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header8.xml" ContentType="application/vnd.openxmlformats-officedocument.wordprocessingml.header+xml"/>
  <Override PartName="/word/header9.xml" ContentType="application/vnd.openxmlformats-officedocument.wordprocessingml.header+xml"/>
  <Override PartName="/word/header10.xml" ContentType="application/vnd.openxmlformats-officedocument.wordprocessingml.header+xml"/>
  <Override PartName="/word/header11.xml" ContentType="application/vnd.openxmlformats-officedocument.wordprocessingml.header+xml"/>
  <Override PartName="/word/header12.xml" ContentType="application/vnd.openxmlformats-officedocument.wordprocessingml.header+xml"/>
  <Override PartName="/word/header13.xml" ContentType="application/vnd.openxmlformats-officedocument.wordprocessingml.header+xml"/>
  <Override PartName="/word/header14.xml" ContentType="application/vnd.openxmlformats-officedocument.wordprocessingml.header+xml"/>
  <Override PartName="/word/header15.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5A948B1" w14:textId="77777777" w:rsidR="007B2A0D" w:rsidRPr="00AB1657" w:rsidRDefault="00CD4D9E" w:rsidP="007B2A0D">
      <w:r>
        <w:tab/>
      </w:r>
    </w:p>
    <w:p w14:paraId="1A5665FA" w14:textId="77777777" w:rsidR="007B2A0D" w:rsidRDefault="007B2A0D" w:rsidP="007B2A0D"/>
    <w:p w14:paraId="7F92D9B8" w14:textId="77777777" w:rsidR="007B2A0D" w:rsidRDefault="007B2A0D" w:rsidP="007B2A0D"/>
    <w:p w14:paraId="3FB766FF" w14:textId="77777777" w:rsidR="007B2A0D" w:rsidRDefault="007B2A0D" w:rsidP="007B2A0D"/>
    <w:p w14:paraId="79F727EA" w14:textId="77777777" w:rsidR="005A1BAA" w:rsidRPr="006C0734" w:rsidRDefault="00D3003D" w:rsidP="006C0734">
      <w:pPr>
        <w:pStyle w:val="Title"/>
        <w:pBdr>
          <w:top w:val="single" w:sz="48" w:space="1" w:color="2C6E49" w:themeColor="accent1"/>
        </w:pBdr>
        <w:jc w:val="right"/>
        <w:outlineLvl w:val="0"/>
        <w:rPr>
          <w:color w:val="2C6E49" w:themeColor="accent1"/>
          <w:sz w:val="44"/>
          <w:szCs w:val="44"/>
        </w:rPr>
      </w:pPr>
      <w:r w:rsidRPr="006C0734">
        <w:rPr>
          <w:noProof/>
          <w:color w:val="2C6E49" w:themeColor="accent1"/>
          <w:sz w:val="72"/>
          <w:szCs w:val="44"/>
        </w:rPr>
        <w:drawing>
          <wp:anchor distT="0" distB="0" distL="114300" distR="114300" simplePos="0" relativeHeight="251812352" behindDoc="1" locked="0" layoutInCell="1" allowOverlap="1" wp14:anchorId="52D56991" wp14:editId="603FBBE9">
            <wp:simplePos x="0" y="0"/>
            <wp:positionH relativeFrom="column">
              <wp:posOffset>-1537335</wp:posOffset>
            </wp:positionH>
            <wp:positionV relativeFrom="paragraph">
              <wp:posOffset>305435</wp:posOffset>
            </wp:positionV>
            <wp:extent cx="1562400" cy="1562400"/>
            <wp:effectExtent l="0" t="0" r="0" b="0"/>
            <wp:wrapNone/>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Devel\tsduck\images\tsduck-512.png"/>
                    <pic:cNvPicPr>
                      <a:picLocks noChangeAspect="1" noChangeArrowheads="1"/>
                    </pic:cNvPicPr>
                  </pic:nvPicPr>
                  <pic:blipFill>
                    <a:blip r:embed="rId8" cstate="print">
                      <a:extLst>
                        <a:ext uri="{28A0092B-C50C-407E-A947-70E740481C1C}">
                          <a14:useLocalDpi xmlns:a14="http://schemas.microsoft.com/office/drawing/2010/main" val="0"/>
                        </a:ext>
                      </a:extLst>
                    </a:blip>
                    <a:stretch>
                      <a:fillRect/>
                    </a:stretch>
                  </pic:blipFill>
                  <pic:spPr bwMode="auto">
                    <a:xfrm>
                      <a:off x="0" y="0"/>
                      <a:ext cx="1562400" cy="156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FF73D7" w:rsidRPr="006C0734">
        <w:rPr>
          <w:color w:val="2C6E49" w:themeColor="accent1"/>
          <w:sz w:val="72"/>
          <w:szCs w:val="44"/>
        </w:rPr>
        <w:t>TSDuck</w:t>
      </w:r>
      <w:r w:rsidR="005A1BAA" w:rsidRPr="006C0734">
        <w:rPr>
          <w:color w:val="2C6E49" w:themeColor="accent1"/>
          <w:sz w:val="72"/>
          <w:szCs w:val="44"/>
        </w:rPr>
        <w:t xml:space="preserve"> </w:t>
      </w:r>
    </w:p>
    <w:p w14:paraId="19C32FB3" w14:textId="77777777" w:rsidR="00AB1657" w:rsidRPr="0050359E" w:rsidRDefault="00A10103" w:rsidP="005A1BAA">
      <w:pPr>
        <w:pStyle w:val="Title"/>
        <w:jc w:val="right"/>
        <w:rPr>
          <w:sz w:val="44"/>
          <w:szCs w:val="44"/>
        </w:rPr>
      </w:pPr>
      <w:r w:rsidRPr="0050359E">
        <w:rPr>
          <w:sz w:val="44"/>
          <w:szCs w:val="44"/>
        </w:rPr>
        <w:t>MPEG Transport Stream Toolkit</w:t>
      </w:r>
      <w:r w:rsidR="005A1BAA" w:rsidRPr="0050359E">
        <w:rPr>
          <w:sz w:val="44"/>
          <w:szCs w:val="44"/>
        </w:rPr>
        <w:br/>
      </w:r>
      <w:r w:rsidR="00AB1657" w:rsidRPr="0050359E">
        <w:rPr>
          <w:sz w:val="44"/>
          <w:szCs w:val="44"/>
        </w:rPr>
        <w:t>User’s Guide</w:t>
      </w:r>
    </w:p>
    <w:p w14:paraId="7009AAE2" w14:textId="51BE2385" w:rsidR="005A1BAA" w:rsidRPr="0050359E" w:rsidRDefault="00AB1657" w:rsidP="005A1BAA">
      <w:pPr>
        <w:pStyle w:val="Title"/>
        <w:jc w:val="right"/>
        <w:rPr>
          <w:b w:val="0"/>
          <w:sz w:val="32"/>
          <w:szCs w:val="32"/>
        </w:rPr>
      </w:pPr>
      <w:r w:rsidRPr="0050359E">
        <w:rPr>
          <w:b w:val="0"/>
          <w:sz w:val="32"/>
          <w:szCs w:val="32"/>
        </w:rPr>
        <w:t xml:space="preserve">Version </w:t>
      </w:r>
      <w:r w:rsidR="00A10103" w:rsidRPr="0050359E">
        <w:rPr>
          <w:b w:val="0"/>
        </w:rPr>
        <w:fldChar w:fldCharType="begin"/>
      </w:r>
      <w:r w:rsidR="00A10103" w:rsidRPr="0050359E">
        <w:rPr>
          <w:b w:val="0"/>
        </w:rPr>
        <w:instrText xml:space="preserve"> DOCPROPERTY "Version"  \* MERGEFORMAT </w:instrText>
      </w:r>
      <w:r w:rsidR="00A10103" w:rsidRPr="0050359E">
        <w:rPr>
          <w:b w:val="0"/>
        </w:rPr>
        <w:fldChar w:fldCharType="separate"/>
      </w:r>
      <w:r w:rsidR="007B02A0" w:rsidRPr="007B02A0">
        <w:rPr>
          <w:b w:val="0"/>
          <w:sz w:val="32"/>
          <w:szCs w:val="32"/>
        </w:rPr>
        <w:t>3.35-3251</w:t>
      </w:r>
      <w:r w:rsidR="00A10103" w:rsidRPr="0050359E">
        <w:rPr>
          <w:b w:val="0"/>
          <w:sz w:val="32"/>
          <w:szCs w:val="32"/>
        </w:rPr>
        <w:fldChar w:fldCharType="end"/>
      </w:r>
      <w:r w:rsidR="005A1BAA" w:rsidRPr="0050359E">
        <w:rPr>
          <w:b w:val="0"/>
          <w:sz w:val="32"/>
          <w:szCs w:val="32"/>
        </w:rPr>
        <w:br/>
      </w:r>
      <w:r w:rsidR="005A1BAA" w:rsidRPr="0050359E">
        <w:rPr>
          <w:b w:val="0"/>
          <w:sz w:val="32"/>
          <w:szCs w:val="32"/>
        </w:rPr>
        <w:fldChar w:fldCharType="begin"/>
      </w:r>
      <w:r w:rsidR="005A1BAA" w:rsidRPr="0050359E">
        <w:rPr>
          <w:b w:val="0"/>
          <w:sz w:val="32"/>
          <w:szCs w:val="32"/>
        </w:rPr>
        <w:instrText xml:space="preserve"> DOCPROPERTY  RevisionDate  \* MERGEFORMAT </w:instrText>
      </w:r>
      <w:r w:rsidR="005A1BAA" w:rsidRPr="0050359E">
        <w:rPr>
          <w:b w:val="0"/>
          <w:sz w:val="32"/>
          <w:szCs w:val="32"/>
        </w:rPr>
        <w:fldChar w:fldCharType="separate"/>
      </w:r>
      <w:r w:rsidR="007B02A0">
        <w:rPr>
          <w:b w:val="0"/>
          <w:sz w:val="32"/>
          <w:szCs w:val="32"/>
        </w:rPr>
        <w:t>July 2023</w:t>
      </w:r>
      <w:r w:rsidR="005A1BAA" w:rsidRPr="0050359E">
        <w:rPr>
          <w:b w:val="0"/>
          <w:sz w:val="32"/>
          <w:szCs w:val="32"/>
        </w:rPr>
        <w:fldChar w:fldCharType="end"/>
      </w:r>
    </w:p>
    <w:p w14:paraId="3DED9D88" w14:textId="77777777" w:rsidR="000B1A75" w:rsidRPr="005A1BAA" w:rsidRDefault="000B1A75">
      <w:pPr>
        <w:rPr>
          <w:rFonts w:asciiTheme="majorHAnsi" w:hAnsiTheme="majorHAnsi"/>
          <w:sz w:val="32"/>
          <w:szCs w:val="32"/>
        </w:rPr>
        <w:sectPr w:rsidR="000B1A75" w:rsidRPr="005A1BAA" w:rsidSect="006C0734">
          <w:headerReference w:type="even" r:id="rId9"/>
          <w:headerReference w:type="default" r:id="rId10"/>
          <w:footerReference w:type="even" r:id="rId11"/>
          <w:footerReference w:type="default" r:id="rId12"/>
          <w:headerReference w:type="first" r:id="rId13"/>
          <w:footerReference w:type="first" r:id="rId14"/>
          <w:type w:val="continuous"/>
          <w:pgSz w:w="11907" w:h="16840" w:code="9"/>
          <w:pgMar w:top="1440" w:right="1440" w:bottom="1440" w:left="3261" w:header="720" w:footer="720" w:gutter="0"/>
          <w:cols w:space="720"/>
          <w:titlePg/>
        </w:sectPr>
      </w:pPr>
    </w:p>
    <w:p w14:paraId="5FC146F1" w14:textId="77777777" w:rsidR="00E86E81" w:rsidRPr="00E233F7" w:rsidRDefault="00E86E81" w:rsidP="00E233F7">
      <w:pPr>
        <w:pStyle w:val="TableOfContents"/>
      </w:pPr>
      <w:r>
        <w:lastRenderedPageBreak/>
        <w:t>License</w:t>
      </w:r>
    </w:p>
    <w:p w14:paraId="14CB71E8" w14:textId="77777777" w:rsidR="00C8476B" w:rsidRDefault="00C8476B" w:rsidP="00C8476B">
      <w:r>
        <w:t>TSDuck is released under the terms of the license which is commonly referred to as "BSD 2-Clause License" or "Simplified BSD License" or "FreeBSD License". See http://opensource.org/licenses/BSD-2-Clause.</w:t>
      </w:r>
    </w:p>
    <w:p w14:paraId="5BDD8967" w14:textId="3C30460F" w:rsidR="00C8476B" w:rsidRDefault="00C8476B" w:rsidP="00C8476B">
      <w:r>
        <w:t xml:space="preserve">Copyright </w:t>
      </w:r>
      <w:r w:rsidR="005E4ABA" w:rsidRPr="00A164AB">
        <w:t>©</w:t>
      </w:r>
      <w:r w:rsidR="00E3221D">
        <w:t xml:space="preserve"> </w:t>
      </w:r>
      <w:r w:rsidR="007B02A0">
        <w:fldChar w:fldCharType="begin"/>
      </w:r>
      <w:r w:rsidR="007B02A0">
        <w:instrText xml:space="preserve"> DOCPROPERTY  DateOfCopyright  \* MERGEFORMAT </w:instrText>
      </w:r>
      <w:r w:rsidR="007B02A0">
        <w:fldChar w:fldCharType="separate"/>
      </w:r>
      <w:r w:rsidR="007B02A0">
        <w:t>2005-2023</w:t>
      </w:r>
      <w:r w:rsidR="007B02A0">
        <w:fldChar w:fldCharType="end"/>
      </w:r>
      <w:r>
        <w:t>, Thierry Lelégard</w:t>
      </w:r>
    </w:p>
    <w:p w14:paraId="5CED1021" w14:textId="77777777" w:rsidR="00C8476B" w:rsidRDefault="00C8476B" w:rsidP="00C8476B">
      <w:r>
        <w:t>All rights reserved.</w:t>
      </w:r>
    </w:p>
    <w:p w14:paraId="0D90A86B" w14:textId="77777777" w:rsidR="00C8476B" w:rsidRDefault="00C8476B" w:rsidP="00C8476B">
      <w:r>
        <w:t>Redistribution and use in source and binary forms, with or without modification, are permitted provided that the following conditions are met:</w:t>
      </w:r>
    </w:p>
    <w:p w14:paraId="0199CFF7" w14:textId="77777777" w:rsidR="00C8476B" w:rsidRDefault="00C8476B" w:rsidP="006B30A7">
      <w:pPr>
        <w:pStyle w:val="ListParagraph"/>
        <w:numPr>
          <w:ilvl w:val="0"/>
          <w:numId w:val="7"/>
        </w:numPr>
      </w:pPr>
      <w:r>
        <w:t xml:space="preserve">Redistributions of source code must retain the above copyright notice, this list of conditions and the following disclaimer. </w:t>
      </w:r>
    </w:p>
    <w:p w14:paraId="04CBE7F6" w14:textId="77777777" w:rsidR="00C8476B" w:rsidRDefault="00C8476B" w:rsidP="006B30A7">
      <w:pPr>
        <w:pStyle w:val="ListParagraph"/>
        <w:numPr>
          <w:ilvl w:val="0"/>
          <w:numId w:val="7"/>
        </w:numPr>
      </w:pPr>
      <w:r>
        <w:t>Redistributions in binary form must reproduce the above copyright notice, this list of conditions and the following disclaimer in the documentation and/or other materials provided with the distribution.</w:t>
      </w:r>
    </w:p>
    <w:p w14:paraId="1D8E88CF" w14:textId="77777777" w:rsidR="00C8476B" w:rsidRDefault="00C8476B" w:rsidP="00C8476B">
      <w:r>
        <w:t>THIS SOFTWARE IS PROVIDED BY THE COPYRIGHT HOLDERS AND CONTRIBUTORS "AS IS" AND ANY EXPRESS OR IMPLIED WARRANTIES, INCLUDING, BUT NOT LIMITED TO, THE IMPLIED WARRANTIES OF MERCHANTABILITY AND FITNESS FOR A PARTICULAR PURPOSE ARE DISCLAIMED. IN NO EVENT SHALL THE COPYRIGHT OWNER OR CONTRIBUTORS BE LIABLE FOR ANY DIRECT, INDIRECT, INCIDENTAL, SPECIAL, EXEMPLARY, OR CONSEQUENTIAL DAMAGES (INCLUDING, BUT NOT LIMITED TO, PROCUREMENT OF SUBSTITUTE GOODS OR SERVICES; LOSS OF USE, DATA, OR PROFITS; OR BUSINESS INTERRUPTION) HOWEVER CAUSED AND ON ANY THEORY OF LIABILITY, WHETHER IN CONTRACT, STRICT LIABILITY, OR TORT (INCLUDING NEGLIGENCE OR OTHERWISE) ARISING IN ANY WAY OUT OF THE USE OF THIS SOFTWARE, EVEN IF ADVISED OF THE POSSIBILITY OF SUCH DAMAGE.</w:t>
      </w:r>
    </w:p>
    <w:p w14:paraId="00233445" w14:textId="77777777" w:rsidR="00397765" w:rsidRDefault="00397765" w:rsidP="00C8476B"/>
    <w:p w14:paraId="6198DEB1" w14:textId="77777777" w:rsidR="00397765" w:rsidRDefault="00397765" w:rsidP="00397765">
      <w:pPr>
        <w:pStyle w:val="TableOfContents"/>
      </w:pPr>
      <w:r>
        <w:t xml:space="preserve">Third-party </w:t>
      </w:r>
      <w:r w:rsidR="00A971BF">
        <w:t>libraries</w:t>
      </w:r>
    </w:p>
    <w:p w14:paraId="40A42786" w14:textId="70B02873" w:rsidR="00A971BF" w:rsidRDefault="00B243B1" w:rsidP="00A971BF">
      <w:r>
        <w:t>TSDuck includes a few third-</w:t>
      </w:r>
      <w:r w:rsidR="00A971BF">
        <w:t xml:space="preserve">party libraries, either in source form, binary form or both. For more details about the licenses of these third-party libraries, see the file named </w:t>
      </w:r>
      <w:r w:rsidR="001D2A01">
        <w:t>OTHERS</w:t>
      </w:r>
      <w:r w:rsidR="00A971BF">
        <w:t xml:space="preserve">.txt in the </w:t>
      </w:r>
      <w:r w:rsidR="002F5112">
        <w:t xml:space="preserve">TSDuck </w:t>
      </w:r>
      <w:r w:rsidR="00A971BF">
        <w:t>source code repository.</w:t>
      </w:r>
    </w:p>
    <w:p w14:paraId="748D097B" w14:textId="3CDB592A" w:rsidR="009B7057" w:rsidRPr="00A164AB" w:rsidRDefault="00A971BF" w:rsidP="00A971BF">
      <w:r>
        <w:t>DTAPI: On Linux and Windows, the TSDuck binary distributions contain the DTAPI library</w:t>
      </w:r>
      <w:r w:rsidR="000E2E65">
        <w:t xml:space="preserve"> in static form</w:t>
      </w:r>
      <w:r>
        <w:t>. This software is available in binary form</w:t>
      </w:r>
      <w:r w:rsidR="00AD7DC3">
        <w:t>at</w:t>
      </w:r>
      <w:r>
        <w:t xml:space="preserve"> only </w:t>
      </w:r>
      <w:r w:rsidR="000E2E65">
        <w:t xml:space="preserve">and is distributed under the BSD 2-Clause License </w:t>
      </w:r>
      <w:r>
        <w:t xml:space="preserve">(see </w:t>
      </w:r>
      <w:r w:rsidRPr="00A164AB">
        <w:fldChar w:fldCharType="begin"/>
      </w:r>
      <w:r w:rsidRPr="00A164AB">
        <w:instrText xml:space="preserve"> REF _Ref484007856 \r \h </w:instrText>
      </w:r>
      <w:r w:rsidR="00A164AB" w:rsidRPr="00A164AB">
        <w:instrText xml:space="preserve"> \* MERGEFORMAT </w:instrText>
      </w:r>
      <w:r w:rsidRPr="00A164AB">
        <w:fldChar w:fldCharType="separate"/>
      </w:r>
      <w:r w:rsidR="007B02A0">
        <w:t>[38]</w:t>
      </w:r>
      <w:r w:rsidRPr="00A164AB">
        <w:fldChar w:fldCharType="end"/>
      </w:r>
      <w:r w:rsidRPr="00A164AB">
        <w:t>).</w:t>
      </w:r>
      <w:r w:rsidR="0063720A" w:rsidRPr="00A164AB">
        <w:t xml:space="preserve"> ”</w:t>
      </w:r>
      <w:r w:rsidR="00B243B1" w:rsidRPr="00A164AB">
        <w:t>Copyright © 2017 by Dekt</w:t>
      </w:r>
      <w:r w:rsidRPr="00A164AB">
        <w:t>ec Digital Video B.V.</w:t>
      </w:r>
      <w:r w:rsidR="0063720A" w:rsidRPr="00A164AB">
        <w:t>”</w:t>
      </w:r>
    </w:p>
    <w:p w14:paraId="1BC5E55C" w14:textId="6956D868" w:rsidR="00631357" w:rsidRPr="00631357" w:rsidRDefault="00631357" w:rsidP="00631357">
      <w:r>
        <w:t>LIBSRT: On Windows,</w:t>
      </w:r>
      <w:r w:rsidR="00611C59">
        <w:t xml:space="preserve"> the TSDuck binary distribution</w:t>
      </w:r>
      <w:r>
        <w:t xml:space="preserve"> contain</w:t>
      </w:r>
      <w:r w:rsidR="00611C59">
        <w:t>s</w:t>
      </w:r>
      <w:r>
        <w:t xml:space="preserve"> the SRT library</w:t>
      </w:r>
      <w:r w:rsidR="000E2E65">
        <w:t xml:space="preserve"> in static form</w:t>
      </w:r>
      <w:r>
        <w:t xml:space="preserve">. This is an open-source library which is distributed under the Mozilla Public License v2.0 (see </w:t>
      </w:r>
      <w:r>
        <w:fldChar w:fldCharType="begin"/>
      </w:r>
      <w:r>
        <w:instrText xml:space="preserve"> REF _Ref30171545 \r \h </w:instrText>
      </w:r>
      <w:r>
        <w:fldChar w:fldCharType="separate"/>
      </w:r>
      <w:r w:rsidR="007B02A0">
        <w:t>[48]</w:t>
      </w:r>
      <w:r>
        <w:fldChar w:fldCharType="end"/>
      </w:r>
      <w:r>
        <w:t>).</w:t>
      </w:r>
      <w:r w:rsidR="00F306D6">
        <w:t xml:space="preserve"> “</w:t>
      </w:r>
      <w:r w:rsidR="00F306D6">
        <w:rPr>
          <w:rStyle w:val="pl-c"/>
        </w:rPr>
        <w:t xml:space="preserve">Copyright </w:t>
      </w:r>
      <w:r w:rsidR="00F306D6" w:rsidRPr="00A164AB">
        <w:t>©</w:t>
      </w:r>
      <w:r w:rsidR="00F306D6">
        <w:rPr>
          <w:rStyle w:val="pl-c"/>
        </w:rPr>
        <w:t xml:space="preserve"> 2018 Haivision Systems Inc.”</w:t>
      </w:r>
    </w:p>
    <w:p w14:paraId="7DCF0E50" w14:textId="29DF3650" w:rsidR="00631357" w:rsidRPr="009A1DC0" w:rsidRDefault="00631357" w:rsidP="00631357">
      <w:r>
        <w:t>LIBRIST: On Windows,</w:t>
      </w:r>
      <w:r w:rsidR="00611C59">
        <w:t xml:space="preserve"> the TSDuck binary distribution</w:t>
      </w:r>
      <w:r>
        <w:t xml:space="preserve"> contain</w:t>
      </w:r>
      <w:r w:rsidR="00611C59">
        <w:t>s</w:t>
      </w:r>
      <w:r>
        <w:t xml:space="preserve"> the RIST library</w:t>
      </w:r>
      <w:r w:rsidR="000E2E65">
        <w:t xml:space="preserve"> in static form</w:t>
      </w:r>
      <w:r>
        <w:t xml:space="preserve">. This is an open-source library which is distributed under the BSD 2-Clause License (see </w:t>
      </w:r>
      <w:r w:rsidRPr="009A1DC0">
        <w:fldChar w:fldCharType="begin"/>
      </w:r>
      <w:r w:rsidRPr="009A1DC0">
        <w:instrText xml:space="preserve"> REF _Ref82259679 \r \h </w:instrText>
      </w:r>
      <w:r w:rsidRPr="009A1DC0">
        <w:fldChar w:fldCharType="separate"/>
      </w:r>
      <w:r w:rsidR="007B02A0">
        <w:t>[49]</w:t>
      </w:r>
      <w:r w:rsidRPr="009A1DC0">
        <w:fldChar w:fldCharType="end"/>
      </w:r>
      <w:r w:rsidRPr="009A1DC0">
        <w:t>).</w:t>
      </w:r>
      <w:r w:rsidR="009A1DC0" w:rsidRPr="009A1DC0">
        <w:t xml:space="preserve"> “Copyright © 2019-2020 SipRadius LLC. All right reserved.”</w:t>
      </w:r>
    </w:p>
    <w:p w14:paraId="61B1B0AA" w14:textId="140242AB" w:rsidR="00121FFB" w:rsidRPr="00A164AB" w:rsidRDefault="009B7057" w:rsidP="009B7057">
      <w:r>
        <w:t xml:space="preserve">LibTomCrypt: Some source code was </w:t>
      </w:r>
      <w:r w:rsidRPr="009B7057">
        <w:t>directly copied and adapt</w:t>
      </w:r>
      <w:r>
        <w:t xml:space="preserve">ed from LibTomCrypt into TSDuck (see </w:t>
      </w:r>
      <w:r>
        <w:fldChar w:fldCharType="begin"/>
      </w:r>
      <w:r>
        <w:instrText xml:space="preserve"> REF _Ref505159918 \r \h </w:instrText>
      </w:r>
      <w:r>
        <w:fldChar w:fldCharType="separate"/>
      </w:r>
      <w:r w:rsidR="007B02A0">
        <w:t>[47]</w:t>
      </w:r>
      <w:r>
        <w:fldChar w:fldCharType="end"/>
      </w:r>
      <w:r>
        <w:t>).</w:t>
      </w:r>
      <w:r w:rsidRPr="00A164AB">
        <w:t xml:space="preserve"> </w:t>
      </w:r>
      <w:r w:rsidR="0063720A" w:rsidRPr="00A164AB">
        <w:t>”</w:t>
      </w:r>
      <w:r w:rsidRPr="00A164AB">
        <w:t>LibTomCrypt is public domain.  As should all quality software be. Tom St Denis</w:t>
      </w:r>
      <w:r w:rsidR="0063720A" w:rsidRPr="00A164AB">
        <w:t>”</w:t>
      </w:r>
      <w:r w:rsidR="00A164AB">
        <w:t>.</w:t>
      </w:r>
    </w:p>
    <w:p w14:paraId="78D342B2" w14:textId="476BB20C" w:rsidR="00C8476B" w:rsidRDefault="002976FE" w:rsidP="00A971BF">
      <w:r>
        <w:t xml:space="preserve">LibVatek: On Windows and Linux, the TSDuck binary distribution contains the LibVatek library in static form. This is an open-source library which is distributed under the BSD 2-Clause License (see </w:t>
      </w:r>
      <w:r>
        <w:fldChar w:fldCharType="begin"/>
      </w:r>
      <w:r>
        <w:instrText xml:space="preserve"> REF _Ref111558192 \r \h </w:instrText>
      </w:r>
      <w:r>
        <w:fldChar w:fldCharType="separate"/>
      </w:r>
      <w:r w:rsidR="007B02A0">
        <w:t>[43]</w:t>
      </w:r>
      <w:r>
        <w:fldChar w:fldCharType="end"/>
      </w:r>
      <w:r>
        <w:t xml:space="preserve">). </w:t>
      </w:r>
      <w:r w:rsidRPr="00A164AB">
        <w:t xml:space="preserve">“Copyright </w:t>
      </w:r>
      <w:r w:rsidR="00A164AB" w:rsidRPr="00A164AB">
        <w:t xml:space="preserve">© </w:t>
      </w:r>
      <w:r w:rsidRPr="00A164AB">
        <w:t>2022, Richie</w:t>
      </w:r>
      <w:r w:rsidR="009D2342" w:rsidRPr="00A164AB">
        <w:t xml:space="preserve"> </w:t>
      </w:r>
      <w:r w:rsidRPr="00A164AB">
        <w:t>Chang”.</w:t>
      </w:r>
      <w:r w:rsidR="00C8476B">
        <w:br w:type="page"/>
      </w:r>
    </w:p>
    <w:p w14:paraId="5BB297CE" w14:textId="77777777" w:rsidR="00E86E81" w:rsidRDefault="00E86E81" w:rsidP="00C8476B"/>
    <w:p w14:paraId="6D769E76" w14:textId="77777777" w:rsidR="000B1A75" w:rsidRDefault="000B1A75" w:rsidP="00E233F7">
      <w:pPr>
        <w:pStyle w:val="TableOfContents"/>
        <w:outlineLvl w:val="0"/>
      </w:pPr>
      <w:r>
        <w:t>Contents</w:t>
      </w:r>
    </w:p>
    <w:p w14:paraId="18224B26" w14:textId="7F0C5151" w:rsidR="007B02A0" w:rsidRDefault="00D57DD4">
      <w:pPr>
        <w:pStyle w:val="TOC1"/>
        <w:rPr>
          <w:rFonts w:eastAsiaTheme="minorEastAsia" w:cstheme="minorBidi"/>
          <w:b w:val="0"/>
          <w:bCs w:val="0"/>
          <w:smallCaps w:val="0"/>
          <w:color w:val="auto"/>
          <w:kern w:val="2"/>
          <w:szCs w:val="22"/>
          <w14:ligatures w14:val="standardContextual"/>
        </w:rPr>
      </w:pPr>
      <w:r>
        <w:fldChar w:fldCharType="begin"/>
      </w:r>
      <w:r w:rsidR="009A54DD">
        <w:instrText xml:space="preserve"> TOC \o "1-5</w:instrText>
      </w:r>
      <w:r w:rsidR="00C73CFB">
        <w:instrText>" \h \z \t "Titre 3;3;Titre 4;4</w:instrText>
      </w:r>
      <w:r w:rsidR="009A54DD">
        <w:instrText>;Titre 5;5</w:instrText>
      </w:r>
      <w:r w:rsidR="00C73CFB">
        <w:instrText xml:space="preserve">;Appendix 3;3;Appendix 4;4" </w:instrText>
      </w:r>
      <w:r>
        <w:fldChar w:fldCharType="separate"/>
      </w:r>
      <w:hyperlink w:anchor="_Toc140067602" w:history="1">
        <w:r w:rsidR="007B02A0" w:rsidRPr="00F23947">
          <w:rPr>
            <w:rStyle w:val="Hyperlink"/>
          </w:rPr>
          <w:t>1</w:t>
        </w:r>
        <w:r w:rsidR="007B02A0">
          <w:rPr>
            <w:rFonts w:eastAsiaTheme="minorEastAsia" w:cstheme="minorBidi"/>
            <w:b w:val="0"/>
            <w:bCs w:val="0"/>
            <w:smallCaps w:val="0"/>
            <w:color w:val="auto"/>
            <w:kern w:val="2"/>
            <w:szCs w:val="22"/>
            <w14:ligatures w14:val="standardContextual"/>
          </w:rPr>
          <w:tab/>
        </w:r>
        <w:r w:rsidR="007B02A0" w:rsidRPr="00F23947">
          <w:rPr>
            <w:rStyle w:val="Hyperlink"/>
            <w:lang w:val="en-GB"/>
          </w:rPr>
          <w:t>Transport Stream Toolkit Overview</w:t>
        </w:r>
        <w:r w:rsidR="007B02A0">
          <w:rPr>
            <w:webHidden/>
          </w:rPr>
          <w:tab/>
        </w:r>
        <w:r w:rsidR="007B02A0">
          <w:rPr>
            <w:webHidden/>
          </w:rPr>
          <w:fldChar w:fldCharType="begin"/>
        </w:r>
        <w:r w:rsidR="007B02A0">
          <w:rPr>
            <w:webHidden/>
          </w:rPr>
          <w:instrText xml:space="preserve"> PAGEREF _Toc140067602 \h </w:instrText>
        </w:r>
        <w:r w:rsidR="007B02A0">
          <w:rPr>
            <w:webHidden/>
          </w:rPr>
        </w:r>
        <w:r w:rsidR="007B02A0">
          <w:rPr>
            <w:webHidden/>
          </w:rPr>
          <w:fldChar w:fldCharType="separate"/>
        </w:r>
        <w:r w:rsidR="007B02A0">
          <w:rPr>
            <w:webHidden/>
          </w:rPr>
          <w:t>22</w:t>
        </w:r>
        <w:r w:rsidR="007B02A0">
          <w:rPr>
            <w:webHidden/>
          </w:rPr>
          <w:fldChar w:fldCharType="end"/>
        </w:r>
      </w:hyperlink>
    </w:p>
    <w:p w14:paraId="76A9B7E9" w14:textId="773EB33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03" w:history="1">
        <w:r w:rsidRPr="00F23947">
          <w:rPr>
            <w:rStyle w:val="Hyperlink"/>
          </w:rPr>
          <w:t>1.1</w:t>
        </w:r>
        <w:r>
          <w:rPr>
            <w:rFonts w:asciiTheme="minorHAnsi" w:eastAsiaTheme="minorEastAsia" w:hAnsiTheme="minorHAnsi" w:cstheme="minorBidi"/>
            <w:smallCaps w:val="0"/>
            <w:kern w:val="2"/>
            <w:sz w:val="22"/>
            <w:szCs w:val="22"/>
            <w14:ligatures w14:val="standardContextual"/>
          </w:rPr>
          <w:tab/>
        </w:r>
        <w:r w:rsidRPr="00F23947">
          <w:rPr>
            <w:rStyle w:val="Hyperlink"/>
          </w:rPr>
          <w:t>Purpose</w:t>
        </w:r>
        <w:r>
          <w:rPr>
            <w:webHidden/>
          </w:rPr>
          <w:tab/>
        </w:r>
        <w:r>
          <w:rPr>
            <w:webHidden/>
          </w:rPr>
          <w:fldChar w:fldCharType="begin"/>
        </w:r>
        <w:r>
          <w:rPr>
            <w:webHidden/>
          </w:rPr>
          <w:instrText xml:space="preserve"> PAGEREF _Toc140067603 \h </w:instrText>
        </w:r>
        <w:r>
          <w:rPr>
            <w:webHidden/>
          </w:rPr>
        </w:r>
        <w:r>
          <w:rPr>
            <w:webHidden/>
          </w:rPr>
          <w:fldChar w:fldCharType="separate"/>
        </w:r>
        <w:r>
          <w:rPr>
            <w:webHidden/>
          </w:rPr>
          <w:t>22</w:t>
        </w:r>
        <w:r>
          <w:rPr>
            <w:webHidden/>
          </w:rPr>
          <w:fldChar w:fldCharType="end"/>
        </w:r>
      </w:hyperlink>
    </w:p>
    <w:p w14:paraId="68014DF1" w14:textId="25B3984F"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04" w:history="1">
        <w:r w:rsidRPr="00F23947">
          <w:rPr>
            <w:rStyle w:val="Hyperlink"/>
          </w:rPr>
          <w:t>1.2</w:t>
        </w:r>
        <w:r>
          <w:rPr>
            <w:rFonts w:asciiTheme="minorHAnsi" w:eastAsiaTheme="minorEastAsia" w:hAnsiTheme="minorHAnsi" w:cstheme="minorBidi"/>
            <w:smallCaps w:val="0"/>
            <w:kern w:val="2"/>
            <w:sz w:val="22"/>
            <w:szCs w:val="22"/>
            <w14:ligatures w14:val="standardContextual"/>
          </w:rPr>
          <w:tab/>
        </w:r>
        <w:r w:rsidRPr="00F23947">
          <w:rPr>
            <w:rStyle w:val="Hyperlink"/>
          </w:rPr>
          <w:t>Operating system selection guidelines</w:t>
        </w:r>
        <w:r>
          <w:rPr>
            <w:webHidden/>
          </w:rPr>
          <w:tab/>
        </w:r>
        <w:r>
          <w:rPr>
            <w:webHidden/>
          </w:rPr>
          <w:fldChar w:fldCharType="begin"/>
        </w:r>
        <w:r>
          <w:rPr>
            <w:webHidden/>
          </w:rPr>
          <w:instrText xml:space="preserve"> PAGEREF _Toc140067604 \h </w:instrText>
        </w:r>
        <w:r>
          <w:rPr>
            <w:webHidden/>
          </w:rPr>
        </w:r>
        <w:r>
          <w:rPr>
            <w:webHidden/>
          </w:rPr>
          <w:fldChar w:fldCharType="separate"/>
        </w:r>
        <w:r>
          <w:rPr>
            <w:webHidden/>
          </w:rPr>
          <w:t>22</w:t>
        </w:r>
        <w:r>
          <w:rPr>
            <w:webHidden/>
          </w:rPr>
          <w:fldChar w:fldCharType="end"/>
        </w:r>
      </w:hyperlink>
    </w:p>
    <w:p w14:paraId="151810C3" w14:textId="32C2125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05" w:history="1">
        <w:r w:rsidRPr="00F23947">
          <w:rPr>
            <w:rStyle w:val="Hyperlink"/>
          </w:rPr>
          <w:t>1.3</w:t>
        </w:r>
        <w:r>
          <w:rPr>
            <w:rFonts w:asciiTheme="minorHAnsi" w:eastAsiaTheme="minorEastAsia" w:hAnsiTheme="minorHAnsi" w:cstheme="minorBidi"/>
            <w:smallCaps w:val="0"/>
            <w:kern w:val="2"/>
            <w:sz w:val="22"/>
            <w:szCs w:val="22"/>
            <w14:ligatures w14:val="standardContextual"/>
          </w:rPr>
          <w:tab/>
        </w:r>
        <w:r w:rsidRPr="00F23947">
          <w:rPr>
            <w:rStyle w:val="Hyperlink"/>
          </w:rPr>
          <w:t>Developing applications using the TSDuck library</w:t>
        </w:r>
        <w:r>
          <w:rPr>
            <w:webHidden/>
          </w:rPr>
          <w:tab/>
        </w:r>
        <w:r>
          <w:rPr>
            <w:webHidden/>
          </w:rPr>
          <w:fldChar w:fldCharType="begin"/>
        </w:r>
        <w:r>
          <w:rPr>
            <w:webHidden/>
          </w:rPr>
          <w:instrText xml:space="preserve"> PAGEREF _Toc140067605 \h </w:instrText>
        </w:r>
        <w:r>
          <w:rPr>
            <w:webHidden/>
          </w:rPr>
        </w:r>
        <w:r>
          <w:rPr>
            <w:webHidden/>
          </w:rPr>
          <w:fldChar w:fldCharType="separate"/>
        </w:r>
        <w:r>
          <w:rPr>
            <w:webHidden/>
          </w:rPr>
          <w:t>23</w:t>
        </w:r>
        <w:r>
          <w:rPr>
            <w:webHidden/>
          </w:rPr>
          <w:fldChar w:fldCharType="end"/>
        </w:r>
      </w:hyperlink>
    </w:p>
    <w:p w14:paraId="5747C621" w14:textId="6E09637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06" w:history="1">
        <w:r w:rsidRPr="00F23947">
          <w:rPr>
            <w:rStyle w:val="Hyperlink"/>
          </w:rPr>
          <w:t>1.4</w:t>
        </w:r>
        <w:r>
          <w:rPr>
            <w:rFonts w:asciiTheme="minorHAnsi" w:eastAsiaTheme="minorEastAsia" w:hAnsiTheme="minorHAnsi" w:cstheme="minorBidi"/>
            <w:smallCaps w:val="0"/>
            <w:kern w:val="2"/>
            <w:sz w:val="22"/>
            <w:szCs w:val="22"/>
            <w14:ligatures w14:val="standardContextual"/>
          </w:rPr>
          <w:tab/>
        </w:r>
        <w:r w:rsidRPr="00F23947">
          <w:rPr>
            <w:rStyle w:val="Hyperlink"/>
          </w:rPr>
          <w:t>Installing TSDuck</w:t>
        </w:r>
        <w:r>
          <w:rPr>
            <w:webHidden/>
          </w:rPr>
          <w:tab/>
        </w:r>
        <w:r>
          <w:rPr>
            <w:webHidden/>
          </w:rPr>
          <w:fldChar w:fldCharType="begin"/>
        </w:r>
        <w:r>
          <w:rPr>
            <w:webHidden/>
          </w:rPr>
          <w:instrText xml:space="preserve"> PAGEREF _Toc140067606 \h </w:instrText>
        </w:r>
        <w:r>
          <w:rPr>
            <w:webHidden/>
          </w:rPr>
        </w:r>
        <w:r>
          <w:rPr>
            <w:webHidden/>
          </w:rPr>
          <w:fldChar w:fldCharType="separate"/>
        </w:r>
        <w:r>
          <w:rPr>
            <w:webHidden/>
          </w:rPr>
          <w:t>23</w:t>
        </w:r>
        <w:r>
          <w:rPr>
            <w:webHidden/>
          </w:rPr>
          <w:fldChar w:fldCharType="end"/>
        </w:r>
      </w:hyperlink>
    </w:p>
    <w:p w14:paraId="7788D027" w14:textId="2692E8D3" w:rsidR="007B02A0" w:rsidRDefault="007B02A0">
      <w:pPr>
        <w:pStyle w:val="TOC1"/>
        <w:rPr>
          <w:rFonts w:eastAsiaTheme="minorEastAsia" w:cstheme="minorBidi"/>
          <w:b w:val="0"/>
          <w:bCs w:val="0"/>
          <w:smallCaps w:val="0"/>
          <w:color w:val="auto"/>
          <w:kern w:val="2"/>
          <w:szCs w:val="22"/>
          <w14:ligatures w14:val="standardContextual"/>
        </w:rPr>
      </w:pPr>
      <w:hyperlink w:anchor="_Toc140067607" w:history="1">
        <w:r w:rsidRPr="00F23947">
          <w:rPr>
            <w:rStyle w:val="Hyperlink"/>
          </w:rPr>
          <w:t>2</w:t>
        </w:r>
        <w:r>
          <w:rPr>
            <w:rFonts w:eastAsiaTheme="minorEastAsia" w:cstheme="minorBidi"/>
            <w:b w:val="0"/>
            <w:bCs w:val="0"/>
            <w:smallCaps w:val="0"/>
            <w:color w:val="auto"/>
            <w:kern w:val="2"/>
            <w:szCs w:val="22"/>
            <w14:ligatures w14:val="standardContextual"/>
          </w:rPr>
          <w:tab/>
        </w:r>
        <w:r w:rsidRPr="00F23947">
          <w:rPr>
            <w:rStyle w:val="Hyperlink"/>
          </w:rPr>
          <w:t>Data Formats</w:t>
        </w:r>
        <w:r>
          <w:rPr>
            <w:webHidden/>
          </w:rPr>
          <w:tab/>
        </w:r>
        <w:r>
          <w:rPr>
            <w:webHidden/>
          </w:rPr>
          <w:fldChar w:fldCharType="begin"/>
        </w:r>
        <w:r>
          <w:rPr>
            <w:webHidden/>
          </w:rPr>
          <w:instrText xml:space="preserve"> PAGEREF _Toc140067607 \h </w:instrText>
        </w:r>
        <w:r>
          <w:rPr>
            <w:webHidden/>
          </w:rPr>
        </w:r>
        <w:r>
          <w:rPr>
            <w:webHidden/>
          </w:rPr>
          <w:fldChar w:fldCharType="separate"/>
        </w:r>
        <w:r>
          <w:rPr>
            <w:webHidden/>
          </w:rPr>
          <w:t>25</w:t>
        </w:r>
        <w:r>
          <w:rPr>
            <w:webHidden/>
          </w:rPr>
          <w:fldChar w:fldCharType="end"/>
        </w:r>
      </w:hyperlink>
    </w:p>
    <w:p w14:paraId="56A66526" w14:textId="662E27B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08" w:history="1">
        <w:r w:rsidRPr="00F23947">
          <w:rPr>
            <w:rStyle w:val="Hyperlink"/>
          </w:rPr>
          <w:t>2.1</w:t>
        </w:r>
        <w:r>
          <w:rPr>
            <w:rFonts w:asciiTheme="minorHAnsi" w:eastAsiaTheme="minorEastAsia" w:hAnsiTheme="minorHAnsi" w:cstheme="minorBidi"/>
            <w:smallCaps w:val="0"/>
            <w:kern w:val="2"/>
            <w:sz w:val="22"/>
            <w:szCs w:val="22"/>
            <w14:ligatures w14:val="standardContextual"/>
          </w:rPr>
          <w:tab/>
        </w:r>
        <w:r w:rsidRPr="00F23947">
          <w:rPr>
            <w:rStyle w:val="Hyperlink"/>
          </w:rPr>
          <w:t>Transport stream</w:t>
        </w:r>
        <w:r>
          <w:rPr>
            <w:webHidden/>
          </w:rPr>
          <w:tab/>
        </w:r>
        <w:r>
          <w:rPr>
            <w:webHidden/>
          </w:rPr>
          <w:fldChar w:fldCharType="begin"/>
        </w:r>
        <w:r>
          <w:rPr>
            <w:webHidden/>
          </w:rPr>
          <w:instrText xml:space="preserve"> PAGEREF _Toc140067608 \h </w:instrText>
        </w:r>
        <w:r>
          <w:rPr>
            <w:webHidden/>
          </w:rPr>
        </w:r>
        <w:r>
          <w:rPr>
            <w:webHidden/>
          </w:rPr>
          <w:fldChar w:fldCharType="separate"/>
        </w:r>
        <w:r>
          <w:rPr>
            <w:webHidden/>
          </w:rPr>
          <w:t>25</w:t>
        </w:r>
        <w:r>
          <w:rPr>
            <w:webHidden/>
          </w:rPr>
          <w:fldChar w:fldCharType="end"/>
        </w:r>
      </w:hyperlink>
    </w:p>
    <w:p w14:paraId="48833BBF" w14:textId="38E69BE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09" w:history="1">
        <w:r w:rsidRPr="00F23947">
          <w:rPr>
            <w:rStyle w:val="Hyperlink"/>
            <w:lang w:val="en-GB"/>
          </w:rPr>
          <w:t>2.1.1</w:t>
        </w:r>
        <w:r>
          <w:rPr>
            <w:rFonts w:asciiTheme="minorHAnsi" w:eastAsiaTheme="minorEastAsia" w:hAnsiTheme="minorHAnsi" w:cstheme="minorBidi"/>
            <w:iCs w:val="0"/>
            <w:kern w:val="2"/>
            <w:sz w:val="22"/>
            <w:szCs w:val="22"/>
            <w14:ligatures w14:val="standardContextual"/>
          </w:rPr>
          <w:tab/>
        </w:r>
        <w:r w:rsidRPr="00F23947">
          <w:rPr>
            <w:rStyle w:val="Hyperlink"/>
          </w:rPr>
          <w:t>Live transport streams</w:t>
        </w:r>
        <w:r>
          <w:rPr>
            <w:webHidden/>
          </w:rPr>
          <w:tab/>
        </w:r>
        <w:r>
          <w:rPr>
            <w:webHidden/>
          </w:rPr>
          <w:fldChar w:fldCharType="begin"/>
        </w:r>
        <w:r>
          <w:rPr>
            <w:webHidden/>
          </w:rPr>
          <w:instrText xml:space="preserve"> PAGEREF _Toc140067609 \h </w:instrText>
        </w:r>
        <w:r>
          <w:rPr>
            <w:webHidden/>
          </w:rPr>
        </w:r>
        <w:r>
          <w:rPr>
            <w:webHidden/>
          </w:rPr>
          <w:fldChar w:fldCharType="separate"/>
        </w:r>
        <w:r>
          <w:rPr>
            <w:webHidden/>
          </w:rPr>
          <w:t>25</w:t>
        </w:r>
        <w:r>
          <w:rPr>
            <w:webHidden/>
          </w:rPr>
          <w:fldChar w:fldCharType="end"/>
        </w:r>
      </w:hyperlink>
    </w:p>
    <w:p w14:paraId="6D97D92A" w14:textId="7FB7BBD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10" w:history="1">
        <w:r w:rsidRPr="00F23947">
          <w:rPr>
            <w:rStyle w:val="Hyperlink"/>
            <w:lang w:val="en-GB"/>
          </w:rPr>
          <w:t>2.1.2</w:t>
        </w:r>
        <w:r>
          <w:rPr>
            <w:rFonts w:asciiTheme="minorHAnsi" w:eastAsiaTheme="minorEastAsia" w:hAnsiTheme="minorHAnsi" w:cstheme="minorBidi"/>
            <w:iCs w:val="0"/>
            <w:kern w:val="2"/>
            <w:sz w:val="22"/>
            <w:szCs w:val="22"/>
            <w14:ligatures w14:val="standardContextual"/>
          </w:rPr>
          <w:tab/>
        </w:r>
        <w:r w:rsidRPr="00F23947">
          <w:rPr>
            <w:rStyle w:val="Hyperlink"/>
          </w:rPr>
          <w:t>Stored transport streams</w:t>
        </w:r>
        <w:r>
          <w:rPr>
            <w:webHidden/>
          </w:rPr>
          <w:tab/>
        </w:r>
        <w:r>
          <w:rPr>
            <w:webHidden/>
          </w:rPr>
          <w:fldChar w:fldCharType="begin"/>
        </w:r>
        <w:r>
          <w:rPr>
            <w:webHidden/>
          </w:rPr>
          <w:instrText xml:space="preserve"> PAGEREF _Toc140067610 \h </w:instrText>
        </w:r>
        <w:r>
          <w:rPr>
            <w:webHidden/>
          </w:rPr>
        </w:r>
        <w:r>
          <w:rPr>
            <w:webHidden/>
          </w:rPr>
          <w:fldChar w:fldCharType="separate"/>
        </w:r>
        <w:r>
          <w:rPr>
            <w:webHidden/>
          </w:rPr>
          <w:t>25</w:t>
        </w:r>
        <w:r>
          <w:rPr>
            <w:webHidden/>
          </w:rPr>
          <w:fldChar w:fldCharType="end"/>
        </w:r>
      </w:hyperlink>
    </w:p>
    <w:p w14:paraId="757304BC" w14:textId="34F891A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11" w:history="1">
        <w:r w:rsidRPr="00F23947">
          <w:rPr>
            <w:rStyle w:val="Hyperlink"/>
          </w:rPr>
          <w:t>2.2</w:t>
        </w:r>
        <w:r>
          <w:rPr>
            <w:rFonts w:asciiTheme="minorHAnsi" w:eastAsiaTheme="minorEastAsia" w:hAnsiTheme="minorHAnsi" w:cstheme="minorBidi"/>
            <w:smallCaps w:val="0"/>
            <w:kern w:val="2"/>
            <w:sz w:val="22"/>
            <w:szCs w:val="22"/>
            <w14:ligatures w14:val="standardContextual"/>
          </w:rPr>
          <w:tab/>
        </w:r>
        <w:r w:rsidRPr="00F23947">
          <w:rPr>
            <w:rStyle w:val="Hyperlink"/>
          </w:rPr>
          <w:t>Bit rates</w:t>
        </w:r>
        <w:r>
          <w:rPr>
            <w:webHidden/>
          </w:rPr>
          <w:tab/>
        </w:r>
        <w:r>
          <w:rPr>
            <w:webHidden/>
          </w:rPr>
          <w:fldChar w:fldCharType="begin"/>
        </w:r>
        <w:r>
          <w:rPr>
            <w:webHidden/>
          </w:rPr>
          <w:instrText xml:space="preserve"> PAGEREF _Toc140067611 \h </w:instrText>
        </w:r>
        <w:r>
          <w:rPr>
            <w:webHidden/>
          </w:rPr>
        </w:r>
        <w:r>
          <w:rPr>
            <w:webHidden/>
          </w:rPr>
          <w:fldChar w:fldCharType="separate"/>
        </w:r>
        <w:r>
          <w:rPr>
            <w:webHidden/>
          </w:rPr>
          <w:t>26</w:t>
        </w:r>
        <w:r>
          <w:rPr>
            <w:webHidden/>
          </w:rPr>
          <w:fldChar w:fldCharType="end"/>
        </w:r>
      </w:hyperlink>
    </w:p>
    <w:p w14:paraId="58899077" w14:textId="3674C86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12" w:history="1">
        <w:r w:rsidRPr="00F23947">
          <w:rPr>
            <w:rStyle w:val="Hyperlink"/>
            <w:lang w:val="en-GB"/>
          </w:rPr>
          <w:t>2.2.1</w:t>
        </w:r>
        <w:r>
          <w:rPr>
            <w:rFonts w:asciiTheme="minorHAnsi" w:eastAsiaTheme="minorEastAsia" w:hAnsiTheme="minorHAnsi" w:cstheme="minorBidi"/>
            <w:iCs w:val="0"/>
            <w:kern w:val="2"/>
            <w:sz w:val="22"/>
            <w:szCs w:val="22"/>
            <w14:ligatures w14:val="standardContextual"/>
          </w:rPr>
          <w:tab/>
        </w:r>
        <w:r w:rsidRPr="00F23947">
          <w:rPr>
            <w:rStyle w:val="Hyperlink"/>
          </w:rPr>
          <w:t>Interpretation</w:t>
        </w:r>
        <w:r>
          <w:rPr>
            <w:webHidden/>
          </w:rPr>
          <w:tab/>
        </w:r>
        <w:r>
          <w:rPr>
            <w:webHidden/>
          </w:rPr>
          <w:fldChar w:fldCharType="begin"/>
        </w:r>
        <w:r>
          <w:rPr>
            <w:webHidden/>
          </w:rPr>
          <w:instrText xml:space="preserve"> PAGEREF _Toc140067612 \h </w:instrText>
        </w:r>
        <w:r>
          <w:rPr>
            <w:webHidden/>
          </w:rPr>
        </w:r>
        <w:r>
          <w:rPr>
            <w:webHidden/>
          </w:rPr>
          <w:fldChar w:fldCharType="separate"/>
        </w:r>
        <w:r>
          <w:rPr>
            <w:webHidden/>
          </w:rPr>
          <w:t>26</w:t>
        </w:r>
        <w:r>
          <w:rPr>
            <w:webHidden/>
          </w:rPr>
          <w:fldChar w:fldCharType="end"/>
        </w:r>
      </w:hyperlink>
    </w:p>
    <w:p w14:paraId="3077FBEC" w14:textId="6886AA9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13" w:history="1">
        <w:r w:rsidRPr="00F23947">
          <w:rPr>
            <w:rStyle w:val="Hyperlink"/>
            <w:lang w:val="en-GB"/>
          </w:rPr>
          <w:t>2.2.2</w:t>
        </w:r>
        <w:r>
          <w:rPr>
            <w:rFonts w:asciiTheme="minorHAnsi" w:eastAsiaTheme="minorEastAsia" w:hAnsiTheme="minorHAnsi" w:cstheme="minorBidi"/>
            <w:iCs w:val="0"/>
            <w:kern w:val="2"/>
            <w:sz w:val="22"/>
            <w:szCs w:val="22"/>
            <w14:ligatures w14:val="standardContextual"/>
          </w:rPr>
          <w:tab/>
        </w:r>
        <w:r w:rsidRPr="00F23947">
          <w:rPr>
            <w:rStyle w:val="Hyperlink"/>
          </w:rPr>
          <w:t>Representation</w:t>
        </w:r>
        <w:r>
          <w:rPr>
            <w:webHidden/>
          </w:rPr>
          <w:tab/>
        </w:r>
        <w:r>
          <w:rPr>
            <w:webHidden/>
          </w:rPr>
          <w:fldChar w:fldCharType="begin"/>
        </w:r>
        <w:r>
          <w:rPr>
            <w:webHidden/>
          </w:rPr>
          <w:instrText xml:space="preserve"> PAGEREF _Toc140067613 \h </w:instrText>
        </w:r>
        <w:r>
          <w:rPr>
            <w:webHidden/>
          </w:rPr>
        </w:r>
        <w:r>
          <w:rPr>
            <w:webHidden/>
          </w:rPr>
          <w:fldChar w:fldCharType="separate"/>
        </w:r>
        <w:r>
          <w:rPr>
            <w:webHidden/>
          </w:rPr>
          <w:t>26</w:t>
        </w:r>
        <w:r>
          <w:rPr>
            <w:webHidden/>
          </w:rPr>
          <w:fldChar w:fldCharType="end"/>
        </w:r>
      </w:hyperlink>
    </w:p>
    <w:p w14:paraId="06086CA5" w14:textId="375D526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14" w:history="1">
        <w:r w:rsidRPr="00F23947">
          <w:rPr>
            <w:rStyle w:val="Hyperlink"/>
            <w:lang w:val="en-GB"/>
          </w:rPr>
          <w:t>2.2.3</w:t>
        </w:r>
        <w:r>
          <w:rPr>
            <w:rFonts w:asciiTheme="minorHAnsi" w:eastAsiaTheme="minorEastAsia" w:hAnsiTheme="minorHAnsi" w:cstheme="minorBidi"/>
            <w:iCs w:val="0"/>
            <w:kern w:val="2"/>
            <w:sz w:val="22"/>
            <w:szCs w:val="22"/>
            <w14:ligatures w14:val="standardContextual"/>
          </w:rPr>
          <w:tab/>
        </w:r>
        <w:r w:rsidRPr="00F23947">
          <w:rPr>
            <w:rStyle w:val="Hyperlink"/>
          </w:rPr>
          <w:t>Specifying bitrate in command lines</w:t>
        </w:r>
        <w:r>
          <w:rPr>
            <w:webHidden/>
          </w:rPr>
          <w:tab/>
        </w:r>
        <w:r>
          <w:rPr>
            <w:webHidden/>
          </w:rPr>
          <w:fldChar w:fldCharType="begin"/>
        </w:r>
        <w:r>
          <w:rPr>
            <w:webHidden/>
          </w:rPr>
          <w:instrText xml:space="preserve"> PAGEREF _Toc140067614 \h </w:instrText>
        </w:r>
        <w:r>
          <w:rPr>
            <w:webHidden/>
          </w:rPr>
        </w:r>
        <w:r>
          <w:rPr>
            <w:webHidden/>
          </w:rPr>
          <w:fldChar w:fldCharType="separate"/>
        </w:r>
        <w:r>
          <w:rPr>
            <w:webHidden/>
          </w:rPr>
          <w:t>27</w:t>
        </w:r>
        <w:r>
          <w:rPr>
            <w:webHidden/>
          </w:rPr>
          <w:fldChar w:fldCharType="end"/>
        </w:r>
      </w:hyperlink>
    </w:p>
    <w:p w14:paraId="0C3CBC9A" w14:textId="5589AEF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15" w:history="1">
        <w:r w:rsidRPr="00F23947">
          <w:rPr>
            <w:rStyle w:val="Hyperlink"/>
            <w:lang w:val="en-GB"/>
          </w:rPr>
          <w:t>2.2.4</w:t>
        </w:r>
        <w:r>
          <w:rPr>
            <w:rFonts w:asciiTheme="minorHAnsi" w:eastAsiaTheme="minorEastAsia" w:hAnsiTheme="minorHAnsi" w:cstheme="minorBidi"/>
            <w:iCs w:val="0"/>
            <w:kern w:val="2"/>
            <w:sz w:val="22"/>
            <w:szCs w:val="22"/>
            <w14:ligatures w14:val="standardContextual"/>
          </w:rPr>
          <w:tab/>
        </w:r>
        <w:r w:rsidRPr="00F23947">
          <w:rPr>
            <w:rStyle w:val="Hyperlink"/>
          </w:rPr>
          <w:t>Rebuilding with a different bitrate representation</w:t>
        </w:r>
        <w:r>
          <w:rPr>
            <w:webHidden/>
          </w:rPr>
          <w:tab/>
        </w:r>
        <w:r>
          <w:rPr>
            <w:webHidden/>
          </w:rPr>
          <w:fldChar w:fldCharType="begin"/>
        </w:r>
        <w:r>
          <w:rPr>
            <w:webHidden/>
          </w:rPr>
          <w:instrText xml:space="preserve"> PAGEREF _Toc140067615 \h </w:instrText>
        </w:r>
        <w:r>
          <w:rPr>
            <w:webHidden/>
          </w:rPr>
        </w:r>
        <w:r>
          <w:rPr>
            <w:webHidden/>
          </w:rPr>
          <w:fldChar w:fldCharType="separate"/>
        </w:r>
        <w:r>
          <w:rPr>
            <w:webHidden/>
          </w:rPr>
          <w:t>27</w:t>
        </w:r>
        <w:r>
          <w:rPr>
            <w:webHidden/>
          </w:rPr>
          <w:fldChar w:fldCharType="end"/>
        </w:r>
      </w:hyperlink>
    </w:p>
    <w:p w14:paraId="111C1E70" w14:textId="0D318B6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16" w:history="1">
        <w:r w:rsidRPr="00F23947">
          <w:rPr>
            <w:rStyle w:val="Hyperlink"/>
          </w:rPr>
          <w:t>2.3</w:t>
        </w:r>
        <w:r>
          <w:rPr>
            <w:rFonts w:asciiTheme="minorHAnsi" w:eastAsiaTheme="minorEastAsia" w:hAnsiTheme="minorHAnsi" w:cstheme="minorBidi"/>
            <w:smallCaps w:val="0"/>
            <w:kern w:val="2"/>
            <w:sz w:val="22"/>
            <w:szCs w:val="22"/>
            <w14:ligatures w14:val="standardContextual"/>
          </w:rPr>
          <w:tab/>
        </w:r>
        <w:r w:rsidRPr="00F23947">
          <w:rPr>
            <w:rStyle w:val="Hyperlink"/>
          </w:rPr>
          <w:t>PSI/SI signalization</w:t>
        </w:r>
        <w:r>
          <w:rPr>
            <w:webHidden/>
          </w:rPr>
          <w:tab/>
        </w:r>
        <w:r>
          <w:rPr>
            <w:webHidden/>
          </w:rPr>
          <w:fldChar w:fldCharType="begin"/>
        </w:r>
        <w:r>
          <w:rPr>
            <w:webHidden/>
          </w:rPr>
          <w:instrText xml:space="preserve"> PAGEREF _Toc140067616 \h </w:instrText>
        </w:r>
        <w:r>
          <w:rPr>
            <w:webHidden/>
          </w:rPr>
        </w:r>
        <w:r>
          <w:rPr>
            <w:webHidden/>
          </w:rPr>
          <w:fldChar w:fldCharType="separate"/>
        </w:r>
        <w:r>
          <w:rPr>
            <w:webHidden/>
          </w:rPr>
          <w:t>28</w:t>
        </w:r>
        <w:r>
          <w:rPr>
            <w:webHidden/>
          </w:rPr>
          <w:fldChar w:fldCharType="end"/>
        </w:r>
      </w:hyperlink>
    </w:p>
    <w:p w14:paraId="7EC874E4" w14:textId="4246EA6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17" w:history="1">
        <w:r w:rsidRPr="00F23947">
          <w:rPr>
            <w:rStyle w:val="Hyperlink"/>
            <w:lang w:val="en-GB"/>
          </w:rPr>
          <w:t>2.3.1</w:t>
        </w:r>
        <w:r>
          <w:rPr>
            <w:rFonts w:asciiTheme="minorHAnsi" w:eastAsiaTheme="minorEastAsia" w:hAnsiTheme="minorHAnsi" w:cstheme="minorBidi"/>
            <w:iCs w:val="0"/>
            <w:kern w:val="2"/>
            <w:sz w:val="22"/>
            <w:szCs w:val="22"/>
            <w14:ligatures w14:val="standardContextual"/>
          </w:rPr>
          <w:tab/>
        </w:r>
        <w:r w:rsidRPr="00F23947">
          <w:rPr>
            <w:rStyle w:val="Hyperlink"/>
          </w:rPr>
          <w:t>PSI/SI binary format</w:t>
        </w:r>
        <w:r>
          <w:rPr>
            <w:webHidden/>
          </w:rPr>
          <w:tab/>
        </w:r>
        <w:r>
          <w:rPr>
            <w:webHidden/>
          </w:rPr>
          <w:fldChar w:fldCharType="begin"/>
        </w:r>
        <w:r>
          <w:rPr>
            <w:webHidden/>
          </w:rPr>
          <w:instrText xml:space="preserve"> PAGEREF _Toc140067617 \h </w:instrText>
        </w:r>
        <w:r>
          <w:rPr>
            <w:webHidden/>
          </w:rPr>
        </w:r>
        <w:r>
          <w:rPr>
            <w:webHidden/>
          </w:rPr>
          <w:fldChar w:fldCharType="separate"/>
        </w:r>
        <w:r>
          <w:rPr>
            <w:webHidden/>
          </w:rPr>
          <w:t>28</w:t>
        </w:r>
        <w:r>
          <w:rPr>
            <w:webHidden/>
          </w:rPr>
          <w:fldChar w:fldCharType="end"/>
        </w:r>
      </w:hyperlink>
    </w:p>
    <w:p w14:paraId="6B395699" w14:textId="2F083A5D" w:rsidR="007B02A0" w:rsidRDefault="007B02A0">
      <w:pPr>
        <w:pStyle w:val="TOC4"/>
        <w:rPr>
          <w:rFonts w:asciiTheme="minorHAnsi" w:eastAsiaTheme="minorEastAsia" w:hAnsiTheme="minorHAnsi" w:cstheme="minorBidi"/>
          <w:kern w:val="2"/>
          <w:sz w:val="22"/>
          <w:szCs w:val="22"/>
          <w14:ligatures w14:val="standardContextual"/>
        </w:rPr>
      </w:pPr>
      <w:hyperlink w:anchor="_Toc140067618" w:history="1">
        <w:r w:rsidRPr="00F23947">
          <w:rPr>
            <w:rStyle w:val="Hyperlink"/>
          </w:rPr>
          <w:t>2.3.1.1</w:t>
        </w:r>
        <w:r>
          <w:rPr>
            <w:rFonts w:asciiTheme="minorHAnsi" w:eastAsiaTheme="minorEastAsia" w:hAnsiTheme="minorHAnsi" w:cstheme="minorBidi"/>
            <w:kern w:val="2"/>
            <w:sz w:val="22"/>
            <w:szCs w:val="22"/>
            <w14:ligatures w14:val="standardContextual"/>
          </w:rPr>
          <w:tab/>
        </w:r>
        <w:r w:rsidRPr="00F23947">
          <w:rPr>
            <w:rStyle w:val="Hyperlink"/>
          </w:rPr>
          <w:t>Creating PSI/SI binary files</w:t>
        </w:r>
        <w:r>
          <w:rPr>
            <w:webHidden/>
          </w:rPr>
          <w:tab/>
        </w:r>
        <w:r>
          <w:rPr>
            <w:webHidden/>
          </w:rPr>
          <w:fldChar w:fldCharType="begin"/>
        </w:r>
        <w:r>
          <w:rPr>
            <w:webHidden/>
          </w:rPr>
          <w:instrText xml:space="preserve"> PAGEREF _Toc140067618 \h </w:instrText>
        </w:r>
        <w:r>
          <w:rPr>
            <w:webHidden/>
          </w:rPr>
        </w:r>
        <w:r>
          <w:rPr>
            <w:webHidden/>
          </w:rPr>
          <w:fldChar w:fldCharType="separate"/>
        </w:r>
        <w:r>
          <w:rPr>
            <w:webHidden/>
          </w:rPr>
          <w:t>28</w:t>
        </w:r>
        <w:r>
          <w:rPr>
            <w:webHidden/>
          </w:rPr>
          <w:fldChar w:fldCharType="end"/>
        </w:r>
      </w:hyperlink>
    </w:p>
    <w:p w14:paraId="11BC0A85" w14:textId="330905CA" w:rsidR="007B02A0" w:rsidRDefault="007B02A0">
      <w:pPr>
        <w:pStyle w:val="TOC4"/>
        <w:rPr>
          <w:rFonts w:asciiTheme="minorHAnsi" w:eastAsiaTheme="minorEastAsia" w:hAnsiTheme="minorHAnsi" w:cstheme="minorBidi"/>
          <w:kern w:val="2"/>
          <w:sz w:val="22"/>
          <w:szCs w:val="22"/>
          <w14:ligatures w14:val="standardContextual"/>
        </w:rPr>
      </w:pPr>
      <w:hyperlink w:anchor="_Toc140067619" w:history="1">
        <w:r w:rsidRPr="00F23947">
          <w:rPr>
            <w:rStyle w:val="Hyperlink"/>
          </w:rPr>
          <w:t>2.3.1.2</w:t>
        </w:r>
        <w:r>
          <w:rPr>
            <w:rFonts w:asciiTheme="minorHAnsi" w:eastAsiaTheme="minorEastAsia" w:hAnsiTheme="minorHAnsi" w:cstheme="minorBidi"/>
            <w:kern w:val="2"/>
            <w:sz w:val="22"/>
            <w:szCs w:val="22"/>
            <w14:ligatures w14:val="standardContextual"/>
          </w:rPr>
          <w:tab/>
        </w:r>
        <w:r w:rsidRPr="00F23947">
          <w:rPr>
            <w:rStyle w:val="Hyperlink"/>
          </w:rPr>
          <w:t>Using PSI/SI binary files</w:t>
        </w:r>
        <w:r>
          <w:rPr>
            <w:webHidden/>
          </w:rPr>
          <w:tab/>
        </w:r>
        <w:r>
          <w:rPr>
            <w:webHidden/>
          </w:rPr>
          <w:fldChar w:fldCharType="begin"/>
        </w:r>
        <w:r>
          <w:rPr>
            <w:webHidden/>
          </w:rPr>
          <w:instrText xml:space="preserve"> PAGEREF _Toc140067619 \h </w:instrText>
        </w:r>
        <w:r>
          <w:rPr>
            <w:webHidden/>
          </w:rPr>
        </w:r>
        <w:r>
          <w:rPr>
            <w:webHidden/>
          </w:rPr>
          <w:fldChar w:fldCharType="separate"/>
        </w:r>
        <w:r>
          <w:rPr>
            <w:webHidden/>
          </w:rPr>
          <w:t>28</w:t>
        </w:r>
        <w:r>
          <w:rPr>
            <w:webHidden/>
          </w:rPr>
          <w:fldChar w:fldCharType="end"/>
        </w:r>
      </w:hyperlink>
    </w:p>
    <w:p w14:paraId="75EC492F" w14:textId="56CEE47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0" w:history="1">
        <w:r w:rsidRPr="00F23947">
          <w:rPr>
            <w:rStyle w:val="Hyperlink"/>
            <w:lang w:val="en-GB"/>
          </w:rPr>
          <w:t>2.3.2</w:t>
        </w:r>
        <w:r>
          <w:rPr>
            <w:rFonts w:asciiTheme="minorHAnsi" w:eastAsiaTheme="minorEastAsia" w:hAnsiTheme="minorHAnsi" w:cstheme="minorBidi"/>
            <w:iCs w:val="0"/>
            <w:kern w:val="2"/>
            <w:sz w:val="22"/>
            <w:szCs w:val="22"/>
            <w14:ligatures w14:val="standardContextual"/>
          </w:rPr>
          <w:tab/>
        </w:r>
        <w:r w:rsidRPr="00F23947">
          <w:rPr>
            <w:rStyle w:val="Hyperlink"/>
          </w:rPr>
          <w:t>PSI/SI XML format</w:t>
        </w:r>
        <w:r>
          <w:rPr>
            <w:webHidden/>
          </w:rPr>
          <w:tab/>
        </w:r>
        <w:r>
          <w:rPr>
            <w:webHidden/>
          </w:rPr>
          <w:fldChar w:fldCharType="begin"/>
        </w:r>
        <w:r>
          <w:rPr>
            <w:webHidden/>
          </w:rPr>
          <w:instrText xml:space="preserve"> PAGEREF _Toc140067620 \h </w:instrText>
        </w:r>
        <w:r>
          <w:rPr>
            <w:webHidden/>
          </w:rPr>
        </w:r>
        <w:r>
          <w:rPr>
            <w:webHidden/>
          </w:rPr>
          <w:fldChar w:fldCharType="separate"/>
        </w:r>
        <w:r>
          <w:rPr>
            <w:webHidden/>
          </w:rPr>
          <w:t>29</w:t>
        </w:r>
        <w:r>
          <w:rPr>
            <w:webHidden/>
          </w:rPr>
          <w:fldChar w:fldCharType="end"/>
        </w:r>
      </w:hyperlink>
    </w:p>
    <w:p w14:paraId="04C08B1C" w14:textId="2AF670F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21" w:history="1">
        <w:r w:rsidRPr="00F23947">
          <w:rPr>
            <w:rStyle w:val="Hyperlink"/>
          </w:rPr>
          <w:t>2.4</w:t>
        </w:r>
        <w:r>
          <w:rPr>
            <w:rFonts w:asciiTheme="minorHAnsi" w:eastAsiaTheme="minorEastAsia" w:hAnsiTheme="minorHAnsi" w:cstheme="minorBidi"/>
            <w:smallCaps w:val="0"/>
            <w:kern w:val="2"/>
            <w:sz w:val="22"/>
            <w:szCs w:val="22"/>
            <w14:ligatures w14:val="standardContextual"/>
          </w:rPr>
          <w:tab/>
        </w:r>
        <w:r w:rsidRPr="00F23947">
          <w:rPr>
            <w:rStyle w:val="Hyperlink"/>
          </w:rPr>
          <w:t>Compatibility and conflicts between standards</w:t>
        </w:r>
        <w:r>
          <w:rPr>
            <w:webHidden/>
          </w:rPr>
          <w:tab/>
        </w:r>
        <w:r>
          <w:rPr>
            <w:webHidden/>
          </w:rPr>
          <w:fldChar w:fldCharType="begin"/>
        </w:r>
        <w:r>
          <w:rPr>
            <w:webHidden/>
          </w:rPr>
          <w:instrText xml:space="preserve"> PAGEREF _Toc140067621 \h </w:instrText>
        </w:r>
        <w:r>
          <w:rPr>
            <w:webHidden/>
          </w:rPr>
        </w:r>
        <w:r>
          <w:rPr>
            <w:webHidden/>
          </w:rPr>
          <w:fldChar w:fldCharType="separate"/>
        </w:r>
        <w:r>
          <w:rPr>
            <w:webHidden/>
          </w:rPr>
          <w:t>29</w:t>
        </w:r>
        <w:r>
          <w:rPr>
            <w:webHidden/>
          </w:rPr>
          <w:fldChar w:fldCharType="end"/>
        </w:r>
      </w:hyperlink>
    </w:p>
    <w:p w14:paraId="69A56E89" w14:textId="0D8F774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2" w:history="1">
        <w:r w:rsidRPr="00F23947">
          <w:rPr>
            <w:rStyle w:val="Hyperlink"/>
            <w:lang w:val="en-GB"/>
          </w:rPr>
          <w:t>2.4.1</w:t>
        </w:r>
        <w:r>
          <w:rPr>
            <w:rFonts w:asciiTheme="minorHAnsi" w:eastAsiaTheme="minorEastAsia" w:hAnsiTheme="minorHAnsi" w:cstheme="minorBidi"/>
            <w:iCs w:val="0"/>
            <w:kern w:val="2"/>
            <w:sz w:val="22"/>
            <w:szCs w:val="22"/>
            <w14:ligatures w14:val="standardContextual"/>
          </w:rPr>
          <w:tab/>
        </w:r>
        <w:r w:rsidRPr="00F23947">
          <w:rPr>
            <w:rStyle w:val="Hyperlink"/>
          </w:rPr>
          <w:t>Supported standards</w:t>
        </w:r>
        <w:r>
          <w:rPr>
            <w:webHidden/>
          </w:rPr>
          <w:tab/>
        </w:r>
        <w:r>
          <w:rPr>
            <w:webHidden/>
          </w:rPr>
          <w:fldChar w:fldCharType="begin"/>
        </w:r>
        <w:r>
          <w:rPr>
            <w:webHidden/>
          </w:rPr>
          <w:instrText xml:space="preserve"> PAGEREF _Toc140067622 \h </w:instrText>
        </w:r>
        <w:r>
          <w:rPr>
            <w:webHidden/>
          </w:rPr>
        </w:r>
        <w:r>
          <w:rPr>
            <w:webHidden/>
          </w:rPr>
          <w:fldChar w:fldCharType="separate"/>
        </w:r>
        <w:r>
          <w:rPr>
            <w:webHidden/>
          </w:rPr>
          <w:t>29</w:t>
        </w:r>
        <w:r>
          <w:rPr>
            <w:webHidden/>
          </w:rPr>
          <w:fldChar w:fldCharType="end"/>
        </w:r>
      </w:hyperlink>
    </w:p>
    <w:p w14:paraId="0A8E74E9" w14:textId="3DA2F04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3" w:history="1">
        <w:r w:rsidRPr="00F23947">
          <w:rPr>
            <w:rStyle w:val="Hyperlink"/>
            <w:lang w:val="en-GB"/>
          </w:rPr>
          <w:t>2.4.2</w:t>
        </w:r>
        <w:r>
          <w:rPr>
            <w:rFonts w:asciiTheme="minorHAnsi" w:eastAsiaTheme="minorEastAsia" w:hAnsiTheme="minorHAnsi" w:cstheme="minorBidi"/>
            <w:iCs w:val="0"/>
            <w:kern w:val="2"/>
            <w:sz w:val="22"/>
            <w:szCs w:val="22"/>
            <w14:ligatures w14:val="standardContextual"/>
          </w:rPr>
          <w:tab/>
        </w:r>
        <w:r w:rsidRPr="00F23947">
          <w:rPr>
            <w:rStyle w:val="Hyperlink"/>
          </w:rPr>
          <w:t>TSDuck options for default standard selection</w:t>
        </w:r>
        <w:r>
          <w:rPr>
            <w:webHidden/>
          </w:rPr>
          <w:tab/>
        </w:r>
        <w:r>
          <w:rPr>
            <w:webHidden/>
          </w:rPr>
          <w:fldChar w:fldCharType="begin"/>
        </w:r>
        <w:r>
          <w:rPr>
            <w:webHidden/>
          </w:rPr>
          <w:instrText xml:space="preserve"> PAGEREF _Toc140067623 \h </w:instrText>
        </w:r>
        <w:r>
          <w:rPr>
            <w:webHidden/>
          </w:rPr>
        </w:r>
        <w:r>
          <w:rPr>
            <w:webHidden/>
          </w:rPr>
          <w:fldChar w:fldCharType="separate"/>
        </w:r>
        <w:r>
          <w:rPr>
            <w:webHidden/>
          </w:rPr>
          <w:t>31</w:t>
        </w:r>
        <w:r>
          <w:rPr>
            <w:webHidden/>
          </w:rPr>
          <w:fldChar w:fldCharType="end"/>
        </w:r>
      </w:hyperlink>
    </w:p>
    <w:p w14:paraId="1627BAC8" w14:textId="4CCADE6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24" w:history="1">
        <w:r w:rsidRPr="00F23947">
          <w:rPr>
            <w:rStyle w:val="Hyperlink"/>
          </w:rPr>
          <w:t>2.5</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Character sets</w:t>
        </w:r>
        <w:r>
          <w:rPr>
            <w:webHidden/>
          </w:rPr>
          <w:tab/>
        </w:r>
        <w:r>
          <w:rPr>
            <w:webHidden/>
          </w:rPr>
          <w:fldChar w:fldCharType="begin"/>
        </w:r>
        <w:r>
          <w:rPr>
            <w:webHidden/>
          </w:rPr>
          <w:instrText xml:space="preserve"> PAGEREF _Toc140067624 \h </w:instrText>
        </w:r>
        <w:r>
          <w:rPr>
            <w:webHidden/>
          </w:rPr>
        </w:r>
        <w:r>
          <w:rPr>
            <w:webHidden/>
          </w:rPr>
          <w:fldChar w:fldCharType="separate"/>
        </w:r>
        <w:r>
          <w:rPr>
            <w:webHidden/>
          </w:rPr>
          <w:t>33</w:t>
        </w:r>
        <w:r>
          <w:rPr>
            <w:webHidden/>
          </w:rPr>
          <w:fldChar w:fldCharType="end"/>
        </w:r>
      </w:hyperlink>
    </w:p>
    <w:p w14:paraId="0D353D9C" w14:textId="0482A36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5" w:history="1">
        <w:r w:rsidRPr="00F23947">
          <w:rPr>
            <w:rStyle w:val="Hyperlink"/>
            <w:lang w:val="en-GB"/>
          </w:rPr>
          <w:t>2.5.1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Standards and character sets</w:t>
        </w:r>
        <w:r>
          <w:rPr>
            <w:webHidden/>
          </w:rPr>
          <w:tab/>
        </w:r>
        <w:r>
          <w:rPr>
            <w:webHidden/>
          </w:rPr>
          <w:fldChar w:fldCharType="begin"/>
        </w:r>
        <w:r>
          <w:rPr>
            <w:webHidden/>
          </w:rPr>
          <w:instrText xml:space="preserve"> PAGEREF _Toc140067625 \h </w:instrText>
        </w:r>
        <w:r>
          <w:rPr>
            <w:webHidden/>
          </w:rPr>
        </w:r>
        <w:r>
          <w:rPr>
            <w:webHidden/>
          </w:rPr>
          <w:fldChar w:fldCharType="separate"/>
        </w:r>
        <w:r>
          <w:rPr>
            <w:webHidden/>
          </w:rPr>
          <w:t>33</w:t>
        </w:r>
        <w:r>
          <w:rPr>
            <w:webHidden/>
          </w:rPr>
          <w:fldChar w:fldCharType="end"/>
        </w:r>
      </w:hyperlink>
    </w:p>
    <w:p w14:paraId="4E8950EE" w14:textId="57C4F0A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6" w:history="1">
        <w:r w:rsidRPr="00F23947">
          <w:rPr>
            <w:rStyle w:val="Hyperlink"/>
            <w:lang w:val="en-GB"/>
          </w:rPr>
          <w:t>2.5.2</w:t>
        </w:r>
        <w:r>
          <w:rPr>
            <w:rFonts w:asciiTheme="minorHAnsi" w:eastAsiaTheme="minorEastAsia" w:hAnsiTheme="minorHAnsi" w:cstheme="minorBidi"/>
            <w:iCs w:val="0"/>
            <w:kern w:val="2"/>
            <w:sz w:val="22"/>
            <w:szCs w:val="22"/>
            <w14:ligatures w14:val="standardContextual"/>
          </w:rPr>
          <w:tab/>
        </w:r>
        <w:r w:rsidRPr="00F23947">
          <w:rPr>
            <w:rStyle w:val="Hyperlink"/>
          </w:rPr>
          <w:t>TSDuck options for character sets</w:t>
        </w:r>
        <w:r>
          <w:rPr>
            <w:webHidden/>
          </w:rPr>
          <w:tab/>
        </w:r>
        <w:r>
          <w:rPr>
            <w:webHidden/>
          </w:rPr>
          <w:fldChar w:fldCharType="begin"/>
        </w:r>
        <w:r>
          <w:rPr>
            <w:webHidden/>
          </w:rPr>
          <w:instrText xml:space="preserve"> PAGEREF _Toc140067626 \h </w:instrText>
        </w:r>
        <w:r>
          <w:rPr>
            <w:webHidden/>
          </w:rPr>
        </w:r>
        <w:r>
          <w:rPr>
            <w:webHidden/>
          </w:rPr>
          <w:fldChar w:fldCharType="separate"/>
        </w:r>
        <w:r>
          <w:rPr>
            <w:webHidden/>
          </w:rPr>
          <w:t>33</w:t>
        </w:r>
        <w:r>
          <w:rPr>
            <w:webHidden/>
          </w:rPr>
          <w:fldChar w:fldCharType="end"/>
        </w:r>
      </w:hyperlink>
    </w:p>
    <w:p w14:paraId="04F28A57" w14:textId="0E28861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7" w:history="1">
        <w:r w:rsidRPr="00F23947">
          <w:rPr>
            <w:rStyle w:val="Hyperlink"/>
            <w:lang w:val="en-GB"/>
          </w:rPr>
          <w:t>2.5.3</w:t>
        </w:r>
        <w:r>
          <w:rPr>
            <w:rFonts w:asciiTheme="minorHAnsi" w:eastAsiaTheme="minorEastAsia" w:hAnsiTheme="minorHAnsi" w:cstheme="minorBidi"/>
            <w:iCs w:val="0"/>
            <w:kern w:val="2"/>
            <w:sz w:val="22"/>
            <w:szCs w:val="22"/>
            <w14:ligatures w14:val="standardContextual"/>
          </w:rPr>
          <w:tab/>
        </w:r>
        <w:r w:rsidRPr="00F23947">
          <w:rPr>
            <w:rStyle w:val="Hyperlink"/>
          </w:rPr>
          <w:t>Character set names</w:t>
        </w:r>
        <w:r>
          <w:rPr>
            <w:webHidden/>
          </w:rPr>
          <w:tab/>
        </w:r>
        <w:r>
          <w:rPr>
            <w:webHidden/>
          </w:rPr>
          <w:fldChar w:fldCharType="begin"/>
        </w:r>
        <w:r>
          <w:rPr>
            <w:webHidden/>
          </w:rPr>
          <w:instrText xml:space="preserve"> PAGEREF _Toc140067627 \h </w:instrText>
        </w:r>
        <w:r>
          <w:rPr>
            <w:webHidden/>
          </w:rPr>
        </w:r>
        <w:r>
          <w:rPr>
            <w:webHidden/>
          </w:rPr>
          <w:fldChar w:fldCharType="separate"/>
        </w:r>
        <w:r>
          <w:rPr>
            <w:webHidden/>
          </w:rPr>
          <w:t>34</w:t>
        </w:r>
        <w:r>
          <w:rPr>
            <w:webHidden/>
          </w:rPr>
          <w:fldChar w:fldCharType="end"/>
        </w:r>
      </w:hyperlink>
    </w:p>
    <w:p w14:paraId="67B1D0D8" w14:textId="4381934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28" w:history="1">
        <w:r w:rsidRPr="00F23947">
          <w:rPr>
            <w:rStyle w:val="Hyperlink"/>
          </w:rPr>
          <w:t>2.6</w:t>
        </w:r>
        <w:r>
          <w:rPr>
            <w:rFonts w:asciiTheme="minorHAnsi" w:eastAsiaTheme="minorEastAsia" w:hAnsiTheme="minorHAnsi" w:cstheme="minorBidi"/>
            <w:smallCaps w:val="0"/>
            <w:kern w:val="2"/>
            <w:sz w:val="22"/>
            <w:szCs w:val="22"/>
            <w14:ligatures w14:val="standardContextual"/>
          </w:rPr>
          <w:tab/>
        </w:r>
        <w:r w:rsidRPr="00F23947">
          <w:rPr>
            <w:rStyle w:val="Hyperlink"/>
          </w:rPr>
          <w:t>XML files</w:t>
        </w:r>
        <w:r>
          <w:rPr>
            <w:webHidden/>
          </w:rPr>
          <w:tab/>
        </w:r>
        <w:r>
          <w:rPr>
            <w:webHidden/>
          </w:rPr>
          <w:fldChar w:fldCharType="begin"/>
        </w:r>
        <w:r>
          <w:rPr>
            <w:webHidden/>
          </w:rPr>
          <w:instrText xml:space="preserve"> PAGEREF _Toc140067628 \h </w:instrText>
        </w:r>
        <w:r>
          <w:rPr>
            <w:webHidden/>
          </w:rPr>
        </w:r>
        <w:r>
          <w:rPr>
            <w:webHidden/>
          </w:rPr>
          <w:fldChar w:fldCharType="separate"/>
        </w:r>
        <w:r>
          <w:rPr>
            <w:webHidden/>
          </w:rPr>
          <w:t>35</w:t>
        </w:r>
        <w:r>
          <w:rPr>
            <w:webHidden/>
          </w:rPr>
          <w:fldChar w:fldCharType="end"/>
        </w:r>
      </w:hyperlink>
    </w:p>
    <w:p w14:paraId="2BA5D2E0" w14:textId="6D1F2FA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29" w:history="1">
        <w:r w:rsidRPr="00F23947">
          <w:rPr>
            <w:rStyle w:val="Hyperlink"/>
            <w:lang w:val="en-GB"/>
          </w:rPr>
          <w:t>2.6.1</w:t>
        </w:r>
        <w:r>
          <w:rPr>
            <w:rFonts w:asciiTheme="minorHAnsi" w:eastAsiaTheme="minorEastAsia" w:hAnsiTheme="minorHAnsi" w:cstheme="minorBidi"/>
            <w:iCs w:val="0"/>
            <w:kern w:val="2"/>
            <w:sz w:val="22"/>
            <w:szCs w:val="22"/>
            <w14:ligatures w14:val="standardContextual"/>
          </w:rPr>
          <w:tab/>
        </w:r>
        <w:r w:rsidRPr="00F23947">
          <w:rPr>
            <w:rStyle w:val="Hyperlink"/>
          </w:rPr>
          <w:t>Usage of XML files by TSDuck</w:t>
        </w:r>
        <w:r>
          <w:rPr>
            <w:webHidden/>
          </w:rPr>
          <w:tab/>
        </w:r>
        <w:r>
          <w:rPr>
            <w:webHidden/>
          </w:rPr>
          <w:fldChar w:fldCharType="begin"/>
        </w:r>
        <w:r>
          <w:rPr>
            <w:webHidden/>
          </w:rPr>
          <w:instrText xml:space="preserve"> PAGEREF _Toc140067629 \h </w:instrText>
        </w:r>
        <w:r>
          <w:rPr>
            <w:webHidden/>
          </w:rPr>
        </w:r>
        <w:r>
          <w:rPr>
            <w:webHidden/>
          </w:rPr>
          <w:fldChar w:fldCharType="separate"/>
        </w:r>
        <w:r>
          <w:rPr>
            <w:webHidden/>
          </w:rPr>
          <w:t>35</w:t>
        </w:r>
        <w:r>
          <w:rPr>
            <w:webHidden/>
          </w:rPr>
          <w:fldChar w:fldCharType="end"/>
        </w:r>
      </w:hyperlink>
    </w:p>
    <w:p w14:paraId="13979E24" w14:textId="4CB2FC5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30" w:history="1">
        <w:r w:rsidRPr="00F23947">
          <w:rPr>
            <w:rStyle w:val="Hyperlink"/>
            <w:lang w:val="en-GB"/>
          </w:rPr>
          <w:t>2.6.2</w:t>
        </w:r>
        <w:r>
          <w:rPr>
            <w:rFonts w:asciiTheme="minorHAnsi" w:eastAsiaTheme="minorEastAsia" w:hAnsiTheme="minorHAnsi" w:cstheme="minorBidi"/>
            <w:iCs w:val="0"/>
            <w:kern w:val="2"/>
            <w:sz w:val="22"/>
            <w:szCs w:val="22"/>
            <w14:ligatures w14:val="standardContextual"/>
          </w:rPr>
          <w:tab/>
        </w:r>
        <w:r w:rsidRPr="00F23947">
          <w:rPr>
            <w:rStyle w:val="Hyperlink"/>
          </w:rPr>
          <w:t>Inline XML content</w:t>
        </w:r>
        <w:r>
          <w:rPr>
            <w:webHidden/>
          </w:rPr>
          <w:tab/>
        </w:r>
        <w:r>
          <w:rPr>
            <w:webHidden/>
          </w:rPr>
          <w:fldChar w:fldCharType="begin"/>
        </w:r>
        <w:r>
          <w:rPr>
            <w:webHidden/>
          </w:rPr>
          <w:instrText xml:space="preserve"> PAGEREF _Toc140067630 \h </w:instrText>
        </w:r>
        <w:r>
          <w:rPr>
            <w:webHidden/>
          </w:rPr>
        </w:r>
        <w:r>
          <w:rPr>
            <w:webHidden/>
          </w:rPr>
          <w:fldChar w:fldCharType="separate"/>
        </w:r>
        <w:r>
          <w:rPr>
            <w:webHidden/>
          </w:rPr>
          <w:t>36</w:t>
        </w:r>
        <w:r>
          <w:rPr>
            <w:webHidden/>
          </w:rPr>
          <w:fldChar w:fldCharType="end"/>
        </w:r>
      </w:hyperlink>
    </w:p>
    <w:p w14:paraId="3A9A787C" w14:textId="42FB0F0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31" w:history="1">
        <w:r w:rsidRPr="00F23947">
          <w:rPr>
            <w:rStyle w:val="Hyperlink"/>
            <w:lang w:val="en-GB"/>
          </w:rPr>
          <w:t>2.6.3</w:t>
        </w:r>
        <w:r>
          <w:rPr>
            <w:rFonts w:asciiTheme="minorHAnsi" w:eastAsiaTheme="minorEastAsia" w:hAnsiTheme="minorHAnsi" w:cstheme="minorBidi"/>
            <w:iCs w:val="0"/>
            <w:kern w:val="2"/>
            <w:sz w:val="22"/>
            <w:szCs w:val="22"/>
            <w14:ligatures w14:val="standardContextual"/>
          </w:rPr>
          <w:tab/>
        </w:r>
        <w:r w:rsidRPr="00F23947">
          <w:rPr>
            <w:rStyle w:val="Hyperlink"/>
            <w:lang w:val="en-GB"/>
          </w:rPr>
          <w:t>XML model files</w:t>
        </w:r>
        <w:r>
          <w:rPr>
            <w:webHidden/>
          </w:rPr>
          <w:tab/>
        </w:r>
        <w:r>
          <w:rPr>
            <w:webHidden/>
          </w:rPr>
          <w:fldChar w:fldCharType="begin"/>
        </w:r>
        <w:r>
          <w:rPr>
            <w:webHidden/>
          </w:rPr>
          <w:instrText xml:space="preserve"> PAGEREF _Toc140067631 \h </w:instrText>
        </w:r>
        <w:r>
          <w:rPr>
            <w:webHidden/>
          </w:rPr>
        </w:r>
        <w:r>
          <w:rPr>
            <w:webHidden/>
          </w:rPr>
          <w:fldChar w:fldCharType="separate"/>
        </w:r>
        <w:r>
          <w:rPr>
            <w:webHidden/>
          </w:rPr>
          <w:t>36</w:t>
        </w:r>
        <w:r>
          <w:rPr>
            <w:webHidden/>
          </w:rPr>
          <w:fldChar w:fldCharType="end"/>
        </w:r>
      </w:hyperlink>
    </w:p>
    <w:p w14:paraId="530D09BB" w14:textId="226C6B8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32" w:history="1">
        <w:r w:rsidRPr="00F23947">
          <w:rPr>
            <w:rStyle w:val="Hyperlink"/>
            <w:lang w:val="en-GB"/>
          </w:rPr>
          <w:t>2.6.4</w:t>
        </w:r>
        <w:r>
          <w:rPr>
            <w:rFonts w:asciiTheme="minorHAnsi" w:eastAsiaTheme="minorEastAsia" w:hAnsiTheme="minorHAnsi" w:cstheme="minorBidi"/>
            <w:iCs w:val="0"/>
            <w:kern w:val="2"/>
            <w:sz w:val="22"/>
            <w:szCs w:val="22"/>
            <w14:ligatures w14:val="standardContextual"/>
          </w:rPr>
          <w:tab/>
        </w:r>
        <w:r w:rsidRPr="00F23947">
          <w:rPr>
            <w:rStyle w:val="Hyperlink"/>
          </w:rPr>
          <w:t>XML patch files</w:t>
        </w:r>
        <w:r>
          <w:rPr>
            <w:webHidden/>
          </w:rPr>
          <w:tab/>
        </w:r>
        <w:r>
          <w:rPr>
            <w:webHidden/>
          </w:rPr>
          <w:fldChar w:fldCharType="begin"/>
        </w:r>
        <w:r>
          <w:rPr>
            <w:webHidden/>
          </w:rPr>
          <w:instrText xml:space="preserve"> PAGEREF _Toc140067632 \h </w:instrText>
        </w:r>
        <w:r>
          <w:rPr>
            <w:webHidden/>
          </w:rPr>
        </w:r>
        <w:r>
          <w:rPr>
            <w:webHidden/>
          </w:rPr>
          <w:fldChar w:fldCharType="separate"/>
        </w:r>
        <w:r>
          <w:rPr>
            <w:webHidden/>
          </w:rPr>
          <w:t>37</w:t>
        </w:r>
        <w:r>
          <w:rPr>
            <w:webHidden/>
          </w:rPr>
          <w:fldChar w:fldCharType="end"/>
        </w:r>
      </w:hyperlink>
    </w:p>
    <w:p w14:paraId="363B3F39" w14:textId="57F38B58" w:rsidR="007B02A0" w:rsidRDefault="007B02A0">
      <w:pPr>
        <w:pStyle w:val="TOC4"/>
        <w:rPr>
          <w:rFonts w:asciiTheme="minorHAnsi" w:eastAsiaTheme="minorEastAsia" w:hAnsiTheme="minorHAnsi" w:cstheme="minorBidi"/>
          <w:kern w:val="2"/>
          <w:sz w:val="22"/>
          <w:szCs w:val="22"/>
          <w14:ligatures w14:val="standardContextual"/>
        </w:rPr>
      </w:pPr>
      <w:hyperlink w:anchor="_Toc140067633" w:history="1">
        <w:r w:rsidRPr="00F23947">
          <w:rPr>
            <w:rStyle w:val="Hyperlink"/>
          </w:rPr>
          <w:t>2.6.4.1</w:t>
        </w:r>
        <w:r>
          <w:rPr>
            <w:rFonts w:asciiTheme="minorHAnsi" w:eastAsiaTheme="minorEastAsia" w:hAnsiTheme="minorHAnsi" w:cstheme="minorBidi"/>
            <w:kern w:val="2"/>
            <w:sz w:val="22"/>
            <w:szCs w:val="22"/>
            <w14:ligatures w14:val="standardContextual"/>
          </w:rPr>
          <w:tab/>
        </w:r>
        <w:r w:rsidRPr="00F23947">
          <w:rPr>
            <w:rStyle w:val="Hyperlink"/>
          </w:rPr>
          <w:t>Structure matching</w:t>
        </w:r>
        <w:r>
          <w:rPr>
            <w:webHidden/>
          </w:rPr>
          <w:tab/>
        </w:r>
        <w:r>
          <w:rPr>
            <w:webHidden/>
          </w:rPr>
          <w:fldChar w:fldCharType="begin"/>
        </w:r>
        <w:r>
          <w:rPr>
            <w:webHidden/>
          </w:rPr>
          <w:instrText xml:space="preserve"> PAGEREF _Toc140067633 \h </w:instrText>
        </w:r>
        <w:r>
          <w:rPr>
            <w:webHidden/>
          </w:rPr>
        </w:r>
        <w:r>
          <w:rPr>
            <w:webHidden/>
          </w:rPr>
          <w:fldChar w:fldCharType="separate"/>
        </w:r>
        <w:r>
          <w:rPr>
            <w:webHidden/>
          </w:rPr>
          <w:t>37</w:t>
        </w:r>
        <w:r>
          <w:rPr>
            <w:webHidden/>
          </w:rPr>
          <w:fldChar w:fldCharType="end"/>
        </w:r>
      </w:hyperlink>
    </w:p>
    <w:p w14:paraId="19F543F4" w14:textId="61E25DF7" w:rsidR="007B02A0" w:rsidRDefault="007B02A0">
      <w:pPr>
        <w:pStyle w:val="TOC4"/>
        <w:rPr>
          <w:rFonts w:asciiTheme="minorHAnsi" w:eastAsiaTheme="minorEastAsia" w:hAnsiTheme="minorHAnsi" w:cstheme="minorBidi"/>
          <w:kern w:val="2"/>
          <w:sz w:val="22"/>
          <w:szCs w:val="22"/>
          <w14:ligatures w14:val="standardContextual"/>
        </w:rPr>
      </w:pPr>
      <w:hyperlink w:anchor="_Toc140067634" w:history="1">
        <w:r w:rsidRPr="00F23947">
          <w:rPr>
            <w:rStyle w:val="Hyperlink"/>
          </w:rPr>
          <w:t>2.6.4.2</w:t>
        </w:r>
        <w:r>
          <w:rPr>
            <w:rFonts w:asciiTheme="minorHAnsi" w:eastAsiaTheme="minorEastAsia" w:hAnsiTheme="minorHAnsi" w:cstheme="minorBidi"/>
            <w:kern w:val="2"/>
            <w:sz w:val="22"/>
            <w:szCs w:val="22"/>
            <w14:ligatures w14:val="standardContextual"/>
          </w:rPr>
          <w:tab/>
        </w:r>
        <w:r w:rsidRPr="00F23947">
          <w:rPr>
            <w:rStyle w:val="Hyperlink"/>
          </w:rPr>
          <w:t>Attribute patching</w:t>
        </w:r>
        <w:r>
          <w:rPr>
            <w:webHidden/>
          </w:rPr>
          <w:tab/>
        </w:r>
        <w:r>
          <w:rPr>
            <w:webHidden/>
          </w:rPr>
          <w:fldChar w:fldCharType="begin"/>
        </w:r>
        <w:r>
          <w:rPr>
            <w:webHidden/>
          </w:rPr>
          <w:instrText xml:space="preserve"> PAGEREF _Toc140067634 \h </w:instrText>
        </w:r>
        <w:r>
          <w:rPr>
            <w:webHidden/>
          </w:rPr>
        </w:r>
        <w:r>
          <w:rPr>
            <w:webHidden/>
          </w:rPr>
          <w:fldChar w:fldCharType="separate"/>
        </w:r>
        <w:r>
          <w:rPr>
            <w:webHidden/>
          </w:rPr>
          <w:t>38</w:t>
        </w:r>
        <w:r>
          <w:rPr>
            <w:webHidden/>
          </w:rPr>
          <w:fldChar w:fldCharType="end"/>
        </w:r>
      </w:hyperlink>
    </w:p>
    <w:p w14:paraId="713C9DBC" w14:textId="40CDD110" w:rsidR="007B02A0" w:rsidRDefault="007B02A0">
      <w:pPr>
        <w:pStyle w:val="TOC4"/>
        <w:rPr>
          <w:rFonts w:asciiTheme="minorHAnsi" w:eastAsiaTheme="minorEastAsia" w:hAnsiTheme="minorHAnsi" w:cstheme="minorBidi"/>
          <w:kern w:val="2"/>
          <w:sz w:val="22"/>
          <w:szCs w:val="22"/>
          <w14:ligatures w14:val="standardContextual"/>
        </w:rPr>
      </w:pPr>
      <w:hyperlink w:anchor="_Toc140067635" w:history="1">
        <w:r w:rsidRPr="00F23947">
          <w:rPr>
            <w:rStyle w:val="Hyperlink"/>
          </w:rPr>
          <w:t>2.6.4.3</w:t>
        </w:r>
        <w:r>
          <w:rPr>
            <w:rFonts w:asciiTheme="minorHAnsi" w:eastAsiaTheme="minorEastAsia" w:hAnsiTheme="minorHAnsi" w:cstheme="minorBidi"/>
            <w:kern w:val="2"/>
            <w:sz w:val="22"/>
            <w:szCs w:val="22"/>
            <w14:ligatures w14:val="standardContextual"/>
          </w:rPr>
          <w:tab/>
        </w:r>
        <w:r w:rsidRPr="00F23947">
          <w:rPr>
            <w:rStyle w:val="Hyperlink"/>
          </w:rPr>
          <w:t>Element patching</w:t>
        </w:r>
        <w:r>
          <w:rPr>
            <w:webHidden/>
          </w:rPr>
          <w:tab/>
        </w:r>
        <w:r>
          <w:rPr>
            <w:webHidden/>
          </w:rPr>
          <w:fldChar w:fldCharType="begin"/>
        </w:r>
        <w:r>
          <w:rPr>
            <w:webHidden/>
          </w:rPr>
          <w:instrText xml:space="preserve"> PAGEREF _Toc140067635 \h </w:instrText>
        </w:r>
        <w:r>
          <w:rPr>
            <w:webHidden/>
          </w:rPr>
        </w:r>
        <w:r>
          <w:rPr>
            <w:webHidden/>
          </w:rPr>
          <w:fldChar w:fldCharType="separate"/>
        </w:r>
        <w:r>
          <w:rPr>
            <w:webHidden/>
          </w:rPr>
          <w:t>38</w:t>
        </w:r>
        <w:r>
          <w:rPr>
            <w:webHidden/>
          </w:rPr>
          <w:fldChar w:fldCharType="end"/>
        </w:r>
      </w:hyperlink>
    </w:p>
    <w:p w14:paraId="3D7C3B0B" w14:textId="76E174FC" w:rsidR="007B02A0" w:rsidRDefault="007B02A0">
      <w:pPr>
        <w:pStyle w:val="TOC4"/>
        <w:rPr>
          <w:rFonts w:asciiTheme="minorHAnsi" w:eastAsiaTheme="minorEastAsia" w:hAnsiTheme="minorHAnsi" w:cstheme="minorBidi"/>
          <w:kern w:val="2"/>
          <w:sz w:val="22"/>
          <w:szCs w:val="22"/>
          <w14:ligatures w14:val="standardContextual"/>
        </w:rPr>
      </w:pPr>
      <w:hyperlink w:anchor="_Toc140067636" w:history="1">
        <w:r w:rsidRPr="00F23947">
          <w:rPr>
            <w:rStyle w:val="Hyperlink"/>
          </w:rPr>
          <w:t>2.6.4.4</w:t>
        </w:r>
        <w:r>
          <w:rPr>
            <w:rFonts w:asciiTheme="minorHAnsi" w:eastAsiaTheme="minorEastAsia" w:hAnsiTheme="minorHAnsi" w:cstheme="minorBidi"/>
            <w:kern w:val="2"/>
            <w:sz w:val="22"/>
            <w:szCs w:val="22"/>
            <w14:ligatures w14:val="standardContextual"/>
          </w:rPr>
          <w:tab/>
        </w:r>
        <w:r w:rsidRPr="00F23947">
          <w:rPr>
            <w:rStyle w:val="Hyperlink"/>
          </w:rPr>
          <w:t>Examples</w:t>
        </w:r>
        <w:r>
          <w:rPr>
            <w:webHidden/>
          </w:rPr>
          <w:tab/>
        </w:r>
        <w:r>
          <w:rPr>
            <w:webHidden/>
          </w:rPr>
          <w:fldChar w:fldCharType="begin"/>
        </w:r>
        <w:r>
          <w:rPr>
            <w:webHidden/>
          </w:rPr>
          <w:instrText xml:space="preserve"> PAGEREF _Toc140067636 \h </w:instrText>
        </w:r>
        <w:r>
          <w:rPr>
            <w:webHidden/>
          </w:rPr>
        </w:r>
        <w:r>
          <w:rPr>
            <w:webHidden/>
          </w:rPr>
          <w:fldChar w:fldCharType="separate"/>
        </w:r>
        <w:r>
          <w:rPr>
            <w:webHidden/>
          </w:rPr>
          <w:t>38</w:t>
        </w:r>
        <w:r>
          <w:rPr>
            <w:webHidden/>
          </w:rPr>
          <w:fldChar w:fldCharType="end"/>
        </w:r>
      </w:hyperlink>
    </w:p>
    <w:p w14:paraId="61F1F7AD" w14:textId="587A01D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37" w:history="1">
        <w:r w:rsidRPr="00F23947">
          <w:rPr>
            <w:rStyle w:val="Hyperlink"/>
          </w:rPr>
          <w:t>2.7</w:t>
        </w:r>
        <w:r>
          <w:rPr>
            <w:rFonts w:asciiTheme="minorHAnsi" w:eastAsiaTheme="minorEastAsia" w:hAnsiTheme="minorHAnsi" w:cstheme="minorBidi"/>
            <w:smallCaps w:val="0"/>
            <w:kern w:val="2"/>
            <w:sz w:val="22"/>
            <w:szCs w:val="22"/>
            <w14:ligatures w14:val="standardContextual"/>
          </w:rPr>
          <w:tab/>
        </w:r>
        <w:r w:rsidRPr="00F23947">
          <w:rPr>
            <w:rStyle w:val="Hyperlink"/>
          </w:rPr>
          <w:t>JSON and “normalized” report formats</w:t>
        </w:r>
        <w:r>
          <w:rPr>
            <w:webHidden/>
          </w:rPr>
          <w:tab/>
        </w:r>
        <w:r>
          <w:rPr>
            <w:webHidden/>
          </w:rPr>
          <w:fldChar w:fldCharType="begin"/>
        </w:r>
        <w:r>
          <w:rPr>
            <w:webHidden/>
          </w:rPr>
          <w:instrText xml:space="preserve"> PAGEREF _Toc140067637 \h </w:instrText>
        </w:r>
        <w:r>
          <w:rPr>
            <w:webHidden/>
          </w:rPr>
        </w:r>
        <w:r>
          <w:rPr>
            <w:webHidden/>
          </w:rPr>
          <w:fldChar w:fldCharType="separate"/>
        </w:r>
        <w:r>
          <w:rPr>
            <w:webHidden/>
          </w:rPr>
          <w:t>39</w:t>
        </w:r>
        <w:r>
          <w:rPr>
            <w:webHidden/>
          </w:rPr>
          <w:fldChar w:fldCharType="end"/>
        </w:r>
      </w:hyperlink>
    </w:p>
    <w:p w14:paraId="1AB78A28" w14:textId="00A4A11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38" w:history="1">
        <w:r w:rsidRPr="00F23947">
          <w:rPr>
            <w:rStyle w:val="Hyperlink"/>
            <w:lang w:val="en-GB"/>
          </w:rPr>
          <w:t>2.7.1</w:t>
        </w:r>
        <w:r>
          <w:rPr>
            <w:rFonts w:asciiTheme="minorHAnsi" w:eastAsiaTheme="minorEastAsia" w:hAnsiTheme="minorHAnsi" w:cstheme="minorBidi"/>
            <w:iCs w:val="0"/>
            <w:kern w:val="2"/>
            <w:sz w:val="22"/>
            <w:szCs w:val="22"/>
            <w14:ligatures w14:val="standardContextual"/>
          </w:rPr>
          <w:tab/>
        </w:r>
        <w:r w:rsidRPr="00F23947">
          <w:rPr>
            <w:rStyle w:val="Hyperlink"/>
          </w:rPr>
          <w:t>“Normalized” reports</w:t>
        </w:r>
        <w:r>
          <w:rPr>
            <w:webHidden/>
          </w:rPr>
          <w:tab/>
        </w:r>
        <w:r>
          <w:rPr>
            <w:webHidden/>
          </w:rPr>
          <w:fldChar w:fldCharType="begin"/>
        </w:r>
        <w:r>
          <w:rPr>
            <w:webHidden/>
          </w:rPr>
          <w:instrText xml:space="preserve"> PAGEREF _Toc140067638 \h </w:instrText>
        </w:r>
        <w:r>
          <w:rPr>
            <w:webHidden/>
          </w:rPr>
        </w:r>
        <w:r>
          <w:rPr>
            <w:webHidden/>
          </w:rPr>
          <w:fldChar w:fldCharType="separate"/>
        </w:r>
        <w:r>
          <w:rPr>
            <w:webHidden/>
          </w:rPr>
          <w:t>39</w:t>
        </w:r>
        <w:r>
          <w:rPr>
            <w:webHidden/>
          </w:rPr>
          <w:fldChar w:fldCharType="end"/>
        </w:r>
      </w:hyperlink>
    </w:p>
    <w:p w14:paraId="0E3BE000" w14:textId="74CEFF7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39" w:history="1">
        <w:r w:rsidRPr="00F23947">
          <w:rPr>
            <w:rStyle w:val="Hyperlink"/>
            <w:lang w:val="en-GB"/>
          </w:rPr>
          <w:t>2.7.2</w:t>
        </w:r>
        <w:r>
          <w:rPr>
            <w:rFonts w:asciiTheme="minorHAnsi" w:eastAsiaTheme="minorEastAsia" w:hAnsiTheme="minorHAnsi" w:cstheme="minorBidi"/>
            <w:iCs w:val="0"/>
            <w:kern w:val="2"/>
            <w:sz w:val="22"/>
            <w:szCs w:val="22"/>
            <w14:ligatures w14:val="standardContextual"/>
          </w:rPr>
          <w:tab/>
        </w:r>
        <w:r w:rsidRPr="00F23947">
          <w:rPr>
            <w:rStyle w:val="Hyperlink"/>
          </w:rPr>
          <w:t>JSON files</w:t>
        </w:r>
        <w:r>
          <w:rPr>
            <w:webHidden/>
          </w:rPr>
          <w:tab/>
        </w:r>
        <w:r>
          <w:rPr>
            <w:webHidden/>
          </w:rPr>
          <w:fldChar w:fldCharType="begin"/>
        </w:r>
        <w:r>
          <w:rPr>
            <w:webHidden/>
          </w:rPr>
          <w:instrText xml:space="preserve"> PAGEREF _Toc140067639 \h </w:instrText>
        </w:r>
        <w:r>
          <w:rPr>
            <w:webHidden/>
          </w:rPr>
        </w:r>
        <w:r>
          <w:rPr>
            <w:webHidden/>
          </w:rPr>
          <w:fldChar w:fldCharType="separate"/>
        </w:r>
        <w:r>
          <w:rPr>
            <w:webHidden/>
          </w:rPr>
          <w:t>40</w:t>
        </w:r>
        <w:r>
          <w:rPr>
            <w:webHidden/>
          </w:rPr>
          <w:fldChar w:fldCharType="end"/>
        </w:r>
      </w:hyperlink>
    </w:p>
    <w:p w14:paraId="2A0D0DB5" w14:textId="7303182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40" w:history="1">
        <w:r w:rsidRPr="00F23947">
          <w:rPr>
            <w:rStyle w:val="Hyperlink"/>
            <w:lang w:val="en-GB"/>
          </w:rPr>
          <w:t>2.7.3</w:t>
        </w:r>
        <w:r>
          <w:rPr>
            <w:rFonts w:asciiTheme="minorHAnsi" w:eastAsiaTheme="minorEastAsia" w:hAnsiTheme="minorHAnsi" w:cstheme="minorBidi"/>
            <w:iCs w:val="0"/>
            <w:kern w:val="2"/>
            <w:sz w:val="22"/>
            <w:szCs w:val="22"/>
            <w14:ligatures w14:val="standardContextual"/>
          </w:rPr>
          <w:tab/>
        </w:r>
        <w:r w:rsidRPr="00F23947">
          <w:rPr>
            <w:rStyle w:val="Hyperlink"/>
          </w:rPr>
          <w:t>Automated XML-to-JSON conversion</w:t>
        </w:r>
        <w:r>
          <w:rPr>
            <w:webHidden/>
          </w:rPr>
          <w:tab/>
        </w:r>
        <w:r>
          <w:rPr>
            <w:webHidden/>
          </w:rPr>
          <w:fldChar w:fldCharType="begin"/>
        </w:r>
        <w:r>
          <w:rPr>
            <w:webHidden/>
          </w:rPr>
          <w:instrText xml:space="preserve"> PAGEREF _Toc140067640 \h </w:instrText>
        </w:r>
        <w:r>
          <w:rPr>
            <w:webHidden/>
          </w:rPr>
        </w:r>
        <w:r>
          <w:rPr>
            <w:webHidden/>
          </w:rPr>
          <w:fldChar w:fldCharType="separate"/>
        </w:r>
        <w:r>
          <w:rPr>
            <w:webHidden/>
          </w:rPr>
          <w:t>40</w:t>
        </w:r>
        <w:r>
          <w:rPr>
            <w:webHidden/>
          </w:rPr>
          <w:fldChar w:fldCharType="end"/>
        </w:r>
      </w:hyperlink>
    </w:p>
    <w:p w14:paraId="51D3AAF3" w14:textId="1435BEF8" w:rsidR="007B02A0" w:rsidRDefault="007B02A0">
      <w:pPr>
        <w:pStyle w:val="TOC4"/>
        <w:rPr>
          <w:rFonts w:asciiTheme="minorHAnsi" w:eastAsiaTheme="minorEastAsia" w:hAnsiTheme="minorHAnsi" w:cstheme="minorBidi"/>
          <w:kern w:val="2"/>
          <w:sz w:val="22"/>
          <w:szCs w:val="22"/>
          <w14:ligatures w14:val="standardContextual"/>
        </w:rPr>
      </w:pPr>
      <w:hyperlink w:anchor="_Toc140067641" w:history="1">
        <w:r w:rsidRPr="00F23947">
          <w:rPr>
            <w:rStyle w:val="Hyperlink"/>
          </w:rPr>
          <w:t>2.7.3.1</w:t>
        </w:r>
        <w:r>
          <w:rPr>
            <w:rFonts w:asciiTheme="minorHAnsi" w:eastAsiaTheme="minorEastAsia" w:hAnsiTheme="minorHAnsi" w:cstheme="minorBidi"/>
            <w:kern w:val="2"/>
            <w:sz w:val="22"/>
            <w:szCs w:val="22"/>
            <w14:ligatures w14:val="standardContextual"/>
          </w:rPr>
          <w:tab/>
        </w:r>
        <w:r w:rsidRPr="00F23947">
          <w:rPr>
            <w:rStyle w:val="Hyperlink"/>
          </w:rPr>
          <w:t>Conversion rules</w:t>
        </w:r>
        <w:r>
          <w:rPr>
            <w:webHidden/>
          </w:rPr>
          <w:tab/>
        </w:r>
        <w:r>
          <w:rPr>
            <w:webHidden/>
          </w:rPr>
          <w:fldChar w:fldCharType="begin"/>
        </w:r>
        <w:r>
          <w:rPr>
            <w:webHidden/>
          </w:rPr>
          <w:instrText xml:space="preserve"> PAGEREF _Toc140067641 \h </w:instrText>
        </w:r>
        <w:r>
          <w:rPr>
            <w:webHidden/>
          </w:rPr>
        </w:r>
        <w:r>
          <w:rPr>
            <w:webHidden/>
          </w:rPr>
          <w:fldChar w:fldCharType="separate"/>
        </w:r>
        <w:r>
          <w:rPr>
            <w:webHidden/>
          </w:rPr>
          <w:t>40</w:t>
        </w:r>
        <w:r>
          <w:rPr>
            <w:webHidden/>
          </w:rPr>
          <w:fldChar w:fldCharType="end"/>
        </w:r>
      </w:hyperlink>
    </w:p>
    <w:p w14:paraId="40521015" w14:textId="308349D7" w:rsidR="007B02A0" w:rsidRDefault="007B02A0">
      <w:pPr>
        <w:pStyle w:val="TOC4"/>
        <w:rPr>
          <w:rFonts w:asciiTheme="minorHAnsi" w:eastAsiaTheme="minorEastAsia" w:hAnsiTheme="minorHAnsi" w:cstheme="minorBidi"/>
          <w:kern w:val="2"/>
          <w:sz w:val="22"/>
          <w:szCs w:val="22"/>
          <w14:ligatures w14:val="standardContextual"/>
        </w:rPr>
      </w:pPr>
      <w:hyperlink w:anchor="_Toc140067642" w:history="1">
        <w:r w:rsidRPr="00F23947">
          <w:rPr>
            <w:rStyle w:val="Hyperlink"/>
          </w:rPr>
          <w:t>2.7.3.2</w:t>
        </w:r>
        <w:r>
          <w:rPr>
            <w:rFonts w:asciiTheme="minorHAnsi" w:eastAsiaTheme="minorEastAsia" w:hAnsiTheme="minorHAnsi" w:cstheme="minorBidi"/>
            <w:kern w:val="2"/>
            <w:sz w:val="22"/>
            <w:szCs w:val="22"/>
            <w14:ligatures w14:val="standardContextual"/>
          </w:rPr>
          <w:tab/>
        </w:r>
        <w:r w:rsidRPr="00F23947">
          <w:rPr>
            <w:rStyle w:val="Hyperlink"/>
          </w:rPr>
          <w:t>TSDuck options for automated XML-to-JSON conversion</w:t>
        </w:r>
        <w:r>
          <w:rPr>
            <w:webHidden/>
          </w:rPr>
          <w:tab/>
        </w:r>
        <w:r>
          <w:rPr>
            <w:webHidden/>
          </w:rPr>
          <w:fldChar w:fldCharType="begin"/>
        </w:r>
        <w:r>
          <w:rPr>
            <w:webHidden/>
          </w:rPr>
          <w:instrText xml:space="preserve"> PAGEREF _Toc140067642 \h </w:instrText>
        </w:r>
        <w:r>
          <w:rPr>
            <w:webHidden/>
          </w:rPr>
        </w:r>
        <w:r>
          <w:rPr>
            <w:webHidden/>
          </w:rPr>
          <w:fldChar w:fldCharType="separate"/>
        </w:r>
        <w:r>
          <w:rPr>
            <w:webHidden/>
          </w:rPr>
          <w:t>41</w:t>
        </w:r>
        <w:r>
          <w:rPr>
            <w:webHidden/>
          </w:rPr>
          <w:fldChar w:fldCharType="end"/>
        </w:r>
      </w:hyperlink>
    </w:p>
    <w:p w14:paraId="273FCD5F" w14:textId="269F4D1F" w:rsidR="007B02A0" w:rsidRDefault="007B02A0">
      <w:pPr>
        <w:pStyle w:val="TOC1"/>
        <w:rPr>
          <w:rFonts w:eastAsiaTheme="minorEastAsia" w:cstheme="minorBidi"/>
          <w:b w:val="0"/>
          <w:bCs w:val="0"/>
          <w:smallCaps w:val="0"/>
          <w:color w:val="auto"/>
          <w:kern w:val="2"/>
          <w:szCs w:val="22"/>
          <w14:ligatures w14:val="standardContextual"/>
        </w:rPr>
      </w:pPr>
      <w:hyperlink w:anchor="_Toc140067643" w:history="1">
        <w:r w:rsidRPr="00F23947">
          <w:rPr>
            <w:rStyle w:val="Hyperlink"/>
          </w:rPr>
          <w:t>3</w:t>
        </w:r>
        <w:r>
          <w:rPr>
            <w:rFonts w:eastAsiaTheme="minorEastAsia" w:cstheme="minorBidi"/>
            <w:b w:val="0"/>
            <w:bCs w:val="0"/>
            <w:smallCaps w:val="0"/>
            <w:color w:val="auto"/>
            <w:kern w:val="2"/>
            <w:szCs w:val="22"/>
            <w14:ligatures w14:val="standardContextual"/>
          </w:rPr>
          <w:tab/>
        </w:r>
        <w:r w:rsidRPr="00F23947">
          <w:rPr>
            <w:rStyle w:val="Hyperlink"/>
          </w:rPr>
          <w:t>Transport Stream Utilities</w:t>
        </w:r>
        <w:r>
          <w:rPr>
            <w:webHidden/>
          </w:rPr>
          <w:tab/>
        </w:r>
        <w:r>
          <w:rPr>
            <w:webHidden/>
          </w:rPr>
          <w:fldChar w:fldCharType="begin"/>
        </w:r>
        <w:r>
          <w:rPr>
            <w:webHidden/>
          </w:rPr>
          <w:instrText xml:space="preserve"> PAGEREF _Toc140067643 \h </w:instrText>
        </w:r>
        <w:r>
          <w:rPr>
            <w:webHidden/>
          </w:rPr>
        </w:r>
        <w:r>
          <w:rPr>
            <w:webHidden/>
          </w:rPr>
          <w:fldChar w:fldCharType="separate"/>
        </w:r>
        <w:r>
          <w:rPr>
            <w:webHidden/>
          </w:rPr>
          <w:t>43</w:t>
        </w:r>
        <w:r>
          <w:rPr>
            <w:webHidden/>
          </w:rPr>
          <w:fldChar w:fldCharType="end"/>
        </w:r>
      </w:hyperlink>
    </w:p>
    <w:p w14:paraId="55B683E3" w14:textId="68FEE87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44" w:history="1">
        <w:r w:rsidRPr="00F23947">
          <w:rPr>
            <w:rStyle w:val="Hyperlink"/>
          </w:rPr>
          <w:t>3.1</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Command line syntax</w:t>
        </w:r>
        <w:r>
          <w:rPr>
            <w:webHidden/>
          </w:rPr>
          <w:tab/>
        </w:r>
        <w:r>
          <w:rPr>
            <w:webHidden/>
          </w:rPr>
          <w:fldChar w:fldCharType="begin"/>
        </w:r>
        <w:r>
          <w:rPr>
            <w:webHidden/>
          </w:rPr>
          <w:instrText xml:space="preserve"> PAGEREF _Toc140067644 \h </w:instrText>
        </w:r>
        <w:r>
          <w:rPr>
            <w:webHidden/>
          </w:rPr>
        </w:r>
        <w:r>
          <w:rPr>
            <w:webHidden/>
          </w:rPr>
          <w:fldChar w:fldCharType="separate"/>
        </w:r>
        <w:r>
          <w:rPr>
            <w:webHidden/>
          </w:rPr>
          <w:t>44</w:t>
        </w:r>
        <w:r>
          <w:rPr>
            <w:webHidden/>
          </w:rPr>
          <w:fldChar w:fldCharType="end"/>
        </w:r>
      </w:hyperlink>
    </w:p>
    <w:p w14:paraId="55EE7527" w14:textId="3CDA7C5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45" w:history="1">
        <w:r w:rsidRPr="00F23947">
          <w:rPr>
            <w:rStyle w:val="Hyperlink"/>
            <w:lang w:val="en-GB"/>
          </w:rPr>
          <w:t>3.1.1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Command line options</w:t>
        </w:r>
        <w:r>
          <w:rPr>
            <w:webHidden/>
          </w:rPr>
          <w:tab/>
        </w:r>
        <w:r>
          <w:rPr>
            <w:webHidden/>
          </w:rPr>
          <w:fldChar w:fldCharType="begin"/>
        </w:r>
        <w:r>
          <w:rPr>
            <w:webHidden/>
          </w:rPr>
          <w:instrText xml:space="preserve"> PAGEREF _Toc140067645 \h </w:instrText>
        </w:r>
        <w:r>
          <w:rPr>
            <w:webHidden/>
          </w:rPr>
        </w:r>
        <w:r>
          <w:rPr>
            <w:webHidden/>
          </w:rPr>
          <w:fldChar w:fldCharType="separate"/>
        </w:r>
        <w:r>
          <w:rPr>
            <w:webHidden/>
          </w:rPr>
          <w:t>44</w:t>
        </w:r>
        <w:r>
          <w:rPr>
            <w:webHidden/>
          </w:rPr>
          <w:fldChar w:fldCharType="end"/>
        </w:r>
      </w:hyperlink>
    </w:p>
    <w:p w14:paraId="38114344" w14:textId="0A65036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46" w:history="1">
        <w:r w:rsidRPr="00F23947">
          <w:rPr>
            <w:rStyle w:val="Hyperlink"/>
            <w:lang w:val="en-GB"/>
          </w:rPr>
          <w:t>3.1.2</w:t>
        </w:r>
        <w:r>
          <w:rPr>
            <w:rFonts w:asciiTheme="minorHAnsi" w:eastAsiaTheme="minorEastAsia" w:hAnsiTheme="minorHAnsi" w:cstheme="minorBidi"/>
            <w:iCs w:val="0"/>
            <w:kern w:val="2"/>
            <w:sz w:val="22"/>
            <w:szCs w:val="22"/>
            <w14:ligatures w14:val="standardContextual"/>
          </w:rPr>
          <w:tab/>
        </w:r>
        <w:r w:rsidRPr="00F23947">
          <w:rPr>
            <w:rStyle w:val="Hyperlink"/>
            <w:lang w:val="en-GB"/>
          </w:rPr>
          <w:t>Integer values in command line options</w:t>
        </w:r>
        <w:r>
          <w:rPr>
            <w:webHidden/>
          </w:rPr>
          <w:tab/>
        </w:r>
        <w:r>
          <w:rPr>
            <w:webHidden/>
          </w:rPr>
          <w:fldChar w:fldCharType="begin"/>
        </w:r>
        <w:r>
          <w:rPr>
            <w:webHidden/>
          </w:rPr>
          <w:instrText xml:space="preserve"> PAGEREF _Toc140067646 \h </w:instrText>
        </w:r>
        <w:r>
          <w:rPr>
            <w:webHidden/>
          </w:rPr>
        </w:r>
        <w:r>
          <w:rPr>
            <w:webHidden/>
          </w:rPr>
          <w:fldChar w:fldCharType="separate"/>
        </w:r>
        <w:r>
          <w:rPr>
            <w:webHidden/>
          </w:rPr>
          <w:t>44</w:t>
        </w:r>
        <w:r>
          <w:rPr>
            <w:webHidden/>
          </w:rPr>
          <w:fldChar w:fldCharType="end"/>
        </w:r>
      </w:hyperlink>
    </w:p>
    <w:p w14:paraId="094E6957" w14:textId="2FBFA89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47" w:history="1">
        <w:r w:rsidRPr="00F23947">
          <w:rPr>
            <w:rStyle w:val="Hyperlink"/>
            <w:lang w:val="en-GB"/>
          </w:rPr>
          <w:t>3.1.3</w:t>
        </w:r>
        <w:r>
          <w:rPr>
            <w:rFonts w:asciiTheme="minorHAnsi" w:eastAsiaTheme="minorEastAsia" w:hAnsiTheme="minorHAnsi" w:cstheme="minorBidi"/>
            <w:iCs w:val="0"/>
            <w:kern w:val="2"/>
            <w:sz w:val="22"/>
            <w:szCs w:val="22"/>
            <w14:ligatures w14:val="standardContextual"/>
          </w:rPr>
          <w:tab/>
        </w:r>
        <w:r w:rsidRPr="00F23947">
          <w:rPr>
            <w:rStyle w:val="Hyperlink"/>
            <w:lang w:val="en-GB"/>
          </w:rPr>
          <w:t>Predefined common options</w:t>
        </w:r>
        <w:r>
          <w:rPr>
            <w:webHidden/>
          </w:rPr>
          <w:tab/>
        </w:r>
        <w:r>
          <w:rPr>
            <w:webHidden/>
          </w:rPr>
          <w:fldChar w:fldCharType="begin"/>
        </w:r>
        <w:r>
          <w:rPr>
            <w:webHidden/>
          </w:rPr>
          <w:instrText xml:space="preserve"> PAGEREF _Toc140067647 \h </w:instrText>
        </w:r>
        <w:r>
          <w:rPr>
            <w:webHidden/>
          </w:rPr>
        </w:r>
        <w:r>
          <w:rPr>
            <w:webHidden/>
          </w:rPr>
          <w:fldChar w:fldCharType="separate"/>
        </w:r>
        <w:r>
          <w:rPr>
            <w:webHidden/>
          </w:rPr>
          <w:t>45</w:t>
        </w:r>
        <w:r>
          <w:rPr>
            <w:webHidden/>
          </w:rPr>
          <w:fldChar w:fldCharType="end"/>
        </w:r>
      </w:hyperlink>
    </w:p>
    <w:p w14:paraId="202BD5B8" w14:textId="2DE3DC3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48" w:history="1">
        <w:r w:rsidRPr="00F23947">
          <w:rPr>
            <w:rStyle w:val="Hyperlink"/>
            <w:lang w:val="en-GB"/>
          </w:rPr>
          <w:t>3.1.4</w:t>
        </w:r>
        <w:r>
          <w:rPr>
            <w:rFonts w:asciiTheme="minorHAnsi" w:eastAsiaTheme="minorEastAsia" w:hAnsiTheme="minorHAnsi" w:cstheme="minorBidi"/>
            <w:iCs w:val="0"/>
            <w:kern w:val="2"/>
            <w:sz w:val="22"/>
            <w:szCs w:val="22"/>
            <w14:ligatures w14:val="standardContextual"/>
          </w:rPr>
          <w:tab/>
        </w:r>
        <w:r w:rsidRPr="00F23947">
          <w:rPr>
            <w:rStyle w:val="Hyperlink"/>
          </w:rPr>
          <w:t>Using a pager command</w:t>
        </w:r>
        <w:r>
          <w:rPr>
            <w:webHidden/>
          </w:rPr>
          <w:tab/>
        </w:r>
        <w:r>
          <w:rPr>
            <w:webHidden/>
          </w:rPr>
          <w:fldChar w:fldCharType="begin"/>
        </w:r>
        <w:r>
          <w:rPr>
            <w:webHidden/>
          </w:rPr>
          <w:instrText xml:space="preserve"> PAGEREF _Toc140067648 \h </w:instrText>
        </w:r>
        <w:r>
          <w:rPr>
            <w:webHidden/>
          </w:rPr>
        </w:r>
        <w:r>
          <w:rPr>
            <w:webHidden/>
          </w:rPr>
          <w:fldChar w:fldCharType="separate"/>
        </w:r>
        <w:r>
          <w:rPr>
            <w:webHidden/>
          </w:rPr>
          <w:t>46</w:t>
        </w:r>
        <w:r>
          <w:rPr>
            <w:webHidden/>
          </w:rPr>
          <w:fldChar w:fldCharType="end"/>
        </w:r>
      </w:hyperlink>
    </w:p>
    <w:p w14:paraId="4CB2C6A4" w14:textId="54FB3AE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49" w:history="1">
        <w:r w:rsidRPr="00F23947">
          <w:rPr>
            <w:rStyle w:val="Hyperlink"/>
            <w:lang w:val="en-GB"/>
          </w:rPr>
          <w:t>3.1.5</w:t>
        </w:r>
        <w:r>
          <w:rPr>
            <w:rFonts w:asciiTheme="minorHAnsi" w:eastAsiaTheme="minorEastAsia" w:hAnsiTheme="minorHAnsi" w:cstheme="minorBidi"/>
            <w:iCs w:val="0"/>
            <w:kern w:val="2"/>
            <w:sz w:val="22"/>
            <w:szCs w:val="22"/>
            <w14:ligatures w14:val="standardContextual"/>
          </w:rPr>
          <w:tab/>
        </w:r>
        <w:r w:rsidRPr="00F23947">
          <w:rPr>
            <w:rStyle w:val="Hyperlink"/>
          </w:rPr>
          <w:t>Partial command line redirection from a file</w:t>
        </w:r>
        <w:r>
          <w:rPr>
            <w:webHidden/>
          </w:rPr>
          <w:tab/>
        </w:r>
        <w:r>
          <w:rPr>
            <w:webHidden/>
          </w:rPr>
          <w:fldChar w:fldCharType="begin"/>
        </w:r>
        <w:r>
          <w:rPr>
            <w:webHidden/>
          </w:rPr>
          <w:instrText xml:space="preserve"> PAGEREF _Toc140067649 \h </w:instrText>
        </w:r>
        <w:r>
          <w:rPr>
            <w:webHidden/>
          </w:rPr>
        </w:r>
        <w:r>
          <w:rPr>
            <w:webHidden/>
          </w:rPr>
          <w:fldChar w:fldCharType="separate"/>
        </w:r>
        <w:r>
          <w:rPr>
            <w:webHidden/>
          </w:rPr>
          <w:t>46</w:t>
        </w:r>
        <w:r>
          <w:rPr>
            <w:webHidden/>
          </w:rPr>
          <w:fldChar w:fldCharType="end"/>
        </w:r>
      </w:hyperlink>
    </w:p>
    <w:p w14:paraId="017B5068" w14:textId="1FDA3BE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50" w:history="1">
        <w:r w:rsidRPr="00F23947">
          <w:rPr>
            <w:rStyle w:val="Hyperlink"/>
            <w:lang w:val="en-GB"/>
          </w:rPr>
          <w:t>3.1.6</w:t>
        </w:r>
        <w:r>
          <w:rPr>
            <w:rFonts w:asciiTheme="minorHAnsi" w:eastAsiaTheme="minorEastAsia" w:hAnsiTheme="minorHAnsi" w:cstheme="minorBidi"/>
            <w:iCs w:val="0"/>
            <w:kern w:val="2"/>
            <w:sz w:val="22"/>
            <w:szCs w:val="22"/>
            <w14:ligatures w14:val="standardContextual"/>
          </w:rPr>
          <w:tab/>
        </w:r>
        <w:r w:rsidRPr="00F23947">
          <w:rPr>
            <w:rStyle w:val="Hyperlink"/>
            <w:lang w:val="en-GB"/>
          </w:rPr>
          <w:t>Default options from the TSDuck configuration file</w:t>
        </w:r>
        <w:r>
          <w:rPr>
            <w:webHidden/>
          </w:rPr>
          <w:tab/>
        </w:r>
        <w:r>
          <w:rPr>
            <w:webHidden/>
          </w:rPr>
          <w:fldChar w:fldCharType="begin"/>
        </w:r>
        <w:r>
          <w:rPr>
            <w:webHidden/>
          </w:rPr>
          <w:instrText xml:space="preserve"> PAGEREF _Toc140067650 \h </w:instrText>
        </w:r>
        <w:r>
          <w:rPr>
            <w:webHidden/>
          </w:rPr>
        </w:r>
        <w:r>
          <w:rPr>
            <w:webHidden/>
          </w:rPr>
          <w:fldChar w:fldCharType="separate"/>
        </w:r>
        <w:r>
          <w:rPr>
            <w:webHidden/>
          </w:rPr>
          <w:t>47</w:t>
        </w:r>
        <w:r>
          <w:rPr>
            <w:webHidden/>
          </w:rPr>
          <w:fldChar w:fldCharType="end"/>
        </w:r>
      </w:hyperlink>
    </w:p>
    <w:p w14:paraId="72C85C8D" w14:textId="57D5390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651" w:history="1">
        <w:r w:rsidRPr="00F23947">
          <w:rPr>
            <w:rStyle w:val="Hyperlink"/>
            <w:lang w:val="en-GB"/>
          </w:rPr>
          <w:t>3.1.7</w:t>
        </w:r>
        <w:r>
          <w:rPr>
            <w:rFonts w:asciiTheme="minorHAnsi" w:eastAsiaTheme="minorEastAsia" w:hAnsiTheme="minorHAnsi" w:cstheme="minorBidi"/>
            <w:iCs w:val="0"/>
            <w:kern w:val="2"/>
            <w:sz w:val="22"/>
            <w:szCs w:val="22"/>
            <w14:ligatures w14:val="standardContextual"/>
          </w:rPr>
          <w:tab/>
        </w:r>
        <w:r w:rsidRPr="00F23947">
          <w:rPr>
            <w:rStyle w:val="Hyperlink"/>
          </w:rPr>
          <w:t>Bash command line completion</w:t>
        </w:r>
        <w:r>
          <w:rPr>
            <w:webHidden/>
          </w:rPr>
          <w:tab/>
        </w:r>
        <w:r>
          <w:rPr>
            <w:webHidden/>
          </w:rPr>
          <w:fldChar w:fldCharType="begin"/>
        </w:r>
        <w:r>
          <w:rPr>
            <w:webHidden/>
          </w:rPr>
          <w:instrText xml:space="preserve"> PAGEREF _Toc140067651 \h </w:instrText>
        </w:r>
        <w:r>
          <w:rPr>
            <w:webHidden/>
          </w:rPr>
        </w:r>
        <w:r>
          <w:rPr>
            <w:webHidden/>
          </w:rPr>
          <w:fldChar w:fldCharType="separate"/>
        </w:r>
        <w:r>
          <w:rPr>
            <w:webHidden/>
          </w:rPr>
          <w:t>47</w:t>
        </w:r>
        <w:r>
          <w:rPr>
            <w:webHidden/>
          </w:rPr>
          <w:fldChar w:fldCharType="end"/>
        </w:r>
      </w:hyperlink>
    </w:p>
    <w:p w14:paraId="0B9384F6" w14:textId="41D7056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tsanalyze</w:t>
        </w:r>
        <w:r>
          <w:rPr>
            <w:webHidden/>
          </w:rPr>
          <w:tab/>
        </w:r>
        <w:r>
          <w:rPr>
            <w:webHidden/>
          </w:rPr>
          <w:fldChar w:fldCharType="begin"/>
        </w:r>
        <w:r>
          <w:rPr>
            <w:webHidden/>
          </w:rPr>
          <w:instrText xml:space="preserve"> PAGEREF _Toc140067652 \h </w:instrText>
        </w:r>
        <w:r>
          <w:rPr>
            <w:webHidden/>
          </w:rPr>
        </w:r>
        <w:r>
          <w:rPr>
            <w:webHidden/>
          </w:rPr>
          <w:fldChar w:fldCharType="separate"/>
        </w:r>
        <w:r>
          <w:rPr>
            <w:webHidden/>
          </w:rPr>
          <w:t>48</w:t>
        </w:r>
        <w:r>
          <w:rPr>
            <w:webHidden/>
          </w:rPr>
          <w:fldChar w:fldCharType="end"/>
        </w:r>
      </w:hyperlink>
    </w:p>
    <w:p w14:paraId="35609A6C" w14:textId="47A4E72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tsbitrate</w:t>
        </w:r>
        <w:r>
          <w:rPr>
            <w:webHidden/>
          </w:rPr>
          <w:tab/>
        </w:r>
        <w:r>
          <w:rPr>
            <w:webHidden/>
          </w:rPr>
          <w:fldChar w:fldCharType="begin"/>
        </w:r>
        <w:r>
          <w:rPr>
            <w:webHidden/>
          </w:rPr>
          <w:instrText xml:space="preserve"> PAGEREF _Toc140067653 \h </w:instrText>
        </w:r>
        <w:r>
          <w:rPr>
            <w:webHidden/>
          </w:rPr>
        </w:r>
        <w:r>
          <w:rPr>
            <w:webHidden/>
          </w:rPr>
          <w:fldChar w:fldCharType="separate"/>
        </w:r>
        <w:r>
          <w:rPr>
            <w:webHidden/>
          </w:rPr>
          <w:t>57</w:t>
        </w:r>
        <w:r>
          <w:rPr>
            <w:webHidden/>
          </w:rPr>
          <w:fldChar w:fldCharType="end"/>
        </w:r>
      </w:hyperlink>
    </w:p>
    <w:p w14:paraId="5610FEE5" w14:textId="1FFD66F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tscharset</w:t>
        </w:r>
        <w:r>
          <w:rPr>
            <w:webHidden/>
          </w:rPr>
          <w:tab/>
        </w:r>
        <w:r>
          <w:rPr>
            <w:webHidden/>
          </w:rPr>
          <w:fldChar w:fldCharType="begin"/>
        </w:r>
        <w:r>
          <w:rPr>
            <w:webHidden/>
          </w:rPr>
          <w:instrText xml:space="preserve"> PAGEREF _Toc140067654 \h </w:instrText>
        </w:r>
        <w:r>
          <w:rPr>
            <w:webHidden/>
          </w:rPr>
        </w:r>
        <w:r>
          <w:rPr>
            <w:webHidden/>
          </w:rPr>
          <w:fldChar w:fldCharType="separate"/>
        </w:r>
        <w:r>
          <w:rPr>
            <w:webHidden/>
          </w:rPr>
          <w:t>59</w:t>
        </w:r>
        <w:r>
          <w:rPr>
            <w:webHidden/>
          </w:rPr>
          <w:fldChar w:fldCharType="end"/>
        </w:r>
      </w:hyperlink>
    </w:p>
    <w:p w14:paraId="650F72FA" w14:textId="2A660A5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tscmp</w:t>
        </w:r>
        <w:r>
          <w:rPr>
            <w:webHidden/>
          </w:rPr>
          <w:tab/>
        </w:r>
        <w:r>
          <w:rPr>
            <w:webHidden/>
          </w:rPr>
          <w:fldChar w:fldCharType="begin"/>
        </w:r>
        <w:r>
          <w:rPr>
            <w:webHidden/>
          </w:rPr>
          <w:instrText xml:space="preserve"> PAGEREF _Toc140067655 \h </w:instrText>
        </w:r>
        <w:r>
          <w:rPr>
            <w:webHidden/>
          </w:rPr>
        </w:r>
        <w:r>
          <w:rPr>
            <w:webHidden/>
          </w:rPr>
          <w:fldChar w:fldCharType="separate"/>
        </w:r>
        <w:r>
          <w:rPr>
            <w:webHidden/>
          </w:rPr>
          <w:t>61</w:t>
        </w:r>
        <w:r>
          <w:rPr>
            <w:webHidden/>
          </w:rPr>
          <w:fldChar w:fldCharType="end"/>
        </w:r>
      </w:hyperlink>
    </w:p>
    <w:p w14:paraId="1CBACE38" w14:textId="77EFACA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tsconfig</w:t>
        </w:r>
        <w:r>
          <w:rPr>
            <w:webHidden/>
          </w:rPr>
          <w:tab/>
        </w:r>
        <w:r>
          <w:rPr>
            <w:webHidden/>
          </w:rPr>
          <w:fldChar w:fldCharType="begin"/>
        </w:r>
        <w:r>
          <w:rPr>
            <w:webHidden/>
          </w:rPr>
          <w:instrText xml:space="preserve"> PAGEREF _Toc140067656 \h </w:instrText>
        </w:r>
        <w:r>
          <w:rPr>
            <w:webHidden/>
          </w:rPr>
        </w:r>
        <w:r>
          <w:rPr>
            <w:webHidden/>
          </w:rPr>
          <w:fldChar w:fldCharType="separate"/>
        </w:r>
        <w:r>
          <w:rPr>
            <w:webHidden/>
          </w:rPr>
          <w:t>64</w:t>
        </w:r>
        <w:r>
          <w:rPr>
            <w:webHidden/>
          </w:rPr>
          <w:fldChar w:fldCharType="end"/>
        </w:r>
      </w:hyperlink>
    </w:p>
    <w:p w14:paraId="4585F550" w14:textId="7621CA3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tscrc32</w:t>
        </w:r>
        <w:r>
          <w:rPr>
            <w:webHidden/>
          </w:rPr>
          <w:tab/>
        </w:r>
        <w:r>
          <w:rPr>
            <w:webHidden/>
          </w:rPr>
          <w:fldChar w:fldCharType="begin"/>
        </w:r>
        <w:r>
          <w:rPr>
            <w:webHidden/>
          </w:rPr>
          <w:instrText xml:space="preserve"> PAGEREF _Toc140067657 \h </w:instrText>
        </w:r>
        <w:r>
          <w:rPr>
            <w:webHidden/>
          </w:rPr>
        </w:r>
        <w:r>
          <w:rPr>
            <w:webHidden/>
          </w:rPr>
          <w:fldChar w:fldCharType="separate"/>
        </w:r>
        <w:r>
          <w:rPr>
            <w:webHidden/>
          </w:rPr>
          <w:t>66</w:t>
        </w:r>
        <w:r>
          <w:rPr>
            <w:webHidden/>
          </w:rPr>
          <w:fldChar w:fldCharType="end"/>
        </w:r>
      </w:hyperlink>
    </w:p>
    <w:p w14:paraId="3F20D607" w14:textId="07491BF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tsdate</w:t>
        </w:r>
        <w:r>
          <w:rPr>
            <w:webHidden/>
          </w:rPr>
          <w:tab/>
        </w:r>
        <w:r>
          <w:rPr>
            <w:webHidden/>
          </w:rPr>
          <w:fldChar w:fldCharType="begin"/>
        </w:r>
        <w:r>
          <w:rPr>
            <w:webHidden/>
          </w:rPr>
          <w:instrText xml:space="preserve"> PAGEREF _Toc140067658 \h </w:instrText>
        </w:r>
        <w:r>
          <w:rPr>
            <w:webHidden/>
          </w:rPr>
        </w:r>
        <w:r>
          <w:rPr>
            <w:webHidden/>
          </w:rPr>
          <w:fldChar w:fldCharType="separate"/>
        </w:r>
        <w:r>
          <w:rPr>
            <w:webHidden/>
          </w:rPr>
          <w:t>67</w:t>
        </w:r>
        <w:r>
          <w:rPr>
            <w:webHidden/>
          </w:rPr>
          <w:fldChar w:fldCharType="end"/>
        </w:r>
      </w:hyperlink>
    </w:p>
    <w:p w14:paraId="69BFADD2" w14:textId="291E0A1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5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tsdektec</w:t>
        </w:r>
        <w:r>
          <w:rPr>
            <w:webHidden/>
          </w:rPr>
          <w:tab/>
        </w:r>
        <w:r>
          <w:rPr>
            <w:webHidden/>
          </w:rPr>
          <w:fldChar w:fldCharType="begin"/>
        </w:r>
        <w:r>
          <w:rPr>
            <w:webHidden/>
          </w:rPr>
          <w:instrText xml:space="preserve"> PAGEREF _Toc140067659 \h </w:instrText>
        </w:r>
        <w:r>
          <w:rPr>
            <w:webHidden/>
          </w:rPr>
        </w:r>
        <w:r>
          <w:rPr>
            <w:webHidden/>
          </w:rPr>
          <w:fldChar w:fldCharType="separate"/>
        </w:r>
        <w:r>
          <w:rPr>
            <w:webHidden/>
          </w:rPr>
          <w:t>69</w:t>
        </w:r>
        <w:r>
          <w:rPr>
            <w:webHidden/>
          </w:rPr>
          <w:fldChar w:fldCharType="end"/>
        </w:r>
      </w:hyperlink>
    </w:p>
    <w:p w14:paraId="797C44FA" w14:textId="5C30B4A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tsdump</w:t>
        </w:r>
        <w:r>
          <w:rPr>
            <w:webHidden/>
          </w:rPr>
          <w:tab/>
        </w:r>
        <w:r>
          <w:rPr>
            <w:webHidden/>
          </w:rPr>
          <w:fldChar w:fldCharType="begin"/>
        </w:r>
        <w:r>
          <w:rPr>
            <w:webHidden/>
          </w:rPr>
          <w:instrText xml:space="preserve"> PAGEREF _Toc140067660 \h </w:instrText>
        </w:r>
        <w:r>
          <w:rPr>
            <w:webHidden/>
          </w:rPr>
        </w:r>
        <w:r>
          <w:rPr>
            <w:webHidden/>
          </w:rPr>
          <w:fldChar w:fldCharType="separate"/>
        </w:r>
        <w:r>
          <w:rPr>
            <w:webHidden/>
          </w:rPr>
          <w:t>75</w:t>
        </w:r>
        <w:r>
          <w:rPr>
            <w:webHidden/>
          </w:rPr>
          <w:fldChar w:fldCharType="end"/>
        </w:r>
      </w:hyperlink>
    </w:p>
    <w:p w14:paraId="2F6F160B" w14:textId="2CBC483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tsecmg</w:t>
        </w:r>
        <w:r>
          <w:rPr>
            <w:webHidden/>
          </w:rPr>
          <w:tab/>
        </w:r>
        <w:r>
          <w:rPr>
            <w:webHidden/>
          </w:rPr>
          <w:fldChar w:fldCharType="begin"/>
        </w:r>
        <w:r>
          <w:rPr>
            <w:webHidden/>
          </w:rPr>
          <w:instrText xml:space="preserve"> PAGEREF _Toc140067661 \h </w:instrText>
        </w:r>
        <w:r>
          <w:rPr>
            <w:webHidden/>
          </w:rPr>
        </w:r>
        <w:r>
          <w:rPr>
            <w:webHidden/>
          </w:rPr>
          <w:fldChar w:fldCharType="separate"/>
        </w:r>
        <w:r>
          <w:rPr>
            <w:webHidden/>
          </w:rPr>
          <w:t>77</w:t>
        </w:r>
        <w:r>
          <w:rPr>
            <w:webHidden/>
          </w:rPr>
          <w:fldChar w:fldCharType="end"/>
        </w:r>
      </w:hyperlink>
    </w:p>
    <w:p w14:paraId="53AD7B23" w14:textId="5684E71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tseit</w:t>
        </w:r>
        <w:r>
          <w:rPr>
            <w:webHidden/>
          </w:rPr>
          <w:tab/>
        </w:r>
        <w:r>
          <w:rPr>
            <w:webHidden/>
          </w:rPr>
          <w:fldChar w:fldCharType="begin"/>
        </w:r>
        <w:r>
          <w:rPr>
            <w:webHidden/>
          </w:rPr>
          <w:instrText xml:space="preserve"> PAGEREF _Toc140067662 \h </w:instrText>
        </w:r>
        <w:r>
          <w:rPr>
            <w:webHidden/>
          </w:rPr>
        </w:r>
        <w:r>
          <w:rPr>
            <w:webHidden/>
          </w:rPr>
          <w:fldChar w:fldCharType="separate"/>
        </w:r>
        <w:r>
          <w:rPr>
            <w:webHidden/>
          </w:rPr>
          <w:t>80</w:t>
        </w:r>
        <w:r>
          <w:rPr>
            <w:webHidden/>
          </w:rPr>
          <w:fldChar w:fldCharType="end"/>
        </w:r>
      </w:hyperlink>
    </w:p>
    <w:p w14:paraId="4159D112" w14:textId="2E71A28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tsemmg</w:t>
        </w:r>
        <w:r>
          <w:rPr>
            <w:webHidden/>
          </w:rPr>
          <w:tab/>
        </w:r>
        <w:r>
          <w:rPr>
            <w:webHidden/>
          </w:rPr>
          <w:fldChar w:fldCharType="begin"/>
        </w:r>
        <w:r>
          <w:rPr>
            <w:webHidden/>
          </w:rPr>
          <w:instrText xml:space="preserve"> PAGEREF _Toc140067663 \h </w:instrText>
        </w:r>
        <w:r>
          <w:rPr>
            <w:webHidden/>
          </w:rPr>
        </w:r>
        <w:r>
          <w:rPr>
            <w:webHidden/>
          </w:rPr>
          <w:fldChar w:fldCharType="separate"/>
        </w:r>
        <w:r>
          <w:rPr>
            <w:webHidden/>
          </w:rPr>
          <w:t>84</w:t>
        </w:r>
        <w:r>
          <w:rPr>
            <w:webHidden/>
          </w:rPr>
          <w:fldChar w:fldCharType="end"/>
        </w:r>
      </w:hyperlink>
    </w:p>
    <w:p w14:paraId="2DB673D6" w14:textId="3C72CD5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tsfclean</w:t>
        </w:r>
        <w:r>
          <w:rPr>
            <w:webHidden/>
          </w:rPr>
          <w:tab/>
        </w:r>
        <w:r>
          <w:rPr>
            <w:webHidden/>
          </w:rPr>
          <w:fldChar w:fldCharType="begin"/>
        </w:r>
        <w:r>
          <w:rPr>
            <w:webHidden/>
          </w:rPr>
          <w:instrText xml:space="preserve"> PAGEREF _Toc140067664 \h </w:instrText>
        </w:r>
        <w:r>
          <w:rPr>
            <w:webHidden/>
          </w:rPr>
        </w:r>
        <w:r>
          <w:rPr>
            <w:webHidden/>
          </w:rPr>
          <w:fldChar w:fldCharType="separate"/>
        </w:r>
        <w:r>
          <w:rPr>
            <w:webHidden/>
          </w:rPr>
          <w:t>87</w:t>
        </w:r>
        <w:r>
          <w:rPr>
            <w:webHidden/>
          </w:rPr>
          <w:fldChar w:fldCharType="end"/>
        </w:r>
      </w:hyperlink>
    </w:p>
    <w:p w14:paraId="4B86997B" w14:textId="16C1D65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tsfixcc</w:t>
        </w:r>
        <w:r>
          <w:rPr>
            <w:webHidden/>
          </w:rPr>
          <w:tab/>
        </w:r>
        <w:r>
          <w:rPr>
            <w:webHidden/>
          </w:rPr>
          <w:fldChar w:fldCharType="begin"/>
        </w:r>
        <w:r>
          <w:rPr>
            <w:webHidden/>
          </w:rPr>
          <w:instrText xml:space="preserve"> PAGEREF _Toc140067665 \h </w:instrText>
        </w:r>
        <w:r>
          <w:rPr>
            <w:webHidden/>
          </w:rPr>
        </w:r>
        <w:r>
          <w:rPr>
            <w:webHidden/>
          </w:rPr>
          <w:fldChar w:fldCharType="separate"/>
        </w:r>
        <w:r>
          <w:rPr>
            <w:webHidden/>
          </w:rPr>
          <w:t>89</w:t>
        </w:r>
        <w:r>
          <w:rPr>
            <w:webHidden/>
          </w:rPr>
          <w:fldChar w:fldCharType="end"/>
        </w:r>
      </w:hyperlink>
    </w:p>
    <w:p w14:paraId="05BADB21" w14:textId="7E246EC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tsftrunc</w:t>
        </w:r>
        <w:r>
          <w:rPr>
            <w:webHidden/>
          </w:rPr>
          <w:tab/>
        </w:r>
        <w:r>
          <w:rPr>
            <w:webHidden/>
          </w:rPr>
          <w:fldChar w:fldCharType="begin"/>
        </w:r>
        <w:r>
          <w:rPr>
            <w:webHidden/>
          </w:rPr>
          <w:instrText xml:space="preserve"> PAGEREF _Toc140067666 \h </w:instrText>
        </w:r>
        <w:r>
          <w:rPr>
            <w:webHidden/>
          </w:rPr>
        </w:r>
        <w:r>
          <w:rPr>
            <w:webHidden/>
          </w:rPr>
          <w:fldChar w:fldCharType="separate"/>
        </w:r>
        <w:r>
          <w:rPr>
            <w:webHidden/>
          </w:rPr>
          <w:t>91</w:t>
        </w:r>
        <w:r>
          <w:rPr>
            <w:webHidden/>
          </w:rPr>
          <w:fldChar w:fldCharType="end"/>
        </w:r>
      </w:hyperlink>
    </w:p>
    <w:p w14:paraId="6C75337D" w14:textId="479EAF2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tsgenecm</w:t>
        </w:r>
        <w:r>
          <w:rPr>
            <w:webHidden/>
          </w:rPr>
          <w:tab/>
        </w:r>
        <w:r>
          <w:rPr>
            <w:webHidden/>
          </w:rPr>
          <w:fldChar w:fldCharType="begin"/>
        </w:r>
        <w:r>
          <w:rPr>
            <w:webHidden/>
          </w:rPr>
          <w:instrText xml:space="preserve"> PAGEREF _Toc140067667 \h </w:instrText>
        </w:r>
        <w:r>
          <w:rPr>
            <w:webHidden/>
          </w:rPr>
        </w:r>
        <w:r>
          <w:rPr>
            <w:webHidden/>
          </w:rPr>
          <w:fldChar w:fldCharType="separate"/>
        </w:r>
        <w:r>
          <w:rPr>
            <w:webHidden/>
          </w:rPr>
          <w:t>92</w:t>
        </w:r>
        <w:r>
          <w:rPr>
            <w:webHidden/>
          </w:rPr>
          <w:fldChar w:fldCharType="end"/>
        </w:r>
      </w:hyperlink>
    </w:p>
    <w:p w14:paraId="67452C95" w14:textId="53F5F84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tshides</w:t>
        </w:r>
        <w:r>
          <w:rPr>
            <w:webHidden/>
          </w:rPr>
          <w:tab/>
        </w:r>
        <w:r>
          <w:rPr>
            <w:webHidden/>
          </w:rPr>
          <w:fldChar w:fldCharType="begin"/>
        </w:r>
        <w:r>
          <w:rPr>
            <w:webHidden/>
          </w:rPr>
          <w:instrText xml:space="preserve"> PAGEREF _Toc140067668 \h </w:instrText>
        </w:r>
        <w:r>
          <w:rPr>
            <w:webHidden/>
          </w:rPr>
        </w:r>
        <w:r>
          <w:rPr>
            <w:webHidden/>
          </w:rPr>
          <w:fldChar w:fldCharType="separate"/>
        </w:r>
        <w:r>
          <w:rPr>
            <w:webHidden/>
          </w:rPr>
          <w:t>94</w:t>
        </w:r>
        <w:r>
          <w:rPr>
            <w:webHidden/>
          </w:rPr>
          <w:fldChar w:fldCharType="end"/>
        </w:r>
      </w:hyperlink>
    </w:p>
    <w:p w14:paraId="63CC38CD" w14:textId="6831775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6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tslatencymonitor</w:t>
        </w:r>
        <w:r>
          <w:rPr>
            <w:webHidden/>
          </w:rPr>
          <w:tab/>
        </w:r>
        <w:r>
          <w:rPr>
            <w:webHidden/>
          </w:rPr>
          <w:fldChar w:fldCharType="begin"/>
        </w:r>
        <w:r>
          <w:rPr>
            <w:webHidden/>
          </w:rPr>
          <w:instrText xml:space="preserve"> PAGEREF _Toc140067669 \h </w:instrText>
        </w:r>
        <w:r>
          <w:rPr>
            <w:webHidden/>
          </w:rPr>
        </w:r>
        <w:r>
          <w:rPr>
            <w:webHidden/>
          </w:rPr>
          <w:fldChar w:fldCharType="separate"/>
        </w:r>
        <w:r>
          <w:rPr>
            <w:webHidden/>
          </w:rPr>
          <w:t>96</w:t>
        </w:r>
        <w:r>
          <w:rPr>
            <w:webHidden/>
          </w:rPr>
          <w:fldChar w:fldCharType="end"/>
        </w:r>
      </w:hyperlink>
    </w:p>
    <w:p w14:paraId="2CAC0729" w14:textId="46A96C0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tslsdvb</w:t>
        </w:r>
        <w:r>
          <w:rPr>
            <w:webHidden/>
          </w:rPr>
          <w:tab/>
        </w:r>
        <w:r>
          <w:rPr>
            <w:webHidden/>
          </w:rPr>
          <w:fldChar w:fldCharType="begin"/>
        </w:r>
        <w:r>
          <w:rPr>
            <w:webHidden/>
          </w:rPr>
          <w:instrText xml:space="preserve"> PAGEREF _Toc140067670 \h </w:instrText>
        </w:r>
        <w:r>
          <w:rPr>
            <w:webHidden/>
          </w:rPr>
        </w:r>
        <w:r>
          <w:rPr>
            <w:webHidden/>
          </w:rPr>
          <w:fldChar w:fldCharType="separate"/>
        </w:r>
        <w:r>
          <w:rPr>
            <w:webHidden/>
          </w:rPr>
          <w:t>98</w:t>
        </w:r>
        <w:r>
          <w:rPr>
            <w:webHidden/>
          </w:rPr>
          <w:fldChar w:fldCharType="end"/>
        </w:r>
      </w:hyperlink>
    </w:p>
    <w:p w14:paraId="5E9B7EF1" w14:textId="17ED3B7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tsp</w:t>
        </w:r>
        <w:r>
          <w:rPr>
            <w:webHidden/>
          </w:rPr>
          <w:tab/>
        </w:r>
        <w:r>
          <w:rPr>
            <w:webHidden/>
          </w:rPr>
          <w:fldChar w:fldCharType="begin"/>
        </w:r>
        <w:r>
          <w:rPr>
            <w:webHidden/>
          </w:rPr>
          <w:instrText xml:space="preserve"> PAGEREF _Toc140067671 \h </w:instrText>
        </w:r>
        <w:r>
          <w:rPr>
            <w:webHidden/>
          </w:rPr>
        </w:r>
        <w:r>
          <w:rPr>
            <w:webHidden/>
          </w:rPr>
          <w:fldChar w:fldCharType="separate"/>
        </w:r>
        <w:r>
          <w:rPr>
            <w:webHidden/>
          </w:rPr>
          <w:t>100</w:t>
        </w:r>
        <w:r>
          <w:rPr>
            <w:webHidden/>
          </w:rPr>
          <w:fldChar w:fldCharType="end"/>
        </w:r>
      </w:hyperlink>
    </w:p>
    <w:p w14:paraId="0E61D598" w14:textId="4A92DE7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tspacketize</w:t>
        </w:r>
        <w:r>
          <w:rPr>
            <w:webHidden/>
          </w:rPr>
          <w:tab/>
        </w:r>
        <w:r>
          <w:rPr>
            <w:webHidden/>
          </w:rPr>
          <w:fldChar w:fldCharType="begin"/>
        </w:r>
        <w:r>
          <w:rPr>
            <w:webHidden/>
          </w:rPr>
          <w:instrText xml:space="preserve"> PAGEREF _Toc140067672 \h </w:instrText>
        </w:r>
        <w:r>
          <w:rPr>
            <w:webHidden/>
          </w:rPr>
        </w:r>
        <w:r>
          <w:rPr>
            <w:webHidden/>
          </w:rPr>
          <w:fldChar w:fldCharType="separate"/>
        </w:r>
        <w:r>
          <w:rPr>
            <w:webHidden/>
          </w:rPr>
          <w:t>111</w:t>
        </w:r>
        <w:r>
          <w:rPr>
            <w:webHidden/>
          </w:rPr>
          <w:fldChar w:fldCharType="end"/>
        </w:r>
      </w:hyperlink>
    </w:p>
    <w:p w14:paraId="5A4BED3A" w14:textId="00C128A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tspcap</w:t>
        </w:r>
        <w:r>
          <w:rPr>
            <w:webHidden/>
          </w:rPr>
          <w:tab/>
        </w:r>
        <w:r>
          <w:rPr>
            <w:webHidden/>
          </w:rPr>
          <w:fldChar w:fldCharType="begin"/>
        </w:r>
        <w:r>
          <w:rPr>
            <w:webHidden/>
          </w:rPr>
          <w:instrText xml:space="preserve"> PAGEREF _Toc140067673 \h </w:instrText>
        </w:r>
        <w:r>
          <w:rPr>
            <w:webHidden/>
          </w:rPr>
        </w:r>
        <w:r>
          <w:rPr>
            <w:webHidden/>
          </w:rPr>
          <w:fldChar w:fldCharType="separate"/>
        </w:r>
        <w:r>
          <w:rPr>
            <w:webHidden/>
          </w:rPr>
          <w:t>114</w:t>
        </w:r>
        <w:r>
          <w:rPr>
            <w:webHidden/>
          </w:rPr>
          <w:fldChar w:fldCharType="end"/>
        </w:r>
      </w:hyperlink>
    </w:p>
    <w:p w14:paraId="2DD8AF13" w14:textId="2404F5D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tspcontrol</w:t>
        </w:r>
        <w:r>
          <w:rPr>
            <w:webHidden/>
          </w:rPr>
          <w:tab/>
        </w:r>
        <w:r>
          <w:rPr>
            <w:webHidden/>
          </w:rPr>
          <w:fldChar w:fldCharType="begin"/>
        </w:r>
        <w:r>
          <w:rPr>
            <w:webHidden/>
          </w:rPr>
          <w:instrText xml:space="preserve"> PAGEREF _Toc140067674 \h </w:instrText>
        </w:r>
        <w:r>
          <w:rPr>
            <w:webHidden/>
          </w:rPr>
        </w:r>
        <w:r>
          <w:rPr>
            <w:webHidden/>
          </w:rPr>
          <w:fldChar w:fldCharType="separate"/>
        </w:r>
        <w:r>
          <w:rPr>
            <w:webHidden/>
          </w:rPr>
          <w:t>117</w:t>
        </w:r>
        <w:r>
          <w:rPr>
            <w:webHidden/>
          </w:rPr>
          <w:fldChar w:fldCharType="end"/>
        </w:r>
      </w:hyperlink>
    </w:p>
    <w:p w14:paraId="6CC1400B" w14:textId="068442F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tspsi</w:t>
        </w:r>
        <w:r>
          <w:rPr>
            <w:webHidden/>
          </w:rPr>
          <w:tab/>
        </w:r>
        <w:r>
          <w:rPr>
            <w:webHidden/>
          </w:rPr>
          <w:fldChar w:fldCharType="begin"/>
        </w:r>
        <w:r>
          <w:rPr>
            <w:webHidden/>
          </w:rPr>
          <w:instrText xml:space="preserve"> PAGEREF _Toc140067675 \h </w:instrText>
        </w:r>
        <w:r>
          <w:rPr>
            <w:webHidden/>
          </w:rPr>
        </w:r>
        <w:r>
          <w:rPr>
            <w:webHidden/>
          </w:rPr>
          <w:fldChar w:fldCharType="separate"/>
        </w:r>
        <w:r>
          <w:rPr>
            <w:webHidden/>
          </w:rPr>
          <w:t>119</w:t>
        </w:r>
        <w:r>
          <w:rPr>
            <w:webHidden/>
          </w:rPr>
          <w:fldChar w:fldCharType="end"/>
        </w:r>
      </w:hyperlink>
    </w:p>
    <w:p w14:paraId="4CC2E586" w14:textId="50276DF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tsresync</w:t>
        </w:r>
        <w:r>
          <w:rPr>
            <w:webHidden/>
          </w:rPr>
          <w:tab/>
        </w:r>
        <w:r>
          <w:rPr>
            <w:webHidden/>
          </w:rPr>
          <w:fldChar w:fldCharType="begin"/>
        </w:r>
        <w:r>
          <w:rPr>
            <w:webHidden/>
          </w:rPr>
          <w:instrText xml:space="preserve"> PAGEREF _Toc140067676 \h </w:instrText>
        </w:r>
        <w:r>
          <w:rPr>
            <w:webHidden/>
          </w:rPr>
        </w:r>
        <w:r>
          <w:rPr>
            <w:webHidden/>
          </w:rPr>
          <w:fldChar w:fldCharType="separate"/>
        </w:r>
        <w:r>
          <w:rPr>
            <w:webHidden/>
          </w:rPr>
          <w:t>124</w:t>
        </w:r>
        <w:r>
          <w:rPr>
            <w:webHidden/>
          </w:rPr>
          <w:fldChar w:fldCharType="end"/>
        </w:r>
      </w:hyperlink>
    </w:p>
    <w:p w14:paraId="6BEC2583" w14:textId="3C3741D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tsscan</w:t>
        </w:r>
        <w:r>
          <w:rPr>
            <w:webHidden/>
          </w:rPr>
          <w:tab/>
        </w:r>
        <w:r>
          <w:rPr>
            <w:webHidden/>
          </w:rPr>
          <w:fldChar w:fldCharType="begin"/>
        </w:r>
        <w:r>
          <w:rPr>
            <w:webHidden/>
          </w:rPr>
          <w:instrText xml:space="preserve"> PAGEREF _Toc140067677 \h </w:instrText>
        </w:r>
        <w:r>
          <w:rPr>
            <w:webHidden/>
          </w:rPr>
        </w:r>
        <w:r>
          <w:rPr>
            <w:webHidden/>
          </w:rPr>
          <w:fldChar w:fldCharType="separate"/>
        </w:r>
        <w:r>
          <w:rPr>
            <w:webHidden/>
          </w:rPr>
          <w:t>126</w:t>
        </w:r>
        <w:r>
          <w:rPr>
            <w:webHidden/>
          </w:rPr>
          <w:fldChar w:fldCharType="end"/>
        </w:r>
      </w:hyperlink>
    </w:p>
    <w:p w14:paraId="5D67F8A4" w14:textId="525A8F6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tssmartcard</w:t>
        </w:r>
        <w:r>
          <w:rPr>
            <w:webHidden/>
          </w:rPr>
          <w:tab/>
        </w:r>
        <w:r>
          <w:rPr>
            <w:webHidden/>
          </w:rPr>
          <w:fldChar w:fldCharType="begin"/>
        </w:r>
        <w:r>
          <w:rPr>
            <w:webHidden/>
          </w:rPr>
          <w:instrText xml:space="preserve"> PAGEREF _Toc140067678 \h </w:instrText>
        </w:r>
        <w:r>
          <w:rPr>
            <w:webHidden/>
          </w:rPr>
        </w:r>
        <w:r>
          <w:rPr>
            <w:webHidden/>
          </w:rPr>
          <w:fldChar w:fldCharType="separate"/>
        </w:r>
        <w:r>
          <w:rPr>
            <w:webHidden/>
          </w:rPr>
          <w:t>130</w:t>
        </w:r>
        <w:r>
          <w:rPr>
            <w:webHidden/>
          </w:rPr>
          <w:fldChar w:fldCharType="end"/>
        </w:r>
      </w:hyperlink>
    </w:p>
    <w:p w14:paraId="78BA94B3" w14:textId="5A17A1B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7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tsstuff</w:t>
        </w:r>
        <w:r>
          <w:rPr>
            <w:webHidden/>
          </w:rPr>
          <w:tab/>
        </w:r>
        <w:r>
          <w:rPr>
            <w:webHidden/>
          </w:rPr>
          <w:fldChar w:fldCharType="begin"/>
        </w:r>
        <w:r>
          <w:rPr>
            <w:webHidden/>
          </w:rPr>
          <w:instrText xml:space="preserve"> PAGEREF _Toc140067679 \h </w:instrText>
        </w:r>
        <w:r>
          <w:rPr>
            <w:webHidden/>
          </w:rPr>
        </w:r>
        <w:r>
          <w:rPr>
            <w:webHidden/>
          </w:rPr>
          <w:fldChar w:fldCharType="separate"/>
        </w:r>
        <w:r>
          <w:rPr>
            <w:webHidden/>
          </w:rPr>
          <w:t>132</w:t>
        </w:r>
        <w:r>
          <w:rPr>
            <w:webHidden/>
          </w:rPr>
          <w:fldChar w:fldCharType="end"/>
        </w:r>
      </w:hyperlink>
    </w:p>
    <w:p w14:paraId="28E7912A" w14:textId="49EC065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tsswitch</w:t>
        </w:r>
        <w:r>
          <w:rPr>
            <w:webHidden/>
          </w:rPr>
          <w:tab/>
        </w:r>
        <w:r>
          <w:rPr>
            <w:webHidden/>
          </w:rPr>
          <w:fldChar w:fldCharType="begin"/>
        </w:r>
        <w:r>
          <w:rPr>
            <w:webHidden/>
          </w:rPr>
          <w:instrText xml:space="preserve"> PAGEREF _Toc140067680 \h </w:instrText>
        </w:r>
        <w:r>
          <w:rPr>
            <w:webHidden/>
          </w:rPr>
        </w:r>
        <w:r>
          <w:rPr>
            <w:webHidden/>
          </w:rPr>
          <w:fldChar w:fldCharType="separate"/>
        </w:r>
        <w:r>
          <w:rPr>
            <w:webHidden/>
          </w:rPr>
          <w:t>134</w:t>
        </w:r>
        <w:r>
          <w:rPr>
            <w:webHidden/>
          </w:rPr>
          <w:fldChar w:fldCharType="end"/>
        </w:r>
      </w:hyperlink>
    </w:p>
    <w:p w14:paraId="56B8AEBB" w14:textId="16C405B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tstabcomp</w:t>
        </w:r>
        <w:r>
          <w:rPr>
            <w:webHidden/>
          </w:rPr>
          <w:tab/>
        </w:r>
        <w:r>
          <w:rPr>
            <w:webHidden/>
          </w:rPr>
          <w:fldChar w:fldCharType="begin"/>
        </w:r>
        <w:r>
          <w:rPr>
            <w:webHidden/>
          </w:rPr>
          <w:instrText xml:space="preserve"> PAGEREF _Toc140067681 \h </w:instrText>
        </w:r>
        <w:r>
          <w:rPr>
            <w:webHidden/>
          </w:rPr>
        </w:r>
        <w:r>
          <w:rPr>
            <w:webHidden/>
          </w:rPr>
          <w:fldChar w:fldCharType="separate"/>
        </w:r>
        <w:r>
          <w:rPr>
            <w:webHidden/>
          </w:rPr>
          <w:t>141</w:t>
        </w:r>
        <w:r>
          <w:rPr>
            <w:webHidden/>
          </w:rPr>
          <w:fldChar w:fldCharType="end"/>
        </w:r>
      </w:hyperlink>
    </w:p>
    <w:p w14:paraId="061417CD" w14:textId="45167DB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tstabdump</w:t>
        </w:r>
        <w:r>
          <w:rPr>
            <w:webHidden/>
          </w:rPr>
          <w:tab/>
        </w:r>
        <w:r>
          <w:rPr>
            <w:webHidden/>
          </w:rPr>
          <w:fldChar w:fldCharType="begin"/>
        </w:r>
        <w:r>
          <w:rPr>
            <w:webHidden/>
          </w:rPr>
          <w:instrText xml:space="preserve"> PAGEREF _Toc140067682 \h </w:instrText>
        </w:r>
        <w:r>
          <w:rPr>
            <w:webHidden/>
          </w:rPr>
        </w:r>
        <w:r>
          <w:rPr>
            <w:webHidden/>
          </w:rPr>
          <w:fldChar w:fldCharType="separate"/>
        </w:r>
        <w:r>
          <w:rPr>
            <w:webHidden/>
          </w:rPr>
          <w:t>145</w:t>
        </w:r>
        <w:r>
          <w:rPr>
            <w:webHidden/>
          </w:rPr>
          <w:fldChar w:fldCharType="end"/>
        </w:r>
      </w:hyperlink>
    </w:p>
    <w:p w14:paraId="4BE1BB1C" w14:textId="7DDBF49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tstables</w:t>
        </w:r>
        <w:r>
          <w:rPr>
            <w:webHidden/>
          </w:rPr>
          <w:tab/>
        </w:r>
        <w:r>
          <w:rPr>
            <w:webHidden/>
          </w:rPr>
          <w:fldChar w:fldCharType="begin"/>
        </w:r>
        <w:r>
          <w:rPr>
            <w:webHidden/>
          </w:rPr>
          <w:instrText xml:space="preserve"> PAGEREF _Toc140067683 \h </w:instrText>
        </w:r>
        <w:r>
          <w:rPr>
            <w:webHidden/>
          </w:rPr>
        </w:r>
        <w:r>
          <w:rPr>
            <w:webHidden/>
          </w:rPr>
          <w:fldChar w:fldCharType="separate"/>
        </w:r>
        <w:r>
          <w:rPr>
            <w:webHidden/>
          </w:rPr>
          <w:t>150</w:t>
        </w:r>
        <w:r>
          <w:rPr>
            <w:webHidden/>
          </w:rPr>
          <w:fldChar w:fldCharType="end"/>
        </w:r>
      </w:hyperlink>
    </w:p>
    <w:p w14:paraId="2DD3FE62" w14:textId="7973C1A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tsterinfo</w:t>
        </w:r>
        <w:r>
          <w:rPr>
            <w:webHidden/>
          </w:rPr>
          <w:tab/>
        </w:r>
        <w:r>
          <w:rPr>
            <w:webHidden/>
          </w:rPr>
          <w:fldChar w:fldCharType="begin"/>
        </w:r>
        <w:r>
          <w:rPr>
            <w:webHidden/>
          </w:rPr>
          <w:instrText xml:space="preserve"> PAGEREF _Toc140067684 \h </w:instrText>
        </w:r>
        <w:r>
          <w:rPr>
            <w:webHidden/>
          </w:rPr>
        </w:r>
        <w:r>
          <w:rPr>
            <w:webHidden/>
          </w:rPr>
          <w:fldChar w:fldCharType="separate"/>
        </w:r>
        <w:r>
          <w:rPr>
            <w:webHidden/>
          </w:rPr>
          <w:t>158</w:t>
        </w:r>
        <w:r>
          <w:rPr>
            <w:webHidden/>
          </w:rPr>
          <w:fldChar w:fldCharType="end"/>
        </w:r>
      </w:hyperlink>
    </w:p>
    <w:p w14:paraId="38D2CDF1" w14:textId="5318611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tstestecmg</w:t>
        </w:r>
        <w:r>
          <w:rPr>
            <w:webHidden/>
          </w:rPr>
          <w:tab/>
        </w:r>
        <w:r>
          <w:rPr>
            <w:webHidden/>
          </w:rPr>
          <w:fldChar w:fldCharType="begin"/>
        </w:r>
        <w:r>
          <w:rPr>
            <w:webHidden/>
          </w:rPr>
          <w:instrText xml:space="preserve"> PAGEREF _Toc140067685 \h </w:instrText>
        </w:r>
        <w:r>
          <w:rPr>
            <w:webHidden/>
          </w:rPr>
        </w:r>
        <w:r>
          <w:rPr>
            <w:webHidden/>
          </w:rPr>
          <w:fldChar w:fldCharType="separate"/>
        </w:r>
        <w:r>
          <w:rPr>
            <w:webHidden/>
          </w:rPr>
          <w:t>161</w:t>
        </w:r>
        <w:r>
          <w:rPr>
            <w:webHidden/>
          </w:rPr>
          <w:fldChar w:fldCharType="end"/>
        </w:r>
      </w:hyperlink>
    </w:p>
    <w:p w14:paraId="0A337650" w14:textId="74F2986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tsvatek</w:t>
        </w:r>
        <w:r>
          <w:rPr>
            <w:webHidden/>
          </w:rPr>
          <w:tab/>
        </w:r>
        <w:r>
          <w:rPr>
            <w:webHidden/>
          </w:rPr>
          <w:fldChar w:fldCharType="begin"/>
        </w:r>
        <w:r>
          <w:rPr>
            <w:webHidden/>
          </w:rPr>
          <w:instrText xml:space="preserve"> PAGEREF _Toc140067686 \h </w:instrText>
        </w:r>
        <w:r>
          <w:rPr>
            <w:webHidden/>
          </w:rPr>
        </w:r>
        <w:r>
          <w:rPr>
            <w:webHidden/>
          </w:rPr>
          <w:fldChar w:fldCharType="separate"/>
        </w:r>
        <w:r>
          <w:rPr>
            <w:webHidden/>
          </w:rPr>
          <w:t>164</w:t>
        </w:r>
        <w:r>
          <w:rPr>
            <w:webHidden/>
          </w:rPr>
          <w:fldChar w:fldCharType="end"/>
        </w:r>
      </w:hyperlink>
    </w:p>
    <w:p w14:paraId="734E93C8" w14:textId="792FD1F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tsversion</w:t>
        </w:r>
        <w:r>
          <w:rPr>
            <w:webHidden/>
          </w:rPr>
          <w:tab/>
        </w:r>
        <w:r>
          <w:rPr>
            <w:webHidden/>
          </w:rPr>
          <w:fldChar w:fldCharType="begin"/>
        </w:r>
        <w:r>
          <w:rPr>
            <w:webHidden/>
          </w:rPr>
          <w:instrText xml:space="preserve"> PAGEREF _Toc140067687 \h </w:instrText>
        </w:r>
        <w:r>
          <w:rPr>
            <w:webHidden/>
          </w:rPr>
        </w:r>
        <w:r>
          <w:rPr>
            <w:webHidden/>
          </w:rPr>
          <w:fldChar w:fldCharType="separate"/>
        </w:r>
        <w:r>
          <w:rPr>
            <w:webHidden/>
          </w:rPr>
          <w:t>165</w:t>
        </w:r>
        <w:r>
          <w:rPr>
            <w:webHidden/>
          </w:rPr>
          <w:fldChar w:fldCharType="end"/>
        </w:r>
      </w:hyperlink>
    </w:p>
    <w:p w14:paraId="28884CC1" w14:textId="4747A4F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8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tsxml</w:t>
        </w:r>
        <w:r>
          <w:rPr>
            <w:webHidden/>
          </w:rPr>
          <w:tab/>
        </w:r>
        <w:r>
          <w:rPr>
            <w:webHidden/>
          </w:rPr>
          <w:fldChar w:fldCharType="begin"/>
        </w:r>
        <w:r>
          <w:rPr>
            <w:webHidden/>
          </w:rPr>
          <w:instrText xml:space="preserve"> PAGEREF _Toc140067688 \h </w:instrText>
        </w:r>
        <w:r>
          <w:rPr>
            <w:webHidden/>
          </w:rPr>
        </w:r>
        <w:r>
          <w:rPr>
            <w:webHidden/>
          </w:rPr>
          <w:fldChar w:fldCharType="separate"/>
        </w:r>
        <w:r>
          <w:rPr>
            <w:webHidden/>
          </w:rPr>
          <w:t>168</w:t>
        </w:r>
        <w:r>
          <w:rPr>
            <w:webHidden/>
          </w:rPr>
          <w:fldChar w:fldCharType="end"/>
        </w:r>
      </w:hyperlink>
    </w:p>
    <w:p w14:paraId="0FF54D93" w14:textId="09EE9D2D" w:rsidR="007B02A0" w:rsidRDefault="007B02A0">
      <w:pPr>
        <w:pStyle w:val="TOC1"/>
        <w:rPr>
          <w:rFonts w:eastAsiaTheme="minorEastAsia" w:cstheme="minorBidi"/>
          <w:b w:val="0"/>
          <w:bCs w:val="0"/>
          <w:smallCaps w:val="0"/>
          <w:color w:val="auto"/>
          <w:kern w:val="2"/>
          <w:szCs w:val="22"/>
          <w14:ligatures w14:val="standardContextual"/>
        </w:rPr>
      </w:pPr>
      <w:hyperlink w:anchor="_Toc140067689" w:history="1">
        <w:r w:rsidRPr="00F23947">
          <w:rPr>
            <w:rStyle w:val="Hyperlink"/>
          </w:rPr>
          <w:t>4</w:t>
        </w:r>
        <w:r>
          <w:rPr>
            <w:rFonts w:eastAsiaTheme="minorEastAsia" w:cstheme="minorBidi"/>
            <w:b w:val="0"/>
            <w:bCs w:val="0"/>
            <w:smallCaps w:val="0"/>
            <w:color w:val="auto"/>
            <w:kern w:val="2"/>
            <w:szCs w:val="22"/>
            <w14:ligatures w14:val="standardContextual"/>
          </w:rPr>
          <w:tab/>
        </w:r>
        <w:r w:rsidRPr="00F23947">
          <w:rPr>
            <w:rStyle w:val="Hyperlink"/>
          </w:rPr>
          <w:t>TSP Plugins</w:t>
        </w:r>
        <w:r>
          <w:rPr>
            <w:webHidden/>
          </w:rPr>
          <w:tab/>
        </w:r>
        <w:r>
          <w:rPr>
            <w:webHidden/>
          </w:rPr>
          <w:fldChar w:fldCharType="begin"/>
        </w:r>
        <w:r>
          <w:rPr>
            <w:webHidden/>
          </w:rPr>
          <w:instrText xml:space="preserve"> PAGEREF _Toc140067689 \h </w:instrText>
        </w:r>
        <w:r>
          <w:rPr>
            <w:webHidden/>
          </w:rPr>
        </w:r>
        <w:r>
          <w:rPr>
            <w:webHidden/>
          </w:rPr>
          <w:fldChar w:fldCharType="separate"/>
        </w:r>
        <w:r>
          <w:rPr>
            <w:webHidden/>
          </w:rPr>
          <w:t>172</w:t>
        </w:r>
        <w:r>
          <w:rPr>
            <w:webHidden/>
          </w:rPr>
          <w:fldChar w:fldCharType="end"/>
        </w:r>
      </w:hyperlink>
    </w:p>
    <w:p w14:paraId="50ADC27D" w14:textId="6F588A6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aes</w:t>
        </w:r>
        <w:r>
          <w:rPr>
            <w:webHidden/>
          </w:rPr>
          <w:tab/>
        </w:r>
        <w:r>
          <w:rPr>
            <w:webHidden/>
          </w:rPr>
          <w:fldChar w:fldCharType="begin"/>
        </w:r>
        <w:r>
          <w:rPr>
            <w:webHidden/>
          </w:rPr>
          <w:instrText xml:space="preserve"> PAGEREF _Toc140067690 \h </w:instrText>
        </w:r>
        <w:r>
          <w:rPr>
            <w:webHidden/>
          </w:rPr>
        </w:r>
        <w:r>
          <w:rPr>
            <w:webHidden/>
          </w:rPr>
          <w:fldChar w:fldCharType="separate"/>
        </w:r>
        <w:r>
          <w:rPr>
            <w:webHidden/>
          </w:rPr>
          <w:t>175</w:t>
        </w:r>
        <w:r>
          <w:rPr>
            <w:webHidden/>
          </w:rPr>
          <w:fldChar w:fldCharType="end"/>
        </w:r>
      </w:hyperlink>
    </w:p>
    <w:p w14:paraId="350B1731" w14:textId="62836F6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analyze</w:t>
        </w:r>
        <w:r>
          <w:rPr>
            <w:webHidden/>
          </w:rPr>
          <w:tab/>
        </w:r>
        <w:r>
          <w:rPr>
            <w:webHidden/>
          </w:rPr>
          <w:fldChar w:fldCharType="begin"/>
        </w:r>
        <w:r>
          <w:rPr>
            <w:webHidden/>
          </w:rPr>
          <w:instrText xml:space="preserve"> PAGEREF _Toc140067691 \h </w:instrText>
        </w:r>
        <w:r>
          <w:rPr>
            <w:webHidden/>
          </w:rPr>
        </w:r>
        <w:r>
          <w:rPr>
            <w:webHidden/>
          </w:rPr>
          <w:fldChar w:fldCharType="separate"/>
        </w:r>
        <w:r>
          <w:rPr>
            <w:webHidden/>
          </w:rPr>
          <w:t>178</w:t>
        </w:r>
        <w:r>
          <w:rPr>
            <w:webHidden/>
          </w:rPr>
          <w:fldChar w:fldCharType="end"/>
        </w:r>
      </w:hyperlink>
    </w:p>
    <w:p w14:paraId="05858E38" w14:textId="3DADCBD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bat</w:t>
        </w:r>
        <w:r>
          <w:rPr>
            <w:webHidden/>
          </w:rPr>
          <w:tab/>
        </w:r>
        <w:r>
          <w:rPr>
            <w:webHidden/>
          </w:rPr>
          <w:fldChar w:fldCharType="begin"/>
        </w:r>
        <w:r>
          <w:rPr>
            <w:webHidden/>
          </w:rPr>
          <w:instrText xml:space="preserve"> PAGEREF _Toc140067692 \h </w:instrText>
        </w:r>
        <w:r>
          <w:rPr>
            <w:webHidden/>
          </w:rPr>
        </w:r>
        <w:r>
          <w:rPr>
            <w:webHidden/>
          </w:rPr>
          <w:fldChar w:fldCharType="separate"/>
        </w:r>
        <w:r>
          <w:rPr>
            <w:webHidden/>
          </w:rPr>
          <w:t>179</w:t>
        </w:r>
        <w:r>
          <w:rPr>
            <w:webHidden/>
          </w:rPr>
          <w:fldChar w:fldCharType="end"/>
        </w:r>
      </w:hyperlink>
    </w:p>
    <w:p w14:paraId="6FAD9E88" w14:textId="3B47033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bitrate_monitor</w:t>
        </w:r>
        <w:r>
          <w:rPr>
            <w:webHidden/>
          </w:rPr>
          <w:tab/>
        </w:r>
        <w:r>
          <w:rPr>
            <w:webHidden/>
          </w:rPr>
          <w:fldChar w:fldCharType="begin"/>
        </w:r>
        <w:r>
          <w:rPr>
            <w:webHidden/>
          </w:rPr>
          <w:instrText xml:space="preserve"> PAGEREF _Toc140067693 \h </w:instrText>
        </w:r>
        <w:r>
          <w:rPr>
            <w:webHidden/>
          </w:rPr>
        </w:r>
        <w:r>
          <w:rPr>
            <w:webHidden/>
          </w:rPr>
          <w:fldChar w:fldCharType="separate"/>
        </w:r>
        <w:r>
          <w:rPr>
            <w:webHidden/>
          </w:rPr>
          <w:t>181</w:t>
        </w:r>
        <w:r>
          <w:rPr>
            <w:webHidden/>
          </w:rPr>
          <w:fldChar w:fldCharType="end"/>
        </w:r>
      </w:hyperlink>
    </w:p>
    <w:p w14:paraId="72A7BD57" w14:textId="5968D9F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boostpid</w:t>
        </w:r>
        <w:r>
          <w:rPr>
            <w:webHidden/>
          </w:rPr>
          <w:tab/>
        </w:r>
        <w:r>
          <w:rPr>
            <w:webHidden/>
          </w:rPr>
          <w:fldChar w:fldCharType="begin"/>
        </w:r>
        <w:r>
          <w:rPr>
            <w:webHidden/>
          </w:rPr>
          <w:instrText xml:space="preserve"> PAGEREF _Toc140067694 \h </w:instrText>
        </w:r>
        <w:r>
          <w:rPr>
            <w:webHidden/>
          </w:rPr>
        </w:r>
        <w:r>
          <w:rPr>
            <w:webHidden/>
          </w:rPr>
          <w:fldChar w:fldCharType="separate"/>
        </w:r>
        <w:r>
          <w:rPr>
            <w:webHidden/>
          </w:rPr>
          <w:t>183</w:t>
        </w:r>
        <w:r>
          <w:rPr>
            <w:webHidden/>
          </w:rPr>
          <w:fldChar w:fldCharType="end"/>
        </w:r>
      </w:hyperlink>
    </w:p>
    <w:p w14:paraId="2817AF37" w14:textId="62DADC2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cat</w:t>
        </w:r>
        <w:r>
          <w:rPr>
            <w:webHidden/>
          </w:rPr>
          <w:tab/>
        </w:r>
        <w:r>
          <w:rPr>
            <w:webHidden/>
          </w:rPr>
          <w:fldChar w:fldCharType="begin"/>
        </w:r>
        <w:r>
          <w:rPr>
            <w:webHidden/>
          </w:rPr>
          <w:instrText xml:space="preserve"> PAGEREF _Toc140067695 \h </w:instrText>
        </w:r>
        <w:r>
          <w:rPr>
            <w:webHidden/>
          </w:rPr>
        </w:r>
        <w:r>
          <w:rPr>
            <w:webHidden/>
          </w:rPr>
          <w:fldChar w:fldCharType="separate"/>
        </w:r>
        <w:r>
          <w:rPr>
            <w:webHidden/>
          </w:rPr>
          <w:t>184</w:t>
        </w:r>
        <w:r>
          <w:rPr>
            <w:webHidden/>
          </w:rPr>
          <w:fldChar w:fldCharType="end"/>
        </w:r>
      </w:hyperlink>
    </w:p>
    <w:p w14:paraId="2FA98728" w14:textId="770EA72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clear</w:t>
        </w:r>
        <w:r>
          <w:rPr>
            <w:webHidden/>
          </w:rPr>
          <w:tab/>
        </w:r>
        <w:r>
          <w:rPr>
            <w:webHidden/>
          </w:rPr>
          <w:fldChar w:fldCharType="begin"/>
        </w:r>
        <w:r>
          <w:rPr>
            <w:webHidden/>
          </w:rPr>
          <w:instrText xml:space="preserve"> PAGEREF _Toc140067696 \h </w:instrText>
        </w:r>
        <w:r>
          <w:rPr>
            <w:webHidden/>
          </w:rPr>
        </w:r>
        <w:r>
          <w:rPr>
            <w:webHidden/>
          </w:rPr>
          <w:fldChar w:fldCharType="separate"/>
        </w:r>
        <w:r>
          <w:rPr>
            <w:webHidden/>
          </w:rPr>
          <w:t>186</w:t>
        </w:r>
        <w:r>
          <w:rPr>
            <w:webHidden/>
          </w:rPr>
          <w:fldChar w:fldCharType="end"/>
        </w:r>
      </w:hyperlink>
    </w:p>
    <w:p w14:paraId="15B2C986" w14:textId="43F5077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continuity</w:t>
        </w:r>
        <w:r>
          <w:rPr>
            <w:webHidden/>
          </w:rPr>
          <w:tab/>
        </w:r>
        <w:r>
          <w:rPr>
            <w:webHidden/>
          </w:rPr>
          <w:fldChar w:fldCharType="begin"/>
        </w:r>
        <w:r>
          <w:rPr>
            <w:webHidden/>
          </w:rPr>
          <w:instrText xml:space="preserve"> PAGEREF _Toc140067697 \h </w:instrText>
        </w:r>
        <w:r>
          <w:rPr>
            <w:webHidden/>
          </w:rPr>
        </w:r>
        <w:r>
          <w:rPr>
            <w:webHidden/>
          </w:rPr>
          <w:fldChar w:fldCharType="separate"/>
        </w:r>
        <w:r>
          <w:rPr>
            <w:webHidden/>
          </w:rPr>
          <w:t>188</w:t>
        </w:r>
        <w:r>
          <w:rPr>
            <w:webHidden/>
          </w:rPr>
          <w:fldChar w:fldCharType="end"/>
        </w:r>
      </w:hyperlink>
    </w:p>
    <w:p w14:paraId="06E9D1CE" w14:textId="5CEA703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count</w:t>
        </w:r>
        <w:r>
          <w:rPr>
            <w:webHidden/>
          </w:rPr>
          <w:tab/>
        </w:r>
        <w:r>
          <w:rPr>
            <w:webHidden/>
          </w:rPr>
          <w:fldChar w:fldCharType="begin"/>
        </w:r>
        <w:r>
          <w:rPr>
            <w:webHidden/>
          </w:rPr>
          <w:instrText xml:space="preserve"> PAGEREF _Toc140067698 \h </w:instrText>
        </w:r>
        <w:r>
          <w:rPr>
            <w:webHidden/>
          </w:rPr>
        </w:r>
        <w:r>
          <w:rPr>
            <w:webHidden/>
          </w:rPr>
          <w:fldChar w:fldCharType="separate"/>
        </w:r>
        <w:r>
          <w:rPr>
            <w:webHidden/>
          </w:rPr>
          <w:t>189</w:t>
        </w:r>
        <w:r>
          <w:rPr>
            <w:webHidden/>
          </w:rPr>
          <w:fldChar w:fldCharType="end"/>
        </w:r>
      </w:hyperlink>
    </w:p>
    <w:p w14:paraId="5322812F" w14:textId="42E6AD4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69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craft (input)</w:t>
        </w:r>
        <w:r>
          <w:rPr>
            <w:webHidden/>
          </w:rPr>
          <w:tab/>
        </w:r>
        <w:r>
          <w:rPr>
            <w:webHidden/>
          </w:rPr>
          <w:fldChar w:fldCharType="begin"/>
        </w:r>
        <w:r>
          <w:rPr>
            <w:webHidden/>
          </w:rPr>
          <w:instrText xml:space="preserve"> PAGEREF _Toc140067699 \h </w:instrText>
        </w:r>
        <w:r>
          <w:rPr>
            <w:webHidden/>
          </w:rPr>
        </w:r>
        <w:r>
          <w:rPr>
            <w:webHidden/>
          </w:rPr>
          <w:fldChar w:fldCharType="separate"/>
        </w:r>
        <w:r>
          <w:rPr>
            <w:webHidden/>
          </w:rPr>
          <w:t>191</w:t>
        </w:r>
        <w:r>
          <w:rPr>
            <w:webHidden/>
          </w:rPr>
          <w:fldChar w:fldCharType="end"/>
        </w:r>
      </w:hyperlink>
    </w:p>
    <w:p w14:paraId="6DC2CE80" w14:textId="4591002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craft (packet processing)</w:t>
        </w:r>
        <w:r>
          <w:rPr>
            <w:webHidden/>
          </w:rPr>
          <w:tab/>
        </w:r>
        <w:r>
          <w:rPr>
            <w:webHidden/>
          </w:rPr>
          <w:fldChar w:fldCharType="begin"/>
        </w:r>
        <w:r>
          <w:rPr>
            <w:webHidden/>
          </w:rPr>
          <w:instrText xml:space="preserve"> PAGEREF _Toc140067700 \h </w:instrText>
        </w:r>
        <w:r>
          <w:rPr>
            <w:webHidden/>
          </w:rPr>
        </w:r>
        <w:r>
          <w:rPr>
            <w:webHidden/>
          </w:rPr>
          <w:fldChar w:fldCharType="separate"/>
        </w:r>
        <w:r>
          <w:rPr>
            <w:webHidden/>
          </w:rPr>
          <w:t>193</w:t>
        </w:r>
        <w:r>
          <w:rPr>
            <w:webHidden/>
          </w:rPr>
          <w:fldChar w:fldCharType="end"/>
        </w:r>
      </w:hyperlink>
    </w:p>
    <w:p w14:paraId="6578E9F3" w14:textId="548110A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cutoff</w:t>
        </w:r>
        <w:r>
          <w:rPr>
            <w:webHidden/>
          </w:rPr>
          <w:tab/>
        </w:r>
        <w:r>
          <w:rPr>
            <w:webHidden/>
          </w:rPr>
          <w:fldChar w:fldCharType="begin"/>
        </w:r>
        <w:r>
          <w:rPr>
            <w:webHidden/>
          </w:rPr>
          <w:instrText xml:space="preserve"> PAGEREF _Toc140067701 \h </w:instrText>
        </w:r>
        <w:r>
          <w:rPr>
            <w:webHidden/>
          </w:rPr>
        </w:r>
        <w:r>
          <w:rPr>
            <w:webHidden/>
          </w:rPr>
          <w:fldChar w:fldCharType="separate"/>
        </w:r>
        <w:r>
          <w:rPr>
            <w:webHidden/>
          </w:rPr>
          <w:t>197</w:t>
        </w:r>
        <w:r>
          <w:rPr>
            <w:webHidden/>
          </w:rPr>
          <w:fldChar w:fldCharType="end"/>
        </w:r>
      </w:hyperlink>
    </w:p>
    <w:p w14:paraId="6AB40D61" w14:textId="27CFADD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datainject</w:t>
        </w:r>
        <w:r>
          <w:rPr>
            <w:webHidden/>
          </w:rPr>
          <w:tab/>
        </w:r>
        <w:r>
          <w:rPr>
            <w:webHidden/>
          </w:rPr>
          <w:fldChar w:fldCharType="begin"/>
        </w:r>
        <w:r>
          <w:rPr>
            <w:webHidden/>
          </w:rPr>
          <w:instrText xml:space="preserve"> PAGEREF _Toc140067702 \h </w:instrText>
        </w:r>
        <w:r>
          <w:rPr>
            <w:webHidden/>
          </w:rPr>
        </w:r>
        <w:r>
          <w:rPr>
            <w:webHidden/>
          </w:rPr>
          <w:fldChar w:fldCharType="separate"/>
        </w:r>
        <w:r>
          <w:rPr>
            <w:webHidden/>
          </w:rPr>
          <w:t>200</w:t>
        </w:r>
        <w:r>
          <w:rPr>
            <w:webHidden/>
          </w:rPr>
          <w:fldChar w:fldCharType="end"/>
        </w:r>
      </w:hyperlink>
    </w:p>
    <w:p w14:paraId="187236FB" w14:textId="533A137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decap</w:t>
        </w:r>
        <w:r>
          <w:rPr>
            <w:webHidden/>
          </w:rPr>
          <w:tab/>
        </w:r>
        <w:r>
          <w:rPr>
            <w:webHidden/>
          </w:rPr>
          <w:fldChar w:fldCharType="begin"/>
        </w:r>
        <w:r>
          <w:rPr>
            <w:webHidden/>
          </w:rPr>
          <w:instrText xml:space="preserve"> PAGEREF _Toc140067703 \h </w:instrText>
        </w:r>
        <w:r>
          <w:rPr>
            <w:webHidden/>
          </w:rPr>
        </w:r>
        <w:r>
          <w:rPr>
            <w:webHidden/>
          </w:rPr>
          <w:fldChar w:fldCharType="separate"/>
        </w:r>
        <w:r>
          <w:rPr>
            <w:webHidden/>
          </w:rPr>
          <w:t>202</w:t>
        </w:r>
        <w:r>
          <w:rPr>
            <w:webHidden/>
          </w:rPr>
          <w:fldChar w:fldCharType="end"/>
        </w:r>
      </w:hyperlink>
    </w:p>
    <w:p w14:paraId="70B3EE82" w14:textId="4F3AE8D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dektec (input)</w:t>
        </w:r>
        <w:r>
          <w:rPr>
            <w:webHidden/>
          </w:rPr>
          <w:tab/>
        </w:r>
        <w:r>
          <w:rPr>
            <w:webHidden/>
          </w:rPr>
          <w:fldChar w:fldCharType="begin"/>
        </w:r>
        <w:r>
          <w:rPr>
            <w:webHidden/>
          </w:rPr>
          <w:instrText xml:space="preserve"> PAGEREF _Toc140067704 \h </w:instrText>
        </w:r>
        <w:r>
          <w:rPr>
            <w:webHidden/>
          </w:rPr>
        </w:r>
        <w:r>
          <w:rPr>
            <w:webHidden/>
          </w:rPr>
          <w:fldChar w:fldCharType="separate"/>
        </w:r>
        <w:r>
          <w:rPr>
            <w:webHidden/>
          </w:rPr>
          <w:t>203</w:t>
        </w:r>
        <w:r>
          <w:rPr>
            <w:webHidden/>
          </w:rPr>
          <w:fldChar w:fldCharType="end"/>
        </w:r>
      </w:hyperlink>
    </w:p>
    <w:p w14:paraId="41D1DB53" w14:textId="515F8C0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dektec (output)</w:t>
        </w:r>
        <w:r>
          <w:rPr>
            <w:webHidden/>
          </w:rPr>
          <w:tab/>
        </w:r>
        <w:r>
          <w:rPr>
            <w:webHidden/>
          </w:rPr>
          <w:fldChar w:fldCharType="begin"/>
        </w:r>
        <w:r>
          <w:rPr>
            <w:webHidden/>
          </w:rPr>
          <w:instrText xml:space="preserve"> PAGEREF _Toc140067705 \h </w:instrText>
        </w:r>
        <w:r>
          <w:rPr>
            <w:webHidden/>
          </w:rPr>
        </w:r>
        <w:r>
          <w:rPr>
            <w:webHidden/>
          </w:rPr>
          <w:fldChar w:fldCharType="separate"/>
        </w:r>
        <w:r>
          <w:rPr>
            <w:webHidden/>
          </w:rPr>
          <w:t>208</w:t>
        </w:r>
        <w:r>
          <w:rPr>
            <w:webHidden/>
          </w:rPr>
          <w:fldChar w:fldCharType="end"/>
        </w:r>
      </w:hyperlink>
    </w:p>
    <w:p w14:paraId="2AD7E0C9" w14:textId="02B5BEC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descrambler</w:t>
        </w:r>
        <w:r>
          <w:rPr>
            <w:webHidden/>
          </w:rPr>
          <w:tab/>
        </w:r>
        <w:r>
          <w:rPr>
            <w:webHidden/>
          </w:rPr>
          <w:fldChar w:fldCharType="begin"/>
        </w:r>
        <w:r>
          <w:rPr>
            <w:webHidden/>
          </w:rPr>
          <w:instrText xml:space="preserve"> PAGEREF _Toc140067706 \h </w:instrText>
        </w:r>
        <w:r>
          <w:rPr>
            <w:webHidden/>
          </w:rPr>
        </w:r>
        <w:r>
          <w:rPr>
            <w:webHidden/>
          </w:rPr>
          <w:fldChar w:fldCharType="separate"/>
        </w:r>
        <w:r>
          <w:rPr>
            <w:webHidden/>
          </w:rPr>
          <w:t>219</w:t>
        </w:r>
        <w:r>
          <w:rPr>
            <w:webHidden/>
          </w:rPr>
          <w:fldChar w:fldCharType="end"/>
        </w:r>
      </w:hyperlink>
    </w:p>
    <w:p w14:paraId="36D74C7F" w14:textId="7B8C4C0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drop (output)</w:t>
        </w:r>
        <w:r>
          <w:rPr>
            <w:webHidden/>
          </w:rPr>
          <w:tab/>
        </w:r>
        <w:r>
          <w:rPr>
            <w:webHidden/>
          </w:rPr>
          <w:fldChar w:fldCharType="begin"/>
        </w:r>
        <w:r>
          <w:rPr>
            <w:webHidden/>
          </w:rPr>
          <w:instrText xml:space="preserve"> PAGEREF _Toc140067707 \h </w:instrText>
        </w:r>
        <w:r>
          <w:rPr>
            <w:webHidden/>
          </w:rPr>
        </w:r>
        <w:r>
          <w:rPr>
            <w:webHidden/>
          </w:rPr>
          <w:fldChar w:fldCharType="separate"/>
        </w:r>
        <w:r>
          <w:rPr>
            <w:webHidden/>
          </w:rPr>
          <w:t>222</w:t>
        </w:r>
        <w:r>
          <w:rPr>
            <w:webHidden/>
          </w:rPr>
          <w:fldChar w:fldCharType="end"/>
        </w:r>
      </w:hyperlink>
    </w:p>
    <w:p w14:paraId="7C9E76EE" w14:textId="71C240C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dump</w:t>
        </w:r>
        <w:r>
          <w:rPr>
            <w:webHidden/>
          </w:rPr>
          <w:tab/>
        </w:r>
        <w:r>
          <w:rPr>
            <w:webHidden/>
          </w:rPr>
          <w:fldChar w:fldCharType="begin"/>
        </w:r>
        <w:r>
          <w:rPr>
            <w:webHidden/>
          </w:rPr>
          <w:instrText xml:space="preserve"> PAGEREF _Toc140067708 \h </w:instrText>
        </w:r>
        <w:r>
          <w:rPr>
            <w:webHidden/>
          </w:rPr>
        </w:r>
        <w:r>
          <w:rPr>
            <w:webHidden/>
          </w:rPr>
          <w:fldChar w:fldCharType="separate"/>
        </w:r>
        <w:r>
          <w:rPr>
            <w:webHidden/>
          </w:rPr>
          <w:t>223</w:t>
        </w:r>
        <w:r>
          <w:rPr>
            <w:webHidden/>
          </w:rPr>
          <w:fldChar w:fldCharType="end"/>
        </w:r>
      </w:hyperlink>
    </w:p>
    <w:p w14:paraId="66457DA6" w14:textId="490CCF9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0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duplicate</w:t>
        </w:r>
        <w:r>
          <w:rPr>
            <w:webHidden/>
          </w:rPr>
          <w:tab/>
        </w:r>
        <w:r>
          <w:rPr>
            <w:webHidden/>
          </w:rPr>
          <w:fldChar w:fldCharType="begin"/>
        </w:r>
        <w:r>
          <w:rPr>
            <w:webHidden/>
          </w:rPr>
          <w:instrText xml:space="preserve"> PAGEREF _Toc140067709 \h </w:instrText>
        </w:r>
        <w:r>
          <w:rPr>
            <w:webHidden/>
          </w:rPr>
        </w:r>
        <w:r>
          <w:rPr>
            <w:webHidden/>
          </w:rPr>
          <w:fldChar w:fldCharType="separate"/>
        </w:r>
        <w:r>
          <w:rPr>
            <w:webHidden/>
          </w:rPr>
          <w:t>225</w:t>
        </w:r>
        <w:r>
          <w:rPr>
            <w:webHidden/>
          </w:rPr>
          <w:fldChar w:fldCharType="end"/>
        </w:r>
      </w:hyperlink>
    </w:p>
    <w:p w14:paraId="12F22672" w14:textId="1FA35D3F"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dvb (input)</w:t>
        </w:r>
        <w:r>
          <w:rPr>
            <w:webHidden/>
          </w:rPr>
          <w:tab/>
        </w:r>
        <w:r>
          <w:rPr>
            <w:webHidden/>
          </w:rPr>
          <w:fldChar w:fldCharType="begin"/>
        </w:r>
        <w:r>
          <w:rPr>
            <w:webHidden/>
          </w:rPr>
          <w:instrText xml:space="preserve"> PAGEREF _Toc140067710 \h </w:instrText>
        </w:r>
        <w:r>
          <w:rPr>
            <w:webHidden/>
          </w:rPr>
        </w:r>
        <w:r>
          <w:rPr>
            <w:webHidden/>
          </w:rPr>
          <w:fldChar w:fldCharType="separate"/>
        </w:r>
        <w:r>
          <w:rPr>
            <w:webHidden/>
          </w:rPr>
          <w:t>227</w:t>
        </w:r>
        <w:r>
          <w:rPr>
            <w:webHidden/>
          </w:rPr>
          <w:fldChar w:fldCharType="end"/>
        </w:r>
      </w:hyperlink>
    </w:p>
    <w:p w14:paraId="6EB98E6C" w14:textId="1373230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eit</w:t>
        </w:r>
        <w:r>
          <w:rPr>
            <w:webHidden/>
          </w:rPr>
          <w:tab/>
        </w:r>
        <w:r>
          <w:rPr>
            <w:webHidden/>
          </w:rPr>
          <w:fldChar w:fldCharType="begin"/>
        </w:r>
        <w:r>
          <w:rPr>
            <w:webHidden/>
          </w:rPr>
          <w:instrText xml:space="preserve"> PAGEREF _Toc140067711 \h </w:instrText>
        </w:r>
        <w:r>
          <w:rPr>
            <w:webHidden/>
          </w:rPr>
        </w:r>
        <w:r>
          <w:rPr>
            <w:webHidden/>
          </w:rPr>
          <w:fldChar w:fldCharType="separate"/>
        </w:r>
        <w:r>
          <w:rPr>
            <w:webHidden/>
          </w:rPr>
          <w:t>235</w:t>
        </w:r>
        <w:r>
          <w:rPr>
            <w:webHidden/>
          </w:rPr>
          <w:fldChar w:fldCharType="end"/>
        </w:r>
      </w:hyperlink>
    </w:p>
    <w:p w14:paraId="5F99A91D" w14:textId="026A3B1F"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eitinject</w:t>
        </w:r>
        <w:r>
          <w:rPr>
            <w:webHidden/>
          </w:rPr>
          <w:tab/>
        </w:r>
        <w:r>
          <w:rPr>
            <w:webHidden/>
          </w:rPr>
          <w:fldChar w:fldCharType="begin"/>
        </w:r>
        <w:r>
          <w:rPr>
            <w:webHidden/>
          </w:rPr>
          <w:instrText xml:space="preserve"> PAGEREF _Toc140067712 \h </w:instrText>
        </w:r>
        <w:r>
          <w:rPr>
            <w:webHidden/>
          </w:rPr>
        </w:r>
        <w:r>
          <w:rPr>
            <w:webHidden/>
          </w:rPr>
          <w:fldChar w:fldCharType="separate"/>
        </w:r>
        <w:r>
          <w:rPr>
            <w:webHidden/>
          </w:rPr>
          <w:t>236</w:t>
        </w:r>
        <w:r>
          <w:rPr>
            <w:webHidden/>
          </w:rPr>
          <w:fldChar w:fldCharType="end"/>
        </w:r>
      </w:hyperlink>
    </w:p>
    <w:p w14:paraId="24F99C52" w14:textId="5B974E2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encap</w:t>
        </w:r>
        <w:r>
          <w:rPr>
            <w:webHidden/>
          </w:rPr>
          <w:tab/>
        </w:r>
        <w:r>
          <w:rPr>
            <w:webHidden/>
          </w:rPr>
          <w:fldChar w:fldCharType="begin"/>
        </w:r>
        <w:r>
          <w:rPr>
            <w:webHidden/>
          </w:rPr>
          <w:instrText xml:space="preserve"> PAGEREF _Toc140067713 \h </w:instrText>
        </w:r>
        <w:r>
          <w:rPr>
            <w:webHidden/>
          </w:rPr>
        </w:r>
        <w:r>
          <w:rPr>
            <w:webHidden/>
          </w:rPr>
          <w:fldChar w:fldCharType="separate"/>
        </w:r>
        <w:r>
          <w:rPr>
            <w:webHidden/>
          </w:rPr>
          <w:t>241</w:t>
        </w:r>
        <w:r>
          <w:rPr>
            <w:webHidden/>
          </w:rPr>
          <w:fldChar w:fldCharType="end"/>
        </w:r>
      </w:hyperlink>
    </w:p>
    <w:p w14:paraId="16EEC704" w14:textId="2237146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feed</w:t>
        </w:r>
        <w:r>
          <w:rPr>
            <w:webHidden/>
          </w:rPr>
          <w:tab/>
        </w:r>
        <w:r>
          <w:rPr>
            <w:webHidden/>
          </w:rPr>
          <w:fldChar w:fldCharType="begin"/>
        </w:r>
        <w:r>
          <w:rPr>
            <w:webHidden/>
          </w:rPr>
          <w:instrText xml:space="preserve"> PAGEREF _Toc140067714 \h </w:instrText>
        </w:r>
        <w:r>
          <w:rPr>
            <w:webHidden/>
          </w:rPr>
        </w:r>
        <w:r>
          <w:rPr>
            <w:webHidden/>
          </w:rPr>
          <w:fldChar w:fldCharType="separate"/>
        </w:r>
        <w:r>
          <w:rPr>
            <w:webHidden/>
          </w:rPr>
          <w:t>245</w:t>
        </w:r>
        <w:r>
          <w:rPr>
            <w:webHidden/>
          </w:rPr>
          <w:fldChar w:fldCharType="end"/>
        </w:r>
      </w:hyperlink>
    </w:p>
    <w:p w14:paraId="61559408" w14:textId="2A78336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file (input)</w:t>
        </w:r>
        <w:r>
          <w:rPr>
            <w:webHidden/>
          </w:rPr>
          <w:tab/>
        </w:r>
        <w:r>
          <w:rPr>
            <w:webHidden/>
          </w:rPr>
          <w:fldChar w:fldCharType="begin"/>
        </w:r>
        <w:r>
          <w:rPr>
            <w:webHidden/>
          </w:rPr>
          <w:instrText xml:space="preserve"> PAGEREF _Toc140067715 \h </w:instrText>
        </w:r>
        <w:r>
          <w:rPr>
            <w:webHidden/>
          </w:rPr>
        </w:r>
        <w:r>
          <w:rPr>
            <w:webHidden/>
          </w:rPr>
          <w:fldChar w:fldCharType="separate"/>
        </w:r>
        <w:r>
          <w:rPr>
            <w:webHidden/>
          </w:rPr>
          <w:t>247</w:t>
        </w:r>
        <w:r>
          <w:rPr>
            <w:webHidden/>
          </w:rPr>
          <w:fldChar w:fldCharType="end"/>
        </w:r>
      </w:hyperlink>
    </w:p>
    <w:p w14:paraId="2B1CDDDC" w14:textId="3005337F"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file (output)</w:t>
        </w:r>
        <w:r>
          <w:rPr>
            <w:webHidden/>
          </w:rPr>
          <w:tab/>
        </w:r>
        <w:r>
          <w:rPr>
            <w:webHidden/>
          </w:rPr>
          <w:fldChar w:fldCharType="begin"/>
        </w:r>
        <w:r>
          <w:rPr>
            <w:webHidden/>
          </w:rPr>
          <w:instrText xml:space="preserve"> PAGEREF _Toc140067716 \h </w:instrText>
        </w:r>
        <w:r>
          <w:rPr>
            <w:webHidden/>
          </w:rPr>
        </w:r>
        <w:r>
          <w:rPr>
            <w:webHidden/>
          </w:rPr>
          <w:fldChar w:fldCharType="separate"/>
        </w:r>
        <w:r>
          <w:rPr>
            <w:webHidden/>
          </w:rPr>
          <w:t>249</w:t>
        </w:r>
        <w:r>
          <w:rPr>
            <w:webHidden/>
          </w:rPr>
          <w:fldChar w:fldCharType="end"/>
        </w:r>
      </w:hyperlink>
    </w:p>
    <w:p w14:paraId="0D780A6E" w14:textId="473FA3A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file (packet processing)</w:t>
        </w:r>
        <w:r>
          <w:rPr>
            <w:webHidden/>
          </w:rPr>
          <w:tab/>
        </w:r>
        <w:r>
          <w:rPr>
            <w:webHidden/>
          </w:rPr>
          <w:fldChar w:fldCharType="begin"/>
        </w:r>
        <w:r>
          <w:rPr>
            <w:webHidden/>
          </w:rPr>
          <w:instrText xml:space="preserve"> PAGEREF _Toc140067717 \h </w:instrText>
        </w:r>
        <w:r>
          <w:rPr>
            <w:webHidden/>
          </w:rPr>
        </w:r>
        <w:r>
          <w:rPr>
            <w:webHidden/>
          </w:rPr>
          <w:fldChar w:fldCharType="separate"/>
        </w:r>
        <w:r>
          <w:rPr>
            <w:webHidden/>
          </w:rPr>
          <w:t>251</w:t>
        </w:r>
        <w:r>
          <w:rPr>
            <w:webHidden/>
          </w:rPr>
          <w:fldChar w:fldCharType="end"/>
        </w:r>
      </w:hyperlink>
    </w:p>
    <w:p w14:paraId="5134D8B4" w14:textId="030B3A7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filter</w:t>
        </w:r>
        <w:r>
          <w:rPr>
            <w:webHidden/>
          </w:rPr>
          <w:tab/>
        </w:r>
        <w:r>
          <w:rPr>
            <w:webHidden/>
          </w:rPr>
          <w:fldChar w:fldCharType="begin"/>
        </w:r>
        <w:r>
          <w:rPr>
            <w:webHidden/>
          </w:rPr>
          <w:instrText xml:space="preserve"> PAGEREF _Toc140067718 \h </w:instrText>
        </w:r>
        <w:r>
          <w:rPr>
            <w:webHidden/>
          </w:rPr>
        </w:r>
        <w:r>
          <w:rPr>
            <w:webHidden/>
          </w:rPr>
          <w:fldChar w:fldCharType="separate"/>
        </w:r>
        <w:r>
          <w:rPr>
            <w:webHidden/>
          </w:rPr>
          <w:t>253</w:t>
        </w:r>
        <w:r>
          <w:rPr>
            <w:webHidden/>
          </w:rPr>
          <w:fldChar w:fldCharType="end"/>
        </w:r>
      </w:hyperlink>
    </w:p>
    <w:p w14:paraId="736A5AD0" w14:textId="03930E4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1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fork (input)</w:t>
        </w:r>
        <w:r>
          <w:rPr>
            <w:webHidden/>
          </w:rPr>
          <w:tab/>
        </w:r>
        <w:r>
          <w:rPr>
            <w:webHidden/>
          </w:rPr>
          <w:fldChar w:fldCharType="begin"/>
        </w:r>
        <w:r>
          <w:rPr>
            <w:webHidden/>
          </w:rPr>
          <w:instrText xml:space="preserve"> PAGEREF _Toc140067719 \h </w:instrText>
        </w:r>
        <w:r>
          <w:rPr>
            <w:webHidden/>
          </w:rPr>
        </w:r>
        <w:r>
          <w:rPr>
            <w:webHidden/>
          </w:rPr>
          <w:fldChar w:fldCharType="separate"/>
        </w:r>
        <w:r>
          <w:rPr>
            <w:webHidden/>
          </w:rPr>
          <w:t>258</w:t>
        </w:r>
        <w:r>
          <w:rPr>
            <w:webHidden/>
          </w:rPr>
          <w:fldChar w:fldCharType="end"/>
        </w:r>
      </w:hyperlink>
    </w:p>
    <w:p w14:paraId="522ACD34" w14:textId="60F96F9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fork (output)</w:t>
        </w:r>
        <w:r>
          <w:rPr>
            <w:webHidden/>
          </w:rPr>
          <w:tab/>
        </w:r>
        <w:r>
          <w:rPr>
            <w:webHidden/>
          </w:rPr>
          <w:fldChar w:fldCharType="begin"/>
        </w:r>
        <w:r>
          <w:rPr>
            <w:webHidden/>
          </w:rPr>
          <w:instrText xml:space="preserve"> PAGEREF _Toc140067720 \h </w:instrText>
        </w:r>
        <w:r>
          <w:rPr>
            <w:webHidden/>
          </w:rPr>
        </w:r>
        <w:r>
          <w:rPr>
            <w:webHidden/>
          </w:rPr>
          <w:fldChar w:fldCharType="separate"/>
        </w:r>
        <w:r>
          <w:rPr>
            <w:webHidden/>
          </w:rPr>
          <w:t>259</w:t>
        </w:r>
        <w:r>
          <w:rPr>
            <w:webHidden/>
          </w:rPr>
          <w:fldChar w:fldCharType="end"/>
        </w:r>
      </w:hyperlink>
    </w:p>
    <w:p w14:paraId="4F0F369B" w14:textId="5916FEA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fork (packet processing)</w:t>
        </w:r>
        <w:r>
          <w:rPr>
            <w:webHidden/>
          </w:rPr>
          <w:tab/>
        </w:r>
        <w:r>
          <w:rPr>
            <w:webHidden/>
          </w:rPr>
          <w:fldChar w:fldCharType="begin"/>
        </w:r>
        <w:r>
          <w:rPr>
            <w:webHidden/>
          </w:rPr>
          <w:instrText xml:space="preserve"> PAGEREF _Toc140067721 \h </w:instrText>
        </w:r>
        <w:r>
          <w:rPr>
            <w:webHidden/>
          </w:rPr>
        </w:r>
        <w:r>
          <w:rPr>
            <w:webHidden/>
          </w:rPr>
          <w:fldChar w:fldCharType="separate"/>
        </w:r>
        <w:r>
          <w:rPr>
            <w:webHidden/>
          </w:rPr>
          <w:t>260</w:t>
        </w:r>
        <w:r>
          <w:rPr>
            <w:webHidden/>
          </w:rPr>
          <w:fldChar w:fldCharType="end"/>
        </w:r>
      </w:hyperlink>
    </w:p>
    <w:p w14:paraId="15AEB5AC" w14:textId="6BAC26C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hides (output)</w:t>
        </w:r>
        <w:r>
          <w:rPr>
            <w:webHidden/>
          </w:rPr>
          <w:tab/>
        </w:r>
        <w:r>
          <w:rPr>
            <w:webHidden/>
          </w:rPr>
          <w:fldChar w:fldCharType="begin"/>
        </w:r>
        <w:r>
          <w:rPr>
            <w:webHidden/>
          </w:rPr>
          <w:instrText xml:space="preserve"> PAGEREF _Toc140067722 \h </w:instrText>
        </w:r>
        <w:r>
          <w:rPr>
            <w:webHidden/>
          </w:rPr>
        </w:r>
        <w:r>
          <w:rPr>
            <w:webHidden/>
          </w:rPr>
          <w:fldChar w:fldCharType="separate"/>
        </w:r>
        <w:r>
          <w:rPr>
            <w:webHidden/>
          </w:rPr>
          <w:t>261</w:t>
        </w:r>
        <w:r>
          <w:rPr>
            <w:webHidden/>
          </w:rPr>
          <w:fldChar w:fldCharType="end"/>
        </w:r>
      </w:hyperlink>
    </w:p>
    <w:p w14:paraId="6A7C4765" w14:textId="7423061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history</w:t>
        </w:r>
        <w:r>
          <w:rPr>
            <w:webHidden/>
          </w:rPr>
          <w:tab/>
        </w:r>
        <w:r>
          <w:rPr>
            <w:webHidden/>
          </w:rPr>
          <w:fldChar w:fldCharType="begin"/>
        </w:r>
        <w:r>
          <w:rPr>
            <w:webHidden/>
          </w:rPr>
          <w:instrText xml:space="preserve"> PAGEREF _Toc140067723 \h </w:instrText>
        </w:r>
        <w:r>
          <w:rPr>
            <w:webHidden/>
          </w:rPr>
        </w:r>
        <w:r>
          <w:rPr>
            <w:webHidden/>
          </w:rPr>
          <w:fldChar w:fldCharType="separate"/>
        </w:r>
        <w:r>
          <w:rPr>
            <w:webHidden/>
          </w:rPr>
          <w:t>263</w:t>
        </w:r>
        <w:r>
          <w:rPr>
            <w:webHidden/>
          </w:rPr>
          <w:fldChar w:fldCharType="end"/>
        </w:r>
      </w:hyperlink>
    </w:p>
    <w:p w14:paraId="3CCBEB92" w14:textId="487BD34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hls (input)</w:t>
        </w:r>
        <w:r>
          <w:rPr>
            <w:webHidden/>
          </w:rPr>
          <w:tab/>
        </w:r>
        <w:r>
          <w:rPr>
            <w:webHidden/>
          </w:rPr>
          <w:fldChar w:fldCharType="begin"/>
        </w:r>
        <w:r>
          <w:rPr>
            <w:webHidden/>
          </w:rPr>
          <w:instrText xml:space="preserve"> PAGEREF _Toc140067724 \h </w:instrText>
        </w:r>
        <w:r>
          <w:rPr>
            <w:webHidden/>
          </w:rPr>
        </w:r>
        <w:r>
          <w:rPr>
            <w:webHidden/>
          </w:rPr>
          <w:fldChar w:fldCharType="separate"/>
        </w:r>
        <w:r>
          <w:rPr>
            <w:webHidden/>
          </w:rPr>
          <w:t>265</w:t>
        </w:r>
        <w:r>
          <w:rPr>
            <w:webHidden/>
          </w:rPr>
          <w:fldChar w:fldCharType="end"/>
        </w:r>
      </w:hyperlink>
    </w:p>
    <w:p w14:paraId="76191FDF" w14:textId="09EB65C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hls (output)</w:t>
        </w:r>
        <w:r>
          <w:rPr>
            <w:webHidden/>
          </w:rPr>
          <w:tab/>
        </w:r>
        <w:r>
          <w:rPr>
            <w:webHidden/>
          </w:rPr>
          <w:fldChar w:fldCharType="begin"/>
        </w:r>
        <w:r>
          <w:rPr>
            <w:webHidden/>
          </w:rPr>
          <w:instrText xml:space="preserve"> PAGEREF _Toc140067725 \h </w:instrText>
        </w:r>
        <w:r>
          <w:rPr>
            <w:webHidden/>
          </w:rPr>
        </w:r>
        <w:r>
          <w:rPr>
            <w:webHidden/>
          </w:rPr>
          <w:fldChar w:fldCharType="separate"/>
        </w:r>
        <w:r>
          <w:rPr>
            <w:webHidden/>
          </w:rPr>
          <w:t>268</w:t>
        </w:r>
        <w:r>
          <w:rPr>
            <w:webHidden/>
          </w:rPr>
          <w:fldChar w:fldCharType="end"/>
        </w:r>
      </w:hyperlink>
    </w:p>
    <w:p w14:paraId="3CE89411" w14:textId="462E8EE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http (input)</w:t>
        </w:r>
        <w:r>
          <w:rPr>
            <w:webHidden/>
          </w:rPr>
          <w:tab/>
        </w:r>
        <w:r>
          <w:rPr>
            <w:webHidden/>
          </w:rPr>
          <w:fldChar w:fldCharType="begin"/>
        </w:r>
        <w:r>
          <w:rPr>
            <w:webHidden/>
          </w:rPr>
          <w:instrText xml:space="preserve"> PAGEREF _Toc140067726 \h </w:instrText>
        </w:r>
        <w:r>
          <w:rPr>
            <w:webHidden/>
          </w:rPr>
        </w:r>
        <w:r>
          <w:rPr>
            <w:webHidden/>
          </w:rPr>
          <w:fldChar w:fldCharType="separate"/>
        </w:r>
        <w:r>
          <w:rPr>
            <w:webHidden/>
          </w:rPr>
          <w:t>271</w:t>
        </w:r>
        <w:r>
          <w:rPr>
            <w:webHidden/>
          </w:rPr>
          <w:fldChar w:fldCharType="end"/>
        </w:r>
      </w:hyperlink>
    </w:p>
    <w:p w14:paraId="418512F0" w14:textId="140E1A3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inject</w:t>
        </w:r>
        <w:r>
          <w:rPr>
            <w:webHidden/>
          </w:rPr>
          <w:tab/>
        </w:r>
        <w:r>
          <w:rPr>
            <w:webHidden/>
          </w:rPr>
          <w:fldChar w:fldCharType="begin"/>
        </w:r>
        <w:r>
          <w:rPr>
            <w:webHidden/>
          </w:rPr>
          <w:instrText xml:space="preserve"> PAGEREF _Toc140067727 \h </w:instrText>
        </w:r>
        <w:r>
          <w:rPr>
            <w:webHidden/>
          </w:rPr>
        </w:r>
        <w:r>
          <w:rPr>
            <w:webHidden/>
          </w:rPr>
          <w:fldChar w:fldCharType="separate"/>
        </w:r>
        <w:r>
          <w:rPr>
            <w:webHidden/>
          </w:rPr>
          <w:t>273</w:t>
        </w:r>
        <w:r>
          <w:rPr>
            <w:webHidden/>
          </w:rPr>
          <w:fldChar w:fldCharType="end"/>
        </w:r>
      </w:hyperlink>
    </w:p>
    <w:p w14:paraId="293454F6" w14:textId="139D861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ip (input)</w:t>
        </w:r>
        <w:r>
          <w:rPr>
            <w:webHidden/>
          </w:rPr>
          <w:tab/>
        </w:r>
        <w:r>
          <w:rPr>
            <w:webHidden/>
          </w:rPr>
          <w:fldChar w:fldCharType="begin"/>
        </w:r>
        <w:r>
          <w:rPr>
            <w:webHidden/>
          </w:rPr>
          <w:instrText xml:space="preserve"> PAGEREF _Toc140067728 \h </w:instrText>
        </w:r>
        <w:r>
          <w:rPr>
            <w:webHidden/>
          </w:rPr>
        </w:r>
        <w:r>
          <w:rPr>
            <w:webHidden/>
          </w:rPr>
          <w:fldChar w:fldCharType="separate"/>
        </w:r>
        <w:r>
          <w:rPr>
            <w:webHidden/>
          </w:rPr>
          <w:t>277</w:t>
        </w:r>
        <w:r>
          <w:rPr>
            <w:webHidden/>
          </w:rPr>
          <w:fldChar w:fldCharType="end"/>
        </w:r>
      </w:hyperlink>
    </w:p>
    <w:p w14:paraId="57AC17B0" w14:textId="69A9FDF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2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ip (output)</w:t>
        </w:r>
        <w:r>
          <w:rPr>
            <w:webHidden/>
          </w:rPr>
          <w:tab/>
        </w:r>
        <w:r>
          <w:rPr>
            <w:webHidden/>
          </w:rPr>
          <w:fldChar w:fldCharType="begin"/>
        </w:r>
        <w:r>
          <w:rPr>
            <w:webHidden/>
          </w:rPr>
          <w:instrText xml:space="preserve"> PAGEREF _Toc140067729 \h </w:instrText>
        </w:r>
        <w:r>
          <w:rPr>
            <w:webHidden/>
          </w:rPr>
        </w:r>
        <w:r>
          <w:rPr>
            <w:webHidden/>
          </w:rPr>
          <w:fldChar w:fldCharType="separate"/>
        </w:r>
        <w:r>
          <w:rPr>
            <w:webHidden/>
          </w:rPr>
          <w:t>280</w:t>
        </w:r>
        <w:r>
          <w:rPr>
            <w:webHidden/>
          </w:rPr>
          <w:fldChar w:fldCharType="end"/>
        </w:r>
      </w:hyperlink>
    </w:p>
    <w:p w14:paraId="0015AF3B" w14:textId="3444CCB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ip (packet processing)</w:t>
        </w:r>
        <w:r>
          <w:rPr>
            <w:webHidden/>
          </w:rPr>
          <w:tab/>
        </w:r>
        <w:r>
          <w:rPr>
            <w:webHidden/>
          </w:rPr>
          <w:fldChar w:fldCharType="begin"/>
        </w:r>
        <w:r>
          <w:rPr>
            <w:webHidden/>
          </w:rPr>
          <w:instrText xml:space="preserve"> PAGEREF _Toc140067730 \h </w:instrText>
        </w:r>
        <w:r>
          <w:rPr>
            <w:webHidden/>
          </w:rPr>
        </w:r>
        <w:r>
          <w:rPr>
            <w:webHidden/>
          </w:rPr>
          <w:fldChar w:fldCharType="separate"/>
        </w:r>
        <w:r>
          <w:rPr>
            <w:webHidden/>
          </w:rPr>
          <w:t>283</w:t>
        </w:r>
        <w:r>
          <w:rPr>
            <w:webHidden/>
          </w:rPr>
          <w:fldChar w:fldCharType="end"/>
        </w:r>
      </w:hyperlink>
    </w:p>
    <w:p w14:paraId="5AF01A50" w14:textId="114DBD2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limit</w:t>
        </w:r>
        <w:r>
          <w:rPr>
            <w:webHidden/>
          </w:rPr>
          <w:tab/>
        </w:r>
        <w:r>
          <w:rPr>
            <w:webHidden/>
          </w:rPr>
          <w:fldChar w:fldCharType="begin"/>
        </w:r>
        <w:r>
          <w:rPr>
            <w:webHidden/>
          </w:rPr>
          <w:instrText xml:space="preserve"> PAGEREF _Toc140067731 \h </w:instrText>
        </w:r>
        <w:r>
          <w:rPr>
            <w:webHidden/>
          </w:rPr>
        </w:r>
        <w:r>
          <w:rPr>
            <w:webHidden/>
          </w:rPr>
          <w:fldChar w:fldCharType="separate"/>
        </w:r>
        <w:r>
          <w:rPr>
            <w:webHidden/>
          </w:rPr>
          <w:t>286</w:t>
        </w:r>
        <w:r>
          <w:rPr>
            <w:webHidden/>
          </w:rPr>
          <w:fldChar w:fldCharType="end"/>
        </w:r>
      </w:hyperlink>
    </w:p>
    <w:p w14:paraId="482E4B86" w14:textId="3914BC8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memory (input)</w:t>
        </w:r>
        <w:r>
          <w:rPr>
            <w:webHidden/>
          </w:rPr>
          <w:tab/>
        </w:r>
        <w:r>
          <w:rPr>
            <w:webHidden/>
          </w:rPr>
          <w:fldChar w:fldCharType="begin"/>
        </w:r>
        <w:r>
          <w:rPr>
            <w:webHidden/>
          </w:rPr>
          <w:instrText xml:space="preserve"> PAGEREF _Toc140067732 \h </w:instrText>
        </w:r>
        <w:r>
          <w:rPr>
            <w:webHidden/>
          </w:rPr>
        </w:r>
        <w:r>
          <w:rPr>
            <w:webHidden/>
          </w:rPr>
          <w:fldChar w:fldCharType="separate"/>
        </w:r>
        <w:r>
          <w:rPr>
            <w:webHidden/>
          </w:rPr>
          <w:t>288</w:t>
        </w:r>
        <w:r>
          <w:rPr>
            <w:webHidden/>
          </w:rPr>
          <w:fldChar w:fldCharType="end"/>
        </w:r>
      </w:hyperlink>
    </w:p>
    <w:p w14:paraId="331440B4" w14:textId="2E72FF4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memory (output)</w:t>
        </w:r>
        <w:r>
          <w:rPr>
            <w:webHidden/>
          </w:rPr>
          <w:tab/>
        </w:r>
        <w:r>
          <w:rPr>
            <w:webHidden/>
          </w:rPr>
          <w:fldChar w:fldCharType="begin"/>
        </w:r>
        <w:r>
          <w:rPr>
            <w:webHidden/>
          </w:rPr>
          <w:instrText xml:space="preserve"> PAGEREF _Toc140067733 \h </w:instrText>
        </w:r>
        <w:r>
          <w:rPr>
            <w:webHidden/>
          </w:rPr>
        </w:r>
        <w:r>
          <w:rPr>
            <w:webHidden/>
          </w:rPr>
          <w:fldChar w:fldCharType="separate"/>
        </w:r>
        <w:r>
          <w:rPr>
            <w:webHidden/>
          </w:rPr>
          <w:t>289</w:t>
        </w:r>
        <w:r>
          <w:rPr>
            <w:webHidden/>
          </w:rPr>
          <w:fldChar w:fldCharType="end"/>
        </w:r>
      </w:hyperlink>
    </w:p>
    <w:p w14:paraId="2B02F7E2" w14:textId="19EC383C"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merge</w:t>
        </w:r>
        <w:r>
          <w:rPr>
            <w:webHidden/>
          </w:rPr>
          <w:tab/>
        </w:r>
        <w:r>
          <w:rPr>
            <w:webHidden/>
          </w:rPr>
          <w:fldChar w:fldCharType="begin"/>
        </w:r>
        <w:r>
          <w:rPr>
            <w:webHidden/>
          </w:rPr>
          <w:instrText xml:space="preserve"> PAGEREF _Toc140067734 \h </w:instrText>
        </w:r>
        <w:r>
          <w:rPr>
            <w:webHidden/>
          </w:rPr>
        </w:r>
        <w:r>
          <w:rPr>
            <w:webHidden/>
          </w:rPr>
          <w:fldChar w:fldCharType="separate"/>
        </w:r>
        <w:r>
          <w:rPr>
            <w:webHidden/>
          </w:rPr>
          <w:t>290</w:t>
        </w:r>
        <w:r>
          <w:rPr>
            <w:webHidden/>
          </w:rPr>
          <w:fldChar w:fldCharType="end"/>
        </w:r>
      </w:hyperlink>
    </w:p>
    <w:p w14:paraId="2BEC5F50" w14:textId="348137E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mpe</w:t>
        </w:r>
        <w:r>
          <w:rPr>
            <w:webHidden/>
          </w:rPr>
          <w:tab/>
        </w:r>
        <w:r>
          <w:rPr>
            <w:webHidden/>
          </w:rPr>
          <w:fldChar w:fldCharType="begin"/>
        </w:r>
        <w:r>
          <w:rPr>
            <w:webHidden/>
          </w:rPr>
          <w:instrText xml:space="preserve"> PAGEREF _Toc140067735 \h </w:instrText>
        </w:r>
        <w:r>
          <w:rPr>
            <w:webHidden/>
          </w:rPr>
        </w:r>
        <w:r>
          <w:rPr>
            <w:webHidden/>
          </w:rPr>
          <w:fldChar w:fldCharType="separate"/>
        </w:r>
        <w:r>
          <w:rPr>
            <w:webHidden/>
          </w:rPr>
          <w:t>294</w:t>
        </w:r>
        <w:r>
          <w:rPr>
            <w:webHidden/>
          </w:rPr>
          <w:fldChar w:fldCharType="end"/>
        </w:r>
      </w:hyperlink>
    </w:p>
    <w:p w14:paraId="26113B1C" w14:textId="3828662C"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mpeinject</w:t>
        </w:r>
        <w:r>
          <w:rPr>
            <w:webHidden/>
          </w:rPr>
          <w:tab/>
        </w:r>
        <w:r>
          <w:rPr>
            <w:webHidden/>
          </w:rPr>
          <w:fldChar w:fldCharType="begin"/>
        </w:r>
        <w:r>
          <w:rPr>
            <w:webHidden/>
          </w:rPr>
          <w:instrText xml:space="preserve"> PAGEREF _Toc140067736 \h </w:instrText>
        </w:r>
        <w:r>
          <w:rPr>
            <w:webHidden/>
          </w:rPr>
        </w:r>
        <w:r>
          <w:rPr>
            <w:webHidden/>
          </w:rPr>
          <w:fldChar w:fldCharType="separate"/>
        </w:r>
        <w:r>
          <w:rPr>
            <w:webHidden/>
          </w:rPr>
          <w:t>297</w:t>
        </w:r>
        <w:r>
          <w:rPr>
            <w:webHidden/>
          </w:rPr>
          <w:fldChar w:fldCharType="end"/>
        </w:r>
      </w:hyperlink>
    </w:p>
    <w:p w14:paraId="7E1559BD" w14:textId="56DAEC6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mux</w:t>
        </w:r>
        <w:r>
          <w:rPr>
            <w:webHidden/>
          </w:rPr>
          <w:tab/>
        </w:r>
        <w:r>
          <w:rPr>
            <w:webHidden/>
          </w:rPr>
          <w:fldChar w:fldCharType="begin"/>
        </w:r>
        <w:r>
          <w:rPr>
            <w:webHidden/>
          </w:rPr>
          <w:instrText xml:space="preserve"> PAGEREF _Toc140067737 \h </w:instrText>
        </w:r>
        <w:r>
          <w:rPr>
            <w:webHidden/>
          </w:rPr>
        </w:r>
        <w:r>
          <w:rPr>
            <w:webHidden/>
          </w:rPr>
          <w:fldChar w:fldCharType="separate"/>
        </w:r>
        <w:r>
          <w:rPr>
            <w:webHidden/>
          </w:rPr>
          <w:t>301</w:t>
        </w:r>
        <w:r>
          <w:rPr>
            <w:webHidden/>
          </w:rPr>
          <w:fldChar w:fldCharType="end"/>
        </w:r>
      </w:hyperlink>
    </w:p>
    <w:p w14:paraId="1420AD2F" w14:textId="1D94D6D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nit</w:t>
        </w:r>
        <w:r>
          <w:rPr>
            <w:webHidden/>
          </w:rPr>
          <w:tab/>
        </w:r>
        <w:r>
          <w:rPr>
            <w:webHidden/>
          </w:rPr>
          <w:fldChar w:fldCharType="begin"/>
        </w:r>
        <w:r>
          <w:rPr>
            <w:webHidden/>
          </w:rPr>
          <w:instrText xml:space="preserve"> PAGEREF _Toc140067738 \h </w:instrText>
        </w:r>
        <w:r>
          <w:rPr>
            <w:webHidden/>
          </w:rPr>
        </w:r>
        <w:r>
          <w:rPr>
            <w:webHidden/>
          </w:rPr>
          <w:fldChar w:fldCharType="separate"/>
        </w:r>
        <w:r>
          <w:rPr>
            <w:webHidden/>
          </w:rPr>
          <w:t>303</w:t>
        </w:r>
        <w:r>
          <w:rPr>
            <w:webHidden/>
          </w:rPr>
          <w:fldChar w:fldCharType="end"/>
        </w:r>
      </w:hyperlink>
    </w:p>
    <w:p w14:paraId="44A0B1ED" w14:textId="7DC5D4C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3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nitscan</w:t>
        </w:r>
        <w:r>
          <w:rPr>
            <w:webHidden/>
          </w:rPr>
          <w:tab/>
        </w:r>
        <w:r>
          <w:rPr>
            <w:webHidden/>
          </w:rPr>
          <w:fldChar w:fldCharType="begin"/>
        </w:r>
        <w:r>
          <w:rPr>
            <w:webHidden/>
          </w:rPr>
          <w:instrText xml:space="preserve"> PAGEREF _Toc140067739 \h </w:instrText>
        </w:r>
        <w:r>
          <w:rPr>
            <w:webHidden/>
          </w:rPr>
        </w:r>
        <w:r>
          <w:rPr>
            <w:webHidden/>
          </w:rPr>
          <w:fldChar w:fldCharType="separate"/>
        </w:r>
        <w:r>
          <w:rPr>
            <w:webHidden/>
          </w:rPr>
          <w:t>306</w:t>
        </w:r>
        <w:r>
          <w:rPr>
            <w:webHidden/>
          </w:rPr>
          <w:fldChar w:fldCharType="end"/>
        </w:r>
      </w:hyperlink>
    </w:p>
    <w:p w14:paraId="63D6A05F" w14:textId="38E3530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null (input)</w:t>
        </w:r>
        <w:r>
          <w:rPr>
            <w:webHidden/>
          </w:rPr>
          <w:tab/>
        </w:r>
        <w:r>
          <w:rPr>
            <w:webHidden/>
          </w:rPr>
          <w:fldChar w:fldCharType="begin"/>
        </w:r>
        <w:r>
          <w:rPr>
            <w:webHidden/>
          </w:rPr>
          <w:instrText xml:space="preserve"> PAGEREF _Toc140067740 \h </w:instrText>
        </w:r>
        <w:r>
          <w:rPr>
            <w:webHidden/>
          </w:rPr>
        </w:r>
        <w:r>
          <w:rPr>
            <w:webHidden/>
          </w:rPr>
          <w:fldChar w:fldCharType="separate"/>
        </w:r>
        <w:r>
          <w:rPr>
            <w:webHidden/>
          </w:rPr>
          <w:t>308</w:t>
        </w:r>
        <w:r>
          <w:rPr>
            <w:webHidden/>
          </w:rPr>
          <w:fldChar w:fldCharType="end"/>
        </w:r>
      </w:hyperlink>
    </w:p>
    <w:p w14:paraId="3BD33D18" w14:textId="754FA43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pat</w:t>
        </w:r>
        <w:r>
          <w:rPr>
            <w:webHidden/>
          </w:rPr>
          <w:tab/>
        </w:r>
        <w:r>
          <w:rPr>
            <w:webHidden/>
          </w:rPr>
          <w:fldChar w:fldCharType="begin"/>
        </w:r>
        <w:r>
          <w:rPr>
            <w:webHidden/>
          </w:rPr>
          <w:instrText xml:space="preserve"> PAGEREF _Toc140067741 \h </w:instrText>
        </w:r>
        <w:r>
          <w:rPr>
            <w:webHidden/>
          </w:rPr>
        </w:r>
        <w:r>
          <w:rPr>
            <w:webHidden/>
          </w:rPr>
          <w:fldChar w:fldCharType="separate"/>
        </w:r>
        <w:r>
          <w:rPr>
            <w:webHidden/>
          </w:rPr>
          <w:t>309</w:t>
        </w:r>
        <w:r>
          <w:rPr>
            <w:webHidden/>
          </w:rPr>
          <w:fldChar w:fldCharType="end"/>
        </w:r>
      </w:hyperlink>
    </w:p>
    <w:p w14:paraId="31DBA0BB" w14:textId="3F5B17C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pattern</w:t>
        </w:r>
        <w:r>
          <w:rPr>
            <w:webHidden/>
          </w:rPr>
          <w:tab/>
        </w:r>
        <w:r>
          <w:rPr>
            <w:webHidden/>
          </w:rPr>
          <w:fldChar w:fldCharType="begin"/>
        </w:r>
        <w:r>
          <w:rPr>
            <w:webHidden/>
          </w:rPr>
          <w:instrText xml:space="preserve"> PAGEREF _Toc140067742 \h </w:instrText>
        </w:r>
        <w:r>
          <w:rPr>
            <w:webHidden/>
          </w:rPr>
        </w:r>
        <w:r>
          <w:rPr>
            <w:webHidden/>
          </w:rPr>
          <w:fldChar w:fldCharType="separate"/>
        </w:r>
        <w:r>
          <w:rPr>
            <w:webHidden/>
          </w:rPr>
          <w:t>311</w:t>
        </w:r>
        <w:r>
          <w:rPr>
            <w:webHidden/>
          </w:rPr>
          <w:fldChar w:fldCharType="end"/>
        </w:r>
      </w:hyperlink>
    </w:p>
    <w:p w14:paraId="51B1E5B2" w14:textId="08EAC21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pcap (input)</w:t>
        </w:r>
        <w:r>
          <w:rPr>
            <w:webHidden/>
          </w:rPr>
          <w:tab/>
        </w:r>
        <w:r>
          <w:rPr>
            <w:webHidden/>
          </w:rPr>
          <w:fldChar w:fldCharType="begin"/>
        </w:r>
        <w:r>
          <w:rPr>
            <w:webHidden/>
          </w:rPr>
          <w:instrText xml:space="preserve"> PAGEREF _Toc140067743 \h </w:instrText>
        </w:r>
        <w:r>
          <w:rPr>
            <w:webHidden/>
          </w:rPr>
        </w:r>
        <w:r>
          <w:rPr>
            <w:webHidden/>
          </w:rPr>
          <w:fldChar w:fldCharType="separate"/>
        </w:r>
        <w:r>
          <w:rPr>
            <w:webHidden/>
          </w:rPr>
          <w:t>312</w:t>
        </w:r>
        <w:r>
          <w:rPr>
            <w:webHidden/>
          </w:rPr>
          <w:fldChar w:fldCharType="end"/>
        </w:r>
      </w:hyperlink>
    </w:p>
    <w:p w14:paraId="30C5CD9C" w14:textId="6F54E9F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pcradjust</w:t>
        </w:r>
        <w:r>
          <w:rPr>
            <w:webHidden/>
          </w:rPr>
          <w:tab/>
        </w:r>
        <w:r>
          <w:rPr>
            <w:webHidden/>
          </w:rPr>
          <w:fldChar w:fldCharType="begin"/>
        </w:r>
        <w:r>
          <w:rPr>
            <w:webHidden/>
          </w:rPr>
          <w:instrText xml:space="preserve"> PAGEREF _Toc140067744 \h </w:instrText>
        </w:r>
        <w:r>
          <w:rPr>
            <w:webHidden/>
          </w:rPr>
        </w:r>
        <w:r>
          <w:rPr>
            <w:webHidden/>
          </w:rPr>
          <w:fldChar w:fldCharType="separate"/>
        </w:r>
        <w:r>
          <w:rPr>
            <w:webHidden/>
          </w:rPr>
          <w:t>315</w:t>
        </w:r>
        <w:r>
          <w:rPr>
            <w:webHidden/>
          </w:rPr>
          <w:fldChar w:fldCharType="end"/>
        </w:r>
      </w:hyperlink>
    </w:p>
    <w:p w14:paraId="2F6D9B63" w14:textId="647BCC0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pcrbitrate</w:t>
        </w:r>
        <w:r>
          <w:rPr>
            <w:webHidden/>
          </w:rPr>
          <w:tab/>
        </w:r>
        <w:r>
          <w:rPr>
            <w:webHidden/>
          </w:rPr>
          <w:fldChar w:fldCharType="begin"/>
        </w:r>
        <w:r>
          <w:rPr>
            <w:webHidden/>
          </w:rPr>
          <w:instrText xml:space="preserve"> PAGEREF _Toc140067745 \h </w:instrText>
        </w:r>
        <w:r>
          <w:rPr>
            <w:webHidden/>
          </w:rPr>
        </w:r>
        <w:r>
          <w:rPr>
            <w:webHidden/>
          </w:rPr>
          <w:fldChar w:fldCharType="separate"/>
        </w:r>
        <w:r>
          <w:rPr>
            <w:webHidden/>
          </w:rPr>
          <w:t>317</w:t>
        </w:r>
        <w:r>
          <w:rPr>
            <w:webHidden/>
          </w:rPr>
          <w:fldChar w:fldCharType="end"/>
        </w:r>
      </w:hyperlink>
    </w:p>
    <w:p w14:paraId="1AEEE3E8" w14:textId="0AABCA9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pcrcopy</w:t>
        </w:r>
        <w:r>
          <w:rPr>
            <w:webHidden/>
          </w:rPr>
          <w:tab/>
        </w:r>
        <w:r>
          <w:rPr>
            <w:webHidden/>
          </w:rPr>
          <w:fldChar w:fldCharType="begin"/>
        </w:r>
        <w:r>
          <w:rPr>
            <w:webHidden/>
          </w:rPr>
          <w:instrText xml:space="preserve"> PAGEREF _Toc140067746 \h </w:instrText>
        </w:r>
        <w:r>
          <w:rPr>
            <w:webHidden/>
          </w:rPr>
        </w:r>
        <w:r>
          <w:rPr>
            <w:webHidden/>
          </w:rPr>
          <w:fldChar w:fldCharType="separate"/>
        </w:r>
        <w:r>
          <w:rPr>
            <w:webHidden/>
          </w:rPr>
          <w:t>319</w:t>
        </w:r>
        <w:r>
          <w:rPr>
            <w:webHidden/>
          </w:rPr>
          <w:fldChar w:fldCharType="end"/>
        </w:r>
      </w:hyperlink>
    </w:p>
    <w:p w14:paraId="59AA04EF" w14:textId="76F04A4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pcredit</w:t>
        </w:r>
        <w:r>
          <w:rPr>
            <w:webHidden/>
          </w:rPr>
          <w:tab/>
        </w:r>
        <w:r>
          <w:rPr>
            <w:webHidden/>
          </w:rPr>
          <w:fldChar w:fldCharType="begin"/>
        </w:r>
        <w:r>
          <w:rPr>
            <w:webHidden/>
          </w:rPr>
          <w:instrText xml:space="preserve"> PAGEREF _Toc140067747 \h </w:instrText>
        </w:r>
        <w:r>
          <w:rPr>
            <w:webHidden/>
          </w:rPr>
        </w:r>
        <w:r>
          <w:rPr>
            <w:webHidden/>
          </w:rPr>
          <w:fldChar w:fldCharType="separate"/>
        </w:r>
        <w:r>
          <w:rPr>
            <w:webHidden/>
          </w:rPr>
          <w:t>321</w:t>
        </w:r>
        <w:r>
          <w:rPr>
            <w:webHidden/>
          </w:rPr>
          <w:fldChar w:fldCharType="end"/>
        </w:r>
      </w:hyperlink>
    </w:p>
    <w:p w14:paraId="6A8C33DE" w14:textId="7327E65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pcrextract</w:t>
        </w:r>
        <w:r>
          <w:rPr>
            <w:webHidden/>
          </w:rPr>
          <w:tab/>
        </w:r>
        <w:r>
          <w:rPr>
            <w:webHidden/>
          </w:rPr>
          <w:fldChar w:fldCharType="begin"/>
        </w:r>
        <w:r>
          <w:rPr>
            <w:webHidden/>
          </w:rPr>
          <w:instrText xml:space="preserve"> PAGEREF _Toc140067748 \h </w:instrText>
        </w:r>
        <w:r>
          <w:rPr>
            <w:webHidden/>
          </w:rPr>
        </w:r>
        <w:r>
          <w:rPr>
            <w:webHidden/>
          </w:rPr>
          <w:fldChar w:fldCharType="separate"/>
        </w:r>
        <w:r>
          <w:rPr>
            <w:webHidden/>
          </w:rPr>
          <w:t>323</w:t>
        </w:r>
        <w:r>
          <w:rPr>
            <w:webHidden/>
          </w:rPr>
          <w:fldChar w:fldCharType="end"/>
        </w:r>
      </w:hyperlink>
    </w:p>
    <w:p w14:paraId="1FAEACD5" w14:textId="215C072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4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pcrverify</w:t>
        </w:r>
        <w:r>
          <w:rPr>
            <w:webHidden/>
          </w:rPr>
          <w:tab/>
        </w:r>
        <w:r>
          <w:rPr>
            <w:webHidden/>
          </w:rPr>
          <w:fldChar w:fldCharType="begin"/>
        </w:r>
        <w:r>
          <w:rPr>
            <w:webHidden/>
          </w:rPr>
          <w:instrText xml:space="preserve"> PAGEREF _Toc140067749 \h </w:instrText>
        </w:r>
        <w:r>
          <w:rPr>
            <w:webHidden/>
          </w:rPr>
        </w:r>
        <w:r>
          <w:rPr>
            <w:webHidden/>
          </w:rPr>
          <w:fldChar w:fldCharType="separate"/>
        </w:r>
        <w:r>
          <w:rPr>
            <w:webHidden/>
          </w:rPr>
          <w:t>325</w:t>
        </w:r>
        <w:r>
          <w:rPr>
            <w:webHidden/>
          </w:rPr>
          <w:fldChar w:fldCharType="end"/>
        </w:r>
      </w:hyperlink>
    </w:p>
    <w:p w14:paraId="0B293169" w14:textId="00D8B4E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pes</w:t>
        </w:r>
        <w:r>
          <w:rPr>
            <w:webHidden/>
          </w:rPr>
          <w:tab/>
        </w:r>
        <w:r>
          <w:rPr>
            <w:webHidden/>
          </w:rPr>
          <w:fldChar w:fldCharType="begin"/>
        </w:r>
        <w:r>
          <w:rPr>
            <w:webHidden/>
          </w:rPr>
          <w:instrText xml:space="preserve"> PAGEREF _Toc140067750 \h </w:instrText>
        </w:r>
        <w:r>
          <w:rPr>
            <w:webHidden/>
          </w:rPr>
        </w:r>
        <w:r>
          <w:rPr>
            <w:webHidden/>
          </w:rPr>
          <w:fldChar w:fldCharType="separate"/>
        </w:r>
        <w:r>
          <w:rPr>
            <w:webHidden/>
          </w:rPr>
          <w:t>327</w:t>
        </w:r>
        <w:r>
          <w:rPr>
            <w:webHidden/>
          </w:rPr>
          <w:fldChar w:fldCharType="end"/>
        </w:r>
      </w:hyperlink>
    </w:p>
    <w:p w14:paraId="46594E4E" w14:textId="72872A7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pidshift</w:t>
        </w:r>
        <w:r>
          <w:rPr>
            <w:webHidden/>
          </w:rPr>
          <w:tab/>
        </w:r>
        <w:r>
          <w:rPr>
            <w:webHidden/>
          </w:rPr>
          <w:fldChar w:fldCharType="begin"/>
        </w:r>
        <w:r>
          <w:rPr>
            <w:webHidden/>
          </w:rPr>
          <w:instrText xml:space="preserve"> PAGEREF _Toc140067751 \h </w:instrText>
        </w:r>
        <w:r>
          <w:rPr>
            <w:webHidden/>
          </w:rPr>
        </w:r>
        <w:r>
          <w:rPr>
            <w:webHidden/>
          </w:rPr>
          <w:fldChar w:fldCharType="separate"/>
        </w:r>
        <w:r>
          <w:rPr>
            <w:webHidden/>
          </w:rPr>
          <w:t>330</w:t>
        </w:r>
        <w:r>
          <w:rPr>
            <w:webHidden/>
          </w:rPr>
          <w:fldChar w:fldCharType="end"/>
        </w:r>
      </w:hyperlink>
    </w:p>
    <w:p w14:paraId="6B1DD2E9" w14:textId="7168D9B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play (output)</w:t>
        </w:r>
        <w:r>
          <w:rPr>
            <w:webHidden/>
          </w:rPr>
          <w:tab/>
        </w:r>
        <w:r>
          <w:rPr>
            <w:webHidden/>
          </w:rPr>
          <w:fldChar w:fldCharType="begin"/>
        </w:r>
        <w:r>
          <w:rPr>
            <w:webHidden/>
          </w:rPr>
          <w:instrText xml:space="preserve"> PAGEREF _Toc140067752 \h </w:instrText>
        </w:r>
        <w:r>
          <w:rPr>
            <w:webHidden/>
          </w:rPr>
        </w:r>
        <w:r>
          <w:rPr>
            <w:webHidden/>
          </w:rPr>
          <w:fldChar w:fldCharType="separate"/>
        </w:r>
        <w:r>
          <w:rPr>
            <w:webHidden/>
          </w:rPr>
          <w:t>333</w:t>
        </w:r>
        <w:r>
          <w:rPr>
            <w:webHidden/>
          </w:rPr>
          <w:fldChar w:fldCharType="end"/>
        </w:r>
      </w:hyperlink>
    </w:p>
    <w:p w14:paraId="723126E8" w14:textId="4348C1D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pmt</w:t>
        </w:r>
        <w:r>
          <w:rPr>
            <w:webHidden/>
          </w:rPr>
          <w:tab/>
        </w:r>
        <w:r>
          <w:rPr>
            <w:webHidden/>
          </w:rPr>
          <w:fldChar w:fldCharType="begin"/>
        </w:r>
        <w:r>
          <w:rPr>
            <w:webHidden/>
          </w:rPr>
          <w:instrText xml:space="preserve"> PAGEREF _Toc140067753 \h </w:instrText>
        </w:r>
        <w:r>
          <w:rPr>
            <w:webHidden/>
          </w:rPr>
        </w:r>
        <w:r>
          <w:rPr>
            <w:webHidden/>
          </w:rPr>
          <w:fldChar w:fldCharType="separate"/>
        </w:r>
        <w:r>
          <w:rPr>
            <w:webHidden/>
          </w:rPr>
          <w:t>334</w:t>
        </w:r>
        <w:r>
          <w:rPr>
            <w:webHidden/>
          </w:rPr>
          <w:fldChar w:fldCharType="end"/>
        </w:r>
      </w:hyperlink>
    </w:p>
    <w:p w14:paraId="62AE92A2" w14:textId="243FA90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psi</w:t>
        </w:r>
        <w:r>
          <w:rPr>
            <w:webHidden/>
          </w:rPr>
          <w:tab/>
        </w:r>
        <w:r>
          <w:rPr>
            <w:webHidden/>
          </w:rPr>
          <w:fldChar w:fldCharType="begin"/>
        </w:r>
        <w:r>
          <w:rPr>
            <w:webHidden/>
          </w:rPr>
          <w:instrText xml:space="preserve"> PAGEREF _Toc140067754 \h </w:instrText>
        </w:r>
        <w:r>
          <w:rPr>
            <w:webHidden/>
          </w:rPr>
        </w:r>
        <w:r>
          <w:rPr>
            <w:webHidden/>
          </w:rPr>
          <w:fldChar w:fldCharType="separate"/>
        </w:r>
        <w:r>
          <w:rPr>
            <w:webHidden/>
          </w:rPr>
          <w:t>338</w:t>
        </w:r>
        <w:r>
          <w:rPr>
            <w:webHidden/>
          </w:rPr>
          <w:fldChar w:fldCharType="end"/>
        </w:r>
      </w:hyperlink>
    </w:p>
    <w:p w14:paraId="5E3C3089" w14:textId="2ADF3D4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psimerge</w:t>
        </w:r>
        <w:r>
          <w:rPr>
            <w:webHidden/>
          </w:rPr>
          <w:tab/>
        </w:r>
        <w:r>
          <w:rPr>
            <w:webHidden/>
          </w:rPr>
          <w:fldChar w:fldCharType="begin"/>
        </w:r>
        <w:r>
          <w:rPr>
            <w:webHidden/>
          </w:rPr>
          <w:instrText xml:space="preserve"> PAGEREF _Toc140067755 \h </w:instrText>
        </w:r>
        <w:r>
          <w:rPr>
            <w:webHidden/>
          </w:rPr>
        </w:r>
        <w:r>
          <w:rPr>
            <w:webHidden/>
          </w:rPr>
          <w:fldChar w:fldCharType="separate"/>
        </w:r>
        <w:r>
          <w:rPr>
            <w:webHidden/>
          </w:rPr>
          <w:t>339</w:t>
        </w:r>
        <w:r>
          <w:rPr>
            <w:webHidden/>
          </w:rPr>
          <w:fldChar w:fldCharType="end"/>
        </w:r>
      </w:hyperlink>
    </w:p>
    <w:p w14:paraId="461ECFE3" w14:textId="6675411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reduce</w:t>
        </w:r>
        <w:r>
          <w:rPr>
            <w:webHidden/>
          </w:rPr>
          <w:tab/>
        </w:r>
        <w:r>
          <w:rPr>
            <w:webHidden/>
          </w:rPr>
          <w:fldChar w:fldCharType="begin"/>
        </w:r>
        <w:r>
          <w:rPr>
            <w:webHidden/>
          </w:rPr>
          <w:instrText xml:space="preserve"> PAGEREF _Toc140067756 \h </w:instrText>
        </w:r>
        <w:r>
          <w:rPr>
            <w:webHidden/>
          </w:rPr>
        </w:r>
        <w:r>
          <w:rPr>
            <w:webHidden/>
          </w:rPr>
          <w:fldChar w:fldCharType="separate"/>
        </w:r>
        <w:r>
          <w:rPr>
            <w:webHidden/>
          </w:rPr>
          <w:t>341</w:t>
        </w:r>
        <w:r>
          <w:rPr>
            <w:webHidden/>
          </w:rPr>
          <w:fldChar w:fldCharType="end"/>
        </w:r>
      </w:hyperlink>
    </w:p>
    <w:p w14:paraId="271A0252" w14:textId="781120E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regulate</w:t>
        </w:r>
        <w:r>
          <w:rPr>
            <w:webHidden/>
          </w:rPr>
          <w:tab/>
        </w:r>
        <w:r>
          <w:rPr>
            <w:webHidden/>
          </w:rPr>
          <w:fldChar w:fldCharType="begin"/>
        </w:r>
        <w:r>
          <w:rPr>
            <w:webHidden/>
          </w:rPr>
          <w:instrText xml:space="preserve"> PAGEREF _Toc140067757 \h </w:instrText>
        </w:r>
        <w:r>
          <w:rPr>
            <w:webHidden/>
          </w:rPr>
        </w:r>
        <w:r>
          <w:rPr>
            <w:webHidden/>
          </w:rPr>
          <w:fldChar w:fldCharType="separate"/>
        </w:r>
        <w:r>
          <w:rPr>
            <w:webHidden/>
          </w:rPr>
          <w:t>343</w:t>
        </w:r>
        <w:r>
          <w:rPr>
            <w:webHidden/>
          </w:rPr>
          <w:fldChar w:fldCharType="end"/>
        </w:r>
      </w:hyperlink>
    </w:p>
    <w:p w14:paraId="2BD7C8E0" w14:textId="5DE2CC8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remap</w:t>
        </w:r>
        <w:r>
          <w:rPr>
            <w:webHidden/>
          </w:rPr>
          <w:tab/>
        </w:r>
        <w:r>
          <w:rPr>
            <w:webHidden/>
          </w:rPr>
          <w:fldChar w:fldCharType="begin"/>
        </w:r>
        <w:r>
          <w:rPr>
            <w:webHidden/>
          </w:rPr>
          <w:instrText xml:space="preserve"> PAGEREF _Toc140067758 \h </w:instrText>
        </w:r>
        <w:r>
          <w:rPr>
            <w:webHidden/>
          </w:rPr>
        </w:r>
        <w:r>
          <w:rPr>
            <w:webHidden/>
          </w:rPr>
          <w:fldChar w:fldCharType="separate"/>
        </w:r>
        <w:r>
          <w:rPr>
            <w:webHidden/>
          </w:rPr>
          <w:t>345</w:t>
        </w:r>
        <w:r>
          <w:rPr>
            <w:webHidden/>
          </w:rPr>
          <w:fldChar w:fldCharType="end"/>
        </w:r>
      </w:hyperlink>
    </w:p>
    <w:p w14:paraId="1041FEFD" w14:textId="264FAC5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5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rist (input)</w:t>
        </w:r>
        <w:r>
          <w:rPr>
            <w:webHidden/>
          </w:rPr>
          <w:tab/>
        </w:r>
        <w:r>
          <w:rPr>
            <w:webHidden/>
          </w:rPr>
          <w:fldChar w:fldCharType="begin"/>
        </w:r>
        <w:r>
          <w:rPr>
            <w:webHidden/>
          </w:rPr>
          <w:instrText xml:space="preserve"> PAGEREF _Toc140067759 \h </w:instrText>
        </w:r>
        <w:r>
          <w:rPr>
            <w:webHidden/>
          </w:rPr>
        </w:r>
        <w:r>
          <w:rPr>
            <w:webHidden/>
          </w:rPr>
          <w:fldChar w:fldCharType="separate"/>
        </w:r>
        <w:r>
          <w:rPr>
            <w:webHidden/>
          </w:rPr>
          <w:t>347</w:t>
        </w:r>
        <w:r>
          <w:rPr>
            <w:webHidden/>
          </w:rPr>
          <w:fldChar w:fldCharType="end"/>
        </w:r>
      </w:hyperlink>
    </w:p>
    <w:p w14:paraId="4EDFD992" w14:textId="5A6CBD2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rist (output)</w:t>
        </w:r>
        <w:r>
          <w:rPr>
            <w:webHidden/>
          </w:rPr>
          <w:tab/>
        </w:r>
        <w:r>
          <w:rPr>
            <w:webHidden/>
          </w:rPr>
          <w:fldChar w:fldCharType="begin"/>
        </w:r>
        <w:r>
          <w:rPr>
            <w:webHidden/>
          </w:rPr>
          <w:instrText xml:space="preserve"> PAGEREF _Toc140067760 \h </w:instrText>
        </w:r>
        <w:r>
          <w:rPr>
            <w:webHidden/>
          </w:rPr>
        </w:r>
        <w:r>
          <w:rPr>
            <w:webHidden/>
          </w:rPr>
          <w:fldChar w:fldCharType="separate"/>
        </w:r>
        <w:r>
          <w:rPr>
            <w:webHidden/>
          </w:rPr>
          <w:t>349</w:t>
        </w:r>
        <w:r>
          <w:rPr>
            <w:webHidden/>
          </w:rPr>
          <w:fldChar w:fldCharType="end"/>
        </w:r>
      </w:hyperlink>
    </w:p>
    <w:p w14:paraId="7CAA8F93" w14:textId="04382A5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rmorphan</w:t>
        </w:r>
        <w:r>
          <w:rPr>
            <w:webHidden/>
          </w:rPr>
          <w:tab/>
        </w:r>
        <w:r>
          <w:rPr>
            <w:webHidden/>
          </w:rPr>
          <w:fldChar w:fldCharType="begin"/>
        </w:r>
        <w:r>
          <w:rPr>
            <w:webHidden/>
          </w:rPr>
          <w:instrText xml:space="preserve"> PAGEREF _Toc140067761 \h </w:instrText>
        </w:r>
        <w:r>
          <w:rPr>
            <w:webHidden/>
          </w:rPr>
        </w:r>
        <w:r>
          <w:rPr>
            <w:webHidden/>
          </w:rPr>
          <w:fldChar w:fldCharType="separate"/>
        </w:r>
        <w:r>
          <w:rPr>
            <w:webHidden/>
          </w:rPr>
          <w:t>351</w:t>
        </w:r>
        <w:r>
          <w:rPr>
            <w:webHidden/>
          </w:rPr>
          <w:fldChar w:fldCharType="end"/>
        </w:r>
      </w:hyperlink>
    </w:p>
    <w:p w14:paraId="3652FCEE" w14:textId="78DC799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rmsplice</w:t>
        </w:r>
        <w:r>
          <w:rPr>
            <w:webHidden/>
          </w:rPr>
          <w:tab/>
        </w:r>
        <w:r>
          <w:rPr>
            <w:webHidden/>
          </w:rPr>
          <w:fldChar w:fldCharType="begin"/>
        </w:r>
        <w:r>
          <w:rPr>
            <w:webHidden/>
          </w:rPr>
          <w:instrText xml:space="preserve"> PAGEREF _Toc140067762 \h </w:instrText>
        </w:r>
        <w:r>
          <w:rPr>
            <w:webHidden/>
          </w:rPr>
        </w:r>
        <w:r>
          <w:rPr>
            <w:webHidden/>
          </w:rPr>
          <w:fldChar w:fldCharType="separate"/>
        </w:r>
        <w:r>
          <w:rPr>
            <w:webHidden/>
          </w:rPr>
          <w:t>352</w:t>
        </w:r>
        <w:r>
          <w:rPr>
            <w:webHidden/>
          </w:rPr>
          <w:fldChar w:fldCharType="end"/>
        </w:r>
      </w:hyperlink>
    </w:p>
    <w:p w14:paraId="28BDFA1F" w14:textId="2B32617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scrambler</w:t>
        </w:r>
        <w:r>
          <w:rPr>
            <w:webHidden/>
          </w:rPr>
          <w:tab/>
        </w:r>
        <w:r>
          <w:rPr>
            <w:webHidden/>
          </w:rPr>
          <w:fldChar w:fldCharType="begin"/>
        </w:r>
        <w:r>
          <w:rPr>
            <w:webHidden/>
          </w:rPr>
          <w:instrText xml:space="preserve"> PAGEREF _Toc140067763 \h </w:instrText>
        </w:r>
        <w:r>
          <w:rPr>
            <w:webHidden/>
          </w:rPr>
        </w:r>
        <w:r>
          <w:rPr>
            <w:webHidden/>
          </w:rPr>
          <w:fldChar w:fldCharType="separate"/>
        </w:r>
        <w:r>
          <w:rPr>
            <w:webHidden/>
          </w:rPr>
          <w:t>354</w:t>
        </w:r>
        <w:r>
          <w:rPr>
            <w:webHidden/>
          </w:rPr>
          <w:fldChar w:fldCharType="end"/>
        </w:r>
      </w:hyperlink>
    </w:p>
    <w:p w14:paraId="1B3151ED" w14:textId="646D0AD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sdt</w:t>
        </w:r>
        <w:r>
          <w:rPr>
            <w:webHidden/>
          </w:rPr>
          <w:tab/>
        </w:r>
        <w:r>
          <w:rPr>
            <w:webHidden/>
          </w:rPr>
          <w:fldChar w:fldCharType="begin"/>
        </w:r>
        <w:r>
          <w:rPr>
            <w:webHidden/>
          </w:rPr>
          <w:instrText xml:space="preserve"> PAGEREF _Toc140067764 \h </w:instrText>
        </w:r>
        <w:r>
          <w:rPr>
            <w:webHidden/>
          </w:rPr>
        </w:r>
        <w:r>
          <w:rPr>
            <w:webHidden/>
          </w:rPr>
          <w:fldChar w:fldCharType="separate"/>
        </w:r>
        <w:r>
          <w:rPr>
            <w:webHidden/>
          </w:rPr>
          <w:t>359</w:t>
        </w:r>
        <w:r>
          <w:rPr>
            <w:webHidden/>
          </w:rPr>
          <w:fldChar w:fldCharType="end"/>
        </w:r>
      </w:hyperlink>
    </w:p>
    <w:p w14:paraId="4E20C2B2" w14:textId="643B83C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sections</w:t>
        </w:r>
        <w:r>
          <w:rPr>
            <w:webHidden/>
          </w:rPr>
          <w:tab/>
        </w:r>
        <w:r>
          <w:rPr>
            <w:webHidden/>
          </w:rPr>
          <w:fldChar w:fldCharType="begin"/>
        </w:r>
        <w:r>
          <w:rPr>
            <w:webHidden/>
          </w:rPr>
          <w:instrText xml:space="preserve"> PAGEREF _Toc140067765 \h </w:instrText>
        </w:r>
        <w:r>
          <w:rPr>
            <w:webHidden/>
          </w:rPr>
        </w:r>
        <w:r>
          <w:rPr>
            <w:webHidden/>
          </w:rPr>
          <w:fldChar w:fldCharType="separate"/>
        </w:r>
        <w:r>
          <w:rPr>
            <w:webHidden/>
          </w:rPr>
          <w:t>362</w:t>
        </w:r>
        <w:r>
          <w:rPr>
            <w:webHidden/>
          </w:rPr>
          <w:fldChar w:fldCharType="end"/>
        </w:r>
      </w:hyperlink>
    </w:p>
    <w:p w14:paraId="59D9F915" w14:textId="1AF342B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sifilter</w:t>
        </w:r>
        <w:r>
          <w:rPr>
            <w:webHidden/>
          </w:rPr>
          <w:tab/>
        </w:r>
        <w:r>
          <w:rPr>
            <w:webHidden/>
          </w:rPr>
          <w:fldChar w:fldCharType="begin"/>
        </w:r>
        <w:r>
          <w:rPr>
            <w:webHidden/>
          </w:rPr>
          <w:instrText xml:space="preserve"> PAGEREF _Toc140067766 \h </w:instrText>
        </w:r>
        <w:r>
          <w:rPr>
            <w:webHidden/>
          </w:rPr>
        </w:r>
        <w:r>
          <w:rPr>
            <w:webHidden/>
          </w:rPr>
          <w:fldChar w:fldCharType="separate"/>
        </w:r>
        <w:r>
          <w:rPr>
            <w:webHidden/>
          </w:rPr>
          <w:t>365</w:t>
        </w:r>
        <w:r>
          <w:rPr>
            <w:webHidden/>
          </w:rPr>
          <w:fldChar w:fldCharType="end"/>
        </w:r>
      </w:hyperlink>
    </w:p>
    <w:p w14:paraId="1A359357" w14:textId="579F697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skip</w:t>
        </w:r>
        <w:r>
          <w:rPr>
            <w:webHidden/>
          </w:rPr>
          <w:tab/>
        </w:r>
        <w:r>
          <w:rPr>
            <w:webHidden/>
          </w:rPr>
          <w:fldChar w:fldCharType="begin"/>
        </w:r>
        <w:r>
          <w:rPr>
            <w:webHidden/>
          </w:rPr>
          <w:instrText xml:space="preserve"> PAGEREF _Toc140067767 \h </w:instrText>
        </w:r>
        <w:r>
          <w:rPr>
            <w:webHidden/>
          </w:rPr>
        </w:r>
        <w:r>
          <w:rPr>
            <w:webHidden/>
          </w:rPr>
          <w:fldChar w:fldCharType="separate"/>
        </w:r>
        <w:r>
          <w:rPr>
            <w:webHidden/>
          </w:rPr>
          <w:t>368</w:t>
        </w:r>
        <w:r>
          <w:rPr>
            <w:webHidden/>
          </w:rPr>
          <w:fldChar w:fldCharType="end"/>
        </w:r>
      </w:hyperlink>
    </w:p>
    <w:p w14:paraId="14623BFC" w14:textId="2D940F3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slice</w:t>
        </w:r>
        <w:r>
          <w:rPr>
            <w:webHidden/>
          </w:rPr>
          <w:tab/>
        </w:r>
        <w:r>
          <w:rPr>
            <w:webHidden/>
          </w:rPr>
          <w:fldChar w:fldCharType="begin"/>
        </w:r>
        <w:r>
          <w:rPr>
            <w:webHidden/>
          </w:rPr>
          <w:instrText xml:space="preserve"> PAGEREF _Toc140067768 \h </w:instrText>
        </w:r>
        <w:r>
          <w:rPr>
            <w:webHidden/>
          </w:rPr>
        </w:r>
        <w:r>
          <w:rPr>
            <w:webHidden/>
          </w:rPr>
          <w:fldChar w:fldCharType="separate"/>
        </w:r>
        <w:r>
          <w:rPr>
            <w:webHidden/>
          </w:rPr>
          <w:t>369</w:t>
        </w:r>
        <w:r>
          <w:rPr>
            <w:webHidden/>
          </w:rPr>
          <w:fldChar w:fldCharType="end"/>
        </w:r>
      </w:hyperlink>
    </w:p>
    <w:p w14:paraId="17A4020C" w14:textId="4FBFBFA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6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spliceinject</w:t>
        </w:r>
        <w:r>
          <w:rPr>
            <w:webHidden/>
          </w:rPr>
          <w:tab/>
        </w:r>
        <w:r>
          <w:rPr>
            <w:webHidden/>
          </w:rPr>
          <w:fldChar w:fldCharType="begin"/>
        </w:r>
        <w:r>
          <w:rPr>
            <w:webHidden/>
          </w:rPr>
          <w:instrText xml:space="preserve"> PAGEREF _Toc140067769 \h </w:instrText>
        </w:r>
        <w:r>
          <w:rPr>
            <w:webHidden/>
          </w:rPr>
        </w:r>
        <w:r>
          <w:rPr>
            <w:webHidden/>
          </w:rPr>
          <w:fldChar w:fldCharType="separate"/>
        </w:r>
        <w:r>
          <w:rPr>
            <w:webHidden/>
          </w:rPr>
          <w:t>371</w:t>
        </w:r>
        <w:r>
          <w:rPr>
            <w:webHidden/>
          </w:rPr>
          <w:fldChar w:fldCharType="end"/>
        </w:r>
      </w:hyperlink>
    </w:p>
    <w:p w14:paraId="09EF557D" w14:textId="43C43A2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splicemonitor</w:t>
        </w:r>
        <w:r>
          <w:rPr>
            <w:webHidden/>
          </w:rPr>
          <w:tab/>
        </w:r>
        <w:r>
          <w:rPr>
            <w:webHidden/>
          </w:rPr>
          <w:fldChar w:fldCharType="begin"/>
        </w:r>
        <w:r>
          <w:rPr>
            <w:webHidden/>
          </w:rPr>
          <w:instrText xml:space="preserve"> PAGEREF _Toc140067770 \h </w:instrText>
        </w:r>
        <w:r>
          <w:rPr>
            <w:webHidden/>
          </w:rPr>
        </w:r>
        <w:r>
          <w:rPr>
            <w:webHidden/>
          </w:rPr>
          <w:fldChar w:fldCharType="separate"/>
        </w:r>
        <w:r>
          <w:rPr>
            <w:webHidden/>
          </w:rPr>
          <w:t>375</w:t>
        </w:r>
        <w:r>
          <w:rPr>
            <w:webHidden/>
          </w:rPr>
          <w:fldChar w:fldCharType="end"/>
        </w:r>
      </w:hyperlink>
    </w:p>
    <w:p w14:paraId="3DAF48B1" w14:textId="02943A4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srt (input)</w:t>
        </w:r>
        <w:r>
          <w:rPr>
            <w:webHidden/>
          </w:rPr>
          <w:tab/>
        </w:r>
        <w:r>
          <w:rPr>
            <w:webHidden/>
          </w:rPr>
          <w:fldChar w:fldCharType="begin"/>
        </w:r>
        <w:r>
          <w:rPr>
            <w:webHidden/>
          </w:rPr>
          <w:instrText xml:space="preserve"> PAGEREF _Toc140067771 \h </w:instrText>
        </w:r>
        <w:r>
          <w:rPr>
            <w:webHidden/>
          </w:rPr>
        </w:r>
        <w:r>
          <w:rPr>
            <w:webHidden/>
          </w:rPr>
          <w:fldChar w:fldCharType="separate"/>
        </w:r>
        <w:r>
          <w:rPr>
            <w:webHidden/>
          </w:rPr>
          <w:t>378</w:t>
        </w:r>
        <w:r>
          <w:rPr>
            <w:webHidden/>
          </w:rPr>
          <w:fldChar w:fldCharType="end"/>
        </w:r>
      </w:hyperlink>
    </w:p>
    <w:p w14:paraId="0884958E" w14:textId="15DCF87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srt (output)</w:t>
        </w:r>
        <w:r>
          <w:rPr>
            <w:webHidden/>
          </w:rPr>
          <w:tab/>
        </w:r>
        <w:r>
          <w:rPr>
            <w:webHidden/>
          </w:rPr>
          <w:fldChar w:fldCharType="begin"/>
        </w:r>
        <w:r>
          <w:rPr>
            <w:webHidden/>
          </w:rPr>
          <w:instrText xml:space="preserve"> PAGEREF _Toc140067772 \h </w:instrText>
        </w:r>
        <w:r>
          <w:rPr>
            <w:webHidden/>
          </w:rPr>
        </w:r>
        <w:r>
          <w:rPr>
            <w:webHidden/>
          </w:rPr>
          <w:fldChar w:fldCharType="separate"/>
        </w:r>
        <w:r>
          <w:rPr>
            <w:webHidden/>
          </w:rPr>
          <w:t>383</w:t>
        </w:r>
        <w:r>
          <w:rPr>
            <w:webHidden/>
          </w:rPr>
          <w:fldChar w:fldCharType="end"/>
        </w:r>
      </w:hyperlink>
    </w:p>
    <w:p w14:paraId="616A2799" w14:textId="43FCC29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stats</w:t>
        </w:r>
        <w:r>
          <w:rPr>
            <w:webHidden/>
          </w:rPr>
          <w:tab/>
        </w:r>
        <w:r>
          <w:rPr>
            <w:webHidden/>
          </w:rPr>
          <w:fldChar w:fldCharType="begin"/>
        </w:r>
        <w:r>
          <w:rPr>
            <w:webHidden/>
          </w:rPr>
          <w:instrText xml:space="preserve"> PAGEREF _Toc140067773 \h </w:instrText>
        </w:r>
        <w:r>
          <w:rPr>
            <w:webHidden/>
          </w:rPr>
        </w:r>
        <w:r>
          <w:rPr>
            <w:webHidden/>
          </w:rPr>
          <w:fldChar w:fldCharType="separate"/>
        </w:r>
        <w:r>
          <w:rPr>
            <w:webHidden/>
          </w:rPr>
          <w:t>388</w:t>
        </w:r>
        <w:r>
          <w:rPr>
            <w:webHidden/>
          </w:rPr>
          <w:fldChar w:fldCharType="end"/>
        </w:r>
      </w:hyperlink>
    </w:p>
    <w:p w14:paraId="407E0F92" w14:textId="20271AE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stuffanalyze</w:t>
        </w:r>
        <w:r>
          <w:rPr>
            <w:webHidden/>
          </w:rPr>
          <w:tab/>
        </w:r>
        <w:r>
          <w:rPr>
            <w:webHidden/>
          </w:rPr>
          <w:fldChar w:fldCharType="begin"/>
        </w:r>
        <w:r>
          <w:rPr>
            <w:webHidden/>
          </w:rPr>
          <w:instrText xml:space="preserve"> PAGEREF _Toc140067774 \h </w:instrText>
        </w:r>
        <w:r>
          <w:rPr>
            <w:webHidden/>
          </w:rPr>
        </w:r>
        <w:r>
          <w:rPr>
            <w:webHidden/>
          </w:rPr>
          <w:fldChar w:fldCharType="separate"/>
        </w:r>
        <w:r>
          <w:rPr>
            <w:webHidden/>
          </w:rPr>
          <w:t>390</w:t>
        </w:r>
        <w:r>
          <w:rPr>
            <w:webHidden/>
          </w:rPr>
          <w:fldChar w:fldCharType="end"/>
        </w:r>
      </w:hyperlink>
    </w:p>
    <w:p w14:paraId="3F281899" w14:textId="1060DF4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svremove</w:t>
        </w:r>
        <w:r>
          <w:rPr>
            <w:webHidden/>
          </w:rPr>
          <w:tab/>
        </w:r>
        <w:r>
          <w:rPr>
            <w:webHidden/>
          </w:rPr>
          <w:fldChar w:fldCharType="begin"/>
        </w:r>
        <w:r>
          <w:rPr>
            <w:webHidden/>
          </w:rPr>
          <w:instrText xml:space="preserve"> PAGEREF _Toc140067775 \h </w:instrText>
        </w:r>
        <w:r>
          <w:rPr>
            <w:webHidden/>
          </w:rPr>
        </w:r>
        <w:r>
          <w:rPr>
            <w:webHidden/>
          </w:rPr>
          <w:fldChar w:fldCharType="separate"/>
        </w:r>
        <w:r>
          <w:rPr>
            <w:webHidden/>
          </w:rPr>
          <w:t>392</w:t>
        </w:r>
        <w:r>
          <w:rPr>
            <w:webHidden/>
          </w:rPr>
          <w:fldChar w:fldCharType="end"/>
        </w:r>
      </w:hyperlink>
    </w:p>
    <w:p w14:paraId="00448725" w14:textId="5729402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svrename</w:t>
        </w:r>
        <w:r>
          <w:rPr>
            <w:webHidden/>
          </w:rPr>
          <w:tab/>
        </w:r>
        <w:r>
          <w:rPr>
            <w:webHidden/>
          </w:rPr>
          <w:fldChar w:fldCharType="begin"/>
        </w:r>
        <w:r>
          <w:rPr>
            <w:webHidden/>
          </w:rPr>
          <w:instrText xml:space="preserve"> PAGEREF _Toc140067776 \h </w:instrText>
        </w:r>
        <w:r>
          <w:rPr>
            <w:webHidden/>
          </w:rPr>
        </w:r>
        <w:r>
          <w:rPr>
            <w:webHidden/>
          </w:rPr>
          <w:fldChar w:fldCharType="separate"/>
        </w:r>
        <w:r>
          <w:rPr>
            <w:webHidden/>
          </w:rPr>
          <w:t>394</w:t>
        </w:r>
        <w:r>
          <w:rPr>
            <w:webHidden/>
          </w:rPr>
          <w:fldChar w:fldCharType="end"/>
        </w:r>
      </w:hyperlink>
    </w:p>
    <w:p w14:paraId="60013696" w14:textId="7327F10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svresync</w:t>
        </w:r>
        <w:r>
          <w:rPr>
            <w:webHidden/>
          </w:rPr>
          <w:tab/>
        </w:r>
        <w:r>
          <w:rPr>
            <w:webHidden/>
          </w:rPr>
          <w:fldChar w:fldCharType="begin"/>
        </w:r>
        <w:r>
          <w:rPr>
            <w:webHidden/>
          </w:rPr>
          <w:instrText xml:space="preserve"> PAGEREF _Toc140067777 \h </w:instrText>
        </w:r>
        <w:r>
          <w:rPr>
            <w:webHidden/>
          </w:rPr>
        </w:r>
        <w:r>
          <w:rPr>
            <w:webHidden/>
          </w:rPr>
          <w:fldChar w:fldCharType="separate"/>
        </w:r>
        <w:r>
          <w:rPr>
            <w:webHidden/>
          </w:rPr>
          <w:t>396</w:t>
        </w:r>
        <w:r>
          <w:rPr>
            <w:webHidden/>
          </w:rPr>
          <w:fldChar w:fldCharType="end"/>
        </w:r>
      </w:hyperlink>
    </w:p>
    <w:p w14:paraId="2997EF6A" w14:textId="5D943BB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t2mi</w:t>
        </w:r>
        <w:r>
          <w:rPr>
            <w:webHidden/>
          </w:rPr>
          <w:tab/>
        </w:r>
        <w:r>
          <w:rPr>
            <w:webHidden/>
          </w:rPr>
          <w:fldChar w:fldCharType="begin"/>
        </w:r>
        <w:r>
          <w:rPr>
            <w:webHidden/>
          </w:rPr>
          <w:instrText xml:space="preserve"> PAGEREF _Toc140067778 \h </w:instrText>
        </w:r>
        <w:r>
          <w:rPr>
            <w:webHidden/>
          </w:rPr>
        </w:r>
        <w:r>
          <w:rPr>
            <w:webHidden/>
          </w:rPr>
          <w:fldChar w:fldCharType="separate"/>
        </w:r>
        <w:r>
          <w:rPr>
            <w:webHidden/>
          </w:rPr>
          <w:t>398</w:t>
        </w:r>
        <w:r>
          <w:rPr>
            <w:webHidden/>
          </w:rPr>
          <w:fldChar w:fldCharType="end"/>
        </w:r>
      </w:hyperlink>
    </w:p>
    <w:p w14:paraId="44C86BFB" w14:textId="3BE268A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79"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tables</w:t>
        </w:r>
        <w:r>
          <w:rPr>
            <w:webHidden/>
          </w:rPr>
          <w:tab/>
        </w:r>
        <w:r>
          <w:rPr>
            <w:webHidden/>
          </w:rPr>
          <w:fldChar w:fldCharType="begin"/>
        </w:r>
        <w:r>
          <w:rPr>
            <w:webHidden/>
          </w:rPr>
          <w:instrText xml:space="preserve"> PAGEREF _Toc140067779 \h </w:instrText>
        </w:r>
        <w:r>
          <w:rPr>
            <w:webHidden/>
          </w:rPr>
        </w:r>
        <w:r>
          <w:rPr>
            <w:webHidden/>
          </w:rPr>
          <w:fldChar w:fldCharType="separate"/>
        </w:r>
        <w:r>
          <w:rPr>
            <w:webHidden/>
          </w:rPr>
          <w:t>400</w:t>
        </w:r>
        <w:r>
          <w:rPr>
            <w:webHidden/>
          </w:rPr>
          <w:fldChar w:fldCharType="end"/>
        </w:r>
      </w:hyperlink>
    </w:p>
    <w:p w14:paraId="57E3580B" w14:textId="643C86D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0"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teletext</w:t>
        </w:r>
        <w:r>
          <w:rPr>
            <w:webHidden/>
          </w:rPr>
          <w:tab/>
        </w:r>
        <w:r>
          <w:rPr>
            <w:webHidden/>
          </w:rPr>
          <w:fldChar w:fldCharType="begin"/>
        </w:r>
        <w:r>
          <w:rPr>
            <w:webHidden/>
          </w:rPr>
          <w:instrText xml:space="preserve"> PAGEREF _Toc140067780 \h </w:instrText>
        </w:r>
        <w:r>
          <w:rPr>
            <w:webHidden/>
          </w:rPr>
        </w:r>
        <w:r>
          <w:rPr>
            <w:webHidden/>
          </w:rPr>
          <w:fldChar w:fldCharType="separate"/>
        </w:r>
        <w:r>
          <w:rPr>
            <w:webHidden/>
          </w:rPr>
          <w:t>401</w:t>
        </w:r>
        <w:r>
          <w:rPr>
            <w:webHidden/>
          </w:rPr>
          <w:fldChar w:fldCharType="end"/>
        </w:r>
      </w:hyperlink>
    </w:p>
    <w:p w14:paraId="47B5925C" w14:textId="0AD69291"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1"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time</w:t>
        </w:r>
        <w:r>
          <w:rPr>
            <w:webHidden/>
          </w:rPr>
          <w:tab/>
        </w:r>
        <w:r>
          <w:rPr>
            <w:webHidden/>
          </w:rPr>
          <w:fldChar w:fldCharType="begin"/>
        </w:r>
        <w:r>
          <w:rPr>
            <w:webHidden/>
          </w:rPr>
          <w:instrText xml:space="preserve"> PAGEREF _Toc140067781 \h </w:instrText>
        </w:r>
        <w:r>
          <w:rPr>
            <w:webHidden/>
          </w:rPr>
        </w:r>
        <w:r>
          <w:rPr>
            <w:webHidden/>
          </w:rPr>
          <w:fldChar w:fldCharType="separate"/>
        </w:r>
        <w:r>
          <w:rPr>
            <w:webHidden/>
          </w:rPr>
          <w:t>403</w:t>
        </w:r>
        <w:r>
          <w:rPr>
            <w:webHidden/>
          </w:rPr>
          <w:fldChar w:fldCharType="end"/>
        </w:r>
      </w:hyperlink>
    </w:p>
    <w:p w14:paraId="1BBCB0A3" w14:textId="6F81327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2"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timeref</w:t>
        </w:r>
        <w:r>
          <w:rPr>
            <w:webHidden/>
          </w:rPr>
          <w:tab/>
        </w:r>
        <w:r>
          <w:rPr>
            <w:webHidden/>
          </w:rPr>
          <w:fldChar w:fldCharType="begin"/>
        </w:r>
        <w:r>
          <w:rPr>
            <w:webHidden/>
          </w:rPr>
          <w:instrText xml:space="preserve"> PAGEREF _Toc140067782 \h </w:instrText>
        </w:r>
        <w:r>
          <w:rPr>
            <w:webHidden/>
          </w:rPr>
        </w:r>
        <w:r>
          <w:rPr>
            <w:webHidden/>
          </w:rPr>
          <w:fldChar w:fldCharType="separate"/>
        </w:r>
        <w:r>
          <w:rPr>
            <w:webHidden/>
          </w:rPr>
          <w:t>405</w:t>
        </w:r>
        <w:r>
          <w:rPr>
            <w:webHidden/>
          </w:rPr>
          <w:fldChar w:fldCharType="end"/>
        </w:r>
      </w:hyperlink>
    </w:p>
    <w:p w14:paraId="30D10F31" w14:textId="1D3044D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3"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timeshift</w:t>
        </w:r>
        <w:r>
          <w:rPr>
            <w:webHidden/>
          </w:rPr>
          <w:tab/>
        </w:r>
        <w:r>
          <w:rPr>
            <w:webHidden/>
          </w:rPr>
          <w:fldChar w:fldCharType="begin"/>
        </w:r>
        <w:r>
          <w:rPr>
            <w:webHidden/>
          </w:rPr>
          <w:instrText xml:space="preserve"> PAGEREF _Toc140067783 \h </w:instrText>
        </w:r>
        <w:r>
          <w:rPr>
            <w:webHidden/>
          </w:rPr>
        </w:r>
        <w:r>
          <w:rPr>
            <w:webHidden/>
          </w:rPr>
          <w:fldChar w:fldCharType="separate"/>
        </w:r>
        <w:r>
          <w:rPr>
            <w:webHidden/>
          </w:rPr>
          <w:t>407</w:t>
        </w:r>
        <w:r>
          <w:rPr>
            <w:webHidden/>
          </w:rPr>
          <w:fldChar w:fldCharType="end"/>
        </w:r>
      </w:hyperlink>
    </w:p>
    <w:p w14:paraId="5F40AA8F" w14:textId="55182CB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4"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trigger</w:t>
        </w:r>
        <w:r>
          <w:rPr>
            <w:webHidden/>
          </w:rPr>
          <w:tab/>
        </w:r>
        <w:r>
          <w:rPr>
            <w:webHidden/>
          </w:rPr>
          <w:fldChar w:fldCharType="begin"/>
        </w:r>
        <w:r>
          <w:rPr>
            <w:webHidden/>
          </w:rPr>
          <w:instrText xml:space="preserve"> PAGEREF _Toc140067784 \h </w:instrText>
        </w:r>
        <w:r>
          <w:rPr>
            <w:webHidden/>
          </w:rPr>
        </w:r>
        <w:r>
          <w:rPr>
            <w:webHidden/>
          </w:rPr>
          <w:fldChar w:fldCharType="separate"/>
        </w:r>
        <w:r>
          <w:rPr>
            <w:webHidden/>
          </w:rPr>
          <w:t>409</w:t>
        </w:r>
        <w:r>
          <w:rPr>
            <w:webHidden/>
          </w:rPr>
          <w:fldChar w:fldCharType="end"/>
        </w:r>
      </w:hyperlink>
    </w:p>
    <w:p w14:paraId="4EDC0F08" w14:textId="49DDA7D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5"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tsrename</w:t>
        </w:r>
        <w:r>
          <w:rPr>
            <w:webHidden/>
          </w:rPr>
          <w:tab/>
        </w:r>
        <w:r>
          <w:rPr>
            <w:webHidden/>
          </w:rPr>
          <w:fldChar w:fldCharType="begin"/>
        </w:r>
        <w:r>
          <w:rPr>
            <w:webHidden/>
          </w:rPr>
          <w:instrText xml:space="preserve"> PAGEREF _Toc140067785 \h </w:instrText>
        </w:r>
        <w:r>
          <w:rPr>
            <w:webHidden/>
          </w:rPr>
        </w:r>
        <w:r>
          <w:rPr>
            <w:webHidden/>
          </w:rPr>
          <w:fldChar w:fldCharType="separate"/>
        </w:r>
        <w:r>
          <w:rPr>
            <w:webHidden/>
          </w:rPr>
          <w:t>411</w:t>
        </w:r>
        <w:r>
          <w:rPr>
            <w:webHidden/>
          </w:rPr>
          <w:fldChar w:fldCharType="end"/>
        </w:r>
      </w:hyperlink>
    </w:p>
    <w:p w14:paraId="6B399300" w14:textId="0E9C3E1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6"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until</w:t>
        </w:r>
        <w:r>
          <w:rPr>
            <w:webHidden/>
          </w:rPr>
          <w:tab/>
        </w:r>
        <w:r>
          <w:rPr>
            <w:webHidden/>
          </w:rPr>
          <w:fldChar w:fldCharType="begin"/>
        </w:r>
        <w:r>
          <w:rPr>
            <w:webHidden/>
          </w:rPr>
          <w:instrText xml:space="preserve"> PAGEREF _Toc140067786 \h </w:instrText>
        </w:r>
        <w:r>
          <w:rPr>
            <w:webHidden/>
          </w:rPr>
        </w:r>
        <w:r>
          <w:rPr>
            <w:webHidden/>
          </w:rPr>
          <w:fldChar w:fldCharType="separate"/>
        </w:r>
        <w:r>
          <w:rPr>
            <w:webHidden/>
          </w:rPr>
          <w:t>412</w:t>
        </w:r>
        <w:r>
          <w:rPr>
            <w:webHidden/>
          </w:rPr>
          <w:fldChar w:fldCharType="end"/>
        </w:r>
      </w:hyperlink>
    </w:p>
    <w:p w14:paraId="1AC952D3" w14:textId="0C59B03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7"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vatek (output)</w:t>
        </w:r>
        <w:r>
          <w:rPr>
            <w:webHidden/>
          </w:rPr>
          <w:tab/>
        </w:r>
        <w:r>
          <w:rPr>
            <w:webHidden/>
          </w:rPr>
          <w:fldChar w:fldCharType="begin"/>
        </w:r>
        <w:r>
          <w:rPr>
            <w:webHidden/>
          </w:rPr>
          <w:instrText xml:space="preserve"> PAGEREF _Toc140067787 \h </w:instrText>
        </w:r>
        <w:r>
          <w:rPr>
            <w:webHidden/>
          </w:rPr>
        </w:r>
        <w:r>
          <w:rPr>
            <w:webHidden/>
          </w:rPr>
          <w:fldChar w:fldCharType="separate"/>
        </w:r>
        <w:r>
          <w:rPr>
            <w:webHidden/>
          </w:rPr>
          <w:t>414</w:t>
        </w:r>
        <w:r>
          <w:rPr>
            <w:webHidden/>
          </w:rPr>
          <w:fldChar w:fldCharType="end"/>
        </w:r>
      </w:hyperlink>
    </w:p>
    <w:p w14:paraId="387B2AD1" w14:textId="1F96FB6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88" w:history="1">
        <w:r w:rsidRPr="00F23947">
          <w:rPr>
            <w:rStyle w:val="Hyperlink"/>
            <w:rFonts w:ascii="Symbol" w:hAnsi="Symbol"/>
          </w:rPr>
          <w:t></w:t>
        </w:r>
        <w:r>
          <w:rPr>
            <w:rFonts w:asciiTheme="minorHAnsi" w:eastAsiaTheme="minorEastAsia" w:hAnsiTheme="minorHAnsi" w:cstheme="minorBidi"/>
            <w:smallCaps w:val="0"/>
            <w:kern w:val="2"/>
            <w:sz w:val="22"/>
            <w:szCs w:val="22"/>
            <w14:ligatures w14:val="standardContextual"/>
          </w:rPr>
          <w:tab/>
        </w:r>
        <w:r w:rsidRPr="00F23947">
          <w:rPr>
            <w:rStyle w:val="Hyperlink"/>
          </w:rPr>
          <w:t>zap</w:t>
        </w:r>
        <w:r>
          <w:rPr>
            <w:webHidden/>
          </w:rPr>
          <w:tab/>
        </w:r>
        <w:r>
          <w:rPr>
            <w:webHidden/>
          </w:rPr>
          <w:fldChar w:fldCharType="begin"/>
        </w:r>
        <w:r>
          <w:rPr>
            <w:webHidden/>
          </w:rPr>
          <w:instrText xml:space="preserve"> PAGEREF _Toc140067788 \h </w:instrText>
        </w:r>
        <w:r>
          <w:rPr>
            <w:webHidden/>
          </w:rPr>
        </w:r>
        <w:r>
          <w:rPr>
            <w:webHidden/>
          </w:rPr>
          <w:fldChar w:fldCharType="separate"/>
        </w:r>
        <w:r>
          <w:rPr>
            <w:webHidden/>
          </w:rPr>
          <w:t>418</w:t>
        </w:r>
        <w:r>
          <w:rPr>
            <w:webHidden/>
          </w:rPr>
          <w:fldChar w:fldCharType="end"/>
        </w:r>
      </w:hyperlink>
    </w:p>
    <w:p w14:paraId="6826564F" w14:textId="573D75CF" w:rsidR="007B02A0" w:rsidRDefault="007B02A0">
      <w:pPr>
        <w:pStyle w:val="TOC1"/>
        <w:rPr>
          <w:rFonts w:eastAsiaTheme="minorEastAsia" w:cstheme="minorBidi"/>
          <w:b w:val="0"/>
          <w:bCs w:val="0"/>
          <w:smallCaps w:val="0"/>
          <w:color w:val="auto"/>
          <w:kern w:val="2"/>
          <w:szCs w:val="22"/>
          <w14:ligatures w14:val="standardContextual"/>
        </w:rPr>
      </w:pPr>
      <w:hyperlink w:anchor="_Toc140067789" w:history="1">
        <w:r w:rsidRPr="00F23947">
          <w:rPr>
            <w:rStyle w:val="Hyperlink"/>
          </w:rPr>
          <w:t>5</w:t>
        </w:r>
        <w:r>
          <w:rPr>
            <w:rFonts w:eastAsiaTheme="minorEastAsia" w:cstheme="minorBidi"/>
            <w:b w:val="0"/>
            <w:bCs w:val="0"/>
            <w:smallCaps w:val="0"/>
            <w:color w:val="auto"/>
            <w:kern w:val="2"/>
            <w:szCs w:val="22"/>
            <w14:ligatures w14:val="standardContextual"/>
          </w:rPr>
          <w:tab/>
        </w:r>
        <w:r w:rsidRPr="00F23947">
          <w:rPr>
            <w:rStyle w:val="Hyperlink"/>
          </w:rPr>
          <w:t>Usage Examples</w:t>
        </w:r>
        <w:r>
          <w:rPr>
            <w:webHidden/>
          </w:rPr>
          <w:tab/>
        </w:r>
        <w:r>
          <w:rPr>
            <w:webHidden/>
          </w:rPr>
          <w:fldChar w:fldCharType="begin"/>
        </w:r>
        <w:r>
          <w:rPr>
            <w:webHidden/>
          </w:rPr>
          <w:instrText xml:space="preserve"> PAGEREF _Toc140067789 \h </w:instrText>
        </w:r>
        <w:r>
          <w:rPr>
            <w:webHidden/>
          </w:rPr>
        </w:r>
        <w:r>
          <w:rPr>
            <w:webHidden/>
          </w:rPr>
          <w:fldChar w:fldCharType="separate"/>
        </w:r>
        <w:r>
          <w:rPr>
            <w:webHidden/>
          </w:rPr>
          <w:t>421</w:t>
        </w:r>
        <w:r>
          <w:rPr>
            <w:webHidden/>
          </w:rPr>
          <w:fldChar w:fldCharType="end"/>
        </w:r>
      </w:hyperlink>
    </w:p>
    <w:p w14:paraId="21CA125B" w14:textId="2A74865F"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790" w:history="1">
        <w:r w:rsidRPr="00F23947">
          <w:rPr>
            <w:rStyle w:val="Hyperlink"/>
          </w:rPr>
          <w:t>5.1</w:t>
        </w:r>
        <w:r>
          <w:rPr>
            <w:rFonts w:asciiTheme="minorHAnsi" w:eastAsiaTheme="minorEastAsia" w:hAnsiTheme="minorHAnsi" w:cstheme="minorBidi"/>
            <w:smallCaps w:val="0"/>
            <w:kern w:val="2"/>
            <w:sz w:val="22"/>
            <w:szCs w:val="22"/>
            <w14:ligatures w14:val="standardContextual"/>
          </w:rPr>
          <w:tab/>
        </w:r>
        <w:r w:rsidRPr="00F23947">
          <w:rPr>
            <w:rStyle w:val="Hyperlink"/>
          </w:rPr>
          <w:t>TSDuck utilities</w:t>
        </w:r>
        <w:r>
          <w:rPr>
            <w:webHidden/>
          </w:rPr>
          <w:tab/>
        </w:r>
        <w:r>
          <w:rPr>
            <w:webHidden/>
          </w:rPr>
          <w:fldChar w:fldCharType="begin"/>
        </w:r>
        <w:r>
          <w:rPr>
            <w:webHidden/>
          </w:rPr>
          <w:instrText xml:space="preserve"> PAGEREF _Toc140067790 \h </w:instrText>
        </w:r>
        <w:r>
          <w:rPr>
            <w:webHidden/>
          </w:rPr>
        </w:r>
        <w:r>
          <w:rPr>
            <w:webHidden/>
          </w:rPr>
          <w:fldChar w:fldCharType="separate"/>
        </w:r>
        <w:r>
          <w:rPr>
            <w:webHidden/>
          </w:rPr>
          <w:t>421</w:t>
        </w:r>
        <w:r>
          <w:rPr>
            <w:webHidden/>
          </w:rPr>
          <w:fldChar w:fldCharType="end"/>
        </w:r>
      </w:hyperlink>
    </w:p>
    <w:p w14:paraId="602EF7FC" w14:textId="4BC3AED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1" w:history="1">
        <w:r w:rsidRPr="00F23947">
          <w:rPr>
            <w:rStyle w:val="Hyperlink"/>
            <w:lang w:val="en-GB"/>
          </w:rPr>
          <w:t>5.1.1</w:t>
        </w:r>
        <w:r>
          <w:rPr>
            <w:rFonts w:asciiTheme="minorHAnsi" w:eastAsiaTheme="minorEastAsia" w:hAnsiTheme="minorHAnsi" w:cstheme="minorBidi"/>
            <w:iCs w:val="0"/>
            <w:kern w:val="2"/>
            <w:sz w:val="22"/>
            <w:szCs w:val="22"/>
            <w14:ligatures w14:val="standardContextual"/>
          </w:rPr>
          <w:tab/>
        </w:r>
        <w:r w:rsidRPr="00F23947">
          <w:rPr>
            <w:rStyle w:val="Hyperlink"/>
          </w:rPr>
          <w:t>tsdektec examples</w:t>
        </w:r>
        <w:r>
          <w:rPr>
            <w:webHidden/>
          </w:rPr>
          <w:tab/>
        </w:r>
        <w:r>
          <w:rPr>
            <w:webHidden/>
          </w:rPr>
          <w:fldChar w:fldCharType="begin"/>
        </w:r>
        <w:r>
          <w:rPr>
            <w:webHidden/>
          </w:rPr>
          <w:instrText xml:space="preserve"> PAGEREF _Toc140067791 \h </w:instrText>
        </w:r>
        <w:r>
          <w:rPr>
            <w:webHidden/>
          </w:rPr>
        </w:r>
        <w:r>
          <w:rPr>
            <w:webHidden/>
          </w:rPr>
          <w:fldChar w:fldCharType="separate"/>
        </w:r>
        <w:r>
          <w:rPr>
            <w:webHidden/>
          </w:rPr>
          <w:t>421</w:t>
        </w:r>
        <w:r>
          <w:rPr>
            <w:webHidden/>
          </w:rPr>
          <w:fldChar w:fldCharType="end"/>
        </w:r>
      </w:hyperlink>
    </w:p>
    <w:p w14:paraId="04EC70F7" w14:textId="07D89B9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2" w:history="1">
        <w:r w:rsidRPr="00F23947">
          <w:rPr>
            <w:rStyle w:val="Hyperlink"/>
            <w:lang w:val="en-GB"/>
          </w:rPr>
          <w:t>5.1.2</w:t>
        </w:r>
        <w:r>
          <w:rPr>
            <w:rFonts w:asciiTheme="minorHAnsi" w:eastAsiaTheme="minorEastAsia" w:hAnsiTheme="minorHAnsi" w:cstheme="minorBidi"/>
            <w:iCs w:val="0"/>
            <w:kern w:val="2"/>
            <w:sz w:val="22"/>
            <w:szCs w:val="22"/>
            <w14:ligatures w14:val="standardContextual"/>
          </w:rPr>
          <w:tab/>
        </w:r>
        <w:r w:rsidRPr="00F23947">
          <w:rPr>
            <w:rStyle w:val="Hyperlink"/>
          </w:rPr>
          <w:t>tslsdvb examples</w:t>
        </w:r>
        <w:r>
          <w:rPr>
            <w:webHidden/>
          </w:rPr>
          <w:tab/>
        </w:r>
        <w:r>
          <w:rPr>
            <w:webHidden/>
          </w:rPr>
          <w:fldChar w:fldCharType="begin"/>
        </w:r>
        <w:r>
          <w:rPr>
            <w:webHidden/>
          </w:rPr>
          <w:instrText xml:space="preserve"> PAGEREF _Toc140067792 \h </w:instrText>
        </w:r>
        <w:r>
          <w:rPr>
            <w:webHidden/>
          </w:rPr>
        </w:r>
        <w:r>
          <w:rPr>
            <w:webHidden/>
          </w:rPr>
          <w:fldChar w:fldCharType="separate"/>
        </w:r>
        <w:r>
          <w:rPr>
            <w:webHidden/>
          </w:rPr>
          <w:t>422</w:t>
        </w:r>
        <w:r>
          <w:rPr>
            <w:webHidden/>
          </w:rPr>
          <w:fldChar w:fldCharType="end"/>
        </w:r>
      </w:hyperlink>
    </w:p>
    <w:p w14:paraId="7DB67537" w14:textId="0BDCEC8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3" w:history="1">
        <w:r w:rsidRPr="00F23947">
          <w:rPr>
            <w:rStyle w:val="Hyperlink"/>
            <w:lang w:val="en-GB"/>
          </w:rPr>
          <w:t>5.1.3</w:t>
        </w:r>
        <w:r>
          <w:rPr>
            <w:rFonts w:asciiTheme="minorHAnsi" w:eastAsiaTheme="minorEastAsia" w:hAnsiTheme="minorHAnsi" w:cstheme="minorBidi"/>
            <w:iCs w:val="0"/>
            <w:kern w:val="2"/>
            <w:sz w:val="22"/>
            <w:szCs w:val="22"/>
            <w14:ligatures w14:val="standardContextual"/>
          </w:rPr>
          <w:tab/>
        </w:r>
        <w:r w:rsidRPr="00F23947">
          <w:rPr>
            <w:rStyle w:val="Hyperlink"/>
          </w:rPr>
          <w:t>tsscan examples</w:t>
        </w:r>
        <w:r>
          <w:rPr>
            <w:webHidden/>
          </w:rPr>
          <w:tab/>
        </w:r>
        <w:r>
          <w:rPr>
            <w:webHidden/>
          </w:rPr>
          <w:fldChar w:fldCharType="begin"/>
        </w:r>
        <w:r>
          <w:rPr>
            <w:webHidden/>
          </w:rPr>
          <w:instrText xml:space="preserve"> PAGEREF _Toc140067793 \h </w:instrText>
        </w:r>
        <w:r>
          <w:rPr>
            <w:webHidden/>
          </w:rPr>
        </w:r>
        <w:r>
          <w:rPr>
            <w:webHidden/>
          </w:rPr>
          <w:fldChar w:fldCharType="separate"/>
        </w:r>
        <w:r>
          <w:rPr>
            <w:webHidden/>
          </w:rPr>
          <w:t>423</w:t>
        </w:r>
        <w:r>
          <w:rPr>
            <w:webHidden/>
          </w:rPr>
          <w:fldChar w:fldCharType="end"/>
        </w:r>
      </w:hyperlink>
    </w:p>
    <w:p w14:paraId="5BBBB5BE" w14:textId="4356B13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4" w:history="1">
        <w:r w:rsidRPr="00F23947">
          <w:rPr>
            <w:rStyle w:val="Hyperlink"/>
            <w:lang w:val="en-GB"/>
          </w:rPr>
          <w:t>5.1.4</w:t>
        </w:r>
        <w:r>
          <w:rPr>
            <w:rFonts w:asciiTheme="minorHAnsi" w:eastAsiaTheme="minorEastAsia" w:hAnsiTheme="minorHAnsi" w:cstheme="minorBidi"/>
            <w:iCs w:val="0"/>
            <w:kern w:val="2"/>
            <w:sz w:val="22"/>
            <w:szCs w:val="22"/>
            <w14:ligatures w14:val="standardContextual"/>
          </w:rPr>
          <w:tab/>
        </w:r>
        <w:r w:rsidRPr="00F23947">
          <w:rPr>
            <w:rStyle w:val="Hyperlink"/>
          </w:rPr>
          <w:t>tssmartcard examples</w:t>
        </w:r>
        <w:r>
          <w:rPr>
            <w:webHidden/>
          </w:rPr>
          <w:tab/>
        </w:r>
        <w:r>
          <w:rPr>
            <w:webHidden/>
          </w:rPr>
          <w:fldChar w:fldCharType="begin"/>
        </w:r>
        <w:r>
          <w:rPr>
            <w:webHidden/>
          </w:rPr>
          <w:instrText xml:space="preserve"> PAGEREF _Toc140067794 \h </w:instrText>
        </w:r>
        <w:r>
          <w:rPr>
            <w:webHidden/>
          </w:rPr>
        </w:r>
        <w:r>
          <w:rPr>
            <w:webHidden/>
          </w:rPr>
          <w:fldChar w:fldCharType="separate"/>
        </w:r>
        <w:r>
          <w:rPr>
            <w:webHidden/>
          </w:rPr>
          <w:t>425</w:t>
        </w:r>
        <w:r>
          <w:rPr>
            <w:webHidden/>
          </w:rPr>
          <w:fldChar w:fldCharType="end"/>
        </w:r>
      </w:hyperlink>
    </w:p>
    <w:p w14:paraId="4B38101E" w14:textId="289DE11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5" w:history="1">
        <w:r w:rsidRPr="00F23947">
          <w:rPr>
            <w:rStyle w:val="Hyperlink"/>
            <w:lang w:val="en-GB"/>
          </w:rPr>
          <w:t>5.1.5</w:t>
        </w:r>
        <w:r>
          <w:rPr>
            <w:rFonts w:asciiTheme="minorHAnsi" w:eastAsiaTheme="minorEastAsia" w:hAnsiTheme="minorHAnsi" w:cstheme="minorBidi"/>
            <w:iCs w:val="0"/>
            <w:kern w:val="2"/>
            <w:sz w:val="22"/>
            <w:szCs w:val="22"/>
            <w14:ligatures w14:val="standardContextual"/>
          </w:rPr>
          <w:tab/>
        </w:r>
        <w:r w:rsidRPr="00F23947">
          <w:rPr>
            <w:rStyle w:val="Hyperlink"/>
          </w:rPr>
          <w:t>tsterinfo examples</w:t>
        </w:r>
        <w:r>
          <w:rPr>
            <w:webHidden/>
          </w:rPr>
          <w:tab/>
        </w:r>
        <w:r>
          <w:rPr>
            <w:webHidden/>
          </w:rPr>
          <w:fldChar w:fldCharType="begin"/>
        </w:r>
        <w:r>
          <w:rPr>
            <w:webHidden/>
          </w:rPr>
          <w:instrText xml:space="preserve"> PAGEREF _Toc140067795 \h </w:instrText>
        </w:r>
        <w:r>
          <w:rPr>
            <w:webHidden/>
          </w:rPr>
        </w:r>
        <w:r>
          <w:rPr>
            <w:webHidden/>
          </w:rPr>
          <w:fldChar w:fldCharType="separate"/>
        </w:r>
        <w:r>
          <w:rPr>
            <w:webHidden/>
          </w:rPr>
          <w:t>425</w:t>
        </w:r>
        <w:r>
          <w:rPr>
            <w:webHidden/>
          </w:rPr>
          <w:fldChar w:fldCharType="end"/>
        </w:r>
      </w:hyperlink>
    </w:p>
    <w:p w14:paraId="40CF1D6C" w14:textId="1EC1BCF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6" w:history="1">
        <w:r w:rsidRPr="00F23947">
          <w:rPr>
            <w:rStyle w:val="Hyperlink"/>
            <w:lang w:val="en-GB"/>
          </w:rPr>
          <w:t>5.1.6</w:t>
        </w:r>
        <w:r>
          <w:rPr>
            <w:rFonts w:asciiTheme="minorHAnsi" w:eastAsiaTheme="minorEastAsia" w:hAnsiTheme="minorHAnsi" w:cstheme="minorBidi"/>
            <w:iCs w:val="0"/>
            <w:kern w:val="2"/>
            <w:sz w:val="22"/>
            <w:szCs w:val="22"/>
            <w14:ligatures w14:val="standardContextual"/>
          </w:rPr>
          <w:tab/>
        </w:r>
        <w:r w:rsidRPr="00F23947">
          <w:rPr>
            <w:rStyle w:val="Hyperlink"/>
          </w:rPr>
          <w:t>tshides examples</w:t>
        </w:r>
        <w:r>
          <w:rPr>
            <w:webHidden/>
          </w:rPr>
          <w:tab/>
        </w:r>
        <w:r>
          <w:rPr>
            <w:webHidden/>
          </w:rPr>
          <w:fldChar w:fldCharType="begin"/>
        </w:r>
        <w:r>
          <w:rPr>
            <w:webHidden/>
          </w:rPr>
          <w:instrText xml:space="preserve"> PAGEREF _Toc140067796 \h </w:instrText>
        </w:r>
        <w:r>
          <w:rPr>
            <w:webHidden/>
          </w:rPr>
        </w:r>
        <w:r>
          <w:rPr>
            <w:webHidden/>
          </w:rPr>
          <w:fldChar w:fldCharType="separate"/>
        </w:r>
        <w:r>
          <w:rPr>
            <w:webHidden/>
          </w:rPr>
          <w:t>426</w:t>
        </w:r>
        <w:r>
          <w:rPr>
            <w:webHidden/>
          </w:rPr>
          <w:fldChar w:fldCharType="end"/>
        </w:r>
      </w:hyperlink>
    </w:p>
    <w:p w14:paraId="64A89FDC" w14:textId="4D2031F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7" w:history="1">
        <w:r w:rsidRPr="00F23947">
          <w:rPr>
            <w:rStyle w:val="Hyperlink"/>
            <w:lang w:val="en-GB"/>
          </w:rPr>
          <w:t>5.1.7</w:t>
        </w:r>
        <w:r>
          <w:rPr>
            <w:rFonts w:asciiTheme="minorHAnsi" w:eastAsiaTheme="minorEastAsia" w:hAnsiTheme="minorHAnsi" w:cstheme="minorBidi"/>
            <w:iCs w:val="0"/>
            <w:kern w:val="2"/>
            <w:sz w:val="22"/>
            <w:szCs w:val="22"/>
            <w14:ligatures w14:val="standardContextual"/>
          </w:rPr>
          <w:tab/>
        </w:r>
        <w:r w:rsidRPr="00F23947">
          <w:rPr>
            <w:rStyle w:val="Hyperlink"/>
          </w:rPr>
          <w:t>tsswitch examples</w:t>
        </w:r>
        <w:r>
          <w:rPr>
            <w:webHidden/>
          </w:rPr>
          <w:tab/>
        </w:r>
        <w:r>
          <w:rPr>
            <w:webHidden/>
          </w:rPr>
          <w:fldChar w:fldCharType="begin"/>
        </w:r>
        <w:r>
          <w:rPr>
            <w:webHidden/>
          </w:rPr>
          <w:instrText xml:space="preserve"> PAGEREF _Toc140067797 \h </w:instrText>
        </w:r>
        <w:r>
          <w:rPr>
            <w:webHidden/>
          </w:rPr>
        </w:r>
        <w:r>
          <w:rPr>
            <w:webHidden/>
          </w:rPr>
          <w:fldChar w:fldCharType="separate"/>
        </w:r>
        <w:r>
          <w:rPr>
            <w:webHidden/>
          </w:rPr>
          <w:t>427</w:t>
        </w:r>
        <w:r>
          <w:rPr>
            <w:webHidden/>
          </w:rPr>
          <w:fldChar w:fldCharType="end"/>
        </w:r>
      </w:hyperlink>
    </w:p>
    <w:p w14:paraId="34099CC7" w14:textId="5B526DE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8" w:history="1">
        <w:r w:rsidRPr="00F23947">
          <w:rPr>
            <w:rStyle w:val="Hyperlink"/>
            <w:lang w:val="en-GB"/>
          </w:rPr>
          <w:t>5.1.8</w:t>
        </w:r>
        <w:r>
          <w:rPr>
            <w:rFonts w:asciiTheme="minorHAnsi" w:eastAsiaTheme="minorEastAsia" w:hAnsiTheme="minorHAnsi" w:cstheme="minorBidi"/>
            <w:iCs w:val="0"/>
            <w:kern w:val="2"/>
            <w:sz w:val="22"/>
            <w:szCs w:val="22"/>
            <w14:ligatures w14:val="standardContextual"/>
          </w:rPr>
          <w:tab/>
        </w:r>
        <w:r w:rsidRPr="00F23947">
          <w:rPr>
            <w:rStyle w:val="Hyperlink"/>
          </w:rPr>
          <w:t>tsxml examples</w:t>
        </w:r>
        <w:r>
          <w:rPr>
            <w:webHidden/>
          </w:rPr>
          <w:tab/>
        </w:r>
        <w:r>
          <w:rPr>
            <w:webHidden/>
          </w:rPr>
          <w:fldChar w:fldCharType="begin"/>
        </w:r>
        <w:r>
          <w:rPr>
            <w:webHidden/>
          </w:rPr>
          <w:instrText xml:space="preserve"> PAGEREF _Toc140067798 \h </w:instrText>
        </w:r>
        <w:r>
          <w:rPr>
            <w:webHidden/>
          </w:rPr>
        </w:r>
        <w:r>
          <w:rPr>
            <w:webHidden/>
          </w:rPr>
          <w:fldChar w:fldCharType="separate"/>
        </w:r>
        <w:r>
          <w:rPr>
            <w:webHidden/>
          </w:rPr>
          <w:t>428</w:t>
        </w:r>
        <w:r>
          <w:rPr>
            <w:webHidden/>
          </w:rPr>
          <w:fldChar w:fldCharType="end"/>
        </w:r>
      </w:hyperlink>
    </w:p>
    <w:p w14:paraId="6FD060AC" w14:textId="03523C7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799" w:history="1">
        <w:r w:rsidRPr="00F23947">
          <w:rPr>
            <w:rStyle w:val="Hyperlink"/>
            <w:lang w:val="en-GB"/>
          </w:rPr>
          <w:t>5.1.9</w:t>
        </w:r>
        <w:r>
          <w:rPr>
            <w:rFonts w:asciiTheme="minorHAnsi" w:eastAsiaTheme="minorEastAsia" w:hAnsiTheme="minorHAnsi" w:cstheme="minorBidi"/>
            <w:iCs w:val="0"/>
            <w:kern w:val="2"/>
            <w:sz w:val="22"/>
            <w:szCs w:val="22"/>
            <w14:ligatures w14:val="standardContextual"/>
          </w:rPr>
          <w:tab/>
        </w:r>
        <w:r w:rsidRPr="00F23947">
          <w:rPr>
            <w:rStyle w:val="Hyperlink"/>
          </w:rPr>
          <w:t>tsscan using a tuner emulator</w:t>
        </w:r>
        <w:r>
          <w:rPr>
            <w:webHidden/>
          </w:rPr>
          <w:tab/>
        </w:r>
        <w:r>
          <w:rPr>
            <w:webHidden/>
          </w:rPr>
          <w:fldChar w:fldCharType="begin"/>
        </w:r>
        <w:r>
          <w:rPr>
            <w:webHidden/>
          </w:rPr>
          <w:instrText xml:space="preserve"> PAGEREF _Toc140067799 \h </w:instrText>
        </w:r>
        <w:r>
          <w:rPr>
            <w:webHidden/>
          </w:rPr>
        </w:r>
        <w:r>
          <w:rPr>
            <w:webHidden/>
          </w:rPr>
          <w:fldChar w:fldCharType="separate"/>
        </w:r>
        <w:r>
          <w:rPr>
            <w:webHidden/>
          </w:rPr>
          <w:t>429</w:t>
        </w:r>
        <w:r>
          <w:rPr>
            <w:webHidden/>
          </w:rPr>
          <w:fldChar w:fldCharType="end"/>
        </w:r>
      </w:hyperlink>
    </w:p>
    <w:p w14:paraId="28199348" w14:textId="2521281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0" w:history="1">
        <w:r w:rsidRPr="00F23947">
          <w:rPr>
            <w:rStyle w:val="Hyperlink"/>
            <w:lang w:val="en-GB"/>
          </w:rPr>
          <w:t>5.1.10</w:t>
        </w:r>
        <w:r>
          <w:rPr>
            <w:rFonts w:asciiTheme="minorHAnsi" w:eastAsiaTheme="minorEastAsia" w:hAnsiTheme="minorHAnsi" w:cstheme="minorBidi"/>
            <w:iCs w:val="0"/>
            <w:kern w:val="2"/>
            <w:sz w:val="22"/>
            <w:szCs w:val="22"/>
            <w14:ligatures w14:val="standardContextual"/>
          </w:rPr>
          <w:tab/>
        </w:r>
        <w:r w:rsidRPr="00F23947">
          <w:rPr>
            <w:rStyle w:val="Hyperlink"/>
          </w:rPr>
          <w:t>tspcap examples</w:t>
        </w:r>
        <w:r>
          <w:rPr>
            <w:webHidden/>
          </w:rPr>
          <w:tab/>
        </w:r>
        <w:r>
          <w:rPr>
            <w:webHidden/>
          </w:rPr>
          <w:fldChar w:fldCharType="begin"/>
        </w:r>
        <w:r>
          <w:rPr>
            <w:webHidden/>
          </w:rPr>
          <w:instrText xml:space="preserve"> PAGEREF _Toc140067800 \h </w:instrText>
        </w:r>
        <w:r>
          <w:rPr>
            <w:webHidden/>
          </w:rPr>
        </w:r>
        <w:r>
          <w:rPr>
            <w:webHidden/>
          </w:rPr>
          <w:fldChar w:fldCharType="separate"/>
        </w:r>
        <w:r>
          <w:rPr>
            <w:webHidden/>
          </w:rPr>
          <w:t>432</w:t>
        </w:r>
        <w:r>
          <w:rPr>
            <w:webHidden/>
          </w:rPr>
          <w:fldChar w:fldCharType="end"/>
        </w:r>
      </w:hyperlink>
    </w:p>
    <w:p w14:paraId="7834011A" w14:textId="26DCE97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01" w:history="1">
        <w:r w:rsidRPr="00F23947">
          <w:rPr>
            <w:rStyle w:val="Hyperlink"/>
          </w:rPr>
          <w:t>5.2</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TSP examples</w:t>
        </w:r>
        <w:r>
          <w:rPr>
            <w:webHidden/>
          </w:rPr>
          <w:tab/>
        </w:r>
        <w:r>
          <w:rPr>
            <w:webHidden/>
          </w:rPr>
          <w:fldChar w:fldCharType="begin"/>
        </w:r>
        <w:r>
          <w:rPr>
            <w:webHidden/>
          </w:rPr>
          <w:instrText xml:space="preserve"> PAGEREF _Toc140067801 \h </w:instrText>
        </w:r>
        <w:r>
          <w:rPr>
            <w:webHidden/>
          </w:rPr>
        </w:r>
        <w:r>
          <w:rPr>
            <w:webHidden/>
          </w:rPr>
          <w:fldChar w:fldCharType="separate"/>
        </w:r>
        <w:r>
          <w:rPr>
            <w:webHidden/>
          </w:rPr>
          <w:t>433</w:t>
        </w:r>
        <w:r>
          <w:rPr>
            <w:webHidden/>
          </w:rPr>
          <w:fldChar w:fldCharType="end"/>
        </w:r>
      </w:hyperlink>
    </w:p>
    <w:p w14:paraId="7E1B3B60" w14:textId="610DC57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2" w:history="1">
        <w:r w:rsidRPr="00F23947">
          <w:rPr>
            <w:rStyle w:val="Hyperlink"/>
            <w:lang w:val="en-GB"/>
          </w:rPr>
          <w:t>5.2.1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Capturing a TS from an external source</w:t>
        </w:r>
        <w:r>
          <w:rPr>
            <w:webHidden/>
          </w:rPr>
          <w:tab/>
        </w:r>
        <w:r>
          <w:rPr>
            <w:webHidden/>
          </w:rPr>
          <w:fldChar w:fldCharType="begin"/>
        </w:r>
        <w:r>
          <w:rPr>
            <w:webHidden/>
          </w:rPr>
          <w:instrText xml:space="preserve"> PAGEREF _Toc140067802 \h </w:instrText>
        </w:r>
        <w:r>
          <w:rPr>
            <w:webHidden/>
          </w:rPr>
        </w:r>
        <w:r>
          <w:rPr>
            <w:webHidden/>
          </w:rPr>
          <w:fldChar w:fldCharType="separate"/>
        </w:r>
        <w:r>
          <w:rPr>
            <w:webHidden/>
          </w:rPr>
          <w:t>433</w:t>
        </w:r>
        <w:r>
          <w:rPr>
            <w:webHidden/>
          </w:rPr>
          <w:fldChar w:fldCharType="end"/>
        </w:r>
      </w:hyperlink>
    </w:p>
    <w:p w14:paraId="75C1D8AB" w14:textId="541F340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3" w:history="1">
        <w:r w:rsidRPr="00F23947">
          <w:rPr>
            <w:rStyle w:val="Hyperlink"/>
            <w:lang w:val="en-GB"/>
          </w:rPr>
          <w:t>5.2.2</w:t>
        </w:r>
        <w:r>
          <w:rPr>
            <w:rFonts w:asciiTheme="minorHAnsi" w:eastAsiaTheme="minorEastAsia" w:hAnsiTheme="minorHAnsi" w:cstheme="minorBidi"/>
            <w:iCs w:val="0"/>
            <w:kern w:val="2"/>
            <w:sz w:val="22"/>
            <w:szCs w:val="22"/>
            <w14:ligatures w14:val="standardContextual"/>
          </w:rPr>
          <w:tab/>
        </w:r>
        <w:r w:rsidRPr="00F23947">
          <w:rPr>
            <w:rStyle w:val="Hyperlink"/>
            <w:lang w:val="en-GB"/>
          </w:rPr>
          <w:t>Routing a TS between several physical transports</w:t>
        </w:r>
        <w:r>
          <w:rPr>
            <w:webHidden/>
          </w:rPr>
          <w:tab/>
        </w:r>
        <w:r>
          <w:rPr>
            <w:webHidden/>
          </w:rPr>
          <w:fldChar w:fldCharType="begin"/>
        </w:r>
        <w:r>
          <w:rPr>
            <w:webHidden/>
          </w:rPr>
          <w:instrText xml:space="preserve"> PAGEREF _Toc140067803 \h </w:instrText>
        </w:r>
        <w:r>
          <w:rPr>
            <w:webHidden/>
          </w:rPr>
        </w:r>
        <w:r>
          <w:rPr>
            <w:webHidden/>
          </w:rPr>
          <w:fldChar w:fldCharType="separate"/>
        </w:r>
        <w:r>
          <w:rPr>
            <w:webHidden/>
          </w:rPr>
          <w:t>434</w:t>
        </w:r>
        <w:r>
          <w:rPr>
            <w:webHidden/>
          </w:rPr>
          <w:fldChar w:fldCharType="end"/>
        </w:r>
      </w:hyperlink>
    </w:p>
    <w:p w14:paraId="28A20FA2" w14:textId="4DC8C2B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4" w:history="1">
        <w:r w:rsidRPr="00F23947">
          <w:rPr>
            <w:rStyle w:val="Hyperlink"/>
            <w:lang w:val="en-GB"/>
          </w:rPr>
          <w:t>5.2.3</w:t>
        </w:r>
        <w:r>
          <w:rPr>
            <w:rFonts w:asciiTheme="minorHAnsi" w:eastAsiaTheme="minorEastAsia" w:hAnsiTheme="minorHAnsi" w:cstheme="minorBidi"/>
            <w:iCs w:val="0"/>
            <w:kern w:val="2"/>
            <w:sz w:val="22"/>
            <w:szCs w:val="22"/>
            <w14:ligatures w14:val="standardContextual"/>
          </w:rPr>
          <w:tab/>
        </w:r>
        <w:r w:rsidRPr="00F23947">
          <w:rPr>
            <w:rStyle w:val="Hyperlink"/>
            <w:lang w:val="en-GB"/>
          </w:rPr>
          <w:t>Using IP multicast</w:t>
        </w:r>
        <w:r>
          <w:rPr>
            <w:webHidden/>
          </w:rPr>
          <w:tab/>
        </w:r>
        <w:r>
          <w:rPr>
            <w:webHidden/>
          </w:rPr>
          <w:fldChar w:fldCharType="begin"/>
        </w:r>
        <w:r>
          <w:rPr>
            <w:webHidden/>
          </w:rPr>
          <w:instrText xml:space="preserve"> PAGEREF _Toc140067804 \h </w:instrText>
        </w:r>
        <w:r>
          <w:rPr>
            <w:webHidden/>
          </w:rPr>
        </w:r>
        <w:r>
          <w:rPr>
            <w:webHidden/>
          </w:rPr>
          <w:fldChar w:fldCharType="separate"/>
        </w:r>
        <w:r>
          <w:rPr>
            <w:webHidden/>
          </w:rPr>
          <w:t>434</w:t>
        </w:r>
        <w:r>
          <w:rPr>
            <w:webHidden/>
          </w:rPr>
          <w:fldChar w:fldCharType="end"/>
        </w:r>
      </w:hyperlink>
    </w:p>
    <w:p w14:paraId="6C3E88E6" w14:textId="2C7D612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5" w:history="1">
        <w:r w:rsidRPr="00F23947">
          <w:rPr>
            <w:rStyle w:val="Hyperlink"/>
            <w:lang w:val="en-GB"/>
          </w:rPr>
          <w:t>5.2.4</w:t>
        </w:r>
        <w:r>
          <w:rPr>
            <w:rFonts w:asciiTheme="minorHAnsi" w:eastAsiaTheme="minorEastAsia" w:hAnsiTheme="minorHAnsi" w:cstheme="minorBidi"/>
            <w:iCs w:val="0"/>
            <w:kern w:val="2"/>
            <w:sz w:val="22"/>
            <w:szCs w:val="22"/>
            <w14:ligatures w14:val="standardContextual"/>
          </w:rPr>
          <w:tab/>
        </w:r>
        <w:r w:rsidRPr="00F23947">
          <w:rPr>
            <w:rStyle w:val="Hyperlink"/>
            <w:lang w:val="en-GB"/>
          </w:rPr>
          <w:t>Regulating the output speed</w:t>
        </w:r>
        <w:r>
          <w:rPr>
            <w:webHidden/>
          </w:rPr>
          <w:tab/>
        </w:r>
        <w:r>
          <w:rPr>
            <w:webHidden/>
          </w:rPr>
          <w:fldChar w:fldCharType="begin"/>
        </w:r>
        <w:r>
          <w:rPr>
            <w:webHidden/>
          </w:rPr>
          <w:instrText xml:space="preserve"> PAGEREF _Toc140067805 \h </w:instrText>
        </w:r>
        <w:r>
          <w:rPr>
            <w:webHidden/>
          </w:rPr>
        </w:r>
        <w:r>
          <w:rPr>
            <w:webHidden/>
          </w:rPr>
          <w:fldChar w:fldCharType="separate"/>
        </w:r>
        <w:r>
          <w:rPr>
            <w:webHidden/>
          </w:rPr>
          <w:t>434</w:t>
        </w:r>
        <w:r>
          <w:rPr>
            <w:webHidden/>
          </w:rPr>
          <w:fldChar w:fldCharType="end"/>
        </w:r>
      </w:hyperlink>
    </w:p>
    <w:p w14:paraId="3616D199" w14:textId="7A0EAB6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6" w:history="1">
        <w:r w:rsidRPr="00F23947">
          <w:rPr>
            <w:rStyle w:val="Hyperlink"/>
            <w:lang w:val="en-GB"/>
          </w:rPr>
          <w:t>5.2.5</w:t>
        </w:r>
        <w:r>
          <w:rPr>
            <w:rFonts w:asciiTheme="minorHAnsi" w:eastAsiaTheme="minorEastAsia" w:hAnsiTheme="minorHAnsi" w:cstheme="minorBidi"/>
            <w:iCs w:val="0"/>
            <w:kern w:val="2"/>
            <w:sz w:val="22"/>
            <w:szCs w:val="22"/>
            <w14:ligatures w14:val="standardContextual"/>
          </w:rPr>
          <w:tab/>
        </w:r>
        <w:r w:rsidRPr="00F23947">
          <w:rPr>
            <w:rStyle w:val="Hyperlink"/>
            <w:lang w:val="en-GB"/>
          </w:rPr>
          <w:t>Scheduling the recording of a program</w:t>
        </w:r>
        <w:r>
          <w:rPr>
            <w:webHidden/>
          </w:rPr>
          <w:tab/>
        </w:r>
        <w:r>
          <w:rPr>
            <w:webHidden/>
          </w:rPr>
          <w:fldChar w:fldCharType="begin"/>
        </w:r>
        <w:r>
          <w:rPr>
            <w:webHidden/>
          </w:rPr>
          <w:instrText xml:space="preserve"> PAGEREF _Toc140067806 \h </w:instrText>
        </w:r>
        <w:r>
          <w:rPr>
            <w:webHidden/>
          </w:rPr>
        </w:r>
        <w:r>
          <w:rPr>
            <w:webHidden/>
          </w:rPr>
          <w:fldChar w:fldCharType="separate"/>
        </w:r>
        <w:r>
          <w:rPr>
            <w:webHidden/>
          </w:rPr>
          <w:t>435</w:t>
        </w:r>
        <w:r>
          <w:rPr>
            <w:webHidden/>
          </w:rPr>
          <w:fldChar w:fldCharType="end"/>
        </w:r>
      </w:hyperlink>
    </w:p>
    <w:p w14:paraId="24739FBE" w14:textId="64DCCA6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7" w:history="1">
        <w:r w:rsidRPr="00F23947">
          <w:rPr>
            <w:rStyle w:val="Hyperlink"/>
            <w:lang w:val="en-GB"/>
          </w:rPr>
          <w:t>5.2.6</w:t>
        </w:r>
        <w:r>
          <w:rPr>
            <w:rFonts w:asciiTheme="minorHAnsi" w:eastAsiaTheme="minorEastAsia" w:hAnsiTheme="minorHAnsi" w:cstheme="minorBidi"/>
            <w:iCs w:val="0"/>
            <w:kern w:val="2"/>
            <w:sz w:val="22"/>
            <w:szCs w:val="22"/>
            <w14:ligatures w14:val="standardContextual"/>
          </w:rPr>
          <w:tab/>
        </w:r>
        <w:r w:rsidRPr="00F23947">
          <w:rPr>
            <w:rStyle w:val="Hyperlink"/>
            <w:lang w:val="en-GB"/>
          </w:rPr>
          <w:t>Extracting selected packets</w:t>
        </w:r>
        <w:r>
          <w:rPr>
            <w:webHidden/>
          </w:rPr>
          <w:tab/>
        </w:r>
        <w:r>
          <w:rPr>
            <w:webHidden/>
          </w:rPr>
          <w:fldChar w:fldCharType="begin"/>
        </w:r>
        <w:r>
          <w:rPr>
            <w:webHidden/>
          </w:rPr>
          <w:instrText xml:space="preserve"> PAGEREF _Toc140067807 \h </w:instrText>
        </w:r>
        <w:r>
          <w:rPr>
            <w:webHidden/>
          </w:rPr>
        </w:r>
        <w:r>
          <w:rPr>
            <w:webHidden/>
          </w:rPr>
          <w:fldChar w:fldCharType="separate"/>
        </w:r>
        <w:r>
          <w:rPr>
            <w:webHidden/>
          </w:rPr>
          <w:t>435</w:t>
        </w:r>
        <w:r>
          <w:rPr>
            <w:webHidden/>
          </w:rPr>
          <w:fldChar w:fldCharType="end"/>
        </w:r>
      </w:hyperlink>
    </w:p>
    <w:p w14:paraId="02C4089B" w14:textId="08328AE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8" w:history="1">
        <w:r w:rsidRPr="00F23947">
          <w:rPr>
            <w:rStyle w:val="Hyperlink"/>
            <w:lang w:val="en-GB"/>
          </w:rPr>
          <w:t>5.2.7</w:t>
        </w:r>
        <w:r>
          <w:rPr>
            <w:rFonts w:asciiTheme="minorHAnsi" w:eastAsiaTheme="minorEastAsia" w:hAnsiTheme="minorHAnsi" w:cstheme="minorBidi"/>
            <w:iCs w:val="0"/>
            <w:kern w:val="2"/>
            <w:sz w:val="22"/>
            <w:szCs w:val="22"/>
            <w14:ligatures w14:val="standardContextual"/>
          </w:rPr>
          <w:tab/>
        </w:r>
        <w:r w:rsidRPr="00F23947">
          <w:rPr>
            <w:rStyle w:val="Hyperlink"/>
            <w:lang w:val="en-GB"/>
          </w:rPr>
          <w:t>Monitoring selected MPEG tables (here, EMM’s)</w:t>
        </w:r>
        <w:r>
          <w:rPr>
            <w:webHidden/>
          </w:rPr>
          <w:tab/>
        </w:r>
        <w:r>
          <w:rPr>
            <w:webHidden/>
          </w:rPr>
          <w:fldChar w:fldCharType="begin"/>
        </w:r>
        <w:r>
          <w:rPr>
            <w:webHidden/>
          </w:rPr>
          <w:instrText xml:space="preserve"> PAGEREF _Toc140067808 \h </w:instrText>
        </w:r>
        <w:r>
          <w:rPr>
            <w:webHidden/>
          </w:rPr>
        </w:r>
        <w:r>
          <w:rPr>
            <w:webHidden/>
          </w:rPr>
          <w:fldChar w:fldCharType="separate"/>
        </w:r>
        <w:r>
          <w:rPr>
            <w:webHidden/>
          </w:rPr>
          <w:t>435</w:t>
        </w:r>
        <w:r>
          <w:rPr>
            <w:webHidden/>
          </w:rPr>
          <w:fldChar w:fldCharType="end"/>
        </w:r>
      </w:hyperlink>
    </w:p>
    <w:p w14:paraId="358AC7D9" w14:textId="460E2CA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09" w:history="1">
        <w:r w:rsidRPr="00F23947">
          <w:rPr>
            <w:rStyle w:val="Hyperlink"/>
            <w:lang w:val="en-GB"/>
          </w:rPr>
          <w:t>5.2.8</w:t>
        </w:r>
        <w:r>
          <w:rPr>
            <w:rFonts w:asciiTheme="minorHAnsi" w:eastAsiaTheme="minorEastAsia" w:hAnsiTheme="minorHAnsi" w:cstheme="minorBidi"/>
            <w:iCs w:val="0"/>
            <w:kern w:val="2"/>
            <w:sz w:val="22"/>
            <w:szCs w:val="22"/>
            <w14:ligatures w14:val="standardContextual"/>
          </w:rPr>
          <w:tab/>
        </w:r>
        <w:r w:rsidRPr="00F23947">
          <w:rPr>
            <w:rStyle w:val="Hyperlink"/>
            <w:lang w:val="en-GB"/>
          </w:rPr>
          <w:t>Scanning all services by CAS operator</w:t>
        </w:r>
        <w:r>
          <w:rPr>
            <w:webHidden/>
          </w:rPr>
          <w:tab/>
        </w:r>
        <w:r>
          <w:rPr>
            <w:webHidden/>
          </w:rPr>
          <w:fldChar w:fldCharType="begin"/>
        </w:r>
        <w:r>
          <w:rPr>
            <w:webHidden/>
          </w:rPr>
          <w:instrText xml:space="preserve"> PAGEREF _Toc140067809 \h </w:instrText>
        </w:r>
        <w:r>
          <w:rPr>
            <w:webHidden/>
          </w:rPr>
        </w:r>
        <w:r>
          <w:rPr>
            <w:webHidden/>
          </w:rPr>
          <w:fldChar w:fldCharType="separate"/>
        </w:r>
        <w:r>
          <w:rPr>
            <w:webHidden/>
          </w:rPr>
          <w:t>436</w:t>
        </w:r>
        <w:r>
          <w:rPr>
            <w:webHidden/>
          </w:rPr>
          <w:fldChar w:fldCharType="end"/>
        </w:r>
      </w:hyperlink>
    </w:p>
    <w:p w14:paraId="2821A9C0" w14:textId="5673A68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0" w:history="1">
        <w:r w:rsidRPr="00F23947">
          <w:rPr>
            <w:rStyle w:val="Hyperlink"/>
            <w:lang w:val="en-GB"/>
          </w:rPr>
          <w:t>5.2.9</w:t>
        </w:r>
        <w:r>
          <w:rPr>
            <w:rFonts w:asciiTheme="minorHAnsi" w:eastAsiaTheme="minorEastAsia" w:hAnsiTheme="minorHAnsi" w:cstheme="minorBidi"/>
            <w:iCs w:val="0"/>
            <w:kern w:val="2"/>
            <w:sz w:val="22"/>
            <w:szCs w:val="22"/>
            <w14:ligatures w14:val="standardContextual"/>
          </w:rPr>
          <w:tab/>
        </w:r>
        <w:r w:rsidRPr="00F23947">
          <w:rPr>
            <w:rStyle w:val="Hyperlink"/>
            <w:lang w:val="en-GB"/>
          </w:rPr>
          <w:t>On-the-fly replacement of an SI table</w:t>
        </w:r>
        <w:r>
          <w:rPr>
            <w:webHidden/>
          </w:rPr>
          <w:tab/>
        </w:r>
        <w:r>
          <w:rPr>
            <w:webHidden/>
          </w:rPr>
          <w:fldChar w:fldCharType="begin"/>
        </w:r>
        <w:r>
          <w:rPr>
            <w:webHidden/>
          </w:rPr>
          <w:instrText xml:space="preserve"> PAGEREF _Toc140067810 \h </w:instrText>
        </w:r>
        <w:r>
          <w:rPr>
            <w:webHidden/>
          </w:rPr>
        </w:r>
        <w:r>
          <w:rPr>
            <w:webHidden/>
          </w:rPr>
          <w:fldChar w:fldCharType="separate"/>
        </w:r>
        <w:r>
          <w:rPr>
            <w:webHidden/>
          </w:rPr>
          <w:t>437</w:t>
        </w:r>
        <w:r>
          <w:rPr>
            <w:webHidden/>
          </w:rPr>
          <w:fldChar w:fldCharType="end"/>
        </w:r>
      </w:hyperlink>
    </w:p>
    <w:p w14:paraId="2E79F408" w14:textId="62510C1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1" w:history="1">
        <w:r w:rsidRPr="00F23947">
          <w:rPr>
            <w:rStyle w:val="Hyperlink"/>
            <w:lang w:val="en-GB"/>
          </w:rPr>
          <w:t>5.2.10</w:t>
        </w:r>
        <w:r>
          <w:rPr>
            <w:rFonts w:asciiTheme="minorHAnsi" w:eastAsiaTheme="minorEastAsia" w:hAnsiTheme="minorHAnsi" w:cstheme="minorBidi"/>
            <w:iCs w:val="0"/>
            <w:kern w:val="2"/>
            <w:sz w:val="22"/>
            <w:szCs w:val="22"/>
            <w14:ligatures w14:val="standardContextual"/>
          </w:rPr>
          <w:tab/>
        </w:r>
        <w:r w:rsidRPr="00F23947">
          <w:rPr>
            <w:rStyle w:val="Hyperlink"/>
          </w:rPr>
          <w:t>Performing the global analysis of a transponder</w:t>
        </w:r>
        <w:r>
          <w:rPr>
            <w:webHidden/>
          </w:rPr>
          <w:tab/>
        </w:r>
        <w:r>
          <w:rPr>
            <w:webHidden/>
          </w:rPr>
          <w:fldChar w:fldCharType="begin"/>
        </w:r>
        <w:r>
          <w:rPr>
            <w:webHidden/>
          </w:rPr>
          <w:instrText xml:space="preserve"> PAGEREF _Toc140067811 \h </w:instrText>
        </w:r>
        <w:r>
          <w:rPr>
            <w:webHidden/>
          </w:rPr>
        </w:r>
        <w:r>
          <w:rPr>
            <w:webHidden/>
          </w:rPr>
          <w:fldChar w:fldCharType="separate"/>
        </w:r>
        <w:r>
          <w:rPr>
            <w:webHidden/>
          </w:rPr>
          <w:t>437</w:t>
        </w:r>
        <w:r>
          <w:rPr>
            <w:webHidden/>
          </w:rPr>
          <w:fldChar w:fldCharType="end"/>
        </w:r>
      </w:hyperlink>
    </w:p>
    <w:p w14:paraId="1793A31C" w14:textId="746262C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2" w:history="1">
        <w:r w:rsidRPr="00F23947">
          <w:rPr>
            <w:rStyle w:val="Hyperlink"/>
            <w:lang w:val="en-GB"/>
          </w:rPr>
          <w:t>5.2.11</w:t>
        </w:r>
        <w:r>
          <w:rPr>
            <w:rFonts w:asciiTheme="minorHAnsi" w:eastAsiaTheme="minorEastAsia" w:hAnsiTheme="minorHAnsi" w:cstheme="minorBidi"/>
            <w:iCs w:val="0"/>
            <w:kern w:val="2"/>
            <w:sz w:val="22"/>
            <w:szCs w:val="22"/>
            <w14:ligatures w14:val="standardContextual"/>
          </w:rPr>
          <w:tab/>
        </w:r>
        <w:r w:rsidRPr="00F23947">
          <w:rPr>
            <w:rStyle w:val="Hyperlink"/>
          </w:rPr>
          <w:t>Performing the global analysis of a network</w:t>
        </w:r>
        <w:r>
          <w:rPr>
            <w:webHidden/>
          </w:rPr>
          <w:tab/>
        </w:r>
        <w:r>
          <w:rPr>
            <w:webHidden/>
          </w:rPr>
          <w:fldChar w:fldCharType="begin"/>
        </w:r>
        <w:r>
          <w:rPr>
            <w:webHidden/>
          </w:rPr>
          <w:instrText xml:space="preserve"> PAGEREF _Toc140067812 \h </w:instrText>
        </w:r>
        <w:r>
          <w:rPr>
            <w:webHidden/>
          </w:rPr>
        </w:r>
        <w:r>
          <w:rPr>
            <w:webHidden/>
          </w:rPr>
          <w:fldChar w:fldCharType="separate"/>
        </w:r>
        <w:r>
          <w:rPr>
            <w:webHidden/>
          </w:rPr>
          <w:t>439</w:t>
        </w:r>
        <w:r>
          <w:rPr>
            <w:webHidden/>
          </w:rPr>
          <w:fldChar w:fldCharType="end"/>
        </w:r>
      </w:hyperlink>
    </w:p>
    <w:p w14:paraId="15E53899" w14:textId="1750BB6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3" w:history="1">
        <w:r w:rsidRPr="00F23947">
          <w:rPr>
            <w:rStyle w:val="Hyperlink"/>
            <w:lang w:val="en-GB"/>
          </w:rPr>
          <w:t>5.2.12</w:t>
        </w:r>
        <w:r>
          <w:rPr>
            <w:rFonts w:asciiTheme="minorHAnsi" w:eastAsiaTheme="minorEastAsia" w:hAnsiTheme="minorHAnsi" w:cstheme="minorBidi"/>
            <w:iCs w:val="0"/>
            <w:kern w:val="2"/>
            <w:sz w:val="22"/>
            <w:szCs w:val="22"/>
            <w14:ligatures w14:val="standardContextual"/>
          </w:rPr>
          <w:tab/>
        </w:r>
        <w:r w:rsidRPr="00F23947">
          <w:rPr>
            <w:rStyle w:val="Hyperlink"/>
          </w:rPr>
          <w:t>Monitoring the stuffing rate of all transponders in a network</w:t>
        </w:r>
        <w:r>
          <w:rPr>
            <w:webHidden/>
          </w:rPr>
          <w:tab/>
        </w:r>
        <w:r>
          <w:rPr>
            <w:webHidden/>
          </w:rPr>
          <w:fldChar w:fldCharType="begin"/>
        </w:r>
        <w:r>
          <w:rPr>
            <w:webHidden/>
          </w:rPr>
          <w:instrText xml:space="preserve"> PAGEREF _Toc140067813 \h </w:instrText>
        </w:r>
        <w:r>
          <w:rPr>
            <w:webHidden/>
          </w:rPr>
        </w:r>
        <w:r>
          <w:rPr>
            <w:webHidden/>
          </w:rPr>
          <w:fldChar w:fldCharType="separate"/>
        </w:r>
        <w:r>
          <w:rPr>
            <w:webHidden/>
          </w:rPr>
          <w:t>440</w:t>
        </w:r>
        <w:r>
          <w:rPr>
            <w:webHidden/>
          </w:rPr>
          <w:fldChar w:fldCharType="end"/>
        </w:r>
      </w:hyperlink>
    </w:p>
    <w:p w14:paraId="15B90DBE" w14:textId="30FC473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4" w:history="1">
        <w:r w:rsidRPr="00F23947">
          <w:rPr>
            <w:rStyle w:val="Hyperlink"/>
            <w:lang w:val="en-GB"/>
          </w:rPr>
          <w:t>5.2.13</w:t>
        </w:r>
        <w:r>
          <w:rPr>
            <w:rFonts w:asciiTheme="minorHAnsi" w:eastAsiaTheme="minorEastAsia" w:hAnsiTheme="minorHAnsi" w:cstheme="minorBidi"/>
            <w:iCs w:val="0"/>
            <w:kern w:val="2"/>
            <w:sz w:val="22"/>
            <w:szCs w:val="22"/>
            <w14:ligatures w14:val="standardContextual"/>
          </w:rPr>
          <w:tab/>
        </w:r>
        <w:r w:rsidRPr="00F23947">
          <w:rPr>
            <w:rStyle w:val="Hyperlink"/>
          </w:rPr>
          <w:t>Analyzing the bitrate of all services in a network</w:t>
        </w:r>
        <w:r>
          <w:rPr>
            <w:webHidden/>
          </w:rPr>
          <w:tab/>
        </w:r>
        <w:r>
          <w:rPr>
            <w:webHidden/>
          </w:rPr>
          <w:fldChar w:fldCharType="begin"/>
        </w:r>
        <w:r>
          <w:rPr>
            <w:webHidden/>
          </w:rPr>
          <w:instrText xml:space="preserve"> PAGEREF _Toc140067814 \h </w:instrText>
        </w:r>
        <w:r>
          <w:rPr>
            <w:webHidden/>
          </w:rPr>
        </w:r>
        <w:r>
          <w:rPr>
            <w:webHidden/>
          </w:rPr>
          <w:fldChar w:fldCharType="separate"/>
        </w:r>
        <w:r>
          <w:rPr>
            <w:webHidden/>
          </w:rPr>
          <w:t>441</w:t>
        </w:r>
        <w:r>
          <w:rPr>
            <w:webHidden/>
          </w:rPr>
          <w:fldChar w:fldCharType="end"/>
        </w:r>
      </w:hyperlink>
    </w:p>
    <w:p w14:paraId="7750E26D" w14:textId="58E8A4A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5" w:history="1">
        <w:r w:rsidRPr="00F23947">
          <w:rPr>
            <w:rStyle w:val="Hyperlink"/>
            <w:lang w:val="en-GB"/>
          </w:rPr>
          <w:t>5.2.14</w:t>
        </w:r>
        <w:r>
          <w:rPr>
            <w:rFonts w:asciiTheme="minorHAnsi" w:eastAsiaTheme="minorEastAsia" w:hAnsiTheme="minorHAnsi" w:cstheme="minorBidi"/>
            <w:iCs w:val="0"/>
            <w:kern w:val="2"/>
            <w:sz w:val="22"/>
            <w:szCs w:val="22"/>
            <w14:ligatures w14:val="standardContextual"/>
          </w:rPr>
          <w:tab/>
        </w:r>
        <w:r w:rsidRPr="00F23947">
          <w:rPr>
            <w:rStyle w:val="Hyperlink"/>
          </w:rPr>
          <w:t>Analyzing the number of PCR per second</w:t>
        </w:r>
        <w:r>
          <w:rPr>
            <w:webHidden/>
          </w:rPr>
          <w:tab/>
        </w:r>
        <w:r>
          <w:rPr>
            <w:webHidden/>
          </w:rPr>
          <w:fldChar w:fldCharType="begin"/>
        </w:r>
        <w:r>
          <w:rPr>
            <w:webHidden/>
          </w:rPr>
          <w:instrText xml:space="preserve"> PAGEREF _Toc140067815 \h </w:instrText>
        </w:r>
        <w:r>
          <w:rPr>
            <w:webHidden/>
          </w:rPr>
        </w:r>
        <w:r>
          <w:rPr>
            <w:webHidden/>
          </w:rPr>
          <w:fldChar w:fldCharType="separate"/>
        </w:r>
        <w:r>
          <w:rPr>
            <w:webHidden/>
          </w:rPr>
          <w:t>442</w:t>
        </w:r>
        <w:r>
          <w:rPr>
            <w:webHidden/>
          </w:rPr>
          <w:fldChar w:fldCharType="end"/>
        </w:r>
      </w:hyperlink>
    </w:p>
    <w:p w14:paraId="750B5679" w14:textId="1F4229F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6" w:history="1">
        <w:r w:rsidRPr="00F23947">
          <w:rPr>
            <w:rStyle w:val="Hyperlink"/>
            <w:lang w:val="en-GB"/>
          </w:rPr>
          <w:t>5.2.15</w:t>
        </w:r>
        <w:r>
          <w:rPr>
            <w:rFonts w:asciiTheme="minorHAnsi" w:eastAsiaTheme="minorEastAsia" w:hAnsiTheme="minorHAnsi" w:cstheme="minorBidi"/>
            <w:iCs w:val="0"/>
            <w:kern w:val="2"/>
            <w:sz w:val="22"/>
            <w:szCs w:val="22"/>
            <w14:ligatures w14:val="standardContextual"/>
          </w:rPr>
          <w:tab/>
        </w:r>
        <w:r w:rsidRPr="00F23947">
          <w:rPr>
            <w:rStyle w:val="Hyperlink"/>
          </w:rPr>
          <w:t>Injecting a System Software Update (SSU) service</w:t>
        </w:r>
        <w:r>
          <w:rPr>
            <w:webHidden/>
          </w:rPr>
          <w:tab/>
        </w:r>
        <w:r>
          <w:rPr>
            <w:webHidden/>
          </w:rPr>
          <w:fldChar w:fldCharType="begin"/>
        </w:r>
        <w:r>
          <w:rPr>
            <w:webHidden/>
          </w:rPr>
          <w:instrText xml:space="preserve"> PAGEREF _Toc140067816 \h </w:instrText>
        </w:r>
        <w:r>
          <w:rPr>
            <w:webHidden/>
          </w:rPr>
        </w:r>
        <w:r>
          <w:rPr>
            <w:webHidden/>
          </w:rPr>
          <w:fldChar w:fldCharType="separate"/>
        </w:r>
        <w:r>
          <w:rPr>
            <w:webHidden/>
          </w:rPr>
          <w:t>443</w:t>
        </w:r>
        <w:r>
          <w:rPr>
            <w:webHidden/>
          </w:rPr>
          <w:fldChar w:fldCharType="end"/>
        </w:r>
      </w:hyperlink>
    </w:p>
    <w:p w14:paraId="4F0148EE" w14:textId="59FDD27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7" w:history="1">
        <w:r w:rsidRPr="00F23947">
          <w:rPr>
            <w:rStyle w:val="Hyperlink"/>
            <w:lang w:val="en-GB"/>
          </w:rPr>
          <w:t>5.2.16</w:t>
        </w:r>
        <w:r>
          <w:rPr>
            <w:rFonts w:asciiTheme="minorHAnsi" w:eastAsiaTheme="minorEastAsia" w:hAnsiTheme="minorHAnsi" w:cstheme="minorBidi"/>
            <w:iCs w:val="0"/>
            <w:kern w:val="2"/>
            <w:sz w:val="22"/>
            <w:szCs w:val="22"/>
            <w14:ligatures w14:val="standardContextual"/>
          </w:rPr>
          <w:tab/>
        </w:r>
        <w:r w:rsidRPr="00F23947">
          <w:rPr>
            <w:rStyle w:val="Hyperlink"/>
          </w:rPr>
          <w:t>Analyzing EPG data</w:t>
        </w:r>
        <w:r>
          <w:rPr>
            <w:webHidden/>
          </w:rPr>
          <w:tab/>
        </w:r>
        <w:r>
          <w:rPr>
            <w:webHidden/>
          </w:rPr>
          <w:fldChar w:fldCharType="begin"/>
        </w:r>
        <w:r>
          <w:rPr>
            <w:webHidden/>
          </w:rPr>
          <w:instrText xml:space="preserve"> PAGEREF _Toc140067817 \h </w:instrText>
        </w:r>
        <w:r>
          <w:rPr>
            <w:webHidden/>
          </w:rPr>
        </w:r>
        <w:r>
          <w:rPr>
            <w:webHidden/>
          </w:rPr>
          <w:fldChar w:fldCharType="separate"/>
        </w:r>
        <w:r>
          <w:rPr>
            <w:webHidden/>
          </w:rPr>
          <w:t>445</w:t>
        </w:r>
        <w:r>
          <w:rPr>
            <w:webHidden/>
          </w:rPr>
          <w:fldChar w:fldCharType="end"/>
        </w:r>
      </w:hyperlink>
    </w:p>
    <w:p w14:paraId="7F57BEBB" w14:textId="4B0D9D3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8" w:history="1">
        <w:r w:rsidRPr="00F23947">
          <w:rPr>
            <w:rStyle w:val="Hyperlink"/>
            <w:lang w:val="en-GB"/>
          </w:rPr>
          <w:t>5.2.17</w:t>
        </w:r>
        <w:r>
          <w:rPr>
            <w:rFonts w:asciiTheme="minorHAnsi" w:eastAsiaTheme="minorEastAsia" w:hAnsiTheme="minorHAnsi" w:cstheme="minorBidi"/>
            <w:iCs w:val="0"/>
            <w:kern w:val="2"/>
            <w:sz w:val="22"/>
            <w:szCs w:val="22"/>
            <w14:ligatures w14:val="standardContextual"/>
          </w:rPr>
          <w:tab/>
        </w:r>
        <w:r w:rsidRPr="00F23947">
          <w:rPr>
            <w:rStyle w:val="Hyperlink"/>
          </w:rPr>
          <w:t>Analyzing audio and video attributes</w:t>
        </w:r>
        <w:r>
          <w:rPr>
            <w:webHidden/>
          </w:rPr>
          <w:tab/>
        </w:r>
        <w:r>
          <w:rPr>
            <w:webHidden/>
          </w:rPr>
          <w:fldChar w:fldCharType="begin"/>
        </w:r>
        <w:r>
          <w:rPr>
            <w:webHidden/>
          </w:rPr>
          <w:instrText xml:space="preserve"> PAGEREF _Toc140067818 \h </w:instrText>
        </w:r>
        <w:r>
          <w:rPr>
            <w:webHidden/>
          </w:rPr>
        </w:r>
        <w:r>
          <w:rPr>
            <w:webHidden/>
          </w:rPr>
          <w:fldChar w:fldCharType="separate"/>
        </w:r>
        <w:r>
          <w:rPr>
            <w:webHidden/>
          </w:rPr>
          <w:t>446</w:t>
        </w:r>
        <w:r>
          <w:rPr>
            <w:webHidden/>
          </w:rPr>
          <w:fldChar w:fldCharType="end"/>
        </w:r>
      </w:hyperlink>
    </w:p>
    <w:p w14:paraId="643CF7D4" w14:textId="5B9AFD7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19" w:history="1">
        <w:r w:rsidRPr="00F23947">
          <w:rPr>
            <w:rStyle w:val="Hyperlink"/>
            <w:lang w:val="en-GB"/>
          </w:rPr>
          <w:t>5.2.18</w:t>
        </w:r>
        <w:r>
          <w:rPr>
            <w:rFonts w:asciiTheme="minorHAnsi" w:eastAsiaTheme="minorEastAsia" w:hAnsiTheme="minorHAnsi" w:cstheme="minorBidi"/>
            <w:iCs w:val="0"/>
            <w:kern w:val="2"/>
            <w:sz w:val="22"/>
            <w:szCs w:val="22"/>
            <w14:ligatures w14:val="standardContextual"/>
          </w:rPr>
          <w:tab/>
        </w:r>
        <w:r w:rsidRPr="00F23947">
          <w:rPr>
            <w:rStyle w:val="Hyperlink"/>
          </w:rPr>
          <w:t>Conditional Access System scrambling and ECM functional tests</w:t>
        </w:r>
        <w:r>
          <w:rPr>
            <w:webHidden/>
          </w:rPr>
          <w:tab/>
        </w:r>
        <w:r>
          <w:rPr>
            <w:webHidden/>
          </w:rPr>
          <w:fldChar w:fldCharType="begin"/>
        </w:r>
        <w:r>
          <w:rPr>
            <w:webHidden/>
          </w:rPr>
          <w:instrText xml:space="preserve"> PAGEREF _Toc140067819 \h </w:instrText>
        </w:r>
        <w:r>
          <w:rPr>
            <w:webHidden/>
          </w:rPr>
        </w:r>
        <w:r>
          <w:rPr>
            <w:webHidden/>
          </w:rPr>
          <w:fldChar w:fldCharType="separate"/>
        </w:r>
        <w:r>
          <w:rPr>
            <w:webHidden/>
          </w:rPr>
          <w:t>447</w:t>
        </w:r>
        <w:r>
          <w:rPr>
            <w:webHidden/>
          </w:rPr>
          <w:fldChar w:fldCharType="end"/>
        </w:r>
      </w:hyperlink>
    </w:p>
    <w:p w14:paraId="11FC6F70" w14:textId="41B9F3D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20" w:history="1">
        <w:r w:rsidRPr="00F23947">
          <w:rPr>
            <w:rStyle w:val="Hyperlink"/>
            <w:lang w:val="en-GB"/>
          </w:rPr>
          <w:t>5.2.19</w:t>
        </w:r>
        <w:r>
          <w:rPr>
            <w:rFonts w:asciiTheme="minorHAnsi" w:eastAsiaTheme="minorEastAsia" w:hAnsiTheme="minorHAnsi" w:cstheme="minorBidi"/>
            <w:iCs w:val="0"/>
            <w:kern w:val="2"/>
            <w:sz w:val="22"/>
            <w:szCs w:val="22"/>
            <w14:ligatures w14:val="standardContextual"/>
          </w:rPr>
          <w:tab/>
        </w:r>
        <w:r w:rsidRPr="00F23947">
          <w:rPr>
            <w:rStyle w:val="Hyperlink"/>
          </w:rPr>
          <w:t>Complete Conditional Access System test bed</w:t>
        </w:r>
        <w:r>
          <w:rPr>
            <w:webHidden/>
          </w:rPr>
          <w:tab/>
        </w:r>
        <w:r>
          <w:rPr>
            <w:webHidden/>
          </w:rPr>
          <w:fldChar w:fldCharType="begin"/>
        </w:r>
        <w:r>
          <w:rPr>
            <w:webHidden/>
          </w:rPr>
          <w:instrText xml:space="preserve"> PAGEREF _Toc140067820 \h </w:instrText>
        </w:r>
        <w:r>
          <w:rPr>
            <w:webHidden/>
          </w:rPr>
        </w:r>
        <w:r>
          <w:rPr>
            <w:webHidden/>
          </w:rPr>
          <w:fldChar w:fldCharType="separate"/>
        </w:r>
        <w:r>
          <w:rPr>
            <w:webHidden/>
          </w:rPr>
          <w:t>447</w:t>
        </w:r>
        <w:r>
          <w:rPr>
            <w:webHidden/>
          </w:rPr>
          <w:fldChar w:fldCharType="end"/>
        </w:r>
      </w:hyperlink>
    </w:p>
    <w:p w14:paraId="1C4BD2FD" w14:textId="5624CB2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21" w:history="1">
        <w:r w:rsidRPr="00F23947">
          <w:rPr>
            <w:rStyle w:val="Hyperlink"/>
            <w:lang w:val="en-GB"/>
          </w:rPr>
          <w:t>5.2.20</w:t>
        </w:r>
        <w:r>
          <w:rPr>
            <w:rFonts w:asciiTheme="minorHAnsi" w:eastAsiaTheme="minorEastAsia" w:hAnsiTheme="minorHAnsi" w:cstheme="minorBidi"/>
            <w:iCs w:val="0"/>
            <w:kern w:val="2"/>
            <w:sz w:val="22"/>
            <w:szCs w:val="22"/>
            <w14:ligatures w14:val="standardContextual"/>
          </w:rPr>
          <w:tab/>
        </w:r>
        <w:r w:rsidRPr="00F23947">
          <w:rPr>
            <w:rStyle w:val="Hyperlink"/>
          </w:rPr>
          <w:t>Emulation of a Conditional Access head-end</w:t>
        </w:r>
        <w:r>
          <w:rPr>
            <w:webHidden/>
          </w:rPr>
          <w:tab/>
        </w:r>
        <w:r>
          <w:rPr>
            <w:webHidden/>
          </w:rPr>
          <w:fldChar w:fldCharType="begin"/>
        </w:r>
        <w:r>
          <w:rPr>
            <w:webHidden/>
          </w:rPr>
          <w:instrText xml:space="preserve"> PAGEREF _Toc140067821 \h </w:instrText>
        </w:r>
        <w:r>
          <w:rPr>
            <w:webHidden/>
          </w:rPr>
        </w:r>
        <w:r>
          <w:rPr>
            <w:webHidden/>
          </w:rPr>
          <w:fldChar w:fldCharType="separate"/>
        </w:r>
        <w:r>
          <w:rPr>
            <w:webHidden/>
          </w:rPr>
          <w:t>449</w:t>
        </w:r>
        <w:r>
          <w:rPr>
            <w:webHidden/>
          </w:rPr>
          <w:fldChar w:fldCharType="end"/>
        </w:r>
      </w:hyperlink>
    </w:p>
    <w:p w14:paraId="23E9E956" w14:textId="6E38E7C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22" w:history="1">
        <w:r w:rsidRPr="00F23947">
          <w:rPr>
            <w:rStyle w:val="Hyperlink"/>
            <w:lang w:val="en-GB"/>
          </w:rPr>
          <w:t>5.2.21</w:t>
        </w:r>
        <w:r>
          <w:rPr>
            <w:rFonts w:asciiTheme="minorHAnsi" w:eastAsiaTheme="minorEastAsia" w:hAnsiTheme="minorHAnsi" w:cstheme="minorBidi"/>
            <w:iCs w:val="0"/>
            <w:kern w:val="2"/>
            <w:sz w:val="22"/>
            <w:szCs w:val="22"/>
            <w14:ligatures w14:val="standardContextual"/>
          </w:rPr>
          <w:tab/>
        </w:r>
        <w:r w:rsidRPr="00F23947">
          <w:rPr>
            <w:rStyle w:val="Hyperlink"/>
          </w:rPr>
          <w:t>Multi-Protocol Encapsulation (MPE)</w:t>
        </w:r>
        <w:r>
          <w:rPr>
            <w:webHidden/>
          </w:rPr>
          <w:tab/>
        </w:r>
        <w:r>
          <w:rPr>
            <w:webHidden/>
          </w:rPr>
          <w:fldChar w:fldCharType="begin"/>
        </w:r>
        <w:r>
          <w:rPr>
            <w:webHidden/>
          </w:rPr>
          <w:instrText xml:space="preserve"> PAGEREF _Toc140067822 \h </w:instrText>
        </w:r>
        <w:r>
          <w:rPr>
            <w:webHidden/>
          </w:rPr>
        </w:r>
        <w:r>
          <w:rPr>
            <w:webHidden/>
          </w:rPr>
          <w:fldChar w:fldCharType="separate"/>
        </w:r>
        <w:r>
          <w:rPr>
            <w:webHidden/>
          </w:rPr>
          <w:t>452</w:t>
        </w:r>
        <w:r>
          <w:rPr>
            <w:webHidden/>
          </w:rPr>
          <w:fldChar w:fldCharType="end"/>
        </w:r>
      </w:hyperlink>
    </w:p>
    <w:p w14:paraId="5FA94F46" w14:textId="65339DA7" w:rsidR="007B02A0" w:rsidRDefault="007B02A0">
      <w:pPr>
        <w:pStyle w:val="TOC4"/>
        <w:rPr>
          <w:rFonts w:asciiTheme="minorHAnsi" w:eastAsiaTheme="minorEastAsia" w:hAnsiTheme="minorHAnsi" w:cstheme="minorBidi"/>
          <w:kern w:val="2"/>
          <w:sz w:val="22"/>
          <w:szCs w:val="22"/>
          <w14:ligatures w14:val="standardContextual"/>
        </w:rPr>
      </w:pPr>
      <w:hyperlink w:anchor="_Toc140067823" w:history="1">
        <w:r w:rsidRPr="00F23947">
          <w:rPr>
            <w:rStyle w:val="Hyperlink"/>
          </w:rPr>
          <w:t>5.2.21.1</w:t>
        </w:r>
        <w:r>
          <w:rPr>
            <w:rFonts w:asciiTheme="minorHAnsi" w:eastAsiaTheme="minorEastAsia" w:hAnsiTheme="minorHAnsi" w:cstheme="minorBidi"/>
            <w:kern w:val="2"/>
            <w:sz w:val="22"/>
            <w:szCs w:val="22"/>
            <w14:ligatures w14:val="standardContextual"/>
          </w:rPr>
          <w:tab/>
        </w:r>
        <w:r w:rsidRPr="00F23947">
          <w:rPr>
            <w:rStyle w:val="Hyperlink"/>
          </w:rPr>
          <w:t>MPE insertion in an existing transport stream</w:t>
        </w:r>
        <w:r>
          <w:rPr>
            <w:webHidden/>
          </w:rPr>
          <w:tab/>
        </w:r>
        <w:r>
          <w:rPr>
            <w:webHidden/>
          </w:rPr>
          <w:fldChar w:fldCharType="begin"/>
        </w:r>
        <w:r>
          <w:rPr>
            <w:webHidden/>
          </w:rPr>
          <w:instrText xml:space="preserve"> PAGEREF _Toc140067823 \h </w:instrText>
        </w:r>
        <w:r>
          <w:rPr>
            <w:webHidden/>
          </w:rPr>
        </w:r>
        <w:r>
          <w:rPr>
            <w:webHidden/>
          </w:rPr>
          <w:fldChar w:fldCharType="separate"/>
        </w:r>
        <w:r>
          <w:rPr>
            <w:webHidden/>
          </w:rPr>
          <w:t>452</w:t>
        </w:r>
        <w:r>
          <w:rPr>
            <w:webHidden/>
          </w:rPr>
          <w:fldChar w:fldCharType="end"/>
        </w:r>
      </w:hyperlink>
    </w:p>
    <w:p w14:paraId="7D5311C2" w14:textId="4B4709C0" w:rsidR="007B02A0" w:rsidRDefault="007B02A0">
      <w:pPr>
        <w:pStyle w:val="TOC4"/>
        <w:rPr>
          <w:rFonts w:asciiTheme="minorHAnsi" w:eastAsiaTheme="minorEastAsia" w:hAnsiTheme="minorHAnsi" w:cstheme="minorBidi"/>
          <w:kern w:val="2"/>
          <w:sz w:val="22"/>
          <w:szCs w:val="22"/>
          <w14:ligatures w14:val="standardContextual"/>
        </w:rPr>
      </w:pPr>
      <w:hyperlink w:anchor="_Toc140067824" w:history="1">
        <w:r w:rsidRPr="00F23947">
          <w:rPr>
            <w:rStyle w:val="Hyperlink"/>
          </w:rPr>
          <w:t>5.2.21.2</w:t>
        </w:r>
        <w:r>
          <w:rPr>
            <w:rFonts w:asciiTheme="minorHAnsi" w:eastAsiaTheme="minorEastAsia" w:hAnsiTheme="minorHAnsi" w:cstheme="minorBidi"/>
            <w:kern w:val="2"/>
            <w:sz w:val="22"/>
            <w:szCs w:val="22"/>
            <w14:ligatures w14:val="standardContextual"/>
          </w:rPr>
          <w:tab/>
        </w:r>
        <w:r w:rsidRPr="00F23947">
          <w:rPr>
            <w:rStyle w:val="Hyperlink"/>
          </w:rPr>
          <w:t>Creating a transport stream from scratch</w:t>
        </w:r>
        <w:r>
          <w:rPr>
            <w:webHidden/>
          </w:rPr>
          <w:tab/>
        </w:r>
        <w:r>
          <w:rPr>
            <w:webHidden/>
          </w:rPr>
          <w:fldChar w:fldCharType="begin"/>
        </w:r>
        <w:r>
          <w:rPr>
            <w:webHidden/>
          </w:rPr>
          <w:instrText xml:space="preserve"> PAGEREF _Toc140067824 \h </w:instrText>
        </w:r>
        <w:r>
          <w:rPr>
            <w:webHidden/>
          </w:rPr>
        </w:r>
        <w:r>
          <w:rPr>
            <w:webHidden/>
          </w:rPr>
          <w:fldChar w:fldCharType="separate"/>
        </w:r>
        <w:r>
          <w:rPr>
            <w:webHidden/>
          </w:rPr>
          <w:t>455</w:t>
        </w:r>
        <w:r>
          <w:rPr>
            <w:webHidden/>
          </w:rPr>
          <w:fldChar w:fldCharType="end"/>
        </w:r>
      </w:hyperlink>
    </w:p>
    <w:p w14:paraId="76DD3DCD" w14:textId="6B8C17E9" w:rsidR="007B02A0" w:rsidRDefault="007B02A0">
      <w:pPr>
        <w:pStyle w:val="TOC4"/>
        <w:rPr>
          <w:rFonts w:asciiTheme="minorHAnsi" w:eastAsiaTheme="minorEastAsia" w:hAnsiTheme="minorHAnsi" w:cstheme="minorBidi"/>
          <w:kern w:val="2"/>
          <w:sz w:val="22"/>
          <w:szCs w:val="22"/>
          <w14:ligatures w14:val="standardContextual"/>
        </w:rPr>
      </w:pPr>
      <w:hyperlink w:anchor="_Toc140067825" w:history="1">
        <w:r w:rsidRPr="00F23947">
          <w:rPr>
            <w:rStyle w:val="Hyperlink"/>
          </w:rPr>
          <w:t>5.2.21.3</w:t>
        </w:r>
        <w:r>
          <w:rPr>
            <w:rFonts w:asciiTheme="minorHAnsi" w:eastAsiaTheme="minorEastAsia" w:hAnsiTheme="minorHAnsi" w:cstheme="minorBidi"/>
            <w:kern w:val="2"/>
            <w:sz w:val="22"/>
            <w:szCs w:val="22"/>
            <w14:ligatures w14:val="standardContextual"/>
          </w:rPr>
          <w:tab/>
        </w:r>
        <w:r w:rsidRPr="00F23947">
          <w:rPr>
            <w:rStyle w:val="Hyperlink"/>
          </w:rPr>
          <w:t>Creating a transport stream from scratch with PCR</w:t>
        </w:r>
        <w:r>
          <w:rPr>
            <w:webHidden/>
          </w:rPr>
          <w:tab/>
        </w:r>
        <w:r>
          <w:rPr>
            <w:webHidden/>
          </w:rPr>
          <w:fldChar w:fldCharType="begin"/>
        </w:r>
        <w:r>
          <w:rPr>
            <w:webHidden/>
          </w:rPr>
          <w:instrText xml:space="preserve"> PAGEREF _Toc140067825 \h </w:instrText>
        </w:r>
        <w:r>
          <w:rPr>
            <w:webHidden/>
          </w:rPr>
        </w:r>
        <w:r>
          <w:rPr>
            <w:webHidden/>
          </w:rPr>
          <w:fldChar w:fldCharType="separate"/>
        </w:r>
        <w:r>
          <w:rPr>
            <w:webHidden/>
          </w:rPr>
          <w:t>456</w:t>
        </w:r>
        <w:r>
          <w:rPr>
            <w:webHidden/>
          </w:rPr>
          <w:fldChar w:fldCharType="end"/>
        </w:r>
      </w:hyperlink>
    </w:p>
    <w:p w14:paraId="2098EB45" w14:textId="1E6FF16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26" w:history="1">
        <w:r w:rsidRPr="00F23947">
          <w:rPr>
            <w:rStyle w:val="Hyperlink"/>
            <w:lang w:val="en-GB"/>
          </w:rPr>
          <w:t>5.2.22</w:t>
        </w:r>
        <w:r>
          <w:rPr>
            <w:rFonts w:asciiTheme="minorHAnsi" w:eastAsiaTheme="minorEastAsia" w:hAnsiTheme="minorHAnsi" w:cstheme="minorBidi"/>
            <w:iCs w:val="0"/>
            <w:kern w:val="2"/>
            <w:sz w:val="22"/>
            <w:szCs w:val="22"/>
            <w14:ligatures w14:val="standardContextual"/>
          </w:rPr>
          <w:tab/>
        </w:r>
        <w:r w:rsidRPr="00F23947">
          <w:rPr>
            <w:rStyle w:val="Hyperlink"/>
            <w:lang w:val="fr-FR"/>
          </w:rPr>
          <w:t>DVB-T2 Modulator Interface (T2-MI)</w:t>
        </w:r>
        <w:r>
          <w:rPr>
            <w:webHidden/>
          </w:rPr>
          <w:tab/>
        </w:r>
        <w:r>
          <w:rPr>
            <w:webHidden/>
          </w:rPr>
          <w:fldChar w:fldCharType="begin"/>
        </w:r>
        <w:r>
          <w:rPr>
            <w:webHidden/>
          </w:rPr>
          <w:instrText xml:space="preserve"> PAGEREF _Toc140067826 \h </w:instrText>
        </w:r>
        <w:r>
          <w:rPr>
            <w:webHidden/>
          </w:rPr>
        </w:r>
        <w:r>
          <w:rPr>
            <w:webHidden/>
          </w:rPr>
          <w:fldChar w:fldCharType="separate"/>
        </w:r>
        <w:r>
          <w:rPr>
            <w:webHidden/>
          </w:rPr>
          <w:t>458</w:t>
        </w:r>
        <w:r>
          <w:rPr>
            <w:webHidden/>
          </w:rPr>
          <w:fldChar w:fldCharType="end"/>
        </w:r>
      </w:hyperlink>
    </w:p>
    <w:p w14:paraId="25866B0B" w14:textId="08B29B3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27" w:history="1">
        <w:r w:rsidRPr="00F23947">
          <w:rPr>
            <w:rStyle w:val="Hyperlink"/>
            <w:lang w:val="en-GB"/>
          </w:rPr>
          <w:t>5.2.23</w:t>
        </w:r>
        <w:r>
          <w:rPr>
            <w:rFonts w:asciiTheme="minorHAnsi" w:eastAsiaTheme="minorEastAsia" w:hAnsiTheme="minorHAnsi" w:cstheme="minorBidi"/>
            <w:iCs w:val="0"/>
            <w:kern w:val="2"/>
            <w:sz w:val="22"/>
            <w:szCs w:val="22"/>
            <w14:ligatures w14:val="standardContextual"/>
          </w:rPr>
          <w:tab/>
        </w:r>
        <w:r w:rsidRPr="00F23947">
          <w:rPr>
            <w:rStyle w:val="Hyperlink"/>
          </w:rPr>
          <w:t>Merging transport streams</w:t>
        </w:r>
        <w:r>
          <w:rPr>
            <w:webHidden/>
          </w:rPr>
          <w:tab/>
        </w:r>
        <w:r>
          <w:rPr>
            <w:webHidden/>
          </w:rPr>
          <w:fldChar w:fldCharType="begin"/>
        </w:r>
        <w:r>
          <w:rPr>
            <w:webHidden/>
          </w:rPr>
          <w:instrText xml:space="preserve"> PAGEREF _Toc140067827 \h </w:instrText>
        </w:r>
        <w:r>
          <w:rPr>
            <w:webHidden/>
          </w:rPr>
        </w:r>
        <w:r>
          <w:rPr>
            <w:webHidden/>
          </w:rPr>
          <w:fldChar w:fldCharType="separate"/>
        </w:r>
        <w:r>
          <w:rPr>
            <w:webHidden/>
          </w:rPr>
          <w:t>460</w:t>
        </w:r>
        <w:r>
          <w:rPr>
            <w:webHidden/>
          </w:rPr>
          <w:fldChar w:fldCharType="end"/>
        </w:r>
      </w:hyperlink>
    </w:p>
    <w:p w14:paraId="30C54895" w14:textId="439D459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28" w:history="1">
        <w:r w:rsidRPr="00F23947">
          <w:rPr>
            <w:rStyle w:val="Hyperlink"/>
            <w:lang w:val="en-GB"/>
          </w:rPr>
          <w:t>5.2.24</w:t>
        </w:r>
        <w:r>
          <w:rPr>
            <w:rFonts w:asciiTheme="minorHAnsi" w:eastAsiaTheme="minorEastAsia" w:hAnsiTheme="minorHAnsi" w:cstheme="minorBidi"/>
            <w:iCs w:val="0"/>
            <w:kern w:val="2"/>
            <w:sz w:val="22"/>
            <w:szCs w:val="22"/>
            <w14:ligatures w14:val="standardContextual"/>
          </w:rPr>
          <w:tab/>
        </w:r>
        <w:r w:rsidRPr="00F23947">
          <w:rPr>
            <w:rStyle w:val="Hyperlink"/>
          </w:rPr>
          <w:t>Injecting SCTE 35 cue information</w:t>
        </w:r>
        <w:r>
          <w:rPr>
            <w:webHidden/>
          </w:rPr>
          <w:tab/>
        </w:r>
        <w:r>
          <w:rPr>
            <w:webHidden/>
          </w:rPr>
          <w:fldChar w:fldCharType="begin"/>
        </w:r>
        <w:r>
          <w:rPr>
            <w:webHidden/>
          </w:rPr>
          <w:instrText xml:space="preserve"> PAGEREF _Toc140067828 \h </w:instrText>
        </w:r>
        <w:r>
          <w:rPr>
            <w:webHidden/>
          </w:rPr>
        </w:r>
        <w:r>
          <w:rPr>
            <w:webHidden/>
          </w:rPr>
          <w:fldChar w:fldCharType="separate"/>
        </w:r>
        <w:r>
          <w:rPr>
            <w:webHidden/>
          </w:rPr>
          <w:t>462</w:t>
        </w:r>
        <w:r>
          <w:rPr>
            <w:webHidden/>
          </w:rPr>
          <w:fldChar w:fldCharType="end"/>
        </w:r>
      </w:hyperlink>
    </w:p>
    <w:p w14:paraId="1B7E4FD4" w14:textId="5C2D8C1C" w:rsidR="007B02A0" w:rsidRDefault="007B02A0">
      <w:pPr>
        <w:pStyle w:val="TOC4"/>
        <w:rPr>
          <w:rFonts w:asciiTheme="minorHAnsi" w:eastAsiaTheme="minorEastAsia" w:hAnsiTheme="minorHAnsi" w:cstheme="minorBidi"/>
          <w:kern w:val="2"/>
          <w:sz w:val="22"/>
          <w:szCs w:val="22"/>
          <w14:ligatures w14:val="standardContextual"/>
        </w:rPr>
      </w:pPr>
      <w:hyperlink w:anchor="_Toc140067829" w:history="1">
        <w:r w:rsidRPr="00F23947">
          <w:rPr>
            <w:rStyle w:val="Hyperlink"/>
          </w:rPr>
          <w:t>5.2.24.1</w:t>
        </w:r>
        <w:r>
          <w:rPr>
            <w:rFonts w:asciiTheme="minorHAnsi" w:eastAsiaTheme="minorEastAsia" w:hAnsiTheme="minorHAnsi" w:cstheme="minorBidi"/>
            <w:kern w:val="2"/>
            <w:sz w:val="22"/>
            <w:szCs w:val="22"/>
            <w14:ligatures w14:val="standardContextual"/>
          </w:rPr>
          <w:tab/>
        </w:r>
        <w:r w:rsidRPr="00F23947">
          <w:rPr>
            <w:rStyle w:val="Hyperlink"/>
          </w:rPr>
          <w:t>Real-time live stream</w:t>
        </w:r>
        <w:r>
          <w:rPr>
            <w:webHidden/>
          </w:rPr>
          <w:tab/>
        </w:r>
        <w:r>
          <w:rPr>
            <w:webHidden/>
          </w:rPr>
          <w:fldChar w:fldCharType="begin"/>
        </w:r>
        <w:r>
          <w:rPr>
            <w:webHidden/>
          </w:rPr>
          <w:instrText xml:space="preserve"> PAGEREF _Toc140067829 \h </w:instrText>
        </w:r>
        <w:r>
          <w:rPr>
            <w:webHidden/>
          </w:rPr>
        </w:r>
        <w:r>
          <w:rPr>
            <w:webHidden/>
          </w:rPr>
          <w:fldChar w:fldCharType="separate"/>
        </w:r>
        <w:r>
          <w:rPr>
            <w:webHidden/>
          </w:rPr>
          <w:t>462</w:t>
        </w:r>
        <w:r>
          <w:rPr>
            <w:webHidden/>
          </w:rPr>
          <w:fldChar w:fldCharType="end"/>
        </w:r>
      </w:hyperlink>
    </w:p>
    <w:p w14:paraId="57C9275F" w14:textId="6F7E2638" w:rsidR="007B02A0" w:rsidRDefault="007B02A0">
      <w:pPr>
        <w:pStyle w:val="TOC4"/>
        <w:rPr>
          <w:rFonts w:asciiTheme="minorHAnsi" w:eastAsiaTheme="minorEastAsia" w:hAnsiTheme="minorHAnsi" w:cstheme="minorBidi"/>
          <w:kern w:val="2"/>
          <w:sz w:val="22"/>
          <w:szCs w:val="22"/>
          <w14:ligatures w14:val="standardContextual"/>
        </w:rPr>
      </w:pPr>
      <w:hyperlink w:anchor="_Toc140067830" w:history="1">
        <w:r w:rsidRPr="00F23947">
          <w:rPr>
            <w:rStyle w:val="Hyperlink"/>
          </w:rPr>
          <w:t>5.2.24.2</w:t>
        </w:r>
        <w:r>
          <w:rPr>
            <w:rFonts w:asciiTheme="minorHAnsi" w:eastAsiaTheme="minorEastAsia" w:hAnsiTheme="minorHAnsi" w:cstheme="minorBidi"/>
            <w:kern w:val="2"/>
            <w:sz w:val="22"/>
            <w:szCs w:val="22"/>
            <w14:ligatures w14:val="standardContextual"/>
          </w:rPr>
          <w:tab/>
        </w:r>
        <w:r w:rsidRPr="00F23947">
          <w:rPr>
            <w:rStyle w:val="Hyperlink"/>
          </w:rPr>
          <w:t>Cue insertion in offline files</w:t>
        </w:r>
        <w:r>
          <w:rPr>
            <w:webHidden/>
          </w:rPr>
          <w:tab/>
        </w:r>
        <w:r>
          <w:rPr>
            <w:webHidden/>
          </w:rPr>
          <w:fldChar w:fldCharType="begin"/>
        </w:r>
        <w:r>
          <w:rPr>
            <w:webHidden/>
          </w:rPr>
          <w:instrText xml:space="preserve"> PAGEREF _Toc140067830 \h </w:instrText>
        </w:r>
        <w:r>
          <w:rPr>
            <w:webHidden/>
          </w:rPr>
        </w:r>
        <w:r>
          <w:rPr>
            <w:webHidden/>
          </w:rPr>
          <w:fldChar w:fldCharType="separate"/>
        </w:r>
        <w:r>
          <w:rPr>
            <w:webHidden/>
          </w:rPr>
          <w:t>463</w:t>
        </w:r>
        <w:r>
          <w:rPr>
            <w:webHidden/>
          </w:rPr>
          <w:fldChar w:fldCharType="end"/>
        </w:r>
      </w:hyperlink>
    </w:p>
    <w:p w14:paraId="5AF8398F" w14:textId="24B6782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31" w:history="1">
        <w:r w:rsidRPr="00F23947">
          <w:rPr>
            <w:rStyle w:val="Hyperlink"/>
            <w:lang w:val="en-GB"/>
          </w:rPr>
          <w:t>5.2.25</w:t>
        </w:r>
        <w:r>
          <w:rPr>
            <w:rFonts w:asciiTheme="minorHAnsi" w:eastAsiaTheme="minorEastAsia" w:hAnsiTheme="minorHAnsi" w:cstheme="minorBidi"/>
            <w:iCs w:val="0"/>
            <w:kern w:val="2"/>
            <w:sz w:val="22"/>
            <w:szCs w:val="22"/>
            <w14:ligatures w14:val="standardContextual"/>
          </w:rPr>
          <w:tab/>
        </w:r>
        <w:r w:rsidRPr="00F23947">
          <w:rPr>
            <w:rStyle w:val="Hyperlink"/>
          </w:rPr>
          <w:t>Encapsulating PID’s into a private tunnel</w:t>
        </w:r>
        <w:r>
          <w:rPr>
            <w:webHidden/>
          </w:rPr>
          <w:tab/>
        </w:r>
        <w:r>
          <w:rPr>
            <w:webHidden/>
          </w:rPr>
          <w:fldChar w:fldCharType="begin"/>
        </w:r>
        <w:r>
          <w:rPr>
            <w:webHidden/>
          </w:rPr>
          <w:instrText xml:space="preserve"> PAGEREF _Toc140067831 \h </w:instrText>
        </w:r>
        <w:r>
          <w:rPr>
            <w:webHidden/>
          </w:rPr>
        </w:r>
        <w:r>
          <w:rPr>
            <w:webHidden/>
          </w:rPr>
          <w:fldChar w:fldCharType="separate"/>
        </w:r>
        <w:r>
          <w:rPr>
            <w:webHidden/>
          </w:rPr>
          <w:t>464</w:t>
        </w:r>
        <w:r>
          <w:rPr>
            <w:webHidden/>
          </w:rPr>
          <w:fldChar w:fldCharType="end"/>
        </w:r>
      </w:hyperlink>
    </w:p>
    <w:p w14:paraId="7FC4F8D0" w14:textId="51833FC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32" w:history="1">
        <w:r w:rsidRPr="00F23947">
          <w:rPr>
            <w:rStyle w:val="Hyperlink"/>
            <w:lang w:val="en-GB"/>
          </w:rPr>
          <w:t>5.2.26</w:t>
        </w:r>
        <w:r>
          <w:rPr>
            <w:rFonts w:asciiTheme="minorHAnsi" w:eastAsiaTheme="minorEastAsia" w:hAnsiTheme="minorHAnsi" w:cstheme="minorBidi"/>
            <w:iCs w:val="0"/>
            <w:kern w:val="2"/>
            <w:sz w:val="22"/>
            <w:szCs w:val="22"/>
            <w14:ligatures w14:val="standardContextual"/>
          </w:rPr>
          <w:tab/>
        </w:r>
        <w:r w:rsidRPr="00F23947">
          <w:rPr>
            <w:rStyle w:val="Hyperlink"/>
          </w:rPr>
          <w:t>Interleaving input files and merging their PSI</w:t>
        </w:r>
        <w:r>
          <w:rPr>
            <w:webHidden/>
          </w:rPr>
          <w:tab/>
        </w:r>
        <w:r>
          <w:rPr>
            <w:webHidden/>
          </w:rPr>
          <w:fldChar w:fldCharType="begin"/>
        </w:r>
        <w:r>
          <w:rPr>
            <w:webHidden/>
          </w:rPr>
          <w:instrText xml:space="preserve"> PAGEREF _Toc140067832 \h </w:instrText>
        </w:r>
        <w:r>
          <w:rPr>
            <w:webHidden/>
          </w:rPr>
        </w:r>
        <w:r>
          <w:rPr>
            <w:webHidden/>
          </w:rPr>
          <w:fldChar w:fldCharType="separate"/>
        </w:r>
        <w:r>
          <w:rPr>
            <w:webHidden/>
          </w:rPr>
          <w:t>465</w:t>
        </w:r>
        <w:r>
          <w:rPr>
            <w:webHidden/>
          </w:rPr>
          <w:fldChar w:fldCharType="end"/>
        </w:r>
      </w:hyperlink>
    </w:p>
    <w:p w14:paraId="428A49E9" w14:textId="4B30451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33" w:history="1">
        <w:r w:rsidRPr="00F23947">
          <w:rPr>
            <w:rStyle w:val="Hyperlink"/>
            <w:lang w:val="en-GB"/>
          </w:rPr>
          <w:t>5.2.27</w:t>
        </w:r>
        <w:r>
          <w:rPr>
            <w:rFonts w:asciiTheme="minorHAnsi" w:eastAsiaTheme="minorEastAsia" w:hAnsiTheme="minorHAnsi" w:cstheme="minorBidi"/>
            <w:iCs w:val="0"/>
            <w:kern w:val="2"/>
            <w:sz w:val="22"/>
            <w:szCs w:val="22"/>
            <w14:ligatures w14:val="standardContextual"/>
          </w:rPr>
          <w:tab/>
        </w:r>
        <w:r w:rsidRPr="00F23947">
          <w:rPr>
            <w:rStyle w:val="Hyperlink"/>
          </w:rPr>
          <w:t>Using Secure Reliable Transport (SRT) transmission</w:t>
        </w:r>
        <w:r>
          <w:rPr>
            <w:webHidden/>
          </w:rPr>
          <w:tab/>
        </w:r>
        <w:r>
          <w:rPr>
            <w:webHidden/>
          </w:rPr>
          <w:fldChar w:fldCharType="begin"/>
        </w:r>
        <w:r>
          <w:rPr>
            <w:webHidden/>
          </w:rPr>
          <w:instrText xml:space="preserve"> PAGEREF _Toc140067833 \h </w:instrText>
        </w:r>
        <w:r>
          <w:rPr>
            <w:webHidden/>
          </w:rPr>
        </w:r>
        <w:r>
          <w:rPr>
            <w:webHidden/>
          </w:rPr>
          <w:fldChar w:fldCharType="separate"/>
        </w:r>
        <w:r>
          <w:rPr>
            <w:webHidden/>
          </w:rPr>
          <w:t>465</w:t>
        </w:r>
        <w:r>
          <w:rPr>
            <w:webHidden/>
          </w:rPr>
          <w:fldChar w:fldCharType="end"/>
        </w:r>
      </w:hyperlink>
    </w:p>
    <w:p w14:paraId="4E423D58" w14:textId="19772BF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34" w:history="1">
        <w:r w:rsidRPr="00F23947">
          <w:rPr>
            <w:rStyle w:val="Hyperlink"/>
            <w:lang w:val="en-GB"/>
          </w:rPr>
          <w:t>5.2.28</w:t>
        </w:r>
        <w:r>
          <w:rPr>
            <w:rFonts w:asciiTheme="minorHAnsi" w:eastAsiaTheme="minorEastAsia" w:hAnsiTheme="minorHAnsi" w:cstheme="minorBidi"/>
            <w:iCs w:val="0"/>
            <w:kern w:val="2"/>
            <w:sz w:val="22"/>
            <w:szCs w:val="22"/>
            <w14:ligatures w14:val="standardContextual"/>
          </w:rPr>
          <w:tab/>
        </w:r>
        <w:r w:rsidRPr="00F23947">
          <w:rPr>
            <w:rStyle w:val="Hyperlink"/>
          </w:rPr>
          <w:t>Preserving EIT’s through ffmpeg processing</w:t>
        </w:r>
        <w:r>
          <w:rPr>
            <w:webHidden/>
          </w:rPr>
          <w:tab/>
        </w:r>
        <w:r>
          <w:rPr>
            <w:webHidden/>
          </w:rPr>
          <w:fldChar w:fldCharType="begin"/>
        </w:r>
        <w:r>
          <w:rPr>
            <w:webHidden/>
          </w:rPr>
          <w:instrText xml:space="preserve"> PAGEREF _Toc140067834 \h </w:instrText>
        </w:r>
        <w:r>
          <w:rPr>
            <w:webHidden/>
          </w:rPr>
        </w:r>
        <w:r>
          <w:rPr>
            <w:webHidden/>
          </w:rPr>
          <w:fldChar w:fldCharType="separate"/>
        </w:r>
        <w:r>
          <w:rPr>
            <w:webHidden/>
          </w:rPr>
          <w:t>466</w:t>
        </w:r>
        <w:r>
          <w:rPr>
            <w:webHidden/>
          </w:rPr>
          <w:fldChar w:fldCharType="end"/>
        </w:r>
      </w:hyperlink>
    </w:p>
    <w:p w14:paraId="5E3840AB" w14:textId="7526732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35" w:history="1">
        <w:r w:rsidRPr="00F23947">
          <w:rPr>
            <w:rStyle w:val="Hyperlink"/>
            <w:lang w:val="en-GB"/>
          </w:rPr>
          <w:t>5.2.29</w:t>
        </w:r>
        <w:r>
          <w:rPr>
            <w:rFonts w:asciiTheme="minorHAnsi" w:eastAsiaTheme="minorEastAsia" w:hAnsiTheme="minorHAnsi" w:cstheme="minorBidi"/>
            <w:iCs w:val="0"/>
            <w:kern w:val="2"/>
            <w:sz w:val="22"/>
            <w:szCs w:val="22"/>
            <w14:ligatures w14:val="standardContextual"/>
          </w:rPr>
          <w:tab/>
        </w:r>
        <w:r w:rsidRPr="00F23947">
          <w:rPr>
            <w:rStyle w:val="Hyperlink"/>
          </w:rPr>
          <w:t>JSON analysis of a transport stream</w:t>
        </w:r>
        <w:r>
          <w:rPr>
            <w:webHidden/>
          </w:rPr>
          <w:tab/>
        </w:r>
        <w:r>
          <w:rPr>
            <w:webHidden/>
          </w:rPr>
          <w:fldChar w:fldCharType="begin"/>
        </w:r>
        <w:r>
          <w:rPr>
            <w:webHidden/>
          </w:rPr>
          <w:instrText xml:space="preserve"> PAGEREF _Toc140067835 \h </w:instrText>
        </w:r>
        <w:r>
          <w:rPr>
            <w:webHidden/>
          </w:rPr>
        </w:r>
        <w:r>
          <w:rPr>
            <w:webHidden/>
          </w:rPr>
          <w:fldChar w:fldCharType="separate"/>
        </w:r>
        <w:r>
          <w:rPr>
            <w:webHidden/>
          </w:rPr>
          <w:t>467</w:t>
        </w:r>
        <w:r>
          <w:rPr>
            <w:webHidden/>
          </w:rPr>
          <w:fldChar w:fldCharType="end"/>
        </w:r>
      </w:hyperlink>
    </w:p>
    <w:p w14:paraId="2F15C8F2" w14:textId="3EA34EE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36" w:history="1">
        <w:r w:rsidRPr="00F23947">
          <w:rPr>
            <w:rStyle w:val="Hyperlink"/>
            <w:lang w:val="en-GB"/>
          </w:rPr>
          <w:t>5.2.30</w:t>
        </w:r>
        <w:r>
          <w:rPr>
            <w:rFonts w:asciiTheme="minorHAnsi" w:eastAsiaTheme="minorEastAsia" w:hAnsiTheme="minorHAnsi" w:cstheme="minorBidi"/>
            <w:iCs w:val="0"/>
            <w:kern w:val="2"/>
            <w:sz w:val="22"/>
            <w:szCs w:val="22"/>
            <w14:ligatures w14:val="standardContextual"/>
          </w:rPr>
          <w:tab/>
        </w:r>
        <w:r w:rsidRPr="00F23947">
          <w:rPr>
            <w:rStyle w:val="Hyperlink"/>
          </w:rPr>
          <w:t>Monitoring the bitrate of a PID</w:t>
        </w:r>
        <w:r>
          <w:rPr>
            <w:webHidden/>
          </w:rPr>
          <w:tab/>
        </w:r>
        <w:r>
          <w:rPr>
            <w:webHidden/>
          </w:rPr>
          <w:fldChar w:fldCharType="begin"/>
        </w:r>
        <w:r>
          <w:rPr>
            <w:webHidden/>
          </w:rPr>
          <w:instrText xml:space="preserve"> PAGEREF _Toc140067836 \h </w:instrText>
        </w:r>
        <w:r>
          <w:rPr>
            <w:webHidden/>
          </w:rPr>
        </w:r>
        <w:r>
          <w:rPr>
            <w:webHidden/>
          </w:rPr>
          <w:fldChar w:fldCharType="separate"/>
        </w:r>
        <w:r>
          <w:rPr>
            <w:webHidden/>
          </w:rPr>
          <w:t>468</w:t>
        </w:r>
        <w:r>
          <w:rPr>
            <w:webHidden/>
          </w:rPr>
          <w:fldChar w:fldCharType="end"/>
        </w:r>
      </w:hyperlink>
    </w:p>
    <w:p w14:paraId="71CACA2C" w14:textId="2637676C" w:rsidR="007B02A0" w:rsidRDefault="007B02A0">
      <w:pPr>
        <w:pStyle w:val="TOC1"/>
        <w:rPr>
          <w:rFonts w:eastAsiaTheme="minorEastAsia" w:cstheme="minorBidi"/>
          <w:b w:val="0"/>
          <w:bCs w:val="0"/>
          <w:smallCaps w:val="0"/>
          <w:color w:val="auto"/>
          <w:kern w:val="2"/>
          <w:szCs w:val="22"/>
          <w14:ligatures w14:val="standardContextual"/>
        </w:rPr>
      </w:pPr>
      <w:hyperlink w:anchor="_Toc140067837" w:history="1">
        <w:r w:rsidRPr="00F23947">
          <w:rPr>
            <w:rStyle w:val="Hyperlink"/>
          </w:rPr>
          <w:t>6</w:t>
        </w:r>
        <w:r>
          <w:rPr>
            <w:rFonts w:eastAsiaTheme="minorEastAsia" w:cstheme="minorBidi"/>
            <w:b w:val="0"/>
            <w:bCs w:val="0"/>
            <w:smallCaps w:val="0"/>
            <w:color w:val="auto"/>
            <w:kern w:val="2"/>
            <w:szCs w:val="22"/>
            <w14:ligatures w14:val="standardContextual"/>
          </w:rPr>
          <w:tab/>
        </w:r>
        <w:r w:rsidRPr="00F23947">
          <w:rPr>
            <w:rStyle w:val="Hyperlink"/>
          </w:rPr>
          <w:t>Troubleshooting</w:t>
        </w:r>
        <w:r>
          <w:rPr>
            <w:webHidden/>
          </w:rPr>
          <w:tab/>
        </w:r>
        <w:r>
          <w:rPr>
            <w:webHidden/>
          </w:rPr>
          <w:fldChar w:fldCharType="begin"/>
        </w:r>
        <w:r>
          <w:rPr>
            <w:webHidden/>
          </w:rPr>
          <w:instrText xml:space="preserve"> PAGEREF _Toc140067837 \h </w:instrText>
        </w:r>
        <w:r>
          <w:rPr>
            <w:webHidden/>
          </w:rPr>
        </w:r>
        <w:r>
          <w:rPr>
            <w:webHidden/>
          </w:rPr>
          <w:fldChar w:fldCharType="separate"/>
        </w:r>
        <w:r>
          <w:rPr>
            <w:webHidden/>
          </w:rPr>
          <w:t>471</w:t>
        </w:r>
        <w:r>
          <w:rPr>
            <w:webHidden/>
          </w:rPr>
          <w:fldChar w:fldCharType="end"/>
        </w:r>
      </w:hyperlink>
    </w:p>
    <w:p w14:paraId="0BBAE729" w14:textId="0385C53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38" w:history="1">
        <w:r w:rsidRPr="00F23947">
          <w:rPr>
            <w:rStyle w:val="Hyperlink"/>
          </w:rPr>
          <w:t>6.1</w:t>
        </w:r>
        <w:r>
          <w:rPr>
            <w:rFonts w:asciiTheme="minorHAnsi" w:eastAsiaTheme="minorEastAsia" w:hAnsiTheme="minorHAnsi" w:cstheme="minorBidi"/>
            <w:smallCaps w:val="0"/>
            <w:kern w:val="2"/>
            <w:sz w:val="22"/>
            <w:szCs w:val="22"/>
            <w14:ligatures w14:val="standardContextual"/>
          </w:rPr>
          <w:tab/>
        </w:r>
        <w:r w:rsidRPr="00F23947">
          <w:rPr>
            <w:rStyle w:val="Hyperlink"/>
          </w:rPr>
          <w:t>Environment variables</w:t>
        </w:r>
        <w:r>
          <w:rPr>
            <w:webHidden/>
          </w:rPr>
          <w:tab/>
        </w:r>
        <w:r>
          <w:rPr>
            <w:webHidden/>
          </w:rPr>
          <w:fldChar w:fldCharType="begin"/>
        </w:r>
        <w:r>
          <w:rPr>
            <w:webHidden/>
          </w:rPr>
          <w:instrText xml:space="preserve"> PAGEREF _Toc140067838 \h </w:instrText>
        </w:r>
        <w:r>
          <w:rPr>
            <w:webHidden/>
          </w:rPr>
        </w:r>
        <w:r>
          <w:rPr>
            <w:webHidden/>
          </w:rPr>
          <w:fldChar w:fldCharType="separate"/>
        </w:r>
        <w:r>
          <w:rPr>
            <w:webHidden/>
          </w:rPr>
          <w:t>471</w:t>
        </w:r>
        <w:r>
          <w:rPr>
            <w:webHidden/>
          </w:rPr>
          <w:fldChar w:fldCharType="end"/>
        </w:r>
      </w:hyperlink>
    </w:p>
    <w:p w14:paraId="1C42B609" w14:textId="07FF847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39" w:history="1">
        <w:r w:rsidRPr="00F23947">
          <w:rPr>
            <w:rStyle w:val="Hyperlink"/>
          </w:rPr>
          <w:t>6.2</w:t>
        </w:r>
        <w:r>
          <w:rPr>
            <w:rFonts w:asciiTheme="minorHAnsi" w:eastAsiaTheme="minorEastAsia" w:hAnsiTheme="minorHAnsi" w:cstheme="minorBidi"/>
            <w:smallCaps w:val="0"/>
            <w:kern w:val="2"/>
            <w:sz w:val="22"/>
            <w:szCs w:val="22"/>
            <w14:ligatures w14:val="standardContextual"/>
          </w:rPr>
          <w:tab/>
        </w:r>
        <w:r w:rsidRPr="00F23947">
          <w:rPr>
            <w:rStyle w:val="Hyperlink"/>
          </w:rPr>
          <w:t>Typical issues with tsp</w:t>
        </w:r>
        <w:r>
          <w:rPr>
            <w:webHidden/>
          </w:rPr>
          <w:tab/>
        </w:r>
        <w:r>
          <w:rPr>
            <w:webHidden/>
          </w:rPr>
          <w:fldChar w:fldCharType="begin"/>
        </w:r>
        <w:r>
          <w:rPr>
            <w:webHidden/>
          </w:rPr>
          <w:instrText xml:space="preserve"> PAGEREF _Toc140067839 \h </w:instrText>
        </w:r>
        <w:r>
          <w:rPr>
            <w:webHidden/>
          </w:rPr>
        </w:r>
        <w:r>
          <w:rPr>
            <w:webHidden/>
          </w:rPr>
          <w:fldChar w:fldCharType="separate"/>
        </w:r>
        <w:r>
          <w:rPr>
            <w:webHidden/>
          </w:rPr>
          <w:t>472</w:t>
        </w:r>
        <w:r>
          <w:rPr>
            <w:webHidden/>
          </w:rPr>
          <w:fldChar w:fldCharType="end"/>
        </w:r>
      </w:hyperlink>
    </w:p>
    <w:p w14:paraId="464E3C34" w14:textId="0C02A1F9" w:rsidR="007B02A0" w:rsidRDefault="007B02A0">
      <w:pPr>
        <w:pStyle w:val="TOC1"/>
        <w:rPr>
          <w:rFonts w:eastAsiaTheme="minorEastAsia" w:cstheme="minorBidi"/>
          <w:b w:val="0"/>
          <w:bCs w:val="0"/>
          <w:smallCaps w:val="0"/>
          <w:color w:val="auto"/>
          <w:kern w:val="2"/>
          <w:szCs w:val="22"/>
          <w14:ligatures w14:val="standardContextual"/>
        </w:rPr>
      </w:pPr>
      <w:hyperlink w:anchor="_Toc140067840" w:history="1">
        <w:r w:rsidRPr="00F23947">
          <w:rPr>
            <w:rStyle w:val="Hyperlink"/>
          </w:rPr>
          <w:t>7</w:t>
        </w:r>
        <w:r>
          <w:rPr>
            <w:rFonts w:eastAsiaTheme="minorEastAsia" w:cstheme="minorBidi"/>
            <w:b w:val="0"/>
            <w:bCs w:val="0"/>
            <w:smallCaps w:val="0"/>
            <w:color w:val="auto"/>
            <w:kern w:val="2"/>
            <w:szCs w:val="22"/>
            <w14:ligatures w14:val="standardContextual"/>
          </w:rPr>
          <w:tab/>
        </w:r>
        <w:r w:rsidRPr="00F23947">
          <w:rPr>
            <w:rStyle w:val="Hyperlink"/>
            <w:lang w:val="en-GB"/>
          </w:rPr>
          <w:t>Hardware Device Support</w:t>
        </w:r>
        <w:r>
          <w:rPr>
            <w:webHidden/>
          </w:rPr>
          <w:tab/>
        </w:r>
        <w:r>
          <w:rPr>
            <w:webHidden/>
          </w:rPr>
          <w:fldChar w:fldCharType="begin"/>
        </w:r>
        <w:r>
          <w:rPr>
            <w:webHidden/>
          </w:rPr>
          <w:instrText xml:space="preserve"> PAGEREF _Toc140067840 \h </w:instrText>
        </w:r>
        <w:r>
          <w:rPr>
            <w:webHidden/>
          </w:rPr>
        </w:r>
        <w:r>
          <w:rPr>
            <w:webHidden/>
          </w:rPr>
          <w:fldChar w:fldCharType="separate"/>
        </w:r>
        <w:r>
          <w:rPr>
            <w:webHidden/>
          </w:rPr>
          <w:t>473</w:t>
        </w:r>
        <w:r>
          <w:rPr>
            <w:webHidden/>
          </w:rPr>
          <w:fldChar w:fldCharType="end"/>
        </w:r>
      </w:hyperlink>
    </w:p>
    <w:p w14:paraId="426874ED" w14:textId="64AA3A4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41" w:history="1">
        <w:r w:rsidRPr="00F23947">
          <w:rPr>
            <w:rStyle w:val="Hyperlink"/>
          </w:rPr>
          <w:t>7.1</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Tuner receiver devices (DVB, ATSC, ISDB)</w:t>
        </w:r>
        <w:r>
          <w:rPr>
            <w:webHidden/>
          </w:rPr>
          <w:tab/>
        </w:r>
        <w:r>
          <w:rPr>
            <w:webHidden/>
          </w:rPr>
          <w:fldChar w:fldCharType="begin"/>
        </w:r>
        <w:r>
          <w:rPr>
            <w:webHidden/>
          </w:rPr>
          <w:instrText xml:space="preserve"> PAGEREF _Toc140067841 \h </w:instrText>
        </w:r>
        <w:r>
          <w:rPr>
            <w:webHidden/>
          </w:rPr>
        </w:r>
        <w:r>
          <w:rPr>
            <w:webHidden/>
          </w:rPr>
          <w:fldChar w:fldCharType="separate"/>
        </w:r>
        <w:r>
          <w:rPr>
            <w:webHidden/>
          </w:rPr>
          <w:t>473</w:t>
        </w:r>
        <w:r>
          <w:rPr>
            <w:webHidden/>
          </w:rPr>
          <w:fldChar w:fldCharType="end"/>
        </w:r>
      </w:hyperlink>
    </w:p>
    <w:p w14:paraId="3C5A805D" w14:textId="0149D2F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42" w:history="1">
        <w:r w:rsidRPr="00F23947">
          <w:rPr>
            <w:rStyle w:val="Hyperlink"/>
            <w:lang w:val="en-GB"/>
          </w:rPr>
          <w:t>7.1.1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Overview</w:t>
        </w:r>
        <w:r>
          <w:rPr>
            <w:webHidden/>
          </w:rPr>
          <w:tab/>
        </w:r>
        <w:r>
          <w:rPr>
            <w:webHidden/>
          </w:rPr>
          <w:fldChar w:fldCharType="begin"/>
        </w:r>
        <w:r>
          <w:rPr>
            <w:webHidden/>
          </w:rPr>
          <w:instrText xml:space="preserve"> PAGEREF _Toc140067842 \h </w:instrText>
        </w:r>
        <w:r>
          <w:rPr>
            <w:webHidden/>
          </w:rPr>
        </w:r>
        <w:r>
          <w:rPr>
            <w:webHidden/>
          </w:rPr>
          <w:fldChar w:fldCharType="separate"/>
        </w:r>
        <w:r>
          <w:rPr>
            <w:webHidden/>
          </w:rPr>
          <w:t>473</w:t>
        </w:r>
        <w:r>
          <w:rPr>
            <w:webHidden/>
          </w:rPr>
          <w:fldChar w:fldCharType="end"/>
        </w:r>
      </w:hyperlink>
    </w:p>
    <w:p w14:paraId="76FB4892" w14:textId="0B90BF7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43" w:history="1">
        <w:r w:rsidRPr="00F23947">
          <w:rPr>
            <w:rStyle w:val="Hyperlink"/>
            <w:lang w:val="en-GB"/>
          </w:rPr>
          <w:t>7.1.2</w:t>
        </w:r>
        <w:r>
          <w:rPr>
            <w:rFonts w:asciiTheme="minorHAnsi" w:eastAsiaTheme="minorEastAsia" w:hAnsiTheme="minorHAnsi" w:cstheme="minorBidi"/>
            <w:iCs w:val="0"/>
            <w:kern w:val="2"/>
            <w:sz w:val="22"/>
            <w:szCs w:val="22"/>
            <w14:ligatures w14:val="standardContextual"/>
          </w:rPr>
          <w:tab/>
        </w:r>
        <w:r w:rsidRPr="00F23947">
          <w:rPr>
            <w:rStyle w:val="Hyperlink"/>
            <w:lang w:val="en-GB"/>
          </w:rPr>
          <w:t>Operating system integration</w:t>
        </w:r>
        <w:r>
          <w:rPr>
            <w:webHidden/>
          </w:rPr>
          <w:tab/>
        </w:r>
        <w:r>
          <w:rPr>
            <w:webHidden/>
          </w:rPr>
          <w:fldChar w:fldCharType="begin"/>
        </w:r>
        <w:r>
          <w:rPr>
            <w:webHidden/>
          </w:rPr>
          <w:instrText xml:space="preserve"> PAGEREF _Toc140067843 \h </w:instrText>
        </w:r>
        <w:r>
          <w:rPr>
            <w:webHidden/>
          </w:rPr>
        </w:r>
        <w:r>
          <w:rPr>
            <w:webHidden/>
          </w:rPr>
          <w:fldChar w:fldCharType="separate"/>
        </w:r>
        <w:r>
          <w:rPr>
            <w:webHidden/>
          </w:rPr>
          <w:t>473</w:t>
        </w:r>
        <w:r>
          <w:rPr>
            <w:webHidden/>
          </w:rPr>
          <w:fldChar w:fldCharType="end"/>
        </w:r>
      </w:hyperlink>
    </w:p>
    <w:p w14:paraId="211C129C" w14:textId="0FB57450" w:rsidR="007B02A0" w:rsidRDefault="007B02A0">
      <w:pPr>
        <w:pStyle w:val="TOC4"/>
        <w:rPr>
          <w:rFonts w:asciiTheme="minorHAnsi" w:eastAsiaTheme="minorEastAsia" w:hAnsiTheme="minorHAnsi" w:cstheme="minorBidi"/>
          <w:kern w:val="2"/>
          <w:sz w:val="22"/>
          <w:szCs w:val="22"/>
          <w14:ligatures w14:val="standardContextual"/>
        </w:rPr>
      </w:pPr>
      <w:hyperlink w:anchor="_Toc140067844" w:history="1">
        <w:r w:rsidRPr="00F23947">
          <w:rPr>
            <w:rStyle w:val="Hyperlink"/>
            <w:lang w:val="en-GB"/>
          </w:rPr>
          <w:t>7.1.2.1</w:t>
        </w:r>
        <w:r>
          <w:rPr>
            <w:rFonts w:asciiTheme="minorHAnsi" w:eastAsiaTheme="minorEastAsia" w:hAnsiTheme="minorHAnsi" w:cstheme="minorBidi"/>
            <w:kern w:val="2"/>
            <w:sz w:val="22"/>
            <w:szCs w:val="22"/>
            <w14:ligatures w14:val="standardContextual"/>
          </w:rPr>
          <w:tab/>
        </w:r>
        <w:r w:rsidRPr="00F23947">
          <w:rPr>
            <w:rStyle w:val="Hyperlink"/>
            <w:lang w:val="en-GB"/>
          </w:rPr>
          <w:t>Linux platforms</w:t>
        </w:r>
        <w:r>
          <w:rPr>
            <w:webHidden/>
          </w:rPr>
          <w:tab/>
        </w:r>
        <w:r>
          <w:rPr>
            <w:webHidden/>
          </w:rPr>
          <w:fldChar w:fldCharType="begin"/>
        </w:r>
        <w:r>
          <w:rPr>
            <w:webHidden/>
          </w:rPr>
          <w:instrText xml:space="preserve"> PAGEREF _Toc140067844 \h </w:instrText>
        </w:r>
        <w:r>
          <w:rPr>
            <w:webHidden/>
          </w:rPr>
        </w:r>
        <w:r>
          <w:rPr>
            <w:webHidden/>
          </w:rPr>
          <w:fldChar w:fldCharType="separate"/>
        </w:r>
        <w:r>
          <w:rPr>
            <w:webHidden/>
          </w:rPr>
          <w:t>473</w:t>
        </w:r>
        <w:r>
          <w:rPr>
            <w:webHidden/>
          </w:rPr>
          <w:fldChar w:fldCharType="end"/>
        </w:r>
      </w:hyperlink>
    </w:p>
    <w:p w14:paraId="4D02B107" w14:textId="7591E116" w:rsidR="007B02A0" w:rsidRDefault="007B02A0">
      <w:pPr>
        <w:pStyle w:val="TOC4"/>
        <w:rPr>
          <w:rFonts w:asciiTheme="minorHAnsi" w:eastAsiaTheme="minorEastAsia" w:hAnsiTheme="minorHAnsi" w:cstheme="minorBidi"/>
          <w:kern w:val="2"/>
          <w:sz w:val="22"/>
          <w:szCs w:val="22"/>
          <w14:ligatures w14:val="standardContextual"/>
        </w:rPr>
      </w:pPr>
      <w:hyperlink w:anchor="_Toc140067845" w:history="1">
        <w:r w:rsidRPr="00F23947">
          <w:rPr>
            <w:rStyle w:val="Hyperlink"/>
            <w:lang w:val="en-GB"/>
          </w:rPr>
          <w:t>7.1.2.2</w:t>
        </w:r>
        <w:r>
          <w:rPr>
            <w:rFonts w:asciiTheme="minorHAnsi" w:eastAsiaTheme="minorEastAsia" w:hAnsiTheme="minorHAnsi" w:cstheme="minorBidi"/>
            <w:kern w:val="2"/>
            <w:sz w:val="22"/>
            <w:szCs w:val="22"/>
            <w14:ligatures w14:val="standardContextual"/>
          </w:rPr>
          <w:tab/>
        </w:r>
        <w:r w:rsidRPr="00F23947">
          <w:rPr>
            <w:rStyle w:val="Hyperlink"/>
            <w:lang w:val="en-GB"/>
          </w:rPr>
          <w:t>Microsoft Windows platforms</w:t>
        </w:r>
        <w:r>
          <w:rPr>
            <w:webHidden/>
          </w:rPr>
          <w:tab/>
        </w:r>
        <w:r>
          <w:rPr>
            <w:webHidden/>
          </w:rPr>
          <w:fldChar w:fldCharType="begin"/>
        </w:r>
        <w:r>
          <w:rPr>
            <w:webHidden/>
          </w:rPr>
          <w:instrText xml:space="preserve"> PAGEREF _Toc140067845 \h </w:instrText>
        </w:r>
        <w:r>
          <w:rPr>
            <w:webHidden/>
          </w:rPr>
        </w:r>
        <w:r>
          <w:rPr>
            <w:webHidden/>
          </w:rPr>
          <w:fldChar w:fldCharType="separate"/>
        </w:r>
        <w:r>
          <w:rPr>
            <w:webHidden/>
          </w:rPr>
          <w:t>474</w:t>
        </w:r>
        <w:r>
          <w:rPr>
            <w:webHidden/>
          </w:rPr>
          <w:fldChar w:fldCharType="end"/>
        </w:r>
      </w:hyperlink>
    </w:p>
    <w:p w14:paraId="7B4E48E2" w14:textId="3B64C6B4" w:rsidR="007B02A0" w:rsidRDefault="007B02A0">
      <w:pPr>
        <w:pStyle w:val="TOC4"/>
        <w:rPr>
          <w:rFonts w:asciiTheme="minorHAnsi" w:eastAsiaTheme="minorEastAsia" w:hAnsiTheme="minorHAnsi" w:cstheme="minorBidi"/>
          <w:kern w:val="2"/>
          <w:sz w:val="22"/>
          <w:szCs w:val="22"/>
          <w14:ligatures w14:val="standardContextual"/>
        </w:rPr>
      </w:pPr>
      <w:hyperlink w:anchor="_Toc140067846" w:history="1">
        <w:r w:rsidRPr="00F23947">
          <w:rPr>
            <w:rStyle w:val="Hyperlink"/>
          </w:rPr>
          <w:t>7.1.2.3</w:t>
        </w:r>
        <w:r>
          <w:rPr>
            <w:rFonts w:asciiTheme="minorHAnsi" w:eastAsiaTheme="minorEastAsia" w:hAnsiTheme="minorHAnsi" w:cstheme="minorBidi"/>
            <w:kern w:val="2"/>
            <w:sz w:val="22"/>
            <w:szCs w:val="22"/>
            <w14:ligatures w14:val="standardContextual"/>
          </w:rPr>
          <w:tab/>
        </w:r>
        <w:r w:rsidRPr="00F23947">
          <w:rPr>
            <w:rStyle w:val="Hyperlink"/>
          </w:rPr>
          <w:t>MacOS platforms</w:t>
        </w:r>
        <w:r>
          <w:rPr>
            <w:webHidden/>
          </w:rPr>
          <w:tab/>
        </w:r>
        <w:r>
          <w:rPr>
            <w:webHidden/>
          </w:rPr>
          <w:fldChar w:fldCharType="begin"/>
        </w:r>
        <w:r>
          <w:rPr>
            <w:webHidden/>
          </w:rPr>
          <w:instrText xml:space="preserve"> PAGEREF _Toc140067846 \h </w:instrText>
        </w:r>
        <w:r>
          <w:rPr>
            <w:webHidden/>
          </w:rPr>
        </w:r>
        <w:r>
          <w:rPr>
            <w:webHidden/>
          </w:rPr>
          <w:fldChar w:fldCharType="separate"/>
        </w:r>
        <w:r>
          <w:rPr>
            <w:webHidden/>
          </w:rPr>
          <w:t>475</w:t>
        </w:r>
        <w:r>
          <w:rPr>
            <w:webHidden/>
          </w:rPr>
          <w:fldChar w:fldCharType="end"/>
        </w:r>
      </w:hyperlink>
    </w:p>
    <w:p w14:paraId="054F0329" w14:textId="2494417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47" w:history="1">
        <w:r w:rsidRPr="00F23947">
          <w:rPr>
            <w:rStyle w:val="Hyperlink"/>
            <w:lang w:val="en-GB"/>
          </w:rPr>
          <w:t>7.1.3</w:t>
        </w:r>
        <w:r>
          <w:rPr>
            <w:rFonts w:asciiTheme="minorHAnsi" w:eastAsiaTheme="minorEastAsia" w:hAnsiTheme="minorHAnsi" w:cstheme="minorBidi"/>
            <w:iCs w:val="0"/>
            <w:kern w:val="2"/>
            <w:sz w:val="22"/>
            <w:szCs w:val="22"/>
            <w14:ligatures w14:val="standardContextual"/>
          </w:rPr>
          <w:tab/>
        </w:r>
        <w:r w:rsidRPr="00F23947">
          <w:rPr>
            <w:rStyle w:val="Hyperlink"/>
            <w:lang w:val="en-GB"/>
          </w:rPr>
          <w:t>Device naming</w:t>
        </w:r>
        <w:r>
          <w:rPr>
            <w:webHidden/>
          </w:rPr>
          <w:tab/>
        </w:r>
        <w:r>
          <w:rPr>
            <w:webHidden/>
          </w:rPr>
          <w:fldChar w:fldCharType="begin"/>
        </w:r>
        <w:r>
          <w:rPr>
            <w:webHidden/>
          </w:rPr>
          <w:instrText xml:space="preserve"> PAGEREF _Toc140067847 \h </w:instrText>
        </w:r>
        <w:r>
          <w:rPr>
            <w:webHidden/>
          </w:rPr>
        </w:r>
        <w:r>
          <w:rPr>
            <w:webHidden/>
          </w:rPr>
          <w:fldChar w:fldCharType="separate"/>
        </w:r>
        <w:r>
          <w:rPr>
            <w:webHidden/>
          </w:rPr>
          <w:t>475</w:t>
        </w:r>
        <w:r>
          <w:rPr>
            <w:webHidden/>
          </w:rPr>
          <w:fldChar w:fldCharType="end"/>
        </w:r>
      </w:hyperlink>
    </w:p>
    <w:p w14:paraId="4338F584" w14:textId="1846610E" w:rsidR="007B02A0" w:rsidRDefault="007B02A0">
      <w:pPr>
        <w:pStyle w:val="TOC4"/>
        <w:rPr>
          <w:rFonts w:asciiTheme="minorHAnsi" w:eastAsiaTheme="minorEastAsia" w:hAnsiTheme="minorHAnsi" w:cstheme="minorBidi"/>
          <w:kern w:val="2"/>
          <w:sz w:val="22"/>
          <w:szCs w:val="22"/>
          <w14:ligatures w14:val="standardContextual"/>
        </w:rPr>
      </w:pPr>
      <w:hyperlink w:anchor="_Toc140067848" w:history="1">
        <w:r w:rsidRPr="00F23947">
          <w:rPr>
            <w:rStyle w:val="Hyperlink"/>
            <w:lang w:val="en-GB"/>
          </w:rPr>
          <w:t>7.1.3.1</w:t>
        </w:r>
        <w:r>
          <w:rPr>
            <w:rFonts w:asciiTheme="minorHAnsi" w:eastAsiaTheme="minorEastAsia" w:hAnsiTheme="minorHAnsi" w:cstheme="minorBidi"/>
            <w:kern w:val="2"/>
            <w:sz w:val="22"/>
            <w:szCs w:val="22"/>
            <w14:ligatures w14:val="standardContextual"/>
          </w:rPr>
          <w:tab/>
        </w:r>
        <w:r w:rsidRPr="00F23947">
          <w:rPr>
            <w:rStyle w:val="Hyperlink"/>
            <w:lang w:val="en-GB"/>
          </w:rPr>
          <w:t>Linux platforms</w:t>
        </w:r>
        <w:r>
          <w:rPr>
            <w:webHidden/>
          </w:rPr>
          <w:tab/>
        </w:r>
        <w:r>
          <w:rPr>
            <w:webHidden/>
          </w:rPr>
          <w:fldChar w:fldCharType="begin"/>
        </w:r>
        <w:r>
          <w:rPr>
            <w:webHidden/>
          </w:rPr>
          <w:instrText xml:space="preserve"> PAGEREF _Toc140067848 \h </w:instrText>
        </w:r>
        <w:r>
          <w:rPr>
            <w:webHidden/>
          </w:rPr>
        </w:r>
        <w:r>
          <w:rPr>
            <w:webHidden/>
          </w:rPr>
          <w:fldChar w:fldCharType="separate"/>
        </w:r>
        <w:r>
          <w:rPr>
            <w:webHidden/>
          </w:rPr>
          <w:t>475</w:t>
        </w:r>
        <w:r>
          <w:rPr>
            <w:webHidden/>
          </w:rPr>
          <w:fldChar w:fldCharType="end"/>
        </w:r>
      </w:hyperlink>
    </w:p>
    <w:p w14:paraId="7B2F9693" w14:textId="078C9543" w:rsidR="007B02A0" w:rsidRDefault="007B02A0">
      <w:pPr>
        <w:pStyle w:val="TOC4"/>
        <w:rPr>
          <w:rFonts w:asciiTheme="minorHAnsi" w:eastAsiaTheme="minorEastAsia" w:hAnsiTheme="minorHAnsi" w:cstheme="minorBidi"/>
          <w:kern w:val="2"/>
          <w:sz w:val="22"/>
          <w:szCs w:val="22"/>
          <w14:ligatures w14:val="standardContextual"/>
        </w:rPr>
      </w:pPr>
      <w:hyperlink w:anchor="_Toc140067849" w:history="1">
        <w:r w:rsidRPr="00F23947">
          <w:rPr>
            <w:rStyle w:val="Hyperlink"/>
            <w:lang w:val="en-GB"/>
          </w:rPr>
          <w:t>7.1.3.2</w:t>
        </w:r>
        <w:r>
          <w:rPr>
            <w:rFonts w:asciiTheme="minorHAnsi" w:eastAsiaTheme="minorEastAsia" w:hAnsiTheme="minorHAnsi" w:cstheme="minorBidi"/>
            <w:kern w:val="2"/>
            <w:sz w:val="22"/>
            <w:szCs w:val="22"/>
            <w14:ligatures w14:val="standardContextual"/>
          </w:rPr>
          <w:tab/>
        </w:r>
        <w:r w:rsidRPr="00F23947">
          <w:rPr>
            <w:rStyle w:val="Hyperlink"/>
            <w:lang w:val="en-GB"/>
          </w:rPr>
          <w:t>Microsoft Windows platforms</w:t>
        </w:r>
        <w:r>
          <w:rPr>
            <w:webHidden/>
          </w:rPr>
          <w:tab/>
        </w:r>
        <w:r>
          <w:rPr>
            <w:webHidden/>
          </w:rPr>
          <w:fldChar w:fldCharType="begin"/>
        </w:r>
        <w:r>
          <w:rPr>
            <w:webHidden/>
          </w:rPr>
          <w:instrText xml:space="preserve"> PAGEREF _Toc140067849 \h </w:instrText>
        </w:r>
        <w:r>
          <w:rPr>
            <w:webHidden/>
          </w:rPr>
        </w:r>
        <w:r>
          <w:rPr>
            <w:webHidden/>
          </w:rPr>
          <w:fldChar w:fldCharType="separate"/>
        </w:r>
        <w:r>
          <w:rPr>
            <w:webHidden/>
          </w:rPr>
          <w:t>476</w:t>
        </w:r>
        <w:r>
          <w:rPr>
            <w:webHidden/>
          </w:rPr>
          <w:fldChar w:fldCharType="end"/>
        </w:r>
      </w:hyperlink>
    </w:p>
    <w:p w14:paraId="6BB08C7F" w14:textId="34888D7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0" w:history="1">
        <w:r w:rsidRPr="00F23947">
          <w:rPr>
            <w:rStyle w:val="Hyperlink"/>
            <w:lang w:val="en-GB"/>
          </w:rPr>
          <w:t>7.1.4</w:t>
        </w:r>
        <w:r>
          <w:rPr>
            <w:rFonts w:asciiTheme="minorHAnsi" w:eastAsiaTheme="minorEastAsia" w:hAnsiTheme="minorHAnsi" w:cstheme="minorBidi"/>
            <w:iCs w:val="0"/>
            <w:kern w:val="2"/>
            <w:sz w:val="22"/>
            <w:szCs w:val="22"/>
            <w14:ligatures w14:val="standardContextual"/>
          </w:rPr>
          <w:tab/>
        </w:r>
        <w:r w:rsidRPr="00F23947">
          <w:rPr>
            <w:rStyle w:val="Hyperlink"/>
            <w:lang w:val="en-GB"/>
          </w:rPr>
          <w:t>Tuner emulator</w:t>
        </w:r>
        <w:r>
          <w:rPr>
            <w:webHidden/>
          </w:rPr>
          <w:tab/>
        </w:r>
        <w:r>
          <w:rPr>
            <w:webHidden/>
          </w:rPr>
          <w:fldChar w:fldCharType="begin"/>
        </w:r>
        <w:r>
          <w:rPr>
            <w:webHidden/>
          </w:rPr>
          <w:instrText xml:space="preserve"> PAGEREF _Toc140067850 \h </w:instrText>
        </w:r>
        <w:r>
          <w:rPr>
            <w:webHidden/>
          </w:rPr>
        </w:r>
        <w:r>
          <w:rPr>
            <w:webHidden/>
          </w:rPr>
          <w:fldChar w:fldCharType="separate"/>
        </w:r>
        <w:r>
          <w:rPr>
            <w:webHidden/>
          </w:rPr>
          <w:t>476</w:t>
        </w:r>
        <w:r>
          <w:rPr>
            <w:webHidden/>
          </w:rPr>
          <w:fldChar w:fldCharType="end"/>
        </w:r>
      </w:hyperlink>
    </w:p>
    <w:p w14:paraId="6F0AD128" w14:textId="57F47799" w:rsidR="007B02A0" w:rsidRDefault="007B02A0">
      <w:pPr>
        <w:pStyle w:val="TOC4"/>
        <w:rPr>
          <w:rFonts w:asciiTheme="minorHAnsi" w:eastAsiaTheme="minorEastAsia" w:hAnsiTheme="minorHAnsi" w:cstheme="minorBidi"/>
          <w:kern w:val="2"/>
          <w:sz w:val="22"/>
          <w:szCs w:val="22"/>
          <w14:ligatures w14:val="standardContextual"/>
        </w:rPr>
      </w:pPr>
      <w:hyperlink w:anchor="_Toc140067851" w:history="1">
        <w:r w:rsidRPr="00F23947">
          <w:rPr>
            <w:rStyle w:val="Hyperlink"/>
            <w:lang w:val="en-GB"/>
          </w:rPr>
          <w:t>7.1.4.1</w:t>
        </w:r>
        <w:r>
          <w:rPr>
            <w:rFonts w:asciiTheme="minorHAnsi" w:eastAsiaTheme="minorEastAsia" w:hAnsiTheme="minorHAnsi" w:cstheme="minorBidi"/>
            <w:kern w:val="2"/>
            <w:sz w:val="22"/>
            <w:szCs w:val="22"/>
            <w14:ligatures w14:val="standardContextual"/>
          </w:rPr>
          <w:tab/>
        </w:r>
        <w:r w:rsidRPr="00F23947">
          <w:rPr>
            <w:rStyle w:val="Hyperlink"/>
            <w:lang w:val="en-GB"/>
          </w:rPr>
          <w:t>Principles</w:t>
        </w:r>
        <w:r>
          <w:rPr>
            <w:webHidden/>
          </w:rPr>
          <w:tab/>
        </w:r>
        <w:r>
          <w:rPr>
            <w:webHidden/>
          </w:rPr>
          <w:fldChar w:fldCharType="begin"/>
        </w:r>
        <w:r>
          <w:rPr>
            <w:webHidden/>
          </w:rPr>
          <w:instrText xml:space="preserve"> PAGEREF _Toc140067851 \h </w:instrText>
        </w:r>
        <w:r>
          <w:rPr>
            <w:webHidden/>
          </w:rPr>
        </w:r>
        <w:r>
          <w:rPr>
            <w:webHidden/>
          </w:rPr>
          <w:fldChar w:fldCharType="separate"/>
        </w:r>
        <w:r>
          <w:rPr>
            <w:webHidden/>
          </w:rPr>
          <w:t>476</w:t>
        </w:r>
        <w:r>
          <w:rPr>
            <w:webHidden/>
          </w:rPr>
          <w:fldChar w:fldCharType="end"/>
        </w:r>
      </w:hyperlink>
    </w:p>
    <w:p w14:paraId="0D06D077" w14:textId="1CB1A10B" w:rsidR="007B02A0" w:rsidRDefault="007B02A0">
      <w:pPr>
        <w:pStyle w:val="TOC4"/>
        <w:rPr>
          <w:rFonts w:asciiTheme="minorHAnsi" w:eastAsiaTheme="minorEastAsia" w:hAnsiTheme="minorHAnsi" w:cstheme="minorBidi"/>
          <w:kern w:val="2"/>
          <w:sz w:val="22"/>
          <w:szCs w:val="22"/>
          <w14:ligatures w14:val="standardContextual"/>
        </w:rPr>
      </w:pPr>
      <w:hyperlink w:anchor="_Toc140067852" w:history="1">
        <w:r w:rsidRPr="00F23947">
          <w:rPr>
            <w:rStyle w:val="Hyperlink"/>
            <w:lang w:val="en-GB"/>
          </w:rPr>
          <w:t>7.1.4.2</w:t>
        </w:r>
        <w:r>
          <w:rPr>
            <w:rFonts w:asciiTheme="minorHAnsi" w:eastAsiaTheme="minorEastAsia" w:hAnsiTheme="minorHAnsi" w:cstheme="minorBidi"/>
            <w:kern w:val="2"/>
            <w:sz w:val="22"/>
            <w:szCs w:val="22"/>
            <w14:ligatures w14:val="standardContextual"/>
          </w:rPr>
          <w:tab/>
        </w:r>
        <w:r w:rsidRPr="00F23947">
          <w:rPr>
            <w:rStyle w:val="Hyperlink"/>
            <w:lang w:val="en-GB"/>
          </w:rPr>
          <w:t>Tuner emulator XML file</w:t>
        </w:r>
        <w:r>
          <w:rPr>
            <w:webHidden/>
          </w:rPr>
          <w:tab/>
        </w:r>
        <w:r>
          <w:rPr>
            <w:webHidden/>
          </w:rPr>
          <w:fldChar w:fldCharType="begin"/>
        </w:r>
        <w:r>
          <w:rPr>
            <w:webHidden/>
          </w:rPr>
          <w:instrText xml:space="preserve"> PAGEREF _Toc140067852 \h </w:instrText>
        </w:r>
        <w:r>
          <w:rPr>
            <w:webHidden/>
          </w:rPr>
        </w:r>
        <w:r>
          <w:rPr>
            <w:webHidden/>
          </w:rPr>
          <w:fldChar w:fldCharType="separate"/>
        </w:r>
        <w:r>
          <w:rPr>
            <w:webHidden/>
          </w:rPr>
          <w:t>477</w:t>
        </w:r>
        <w:r>
          <w:rPr>
            <w:webHidden/>
          </w:rPr>
          <w:fldChar w:fldCharType="end"/>
        </w:r>
      </w:hyperlink>
    </w:p>
    <w:p w14:paraId="59780C1E" w14:textId="5DC5504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3" w:history="1">
        <w:r w:rsidRPr="00F23947">
          <w:rPr>
            <w:rStyle w:val="Hyperlink"/>
            <w:lang w:val="en-GB"/>
          </w:rPr>
          <w:t>7.1.5</w:t>
        </w:r>
        <w:r>
          <w:rPr>
            <w:rFonts w:asciiTheme="minorHAnsi" w:eastAsiaTheme="minorEastAsia" w:hAnsiTheme="minorHAnsi" w:cstheme="minorBidi"/>
            <w:iCs w:val="0"/>
            <w:kern w:val="2"/>
            <w:sz w:val="22"/>
            <w:szCs w:val="22"/>
            <w14:ligatures w14:val="standardContextual"/>
          </w:rPr>
          <w:tab/>
        </w:r>
        <w:r w:rsidRPr="00F23947">
          <w:rPr>
            <w:rStyle w:val="Hyperlink"/>
          </w:rPr>
          <w:t>Tested devices</w:t>
        </w:r>
        <w:r>
          <w:rPr>
            <w:webHidden/>
          </w:rPr>
          <w:tab/>
        </w:r>
        <w:r>
          <w:rPr>
            <w:webHidden/>
          </w:rPr>
          <w:fldChar w:fldCharType="begin"/>
        </w:r>
        <w:r>
          <w:rPr>
            <w:webHidden/>
          </w:rPr>
          <w:instrText xml:space="preserve"> PAGEREF _Toc140067853 \h </w:instrText>
        </w:r>
        <w:r>
          <w:rPr>
            <w:webHidden/>
          </w:rPr>
        </w:r>
        <w:r>
          <w:rPr>
            <w:webHidden/>
          </w:rPr>
          <w:fldChar w:fldCharType="separate"/>
        </w:r>
        <w:r>
          <w:rPr>
            <w:webHidden/>
          </w:rPr>
          <w:t>478</w:t>
        </w:r>
        <w:r>
          <w:rPr>
            <w:webHidden/>
          </w:rPr>
          <w:fldChar w:fldCharType="end"/>
        </w:r>
      </w:hyperlink>
    </w:p>
    <w:p w14:paraId="6D75BF26" w14:textId="55CAC84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54" w:history="1">
        <w:r w:rsidRPr="00F23947">
          <w:rPr>
            <w:rStyle w:val="Hyperlink"/>
          </w:rPr>
          <w:t>7.2</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Dektec devices</w:t>
        </w:r>
        <w:r>
          <w:rPr>
            <w:webHidden/>
          </w:rPr>
          <w:tab/>
        </w:r>
        <w:r>
          <w:rPr>
            <w:webHidden/>
          </w:rPr>
          <w:fldChar w:fldCharType="begin"/>
        </w:r>
        <w:r>
          <w:rPr>
            <w:webHidden/>
          </w:rPr>
          <w:instrText xml:space="preserve"> PAGEREF _Toc140067854 \h </w:instrText>
        </w:r>
        <w:r>
          <w:rPr>
            <w:webHidden/>
          </w:rPr>
        </w:r>
        <w:r>
          <w:rPr>
            <w:webHidden/>
          </w:rPr>
          <w:fldChar w:fldCharType="separate"/>
        </w:r>
        <w:r>
          <w:rPr>
            <w:webHidden/>
          </w:rPr>
          <w:t>481</w:t>
        </w:r>
        <w:r>
          <w:rPr>
            <w:webHidden/>
          </w:rPr>
          <w:fldChar w:fldCharType="end"/>
        </w:r>
      </w:hyperlink>
    </w:p>
    <w:p w14:paraId="5933165B" w14:textId="38D58CA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5" w:history="1">
        <w:r w:rsidRPr="00F23947">
          <w:rPr>
            <w:rStyle w:val="Hyperlink"/>
            <w:lang w:val="en-GB"/>
          </w:rPr>
          <w:t>7.2.1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Overview</w:t>
        </w:r>
        <w:r>
          <w:rPr>
            <w:webHidden/>
          </w:rPr>
          <w:tab/>
        </w:r>
        <w:r>
          <w:rPr>
            <w:webHidden/>
          </w:rPr>
          <w:fldChar w:fldCharType="begin"/>
        </w:r>
        <w:r>
          <w:rPr>
            <w:webHidden/>
          </w:rPr>
          <w:instrText xml:space="preserve"> PAGEREF _Toc140067855 \h </w:instrText>
        </w:r>
        <w:r>
          <w:rPr>
            <w:webHidden/>
          </w:rPr>
        </w:r>
        <w:r>
          <w:rPr>
            <w:webHidden/>
          </w:rPr>
          <w:fldChar w:fldCharType="separate"/>
        </w:r>
        <w:r>
          <w:rPr>
            <w:webHidden/>
          </w:rPr>
          <w:t>481</w:t>
        </w:r>
        <w:r>
          <w:rPr>
            <w:webHidden/>
          </w:rPr>
          <w:fldChar w:fldCharType="end"/>
        </w:r>
      </w:hyperlink>
    </w:p>
    <w:p w14:paraId="17ED7D26" w14:textId="2E2D02E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6" w:history="1">
        <w:r w:rsidRPr="00F23947">
          <w:rPr>
            <w:rStyle w:val="Hyperlink"/>
            <w:lang w:val="en-GB"/>
          </w:rPr>
          <w:t>7.2.2</w:t>
        </w:r>
        <w:r>
          <w:rPr>
            <w:rFonts w:asciiTheme="minorHAnsi" w:eastAsiaTheme="minorEastAsia" w:hAnsiTheme="minorHAnsi" w:cstheme="minorBidi"/>
            <w:iCs w:val="0"/>
            <w:kern w:val="2"/>
            <w:sz w:val="22"/>
            <w:szCs w:val="22"/>
            <w14:ligatures w14:val="standardContextual"/>
          </w:rPr>
          <w:tab/>
        </w:r>
        <w:r w:rsidRPr="00F23947">
          <w:rPr>
            <w:rStyle w:val="Hyperlink"/>
            <w:lang w:val="en-GB"/>
          </w:rPr>
          <w:t>Linux platforms</w:t>
        </w:r>
        <w:r>
          <w:rPr>
            <w:webHidden/>
          </w:rPr>
          <w:tab/>
        </w:r>
        <w:r>
          <w:rPr>
            <w:webHidden/>
          </w:rPr>
          <w:fldChar w:fldCharType="begin"/>
        </w:r>
        <w:r>
          <w:rPr>
            <w:webHidden/>
          </w:rPr>
          <w:instrText xml:space="preserve"> PAGEREF _Toc140067856 \h </w:instrText>
        </w:r>
        <w:r>
          <w:rPr>
            <w:webHidden/>
          </w:rPr>
        </w:r>
        <w:r>
          <w:rPr>
            <w:webHidden/>
          </w:rPr>
          <w:fldChar w:fldCharType="separate"/>
        </w:r>
        <w:r>
          <w:rPr>
            <w:webHidden/>
          </w:rPr>
          <w:t>481</w:t>
        </w:r>
        <w:r>
          <w:rPr>
            <w:webHidden/>
          </w:rPr>
          <w:fldChar w:fldCharType="end"/>
        </w:r>
      </w:hyperlink>
    </w:p>
    <w:p w14:paraId="0CE6D75A" w14:textId="7A317E3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7" w:history="1">
        <w:r w:rsidRPr="00F23947">
          <w:rPr>
            <w:rStyle w:val="Hyperlink"/>
            <w:lang w:val="en-GB"/>
          </w:rPr>
          <w:t>7.2.3</w:t>
        </w:r>
        <w:r>
          <w:rPr>
            <w:rFonts w:asciiTheme="minorHAnsi" w:eastAsiaTheme="minorEastAsia" w:hAnsiTheme="minorHAnsi" w:cstheme="minorBidi"/>
            <w:iCs w:val="0"/>
            <w:kern w:val="2"/>
            <w:sz w:val="22"/>
            <w:szCs w:val="22"/>
            <w14:ligatures w14:val="standardContextual"/>
          </w:rPr>
          <w:tab/>
        </w:r>
        <w:r w:rsidRPr="00F23947">
          <w:rPr>
            <w:rStyle w:val="Hyperlink"/>
            <w:lang w:val="en-GB"/>
          </w:rPr>
          <w:t>Microsoft Windows platforms</w:t>
        </w:r>
        <w:r>
          <w:rPr>
            <w:webHidden/>
          </w:rPr>
          <w:tab/>
        </w:r>
        <w:r>
          <w:rPr>
            <w:webHidden/>
          </w:rPr>
          <w:fldChar w:fldCharType="begin"/>
        </w:r>
        <w:r>
          <w:rPr>
            <w:webHidden/>
          </w:rPr>
          <w:instrText xml:space="preserve"> PAGEREF _Toc140067857 \h </w:instrText>
        </w:r>
        <w:r>
          <w:rPr>
            <w:webHidden/>
          </w:rPr>
        </w:r>
        <w:r>
          <w:rPr>
            <w:webHidden/>
          </w:rPr>
          <w:fldChar w:fldCharType="separate"/>
        </w:r>
        <w:r>
          <w:rPr>
            <w:webHidden/>
          </w:rPr>
          <w:t>481</w:t>
        </w:r>
        <w:r>
          <w:rPr>
            <w:webHidden/>
          </w:rPr>
          <w:fldChar w:fldCharType="end"/>
        </w:r>
      </w:hyperlink>
    </w:p>
    <w:p w14:paraId="0EE0422F" w14:textId="21720B9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8" w:history="1">
        <w:r w:rsidRPr="00F23947">
          <w:rPr>
            <w:rStyle w:val="Hyperlink"/>
            <w:lang w:val="en-GB"/>
          </w:rPr>
          <w:t>7.2.4</w:t>
        </w:r>
        <w:r>
          <w:rPr>
            <w:rFonts w:asciiTheme="minorHAnsi" w:eastAsiaTheme="minorEastAsia" w:hAnsiTheme="minorHAnsi" w:cstheme="minorBidi"/>
            <w:iCs w:val="0"/>
            <w:kern w:val="2"/>
            <w:sz w:val="22"/>
            <w:szCs w:val="22"/>
            <w14:ligatures w14:val="standardContextual"/>
          </w:rPr>
          <w:tab/>
        </w:r>
        <w:r w:rsidRPr="00F23947">
          <w:rPr>
            <w:rStyle w:val="Hyperlink"/>
          </w:rPr>
          <w:t>MacOS platforms</w:t>
        </w:r>
        <w:r>
          <w:rPr>
            <w:webHidden/>
          </w:rPr>
          <w:tab/>
        </w:r>
        <w:r>
          <w:rPr>
            <w:webHidden/>
          </w:rPr>
          <w:fldChar w:fldCharType="begin"/>
        </w:r>
        <w:r>
          <w:rPr>
            <w:webHidden/>
          </w:rPr>
          <w:instrText xml:space="preserve"> PAGEREF _Toc140067858 \h </w:instrText>
        </w:r>
        <w:r>
          <w:rPr>
            <w:webHidden/>
          </w:rPr>
        </w:r>
        <w:r>
          <w:rPr>
            <w:webHidden/>
          </w:rPr>
          <w:fldChar w:fldCharType="separate"/>
        </w:r>
        <w:r>
          <w:rPr>
            <w:webHidden/>
          </w:rPr>
          <w:t>481</w:t>
        </w:r>
        <w:r>
          <w:rPr>
            <w:webHidden/>
          </w:rPr>
          <w:fldChar w:fldCharType="end"/>
        </w:r>
      </w:hyperlink>
    </w:p>
    <w:p w14:paraId="4C57B82D" w14:textId="0A54234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59" w:history="1">
        <w:r w:rsidRPr="00F23947">
          <w:rPr>
            <w:rStyle w:val="Hyperlink"/>
            <w:lang w:val="en-GB"/>
          </w:rPr>
          <w:t>7.2.5</w:t>
        </w:r>
        <w:r>
          <w:rPr>
            <w:rFonts w:asciiTheme="minorHAnsi" w:eastAsiaTheme="minorEastAsia" w:hAnsiTheme="minorHAnsi" w:cstheme="minorBidi"/>
            <w:iCs w:val="0"/>
            <w:kern w:val="2"/>
            <w:sz w:val="22"/>
            <w:szCs w:val="22"/>
            <w14:ligatures w14:val="standardContextual"/>
          </w:rPr>
          <w:tab/>
        </w:r>
        <w:r w:rsidRPr="00F23947">
          <w:rPr>
            <w:rStyle w:val="Hyperlink"/>
            <w:lang w:val="en-GB"/>
          </w:rPr>
          <w:t>Tested devices</w:t>
        </w:r>
        <w:r>
          <w:rPr>
            <w:webHidden/>
          </w:rPr>
          <w:tab/>
        </w:r>
        <w:r>
          <w:rPr>
            <w:webHidden/>
          </w:rPr>
          <w:fldChar w:fldCharType="begin"/>
        </w:r>
        <w:r>
          <w:rPr>
            <w:webHidden/>
          </w:rPr>
          <w:instrText xml:space="preserve"> PAGEREF _Toc140067859 \h </w:instrText>
        </w:r>
        <w:r>
          <w:rPr>
            <w:webHidden/>
          </w:rPr>
        </w:r>
        <w:r>
          <w:rPr>
            <w:webHidden/>
          </w:rPr>
          <w:fldChar w:fldCharType="separate"/>
        </w:r>
        <w:r>
          <w:rPr>
            <w:webHidden/>
          </w:rPr>
          <w:t>481</w:t>
        </w:r>
        <w:r>
          <w:rPr>
            <w:webHidden/>
          </w:rPr>
          <w:fldChar w:fldCharType="end"/>
        </w:r>
      </w:hyperlink>
    </w:p>
    <w:p w14:paraId="5C416B8A" w14:textId="29EA618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60" w:history="1">
        <w:r w:rsidRPr="00F23947">
          <w:rPr>
            <w:rStyle w:val="Hyperlink"/>
          </w:rPr>
          <w:t>7.3</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HiDes Devices</w:t>
        </w:r>
        <w:r>
          <w:rPr>
            <w:webHidden/>
          </w:rPr>
          <w:tab/>
        </w:r>
        <w:r>
          <w:rPr>
            <w:webHidden/>
          </w:rPr>
          <w:fldChar w:fldCharType="begin"/>
        </w:r>
        <w:r>
          <w:rPr>
            <w:webHidden/>
          </w:rPr>
          <w:instrText xml:space="preserve"> PAGEREF _Toc140067860 \h </w:instrText>
        </w:r>
        <w:r>
          <w:rPr>
            <w:webHidden/>
          </w:rPr>
        </w:r>
        <w:r>
          <w:rPr>
            <w:webHidden/>
          </w:rPr>
          <w:fldChar w:fldCharType="separate"/>
        </w:r>
        <w:r>
          <w:rPr>
            <w:webHidden/>
          </w:rPr>
          <w:t>482</w:t>
        </w:r>
        <w:r>
          <w:rPr>
            <w:webHidden/>
          </w:rPr>
          <w:fldChar w:fldCharType="end"/>
        </w:r>
      </w:hyperlink>
    </w:p>
    <w:p w14:paraId="54C77B20" w14:textId="24F5853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1" w:history="1">
        <w:r w:rsidRPr="00F23947">
          <w:rPr>
            <w:rStyle w:val="Hyperlink"/>
            <w:lang w:val="en-GB"/>
          </w:rPr>
          <w:t>7.3.1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Overview</w:t>
        </w:r>
        <w:r>
          <w:rPr>
            <w:webHidden/>
          </w:rPr>
          <w:tab/>
        </w:r>
        <w:r>
          <w:rPr>
            <w:webHidden/>
          </w:rPr>
          <w:fldChar w:fldCharType="begin"/>
        </w:r>
        <w:r>
          <w:rPr>
            <w:webHidden/>
          </w:rPr>
          <w:instrText xml:space="preserve"> PAGEREF _Toc140067861 \h </w:instrText>
        </w:r>
        <w:r>
          <w:rPr>
            <w:webHidden/>
          </w:rPr>
        </w:r>
        <w:r>
          <w:rPr>
            <w:webHidden/>
          </w:rPr>
          <w:fldChar w:fldCharType="separate"/>
        </w:r>
        <w:r>
          <w:rPr>
            <w:webHidden/>
          </w:rPr>
          <w:t>482</w:t>
        </w:r>
        <w:r>
          <w:rPr>
            <w:webHidden/>
          </w:rPr>
          <w:fldChar w:fldCharType="end"/>
        </w:r>
      </w:hyperlink>
    </w:p>
    <w:p w14:paraId="03CB6D58" w14:textId="124ADF1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2" w:history="1">
        <w:r w:rsidRPr="00F23947">
          <w:rPr>
            <w:rStyle w:val="Hyperlink"/>
            <w:lang w:val="en-GB"/>
          </w:rPr>
          <w:t>7.3.2</w:t>
        </w:r>
        <w:r>
          <w:rPr>
            <w:rFonts w:asciiTheme="minorHAnsi" w:eastAsiaTheme="minorEastAsia" w:hAnsiTheme="minorHAnsi" w:cstheme="minorBidi"/>
            <w:iCs w:val="0"/>
            <w:kern w:val="2"/>
            <w:sz w:val="22"/>
            <w:szCs w:val="22"/>
            <w14:ligatures w14:val="standardContextual"/>
          </w:rPr>
          <w:tab/>
        </w:r>
        <w:r w:rsidRPr="00F23947">
          <w:rPr>
            <w:rStyle w:val="Hyperlink"/>
            <w:lang w:val="en-GB"/>
          </w:rPr>
          <w:t>Linux platforms</w:t>
        </w:r>
        <w:r>
          <w:rPr>
            <w:webHidden/>
          </w:rPr>
          <w:tab/>
        </w:r>
        <w:r>
          <w:rPr>
            <w:webHidden/>
          </w:rPr>
          <w:fldChar w:fldCharType="begin"/>
        </w:r>
        <w:r>
          <w:rPr>
            <w:webHidden/>
          </w:rPr>
          <w:instrText xml:space="preserve"> PAGEREF _Toc140067862 \h </w:instrText>
        </w:r>
        <w:r>
          <w:rPr>
            <w:webHidden/>
          </w:rPr>
        </w:r>
        <w:r>
          <w:rPr>
            <w:webHidden/>
          </w:rPr>
          <w:fldChar w:fldCharType="separate"/>
        </w:r>
        <w:r>
          <w:rPr>
            <w:webHidden/>
          </w:rPr>
          <w:t>482</w:t>
        </w:r>
        <w:r>
          <w:rPr>
            <w:webHidden/>
          </w:rPr>
          <w:fldChar w:fldCharType="end"/>
        </w:r>
      </w:hyperlink>
    </w:p>
    <w:p w14:paraId="2E2E7FF8" w14:textId="6836E0C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3" w:history="1">
        <w:r w:rsidRPr="00F23947">
          <w:rPr>
            <w:rStyle w:val="Hyperlink"/>
            <w:lang w:val="en-GB"/>
          </w:rPr>
          <w:t>7.3.3</w:t>
        </w:r>
        <w:r>
          <w:rPr>
            <w:rFonts w:asciiTheme="minorHAnsi" w:eastAsiaTheme="minorEastAsia" w:hAnsiTheme="minorHAnsi" w:cstheme="minorBidi"/>
            <w:iCs w:val="0"/>
            <w:kern w:val="2"/>
            <w:sz w:val="22"/>
            <w:szCs w:val="22"/>
            <w14:ligatures w14:val="standardContextual"/>
          </w:rPr>
          <w:tab/>
        </w:r>
        <w:r w:rsidRPr="00F23947">
          <w:rPr>
            <w:rStyle w:val="Hyperlink"/>
            <w:lang w:val="en-GB"/>
          </w:rPr>
          <w:t>Microsoft Windows platforms</w:t>
        </w:r>
        <w:r>
          <w:rPr>
            <w:webHidden/>
          </w:rPr>
          <w:tab/>
        </w:r>
        <w:r>
          <w:rPr>
            <w:webHidden/>
          </w:rPr>
          <w:fldChar w:fldCharType="begin"/>
        </w:r>
        <w:r>
          <w:rPr>
            <w:webHidden/>
          </w:rPr>
          <w:instrText xml:space="preserve"> PAGEREF _Toc140067863 \h </w:instrText>
        </w:r>
        <w:r>
          <w:rPr>
            <w:webHidden/>
          </w:rPr>
        </w:r>
        <w:r>
          <w:rPr>
            <w:webHidden/>
          </w:rPr>
          <w:fldChar w:fldCharType="separate"/>
        </w:r>
        <w:r>
          <w:rPr>
            <w:webHidden/>
          </w:rPr>
          <w:t>483</w:t>
        </w:r>
        <w:r>
          <w:rPr>
            <w:webHidden/>
          </w:rPr>
          <w:fldChar w:fldCharType="end"/>
        </w:r>
      </w:hyperlink>
    </w:p>
    <w:p w14:paraId="48F00D02" w14:textId="710A514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4" w:history="1">
        <w:r w:rsidRPr="00F23947">
          <w:rPr>
            <w:rStyle w:val="Hyperlink"/>
            <w:lang w:val="en-GB"/>
          </w:rPr>
          <w:t>7.3.4</w:t>
        </w:r>
        <w:r>
          <w:rPr>
            <w:rFonts w:asciiTheme="minorHAnsi" w:eastAsiaTheme="minorEastAsia" w:hAnsiTheme="minorHAnsi" w:cstheme="minorBidi"/>
            <w:iCs w:val="0"/>
            <w:kern w:val="2"/>
            <w:sz w:val="22"/>
            <w:szCs w:val="22"/>
            <w14:ligatures w14:val="standardContextual"/>
          </w:rPr>
          <w:tab/>
        </w:r>
        <w:r w:rsidRPr="00F23947">
          <w:rPr>
            <w:rStyle w:val="Hyperlink"/>
          </w:rPr>
          <w:t>MacOS platforms</w:t>
        </w:r>
        <w:r>
          <w:rPr>
            <w:webHidden/>
          </w:rPr>
          <w:tab/>
        </w:r>
        <w:r>
          <w:rPr>
            <w:webHidden/>
          </w:rPr>
          <w:fldChar w:fldCharType="begin"/>
        </w:r>
        <w:r>
          <w:rPr>
            <w:webHidden/>
          </w:rPr>
          <w:instrText xml:space="preserve"> PAGEREF _Toc140067864 \h </w:instrText>
        </w:r>
        <w:r>
          <w:rPr>
            <w:webHidden/>
          </w:rPr>
        </w:r>
        <w:r>
          <w:rPr>
            <w:webHidden/>
          </w:rPr>
          <w:fldChar w:fldCharType="separate"/>
        </w:r>
        <w:r>
          <w:rPr>
            <w:webHidden/>
          </w:rPr>
          <w:t>483</w:t>
        </w:r>
        <w:r>
          <w:rPr>
            <w:webHidden/>
          </w:rPr>
          <w:fldChar w:fldCharType="end"/>
        </w:r>
      </w:hyperlink>
    </w:p>
    <w:p w14:paraId="3C2FDD3E" w14:textId="37AD197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5" w:history="1">
        <w:r w:rsidRPr="00F23947">
          <w:rPr>
            <w:rStyle w:val="Hyperlink"/>
            <w:lang w:val="en-GB"/>
          </w:rPr>
          <w:t>7.3.5</w:t>
        </w:r>
        <w:r>
          <w:rPr>
            <w:rFonts w:asciiTheme="minorHAnsi" w:eastAsiaTheme="minorEastAsia" w:hAnsiTheme="minorHAnsi" w:cstheme="minorBidi"/>
            <w:iCs w:val="0"/>
            <w:kern w:val="2"/>
            <w:sz w:val="22"/>
            <w:szCs w:val="22"/>
            <w14:ligatures w14:val="standardContextual"/>
          </w:rPr>
          <w:tab/>
        </w:r>
        <w:r w:rsidRPr="00F23947">
          <w:rPr>
            <w:rStyle w:val="Hyperlink"/>
            <w:lang w:val="en-GB"/>
          </w:rPr>
          <w:t>Tested devices</w:t>
        </w:r>
        <w:r>
          <w:rPr>
            <w:webHidden/>
          </w:rPr>
          <w:tab/>
        </w:r>
        <w:r>
          <w:rPr>
            <w:webHidden/>
          </w:rPr>
          <w:fldChar w:fldCharType="begin"/>
        </w:r>
        <w:r>
          <w:rPr>
            <w:webHidden/>
          </w:rPr>
          <w:instrText xml:space="preserve"> PAGEREF _Toc140067865 \h </w:instrText>
        </w:r>
        <w:r>
          <w:rPr>
            <w:webHidden/>
          </w:rPr>
        </w:r>
        <w:r>
          <w:rPr>
            <w:webHidden/>
          </w:rPr>
          <w:fldChar w:fldCharType="separate"/>
        </w:r>
        <w:r>
          <w:rPr>
            <w:webHidden/>
          </w:rPr>
          <w:t>483</w:t>
        </w:r>
        <w:r>
          <w:rPr>
            <w:webHidden/>
          </w:rPr>
          <w:fldChar w:fldCharType="end"/>
        </w:r>
      </w:hyperlink>
    </w:p>
    <w:p w14:paraId="1347735C" w14:textId="17B8881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6" w:history="1">
        <w:r w:rsidRPr="00F23947">
          <w:rPr>
            <w:rStyle w:val="Hyperlink"/>
            <w:lang w:val="en-GB"/>
          </w:rPr>
          <w:t>7.3.6</w:t>
        </w:r>
        <w:r>
          <w:rPr>
            <w:rFonts w:asciiTheme="minorHAnsi" w:eastAsiaTheme="minorEastAsia" w:hAnsiTheme="minorHAnsi" w:cstheme="minorBidi"/>
            <w:iCs w:val="0"/>
            <w:kern w:val="2"/>
            <w:sz w:val="22"/>
            <w:szCs w:val="22"/>
            <w14:ligatures w14:val="standardContextual"/>
          </w:rPr>
          <w:tab/>
        </w:r>
        <w:r w:rsidRPr="00F23947">
          <w:rPr>
            <w:rStyle w:val="Hyperlink"/>
            <w:lang w:val="en-GB"/>
          </w:rPr>
          <w:t>Power constraints</w:t>
        </w:r>
        <w:r>
          <w:rPr>
            <w:webHidden/>
          </w:rPr>
          <w:tab/>
        </w:r>
        <w:r>
          <w:rPr>
            <w:webHidden/>
          </w:rPr>
          <w:fldChar w:fldCharType="begin"/>
        </w:r>
        <w:r>
          <w:rPr>
            <w:webHidden/>
          </w:rPr>
          <w:instrText xml:space="preserve"> PAGEREF _Toc140067866 \h </w:instrText>
        </w:r>
        <w:r>
          <w:rPr>
            <w:webHidden/>
          </w:rPr>
        </w:r>
        <w:r>
          <w:rPr>
            <w:webHidden/>
          </w:rPr>
          <w:fldChar w:fldCharType="separate"/>
        </w:r>
        <w:r>
          <w:rPr>
            <w:webHidden/>
          </w:rPr>
          <w:t>484</w:t>
        </w:r>
        <w:r>
          <w:rPr>
            <w:webHidden/>
          </w:rPr>
          <w:fldChar w:fldCharType="end"/>
        </w:r>
      </w:hyperlink>
    </w:p>
    <w:p w14:paraId="3721501D" w14:textId="4DC9F7D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67" w:history="1">
        <w:r w:rsidRPr="00F23947">
          <w:rPr>
            <w:rStyle w:val="Hyperlink"/>
          </w:rPr>
          <w:t>7.4</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VATek-based modulators</w:t>
        </w:r>
        <w:r>
          <w:rPr>
            <w:webHidden/>
          </w:rPr>
          <w:tab/>
        </w:r>
        <w:r>
          <w:rPr>
            <w:webHidden/>
          </w:rPr>
          <w:fldChar w:fldCharType="begin"/>
        </w:r>
        <w:r>
          <w:rPr>
            <w:webHidden/>
          </w:rPr>
          <w:instrText xml:space="preserve"> PAGEREF _Toc140067867 \h </w:instrText>
        </w:r>
        <w:r>
          <w:rPr>
            <w:webHidden/>
          </w:rPr>
        </w:r>
        <w:r>
          <w:rPr>
            <w:webHidden/>
          </w:rPr>
          <w:fldChar w:fldCharType="separate"/>
        </w:r>
        <w:r>
          <w:rPr>
            <w:webHidden/>
          </w:rPr>
          <w:t>484</w:t>
        </w:r>
        <w:r>
          <w:rPr>
            <w:webHidden/>
          </w:rPr>
          <w:fldChar w:fldCharType="end"/>
        </w:r>
      </w:hyperlink>
    </w:p>
    <w:p w14:paraId="140B2B26" w14:textId="05C9E23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8" w:history="1">
        <w:r w:rsidRPr="00F23947">
          <w:rPr>
            <w:rStyle w:val="Hyperlink"/>
            <w:lang w:val="en-GB"/>
          </w:rPr>
          <w:t>7.4.1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Overview</w:t>
        </w:r>
        <w:r>
          <w:rPr>
            <w:webHidden/>
          </w:rPr>
          <w:tab/>
        </w:r>
        <w:r>
          <w:rPr>
            <w:webHidden/>
          </w:rPr>
          <w:fldChar w:fldCharType="begin"/>
        </w:r>
        <w:r>
          <w:rPr>
            <w:webHidden/>
          </w:rPr>
          <w:instrText xml:space="preserve"> PAGEREF _Toc140067868 \h </w:instrText>
        </w:r>
        <w:r>
          <w:rPr>
            <w:webHidden/>
          </w:rPr>
        </w:r>
        <w:r>
          <w:rPr>
            <w:webHidden/>
          </w:rPr>
          <w:fldChar w:fldCharType="separate"/>
        </w:r>
        <w:r>
          <w:rPr>
            <w:webHidden/>
          </w:rPr>
          <w:t>484</w:t>
        </w:r>
        <w:r>
          <w:rPr>
            <w:webHidden/>
          </w:rPr>
          <w:fldChar w:fldCharType="end"/>
        </w:r>
      </w:hyperlink>
    </w:p>
    <w:p w14:paraId="0B8316A4" w14:textId="51D9CC8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69" w:history="1">
        <w:r w:rsidRPr="00F23947">
          <w:rPr>
            <w:rStyle w:val="Hyperlink"/>
            <w:lang w:val="en-GB"/>
          </w:rPr>
          <w:t>7.4.2</w:t>
        </w:r>
        <w:r>
          <w:rPr>
            <w:rFonts w:asciiTheme="minorHAnsi" w:eastAsiaTheme="minorEastAsia" w:hAnsiTheme="minorHAnsi" w:cstheme="minorBidi"/>
            <w:iCs w:val="0"/>
            <w:kern w:val="2"/>
            <w:sz w:val="22"/>
            <w:szCs w:val="22"/>
            <w14:ligatures w14:val="standardContextual"/>
          </w:rPr>
          <w:tab/>
        </w:r>
        <w:r w:rsidRPr="00F23947">
          <w:rPr>
            <w:rStyle w:val="Hyperlink"/>
            <w:lang w:val="en-GB"/>
          </w:rPr>
          <w:t>Tested devices</w:t>
        </w:r>
        <w:r>
          <w:rPr>
            <w:webHidden/>
          </w:rPr>
          <w:tab/>
        </w:r>
        <w:r>
          <w:rPr>
            <w:webHidden/>
          </w:rPr>
          <w:fldChar w:fldCharType="begin"/>
        </w:r>
        <w:r>
          <w:rPr>
            <w:webHidden/>
          </w:rPr>
          <w:instrText xml:space="preserve"> PAGEREF _Toc140067869 \h </w:instrText>
        </w:r>
        <w:r>
          <w:rPr>
            <w:webHidden/>
          </w:rPr>
        </w:r>
        <w:r>
          <w:rPr>
            <w:webHidden/>
          </w:rPr>
          <w:fldChar w:fldCharType="separate"/>
        </w:r>
        <w:r>
          <w:rPr>
            <w:webHidden/>
          </w:rPr>
          <w:t>484</w:t>
        </w:r>
        <w:r>
          <w:rPr>
            <w:webHidden/>
          </w:rPr>
          <w:fldChar w:fldCharType="end"/>
        </w:r>
      </w:hyperlink>
    </w:p>
    <w:p w14:paraId="3F085025" w14:textId="205E1B95" w:rsidR="007B02A0" w:rsidRDefault="007B02A0">
      <w:pPr>
        <w:pStyle w:val="TOC1"/>
        <w:rPr>
          <w:rFonts w:eastAsiaTheme="minorEastAsia" w:cstheme="minorBidi"/>
          <w:b w:val="0"/>
          <w:bCs w:val="0"/>
          <w:smallCaps w:val="0"/>
          <w:color w:val="auto"/>
          <w:kern w:val="2"/>
          <w:szCs w:val="22"/>
          <w14:ligatures w14:val="standardContextual"/>
        </w:rPr>
      </w:pPr>
      <w:hyperlink w:anchor="_Toc140067870" w:history="1">
        <w:r w:rsidRPr="00F23947">
          <w:rPr>
            <w:rStyle w:val="Hyperlink"/>
            <w:lang w:val="en-GB"/>
          </w:rPr>
          <w:t>Appendix A</w:t>
        </w:r>
        <w:r>
          <w:rPr>
            <w:rFonts w:eastAsiaTheme="minorEastAsia" w:cstheme="minorBidi"/>
            <w:b w:val="0"/>
            <w:bCs w:val="0"/>
            <w:smallCaps w:val="0"/>
            <w:color w:val="auto"/>
            <w:kern w:val="2"/>
            <w:szCs w:val="22"/>
            <w14:ligatures w14:val="standardContextual"/>
          </w:rPr>
          <w:tab/>
        </w:r>
        <w:r w:rsidRPr="00F23947">
          <w:rPr>
            <w:rStyle w:val="Hyperlink"/>
            <w:lang w:val="en-GB"/>
          </w:rPr>
          <w:t>TSDuck User’s Configuration File</w:t>
        </w:r>
        <w:r>
          <w:rPr>
            <w:webHidden/>
          </w:rPr>
          <w:tab/>
        </w:r>
        <w:r>
          <w:rPr>
            <w:webHidden/>
          </w:rPr>
          <w:fldChar w:fldCharType="begin"/>
        </w:r>
        <w:r>
          <w:rPr>
            <w:webHidden/>
          </w:rPr>
          <w:instrText xml:space="preserve"> PAGEREF _Toc140067870 \h </w:instrText>
        </w:r>
        <w:r>
          <w:rPr>
            <w:webHidden/>
          </w:rPr>
        </w:r>
        <w:r>
          <w:rPr>
            <w:webHidden/>
          </w:rPr>
          <w:fldChar w:fldCharType="separate"/>
        </w:r>
        <w:r>
          <w:rPr>
            <w:webHidden/>
          </w:rPr>
          <w:t>485</w:t>
        </w:r>
        <w:r>
          <w:rPr>
            <w:webHidden/>
          </w:rPr>
          <w:fldChar w:fldCharType="end"/>
        </w:r>
      </w:hyperlink>
    </w:p>
    <w:p w14:paraId="3CF7689E" w14:textId="3335646C"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71" w:history="1">
        <w:r w:rsidRPr="00F23947">
          <w:rPr>
            <w:rStyle w:val="Hyperlink"/>
            <w:lang w:val="en-GB"/>
          </w:rPr>
          <w:t>A.1</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Configuration file location</w:t>
        </w:r>
        <w:r>
          <w:rPr>
            <w:webHidden/>
          </w:rPr>
          <w:tab/>
        </w:r>
        <w:r>
          <w:rPr>
            <w:webHidden/>
          </w:rPr>
          <w:fldChar w:fldCharType="begin"/>
        </w:r>
        <w:r>
          <w:rPr>
            <w:webHidden/>
          </w:rPr>
          <w:instrText xml:space="preserve"> PAGEREF _Toc140067871 \h </w:instrText>
        </w:r>
        <w:r>
          <w:rPr>
            <w:webHidden/>
          </w:rPr>
        </w:r>
        <w:r>
          <w:rPr>
            <w:webHidden/>
          </w:rPr>
          <w:fldChar w:fldCharType="separate"/>
        </w:r>
        <w:r>
          <w:rPr>
            <w:webHidden/>
          </w:rPr>
          <w:t>485</w:t>
        </w:r>
        <w:r>
          <w:rPr>
            <w:webHidden/>
          </w:rPr>
          <w:fldChar w:fldCharType="end"/>
        </w:r>
      </w:hyperlink>
    </w:p>
    <w:p w14:paraId="7A7552AE" w14:textId="7C10FD58"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72" w:history="1">
        <w:r w:rsidRPr="00F23947">
          <w:rPr>
            <w:rStyle w:val="Hyperlink"/>
          </w:rPr>
          <w:t>A.2</w:t>
        </w:r>
        <w:r>
          <w:rPr>
            <w:rFonts w:asciiTheme="minorHAnsi" w:eastAsiaTheme="minorEastAsia" w:hAnsiTheme="minorHAnsi" w:cstheme="minorBidi"/>
            <w:smallCaps w:val="0"/>
            <w:kern w:val="2"/>
            <w:sz w:val="22"/>
            <w:szCs w:val="22"/>
            <w14:ligatures w14:val="standardContextual"/>
          </w:rPr>
          <w:tab/>
        </w:r>
        <w:r w:rsidRPr="00F23947">
          <w:rPr>
            <w:rStyle w:val="Hyperlink"/>
          </w:rPr>
          <w:t>Configuration file format</w:t>
        </w:r>
        <w:r>
          <w:rPr>
            <w:webHidden/>
          </w:rPr>
          <w:tab/>
        </w:r>
        <w:r>
          <w:rPr>
            <w:webHidden/>
          </w:rPr>
          <w:fldChar w:fldCharType="begin"/>
        </w:r>
        <w:r>
          <w:rPr>
            <w:webHidden/>
          </w:rPr>
          <w:instrText xml:space="preserve"> PAGEREF _Toc140067872 \h </w:instrText>
        </w:r>
        <w:r>
          <w:rPr>
            <w:webHidden/>
          </w:rPr>
        </w:r>
        <w:r>
          <w:rPr>
            <w:webHidden/>
          </w:rPr>
          <w:fldChar w:fldCharType="separate"/>
        </w:r>
        <w:r>
          <w:rPr>
            <w:webHidden/>
          </w:rPr>
          <w:t>485</w:t>
        </w:r>
        <w:r>
          <w:rPr>
            <w:webHidden/>
          </w:rPr>
          <w:fldChar w:fldCharType="end"/>
        </w:r>
      </w:hyperlink>
    </w:p>
    <w:p w14:paraId="01F1E2E3" w14:textId="0C07B3A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73" w:history="1">
        <w:r w:rsidRPr="00F23947">
          <w:rPr>
            <w:rStyle w:val="Hyperlink"/>
          </w:rPr>
          <w:t>A.3</w:t>
        </w:r>
        <w:r>
          <w:rPr>
            <w:rFonts w:asciiTheme="minorHAnsi" w:eastAsiaTheme="minorEastAsia" w:hAnsiTheme="minorHAnsi" w:cstheme="minorBidi"/>
            <w:smallCaps w:val="0"/>
            <w:kern w:val="2"/>
            <w:sz w:val="22"/>
            <w:szCs w:val="22"/>
            <w14:ligatures w14:val="standardContextual"/>
          </w:rPr>
          <w:tab/>
        </w:r>
        <w:r w:rsidRPr="00F23947">
          <w:rPr>
            <w:rStyle w:val="Hyperlink"/>
          </w:rPr>
          <w:t>LNB names</w:t>
        </w:r>
        <w:r>
          <w:rPr>
            <w:webHidden/>
          </w:rPr>
          <w:tab/>
        </w:r>
        <w:r>
          <w:rPr>
            <w:webHidden/>
          </w:rPr>
          <w:fldChar w:fldCharType="begin"/>
        </w:r>
        <w:r>
          <w:rPr>
            <w:webHidden/>
          </w:rPr>
          <w:instrText xml:space="preserve"> PAGEREF _Toc140067873 \h </w:instrText>
        </w:r>
        <w:r>
          <w:rPr>
            <w:webHidden/>
          </w:rPr>
        </w:r>
        <w:r>
          <w:rPr>
            <w:webHidden/>
          </w:rPr>
          <w:fldChar w:fldCharType="separate"/>
        </w:r>
        <w:r>
          <w:rPr>
            <w:webHidden/>
          </w:rPr>
          <w:t>486</w:t>
        </w:r>
        <w:r>
          <w:rPr>
            <w:webHidden/>
          </w:rPr>
          <w:fldChar w:fldCharType="end"/>
        </w:r>
      </w:hyperlink>
    </w:p>
    <w:p w14:paraId="3799D3BD" w14:textId="20CE7C9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74" w:history="1">
        <w:r w:rsidRPr="00F23947">
          <w:rPr>
            <w:rStyle w:val="Hyperlink"/>
          </w:rPr>
          <w:t>A.4</w:t>
        </w:r>
        <w:r>
          <w:rPr>
            <w:rFonts w:asciiTheme="minorHAnsi" w:eastAsiaTheme="minorEastAsia" w:hAnsiTheme="minorHAnsi" w:cstheme="minorBidi"/>
            <w:smallCaps w:val="0"/>
            <w:kern w:val="2"/>
            <w:sz w:val="22"/>
            <w:szCs w:val="22"/>
            <w14:ligatures w14:val="standardContextual"/>
          </w:rPr>
          <w:tab/>
        </w:r>
        <w:r w:rsidRPr="00F23947">
          <w:rPr>
            <w:rStyle w:val="Hyperlink"/>
          </w:rPr>
          <w:t>HF band region names</w:t>
        </w:r>
        <w:r>
          <w:rPr>
            <w:webHidden/>
          </w:rPr>
          <w:tab/>
        </w:r>
        <w:r>
          <w:rPr>
            <w:webHidden/>
          </w:rPr>
          <w:fldChar w:fldCharType="begin"/>
        </w:r>
        <w:r>
          <w:rPr>
            <w:webHidden/>
          </w:rPr>
          <w:instrText xml:space="preserve"> PAGEREF _Toc140067874 \h </w:instrText>
        </w:r>
        <w:r>
          <w:rPr>
            <w:webHidden/>
          </w:rPr>
        </w:r>
        <w:r>
          <w:rPr>
            <w:webHidden/>
          </w:rPr>
          <w:fldChar w:fldCharType="separate"/>
        </w:r>
        <w:r>
          <w:rPr>
            <w:webHidden/>
          </w:rPr>
          <w:t>487</w:t>
        </w:r>
        <w:r>
          <w:rPr>
            <w:webHidden/>
          </w:rPr>
          <w:fldChar w:fldCharType="end"/>
        </w:r>
      </w:hyperlink>
    </w:p>
    <w:p w14:paraId="235CD920" w14:textId="7B0D2D89"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75" w:history="1">
        <w:r w:rsidRPr="00F23947">
          <w:rPr>
            <w:rStyle w:val="Hyperlink"/>
          </w:rPr>
          <w:t>A.5</w:t>
        </w:r>
        <w:r>
          <w:rPr>
            <w:rFonts w:asciiTheme="minorHAnsi" w:eastAsiaTheme="minorEastAsia" w:hAnsiTheme="minorHAnsi" w:cstheme="minorBidi"/>
            <w:smallCaps w:val="0"/>
            <w:kern w:val="2"/>
            <w:sz w:val="22"/>
            <w:szCs w:val="22"/>
            <w14:ligatures w14:val="standardContextual"/>
          </w:rPr>
          <w:tab/>
        </w:r>
        <w:r w:rsidRPr="00F23947">
          <w:rPr>
            <w:rStyle w:val="Hyperlink"/>
          </w:rPr>
          <w:t>Sample configuration files</w:t>
        </w:r>
        <w:r>
          <w:rPr>
            <w:webHidden/>
          </w:rPr>
          <w:tab/>
        </w:r>
        <w:r>
          <w:rPr>
            <w:webHidden/>
          </w:rPr>
          <w:fldChar w:fldCharType="begin"/>
        </w:r>
        <w:r>
          <w:rPr>
            <w:webHidden/>
          </w:rPr>
          <w:instrText xml:space="preserve"> PAGEREF _Toc140067875 \h </w:instrText>
        </w:r>
        <w:r>
          <w:rPr>
            <w:webHidden/>
          </w:rPr>
        </w:r>
        <w:r>
          <w:rPr>
            <w:webHidden/>
          </w:rPr>
          <w:fldChar w:fldCharType="separate"/>
        </w:r>
        <w:r>
          <w:rPr>
            <w:webHidden/>
          </w:rPr>
          <w:t>487</w:t>
        </w:r>
        <w:r>
          <w:rPr>
            <w:webHidden/>
          </w:rPr>
          <w:fldChar w:fldCharType="end"/>
        </w:r>
      </w:hyperlink>
    </w:p>
    <w:p w14:paraId="3C02547A" w14:textId="5C6891D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76" w:history="1">
        <w:r w:rsidRPr="00F23947">
          <w:rPr>
            <w:rStyle w:val="Hyperlink"/>
          </w:rPr>
          <w:t>A.5.1</w:t>
        </w:r>
        <w:r>
          <w:rPr>
            <w:rFonts w:asciiTheme="minorHAnsi" w:eastAsiaTheme="minorEastAsia" w:hAnsiTheme="minorHAnsi" w:cstheme="minorBidi"/>
            <w:iCs w:val="0"/>
            <w:kern w:val="2"/>
            <w:sz w:val="22"/>
            <w:szCs w:val="22"/>
            <w14:ligatures w14:val="standardContextual"/>
          </w:rPr>
          <w:tab/>
        </w:r>
        <w:r w:rsidRPr="00F23947">
          <w:rPr>
            <w:rStyle w:val="Hyperlink"/>
          </w:rPr>
          <w:t>Generic example</w:t>
        </w:r>
        <w:r>
          <w:rPr>
            <w:webHidden/>
          </w:rPr>
          <w:tab/>
        </w:r>
        <w:r>
          <w:rPr>
            <w:webHidden/>
          </w:rPr>
          <w:fldChar w:fldCharType="begin"/>
        </w:r>
        <w:r>
          <w:rPr>
            <w:webHidden/>
          </w:rPr>
          <w:instrText xml:space="preserve"> PAGEREF _Toc140067876 \h </w:instrText>
        </w:r>
        <w:r>
          <w:rPr>
            <w:webHidden/>
          </w:rPr>
        </w:r>
        <w:r>
          <w:rPr>
            <w:webHidden/>
          </w:rPr>
          <w:fldChar w:fldCharType="separate"/>
        </w:r>
        <w:r>
          <w:rPr>
            <w:webHidden/>
          </w:rPr>
          <w:t>487</w:t>
        </w:r>
        <w:r>
          <w:rPr>
            <w:webHidden/>
          </w:rPr>
          <w:fldChar w:fldCharType="end"/>
        </w:r>
      </w:hyperlink>
    </w:p>
    <w:p w14:paraId="406F9A79" w14:textId="308FC5F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77" w:history="1">
        <w:r w:rsidRPr="00F23947">
          <w:rPr>
            <w:rStyle w:val="Hyperlink"/>
          </w:rPr>
          <w:t>A.5.2</w:t>
        </w:r>
        <w:r>
          <w:rPr>
            <w:rFonts w:asciiTheme="minorHAnsi" w:eastAsiaTheme="minorEastAsia" w:hAnsiTheme="minorHAnsi" w:cstheme="minorBidi"/>
            <w:iCs w:val="0"/>
            <w:kern w:val="2"/>
            <w:sz w:val="22"/>
            <w:szCs w:val="22"/>
            <w14:ligatures w14:val="standardContextual"/>
          </w:rPr>
          <w:tab/>
        </w:r>
        <w:r w:rsidRPr="00F23947">
          <w:rPr>
            <w:rStyle w:val="Hyperlink"/>
          </w:rPr>
          <w:t>Using TSDuck on Japanese ISDB transport streams</w:t>
        </w:r>
        <w:r>
          <w:rPr>
            <w:webHidden/>
          </w:rPr>
          <w:tab/>
        </w:r>
        <w:r>
          <w:rPr>
            <w:webHidden/>
          </w:rPr>
          <w:fldChar w:fldCharType="begin"/>
        </w:r>
        <w:r>
          <w:rPr>
            <w:webHidden/>
          </w:rPr>
          <w:instrText xml:space="preserve"> PAGEREF _Toc140067877 \h </w:instrText>
        </w:r>
        <w:r>
          <w:rPr>
            <w:webHidden/>
          </w:rPr>
        </w:r>
        <w:r>
          <w:rPr>
            <w:webHidden/>
          </w:rPr>
          <w:fldChar w:fldCharType="separate"/>
        </w:r>
        <w:r>
          <w:rPr>
            <w:webHidden/>
          </w:rPr>
          <w:t>488</w:t>
        </w:r>
        <w:r>
          <w:rPr>
            <w:webHidden/>
          </w:rPr>
          <w:fldChar w:fldCharType="end"/>
        </w:r>
      </w:hyperlink>
    </w:p>
    <w:p w14:paraId="1485D8BF" w14:textId="5155F761" w:rsidR="007B02A0" w:rsidRDefault="007B02A0">
      <w:pPr>
        <w:pStyle w:val="TOC1"/>
        <w:rPr>
          <w:rFonts w:eastAsiaTheme="minorEastAsia" w:cstheme="minorBidi"/>
          <w:b w:val="0"/>
          <w:bCs w:val="0"/>
          <w:smallCaps w:val="0"/>
          <w:color w:val="auto"/>
          <w:kern w:val="2"/>
          <w:szCs w:val="22"/>
          <w14:ligatures w14:val="standardContextual"/>
        </w:rPr>
      </w:pPr>
      <w:hyperlink w:anchor="_Toc140067878" w:history="1">
        <w:r w:rsidRPr="00F23947">
          <w:rPr>
            <w:rStyle w:val="Hyperlink"/>
            <w:lang w:val="en-GB"/>
          </w:rPr>
          <w:t>Appendix B</w:t>
        </w:r>
        <w:r>
          <w:rPr>
            <w:rFonts w:eastAsiaTheme="minorEastAsia" w:cstheme="minorBidi"/>
            <w:b w:val="0"/>
            <w:bCs w:val="0"/>
            <w:smallCaps w:val="0"/>
            <w:color w:val="auto"/>
            <w:kern w:val="2"/>
            <w:szCs w:val="22"/>
            <w14:ligatures w14:val="standardContextual"/>
          </w:rPr>
          <w:tab/>
        </w:r>
        <w:r w:rsidRPr="00F23947">
          <w:rPr>
            <w:rStyle w:val="Hyperlink"/>
            <w:lang w:val="en-GB"/>
          </w:rPr>
          <w:t>Channel Configuration XML Reference Model</w:t>
        </w:r>
        <w:r>
          <w:rPr>
            <w:webHidden/>
          </w:rPr>
          <w:tab/>
        </w:r>
        <w:r>
          <w:rPr>
            <w:webHidden/>
          </w:rPr>
          <w:fldChar w:fldCharType="begin"/>
        </w:r>
        <w:r>
          <w:rPr>
            <w:webHidden/>
          </w:rPr>
          <w:instrText xml:space="preserve"> PAGEREF _Toc140067878 \h </w:instrText>
        </w:r>
        <w:r>
          <w:rPr>
            <w:webHidden/>
          </w:rPr>
        </w:r>
        <w:r>
          <w:rPr>
            <w:webHidden/>
          </w:rPr>
          <w:fldChar w:fldCharType="separate"/>
        </w:r>
        <w:r>
          <w:rPr>
            <w:webHidden/>
          </w:rPr>
          <w:t>489</w:t>
        </w:r>
        <w:r>
          <w:rPr>
            <w:webHidden/>
          </w:rPr>
          <w:fldChar w:fldCharType="end"/>
        </w:r>
      </w:hyperlink>
    </w:p>
    <w:p w14:paraId="6DD8C11F" w14:textId="2357C26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79" w:history="1">
        <w:r w:rsidRPr="00F23947">
          <w:rPr>
            <w:rStyle w:val="Hyperlink"/>
          </w:rPr>
          <w:t>B.1</w:t>
        </w:r>
        <w:r>
          <w:rPr>
            <w:rFonts w:asciiTheme="minorHAnsi" w:eastAsiaTheme="minorEastAsia" w:hAnsiTheme="minorHAnsi" w:cstheme="minorBidi"/>
            <w:smallCaps w:val="0"/>
            <w:kern w:val="2"/>
            <w:sz w:val="22"/>
            <w:szCs w:val="22"/>
            <w14:ligatures w14:val="standardContextual"/>
          </w:rPr>
          <w:tab/>
        </w:r>
        <w:r w:rsidRPr="00F23947">
          <w:rPr>
            <w:rStyle w:val="Hyperlink"/>
          </w:rPr>
          <w:t>File usage</w:t>
        </w:r>
        <w:r>
          <w:rPr>
            <w:webHidden/>
          </w:rPr>
          <w:tab/>
        </w:r>
        <w:r>
          <w:rPr>
            <w:webHidden/>
          </w:rPr>
          <w:fldChar w:fldCharType="begin"/>
        </w:r>
        <w:r>
          <w:rPr>
            <w:webHidden/>
          </w:rPr>
          <w:instrText xml:space="preserve"> PAGEREF _Toc140067879 \h </w:instrText>
        </w:r>
        <w:r>
          <w:rPr>
            <w:webHidden/>
          </w:rPr>
        </w:r>
        <w:r>
          <w:rPr>
            <w:webHidden/>
          </w:rPr>
          <w:fldChar w:fldCharType="separate"/>
        </w:r>
        <w:r>
          <w:rPr>
            <w:webHidden/>
          </w:rPr>
          <w:t>489</w:t>
        </w:r>
        <w:r>
          <w:rPr>
            <w:webHidden/>
          </w:rPr>
          <w:fldChar w:fldCharType="end"/>
        </w:r>
      </w:hyperlink>
    </w:p>
    <w:p w14:paraId="2F75A2C5" w14:textId="468F423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80" w:history="1">
        <w:r w:rsidRPr="00F23947">
          <w:rPr>
            <w:rStyle w:val="Hyperlink"/>
            <w:lang w:val="en-GB"/>
          </w:rPr>
          <w:t>B.2</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Channel configuration file format</w:t>
        </w:r>
        <w:r>
          <w:rPr>
            <w:webHidden/>
          </w:rPr>
          <w:tab/>
        </w:r>
        <w:r>
          <w:rPr>
            <w:webHidden/>
          </w:rPr>
          <w:fldChar w:fldCharType="begin"/>
        </w:r>
        <w:r>
          <w:rPr>
            <w:webHidden/>
          </w:rPr>
          <w:instrText xml:space="preserve"> PAGEREF _Toc140067880 \h </w:instrText>
        </w:r>
        <w:r>
          <w:rPr>
            <w:webHidden/>
          </w:rPr>
        </w:r>
        <w:r>
          <w:rPr>
            <w:webHidden/>
          </w:rPr>
          <w:fldChar w:fldCharType="separate"/>
        </w:r>
        <w:r>
          <w:rPr>
            <w:webHidden/>
          </w:rPr>
          <w:t>489</w:t>
        </w:r>
        <w:r>
          <w:rPr>
            <w:webHidden/>
          </w:rPr>
          <w:fldChar w:fldCharType="end"/>
        </w:r>
      </w:hyperlink>
    </w:p>
    <w:p w14:paraId="4EF2379B" w14:textId="12ACEB8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81" w:history="1">
        <w:r w:rsidRPr="00F23947">
          <w:rPr>
            <w:rStyle w:val="Hyperlink"/>
            <w:lang w:val="en-GB"/>
          </w:rPr>
          <w:t>B.3</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Tuning parameters</w:t>
        </w:r>
        <w:r>
          <w:rPr>
            <w:webHidden/>
          </w:rPr>
          <w:tab/>
        </w:r>
        <w:r>
          <w:rPr>
            <w:webHidden/>
          </w:rPr>
          <w:fldChar w:fldCharType="begin"/>
        </w:r>
        <w:r>
          <w:rPr>
            <w:webHidden/>
          </w:rPr>
          <w:instrText xml:space="preserve"> PAGEREF _Toc140067881 \h </w:instrText>
        </w:r>
        <w:r>
          <w:rPr>
            <w:webHidden/>
          </w:rPr>
        </w:r>
        <w:r>
          <w:rPr>
            <w:webHidden/>
          </w:rPr>
          <w:fldChar w:fldCharType="separate"/>
        </w:r>
        <w:r>
          <w:rPr>
            <w:webHidden/>
          </w:rPr>
          <w:t>490</w:t>
        </w:r>
        <w:r>
          <w:rPr>
            <w:webHidden/>
          </w:rPr>
          <w:fldChar w:fldCharType="end"/>
        </w:r>
      </w:hyperlink>
    </w:p>
    <w:p w14:paraId="3D4C1F8F" w14:textId="7543938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82" w:history="1">
        <w:r w:rsidRPr="00F23947">
          <w:rPr>
            <w:rStyle w:val="Hyperlink"/>
            <w:lang w:val="en-GB"/>
          </w:rPr>
          <w:t>B.3.1</w:t>
        </w:r>
        <w:r>
          <w:rPr>
            <w:rFonts w:asciiTheme="minorHAnsi" w:eastAsiaTheme="minorEastAsia" w:hAnsiTheme="minorHAnsi" w:cstheme="minorBidi"/>
            <w:iCs w:val="0"/>
            <w:kern w:val="2"/>
            <w:sz w:val="22"/>
            <w:szCs w:val="22"/>
            <w14:ligatures w14:val="standardContextual"/>
          </w:rPr>
          <w:tab/>
        </w:r>
        <w:r w:rsidRPr="00F23947">
          <w:rPr>
            <w:rStyle w:val="Hyperlink"/>
            <w:lang w:val="en-GB"/>
          </w:rPr>
          <w:t>ATSC</w:t>
        </w:r>
        <w:r>
          <w:rPr>
            <w:webHidden/>
          </w:rPr>
          <w:tab/>
        </w:r>
        <w:r>
          <w:rPr>
            <w:webHidden/>
          </w:rPr>
          <w:fldChar w:fldCharType="begin"/>
        </w:r>
        <w:r>
          <w:rPr>
            <w:webHidden/>
          </w:rPr>
          <w:instrText xml:space="preserve"> PAGEREF _Toc140067882 \h </w:instrText>
        </w:r>
        <w:r>
          <w:rPr>
            <w:webHidden/>
          </w:rPr>
        </w:r>
        <w:r>
          <w:rPr>
            <w:webHidden/>
          </w:rPr>
          <w:fldChar w:fldCharType="separate"/>
        </w:r>
        <w:r>
          <w:rPr>
            <w:webHidden/>
          </w:rPr>
          <w:t>490</w:t>
        </w:r>
        <w:r>
          <w:rPr>
            <w:webHidden/>
          </w:rPr>
          <w:fldChar w:fldCharType="end"/>
        </w:r>
      </w:hyperlink>
    </w:p>
    <w:p w14:paraId="2C637A28" w14:textId="7D07A54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83" w:history="1">
        <w:r w:rsidRPr="00F23947">
          <w:rPr>
            <w:rStyle w:val="Hyperlink"/>
          </w:rPr>
          <w:t>B.3.2</w:t>
        </w:r>
        <w:r>
          <w:rPr>
            <w:rFonts w:asciiTheme="minorHAnsi" w:eastAsiaTheme="minorEastAsia" w:hAnsiTheme="minorHAnsi" w:cstheme="minorBidi"/>
            <w:iCs w:val="0"/>
            <w:kern w:val="2"/>
            <w:sz w:val="22"/>
            <w:szCs w:val="22"/>
            <w14:ligatures w14:val="standardContextual"/>
          </w:rPr>
          <w:tab/>
        </w:r>
        <w:r w:rsidRPr="00F23947">
          <w:rPr>
            <w:rStyle w:val="Hyperlink"/>
          </w:rPr>
          <w:t>DVB-C</w:t>
        </w:r>
        <w:r>
          <w:rPr>
            <w:webHidden/>
          </w:rPr>
          <w:tab/>
        </w:r>
        <w:r>
          <w:rPr>
            <w:webHidden/>
          </w:rPr>
          <w:fldChar w:fldCharType="begin"/>
        </w:r>
        <w:r>
          <w:rPr>
            <w:webHidden/>
          </w:rPr>
          <w:instrText xml:space="preserve"> PAGEREF _Toc140067883 \h </w:instrText>
        </w:r>
        <w:r>
          <w:rPr>
            <w:webHidden/>
          </w:rPr>
        </w:r>
        <w:r>
          <w:rPr>
            <w:webHidden/>
          </w:rPr>
          <w:fldChar w:fldCharType="separate"/>
        </w:r>
        <w:r>
          <w:rPr>
            <w:webHidden/>
          </w:rPr>
          <w:t>490</w:t>
        </w:r>
        <w:r>
          <w:rPr>
            <w:webHidden/>
          </w:rPr>
          <w:fldChar w:fldCharType="end"/>
        </w:r>
      </w:hyperlink>
    </w:p>
    <w:p w14:paraId="7F5215C3" w14:textId="4B49189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84" w:history="1">
        <w:r w:rsidRPr="00F23947">
          <w:rPr>
            <w:rStyle w:val="Hyperlink"/>
          </w:rPr>
          <w:t>B.3.3</w:t>
        </w:r>
        <w:r>
          <w:rPr>
            <w:rFonts w:asciiTheme="minorHAnsi" w:eastAsiaTheme="minorEastAsia" w:hAnsiTheme="minorHAnsi" w:cstheme="minorBidi"/>
            <w:iCs w:val="0"/>
            <w:kern w:val="2"/>
            <w:sz w:val="22"/>
            <w:szCs w:val="22"/>
            <w14:ligatures w14:val="standardContextual"/>
          </w:rPr>
          <w:tab/>
        </w:r>
        <w:r w:rsidRPr="00F23947">
          <w:rPr>
            <w:rStyle w:val="Hyperlink"/>
          </w:rPr>
          <w:t>DVB-S</w:t>
        </w:r>
        <w:r>
          <w:rPr>
            <w:webHidden/>
          </w:rPr>
          <w:tab/>
        </w:r>
        <w:r>
          <w:rPr>
            <w:webHidden/>
          </w:rPr>
          <w:fldChar w:fldCharType="begin"/>
        </w:r>
        <w:r>
          <w:rPr>
            <w:webHidden/>
          </w:rPr>
          <w:instrText xml:space="preserve"> PAGEREF _Toc140067884 \h </w:instrText>
        </w:r>
        <w:r>
          <w:rPr>
            <w:webHidden/>
          </w:rPr>
        </w:r>
        <w:r>
          <w:rPr>
            <w:webHidden/>
          </w:rPr>
          <w:fldChar w:fldCharType="separate"/>
        </w:r>
        <w:r>
          <w:rPr>
            <w:webHidden/>
          </w:rPr>
          <w:t>490</w:t>
        </w:r>
        <w:r>
          <w:rPr>
            <w:webHidden/>
          </w:rPr>
          <w:fldChar w:fldCharType="end"/>
        </w:r>
      </w:hyperlink>
    </w:p>
    <w:p w14:paraId="0B19D3C0" w14:textId="31EFFA2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85" w:history="1">
        <w:r w:rsidRPr="00F23947">
          <w:rPr>
            <w:rStyle w:val="Hyperlink"/>
          </w:rPr>
          <w:t>B.3.4</w:t>
        </w:r>
        <w:r>
          <w:rPr>
            <w:rFonts w:asciiTheme="minorHAnsi" w:eastAsiaTheme="minorEastAsia" w:hAnsiTheme="minorHAnsi" w:cstheme="minorBidi"/>
            <w:iCs w:val="0"/>
            <w:kern w:val="2"/>
            <w:sz w:val="22"/>
            <w:szCs w:val="22"/>
            <w14:ligatures w14:val="standardContextual"/>
          </w:rPr>
          <w:tab/>
        </w:r>
        <w:r w:rsidRPr="00F23947">
          <w:rPr>
            <w:rStyle w:val="Hyperlink"/>
          </w:rPr>
          <w:t>DVB-T</w:t>
        </w:r>
        <w:r>
          <w:rPr>
            <w:webHidden/>
          </w:rPr>
          <w:tab/>
        </w:r>
        <w:r>
          <w:rPr>
            <w:webHidden/>
          </w:rPr>
          <w:fldChar w:fldCharType="begin"/>
        </w:r>
        <w:r>
          <w:rPr>
            <w:webHidden/>
          </w:rPr>
          <w:instrText xml:space="preserve"> PAGEREF _Toc140067885 \h </w:instrText>
        </w:r>
        <w:r>
          <w:rPr>
            <w:webHidden/>
          </w:rPr>
        </w:r>
        <w:r>
          <w:rPr>
            <w:webHidden/>
          </w:rPr>
          <w:fldChar w:fldCharType="separate"/>
        </w:r>
        <w:r>
          <w:rPr>
            <w:webHidden/>
          </w:rPr>
          <w:t>490</w:t>
        </w:r>
        <w:r>
          <w:rPr>
            <w:webHidden/>
          </w:rPr>
          <w:fldChar w:fldCharType="end"/>
        </w:r>
      </w:hyperlink>
    </w:p>
    <w:p w14:paraId="78DD349A" w14:textId="77FFAB0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86" w:history="1">
        <w:r w:rsidRPr="00F23947">
          <w:rPr>
            <w:rStyle w:val="Hyperlink"/>
          </w:rPr>
          <w:t>B.3.5</w:t>
        </w:r>
        <w:r>
          <w:rPr>
            <w:rFonts w:asciiTheme="minorHAnsi" w:eastAsiaTheme="minorEastAsia" w:hAnsiTheme="minorHAnsi" w:cstheme="minorBidi"/>
            <w:iCs w:val="0"/>
            <w:kern w:val="2"/>
            <w:sz w:val="22"/>
            <w:szCs w:val="22"/>
            <w14:ligatures w14:val="standardContextual"/>
          </w:rPr>
          <w:tab/>
        </w:r>
        <w:r w:rsidRPr="00F23947">
          <w:rPr>
            <w:rStyle w:val="Hyperlink"/>
          </w:rPr>
          <w:t>ISDB-T</w:t>
        </w:r>
        <w:r>
          <w:rPr>
            <w:webHidden/>
          </w:rPr>
          <w:tab/>
        </w:r>
        <w:r>
          <w:rPr>
            <w:webHidden/>
          </w:rPr>
          <w:fldChar w:fldCharType="begin"/>
        </w:r>
        <w:r>
          <w:rPr>
            <w:webHidden/>
          </w:rPr>
          <w:instrText xml:space="preserve"> PAGEREF _Toc140067886 \h </w:instrText>
        </w:r>
        <w:r>
          <w:rPr>
            <w:webHidden/>
          </w:rPr>
        </w:r>
        <w:r>
          <w:rPr>
            <w:webHidden/>
          </w:rPr>
          <w:fldChar w:fldCharType="separate"/>
        </w:r>
        <w:r>
          <w:rPr>
            <w:webHidden/>
          </w:rPr>
          <w:t>490</w:t>
        </w:r>
        <w:r>
          <w:rPr>
            <w:webHidden/>
          </w:rPr>
          <w:fldChar w:fldCharType="end"/>
        </w:r>
      </w:hyperlink>
    </w:p>
    <w:p w14:paraId="5937FF90" w14:textId="7623FCF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87" w:history="1">
        <w:r w:rsidRPr="00F23947">
          <w:rPr>
            <w:rStyle w:val="Hyperlink"/>
          </w:rPr>
          <w:t>B.3.6</w:t>
        </w:r>
        <w:r>
          <w:rPr>
            <w:rFonts w:asciiTheme="minorHAnsi" w:eastAsiaTheme="minorEastAsia" w:hAnsiTheme="minorHAnsi" w:cstheme="minorBidi"/>
            <w:iCs w:val="0"/>
            <w:kern w:val="2"/>
            <w:sz w:val="22"/>
            <w:szCs w:val="22"/>
            <w14:ligatures w14:val="standardContextual"/>
          </w:rPr>
          <w:tab/>
        </w:r>
        <w:r w:rsidRPr="00F23947">
          <w:rPr>
            <w:rStyle w:val="Hyperlink"/>
          </w:rPr>
          <w:t>ISDB-S</w:t>
        </w:r>
        <w:r>
          <w:rPr>
            <w:webHidden/>
          </w:rPr>
          <w:tab/>
        </w:r>
        <w:r>
          <w:rPr>
            <w:webHidden/>
          </w:rPr>
          <w:fldChar w:fldCharType="begin"/>
        </w:r>
        <w:r>
          <w:rPr>
            <w:webHidden/>
          </w:rPr>
          <w:instrText xml:space="preserve"> PAGEREF _Toc140067887 \h </w:instrText>
        </w:r>
        <w:r>
          <w:rPr>
            <w:webHidden/>
          </w:rPr>
        </w:r>
        <w:r>
          <w:rPr>
            <w:webHidden/>
          </w:rPr>
          <w:fldChar w:fldCharType="separate"/>
        </w:r>
        <w:r>
          <w:rPr>
            <w:webHidden/>
          </w:rPr>
          <w:t>491</w:t>
        </w:r>
        <w:r>
          <w:rPr>
            <w:webHidden/>
          </w:rPr>
          <w:fldChar w:fldCharType="end"/>
        </w:r>
      </w:hyperlink>
    </w:p>
    <w:p w14:paraId="54542ED2" w14:textId="38E8088B" w:rsidR="007B02A0" w:rsidRDefault="007B02A0">
      <w:pPr>
        <w:pStyle w:val="TOC1"/>
        <w:rPr>
          <w:rFonts w:eastAsiaTheme="minorEastAsia" w:cstheme="minorBidi"/>
          <w:b w:val="0"/>
          <w:bCs w:val="0"/>
          <w:smallCaps w:val="0"/>
          <w:color w:val="auto"/>
          <w:kern w:val="2"/>
          <w:szCs w:val="22"/>
          <w14:ligatures w14:val="standardContextual"/>
        </w:rPr>
      </w:pPr>
      <w:hyperlink w:anchor="_Toc140067888" w:history="1">
        <w:r w:rsidRPr="00F23947">
          <w:rPr>
            <w:rStyle w:val="Hyperlink"/>
          </w:rPr>
          <w:t>Appendix C</w:t>
        </w:r>
        <w:r>
          <w:rPr>
            <w:rFonts w:eastAsiaTheme="minorEastAsia" w:cstheme="minorBidi"/>
            <w:b w:val="0"/>
            <w:bCs w:val="0"/>
            <w:smallCaps w:val="0"/>
            <w:color w:val="auto"/>
            <w:kern w:val="2"/>
            <w:szCs w:val="22"/>
            <w14:ligatures w14:val="standardContextual"/>
          </w:rPr>
          <w:tab/>
        </w:r>
        <w:r w:rsidRPr="00F23947">
          <w:rPr>
            <w:rStyle w:val="Hyperlink"/>
          </w:rPr>
          <w:t>Resource monitoring configuration file</w:t>
        </w:r>
        <w:r>
          <w:rPr>
            <w:webHidden/>
          </w:rPr>
          <w:tab/>
        </w:r>
        <w:r>
          <w:rPr>
            <w:webHidden/>
          </w:rPr>
          <w:fldChar w:fldCharType="begin"/>
        </w:r>
        <w:r>
          <w:rPr>
            <w:webHidden/>
          </w:rPr>
          <w:instrText xml:space="preserve"> PAGEREF _Toc140067888 \h </w:instrText>
        </w:r>
        <w:r>
          <w:rPr>
            <w:webHidden/>
          </w:rPr>
        </w:r>
        <w:r>
          <w:rPr>
            <w:webHidden/>
          </w:rPr>
          <w:fldChar w:fldCharType="separate"/>
        </w:r>
        <w:r>
          <w:rPr>
            <w:webHidden/>
          </w:rPr>
          <w:t>492</w:t>
        </w:r>
        <w:r>
          <w:rPr>
            <w:webHidden/>
          </w:rPr>
          <w:fldChar w:fldCharType="end"/>
        </w:r>
      </w:hyperlink>
    </w:p>
    <w:p w14:paraId="3C9523A1" w14:textId="6B73C51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89" w:history="1">
        <w:r w:rsidRPr="00F23947">
          <w:rPr>
            <w:rStyle w:val="Hyperlink"/>
          </w:rPr>
          <w:t>C.1</w:t>
        </w:r>
        <w:r>
          <w:rPr>
            <w:rFonts w:asciiTheme="minorHAnsi" w:eastAsiaTheme="minorEastAsia" w:hAnsiTheme="minorHAnsi" w:cstheme="minorBidi"/>
            <w:smallCaps w:val="0"/>
            <w:kern w:val="2"/>
            <w:sz w:val="22"/>
            <w:szCs w:val="22"/>
            <w14:ligatures w14:val="standardContextual"/>
          </w:rPr>
          <w:tab/>
        </w:r>
        <w:r w:rsidRPr="00F23947">
          <w:rPr>
            <w:rStyle w:val="Hyperlink"/>
          </w:rPr>
          <w:t>Resource monitoring in TSDuck</w:t>
        </w:r>
        <w:r>
          <w:rPr>
            <w:webHidden/>
          </w:rPr>
          <w:tab/>
        </w:r>
        <w:r>
          <w:rPr>
            <w:webHidden/>
          </w:rPr>
          <w:fldChar w:fldCharType="begin"/>
        </w:r>
        <w:r>
          <w:rPr>
            <w:webHidden/>
          </w:rPr>
          <w:instrText xml:space="preserve"> PAGEREF _Toc140067889 \h </w:instrText>
        </w:r>
        <w:r>
          <w:rPr>
            <w:webHidden/>
          </w:rPr>
        </w:r>
        <w:r>
          <w:rPr>
            <w:webHidden/>
          </w:rPr>
          <w:fldChar w:fldCharType="separate"/>
        </w:r>
        <w:r>
          <w:rPr>
            <w:webHidden/>
          </w:rPr>
          <w:t>492</w:t>
        </w:r>
        <w:r>
          <w:rPr>
            <w:webHidden/>
          </w:rPr>
          <w:fldChar w:fldCharType="end"/>
        </w:r>
      </w:hyperlink>
    </w:p>
    <w:p w14:paraId="40849C33" w14:textId="1876E0F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90" w:history="1">
        <w:r w:rsidRPr="00F23947">
          <w:rPr>
            <w:rStyle w:val="Hyperlink"/>
            <w:lang w:val="en-GB"/>
          </w:rPr>
          <w:t>C.2</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Resource monitoring configuration file format</w:t>
        </w:r>
        <w:r>
          <w:rPr>
            <w:webHidden/>
          </w:rPr>
          <w:tab/>
        </w:r>
        <w:r>
          <w:rPr>
            <w:webHidden/>
          </w:rPr>
          <w:fldChar w:fldCharType="begin"/>
        </w:r>
        <w:r>
          <w:rPr>
            <w:webHidden/>
          </w:rPr>
          <w:instrText xml:space="preserve"> PAGEREF _Toc140067890 \h </w:instrText>
        </w:r>
        <w:r>
          <w:rPr>
            <w:webHidden/>
          </w:rPr>
        </w:r>
        <w:r>
          <w:rPr>
            <w:webHidden/>
          </w:rPr>
          <w:fldChar w:fldCharType="separate"/>
        </w:r>
        <w:r>
          <w:rPr>
            <w:webHidden/>
          </w:rPr>
          <w:t>492</w:t>
        </w:r>
        <w:r>
          <w:rPr>
            <w:webHidden/>
          </w:rPr>
          <w:fldChar w:fldCharType="end"/>
        </w:r>
      </w:hyperlink>
    </w:p>
    <w:p w14:paraId="3A6919A8" w14:textId="0BEC419D"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91" w:history="1">
        <w:r w:rsidRPr="00F23947">
          <w:rPr>
            <w:rStyle w:val="Hyperlink"/>
            <w:lang w:val="en-GB"/>
          </w:rPr>
          <w:t>C.3</w:t>
        </w:r>
        <w:r>
          <w:rPr>
            <w:rFonts w:asciiTheme="minorHAnsi" w:eastAsiaTheme="minorEastAsia" w:hAnsiTheme="minorHAnsi" w:cstheme="minorBidi"/>
            <w:smallCaps w:val="0"/>
            <w:kern w:val="2"/>
            <w:sz w:val="22"/>
            <w:szCs w:val="22"/>
            <w14:ligatures w14:val="standardContextual"/>
          </w:rPr>
          <w:tab/>
        </w:r>
        <w:r w:rsidRPr="00F23947">
          <w:rPr>
            <w:rStyle w:val="Hyperlink"/>
            <w:lang w:val="en-GB"/>
          </w:rPr>
          <w:t>Default resource monitoring configuration</w:t>
        </w:r>
        <w:r>
          <w:rPr>
            <w:webHidden/>
          </w:rPr>
          <w:tab/>
        </w:r>
        <w:r>
          <w:rPr>
            <w:webHidden/>
          </w:rPr>
          <w:fldChar w:fldCharType="begin"/>
        </w:r>
        <w:r>
          <w:rPr>
            <w:webHidden/>
          </w:rPr>
          <w:instrText xml:space="preserve"> PAGEREF _Toc140067891 \h </w:instrText>
        </w:r>
        <w:r>
          <w:rPr>
            <w:webHidden/>
          </w:rPr>
        </w:r>
        <w:r>
          <w:rPr>
            <w:webHidden/>
          </w:rPr>
          <w:fldChar w:fldCharType="separate"/>
        </w:r>
        <w:r>
          <w:rPr>
            <w:webHidden/>
          </w:rPr>
          <w:t>493</w:t>
        </w:r>
        <w:r>
          <w:rPr>
            <w:webHidden/>
          </w:rPr>
          <w:fldChar w:fldCharType="end"/>
        </w:r>
      </w:hyperlink>
    </w:p>
    <w:p w14:paraId="6D0A26A8" w14:textId="21BA533C" w:rsidR="007B02A0" w:rsidRDefault="007B02A0">
      <w:pPr>
        <w:pStyle w:val="TOC1"/>
        <w:rPr>
          <w:rFonts w:eastAsiaTheme="minorEastAsia" w:cstheme="minorBidi"/>
          <w:b w:val="0"/>
          <w:bCs w:val="0"/>
          <w:smallCaps w:val="0"/>
          <w:color w:val="auto"/>
          <w:kern w:val="2"/>
          <w:szCs w:val="22"/>
          <w14:ligatures w14:val="standardContextual"/>
        </w:rPr>
      </w:pPr>
      <w:hyperlink w:anchor="_Toc140067892" w:history="1">
        <w:r w:rsidRPr="00F23947">
          <w:rPr>
            <w:rStyle w:val="Hyperlink"/>
            <w:lang w:val="en-GB"/>
          </w:rPr>
          <w:t>Appendix D</w:t>
        </w:r>
        <w:r>
          <w:rPr>
            <w:rFonts w:eastAsiaTheme="minorEastAsia" w:cstheme="minorBidi"/>
            <w:b w:val="0"/>
            <w:bCs w:val="0"/>
            <w:smallCaps w:val="0"/>
            <w:color w:val="auto"/>
            <w:kern w:val="2"/>
            <w:szCs w:val="22"/>
            <w14:ligatures w14:val="standardContextual"/>
          </w:rPr>
          <w:tab/>
        </w:r>
        <w:r w:rsidRPr="00F23947">
          <w:rPr>
            <w:rStyle w:val="Hyperlink"/>
            <w:lang w:val="en-GB"/>
          </w:rPr>
          <w:t xml:space="preserve">PSI/SI XML </w:t>
        </w:r>
        <w:r w:rsidRPr="00F23947">
          <w:rPr>
            <w:rStyle w:val="Hyperlink"/>
          </w:rPr>
          <w:t>Reference</w:t>
        </w:r>
        <w:r w:rsidRPr="00F23947">
          <w:rPr>
            <w:rStyle w:val="Hyperlink"/>
            <w:lang w:val="en-GB"/>
          </w:rPr>
          <w:t xml:space="preserve"> Model</w:t>
        </w:r>
        <w:r>
          <w:rPr>
            <w:webHidden/>
          </w:rPr>
          <w:tab/>
        </w:r>
        <w:r>
          <w:rPr>
            <w:webHidden/>
          </w:rPr>
          <w:fldChar w:fldCharType="begin"/>
        </w:r>
        <w:r>
          <w:rPr>
            <w:webHidden/>
          </w:rPr>
          <w:instrText xml:space="preserve"> PAGEREF _Toc140067892 \h </w:instrText>
        </w:r>
        <w:r>
          <w:rPr>
            <w:webHidden/>
          </w:rPr>
        </w:r>
        <w:r>
          <w:rPr>
            <w:webHidden/>
          </w:rPr>
          <w:fldChar w:fldCharType="separate"/>
        </w:r>
        <w:r>
          <w:rPr>
            <w:webHidden/>
          </w:rPr>
          <w:t>495</w:t>
        </w:r>
        <w:r>
          <w:rPr>
            <w:webHidden/>
          </w:rPr>
          <w:fldChar w:fldCharType="end"/>
        </w:r>
      </w:hyperlink>
    </w:p>
    <w:p w14:paraId="3979F910" w14:textId="24E74F0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93" w:history="1">
        <w:r w:rsidRPr="00F23947">
          <w:rPr>
            <w:rStyle w:val="Hyperlink"/>
          </w:rPr>
          <w:t>D.1</w:t>
        </w:r>
        <w:r>
          <w:rPr>
            <w:rFonts w:asciiTheme="minorHAnsi" w:eastAsiaTheme="minorEastAsia" w:hAnsiTheme="minorHAnsi" w:cstheme="minorBidi"/>
            <w:smallCaps w:val="0"/>
            <w:kern w:val="2"/>
            <w:sz w:val="22"/>
            <w:szCs w:val="22"/>
            <w14:ligatures w14:val="standardContextual"/>
          </w:rPr>
          <w:tab/>
        </w:r>
        <w:r w:rsidRPr="00F23947">
          <w:rPr>
            <w:rStyle w:val="Hyperlink"/>
          </w:rPr>
          <w:t>PSI/SI file format</w:t>
        </w:r>
        <w:r>
          <w:rPr>
            <w:webHidden/>
          </w:rPr>
          <w:tab/>
        </w:r>
        <w:r>
          <w:rPr>
            <w:webHidden/>
          </w:rPr>
          <w:fldChar w:fldCharType="begin"/>
        </w:r>
        <w:r>
          <w:rPr>
            <w:webHidden/>
          </w:rPr>
          <w:instrText xml:space="preserve"> PAGEREF _Toc140067893 \h </w:instrText>
        </w:r>
        <w:r>
          <w:rPr>
            <w:webHidden/>
          </w:rPr>
        </w:r>
        <w:r>
          <w:rPr>
            <w:webHidden/>
          </w:rPr>
          <w:fldChar w:fldCharType="separate"/>
        </w:r>
        <w:r>
          <w:rPr>
            <w:webHidden/>
          </w:rPr>
          <w:t>495</w:t>
        </w:r>
        <w:r>
          <w:rPr>
            <w:webHidden/>
          </w:rPr>
          <w:fldChar w:fldCharType="end"/>
        </w:r>
      </w:hyperlink>
    </w:p>
    <w:p w14:paraId="1754A25F" w14:textId="3F7FCAF2"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894" w:history="1">
        <w:r w:rsidRPr="00F23947">
          <w:rPr>
            <w:rStyle w:val="Hyperlink"/>
          </w:rPr>
          <w:t>D.2</w:t>
        </w:r>
        <w:r>
          <w:rPr>
            <w:rFonts w:asciiTheme="minorHAnsi" w:eastAsiaTheme="minorEastAsia" w:hAnsiTheme="minorHAnsi" w:cstheme="minorBidi"/>
            <w:smallCaps w:val="0"/>
            <w:kern w:val="2"/>
            <w:sz w:val="22"/>
            <w:szCs w:val="22"/>
            <w14:ligatures w14:val="standardContextual"/>
          </w:rPr>
          <w:tab/>
        </w:r>
        <w:r w:rsidRPr="00F23947">
          <w:rPr>
            <w:rStyle w:val="Hyperlink"/>
          </w:rPr>
          <w:t>MPEG-defined tables</w:t>
        </w:r>
        <w:r>
          <w:rPr>
            <w:webHidden/>
          </w:rPr>
          <w:tab/>
        </w:r>
        <w:r>
          <w:rPr>
            <w:webHidden/>
          </w:rPr>
          <w:fldChar w:fldCharType="begin"/>
        </w:r>
        <w:r>
          <w:rPr>
            <w:webHidden/>
          </w:rPr>
          <w:instrText xml:space="preserve"> PAGEREF _Toc140067894 \h </w:instrText>
        </w:r>
        <w:r>
          <w:rPr>
            <w:webHidden/>
          </w:rPr>
        </w:r>
        <w:r>
          <w:rPr>
            <w:webHidden/>
          </w:rPr>
          <w:fldChar w:fldCharType="separate"/>
        </w:r>
        <w:r>
          <w:rPr>
            <w:webHidden/>
          </w:rPr>
          <w:t>495</w:t>
        </w:r>
        <w:r>
          <w:rPr>
            <w:webHidden/>
          </w:rPr>
          <w:fldChar w:fldCharType="end"/>
        </w:r>
      </w:hyperlink>
    </w:p>
    <w:p w14:paraId="24E5DBE6" w14:textId="2F23082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95" w:history="1">
        <w:r w:rsidRPr="00F23947">
          <w:rPr>
            <w:rStyle w:val="Hyperlink"/>
          </w:rPr>
          <w:t>D.2.1</w:t>
        </w:r>
        <w:r>
          <w:rPr>
            <w:rFonts w:asciiTheme="minorHAnsi" w:eastAsiaTheme="minorEastAsia" w:hAnsiTheme="minorHAnsi" w:cstheme="minorBidi"/>
            <w:iCs w:val="0"/>
            <w:kern w:val="2"/>
            <w:sz w:val="22"/>
            <w:szCs w:val="22"/>
            <w14:ligatures w14:val="standardContextual"/>
          </w:rPr>
          <w:tab/>
        </w:r>
        <w:r w:rsidRPr="00F23947">
          <w:rPr>
            <w:rStyle w:val="Hyperlink"/>
          </w:rPr>
          <w:t>Conditional Access Table (CAT)</w:t>
        </w:r>
        <w:r>
          <w:rPr>
            <w:webHidden/>
          </w:rPr>
          <w:tab/>
        </w:r>
        <w:r>
          <w:rPr>
            <w:webHidden/>
          </w:rPr>
          <w:fldChar w:fldCharType="begin"/>
        </w:r>
        <w:r>
          <w:rPr>
            <w:webHidden/>
          </w:rPr>
          <w:instrText xml:space="preserve"> PAGEREF _Toc140067895 \h </w:instrText>
        </w:r>
        <w:r>
          <w:rPr>
            <w:webHidden/>
          </w:rPr>
        </w:r>
        <w:r>
          <w:rPr>
            <w:webHidden/>
          </w:rPr>
          <w:fldChar w:fldCharType="separate"/>
        </w:r>
        <w:r>
          <w:rPr>
            <w:webHidden/>
          </w:rPr>
          <w:t>495</w:t>
        </w:r>
        <w:r>
          <w:rPr>
            <w:webHidden/>
          </w:rPr>
          <w:fldChar w:fldCharType="end"/>
        </w:r>
      </w:hyperlink>
    </w:p>
    <w:p w14:paraId="2131C1AD" w14:textId="1510A6D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96" w:history="1">
        <w:r w:rsidRPr="00F23947">
          <w:rPr>
            <w:rStyle w:val="Hyperlink"/>
          </w:rPr>
          <w:t>D.2.2</w:t>
        </w:r>
        <w:r>
          <w:rPr>
            <w:rFonts w:asciiTheme="minorHAnsi" w:eastAsiaTheme="minorEastAsia" w:hAnsiTheme="minorHAnsi" w:cstheme="minorBidi"/>
            <w:iCs w:val="0"/>
            <w:kern w:val="2"/>
            <w:sz w:val="22"/>
            <w:szCs w:val="22"/>
            <w14:ligatures w14:val="standardContextual"/>
          </w:rPr>
          <w:tab/>
        </w:r>
        <w:r w:rsidRPr="00F23947">
          <w:rPr>
            <w:rStyle w:val="Hyperlink"/>
          </w:rPr>
          <w:t>DSM-CC Stream Descriptors Table</w:t>
        </w:r>
        <w:r>
          <w:rPr>
            <w:webHidden/>
          </w:rPr>
          <w:tab/>
        </w:r>
        <w:r>
          <w:rPr>
            <w:webHidden/>
          </w:rPr>
          <w:fldChar w:fldCharType="begin"/>
        </w:r>
        <w:r>
          <w:rPr>
            <w:webHidden/>
          </w:rPr>
          <w:instrText xml:space="preserve"> PAGEREF _Toc140067896 \h </w:instrText>
        </w:r>
        <w:r>
          <w:rPr>
            <w:webHidden/>
          </w:rPr>
        </w:r>
        <w:r>
          <w:rPr>
            <w:webHidden/>
          </w:rPr>
          <w:fldChar w:fldCharType="separate"/>
        </w:r>
        <w:r>
          <w:rPr>
            <w:webHidden/>
          </w:rPr>
          <w:t>495</w:t>
        </w:r>
        <w:r>
          <w:rPr>
            <w:webHidden/>
          </w:rPr>
          <w:fldChar w:fldCharType="end"/>
        </w:r>
      </w:hyperlink>
    </w:p>
    <w:p w14:paraId="0CDFC964" w14:textId="30B4F0E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97" w:history="1">
        <w:r w:rsidRPr="00F23947">
          <w:rPr>
            <w:rStyle w:val="Hyperlink"/>
          </w:rPr>
          <w:t>D.2.3</w:t>
        </w:r>
        <w:r>
          <w:rPr>
            <w:rFonts w:asciiTheme="minorHAnsi" w:eastAsiaTheme="minorEastAsia" w:hAnsiTheme="minorHAnsi" w:cstheme="minorBidi"/>
            <w:iCs w:val="0"/>
            <w:kern w:val="2"/>
            <w:sz w:val="22"/>
            <w:szCs w:val="22"/>
            <w14:ligatures w14:val="standardContextual"/>
          </w:rPr>
          <w:tab/>
        </w:r>
        <w:r w:rsidRPr="00F23947">
          <w:rPr>
            <w:rStyle w:val="Hyperlink"/>
          </w:rPr>
          <w:t>Program Association Table (PAT)</w:t>
        </w:r>
        <w:r>
          <w:rPr>
            <w:webHidden/>
          </w:rPr>
          <w:tab/>
        </w:r>
        <w:r>
          <w:rPr>
            <w:webHidden/>
          </w:rPr>
          <w:fldChar w:fldCharType="begin"/>
        </w:r>
        <w:r>
          <w:rPr>
            <w:webHidden/>
          </w:rPr>
          <w:instrText xml:space="preserve"> PAGEREF _Toc140067897 \h </w:instrText>
        </w:r>
        <w:r>
          <w:rPr>
            <w:webHidden/>
          </w:rPr>
        </w:r>
        <w:r>
          <w:rPr>
            <w:webHidden/>
          </w:rPr>
          <w:fldChar w:fldCharType="separate"/>
        </w:r>
        <w:r>
          <w:rPr>
            <w:webHidden/>
          </w:rPr>
          <w:t>496</w:t>
        </w:r>
        <w:r>
          <w:rPr>
            <w:webHidden/>
          </w:rPr>
          <w:fldChar w:fldCharType="end"/>
        </w:r>
      </w:hyperlink>
    </w:p>
    <w:p w14:paraId="003DB602" w14:textId="4F4306D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98" w:history="1">
        <w:r w:rsidRPr="00F23947">
          <w:rPr>
            <w:rStyle w:val="Hyperlink"/>
          </w:rPr>
          <w:t>D.2.4</w:t>
        </w:r>
        <w:r>
          <w:rPr>
            <w:rFonts w:asciiTheme="minorHAnsi" w:eastAsiaTheme="minorEastAsia" w:hAnsiTheme="minorHAnsi" w:cstheme="minorBidi"/>
            <w:iCs w:val="0"/>
            <w:kern w:val="2"/>
            <w:sz w:val="22"/>
            <w:szCs w:val="22"/>
            <w14:ligatures w14:val="standardContextual"/>
          </w:rPr>
          <w:tab/>
        </w:r>
        <w:r w:rsidRPr="00F23947">
          <w:rPr>
            <w:rStyle w:val="Hyperlink"/>
          </w:rPr>
          <w:t>Program Map Table (PMT)</w:t>
        </w:r>
        <w:r>
          <w:rPr>
            <w:webHidden/>
          </w:rPr>
          <w:tab/>
        </w:r>
        <w:r>
          <w:rPr>
            <w:webHidden/>
          </w:rPr>
          <w:fldChar w:fldCharType="begin"/>
        </w:r>
        <w:r>
          <w:rPr>
            <w:webHidden/>
          </w:rPr>
          <w:instrText xml:space="preserve"> PAGEREF _Toc140067898 \h </w:instrText>
        </w:r>
        <w:r>
          <w:rPr>
            <w:webHidden/>
          </w:rPr>
        </w:r>
        <w:r>
          <w:rPr>
            <w:webHidden/>
          </w:rPr>
          <w:fldChar w:fldCharType="separate"/>
        </w:r>
        <w:r>
          <w:rPr>
            <w:webHidden/>
          </w:rPr>
          <w:t>496</w:t>
        </w:r>
        <w:r>
          <w:rPr>
            <w:webHidden/>
          </w:rPr>
          <w:fldChar w:fldCharType="end"/>
        </w:r>
      </w:hyperlink>
    </w:p>
    <w:p w14:paraId="5A7C1270" w14:textId="446D09B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899" w:history="1">
        <w:r w:rsidRPr="00F23947">
          <w:rPr>
            <w:rStyle w:val="Hyperlink"/>
          </w:rPr>
          <w:t>D.2.5</w:t>
        </w:r>
        <w:r>
          <w:rPr>
            <w:rFonts w:asciiTheme="minorHAnsi" w:eastAsiaTheme="minorEastAsia" w:hAnsiTheme="minorHAnsi" w:cstheme="minorBidi"/>
            <w:iCs w:val="0"/>
            <w:kern w:val="2"/>
            <w:sz w:val="22"/>
            <w:szCs w:val="22"/>
            <w14:ligatures w14:val="standardContextual"/>
          </w:rPr>
          <w:tab/>
        </w:r>
        <w:r w:rsidRPr="00F23947">
          <w:rPr>
            <w:rStyle w:val="Hyperlink"/>
          </w:rPr>
          <w:t>Transport Stream Description Table (TSDT)</w:t>
        </w:r>
        <w:r>
          <w:rPr>
            <w:webHidden/>
          </w:rPr>
          <w:tab/>
        </w:r>
        <w:r>
          <w:rPr>
            <w:webHidden/>
          </w:rPr>
          <w:fldChar w:fldCharType="begin"/>
        </w:r>
        <w:r>
          <w:rPr>
            <w:webHidden/>
          </w:rPr>
          <w:instrText xml:space="preserve"> PAGEREF _Toc140067899 \h </w:instrText>
        </w:r>
        <w:r>
          <w:rPr>
            <w:webHidden/>
          </w:rPr>
        </w:r>
        <w:r>
          <w:rPr>
            <w:webHidden/>
          </w:rPr>
          <w:fldChar w:fldCharType="separate"/>
        </w:r>
        <w:r>
          <w:rPr>
            <w:webHidden/>
          </w:rPr>
          <w:t>496</w:t>
        </w:r>
        <w:r>
          <w:rPr>
            <w:webHidden/>
          </w:rPr>
          <w:fldChar w:fldCharType="end"/>
        </w:r>
      </w:hyperlink>
    </w:p>
    <w:p w14:paraId="64DC36DE" w14:textId="6E15DF1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900" w:history="1">
        <w:r w:rsidRPr="00F23947">
          <w:rPr>
            <w:rStyle w:val="Hyperlink"/>
          </w:rPr>
          <w:t>D.3</w:t>
        </w:r>
        <w:r>
          <w:rPr>
            <w:rFonts w:asciiTheme="minorHAnsi" w:eastAsiaTheme="minorEastAsia" w:hAnsiTheme="minorHAnsi" w:cstheme="minorBidi"/>
            <w:smallCaps w:val="0"/>
            <w:kern w:val="2"/>
            <w:sz w:val="22"/>
            <w:szCs w:val="22"/>
            <w14:ligatures w14:val="standardContextual"/>
          </w:rPr>
          <w:tab/>
        </w:r>
        <w:r w:rsidRPr="00F23947">
          <w:rPr>
            <w:rStyle w:val="Hyperlink"/>
          </w:rPr>
          <w:t>DVB-defined tables</w:t>
        </w:r>
        <w:r>
          <w:rPr>
            <w:webHidden/>
          </w:rPr>
          <w:tab/>
        </w:r>
        <w:r>
          <w:rPr>
            <w:webHidden/>
          </w:rPr>
          <w:fldChar w:fldCharType="begin"/>
        </w:r>
        <w:r>
          <w:rPr>
            <w:webHidden/>
          </w:rPr>
          <w:instrText xml:space="preserve"> PAGEREF _Toc140067900 \h </w:instrText>
        </w:r>
        <w:r>
          <w:rPr>
            <w:webHidden/>
          </w:rPr>
        </w:r>
        <w:r>
          <w:rPr>
            <w:webHidden/>
          </w:rPr>
          <w:fldChar w:fldCharType="separate"/>
        </w:r>
        <w:r>
          <w:rPr>
            <w:webHidden/>
          </w:rPr>
          <w:t>496</w:t>
        </w:r>
        <w:r>
          <w:rPr>
            <w:webHidden/>
          </w:rPr>
          <w:fldChar w:fldCharType="end"/>
        </w:r>
      </w:hyperlink>
    </w:p>
    <w:p w14:paraId="6F31C540" w14:textId="4882E5B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1" w:history="1">
        <w:r w:rsidRPr="00F23947">
          <w:rPr>
            <w:rStyle w:val="Hyperlink"/>
            <w:lang w:val="fr-FR"/>
          </w:rPr>
          <w:t>D.3.1</w:t>
        </w:r>
        <w:r>
          <w:rPr>
            <w:rFonts w:asciiTheme="minorHAnsi" w:eastAsiaTheme="minorEastAsia" w:hAnsiTheme="minorHAnsi" w:cstheme="minorBidi"/>
            <w:iCs w:val="0"/>
            <w:kern w:val="2"/>
            <w:sz w:val="22"/>
            <w:szCs w:val="22"/>
            <w14:ligatures w14:val="standardContextual"/>
          </w:rPr>
          <w:tab/>
        </w:r>
        <w:r w:rsidRPr="00F23947">
          <w:rPr>
            <w:rStyle w:val="Hyperlink"/>
            <w:lang w:val="fr-FR"/>
          </w:rPr>
          <w:t>Application Information Table (AIT)</w:t>
        </w:r>
        <w:r>
          <w:rPr>
            <w:webHidden/>
          </w:rPr>
          <w:tab/>
        </w:r>
        <w:r>
          <w:rPr>
            <w:webHidden/>
          </w:rPr>
          <w:fldChar w:fldCharType="begin"/>
        </w:r>
        <w:r>
          <w:rPr>
            <w:webHidden/>
          </w:rPr>
          <w:instrText xml:space="preserve"> PAGEREF _Toc140067901 \h </w:instrText>
        </w:r>
        <w:r>
          <w:rPr>
            <w:webHidden/>
          </w:rPr>
        </w:r>
        <w:r>
          <w:rPr>
            <w:webHidden/>
          </w:rPr>
          <w:fldChar w:fldCharType="separate"/>
        </w:r>
        <w:r>
          <w:rPr>
            <w:webHidden/>
          </w:rPr>
          <w:t>496</w:t>
        </w:r>
        <w:r>
          <w:rPr>
            <w:webHidden/>
          </w:rPr>
          <w:fldChar w:fldCharType="end"/>
        </w:r>
      </w:hyperlink>
    </w:p>
    <w:p w14:paraId="636929F3" w14:textId="6156E68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2" w:history="1">
        <w:r w:rsidRPr="00F23947">
          <w:rPr>
            <w:rStyle w:val="Hyperlink"/>
          </w:rPr>
          <w:t>D.3.2</w:t>
        </w:r>
        <w:r>
          <w:rPr>
            <w:rFonts w:asciiTheme="minorHAnsi" w:eastAsiaTheme="minorEastAsia" w:hAnsiTheme="minorHAnsi" w:cstheme="minorBidi"/>
            <w:iCs w:val="0"/>
            <w:kern w:val="2"/>
            <w:sz w:val="22"/>
            <w:szCs w:val="22"/>
            <w14:ligatures w14:val="standardContextual"/>
          </w:rPr>
          <w:tab/>
        </w:r>
        <w:r w:rsidRPr="00F23947">
          <w:rPr>
            <w:rStyle w:val="Hyperlink"/>
          </w:rPr>
          <w:t>Bouquet Association Table (BAT)</w:t>
        </w:r>
        <w:r>
          <w:rPr>
            <w:webHidden/>
          </w:rPr>
          <w:tab/>
        </w:r>
        <w:r>
          <w:rPr>
            <w:webHidden/>
          </w:rPr>
          <w:fldChar w:fldCharType="begin"/>
        </w:r>
        <w:r>
          <w:rPr>
            <w:webHidden/>
          </w:rPr>
          <w:instrText xml:space="preserve"> PAGEREF _Toc140067902 \h </w:instrText>
        </w:r>
        <w:r>
          <w:rPr>
            <w:webHidden/>
          </w:rPr>
        </w:r>
        <w:r>
          <w:rPr>
            <w:webHidden/>
          </w:rPr>
          <w:fldChar w:fldCharType="separate"/>
        </w:r>
        <w:r>
          <w:rPr>
            <w:webHidden/>
          </w:rPr>
          <w:t>497</w:t>
        </w:r>
        <w:r>
          <w:rPr>
            <w:webHidden/>
          </w:rPr>
          <w:fldChar w:fldCharType="end"/>
        </w:r>
      </w:hyperlink>
    </w:p>
    <w:p w14:paraId="547B394D" w14:textId="3527292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3" w:history="1">
        <w:r w:rsidRPr="00F23947">
          <w:rPr>
            <w:rStyle w:val="Hyperlink"/>
            <w:lang w:val="fr-FR"/>
          </w:rPr>
          <w:t>D.3.3</w:t>
        </w:r>
        <w:r>
          <w:rPr>
            <w:rFonts w:asciiTheme="minorHAnsi" w:eastAsiaTheme="minorEastAsia" w:hAnsiTheme="minorHAnsi" w:cstheme="minorBidi"/>
            <w:iCs w:val="0"/>
            <w:kern w:val="2"/>
            <w:sz w:val="22"/>
            <w:szCs w:val="22"/>
            <w14:ligatures w14:val="standardContextual"/>
          </w:rPr>
          <w:tab/>
        </w:r>
        <w:r w:rsidRPr="00F23947">
          <w:rPr>
            <w:rStyle w:val="Hyperlink"/>
            <w:lang w:val="fr-FR"/>
          </w:rPr>
          <w:t>Content Identifier Table (CIT)</w:t>
        </w:r>
        <w:r>
          <w:rPr>
            <w:webHidden/>
          </w:rPr>
          <w:tab/>
        </w:r>
        <w:r>
          <w:rPr>
            <w:webHidden/>
          </w:rPr>
          <w:fldChar w:fldCharType="begin"/>
        </w:r>
        <w:r>
          <w:rPr>
            <w:webHidden/>
          </w:rPr>
          <w:instrText xml:space="preserve"> PAGEREF _Toc140067903 \h </w:instrText>
        </w:r>
        <w:r>
          <w:rPr>
            <w:webHidden/>
          </w:rPr>
        </w:r>
        <w:r>
          <w:rPr>
            <w:webHidden/>
          </w:rPr>
          <w:fldChar w:fldCharType="separate"/>
        </w:r>
        <w:r>
          <w:rPr>
            <w:webHidden/>
          </w:rPr>
          <w:t>497</w:t>
        </w:r>
        <w:r>
          <w:rPr>
            <w:webHidden/>
          </w:rPr>
          <w:fldChar w:fldCharType="end"/>
        </w:r>
      </w:hyperlink>
    </w:p>
    <w:p w14:paraId="165219A4" w14:textId="63FFC96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4" w:history="1">
        <w:r w:rsidRPr="00F23947">
          <w:rPr>
            <w:rStyle w:val="Hyperlink"/>
          </w:rPr>
          <w:t>D.3.4</w:t>
        </w:r>
        <w:r>
          <w:rPr>
            <w:rFonts w:asciiTheme="minorHAnsi" w:eastAsiaTheme="minorEastAsia" w:hAnsiTheme="minorHAnsi" w:cstheme="minorBidi"/>
            <w:iCs w:val="0"/>
            <w:kern w:val="2"/>
            <w:sz w:val="22"/>
            <w:szCs w:val="22"/>
            <w14:ligatures w14:val="standardContextual"/>
          </w:rPr>
          <w:tab/>
        </w:r>
        <w:r w:rsidRPr="00F23947">
          <w:rPr>
            <w:rStyle w:val="Hyperlink"/>
          </w:rPr>
          <w:t>Discontinuity Information Table</w:t>
        </w:r>
        <w:r>
          <w:rPr>
            <w:webHidden/>
          </w:rPr>
          <w:tab/>
        </w:r>
        <w:r>
          <w:rPr>
            <w:webHidden/>
          </w:rPr>
          <w:fldChar w:fldCharType="begin"/>
        </w:r>
        <w:r>
          <w:rPr>
            <w:webHidden/>
          </w:rPr>
          <w:instrText xml:space="preserve"> PAGEREF _Toc140067904 \h </w:instrText>
        </w:r>
        <w:r>
          <w:rPr>
            <w:webHidden/>
          </w:rPr>
        </w:r>
        <w:r>
          <w:rPr>
            <w:webHidden/>
          </w:rPr>
          <w:fldChar w:fldCharType="separate"/>
        </w:r>
        <w:r>
          <w:rPr>
            <w:webHidden/>
          </w:rPr>
          <w:t>497</w:t>
        </w:r>
        <w:r>
          <w:rPr>
            <w:webHidden/>
          </w:rPr>
          <w:fldChar w:fldCharType="end"/>
        </w:r>
      </w:hyperlink>
    </w:p>
    <w:p w14:paraId="66AE53CF" w14:textId="06035AA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5" w:history="1">
        <w:r w:rsidRPr="00F23947">
          <w:rPr>
            <w:rStyle w:val="Hyperlink"/>
          </w:rPr>
          <w:t>D.3.5</w:t>
        </w:r>
        <w:r>
          <w:rPr>
            <w:rFonts w:asciiTheme="minorHAnsi" w:eastAsiaTheme="minorEastAsia" w:hAnsiTheme="minorHAnsi" w:cstheme="minorBidi"/>
            <w:iCs w:val="0"/>
            <w:kern w:val="2"/>
            <w:sz w:val="22"/>
            <w:szCs w:val="22"/>
            <w14:ligatures w14:val="standardContextual"/>
          </w:rPr>
          <w:tab/>
        </w:r>
        <w:r w:rsidRPr="00F23947">
          <w:rPr>
            <w:rStyle w:val="Hyperlink"/>
          </w:rPr>
          <w:t>Event Information Table (EIT)</w:t>
        </w:r>
        <w:r>
          <w:rPr>
            <w:webHidden/>
          </w:rPr>
          <w:tab/>
        </w:r>
        <w:r>
          <w:rPr>
            <w:webHidden/>
          </w:rPr>
          <w:fldChar w:fldCharType="begin"/>
        </w:r>
        <w:r>
          <w:rPr>
            <w:webHidden/>
          </w:rPr>
          <w:instrText xml:space="preserve"> PAGEREF _Toc140067905 \h </w:instrText>
        </w:r>
        <w:r>
          <w:rPr>
            <w:webHidden/>
          </w:rPr>
        </w:r>
        <w:r>
          <w:rPr>
            <w:webHidden/>
          </w:rPr>
          <w:fldChar w:fldCharType="separate"/>
        </w:r>
        <w:r>
          <w:rPr>
            <w:webHidden/>
          </w:rPr>
          <w:t>497</w:t>
        </w:r>
        <w:r>
          <w:rPr>
            <w:webHidden/>
          </w:rPr>
          <w:fldChar w:fldCharType="end"/>
        </w:r>
      </w:hyperlink>
    </w:p>
    <w:p w14:paraId="48D224FC" w14:textId="0F39863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6" w:history="1">
        <w:r w:rsidRPr="00F23947">
          <w:rPr>
            <w:rStyle w:val="Hyperlink"/>
          </w:rPr>
          <w:t>D.3.6</w:t>
        </w:r>
        <w:r>
          <w:rPr>
            <w:rFonts w:asciiTheme="minorHAnsi" w:eastAsiaTheme="minorEastAsia" w:hAnsiTheme="minorHAnsi" w:cstheme="minorBidi"/>
            <w:iCs w:val="0"/>
            <w:kern w:val="2"/>
            <w:sz w:val="22"/>
            <w:szCs w:val="22"/>
            <w14:ligatures w14:val="standardContextual"/>
          </w:rPr>
          <w:tab/>
        </w:r>
        <w:r w:rsidRPr="00F23947">
          <w:rPr>
            <w:rStyle w:val="Hyperlink"/>
          </w:rPr>
          <w:t>IP/MAC Notification Table (INT)</w:t>
        </w:r>
        <w:r>
          <w:rPr>
            <w:webHidden/>
          </w:rPr>
          <w:tab/>
        </w:r>
        <w:r>
          <w:rPr>
            <w:webHidden/>
          </w:rPr>
          <w:fldChar w:fldCharType="begin"/>
        </w:r>
        <w:r>
          <w:rPr>
            <w:webHidden/>
          </w:rPr>
          <w:instrText xml:space="preserve"> PAGEREF _Toc140067906 \h </w:instrText>
        </w:r>
        <w:r>
          <w:rPr>
            <w:webHidden/>
          </w:rPr>
        </w:r>
        <w:r>
          <w:rPr>
            <w:webHidden/>
          </w:rPr>
          <w:fldChar w:fldCharType="separate"/>
        </w:r>
        <w:r>
          <w:rPr>
            <w:webHidden/>
          </w:rPr>
          <w:t>498</w:t>
        </w:r>
        <w:r>
          <w:rPr>
            <w:webHidden/>
          </w:rPr>
          <w:fldChar w:fldCharType="end"/>
        </w:r>
      </w:hyperlink>
    </w:p>
    <w:p w14:paraId="40E1A9E5" w14:textId="5549DA3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7" w:history="1">
        <w:r w:rsidRPr="00F23947">
          <w:rPr>
            <w:rStyle w:val="Hyperlink"/>
          </w:rPr>
          <w:t>D.3.7</w:t>
        </w:r>
        <w:r>
          <w:rPr>
            <w:rFonts w:asciiTheme="minorHAnsi" w:eastAsiaTheme="minorEastAsia" w:hAnsiTheme="minorHAnsi" w:cstheme="minorBidi"/>
            <w:iCs w:val="0"/>
            <w:kern w:val="2"/>
            <w:sz w:val="22"/>
            <w:szCs w:val="22"/>
            <w14:ligatures w14:val="standardContextual"/>
          </w:rPr>
          <w:tab/>
        </w:r>
        <w:r w:rsidRPr="00F23947">
          <w:rPr>
            <w:rStyle w:val="Hyperlink"/>
          </w:rPr>
          <w:t>Network Information Table (NIT)</w:t>
        </w:r>
        <w:r>
          <w:rPr>
            <w:webHidden/>
          </w:rPr>
          <w:tab/>
        </w:r>
        <w:r>
          <w:rPr>
            <w:webHidden/>
          </w:rPr>
          <w:fldChar w:fldCharType="begin"/>
        </w:r>
        <w:r>
          <w:rPr>
            <w:webHidden/>
          </w:rPr>
          <w:instrText xml:space="preserve"> PAGEREF _Toc140067907 \h </w:instrText>
        </w:r>
        <w:r>
          <w:rPr>
            <w:webHidden/>
          </w:rPr>
        </w:r>
        <w:r>
          <w:rPr>
            <w:webHidden/>
          </w:rPr>
          <w:fldChar w:fldCharType="separate"/>
        </w:r>
        <w:r>
          <w:rPr>
            <w:webHidden/>
          </w:rPr>
          <w:t>498</w:t>
        </w:r>
        <w:r>
          <w:rPr>
            <w:webHidden/>
          </w:rPr>
          <w:fldChar w:fldCharType="end"/>
        </w:r>
      </w:hyperlink>
    </w:p>
    <w:p w14:paraId="2C3F8192" w14:textId="46F72D9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8" w:history="1">
        <w:r w:rsidRPr="00F23947">
          <w:rPr>
            <w:rStyle w:val="Hyperlink"/>
          </w:rPr>
          <w:t>D.3.8</w:t>
        </w:r>
        <w:r>
          <w:rPr>
            <w:rFonts w:asciiTheme="minorHAnsi" w:eastAsiaTheme="minorEastAsia" w:hAnsiTheme="minorHAnsi" w:cstheme="minorBidi"/>
            <w:iCs w:val="0"/>
            <w:kern w:val="2"/>
            <w:sz w:val="22"/>
            <w:szCs w:val="22"/>
            <w14:ligatures w14:val="standardContextual"/>
          </w:rPr>
          <w:tab/>
        </w:r>
        <w:r w:rsidRPr="00F23947">
          <w:rPr>
            <w:rStyle w:val="Hyperlink"/>
          </w:rPr>
          <w:t>Resolution provider Notification Table (RNT)</w:t>
        </w:r>
        <w:r>
          <w:rPr>
            <w:webHidden/>
          </w:rPr>
          <w:tab/>
        </w:r>
        <w:r>
          <w:rPr>
            <w:webHidden/>
          </w:rPr>
          <w:fldChar w:fldCharType="begin"/>
        </w:r>
        <w:r>
          <w:rPr>
            <w:webHidden/>
          </w:rPr>
          <w:instrText xml:space="preserve"> PAGEREF _Toc140067908 \h </w:instrText>
        </w:r>
        <w:r>
          <w:rPr>
            <w:webHidden/>
          </w:rPr>
        </w:r>
        <w:r>
          <w:rPr>
            <w:webHidden/>
          </w:rPr>
          <w:fldChar w:fldCharType="separate"/>
        </w:r>
        <w:r>
          <w:rPr>
            <w:webHidden/>
          </w:rPr>
          <w:t>499</w:t>
        </w:r>
        <w:r>
          <w:rPr>
            <w:webHidden/>
          </w:rPr>
          <w:fldChar w:fldCharType="end"/>
        </w:r>
      </w:hyperlink>
    </w:p>
    <w:p w14:paraId="1B5A8D8A" w14:textId="2CF21BD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09" w:history="1">
        <w:r w:rsidRPr="00F23947">
          <w:rPr>
            <w:rStyle w:val="Hyperlink"/>
          </w:rPr>
          <w:t>D.3.9</w:t>
        </w:r>
        <w:r>
          <w:rPr>
            <w:rFonts w:asciiTheme="minorHAnsi" w:eastAsiaTheme="minorEastAsia" w:hAnsiTheme="minorHAnsi" w:cstheme="minorBidi"/>
            <w:iCs w:val="0"/>
            <w:kern w:val="2"/>
            <w:sz w:val="22"/>
            <w:szCs w:val="22"/>
            <w14:ligatures w14:val="standardContextual"/>
          </w:rPr>
          <w:tab/>
        </w:r>
        <w:r w:rsidRPr="00F23947">
          <w:rPr>
            <w:rStyle w:val="Hyperlink"/>
          </w:rPr>
          <w:t>Running Status Table (RST)</w:t>
        </w:r>
        <w:r>
          <w:rPr>
            <w:webHidden/>
          </w:rPr>
          <w:tab/>
        </w:r>
        <w:r>
          <w:rPr>
            <w:webHidden/>
          </w:rPr>
          <w:fldChar w:fldCharType="begin"/>
        </w:r>
        <w:r>
          <w:rPr>
            <w:webHidden/>
          </w:rPr>
          <w:instrText xml:space="preserve"> PAGEREF _Toc140067909 \h </w:instrText>
        </w:r>
        <w:r>
          <w:rPr>
            <w:webHidden/>
          </w:rPr>
        </w:r>
        <w:r>
          <w:rPr>
            <w:webHidden/>
          </w:rPr>
          <w:fldChar w:fldCharType="separate"/>
        </w:r>
        <w:r>
          <w:rPr>
            <w:webHidden/>
          </w:rPr>
          <w:t>499</w:t>
        </w:r>
        <w:r>
          <w:rPr>
            <w:webHidden/>
          </w:rPr>
          <w:fldChar w:fldCharType="end"/>
        </w:r>
      </w:hyperlink>
    </w:p>
    <w:p w14:paraId="7BF4B641" w14:textId="54A43D8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0" w:history="1">
        <w:r w:rsidRPr="00F23947">
          <w:rPr>
            <w:rStyle w:val="Hyperlink"/>
          </w:rPr>
          <w:t>D.3.10</w:t>
        </w:r>
        <w:r>
          <w:rPr>
            <w:rFonts w:asciiTheme="minorHAnsi" w:eastAsiaTheme="minorEastAsia" w:hAnsiTheme="minorHAnsi" w:cstheme="minorBidi"/>
            <w:iCs w:val="0"/>
            <w:kern w:val="2"/>
            <w:sz w:val="22"/>
            <w:szCs w:val="22"/>
            <w14:ligatures w14:val="standardContextual"/>
          </w:rPr>
          <w:tab/>
        </w:r>
        <w:r w:rsidRPr="00F23947">
          <w:rPr>
            <w:rStyle w:val="Hyperlink"/>
          </w:rPr>
          <w:t>Satellite Information Table (SAT)</w:t>
        </w:r>
        <w:r>
          <w:rPr>
            <w:webHidden/>
          </w:rPr>
          <w:tab/>
        </w:r>
        <w:r>
          <w:rPr>
            <w:webHidden/>
          </w:rPr>
          <w:fldChar w:fldCharType="begin"/>
        </w:r>
        <w:r>
          <w:rPr>
            <w:webHidden/>
          </w:rPr>
          <w:instrText xml:space="preserve"> PAGEREF _Toc140067910 \h </w:instrText>
        </w:r>
        <w:r>
          <w:rPr>
            <w:webHidden/>
          </w:rPr>
        </w:r>
        <w:r>
          <w:rPr>
            <w:webHidden/>
          </w:rPr>
          <w:fldChar w:fldCharType="separate"/>
        </w:r>
        <w:r>
          <w:rPr>
            <w:webHidden/>
          </w:rPr>
          <w:t>499</w:t>
        </w:r>
        <w:r>
          <w:rPr>
            <w:webHidden/>
          </w:rPr>
          <w:fldChar w:fldCharType="end"/>
        </w:r>
      </w:hyperlink>
    </w:p>
    <w:p w14:paraId="7600D49F" w14:textId="35F1E1A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1" w:history="1">
        <w:r w:rsidRPr="00F23947">
          <w:rPr>
            <w:rStyle w:val="Hyperlink"/>
          </w:rPr>
          <w:t>D.3.11</w:t>
        </w:r>
        <w:r>
          <w:rPr>
            <w:rFonts w:asciiTheme="minorHAnsi" w:eastAsiaTheme="minorEastAsia" w:hAnsiTheme="minorHAnsi" w:cstheme="minorBidi"/>
            <w:iCs w:val="0"/>
            <w:kern w:val="2"/>
            <w:sz w:val="22"/>
            <w:szCs w:val="22"/>
            <w14:ligatures w14:val="standardContextual"/>
          </w:rPr>
          <w:tab/>
        </w:r>
        <w:r w:rsidRPr="00F23947">
          <w:rPr>
            <w:rStyle w:val="Hyperlink"/>
          </w:rPr>
          <w:t>Selection Information Table (SIT)</w:t>
        </w:r>
        <w:r>
          <w:rPr>
            <w:webHidden/>
          </w:rPr>
          <w:tab/>
        </w:r>
        <w:r>
          <w:rPr>
            <w:webHidden/>
          </w:rPr>
          <w:fldChar w:fldCharType="begin"/>
        </w:r>
        <w:r>
          <w:rPr>
            <w:webHidden/>
          </w:rPr>
          <w:instrText xml:space="preserve"> PAGEREF _Toc140067911 \h </w:instrText>
        </w:r>
        <w:r>
          <w:rPr>
            <w:webHidden/>
          </w:rPr>
        </w:r>
        <w:r>
          <w:rPr>
            <w:webHidden/>
          </w:rPr>
          <w:fldChar w:fldCharType="separate"/>
        </w:r>
        <w:r>
          <w:rPr>
            <w:webHidden/>
          </w:rPr>
          <w:t>501</w:t>
        </w:r>
        <w:r>
          <w:rPr>
            <w:webHidden/>
          </w:rPr>
          <w:fldChar w:fldCharType="end"/>
        </w:r>
      </w:hyperlink>
    </w:p>
    <w:p w14:paraId="18E9BF17" w14:textId="00E52AF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2" w:history="1">
        <w:r w:rsidRPr="00F23947">
          <w:rPr>
            <w:rStyle w:val="Hyperlink"/>
          </w:rPr>
          <w:t>D.3.12</w:t>
        </w:r>
        <w:r>
          <w:rPr>
            <w:rFonts w:asciiTheme="minorHAnsi" w:eastAsiaTheme="minorEastAsia" w:hAnsiTheme="minorHAnsi" w:cstheme="minorBidi"/>
            <w:iCs w:val="0"/>
            <w:kern w:val="2"/>
            <w:sz w:val="22"/>
            <w:szCs w:val="22"/>
            <w14:ligatures w14:val="standardContextual"/>
          </w:rPr>
          <w:tab/>
        </w:r>
        <w:r w:rsidRPr="00F23947">
          <w:rPr>
            <w:rStyle w:val="Hyperlink"/>
          </w:rPr>
          <w:t>Service Description Table (SDT)</w:t>
        </w:r>
        <w:r>
          <w:rPr>
            <w:webHidden/>
          </w:rPr>
          <w:tab/>
        </w:r>
        <w:r>
          <w:rPr>
            <w:webHidden/>
          </w:rPr>
          <w:fldChar w:fldCharType="begin"/>
        </w:r>
        <w:r>
          <w:rPr>
            <w:webHidden/>
          </w:rPr>
          <w:instrText xml:space="preserve"> PAGEREF _Toc140067912 \h </w:instrText>
        </w:r>
        <w:r>
          <w:rPr>
            <w:webHidden/>
          </w:rPr>
        </w:r>
        <w:r>
          <w:rPr>
            <w:webHidden/>
          </w:rPr>
          <w:fldChar w:fldCharType="separate"/>
        </w:r>
        <w:r>
          <w:rPr>
            <w:webHidden/>
          </w:rPr>
          <w:t>502</w:t>
        </w:r>
        <w:r>
          <w:rPr>
            <w:webHidden/>
          </w:rPr>
          <w:fldChar w:fldCharType="end"/>
        </w:r>
      </w:hyperlink>
    </w:p>
    <w:p w14:paraId="5A549B6A" w14:textId="0C4B960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3" w:history="1">
        <w:r w:rsidRPr="00F23947">
          <w:rPr>
            <w:rStyle w:val="Hyperlink"/>
          </w:rPr>
          <w:t>D.3.13</w:t>
        </w:r>
        <w:r>
          <w:rPr>
            <w:rFonts w:asciiTheme="minorHAnsi" w:eastAsiaTheme="minorEastAsia" w:hAnsiTheme="minorHAnsi" w:cstheme="minorBidi"/>
            <w:iCs w:val="0"/>
            <w:kern w:val="2"/>
            <w:sz w:val="22"/>
            <w:szCs w:val="22"/>
            <w14:ligatures w14:val="standardContextual"/>
          </w:rPr>
          <w:tab/>
        </w:r>
        <w:r w:rsidRPr="00F23947">
          <w:rPr>
            <w:rStyle w:val="Hyperlink"/>
          </w:rPr>
          <w:t>Time and Date Table (TDT)</w:t>
        </w:r>
        <w:r>
          <w:rPr>
            <w:webHidden/>
          </w:rPr>
          <w:tab/>
        </w:r>
        <w:r>
          <w:rPr>
            <w:webHidden/>
          </w:rPr>
          <w:fldChar w:fldCharType="begin"/>
        </w:r>
        <w:r>
          <w:rPr>
            <w:webHidden/>
          </w:rPr>
          <w:instrText xml:space="preserve"> PAGEREF _Toc140067913 \h </w:instrText>
        </w:r>
        <w:r>
          <w:rPr>
            <w:webHidden/>
          </w:rPr>
        </w:r>
        <w:r>
          <w:rPr>
            <w:webHidden/>
          </w:rPr>
          <w:fldChar w:fldCharType="separate"/>
        </w:r>
        <w:r>
          <w:rPr>
            <w:webHidden/>
          </w:rPr>
          <w:t>502</w:t>
        </w:r>
        <w:r>
          <w:rPr>
            <w:webHidden/>
          </w:rPr>
          <w:fldChar w:fldCharType="end"/>
        </w:r>
      </w:hyperlink>
    </w:p>
    <w:p w14:paraId="7ADB04FA" w14:textId="530B97E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4" w:history="1">
        <w:r w:rsidRPr="00F23947">
          <w:rPr>
            <w:rStyle w:val="Hyperlink"/>
          </w:rPr>
          <w:t>D.3.14</w:t>
        </w:r>
        <w:r>
          <w:rPr>
            <w:rFonts w:asciiTheme="minorHAnsi" w:eastAsiaTheme="minorEastAsia" w:hAnsiTheme="minorHAnsi" w:cstheme="minorBidi"/>
            <w:iCs w:val="0"/>
            <w:kern w:val="2"/>
            <w:sz w:val="22"/>
            <w:szCs w:val="22"/>
            <w14:ligatures w14:val="standardContextual"/>
          </w:rPr>
          <w:tab/>
        </w:r>
        <w:r w:rsidRPr="00F23947">
          <w:rPr>
            <w:rStyle w:val="Hyperlink"/>
          </w:rPr>
          <w:t>Time Offset Table (TOT)</w:t>
        </w:r>
        <w:r>
          <w:rPr>
            <w:webHidden/>
          </w:rPr>
          <w:tab/>
        </w:r>
        <w:r>
          <w:rPr>
            <w:webHidden/>
          </w:rPr>
          <w:fldChar w:fldCharType="begin"/>
        </w:r>
        <w:r>
          <w:rPr>
            <w:webHidden/>
          </w:rPr>
          <w:instrText xml:space="preserve"> PAGEREF _Toc140067914 \h </w:instrText>
        </w:r>
        <w:r>
          <w:rPr>
            <w:webHidden/>
          </w:rPr>
        </w:r>
        <w:r>
          <w:rPr>
            <w:webHidden/>
          </w:rPr>
          <w:fldChar w:fldCharType="separate"/>
        </w:r>
        <w:r>
          <w:rPr>
            <w:webHidden/>
          </w:rPr>
          <w:t>502</w:t>
        </w:r>
        <w:r>
          <w:rPr>
            <w:webHidden/>
          </w:rPr>
          <w:fldChar w:fldCharType="end"/>
        </w:r>
      </w:hyperlink>
    </w:p>
    <w:p w14:paraId="3F5AD1FF" w14:textId="643054B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5" w:history="1">
        <w:r w:rsidRPr="00F23947">
          <w:rPr>
            <w:rStyle w:val="Hyperlink"/>
          </w:rPr>
          <w:t>D.3.15</w:t>
        </w:r>
        <w:r>
          <w:rPr>
            <w:rFonts w:asciiTheme="minorHAnsi" w:eastAsiaTheme="minorEastAsia" w:hAnsiTheme="minorHAnsi" w:cstheme="minorBidi"/>
            <w:iCs w:val="0"/>
            <w:kern w:val="2"/>
            <w:sz w:val="22"/>
            <w:szCs w:val="22"/>
            <w14:ligatures w14:val="standardContextual"/>
          </w:rPr>
          <w:tab/>
        </w:r>
        <w:r w:rsidRPr="00F23947">
          <w:rPr>
            <w:rStyle w:val="Hyperlink"/>
          </w:rPr>
          <w:t>Update Notification Table (UNT)</w:t>
        </w:r>
        <w:r>
          <w:rPr>
            <w:webHidden/>
          </w:rPr>
          <w:tab/>
        </w:r>
        <w:r>
          <w:rPr>
            <w:webHidden/>
          </w:rPr>
          <w:fldChar w:fldCharType="begin"/>
        </w:r>
        <w:r>
          <w:rPr>
            <w:webHidden/>
          </w:rPr>
          <w:instrText xml:space="preserve"> PAGEREF _Toc140067915 \h </w:instrText>
        </w:r>
        <w:r>
          <w:rPr>
            <w:webHidden/>
          </w:rPr>
        </w:r>
        <w:r>
          <w:rPr>
            <w:webHidden/>
          </w:rPr>
          <w:fldChar w:fldCharType="separate"/>
        </w:r>
        <w:r>
          <w:rPr>
            <w:webHidden/>
          </w:rPr>
          <w:t>502</w:t>
        </w:r>
        <w:r>
          <w:rPr>
            <w:webHidden/>
          </w:rPr>
          <w:fldChar w:fldCharType="end"/>
        </w:r>
      </w:hyperlink>
    </w:p>
    <w:p w14:paraId="1A370220" w14:textId="7ED9A3F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916" w:history="1">
        <w:r w:rsidRPr="00F23947">
          <w:rPr>
            <w:rStyle w:val="Hyperlink"/>
          </w:rPr>
          <w:t>D.4</w:t>
        </w:r>
        <w:r>
          <w:rPr>
            <w:rFonts w:asciiTheme="minorHAnsi" w:eastAsiaTheme="minorEastAsia" w:hAnsiTheme="minorHAnsi" w:cstheme="minorBidi"/>
            <w:smallCaps w:val="0"/>
            <w:kern w:val="2"/>
            <w:sz w:val="22"/>
            <w:szCs w:val="22"/>
            <w14:ligatures w14:val="standardContextual"/>
          </w:rPr>
          <w:tab/>
        </w:r>
        <w:r w:rsidRPr="00F23947">
          <w:rPr>
            <w:rStyle w:val="Hyperlink"/>
          </w:rPr>
          <w:t>SCTE-defined tables</w:t>
        </w:r>
        <w:r>
          <w:rPr>
            <w:webHidden/>
          </w:rPr>
          <w:tab/>
        </w:r>
        <w:r>
          <w:rPr>
            <w:webHidden/>
          </w:rPr>
          <w:fldChar w:fldCharType="begin"/>
        </w:r>
        <w:r>
          <w:rPr>
            <w:webHidden/>
          </w:rPr>
          <w:instrText xml:space="preserve"> PAGEREF _Toc140067916 \h </w:instrText>
        </w:r>
        <w:r>
          <w:rPr>
            <w:webHidden/>
          </w:rPr>
        </w:r>
        <w:r>
          <w:rPr>
            <w:webHidden/>
          </w:rPr>
          <w:fldChar w:fldCharType="separate"/>
        </w:r>
        <w:r>
          <w:rPr>
            <w:webHidden/>
          </w:rPr>
          <w:t>503</w:t>
        </w:r>
        <w:r>
          <w:rPr>
            <w:webHidden/>
          </w:rPr>
          <w:fldChar w:fldCharType="end"/>
        </w:r>
      </w:hyperlink>
    </w:p>
    <w:p w14:paraId="4B593AF9" w14:textId="4A060B9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7" w:history="1">
        <w:r w:rsidRPr="00F23947">
          <w:rPr>
            <w:rStyle w:val="Hyperlink"/>
          </w:rPr>
          <w:t>D.4.1</w:t>
        </w:r>
        <w:r>
          <w:rPr>
            <w:rFonts w:asciiTheme="minorHAnsi" w:eastAsiaTheme="minorEastAsia" w:hAnsiTheme="minorHAnsi" w:cstheme="minorBidi"/>
            <w:iCs w:val="0"/>
            <w:kern w:val="2"/>
            <w:sz w:val="22"/>
            <w:szCs w:val="22"/>
            <w14:ligatures w14:val="standardContextual"/>
          </w:rPr>
          <w:tab/>
        </w:r>
        <w:r w:rsidRPr="00F23947">
          <w:rPr>
            <w:rStyle w:val="Hyperlink"/>
          </w:rPr>
          <w:t>Cable Emergency Alert Table (SCTE 18)</w:t>
        </w:r>
        <w:r>
          <w:rPr>
            <w:webHidden/>
          </w:rPr>
          <w:tab/>
        </w:r>
        <w:r>
          <w:rPr>
            <w:webHidden/>
          </w:rPr>
          <w:fldChar w:fldCharType="begin"/>
        </w:r>
        <w:r>
          <w:rPr>
            <w:webHidden/>
          </w:rPr>
          <w:instrText xml:space="preserve"> PAGEREF _Toc140067917 \h </w:instrText>
        </w:r>
        <w:r>
          <w:rPr>
            <w:webHidden/>
          </w:rPr>
        </w:r>
        <w:r>
          <w:rPr>
            <w:webHidden/>
          </w:rPr>
          <w:fldChar w:fldCharType="separate"/>
        </w:r>
        <w:r>
          <w:rPr>
            <w:webHidden/>
          </w:rPr>
          <w:t>503</w:t>
        </w:r>
        <w:r>
          <w:rPr>
            <w:webHidden/>
          </w:rPr>
          <w:fldChar w:fldCharType="end"/>
        </w:r>
      </w:hyperlink>
    </w:p>
    <w:p w14:paraId="393848E2" w14:textId="06B39FF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18" w:history="1">
        <w:r w:rsidRPr="00F23947">
          <w:rPr>
            <w:rStyle w:val="Hyperlink"/>
            <w:lang w:val="fr-FR"/>
          </w:rPr>
          <w:t>D.4.2</w:t>
        </w:r>
        <w:r>
          <w:rPr>
            <w:rFonts w:asciiTheme="minorHAnsi" w:eastAsiaTheme="minorEastAsia" w:hAnsiTheme="minorHAnsi" w:cstheme="minorBidi"/>
            <w:iCs w:val="0"/>
            <w:kern w:val="2"/>
            <w:sz w:val="22"/>
            <w:szCs w:val="22"/>
            <w14:ligatures w14:val="standardContextual"/>
          </w:rPr>
          <w:tab/>
        </w:r>
        <w:r w:rsidRPr="00F23947">
          <w:rPr>
            <w:rStyle w:val="Hyperlink"/>
            <w:lang w:val="fr-FR"/>
          </w:rPr>
          <w:t>Splice Information Table (SCTE 35)</w:t>
        </w:r>
        <w:r>
          <w:rPr>
            <w:webHidden/>
          </w:rPr>
          <w:tab/>
        </w:r>
        <w:r>
          <w:rPr>
            <w:webHidden/>
          </w:rPr>
          <w:fldChar w:fldCharType="begin"/>
        </w:r>
        <w:r>
          <w:rPr>
            <w:webHidden/>
          </w:rPr>
          <w:instrText xml:space="preserve"> PAGEREF _Toc140067918 \h </w:instrText>
        </w:r>
        <w:r>
          <w:rPr>
            <w:webHidden/>
          </w:rPr>
        </w:r>
        <w:r>
          <w:rPr>
            <w:webHidden/>
          </w:rPr>
          <w:fldChar w:fldCharType="separate"/>
        </w:r>
        <w:r>
          <w:rPr>
            <w:webHidden/>
          </w:rPr>
          <w:t>503</w:t>
        </w:r>
        <w:r>
          <w:rPr>
            <w:webHidden/>
          </w:rPr>
          <w:fldChar w:fldCharType="end"/>
        </w:r>
      </w:hyperlink>
    </w:p>
    <w:p w14:paraId="3F50EB8E" w14:textId="3A82AA7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919" w:history="1">
        <w:r w:rsidRPr="00F23947">
          <w:rPr>
            <w:rStyle w:val="Hyperlink"/>
          </w:rPr>
          <w:t>D.5</w:t>
        </w:r>
        <w:r>
          <w:rPr>
            <w:rFonts w:asciiTheme="minorHAnsi" w:eastAsiaTheme="minorEastAsia" w:hAnsiTheme="minorHAnsi" w:cstheme="minorBidi"/>
            <w:smallCaps w:val="0"/>
            <w:kern w:val="2"/>
            <w:sz w:val="22"/>
            <w:szCs w:val="22"/>
            <w14:ligatures w14:val="standardContextual"/>
          </w:rPr>
          <w:tab/>
        </w:r>
        <w:r w:rsidRPr="00F23947">
          <w:rPr>
            <w:rStyle w:val="Hyperlink"/>
          </w:rPr>
          <w:t>ATSC-defined tables</w:t>
        </w:r>
        <w:r>
          <w:rPr>
            <w:webHidden/>
          </w:rPr>
          <w:tab/>
        </w:r>
        <w:r>
          <w:rPr>
            <w:webHidden/>
          </w:rPr>
          <w:fldChar w:fldCharType="begin"/>
        </w:r>
        <w:r>
          <w:rPr>
            <w:webHidden/>
          </w:rPr>
          <w:instrText xml:space="preserve"> PAGEREF _Toc140067919 \h </w:instrText>
        </w:r>
        <w:r>
          <w:rPr>
            <w:webHidden/>
          </w:rPr>
        </w:r>
        <w:r>
          <w:rPr>
            <w:webHidden/>
          </w:rPr>
          <w:fldChar w:fldCharType="separate"/>
        </w:r>
        <w:r>
          <w:rPr>
            <w:webHidden/>
          </w:rPr>
          <w:t>505</w:t>
        </w:r>
        <w:r>
          <w:rPr>
            <w:webHidden/>
          </w:rPr>
          <w:fldChar w:fldCharType="end"/>
        </w:r>
      </w:hyperlink>
    </w:p>
    <w:p w14:paraId="1E697E2E" w14:textId="68BD8AC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0" w:history="1">
        <w:r w:rsidRPr="00F23947">
          <w:rPr>
            <w:rStyle w:val="Hyperlink"/>
          </w:rPr>
          <w:t>D.5.1</w:t>
        </w:r>
        <w:r>
          <w:rPr>
            <w:rFonts w:asciiTheme="minorHAnsi" w:eastAsiaTheme="minorEastAsia" w:hAnsiTheme="minorHAnsi" w:cstheme="minorBidi"/>
            <w:iCs w:val="0"/>
            <w:kern w:val="2"/>
            <w:sz w:val="22"/>
            <w:szCs w:val="22"/>
            <w14:ligatures w14:val="standardContextual"/>
          </w:rPr>
          <w:tab/>
        </w:r>
        <w:r w:rsidRPr="00F23947">
          <w:rPr>
            <w:rStyle w:val="Hyperlink"/>
          </w:rPr>
          <w:t>Cable Virtual Channel Table (CVCT)</w:t>
        </w:r>
        <w:r>
          <w:rPr>
            <w:webHidden/>
          </w:rPr>
          <w:tab/>
        </w:r>
        <w:r>
          <w:rPr>
            <w:webHidden/>
          </w:rPr>
          <w:fldChar w:fldCharType="begin"/>
        </w:r>
        <w:r>
          <w:rPr>
            <w:webHidden/>
          </w:rPr>
          <w:instrText xml:space="preserve"> PAGEREF _Toc140067920 \h </w:instrText>
        </w:r>
        <w:r>
          <w:rPr>
            <w:webHidden/>
          </w:rPr>
        </w:r>
        <w:r>
          <w:rPr>
            <w:webHidden/>
          </w:rPr>
          <w:fldChar w:fldCharType="separate"/>
        </w:r>
        <w:r>
          <w:rPr>
            <w:webHidden/>
          </w:rPr>
          <w:t>505</w:t>
        </w:r>
        <w:r>
          <w:rPr>
            <w:webHidden/>
          </w:rPr>
          <w:fldChar w:fldCharType="end"/>
        </w:r>
      </w:hyperlink>
    </w:p>
    <w:p w14:paraId="501A6B26" w14:textId="56FA697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1" w:history="1">
        <w:r w:rsidRPr="00F23947">
          <w:rPr>
            <w:rStyle w:val="Hyperlink"/>
          </w:rPr>
          <w:t>D.5.2</w:t>
        </w:r>
        <w:r>
          <w:rPr>
            <w:rFonts w:asciiTheme="minorHAnsi" w:eastAsiaTheme="minorEastAsia" w:hAnsiTheme="minorHAnsi" w:cstheme="minorBidi"/>
            <w:iCs w:val="0"/>
            <w:kern w:val="2"/>
            <w:sz w:val="22"/>
            <w:szCs w:val="22"/>
            <w14:ligatures w14:val="standardContextual"/>
          </w:rPr>
          <w:tab/>
        </w:r>
        <w:r w:rsidRPr="00F23947">
          <w:rPr>
            <w:rStyle w:val="Hyperlink"/>
          </w:rPr>
          <w:t>Directed Channel Change Table (DCCT)</w:t>
        </w:r>
        <w:r>
          <w:rPr>
            <w:webHidden/>
          </w:rPr>
          <w:tab/>
        </w:r>
        <w:r>
          <w:rPr>
            <w:webHidden/>
          </w:rPr>
          <w:fldChar w:fldCharType="begin"/>
        </w:r>
        <w:r>
          <w:rPr>
            <w:webHidden/>
          </w:rPr>
          <w:instrText xml:space="preserve"> PAGEREF _Toc140067921 \h </w:instrText>
        </w:r>
        <w:r>
          <w:rPr>
            <w:webHidden/>
          </w:rPr>
        </w:r>
        <w:r>
          <w:rPr>
            <w:webHidden/>
          </w:rPr>
          <w:fldChar w:fldCharType="separate"/>
        </w:r>
        <w:r>
          <w:rPr>
            <w:webHidden/>
          </w:rPr>
          <w:t>505</w:t>
        </w:r>
        <w:r>
          <w:rPr>
            <w:webHidden/>
          </w:rPr>
          <w:fldChar w:fldCharType="end"/>
        </w:r>
      </w:hyperlink>
    </w:p>
    <w:p w14:paraId="208D72BD" w14:textId="10263FE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2" w:history="1">
        <w:r w:rsidRPr="00F23947">
          <w:rPr>
            <w:rStyle w:val="Hyperlink"/>
            <w:lang w:val="fr-FR"/>
          </w:rPr>
          <w:t>D.5.3</w:t>
        </w:r>
        <w:r>
          <w:rPr>
            <w:rFonts w:asciiTheme="minorHAnsi" w:eastAsiaTheme="minorEastAsia" w:hAnsiTheme="minorHAnsi" w:cstheme="minorBidi"/>
            <w:iCs w:val="0"/>
            <w:kern w:val="2"/>
            <w:sz w:val="22"/>
            <w:szCs w:val="22"/>
            <w14:ligatures w14:val="standardContextual"/>
          </w:rPr>
          <w:tab/>
        </w:r>
        <w:r w:rsidRPr="00F23947">
          <w:rPr>
            <w:rStyle w:val="Hyperlink"/>
            <w:lang w:val="fr-FR"/>
          </w:rPr>
          <w:t>Directed Channel Change Selection Code Table (DCCSCT)</w:t>
        </w:r>
        <w:r>
          <w:rPr>
            <w:webHidden/>
          </w:rPr>
          <w:tab/>
        </w:r>
        <w:r>
          <w:rPr>
            <w:webHidden/>
          </w:rPr>
          <w:fldChar w:fldCharType="begin"/>
        </w:r>
        <w:r>
          <w:rPr>
            <w:webHidden/>
          </w:rPr>
          <w:instrText xml:space="preserve"> PAGEREF _Toc140067922 \h </w:instrText>
        </w:r>
        <w:r>
          <w:rPr>
            <w:webHidden/>
          </w:rPr>
        </w:r>
        <w:r>
          <w:rPr>
            <w:webHidden/>
          </w:rPr>
          <w:fldChar w:fldCharType="separate"/>
        </w:r>
        <w:r>
          <w:rPr>
            <w:webHidden/>
          </w:rPr>
          <w:t>506</w:t>
        </w:r>
        <w:r>
          <w:rPr>
            <w:webHidden/>
          </w:rPr>
          <w:fldChar w:fldCharType="end"/>
        </w:r>
      </w:hyperlink>
    </w:p>
    <w:p w14:paraId="6D777FA5" w14:textId="7143A5A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3" w:history="1">
        <w:r w:rsidRPr="00F23947">
          <w:rPr>
            <w:rStyle w:val="Hyperlink"/>
          </w:rPr>
          <w:t>D.5.4</w:t>
        </w:r>
        <w:r>
          <w:rPr>
            <w:rFonts w:asciiTheme="minorHAnsi" w:eastAsiaTheme="minorEastAsia" w:hAnsiTheme="minorHAnsi" w:cstheme="minorBidi"/>
            <w:iCs w:val="0"/>
            <w:kern w:val="2"/>
            <w:sz w:val="22"/>
            <w:szCs w:val="22"/>
            <w14:ligatures w14:val="standardContextual"/>
          </w:rPr>
          <w:tab/>
        </w:r>
        <w:r w:rsidRPr="00F23947">
          <w:rPr>
            <w:rStyle w:val="Hyperlink"/>
          </w:rPr>
          <w:t>Event Information Table (EIT)</w:t>
        </w:r>
        <w:r>
          <w:rPr>
            <w:webHidden/>
          </w:rPr>
          <w:tab/>
        </w:r>
        <w:r>
          <w:rPr>
            <w:webHidden/>
          </w:rPr>
          <w:fldChar w:fldCharType="begin"/>
        </w:r>
        <w:r>
          <w:rPr>
            <w:webHidden/>
          </w:rPr>
          <w:instrText xml:space="preserve"> PAGEREF _Toc140067923 \h </w:instrText>
        </w:r>
        <w:r>
          <w:rPr>
            <w:webHidden/>
          </w:rPr>
        </w:r>
        <w:r>
          <w:rPr>
            <w:webHidden/>
          </w:rPr>
          <w:fldChar w:fldCharType="separate"/>
        </w:r>
        <w:r>
          <w:rPr>
            <w:webHidden/>
          </w:rPr>
          <w:t>506</w:t>
        </w:r>
        <w:r>
          <w:rPr>
            <w:webHidden/>
          </w:rPr>
          <w:fldChar w:fldCharType="end"/>
        </w:r>
      </w:hyperlink>
    </w:p>
    <w:p w14:paraId="1C68C59E" w14:textId="275CF92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4" w:history="1">
        <w:r w:rsidRPr="00F23947">
          <w:rPr>
            <w:rStyle w:val="Hyperlink"/>
          </w:rPr>
          <w:t>D.5.5</w:t>
        </w:r>
        <w:r>
          <w:rPr>
            <w:rFonts w:asciiTheme="minorHAnsi" w:eastAsiaTheme="minorEastAsia" w:hAnsiTheme="minorHAnsi" w:cstheme="minorBidi"/>
            <w:iCs w:val="0"/>
            <w:kern w:val="2"/>
            <w:sz w:val="22"/>
            <w:szCs w:val="22"/>
            <w14:ligatures w14:val="standardContextual"/>
          </w:rPr>
          <w:tab/>
        </w:r>
        <w:r w:rsidRPr="00F23947">
          <w:rPr>
            <w:rStyle w:val="Hyperlink"/>
          </w:rPr>
          <w:t>Extended Text Table (ETT)</w:t>
        </w:r>
        <w:r>
          <w:rPr>
            <w:webHidden/>
          </w:rPr>
          <w:tab/>
        </w:r>
        <w:r>
          <w:rPr>
            <w:webHidden/>
          </w:rPr>
          <w:fldChar w:fldCharType="begin"/>
        </w:r>
        <w:r>
          <w:rPr>
            <w:webHidden/>
          </w:rPr>
          <w:instrText xml:space="preserve"> PAGEREF _Toc140067924 \h </w:instrText>
        </w:r>
        <w:r>
          <w:rPr>
            <w:webHidden/>
          </w:rPr>
        </w:r>
        <w:r>
          <w:rPr>
            <w:webHidden/>
          </w:rPr>
          <w:fldChar w:fldCharType="separate"/>
        </w:r>
        <w:r>
          <w:rPr>
            <w:webHidden/>
          </w:rPr>
          <w:t>507</w:t>
        </w:r>
        <w:r>
          <w:rPr>
            <w:webHidden/>
          </w:rPr>
          <w:fldChar w:fldCharType="end"/>
        </w:r>
      </w:hyperlink>
    </w:p>
    <w:p w14:paraId="7A720ECB" w14:textId="6C5F7FB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5" w:history="1">
        <w:r w:rsidRPr="00F23947">
          <w:rPr>
            <w:rStyle w:val="Hyperlink"/>
          </w:rPr>
          <w:t>D.5.6</w:t>
        </w:r>
        <w:r>
          <w:rPr>
            <w:rFonts w:asciiTheme="minorHAnsi" w:eastAsiaTheme="minorEastAsia" w:hAnsiTheme="minorHAnsi" w:cstheme="minorBidi"/>
            <w:iCs w:val="0"/>
            <w:kern w:val="2"/>
            <w:sz w:val="22"/>
            <w:szCs w:val="22"/>
            <w14:ligatures w14:val="standardContextual"/>
          </w:rPr>
          <w:tab/>
        </w:r>
        <w:r w:rsidRPr="00F23947">
          <w:rPr>
            <w:rStyle w:val="Hyperlink"/>
          </w:rPr>
          <w:t>Master Guide Table (MGT)</w:t>
        </w:r>
        <w:r>
          <w:rPr>
            <w:webHidden/>
          </w:rPr>
          <w:tab/>
        </w:r>
        <w:r>
          <w:rPr>
            <w:webHidden/>
          </w:rPr>
          <w:fldChar w:fldCharType="begin"/>
        </w:r>
        <w:r>
          <w:rPr>
            <w:webHidden/>
          </w:rPr>
          <w:instrText xml:space="preserve"> PAGEREF _Toc140067925 \h </w:instrText>
        </w:r>
        <w:r>
          <w:rPr>
            <w:webHidden/>
          </w:rPr>
        </w:r>
        <w:r>
          <w:rPr>
            <w:webHidden/>
          </w:rPr>
          <w:fldChar w:fldCharType="separate"/>
        </w:r>
        <w:r>
          <w:rPr>
            <w:webHidden/>
          </w:rPr>
          <w:t>507</w:t>
        </w:r>
        <w:r>
          <w:rPr>
            <w:webHidden/>
          </w:rPr>
          <w:fldChar w:fldCharType="end"/>
        </w:r>
      </w:hyperlink>
    </w:p>
    <w:p w14:paraId="04AE7E22" w14:textId="5947461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6" w:history="1">
        <w:r w:rsidRPr="00F23947">
          <w:rPr>
            <w:rStyle w:val="Hyperlink"/>
          </w:rPr>
          <w:t>D.5.7</w:t>
        </w:r>
        <w:r>
          <w:rPr>
            <w:rFonts w:asciiTheme="minorHAnsi" w:eastAsiaTheme="minorEastAsia" w:hAnsiTheme="minorHAnsi" w:cstheme="minorBidi"/>
            <w:iCs w:val="0"/>
            <w:kern w:val="2"/>
            <w:sz w:val="22"/>
            <w:szCs w:val="22"/>
            <w14:ligatures w14:val="standardContextual"/>
          </w:rPr>
          <w:tab/>
        </w:r>
        <w:r w:rsidRPr="00F23947">
          <w:rPr>
            <w:rStyle w:val="Hyperlink"/>
          </w:rPr>
          <w:t>Rating Region Table (RRT)</w:t>
        </w:r>
        <w:r>
          <w:rPr>
            <w:webHidden/>
          </w:rPr>
          <w:tab/>
        </w:r>
        <w:r>
          <w:rPr>
            <w:webHidden/>
          </w:rPr>
          <w:fldChar w:fldCharType="begin"/>
        </w:r>
        <w:r>
          <w:rPr>
            <w:webHidden/>
          </w:rPr>
          <w:instrText xml:space="preserve"> PAGEREF _Toc140067926 \h </w:instrText>
        </w:r>
        <w:r>
          <w:rPr>
            <w:webHidden/>
          </w:rPr>
        </w:r>
        <w:r>
          <w:rPr>
            <w:webHidden/>
          </w:rPr>
          <w:fldChar w:fldCharType="separate"/>
        </w:r>
        <w:r>
          <w:rPr>
            <w:webHidden/>
          </w:rPr>
          <w:t>507</w:t>
        </w:r>
        <w:r>
          <w:rPr>
            <w:webHidden/>
          </w:rPr>
          <w:fldChar w:fldCharType="end"/>
        </w:r>
      </w:hyperlink>
    </w:p>
    <w:p w14:paraId="35297F8C" w14:textId="2A53904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7" w:history="1">
        <w:r w:rsidRPr="00F23947">
          <w:rPr>
            <w:rStyle w:val="Hyperlink"/>
          </w:rPr>
          <w:t>D.5.8</w:t>
        </w:r>
        <w:r>
          <w:rPr>
            <w:rFonts w:asciiTheme="minorHAnsi" w:eastAsiaTheme="minorEastAsia" w:hAnsiTheme="minorHAnsi" w:cstheme="minorBidi"/>
            <w:iCs w:val="0"/>
            <w:kern w:val="2"/>
            <w:sz w:val="22"/>
            <w:szCs w:val="22"/>
            <w14:ligatures w14:val="standardContextual"/>
          </w:rPr>
          <w:tab/>
        </w:r>
        <w:r w:rsidRPr="00F23947">
          <w:rPr>
            <w:rStyle w:val="Hyperlink"/>
          </w:rPr>
          <w:t>System Time Table (STT)</w:t>
        </w:r>
        <w:r>
          <w:rPr>
            <w:webHidden/>
          </w:rPr>
          <w:tab/>
        </w:r>
        <w:r>
          <w:rPr>
            <w:webHidden/>
          </w:rPr>
          <w:fldChar w:fldCharType="begin"/>
        </w:r>
        <w:r>
          <w:rPr>
            <w:webHidden/>
          </w:rPr>
          <w:instrText xml:space="preserve"> PAGEREF _Toc140067927 \h </w:instrText>
        </w:r>
        <w:r>
          <w:rPr>
            <w:webHidden/>
          </w:rPr>
        </w:r>
        <w:r>
          <w:rPr>
            <w:webHidden/>
          </w:rPr>
          <w:fldChar w:fldCharType="separate"/>
        </w:r>
        <w:r>
          <w:rPr>
            <w:webHidden/>
          </w:rPr>
          <w:t>508</w:t>
        </w:r>
        <w:r>
          <w:rPr>
            <w:webHidden/>
          </w:rPr>
          <w:fldChar w:fldCharType="end"/>
        </w:r>
      </w:hyperlink>
    </w:p>
    <w:p w14:paraId="140EE33F" w14:textId="5D24ADD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28" w:history="1">
        <w:r w:rsidRPr="00F23947">
          <w:rPr>
            <w:rStyle w:val="Hyperlink"/>
          </w:rPr>
          <w:t>D.5.9</w:t>
        </w:r>
        <w:r>
          <w:rPr>
            <w:rFonts w:asciiTheme="minorHAnsi" w:eastAsiaTheme="minorEastAsia" w:hAnsiTheme="minorHAnsi" w:cstheme="minorBidi"/>
            <w:iCs w:val="0"/>
            <w:kern w:val="2"/>
            <w:sz w:val="22"/>
            <w:szCs w:val="22"/>
            <w14:ligatures w14:val="standardContextual"/>
          </w:rPr>
          <w:tab/>
        </w:r>
        <w:r w:rsidRPr="00F23947">
          <w:rPr>
            <w:rStyle w:val="Hyperlink"/>
          </w:rPr>
          <w:t>Terrestrial Virtual Channel Table (TVCT)</w:t>
        </w:r>
        <w:r>
          <w:rPr>
            <w:webHidden/>
          </w:rPr>
          <w:tab/>
        </w:r>
        <w:r>
          <w:rPr>
            <w:webHidden/>
          </w:rPr>
          <w:fldChar w:fldCharType="begin"/>
        </w:r>
        <w:r>
          <w:rPr>
            <w:webHidden/>
          </w:rPr>
          <w:instrText xml:space="preserve"> PAGEREF _Toc140067928 \h </w:instrText>
        </w:r>
        <w:r>
          <w:rPr>
            <w:webHidden/>
          </w:rPr>
        </w:r>
        <w:r>
          <w:rPr>
            <w:webHidden/>
          </w:rPr>
          <w:fldChar w:fldCharType="separate"/>
        </w:r>
        <w:r>
          <w:rPr>
            <w:webHidden/>
          </w:rPr>
          <w:t>508</w:t>
        </w:r>
        <w:r>
          <w:rPr>
            <w:webHidden/>
          </w:rPr>
          <w:fldChar w:fldCharType="end"/>
        </w:r>
      </w:hyperlink>
    </w:p>
    <w:p w14:paraId="1A30A302" w14:textId="077DD28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929" w:history="1">
        <w:r w:rsidRPr="00F23947">
          <w:rPr>
            <w:rStyle w:val="Hyperlink"/>
          </w:rPr>
          <w:t>D.6</w:t>
        </w:r>
        <w:r>
          <w:rPr>
            <w:rFonts w:asciiTheme="minorHAnsi" w:eastAsiaTheme="minorEastAsia" w:hAnsiTheme="minorHAnsi" w:cstheme="minorBidi"/>
            <w:smallCaps w:val="0"/>
            <w:kern w:val="2"/>
            <w:sz w:val="22"/>
            <w:szCs w:val="22"/>
            <w14:ligatures w14:val="standardContextual"/>
          </w:rPr>
          <w:tab/>
        </w:r>
        <w:r w:rsidRPr="00F23947">
          <w:rPr>
            <w:rStyle w:val="Hyperlink"/>
          </w:rPr>
          <w:t>ISDB-defined tables</w:t>
        </w:r>
        <w:r>
          <w:rPr>
            <w:webHidden/>
          </w:rPr>
          <w:tab/>
        </w:r>
        <w:r>
          <w:rPr>
            <w:webHidden/>
          </w:rPr>
          <w:fldChar w:fldCharType="begin"/>
        </w:r>
        <w:r>
          <w:rPr>
            <w:webHidden/>
          </w:rPr>
          <w:instrText xml:space="preserve"> PAGEREF _Toc140067929 \h </w:instrText>
        </w:r>
        <w:r>
          <w:rPr>
            <w:webHidden/>
          </w:rPr>
        </w:r>
        <w:r>
          <w:rPr>
            <w:webHidden/>
          </w:rPr>
          <w:fldChar w:fldCharType="separate"/>
        </w:r>
        <w:r>
          <w:rPr>
            <w:webHidden/>
          </w:rPr>
          <w:t>509</w:t>
        </w:r>
        <w:r>
          <w:rPr>
            <w:webHidden/>
          </w:rPr>
          <w:fldChar w:fldCharType="end"/>
        </w:r>
      </w:hyperlink>
    </w:p>
    <w:p w14:paraId="56EA4344" w14:textId="7404B96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0" w:history="1">
        <w:r w:rsidRPr="00F23947">
          <w:rPr>
            <w:rStyle w:val="Hyperlink"/>
          </w:rPr>
          <w:t>D.6.1</w:t>
        </w:r>
        <w:r>
          <w:rPr>
            <w:rFonts w:asciiTheme="minorHAnsi" w:eastAsiaTheme="minorEastAsia" w:hAnsiTheme="minorHAnsi" w:cstheme="minorBidi"/>
            <w:iCs w:val="0"/>
            <w:kern w:val="2"/>
            <w:sz w:val="22"/>
            <w:szCs w:val="22"/>
            <w14:ligatures w14:val="standardContextual"/>
          </w:rPr>
          <w:tab/>
        </w:r>
        <w:r w:rsidRPr="00F23947">
          <w:rPr>
            <w:rStyle w:val="Hyperlink"/>
          </w:rPr>
          <w:t>Broadcaster Information Table (BIT)</w:t>
        </w:r>
        <w:r>
          <w:rPr>
            <w:webHidden/>
          </w:rPr>
          <w:tab/>
        </w:r>
        <w:r>
          <w:rPr>
            <w:webHidden/>
          </w:rPr>
          <w:fldChar w:fldCharType="begin"/>
        </w:r>
        <w:r>
          <w:rPr>
            <w:webHidden/>
          </w:rPr>
          <w:instrText xml:space="preserve"> PAGEREF _Toc140067930 \h </w:instrText>
        </w:r>
        <w:r>
          <w:rPr>
            <w:webHidden/>
          </w:rPr>
        </w:r>
        <w:r>
          <w:rPr>
            <w:webHidden/>
          </w:rPr>
          <w:fldChar w:fldCharType="separate"/>
        </w:r>
        <w:r>
          <w:rPr>
            <w:webHidden/>
          </w:rPr>
          <w:t>509</w:t>
        </w:r>
        <w:r>
          <w:rPr>
            <w:webHidden/>
          </w:rPr>
          <w:fldChar w:fldCharType="end"/>
        </w:r>
      </w:hyperlink>
    </w:p>
    <w:p w14:paraId="742362BD" w14:textId="655515E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1" w:history="1">
        <w:r w:rsidRPr="00F23947">
          <w:rPr>
            <w:rStyle w:val="Hyperlink"/>
          </w:rPr>
          <w:t>D.6.2</w:t>
        </w:r>
        <w:r>
          <w:rPr>
            <w:rFonts w:asciiTheme="minorHAnsi" w:eastAsiaTheme="minorEastAsia" w:hAnsiTheme="minorHAnsi" w:cstheme="minorBidi"/>
            <w:iCs w:val="0"/>
            <w:kern w:val="2"/>
            <w:sz w:val="22"/>
            <w:szCs w:val="22"/>
            <w14:ligatures w14:val="standardContextual"/>
          </w:rPr>
          <w:tab/>
        </w:r>
        <w:r w:rsidRPr="00F23947">
          <w:rPr>
            <w:rStyle w:val="Hyperlink"/>
          </w:rPr>
          <w:t>Common Data Table (CDT)</w:t>
        </w:r>
        <w:r>
          <w:rPr>
            <w:webHidden/>
          </w:rPr>
          <w:tab/>
        </w:r>
        <w:r>
          <w:rPr>
            <w:webHidden/>
          </w:rPr>
          <w:fldChar w:fldCharType="begin"/>
        </w:r>
        <w:r>
          <w:rPr>
            <w:webHidden/>
          </w:rPr>
          <w:instrText xml:space="preserve"> PAGEREF _Toc140067931 \h </w:instrText>
        </w:r>
        <w:r>
          <w:rPr>
            <w:webHidden/>
          </w:rPr>
        </w:r>
        <w:r>
          <w:rPr>
            <w:webHidden/>
          </w:rPr>
          <w:fldChar w:fldCharType="separate"/>
        </w:r>
        <w:r>
          <w:rPr>
            <w:webHidden/>
          </w:rPr>
          <w:t>509</w:t>
        </w:r>
        <w:r>
          <w:rPr>
            <w:webHidden/>
          </w:rPr>
          <w:fldChar w:fldCharType="end"/>
        </w:r>
      </w:hyperlink>
    </w:p>
    <w:p w14:paraId="0C8FE11A" w14:textId="7F04FB1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2" w:history="1">
        <w:r w:rsidRPr="00F23947">
          <w:rPr>
            <w:rStyle w:val="Hyperlink"/>
            <w:lang w:val="fr-FR"/>
          </w:rPr>
          <w:t>D.6.3</w:t>
        </w:r>
        <w:r>
          <w:rPr>
            <w:rFonts w:asciiTheme="minorHAnsi" w:eastAsiaTheme="minorEastAsia" w:hAnsiTheme="minorHAnsi" w:cstheme="minorBidi"/>
            <w:iCs w:val="0"/>
            <w:kern w:val="2"/>
            <w:sz w:val="22"/>
            <w:szCs w:val="22"/>
            <w14:ligatures w14:val="standardContextual"/>
          </w:rPr>
          <w:tab/>
        </w:r>
        <w:r w:rsidRPr="00F23947">
          <w:rPr>
            <w:rStyle w:val="Hyperlink"/>
            <w:lang w:val="fr-FR"/>
          </w:rPr>
          <w:t>Event Relation Table (ERT)</w:t>
        </w:r>
        <w:r>
          <w:rPr>
            <w:webHidden/>
          </w:rPr>
          <w:tab/>
        </w:r>
        <w:r>
          <w:rPr>
            <w:webHidden/>
          </w:rPr>
          <w:fldChar w:fldCharType="begin"/>
        </w:r>
        <w:r>
          <w:rPr>
            <w:webHidden/>
          </w:rPr>
          <w:instrText xml:space="preserve"> PAGEREF _Toc140067932 \h </w:instrText>
        </w:r>
        <w:r>
          <w:rPr>
            <w:webHidden/>
          </w:rPr>
        </w:r>
        <w:r>
          <w:rPr>
            <w:webHidden/>
          </w:rPr>
          <w:fldChar w:fldCharType="separate"/>
        </w:r>
        <w:r>
          <w:rPr>
            <w:webHidden/>
          </w:rPr>
          <w:t>509</w:t>
        </w:r>
        <w:r>
          <w:rPr>
            <w:webHidden/>
          </w:rPr>
          <w:fldChar w:fldCharType="end"/>
        </w:r>
      </w:hyperlink>
    </w:p>
    <w:p w14:paraId="06BB606A" w14:textId="208D29E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3" w:history="1">
        <w:r w:rsidRPr="00F23947">
          <w:rPr>
            <w:rStyle w:val="Hyperlink"/>
          </w:rPr>
          <w:t>D.6.4</w:t>
        </w:r>
        <w:r>
          <w:rPr>
            <w:rFonts w:asciiTheme="minorHAnsi" w:eastAsiaTheme="minorEastAsia" w:hAnsiTheme="minorHAnsi" w:cstheme="minorBidi"/>
            <w:iCs w:val="0"/>
            <w:kern w:val="2"/>
            <w:sz w:val="22"/>
            <w:szCs w:val="22"/>
            <w14:ligatures w14:val="standardContextual"/>
          </w:rPr>
          <w:tab/>
        </w:r>
        <w:r w:rsidRPr="00F23947">
          <w:rPr>
            <w:rStyle w:val="Hyperlink"/>
          </w:rPr>
          <w:t>Index Transmission information Table (ITT)</w:t>
        </w:r>
        <w:r>
          <w:rPr>
            <w:webHidden/>
          </w:rPr>
          <w:tab/>
        </w:r>
        <w:r>
          <w:rPr>
            <w:webHidden/>
          </w:rPr>
          <w:fldChar w:fldCharType="begin"/>
        </w:r>
        <w:r>
          <w:rPr>
            <w:webHidden/>
          </w:rPr>
          <w:instrText xml:space="preserve"> PAGEREF _Toc140067933 \h </w:instrText>
        </w:r>
        <w:r>
          <w:rPr>
            <w:webHidden/>
          </w:rPr>
        </w:r>
        <w:r>
          <w:rPr>
            <w:webHidden/>
          </w:rPr>
          <w:fldChar w:fldCharType="separate"/>
        </w:r>
        <w:r>
          <w:rPr>
            <w:webHidden/>
          </w:rPr>
          <w:t>510</w:t>
        </w:r>
        <w:r>
          <w:rPr>
            <w:webHidden/>
          </w:rPr>
          <w:fldChar w:fldCharType="end"/>
        </w:r>
      </w:hyperlink>
    </w:p>
    <w:p w14:paraId="5D6E7E4D" w14:textId="591A0FA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4" w:history="1">
        <w:r w:rsidRPr="00F23947">
          <w:rPr>
            <w:rStyle w:val="Hyperlink"/>
          </w:rPr>
          <w:t>D.6.5</w:t>
        </w:r>
        <w:r>
          <w:rPr>
            <w:rFonts w:asciiTheme="minorHAnsi" w:eastAsiaTheme="minorEastAsia" w:hAnsiTheme="minorHAnsi" w:cstheme="minorBidi"/>
            <w:iCs w:val="0"/>
            <w:kern w:val="2"/>
            <w:sz w:val="22"/>
            <w:szCs w:val="22"/>
            <w14:ligatures w14:val="standardContextual"/>
          </w:rPr>
          <w:tab/>
        </w:r>
        <w:r w:rsidRPr="00F23947">
          <w:rPr>
            <w:rStyle w:val="Hyperlink"/>
          </w:rPr>
          <w:t>Linked Description Table (LDT)</w:t>
        </w:r>
        <w:r>
          <w:rPr>
            <w:webHidden/>
          </w:rPr>
          <w:tab/>
        </w:r>
        <w:r>
          <w:rPr>
            <w:webHidden/>
          </w:rPr>
          <w:fldChar w:fldCharType="begin"/>
        </w:r>
        <w:r>
          <w:rPr>
            <w:webHidden/>
          </w:rPr>
          <w:instrText xml:space="preserve"> PAGEREF _Toc140067934 \h </w:instrText>
        </w:r>
        <w:r>
          <w:rPr>
            <w:webHidden/>
          </w:rPr>
        </w:r>
        <w:r>
          <w:rPr>
            <w:webHidden/>
          </w:rPr>
          <w:fldChar w:fldCharType="separate"/>
        </w:r>
        <w:r>
          <w:rPr>
            <w:webHidden/>
          </w:rPr>
          <w:t>510</w:t>
        </w:r>
        <w:r>
          <w:rPr>
            <w:webHidden/>
          </w:rPr>
          <w:fldChar w:fldCharType="end"/>
        </w:r>
      </w:hyperlink>
    </w:p>
    <w:p w14:paraId="72F027DC" w14:textId="0B60B37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5" w:history="1">
        <w:r w:rsidRPr="00F23947">
          <w:rPr>
            <w:rStyle w:val="Hyperlink"/>
          </w:rPr>
          <w:t>D.6.6</w:t>
        </w:r>
        <w:r>
          <w:rPr>
            <w:rFonts w:asciiTheme="minorHAnsi" w:eastAsiaTheme="minorEastAsia" w:hAnsiTheme="minorHAnsi" w:cstheme="minorBidi"/>
            <w:iCs w:val="0"/>
            <w:kern w:val="2"/>
            <w:sz w:val="22"/>
            <w:szCs w:val="22"/>
            <w14:ligatures w14:val="standardContextual"/>
          </w:rPr>
          <w:tab/>
        </w:r>
        <w:r w:rsidRPr="00F23947">
          <w:rPr>
            <w:rStyle w:val="Hyperlink"/>
          </w:rPr>
          <w:t>Local event Information Table (LIT)</w:t>
        </w:r>
        <w:r>
          <w:rPr>
            <w:webHidden/>
          </w:rPr>
          <w:tab/>
        </w:r>
        <w:r>
          <w:rPr>
            <w:webHidden/>
          </w:rPr>
          <w:fldChar w:fldCharType="begin"/>
        </w:r>
        <w:r>
          <w:rPr>
            <w:webHidden/>
          </w:rPr>
          <w:instrText xml:space="preserve"> PAGEREF _Toc140067935 \h </w:instrText>
        </w:r>
        <w:r>
          <w:rPr>
            <w:webHidden/>
          </w:rPr>
        </w:r>
        <w:r>
          <w:rPr>
            <w:webHidden/>
          </w:rPr>
          <w:fldChar w:fldCharType="separate"/>
        </w:r>
        <w:r>
          <w:rPr>
            <w:webHidden/>
          </w:rPr>
          <w:t>510</w:t>
        </w:r>
        <w:r>
          <w:rPr>
            <w:webHidden/>
          </w:rPr>
          <w:fldChar w:fldCharType="end"/>
        </w:r>
      </w:hyperlink>
    </w:p>
    <w:p w14:paraId="0236259A" w14:textId="5E579AD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6" w:history="1">
        <w:r w:rsidRPr="00F23947">
          <w:rPr>
            <w:rStyle w:val="Hyperlink"/>
          </w:rPr>
          <w:t>D.6.7</w:t>
        </w:r>
        <w:r>
          <w:rPr>
            <w:rFonts w:asciiTheme="minorHAnsi" w:eastAsiaTheme="minorEastAsia" w:hAnsiTheme="minorHAnsi" w:cstheme="minorBidi"/>
            <w:iCs w:val="0"/>
            <w:kern w:val="2"/>
            <w:sz w:val="22"/>
            <w:szCs w:val="22"/>
            <w14:ligatures w14:val="standardContextual"/>
          </w:rPr>
          <w:tab/>
        </w:r>
        <w:r w:rsidRPr="00F23947">
          <w:rPr>
            <w:rStyle w:val="Hyperlink"/>
          </w:rPr>
          <w:t>Network Board Information Table (NBIT)</w:t>
        </w:r>
        <w:r>
          <w:rPr>
            <w:webHidden/>
          </w:rPr>
          <w:tab/>
        </w:r>
        <w:r>
          <w:rPr>
            <w:webHidden/>
          </w:rPr>
          <w:fldChar w:fldCharType="begin"/>
        </w:r>
        <w:r>
          <w:rPr>
            <w:webHidden/>
          </w:rPr>
          <w:instrText xml:space="preserve"> PAGEREF _Toc140067936 \h </w:instrText>
        </w:r>
        <w:r>
          <w:rPr>
            <w:webHidden/>
          </w:rPr>
        </w:r>
        <w:r>
          <w:rPr>
            <w:webHidden/>
          </w:rPr>
          <w:fldChar w:fldCharType="separate"/>
        </w:r>
        <w:r>
          <w:rPr>
            <w:webHidden/>
          </w:rPr>
          <w:t>510</w:t>
        </w:r>
        <w:r>
          <w:rPr>
            <w:webHidden/>
          </w:rPr>
          <w:fldChar w:fldCharType="end"/>
        </w:r>
      </w:hyperlink>
    </w:p>
    <w:p w14:paraId="724D3007" w14:textId="67C8A12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7" w:history="1">
        <w:r w:rsidRPr="00F23947">
          <w:rPr>
            <w:rStyle w:val="Hyperlink"/>
          </w:rPr>
          <w:t>D.6.8</w:t>
        </w:r>
        <w:r>
          <w:rPr>
            <w:rFonts w:asciiTheme="minorHAnsi" w:eastAsiaTheme="minorEastAsia" w:hAnsiTheme="minorHAnsi" w:cstheme="minorBidi"/>
            <w:iCs w:val="0"/>
            <w:kern w:val="2"/>
            <w:sz w:val="22"/>
            <w:szCs w:val="22"/>
            <w14:ligatures w14:val="standardContextual"/>
          </w:rPr>
          <w:tab/>
        </w:r>
        <w:r w:rsidRPr="00F23947">
          <w:rPr>
            <w:rStyle w:val="Hyperlink"/>
          </w:rPr>
          <w:t>Partial Content Announcement Table (PCAT)</w:t>
        </w:r>
        <w:r>
          <w:rPr>
            <w:webHidden/>
          </w:rPr>
          <w:tab/>
        </w:r>
        <w:r>
          <w:rPr>
            <w:webHidden/>
          </w:rPr>
          <w:fldChar w:fldCharType="begin"/>
        </w:r>
        <w:r>
          <w:rPr>
            <w:webHidden/>
          </w:rPr>
          <w:instrText xml:space="preserve"> PAGEREF _Toc140067937 \h </w:instrText>
        </w:r>
        <w:r>
          <w:rPr>
            <w:webHidden/>
          </w:rPr>
        </w:r>
        <w:r>
          <w:rPr>
            <w:webHidden/>
          </w:rPr>
          <w:fldChar w:fldCharType="separate"/>
        </w:r>
        <w:r>
          <w:rPr>
            <w:webHidden/>
          </w:rPr>
          <w:t>511</w:t>
        </w:r>
        <w:r>
          <w:rPr>
            <w:webHidden/>
          </w:rPr>
          <w:fldChar w:fldCharType="end"/>
        </w:r>
      </w:hyperlink>
    </w:p>
    <w:p w14:paraId="16386765" w14:textId="5F7C42A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7938" w:history="1">
        <w:r w:rsidRPr="00F23947">
          <w:rPr>
            <w:rStyle w:val="Hyperlink"/>
          </w:rPr>
          <w:t>D.7</w:t>
        </w:r>
        <w:r>
          <w:rPr>
            <w:rFonts w:asciiTheme="minorHAnsi" w:eastAsiaTheme="minorEastAsia" w:hAnsiTheme="minorHAnsi" w:cstheme="minorBidi"/>
            <w:smallCaps w:val="0"/>
            <w:kern w:val="2"/>
            <w:sz w:val="22"/>
            <w:szCs w:val="22"/>
            <w14:ligatures w14:val="standardContextual"/>
          </w:rPr>
          <w:tab/>
        </w:r>
        <w:r w:rsidRPr="00F23947">
          <w:rPr>
            <w:rStyle w:val="Hyperlink"/>
          </w:rPr>
          <w:t>MPEG-defined descriptors</w:t>
        </w:r>
        <w:r>
          <w:rPr>
            <w:webHidden/>
          </w:rPr>
          <w:tab/>
        </w:r>
        <w:r>
          <w:rPr>
            <w:webHidden/>
          </w:rPr>
          <w:fldChar w:fldCharType="begin"/>
        </w:r>
        <w:r>
          <w:rPr>
            <w:webHidden/>
          </w:rPr>
          <w:instrText xml:space="preserve"> PAGEREF _Toc140067938 \h </w:instrText>
        </w:r>
        <w:r>
          <w:rPr>
            <w:webHidden/>
          </w:rPr>
        </w:r>
        <w:r>
          <w:rPr>
            <w:webHidden/>
          </w:rPr>
          <w:fldChar w:fldCharType="separate"/>
        </w:r>
        <w:r>
          <w:rPr>
            <w:webHidden/>
          </w:rPr>
          <w:t>511</w:t>
        </w:r>
        <w:r>
          <w:rPr>
            <w:webHidden/>
          </w:rPr>
          <w:fldChar w:fldCharType="end"/>
        </w:r>
      </w:hyperlink>
    </w:p>
    <w:p w14:paraId="0CE358FF" w14:textId="0381CE9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39" w:history="1">
        <w:r w:rsidRPr="00F23947">
          <w:rPr>
            <w:rStyle w:val="Hyperlink"/>
          </w:rPr>
          <w:t>D.7.1</w:t>
        </w:r>
        <w:r>
          <w:rPr>
            <w:rFonts w:asciiTheme="minorHAnsi" w:eastAsiaTheme="minorEastAsia" w:hAnsiTheme="minorHAnsi" w:cstheme="minorBidi"/>
            <w:iCs w:val="0"/>
            <w:kern w:val="2"/>
            <w:sz w:val="22"/>
            <w:szCs w:val="22"/>
            <w14:ligatures w14:val="standardContextual"/>
          </w:rPr>
          <w:tab/>
        </w:r>
        <w:r w:rsidRPr="00F23947">
          <w:rPr>
            <w:rStyle w:val="Hyperlink"/>
          </w:rPr>
          <w:t>af_extensions_descriptor</w:t>
        </w:r>
        <w:r>
          <w:rPr>
            <w:webHidden/>
          </w:rPr>
          <w:tab/>
        </w:r>
        <w:r>
          <w:rPr>
            <w:webHidden/>
          </w:rPr>
          <w:fldChar w:fldCharType="begin"/>
        </w:r>
        <w:r>
          <w:rPr>
            <w:webHidden/>
          </w:rPr>
          <w:instrText xml:space="preserve"> PAGEREF _Toc140067939 \h </w:instrText>
        </w:r>
        <w:r>
          <w:rPr>
            <w:webHidden/>
          </w:rPr>
        </w:r>
        <w:r>
          <w:rPr>
            <w:webHidden/>
          </w:rPr>
          <w:fldChar w:fldCharType="separate"/>
        </w:r>
        <w:r>
          <w:rPr>
            <w:webHidden/>
          </w:rPr>
          <w:t>511</w:t>
        </w:r>
        <w:r>
          <w:rPr>
            <w:webHidden/>
          </w:rPr>
          <w:fldChar w:fldCharType="end"/>
        </w:r>
      </w:hyperlink>
    </w:p>
    <w:p w14:paraId="08D9F72C" w14:textId="5BD5133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0" w:history="1">
        <w:r w:rsidRPr="00F23947">
          <w:rPr>
            <w:rStyle w:val="Hyperlink"/>
          </w:rPr>
          <w:t>D.7.2</w:t>
        </w:r>
        <w:r>
          <w:rPr>
            <w:rFonts w:asciiTheme="minorHAnsi" w:eastAsiaTheme="minorEastAsia" w:hAnsiTheme="minorHAnsi" w:cstheme="minorBidi"/>
            <w:iCs w:val="0"/>
            <w:kern w:val="2"/>
            <w:sz w:val="22"/>
            <w:szCs w:val="22"/>
            <w14:ligatures w14:val="standardContextual"/>
          </w:rPr>
          <w:tab/>
        </w:r>
        <w:r w:rsidRPr="00F23947">
          <w:rPr>
            <w:rStyle w:val="Hyperlink"/>
          </w:rPr>
          <w:t>association_tag_descriptor</w:t>
        </w:r>
        <w:r>
          <w:rPr>
            <w:webHidden/>
          </w:rPr>
          <w:tab/>
        </w:r>
        <w:r>
          <w:rPr>
            <w:webHidden/>
          </w:rPr>
          <w:fldChar w:fldCharType="begin"/>
        </w:r>
        <w:r>
          <w:rPr>
            <w:webHidden/>
          </w:rPr>
          <w:instrText xml:space="preserve"> PAGEREF _Toc140067940 \h </w:instrText>
        </w:r>
        <w:r>
          <w:rPr>
            <w:webHidden/>
          </w:rPr>
        </w:r>
        <w:r>
          <w:rPr>
            <w:webHidden/>
          </w:rPr>
          <w:fldChar w:fldCharType="separate"/>
        </w:r>
        <w:r>
          <w:rPr>
            <w:webHidden/>
          </w:rPr>
          <w:t>511</w:t>
        </w:r>
        <w:r>
          <w:rPr>
            <w:webHidden/>
          </w:rPr>
          <w:fldChar w:fldCharType="end"/>
        </w:r>
      </w:hyperlink>
    </w:p>
    <w:p w14:paraId="2CEBFFDE" w14:textId="4759B8F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1" w:history="1">
        <w:r w:rsidRPr="00F23947">
          <w:rPr>
            <w:rStyle w:val="Hyperlink"/>
          </w:rPr>
          <w:t>D.7.3</w:t>
        </w:r>
        <w:r>
          <w:rPr>
            <w:rFonts w:asciiTheme="minorHAnsi" w:eastAsiaTheme="minorEastAsia" w:hAnsiTheme="minorHAnsi" w:cstheme="minorBidi"/>
            <w:iCs w:val="0"/>
            <w:kern w:val="2"/>
            <w:sz w:val="22"/>
            <w:szCs w:val="22"/>
            <w14:ligatures w14:val="standardContextual"/>
          </w:rPr>
          <w:tab/>
        </w:r>
        <w:r w:rsidRPr="00F23947">
          <w:rPr>
            <w:rStyle w:val="Hyperlink"/>
          </w:rPr>
          <w:t>audio_stream_descriptor</w:t>
        </w:r>
        <w:r>
          <w:rPr>
            <w:webHidden/>
          </w:rPr>
          <w:tab/>
        </w:r>
        <w:r>
          <w:rPr>
            <w:webHidden/>
          </w:rPr>
          <w:fldChar w:fldCharType="begin"/>
        </w:r>
        <w:r>
          <w:rPr>
            <w:webHidden/>
          </w:rPr>
          <w:instrText xml:space="preserve"> PAGEREF _Toc140067941 \h </w:instrText>
        </w:r>
        <w:r>
          <w:rPr>
            <w:webHidden/>
          </w:rPr>
        </w:r>
        <w:r>
          <w:rPr>
            <w:webHidden/>
          </w:rPr>
          <w:fldChar w:fldCharType="separate"/>
        </w:r>
        <w:r>
          <w:rPr>
            <w:webHidden/>
          </w:rPr>
          <w:t>511</w:t>
        </w:r>
        <w:r>
          <w:rPr>
            <w:webHidden/>
          </w:rPr>
          <w:fldChar w:fldCharType="end"/>
        </w:r>
      </w:hyperlink>
    </w:p>
    <w:p w14:paraId="74C3B9EB" w14:textId="10711F7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2" w:history="1">
        <w:r w:rsidRPr="00F23947">
          <w:rPr>
            <w:rStyle w:val="Hyperlink"/>
          </w:rPr>
          <w:t>D.7.4</w:t>
        </w:r>
        <w:r>
          <w:rPr>
            <w:rFonts w:asciiTheme="minorHAnsi" w:eastAsiaTheme="minorEastAsia" w:hAnsiTheme="minorHAnsi" w:cstheme="minorBidi"/>
            <w:iCs w:val="0"/>
            <w:kern w:val="2"/>
            <w:sz w:val="22"/>
            <w:szCs w:val="22"/>
            <w14:ligatures w14:val="standardContextual"/>
          </w:rPr>
          <w:tab/>
        </w:r>
        <w:r w:rsidRPr="00F23947">
          <w:rPr>
            <w:rStyle w:val="Hyperlink"/>
          </w:rPr>
          <w:t>AVC_timing_and_HRD_descriptor</w:t>
        </w:r>
        <w:r>
          <w:rPr>
            <w:webHidden/>
          </w:rPr>
          <w:tab/>
        </w:r>
        <w:r>
          <w:rPr>
            <w:webHidden/>
          </w:rPr>
          <w:fldChar w:fldCharType="begin"/>
        </w:r>
        <w:r>
          <w:rPr>
            <w:webHidden/>
          </w:rPr>
          <w:instrText xml:space="preserve"> PAGEREF _Toc140067942 \h </w:instrText>
        </w:r>
        <w:r>
          <w:rPr>
            <w:webHidden/>
          </w:rPr>
        </w:r>
        <w:r>
          <w:rPr>
            <w:webHidden/>
          </w:rPr>
          <w:fldChar w:fldCharType="separate"/>
        </w:r>
        <w:r>
          <w:rPr>
            <w:webHidden/>
          </w:rPr>
          <w:t>512</w:t>
        </w:r>
        <w:r>
          <w:rPr>
            <w:webHidden/>
          </w:rPr>
          <w:fldChar w:fldCharType="end"/>
        </w:r>
      </w:hyperlink>
    </w:p>
    <w:p w14:paraId="13C05726" w14:textId="69B9314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3" w:history="1">
        <w:r w:rsidRPr="00F23947">
          <w:rPr>
            <w:rStyle w:val="Hyperlink"/>
          </w:rPr>
          <w:t>D.7.5</w:t>
        </w:r>
        <w:r>
          <w:rPr>
            <w:rFonts w:asciiTheme="minorHAnsi" w:eastAsiaTheme="minorEastAsia" w:hAnsiTheme="minorHAnsi" w:cstheme="minorBidi"/>
            <w:iCs w:val="0"/>
            <w:kern w:val="2"/>
            <w:sz w:val="22"/>
            <w:szCs w:val="22"/>
            <w14:ligatures w14:val="standardContextual"/>
          </w:rPr>
          <w:tab/>
        </w:r>
        <w:r w:rsidRPr="00F23947">
          <w:rPr>
            <w:rStyle w:val="Hyperlink"/>
          </w:rPr>
          <w:t>AVC_video_descriptor</w:t>
        </w:r>
        <w:r>
          <w:rPr>
            <w:webHidden/>
          </w:rPr>
          <w:tab/>
        </w:r>
        <w:r>
          <w:rPr>
            <w:webHidden/>
          </w:rPr>
          <w:fldChar w:fldCharType="begin"/>
        </w:r>
        <w:r>
          <w:rPr>
            <w:webHidden/>
          </w:rPr>
          <w:instrText xml:space="preserve"> PAGEREF _Toc140067943 \h </w:instrText>
        </w:r>
        <w:r>
          <w:rPr>
            <w:webHidden/>
          </w:rPr>
        </w:r>
        <w:r>
          <w:rPr>
            <w:webHidden/>
          </w:rPr>
          <w:fldChar w:fldCharType="separate"/>
        </w:r>
        <w:r>
          <w:rPr>
            <w:webHidden/>
          </w:rPr>
          <w:t>512</w:t>
        </w:r>
        <w:r>
          <w:rPr>
            <w:webHidden/>
          </w:rPr>
          <w:fldChar w:fldCharType="end"/>
        </w:r>
      </w:hyperlink>
    </w:p>
    <w:p w14:paraId="54DBFA23" w14:textId="5A7142B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4" w:history="1">
        <w:r w:rsidRPr="00F23947">
          <w:rPr>
            <w:rStyle w:val="Hyperlink"/>
          </w:rPr>
          <w:t>D.7.6</w:t>
        </w:r>
        <w:r>
          <w:rPr>
            <w:rFonts w:asciiTheme="minorHAnsi" w:eastAsiaTheme="minorEastAsia" w:hAnsiTheme="minorHAnsi" w:cstheme="minorBidi"/>
            <w:iCs w:val="0"/>
            <w:kern w:val="2"/>
            <w:sz w:val="22"/>
            <w:szCs w:val="22"/>
            <w14:ligatures w14:val="standardContextual"/>
          </w:rPr>
          <w:tab/>
        </w:r>
        <w:r w:rsidRPr="00F23947">
          <w:rPr>
            <w:rStyle w:val="Hyperlink"/>
          </w:rPr>
          <w:t>CA_descriptor</w:t>
        </w:r>
        <w:r>
          <w:rPr>
            <w:webHidden/>
          </w:rPr>
          <w:tab/>
        </w:r>
        <w:r>
          <w:rPr>
            <w:webHidden/>
          </w:rPr>
          <w:fldChar w:fldCharType="begin"/>
        </w:r>
        <w:r>
          <w:rPr>
            <w:webHidden/>
          </w:rPr>
          <w:instrText xml:space="preserve"> PAGEREF _Toc140067944 \h </w:instrText>
        </w:r>
        <w:r>
          <w:rPr>
            <w:webHidden/>
          </w:rPr>
        </w:r>
        <w:r>
          <w:rPr>
            <w:webHidden/>
          </w:rPr>
          <w:fldChar w:fldCharType="separate"/>
        </w:r>
        <w:r>
          <w:rPr>
            <w:webHidden/>
          </w:rPr>
          <w:t>512</w:t>
        </w:r>
        <w:r>
          <w:rPr>
            <w:webHidden/>
          </w:rPr>
          <w:fldChar w:fldCharType="end"/>
        </w:r>
      </w:hyperlink>
    </w:p>
    <w:p w14:paraId="1617E670" w14:textId="3F7DB97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5" w:history="1">
        <w:r w:rsidRPr="00F23947">
          <w:rPr>
            <w:rStyle w:val="Hyperlink"/>
          </w:rPr>
          <w:t>D.7.7</w:t>
        </w:r>
        <w:r>
          <w:rPr>
            <w:rFonts w:asciiTheme="minorHAnsi" w:eastAsiaTheme="minorEastAsia" w:hAnsiTheme="minorHAnsi" w:cstheme="minorBidi"/>
            <w:iCs w:val="0"/>
            <w:kern w:val="2"/>
            <w:sz w:val="22"/>
            <w:szCs w:val="22"/>
            <w14:ligatures w14:val="standardContextual"/>
          </w:rPr>
          <w:tab/>
        </w:r>
        <w:r w:rsidRPr="00F23947">
          <w:rPr>
            <w:rStyle w:val="Hyperlink"/>
          </w:rPr>
          <w:t>carousel_identifier_descriptor</w:t>
        </w:r>
        <w:r>
          <w:rPr>
            <w:webHidden/>
          </w:rPr>
          <w:tab/>
        </w:r>
        <w:r>
          <w:rPr>
            <w:webHidden/>
          </w:rPr>
          <w:fldChar w:fldCharType="begin"/>
        </w:r>
        <w:r>
          <w:rPr>
            <w:webHidden/>
          </w:rPr>
          <w:instrText xml:space="preserve"> PAGEREF _Toc140067945 \h </w:instrText>
        </w:r>
        <w:r>
          <w:rPr>
            <w:webHidden/>
          </w:rPr>
        </w:r>
        <w:r>
          <w:rPr>
            <w:webHidden/>
          </w:rPr>
          <w:fldChar w:fldCharType="separate"/>
        </w:r>
        <w:r>
          <w:rPr>
            <w:webHidden/>
          </w:rPr>
          <w:t>512</w:t>
        </w:r>
        <w:r>
          <w:rPr>
            <w:webHidden/>
          </w:rPr>
          <w:fldChar w:fldCharType="end"/>
        </w:r>
      </w:hyperlink>
    </w:p>
    <w:p w14:paraId="2DF0025F" w14:textId="3948CC5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6" w:history="1">
        <w:r w:rsidRPr="00F23947">
          <w:rPr>
            <w:rStyle w:val="Hyperlink"/>
          </w:rPr>
          <w:t>D.7.8</w:t>
        </w:r>
        <w:r>
          <w:rPr>
            <w:rFonts w:asciiTheme="minorHAnsi" w:eastAsiaTheme="minorEastAsia" w:hAnsiTheme="minorHAnsi" w:cstheme="minorBidi"/>
            <w:iCs w:val="0"/>
            <w:kern w:val="2"/>
            <w:sz w:val="22"/>
            <w:szCs w:val="22"/>
            <w14:ligatures w14:val="standardContextual"/>
          </w:rPr>
          <w:tab/>
        </w:r>
        <w:r w:rsidRPr="00F23947">
          <w:rPr>
            <w:rStyle w:val="Hyperlink"/>
          </w:rPr>
          <w:t>content_labelling_descriptor</w:t>
        </w:r>
        <w:r>
          <w:rPr>
            <w:webHidden/>
          </w:rPr>
          <w:tab/>
        </w:r>
        <w:r>
          <w:rPr>
            <w:webHidden/>
          </w:rPr>
          <w:fldChar w:fldCharType="begin"/>
        </w:r>
        <w:r>
          <w:rPr>
            <w:webHidden/>
          </w:rPr>
          <w:instrText xml:space="preserve"> PAGEREF _Toc140067946 \h </w:instrText>
        </w:r>
        <w:r>
          <w:rPr>
            <w:webHidden/>
          </w:rPr>
        </w:r>
        <w:r>
          <w:rPr>
            <w:webHidden/>
          </w:rPr>
          <w:fldChar w:fldCharType="separate"/>
        </w:r>
        <w:r>
          <w:rPr>
            <w:webHidden/>
          </w:rPr>
          <w:t>512</w:t>
        </w:r>
        <w:r>
          <w:rPr>
            <w:webHidden/>
          </w:rPr>
          <w:fldChar w:fldCharType="end"/>
        </w:r>
      </w:hyperlink>
    </w:p>
    <w:p w14:paraId="6B97CC61" w14:textId="6383F4B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7" w:history="1">
        <w:r w:rsidRPr="00F23947">
          <w:rPr>
            <w:rStyle w:val="Hyperlink"/>
          </w:rPr>
          <w:t>D.7.9</w:t>
        </w:r>
        <w:r>
          <w:rPr>
            <w:rFonts w:asciiTheme="minorHAnsi" w:eastAsiaTheme="minorEastAsia" w:hAnsiTheme="minorHAnsi" w:cstheme="minorBidi"/>
            <w:iCs w:val="0"/>
            <w:kern w:val="2"/>
            <w:sz w:val="22"/>
            <w:szCs w:val="22"/>
            <w14:ligatures w14:val="standardContextual"/>
          </w:rPr>
          <w:tab/>
        </w:r>
        <w:r w:rsidRPr="00F23947">
          <w:rPr>
            <w:rStyle w:val="Hyperlink"/>
          </w:rPr>
          <w:t>copyright_descriptor</w:t>
        </w:r>
        <w:r>
          <w:rPr>
            <w:webHidden/>
          </w:rPr>
          <w:tab/>
        </w:r>
        <w:r>
          <w:rPr>
            <w:webHidden/>
          </w:rPr>
          <w:fldChar w:fldCharType="begin"/>
        </w:r>
        <w:r>
          <w:rPr>
            <w:webHidden/>
          </w:rPr>
          <w:instrText xml:space="preserve"> PAGEREF _Toc140067947 \h </w:instrText>
        </w:r>
        <w:r>
          <w:rPr>
            <w:webHidden/>
          </w:rPr>
        </w:r>
        <w:r>
          <w:rPr>
            <w:webHidden/>
          </w:rPr>
          <w:fldChar w:fldCharType="separate"/>
        </w:r>
        <w:r>
          <w:rPr>
            <w:webHidden/>
          </w:rPr>
          <w:t>513</w:t>
        </w:r>
        <w:r>
          <w:rPr>
            <w:webHidden/>
          </w:rPr>
          <w:fldChar w:fldCharType="end"/>
        </w:r>
      </w:hyperlink>
    </w:p>
    <w:p w14:paraId="39888539" w14:textId="6792EAF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8" w:history="1">
        <w:r w:rsidRPr="00F23947">
          <w:rPr>
            <w:rStyle w:val="Hyperlink"/>
          </w:rPr>
          <w:t>D.7.10</w:t>
        </w:r>
        <w:r>
          <w:rPr>
            <w:rFonts w:asciiTheme="minorHAnsi" w:eastAsiaTheme="minorEastAsia" w:hAnsiTheme="minorHAnsi" w:cstheme="minorBidi"/>
            <w:iCs w:val="0"/>
            <w:kern w:val="2"/>
            <w:sz w:val="22"/>
            <w:szCs w:val="22"/>
            <w14:ligatures w14:val="standardContextual"/>
          </w:rPr>
          <w:tab/>
        </w:r>
        <w:r w:rsidRPr="00F23947">
          <w:rPr>
            <w:rStyle w:val="Hyperlink"/>
          </w:rPr>
          <w:t>data_stream_alignment_descriptor</w:t>
        </w:r>
        <w:r>
          <w:rPr>
            <w:webHidden/>
          </w:rPr>
          <w:tab/>
        </w:r>
        <w:r>
          <w:rPr>
            <w:webHidden/>
          </w:rPr>
          <w:fldChar w:fldCharType="begin"/>
        </w:r>
        <w:r>
          <w:rPr>
            <w:webHidden/>
          </w:rPr>
          <w:instrText xml:space="preserve"> PAGEREF _Toc140067948 \h </w:instrText>
        </w:r>
        <w:r>
          <w:rPr>
            <w:webHidden/>
          </w:rPr>
        </w:r>
        <w:r>
          <w:rPr>
            <w:webHidden/>
          </w:rPr>
          <w:fldChar w:fldCharType="separate"/>
        </w:r>
        <w:r>
          <w:rPr>
            <w:webHidden/>
          </w:rPr>
          <w:t>513</w:t>
        </w:r>
        <w:r>
          <w:rPr>
            <w:webHidden/>
          </w:rPr>
          <w:fldChar w:fldCharType="end"/>
        </w:r>
      </w:hyperlink>
    </w:p>
    <w:p w14:paraId="456BA968" w14:textId="2F666DD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49" w:history="1">
        <w:r w:rsidRPr="00F23947">
          <w:rPr>
            <w:rStyle w:val="Hyperlink"/>
          </w:rPr>
          <w:t>D.7.11</w:t>
        </w:r>
        <w:r>
          <w:rPr>
            <w:rFonts w:asciiTheme="minorHAnsi" w:eastAsiaTheme="minorEastAsia" w:hAnsiTheme="minorHAnsi" w:cstheme="minorBidi"/>
            <w:iCs w:val="0"/>
            <w:kern w:val="2"/>
            <w:sz w:val="22"/>
            <w:szCs w:val="22"/>
            <w14:ligatures w14:val="standardContextual"/>
          </w:rPr>
          <w:tab/>
        </w:r>
        <w:r w:rsidRPr="00F23947">
          <w:rPr>
            <w:rStyle w:val="Hyperlink"/>
          </w:rPr>
          <w:t>deferred_association_tags_descriptor</w:t>
        </w:r>
        <w:r>
          <w:rPr>
            <w:webHidden/>
          </w:rPr>
          <w:tab/>
        </w:r>
        <w:r>
          <w:rPr>
            <w:webHidden/>
          </w:rPr>
          <w:fldChar w:fldCharType="begin"/>
        </w:r>
        <w:r>
          <w:rPr>
            <w:webHidden/>
          </w:rPr>
          <w:instrText xml:space="preserve"> PAGEREF _Toc140067949 \h </w:instrText>
        </w:r>
        <w:r>
          <w:rPr>
            <w:webHidden/>
          </w:rPr>
        </w:r>
        <w:r>
          <w:rPr>
            <w:webHidden/>
          </w:rPr>
          <w:fldChar w:fldCharType="separate"/>
        </w:r>
        <w:r>
          <w:rPr>
            <w:webHidden/>
          </w:rPr>
          <w:t>513</w:t>
        </w:r>
        <w:r>
          <w:rPr>
            <w:webHidden/>
          </w:rPr>
          <w:fldChar w:fldCharType="end"/>
        </w:r>
      </w:hyperlink>
    </w:p>
    <w:p w14:paraId="4E4EE27B" w14:textId="2E8E26A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0" w:history="1">
        <w:r w:rsidRPr="00F23947">
          <w:rPr>
            <w:rStyle w:val="Hyperlink"/>
          </w:rPr>
          <w:t>D.7.12</w:t>
        </w:r>
        <w:r>
          <w:rPr>
            <w:rFonts w:asciiTheme="minorHAnsi" w:eastAsiaTheme="minorEastAsia" w:hAnsiTheme="minorHAnsi" w:cstheme="minorBidi"/>
            <w:iCs w:val="0"/>
            <w:kern w:val="2"/>
            <w:sz w:val="22"/>
            <w:szCs w:val="22"/>
            <w14:ligatures w14:val="standardContextual"/>
          </w:rPr>
          <w:tab/>
        </w:r>
        <w:r w:rsidRPr="00F23947">
          <w:rPr>
            <w:rStyle w:val="Hyperlink"/>
          </w:rPr>
          <w:t>external_ES_ID_descriptor</w:t>
        </w:r>
        <w:r>
          <w:rPr>
            <w:webHidden/>
          </w:rPr>
          <w:tab/>
        </w:r>
        <w:r>
          <w:rPr>
            <w:webHidden/>
          </w:rPr>
          <w:fldChar w:fldCharType="begin"/>
        </w:r>
        <w:r>
          <w:rPr>
            <w:webHidden/>
          </w:rPr>
          <w:instrText xml:space="preserve"> PAGEREF _Toc140067950 \h </w:instrText>
        </w:r>
        <w:r>
          <w:rPr>
            <w:webHidden/>
          </w:rPr>
        </w:r>
        <w:r>
          <w:rPr>
            <w:webHidden/>
          </w:rPr>
          <w:fldChar w:fldCharType="separate"/>
        </w:r>
        <w:r>
          <w:rPr>
            <w:webHidden/>
          </w:rPr>
          <w:t>513</w:t>
        </w:r>
        <w:r>
          <w:rPr>
            <w:webHidden/>
          </w:rPr>
          <w:fldChar w:fldCharType="end"/>
        </w:r>
      </w:hyperlink>
    </w:p>
    <w:p w14:paraId="43537182" w14:textId="4E736E8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1" w:history="1">
        <w:r w:rsidRPr="00F23947">
          <w:rPr>
            <w:rStyle w:val="Hyperlink"/>
          </w:rPr>
          <w:t>D.7.13</w:t>
        </w:r>
        <w:r>
          <w:rPr>
            <w:rFonts w:asciiTheme="minorHAnsi" w:eastAsiaTheme="minorEastAsia" w:hAnsiTheme="minorHAnsi" w:cstheme="minorBidi"/>
            <w:iCs w:val="0"/>
            <w:kern w:val="2"/>
            <w:sz w:val="22"/>
            <w:szCs w:val="22"/>
            <w14:ligatures w14:val="standardContextual"/>
          </w:rPr>
          <w:tab/>
        </w:r>
        <w:r w:rsidRPr="00F23947">
          <w:rPr>
            <w:rStyle w:val="Hyperlink"/>
          </w:rPr>
          <w:t>EVC_timing_and_HRD_descriptor</w:t>
        </w:r>
        <w:r>
          <w:rPr>
            <w:webHidden/>
          </w:rPr>
          <w:tab/>
        </w:r>
        <w:r>
          <w:rPr>
            <w:webHidden/>
          </w:rPr>
          <w:fldChar w:fldCharType="begin"/>
        </w:r>
        <w:r>
          <w:rPr>
            <w:webHidden/>
          </w:rPr>
          <w:instrText xml:space="preserve"> PAGEREF _Toc140067951 \h </w:instrText>
        </w:r>
        <w:r>
          <w:rPr>
            <w:webHidden/>
          </w:rPr>
        </w:r>
        <w:r>
          <w:rPr>
            <w:webHidden/>
          </w:rPr>
          <w:fldChar w:fldCharType="separate"/>
        </w:r>
        <w:r>
          <w:rPr>
            <w:webHidden/>
          </w:rPr>
          <w:t>513</w:t>
        </w:r>
        <w:r>
          <w:rPr>
            <w:webHidden/>
          </w:rPr>
          <w:fldChar w:fldCharType="end"/>
        </w:r>
      </w:hyperlink>
    </w:p>
    <w:p w14:paraId="7336667C" w14:textId="22EAD7E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2" w:history="1">
        <w:r w:rsidRPr="00F23947">
          <w:rPr>
            <w:rStyle w:val="Hyperlink"/>
          </w:rPr>
          <w:t>D.7.14</w:t>
        </w:r>
        <w:r>
          <w:rPr>
            <w:rFonts w:asciiTheme="minorHAnsi" w:eastAsiaTheme="minorEastAsia" w:hAnsiTheme="minorHAnsi" w:cstheme="minorBidi"/>
            <w:iCs w:val="0"/>
            <w:kern w:val="2"/>
            <w:sz w:val="22"/>
            <w:szCs w:val="22"/>
            <w14:ligatures w14:val="standardContextual"/>
          </w:rPr>
          <w:tab/>
        </w:r>
        <w:r w:rsidRPr="00F23947">
          <w:rPr>
            <w:rStyle w:val="Hyperlink"/>
          </w:rPr>
          <w:t>EVC_video_descriptor</w:t>
        </w:r>
        <w:r>
          <w:rPr>
            <w:webHidden/>
          </w:rPr>
          <w:tab/>
        </w:r>
        <w:r>
          <w:rPr>
            <w:webHidden/>
          </w:rPr>
          <w:fldChar w:fldCharType="begin"/>
        </w:r>
        <w:r>
          <w:rPr>
            <w:webHidden/>
          </w:rPr>
          <w:instrText xml:space="preserve"> PAGEREF _Toc140067952 \h </w:instrText>
        </w:r>
        <w:r>
          <w:rPr>
            <w:webHidden/>
          </w:rPr>
        </w:r>
        <w:r>
          <w:rPr>
            <w:webHidden/>
          </w:rPr>
          <w:fldChar w:fldCharType="separate"/>
        </w:r>
        <w:r>
          <w:rPr>
            <w:webHidden/>
          </w:rPr>
          <w:t>513</w:t>
        </w:r>
        <w:r>
          <w:rPr>
            <w:webHidden/>
          </w:rPr>
          <w:fldChar w:fldCharType="end"/>
        </w:r>
      </w:hyperlink>
    </w:p>
    <w:p w14:paraId="09069039" w14:textId="1578808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3" w:history="1">
        <w:r w:rsidRPr="00F23947">
          <w:rPr>
            <w:rStyle w:val="Hyperlink"/>
          </w:rPr>
          <w:t>D.7.15</w:t>
        </w:r>
        <w:r>
          <w:rPr>
            <w:rFonts w:asciiTheme="minorHAnsi" w:eastAsiaTheme="minorEastAsia" w:hAnsiTheme="minorHAnsi" w:cstheme="minorBidi"/>
            <w:iCs w:val="0"/>
            <w:kern w:val="2"/>
            <w:sz w:val="22"/>
            <w:szCs w:val="22"/>
            <w14:ligatures w14:val="standardContextual"/>
          </w:rPr>
          <w:tab/>
        </w:r>
        <w:r w:rsidRPr="00F23947">
          <w:rPr>
            <w:rStyle w:val="Hyperlink"/>
          </w:rPr>
          <w:t>flexmux_timing_descriptor</w:t>
        </w:r>
        <w:r>
          <w:rPr>
            <w:webHidden/>
          </w:rPr>
          <w:tab/>
        </w:r>
        <w:r>
          <w:rPr>
            <w:webHidden/>
          </w:rPr>
          <w:fldChar w:fldCharType="begin"/>
        </w:r>
        <w:r>
          <w:rPr>
            <w:webHidden/>
          </w:rPr>
          <w:instrText xml:space="preserve"> PAGEREF _Toc140067953 \h </w:instrText>
        </w:r>
        <w:r>
          <w:rPr>
            <w:webHidden/>
          </w:rPr>
        </w:r>
        <w:r>
          <w:rPr>
            <w:webHidden/>
          </w:rPr>
          <w:fldChar w:fldCharType="separate"/>
        </w:r>
        <w:r>
          <w:rPr>
            <w:webHidden/>
          </w:rPr>
          <w:t>514</w:t>
        </w:r>
        <w:r>
          <w:rPr>
            <w:webHidden/>
          </w:rPr>
          <w:fldChar w:fldCharType="end"/>
        </w:r>
      </w:hyperlink>
    </w:p>
    <w:p w14:paraId="5BD780D8" w14:textId="587A504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4" w:history="1">
        <w:r w:rsidRPr="00F23947">
          <w:rPr>
            <w:rStyle w:val="Hyperlink"/>
          </w:rPr>
          <w:t>D.7.16</w:t>
        </w:r>
        <w:r>
          <w:rPr>
            <w:rFonts w:asciiTheme="minorHAnsi" w:eastAsiaTheme="minorEastAsia" w:hAnsiTheme="minorHAnsi" w:cstheme="minorBidi"/>
            <w:iCs w:val="0"/>
            <w:kern w:val="2"/>
            <w:sz w:val="22"/>
            <w:szCs w:val="22"/>
            <w14:ligatures w14:val="standardContextual"/>
          </w:rPr>
          <w:tab/>
        </w:r>
        <w:r w:rsidRPr="00F23947">
          <w:rPr>
            <w:rStyle w:val="Hyperlink"/>
          </w:rPr>
          <w:t>FMC_descriptor</w:t>
        </w:r>
        <w:r>
          <w:rPr>
            <w:webHidden/>
          </w:rPr>
          <w:tab/>
        </w:r>
        <w:r>
          <w:rPr>
            <w:webHidden/>
          </w:rPr>
          <w:fldChar w:fldCharType="begin"/>
        </w:r>
        <w:r>
          <w:rPr>
            <w:webHidden/>
          </w:rPr>
          <w:instrText xml:space="preserve"> PAGEREF _Toc140067954 \h </w:instrText>
        </w:r>
        <w:r>
          <w:rPr>
            <w:webHidden/>
          </w:rPr>
        </w:r>
        <w:r>
          <w:rPr>
            <w:webHidden/>
          </w:rPr>
          <w:fldChar w:fldCharType="separate"/>
        </w:r>
        <w:r>
          <w:rPr>
            <w:webHidden/>
          </w:rPr>
          <w:t>514</w:t>
        </w:r>
        <w:r>
          <w:rPr>
            <w:webHidden/>
          </w:rPr>
          <w:fldChar w:fldCharType="end"/>
        </w:r>
      </w:hyperlink>
    </w:p>
    <w:p w14:paraId="7576C9C3" w14:textId="00F367E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5" w:history="1">
        <w:r w:rsidRPr="00F23947">
          <w:rPr>
            <w:rStyle w:val="Hyperlink"/>
          </w:rPr>
          <w:t>D.7.17</w:t>
        </w:r>
        <w:r>
          <w:rPr>
            <w:rFonts w:asciiTheme="minorHAnsi" w:eastAsiaTheme="minorEastAsia" w:hAnsiTheme="minorHAnsi" w:cstheme="minorBidi"/>
            <w:iCs w:val="0"/>
            <w:kern w:val="2"/>
            <w:sz w:val="22"/>
            <w:szCs w:val="22"/>
            <w14:ligatures w14:val="standardContextual"/>
          </w:rPr>
          <w:tab/>
        </w:r>
        <w:r w:rsidRPr="00F23947">
          <w:rPr>
            <w:rStyle w:val="Hyperlink"/>
          </w:rPr>
          <w:t>FmxBufferSize_descriptor</w:t>
        </w:r>
        <w:r>
          <w:rPr>
            <w:webHidden/>
          </w:rPr>
          <w:tab/>
        </w:r>
        <w:r>
          <w:rPr>
            <w:webHidden/>
          </w:rPr>
          <w:fldChar w:fldCharType="begin"/>
        </w:r>
        <w:r>
          <w:rPr>
            <w:webHidden/>
          </w:rPr>
          <w:instrText xml:space="preserve"> PAGEREF _Toc140067955 \h </w:instrText>
        </w:r>
        <w:r>
          <w:rPr>
            <w:webHidden/>
          </w:rPr>
        </w:r>
        <w:r>
          <w:rPr>
            <w:webHidden/>
          </w:rPr>
          <w:fldChar w:fldCharType="separate"/>
        </w:r>
        <w:r>
          <w:rPr>
            <w:webHidden/>
          </w:rPr>
          <w:t>514</w:t>
        </w:r>
        <w:r>
          <w:rPr>
            <w:webHidden/>
          </w:rPr>
          <w:fldChar w:fldCharType="end"/>
        </w:r>
      </w:hyperlink>
    </w:p>
    <w:p w14:paraId="6927423C" w14:textId="2535249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6" w:history="1">
        <w:r w:rsidRPr="00F23947">
          <w:rPr>
            <w:rStyle w:val="Hyperlink"/>
          </w:rPr>
          <w:t>D.7.18</w:t>
        </w:r>
        <w:r>
          <w:rPr>
            <w:rFonts w:asciiTheme="minorHAnsi" w:eastAsiaTheme="minorEastAsia" w:hAnsiTheme="minorHAnsi" w:cstheme="minorBidi"/>
            <w:iCs w:val="0"/>
            <w:kern w:val="2"/>
            <w:sz w:val="22"/>
            <w:szCs w:val="22"/>
            <w14:ligatures w14:val="standardContextual"/>
          </w:rPr>
          <w:tab/>
        </w:r>
        <w:r w:rsidRPr="00F23947">
          <w:rPr>
            <w:rStyle w:val="Hyperlink"/>
          </w:rPr>
          <w:t>green_extension_descriptor&gt;</w:t>
        </w:r>
        <w:r>
          <w:rPr>
            <w:webHidden/>
          </w:rPr>
          <w:tab/>
        </w:r>
        <w:r>
          <w:rPr>
            <w:webHidden/>
          </w:rPr>
          <w:fldChar w:fldCharType="begin"/>
        </w:r>
        <w:r>
          <w:rPr>
            <w:webHidden/>
          </w:rPr>
          <w:instrText xml:space="preserve"> PAGEREF _Toc140067956 \h </w:instrText>
        </w:r>
        <w:r>
          <w:rPr>
            <w:webHidden/>
          </w:rPr>
        </w:r>
        <w:r>
          <w:rPr>
            <w:webHidden/>
          </w:rPr>
          <w:fldChar w:fldCharType="separate"/>
        </w:r>
        <w:r>
          <w:rPr>
            <w:webHidden/>
          </w:rPr>
          <w:t>514</w:t>
        </w:r>
        <w:r>
          <w:rPr>
            <w:webHidden/>
          </w:rPr>
          <w:fldChar w:fldCharType="end"/>
        </w:r>
      </w:hyperlink>
    </w:p>
    <w:p w14:paraId="2224F681" w14:textId="315D78A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7" w:history="1">
        <w:r w:rsidRPr="00F23947">
          <w:rPr>
            <w:rStyle w:val="Hyperlink"/>
          </w:rPr>
          <w:t>D.7.19</w:t>
        </w:r>
        <w:r>
          <w:rPr>
            <w:rFonts w:asciiTheme="minorHAnsi" w:eastAsiaTheme="minorEastAsia" w:hAnsiTheme="minorHAnsi" w:cstheme="minorBidi"/>
            <w:iCs w:val="0"/>
            <w:kern w:val="2"/>
            <w:sz w:val="22"/>
            <w:szCs w:val="22"/>
            <w14:ligatures w14:val="standardContextual"/>
          </w:rPr>
          <w:tab/>
        </w:r>
        <w:r w:rsidRPr="00F23947">
          <w:rPr>
            <w:rStyle w:val="Hyperlink"/>
          </w:rPr>
          <w:t>HEVC_hierarchy_extension_descriptor</w:t>
        </w:r>
        <w:r>
          <w:rPr>
            <w:webHidden/>
          </w:rPr>
          <w:tab/>
        </w:r>
        <w:r>
          <w:rPr>
            <w:webHidden/>
          </w:rPr>
          <w:fldChar w:fldCharType="begin"/>
        </w:r>
        <w:r>
          <w:rPr>
            <w:webHidden/>
          </w:rPr>
          <w:instrText xml:space="preserve"> PAGEREF _Toc140067957 \h </w:instrText>
        </w:r>
        <w:r>
          <w:rPr>
            <w:webHidden/>
          </w:rPr>
        </w:r>
        <w:r>
          <w:rPr>
            <w:webHidden/>
          </w:rPr>
          <w:fldChar w:fldCharType="separate"/>
        </w:r>
        <w:r>
          <w:rPr>
            <w:webHidden/>
          </w:rPr>
          <w:t>515</w:t>
        </w:r>
        <w:r>
          <w:rPr>
            <w:webHidden/>
          </w:rPr>
          <w:fldChar w:fldCharType="end"/>
        </w:r>
      </w:hyperlink>
    </w:p>
    <w:p w14:paraId="7F116C41" w14:textId="5B65C4D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8" w:history="1">
        <w:r w:rsidRPr="00F23947">
          <w:rPr>
            <w:rStyle w:val="Hyperlink"/>
          </w:rPr>
          <w:t>D.7.20</w:t>
        </w:r>
        <w:r>
          <w:rPr>
            <w:rFonts w:asciiTheme="minorHAnsi" w:eastAsiaTheme="minorEastAsia" w:hAnsiTheme="minorHAnsi" w:cstheme="minorBidi"/>
            <w:iCs w:val="0"/>
            <w:kern w:val="2"/>
            <w:sz w:val="22"/>
            <w:szCs w:val="22"/>
            <w14:ligatures w14:val="standardContextual"/>
          </w:rPr>
          <w:tab/>
        </w:r>
        <w:r w:rsidRPr="00F23947">
          <w:rPr>
            <w:rStyle w:val="Hyperlink"/>
          </w:rPr>
          <w:t>HEVC_operation_point_descriptor</w:t>
        </w:r>
        <w:r>
          <w:rPr>
            <w:webHidden/>
          </w:rPr>
          <w:tab/>
        </w:r>
        <w:r>
          <w:rPr>
            <w:webHidden/>
          </w:rPr>
          <w:fldChar w:fldCharType="begin"/>
        </w:r>
        <w:r>
          <w:rPr>
            <w:webHidden/>
          </w:rPr>
          <w:instrText xml:space="preserve"> PAGEREF _Toc140067958 \h </w:instrText>
        </w:r>
        <w:r>
          <w:rPr>
            <w:webHidden/>
          </w:rPr>
        </w:r>
        <w:r>
          <w:rPr>
            <w:webHidden/>
          </w:rPr>
          <w:fldChar w:fldCharType="separate"/>
        </w:r>
        <w:r>
          <w:rPr>
            <w:webHidden/>
          </w:rPr>
          <w:t>515</w:t>
        </w:r>
        <w:r>
          <w:rPr>
            <w:webHidden/>
          </w:rPr>
          <w:fldChar w:fldCharType="end"/>
        </w:r>
      </w:hyperlink>
    </w:p>
    <w:p w14:paraId="5A72FF0F" w14:textId="240B4F3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59" w:history="1">
        <w:r w:rsidRPr="00F23947">
          <w:rPr>
            <w:rStyle w:val="Hyperlink"/>
          </w:rPr>
          <w:t>D.7.21</w:t>
        </w:r>
        <w:r>
          <w:rPr>
            <w:rFonts w:asciiTheme="minorHAnsi" w:eastAsiaTheme="minorEastAsia" w:hAnsiTheme="minorHAnsi" w:cstheme="minorBidi"/>
            <w:iCs w:val="0"/>
            <w:kern w:val="2"/>
            <w:sz w:val="22"/>
            <w:szCs w:val="22"/>
            <w14:ligatures w14:val="standardContextual"/>
          </w:rPr>
          <w:tab/>
        </w:r>
        <w:r w:rsidRPr="00F23947">
          <w:rPr>
            <w:rStyle w:val="Hyperlink"/>
          </w:rPr>
          <w:t>HEVC_subregion_descriptor</w:t>
        </w:r>
        <w:r>
          <w:rPr>
            <w:webHidden/>
          </w:rPr>
          <w:tab/>
        </w:r>
        <w:r>
          <w:rPr>
            <w:webHidden/>
          </w:rPr>
          <w:fldChar w:fldCharType="begin"/>
        </w:r>
        <w:r>
          <w:rPr>
            <w:webHidden/>
          </w:rPr>
          <w:instrText xml:space="preserve"> PAGEREF _Toc140067959 \h </w:instrText>
        </w:r>
        <w:r>
          <w:rPr>
            <w:webHidden/>
          </w:rPr>
        </w:r>
        <w:r>
          <w:rPr>
            <w:webHidden/>
          </w:rPr>
          <w:fldChar w:fldCharType="separate"/>
        </w:r>
        <w:r>
          <w:rPr>
            <w:webHidden/>
          </w:rPr>
          <w:t>515</w:t>
        </w:r>
        <w:r>
          <w:rPr>
            <w:webHidden/>
          </w:rPr>
          <w:fldChar w:fldCharType="end"/>
        </w:r>
      </w:hyperlink>
    </w:p>
    <w:p w14:paraId="08AFCFA0" w14:textId="48E46D5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0" w:history="1">
        <w:r w:rsidRPr="00F23947">
          <w:rPr>
            <w:rStyle w:val="Hyperlink"/>
          </w:rPr>
          <w:t>D.7.22</w:t>
        </w:r>
        <w:r>
          <w:rPr>
            <w:rFonts w:asciiTheme="minorHAnsi" w:eastAsiaTheme="minorEastAsia" w:hAnsiTheme="minorHAnsi" w:cstheme="minorBidi"/>
            <w:iCs w:val="0"/>
            <w:kern w:val="2"/>
            <w:sz w:val="22"/>
            <w:szCs w:val="22"/>
            <w14:ligatures w14:val="standardContextual"/>
          </w:rPr>
          <w:tab/>
        </w:r>
        <w:r w:rsidRPr="00F23947">
          <w:rPr>
            <w:rStyle w:val="Hyperlink"/>
          </w:rPr>
          <w:t>HEVC_tile_substream_descriptor</w:t>
        </w:r>
        <w:r>
          <w:rPr>
            <w:webHidden/>
          </w:rPr>
          <w:tab/>
        </w:r>
        <w:r>
          <w:rPr>
            <w:webHidden/>
          </w:rPr>
          <w:fldChar w:fldCharType="begin"/>
        </w:r>
        <w:r>
          <w:rPr>
            <w:webHidden/>
          </w:rPr>
          <w:instrText xml:space="preserve"> PAGEREF _Toc140067960 \h </w:instrText>
        </w:r>
        <w:r>
          <w:rPr>
            <w:webHidden/>
          </w:rPr>
        </w:r>
        <w:r>
          <w:rPr>
            <w:webHidden/>
          </w:rPr>
          <w:fldChar w:fldCharType="separate"/>
        </w:r>
        <w:r>
          <w:rPr>
            <w:webHidden/>
          </w:rPr>
          <w:t>516</w:t>
        </w:r>
        <w:r>
          <w:rPr>
            <w:webHidden/>
          </w:rPr>
          <w:fldChar w:fldCharType="end"/>
        </w:r>
      </w:hyperlink>
    </w:p>
    <w:p w14:paraId="5BBCD330" w14:textId="1972976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1" w:history="1">
        <w:r w:rsidRPr="00F23947">
          <w:rPr>
            <w:rStyle w:val="Hyperlink"/>
          </w:rPr>
          <w:t>D.7.23</w:t>
        </w:r>
        <w:r>
          <w:rPr>
            <w:rFonts w:asciiTheme="minorHAnsi" w:eastAsiaTheme="minorEastAsia" w:hAnsiTheme="minorHAnsi" w:cstheme="minorBidi"/>
            <w:iCs w:val="0"/>
            <w:kern w:val="2"/>
            <w:sz w:val="22"/>
            <w:szCs w:val="22"/>
            <w14:ligatures w14:val="standardContextual"/>
          </w:rPr>
          <w:tab/>
        </w:r>
        <w:r w:rsidRPr="00F23947">
          <w:rPr>
            <w:rStyle w:val="Hyperlink"/>
          </w:rPr>
          <w:t>HEVC_timing_and_HRD_descriptor</w:t>
        </w:r>
        <w:r>
          <w:rPr>
            <w:webHidden/>
          </w:rPr>
          <w:tab/>
        </w:r>
        <w:r>
          <w:rPr>
            <w:webHidden/>
          </w:rPr>
          <w:fldChar w:fldCharType="begin"/>
        </w:r>
        <w:r>
          <w:rPr>
            <w:webHidden/>
          </w:rPr>
          <w:instrText xml:space="preserve"> PAGEREF _Toc140067961 \h </w:instrText>
        </w:r>
        <w:r>
          <w:rPr>
            <w:webHidden/>
          </w:rPr>
        </w:r>
        <w:r>
          <w:rPr>
            <w:webHidden/>
          </w:rPr>
          <w:fldChar w:fldCharType="separate"/>
        </w:r>
        <w:r>
          <w:rPr>
            <w:webHidden/>
          </w:rPr>
          <w:t>516</w:t>
        </w:r>
        <w:r>
          <w:rPr>
            <w:webHidden/>
          </w:rPr>
          <w:fldChar w:fldCharType="end"/>
        </w:r>
      </w:hyperlink>
    </w:p>
    <w:p w14:paraId="75FEBCC3" w14:textId="635958A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2" w:history="1">
        <w:r w:rsidRPr="00F23947">
          <w:rPr>
            <w:rStyle w:val="Hyperlink"/>
          </w:rPr>
          <w:t>D.7.24</w:t>
        </w:r>
        <w:r>
          <w:rPr>
            <w:rFonts w:asciiTheme="minorHAnsi" w:eastAsiaTheme="minorEastAsia" w:hAnsiTheme="minorHAnsi" w:cstheme="minorBidi"/>
            <w:iCs w:val="0"/>
            <w:kern w:val="2"/>
            <w:sz w:val="22"/>
            <w:szCs w:val="22"/>
            <w14:ligatures w14:val="standardContextual"/>
          </w:rPr>
          <w:tab/>
        </w:r>
        <w:r w:rsidRPr="00F23947">
          <w:rPr>
            <w:rStyle w:val="Hyperlink"/>
          </w:rPr>
          <w:t>HEVC_video_descriptor</w:t>
        </w:r>
        <w:r>
          <w:rPr>
            <w:webHidden/>
          </w:rPr>
          <w:tab/>
        </w:r>
        <w:r>
          <w:rPr>
            <w:webHidden/>
          </w:rPr>
          <w:fldChar w:fldCharType="begin"/>
        </w:r>
        <w:r>
          <w:rPr>
            <w:webHidden/>
          </w:rPr>
          <w:instrText xml:space="preserve"> PAGEREF _Toc140067962 \h </w:instrText>
        </w:r>
        <w:r>
          <w:rPr>
            <w:webHidden/>
          </w:rPr>
        </w:r>
        <w:r>
          <w:rPr>
            <w:webHidden/>
          </w:rPr>
          <w:fldChar w:fldCharType="separate"/>
        </w:r>
        <w:r>
          <w:rPr>
            <w:webHidden/>
          </w:rPr>
          <w:t>516</w:t>
        </w:r>
        <w:r>
          <w:rPr>
            <w:webHidden/>
          </w:rPr>
          <w:fldChar w:fldCharType="end"/>
        </w:r>
      </w:hyperlink>
    </w:p>
    <w:p w14:paraId="489C8D5C" w14:textId="3316295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3" w:history="1">
        <w:r w:rsidRPr="00F23947">
          <w:rPr>
            <w:rStyle w:val="Hyperlink"/>
          </w:rPr>
          <w:t>D.7.25</w:t>
        </w:r>
        <w:r>
          <w:rPr>
            <w:rFonts w:asciiTheme="minorHAnsi" w:eastAsiaTheme="minorEastAsia" w:hAnsiTheme="minorHAnsi" w:cstheme="minorBidi"/>
            <w:iCs w:val="0"/>
            <w:kern w:val="2"/>
            <w:sz w:val="22"/>
            <w:szCs w:val="22"/>
            <w14:ligatures w14:val="standardContextual"/>
          </w:rPr>
          <w:tab/>
        </w:r>
        <w:r w:rsidRPr="00F23947">
          <w:rPr>
            <w:rStyle w:val="Hyperlink"/>
          </w:rPr>
          <w:t>hierarchy_descriptor</w:t>
        </w:r>
        <w:r>
          <w:rPr>
            <w:webHidden/>
          </w:rPr>
          <w:tab/>
        </w:r>
        <w:r>
          <w:rPr>
            <w:webHidden/>
          </w:rPr>
          <w:fldChar w:fldCharType="begin"/>
        </w:r>
        <w:r>
          <w:rPr>
            <w:webHidden/>
          </w:rPr>
          <w:instrText xml:space="preserve"> PAGEREF _Toc140067963 \h </w:instrText>
        </w:r>
        <w:r>
          <w:rPr>
            <w:webHidden/>
          </w:rPr>
        </w:r>
        <w:r>
          <w:rPr>
            <w:webHidden/>
          </w:rPr>
          <w:fldChar w:fldCharType="separate"/>
        </w:r>
        <w:r>
          <w:rPr>
            <w:webHidden/>
          </w:rPr>
          <w:t>516</w:t>
        </w:r>
        <w:r>
          <w:rPr>
            <w:webHidden/>
          </w:rPr>
          <w:fldChar w:fldCharType="end"/>
        </w:r>
      </w:hyperlink>
    </w:p>
    <w:p w14:paraId="38E7DA77" w14:textId="04BEACF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4" w:history="1">
        <w:r w:rsidRPr="00F23947">
          <w:rPr>
            <w:rStyle w:val="Hyperlink"/>
          </w:rPr>
          <w:t>D.7.26</w:t>
        </w:r>
        <w:r>
          <w:rPr>
            <w:rFonts w:asciiTheme="minorHAnsi" w:eastAsiaTheme="minorEastAsia" w:hAnsiTheme="minorHAnsi" w:cstheme="minorBidi"/>
            <w:iCs w:val="0"/>
            <w:kern w:val="2"/>
            <w:sz w:val="22"/>
            <w:szCs w:val="22"/>
            <w14:ligatures w14:val="standardContextual"/>
          </w:rPr>
          <w:tab/>
        </w:r>
        <w:r w:rsidRPr="00F23947">
          <w:rPr>
            <w:rStyle w:val="Hyperlink"/>
          </w:rPr>
          <w:t>IBP_descriptor</w:t>
        </w:r>
        <w:r>
          <w:rPr>
            <w:webHidden/>
          </w:rPr>
          <w:tab/>
        </w:r>
        <w:r>
          <w:rPr>
            <w:webHidden/>
          </w:rPr>
          <w:fldChar w:fldCharType="begin"/>
        </w:r>
        <w:r>
          <w:rPr>
            <w:webHidden/>
          </w:rPr>
          <w:instrText xml:space="preserve"> PAGEREF _Toc140067964 \h </w:instrText>
        </w:r>
        <w:r>
          <w:rPr>
            <w:webHidden/>
          </w:rPr>
        </w:r>
        <w:r>
          <w:rPr>
            <w:webHidden/>
          </w:rPr>
          <w:fldChar w:fldCharType="separate"/>
        </w:r>
        <w:r>
          <w:rPr>
            <w:webHidden/>
          </w:rPr>
          <w:t>517</w:t>
        </w:r>
        <w:r>
          <w:rPr>
            <w:webHidden/>
          </w:rPr>
          <w:fldChar w:fldCharType="end"/>
        </w:r>
      </w:hyperlink>
    </w:p>
    <w:p w14:paraId="31B4CB1E" w14:textId="2D41E97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5" w:history="1">
        <w:r w:rsidRPr="00F23947">
          <w:rPr>
            <w:rStyle w:val="Hyperlink"/>
          </w:rPr>
          <w:t>D.7.27</w:t>
        </w:r>
        <w:r>
          <w:rPr>
            <w:rFonts w:asciiTheme="minorHAnsi" w:eastAsiaTheme="minorEastAsia" w:hAnsiTheme="minorHAnsi" w:cstheme="minorBidi"/>
            <w:iCs w:val="0"/>
            <w:kern w:val="2"/>
            <w:sz w:val="22"/>
            <w:szCs w:val="22"/>
            <w14:ligatures w14:val="standardContextual"/>
          </w:rPr>
          <w:tab/>
        </w:r>
        <w:r w:rsidRPr="00F23947">
          <w:rPr>
            <w:rStyle w:val="Hyperlink"/>
          </w:rPr>
          <w:t>ISO_639_language_descriptor</w:t>
        </w:r>
        <w:r>
          <w:rPr>
            <w:webHidden/>
          </w:rPr>
          <w:tab/>
        </w:r>
        <w:r>
          <w:rPr>
            <w:webHidden/>
          </w:rPr>
          <w:fldChar w:fldCharType="begin"/>
        </w:r>
        <w:r>
          <w:rPr>
            <w:webHidden/>
          </w:rPr>
          <w:instrText xml:space="preserve"> PAGEREF _Toc140067965 \h </w:instrText>
        </w:r>
        <w:r>
          <w:rPr>
            <w:webHidden/>
          </w:rPr>
        </w:r>
        <w:r>
          <w:rPr>
            <w:webHidden/>
          </w:rPr>
          <w:fldChar w:fldCharType="separate"/>
        </w:r>
        <w:r>
          <w:rPr>
            <w:webHidden/>
          </w:rPr>
          <w:t>517</w:t>
        </w:r>
        <w:r>
          <w:rPr>
            <w:webHidden/>
          </w:rPr>
          <w:fldChar w:fldCharType="end"/>
        </w:r>
      </w:hyperlink>
    </w:p>
    <w:p w14:paraId="7FE1071A" w14:textId="2418322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6" w:history="1">
        <w:r w:rsidRPr="00F23947">
          <w:rPr>
            <w:rStyle w:val="Hyperlink"/>
          </w:rPr>
          <w:t>D.7.28</w:t>
        </w:r>
        <w:r>
          <w:rPr>
            <w:rFonts w:asciiTheme="minorHAnsi" w:eastAsiaTheme="minorEastAsia" w:hAnsiTheme="minorHAnsi" w:cstheme="minorBidi"/>
            <w:iCs w:val="0"/>
            <w:kern w:val="2"/>
            <w:sz w:val="22"/>
            <w:szCs w:val="22"/>
            <w14:ligatures w14:val="standardContextual"/>
          </w:rPr>
          <w:tab/>
        </w:r>
        <w:r w:rsidRPr="00F23947">
          <w:rPr>
            <w:rStyle w:val="Hyperlink"/>
          </w:rPr>
          <w:t>J2K_video_descriptor</w:t>
        </w:r>
        <w:r>
          <w:rPr>
            <w:webHidden/>
          </w:rPr>
          <w:tab/>
        </w:r>
        <w:r>
          <w:rPr>
            <w:webHidden/>
          </w:rPr>
          <w:fldChar w:fldCharType="begin"/>
        </w:r>
        <w:r>
          <w:rPr>
            <w:webHidden/>
          </w:rPr>
          <w:instrText xml:space="preserve"> PAGEREF _Toc140067966 \h </w:instrText>
        </w:r>
        <w:r>
          <w:rPr>
            <w:webHidden/>
          </w:rPr>
        </w:r>
        <w:r>
          <w:rPr>
            <w:webHidden/>
          </w:rPr>
          <w:fldChar w:fldCharType="separate"/>
        </w:r>
        <w:r>
          <w:rPr>
            <w:webHidden/>
          </w:rPr>
          <w:t>517</w:t>
        </w:r>
        <w:r>
          <w:rPr>
            <w:webHidden/>
          </w:rPr>
          <w:fldChar w:fldCharType="end"/>
        </w:r>
      </w:hyperlink>
    </w:p>
    <w:p w14:paraId="76DA5C0A" w14:textId="44DA83E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7" w:history="1">
        <w:r w:rsidRPr="00F23947">
          <w:rPr>
            <w:rStyle w:val="Hyperlink"/>
          </w:rPr>
          <w:t>D.7.29</w:t>
        </w:r>
        <w:r>
          <w:rPr>
            <w:rFonts w:asciiTheme="minorHAnsi" w:eastAsiaTheme="minorEastAsia" w:hAnsiTheme="minorHAnsi" w:cstheme="minorBidi"/>
            <w:iCs w:val="0"/>
            <w:kern w:val="2"/>
            <w:sz w:val="22"/>
            <w:szCs w:val="22"/>
            <w14:ligatures w14:val="standardContextual"/>
          </w:rPr>
          <w:tab/>
        </w:r>
        <w:r w:rsidRPr="00F23947">
          <w:rPr>
            <w:rStyle w:val="Hyperlink"/>
          </w:rPr>
          <w:t>LCEVC_linkage_descriptor</w:t>
        </w:r>
        <w:r>
          <w:rPr>
            <w:webHidden/>
          </w:rPr>
          <w:tab/>
        </w:r>
        <w:r>
          <w:rPr>
            <w:webHidden/>
          </w:rPr>
          <w:fldChar w:fldCharType="begin"/>
        </w:r>
        <w:r>
          <w:rPr>
            <w:webHidden/>
          </w:rPr>
          <w:instrText xml:space="preserve"> PAGEREF _Toc140067967 \h </w:instrText>
        </w:r>
        <w:r>
          <w:rPr>
            <w:webHidden/>
          </w:rPr>
        </w:r>
        <w:r>
          <w:rPr>
            <w:webHidden/>
          </w:rPr>
          <w:fldChar w:fldCharType="separate"/>
        </w:r>
        <w:r>
          <w:rPr>
            <w:webHidden/>
          </w:rPr>
          <w:t>517</w:t>
        </w:r>
        <w:r>
          <w:rPr>
            <w:webHidden/>
          </w:rPr>
          <w:fldChar w:fldCharType="end"/>
        </w:r>
      </w:hyperlink>
    </w:p>
    <w:p w14:paraId="3209E58B" w14:textId="2226EA8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8" w:history="1">
        <w:r w:rsidRPr="00F23947">
          <w:rPr>
            <w:rStyle w:val="Hyperlink"/>
          </w:rPr>
          <w:t>D.7.30</w:t>
        </w:r>
        <w:r>
          <w:rPr>
            <w:rFonts w:asciiTheme="minorHAnsi" w:eastAsiaTheme="minorEastAsia" w:hAnsiTheme="minorHAnsi" w:cstheme="minorBidi"/>
            <w:iCs w:val="0"/>
            <w:kern w:val="2"/>
            <w:sz w:val="22"/>
            <w:szCs w:val="22"/>
            <w14:ligatures w14:val="standardContextual"/>
          </w:rPr>
          <w:tab/>
        </w:r>
        <w:r w:rsidRPr="00F23947">
          <w:rPr>
            <w:rStyle w:val="Hyperlink"/>
          </w:rPr>
          <w:t>LCEVC_video_descriptor</w:t>
        </w:r>
        <w:r>
          <w:rPr>
            <w:webHidden/>
          </w:rPr>
          <w:tab/>
        </w:r>
        <w:r>
          <w:rPr>
            <w:webHidden/>
          </w:rPr>
          <w:fldChar w:fldCharType="begin"/>
        </w:r>
        <w:r>
          <w:rPr>
            <w:webHidden/>
          </w:rPr>
          <w:instrText xml:space="preserve"> PAGEREF _Toc140067968 \h </w:instrText>
        </w:r>
        <w:r>
          <w:rPr>
            <w:webHidden/>
          </w:rPr>
        </w:r>
        <w:r>
          <w:rPr>
            <w:webHidden/>
          </w:rPr>
          <w:fldChar w:fldCharType="separate"/>
        </w:r>
        <w:r>
          <w:rPr>
            <w:webHidden/>
          </w:rPr>
          <w:t>517</w:t>
        </w:r>
        <w:r>
          <w:rPr>
            <w:webHidden/>
          </w:rPr>
          <w:fldChar w:fldCharType="end"/>
        </w:r>
      </w:hyperlink>
    </w:p>
    <w:p w14:paraId="40B7CD5A" w14:textId="702CE98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69" w:history="1">
        <w:r w:rsidRPr="00F23947">
          <w:rPr>
            <w:rStyle w:val="Hyperlink"/>
          </w:rPr>
          <w:t>D.7.31</w:t>
        </w:r>
        <w:r>
          <w:rPr>
            <w:rFonts w:asciiTheme="minorHAnsi" w:eastAsiaTheme="minorEastAsia" w:hAnsiTheme="minorHAnsi" w:cstheme="minorBidi"/>
            <w:iCs w:val="0"/>
            <w:kern w:val="2"/>
            <w:sz w:val="22"/>
            <w:szCs w:val="22"/>
            <w14:ligatures w14:val="standardContextual"/>
          </w:rPr>
          <w:tab/>
        </w:r>
        <w:r w:rsidRPr="00F23947">
          <w:rPr>
            <w:rStyle w:val="Hyperlink"/>
          </w:rPr>
          <w:t>maximum_bitrate_descriptor</w:t>
        </w:r>
        <w:r>
          <w:rPr>
            <w:webHidden/>
          </w:rPr>
          <w:tab/>
        </w:r>
        <w:r>
          <w:rPr>
            <w:webHidden/>
          </w:rPr>
          <w:fldChar w:fldCharType="begin"/>
        </w:r>
        <w:r>
          <w:rPr>
            <w:webHidden/>
          </w:rPr>
          <w:instrText xml:space="preserve"> PAGEREF _Toc140067969 \h </w:instrText>
        </w:r>
        <w:r>
          <w:rPr>
            <w:webHidden/>
          </w:rPr>
        </w:r>
        <w:r>
          <w:rPr>
            <w:webHidden/>
          </w:rPr>
          <w:fldChar w:fldCharType="separate"/>
        </w:r>
        <w:r>
          <w:rPr>
            <w:webHidden/>
          </w:rPr>
          <w:t>518</w:t>
        </w:r>
        <w:r>
          <w:rPr>
            <w:webHidden/>
          </w:rPr>
          <w:fldChar w:fldCharType="end"/>
        </w:r>
      </w:hyperlink>
    </w:p>
    <w:p w14:paraId="664DD6F3" w14:textId="197D57A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0" w:history="1">
        <w:r w:rsidRPr="00F23947">
          <w:rPr>
            <w:rStyle w:val="Hyperlink"/>
          </w:rPr>
          <w:t>D.7.32</w:t>
        </w:r>
        <w:r>
          <w:rPr>
            <w:rFonts w:asciiTheme="minorHAnsi" w:eastAsiaTheme="minorEastAsia" w:hAnsiTheme="minorHAnsi" w:cstheme="minorBidi"/>
            <w:iCs w:val="0"/>
            <w:kern w:val="2"/>
            <w:sz w:val="22"/>
            <w:szCs w:val="22"/>
            <w14:ligatures w14:val="standardContextual"/>
          </w:rPr>
          <w:tab/>
        </w:r>
        <w:r w:rsidRPr="00F23947">
          <w:rPr>
            <w:rStyle w:val="Hyperlink"/>
          </w:rPr>
          <w:t>Media_service_kind_descriptor</w:t>
        </w:r>
        <w:r>
          <w:rPr>
            <w:webHidden/>
          </w:rPr>
          <w:tab/>
        </w:r>
        <w:r>
          <w:rPr>
            <w:webHidden/>
          </w:rPr>
          <w:fldChar w:fldCharType="begin"/>
        </w:r>
        <w:r>
          <w:rPr>
            <w:webHidden/>
          </w:rPr>
          <w:instrText xml:space="preserve"> PAGEREF _Toc140067970 \h </w:instrText>
        </w:r>
        <w:r>
          <w:rPr>
            <w:webHidden/>
          </w:rPr>
        </w:r>
        <w:r>
          <w:rPr>
            <w:webHidden/>
          </w:rPr>
          <w:fldChar w:fldCharType="separate"/>
        </w:r>
        <w:r>
          <w:rPr>
            <w:webHidden/>
          </w:rPr>
          <w:t>518</w:t>
        </w:r>
        <w:r>
          <w:rPr>
            <w:webHidden/>
          </w:rPr>
          <w:fldChar w:fldCharType="end"/>
        </w:r>
      </w:hyperlink>
    </w:p>
    <w:p w14:paraId="533C1FA3" w14:textId="2A1E09F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1" w:history="1">
        <w:r w:rsidRPr="00F23947">
          <w:rPr>
            <w:rStyle w:val="Hyperlink"/>
          </w:rPr>
          <w:t>D.7.33</w:t>
        </w:r>
        <w:r>
          <w:rPr>
            <w:rFonts w:asciiTheme="minorHAnsi" w:eastAsiaTheme="minorEastAsia" w:hAnsiTheme="minorHAnsi" w:cstheme="minorBidi"/>
            <w:iCs w:val="0"/>
            <w:kern w:val="2"/>
            <w:sz w:val="22"/>
            <w:szCs w:val="22"/>
            <w14:ligatures w14:val="standardContextual"/>
          </w:rPr>
          <w:tab/>
        </w:r>
        <w:r w:rsidRPr="00F23947">
          <w:rPr>
            <w:rStyle w:val="Hyperlink"/>
          </w:rPr>
          <w:t>metadata_descriptor</w:t>
        </w:r>
        <w:r>
          <w:rPr>
            <w:webHidden/>
          </w:rPr>
          <w:tab/>
        </w:r>
        <w:r>
          <w:rPr>
            <w:webHidden/>
          </w:rPr>
          <w:fldChar w:fldCharType="begin"/>
        </w:r>
        <w:r>
          <w:rPr>
            <w:webHidden/>
          </w:rPr>
          <w:instrText xml:space="preserve"> PAGEREF _Toc140067971 \h </w:instrText>
        </w:r>
        <w:r>
          <w:rPr>
            <w:webHidden/>
          </w:rPr>
        </w:r>
        <w:r>
          <w:rPr>
            <w:webHidden/>
          </w:rPr>
          <w:fldChar w:fldCharType="separate"/>
        </w:r>
        <w:r>
          <w:rPr>
            <w:webHidden/>
          </w:rPr>
          <w:t>518</w:t>
        </w:r>
        <w:r>
          <w:rPr>
            <w:webHidden/>
          </w:rPr>
          <w:fldChar w:fldCharType="end"/>
        </w:r>
      </w:hyperlink>
    </w:p>
    <w:p w14:paraId="4496979E" w14:textId="5FBCB6D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2" w:history="1">
        <w:r w:rsidRPr="00F23947">
          <w:rPr>
            <w:rStyle w:val="Hyperlink"/>
          </w:rPr>
          <w:t>D.7.34</w:t>
        </w:r>
        <w:r>
          <w:rPr>
            <w:rFonts w:asciiTheme="minorHAnsi" w:eastAsiaTheme="minorEastAsia" w:hAnsiTheme="minorHAnsi" w:cstheme="minorBidi"/>
            <w:iCs w:val="0"/>
            <w:kern w:val="2"/>
            <w:sz w:val="22"/>
            <w:szCs w:val="22"/>
            <w14:ligatures w14:val="standardContextual"/>
          </w:rPr>
          <w:tab/>
        </w:r>
        <w:r w:rsidRPr="00F23947">
          <w:rPr>
            <w:rStyle w:val="Hyperlink"/>
          </w:rPr>
          <w:t>metadata_pointer_descriptor</w:t>
        </w:r>
        <w:r>
          <w:rPr>
            <w:webHidden/>
          </w:rPr>
          <w:tab/>
        </w:r>
        <w:r>
          <w:rPr>
            <w:webHidden/>
          </w:rPr>
          <w:fldChar w:fldCharType="begin"/>
        </w:r>
        <w:r>
          <w:rPr>
            <w:webHidden/>
          </w:rPr>
          <w:instrText xml:space="preserve"> PAGEREF _Toc140067972 \h </w:instrText>
        </w:r>
        <w:r>
          <w:rPr>
            <w:webHidden/>
          </w:rPr>
        </w:r>
        <w:r>
          <w:rPr>
            <w:webHidden/>
          </w:rPr>
          <w:fldChar w:fldCharType="separate"/>
        </w:r>
        <w:r>
          <w:rPr>
            <w:webHidden/>
          </w:rPr>
          <w:t>519</w:t>
        </w:r>
        <w:r>
          <w:rPr>
            <w:webHidden/>
          </w:rPr>
          <w:fldChar w:fldCharType="end"/>
        </w:r>
      </w:hyperlink>
    </w:p>
    <w:p w14:paraId="60435559" w14:textId="70AAFF1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3" w:history="1">
        <w:r w:rsidRPr="00F23947">
          <w:rPr>
            <w:rStyle w:val="Hyperlink"/>
          </w:rPr>
          <w:t>D.7.35</w:t>
        </w:r>
        <w:r>
          <w:rPr>
            <w:rFonts w:asciiTheme="minorHAnsi" w:eastAsiaTheme="minorEastAsia" w:hAnsiTheme="minorHAnsi" w:cstheme="minorBidi"/>
            <w:iCs w:val="0"/>
            <w:kern w:val="2"/>
            <w:sz w:val="22"/>
            <w:szCs w:val="22"/>
            <w14:ligatures w14:val="standardContextual"/>
          </w:rPr>
          <w:tab/>
        </w:r>
        <w:r w:rsidRPr="00F23947">
          <w:rPr>
            <w:rStyle w:val="Hyperlink"/>
          </w:rPr>
          <w:t>metadata_STD_descriptor</w:t>
        </w:r>
        <w:r>
          <w:rPr>
            <w:webHidden/>
          </w:rPr>
          <w:tab/>
        </w:r>
        <w:r>
          <w:rPr>
            <w:webHidden/>
          </w:rPr>
          <w:fldChar w:fldCharType="begin"/>
        </w:r>
        <w:r>
          <w:rPr>
            <w:webHidden/>
          </w:rPr>
          <w:instrText xml:space="preserve"> PAGEREF _Toc140067973 \h </w:instrText>
        </w:r>
        <w:r>
          <w:rPr>
            <w:webHidden/>
          </w:rPr>
        </w:r>
        <w:r>
          <w:rPr>
            <w:webHidden/>
          </w:rPr>
          <w:fldChar w:fldCharType="separate"/>
        </w:r>
        <w:r>
          <w:rPr>
            <w:webHidden/>
          </w:rPr>
          <w:t>519</w:t>
        </w:r>
        <w:r>
          <w:rPr>
            <w:webHidden/>
          </w:rPr>
          <w:fldChar w:fldCharType="end"/>
        </w:r>
      </w:hyperlink>
    </w:p>
    <w:p w14:paraId="122E2614" w14:textId="4EF5B81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4" w:history="1">
        <w:r w:rsidRPr="00F23947">
          <w:rPr>
            <w:rStyle w:val="Hyperlink"/>
          </w:rPr>
          <w:t>D.7.36</w:t>
        </w:r>
        <w:r>
          <w:rPr>
            <w:rFonts w:asciiTheme="minorHAnsi" w:eastAsiaTheme="minorEastAsia" w:hAnsiTheme="minorHAnsi" w:cstheme="minorBidi"/>
            <w:iCs w:val="0"/>
            <w:kern w:val="2"/>
            <w:sz w:val="22"/>
            <w:szCs w:val="22"/>
            <w14:ligatures w14:val="standardContextual"/>
          </w:rPr>
          <w:tab/>
        </w:r>
        <w:r w:rsidRPr="00F23947">
          <w:rPr>
            <w:rStyle w:val="Hyperlink"/>
          </w:rPr>
          <w:t>MPEG2_AAC_audio_descriptor</w:t>
        </w:r>
        <w:r>
          <w:rPr>
            <w:webHidden/>
          </w:rPr>
          <w:tab/>
        </w:r>
        <w:r>
          <w:rPr>
            <w:webHidden/>
          </w:rPr>
          <w:fldChar w:fldCharType="begin"/>
        </w:r>
        <w:r>
          <w:rPr>
            <w:webHidden/>
          </w:rPr>
          <w:instrText xml:space="preserve"> PAGEREF _Toc140067974 \h </w:instrText>
        </w:r>
        <w:r>
          <w:rPr>
            <w:webHidden/>
          </w:rPr>
        </w:r>
        <w:r>
          <w:rPr>
            <w:webHidden/>
          </w:rPr>
          <w:fldChar w:fldCharType="separate"/>
        </w:r>
        <w:r>
          <w:rPr>
            <w:webHidden/>
          </w:rPr>
          <w:t>519</w:t>
        </w:r>
        <w:r>
          <w:rPr>
            <w:webHidden/>
          </w:rPr>
          <w:fldChar w:fldCharType="end"/>
        </w:r>
      </w:hyperlink>
    </w:p>
    <w:p w14:paraId="0F779294" w14:textId="37D4E01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5" w:history="1">
        <w:r w:rsidRPr="00F23947">
          <w:rPr>
            <w:rStyle w:val="Hyperlink"/>
          </w:rPr>
          <w:t>D.7.37</w:t>
        </w:r>
        <w:r>
          <w:rPr>
            <w:rFonts w:asciiTheme="minorHAnsi" w:eastAsiaTheme="minorEastAsia" w:hAnsiTheme="minorHAnsi" w:cstheme="minorBidi"/>
            <w:iCs w:val="0"/>
            <w:kern w:val="2"/>
            <w:sz w:val="22"/>
            <w:szCs w:val="22"/>
            <w14:ligatures w14:val="standardContextual"/>
          </w:rPr>
          <w:tab/>
        </w:r>
        <w:r w:rsidRPr="00F23947">
          <w:rPr>
            <w:rStyle w:val="Hyperlink"/>
          </w:rPr>
          <w:t>MPEG2_stereoscopic_video_format_descriptor</w:t>
        </w:r>
        <w:r>
          <w:rPr>
            <w:webHidden/>
          </w:rPr>
          <w:tab/>
        </w:r>
        <w:r>
          <w:rPr>
            <w:webHidden/>
          </w:rPr>
          <w:fldChar w:fldCharType="begin"/>
        </w:r>
        <w:r>
          <w:rPr>
            <w:webHidden/>
          </w:rPr>
          <w:instrText xml:space="preserve"> PAGEREF _Toc140067975 \h </w:instrText>
        </w:r>
        <w:r>
          <w:rPr>
            <w:webHidden/>
          </w:rPr>
        </w:r>
        <w:r>
          <w:rPr>
            <w:webHidden/>
          </w:rPr>
          <w:fldChar w:fldCharType="separate"/>
        </w:r>
        <w:r>
          <w:rPr>
            <w:webHidden/>
          </w:rPr>
          <w:t>519</w:t>
        </w:r>
        <w:r>
          <w:rPr>
            <w:webHidden/>
          </w:rPr>
          <w:fldChar w:fldCharType="end"/>
        </w:r>
      </w:hyperlink>
    </w:p>
    <w:p w14:paraId="793EEBEA" w14:textId="72B0693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6" w:history="1">
        <w:r w:rsidRPr="00F23947">
          <w:rPr>
            <w:rStyle w:val="Hyperlink"/>
          </w:rPr>
          <w:t>D.7.38</w:t>
        </w:r>
        <w:r>
          <w:rPr>
            <w:rFonts w:asciiTheme="minorHAnsi" w:eastAsiaTheme="minorEastAsia" w:hAnsiTheme="minorHAnsi" w:cstheme="minorBidi"/>
            <w:iCs w:val="0"/>
            <w:kern w:val="2"/>
            <w:sz w:val="22"/>
            <w:szCs w:val="22"/>
            <w14:ligatures w14:val="standardContextual"/>
          </w:rPr>
          <w:tab/>
        </w:r>
        <w:r w:rsidRPr="00F23947">
          <w:rPr>
            <w:rStyle w:val="Hyperlink"/>
          </w:rPr>
          <w:t>MPEG4_audio_descriptor</w:t>
        </w:r>
        <w:r>
          <w:rPr>
            <w:webHidden/>
          </w:rPr>
          <w:tab/>
        </w:r>
        <w:r>
          <w:rPr>
            <w:webHidden/>
          </w:rPr>
          <w:fldChar w:fldCharType="begin"/>
        </w:r>
        <w:r>
          <w:rPr>
            <w:webHidden/>
          </w:rPr>
          <w:instrText xml:space="preserve"> PAGEREF _Toc140067976 \h </w:instrText>
        </w:r>
        <w:r>
          <w:rPr>
            <w:webHidden/>
          </w:rPr>
        </w:r>
        <w:r>
          <w:rPr>
            <w:webHidden/>
          </w:rPr>
          <w:fldChar w:fldCharType="separate"/>
        </w:r>
        <w:r>
          <w:rPr>
            <w:webHidden/>
          </w:rPr>
          <w:t>519</w:t>
        </w:r>
        <w:r>
          <w:rPr>
            <w:webHidden/>
          </w:rPr>
          <w:fldChar w:fldCharType="end"/>
        </w:r>
      </w:hyperlink>
    </w:p>
    <w:p w14:paraId="7DED5A07" w14:textId="2BEC764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7" w:history="1">
        <w:r w:rsidRPr="00F23947">
          <w:rPr>
            <w:rStyle w:val="Hyperlink"/>
          </w:rPr>
          <w:t>D.7.39</w:t>
        </w:r>
        <w:r>
          <w:rPr>
            <w:rFonts w:asciiTheme="minorHAnsi" w:eastAsiaTheme="minorEastAsia" w:hAnsiTheme="minorHAnsi" w:cstheme="minorBidi"/>
            <w:iCs w:val="0"/>
            <w:kern w:val="2"/>
            <w:sz w:val="22"/>
            <w:szCs w:val="22"/>
            <w14:ligatures w14:val="standardContextual"/>
          </w:rPr>
          <w:tab/>
        </w:r>
        <w:r w:rsidRPr="00F23947">
          <w:rPr>
            <w:rStyle w:val="Hyperlink"/>
          </w:rPr>
          <w:t>MPEG4_text_descriptor</w:t>
        </w:r>
        <w:r>
          <w:rPr>
            <w:webHidden/>
          </w:rPr>
          <w:tab/>
        </w:r>
        <w:r>
          <w:rPr>
            <w:webHidden/>
          </w:rPr>
          <w:fldChar w:fldCharType="begin"/>
        </w:r>
        <w:r>
          <w:rPr>
            <w:webHidden/>
          </w:rPr>
          <w:instrText xml:space="preserve"> PAGEREF _Toc140067977 \h </w:instrText>
        </w:r>
        <w:r>
          <w:rPr>
            <w:webHidden/>
          </w:rPr>
        </w:r>
        <w:r>
          <w:rPr>
            <w:webHidden/>
          </w:rPr>
          <w:fldChar w:fldCharType="separate"/>
        </w:r>
        <w:r>
          <w:rPr>
            <w:webHidden/>
          </w:rPr>
          <w:t>520</w:t>
        </w:r>
        <w:r>
          <w:rPr>
            <w:webHidden/>
          </w:rPr>
          <w:fldChar w:fldCharType="end"/>
        </w:r>
      </w:hyperlink>
    </w:p>
    <w:p w14:paraId="15A3BFA6" w14:textId="670DAE9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8" w:history="1">
        <w:r w:rsidRPr="00F23947">
          <w:rPr>
            <w:rStyle w:val="Hyperlink"/>
          </w:rPr>
          <w:t>D.7.40</w:t>
        </w:r>
        <w:r>
          <w:rPr>
            <w:rFonts w:asciiTheme="minorHAnsi" w:eastAsiaTheme="minorEastAsia" w:hAnsiTheme="minorHAnsi" w:cstheme="minorBidi"/>
            <w:iCs w:val="0"/>
            <w:kern w:val="2"/>
            <w:sz w:val="22"/>
            <w:szCs w:val="22"/>
            <w14:ligatures w14:val="standardContextual"/>
          </w:rPr>
          <w:tab/>
        </w:r>
        <w:r w:rsidRPr="00F23947">
          <w:rPr>
            <w:rStyle w:val="Hyperlink"/>
          </w:rPr>
          <w:t>MPEG4_video_descriptor</w:t>
        </w:r>
        <w:r>
          <w:rPr>
            <w:webHidden/>
          </w:rPr>
          <w:tab/>
        </w:r>
        <w:r>
          <w:rPr>
            <w:webHidden/>
          </w:rPr>
          <w:fldChar w:fldCharType="begin"/>
        </w:r>
        <w:r>
          <w:rPr>
            <w:webHidden/>
          </w:rPr>
          <w:instrText xml:space="preserve"> PAGEREF _Toc140067978 \h </w:instrText>
        </w:r>
        <w:r>
          <w:rPr>
            <w:webHidden/>
          </w:rPr>
        </w:r>
        <w:r>
          <w:rPr>
            <w:webHidden/>
          </w:rPr>
          <w:fldChar w:fldCharType="separate"/>
        </w:r>
        <w:r>
          <w:rPr>
            <w:webHidden/>
          </w:rPr>
          <w:t>520</w:t>
        </w:r>
        <w:r>
          <w:rPr>
            <w:webHidden/>
          </w:rPr>
          <w:fldChar w:fldCharType="end"/>
        </w:r>
      </w:hyperlink>
    </w:p>
    <w:p w14:paraId="45FBF595" w14:textId="2662309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79" w:history="1">
        <w:r w:rsidRPr="00F23947">
          <w:rPr>
            <w:rStyle w:val="Hyperlink"/>
          </w:rPr>
          <w:t>D.7.41</w:t>
        </w:r>
        <w:r>
          <w:rPr>
            <w:rFonts w:asciiTheme="minorHAnsi" w:eastAsiaTheme="minorEastAsia" w:hAnsiTheme="minorHAnsi" w:cstheme="minorBidi"/>
            <w:iCs w:val="0"/>
            <w:kern w:val="2"/>
            <w:sz w:val="22"/>
            <w:szCs w:val="22"/>
            <w14:ligatures w14:val="standardContextual"/>
          </w:rPr>
          <w:tab/>
        </w:r>
        <w:r w:rsidRPr="00F23947">
          <w:rPr>
            <w:rStyle w:val="Hyperlink"/>
          </w:rPr>
          <w:t>MPEGH_3D_audio_descriptor</w:t>
        </w:r>
        <w:r>
          <w:rPr>
            <w:webHidden/>
          </w:rPr>
          <w:tab/>
        </w:r>
        <w:r>
          <w:rPr>
            <w:webHidden/>
          </w:rPr>
          <w:fldChar w:fldCharType="begin"/>
        </w:r>
        <w:r>
          <w:rPr>
            <w:webHidden/>
          </w:rPr>
          <w:instrText xml:space="preserve"> PAGEREF _Toc140067979 \h </w:instrText>
        </w:r>
        <w:r>
          <w:rPr>
            <w:webHidden/>
          </w:rPr>
        </w:r>
        <w:r>
          <w:rPr>
            <w:webHidden/>
          </w:rPr>
          <w:fldChar w:fldCharType="separate"/>
        </w:r>
        <w:r>
          <w:rPr>
            <w:webHidden/>
          </w:rPr>
          <w:t>520</w:t>
        </w:r>
        <w:r>
          <w:rPr>
            <w:webHidden/>
          </w:rPr>
          <w:fldChar w:fldCharType="end"/>
        </w:r>
      </w:hyperlink>
    </w:p>
    <w:p w14:paraId="6E092A65" w14:textId="387B6CE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0" w:history="1">
        <w:r w:rsidRPr="00F23947">
          <w:rPr>
            <w:rStyle w:val="Hyperlink"/>
          </w:rPr>
          <w:t>D.7.42</w:t>
        </w:r>
        <w:r>
          <w:rPr>
            <w:rFonts w:asciiTheme="minorHAnsi" w:eastAsiaTheme="minorEastAsia" w:hAnsiTheme="minorHAnsi" w:cstheme="minorBidi"/>
            <w:iCs w:val="0"/>
            <w:kern w:val="2"/>
            <w:sz w:val="22"/>
            <w:szCs w:val="22"/>
            <w14:ligatures w14:val="standardContextual"/>
          </w:rPr>
          <w:tab/>
        </w:r>
        <w:r w:rsidRPr="00F23947">
          <w:rPr>
            <w:rStyle w:val="Hyperlink"/>
          </w:rPr>
          <w:t>MPEGH_3D_audio_multi_stream_descriptor</w:t>
        </w:r>
        <w:r>
          <w:rPr>
            <w:webHidden/>
          </w:rPr>
          <w:tab/>
        </w:r>
        <w:r>
          <w:rPr>
            <w:webHidden/>
          </w:rPr>
          <w:fldChar w:fldCharType="begin"/>
        </w:r>
        <w:r>
          <w:rPr>
            <w:webHidden/>
          </w:rPr>
          <w:instrText xml:space="preserve"> PAGEREF _Toc140067980 \h </w:instrText>
        </w:r>
        <w:r>
          <w:rPr>
            <w:webHidden/>
          </w:rPr>
        </w:r>
        <w:r>
          <w:rPr>
            <w:webHidden/>
          </w:rPr>
          <w:fldChar w:fldCharType="separate"/>
        </w:r>
        <w:r>
          <w:rPr>
            <w:webHidden/>
          </w:rPr>
          <w:t>520</w:t>
        </w:r>
        <w:r>
          <w:rPr>
            <w:webHidden/>
          </w:rPr>
          <w:fldChar w:fldCharType="end"/>
        </w:r>
      </w:hyperlink>
    </w:p>
    <w:p w14:paraId="70AC59A7" w14:textId="15BE083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1" w:history="1">
        <w:r w:rsidRPr="00F23947">
          <w:rPr>
            <w:rStyle w:val="Hyperlink"/>
          </w:rPr>
          <w:t>D.7.43</w:t>
        </w:r>
        <w:r>
          <w:rPr>
            <w:rFonts w:asciiTheme="minorHAnsi" w:eastAsiaTheme="minorEastAsia" w:hAnsiTheme="minorHAnsi" w:cstheme="minorBidi"/>
            <w:iCs w:val="0"/>
            <w:kern w:val="2"/>
            <w:sz w:val="22"/>
            <w:szCs w:val="22"/>
            <w14:ligatures w14:val="standardContextual"/>
          </w:rPr>
          <w:tab/>
        </w:r>
        <w:r w:rsidRPr="00F23947">
          <w:rPr>
            <w:rStyle w:val="Hyperlink"/>
          </w:rPr>
          <w:t>MPEGH_3D_audio_text_label_descriptor</w:t>
        </w:r>
        <w:r>
          <w:rPr>
            <w:webHidden/>
          </w:rPr>
          <w:tab/>
        </w:r>
        <w:r>
          <w:rPr>
            <w:webHidden/>
          </w:rPr>
          <w:fldChar w:fldCharType="begin"/>
        </w:r>
        <w:r>
          <w:rPr>
            <w:webHidden/>
          </w:rPr>
          <w:instrText xml:space="preserve"> PAGEREF _Toc140067981 \h </w:instrText>
        </w:r>
        <w:r>
          <w:rPr>
            <w:webHidden/>
          </w:rPr>
        </w:r>
        <w:r>
          <w:rPr>
            <w:webHidden/>
          </w:rPr>
          <w:fldChar w:fldCharType="separate"/>
        </w:r>
        <w:r>
          <w:rPr>
            <w:webHidden/>
          </w:rPr>
          <w:t>521</w:t>
        </w:r>
        <w:r>
          <w:rPr>
            <w:webHidden/>
          </w:rPr>
          <w:fldChar w:fldCharType="end"/>
        </w:r>
      </w:hyperlink>
    </w:p>
    <w:p w14:paraId="1EF84A57" w14:textId="0043E52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2" w:history="1">
        <w:r w:rsidRPr="00F23947">
          <w:rPr>
            <w:rStyle w:val="Hyperlink"/>
          </w:rPr>
          <w:t>D.7.44</w:t>
        </w:r>
        <w:r>
          <w:rPr>
            <w:rFonts w:asciiTheme="minorHAnsi" w:eastAsiaTheme="minorEastAsia" w:hAnsiTheme="minorHAnsi" w:cstheme="minorBidi"/>
            <w:iCs w:val="0"/>
            <w:kern w:val="2"/>
            <w:sz w:val="22"/>
            <w:szCs w:val="22"/>
            <w14:ligatures w14:val="standardContextual"/>
          </w:rPr>
          <w:tab/>
        </w:r>
        <w:r w:rsidRPr="00F23947">
          <w:rPr>
            <w:rStyle w:val="Hyperlink"/>
          </w:rPr>
          <w:t>multiplex_buffer_descriptor</w:t>
        </w:r>
        <w:r>
          <w:rPr>
            <w:webHidden/>
          </w:rPr>
          <w:tab/>
        </w:r>
        <w:r>
          <w:rPr>
            <w:webHidden/>
          </w:rPr>
          <w:fldChar w:fldCharType="begin"/>
        </w:r>
        <w:r>
          <w:rPr>
            <w:webHidden/>
          </w:rPr>
          <w:instrText xml:space="preserve"> PAGEREF _Toc140067982 \h </w:instrText>
        </w:r>
        <w:r>
          <w:rPr>
            <w:webHidden/>
          </w:rPr>
        </w:r>
        <w:r>
          <w:rPr>
            <w:webHidden/>
          </w:rPr>
          <w:fldChar w:fldCharType="separate"/>
        </w:r>
        <w:r>
          <w:rPr>
            <w:webHidden/>
          </w:rPr>
          <w:t>521</w:t>
        </w:r>
        <w:r>
          <w:rPr>
            <w:webHidden/>
          </w:rPr>
          <w:fldChar w:fldCharType="end"/>
        </w:r>
      </w:hyperlink>
    </w:p>
    <w:p w14:paraId="3648AA06" w14:textId="4FC4685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3" w:history="1">
        <w:r w:rsidRPr="00F23947">
          <w:rPr>
            <w:rStyle w:val="Hyperlink"/>
          </w:rPr>
          <w:t>D.7.45</w:t>
        </w:r>
        <w:r>
          <w:rPr>
            <w:rFonts w:asciiTheme="minorHAnsi" w:eastAsiaTheme="minorEastAsia" w:hAnsiTheme="minorHAnsi" w:cstheme="minorBidi"/>
            <w:iCs w:val="0"/>
            <w:kern w:val="2"/>
            <w:sz w:val="22"/>
            <w:szCs w:val="22"/>
            <w14:ligatures w14:val="standardContextual"/>
          </w:rPr>
          <w:tab/>
        </w:r>
        <w:r w:rsidRPr="00F23947">
          <w:rPr>
            <w:rStyle w:val="Hyperlink"/>
          </w:rPr>
          <w:t>multiplex_buffer_utilization_descriptor</w:t>
        </w:r>
        <w:r>
          <w:rPr>
            <w:webHidden/>
          </w:rPr>
          <w:tab/>
        </w:r>
        <w:r>
          <w:rPr>
            <w:webHidden/>
          </w:rPr>
          <w:fldChar w:fldCharType="begin"/>
        </w:r>
        <w:r>
          <w:rPr>
            <w:webHidden/>
          </w:rPr>
          <w:instrText xml:space="preserve"> PAGEREF _Toc140067983 \h </w:instrText>
        </w:r>
        <w:r>
          <w:rPr>
            <w:webHidden/>
          </w:rPr>
        </w:r>
        <w:r>
          <w:rPr>
            <w:webHidden/>
          </w:rPr>
          <w:fldChar w:fldCharType="separate"/>
        </w:r>
        <w:r>
          <w:rPr>
            <w:webHidden/>
          </w:rPr>
          <w:t>521</w:t>
        </w:r>
        <w:r>
          <w:rPr>
            <w:webHidden/>
          </w:rPr>
          <w:fldChar w:fldCharType="end"/>
        </w:r>
      </w:hyperlink>
    </w:p>
    <w:p w14:paraId="1CAF676C" w14:textId="0F3912B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4" w:history="1">
        <w:r w:rsidRPr="00F23947">
          <w:rPr>
            <w:rStyle w:val="Hyperlink"/>
          </w:rPr>
          <w:t>D.7.46</w:t>
        </w:r>
        <w:r>
          <w:rPr>
            <w:rFonts w:asciiTheme="minorHAnsi" w:eastAsiaTheme="minorEastAsia" w:hAnsiTheme="minorHAnsi" w:cstheme="minorBidi"/>
            <w:iCs w:val="0"/>
            <w:kern w:val="2"/>
            <w:sz w:val="22"/>
            <w:szCs w:val="22"/>
            <w14:ligatures w14:val="standardContextual"/>
          </w:rPr>
          <w:tab/>
        </w:r>
        <w:r w:rsidRPr="00F23947">
          <w:rPr>
            <w:rStyle w:val="Hyperlink"/>
          </w:rPr>
          <w:t>MuxCode_descriptor</w:t>
        </w:r>
        <w:r>
          <w:rPr>
            <w:webHidden/>
          </w:rPr>
          <w:tab/>
        </w:r>
        <w:r>
          <w:rPr>
            <w:webHidden/>
          </w:rPr>
          <w:fldChar w:fldCharType="begin"/>
        </w:r>
        <w:r>
          <w:rPr>
            <w:webHidden/>
          </w:rPr>
          <w:instrText xml:space="preserve"> PAGEREF _Toc140067984 \h </w:instrText>
        </w:r>
        <w:r>
          <w:rPr>
            <w:webHidden/>
          </w:rPr>
        </w:r>
        <w:r>
          <w:rPr>
            <w:webHidden/>
          </w:rPr>
          <w:fldChar w:fldCharType="separate"/>
        </w:r>
        <w:r>
          <w:rPr>
            <w:webHidden/>
          </w:rPr>
          <w:t>521</w:t>
        </w:r>
        <w:r>
          <w:rPr>
            <w:webHidden/>
          </w:rPr>
          <w:fldChar w:fldCharType="end"/>
        </w:r>
      </w:hyperlink>
    </w:p>
    <w:p w14:paraId="101F5967" w14:textId="096E19B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5" w:history="1">
        <w:r w:rsidRPr="00F23947">
          <w:rPr>
            <w:rStyle w:val="Hyperlink"/>
          </w:rPr>
          <w:t>D.7.47</w:t>
        </w:r>
        <w:r>
          <w:rPr>
            <w:rFonts w:asciiTheme="minorHAnsi" w:eastAsiaTheme="minorEastAsia" w:hAnsiTheme="minorHAnsi" w:cstheme="minorBidi"/>
            <w:iCs w:val="0"/>
            <w:kern w:val="2"/>
            <w:sz w:val="22"/>
            <w:szCs w:val="22"/>
            <w14:ligatures w14:val="standardContextual"/>
          </w:rPr>
          <w:tab/>
        </w:r>
        <w:r w:rsidRPr="00F23947">
          <w:rPr>
            <w:rStyle w:val="Hyperlink"/>
          </w:rPr>
          <w:t>MVC_extension_descriptor</w:t>
        </w:r>
        <w:r>
          <w:rPr>
            <w:webHidden/>
          </w:rPr>
          <w:tab/>
        </w:r>
        <w:r>
          <w:rPr>
            <w:webHidden/>
          </w:rPr>
          <w:fldChar w:fldCharType="begin"/>
        </w:r>
        <w:r>
          <w:rPr>
            <w:webHidden/>
          </w:rPr>
          <w:instrText xml:space="preserve"> PAGEREF _Toc140067985 \h </w:instrText>
        </w:r>
        <w:r>
          <w:rPr>
            <w:webHidden/>
          </w:rPr>
        </w:r>
        <w:r>
          <w:rPr>
            <w:webHidden/>
          </w:rPr>
          <w:fldChar w:fldCharType="separate"/>
        </w:r>
        <w:r>
          <w:rPr>
            <w:webHidden/>
          </w:rPr>
          <w:t>522</w:t>
        </w:r>
        <w:r>
          <w:rPr>
            <w:webHidden/>
          </w:rPr>
          <w:fldChar w:fldCharType="end"/>
        </w:r>
      </w:hyperlink>
    </w:p>
    <w:p w14:paraId="1DB57C9E" w14:textId="2BD6861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6" w:history="1">
        <w:r w:rsidRPr="00F23947">
          <w:rPr>
            <w:rStyle w:val="Hyperlink"/>
          </w:rPr>
          <w:t>D.7.48</w:t>
        </w:r>
        <w:r>
          <w:rPr>
            <w:rFonts w:asciiTheme="minorHAnsi" w:eastAsiaTheme="minorEastAsia" w:hAnsiTheme="minorHAnsi" w:cstheme="minorBidi"/>
            <w:iCs w:val="0"/>
            <w:kern w:val="2"/>
            <w:sz w:val="22"/>
            <w:szCs w:val="22"/>
            <w14:ligatures w14:val="standardContextual"/>
          </w:rPr>
          <w:tab/>
        </w:r>
        <w:r w:rsidRPr="00F23947">
          <w:rPr>
            <w:rStyle w:val="Hyperlink"/>
          </w:rPr>
          <w:t>MVC_operation_point_descriptor</w:t>
        </w:r>
        <w:r>
          <w:rPr>
            <w:webHidden/>
          </w:rPr>
          <w:tab/>
        </w:r>
        <w:r>
          <w:rPr>
            <w:webHidden/>
          </w:rPr>
          <w:fldChar w:fldCharType="begin"/>
        </w:r>
        <w:r>
          <w:rPr>
            <w:webHidden/>
          </w:rPr>
          <w:instrText xml:space="preserve"> PAGEREF _Toc140067986 \h </w:instrText>
        </w:r>
        <w:r>
          <w:rPr>
            <w:webHidden/>
          </w:rPr>
        </w:r>
        <w:r>
          <w:rPr>
            <w:webHidden/>
          </w:rPr>
          <w:fldChar w:fldCharType="separate"/>
        </w:r>
        <w:r>
          <w:rPr>
            <w:webHidden/>
          </w:rPr>
          <w:t>522</w:t>
        </w:r>
        <w:r>
          <w:rPr>
            <w:webHidden/>
          </w:rPr>
          <w:fldChar w:fldCharType="end"/>
        </w:r>
      </w:hyperlink>
    </w:p>
    <w:p w14:paraId="567A75B7" w14:textId="2023F32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7" w:history="1">
        <w:r w:rsidRPr="00F23947">
          <w:rPr>
            <w:rStyle w:val="Hyperlink"/>
            <w:lang w:val="fr-FR"/>
          </w:rPr>
          <w:t>D.7.49</w:t>
        </w:r>
        <w:r>
          <w:rPr>
            <w:rFonts w:asciiTheme="minorHAnsi" w:eastAsiaTheme="minorEastAsia" w:hAnsiTheme="minorHAnsi" w:cstheme="minorBidi"/>
            <w:iCs w:val="0"/>
            <w:kern w:val="2"/>
            <w:sz w:val="22"/>
            <w:szCs w:val="22"/>
            <w14:ligatures w14:val="standardContextual"/>
          </w:rPr>
          <w:tab/>
        </w:r>
        <w:r w:rsidRPr="00F23947">
          <w:rPr>
            <w:rStyle w:val="Hyperlink"/>
            <w:lang w:val="fr-FR"/>
          </w:rPr>
          <w:t>NPT_endpoint_descriptor</w:t>
        </w:r>
        <w:r>
          <w:rPr>
            <w:webHidden/>
          </w:rPr>
          <w:tab/>
        </w:r>
        <w:r>
          <w:rPr>
            <w:webHidden/>
          </w:rPr>
          <w:fldChar w:fldCharType="begin"/>
        </w:r>
        <w:r>
          <w:rPr>
            <w:webHidden/>
          </w:rPr>
          <w:instrText xml:space="preserve"> PAGEREF _Toc140067987 \h </w:instrText>
        </w:r>
        <w:r>
          <w:rPr>
            <w:webHidden/>
          </w:rPr>
        </w:r>
        <w:r>
          <w:rPr>
            <w:webHidden/>
          </w:rPr>
          <w:fldChar w:fldCharType="separate"/>
        </w:r>
        <w:r>
          <w:rPr>
            <w:webHidden/>
          </w:rPr>
          <w:t>522</w:t>
        </w:r>
        <w:r>
          <w:rPr>
            <w:webHidden/>
          </w:rPr>
          <w:fldChar w:fldCharType="end"/>
        </w:r>
      </w:hyperlink>
    </w:p>
    <w:p w14:paraId="3302CFCA" w14:textId="5E57336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8" w:history="1">
        <w:r w:rsidRPr="00F23947">
          <w:rPr>
            <w:rStyle w:val="Hyperlink"/>
          </w:rPr>
          <w:t>D.7.50</w:t>
        </w:r>
        <w:r>
          <w:rPr>
            <w:rFonts w:asciiTheme="minorHAnsi" w:eastAsiaTheme="minorEastAsia" w:hAnsiTheme="minorHAnsi" w:cstheme="minorBidi"/>
            <w:iCs w:val="0"/>
            <w:kern w:val="2"/>
            <w:sz w:val="22"/>
            <w:szCs w:val="22"/>
            <w14:ligatures w14:val="standardContextual"/>
          </w:rPr>
          <w:tab/>
        </w:r>
        <w:r w:rsidRPr="00F23947">
          <w:rPr>
            <w:rStyle w:val="Hyperlink"/>
          </w:rPr>
          <w:t>NPT_reference_descriptor</w:t>
        </w:r>
        <w:r>
          <w:rPr>
            <w:webHidden/>
          </w:rPr>
          <w:tab/>
        </w:r>
        <w:r>
          <w:rPr>
            <w:webHidden/>
          </w:rPr>
          <w:fldChar w:fldCharType="begin"/>
        </w:r>
        <w:r>
          <w:rPr>
            <w:webHidden/>
          </w:rPr>
          <w:instrText xml:space="preserve"> PAGEREF _Toc140067988 \h </w:instrText>
        </w:r>
        <w:r>
          <w:rPr>
            <w:webHidden/>
          </w:rPr>
        </w:r>
        <w:r>
          <w:rPr>
            <w:webHidden/>
          </w:rPr>
          <w:fldChar w:fldCharType="separate"/>
        </w:r>
        <w:r>
          <w:rPr>
            <w:webHidden/>
          </w:rPr>
          <w:t>522</w:t>
        </w:r>
        <w:r>
          <w:rPr>
            <w:webHidden/>
          </w:rPr>
          <w:fldChar w:fldCharType="end"/>
        </w:r>
      </w:hyperlink>
    </w:p>
    <w:p w14:paraId="0DEA37DA" w14:textId="2CAF47D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89" w:history="1">
        <w:r w:rsidRPr="00F23947">
          <w:rPr>
            <w:rStyle w:val="Hyperlink"/>
          </w:rPr>
          <w:t>D.7.51</w:t>
        </w:r>
        <w:r>
          <w:rPr>
            <w:rFonts w:asciiTheme="minorHAnsi" w:eastAsiaTheme="minorEastAsia" w:hAnsiTheme="minorHAnsi" w:cstheme="minorBidi"/>
            <w:iCs w:val="0"/>
            <w:kern w:val="2"/>
            <w:sz w:val="22"/>
            <w:szCs w:val="22"/>
            <w14:ligatures w14:val="standardContextual"/>
          </w:rPr>
          <w:tab/>
        </w:r>
        <w:r w:rsidRPr="00F23947">
          <w:rPr>
            <w:rStyle w:val="Hyperlink"/>
          </w:rPr>
          <w:t>private_data_indicator_descriptor</w:t>
        </w:r>
        <w:r>
          <w:rPr>
            <w:webHidden/>
          </w:rPr>
          <w:tab/>
        </w:r>
        <w:r>
          <w:rPr>
            <w:webHidden/>
          </w:rPr>
          <w:fldChar w:fldCharType="begin"/>
        </w:r>
        <w:r>
          <w:rPr>
            <w:webHidden/>
          </w:rPr>
          <w:instrText xml:space="preserve"> PAGEREF _Toc140067989 \h </w:instrText>
        </w:r>
        <w:r>
          <w:rPr>
            <w:webHidden/>
          </w:rPr>
        </w:r>
        <w:r>
          <w:rPr>
            <w:webHidden/>
          </w:rPr>
          <w:fldChar w:fldCharType="separate"/>
        </w:r>
        <w:r>
          <w:rPr>
            <w:webHidden/>
          </w:rPr>
          <w:t>523</w:t>
        </w:r>
        <w:r>
          <w:rPr>
            <w:webHidden/>
          </w:rPr>
          <w:fldChar w:fldCharType="end"/>
        </w:r>
      </w:hyperlink>
    </w:p>
    <w:p w14:paraId="6D6D53E6" w14:textId="138F9DD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0" w:history="1">
        <w:r w:rsidRPr="00F23947">
          <w:rPr>
            <w:rStyle w:val="Hyperlink"/>
          </w:rPr>
          <w:t>D.7.52</w:t>
        </w:r>
        <w:r>
          <w:rPr>
            <w:rFonts w:asciiTheme="minorHAnsi" w:eastAsiaTheme="minorEastAsia" w:hAnsiTheme="minorHAnsi" w:cstheme="minorBidi"/>
            <w:iCs w:val="0"/>
            <w:kern w:val="2"/>
            <w:sz w:val="22"/>
            <w:szCs w:val="22"/>
            <w14:ligatures w14:val="standardContextual"/>
          </w:rPr>
          <w:tab/>
        </w:r>
        <w:r w:rsidRPr="00F23947">
          <w:rPr>
            <w:rStyle w:val="Hyperlink"/>
          </w:rPr>
          <w:t>quality_extension_descriptor</w:t>
        </w:r>
        <w:r>
          <w:rPr>
            <w:webHidden/>
          </w:rPr>
          <w:tab/>
        </w:r>
        <w:r>
          <w:rPr>
            <w:webHidden/>
          </w:rPr>
          <w:fldChar w:fldCharType="begin"/>
        </w:r>
        <w:r>
          <w:rPr>
            <w:webHidden/>
          </w:rPr>
          <w:instrText xml:space="preserve"> PAGEREF _Toc140067990 \h </w:instrText>
        </w:r>
        <w:r>
          <w:rPr>
            <w:webHidden/>
          </w:rPr>
        </w:r>
        <w:r>
          <w:rPr>
            <w:webHidden/>
          </w:rPr>
          <w:fldChar w:fldCharType="separate"/>
        </w:r>
        <w:r>
          <w:rPr>
            <w:webHidden/>
          </w:rPr>
          <w:t>523</w:t>
        </w:r>
        <w:r>
          <w:rPr>
            <w:webHidden/>
          </w:rPr>
          <w:fldChar w:fldCharType="end"/>
        </w:r>
      </w:hyperlink>
    </w:p>
    <w:p w14:paraId="1638971E" w14:textId="0719276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1" w:history="1">
        <w:r w:rsidRPr="00F23947">
          <w:rPr>
            <w:rStyle w:val="Hyperlink"/>
          </w:rPr>
          <w:t>D.7.53</w:t>
        </w:r>
        <w:r>
          <w:rPr>
            <w:rFonts w:asciiTheme="minorHAnsi" w:eastAsiaTheme="minorEastAsia" w:hAnsiTheme="minorHAnsi" w:cstheme="minorBidi"/>
            <w:iCs w:val="0"/>
            <w:kern w:val="2"/>
            <w:sz w:val="22"/>
            <w:szCs w:val="22"/>
            <w14:ligatures w14:val="standardContextual"/>
          </w:rPr>
          <w:tab/>
        </w:r>
        <w:r w:rsidRPr="00F23947">
          <w:rPr>
            <w:rStyle w:val="Hyperlink"/>
          </w:rPr>
          <w:t>registration_descriptor</w:t>
        </w:r>
        <w:r>
          <w:rPr>
            <w:webHidden/>
          </w:rPr>
          <w:tab/>
        </w:r>
        <w:r>
          <w:rPr>
            <w:webHidden/>
          </w:rPr>
          <w:fldChar w:fldCharType="begin"/>
        </w:r>
        <w:r>
          <w:rPr>
            <w:webHidden/>
          </w:rPr>
          <w:instrText xml:space="preserve"> PAGEREF _Toc140067991 \h </w:instrText>
        </w:r>
        <w:r>
          <w:rPr>
            <w:webHidden/>
          </w:rPr>
        </w:r>
        <w:r>
          <w:rPr>
            <w:webHidden/>
          </w:rPr>
          <w:fldChar w:fldCharType="separate"/>
        </w:r>
        <w:r>
          <w:rPr>
            <w:webHidden/>
          </w:rPr>
          <w:t>523</w:t>
        </w:r>
        <w:r>
          <w:rPr>
            <w:webHidden/>
          </w:rPr>
          <w:fldChar w:fldCharType="end"/>
        </w:r>
      </w:hyperlink>
    </w:p>
    <w:p w14:paraId="140A176B" w14:textId="4B01821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2" w:history="1">
        <w:r w:rsidRPr="00F23947">
          <w:rPr>
            <w:rStyle w:val="Hyperlink"/>
          </w:rPr>
          <w:t>D.7.54</w:t>
        </w:r>
        <w:r>
          <w:rPr>
            <w:rFonts w:asciiTheme="minorHAnsi" w:eastAsiaTheme="minorEastAsia" w:hAnsiTheme="minorHAnsi" w:cstheme="minorBidi"/>
            <w:iCs w:val="0"/>
            <w:kern w:val="2"/>
            <w:sz w:val="22"/>
            <w:szCs w:val="22"/>
            <w14:ligatures w14:val="standardContextual"/>
          </w:rPr>
          <w:tab/>
        </w:r>
        <w:r w:rsidRPr="00F23947">
          <w:rPr>
            <w:rStyle w:val="Hyperlink"/>
          </w:rPr>
          <w:t>SL_descriptor</w:t>
        </w:r>
        <w:r>
          <w:rPr>
            <w:webHidden/>
          </w:rPr>
          <w:tab/>
        </w:r>
        <w:r>
          <w:rPr>
            <w:webHidden/>
          </w:rPr>
          <w:fldChar w:fldCharType="begin"/>
        </w:r>
        <w:r>
          <w:rPr>
            <w:webHidden/>
          </w:rPr>
          <w:instrText xml:space="preserve"> PAGEREF _Toc140067992 \h </w:instrText>
        </w:r>
        <w:r>
          <w:rPr>
            <w:webHidden/>
          </w:rPr>
        </w:r>
        <w:r>
          <w:rPr>
            <w:webHidden/>
          </w:rPr>
          <w:fldChar w:fldCharType="separate"/>
        </w:r>
        <w:r>
          <w:rPr>
            <w:webHidden/>
          </w:rPr>
          <w:t>523</w:t>
        </w:r>
        <w:r>
          <w:rPr>
            <w:webHidden/>
          </w:rPr>
          <w:fldChar w:fldCharType="end"/>
        </w:r>
      </w:hyperlink>
    </w:p>
    <w:p w14:paraId="62311C37" w14:textId="335DBFE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3" w:history="1">
        <w:r w:rsidRPr="00F23947">
          <w:rPr>
            <w:rStyle w:val="Hyperlink"/>
          </w:rPr>
          <w:t>D.7.55</w:t>
        </w:r>
        <w:r>
          <w:rPr>
            <w:rFonts w:asciiTheme="minorHAnsi" w:eastAsiaTheme="minorEastAsia" w:hAnsiTheme="minorHAnsi" w:cstheme="minorBidi"/>
            <w:iCs w:val="0"/>
            <w:kern w:val="2"/>
            <w:sz w:val="22"/>
            <w:szCs w:val="22"/>
            <w14:ligatures w14:val="standardContextual"/>
          </w:rPr>
          <w:tab/>
        </w:r>
        <w:r w:rsidRPr="00F23947">
          <w:rPr>
            <w:rStyle w:val="Hyperlink"/>
          </w:rPr>
          <w:t>smoothing_buffer_descriptor</w:t>
        </w:r>
        <w:r>
          <w:rPr>
            <w:webHidden/>
          </w:rPr>
          <w:tab/>
        </w:r>
        <w:r>
          <w:rPr>
            <w:webHidden/>
          </w:rPr>
          <w:fldChar w:fldCharType="begin"/>
        </w:r>
        <w:r>
          <w:rPr>
            <w:webHidden/>
          </w:rPr>
          <w:instrText xml:space="preserve"> PAGEREF _Toc140067993 \h </w:instrText>
        </w:r>
        <w:r>
          <w:rPr>
            <w:webHidden/>
          </w:rPr>
        </w:r>
        <w:r>
          <w:rPr>
            <w:webHidden/>
          </w:rPr>
          <w:fldChar w:fldCharType="separate"/>
        </w:r>
        <w:r>
          <w:rPr>
            <w:webHidden/>
          </w:rPr>
          <w:t>523</w:t>
        </w:r>
        <w:r>
          <w:rPr>
            <w:webHidden/>
          </w:rPr>
          <w:fldChar w:fldCharType="end"/>
        </w:r>
      </w:hyperlink>
    </w:p>
    <w:p w14:paraId="11145A9A" w14:textId="0062A8F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4" w:history="1">
        <w:r w:rsidRPr="00F23947">
          <w:rPr>
            <w:rStyle w:val="Hyperlink"/>
          </w:rPr>
          <w:t>D.7.56</w:t>
        </w:r>
        <w:r>
          <w:rPr>
            <w:rFonts w:asciiTheme="minorHAnsi" w:eastAsiaTheme="minorEastAsia" w:hAnsiTheme="minorHAnsi" w:cstheme="minorBidi"/>
            <w:iCs w:val="0"/>
            <w:kern w:val="2"/>
            <w:sz w:val="22"/>
            <w:szCs w:val="22"/>
            <w14:ligatures w14:val="standardContextual"/>
          </w:rPr>
          <w:tab/>
        </w:r>
        <w:r w:rsidRPr="00F23947">
          <w:rPr>
            <w:rStyle w:val="Hyperlink"/>
          </w:rPr>
          <w:t>STD_descriptor</w:t>
        </w:r>
        <w:r>
          <w:rPr>
            <w:webHidden/>
          </w:rPr>
          <w:tab/>
        </w:r>
        <w:r>
          <w:rPr>
            <w:webHidden/>
          </w:rPr>
          <w:fldChar w:fldCharType="begin"/>
        </w:r>
        <w:r>
          <w:rPr>
            <w:webHidden/>
          </w:rPr>
          <w:instrText xml:space="preserve"> PAGEREF _Toc140067994 \h </w:instrText>
        </w:r>
        <w:r>
          <w:rPr>
            <w:webHidden/>
          </w:rPr>
        </w:r>
        <w:r>
          <w:rPr>
            <w:webHidden/>
          </w:rPr>
          <w:fldChar w:fldCharType="separate"/>
        </w:r>
        <w:r>
          <w:rPr>
            <w:webHidden/>
          </w:rPr>
          <w:t>523</w:t>
        </w:r>
        <w:r>
          <w:rPr>
            <w:webHidden/>
          </w:rPr>
          <w:fldChar w:fldCharType="end"/>
        </w:r>
      </w:hyperlink>
    </w:p>
    <w:p w14:paraId="54E479A5" w14:textId="480B66E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5" w:history="1">
        <w:r w:rsidRPr="00F23947">
          <w:rPr>
            <w:rStyle w:val="Hyperlink"/>
          </w:rPr>
          <w:t>D.7.57</w:t>
        </w:r>
        <w:r>
          <w:rPr>
            <w:rFonts w:asciiTheme="minorHAnsi" w:eastAsiaTheme="minorEastAsia" w:hAnsiTheme="minorHAnsi" w:cstheme="minorBidi"/>
            <w:iCs w:val="0"/>
            <w:kern w:val="2"/>
            <w:sz w:val="22"/>
            <w:szCs w:val="22"/>
            <w14:ligatures w14:val="standardContextual"/>
          </w:rPr>
          <w:tab/>
        </w:r>
        <w:r w:rsidRPr="00F23947">
          <w:rPr>
            <w:rStyle w:val="Hyperlink"/>
          </w:rPr>
          <w:t>stereoscopic_program_info_descriptor</w:t>
        </w:r>
        <w:r>
          <w:rPr>
            <w:webHidden/>
          </w:rPr>
          <w:tab/>
        </w:r>
        <w:r>
          <w:rPr>
            <w:webHidden/>
          </w:rPr>
          <w:fldChar w:fldCharType="begin"/>
        </w:r>
        <w:r>
          <w:rPr>
            <w:webHidden/>
          </w:rPr>
          <w:instrText xml:space="preserve"> PAGEREF _Toc140067995 \h </w:instrText>
        </w:r>
        <w:r>
          <w:rPr>
            <w:webHidden/>
          </w:rPr>
        </w:r>
        <w:r>
          <w:rPr>
            <w:webHidden/>
          </w:rPr>
          <w:fldChar w:fldCharType="separate"/>
        </w:r>
        <w:r>
          <w:rPr>
            <w:webHidden/>
          </w:rPr>
          <w:t>523</w:t>
        </w:r>
        <w:r>
          <w:rPr>
            <w:webHidden/>
          </w:rPr>
          <w:fldChar w:fldCharType="end"/>
        </w:r>
      </w:hyperlink>
    </w:p>
    <w:p w14:paraId="5C1B9584" w14:textId="7D7DD84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6" w:history="1">
        <w:r w:rsidRPr="00F23947">
          <w:rPr>
            <w:rStyle w:val="Hyperlink"/>
          </w:rPr>
          <w:t>D.7.58</w:t>
        </w:r>
        <w:r>
          <w:rPr>
            <w:rFonts w:asciiTheme="minorHAnsi" w:eastAsiaTheme="minorEastAsia" w:hAnsiTheme="minorHAnsi" w:cstheme="minorBidi"/>
            <w:iCs w:val="0"/>
            <w:kern w:val="2"/>
            <w:sz w:val="22"/>
            <w:szCs w:val="22"/>
            <w14:ligatures w14:val="standardContextual"/>
          </w:rPr>
          <w:tab/>
        </w:r>
        <w:r w:rsidRPr="00F23947">
          <w:rPr>
            <w:rStyle w:val="Hyperlink"/>
          </w:rPr>
          <w:t>stereoscopic_video_info_descriptor</w:t>
        </w:r>
        <w:r>
          <w:rPr>
            <w:webHidden/>
          </w:rPr>
          <w:tab/>
        </w:r>
        <w:r>
          <w:rPr>
            <w:webHidden/>
          </w:rPr>
          <w:fldChar w:fldCharType="begin"/>
        </w:r>
        <w:r>
          <w:rPr>
            <w:webHidden/>
          </w:rPr>
          <w:instrText xml:space="preserve"> PAGEREF _Toc140067996 \h </w:instrText>
        </w:r>
        <w:r>
          <w:rPr>
            <w:webHidden/>
          </w:rPr>
        </w:r>
        <w:r>
          <w:rPr>
            <w:webHidden/>
          </w:rPr>
          <w:fldChar w:fldCharType="separate"/>
        </w:r>
        <w:r>
          <w:rPr>
            <w:webHidden/>
          </w:rPr>
          <w:t>523</w:t>
        </w:r>
        <w:r>
          <w:rPr>
            <w:webHidden/>
          </w:rPr>
          <w:fldChar w:fldCharType="end"/>
        </w:r>
      </w:hyperlink>
    </w:p>
    <w:p w14:paraId="2943DC58" w14:textId="07541BA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7" w:history="1">
        <w:r w:rsidRPr="00F23947">
          <w:rPr>
            <w:rStyle w:val="Hyperlink"/>
          </w:rPr>
          <w:t>D.7.59</w:t>
        </w:r>
        <w:r>
          <w:rPr>
            <w:rFonts w:asciiTheme="minorHAnsi" w:eastAsiaTheme="minorEastAsia" w:hAnsiTheme="minorHAnsi" w:cstheme="minorBidi"/>
            <w:iCs w:val="0"/>
            <w:kern w:val="2"/>
            <w:sz w:val="22"/>
            <w:szCs w:val="22"/>
            <w14:ligatures w14:val="standardContextual"/>
          </w:rPr>
          <w:tab/>
        </w:r>
        <w:r w:rsidRPr="00F23947">
          <w:rPr>
            <w:rStyle w:val="Hyperlink"/>
          </w:rPr>
          <w:t>stream_event_descriptor</w:t>
        </w:r>
        <w:r>
          <w:rPr>
            <w:webHidden/>
          </w:rPr>
          <w:tab/>
        </w:r>
        <w:r>
          <w:rPr>
            <w:webHidden/>
          </w:rPr>
          <w:fldChar w:fldCharType="begin"/>
        </w:r>
        <w:r>
          <w:rPr>
            <w:webHidden/>
          </w:rPr>
          <w:instrText xml:space="preserve"> PAGEREF _Toc140067997 \h </w:instrText>
        </w:r>
        <w:r>
          <w:rPr>
            <w:webHidden/>
          </w:rPr>
        </w:r>
        <w:r>
          <w:rPr>
            <w:webHidden/>
          </w:rPr>
          <w:fldChar w:fldCharType="separate"/>
        </w:r>
        <w:r>
          <w:rPr>
            <w:webHidden/>
          </w:rPr>
          <w:t>524</w:t>
        </w:r>
        <w:r>
          <w:rPr>
            <w:webHidden/>
          </w:rPr>
          <w:fldChar w:fldCharType="end"/>
        </w:r>
      </w:hyperlink>
    </w:p>
    <w:p w14:paraId="2B68EB52" w14:textId="2B75FE6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8" w:history="1">
        <w:r w:rsidRPr="00F23947">
          <w:rPr>
            <w:rStyle w:val="Hyperlink"/>
          </w:rPr>
          <w:t>D.7.60</w:t>
        </w:r>
        <w:r>
          <w:rPr>
            <w:rFonts w:asciiTheme="minorHAnsi" w:eastAsiaTheme="minorEastAsia" w:hAnsiTheme="minorHAnsi" w:cstheme="minorBidi"/>
            <w:iCs w:val="0"/>
            <w:kern w:val="2"/>
            <w:sz w:val="22"/>
            <w:szCs w:val="22"/>
            <w14:ligatures w14:val="standardContextual"/>
          </w:rPr>
          <w:tab/>
        </w:r>
        <w:r w:rsidRPr="00F23947">
          <w:rPr>
            <w:rStyle w:val="Hyperlink"/>
          </w:rPr>
          <w:t>stream_mode_descriptor</w:t>
        </w:r>
        <w:r>
          <w:rPr>
            <w:webHidden/>
          </w:rPr>
          <w:tab/>
        </w:r>
        <w:r>
          <w:rPr>
            <w:webHidden/>
          </w:rPr>
          <w:fldChar w:fldCharType="begin"/>
        </w:r>
        <w:r>
          <w:rPr>
            <w:webHidden/>
          </w:rPr>
          <w:instrText xml:space="preserve"> PAGEREF _Toc140067998 \h </w:instrText>
        </w:r>
        <w:r>
          <w:rPr>
            <w:webHidden/>
          </w:rPr>
        </w:r>
        <w:r>
          <w:rPr>
            <w:webHidden/>
          </w:rPr>
          <w:fldChar w:fldCharType="separate"/>
        </w:r>
        <w:r>
          <w:rPr>
            <w:webHidden/>
          </w:rPr>
          <w:t>524</w:t>
        </w:r>
        <w:r>
          <w:rPr>
            <w:webHidden/>
          </w:rPr>
          <w:fldChar w:fldCharType="end"/>
        </w:r>
      </w:hyperlink>
    </w:p>
    <w:p w14:paraId="731869F9" w14:textId="7180FCD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7999" w:history="1">
        <w:r w:rsidRPr="00F23947">
          <w:rPr>
            <w:rStyle w:val="Hyperlink"/>
          </w:rPr>
          <w:t>D.7.61</w:t>
        </w:r>
        <w:r>
          <w:rPr>
            <w:rFonts w:asciiTheme="minorHAnsi" w:eastAsiaTheme="minorEastAsia" w:hAnsiTheme="minorHAnsi" w:cstheme="minorBidi"/>
            <w:iCs w:val="0"/>
            <w:kern w:val="2"/>
            <w:sz w:val="22"/>
            <w:szCs w:val="22"/>
            <w14:ligatures w14:val="standardContextual"/>
          </w:rPr>
          <w:tab/>
        </w:r>
        <w:r w:rsidRPr="00F23947">
          <w:rPr>
            <w:rStyle w:val="Hyperlink"/>
          </w:rPr>
          <w:t>SVC_extension_descriptor</w:t>
        </w:r>
        <w:r>
          <w:rPr>
            <w:webHidden/>
          </w:rPr>
          <w:tab/>
        </w:r>
        <w:r>
          <w:rPr>
            <w:webHidden/>
          </w:rPr>
          <w:fldChar w:fldCharType="begin"/>
        </w:r>
        <w:r>
          <w:rPr>
            <w:webHidden/>
          </w:rPr>
          <w:instrText xml:space="preserve"> PAGEREF _Toc140067999 \h </w:instrText>
        </w:r>
        <w:r>
          <w:rPr>
            <w:webHidden/>
          </w:rPr>
        </w:r>
        <w:r>
          <w:rPr>
            <w:webHidden/>
          </w:rPr>
          <w:fldChar w:fldCharType="separate"/>
        </w:r>
        <w:r>
          <w:rPr>
            <w:webHidden/>
          </w:rPr>
          <w:t>524</w:t>
        </w:r>
        <w:r>
          <w:rPr>
            <w:webHidden/>
          </w:rPr>
          <w:fldChar w:fldCharType="end"/>
        </w:r>
      </w:hyperlink>
    </w:p>
    <w:p w14:paraId="0AA676B6" w14:textId="1221433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0" w:history="1">
        <w:r w:rsidRPr="00F23947">
          <w:rPr>
            <w:rStyle w:val="Hyperlink"/>
          </w:rPr>
          <w:t>D.7.62</w:t>
        </w:r>
        <w:r>
          <w:rPr>
            <w:rFonts w:asciiTheme="minorHAnsi" w:eastAsiaTheme="minorEastAsia" w:hAnsiTheme="minorHAnsi" w:cstheme="minorBidi"/>
            <w:iCs w:val="0"/>
            <w:kern w:val="2"/>
            <w:sz w:val="22"/>
            <w:szCs w:val="22"/>
            <w14:ligatures w14:val="standardContextual"/>
          </w:rPr>
          <w:tab/>
        </w:r>
        <w:r w:rsidRPr="00F23947">
          <w:rPr>
            <w:rStyle w:val="Hyperlink"/>
          </w:rPr>
          <w:t>system_clock_descriptor</w:t>
        </w:r>
        <w:r>
          <w:rPr>
            <w:webHidden/>
          </w:rPr>
          <w:tab/>
        </w:r>
        <w:r>
          <w:rPr>
            <w:webHidden/>
          </w:rPr>
          <w:fldChar w:fldCharType="begin"/>
        </w:r>
        <w:r>
          <w:rPr>
            <w:webHidden/>
          </w:rPr>
          <w:instrText xml:space="preserve"> PAGEREF _Toc140068000 \h </w:instrText>
        </w:r>
        <w:r>
          <w:rPr>
            <w:webHidden/>
          </w:rPr>
        </w:r>
        <w:r>
          <w:rPr>
            <w:webHidden/>
          </w:rPr>
          <w:fldChar w:fldCharType="separate"/>
        </w:r>
        <w:r>
          <w:rPr>
            <w:webHidden/>
          </w:rPr>
          <w:t>524</w:t>
        </w:r>
        <w:r>
          <w:rPr>
            <w:webHidden/>
          </w:rPr>
          <w:fldChar w:fldCharType="end"/>
        </w:r>
      </w:hyperlink>
    </w:p>
    <w:p w14:paraId="2F24E455" w14:textId="707A469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1" w:history="1">
        <w:r w:rsidRPr="00F23947">
          <w:rPr>
            <w:rStyle w:val="Hyperlink"/>
          </w:rPr>
          <w:t>D.7.63</w:t>
        </w:r>
        <w:r>
          <w:rPr>
            <w:rFonts w:asciiTheme="minorHAnsi" w:eastAsiaTheme="minorEastAsia" w:hAnsiTheme="minorHAnsi" w:cstheme="minorBidi"/>
            <w:iCs w:val="0"/>
            <w:kern w:val="2"/>
            <w:sz w:val="22"/>
            <w:szCs w:val="22"/>
            <w14:ligatures w14:val="standardContextual"/>
          </w:rPr>
          <w:tab/>
        </w:r>
        <w:r w:rsidRPr="00F23947">
          <w:rPr>
            <w:rStyle w:val="Hyperlink"/>
          </w:rPr>
          <w:t>target_background_grid_descriptor</w:t>
        </w:r>
        <w:r>
          <w:rPr>
            <w:webHidden/>
          </w:rPr>
          <w:tab/>
        </w:r>
        <w:r>
          <w:rPr>
            <w:webHidden/>
          </w:rPr>
          <w:fldChar w:fldCharType="begin"/>
        </w:r>
        <w:r>
          <w:rPr>
            <w:webHidden/>
          </w:rPr>
          <w:instrText xml:space="preserve"> PAGEREF _Toc140068001 \h </w:instrText>
        </w:r>
        <w:r>
          <w:rPr>
            <w:webHidden/>
          </w:rPr>
        </w:r>
        <w:r>
          <w:rPr>
            <w:webHidden/>
          </w:rPr>
          <w:fldChar w:fldCharType="separate"/>
        </w:r>
        <w:r>
          <w:rPr>
            <w:webHidden/>
          </w:rPr>
          <w:t>524</w:t>
        </w:r>
        <w:r>
          <w:rPr>
            <w:webHidden/>
          </w:rPr>
          <w:fldChar w:fldCharType="end"/>
        </w:r>
      </w:hyperlink>
    </w:p>
    <w:p w14:paraId="35585DE8" w14:textId="38217CB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2" w:history="1">
        <w:r w:rsidRPr="00F23947">
          <w:rPr>
            <w:rStyle w:val="Hyperlink"/>
          </w:rPr>
          <w:t>D.7.64</w:t>
        </w:r>
        <w:r>
          <w:rPr>
            <w:rFonts w:asciiTheme="minorHAnsi" w:eastAsiaTheme="minorEastAsia" w:hAnsiTheme="minorHAnsi" w:cstheme="minorBidi"/>
            <w:iCs w:val="0"/>
            <w:kern w:val="2"/>
            <w:sz w:val="22"/>
            <w:szCs w:val="22"/>
            <w14:ligatures w14:val="standardContextual"/>
          </w:rPr>
          <w:tab/>
        </w:r>
        <w:r w:rsidRPr="00F23947">
          <w:rPr>
            <w:rStyle w:val="Hyperlink"/>
          </w:rPr>
          <w:t>transport_profile_descriptor</w:t>
        </w:r>
        <w:r>
          <w:rPr>
            <w:webHidden/>
          </w:rPr>
          <w:tab/>
        </w:r>
        <w:r>
          <w:rPr>
            <w:webHidden/>
          </w:rPr>
          <w:fldChar w:fldCharType="begin"/>
        </w:r>
        <w:r>
          <w:rPr>
            <w:webHidden/>
          </w:rPr>
          <w:instrText xml:space="preserve"> PAGEREF _Toc140068002 \h </w:instrText>
        </w:r>
        <w:r>
          <w:rPr>
            <w:webHidden/>
          </w:rPr>
        </w:r>
        <w:r>
          <w:rPr>
            <w:webHidden/>
          </w:rPr>
          <w:fldChar w:fldCharType="separate"/>
        </w:r>
        <w:r>
          <w:rPr>
            <w:webHidden/>
          </w:rPr>
          <w:t>524</w:t>
        </w:r>
        <w:r>
          <w:rPr>
            <w:webHidden/>
          </w:rPr>
          <w:fldChar w:fldCharType="end"/>
        </w:r>
      </w:hyperlink>
    </w:p>
    <w:p w14:paraId="1A175CA2" w14:textId="3B3B12E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3" w:history="1">
        <w:r w:rsidRPr="00F23947">
          <w:rPr>
            <w:rStyle w:val="Hyperlink"/>
          </w:rPr>
          <w:t>D.7.65</w:t>
        </w:r>
        <w:r>
          <w:rPr>
            <w:rFonts w:asciiTheme="minorHAnsi" w:eastAsiaTheme="minorEastAsia" w:hAnsiTheme="minorHAnsi" w:cstheme="minorBidi"/>
            <w:iCs w:val="0"/>
            <w:kern w:val="2"/>
            <w:sz w:val="22"/>
            <w:szCs w:val="22"/>
            <w14:ligatures w14:val="standardContextual"/>
          </w:rPr>
          <w:tab/>
        </w:r>
        <w:r w:rsidRPr="00F23947">
          <w:rPr>
            <w:rStyle w:val="Hyperlink"/>
          </w:rPr>
          <w:t>video_stream_descriptor</w:t>
        </w:r>
        <w:r>
          <w:rPr>
            <w:webHidden/>
          </w:rPr>
          <w:tab/>
        </w:r>
        <w:r>
          <w:rPr>
            <w:webHidden/>
          </w:rPr>
          <w:fldChar w:fldCharType="begin"/>
        </w:r>
        <w:r>
          <w:rPr>
            <w:webHidden/>
          </w:rPr>
          <w:instrText xml:space="preserve"> PAGEREF _Toc140068003 \h </w:instrText>
        </w:r>
        <w:r>
          <w:rPr>
            <w:webHidden/>
          </w:rPr>
        </w:r>
        <w:r>
          <w:rPr>
            <w:webHidden/>
          </w:rPr>
          <w:fldChar w:fldCharType="separate"/>
        </w:r>
        <w:r>
          <w:rPr>
            <w:webHidden/>
          </w:rPr>
          <w:t>525</w:t>
        </w:r>
        <w:r>
          <w:rPr>
            <w:webHidden/>
          </w:rPr>
          <w:fldChar w:fldCharType="end"/>
        </w:r>
      </w:hyperlink>
    </w:p>
    <w:p w14:paraId="0D49740B" w14:textId="372A1D9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4" w:history="1">
        <w:r w:rsidRPr="00F23947">
          <w:rPr>
            <w:rStyle w:val="Hyperlink"/>
          </w:rPr>
          <w:t>D.7.66</w:t>
        </w:r>
        <w:r>
          <w:rPr>
            <w:rFonts w:asciiTheme="minorHAnsi" w:eastAsiaTheme="minorEastAsia" w:hAnsiTheme="minorHAnsi" w:cstheme="minorBidi"/>
            <w:iCs w:val="0"/>
            <w:kern w:val="2"/>
            <w:sz w:val="22"/>
            <w:szCs w:val="22"/>
            <w14:ligatures w14:val="standardContextual"/>
          </w:rPr>
          <w:tab/>
        </w:r>
        <w:r w:rsidRPr="00F23947">
          <w:rPr>
            <w:rStyle w:val="Hyperlink"/>
          </w:rPr>
          <w:t>video_window_descriptor</w:t>
        </w:r>
        <w:r>
          <w:rPr>
            <w:webHidden/>
          </w:rPr>
          <w:tab/>
        </w:r>
        <w:r>
          <w:rPr>
            <w:webHidden/>
          </w:rPr>
          <w:fldChar w:fldCharType="begin"/>
        </w:r>
        <w:r>
          <w:rPr>
            <w:webHidden/>
          </w:rPr>
          <w:instrText xml:space="preserve"> PAGEREF _Toc140068004 \h </w:instrText>
        </w:r>
        <w:r>
          <w:rPr>
            <w:webHidden/>
          </w:rPr>
        </w:r>
        <w:r>
          <w:rPr>
            <w:webHidden/>
          </w:rPr>
          <w:fldChar w:fldCharType="separate"/>
        </w:r>
        <w:r>
          <w:rPr>
            <w:webHidden/>
          </w:rPr>
          <w:t>525</w:t>
        </w:r>
        <w:r>
          <w:rPr>
            <w:webHidden/>
          </w:rPr>
          <w:fldChar w:fldCharType="end"/>
        </w:r>
      </w:hyperlink>
    </w:p>
    <w:p w14:paraId="55F57E85" w14:textId="6B10262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5" w:history="1">
        <w:r w:rsidRPr="00F23947">
          <w:rPr>
            <w:rStyle w:val="Hyperlink"/>
          </w:rPr>
          <w:t>D.7.67</w:t>
        </w:r>
        <w:r>
          <w:rPr>
            <w:rFonts w:asciiTheme="minorHAnsi" w:eastAsiaTheme="minorEastAsia" w:hAnsiTheme="minorHAnsi" w:cstheme="minorBidi"/>
            <w:iCs w:val="0"/>
            <w:kern w:val="2"/>
            <w:sz w:val="22"/>
            <w:szCs w:val="22"/>
            <w14:ligatures w14:val="standardContextual"/>
          </w:rPr>
          <w:tab/>
        </w:r>
        <w:r w:rsidRPr="00F23947">
          <w:rPr>
            <w:rStyle w:val="Hyperlink"/>
          </w:rPr>
          <w:t>virtual_segmentation_descriptor</w:t>
        </w:r>
        <w:r>
          <w:rPr>
            <w:webHidden/>
          </w:rPr>
          <w:tab/>
        </w:r>
        <w:r>
          <w:rPr>
            <w:webHidden/>
          </w:rPr>
          <w:fldChar w:fldCharType="begin"/>
        </w:r>
        <w:r>
          <w:rPr>
            <w:webHidden/>
          </w:rPr>
          <w:instrText xml:space="preserve"> PAGEREF _Toc140068005 \h </w:instrText>
        </w:r>
        <w:r>
          <w:rPr>
            <w:webHidden/>
          </w:rPr>
        </w:r>
        <w:r>
          <w:rPr>
            <w:webHidden/>
          </w:rPr>
          <w:fldChar w:fldCharType="separate"/>
        </w:r>
        <w:r>
          <w:rPr>
            <w:webHidden/>
          </w:rPr>
          <w:t>525</w:t>
        </w:r>
        <w:r>
          <w:rPr>
            <w:webHidden/>
          </w:rPr>
          <w:fldChar w:fldCharType="end"/>
        </w:r>
      </w:hyperlink>
    </w:p>
    <w:p w14:paraId="46039AD1" w14:textId="1D58E22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6" w:history="1">
        <w:r w:rsidRPr="00F23947">
          <w:rPr>
            <w:rStyle w:val="Hyperlink"/>
          </w:rPr>
          <w:t>D.7.68</w:t>
        </w:r>
        <w:r>
          <w:rPr>
            <w:rFonts w:asciiTheme="minorHAnsi" w:eastAsiaTheme="minorEastAsia" w:hAnsiTheme="minorHAnsi" w:cstheme="minorBidi"/>
            <w:iCs w:val="0"/>
            <w:kern w:val="2"/>
            <w:sz w:val="22"/>
            <w:szCs w:val="22"/>
            <w14:ligatures w14:val="standardContextual"/>
          </w:rPr>
          <w:tab/>
        </w:r>
        <w:r w:rsidRPr="00F23947">
          <w:rPr>
            <w:rStyle w:val="Hyperlink"/>
          </w:rPr>
          <w:t>VVC_timing_and_HRD_descriptor</w:t>
        </w:r>
        <w:r>
          <w:rPr>
            <w:webHidden/>
          </w:rPr>
          <w:tab/>
        </w:r>
        <w:r>
          <w:rPr>
            <w:webHidden/>
          </w:rPr>
          <w:fldChar w:fldCharType="begin"/>
        </w:r>
        <w:r>
          <w:rPr>
            <w:webHidden/>
          </w:rPr>
          <w:instrText xml:space="preserve"> PAGEREF _Toc140068006 \h </w:instrText>
        </w:r>
        <w:r>
          <w:rPr>
            <w:webHidden/>
          </w:rPr>
        </w:r>
        <w:r>
          <w:rPr>
            <w:webHidden/>
          </w:rPr>
          <w:fldChar w:fldCharType="separate"/>
        </w:r>
        <w:r>
          <w:rPr>
            <w:webHidden/>
          </w:rPr>
          <w:t>525</w:t>
        </w:r>
        <w:r>
          <w:rPr>
            <w:webHidden/>
          </w:rPr>
          <w:fldChar w:fldCharType="end"/>
        </w:r>
      </w:hyperlink>
    </w:p>
    <w:p w14:paraId="1357305A" w14:textId="2009DCC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7" w:history="1">
        <w:r w:rsidRPr="00F23947">
          <w:rPr>
            <w:rStyle w:val="Hyperlink"/>
          </w:rPr>
          <w:t>D.7.69</w:t>
        </w:r>
        <w:r>
          <w:rPr>
            <w:rFonts w:asciiTheme="minorHAnsi" w:eastAsiaTheme="minorEastAsia" w:hAnsiTheme="minorHAnsi" w:cstheme="minorBidi"/>
            <w:iCs w:val="0"/>
            <w:kern w:val="2"/>
            <w:sz w:val="22"/>
            <w:szCs w:val="22"/>
            <w14:ligatures w14:val="standardContextual"/>
          </w:rPr>
          <w:tab/>
        </w:r>
        <w:r w:rsidRPr="00F23947">
          <w:rPr>
            <w:rStyle w:val="Hyperlink"/>
          </w:rPr>
          <w:t>VVC_video_descriptor</w:t>
        </w:r>
        <w:r>
          <w:rPr>
            <w:webHidden/>
          </w:rPr>
          <w:tab/>
        </w:r>
        <w:r>
          <w:rPr>
            <w:webHidden/>
          </w:rPr>
          <w:fldChar w:fldCharType="begin"/>
        </w:r>
        <w:r>
          <w:rPr>
            <w:webHidden/>
          </w:rPr>
          <w:instrText xml:space="preserve"> PAGEREF _Toc140068007 \h </w:instrText>
        </w:r>
        <w:r>
          <w:rPr>
            <w:webHidden/>
          </w:rPr>
        </w:r>
        <w:r>
          <w:rPr>
            <w:webHidden/>
          </w:rPr>
          <w:fldChar w:fldCharType="separate"/>
        </w:r>
        <w:r>
          <w:rPr>
            <w:webHidden/>
          </w:rPr>
          <w:t>525</w:t>
        </w:r>
        <w:r>
          <w:rPr>
            <w:webHidden/>
          </w:rPr>
          <w:fldChar w:fldCharType="end"/>
        </w:r>
      </w:hyperlink>
    </w:p>
    <w:p w14:paraId="12E699CE" w14:textId="45742DE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008" w:history="1">
        <w:r w:rsidRPr="00F23947">
          <w:rPr>
            <w:rStyle w:val="Hyperlink"/>
          </w:rPr>
          <w:t>D.8</w:t>
        </w:r>
        <w:r>
          <w:rPr>
            <w:rFonts w:asciiTheme="minorHAnsi" w:eastAsiaTheme="minorEastAsia" w:hAnsiTheme="minorHAnsi" w:cstheme="minorBidi"/>
            <w:smallCaps w:val="0"/>
            <w:kern w:val="2"/>
            <w:sz w:val="22"/>
            <w:szCs w:val="22"/>
            <w14:ligatures w14:val="standardContextual"/>
          </w:rPr>
          <w:tab/>
        </w:r>
        <w:r w:rsidRPr="00F23947">
          <w:rPr>
            <w:rStyle w:val="Hyperlink"/>
          </w:rPr>
          <w:t>DVB-defined descriptors</w:t>
        </w:r>
        <w:r>
          <w:rPr>
            <w:webHidden/>
          </w:rPr>
          <w:tab/>
        </w:r>
        <w:r>
          <w:rPr>
            <w:webHidden/>
          </w:rPr>
          <w:fldChar w:fldCharType="begin"/>
        </w:r>
        <w:r>
          <w:rPr>
            <w:webHidden/>
          </w:rPr>
          <w:instrText xml:space="preserve"> PAGEREF _Toc140068008 \h </w:instrText>
        </w:r>
        <w:r>
          <w:rPr>
            <w:webHidden/>
          </w:rPr>
        </w:r>
        <w:r>
          <w:rPr>
            <w:webHidden/>
          </w:rPr>
          <w:fldChar w:fldCharType="separate"/>
        </w:r>
        <w:r>
          <w:rPr>
            <w:webHidden/>
          </w:rPr>
          <w:t>526</w:t>
        </w:r>
        <w:r>
          <w:rPr>
            <w:webHidden/>
          </w:rPr>
          <w:fldChar w:fldCharType="end"/>
        </w:r>
      </w:hyperlink>
    </w:p>
    <w:p w14:paraId="33A734A6" w14:textId="3D27DBF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09" w:history="1">
        <w:r w:rsidRPr="00F23947">
          <w:rPr>
            <w:rStyle w:val="Hyperlink"/>
          </w:rPr>
          <w:t>D.8.1</w:t>
        </w:r>
        <w:r>
          <w:rPr>
            <w:rFonts w:asciiTheme="minorHAnsi" w:eastAsiaTheme="minorEastAsia" w:hAnsiTheme="minorHAnsi" w:cstheme="minorBidi"/>
            <w:iCs w:val="0"/>
            <w:kern w:val="2"/>
            <w:sz w:val="22"/>
            <w:szCs w:val="22"/>
            <w14:ligatures w14:val="standardContextual"/>
          </w:rPr>
          <w:tab/>
        </w:r>
        <w:r w:rsidRPr="00F23947">
          <w:rPr>
            <w:rStyle w:val="Hyperlink"/>
          </w:rPr>
          <w:t>AAC_descriptor</w:t>
        </w:r>
        <w:r>
          <w:rPr>
            <w:webHidden/>
          </w:rPr>
          <w:tab/>
        </w:r>
        <w:r>
          <w:rPr>
            <w:webHidden/>
          </w:rPr>
          <w:fldChar w:fldCharType="begin"/>
        </w:r>
        <w:r>
          <w:rPr>
            <w:webHidden/>
          </w:rPr>
          <w:instrText xml:space="preserve"> PAGEREF _Toc140068009 \h </w:instrText>
        </w:r>
        <w:r>
          <w:rPr>
            <w:webHidden/>
          </w:rPr>
        </w:r>
        <w:r>
          <w:rPr>
            <w:webHidden/>
          </w:rPr>
          <w:fldChar w:fldCharType="separate"/>
        </w:r>
        <w:r>
          <w:rPr>
            <w:webHidden/>
          </w:rPr>
          <w:t>526</w:t>
        </w:r>
        <w:r>
          <w:rPr>
            <w:webHidden/>
          </w:rPr>
          <w:fldChar w:fldCharType="end"/>
        </w:r>
      </w:hyperlink>
    </w:p>
    <w:p w14:paraId="309BA2B7" w14:textId="3A16228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0" w:history="1">
        <w:r w:rsidRPr="00F23947">
          <w:rPr>
            <w:rStyle w:val="Hyperlink"/>
          </w:rPr>
          <w:t>D.8.2</w:t>
        </w:r>
        <w:r>
          <w:rPr>
            <w:rFonts w:asciiTheme="minorHAnsi" w:eastAsiaTheme="minorEastAsia" w:hAnsiTheme="minorHAnsi" w:cstheme="minorBidi"/>
            <w:iCs w:val="0"/>
            <w:kern w:val="2"/>
            <w:sz w:val="22"/>
            <w:szCs w:val="22"/>
            <w14:ligatures w14:val="standardContextual"/>
          </w:rPr>
          <w:tab/>
        </w:r>
        <w:r w:rsidRPr="00F23947">
          <w:rPr>
            <w:rStyle w:val="Hyperlink"/>
          </w:rPr>
          <w:t>AC3_descriptor</w:t>
        </w:r>
        <w:r>
          <w:rPr>
            <w:webHidden/>
          </w:rPr>
          <w:tab/>
        </w:r>
        <w:r>
          <w:rPr>
            <w:webHidden/>
          </w:rPr>
          <w:fldChar w:fldCharType="begin"/>
        </w:r>
        <w:r>
          <w:rPr>
            <w:webHidden/>
          </w:rPr>
          <w:instrText xml:space="preserve"> PAGEREF _Toc140068010 \h </w:instrText>
        </w:r>
        <w:r>
          <w:rPr>
            <w:webHidden/>
          </w:rPr>
        </w:r>
        <w:r>
          <w:rPr>
            <w:webHidden/>
          </w:rPr>
          <w:fldChar w:fldCharType="separate"/>
        </w:r>
        <w:r>
          <w:rPr>
            <w:webHidden/>
          </w:rPr>
          <w:t>526</w:t>
        </w:r>
        <w:r>
          <w:rPr>
            <w:webHidden/>
          </w:rPr>
          <w:fldChar w:fldCharType="end"/>
        </w:r>
      </w:hyperlink>
    </w:p>
    <w:p w14:paraId="5DBE1B39" w14:textId="5742DD8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1" w:history="1">
        <w:r w:rsidRPr="00F23947">
          <w:rPr>
            <w:rStyle w:val="Hyperlink"/>
          </w:rPr>
          <w:t>D.8.3</w:t>
        </w:r>
        <w:r>
          <w:rPr>
            <w:rFonts w:asciiTheme="minorHAnsi" w:eastAsiaTheme="minorEastAsia" w:hAnsiTheme="minorHAnsi" w:cstheme="minorBidi"/>
            <w:iCs w:val="0"/>
            <w:kern w:val="2"/>
            <w:sz w:val="22"/>
            <w:szCs w:val="22"/>
            <w14:ligatures w14:val="standardContextual"/>
          </w:rPr>
          <w:tab/>
        </w:r>
        <w:r w:rsidRPr="00F23947">
          <w:rPr>
            <w:rStyle w:val="Hyperlink"/>
          </w:rPr>
          <w:t>AC4_descriptor</w:t>
        </w:r>
        <w:r>
          <w:rPr>
            <w:webHidden/>
          </w:rPr>
          <w:tab/>
        </w:r>
        <w:r>
          <w:rPr>
            <w:webHidden/>
          </w:rPr>
          <w:fldChar w:fldCharType="begin"/>
        </w:r>
        <w:r>
          <w:rPr>
            <w:webHidden/>
          </w:rPr>
          <w:instrText xml:space="preserve"> PAGEREF _Toc140068011 \h </w:instrText>
        </w:r>
        <w:r>
          <w:rPr>
            <w:webHidden/>
          </w:rPr>
        </w:r>
        <w:r>
          <w:rPr>
            <w:webHidden/>
          </w:rPr>
          <w:fldChar w:fldCharType="separate"/>
        </w:r>
        <w:r>
          <w:rPr>
            <w:webHidden/>
          </w:rPr>
          <w:t>526</w:t>
        </w:r>
        <w:r>
          <w:rPr>
            <w:webHidden/>
          </w:rPr>
          <w:fldChar w:fldCharType="end"/>
        </w:r>
      </w:hyperlink>
    </w:p>
    <w:p w14:paraId="61274441" w14:textId="0BE0011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2" w:history="1">
        <w:r w:rsidRPr="00F23947">
          <w:rPr>
            <w:rStyle w:val="Hyperlink"/>
          </w:rPr>
          <w:t>D.8.4</w:t>
        </w:r>
        <w:r>
          <w:rPr>
            <w:rFonts w:asciiTheme="minorHAnsi" w:eastAsiaTheme="minorEastAsia" w:hAnsiTheme="minorHAnsi" w:cstheme="minorBidi"/>
            <w:iCs w:val="0"/>
            <w:kern w:val="2"/>
            <w:sz w:val="22"/>
            <w:szCs w:val="22"/>
            <w14:ligatures w14:val="standardContextual"/>
          </w:rPr>
          <w:tab/>
        </w:r>
        <w:r w:rsidRPr="00F23947">
          <w:rPr>
            <w:rStyle w:val="Hyperlink"/>
          </w:rPr>
          <w:t>adaptation_field_data_descriptor</w:t>
        </w:r>
        <w:r>
          <w:rPr>
            <w:webHidden/>
          </w:rPr>
          <w:tab/>
        </w:r>
        <w:r>
          <w:rPr>
            <w:webHidden/>
          </w:rPr>
          <w:fldChar w:fldCharType="begin"/>
        </w:r>
        <w:r>
          <w:rPr>
            <w:webHidden/>
          </w:rPr>
          <w:instrText xml:space="preserve"> PAGEREF _Toc140068012 \h </w:instrText>
        </w:r>
        <w:r>
          <w:rPr>
            <w:webHidden/>
          </w:rPr>
        </w:r>
        <w:r>
          <w:rPr>
            <w:webHidden/>
          </w:rPr>
          <w:fldChar w:fldCharType="separate"/>
        </w:r>
        <w:r>
          <w:rPr>
            <w:webHidden/>
          </w:rPr>
          <w:t>526</w:t>
        </w:r>
        <w:r>
          <w:rPr>
            <w:webHidden/>
          </w:rPr>
          <w:fldChar w:fldCharType="end"/>
        </w:r>
      </w:hyperlink>
    </w:p>
    <w:p w14:paraId="3A7256B1" w14:textId="739A428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3" w:history="1">
        <w:r w:rsidRPr="00F23947">
          <w:rPr>
            <w:rStyle w:val="Hyperlink"/>
          </w:rPr>
          <w:t>D.8.5</w:t>
        </w:r>
        <w:r>
          <w:rPr>
            <w:rFonts w:asciiTheme="minorHAnsi" w:eastAsiaTheme="minorEastAsia" w:hAnsiTheme="minorHAnsi" w:cstheme="minorBidi"/>
            <w:iCs w:val="0"/>
            <w:kern w:val="2"/>
            <w:sz w:val="22"/>
            <w:szCs w:val="22"/>
            <w14:ligatures w14:val="standardContextual"/>
          </w:rPr>
          <w:tab/>
        </w:r>
        <w:r w:rsidRPr="00F23947">
          <w:rPr>
            <w:rStyle w:val="Hyperlink"/>
          </w:rPr>
          <w:t>ancillary_data_descriptor</w:t>
        </w:r>
        <w:r>
          <w:rPr>
            <w:webHidden/>
          </w:rPr>
          <w:tab/>
        </w:r>
        <w:r>
          <w:rPr>
            <w:webHidden/>
          </w:rPr>
          <w:fldChar w:fldCharType="begin"/>
        </w:r>
        <w:r>
          <w:rPr>
            <w:webHidden/>
          </w:rPr>
          <w:instrText xml:space="preserve"> PAGEREF _Toc140068013 \h </w:instrText>
        </w:r>
        <w:r>
          <w:rPr>
            <w:webHidden/>
          </w:rPr>
        </w:r>
        <w:r>
          <w:rPr>
            <w:webHidden/>
          </w:rPr>
          <w:fldChar w:fldCharType="separate"/>
        </w:r>
        <w:r>
          <w:rPr>
            <w:webHidden/>
          </w:rPr>
          <w:t>527</w:t>
        </w:r>
        <w:r>
          <w:rPr>
            <w:webHidden/>
          </w:rPr>
          <w:fldChar w:fldCharType="end"/>
        </w:r>
      </w:hyperlink>
    </w:p>
    <w:p w14:paraId="4F749F6A" w14:textId="7387A28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4" w:history="1">
        <w:r w:rsidRPr="00F23947">
          <w:rPr>
            <w:rStyle w:val="Hyperlink"/>
          </w:rPr>
          <w:t>D.8.6</w:t>
        </w:r>
        <w:r>
          <w:rPr>
            <w:rFonts w:asciiTheme="minorHAnsi" w:eastAsiaTheme="minorEastAsia" w:hAnsiTheme="minorHAnsi" w:cstheme="minorBidi"/>
            <w:iCs w:val="0"/>
            <w:kern w:val="2"/>
            <w:sz w:val="22"/>
            <w:szCs w:val="22"/>
            <w14:ligatures w14:val="standardContextual"/>
          </w:rPr>
          <w:tab/>
        </w:r>
        <w:r w:rsidRPr="00F23947">
          <w:rPr>
            <w:rStyle w:val="Hyperlink"/>
          </w:rPr>
          <w:t>announcement_support_descriptor</w:t>
        </w:r>
        <w:r>
          <w:rPr>
            <w:webHidden/>
          </w:rPr>
          <w:tab/>
        </w:r>
        <w:r>
          <w:rPr>
            <w:webHidden/>
          </w:rPr>
          <w:fldChar w:fldCharType="begin"/>
        </w:r>
        <w:r>
          <w:rPr>
            <w:webHidden/>
          </w:rPr>
          <w:instrText xml:space="preserve"> PAGEREF _Toc140068014 \h </w:instrText>
        </w:r>
        <w:r>
          <w:rPr>
            <w:webHidden/>
          </w:rPr>
        </w:r>
        <w:r>
          <w:rPr>
            <w:webHidden/>
          </w:rPr>
          <w:fldChar w:fldCharType="separate"/>
        </w:r>
        <w:r>
          <w:rPr>
            <w:webHidden/>
          </w:rPr>
          <w:t>527</w:t>
        </w:r>
        <w:r>
          <w:rPr>
            <w:webHidden/>
          </w:rPr>
          <w:fldChar w:fldCharType="end"/>
        </w:r>
      </w:hyperlink>
    </w:p>
    <w:p w14:paraId="48147A8D" w14:textId="29BE39F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5" w:history="1">
        <w:r w:rsidRPr="00F23947">
          <w:rPr>
            <w:rStyle w:val="Hyperlink"/>
          </w:rPr>
          <w:t>D.8.7</w:t>
        </w:r>
        <w:r>
          <w:rPr>
            <w:rFonts w:asciiTheme="minorHAnsi" w:eastAsiaTheme="minorEastAsia" w:hAnsiTheme="minorHAnsi" w:cstheme="minorBidi"/>
            <w:iCs w:val="0"/>
            <w:kern w:val="2"/>
            <w:sz w:val="22"/>
            <w:szCs w:val="22"/>
            <w14:ligatures w14:val="standardContextual"/>
          </w:rPr>
          <w:tab/>
        </w:r>
        <w:r w:rsidRPr="00F23947">
          <w:rPr>
            <w:rStyle w:val="Hyperlink"/>
          </w:rPr>
          <w:t>application_descriptor</w:t>
        </w:r>
        <w:r>
          <w:rPr>
            <w:webHidden/>
          </w:rPr>
          <w:tab/>
        </w:r>
        <w:r>
          <w:rPr>
            <w:webHidden/>
          </w:rPr>
          <w:fldChar w:fldCharType="begin"/>
        </w:r>
        <w:r>
          <w:rPr>
            <w:webHidden/>
          </w:rPr>
          <w:instrText xml:space="preserve"> PAGEREF _Toc140068015 \h </w:instrText>
        </w:r>
        <w:r>
          <w:rPr>
            <w:webHidden/>
          </w:rPr>
        </w:r>
        <w:r>
          <w:rPr>
            <w:webHidden/>
          </w:rPr>
          <w:fldChar w:fldCharType="separate"/>
        </w:r>
        <w:r>
          <w:rPr>
            <w:webHidden/>
          </w:rPr>
          <w:t>527</w:t>
        </w:r>
        <w:r>
          <w:rPr>
            <w:webHidden/>
          </w:rPr>
          <w:fldChar w:fldCharType="end"/>
        </w:r>
      </w:hyperlink>
    </w:p>
    <w:p w14:paraId="54AE5348" w14:textId="165451C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6" w:history="1">
        <w:r w:rsidRPr="00F23947">
          <w:rPr>
            <w:rStyle w:val="Hyperlink"/>
          </w:rPr>
          <w:t>D.8.8</w:t>
        </w:r>
        <w:r>
          <w:rPr>
            <w:rFonts w:asciiTheme="minorHAnsi" w:eastAsiaTheme="minorEastAsia" w:hAnsiTheme="minorHAnsi" w:cstheme="minorBidi"/>
            <w:iCs w:val="0"/>
            <w:kern w:val="2"/>
            <w:sz w:val="22"/>
            <w:szCs w:val="22"/>
            <w14:ligatures w14:val="standardContextual"/>
          </w:rPr>
          <w:tab/>
        </w:r>
        <w:r w:rsidRPr="00F23947">
          <w:rPr>
            <w:rStyle w:val="Hyperlink"/>
          </w:rPr>
          <w:t>application_icons_descriptor</w:t>
        </w:r>
        <w:r>
          <w:rPr>
            <w:webHidden/>
          </w:rPr>
          <w:tab/>
        </w:r>
        <w:r>
          <w:rPr>
            <w:webHidden/>
          </w:rPr>
          <w:fldChar w:fldCharType="begin"/>
        </w:r>
        <w:r>
          <w:rPr>
            <w:webHidden/>
          </w:rPr>
          <w:instrText xml:space="preserve"> PAGEREF _Toc140068016 \h </w:instrText>
        </w:r>
        <w:r>
          <w:rPr>
            <w:webHidden/>
          </w:rPr>
        </w:r>
        <w:r>
          <w:rPr>
            <w:webHidden/>
          </w:rPr>
          <w:fldChar w:fldCharType="separate"/>
        </w:r>
        <w:r>
          <w:rPr>
            <w:webHidden/>
          </w:rPr>
          <w:t>527</w:t>
        </w:r>
        <w:r>
          <w:rPr>
            <w:webHidden/>
          </w:rPr>
          <w:fldChar w:fldCharType="end"/>
        </w:r>
      </w:hyperlink>
    </w:p>
    <w:p w14:paraId="3EBDC5C0" w14:textId="5F0AB7F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7" w:history="1">
        <w:r w:rsidRPr="00F23947">
          <w:rPr>
            <w:rStyle w:val="Hyperlink"/>
          </w:rPr>
          <w:t>D.8.9</w:t>
        </w:r>
        <w:r>
          <w:rPr>
            <w:rFonts w:asciiTheme="minorHAnsi" w:eastAsiaTheme="minorEastAsia" w:hAnsiTheme="minorHAnsi" w:cstheme="minorBidi"/>
            <w:iCs w:val="0"/>
            <w:kern w:val="2"/>
            <w:sz w:val="22"/>
            <w:szCs w:val="22"/>
            <w14:ligatures w14:val="standardContextual"/>
          </w:rPr>
          <w:tab/>
        </w:r>
        <w:r w:rsidRPr="00F23947">
          <w:rPr>
            <w:rStyle w:val="Hyperlink"/>
          </w:rPr>
          <w:t>application_name_descriptor</w:t>
        </w:r>
        <w:r>
          <w:rPr>
            <w:webHidden/>
          </w:rPr>
          <w:tab/>
        </w:r>
        <w:r>
          <w:rPr>
            <w:webHidden/>
          </w:rPr>
          <w:fldChar w:fldCharType="begin"/>
        </w:r>
        <w:r>
          <w:rPr>
            <w:webHidden/>
          </w:rPr>
          <w:instrText xml:space="preserve"> PAGEREF _Toc140068017 \h </w:instrText>
        </w:r>
        <w:r>
          <w:rPr>
            <w:webHidden/>
          </w:rPr>
        </w:r>
        <w:r>
          <w:rPr>
            <w:webHidden/>
          </w:rPr>
          <w:fldChar w:fldCharType="separate"/>
        </w:r>
        <w:r>
          <w:rPr>
            <w:webHidden/>
          </w:rPr>
          <w:t>527</w:t>
        </w:r>
        <w:r>
          <w:rPr>
            <w:webHidden/>
          </w:rPr>
          <w:fldChar w:fldCharType="end"/>
        </w:r>
      </w:hyperlink>
    </w:p>
    <w:p w14:paraId="1158335D" w14:textId="604B544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8" w:history="1">
        <w:r w:rsidRPr="00F23947">
          <w:rPr>
            <w:rStyle w:val="Hyperlink"/>
          </w:rPr>
          <w:t>D.8.10</w:t>
        </w:r>
        <w:r>
          <w:rPr>
            <w:rFonts w:asciiTheme="minorHAnsi" w:eastAsiaTheme="minorEastAsia" w:hAnsiTheme="minorHAnsi" w:cstheme="minorBidi"/>
            <w:iCs w:val="0"/>
            <w:kern w:val="2"/>
            <w:sz w:val="22"/>
            <w:szCs w:val="22"/>
            <w14:ligatures w14:val="standardContextual"/>
          </w:rPr>
          <w:tab/>
        </w:r>
        <w:r w:rsidRPr="00F23947">
          <w:rPr>
            <w:rStyle w:val="Hyperlink"/>
          </w:rPr>
          <w:t>application_recording_descriptor</w:t>
        </w:r>
        <w:r>
          <w:rPr>
            <w:webHidden/>
          </w:rPr>
          <w:tab/>
        </w:r>
        <w:r>
          <w:rPr>
            <w:webHidden/>
          </w:rPr>
          <w:fldChar w:fldCharType="begin"/>
        </w:r>
        <w:r>
          <w:rPr>
            <w:webHidden/>
          </w:rPr>
          <w:instrText xml:space="preserve"> PAGEREF _Toc140068018 \h </w:instrText>
        </w:r>
        <w:r>
          <w:rPr>
            <w:webHidden/>
          </w:rPr>
        </w:r>
        <w:r>
          <w:rPr>
            <w:webHidden/>
          </w:rPr>
          <w:fldChar w:fldCharType="separate"/>
        </w:r>
        <w:r>
          <w:rPr>
            <w:webHidden/>
          </w:rPr>
          <w:t>527</w:t>
        </w:r>
        <w:r>
          <w:rPr>
            <w:webHidden/>
          </w:rPr>
          <w:fldChar w:fldCharType="end"/>
        </w:r>
      </w:hyperlink>
    </w:p>
    <w:p w14:paraId="7FB73DBD" w14:textId="4D99384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19" w:history="1">
        <w:r w:rsidRPr="00F23947">
          <w:rPr>
            <w:rStyle w:val="Hyperlink"/>
          </w:rPr>
          <w:t>D.8.11</w:t>
        </w:r>
        <w:r>
          <w:rPr>
            <w:rFonts w:asciiTheme="minorHAnsi" w:eastAsiaTheme="minorEastAsia" w:hAnsiTheme="minorHAnsi" w:cstheme="minorBidi"/>
            <w:iCs w:val="0"/>
            <w:kern w:val="2"/>
            <w:sz w:val="22"/>
            <w:szCs w:val="22"/>
            <w14:ligatures w14:val="standardContextual"/>
          </w:rPr>
          <w:tab/>
        </w:r>
        <w:r w:rsidRPr="00F23947">
          <w:rPr>
            <w:rStyle w:val="Hyperlink"/>
          </w:rPr>
          <w:t>application_signalling_descriptor</w:t>
        </w:r>
        <w:r>
          <w:rPr>
            <w:webHidden/>
          </w:rPr>
          <w:tab/>
        </w:r>
        <w:r>
          <w:rPr>
            <w:webHidden/>
          </w:rPr>
          <w:fldChar w:fldCharType="begin"/>
        </w:r>
        <w:r>
          <w:rPr>
            <w:webHidden/>
          </w:rPr>
          <w:instrText xml:space="preserve"> PAGEREF _Toc140068019 \h </w:instrText>
        </w:r>
        <w:r>
          <w:rPr>
            <w:webHidden/>
          </w:rPr>
        </w:r>
        <w:r>
          <w:rPr>
            <w:webHidden/>
          </w:rPr>
          <w:fldChar w:fldCharType="separate"/>
        </w:r>
        <w:r>
          <w:rPr>
            <w:webHidden/>
          </w:rPr>
          <w:t>528</w:t>
        </w:r>
        <w:r>
          <w:rPr>
            <w:webHidden/>
          </w:rPr>
          <w:fldChar w:fldCharType="end"/>
        </w:r>
      </w:hyperlink>
    </w:p>
    <w:p w14:paraId="33C87C63" w14:textId="22C92B2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0" w:history="1">
        <w:r w:rsidRPr="00F23947">
          <w:rPr>
            <w:rStyle w:val="Hyperlink"/>
          </w:rPr>
          <w:t>D.8.12</w:t>
        </w:r>
        <w:r>
          <w:rPr>
            <w:rFonts w:asciiTheme="minorHAnsi" w:eastAsiaTheme="minorEastAsia" w:hAnsiTheme="minorHAnsi" w:cstheme="minorBidi"/>
            <w:iCs w:val="0"/>
            <w:kern w:val="2"/>
            <w:sz w:val="22"/>
            <w:szCs w:val="22"/>
            <w14:ligatures w14:val="standardContextual"/>
          </w:rPr>
          <w:tab/>
        </w:r>
        <w:r w:rsidRPr="00F23947">
          <w:rPr>
            <w:rStyle w:val="Hyperlink"/>
          </w:rPr>
          <w:t>application_storage_descriptor</w:t>
        </w:r>
        <w:r>
          <w:rPr>
            <w:webHidden/>
          </w:rPr>
          <w:tab/>
        </w:r>
        <w:r>
          <w:rPr>
            <w:webHidden/>
          </w:rPr>
          <w:fldChar w:fldCharType="begin"/>
        </w:r>
        <w:r>
          <w:rPr>
            <w:webHidden/>
          </w:rPr>
          <w:instrText xml:space="preserve"> PAGEREF _Toc140068020 \h </w:instrText>
        </w:r>
        <w:r>
          <w:rPr>
            <w:webHidden/>
          </w:rPr>
        </w:r>
        <w:r>
          <w:rPr>
            <w:webHidden/>
          </w:rPr>
          <w:fldChar w:fldCharType="separate"/>
        </w:r>
        <w:r>
          <w:rPr>
            <w:webHidden/>
          </w:rPr>
          <w:t>528</w:t>
        </w:r>
        <w:r>
          <w:rPr>
            <w:webHidden/>
          </w:rPr>
          <w:fldChar w:fldCharType="end"/>
        </w:r>
      </w:hyperlink>
    </w:p>
    <w:p w14:paraId="2D58BE34" w14:textId="09F6944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1" w:history="1">
        <w:r w:rsidRPr="00F23947">
          <w:rPr>
            <w:rStyle w:val="Hyperlink"/>
          </w:rPr>
          <w:t>D.8.13</w:t>
        </w:r>
        <w:r>
          <w:rPr>
            <w:rFonts w:asciiTheme="minorHAnsi" w:eastAsiaTheme="minorEastAsia" w:hAnsiTheme="minorHAnsi" w:cstheme="minorBidi"/>
            <w:iCs w:val="0"/>
            <w:kern w:val="2"/>
            <w:sz w:val="22"/>
            <w:szCs w:val="22"/>
            <w14:ligatures w14:val="standardContextual"/>
          </w:rPr>
          <w:tab/>
        </w:r>
        <w:r w:rsidRPr="00F23947">
          <w:rPr>
            <w:rStyle w:val="Hyperlink"/>
          </w:rPr>
          <w:t>application_usage_descriptor</w:t>
        </w:r>
        <w:r>
          <w:rPr>
            <w:webHidden/>
          </w:rPr>
          <w:tab/>
        </w:r>
        <w:r>
          <w:rPr>
            <w:webHidden/>
          </w:rPr>
          <w:fldChar w:fldCharType="begin"/>
        </w:r>
        <w:r>
          <w:rPr>
            <w:webHidden/>
          </w:rPr>
          <w:instrText xml:space="preserve"> PAGEREF _Toc140068021 \h </w:instrText>
        </w:r>
        <w:r>
          <w:rPr>
            <w:webHidden/>
          </w:rPr>
        </w:r>
        <w:r>
          <w:rPr>
            <w:webHidden/>
          </w:rPr>
          <w:fldChar w:fldCharType="separate"/>
        </w:r>
        <w:r>
          <w:rPr>
            <w:webHidden/>
          </w:rPr>
          <w:t>528</w:t>
        </w:r>
        <w:r>
          <w:rPr>
            <w:webHidden/>
          </w:rPr>
          <w:fldChar w:fldCharType="end"/>
        </w:r>
      </w:hyperlink>
    </w:p>
    <w:p w14:paraId="40859B5F" w14:textId="1C49C16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2" w:history="1">
        <w:r w:rsidRPr="00F23947">
          <w:rPr>
            <w:rStyle w:val="Hyperlink"/>
          </w:rPr>
          <w:t>D.8.14</w:t>
        </w:r>
        <w:r>
          <w:rPr>
            <w:rFonts w:asciiTheme="minorHAnsi" w:eastAsiaTheme="minorEastAsia" w:hAnsiTheme="minorHAnsi" w:cstheme="minorBidi"/>
            <w:iCs w:val="0"/>
            <w:kern w:val="2"/>
            <w:sz w:val="22"/>
            <w:szCs w:val="22"/>
            <w14:ligatures w14:val="standardContextual"/>
          </w:rPr>
          <w:tab/>
        </w:r>
        <w:r w:rsidRPr="00F23947">
          <w:rPr>
            <w:rStyle w:val="Hyperlink"/>
          </w:rPr>
          <w:t>audio_preselection_descriptor</w:t>
        </w:r>
        <w:r>
          <w:rPr>
            <w:webHidden/>
          </w:rPr>
          <w:tab/>
        </w:r>
        <w:r>
          <w:rPr>
            <w:webHidden/>
          </w:rPr>
          <w:fldChar w:fldCharType="begin"/>
        </w:r>
        <w:r>
          <w:rPr>
            <w:webHidden/>
          </w:rPr>
          <w:instrText xml:space="preserve"> PAGEREF _Toc140068022 \h </w:instrText>
        </w:r>
        <w:r>
          <w:rPr>
            <w:webHidden/>
          </w:rPr>
        </w:r>
        <w:r>
          <w:rPr>
            <w:webHidden/>
          </w:rPr>
          <w:fldChar w:fldCharType="separate"/>
        </w:r>
        <w:r>
          <w:rPr>
            <w:webHidden/>
          </w:rPr>
          <w:t>528</w:t>
        </w:r>
        <w:r>
          <w:rPr>
            <w:webHidden/>
          </w:rPr>
          <w:fldChar w:fldCharType="end"/>
        </w:r>
      </w:hyperlink>
    </w:p>
    <w:p w14:paraId="60A6541E" w14:textId="253E2B7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3" w:history="1">
        <w:r w:rsidRPr="00F23947">
          <w:rPr>
            <w:rStyle w:val="Hyperlink"/>
          </w:rPr>
          <w:t>D.8.15</w:t>
        </w:r>
        <w:r>
          <w:rPr>
            <w:rFonts w:asciiTheme="minorHAnsi" w:eastAsiaTheme="minorEastAsia" w:hAnsiTheme="minorHAnsi" w:cstheme="minorBidi"/>
            <w:iCs w:val="0"/>
            <w:kern w:val="2"/>
            <w:sz w:val="22"/>
            <w:szCs w:val="22"/>
            <w14:ligatures w14:val="standardContextual"/>
          </w:rPr>
          <w:tab/>
        </w:r>
        <w:r w:rsidRPr="00F23947">
          <w:rPr>
            <w:rStyle w:val="Hyperlink"/>
          </w:rPr>
          <w:t>bouquet_name_descriptor</w:t>
        </w:r>
        <w:r>
          <w:rPr>
            <w:webHidden/>
          </w:rPr>
          <w:tab/>
        </w:r>
        <w:r>
          <w:rPr>
            <w:webHidden/>
          </w:rPr>
          <w:fldChar w:fldCharType="begin"/>
        </w:r>
        <w:r>
          <w:rPr>
            <w:webHidden/>
          </w:rPr>
          <w:instrText xml:space="preserve"> PAGEREF _Toc140068023 \h </w:instrText>
        </w:r>
        <w:r>
          <w:rPr>
            <w:webHidden/>
          </w:rPr>
        </w:r>
        <w:r>
          <w:rPr>
            <w:webHidden/>
          </w:rPr>
          <w:fldChar w:fldCharType="separate"/>
        </w:r>
        <w:r>
          <w:rPr>
            <w:webHidden/>
          </w:rPr>
          <w:t>529</w:t>
        </w:r>
        <w:r>
          <w:rPr>
            <w:webHidden/>
          </w:rPr>
          <w:fldChar w:fldCharType="end"/>
        </w:r>
      </w:hyperlink>
    </w:p>
    <w:p w14:paraId="67F5DD1C" w14:textId="3CCC0E0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4" w:history="1">
        <w:r w:rsidRPr="00F23947">
          <w:rPr>
            <w:rStyle w:val="Hyperlink"/>
          </w:rPr>
          <w:t>D.8.16</w:t>
        </w:r>
        <w:r>
          <w:rPr>
            <w:rFonts w:asciiTheme="minorHAnsi" w:eastAsiaTheme="minorEastAsia" w:hAnsiTheme="minorHAnsi" w:cstheme="minorBidi"/>
            <w:iCs w:val="0"/>
            <w:kern w:val="2"/>
            <w:sz w:val="22"/>
            <w:szCs w:val="22"/>
            <w14:ligatures w14:val="standardContextual"/>
          </w:rPr>
          <w:tab/>
        </w:r>
        <w:r w:rsidRPr="00F23947">
          <w:rPr>
            <w:rStyle w:val="Hyperlink"/>
          </w:rPr>
          <w:t>C2_bundle_delivery_system_descriptor</w:t>
        </w:r>
        <w:r>
          <w:rPr>
            <w:webHidden/>
          </w:rPr>
          <w:tab/>
        </w:r>
        <w:r>
          <w:rPr>
            <w:webHidden/>
          </w:rPr>
          <w:fldChar w:fldCharType="begin"/>
        </w:r>
        <w:r>
          <w:rPr>
            <w:webHidden/>
          </w:rPr>
          <w:instrText xml:space="preserve"> PAGEREF _Toc140068024 \h </w:instrText>
        </w:r>
        <w:r>
          <w:rPr>
            <w:webHidden/>
          </w:rPr>
        </w:r>
        <w:r>
          <w:rPr>
            <w:webHidden/>
          </w:rPr>
          <w:fldChar w:fldCharType="separate"/>
        </w:r>
        <w:r>
          <w:rPr>
            <w:webHidden/>
          </w:rPr>
          <w:t>529</w:t>
        </w:r>
        <w:r>
          <w:rPr>
            <w:webHidden/>
          </w:rPr>
          <w:fldChar w:fldCharType="end"/>
        </w:r>
      </w:hyperlink>
    </w:p>
    <w:p w14:paraId="5E306FAF" w14:textId="7B76450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5" w:history="1">
        <w:r w:rsidRPr="00F23947">
          <w:rPr>
            <w:rStyle w:val="Hyperlink"/>
          </w:rPr>
          <w:t>D.8.17</w:t>
        </w:r>
        <w:r>
          <w:rPr>
            <w:rFonts w:asciiTheme="minorHAnsi" w:eastAsiaTheme="minorEastAsia" w:hAnsiTheme="minorHAnsi" w:cstheme="minorBidi"/>
            <w:iCs w:val="0"/>
            <w:kern w:val="2"/>
            <w:sz w:val="22"/>
            <w:szCs w:val="22"/>
            <w14:ligatures w14:val="standardContextual"/>
          </w:rPr>
          <w:tab/>
        </w:r>
        <w:r w:rsidRPr="00F23947">
          <w:rPr>
            <w:rStyle w:val="Hyperlink"/>
          </w:rPr>
          <w:t>C2_delivery_system_descriptor</w:t>
        </w:r>
        <w:r>
          <w:rPr>
            <w:webHidden/>
          </w:rPr>
          <w:tab/>
        </w:r>
        <w:r>
          <w:rPr>
            <w:webHidden/>
          </w:rPr>
          <w:fldChar w:fldCharType="begin"/>
        </w:r>
        <w:r>
          <w:rPr>
            <w:webHidden/>
          </w:rPr>
          <w:instrText xml:space="preserve"> PAGEREF _Toc140068025 \h </w:instrText>
        </w:r>
        <w:r>
          <w:rPr>
            <w:webHidden/>
          </w:rPr>
        </w:r>
        <w:r>
          <w:rPr>
            <w:webHidden/>
          </w:rPr>
          <w:fldChar w:fldCharType="separate"/>
        </w:r>
        <w:r>
          <w:rPr>
            <w:webHidden/>
          </w:rPr>
          <w:t>529</w:t>
        </w:r>
        <w:r>
          <w:rPr>
            <w:webHidden/>
          </w:rPr>
          <w:fldChar w:fldCharType="end"/>
        </w:r>
      </w:hyperlink>
    </w:p>
    <w:p w14:paraId="033977BA" w14:textId="2425C4B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6" w:history="1">
        <w:r w:rsidRPr="00F23947">
          <w:rPr>
            <w:rStyle w:val="Hyperlink"/>
          </w:rPr>
          <w:t>D.8.18</w:t>
        </w:r>
        <w:r>
          <w:rPr>
            <w:rFonts w:asciiTheme="minorHAnsi" w:eastAsiaTheme="minorEastAsia" w:hAnsiTheme="minorHAnsi" w:cstheme="minorBidi"/>
            <w:iCs w:val="0"/>
            <w:kern w:val="2"/>
            <w:sz w:val="22"/>
            <w:szCs w:val="22"/>
            <w14:ligatures w14:val="standardContextual"/>
          </w:rPr>
          <w:tab/>
        </w:r>
        <w:r w:rsidRPr="00F23947">
          <w:rPr>
            <w:rStyle w:val="Hyperlink"/>
          </w:rPr>
          <w:t>CA_identifier_descriptor</w:t>
        </w:r>
        <w:r>
          <w:rPr>
            <w:webHidden/>
          </w:rPr>
          <w:tab/>
        </w:r>
        <w:r>
          <w:rPr>
            <w:webHidden/>
          </w:rPr>
          <w:fldChar w:fldCharType="begin"/>
        </w:r>
        <w:r>
          <w:rPr>
            <w:webHidden/>
          </w:rPr>
          <w:instrText xml:space="preserve"> PAGEREF _Toc140068026 \h </w:instrText>
        </w:r>
        <w:r>
          <w:rPr>
            <w:webHidden/>
          </w:rPr>
        </w:r>
        <w:r>
          <w:rPr>
            <w:webHidden/>
          </w:rPr>
          <w:fldChar w:fldCharType="separate"/>
        </w:r>
        <w:r>
          <w:rPr>
            <w:webHidden/>
          </w:rPr>
          <w:t>529</w:t>
        </w:r>
        <w:r>
          <w:rPr>
            <w:webHidden/>
          </w:rPr>
          <w:fldChar w:fldCharType="end"/>
        </w:r>
      </w:hyperlink>
    </w:p>
    <w:p w14:paraId="4EB2C44E" w14:textId="4E7CC2F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7" w:history="1">
        <w:r w:rsidRPr="00F23947">
          <w:rPr>
            <w:rStyle w:val="Hyperlink"/>
          </w:rPr>
          <w:t>D.8.19</w:t>
        </w:r>
        <w:r>
          <w:rPr>
            <w:rFonts w:asciiTheme="minorHAnsi" w:eastAsiaTheme="minorEastAsia" w:hAnsiTheme="minorHAnsi" w:cstheme="minorBidi"/>
            <w:iCs w:val="0"/>
            <w:kern w:val="2"/>
            <w:sz w:val="22"/>
            <w:szCs w:val="22"/>
            <w14:ligatures w14:val="standardContextual"/>
          </w:rPr>
          <w:tab/>
        </w:r>
        <w:r w:rsidRPr="00F23947">
          <w:rPr>
            <w:rStyle w:val="Hyperlink"/>
          </w:rPr>
          <w:t>cable_delivery_system_descriptor</w:t>
        </w:r>
        <w:r>
          <w:rPr>
            <w:webHidden/>
          </w:rPr>
          <w:tab/>
        </w:r>
        <w:r>
          <w:rPr>
            <w:webHidden/>
          </w:rPr>
          <w:fldChar w:fldCharType="begin"/>
        </w:r>
        <w:r>
          <w:rPr>
            <w:webHidden/>
          </w:rPr>
          <w:instrText xml:space="preserve"> PAGEREF _Toc140068027 \h </w:instrText>
        </w:r>
        <w:r>
          <w:rPr>
            <w:webHidden/>
          </w:rPr>
        </w:r>
        <w:r>
          <w:rPr>
            <w:webHidden/>
          </w:rPr>
          <w:fldChar w:fldCharType="separate"/>
        </w:r>
        <w:r>
          <w:rPr>
            <w:webHidden/>
          </w:rPr>
          <w:t>529</w:t>
        </w:r>
        <w:r>
          <w:rPr>
            <w:webHidden/>
          </w:rPr>
          <w:fldChar w:fldCharType="end"/>
        </w:r>
      </w:hyperlink>
    </w:p>
    <w:p w14:paraId="3B21C4D9" w14:textId="4B3691C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8" w:history="1">
        <w:r w:rsidRPr="00F23947">
          <w:rPr>
            <w:rStyle w:val="Hyperlink"/>
          </w:rPr>
          <w:t>D.8.20</w:t>
        </w:r>
        <w:r>
          <w:rPr>
            <w:rFonts w:asciiTheme="minorHAnsi" w:eastAsiaTheme="minorEastAsia" w:hAnsiTheme="minorHAnsi" w:cstheme="minorBidi"/>
            <w:iCs w:val="0"/>
            <w:kern w:val="2"/>
            <w:sz w:val="22"/>
            <w:szCs w:val="22"/>
            <w14:ligatures w14:val="standardContextual"/>
          </w:rPr>
          <w:tab/>
        </w:r>
        <w:r w:rsidRPr="00F23947">
          <w:rPr>
            <w:rStyle w:val="Hyperlink"/>
          </w:rPr>
          <w:t>cell_frequency_link_descriptor</w:t>
        </w:r>
        <w:r>
          <w:rPr>
            <w:webHidden/>
          </w:rPr>
          <w:tab/>
        </w:r>
        <w:r>
          <w:rPr>
            <w:webHidden/>
          </w:rPr>
          <w:fldChar w:fldCharType="begin"/>
        </w:r>
        <w:r>
          <w:rPr>
            <w:webHidden/>
          </w:rPr>
          <w:instrText xml:space="preserve"> PAGEREF _Toc140068028 \h </w:instrText>
        </w:r>
        <w:r>
          <w:rPr>
            <w:webHidden/>
          </w:rPr>
        </w:r>
        <w:r>
          <w:rPr>
            <w:webHidden/>
          </w:rPr>
          <w:fldChar w:fldCharType="separate"/>
        </w:r>
        <w:r>
          <w:rPr>
            <w:webHidden/>
          </w:rPr>
          <w:t>529</w:t>
        </w:r>
        <w:r>
          <w:rPr>
            <w:webHidden/>
          </w:rPr>
          <w:fldChar w:fldCharType="end"/>
        </w:r>
      </w:hyperlink>
    </w:p>
    <w:p w14:paraId="19898184" w14:textId="48940E0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29" w:history="1">
        <w:r w:rsidRPr="00F23947">
          <w:rPr>
            <w:rStyle w:val="Hyperlink"/>
          </w:rPr>
          <w:t>D.8.21</w:t>
        </w:r>
        <w:r>
          <w:rPr>
            <w:rFonts w:asciiTheme="minorHAnsi" w:eastAsiaTheme="minorEastAsia" w:hAnsiTheme="minorHAnsi" w:cstheme="minorBidi"/>
            <w:iCs w:val="0"/>
            <w:kern w:val="2"/>
            <w:sz w:val="22"/>
            <w:szCs w:val="22"/>
            <w14:ligatures w14:val="standardContextual"/>
          </w:rPr>
          <w:tab/>
        </w:r>
        <w:r w:rsidRPr="00F23947">
          <w:rPr>
            <w:rStyle w:val="Hyperlink"/>
          </w:rPr>
          <w:t>cell_list_descriptor</w:t>
        </w:r>
        <w:r>
          <w:rPr>
            <w:webHidden/>
          </w:rPr>
          <w:tab/>
        </w:r>
        <w:r>
          <w:rPr>
            <w:webHidden/>
          </w:rPr>
          <w:fldChar w:fldCharType="begin"/>
        </w:r>
        <w:r>
          <w:rPr>
            <w:webHidden/>
          </w:rPr>
          <w:instrText xml:space="preserve"> PAGEREF _Toc140068029 \h </w:instrText>
        </w:r>
        <w:r>
          <w:rPr>
            <w:webHidden/>
          </w:rPr>
        </w:r>
        <w:r>
          <w:rPr>
            <w:webHidden/>
          </w:rPr>
          <w:fldChar w:fldCharType="separate"/>
        </w:r>
        <w:r>
          <w:rPr>
            <w:webHidden/>
          </w:rPr>
          <w:t>530</w:t>
        </w:r>
        <w:r>
          <w:rPr>
            <w:webHidden/>
          </w:rPr>
          <w:fldChar w:fldCharType="end"/>
        </w:r>
      </w:hyperlink>
    </w:p>
    <w:p w14:paraId="4B3A5FC5" w14:textId="68B4090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0" w:history="1">
        <w:r w:rsidRPr="00F23947">
          <w:rPr>
            <w:rStyle w:val="Hyperlink"/>
          </w:rPr>
          <w:t>D.8.22</w:t>
        </w:r>
        <w:r>
          <w:rPr>
            <w:rFonts w:asciiTheme="minorHAnsi" w:eastAsiaTheme="minorEastAsia" w:hAnsiTheme="minorHAnsi" w:cstheme="minorBidi"/>
            <w:iCs w:val="0"/>
            <w:kern w:val="2"/>
            <w:sz w:val="22"/>
            <w:szCs w:val="22"/>
            <w14:ligatures w14:val="standardContextual"/>
          </w:rPr>
          <w:tab/>
        </w:r>
        <w:r w:rsidRPr="00F23947">
          <w:rPr>
            <w:rStyle w:val="Hyperlink"/>
          </w:rPr>
          <w:t>CI_ancillary_data_descriptor</w:t>
        </w:r>
        <w:r>
          <w:rPr>
            <w:webHidden/>
          </w:rPr>
          <w:tab/>
        </w:r>
        <w:r>
          <w:rPr>
            <w:webHidden/>
          </w:rPr>
          <w:fldChar w:fldCharType="begin"/>
        </w:r>
        <w:r>
          <w:rPr>
            <w:webHidden/>
          </w:rPr>
          <w:instrText xml:space="preserve"> PAGEREF _Toc140068030 \h </w:instrText>
        </w:r>
        <w:r>
          <w:rPr>
            <w:webHidden/>
          </w:rPr>
        </w:r>
        <w:r>
          <w:rPr>
            <w:webHidden/>
          </w:rPr>
          <w:fldChar w:fldCharType="separate"/>
        </w:r>
        <w:r>
          <w:rPr>
            <w:webHidden/>
          </w:rPr>
          <w:t>530</w:t>
        </w:r>
        <w:r>
          <w:rPr>
            <w:webHidden/>
          </w:rPr>
          <w:fldChar w:fldCharType="end"/>
        </w:r>
      </w:hyperlink>
    </w:p>
    <w:p w14:paraId="1978F8F6" w14:textId="34BF22B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1" w:history="1">
        <w:r w:rsidRPr="00F23947">
          <w:rPr>
            <w:rStyle w:val="Hyperlink"/>
          </w:rPr>
          <w:t>D.8.23</w:t>
        </w:r>
        <w:r>
          <w:rPr>
            <w:rFonts w:asciiTheme="minorHAnsi" w:eastAsiaTheme="minorEastAsia" w:hAnsiTheme="minorHAnsi" w:cstheme="minorBidi"/>
            <w:iCs w:val="0"/>
            <w:kern w:val="2"/>
            <w:sz w:val="22"/>
            <w:szCs w:val="22"/>
            <w14:ligatures w14:val="standardContextual"/>
          </w:rPr>
          <w:tab/>
        </w:r>
        <w:r w:rsidRPr="00F23947">
          <w:rPr>
            <w:rStyle w:val="Hyperlink"/>
          </w:rPr>
          <w:t>component_descriptor</w:t>
        </w:r>
        <w:r>
          <w:rPr>
            <w:webHidden/>
          </w:rPr>
          <w:tab/>
        </w:r>
        <w:r>
          <w:rPr>
            <w:webHidden/>
          </w:rPr>
          <w:fldChar w:fldCharType="begin"/>
        </w:r>
        <w:r>
          <w:rPr>
            <w:webHidden/>
          </w:rPr>
          <w:instrText xml:space="preserve"> PAGEREF _Toc140068031 \h </w:instrText>
        </w:r>
        <w:r>
          <w:rPr>
            <w:webHidden/>
          </w:rPr>
        </w:r>
        <w:r>
          <w:rPr>
            <w:webHidden/>
          </w:rPr>
          <w:fldChar w:fldCharType="separate"/>
        </w:r>
        <w:r>
          <w:rPr>
            <w:webHidden/>
          </w:rPr>
          <w:t>530</w:t>
        </w:r>
        <w:r>
          <w:rPr>
            <w:webHidden/>
          </w:rPr>
          <w:fldChar w:fldCharType="end"/>
        </w:r>
      </w:hyperlink>
    </w:p>
    <w:p w14:paraId="50F3BA86" w14:textId="401786A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2" w:history="1">
        <w:r w:rsidRPr="00F23947">
          <w:rPr>
            <w:rStyle w:val="Hyperlink"/>
          </w:rPr>
          <w:t>D.8.24</w:t>
        </w:r>
        <w:r>
          <w:rPr>
            <w:rFonts w:asciiTheme="minorHAnsi" w:eastAsiaTheme="minorEastAsia" w:hAnsiTheme="minorHAnsi" w:cstheme="minorBidi"/>
            <w:iCs w:val="0"/>
            <w:kern w:val="2"/>
            <w:sz w:val="22"/>
            <w:szCs w:val="22"/>
            <w14:ligatures w14:val="standardContextual"/>
          </w:rPr>
          <w:tab/>
        </w:r>
        <w:r w:rsidRPr="00F23947">
          <w:rPr>
            <w:rStyle w:val="Hyperlink"/>
          </w:rPr>
          <w:t>content_descriptor</w:t>
        </w:r>
        <w:r>
          <w:rPr>
            <w:webHidden/>
          </w:rPr>
          <w:tab/>
        </w:r>
        <w:r>
          <w:rPr>
            <w:webHidden/>
          </w:rPr>
          <w:fldChar w:fldCharType="begin"/>
        </w:r>
        <w:r>
          <w:rPr>
            <w:webHidden/>
          </w:rPr>
          <w:instrText xml:space="preserve"> PAGEREF _Toc140068032 \h </w:instrText>
        </w:r>
        <w:r>
          <w:rPr>
            <w:webHidden/>
          </w:rPr>
        </w:r>
        <w:r>
          <w:rPr>
            <w:webHidden/>
          </w:rPr>
          <w:fldChar w:fldCharType="separate"/>
        </w:r>
        <w:r>
          <w:rPr>
            <w:webHidden/>
          </w:rPr>
          <w:t>530</w:t>
        </w:r>
        <w:r>
          <w:rPr>
            <w:webHidden/>
          </w:rPr>
          <w:fldChar w:fldCharType="end"/>
        </w:r>
      </w:hyperlink>
    </w:p>
    <w:p w14:paraId="3147999F" w14:textId="3B562A4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3" w:history="1">
        <w:r w:rsidRPr="00F23947">
          <w:rPr>
            <w:rStyle w:val="Hyperlink"/>
          </w:rPr>
          <w:t>D.8.25</w:t>
        </w:r>
        <w:r>
          <w:rPr>
            <w:rFonts w:asciiTheme="minorHAnsi" w:eastAsiaTheme="minorEastAsia" w:hAnsiTheme="minorHAnsi" w:cstheme="minorBidi"/>
            <w:iCs w:val="0"/>
            <w:kern w:val="2"/>
            <w:sz w:val="22"/>
            <w:szCs w:val="22"/>
            <w14:ligatures w14:val="standardContextual"/>
          </w:rPr>
          <w:tab/>
        </w:r>
        <w:r w:rsidRPr="00F23947">
          <w:rPr>
            <w:rStyle w:val="Hyperlink"/>
          </w:rPr>
          <w:t>content_identifier_descriptor</w:t>
        </w:r>
        <w:r>
          <w:rPr>
            <w:webHidden/>
          </w:rPr>
          <w:tab/>
        </w:r>
        <w:r>
          <w:rPr>
            <w:webHidden/>
          </w:rPr>
          <w:fldChar w:fldCharType="begin"/>
        </w:r>
        <w:r>
          <w:rPr>
            <w:webHidden/>
          </w:rPr>
          <w:instrText xml:space="preserve"> PAGEREF _Toc140068033 \h </w:instrText>
        </w:r>
        <w:r>
          <w:rPr>
            <w:webHidden/>
          </w:rPr>
        </w:r>
        <w:r>
          <w:rPr>
            <w:webHidden/>
          </w:rPr>
          <w:fldChar w:fldCharType="separate"/>
        </w:r>
        <w:r>
          <w:rPr>
            <w:webHidden/>
          </w:rPr>
          <w:t>530</w:t>
        </w:r>
        <w:r>
          <w:rPr>
            <w:webHidden/>
          </w:rPr>
          <w:fldChar w:fldCharType="end"/>
        </w:r>
      </w:hyperlink>
    </w:p>
    <w:p w14:paraId="22DD34AB" w14:textId="0607A43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4" w:history="1">
        <w:r w:rsidRPr="00F23947">
          <w:rPr>
            <w:rStyle w:val="Hyperlink"/>
          </w:rPr>
          <w:t>D.8.26</w:t>
        </w:r>
        <w:r>
          <w:rPr>
            <w:rFonts w:asciiTheme="minorHAnsi" w:eastAsiaTheme="minorEastAsia" w:hAnsiTheme="minorHAnsi" w:cstheme="minorBidi"/>
            <w:iCs w:val="0"/>
            <w:kern w:val="2"/>
            <w:sz w:val="22"/>
            <w:szCs w:val="22"/>
            <w14:ligatures w14:val="standardContextual"/>
          </w:rPr>
          <w:tab/>
        </w:r>
        <w:r w:rsidRPr="00F23947">
          <w:rPr>
            <w:rStyle w:val="Hyperlink"/>
          </w:rPr>
          <w:t>country_availability_descriptor</w:t>
        </w:r>
        <w:r>
          <w:rPr>
            <w:webHidden/>
          </w:rPr>
          <w:tab/>
        </w:r>
        <w:r>
          <w:rPr>
            <w:webHidden/>
          </w:rPr>
          <w:fldChar w:fldCharType="begin"/>
        </w:r>
        <w:r>
          <w:rPr>
            <w:webHidden/>
          </w:rPr>
          <w:instrText xml:space="preserve"> PAGEREF _Toc140068034 \h </w:instrText>
        </w:r>
        <w:r>
          <w:rPr>
            <w:webHidden/>
          </w:rPr>
        </w:r>
        <w:r>
          <w:rPr>
            <w:webHidden/>
          </w:rPr>
          <w:fldChar w:fldCharType="separate"/>
        </w:r>
        <w:r>
          <w:rPr>
            <w:webHidden/>
          </w:rPr>
          <w:t>531</w:t>
        </w:r>
        <w:r>
          <w:rPr>
            <w:webHidden/>
          </w:rPr>
          <w:fldChar w:fldCharType="end"/>
        </w:r>
      </w:hyperlink>
    </w:p>
    <w:p w14:paraId="1B3A37AD" w14:textId="4B54170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5" w:history="1">
        <w:r w:rsidRPr="00F23947">
          <w:rPr>
            <w:rStyle w:val="Hyperlink"/>
          </w:rPr>
          <w:t>D.8.27</w:t>
        </w:r>
        <w:r>
          <w:rPr>
            <w:rFonts w:asciiTheme="minorHAnsi" w:eastAsiaTheme="minorEastAsia" w:hAnsiTheme="minorHAnsi" w:cstheme="minorBidi"/>
            <w:iCs w:val="0"/>
            <w:kern w:val="2"/>
            <w:sz w:val="22"/>
            <w:szCs w:val="22"/>
            <w14:ligatures w14:val="standardContextual"/>
          </w:rPr>
          <w:tab/>
        </w:r>
        <w:r w:rsidRPr="00F23947">
          <w:rPr>
            <w:rStyle w:val="Hyperlink"/>
          </w:rPr>
          <w:t>CP_descriptor</w:t>
        </w:r>
        <w:r>
          <w:rPr>
            <w:webHidden/>
          </w:rPr>
          <w:tab/>
        </w:r>
        <w:r>
          <w:rPr>
            <w:webHidden/>
          </w:rPr>
          <w:fldChar w:fldCharType="begin"/>
        </w:r>
        <w:r>
          <w:rPr>
            <w:webHidden/>
          </w:rPr>
          <w:instrText xml:space="preserve"> PAGEREF _Toc140068035 \h </w:instrText>
        </w:r>
        <w:r>
          <w:rPr>
            <w:webHidden/>
          </w:rPr>
        </w:r>
        <w:r>
          <w:rPr>
            <w:webHidden/>
          </w:rPr>
          <w:fldChar w:fldCharType="separate"/>
        </w:r>
        <w:r>
          <w:rPr>
            <w:webHidden/>
          </w:rPr>
          <w:t>531</w:t>
        </w:r>
        <w:r>
          <w:rPr>
            <w:webHidden/>
          </w:rPr>
          <w:fldChar w:fldCharType="end"/>
        </w:r>
      </w:hyperlink>
    </w:p>
    <w:p w14:paraId="23769A20" w14:textId="3B67DE4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6" w:history="1">
        <w:r w:rsidRPr="00F23947">
          <w:rPr>
            <w:rStyle w:val="Hyperlink"/>
          </w:rPr>
          <w:t>D.8.28</w:t>
        </w:r>
        <w:r>
          <w:rPr>
            <w:rFonts w:asciiTheme="minorHAnsi" w:eastAsiaTheme="minorEastAsia" w:hAnsiTheme="minorHAnsi" w:cstheme="minorBidi"/>
            <w:iCs w:val="0"/>
            <w:kern w:val="2"/>
            <w:sz w:val="22"/>
            <w:szCs w:val="22"/>
            <w14:ligatures w14:val="standardContextual"/>
          </w:rPr>
          <w:tab/>
        </w:r>
        <w:r w:rsidRPr="00F23947">
          <w:rPr>
            <w:rStyle w:val="Hyperlink"/>
          </w:rPr>
          <w:t>CP_identifier_descriptor</w:t>
        </w:r>
        <w:r>
          <w:rPr>
            <w:webHidden/>
          </w:rPr>
          <w:tab/>
        </w:r>
        <w:r>
          <w:rPr>
            <w:webHidden/>
          </w:rPr>
          <w:fldChar w:fldCharType="begin"/>
        </w:r>
        <w:r>
          <w:rPr>
            <w:webHidden/>
          </w:rPr>
          <w:instrText xml:space="preserve"> PAGEREF _Toc140068036 \h </w:instrText>
        </w:r>
        <w:r>
          <w:rPr>
            <w:webHidden/>
          </w:rPr>
        </w:r>
        <w:r>
          <w:rPr>
            <w:webHidden/>
          </w:rPr>
          <w:fldChar w:fldCharType="separate"/>
        </w:r>
        <w:r>
          <w:rPr>
            <w:webHidden/>
          </w:rPr>
          <w:t>531</w:t>
        </w:r>
        <w:r>
          <w:rPr>
            <w:webHidden/>
          </w:rPr>
          <w:fldChar w:fldCharType="end"/>
        </w:r>
      </w:hyperlink>
    </w:p>
    <w:p w14:paraId="180392E5" w14:textId="488593D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7" w:history="1">
        <w:r w:rsidRPr="00F23947">
          <w:rPr>
            <w:rStyle w:val="Hyperlink"/>
            <w:lang w:val="fr-FR"/>
          </w:rPr>
          <w:t>D.8.29</w:t>
        </w:r>
        <w:r>
          <w:rPr>
            <w:rFonts w:asciiTheme="minorHAnsi" w:eastAsiaTheme="minorEastAsia" w:hAnsiTheme="minorHAnsi" w:cstheme="minorBidi"/>
            <w:iCs w:val="0"/>
            <w:kern w:val="2"/>
            <w:sz w:val="22"/>
            <w:szCs w:val="22"/>
            <w14:ligatures w14:val="standardContextual"/>
          </w:rPr>
          <w:tab/>
        </w:r>
        <w:r w:rsidRPr="00F23947">
          <w:rPr>
            <w:rStyle w:val="Hyperlink"/>
            <w:lang w:val="fr-FR"/>
          </w:rPr>
          <w:t>cpcm_delivery_signalling_descriptor</w:t>
        </w:r>
        <w:r>
          <w:rPr>
            <w:webHidden/>
          </w:rPr>
          <w:tab/>
        </w:r>
        <w:r>
          <w:rPr>
            <w:webHidden/>
          </w:rPr>
          <w:fldChar w:fldCharType="begin"/>
        </w:r>
        <w:r>
          <w:rPr>
            <w:webHidden/>
          </w:rPr>
          <w:instrText xml:space="preserve"> PAGEREF _Toc140068037 \h </w:instrText>
        </w:r>
        <w:r>
          <w:rPr>
            <w:webHidden/>
          </w:rPr>
        </w:r>
        <w:r>
          <w:rPr>
            <w:webHidden/>
          </w:rPr>
          <w:fldChar w:fldCharType="separate"/>
        </w:r>
        <w:r>
          <w:rPr>
            <w:webHidden/>
          </w:rPr>
          <w:t>531</w:t>
        </w:r>
        <w:r>
          <w:rPr>
            <w:webHidden/>
          </w:rPr>
          <w:fldChar w:fldCharType="end"/>
        </w:r>
      </w:hyperlink>
    </w:p>
    <w:p w14:paraId="5C2729CA" w14:textId="16CBC13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8" w:history="1">
        <w:r w:rsidRPr="00F23947">
          <w:rPr>
            <w:rStyle w:val="Hyperlink"/>
          </w:rPr>
          <w:t>D.8.30</w:t>
        </w:r>
        <w:r>
          <w:rPr>
            <w:rFonts w:asciiTheme="minorHAnsi" w:eastAsiaTheme="minorEastAsia" w:hAnsiTheme="minorHAnsi" w:cstheme="minorBidi"/>
            <w:iCs w:val="0"/>
            <w:kern w:val="2"/>
            <w:sz w:val="22"/>
            <w:szCs w:val="22"/>
            <w14:ligatures w14:val="standardContextual"/>
          </w:rPr>
          <w:tab/>
        </w:r>
        <w:r w:rsidRPr="00F23947">
          <w:rPr>
            <w:rStyle w:val="Hyperlink"/>
          </w:rPr>
          <w:t>data_broadcast_descriptor</w:t>
        </w:r>
        <w:r>
          <w:rPr>
            <w:webHidden/>
          </w:rPr>
          <w:tab/>
        </w:r>
        <w:r>
          <w:rPr>
            <w:webHidden/>
          </w:rPr>
          <w:fldChar w:fldCharType="begin"/>
        </w:r>
        <w:r>
          <w:rPr>
            <w:webHidden/>
          </w:rPr>
          <w:instrText xml:space="preserve"> PAGEREF _Toc140068038 \h </w:instrText>
        </w:r>
        <w:r>
          <w:rPr>
            <w:webHidden/>
          </w:rPr>
        </w:r>
        <w:r>
          <w:rPr>
            <w:webHidden/>
          </w:rPr>
          <w:fldChar w:fldCharType="separate"/>
        </w:r>
        <w:r>
          <w:rPr>
            <w:webHidden/>
          </w:rPr>
          <w:t>532</w:t>
        </w:r>
        <w:r>
          <w:rPr>
            <w:webHidden/>
          </w:rPr>
          <w:fldChar w:fldCharType="end"/>
        </w:r>
      </w:hyperlink>
    </w:p>
    <w:p w14:paraId="657B18FA" w14:textId="762770A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39" w:history="1">
        <w:r w:rsidRPr="00F23947">
          <w:rPr>
            <w:rStyle w:val="Hyperlink"/>
          </w:rPr>
          <w:t>D.8.31</w:t>
        </w:r>
        <w:r>
          <w:rPr>
            <w:rFonts w:asciiTheme="minorHAnsi" w:eastAsiaTheme="minorEastAsia" w:hAnsiTheme="minorHAnsi" w:cstheme="minorBidi"/>
            <w:iCs w:val="0"/>
            <w:kern w:val="2"/>
            <w:sz w:val="22"/>
            <w:szCs w:val="22"/>
            <w14:ligatures w14:val="standardContextual"/>
          </w:rPr>
          <w:tab/>
        </w:r>
        <w:r w:rsidRPr="00F23947">
          <w:rPr>
            <w:rStyle w:val="Hyperlink"/>
          </w:rPr>
          <w:t>data_broadcast_id_descriptor</w:t>
        </w:r>
        <w:r>
          <w:rPr>
            <w:webHidden/>
          </w:rPr>
          <w:tab/>
        </w:r>
        <w:r>
          <w:rPr>
            <w:webHidden/>
          </w:rPr>
          <w:fldChar w:fldCharType="begin"/>
        </w:r>
        <w:r>
          <w:rPr>
            <w:webHidden/>
          </w:rPr>
          <w:instrText xml:space="preserve"> PAGEREF _Toc140068039 \h </w:instrText>
        </w:r>
        <w:r>
          <w:rPr>
            <w:webHidden/>
          </w:rPr>
        </w:r>
        <w:r>
          <w:rPr>
            <w:webHidden/>
          </w:rPr>
          <w:fldChar w:fldCharType="separate"/>
        </w:r>
        <w:r>
          <w:rPr>
            <w:webHidden/>
          </w:rPr>
          <w:t>532</w:t>
        </w:r>
        <w:r>
          <w:rPr>
            <w:webHidden/>
          </w:rPr>
          <w:fldChar w:fldCharType="end"/>
        </w:r>
      </w:hyperlink>
    </w:p>
    <w:p w14:paraId="3E7A0C8E" w14:textId="65B2FCA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0" w:history="1">
        <w:r w:rsidRPr="00F23947">
          <w:rPr>
            <w:rStyle w:val="Hyperlink"/>
          </w:rPr>
          <w:t>D.8.32</w:t>
        </w:r>
        <w:r>
          <w:rPr>
            <w:rFonts w:asciiTheme="minorHAnsi" w:eastAsiaTheme="minorEastAsia" w:hAnsiTheme="minorHAnsi" w:cstheme="minorBidi"/>
            <w:iCs w:val="0"/>
            <w:kern w:val="2"/>
            <w:sz w:val="22"/>
            <w:szCs w:val="22"/>
            <w14:ligatures w14:val="standardContextual"/>
          </w:rPr>
          <w:tab/>
        </w:r>
        <w:r w:rsidRPr="00F23947">
          <w:rPr>
            <w:rStyle w:val="Hyperlink"/>
          </w:rPr>
          <w:t>DII_location_descriptor</w:t>
        </w:r>
        <w:r>
          <w:rPr>
            <w:webHidden/>
          </w:rPr>
          <w:tab/>
        </w:r>
        <w:r>
          <w:rPr>
            <w:webHidden/>
          </w:rPr>
          <w:fldChar w:fldCharType="begin"/>
        </w:r>
        <w:r>
          <w:rPr>
            <w:webHidden/>
          </w:rPr>
          <w:instrText xml:space="preserve"> PAGEREF _Toc140068040 \h </w:instrText>
        </w:r>
        <w:r>
          <w:rPr>
            <w:webHidden/>
          </w:rPr>
        </w:r>
        <w:r>
          <w:rPr>
            <w:webHidden/>
          </w:rPr>
          <w:fldChar w:fldCharType="separate"/>
        </w:r>
        <w:r>
          <w:rPr>
            <w:webHidden/>
          </w:rPr>
          <w:t>532</w:t>
        </w:r>
        <w:r>
          <w:rPr>
            <w:webHidden/>
          </w:rPr>
          <w:fldChar w:fldCharType="end"/>
        </w:r>
      </w:hyperlink>
    </w:p>
    <w:p w14:paraId="6B408657" w14:textId="72E81C5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1" w:history="1">
        <w:r w:rsidRPr="00F23947">
          <w:rPr>
            <w:rStyle w:val="Hyperlink"/>
          </w:rPr>
          <w:t>D.8.33</w:t>
        </w:r>
        <w:r>
          <w:rPr>
            <w:rFonts w:asciiTheme="minorHAnsi" w:eastAsiaTheme="minorEastAsia" w:hAnsiTheme="minorHAnsi" w:cstheme="minorBidi"/>
            <w:iCs w:val="0"/>
            <w:kern w:val="2"/>
            <w:sz w:val="22"/>
            <w:szCs w:val="22"/>
            <w14:ligatures w14:val="standardContextual"/>
          </w:rPr>
          <w:tab/>
        </w:r>
        <w:r w:rsidRPr="00F23947">
          <w:rPr>
            <w:rStyle w:val="Hyperlink"/>
          </w:rPr>
          <w:t>DSNG_descriptor</w:t>
        </w:r>
        <w:r>
          <w:rPr>
            <w:webHidden/>
          </w:rPr>
          <w:tab/>
        </w:r>
        <w:r>
          <w:rPr>
            <w:webHidden/>
          </w:rPr>
          <w:fldChar w:fldCharType="begin"/>
        </w:r>
        <w:r>
          <w:rPr>
            <w:webHidden/>
          </w:rPr>
          <w:instrText xml:space="preserve"> PAGEREF _Toc140068041 \h </w:instrText>
        </w:r>
        <w:r>
          <w:rPr>
            <w:webHidden/>
          </w:rPr>
        </w:r>
        <w:r>
          <w:rPr>
            <w:webHidden/>
          </w:rPr>
          <w:fldChar w:fldCharType="separate"/>
        </w:r>
        <w:r>
          <w:rPr>
            <w:webHidden/>
          </w:rPr>
          <w:t>532</w:t>
        </w:r>
        <w:r>
          <w:rPr>
            <w:webHidden/>
          </w:rPr>
          <w:fldChar w:fldCharType="end"/>
        </w:r>
      </w:hyperlink>
    </w:p>
    <w:p w14:paraId="256EA0E2" w14:textId="42470F9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2" w:history="1">
        <w:r w:rsidRPr="00F23947">
          <w:rPr>
            <w:rStyle w:val="Hyperlink"/>
          </w:rPr>
          <w:t>D.8.34</w:t>
        </w:r>
        <w:r>
          <w:rPr>
            <w:rFonts w:asciiTheme="minorHAnsi" w:eastAsiaTheme="minorEastAsia" w:hAnsiTheme="minorHAnsi" w:cstheme="minorBidi"/>
            <w:iCs w:val="0"/>
            <w:kern w:val="2"/>
            <w:sz w:val="22"/>
            <w:szCs w:val="22"/>
            <w14:ligatures w14:val="standardContextual"/>
          </w:rPr>
          <w:tab/>
        </w:r>
        <w:r w:rsidRPr="00F23947">
          <w:rPr>
            <w:rStyle w:val="Hyperlink"/>
          </w:rPr>
          <w:t>DTS_descriptor</w:t>
        </w:r>
        <w:r>
          <w:rPr>
            <w:webHidden/>
          </w:rPr>
          <w:tab/>
        </w:r>
        <w:r>
          <w:rPr>
            <w:webHidden/>
          </w:rPr>
          <w:fldChar w:fldCharType="begin"/>
        </w:r>
        <w:r>
          <w:rPr>
            <w:webHidden/>
          </w:rPr>
          <w:instrText xml:space="preserve"> PAGEREF _Toc140068042 \h </w:instrText>
        </w:r>
        <w:r>
          <w:rPr>
            <w:webHidden/>
          </w:rPr>
        </w:r>
        <w:r>
          <w:rPr>
            <w:webHidden/>
          </w:rPr>
          <w:fldChar w:fldCharType="separate"/>
        </w:r>
        <w:r>
          <w:rPr>
            <w:webHidden/>
          </w:rPr>
          <w:t>532</w:t>
        </w:r>
        <w:r>
          <w:rPr>
            <w:webHidden/>
          </w:rPr>
          <w:fldChar w:fldCharType="end"/>
        </w:r>
      </w:hyperlink>
    </w:p>
    <w:p w14:paraId="201EB986" w14:textId="5575BB2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3" w:history="1">
        <w:r w:rsidRPr="00F23947">
          <w:rPr>
            <w:rStyle w:val="Hyperlink"/>
          </w:rPr>
          <w:t>D.8.35</w:t>
        </w:r>
        <w:r>
          <w:rPr>
            <w:rFonts w:asciiTheme="minorHAnsi" w:eastAsiaTheme="minorEastAsia" w:hAnsiTheme="minorHAnsi" w:cstheme="minorBidi"/>
            <w:iCs w:val="0"/>
            <w:kern w:val="2"/>
            <w:sz w:val="22"/>
            <w:szCs w:val="22"/>
            <w14:ligatures w14:val="standardContextual"/>
          </w:rPr>
          <w:tab/>
        </w:r>
        <w:r w:rsidRPr="00F23947">
          <w:rPr>
            <w:rStyle w:val="Hyperlink"/>
          </w:rPr>
          <w:t>DTS_HD_descriptor</w:t>
        </w:r>
        <w:r>
          <w:rPr>
            <w:webHidden/>
          </w:rPr>
          <w:tab/>
        </w:r>
        <w:r>
          <w:rPr>
            <w:webHidden/>
          </w:rPr>
          <w:fldChar w:fldCharType="begin"/>
        </w:r>
        <w:r>
          <w:rPr>
            <w:webHidden/>
          </w:rPr>
          <w:instrText xml:space="preserve"> PAGEREF _Toc140068043 \h </w:instrText>
        </w:r>
        <w:r>
          <w:rPr>
            <w:webHidden/>
          </w:rPr>
        </w:r>
        <w:r>
          <w:rPr>
            <w:webHidden/>
          </w:rPr>
          <w:fldChar w:fldCharType="separate"/>
        </w:r>
        <w:r>
          <w:rPr>
            <w:webHidden/>
          </w:rPr>
          <w:t>532</w:t>
        </w:r>
        <w:r>
          <w:rPr>
            <w:webHidden/>
          </w:rPr>
          <w:fldChar w:fldCharType="end"/>
        </w:r>
      </w:hyperlink>
    </w:p>
    <w:p w14:paraId="55BFFEBA" w14:textId="3F9A88B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4" w:history="1">
        <w:r w:rsidRPr="00F23947">
          <w:rPr>
            <w:rStyle w:val="Hyperlink"/>
          </w:rPr>
          <w:t>D.8.36</w:t>
        </w:r>
        <w:r>
          <w:rPr>
            <w:rFonts w:asciiTheme="minorHAnsi" w:eastAsiaTheme="minorEastAsia" w:hAnsiTheme="minorHAnsi" w:cstheme="minorBidi"/>
            <w:iCs w:val="0"/>
            <w:kern w:val="2"/>
            <w:sz w:val="22"/>
            <w:szCs w:val="22"/>
            <w14:ligatures w14:val="standardContextual"/>
          </w:rPr>
          <w:tab/>
        </w:r>
        <w:r w:rsidRPr="00F23947">
          <w:rPr>
            <w:rStyle w:val="Hyperlink"/>
          </w:rPr>
          <w:t>DTS_neural_descriptor</w:t>
        </w:r>
        <w:r>
          <w:rPr>
            <w:webHidden/>
          </w:rPr>
          <w:tab/>
        </w:r>
        <w:r>
          <w:rPr>
            <w:webHidden/>
          </w:rPr>
          <w:fldChar w:fldCharType="begin"/>
        </w:r>
        <w:r>
          <w:rPr>
            <w:webHidden/>
          </w:rPr>
          <w:instrText xml:space="preserve"> PAGEREF _Toc140068044 \h </w:instrText>
        </w:r>
        <w:r>
          <w:rPr>
            <w:webHidden/>
          </w:rPr>
        </w:r>
        <w:r>
          <w:rPr>
            <w:webHidden/>
          </w:rPr>
          <w:fldChar w:fldCharType="separate"/>
        </w:r>
        <w:r>
          <w:rPr>
            <w:webHidden/>
          </w:rPr>
          <w:t>534</w:t>
        </w:r>
        <w:r>
          <w:rPr>
            <w:webHidden/>
          </w:rPr>
          <w:fldChar w:fldCharType="end"/>
        </w:r>
      </w:hyperlink>
    </w:p>
    <w:p w14:paraId="419C167D" w14:textId="77E8ABC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5" w:history="1">
        <w:r w:rsidRPr="00F23947">
          <w:rPr>
            <w:rStyle w:val="Hyperlink"/>
          </w:rPr>
          <w:t>D.8.37</w:t>
        </w:r>
        <w:r>
          <w:rPr>
            <w:rFonts w:asciiTheme="minorHAnsi" w:eastAsiaTheme="minorEastAsia" w:hAnsiTheme="minorHAnsi" w:cstheme="minorBidi"/>
            <w:iCs w:val="0"/>
            <w:kern w:val="2"/>
            <w:sz w:val="22"/>
            <w:szCs w:val="22"/>
            <w14:ligatures w14:val="standardContextual"/>
          </w:rPr>
          <w:tab/>
        </w:r>
        <w:r w:rsidRPr="00F23947">
          <w:rPr>
            <w:rStyle w:val="Hyperlink"/>
          </w:rPr>
          <w:t>DTS_UHD_descriptor</w:t>
        </w:r>
        <w:r>
          <w:rPr>
            <w:webHidden/>
          </w:rPr>
          <w:tab/>
        </w:r>
        <w:r>
          <w:rPr>
            <w:webHidden/>
          </w:rPr>
          <w:fldChar w:fldCharType="begin"/>
        </w:r>
        <w:r>
          <w:rPr>
            <w:webHidden/>
          </w:rPr>
          <w:instrText xml:space="preserve"> PAGEREF _Toc140068045 \h </w:instrText>
        </w:r>
        <w:r>
          <w:rPr>
            <w:webHidden/>
          </w:rPr>
        </w:r>
        <w:r>
          <w:rPr>
            <w:webHidden/>
          </w:rPr>
          <w:fldChar w:fldCharType="separate"/>
        </w:r>
        <w:r>
          <w:rPr>
            <w:webHidden/>
          </w:rPr>
          <w:t>534</w:t>
        </w:r>
        <w:r>
          <w:rPr>
            <w:webHidden/>
          </w:rPr>
          <w:fldChar w:fldCharType="end"/>
        </w:r>
      </w:hyperlink>
    </w:p>
    <w:p w14:paraId="1C1788FD" w14:textId="2E0A907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6" w:history="1">
        <w:r w:rsidRPr="00F23947">
          <w:rPr>
            <w:rStyle w:val="Hyperlink"/>
          </w:rPr>
          <w:t>D.8.38</w:t>
        </w:r>
        <w:r>
          <w:rPr>
            <w:rFonts w:asciiTheme="minorHAnsi" w:eastAsiaTheme="minorEastAsia" w:hAnsiTheme="minorHAnsi" w:cstheme="minorBidi"/>
            <w:iCs w:val="0"/>
            <w:kern w:val="2"/>
            <w:sz w:val="22"/>
            <w:szCs w:val="22"/>
            <w14:ligatures w14:val="standardContextual"/>
          </w:rPr>
          <w:tab/>
        </w:r>
        <w:r w:rsidRPr="00F23947">
          <w:rPr>
            <w:rStyle w:val="Hyperlink"/>
          </w:rPr>
          <w:t>dvb_html_application_boundary_descriptor</w:t>
        </w:r>
        <w:r>
          <w:rPr>
            <w:webHidden/>
          </w:rPr>
          <w:tab/>
        </w:r>
        <w:r>
          <w:rPr>
            <w:webHidden/>
          </w:rPr>
          <w:fldChar w:fldCharType="begin"/>
        </w:r>
        <w:r>
          <w:rPr>
            <w:webHidden/>
          </w:rPr>
          <w:instrText xml:space="preserve"> PAGEREF _Toc140068046 \h </w:instrText>
        </w:r>
        <w:r>
          <w:rPr>
            <w:webHidden/>
          </w:rPr>
        </w:r>
        <w:r>
          <w:rPr>
            <w:webHidden/>
          </w:rPr>
          <w:fldChar w:fldCharType="separate"/>
        </w:r>
        <w:r>
          <w:rPr>
            <w:webHidden/>
          </w:rPr>
          <w:t>534</w:t>
        </w:r>
        <w:r>
          <w:rPr>
            <w:webHidden/>
          </w:rPr>
          <w:fldChar w:fldCharType="end"/>
        </w:r>
      </w:hyperlink>
    </w:p>
    <w:p w14:paraId="4DEF01A4" w14:textId="0EEB6D7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7" w:history="1">
        <w:r w:rsidRPr="00F23947">
          <w:rPr>
            <w:rStyle w:val="Hyperlink"/>
          </w:rPr>
          <w:t>D.8.39</w:t>
        </w:r>
        <w:r>
          <w:rPr>
            <w:rFonts w:asciiTheme="minorHAnsi" w:eastAsiaTheme="minorEastAsia" w:hAnsiTheme="minorHAnsi" w:cstheme="minorBidi"/>
            <w:iCs w:val="0"/>
            <w:kern w:val="2"/>
            <w:sz w:val="22"/>
            <w:szCs w:val="22"/>
            <w14:ligatures w14:val="standardContextual"/>
          </w:rPr>
          <w:tab/>
        </w:r>
        <w:r w:rsidRPr="00F23947">
          <w:rPr>
            <w:rStyle w:val="Hyperlink"/>
          </w:rPr>
          <w:t>dvb_html_application_descriptor</w:t>
        </w:r>
        <w:r>
          <w:rPr>
            <w:webHidden/>
          </w:rPr>
          <w:tab/>
        </w:r>
        <w:r>
          <w:rPr>
            <w:webHidden/>
          </w:rPr>
          <w:fldChar w:fldCharType="begin"/>
        </w:r>
        <w:r>
          <w:rPr>
            <w:webHidden/>
          </w:rPr>
          <w:instrText xml:space="preserve"> PAGEREF _Toc140068047 \h </w:instrText>
        </w:r>
        <w:r>
          <w:rPr>
            <w:webHidden/>
          </w:rPr>
        </w:r>
        <w:r>
          <w:rPr>
            <w:webHidden/>
          </w:rPr>
          <w:fldChar w:fldCharType="separate"/>
        </w:r>
        <w:r>
          <w:rPr>
            <w:webHidden/>
          </w:rPr>
          <w:t>534</w:t>
        </w:r>
        <w:r>
          <w:rPr>
            <w:webHidden/>
          </w:rPr>
          <w:fldChar w:fldCharType="end"/>
        </w:r>
      </w:hyperlink>
    </w:p>
    <w:p w14:paraId="651EBF1A" w14:textId="01E1DDB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8" w:history="1">
        <w:r w:rsidRPr="00F23947">
          <w:rPr>
            <w:rStyle w:val="Hyperlink"/>
          </w:rPr>
          <w:t>D.8.40</w:t>
        </w:r>
        <w:r>
          <w:rPr>
            <w:rFonts w:asciiTheme="minorHAnsi" w:eastAsiaTheme="minorEastAsia" w:hAnsiTheme="minorHAnsi" w:cstheme="minorBidi"/>
            <w:iCs w:val="0"/>
            <w:kern w:val="2"/>
            <w:sz w:val="22"/>
            <w:szCs w:val="22"/>
            <w14:ligatures w14:val="standardContextual"/>
          </w:rPr>
          <w:tab/>
        </w:r>
        <w:r w:rsidRPr="00F23947">
          <w:rPr>
            <w:rStyle w:val="Hyperlink"/>
          </w:rPr>
          <w:t>dvb_html_application_location_descriptor</w:t>
        </w:r>
        <w:r>
          <w:rPr>
            <w:webHidden/>
          </w:rPr>
          <w:tab/>
        </w:r>
        <w:r>
          <w:rPr>
            <w:webHidden/>
          </w:rPr>
          <w:fldChar w:fldCharType="begin"/>
        </w:r>
        <w:r>
          <w:rPr>
            <w:webHidden/>
          </w:rPr>
          <w:instrText xml:space="preserve"> PAGEREF _Toc140068048 \h </w:instrText>
        </w:r>
        <w:r>
          <w:rPr>
            <w:webHidden/>
          </w:rPr>
        </w:r>
        <w:r>
          <w:rPr>
            <w:webHidden/>
          </w:rPr>
          <w:fldChar w:fldCharType="separate"/>
        </w:r>
        <w:r>
          <w:rPr>
            <w:webHidden/>
          </w:rPr>
          <w:t>534</w:t>
        </w:r>
        <w:r>
          <w:rPr>
            <w:webHidden/>
          </w:rPr>
          <w:fldChar w:fldCharType="end"/>
        </w:r>
      </w:hyperlink>
    </w:p>
    <w:p w14:paraId="67963012" w14:textId="64D386D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49" w:history="1">
        <w:r w:rsidRPr="00F23947">
          <w:rPr>
            <w:rStyle w:val="Hyperlink"/>
          </w:rPr>
          <w:t>D.8.41</w:t>
        </w:r>
        <w:r>
          <w:rPr>
            <w:rFonts w:asciiTheme="minorHAnsi" w:eastAsiaTheme="minorEastAsia" w:hAnsiTheme="minorHAnsi" w:cstheme="minorBidi"/>
            <w:iCs w:val="0"/>
            <w:kern w:val="2"/>
            <w:sz w:val="22"/>
            <w:szCs w:val="22"/>
            <w14:ligatures w14:val="standardContextual"/>
          </w:rPr>
          <w:tab/>
        </w:r>
        <w:r w:rsidRPr="00F23947">
          <w:rPr>
            <w:rStyle w:val="Hyperlink"/>
          </w:rPr>
          <w:t>dvb_j_application_descriptor</w:t>
        </w:r>
        <w:r>
          <w:rPr>
            <w:webHidden/>
          </w:rPr>
          <w:tab/>
        </w:r>
        <w:r>
          <w:rPr>
            <w:webHidden/>
          </w:rPr>
          <w:fldChar w:fldCharType="begin"/>
        </w:r>
        <w:r>
          <w:rPr>
            <w:webHidden/>
          </w:rPr>
          <w:instrText xml:space="preserve"> PAGEREF _Toc140068049 \h </w:instrText>
        </w:r>
        <w:r>
          <w:rPr>
            <w:webHidden/>
          </w:rPr>
        </w:r>
        <w:r>
          <w:rPr>
            <w:webHidden/>
          </w:rPr>
          <w:fldChar w:fldCharType="separate"/>
        </w:r>
        <w:r>
          <w:rPr>
            <w:webHidden/>
          </w:rPr>
          <w:t>535</w:t>
        </w:r>
        <w:r>
          <w:rPr>
            <w:webHidden/>
          </w:rPr>
          <w:fldChar w:fldCharType="end"/>
        </w:r>
      </w:hyperlink>
    </w:p>
    <w:p w14:paraId="07BF0466" w14:textId="70A9B9B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0" w:history="1">
        <w:r w:rsidRPr="00F23947">
          <w:rPr>
            <w:rStyle w:val="Hyperlink"/>
          </w:rPr>
          <w:t>D.8.42</w:t>
        </w:r>
        <w:r>
          <w:rPr>
            <w:rFonts w:asciiTheme="minorHAnsi" w:eastAsiaTheme="minorEastAsia" w:hAnsiTheme="minorHAnsi" w:cstheme="minorBidi"/>
            <w:iCs w:val="0"/>
            <w:kern w:val="2"/>
            <w:sz w:val="22"/>
            <w:szCs w:val="22"/>
            <w14:ligatures w14:val="standardContextual"/>
          </w:rPr>
          <w:tab/>
        </w:r>
        <w:r w:rsidRPr="00F23947">
          <w:rPr>
            <w:rStyle w:val="Hyperlink"/>
          </w:rPr>
          <w:t>dvb_j_application_location_descriptor</w:t>
        </w:r>
        <w:r>
          <w:rPr>
            <w:webHidden/>
          </w:rPr>
          <w:tab/>
        </w:r>
        <w:r>
          <w:rPr>
            <w:webHidden/>
          </w:rPr>
          <w:fldChar w:fldCharType="begin"/>
        </w:r>
        <w:r>
          <w:rPr>
            <w:webHidden/>
          </w:rPr>
          <w:instrText xml:space="preserve"> PAGEREF _Toc140068050 \h </w:instrText>
        </w:r>
        <w:r>
          <w:rPr>
            <w:webHidden/>
          </w:rPr>
        </w:r>
        <w:r>
          <w:rPr>
            <w:webHidden/>
          </w:rPr>
          <w:fldChar w:fldCharType="separate"/>
        </w:r>
        <w:r>
          <w:rPr>
            <w:webHidden/>
          </w:rPr>
          <w:t>535</w:t>
        </w:r>
        <w:r>
          <w:rPr>
            <w:webHidden/>
          </w:rPr>
          <w:fldChar w:fldCharType="end"/>
        </w:r>
      </w:hyperlink>
    </w:p>
    <w:p w14:paraId="46187912" w14:textId="3544C33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1" w:history="1">
        <w:r w:rsidRPr="00F23947">
          <w:rPr>
            <w:rStyle w:val="Hyperlink"/>
          </w:rPr>
          <w:t>D.8.43</w:t>
        </w:r>
        <w:r>
          <w:rPr>
            <w:rFonts w:asciiTheme="minorHAnsi" w:eastAsiaTheme="minorEastAsia" w:hAnsiTheme="minorHAnsi" w:cstheme="minorBidi"/>
            <w:iCs w:val="0"/>
            <w:kern w:val="2"/>
            <w:sz w:val="22"/>
            <w:szCs w:val="22"/>
            <w14:ligatures w14:val="standardContextual"/>
          </w:rPr>
          <w:tab/>
        </w:r>
        <w:r w:rsidRPr="00F23947">
          <w:rPr>
            <w:rStyle w:val="Hyperlink"/>
          </w:rPr>
          <w:t>ECM_repetition_rate_descriptor</w:t>
        </w:r>
        <w:r>
          <w:rPr>
            <w:webHidden/>
          </w:rPr>
          <w:tab/>
        </w:r>
        <w:r>
          <w:rPr>
            <w:webHidden/>
          </w:rPr>
          <w:fldChar w:fldCharType="begin"/>
        </w:r>
        <w:r>
          <w:rPr>
            <w:webHidden/>
          </w:rPr>
          <w:instrText xml:space="preserve"> PAGEREF _Toc140068051 \h </w:instrText>
        </w:r>
        <w:r>
          <w:rPr>
            <w:webHidden/>
          </w:rPr>
        </w:r>
        <w:r>
          <w:rPr>
            <w:webHidden/>
          </w:rPr>
          <w:fldChar w:fldCharType="separate"/>
        </w:r>
        <w:r>
          <w:rPr>
            <w:webHidden/>
          </w:rPr>
          <w:t>535</w:t>
        </w:r>
        <w:r>
          <w:rPr>
            <w:webHidden/>
          </w:rPr>
          <w:fldChar w:fldCharType="end"/>
        </w:r>
      </w:hyperlink>
    </w:p>
    <w:p w14:paraId="33E99456" w14:textId="0FD5ED1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2" w:history="1">
        <w:r w:rsidRPr="00F23947">
          <w:rPr>
            <w:rStyle w:val="Hyperlink"/>
          </w:rPr>
          <w:t>D.8.44</w:t>
        </w:r>
        <w:r>
          <w:rPr>
            <w:rFonts w:asciiTheme="minorHAnsi" w:eastAsiaTheme="minorEastAsia" w:hAnsiTheme="minorHAnsi" w:cstheme="minorBidi"/>
            <w:iCs w:val="0"/>
            <w:kern w:val="2"/>
            <w:sz w:val="22"/>
            <w:szCs w:val="22"/>
            <w14:ligatures w14:val="standardContextual"/>
          </w:rPr>
          <w:tab/>
        </w:r>
        <w:r w:rsidRPr="00F23947">
          <w:rPr>
            <w:rStyle w:val="Hyperlink"/>
          </w:rPr>
          <w:t>enhanced_AC3_descriptor</w:t>
        </w:r>
        <w:r>
          <w:rPr>
            <w:webHidden/>
          </w:rPr>
          <w:tab/>
        </w:r>
        <w:r>
          <w:rPr>
            <w:webHidden/>
          </w:rPr>
          <w:fldChar w:fldCharType="begin"/>
        </w:r>
        <w:r>
          <w:rPr>
            <w:webHidden/>
          </w:rPr>
          <w:instrText xml:space="preserve"> PAGEREF _Toc140068052 \h </w:instrText>
        </w:r>
        <w:r>
          <w:rPr>
            <w:webHidden/>
          </w:rPr>
        </w:r>
        <w:r>
          <w:rPr>
            <w:webHidden/>
          </w:rPr>
          <w:fldChar w:fldCharType="separate"/>
        </w:r>
        <w:r>
          <w:rPr>
            <w:webHidden/>
          </w:rPr>
          <w:t>535</w:t>
        </w:r>
        <w:r>
          <w:rPr>
            <w:webHidden/>
          </w:rPr>
          <w:fldChar w:fldCharType="end"/>
        </w:r>
      </w:hyperlink>
    </w:p>
    <w:p w14:paraId="22EC7731" w14:textId="0A88FFC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3" w:history="1">
        <w:r w:rsidRPr="00F23947">
          <w:rPr>
            <w:rStyle w:val="Hyperlink"/>
          </w:rPr>
          <w:t>D.8.45</w:t>
        </w:r>
        <w:r>
          <w:rPr>
            <w:rFonts w:asciiTheme="minorHAnsi" w:eastAsiaTheme="minorEastAsia" w:hAnsiTheme="minorHAnsi" w:cstheme="minorBidi"/>
            <w:iCs w:val="0"/>
            <w:kern w:val="2"/>
            <w:sz w:val="22"/>
            <w:szCs w:val="22"/>
            <w14:ligatures w14:val="standardContextual"/>
          </w:rPr>
          <w:tab/>
        </w:r>
        <w:r w:rsidRPr="00F23947">
          <w:rPr>
            <w:rStyle w:val="Hyperlink"/>
          </w:rPr>
          <w:t>extended_event_descriptor</w:t>
        </w:r>
        <w:r>
          <w:rPr>
            <w:webHidden/>
          </w:rPr>
          <w:tab/>
        </w:r>
        <w:r>
          <w:rPr>
            <w:webHidden/>
          </w:rPr>
          <w:fldChar w:fldCharType="begin"/>
        </w:r>
        <w:r>
          <w:rPr>
            <w:webHidden/>
          </w:rPr>
          <w:instrText xml:space="preserve"> PAGEREF _Toc140068053 \h </w:instrText>
        </w:r>
        <w:r>
          <w:rPr>
            <w:webHidden/>
          </w:rPr>
        </w:r>
        <w:r>
          <w:rPr>
            <w:webHidden/>
          </w:rPr>
          <w:fldChar w:fldCharType="separate"/>
        </w:r>
        <w:r>
          <w:rPr>
            <w:webHidden/>
          </w:rPr>
          <w:t>535</w:t>
        </w:r>
        <w:r>
          <w:rPr>
            <w:webHidden/>
          </w:rPr>
          <w:fldChar w:fldCharType="end"/>
        </w:r>
      </w:hyperlink>
    </w:p>
    <w:p w14:paraId="64A5655F" w14:textId="49FE651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4" w:history="1">
        <w:r w:rsidRPr="00F23947">
          <w:rPr>
            <w:rStyle w:val="Hyperlink"/>
          </w:rPr>
          <w:t>D.8.46</w:t>
        </w:r>
        <w:r>
          <w:rPr>
            <w:rFonts w:asciiTheme="minorHAnsi" w:eastAsiaTheme="minorEastAsia" w:hAnsiTheme="minorHAnsi" w:cstheme="minorBidi"/>
            <w:iCs w:val="0"/>
            <w:kern w:val="2"/>
            <w:sz w:val="22"/>
            <w:szCs w:val="22"/>
            <w14:ligatures w14:val="standardContextual"/>
          </w:rPr>
          <w:tab/>
        </w:r>
        <w:r w:rsidRPr="00F23947">
          <w:rPr>
            <w:rStyle w:val="Hyperlink"/>
          </w:rPr>
          <w:t>external_application_authorization_descriptor</w:t>
        </w:r>
        <w:r>
          <w:rPr>
            <w:webHidden/>
          </w:rPr>
          <w:tab/>
        </w:r>
        <w:r>
          <w:rPr>
            <w:webHidden/>
          </w:rPr>
          <w:fldChar w:fldCharType="begin"/>
        </w:r>
        <w:r>
          <w:rPr>
            <w:webHidden/>
          </w:rPr>
          <w:instrText xml:space="preserve"> PAGEREF _Toc140068054 \h </w:instrText>
        </w:r>
        <w:r>
          <w:rPr>
            <w:webHidden/>
          </w:rPr>
        </w:r>
        <w:r>
          <w:rPr>
            <w:webHidden/>
          </w:rPr>
          <w:fldChar w:fldCharType="separate"/>
        </w:r>
        <w:r>
          <w:rPr>
            <w:webHidden/>
          </w:rPr>
          <w:t>536</w:t>
        </w:r>
        <w:r>
          <w:rPr>
            <w:webHidden/>
          </w:rPr>
          <w:fldChar w:fldCharType="end"/>
        </w:r>
      </w:hyperlink>
    </w:p>
    <w:p w14:paraId="382ECDCC" w14:textId="455EE5A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5" w:history="1">
        <w:r w:rsidRPr="00F23947">
          <w:rPr>
            <w:rStyle w:val="Hyperlink"/>
          </w:rPr>
          <w:t>D.8.47</w:t>
        </w:r>
        <w:r>
          <w:rPr>
            <w:rFonts w:asciiTheme="minorHAnsi" w:eastAsiaTheme="minorEastAsia" w:hAnsiTheme="minorHAnsi" w:cstheme="minorBidi"/>
            <w:iCs w:val="0"/>
            <w:kern w:val="2"/>
            <w:sz w:val="22"/>
            <w:szCs w:val="22"/>
            <w14:ligatures w14:val="standardContextual"/>
          </w:rPr>
          <w:tab/>
        </w:r>
        <w:r w:rsidRPr="00F23947">
          <w:rPr>
            <w:rStyle w:val="Hyperlink"/>
          </w:rPr>
          <w:t>frequency_list_descriptor</w:t>
        </w:r>
        <w:r>
          <w:rPr>
            <w:webHidden/>
          </w:rPr>
          <w:tab/>
        </w:r>
        <w:r>
          <w:rPr>
            <w:webHidden/>
          </w:rPr>
          <w:fldChar w:fldCharType="begin"/>
        </w:r>
        <w:r>
          <w:rPr>
            <w:webHidden/>
          </w:rPr>
          <w:instrText xml:space="preserve"> PAGEREF _Toc140068055 \h </w:instrText>
        </w:r>
        <w:r>
          <w:rPr>
            <w:webHidden/>
          </w:rPr>
        </w:r>
        <w:r>
          <w:rPr>
            <w:webHidden/>
          </w:rPr>
          <w:fldChar w:fldCharType="separate"/>
        </w:r>
        <w:r>
          <w:rPr>
            <w:webHidden/>
          </w:rPr>
          <w:t>536</w:t>
        </w:r>
        <w:r>
          <w:rPr>
            <w:webHidden/>
          </w:rPr>
          <w:fldChar w:fldCharType="end"/>
        </w:r>
      </w:hyperlink>
    </w:p>
    <w:p w14:paraId="7699CE3E" w14:textId="7BA977E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6" w:history="1">
        <w:r w:rsidRPr="00F23947">
          <w:rPr>
            <w:rStyle w:val="Hyperlink"/>
            <w:lang w:val="fr-FR"/>
          </w:rPr>
          <w:t>D.8.48</w:t>
        </w:r>
        <w:r>
          <w:rPr>
            <w:rFonts w:asciiTheme="minorHAnsi" w:eastAsiaTheme="minorEastAsia" w:hAnsiTheme="minorHAnsi" w:cstheme="minorBidi"/>
            <w:iCs w:val="0"/>
            <w:kern w:val="2"/>
            <w:sz w:val="22"/>
            <w:szCs w:val="22"/>
            <w14:ligatures w14:val="standardContextual"/>
          </w:rPr>
          <w:tab/>
        </w:r>
        <w:r w:rsidRPr="00F23947">
          <w:rPr>
            <w:rStyle w:val="Hyperlink"/>
            <w:lang w:val="fr-FR"/>
          </w:rPr>
          <w:t>FTA_content_management_descriptor</w:t>
        </w:r>
        <w:r>
          <w:rPr>
            <w:webHidden/>
          </w:rPr>
          <w:tab/>
        </w:r>
        <w:r>
          <w:rPr>
            <w:webHidden/>
          </w:rPr>
          <w:fldChar w:fldCharType="begin"/>
        </w:r>
        <w:r>
          <w:rPr>
            <w:webHidden/>
          </w:rPr>
          <w:instrText xml:space="preserve"> PAGEREF _Toc140068056 \h </w:instrText>
        </w:r>
        <w:r>
          <w:rPr>
            <w:webHidden/>
          </w:rPr>
        </w:r>
        <w:r>
          <w:rPr>
            <w:webHidden/>
          </w:rPr>
          <w:fldChar w:fldCharType="separate"/>
        </w:r>
        <w:r>
          <w:rPr>
            <w:webHidden/>
          </w:rPr>
          <w:t>536</w:t>
        </w:r>
        <w:r>
          <w:rPr>
            <w:webHidden/>
          </w:rPr>
          <w:fldChar w:fldCharType="end"/>
        </w:r>
      </w:hyperlink>
    </w:p>
    <w:p w14:paraId="058A1724" w14:textId="6C78887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7" w:history="1">
        <w:r w:rsidRPr="00F23947">
          <w:rPr>
            <w:rStyle w:val="Hyperlink"/>
          </w:rPr>
          <w:t>D.8.49</w:t>
        </w:r>
        <w:r>
          <w:rPr>
            <w:rFonts w:asciiTheme="minorHAnsi" w:eastAsiaTheme="minorEastAsia" w:hAnsiTheme="minorHAnsi" w:cstheme="minorBidi"/>
            <w:iCs w:val="0"/>
            <w:kern w:val="2"/>
            <w:sz w:val="22"/>
            <w:szCs w:val="22"/>
            <w14:ligatures w14:val="standardContextual"/>
          </w:rPr>
          <w:tab/>
        </w:r>
        <w:r w:rsidRPr="00F23947">
          <w:rPr>
            <w:rStyle w:val="Hyperlink"/>
          </w:rPr>
          <w:t>graphics_constraints_descriptor</w:t>
        </w:r>
        <w:r>
          <w:rPr>
            <w:webHidden/>
          </w:rPr>
          <w:tab/>
        </w:r>
        <w:r>
          <w:rPr>
            <w:webHidden/>
          </w:rPr>
          <w:fldChar w:fldCharType="begin"/>
        </w:r>
        <w:r>
          <w:rPr>
            <w:webHidden/>
          </w:rPr>
          <w:instrText xml:space="preserve"> PAGEREF _Toc140068057 \h </w:instrText>
        </w:r>
        <w:r>
          <w:rPr>
            <w:webHidden/>
          </w:rPr>
        </w:r>
        <w:r>
          <w:rPr>
            <w:webHidden/>
          </w:rPr>
          <w:fldChar w:fldCharType="separate"/>
        </w:r>
        <w:r>
          <w:rPr>
            <w:webHidden/>
          </w:rPr>
          <w:t>536</w:t>
        </w:r>
        <w:r>
          <w:rPr>
            <w:webHidden/>
          </w:rPr>
          <w:fldChar w:fldCharType="end"/>
        </w:r>
      </w:hyperlink>
    </w:p>
    <w:p w14:paraId="1DA661E0" w14:textId="250B5EE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8" w:history="1">
        <w:r w:rsidRPr="00F23947">
          <w:rPr>
            <w:rStyle w:val="Hyperlink"/>
          </w:rPr>
          <w:t>D.8.50</w:t>
        </w:r>
        <w:r>
          <w:rPr>
            <w:rFonts w:asciiTheme="minorHAnsi" w:eastAsiaTheme="minorEastAsia" w:hAnsiTheme="minorHAnsi" w:cstheme="minorBidi"/>
            <w:iCs w:val="0"/>
            <w:kern w:val="2"/>
            <w:sz w:val="22"/>
            <w:szCs w:val="22"/>
            <w14:ligatures w14:val="standardContextual"/>
          </w:rPr>
          <w:tab/>
        </w:r>
        <w:r w:rsidRPr="00F23947">
          <w:rPr>
            <w:rStyle w:val="Hyperlink"/>
          </w:rPr>
          <w:t>image_icon_descriptor</w:t>
        </w:r>
        <w:r>
          <w:rPr>
            <w:webHidden/>
          </w:rPr>
          <w:tab/>
        </w:r>
        <w:r>
          <w:rPr>
            <w:webHidden/>
          </w:rPr>
          <w:fldChar w:fldCharType="begin"/>
        </w:r>
        <w:r>
          <w:rPr>
            <w:webHidden/>
          </w:rPr>
          <w:instrText xml:space="preserve"> PAGEREF _Toc140068058 \h </w:instrText>
        </w:r>
        <w:r>
          <w:rPr>
            <w:webHidden/>
          </w:rPr>
        </w:r>
        <w:r>
          <w:rPr>
            <w:webHidden/>
          </w:rPr>
          <w:fldChar w:fldCharType="separate"/>
        </w:r>
        <w:r>
          <w:rPr>
            <w:webHidden/>
          </w:rPr>
          <w:t>536</w:t>
        </w:r>
        <w:r>
          <w:rPr>
            <w:webHidden/>
          </w:rPr>
          <w:fldChar w:fldCharType="end"/>
        </w:r>
      </w:hyperlink>
    </w:p>
    <w:p w14:paraId="13057EC8" w14:textId="1FE135A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59" w:history="1">
        <w:r w:rsidRPr="00F23947">
          <w:rPr>
            <w:rStyle w:val="Hyperlink"/>
          </w:rPr>
          <w:t>D.8.51</w:t>
        </w:r>
        <w:r>
          <w:rPr>
            <w:rFonts w:asciiTheme="minorHAnsi" w:eastAsiaTheme="minorEastAsia" w:hAnsiTheme="minorHAnsi" w:cstheme="minorBidi"/>
            <w:iCs w:val="0"/>
            <w:kern w:val="2"/>
            <w:sz w:val="22"/>
            <w:szCs w:val="22"/>
            <w14:ligatures w14:val="standardContextual"/>
          </w:rPr>
          <w:tab/>
        </w:r>
        <w:r w:rsidRPr="00F23947">
          <w:rPr>
            <w:rStyle w:val="Hyperlink"/>
          </w:rPr>
          <w:t>IPMAC_generic_stream_location_descriptor</w:t>
        </w:r>
        <w:r>
          <w:rPr>
            <w:webHidden/>
          </w:rPr>
          <w:tab/>
        </w:r>
        <w:r>
          <w:rPr>
            <w:webHidden/>
          </w:rPr>
          <w:fldChar w:fldCharType="begin"/>
        </w:r>
        <w:r>
          <w:rPr>
            <w:webHidden/>
          </w:rPr>
          <w:instrText xml:space="preserve"> PAGEREF _Toc140068059 \h </w:instrText>
        </w:r>
        <w:r>
          <w:rPr>
            <w:webHidden/>
          </w:rPr>
        </w:r>
        <w:r>
          <w:rPr>
            <w:webHidden/>
          </w:rPr>
          <w:fldChar w:fldCharType="separate"/>
        </w:r>
        <w:r>
          <w:rPr>
            <w:webHidden/>
          </w:rPr>
          <w:t>537</w:t>
        </w:r>
        <w:r>
          <w:rPr>
            <w:webHidden/>
          </w:rPr>
          <w:fldChar w:fldCharType="end"/>
        </w:r>
      </w:hyperlink>
    </w:p>
    <w:p w14:paraId="54DD7F2B" w14:textId="495BD0E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0" w:history="1">
        <w:r w:rsidRPr="00F23947">
          <w:rPr>
            <w:rStyle w:val="Hyperlink"/>
          </w:rPr>
          <w:t>D.8.52</w:t>
        </w:r>
        <w:r>
          <w:rPr>
            <w:rFonts w:asciiTheme="minorHAnsi" w:eastAsiaTheme="minorEastAsia" w:hAnsiTheme="minorHAnsi" w:cstheme="minorBidi"/>
            <w:iCs w:val="0"/>
            <w:kern w:val="2"/>
            <w:sz w:val="22"/>
            <w:szCs w:val="22"/>
            <w14:ligatures w14:val="standardContextual"/>
          </w:rPr>
          <w:tab/>
        </w:r>
        <w:r w:rsidRPr="00F23947">
          <w:rPr>
            <w:rStyle w:val="Hyperlink"/>
          </w:rPr>
          <w:t>IPMAC_platform_name_descriptor</w:t>
        </w:r>
        <w:r>
          <w:rPr>
            <w:webHidden/>
          </w:rPr>
          <w:tab/>
        </w:r>
        <w:r>
          <w:rPr>
            <w:webHidden/>
          </w:rPr>
          <w:fldChar w:fldCharType="begin"/>
        </w:r>
        <w:r>
          <w:rPr>
            <w:webHidden/>
          </w:rPr>
          <w:instrText xml:space="preserve"> PAGEREF _Toc140068060 \h </w:instrText>
        </w:r>
        <w:r>
          <w:rPr>
            <w:webHidden/>
          </w:rPr>
        </w:r>
        <w:r>
          <w:rPr>
            <w:webHidden/>
          </w:rPr>
          <w:fldChar w:fldCharType="separate"/>
        </w:r>
        <w:r>
          <w:rPr>
            <w:webHidden/>
          </w:rPr>
          <w:t>537</w:t>
        </w:r>
        <w:r>
          <w:rPr>
            <w:webHidden/>
          </w:rPr>
          <w:fldChar w:fldCharType="end"/>
        </w:r>
      </w:hyperlink>
    </w:p>
    <w:p w14:paraId="50647D85" w14:textId="3790ABE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1" w:history="1">
        <w:r w:rsidRPr="00F23947">
          <w:rPr>
            <w:rStyle w:val="Hyperlink"/>
          </w:rPr>
          <w:t>D.8.53</w:t>
        </w:r>
        <w:r>
          <w:rPr>
            <w:rFonts w:asciiTheme="minorHAnsi" w:eastAsiaTheme="minorEastAsia" w:hAnsiTheme="minorHAnsi" w:cstheme="minorBidi"/>
            <w:iCs w:val="0"/>
            <w:kern w:val="2"/>
            <w:sz w:val="22"/>
            <w:szCs w:val="22"/>
            <w14:ligatures w14:val="standardContextual"/>
          </w:rPr>
          <w:tab/>
        </w:r>
        <w:r w:rsidRPr="00F23947">
          <w:rPr>
            <w:rStyle w:val="Hyperlink"/>
          </w:rPr>
          <w:t>IPMAC_platform_provider_name_descriptor</w:t>
        </w:r>
        <w:r>
          <w:rPr>
            <w:webHidden/>
          </w:rPr>
          <w:tab/>
        </w:r>
        <w:r>
          <w:rPr>
            <w:webHidden/>
          </w:rPr>
          <w:fldChar w:fldCharType="begin"/>
        </w:r>
        <w:r>
          <w:rPr>
            <w:webHidden/>
          </w:rPr>
          <w:instrText xml:space="preserve"> PAGEREF _Toc140068061 \h </w:instrText>
        </w:r>
        <w:r>
          <w:rPr>
            <w:webHidden/>
          </w:rPr>
        </w:r>
        <w:r>
          <w:rPr>
            <w:webHidden/>
          </w:rPr>
          <w:fldChar w:fldCharType="separate"/>
        </w:r>
        <w:r>
          <w:rPr>
            <w:webHidden/>
          </w:rPr>
          <w:t>537</w:t>
        </w:r>
        <w:r>
          <w:rPr>
            <w:webHidden/>
          </w:rPr>
          <w:fldChar w:fldCharType="end"/>
        </w:r>
      </w:hyperlink>
    </w:p>
    <w:p w14:paraId="3A303C8C" w14:textId="79158F6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2" w:history="1">
        <w:r w:rsidRPr="00F23947">
          <w:rPr>
            <w:rStyle w:val="Hyperlink"/>
          </w:rPr>
          <w:t>D.8.54</w:t>
        </w:r>
        <w:r>
          <w:rPr>
            <w:rFonts w:asciiTheme="minorHAnsi" w:eastAsiaTheme="minorEastAsia" w:hAnsiTheme="minorHAnsi" w:cstheme="minorBidi"/>
            <w:iCs w:val="0"/>
            <w:kern w:val="2"/>
            <w:sz w:val="22"/>
            <w:szCs w:val="22"/>
            <w14:ligatures w14:val="standardContextual"/>
          </w:rPr>
          <w:tab/>
        </w:r>
        <w:r w:rsidRPr="00F23947">
          <w:rPr>
            <w:rStyle w:val="Hyperlink"/>
          </w:rPr>
          <w:t>IPMAC_stream_location_descriptor</w:t>
        </w:r>
        <w:r>
          <w:rPr>
            <w:webHidden/>
          </w:rPr>
          <w:tab/>
        </w:r>
        <w:r>
          <w:rPr>
            <w:webHidden/>
          </w:rPr>
          <w:fldChar w:fldCharType="begin"/>
        </w:r>
        <w:r>
          <w:rPr>
            <w:webHidden/>
          </w:rPr>
          <w:instrText xml:space="preserve"> PAGEREF _Toc140068062 \h </w:instrText>
        </w:r>
        <w:r>
          <w:rPr>
            <w:webHidden/>
          </w:rPr>
        </w:r>
        <w:r>
          <w:rPr>
            <w:webHidden/>
          </w:rPr>
          <w:fldChar w:fldCharType="separate"/>
        </w:r>
        <w:r>
          <w:rPr>
            <w:webHidden/>
          </w:rPr>
          <w:t>537</w:t>
        </w:r>
        <w:r>
          <w:rPr>
            <w:webHidden/>
          </w:rPr>
          <w:fldChar w:fldCharType="end"/>
        </w:r>
      </w:hyperlink>
    </w:p>
    <w:p w14:paraId="678F898B" w14:textId="40638BC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3" w:history="1">
        <w:r w:rsidRPr="00F23947">
          <w:rPr>
            <w:rStyle w:val="Hyperlink"/>
          </w:rPr>
          <w:t>D.8.55</w:t>
        </w:r>
        <w:r>
          <w:rPr>
            <w:rFonts w:asciiTheme="minorHAnsi" w:eastAsiaTheme="minorEastAsia" w:hAnsiTheme="minorHAnsi" w:cstheme="minorBidi"/>
            <w:iCs w:val="0"/>
            <w:kern w:val="2"/>
            <w:sz w:val="22"/>
            <w:szCs w:val="22"/>
            <w14:ligatures w14:val="standardContextual"/>
          </w:rPr>
          <w:tab/>
        </w:r>
        <w:r w:rsidRPr="00F23947">
          <w:rPr>
            <w:rStyle w:val="Hyperlink"/>
          </w:rPr>
          <w:t>ip_signalling_descriptor</w:t>
        </w:r>
        <w:r>
          <w:rPr>
            <w:webHidden/>
          </w:rPr>
          <w:tab/>
        </w:r>
        <w:r>
          <w:rPr>
            <w:webHidden/>
          </w:rPr>
          <w:fldChar w:fldCharType="begin"/>
        </w:r>
        <w:r>
          <w:rPr>
            <w:webHidden/>
          </w:rPr>
          <w:instrText xml:space="preserve"> PAGEREF _Toc140068063 \h </w:instrText>
        </w:r>
        <w:r>
          <w:rPr>
            <w:webHidden/>
          </w:rPr>
        </w:r>
        <w:r>
          <w:rPr>
            <w:webHidden/>
          </w:rPr>
          <w:fldChar w:fldCharType="separate"/>
        </w:r>
        <w:r>
          <w:rPr>
            <w:webHidden/>
          </w:rPr>
          <w:t>537</w:t>
        </w:r>
        <w:r>
          <w:rPr>
            <w:webHidden/>
          </w:rPr>
          <w:fldChar w:fldCharType="end"/>
        </w:r>
      </w:hyperlink>
    </w:p>
    <w:p w14:paraId="089C8CAA" w14:textId="65C90DD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4" w:history="1">
        <w:r w:rsidRPr="00F23947">
          <w:rPr>
            <w:rStyle w:val="Hyperlink"/>
          </w:rPr>
          <w:t>D.8.56</w:t>
        </w:r>
        <w:r>
          <w:rPr>
            <w:rFonts w:asciiTheme="minorHAnsi" w:eastAsiaTheme="minorEastAsia" w:hAnsiTheme="minorHAnsi" w:cstheme="minorBidi"/>
            <w:iCs w:val="0"/>
            <w:kern w:val="2"/>
            <w:sz w:val="22"/>
            <w:szCs w:val="22"/>
            <w14:ligatures w14:val="standardContextual"/>
          </w:rPr>
          <w:tab/>
        </w:r>
        <w:r w:rsidRPr="00F23947">
          <w:rPr>
            <w:rStyle w:val="Hyperlink"/>
          </w:rPr>
          <w:t>ISP_access_mode_descriptor</w:t>
        </w:r>
        <w:r>
          <w:rPr>
            <w:webHidden/>
          </w:rPr>
          <w:tab/>
        </w:r>
        <w:r>
          <w:rPr>
            <w:webHidden/>
          </w:rPr>
          <w:fldChar w:fldCharType="begin"/>
        </w:r>
        <w:r>
          <w:rPr>
            <w:webHidden/>
          </w:rPr>
          <w:instrText xml:space="preserve"> PAGEREF _Toc140068064 \h </w:instrText>
        </w:r>
        <w:r>
          <w:rPr>
            <w:webHidden/>
          </w:rPr>
        </w:r>
        <w:r>
          <w:rPr>
            <w:webHidden/>
          </w:rPr>
          <w:fldChar w:fldCharType="separate"/>
        </w:r>
        <w:r>
          <w:rPr>
            <w:webHidden/>
          </w:rPr>
          <w:t>537</w:t>
        </w:r>
        <w:r>
          <w:rPr>
            <w:webHidden/>
          </w:rPr>
          <w:fldChar w:fldCharType="end"/>
        </w:r>
      </w:hyperlink>
    </w:p>
    <w:p w14:paraId="78CD1033" w14:textId="5E221B1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5" w:history="1">
        <w:r w:rsidRPr="00F23947">
          <w:rPr>
            <w:rStyle w:val="Hyperlink"/>
          </w:rPr>
          <w:t>D.8.57</w:t>
        </w:r>
        <w:r>
          <w:rPr>
            <w:rFonts w:asciiTheme="minorHAnsi" w:eastAsiaTheme="minorEastAsia" w:hAnsiTheme="minorHAnsi" w:cstheme="minorBidi"/>
            <w:iCs w:val="0"/>
            <w:kern w:val="2"/>
            <w:sz w:val="22"/>
            <w:szCs w:val="22"/>
            <w14:ligatures w14:val="standardContextual"/>
          </w:rPr>
          <w:tab/>
        </w:r>
        <w:r w:rsidRPr="00F23947">
          <w:rPr>
            <w:rStyle w:val="Hyperlink"/>
          </w:rPr>
          <w:t>linkage_descriptor</w:t>
        </w:r>
        <w:r>
          <w:rPr>
            <w:webHidden/>
          </w:rPr>
          <w:tab/>
        </w:r>
        <w:r>
          <w:rPr>
            <w:webHidden/>
          </w:rPr>
          <w:fldChar w:fldCharType="begin"/>
        </w:r>
        <w:r>
          <w:rPr>
            <w:webHidden/>
          </w:rPr>
          <w:instrText xml:space="preserve"> PAGEREF _Toc140068065 \h </w:instrText>
        </w:r>
        <w:r>
          <w:rPr>
            <w:webHidden/>
          </w:rPr>
        </w:r>
        <w:r>
          <w:rPr>
            <w:webHidden/>
          </w:rPr>
          <w:fldChar w:fldCharType="separate"/>
        </w:r>
        <w:r>
          <w:rPr>
            <w:webHidden/>
          </w:rPr>
          <w:t>537</w:t>
        </w:r>
        <w:r>
          <w:rPr>
            <w:webHidden/>
          </w:rPr>
          <w:fldChar w:fldCharType="end"/>
        </w:r>
      </w:hyperlink>
    </w:p>
    <w:p w14:paraId="6DF36870" w14:textId="1B7BEB1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6" w:history="1">
        <w:r w:rsidRPr="00F23947">
          <w:rPr>
            <w:rStyle w:val="Hyperlink"/>
          </w:rPr>
          <w:t>D.8.58</w:t>
        </w:r>
        <w:r>
          <w:rPr>
            <w:rFonts w:asciiTheme="minorHAnsi" w:eastAsiaTheme="minorEastAsia" w:hAnsiTheme="minorHAnsi" w:cstheme="minorBidi"/>
            <w:iCs w:val="0"/>
            <w:kern w:val="2"/>
            <w:sz w:val="22"/>
            <w:szCs w:val="22"/>
            <w14:ligatures w14:val="standardContextual"/>
          </w:rPr>
          <w:tab/>
        </w:r>
        <w:r w:rsidRPr="00F23947">
          <w:rPr>
            <w:rStyle w:val="Hyperlink"/>
          </w:rPr>
          <w:t>local_time_offset_descriptor</w:t>
        </w:r>
        <w:r>
          <w:rPr>
            <w:webHidden/>
          </w:rPr>
          <w:tab/>
        </w:r>
        <w:r>
          <w:rPr>
            <w:webHidden/>
          </w:rPr>
          <w:fldChar w:fldCharType="begin"/>
        </w:r>
        <w:r>
          <w:rPr>
            <w:webHidden/>
          </w:rPr>
          <w:instrText xml:space="preserve"> PAGEREF _Toc140068066 \h </w:instrText>
        </w:r>
        <w:r>
          <w:rPr>
            <w:webHidden/>
          </w:rPr>
        </w:r>
        <w:r>
          <w:rPr>
            <w:webHidden/>
          </w:rPr>
          <w:fldChar w:fldCharType="separate"/>
        </w:r>
        <w:r>
          <w:rPr>
            <w:webHidden/>
          </w:rPr>
          <w:t>538</w:t>
        </w:r>
        <w:r>
          <w:rPr>
            <w:webHidden/>
          </w:rPr>
          <w:fldChar w:fldCharType="end"/>
        </w:r>
      </w:hyperlink>
    </w:p>
    <w:p w14:paraId="2DFA90E4" w14:textId="582E24A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7" w:history="1">
        <w:r w:rsidRPr="00F23947">
          <w:rPr>
            <w:rStyle w:val="Hyperlink"/>
          </w:rPr>
          <w:t>D.8.59</w:t>
        </w:r>
        <w:r>
          <w:rPr>
            <w:rFonts w:asciiTheme="minorHAnsi" w:eastAsiaTheme="minorEastAsia" w:hAnsiTheme="minorHAnsi" w:cstheme="minorBidi"/>
            <w:iCs w:val="0"/>
            <w:kern w:val="2"/>
            <w:sz w:val="22"/>
            <w:szCs w:val="22"/>
            <w14:ligatures w14:val="standardContextual"/>
          </w:rPr>
          <w:tab/>
        </w:r>
        <w:r w:rsidRPr="00F23947">
          <w:rPr>
            <w:rStyle w:val="Hyperlink"/>
          </w:rPr>
          <w:t>message_descriptor</w:t>
        </w:r>
        <w:r>
          <w:rPr>
            <w:webHidden/>
          </w:rPr>
          <w:tab/>
        </w:r>
        <w:r>
          <w:rPr>
            <w:webHidden/>
          </w:rPr>
          <w:fldChar w:fldCharType="begin"/>
        </w:r>
        <w:r>
          <w:rPr>
            <w:webHidden/>
          </w:rPr>
          <w:instrText xml:space="preserve"> PAGEREF _Toc140068067 \h </w:instrText>
        </w:r>
        <w:r>
          <w:rPr>
            <w:webHidden/>
          </w:rPr>
        </w:r>
        <w:r>
          <w:rPr>
            <w:webHidden/>
          </w:rPr>
          <w:fldChar w:fldCharType="separate"/>
        </w:r>
        <w:r>
          <w:rPr>
            <w:webHidden/>
          </w:rPr>
          <w:t>538</w:t>
        </w:r>
        <w:r>
          <w:rPr>
            <w:webHidden/>
          </w:rPr>
          <w:fldChar w:fldCharType="end"/>
        </w:r>
      </w:hyperlink>
    </w:p>
    <w:p w14:paraId="00954C94" w14:textId="6D7064D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8" w:history="1">
        <w:r w:rsidRPr="00F23947">
          <w:rPr>
            <w:rStyle w:val="Hyperlink"/>
          </w:rPr>
          <w:t>D.8.60</w:t>
        </w:r>
        <w:r>
          <w:rPr>
            <w:rFonts w:asciiTheme="minorHAnsi" w:eastAsiaTheme="minorEastAsia" w:hAnsiTheme="minorHAnsi" w:cstheme="minorBidi"/>
            <w:iCs w:val="0"/>
            <w:kern w:val="2"/>
            <w:sz w:val="22"/>
            <w:szCs w:val="22"/>
            <w14:ligatures w14:val="standardContextual"/>
          </w:rPr>
          <w:tab/>
        </w:r>
        <w:r w:rsidRPr="00F23947">
          <w:rPr>
            <w:rStyle w:val="Hyperlink"/>
          </w:rPr>
          <w:t>mosaic_descriptor</w:t>
        </w:r>
        <w:r>
          <w:rPr>
            <w:webHidden/>
          </w:rPr>
          <w:tab/>
        </w:r>
        <w:r>
          <w:rPr>
            <w:webHidden/>
          </w:rPr>
          <w:fldChar w:fldCharType="begin"/>
        </w:r>
        <w:r>
          <w:rPr>
            <w:webHidden/>
          </w:rPr>
          <w:instrText xml:space="preserve"> PAGEREF _Toc140068068 \h </w:instrText>
        </w:r>
        <w:r>
          <w:rPr>
            <w:webHidden/>
          </w:rPr>
        </w:r>
        <w:r>
          <w:rPr>
            <w:webHidden/>
          </w:rPr>
          <w:fldChar w:fldCharType="separate"/>
        </w:r>
        <w:r>
          <w:rPr>
            <w:webHidden/>
          </w:rPr>
          <w:t>538</w:t>
        </w:r>
        <w:r>
          <w:rPr>
            <w:webHidden/>
          </w:rPr>
          <w:fldChar w:fldCharType="end"/>
        </w:r>
      </w:hyperlink>
    </w:p>
    <w:p w14:paraId="7AA783C2" w14:textId="5A88C79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69" w:history="1">
        <w:r w:rsidRPr="00F23947">
          <w:rPr>
            <w:rStyle w:val="Hyperlink"/>
          </w:rPr>
          <w:t>D.8.61</w:t>
        </w:r>
        <w:r>
          <w:rPr>
            <w:rFonts w:asciiTheme="minorHAnsi" w:eastAsiaTheme="minorEastAsia" w:hAnsiTheme="minorHAnsi" w:cstheme="minorBidi"/>
            <w:iCs w:val="0"/>
            <w:kern w:val="2"/>
            <w:sz w:val="22"/>
            <w:szCs w:val="22"/>
            <w14:ligatures w14:val="standardContextual"/>
          </w:rPr>
          <w:tab/>
        </w:r>
        <w:r w:rsidRPr="00F23947">
          <w:rPr>
            <w:rStyle w:val="Hyperlink"/>
          </w:rPr>
          <w:t>multilingual_bouquet_name_descriptor</w:t>
        </w:r>
        <w:r>
          <w:rPr>
            <w:webHidden/>
          </w:rPr>
          <w:tab/>
        </w:r>
        <w:r>
          <w:rPr>
            <w:webHidden/>
          </w:rPr>
          <w:fldChar w:fldCharType="begin"/>
        </w:r>
        <w:r>
          <w:rPr>
            <w:webHidden/>
          </w:rPr>
          <w:instrText xml:space="preserve"> PAGEREF _Toc140068069 \h </w:instrText>
        </w:r>
        <w:r>
          <w:rPr>
            <w:webHidden/>
          </w:rPr>
        </w:r>
        <w:r>
          <w:rPr>
            <w:webHidden/>
          </w:rPr>
          <w:fldChar w:fldCharType="separate"/>
        </w:r>
        <w:r>
          <w:rPr>
            <w:webHidden/>
          </w:rPr>
          <w:t>539</w:t>
        </w:r>
        <w:r>
          <w:rPr>
            <w:webHidden/>
          </w:rPr>
          <w:fldChar w:fldCharType="end"/>
        </w:r>
      </w:hyperlink>
    </w:p>
    <w:p w14:paraId="077699F3" w14:textId="1FE3D48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0" w:history="1">
        <w:r w:rsidRPr="00F23947">
          <w:rPr>
            <w:rStyle w:val="Hyperlink"/>
          </w:rPr>
          <w:t>D.8.62</w:t>
        </w:r>
        <w:r>
          <w:rPr>
            <w:rFonts w:asciiTheme="minorHAnsi" w:eastAsiaTheme="minorEastAsia" w:hAnsiTheme="minorHAnsi" w:cstheme="minorBidi"/>
            <w:iCs w:val="0"/>
            <w:kern w:val="2"/>
            <w:sz w:val="22"/>
            <w:szCs w:val="22"/>
            <w14:ligatures w14:val="standardContextual"/>
          </w:rPr>
          <w:tab/>
        </w:r>
        <w:r w:rsidRPr="00F23947">
          <w:rPr>
            <w:rStyle w:val="Hyperlink"/>
          </w:rPr>
          <w:t>multilingual_component_descriptor</w:t>
        </w:r>
        <w:r>
          <w:rPr>
            <w:webHidden/>
          </w:rPr>
          <w:tab/>
        </w:r>
        <w:r>
          <w:rPr>
            <w:webHidden/>
          </w:rPr>
          <w:fldChar w:fldCharType="begin"/>
        </w:r>
        <w:r>
          <w:rPr>
            <w:webHidden/>
          </w:rPr>
          <w:instrText xml:space="preserve"> PAGEREF _Toc140068070 \h </w:instrText>
        </w:r>
        <w:r>
          <w:rPr>
            <w:webHidden/>
          </w:rPr>
        </w:r>
        <w:r>
          <w:rPr>
            <w:webHidden/>
          </w:rPr>
          <w:fldChar w:fldCharType="separate"/>
        </w:r>
        <w:r>
          <w:rPr>
            <w:webHidden/>
          </w:rPr>
          <w:t>539</w:t>
        </w:r>
        <w:r>
          <w:rPr>
            <w:webHidden/>
          </w:rPr>
          <w:fldChar w:fldCharType="end"/>
        </w:r>
      </w:hyperlink>
    </w:p>
    <w:p w14:paraId="6BFCB0A7" w14:textId="6A42C3A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1" w:history="1">
        <w:r w:rsidRPr="00F23947">
          <w:rPr>
            <w:rStyle w:val="Hyperlink"/>
          </w:rPr>
          <w:t>D.8.63</w:t>
        </w:r>
        <w:r>
          <w:rPr>
            <w:rFonts w:asciiTheme="minorHAnsi" w:eastAsiaTheme="minorEastAsia" w:hAnsiTheme="minorHAnsi" w:cstheme="minorBidi"/>
            <w:iCs w:val="0"/>
            <w:kern w:val="2"/>
            <w:sz w:val="22"/>
            <w:szCs w:val="22"/>
            <w14:ligatures w14:val="standardContextual"/>
          </w:rPr>
          <w:tab/>
        </w:r>
        <w:r w:rsidRPr="00F23947">
          <w:rPr>
            <w:rStyle w:val="Hyperlink"/>
          </w:rPr>
          <w:t>multilingual_network_name_descriptor</w:t>
        </w:r>
        <w:r>
          <w:rPr>
            <w:webHidden/>
          </w:rPr>
          <w:tab/>
        </w:r>
        <w:r>
          <w:rPr>
            <w:webHidden/>
          </w:rPr>
          <w:fldChar w:fldCharType="begin"/>
        </w:r>
        <w:r>
          <w:rPr>
            <w:webHidden/>
          </w:rPr>
          <w:instrText xml:space="preserve"> PAGEREF _Toc140068071 \h </w:instrText>
        </w:r>
        <w:r>
          <w:rPr>
            <w:webHidden/>
          </w:rPr>
        </w:r>
        <w:r>
          <w:rPr>
            <w:webHidden/>
          </w:rPr>
          <w:fldChar w:fldCharType="separate"/>
        </w:r>
        <w:r>
          <w:rPr>
            <w:webHidden/>
          </w:rPr>
          <w:t>539</w:t>
        </w:r>
        <w:r>
          <w:rPr>
            <w:webHidden/>
          </w:rPr>
          <w:fldChar w:fldCharType="end"/>
        </w:r>
      </w:hyperlink>
    </w:p>
    <w:p w14:paraId="5811EB68" w14:textId="614D8F8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2" w:history="1">
        <w:r w:rsidRPr="00F23947">
          <w:rPr>
            <w:rStyle w:val="Hyperlink"/>
          </w:rPr>
          <w:t>D.8.64</w:t>
        </w:r>
        <w:r>
          <w:rPr>
            <w:rFonts w:asciiTheme="minorHAnsi" w:eastAsiaTheme="minorEastAsia" w:hAnsiTheme="minorHAnsi" w:cstheme="minorBidi"/>
            <w:iCs w:val="0"/>
            <w:kern w:val="2"/>
            <w:sz w:val="22"/>
            <w:szCs w:val="22"/>
            <w14:ligatures w14:val="standardContextual"/>
          </w:rPr>
          <w:tab/>
        </w:r>
        <w:r w:rsidRPr="00F23947">
          <w:rPr>
            <w:rStyle w:val="Hyperlink"/>
          </w:rPr>
          <w:t>multilingual_service_name_descriptor</w:t>
        </w:r>
        <w:r>
          <w:rPr>
            <w:webHidden/>
          </w:rPr>
          <w:tab/>
        </w:r>
        <w:r>
          <w:rPr>
            <w:webHidden/>
          </w:rPr>
          <w:fldChar w:fldCharType="begin"/>
        </w:r>
        <w:r>
          <w:rPr>
            <w:webHidden/>
          </w:rPr>
          <w:instrText xml:space="preserve"> PAGEREF _Toc140068072 \h </w:instrText>
        </w:r>
        <w:r>
          <w:rPr>
            <w:webHidden/>
          </w:rPr>
        </w:r>
        <w:r>
          <w:rPr>
            <w:webHidden/>
          </w:rPr>
          <w:fldChar w:fldCharType="separate"/>
        </w:r>
        <w:r>
          <w:rPr>
            <w:webHidden/>
          </w:rPr>
          <w:t>539</w:t>
        </w:r>
        <w:r>
          <w:rPr>
            <w:webHidden/>
          </w:rPr>
          <w:fldChar w:fldCharType="end"/>
        </w:r>
      </w:hyperlink>
    </w:p>
    <w:p w14:paraId="4280CE9F" w14:textId="2CA544E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3" w:history="1">
        <w:r w:rsidRPr="00F23947">
          <w:rPr>
            <w:rStyle w:val="Hyperlink"/>
          </w:rPr>
          <w:t>D.8.65</w:t>
        </w:r>
        <w:r>
          <w:rPr>
            <w:rFonts w:asciiTheme="minorHAnsi" w:eastAsiaTheme="minorEastAsia" w:hAnsiTheme="minorHAnsi" w:cstheme="minorBidi"/>
            <w:iCs w:val="0"/>
            <w:kern w:val="2"/>
            <w:sz w:val="22"/>
            <w:szCs w:val="22"/>
            <w14:ligatures w14:val="standardContextual"/>
          </w:rPr>
          <w:tab/>
        </w:r>
        <w:r w:rsidRPr="00F23947">
          <w:rPr>
            <w:rStyle w:val="Hyperlink"/>
          </w:rPr>
          <w:t>network_change_notify_descriptor</w:t>
        </w:r>
        <w:r>
          <w:rPr>
            <w:webHidden/>
          </w:rPr>
          <w:tab/>
        </w:r>
        <w:r>
          <w:rPr>
            <w:webHidden/>
          </w:rPr>
          <w:fldChar w:fldCharType="begin"/>
        </w:r>
        <w:r>
          <w:rPr>
            <w:webHidden/>
          </w:rPr>
          <w:instrText xml:space="preserve"> PAGEREF _Toc140068073 \h </w:instrText>
        </w:r>
        <w:r>
          <w:rPr>
            <w:webHidden/>
          </w:rPr>
        </w:r>
        <w:r>
          <w:rPr>
            <w:webHidden/>
          </w:rPr>
          <w:fldChar w:fldCharType="separate"/>
        </w:r>
        <w:r>
          <w:rPr>
            <w:webHidden/>
          </w:rPr>
          <w:t>539</w:t>
        </w:r>
        <w:r>
          <w:rPr>
            <w:webHidden/>
          </w:rPr>
          <w:fldChar w:fldCharType="end"/>
        </w:r>
      </w:hyperlink>
    </w:p>
    <w:p w14:paraId="62837B6F" w14:textId="46EB1A3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4" w:history="1">
        <w:r w:rsidRPr="00F23947">
          <w:rPr>
            <w:rStyle w:val="Hyperlink"/>
          </w:rPr>
          <w:t>D.8.66</w:t>
        </w:r>
        <w:r>
          <w:rPr>
            <w:rFonts w:asciiTheme="minorHAnsi" w:eastAsiaTheme="minorEastAsia" w:hAnsiTheme="minorHAnsi" w:cstheme="minorBidi"/>
            <w:iCs w:val="0"/>
            <w:kern w:val="2"/>
            <w:sz w:val="22"/>
            <w:szCs w:val="22"/>
            <w14:ligatures w14:val="standardContextual"/>
          </w:rPr>
          <w:tab/>
        </w:r>
        <w:r w:rsidRPr="00F23947">
          <w:rPr>
            <w:rStyle w:val="Hyperlink"/>
          </w:rPr>
          <w:t>network_name_descriptor</w:t>
        </w:r>
        <w:r>
          <w:rPr>
            <w:webHidden/>
          </w:rPr>
          <w:tab/>
        </w:r>
        <w:r>
          <w:rPr>
            <w:webHidden/>
          </w:rPr>
          <w:fldChar w:fldCharType="begin"/>
        </w:r>
        <w:r>
          <w:rPr>
            <w:webHidden/>
          </w:rPr>
          <w:instrText xml:space="preserve"> PAGEREF _Toc140068074 \h </w:instrText>
        </w:r>
        <w:r>
          <w:rPr>
            <w:webHidden/>
          </w:rPr>
        </w:r>
        <w:r>
          <w:rPr>
            <w:webHidden/>
          </w:rPr>
          <w:fldChar w:fldCharType="separate"/>
        </w:r>
        <w:r>
          <w:rPr>
            <w:webHidden/>
          </w:rPr>
          <w:t>540</w:t>
        </w:r>
        <w:r>
          <w:rPr>
            <w:webHidden/>
          </w:rPr>
          <w:fldChar w:fldCharType="end"/>
        </w:r>
      </w:hyperlink>
    </w:p>
    <w:p w14:paraId="69232AB6" w14:textId="25AAB98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5" w:history="1">
        <w:r w:rsidRPr="00F23947">
          <w:rPr>
            <w:rStyle w:val="Hyperlink"/>
          </w:rPr>
          <w:t>D.8.67</w:t>
        </w:r>
        <w:r>
          <w:rPr>
            <w:rFonts w:asciiTheme="minorHAnsi" w:eastAsiaTheme="minorEastAsia" w:hAnsiTheme="minorHAnsi" w:cstheme="minorBidi"/>
            <w:iCs w:val="0"/>
            <w:kern w:val="2"/>
            <w:sz w:val="22"/>
            <w:szCs w:val="22"/>
            <w14:ligatures w14:val="standardContextual"/>
          </w:rPr>
          <w:tab/>
        </w:r>
        <w:r w:rsidRPr="00F23947">
          <w:rPr>
            <w:rStyle w:val="Hyperlink"/>
          </w:rPr>
          <w:t>NVOD_reference_descriptor</w:t>
        </w:r>
        <w:r>
          <w:rPr>
            <w:webHidden/>
          </w:rPr>
          <w:tab/>
        </w:r>
        <w:r>
          <w:rPr>
            <w:webHidden/>
          </w:rPr>
          <w:fldChar w:fldCharType="begin"/>
        </w:r>
        <w:r>
          <w:rPr>
            <w:webHidden/>
          </w:rPr>
          <w:instrText xml:space="preserve"> PAGEREF _Toc140068075 \h </w:instrText>
        </w:r>
        <w:r>
          <w:rPr>
            <w:webHidden/>
          </w:rPr>
        </w:r>
        <w:r>
          <w:rPr>
            <w:webHidden/>
          </w:rPr>
          <w:fldChar w:fldCharType="separate"/>
        </w:r>
        <w:r>
          <w:rPr>
            <w:webHidden/>
          </w:rPr>
          <w:t>540</w:t>
        </w:r>
        <w:r>
          <w:rPr>
            <w:webHidden/>
          </w:rPr>
          <w:fldChar w:fldCharType="end"/>
        </w:r>
      </w:hyperlink>
    </w:p>
    <w:p w14:paraId="052A7CB6" w14:textId="30EEACE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6" w:history="1">
        <w:r w:rsidRPr="00F23947">
          <w:rPr>
            <w:rStyle w:val="Hyperlink"/>
          </w:rPr>
          <w:t>D.8.68</w:t>
        </w:r>
        <w:r>
          <w:rPr>
            <w:rFonts w:asciiTheme="minorHAnsi" w:eastAsiaTheme="minorEastAsia" w:hAnsiTheme="minorHAnsi" w:cstheme="minorBidi"/>
            <w:iCs w:val="0"/>
            <w:kern w:val="2"/>
            <w:sz w:val="22"/>
            <w:szCs w:val="22"/>
            <w14:ligatures w14:val="standardContextual"/>
          </w:rPr>
          <w:tab/>
        </w:r>
        <w:r w:rsidRPr="00F23947">
          <w:rPr>
            <w:rStyle w:val="Hyperlink"/>
          </w:rPr>
          <w:t>parental_rating_descriptor</w:t>
        </w:r>
        <w:r>
          <w:rPr>
            <w:webHidden/>
          </w:rPr>
          <w:tab/>
        </w:r>
        <w:r>
          <w:rPr>
            <w:webHidden/>
          </w:rPr>
          <w:fldChar w:fldCharType="begin"/>
        </w:r>
        <w:r>
          <w:rPr>
            <w:webHidden/>
          </w:rPr>
          <w:instrText xml:space="preserve"> PAGEREF _Toc140068076 \h </w:instrText>
        </w:r>
        <w:r>
          <w:rPr>
            <w:webHidden/>
          </w:rPr>
        </w:r>
        <w:r>
          <w:rPr>
            <w:webHidden/>
          </w:rPr>
          <w:fldChar w:fldCharType="separate"/>
        </w:r>
        <w:r>
          <w:rPr>
            <w:webHidden/>
          </w:rPr>
          <w:t>540</w:t>
        </w:r>
        <w:r>
          <w:rPr>
            <w:webHidden/>
          </w:rPr>
          <w:fldChar w:fldCharType="end"/>
        </w:r>
      </w:hyperlink>
    </w:p>
    <w:p w14:paraId="49FEF782" w14:textId="5F94AC2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7" w:history="1">
        <w:r w:rsidRPr="00F23947">
          <w:rPr>
            <w:rStyle w:val="Hyperlink"/>
          </w:rPr>
          <w:t>D.8.69</w:t>
        </w:r>
        <w:r>
          <w:rPr>
            <w:rFonts w:asciiTheme="minorHAnsi" w:eastAsiaTheme="minorEastAsia" w:hAnsiTheme="minorHAnsi" w:cstheme="minorBidi"/>
            <w:iCs w:val="0"/>
            <w:kern w:val="2"/>
            <w:sz w:val="22"/>
            <w:szCs w:val="22"/>
            <w14:ligatures w14:val="standardContextual"/>
          </w:rPr>
          <w:tab/>
        </w:r>
        <w:r w:rsidRPr="00F23947">
          <w:rPr>
            <w:rStyle w:val="Hyperlink"/>
          </w:rPr>
          <w:t>partial_transport_stream_descriptor</w:t>
        </w:r>
        <w:r>
          <w:rPr>
            <w:webHidden/>
          </w:rPr>
          <w:tab/>
        </w:r>
        <w:r>
          <w:rPr>
            <w:webHidden/>
          </w:rPr>
          <w:fldChar w:fldCharType="begin"/>
        </w:r>
        <w:r>
          <w:rPr>
            <w:webHidden/>
          </w:rPr>
          <w:instrText xml:space="preserve"> PAGEREF _Toc140068077 \h </w:instrText>
        </w:r>
        <w:r>
          <w:rPr>
            <w:webHidden/>
          </w:rPr>
        </w:r>
        <w:r>
          <w:rPr>
            <w:webHidden/>
          </w:rPr>
          <w:fldChar w:fldCharType="separate"/>
        </w:r>
        <w:r>
          <w:rPr>
            <w:webHidden/>
          </w:rPr>
          <w:t>540</w:t>
        </w:r>
        <w:r>
          <w:rPr>
            <w:webHidden/>
          </w:rPr>
          <w:fldChar w:fldCharType="end"/>
        </w:r>
      </w:hyperlink>
    </w:p>
    <w:p w14:paraId="556A0234" w14:textId="40BCF72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8" w:history="1">
        <w:r w:rsidRPr="00F23947">
          <w:rPr>
            <w:rStyle w:val="Hyperlink"/>
          </w:rPr>
          <w:t>D.8.70</w:t>
        </w:r>
        <w:r>
          <w:rPr>
            <w:rFonts w:asciiTheme="minorHAnsi" w:eastAsiaTheme="minorEastAsia" w:hAnsiTheme="minorHAnsi" w:cstheme="minorBidi"/>
            <w:iCs w:val="0"/>
            <w:kern w:val="2"/>
            <w:sz w:val="22"/>
            <w:szCs w:val="22"/>
            <w14:ligatures w14:val="standardContextual"/>
          </w:rPr>
          <w:tab/>
        </w:r>
        <w:r w:rsidRPr="00F23947">
          <w:rPr>
            <w:rStyle w:val="Hyperlink"/>
          </w:rPr>
          <w:t>PDC_descriptor</w:t>
        </w:r>
        <w:r>
          <w:rPr>
            <w:webHidden/>
          </w:rPr>
          <w:tab/>
        </w:r>
        <w:r>
          <w:rPr>
            <w:webHidden/>
          </w:rPr>
          <w:fldChar w:fldCharType="begin"/>
        </w:r>
        <w:r>
          <w:rPr>
            <w:webHidden/>
          </w:rPr>
          <w:instrText xml:space="preserve"> PAGEREF _Toc140068078 \h </w:instrText>
        </w:r>
        <w:r>
          <w:rPr>
            <w:webHidden/>
          </w:rPr>
        </w:r>
        <w:r>
          <w:rPr>
            <w:webHidden/>
          </w:rPr>
          <w:fldChar w:fldCharType="separate"/>
        </w:r>
        <w:r>
          <w:rPr>
            <w:webHidden/>
          </w:rPr>
          <w:t>540</w:t>
        </w:r>
        <w:r>
          <w:rPr>
            <w:webHidden/>
          </w:rPr>
          <w:fldChar w:fldCharType="end"/>
        </w:r>
      </w:hyperlink>
    </w:p>
    <w:p w14:paraId="5EE365C5" w14:textId="2BB669D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79" w:history="1">
        <w:r w:rsidRPr="00F23947">
          <w:rPr>
            <w:rStyle w:val="Hyperlink"/>
          </w:rPr>
          <w:t>D.8.71</w:t>
        </w:r>
        <w:r>
          <w:rPr>
            <w:rFonts w:asciiTheme="minorHAnsi" w:eastAsiaTheme="minorEastAsia" w:hAnsiTheme="minorHAnsi" w:cstheme="minorBidi"/>
            <w:iCs w:val="0"/>
            <w:kern w:val="2"/>
            <w:sz w:val="22"/>
            <w:szCs w:val="22"/>
            <w14:ligatures w14:val="standardContextual"/>
          </w:rPr>
          <w:tab/>
        </w:r>
        <w:r w:rsidRPr="00F23947">
          <w:rPr>
            <w:rStyle w:val="Hyperlink"/>
          </w:rPr>
          <w:t>prefetch_descriptor</w:t>
        </w:r>
        <w:r>
          <w:rPr>
            <w:webHidden/>
          </w:rPr>
          <w:tab/>
        </w:r>
        <w:r>
          <w:rPr>
            <w:webHidden/>
          </w:rPr>
          <w:fldChar w:fldCharType="begin"/>
        </w:r>
        <w:r>
          <w:rPr>
            <w:webHidden/>
          </w:rPr>
          <w:instrText xml:space="preserve"> PAGEREF _Toc140068079 \h </w:instrText>
        </w:r>
        <w:r>
          <w:rPr>
            <w:webHidden/>
          </w:rPr>
        </w:r>
        <w:r>
          <w:rPr>
            <w:webHidden/>
          </w:rPr>
          <w:fldChar w:fldCharType="separate"/>
        </w:r>
        <w:r>
          <w:rPr>
            <w:webHidden/>
          </w:rPr>
          <w:t>540</w:t>
        </w:r>
        <w:r>
          <w:rPr>
            <w:webHidden/>
          </w:rPr>
          <w:fldChar w:fldCharType="end"/>
        </w:r>
      </w:hyperlink>
    </w:p>
    <w:p w14:paraId="54C43173" w14:textId="63097F2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0" w:history="1">
        <w:r w:rsidRPr="00F23947">
          <w:rPr>
            <w:rStyle w:val="Hyperlink"/>
          </w:rPr>
          <w:t>D.8.72</w:t>
        </w:r>
        <w:r>
          <w:rPr>
            <w:rFonts w:asciiTheme="minorHAnsi" w:eastAsiaTheme="minorEastAsia" w:hAnsiTheme="minorHAnsi" w:cstheme="minorBidi"/>
            <w:iCs w:val="0"/>
            <w:kern w:val="2"/>
            <w:sz w:val="22"/>
            <w:szCs w:val="22"/>
            <w14:ligatures w14:val="standardContextual"/>
          </w:rPr>
          <w:tab/>
        </w:r>
        <w:r w:rsidRPr="00F23947">
          <w:rPr>
            <w:rStyle w:val="Hyperlink"/>
          </w:rPr>
          <w:t>private_data_specifier_descriptor</w:t>
        </w:r>
        <w:r>
          <w:rPr>
            <w:webHidden/>
          </w:rPr>
          <w:tab/>
        </w:r>
        <w:r>
          <w:rPr>
            <w:webHidden/>
          </w:rPr>
          <w:fldChar w:fldCharType="begin"/>
        </w:r>
        <w:r>
          <w:rPr>
            <w:webHidden/>
          </w:rPr>
          <w:instrText xml:space="preserve"> PAGEREF _Toc140068080 \h </w:instrText>
        </w:r>
        <w:r>
          <w:rPr>
            <w:webHidden/>
          </w:rPr>
        </w:r>
        <w:r>
          <w:rPr>
            <w:webHidden/>
          </w:rPr>
          <w:fldChar w:fldCharType="separate"/>
        </w:r>
        <w:r>
          <w:rPr>
            <w:webHidden/>
          </w:rPr>
          <w:t>540</w:t>
        </w:r>
        <w:r>
          <w:rPr>
            <w:webHidden/>
          </w:rPr>
          <w:fldChar w:fldCharType="end"/>
        </w:r>
      </w:hyperlink>
    </w:p>
    <w:p w14:paraId="05A9DE6D" w14:textId="6261166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1" w:history="1">
        <w:r w:rsidRPr="00F23947">
          <w:rPr>
            <w:rStyle w:val="Hyperlink"/>
          </w:rPr>
          <w:t>D.8.73</w:t>
        </w:r>
        <w:r>
          <w:rPr>
            <w:rFonts w:asciiTheme="minorHAnsi" w:eastAsiaTheme="minorEastAsia" w:hAnsiTheme="minorHAnsi" w:cstheme="minorBidi"/>
            <w:iCs w:val="0"/>
            <w:kern w:val="2"/>
            <w:sz w:val="22"/>
            <w:szCs w:val="22"/>
            <w14:ligatures w14:val="standardContextual"/>
          </w:rPr>
          <w:tab/>
        </w:r>
        <w:r w:rsidRPr="00F23947">
          <w:rPr>
            <w:rStyle w:val="Hyperlink"/>
          </w:rPr>
          <w:t>protection_message_descriptor</w:t>
        </w:r>
        <w:r>
          <w:rPr>
            <w:webHidden/>
          </w:rPr>
          <w:tab/>
        </w:r>
        <w:r>
          <w:rPr>
            <w:webHidden/>
          </w:rPr>
          <w:fldChar w:fldCharType="begin"/>
        </w:r>
        <w:r>
          <w:rPr>
            <w:webHidden/>
          </w:rPr>
          <w:instrText xml:space="preserve"> PAGEREF _Toc140068081 \h </w:instrText>
        </w:r>
        <w:r>
          <w:rPr>
            <w:webHidden/>
          </w:rPr>
        </w:r>
        <w:r>
          <w:rPr>
            <w:webHidden/>
          </w:rPr>
          <w:fldChar w:fldCharType="separate"/>
        </w:r>
        <w:r>
          <w:rPr>
            <w:webHidden/>
          </w:rPr>
          <w:t>540</w:t>
        </w:r>
        <w:r>
          <w:rPr>
            <w:webHidden/>
          </w:rPr>
          <w:fldChar w:fldCharType="end"/>
        </w:r>
      </w:hyperlink>
    </w:p>
    <w:p w14:paraId="60C6A050" w14:textId="2AA96EE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2" w:history="1">
        <w:r w:rsidRPr="00F23947">
          <w:rPr>
            <w:rStyle w:val="Hyperlink"/>
          </w:rPr>
          <w:t>D.8.74</w:t>
        </w:r>
        <w:r>
          <w:rPr>
            <w:rFonts w:asciiTheme="minorHAnsi" w:eastAsiaTheme="minorEastAsia" w:hAnsiTheme="minorHAnsi" w:cstheme="minorBidi"/>
            <w:iCs w:val="0"/>
            <w:kern w:val="2"/>
            <w:sz w:val="22"/>
            <w:szCs w:val="22"/>
            <w14:ligatures w14:val="standardContextual"/>
          </w:rPr>
          <w:tab/>
        </w:r>
        <w:r w:rsidRPr="00F23947">
          <w:rPr>
            <w:rStyle w:val="Hyperlink"/>
          </w:rPr>
          <w:t>related_content_descriptor</w:t>
        </w:r>
        <w:r>
          <w:rPr>
            <w:webHidden/>
          </w:rPr>
          <w:tab/>
        </w:r>
        <w:r>
          <w:rPr>
            <w:webHidden/>
          </w:rPr>
          <w:fldChar w:fldCharType="begin"/>
        </w:r>
        <w:r>
          <w:rPr>
            <w:webHidden/>
          </w:rPr>
          <w:instrText xml:space="preserve"> PAGEREF _Toc140068082 \h </w:instrText>
        </w:r>
        <w:r>
          <w:rPr>
            <w:webHidden/>
          </w:rPr>
        </w:r>
        <w:r>
          <w:rPr>
            <w:webHidden/>
          </w:rPr>
          <w:fldChar w:fldCharType="separate"/>
        </w:r>
        <w:r>
          <w:rPr>
            <w:webHidden/>
          </w:rPr>
          <w:t>541</w:t>
        </w:r>
        <w:r>
          <w:rPr>
            <w:webHidden/>
          </w:rPr>
          <w:fldChar w:fldCharType="end"/>
        </w:r>
      </w:hyperlink>
    </w:p>
    <w:p w14:paraId="3F00F70D" w14:textId="567C6E6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3" w:history="1">
        <w:r w:rsidRPr="00F23947">
          <w:rPr>
            <w:rStyle w:val="Hyperlink"/>
          </w:rPr>
          <w:t>D.8.75</w:t>
        </w:r>
        <w:r>
          <w:rPr>
            <w:rFonts w:asciiTheme="minorHAnsi" w:eastAsiaTheme="minorEastAsia" w:hAnsiTheme="minorHAnsi" w:cstheme="minorBidi"/>
            <w:iCs w:val="0"/>
            <w:kern w:val="2"/>
            <w:sz w:val="22"/>
            <w:szCs w:val="22"/>
            <w14:ligatures w14:val="standardContextual"/>
          </w:rPr>
          <w:tab/>
        </w:r>
        <w:r w:rsidRPr="00F23947">
          <w:rPr>
            <w:rStyle w:val="Hyperlink"/>
          </w:rPr>
          <w:t>S2_satellite_delivery_system_descriptor</w:t>
        </w:r>
        <w:r>
          <w:rPr>
            <w:webHidden/>
          </w:rPr>
          <w:tab/>
        </w:r>
        <w:r>
          <w:rPr>
            <w:webHidden/>
          </w:rPr>
          <w:fldChar w:fldCharType="begin"/>
        </w:r>
        <w:r>
          <w:rPr>
            <w:webHidden/>
          </w:rPr>
          <w:instrText xml:space="preserve"> PAGEREF _Toc140068083 \h </w:instrText>
        </w:r>
        <w:r>
          <w:rPr>
            <w:webHidden/>
          </w:rPr>
        </w:r>
        <w:r>
          <w:rPr>
            <w:webHidden/>
          </w:rPr>
          <w:fldChar w:fldCharType="separate"/>
        </w:r>
        <w:r>
          <w:rPr>
            <w:webHidden/>
          </w:rPr>
          <w:t>541</w:t>
        </w:r>
        <w:r>
          <w:rPr>
            <w:webHidden/>
          </w:rPr>
          <w:fldChar w:fldCharType="end"/>
        </w:r>
      </w:hyperlink>
    </w:p>
    <w:p w14:paraId="23128D55" w14:textId="18BDE5E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4" w:history="1">
        <w:r w:rsidRPr="00F23947">
          <w:rPr>
            <w:rStyle w:val="Hyperlink"/>
          </w:rPr>
          <w:t>D.8.76</w:t>
        </w:r>
        <w:r>
          <w:rPr>
            <w:rFonts w:asciiTheme="minorHAnsi" w:eastAsiaTheme="minorEastAsia" w:hAnsiTheme="minorHAnsi" w:cstheme="minorBidi"/>
            <w:iCs w:val="0"/>
            <w:kern w:val="2"/>
            <w:sz w:val="22"/>
            <w:szCs w:val="22"/>
            <w14:ligatures w14:val="standardContextual"/>
          </w:rPr>
          <w:tab/>
        </w:r>
        <w:r w:rsidRPr="00F23947">
          <w:rPr>
            <w:rStyle w:val="Hyperlink"/>
          </w:rPr>
          <w:t>S2X_satellite_delivery_system_descriptor</w:t>
        </w:r>
        <w:r>
          <w:rPr>
            <w:webHidden/>
          </w:rPr>
          <w:tab/>
        </w:r>
        <w:r>
          <w:rPr>
            <w:webHidden/>
          </w:rPr>
          <w:fldChar w:fldCharType="begin"/>
        </w:r>
        <w:r>
          <w:rPr>
            <w:webHidden/>
          </w:rPr>
          <w:instrText xml:space="preserve"> PAGEREF _Toc140068084 \h </w:instrText>
        </w:r>
        <w:r>
          <w:rPr>
            <w:webHidden/>
          </w:rPr>
        </w:r>
        <w:r>
          <w:rPr>
            <w:webHidden/>
          </w:rPr>
          <w:fldChar w:fldCharType="separate"/>
        </w:r>
        <w:r>
          <w:rPr>
            <w:webHidden/>
          </w:rPr>
          <w:t>541</w:t>
        </w:r>
        <w:r>
          <w:rPr>
            <w:webHidden/>
          </w:rPr>
          <w:fldChar w:fldCharType="end"/>
        </w:r>
      </w:hyperlink>
    </w:p>
    <w:p w14:paraId="19C4C707" w14:textId="6B50E89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5" w:history="1">
        <w:r w:rsidRPr="00F23947">
          <w:rPr>
            <w:rStyle w:val="Hyperlink"/>
          </w:rPr>
          <w:t>D.8.77</w:t>
        </w:r>
        <w:r>
          <w:rPr>
            <w:rFonts w:asciiTheme="minorHAnsi" w:eastAsiaTheme="minorEastAsia" w:hAnsiTheme="minorHAnsi" w:cstheme="minorBidi"/>
            <w:iCs w:val="0"/>
            <w:kern w:val="2"/>
            <w:sz w:val="22"/>
            <w:szCs w:val="22"/>
            <w14:ligatures w14:val="standardContextual"/>
          </w:rPr>
          <w:tab/>
        </w:r>
        <w:r w:rsidRPr="00F23947">
          <w:rPr>
            <w:rStyle w:val="Hyperlink"/>
          </w:rPr>
          <w:t>S2Xv2_satellite_delivery_system_descriptor</w:t>
        </w:r>
        <w:r>
          <w:rPr>
            <w:webHidden/>
          </w:rPr>
          <w:tab/>
        </w:r>
        <w:r>
          <w:rPr>
            <w:webHidden/>
          </w:rPr>
          <w:fldChar w:fldCharType="begin"/>
        </w:r>
        <w:r>
          <w:rPr>
            <w:webHidden/>
          </w:rPr>
          <w:instrText xml:space="preserve"> PAGEREF _Toc140068085 \h </w:instrText>
        </w:r>
        <w:r>
          <w:rPr>
            <w:webHidden/>
          </w:rPr>
        </w:r>
        <w:r>
          <w:rPr>
            <w:webHidden/>
          </w:rPr>
          <w:fldChar w:fldCharType="separate"/>
        </w:r>
        <w:r>
          <w:rPr>
            <w:webHidden/>
          </w:rPr>
          <w:t>541</w:t>
        </w:r>
        <w:r>
          <w:rPr>
            <w:webHidden/>
          </w:rPr>
          <w:fldChar w:fldCharType="end"/>
        </w:r>
      </w:hyperlink>
    </w:p>
    <w:p w14:paraId="2D142685" w14:textId="54D78BA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6" w:history="1">
        <w:r w:rsidRPr="00F23947">
          <w:rPr>
            <w:rStyle w:val="Hyperlink"/>
          </w:rPr>
          <w:t>D.8.78</w:t>
        </w:r>
        <w:r>
          <w:rPr>
            <w:rFonts w:asciiTheme="minorHAnsi" w:eastAsiaTheme="minorEastAsia" w:hAnsiTheme="minorHAnsi" w:cstheme="minorBidi"/>
            <w:iCs w:val="0"/>
            <w:kern w:val="2"/>
            <w:sz w:val="22"/>
            <w:szCs w:val="22"/>
            <w14:ligatures w14:val="standardContextual"/>
          </w:rPr>
          <w:tab/>
        </w:r>
        <w:r w:rsidRPr="00F23947">
          <w:rPr>
            <w:rStyle w:val="Hyperlink"/>
          </w:rPr>
          <w:t>satellite_delivery_system_descriptor</w:t>
        </w:r>
        <w:r>
          <w:rPr>
            <w:webHidden/>
          </w:rPr>
          <w:tab/>
        </w:r>
        <w:r>
          <w:rPr>
            <w:webHidden/>
          </w:rPr>
          <w:fldChar w:fldCharType="begin"/>
        </w:r>
        <w:r>
          <w:rPr>
            <w:webHidden/>
          </w:rPr>
          <w:instrText xml:space="preserve"> PAGEREF _Toc140068086 \h </w:instrText>
        </w:r>
        <w:r>
          <w:rPr>
            <w:webHidden/>
          </w:rPr>
        </w:r>
        <w:r>
          <w:rPr>
            <w:webHidden/>
          </w:rPr>
          <w:fldChar w:fldCharType="separate"/>
        </w:r>
        <w:r>
          <w:rPr>
            <w:webHidden/>
          </w:rPr>
          <w:t>542</w:t>
        </w:r>
        <w:r>
          <w:rPr>
            <w:webHidden/>
          </w:rPr>
          <w:fldChar w:fldCharType="end"/>
        </w:r>
      </w:hyperlink>
    </w:p>
    <w:p w14:paraId="79168106" w14:textId="1C3FE92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7" w:history="1">
        <w:r w:rsidRPr="00F23947">
          <w:rPr>
            <w:rStyle w:val="Hyperlink"/>
          </w:rPr>
          <w:t>D.8.79</w:t>
        </w:r>
        <w:r>
          <w:rPr>
            <w:rFonts w:asciiTheme="minorHAnsi" w:eastAsiaTheme="minorEastAsia" w:hAnsiTheme="minorHAnsi" w:cstheme="minorBidi"/>
            <w:iCs w:val="0"/>
            <w:kern w:val="2"/>
            <w:sz w:val="22"/>
            <w:szCs w:val="22"/>
            <w14:ligatures w14:val="standardContextual"/>
          </w:rPr>
          <w:tab/>
        </w:r>
        <w:r w:rsidRPr="00F23947">
          <w:rPr>
            <w:rStyle w:val="Hyperlink"/>
          </w:rPr>
          <w:t>scheduling_descriptor</w:t>
        </w:r>
        <w:r>
          <w:rPr>
            <w:webHidden/>
          </w:rPr>
          <w:tab/>
        </w:r>
        <w:r>
          <w:rPr>
            <w:webHidden/>
          </w:rPr>
          <w:fldChar w:fldCharType="begin"/>
        </w:r>
        <w:r>
          <w:rPr>
            <w:webHidden/>
          </w:rPr>
          <w:instrText xml:space="preserve"> PAGEREF _Toc140068087 \h </w:instrText>
        </w:r>
        <w:r>
          <w:rPr>
            <w:webHidden/>
          </w:rPr>
        </w:r>
        <w:r>
          <w:rPr>
            <w:webHidden/>
          </w:rPr>
          <w:fldChar w:fldCharType="separate"/>
        </w:r>
        <w:r>
          <w:rPr>
            <w:webHidden/>
          </w:rPr>
          <w:t>542</w:t>
        </w:r>
        <w:r>
          <w:rPr>
            <w:webHidden/>
          </w:rPr>
          <w:fldChar w:fldCharType="end"/>
        </w:r>
      </w:hyperlink>
    </w:p>
    <w:p w14:paraId="6F60B2AC" w14:textId="428C10A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8" w:history="1">
        <w:r w:rsidRPr="00F23947">
          <w:rPr>
            <w:rStyle w:val="Hyperlink"/>
          </w:rPr>
          <w:t>D.8.80</w:t>
        </w:r>
        <w:r>
          <w:rPr>
            <w:rFonts w:asciiTheme="minorHAnsi" w:eastAsiaTheme="minorEastAsia" w:hAnsiTheme="minorHAnsi" w:cstheme="minorBidi"/>
            <w:iCs w:val="0"/>
            <w:kern w:val="2"/>
            <w:sz w:val="22"/>
            <w:szCs w:val="22"/>
            <w14:ligatures w14:val="standardContextual"/>
          </w:rPr>
          <w:tab/>
        </w:r>
        <w:r w:rsidRPr="00F23947">
          <w:rPr>
            <w:rStyle w:val="Hyperlink"/>
          </w:rPr>
          <w:t>scrambling_descriptor</w:t>
        </w:r>
        <w:r>
          <w:rPr>
            <w:webHidden/>
          </w:rPr>
          <w:tab/>
        </w:r>
        <w:r>
          <w:rPr>
            <w:webHidden/>
          </w:rPr>
          <w:fldChar w:fldCharType="begin"/>
        </w:r>
        <w:r>
          <w:rPr>
            <w:webHidden/>
          </w:rPr>
          <w:instrText xml:space="preserve"> PAGEREF _Toc140068088 \h </w:instrText>
        </w:r>
        <w:r>
          <w:rPr>
            <w:webHidden/>
          </w:rPr>
        </w:r>
        <w:r>
          <w:rPr>
            <w:webHidden/>
          </w:rPr>
          <w:fldChar w:fldCharType="separate"/>
        </w:r>
        <w:r>
          <w:rPr>
            <w:webHidden/>
          </w:rPr>
          <w:t>543</w:t>
        </w:r>
        <w:r>
          <w:rPr>
            <w:webHidden/>
          </w:rPr>
          <w:fldChar w:fldCharType="end"/>
        </w:r>
      </w:hyperlink>
    </w:p>
    <w:p w14:paraId="6BB3551C" w14:textId="3CE8DBC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89" w:history="1">
        <w:r w:rsidRPr="00F23947">
          <w:rPr>
            <w:rStyle w:val="Hyperlink"/>
          </w:rPr>
          <w:t>D.8.81</w:t>
        </w:r>
        <w:r>
          <w:rPr>
            <w:rFonts w:asciiTheme="minorHAnsi" w:eastAsiaTheme="minorEastAsia" w:hAnsiTheme="minorHAnsi" w:cstheme="minorBidi"/>
            <w:iCs w:val="0"/>
            <w:kern w:val="2"/>
            <w:sz w:val="22"/>
            <w:szCs w:val="22"/>
            <w14:ligatures w14:val="standardContextual"/>
          </w:rPr>
          <w:tab/>
        </w:r>
        <w:r w:rsidRPr="00F23947">
          <w:rPr>
            <w:rStyle w:val="Hyperlink"/>
          </w:rPr>
          <w:t>service_descriptor</w:t>
        </w:r>
        <w:r>
          <w:rPr>
            <w:webHidden/>
          </w:rPr>
          <w:tab/>
        </w:r>
        <w:r>
          <w:rPr>
            <w:webHidden/>
          </w:rPr>
          <w:fldChar w:fldCharType="begin"/>
        </w:r>
        <w:r>
          <w:rPr>
            <w:webHidden/>
          </w:rPr>
          <w:instrText xml:space="preserve"> PAGEREF _Toc140068089 \h </w:instrText>
        </w:r>
        <w:r>
          <w:rPr>
            <w:webHidden/>
          </w:rPr>
        </w:r>
        <w:r>
          <w:rPr>
            <w:webHidden/>
          </w:rPr>
          <w:fldChar w:fldCharType="separate"/>
        </w:r>
        <w:r>
          <w:rPr>
            <w:webHidden/>
          </w:rPr>
          <w:t>543</w:t>
        </w:r>
        <w:r>
          <w:rPr>
            <w:webHidden/>
          </w:rPr>
          <w:fldChar w:fldCharType="end"/>
        </w:r>
      </w:hyperlink>
    </w:p>
    <w:p w14:paraId="59D51146" w14:textId="54AD9AC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0" w:history="1">
        <w:r w:rsidRPr="00F23947">
          <w:rPr>
            <w:rStyle w:val="Hyperlink"/>
          </w:rPr>
          <w:t>D.8.82</w:t>
        </w:r>
        <w:r>
          <w:rPr>
            <w:rFonts w:asciiTheme="minorHAnsi" w:eastAsiaTheme="minorEastAsia" w:hAnsiTheme="minorHAnsi" w:cstheme="minorBidi"/>
            <w:iCs w:val="0"/>
            <w:kern w:val="2"/>
            <w:sz w:val="22"/>
            <w:szCs w:val="22"/>
            <w14:ligatures w14:val="standardContextual"/>
          </w:rPr>
          <w:tab/>
        </w:r>
        <w:r w:rsidRPr="00F23947">
          <w:rPr>
            <w:rStyle w:val="Hyperlink"/>
          </w:rPr>
          <w:t>service_availability_descriptor</w:t>
        </w:r>
        <w:r>
          <w:rPr>
            <w:webHidden/>
          </w:rPr>
          <w:tab/>
        </w:r>
        <w:r>
          <w:rPr>
            <w:webHidden/>
          </w:rPr>
          <w:fldChar w:fldCharType="begin"/>
        </w:r>
        <w:r>
          <w:rPr>
            <w:webHidden/>
          </w:rPr>
          <w:instrText xml:space="preserve"> PAGEREF _Toc140068090 \h </w:instrText>
        </w:r>
        <w:r>
          <w:rPr>
            <w:webHidden/>
          </w:rPr>
        </w:r>
        <w:r>
          <w:rPr>
            <w:webHidden/>
          </w:rPr>
          <w:fldChar w:fldCharType="separate"/>
        </w:r>
        <w:r>
          <w:rPr>
            <w:webHidden/>
          </w:rPr>
          <w:t>543</w:t>
        </w:r>
        <w:r>
          <w:rPr>
            <w:webHidden/>
          </w:rPr>
          <w:fldChar w:fldCharType="end"/>
        </w:r>
      </w:hyperlink>
    </w:p>
    <w:p w14:paraId="5E049F3E" w14:textId="690F7AC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1" w:history="1">
        <w:r w:rsidRPr="00F23947">
          <w:rPr>
            <w:rStyle w:val="Hyperlink"/>
          </w:rPr>
          <w:t>D.8.83</w:t>
        </w:r>
        <w:r>
          <w:rPr>
            <w:rFonts w:asciiTheme="minorHAnsi" w:eastAsiaTheme="minorEastAsia" w:hAnsiTheme="minorHAnsi" w:cstheme="minorBidi"/>
            <w:iCs w:val="0"/>
            <w:kern w:val="2"/>
            <w:sz w:val="22"/>
            <w:szCs w:val="22"/>
            <w14:ligatures w14:val="standardContextual"/>
          </w:rPr>
          <w:tab/>
        </w:r>
        <w:r w:rsidRPr="00F23947">
          <w:rPr>
            <w:rStyle w:val="Hyperlink"/>
          </w:rPr>
          <w:t>service_identifier_descriptor</w:t>
        </w:r>
        <w:r>
          <w:rPr>
            <w:webHidden/>
          </w:rPr>
          <w:tab/>
        </w:r>
        <w:r>
          <w:rPr>
            <w:webHidden/>
          </w:rPr>
          <w:fldChar w:fldCharType="begin"/>
        </w:r>
        <w:r>
          <w:rPr>
            <w:webHidden/>
          </w:rPr>
          <w:instrText xml:space="preserve"> PAGEREF _Toc140068091 \h </w:instrText>
        </w:r>
        <w:r>
          <w:rPr>
            <w:webHidden/>
          </w:rPr>
        </w:r>
        <w:r>
          <w:rPr>
            <w:webHidden/>
          </w:rPr>
          <w:fldChar w:fldCharType="separate"/>
        </w:r>
        <w:r>
          <w:rPr>
            <w:webHidden/>
          </w:rPr>
          <w:t>543</w:t>
        </w:r>
        <w:r>
          <w:rPr>
            <w:webHidden/>
          </w:rPr>
          <w:fldChar w:fldCharType="end"/>
        </w:r>
      </w:hyperlink>
    </w:p>
    <w:p w14:paraId="725DEE2E" w14:textId="45356C4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2" w:history="1">
        <w:r w:rsidRPr="00F23947">
          <w:rPr>
            <w:rStyle w:val="Hyperlink"/>
          </w:rPr>
          <w:t>D.8.84</w:t>
        </w:r>
        <w:r>
          <w:rPr>
            <w:rFonts w:asciiTheme="minorHAnsi" w:eastAsiaTheme="minorEastAsia" w:hAnsiTheme="minorHAnsi" w:cstheme="minorBidi"/>
            <w:iCs w:val="0"/>
            <w:kern w:val="2"/>
            <w:sz w:val="22"/>
            <w:szCs w:val="22"/>
            <w14:ligatures w14:val="standardContextual"/>
          </w:rPr>
          <w:tab/>
        </w:r>
        <w:r w:rsidRPr="00F23947">
          <w:rPr>
            <w:rStyle w:val="Hyperlink"/>
          </w:rPr>
          <w:t>service_list_descriptor</w:t>
        </w:r>
        <w:r>
          <w:rPr>
            <w:webHidden/>
          </w:rPr>
          <w:tab/>
        </w:r>
        <w:r>
          <w:rPr>
            <w:webHidden/>
          </w:rPr>
          <w:fldChar w:fldCharType="begin"/>
        </w:r>
        <w:r>
          <w:rPr>
            <w:webHidden/>
          </w:rPr>
          <w:instrText xml:space="preserve"> PAGEREF _Toc140068092 \h </w:instrText>
        </w:r>
        <w:r>
          <w:rPr>
            <w:webHidden/>
          </w:rPr>
        </w:r>
        <w:r>
          <w:rPr>
            <w:webHidden/>
          </w:rPr>
          <w:fldChar w:fldCharType="separate"/>
        </w:r>
        <w:r>
          <w:rPr>
            <w:webHidden/>
          </w:rPr>
          <w:t>543</w:t>
        </w:r>
        <w:r>
          <w:rPr>
            <w:webHidden/>
          </w:rPr>
          <w:fldChar w:fldCharType="end"/>
        </w:r>
      </w:hyperlink>
    </w:p>
    <w:p w14:paraId="188740B1" w14:textId="2C6FEC8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3" w:history="1">
        <w:r w:rsidRPr="00F23947">
          <w:rPr>
            <w:rStyle w:val="Hyperlink"/>
          </w:rPr>
          <w:t>D.8.85</w:t>
        </w:r>
        <w:r>
          <w:rPr>
            <w:rFonts w:asciiTheme="minorHAnsi" w:eastAsiaTheme="minorEastAsia" w:hAnsiTheme="minorHAnsi" w:cstheme="minorBidi"/>
            <w:iCs w:val="0"/>
            <w:kern w:val="2"/>
            <w:sz w:val="22"/>
            <w:szCs w:val="22"/>
            <w14:ligatures w14:val="standardContextual"/>
          </w:rPr>
          <w:tab/>
        </w:r>
        <w:r w:rsidRPr="00F23947">
          <w:rPr>
            <w:rStyle w:val="Hyperlink"/>
          </w:rPr>
          <w:t>service_move_descriptor</w:t>
        </w:r>
        <w:r>
          <w:rPr>
            <w:webHidden/>
          </w:rPr>
          <w:tab/>
        </w:r>
        <w:r>
          <w:rPr>
            <w:webHidden/>
          </w:rPr>
          <w:fldChar w:fldCharType="begin"/>
        </w:r>
        <w:r>
          <w:rPr>
            <w:webHidden/>
          </w:rPr>
          <w:instrText xml:space="preserve"> PAGEREF _Toc140068093 \h </w:instrText>
        </w:r>
        <w:r>
          <w:rPr>
            <w:webHidden/>
          </w:rPr>
        </w:r>
        <w:r>
          <w:rPr>
            <w:webHidden/>
          </w:rPr>
          <w:fldChar w:fldCharType="separate"/>
        </w:r>
        <w:r>
          <w:rPr>
            <w:webHidden/>
          </w:rPr>
          <w:t>543</w:t>
        </w:r>
        <w:r>
          <w:rPr>
            <w:webHidden/>
          </w:rPr>
          <w:fldChar w:fldCharType="end"/>
        </w:r>
      </w:hyperlink>
    </w:p>
    <w:p w14:paraId="17C98205" w14:textId="6456257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4" w:history="1">
        <w:r w:rsidRPr="00F23947">
          <w:rPr>
            <w:rStyle w:val="Hyperlink"/>
          </w:rPr>
          <w:t>D.8.86</w:t>
        </w:r>
        <w:r>
          <w:rPr>
            <w:rFonts w:asciiTheme="minorHAnsi" w:eastAsiaTheme="minorEastAsia" w:hAnsiTheme="minorHAnsi" w:cstheme="minorBidi"/>
            <w:iCs w:val="0"/>
            <w:kern w:val="2"/>
            <w:sz w:val="22"/>
            <w:szCs w:val="22"/>
            <w14:ligatures w14:val="standardContextual"/>
          </w:rPr>
          <w:tab/>
        </w:r>
        <w:r w:rsidRPr="00F23947">
          <w:rPr>
            <w:rStyle w:val="Hyperlink"/>
          </w:rPr>
          <w:t>service_prominence_descriptor</w:t>
        </w:r>
        <w:r>
          <w:rPr>
            <w:webHidden/>
          </w:rPr>
          <w:tab/>
        </w:r>
        <w:r>
          <w:rPr>
            <w:webHidden/>
          </w:rPr>
          <w:fldChar w:fldCharType="begin"/>
        </w:r>
        <w:r>
          <w:rPr>
            <w:webHidden/>
          </w:rPr>
          <w:instrText xml:space="preserve"> PAGEREF _Toc140068094 \h </w:instrText>
        </w:r>
        <w:r>
          <w:rPr>
            <w:webHidden/>
          </w:rPr>
        </w:r>
        <w:r>
          <w:rPr>
            <w:webHidden/>
          </w:rPr>
          <w:fldChar w:fldCharType="separate"/>
        </w:r>
        <w:r>
          <w:rPr>
            <w:webHidden/>
          </w:rPr>
          <w:t>543</w:t>
        </w:r>
        <w:r>
          <w:rPr>
            <w:webHidden/>
          </w:rPr>
          <w:fldChar w:fldCharType="end"/>
        </w:r>
      </w:hyperlink>
    </w:p>
    <w:p w14:paraId="288DCABE" w14:textId="725077E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5" w:history="1">
        <w:r w:rsidRPr="00F23947">
          <w:rPr>
            <w:rStyle w:val="Hyperlink"/>
          </w:rPr>
          <w:t>D.8.87</w:t>
        </w:r>
        <w:r>
          <w:rPr>
            <w:rFonts w:asciiTheme="minorHAnsi" w:eastAsiaTheme="minorEastAsia" w:hAnsiTheme="minorHAnsi" w:cstheme="minorBidi"/>
            <w:iCs w:val="0"/>
            <w:kern w:val="2"/>
            <w:sz w:val="22"/>
            <w:szCs w:val="22"/>
            <w14:ligatures w14:val="standardContextual"/>
          </w:rPr>
          <w:tab/>
        </w:r>
        <w:r w:rsidRPr="00F23947">
          <w:rPr>
            <w:rStyle w:val="Hyperlink"/>
          </w:rPr>
          <w:t>service_relocated_descriptor</w:t>
        </w:r>
        <w:r>
          <w:rPr>
            <w:webHidden/>
          </w:rPr>
          <w:tab/>
        </w:r>
        <w:r>
          <w:rPr>
            <w:webHidden/>
          </w:rPr>
          <w:fldChar w:fldCharType="begin"/>
        </w:r>
        <w:r>
          <w:rPr>
            <w:webHidden/>
          </w:rPr>
          <w:instrText xml:space="preserve"> PAGEREF _Toc140068095 \h </w:instrText>
        </w:r>
        <w:r>
          <w:rPr>
            <w:webHidden/>
          </w:rPr>
        </w:r>
        <w:r>
          <w:rPr>
            <w:webHidden/>
          </w:rPr>
          <w:fldChar w:fldCharType="separate"/>
        </w:r>
        <w:r>
          <w:rPr>
            <w:webHidden/>
          </w:rPr>
          <w:t>544</w:t>
        </w:r>
        <w:r>
          <w:rPr>
            <w:webHidden/>
          </w:rPr>
          <w:fldChar w:fldCharType="end"/>
        </w:r>
      </w:hyperlink>
    </w:p>
    <w:p w14:paraId="62A79517" w14:textId="772C247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6" w:history="1">
        <w:r w:rsidRPr="00F23947">
          <w:rPr>
            <w:rStyle w:val="Hyperlink"/>
          </w:rPr>
          <w:t>D.8.88</w:t>
        </w:r>
        <w:r>
          <w:rPr>
            <w:rFonts w:asciiTheme="minorHAnsi" w:eastAsiaTheme="minorEastAsia" w:hAnsiTheme="minorHAnsi" w:cstheme="minorBidi"/>
            <w:iCs w:val="0"/>
            <w:kern w:val="2"/>
            <w:sz w:val="22"/>
            <w:szCs w:val="22"/>
            <w14:ligatures w14:val="standardContextual"/>
          </w:rPr>
          <w:tab/>
        </w:r>
        <w:r w:rsidRPr="00F23947">
          <w:rPr>
            <w:rStyle w:val="Hyperlink"/>
          </w:rPr>
          <w:t>SH_delivery_system_descriptor</w:t>
        </w:r>
        <w:r>
          <w:rPr>
            <w:webHidden/>
          </w:rPr>
          <w:tab/>
        </w:r>
        <w:r>
          <w:rPr>
            <w:webHidden/>
          </w:rPr>
          <w:fldChar w:fldCharType="begin"/>
        </w:r>
        <w:r>
          <w:rPr>
            <w:webHidden/>
          </w:rPr>
          <w:instrText xml:space="preserve"> PAGEREF _Toc140068096 \h </w:instrText>
        </w:r>
        <w:r>
          <w:rPr>
            <w:webHidden/>
          </w:rPr>
        </w:r>
        <w:r>
          <w:rPr>
            <w:webHidden/>
          </w:rPr>
          <w:fldChar w:fldCharType="separate"/>
        </w:r>
        <w:r>
          <w:rPr>
            <w:webHidden/>
          </w:rPr>
          <w:t>544</w:t>
        </w:r>
        <w:r>
          <w:rPr>
            <w:webHidden/>
          </w:rPr>
          <w:fldChar w:fldCharType="end"/>
        </w:r>
      </w:hyperlink>
    </w:p>
    <w:p w14:paraId="520F8ACA" w14:textId="0B22D08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7" w:history="1">
        <w:r w:rsidRPr="00F23947">
          <w:rPr>
            <w:rStyle w:val="Hyperlink"/>
          </w:rPr>
          <w:t>D.8.89</w:t>
        </w:r>
        <w:r>
          <w:rPr>
            <w:rFonts w:asciiTheme="minorHAnsi" w:eastAsiaTheme="minorEastAsia" w:hAnsiTheme="minorHAnsi" w:cstheme="minorBidi"/>
            <w:iCs w:val="0"/>
            <w:kern w:val="2"/>
            <w:sz w:val="22"/>
            <w:szCs w:val="22"/>
            <w14:ligatures w14:val="standardContextual"/>
          </w:rPr>
          <w:tab/>
        </w:r>
        <w:r w:rsidRPr="00F23947">
          <w:rPr>
            <w:rStyle w:val="Hyperlink"/>
          </w:rPr>
          <w:t>short_event_descriptor</w:t>
        </w:r>
        <w:r>
          <w:rPr>
            <w:webHidden/>
          </w:rPr>
          <w:tab/>
        </w:r>
        <w:r>
          <w:rPr>
            <w:webHidden/>
          </w:rPr>
          <w:fldChar w:fldCharType="begin"/>
        </w:r>
        <w:r>
          <w:rPr>
            <w:webHidden/>
          </w:rPr>
          <w:instrText xml:space="preserve"> PAGEREF _Toc140068097 \h </w:instrText>
        </w:r>
        <w:r>
          <w:rPr>
            <w:webHidden/>
          </w:rPr>
        </w:r>
        <w:r>
          <w:rPr>
            <w:webHidden/>
          </w:rPr>
          <w:fldChar w:fldCharType="separate"/>
        </w:r>
        <w:r>
          <w:rPr>
            <w:webHidden/>
          </w:rPr>
          <w:t>544</w:t>
        </w:r>
        <w:r>
          <w:rPr>
            <w:webHidden/>
          </w:rPr>
          <w:fldChar w:fldCharType="end"/>
        </w:r>
      </w:hyperlink>
    </w:p>
    <w:p w14:paraId="394C55C1" w14:textId="282381B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8" w:history="1">
        <w:r w:rsidRPr="00F23947">
          <w:rPr>
            <w:rStyle w:val="Hyperlink"/>
          </w:rPr>
          <w:t>D.8.90</w:t>
        </w:r>
        <w:r>
          <w:rPr>
            <w:rFonts w:asciiTheme="minorHAnsi" w:eastAsiaTheme="minorEastAsia" w:hAnsiTheme="minorHAnsi" w:cstheme="minorBidi"/>
            <w:iCs w:val="0"/>
            <w:kern w:val="2"/>
            <w:sz w:val="22"/>
            <w:szCs w:val="22"/>
            <w14:ligatures w14:val="standardContextual"/>
          </w:rPr>
          <w:tab/>
        </w:r>
        <w:r w:rsidRPr="00F23947">
          <w:rPr>
            <w:rStyle w:val="Hyperlink"/>
          </w:rPr>
          <w:t>short_smoothing_buffer_descriptor</w:t>
        </w:r>
        <w:r>
          <w:rPr>
            <w:webHidden/>
          </w:rPr>
          <w:tab/>
        </w:r>
        <w:r>
          <w:rPr>
            <w:webHidden/>
          </w:rPr>
          <w:fldChar w:fldCharType="begin"/>
        </w:r>
        <w:r>
          <w:rPr>
            <w:webHidden/>
          </w:rPr>
          <w:instrText xml:space="preserve"> PAGEREF _Toc140068098 \h </w:instrText>
        </w:r>
        <w:r>
          <w:rPr>
            <w:webHidden/>
          </w:rPr>
        </w:r>
        <w:r>
          <w:rPr>
            <w:webHidden/>
          </w:rPr>
          <w:fldChar w:fldCharType="separate"/>
        </w:r>
        <w:r>
          <w:rPr>
            <w:webHidden/>
          </w:rPr>
          <w:t>545</w:t>
        </w:r>
        <w:r>
          <w:rPr>
            <w:webHidden/>
          </w:rPr>
          <w:fldChar w:fldCharType="end"/>
        </w:r>
      </w:hyperlink>
    </w:p>
    <w:p w14:paraId="408295F2" w14:textId="72E745A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099" w:history="1">
        <w:r w:rsidRPr="00F23947">
          <w:rPr>
            <w:rStyle w:val="Hyperlink"/>
          </w:rPr>
          <w:t>D.8.91</w:t>
        </w:r>
        <w:r>
          <w:rPr>
            <w:rFonts w:asciiTheme="minorHAnsi" w:eastAsiaTheme="minorEastAsia" w:hAnsiTheme="minorHAnsi" w:cstheme="minorBidi"/>
            <w:iCs w:val="0"/>
            <w:kern w:val="2"/>
            <w:sz w:val="22"/>
            <w:szCs w:val="22"/>
            <w14:ligatures w14:val="standardContextual"/>
          </w:rPr>
          <w:tab/>
        </w:r>
        <w:r w:rsidRPr="00F23947">
          <w:rPr>
            <w:rStyle w:val="Hyperlink"/>
          </w:rPr>
          <w:t>simple_application_boundary_descriptor</w:t>
        </w:r>
        <w:r>
          <w:rPr>
            <w:webHidden/>
          </w:rPr>
          <w:tab/>
        </w:r>
        <w:r>
          <w:rPr>
            <w:webHidden/>
          </w:rPr>
          <w:fldChar w:fldCharType="begin"/>
        </w:r>
        <w:r>
          <w:rPr>
            <w:webHidden/>
          </w:rPr>
          <w:instrText xml:space="preserve"> PAGEREF _Toc140068099 \h </w:instrText>
        </w:r>
        <w:r>
          <w:rPr>
            <w:webHidden/>
          </w:rPr>
        </w:r>
        <w:r>
          <w:rPr>
            <w:webHidden/>
          </w:rPr>
          <w:fldChar w:fldCharType="separate"/>
        </w:r>
        <w:r>
          <w:rPr>
            <w:webHidden/>
          </w:rPr>
          <w:t>545</w:t>
        </w:r>
        <w:r>
          <w:rPr>
            <w:webHidden/>
          </w:rPr>
          <w:fldChar w:fldCharType="end"/>
        </w:r>
      </w:hyperlink>
    </w:p>
    <w:p w14:paraId="6CBF2DAB" w14:textId="777214B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0" w:history="1">
        <w:r w:rsidRPr="00F23947">
          <w:rPr>
            <w:rStyle w:val="Hyperlink"/>
          </w:rPr>
          <w:t>D.8.92</w:t>
        </w:r>
        <w:r>
          <w:rPr>
            <w:rFonts w:asciiTheme="minorHAnsi" w:eastAsiaTheme="minorEastAsia" w:hAnsiTheme="minorHAnsi" w:cstheme="minorBidi"/>
            <w:iCs w:val="0"/>
            <w:kern w:val="2"/>
            <w:sz w:val="22"/>
            <w:szCs w:val="22"/>
            <w14:ligatures w14:val="standardContextual"/>
          </w:rPr>
          <w:tab/>
        </w:r>
        <w:r w:rsidRPr="00F23947">
          <w:rPr>
            <w:rStyle w:val="Hyperlink"/>
          </w:rPr>
          <w:t>simple_application_location_descriptor</w:t>
        </w:r>
        <w:r>
          <w:rPr>
            <w:webHidden/>
          </w:rPr>
          <w:tab/>
        </w:r>
        <w:r>
          <w:rPr>
            <w:webHidden/>
          </w:rPr>
          <w:fldChar w:fldCharType="begin"/>
        </w:r>
        <w:r>
          <w:rPr>
            <w:webHidden/>
          </w:rPr>
          <w:instrText xml:space="preserve"> PAGEREF _Toc140068100 \h </w:instrText>
        </w:r>
        <w:r>
          <w:rPr>
            <w:webHidden/>
          </w:rPr>
        </w:r>
        <w:r>
          <w:rPr>
            <w:webHidden/>
          </w:rPr>
          <w:fldChar w:fldCharType="separate"/>
        </w:r>
        <w:r>
          <w:rPr>
            <w:webHidden/>
          </w:rPr>
          <w:t>545</w:t>
        </w:r>
        <w:r>
          <w:rPr>
            <w:webHidden/>
          </w:rPr>
          <w:fldChar w:fldCharType="end"/>
        </w:r>
      </w:hyperlink>
    </w:p>
    <w:p w14:paraId="7D47E145" w14:textId="67DA886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1" w:history="1">
        <w:r w:rsidRPr="00F23947">
          <w:rPr>
            <w:rStyle w:val="Hyperlink"/>
          </w:rPr>
          <w:t>D.8.93</w:t>
        </w:r>
        <w:r>
          <w:rPr>
            <w:rFonts w:asciiTheme="minorHAnsi" w:eastAsiaTheme="minorEastAsia" w:hAnsiTheme="minorHAnsi" w:cstheme="minorBidi"/>
            <w:iCs w:val="0"/>
            <w:kern w:val="2"/>
            <w:sz w:val="22"/>
            <w:szCs w:val="22"/>
            <w14:ligatures w14:val="standardContextual"/>
          </w:rPr>
          <w:tab/>
        </w:r>
        <w:r w:rsidRPr="00F23947">
          <w:rPr>
            <w:rStyle w:val="Hyperlink"/>
          </w:rPr>
          <w:t>SSU_enhanced_message_descriptor</w:t>
        </w:r>
        <w:r>
          <w:rPr>
            <w:webHidden/>
          </w:rPr>
          <w:tab/>
        </w:r>
        <w:r>
          <w:rPr>
            <w:webHidden/>
          </w:rPr>
          <w:fldChar w:fldCharType="begin"/>
        </w:r>
        <w:r>
          <w:rPr>
            <w:webHidden/>
          </w:rPr>
          <w:instrText xml:space="preserve"> PAGEREF _Toc140068101 \h </w:instrText>
        </w:r>
        <w:r>
          <w:rPr>
            <w:webHidden/>
          </w:rPr>
        </w:r>
        <w:r>
          <w:rPr>
            <w:webHidden/>
          </w:rPr>
          <w:fldChar w:fldCharType="separate"/>
        </w:r>
        <w:r>
          <w:rPr>
            <w:webHidden/>
          </w:rPr>
          <w:t>545</w:t>
        </w:r>
        <w:r>
          <w:rPr>
            <w:webHidden/>
          </w:rPr>
          <w:fldChar w:fldCharType="end"/>
        </w:r>
      </w:hyperlink>
    </w:p>
    <w:p w14:paraId="499A007D" w14:textId="66AD287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2" w:history="1">
        <w:r w:rsidRPr="00F23947">
          <w:rPr>
            <w:rStyle w:val="Hyperlink"/>
          </w:rPr>
          <w:t>D.8.94</w:t>
        </w:r>
        <w:r>
          <w:rPr>
            <w:rFonts w:asciiTheme="minorHAnsi" w:eastAsiaTheme="minorEastAsia" w:hAnsiTheme="minorHAnsi" w:cstheme="minorBidi"/>
            <w:iCs w:val="0"/>
            <w:kern w:val="2"/>
            <w:sz w:val="22"/>
            <w:szCs w:val="22"/>
            <w14:ligatures w14:val="standardContextual"/>
          </w:rPr>
          <w:tab/>
        </w:r>
        <w:r w:rsidRPr="00F23947">
          <w:rPr>
            <w:rStyle w:val="Hyperlink"/>
          </w:rPr>
          <w:t>SSU_event_name_descriptor</w:t>
        </w:r>
        <w:r>
          <w:rPr>
            <w:webHidden/>
          </w:rPr>
          <w:tab/>
        </w:r>
        <w:r>
          <w:rPr>
            <w:webHidden/>
          </w:rPr>
          <w:fldChar w:fldCharType="begin"/>
        </w:r>
        <w:r>
          <w:rPr>
            <w:webHidden/>
          </w:rPr>
          <w:instrText xml:space="preserve"> PAGEREF _Toc140068102 \h </w:instrText>
        </w:r>
        <w:r>
          <w:rPr>
            <w:webHidden/>
          </w:rPr>
        </w:r>
        <w:r>
          <w:rPr>
            <w:webHidden/>
          </w:rPr>
          <w:fldChar w:fldCharType="separate"/>
        </w:r>
        <w:r>
          <w:rPr>
            <w:webHidden/>
          </w:rPr>
          <w:t>545</w:t>
        </w:r>
        <w:r>
          <w:rPr>
            <w:webHidden/>
          </w:rPr>
          <w:fldChar w:fldCharType="end"/>
        </w:r>
      </w:hyperlink>
    </w:p>
    <w:p w14:paraId="34118EF5" w14:textId="6135753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3" w:history="1">
        <w:r w:rsidRPr="00F23947">
          <w:rPr>
            <w:rStyle w:val="Hyperlink"/>
            <w:lang w:val="fr-FR"/>
          </w:rPr>
          <w:t>D.8.95</w:t>
        </w:r>
        <w:r>
          <w:rPr>
            <w:rFonts w:asciiTheme="minorHAnsi" w:eastAsiaTheme="minorEastAsia" w:hAnsiTheme="minorHAnsi" w:cstheme="minorBidi"/>
            <w:iCs w:val="0"/>
            <w:kern w:val="2"/>
            <w:sz w:val="22"/>
            <w:szCs w:val="22"/>
            <w14:ligatures w14:val="standardContextual"/>
          </w:rPr>
          <w:tab/>
        </w:r>
        <w:r w:rsidRPr="00F23947">
          <w:rPr>
            <w:rStyle w:val="Hyperlink"/>
            <w:lang w:val="fr-FR"/>
          </w:rPr>
          <w:t>SSU_location_descriptor</w:t>
        </w:r>
        <w:r>
          <w:rPr>
            <w:webHidden/>
          </w:rPr>
          <w:tab/>
        </w:r>
        <w:r>
          <w:rPr>
            <w:webHidden/>
          </w:rPr>
          <w:fldChar w:fldCharType="begin"/>
        </w:r>
        <w:r>
          <w:rPr>
            <w:webHidden/>
          </w:rPr>
          <w:instrText xml:space="preserve"> PAGEREF _Toc140068103 \h </w:instrText>
        </w:r>
        <w:r>
          <w:rPr>
            <w:webHidden/>
          </w:rPr>
        </w:r>
        <w:r>
          <w:rPr>
            <w:webHidden/>
          </w:rPr>
          <w:fldChar w:fldCharType="separate"/>
        </w:r>
        <w:r>
          <w:rPr>
            <w:webHidden/>
          </w:rPr>
          <w:t>545</w:t>
        </w:r>
        <w:r>
          <w:rPr>
            <w:webHidden/>
          </w:rPr>
          <w:fldChar w:fldCharType="end"/>
        </w:r>
      </w:hyperlink>
    </w:p>
    <w:p w14:paraId="20A614CA" w14:textId="1879BBA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4" w:history="1">
        <w:r w:rsidRPr="00F23947">
          <w:rPr>
            <w:rStyle w:val="Hyperlink"/>
          </w:rPr>
          <w:t>D.8.96</w:t>
        </w:r>
        <w:r>
          <w:rPr>
            <w:rFonts w:asciiTheme="minorHAnsi" w:eastAsiaTheme="minorEastAsia" w:hAnsiTheme="minorHAnsi" w:cstheme="minorBidi"/>
            <w:iCs w:val="0"/>
            <w:kern w:val="2"/>
            <w:sz w:val="22"/>
            <w:szCs w:val="22"/>
            <w14:ligatures w14:val="standardContextual"/>
          </w:rPr>
          <w:tab/>
        </w:r>
        <w:r w:rsidRPr="00F23947">
          <w:rPr>
            <w:rStyle w:val="Hyperlink"/>
          </w:rPr>
          <w:t>SSU_message_descriptor</w:t>
        </w:r>
        <w:r>
          <w:rPr>
            <w:webHidden/>
          </w:rPr>
          <w:tab/>
        </w:r>
        <w:r>
          <w:rPr>
            <w:webHidden/>
          </w:rPr>
          <w:fldChar w:fldCharType="begin"/>
        </w:r>
        <w:r>
          <w:rPr>
            <w:webHidden/>
          </w:rPr>
          <w:instrText xml:space="preserve"> PAGEREF _Toc140068104 \h </w:instrText>
        </w:r>
        <w:r>
          <w:rPr>
            <w:webHidden/>
          </w:rPr>
        </w:r>
        <w:r>
          <w:rPr>
            <w:webHidden/>
          </w:rPr>
          <w:fldChar w:fldCharType="separate"/>
        </w:r>
        <w:r>
          <w:rPr>
            <w:webHidden/>
          </w:rPr>
          <w:t>546</w:t>
        </w:r>
        <w:r>
          <w:rPr>
            <w:webHidden/>
          </w:rPr>
          <w:fldChar w:fldCharType="end"/>
        </w:r>
      </w:hyperlink>
    </w:p>
    <w:p w14:paraId="1E783D4F" w14:textId="50EE648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5" w:history="1">
        <w:r w:rsidRPr="00F23947">
          <w:rPr>
            <w:rStyle w:val="Hyperlink"/>
          </w:rPr>
          <w:t>D.8.97</w:t>
        </w:r>
        <w:r>
          <w:rPr>
            <w:rFonts w:asciiTheme="minorHAnsi" w:eastAsiaTheme="minorEastAsia" w:hAnsiTheme="minorHAnsi" w:cstheme="minorBidi"/>
            <w:iCs w:val="0"/>
            <w:kern w:val="2"/>
            <w:sz w:val="22"/>
            <w:szCs w:val="22"/>
            <w14:ligatures w14:val="standardContextual"/>
          </w:rPr>
          <w:tab/>
        </w:r>
        <w:r w:rsidRPr="00F23947">
          <w:rPr>
            <w:rStyle w:val="Hyperlink"/>
          </w:rPr>
          <w:t>SSU_subgroup_association_descriptor</w:t>
        </w:r>
        <w:r>
          <w:rPr>
            <w:webHidden/>
          </w:rPr>
          <w:tab/>
        </w:r>
        <w:r>
          <w:rPr>
            <w:webHidden/>
          </w:rPr>
          <w:fldChar w:fldCharType="begin"/>
        </w:r>
        <w:r>
          <w:rPr>
            <w:webHidden/>
          </w:rPr>
          <w:instrText xml:space="preserve"> PAGEREF _Toc140068105 \h </w:instrText>
        </w:r>
        <w:r>
          <w:rPr>
            <w:webHidden/>
          </w:rPr>
        </w:r>
        <w:r>
          <w:rPr>
            <w:webHidden/>
          </w:rPr>
          <w:fldChar w:fldCharType="separate"/>
        </w:r>
        <w:r>
          <w:rPr>
            <w:webHidden/>
          </w:rPr>
          <w:t>546</w:t>
        </w:r>
        <w:r>
          <w:rPr>
            <w:webHidden/>
          </w:rPr>
          <w:fldChar w:fldCharType="end"/>
        </w:r>
      </w:hyperlink>
    </w:p>
    <w:p w14:paraId="05D4D4D2" w14:textId="08C659C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6" w:history="1">
        <w:r w:rsidRPr="00F23947">
          <w:rPr>
            <w:rStyle w:val="Hyperlink"/>
          </w:rPr>
          <w:t>D.8.98</w:t>
        </w:r>
        <w:r>
          <w:rPr>
            <w:rFonts w:asciiTheme="minorHAnsi" w:eastAsiaTheme="minorEastAsia" w:hAnsiTheme="minorHAnsi" w:cstheme="minorBidi"/>
            <w:iCs w:val="0"/>
            <w:kern w:val="2"/>
            <w:sz w:val="22"/>
            <w:szCs w:val="22"/>
            <w14:ligatures w14:val="standardContextual"/>
          </w:rPr>
          <w:tab/>
        </w:r>
        <w:r w:rsidRPr="00F23947">
          <w:rPr>
            <w:rStyle w:val="Hyperlink"/>
          </w:rPr>
          <w:t>SSU_uri_descriptor</w:t>
        </w:r>
        <w:r>
          <w:rPr>
            <w:webHidden/>
          </w:rPr>
          <w:tab/>
        </w:r>
        <w:r>
          <w:rPr>
            <w:webHidden/>
          </w:rPr>
          <w:fldChar w:fldCharType="begin"/>
        </w:r>
        <w:r>
          <w:rPr>
            <w:webHidden/>
          </w:rPr>
          <w:instrText xml:space="preserve"> PAGEREF _Toc140068106 \h </w:instrText>
        </w:r>
        <w:r>
          <w:rPr>
            <w:webHidden/>
          </w:rPr>
        </w:r>
        <w:r>
          <w:rPr>
            <w:webHidden/>
          </w:rPr>
          <w:fldChar w:fldCharType="separate"/>
        </w:r>
        <w:r>
          <w:rPr>
            <w:webHidden/>
          </w:rPr>
          <w:t>546</w:t>
        </w:r>
        <w:r>
          <w:rPr>
            <w:webHidden/>
          </w:rPr>
          <w:fldChar w:fldCharType="end"/>
        </w:r>
      </w:hyperlink>
    </w:p>
    <w:p w14:paraId="50F53CF4" w14:textId="7E6D870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7" w:history="1">
        <w:r w:rsidRPr="00F23947">
          <w:rPr>
            <w:rStyle w:val="Hyperlink"/>
          </w:rPr>
          <w:t>D.8.99</w:t>
        </w:r>
        <w:r>
          <w:rPr>
            <w:rFonts w:asciiTheme="minorHAnsi" w:eastAsiaTheme="minorEastAsia" w:hAnsiTheme="minorHAnsi" w:cstheme="minorBidi"/>
            <w:iCs w:val="0"/>
            <w:kern w:val="2"/>
            <w:sz w:val="22"/>
            <w:szCs w:val="22"/>
            <w14:ligatures w14:val="standardContextual"/>
          </w:rPr>
          <w:tab/>
        </w:r>
        <w:r w:rsidRPr="00F23947">
          <w:rPr>
            <w:rStyle w:val="Hyperlink"/>
          </w:rPr>
          <w:t>stream_identifier_descriptor</w:t>
        </w:r>
        <w:r>
          <w:rPr>
            <w:webHidden/>
          </w:rPr>
          <w:tab/>
        </w:r>
        <w:r>
          <w:rPr>
            <w:webHidden/>
          </w:rPr>
          <w:fldChar w:fldCharType="begin"/>
        </w:r>
        <w:r>
          <w:rPr>
            <w:webHidden/>
          </w:rPr>
          <w:instrText xml:space="preserve"> PAGEREF _Toc140068107 \h </w:instrText>
        </w:r>
        <w:r>
          <w:rPr>
            <w:webHidden/>
          </w:rPr>
        </w:r>
        <w:r>
          <w:rPr>
            <w:webHidden/>
          </w:rPr>
          <w:fldChar w:fldCharType="separate"/>
        </w:r>
        <w:r>
          <w:rPr>
            <w:webHidden/>
          </w:rPr>
          <w:t>546</w:t>
        </w:r>
        <w:r>
          <w:rPr>
            <w:webHidden/>
          </w:rPr>
          <w:fldChar w:fldCharType="end"/>
        </w:r>
      </w:hyperlink>
    </w:p>
    <w:p w14:paraId="6B302D1C" w14:textId="0322A89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8" w:history="1">
        <w:r w:rsidRPr="00F23947">
          <w:rPr>
            <w:rStyle w:val="Hyperlink"/>
          </w:rPr>
          <w:t>D.8.100</w:t>
        </w:r>
        <w:r>
          <w:rPr>
            <w:rFonts w:asciiTheme="minorHAnsi" w:eastAsiaTheme="minorEastAsia" w:hAnsiTheme="minorHAnsi" w:cstheme="minorBidi"/>
            <w:iCs w:val="0"/>
            <w:kern w:val="2"/>
            <w:sz w:val="22"/>
            <w:szCs w:val="22"/>
            <w14:ligatures w14:val="standardContextual"/>
          </w:rPr>
          <w:tab/>
        </w:r>
        <w:r w:rsidRPr="00F23947">
          <w:rPr>
            <w:rStyle w:val="Hyperlink"/>
          </w:rPr>
          <w:t>stuffing_descriptor</w:t>
        </w:r>
        <w:r>
          <w:rPr>
            <w:webHidden/>
          </w:rPr>
          <w:tab/>
        </w:r>
        <w:r>
          <w:rPr>
            <w:webHidden/>
          </w:rPr>
          <w:fldChar w:fldCharType="begin"/>
        </w:r>
        <w:r>
          <w:rPr>
            <w:webHidden/>
          </w:rPr>
          <w:instrText xml:space="preserve"> PAGEREF _Toc140068108 \h </w:instrText>
        </w:r>
        <w:r>
          <w:rPr>
            <w:webHidden/>
          </w:rPr>
        </w:r>
        <w:r>
          <w:rPr>
            <w:webHidden/>
          </w:rPr>
          <w:fldChar w:fldCharType="separate"/>
        </w:r>
        <w:r>
          <w:rPr>
            <w:webHidden/>
          </w:rPr>
          <w:t>546</w:t>
        </w:r>
        <w:r>
          <w:rPr>
            <w:webHidden/>
          </w:rPr>
          <w:fldChar w:fldCharType="end"/>
        </w:r>
      </w:hyperlink>
    </w:p>
    <w:p w14:paraId="323F8E86" w14:textId="2EE0A60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09" w:history="1">
        <w:r w:rsidRPr="00F23947">
          <w:rPr>
            <w:rStyle w:val="Hyperlink"/>
          </w:rPr>
          <w:t>D.8.101</w:t>
        </w:r>
        <w:r>
          <w:rPr>
            <w:rFonts w:asciiTheme="minorHAnsi" w:eastAsiaTheme="minorEastAsia" w:hAnsiTheme="minorHAnsi" w:cstheme="minorBidi"/>
            <w:iCs w:val="0"/>
            <w:kern w:val="2"/>
            <w:sz w:val="22"/>
            <w:szCs w:val="22"/>
            <w14:ligatures w14:val="standardContextual"/>
          </w:rPr>
          <w:tab/>
        </w:r>
        <w:r w:rsidRPr="00F23947">
          <w:rPr>
            <w:rStyle w:val="Hyperlink"/>
          </w:rPr>
          <w:t>subtitling_descriptor</w:t>
        </w:r>
        <w:r>
          <w:rPr>
            <w:webHidden/>
          </w:rPr>
          <w:tab/>
        </w:r>
        <w:r>
          <w:rPr>
            <w:webHidden/>
          </w:rPr>
          <w:fldChar w:fldCharType="begin"/>
        </w:r>
        <w:r>
          <w:rPr>
            <w:webHidden/>
          </w:rPr>
          <w:instrText xml:space="preserve"> PAGEREF _Toc140068109 \h </w:instrText>
        </w:r>
        <w:r>
          <w:rPr>
            <w:webHidden/>
          </w:rPr>
        </w:r>
        <w:r>
          <w:rPr>
            <w:webHidden/>
          </w:rPr>
          <w:fldChar w:fldCharType="separate"/>
        </w:r>
        <w:r>
          <w:rPr>
            <w:webHidden/>
          </w:rPr>
          <w:t>546</w:t>
        </w:r>
        <w:r>
          <w:rPr>
            <w:webHidden/>
          </w:rPr>
          <w:fldChar w:fldCharType="end"/>
        </w:r>
      </w:hyperlink>
    </w:p>
    <w:p w14:paraId="4B4B6E31" w14:textId="56D958F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0" w:history="1">
        <w:r w:rsidRPr="00F23947">
          <w:rPr>
            <w:rStyle w:val="Hyperlink"/>
          </w:rPr>
          <w:t>D.8.102</w:t>
        </w:r>
        <w:r>
          <w:rPr>
            <w:rFonts w:asciiTheme="minorHAnsi" w:eastAsiaTheme="minorEastAsia" w:hAnsiTheme="minorHAnsi" w:cstheme="minorBidi"/>
            <w:iCs w:val="0"/>
            <w:kern w:val="2"/>
            <w:sz w:val="22"/>
            <w:szCs w:val="22"/>
            <w14:ligatures w14:val="standardContextual"/>
          </w:rPr>
          <w:tab/>
        </w:r>
        <w:r w:rsidRPr="00F23947">
          <w:rPr>
            <w:rStyle w:val="Hyperlink"/>
          </w:rPr>
          <w:t>supplementary_audio_descriptor</w:t>
        </w:r>
        <w:r>
          <w:rPr>
            <w:webHidden/>
          </w:rPr>
          <w:tab/>
        </w:r>
        <w:r>
          <w:rPr>
            <w:webHidden/>
          </w:rPr>
          <w:fldChar w:fldCharType="begin"/>
        </w:r>
        <w:r>
          <w:rPr>
            <w:webHidden/>
          </w:rPr>
          <w:instrText xml:space="preserve"> PAGEREF _Toc140068110 \h </w:instrText>
        </w:r>
        <w:r>
          <w:rPr>
            <w:webHidden/>
          </w:rPr>
        </w:r>
        <w:r>
          <w:rPr>
            <w:webHidden/>
          </w:rPr>
          <w:fldChar w:fldCharType="separate"/>
        </w:r>
        <w:r>
          <w:rPr>
            <w:webHidden/>
          </w:rPr>
          <w:t>546</w:t>
        </w:r>
        <w:r>
          <w:rPr>
            <w:webHidden/>
          </w:rPr>
          <w:fldChar w:fldCharType="end"/>
        </w:r>
      </w:hyperlink>
    </w:p>
    <w:p w14:paraId="27CF1A87" w14:textId="549201C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1" w:history="1">
        <w:r w:rsidRPr="00F23947">
          <w:rPr>
            <w:rStyle w:val="Hyperlink"/>
          </w:rPr>
          <w:t>D.8.103</w:t>
        </w:r>
        <w:r>
          <w:rPr>
            <w:rFonts w:asciiTheme="minorHAnsi" w:eastAsiaTheme="minorEastAsia" w:hAnsiTheme="minorHAnsi" w:cstheme="minorBidi"/>
            <w:iCs w:val="0"/>
            <w:kern w:val="2"/>
            <w:sz w:val="22"/>
            <w:szCs w:val="22"/>
            <w14:ligatures w14:val="standardContextual"/>
          </w:rPr>
          <w:tab/>
        </w:r>
        <w:r w:rsidRPr="00F23947">
          <w:rPr>
            <w:rStyle w:val="Hyperlink"/>
          </w:rPr>
          <w:t>T2_delivery_system_descriptor</w:t>
        </w:r>
        <w:r>
          <w:rPr>
            <w:webHidden/>
          </w:rPr>
          <w:tab/>
        </w:r>
        <w:r>
          <w:rPr>
            <w:webHidden/>
          </w:rPr>
          <w:fldChar w:fldCharType="begin"/>
        </w:r>
        <w:r>
          <w:rPr>
            <w:webHidden/>
          </w:rPr>
          <w:instrText xml:space="preserve"> PAGEREF _Toc140068111 \h </w:instrText>
        </w:r>
        <w:r>
          <w:rPr>
            <w:webHidden/>
          </w:rPr>
        </w:r>
        <w:r>
          <w:rPr>
            <w:webHidden/>
          </w:rPr>
          <w:fldChar w:fldCharType="separate"/>
        </w:r>
        <w:r>
          <w:rPr>
            <w:webHidden/>
          </w:rPr>
          <w:t>547</w:t>
        </w:r>
        <w:r>
          <w:rPr>
            <w:webHidden/>
          </w:rPr>
          <w:fldChar w:fldCharType="end"/>
        </w:r>
      </w:hyperlink>
    </w:p>
    <w:p w14:paraId="4F3986E2" w14:textId="2EF2ED6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2" w:history="1">
        <w:r w:rsidRPr="00F23947">
          <w:rPr>
            <w:rStyle w:val="Hyperlink"/>
          </w:rPr>
          <w:t>D.8.104</w:t>
        </w:r>
        <w:r>
          <w:rPr>
            <w:rFonts w:asciiTheme="minorHAnsi" w:eastAsiaTheme="minorEastAsia" w:hAnsiTheme="minorHAnsi" w:cstheme="minorBidi"/>
            <w:iCs w:val="0"/>
            <w:kern w:val="2"/>
            <w:sz w:val="22"/>
            <w:szCs w:val="22"/>
            <w14:ligatures w14:val="standardContextual"/>
          </w:rPr>
          <w:tab/>
        </w:r>
        <w:r w:rsidRPr="00F23947">
          <w:rPr>
            <w:rStyle w:val="Hyperlink"/>
          </w:rPr>
          <w:t>T2MI_descriptor</w:t>
        </w:r>
        <w:r>
          <w:rPr>
            <w:webHidden/>
          </w:rPr>
          <w:tab/>
        </w:r>
        <w:r>
          <w:rPr>
            <w:webHidden/>
          </w:rPr>
          <w:fldChar w:fldCharType="begin"/>
        </w:r>
        <w:r>
          <w:rPr>
            <w:webHidden/>
          </w:rPr>
          <w:instrText xml:space="preserve"> PAGEREF _Toc140068112 \h </w:instrText>
        </w:r>
        <w:r>
          <w:rPr>
            <w:webHidden/>
          </w:rPr>
        </w:r>
        <w:r>
          <w:rPr>
            <w:webHidden/>
          </w:rPr>
          <w:fldChar w:fldCharType="separate"/>
        </w:r>
        <w:r>
          <w:rPr>
            <w:webHidden/>
          </w:rPr>
          <w:t>547</w:t>
        </w:r>
        <w:r>
          <w:rPr>
            <w:webHidden/>
          </w:rPr>
          <w:fldChar w:fldCharType="end"/>
        </w:r>
      </w:hyperlink>
    </w:p>
    <w:p w14:paraId="6CF85DC5" w14:textId="1F4FDD2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3" w:history="1">
        <w:r w:rsidRPr="00F23947">
          <w:rPr>
            <w:rStyle w:val="Hyperlink"/>
          </w:rPr>
          <w:t>D.8.105</w:t>
        </w:r>
        <w:r>
          <w:rPr>
            <w:rFonts w:asciiTheme="minorHAnsi" w:eastAsiaTheme="minorEastAsia" w:hAnsiTheme="minorHAnsi" w:cstheme="minorBidi"/>
            <w:iCs w:val="0"/>
            <w:kern w:val="2"/>
            <w:sz w:val="22"/>
            <w:szCs w:val="22"/>
            <w14:ligatures w14:val="standardContextual"/>
          </w:rPr>
          <w:tab/>
        </w:r>
        <w:r w:rsidRPr="00F23947">
          <w:rPr>
            <w:rStyle w:val="Hyperlink"/>
          </w:rPr>
          <w:t>target_IP_address_descriptor</w:t>
        </w:r>
        <w:r>
          <w:rPr>
            <w:webHidden/>
          </w:rPr>
          <w:tab/>
        </w:r>
        <w:r>
          <w:rPr>
            <w:webHidden/>
          </w:rPr>
          <w:fldChar w:fldCharType="begin"/>
        </w:r>
        <w:r>
          <w:rPr>
            <w:webHidden/>
          </w:rPr>
          <w:instrText xml:space="preserve"> PAGEREF _Toc140068113 \h </w:instrText>
        </w:r>
        <w:r>
          <w:rPr>
            <w:webHidden/>
          </w:rPr>
        </w:r>
        <w:r>
          <w:rPr>
            <w:webHidden/>
          </w:rPr>
          <w:fldChar w:fldCharType="separate"/>
        </w:r>
        <w:r>
          <w:rPr>
            <w:webHidden/>
          </w:rPr>
          <w:t>547</w:t>
        </w:r>
        <w:r>
          <w:rPr>
            <w:webHidden/>
          </w:rPr>
          <w:fldChar w:fldCharType="end"/>
        </w:r>
      </w:hyperlink>
    </w:p>
    <w:p w14:paraId="0F324E53" w14:textId="4C43163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4" w:history="1">
        <w:r w:rsidRPr="00F23947">
          <w:rPr>
            <w:rStyle w:val="Hyperlink"/>
          </w:rPr>
          <w:t>D.8.106</w:t>
        </w:r>
        <w:r>
          <w:rPr>
            <w:rFonts w:asciiTheme="minorHAnsi" w:eastAsiaTheme="minorEastAsia" w:hAnsiTheme="minorHAnsi" w:cstheme="minorBidi"/>
            <w:iCs w:val="0"/>
            <w:kern w:val="2"/>
            <w:sz w:val="22"/>
            <w:szCs w:val="22"/>
            <w14:ligatures w14:val="standardContextual"/>
          </w:rPr>
          <w:tab/>
        </w:r>
        <w:r w:rsidRPr="00F23947">
          <w:rPr>
            <w:rStyle w:val="Hyperlink"/>
          </w:rPr>
          <w:t>target_IP_slash_descriptor</w:t>
        </w:r>
        <w:r>
          <w:rPr>
            <w:webHidden/>
          </w:rPr>
          <w:tab/>
        </w:r>
        <w:r>
          <w:rPr>
            <w:webHidden/>
          </w:rPr>
          <w:fldChar w:fldCharType="begin"/>
        </w:r>
        <w:r>
          <w:rPr>
            <w:webHidden/>
          </w:rPr>
          <w:instrText xml:space="preserve"> PAGEREF _Toc140068114 \h </w:instrText>
        </w:r>
        <w:r>
          <w:rPr>
            <w:webHidden/>
          </w:rPr>
        </w:r>
        <w:r>
          <w:rPr>
            <w:webHidden/>
          </w:rPr>
          <w:fldChar w:fldCharType="separate"/>
        </w:r>
        <w:r>
          <w:rPr>
            <w:webHidden/>
          </w:rPr>
          <w:t>547</w:t>
        </w:r>
        <w:r>
          <w:rPr>
            <w:webHidden/>
          </w:rPr>
          <w:fldChar w:fldCharType="end"/>
        </w:r>
      </w:hyperlink>
    </w:p>
    <w:p w14:paraId="17F36E18" w14:textId="5AB8A33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5" w:history="1">
        <w:r w:rsidRPr="00F23947">
          <w:rPr>
            <w:rStyle w:val="Hyperlink"/>
          </w:rPr>
          <w:t>D.8.107</w:t>
        </w:r>
        <w:r>
          <w:rPr>
            <w:rFonts w:asciiTheme="minorHAnsi" w:eastAsiaTheme="minorEastAsia" w:hAnsiTheme="minorHAnsi" w:cstheme="minorBidi"/>
            <w:iCs w:val="0"/>
            <w:kern w:val="2"/>
            <w:sz w:val="22"/>
            <w:szCs w:val="22"/>
            <w14:ligatures w14:val="standardContextual"/>
          </w:rPr>
          <w:tab/>
        </w:r>
        <w:r w:rsidRPr="00F23947">
          <w:rPr>
            <w:rStyle w:val="Hyperlink"/>
          </w:rPr>
          <w:t>target_IP_source_slash_descriptor</w:t>
        </w:r>
        <w:r>
          <w:rPr>
            <w:webHidden/>
          </w:rPr>
          <w:tab/>
        </w:r>
        <w:r>
          <w:rPr>
            <w:webHidden/>
          </w:rPr>
          <w:fldChar w:fldCharType="begin"/>
        </w:r>
        <w:r>
          <w:rPr>
            <w:webHidden/>
          </w:rPr>
          <w:instrText xml:space="preserve"> PAGEREF _Toc140068115 \h </w:instrText>
        </w:r>
        <w:r>
          <w:rPr>
            <w:webHidden/>
          </w:rPr>
        </w:r>
        <w:r>
          <w:rPr>
            <w:webHidden/>
          </w:rPr>
          <w:fldChar w:fldCharType="separate"/>
        </w:r>
        <w:r>
          <w:rPr>
            <w:webHidden/>
          </w:rPr>
          <w:t>548</w:t>
        </w:r>
        <w:r>
          <w:rPr>
            <w:webHidden/>
          </w:rPr>
          <w:fldChar w:fldCharType="end"/>
        </w:r>
      </w:hyperlink>
    </w:p>
    <w:p w14:paraId="70D33B13" w14:textId="57AC5C2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6" w:history="1">
        <w:r w:rsidRPr="00F23947">
          <w:rPr>
            <w:rStyle w:val="Hyperlink"/>
          </w:rPr>
          <w:t>D.8.108</w:t>
        </w:r>
        <w:r>
          <w:rPr>
            <w:rFonts w:asciiTheme="minorHAnsi" w:eastAsiaTheme="minorEastAsia" w:hAnsiTheme="minorHAnsi" w:cstheme="minorBidi"/>
            <w:iCs w:val="0"/>
            <w:kern w:val="2"/>
            <w:sz w:val="22"/>
            <w:szCs w:val="22"/>
            <w14:ligatures w14:val="standardContextual"/>
          </w:rPr>
          <w:tab/>
        </w:r>
        <w:r w:rsidRPr="00F23947">
          <w:rPr>
            <w:rStyle w:val="Hyperlink"/>
          </w:rPr>
          <w:t>target_IPv6_address_descriptor</w:t>
        </w:r>
        <w:r>
          <w:rPr>
            <w:webHidden/>
          </w:rPr>
          <w:tab/>
        </w:r>
        <w:r>
          <w:rPr>
            <w:webHidden/>
          </w:rPr>
          <w:fldChar w:fldCharType="begin"/>
        </w:r>
        <w:r>
          <w:rPr>
            <w:webHidden/>
          </w:rPr>
          <w:instrText xml:space="preserve"> PAGEREF _Toc140068116 \h </w:instrText>
        </w:r>
        <w:r>
          <w:rPr>
            <w:webHidden/>
          </w:rPr>
        </w:r>
        <w:r>
          <w:rPr>
            <w:webHidden/>
          </w:rPr>
          <w:fldChar w:fldCharType="separate"/>
        </w:r>
        <w:r>
          <w:rPr>
            <w:webHidden/>
          </w:rPr>
          <w:t>548</w:t>
        </w:r>
        <w:r>
          <w:rPr>
            <w:webHidden/>
          </w:rPr>
          <w:fldChar w:fldCharType="end"/>
        </w:r>
      </w:hyperlink>
    </w:p>
    <w:p w14:paraId="728E361E" w14:textId="4F11112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7" w:history="1">
        <w:r w:rsidRPr="00F23947">
          <w:rPr>
            <w:rStyle w:val="Hyperlink"/>
          </w:rPr>
          <w:t>D.8.109</w:t>
        </w:r>
        <w:r>
          <w:rPr>
            <w:rFonts w:asciiTheme="minorHAnsi" w:eastAsiaTheme="minorEastAsia" w:hAnsiTheme="minorHAnsi" w:cstheme="minorBidi"/>
            <w:iCs w:val="0"/>
            <w:kern w:val="2"/>
            <w:sz w:val="22"/>
            <w:szCs w:val="22"/>
            <w14:ligatures w14:val="standardContextual"/>
          </w:rPr>
          <w:tab/>
        </w:r>
        <w:r w:rsidRPr="00F23947">
          <w:rPr>
            <w:rStyle w:val="Hyperlink"/>
          </w:rPr>
          <w:t>target_IPv6_slash_descriptor</w:t>
        </w:r>
        <w:r>
          <w:rPr>
            <w:webHidden/>
          </w:rPr>
          <w:tab/>
        </w:r>
        <w:r>
          <w:rPr>
            <w:webHidden/>
          </w:rPr>
          <w:fldChar w:fldCharType="begin"/>
        </w:r>
        <w:r>
          <w:rPr>
            <w:webHidden/>
          </w:rPr>
          <w:instrText xml:space="preserve"> PAGEREF _Toc140068117 \h </w:instrText>
        </w:r>
        <w:r>
          <w:rPr>
            <w:webHidden/>
          </w:rPr>
        </w:r>
        <w:r>
          <w:rPr>
            <w:webHidden/>
          </w:rPr>
          <w:fldChar w:fldCharType="separate"/>
        </w:r>
        <w:r>
          <w:rPr>
            <w:webHidden/>
          </w:rPr>
          <w:t>548</w:t>
        </w:r>
        <w:r>
          <w:rPr>
            <w:webHidden/>
          </w:rPr>
          <w:fldChar w:fldCharType="end"/>
        </w:r>
      </w:hyperlink>
    </w:p>
    <w:p w14:paraId="54BF2498" w14:textId="2E6C338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8" w:history="1">
        <w:r w:rsidRPr="00F23947">
          <w:rPr>
            <w:rStyle w:val="Hyperlink"/>
          </w:rPr>
          <w:t>D.8.110</w:t>
        </w:r>
        <w:r>
          <w:rPr>
            <w:rFonts w:asciiTheme="minorHAnsi" w:eastAsiaTheme="minorEastAsia" w:hAnsiTheme="minorHAnsi" w:cstheme="minorBidi"/>
            <w:iCs w:val="0"/>
            <w:kern w:val="2"/>
            <w:sz w:val="22"/>
            <w:szCs w:val="22"/>
            <w14:ligatures w14:val="standardContextual"/>
          </w:rPr>
          <w:tab/>
        </w:r>
        <w:r w:rsidRPr="00F23947">
          <w:rPr>
            <w:rStyle w:val="Hyperlink"/>
          </w:rPr>
          <w:t>target_IPv6_source_slash_descriptor</w:t>
        </w:r>
        <w:r>
          <w:rPr>
            <w:webHidden/>
          </w:rPr>
          <w:tab/>
        </w:r>
        <w:r>
          <w:rPr>
            <w:webHidden/>
          </w:rPr>
          <w:fldChar w:fldCharType="begin"/>
        </w:r>
        <w:r>
          <w:rPr>
            <w:webHidden/>
          </w:rPr>
          <w:instrText xml:space="preserve"> PAGEREF _Toc140068118 \h </w:instrText>
        </w:r>
        <w:r>
          <w:rPr>
            <w:webHidden/>
          </w:rPr>
        </w:r>
        <w:r>
          <w:rPr>
            <w:webHidden/>
          </w:rPr>
          <w:fldChar w:fldCharType="separate"/>
        </w:r>
        <w:r>
          <w:rPr>
            <w:webHidden/>
          </w:rPr>
          <w:t>548</w:t>
        </w:r>
        <w:r>
          <w:rPr>
            <w:webHidden/>
          </w:rPr>
          <w:fldChar w:fldCharType="end"/>
        </w:r>
      </w:hyperlink>
    </w:p>
    <w:p w14:paraId="43EBB342" w14:textId="64CB5FE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19" w:history="1">
        <w:r w:rsidRPr="00F23947">
          <w:rPr>
            <w:rStyle w:val="Hyperlink"/>
          </w:rPr>
          <w:t>D.8.111</w:t>
        </w:r>
        <w:r>
          <w:rPr>
            <w:rFonts w:asciiTheme="minorHAnsi" w:eastAsiaTheme="minorEastAsia" w:hAnsiTheme="minorHAnsi" w:cstheme="minorBidi"/>
            <w:iCs w:val="0"/>
            <w:kern w:val="2"/>
            <w:sz w:val="22"/>
            <w:szCs w:val="22"/>
            <w14:ligatures w14:val="standardContextual"/>
          </w:rPr>
          <w:tab/>
        </w:r>
        <w:r w:rsidRPr="00F23947">
          <w:rPr>
            <w:rStyle w:val="Hyperlink"/>
          </w:rPr>
          <w:t>target_MAC_address_descriptor</w:t>
        </w:r>
        <w:r>
          <w:rPr>
            <w:webHidden/>
          </w:rPr>
          <w:tab/>
        </w:r>
        <w:r>
          <w:rPr>
            <w:webHidden/>
          </w:rPr>
          <w:fldChar w:fldCharType="begin"/>
        </w:r>
        <w:r>
          <w:rPr>
            <w:webHidden/>
          </w:rPr>
          <w:instrText xml:space="preserve"> PAGEREF _Toc140068119 \h </w:instrText>
        </w:r>
        <w:r>
          <w:rPr>
            <w:webHidden/>
          </w:rPr>
        </w:r>
        <w:r>
          <w:rPr>
            <w:webHidden/>
          </w:rPr>
          <w:fldChar w:fldCharType="separate"/>
        </w:r>
        <w:r>
          <w:rPr>
            <w:webHidden/>
          </w:rPr>
          <w:t>548</w:t>
        </w:r>
        <w:r>
          <w:rPr>
            <w:webHidden/>
          </w:rPr>
          <w:fldChar w:fldCharType="end"/>
        </w:r>
      </w:hyperlink>
    </w:p>
    <w:p w14:paraId="4448D53A" w14:textId="2790E17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0" w:history="1">
        <w:r w:rsidRPr="00F23947">
          <w:rPr>
            <w:rStyle w:val="Hyperlink"/>
          </w:rPr>
          <w:t>D.8.112</w:t>
        </w:r>
        <w:r>
          <w:rPr>
            <w:rFonts w:asciiTheme="minorHAnsi" w:eastAsiaTheme="minorEastAsia" w:hAnsiTheme="minorHAnsi" w:cstheme="minorBidi"/>
            <w:iCs w:val="0"/>
            <w:kern w:val="2"/>
            <w:sz w:val="22"/>
            <w:szCs w:val="22"/>
            <w14:ligatures w14:val="standardContextual"/>
          </w:rPr>
          <w:tab/>
        </w:r>
        <w:r w:rsidRPr="00F23947">
          <w:rPr>
            <w:rStyle w:val="Hyperlink"/>
          </w:rPr>
          <w:t>target_MAC_address_range_descriptor</w:t>
        </w:r>
        <w:r>
          <w:rPr>
            <w:webHidden/>
          </w:rPr>
          <w:tab/>
        </w:r>
        <w:r>
          <w:rPr>
            <w:webHidden/>
          </w:rPr>
          <w:fldChar w:fldCharType="begin"/>
        </w:r>
        <w:r>
          <w:rPr>
            <w:webHidden/>
          </w:rPr>
          <w:instrText xml:space="preserve"> PAGEREF _Toc140068120 \h </w:instrText>
        </w:r>
        <w:r>
          <w:rPr>
            <w:webHidden/>
          </w:rPr>
        </w:r>
        <w:r>
          <w:rPr>
            <w:webHidden/>
          </w:rPr>
          <w:fldChar w:fldCharType="separate"/>
        </w:r>
        <w:r>
          <w:rPr>
            <w:webHidden/>
          </w:rPr>
          <w:t>548</w:t>
        </w:r>
        <w:r>
          <w:rPr>
            <w:webHidden/>
          </w:rPr>
          <w:fldChar w:fldCharType="end"/>
        </w:r>
      </w:hyperlink>
    </w:p>
    <w:p w14:paraId="3928DB47" w14:textId="0C65A91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1" w:history="1">
        <w:r w:rsidRPr="00F23947">
          <w:rPr>
            <w:rStyle w:val="Hyperlink"/>
          </w:rPr>
          <w:t>D.8.113</w:t>
        </w:r>
        <w:r>
          <w:rPr>
            <w:rFonts w:asciiTheme="minorHAnsi" w:eastAsiaTheme="minorEastAsia" w:hAnsiTheme="minorHAnsi" w:cstheme="minorBidi"/>
            <w:iCs w:val="0"/>
            <w:kern w:val="2"/>
            <w:sz w:val="22"/>
            <w:szCs w:val="22"/>
            <w14:ligatures w14:val="standardContextual"/>
          </w:rPr>
          <w:tab/>
        </w:r>
        <w:r w:rsidRPr="00F23947">
          <w:rPr>
            <w:rStyle w:val="Hyperlink"/>
          </w:rPr>
          <w:t>target_region_descriptor</w:t>
        </w:r>
        <w:r>
          <w:rPr>
            <w:webHidden/>
          </w:rPr>
          <w:tab/>
        </w:r>
        <w:r>
          <w:rPr>
            <w:webHidden/>
          </w:rPr>
          <w:fldChar w:fldCharType="begin"/>
        </w:r>
        <w:r>
          <w:rPr>
            <w:webHidden/>
          </w:rPr>
          <w:instrText xml:space="preserve"> PAGEREF _Toc140068121 \h </w:instrText>
        </w:r>
        <w:r>
          <w:rPr>
            <w:webHidden/>
          </w:rPr>
        </w:r>
        <w:r>
          <w:rPr>
            <w:webHidden/>
          </w:rPr>
          <w:fldChar w:fldCharType="separate"/>
        </w:r>
        <w:r>
          <w:rPr>
            <w:webHidden/>
          </w:rPr>
          <w:t>549</w:t>
        </w:r>
        <w:r>
          <w:rPr>
            <w:webHidden/>
          </w:rPr>
          <w:fldChar w:fldCharType="end"/>
        </w:r>
      </w:hyperlink>
    </w:p>
    <w:p w14:paraId="6F70F806" w14:textId="40A1660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2" w:history="1">
        <w:r w:rsidRPr="00F23947">
          <w:rPr>
            <w:rStyle w:val="Hyperlink"/>
          </w:rPr>
          <w:t>D.8.114</w:t>
        </w:r>
        <w:r>
          <w:rPr>
            <w:rFonts w:asciiTheme="minorHAnsi" w:eastAsiaTheme="minorEastAsia" w:hAnsiTheme="minorHAnsi" w:cstheme="minorBidi"/>
            <w:iCs w:val="0"/>
            <w:kern w:val="2"/>
            <w:sz w:val="22"/>
            <w:szCs w:val="22"/>
            <w14:ligatures w14:val="standardContextual"/>
          </w:rPr>
          <w:tab/>
        </w:r>
        <w:r w:rsidRPr="00F23947">
          <w:rPr>
            <w:rStyle w:val="Hyperlink"/>
          </w:rPr>
          <w:t>target_region_name_descriptor</w:t>
        </w:r>
        <w:r>
          <w:rPr>
            <w:webHidden/>
          </w:rPr>
          <w:tab/>
        </w:r>
        <w:r>
          <w:rPr>
            <w:webHidden/>
          </w:rPr>
          <w:fldChar w:fldCharType="begin"/>
        </w:r>
        <w:r>
          <w:rPr>
            <w:webHidden/>
          </w:rPr>
          <w:instrText xml:space="preserve"> PAGEREF _Toc140068122 \h </w:instrText>
        </w:r>
        <w:r>
          <w:rPr>
            <w:webHidden/>
          </w:rPr>
        </w:r>
        <w:r>
          <w:rPr>
            <w:webHidden/>
          </w:rPr>
          <w:fldChar w:fldCharType="separate"/>
        </w:r>
        <w:r>
          <w:rPr>
            <w:webHidden/>
          </w:rPr>
          <w:t>549</w:t>
        </w:r>
        <w:r>
          <w:rPr>
            <w:webHidden/>
          </w:rPr>
          <w:fldChar w:fldCharType="end"/>
        </w:r>
      </w:hyperlink>
    </w:p>
    <w:p w14:paraId="5BE7F816" w14:textId="5A9E978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3" w:history="1">
        <w:r w:rsidRPr="00F23947">
          <w:rPr>
            <w:rStyle w:val="Hyperlink"/>
          </w:rPr>
          <w:t>D.8.115</w:t>
        </w:r>
        <w:r>
          <w:rPr>
            <w:rFonts w:asciiTheme="minorHAnsi" w:eastAsiaTheme="minorEastAsia" w:hAnsiTheme="minorHAnsi" w:cstheme="minorBidi"/>
            <w:iCs w:val="0"/>
            <w:kern w:val="2"/>
            <w:sz w:val="22"/>
            <w:szCs w:val="22"/>
            <w14:ligatures w14:val="standardContextual"/>
          </w:rPr>
          <w:tab/>
        </w:r>
        <w:r w:rsidRPr="00F23947">
          <w:rPr>
            <w:rStyle w:val="Hyperlink"/>
          </w:rPr>
          <w:t>target_serial_number_descriptor</w:t>
        </w:r>
        <w:r>
          <w:rPr>
            <w:webHidden/>
          </w:rPr>
          <w:tab/>
        </w:r>
        <w:r>
          <w:rPr>
            <w:webHidden/>
          </w:rPr>
          <w:fldChar w:fldCharType="begin"/>
        </w:r>
        <w:r>
          <w:rPr>
            <w:webHidden/>
          </w:rPr>
          <w:instrText xml:space="preserve"> PAGEREF _Toc140068123 \h </w:instrText>
        </w:r>
        <w:r>
          <w:rPr>
            <w:webHidden/>
          </w:rPr>
        </w:r>
        <w:r>
          <w:rPr>
            <w:webHidden/>
          </w:rPr>
          <w:fldChar w:fldCharType="separate"/>
        </w:r>
        <w:r>
          <w:rPr>
            <w:webHidden/>
          </w:rPr>
          <w:t>549</w:t>
        </w:r>
        <w:r>
          <w:rPr>
            <w:webHidden/>
          </w:rPr>
          <w:fldChar w:fldCharType="end"/>
        </w:r>
      </w:hyperlink>
    </w:p>
    <w:p w14:paraId="6D255236" w14:textId="64FF889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4" w:history="1">
        <w:r w:rsidRPr="00F23947">
          <w:rPr>
            <w:rStyle w:val="Hyperlink"/>
          </w:rPr>
          <w:t>D.8.116</w:t>
        </w:r>
        <w:r>
          <w:rPr>
            <w:rFonts w:asciiTheme="minorHAnsi" w:eastAsiaTheme="minorEastAsia" w:hAnsiTheme="minorHAnsi" w:cstheme="minorBidi"/>
            <w:iCs w:val="0"/>
            <w:kern w:val="2"/>
            <w:sz w:val="22"/>
            <w:szCs w:val="22"/>
            <w14:ligatures w14:val="standardContextual"/>
          </w:rPr>
          <w:tab/>
        </w:r>
        <w:r w:rsidRPr="00F23947">
          <w:rPr>
            <w:rStyle w:val="Hyperlink"/>
          </w:rPr>
          <w:t>target_smartcard_descriptor</w:t>
        </w:r>
        <w:r>
          <w:rPr>
            <w:webHidden/>
          </w:rPr>
          <w:tab/>
        </w:r>
        <w:r>
          <w:rPr>
            <w:webHidden/>
          </w:rPr>
          <w:fldChar w:fldCharType="begin"/>
        </w:r>
        <w:r>
          <w:rPr>
            <w:webHidden/>
          </w:rPr>
          <w:instrText xml:space="preserve"> PAGEREF _Toc140068124 \h </w:instrText>
        </w:r>
        <w:r>
          <w:rPr>
            <w:webHidden/>
          </w:rPr>
        </w:r>
        <w:r>
          <w:rPr>
            <w:webHidden/>
          </w:rPr>
          <w:fldChar w:fldCharType="separate"/>
        </w:r>
        <w:r>
          <w:rPr>
            <w:webHidden/>
          </w:rPr>
          <w:t>549</w:t>
        </w:r>
        <w:r>
          <w:rPr>
            <w:webHidden/>
          </w:rPr>
          <w:fldChar w:fldCharType="end"/>
        </w:r>
      </w:hyperlink>
    </w:p>
    <w:p w14:paraId="4BCFC2E0" w14:textId="5A478BE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5" w:history="1">
        <w:r w:rsidRPr="00F23947">
          <w:rPr>
            <w:rStyle w:val="Hyperlink"/>
          </w:rPr>
          <w:t>D.8.117</w:t>
        </w:r>
        <w:r>
          <w:rPr>
            <w:rFonts w:asciiTheme="minorHAnsi" w:eastAsiaTheme="minorEastAsia" w:hAnsiTheme="minorHAnsi" w:cstheme="minorBidi"/>
            <w:iCs w:val="0"/>
            <w:kern w:val="2"/>
            <w:sz w:val="22"/>
            <w:szCs w:val="22"/>
            <w14:ligatures w14:val="standardContextual"/>
          </w:rPr>
          <w:tab/>
        </w:r>
        <w:r w:rsidRPr="00F23947">
          <w:rPr>
            <w:rStyle w:val="Hyperlink"/>
          </w:rPr>
          <w:t>telephone_descriptor</w:t>
        </w:r>
        <w:r>
          <w:rPr>
            <w:webHidden/>
          </w:rPr>
          <w:tab/>
        </w:r>
        <w:r>
          <w:rPr>
            <w:webHidden/>
          </w:rPr>
          <w:fldChar w:fldCharType="begin"/>
        </w:r>
        <w:r>
          <w:rPr>
            <w:webHidden/>
          </w:rPr>
          <w:instrText xml:space="preserve"> PAGEREF _Toc140068125 \h </w:instrText>
        </w:r>
        <w:r>
          <w:rPr>
            <w:webHidden/>
          </w:rPr>
        </w:r>
        <w:r>
          <w:rPr>
            <w:webHidden/>
          </w:rPr>
          <w:fldChar w:fldCharType="separate"/>
        </w:r>
        <w:r>
          <w:rPr>
            <w:webHidden/>
          </w:rPr>
          <w:t>549</w:t>
        </w:r>
        <w:r>
          <w:rPr>
            <w:webHidden/>
          </w:rPr>
          <w:fldChar w:fldCharType="end"/>
        </w:r>
      </w:hyperlink>
    </w:p>
    <w:p w14:paraId="7C73DC85" w14:textId="711F33A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6" w:history="1">
        <w:r w:rsidRPr="00F23947">
          <w:rPr>
            <w:rStyle w:val="Hyperlink"/>
          </w:rPr>
          <w:t>D.8.118</w:t>
        </w:r>
        <w:r>
          <w:rPr>
            <w:rFonts w:asciiTheme="minorHAnsi" w:eastAsiaTheme="minorEastAsia" w:hAnsiTheme="minorHAnsi" w:cstheme="minorBidi"/>
            <w:iCs w:val="0"/>
            <w:kern w:val="2"/>
            <w:sz w:val="22"/>
            <w:szCs w:val="22"/>
            <w14:ligatures w14:val="standardContextual"/>
          </w:rPr>
          <w:tab/>
        </w:r>
        <w:r w:rsidRPr="00F23947">
          <w:rPr>
            <w:rStyle w:val="Hyperlink"/>
          </w:rPr>
          <w:t>teletext_descriptor</w:t>
        </w:r>
        <w:r>
          <w:rPr>
            <w:webHidden/>
          </w:rPr>
          <w:tab/>
        </w:r>
        <w:r>
          <w:rPr>
            <w:webHidden/>
          </w:rPr>
          <w:fldChar w:fldCharType="begin"/>
        </w:r>
        <w:r>
          <w:rPr>
            <w:webHidden/>
          </w:rPr>
          <w:instrText xml:space="preserve"> PAGEREF _Toc140068126 \h </w:instrText>
        </w:r>
        <w:r>
          <w:rPr>
            <w:webHidden/>
          </w:rPr>
        </w:r>
        <w:r>
          <w:rPr>
            <w:webHidden/>
          </w:rPr>
          <w:fldChar w:fldCharType="separate"/>
        </w:r>
        <w:r>
          <w:rPr>
            <w:webHidden/>
          </w:rPr>
          <w:t>549</w:t>
        </w:r>
        <w:r>
          <w:rPr>
            <w:webHidden/>
          </w:rPr>
          <w:fldChar w:fldCharType="end"/>
        </w:r>
      </w:hyperlink>
    </w:p>
    <w:p w14:paraId="03DFCFA8" w14:textId="0F48B42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7" w:history="1">
        <w:r w:rsidRPr="00F23947">
          <w:rPr>
            <w:rStyle w:val="Hyperlink"/>
          </w:rPr>
          <w:t>D.8.119</w:t>
        </w:r>
        <w:r>
          <w:rPr>
            <w:rFonts w:asciiTheme="minorHAnsi" w:eastAsiaTheme="minorEastAsia" w:hAnsiTheme="minorHAnsi" w:cstheme="minorBidi"/>
            <w:iCs w:val="0"/>
            <w:kern w:val="2"/>
            <w:sz w:val="22"/>
            <w:szCs w:val="22"/>
            <w14:ligatures w14:val="standardContextual"/>
          </w:rPr>
          <w:tab/>
        </w:r>
        <w:r w:rsidRPr="00F23947">
          <w:rPr>
            <w:rStyle w:val="Hyperlink"/>
          </w:rPr>
          <w:t>terrestrial_delivery_system_descriptor</w:t>
        </w:r>
        <w:r>
          <w:rPr>
            <w:webHidden/>
          </w:rPr>
          <w:tab/>
        </w:r>
        <w:r>
          <w:rPr>
            <w:webHidden/>
          </w:rPr>
          <w:fldChar w:fldCharType="begin"/>
        </w:r>
        <w:r>
          <w:rPr>
            <w:webHidden/>
          </w:rPr>
          <w:instrText xml:space="preserve"> PAGEREF _Toc140068127 \h </w:instrText>
        </w:r>
        <w:r>
          <w:rPr>
            <w:webHidden/>
          </w:rPr>
        </w:r>
        <w:r>
          <w:rPr>
            <w:webHidden/>
          </w:rPr>
          <w:fldChar w:fldCharType="separate"/>
        </w:r>
        <w:r>
          <w:rPr>
            <w:webHidden/>
          </w:rPr>
          <w:t>550</w:t>
        </w:r>
        <w:r>
          <w:rPr>
            <w:webHidden/>
          </w:rPr>
          <w:fldChar w:fldCharType="end"/>
        </w:r>
      </w:hyperlink>
    </w:p>
    <w:p w14:paraId="3C2E24E4" w14:textId="500C8E0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8" w:history="1">
        <w:r w:rsidRPr="00F23947">
          <w:rPr>
            <w:rStyle w:val="Hyperlink"/>
          </w:rPr>
          <w:t>D.8.120</w:t>
        </w:r>
        <w:r>
          <w:rPr>
            <w:rFonts w:asciiTheme="minorHAnsi" w:eastAsiaTheme="minorEastAsia" w:hAnsiTheme="minorHAnsi" w:cstheme="minorBidi"/>
            <w:iCs w:val="0"/>
            <w:kern w:val="2"/>
            <w:sz w:val="22"/>
            <w:szCs w:val="22"/>
            <w14:ligatures w14:val="standardContextual"/>
          </w:rPr>
          <w:tab/>
        </w:r>
        <w:r w:rsidRPr="00F23947">
          <w:rPr>
            <w:rStyle w:val="Hyperlink"/>
          </w:rPr>
          <w:t>time_shifted_event_descriptor</w:t>
        </w:r>
        <w:r>
          <w:rPr>
            <w:webHidden/>
          </w:rPr>
          <w:tab/>
        </w:r>
        <w:r>
          <w:rPr>
            <w:webHidden/>
          </w:rPr>
          <w:fldChar w:fldCharType="begin"/>
        </w:r>
        <w:r>
          <w:rPr>
            <w:webHidden/>
          </w:rPr>
          <w:instrText xml:space="preserve"> PAGEREF _Toc140068128 \h </w:instrText>
        </w:r>
        <w:r>
          <w:rPr>
            <w:webHidden/>
          </w:rPr>
        </w:r>
        <w:r>
          <w:rPr>
            <w:webHidden/>
          </w:rPr>
          <w:fldChar w:fldCharType="separate"/>
        </w:r>
        <w:r>
          <w:rPr>
            <w:webHidden/>
          </w:rPr>
          <w:t>550</w:t>
        </w:r>
        <w:r>
          <w:rPr>
            <w:webHidden/>
          </w:rPr>
          <w:fldChar w:fldCharType="end"/>
        </w:r>
      </w:hyperlink>
    </w:p>
    <w:p w14:paraId="514A15E5" w14:textId="028FA7F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29" w:history="1">
        <w:r w:rsidRPr="00F23947">
          <w:rPr>
            <w:rStyle w:val="Hyperlink"/>
          </w:rPr>
          <w:t>D.8.121</w:t>
        </w:r>
        <w:r>
          <w:rPr>
            <w:rFonts w:asciiTheme="minorHAnsi" w:eastAsiaTheme="minorEastAsia" w:hAnsiTheme="minorHAnsi" w:cstheme="minorBidi"/>
            <w:iCs w:val="0"/>
            <w:kern w:val="2"/>
            <w:sz w:val="22"/>
            <w:szCs w:val="22"/>
            <w14:ligatures w14:val="standardContextual"/>
          </w:rPr>
          <w:tab/>
        </w:r>
        <w:r w:rsidRPr="00F23947">
          <w:rPr>
            <w:rStyle w:val="Hyperlink"/>
          </w:rPr>
          <w:t>time_shifted_service_descriptor</w:t>
        </w:r>
        <w:r>
          <w:rPr>
            <w:webHidden/>
          </w:rPr>
          <w:tab/>
        </w:r>
        <w:r>
          <w:rPr>
            <w:webHidden/>
          </w:rPr>
          <w:fldChar w:fldCharType="begin"/>
        </w:r>
        <w:r>
          <w:rPr>
            <w:webHidden/>
          </w:rPr>
          <w:instrText xml:space="preserve"> PAGEREF _Toc140068129 \h </w:instrText>
        </w:r>
        <w:r>
          <w:rPr>
            <w:webHidden/>
          </w:rPr>
        </w:r>
        <w:r>
          <w:rPr>
            <w:webHidden/>
          </w:rPr>
          <w:fldChar w:fldCharType="separate"/>
        </w:r>
        <w:r>
          <w:rPr>
            <w:webHidden/>
          </w:rPr>
          <w:t>550</w:t>
        </w:r>
        <w:r>
          <w:rPr>
            <w:webHidden/>
          </w:rPr>
          <w:fldChar w:fldCharType="end"/>
        </w:r>
      </w:hyperlink>
    </w:p>
    <w:p w14:paraId="2236CE95" w14:textId="7310870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0" w:history="1">
        <w:r w:rsidRPr="00F23947">
          <w:rPr>
            <w:rStyle w:val="Hyperlink"/>
          </w:rPr>
          <w:t>D.8.122</w:t>
        </w:r>
        <w:r>
          <w:rPr>
            <w:rFonts w:asciiTheme="minorHAnsi" w:eastAsiaTheme="minorEastAsia" w:hAnsiTheme="minorHAnsi" w:cstheme="minorBidi"/>
            <w:iCs w:val="0"/>
            <w:kern w:val="2"/>
            <w:sz w:val="22"/>
            <w:szCs w:val="22"/>
            <w14:ligatures w14:val="standardContextual"/>
          </w:rPr>
          <w:tab/>
        </w:r>
        <w:r w:rsidRPr="00F23947">
          <w:rPr>
            <w:rStyle w:val="Hyperlink"/>
          </w:rPr>
          <w:t>time_slice_fec_identifier_descriptor</w:t>
        </w:r>
        <w:r>
          <w:rPr>
            <w:webHidden/>
          </w:rPr>
          <w:tab/>
        </w:r>
        <w:r>
          <w:rPr>
            <w:webHidden/>
          </w:rPr>
          <w:fldChar w:fldCharType="begin"/>
        </w:r>
        <w:r>
          <w:rPr>
            <w:webHidden/>
          </w:rPr>
          <w:instrText xml:space="preserve"> PAGEREF _Toc140068130 \h </w:instrText>
        </w:r>
        <w:r>
          <w:rPr>
            <w:webHidden/>
          </w:rPr>
        </w:r>
        <w:r>
          <w:rPr>
            <w:webHidden/>
          </w:rPr>
          <w:fldChar w:fldCharType="separate"/>
        </w:r>
        <w:r>
          <w:rPr>
            <w:webHidden/>
          </w:rPr>
          <w:t>550</w:t>
        </w:r>
        <w:r>
          <w:rPr>
            <w:webHidden/>
          </w:rPr>
          <w:fldChar w:fldCharType="end"/>
        </w:r>
      </w:hyperlink>
    </w:p>
    <w:p w14:paraId="2B9FDC2F" w14:textId="2751F81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1" w:history="1">
        <w:r w:rsidRPr="00F23947">
          <w:rPr>
            <w:rStyle w:val="Hyperlink"/>
          </w:rPr>
          <w:t>D.8.123</w:t>
        </w:r>
        <w:r>
          <w:rPr>
            <w:rFonts w:asciiTheme="minorHAnsi" w:eastAsiaTheme="minorEastAsia" w:hAnsiTheme="minorHAnsi" w:cstheme="minorBidi"/>
            <w:iCs w:val="0"/>
            <w:kern w:val="2"/>
            <w:sz w:val="22"/>
            <w:szCs w:val="22"/>
            <w14:ligatures w14:val="standardContextual"/>
          </w:rPr>
          <w:tab/>
        </w:r>
        <w:r w:rsidRPr="00F23947">
          <w:rPr>
            <w:rStyle w:val="Hyperlink"/>
          </w:rPr>
          <w:t>transport_protocol_descriptor</w:t>
        </w:r>
        <w:r>
          <w:rPr>
            <w:webHidden/>
          </w:rPr>
          <w:tab/>
        </w:r>
        <w:r>
          <w:rPr>
            <w:webHidden/>
          </w:rPr>
          <w:fldChar w:fldCharType="begin"/>
        </w:r>
        <w:r>
          <w:rPr>
            <w:webHidden/>
          </w:rPr>
          <w:instrText xml:space="preserve"> PAGEREF _Toc140068131 \h </w:instrText>
        </w:r>
        <w:r>
          <w:rPr>
            <w:webHidden/>
          </w:rPr>
        </w:r>
        <w:r>
          <w:rPr>
            <w:webHidden/>
          </w:rPr>
          <w:fldChar w:fldCharType="separate"/>
        </w:r>
        <w:r>
          <w:rPr>
            <w:webHidden/>
          </w:rPr>
          <w:t>550</w:t>
        </w:r>
        <w:r>
          <w:rPr>
            <w:webHidden/>
          </w:rPr>
          <w:fldChar w:fldCharType="end"/>
        </w:r>
      </w:hyperlink>
    </w:p>
    <w:p w14:paraId="2ECEB770" w14:textId="30B6C17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2" w:history="1">
        <w:r w:rsidRPr="00F23947">
          <w:rPr>
            <w:rStyle w:val="Hyperlink"/>
          </w:rPr>
          <w:t>D.8.124</w:t>
        </w:r>
        <w:r>
          <w:rPr>
            <w:rFonts w:asciiTheme="minorHAnsi" w:eastAsiaTheme="minorEastAsia" w:hAnsiTheme="minorHAnsi" w:cstheme="minorBidi"/>
            <w:iCs w:val="0"/>
            <w:kern w:val="2"/>
            <w:sz w:val="22"/>
            <w:szCs w:val="22"/>
            <w14:ligatures w14:val="standardContextual"/>
          </w:rPr>
          <w:tab/>
        </w:r>
        <w:r w:rsidRPr="00F23947">
          <w:rPr>
            <w:rStyle w:val="Hyperlink"/>
          </w:rPr>
          <w:t>transport_stream_descriptor</w:t>
        </w:r>
        <w:r>
          <w:rPr>
            <w:webHidden/>
          </w:rPr>
          <w:tab/>
        </w:r>
        <w:r>
          <w:rPr>
            <w:webHidden/>
          </w:rPr>
          <w:fldChar w:fldCharType="begin"/>
        </w:r>
        <w:r>
          <w:rPr>
            <w:webHidden/>
          </w:rPr>
          <w:instrText xml:space="preserve"> PAGEREF _Toc140068132 \h </w:instrText>
        </w:r>
        <w:r>
          <w:rPr>
            <w:webHidden/>
          </w:rPr>
        </w:r>
        <w:r>
          <w:rPr>
            <w:webHidden/>
          </w:rPr>
          <w:fldChar w:fldCharType="separate"/>
        </w:r>
        <w:r>
          <w:rPr>
            <w:webHidden/>
          </w:rPr>
          <w:t>551</w:t>
        </w:r>
        <w:r>
          <w:rPr>
            <w:webHidden/>
          </w:rPr>
          <w:fldChar w:fldCharType="end"/>
        </w:r>
      </w:hyperlink>
    </w:p>
    <w:p w14:paraId="4B601EA6" w14:textId="0F5CE2F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3" w:history="1">
        <w:r w:rsidRPr="00F23947">
          <w:rPr>
            <w:rStyle w:val="Hyperlink"/>
          </w:rPr>
          <w:t>D.8.125</w:t>
        </w:r>
        <w:r>
          <w:rPr>
            <w:rFonts w:asciiTheme="minorHAnsi" w:eastAsiaTheme="minorEastAsia" w:hAnsiTheme="minorHAnsi" w:cstheme="minorBidi"/>
            <w:iCs w:val="0"/>
            <w:kern w:val="2"/>
            <w:sz w:val="22"/>
            <w:szCs w:val="22"/>
            <w14:ligatures w14:val="standardContextual"/>
          </w:rPr>
          <w:tab/>
        </w:r>
        <w:r w:rsidRPr="00F23947">
          <w:rPr>
            <w:rStyle w:val="Hyperlink"/>
          </w:rPr>
          <w:t>TTML_subtitling_descriptor</w:t>
        </w:r>
        <w:r>
          <w:rPr>
            <w:webHidden/>
          </w:rPr>
          <w:tab/>
        </w:r>
        <w:r>
          <w:rPr>
            <w:webHidden/>
          </w:rPr>
          <w:fldChar w:fldCharType="begin"/>
        </w:r>
        <w:r>
          <w:rPr>
            <w:webHidden/>
          </w:rPr>
          <w:instrText xml:space="preserve"> PAGEREF _Toc140068133 \h </w:instrText>
        </w:r>
        <w:r>
          <w:rPr>
            <w:webHidden/>
          </w:rPr>
        </w:r>
        <w:r>
          <w:rPr>
            <w:webHidden/>
          </w:rPr>
          <w:fldChar w:fldCharType="separate"/>
        </w:r>
        <w:r>
          <w:rPr>
            <w:webHidden/>
          </w:rPr>
          <w:t>551</w:t>
        </w:r>
        <w:r>
          <w:rPr>
            <w:webHidden/>
          </w:rPr>
          <w:fldChar w:fldCharType="end"/>
        </w:r>
      </w:hyperlink>
    </w:p>
    <w:p w14:paraId="4184B3C6" w14:textId="1090CBA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4" w:history="1">
        <w:r w:rsidRPr="00F23947">
          <w:rPr>
            <w:rStyle w:val="Hyperlink"/>
          </w:rPr>
          <w:t>D.8.126</w:t>
        </w:r>
        <w:r>
          <w:rPr>
            <w:rFonts w:asciiTheme="minorHAnsi" w:eastAsiaTheme="minorEastAsia" w:hAnsiTheme="minorHAnsi" w:cstheme="minorBidi"/>
            <w:iCs w:val="0"/>
            <w:kern w:val="2"/>
            <w:sz w:val="22"/>
            <w:szCs w:val="22"/>
            <w14:ligatures w14:val="standardContextual"/>
          </w:rPr>
          <w:tab/>
        </w:r>
        <w:r w:rsidRPr="00F23947">
          <w:rPr>
            <w:rStyle w:val="Hyperlink"/>
          </w:rPr>
          <w:t>TVA_id_descriptor</w:t>
        </w:r>
        <w:r>
          <w:rPr>
            <w:webHidden/>
          </w:rPr>
          <w:tab/>
        </w:r>
        <w:r>
          <w:rPr>
            <w:webHidden/>
          </w:rPr>
          <w:fldChar w:fldCharType="begin"/>
        </w:r>
        <w:r>
          <w:rPr>
            <w:webHidden/>
          </w:rPr>
          <w:instrText xml:space="preserve"> PAGEREF _Toc140068134 \h </w:instrText>
        </w:r>
        <w:r>
          <w:rPr>
            <w:webHidden/>
          </w:rPr>
        </w:r>
        <w:r>
          <w:rPr>
            <w:webHidden/>
          </w:rPr>
          <w:fldChar w:fldCharType="separate"/>
        </w:r>
        <w:r>
          <w:rPr>
            <w:webHidden/>
          </w:rPr>
          <w:t>551</w:t>
        </w:r>
        <w:r>
          <w:rPr>
            <w:webHidden/>
          </w:rPr>
          <w:fldChar w:fldCharType="end"/>
        </w:r>
      </w:hyperlink>
    </w:p>
    <w:p w14:paraId="1AF19B3C" w14:textId="58D5453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5" w:history="1">
        <w:r w:rsidRPr="00F23947">
          <w:rPr>
            <w:rStyle w:val="Hyperlink"/>
          </w:rPr>
          <w:t>D.8.127</w:t>
        </w:r>
        <w:r>
          <w:rPr>
            <w:rFonts w:asciiTheme="minorHAnsi" w:eastAsiaTheme="minorEastAsia" w:hAnsiTheme="minorHAnsi" w:cstheme="minorBidi"/>
            <w:iCs w:val="0"/>
            <w:kern w:val="2"/>
            <w:sz w:val="22"/>
            <w:szCs w:val="22"/>
            <w14:ligatures w14:val="standardContextual"/>
          </w:rPr>
          <w:tab/>
        </w:r>
        <w:r w:rsidRPr="00F23947">
          <w:rPr>
            <w:rStyle w:val="Hyperlink"/>
          </w:rPr>
          <w:t>update_descriptor</w:t>
        </w:r>
        <w:r>
          <w:rPr>
            <w:webHidden/>
          </w:rPr>
          <w:tab/>
        </w:r>
        <w:r>
          <w:rPr>
            <w:webHidden/>
          </w:rPr>
          <w:fldChar w:fldCharType="begin"/>
        </w:r>
        <w:r>
          <w:rPr>
            <w:webHidden/>
          </w:rPr>
          <w:instrText xml:space="preserve"> PAGEREF _Toc140068135 \h </w:instrText>
        </w:r>
        <w:r>
          <w:rPr>
            <w:webHidden/>
          </w:rPr>
        </w:r>
        <w:r>
          <w:rPr>
            <w:webHidden/>
          </w:rPr>
          <w:fldChar w:fldCharType="separate"/>
        </w:r>
        <w:r>
          <w:rPr>
            <w:webHidden/>
          </w:rPr>
          <w:t>551</w:t>
        </w:r>
        <w:r>
          <w:rPr>
            <w:webHidden/>
          </w:rPr>
          <w:fldChar w:fldCharType="end"/>
        </w:r>
      </w:hyperlink>
    </w:p>
    <w:p w14:paraId="41DCFA47" w14:textId="6F4B841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6" w:history="1">
        <w:r w:rsidRPr="00F23947">
          <w:rPr>
            <w:rStyle w:val="Hyperlink"/>
          </w:rPr>
          <w:t>D.8.128</w:t>
        </w:r>
        <w:r>
          <w:rPr>
            <w:rFonts w:asciiTheme="minorHAnsi" w:eastAsiaTheme="minorEastAsia" w:hAnsiTheme="minorHAnsi" w:cstheme="minorBidi"/>
            <w:iCs w:val="0"/>
            <w:kern w:val="2"/>
            <w:sz w:val="22"/>
            <w:szCs w:val="22"/>
            <w14:ligatures w14:val="standardContextual"/>
          </w:rPr>
          <w:tab/>
        </w:r>
        <w:r w:rsidRPr="00F23947">
          <w:rPr>
            <w:rStyle w:val="Hyperlink"/>
          </w:rPr>
          <w:t>URI_linkage_descriptor</w:t>
        </w:r>
        <w:r>
          <w:rPr>
            <w:webHidden/>
          </w:rPr>
          <w:tab/>
        </w:r>
        <w:r>
          <w:rPr>
            <w:webHidden/>
          </w:rPr>
          <w:fldChar w:fldCharType="begin"/>
        </w:r>
        <w:r>
          <w:rPr>
            <w:webHidden/>
          </w:rPr>
          <w:instrText xml:space="preserve"> PAGEREF _Toc140068136 \h </w:instrText>
        </w:r>
        <w:r>
          <w:rPr>
            <w:webHidden/>
          </w:rPr>
        </w:r>
        <w:r>
          <w:rPr>
            <w:webHidden/>
          </w:rPr>
          <w:fldChar w:fldCharType="separate"/>
        </w:r>
        <w:r>
          <w:rPr>
            <w:webHidden/>
          </w:rPr>
          <w:t>552</w:t>
        </w:r>
        <w:r>
          <w:rPr>
            <w:webHidden/>
          </w:rPr>
          <w:fldChar w:fldCharType="end"/>
        </w:r>
      </w:hyperlink>
    </w:p>
    <w:p w14:paraId="557A5972" w14:textId="293AF03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7" w:history="1">
        <w:r w:rsidRPr="00F23947">
          <w:rPr>
            <w:rStyle w:val="Hyperlink"/>
          </w:rPr>
          <w:t>D.8.129</w:t>
        </w:r>
        <w:r>
          <w:rPr>
            <w:rFonts w:asciiTheme="minorHAnsi" w:eastAsiaTheme="minorEastAsia" w:hAnsiTheme="minorHAnsi" w:cstheme="minorBidi"/>
            <w:iCs w:val="0"/>
            <w:kern w:val="2"/>
            <w:sz w:val="22"/>
            <w:szCs w:val="22"/>
            <w14:ligatures w14:val="standardContextual"/>
          </w:rPr>
          <w:tab/>
        </w:r>
        <w:r w:rsidRPr="00F23947">
          <w:rPr>
            <w:rStyle w:val="Hyperlink"/>
          </w:rPr>
          <w:t>VBI_data_descriptor</w:t>
        </w:r>
        <w:r>
          <w:rPr>
            <w:webHidden/>
          </w:rPr>
          <w:tab/>
        </w:r>
        <w:r>
          <w:rPr>
            <w:webHidden/>
          </w:rPr>
          <w:fldChar w:fldCharType="begin"/>
        </w:r>
        <w:r>
          <w:rPr>
            <w:webHidden/>
          </w:rPr>
          <w:instrText xml:space="preserve"> PAGEREF _Toc140068137 \h </w:instrText>
        </w:r>
        <w:r>
          <w:rPr>
            <w:webHidden/>
          </w:rPr>
        </w:r>
        <w:r>
          <w:rPr>
            <w:webHidden/>
          </w:rPr>
          <w:fldChar w:fldCharType="separate"/>
        </w:r>
        <w:r>
          <w:rPr>
            <w:webHidden/>
          </w:rPr>
          <w:t>552</w:t>
        </w:r>
        <w:r>
          <w:rPr>
            <w:webHidden/>
          </w:rPr>
          <w:fldChar w:fldCharType="end"/>
        </w:r>
      </w:hyperlink>
    </w:p>
    <w:p w14:paraId="51C65A95" w14:textId="147A0AE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8" w:history="1">
        <w:r w:rsidRPr="00F23947">
          <w:rPr>
            <w:rStyle w:val="Hyperlink"/>
          </w:rPr>
          <w:t>D.8.130</w:t>
        </w:r>
        <w:r>
          <w:rPr>
            <w:rFonts w:asciiTheme="minorHAnsi" w:eastAsiaTheme="minorEastAsia" w:hAnsiTheme="minorHAnsi" w:cstheme="minorBidi"/>
            <w:iCs w:val="0"/>
            <w:kern w:val="2"/>
            <w:sz w:val="22"/>
            <w:szCs w:val="22"/>
            <w14:ligatures w14:val="standardContextual"/>
          </w:rPr>
          <w:tab/>
        </w:r>
        <w:r w:rsidRPr="00F23947">
          <w:rPr>
            <w:rStyle w:val="Hyperlink"/>
          </w:rPr>
          <w:t>VBI_teletext_descriptor</w:t>
        </w:r>
        <w:r>
          <w:rPr>
            <w:webHidden/>
          </w:rPr>
          <w:tab/>
        </w:r>
        <w:r>
          <w:rPr>
            <w:webHidden/>
          </w:rPr>
          <w:fldChar w:fldCharType="begin"/>
        </w:r>
        <w:r>
          <w:rPr>
            <w:webHidden/>
          </w:rPr>
          <w:instrText xml:space="preserve"> PAGEREF _Toc140068138 \h </w:instrText>
        </w:r>
        <w:r>
          <w:rPr>
            <w:webHidden/>
          </w:rPr>
        </w:r>
        <w:r>
          <w:rPr>
            <w:webHidden/>
          </w:rPr>
          <w:fldChar w:fldCharType="separate"/>
        </w:r>
        <w:r>
          <w:rPr>
            <w:webHidden/>
          </w:rPr>
          <w:t>552</w:t>
        </w:r>
        <w:r>
          <w:rPr>
            <w:webHidden/>
          </w:rPr>
          <w:fldChar w:fldCharType="end"/>
        </w:r>
      </w:hyperlink>
    </w:p>
    <w:p w14:paraId="418DDCBF" w14:textId="22F6AD5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39" w:history="1">
        <w:r w:rsidRPr="00F23947">
          <w:rPr>
            <w:rStyle w:val="Hyperlink"/>
          </w:rPr>
          <w:t>D.8.131</w:t>
        </w:r>
        <w:r>
          <w:rPr>
            <w:rFonts w:asciiTheme="minorHAnsi" w:eastAsiaTheme="minorEastAsia" w:hAnsiTheme="minorHAnsi" w:cstheme="minorBidi"/>
            <w:iCs w:val="0"/>
            <w:kern w:val="2"/>
            <w:sz w:val="22"/>
            <w:szCs w:val="22"/>
            <w14:ligatures w14:val="standardContextual"/>
          </w:rPr>
          <w:tab/>
        </w:r>
        <w:r w:rsidRPr="00F23947">
          <w:rPr>
            <w:rStyle w:val="Hyperlink"/>
          </w:rPr>
          <w:t>video_depth_range_descriptor</w:t>
        </w:r>
        <w:r>
          <w:rPr>
            <w:webHidden/>
          </w:rPr>
          <w:tab/>
        </w:r>
        <w:r>
          <w:rPr>
            <w:webHidden/>
          </w:rPr>
          <w:fldChar w:fldCharType="begin"/>
        </w:r>
        <w:r>
          <w:rPr>
            <w:webHidden/>
          </w:rPr>
          <w:instrText xml:space="preserve"> PAGEREF _Toc140068139 \h </w:instrText>
        </w:r>
        <w:r>
          <w:rPr>
            <w:webHidden/>
          </w:rPr>
        </w:r>
        <w:r>
          <w:rPr>
            <w:webHidden/>
          </w:rPr>
          <w:fldChar w:fldCharType="separate"/>
        </w:r>
        <w:r>
          <w:rPr>
            <w:webHidden/>
          </w:rPr>
          <w:t>552</w:t>
        </w:r>
        <w:r>
          <w:rPr>
            <w:webHidden/>
          </w:rPr>
          <w:fldChar w:fldCharType="end"/>
        </w:r>
      </w:hyperlink>
    </w:p>
    <w:p w14:paraId="7A5A6453" w14:textId="6F28586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0" w:history="1">
        <w:r w:rsidRPr="00F23947">
          <w:rPr>
            <w:rStyle w:val="Hyperlink"/>
          </w:rPr>
          <w:t>D.8.132</w:t>
        </w:r>
        <w:r>
          <w:rPr>
            <w:rFonts w:asciiTheme="minorHAnsi" w:eastAsiaTheme="minorEastAsia" w:hAnsiTheme="minorHAnsi" w:cstheme="minorBidi"/>
            <w:iCs w:val="0"/>
            <w:kern w:val="2"/>
            <w:sz w:val="22"/>
            <w:szCs w:val="22"/>
            <w14:ligatures w14:val="standardContextual"/>
          </w:rPr>
          <w:tab/>
        </w:r>
        <w:r w:rsidRPr="00F23947">
          <w:rPr>
            <w:rStyle w:val="Hyperlink"/>
          </w:rPr>
          <w:t>vvc_subpictures_descriptor</w:t>
        </w:r>
        <w:r>
          <w:rPr>
            <w:webHidden/>
          </w:rPr>
          <w:tab/>
        </w:r>
        <w:r>
          <w:rPr>
            <w:webHidden/>
          </w:rPr>
          <w:fldChar w:fldCharType="begin"/>
        </w:r>
        <w:r>
          <w:rPr>
            <w:webHidden/>
          </w:rPr>
          <w:instrText xml:space="preserve"> PAGEREF _Toc140068140 \h </w:instrText>
        </w:r>
        <w:r>
          <w:rPr>
            <w:webHidden/>
          </w:rPr>
        </w:r>
        <w:r>
          <w:rPr>
            <w:webHidden/>
          </w:rPr>
          <w:fldChar w:fldCharType="separate"/>
        </w:r>
        <w:r>
          <w:rPr>
            <w:webHidden/>
          </w:rPr>
          <w:t>553</w:t>
        </w:r>
        <w:r>
          <w:rPr>
            <w:webHidden/>
          </w:rPr>
          <w:fldChar w:fldCharType="end"/>
        </w:r>
      </w:hyperlink>
    </w:p>
    <w:p w14:paraId="78C7B54A" w14:textId="4A1E017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41" w:history="1">
        <w:r w:rsidRPr="00F23947">
          <w:rPr>
            <w:rStyle w:val="Hyperlink"/>
          </w:rPr>
          <w:t>D.9</w:t>
        </w:r>
        <w:r>
          <w:rPr>
            <w:rFonts w:asciiTheme="minorHAnsi" w:eastAsiaTheme="minorEastAsia" w:hAnsiTheme="minorHAnsi" w:cstheme="minorBidi"/>
            <w:smallCaps w:val="0"/>
            <w:kern w:val="2"/>
            <w:sz w:val="22"/>
            <w:szCs w:val="22"/>
            <w14:ligatures w14:val="standardContextual"/>
          </w:rPr>
          <w:tab/>
        </w:r>
        <w:r w:rsidRPr="00F23947">
          <w:rPr>
            <w:rStyle w:val="Hyperlink"/>
          </w:rPr>
          <w:t>DTG/OFCOM-defined descriptors (DVB private descriptors)</w:t>
        </w:r>
        <w:r>
          <w:rPr>
            <w:webHidden/>
          </w:rPr>
          <w:tab/>
        </w:r>
        <w:r>
          <w:rPr>
            <w:webHidden/>
          </w:rPr>
          <w:fldChar w:fldCharType="begin"/>
        </w:r>
        <w:r>
          <w:rPr>
            <w:webHidden/>
          </w:rPr>
          <w:instrText xml:space="preserve"> PAGEREF _Toc140068141 \h </w:instrText>
        </w:r>
        <w:r>
          <w:rPr>
            <w:webHidden/>
          </w:rPr>
        </w:r>
        <w:r>
          <w:rPr>
            <w:webHidden/>
          </w:rPr>
          <w:fldChar w:fldCharType="separate"/>
        </w:r>
        <w:r>
          <w:rPr>
            <w:webHidden/>
          </w:rPr>
          <w:t>553</w:t>
        </w:r>
        <w:r>
          <w:rPr>
            <w:webHidden/>
          </w:rPr>
          <w:fldChar w:fldCharType="end"/>
        </w:r>
      </w:hyperlink>
    </w:p>
    <w:p w14:paraId="2082E2E1" w14:textId="11B3055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2" w:history="1">
        <w:r w:rsidRPr="00F23947">
          <w:rPr>
            <w:rStyle w:val="Hyperlink"/>
          </w:rPr>
          <w:t>D.9.1</w:t>
        </w:r>
        <w:r>
          <w:rPr>
            <w:rFonts w:asciiTheme="minorHAnsi" w:eastAsiaTheme="minorEastAsia" w:hAnsiTheme="minorHAnsi" w:cstheme="minorBidi"/>
            <w:iCs w:val="0"/>
            <w:kern w:val="2"/>
            <w:sz w:val="22"/>
            <w:szCs w:val="22"/>
            <w14:ligatures w14:val="standardContextual"/>
          </w:rPr>
          <w:tab/>
        </w:r>
        <w:r w:rsidRPr="00F23947">
          <w:rPr>
            <w:rStyle w:val="Hyperlink"/>
          </w:rPr>
          <w:t>dtg_guidance_descriptor</w:t>
        </w:r>
        <w:r>
          <w:rPr>
            <w:webHidden/>
          </w:rPr>
          <w:tab/>
        </w:r>
        <w:r>
          <w:rPr>
            <w:webHidden/>
          </w:rPr>
          <w:fldChar w:fldCharType="begin"/>
        </w:r>
        <w:r>
          <w:rPr>
            <w:webHidden/>
          </w:rPr>
          <w:instrText xml:space="preserve"> PAGEREF _Toc140068142 \h </w:instrText>
        </w:r>
        <w:r>
          <w:rPr>
            <w:webHidden/>
          </w:rPr>
        </w:r>
        <w:r>
          <w:rPr>
            <w:webHidden/>
          </w:rPr>
          <w:fldChar w:fldCharType="separate"/>
        </w:r>
        <w:r>
          <w:rPr>
            <w:webHidden/>
          </w:rPr>
          <w:t>553</w:t>
        </w:r>
        <w:r>
          <w:rPr>
            <w:webHidden/>
          </w:rPr>
          <w:fldChar w:fldCharType="end"/>
        </w:r>
      </w:hyperlink>
    </w:p>
    <w:p w14:paraId="5846831D" w14:textId="1C2B896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3" w:history="1">
        <w:r w:rsidRPr="00F23947">
          <w:rPr>
            <w:rStyle w:val="Hyperlink"/>
          </w:rPr>
          <w:t>D.9.2</w:t>
        </w:r>
        <w:r>
          <w:rPr>
            <w:rFonts w:asciiTheme="minorHAnsi" w:eastAsiaTheme="minorEastAsia" w:hAnsiTheme="minorHAnsi" w:cstheme="minorBidi"/>
            <w:iCs w:val="0"/>
            <w:kern w:val="2"/>
            <w:sz w:val="22"/>
            <w:szCs w:val="22"/>
            <w14:ligatures w14:val="standardContextual"/>
          </w:rPr>
          <w:tab/>
        </w:r>
        <w:r w:rsidRPr="00F23947">
          <w:rPr>
            <w:rStyle w:val="Hyperlink"/>
          </w:rPr>
          <w:t>dtg_HD_simulcast_logical_channel_descriptor</w:t>
        </w:r>
        <w:r>
          <w:rPr>
            <w:webHidden/>
          </w:rPr>
          <w:tab/>
        </w:r>
        <w:r>
          <w:rPr>
            <w:webHidden/>
          </w:rPr>
          <w:fldChar w:fldCharType="begin"/>
        </w:r>
        <w:r>
          <w:rPr>
            <w:webHidden/>
          </w:rPr>
          <w:instrText xml:space="preserve"> PAGEREF _Toc140068143 \h </w:instrText>
        </w:r>
        <w:r>
          <w:rPr>
            <w:webHidden/>
          </w:rPr>
        </w:r>
        <w:r>
          <w:rPr>
            <w:webHidden/>
          </w:rPr>
          <w:fldChar w:fldCharType="separate"/>
        </w:r>
        <w:r>
          <w:rPr>
            <w:webHidden/>
          </w:rPr>
          <w:t>553</w:t>
        </w:r>
        <w:r>
          <w:rPr>
            <w:webHidden/>
          </w:rPr>
          <w:fldChar w:fldCharType="end"/>
        </w:r>
      </w:hyperlink>
    </w:p>
    <w:p w14:paraId="2420E447" w14:textId="0BEEF8D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4" w:history="1">
        <w:r w:rsidRPr="00F23947">
          <w:rPr>
            <w:rStyle w:val="Hyperlink"/>
          </w:rPr>
          <w:t>D.9.3</w:t>
        </w:r>
        <w:r>
          <w:rPr>
            <w:rFonts w:asciiTheme="minorHAnsi" w:eastAsiaTheme="minorEastAsia" w:hAnsiTheme="minorHAnsi" w:cstheme="minorBidi"/>
            <w:iCs w:val="0"/>
            <w:kern w:val="2"/>
            <w:sz w:val="22"/>
            <w:szCs w:val="22"/>
            <w14:ligatures w14:val="standardContextual"/>
          </w:rPr>
          <w:tab/>
        </w:r>
        <w:r w:rsidRPr="00F23947">
          <w:rPr>
            <w:rStyle w:val="Hyperlink"/>
          </w:rPr>
          <w:t>dtg_logical_channel _descriptor</w:t>
        </w:r>
        <w:r>
          <w:rPr>
            <w:webHidden/>
          </w:rPr>
          <w:tab/>
        </w:r>
        <w:r>
          <w:rPr>
            <w:webHidden/>
          </w:rPr>
          <w:fldChar w:fldCharType="begin"/>
        </w:r>
        <w:r>
          <w:rPr>
            <w:webHidden/>
          </w:rPr>
          <w:instrText xml:space="preserve"> PAGEREF _Toc140068144 \h </w:instrText>
        </w:r>
        <w:r>
          <w:rPr>
            <w:webHidden/>
          </w:rPr>
        </w:r>
        <w:r>
          <w:rPr>
            <w:webHidden/>
          </w:rPr>
          <w:fldChar w:fldCharType="separate"/>
        </w:r>
        <w:r>
          <w:rPr>
            <w:webHidden/>
          </w:rPr>
          <w:t>553</w:t>
        </w:r>
        <w:r>
          <w:rPr>
            <w:webHidden/>
          </w:rPr>
          <w:fldChar w:fldCharType="end"/>
        </w:r>
      </w:hyperlink>
    </w:p>
    <w:p w14:paraId="1CE22B1F" w14:textId="734F7F0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5" w:history="1">
        <w:r w:rsidRPr="00F23947">
          <w:rPr>
            <w:rStyle w:val="Hyperlink"/>
          </w:rPr>
          <w:t>D.9.4</w:t>
        </w:r>
        <w:r>
          <w:rPr>
            <w:rFonts w:asciiTheme="minorHAnsi" w:eastAsiaTheme="minorEastAsia" w:hAnsiTheme="minorHAnsi" w:cstheme="minorBidi"/>
            <w:iCs w:val="0"/>
            <w:kern w:val="2"/>
            <w:sz w:val="22"/>
            <w:szCs w:val="22"/>
            <w14:ligatures w14:val="standardContextual"/>
          </w:rPr>
          <w:tab/>
        </w:r>
        <w:r w:rsidRPr="00F23947">
          <w:rPr>
            <w:rStyle w:val="Hyperlink"/>
          </w:rPr>
          <w:t>dtg_preferred_name_identifier_descriptor</w:t>
        </w:r>
        <w:r>
          <w:rPr>
            <w:webHidden/>
          </w:rPr>
          <w:tab/>
        </w:r>
        <w:r>
          <w:rPr>
            <w:webHidden/>
          </w:rPr>
          <w:fldChar w:fldCharType="begin"/>
        </w:r>
        <w:r>
          <w:rPr>
            <w:webHidden/>
          </w:rPr>
          <w:instrText xml:space="preserve"> PAGEREF _Toc140068145 \h </w:instrText>
        </w:r>
        <w:r>
          <w:rPr>
            <w:webHidden/>
          </w:rPr>
        </w:r>
        <w:r>
          <w:rPr>
            <w:webHidden/>
          </w:rPr>
          <w:fldChar w:fldCharType="separate"/>
        </w:r>
        <w:r>
          <w:rPr>
            <w:webHidden/>
          </w:rPr>
          <w:t>553</w:t>
        </w:r>
        <w:r>
          <w:rPr>
            <w:webHidden/>
          </w:rPr>
          <w:fldChar w:fldCharType="end"/>
        </w:r>
      </w:hyperlink>
    </w:p>
    <w:p w14:paraId="2B9D0800" w14:textId="69294DC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6" w:history="1">
        <w:r w:rsidRPr="00F23947">
          <w:rPr>
            <w:rStyle w:val="Hyperlink"/>
          </w:rPr>
          <w:t>D.9.5</w:t>
        </w:r>
        <w:r>
          <w:rPr>
            <w:rFonts w:asciiTheme="minorHAnsi" w:eastAsiaTheme="minorEastAsia" w:hAnsiTheme="minorHAnsi" w:cstheme="minorBidi"/>
            <w:iCs w:val="0"/>
            <w:kern w:val="2"/>
            <w:sz w:val="22"/>
            <w:szCs w:val="22"/>
            <w14:ligatures w14:val="standardContextual"/>
          </w:rPr>
          <w:tab/>
        </w:r>
        <w:r w:rsidRPr="00F23947">
          <w:rPr>
            <w:rStyle w:val="Hyperlink"/>
          </w:rPr>
          <w:t>dtg_preferred_name_list_descriptor</w:t>
        </w:r>
        <w:r>
          <w:rPr>
            <w:webHidden/>
          </w:rPr>
          <w:tab/>
        </w:r>
        <w:r>
          <w:rPr>
            <w:webHidden/>
          </w:rPr>
          <w:fldChar w:fldCharType="begin"/>
        </w:r>
        <w:r>
          <w:rPr>
            <w:webHidden/>
          </w:rPr>
          <w:instrText xml:space="preserve"> PAGEREF _Toc140068146 \h </w:instrText>
        </w:r>
        <w:r>
          <w:rPr>
            <w:webHidden/>
          </w:rPr>
        </w:r>
        <w:r>
          <w:rPr>
            <w:webHidden/>
          </w:rPr>
          <w:fldChar w:fldCharType="separate"/>
        </w:r>
        <w:r>
          <w:rPr>
            <w:webHidden/>
          </w:rPr>
          <w:t>553</w:t>
        </w:r>
        <w:r>
          <w:rPr>
            <w:webHidden/>
          </w:rPr>
          <w:fldChar w:fldCharType="end"/>
        </w:r>
      </w:hyperlink>
    </w:p>
    <w:p w14:paraId="4248A345" w14:textId="44D04BB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7" w:history="1">
        <w:r w:rsidRPr="00F23947">
          <w:rPr>
            <w:rStyle w:val="Hyperlink"/>
          </w:rPr>
          <w:t>D.9.6</w:t>
        </w:r>
        <w:r>
          <w:rPr>
            <w:rFonts w:asciiTheme="minorHAnsi" w:eastAsiaTheme="minorEastAsia" w:hAnsiTheme="minorHAnsi" w:cstheme="minorBidi"/>
            <w:iCs w:val="0"/>
            <w:kern w:val="2"/>
            <w:sz w:val="22"/>
            <w:szCs w:val="22"/>
            <w14:ligatures w14:val="standardContextual"/>
          </w:rPr>
          <w:tab/>
        </w:r>
        <w:r w:rsidRPr="00F23947">
          <w:rPr>
            <w:rStyle w:val="Hyperlink"/>
          </w:rPr>
          <w:t>dtg_service_attribute_descriptor</w:t>
        </w:r>
        <w:r>
          <w:rPr>
            <w:webHidden/>
          </w:rPr>
          <w:tab/>
        </w:r>
        <w:r>
          <w:rPr>
            <w:webHidden/>
          </w:rPr>
          <w:fldChar w:fldCharType="begin"/>
        </w:r>
        <w:r>
          <w:rPr>
            <w:webHidden/>
          </w:rPr>
          <w:instrText xml:space="preserve"> PAGEREF _Toc140068147 \h </w:instrText>
        </w:r>
        <w:r>
          <w:rPr>
            <w:webHidden/>
          </w:rPr>
        </w:r>
        <w:r>
          <w:rPr>
            <w:webHidden/>
          </w:rPr>
          <w:fldChar w:fldCharType="separate"/>
        </w:r>
        <w:r>
          <w:rPr>
            <w:webHidden/>
          </w:rPr>
          <w:t>554</w:t>
        </w:r>
        <w:r>
          <w:rPr>
            <w:webHidden/>
          </w:rPr>
          <w:fldChar w:fldCharType="end"/>
        </w:r>
      </w:hyperlink>
    </w:p>
    <w:p w14:paraId="77AC5B8A" w14:textId="5AA6523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48" w:history="1">
        <w:r w:rsidRPr="00F23947">
          <w:rPr>
            <w:rStyle w:val="Hyperlink"/>
          </w:rPr>
          <w:t>D.9.7</w:t>
        </w:r>
        <w:r>
          <w:rPr>
            <w:rFonts w:asciiTheme="minorHAnsi" w:eastAsiaTheme="minorEastAsia" w:hAnsiTheme="minorHAnsi" w:cstheme="minorBidi"/>
            <w:iCs w:val="0"/>
            <w:kern w:val="2"/>
            <w:sz w:val="22"/>
            <w:szCs w:val="22"/>
            <w14:ligatures w14:val="standardContextual"/>
          </w:rPr>
          <w:tab/>
        </w:r>
        <w:r w:rsidRPr="00F23947">
          <w:rPr>
            <w:rStyle w:val="Hyperlink"/>
          </w:rPr>
          <w:t>dtg_short_service_name_descriptor</w:t>
        </w:r>
        <w:r>
          <w:rPr>
            <w:webHidden/>
          </w:rPr>
          <w:tab/>
        </w:r>
        <w:r>
          <w:rPr>
            <w:webHidden/>
          </w:rPr>
          <w:fldChar w:fldCharType="begin"/>
        </w:r>
        <w:r>
          <w:rPr>
            <w:webHidden/>
          </w:rPr>
          <w:instrText xml:space="preserve"> PAGEREF _Toc140068148 \h </w:instrText>
        </w:r>
        <w:r>
          <w:rPr>
            <w:webHidden/>
          </w:rPr>
        </w:r>
        <w:r>
          <w:rPr>
            <w:webHidden/>
          </w:rPr>
          <w:fldChar w:fldCharType="separate"/>
        </w:r>
        <w:r>
          <w:rPr>
            <w:webHidden/>
          </w:rPr>
          <w:t>554</w:t>
        </w:r>
        <w:r>
          <w:rPr>
            <w:webHidden/>
          </w:rPr>
          <w:fldChar w:fldCharType="end"/>
        </w:r>
      </w:hyperlink>
    </w:p>
    <w:p w14:paraId="2A40B64B" w14:textId="5C48A960"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49" w:history="1">
        <w:r w:rsidRPr="00F23947">
          <w:rPr>
            <w:rStyle w:val="Hyperlink"/>
          </w:rPr>
          <w:t>D.10</w:t>
        </w:r>
        <w:r>
          <w:rPr>
            <w:rFonts w:asciiTheme="minorHAnsi" w:eastAsiaTheme="minorEastAsia" w:hAnsiTheme="minorHAnsi" w:cstheme="minorBidi"/>
            <w:smallCaps w:val="0"/>
            <w:kern w:val="2"/>
            <w:sz w:val="22"/>
            <w:szCs w:val="22"/>
            <w14:ligatures w14:val="standardContextual"/>
          </w:rPr>
          <w:tab/>
        </w:r>
        <w:r w:rsidRPr="00F23947">
          <w:rPr>
            <w:rStyle w:val="Hyperlink"/>
          </w:rPr>
          <w:t>EACEM-defined descriptors (DVB private descriptors)</w:t>
        </w:r>
        <w:r>
          <w:rPr>
            <w:webHidden/>
          </w:rPr>
          <w:tab/>
        </w:r>
        <w:r>
          <w:rPr>
            <w:webHidden/>
          </w:rPr>
          <w:fldChar w:fldCharType="begin"/>
        </w:r>
        <w:r>
          <w:rPr>
            <w:webHidden/>
          </w:rPr>
          <w:instrText xml:space="preserve"> PAGEREF _Toc140068149 \h </w:instrText>
        </w:r>
        <w:r>
          <w:rPr>
            <w:webHidden/>
          </w:rPr>
        </w:r>
        <w:r>
          <w:rPr>
            <w:webHidden/>
          </w:rPr>
          <w:fldChar w:fldCharType="separate"/>
        </w:r>
        <w:r>
          <w:rPr>
            <w:webHidden/>
          </w:rPr>
          <w:t>554</w:t>
        </w:r>
        <w:r>
          <w:rPr>
            <w:webHidden/>
          </w:rPr>
          <w:fldChar w:fldCharType="end"/>
        </w:r>
      </w:hyperlink>
    </w:p>
    <w:p w14:paraId="0F9E2A26" w14:textId="32619D2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0" w:history="1">
        <w:r w:rsidRPr="00F23947">
          <w:rPr>
            <w:rStyle w:val="Hyperlink"/>
          </w:rPr>
          <w:t>D.10.1</w:t>
        </w:r>
        <w:r>
          <w:rPr>
            <w:rFonts w:asciiTheme="minorHAnsi" w:eastAsiaTheme="minorEastAsia" w:hAnsiTheme="minorHAnsi" w:cstheme="minorBidi"/>
            <w:iCs w:val="0"/>
            <w:kern w:val="2"/>
            <w:sz w:val="22"/>
            <w:szCs w:val="22"/>
            <w14:ligatures w14:val="standardContextual"/>
          </w:rPr>
          <w:tab/>
        </w:r>
        <w:r w:rsidRPr="00F23947">
          <w:rPr>
            <w:rStyle w:val="Hyperlink"/>
          </w:rPr>
          <w:t>eacem_HD_simulcast_logical_channel_descriptor</w:t>
        </w:r>
        <w:r>
          <w:rPr>
            <w:webHidden/>
          </w:rPr>
          <w:tab/>
        </w:r>
        <w:r>
          <w:rPr>
            <w:webHidden/>
          </w:rPr>
          <w:fldChar w:fldCharType="begin"/>
        </w:r>
        <w:r>
          <w:rPr>
            <w:webHidden/>
          </w:rPr>
          <w:instrText xml:space="preserve"> PAGEREF _Toc140068150 \h </w:instrText>
        </w:r>
        <w:r>
          <w:rPr>
            <w:webHidden/>
          </w:rPr>
        </w:r>
        <w:r>
          <w:rPr>
            <w:webHidden/>
          </w:rPr>
          <w:fldChar w:fldCharType="separate"/>
        </w:r>
        <w:r>
          <w:rPr>
            <w:webHidden/>
          </w:rPr>
          <w:t>554</w:t>
        </w:r>
        <w:r>
          <w:rPr>
            <w:webHidden/>
          </w:rPr>
          <w:fldChar w:fldCharType="end"/>
        </w:r>
      </w:hyperlink>
    </w:p>
    <w:p w14:paraId="41C3B18C" w14:textId="74730B3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1" w:history="1">
        <w:r w:rsidRPr="00F23947">
          <w:rPr>
            <w:rStyle w:val="Hyperlink"/>
          </w:rPr>
          <w:t>D.10.2</w:t>
        </w:r>
        <w:r>
          <w:rPr>
            <w:rFonts w:asciiTheme="minorHAnsi" w:eastAsiaTheme="minorEastAsia" w:hAnsiTheme="minorHAnsi" w:cstheme="minorBidi"/>
            <w:iCs w:val="0"/>
            <w:kern w:val="2"/>
            <w:sz w:val="22"/>
            <w:szCs w:val="22"/>
            <w14:ligatures w14:val="standardContextual"/>
          </w:rPr>
          <w:tab/>
        </w:r>
        <w:r w:rsidRPr="00F23947">
          <w:rPr>
            <w:rStyle w:val="Hyperlink"/>
          </w:rPr>
          <w:t>eacem_logical_channel_number_descriptor</w:t>
        </w:r>
        <w:r>
          <w:rPr>
            <w:webHidden/>
          </w:rPr>
          <w:tab/>
        </w:r>
        <w:r>
          <w:rPr>
            <w:webHidden/>
          </w:rPr>
          <w:fldChar w:fldCharType="begin"/>
        </w:r>
        <w:r>
          <w:rPr>
            <w:webHidden/>
          </w:rPr>
          <w:instrText xml:space="preserve"> PAGEREF _Toc140068151 \h </w:instrText>
        </w:r>
        <w:r>
          <w:rPr>
            <w:webHidden/>
          </w:rPr>
        </w:r>
        <w:r>
          <w:rPr>
            <w:webHidden/>
          </w:rPr>
          <w:fldChar w:fldCharType="separate"/>
        </w:r>
        <w:r>
          <w:rPr>
            <w:webHidden/>
          </w:rPr>
          <w:t>554</w:t>
        </w:r>
        <w:r>
          <w:rPr>
            <w:webHidden/>
          </w:rPr>
          <w:fldChar w:fldCharType="end"/>
        </w:r>
      </w:hyperlink>
    </w:p>
    <w:p w14:paraId="0B7F151D" w14:textId="27A0B1C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2" w:history="1">
        <w:r w:rsidRPr="00F23947">
          <w:rPr>
            <w:rStyle w:val="Hyperlink"/>
          </w:rPr>
          <w:t>D.10.3</w:t>
        </w:r>
        <w:r>
          <w:rPr>
            <w:rFonts w:asciiTheme="minorHAnsi" w:eastAsiaTheme="minorEastAsia" w:hAnsiTheme="minorHAnsi" w:cstheme="minorBidi"/>
            <w:iCs w:val="0"/>
            <w:kern w:val="2"/>
            <w:sz w:val="22"/>
            <w:szCs w:val="22"/>
            <w14:ligatures w14:val="standardContextual"/>
          </w:rPr>
          <w:tab/>
        </w:r>
        <w:r w:rsidRPr="00F23947">
          <w:rPr>
            <w:rStyle w:val="Hyperlink"/>
          </w:rPr>
          <w:t>eacem_preferred_name_identifier_descriptor</w:t>
        </w:r>
        <w:r>
          <w:rPr>
            <w:webHidden/>
          </w:rPr>
          <w:tab/>
        </w:r>
        <w:r>
          <w:rPr>
            <w:webHidden/>
          </w:rPr>
          <w:fldChar w:fldCharType="begin"/>
        </w:r>
        <w:r>
          <w:rPr>
            <w:webHidden/>
          </w:rPr>
          <w:instrText xml:space="preserve"> PAGEREF _Toc140068152 \h </w:instrText>
        </w:r>
        <w:r>
          <w:rPr>
            <w:webHidden/>
          </w:rPr>
        </w:r>
        <w:r>
          <w:rPr>
            <w:webHidden/>
          </w:rPr>
          <w:fldChar w:fldCharType="separate"/>
        </w:r>
        <w:r>
          <w:rPr>
            <w:webHidden/>
          </w:rPr>
          <w:t>554</w:t>
        </w:r>
        <w:r>
          <w:rPr>
            <w:webHidden/>
          </w:rPr>
          <w:fldChar w:fldCharType="end"/>
        </w:r>
      </w:hyperlink>
    </w:p>
    <w:p w14:paraId="2559B76E" w14:textId="3330EA57"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3" w:history="1">
        <w:r w:rsidRPr="00F23947">
          <w:rPr>
            <w:rStyle w:val="Hyperlink"/>
          </w:rPr>
          <w:t>D.10.4</w:t>
        </w:r>
        <w:r>
          <w:rPr>
            <w:rFonts w:asciiTheme="minorHAnsi" w:eastAsiaTheme="minorEastAsia" w:hAnsiTheme="minorHAnsi" w:cstheme="minorBidi"/>
            <w:iCs w:val="0"/>
            <w:kern w:val="2"/>
            <w:sz w:val="22"/>
            <w:szCs w:val="22"/>
            <w14:ligatures w14:val="standardContextual"/>
          </w:rPr>
          <w:tab/>
        </w:r>
        <w:r w:rsidRPr="00F23947">
          <w:rPr>
            <w:rStyle w:val="Hyperlink"/>
          </w:rPr>
          <w:t>eacem_preferred_name_list_descriptor</w:t>
        </w:r>
        <w:r>
          <w:rPr>
            <w:webHidden/>
          </w:rPr>
          <w:tab/>
        </w:r>
        <w:r>
          <w:rPr>
            <w:webHidden/>
          </w:rPr>
          <w:fldChar w:fldCharType="begin"/>
        </w:r>
        <w:r>
          <w:rPr>
            <w:webHidden/>
          </w:rPr>
          <w:instrText xml:space="preserve"> PAGEREF _Toc140068153 \h </w:instrText>
        </w:r>
        <w:r>
          <w:rPr>
            <w:webHidden/>
          </w:rPr>
        </w:r>
        <w:r>
          <w:rPr>
            <w:webHidden/>
          </w:rPr>
          <w:fldChar w:fldCharType="separate"/>
        </w:r>
        <w:r>
          <w:rPr>
            <w:webHidden/>
          </w:rPr>
          <w:t>554</w:t>
        </w:r>
        <w:r>
          <w:rPr>
            <w:webHidden/>
          </w:rPr>
          <w:fldChar w:fldCharType="end"/>
        </w:r>
      </w:hyperlink>
    </w:p>
    <w:p w14:paraId="7DDEABC8" w14:textId="2DEB68E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4" w:history="1">
        <w:r w:rsidRPr="00F23947">
          <w:rPr>
            <w:rStyle w:val="Hyperlink"/>
          </w:rPr>
          <w:t>D.10.5</w:t>
        </w:r>
        <w:r>
          <w:rPr>
            <w:rFonts w:asciiTheme="minorHAnsi" w:eastAsiaTheme="minorEastAsia" w:hAnsiTheme="minorHAnsi" w:cstheme="minorBidi"/>
            <w:iCs w:val="0"/>
            <w:kern w:val="2"/>
            <w:sz w:val="22"/>
            <w:szCs w:val="22"/>
            <w14:ligatures w14:val="standardContextual"/>
          </w:rPr>
          <w:tab/>
        </w:r>
        <w:r w:rsidRPr="00F23947">
          <w:rPr>
            <w:rStyle w:val="Hyperlink"/>
          </w:rPr>
          <w:t>eacem_stream_identifier_descriptor</w:t>
        </w:r>
        <w:r>
          <w:rPr>
            <w:webHidden/>
          </w:rPr>
          <w:tab/>
        </w:r>
        <w:r>
          <w:rPr>
            <w:webHidden/>
          </w:rPr>
          <w:fldChar w:fldCharType="begin"/>
        </w:r>
        <w:r>
          <w:rPr>
            <w:webHidden/>
          </w:rPr>
          <w:instrText xml:space="preserve"> PAGEREF _Toc140068154 \h </w:instrText>
        </w:r>
        <w:r>
          <w:rPr>
            <w:webHidden/>
          </w:rPr>
        </w:r>
        <w:r>
          <w:rPr>
            <w:webHidden/>
          </w:rPr>
          <w:fldChar w:fldCharType="separate"/>
        </w:r>
        <w:r>
          <w:rPr>
            <w:webHidden/>
          </w:rPr>
          <w:t>555</w:t>
        </w:r>
        <w:r>
          <w:rPr>
            <w:webHidden/>
          </w:rPr>
          <w:fldChar w:fldCharType="end"/>
        </w:r>
      </w:hyperlink>
    </w:p>
    <w:p w14:paraId="62711A08" w14:textId="72AA0C77"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55" w:history="1">
        <w:r w:rsidRPr="00F23947">
          <w:rPr>
            <w:rStyle w:val="Hyperlink"/>
          </w:rPr>
          <w:t>D.11</w:t>
        </w:r>
        <w:r>
          <w:rPr>
            <w:rFonts w:asciiTheme="minorHAnsi" w:eastAsiaTheme="minorEastAsia" w:hAnsiTheme="minorHAnsi" w:cstheme="minorBidi"/>
            <w:smallCaps w:val="0"/>
            <w:kern w:val="2"/>
            <w:sz w:val="22"/>
            <w:szCs w:val="22"/>
            <w14:ligatures w14:val="standardContextual"/>
          </w:rPr>
          <w:tab/>
        </w:r>
        <w:r w:rsidRPr="00F23947">
          <w:rPr>
            <w:rStyle w:val="Hyperlink"/>
          </w:rPr>
          <w:t>Eutelsat-defined descriptors (DVB private descriptors)</w:t>
        </w:r>
        <w:r>
          <w:rPr>
            <w:webHidden/>
          </w:rPr>
          <w:tab/>
        </w:r>
        <w:r>
          <w:rPr>
            <w:webHidden/>
          </w:rPr>
          <w:fldChar w:fldCharType="begin"/>
        </w:r>
        <w:r>
          <w:rPr>
            <w:webHidden/>
          </w:rPr>
          <w:instrText xml:space="preserve"> PAGEREF _Toc140068155 \h </w:instrText>
        </w:r>
        <w:r>
          <w:rPr>
            <w:webHidden/>
          </w:rPr>
        </w:r>
        <w:r>
          <w:rPr>
            <w:webHidden/>
          </w:rPr>
          <w:fldChar w:fldCharType="separate"/>
        </w:r>
        <w:r>
          <w:rPr>
            <w:webHidden/>
          </w:rPr>
          <w:t>555</w:t>
        </w:r>
        <w:r>
          <w:rPr>
            <w:webHidden/>
          </w:rPr>
          <w:fldChar w:fldCharType="end"/>
        </w:r>
      </w:hyperlink>
    </w:p>
    <w:p w14:paraId="280080D8" w14:textId="0CD01DC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6" w:history="1">
        <w:r w:rsidRPr="00F23947">
          <w:rPr>
            <w:rStyle w:val="Hyperlink"/>
          </w:rPr>
          <w:t>D.11.1</w:t>
        </w:r>
        <w:r>
          <w:rPr>
            <w:rFonts w:asciiTheme="minorHAnsi" w:eastAsiaTheme="minorEastAsia" w:hAnsiTheme="minorHAnsi" w:cstheme="minorBidi"/>
            <w:iCs w:val="0"/>
            <w:kern w:val="2"/>
            <w:sz w:val="22"/>
            <w:szCs w:val="22"/>
            <w14:ligatures w14:val="standardContextual"/>
          </w:rPr>
          <w:tab/>
        </w:r>
        <w:r w:rsidRPr="00F23947">
          <w:rPr>
            <w:rStyle w:val="Hyperlink"/>
          </w:rPr>
          <w:t>eutelsat_channel_number_descriptor</w:t>
        </w:r>
        <w:r>
          <w:rPr>
            <w:webHidden/>
          </w:rPr>
          <w:tab/>
        </w:r>
        <w:r>
          <w:rPr>
            <w:webHidden/>
          </w:rPr>
          <w:fldChar w:fldCharType="begin"/>
        </w:r>
        <w:r>
          <w:rPr>
            <w:webHidden/>
          </w:rPr>
          <w:instrText xml:space="preserve"> PAGEREF _Toc140068156 \h </w:instrText>
        </w:r>
        <w:r>
          <w:rPr>
            <w:webHidden/>
          </w:rPr>
        </w:r>
        <w:r>
          <w:rPr>
            <w:webHidden/>
          </w:rPr>
          <w:fldChar w:fldCharType="separate"/>
        </w:r>
        <w:r>
          <w:rPr>
            <w:webHidden/>
          </w:rPr>
          <w:t>555</w:t>
        </w:r>
        <w:r>
          <w:rPr>
            <w:webHidden/>
          </w:rPr>
          <w:fldChar w:fldCharType="end"/>
        </w:r>
      </w:hyperlink>
    </w:p>
    <w:p w14:paraId="365BB370" w14:textId="2CC3D326"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57" w:history="1">
        <w:r w:rsidRPr="00F23947">
          <w:rPr>
            <w:rStyle w:val="Hyperlink"/>
          </w:rPr>
          <w:t>D.12</w:t>
        </w:r>
        <w:r>
          <w:rPr>
            <w:rFonts w:asciiTheme="minorHAnsi" w:eastAsiaTheme="minorEastAsia" w:hAnsiTheme="minorHAnsi" w:cstheme="minorBidi"/>
            <w:smallCaps w:val="0"/>
            <w:kern w:val="2"/>
            <w:sz w:val="22"/>
            <w:szCs w:val="22"/>
            <w14:ligatures w14:val="standardContextual"/>
          </w:rPr>
          <w:tab/>
        </w:r>
        <w:r w:rsidRPr="00F23947">
          <w:rPr>
            <w:rStyle w:val="Hyperlink"/>
          </w:rPr>
          <w:t>NorDig-defined descriptors (DVB private descriptors)</w:t>
        </w:r>
        <w:r>
          <w:rPr>
            <w:webHidden/>
          </w:rPr>
          <w:tab/>
        </w:r>
        <w:r>
          <w:rPr>
            <w:webHidden/>
          </w:rPr>
          <w:fldChar w:fldCharType="begin"/>
        </w:r>
        <w:r>
          <w:rPr>
            <w:webHidden/>
          </w:rPr>
          <w:instrText xml:space="preserve"> PAGEREF _Toc140068157 \h </w:instrText>
        </w:r>
        <w:r>
          <w:rPr>
            <w:webHidden/>
          </w:rPr>
        </w:r>
        <w:r>
          <w:rPr>
            <w:webHidden/>
          </w:rPr>
          <w:fldChar w:fldCharType="separate"/>
        </w:r>
        <w:r>
          <w:rPr>
            <w:webHidden/>
          </w:rPr>
          <w:t>555</w:t>
        </w:r>
        <w:r>
          <w:rPr>
            <w:webHidden/>
          </w:rPr>
          <w:fldChar w:fldCharType="end"/>
        </w:r>
      </w:hyperlink>
    </w:p>
    <w:p w14:paraId="76FFA8C6" w14:textId="539D8D1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8" w:history="1">
        <w:r w:rsidRPr="00F23947">
          <w:rPr>
            <w:rStyle w:val="Hyperlink"/>
          </w:rPr>
          <w:t>D.12.1</w:t>
        </w:r>
        <w:r>
          <w:rPr>
            <w:rFonts w:asciiTheme="minorHAnsi" w:eastAsiaTheme="minorEastAsia" w:hAnsiTheme="minorHAnsi" w:cstheme="minorBidi"/>
            <w:iCs w:val="0"/>
            <w:kern w:val="2"/>
            <w:sz w:val="22"/>
            <w:szCs w:val="22"/>
            <w14:ligatures w14:val="standardContextual"/>
          </w:rPr>
          <w:tab/>
        </w:r>
        <w:r w:rsidRPr="00F23947">
          <w:rPr>
            <w:rStyle w:val="Hyperlink"/>
          </w:rPr>
          <w:t>nordig_logical_channel_descriptor_v1</w:t>
        </w:r>
        <w:r>
          <w:rPr>
            <w:webHidden/>
          </w:rPr>
          <w:tab/>
        </w:r>
        <w:r>
          <w:rPr>
            <w:webHidden/>
          </w:rPr>
          <w:fldChar w:fldCharType="begin"/>
        </w:r>
        <w:r>
          <w:rPr>
            <w:webHidden/>
          </w:rPr>
          <w:instrText xml:space="preserve"> PAGEREF _Toc140068158 \h </w:instrText>
        </w:r>
        <w:r>
          <w:rPr>
            <w:webHidden/>
          </w:rPr>
        </w:r>
        <w:r>
          <w:rPr>
            <w:webHidden/>
          </w:rPr>
          <w:fldChar w:fldCharType="separate"/>
        </w:r>
        <w:r>
          <w:rPr>
            <w:webHidden/>
          </w:rPr>
          <w:t>555</w:t>
        </w:r>
        <w:r>
          <w:rPr>
            <w:webHidden/>
          </w:rPr>
          <w:fldChar w:fldCharType="end"/>
        </w:r>
      </w:hyperlink>
    </w:p>
    <w:p w14:paraId="48FAB302" w14:textId="35D8BAA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59" w:history="1">
        <w:r w:rsidRPr="00F23947">
          <w:rPr>
            <w:rStyle w:val="Hyperlink"/>
          </w:rPr>
          <w:t>D.12.2</w:t>
        </w:r>
        <w:r>
          <w:rPr>
            <w:rFonts w:asciiTheme="minorHAnsi" w:eastAsiaTheme="minorEastAsia" w:hAnsiTheme="minorHAnsi" w:cstheme="minorBidi"/>
            <w:iCs w:val="0"/>
            <w:kern w:val="2"/>
            <w:sz w:val="22"/>
            <w:szCs w:val="22"/>
            <w14:ligatures w14:val="standardContextual"/>
          </w:rPr>
          <w:tab/>
        </w:r>
        <w:r w:rsidRPr="00F23947">
          <w:rPr>
            <w:rStyle w:val="Hyperlink"/>
          </w:rPr>
          <w:t>nordig_logical_channel_descriptor_v2</w:t>
        </w:r>
        <w:r>
          <w:rPr>
            <w:webHidden/>
          </w:rPr>
          <w:tab/>
        </w:r>
        <w:r>
          <w:rPr>
            <w:webHidden/>
          </w:rPr>
          <w:fldChar w:fldCharType="begin"/>
        </w:r>
        <w:r>
          <w:rPr>
            <w:webHidden/>
          </w:rPr>
          <w:instrText xml:space="preserve"> PAGEREF _Toc140068159 \h </w:instrText>
        </w:r>
        <w:r>
          <w:rPr>
            <w:webHidden/>
          </w:rPr>
        </w:r>
        <w:r>
          <w:rPr>
            <w:webHidden/>
          </w:rPr>
          <w:fldChar w:fldCharType="separate"/>
        </w:r>
        <w:r>
          <w:rPr>
            <w:webHidden/>
          </w:rPr>
          <w:t>555</w:t>
        </w:r>
        <w:r>
          <w:rPr>
            <w:webHidden/>
          </w:rPr>
          <w:fldChar w:fldCharType="end"/>
        </w:r>
      </w:hyperlink>
    </w:p>
    <w:p w14:paraId="54B22FF6" w14:textId="53B3A425"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60" w:history="1">
        <w:r w:rsidRPr="00F23947">
          <w:rPr>
            <w:rStyle w:val="Hyperlink"/>
          </w:rPr>
          <w:t>D.13</w:t>
        </w:r>
        <w:r>
          <w:rPr>
            <w:rFonts w:asciiTheme="minorHAnsi" w:eastAsiaTheme="minorEastAsia" w:hAnsiTheme="minorHAnsi" w:cstheme="minorBidi"/>
            <w:smallCaps w:val="0"/>
            <w:kern w:val="2"/>
            <w:sz w:val="22"/>
            <w:szCs w:val="22"/>
            <w14:ligatures w14:val="standardContextual"/>
          </w:rPr>
          <w:tab/>
        </w:r>
        <w:r w:rsidRPr="00F23947">
          <w:rPr>
            <w:rStyle w:val="Hyperlink"/>
          </w:rPr>
          <w:t>BskyB-defined descriptors (DVB private descriptors)</w:t>
        </w:r>
        <w:r>
          <w:rPr>
            <w:webHidden/>
          </w:rPr>
          <w:tab/>
        </w:r>
        <w:r>
          <w:rPr>
            <w:webHidden/>
          </w:rPr>
          <w:fldChar w:fldCharType="begin"/>
        </w:r>
        <w:r>
          <w:rPr>
            <w:webHidden/>
          </w:rPr>
          <w:instrText xml:space="preserve"> PAGEREF _Toc140068160 \h </w:instrText>
        </w:r>
        <w:r>
          <w:rPr>
            <w:webHidden/>
          </w:rPr>
        </w:r>
        <w:r>
          <w:rPr>
            <w:webHidden/>
          </w:rPr>
          <w:fldChar w:fldCharType="separate"/>
        </w:r>
        <w:r>
          <w:rPr>
            <w:webHidden/>
          </w:rPr>
          <w:t>555</w:t>
        </w:r>
        <w:r>
          <w:rPr>
            <w:webHidden/>
          </w:rPr>
          <w:fldChar w:fldCharType="end"/>
        </w:r>
      </w:hyperlink>
    </w:p>
    <w:p w14:paraId="52E6E135" w14:textId="60A1C84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61" w:history="1">
        <w:r w:rsidRPr="00F23947">
          <w:rPr>
            <w:rStyle w:val="Hyperlink"/>
          </w:rPr>
          <w:t>D.13.1</w:t>
        </w:r>
        <w:r>
          <w:rPr>
            <w:rFonts w:asciiTheme="minorHAnsi" w:eastAsiaTheme="minorEastAsia" w:hAnsiTheme="minorHAnsi" w:cstheme="minorBidi"/>
            <w:iCs w:val="0"/>
            <w:kern w:val="2"/>
            <w:sz w:val="22"/>
            <w:szCs w:val="22"/>
            <w14:ligatures w14:val="standardContextual"/>
          </w:rPr>
          <w:tab/>
        </w:r>
        <w:r w:rsidRPr="00F23947">
          <w:rPr>
            <w:rStyle w:val="Hyperlink"/>
          </w:rPr>
          <w:t>sky_logical_channel_number_descriptor</w:t>
        </w:r>
        <w:r>
          <w:rPr>
            <w:webHidden/>
          </w:rPr>
          <w:tab/>
        </w:r>
        <w:r>
          <w:rPr>
            <w:webHidden/>
          </w:rPr>
          <w:fldChar w:fldCharType="begin"/>
        </w:r>
        <w:r>
          <w:rPr>
            <w:webHidden/>
          </w:rPr>
          <w:instrText xml:space="preserve"> PAGEREF _Toc140068161 \h </w:instrText>
        </w:r>
        <w:r>
          <w:rPr>
            <w:webHidden/>
          </w:rPr>
        </w:r>
        <w:r>
          <w:rPr>
            <w:webHidden/>
          </w:rPr>
          <w:fldChar w:fldCharType="separate"/>
        </w:r>
        <w:r>
          <w:rPr>
            <w:webHidden/>
          </w:rPr>
          <w:t>555</w:t>
        </w:r>
        <w:r>
          <w:rPr>
            <w:webHidden/>
          </w:rPr>
          <w:fldChar w:fldCharType="end"/>
        </w:r>
      </w:hyperlink>
    </w:p>
    <w:p w14:paraId="7E5A9D38" w14:textId="0D53076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62" w:history="1">
        <w:r w:rsidRPr="00F23947">
          <w:rPr>
            <w:rStyle w:val="Hyperlink"/>
          </w:rPr>
          <w:t>D.14</w:t>
        </w:r>
        <w:r>
          <w:rPr>
            <w:rFonts w:asciiTheme="minorHAnsi" w:eastAsiaTheme="minorEastAsia" w:hAnsiTheme="minorHAnsi" w:cstheme="minorBidi"/>
            <w:smallCaps w:val="0"/>
            <w:kern w:val="2"/>
            <w:sz w:val="22"/>
            <w:szCs w:val="22"/>
            <w14:ligatures w14:val="standardContextual"/>
          </w:rPr>
          <w:tab/>
        </w:r>
        <w:r w:rsidRPr="00F23947">
          <w:rPr>
            <w:rStyle w:val="Hyperlink"/>
          </w:rPr>
          <w:t>AVS-defined descriptors (DVB private descriptors)</w:t>
        </w:r>
        <w:r>
          <w:rPr>
            <w:webHidden/>
          </w:rPr>
          <w:tab/>
        </w:r>
        <w:r>
          <w:rPr>
            <w:webHidden/>
          </w:rPr>
          <w:fldChar w:fldCharType="begin"/>
        </w:r>
        <w:r>
          <w:rPr>
            <w:webHidden/>
          </w:rPr>
          <w:instrText xml:space="preserve"> PAGEREF _Toc140068162 \h </w:instrText>
        </w:r>
        <w:r>
          <w:rPr>
            <w:webHidden/>
          </w:rPr>
        </w:r>
        <w:r>
          <w:rPr>
            <w:webHidden/>
          </w:rPr>
          <w:fldChar w:fldCharType="separate"/>
        </w:r>
        <w:r>
          <w:rPr>
            <w:webHidden/>
          </w:rPr>
          <w:t>556</w:t>
        </w:r>
        <w:r>
          <w:rPr>
            <w:webHidden/>
          </w:rPr>
          <w:fldChar w:fldCharType="end"/>
        </w:r>
      </w:hyperlink>
    </w:p>
    <w:p w14:paraId="754E6DEB" w14:textId="0EDCDC7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63" w:history="1">
        <w:r w:rsidRPr="00F23947">
          <w:rPr>
            <w:rStyle w:val="Hyperlink"/>
          </w:rPr>
          <w:t>D.14.1</w:t>
        </w:r>
        <w:r>
          <w:rPr>
            <w:rFonts w:asciiTheme="minorHAnsi" w:eastAsiaTheme="minorEastAsia" w:hAnsiTheme="minorHAnsi" w:cstheme="minorBidi"/>
            <w:iCs w:val="0"/>
            <w:kern w:val="2"/>
            <w:sz w:val="22"/>
            <w:szCs w:val="22"/>
            <w14:ligatures w14:val="standardContextual"/>
          </w:rPr>
          <w:tab/>
        </w:r>
        <w:r w:rsidRPr="00F23947">
          <w:rPr>
            <w:rStyle w:val="Hyperlink"/>
          </w:rPr>
          <w:t>AVS3_video_descriptor</w:t>
        </w:r>
        <w:r>
          <w:rPr>
            <w:webHidden/>
          </w:rPr>
          <w:tab/>
        </w:r>
        <w:r>
          <w:rPr>
            <w:webHidden/>
          </w:rPr>
          <w:fldChar w:fldCharType="begin"/>
        </w:r>
        <w:r>
          <w:rPr>
            <w:webHidden/>
          </w:rPr>
          <w:instrText xml:space="preserve"> PAGEREF _Toc140068163 \h </w:instrText>
        </w:r>
        <w:r>
          <w:rPr>
            <w:webHidden/>
          </w:rPr>
        </w:r>
        <w:r>
          <w:rPr>
            <w:webHidden/>
          </w:rPr>
          <w:fldChar w:fldCharType="separate"/>
        </w:r>
        <w:r>
          <w:rPr>
            <w:webHidden/>
          </w:rPr>
          <w:t>556</w:t>
        </w:r>
        <w:r>
          <w:rPr>
            <w:webHidden/>
          </w:rPr>
          <w:fldChar w:fldCharType="end"/>
        </w:r>
      </w:hyperlink>
    </w:p>
    <w:p w14:paraId="5CDBC4E2" w14:textId="00186D3E"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64" w:history="1">
        <w:r w:rsidRPr="00F23947">
          <w:rPr>
            <w:rStyle w:val="Hyperlink"/>
          </w:rPr>
          <w:t>D.15</w:t>
        </w:r>
        <w:r>
          <w:rPr>
            <w:rFonts w:asciiTheme="minorHAnsi" w:eastAsiaTheme="minorEastAsia" w:hAnsiTheme="minorHAnsi" w:cstheme="minorBidi"/>
            <w:smallCaps w:val="0"/>
            <w:kern w:val="2"/>
            <w:sz w:val="22"/>
            <w:szCs w:val="22"/>
            <w14:ligatures w14:val="standardContextual"/>
          </w:rPr>
          <w:tab/>
        </w:r>
        <w:r w:rsidRPr="00F23947">
          <w:rPr>
            <w:rStyle w:val="Hyperlink"/>
          </w:rPr>
          <w:t>AOM-defined descriptors (DVB private descriptors)</w:t>
        </w:r>
        <w:r>
          <w:rPr>
            <w:webHidden/>
          </w:rPr>
          <w:tab/>
        </w:r>
        <w:r>
          <w:rPr>
            <w:webHidden/>
          </w:rPr>
          <w:fldChar w:fldCharType="begin"/>
        </w:r>
        <w:r>
          <w:rPr>
            <w:webHidden/>
          </w:rPr>
          <w:instrText xml:space="preserve"> PAGEREF _Toc140068164 \h </w:instrText>
        </w:r>
        <w:r>
          <w:rPr>
            <w:webHidden/>
          </w:rPr>
        </w:r>
        <w:r>
          <w:rPr>
            <w:webHidden/>
          </w:rPr>
          <w:fldChar w:fldCharType="separate"/>
        </w:r>
        <w:r>
          <w:rPr>
            <w:webHidden/>
          </w:rPr>
          <w:t>556</w:t>
        </w:r>
        <w:r>
          <w:rPr>
            <w:webHidden/>
          </w:rPr>
          <w:fldChar w:fldCharType="end"/>
        </w:r>
      </w:hyperlink>
    </w:p>
    <w:p w14:paraId="761CFD52" w14:textId="22598436"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65" w:history="1">
        <w:r w:rsidRPr="00F23947">
          <w:rPr>
            <w:rStyle w:val="Hyperlink"/>
          </w:rPr>
          <w:t>D.15.1</w:t>
        </w:r>
        <w:r>
          <w:rPr>
            <w:rFonts w:asciiTheme="minorHAnsi" w:eastAsiaTheme="minorEastAsia" w:hAnsiTheme="minorHAnsi" w:cstheme="minorBidi"/>
            <w:iCs w:val="0"/>
            <w:kern w:val="2"/>
            <w:sz w:val="22"/>
            <w:szCs w:val="22"/>
            <w14:ligatures w14:val="standardContextual"/>
          </w:rPr>
          <w:tab/>
        </w:r>
        <w:r w:rsidRPr="00F23947">
          <w:rPr>
            <w:rStyle w:val="Hyperlink"/>
          </w:rPr>
          <w:t>AV1_video_descriptor</w:t>
        </w:r>
        <w:r>
          <w:rPr>
            <w:webHidden/>
          </w:rPr>
          <w:tab/>
        </w:r>
        <w:r>
          <w:rPr>
            <w:webHidden/>
          </w:rPr>
          <w:fldChar w:fldCharType="begin"/>
        </w:r>
        <w:r>
          <w:rPr>
            <w:webHidden/>
          </w:rPr>
          <w:instrText xml:space="preserve"> PAGEREF _Toc140068165 \h </w:instrText>
        </w:r>
        <w:r>
          <w:rPr>
            <w:webHidden/>
          </w:rPr>
        </w:r>
        <w:r>
          <w:rPr>
            <w:webHidden/>
          </w:rPr>
          <w:fldChar w:fldCharType="separate"/>
        </w:r>
        <w:r>
          <w:rPr>
            <w:webHidden/>
          </w:rPr>
          <w:t>556</w:t>
        </w:r>
        <w:r>
          <w:rPr>
            <w:webHidden/>
          </w:rPr>
          <w:fldChar w:fldCharType="end"/>
        </w:r>
      </w:hyperlink>
    </w:p>
    <w:p w14:paraId="512F3038" w14:textId="17A1522A"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66" w:history="1">
        <w:r w:rsidRPr="00F23947">
          <w:rPr>
            <w:rStyle w:val="Hyperlink"/>
          </w:rPr>
          <w:t>D.16</w:t>
        </w:r>
        <w:r>
          <w:rPr>
            <w:rFonts w:asciiTheme="minorHAnsi" w:eastAsiaTheme="minorEastAsia" w:hAnsiTheme="minorHAnsi" w:cstheme="minorBidi"/>
            <w:smallCaps w:val="0"/>
            <w:kern w:val="2"/>
            <w:sz w:val="22"/>
            <w:szCs w:val="22"/>
            <w14:ligatures w14:val="standardContextual"/>
          </w:rPr>
          <w:tab/>
        </w:r>
        <w:r w:rsidRPr="00F23947">
          <w:rPr>
            <w:rStyle w:val="Hyperlink"/>
          </w:rPr>
          <w:t>SCTE-defined descriptors</w:t>
        </w:r>
        <w:r>
          <w:rPr>
            <w:webHidden/>
          </w:rPr>
          <w:tab/>
        </w:r>
        <w:r>
          <w:rPr>
            <w:webHidden/>
          </w:rPr>
          <w:fldChar w:fldCharType="begin"/>
        </w:r>
        <w:r>
          <w:rPr>
            <w:webHidden/>
          </w:rPr>
          <w:instrText xml:space="preserve"> PAGEREF _Toc140068166 \h </w:instrText>
        </w:r>
        <w:r>
          <w:rPr>
            <w:webHidden/>
          </w:rPr>
        </w:r>
        <w:r>
          <w:rPr>
            <w:webHidden/>
          </w:rPr>
          <w:fldChar w:fldCharType="separate"/>
        </w:r>
        <w:r>
          <w:rPr>
            <w:webHidden/>
          </w:rPr>
          <w:t>556</w:t>
        </w:r>
        <w:r>
          <w:rPr>
            <w:webHidden/>
          </w:rPr>
          <w:fldChar w:fldCharType="end"/>
        </w:r>
      </w:hyperlink>
    </w:p>
    <w:p w14:paraId="1A59B0E2" w14:textId="16C033F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67" w:history="1">
        <w:r w:rsidRPr="00F23947">
          <w:rPr>
            <w:rStyle w:val="Hyperlink"/>
            <w:lang w:val="fr-FR"/>
          </w:rPr>
          <w:t>D.16.1</w:t>
        </w:r>
        <w:r>
          <w:rPr>
            <w:rFonts w:asciiTheme="minorHAnsi" w:eastAsiaTheme="minorEastAsia" w:hAnsiTheme="minorHAnsi" w:cstheme="minorBidi"/>
            <w:iCs w:val="0"/>
            <w:kern w:val="2"/>
            <w:sz w:val="22"/>
            <w:szCs w:val="22"/>
            <w14:ligatures w14:val="standardContextual"/>
          </w:rPr>
          <w:tab/>
        </w:r>
        <w:r w:rsidRPr="00F23947">
          <w:rPr>
            <w:rStyle w:val="Hyperlink"/>
            <w:lang w:val="fr-FR"/>
          </w:rPr>
          <w:t>cue_identifier_descriptor</w:t>
        </w:r>
        <w:r>
          <w:rPr>
            <w:webHidden/>
          </w:rPr>
          <w:tab/>
        </w:r>
        <w:r>
          <w:rPr>
            <w:webHidden/>
          </w:rPr>
          <w:fldChar w:fldCharType="begin"/>
        </w:r>
        <w:r>
          <w:rPr>
            <w:webHidden/>
          </w:rPr>
          <w:instrText xml:space="preserve"> PAGEREF _Toc140068167 \h </w:instrText>
        </w:r>
        <w:r>
          <w:rPr>
            <w:webHidden/>
          </w:rPr>
        </w:r>
        <w:r>
          <w:rPr>
            <w:webHidden/>
          </w:rPr>
          <w:fldChar w:fldCharType="separate"/>
        </w:r>
        <w:r>
          <w:rPr>
            <w:webHidden/>
          </w:rPr>
          <w:t>556</w:t>
        </w:r>
        <w:r>
          <w:rPr>
            <w:webHidden/>
          </w:rPr>
          <w:fldChar w:fldCharType="end"/>
        </w:r>
      </w:hyperlink>
    </w:p>
    <w:p w14:paraId="7DE38E16" w14:textId="08033161"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68" w:history="1">
        <w:r w:rsidRPr="00F23947">
          <w:rPr>
            <w:rStyle w:val="Hyperlink"/>
          </w:rPr>
          <w:t>D.16.2</w:t>
        </w:r>
        <w:r>
          <w:rPr>
            <w:rFonts w:asciiTheme="minorHAnsi" w:eastAsiaTheme="minorEastAsia" w:hAnsiTheme="minorHAnsi" w:cstheme="minorBidi"/>
            <w:iCs w:val="0"/>
            <w:kern w:val="2"/>
            <w:sz w:val="22"/>
            <w:szCs w:val="22"/>
            <w14:ligatures w14:val="standardContextual"/>
          </w:rPr>
          <w:tab/>
        </w:r>
        <w:r w:rsidRPr="00F23947">
          <w:rPr>
            <w:rStyle w:val="Hyperlink"/>
          </w:rPr>
          <w:t>EAS_audio_file_descriptor</w:t>
        </w:r>
        <w:r>
          <w:rPr>
            <w:webHidden/>
          </w:rPr>
          <w:tab/>
        </w:r>
        <w:r>
          <w:rPr>
            <w:webHidden/>
          </w:rPr>
          <w:fldChar w:fldCharType="begin"/>
        </w:r>
        <w:r>
          <w:rPr>
            <w:webHidden/>
          </w:rPr>
          <w:instrText xml:space="preserve"> PAGEREF _Toc140068168 \h </w:instrText>
        </w:r>
        <w:r>
          <w:rPr>
            <w:webHidden/>
          </w:rPr>
        </w:r>
        <w:r>
          <w:rPr>
            <w:webHidden/>
          </w:rPr>
          <w:fldChar w:fldCharType="separate"/>
        </w:r>
        <w:r>
          <w:rPr>
            <w:webHidden/>
          </w:rPr>
          <w:t>556</w:t>
        </w:r>
        <w:r>
          <w:rPr>
            <w:webHidden/>
          </w:rPr>
          <w:fldChar w:fldCharType="end"/>
        </w:r>
      </w:hyperlink>
    </w:p>
    <w:p w14:paraId="1DCEE6D8" w14:textId="3108A12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69" w:history="1">
        <w:r w:rsidRPr="00F23947">
          <w:rPr>
            <w:rStyle w:val="Hyperlink"/>
          </w:rPr>
          <w:t>D.16.3</w:t>
        </w:r>
        <w:r>
          <w:rPr>
            <w:rFonts w:asciiTheme="minorHAnsi" w:eastAsiaTheme="minorEastAsia" w:hAnsiTheme="minorHAnsi" w:cstheme="minorBidi"/>
            <w:iCs w:val="0"/>
            <w:kern w:val="2"/>
            <w:sz w:val="22"/>
            <w:szCs w:val="22"/>
            <w14:ligatures w14:val="standardContextual"/>
          </w:rPr>
          <w:tab/>
        </w:r>
        <w:r w:rsidRPr="00F23947">
          <w:rPr>
            <w:rStyle w:val="Hyperlink"/>
          </w:rPr>
          <w:t>EAS_inband_details_channel_descriptor</w:t>
        </w:r>
        <w:r>
          <w:rPr>
            <w:webHidden/>
          </w:rPr>
          <w:tab/>
        </w:r>
        <w:r>
          <w:rPr>
            <w:webHidden/>
          </w:rPr>
          <w:fldChar w:fldCharType="begin"/>
        </w:r>
        <w:r>
          <w:rPr>
            <w:webHidden/>
          </w:rPr>
          <w:instrText xml:space="preserve"> PAGEREF _Toc140068169 \h </w:instrText>
        </w:r>
        <w:r>
          <w:rPr>
            <w:webHidden/>
          </w:rPr>
        </w:r>
        <w:r>
          <w:rPr>
            <w:webHidden/>
          </w:rPr>
          <w:fldChar w:fldCharType="separate"/>
        </w:r>
        <w:r>
          <w:rPr>
            <w:webHidden/>
          </w:rPr>
          <w:t>557</w:t>
        </w:r>
        <w:r>
          <w:rPr>
            <w:webHidden/>
          </w:rPr>
          <w:fldChar w:fldCharType="end"/>
        </w:r>
      </w:hyperlink>
    </w:p>
    <w:p w14:paraId="257AA1E5" w14:textId="3A2874E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0" w:history="1">
        <w:r w:rsidRPr="00F23947">
          <w:rPr>
            <w:rStyle w:val="Hyperlink"/>
          </w:rPr>
          <w:t>D.16.4</w:t>
        </w:r>
        <w:r>
          <w:rPr>
            <w:rFonts w:asciiTheme="minorHAnsi" w:eastAsiaTheme="minorEastAsia" w:hAnsiTheme="minorHAnsi" w:cstheme="minorBidi"/>
            <w:iCs w:val="0"/>
            <w:kern w:val="2"/>
            <w:sz w:val="22"/>
            <w:szCs w:val="22"/>
            <w14:ligatures w14:val="standardContextual"/>
          </w:rPr>
          <w:tab/>
        </w:r>
        <w:r w:rsidRPr="00F23947">
          <w:rPr>
            <w:rStyle w:val="Hyperlink"/>
          </w:rPr>
          <w:t>EAS_inband_exception_channels_descriptor</w:t>
        </w:r>
        <w:r>
          <w:rPr>
            <w:webHidden/>
          </w:rPr>
          <w:tab/>
        </w:r>
        <w:r>
          <w:rPr>
            <w:webHidden/>
          </w:rPr>
          <w:fldChar w:fldCharType="begin"/>
        </w:r>
        <w:r>
          <w:rPr>
            <w:webHidden/>
          </w:rPr>
          <w:instrText xml:space="preserve"> PAGEREF _Toc140068170 \h </w:instrText>
        </w:r>
        <w:r>
          <w:rPr>
            <w:webHidden/>
          </w:rPr>
        </w:r>
        <w:r>
          <w:rPr>
            <w:webHidden/>
          </w:rPr>
          <w:fldChar w:fldCharType="separate"/>
        </w:r>
        <w:r>
          <w:rPr>
            <w:webHidden/>
          </w:rPr>
          <w:t>557</w:t>
        </w:r>
        <w:r>
          <w:rPr>
            <w:webHidden/>
          </w:rPr>
          <w:fldChar w:fldCharType="end"/>
        </w:r>
      </w:hyperlink>
    </w:p>
    <w:p w14:paraId="6CA19539" w14:textId="7097558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1" w:history="1">
        <w:r w:rsidRPr="00F23947">
          <w:rPr>
            <w:rStyle w:val="Hyperlink"/>
          </w:rPr>
          <w:t>D.16.5</w:t>
        </w:r>
        <w:r>
          <w:rPr>
            <w:rFonts w:asciiTheme="minorHAnsi" w:eastAsiaTheme="minorEastAsia" w:hAnsiTheme="minorHAnsi" w:cstheme="minorBidi"/>
            <w:iCs w:val="0"/>
            <w:kern w:val="2"/>
            <w:sz w:val="22"/>
            <w:szCs w:val="22"/>
            <w14:ligatures w14:val="standardContextual"/>
          </w:rPr>
          <w:tab/>
        </w:r>
        <w:r w:rsidRPr="00F23947">
          <w:rPr>
            <w:rStyle w:val="Hyperlink"/>
          </w:rPr>
          <w:t>EAS_metadata_descriptor</w:t>
        </w:r>
        <w:r>
          <w:rPr>
            <w:webHidden/>
          </w:rPr>
          <w:tab/>
        </w:r>
        <w:r>
          <w:rPr>
            <w:webHidden/>
          </w:rPr>
          <w:fldChar w:fldCharType="begin"/>
        </w:r>
        <w:r>
          <w:rPr>
            <w:webHidden/>
          </w:rPr>
          <w:instrText xml:space="preserve"> PAGEREF _Toc140068171 \h </w:instrText>
        </w:r>
        <w:r>
          <w:rPr>
            <w:webHidden/>
          </w:rPr>
        </w:r>
        <w:r>
          <w:rPr>
            <w:webHidden/>
          </w:rPr>
          <w:fldChar w:fldCharType="separate"/>
        </w:r>
        <w:r>
          <w:rPr>
            <w:webHidden/>
          </w:rPr>
          <w:t>557</w:t>
        </w:r>
        <w:r>
          <w:rPr>
            <w:webHidden/>
          </w:rPr>
          <w:fldChar w:fldCharType="end"/>
        </w:r>
      </w:hyperlink>
    </w:p>
    <w:p w14:paraId="0DE68D0B" w14:textId="745A422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2" w:history="1">
        <w:r w:rsidRPr="00F23947">
          <w:rPr>
            <w:rStyle w:val="Hyperlink"/>
            <w:lang w:val="fr-FR"/>
          </w:rPr>
          <w:t>D.16.6</w:t>
        </w:r>
        <w:r>
          <w:rPr>
            <w:rFonts w:asciiTheme="minorHAnsi" w:eastAsiaTheme="minorEastAsia" w:hAnsiTheme="minorHAnsi" w:cstheme="minorBidi"/>
            <w:iCs w:val="0"/>
            <w:kern w:val="2"/>
            <w:sz w:val="22"/>
            <w:szCs w:val="22"/>
            <w14:ligatures w14:val="standardContextual"/>
          </w:rPr>
          <w:tab/>
        </w:r>
        <w:r w:rsidRPr="00F23947">
          <w:rPr>
            <w:rStyle w:val="Hyperlink"/>
            <w:lang w:val="fr-FR"/>
          </w:rPr>
          <w:t>splice_avail_descriptor</w:t>
        </w:r>
        <w:r>
          <w:rPr>
            <w:webHidden/>
          </w:rPr>
          <w:tab/>
        </w:r>
        <w:r>
          <w:rPr>
            <w:webHidden/>
          </w:rPr>
          <w:fldChar w:fldCharType="begin"/>
        </w:r>
        <w:r>
          <w:rPr>
            <w:webHidden/>
          </w:rPr>
          <w:instrText xml:space="preserve"> PAGEREF _Toc140068172 \h </w:instrText>
        </w:r>
        <w:r>
          <w:rPr>
            <w:webHidden/>
          </w:rPr>
        </w:r>
        <w:r>
          <w:rPr>
            <w:webHidden/>
          </w:rPr>
          <w:fldChar w:fldCharType="separate"/>
        </w:r>
        <w:r>
          <w:rPr>
            <w:webHidden/>
          </w:rPr>
          <w:t>557</w:t>
        </w:r>
        <w:r>
          <w:rPr>
            <w:webHidden/>
          </w:rPr>
          <w:fldChar w:fldCharType="end"/>
        </w:r>
      </w:hyperlink>
    </w:p>
    <w:p w14:paraId="60BD90AC" w14:textId="689E106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3" w:history="1">
        <w:r w:rsidRPr="00F23947">
          <w:rPr>
            <w:rStyle w:val="Hyperlink"/>
          </w:rPr>
          <w:t>D.16.7</w:t>
        </w:r>
        <w:r>
          <w:rPr>
            <w:rFonts w:asciiTheme="minorHAnsi" w:eastAsiaTheme="minorEastAsia" w:hAnsiTheme="minorHAnsi" w:cstheme="minorBidi"/>
            <w:iCs w:val="0"/>
            <w:kern w:val="2"/>
            <w:sz w:val="22"/>
            <w:szCs w:val="22"/>
            <w14:ligatures w14:val="standardContextual"/>
          </w:rPr>
          <w:tab/>
        </w:r>
        <w:r w:rsidRPr="00F23947">
          <w:rPr>
            <w:rStyle w:val="Hyperlink"/>
          </w:rPr>
          <w:t>splice_DTMF_descriptor</w:t>
        </w:r>
        <w:r>
          <w:rPr>
            <w:webHidden/>
          </w:rPr>
          <w:tab/>
        </w:r>
        <w:r>
          <w:rPr>
            <w:webHidden/>
          </w:rPr>
          <w:fldChar w:fldCharType="begin"/>
        </w:r>
        <w:r>
          <w:rPr>
            <w:webHidden/>
          </w:rPr>
          <w:instrText xml:space="preserve"> PAGEREF _Toc140068173 \h </w:instrText>
        </w:r>
        <w:r>
          <w:rPr>
            <w:webHidden/>
          </w:rPr>
        </w:r>
        <w:r>
          <w:rPr>
            <w:webHidden/>
          </w:rPr>
          <w:fldChar w:fldCharType="separate"/>
        </w:r>
        <w:r>
          <w:rPr>
            <w:webHidden/>
          </w:rPr>
          <w:t>557</w:t>
        </w:r>
        <w:r>
          <w:rPr>
            <w:webHidden/>
          </w:rPr>
          <w:fldChar w:fldCharType="end"/>
        </w:r>
      </w:hyperlink>
    </w:p>
    <w:p w14:paraId="636400BB" w14:textId="04E8D89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4" w:history="1">
        <w:r w:rsidRPr="00F23947">
          <w:rPr>
            <w:rStyle w:val="Hyperlink"/>
          </w:rPr>
          <w:t>D.16.8</w:t>
        </w:r>
        <w:r>
          <w:rPr>
            <w:rFonts w:asciiTheme="minorHAnsi" w:eastAsiaTheme="minorEastAsia" w:hAnsiTheme="minorHAnsi" w:cstheme="minorBidi"/>
            <w:iCs w:val="0"/>
            <w:kern w:val="2"/>
            <w:sz w:val="22"/>
            <w:szCs w:val="22"/>
            <w14:ligatures w14:val="standardContextual"/>
          </w:rPr>
          <w:tab/>
        </w:r>
        <w:r w:rsidRPr="00F23947">
          <w:rPr>
            <w:rStyle w:val="Hyperlink"/>
          </w:rPr>
          <w:t>splice_segmentation_descriptor</w:t>
        </w:r>
        <w:r>
          <w:rPr>
            <w:webHidden/>
          </w:rPr>
          <w:tab/>
        </w:r>
        <w:r>
          <w:rPr>
            <w:webHidden/>
          </w:rPr>
          <w:fldChar w:fldCharType="begin"/>
        </w:r>
        <w:r>
          <w:rPr>
            <w:webHidden/>
          </w:rPr>
          <w:instrText xml:space="preserve"> PAGEREF _Toc140068174 \h </w:instrText>
        </w:r>
        <w:r>
          <w:rPr>
            <w:webHidden/>
          </w:rPr>
        </w:r>
        <w:r>
          <w:rPr>
            <w:webHidden/>
          </w:rPr>
          <w:fldChar w:fldCharType="separate"/>
        </w:r>
        <w:r>
          <w:rPr>
            <w:webHidden/>
          </w:rPr>
          <w:t>557</w:t>
        </w:r>
        <w:r>
          <w:rPr>
            <w:webHidden/>
          </w:rPr>
          <w:fldChar w:fldCharType="end"/>
        </w:r>
      </w:hyperlink>
    </w:p>
    <w:p w14:paraId="0E7CF581" w14:textId="3E83278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5" w:history="1">
        <w:r w:rsidRPr="00F23947">
          <w:rPr>
            <w:rStyle w:val="Hyperlink"/>
          </w:rPr>
          <w:t>D.16.9</w:t>
        </w:r>
        <w:r>
          <w:rPr>
            <w:rFonts w:asciiTheme="minorHAnsi" w:eastAsiaTheme="minorEastAsia" w:hAnsiTheme="minorHAnsi" w:cstheme="minorBidi"/>
            <w:iCs w:val="0"/>
            <w:kern w:val="2"/>
            <w:sz w:val="22"/>
            <w:szCs w:val="22"/>
            <w14:ligatures w14:val="standardContextual"/>
          </w:rPr>
          <w:tab/>
        </w:r>
        <w:r w:rsidRPr="00F23947">
          <w:rPr>
            <w:rStyle w:val="Hyperlink"/>
          </w:rPr>
          <w:t>splice_time_descriptor</w:t>
        </w:r>
        <w:r>
          <w:rPr>
            <w:webHidden/>
          </w:rPr>
          <w:tab/>
        </w:r>
        <w:r>
          <w:rPr>
            <w:webHidden/>
          </w:rPr>
          <w:fldChar w:fldCharType="begin"/>
        </w:r>
        <w:r>
          <w:rPr>
            <w:webHidden/>
          </w:rPr>
          <w:instrText xml:space="preserve"> PAGEREF _Toc140068175 \h </w:instrText>
        </w:r>
        <w:r>
          <w:rPr>
            <w:webHidden/>
          </w:rPr>
        </w:r>
        <w:r>
          <w:rPr>
            <w:webHidden/>
          </w:rPr>
          <w:fldChar w:fldCharType="separate"/>
        </w:r>
        <w:r>
          <w:rPr>
            <w:webHidden/>
          </w:rPr>
          <w:t>558</w:t>
        </w:r>
        <w:r>
          <w:rPr>
            <w:webHidden/>
          </w:rPr>
          <w:fldChar w:fldCharType="end"/>
        </w:r>
      </w:hyperlink>
    </w:p>
    <w:p w14:paraId="6AE31B18" w14:textId="041A7DBB"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76" w:history="1">
        <w:r w:rsidRPr="00F23947">
          <w:rPr>
            <w:rStyle w:val="Hyperlink"/>
          </w:rPr>
          <w:t>D.17</w:t>
        </w:r>
        <w:r>
          <w:rPr>
            <w:rFonts w:asciiTheme="minorHAnsi" w:eastAsiaTheme="minorEastAsia" w:hAnsiTheme="minorHAnsi" w:cstheme="minorBidi"/>
            <w:smallCaps w:val="0"/>
            <w:kern w:val="2"/>
            <w:sz w:val="22"/>
            <w:szCs w:val="22"/>
            <w14:ligatures w14:val="standardContextual"/>
          </w:rPr>
          <w:tab/>
        </w:r>
        <w:r w:rsidRPr="00F23947">
          <w:rPr>
            <w:rStyle w:val="Hyperlink"/>
          </w:rPr>
          <w:t>ATSC-defined descriptors</w:t>
        </w:r>
        <w:r>
          <w:rPr>
            <w:webHidden/>
          </w:rPr>
          <w:tab/>
        </w:r>
        <w:r>
          <w:rPr>
            <w:webHidden/>
          </w:rPr>
          <w:fldChar w:fldCharType="begin"/>
        </w:r>
        <w:r>
          <w:rPr>
            <w:webHidden/>
          </w:rPr>
          <w:instrText xml:space="preserve"> PAGEREF _Toc140068176 \h </w:instrText>
        </w:r>
        <w:r>
          <w:rPr>
            <w:webHidden/>
          </w:rPr>
        </w:r>
        <w:r>
          <w:rPr>
            <w:webHidden/>
          </w:rPr>
          <w:fldChar w:fldCharType="separate"/>
        </w:r>
        <w:r>
          <w:rPr>
            <w:webHidden/>
          </w:rPr>
          <w:t>558</w:t>
        </w:r>
        <w:r>
          <w:rPr>
            <w:webHidden/>
          </w:rPr>
          <w:fldChar w:fldCharType="end"/>
        </w:r>
      </w:hyperlink>
    </w:p>
    <w:p w14:paraId="259361A1" w14:textId="0BD2461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7" w:history="1">
        <w:r w:rsidRPr="00F23947">
          <w:rPr>
            <w:rStyle w:val="Hyperlink"/>
          </w:rPr>
          <w:t>D.17.1</w:t>
        </w:r>
        <w:r>
          <w:rPr>
            <w:rFonts w:asciiTheme="minorHAnsi" w:eastAsiaTheme="minorEastAsia" w:hAnsiTheme="minorHAnsi" w:cstheme="minorBidi"/>
            <w:iCs w:val="0"/>
            <w:kern w:val="2"/>
            <w:sz w:val="22"/>
            <w:szCs w:val="22"/>
            <w14:ligatures w14:val="standardContextual"/>
          </w:rPr>
          <w:tab/>
        </w:r>
        <w:r w:rsidRPr="00F23947">
          <w:rPr>
            <w:rStyle w:val="Hyperlink"/>
          </w:rPr>
          <w:t>AC3_audio_stream_descriptor</w:t>
        </w:r>
        <w:r>
          <w:rPr>
            <w:webHidden/>
          </w:rPr>
          <w:tab/>
        </w:r>
        <w:r>
          <w:rPr>
            <w:webHidden/>
          </w:rPr>
          <w:fldChar w:fldCharType="begin"/>
        </w:r>
        <w:r>
          <w:rPr>
            <w:webHidden/>
          </w:rPr>
          <w:instrText xml:space="preserve"> PAGEREF _Toc140068177 \h </w:instrText>
        </w:r>
        <w:r>
          <w:rPr>
            <w:webHidden/>
          </w:rPr>
        </w:r>
        <w:r>
          <w:rPr>
            <w:webHidden/>
          </w:rPr>
          <w:fldChar w:fldCharType="separate"/>
        </w:r>
        <w:r>
          <w:rPr>
            <w:webHidden/>
          </w:rPr>
          <w:t>558</w:t>
        </w:r>
        <w:r>
          <w:rPr>
            <w:webHidden/>
          </w:rPr>
          <w:fldChar w:fldCharType="end"/>
        </w:r>
      </w:hyperlink>
    </w:p>
    <w:p w14:paraId="22152559" w14:textId="0A87A03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8" w:history="1">
        <w:r w:rsidRPr="00F23947">
          <w:rPr>
            <w:rStyle w:val="Hyperlink"/>
          </w:rPr>
          <w:t>D.17.2</w:t>
        </w:r>
        <w:r>
          <w:rPr>
            <w:rFonts w:asciiTheme="minorHAnsi" w:eastAsiaTheme="minorEastAsia" w:hAnsiTheme="minorHAnsi" w:cstheme="minorBidi"/>
            <w:iCs w:val="0"/>
            <w:kern w:val="2"/>
            <w:sz w:val="22"/>
            <w:szCs w:val="22"/>
            <w14:ligatures w14:val="standardContextual"/>
          </w:rPr>
          <w:tab/>
        </w:r>
        <w:r w:rsidRPr="00F23947">
          <w:rPr>
            <w:rStyle w:val="Hyperlink"/>
          </w:rPr>
          <w:t>caption_service_descriptor</w:t>
        </w:r>
        <w:r>
          <w:rPr>
            <w:webHidden/>
          </w:rPr>
          <w:tab/>
        </w:r>
        <w:r>
          <w:rPr>
            <w:webHidden/>
          </w:rPr>
          <w:fldChar w:fldCharType="begin"/>
        </w:r>
        <w:r>
          <w:rPr>
            <w:webHidden/>
          </w:rPr>
          <w:instrText xml:space="preserve"> PAGEREF _Toc140068178 \h </w:instrText>
        </w:r>
        <w:r>
          <w:rPr>
            <w:webHidden/>
          </w:rPr>
        </w:r>
        <w:r>
          <w:rPr>
            <w:webHidden/>
          </w:rPr>
          <w:fldChar w:fldCharType="separate"/>
        </w:r>
        <w:r>
          <w:rPr>
            <w:webHidden/>
          </w:rPr>
          <w:t>558</w:t>
        </w:r>
        <w:r>
          <w:rPr>
            <w:webHidden/>
          </w:rPr>
          <w:fldChar w:fldCharType="end"/>
        </w:r>
      </w:hyperlink>
    </w:p>
    <w:p w14:paraId="2046823A" w14:textId="4843C41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79" w:history="1">
        <w:r w:rsidRPr="00F23947">
          <w:rPr>
            <w:rStyle w:val="Hyperlink"/>
          </w:rPr>
          <w:t>D.17.3</w:t>
        </w:r>
        <w:r>
          <w:rPr>
            <w:rFonts w:asciiTheme="minorHAnsi" w:eastAsiaTheme="minorEastAsia" w:hAnsiTheme="minorHAnsi" w:cstheme="minorBidi"/>
            <w:iCs w:val="0"/>
            <w:kern w:val="2"/>
            <w:sz w:val="22"/>
            <w:szCs w:val="22"/>
            <w14:ligatures w14:val="standardContextual"/>
          </w:rPr>
          <w:tab/>
        </w:r>
        <w:r w:rsidRPr="00F23947">
          <w:rPr>
            <w:rStyle w:val="Hyperlink"/>
          </w:rPr>
          <w:t>component_name_descriptor</w:t>
        </w:r>
        <w:r>
          <w:rPr>
            <w:webHidden/>
          </w:rPr>
          <w:tab/>
        </w:r>
        <w:r>
          <w:rPr>
            <w:webHidden/>
          </w:rPr>
          <w:fldChar w:fldCharType="begin"/>
        </w:r>
        <w:r>
          <w:rPr>
            <w:webHidden/>
          </w:rPr>
          <w:instrText xml:space="preserve"> PAGEREF _Toc140068179 \h </w:instrText>
        </w:r>
        <w:r>
          <w:rPr>
            <w:webHidden/>
          </w:rPr>
        </w:r>
        <w:r>
          <w:rPr>
            <w:webHidden/>
          </w:rPr>
          <w:fldChar w:fldCharType="separate"/>
        </w:r>
        <w:r>
          <w:rPr>
            <w:webHidden/>
          </w:rPr>
          <w:t>558</w:t>
        </w:r>
        <w:r>
          <w:rPr>
            <w:webHidden/>
          </w:rPr>
          <w:fldChar w:fldCharType="end"/>
        </w:r>
      </w:hyperlink>
    </w:p>
    <w:p w14:paraId="4BFEBC11" w14:textId="71CB5703"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0" w:history="1">
        <w:r w:rsidRPr="00F23947">
          <w:rPr>
            <w:rStyle w:val="Hyperlink"/>
          </w:rPr>
          <w:t>D.17.4</w:t>
        </w:r>
        <w:r>
          <w:rPr>
            <w:rFonts w:asciiTheme="minorHAnsi" w:eastAsiaTheme="minorEastAsia" w:hAnsiTheme="minorHAnsi" w:cstheme="minorBidi"/>
            <w:iCs w:val="0"/>
            <w:kern w:val="2"/>
            <w:sz w:val="22"/>
            <w:szCs w:val="22"/>
            <w14:ligatures w14:val="standardContextual"/>
          </w:rPr>
          <w:tab/>
        </w:r>
        <w:r w:rsidRPr="00F23947">
          <w:rPr>
            <w:rStyle w:val="Hyperlink"/>
          </w:rPr>
          <w:t>content_advisory_descriptor</w:t>
        </w:r>
        <w:r>
          <w:rPr>
            <w:webHidden/>
          </w:rPr>
          <w:tab/>
        </w:r>
        <w:r>
          <w:rPr>
            <w:webHidden/>
          </w:rPr>
          <w:fldChar w:fldCharType="begin"/>
        </w:r>
        <w:r>
          <w:rPr>
            <w:webHidden/>
          </w:rPr>
          <w:instrText xml:space="preserve"> PAGEREF _Toc140068180 \h </w:instrText>
        </w:r>
        <w:r>
          <w:rPr>
            <w:webHidden/>
          </w:rPr>
        </w:r>
        <w:r>
          <w:rPr>
            <w:webHidden/>
          </w:rPr>
          <w:fldChar w:fldCharType="separate"/>
        </w:r>
        <w:r>
          <w:rPr>
            <w:webHidden/>
          </w:rPr>
          <w:t>559</w:t>
        </w:r>
        <w:r>
          <w:rPr>
            <w:webHidden/>
          </w:rPr>
          <w:fldChar w:fldCharType="end"/>
        </w:r>
      </w:hyperlink>
    </w:p>
    <w:p w14:paraId="0681BF95" w14:textId="4AFB528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1" w:history="1">
        <w:r w:rsidRPr="00F23947">
          <w:rPr>
            <w:rStyle w:val="Hyperlink"/>
          </w:rPr>
          <w:t>D.17.5</w:t>
        </w:r>
        <w:r>
          <w:rPr>
            <w:rFonts w:asciiTheme="minorHAnsi" w:eastAsiaTheme="minorEastAsia" w:hAnsiTheme="minorHAnsi" w:cstheme="minorBidi"/>
            <w:iCs w:val="0"/>
            <w:kern w:val="2"/>
            <w:sz w:val="22"/>
            <w:szCs w:val="22"/>
            <w14:ligatures w14:val="standardContextual"/>
          </w:rPr>
          <w:tab/>
        </w:r>
        <w:r w:rsidRPr="00F23947">
          <w:rPr>
            <w:rStyle w:val="Hyperlink"/>
          </w:rPr>
          <w:t>dcc_arriving_request_descriptor</w:t>
        </w:r>
        <w:r>
          <w:rPr>
            <w:webHidden/>
          </w:rPr>
          <w:tab/>
        </w:r>
        <w:r>
          <w:rPr>
            <w:webHidden/>
          </w:rPr>
          <w:fldChar w:fldCharType="begin"/>
        </w:r>
        <w:r>
          <w:rPr>
            <w:webHidden/>
          </w:rPr>
          <w:instrText xml:space="preserve"> PAGEREF _Toc140068181 \h </w:instrText>
        </w:r>
        <w:r>
          <w:rPr>
            <w:webHidden/>
          </w:rPr>
        </w:r>
        <w:r>
          <w:rPr>
            <w:webHidden/>
          </w:rPr>
          <w:fldChar w:fldCharType="separate"/>
        </w:r>
        <w:r>
          <w:rPr>
            <w:webHidden/>
          </w:rPr>
          <w:t>559</w:t>
        </w:r>
        <w:r>
          <w:rPr>
            <w:webHidden/>
          </w:rPr>
          <w:fldChar w:fldCharType="end"/>
        </w:r>
      </w:hyperlink>
    </w:p>
    <w:p w14:paraId="3A9F5DB8" w14:textId="66AF3D9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2" w:history="1">
        <w:r w:rsidRPr="00F23947">
          <w:rPr>
            <w:rStyle w:val="Hyperlink"/>
          </w:rPr>
          <w:t>D.17.6</w:t>
        </w:r>
        <w:r>
          <w:rPr>
            <w:rFonts w:asciiTheme="minorHAnsi" w:eastAsiaTheme="minorEastAsia" w:hAnsiTheme="minorHAnsi" w:cstheme="minorBidi"/>
            <w:iCs w:val="0"/>
            <w:kern w:val="2"/>
            <w:sz w:val="22"/>
            <w:szCs w:val="22"/>
            <w14:ligatures w14:val="standardContextual"/>
          </w:rPr>
          <w:tab/>
        </w:r>
        <w:r w:rsidRPr="00F23947">
          <w:rPr>
            <w:rStyle w:val="Hyperlink"/>
          </w:rPr>
          <w:t>dcc_departing_request_descriptor</w:t>
        </w:r>
        <w:r>
          <w:rPr>
            <w:webHidden/>
          </w:rPr>
          <w:tab/>
        </w:r>
        <w:r>
          <w:rPr>
            <w:webHidden/>
          </w:rPr>
          <w:fldChar w:fldCharType="begin"/>
        </w:r>
        <w:r>
          <w:rPr>
            <w:webHidden/>
          </w:rPr>
          <w:instrText xml:space="preserve"> PAGEREF _Toc140068182 \h </w:instrText>
        </w:r>
        <w:r>
          <w:rPr>
            <w:webHidden/>
          </w:rPr>
        </w:r>
        <w:r>
          <w:rPr>
            <w:webHidden/>
          </w:rPr>
          <w:fldChar w:fldCharType="separate"/>
        </w:r>
        <w:r>
          <w:rPr>
            <w:webHidden/>
          </w:rPr>
          <w:t>559</w:t>
        </w:r>
        <w:r>
          <w:rPr>
            <w:webHidden/>
          </w:rPr>
          <w:fldChar w:fldCharType="end"/>
        </w:r>
      </w:hyperlink>
    </w:p>
    <w:p w14:paraId="0EDB243A" w14:textId="32051CB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3" w:history="1">
        <w:r w:rsidRPr="00F23947">
          <w:rPr>
            <w:rStyle w:val="Hyperlink"/>
          </w:rPr>
          <w:t>D.17.7</w:t>
        </w:r>
        <w:r>
          <w:rPr>
            <w:rFonts w:asciiTheme="minorHAnsi" w:eastAsiaTheme="minorEastAsia" w:hAnsiTheme="minorHAnsi" w:cstheme="minorBidi"/>
            <w:iCs w:val="0"/>
            <w:kern w:val="2"/>
            <w:sz w:val="22"/>
            <w:szCs w:val="22"/>
            <w14:ligatures w14:val="standardContextual"/>
          </w:rPr>
          <w:tab/>
        </w:r>
        <w:r w:rsidRPr="00F23947">
          <w:rPr>
            <w:rStyle w:val="Hyperlink"/>
          </w:rPr>
          <w:t>EAC3_audio_descriptor</w:t>
        </w:r>
        <w:r>
          <w:rPr>
            <w:webHidden/>
          </w:rPr>
          <w:tab/>
        </w:r>
        <w:r>
          <w:rPr>
            <w:webHidden/>
          </w:rPr>
          <w:fldChar w:fldCharType="begin"/>
        </w:r>
        <w:r>
          <w:rPr>
            <w:webHidden/>
          </w:rPr>
          <w:instrText xml:space="preserve"> PAGEREF _Toc140068183 \h </w:instrText>
        </w:r>
        <w:r>
          <w:rPr>
            <w:webHidden/>
          </w:rPr>
        </w:r>
        <w:r>
          <w:rPr>
            <w:webHidden/>
          </w:rPr>
          <w:fldChar w:fldCharType="separate"/>
        </w:r>
        <w:r>
          <w:rPr>
            <w:webHidden/>
          </w:rPr>
          <w:t>559</w:t>
        </w:r>
        <w:r>
          <w:rPr>
            <w:webHidden/>
          </w:rPr>
          <w:fldChar w:fldCharType="end"/>
        </w:r>
      </w:hyperlink>
    </w:p>
    <w:p w14:paraId="08098A62" w14:textId="07F259A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4" w:history="1">
        <w:r w:rsidRPr="00F23947">
          <w:rPr>
            <w:rStyle w:val="Hyperlink"/>
          </w:rPr>
          <w:t>D.17.8</w:t>
        </w:r>
        <w:r>
          <w:rPr>
            <w:rFonts w:asciiTheme="minorHAnsi" w:eastAsiaTheme="minorEastAsia" w:hAnsiTheme="minorHAnsi" w:cstheme="minorBidi"/>
            <w:iCs w:val="0"/>
            <w:kern w:val="2"/>
            <w:sz w:val="22"/>
            <w:szCs w:val="22"/>
            <w14:ligatures w14:val="standardContextual"/>
          </w:rPr>
          <w:tab/>
        </w:r>
        <w:r w:rsidRPr="00F23947">
          <w:rPr>
            <w:rStyle w:val="Hyperlink"/>
          </w:rPr>
          <w:t>extended_channel_name_descriptor</w:t>
        </w:r>
        <w:r>
          <w:rPr>
            <w:webHidden/>
          </w:rPr>
          <w:tab/>
        </w:r>
        <w:r>
          <w:rPr>
            <w:webHidden/>
          </w:rPr>
          <w:fldChar w:fldCharType="begin"/>
        </w:r>
        <w:r>
          <w:rPr>
            <w:webHidden/>
          </w:rPr>
          <w:instrText xml:space="preserve"> PAGEREF _Toc140068184 \h </w:instrText>
        </w:r>
        <w:r>
          <w:rPr>
            <w:webHidden/>
          </w:rPr>
        </w:r>
        <w:r>
          <w:rPr>
            <w:webHidden/>
          </w:rPr>
          <w:fldChar w:fldCharType="separate"/>
        </w:r>
        <w:r>
          <w:rPr>
            <w:webHidden/>
          </w:rPr>
          <w:t>560</w:t>
        </w:r>
        <w:r>
          <w:rPr>
            <w:webHidden/>
          </w:rPr>
          <w:fldChar w:fldCharType="end"/>
        </w:r>
      </w:hyperlink>
    </w:p>
    <w:p w14:paraId="710E85C0" w14:textId="2508E5F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5" w:history="1">
        <w:r w:rsidRPr="00F23947">
          <w:rPr>
            <w:rStyle w:val="Hyperlink"/>
          </w:rPr>
          <w:t>D.17.9</w:t>
        </w:r>
        <w:r>
          <w:rPr>
            <w:rFonts w:asciiTheme="minorHAnsi" w:eastAsiaTheme="minorEastAsia" w:hAnsiTheme="minorHAnsi" w:cstheme="minorBidi"/>
            <w:iCs w:val="0"/>
            <w:kern w:val="2"/>
            <w:sz w:val="22"/>
            <w:szCs w:val="22"/>
            <w14:ligatures w14:val="standardContextual"/>
          </w:rPr>
          <w:tab/>
        </w:r>
        <w:r w:rsidRPr="00F23947">
          <w:rPr>
            <w:rStyle w:val="Hyperlink"/>
          </w:rPr>
          <w:t>genre_descriptor</w:t>
        </w:r>
        <w:r>
          <w:rPr>
            <w:webHidden/>
          </w:rPr>
          <w:tab/>
        </w:r>
        <w:r>
          <w:rPr>
            <w:webHidden/>
          </w:rPr>
          <w:fldChar w:fldCharType="begin"/>
        </w:r>
        <w:r>
          <w:rPr>
            <w:webHidden/>
          </w:rPr>
          <w:instrText xml:space="preserve"> PAGEREF _Toc140068185 \h </w:instrText>
        </w:r>
        <w:r>
          <w:rPr>
            <w:webHidden/>
          </w:rPr>
        </w:r>
        <w:r>
          <w:rPr>
            <w:webHidden/>
          </w:rPr>
          <w:fldChar w:fldCharType="separate"/>
        </w:r>
        <w:r>
          <w:rPr>
            <w:webHidden/>
          </w:rPr>
          <w:t>560</w:t>
        </w:r>
        <w:r>
          <w:rPr>
            <w:webHidden/>
          </w:rPr>
          <w:fldChar w:fldCharType="end"/>
        </w:r>
      </w:hyperlink>
    </w:p>
    <w:p w14:paraId="552E00C6" w14:textId="51AD916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6" w:history="1">
        <w:r w:rsidRPr="00F23947">
          <w:rPr>
            <w:rStyle w:val="Hyperlink"/>
          </w:rPr>
          <w:t>D.17.10</w:t>
        </w:r>
        <w:r>
          <w:rPr>
            <w:rFonts w:asciiTheme="minorHAnsi" w:eastAsiaTheme="minorEastAsia" w:hAnsiTheme="minorHAnsi" w:cstheme="minorBidi"/>
            <w:iCs w:val="0"/>
            <w:kern w:val="2"/>
            <w:sz w:val="22"/>
            <w:szCs w:val="22"/>
            <w14:ligatures w14:val="standardContextual"/>
          </w:rPr>
          <w:tab/>
        </w:r>
        <w:r w:rsidRPr="00F23947">
          <w:rPr>
            <w:rStyle w:val="Hyperlink"/>
          </w:rPr>
          <w:t>redistribution_control_descriptor</w:t>
        </w:r>
        <w:r>
          <w:rPr>
            <w:webHidden/>
          </w:rPr>
          <w:tab/>
        </w:r>
        <w:r>
          <w:rPr>
            <w:webHidden/>
          </w:rPr>
          <w:fldChar w:fldCharType="begin"/>
        </w:r>
        <w:r>
          <w:rPr>
            <w:webHidden/>
          </w:rPr>
          <w:instrText xml:space="preserve"> PAGEREF _Toc140068186 \h </w:instrText>
        </w:r>
        <w:r>
          <w:rPr>
            <w:webHidden/>
          </w:rPr>
        </w:r>
        <w:r>
          <w:rPr>
            <w:webHidden/>
          </w:rPr>
          <w:fldChar w:fldCharType="separate"/>
        </w:r>
        <w:r>
          <w:rPr>
            <w:webHidden/>
          </w:rPr>
          <w:t>560</w:t>
        </w:r>
        <w:r>
          <w:rPr>
            <w:webHidden/>
          </w:rPr>
          <w:fldChar w:fldCharType="end"/>
        </w:r>
      </w:hyperlink>
    </w:p>
    <w:p w14:paraId="60E086AB" w14:textId="3C5659C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7" w:history="1">
        <w:r w:rsidRPr="00F23947">
          <w:rPr>
            <w:rStyle w:val="Hyperlink"/>
          </w:rPr>
          <w:t>D.17.11</w:t>
        </w:r>
        <w:r>
          <w:rPr>
            <w:rFonts w:asciiTheme="minorHAnsi" w:eastAsiaTheme="minorEastAsia" w:hAnsiTheme="minorHAnsi" w:cstheme="minorBidi"/>
            <w:iCs w:val="0"/>
            <w:kern w:val="2"/>
            <w:sz w:val="22"/>
            <w:szCs w:val="22"/>
            <w14:ligatures w14:val="standardContextual"/>
          </w:rPr>
          <w:tab/>
        </w:r>
        <w:r w:rsidRPr="00F23947">
          <w:rPr>
            <w:rStyle w:val="Hyperlink"/>
          </w:rPr>
          <w:t>service_location_descriptor</w:t>
        </w:r>
        <w:r>
          <w:rPr>
            <w:webHidden/>
          </w:rPr>
          <w:tab/>
        </w:r>
        <w:r>
          <w:rPr>
            <w:webHidden/>
          </w:rPr>
          <w:fldChar w:fldCharType="begin"/>
        </w:r>
        <w:r>
          <w:rPr>
            <w:webHidden/>
          </w:rPr>
          <w:instrText xml:space="preserve"> PAGEREF _Toc140068187 \h </w:instrText>
        </w:r>
        <w:r>
          <w:rPr>
            <w:webHidden/>
          </w:rPr>
        </w:r>
        <w:r>
          <w:rPr>
            <w:webHidden/>
          </w:rPr>
          <w:fldChar w:fldCharType="separate"/>
        </w:r>
        <w:r>
          <w:rPr>
            <w:webHidden/>
          </w:rPr>
          <w:t>560</w:t>
        </w:r>
        <w:r>
          <w:rPr>
            <w:webHidden/>
          </w:rPr>
          <w:fldChar w:fldCharType="end"/>
        </w:r>
      </w:hyperlink>
    </w:p>
    <w:p w14:paraId="209B26B0" w14:textId="39720B6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8" w:history="1">
        <w:r w:rsidRPr="00F23947">
          <w:rPr>
            <w:rStyle w:val="Hyperlink"/>
          </w:rPr>
          <w:t>D.17.12</w:t>
        </w:r>
        <w:r>
          <w:rPr>
            <w:rFonts w:asciiTheme="minorHAnsi" w:eastAsiaTheme="minorEastAsia" w:hAnsiTheme="minorHAnsi" w:cstheme="minorBidi"/>
            <w:iCs w:val="0"/>
            <w:kern w:val="2"/>
            <w:sz w:val="22"/>
            <w:szCs w:val="22"/>
            <w14:ligatures w14:val="standardContextual"/>
          </w:rPr>
          <w:tab/>
        </w:r>
        <w:r w:rsidRPr="00F23947">
          <w:rPr>
            <w:rStyle w:val="Hyperlink"/>
          </w:rPr>
          <w:t>stuffing_descriptor</w:t>
        </w:r>
        <w:r>
          <w:rPr>
            <w:webHidden/>
          </w:rPr>
          <w:tab/>
        </w:r>
        <w:r>
          <w:rPr>
            <w:webHidden/>
          </w:rPr>
          <w:fldChar w:fldCharType="begin"/>
        </w:r>
        <w:r>
          <w:rPr>
            <w:webHidden/>
          </w:rPr>
          <w:instrText xml:space="preserve"> PAGEREF _Toc140068188 \h </w:instrText>
        </w:r>
        <w:r>
          <w:rPr>
            <w:webHidden/>
          </w:rPr>
        </w:r>
        <w:r>
          <w:rPr>
            <w:webHidden/>
          </w:rPr>
          <w:fldChar w:fldCharType="separate"/>
        </w:r>
        <w:r>
          <w:rPr>
            <w:webHidden/>
          </w:rPr>
          <w:t>560</w:t>
        </w:r>
        <w:r>
          <w:rPr>
            <w:webHidden/>
          </w:rPr>
          <w:fldChar w:fldCharType="end"/>
        </w:r>
      </w:hyperlink>
    </w:p>
    <w:p w14:paraId="7B27FC3C" w14:textId="7D2F14B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89" w:history="1">
        <w:r w:rsidRPr="00F23947">
          <w:rPr>
            <w:rStyle w:val="Hyperlink"/>
          </w:rPr>
          <w:t>D.17.13</w:t>
        </w:r>
        <w:r>
          <w:rPr>
            <w:rFonts w:asciiTheme="minorHAnsi" w:eastAsiaTheme="minorEastAsia" w:hAnsiTheme="minorHAnsi" w:cstheme="minorBidi"/>
            <w:iCs w:val="0"/>
            <w:kern w:val="2"/>
            <w:sz w:val="22"/>
            <w:szCs w:val="22"/>
            <w14:ligatures w14:val="standardContextual"/>
          </w:rPr>
          <w:tab/>
        </w:r>
        <w:r w:rsidRPr="00F23947">
          <w:rPr>
            <w:rStyle w:val="Hyperlink"/>
          </w:rPr>
          <w:t>time_shifted_service_descriptor</w:t>
        </w:r>
        <w:r>
          <w:rPr>
            <w:webHidden/>
          </w:rPr>
          <w:tab/>
        </w:r>
        <w:r>
          <w:rPr>
            <w:webHidden/>
          </w:rPr>
          <w:fldChar w:fldCharType="begin"/>
        </w:r>
        <w:r>
          <w:rPr>
            <w:webHidden/>
          </w:rPr>
          <w:instrText xml:space="preserve"> PAGEREF _Toc140068189 \h </w:instrText>
        </w:r>
        <w:r>
          <w:rPr>
            <w:webHidden/>
          </w:rPr>
        </w:r>
        <w:r>
          <w:rPr>
            <w:webHidden/>
          </w:rPr>
          <w:fldChar w:fldCharType="separate"/>
        </w:r>
        <w:r>
          <w:rPr>
            <w:webHidden/>
          </w:rPr>
          <w:t>560</w:t>
        </w:r>
        <w:r>
          <w:rPr>
            <w:webHidden/>
          </w:rPr>
          <w:fldChar w:fldCharType="end"/>
        </w:r>
      </w:hyperlink>
    </w:p>
    <w:p w14:paraId="480482E1" w14:textId="7B498033"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190" w:history="1">
        <w:r w:rsidRPr="00F23947">
          <w:rPr>
            <w:rStyle w:val="Hyperlink"/>
          </w:rPr>
          <w:t>D.18</w:t>
        </w:r>
        <w:r>
          <w:rPr>
            <w:rFonts w:asciiTheme="minorHAnsi" w:eastAsiaTheme="minorEastAsia" w:hAnsiTheme="minorHAnsi" w:cstheme="minorBidi"/>
            <w:smallCaps w:val="0"/>
            <w:kern w:val="2"/>
            <w:sz w:val="22"/>
            <w:szCs w:val="22"/>
            <w14:ligatures w14:val="standardContextual"/>
          </w:rPr>
          <w:tab/>
        </w:r>
        <w:r w:rsidRPr="00F23947">
          <w:rPr>
            <w:rStyle w:val="Hyperlink"/>
          </w:rPr>
          <w:t>ISDB-defined descriptors</w:t>
        </w:r>
        <w:r>
          <w:rPr>
            <w:webHidden/>
          </w:rPr>
          <w:tab/>
        </w:r>
        <w:r>
          <w:rPr>
            <w:webHidden/>
          </w:rPr>
          <w:fldChar w:fldCharType="begin"/>
        </w:r>
        <w:r>
          <w:rPr>
            <w:webHidden/>
          </w:rPr>
          <w:instrText xml:space="preserve"> PAGEREF _Toc140068190 \h </w:instrText>
        </w:r>
        <w:r>
          <w:rPr>
            <w:webHidden/>
          </w:rPr>
        </w:r>
        <w:r>
          <w:rPr>
            <w:webHidden/>
          </w:rPr>
          <w:fldChar w:fldCharType="separate"/>
        </w:r>
        <w:r>
          <w:rPr>
            <w:webHidden/>
          </w:rPr>
          <w:t>561</w:t>
        </w:r>
        <w:r>
          <w:rPr>
            <w:webHidden/>
          </w:rPr>
          <w:fldChar w:fldCharType="end"/>
        </w:r>
      </w:hyperlink>
    </w:p>
    <w:p w14:paraId="701DDFF5" w14:textId="11A9121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1" w:history="1">
        <w:r w:rsidRPr="00F23947">
          <w:rPr>
            <w:rStyle w:val="Hyperlink"/>
          </w:rPr>
          <w:t>D.18.1</w:t>
        </w:r>
        <w:r>
          <w:rPr>
            <w:rFonts w:asciiTheme="minorHAnsi" w:eastAsiaTheme="minorEastAsia" w:hAnsiTheme="minorHAnsi" w:cstheme="minorBidi"/>
            <w:iCs w:val="0"/>
            <w:kern w:val="2"/>
            <w:sz w:val="22"/>
            <w:szCs w:val="22"/>
            <w14:ligatures w14:val="standardContextual"/>
          </w:rPr>
          <w:tab/>
        </w:r>
        <w:r w:rsidRPr="00F23947">
          <w:rPr>
            <w:rStyle w:val="Hyperlink"/>
          </w:rPr>
          <w:t>area_broadcasting_information_descriptor</w:t>
        </w:r>
        <w:r>
          <w:rPr>
            <w:webHidden/>
          </w:rPr>
          <w:tab/>
        </w:r>
        <w:r>
          <w:rPr>
            <w:webHidden/>
          </w:rPr>
          <w:fldChar w:fldCharType="begin"/>
        </w:r>
        <w:r>
          <w:rPr>
            <w:webHidden/>
          </w:rPr>
          <w:instrText xml:space="preserve"> PAGEREF _Toc140068191 \h </w:instrText>
        </w:r>
        <w:r>
          <w:rPr>
            <w:webHidden/>
          </w:rPr>
        </w:r>
        <w:r>
          <w:rPr>
            <w:webHidden/>
          </w:rPr>
          <w:fldChar w:fldCharType="separate"/>
        </w:r>
        <w:r>
          <w:rPr>
            <w:webHidden/>
          </w:rPr>
          <w:t>561</w:t>
        </w:r>
        <w:r>
          <w:rPr>
            <w:webHidden/>
          </w:rPr>
          <w:fldChar w:fldCharType="end"/>
        </w:r>
      </w:hyperlink>
    </w:p>
    <w:p w14:paraId="45259B43" w14:textId="7CDA851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2" w:history="1">
        <w:r w:rsidRPr="00F23947">
          <w:rPr>
            <w:rStyle w:val="Hyperlink"/>
          </w:rPr>
          <w:t>D.18.2</w:t>
        </w:r>
        <w:r>
          <w:rPr>
            <w:rFonts w:asciiTheme="minorHAnsi" w:eastAsiaTheme="minorEastAsia" w:hAnsiTheme="minorHAnsi" w:cstheme="minorBidi"/>
            <w:iCs w:val="0"/>
            <w:kern w:val="2"/>
            <w:sz w:val="22"/>
            <w:szCs w:val="22"/>
            <w14:ligatures w14:val="standardContextual"/>
          </w:rPr>
          <w:tab/>
        </w:r>
        <w:r w:rsidRPr="00F23947">
          <w:rPr>
            <w:rStyle w:val="Hyperlink"/>
          </w:rPr>
          <w:t>audio_component_descriptor</w:t>
        </w:r>
        <w:r>
          <w:rPr>
            <w:webHidden/>
          </w:rPr>
          <w:tab/>
        </w:r>
        <w:r>
          <w:rPr>
            <w:webHidden/>
          </w:rPr>
          <w:fldChar w:fldCharType="begin"/>
        </w:r>
        <w:r>
          <w:rPr>
            <w:webHidden/>
          </w:rPr>
          <w:instrText xml:space="preserve"> PAGEREF _Toc140068192 \h </w:instrText>
        </w:r>
        <w:r>
          <w:rPr>
            <w:webHidden/>
          </w:rPr>
        </w:r>
        <w:r>
          <w:rPr>
            <w:webHidden/>
          </w:rPr>
          <w:fldChar w:fldCharType="separate"/>
        </w:r>
        <w:r>
          <w:rPr>
            <w:webHidden/>
          </w:rPr>
          <w:t>561</w:t>
        </w:r>
        <w:r>
          <w:rPr>
            <w:webHidden/>
          </w:rPr>
          <w:fldChar w:fldCharType="end"/>
        </w:r>
      </w:hyperlink>
    </w:p>
    <w:p w14:paraId="4EC22A7D" w14:textId="7E682A7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3" w:history="1">
        <w:r w:rsidRPr="00F23947">
          <w:rPr>
            <w:rStyle w:val="Hyperlink"/>
          </w:rPr>
          <w:t>D.18.3</w:t>
        </w:r>
        <w:r>
          <w:rPr>
            <w:rFonts w:asciiTheme="minorHAnsi" w:eastAsiaTheme="minorEastAsia" w:hAnsiTheme="minorHAnsi" w:cstheme="minorBidi"/>
            <w:iCs w:val="0"/>
            <w:kern w:val="2"/>
            <w:sz w:val="22"/>
            <w:szCs w:val="22"/>
            <w14:ligatures w14:val="standardContextual"/>
          </w:rPr>
          <w:tab/>
        </w:r>
        <w:r w:rsidRPr="00F23947">
          <w:rPr>
            <w:rStyle w:val="Hyperlink"/>
          </w:rPr>
          <w:t>basic_local_event_descriptor</w:t>
        </w:r>
        <w:r>
          <w:rPr>
            <w:webHidden/>
          </w:rPr>
          <w:tab/>
        </w:r>
        <w:r>
          <w:rPr>
            <w:webHidden/>
          </w:rPr>
          <w:fldChar w:fldCharType="begin"/>
        </w:r>
        <w:r>
          <w:rPr>
            <w:webHidden/>
          </w:rPr>
          <w:instrText xml:space="preserve"> PAGEREF _Toc140068193 \h </w:instrText>
        </w:r>
        <w:r>
          <w:rPr>
            <w:webHidden/>
          </w:rPr>
        </w:r>
        <w:r>
          <w:rPr>
            <w:webHidden/>
          </w:rPr>
          <w:fldChar w:fldCharType="separate"/>
        </w:r>
        <w:r>
          <w:rPr>
            <w:webHidden/>
          </w:rPr>
          <w:t>561</w:t>
        </w:r>
        <w:r>
          <w:rPr>
            <w:webHidden/>
          </w:rPr>
          <w:fldChar w:fldCharType="end"/>
        </w:r>
      </w:hyperlink>
    </w:p>
    <w:p w14:paraId="09E4CC63" w14:textId="675A4CF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4" w:history="1">
        <w:r w:rsidRPr="00F23947">
          <w:rPr>
            <w:rStyle w:val="Hyperlink"/>
          </w:rPr>
          <w:t>D.18.4</w:t>
        </w:r>
        <w:r>
          <w:rPr>
            <w:rFonts w:asciiTheme="minorHAnsi" w:eastAsiaTheme="minorEastAsia" w:hAnsiTheme="minorHAnsi" w:cstheme="minorBidi"/>
            <w:iCs w:val="0"/>
            <w:kern w:val="2"/>
            <w:sz w:val="22"/>
            <w:szCs w:val="22"/>
            <w14:ligatures w14:val="standardContextual"/>
          </w:rPr>
          <w:tab/>
        </w:r>
        <w:r w:rsidRPr="00F23947">
          <w:rPr>
            <w:rStyle w:val="Hyperlink"/>
          </w:rPr>
          <w:t>board_information_descriptor</w:t>
        </w:r>
        <w:r>
          <w:rPr>
            <w:webHidden/>
          </w:rPr>
          <w:tab/>
        </w:r>
        <w:r>
          <w:rPr>
            <w:webHidden/>
          </w:rPr>
          <w:fldChar w:fldCharType="begin"/>
        </w:r>
        <w:r>
          <w:rPr>
            <w:webHidden/>
          </w:rPr>
          <w:instrText xml:space="preserve"> PAGEREF _Toc140068194 \h </w:instrText>
        </w:r>
        <w:r>
          <w:rPr>
            <w:webHidden/>
          </w:rPr>
        </w:r>
        <w:r>
          <w:rPr>
            <w:webHidden/>
          </w:rPr>
          <w:fldChar w:fldCharType="separate"/>
        </w:r>
        <w:r>
          <w:rPr>
            <w:webHidden/>
          </w:rPr>
          <w:t>562</w:t>
        </w:r>
        <w:r>
          <w:rPr>
            <w:webHidden/>
          </w:rPr>
          <w:fldChar w:fldCharType="end"/>
        </w:r>
      </w:hyperlink>
    </w:p>
    <w:p w14:paraId="2981B6AD" w14:textId="7227A7E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5" w:history="1">
        <w:r w:rsidRPr="00F23947">
          <w:rPr>
            <w:rStyle w:val="Hyperlink"/>
          </w:rPr>
          <w:t>D.18.5</w:t>
        </w:r>
        <w:r>
          <w:rPr>
            <w:rFonts w:asciiTheme="minorHAnsi" w:eastAsiaTheme="minorEastAsia" w:hAnsiTheme="minorHAnsi" w:cstheme="minorBidi"/>
            <w:iCs w:val="0"/>
            <w:kern w:val="2"/>
            <w:sz w:val="22"/>
            <w:szCs w:val="22"/>
            <w14:ligatures w14:val="standardContextual"/>
          </w:rPr>
          <w:tab/>
        </w:r>
        <w:r w:rsidRPr="00F23947">
          <w:rPr>
            <w:rStyle w:val="Hyperlink"/>
          </w:rPr>
          <w:t>broadcaster_name_descriptor</w:t>
        </w:r>
        <w:r>
          <w:rPr>
            <w:webHidden/>
          </w:rPr>
          <w:tab/>
        </w:r>
        <w:r>
          <w:rPr>
            <w:webHidden/>
          </w:rPr>
          <w:fldChar w:fldCharType="begin"/>
        </w:r>
        <w:r>
          <w:rPr>
            <w:webHidden/>
          </w:rPr>
          <w:instrText xml:space="preserve"> PAGEREF _Toc140068195 \h </w:instrText>
        </w:r>
        <w:r>
          <w:rPr>
            <w:webHidden/>
          </w:rPr>
        </w:r>
        <w:r>
          <w:rPr>
            <w:webHidden/>
          </w:rPr>
          <w:fldChar w:fldCharType="separate"/>
        </w:r>
        <w:r>
          <w:rPr>
            <w:webHidden/>
          </w:rPr>
          <w:t>562</w:t>
        </w:r>
        <w:r>
          <w:rPr>
            <w:webHidden/>
          </w:rPr>
          <w:fldChar w:fldCharType="end"/>
        </w:r>
      </w:hyperlink>
    </w:p>
    <w:p w14:paraId="7049D3FA" w14:textId="3A6833D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6" w:history="1">
        <w:r w:rsidRPr="00F23947">
          <w:rPr>
            <w:rStyle w:val="Hyperlink"/>
          </w:rPr>
          <w:t>D.18.6</w:t>
        </w:r>
        <w:r>
          <w:rPr>
            <w:rFonts w:asciiTheme="minorHAnsi" w:eastAsiaTheme="minorEastAsia" w:hAnsiTheme="minorHAnsi" w:cstheme="minorBidi"/>
            <w:iCs w:val="0"/>
            <w:kern w:val="2"/>
            <w:sz w:val="22"/>
            <w:szCs w:val="22"/>
            <w14:ligatures w14:val="standardContextual"/>
          </w:rPr>
          <w:tab/>
        </w:r>
        <w:r w:rsidRPr="00F23947">
          <w:rPr>
            <w:rStyle w:val="Hyperlink"/>
          </w:rPr>
          <w:t>CA_contract_info_descriptor</w:t>
        </w:r>
        <w:r>
          <w:rPr>
            <w:webHidden/>
          </w:rPr>
          <w:tab/>
        </w:r>
        <w:r>
          <w:rPr>
            <w:webHidden/>
          </w:rPr>
          <w:fldChar w:fldCharType="begin"/>
        </w:r>
        <w:r>
          <w:rPr>
            <w:webHidden/>
          </w:rPr>
          <w:instrText xml:space="preserve"> PAGEREF _Toc140068196 \h </w:instrText>
        </w:r>
        <w:r>
          <w:rPr>
            <w:webHidden/>
          </w:rPr>
        </w:r>
        <w:r>
          <w:rPr>
            <w:webHidden/>
          </w:rPr>
          <w:fldChar w:fldCharType="separate"/>
        </w:r>
        <w:r>
          <w:rPr>
            <w:webHidden/>
          </w:rPr>
          <w:t>562</w:t>
        </w:r>
        <w:r>
          <w:rPr>
            <w:webHidden/>
          </w:rPr>
          <w:fldChar w:fldCharType="end"/>
        </w:r>
      </w:hyperlink>
    </w:p>
    <w:p w14:paraId="5B560273" w14:textId="1EFE3A7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7" w:history="1">
        <w:r w:rsidRPr="00F23947">
          <w:rPr>
            <w:rStyle w:val="Hyperlink"/>
          </w:rPr>
          <w:t>D.18.7</w:t>
        </w:r>
        <w:r>
          <w:rPr>
            <w:rFonts w:asciiTheme="minorHAnsi" w:eastAsiaTheme="minorEastAsia" w:hAnsiTheme="minorHAnsi" w:cstheme="minorBidi"/>
            <w:iCs w:val="0"/>
            <w:kern w:val="2"/>
            <w:sz w:val="22"/>
            <w:szCs w:val="22"/>
            <w14:ligatures w14:val="standardContextual"/>
          </w:rPr>
          <w:tab/>
        </w:r>
        <w:r w:rsidRPr="00F23947">
          <w:rPr>
            <w:rStyle w:val="Hyperlink"/>
          </w:rPr>
          <w:t>CA_EMM_TS_descriptor</w:t>
        </w:r>
        <w:r>
          <w:rPr>
            <w:webHidden/>
          </w:rPr>
          <w:tab/>
        </w:r>
        <w:r>
          <w:rPr>
            <w:webHidden/>
          </w:rPr>
          <w:fldChar w:fldCharType="begin"/>
        </w:r>
        <w:r>
          <w:rPr>
            <w:webHidden/>
          </w:rPr>
          <w:instrText xml:space="preserve"> PAGEREF _Toc140068197 \h </w:instrText>
        </w:r>
        <w:r>
          <w:rPr>
            <w:webHidden/>
          </w:rPr>
        </w:r>
        <w:r>
          <w:rPr>
            <w:webHidden/>
          </w:rPr>
          <w:fldChar w:fldCharType="separate"/>
        </w:r>
        <w:r>
          <w:rPr>
            <w:webHidden/>
          </w:rPr>
          <w:t>562</w:t>
        </w:r>
        <w:r>
          <w:rPr>
            <w:webHidden/>
          </w:rPr>
          <w:fldChar w:fldCharType="end"/>
        </w:r>
      </w:hyperlink>
    </w:p>
    <w:p w14:paraId="0DA8CD86" w14:textId="79BDBBFA"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8" w:history="1">
        <w:r w:rsidRPr="00F23947">
          <w:rPr>
            <w:rStyle w:val="Hyperlink"/>
          </w:rPr>
          <w:t>D.18.8</w:t>
        </w:r>
        <w:r>
          <w:rPr>
            <w:rFonts w:asciiTheme="minorHAnsi" w:eastAsiaTheme="minorEastAsia" w:hAnsiTheme="minorHAnsi" w:cstheme="minorBidi"/>
            <w:iCs w:val="0"/>
            <w:kern w:val="2"/>
            <w:sz w:val="22"/>
            <w:szCs w:val="22"/>
            <w14:ligatures w14:val="standardContextual"/>
          </w:rPr>
          <w:tab/>
        </w:r>
        <w:r w:rsidRPr="00F23947">
          <w:rPr>
            <w:rStyle w:val="Hyperlink"/>
          </w:rPr>
          <w:t>CA_service_descriptor</w:t>
        </w:r>
        <w:r>
          <w:rPr>
            <w:webHidden/>
          </w:rPr>
          <w:tab/>
        </w:r>
        <w:r>
          <w:rPr>
            <w:webHidden/>
          </w:rPr>
          <w:fldChar w:fldCharType="begin"/>
        </w:r>
        <w:r>
          <w:rPr>
            <w:webHidden/>
          </w:rPr>
          <w:instrText xml:space="preserve"> PAGEREF _Toc140068198 \h </w:instrText>
        </w:r>
        <w:r>
          <w:rPr>
            <w:webHidden/>
          </w:rPr>
        </w:r>
        <w:r>
          <w:rPr>
            <w:webHidden/>
          </w:rPr>
          <w:fldChar w:fldCharType="separate"/>
        </w:r>
        <w:r>
          <w:rPr>
            <w:webHidden/>
          </w:rPr>
          <w:t>562</w:t>
        </w:r>
        <w:r>
          <w:rPr>
            <w:webHidden/>
          </w:rPr>
          <w:fldChar w:fldCharType="end"/>
        </w:r>
      </w:hyperlink>
    </w:p>
    <w:p w14:paraId="1FE135B2" w14:textId="27BD89C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199" w:history="1">
        <w:r w:rsidRPr="00F23947">
          <w:rPr>
            <w:rStyle w:val="Hyperlink"/>
          </w:rPr>
          <w:t>D.18.9</w:t>
        </w:r>
        <w:r>
          <w:rPr>
            <w:rFonts w:asciiTheme="minorHAnsi" w:eastAsiaTheme="minorEastAsia" w:hAnsiTheme="minorHAnsi" w:cstheme="minorBidi"/>
            <w:iCs w:val="0"/>
            <w:kern w:val="2"/>
            <w:sz w:val="22"/>
            <w:szCs w:val="22"/>
            <w14:ligatures w14:val="standardContextual"/>
          </w:rPr>
          <w:tab/>
        </w:r>
        <w:r w:rsidRPr="00F23947">
          <w:rPr>
            <w:rStyle w:val="Hyperlink"/>
          </w:rPr>
          <w:t>conditional_playback_descriptor</w:t>
        </w:r>
        <w:r>
          <w:rPr>
            <w:webHidden/>
          </w:rPr>
          <w:tab/>
        </w:r>
        <w:r>
          <w:rPr>
            <w:webHidden/>
          </w:rPr>
          <w:fldChar w:fldCharType="begin"/>
        </w:r>
        <w:r>
          <w:rPr>
            <w:webHidden/>
          </w:rPr>
          <w:instrText xml:space="preserve"> PAGEREF _Toc140068199 \h </w:instrText>
        </w:r>
        <w:r>
          <w:rPr>
            <w:webHidden/>
          </w:rPr>
        </w:r>
        <w:r>
          <w:rPr>
            <w:webHidden/>
          </w:rPr>
          <w:fldChar w:fldCharType="separate"/>
        </w:r>
        <w:r>
          <w:rPr>
            <w:webHidden/>
          </w:rPr>
          <w:t>562</w:t>
        </w:r>
        <w:r>
          <w:rPr>
            <w:webHidden/>
          </w:rPr>
          <w:fldChar w:fldCharType="end"/>
        </w:r>
      </w:hyperlink>
    </w:p>
    <w:p w14:paraId="1DD5A0FE" w14:textId="5292CD6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0" w:history="1">
        <w:r w:rsidRPr="00F23947">
          <w:rPr>
            <w:rStyle w:val="Hyperlink"/>
          </w:rPr>
          <w:t>D.18.10</w:t>
        </w:r>
        <w:r>
          <w:rPr>
            <w:rFonts w:asciiTheme="minorHAnsi" w:eastAsiaTheme="minorEastAsia" w:hAnsiTheme="minorHAnsi" w:cstheme="minorBidi"/>
            <w:iCs w:val="0"/>
            <w:kern w:val="2"/>
            <w:sz w:val="22"/>
            <w:szCs w:val="22"/>
            <w14:ligatures w14:val="standardContextual"/>
          </w:rPr>
          <w:tab/>
        </w:r>
        <w:r w:rsidRPr="00F23947">
          <w:rPr>
            <w:rStyle w:val="Hyperlink"/>
          </w:rPr>
          <w:t>content_availability_descriptor</w:t>
        </w:r>
        <w:r>
          <w:rPr>
            <w:webHidden/>
          </w:rPr>
          <w:tab/>
        </w:r>
        <w:r>
          <w:rPr>
            <w:webHidden/>
          </w:rPr>
          <w:fldChar w:fldCharType="begin"/>
        </w:r>
        <w:r>
          <w:rPr>
            <w:webHidden/>
          </w:rPr>
          <w:instrText xml:space="preserve"> PAGEREF _Toc140068200 \h </w:instrText>
        </w:r>
        <w:r>
          <w:rPr>
            <w:webHidden/>
          </w:rPr>
        </w:r>
        <w:r>
          <w:rPr>
            <w:webHidden/>
          </w:rPr>
          <w:fldChar w:fldCharType="separate"/>
        </w:r>
        <w:r>
          <w:rPr>
            <w:webHidden/>
          </w:rPr>
          <w:t>563</w:t>
        </w:r>
        <w:r>
          <w:rPr>
            <w:webHidden/>
          </w:rPr>
          <w:fldChar w:fldCharType="end"/>
        </w:r>
      </w:hyperlink>
    </w:p>
    <w:p w14:paraId="278DF403" w14:textId="46F920F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1" w:history="1">
        <w:r w:rsidRPr="00F23947">
          <w:rPr>
            <w:rStyle w:val="Hyperlink"/>
          </w:rPr>
          <w:t>D.18.11</w:t>
        </w:r>
        <w:r>
          <w:rPr>
            <w:rFonts w:asciiTheme="minorHAnsi" w:eastAsiaTheme="minorEastAsia" w:hAnsiTheme="minorHAnsi" w:cstheme="minorBidi"/>
            <w:iCs w:val="0"/>
            <w:kern w:val="2"/>
            <w:sz w:val="22"/>
            <w:szCs w:val="22"/>
            <w14:ligatures w14:val="standardContextual"/>
          </w:rPr>
          <w:tab/>
        </w:r>
        <w:r w:rsidRPr="00F23947">
          <w:rPr>
            <w:rStyle w:val="Hyperlink"/>
          </w:rPr>
          <w:t>data_component_descriptor</w:t>
        </w:r>
        <w:r>
          <w:rPr>
            <w:webHidden/>
          </w:rPr>
          <w:tab/>
        </w:r>
        <w:r>
          <w:rPr>
            <w:webHidden/>
          </w:rPr>
          <w:fldChar w:fldCharType="begin"/>
        </w:r>
        <w:r>
          <w:rPr>
            <w:webHidden/>
          </w:rPr>
          <w:instrText xml:space="preserve"> PAGEREF _Toc140068201 \h </w:instrText>
        </w:r>
        <w:r>
          <w:rPr>
            <w:webHidden/>
          </w:rPr>
        </w:r>
        <w:r>
          <w:rPr>
            <w:webHidden/>
          </w:rPr>
          <w:fldChar w:fldCharType="separate"/>
        </w:r>
        <w:r>
          <w:rPr>
            <w:webHidden/>
          </w:rPr>
          <w:t>563</w:t>
        </w:r>
        <w:r>
          <w:rPr>
            <w:webHidden/>
          </w:rPr>
          <w:fldChar w:fldCharType="end"/>
        </w:r>
      </w:hyperlink>
    </w:p>
    <w:p w14:paraId="0BD6D25D" w14:textId="418E254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2" w:history="1">
        <w:r w:rsidRPr="00F23947">
          <w:rPr>
            <w:rStyle w:val="Hyperlink"/>
          </w:rPr>
          <w:t>D.18.12</w:t>
        </w:r>
        <w:r>
          <w:rPr>
            <w:rFonts w:asciiTheme="minorHAnsi" w:eastAsiaTheme="minorEastAsia" w:hAnsiTheme="minorHAnsi" w:cstheme="minorBidi"/>
            <w:iCs w:val="0"/>
            <w:kern w:val="2"/>
            <w:sz w:val="22"/>
            <w:szCs w:val="22"/>
            <w14:ligatures w14:val="standardContextual"/>
          </w:rPr>
          <w:tab/>
        </w:r>
        <w:r w:rsidRPr="00F23947">
          <w:rPr>
            <w:rStyle w:val="Hyperlink"/>
          </w:rPr>
          <w:t>data_content_descriptor</w:t>
        </w:r>
        <w:r>
          <w:rPr>
            <w:webHidden/>
          </w:rPr>
          <w:tab/>
        </w:r>
        <w:r>
          <w:rPr>
            <w:webHidden/>
          </w:rPr>
          <w:fldChar w:fldCharType="begin"/>
        </w:r>
        <w:r>
          <w:rPr>
            <w:webHidden/>
          </w:rPr>
          <w:instrText xml:space="preserve"> PAGEREF _Toc140068202 \h </w:instrText>
        </w:r>
        <w:r>
          <w:rPr>
            <w:webHidden/>
          </w:rPr>
        </w:r>
        <w:r>
          <w:rPr>
            <w:webHidden/>
          </w:rPr>
          <w:fldChar w:fldCharType="separate"/>
        </w:r>
        <w:r>
          <w:rPr>
            <w:webHidden/>
          </w:rPr>
          <w:t>563</w:t>
        </w:r>
        <w:r>
          <w:rPr>
            <w:webHidden/>
          </w:rPr>
          <w:fldChar w:fldCharType="end"/>
        </w:r>
      </w:hyperlink>
    </w:p>
    <w:p w14:paraId="4B50E0E6" w14:textId="632D521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3" w:history="1">
        <w:r w:rsidRPr="00F23947">
          <w:rPr>
            <w:rStyle w:val="Hyperlink"/>
          </w:rPr>
          <w:t>D.18.13</w:t>
        </w:r>
        <w:r>
          <w:rPr>
            <w:rFonts w:asciiTheme="minorHAnsi" w:eastAsiaTheme="minorEastAsia" w:hAnsiTheme="minorHAnsi" w:cstheme="minorBidi"/>
            <w:iCs w:val="0"/>
            <w:kern w:val="2"/>
            <w:sz w:val="22"/>
            <w:szCs w:val="22"/>
            <w14:ligatures w14:val="standardContextual"/>
          </w:rPr>
          <w:tab/>
        </w:r>
        <w:r w:rsidRPr="00F23947">
          <w:rPr>
            <w:rStyle w:val="Hyperlink"/>
          </w:rPr>
          <w:t>digital_copy_control_descriptor</w:t>
        </w:r>
        <w:r>
          <w:rPr>
            <w:webHidden/>
          </w:rPr>
          <w:tab/>
        </w:r>
        <w:r>
          <w:rPr>
            <w:webHidden/>
          </w:rPr>
          <w:fldChar w:fldCharType="begin"/>
        </w:r>
        <w:r>
          <w:rPr>
            <w:webHidden/>
          </w:rPr>
          <w:instrText xml:space="preserve"> PAGEREF _Toc140068203 \h </w:instrText>
        </w:r>
        <w:r>
          <w:rPr>
            <w:webHidden/>
          </w:rPr>
        </w:r>
        <w:r>
          <w:rPr>
            <w:webHidden/>
          </w:rPr>
          <w:fldChar w:fldCharType="separate"/>
        </w:r>
        <w:r>
          <w:rPr>
            <w:webHidden/>
          </w:rPr>
          <w:t>563</w:t>
        </w:r>
        <w:r>
          <w:rPr>
            <w:webHidden/>
          </w:rPr>
          <w:fldChar w:fldCharType="end"/>
        </w:r>
      </w:hyperlink>
    </w:p>
    <w:p w14:paraId="78D0AA59" w14:textId="3784C22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4" w:history="1">
        <w:r w:rsidRPr="00F23947">
          <w:rPr>
            <w:rStyle w:val="Hyperlink"/>
          </w:rPr>
          <w:t>D.18.14</w:t>
        </w:r>
        <w:r>
          <w:rPr>
            <w:rFonts w:asciiTheme="minorHAnsi" w:eastAsiaTheme="minorEastAsia" w:hAnsiTheme="minorHAnsi" w:cstheme="minorBidi"/>
            <w:iCs w:val="0"/>
            <w:kern w:val="2"/>
            <w:sz w:val="22"/>
            <w:szCs w:val="22"/>
            <w14:ligatures w14:val="standardContextual"/>
          </w:rPr>
          <w:tab/>
        </w:r>
        <w:r w:rsidRPr="00F23947">
          <w:rPr>
            <w:rStyle w:val="Hyperlink"/>
          </w:rPr>
          <w:t>emergency_information_descriptor</w:t>
        </w:r>
        <w:r>
          <w:rPr>
            <w:webHidden/>
          </w:rPr>
          <w:tab/>
        </w:r>
        <w:r>
          <w:rPr>
            <w:webHidden/>
          </w:rPr>
          <w:fldChar w:fldCharType="begin"/>
        </w:r>
        <w:r>
          <w:rPr>
            <w:webHidden/>
          </w:rPr>
          <w:instrText xml:space="preserve"> PAGEREF _Toc140068204 \h </w:instrText>
        </w:r>
        <w:r>
          <w:rPr>
            <w:webHidden/>
          </w:rPr>
        </w:r>
        <w:r>
          <w:rPr>
            <w:webHidden/>
          </w:rPr>
          <w:fldChar w:fldCharType="separate"/>
        </w:r>
        <w:r>
          <w:rPr>
            <w:webHidden/>
          </w:rPr>
          <w:t>564</w:t>
        </w:r>
        <w:r>
          <w:rPr>
            <w:webHidden/>
          </w:rPr>
          <w:fldChar w:fldCharType="end"/>
        </w:r>
      </w:hyperlink>
    </w:p>
    <w:p w14:paraId="78240D84" w14:textId="3A70AE7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5" w:history="1">
        <w:r w:rsidRPr="00F23947">
          <w:rPr>
            <w:rStyle w:val="Hyperlink"/>
          </w:rPr>
          <w:t>D.18.15</w:t>
        </w:r>
        <w:r>
          <w:rPr>
            <w:rFonts w:asciiTheme="minorHAnsi" w:eastAsiaTheme="minorEastAsia" w:hAnsiTheme="minorHAnsi" w:cstheme="minorBidi"/>
            <w:iCs w:val="0"/>
            <w:kern w:val="2"/>
            <w:sz w:val="22"/>
            <w:szCs w:val="22"/>
            <w14:ligatures w14:val="standardContextual"/>
          </w:rPr>
          <w:tab/>
        </w:r>
        <w:r w:rsidRPr="00F23947">
          <w:rPr>
            <w:rStyle w:val="Hyperlink"/>
          </w:rPr>
          <w:t>event_group_descriptor</w:t>
        </w:r>
        <w:r>
          <w:rPr>
            <w:webHidden/>
          </w:rPr>
          <w:tab/>
        </w:r>
        <w:r>
          <w:rPr>
            <w:webHidden/>
          </w:rPr>
          <w:fldChar w:fldCharType="begin"/>
        </w:r>
        <w:r>
          <w:rPr>
            <w:webHidden/>
          </w:rPr>
          <w:instrText xml:space="preserve"> PAGEREF _Toc140068205 \h </w:instrText>
        </w:r>
        <w:r>
          <w:rPr>
            <w:webHidden/>
          </w:rPr>
        </w:r>
        <w:r>
          <w:rPr>
            <w:webHidden/>
          </w:rPr>
          <w:fldChar w:fldCharType="separate"/>
        </w:r>
        <w:r>
          <w:rPr>
            <w:webHidden/>
          </w:rPr>
          <w:t>564</w:t>
        </w:r>
        <w:r>
          <w:rPr>
            <w:webHidden/>
          </w:rPr>
          <w:fldChar w:fldCharType="end"/>
        </w:r>
      </w:hyperlink>
    </w:p>
    <w:p w14:paraId="1A278474" w14:textId="47B02AB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6" w:history="1">
        <w:r w:rsidRPr="00F23947">
          <w:rPr>
            <w:rStyle w:val="Hyperlink"/>
          </w:rPr>
          <w:t>D.18.16</w:t>
        </w:r>
        <w:r>
          <w:rPr>
            <w:rFonts w:asciiTheme="minorHAnsi" w:eastAsiaTheme="minorEastAsia" w:hAnsiTheme="minorHAnsi" w:cstheme="minorBidi"/>
            <w:iCs w:val="0"/>
            <w:kern w:val="2"/>
            <w:sz w:val="22"/>
            <w:szCs w:val="22"/>
            <w14:ligatures w14:val="standardContextual"/>
          </w:rPr>
          <w:tab/>
        </w:r>
        <w:r w:rsidRPr="00F23947">
          <w:rPr>
            <w:rStyle w:val="Hyperlink"/>
          </w:rPr>
          <w:t>extended_broadcaster_descriptor</w:t>
        </w:r>
        <w:r>
          <w:rPr>
            <w:webHidden/>
          </w:rPr>
          <w:tab/>
        </w:r>
        <w:r>
          <w:rPr>
            <w:webHidden/>
          </w:rPr>
          <w:fldChar w:fldCharType="begin"/>
        </w:r>
        <w:r>
          <w:rPr>
            <w:webHidden/>
          </w:rPr>
          <w:instrText xml:space="preserve"> PAGEREF _Toc140068206 \h </w:instrText>
        </w:r>
        <w:r>
          <w:rPr>
            <w:webHidden/>
          </w:rPr>
        </w:r>
        <w:r>
          <w:rPr>
            <w:webHidden/>
          </w:rPr>
          <w:fldChar w:fldCharType="separate"/>
        </w:r>
        <w:r>
          <w:rPr>
            <w:webHidden/>
          </w:rPr>
          <w:t>564</w:t>
        </w:r>
        <w:r>
          <w:rPr>
            <w:webHidden/>
          </w:rPr>
          <w:fldChar w:fldCharType="end"/>
        </w:r>
      </w:hyperlink>
    </w:p>
    <w:p w14:paraId="79112796" w14:textId="1179FB5E"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7" w:history="1">
        <w:r w:rsidRPr="00F23947">
          <w:rPr>
            <w:rStyle w:val="Hyperlink"/>
          </w:rPr>
          <w:t>D.18.17</w:t>
        </w:r>
        <w:r>
          <w:rPr>
            <w:rFonts w:asciiTheme="minorHAnsi" w:eastAsiaTheme="minorEastAsia" w:hAnsiTheme="minorHAnsi" w:cstheme="minorBidi"/>
            <w:iCs w:val="0"/>
            <w:kern w:val="2"/>
            <w:sz w:val="22"/>
            <w:szCs w:val="22"/>
            <w14:ligatures w14:val="standardContextual"/>
          </w:rPr>
          <w:tab/>
        </w:r>
        <w:r w:rsidRPr="00F23947">
          <w:rPr>
            <w:rStyle w:val="Hyperlink"/>
          </w:rPr>
          <w:t>hierarchical_transmission_descriptor</w:t>
        </w:r>
        <w:r>
          <w:rPr>
            <w:webHidden/>
          </w:rPr>
          <w:tab/>
        </w:r>
        <w:r>
          <w:rPr>
            <w:webHidden/>
          </w:rPr>
          <w:fldChar w:fldCharType="begin"/>
        </w:r>
        <w:r>
          <w:rPr>
            <w:webHidden/>
          </w:rPr>
          <w:instrText xml:space="preserve"> PAGEREF _Toc140068207 \h </w:instrText>
        </w:r>
        <w:r>
          <w:rPr>
            <w:webHidden/>
          </w:rPr>
        </w:r>
        <w:r>
          <w:rPr>
            <w:webHidden/>
          </w:rPr>
          <w:fldChar w:fldCharType="separate"/>
        </w:r>
        <w:r>
          <w:rPr>
            <w:webHidden/>
          </w:rPr>
          <w:t>565</w:t>
        </w:r>
        <w:r>
          <w:rPr>
            <w:webHidden/>
          </w:rPr>
          <w:fldChar w:fldCharType="end"/>
        </w:r>
      </w:hyperlink>
    </w:p>
    <w:p w14:paraId="22289058" w14:textId="784F74DD"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8" w:history="1">
        <w:r w:rsidRPr="00F23947">
          <w:rPr>
            <w:rStyle w:val="Hyperlink"/>
          </w:rPr>
          <w:t>D.18.18</w:t>
        </w:r>
        <w:r>
          <w:rPr>
            <w:rFonts w:asciiTheme="minorHAnsi" w:eastAsiaTheme="minorEastAsia" w:hAnsiTheme="minorHAnsi" w:cstheme="minorBidi"/>
            <w:iCs w:val="0"/>
            <w:kern w:val="2"/>
            <w:sz w:val="22"/>
            <w:szCs w:val="22"/>
            <w14:ligatures w14:val="standardContextual"/>
          </w:rPr>
          <w:tab/>
        </w:r>
        <w:r w:rsidRPr="00F23947">
          <w:rPr>
            <w:rStyle w:val="Hyperlink"/>
          </w:rPr>
          <w:t>ISDB_access_control_descriptor</w:t>
        </w:r>
        <w:r>
          <w:rPr>
            <w:webHidden/>
          </w:rPr>
          <w:tab/>
        </w:r>
        <w:r>
          <w:rPr>
            <w:webHidden/>
          </w:rPr>
          <w:fldChar w:fldCharType="begin"/>
        </w:r>
        <w:r>
          <w:rPr>
            <w:webHidden/>
          </w:rPr>
          <w:instrText xml:space="preserve"> PAGEREF _Toc140068208 \h </w:instrText>
        </w:r>
        <w:r>
          <w:rPr>
            <w:webHidden/>
          </w:rPr>
        </w:r>
        <w:r>
          <w:rPr>
            <w:webHidden/>
          </w:rPr>
          <w:fldChar w:fldCharType="separate"/>
        </w:r>
        <w:r>
          <w:rPr>
            <w:webHidden/>
          </w:rPr>
          <w:t>565</w:t>
        </w:r>
        <w:r>
          <w:rPr>
            <w:webHidden/>
          </w:rPr>
          <w:fldChar w:fldCharType="end"/>
        </w:r>
      </w:hyperlink>
    </w:p>
    <w:p w14:paraId="09363459" w14:textId="7F51BC0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09" w:history="1">
        <w:r w:rsidRPr="00F23947">
          <w:rPr>
            <w:rStyle w:val="Hyperlink"/>
          </w:rPr>
          <w:t>D.18.19</w:t>
        </w:r>
        <w:r>
          <w:rPr>
            <w:rFonts w:asciiTheme="minorHAnsi" w:eastAsiaTheme="minorEastAsia" w:hAnsiTheme="minorHAnsi" w:cstheme="minorBidi"/>
            <w:iCs w:val="0"/>
            <w:kern w:val="2"/>
            <w:sz w:val="22"/>
            <w:szCs w:val="22"/>
            <w14:ligatures w14:val="standardContextual"/>
          </w:rPr>
          <w:tab/>
        </w:r>
        <w:r w:rsidRPr="00F23947">
          <w:rPr>
            <w:rStyle w:val="Hyperlink"/>
          </w:rPr>
          <w:t>ISDB_terrestrial_delivery_system_descriptor</w:t>
        </w:r>
        <w:r>
          <w:rPr>
            <w:webHidden/>
          </w:rPr>
          <w:tab/>
        </w:r>
        <w:r>
          <w:rPr>
            <w:webHidden/>
          </w:rPr>
          <w:fldChar w:fldCharType="begin"/>
        </w:r>
        <w:r>
          <w:rPr>
            <w:webHidden/>
          </w:rPr>
          <w:instrText xml:space="preserve"> PAGEREF _Toc140068209 \h </w:instrText>
        </w:r>
        <w:r>
          <w:rPr>
            <w:webHidden/>
          </w:rPr>
        </w:r>
        <w:r>
          <w:rPr>
            <w:webHidden/>
          </w:rPr>
          <w:fldChar w:fldCharType="separate"/>
        </w:r>
        <w:r>
          <w:rPr>
            <w:webHidden/>
          </w:rPr>
          <w:t>565</w:t>
        </w:r>
        <w:r>
          <w:rPr>
            <w:webHidden/>
          </w:rPr>
          <w:fldChar w:fldCharType="end"/>
        </w:r>
      </w:hyperlink>
    </w:p>
    <w:p w14:paraId="7F82EC88" w14:textId="1D5F8B5F"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0" w:history="1">
        <w:r w:rsidRPr="00F23947">
          <w:rPr>
            <w:rStyle w:val="Hyperlink"/>
          </w:rPr>
          <w:t>D.18.20</w:t>
        </w:r>
        <w:r>
          <w:rPr>
            <w:rFonts w:asciiTheme="minorHAnsi" w:eastAsiaTheme="minorEastAsia" w:hAnsiTheme="minorHAnsi" w:cstheme="minorBidi"/>
            <w:iCs w:val="0"/>
            <w:kern w:val="2"/>
            <w:sz w:val="22"/>
            <w:szCs w:val="22"/>
            <w14:ligatures w14:val="standardContextual"/>
          </w:rPr>
          <w:tab/>
        </w:r>
        <w:r w:rsidRPr="00F23947">
          <w:rPr>
            <w:rStyle w:val="Hyperlink"/>
          </w:rPr>
          <w:t>logo_transmission_descriptor</w:t>
        </w:r>
        <w:r>
          <w:rPr>
            <w:webHidden/>
          </w:rPr>
          <w:tab/>
        </w:r>
        <w:r>
          <w:rPr>
            <w:webHidden/>
          </w:rPr>
          <w:fldChar w:fldCharType="begin"/>
        </w:r>
        <w:r>
          <w:rPr>
            <w:webHidden/>
          </w:rPr>
          <w:instrText xml:space="preserve"> PAGEREF _Toc140068210 \h </w:instrText>
        </w:r>
        <w:r>
          <w:rPr>
            <w:webHidden/>
          </w:rPr>
        </w:r>
        <w:r>
          <w:rPr>
            <w:webHidden/>
          </w:rPr>
          <w:fldChar w:fldCharType="separate"/>
        </w:r>
        <w:r>
          <w:rPr>
            <w:webHidden/>
          </w:rPr>
          <w:t>565</w:t>
        </w:r>
        <w:r>
          <w:rPr>
            <w:webHidden/>
          </w:rPr>
          <w:fldChar w:fldCharType="end"/>
        </w:r>
      </w:hyperlink>
    </w:p>
    <w:p w14:paraId="5CB91211" w14:textId="46687FE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1" w:history="1">
        <w:r w:rsidRPr="00F23947">
          <w:rPr>
            <w:rStyle w:val="Hyperlink"/>
          </w:rPr>
          <w:t>D.18.21</w:t>
        </w:r>
        <w:r>
          <w:rPr>
            <w:rFonts w:asciiTheme="minorHAnsi" w:eastAsiaTheme="minorEastAsia" w:hAnsiTheme="minorHAnsi" w:cstheme="minorBidi"/>
            <w:iCs w:val="0"/>
            <w:kern w:val="2"/>
            <w:sz w:val="22"/>
            <w:szCs w:val="22"/>
            <w14:ligatures w14:val="standardContextual"/>
          </w:rPr>
          <w:tab/>
        </w:r>
        <w:r w:rsidRPr="00F23947">
          <w:rPr>
            <w:rStyle w:val="Hyperlink"/>
          </w:rPr>
          <w:t>node_relation_descriptor</w:t>
        </w:r>
        <w:r>
          <w:rPr>
            <w:webHidden/>
          </w:rPr>
          <w:tab/>
        </w:r>
        <w:r>
          <w:rPr>
            <w:webHidden/>
          </w:rPr>
          <w:fldChar w:fldCharType="begin"/>
        </w:r>
        <w:r>
          <w:rPr>
            <w:webHidden/>
          </w:rPr>
          <w:instrText xml:space="preserve"> PAGEREF _Toc140068211 \h </w:instrText>
        </w:r>
        <w:r>
          <w:rPr>
            <w:webHidden/>
          </w:rPr>
        </w:r>
        <w:r>
          <w:rPr>
            <w:webHidden/>
          </w:rPr>
          <w:fldChar w:fldCharType="separate"/>
        </w:r>
        <w:r>
          <w:rPr>
            <w:webHidden/>
          </w:rPr>
          <w:t>565</w:t>
        </w:r>
        <w:r>
          <w:rPr>
            <w:webHidden/>
          </w:rPr>
          <w:fldChar w:fldCharType="end"/>
        </w:r>
      </w:hyperlink>
    </w:p>
    <w:p w14:paraId="42F70F56" w14:textId="51241C2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2" w:history="1">
        <w:r w:rsidRPr="00F23947">
          <w:rPr>
            <w:rStyle w:val="Hyperlink"/>
          </w:rPr>
          <w:t>D.18.22</w:t>
        </w:r>
        <w:r>
          <w:rPr>
            <w:rFonts w:asciiTheme="minorHAnsi" w:eastAsiaTheme="minorEastAsia" w:hAnsiTheme="minorHAnsi" w:cstheme="minorBidi"/>
            <w:iCs w:val="0"/>
            <w:kern w:val="2"/>
            <w:sz w:val="22"/>
            <w:szCs w:val="22"/>
            <w14:ligatures w14:val="standardContextual"/>
          </w:rPr>
          <w:tab/>
        </w:r>
        <w:r w:rsidRPr="00F23947">
          <w:rPr>
            <w:rStyle w:val="Hyperlink"/>
          </w:rPr>
          <w:t>partial_reception_descriptor</w:t>
        </w:r>
        <w:r>
          <w:rPr>
            <w:webHidden/>
          </w:rPr>
          <w:tab/>
        </w:r>
        <w:r>
          <w:rPr>
            <w:webHidden/>
          </w:rPr>
          <w:fldChar w:fldCharType="begin"/>
        </w:r>
        <w:r>
          <w:rPr>
            <w:webHidden/>
          </w:rPr>
          <w:instrText xml:space="preserve"> PAGEREF _Toc140068212 \h </w:instrText>
        </w:r>
        <w:r>
          <w:rPr>
            <w:webHidden/>
          </w:rPr>
        </w:r>
        <w:r>
          <w:rPr>
            <w:webHidden/>
          </w:rPr>
          <w:fldChar w:fldCharType="separate"/>
        </w:r>
        <w:r>
          <w:rPr>
            <w:webHidden/>
          </w:rPr>
          <w:t>566</w:t>
        </w:r>
        <w:r>
          <w:rPr>
            <w:webHidden/>
          </w:rPr>
          <w:fldChar w:fldCharType="end"/>
        </w:r>
      </w:hyperlink>
    </w:p>
    <w:p w14:paraId="1B142512" w14:textId="6EC17DB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3" w:history="1">
        <w:r w:rsidRPr="00F23947">
          <w:rPr>
            <w:rStyle w:val="Hyperlink"/>
          </w:rPr>
          <w:t>D.18.23</w:t>
        </w:r>
        <w:r>
          <w:rPr>
            <w:rFonts w:asciiTheme="minorHAnsi" w:eastAsiaTheme="minorEastAsia" w:hAnsiTheme="minorHAnsi" w:cstheme="minorBidi"/>
            <w:iCs w:val="0"/>
            <w:kern w:val="2"/>
            <w:sz w:val="22"/>
            <w:szCs w:val="22"/>
            <w14:ligatures w14:val="standardContextual"/>
          </w:rPr>
          <w:tab/>
        </w:r>
        <w:r w:rsidRPr="00F23947">
          <w:rPr>
            <w:rStyle w:val="Hyperlink"/>
          </w:rPr>
          <w:t>reference_descriptor</w:t>
        </w:r>
        <w:r>
          <w:rPr>
            <w:webHidden/>
          </w:rPr>
          <w:tab/>
        </w:r>
        <w:r>
          <w:rPr>
            <w:webHidden/>
          </w:rPr>
          <w:fldChar w:fldCharType="begin"/>
        </w:r>
        <w:r>
          <w:rPr>
            <w:webHidden/>
          </w:rPr>
          <w:instrText xml:space="preserve"> PAGEREF _Toc140068213 \h </w:instrText>
        </w:r>
        <w:r>
          <w:rPr>
            <w:webHidden/>
          </w:rPr>
        </w:r>
        <w:r>
          <w:rPr>
            <w:webHidden/>
          </w:rPr>
          <w:fldChar w:fldCharType="separate"/>
        </w:r>
        <w:r>
          <w:rPr>
            <w:webHidden/>
          </w:rPr>
          <w:t>566</w:t>
        </w:r>
        <w:r>
          <w:rPr>
            <w:webHidden/>
          </w:rPr>
          <w:fldChar w:fldCharType="end"/>
        </w:r>
      </w:hyperlink>
    </w:p>
    <w:p w14:paraId="6EDEDA4F" w14:textId="7863438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4" w:history="1">
        <w:r w:rsidRPr="00F23947">
          <w:rPr>
            <w:rStyle w:val="Hyperlink"/>
          </w:rPr>
          <w:t>D.18.24</w:t>
        </w:r>
        <w:r>
          <w:rPr>
            <w:rFonts w:asciiTheme="minorHAnsi" w:eastAsiaTheme="minorEastAsia" w:hAnsiTheme="minorHAnsi" w:cstheme="minorBidi"/>
            <w:iCs w:val="0"/>
            <w:kern w:val="2"/>
            <w:sz w:val="22"/>
            <w:szCs w:val="22"/>
            <w14:ligatures w14:val="standardContextual"/>
          </w:rPr>
          <w:tab/>
        </w:r>
        <w:r w:rsidRPr="00F23947">
          <w:rPr>
            <w:rStyle w:val="Hyperlink"/>
          </w:rPr>
          <w:t>satellite_delivery_system_descriptor</w:t>
        </w:r>
        <w:r>
          <w:rPr>
            <w:webHidden/>
          </w:rPr>
          <w:tab/>
        </w:r>
        <w:r>
          <w:rPr>
            <w:webHidden/>
          </w:rPr>
          <w:fldChar w:fldCharType="begin"/>
        </w:r>
        <w:r>
          <w:rPr>
            <w:webHidden/>
          </w:rPr>
          <w:instrText xml:space="preserve"> PAGEREF _Toc140068214 \h </w:instrText>
        </w:r>
        <w:r>
          <w:rPr>
            <w:webHidden/>
          </w:rPr>
        </w:r>
        <w:r>
          <w:rPr>
            <w:webHidden/>
          </w:rPr>
          <w:fldChar w:fldCharType="separate"/>
        </w:r>
        <w:r>
          <w:rPr>
            <w:webHidden/>
          </w:rPr>
          <w:t>566</w:t>
        </w:r>
        <w:r>
          <w:rPr>
            <w:webHidden/>
          </w:rPr>
          <w:fldChar w:fldCharType="end"/>
        </w:r>
      </w:hyperlink>
    </w:p>
    <w:p w14:paraId="766A006F" w14:textId="1E9C38A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5" w:history="1">
        <w:r w:rsidRPr="00F23947">
          <w:rPr>
            <w:rStyle w:val="Hyperlink"/>
          </w:rPr>
          <w:t>D.18.25</w:t>
        </w:r>
        <w:r>
          <w:rPr>
            <w:rFonts w:asciiTheme="minorHAnsi" w:eastAsiaTheme="minorEastAsia" w:hAnsiTheme="minorHAnsi" w:cstheme="minorBidi"/>
            <w:iCs w:val="0"/>
            <w:kern w:val="2"/>
            <w:sz w:val="22"/>
            <w:szCs w:val="22"/>
            <w14:ligatures w14:val="standardContextual"/>
          </w:rPr>
          <w:tab/>
        </w:r>
        <w:r w:rsidRPr="00F23947">
          <w:rPr>
            <w:rStyle w:val="Hyperlink"/>
          </w:rPr>
          <w:t>series_descriptor</w:t>
        </w:r>
        <w:r>
          <w:rPr>
            <w:webHidden/>
          </w:rPr>
          <w:tab/>
        </w:r>
        <w:r>
          <w:rPr>
            <w:webHidden/>
          </w:rPr>
          <w:fldChar w:fldCharType="begin"/>
        </w:r>
        <w:r>
          <w:rPr>
            <w:webHidden/>
          </w:rPr>
          <w:instrText xml:space="preserve"> PAGEREF _Toc140068215 \h </w:instrText>
        </w:r>
        <w:r>
          <w:rPr>
            <w:webHidden/>
          </w:rPr>
        </w:r>
        <w:r>
          <w:rPr>
            <w:webHidden/>
          </w:rPr>
          <w:fldChar w:fldCharType="separate"/>
        </w:r>
        <w:r>
          <w:rPr>
            <w:webHidden/>
          </w:rPr>
          <w:t>566</w:t>
        </w:r>
        <w:r>
          <w:rPr>
            <w:webHidden/>
          </w:rPr>
          <w:fldChar w:fldCharType="end"/>
        </w:r>
      </w:hyperlink>
    </w:p>
    <w:p w14:paraId="5B9F865A" w14:textId="417B12D9"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6" w:history="1">
        <w:r w:rsidRPr="00F23947">
          <w:rPr>
            <w:rStyle w:val="Hyperlink"/>
          </w:rPr>
          <w:t>D.18.26</w:t>
        </w:r>
        <w:r>
          <w:rPr>
            <w:rFonts w:asciiTheme="minorHAnsi" w:eastAsiaTheme="minorEastAsia" w:hAnsiTheme="minorHAnsi" w:cstheme="minorBidi"/>
            <w:iCs w:val="0"/>
            <w:kern w:val="2"/>
            <w:sz w:val="22"/>
            <w:szCs w:val="22"/>
            <w14:ligatures w14:val="standardContextual"/>
          </w:rPr>
          <w:tab/>
        </w:r>
        <w:r w:rsidRPr="00F23947">
          <w:rPr>
            <w:rStyle w:val="Hyperlink"/>
          </w:rPr>
          <w:t>service_group_descriptor</w:t>
        </w:r>
        <w:r>
          <w:rPr>
            <w:webHidden/>
          </w:rPr>
          <w:tab/>
        </w:r>
        <w:r>
          <w:rPr>
            <w:webHidden/>
          </w:rPr>
          <w:fldChar w:fldCharType="begin"/>
        </w:r>
        <w:r>
          <w:rPr>
            <w:webHidden/>
          </w:rPr>
          <w:instrText xml:space="preserve"> PAGEREF _Toc140068216 \h </w:instrText>
        </w:r>
        <w:r>
          <w:rPr>
            <w:webHidden/>
          </w:rPr>
        </w:r>
        <w:r>
          <w:rPr>
            <w:webHidden/>
          </w:rPr>
          <w:fldChar w:fldCharType="separate"/>
        </w:r>
        <w:r>
          <w:rPr>
            <w:webHidden/>
          </w:rPr>
          <w:t>566</w:t>
        </w:r>
        <w:r>
          <w:rPr>
            <w:webHidden/>
          </w:rPr>
          <w:fldChar w:fldCharType="end"/>
        </w:r>
      </w:hyperlink>
    </w:p>
    <w:p w14:paraId="11F2176B" w14:textId="6CE5249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7" w:history="1">
        <w:r w:rsidRPr="00F23947">
          <w:rPr>
            <w:rStyle w:val="Hyperlink"/>
          </w:rPr>
          <w:t>D.18.27</w:t>
        </w:r>
        <w:r>
          <w:rPr>
            <w:rFonts w:asciiTheme="minorHAnsi" w:eastAsiaTheme="minorEastAsia" w:hAnsiTheme="minorHAnsi" w:cstheme="minorBidi"/>
            <w:iCs w:val="0"/>
            <w:kern w:val="2"/>
            <w:sz w:val="22"/>
            <w:szCs w:val="22"/>
            <w14:ligatures w14:val="standardContextual"/>
          </w:rPr>
          <w:tab/>
        </w:r>
        <w:r w:rsidRPr="00F23947">
          <w:rPr>
            <w:rStyle w:val="Hyperlink"/>
          </w:rPr>
          <w:t>short_node_information_descriptor</w:t>
        </w:r>
        <w:r>
          <w:rPr>
            <w:webHidden/>
          </w:rPr>
          <w:tab/>
        </w:r>
        <w:r>
          <w:rPr>
            <w:webHidden/>
          </w:rPr>
          <w:fldChar w:fldCharType="begin"/>
        </w:r>
        <w:r>
          <w:rPr>
            <w:webHidden/>
          </w:rPr>
          <w:instrText xml:space="preserve"> PAGEREF _Toc140068217 \h </w:instrText>
        </w:r>
        <w:r>
          <w:rPr>
            <w:webHidden/>
          </w:rPr>
        </w:r>
        <w:r>
          <w:rPr>
            <w:webHidden/>
          </w:rPr>
          <w:fldChar w:fldCharType="separate"/>
        </w:r>
        <w:r>
          <w:rPr>
            <w:webHidden/>
          </w:rPr>
          <w:t>566</w:t>
        </w:r>
        <w:r>
          <w:rPr>
            <w:webHidden/>
          </w:rPr>
          <w:fldChar w:fldCharType="end"/>
        </w:r>
      </w:hyperlink>
    </w:p>
    <w:p w14:paraId="0F792CDB" w14:textId="6000E24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8" w:history="1">
        <w:r w:rsidRPr="00F23947">
          <w:rPr>
            <w:rStyle w:val="Hyperlink"/>
          </w:rPr>
          <w:t>D.18.28</w:t>
        </w:r>
        <w:r>
          <w:rPr>
            <w:rFonts w:asciiTheme="minorHAnsi" w:eastAsiaTheme="minorEastAsia" w:hAnsiTheme="minorHAnsi" w:cstheme="minorBidi"/>
            <w:iCs w:val="0"/>
            <w:kern w:val="2"/>
            <w:sz w:val="22"/>
            <w:szCs w:val="22"/>
            <w14:ligatures w14:val="standardContextual"/>
          </w:rPr>
          <w:tab/>
        </w:r>
        <w:r w:rsidRPr="00F23947">
          <w:rPr>
            <w:rStyle w:val="Hyperlink"/>
          </w:rPr>
          <w:t>SI_parameter_descriptor</w:t>
        </w:r>
        <w:r>
          <w:rPr>
            <w:webHidden/>
          </w:rPr>
          <w:tab/>
        </w:r>
        <w:r>
          <w:rPr>
            <w:webHidden/>
          </w:rPr>
          <w:fldChar w:fldCharType="begin"/>
        </w:r>
        <w:r>
          <w:rPr>
            <w:webHidden/>
          </w:rPr>
          <w:instrText xml:space="preserve"> PAGEREF _Toc140068218 \h </w:instrText>
        </w:r>
        <w:r>
          <w:rPr>
            <w:webHidden/>
          </w:rPr>
        </w:r>
        <w:r>
          <w:rPr>
            <w:webHidden/>
          </w:rPr>
          <w:fldChar w:fldCharType="separate"/>
        </w:r>
        <w:r>
          <w:rPr>
            <w:webHidden/>
          </w:rPr>
          <w:t>567</w:t>
        </w:r>
        <w:r>
          <w:rPr>
            <w:webHidden/>
          </w:rPr>
          <w:fldChar w:fldCharType="end"/>
        </w:r>
      </w:hyperlink>
    </w:p>
    <w:p w14:paraId="36BA7DE3" w14:textId="34122B18"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19" w:history="1">
        <w:r w:rsidRPr="00F23947">
          <w:rPr>
            <w:rStyle w:val="Hyperlink"/>
          </w:rPr>
          <w:t>D.18.29</w:t>
        </w:r>
        <w:r>
          <w:rPr>
            <w:rFonts w:asciiTheme="minorHAnsi" w:eastAsiaTheme="minorEastAsia" w:hAnsiTheme="minorHAnsi" w:cstheme="minorBidi"/>
            <w:iCs w:val="0"/>
            <w:kern w:val="2"/>
            <w:sz w:val="22"/>
            <w:szCs w:val="22"/>
            <w14:ligatures w14:val="standardContextual"/>
          </w:rPr>
          <w:tab/>
        </w:r>
        <w:r w:rsidRPr="00F23947">
          <w:rPr>
            <w:rStyle w:val="Hyperlink"/>
          </w:rPr>
          <w:t>SI_prime_TS_descriptor</w:t>
        </w:r>
        <w:r>
          <w:rPr>
            <w:webHidden/>
          </w:rPr>
          <w:tab/>
        </w:r>
        <w:r>
          <w:rPr>
            <w:webHidden/>
          </w:rPr>
          <w:fldChar w:fldCharType="begin"/>
        </w:r>
        <w:r>
          <w:rPr>
            <w:webHidden/>
          </w:rPr>
          <w:instrText xml:space="preserve"> PAGEREF _Toc140068219 \h </w:instrText>
        </w:r>
        <w:r>
          <w:rPr>
            <w:webHidden/>
          </w:rPr>
        </w:r>
        <w:r>
          <w:rPr>
            <w:webHidden/>
          </w:rPr>
          <w:fldChar w:fldCharType="separate"/>
        </w:r>
        <w:r>
          <w:rPr>
            <w:webHidden/>
          </w:rPr>
          <w:t>567</w:t>
        </w:r>
        <w:r>
          <w:rPr>
            <w:webHidden/>
          </w:rPr>
          <w:fldChar w:fldCharType="end"/>
        </w:r>
      </w:hyperlink>
    </w:p>
    <w:p w14:paraId="2B7C4D60" w14:textId="3FC2E6E0"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0" w:history="1">
        <w:r w:rsidRPr="00F23947">
          <w:rPr>
            <w:rStyle w:val="Hyperlink"/>
          </w:rPr>
          <w:t>D.18.30</w:t>
        </w:r>
        <w:r>
          <w:rPr>
            <w:rFonts w:asciiTheme="minorHAnsi" w:eastAsiaTheme="minorEastAsia" w:hAnsiTheme="minorHAnsi" w:cstheme="minorBidi"/>
            <w:iCs w:val="0"/>
            <w:kern w:val="2"/>
            <w:sz w:val="22"/>
            <w:szCs w:val="22"/>
            <w14:ligatures w14:val="standardContextual"/>
          </w:rPr>
          <w:tab/>
        </w:r>
        <w:r w:rsidRPr="00F23947">
          <w:rPr>
            <w:rStyle w:val="Hyperlink"/>
          </w:rPr>
          <w:t>STC_reference_descriptor</w:t>
        </w:r>
        <w:r>
          <w:rPr>
            <w:webHidden/>
          </w:rPr>
          <w:tab/>
        </w:r>
        <w:r>
          <w:rPr>
            <w:webHidden/>
          </w:rPr>
          <w:fldChar w:fldCharType="begin"/>
        </w:r>
        <w:r>
          <w:rPr>
            <w:webHidden/>
          </w:rPr>
          <w:instrText xml:space="preserve"> PAGEREF _Toc140068220 \h </w:instrText>
        </w:r>
        <w:r>
          <w:rPr>
            <w:webHidden/>
          </w:rPr>
        </w:r>
        <w:r>
          <w:rPr>
            <w:webHidden/>
          </w:rPr>
          <w:fldChar w:fldCharType="separate"/>
        </w:r>
        <w:r>
          <w:rPr>
            <w:webHidden/>
          </w:rPr>
          <w:t>567</w:t>
        </w:r>
        <w:r>
          <w:rPr>
            <w:webHidden/>
          </w:rPr>
          <w:fldChar w:fldCharType="end"/>
        </w:r>
      </w:hyperlink>
    </w:p>
    <w:p w14:paraId="5AB12288" w14:textId="6B7AB23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1" w:history="1">
        <w:r w:rsidRPr="00F23947">
          <w:rPr>
            <w:rStyle w:val="Hyperlink"/>
          </w:rPr>
          <w:t>D.18.31</w:t>
        </w:r>
        <w:r>
          <w:rPr>
            <w:rFonts w:asciiTheme="minorHAnsi" w:eastAsiaTheme="minorEastAsia" w:hAnsiTheme="minorHAnsi" w:cstheme="minorBidi"/>
            <w:iCs w:val="0"/>
            <w:kern w:val="2"/>
            <w:sz w:val="22"/>
            <w:szCs w:val="22"/>
            <w14:ligatures w14:val="standardContextual"/>
          </w:rPr>
          <w:tab/>
        </w:r>
        <w:r w:rsidRPr="00F23947">
          <w:rPr>
            <w:rStyle w:val="Hyperlink"/>
          </w:rPr>
          <w:t>system_management_descriptor</w:t>
        </w:r>
        <w:r>
          <w:rPr>
            <w:webHidden/>
          </w:rPr>
          <w:tab/>
        </w:r>
        <w:r>
          <w:rPr>
            <w:webHidden/>
          </w:rPr>
          <w:fldChar w:fldCharType="begin"/>
        </w:r>
        <w:r>
          <w:rPr>
            <w:webHidden/>
          </w:rPr>
          <w:instrText xml:space="preserve"> PAGEREF _Toc140068221 \h </w:instrText>
        </w:r>
        <w:r>
          <w:rPr>
            <w:webHidden/>
          </w:rPr>
        </w:r>
        <w:r>
          <w:rPr>
            <w:webHidden/>
          </w:rPr>
          <w:fldChar w:fldCharType="separate"/>
        </w:r>
        <w:r>
          <w:rPr>
            <w:webHidden/>
          </w:rPr>
          <w:t>567</w:t>
        </w:r>
        <w:r>
          <w:rPr>
            <w:webHidden/>
          </w:rPr>
          <w:fldChar w:fldCharType="end"/>
        </w:r>
      </w:hyperlink>
    </w:p>
    <w:p w14:paraId="5886A042" w14:textId="72882C62"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2" w:history="1">
        <w:r w:rsidRPr="00F23947">
          <w:rPr>
            <w:rStyle w:val="Hyperlink"/>
            <w:lang w:val="fr-FR"/>
          </w:rPr>
          <w:t>D.18.32</w:t>
        </w:r>
        <w:r>
          <w:rPr>
            <w:rFonts w:asciiTheme="minorHAnsi" w:eastAsiaTheme="minorEastAsia" w:hAnsiTheme="minorHAnsi" w:cstheme="minorBidi"/>
            <w:iCs w:val="0"/>
            <w:kern w:val="2"/>
            <w:sz w:val="22"/>
            <w:szCs w:val="22"/>
            <w14:ligatures w14:val="standardContextual"/>
          </w:rPr>
          <w:tab/>
        </w:r>
        <w:r w:rsidRPr="00F23947">
          <w:rPr>
            <w:rStyle w:val="Hyperlink"/>
            <w:lang w:val="fr-FR"/>
          </w:rPr>
          <w:t>TS_information_descriptor</w:t>
        </w:r>
        <w:r>
          <w:rPr>
            <w:webHidden/>
          </w:rPr>
          <w:tab/>
        </w:r>
        <w:r>
          <w:rPr>
            <w:webHidden/>
          </w:rPr>
          <w:fldChar w:fldCharType="begin"/>
        </w:r>
        <w:r>
          <w:rPr>
            <w:webHidden/>
          </w:rPr>
          <w:instrText xml:space="preserve"> PAGEREF _Toc140068222 \h </w:instrText>
        </w:r>
        <w:r>
          <w:rPr>
            <w:webHidden/>
          </w:rPr>
        </w:r>
        <w:r>
          <w:rPr>
            <w:webHidden/>
          </w:rPr>
          <w:fldChar w:fldCharType="separate"/>
        </w:r>
        <w:r>
          <w:rPr>
            <w:webHidden/>
          </w:rPr>
          <w:t>568</w:t>
        </w:r>
        <w:r>
          <w:rPr>
            <w:webHidden/>
          </w:rPr>
          <w:fldChar w:fldCharType="end"/>
        </w:r>
      </w:hyperlink>
    </w:p>
    <w:p w14:paraId="3FBEF08C" w14:textId="556A9FE5"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3" w:history="1">
        <w:r w:rsidRPr="00F23947">
          <w:rPr>
            <w:rStyle w:val="Hyperlink"/>
          </w:rPr>
          <w:t>D.18.33</w:t>
        </w:r>
        <w:r>
          <w:rPr>
            <w:rFonts w:asciiTheme="minorHAnsi" w:eastAsiaTheme="minorEastAsia" w:hAnsiTheme="minorHAnsi" w:cstheme="minorBidi"/>
            <w:iCs w:val="0"/>
            <w:kern w:val="2"/>
            <w:sz w:val="22"/>
            <w:szCs w:val="22"/>
            <w14:ligatures w14:val="standardContextual"/>
          </w:rPr>
          <w:tab/>
        </w:r>
        <w:r w:rsidRPr="00F23947">
          <w:rPr>
            <w:rStyle w:val="Hyperlink"/>
          </w:rPr>
          <w:t>video_decode_control_descriptor</w:t>
        </w:r>
        <w:r>
          <w:rPr>
            <w:webHidden/>
          </w:rPr>
          <w:tab/>
        </w:r>
        <w:r>
          <w:rPr>
            <w:webHidden/>
          </w:rPr>
          <w:fldChar w:fldCharType="begin"/>
        </w:r>
        <w:r>
          <w:rPr>
            <w:webHidden/>
          </w:rPr>
          <w:instrText xml:space="preserve"> PAGEREF _Toc140068223 \h </w:instrText>
        </w:r>
        <w:r>
          <w:rPr>
            <w:webHidden/>
          </w:rPr>
        </w:r>
        <w:r>
          <w:rPr>
            <w:webHidden/>
          </w:rPr>
          <w:fldChar w:fldCharType="separate"/>
        </w:r>
        <w:r>
          <w:rPr>
            <w:webHidden/>
          </w:rPr>
          <w:t>568</w:t>
        </w:r>
        <w:r>
          <w:rPr>
            <w:webHidden/>
          </w:rPr>
          <w:fldChar w:fldCharType="end"/>
        </w:r>
      </w:hyperlink>
    </w:p>
    <w:p w14:paraId="1B1F0C45" w14:textId="67195EA4" w:rsidR="007B02A0" w:rsidRDefault="007B02A0">
      <w:pPr>
        <w:pStyle w:val="TOC2"/>
        <w:rPr>
          <w:rFonts w:asciiTheme="minorHAnsi" w:eastAsiaTheme="minorEastAsia" w:hAnsiTheme="minorHAnsi" w:cstheme="minorBidi"/>
          <w:smallCaps w:val="0"/>
          <w:kern w:val="2"/>
          <w:sz w:val="22"/>
          <w:szCs w:val="22"/>
          <w14:ligatures w14:val="standardContextual"/>
        </w:rPr>
      </w:pPr>
      <w:hyperlink w:anchor="_Toc140068224" w:history="1">
        <w:r w:rsidRPr="00F23947">
          <w:rPr>
            <w:rStyle w:val="Hyperlink"/>
          </w:rPr>
          <w:t>D.19</w:t>
        </w:r>
        <w:r>
          <w:rPr>
            <w:rFonts w:asciiTheme="minorHAnsi" w:eastAsiaTheme="minorEastAsia" w:hAnsiTheme="minorHAnsi" w:cstheme="minorBidi"/>
            <w:smallCaps w:val="0"/>
            <w:kern w:val="2"/>
            <w:sz w:val="22"/>
            <w:szCs w:val="22"/>
            <w14:ligatures w14:val="standardContextual"/>
          </w:rPr>
          <w:tab/>
        </w:r>
        <w:r w:rsidRPr="00F23947">
          <w:rPr>
            <w:rStyle w:val="Hyperlink"/>
          </w:rPr>
          <w:t>Generic format for unsupported tables and descriptors</w:t>
        </w:r>
        <w:r>
          <w:rPr>
            <w:webHidden/>
          </w:rPr>
          <w:tab/>
        </w:r>
        <w:r>
          <w:rPr>
            <w:webHidden/>
          </w:rPr>
          <w:fldChar w:fldCharType="begin"/>
        </w:r>
        <w:r>
          <w:rPr>
            <w:webHidden/>
          </w:rPr>
          <w:instrText xml:space="preserve"> PAGEREF _Toc140068224 \h </w:instrText>
        </w:r>
        <w:r>
          <w:rPr>
            <w:webHidden/>
          </w:rPr>
        </w:r>
        <w:r>
          <w:rPr>
            <w:webHidden/>
          </w:rPr>
          <w:fldChar w:fldCharType="separate"/>
        </w:r>
        <w:r>
          <w:rPr>
            <w:webHidden/>
          </w:rPr>
          <w:t>568</w:t>
        </w:r>
        <w:r>
          <w:rPr>
            <w:webHidden/>
          </w:rPr>
          <w:fldChar w:fldCharType="end"/>
        </w:r>
      </w:hyperlink>
    </w:p>
    <w:p w14:paraId="11266BA4" w14:textId="59BD8D4B"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5" w:history="1">
        <w:r w:rsidRPr="00F23947">
          <w:rPr>
            <w:rStyle w:val="Hyperlink"/>
          </w:rPr>
          <w:t>D.19.1</w:t>
        </w:r>
        <w:r>
          <w:rPr>
            <w:rFonts w:asciiTheme="minorHAnsi" w:eastAsiaTheme="minorEastAsia" w:hAnsiTheme="minorHAnsi" w:cstheme="minorBidi"/>
            <w:iCs w:val="0"/>
            <w:kern w:val="2"/>
            <w:sz w:val="22"/>
            <w:szCs w:val="22"/>
            <w14:ligatures w14:val="standardContextual"/>
          </w:rPr>
          <w:tab/>
        </w:r>
        <w:r w:rsidRPr="00F23947">
          <w:rPr>
            <w:rStyle w:val="Hyperlink"/>
          </w:rPr>
          <w:t>Generic short table</w:t>
        </w:r>
        <w:r>
          <w:rPr>
            <w:webHidden/>
          </w:rPr>
          <w:tab/>
        </w:r>
        <w:r>
          <w:rPr>
            <w:webHidden/>
          </w:rPr>
          <w:fldChar w:fldCharType="begin"/>
        </w:r>
        <w:r>
          <w:rPr>
            <w:webHidden/>
          </w:rPr>
          <w:instrText xml:space="preserve"> PAGEREF _Toc140068225 \h </w:instrText>
        </w:r>
        <w:r>
          <w:rPr>
            <w:webHidden/>
          </w:rPr>
        </w:r>
        <w:r>
          <w:rPr>
            <w:webHidden/>
          </w:rPr>
          <w:fldChar w:fldCharType="separate"/>
        </w:r>
        <w:r>
          <w:rPr>
            <w:webHidden/>
          </w:rPr>
          <w:t>568</w:t>
        </w:r>
        <w:r>
          <w:rPr>
            <w:webHidden/>
          </w:rPr>
          <w:fldChar w:fldCharType="end"/>
        </w:r>
      </w:hyperlink>
    </w:p>
    <w:p w14:paraId="09FC2B61" w14:textId="238B469C"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6" w:history="1">
        <w:r w:rsidRPr="00F23947">
          <w:rPr>
            <w:rStyle w:val="Hyperlink"/>
          </w:rPr>
          <w:t>D.19.2</w:t>
        </w:r>
        <w:r>
          <w:rPr>
            <w:rFonts w:asciiTheme="minorHAnsi" w:eastAsiaTheme="minorEastAsia" w:hAnsiTheme="minorHAnsi" w:cstheme="minorBidi"/>
            <w:iCs w:val="0"/>
            <w:kern w:val="2"/>
            <w:sz w:val="22"/>
            <w:szCs w:val="22"/>
            <w14:ligatures w14:val="standardContextual"/>
          </w:rPr>
          <w:tab/>
        </w:r>
        <w:r w:rsidRPr="00F23947">
          <w:rPr>
            <w:rStyle w:val="Hyperlink"/>
          </w:rPr>
          <w:t>Generic long table</w:t>
        </w:r>
        <w:r>
          <w:rPr>
            <w:webHidden/>
          </w:rPr>
          <w:tab/>
        </w:r>
        <w:r>
          <w:rPr>
            <w:webHidden/>
          </w:rPr>
          <w:fldChar w:fldCharType="begin"/>
        </w:r>
        <w:r>
          <w:rPr>
            <w:webHidden/>
          </w:rPr>
          <w:instrText xml:space="preserve"> PAGEREF _Toc140068226 \h </w:instrText>
        </w:r>
        <w:r>
          <w:rPr>
            <w:webHidden/>
          </w:rPr>
        </w:r>
        <w:r>
          <w:rPr>
            <w:webHidden/>
          </w:rPr>
          <w:fldChar w:fldCharType="separate"/>
        </w:r>
        <w:r>
          <w:rPr>
            <w:webHidden/>
          </w:rPr>
          <w:t>568</w:t>
        </w:r>
        <w:r>
          <w:rPr>
            <w:webHidden/>
          </w:rPr>
          <w:fldChar w:fldCharType="end"/>
        </w:r>
      </w:hyperlink>
    </w:p>
    <w:p w14:paraId="2A18CF94" w14:textId="4A529944" w:rsidR="007B02A0" w:rsidRDefault="007B02A0">
      <w:pPr>
        <w:pStyle w:val="TOC3"/>
        <w:rPr>
          <w:rFonts w:asciiTheme="minorHAnsi" w:eastAsiaTheme="minorEastAsia" w:hAnsiTheme="minorHAnsi" w:cstheme="minorBidi"/>
          <w:iCs w:val="0"/>
          <w:kern w:val="2"/>
          <w:sz w:val="22"/>
          <w:szCs w:val="22"/>
          <w14:ligatures w14:val="standardContextual"/>
        </w:rPr>
      </w:pPr>
      <w:hyperlink w:anchor="_Toc140068227" w:history="1">
        <w:r w:rsidRPr="00F23947">
          <w:rPr>
            <w:rStyle w:val="Hyperlink"/>
          </w:rPr>
          <w:t>D.19.3</w:t>
        </w:r>
        <w:r>
          <w:rPr>
            <w:rFonts w:asciiTheme="minorHAnsi" w:eastAsiaTheme="minorEastAsia" w:hAnsiTheme="minorHAnsi" w:cstheme="minorBidi"/>
            <w:iCs w:val="0"/>
            <w:kern w:val="2"/>
            <w:sz w:val="22"/>
            <w:szCs w:val="22"/>
            <w14:ligatures w14:val="standardContextual"/>
          </w:rPr>
          <w:tab/>
        </w:r>
        <w:r w:rsidRPr="00F23947">
          <w:rPr>
            <w:rStyle w:val="Hyperlink"/>
          </w:rPr>
          <w:t>Generic descriptor</w:t>
        </w:r>
        <w:r>
          <w:rPr>
            <w:webHidden/>
          </w:rPr>
          <w:tab/>
        </w:r>
        <w:r>
          <w:rPr>
            <w:webHidden/>
          </w:rPr>
          <w:fldChar w:fldCharType="begin"/>
        </w:r>
        <w:r>
          <w:rPr>
            <w:webHidden/>
          </w:rPr>
          <w:instrText xml:space="preserve"> PAGEREF _Toc140068227 \h </w:instrText>
        </w:r>
        <w:r>
          <w:rPr>
            <w:webHidden/>
          </w:rPr>
        </w:r>
        <w:r>
          <w:rPr>
            <w:webHidden/>
          </w:rPr>
          <w:fldChar w:fldCharType="separate"/>
        </w:r>
        <w:r>
          <w:rPr>
            <w:webHidden/>
          </w:rPr>
          <w:t>569</w:t>
        </w:r>
        <w:r>
          <w:rPr>
            <w:webHidden/>
          </w:rPr>
          <w:fldChar w:fldCharType="end"/>
        </w:r>
      </w:hyperlink>
    </w:p>
    <w:p w14:paraId="1324C7F0" w14:textId="14E0221B" w:rsidR="000B1A75" w:rsidRDefault="00D57DD4" w:rsidP="000B1A75">
      <w:pPr>
        <w:pStyle w:val="TableofFigures"/>
        <w:tabs>
          <w:tab w:val="right" w:leader="dot" w:pos="9017"/>
        </w:tabs>
      </w:pPr>
      <w:r>
        <w:rPr>
          <w:noProof/>
        </w:rPr>
        <w:fldChar w:fldCharType="end"/>
      </w:r>
    </w:p>
    <w:p w14:paraId="0516ED46" w14:textId="77777777" w:rsidR="000B1A75" w:rsidRPr="0050359E" w:rsidRDefault="000B1A75" w:rsidP="00E233F7">
      <w:pPr>
        <w:pStyle w:val="TableOfContents"/>
      </w:pPr>
      <w:r w:rsidRPr="0050359E">
        <w:t>List of Figures</w:t>
      </w:r>
    </w:p>
    <w:p w14:paraId="74350426" w14:textId="5A472F1E" w:rsidR="007B02A0"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0B1A75">
        <w:rPr>
          <w:lang w:val="en-GB"/>
        </w:rPr>
        <w:instrText xml:space="preserve"> TOC \c "Figure" </w:instrText>
      </w:r>
      <w:r>
        <w:fldChar w:fldCharType="separate"/>
      </w:r>
      <w:r w:rsidR="007B02A0">
        <w:rPr>
          <w:noProof/>
        </w:rPr>
        <w:t>Figure 1: TSDuck software architecture</w:t>
      </w:r>
      <w:r w:rsidR="007B02A0">
        <w:rPr>
          <w:noProof/>
        </w:rPr>
        <w:tab/>
      </w:r>
      <w:r w:rsidR="007B02A0">
        <w:rPr>
          <w:noProof/>
        </w:rPr>
        <w:fldChar w:fldCharType="begin"/>
      </w:r>
      <w:r w:rsidR="007B02A0">
        <w:rPr>
          <w:noProof/>
        </w:rPr>
        <w:instrText xml:space="preserve"> PAGEREF _Toc140068228 \h </w:instrText>
      </w:r>
      <w:r w:rsidR="007B02A0">
        <w:rPr>
          <w:noProof/>
        </w:rPr>
      </w:r>
      <w:r w:rsidR="007B02A0">
        <w:rPr>
          <w:noProof/>
        </w:rPr>
        <w:fldChar w:fldCharType="separate"/>
      </w:r>
      <w:r w:rsidR="007B02A0">
        <w:rPr>
          <w:noProof/>
        </w:rPr>
        <w:t>23</w:t>
      </w:r>
      <w:r w:rsidR="007B02A0">
        <w:rPr>
          <w:noProof/>
        </w:rPr>
        <w:fldChar w:fldCharType="end"/>
      </w:r>
    </w:p>
    <w:p w14:paraId="30ED11ED" w14:textId="03B587FE"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2: Transport stream processor diagram</w:t>
      </w:r>
      <w:r>
        <w:rPr>
          <w:noProof/>
        </w:rPr>
        <w:tab/>
      </w:r>
      <w:r>
        <w:rPr>
          <w:noProof/>
        </w:rPr>
        <w:fldChar w:fldCharType="begin"/>
      </w:r>
      <w:r>
        <w:rPr>
          <w:noProof/>
        </w:rPr>
        <w:instrText xml:space="preserve"> PAGEREF _Toc140068229 \h </w:instrText>
      </w:r>
      <w:r>
        <w:rPr>
          <w:noProof/>
        </w:rPr>
      </w:r>
      <w:r>
        <w:rPr>
          <w:noProof/>
        </w:rPr>
        <w:fldChar w:fldCharType="separate"/>
      </w:r>
      <w:r>
        <w:rPr>
          <w:noProof/>
        </w:rPr>
        <w:t>100</w:t>
      </w:r>
      <w:r>
        <w:rPr>
          <w:noProof/>
        </w:rPr>
        <w:fldChar w:fldCharType="end"/>
      </w:r>
    </w:p>
    <w:p w14:paraId="11D58F23" w14:textId="2BEF76BC"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3: Merging and forking transport streams</w:t>
      </w:r>
      <w:r>
        <w:rPr>
          <w:noProof/>
        </w:rPr>
        <w:tab/>
      </w:r>
      <w:r>
        <w:rPr>
          <w:noProof/>
        </w:rPr>
        <w:fldChar w:fldCharType="begin"/>
      </w:r>
      <w:r>
        <w:rPr>
          <w:noProof/>
        </w:rPr>
        <w:instrText xml:space="preserve"> PAGEREF _Toc140068230 \h </w:instrText>
      </w:r>
      <w:r>
        <w:rPr>
          <w:noProof/>
        </w:rPr>
      </w:r>
      <w:r>
        <w:rPr>
          <w:noProof/>
        </w:rPr>
        <w:fldChar w:fldCharType="separate"/>
      </w:r>
      <w:r>
        <w:rPr>
          <w:noProof/>
        </w:rPr>
        <w:t>103</w:t>
      </w:r>
      <w:r>
        <w:rPr>
          <w:noProof/>
        </w:rPr>
        <w:fldChar w:fldCharType="end"/>
      </w:r>
    </w:p>
    <w:p w14:paraId="48E0E39E" w14:textId="6166B6C0"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4: Sample input switching configuration</w:t>
      </w:r>
      <w:r>
        <w:rPr>
          <w:noProof/>
        </w:rPr>
        <w:tab/>
      </w:r>
      <w:r>
        <w:rPr>
          <w:noProof/>
        </w:rPr>
        <w:fldChar w:fldCharType="begin"/>
      </w:r>
      <w:r>
        <w:rPr>
          <w:noProof/>
        </w:rPr>
        <w:instrText xml:space="preserve"> PAGEREF _Toc140068231 \h </w:instrText>
      </w:r>
      <w:r>
        <w:rPr>
          <w:noProof/>
        </w:rPr>
      </w:r>
      <w:r>
        <w:rPr>
          <w:noProof/>
        </w:rPr>
        <w:fldChar w:fldCharType="separate"/>
      </w:r>
      <w:r>
        <w:rPr>
          <w:noProof/>
        </w:rPr>
        <w:t>428</w:t>
      </w:r>
      <w:r>
        <w:rPr>
          <w:noProof/>
        </w:rPr>
        <w:fldChar w:fldCharType="end"/>
      </w:r>
    </w:p>
    <w:p w14:paraId="7688FD2F" w14:textId="40438B7E"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5: Stuffing bitrate sample diagram</w:t>
      </w:r>
      <w:r>
        <w:rPr>
          <w:noProof/>
        </w:rPr>
        <w:tab/>
      </w:r>
      <w:r>
        <w:rPr>
          <w:noProof/>
        </w:rPr>
        <w:fldChar w:fldCharType="begin"/>
      </w:r>
      <w:r>
        <w:rPr>
          <w:noProof/>
        </w:rPr>
        <w:instrText xml:space="preserve"> PAGEREF _Toc140068232 \h </w:instrText>
      </w:r>
      <w:r>
        <w:rPr>
          <w:noProof/>
        </w:rPr>
      </w:r>
      <w:r>
        <w:rPr>
          <w:noProof/>
        </w:rPr>
        <w:fldChar w:fldCharType="separate"/>
      </w:r>
      <w:r>
        <w:rPr>
          <w:noProof/>
        </w:rPr>
        <w:t>441</w:t>
      </w:r>
      <w:r>
        <w:rPr>
          <w:noProof/>
        </w:rPr>
        <w:fldChar w:fldCharType="end"/>
      </w:r>
    </w:p>
    <w:p w14:paraId="0065FDA6" w14:textId="312BC0B2"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6: Conditional Access System sample test bed</w:t>
      </w:r>
      <w:r>
        <w:rPr>
          <w:noProof/>
        </w:rPr>
        <w:tab/>
      </w:r>
      <w:r>
        <w:rPr>
          <w:noProof/>
        </w:rPr>
        <w:fldChar w:fldCharType="begin"/>
      </w:r>
      <w:r>
        <w:rPr>
          <w:noProof/>
        </w:rPr>
        <w:instrText xml:space="preserve"> PAGEREF _Toc140068233 \h </w:instrText>
      </w:r>
      <w:r>
        <w:rPr>
          <w:noProof/>
        </w:rPr>
      </w:r>
      <w:r>
        <w:rPr>
          <w:noProof/>
        </w:rPr>
        <w:fldChar w:fldCharType="separate"/>
      </w:r>
      <w:r>
        <w:rPr>
          <w:noProof/>
        </w:rPr>
        <w:t>448</w:t>
      </w:r>
      <w:r>
        <w:rPr>
          <w:noProof/>
        </w:rPr>
        <w:fldChar w:fldCharType="end"/>
      </w:r>
    </w:p>
    <w:p w14:paraId="63C0694C" w14:textId="7A29C631"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Figure 7: Multi-Protocol Encapsulation (MPE) sample test bed</w:t>
      </w:r>
      <w:r>
        <w:rPr>
          <w:noProof/>
        </w:rPr>
        <w:tab/>
      </w:r>
      <w:r>
        <w:rPr>
          <w:noProof/>
        </w:rPr>
        <w:fldChar w:fldCharType="begin"/>
      </w:r>
      <w:r>
        <w:rPr>
          <w:noProof/>
        </w:rPr>
        <w:instrText xml:space="preserve"> PAGEREF _Toc140068234 \h </w:instrText>
      </w:r>
      <w:r>
        <w:rPr>
          <w:noProof/>
        </w:rPr>
      </w:r>
      <w:r>
        <w:rPr>
          <w:noProof/>
        </w:rPr>
        <w:fldChar w:fldCharType="separate"/>
      </w:r>
      <w:r>
        <w:rPr>
          <w:noProof/>
        </w:rPr>
        <w:t>452</w:t>
      </w:r>
      <w:r>
        <w:rPr>
          <w:noProof/>
        </w:rPr>
        <w:fldChar w:fldCharType="end"/>
      </w:r>
    </w:p>
    <w:p w14:paraId="56382AFB" w14:textId="679477F4" w:rsidR="000B1A75" w:rsidRDefault="00D57DD4" w:rsidP="000B1A75">
      <w:r>
        <w:fldChar w:fldCharType="end"/>
      </w:r>
    </w:p>
    <w:p w14:paraId="43D5C370" w14:textId="77777777" w:rsidR="000B1A75" w:rsidRDefault="000B1A75" w:rsidP="00E233F7">
      <w:pPr>
        <w:pStyle w:val="TableOfContents"/>
        <w:rPr>
          <w:lang w:val="en-GB"/>
        </w:rPr>
      </w:pPr>
      <w:r>
        <w:t xml:space="preserve">List of </w:t>
      </w:r>
      <w:r w:rsidRPr="00E233F7">
        <w:t>Tables</w:t>
      </w:r>
    </w:p>
    <w:p w14:paraId="067CF553" w14:textId="73DFD612" w:rsidR="007B02A0" w:rsidRDefault="00D57DD4">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fldChar w:fldCharType="begin"/>
      </w:r>
      <w:r w:rsidR="00A771C4">
        <w:instrText xml:space="preserve"> TOC \c "Tableau" </w:instrText>
      </w:r>
      <w:r>
        <w:fldChar w:fldCharType="separate"/>
      </w:r>
      <w:r w:rsidR="007B02A0">
        <w:rPr>
          <w:noProof/>
        </w:rPr>
        <w:t>Table 1: Transport stream file formats</w:t>
      </w:r>
      <w:r w:rsidR="007B02A0">
        <w:rPr>
          <w:noProof/>
        </w:rPr>
        <w:tab/>
      </w:r>
      <w:r w:rsidR="007B02A0">
        <w:rPr>
          <w:noProof/>
        </w:rPr>
        <w:fldChar w:fldCharType="begin"/>
      </w:r>
      <w:r w:rsidR="007B02A0">
        <w:rPr>
          <w:noProof/>
        </w:rPr>
        <w:instrText xml:space="preserve"> PAGEREF _Toc140068235 \h </w:instrText>
      </w:r>
      <w:r w:rsidR="007B02A0">
        <w:rPr>
          <w:noProof/>
        </w:rPr>
      </w:r>
      <w:r w:rsidR="007B02A0">
        <w:rPr>
          <w:noProof/>
        </w:rPr>
        <w:fldChar w:fldCharType="separate"/>
      </w:r>
      <w:r w:rsidR="007B02A0">
        <w:rPr>
          <w:noProof/>
        </w:rPr>
        <w:t>26</w:t>
      </w:r>
      <w:r w:rsidR="007B02A0">
        <w:rPr>
          <w:noProof/>
        </w:rPr>
        <w:fldChar w:fldCharType="end"/>
      </w:r>
    </w:p>
    <w:p w14:paraId="02DC27A1" w14:textId="2928A4CE"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2: Values for option --default-pds</w:t>
      </w:r>
      <w:r>
        <w:rPr>
          <w:noProof/>
        </w:rPr>
        <w:tab/>
      </w:r>
      <w:r>
        <w:rPr>
          <w:noProof/>
        </w:rPr>
        <w:fldChar w:fldCharType="begin"/>
      </w:r>
      <w:r>
        <w:rPr>
          <w:noProof/>
        </w:rPr>
        <w:instrText xml:space="preserve"> PAGEREF _Toc140068236 \h </w:instrText>
      </w:r>
      <w:r>
        <w:rPr>
          <w:noProof/>
        </w:rPr>
      </w:r>
      <w:r>
        <w:rPr>
          <w:noProof/>
        </w:rPr>
        <w:fldChar w:fldCharType="separate"/>
      </w:r>
      <w:r>
        <w:rPr>
          <w:noProof/>
        </w:rPr>
        <w:t>31</w:t>
      </w:r>
      <w:r>
        <w:rPr>
          <w:noProof/>
        </w:rPr>
        <w:fldChar w:fldCharType="end"/>
      </w:r>
    </w:p>
    <w:p w14:paraId="52E900FC" w14:textId="232D735A"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3: TSDuck utilities</w:t>
      </w:r>
      <w:r>
        <w:rPr>
          <w:noProof/>
        </w:rPr>
        <w:tab/>
      </w:r>
      <w:r>
        <w:rPr>
          <w:noProof/>
        </w:rPr>
        <w:fldChar w:fldCharType="begin"/>
      </w:r>
      <w:r>
        <w:rPr>
          <w:noProof/>
        </w:rPr>
        <w:instrText xml:space="preserve"> PAGEREF _Toc140068237 \h </w:instrText>
      </w:r>
      <w:r>
        <w:rPr>
          <w:noProof/>
        </w:rPr>
      </w:r>
      <w:r>
        <w:rPr>
          <w:noProof/>
        </w:rPr>
        <w:fldChar w:fldCharType="separate"/>
      </w:r>
      <w:r>
        <w:rPr>
          <w:noProof/>
        </w:rPr>
        <w:t>43</w:t>
      </w:r>
      <w:r>
        <w:rPr>
          <w:noProof/>
        </w:rPr>
        <w:fldChar w:fldCharType="end"/>
      </w:r>
    </w:p>
    <w:p w14:paraId="4FD7B7EA" w14:textId="53D3BC0C"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4: Values for option --version</w:t>
      </w:r>
      <w:r>
        <w:rPr>
          <w:noProof/>
        </w:rPr>
        <w:tab/>
      </w:r>
      <w:r>
        <w:rPr>
          <w:noProof/>
        </w:rPr>
        <w:fldChar w:fldCharType="begin"/>
      </w:r>
      <w:r>
        <w:rPr>
          <w:noProof/>
        </w:rPr>
        <w:instrText xml:space="preserve"> PAGEREF _Toc140068238 \h </w:instrText>
      </w:r>
      <w:r>
        <w:rPr>
          <w:noProof/>
        </w:rPr>
      </w:r>
      <w:r>
        <w:rPr>
          <w:noProof/>
        </w:rPr>
        <w:fldChar w:fldCharType="separate"/>
      </w:r>
      <w:r>
        <w:rPr>
          <w:noProof/>
        </w:rPr>
        <w:t>45</w:t>
      </w:r>
      <w:r>
        <w:rPr>
          <w:noProof/>
        </w:rPr>
        <w:fldChar w:fldCharType="end"/>
      </w:r>
    </w:p>
    <w:p w14:paraId="21B759DC" w14:textId="0490CF22"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5: tsp plugins</w:t>
      </w:r>
      <w:r>
        <w:rPr>
          <w:noProof/>
        </w:rPr>
        <w:tab/>
      </w:r>
      <w:r>
        <w:rPr>
          <w:noProof/>
        </w:rPr>
        <w:fldChar w:fldCharType="begin"/>
      </w:r>
      <w:r>
        <w:rPr>
          <w:noProof/>
        </w:rPr>
        <w:instrText xml:space="preserve"> PAGEREF _Toc140068239 \h </w:instrText>
      </w:r>
      <w:r>
        <w:rPr>
          <w:noProof/>
        </w:rPr>
      </w:r>
      <w:r>
        <w:rPr>
          <w:noProof/>
        </w:rPr>
        <w:fldChar w:fldCharType="separate"/>
      </w:r>
      <w:r>
        <w:rPr>
          <w:noProof/>
        </w:rPr>
        <w:t>172</w:t>
      </w:r>
      <w:r>
        <w:rPr>
          <w:noProof/>
        </w:rPr>
        <w:fldChar w:fldCharType="end"/>
      </w:r>
    </w:p>
    <w:p w14:paraId="11FF1C33" w14:textId="0336E91B"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6: Values for option --io-standard (dektec plugins)</w:t>
      </w:r>
      <w:r>
        <w:rPr>
          <w:noProof/>
        </w:rPr>
        <w:tab/>
      </w:r>
      <w:r>
        <w:rPr>
          <w:noProof/>
        </w:rPr>
        <w:fldChar w:fldCharType="begin"/>
      </w:r>
      <w:r>
        <w:rPr>
          <w:noProof/>
        </w:rPr>
        <w:instrText xml:space="preserve"> PAGEREF _Toc140068240 \h </w:instrText>
      </w:r>
      <w:r>
        <w:rPr>
          <w:noProof/>
        </w:rPr>
      </w:r>
      <w:r>
        <w:rPr>
          <w:noProof/>
        </w:rPr>
        <w:fldChar w:fldCharType="separate"/>
      </w:r>
      <w:r>
        <w:rPr>
          <w:noProof/>
        </w:rPr>
        <w:t>203</w:t>
      </w:r>
      <w:r>
        <w:rPr>
          <w:noProof/>
        </w:rPr>
        <w:fldChar w:fldCharType="end"/>
      </w:r>
    </w:p>
    <w:p w14:paraId="02E98AC0" w14:textId="5563C247"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7: Dektec modulators default modulation types</w:t>
      </w:r>
      <w:r>
        <w:rPr>
          <w:noProof/>
        </w:rPr>
        <w:tab/>
      </w:r>
      <w:r>
        <w:rPr>
          <w:noProof/>
        </w:rPr>
        <w:fldChar w:fldCharType="begin"/>
      </w:r>
      <w:r>
        <w:rPr>
          <w:noProof/>
        </w:rPr>
        <w:instrText xml:space="preserve"> PAGEREF _Toc140068241 \h </w:instrText>
      </w:r>
      <w:r>
        <w:rPr>
          <w:noProof/>
        </w:rPr>
      </w:r>
      <w:r>
        <w:rPr>
          <w:noProof/>
        </w:rPr>
        <w:fldChar w:fldCharType="separate"/>
      </w:r>
      <w:r>
        <w:rPr>
          <w:noProof/>
        </w:rPr>
        <w:t>208</w:t>
      </w:r>
      <w:r>
        <w:rPr>
          <w:noProof/>
        </w:rPr>
        <w:fldChar w:fldCharType="end"/>
      </w:r>
    </w:p>
    <w:p w14:paraId="547CA065" w14:textId="5F0DD06B"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8: Command line options for Dektec modulators</w:t>
      </w:r>
      <w:r>
        <w:rPr>
          <w:noProof/>
        </w:rPr>
        <w:tab/>
      </w:r>
      <w:r>
        <w:rPr>
          <w:noProof/>
        </w:rPr>
        <w:fldChar w:fldCharType="begin"/>
      </w:r>
      <w:r>
        <w:rPr>
          <w:noProof/>
        </w:rPr>
        <w:instrText xml:space="preserve"> PAGEREF _Toc140068242 \h </w:instrText>
      </w:r>
      <w:r>
        <w:rPr>
          <w:noProof/>
        </w:rPr>
      </w:r>
      <w:r>
        <w:rPr>
          <w:noProof/>
        </w:rPr>
        <w:fldChar w:fldCharType="separate"/>
      </w:r>
      <w:r>
        <w:rPr>
          <w:noProof/>
        </w:rPr>
        <w:t>208</w:t>
      </w:r>
      <w:r>
        <w:rPr>
          <w:noProof/>
        </w:rPr>
        <w:fldChar w:fldCharType="end"/>
      </w:r>
    </w:p>
    <w:p w14:paraId="4C2228D2" w14:textId="44FBE65F"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9: Values for option --delivery-system (dvb plugin)</w:t>
      </w:r>
      <w:r>
        <w:rPr>
          <w:noProof/>
        </w:rPr>
        <w:tab/>
      </w:r>
      <w:r>
        <w:rPr>
          <w:noProof/>
        </w:rPr>
        <w:fldChar w:fldCharType="begin"/>
      </w:r>
      <w:r>
        <w:rPr>
          <w:noProof/>
        </w:rPr>
        <w:instrText xml:space="preserve"> PAGEREF _Toc140068243 \h </w:instrText>
      </w:r>
      <w:r>
        <w:rPr>
          <w:noProof/>
        </w:rPr>
      </w:r>
      <w:r>
        <w:rPr>
          <w:noProof/>
        </w:rPr>
        <w:fldChar w:fldCharType="separate"/>
      </w:r>
      <w:r>
        <w:rPr>
          <w:noProof/>
        </w:rPr>
        <w:t>228</w:t>
      </w:r>
      <w:r>
        <w:rPr>
          <w:noProof/>
        </w:rPr>
        <w:fldChar w:fldCharType="end"/>
      </w:r>
    </w:p>
    <w:p w14:paraId="5584E0DF" w14:textId="37071424"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10: Standard EIT repetition rates</w:t>
      </w:r>
      <w:r>
        <w:rPr>
          <w:noProof/>
        </w:rPr>
        <w:tab/>
      </w:r>
      <w:r>
        <w:rPr>
          <w:noProof/>
        </w:rPr>
        <w:fldChar w:fldCharType="begin"/>
      </w:r>
      <w:r>
        <w:rPr>
          <w:noProof/>
        </w:rPr>
        <w:instrText xml:space="preserve"> PAGEREF _Toc140068244 \h </w:instrText>
      </w:r>
      <w:r>
        <w:rPr>
          <w:noProof/>
        </w:rPr>
      </w:r>
      <w:r>
        <w:rPr>
          <w:noProof/>
        </w:rPr>
        <w:fldChar w:fldCharType="separate"/>
      </w:r>
      <w:r>
        <w:rPr>
          <w:noProof/>
        </w:rPr>
        <w:t>237</w:t>
      </w:r>
      <w:r>
        <w:rPr>
          <w:noProof/>
        </w:rPr>
        <w:fldChar w:fldCharType="end"/>
      </w:r>
    </w:p>
    <w:p w14:paraId="65B3AA05" w14:textId="015437AB"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11: Moving packets forward means moving timestamps backward</w:t>
      </w:r>
      <w:r>
        <w:rPr>
          <w:noProof/>
        </w:rPr>
        <w:tab/>
      </w:r>
      <w:r>
        <w:rPr>
          <w:noProof/>
        </w:rPr>
        <w:fldChar w:fldCharType="begin"/>
      </w:r>
      <w:r>
        <w:rPr>
          <w:noProof/>
        </w:rPr>
        <w:instrText xml:space="preserve"> PAGEREF _Toc140068245 \h </w:instrText>
      </w:r>
      <w:r>
        <w:rPr>
          <w:noProof/>
        </w:rPr>
      </w:r>
      <w:r>
        <w:rPr>
          <w:noProof/>
        </w:rPr>
        <w:fldChar w:fldCharType="separate"/>
      </w:r>
      <w:r>
        <w:rPr>
          <w:noProof/>
        </w:rPr>
        <w:t>330</w:t>
      </w:r>
      <w:r>
        <w:rPr>
          <w:noProof/>
        </w:rPr>
        <w:fldChar w:fldCharType="end"/>
      </w:r>
    </w:p>
    <w:p w14:paraId="388E67F2" w14:textId="666FF408"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12: Environment variables</w:t>
      </w:r>
      <w:r>
        <w:rPr>
          <w:noProof/>
        </w:rPr>
        <w:tab/>
      </w:r>
      <w:r>
        <w:rPr>
          <w:noProof/>
        </w:rPr>
        <w:fldChar w:fldCharType="begin"/>
      </w:r>
      <w:r>
        <w:rPr>
          <w:noProof/>
        </w:rPr>
        <w:instrText xml:space="preserve"> PAGEREF _Toc140068246 \h </w:instrText>
      </w:r>
      <w:r>
        <w:rPr>
          <w:noProof/>
        </w:rPr>
      </w:r>
      <w:r>
        <w:rPr>
          <w:noProof/>
        </w:rPr>
        <w:fldChar w:fldCharType="separate"/>
      </w:r>
      <w:r>
        <w:rPr>
          <w:noProof/>
        </w:rPr>
        <w:t>471</w:t>
      </w:r>
      <w:r>
        <w:rPr>
          <w:noProof/>
        </w:rPr>
        <w:fldChar w:fldCharType="end"/>
      </w:r>
    </w:p>
    <w:p w14:paraId="4A36787E" w14:textId="2AFFF885"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13: Tested DVB receiver devices</w:t>
      </w:r>
      <w:r>
        <w:rPr>
          <w:noProof/>
        </w:rPr>
        <w:tab/>
      </w:r>
      <w:r>
        <w:rPr>
          <w:noProof/>
        </w:rPr>
        <w:fldChar w:fldCharType="begin"/>
      </w:r>
      <w:r>
        <w:rPr>
          <w:noProof/>
        </w:rPr>
        <w:instrText xml:space="preserve"> PAGEREF _Toc140068247 \h </w:instrText>
      </w:r>
      <w:r>
        <w:rPr>
          <w:noProof/>
        </w:rPr>
      </w:r>
      <w:r>
        <w:rPr>
          <w:noProof/>
        </w:rPr>
        <w:fldChar w:fldCharType="separate"/>
      </w:r>
      <w:r>
        <w:rPr>
          <w:noProof/>
        </w:rPr>
        <w:t>478</w:t>
      </w:r>
      <w:r>
        <w:rPr>
          <w:noProof/>
        </w:rPr>
        <w:fldChar w:fldCharType="end"/>
      </w:r>
    </w:p>
    <w:p w14:paraId="26B961DA" w14:textId="137BECBB"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14: Configuration file entries</w:t>
      </w:r>
      <w:r>
        <w:rPr>
          <w:noProof/>
        </w:rPr>
        <w:tab/>
      </w:r>
      <w:r>
        <w:rPr>
          <w:noProof/>
        </w:rPr>
        <w:fldChar w:fldCharType="begin"/>
      </w:r>
      <w:r>
        <w:rPr>
          <w:noProof/>
        </w:rPr>
        <w:instrText xml:space="preserve"> PAGEREF _Toc140068248 \h </w:instrText>
      </w:r>
      <w:r>
        <w:rPr>
          <w:noProof/>
        </w:rPr>
      </w:r>
      <w:r>
        <w:rPr>
          <w:noProof/>
        </w:rPr>
        <w:fldChar w:fldCharType="separate"/>
      </w:r>
      <w:r>
        <w:rPr>
          <w:noProof/>
        </w:rPr>
        <w:t>485</w:t>
      </w:r>
      <w:r>
        <w:rPr>
          <w:noProof/>
        </w:rPr>
        <w:fldChar w:fldCharType="end"/>
      </w:r>
    </w:p>
    <w:p w14:paraId="30EBA723" w14:textId="63673D7C"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15: Preconfigured LNB names and aliases</w:t>
      </w:r>
      <w:r>
        <w:rPr>
          <w:noProof/>
        </w:rPr>
        <w:tab/>
      </w:r>
      <w:r>
        <w:rPr>
          <w:noProof/>
        </w:rPr>
        <w:fldChar w:fldCharType="begin"/>
      </w:r>
      <w:r>
        <w:rPr>
          <w:noProof/>
        </w:rPr>
        <w:instrText xml:space="preserve"> PAGEREF _Toc140068249 \h </w:instrText>
      </w:r>
      <w:r>
        <w:rPr>
          <w:noProof/>
        </w:rPr>
      </w:r>
      <w:r>
        <w:rPr>
          <w:noProof/>
        </w:rPr>
        <w:fldChar w:fldCharType="separate"/>
      </w:r>
      <w:r>
        <w:rPr>
          <w:noProof/>
        </w:rPr>
        <w:t>486</w:t>
      </w:r>
      <w:r>
        <w:rPr>
          <w:noProof/>
        </w:rPr>
        <w:fldChar w:fldCharType="end"/>
      </w:r>
    </w:p>
    <w:p w14:paraId="5B77B35E" w14:textId="6A6F89D2" w:rsidR="007B02A0" w:rsidRDefault="007B02A0">
      <w:pPr>
        <w:pStyle w:val="TableofFigures"/>
        <w:tabs>
          <w:tab w:val="right" w:leader="dot" w:pos="9017"/>
        </w:tabs>
        <w:rPr>
          <w:rFonts w:asciiTheme="minorHAnsi" w:eastAsiaTheme="minorEastAsia" w:hAnsiTheme="minorHAnsi" w:cstheme="minorBidi"/>
          <w:noProof/>
          <w:kern w:val="2"/>
          <w:sz w:val="22"/>
          <w:szCs w:val="22"/>
          <w14:ligatures w14:val="standardContextual"/>
        </w:rPr>
      </w:pPr>
      <w:r>
        <w:rPr>
          <w:noProof/>
        </w:rPr>
        <w:t>Table 16: HF band region names</w:t>
      </w:r>
      <w:r>
        <w:rPr>
          <w:noProof/>
        </w:rPr>
        <w:tab/>
      </w:r>
      <w:r>
        <w:rPr>
          <w:noProof/>
        </w:rPr>
        <w:fldChar w:fldCharType="begin"/>
      </w:r>
      <w:r>
        <w:rPr>
          <w:noProof/>
        </w:rPr>
        <w:instrText xml:space="preserve"> PAGEREF _Toc140068250 \h </w:instrText>
      </w:r>
      <w:r>
        <w:rPr>
          <w:noProof/>
        </w:rPr>
      </w:r>
      <w:r>
        <w:rPr>
          <w:noProof/>
        </w:rPr>
        <w:fldChar w:fldCharType="separate"/>
      </w:r>
      <w:r>
        <w:rPr>
          <w:noProof/>
        </w:rPr>
        <w:t>487</w:t>
      </w:r>
      <w:r>
        <w:rPr>
          <w:noProof/>
        </w:rPr>
        <w:fldChar w:fldCharType="end"/>
      </w:r>
    </w:p>
    <w:p w14:paraId="09809957" w14:textId="1A290C32" w:rsidR="000B1A75" w:rsidRPr="00F13629" w:rsidRDefault="00D57DD4">
      <w:pPr>
        <w:rPr>
          <w:lang w:val="en-GB"/>
        </w:rPr>
        <w:sectPr w:rsidR="000B1A75" w:rsidRPr="00F13629" w:rsidSect="006C0734">
          <w:headerReference w:type="even" r:id="rId15"/>
          <w:headerReference w:type="default" r:id="rId16"/>
          <w:footerReference w:type="even" r:id="rId17"/>
          <w:footerReference w:type="default" r:id="rId18"/>
          <w:pgSz w:w="11907" w:h="16840" w:code="9"/>
          <w:pgMar w:top="1440" w:right="1440" w:bottom="1440" w:left="1440" w:header="720" w:footer="720" w:gutter="0"/>
          <w:cols w:space="720"/>
        </w:sectPr>
      </w:pPr>
      <w:r>
        <w:fldChar w:fldCharType="end"/>
      </w:r>
    </w:p>
    <w:p w14:paraId="2587668A" w14:textId="77777777" w:rsidR="009C1197" w:rsidRPr="00E233F7" w:rsidRDefault="00A771C4" w:rsidP="00E233F7">
      <w:pPr>
        <w:pStyle w:val="SubTitles"/>
        <w:outlineLvl w:val="0"/>
      </w:pPr>
      <w:bookmarkStart w:id="0" w:name="_Toc459139108"/>
      <w:bookmarkStart w:id="1" w:name="_Toc461860832"/>
      <w:bookmarkStart w:id="2" w:name="_Toc105929214"/>
      <w:bookmarkStart w:id="3" w:name="_Toc157506337"/>
      <w:bookmarkStart w:id="4" w:name="_Toc411766239"/>
      <w:bookmarkStart w:id="5" w:name="_Toc412943861"/>
      <w:bookmarkStart w:id="6" w:name="_Toc412944838"/>
      <w:bookmarkStart w:id="7" w:name="_Toc441918305"/>
      <w:bookmarkStart w:id="8" w:name="_Toc459139110"/>
      <w:bookmarkStart w:id="9" w:name="_Toc461860834"/>
      <w:bookmarkStart w:id="10" w:name="_Toc114916803"/>
      <w:r>
        <w:lastRenderedPageBreak/>
        <w:t>Acronyms and Abbreviations</w:t>
      </w:r>
      <w:bookmarkEnd w:id="0"/>
      <w:bookmarkEnd w:id="1"/>
      <w:bookmarkEnd w:id="2"/>
      <w:bookmarkEnd w:id="3"/>
    </w:p>
    <w:tbl>
      <w:tblPr>
        <w:tblW w:w="9190" w:type="dxa"/>
        <w:jc w:val="center"/>
        <w:tblLayout w:type="fixed"/>
        <w:tblLook w:val="0000" w:firstRow="0" w:lastRow="0" w:firstColumn="0" w:lastColumn="0" w:noHBand="0" w:noVBand="0"/>
      </w:tblPr>
      <w:tblGrid>
        <w:gridCol w:w="1252"/>
        <w:gridCol w:w="7938"/>
      </w:tblGrid>
      <w:tr w:rsidR="00CC3022" w:rsidRPr="00CC3022" w14:paraId="71A2C55D" w14:textId="77777777" w:rsidTr="00AE2AC8">
        <w:trPr>
          <w:jc w:val="center"/>
        </w:trPr>
        <w:tc>
          <w:tcPr>
            <w:tcW w:w="1252" w:type="dxa"/>
            <w:vAlign w:val="center"/>
          </w:tcPr>
          <w:p w14:paraId="56757DFE" w14:textId="77777777" w:rsidR="00CC3022" w:rsidRDefault="00CC3022" w:rsidP="00732603">
            <w:pPr>
              <w:pStyle w:val="TableContentPacked"/>
            </w:pPr>
            <w:r w:rsidRPr="00CC3022">
              <w:t>ABNT</w:t>
            </w:r>
          </w:p>
        </w:tc>
        <w:tc>
          <w:tcPr>
            <w:tcW w:w="7938" w:type="dxa"/>
            <w:vAlign w:val="center"/>
          </w:tcPr>
          <w:p w14:paraId="746F6C83" w14:textId="77777777" w:rsidR="00CC3022" w:rsidRPr="00CC3022" w:rsidRDefault="00CC3022" w:rsidP="00732603">
            <w:pPr>
              <w:pStyle w:val="TableContentPacked"/>
              <w:rPr>
                <w:lang w:val="fr-FR"/>
              </w:rPr>
            </w:pPr>
            <w:r w:rsidRPr="00CC3022">
              <w:rPr>
                <w:i/>
                <w:lang w:val="fr-FR"/>
              </w:rPr>
              <w:t>Associação Brasileira de Normas Técnicas</w:t>
            </w:r>
            <w:r>
              <w:rPr>
                <w:lang w:val="fr-FR"/>
              </w:rPr>
              <w:t xml:space="preserve"> (Brazilian standardization committee)</w:t>
            </w:r>
          </w:p>
        </w:tc>
      </w:tr>
      <w:tr w:rsidR="00CC3022" w14:paraId="590E5039" w14:textId="77777777" w:rsidTr="005B6C6C">
        <w:trPr>
          <w:jc w:val="center"/>
        </w:trPr>
        <w:tc>
          <w:tcPr>
            <w:tcW w:w="1252" w:type="dxa"/>
            <w:vAlign w:val="center"/>
          </w:tcPr>
          <w:p w14:paraId="0C7A70A8" w14:textId="77777777" w:rsidR="00CC3022" w:rsidRDefault="00CC3022" w:rsidP="005B6C6C">
            <w:pPr>
              <w:pStyle w:val="TableContentPacked"/>
            </w:pPr>
            <w:r>
              <w:t>AC-3</w:t>
            </w:r>
          </w:p>
        </w:tc>
        <w:tc>
          <w:tcPr>
            <w:tcW w:w="7938" w:type="dxa"/>
            <w:vAlign w:val="center"/>
          </w:tcPr>
          <w:p w14:paraId="504097D9" w14:textId="77777777" w:rsidR="00CC3022" w:rsidRDefault="00CC3022" w:rsidP="005B6C6C">
            <w:pPr>
              <w:pStyle w:val="TableContentPacked"/>
            </w:pPr>
            <w:r>
              <w:t>Audio Compression Standard 3 (Dolby)</w:t>
            </w:r>
          </w:p>
        </w:tc>
      </w:tr>
      <w:tr w:rsidR="001E6387" w14:paraId="2A0108FE" w14:textId="77777777" w:rsidTr="00AE2AC8">
        <w:trPr>
          <w:jc w:val="center"/>
        </w:trPr>
        <w:tc>
          <w:tcPr>
            <w:tcW w:w="1252" w:type="dxa"/>
            <w:vAlign w:val="center"/>
          </w:tcPr>
          <w:p w14:paraId="1528863B" w14:textId="77777777" w:rsidR="001E6387" w:rsidRDefault="001E6387" w:rsidP="00732603">
            <w:pPr>
              <w:pStyle w:val="TableContentPacked"/>
            </w:pPr>
            <w:r>
              <w:t>AES</w:t>
            </w:r>
          </w:p>
        </w:tc>
        <w:tc>
          <w:tcPr>
            <w:tcW w:w="7938" w:type="dxa"/>
            <w:vAlign w:val="center"/>
          </w:tcPr>
          <w:p w14:paraId="4EB25202" w14:textId="77777777" w:rsidR="001E6387" w:rsidRDefault="001E6387" w:rsidP="00732603">
            <w:pPr>
              <w:pStyle w:val="TableContentPacked"/>
            </w:pPr>
            <w:r>
              <w:t>Advanced Encryption Standard</w:t>
            </w:r>
          </w:p>
        </w:tc>
      </w:tr>
      <w:tr w:rsidR="001E6387" w14:paraId="2AD45889" w14:textId="77777777" w:rsidTr="00AE2AC8">
        <w:trPr>
          <w:jc w:val="center"/>
        </w:trPr>
        <w:tc>
          <w:tcPr>
            <w:tcW w:w="1252" w:type="dxa"/>
            <w:vAlign w:val="center"/>
          </w:tcPr>
          <w:p w14:paraId="04C2D231" w14:textId="77777777" w:rsidR="001E6387" w:rsidRDefault="001E6387" w:rsidP="006B4315">
            <w:pPr>
              <w:pStyle w:val="TableContentPacked"/>
            </w:pPr>
            <w:r>
              <w:t>AIT</w:t>
            </w:r>
          </w:p>
        </w:tc>
        <w:tc>
          <w:tcPr>
            <w:tcW w:w="7938" w:type="dxa"/>
            <w:vAlign w:val="center"/>
          </w:tcPr>
          <w:p w14:paraId="41065414" w14:textId="77777777" w:rsidR="001E6387" w:rsidRDefault="001E6387" w:rsidP="006B4315">
            <w:pPr>
              <w:pStyle w:val="TableContentPacked"/>
            </w:pPr>
            <w:r>
              <w:t>Application Information Table</w:t>
            </w:r>
            <w:r w:rsidR="0089403F">
              <w:t xml:space="preserve"> (DVB)</w:t>
            </w:r>
          </w:p>
        </w:tc>
      </w:tr>
      <w:tr w:rsidR="00EC0B54" w14:paraId="4D2208C2" w14:textId="77777777" w:rsidTr="00AE2AC8">
        <w:trPr>
          <w:jc w:val="center"/>
        </w:trPr>
        <w:tc>
          <w:tcPr>
            <w:tcW w:w="1252" w:type="dxa"/>
            <w:vAlign w:val="center"/>
          </w:tcPr>
          <w:p w14:paraId="2F554E5F" w14:textId="77777777" w:rsidR="00EC0B54" w:rsidRDefault="00EC0B54" w:rsidP="006B4315">
            <w:pPr>
              <w:pStyle w:val="TableContentPacked"/>
            </w:pPr>
            <w:r>
              <w:t>ANSI</w:t>
            </w:r>
          </w:p>
        </w:tc>
        <w:tc>
          <w:tcPr>
            <w:tcW w:w="7938" w:type="dxa"/>
            <w:vAlign w:val="center"/>
          </w:tcPr>
          <w:p w14:paraId="76AC5ABD" w14:textId="77777777" w:rsidR="00EC0B54" w:rsidRDefault="00EC0B54" w:rsidP="006B4315">
            <w:pPr>
              <w:pStyle w:val="TableContentPacked"/>
            </w:pPr>
            <w:r>
              <w:t>American National Standards Institute</w:t>
            </w:r>
          </w:p>
        </w:tc>
      </w:tr>
      <w:tr w:rsidR="002C6160" w14:paraId="6391B059" w14:textId="77777777" w:rsidTr="00AE2AC8">
        <w:trPr>
          <w:jc w:val="center"/>
        </w:trPr>
        <w:tc>
          <w:tcPr>
            <w:tcW w:w="1252" w:type="dxa"/>
            <w:vAlign w:val="center"/>
          </w:tcPr>
          <w:p w14:paraId="2DB6DD4F" w14:textId="77777777" w:rsidR="002C6160" w:rsidRDefault="002C6160" w:rsidP="006B4315">
            <w:pPr>
              <w:pStyle w:val="TableContentPacked"/>
            </w:pPr>
            <w:r>
              <w:t>ARIB</w:t>
            </w:r>
          </w:p>
        </w:tc>
        <w:tc>
          <w:tcPr>
            <w:tcW w:w="7938" w:type="dxa"/>
            <w:vAlign w:val="center"/>
          </w:tcPr>
          <w:p w14:paraId="5B54E994" w14:textId="77777777" w:rsidR="002C6160" w:rsidRDefault="002C6160" w:rsidP="006B4315">
            <w:pPr>
              <w:pStyle w:val="TableContentPacked"/>
            </w:pPr>
            <w:r w:rsidRPr="002C6160">
              <w:t>Association of Radio Industries and Businesses</w:t>
            </w:r>
            <w:r w:rsidR="00CC3022">
              <w:t xml:space="preserve"> (Japan)</w:t>
            </w:r>
          </w:p>
        </w:tc>
      </w:tr>
      <w:tr w:rsidR="00D47FA5" w14:paraId="43875CC4" w14:textId="77777777" w:rsidTr="00AE2AC8">
        <w:trPr>
          <w:jc w:val="center"/>
        </w:trPr>
        <w:tc>
          <w:tcPr>
            <w:tcW w:w="1252" w:type="dxa"/>
            <w:vAlign w:val="center"/>
          </w:tcPr>
          <w:p w14:paraId="67274183" w14:textId="77777777" w:rsidR="00D47FA5" w:rsidRDefault="00D47FA5" w:rsidP="00DD09F5">
            <w:pPr>
              <w:pStyle w:val="TableContentPacked"/>
            </w:pPr>
            <w:r>
              <w:t>ASI</w:t>
            </w:r>
          </w:p>
        </w:tc>
        <w:tc>
          <w:tcPr>
            <w:tcW w:w="7938" w:type="dxa"/>
            <w:vAlign w:val="center"/>
          </w:tcPr>
          <w:p w14:paraId="6809301B" w14:textId="77777777" w:rsidR="00D47FA5" w:rsidRDefault="00D47FA5" w:rsidP="00DD09F5">
            <w:pPr>
              <w:pStyle w:val="TableContentPacked"/>
            </w:pPr>
            <w:r>
              <w:t>Asynchronous Serial Interface</w:t>
            </w:r>
          </w:p>
        </w:tc>
      </w:tr>
      <w:tr w:rsidR="001E6387" w14:paraId="7BDF5B1A" w14:textId="77777777" w:rsidTr="00AE2AC8">
        <w:trPr>
          <w:jc w:val="center"/>
        </w:trPr>
        <w:tc>
          <w:tcPr>
            <w:tcW w:w="1252" w:type="dxa"/>
            <w:vAlign w:val="center"/>
          </w:tcPr>
          <w:p w14:paraId="3AFEA6B1" w14:textId="77777777" w:rsidR="001E6387" w:rsidRDefault="001E6387" w:rsidP="00DD09F5">
            <w:pPr>
              <w:pStyle w:val="TableContentPacked"/>
            </w:pPr>
            <w:r>
              <w:t>ATIS</w:t>
            </w:r>
          </w:p>
        </w:tc>
        <w:tc>
          <w:tcPr>
            <w:tcW w:w="7938" w:type="dxa"/>
            <w:vAlign w:val="center"/>
          </w:tcPr>
          <w:p w14:paraId="564DA5D2" w14:textId="77777777" w:rsidR="001E6387" w:rsidRDefault="001E6387" w:rsidP="00DD09F5">
            <w:pPr>
              <w:pStyle w:val="TableContentPacked"/>
            </w:pPr>
            <w:r>
              <w:t>Alliance for Telecommunications Industry Solutions</w:t>
            </w:r>
          </w:p>
        </w:tc>
      </w:tr>
      <w:tr w:rsidR="00EC0B54" w14:paraId="2D9853DF" w14:textId="77777777" w:rsidTr="00AE2AC8">
        <w:trPr>
          <w:jc w:val="center"/>
        </w:trPr>
        <w:tc>
          <w:tcPr>
            <w:tcW w:w="1252" w:type="dxa"/>
            <w:vAlign w:val="center"/>
          </w:tcPr>
          <w:p w14:paraId="42B6F147" w14:textId="77777777" w:rsidR="00EC0B54" w:rsidRDefault="00EC0B54" w:rsidP="00DD09F5">
            <w:pPr>
              <w:pStyle w:val="TableContentPacked"/>
            </w:pPr>
            <w:r>
              <w:t>ATSC</w:t>
            </w:r>
          </w:p>
        </w:tc>
        <w:tc>
          <w:tcPr>
            <w:tcW w:w="7938" w:type="dxa"/>
            <w:vAlign w:val="center"/>
          </w:tcPr>
          <w:p w14:paraId="7F52FBF1" w14:textId="77777777" w:rsidR="00EC0B54" w:rsidRDefault="00EC0B54" w:rsidP="00DD09F5">
            <w:pPr>
              <w:pStyle w:val="TableContentPacked"/>
            </w:pPr>
            <w:r>
              <w:t xml:space="preserve">Advanced Television Systems </w:t>
            </w:r>
            <w:r w:rsidR="009A4645">
              <w:t>Committee</w:t>
            </w:r>
          </w:p>
        </w:tc>
      </w:tr>
      <w:tr w:rsidR="00CF3FE6" w14:paraId="1B0F1A6B" w14:textId="77777777" w:rsidTr="00AE2AC8">
        <w:trPr>
          <w:jc w:val="center"/>
        </w:trPr>
        <w:tc>
          <w:tcPr>
            <w:tcW w:w="1252" w:type="dxa"/>
            <w:vAlign w:val="center"/>
          </w:tcPr>
          <w:p w14:paraId="47D66DA6" w14:textId="77777777" w:rsidR="00CF3FE6" w:rsidRDefault="00CF3FE6" w:rsidP="00732603">
            <w:pPr>
              <w:pStyle w:val="TableContentPacked"/>
            </w:pPr>
            <w:r>
              <w:t>ATR</w:t>
            </w:r>
          </w:p>
        </w:tc>
        <w:tc>
          <w:tcPr>
            <w:tcW w:w="7938" w:type="dxa"/>
            <w:vAlign w:val="center"/>
          </w:tcPr>
          <w:p w14:paraId="083958C4" w14:textId="77777777" w:rsidR="00CF3FE6" w:rsidRDefault="00CF3FE6" w:rsidP="00732603">
            <w:pPr>
              <w:pStyle w:val="TableContentPacked"/>
            </w:pPr>
            <w:r>
              <w:t>Answer To Reset</w:t>
            </w:r>
            <w:r w:rsidR="001E6387">
              <w:t xml:space="preserve"> (smartcard)</w:t>
            </w:r>
          </w:p>
        </w:tc>
      </w:tr>
      <w:tr w:rsidR="00A771C4" w14:paraId="47D42B94" w14:textId="77777777" w:rsidTr="00AE2AC8">
        <w:trPr>
          <w:jc w:val="center"/>
        </w:trPr>
        <w:tc>
          <w:tcPr>
            <w:tcW w:w="1252" w:type="dxa"/>
            <w:vAlign w:val="center"/>
          </w:tcPr>
          <w:p w14:paraId="2D752BBA" w14:textId="77777777" w:rsidR="00A771C4" w:rsidRDefault="00A771C4" w:rsidP="00732603">
            <w:pPr>
              <w:pStyle w:val="TableContentPacked"/>
            </w:pPr>
            <w:r>
              <w:t>AVC</w:t>
            </w:r>
          </w:p>
        </w:tc>
        <w:tc>
          <w:tcPr>
            <w:tcW w:w="7938" w:type="dxa"/>
            <w:vAlign w:val="center"/>
          </w:tcPr>
          <w:p w14:paraId="031B4289" w14:textId="77777777" w:rsidR="00A771C4" w:rsidRDefault="00A771C4" w:rsidP="00732603">
            <w:pPr>
              <w:pStyle w:val="TableContentPacked"/>
            </w:pPr>
            <w:r>
              <w:t>Advanced Video Coding</w:t>
            </w:r>
          </w:p>
        </w:tc>
      </w:tr>
      <w:tr w:rsidR="001712AC" w14:paraId="37D68BF9" w14:textId="77777777" w:rsidTr="00AE2AC8">
        <w:trPr>
          <w:jc w:val="center"/>
        </w:trPr>
        <w:tc>
          <w:tcPr>
            <w:tcW w:w="1252" w:type="dxa"/>
            <w:vAlign w:val="center"/>
          </w:tcPr>
          <w:p w14:paraId="3198B43F" w14:textId="77777777" w:rsidR="001712AC" w:rsidRDefault="001712AC" w:rsidP="00732603">
            <w:pPr>
              <w:pStyle w:val="TableContentPacked"/>
            </w:pPr>
            <w:r>
              <w:t>BAT</w:t>
            </w:r>
          </w:p>
        </w:tc>
        <w:tc>
          <w:tcPr>
            <w:tcW w:w="7938" w:type="dxa"/>
            <w:vAlign w:val="center"/>
          </w:tcPr>
          <w:p w14:paraId="4A479972" w14:textId="77777777" w:rsidR="001712AC" w:rsidRDefault="001712AC" w:rsidP="00732603">
            <w:pPr>
              <w:pStyle w:val="TableContentPacked"/>
            </w:pPr>
            <w:r>
              <w:t>Bouquet Association Table</w:t>
            </w:r>
            <w:r w:rsidR="0089403F">
              <w:t xml:space="preserve"> (DVB)</w:t>
            </w:r>
          </w:p>
        </w:tc>
      </w:tr>
      <w:tr w:rsidR="00E31FF0" w14:paraId="65F7DDC1" w14:textId="77777777" w:rsidTr="00AE2AC8">
        <w:trPr>
          <w:jc w:val="center"/>
        </w:trPr>
        <w:tc>
          <w:tcPr>
            <w:tcW w:w="1252" w:type="dxa"/>
            <w:vAlign w:val="center"/>
          </w:tcPr>
          <w:p w14:paraId="3CC495F7" w14:textId="77777777" w:rsidR="00E31FF0" w:rsidRDefault="00E31FF0" w:rsidP="00732603">
            <w:pPr>
              <w:pStyle w:val="TableContentPacked"/>
            </w:pPr>
            <w:r>
              <w:t>BDA</w:t>
            </w:r>
          </w:p>
        </w:tc>
        <w:tc>
          <w:tcPr>
            <w:tcW w:w="7938" w:type="dxa"/>
            <w:vAlign w:val="center"/>
          </w:tcPr>
          <w:p w14:paraId="5CB9FBA5" w14:textId="77777777" w:rsidR="00E31FF0" w:rsidRDefault="00E31FF0" w:rsidP="00732603">
            <w:pPr>
              <w:pStyle w:val="TableContentPacked"/>
            </w:pPr>
            <w:r>
              <w:t>Broadcast Device Architecture (Microsoft Windows)</w:t>
            </w:r>
          </w:p>
        </w:tc>
      </w:tr>
      <w:tr w:rsidR="00193274" w14:paraId="72591293" w14:textId="77777777" w:rsidTr="00AE2AC8">
        <w:trPr>
          <w:jc w:val="center"/>
        </w:trPr>
        <w:tc>
          <w:tcPr>
            <w:tcW w:w="1252" w:type="dxa"/>
            <w:vAlign w:val="center"/>
          </w:tcPr>
          <w:p w14:paraId="710315C5" w14:textId="77777777" w:rsidR="00193274" w:rsidRDefault="00193274" w:rsidP="00732603">
            <w:pPr>
              <w:pStyle w:val="TableContentPacked"/>
            </w:pPr>
            <w:r>
              <w:t>BDT</w:t>
            </w:r>
          </w:p>
        </w:tc>
        <w:tc>
          <w:tcPr>
            <w:tcW w:w="7938" w:type="dxa"/>
            <w:vAlign w:val="center"/>
          </w:tcPr>
          <w:p w14:paraId="1E670C8C" w14:textId="77777777" w:rsidR="00193274" w:rsidRDefault="00193274" w:rsidP="00732603">
            <w:pPr>
              <w:pStyle w:val="TableContentPacked"/>
            </w:pPr>
            <w:r>
              <w:t>Binary Data Table</w:t>
            </w:r>
          </w:p>
        </w:tc>
      </w:tr>
      <w:tr w:rsidR="009A4645" w14:paraId="19AA1596" w14:textId="77777777" w:rsidTr="00AE2AC8">
        <w:trPr>
          <w:jc w:val="center"/>
        </w:trPr>
        <w:tc>
          <w:tcPr>
            <w:tcW w:w="1252" w:type="dxa"/>
            <w:vAlign w:val="center"/>
          </w:tcPr>
          <w:p w14:paraId="5E2A88B0" w14:textId="77777777" w:rsidR="009A4645" w:rsidRDefault="009A4645" w:rsidP="00732603">
            <w:pPr>
              <w:pStyle w:val="TableContentPacked"/>
            </w:pPr>
            <w:r>
              <w:t>BER</w:t>
            </w:r>
          </w:p>
        </w:tc>
        <w:tc>
          <w:tcPr>
            <w:tcW w:w="7938" w:type="dxa"/>
            <w:vAlign w:val="center"/>
          </w:tcPr>
          <w:p w14:paraId="20CAA85F" w14:textId="77777777" w:rsidR="009A4645" w:rsidRDefault="009A4645" w:rsidP="00732603">
            <w:pPr>
              <w:pStyle w:val="TableContentPacked"/>
            </w:pPr>
            <w:r>
              <w:t>Bit Error Ratio</w:t>
            </w:r>
          </w:p>
        </w:tc>
      </w:tr>
      <w:tr w:rsidR="00334D9E" w14:paraId="78837BA2" w14:textId="77777777" w:rsidTr="00AE2AC8">
        <w:trPr>
          <w:jc w:val="center"/>
        </w:trPr>
        <w:tc>
          <w:tcPr>
            <w:tcW w:w="1252" w:type="dxa"/>
            <w:vAlign w:val="center"/>
          </w:tcPr>
          <w:p w14:paraId="2D0AE380" w14:textId="77777777" w:rsidR="00334D9E" w:rsidRDefault="00334D9E" w:rsidP="00732603">
            <w:pPr>
              <w:pStyle w:val="TableContentPacked"/>
            </w:pPr>
            <w:r>
              <w:t>BIT</w:t>
            </w:r>
          </w:p>
        </w:tc>
        <w:tc>
          <w:tcPr>
            <w:tcW w:w="7938" w:type="dxa"/>
            <w:vAlign w:val="center"/>
          </w:tcPr>
          <w:p w14:paraId="15C66E55" w14:textId="77777777" w:rsidR="00334D9E" w:rsidRDefault="00334D9E" w:rsidP="00732603">
            <w:pPr>
              <w:pStyle w:val="TableContentPacked"/>
            </w:pPr>
            <w:r>
              <w:t>Broadcaster Information Table (ISDB)</w:t>
            </w:r>
          </w:p>
        </w:tc>
      </w:tr>
      <w:tr w:rsidR="00740F49" w14:paraId="22650CB5" w14:textId="77777777" w:rsidTr="00AE2AC8">
        <w:trPr>
          <w:jc w:val="center"/>
        </w:trPr>
        <w:tc>
          <w:tcPr>
            <w:tcW w:w="1252" w:type="dxa"/>
            <w:vAlign w:val="center"/>
          </w:tcPr>
          <w:p w14:paraId="672ADE00" w14:textId="77777777" w:rsidR="00740F49" w:rsidRDefault="00740F49" w:rsidP="00732603">
            <w:pPr>
              <w:pStyle w:val="TableContentPacked"/>
            </w:pPr>
            <w:r>
              <w:t>BPSK</w:t>
            </w:r>
          </w:p>
        </w:tc>
        <w:tc>
          <w:tcPr>
            <w:tcW w:w="7938" w:type="dxa"/>
            <w:vAlign w:val="center"/>
          </w:tcPr>
          <w:p w14:paraId="7293926B" w14:textId="77777777" w:rsidR="00740F49" w:rsidRDefault="00740F49" w:rsidP="00732603">
            <w:pPr>
              <w:pStyle w:val="TableContentPacked"/>
            </w:pPr>
            <w:r w:rsidRPr="00740F49">
              <w:t>Binary Phase Shift Keying</w:t>
            </w:r>
          </w:p>
        </w:tc>
      </w:tr>
      <w:tr w:rsidR="00A771C4" w14:paraId="59ECA584" w14:textId="77777777" w:rsidTr="00AE2AC8">
        <w:trPr>
          <w:jc w:val="center"/>
        </w:trPr>
        <w:tc>
          <w:tcPr>
            <w:tcW w:w="1252" w:type="dxa"/>
            <w:vAlign w:val="center"/>
          </w:tcPr>
          <w:p w14:paraId="19A53CB8" w14:textId="77777777" w:rsidR="00A771C4" w:rsidRDefault="00A771C4" w:rsidP="00732603">
            <w:pPr>
              <w:pStyle w:val="TableContentPacked"/>
              <w:rPr>
                <w:lang w:val="fr-FR"/>
              </w:rPr>
            </w:pPr>
            <w:r>
              <w:rPr>
                <w:lang w:val="fr-FR"/>
              </w:rPr>
              <w:t>CA</w:t>
            </w:r>
          </w:p>
        </w:tc>
        <w:tc>
          <w:tcPr>
            <w:tcW w:w="7938" w:type="dxa"/>
            <w:vAlign w:val="center"/>
          </w:tcPr>
          <w:p w14:paraId="731724D3" w14:textId="77777777" w:rsidR="00A771C4" w:rsidRDefault="00A771C4" w:rsidP="00732603">
            <w:pPr>
              <w:pStyle w:val="TableContentPacked"/>
              <w:rPr>
                <w:lang w:val="fr-FR"/>
              </w:rPr>
            </w:pPr>
            <w:r>
              <w:rPr>
                <w:lang w:val="fr-FR"/>
              </w:rPr>
              <w:t>Conditional Access</w:t>
            </w:r>
          </w:p>
        </w:tc>
      </w:tr>
      <w:tr w:rsidR="00701CA0" w14:paraId="553F77AD" w14:textId="77777777" w:rsidTr="0028456E">
        <w:trPr>
          <w:jc w:val="center"/>
        </w:trPr>
        <w:tc>
          <w:tcPr>
            <w:tcW w:w="1252" w:type="dxa"/>
            <w:vAlign w:val="center"/>
          </w:tcPr>
          <w:p w14:paraId="6696A453" w14:textId="77777777" w:rsidR="00701CA0" w:rsidRDefault="00701CA0" w:rsidP="0028456E">
            <w:pPr>
              <w:pStyle w:val="TableContentPacked"/>
              <w:rPr>
                <w:lang w:val="fr-FR"/>
              </w:rPr>
            </w:pPr>
            <w:r>
              <w:rPr>
                <w:lang w:val="fr-FR"/>
              </w:rPr>
              <w:t>CAM</w:t>
            </w:r>
          </w:p>
        </w:tc>
        <w:tc>
          <w:tcPr>
            <w:tcW w:w="7938" w:type="dxa"/>
            <w:vAlign w:val="center"/>
          </w:tcPr>
          <w:p w14:paraId="3C2AE928" w14:textId="77777777" w:rsidR="00701CA0" w:rsidRDefault="00701CA0" w:rsidP="0028456E">
            <w:pPr>
              <w:pStyle w:val="TableContentPacked"/>
              <w:rPr>
                <w:lang w:val="fr-FR"/>
              </w:rPr>
            </w:pPr>
            <w:r>
              <w:rPr>
                <w:lang w:val="fr-FR"/>
              </w:rPr>
              <w:t>Conditional Access Module</w:t>
            </w:r>
          </w:p>
        </w:tc>
      </w:tr>
      <w:tr w:rsidR="00A771C4" w14:paraId="6902171E" w14:textId="77777777" w:rsidTr="00AE2AC8">
        <w:trPr>
          <w:jc w:val="center"/>
        </w:trPr>
        <w:tc>
          <w:tcPr>
            <w:tcW w:w="1252" w:type="dxa"/>
            <w:vAlign w:val="center"/>
          </w:tcPr>
          <w:p w14:paraId="7EDF0102" w14:textId="77777777" w:rsidR="00A771C4" w:rsidRDefault="00A771C4" w:rsidP="00732603">
            <w:pPr>
              <w:pStyle w:val="TableContentPacked"/>
              <w:rPr>
                <w:lang w:val="fr-FR"/>
              </w:rPr>
            </w:pPr>
            <w:r>
              <w:rPr>
                <w:lang w:val="fr-FR"/>
              </w:rPr>
              <w:t>CAS</w:t>
            </w:r>
          </w:p>
        </w:tc>
        <w:tc>
          <w:tcPr>
            <w:tcW w:w="7938" w:type="dxa"/>
            <w:vAlign w:val="center"/>
          </w:tcPr>
          <w:p w14:paraId="4C36AFC6" w14:textId="77777777" w:rsidR="00A771C4" w:rsidRDefault="00A771C4" w:rsidP="00732603">
            <w:pPr>
              <w:pStyle w:val="TableContentPacked"/>
            </w:pPr>
            <w:r>
              <w:t>Conditional Access System</w:t>
            </w:r>
          </w:p>
        </w:tc>
      </w:tr>
      <w:tr w:rsidR="00322525" w14:paraId="6461BAFC" w14:textId="77777777" w:rsidTr="00AE2AC8">
        <w:trPr>
          <w:jc w:val="center"/>
        </w:trPr>
        <w:tc>
          <w:tcPr>
            <w:tcW w:w="1252" w:type="dxa"/>
            <w:vAlign w:val="center"/>
          </w:tcPr>
          <w:p w14:paraId="103DD216" w14:textId="77777777" w:rsidR="00322525" w:rsidRDefault="00322525" w:rsidP="00DB3713">
            <w:pPr>
              <w:pStyle w:val="TableContentPacked"/>
              <w:rPr>
                <w:lang w:val="fr-FR"/>
              </w:rPr>
            </w:pPr>
            <w:r>
              <w:rPr>
                <w:lang w:val="fr-FR"/>
              </w:rPr>
              <w:t>CAT</w:t>
            </w:r>
          </w:p>
        </w:tc>
        <w:tc>
          <w:tcPr>
            <w:tcW w:w="7938" w:type="dxa"/>
            <w:vAlign w:val="center"/>
          </w:tcPr>
          <w:p w14:paraId="2EB156F5" w14:textId="77777777" w:rsidR="00322525" w:rsidRDefault="00322525" w:rsidP="00DB3713">
            <w:pPr>
              <w:pStyle w:val="TableContentPacked"/>
            </w:pPr>
            <w:r>
              <w:t>Conditional Access Table</w:t>
            </w:r>
            <w:r w:rsidR="0089403F">
              <w:t xml:space="preserve"> (MPEG)</w:t>
            </w:r>
          </w:p>
        </w:tc>
      </w:tr>
      <w:tr w:rsidR="001862A8" w14:paraId="67B80015" w14:textId="77777777" w:rsidTr="00AE2AC8">
        <w:trPr>
          <w:jc w:val="center"/>
        </w:trPr>
        <w:tc>
          <w:tcPr>
            <w:tcW w:w="1252" w:type="dxa"/>
            <w:vAlign w:val="center"/>
          </w:tcPr>
          <w:p w14:paraId="144F486A" w14:textId="77777777" w:rsidR="001862A8" w:rsidRDefault="001862A8" w:rsidP="00DB3713">
            <w:pPr>
              <w:pStyle w:val="TableContentPacked"/>
              <w:rPr>
                <w:lang w:val="fr-FR"/>
              </w:rPr>
            </w:pPr>
            <w:r>
              <w:rPr>
                <w:lang w:val="fr-FR"/>
              </w:rPr>
              <w:t>CIT</w:t>
            </w:r>
          </w:p>
        </w:tc>
        <w:tc>
          <w:tcPr>
            <w:tcW w:w="7938" w:type="dxa"/>
            <w:vAlign w:val="center"/>
          </w:tcPr>
          <w:p w14:paraId="4099CF71" w14:textId="77777777" w:rsidR="001862A8" w:rsidRDefault="001862A8" w:rsidP="00DB3713">
            <w:pPr>
              <w:pStyle w:val="TableContentPacked"/>
            </w:pPr>
            <w:r>
              <w:t>Content Identifier Table</w:t>
            </w:r>
            <w:r w:rsidR="0089403F">
              <w:t xml:space="preserve"> (DVB)</w:t>
            </w:r>
          </w:p>
        </w:tc>
      </w:tr>
      <w:tr w:rsidR="00A771C4" w14:paraId="1F2CD269" w14:textId="77777777" w:rsidTr="00AE2AC8">
        <w:trPr>
          <w:jc w:val="center"/>
        </w:trPr>
        <w:tc>
          <w:tcPr>
            <w:tcW w:w="1252" w:type="dxa"/>
            <w:vAlign w:val="center"/>
          </w:tcPr>
          <w:p w14:paraId="18E82443" w14:textId="77777777" w:rsidR="00A771C4" w:rsidRDefault="00A771C4" w:rsidP="00732603">
            <w:pPr>
              <w:pStyle w:val="TableContentPacked"/>
            </w:pPr>
            <w:r>
              <w:t>CMT</w:t>
            </w:r>
          </w:p>
        </w:tc>
        <w:tc>
          <w:tcPr>
            <w:tcW w:w="7938" w:type="dxa"/>
            <w:vAlign w:val="center"/>
          </w:tcPr>
          <w:p w14:paraId="1CC3D0C5" w14:textId="77777777" w:rsidR="00A771C4" w:rsidRDefault="00A771C4" w:rsidP="00732603">
            <w:pPr>
              <w:pStyle w:val="TableContentPacked"/>
            </w:pPr>
            <w:r>
              <w:t>CA Message Table</w:t>
            </w:r>
          </w:p>
        </w:tc>
      </w:tr>
      <w:tr w:rsidR="00E605F1" w14:paraId="4371EA29" w14:textId="77777777" w:rsidTr="00AE2AC8">
        <w:trPr>
          <w:jc w:val="center"/>
        </w:trPr>
        <w:tc>
          <w:tcPr>
            <w:tcW w:w="1252" w:type="dxa"/>
            <w:vAlign w:val="center"/>
          </w:tcPr>
          <w:p w14:paraId="1590CC81" w14:textId="77777777" w:rsidR="00E605F1" w:rsidRDefault="00E605F1" w:rsidP="00732603">
            <w:pPr>
              <w:pStyle w:val="TableContentPacked"/>
            </w:pPr>
            <w:r>
              <w:t>COFDM</w:t>
            </w:r>
          </w:p>
        </w:tc>
        <w:tc>
          <w:tcPr>
            <w:tcW w:w="7938" w:type="dxa"/>
            <w:vAlign w:val="center"/>
          </w:tcPr>
          <w:p w14:paraId="6F0239D7" w14:textId="77777777" w:rsidR="00E605F1" w:rsidRDefault="00E605F1" w:rsidP="00732603">
            <w:pPr>
              <w:pStyle w:val="TableContentPacked"/>
            </w:pPr>
            <w:r w:rsidRPr="00E605F1">
              <w:t>Coded Orthogonal Frequency Division Multiplexing</w:t>
            </w:r>
          </w:p>
        </w:tc>
      </w:tr>
      <w:tr w:rsidR="00A771C4" w14:paraId="58AAD784" w14:textId="77777777" w:rsidTr="00AE2AC8">
        <w:trPr>
          <w:jc w:val="center"/>
        </w:trPr>
        <w:tc>
          <w:tcPr>
            <w:tcW w:w="1252" w:type="dxa"/>
            <w:vAlign w:val="center"/>
          </w:tcPr>
          <w:p w14:paraId="043106E2" w14:textId="77777777" w:rsidR="00A771C4" w:rsidRDefault="00A771C4" w:rsidP="00732603">
            <w:pPr>
              <w:pStyle w:val="TableContentPacked"/>
            </w:pPr>
            <w:r>
              <w:t>CP</w:t>
            </w:r>
          </w:p>
        </w:tc>
        <w:tc>
          <w:tcPr>
            <w:tcW w:w="7938" w:type="dxa"/>
            <w:vAlign w:val="center"/>
          </w:tcPr>
          <w:p w14:paraId="67E1B35D" w14:textId="77777777" w:rsidR="00A771C4" w:rsidRDefault="00A771C4" w:rsidP="00732603">
            <w:pPr>
              <w:pStyle w:val="TableContentPacked"/>
            </w:pPr>
            <w:r>
              <w:t>Crypto-Period</w:t>
            </w:r>
          </w:p>
        </w:tc>
      </w:tr>
      <w:tr w:rsidR="00E605F1" w14:paraId="27CD2162" w14:textId="77777777" w:rsidTr="00AE2AC8">
        <w:trPr>
          <w:jc w:val="center"/>
        </w:trPr>
        <w:tc>
          <w:tcPr>
            <w:tcW w:w="1252" w:type="dxa"/>
            <w:vAlign w:val="center"/>
          </w:tcPr>
          <w:p w14:paraId="2D1ACFE6" w14:textId="77777777" w:rsidR="00E605F1" w:rsidRDefault="00E605F1" w:rsidP="00732603">
            <w:pPr>
              <w:pStyle w:val="TableContentPacked"/>
            </w:pPr>
            <w:r>
              <w:t>CRC</w:t>
            </w:r>
          </w:p>
        </w:tc>
        <w:tc>
          <w:tcPr>
            <w:tcW w:w="7938" w:type="dxa"/>
            <w:vAlign w:val="center"/>
          </w:tcPr>
          <w:p w14:paraId="78A68870" w14:textId="77777777" w:rsidR="00E605F1" w:rsidRDefault="00E605F1" w:rsidP="00732603">
            <w:pPr>
              <w:pStyle w:val="TableContentPacked"/>
            </w:pPr>
            <w:r w:rsidRPr="00E605F1">
              <w:t>Cyclic Redundancy Check</w:t>
            </w:r>
          </w:p>
        </w:tc>
      </w:tr>
      <w:tr w:rsidR="00EE2A87" w14:paraId="3C987615" w14:textId="77777777" w:rsidTr="00AE2AC8">
        <w:trPr>
          <w:jc w:val="center"/>
        </w:trPr>
        <w:tc>
          <w:tcPr>
            <w:tcW w:w="1252" w:type="dxa"/>
            <w:vAlign w:val="center"/>
          </w:tcPr>
          <w:p w14:paraId="03866746" w14:textId="77777777" w:rsidR="00EE2A87" w:rsidRDefault="00EE2A87" w:rsidP="00732603">
            <w:pPr>
              <w:pStyle w:val="TableContentPacked"/>
            </w:pPr>
            <w:r>
              <w:t>CSA</w:t>
            </w:r>
          </w:p>
        </w:tc>
        <w:tc>
          <w:tcPr>
            <w:tcW w:w="7938" w:type="dxa"/>
            <w:vAlign w:val="center"/>
          </w:tcPr>
          <w:p w14:paraId="5634A485" w14:textId="77777777" w:rsidR="00EE2A87" w:rsidRDefault="00EE2A87" w:rsidP="00732603">
            <w:pPr>
              <w:pStyle w:val="TableContentPacked"/>
            </w:pPr>
            <w:r w:rsidRPr="00EE2A87">
              <w:rPr>
                <w:i/>
              </w:rPr>
              <w:t>Conseil Supérieur de l’Audiovisuel</w:t>
            </w:r>
            <w:r>
              <w:t xml:space="preserve"> (French national regulator for TV)</w:t>
            </w:r>
          </w:p>
        </w:tc>
      </w:tr>
      <w:tr w:rsidR="00516822" w14:paraId="5742AE8A" w14:textId="77777777" w:rsidTr="00AE2AC8">
        <w:trPr>
          <w:jc w:val="center"/>
        </w:trPr>
        <w:tc>
          <w:tcPr>
            <w:tcW w:w="1252" w:type="dxa"/>
            <w:vAlign w:val="center"/>
          </w:tcPr>
          <w:p w14:paraId="3FF6CF75" w14:textId="77777777" w:rsidR="00516822" w:rsidRDefault="00516822" w:rsidP="00732603">
            <w:pPr>
              <w:pStyle w:val="TableContentPacked"/>
            </w:pPr>
            <w:r>
              <w:t>CVCT</w:t>
            </w:r>
          </w:p>
        </w:tc>
        <w:tc>
          <w:tcPr>
            <w:tcW w:w="7938" w:type="dxa"/>
            <w:vAlign w:val="center"/>
          </w:tcPr>
          <w:p w14:paraId="7A818E72" w14:textId="77777777" w:rsidR="00516822" w:rsidRPr="00516822" w:rsidRDefault="00516822" w:rsidP="00732603">
            <w:pPr>
              <w:pStyle w:val="TableContentPacked"/>
            </w:pPr>
            <w:r>
              <w:t>Cable Virtual Channel Table (ATSC)</w:t>
            </w:r>
          </w:p>
        </w:tc>
      </w:tr>
      <w:tr w:rsidR="00A771C4" w14:paraId="58F51160" w14:textId="77777777" w:rsidTr="00AE2AC8">
        <w:trPr>
          <w:jc w:val="center"/>
        </w:trPr>
        <w:tc>
          <w:tcPr>
            <w:tcW w:w="1252" w:type="dxa"/>
            <w:vAlign w:val="center"/>
          </w:tcPr>
          <w:p w14:paraId="342EB92D" w14:textId="77777777" w:rsidR="00A771C4" w:rsidRDefault="00A771C4" w:rsidP="00732603">
            <w:pPr>
              <w:pStyle w:val="TableContentPacked"/>
            </w:pPr>
            <w:r>
              <w:t>CW</w:t>
            </w:r>
          </w:p>
        </w:tc>
        <w:tc>
          <w:tcPr>
            <w:tcW w:w="7938" w:type="dxa"/>
            <w:vAlign w:val="center"/>
          </w:tcPr>
          <w:p w14:paraId="7F82D367" w14:textId="77777777" w:rsidR="00A771C4" w:rsidRDefault="00A771C4" w:rsidP="00732603">
            <w:pPr>
              <w:pStyle w:val="TableContentPacked"/>
            </w:pPr>
            <w:r>
              <w:t>Control Word</w:t>
            </w:r>
          </w:p>
        </w:tc>
      </w:tr>
      <w:tr w:rsidR="00B53542" w14:paraId="2D186067" w14:textId="77777777" w:rsidTr="00AE2AC8">
        <w:trPr>
          <w:jc w:val="center"/>
        </w:trPr>
        <w:tc>
          <w:tcPr>
            <w:tcW w:w="1252" w:type="dxa"/>
            <w:vAlign w:val="center"/>
          </w:tcPr>
          <w:p w14:paraId="4CA86C90" w14:textId="77777777" w:rsidR="00B53542" w:rsidRDefault="00B53542" w:rsidP="00732603">
            <w:pPr>
              <w:pStyle w:val="TableContentPacked"/>
            </w:pPr>
            <w:r>
              <w:t>DCCT</w:t>
            </w:r>
          </w:p>
        </w:tc>
        <w:tc>
          <w:tcPr>
            <w:tcW w:w="7938" w:type="dxa"/>
            <w:vAlign w:val="center"/>
          </w:tcPr>
          <w:p w14:paraId="74599E3C" w14:textId="77777777" w:rsidR="00B53542" w:rsidRDefault="00B53542" w:rsidP="00D17D66">
            <w:pPr>
              <w:pStyle w:val="TableContentPacked"/>
            </w:pPr>
            <w:r>
              <w:t>Directed Channel Change Table (ATSC)</w:t>
            </w:r>
          </w:p>
        </w:tc>
      </w:tr>
      <w:tr w:rsidR="00D17D66" w14:paraId="01BE8FC3" w14:textId="77777777" w:rsidTr="00AE2AC8">
        <w:trPr>
          <w:jc w:val="center"/>
        </w:trPr>
        <w:tc>
          <w:tcPr>
            <w:tcW w:w="1252" w:type="dxa"/>
            <w:vAlign w:val="center"/>
          </w:tcPr>
          <w:p w14:paraId="1B372BF5" w14:textId="77777777" w:rsidR="00D17D66" w:rsidRDefault="00D17D66" w:rsidP="00732603">
            <w:pPr>
              <w:pStyle w:val="TableContentPacked"/>
            </w:pPr>
            <w:r>
              <w:t>DCCSCT</w:t>
            </w:r>
          </w:p>
        </w:tc>
        <w:tc>
          <w:tcPr>
            <w:tcW w:w="7938" w:type="dxa"/>
            <w:vAlign w:val="center"/>
          </w:tcPr>
          <w:p w14:paraId="2E9E15FE" w14:textId="77777777" w:rsidR="00D17D66" w:rsidRDefault="00D17D66" w:rsidP="00732603">
            <w:pPr>
              <w:pStyle w:val="TableContentPacked"/>
            </w:pPr>
            <w:r>
              <w:t>Directed Channel Change Selection Code Table (ATSC)</w:t>
            </w:r>
          </w:p>
        </w:tc>
      </w:tr>
      <w:tr w:rsidR="00E16596" w14:paraId="0CF71EBC" w14:textId="77777777" w:rsidTr="00AE2AC8">
        <w:trPr>
          <w:jc w:val="center"/>
        </w:trPr>
        <w:tc>
          <w:tcPr>
            <w:tcW w:w="1252" w:type="dxa"/>
            <w:vAlign w:val="center"/>
          </w:tcPr>
          <w:p w14:paraId="069DE131" w14:textId="77777777" w:rsidR="00E16596" w:rsidRDefault="00E16596" w:rsidP="00732603">
            <w:pPr>
              <w:pStyle w:val="TableContentPacked"/>
            </w:pPr>
            <w:r>
              <w:t>DIT</w:t>
            </w:r>
          </w:p>
        </w:tc>
        <w:tc>
          <w:tcPr>
            <w:tcW w:w="7938" w:type="dxa"/>
            <w:vAlign w:val="center"/>
          </w:tcPr>
          <w:p w14:paraId="71D4D4DD" w14:textId="77777777" w:rsidR="00E16596" w:rsidRDefault="00E16596" w:rsidP="00732603">
            <w:pPr>
              <w:pStyle w:val="TableContentPacked"/>
            </w:pPr>
            <w:r>
              <w:t>Discontinuity Information Table</w:t>
            </w:r>
            <w:r w:rsidR="003F116D">
              <w:t xml:space="preserve"> (DVB)</w:t>
            </w:r>
          </w:p>
        </w:tc>
      </w:tr>
      <w:tr w:rsidR="003D5B2A" w14:paraId="42945E0F" w14:textId="77777777" w:rsidTr="00AE2AC8">
        <w:trPr>
          <w:jc w:val="center"/>
        </w:trPr>
        <w:tc>
          <w:tcPr>
            <w:tcW w:w="1252" w:type="dxa"/>
            <w:vAlign w:val="center"/>
          </w:tcPr>
          <w:p w14:paraId="7F62D19C" w14:textId="77777777" w:rsidR="003D5B2A" w:rsidRDefault="003D5B2A" w:rsidP="00732603">
            <w:pPr>
              <w:pStyle w:val="TableContentPacked"/>
            </w:pPr>
            <w:r>
              <w:t>DKMS</w:t>
            </w:r>
          </w:p>
        </w:tc>
        <w:tc>
          <w:tcPr>
            <w:tcW w:w="7938" w:type="dxa"/>
            <w:vAlign w:val="center"/>
          </w:tcPr>
          <w:p w14:paraId="0D103A2C" w14:textId="77777777" w:rsidR="003D5B2A" w:rsidRDefault="003D5B2A" w:rsidP="00732603">
            <w:pPr>
              <w:pStyle w:val="TableContentPacked"/>
            </w:pPr>
            <w:r>
              <w:t>Dynamic Kernel Module Support (Linux)</w:t>
            </w:r>
          </w:p>
        </w:tc>
      </w:tr>
      <w:tr w:rsidR="00E605F1" w14:paraId="36BBC087" w14:textId="77777777" w:rsidTr="00AE2AC8">
        <w:trPr>
          <w:jc w:val="center"/>
        </w:trPr>
        <w:tc>
          <w:tcPr>
            <w:tcW w:w="1252" w:type="dxa"/>
            <w:vAlign w:val="center"/>
          </w:tcPr>
          <w:p w14:paraId="50E94881" w14:textId="77777777" w:rsidR="00E605F1" w:rsidRDefault="00E605F1" w:rsidP="00732603">
            <w:pPr>
              <w:pStyle w:val="TableContentPacked"/>
            </w:pPr>
            <w:r>
              <w:t>DOCSIS</w:t>
            </w:r>
          </w:p>
        </w:tc>
        <w:tc>
          <w:tcPr>
            <w:tcW w:w="7938" w:type="dxa"/>
            <w:vAlign w:val="center"/>
          </w:tcPr>
          <w:p w14:paraId="208F5BA6" w14:textId="77777777" w:rsidR="00E605F1" w:rsidRDefault="00E605F1" w:rsidP="00732603">
            <w:pPr>
              <w:pStyle w:val="TableContentPacked"/>
            </w:pPr>
            <w:r w:rsidRPr="00E605F1">
              <w:t>Data Over Cable Service Interface Specification</w:t>
            </w:r>
          </w:p>
        </w:tc>
      </w:tr>
      <w:tr w:rsidR="00986230" w14:paraId="27340A02" w14:textId="77777777" w:rsidTr="00AE2AC8">
        <w:trPr>
          <w:jc w:val="center"/>
        </w:trPr>
        <w:tc>
          <w:tcPr>
            <w:tcW w:w="1252" w:type="dxa"/>
            <w:vAlign w:val="center"/>
          </w:tcPr>
          <w:p w14:paraId="5BD5D0FC" w14:textId="77777777" w:rsidR="00986230" w:rsidRDefault="00986230" w:rsidP="00732603">
            <w:pPr>
              <w:pStyle w:val="TableContentPacked"/>
            </w:pPr>
            <w:r>
              <w:t>DRM</w:t>
            </w:r>
          </w:p>
        </w:tc>
        <w:tc>
          <w:tcPr>
            <w:tcW w:w="7938" w:type="dxa"/>
            <w:vAlign w:val="center"/>
          </w:tcPr>
          <w:p w14:paraId="34BF3A80" w14:textId="77777777" w:rsidR="00986230" w:rsidRDefault="00986230" w:rsidP="00732603">
            <w:pPr>
              <w:pStyle w:val="TableContentPacked"/>
            </w:pPr>
            <w:r>
              <w:t>Digital Rights Management</w:t>
            </w:r>
          </w:p>
        </w:tc>
      </w:tr>
      <w:tr w:rsidR="00180550" w14:paraId="497E6B19" w14:textId="77777777" w:rsidTr="00AE2AC8">
        <w:trPr>
          <w:jc w:val="center"/>
        </w:trPr>
        <w:tc>
          <w:tcPr>
            <w:tcW w:w="1252" w:type="dxa"/>
            <w:vAlign w:val="center"/>
          </w:tcPr>
          <w:p w14:paraId="1270A979" w14:textId="77777777" w:rsidR="00180550" w:rsidRDefault="00180550" w:rsidP="00732603">
            <w:pPr>
              <w:pStyle w:val="TableContentPacked"/>
            </w:pPr>
            <w:r>
              <w:t>DSM-CC</w:t>
            </w:r>
          </w:p>
        </w:tc>
        <w:tc>
          <w:tcPr>
            <w:tcW w:w="7938" w:type="dxa"/>
            <w:vAlign w:val="center"/>
          </w:tcPr>
          <w:p w14:paraId="07224A06" w14:textId="77777777" w:rsidR="00180550" w:rsidRDefault="00180550" w:rsidP="00732603">
            <w:pPr>
              <w:pStyle w:val="TableContentPacked"/>
            </w:pPr>
            <w:r w:rsidRPr="00180550">
              <w:t>Digital Storage Media Command and Control</w:t>
            </w:r>
            <w:r w:rsidR="00267C34">
              <w:t xml:space="preserve"> (MPEG)</w:t>
            </w:r>
          </w:p>
        </w:tc>
      </w:tr>
      <w:tr w:rsidR="00095289" w14:paraId="08D7A913" w14:textId="77777777" w:rsidTr="00AE2AC8">
        <w:trPr>
          <w:jc w:val="center"/>
        </w:trPr>
        <w:tc>
          <w:tcPr>
            <w:tcW w:w="1252" w:type="dxa"/>
            <w:vAlign w:val="center"/>
          </w:tcPr>
          <w:p w14:paraId="11DF6A4A" w14:textId="77777777" w:rsidR="00095289" w:rsidRDefault="00095289" w:rsidP="00732603">
            <w:pPr>
              <w:pStyle w:val="TableContentPacked"/>
            </w:pPr>
            <w:r>
              <w:t>DTH</w:t>
            </w:r>
          </w:p>
        </w:tc>
        <w:tc>
          <w:tcPr>
            <w:tcW w:w="7938" w:type="dxa"/>
            <w:vAlign w:val="center"/>
          </w:tcPr>
          <w:p w14:paraId="42FD41F2" w14:textId="77777777" w:rsidR="00095289" w:rsidRPr="00180550" w:rsidRDefault="00095289" w:rsidP="00732603">
            <w:pPr>
              <w:pStyle w:val="TableContentPacked"/>
            </w:pPr>
            <w:r>
              <w:t>Direct To Home</w:t>
            </w:r>
          </w:p>
        </w:tc>
      </w:tr>
      <w:tr w:rsidR="0046022E" w14:paraId="7B03B983" w14:textId="77777777" w:rsidTr="00AE2AC8">
        <w:trPr>
          <w:jc w:val="center"/>
        </w:trPr>
        <w:tc>
          <w:tcPr>
            <w:tcW w:w="1252" w:type="dxa"/>
            <w:vAlign w:val="center"/>
          </w:tcPr>
          <w:p w14:paraId="547DEE4E" w14:textId="77777777" w:rsidR="0046022E" w:rsidRDefault="0046022E" w:rsidP="00743FF0">
            <w:pPr>
              <w:pStyle w:val="TableContentPacked"/>
            </w:pPr>
            <w:r>
              <w:t>DTS</w:t>
            </w:r>
          </w:p>
        </w:tc>
        <w:tc>
          <w:tcPr>
            <w:tcW w:w="7938" w:type="dxa"/>
            <w:vAlign w:val="center"/>
          </w:tcPr>
          <w:p w14:paraId="7E2C0D36" w14:textId="77777777" w:rsidR="0046022E" w:rsidRDefault="0046022E" w:rsidP="00743FF0">
            <w:pPr>
              <w:pStyle w:val="TableContentPacked"/>
            </w:pPr>
            <w:r>
              <w:t>Decoding Time Stamp</w:t>
            </w:r>
          </w:p>
        </w:tc>
      </w:tr>
      <w:tr w:rsidR="00A771C4" w14:paraId="2BC7D083" w14:textId="77777777" w:rsidTr="00AE2AC8">
        <w:trPr>
          <w:jc w:val="center"/>
        </w:trPr>
        <w:tc>
          <w:tcPr>
            <w:tcW w:w="1252" w:type="dxa"/>
            <w:vAlign w:val="center"/>
          </w:tcPr>
          <w:p w14:paraId="58F0E22E" w14:textId="77777777" w:rsidR="00A771C4" w:rsidRDefault="00A771C4" w:rsidP="00732603">
            <w:pPr>
              <w:pStyle w:val="TableContentPacked"/>
            </w:pPr>
            <w:r>
              <w:t>DT</w:t>
            </w:r>
            <w:r w:rsidR="00EE2A87">
              <w:t>T</w:t>
            </w:r>
            <w:r>
              <w:t>V</w:t>
            </w:r>
          </w:p>
        </w:tc>
        <w:tc>
          <w:tcPr>
            <w:tcW w:w="7938" w:type="dxa"/>
            <w:vAlign w:val="center"/>
          </w:tcPr>
          <w:p w14:paraId="2C21E7D6" w14:textId="77777777" w:rsidR="00A771C4" w:rsidRDefault="00A771C4" w:rsidP="00732603">
            <w:pPr>
              <w:pStyle w:val="TableContentPacked"/>
            </w:pPr>
            <w:r>
              <w:t xml:space="preserve">Digital </w:t>
            </w:r>
            <w:r w:rsidR="00EE2A87">
              <w:t xml:space="preserve">Terrestrial </w:t>
            </w:r>
            <w:r>
              <w:t>Television</w:t>
            </w:r>
          </w:p>
        </w:tc>
      </w:tr>
      <w:tr w:rsidR="00EE2A87" w14:paraId="1E627417" w14:textId="77777777" w:rsidTr="00AE2AC8">
        <w:trPr>
          <w:jc w:val="center"/>
        </w:trPr>
        <w:tc>
          <w:tcPr>
            <w:tcW w:w="1252" w:type="dxa"/>
            <w:vAlign w:val="center"/>
          </w:tcPr>
          <w:p w14:paraId="2B970E47" w14:textId="77777777" w:rsidR="00EE2A87" w:rsidRDefault="00EE2A87" w:rsidP="004B422B">
            <w:pPr>
              <w:pStyle w:val="TableContentPacked"/>
            </w:pPr>
            <w:r>
              <w:t>DTV</w:t>
            </w:r>
          </w:p>
        </w:tc>
        <w:tc>
          <w:tcPr>
            <w:tcW w:w="7938" w:type="dxa"/>
            <w:vAlign w:val="center"/>
          </w:tcPr>
          <w:p w14:paraId="5D0B87B8" w14:textId="77777777" w:rsidR="00EE2A87" w:rsidRDefault="00EE2A87" w:rsidP="004B422B">
            <w:pPr>
              <w:pStyle w:val="TableContentPacked"/>
            </w:pPr>
            <w:r>
              <w:t>Digital Television</w:t>
            </w:r>
          </w:p>
        </w:tc>
      </w:tr>
      <w:tr w:rsidR="00A771C4" w14:paraId="1688404A" w14:textId="77777777" w:rsidTr="00AE2AC8">
        <w:trPr>
          <w:jc w:val="center"/>
        </w:trPr>
        <w:tc>
          <w:tcPr>
            <w:tcW w:w="1252" w:type="dxa"/>
            <w:vAlign w:val="center"/>
          </w:tcPr>
          <w:p w14:paraId="420C4C74" w14:textId="77777777" w:rsidR="00A771C4" w:rsidRDefault="00A771C4" w:rsidP="00732603">
            <w:pPr>
              <w:pStyle w:val="TableContentPacked"/>
            </w:pPr>
            <w:r>
              <w:t>DVB</w:t>
            </w:r>
          </w:p>
        </w:tc>
        <w:tc>
          <w:tcPr>
            <w:tcW w:w="7938" w:type="dxa"/>
            <w:vAlign w:val="center"/>
          </w:tcPr>
          <w:p w14:paraId="6CDDDD86" w14:textId="77777777" w:rsidR="00A771C4" w:rsidRDefault="00A771C4" w:rsidP="00732603">
            <w:pPr>
              <w:pStyle w:val="TableContentPacked"/>
            </w:pPr>
            <w:r>
              <w:t>Digital Video Broadcasting</w:t>
            </w:r>
          </w:p>
        </w:tc>
      </w:tr>
      <w:tr w:rsidR="00FF06F6" w14:paraId="32B5E0EC" w14:textId="77777777" w:rsidTr="00AE2AC8">
        <w:trPr>
          <w:jc w:val="center"/>
        </w:trPr>
        <w:tc>
          <w:tcPr>
            <w:tcW w:w="1252" w:type="dxa"/>
            <w:vAlign w:val="center"/>
          </w:tcPr>
          <w:p w14:paraId="04170BDC" w14:textId="77777777" w:rsidR="00FF06F6" w:rsidRDefault="00FF06F6" w:rsidP="00732603">
            <w:pPr>
              <w:pStyle w:val="TableContentPacked"/>
            </w:pPr>
            <w:r>
              <w:t>DVB-C</w:t>
            </w:r>
          </w:p>
        </w:tc>
        <w:tc>
          <w:tcPr>
            <w:tcW w:w="7938" w:type="dxa"/>
            <w:vAlign w:val="center"/>
          </w:tcPr>
          <w:p w14:paraId="032EBA83" w14:textId="77777777" w:rsidR="00FF06F6" w:rsidRDefault="00FF06F6" w:rsidP="00732603">
            <w:pPr>
              <w:pStyle w:val="TableContentPacked"/>
            </w:pPr>
            <w:r>
              <w:t>DVB Cable modulation</w:t>
            </w:r>
          </w:p>
        </w:tc>
      </w:tr>
      <w:tr w:rsidR="00FF06F6" w14:paraId="2443CE9B" w14:textId="77777777" w:rsidTr="00AE2AC8">
        <w:trPr>
          <w:jc w:val="center"/>
        </w:trPr>
        <w:tc>
          <w:tcPr>
            <w:tcW w:w="1252" w:type="dxa"/>
            <w:vAlign w:val="center"/>
          </w:tcPr>
          <w:p w14:paraId="06829375" w14:textId="77777777" w:rsidR="00FF06F6" w:rsidRDefault="00FF06F6" w:rsidP="00E64395">
            <w:pPr>
              <w:pStyle w:val="TableContentPacked"/>
            </w:pPr>
            <w:r>
              <w:t>DVB-C2</w:t>
            </w:r>
          </w:p>
        </w:tc>
        <w:tc>
          <w:tcPr>
            <w:tcW w:w="7938" w:type="dxa"/>
            <w:vAlign w:val="center"/>
          </w:tcPr>
          <w:p w14:paraId="5A5FB230" w14:textId="77777777" w:rsidR="00FF06F6" w:rsidRDefault="00FF06F6" w:rsidP="00E64395">
            <w:pPr>
              <w:pStyle w:val="TableContentPacked"/>
            </w:pPr>
            <w:r>
              <w:t>DVB Cable modulation, 2</w:t>
            </w:r>
            <w:r w:rsidRPr="00FF06F6">
              <w:rPr>
                <w:vertAlign w:val="superscript"/>
              </w:rPr>
              <w:t>nd</w:t>
            </w:r>
            <w:r>
              <w:t xml:space="preserve"> generation</w:t>
            </w:r>
          </w:p>
        </w:tc>
      </w:tr>
      <w:tr w:rsidR="00AE2AC8" w14:paraId="09662287" w14:textId="77777777" w:rsidTr="00AE2AC8">
        <w:trPr>
          <w:jc w:val="center"/>
        </w:trPr>
        <w:tc>
          <w:tcPr>
            <w:tcW w:w="1252" w:type="dxa"/>
            <w:vAlign w:val="center"/>
          </w:tcPr>
          <w:p w14:paraId="5859CAC0" w14:textId="77777777" w:rsidR="00AE2AC8" w:rsidRDefault="00AE2AC8" w:rsidP="00E64395">
            <w:pPr>
              <w:pStyle w:val="TableContentPacked"/>
            </w:pPr>
            <w:r>
              <w:t>DVB-CISSA</w:t>
            </w:r>
          </w:p>
        </w:tc>
        <w:tc>
          <w:tcPr>
            <w:tcW w:w="7938" w:type="dxa"/>
            <w:vAlign w:val="center"/>
          </w:tcPr>
          <w:p w14:paraId="07C41BAB" w14:textId="77777777" w:rsidR="00AE2AC8" w:rsidRDefault="00AE2AC8" w:rsidP="00E64395">
            <w:pPr>
              <w:pStyle w:val="TableContentPacked"/>
            </w:pPr>
            <w:r>
              <w:t xml:space="preserve">DVB </w:t>
            </w:r>
            <w:r w:rsidRPr="00AE2AC8">
              <w:t>Common IPTV Software-oriented Scrambling Algorithm</w:t>
            </w:r>
          </w:p>
        </w:tc>
      </w:tr>
      <w:tr w:rsidR="00A771C4" w14:paraId="7D022062" w14:textId="77777777" w:rsidTr="00AE2AC8">
        <w:trPr>
          <w:jc w:val="center"/>
        </w:trPr>
        <w:tc>
          <w:tcPr>
            <w:tcW w:w="1252" w:type="dxa"/>
            <w:vAlign w:val="center"/>
          </w:tcPr>
          <w:p w14:paraId="2E473962" w14:textId="77777777" w:rsidR="00A771C4" w:rsidRDefault="00A771C4" w:rsidP="00732603">
            <w:pPr>
              <w:pStyle w:val="TableContentPacked"/>
            </w:pPr>
            <w:r>
              <w:t>DVB-CSA</w:t>
            </w:r>
          </w:p>
        </w:tc>
        <w:tc>
          <w:tcPr>
            <w:tcW w:w="7938" w:type="dxa"/>
            <w:vAlign w:val="center"/>
          </w:tcPr>
          <w:p w14:paraId="7D71421C" w14:textId="77777777" w:rsidR="00A771C4" w:rsidRDefault="00A771C4" w:rsidP="00732603">
            <w:pPr>
              <w:pStyle w:val="TableContentPacked"/>
            </w:pPr>
            <w:r>
              <w:t>DVB Common Scrambling Algorithm</w:t>
            </w:r>
          </w:p>
        </w:tc>
      </w:tr>
      <w:tr w:rsidR="00FF06F6" w14:paraId="6B9A42CB" w14:textId="77777777" w:rsidTr="00AE2AC8">
        <w:trPr>
          <w:jc w:val="center"/>
        </w:trPr>
        <w:tc>
          <w:tcPr>
            <w:tcW w:w="1252" w:type="dxa"/>
            <w:vAlign w:val="center"/>
          </w:tcPr>
          <w:p w14:paraId="55A14550" w14:textId="77777777" w:rsidR="00FF06F6" w:rsidRDefault="00FF06F6" w:rsidP="00E64395">
            <w:pPr>
              <w:pStyle w:val="TableContentPacked"/>
            </w:pPr>
            <w:r>
              <w:t>DVB-S</w:t>
            </w:r>
          </w:p>
        </w:tc>
        <w:tc>
          <w:tcPr>
            <w:tcW w:w="7938" w:type="dxa"/>
            <w:vAlign w:val="center"/>
          </w:tcPr>
          <w:p w14:paraId="26ECF5B1" w14:textId="77777777" w:rsidR="00FF06F6" w:rsidRDefault="00FF06F6" w:rsidP="00FF06F6">
            <w:pPr>
              <w:pStyle w:val="TableContentPacked"/>
            </w:pPr>
            <w:r>
              <w:t>DVB Satellite modulation</w:t>
            </w:r>
          </w:p>
        </w:tc>
      </w:tr>
      <w:tr w:rsidR="00FF06F6" w14:paraId="15093F0E" w14:textId="77777777" w:rsidTr="00AE2AC8">
        <w:trPr>
          <w:jc w:val="center"/>
        </w:trPr>
        <w:tc>
          <w:tcPr>
            <w:tcW w:w="1252" w:type="dxa"/>
            <w:vAlign w:val="center"/>
          </w:tcPr>
          <w:p w14:paraId="18014821" w14:textId="77777777" w:rsidR="00FF06F6" w:rsidRDefault="00FF06F6" w:rsidP="00E64395">
            <w:pPr>
              <w:pStyle w:val="TableContentPacked"/>
            </w:pPr>
            <w:r>
              <w:t>DVB-S2</w:t>
            </w:r>
          </w:p>
        </w:tc>
        <w:tc>
          <w:tcPr>
            <w:tcW w:w="7938" w:type="dxa"/>
            <w:vAlign w:val="center"/>
          </w:tcPr>
          <w:p w14:paraId="0438E080" w14:textId="77777777" w:rsidR="00FF06F6" w:rsidRDefault="00FF06F6" w:rsidP="00E64395">
            <w:pPr>
              <w:pStyle w:val="TableContentPacked"/>
            </w:pPr>
            <w:r>
              <w:t>DVB Satellite modulation, 2</w:t>
            </w:r>
            <w:r w:rsidRPr="00FF06F6">
              <w:rPr>
                <w:vertAlign w:val="superscript"/>
              </w:rPr>
              <w:t>nd</w:t>
            </w:r>
            <w:r>
              <w:t xml:space="preserve"> generation</w:t>
            </w:r>
          </w:p>
        </w:tc>
      </w:tr>
      <w:tr w:rsidR="00FF06F6" w14:paraId="13549D94" w14:textId="77777777" w:rsidTr="00AE2AC8">
        <w:trPr>
          <w:jc w:val="center"/>
        </w:trPr>
        <w:tc>
          <w:tcPr>
            <w:tcW w:w="1252" w:type="dxa"/>
            <w:vAlign w:val="center"/>
          </w:tcPr>
          <w:p w14:paraId="1EC4CA8A" w14:textId="77777777" w:rsidR="00FF06F6" w:rsidRDefault="00FF06F6" w:rsidP="00E64395">
            <w:pPr>
              <w:pStyle w:val="TableContentPacked"/>
            </w:pPr>
            <w:r>
              <w:t>DVB-T</w:t>
            </w:r>
          </w:p>
        </w:tc>
        <w:tc>
          <w:tcPr>
            <w:tcW w:w="7938" w:type="dxa"/>
            <w:vAlign w:val="center"/>
          </w:tcPr>
          <w:p w14:paraId="7E9ACA6C" w14:textId="77777777" w:rsidR="00FF06F6" w:rsidRDefault="00FF06F6" w:rsidP="00FF06F6">
            <w:pPr>
              <w:pStyle w:val="TableContentPacked"/>
            </w:pPr>
            <w:r>
              <w:t>DVB Terrestrial modulation</w:t>
            </w:r>
          </w:p>
        </w:tc>
      </w:tr>
      <w:tr w:rsidR="00FF06F6" w14:paraId="6C54BD86" w14:textId="77777777" w:rsidTr="00AE2AC8">
        <w:trPr>
          <w:jc w:val="center"/>
        </w:trPr>
        <w:tc>
          <w:tcPr>
            <w:tcW w:w="1252" w:type="dxa"/>
            <w:vAlign w:val="center"/>
          </w:tcPr>
          <w:p w14:paraId="302DF27C" w14:textId="77777777" w:rsidR="00FF06F6" w:rsidRDefault="00FF06F6" w:rsidP="00E64395">
            <w:pPr>
              <w:pStyle w:val="TableContentPacked"/>
            </w:pPr>
            <w:r>
              <w:t>DVB-T2</w:t>
            </w:r>
          </w:p>
        </w:tc>
        <w:tc>
          <w:tcPr>
            <w:tcW w:w="7938" w:type="dxa"/>
            <w:vAlign w:val="center"/>
          </w:tcPr>
          <w:p w14:paraId="6DBC4FF8" w14:textId="77777777" w:rsidR="00FF06F6" w:rsidRDefault="00FF06F6" w:rsidP="00FF06F6">
            <w:pPr>
              <w:pStyle w:val="TableContentPacked"/>
            </w:pPr>
            <w:r>
              <w:t>DVB Terrestrial modulation, 2</w:t>
            </w:r>
            <w:r w:rsidRPr="00FF06F6">
              <w:rPr>
                <w:vertAlign w:val="superscript"/>
              </w:rPr>
              <w:t>nd</w:t>
            </w:r>
            <w:r>
              <w:t xml:space="preserve"> generation</w:t>
            </w:r>
          </w:p>
        </w:tc>
      </w:tr>
      <w:tr w:rsidR="009F359C" w14:paraId="2E4161E0" w14:textId="77777777" w:rsidTr="0028456E">
        <w:trPr>
          <w:jc w:val="center"/>
        </w:trPr>
        <w:tc>
          <w:tcPr>
            <w:tcW w:w="1252" w:type="dxa"/>
            <w:vAlign w:val="center"/>
          </w:tcPr>
          <w:p w14:paraId="09F7B532" w14:textId="77777777" w:rsidR="009F359C" w:rsidRDefault="009F359C" w:rsidP="0028456E">
            <w:pPr>
              <w:pStyle w:val="TableContentPacked"/>
            </w:pPr>
            <w:r>
              <w:lastRenderedPageBreak/>
              <w:t>ECM</w:t>
            </w:r>
          </w:p>
        </w:tc>
        <w:tc>
          <w:tcPr>
            <w:tcW w:w="7938" w:type="dxa"/>
            <w:vAlign w:val="center"/>
          </w:tcPr>
          <w:p w14:paraId="7EEEE7D9" w14:textId="77777777" w:rsidR="009F359C" w:rsidRDefault="009F359C" w:rsidP="0028456E">
            <w:pPr>
              <w:pStyle w:val="TableContentPacked"/>
            </w:pPr>
            <w:r>
              <w:t>Entitlement Control Message</w:t>
            </w:r>
          </w:p>
        </w:tc>
      </w:tr>
      <w:tr w:rsidR="009F359C" w14:paraId="0D9C113D" w14:textId="77777777" w:rsidTr="0028456E">
        <w:trPr>
          <w:jc w:val="center"/>
        </w:trPr>
        <w:tc>
          <w:tcPr>
            <w:tcW w:w="1252" w:type="dxa"/>
            <w:vAlign w:val="center"/>
          </w:tcPr>
          <w:p w14:paraId="1D549389" w14:textId="77777777" w:rsidR="009F359C" w:rsidRDefault="009F359C" w:rsidP="0028456E">
            <w:pPr>
              <w:pStyle w:val="TableContentPacked"/>
            </w:pPr>
            <w:r>
              <w:t>ECMG</w:t>
            </w:r>
          </w:p>
        </w:tc>
        <w:tc>
          <w:tcPr>
            <w:tcW w:w="7938" w:type="dxa"/>
            <w:vAlign w:val="center"/>
          </w:tcPr>
          <w:p w14:paraId="50ACBB58" w14:textId="77777777" w:rsidR="009F359C" w:rsidRDefault="009F359C" w:rsidP="0028456E">
            <w:pPr>
              <w:pStyle w:val="TableContentPacked"/>
            </w:pPr>
            <w:r>
              <w:t>ECM Generator</w:t>
            </w:r>
          </w:p>
        </w:tc>
      </w:tr>
      <w:tr w:rsidR="00A771C4" w14:paraId="6E65F1BE" w14:textId="77777777" w:rsidTr="00AE2AC8">
        <w:trPr>
          <w:jc w:val="center"/>
        </w:trPr>
        <w:tc>
          <w:tcPr>
            <w:tcW w:w="1252" w:type="dxa"/>
            <w:vAlign w:val="center"/>
          </w:tcPr>
          <w:p w14:paraId="374E04B6" w14:textId="77777777" w:rsidR="00A771C4" w:rsidRDefault="00A771C4" w:rsidP="00732603">
            <w:pPr>
              <w:pStyle w:val="TableContentPacked"/>
            </w:pPr>
            <w:r>
              <w:t>EIS</w:t>
            </w:r>
          </w:p>
        </w:tc>
        <w:tc>
          <w:tcPr>
            <w:tcW w:w="7938" w:type="dxa"/>
            <w:vAlign w:val="center"/>
          </w:tcPr>
          <w:p w14:paraId="471792C2" w14:textId="77777777" w:rsidR="00A771C4" w:rsidRDefault="00A771C4" w:rsidP="00732603">
            <w:pPr>
              <w:pStyle w:val="TableContentPacked"/>
            </w:pPr>
            <w:r>
              <w:t>Event Information Scheduler</w:t>
            </w:r>
          </w:p>
        </w:tc>
      </w:tr>
      <w:tr w:rsidR="009F359C" w14:paraId="2E3116AF" w14:textId="77777777" w:rsidTr="00AE2AC8">
        <w:trPr>
          <w:jc w:val="center"/>
        </w:trPr>
        <w:tc>
          <w:tcPr>
            <w:tcW w:w="1252" w:type="dxa"/>
            <w:vAlign w:val="center"/>
          </w:tcPr>
          <w:p w14:paraId="57F7FAFC" w14:textId="77777777" w:rsidR="009F359C" w:rsidRDefault="009F359C" w:rsidP="00732603">
            <w:pPr>
              <w:pStyle w:val="TableContentPacked"/>
            </w:pPr>
            <w:r>
              <w:t>EIT</w:t>
            </w:r>
          </w:p>
        </w:tc>
        <w:tc>
          <w:tcPr>
            <w:tcW w:w="7938" w:type="dxa"/>
            <w:vAlign w:val="center"/>
          </w:tcPr>
          <w:p w14:paraId="5F648437" w14:textId="77777777" w:rsidR="009F359C" w:rsidRDefault="009F359C" w:rsidP="00732603">
            <w:pPr>
              <w:pStyle w:val="TableContentPacked"/>
            </w:pPr>
            <w:r>
              <w:t>Event Information Table</w:t>
            </w:r>
            <w:r w:rsidR="00BE3553">
              <w:t xml:space="preserve"> (DVB</w:t>
            </w:r>
            <w:r w:rsidR="00D17D66">
              <w:t>, ATSC, ISDB</w:t>
            </w:r>
            <w:r w:rsidR="00BE3553">
              <w:t>)</w:t>
            </w:r>
          </w:p>
        </w:tc>
      </w:tr>
      <w:tr w:rsidR="002C2657" w14:paraId="02ADF41B" w14:textId="77777777" w:rsidTr="00AE2AC8">
        <w:trPr>
          <w:jc w:val="center"/>
        </w:trPr>
        <w:tc>
          <w:tcPr>
            <w:tcW w:w="1252" w:type="dxa"/>
            <w:vAlign w:val="center"/>
          </w:tcPr>
          <w:p w14:paraId="2C401636" w14:textId="77777777" w:rsidR="002C2657" w:rsidRPr="00F11267" w:rsidRDefault="002C2657" w:rsidP="00DB3713">
            <w:pPr>
              <w:pStyle w:val="TableContentPacked"/>
              <w:rPr>
                <w:lang w:val="en-US"/>
              </w:rPr>
            </w:pPr>
            <w:r>
              <w:t>EMM</w:t>
            </w:r>
          </w:p>
        </w:tc>
        <w:tc>
          <w:tcPr>
            <w:tcW w:w="7938" w:type="dxa"/>
            <w:vAlign w:val="center"/>
          </w:tcPr>
          <w:p w14:paraId="31A0D8E7" w14:textId="77777777" w:rsidR="002C2657" w:rsidRDefault="002C2657" w:rsidP="00DB3713">
            <w:pPr>
              <w:pStyle w:val="TableContentPacked"/>
              <w:rPr>
                <w:lang w:val="fr-FR"/>
              </w:rPr>
            </w:pPr>
            <w:r w:rsidRPr="00F11267">
              <w:rPr>
                <w:lang w:val="en-US"/>
              </w:rPr>
              <w:t>Entitlement</w:t>
            </w:r>
            <w:r>
              <w:rPr>
                <w:lang w:val="fr-FR"/>
              </w:rPr>
              <w:t xml:space="preserve"> Management Message</w:t>
            </w:r>
          </w:p>
        </w:tc>
      </w:tr>
      <w:tr w:rsidR="002C2657" w14:paraId="3B12BD27" w14:textId="77777777" w:rsidTr="00AE2AC8">
        <w:trPr>
          <w:jc w:val="center"/>
        </w:trPr>
        <w:tc>
          <w:tcPr>
            <w:tcW w:w="1252" w:type="dxa"/>
            <w:vAlign w:val="center"/>
          </w:tcPr>
          <w:p w14:paraId="667A6FA5" w14:textId="77777777" w:rsidR="002C2657" w:rsidRDefault="002C2657" w:rsidP="00DB3713">
            <w:pPr>
              <w:pStyle w:val="TableContentPacked"/>
            </w:pPr>
            <w:r>
              <w:t>EMMG</w:t>
            </w:r>
          </w:p>
        </w:tc>
        <w:tc>
          <w:tcPr>
            <w:tcW w:w="7938" w:type="dxa"/>
            <w:vAlign w:val="center"/>
          </w:tcPr>
          <w:p w14:paraId="021A03DC" w14:textId="77777777" w:rsidR="002C2657" w:rsidRDefault="002C2657" w:rsidP="00DB3713">
            <w:pPr>
              <w:pStyle w:val="TableContentPacked"/>
            </w:pPr>
            <w:r>
              <w:t>EMM Generator</w:t>
            </w:r>
          </w:p>
        </w:tc>
      </w:tr>
      <w:tr w:rsidR="00CE6A62" w14:paraId="482A5A74" w14:textId="77777777" w:rsidTr="00AE2AC8">
        <w:trPr>
          <w:jc w:val="center"/>
        </w:trPr>
        <w:tc>
          <w:tcPr>
            <w:tcW w:w="1252" w:type="dxa"/>
            <w:vAlign w:val="center"/>
          </w:tcPr>
          <w:p w14:paraId="42B6BB5F" w14:textId="7A8AC2DE" w:rsidR="00CE6A62" w:rsidRDefault="00CE6A62" w:rsidP="00DB3713">
            <w:pPr>
              <w:pStyle w:val="TableContentPacked"/>
            </w:pPr>
            <w:r>
              <w:t>EPG</w:t>
            </w:r>
          </w:p>
        </w:tc>
        <w:tc>
          <w:tcPr>
            <w:tcW w:w="7938" w:type="dxa"/>
            <w:vAlign w:val="center"/>
          </w:tcPr>
          <w:p w14:paraId="773F0832" w14:textId="1C0F88CD" w:rsidR="00CE6A62" w:rsidRDefault="00CE6A62" w:rsidP="00DB3713">
            <w:pPr>
              <w:pStyle w:val="TableContentPacked"/>
            </w:pPr>
            <w:r>
              <w:t>Electronic Program Guide</w:t>
            </w:r>
          </w:p>
        </w:tc>
      </w:tr>
      <w:tr w:rsidR="00334D9E" w14:paraId="441141B2" w14:textId="77777777" w:rsidTr="00AE2AC8">
        <w:trPr>
          <w:jc w:val="center"/>
        </w:trPr>
        <w:tc>
          <w:tcPr>
            <w:tcW w:w="1252" w:type="dxa"/>
            <w:vAlign w:val="center"/>
          </w:tcPr>
          <w:p w14:paraId="58EF5DC8" w14:textId="77777777" w:rsidR="00334D9E" w:rsidRDefault="00334D9E" w:rsidP="00DB3713">
            <w:pPr>
              <w:pStyle w:val="TableContentPacked"/>
            </w:pPr>
            <w:r>
              <w:t>ERT</w:t>
            </w:r>
          </w:p>
        </w:tc>
        <w:tc>
          <w:tcPr>
            <w:tcW w:w="7938" w:type="dxa"/>
            <w:vAlign w:val="center"/>
          </w:tcPr>
          <w:p w14:paraId="71ED9F9D" w14:textId="77777777" w:rsidR="00334D9E" w:rsidRDefault="00334D9E" w:rsidP="00DB3713">
            <w:pPr>
              <w:pStyle w:val="TableContentPacked"/>
            </w:pPr>
            <w:r>
              <w:t>Event Relation Table (ISDB)</w:t>
            </w:r>
          </w:p>
        </w:tc>
      </w:tr>
      <w:tr w:rsidR="00A771C4" w14:paraId="2F150991" w14:textId="77777777" w:rsidTr="00AE2AC8">
        <w:trPr>
          <w:jc w:val="center"/>
        </w:trPr>
        <w:tc>
          <w:tcPr>
            <w:tcW w:w="1252" w:type="dxa"/>
            <w:vAlign w:val="center"/>
          </w:tcPr>
          <w:p w14:paraId="651226A6" w14:textId="77777777" w:rsidR="00A771C4" w:rsidRDefault="00A771C4" w:rsidP="00732603">
            <w:pPr>
              <w:pStyle w:val="TableContentPacked"/>
            </w:pPr>
            <w:r>
              <w:t>ES</w:t>
            </w:r>
          </w:p>
        </w:tc>
        <w:tc>
          <w:tcPr>
            <w:tcW w:w="7938" w:type="dxa"/>
            <w:vAlign w:val="center"/>
          </w:tcPr>
          <w:p w14:paraId="0461981B" w14:textId="77777777" w:rsidR="00A771C4" w:rsidRDefault="00A771C4" w:rsidP="00732603">
            <w:pPr>
              <w:pStyle w:val="TableContentPacked"/>
            </w:pPr>
            <w:r>
              <w:t>Elementary Stream</w:t>
            </w:r>
          </w:p>
        </w:tc>
      </w:tr>
      <w:tr w:rsidR="008C353B" w14:paraId="04AE8981" w14:textId="77777777" w:rsidTr="00AE2AC8">
        <w:trPr>
          <w:jc w:val="center"/>
        </w:trPr>
        <w:tc>
          <w:tcPr>
            <w:tcW w:w="1252" w:type="dxa"/>
            <w:vAlign w:val="center"/>
          </w:tcPr>
          <w:p w14:paraId="551CDDA3" w14:textId="77777777" w:rsidR="008C353B" w:rsidRDefault="008C353B" w:rsidP="00732603">
            <w:pPr>
              <w:pStyle w:val="TableContentPacked"/>
            </w:pPr>
            <w:r>
              <w:t>ETSI</w:t>
            </w:r>
          </w:p>
        </w:tc>
        <w:tc>
          <w:tcPr>
            <w:tcW w:w="7938" w:type="dxa"/>
            <w:vAlign w:val="center"/>
          </w:tcPr>
          <w:p w14:paraId="4F6F8783" w14:textId="77777777" w:rsidR="008C353B" w:rsidRDefault="008C353B" w:rsidP="00732603">
            <w:pPr>
              <w:pStyle w:val="TableContentPacked"/>
            </w:pPr>
            <w:r>
              <w:t>European Telecommunications Standards Institute</w:t>
            </w:r>
          </w:p>
        </w:tc>
      </w:tr>
      <w:tr w:rsidR="00260BC7" w14:paraId="427EA410" w14:textId="77777777" w:rsidTr="00AE2AC8">
        <w:trPr>
          <w:jc w:val="center"/>
        </w:trPr>
        <w:tc>
          <w:tcPr>
            <w:tcW w:w="1252" w:type="dxa"/>
            <w:vAlign w:val="center"/>
          </w:tcPr>
          <w:p w14:paraId="36DDD655" w14:textId="77777777" w:rsidR="00260BC7" w:rsidRDefault="00260BC7" w:rsidP="00732603">
            <w:pPr>
              <w:pStyle w:val="TableContentPacked"/>
            </w:pPr>
            <w:r>
              <w:t>ETT</w:t>
            </w:r>
          </w:p>
        </w:tc>
        <w:tc>
          <w:tcPr>
            <w:tcW w:w="7938" w:type="dxa"/>
            <w:vAlign w:val="center"/>
          </w:tcPr>
          <w:p w14:paraId="777444C1" w14:textId="77777777" w:rsidR="00260BC7" w:rsidRDefault="00260BC7" w:rsidP="00732603">
            <w:pPr>
              <w:pStyle w:val="TableContentPacked"/>
            </w:pPr>
            <w:r>
              <w:t>Extended Text Table (ATSC)</w:t>
            </w:r>
          </w:p>
        </w:tc>
      </w:tr>
      <w:tr w:rsidR="000E6A4E" w14:paraId="11D6B937" w14:textId="77777777" w:rsidTr="00AE2AC8">
        <w:trPr>
          <w:jc w:val="center"/>
        </w:trPr>
        <w:tc>
          <w:tcPr>
            <w:tcW w:w="1252" w:type="dxa"/>
            <w:vAlign w:val="center"/>
          </w:tcPr>
          <w:p w14:paraId="0F68CEB6" w14:textId="77777777" w:rsidR="000E6A4E" w:rsidRDefault="000E6A4E" w:rsidP="00732603">
            <w:pPr>
              <w:pStyle w:val="TableContentPacked"/>
            </w:pPr>
            <w:r>
              <w:t>FEC</w:t>
            </w:r>
          </w:p>
        </w:tc>
        <w:tc>
          <w:tcPr>
            <w:tcW w:w="7938" w:type="dxa"/>
            <w:vAlign w:val="center"/>
          </w:tcPr>
          <w:p w14:paraId="42CEC7E0" w14:textId="77777777" w:rsidR="000E6A4E" w:rsidRDefault="000E6A4E" w:rsidP="00732603">
            <w:pPr>
              <w:pStyle w:val="TableContentPacked"/>
            </w:pPr>
            <w:r>
              <w:t>Forward Error Correction</w:t>
            </w:r>
          </w:p>
        </w:tc>
      </w:tr>
      <w:tr w:rsidR="00D54E58" w14:paraId="34FB4ADC" w14:textId="77777777" w:rsidTr="00AE2AC8">
        <w:trPr>
          <w:jc w:val="center"/>
        </w:trPr>
        <w:tc>
          <w:tcPr>
            <w:tcW w:w="1252" w:type="dxa"/>
            <w:vAlign w:val="center"/>
          </w:tcPr>
          <w:p w14:paraId="758C287A" w14:textId="77777777" w:rsidR="00D54E58" w:rsidRDefault="00D54E58" w:rsidP="00732603">
            <w:pPr>
              <w:pStyle w:val="TableContentPacked"/>
            </w:pPr>
            <w:r>
              <w:t>FIPS</w:t>
            </w:r>
          </w:p>
        </w:tc>
        <w:tc>
          <w:tcPr>
            <w:tcW w:w="7938" w:type="dxa"/>
            <w:vAlign w:val="center"/>
          </w:tcPr>
          <w:p w14:paraId="1CF9C4B0" w14:textId="77777777" w:rsidR="00D54E58" w:rsidRDefault="00D54E58" w:rsidP="00732603">
            <w:pPr>
              <w:pStyle w:val="TableContentPacked"/>
            </w:pPr>
            <w:r>
              <w:t>Federal Information Processing Standard</w:t>
            </w:r>
          </w:p>
        </w:tc>
      </w:tr>
      <w:tr w:rsidR="005A4437" w14:paraId="1AF4DA00" w14:textId="77777777" w:rsidTr="00AE2AC8">
        <w:trPr>
          <w:jc w:val="center"/>
        </w:trPr>
        <w:tc>
          <w:tcPr>
            <w:tcW w:w="1252" w:type="dxa"/>
            <w:vAlign w:val="center"/>
          </w:tcPr>
          <w:p w14:paraId="2773B93C" w14:textId="77777777" w:rsidR="005A4437" w:rsidRDefault="005A4437" w:rsidP="00732603">
            <w:pPr>
              <w:pStyle w:val="TableContentPacked"/>
            </w:pPr>
            <w:r>
              <w:t>FLUTE</w:t>
            </w:r>
          </w:p>
        </w:tc>
        <w:tc>
          <w:tcPr>
            <w:tcW w:w="7938" w:type="dxa"/>
            <w:vAlign w:val="center"/>
          </w:tcPr>
          <w:p w14:paraId="1D95E813" w14:textId="77777777" w:rsidR="005A4437" w:rsidRDefault="005A4437" w:rsidP="00732603">
            <w:pPr>
              <w:pStyle w:val="TableContentPacked"/>
            </w:pPr>
            <w:r w:rsidRPr="005A4437">
              <w:t>File Delivery over Unidirectional Transport (RFC 3926)</w:t>
            </w:r>
          </w:p>
        </w:tc>
      </w:tr>
      <w:tr w:rsidR="00666070" w14:paraId="322FA8B4" w14:textId="77777777" w:rsidTr="00AE2AC8">
        <w:trPr>
          <w:jc w:val="center"/>
        </w:trPr>
        <w:tc>
          <w:tcPr>
            <w:tcW w:w="1252" w:type="dxa"/>
            <w:vAlign w:val="center"/>
          </w:tcPr>
          <w:p w14:paraId="3E5BF536" w14:textId="77777777" w:rsidR="00666070" w:rsidRDefault="00666070" w:rsidP="00732603">
            <w:pPr>
              <w:pStyle w:val="TableContentPacked"/>
            </w:pPr>
            <w:r>
              <w:t>FTA</w:t>
            </w:r>
          </w:p>
        </w:tc>
        <w:tc>
          <w:tcPr>
            <w:tcW w:w="7938" w:type="dxa"/>
            <w:vAlign w:val="center"/>
          </w:tcPr>
          <w:p w14:paraId="68DAEFD5" w14:textId="77777777" w:rsidR="00666070" w:rsidRPr="005A4437" w:rsidRDefault="00666070" w:rsidP="00732603">
            <w:pPr>
              <w:pStyle w:val="TableContentPacked"/>
            </w:pPr>
            <w:r>
              <w:t>Free To Air</w:t>
            </w:r>
          </w:p>
        </w:tc>
      </w:tr>
      <w:tr w:rsidR="0009063E" w14:paraId="6BC3E14D" w14:textId="77777777" w:rsidTr="00AE2AC8">
        <w:trPr>
          <w:jc w:val="center"/>
        </w:trPr>
        <w:tc>
          <w:tcPr>
            <w:tcW w:w="1252" w:type="dxa"/>
            <w:vAlign w:val="center"/>
          </w:tcPr>
          <w:p w14:paraId="6967D190" w14:textId="77777777" w:rsidR="0009063E" w:rsidRDefault="0009063E" w:rsidP="00732603">
            <w:pPr>
              <w:pStyle w:val="TableContentPacked"/>
            </w:pPr>
            <w:r>
              <w:t>GOP</w:t>
            </w:r>
          </w:p>
        </w:tc>
        <w:tc>
          <w:tcPr>
            <w:tcW w:w="7938" w:type="dxa"/>
            <w:vAlign w:val="center"/>
          </w:tcPr>
          <w:p w14:paraId="4EDF68CA" w14:textId="77777777" w:rsidR="0009063E" w:rsidRDefault="0009063E" w:rsidP="00732603">
            <w:pPr>
              <w:pStyle w:val="TableContentPacked"/>
            </w:pPr>
            <w:r>
              <w:t>Group Of Pictures</w:t>
            </w:r>
          </w:p>
        </w:tc>
      </w:tr>
      <w:tr w:rsidR="00DD09F5" w14:paraId="39166791" w14:textId="77777777" w:rsidTr="00AE2AC8">
        <w:trPr>
          <w:jc w:val="center"/>
        </w:trPr>
        <w:tc>
          <w:tcPr>
            <w:tcW w:w="1252" w:type="dxa"/>
            <w:vAlign w:val="center"/>
          </w:tcPr>
          <w:p w14:paraId="54A73198" w14:textId="77777777" w:rsidR="00DD09F5" w:rsidRDefault="00DD09F5" w:rsidP="00732603">
            <w:pPr>
              <w:pStyle w:val="TableContentPacked"/>
            </w:pPr>
            <w:r>
              <w:t>HbbTV</w:t>
            </w:r>
          </w:p>
        </w:tc>
        <w:tc>
          <w:tcPr>
            <w:tcW w:w="7938" w:type="dxa"/>
            <w:vAlign w:val="center"/>
          </w:tcPr>
          <w:p w14:paraId="2D268057" w14:textId="77777777" w:rsidR="00DD09F5" w:rsidRDefault="00DD09F5" w:rsidP="00732603">
            <w:pPr>
              <w:pStyle w:val="TableContentPacked"/>
            </w:pPr>
            <w:r w:rsidRPr="0067657E">
              <w:t>Hybrid broadcast/broadband</w:t>
            </w:r>
            <w:r>
              <w:t xml:space="preserve"> Television</w:t>
            </w:r>
          </w:p>
        </w:tc>
      </w:tr>
      <w:tr w:rsidR="007E5C34" w14:paraId="75A977FA" w14:textId="77777777" w:rsidTr="00AE2AC8">
        <w:trPr>
          <w:jc w:val="center"/>
        </w:trPr>
        <w:tc>
          <w:tcPr>
            <w:tcW w:w="1252" w:type="dxa"/>
            <w:vAlign w:val="center"/>
          </w:tcPr>
          <w:p w14:paraId="2B8FF6F9" w14:textId="77777777" w:rsidR="007E5C34" w:rsidRDefault="007E5C34" w:rsidP="00732603">
            <w:pPr>
              <w:pStyle w:val="TableContentPacked"/>
            </w:pPr>
            <w:r>
              <w:t>HE-AAC</w:t>
            </w:r>
          </w:p>
        </w:tc>
        <w:tc>
          <w:tcPr>
            <w:tcW w:w="7938" w:type="dxa"/>
            <w:vAlign w:val="center"/>
          </w:tcPr>
          <w:p w14:paraId="4D028B5E" w14:textId="77777777" w:rsidR="007E5C34" w:rsidRPr="0067657E" w:rsidRDefault="007E5C34" w:rsidP="00732603">
            <w:pPr>
              <w:pStyle w:val="TableContentPacked"/>
            </w:pPr>
            <w:r w:rsidRPr="007E5C34">
              <w:t>High Efficiency Advanced Audio Coding</w:t>
            </w:r>
          </w:p>
        </w:tc>
      </w:tr>
      <w:tr w:rsidR="00E24E3B" w14:paraId="6384669D" w14:textId="77777777" w:rsidTr="00AE2AC8">
        <w:trPr>
          <w:jc w:val="center"/>
        </w:trPr>
        <w:tc>
          <w:tcPr>
            <w:tcW w:w="1252" w:type="dxa"/>
            <w:vAlign w:val="center"/>
          </w:tcPr>
          <w:p w14:paraId="016CA211" w14:textId="77777777" w:rsidR="00E24E3B" w:rsidRDefault="00E24E3B" w:rsidP="00732603">
            <w:pPr>
              <w:pStyle w:val="TableContentPacked"/>
            </w:pPr>
            <w:r>
              <w:t>HLS</w:t>
            </w:r>
          </w:p>
        </w:tc>
        <w:tc>
          <w:tcPr>
            <w:tcW w:w="7938" w:type="dxa"/>
            <w:vAlign w:val="center"/>
          </w:tcPr>
          <w:p w14:paraId="3F921D8C" w14:textId="77777777" w:rsidR="00E24E3B" w:rsidRPr="007E5C34" w:rsidRDefault="00E24E3B" w:rsidP="00732603">
            <w:pPr>
              <w:pStyle w:val="TableContentPacked"/>
            </w:pPr>
            <w:r w:rsidRPr="007B5D34">
              <w:rPr>
                <w:lang w:val="en-US"/>
              </w:rPr>
              <w:t>HTTP Live Streaming</w:t>
            </w:r>
          </w:p>
        </w:tc>
      </w:tr>
      <w:tr w:rsidR="00E24E3B" w14:paraId="400E797F" w14:textId="77777777" w:rsidTr="0028456E">
        <w:trPr>
          <w:jc w:val="center"/>
        </w:trPr>
        <w:tc>
          <w:tcPr>
            <w:tcW w:w="1252" w:type="dxa"/>
            <w:vAlign w:val="center"/>
          </w:tcPr>
          <w:p w14:paraId="696189C5" w14:textId="77777777" w:rsidR="00E24E3B" w:rsidRDefault="00E24E3B" w:rsidP="0028456E">
            <w:pPr>
              <w:pStyle w:val="TableContentPacked"/>
            </w:pPr>
            <w:r>
              <w:t>HTTP</w:t>
            </w:r>
          </w:p>
        </w:tc>
        <w:tc>
          <w:tcPr>
            <w:tcW w:w="7938" w:type="dxa"/>
            <w:vAlign w:val="center"/>
          </w:tcPr>
          <w:p w14:paraId="5DEF4A9E" w14:textId="77777777" w:rsidR="00E24E3B" w:rsidRPr="007B5D34" w:rsidRDefault="00E24E3B" w:rsidP="0028456E">
            <w:pPr>
              <w:pStyle w:val="TableContentPacked"/>
              <w:rPr>
                <w:lang w:val="en-US"/>
              </w:rPr>
            </w:pPr>
            <w:r>
              <w:rPr>
                <w:lang w:val="en-US"/>
              </w:rPr>
              <w:t>Hyper-Text Transfer Protocol</w:t>
            </w:r>
          </w:p>
        </w:tc>
      </w:tr>
      <w:tr w:rsidR="00E24E3B" w14:paraId="3DA3EDCB" w14:textId="77777777" w:rsidTr="00AE2AC8">
        <w:trPr>
          <w:jc w:val="center"/>
        </w:trPr>
        <w:tc>
          <w:tcPr>
            <w:tcW w:w="1252" w:type="dxa"/>
            <w:vAlign w:val="center"/>
          </w:tcPr>
          <w:p w14:paraId="0657DEC6" w14:textId="77777777" w:rsidR="00E24E3B" w:rsidRDefault="00E24E3B" w:rsidP="00732603">
            <w:pPr>
              <w:pStyle w:val="TableContentPacked"/>
            </w:pPr>
            <w:r>
              <w:t>HTTPS</w:t>
            </w:r>
          </w:p>
        </w:tc>
        <w:tc>
          <w:tcPr>
            <w:tcW w:w="7938" w:type="dxa"/>
            <w:vAlign w:val="center"/>
          </w:tcPr>
          <w:p w14:paraId="7409F90A" w14:textId="77777777" w:rsidR="00E24E3B" w:rsidRPr="007B5D34" w:rsidRDefault="00E24E3B" w:rsidP="00732603">
            <w:pPr>
              <w:pStyle w:val="TableContentPacked"/>
              <w:rPr>
                <w:lang w:val="en-US"/>
              </w:rPr>
            </w:pPr>
            <w:r>
              <w:rPr>
                <w:lang w:val="en-US"/>
              </w:rPr>
              <w:t xml:space="preserve">Hyper-Text Transfer Protocol </w:t>
            </w:r>
            <w:r w:rsidR="0038630B">
              <w:rPr>
                <w:lang w:val="en-US"/>
              </w:rPr>
              <w:t>–</w:t>
            </w:r>
            <w:r>
              <w:rPr>
                <w:lang w:val="en-US"/>
              </w:rPr>
              <w:t xml:space="preserve"> Secure</w:t>
            </w:r>
          </w:p>
        </w:tc>
      </w:tr>
      <w:tr w:rsidR="001E6387" w14:paraId="2E4B2A9D" w14:textId="77777777" w:rsidTr="00AE2AC8">
        <w:trPr>
          <w:jc w:val="center"/>
        </w:trPr>
        <w:tc>
          <w:tcPr>
            <w:tcW w:w="1252" w:type="dxa"/>
            <w:vAlign w:val="center"/>
          </w:tcPr>
          <w:p w14:paraId="54E653A5" w14:textId="77777777" w:rsidR="001E6387" w:rsidRDefault="001E6387" w:rsidP="00732603">
            <w:pPr>
              <w:pStyle w:val="TableContentPacked"/>
            </w:pPr>
            <w:r>
              <w:t>IDSA</w:t>
            </w:r>
          </w:p>
        </w:tc>
        <w:tc>
          <w:tcPr>
            <w:tcW w:w="7938" w:type="dxa"/>
            <w:vAlign w:val="center"/>
          </w:tcPr>
          <w:p w14:paraId="2323C50C" w14:textId="77777777" w:rsidR="001E6387" w:rsidRPr="0067657E" w:rsidRDefault="001E6387" w:rsidP="00732603">
            <w:pPr>
              <w:pStyle w:val="TableContentPacked"/>
            </w:pPr>
            <w:r>
              <w:t>IIF Default Scrambling Algorithm</w:t>
            </w:r>
          </w:p>
        </w:tc>
      </w:tr>
      <w:tr w:rsidR="0038630B" w14:paraId="39B98588" w14:textId="77777777" w:rsidTr="00AE2AC8">
        <w:trPr>
          <w:jc w:val="center"/>
        </w:trPr>
        <w:tc>
          <w:tcPr>
            <w:tcW w:w="1252" w:type="dxa"/>
            <w:vAlign w:val="center"/>
          </w:tcPr>
          <w:p w14:paraId="14AE86EE" w14:textId="77777777" w:rsidR="0038630B" w:rsidRDefault="0038630B" w:rsidP="00732603">
            <w:pPr>
              <w:pStyle w:val="TableContentPacked"/>
            </w:pPr>
            <w:r>
              <w:t>IEC</w:t>
            </w:r>
          </w:p>
        </w:tc>
        <w:tc>
          <w:tcPr>
            <w:tcW w:w="7938" w:type="dxa"/>
            <w:vAlign w:val="center"/>
          </w:tcPr>
          <w:p w14:paraId="067B0D4A" w14:textId="77777777" w:rsidR="0038630B" w:rsidRDefault="0038630B" w:rsidP="00732603">
            <w:pPr>
              <w:pStyle w:val="TableContentPacked"/>
            </w:pPr>
            <w:r w:rsidRPr="0038630B">
              <w:t>International Electrotechnical Commission</w:t>
            </w:r>
          </w:p>
        </w:tc>
      </w:tr>
      <w:tr w:rsidR="0038630B" w14:paraId="59E5C247" w14:textId="77777777" w:rsidTr="00AE2AC8">
        <w:trPr>
          <w:jc w:val="center"/>
        </w:trPr>
        <w:tc>
          <w:tcPr>
            <w:tcW w:w="1252" w:type="dxa"/>
            <w:vAlign w:val="center"/>
          </w:tcPr>
          <w:p w14:paraId="1D448E59" w14:textId="77777777" w:rsidR="0038630B" w:rsidRDefault="0038630B" w:rsidP="00732603">
            <w:pPr>
              <w:pStyle w:val="TableContentPacked"/>
            </w:pPr>
            <w:r>
              <w:t>IEEE</w:t>
            </w:r>
          </w:p>
        </w:tc>
        <w:tc>
          <w:tcPr>
            <w:tcW w:w="7938" w:type="dxa"/>
            <w:vAlign w:val="center"/>
          </w:tcPr>
          <w:p w14:paraId="6A159AEF" w14:textId="77777777" w:rsidR="0038630B" w:rsidRPr="0038630B" w:rsidRDefault="0038630B" w:rsidP="00732603">
            <w:pPr>
              <w:pStyle w:val="TableContentPacked"/>
            </w:pPr>
            <w:r w:rsidRPr="0038630B">
              <w:t>Institute of Electrical and Electronics Engineers</w:t>
            </w:r>
          </w:p>
        </w:tc>
      </w:tr>
      <w:tr w:rsidR="0038630B" w14:paraId="09D160B6" w14:textId="77777777" w:rsidTr="00AE2AC8">
        <w:trPr>
          <w:jc w:val="center"/>
        </w:trPr>
        <w:tc>
          <w:tcPr>
            <w:tcW w:w="1252" w:type="dxa"/>
            <w:vAlign w:val="center"/>
          </w:tcPr>
          <w:p w14:paraId="5E5AF682" w14:textId="77777777" w:rsidR="0038630B" w:rsidRDefault="0038630B" w:rsidP="00732603">
            <w:pPr>
              <w:pStyle w:val="TableContentPacked"/>
            </w:pPr>
            <w:r>
              <w:t>IETF</w:t>
            </w:r>
          </w:p>
        </w:tc>
        <w:tc>
          <w:tcPr>
            <w:tcW w:w="7938" w:type="dxa"/>
            <w:vAlign w:val="center"/>
          </w:tcPr>
          <w:p w14:paraId="62AFB576" w14:textId="77777777" w:rsidR="0038630B" w:rsidRPr="0038630B" w:rsidRDefault="0038630B" w:rsidP="00732603">
            <w:pPr>
              <w:pStyle w:val="TableContentPacked"/>
            </w:pPr>
            <w:r w:rsidRPr="0038630B">
              <w:t>Internet Engineering Task Force</w:t>
            </w:r>
          </w:p>
        </w:tc>
      </w:tr>
      <w:tr w:rsidR="001E6387" w14:paraId="398C4263" w14:textId="77777777" w:rsidTr="00AE2AC8">
        <w:trPr>
          <w:jc w:val="center"/>
        </w:trPr>
        <w:tc>
          <w:tcPr>
            <w:tcW w:w="1252" w:type="dxa"/>
            <w:vAlign w:val="center"/>
          </w:tcPr>
          <w:p w14:paraId="4077EEB9" w14:textId="77777777" w:rsidR="001E6387" w:rsidRDefault="001E6387" w:rsidP="00732603">
            <w:pPr>
              <w:pStyle w:val="TableContentPacked"/>
            </w:pPr>
            <w:r>
              <w:t>IIF</w:t>
            </w:r>
          </w:p>
        </w:tc>
        <w:tc>
          <w:tcPr>
            <w:tcW w:w="7938" w:type="dxa"/>
            <w:vAlign w:val="center"/>
          </w:tcPr>
          <w:p w14:paraId="540E096B" w14:textId="77777777" w:rsidR="001E6387" w:rsidRDefault="001E6387" w:rsidP="00732603">
            <w:pPr>
              <w:pStyle w:val="TableContentPacked"/>
            </w:pPr>
            <w:r>
              <w:t>IP-TV Interoperability Forum</w:t>
            </w:r>
          </w:p>
        </w:tc>
      </w:tr>
      <w:tr w:rsidR="00D47FA5" w14:paraId="4E11BA57" w14:textId="77777777" w:rsidTr="00AE2AC8">
        <w:trPr>
          <w:jc w:val="center"/>
        </w:trPr>
        <w:tc>
          <w:tcPr>
            <w:tcW w:w="1252" w:type="dxa"/>
            <w:vAlign w:val="center"/>
          </w:tcPr>
          <w:p w14:paraId="54DB94C0" w14:textId="77777777" w:rsidR="00D47FA5" w:rsidRDefault="00D47FA5" w:rsidP="00732603">
            <w:pPr>
              <w:pStyle w:val="TableContentPacked"/>
            </w:pPr>
            <w:r>
              <w:t>INT</w:t>
            </w:r>
          </w:p>
        </w:tc>
        <w:tc>
          <w:tcPr>
            <w:tcW w:w="7938" w:type="dxa"/>
            <w:vAlign w:val="center"/>
          </w:tcPr>
          <w:p w14:paraId="06E659DA" w14:textId="77777777" w:rsidR="00D47FA5" w:rsidRDefault="00D47FA5" w:rsidP="00732603">
            <w:pPr>
              <w:pStyle w:val="TableContentPacked"/>
            </w:pPr>
            <w:r>
              <w:t>IP/MAC Notification Table</w:t>
            </w:r>
            <w:r w:rsidR="0056642F">
              <w:t xml:space="preserve"> (DVB)</w:t>
            </w:r>
          </w:p>
        </w:tc>
      </w:tr>
      <w:tr w:rsidR="00830B5F" w14:paraId="7D300001" w14:textId="77777777" w:rsidTr="00AE2AC8">
        <w:trPr>
          <w:jc w:val="center"/>
        </w:trPr>
        <w:tc>
          <w:tcPr>
            <w:tcW w:w="1252" w:type="dxa"/>
            <w:vAlign w:val="center"/>
          </w:tcPr>
          <w:p w14:paraId="192673A6" w14:textId="77777777" w:rsidR="00830B5F" w:rsidRDefault="00830B5F" w:rsidP="00830B5F">
            <w:pPr>
              <w:pStyle w:val="TableContentPacked"/>
            </w:pPr>
            <w:r>
              <w:t>IP</w:t>
            </w:r>
          </w:p>
        </w:tc>
        <w:tc>
          <w:tcPr>
            <w:tcW w:w="7938" w:type="dxa"/>
            <w:vAlign w:val="center"/>
          </w:tcPr>
          <w:p w14:paraId="732F6B30" w14:textId="77777777" w:rsidR="00830B5F" w:rsidRDefault="00830B5F" w:rsidP="00830B5F">
            <w:pPr>
              <w:pStyle w:val="TableContentPacked"/>
            </w:pPr>
            <w:r>
              <w:t>Internet Protocol</w:t>
            </w:r>
          </w:p>
        </w:tc>
      </w:tr>
      <w:tr w:rsidR="00830B5F" w14:paraId="4E656B8D" w14:textId="77777777" w:rsidTr="0028456E">
        <w:trPr>
          <w:jc w:val="center"/>
        </w:trPr>
        <w:tc>
          <w:tcPr>
            <w:tcW w:w="1252" w:type="dxa"/>
            <w:vAlign w:val="center"/>
          </w:tcPr>
          <w:p w14:paraId="357D1209" w14:textId="77777777" w:rsidR="00830B5F" w:rsidRDefault="00830B5F" w:rsidP="0028456E">
            <w:pPr>
              <w:pStyle w:val="TableContentPacked"/>
            </w:pPr>
            <w:r>
              <w:t>IPTV</w:t>
            </w:r>
          </w:p>
        </w:tc>
        <w:tc>
          <w:tcPr>
            <w:tcW w:w="7938" w:type="dxa"/>
            <w:vAlign w:val="center"/>
          </w:tcPr>
          <w:p w14:paraId="1A29BDDC" w14:textId="77777777" w:rsidR="00830B5F" w:rsidRDefault="00830B5F" w:rsidP="0028456E">
            <w:pPr>
              <w:pStyle w:val="TableContentPacked"/>
            </w:pPr>
            <w:r>
              <w:t>Internet Protocol Television</w:t>
            </w:r>
          </w:p>
        </w:tc>
      </w:tr>
      <w:tr w:rsidR="00E6754B" w14:paraId="5B46603F" w14:textId="77777777" w:rsidTr="0028456E">
        <w:trPr>
          <w:jc w:val="center"/>
        </w:trPr>
        <w:tc>
          <w:tcPr>
            <w:tcW w:w="1252" w:type="dxa"/>
            <w:vAlign w:val="center"/>
          </w:tcPr>
          <w:p w14:paraId="23DBD6C4" w14:textId="77777777" w:rsidR="00E6754B" w:rsidRDefault="00E6754B" w:rsidP="0028456E">
            <w:pPr>
              <w:pStyle w:val="TableContentPacked"/>
            </w:pPr>
            <w:r>
              <w:t>ISDB</w:t>
            </w:r>
          </w:p>
        </w:tc>
        <w:tc>
          <w:tcPr>
            <w:tcW w:w="7938" w:type="dxa"/>
            <w:vAlign w:val="center"/>
          </w:tcPr>
          <w:p w14:paraId="43CAEF2D" w14:textId="77777777" w:rsidR="00E6754B" w:rsidRDefault="00E6754B" w:rsidP="0028456E">
            <w:pPr>
              <w:pStyle w:val="TableContentPacked"/>
            </w:pPr>
            <w:r w:rsidRPr="00E6754B">
              <w:t>Integrated Services Digital Broadcasting</w:t>
            </w:r>
          </w:p>
        </w:tc>
      </w:tr>
      <w:tr w:rsidR="00CB1DD7" w14:paraId="595515EF" w14:textId="77777777" w:rsidTr="005B6C6C">
        <w:trPr>
          <w:jc w:val="center"/>
        </w:trPr>
        <w:tc>
          <w:tcPr>
            <w:tcW w:w="1252" w:type="dxa"/>
            <w:vAlign w:val="center"/>
          </w:tcPr>
          <w:p w14:paraId="35E734FE" w14:textId="77777777" w:rsidR="00CB1DD7" w:rsidRDefault="00CB1DD7" w:rsidP="005B6C6C">
            <w:pPr>
              <w:pStyle w:val="TableContentPacked"/>
            </w:pPr>
            <w:r>
              <w:t>ISDB-S</w:t>
            </w:r>
          </w:p>
        </w:tc>
        <w:tc>
          <w:tcPr>
            <w:tcW w:w="7938" w:type="dxa"/>
            <w:vAlign w:val="center"/>
          </w:tcPr>
          <w:p w14:paraId="01E8C187" w14:textId="77777777" w:rsidR="00CB1DD7" w:rsidRPr="00E6754B" w:rsidRDefault="00CB1DD7" w:rsidP="005B6C6C">
            <w:pPr>
              <w:pStyle w:val="TableContentPacked"/>
            </w:pPr>
            <w:r>
              <w:t>ISDB Satellite modulation (ARIB)</w:t>
            </w:r>
          </w:p>
        </w:tc>
      </w:tr>
      <w:tr w:rsidR="00CB1DD7" w14:paraId="0E5761AF" w14:textId="77777777" w:rsidTr="005B6C6C">
        <w:trPr>
          <w:jc w:val="center"/>
        </w:trPr>
        <w:tc>
          <w:tcPr>
            <w:tcW w:w="1252" w:type="dxa"/>
            <w:vAlign w:val="center"/>
          </w:tcPr>
          <w:p w14:paraId="30374D04" w14:textId="77777777" w:rsidR="00CB1DD7" w:rsidRDefault="00CB1DD7" w:rsidP="005B6C6C">
            <w:pPr>
              <w:pStyle w:val="TableContentPacked"/>
            </w:pPr>
            <w:r>
              <w:t>ISDB-T</w:t>
            </w:r>
          </w:p>
        </w:tc>
        <w:tc>
          <w:tcPr>
            <w:tcW w:w="7938" w:type="dxa"/>
            <w:vAlign w:val="center"/>
          </w:tcPr>
          <w:p w14:paraId="54925F1B" w14:textId="77777777" w:rsidR="00CB1DD7" w:rsidRPr="00E6754B" w:rsidRDefault="00CB1DD7" w:rsidP="005B6C6C">
            <w:pPr>
              <w:pStyle w:val="TableContentPacked"/>
            </w:pPr>
            <w:r>
              <w:t>ISDB Terrestrial modulation (ARIB)</w:t>
            </w:r>
          </w:p>
        </w:tc>
      </w:tr>
      <w:tr w:rsidR="00CB1DD7" w14:paraId="3DBCD3FC" w14:textId="77777777" w:rsidTr="0028456E">
        <w:trPr>
          <w:jc w:val="center"/>
        </w:trPr>
        <w:tc>
          <w:tcPr>
            <w:tcW w:w="1252" w:type="dxa"/>
            <w:vAlign w:val="center"/>
          </w:tcPr>
          <w:p w14:paraId="494B2601" w14:textId="77777777" w:rsidR="00CB1DD7" w:rsidRDefault="00CB1DD7" w:rsidP="0028456E">
            <w:pPr>
              <w:pStyle w:val="TableContentPacked"/>
            </w:pPr>
            <w:r>
              <w:t>ISDB-Tb</w:t>
            </w:r>
          </w:p>
        </w:tc>
        <w:tc>
          <w:tcPr>
            <w:tcW w:w="7938" w:type="dxa"/>
            <w:vAlign w:val="center"/>
          </w:tcPr>
          <w:p w14:paraId="62FDCD60" w14:textId="77777777" w:rsidR="00CB1DD7" w:rsidRPr="00E6754B" w:rsidRDefault="00CB1DD7" w:rsidP="00CB1DD7">
            <w:pPr>
              <w:pStyle w:val="TableContentPacked"/>
            </w:pPr>
            <w:r>
              <w:t>ISDB Terrestrial modulation (ABNT-defined Brazilian version)</w:t>
            </w:r>
          </w:p>
        </w:tc>
      </w:tr>
      <w:tr w:rsidR="00830B5F" w14:paraId="07175219" w14:textId="77777777" w:rsidTr="00AE2AC8">
        <w:trPr>
          <w:jc w:val="center"/>
        </w:trPr>
        <w:tc>
          <w:tcPr>
            <w:tcW w:w="1252" w:type="dxa"/>
            <w:vAlign w:val="center"/>
          </w:tcPr>
          <w:p w14:paraId="101D4AE8" w14:textId="77777777" w:rsidR="00830B5F" w:rsidRDefault="00830B5F" w:rsidP="00830B5F">
            <w:pPr>
              <w:pStyle w:val="TableContentPacked"/>
            </w:pPr>
            <w:r>
              <w:t>ISO</w:t>
            </w:r>
          </w:p>
        </w:tc>
        <w:tc>
          <w:tcPr>
            <w:tcW w:w="7938" w:type="dxa"/>
            <w:vAlign w:val="center"/>
          </w:tcPr>
          <w:p w14:paraId="4ECF7062" w14:textId="77777777" w:rsidR="00830B5F" w:rsidRDefault="00830B5F" w:rsidP="00830B5F">
            <w:pPr>
              <w:pStyle w:val="TableContentPacked"/>
            </w:pPr>
            <w:r>
              <w:t>International Standardization Organization</w:t>
            </w:r>
          </w:p>
        </w:tc>
      </w:tr>
      <w:tr w:rsidR="004B21B3" w14:paraId="7FB7B584" w14:textId="77777777" w:rsidTr="00AE2AC8">
        <w:trPr>
          <w:jc w:val="center"/>
        </w:trPr>
        <w:tc>
          <w:tcPr>
            <w:tcW w:w="1252" w:type="dxa"/>
            <w:vAlign w:val="center"/>
          </w:tcPr>
          <w:p w14:paraId="24B52B2D" w14:textId="77777777" w:rsidR="004B21B3" w:rsidRDefault="004B21B3" w:rsidP="00830B5F">
            <w:pPr>
              <w:pStyle w:val="TableContentPacked"/>
            </w:pPr>
            <w:r>
              <w:t>ITT</w:t>
            </w:r>
          </w:p>
        </w:tc>
        <w:tc>
          <w:tcPr>
            <w:tcW w:w="7938" w:type="dxa"/>
            <w:vAlign w:val="center"/>
          </w:tcPr>
          <w:p w14:paraId="554629A0" w14:textId="77777777" w:rsidR="004B21B3" w:rsidRDefault="004B21B3" w:rsidP="00830B5F">
            <w:pPr>
              <w:pStyle w:val="TableContentPacked"/>
            </w:pPr>
            <w:r>
              <w:t>Index Transmission information Table (ISDB)</w:t>
            </w:r>
          </w:p>
        </w:tc>
      </w:tr>
      <w:tr w:rsidR="002B129B" w14:paraId="4D236719" w14:textId="77777777" w:rsidTr="00AE2AC8">
        <w:trPr>
          <w:jc w:val="center"/>
        </w:trPr>
        <w:tc>
          <w:tcPr>
            <w:tcW w:w="1252" w:type="dxa"/>
            <w:vAlign w:val="center"/>
          </w:tcPr>
          <w:p w14:paraId="45BB735A" w14:textId="77777777" w:rsidR="002B129B" w:rsidRDefault="002B129B" w:rsidP="00830B5F">
            <w:pPr>
              <w:pStyle w:val="TableContentPacked"/>
            </w:pPr>
            <w:r>
              <w:t>ITU</w:t>
            </w:r>
          </w:p>
        </w:tc>
        <w:tc>
          <w:tcPr>
            <w:tcW w:w="7938" w:type="dxa"/>
            <w:vAlign w:val="center"/>
          </w:tcPr>
          <w:p w14:paraId="43451AD6" w14:textId="77777777" w:rsidR="002B129B" w:rsidRDefault="002B129B" w:rsidP="00830B5F">
            <w:pPr>
              <w:pStyle w:val="TableContentPacked"/>
            </w:pPr>
            <w:r w:rsidRPr="002B129B">
              <w:t>International Telecommunication Union</w:t>
            </w:r>
          </w:p>
        </w:tc>
      </w:tr>
      <w:tr w:rsidR="00830B5F" w14:paraId="39A54143" w14:textId="77777777" w:rsidTr="00AE2AC8">
        <w:trPr>
          <w:jc w:val="center"/>
        </w:trPr>
        <w:tc>
          <w:tcPr>
            <w:tcW w:w="1252" w:type="dxa"/>
            <w:vAlign w:val="center"/>
          </w:tcPr>
          <w:p w14:paraId="6236FE60" w14:textId="77777777" w:rsidR="00830B5F" w:rsidRDefault="00830B5F" w:rsidP="00830B5F">
            <w:pPr>
              <w:pStyle w:val="TableContentPacked"/>
            </w:pPr>
            <w:r>
              <w:t>IV</w:t>
            </w:r>
          </w:p>
        </w:tc>
        <w:tc>
          <w:tcPr>
            <w:tcW w:w="7938" w:type="dxa"/>
            <w:vAlign w:val="center"/>
          </w:tcPr>
          <w:p w14:paraId="72C98FF9" w14:textId="77777777" w:rsidR="00830B5F" w:rsidRDefault="00830B5F" w:rsidP="00830B5F">
            <w:pPr>
              <w:pStyle w:val="TableContentPacked"/>
            </w:pPr>
            <w:r>
              <w:t>Initialization Vector</w:t>
            </w:r>
            <w:r w:rsidR="005D5AD5">
              <w:t xml:space="preserve"> (cryptography)</w:t>
            </w:r>
          </w:p>
        </w:tc>
      </w:tr>
      <w:tr w:rsidR="005D5AD5" w14:paraId="484AF94E" w14:textId="77777777" w:rsidTr="00AE2AC8">
        <w:trPr>
          <w:jc w:val="center"/>
        </w:trPr>
        <w:tc>
          <w:tcPr>
            <w:tcW w:w="1252" w:type="dxa"/>
            <w:vAlign w:val="center"/>
          </w:tcPr>
          <w:p w14:paraId="13C58048" w14:textId="77777777" w:rsidR="005D5AD5" w:rsidRDefault="005D5AD5" w:rsidP="00830B5F">
            <w:pPr>
              <w:pStyle w:val="TableContentPacked"/>
            </w:pPr>
            <w:r>
              <w:t>LDT</w:t>
            </w:r>
          </w:p>
        </w:tc>
        <w:tc>
          <w:tcPr>
            <w:tcW w:w="7938" w:type="dxa"/>
            <w:vAlign w:val="center"/>
          </w:tcPr>
          <w:p w14:paraId="1AD714F0" w14:textId="77777777" w:rsidR="005D5AD5" w:rsidRDefault="005D5AD5" w:rsidP="00830B5F">
            <w:pPr>
              <w:pStyle w:val="TableContentPacked"/>
            </w:pPr>
            <w:r>
              <w:t>Linked Description Table (ISDB)</w:t>
            </w:r>
          </w:p>
        </w:tc>
      </w:tr>
      <w:tr w:rsidR="00AB0E8F" w14:paraId="4C8B31CA" w14:textId="77777777" w:rsidTr="00AE2AC8">
        <w:trPr>
          <w:jc w:val="center"/>
        </w:trPr>
        <w:tc>
          <w:tcPr>
            <w:tcW w:w="1252" w:type="dxa"/>
            <w:vAlign w:val="center"/>
          </w:tcPr>
          <w:p w14:paraId="7F4AEF10" w14:textId="77777777" w:rsidR="00AB0E8F" w:rsidRDefault="00AB0E8F" w:rsidP="00830B5F">
            <w:pPr>
              <w:pStyle w:val="TableContentPacked"/>
            </w:pPr>
            <w:r>
              <w:t>LIT</w:t>
            </w:r>
          </w:p>
        </w:tc>
        <w:tc>
          <w:tcPr>
            <w:tcW w:w="7938" w:type="dxa"/>
            <w:vAlign w:val="center"/>
          </w:tcPr>
          <w:p w14:paraId="78C22ED2" w14:textId="77777777" w:rsidR="00AB0E8F" w:rsidRDefault="00AB0E8F" w:rsidP="00830B5F">
            <w:pPr>
              <w:pStyle w:val="TableContentPacked"/>
            </w:pPr>
            <w:r>
              <w:t>Local event Information Table (ISDB)</w:t>
            </w:r>
          </w:p>
        </w:tc>
      </w:tr>
      <w:tr w:rsidR="00362E30" w14:paraId="4A75C6E0" w14:textId="77777777" w:rsidTr="00AE2AC8">
        <w:trPr>
          <w:jc w:val="center"/>
        </w:trPr>
        <w:tc>
          <w:tcPr>
            <w:tcW w:w="1252" w:type="dxa"/>
            <w:vAlign w:val="center"/>
          </w:tcPr>
          <w:p w14:paraId="1301E3D5" w14:textId="77777777" w:rsidR="00362E30" w:rsidRDefault="00362E30" w:rsidP="00830B5F">
            <w:pPr>
              <w:pStyle w:val="TableContentPacked"/>
            </w:pPr>
            <w:r>
              <w:t>LNB</w:t>
            </w:r>
          </w:p>
        </w:tc>
        <w:tc>
          <w:tcPr>
            <w:tcW w:w="7938" w:type="dxa"/>
            <w:vAlign w:val="center"/>
          </w:tcPr>
          <w:p w14:paraId="4A8E26DD" w14:textId="77777777" w:rsidR="00362E30" w:rsidRDefault="00362E30" w:rsidP="00830B5F">
            <w:pPr>
              <w:pStyle w:val="TableContentPacked"/>
            </w:pPr>
            <w:r>
              <w:t>Low-Noise Block down-converter</w:t>
            </w:r>
            <w:r w:rsidR="00562816">
              <w:t xml:space="preserve"> (satellite)</w:t>
            </w:r>
          </w:p>
        </w:tc>
      </w:tr>
      <w:tr w:rsidR="00A76145" w14:paraId="3A9E3C41" w14:textId="77777777" w:rsidTr="00AE2AC8">
        <w:trPr>
          <w:jc w:val="center"/>
        </w:trPr>
        <w:tc>
          <w:tcPr>
            <w:tcW w:w="1252" w:type="dxa"/>
            <w:vAlign w:val="center"/>
          </w:tcPr>
          <w:p w14:paraId="235B4A01" w14:textId="77777777" w:rsidR="00A76145" w:rsidRDefault="00A76145" w:rsidP="00830B5F">
            <w:pPr>
              <w:pStyle w:val="TableContentPacked"/>
            </w:pPr>
            <w:r>
              <w:t>MAC</w:t>
            </w:r>
          </w:p>
        </w:tc>
        <w:tc>
          <w:tcPr>
            <w:tcW w:w="7938" w:type="dxa"/>
            <w:vAlign w:val="center"/>
          </w:tcPr>
          <w:p w14:paraId="0032DEE9" w14:textId="77777777" w:rsidR="00A76145" w:rsidRDefault="00A76145" w:rsidP="00830B5F">
            <w:pPr>
              <w:pStyle w:val="TableContentPacked"/>
            </w:pPr>
            <w:r>
              <w:t>Media Access Control (networking)</w:t>
            </w:r>
          </w:p>
        </w:tc>
      </w:tr>
      <w:tr w:rsidR="00A76145" w14:paraId="61E4CA15" w14:textId="77777777" w:rsidTr="00AE2AC8">
        <w:trPr>
          <w:jc w:val="center"/>
        </w:trPr>
        <w:tc>
          <w:tcPr>
            <w:tcW w:w="1252" w:type="dxa"/>
            <w:vAlign w:val="center"/>
          </w:tcPr>
          <w:p w14:paraId="637A5883" w14:textId="77777777" w:rsidR="00A76145" w:rsidRDefault="00A76145" w:rsidP="00830B5F">
            <w:pPr>
              <w:pStyle w:val="TableContentPacked"/>
            </w:pPr>
            <w:r>
              <w:t>MAC</w:t>
            </w:r>
          </w:p>
        </w:tc>
        <w:tc>
          <w:tcPr>
            <w:tcW w:w="7938" w:type="dxa"/>
            <w:vAlign w:val="center"/>
          </w:tcPr>
          <w:p w14:paraId="67A28C14" w14:textId="77777777" w:rsidR="00A76145" w:rsidRDefault="00A76145" w:rsidP="00830B5F">
            <w:pPr>
              <w:pStyle w:val="TableContentPacked"/>
            </w:pPr>
            <w:r>
              <w:t>Message Authentication Code (cryptography)</w:t>
            </w:r>
          </w:p>
        </w:tc>
      </w:tr>
      <w:tr w:rsidR="00CE319A" w14:paraId="11DA95E8" w14:textId="77777777" w:rsidTr="00AE2AC8">
        <w:trPr>
          <w:jc w:val="center"/>
        </w:trPr>
        <w:tc>
          <w:tcPr>
            <w:tcW w:w="1252" w:type="dxa"/>
            <w:vAlign w:val="center"/>
          </w:tcPr>
          <w:p w14:paraId="21297A45" w14:textId="77777777" w:rsidR="00CE319A" w:rsidRDefault="00CE319A" w:rsidP="00830B5F">
            <w:pPr>
              <w:pStyle w:val="TableContentPacked"/>
            </w:pPr>
            <w:r>
              <w:t>MGT</w:t>
            </w:r>
          </w:p>
        </w:tc>
        <w:tc>
          <w:tcPr>
            <w:tcW w:w="7938" w:type="dxa"/>
            <w:vAlign w:val="center"/>
          </w:tcPr>
          <w:p w14:paraId="4F447F75" w14:textId="77777777" w:rsidR="00CE319A" w:rsidRDefault="00CE319A" w:rsidP="00830B5F">
            <w:pPr>
              <w:pStyle w:val="TableContentPacked"/>
            </w:pPr>
            <w:r>
              <w:t>Master Guide Table (ATSC)</w:t>
            </w:r>
          </w:p>
        </w:tc>
      </w:tr>
      <w:tr w:rsidR="00830B5F" w14:paraId="4807D321" w14:textId="77777777" w:rsidTr="00AE2AC8">
        <w:trPr>
          <w:jc w:val="center"/>
        </w:trPr>
        <w:tc>
          <w:tcPr>
            <w:tcW w:w="1252" w:type="dxa"/>
            <w:vAlign w:val="center"/>
          </w:tcPr>
          <w:p w14:paraId="09B59610" w14:textId="77777777" w:rsidR="00830B5F" w:rsidRDefault="00830B5F" w:rsidP="00830B5F">
            <w:pPr>
              <w:pStyle w:val="TableContentPacked"/>
            </w:pPr>
            <w:r>
              <w:t>MPE</w:t>
            </w:r>
          </w:p>
        </w:tc>
        <w:tc>
          <w:tcPr>
            <w:tcW w:w="7938" w:type="dxa"/>
            <w:vAlign w:val="center"/>
          </w:tcPr>
          <w:p w14:paraId="164AA0CF" w14:textId="77777777" w:rsidR="00830B5F" w:rsidRDefault="00830B5F" w:rsidP="00830B5F">
            <w:pPr>
              <w:pStyle w:val="TableContentPacked"/>
            </w:pPr>
            <w:r>
              <w:t>Multi-Protocol Encapsulation</w:t>
            </w:r>
            <w:r w:rsidR="00B87AD8">
              <w:t xml:space="preserve"> (DVB)</w:t>
            </w:r>
          </w:p>
        </w:tc>
      </w:tr>
      <w:tr w:rsidR="00830B5F" w14:paraId="1E23700D" w14:textId="77777777" w:rsidTr="00AE2AC8">
        <w:trPr>
          <w:jc w:val="center"/>
        </w:trPr>
        <w:tc>
          <w:tcPr>
            <w:tcW w:w="1252" w:type="dxa"/>
            <w:vAlign w:val="center"/>
          </w:tcPr>
          <w:p w14:paraId="6F3B8016" w14:textId="77777777" w:rsidR="00830B5F" w:rsidRDefault="00830B5F" w:rsidP="00830B5F">
            <w:pPr>
              <w:pStyle w:val="TableContentPacked"/>
            </w:pPr>
            <w:r>
              <w:t>MPEG</w:t>
            </w:r>
          </w:p>
        </w:tc>
        <w:tc>
          <w:tcPr>
            <w:tcW w:w="7938" w:type="dxa"/>
            <w:vAlign w:val="center"/>
          </w:tcPr>
          <w:p w14:paraId="58ADC9CC" w14:textId="77777777" w:rsidR="00830B5F" w:rsidRDefault="00830B5F" w:rsidP="00830B5F">
            <w:pPr>
              <w:pStyle w:val="TableContentPacked"/>
            </w:pPr>
            <w:r>
              <w:t>Moving Picture Experts Group</w:t>
            </w:r>
          </w:p>
        </w:tc>
      </w:tr>
      <w:tr w:rsidR="00830B5F" w14:paraId="71D185E9" w14:textId="77777777" w:rsidTr="00AE2AC8">
        <w:trPr>
          <w:jc w:val="center"/>
        </w:trPr>
        <w:tc>
          <w:tcPr>
            <w:tcW w:w="1252" w:type="dxa"/>
            <w:vAlign w:val="center"/>
          </w:tcPr>
          <w:p w14:paraId="508E6D80" w14:textId="77777777" w:rsidR="00830B5F" w:rsidRDefault="00830B5F" w:rsidP="00830B5F">
            <w:pPr>
              <w:pStyle w:val="TableContentPacked"/>
              <w:rPr>
                <w:lang w:val="fr-FR"/>
              </w:rPr>
            </w:pPr>
            <w:r>
              <w:rPr>
                <w:lang w:val="fr-FR"/>
              </w:rPr>
              <w:t>MUX</w:t>
            </w:r>
          </w:p>
        </w:tc>
        <w:tc>
          <w:tcPr>
            <w:tcW w:w="7938" w:type="dxa"/>
            <w:vAlign w:val="center"/>
          </w:tcPr>
          <w:p w14:paraId="030BABFC" w14:textId="77777777" w:rsidR="00830B5F" w:rsidRDefault="00830B5F" w:rsidP="00830B5F">
            <w:pPr>
              <w:pStyle w:val="TableContentPacked"/>
              <w:rPr>
                <w:lang w:val="fr-FR"/>
              </w:rPr>
            </w:pPr>
            <w:r>
              <w:rPr>
                <w:lang w:val="fr-FR"/>
              </w:rPr>
              <w:t>Multiplexer</w:t>
            </w:r>
          </w:p>
        </w:tc>
      </w:tr>
      <w:tr w:rsidR="006E6B8F" w14:paraId="79C6F66B" w14:textId="77777777" w:rsidTr="00AE2AC8">
        <w:trPr>
          <w:jc w:val="center"/>
        </w:trPr>
        <w:tc>
          <w:tcPr>
            <w:tcW w:w="1252" w:type="dxa"/>
            <w:vAlign w:val="center"/>
          </w:tcPr>
          <w:p w14:paraId="0E0B31AA" w14:textId="77777777" w:rsidR="006E6B8F" w:rsidRDefault="006E6B8F" w:rsidP="00830B5F">
            <w:pPr>
              <w:pStyle w:val="TableContentPacked"/>
              <w:rPr>
                <w:lang w:val="fr-FR"/>
              </w:rPr>
            </w:pPr>
            <w:r>
              <w:rPr>
                <w:lang w:val="fr-FR"/>
              </w:rPr>
              <w:t>NBIT</w:t>
            </w:r>
          </w:p>
        </w:tc>
        <w:tc>
          <w:tcPr>
            <w:tcW w:w="7938" w:type="dxa"/>
            <w:vAlign w:val="center"/>
          </w:tcPr>
          <w:p w14:paraId="5E7CEE18" w14:textId="77777777" w:rsidR="006E6B8F" w:rsidRPr="006E6B8F" w:rsidRDefault="006E6B8F" w:rsidP="00830B5F">
            <w:pPr>
              <w:pStyle w:val="TableContentPacked"/>
              <w:rPr>
                <w:lang w:val="en-US"/>
              </w:rPr>
            </w:pPr>
            <w:r w:rsidRPr="006E6B8F">
              <w:rPr>
                <w:lang w:val="en-US"/>
              </w:rPr>
              <w:t>Network Board Information Table</w:t>
            </w:r>
            <w:r>
              <w:t xml:space="preserve"> (ISDB)</w:t>
            </w:r>
          </w:p>
        </w:tc>
      </w:tr>
      <w:tr w:rsidR="00830B5F" w14:paraId="60C553C6" w14:textId="77777777" w:rsidTr="00AE2AC8">
        <w:trPr>
          <w:jc w:val="center"/>
        </w:trPr>
        <w:tc>
          <w:tcPr>
            <w:tcW w:w="1252" w:type="dxa"/>
            <w:vAlign w:val="center"/>
          </w:tcPr>
          <w:p w14:paraId="60E84FB2" w14:textId="77777777" w:rsidR="00830B5F" w:rsidRDefault="00830B5F" w:rsidP="00830B5F">
            <w:pPr>
              <w:pStyle w:val="TableContentPacked"/>
              <w:rPr>
                <w:lang w:val="fr-FR"/>
              </w:rPr>
            </w:pPr>
            <w:r>
              <w:rPr>
                <w:lang w:val="fr-FR"/>
              </w:rPr>
              <w:t>NIST</w:t>
            </w:r>
          </w:p>
        </w:tc>
        <w:tc>
          <w:tcPr>
            <w:tcW w:w="7938" w:type="dxa"/>
            <w:vAlign w:val="center"/>
          </w:tcPr>
          <w:p w14:paraId="4B463E00" w14:textId="77777777" w:rsidR="00830B5F" w:rsidRPr="004F4B2D" w:rsidRDefault="00830B5F" w:rsidP="00830B5F">
            <w:pPr>
              <w:pStyle w:val="TableContentPacked"/>
              <w:rPr>
                <w:lang w:val="en-US"/>
              </w:rPr>
            </w:pPr>
            <w:r w:rsidRPr="004F4B2D">
              <w:rPr>
                <w:lang w:val="en-US"/>
              </w:rPr>
              <w:t>National Institute of Standards and Technology</w:t>
            </w:r>
          </w:p>
        </w:tc>
      </w:tr>
      <w:tr w:rsidR="00830B5F" w14:paraId="6C1EA227" w14:textId="77777777" w:rsidTr="00AE2AC8">
        <w:trPr>
          <w:jc w:val="center"/>
        </w:trPr>
        <w:tc>
          <w:tcPr>
            <w:tcW w:w="1252" w:type="dxa"/>
            <w:vAlign w:val="center"/>
          </w:tcPr>
          <w:p w14:paraId="0D2BC19A" w14:textId="77777777" w:rsidR="00830B5F" w:rsidRDefault="00830B5F" w:rsidP="00830B5F">
            <w:pPr>
              <w:pStyle w:val="TableContentPacked"/>
              <w:rPr>
                <w:lang w:val="fr-FR"/>
              </w:rPr>
            </w:pPr>
            <w:r>
              <w:rPr>
                <w:lang w:val="fr-FR"/>
              </w:rPr>
              <w:t>NIT</w:t>
            </w:r>
          </w:p>
        </w:tc>
        <w:tc>
          <w:tcPr>
            <w:tcW w:w="7938" w:type="dxa"/>
            <w:vAlign w:val="center"/>
          </w:tcPr>
          <w:p w14:paraId="62AEEF49" w14:textId="77777777" w:rsidR="00830B5F" w:rsidRDefault="00830B5F" w:rsidP="00830B5F">
            <w:pPr>
              <w:pStyle w:val="TableContentPacked"/>
            </w:pPr>
            <w:r>
              <w:t>Network Information Table</w:t>
            </w:r>
            <w:r w:rsidR="00F0143F">
              <w:t xml:space="preserve"> (DVB)</w:t>
            </w:r>
          </w:p>
        </w:tc>
      </w:tr>
      <w:tr w:rsidR="008E54A7" w14:paraId="33A3FB31" w14:textId="77777777" w:rsidTr="00AE2AC8">
        <w:trPr>
          <w:jc w:val="center"/>
        </w:trPr>
        <w:tc>
          <w:tcPr>
            <w:tcW w:w="1252" w:type="dxa"/>
            <w:vAlign w:val="center"/>
          </w:tcPr>
          <w:p w14:paraId="6E3F9BD0" w14:textId="77777777" w:rsidR="008E54A7" w:rsidRDefault="008E54A7" w:rsidP="00830B5F">
            <w:pPr>
              <w:pStyle w:val="TableContentPacked"/>
              <w:rPr>
                <w:lang w:val="fr-FR"/>
              </w:rPr>
            </w:pPr>
            <w:r>
              <w:rPr>
                <w:lang w:val="fr-FR"/>
              </w:rPr>
              <w:t>NTSC</w:t>
            </w:r>
          </w:p>
        </w:tc>
        <w:tc>
          <w:tcPr>
            <w:tcW w:w="7938" w:type="dxa"/>
            <w:vAlign w:val="center"/>
          </w:tcPr>
          <w:p w14:paraId="19497F43" w14:textId="77777777" w:rsidR="008E54A7" w:rsidRDefault="008E54A7" w:rsidP="00830B5F">
            <w:pPr>
              <w:pStyle w:val="TableContentPacked"/>
            </w:pPr>
            <w:r w:rsidRPr="008E54A7">
              <w:t>National Television Systems Committee</w:t>
            </w:r>
          </w:p>
        </w:tc>
      </w:tr>
      <w:tr w:rsidR="00762166" w14:paraId="01352F0F" w14:textId="77777777" w:rsidTr="00AE2AC8">
        <w:trPr>
          <w:jc w:val="center"/>
        </w:trPr>
        <w:tc>
          <w:tcPr>
            <w:tcW w:w="1252" w:type="dxa"/>
            <w:vAlign w:val="center"/>
          </w:tcPr>
          <w:p w14:paraId="34E85613" w14:textId="77777777" w:rsidR="00762166" w:rsidRDefault="00762166" w:rsidP="00830B5F">
            <w:pPr>
              <w:pStyle w:val="TableContentPacked"/>
              <w:rPr>
                <w:lang w:val="fr-FR"/>
              </w:rPr>
            </w:pPr>
            <w:r>
              <w:rPr>
                <w:lang w:val="fr-FR"/>
              </w:rPr>
              <w:t>OQPSK</w:t>
            </w:r>
          </w:p>
        </w:tc>
        <w:tc>
          <w:tcPr>
            <w:tcW w:w="7938" w:type="dxa"/>
            <w:vAlign w:val="center"/>
          </w:tcPr>
          <w:p w14:paraId="503AF77C" w14:textId="77777777" w:rsidR="00762166" w:rsidRPr="008E54A7" w:rsidRDefault="00762166" w:rsidP="00830B5F">
            <w:pPr>
              <w:pStyle w:val="TableContentPacked"/>
            </w:pPr>
            <w:r w:rsidRPr="00762166">
              <w:t>Offset Quadrature Phase Shift Keying</w:t>
            </w:r>
          </w:p>
        </w:tc>
      </w:tr>
      <w:tr w:rsidR="00830B5F" w14:paraId="729B0E90" w14:textId="77777777" w:rsidTr="00AE2AC8">
        <w:trPr>
          <w:jc w:val="center"/>
        </w:trPr>
        <w:tc>
          <w:tcPr>
            <w:tcW w:w="1252" w:type="dxa"/>
            <w:vAlign w:val="center"/>
          </w:tcPr>
          <w:p w14:paraId="705B1236" w14:textId="77777777" w:rsidR="00830B5F" w:rsidRDefault="00830B5F" w:rsidP="00830B5F">
            <w:pPr>
              <w:pStyle w:val="TableContentPacked"/>
              <w:rPr>
                <w:lang w:val="fr-FR"/>
              </w:rPr>
            </w:pPr>
            <w:r>
              <w:rPr>
                <w:lang w:val="fr-FR"/>
              </w:rPr>
              <w:t>OUI</w:t>
            </w:r>
          </w:p>
        </w:tc>
        <w:tc>
          <w:tcPr>
            <w:tcW w:w="7938" w:type="dxa"/>
            <w:vAlign w:val="center"/>
          </w:tcPr>
          <w:p w14:paraId="70D6918F" w14:textId="77777777" w:rsidR="00830B5F" w:rsidRPr="00FB3ED8" w:rsidRDefault="00830B5F" w:rsidP="00830B5F">
            <w:pPr>
              <w:pStyle w:val="TableContentPacked"/>
            </w:pPr>
            <w:r w:rsidRPr="00FB3ED8">
              <w:t>Organizationally Unique Identifier</w:t>
            </w:r>
            <w:r>
              <w:t xml:space="preserve"> (IEEE assigned)</w:t>
            </w:r>
          </w:p>
        </w:tc>
      </w:tr>
      <w:tr w:rsidR="00830B5F" w14:paraId="39C4E30F" w14:textId="77777777" w:rsidTr="00AE2AC8">
        <w:trPr>
          <w:jc w:val="center"/>
        </w:trPr>
        <w:tc>
          <w:tcPr>
            <w:tcW w:w="1252" w:type="dxa"/>
            <w:vAlign w:val="center"/>
          </w:tcPr>
          <w:p w14:paraId="418A8EA4" w14:textId="77777777" w:rsidR="00830B5F" w:rsidRDefault="00830B5F" w:rsidP="00830B5F">
            <w:pPr>
              <w:pStyle w:val="TableContentPacked"/>
            </w:pPr>
            <w:r>
              <w:lastRenderedPageBreak/>
              <w:t>PAT</w:t>
            </w:r>
          </w:p>
        </w:tc>
        <w:tc>
          <w:tcPr>
            <w:tcW w:w="7938" w:type="dxa"/>
            <w:vAlign w:val="center"/>
          </w:tcPr>
          <w:p w14:paraId="7B8F0BCE" w14:textId="77777777" w:rsidR="00830B5F" w:rsidRDefault="00830B5F" w:rsidP="00830B5F">
            <w:pPr>
              <w:pStyle w:val="TableContentPacked"/>
            </w:pPr>
            <w:r>
              <w:t>Program Association Table</w:t>
            </w:r>
            <w:r w:rsidR="00B75F71">
              <w:t xml:space="preserve"> (MPEG)</w:t>
            </w:r>
          </w:p>
        </w:tc>
      </w:tr>
      <w:tr w:rsidR="002410D1" w14:paraId="78413329" w14:textId="77777777" w:rsidTr="00AE2AC8">
        <w:trPr>
          <w:jc w:val="center"/>
        </w:trPr>
        <w:tc>
          <w:tcPr>
            <w:tcW w:w="1252" w:type="dxa"/>
            <w:vAlign w:val="center"/>
          </w:tcPr>
          <w:p w14:paraId="51478ECA" w14:textId="77777777" w:rsidR="002410D1" w:rsidRDefault="002410D1" w:rsidP="00830B5F">
            <w:pPr>
              <w:pStyle w:val="TableContentPacked"/>
            </w:pPr>
            <w:r>
              <w:t>PCAT</w:t>
            </w:r>
          </w:p>
        </w:tc>
        <w:tc>
          <w:tcPr>
            <w:tcW w:w="7938" w:type="dxa"/>
            <w:vAlign w:val="center"/>
          </w:tcPr>
          <w:p w14:paraId="413DBB24" w14:textId="77777777" w:rsidR="002410D1" w:rsidRDefault="002410D1" w:rsidP="00830B5F">
            <w:pPr>
              <w:pStyle w:val="TableContentPacked"/>
            </w:pPr>
            <w:r>
              <w:t>Partial Content Announcement Table (ISDB)</w:t>
            </w:r>
          </w:p>
        </w:tc>
      </w:tr>
      <w:tr w:rsidR="00830B5F" w14:paraId="5EE1A775" w14:textId="77777777" w:rsidTr="00AE2AC8">
        <w:trPr>
          <w:jc w:val="center"/>
        </w:trPr>
        <w:tc>
          <w:tcPr>
            <w:tcW w:w="1252" w:type="dxa"/>
            <w:vAlign w:val="center"/>
          </w:tcPr>
          <w:p w14:paraId="785498FD" w14:textId="77777777" w:rsidR="00830B5F" w:rsidRDefault="00830B5F" w:rsidP="00830B5F">
            <w:pPr>
              <w:pStyle w:val="TableContentPacked"/>
            </w:pPr>
            <w:r>
              <w:t>PCR</w:t>
            </w:r>
          </w:p>
        </w:tc>
        <w:tc>
          <w:tcPr>
            <w:tcW w:w="7938" w:type="dxa"/>
            <w:vAlign w:val="center"/>
          </w:tcPr>
          <w:p w14:paraId="607E0DBB" w14:textId="77777777" w:rsidR="00830B5F" w:rsidRDefault="00830B5F" w:rsidP="00830B5F">
            <w:pPr>
              <w:pStyle w:val="TableContentPacked"/>
            </w:pPr>
            <w:r>
              <w:t>Program Clock Reference</w:t>
            </w:r>
          </w:p>
        </w:tc>
      </w:tr>
      <w:tr w:rsidR="00830B5F" w14:paraId="298F4F36" w14:textId="77777777" w:rsidTr="00AE2AC8">
        <w:trPr>
          <w:jc w:val="center"/>
        </w:trPr>
        <w:tc>
          <w:tcPr>
            <w:tcW w:w="1252" w:type="dxa"/>
            <w:vAlign w:val="center"/>
          </w:tcPr>
          <w:p w14:paraId="11E21C42" w14:textId="77777777" w:rsidR="00830B5F" w:rsidRDefault="00830B5F" w:rsidP="00830B5F">
            <w:pPr>
              <w:pStyle w:val="TableContentPacked"/>
            </w:pPr>
            <w:r>
              <w:t>PES</w:t>
            </w:r>
          </w:p>
        </w:tc>
        <w:tc>
          <w:tcPr>
            <w:tcW w:w="7938" w:type="dxa"/>
            <w:vAlign w:val="center"/>
          </w:tcPr>
          <w:p w14:paraId="2A62C0E8" w14:textId="77777777" w:rsidR="00830B5F" w:rsidRDefault="00830B5F" w:rsidP="00830B5F">
            <w:pPr>
              <w:pStyle w:val="TableContentPacked"/>
            </w:pPr>
            <w:r>
              <w:t>Packetized Elementary Stream</w:t>
            </w:r>
          </w:p>
        </w:tc>
      </w:tr>
      <w:tr w:rsidR="00830B5F" w14:paraId="1EBCF202" w14:textId="77777777" w:rsidTr="00AE2AC8">
        <w:trPr>
          <w:jc w:val="center"/>
        </w:trPr>
        <w:tc>
          <w:tcPr>
            <w:tcW w:w="1252" w:type="dxa"/>
            <w:vAlign w:val="center"/>
          </w:tcPr>
          <w:p w14:paraId="79DE96AB" w14:textId="77777777" w:rsidR="00830B5F" w:rsidRDefault="00830B5F" w:rsidP="00830B5F">
            <w:pPr>
              <w:pStyle w:val="TableContentPacked"/>
            </w:pPr>
            <w:r>
              <w:t>PID</w:t>
            </w:r>
          </w:p>
        </w:tc>
        <w:tc>
          <w:tcPr>
            <w:tcW w:w="7938" w:type="dxa"/>
            <w:vAlign w:val="center"/>
          </w:tcPr>
          <w:p w14:paraId="6B4705F8" w14:textId="77777777" w:rsidR="00830B5F" w:rsidRDefault="00830B5F" w:rsidP="00830B5F">
            <w:pPr>
              <w:pStyle w:val="TableContentPacked"/>
            </w:pPr>
            <w:r>
              <w:t>Packet Identifier</w:t>
            </w:r>
          </w:p>
        </w:tc>
      </w:tr>
      <w:tr w:rsidR="00830B5F" w14:paraId="192514D6" w14:textId="77777777" w:rsidTr="00AE2AC8">
        <w:trPr>
          <w:jc w:val="center"/>
        </w:trPr>
        <w:tc>
          <w:tcPr>
            <w:tcW w:w="1252" w:type="dxa"/>
            <w:vAlign w:val="center"/>
          </w:tcPr>
          <w:p w14:paraId="519CF464" w14:textId="77777777" w:rsidR="00830B5F" w:rsidRDefault="00830B5F" w:rsidP="00830B5F">
            <w:pPr>
              <w:pStyle w:val="TableContentPacked"/>
            </w:pPr>
            <w:r>
              <w:t>PLP</w:t>
            </w:r>
          </w:p>
        </w:tc>
        <w:tc>
          <w:tcPr>
            <w:tcW w:w="7938" w:type="dxa"/>
            <w:vAlign w:val="center"/>
          </w:tcPr>
          <w:p w14:paraId="0D588CFA" w14:textId="77777777" w:rsidR="00830B5F" w:rsidRDefault="00830B5F" w:rsidP="00830B5F">
            <w:pPr>
              <w:pStyle w:val="TableContentPacked"/>
            </w:pPr>
            <w:r>
              <w:t>Physical Layer Pipe</w:t>
            </w:r>
          </w:p>
        </w:tc>
      </w:tr>
      <w:tr w:rsidR="00830B5F" w14:paraId="014A826D" w14:textId="77777777" w:rsidTr="00AE2AC8">
        <w:trPr>
          <w:jc w:val="center"/>
        </w:trPr>
        <w:tc>
          <w:tcPr>
            <w:tcW w:w="1252" w:type="dxa"/>
            <w:vAlign w:val="center"/>
          </w:tcPr>
          <w:p w14:paraId="3E9D0A31" w14:textId="77777777" w:rsidR="00830B5F" w:rsidRDefault="00830B5F" w:rsidP="00830B5F">
            <w:pPr>
              <w:pStyle w:val="TableContentPacked"/>
            </w:pPr>
            <w:r>
              <w:t>PMT</w:t>
            </w:r>
          </w:p>
        </w:tc>
        <w:tc>
          <w:tcPr>
            <w:tcW w:w="7938" w:type="dxa"/>
            <w:vAlign w:val="center"/>
          </w:tcPr>
          <w:p w14:paraId="299CD956" w14:textId="77777777" w:rsidR="00830B5F" w:rsidRDefault="00830B5F" w:rsidP="00830B5F">
            <w:pPr>
              <w:pStyle w:val="TableContentPacked"/>
            </w:pPr>
            <w:r>
              <w:t>Program Map Table</w:t>
            </w:r>
            <w:r w:rsidR="00147FA5">
              <w:t xml:space="preserve"> (MPEG)</w:t>
            </w:r>
          </w:p>
        </w:tc>
      </w:tr>
      <w:tr w:rsidR="00830B5F" w14:paraId="50C40F22" w14:textId="77777777" w:rsidTr="00AE2AC8">
        <w:trPr>
          <w:jc w:val="center"/>
        </w:trPr>
        <w:tc>
          <w:tcPr>
            <w:tcW w:w="1252" w:type="dxa"/>
            <w:vAlign w:val="center"/>
          </w:tcPr>
          <w:p w14:paraId="227A3C55" w14:textId="77777777" w:rsidR="00830B5F" w:rsidRDefault="00830B5F" w:rsidP="00830B5F">
            <w:pPr>
              <w:pStyle w:val="TableContentPacked"/>
            </w:pPr>
            <w:r>
              <w:t>PSI</w:t>
            </w:r>
          </w:p>
        </w:tc>
        <w:tc>
          <w:tcPr>
            <w:tcW w:w="7938" w:type="dxa"/>
            <w:vAlign w:val="center"/>
          </w:tcPr>
          <w:p w14:paraId="46694D37" w14:textId="77777777" w:rsidR="00830B5F" w:rsidRDefault="00830B5F" w:rsidP="00830B5F">
            <w:pPr>
              <w:pStyle w:val="TableContentPacked"/>
            </w:pPr>
            <w:r>
              <w:t>Program Specific Information</w:t>
            </w:r>
            <w:r w:rsidR="00FC2B5F">
              <w:t xml:space="preserve"> (MPEG)</w:t>
            </w:r>
          </w:p>
        </w:tc>
      </w:tr>
      <w:tr w:rsidR="00CA21E2" w14:paraId="7929C815" w14:textId="77777777" w:rsidTr="0028456E">
        <w:trPr>
          <w:jc w:val="center"/>
        </w:trPr>
        <w:tc>
          <w:tcPr>
            <w:tcW w:w="1252" w:type="dxa"/>
            <w:vAlign w:val="center"/>
          </w:tcPr>
          <w:p w14:paraId="0C856CE9" w14:textId="77777777" w:rsidR="00CA21E2" w:rsidRDefault="00CA21E2" w:rsidP="0028456E">
            <w:pPr>
              <w:pStyle w:val="TableContentPacked"/>
            </w:pPr>
            <w:r>
              <w:t>PSK</w:t>
            </w:r>
          </w:p>
        </w:tc>
        <w:tc>
          <w:tcPr>
            <w:tcW w:w="7938" w:type="dxa"/>
            <w:vAlign w:val="center"/>
          </w:tcPr>
          <w:p w14:paraId="75AFED26" w14:textId="77777777" w:rsidR="00CA21E2" w:rsidRDefault="00CA21E2" w:rsidP="0028456E">
            <w:pPr>
              <w:pStyle w:val="TableContentPacked"/>
            </w:pPr>
            <w:r w:rsidRPr="00740F49">
              <w:t>Phase Shift Keying</w:t>
            </w:r>
          </w:p>
        </w:tc>
      </w:tr>
      <w:tr w:rsidR="00830B5F" w14:paraId="44A06A9A" w14:textId="77777777" w:rsidTr="00AE2AC8">
        <w:trPr>
          <w:jc w:val="center"/>
        </w:trPr>
        <w:tc>
          <w:tcPr>
            <w:tcW w:w="1252" w:type="dxa"/>
            <w:vAlign w:val="center"/>
          </w:tcPr>
          <w:p w14:paraId="52EDC271" w14:textId="77777777" w:rsidR="00830B5F" w:rsidRDefault="00830B5F" w:rsidP="00830B5F">
            <w:pPr>
              <w:pStyle w:val="TableContentPacked"/>
            </w:pPr>
            <w:r>
              <w:t>PTS</w:t>
            </w:r>
          </w:p>
        </w:tc>
        <w:tc>
          <w:tcPr>
            <w:tcW w:w="7938" w:type="dxa"/>
            <w:vAlign w:val="center"/>
          </w:tcPr>
          <w:p w14:paraId="064949C9" w14:textId="77777777" w:rsidR="00830B5F" w:rsidRDefault="00830B5F" w:rsidP="00830B5F">
            <w:pPr>
              <w:pStyle w:val="TableContentPacked"/>
            </w:pPr>
            <w:r>
              <w:t>Presentation Time Stamp</w:t>
            </w:r>
          </w:p>
        </w:tc>
      </w:tr>
      <w:tr w:rsidR="00BA7A47" w14:paraId="4C5B0CC9" w14:textId="77777777" w:rsidTr="00AE2AC8">
        <w:trPr>
          <w:jc w:val="center"/>
        </w:trPr>
        <w:tc>
          <w:tcPr>
            <w:tcW w:w="1252" w:type="dxa"/>
            <w:vAlign w:val="center"/>
          </w:tcPr>
          <w:p w14:paraId="592673D4" w14:textId="77777777" w:rsidR="00BA7A47" w:rsidRDefault="00BA7A47" w:rsidP="00830B5F">
            <w:pPr>
              <w:pStyle w:val="TableContentPacked"/>
            </w:pPr>
            <w:r>
              <w:t>QPSK</w:t>
            </w:r>
          </w:p>
        </w:tc>
        <w:tc>
          <w:tcPr>
            <w:tcW w:w="7938" w:type="dxa"/>
            <w:vAlign w:val="center"/>
          </w:tcPr>
          <w:p w14:paraId="33367CB5" w14:textId="77777777" w:rsidR="00BA7A47" w:rsidRDefault="00BA7A47" w:rsidP="00830B5F">
            <w:pPr>
              <w:pStyle w:val="TableContentPacked"/>
            </w:pPr>
            <w:r w:rsidRPr="00BA7A47">
              <w:t>Quadrature Phase Shift Keying</w:t>
            </w:r>
          </w:p>
        </w:tc>
      </w:tr>
      <w:tr w:rsidR="00BA7A47" w14:paraId="69392B08" w14:textId="77777777" w:rsidTr="00AE2AC8">
        <w:trPr>
          <w:jc w:val="center"/>
        </w:trPr>
        <w:tc>
          <w:tcPr>
            <w:tcW w:w="1252" w:type="dxa"/>
            <w:vAlign w:val="center"/>
          </w:tcPr>
          <w:p w14:paraId="5C065D79" w14:textId="77777777" w:rsidR="00BA7A47" w:rsidRDefault="00BA7A47" w:rsidP="00830B5F">
            <w:pPr>
              <w:pStyle w:val="TableContentPacked"/>
            </w:pPr>
            <w:r>
              <w:t>QAM</w:t>
            </w:r>
          </w:p>
        </w:tc>
        <w:tc>
          <w:tcPr>
            <w:tcW w:w="7938" w:type="dxa"/>
            <w:vAlign w:val="center"/>
          </w:tcPr>
          <w:p w14:paraId="7B3CDEB8" w14:textId="77777777" w:rsidR="00BA7A47" w:rsidRPr="00BA7A47" w:rsidRDefault="00BA7A47" w:rsidP="00830B5F">
            <w:pPr>
              <w:pStyle w:val="TableContentPacked"/>
            </w:pPr>
            <w:r w:rsidRPr="00BA7A47">
              <w:t>Quadrature Amplitude Modulation</w:t>
            </w:r>
          </w:p>
        </w:tc>
      </w:tr>
      <w:tr w:rsidR="00071319" w14:paraId="450222EB" w14:textId="77777777" w:rsidTr="00AE2AC8">
        <w:trPr>
          <w:jc w:val="center"/>
        </w:trPr>
        <w:tc>
          <w:tcPr>
            <w:tcW w:w="1252" w:type="dxa"/>
            <w:vAlign w:val="center"/>
          </w:tcPr>
          <w:p w14:paraId="5134CB37" w14:textId="77777777" w:rsidR="00071319" w:rsidRDefault="00071319" w:rsidP="00830B5F">
            <w:pPr>
              <w:pStyle w:val="TableContentPacked"/>
            </w:pPr>
            <w:r>
              <w:t>RNT</w:t>
            </w:r>
          </w:p>
        </w:tc>
        <w:tc>
          <w:tcPr>
            <w:tcW w:w="7938" w:type="dxa"/>
            <w:vAlign w:val="center"/>
          </w:tcPr>
          <w:p w14:paraId="7164D9BD" w14:textId="77777777" w:rsidR="00071319" w:rsidRPr="00BA7A47" w:rsidRDefault="00071319" w:rsidP="00830B5F">
            <w:pPr>
              <w:pStyle w:val="TableContentPacked"/>
            </w:pPr>
            <w:r>
              <w:t>Resolution provider Notification Table (DVB)</w:t>
            </w:r>
          </w:p>
        </w:tc>
      </w:tr>
      <w:tr w:rsidR="00532F52" w14:paraId="2A1D676D" w14:textId="77777777" w:rsidTr="00AE2AC8">
        <w:trPr>
          <w:jc w:val="center"/>
        </w:trPr>
        <w:tc>
          <w:tcPr>
            <w:tcW w:w="1252" w:type="dxa"/>
            <w:vAlign w:val="center"/>
          </w:tcPr>
          <w:p w14:paraId="7E026390" w14:textId="77777777" w:rsidR="00532F52" w:rsidRDefault="00532F52" w:rsidP="00830B5F">
            <w:pPr>
              <w:pStyle w:val="TableContentPacked"/>
            </w:pPr>
            <w:r>
              <w:t>RRT</w:t>
            </w:r>
          </w:p>
        </w:tc>
        <w:tc>
          <w:tcPr>
            <w:tcW w:w="7938" w:type="dxa"/>
            <w:vAlign w:val="center"/>
          </w:tcPr>
          <w:p w14:paraId="3CB2957B" w14:textId="77777777" w:rsidR="00532F52" w:rsidRPr="00BA7A47" w:rsidRDefault="00532F52" w:rsidP="00830B5F">
            <w:pPr>
              <w:pStyle w:val="TableContentPacked"/>
            </w:pPr>
            <w:r>
              <w:t>Rating Region Table (ATSC)</w:t>
            </w:r>
          </w:p>
        </w:tc>
      </w:tr>
      <w:tr w:rsidR="004B05DF" w14:paraId="084A358B" w14:textId="77777777" w:rsidTr="00AE2AC8">
        <w:trPr>
          <w:jc w:val="center"/>
        </w:trPr>
        <w:tc>
          <w:tcPr>
            <w:tcW w:w="1252" w:type="dxa"/>
            <w:vAlign w:val="center"/>
          </w:tcPr>
          <w:p w14:paraId="45158EF9" w14:textId="77777777" w:rsidR="004B05DF" w:rsidRDefault="004B05DF" w:rsidP="00830B5F">
            <w:pPr>
              <w:pStyle w:val="TableContentPacked"/>
            </w:pPr>
            <w:r>
              <w:t>RST</w:t>
            </w:r>
          </w:p>
        </w:tc>
        <w:tc>
          <w:tcPr>
            <w:tcW w:w="7938" w:type="dxa"/>
            <w:vAlign w:val="center"/>
          </w:tcPr>
          <w:p w14:paraId="671AC025" w14:textId="77777777" w:rsidR="004B05DF" w:rsidRDefault="004B05DF" w:rsidP="00830B5F">
            <w:pPr>
              <w:pStyle w:val="TableContentPacked"/>
            </w:pPr>
            <w:r>
              <w:t>Running Status Table (DVB)</w:t>
            </w:r>
          </w:p>
        </w:tc>
      </w:tr>
      <w:tr w:rsidR="00830B5F" w14:paraId="52C83202" w14:textId="77777777" w:rsidTr="00AE2AC8">
        <w:trPr>
          <w:jc w:val="center"/>
        </w:trPr>
        <w:tc>
          <w:tcPr>
            <w:tcW w:w="1252" w:type="dxa"/>
            <w:vAlign w:val="center"/>
          </w:tcPr>
          <w:p w14:paraId="21F4D0C4" w14:textId="77777777" w:rsidR="00830B5F" w:rsidRDefault="00830B5F" w:rsidP="00830B5F">
            <w:pPr>
              <w:pStyle w:val="TableContentPacked"/>
            </w:pPr>
            <w:r>
              <w:t>RTP</w:t>
            </w:r>
          </w:p>
        </w:tc>
        <w:tc>
          <w:tcPr>
            <w:tcW w:w="7938" w:type="dxa"/>
            <w:vAlign w:val="center"/>
          </w:tcPr>
          <w:p w14:paraId="47F9BCAE" w14:textId="77777777" w:rsidR="00830B5F" w:rsidRDefault="00830B5F" w:rsidP="00830B5F">
            <w:pPr>
              <w:pStyle w:val="TableContentPacked"/>
            </w:pPr>
            <w:r>
              <w:t>Real-Time Protocol</w:t>
            </w:r>
          </w:p>
        </w:tc>
      </w:tr>
      <w:tr w:rsidR="009C72D2" w14:paraId="4C5A0DCB" w14:textId="77777777" w:rsidTr="00AE2AC8">
        <w:trPr>
          <w:jc w:val="center"/>
        </w:trPr>
        <w:tc>
          <w:tcPr>
            <w:tcW w:w="1252" w:type="dxa"/>
            <w:vAlign w:val="center"/>
          </w:tcPr>
          <w:p w14:paraId="6533458D" w14:textId="77777777" w:rsidR="009C72D2" w:rsidRDefault="009C72D2" w:rsidP="00830B5F">
            <w:pPr>
              <w:pStyle w:val="TableContentPacked"/>
            </w:pPr>
            <w:r>
              <w:t>RTT</w:t>
            </w:r>
          </w:p>
        </w:tc>
        <w:tc>
          <w:tcPr>
            <w:tcW w:w="7938" w:type="dxa"/>
            <w:vAlign w:val="center"/>
          </w:tcPr>
          <w:p w14:paraId="7B000F5B" w14:textId="77777777" w:rsidR="009C72D2" w:rsidRDefault="009C72D2" w:rsidP="00830B5F">
            <w:pPr>
              <w:pStyle w:val="TableContentPacked"/>
            </w:pPr>
            <w:r>
              <w:t>Rating Text Tavle (ATSC)</w:t>
            </w:r>
          </w:p>
        </w:tc>
      </w:tr>
      <w:tr w:rsidR="00830B5F" w14:paraId="1A6A6FC8" w14:textId="77777777" w:rsidTr="00AE2AC8">
        <w:trPr>
          <w:jc w:val="center"/>
        </w:trPr>
        <w:tc>
          <w:tcPr>
            <w:tcW w:w="1252" w:type="dxa"/>
            <w:vAlign w:val="center"/>
          </w:tcPr>
          <w:p w14:paraId="35D008C7" w14:textId="77777777" w:rsidR="00830B5F" w:rsidRDefault="00830B5F" w:rsidP="00830B5F">
            <w:pPr>
              <w:pStyle w:val="TableContentPacked"/>
            </w:pPr>
            <w:r>
              <w:t>SCS</w:t>
            </w:r>
          </w:p>
        </w:tc>
        <w:tc>
          <w:tcPr>
            <w:tcW w:w="7938" w:type="dxa"/>
            <w:vAlign w:val="center"/>
          </w:tcPr>
          <w:p w14:paraId="08ED8094" w14:textId="77777777" w:rsidR="00830B5F" w:rsidRDefault="00830B5F" w:rsidP="00830B5F">
            <w:pPr>
              <w:pStyle w:val="TableContentPacked"/>
            </w:pPr>
            <w:r>
              <w:t>SimulCrypt Synchronizer</w:t>
            </w:r>
          </w:p>
        </w:tc>
      </w:tr>
      <w:tr w:rsidR="00C237AE" w14:paraId="04285927" w14:textId="77777777" w:rsidTr="00AE2AC8">
        <w:trPr>
          <w:jc w:val="center"/>
        </w:trPr>
        <w:tc>
          <w:tcPr>
            <w:tcW w:w="1252" w:type="dxa"/>
            <w:vAlign w:val="center"/>
          </w:tcPr>
          <w:p w14:paraId="004F001C" w14:textId="77777777" w:rsidR="00C237AE" w:rsidRDefault="00C237AE" w:rsidP="00830B5F">
            <w:pPr>
              <w:pStyle w:val="TableContentPacked"/>
            </w:pPr>
            <w:r>
              <w:t>SCTE</w:t>
            </w:r>
          </w:p>
        </w:tc>
        <w:tc>
          <w:tcPr>
            <w:tcW w:w="7938" w:type="dxa"/>
            <w:vAlign w:val="center"/>
          </w:tcPr>
          <w:p w14:paraId="71C3EB57" w14:textId="77777777" w:rsidR="00C237AE" w:rsidRDefault="00C237AE" w:rsidP="00830B5F">
            <w:pPr>
              <w:pStyle w:val="TableContentPacked"/>
            </w:pPr>
            <w:r w:rsidRPr="00C237AE">
              <w:t>Society of Cable Telecommunications Engineers</w:t>
            </w:r>
          </w:p>
        </w:tc>
      </w:tr>
      <w:tr w:rsidR="00830B5F" w14:paraId="16F7F046" w14:textId="77777777" w:rsidTr="00AE2AC8">
        <w:trPr>
          <w:jc w:val="center"/>
        </w:trPr>
        <w:tc>
          <w:tcPr>
            <w:tcW w:w="1252" w:type="dxa"/>
            <w:vAlign w:val="center"/>
          </w:tcPr>
          <w:p w14:paraId="1AF0E84A" w14:textId="77777777" w:rsidR="00830B5F" w:rsidRDefault="00830B5F" w:rsidP="00830B5F">
            <w:pPr>
              <w:pStyle w:val="TableContentPacked"/>
            </w:pPr>
            <w:r>
              <w:t>SDT</w:t>
            </w:r>
          </w:p>
        </w:tc>
        <w:tc>
          <w:tcPr>
            <w:tcW w:w="7938" w:type="dxa"/>
            <w:vAlign w:val="center"/>
          </w:tcPr>
          <w:p w14:paraId="270C1E6D" w14:textId="77777777" w:rsidR="00830B5F" w:rsidRDefault="00830B5F" w:rsidP="00830B5F">
            <w:pPr>
              <w:pStyle w:val="TableContentPacked"/>
            </w:pPr>
            <w:r>
              <w:t>Service Description Table</w:t>
            </w:r>
            <w:r w:rsidR="00204EE5">
              <w:t xml:space="preserve"> (DVB)</w:t>
            </w:r>
          </w:p>
        </w:tc>
      </w:tr>
      <w:tr w:rsidR="00D11B52" w14:paraId="2139C238" w14:textId="77777777" w:rsidTr="00AE2AC8">
        <w:trPr>
          <w:jc w:val="center"/>
        </w:trPr>
        <w:tc>
          <w:tcPr>
            <w:tcW w:w="1252" w:type="dxa"/>
            <w:vAlign w:val="center"/>
          </w:tcPr>
          <w:p w14:paraId="40C97B81" w14:textId="77777777" w:rsidR="00D11B52" w:rsidRDefault="00D11B52" w:rsidP="00830B5F">
            <w:pPr>
              <w:pStyle w:val="TableContentPacked"/>
            </w:pPr>
            <w:r>
              <w:t>SFN</w:t>
            </w:r>
          </w:p>
        </w:tc>
        <w:tc>
          <w:tcPr>
            <w:tcW w:w="7938" w:type="dxa"/>
            <w:vAlign w:val="center"/>
          </w:tcPr>
          <w:p w14:paraId="0C93E80C" w14:textId="77777777" w:rsidR="00D11B52" w:rsidRDefault="00D11B52" w:rsidP="00830B5F">
            <w:pPr>
              <w:pStyle w:val="TableContentPacked"/>
            </w:pPr>
            <w:r>
              <w:t>Single Frequency Network</w:t>
            </w:r>
          </w:p>
        </w:tc>
      </w:tr>
      <w:tr w:rsidR="00830B5F" w14:paraId="6673D392" w14:textId="77777777" w:rsidTr="00AE2AC8">
        <w:trPr>
          <w:jc w:val="center"/>
        </w:trPr>
        <w:tc>
          <w:tcPr>
            <w:tcW w:w="1252" w:type="dxa"/>
            <w:vAlign w:val="center"/>
          </w:tcPr>
          <w:p w14:paraId="3FDC981D" w14:textId="77777777" w:rsidR="00830B5F" w:rsidRDefault="00830B5F" w:rsidP="00830B5F">
            <w:pPr>
              <w:pStyle w:val="TableContentPacked"/>
              <w:rPr>
                <w:lang w:val="fr-FR"/>
              </w:rPr>
            </w:pPr>
            <w:r>
              <w:rPr>
                <w:lang w:val="fr-FR"/>
              </w:rPr>
              <w:t>SI</w:t>
            </w:r>
          </w:p>
        </w:tc>
        <w:tc>
          <w:tcPr>
            <w:tcW w:w="7938" w:type="dxa"/>
            <w:vAlign w:val="center"/>
          </w:tcPr>
          <w:p w14:paraId="0CC46C1A" w14:textId="77777777" w:rsidR="00830B5F" w:rsidRDefault="00830B5F" w:rsidP="00830B5F">
            <w:pPr>
              <w:pStyle w:val="TableContentPacked"/>
              <w:rPr>
                <w:lang w:val="fr-FR"/>
              </w:rPr>
            </w:pPr>
            <w:r>
              <w:rPr>
                <w:lang w:val="fr-FR"/>
              </w:rPr>
              <w:t>Service Information</w:t>
            </w:r>
            <w:r w:rsidR="006E33B6">
              <w:t xml:space="preserve"> (DVB)</w:t>
            </w:r>
          </w:p>
        </w:tc>
      </w:tr>
      <w:tr w:rsidR="004B05DF" w14:paraId="27EF2090" w14:textId="77777777" w:rsidTr="00AE2AC8">
        <w:trPr>
          <w:jc w:val="center"/>
        </w:trPr>
        <w:tc>
          <w:tcPr>
            <w:tcW w:w="1252" w:type="dxa"/>
            <w:vAlign w:val="center"/>
          </w:tcPr>
          <w:p w14:paraId="048875BD" w14:textId="77777777" w:rsidR="004B05DF" w:rsidRDefault="004B05DF" w:rsidP="00830B5F">
            <w:pPr>
              <w:pStyle w:val="TableContentPacked"/>
              <w:rPr>
                <w:lang w:val="fr-FR"/>
              </w:rPr>
            </w:pPr>
            <w:r>
              <w:rPr>
                <w:lang w:val="fr-FR"/>
              </w:rPr>
              <w:t>SIT</w:t>
            </w:r>
          </w:p>
        </w:tc>
        <w:tc>
          <w:tcPr>
            <w:tcW w:w="7938" w:type="dxa"/>
            <w:vAlign w:val="center"/>
          </w:tcPr>
          <w:p w14:paraId="02198425" w14:textId="77777777" w:rsidR="004B05DF" w:rsidRDefault="004B05DF" w:rsidP="00830B5F">
            <w:pPr>
              <w:pStyle w:val="TableContentPacked"/>
              <w:rPr>
                <w:lang w:val="fr-FR"/>
              </w:rPr>
            </w:pPr>
            <w:r>
              <w:rPr>
                <w:lang w:val="fr-FR"/>
              </w:rPr>
              <w:t>Selection Information Table</w:t>
            </w:r>
            <w:r>
              <w:t xml:space="preserve"> (DVB)</w:t>
            </w:r>
          </w:p>
        </w:tc>
      </w:tr>
      <w:tr w:rsidR="00E61FA0" w14:paraId="54BB88CF" w14:textId="77777777" w:rsidTr="00AE2AC8">
        <w:trPr>
          <w:jc w:val="center"/>
        </w:trPr>
        <w:tc>
          <w:tcPr>
            <w:tcW w:w="1252" w:type="dxa"/>
            <w:vAlign w:val="center"/>
          </w:tcPr>
          <w:p w14:paraId="1BC0F2BC" w14:textId="77777777" w:rsidR="00E61FA0" w:rsidRDefault="00E61FA0" w:rsidP="00830B5F">
            <w:pPr>
              <w:pStyle w:val="TableContentPacked"/>
              <w:rPr>
                <w:lang w:val="fr-FR"/>
              </w:rPr>
            </w:pPr>
            <w:r>
              <w:rPr>
                <w:lang w:val="fr-FR"/>
              </w:rPr>
              <w:t>SMPTE</w:t>
            </w:r>
          </w:p>
        </w:tc>
        <w:tc>
          <w:tcPr>
            <w:tcW w:w="7938" w:type="dxa"/>
            <w:vAlign w:val="center"/>
          </w:tcPr>
          <w:p w14:paraId="542CC62D" w14:textId="77777777" w:rsidR="00E61FA0" w:rsidRPr="00E61FA0" w:rsidRDefault="00E61FA0" w:rsidP="00830B5F">
            <w:pPr>
              <w:pStyle w:val="TableContentPacked"/>
              <w:rPr>
                <w:lang w:val="en-US"/>
              </w:rPr>
            </w:pPr>
            <w:r w:rsidRPr="00E61FA0">
              <w:rPr>
                <w:lang w:val="en-US"/>
              </w:rPr>
              <w:t>Society of Motion Picture and Television Engineers</w:t>
            </w:r>
          </w:p>
        </w:tc>
      </w:tr>
      <w:tr w:rsidR="00830B5F" w14:paraId="4BAB51A2" w14:textId="77777777" w:rsidTr="00AE2AC8">
        <w:trPr>
          <w:jc w:val="center"/>
        </w:trPr>
        <w:tc>
          <w:tcPr>
            <w:tcW w:w="1252" w:type="dxa"/>
            <w:vAlign w:val="center"/>
          </w:tcPr>
          <w:p w14:paraId="397C4C95" w14:textId="77777777" w:rsidR="00830B5F" w:rsidRDefault="00830B5F" w:rsidP="00830B5F">
            <w:pPr>
              <w:pStyle w:val="TableContentPacked"/>
            </w:pPr>
            <w:r>
              <w:t>STB</w:t>
            </w:r>
          </w:p>
        </w:tc>
        <w:tc>
          <w:tcPr>
            <w:tcW w:w="7938" w:type="dxa"/>
            <w:vAlign w:val="center"/>
          </w:tcPr>
          <w:p w14:paraId="7092D2BB" w14:textId="77777777" w:rsidR="00830B5F" w:rsidRDefault="00830B5F" w:rsidP="00830B5F">
            <w:pPr>
              <w:pStyle w:val="TableContentPacked"/>
            </w:pPr>
            <w:r>
              <w:t>Set-Top Box</w:t>
            </w:r>
          </w:p>
        </w:tc>
      </w:tr>
      <w:tr w:rsidR="007F6707" w14:paraId="0836D23C" w14:textId="77777777" w:rsidTr="00AE2AC8">
        <w:trPr>
          <w:jc w:val="center"/>
        </w:trPr>
        <w:tc>
          <w:tcPr>
            <w:tcW w:w="1252" w:type="dxa"/>
            <w:vAlign w:val="center"/>
          </w:tcPr>
          <w:p w14:paraId="06679DE1" w14:textId="77777777" w:rsidR="007F6707" w:rsidRDefault="007F6707" w:rsidP="00830B5F">
            <w:pPr>
              <w:pStyle w:val="TableContentPacked"/>
            </w:pPr>
            <w:r>
              <w:t>STD</w:t>
            </w:r>
          </w:p>
        </w:tc>
        <w:tc>
          <w:tcPr>
            <w:tcW w:w="7938" w:type="dxa"/>
            <w:vAlign w:val="center"/>
          </w:tcPr>
          <w:p w14:paraId="5020750A" w14:textId="77777777" w:rsidR="007F6707" w:rsidRDefault="007F6707" w:rsidP="00830B5F">
            <w:pPr>
              <w:pStyle w:val="TableContentPacked"/>
            </w:pPr>
            <w:r>
              <w:t>System Target Decoder</w:t>
            </w:r>
          </w:p>
        </w:tc>
      </w:tr>
      <w:tr w:rsidR="00907E7C" w14:paraId="2CDE91A9" w14:textId="77777777" w:rsidTr="00AE2AC8">
        <w:trPr>
          <w:jc w:val="center"/>
        </w:trPr>
        <w:tc>
          <w:tcPr>
            <w:tcW w:w="1252" w:type="dxa"/>
            <w:vAlign w:val="center"/>
          </w:tcPr>
          <w:p w14:paraId="3A2BF3DB" w14:textId="77777777" w:rsidR="00907E7C" w:rsidRDefault="00907E7C" w:rsidP="00830B5F">
            <w:pPr>
              <w:pStyle w:val="TableContentPacked"/>
            </w:pPr>
            <w:r>
              <w:t>STT</w:t>
            </w:r>
          </w:p>
        </w:tc>
        <w:tc>
          <w:tcPr>
            <w:tcW w:w="7938" w:type="dxa"/>
            <w:vAlign w:val="center"/>
          </w:tcPr>
          <w:p w14:paraId="4336EAE8" w14:textId="77777777" w:rsidR="00907E7C" w:rsidRDefault="00907E7C" w:rsidP="00830B5F">
            <w:pPr>
              <w:pStyle w:val="TableContentPacked"/>
            </w:pPr>
            <w:r>
              <w:t>System Time Table (ATSC)</w:t>
            </w:r>
          </w:p>
        </w:tc>
      </w:tr>
      <w:tr w:rsidR="00830B5F" w14:paraId="14A31D13" w14:textId="77777777" w:rsidTr="00AE2AC8">
        <w:trPr>
          <w:jc w:val="center"/>
        </w:trPr>
        <w:tc>
          <w:tcPr>
            <w:tcW w:w="1252" w:type="dxa"/>
            <w:vAlign w:val="center"/>
          </w:tcPr>
          <w:p w14:paraId="7186CFE4" w14:textId="77777777" w:rsidR="00830B5F" w:rsidRDefault="00830B5F" w:rsidP="00830B5F">
            <w:pPr>
              <w:pStyle w:val="TableContentPacked"/>
            </w:pPr>
            <w:r>
              <w:t>T2-MI</w:t>
            </w:r>
          </w:p>
        </w:tc>
        <w:tc>
          <w:tcPr>
            <w:tcW w:w="7938" w:type="dxa"/>
            <w:vAlign w:val="center"/>
          </w:tcPr>
          <w:p w14:paraId="5BE25350" w14:textId="77777777" w:rsidR="00830B5F" w:rsidRDefault="00830B5F" w:rsidP="00830B5F">
            <w:pPr>
              <w:pStyle w:val="TableContentPacked"/>
            </w:pPr>
            <w:r>
              <w:t>DVB-T2 Modulator Interface</w:t>
            </w:r>
          </w:p>
        </w:tc>
      </w:tr>
      <w:tr w:rsidR="00830B5F" w14:paraId="091FFD77" w14:textId="77777777" w:rsidTr="00AE2AC8">
        <w:trPr>
          <w:jc w:val="center"/>
        </w:trPr>
        <w:tc>
          <w:tcPr>
            <w:tcW w:w="1252" w:type="dxa"/>
            <w:vAlign w:val="center"/>
          </w:tcPr>
          <w:p w14:paraId="509F22CA" w14:textId="77777777" w:rsidR="00830B5F" w:rsidRDefault="00830B5F" w:rsidP="00830B5F">
            <w:pPr>
              <w:pStyle w:val="TableContentPacked"/>
            </w:pPr>
            <w:r>
              <w:t>TDT</w:t>
            </w:r>
          </w:p>
        </w:tc>
        <w:tc>
          <w:tcPr>
            <w:tcW w:w="7938" w:type="dxa"/>
            <w:vAlign w:val="center"/>
          </w:tcPr>
          <w:p w14:paraId="040684C4" w14:textId="77777777" w:rsidR="00830B5F" w:rsidRDefault="00830B5F" w:rsidP="00830B5F">
            <w:pPr>
              <w:pStyle w:val="TableContentPacked"/>
            </w:pPr>
            <w:r>
              <w:t>Time and Date Table</w:t>
            </w:r>
            <w:r w:rsidR="00CA78D0">
              <w:t xml:space="preserve"> (DVB)</w:t>
            </w:r>
          </w:p>
        </w:tc>
      </w:tr>
      <w:tr w:rsidR="00830B5F" w14:paraId="1CC4C410" w14:textId="77777777" w:rsidTr="00AE2AC8">
        <w:trPr>
          <w:jc w:val="center"/>
        </w:trPr>
        <w:tc>
          <w:tcPr>
            <w:tcW w:w="1252" w:type="dxa"/>
            <w:vAlign w:val="center"/>
          </w:tcPr>
          <w:p w14:paraId="2B4B82CB" w14:textId="77777777" w:rsidR="00830B5F" w:rsidRDefault="00830B5F" w:rsidP="00830B5F">
            <w:pPr>
              <w:pStyle w:val="TableContentPacked"/>
            </w:pPr>
            <w:r>
              <w:t>TID</w:t>
            </w:r>
          </w:p>
        </w:tc>
        <w:tc>
          <w:tcPr>
            <w:tcW w:w="7938" w:type="dxa"/>
            <w:vAlign w:val="center"/>
          </w:tcPr>
          <w:p w14:paraId="0AE560F1" w14:textId="77777777" w:rsidR="00830B5F" w:rsidRDefault="00830B5F" w:rsidP="00830B5F">
            <w:pPr>
              <w:pStyle w:val="TableContentPacked"/>
            </w:pPr>
            <w:r>
              <w:t>Table Identifier</w:t>
            </w:r>
          </w:p>
        </w:tc>
      </w:tr>
      <w:tr w:rsidR="00830B5F" w:rsidRPr="004945E5" w14:paraId="12CEBC3E" w14:textId="77777777" w:rsidTr="00AE2AC8">
        <w:trPr>
          <w:jc w:val="center"/>
        </w:trPr>
        <w:tc>
          <w:tcPr>
            <w:tcW w:w="1252" w:type="dxa"/>
            <w:vAlign w:val="center"/>
          </w:tcPr>
          <w:p w14:paraId="43A24A5E" w14:textId="77777777" w:rsidR="00830B5F" w:rsidRDefault="00830B5F" w:rsidP="00830B5F">
            <w:pPr>
              <w:pStyle w:val="TableContentPacked"/>
            </w:pPr>
            <w:r>
              <w:t>TNT</w:t>
            </w:r>
          </w:p>
        </w:tc>
        <w:tc>
          <w:tcPr>
            <w:tcW w:w="7938" w:type="dxa"/>
            <w:vAlign w:val="center"/>
          </w:tcPr>
          <w:p w14:paraId="440BC699" w14:textId="77777777" w:rsidR="00830B5F" w:rsidRPr="00EE2A87" w:rsidRDefault="00830B5F" w:rsidP="00830B5F">
            <w:pPr>
              <w:pStyle w:val="TableContentPacked"/>
              <w:rPr>
                <w:lang w:val="fr-FR"/>
              </w:rPr>
            </w:pPr>
            <w:r w:rsidRPr="00EE2A87">
              <w:rPr>
                <w:i/>
                <w:lang w:val="fr-FR"/>
              </w:rPr>
              <w:t>Télévision Numérique Terrestre</w:t>
            </w:r>
            <w:r w:rsidRPr="00EE2A87">
              <w:rPr>
                <w:lang w:val="fr-FR"/>
              </w:rPr>
              <w:t xml:space="preserve"> (French DTTV network)</w:t>
            </w:r>
          </w:p>
        </w:tc>
      </w:tr>
      <w:tr w:rsidR="00830B5F" w14:paraId="7617A929" w14:textId="77777777" w:rsidTr="00AE2AC8">
        <w:trPr>
          <w:jc w:val="center"/>
        </w:trPr>
        <w:tc>
          <w:tcPr>
            <w:tcW w:w="1252" w:type="dxa"/>
            <w:vAlign w:val="center"/>
          </w:tcPr>
          <w:p w14:paraId="20185624" w14:textId="77777777" w:rsidR="00830B5F" w:rsidRDefault="00830B5F" w:rsidP="00830B5F">
            <w:pPr>
              <w:pStyle w:val="TableContentPacked"/>
            </w:pPr>
            <w:r>
              <w:t>TOT</w:t>
            </w:r>
          </w:p>
        </w:tc>
        <w:tc>
          <w:tcPr>
            <w:tcW w:w="7938" w:type="dxa"/>
            <w:vAlign w:val="center"/>
          </w:tcPr>
          <w:p w14:paraId="60AD5EB8" w14:textId="77777777" w:rsidR="00830B5F" w:rsidRDefault="00830B5F" w:rsidP="00830B5F">
            <w:pPr>
              <w:pStyle w:val="TableContentPacked"/>
            </w:pPr>
            <w:r>
              <w:t>Time Offset Table</w:t>
            </w:r>
            <w:r w:rsidR="00CA78D0">
              <w:t xml:space="preserve"> (DVB)</w:t>
            </w:r>
          </w:p>
        </w:tc>
      </w:tr>
      <w:tr w:rsidR="00830B5F" w14:paraId="06EC8D98" w14:textId="77777777" w:rsidTr="00AE2AC8">
        <w:trPr>
          <w:jc w:val="center"/>
        </w:trPr>
        <w:tc>
          <w:tcPr>
            <w:tcW w:w="1252" w:type="dxa"/>
            <w:vAlign w:val="center"/>
          </w:tcPr>
          <w:p w14:paraId="04C16E74" w14:textId="77777777" w:rsidR="00830B5F" w:rsidRDefault="00830B5F" w:rsidP="00830B5F">
            <w:pPr>
              <w:pStyle w:val="TableContentPacked"/>
            </w:pPr>
            <w:r>
              <w:t>TPS</w:t>
            </w:r>
          </w:p>
        </w:tc>
        <w:tc>
          <w:tcPr>
            <w:tcW w:w="7938" w:type="dxa"/>
            <w:vAlign w:val="center"/>
          </w:tcPr>
          <w:p w14:paraId="0BB702A1" w14:textId="77777777" w:rsidR="00830B5F" w:rsidRDefault="00830B5F" w:rsidP="00830B5F">
            <w:pPr>
              <w:pStyle w:val="TableContentPacked"/>
            </w:pPr>
            <w:r>
              <w:t>Transmission Parameter Signalling</w:t>
            </w:r>
          </w:p>
        </w:tc>
      </w:tr>
      <w:tr w:rsidR="00830B5F" w14:paraId="4DCC6869" w14:textId="77777777" w:rsidTr="00AE2AC8">
        <w:trPr>
          <w:jc w:val="center"/>
        </w:trPr>
        <w:tc>
          <w:tcPr>
            <w:tcW w:w="1252" w:type="dxa"/>
            <w:vAlign w:val="center"/>
          </w:tcPr>
          <w:p w14:paraId="3C00AF0D" w14:textId="77777777" w:rsidR="00830B5F" w:rsidRDefault="00830B5F" w:rsidP="00830B5F">
            <w:pPr>
              <w:pStyle w:val="TableContentPacked"/>
            </w:pPr>
            <w:r>
              <w:t>TS</w:t>
            </w:r>
          </w:p>
        </w:tc>
        <w:tc>
          <w:tcPr>
            <w:tcW w:w="7938" w:type="dxa"/>
            <w:vAlign w:val="center"/>
          </w:tcPr>
          <w:p w14:paraId="01484D5C" w14:textId="77777777" w:rsidR="00830B5F" w:rsidRDefault="00830B5F" w:rsidP="00830B5F">
            <w:pPr>
              <w:pStyle w:val="TableContentPacked"/>
            </w:pPr>
            <w:r>
              <w:t>Transport Stream</w:t>
            </w:r>
          </w:p>
        </w:tc>
      </w:tr>
      <w:tr w:rsidR="0003171E" w14:paraId="3BE8A0CF" w14:textId="77777777" w:rsidTr="00AE2AC8">
        <w:trPr>
          <w:jc w:val="center"/>
        </w:trPr>
        <w:tc>
          <w:tcPr>
            <w:tcW w:w="1252" w:type="dxa"/>
            <w:vAlign w:val="center"/>
          </w:tcPr>
          <w:p w14:paraId="35CE6182" w14:textId="77777777" w:rsidR="0003171E" w:rsidRDefault="0003171E" w:rsidP="00830B5F">
            <w:pPr>
              <w:pStyle w:val="TableContentPacked"/>
            </w:pPr>
            <w:r>
              <w:t>TSDT</w:t>
            </w:r>
          </w:p>
        </w:tc>
        <w:tc>
          <w:tcPr>
            <w:tcW w:w="7938" w:type="dxa"/>
            <w:vAlign w:val="center"/>
          </w:tcPr>
          <w:p w14:paraId="497F839B" w14:textId="77777777" w:rsidR="0003171E" w:rsidRDefault="0003171E" w:rsidP="00830B5F">
            <w:pPr>
              <w:pStyle w:val="TableContentPacked"/>
            </w:pPr>
            <w:r>
              <w:t>Transport Stream Description Table</w:t>
            </w:r>
            <w:r w:rsidR="009C0472">
              <w:t xml:space="preserve"> (MPEG)</w:t>
            </w:r>
          </w:p>
        </w:tc>
      </w:tr>
      <w:tr w:rsidR="00516822" w14:paraId="589D075C" w14:textId="77777777" w:rsidTr="005B6C6C">
        <w:trPr>
          <w:jc w:val="center"/>
        </w:trPr>
        <w:tc>
          <w:tcPr>
            <w:tcW w:w="1252" w:type="dxa"/>
            <w:vAlign w:val="center"/>
          </w:tcPr>
          <w:p w14:paraId="666DF452" w14:textId="77777777" w:rsidR="00516822" w:rsidRDefault="00516822" w:rsidP="005B6C6C">
            <w:pPr>
              <w:pStyle w:val="TableContentPacked"/>
            </w:pPr>
            <w:r>
              <w:t>TVCT</w:t>
            </w:r>
          </w:p>
        </w:tc>
        <w:tc>
          <w:tcPr>
            <w:tcW w:w="7938" w:type="dxa"/>
            <w:vAlign w:val="center"/>
          </w:tcPr>
          <w:p w14:paraId="2342E6CD" w14:textId="77777777" w:rsidR="00516822" w:rsidRPr="00516822" w:rsidRDefault="00516822" w:rsidP="005B6C6C">
            <w:pPr>
              <w:pStyle w:val="TableContentPacked"/>
            </w:pPr>
            <w:r>
              <w:t>Terrestrial Virtual Channel Table (ATSC)</w:t>
            </w:r>
          </w:p>
        </w:tc>
      </w:tr>
      <w:tr w:rsidR="00830B5F" w14:paraId="6A2909A4" w14:textId="77777777" w:rsidTr="00AE2AC8">
        <w:trPr>
          <w:jc w:val="center"/>
        </w:trPr>
        <w:tc>
          <w:tcPr>
            <w:tcW w:w="1252" w:type="dxa"/>
            <w:vAlign w:val="center"/>
          </w:tcPr>
          <w:p w14:paraId="1B3039CD" w14:textId="77777777" w:rsidR="00830B5F" w:rsidRDefault="00830B5F" w:rsidP="00830B5F">
            <w:pPr>
              <w:pStyle w:val="TableContentPacked"/>
            </w:pPr>
            <w:r>
              <w:t>UDP</w:t>
            </w:r>
          </w:p>
        </w:tc>
        <w:tc>
          <w:tcPr>
            <w:tcW w:w="7938" w:type="dxa"/>
            <w:vAlign w:val="center"/>
          </w:tcPr>
          <w:p w14:paraId="24263E19" w14:textId="77777777" w:rsidR="00830B5F" w:rsidRDefault="00830B5F" w:rsidP="00830B5F">
            <w:pPr>
              <w:pStyle w:val="TableContentPacked"/>
            </w:pPr>
            <w:r>
              <w:t>User Datagram Protocol</w:t>
            </w:r>
          </w:p>
        </w:tc>
      </w:tr>
      <w:tr w:rsidR="00830B5F" w14:paraId="6CFE3C9F" w14:textId="77777777" w:rsidTr="00AE2AC8">
        <w:trPr>
          <w:jc w:val="center"/>
        </w:trPr>
        <w:tc>
          <w:tcPr>
            <w:tcW w:w="1252" w:type="dxa"/>
            <w:vAlign w:val="center"/>
          </w:tcPr>
          <w:p w14:paraId="4363BA23" w14:textId="77777777" w:rsidR="00830B5F" w:rsidRDefault="00830B5F" w:rsidP="00830B5F">
            <w:pPr>
              <w:pStyle w:val="TableContentPacked"/>
            </w:pPr>
            <w:r>
              <w:t>UNT</w:t>
            </w:r>
          </w:p>
        </w:tc>
        <w:tc>
          <w:tcPr>
            <w:tcW w:w="7938" w:type="dxa"/>
            <w:vAlign w:val="center"/>
          </w:tcPr>
          <w:p w14:paraId="63E89738" w14:textId="77777777" w:rsidR="00830B5F" w:rsidRDefault="00830B5F" w:rsidP="00830B5F">
            <w:pPr>
              <w:pStyle w:val="TableContentPacked"/>
            </w:pPr>
            <w:r>
              <w:t>Update Notification Table</w:t>
            </w:r>
            <w:r w:rsidR="00CA78D0">
              <w:t xml:space="preserve"> (DVB)</w:t>
            </w:r>
          </w:p>
        </w:tc>
      </w:tr>
      <w:tr w:rsidR="002E5E41" w14:paraId="08908160" w14:textId="77777777" w:rsidTr="00AE2AC8">
        <w:trPr>
          <w:jc w:val="center"/>
        </w:trPr>
        <w:tc>
          <w:tcPr>
            <w:tcW w:w="1252" w:type="dxa"/>
            <w:vAlign w:val="center"/>
          </w:tcPr>
          <w:p w14:paraId="70689493" w14:textId="77777777" w:rsidR="002E5E41" w:rsidRDefault="002E5E41" w:rsidP="00830B5F">
            <w:pPr>
              <w:pStyle w:val="TableContentPacked"/>
            </w:pPr>
            <w:r>
              <w:t>URI</w:t>
            </w:r>
          </w:p>
        </w:tc>
        <w:tc>
          <w:tcPr>
            <w:tcW w:w="7938" w:type="dxa"/>
            <w:vAlign w:val="center"/>
          </w:tcPr>
          <w:p w14:paraId="7718AC22" w14:textId="77777777" w:rsidR="002E5E41" w:rsidRDefault="002E5E41" w:rsidP="00830B5F">
            <w:pPr>
              <w:pStyle w:val="TableContentPacked"/>
            </w:pPr>
            <w:r w:rsidRPr="002E5E41">
              <w:t>Uniform Resource Identifier</w:t>
            </w:r>
          </w:p>
        </w:tc>
      </w:tr>
      <w:tr w:rsidR="002E5E41" w14:paraId="300F485B" w14:textId="77777777" w:rsidTr="00AE2AC8">
        <w:trPr>
          <w:jc w:val="center"/>
        </w:trPr>
        <w:tc>
          <w:tcPr>
            <w:tcW w:w="1252" w:type="dxa"/>
            <w:vAlign w:val="center"/>
          </w:tcPr>
          <w:p w14:paraId="2ABFFE71" w14:textId="77777777" w:rsidR="002E5E41" w:rsidRDefault="002E5E41" w:rsidP="00830B5F">
            <w:pPr>
              <w:pStyle w:val="TableContentPacked"/>
            </w:pPr>
            <w:r>
              <w:t>URL</w:t>
            </w:r>
          </w:p>
        </w:tc>
        <w:tc>
          <w:tcPr>
            <w:tcW w:w="7938" w:type="dxa"/>
            <w:vAlign w:val="center"/>
          </w:tcPr>
          <w:p w14:paraId="2291023B" w14:textId="77777777" w:rsidR="002E5E41" w:rsidRPr="002E5E41" w:rsidRDefault="00F35EE1" w:rsidP="00830B5F">
            <w:pPr>
              <w:pStyle w:val="TableContentPacked"/>
            </w:pPr>
            <w:r w:rsidRPr="00F35EE1">
              <w:t>Uniform Resource Locator</w:t>
            </w:r>
          </w:p>
        </w:tc>
      </w:tr>
      <w:tr w:rsidR="00F35EE1" w14:paraId="0411057B" w14:textId="77777777" w:rsidTr="00AE2AC8">
        <w:trPr>
          <w:jc w:val="center"/>
        </w:trPr>
        <w:tc>
          <w:tcPr>
            <w:tcW w:w="1252" w:type="dxa"/>
            <w:vAlign w:val="center"/>
          </w:tcPr>
          <w:p w14:paraId="5557AA5E" w14:textId="77777777" w:rsidR="00F35EE1" w:rsidRDefault="00F35EE1" w:rsidP="00830B5F">
            <w:pPr>
              <w:pStyle w:val="TableContentPacked"/>
            </w:pPr>
            <w:r>
              <w:t>UTC</w:t>
            </w:r>
          </w:p>
        </w:tc>
        <w:tc>
          <w:tcPr>
            <w:tcW w:w="7938" w:type="dxa"/>
            <w:vAlign w:val="center"/>
          </w:tcPr>
          <w:p w14:paraId="1F2FB3CA" w14:textId="77777777" w:rsidR="00F35EE1" w:rsidRPr="00F35EE1" w:rsidRDefault="00F35EE1" w:rsidP="00830B5F">
            <w:pPr>
              <w:pStyle w:val="TableContentPacked"/>
            </w:pPr>
            <w:r w:rsidRPr="00F35EE1">
              <w:t>Coordinated Universal Time</w:t>
            </w:r>
          </w:p>
        </w:tc>
      </w:tr>
      <w:tr w:rsidR="00F35EE1" w14:paraId="5C159A1A" w14:textId="77777777" w:rsidTr="00AE2AC8">
        <w:trPr>
          <w:jc w:val="center"/>
        </w:trPr>
        <w:tc>
          <w:tcPr>
            <w:tcW w:w="1252" w:type="dxa"/>
            <w:vAlign w:val="center"/>
          </w:tcPr>
          <w:p w14:paraId="1C0C02E6" w14:textId="77777777" w:rsidR="00F35EE1" w:rsidRDefault="00F35EE1" w:rsidP="00830B5F">
            <w:pPr>
              <w:pStyle w:val="TableContentPacked"/>
            </w:pPr>
            <w:r>
              <w:t>UUID</w:t>
            </w:r>
          </w:p>
        </w:tc>
        <w:tc>
          <w:tcPr>
            <w:tcW w:w="7938" w:type="dxa"/>
            <w:vAlign w:val="center"/>
          </w:tcPr>
          <w:p w14:paraId="13D7E269" w14:textId="77777777" w:rsidR="00F35EE1" w:rsidRPr="00F35EE1" w:rsidRDefault="00F35EE1" w:rsidP="00830B5F">
            <w:pPr>
              <w:pStyle w:val="TableContentPacked"/>
            </w:pPr>
            <w:r w:rsidRPr="00F35EE1">
              <w:t>Universal Unique Identifier</w:t>
            </w:r>
          </w:p>
        </w:tc>
      </w:tr>
      <w:tr w:rsidR="00C769A2" w14:paraId="2DBF1051" w14:textId="77777777" w:rsidTr="00AE2AC8">
        <w:trPr>
          <w:jc w:val="center"/>
        </w:trPr>
        <w:tc>
          <w:tcPr>
            <w:tcW w:w="1252" w:type="dxa"/>
            <w:vAlign w:val="center"/>
          </w:tcPr>
          <w:p w14:paraId="43C5CDFB" w14:textId="77777777" w:rsidR="00C769A2" w:rsidRDefault="00C769A2" w:rsidP="00830B5F">
            <w:pPr>
              <w:pStyle w:val="TableContentPacked"/>
            </w:pPr>
            <w:r>
              <w:t>VBI</w:t>
            </w:r>
          </w:p>
        </w:tc>
        <w:tc>
          <w:tcPr>
            <w:tcW w:w="7938" w:type="dxa"/>
            <w:vAlign w:val="center"/>
          </w:tcPr>
          <w:p w14:paraId="167BFDAA" w14:textId="77777777" w:rsidR="00C769A2" w:rsidRPr="00F35EE1" w:rsidRDefault="00C769A2" w:rsidP="00830B5F">
            <w:pPr>
              <w:pStyle w:val="TableContentPacked"/>
            </w:pPr>
            <w:r w:rsidRPr="00C769A2">
              <w:t>Vertical Blanking Interval</w:t>
            </w:r>
          </w:p>
        </w:tc>
      </w:tr>
      <w:tr w:rsidR="005933B9" w14:paraId="232ECAC1" w14:textId="77777777" w:rsidTr="00AE2AC8">
        <w:trPr>
          <w:jc w:val="center"/>
        </w:trPr>
        <w:tc>
          <w:tcPr>
            <w:tcW w:w="1252" w:type="dxa"/>
            <w:vAlign w:val="center"/>
          </w:tcPr>
          <w:p w14:paraId="15E1B7B0" w14:textId="77777777" w:rsidR="005933B9" w:rsidRDefault="005933B9" w:rsidP="00830B5F">
            <w:pPr>
              <w:pStyle w:val="TableContentPacked"/>
            </w:pPr>
            <w:r>
              <w:t>VCT</w:t>
            </w:r>
          </w:p>
        </w:tc>
        <w:tc>
          <w:tcPr>
            <w:tcW w:w="7938" w:type="dxa"/>
            <w:vAlign w:val="center"/>
          </w:tcPr>
          <w:p w14:paraId="0F50A0A0" w14:textId="77777777" w:rsidR="005933B9" w:rsidRPr="00C769A2" w:rsidRDefault="005933B9" w:rsidP="00830B5F">
            <w:pPr>
              <w:pStyle w:val="TableContentPacked"/>
            </w:pPr>
            <w:r>
              <w:t>Virtual Channel Table (ATSC)</w:t>
            </w:r>
          </w:p>
        </w:tc>
      </w:tr>
    </w:tbl>
    <w:p w14:paraId="55252388" w14:textId="77777777" w:rsidR="00A771C4" w:rsidRDefault="00A771C4" w:rsidP="00E233F7">
      <w:pPr>
        <w:pStyle w:val="SubTitles"/>
        <w:outlineLvl w:val="0"/>
      </w:pPr>
      <w:bookmarkStart w:id="11" w:name="_Toc157506338"/>
      <w:r>
        <w:lastRenderedPageBreak/>
        <w:t>References</w:t>
      </w:r>
      <w:bookmarkEnd w:id="4"/>
      <w:bookmarkEnd w:id="5"/>
      <w:bookmarkEnd w:id="6"/>
      <w:bookmarkEnd w:id="7"/>
      <w:bookmarkEnd w:id="8"/>
      <w:bookmarkEnd w:id="9"/>
      <w:bookmarkEnd w:id="10"/>
      <w:bookmarkEnd w:id="11"/>
    </w:p>
    <w:p w14:paraId="0CD0F4F2" w14:textId="77777777" w:rsidR="00A771C4" w:rsidRPr="00C40C22" w:rsidRDefault="002368C8" w:rsidP="00E233F7">
      <w:pPr>
        <w:pStyle w:val="Reference"/>
        <w:rPr>
          <w:rFonts w:ascii="Consolas" w:hAnsi="Consolas"/>
        </w:rPr>
      </w:pPr>
      <w:bookmarkStart w:id="12" w:name="_Ref105841937"/>
      <w:bookmarkStart w:id="13" w:name="_Ref116209584"/>
      <w:bookmarkStart w:id="14" w:name="_Ref74654444"/>
      <w:bookmarkStart w:id="15" w:name="_Ref84145887"/>
      <w:r>
        <w:t>ISO/IEC 13818-1:2018</w:t>
      </w:r>
      <w:r w:rsidR="00A771C4">
        <w:t xml:space="preserve"> | </w:t>
      </w:r>
      <w:r>
        <w:t>ITU-T Recommendation H.2</w:t>
      </w:r>
      <w:r w:rsidR="00526258">
        <w:t>2</w:t>
      </w:r>
      <w:r>
        <w:t>2 (2017)</w:t>
      </w:r>
      <w:r w:rsidR="00293E1A">
        <w:t>:</w:t>
      </w:r>
      <w:r w:rsidR="00A771C4">
        <w:t xml:space="preserve"> “Generic coding of moving pictures and associated audio information: Systems” (also known as “MPEG-2 System Layer”)</w:t>
      </w:r>
      <w:bookmarkEnd w:id="12"/>
      <w:bookmarkEnd w:id="13"/>
    </w:p>
    <w:p w14:paraId="4751A7E7" w14:textId="77777777" w:rsidR="00EA0F15" w:rsidRPr="00E233F7" w:rsidRDefault="00EA0F15" w:rsidP="00E233F7">
      <w:pPr>
        <w:pStyle w:val="Reference"/>
      </w:pPr>
      <w:bookmarkStart w:id="16" w:name="_Ref2010588"/>
      <w:r>
        <w:t>ISO/IEC 13818-6, July 1998: “Digital Storage Media Command &amp; Control” (DSM-CC)</w:t>
      </w:r>
      <w:bookmarkEnd w:id="16"/>
    </w:p>
    <w:p w14:paraId="22A32768" w14:textId="77777777" w:rsidR="00A771C4" w:rsidRPr="00E233F7" w:rsidRDefault="00A771C4" w:rsidP="00E233F7">
      <w:pPr>
        <w:pStyle w:val="Reference"/>
      </w:pPr>
      <w:bookmarkStart w:id="17" w:name="_Ref116210052"/>
      <w:bookmarkStart w:id="18" w:name="_Ref105841744"/>
      <w:r w:rsidRPr="00E233F7">
        <w:t>ETSI, ETR 289, October 1996</w:t>
      </w:r>
      <w:r w:rsidR="00293E1A">
        <w:t>:</w:t>
      </w:r>
      <w:r w:rsidRPr="00E233F7">
        <w:t xml:space="preserve"> “Digital Video Broadcasting (DVB); Support for use of scrambling and Conditional Access (CA) within digital broadcasting systems”.</w:t>
      </w:r>
      <w:bookmarkEnd w:id="17"/>
      <w:bookmarkEnd w:id="18"/>
    </w:p>
    <w:p w14:paraId="682B7621" w14:textId="77777777" w:rsidR="00A771C4" w:rsidRPr="00E233F7" w:rsidRDefault="00A771C4" w:rsidP="00E233F7">
      <w:pPr>
        <w:pStyle w:val="Reference"/>
      </w:pPr>
      <w:bookmarkStart w:id="19" w:name="_Ref105408018"/>
      <w:bookmarkStart w:id="20" w:name="_Ref105926402"/>
      <w:bookmarkStart w:id="21" w:name="_Toc105929219"/>
      <w:bookmarkStart w:id="22" w:name="_Ref105926165"/>
      <w:bookmarkStart w:id="23" w:name="_Toc105929244"/>
      <w:bookmarkEnd w:id="14"/>
      <w:bookmarkEnd w:id="15"/>
      <w:r w:rsidRPr="00E233F7">
        <w:t>ETSI TS 103 197, V1.4.1, September 2004</w:t>
      </w:r>
      <w:r w:rsidR="00293E1A">
        <w:t>:</w:t>
      </w:r>
      <w:r w:rsidRPr="00E233F7">
        <w:t xml:space="preserve"> “Digital Video Broadcasting (DVB); Head-end implementation of DVB SimulCrypt”.</w:t>
      </w:r>
      <w:bookmarkEnd w:id="19"/>
    </w:p>
    <w:p w14:paraId="665FB66A" w14:textId="77777777" w:rsidR="00A771C4" w:rsidRPr="00E233F7" w:rsidRDefault="00A771C4" w:rsidP="00E233F7">
      <w:pPr>
        <w:pStyle w:val="Reference"/>
      </w:pPr>
      <w:bookmarkStart w:id="24" w:name="_Ref117479848"/>
      <w:r w:rsidRPr="00E233F7">
        <w:t>ETSI EN 300 468, V1.</w:t>
      </w:r>
      <w:r w:rsidR="003463BD">
        <w:t>16</w:t>
      </w:r>
      <w:r w:rsidR="002E1B2E">
        <w:t xml:space="preserve">.1, </w:t>
      </w:r>
      <w:r w:rsidR="003463BD">
        <w:t>August 2019</w:t>
      </w:r>
      <w:r w:rsidR="00293E1A">
        <w:t>:</w:t>
      </w:r>
      <w:r w:rsidRPr="00E233F7">
        <w:t xml:space="preserve"> “Digital Video Broadcasting (DVB); Specification for Service Information (SI) in DVB systems”.</w:t>
      </w:r>
      <w:bookmarkEnd w:id="24"/>
    </w:p>
    <w:p w14:paraId="00E5E5F7" w14:textId="6355E7BF" w:rsidR="00A771C4" w:rsidRPr="00E233F7" w:rsidRDefault="00AD2E7A" w:rsidP="00E233F7">
      <w:pPr>
        <w:pStyle w:val="Reference"/>
      </w:pPr>
      <w:bookmarkStart w:id="25" w:name="_Ref117476671"/>
      <w:r>
        <w:t>ETSI TS</w:t>
      </w:r>
      <w:r w:rsidR="00A771C4" w:rsidRPr="00E233F7">
        <w:t xml:space="preserve"> 101 211 V1.</w:t>
      </w:r>
      <w:r>
        <w:t>1</w:t>
      </w:r>
      <w:r w:rsidR="0001098F">
        <w:t>3</w:t>
      </w:r>
      <w:r w:rsidR="00A771C4" w:rsidRPr="00E233F7">
        <w:t xml:space="preserve">.1, </w:t>
      </w:r>
      <w:r w:rsidR="0001098F">
        <w:t>May 2021</w:t>
      </w:r>
      <w:r w:rsidR="00293E1A">
        <w:t>:</w:t>
      </w:r>
      <w:r w:rsidR="00A771C4" w:rsidRPr="00E233F7">
        <w:t xml:space="preserve"> “Digital Video Broadcasting (DVB); Guidelines on implementation and usage of Service Information (SI)”.</w:t>
      </w:r>
      <w:bookmarkEnd w:id="25"/>
    </w:p>
    <w:p w14:paraId="0EB3E5F6" w14:textId="77777777" w:rsidR="00A771C4" w:rsidRPr="00E233F7" w:rsidRDefault="00A771C4" w:rsidP="00E233F7">
      <w:pPr>
        <w:pStyle w:val="Reference"/>
      </w:pPr>
      <w:bookmarkStart w:id="26" w:name="_Ref117407356"/>
      <w:r w:rsidRPr="00E233F7">
        <w:t>ETSI TR 101 162, V1.2.2, May 2003</w:t>
      </w:r>
      <w:r w:rsidR="00293E1A">
        <w:t>:</w:t>
      </w:r>
      <w:r w:rsidRPr="00E233F7">
        <w:t xml:space="preserve"> “Digital Video Broadcasting (DVB); Allocation of Service Information (SI) and data broadcasting codes for DVB systems”.</w:t>
      </w:r>
      <w:bookmarkEnd w:id="26"/>
    </w:p>
    <w:p w14:paraId="2689CECF" w14:textId="77777777" w:rsidR="00496C90" w:rsidRDefault="00FC1CA7" w:rsidP="00E233F7">
      <w:pPr>
        <w:pStyle w:val="Reference"/>
      </w:pPr>
      <w:bookmarkStart w:id="27" w:name="_Ref201665788"/>
      <w:r>
        <w:t>ETSI TS 102 006, V1.4.1, June 201</w:t>
      </w:r>
      <w:r w:rsidR="00496C90" w:rsidRPr="00E233F7">
        <w:t>5</w:t>
      </w:r>
      <w:r w:rsidR="00293E1A">
        <w:t>:</w:t>
      </w:r>
      <w:r w:rsidR="00496C90" w:rsidRPr="00E233F7">
        <w:t xml:space="preserve"> “Digital Video Broadcasting (DVB); Specification for System Software Update in DVB Systems”.</w:t>
      </w:r>
      <w:bookmarkEnd w:id="27"/>
    </w:p>
    <w:p w14:paraId="0FCFA246" w14:textId="77777777" w:rsidR="000427A1" w:rsidRDefault="000427A1" w:rsidP="000427A1">
      <w:pPr>
        <w:pStyle w:val="Reference"/>
      </w:pPr>
      <w:bookmarkStart w:id="28" w:name="_Ref50381959"/>
      <w:r w:rsidRPr="000427A1">
        <w:t>ETSI TS 102 323, V1.5.1, January 2012: "Digital Video Broadcasting (DVB); Carriage and signalling of TV-Anytime information in DVB transport streams".</w:t>
      </w:r>
      <w:bookmarkEnd w:id="28"/>
    </w:p>
    <w:p w14:paraId="2B9102B4" w14:textId="138E9B1A" w:rsidR="001439EB" w:rsidRDefault="001439EB" w:rsidP="001439EB">
      <w:pPr>
        <w:pStyle w:val="Reference"/>
      </w:pPr>
      <w:bookmarkStart w:id="29" w:name="_Ref496878185"/>
      <w:r w:rsidRPr="001439EB">
        <w:t xml:space="preserve">ETSI TS 102 773, V1.2.1, December 2010, </w:t>
      </w:r>
      <w:r>
        <w:t>“</w:t>
      </w:r>
      <w:r w:rsidRPr="001439EB">
        <w:t xml:space="preserve">Modulator Interface (T2-MI) for a </w:t>
      </w:r>
      <w:r w:rsidR="0014234C" w:rsidRPr="001439EB">
        <w:t>second-generation</w:t>
      </w:r>
      <w:r w:rsidRPr="001439EB">
        <w:t xml:space="preserve"> digital terrestrial television broadcasting system (DVB-T2)</w:t>
      </w:r>
      <w:r>
        <w:t>”.</w:t>
      </w:r>
      <w:bookmarkEnd w:id="29"/>
    </w:p>
    <w:p w14:paraId="7521761D" w14:textId="23006206" w:rsidR="001439EB" w:rsidRDefault="001439EB" w:rsidP="001439EB">
      <w:pPr>
        <w:pStyle w:val="Reference"/>
      </w:pPr>
      <w:bookmarkStart w:id="30" w:name="_Ref496878187"/>
      <w:r w:rsidRPr="001439EB">
        <w:t xml:space="preserve">ETSI EN 302 755, V1.4.1, July 2015, </w:t>
      </w:r>
      <w:r>
        <w:t>“</w:t>
      </w:r>
      <w:r w:rsidRPr="001439EB">
        <w:t xml:space="preserve">Frame structure channel coding and modulation for a </w:t>
      </w:r>
      <w:r w:rsidR="0014234C" w:rsidRPr="001439EB">
        <w:t>second-generation</w:t>
      </w:r>
      <w:r w:rsidR="008B6762">
        <w:t xml:space="preserve"> digital terrestrial telev</w:t>
      </w:r>
      <w:r w:rsidRPr="001439EB">
        <w:t>ision broadcasting system (DVB-T2)</w:t>
      </w:r>
      <w:r>
        <w:t>”.</w:t>
      </w:r>
      <w:bookmarkEnd w:id="30"/>
    </w:p>
    <w:p w14:paraId="1FBD1A01" w14:textId="77777777" w:rsidR="0067657E" w:rsidRDefault="0067657E" w:rsidP="0067657E">
      <w:pPr>
        <w:pStyle w:val="Reference"/>
      </w:pPr>
      <w:bookmarkStart w:id="31" w:name="_Ref506824936"/>
      <w:r w:rsidRPr="0067657E">
        <w:t xml:space="preserve">ETSI TS 102 809, V1.3.1, June 2017: </w:t>
      </w:r>
      <w:r>
        <w:t>“</w:t>
      </w:r>
      <w:r w:rsidRPr="0067657E">
        <w:t>Digital Video Broadcasting (DVB); Signalling and carriage of interactive applications and services in Hybrid broadcast/broadband environments</w:t>
      </w:r>
      <w:r>
        <w:t>”</w:t>
      </w:r>
      <w:r w:rsidRPr="0067657E">
        <w:t xml:space="preserve"> (HbbTV)</w:t>
      </w:r>
      <w:r w:rsidR="00A67F3C">
        <w:t>.</w:t>
      </w:r>
      <w:bookmarkEnd w:id="31"/>
    </w:p>
    <w:p w14:paraId="349B63F8" w14:textId="77777777" w:rsidR="001C6440" w:rsidRDefault="001C6440" w:rsidP="001C6440">
      <w:pPr>
        <w:pStyle w:val="Reference"/>
      </w:pPr>
      <w:bookmarkStart w:id="32" w:name="_Ref506824949"/>
      <w:r w:rsidRPr="001C6440">
        <w:t xml:space="preserve">ETSI TS 102 006, V1.4.1, June 2015: </w:t>
      </w:r>
      <w:r>
        <w:t>“</w:t>
      </w:r>
      <w:r w:rsidRPr="001C6440">
        <w:t>Digital Video Broadcasting (DVB); Specification for System Software Update in DVB Systems</w:t>
      </w:r>
      <w:r>
        <w:t>”.</w:t>
      </w:r>
      <w:bookmarkEnd w:id="32"/>
    </w:p>
    <w:p w14:paraId="4856DF22" w14:textId="77777777" w:rsidR="00A67F3C" w:rsidRDefault="00A67F3C" w:rsidP="00A67F3C">
      <w:pPr>
        <w:pStyle w:val="Reference"/>
      </w:pPr>
      <w:bookmarkStart w:id="33" w:name="_Ref506824964"/>
      <w:r w:rsidRPr="00A67F3C">
        <w:t xml:space="preserve">ETSI EN 301 192, V1.6.1, August 2015: </w:t>
      </w:r>
      <w:r>
        <w:t>“</w:t>
      </w:r>
      <w:r w:rsidRPr="00A67F3C">
        <w:t>Digital Video Broadcasting (DVB); DVB specification for data broadcasting</w:t>
      </w:r>
      <w:r>
        <w:t>”.</w:t>
      </w:r>
      <w:bookmarkEnd w:id="33"/>
    </w:p>
    <w:p w14:paraId="47BB047A" w14:textId="77777777" w:rsidR="001376CE" w:rsidRDefault="001376CE" w:rsidP="001376CE">
      <w:pPr>
        <w:pStyle w:val="Reference"/>
      </w:pPr>
      <w:bookmarkStart w:id="34" w:name="_Ref2010283"/>
      <w:bookmarkStart w:id="35" w:name="_Ref2012779"/>
      <w:r w:rsidRPr="001376CE">
        <w:t>ETSI TS 101 812, V1.3.2, August 2006: "Digital Video Broadcasting (DVB); Multimedia Home Platform (MHP) Specification 1.0.3"</w:t>
      </w:r>
      <w:bookmarkEnd w:id="34"/>
      <w:r w:rsidR="000931A3">
        <w:t>.</w:t>
      </w:r>
      <w:bookmarkEnd w:id="35"/>
    </w:p>
    <w:p w14:paraId="6CA79016" w14:textId="77777777" w:rsidR="0041682B" w:rsidRDefault="0041682B" w:rsidP="0041682B">
      <w:pPr>
        <w:pStyle w:val="Reference"/>
      </w:pPr>
      <w:bookmarkStart w:id="36" w:name="_Ref1396820"/>
      <w:r w:rsidRPr="0041682B">
        <w:t>ETSI TS 103 127</w:t>
      </w:r>
      <w:r>
        <w:t>, V1.1.1, May 2013</w:t>
      </w:r>
      <w:r w:rsidRPr="0041682B">
        <w:t xml:space="preserve">: </w:t>
      </w:r>
      <w:r>
        <w:t>“</w:t>
      </w:r>
      <w:r w:rsidRPr="00A67F3C">
        <w:t xml:space="preserve">Digital Video Broadcasting (DVB); </w:t>
      </w:r>
      <w:r w:rsidRPr="0041682B">
        <w:t>Content Scrambling Algorithms for DVB-IPTV Services using MPEG2 Transport Streams</w:t>
      </w:r>
      <w:r>
        <w:t>”.</w:t>
      </w:r>
      <w:bookmarkEnd w:id="36"/>
    </w:p>
    <w:p w14:paraId="734F9F0A" w14:textId="4D93BC7C" w:rsidR="00AF246C" w:rsidRDefault="00AF246C" w:rsidP="00AF246C">
      <w:pPr>
        <w:pStyle w:val="Reference"/>
      </w:pPr>
      <w:bookmarkStart w:id="37" w:name="_Ref27560720"/>
      <w:r>
        <w:t>ETSI EN 301 210, V1.1.1, March 1999; “</w:t>
      </w:r>
      <w:r w:rsidRPr="00AF246C">
        <w:t>Digital Video Broadcasting (DVB); Framing structure, channel coding and modulation for Digital Satellite News Gathering (DSNG) and other contribution applications by satellite</w:t>
      </w:r>
      <w:r>
        <w:t>”.</w:t>
      </w:r>
      <w:bookmarkEnd w:id="37"/>
    </w:p>
    <w:p w14:paraId="37B2AE39" w14:textId="41A28568" w:rsidR="004204DC" w:rsidRDefault="004204DC" w:rsidP="00AF246C">
      <w:pPr>
        <w:pStyle w:val="Reference"/>
      </w:pPr>
      <w:bookmarkStart w:id="38" w:name="_Ref116692133"/>
      <w:r>
        <w:t>ETSI EN 303 560, V1.1.1, May 2018; “</w:t>
      </w:r>
      <w:r w:rsidRPr="00AF246C">
        <w:t xml:space="preserve">Digital Video Broadcasting (DVB); </w:t>
      </w:r>
      <w:r>
        <w:t>TTML subtitling systems”.</w:t>
      </w:r>
      <w:bookmarkEnd w:id="38"/>
    </w:p>
    <w:p w14:paraId="395B4E86" w14:textId="631C182F" w:rsidR="00224E11" w:rsidRDefault="00224E11" w:rsidP="00224E11">
      <w:pPr>
        <w:pStyle w:val="Reference"/>
      </w:pPr>
      <w:bookmarkStart w:id="39" w:name="_Ref117261380"/>
      <w:r>
        <w:t>ETSI TS 102 825-4 V1.2.2, December 2013: "Digital Video Broadcasting (DVB); Content Protection and Copy Management (DVB-CPCM); Part 4: CPCM System Specification".</w:t>
      </w:r>
      <w:bookmarkEnd w:id="39"/>
    </w:p>
    <w:p w14:paraId="12E4B084" w14:textId="26C574CA" w:rsidR="00224E11" w:rsidRDefault="00224E11" w:rsidP="00224E11">
      <w:pPr>
        <w:pStyle w:val="Reference"/>
      </w:pPr>
      <w:bookmarkStart w:id="40" w:name="_Ref117261382"/>
      <w:r>
        <w:t>ETSI TS 102 825-9 V1.2.1, February 2011: "Digital Video Broadcasting (DVB); Content Protection and Copy Management (DVB-CPCM); Part 9: CPCM System Adaptation Layers”.</w:t>
      </w:r>
      <w:bookmarkEnd w:id="40"/>
    </w:p>
    <w:p w14:paraId="509536FF" w14:textId="77777777" w:rsidR="000D270E" w:rsidRDefault="000D270E" w:rsidP="000D270E">
      <w:pPr>
        <w:pStyle w:val="Reference"/>
      </w:pPr>
      <w:bookmarkStart w:id="41" w:name="_Ref19281745"/>
      <w:r w:rsidRPr="000D270E">
        <w:t>ANSI/SCTE 18 2007, "Emergency Alert Messaging for Cable"</w:t>
      </w:r>
      <w:r>
        <w:t>.</w:t>
      </w:r>
      <w:bookmarkEnd w:id="41"/>
    </w:p>
    <w:p w14:paraId="076BB1ED" w14:textId="77777777" w:rsidR="008B6762" w:rsidRDefault="008B6762" w:rsidP="001439EB">
      <w:pPr>
        <w:pStyle w:val="Reference"/>
      </w:pPr>
      <w:bookmarkStart w:id="42" w:name="_Ref504844880"/>
      <w:r>
        <w:lastRenderedPageBreak/>
        <w:t>ANSI/SCTE 35 2017, “Digital Program Insertion Cueing Message for Cable”.</w:t>
      </w:r>
      <w:bookmarkEnd w:id="42"/>
    </w:p>
    <w:p w14:paraId="49958A0B" w14:textId="77777777" w:rsidR="00A928AD" w:rsidRDefault="00A928AD" w:rsidP="001439EB">
      <w:pPr>
        <w:pStyle w:val="Reference"/>
      </w:pPr>
      <w:bookmarkStart w:id="43" w:name="_Ref19684103"/>
      <w:r>
        <w:t>ANSI/SCTE 164 2019, “Emergency Alert Metadata Descriptor”.</w:t>
      </w:r>
      <w:bookmarkEnd w:id="43"/>
    </w:p>
    <w:p w14:paraId="08DDA3A3" w14:textId="77777777" w:rsidR="00A61A88" w:rsidRDefault="00A61A88" w:rsidP="001439EB">
      <w:pPr>
        <w:pStyle w:val="Reference"/>
      </w:pPr>
      <w:bookmarkStart w:id="44" w:name="_Ref20001292"/>
      <w:r>
        <w:t>ATSC A52</w:t>
      </w:r>
      <w:r w:rsidR="00F870D0">
        <w:t>, January 2018, “Digital Audio Compression (AC-3, E-AC-3)”.</w:t>
      </w:r>
      <w:bookmarkEnd w:id="44"/>
    </w:p>
    <w:p w14:paraId="39DB5D50" w14:textId="77777777" w:rsidR="0096354F" w:rsidRDefault="0096354F" w:rsidP="0096354F">
      <w:pPr>
        <w:pStyle w:val="Reference"/>
      </w:pPr>
      <w:bookmarkStart w:id="45" w:name="_Ref2189577"/>
      <w:r>
        <w:t xml:space="preserve">ATSC </w:t>
      </w:r>
      <w:r w:rsidRPr="0096354F">
        <w:t>A65/2013, August 2013: "ATSC Standard: Program and System Information Protocol for Terrestrial Broadcast and Cable"</w:t>
      </w:r>
      <w:r w:rsidR="000931A3">
        <w:t>.</w:t>
      </w:r>
      <w:bookmarkEnd w:id="45"/>
    </w:p>
    <w:p w14:paraId="2F978946" w14:textId="77777777" w:rsidR="00DA652D" w:rsidRDefault="00DA652D" w:rsidP="00DA652D">
      <w:pPr>
        <w:pStyle w:val="Reference"/>
      </w:pPr>
      <w:r w:rsidRPr="00DA652D">
        <w:t>ATSC A</w:t>
      </w:r>
      <w:r>
        <w:t>69/</w:t>
      </w:r>
      <w:r w:rsidRPr="00DA652D">
        <w:t>2009, December 2009: "ATSC Recommended Practice: Program and System Information Protocol Implementation Guidelines for Broadcasters"</w:t>
      </w:r>
      <w:r w:rsidR="000931A3">
        <w:t>.</w:t>
      </w:r>
    </w:p>
    <w:p w14:paraId="637A19A5" w14:textId="77777777" w:rsidR="0094241F" w:rsidRDefault="004D4024" w:rsidP="004D4024">
      <w:pPr>
        <w:pStyle w:val="Reference"/>
      </w:pPr>
      <w:r w:rsidRPr="004D4024">
        <w:t>ARIB STD-B10, V4.6, June 2008: "Service Information for digital broadcasting system" (English version).</w:t>
      </w:r>
    </w:p>
    <w:p w14:paraId="5E36B943" w14:textId="2CE383DC" w:rsidR="004D4024" w:rsidRDefault="004D4024" w:rsidP="004D4024">
      <w:pPr>
        <w:pStyle w:val="Reference"/>
      </w:pPr>
      <w:bookmarkStart w:id="46" w:name="_Ref37407666"/>
      <w:r w:rsidRPr="004D4024">
        <w:t>ARIB STD-B10, V5.7, December 2015: "Service Information for digital broadcasting system" (Japanese version).</w:t>
      </w:r>
      <w:bookmarkEnd w:id="46"/>
    </w:p>
    <w:p w14:paraId="2F464A6B" w14:textId="69D8BA41" w:rsidR="002D2140" w:rsidRDefault="002D2140" w:rsidP="004D4024">
      <w:pPr>
        <w:pStyle w:val="Reference"/>
      </w:pPr>
      <w:bookmarkStart w:id="47" w:name="_Ref90577127"/>
      <w:r>
        <w:t>ARIB STD-B21, V5.11</w:t>
      </w:r>
      <w:r w:rsidRPr="004D4024">
        <w:t xml:space="preserve">, </w:t>
      </w:r>
      <w:r>
        <w:t>December 2019</w:t>
      </w:r>
      <w:r w:rsidRPr="004D4024">
        <w:t>: "</w:t>
      </w:r>
      <w:r>
        <w:t>Receiver for digital broadcasting</w:t>
      </w:r>
      <w:r w:rsidRPr="004D4024">
        <w:t>" (English version).</w:t>
      </w:r>
      <w:bookmarkEnd w:id="47"/>
    </w:p>
    <w:p w14:paraId="746E35E0" w14:textId="77777777" w:rsidR="00DD2BDA" w:rsidRDefault="00DD2BDA" w:rsidP="004D4024">
      <w:pPr>
        <w:pStyle w:val="Reference"/>
      </w:pPr>
      <w:bookmarkStart w:id="48" w:name="_Ref38732079"/>
      <w:r>
        <w:t>ARIB ST</w:t>
      </w:r>
      <w:r w:rsidR="00237ED8">
        <w:t>D</w:t>
      </w:r>
      <w:r>
        <w:t xml:space="preserve">-B24, </w:t>
      </w:r>
      <w:r w:rsidR="00EE6A65">
        <w:t>V6.4, July 2017: “</w:t>
      </w:r>
      <w:r w:rsidR="00EE6A65" w:rsidRPr="00EE6A65">
        <w:t>Data Coding and Transmission Specification for Digital Broadcasting</w:t>
      </w:r>
      <w:r w:rsidR="00EE6A65">
        <w:t>”.</w:t>
      </w:r>
      <w:bookmarkEnd w:id="48"/>
    </w:p>
    <w:p w14:paraId="4315B9DA" w14:textId="77777777" w:rsidR="00C11B7A" w:rsidRDefault="00C11B7A" w:rsidP="00C11B7A">
      <w:pPr>
        <w:pStyle w:val="Reference"/>
      </w:pPr>
      <w:bookmarkStart w:id="49" w:name="_Ref39684391"/>
      <w:r w:rsidRPr="00C11B7A">
        <w:t>ARIB STD-B25, V5.0, March 2007: "Conditional Access System Specifications for Digital Broadcasting"</w:t>
      </w:r>
      <w:r>
        <w:t>.</w:t>
      </w:r>
      <w:bookmarkEnd w:id="49"/>
    </w:p>
    <w:p w14:paraId="3387B431" w14:textId="77777777" w:rsidR="000931A3" w:rsidRDefault="000931A3" w:rsidP="000931A3">
      <w:pPr>
        <w:pStyle w:val="Reference"/>
      </w:pPr>
      <w:bookmarkStart w:id="50" w:name="_Ref2012195"/>
      <w:bookmarkStart w:id="51" w:name="_Ref2012931"/>
      <w:r w:rsidRPr="000931A3">
        <w:t>EACEM TR</w:t>
      </w:r>
      <w:r>
        <w:t xml:space="preserve"> </w:t>
      </w:r>
      <w:r w:rsidRPr="000931A3">
        <w:t>030</w:t>
      </w:r>
      <w:r>
        <w:t>,</w:t>
      </w:r>
      <w:r w:rsidRPr="000931A3">
        <w:t xml:space="preserve"> V1.0, February 2000: "Baseline Digital Terrestrial TV Receiver Specification"</w:t>
      </w:r>
      <w:bookmarkEnd w:id="50"/>
      <w:r w:rsidR="00542E0C">
        <w:t>.</w:t>
      </w:r>
      <w:bookmarkEnd w:id="51"/>
    </w:p>
    <w:p w14:paraId="78188707" w14:textId="77777777" w:rsidR="00542E0C" w:rsidRDefault="00542E0C" w:rsidP="00542E0C">
      <w:pPr>
        <w:pStyle w:val="Reference"/>
      </w:pPr>
      <w:bookmarkStart w:id="52" w:name="_Ref2012500"/>
      <w:r w:rsidRPr="00542E0C">
        <w:t>Via Eutelsat Fransat: "Set-Top-Box Specification DVB MPEG-4 HD", V0.0.7, October 2009</w:t>
      </w:r>
      <w:r>
        <w:t>.</w:t>
      </w:r>
      <w:bookmarkEnd w:id="52"/>
    </w:p>
    <w:p w14:paraId="6000FF78" w14:textId="77777777" w:rsidR="002661F6" w:rsidRDefault="002661F6" w:rsidP="002661F6">
      <w:pPr>
        <w:pStyle w:val="Reference"/>
      </w:pPr>
      <w:bookmarkStart w:id="53" w:name="_Ref23325988"/>
      <w:r w:rsidRPr="002661F6">
        <w:t>NorDig</w:t>
      </w:r>
      <w:r>
        <w:t>: “</w:t>
      </w:r>
      <w:r w:rsidRPr="002661F6">
        <w:t>Unified Requirements for Integrated Receiver Decoders for use in cable, satellite, terrestrial and managed IPTV based networks</w:t>
      </w:r>
      <w:r>
        <w:t xml:space="preserve">”, V3.1.1, </w:t>
      </w:r>
      <w:r w:rsidRPr="002661F6">
        <w:t>September 2019</w:t>
      </w:r>
      <w:bookmarkEnd w:id="53"/>
      <w:r w:rsidR="00AE2C03">
        <w:t>.</w:t>
      </w:r>
    </w:p>
    <w:p w14:paraId="2155760A" w14:textId="0E378119" w:rsidR="00207EB0" w:rsidRDefault="00207EB0" w:rsidP="002661F6">
      <w:pPr>
        <w:pStyle w:val="Reference"/>
      </w:pPr>
      <w:bookmarkStart w:id="54" w:name="_Ref43743787"/>
      <w:r>
        <w:t>DTG: “Digital Terrestrial Television; Requirements for Inter</w:t>
      </w:r>
      <w:r w:rsidR="00AE2C03">
        <w:t>operability; The D-Book 7 Part A”, V1, March 2011.</w:t>
      </w:r>
      <w:bookmarkEnd w:id="54"/>
    </w:p>
    <w:p w14:paraId="02606092" w14:textId="28134B3F" w:rsidR="00B84278" w:rsidRPr="00E233F7" w:rsidRDefault="00B84278" w:rsidP="002661F6">
      <w:pPr>
        <w:pStyle w:val="Reference"/>
      </w:pPr>
      <w:bookmarkStart w:id="55" w:name="_Ref119261274"/>
      <w:r>
        <w:t xml:space="preserve">Alliance for Open Media (AOM): “Carriage of AV1 in MPEG-2 TS”, October 2021, </w:t>
      </w:r>
      <w:hyperlink r:id="rId19" w:history="1">
        <w:r w:rsidRPr="00791153">
          <w:rPr>
            <w:rStyle w:val="Hyperlink"/>
          </w:rPr>
          <w:t>https://aomediacodec.github.io/av1-mpeg2-ts/</w:t>
        </w:r>
      </w:hyperlink>
      <w:bookmarkEnd w:id="55"/>
    </w:p>
    <w:p w14:paraId="669E1022" w14:textId="6AE24054" w:rsidR="00A771C4" w:rsidRPr="00E233F7" w:rsidRDefault="00A771C4" w:rsidP="00E233F7">
      <w:pPr>
        <w:pStyle w:val="Reference"/>
      </w:pPr>
      <w:bookmarkStart w:id="56" w:name="_Ref126664330"/>
      <w:r w:rsidRPr="00E233F7">
        <w:t xml:space="preserve">Dektec Digital Video B.V. corporate home page, </w:t>
      </w:r>
      <w:hyperlink r:id="rId20" w:history="1">
        <w:r w:rsidR="006D65EB" w:rsidRPr="00DC6A26">
          <w:rPr>
            <w:rStyle w:val="Hyperlink"/>
          </w:rPr>
          <w:t>http://www.dektec.com/</w:t>
        </w:r>
      </w:hyperlink>
      <w:bookmarkEnd w:id="56"/>
      <w:r w:rsidR="006D65EB">
        <w:t xml:space="preserve"> </w:t>
      </w:r>
    </w:p>
    <w:p w14:paraId="58DDD286" w14:textId="7A9593E3" w:rsidR="00E054FA" w:rsidRPr="00E233F7" w:rsidRDefault="00E054FA" w:rsidP="00E233F7">
      <w:pPr>
        <w:pStyle w:val="Reference"/>
      </w:pPr>
      <w:bookmarkStart w:id="57" w:name="_Ref484007856"/>
      <w:r w:rsidRPr="00E233F7">
        <w:t xml:space="preserve">Dektec drivers and SDK’s downloads, </w:t>
      </w:r>
      <w:hyperlink r:id="rId21" w:history="1">
        <w:r w:rsidR="006D65EB" w:rsidRPr="00DC6A26">
          <w:rPr>
            <w:rStyle w:val="Hyperlink"/>
          </w:rPr>
          <w:t>http://www.dektec.com/downloads/SDK/</w:t>
        </w:r>
      </w:hyperlink>
      <w:bookmarkEnd w:id="57"/>
      <w:r w:rsidR="006D65EB">
        <w:t xml:space="preserve"> </w:t>
      </w:r>
    </w:p>
    <w:p w14:paraId="50E24747" w14:textId="70F8CC7D" w:rsidR="00E054FA" w:rsidRDefault="00E054FA" w:rsidP="00E233F7">
      <w:pPr>
        <w:pStyle w:val="Reference"/>
      </w:pPr>
      <w:bookmarkStart w:id="58" w:name="_Ref484008060"/>
      <w:r w:rsidRPr="00E233F7">
        <w:t xml:space="preserve">Linux DKMS for Dektec device drivers, </w:t>
      </w:r>
      <w:hyperlink r:id="rId22" w:history="1">
        <w:r w:rsidR="006D65EB" w:rsidRPr="00DC6A26">
          <w:rPr>
            <w:rStyle w:val="Hyperlink"/>
          </w:rPr>
          <w:t>https://github.com/tsduck/dektec-dkms</w:t>
        </w:r>
      </w:hyperlink>
      <w:bookmarkEnd w:id="58"/>
      <w:r w:rsidR="006D65EB">
        <w:t xml:space="preserve"> </w:t>
      </w:r>
    </w:p>
    <w:p w14:paraId="13D55E84" w14:textId="413C158A" w:rsidR="00EA10DD" w:rsidRDefault="00EA10DD" w:rsidP="00EA10DD">
      <w:pPr>
        <w:pStyle w:val="Reference"/>
      </w:pPr>
      <w:bookmarkStart w:id="59" w:name="_Ref517425531"/>
      <w:r>
        <w:t xml:space="preserve">HiDes </w:t>
      </w:r>
      <w:r w:rsidRPr="00EA10DD">
        <w:t>USB DVB-T modulator adaptor</w:t>
      </w:r>
      <w:r w:rsidR="00693DFB">
        <w:t xml:space="preserve">s, </w:t>
      </w:r>
      <w:hyperlink r:id="rId23" w:history="1">
        <w:r w:rsidR="006D65EB" w:rsidRPr="00DC6A26">
          <w:rPr>
            <w:rStyle w:val="Hyperlink"/>
          </w:rPr>
          <w:t>http://www.hides.com.tw/product_cg74469_eng.html</w:t>
        </w:r>
      </w:hyperlink>
      <w:bookmarkEnd w:id="59"/>
      <w:r w:rsidR="006D65EB">
        <w:t xml:space="preserve"> </w:t>
      </w:r>
    </w:p>
    <w:p w14:paraId="7B979AC2" w14:textId="2DA4DAD0" w:rsidR="00693DFB" w:rsidRDefault="00693DFB" w:rsidP="00693DFB">
      <w:pPr>
        <w:pStyle w:val="Reference"/>
      </w:pPr>
      <w:bookmarkStart w:id="60" w:name="_Ref517425746"/>
      <w:r w:rsidRPr="00693DFB">
        <w:t>Device drivers</w:t>
      </w:r>
      <w:r>
        <w:t xml:space="preserve"> for HiDes modulators</w:t>
      </w:r>
      <w:r w:rsidRPr="00693DFB">
        <w:t xml:space="preserve">,  </w:t>
      </w:r>
      <w:hyperlink r:id="rId24" w:history="1">
        <w:r w:rsidR="006D65EB" w:rsidRPr="00DC6A26">
          <w:rPr>
            <w:rStyle w:val="Hyperlink"/>
          </w:rPr>
          <w:t>https://github.com/tsduck/hides-drivers/</w:t>
        </w:r>
      </w:hyperlink>
      <w:bookmarkEnd w:id="60"/>
      <w:r w:rsidR="006D65EB">
        <w:t xml:space="preserve"> </w:t>
      </w:r>
    </w:p>
    <w:p w14:paraId="2E9F1EAF" w14:textId="3356264F" w:rsidR="003A7480" w:rsidRDefault="003A7480" w:rsidP="00693DFB">
      <w:pPr>
        <w:pStyle w:val="Reference"/>
      </w:pPr>
      <w:bookmarkStart w:id="61" w:name="_Ref111556353"/>
      <w:r>
        <w:t xml:space="preserve">Vision Advance Technology Inc (VATek) corporate home page: </w:t>
      </w:r>
      <w:hyperlink r:id="rId25" w:history="1">
        <w:r w:rsidR="006D65EB" w:rsidRPr="00DC6A26">
          <w:rPr>
            <w:rStyle w:val="Hyperlink"/>
          </w:rPr>
          <w:t>https://www.vatek.com.tw/</w:t>
        </w:r>
      </w:hyperlink>
      <w:bookmarkEnd w:id="61"/>
      <w:r w:rsidR="006D65EB">
        <w:t xml:space="preserve"> </w:t>
      </w:r>
    </w:p>
    <w:p w14:paraId="5CA97217" w14:textId="7F89E061" w:rsidR="00D55BA8" w:rsidRPr="00975A1A" w:rsidRDefault="00D55BA8" w:rsidP="00693DFB">
      <w:pPr>
        <w:pStyle w:val="Reference"/>
        <w:rPr>
          <w:lang w:val="fr-FR"/>
        </w:rPr>
      </w:pPr>
      <w:bookmarkStart w:id="62" w:name="_Ref111558192"/>
      <w:r w:rsidRPr="00975A1A">
        <w:rPr>
          <w:lang w:val="fr-FR"/>
        </w:rPr>
        <w:t xml:space="preserve">VATek SDK source code: </w:t>
      </w:r>
      <w:hyperlink r:id="rId26" w:history="1">
        <w:r w:rsidR="006D65EB" w:rsidRPr="00975A1A">
          <w:rPr>
            <w:rStyle w:val="Hyperlink"/>
            <w:lang w:val="fr-FR"/>
          </w:rPr>
          <w:t>https://github.com/VisionAdvanceTechnologyInc/vatek_sdk_2</w:t>
        </w:r>
      </w:hyperlink>
      <w:bookmarkEnd w:id="62"/>
      <w:r w:rsidR="006D65EB" w:rsidRPr="00975A1A">
        <w:rPr>
          <w:lang w:val="fr-FR"/>
        </w:rPr>
        <w:t xml:space="preserve"> </w:t>
      </w:r>
    </w:p>
    <w:p w14:paraId="33CCD19E" w14:textId="5CE60898" w:rsidR="006D65EB" w:rsidRPr="00693DFB" w:rsidRDefault="006D65EB" w:rsidP="00693DFB">
      <w:pPr>
        <w:pStyle w:val="Reference"/>
      </w:pPr>
      <w:bookmarkStart w:id="63" w:name="_Ref113371754"/>
      <w:r>
        <w:t xml:space="preserve">Suntechtv U3 USB modulator (VATek-based), </w:t>
      </w:r>
      <w:hyperlink r:id="rId27" w:history="1">
        <w:r w:rsidRPr="00DC6A26">
          <w:rPr>
            <w:rStyle w:val="Hyperlink"/>
          </w:rPr>
          <w:t>https://www.suntechtv.com/web/Home/ProductDetail?key=e593s&amp;productId=23673</w:t>
        </w:r>
      </w:hyperlink>
      <w:bookmarkEnd w:id="63"/>
      <w:r>
        <w:t xml:space="preserve"> </w:t>
      </w:r>
    </w:p>
    <w:p w14:paraId="0218F626" w14:textId="7CC13DBF" w:rsidR="003516AD" w:rsidRDefault="00181CCB" w:rsidP="00BC0F83">
      <w:pPr>
        <w:pStyle w:val="Reference"/>
      </w:pPr>
      <w:bookmarkStart w:id="64" w:name="_Ref191289832"/>
      <w:r w:rsidRPr="00E233F7">
        <w:t xml:space="preserve">Linux TV Wiki: “How to install DVB device drivers”, </w:t>
      </w:r>
      <w:hyperlink r:id="rId28" w:history="1">
        <w:r w:rsidR="006D65EB" w:rsidRPr="00DC6A26">
          <w:rPr>
            <w:rStyle w:val="Hyperlink"/>
          </w:rPr>
          <w:t>http://linuxtv.org/wiki/index.php/How_to_install_DVB_device_drivers</w:t>
        </w:r>
      </w:hyperlink>
      <w:bookmarkStart w:id="65" w:name="_Ref196562765"/>
      <w:bookmarkEnd w:id="64"/>
      <w:r w:rsidR="006D65EB">
        <w:t xml:space="preserve"> </w:t>
      </w:r>
    </w:p>
    <w:p w14:paraId="12A7B20D" w14:textId="498104E0" w:rsidR="00220AD3" w:rsidRDefault="00220AD3" w:rsidP="00E233F7">
      <w:pPr>
        <w:pStyle w:val="Reference"/>
      </w:pPr>
      <w:bookmarkStart w:id="66" w:name="_Ref202769725"/>
      <w:bookmarkEnd w:id="65"/>
      <w:r w:rsidRPr="00E233F7">
        <w:t>VideoLAN VLC Media Player home page,</w:t>
      </w:r>
      <w:r w:rsidR="006B7D4D">
        <w:t xml:space="preserve"> </w:t>
      </w:r>
      <w:hyperlink r:id="rId29" w:history="1">
        <w:r w:rsidR="006D65EB" w:rsidRPr="00DC6A26">
          <w:rPr>
            <w:rStyle w:val="Hyperlink"/>
          </w:rPr>
          <w:t>http://www.videolan.org/vlc/</w:t>
        </w:r>
      </w:hyperlink>
      <w:bookmarkEnd w:id="66"/>
      <w:r w:rsidR="006D65EB">
        <w:t xml:space="preserve"> </w:t>
      </w:r>
    </w:p>
    <w:p w14:paraId="46665093" w14:textId="1B694B73" w:rsidR="006B7D4D" w:rsidRDefault="006B7D4D" w:rsidP="006B7D4D">
      <w:pPr>
        <w:pStyle w:val="Reference"/>
        <w:rPr>
          <w:lang w:val="fr-FR"/>
        </w:rPr>
      </w:pPr>
      <w:bookmarkStart w:id="67" w:name="_Ref505159918"/>
      <w:r>
        <w:rPr>
          <w:lang w:val="fr-FR"/>
        </w:rPr>
        <w:t xml:space="preserve">LibTomCrypt site, </w:t>
      </w:r>
      <w:hyperlink r:id="rId30" w:history="1">
        <w:r w:rsidR="006D65EB" w:rsidRPr="00DC6A26">
          <w:rPr>
            <w:rStyle w:val="Hyperlink"/>
            <w:lang w:val="fr-FR"/>
          </w:rPr>
          <w:t>http://www.libtom.net/LibTomCrypt/</w:t>
        </w:r>
      </w:hyperlink>
      <w:bookmarkEnd w:id="67"/>
      <w:r w:rsidR="006D65EB">
        <w:rPr>
          <w:lang w:val="fr-FR"/>
        </w:rPr>
        <w:t xml:space="preserve"> </w:t>
      </w:r>
    </w:p>
    <w:p w14:paraId="5E2DFC8E" w14:textId="6FA7BC72" w:rsidR="000171FA" w:rsidRDefault="0053227A" w:rsidP="006B7D4D">
      <w:pPr>
        <w:pStyle w:val="Reference"/>
        <w:rPr>
          <w:lang w:val="fr-FR"/>
        </w:rPr>
      </w:pPr>
      <w:bookmarkStart w:id="68" w:name="_Ref30171545"/>
      <w:r>
        <w:rPr>
          <w:lang w:val="fr-FR"/>
        </w:rPr>
        <w:t>SRT, l</w:t>
      </w:r>
      <w:r w:rsidR="000171FA">
        <w:rPr>
          <w:lang w:val="fr-FR"/>
        </w:rPr>
        <w:t xml:space="preserve">ibsrt site, </w:t>
      </w:r>
      <w:hyperlink r:id="rId31" w:history="1">
        <w:r w:rsidR="006D65EB" w:rsidRPr="00DC6A26">
          <w:rPr>
            <w:rStyle w:val="Hyperlink"/>
            <w:lang w:val="fr-FR"/>
          </w:rPr>
          <w:t>https://github.com/Haivision/srt/</w:t>
        </w:r>
      </w:hyperlink>
      <w:bookmarkEnd w:id="68"/>
      <w:r w:rsidR="006D65EB">
        <w:rPr>
          <w:lang w:val="fr-FR"/>
        </w:rPr>
        <w:t xml:space="preserve"> </w:t>
      </w:r>
    </w:p>
    <w:p w14:paraId="608DD51F" w14:textId="73A1535D" w:rsidR="0053227A" w:rsidRPr="006B7D4D" w:rsidRDefault="0053227A" w:rsidP="006B7D4D">
      <w:pPr>
        <w:pStyle w:val="Reference"/>
        <w:rPr>
          <w:lang w:val="fr-FR"/>
        </w:rPr>
      </w:pPr>
      <w:bookmarkStart w:id="69" w:name="_Ref82259679"/>
      <w:r>
        <w:rPr>
          <w:lang w:val="fr-FR"/>
        </w:rPr>
        <w:t>RIST, librist documentation,</w:t>
      </w:r>
      <w:r>
        <w:rPr>
          <w:lang w:val="fr-FR"/>
        </w:rPr>
        <w:br/>
      </w:r>
      <w:hyperlink r:id="rId32" w:history="1">
        <w:r w:rsidR="006D65EB" w:rsidRPr="00DC6A26">
          <w:rPr>
            <w:rStyle w:val="Hyperlink"/>
            <w:lang w:val="fr-FR"/>
          </w:rPr>
          <w:t>https://code.videolan.org/rist/librist/-/wikis/LibRIST%20Documentation</w:t>
        </w:r>
      </w:hyperlink>
      <w:bookmarkEnd w:id="69"/>
      <w:r w:rsidR="006D65EB">
        <w:rPr>
          <w:lang w:val="fr-FR"/>
        </w:rPr>
        <w:t xml:space="preserve"> </w:t>
      </w:r>
    </w:p>
    <w:p w14:paraId="253EB5AB" w14:textId="51C92A81" w:rsidR="00362D59" w:rsidRDefault="00362D59" w:rsidP="00362D59">
      <w:pPr>
        <w:pStyle w:val="Reference"/>
      </w:pPr>
      <w:bookmarkStart w:id="70" w:name="_Ref488767186"/>
      <w:r>
        <w:lastRenderedPageBreak/>
        <w:t>TSDuck Web site,</w:t>
      </w:r>
      <w:r w:rsidR="006B7D4D">
        <w:t xml:space="preserve"> </w:t>
      </w:r>
      <w:hyperlink r:id="rId33" w:history="1">
        <w:r w:rsidR="006D65EB" w:rsidRPr="00DC6A26">
          <w:rPr>
            <w:rStyle w:val="Hyperlink"/>
          </w:rPr>
          <w:t>https://tsduck.io/</w:t>
        </w:r>
      </w:hyperlink>
      <w:bookmarkEnd w:id="70"/>
      <w:r w:rsidR="006D65EB">
        <w:t xml:space="preserve"> </w:t>
      </w:r>
    </w:p>
    <w:p w14:paraId="71CC320A" w14:textId="4EE82C52" w:rsidR="00F03490" w:rsidRDefault="00F03490" w:rsidP="00F03490">
      <w:pPr>
        <w:pStyle w:val="Reference"/>
      </w:pPr>
      <w:bookmarkStart w:id="71" w:name="_Ref54173783"/>
      <w:r>
        <w:t xml:space="preserve">TSDuck programmer’s guide, </w:t>
      </w:r>
      <w:hyperlink r:id="rId34" w:history="1">
        <w:r w:rsidR="006D65EB" w:rsidRPr="00DC6A26">
          <w:rPr>
            <w:rStyle w:val="Hyperlink"/>
          </w:rPr>
          <w:t>https://tsduck.io/doxy/</w:t>
        </w:r>
      </w:hyperlink>
      <w:bookmarkEnd w:id="71"/>
      <w:r w:rsidR="006D65EB">
        <w:t xml:space="preserve"> </w:t>
      </w:r>
    </w:p>
    <w:p w14:paraId="7F853D1B" w14:textId="5DC3C63B" w:rsidR="001D28CD" w:rsidRPr="00E233F7" w:rsidRDefault="001D28CD" w:rsidP="001D28CD">
      <w:pPr>
        <w:pStyle w:val="Reference"/>
      </w:pPr>
      <w:bookmarkStart w:id="72" w:name="_Ref496878988"/>
      <w:r>
        <w:t>TSDuck issue</w:t>
      </w:r>
      <w:r w:rsidR="006F1B36">
        <w:t>s</w:t>
      </w:r>
      <w:r>
        <w:t xml:space="preserve"> tracker</w:t>
      </w:r>
      <w:r w:rsidR="006B7D4D">
        <w:t xml:space="preserve">, </w:t>
      </w:r>
      <w:hyperlink r:id="rId35" w:history="1">
        <w:r w:rsidR="006D65EB" w:rsidRPr="00DC6A26">
          <w:rPr>
            <w:rStyle w:val="Hyperlink"/>
          </w:rPr>
          <w:t>https://github.com/tsduck/tsduck/issues</w:t>
        </w:r>
      </w:hyperlink>
      <w:bookmarkEnd w:id="72"/>
      <w:r w:rsidR="006D65EB">
        <w:t xml:space="preserve"> </w:t>
      </w:r>
    </w:p>
    <w:p w14:paraId="35862A26" w14:textId="77777777" w:rsidR="00FD7C53" w:rsidRDefault="00FD7C53" w:rsidP="00E86E81">
      <w:pPr>
        <w:pStyle w:val="Heading1"/>
        <w:rPr>
          <w:lang w:val="en-GB"/>
        </w:rPr>
      </w:pPr>
      <w:bookmarkStart w:id="73" w:name="_Ref196905922"/>
      <w:bookmarkStart w:id="74" w:name="_Toc140067602"/>
      <w:r>
        <w:rPr>
          <w:lang w:val="en-GB"/>
        </w:rPr>
        <w:lastRenderedPageBreak/>
        <w:t>Transport Stream Toolkit Overview</w:t>
      </w:r>
      <w:bookmarkEnd w:id="73"/>
      <w:bookmarkEnd w:id="74"/>
    </w:p>
    <w:p w14:paraId="770BB8A9" w14:textId="77777777" w:rsidR="00FD7C53" w:rsidRDefault="00FD7C53" w:rsidP="00E86E81">
      <w:pPr>
        <w:pStyle w:val="Heading2"/>
      </w:pPr>
      <w:bookmarkStart w:id="75" w:name="_Toc459139106"/>
      <w:bookmarkStart w:id="76" w:name="_Toc461860830"/>
      <w:bookmarkStart w:id="77" w:name="_Toc105929212"/>
      <w:bookmarkStart w:id="78" w:name="_Toc157506340"/>
      <w:bookmarkStart w:id="79" w:name="_Toc140067603"/>
      <w:r>
        <w:t>Purpose</w:t>
      </w:r>
      <w:bookmarkEnd w:id="75"/>
      <w:bookmarkEnd w:id="76"/>
      <w:bookmarkEnd w:id="77"/>
      <w:bookmarkEnd w:id="78"/>
      <w:bookmarkEnd w:id="79"/>
    </w:p>
    <w:p w14:paraId="17B828D4" w14:textId="17AA0980" w:rsidR="00FD7C53" w:rsidRDefault="00FD7C53" w:rsidP="00FD7C53">
      <w:r>
        <w:t>The transport stream toolkit contains a set of simple but flexible command-line utilities that run on Linux</w:t>
      </w:r>
      <w:r w:rsidR="00AC4CC9">
        <w:t>,</w:t>
      </w:r>
      <w:r>
        <w:t xml:space="preserve"> Windows</w:t>
      </w:r>
      <w:r w:rsidR="001572E7">
        <w:t xml:space="preserve">, </w:t>
      </w:r>
      <w:r w:rsidR="00AC4CC9">
        <w:t>macOS</w:t>
      </w:r>
      <w:r w:rsidR="001572E7">
        <w:t xml:space="preserve"> and BSD systems (FreeBSD, OpenBSD, NetBSD, DragonFly BSD)</w:t>
      </w:r>
      <w:r>
        <w:t>. These commands are described in this document.</w:t>
      </w:r>
    </w:p>
    <w:p w14:paraId="0F030331" w14:textId="11C3C0B5" w:rsidR="00FD7C53" w:rsidRDefault="00FD7C53" w:rsidP="00FD7C53">
      <w:r>
        <w:t xml:space="preserve">Through </w:t>
      </w:r>
      <w:r w:rsidRPr="0000434F">
        <w:rPr>
          <w:rStyle w:val="Codeintext"/>
        </w:rPr>
        <w:t>tsp</w:t>
      </w:r>
      <w:r>
        <w:t xml:space="preserve">, the </w:t>
      </w:r>
      <w:r w:rsidR="00D838B4">
        <w:t>“</w:t>
      </w:r>
      <w:r w:rsidRPr="00D838B4">
        <w:rPr>
          <w:iCs/>
        </w:rPr>
        <w:t>transport stream processor</w:t>
      </w:r>
      <w:r w:rsidR="00D838B4">
        <w:t>”</w:t>
      </w:r>
      <w:r>
        <w:t>, many types of analysis and transformation can be applied on live or</w:t>
      </w:r>
      <w:r w:rsidR="006B09A6">
        <w:t xml:space="preserve"> recorded transport streams. This utility</w:t>
      </w:r>
      <w:r>
        <w:t xml:space="preserve"> can be extended through </w:t>
      </w:r>
      <w:r w:rsidR="00D838B4">
        <w:t>“</w:t>
      </w:r>
      <w:r w:rsidRPr="00D838B4">
        <w:rPr>
          <w:iCs/>
        </w:rPr>
        <w:t>plugins</w:t>
      </w:r>
      <w:r w:rsidR="00D838B4">
        <w:rPr>
          <w:iCs/>
        </w:rPr>
        <w:t>”</w:t>
      </w:r>
      <w:r>
        <w:t>. Existing plugins can be enhanced and new plugins can be developed using a library of C++ classes.</w:t>
      </w:r>
    </w:p>
    <w:p w14:paraId="019E2ECB" w14:textId="77777777" w:rsidR="00FD7C53" w:rsidRDefault="00655FE8" w:rsidP="00FD7C53">
      <w:r>
        <w:t>Structure of this guide</w:t>
      </w:r>
      <w:r w:rsidR="00FD7C53">
        <w:t>:</w:t>
      </w:r>
    </w:p>
    <w:p w14:paraId="2C75D9DE" w14:textId="30F7C8AD" w:rsidR="002B478F" w:rsidRDefault="002B478F" w:rsidP="00FD7C53">
      <w:pPr>
        <w:pStyle w:val="ListBullet"/>
      </w:pPr>
      <w:r>
        <w:t xml:space="preserve">The chapter </w:t>
      </w:r>
      <w:r>
        <w:fldChar w:fldCharType="begin"/>
      </w:r>
      <w:r>
        <w:instrText xml:space="preserve"> REF _Ref501704371 \r \h </w:instrText>
      </w:r>
      <w:r>
        <w:fldChar w:fldCharType="separate"/>
      </w:r>
      <w:r w:rsidR="007B02A0">
        <w:t>2</w:t>
      </w:r>
      <w:r>
        <w:fldChar w:fldCharType="end"/>
      </w:r>
      <w:r>
        <w:t xml:space="preserve"> describes the data formats (transport stream, binary sections files, XML files).</w:t>
      </w:r>
    </w:p>
    <w:p w14:paraId="4033F55D" w14:textId="5142B9B7" w:rsidR="00FD7C53" w:rsidRDefault="00FD7C53" w:rsidP="00FD7C53">
      <w:pPr>
        <w:pStyle w:val="ListBullet"/>
      </w:pPr>
      <w:r>
        <w:t xml:space="preserve">The chapter </w:t>
      </w:r>
      <w:r w:rsidR="00D57DD4">
        <w:fldChar w:fldCharType="begin"/>
      </w:r>
      <w:r>
        <w:instrText xml:space="preserve"> REF _Ref196905926 \r \h </w:instrText>
      </w:r>
      <w:r w:rsidR="00D57DD4">
        <w:fldChar w:fldCharType="separate"/>
      </w:r>
      <w:r w:rsidR="007B02A0">
        <w:t>3</w:t>
      </w:r>
      <w:r w:rsidR="00D57DD4">
        <w:fldChar w:fldCharType="end"/>
      </w:r>
      <w:r>
        <w:t xml:space="preserve"> describes all </w:t>
      </w:r>
      <w:r w:rsidR="00FF73D7">
        <w:t>TSDuck</w:t>
      </w:r>
      <w:r>
        <w:t xml:space="preserve"> utilities.</w:t>
      </w:r>
    </w:p>
    <w:p w14:paraId="2458BC5A" w14:textId="0A3F08A7" w:rsidR="00FD7C53" w:rsidRDefault="00FD7C53" w:rsidP="00FD7C53">
      <w:pPr>
        <w:pStyle w:val="ListBullet"/>
      </w:pPr>
      <w:r w:rsidRPr="006B09A6">
        <w:rPr>
          <w:lang w:val="en-GB"/>
        </w:rPr>
        <w:t xml:space="preserve">The chapter </w:t>
      </w:r>
      <w:r w:rsidR="00D57DD4">
        <w:fldChar w:fldCharType="begin"/>
      </w:r>
      <w:r w:rsidR="006B09A6" w:rsidRPr="006B09A6">
        <w:rPr>
          <w:lang w:val="en-GB"/>
        </w:rPr>
        <w:instrText xml:space="preserve"> REF _Ref218669309 \r \h </w:instrText>
      </w:r>
      <w:r w:rsidR="00D57DD4">
        <w:fldChar w:fldCharType="separate"/>
      </w:r>
      <w:r w:rsidR="007B02A0">
        <w:rPr>
          <w:lang w:val="en-GB"/>
        </w:rPr>
        <w:t>4</w:t>
      </w:r>
      <w:r w:rsidR="00D57DD4">
        <w:fldChar w:fldCharType="end"/>
      </w:r>
      <w:r w:rsidRPr="006B09A6">
        <w:rPr>
          <w:lang w:val="en-GB"/>
        </w:rPr>
        <w:t xml:space="preserve"> </w:t>
      </w:r>
      <w:r>
        <w:t xml:space="preserve">describes </w:t>
      </w:r>
      <w:r w:rsidR="006B09A6">
        <w:t xml:space="preserve">all </w:t>
      </w:r>
      <w:r w:rsidR="006B09A6" w:rsidRPr="0000434F">
        <w:rPr>
          <w:rStyle w:val="Codeintext"/>
        </w:rPr>
        <w:t>tsp</w:t>
      </w:r>
      <w:r>
        <w:t xml:space="preserve"> plugins.</w:t>
      </w:r>
    </w:p>
    <w:p w14:paraId="7B3E9678" w14:textId="2091170B" w:rsidR="006B09A6" w:rsidRDefault="006B09A6" w:rsidP="006B09A6">
      <w:pPr>
        <w:pStyle w:val="ListBullet"/>
      </w:pPr>
      <w:r>
        <w:t xml:space="preserve">The chapter </w:t>
      </w:r>
      <w:r w:rsidR="00D57DD4">
        <w:fldChar w:fldCharType="begin"/>
      </w:r>
      <w:r>
        <w:instrText xml:space="preserve"> REF _Ref218670610 \r \h </w:instrText>
      </w:r>
      <w:r w:rsidR="00D57DD4">
        <w:fldChar w:fldCharType="separate"/>
      </w:r>
      <w:r w:rsidR="007B02A0">
        <w:t>5</w:t>
      </w:r>
      <w:r w:rsidR="00D57DD4">
        <w:fldChar w:fldCharType="end"/>
      </w:r>
      <w:r>
        <w:t xml:space="preserve"> provides some concrete examples of </w:t>
      </w:r>
      <w:r w:rsidR="00FF73D7">
        <w:t>TSDuck</w:t>
      </w:r>
      <w:r>
        <w:t xml:space="preserve"> usage.</w:t>
      </w:r>
    </w:p>
    <w:p w14:paraId="2B1F6844" w14:textId="6B71009B" w:rsidR="00FD7C53" w:rsidRPr="007A4954" w:rsidRDefault="00FD7C53" w:rsidP="00FD7C53">
      <w:pPr>
        <w:pStyle w:val="ListBullet"/>
      </w:pPr>
      <w:r>
        <w:t xml:space="preserve">The chapter </w:t>
      </w:r>
      <w:r w:rsidR="00D57DD4">
        <w:fldChar w:fldCharType="begin"/>
      </w:r>
      <w:r>
        <w:instrText xml:space="preserve"> REF _Ref196905955 \r \h </w:instrText>
      </w:r>
      <w:r w:rsidR="00D57DD4">
        <w:fldChar w:fldCharType="separate"/>
      </w:r>
      <w:r w:rsidR="007B02A0">
        <w:t>7</w:t>
      </w:r>
      <w:r w:rsidR="00D57DD4">
        <w:fldChar w:fldCharType="end"/>
      </w:r>
      <w:r>
        <w:t xml:space="preserve"> describes the level of test and support for some hardware devices, mainly DVB receivers and Dektec</w:t>
      </w:r>
      <w:r w:rsidR="001572E7">
        <w:t>, HiDes or VATek</w:t>
      </w:r>
      <w:r>
        <w:t xml:space="preserve"> devices.</w:t>
      </w:r>
    </w:p>
    <w:p w14:paraId="6EEFB71E" w14:textId="77777777" w:rsidR="00FD7C53" w:rsidRDefault="00E84FAC" w:rsidP="00E86E81">
      <w:pPr>
        <w:pStyle w:val="Heading2"/>
      </w:pPr>
      <w:bookmarkStart w:id="80" w:name="_Toc140067604"/>
      <w:r>
        <w:t>Operating s</w:t>
      </w:r>
      <w:r w:rsidR="00FD7C53">
        <w:t xml:space="preserve">ystem </w:t>
      </w:r>
      <w:r>
        <w:t>s</w:t>
      </w:r>
      <w:r w:rsidR="00FD7C53">
        <w:t xml:space="preserve">election </w:t>
      </w:r>
      <w:r>
        <w:t>g</w:t>
      </w:r>
      <w:r w:rsidR="00FD7C53">
        <w:t>uidelines</w:t>
      </w:r>
      <w:bookmarkEnd w:id="80"/>
    </w:p>
    <w:p w14:paraId="7D50DF7F" w14:textId="77777777" w:rsidR="00FD7C53" w:rsidRDefault="00FD7C53" w:rsidP="00FD7C53">
      <w:r>
        <w:t xml:space="preserve">Here is a brief summary of pros and cons of using </w:t>
      </w:r>
      <w:r w:rsidR="00FF73D7">
        <w:t>TSDuck</w:t>
      </w:r>
      <w:r>
        <w:t xml:space="preserve"> on the</w:t>
      </w:r>
      <w:r w:rsidR="00910481">
        <w:t xml:space="preserve"> various </w:t>
      </w:r>
      <w:r>
        <w:t>operating systems.</w:t>
      </w:r>
    </w:p>
    <w:p w14:paraId="229B1708" w14:textId="77777777" w:rsidR="00FD7C53" w:rsidRDefault="00FD7C53" w:rsidP="00FD7C53">
      <w:pPr>
        <w:pStyle w:val="ListBullet"/>
      </w:pPr>
      <w:r>
        <w:t>Linux pros:</w:t>
      </w:r>
    </w:p>
    <w:p w14:paraId="32CF462E" w14:textId="1FDB0E22" w:rsidR="00FD7C53" w:rsidRDefault="00FD7C53" w:rsidP="006B30A7">
      <w:pPr>
        <w:pStyle w:val="ListBullet"/>
        <w:numPr>
          <w:ilvl w:val="0"/>
          <w:numId w:val="4"/>
        </w:numPr>
      </w:pPr>
      <w:r>
        <w:t xml:space="preserve">Availability of a powerful shell environment. </w:t>
      </w:r>
      <w:r w:rsidR="00FF73D7">
        <w:t>TSDuck</w:t>
      </w:r>
      <w:r>
        <w:t xml:space="preserve"> is a light-weight </w:t>
      </w:r>
      <w:r w:rsidRPr="00155E79">
        <w:rPr>
          <w:b/>
        </w:rPr>
        <w:t>toolkit</w:t>
      </w:r>
      <w:r>
        <w:t xml:space="preserve"> with elementary tools and plugins which can be combined in an infinite number of ways. The user can obtain even more flexibility when combining them with the </w:t>
      </w:r>
      <w:r w:rsidRPr="00155E79">
        <w:rPr>
          <w:rStyle w:val="Codeintext"/>
        </w:rPr>
        <w:t>bash</w:t>
      </w:r>
      <w:r>
        <w:t xml:space="preserve"> shell and all standard </w:t>
      </w:r>
      <w:r w:rsidR="00910481">
        <w:t xml:space="preserve">UNIX </w:t>
      </w:r>
      <w:r>
        <w:t>utilities (</w:t>
      </w:r>
      <w:r w:rsidRPr="00155E79">
        <w:rPr>
          <w:rStyle w:val="Codeintext"/>
        </w:rPr>
        <w:t>grep</w:t>
      </w:r>
      <w:r>
        <w:t xml:space="preserve">, </w:t>
      </w:r>
      <w:r w:rsidRPr="00155E79">
        <w:rPr>
          <w:rStyle w:val="Codeintext"/>
        </w:rPr>
        <w:t>sed</w:t>
      </w:r>
      <w:r>
        <w:t xml:space="preserve">, </w:t>
      </w:r>
      <w:r w:rsidRPr="00155E79">
        <w:rPr>
          <w:rStyle w:val="Codeintext"/>
        </w:rPr>
        <w:t>awk</w:t>
      </w:r>
      <w:r>
        <w:t xml:space="preserve">, etc.) See some complex examples in </w:t>
      </w:r>
      <w:r w:rsidR="00117511">
        <w:t>section</w:t>
      </w:r>
      <w:r>
        <w:t xml:space="preserve"> </w:t>
      </w:r>
      <w:r w:rsidR="00D57DD4">
        <w:fldChar w:fldCharType="begin"/>
      </w:r>
      <w:r>
        <w:instrText xml:space="preserve"> REF _Ref127069508 \r \h </w:instrText>
      </w:r>
      <w:r w:rsidR="00D57DD4">
        <w:fldChar w:fldCharType="separate"/>
      </w:r>
      <w:r w:rsidR="007B02A0">
        <w:t>5.2</w:t>
      </w:r>
      <w:r w:rsidR="00D57DD4">
        <w:fldChar w:fldCharType="end"/>
      </w:r>
      <w:r>
        <w:t>.</w:t>
      </w:r>
    </w:p>
    <w:p w14:paraId="54C415FF" w14:textId="77777777" w:rsidR="00FD7C53" w:rsidRDefault="00FD7C53" w:rsidP="00FD7C53">
      <w:pPr>
        <w:pStyle w:val="ListBullet"/>
      </w:pPr>
      <w:r>
        <w:t>Linux cons:</w:t>
      </w:r>
    </w:p>
    <w:p w14:paraId="018CB5D3" w14:textId="77777777" w:rsidR="00FD7C53" w:rsidRDefault="00FD7C53" w:rsidP="006B30A7">
      <w:pPr>
        <w:pStyle w:val="ListBullet"/>
        <w:numPr>
          <w:ilvl w:val="0"/>
          <w:numId w:val="4"/>
        </w:numPr>
      </w:pPr>
      <w:r>
        <w:t>When used in a mobile environment, a laptop PC with Linux (or Linux/Windows dual boot) is required.</w:t>
      </w:r>
    </w:p>
    <w:p w14:paraId="0E281F7F" w14:textId="77777777" w:rsidR="00395F62" w:rsidRDefault="00395F62" w:rsidP="006B30A7">
      <w:pPr>
        <w:pStyle w:val="ListBullet"/>
        <w:numPr>
          <w:ilvl w:val="0"/>
          <w:numId w:val="4"/>
        </w:numPr>
      </w:pPr>
      <w:r>
        <w:t>Some DVB tuners are not supported on Linux. Some supported tuners do not work well on Linux. Make sure to get fully supported DVB hardware.</w:t>
      </w:r>
    </w:p>
    <w:p w14:paraId="344CF553" w14:textId="77777777" w:rsidR="00FD7C53" w:rsidRDefault="00FD7C53" w:rsidP="00FD7C53">
      <w:pPr>
        <w:pStyle w:val="ListBullet"/>
      </w:pPr>
      <w:r>
        <w:t>Windows pros:</w:t>
      </w:r>
    </w:p>
    <w:p w14:paraId="076C3A40" w14:textId="77777777" w:rsidR="00FD7C53" w:rsidRDefault="00FD7C53" w:rsidP="006B30A7">
      <w:pPr>
        <w:pStyle w:val="ListBullet"/>
        <w:numPr>
          <w:ilvl w:val="0"/>
          <w:numId w:val="4"/>
        </w:numPr>
      </w:pPr>
      <w:r>
        <w:t>Available on all “average user” laptop PC. Useful for transport stream capture and analysis in the field.</w:t>
      </w:r>
    </w:p>
    <w:p w14:paraId="5E0350D9" w14:textId="77777777" w:rsidR="00FD7C53" w:rsidRDefault="00FD7C53" w:rsidP="00FD7C53">
      <w:pPr>
        <w:pStyle w:val="ListBullet"/>
      </w:pPr>
      <w:r>
        <w:t>Windows cons:</w:t>
      </w:r>
    </w:p>
    <w:p w14:paraId="404181BE" w14:textId="77777777" w:rsidR="00FD7C53" w:rsidRDefault="00FD7C53" w:rsidP="006B30A7">
      <w:pPr>
        <w:pStyle w:val="ListBullet"/>
        <w:numPr>
          <w:ilvl w:val="0"/>
          <w:numId w:val="4"/>
        </w:numPr>
      </w:pPr>
      <w:r>
        <w:t>No or limited shell environment.</w:t>
      </w:r>
    </w:p>
    <w:p w14:paraId="2C1B1D35" w14:textId="3A686603" w:rsidR="00FD7C53" w:rsidRDefault="00FD7C53" w:rsidP="006B30A7">
      <w:pPr>
        <w:pStyle w:val="ListBullet"/>
        <w:numPr>
          <w:ilvl w:val="0"/>
          <w:numId w:val="4"/>
        </w:numPr>
      </w:pPr>
      <w:r>
        <w:t>Some limitations in the support of DVB receiver devices</w:t>
      </w:r>
      <w:r w:rsidR="00851ECC">
        <w:t xml:space="preserve"> (see </w:t>
      </w:r>
      <w:r w:rsidR="00851ECC">
        <w:fldChar w:fldCharType="begin"/>
      </w:r>
      <w:r w:rsidR="00851ECC">
        <w:instrText xml:space="preserve"> REF _Ref295118152 \r \h </w:instrText>
      </w:r>
      <w:r w:rsidR="00851ECC">
        <w:fldChar w:fldCharType="separate"/>
      </w:r>
      <w:r w:rsidR="007B02A0">
        <w:t>7.1.2.2</w:t>
      </w:r>
      <w:r w:rsidR="00851ECC">
        <w:fldChar w:fldCharType="end"/>
      </w:r>
      <w:r w:rsidR="00851ECC">
        <w:t xml:space="preserve">, page </w:t>
      </w:r>
      <w:r w:rsidR="00851ECC">
        <w:fldChar w:fldCharType="begin"/>
      </w:r>
      <w:r w:rsidR="00851ECC">
        <w:instrText xml:space="preserve"> PAGEREF _Ref295118156 \h </w:instrText>
      </w:r>
      <w:r w:rsidR="00851ECC">
        <w:fldChar w:fldCharType="separate"/>
      </w:r>
      <w:r w:rsidR="007B02A0">
        <w:rPr>
          <w:noProof/>
        </w:rPr>
        <w:t>474</w:t>
      </w:r>
      <w:r w:rsidR="00851ECC">
        <w:fldChar w:fldCharType="end"/>
      </w:r>
      <w:r w:rsidR="00851ECC">
        <w:t>, for more details)</w:t>
      </w:r>
      <w:r w:rsidR="00934FEA">
        <w:t>. For instance, it is i</w:t>
      </w:r>
      <w:r w:rsidR="00851ECC">
        <w:t>m</w:t>
      </w:r>
      <w:r>
        <w:t>possible to retrieve the actual tuning parameters of a transport stream as detected by the tuner device.</w:t>
      </w:r>
    </w:p>
    <w:p w14:paraId="273C4329" w14:textId="77777777" w:rsidR="00910481" w:rsidRDefault="00910481" w:rsidP="00910481">
      <w:pPr>
        <w:pStyle w:val="ListBullet"/>
      </w:pPr>
      <w:r>
        <w:t>macOS pros:</w:t>
      </w:r>
    </w:p>
    <w:p w14:paraId="4DE94B9E" w14:textId="77777777" w:rsidR="00910481" w:rsidRDefault="00910481" w:rsidP="006B30A7">
      <w:pPr>
        <w:pStyle w:val="ListBullet"/>
        <w:numPr>
          <w:ilvl w:val="0"/>
          <w:numId w:val="4"/>
        </w:numPr>
      </w:pPr>
      <w:r>
        <w:t>Availability of a powerful shell environment, just another UNIX system, just like Linux. Powerful user-friendly system.</w:t>
      </w:r>
    </w:p>
    <w:p w14:paraId="0A06D06E" w14:textId="77777777" w:rsidR="00910481" w:rsidRDefault="00910481" w:rsidP="00910481">
      <w:pPr>
        <w:pStyle w:val="ListBullet"/>
      </w:pPr>
      <w:r>
        <w:t>macOS cons:</w:t>
      </w:r>
    </w:p>
    <w:p w14:paraId="4276D23E" w14:textId="58F206FA" w:rsidR="00910481" w:rsidRDefault="00910481" w:rsidP="006B30A7">
      <w:pPr>
        <w:pStyle w:val="ListBullet"/>
        <w:numPr>
          <w:ilvl w:val="0"/>
          <w:numId w:val="4"/>
        </w:numPr>
      </w:pPr>
      <w:r>
        <w:t>Currently no support for hardware DVB tuners and Dektec devices. So, macOS is recommended only when dealing with transport stream files</w:t>
      </w:r>
      <w:r w:rsidR="007D4606">
        <w:t xml:space="preserve">, </w:t>
      </w:r>
      <w:r>
        <w:t>IP networking</w:t>
      </w:r>
      <w:r w:rsidR="007D4606">
        <w:t xml:space="preserve"> or VATek-based modulators</w:t>
      </w:r>
      <w:r>
        <w:t>.</w:t>
      </w:r>
    </w:p>
    <w:p w14:paraId="580280AE" w14:textId="77DBF0B6" w:rsidR="007536F2" w:rsidRDefault="007536F2" w:rsidP="007536F2">
      <w:pPr>
        <w:pStyle w:val="ListBullet"/>
      </w:pPr>
      <w:r>
        <w:lastRenderedPageBreak/>
        <w:t>BSD systems: For aficionados only.</w:t>
      </w:r>
    </w:p>
    <w:p w14:paraId="636C7CE6" w14:textId="77777777" w:rsidR="00FD7C53" w:rsidRDefault="00FD7C53" w:rsidP="00FD7C53">
      <w:r w:rsidRPr="006543C8">
        <w:rPr>
          <w:b/>
        </w:rPr>
        <w:t xml:space="preserve">Summary: </w:t>
      </w:r>
      <w:r>
        <w:t>Use Linux if you can. Use Windows when you do not have Linux (typically a Windows laptop in the field).</w:t>
      </w:r>
      <w:r w:rsidR="008A13A5">
        <w:t xml:space="preserve"> Use macOS if you have a Mac and do not need DVB or Dektec hardware.</w:t>
      </w:r>
    </w:p>
    <w:p w14:paraId="54005E5E" w14:textId="49CFC2E2" w:rsidR="00525242" w:rsidRDefault="007536F2" w:rsidP="00525242">
      <w:pPr>
        <w:pStyle w:val="Heading2"/>
      </w:pPr>
      <w:bookmarkStart w:id="81" w:name="_Toc140067605"/>
      <w:r>
        <w:t>Developing</w:t>
      </w:r>
      <w:r w:rsidR="00525242">
        <w:t xml:space="preserve"> applications using the TSDuck library</w:t>
      </w:r>
      <w:bookmarkEnd w:id="81"/>
    </w:p>
    <w:p w14:paraId="2D311BAF" w14:textId="77777777" w:rsidR="00525242" w:rsidRDefault="00525242" w:rsidP="00525242">
      <w:r>
        <w:t xml:space="preserve">TSDuck is mainly a large C++ library for Digital TV applications. All TSDuck commands and plugins are </w:t>
      </w:r>
      <w:r w:rsidR="0000434F">
        <w:t>thin</w:t>
      </w:r>
      <w:r>
        <w:t xml:space="preserve"> wrappers on top of C++ classes from this library.</w:t>
      </w:r>
    </w:p>
    <w:p w14:paraId="4FFFD2C1" w14:textId="77777777" w:rsidR="00A402E3" w:rsidRDefault="005D4AE6" w:rsidP="005D4AE6">
      <w:r>
        <w:t xml:space="preserve">This library can be used by </w:t>
      </w:r>
      <w:r w:rsidR="00525242">
        <w:t>third-party applications, outside the TSDuck tools and plugins. To do that, you must install the “TSDuck development environment”.</w:t>
      </w:r>
    </w:p>
    <w:p w14:paraId="24450936" w14:textId="2E2D6413" w:rsidR="005D4AE6" w:rsidRPr="005D4AE6" w:rsidRDefault="005D4AE6" w:rsidP="005D4AE6">
      <w:r>
        <w:t xml:space="preserve">Using the TSDuck library, you can develop independent Digital TV applications or TSDuck plugins. The </w:t>
      </w:r>
      <w:r w:rsidR="00A402E3">
        <w:t xml:space="preserve">provided </w:t>
      </w:r>
      <w:r>
        <w:t>services include low-level features such as manipulating TS packets, intermediate features such as demuxing and packetizing tables and high-</w:t>
      </w:r>
      <w:r w:rsidR="00083419">
        <w:t>le</w:t>
      </w:r>
      <w:r>
        <w:t>vel features such as running TS processing pipelines inside your application (which means</w:t>
      </w:r>
      <w:r w:rsidR="00083419">
        <w:t xml:space="preserve"> something like</w:t>
      </w:r>
      <w:r>
        <w:t xml:space="preserve"> including </w:t>
      </w:r>
      <w:r w:rsidRPr="0017578C">
        <w:rPr>
          <w:rStyle w:val="Codeintext"/>
        </w:rPr>
        <w:t>tsp</w:t>
      </w:r>
      <w:r>
        <w:rPr>
          <w:i/>
        </w:rPr>
        <w:t xml:space="preserve"> </w:t>
      </w:r>
      <w:r w:rsidR="00083419">
        <w:t>in your</w:t>
      </w:r>
      <w:r>
        <w:t xml:space="preserve"> application).</w:t>
      </w:r>
    </w:p>
    <w:p w14:paraId="077F20F5" w14:textId="73733888" w:rsidR="00525242" w:rsidRDefault="00525242" w:rsidP="005D4AE6">
      <w:r>
        <w:t xml:space="preserve">See </w:t>
      </w:r>
      <w:r w:rsidR="005D4AE6">
        <w:fldChar w:fldCharType="begin"/>
      </w:r>
      <w:r w:rsidR="005D4AE6">
        <w:instrText xml:space="preserve"> REF _Ref54173783 \r \h </w:instrText>
      </w:r>
      <w:r w:rsidR="005D4AE6">
        <w:fldChar w:fldCharType="separate"/>
      </w:r>
      <w:r w:rsidR="007B02A0">
        <w:t>[51]</w:t>
      </w:r>
      <w:r w:rsidR="005D4AE6">
        <w:fldChar w:fldCharType="end"/>
      </w:r>
      <w:r w:rsidR="005D4AE6">
        <w:t xml:space="preserve"> for </w:t>
      </w:r>
      <w:r>
        <w:t xml:space="preserve">more details on the TSDuck </w:t>
      </w:r>
      <w:r w:rsidR="005D4AE6">
        <w:t>library</w:t>
      </w:r>
      <w:r>
        <w:t>.</w:t>
      </w:r>
      <w:r w:rsidR="005D4AE6">
        <w:t xml:space="preserve"> This is a set of doxygen-generated pages with tutorials and reference documentation for all C++ classes in the library.</w:t>
      </w:r>
    </w:p>
    <w:p w14:paraId="331FFD4B" w14:textId="68C1441C" w:rsidR="00525242" w:rsidRDefault="005D4AE6" w:rsidP="00FD7C53">
      <w:r>
        <w:t>Some high-level features of the TSDuck library can also be used from Python</w:t>
      </w:r>
      <w:r w:rsidR="000605DE">
        <w:t xml:space="preserve"> or Java</w:t>
      </w:r>
      <w:r>
        <w:t xml:space="preserve">, typically running TS processing pipelines </w:t>
      </w:r>
      <w:r w:rsidR="000605DE">
        <w:t xml:space="preserve">or manipulating tables and sections </w:t>
      </w:r>
      <w:r>
        <w:t xml:space="preserve">inside Python </w:t>
      </w:r>
      <w:r w:rsidR="000605DE">
        <w:t xml:space="preserve">or Java </w:t>
      </w:r>
      <w:r>
        <w:t>applications. The TSD</w:t>
      </w:r>
      <w:r w:rsidR="005521E5">
        <w:t>uc</w:t>
      </w:r>
      <w:r>
        <w:t xml:space="preserve">k Python </w:t>
      </w:r>
      <w:r w:rsidR="000605DE">
        <w:t xml:space="preserve">and Java </w:t>
      </w:r>
      <w:r>
        <w:t xml:space="preserve">bindings are also documented in </w:t>
      </w:r>
      <w:r>
        <w:fldChar w:fldCharType="begin"/>
      </w:r>
      <w:r>
        <w:instrText xml:space="preserve"> REF _Ref54173783 \r \h </w:instrText>
      </w:r>
      <w:r>
        <w:fldChar w:fldCharType="separate"/>
      </w:r>
      <w:r w:rsidR="007B02A0">
        <w:t>[51]</w:t>
      </w:r>
      <w:r>
        <w:fldChar w:fldCharType="end"/>
      </w:r>
      <w:r>
        <w:t>.</w:t>
      </w:r>
    </w:p>
    <w:p w14:paraId="6D44F91D" w14:textId="77777777" w:rsidR="00FB7794" w:rsidRDefault="00FB7794" w:rsidP="00FB7794">
      <w:r>
        <w:t>The following figure illustrates the TSDuck software and how it can interact with third-party applications.</w:t>
      </w:r>
    </w:p>
    <w:p w14:paraId="0A15C9B2" w14:textId="77777777" w:rsidR="00FB7794" w:rsidRDefault="00FB7794" w:rsidP="00FB7794"/>
    <w:p w14:paraId="00E76465" w14:textId="77777777" w:rsidR="00FB7794" w:rsidRPr="00A8526D" w:rsidRDefault="0076424B" w:rsidP="00FB7794">
      <w:pPr>
        <w:jc w:val="center"/>
      </w:pPr>
      <w:r>
        <w:rPr>
          <w:noProof/>
        </w:rPr>
        <w:drawing>
          <wp:inline distT="0" distB="0" distL="0" distR="0" wp14:anchorId="0818CA7E" wp14:editId="3A1CE604">
            <wp:extent cx="4256612" cy="3503521"/>
            <wp:effectExtent l="0" t="0" r="0" b="190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6">
                      <a:extLst>
                        <a:ext uri="{28A0092B-C50C-407E-A947-70E740481C1C}">
                          <a14:useLocalDpi xmlns:a14="http://schemas.microsoft.com/office/drawing/2010/main" val="0"/>
                        </a:ext>
                      </a:extLst>
                    </a:blip>
                    <a:stretch>
                      <a:fillRect/>
                    </a:stretch>
                  </pic:blipFill>
                  <pic:spPr bwMode="auto">
                    <a:xfrm>
                      <a:off x="0" y="0"/>
                      <a:ext cx="4256612" cy="3503521"/>
                    </a:xfrm>
                    <a:prstGeom prst="rect">
                      <a:avLst/>
                    </a:prstGeom>
                    <a:noFill/>
                  </pic:spPr>
                </pic:pic>
              </a:graphicData>
            </a:graphic>
          </wp:inline>
        </w:drawing>
      </w:r>
    </w:p>
    <w:p w14:paraId="4803290B" w14:textId="00B6E317" w:rsidR="00FB7794" w:rsidRPr="00E233F7" w:rsidRDefault="00FB7794" w:rsidP="00FB7794">
      <w:pPr>
        <w:pStyle w:val="Caption"/>
      </w:pPr>
      <w:bookmarkStart w:id="82" w:name="_Toc140068228"/>
      <w:r w:rsidRPr="00E233F7">
        <w:t xml:space="preserve">Figure </w:t>
      </w:r>
      <w:r w:rsidRPr="00E233F7">
        <w:fldChar w:fldCharType="begin"/>
      </w:r>
      <w:r w:rsidRPr="00E233F7">
        <w:instrText xml:space="preserve"> SEQ Figure \* ARABIC </w:instrText>
      </w:r>
      <w:r w:rsidRPr="00E233F7">
        <w:fldChar w:fldCharType="separate"/>
      </w:r>
      <w:r w:rsidR="007B02A0">
        <w:rPr>
          <w:noProof/>
        </w:rPr>
        <w:t>1</w:t>
      </w:r>
      <w:r w:rsidRPr="00E233F7">
        <w:fldChar w:fldCharType="end"/>
      </w:r>
      <w:r w:rsidRPr="00E233F7">
        <w:t xml:space="preserve">: </w:t>
      </w:r>
      <w:r>
        <w:t>TSDuck software architecture</w:t>
      </w:r>
      <w:bookmarkEnd w:id="82"/>
    </w:p>
    <w:p w14:paraId="3C4A673C" w14:textId="77777777" w:rsidR="00362D59" w:rsidRDefault="00362D59" w:rsidP="00362D59">
      <w:pPr>
        <w:pStyle w:val="Heading2"/>
      </w:pPr>
      <w:bookmarkStart w:id="83" w:name="_Toc140067606"/>
      <w:r>
        <w:t>Installing TSDuck</w:t>
      </w:r>
      <w:bookmarkEnd w:id="83"/>
    </w:p>
    <w:p w14:paraId="0D673EBE" w14:textId="4A0A6E48" w:rsidR="00E64395" w:rsidRDefault="00E64395" w:rsidP="00E64395">
      <w:r>
        <w:t xml:space="preserve">The TSDuck installers are available from the “Download” section of the TSDuck Web site (see </w:t>
      </w:r>
      <w:r>
        <w:fldChar w:fldCharType="begin"/>
      </w:r>
      <w:r>
        <w:instrText xml:space="preserve"> REF _Ref488767186 \r \h </w:instrText>
      </w:r>
      <w:r>
        <w:fldChar w:fldCharType="separate"/>
      </w:r>
      <w:r w:rsidR="007B02A0">
        <w:t>[50]</w:t>
      </w:r>
      <w:r>
        <w:fldChar w:fldCharType="end"/>
      </w:r>
      <w:r>
        <w:t>).</w:t>
      </w:r>
    </w:p>
    <w:p w14:paraId="4CDEBF9C" w14:textId="77777777" w:rsidR="00E64395" w:rsidRDefault="00E64395" w:rsidP="00E64395">
      <w:r>
        <w:lastRenderedPageBreak/>
        <w:t>The basic installation provides all TSDuck tools and plugins. The command-line tools are directly accessible from the command prompt.</w:t>
      </w:r>
    </w:p>
    <w:p w14:paraId="1869B38B" w14:textId="77777777" w:rsidR="00E64395" w:rsidRPr="00E64395" w:rsidRDefault="00E64395" w:rsidP="00E64395">
      <w:pPr>
        <w:pStyle w:val="UsageTitle"/>
        <w:rPr>
          <w:lang w:val="en-US"/>
        </w:rPr>
      </w:pPr>
      <w:r w:rsidRPr="00E64395">
        <w:rPr>
          <w:lang w:val="en-US"/>
        </w:rPr>
        <w:t>Windows</w:t>
      </w:r>
    </w:p>
    <w:p w14:paraId="2A19963E" w14:textId="1FE2209F" w:rsidR="00E64395" w:rsidRDefault="00B75E0F" w:rsidP="00B75E0F">
      <w:r>
        <w:t xml:space="preserve">Binary </w:t>
      </w:r>
      <w:r w:rsidR="00E64395">
        <w:t xml:space="preserve">executable </w:t>
      </w:r>
      <w:r>
        <w:t xml:space="preserve">installers are provided for </w:t>
      </w:r>
      <w:r w:rsidR="00E654B7">
        <w:t xml:space="preserve">64-bit </w:t>
      </w:r>
      <w:r>
        <w:t>Windows platfor</w:t>
      </w:r>
      <w:r w:rsidR="00E64395">
        <w:t>ms.</w:t>
      </w:r>
    </w:p>
    <w:p w14:paraId="32A58B96" w14:textId="77777777" w:rsidR="00E64395" w:rsidRDefault="00E64395" w:rsidP="00E64395">
      <w:r>
        <w:t>The directory containing the command-line tools is automatically added to the Path.</w:t>
      </w:r>
      <w:r w:rsidR="009048F4">
        <w:t xml:space="preserve"> The TSDuck development environment is included in the installer but it is not installed by default. You must select it explicitly.</w:t>
      </w:r>
      <w:r w:rsidR="00552371">
        <w:t xml:space="preserve"> The Java and Python bindings are required to run Java or Python applications. They are also optional and must be selected when needed.</w:t>
      </w:r>
    </w:p>
    <w:p w14:paraId="13E8C2C6" w14:textId="76FFD16A" w:rsidR="00E64395" w:rsidRDefault="00E64395" w:rsidP="00E64395">
      <w:r>
        <w:t xml:space="preserve">Note that TSDuck is supported for Windows </w:t>
      </w:r>
      <w:r w:rsidR="00A244F8">
        <w:t>10</w:t>
      </w:r>
      <w:r w:rsidR="00924A83">
        <w:t xml:space="preserve"> and 11</w:t>
      </w:r>
      <w:r>
        <w:t xml:space="preserve"> only. TSDuck may work on Windows </w:t>
      </w:r>
      <w:r w:rsidR="00A244F8">
        <w:t xml:space="preserve">7 or older </w:t>
      </w:r>
      <w:r>
        <w:t>but without guarantee.</w:t>
      </w:r>
    </w:p>
    <w:p w14:paraId="6384F221" w14:textId="72B978DD" w:rsidR="008F285F" w:rsidRDefault="008F285F" w:rsidP="008F285F">
      <w:r>
        <w:t xml:space="preserve">For users without privilege, </w:t>
      </w:r>
      <w:r w:rsidR="00E654B7">
        <w:t xml:space="preserve">a </w:t>
      </w:r>
      <w:r w:rsidR="000401E6">
        <w:t>“</w:t>
      </w:r>
      <w:r w:rsidRPr="000401E6">
        <w:rPr>
          <w:iCs/>
        </w:rPr>
        <w:t>portable package</w:t>
      </w:r>
      <w:r w:rsidR="000401E6">
        <w:rPr>
          <w:iCs/>
        </w:rPr>
        <w:t>”</w:t>
      </w:r>
      <w:r>
        <w:t xml:space="preserve"> </w:t>
      </w:r>
      <w:r w:rsidR="00E654B7">
        <w:t>is</w:t>
      </w:r>
      <w:r>
        <w:t xml:space="preserve"> provided. </w:t>
      </w:r>
      <w:r w:rsidR="00E654B7">
        <w:t xml:space="preserve">This </w:t>
      </w:r>
      <w:r w:rsidR="00C1224D">
        <w:t xml:space="preserve">is </w:t>
      </w:r>
      <w:r>
        <w:t xml:space="preserve">simply </w:t>
      </w:r>
      <w:r w:rsidR="00C1224D">
        <w:t xml:space="preserve">a </w:t>
      </w:r>
      <w:r>
        <w:t xml:space="preserve">zip archive file which can be expanded anywhere. The TSDuck commands are located in the </w:t>
      </w:r>
      <w:r w:rsidRPr="00CE6802">
        <w:rPr>
          <w:rStyle w:val="Codeintext"/>
        </w:rPr>
        <w:t>bin</w:t>
      </w:r>
      <w:r>
        <w:t xml:space="preserve"> subdirectory and can be executed from here without any additional setup. It is probably a good idea to add this </w:t>
      </w:r>
      <w:r w:rsidRPr="00CE6802">
        <w:rPr>
          <w:rStyle w:val="Codeintext"/>
        </w:rPr>
        <w:t>bin</w:t>
      </w:r>
      <w:r>
        <w:t xml:space="preserve"> directory in </w:t>
      </w:r>
      <w:r w:rsidR="00CA13DA">
        <w:t>the</w:t>
      </w:r>
      <w:r>
        <w:t xml:space="preserve"> </w:t>
      </w:r>
      <w:r w:rsidRPr="00CE6802">
        <w:rPr>
          <w:rStyle w:val="Codeintext"/>
        </w:rPr>
        <w:t>Path</w:t>
      </w:r>
      <w:r>
        <w:t xml:space="preserve"> environment variable</w:t>
      </w:r>
      <w:r w:rsidR="00CA13DA">
        <w:t xml:space="preserve"> of the user</w:t>
      </w:r>
      <w:r>
        <w:t>.</w:t>
      </w:r>
    </w:p>
    <w:p w14:paraId="392A9175" w14:textId="5CADB2EA" w:rsidR="00E654B7" w:rsidRPr="008F285F" w:rsidRDefault="00E654B7" w:rsidP="008F285F">
      <w:r>
        <w:t>Note: Starting with version 3.34, pre-built 32-bit installers are no longer provided. However, it is still possible to build them yourself if needed.</w:t>
      </w:r>
      <w:r w:rsidR="00C579DA" w:rsidRPr="00C579DA">
        <w:t xml:space="preserve"> </w:t>
      </w:r>
      <w:r w:rsidR="00C579DA">
        <w:t xml:space="preserve">See the “building and installing TSDuck” section in </w:t>
      </w:r>
      <w:r w:rsidR="00C579DA">
        <w:fldChar w:fldCharType="begin"/>
      </w:r>
      <w:r w:rsidR="00C579DA">
        <w:instrText xml:space="preserve"> REF _Ref54173783 \r \h </w:instrText>
      </w:r>
      <w:r w:rsidR="00C579DA">
        <w:fldChar w:fldCharType="separate"/>
      </w:r>
      <w:r w:rsidR="007B02A0">
        <w:t>[51]</w:t>
      </w:r>
      <w:r w:rsidR="00C579DA">
        <w:fldChar w:fldCharType="end"/>
      </w:r>
      <w:r w:rsidR="00C579DA">
        <w:t>.</w:t>
      </w:r>
    </w:p>
    <w:p w14:paraId="7E49D1C6" w14:textId="77777777" w:rsidR="00E64395" w:rsidRPr="00E64395" w:rsidRDefault="00E64395" w:rsidP="00E64395">
      <w:pPr>
        <w:pStyle w:val="UsageTitle"/>
        <w:rPr>
          <w:lang w:val="en-US"/>
        </w:rPr>
      </w:pPr>
      <w:r w:rsidRPr="00E64395">
        <w:rPr>
          <w:lang w:val="en-US"/>
        </w:rPr>
        <w:t>Linux</w:t>
      </w:r>
    </w:p>
    <w:p w14:paraId="71018772" w14:textId="472443BB" w:rsidR="00E64395" w:rsidRDefault="00E64395" w:rsidP="00B75E0F">
      <w:r>
        <w:t xml:space="preserve">Two flavors of packages are available: </w:t>
      </w:r>
      <w:r w:rsidRPr="00CE6802">
        <w:rPr>
          <w:rStyle w:val="Codeintext"/>
        </w:rPr>
        <w:t>.rpm</w:t>
      </w:r>
      <w:r>
        <w:t xml:space="preserve"> for Fedora systems and </w:t>
      </w:r>
      <w:r w:rsidRPr="00CE6802">
        <w:rPr>
          <w:rStyle w:val="Codeintext"/>
        </w:rPr>
        <w:t>.deb</w:t>
      </w:r>
      <w:r>
        <w:t xml:space="preserve"> for Ubuntu systems. Currently, packages are available</w:t>
      </w:r>
      <w:r w:rsidR="00C579DA">
        <w:t xml:space="preserve"> for Intel x64 platforms. Some packages are also available for Arm64.</w:t>
      </w:r>
    </w:p>
    <w:p w14:paraId="62B61D9E" w14:textId="059EBD23" w:rsidR="00E64395" w:rsidRDefault="00E64395" w:rsidP="0080647E">
      <w:r>
        <w:t>A</w:t>
      </w:r>
      <w:r w:rsidR="0080647E">
        <w:t xml:space="preserve">ll tools are in </w:t>
      </w:r>
      <w:r w:rsidR="0080647E" w:rsidRPr="00CE6802">
        <w:rPr>
          <w:rStyle w:val="Codeintext"/>
        </w:rPr>
        <w:t>/usr/bin</w:t>
      </w:r>
      <w:r w:rsidR="0080647E">
        <w:t>.</w:t>
      </w:r>
      <w:r>
        <w:t xml:space="preserve"> There is a separate package for the TSDuck development environment.</w:t>
      </w:r>
    </w:p>
    <w:p w14:paraId="18374BF1" w14:textId="69CDFB77" w:rsidR="00624617" w:rsidRDefault="00624617" w:rsidP="0080647E">
      <w:r>
        <w:t xml:space="preserve">On Linux distributions without other packaging systems, there is </w:t>
      </w:r>
      <w:r w:rsidR="00A90895">
        <w:t xml:space="preserve">no binary </w:t>
      </w:r>
      <w:r>
        <w:t xml:space="preserve">package for TSDuck. It must be compiled and installed using the </w:t>
      </w:r>
      <w:r w:rsidRPr="00624617">
        <w:rPr>
          <w:rStyle w:val="Codeintext"/>
        </w:rPr>
        <w:t>make</w:t>
      </w:r>
      <w:r>
        <w:t xml:space="preserve"> command. See the “building and install</w:t>
      </w:r>
      <w:r w:rsidR="00A90895">
        <w:t xml:space="preserve">ing TSDuck” section in </w:t>
      </w:r>
      <w:r w:rsidR="00A90895">
        <w:fldChar w:fldCharType="begin"/>
      </w:r>
      <w:r w:rsidR="00A90895">
        <w:instrText xml:space="preserve"> REF _Ref54173783 \r \h </w:instrText>
      </w:r>
      <w:r w:rsidR="00A90895">
        <w:fldChar w:fldCharType="separate"/>
      </w:r>
      <w:r w:rsidR="007B02A0">
        <w:t>[51]</w:t>
      </w:r>
      <w:r w:rsidR="00A90895">
        <w:fldChar w:fldCharType="end"/>
      </w:r>
      <w:r w:rsidR="00A90895">
        <w:t>.</w:t>
      </w:r>
    </w:p>
    <w:p w14:paraId="7F9B2451" w14:textId="77777777" w:rsidR="009048F4" w:rsidRPr="00915B01" w:rsidRDefault="009048F4" w:rsidP="009048F4">
      <w:pPr>
        <w:pStyle w:val="UsageTitle"/>
        <w:rPr>
          <w:lang w:val="en-US"/>
        </w:rPr>
      </w:pPr>
      <w:r w:rsidRPr="00915B01">
        <w:rPr>
          <w:lang w:val="en-US"/>
        </w:rPr>
        <w:t>MacOS</w:t>
      </w:r>
    </w:p>
    <w:p w14:paraId="7DCD232B" w14:textId="3A46C830" w:rsidR="009048F4" w:rsidRDefault="009048F4" w:rsidP="009048F4">
      <w:r>
        <w:t>On macOS, TSDuck is installed using the Homebrew packaging and delivery system.</w:t>
      </w:r>
      <w:r w:rsidR="00A90895">
        <w:t xml:space="preserve"> Simply type “</w:t>
      </w:r>
      <w:r w:rsidR="00A90895" w:rsidRPr="00A90895">
        <w:rPr>
          <w:rStyle w:val="Codeintext"/>
        </w:rPr>
        <w:t>brew install tsduck</w:t>
      </w:r>
      <w:r w:rsidR="00A90895">
        <w:t>”.</w:t>
      </w:r>
    </w:p>
    <w:p w14:paraId="41CB309E" w14:textId="3B8A3725" w:rsidR="0080647E" w:rsidRDefault="009048F4" w:rsidP="0080647E">
      <w:r>
        <w:t>A</w:t>
      </w:r>
      <w:r w:rsidR="00984CDE">
        <w:t xml:space="preserve">ll tools are accessible from </w:t>
      </w:r>
      <w:r w:rsidR="00984CDE" w:rsidRPr="00CE6802">
        <w:rPr>
          <w:rStyle w:val="Codeintext"/>
        </w:rPr>
        <w:t>/usr/local/bin</w:t>
      </w:r>
      <w:r w:rsidR="00984CDE">
        <w:t xml:space="preserve"> (</w:t>
      </w:r>
      <w:r w:rsidR="00AD2837">
        <w:t xml:space="preserve">Intel Mac) or </w:t>
      </w:r>
      <w:r w:rsidR="00AD2837" w:rsidRPr="00CE6802">
        <w:rPr>
          <w:rStyle w:val="Codeintext"/>
        </w:rPr>
        <w:t>/</w:t>
      </w:r>
      <w:r w:rsidR="00AD2837">
        <w:rPr>
          <w:rStyle w:val="Codeintext"/>
        </w:rPr>
        <w:t>opt/homebrew</w:t>
      </w:r>
      <w:r w:rsidR="00AD2837" w:rsidRPr="00CE6802">
        <w:rPr>
          <w:rStyle w:val="Codeintext"/>
        </w:rPr>
        <w:t>/bin</w:t>
      </w:r>
      <w:r w:rsidR="00AD2837">
        <w:t xml:space="preserve"> (Arm Apple Silicon Mac). This is the </w:t>
      </w:r>
      <w:r w:rsidR="00984CDE">
        <w:t>standard installation struc</w:t>
      </w:r>
      <w:r w:rsidR="00AD2837">
        <w:t>ture for Homebrew</w:t>
      </w:r>
      <w:r w:rsidR="00984CDE">
        <w:t>.</w:t>
      </w:r>
    </w:p>
    <w:p w14:paraId="2B14EAF3" w14:textId="05A24B26" w:rsidR="009E31D2" w:rsidRDefault="009048F4" w:rsidP="00B75E0F">
      <w:r>
        <w:t>T</w:t>
      </w:r>
      <w:r w:rsidR="00456D08">
        <w:t>he development environment is always installed with TSDuck using Homebrew.</w:t>
      </w:r>
    </w:p>
    <w:p w14:paraId="5EC10DA1" w14:textId="38C6D6F7" w:rsidR="00A90895" w:rsidRPr="00E64395" w:rsidRDefault="00A90895" w:rsidP="00A90895">
      <w:pPr>
        <w:pStyle w:val="UsageTitle"/>
        <w:rPr>
          <w:lang w:val="en-US"/>
        </w:rPr>
      </w:pPr>
      <w:r>
        <w:rPr>
          <w:lang w:val="en-US"/>
        </w:rPr>
        <w:t>BSD systems</w:t>
      </w:r>
    </w:p>
    <w:p w14:paraId="23067575" w14:textId="6E68DC80" w:rsidR="00A90895" w:rsidRDefault="00A90895" w:rsidP="00A90895">
      <w:r>
        <w:t xml:space="preserve">There is no binary package for TSDuck on BSD systems. It must be compiled and installed using the </w:t>
      </w:r>
      <w:r w:rsidRPr="00624617">
        <w:rPr>
          <w:rStyle w:val="Codeintext"/>
        </w:rPr>
        <w:t>make</w:t>
      </w:r>
      <w:r>
        <w:t xml:space="preserve"> command. See the “building and installing TSDuck” section in </w:t>
      </w:r>
      <w:r>
        <w:fldChar w:fldCharType="begin"/>
      </w:r>
      <w:r>
        <w:instrText xml:space="preserve"> REF _Ref54173783 \r \h </w:instrText>
      </w:r>
      <w:r>
        <w:fldChar w:fldCharType="separate"/>
      </w:r>
      <w:r w:rsidR="007B02A0">
        <w:t>[51]</w:t>
      </w:r>
      <w:r>
        <w:fldChar w:fldCharType="end"/>
      </w:r>
      <w:r>
        <w:t>.</w:t>
      </w:r>
    </w:p>
    <w:p w14:paraId="009F90D4" w14:textId="17660613" w:rsidR="00A90895" w:rsidRDefault="00A90895" w:rsidP="00A90895">
      <w:r>
        <w:t xml:space="preserve">After installation, all tools are in </w:t>
      </w:r>
      <w:r w:rsidRPr="00CE6802">
        <w:rPr>
          <w:rStyle w:val="Codeintext"/>
        </w:rPr>
        <w:t>/usr</w:t>
      </w:r>
      <w:r>
        <w:rPr>
          <w:rStyle w:val="Codeintext"/>
        </w:rPr>
        <w:t>/local</w:t>
      </w:r>
      <w:r w:rsidRPr="00CE6802">
        <w:rPr>
          <w:rStyle w:val="Codeintext"/>
        </w:rPr>
        <w:t>/bin</w:t>
      </w:r>
      <w:r>
        <w:t xml:space="preserve"> for FreeBSD, OpenBSD and DragonFly BSD.</w:t>
      </w:r>
      <w:r w:rsidRPr="00A90895">
        <w:t xml:space="preserve"> </w:t>
      </w:r>
      <w:r>
        <w:t xml:space="preserve">They are in </w:t>
      </w:r>
      <w:r w:rsidRPr="00CE6802">
        <w:rPr>
          <w:rStyle w:val="Codeintext"/>
        </w:rPr>
        <w:t>/usr</w:t>
      </w:r>
      <w:r>
        <w:rPr>
          <w:rStyle w:val="Codeintext"/>
        </w:rPr>
        <w:t>/pkg</w:t>
      </w:r>
      <w:r w:rsidRPr="00CE6802">
        <w:rPr>
          <w:rStyle w:val="Codeintext"/>
        </w:rPr>
        <w:t>/bin</w:t>
      </w:r>
      <w:r>
        <w:t xml:space="preserve"> for NetBSD. These are the standard locations for the installed packages on these systems.</w:t>
      </w:r>
    </w:p>
    <w:p w14:paraId="14BF0475" w14:textId="0483B3D1" w:rsidR="00A90895" w:rsidRDefault="00A90895" w:rsidP="00A90895"/>
    <w:p w14:paraId="5C86460A" w14:textId="77777777" w:rsidR="002B478F" w:rsidRDefault="002B478F" w:rsidP="002B478F">
      <w:pPr>
        <w:pStyle w:val="Heading1"/>
      </w:pPr>
      <w:bookmarkStart w:id="84" w:name="_Ref501704371"/>
      <w:bookmarkStart w:id="85" w:name="_Toc140067607"/>
      <w:r>
        <w:lastRenderedPageBreak/>
        <w:t>Data Formats</w:t>
      </w:r>
      <w:bookmarkEnd w:id="84"/>
      <w:bookmarkEnd w:id="85"/>
    </w:p>
    <w:p w14:paraId="2639DEB4" w14:textId="77777777" w:rsidR="009E31D2" w:rsidRDefault="009E31D2" w:rsidP="009E31D2">
      <w:pPr>
        <w:pStyle w:val="Heading2"/>
      </w:pPr>
      <w:bookmarkStart w:id="86" w:name="_Toc140067608"/>
      <w:r>
        <w:t xml:space="preserve">Transport </w:t>
      </w:r>
      <w:r w:rsidR="00E84FAC">
        <w:t>s</w:t>
      </w:r>
      <w:r>
        <w:t>tream</w:t>
      </w:r>
      <w:bookmarkEnd w:id="86"/>
    </w:p>
    <w:p w14:paraId="1521568A" w14:textId="7922D784" w:rsidR="009E31D2" w:rsidRDefault="00B77FF7" w:rsidP="009E31D2">
      <w:r>
        <w:t xml:space="preserve">Transport streams shall conform to the MPEG-2 system layer format as defined in ISO 13818-1 </w:t>
      </w:r>
      <w:r>
        <w:fldChar w:fldCharType="begin"/>
      </w:r>
      <w:r>
        <w:instrText xml:space="preserve"> REF _Ref105841937 \r \h </w:instrText>
      </w:r>
      <w:r>
        <w:fldChar w:fldCharType="separate"/>
      </w:r>
      <w:r w:rsidR="007B02A0">
        <w:t>[1]</w:t>
      </w:r>
      <w:r>
        <w:fldChar w:fldCharType="end"/>
      </w:r>
      <w:r>
        <w:t>.</w:t>
      </w:r>
    </w:p>
    <w:p w14:paraId="3B01B9FC" w14:textId="77777777" w:rsidR="005A6038" w:rsidRDefault="005A6038" w:rsidP="00B4767F">
      <w:pPr>
        <w:pStyle w:val="Heading3"/>
      </w:pPr>
      <w:bookmarkStart w:id="87" w:name="_Toc140067609"/>
      <w:r>
        <w:t>Live transport streams</w:t>
      </w:r>
      <w:bookmarkEnd w:id="87"/>
    </w:p>
    <w:p w14:paraId="4C48C7D2" w14:textId="77777777" w:rsidR="009951C0" w:rsidRDefault="004C5D33" w:rsidP="009E31D2">
      <w:r>
        <w:t>Live t</w:t>
      </w:r>
      <w:r w:rsidR="00B77FF7">
        <w:t>ransport str</w:t>
      </w:r>
      <w:r>
        <w:t>eams can be read by TSDuck from</w:t>
      </w:r>
      <w:r w:rsidR="009951C0">
        <w:t>:</w:t>
      </w:r>
    </w:p>
    <w:p w14:paraId="1F26A3E0" w14:textId="25D2795C" w:rsidR="009951C0" w:rsidRDefault="009951C0" w:rsidP="006B30A7">
      <w:pPr>
        <w:pStyle w:val="ListParagraph"/>
        <w:numPr>
          <w:ilvl w:val="0"/>
          <w:numId w:val="18"/>
        </w:numPr>
      </w:pPr>
      <w:r>
        <w:t>L</w:t>
      </w:r>
      <w:r w:rsidR="00B77FF7">
        <w:t>ive sources using specialized hardware, cheap DVB tuners or Dekte</w:t>
      </w:r>
      <w:r w:rsidR="00311B1F">
        <w:t xml:space="preserve">c </w:t>
      </w:r>
      <w:r w:rsidR="005A6038">
        <w:t>devices</w:t>
      </w:r>
      <w:r>
        <w:t>.</w:t>
      </w:r>
    </w:p>
    <w:p w14:paraId="28698106" w14:textId="77777777" w:rsidR="00B77FF7" w:rsidRDefault="00B77FF7" w:rsidP="006B30A7">
      <w:pPr>
        <w:pStyle w:val="ListParagraph"/>
        <w:numPr>
          <w:ilvl w:val="0"/>
          <w:numId w:val="18"/>
        </w:numPr>
      </w:pPr>
      <w:r>
        <w:t>UDP/IP using various encapsulations (the encapsulation of TS packets in UDP packets does not matter since TSDuck automatically retrieves the TS packets inside UDP packets and simply ignores everything in between).</w:t>
      </w:r>
    </w:p>
    <w:p w14:paraId="728782F1" w14:textId="77777777" w:rsidR="009951C0" w:rsidRDefault="009951C0" w:rsidP="006B30A7">
      <w:pPr>
        <w:pStyle w:val="ListParagraph"/>
        <w:numPr>
          <w:ilvl w:val="0"/>
          <w:numId w:val="18"/>
        </w:numPr>
      </w:pPr>
      <w:r>
        <w:t xml:space="preserve">HTTP or HTTPS streams without encapsulation (ie. raw TS streams, </w:t>
      </w:r>
      <w:r w:rsidR="004C5D33">
        <w:t xml:space="preserve">but </w:t>
      </w:r>
      <w:r>
        <w:t>no</w:t>
      </w:r>
      <w:r w:rsidR="004C5D33">
        <w:t>t</w:t>
      </w:r>
      <w:r>
        <w:t xml:space="preserve"> manifest-based </w:t>
      </w:r>
      <w:r w:rsidR="004C5D33">
        <w:t>format</w:t>
      </w:r>
      <w:r>
        <w:t>s such as DASH or HLS).</w:t>
      </w:r>
    </w:p>
    <w:p w14:paraId="53B7477E" w14:textId="77777777" w:rsidR="00957CB1" w:rsidRDefault="00957CB1" w:rsidP="006B30A7">
      <w:pPr>
        <w:pStyle w:val="ListParagraph"/>
        <w:numPr>
          <w:ilvl w:val="0"/>
          <w:numId w:val="18"/>
        </w:numPr>
      </w:pPr>
      <w:r>
        <w:t>HLS (HTTP Live Streaming) with transport stream segments (not fMP4).</w:t>
      </w:r>
    </w:p>
    <w:p w14:paraId="159B9F0E" w14:textId="40A9781F" w:rsidR="00311B1F" w:rsidRDefault="00311B1F" w:rsidP="006B30A7">
      <w:pPr>
        <w:pStyle w:val="ListParagraph"/>
        <w:numPr>
          <w:ilvl w:val="0"/>
          <w:numId w:val="18"/>
        </w:numPr>
      </w:pPr>
      <w:r>
        <w:t>SRT and RIST transport protocols.</w:t>
      </w:r>
    </w:p>
    <w:p w14:paraId="393E9500" w14:textId="78CF7286" w:rsidR="00B77FF7" w:rsidRDefault="00B77FF7" w:rsidP="009E31D2">
      <w:r>
        <w:t xml:space="preserve">See the documentation of the plugins </w:t>
      </w:r>
      <w:r w:rsidRPr="00CE6802">
        <w:rPr>
          <w:rStyle w:val="Codeintext"/>
        </w:rPr>
        <w:t>dvb</w:t>
      </w:r>
      <w:r w:rsidRPr="00403271">
        <w:t xml:space="preserve">, </w:t>
      </w:r>
      <w:r w:rsidRPr="00CE6802">
        <w:rPr>
          <w:rStyle w:val="Codeintext"/>
        </w:rPr>
        <w:t>dektec</w:t>
      </w:r>
      <w:r w:rsidR="00957CB1" w:rsidRPr="00403271">
        <w:t>,</w:t>
      </w:r>
      <w:r w:rsidRPr="00403271">
        <w:t xml:space="preserve"> </w:t>
      </w:r>
      <w:r w:rsidRPr="00CE6802">
        <w:rPr>
          <w:rStyle w:val="Codeintext"/>
        </w:rPr>
        <w:t>ip</w:t>
      </w:r>
      <w:r w:rsidR="00957CB1" w:rsidRPr="00403271">
        <w:t xml:space="preserve">, </w:t>
      </w:r>
      <w:r w:rsidR="00957CB1" w:rsidRPr="00CE6802">
        <w:rPr>
          <w:rStyle w:val="Codeintext"/>
        </w:rPr>
        <w:t>http</w:t>
      </w:r>
      <w:r w:rsidR="00957CB1" w:rsidRPr="00403271">
        <w:t xml:space="preserve">, </w:t>
      </w:r>
      <w:r w:rsidR="00957CB1" w:rsidRPr="00CE6802">
        <w:rPr>
          <w:rStyle w:val="Codeintext"/>
        </w:rPr>
        <w:t>hls</w:t>
      </w:r>
      <w:r w:rsidR="00D51872">
        <w:t xml:space="preserve">, </w:t>
      </w:r>
      <w:r w:rsidR="00D51872" w:rsidRPr="00D51872">
        <w:rPr>
          <w:rStyle w:val="Codeintext"/>
        </w:rPr>
        <w:t>srt</w:t>
      </w:r>
      <w:r w:rsidR="00D51872">
        <w:t xml:space="preserve">, </w:t>
      </w:r>
      <w:r w:rsidR="00D51872" w:rsidRPr="00D51872">
        <w:rPr>
          <w:rStyle w:val="Codeintext"/>
        </w:rPr>
        <w:t>rist</w:t>
      </w:r>
      <w:r w:rsidR="00D51872">
        <w:t xml:space="preserve"> </w:t>
      </w:r>
      <w:r w:rsidRPr="00403271">
        <w:t>for</w:t>
      </w:r>
      <w:r>
        <w:t xml:space="preserve"> more details </w:t>
      </w:r>
      <w:r w:rsidR="005A6038">
        <w:t>on the reception of live transport streams.</w:t>
      </w:r>
    </w:p>
    <w:p w14:paraId="3F6E2679" w14:textId="77777777" w:rsidR="00D51872" w:rsidRDefault="005A6038" w:rsidP="009E31D2">
      <w:r>
        <w:t>The same plugins can also transmit live streams on Dektec devices</w:t>
      </w:r>
      <w:r w:rsidR="00311B1F">
        <w:t>,</w:t>
      </w:r>
      <w:r>
        <w:t xml:space="preserve"> on UDP/IP streams (multicast or unicast)</w:t>
      </w:r>
      <w:r w:rsidR="00DB03BC">
        <w:t>, SRT and RIST transport protocols</w:t>
      </w:r>
      <w:r>
        <w:t>.</w:t>
      </w:r>
    </w:p>
    <w:p w14:paraId="30E6EDE1" w14:textId="1130C295" w:rsidR="005A6038" w:rsidRDefault="00D51872" w:rsidP="009E31D2">
      <w:r>
        <w:t xml:space="preserve">HLS output is possible with the help of an independent HTTP server such as Apache. The </w:t>
      </w:r>
      <w:r w:rsidRPr="00D51872">
        <w:rPr>
          <w:rStyle w:val="Codeintext"/>
        </w:rPr>
        <w:t>hls</w:t>
      </w:r>
      <w:r>
        <w:t xml:space="preserve"> output plugin produces the playlist and segment files. These files can then be served by any HTTP server.</w:t>
      </w:r>
    </w:p>
    <w:p w14:paraId="789662B9" w14:textId="553934EB" w:rsidR="00DB03BC" w:rsidRDefault="00D51872" w:rsidP="009E31D2">
      <w:r>
        <w:t>Additionally, o</w:t>
      </w:r>
      <w:r w:rsidR="00DB03BC">
        <w:t>utput plugins are provided for HiDes and VATek modulator devices.</w:t>
      </w:r>
      <w:r>
        <w:t xml:space="preserve"> These devices do not have input equivalent and the plugins are output only.</w:t>
      </w:r>
    </w:p>
    <w:p w14:paraId="26409227" w14:textId="77777777" w:rsidR="005A6038" w:rsidRDefault="005A6038" w:rsidP="00B4767F">
      <w:pPr>
        <w:pStyle w:val="Heading3"/>
      </w:pPr>
      <w:bookmarkStart w:id="88" w:name="_Ref43227096"/>
      <w:bookmarkStart w:id="89" w:name="_Toc140067610"/>
      <w:r>
        <w:t>Stored transport streams</w:t>
      </w:r>
      <w:bookmarkEnd w:id="88"/>
      <w:bookmarkEnd w:id="89"/>
    </w:p>
    <w:p w14:paraId="1633AB9A" w14:textId="5F1E9F43" w:rsidR="005A6038" w:rsidRDefault="005A6038" w:rsidP="009E31D2">
      <w:r>
        <w:t xml:space="preserve">Transport streams can be read from and written to binary files, called </w:t>
      </w:r>
      <w:r w:rsidR="00E860EC">
        <w:t>“</w:t>
      </w:r>
      <w:r w:rsidRPr="00E860EC">
        <w:rPr>
          <w:iCs/>
        </w:rPr>
        <w:t>TS files</w:t>
      </w:r>
      <w:r w:rsidR="00E860EC">
        <w:rPr>
          <w:iCs/>
        </w:rPr>
        <w:t>”</w:t>
      </w:r>
      <w:r>
        <w:t xml:space="preserve">. </w:t>
      </w:r>
    </w:p>
    <w:p w14:paraId="574AE6B8" w14:textId="77777777" w:rsidR="005A6038" w:rsidRDefault="004E1069" w:rsidP="009E31D2">
      <w:r>
        <w:t>A standard TS file</w:t>
      </w:r>
      <w:r w:rsidR="005A6038">
        <w:t xml:space="preserve"> must contain contiguous 188-byte TS packets without any encapsulation. All TS packets shall start with the MPEG-defined synchronization byte </w:t>
      </w:r>
      <w:r w:rsidR="005A6038" w:rsidRPr="00CE6802">
        <w:rPr>
          <w:rStyle w:val="Codeintext"/>
        </w:rPr>
        <w:t>0x47</w:t>
      </w:r>
      <w:r w:rsidR="005A6038">
        <w:t>. Any packet not starting with this synchronization byte is considered invalid and rejected.</w:t>
      </w:r>
    </w:p>
    <w:p w14:paraId="6F820E63" w14:textId="77777777" w:rsidR="004E1069" w:rsidRDefault="004E1069" w:rsidP="009E31D2">
      <w:r>
        <w:t xml:space="preserve">Unless specified otherwise, most TSDuck utilities and plugins can read or write </w:t>
      </w:r>
      <w:r w:rsidR="00044890">
        <w:t>several non-standard</w:t>
      </w:r>
      <w:r>
        <w:t xml:space="preserve"> TS formats. The supported formats are listed in </w:t>
      </w:r>
      <w:r w:rsidR="00044890">
        <w:t>the table below.</w:t>
      </w:r>
    </w:p>
    <w:p w14:paraId="6B6EDB3B" w14:textId="30513DC7" w:rsidR="00044890" w:rsidRDefault="00044890" w:rsidP="00D22D9D">
      <w:r>
        <w:t xml:space="preserve">The command line option </w:t>
      </w:r>
      <w:r w:rsidRPr="00CE6802">
        <w:rPr>
          <w:rStyle w:val="Codeintext"/>
        </w:rPr>
        <w:t>--format name</w:t>
      </w:r>
      <w:r>
        <w:t xml:space="preserve"> can be used to specify a precise file format.</w:t>
      </w:r>
    </w:p>
    <w:p w14:paraId="16DD5C99" w14:textId="1C5D1013" w:rsidR="00A11EB7" w:rsidRDefault="004E1069" w:rsidP="00044890">
      <w:r>
        <w:t xml:space="preserve">On input, the </w:t>
      </w:r>
      <w:r w:rsidR="00044890">
        <w:t xml:space="preserve">file </w:t>
      </w:r>
      <w:r w:rsidR="00A11EB7">
        <w:t xml:space="preserve">format is automatically detected for each file. But the auto-detection may fail in some cases (for instance when the first </w:t>
      </w:r>
      <w:r w:rsidR="00EE36F9">
        <w:t>timestamp</w:t>
      </w:r>
      <w:r w:rsidR="00A11EB7">
        <w:t xml:space="preserve"> of an M2TS file starts with </w:t>
      </w:r>
      <w:r w:rsidR="00A11EB7" w:rsidRPr="00CE6802">
        <w:rPr>
          <w:rStyle w:val="Codeintext"/>
        </w:rPr>
        <w:t>0x47</w:t>
      </w:r>
      <w:r w:rsidR="00A11EB7">
        <w:t xml:space="preserve"> in which case the file would be incorrectly identified as TS). </w:t>
      </w:r>
      <w:r w:rsidR="00044890">
        <w:t xml:space="preserve"> Using the</w:t>
      </w:r>
      <w:r w:rsidR="00A11EB7">
        <w:t xml:space="preserve"> option </w:t>
      </w:r>
      <w:r w:rsidR="00044890" w:rsidRPr="00CE6802">
        <w:rPr>
          <w:rStyle w:val="Codeintext"/>
        </w:rPr>
        <w:t>--format</w:t>
      </w:r>
      <w:r w:rsidR="00044890">
        <w:t xml:space="preserve"> </w:t>
      </w:r>
      <w:r w:rsidR="00A11EB7">
        <w:t>forces a specific format to avoid ambiguities.</w:t>
      </w:r>
    </w:p>
    <w:p w14:paraId="45361E4B" w14:textId="77777777" w:rsidR="00044890" w:rsidRDefault="00044890" w:rsidP="004E1069">
      <w:r>
        <w:t>On output, the default format is a standard TS file.</w:t>
      </w:r>
    </w:p>
    <w:p w14:paraId="4834EC60" w14:textId="77777777" w:rsidR="00A11EB7" w:rsidRDefault="00A11EB7" w:rsidP="004E1069">
      <w:r>
        <w:t>The table below lists all possible fo</w:t>
      </w:r>
      <w:r w:rsidR="00044890">
        <w:t>r</w:t>
      </w:r>
      <w:r>
        <w:t>mat names</w:t>
      </w:r>
      <w:r w:rsidR="00044890">
        <w:t xml:space="preserve"> as used with the option </w:t>
      </w:r>
      <w:r w:rsidR="00044890" w:rsidRPr="00CE6802">
        <w:rPr>
          <w:rStyle w:val="Codeintext"/>
        </w:rPr>
        <w:t>--format</w:t>
      </w:r>
      <w:r>
        <w:t>.</w:t>
      </w:r>
    </w:p>
    <w:p w14:paraId="315D0381" w14:textId="077937E3" w:rsidR="00A11EB7" w:rsidRPr="00E233F7" w:rsidRDefault="00A11EB7" w:rsidP="00A11EB7">
      <w:pPr>
        <w:pStyle w:val="Caption"/>
      </w:pPr>
      <w:bookmarkStart w:id="90" w:name="_Toc140068235"/>
      <w:r w:rsidRPr="00E233F7">
        <w:lastRenderedPageBreak/>
        <w:t xml:space="preserve">Table </w:t>
      </w:r>
      <w:r w:rsidRPr="00E233F7">
        <w:fldChar w:fldCharType="begin"/>
      </w:r>
      <w:r w:rsidRPr="00E233F7">
        <w:instrText xml:space="preserve"> SEQ Tableau \* ARABIC </w:instrText>
      </w:r>
      <w:r w:rsidRPr="00E233F7">
        <w:fldChar w:fldCharType="separate"/>
      </w:r>
      <w:r w:rsidR="007B02A0">
        <w:rPr>
          <w:noProof/>
        </w:rPr>
        <w:t>1</w:t>
      </w:r>
      <w:r w:rsidRPr="00E233F7">
        <w:fldChar w:fldCharType="end"/>
      </w:r>
      <w:r w:rsidRPr="00E233F7">
        <w:t xml:space="preserve">: </w:t>
      </w:r>
      <w:r>
        <w:t>T</w:t>
      </w:r>
      <w:r w:rsidR="00044890">
        <w:t>ransport stream</w:t>
      </w:r>
      <w:r>
        <w:t xml:space="preserve"> file formats</w:t>
      </w:r>
      <w:bookmarkEnd w:id="90"/>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7657"/>
      </w:tblGrid>
      <w:tr w:rsidR="00475DD4" w:rsidRPr="00475DD4" w14:paraId="5D0F2C5F" w14:textId="77777777" w:rsidTr="00475DD4">
        <w:trPr>
          <w:cantSplit/>
          <w:tblHeader/>
        </w:trPr>
        <w:tc>
          <w:tcPr>
            <w:tcW w:w="1440" w:type="dxa"/>
            <w:shd w:val="clear" w:color="auto" w:fill="4C956C" w:themeFill="accent2"/>
          </w:tcPr>
          <w:p w14:paraId="585C4387" w14:textId="77777777" w:rsidR="00A11EB7" w:rsidRPr="00475DD4" w:rsidRDefault="00A11EB7" w:rsidP="00F25157">
            <w:pPr>
              <w:pStyle w:val="TableTitle"/>
              <w:rPr>
                <w:color w:val="FFFFFF" w:themeColor="background1"/>
              </w:rPr>
            </w:pPr>
            <w:r w:rsidRPr="00475DD4">
              <w:rPr>
                <w:color w:val="FFFFFF" w:themeColor="background1"/>
              </w:rPr>
              <w:t>Name</w:t>
            </w:r>
          </w:p>
        </w:tc>
        <w:tc>
          <w:tcPr>
            <w:tcW w:w="7657" w:type="dxa"/>
            <w:shd w:val="clear" w:color="auto" w:fill="4C956C" w:themeFill="accent2"/>
          </w:tcPr>
          <w:p w14:paraId="66977FD0" w14:textId="77777777" w:rsidR="00A11EB7" w:rsidRPr="00475DD4" w:rsidRDefault="00A11EB7" w:rsidP="00F25157">
            <w:pPr>
              <w:pStyle w:val="TableTitle"/>
              <w:rPr>
                <w:color w:val="FFFFFF" w:themeColor="background1"/>
              </w:rPr>
            </w:pPr>
            <w:r w:rsidRPr="00475DD4">
              <w:rPr>
                <w:color w:val="FFFFFF" w:themeColor="background1"/>
              </w:rPr>
              <w:t>Description</w:t>
            </w:r>
          </w:p>
        </w:tc>
      </w:tr>
      <w:tr w:rsidR="00A11EB7" w14:paraId="4EBB185C" w14:textId="77777777" w:rsidTr="00044890">
        <w:trPr>
          <w:cantSplit/>
        </w:trPr>
        <w:tc>
          <w:tcPr>
            <w:tcW w:w="1440" w:type="dxa"/>
          </w:tcPr>
          <w:p w14:paraId="2A26223D" w14:textId="77777777" w:rsidR="00A11EB7" w:rsidRPr="001B3937" w:rsidRDefault="00A11EB7" w:rsidP="00CE6802">
            <w:pPr>
              <w:pStyle w:val="TableContent"/>
              <w:rPr>
                <w:rStyle w:val="Codeintext"/>
              </w:rPr>
            </w:pPr>
            <w:r w:rsidRPr="001B3937">
              <w:rPr>
                <w:rStyle w:val="Codeintext"/>
              </w:rPr>
              <w:t>autodetect</w:t>
            </w:r>
          </w:p>
        </w:tc>
        <w:tc>
          <w:tcPr>
            <w:tcW w:w="7657" w:type="dxa"/>
          </w:tcPr>
          <w:p w14:paraId="13FC3CF4" w14:textId="6F14AE40" w:rsidR="00A11EB7" w:rsidRPr="00403271" w:rsidRDefault="00A11EB7" w:rsidP="00CE6802">
            <w:pPr>
              <w:pStyle w:val="TableContent"/>
            </w:pPr>
            <w:r w:rsidRPr="00403271">
              <w:t xml:space="preserve">Auto-detection of the file format. This is the default </w:t>
            </w:r>
            <w:r w:rsidR="00044890" w:rsidRPr="00403271">
              <w:t xml:space="preserve">for input files </w:t>
            </w:r>
            <w:r w:rsidRPr="00403271">
              <w:t>and is usually appropriate. This will always work with TS files but may fail in rare cases with M2TS files.</w:t>
            </w:r>
            <w:r w:rsidR="005227B9">
              <w:t xml:space="preserve"> This value is not applicable to output files.</w:t>
            </w:r>
          </w:p>
        </w:tc>
      </w:tr>
      <w:tr w:rsidR="00A11EB7" w14:paraId="1FF07291" w14:textId="77777777" w:rsidTr="00044890">
        <w:trPr>
          <w:cantSplit/>
        </w:trPr>
        <w:tc>
          <w:tcPr>
            <w:tcW w:w="1440" w:type="dxa"/>
          </w:tcPr>
          <w:p w14:paraId="7AA25257" w14:textId="77777777" w:rsidR="00A11EB7" w:rsidRPr="001B3937" w:rsidRDefault="00A11EB7" w:rsidP="00CE6802">
            <w:pPr>
              <w:pStyle w:val="TableContent"/>
              <w:rPr>
                <w:rStyle w:val="Codeintext"/>
              </w:rPr>
            </w:pPr>
            <w:r w:rsidRPr="001B3937">
              <w:rPr>
                <w:rStyle w:val="Codeintext"/>
              </w:rPr>
              <w:t>TS</w:t>
            </w:r>
          </w:p>
        </w:tc>
        <w:tc>
          <w:tcPr>
            <w:tcW w:w="7657" w:type="dxa"/>
          </w:tcPr>
          <w:p w14:paraId="403DDA67" w14:textId="77777777" w:rsidR="00A11EB7" w:rsidRPr="00403271" w:rsidRDefault="00A11EB7" w:rsidP="00CE6802">
            <w:pPr>
              <w:pStyle w:val="TableContent"/>
            </w:pPr>
            <w:r w:rsidRPr="00403271">
              <w:t xml:space="preserve">Standard </w:t>
            </w:r>
            <w:r w:rsidR="00E65AE6" w:rsidRPr="00403271">
              <w:t>transport stream file contain</w:t>
            </w:r>
            <w:r w:rsidRPr="00403271">
              <w:t>ing contiguous 188-byte TS packets without any encapsulation.</w:t>
            </w:r>
            <w:r w:rsidR="00840705" w:rsidRPr="00403271">
              <w:t xml:space="preserve"> This is the default for output files.</w:t>
            </w:r>
          </w:p>
        </w:tc>
      </w:tr>
      <w:tr w:rsidR="00E65AE6" w14:paraId="06FCDC5F" w14:textId="77777777" w:rsidTr="00044890">
        <w:trPr>
          <w:cantSplit/>
        </w:trPr>
        <w:tc>
          <w:tcPr>
            <w:tcW w:w="1440" w:type="dxa"/>
          </w:tcPr>
          <w:p w14:paraId="6667F3A6" w14:textId="77777777" w:rsidR="00E65AE6" w:rsidRPr="001B3937" w:rsidRDefault="00E65AE6" w:rsidP="00CE6802">
            <w:pPr>
              <w:pStyle w:val="TableContent"/>
              <w:rPr>
                <w:rStyle w:val="Codeintext"/>
              </w:rPr>
            </w:pPr>
            <w:r w:rsidRPr="001B3937">
              <w:rPr>
                <w:rStyle w:val="Codeintext"/>
              </w:rPr>
              <w:t>RS204</w:t>
            </w:r>
          </w:p>
        </w:tc>
        <w:tc>
          <w:tcPr>
            <w:tcW w:w="7657" w:type="dxa"/>
          </w:tcPr>
          <w:p w14:paraId="3CFB1261" w14:textId="496FB6D1" w:rsidR="00E65AE6" w:rsidRPr="00403271" w:rsidRDefault="00E65AE6" w:rsidP="00CE6802">
            <w:pPr>
              <w:pStyle w:val="TableContent"/>
            </w:pPr>
            <w:r w:rsidRPr="00403271">
              <w:t>Raw transport stream capture with Reed-Solomon outer FEC. Each standard 188-byte TS packet is followed by a 16-byte Reed-Solomon FEC. On input, these 16 bytes are ignored. On output, they are set to zero (placeholder for real FEC).</w:t>
            </w:r>
          </w:p>
        </w:tc>
      </w:tr>
      <w:tr w:rsidR="00A11EB7" w14:paraId="5E994CBD" w14:textId="77777777" w:rsidTr="00044890">
        <w:trPr>
          <w:cantSplit/>
        </w:trPr>
        <w:tc>
          <w:tcPr>
            <w:tcW w:w="1440" w:type="dxa"/>
          </w:tcPr>
          <w:p w14:paraId="2D9EE6C7" w14:textId="77777777" w:rsidR="00A11EB7" w:rsidRPr="001B3937" w:rsidRDefault="00A11EB7" w:rsidP="00CE6802">
            <w:pPr>
              <w:pStyle w:val="TableContent"/>
              <w:rPr>
                <w:rStyle w:val="Codeintext"/>
              </w:rPr>
            </w:pPr>
            <w:r w:rsidRPr="001B3937">
              <w:rPr>
                <w:rStyle w:val="Codeintext"/>
              </w:rPr>
              <w:t>M2TS</w:t>
            </w:r>
          </w:p>
        </w:tc>
        <w:tc>
          <w:tcPr>
            <w:tcW w:w="7657" w:type="dxa"/>
          </w:tcPr>
          <w:p w14:paraId="440837F6" w14:textId="77777777" w:rsidR="00840705" w:rsidRPr="00403271" w:rsidRDefault="00A11EB7" w:rsidP="00CE6802">
            <w:pPr>
              <w:pStyle w:val="TableContent"/>
            </w:pPr>
            <w:r w:rsidRPr="00403271">
              <w:t>Blu-ray compatible format. Also found in recordi</w:t>
            </w:r>
            <w:r w:rsidR="00840705" w:rsidRPr="00403271">
              <w:t>ng files from some DVR devices.</w:t>
            </w:r>
          </w:p>
          <w:p w14:paraId="0A579FC7" w14:textId="77777777" w:rsidR="00A11EB7" w:rsidRPr="00403271" w:rsidRDefault="00A11EB7" w:rsidP="00CE6802">
            <w:pPr>
              <w:pStyle w:val="TableContent"/>
            </w:pPr>
            <w:r w:rsidRPr="00403271">
              <w:t>This is the same as TS format, except that each 188-byte TS packet is preceded by a 4-byte time stamp. The 2 most significant bits are copy control indicators and are ignored. The 30 least significant bits represent a time stamp in 27 MHz unit (same unit as PCR values). Note that those time stamps wrap up every 39 seconds approximately since they use only 30 bits while full PCR values use 42 bits.</w:t>
            </w:r>
          </w:p>
        </w:tc>
      </w:tr>
      <w:tr w:rsidR="00A11EB7" w14:paraId="55312A32" w14:textId="77777777" w:rsidTr="00044890">
        <w:trPr>
          <w:cantSplit/>
        </w:trPr>
        <w:tc>
          <w:tcPr>
            <w:tcW w:w="1440" w:type="dxa"/>
          </w:tcPr>
          <w:p w14:paraId="3A21D862" w14:textId="77777777" w:rsidR="00A11EB7" w:rsidRPr="001B3937" w:rsidRDefault="00A11EB7" w:rsidP="00CE6802">
            <w:pPr>
              <w:pStyle w:val="TableContent"/>
              <w:rPr>
                <w:rStyle w:val="Codeintext"/>
              </w:rPr>
            </w:pPr>
            <w:r w:rsidRPr="001B3937">
              <w:rPr>
                <w:rStyle w:val="Codeintext"/>
              </w:rPr>
              <w:t>duck</w:t>
            </w:r>
          </w:p>
        </w:tc>
        <w:tc>
          <w:tcPr>
            <w:tcW w:w="7657" w:type="dxa"/>
          </w:tcPr>
          <w:p w14:paraId="3F770CC1" w14:textId="77777777" w:rsidR="00A11EB7" w:rsidRPr="00403271" w:rsidRDefault="00A11EB7" w:rsidP="00CE6802">
            <w:pPr>
              <w:pStyle w:val="TableContent"/>
            </w:pPr>
            <w:r w:rsidRPr="00403271">
              <w:t>This is a TSDuck proprietary format. It is similar to M2TS except that the header before each TS packet uses 14 bytes and contains all packet metada. Since this is a TSDuck proprietary format, it can be used only in pipes between instances of tsp. The only advantage of this format is to transport complete original time stamps, packet labels and other metadata between instances of tsp.</w:t>
            </w:r>
          </w:p>
        </w:tc>
      </w:tr>
    </w:tbl>
    <w:p w14:paraId="5A2C9116" w14:textId="77777777" w:rsidR="005A6038" w:rsidRDefault="005A6038" w:rsidP="009E31D2">
      <w:r>
        <w:t xml:space="preserve">When dealing with non-conformant TS files coming from outside, the utility </w:t>
      </w:r>
      <w:r w:rsidRPr="00F86E76">
        <w:rPr>
          <w:rStyle w:val="Codeintext"/>
        </w:rPr>
        <w:t>tsresync</w:t>
      </w:r>
      <w:r>
        <w:t xml:space="preserve"> can be used to extract the TS packets and recreate a pure 188-byte TS file.</w:t>
      </w:r>
      <w:r w:rsidR="00A83115">
        <w:t xml:space="preserve"> Here is a s</w:t>
      </w:r>
      <w:r>
        <w:t xml:space="preserve">ample list of common non-conformant TS files which can be processed by </w:t>
      </w:r>
      <w:r w:rsidRPr="00CB064D">
        <w:rPr>
          <w:rStyle w:val="Codeintext"/>
        </w:rPr>
        <w:t>tsresync</w:t>
      </w:r>
      <w:r>
        <w:t>:</w:t>
      </w:r>
    </w:p>
    <w:p w14:paraId="7AC6D96C" w14:textId="77777777" w:rsidR="005A6038" w:rsidRDefault="005A6038" w:rsidP="006B30A7">
      <w:pPr>
        <w:pStyle w:val="ListParagraph"/>
        <w:keepNext/>
        <w:numPr>
          <w:ilvl w:val="0"/>
          <w:numId w:val="8"/>
        </w:numPr>
        <w:ind w:left="714" w:hanging="357"/>
        <w:contextualSpacing w:val="0"/>
      </w:pPr>
      <w:r>
        <w:t>Raw capture of TS packets with the 16-byte trailing Reed-Solomon correction code.</w:t>
      </w:r>
    </w:p>
    <w:p w14:paraId="398FFBAC" w14:textId="77777777" w:rsidR="005B340D" w:rsidRDefault="005B340D" w:rsidP="006B30A7">
      <w:pPr>
        <w:pStyle w:val="ListParagraph"/>
        <w:numPr>
          <w:ilvl w:val="0"/>
          <w:numId w:val="8"/>
        </w:numPr>
        <w:ind w:left="714" w:hanging="357"/>
        <w:contextualSpacing w:val="0"/>
      </w:pPr>
      <w:r>
        <w:t xml:space="preserve">Network capture files as produced by tools like </w:t>
      </w:r>
      <w:r w:rsidR="007628FB">
        <w:t>Wireshark</w:t>
      </w:r>
      <w:r>
        <w:t xml:space="preserve">. Such files contain network packets, containing IP packets, containing UDP packets, </w:t>
      </w:r>
      <w:r w:rsidRPr="00416415">
        <w:t>containing</w:t>
      </w:r>
      <w:r>
        <w:t xml:space="preserve"> TS packets.</w:t>
      </w:r>
    </w:p>
    <w:p w14:paraId="63B6BDA3" w14:textId="57A5E5D9" w:rsidR="005B340D" w:rsidRDefault="005B340D" w:rsidP="005B340D">
      <w:r>
        <w:t xml:space="preserve">In all these cases, </w:t>
      </w:r>
      <w:r w:rsidRPr="00CB064D">
        <w:rPr>
          <w:rStyle w:val="Codeintext"/>
        </w:rPr>
        <w:t>tsresync</w:t>
      </w:r>
      <w:r>
        <w:t xml:space="preserve"> can extract all TS packets and recreate a “pure” TS file which can be manipulated by the various utilities and plugins from the TSDuck suite.</w:t>
      </w:r>
    </w:p>
    <w:p w14:paraId="126F876F" w14:textId="2B2198A6" w:rsidR="001D0066" w:rsidRDefault="001D0066" w:rsidP="001D0066">
      <w:pPr>
        <w:pStyle w:val="Heading2"/>
      </w:pPr>
      <w:bookmarkStart w:id="91" w:name="_Ref80292773"/>
      <w:bookmarkStart w:id="92" w:name="_Toc140067611"/>
      <w:r>
        <w:t>Bit rates</w:t>
      </w:r>
      <w:bookmarkEnd w:id="91"/>
      <w:bookmarkEnd w:id="92"/>
    </w:p>
    <w:p w14:paraId="5CF00E3D" w14:textId="48CEE9B6" w:rsidR="00EE28D9" w:rsidRDefault="00EE28D9" w:rsidP="00EE28D9">
      <w:pPr>
        <w:pStyle w:val="Heading3"/>
      </w:pPr>
      <w:bookmarkStart w:id="93" w:name="_Toc140067612"/>
      <w:r>
        <w:t>Interpretation</w:t>
      </w:r>
      <w:bookmarkEnd w:id="93"/>
    </w:p>
    <w:p w14:paraId="42E9E328" w14:textId="5396D82D" w:rsidR="001D0066" w:rsidRDefault="001063C0" w:rsidP="001D0066">
      <w:r>
        <w:t>In the manipulation of transport streams, using “bitrates” is quite common. Unless specified otherwise, all bitrate values are in bits per second, based on 188-byte TS packets.</w:t>
      </w:r>
    </w:p>
    <w:p w14:paraId="04F709D9" w14:textId="5B4F75C1" w:rsidR="00EE28D9" w:rsidRDefault="00EE28D9" w:rsidP="00EE28D9">
      <w:pPr>
        <w:pStyle w:val="Heading3"/>
      </w:pPr>
      <w:bookmarkStart w:id="94" w:name="_Toc140067613"/>
      <w:r>
        <w:t>Representation</w:t>
      </w:r>
      <w:bookmarkEnd w:id="94"/>
    </w:p>
    <w:p w14:paraId="5906B909" w14:textId="31D8E082" w:rsidR="001063C0" w:rsidRDefault="001063C0" w:rsidP="001D0066">
      <w:r>
        <w:t>Although it is quite common to manipulate bitrates as integral values, there are some cases where the fractional value may have some importance. In broadcast systems, for instance, the bitrate of a transport stre</w:t>
      </w:r>
      <w:r w:rsidR="003403D8">
        <w:t>a</w:t>
      </w:r>
      <w:r>
        <w:t xml:space="preserve">m is directly computed from the modulation method and its parameters. And the result is </w:t>
      </w:r>
      <w:r w:rsidR="001D49FD">
        <w:t xml:space="preserve">rarely </w:t>
      </w:r>
      <w:r>
        <w:t>an integral value.</w:t>
      </w:r>
    </w:p>
    <w:p w14:paraId="66203E53" w14:textId="2E897DC3" w:rsidR="001063C0" w:rsidRDefault="001063C0" w:rsidP="001D0066">
      <w:r>
        <w:t>When manipulating multi-megabits-per-second transport stream</w:t>
      </w:r>
      <w:r w:rsidR="003403D8">
        <w:t>s</w:t>
      </w:r>
      <w:r>
        <w:t>, a fraction of bit p</w:t>
      </w:r>
      <w:r w:rsidR="001D49FD">
        <w:t>er second is usually negligible</w:t>
      </w:r>
      <w:r>
        <w:t xml:space="preserve"> but not always. When a TSDuck</w:t>
      </w:r>
      <w:r w:rsidR="00602075">
        <w:t xml:space="preserve"> tool</w:t>
      </w:r>
      <w:r>
        <w:t xml:space="preserve"> runs for hours or days, these small fractions can make a difference.</w:t>
      </w:r>
    </w:p>
    <w:p w14:paraId="2BA2B0EB" w14:textId="54CA14BE" w:rsidR="003403D8" w:rsidRDefault="003403D8" w:rsidP="001D0066">
      <w:r>
        <w:lastRenderedPageBreak/>
        <w:t xml:space="preserve">There were several user requests to use more precise representations of bitrates instead of integers. </w:t>
      </w:r>
      <w:r w:rsidR="001D49FD">
        <w:t xml:space="preserve">However, </w:t>
      </w:r>
      <w:r>
        <w:t>requirements from different users are sometimes conflicting. Representing smaller fractions may lead to less accuracy or overflows in intermediate computations. There is no perfect representation for all needs.</w:t>
      </w:r>
    </w:p>
    <w:p w14:paraId="13FEBA26" w14:textId="34E1C8EE" w:rsidR="003403D8" w:rsidRDefault="003403D8" w:rsidP="001D0066">
      <w:r>
        <w:t>As a consequence, TSDuck can be compiled with four different representations of bitrates. The default one provides the best balance so far between precision and performance. For specific needs, TSDuck may be rebuilt with a customized representation.</w:t>
      </w:r>
    </w:p>
    <w:p w14:paraId="54E62BB4" w14:textId="4AEDE866" w:rsidR="003403D8" w:rsidRDefault="003403D8" w:rsidP="001D0066">
      <w:r>
        <w:t>The four possible representations are listed below:</w:t>
      </w:r>
    </w:p>
    <w:p w14:paraId="23F96FFE" w14:textId="0F451A98" w:rsidR="003403D8" w:rsidRDefault="003403D8">
      <w:pPr>
        <w:pStyle w:val="ListParagraph"/>
        <w:numPr>
          <w:ilvl w:val="0"/>
          <w:numId w:val="47"/>
        </w:numPr>
      </w:pPr>
      <w:r w:rsidRPr="00E9138E">
        <w:rPr>
          <w:b/>
        </w:rPr>
        <w:t>64-bit fixed-point value with 1 decimal</w:t>
      </w:r>
      <w:r w:rsidR="00E9138E">
        <w:rPr>
          <w:b/>
        </w:rPr>
        <w:t xml:space="preserve"> digit:</w:t>
      </w:r>
      <w:r>
        <w:t xml:space="preserve"> The underlying representation is a 64-bit integer type. The performances are </w:t>
      </w:r>
      <w:r w:rsidR="00D5263E">
        <w:t>correct</w:t>
      </w:r>
      <w:r>
        <w:t xml:space="preserve">. The accurancy is better than </w:t>
      </w:r>
      <w:r w:rsidR="00F23DA9">
        <w:t xml:space="preserve">with </w:t>
      </w:r>
      <w:r>
        <w:t>integer</w:t>
      </w:r>
      <w:r w:rsidR="00F23DA9">
        <w:t>s</w:t>
      </w:r>
      <w:r>
        <w:t xml:space="preserve"> but with one decimal only. Using more than one decimal is possible but may lead to intermediate overflows.</w:t>
      </w:r>
    </w:p>
    <w:p w14:paraId="56ED0987" w14:textId="792992D4" w:rsidR="003403D8" w:rsidRDefault="00E9138E">
      <w:pPr>
        <w:pStyle w:val="ListParagraph"/>
        <w:numPr>
          <w:ilvl w:val="0"/>
          <w:numId w:val="47"/>
        </w:numPr>
      </w:pPr>
      <w:r w:rsidRPr="00E9138E">
        <w:rPr>
          <w:b/>
        </w:rPr>
        <w:t>64-bit integer value</w:t>
      </w:r>
      <w:r w:rsidR="00961382">
        <w:rPr>
          <w:b/>
        </w:rPr>
        <w:t>s</w:t>
      </w:r>
      <w:r>
        <w:rPr>
          <w:b/>
        </w:rPr>
        <w:t>:</w:t>
      </w:r>
      <w:r w:rsidR="003403D8">
        <w:t xml:space="preserve"> This provides the best performance but no accuracy below one bit per second.</w:t>
      </w:r>
    </w:p>
    <w:p w14:paraId="6125B6D4" w14:textId="756F142C" w:rsidR="003403D8" w:rsidRDefault="00E9138E">
      <w:pPr>
        <w:pStyle w:val="ListParagraph"/>
        <w:numPr>
          <w:ilvl w:val="0"/>
          <w:numId w:val="47"/>
        </w:numPr>
      </w:pPr>
      <w:r>
        <w:rPr>
          <w:b/>
        </w:rPr>
        <w:t>Fraction</w:t>
      </w:r>
      <w:r w:rsidR="000D6BB3">
        <w:rPr>
          <w:b/>
        </w:rPr>
        <w:t>s</w:t>
      </w:r>
      <w:r>
        <w:rPr>
          <w:b/>
        </w:rPr>
        <w:t xml:space="preserve"> of two 64-bit integer values: </w:t>
      </w:r>
      <w:r>
        <w:t>The accuracy of bitrates is formally preserved, especially when computed from modulation parameters. But intermediate overflows are so fr</w:t>
      </w:r>
      <w:r w:rsidR="00997EB0">
        <w:t>equent</w:t>
      </w:r>
      <w:r>
        <w:t xml:space="preserve"> t</w:t>
      </w:r>
      <w:r w:rsidR="00997EB0">
        <w:t>hat</w:t>
      </w:r>
      <w:r>
        <w:t xml:space="preserve"> this representation is hardly usable beyond basic usages. The performances are also worse than with any other representation.</w:t>
      </w:r>
    </w:p>
    <w:p w14:paraId="4662FC06" w14:textId="2B940422" w:rsidR="00E9138E" w:rsidRDefault="00E9138E">
      <w:pPr>
        <w:pStyle w:val="ListParagraph"/>
        <w:numPr>
          <w:ilvl w:val="0"/>
          <w:numId w:val="47"/>
        </w:numPr>
      </w:pPr>
      <w:r>
        <w:rPr>
          <w:b/>
        </w:rPr>
        <w:t>64-</w:t>
      </w:r>
      <w:r w:rsidRPr="00E9138E">
        <w:rPr>
          <w:b/>
        </w:rPr>
        <w:t>bit floa</w:t>
      </w:r>
      <w:r>
        <w:rPr>
          <w:b/>
        </w:rPr>
        <w:t xml:space="preserve">ting-point values: </w:t>
      </w:r>
      <w:r w:rsidR="001D49FD">
        <w:t xml:space="preserve">This is the default. </w:t>
      </w:r>
      <w:r w:rsidRPr="00E9138E">
        <w:t>The</w:t>
      </w:r>
      <w:r>
        <w:t xml:space="preserve"> precision is preserved, there is almost no intermediate overflow. But the accuracy of computations is not always preserved.</w:t>
      </w:r>
    </w:p>
    <w:p w14:paraId="686F63F1" w14:textId="4D688CC0" w:rsidR="009513E5" w:rsidRDefault="009513E5" w:rsidP="009513E5">
      <w:r>
        <w:t xml:space="preserve">To verify the bitrate representation of a given build of TSDuck, use the option </w:t>
      </w:r>
      <w:r w:rsidRPr="009513E5">
        <w:rPr>
          <w:rStyle w:val="Codeintext"/>
        </w:rPr>
        <w:t>--version=bitrate</w:t>
      </w:r>
      <w:r>
        <w:t xml:space="preserve"> with any TSDuck command (see section </w:t>
      </w:r>
      <w:r>
        <w:fldChar w:fldCharType="begin"/>
      </w:r>
      <w:r>
        <w:instrText xml:space="preserve"> REF _Ref49502373 \r \h </w:instrText>
      </w:r>
      <w:r>
        <w:fldChar w:fldCharType="separate"/>
      </w:r>
      <w:r w:rsidR="007B02A0">
        <w:t>3.1.3</w:t>
      </w:r>
      <w:r>
        <w:fldChar w:fldCharType="end"/>
      </w:r>
      <w:r>
        <w:t>).</w:t>
      </w:r>
    </w:p>
    <w:p w14:paraId="091403BE" w14:textId="3CF7B3CE" w:rsidR="0098328B" w:rsidRDefault="0098328B" w:rsidP="0098328B">
      <w:pPr>
        <w:pStyle w:val="Heading3"/>
      </w:pPr>
      <w:bookmarkStart w:id="95" w:name="_Toc140067614"/>
      <w:r>
        <w:t>Specifying bitrate in command lines</w:t>
      </w:r>
      <w:bookmarkEnd w:id="95"/>
    </w:p>
    <w:p w14:paraId="2224946B" w14:textId="1281B3B1" w:rsidR="00EE28D9" w:rsidRDefault="0098328B" w:rsidP="00EE28D9">
      <w:r>
        <w:t xml:space="preserve">Many TSDuck tools or plugins get bitrates values from command line options. With all representations of bitrates, it is possible to specify </w:t>
      </w:r>
      <w:r w:rsidR="009D3E0D">
        <w:t xml:space="preserve">integer values (see section </w:t>
      </w:r>
      <w:r w:rsidR="009D3E0D">
        <w:fldChar w:fldCharType="begin"/>
      </w:r>
      <w:r w:rsidR="009D3E0D">
        <w:instrText xml:space="preserve"> REF _Ref80295122 \r \h </w:instrText>
      </w:r>
      <w:r w:rsidR="009D3E0D">
        <w:fldChar w:fldCharType="separate"/>
      </w:r>
      <w:r w:rsidR="007B02A0">
        <w:t>3.1.2</w:t>
      </w:r>
      <w:r w:rsidR="009D3E0D">
        <w:fldChar w:fldCharType="end"/>
      </w:r>
      <w:r w:rsidR="009D3E0D">
        <w:t xml:space="preserve"> about specifying integer values in command lines).</w:t>
      </w:r>
    </w:p>
    <w:p w14:paraId="2D7CBFE0" w14:textId="16C6EA44" w:rsidR="009D3E0D" w:rsidRDefault="009D3E0D" w:rsidP="00EE28D9">
      <w:r>
        <w:t>Depending on the representation, it is also possible to specify more precise values. Using fixed-point or floating-point values, it is possible to use a decimal point. With fixed-point values, do not provide more decimal digits than the precision. With fractions, it is possible to provide fraction</w:t>
      </w:r>
      <w:r w:rsidR="00183ED8">
        <w:t>al</w:t>
      </w:r>
      <w:r>
        <w:t xml:space="preserve"> values, for instance “</w:t>
      </w:r>
      <w:r w:rsidRPr="009D3E0D">
        <w:rPr>
          <w:rStyle w:val="Codeintext"/>
        </w:rPr>
        <w:t>12345/67</w:t>
      </w:r>
      <w:r>
        <w:t>”.</w:t>
      </w:r>
    </w:p>
    <w:p w14:paraId="0FE07916" w14:textId="5FA4F4E4" w:rsidR="009D3E0D" w:rsidRDefault="009D3E0D" w:rsidP="009D3E0D">
      <w:pPr>
        <w:pStyle w:val="Heading3"/>
      </w:pPr>
      <w:bookmarkStart w:id="96" w:name="_Toc140067615"/>
      <w:r>
        <w:t>Rebuilding with a different bitrate representation</w:t>
      </w:r>
      <w:bookmarkEnd w:id="96"/>
    </w:p>
    <w:p w14:paraId="5653C9C9" w14:textId="5FB7EE24" w:rsidR="009D3E0D" w:rsidRDefault="009D3E0D" w:rsidP="009D3E0D">
      <w:r>
        <w:t xml:space="preserve">When compiling TSDuck, the default bitrate representation is a </w:t>
      </w:r>
      <w:r w:rsidR="00351E3D">
        <w:t>floating</w:t>
      </w:r>
      <w:r>
        <w:t xml:space="preserve">-point value. This is also the representation </w:t>
      </w:r>
      <w:r w:rsidR="00F96EB9">
        <w:t>in</w:t>
      </w:r>
      <w:r>
        <w:t xml:space="preserve"> pre-built binaries.</w:t>
      </w:r>
    </w:p>
    <w:p w14:paraId="62C410F5" w14:textId="29A5B2C8" w:rsidR="009D3E0D" w:rsidRDefault="009D3E0D" w:rsidP="009D3E0D">
      <w:r>
        <w:t>Rebuilding TSDuck with another representation is possible but must be consistent. All tools and shared libraries must have been built with the same representation. Special symbols and linker dependencies are generated to prevent mixing binaries and libraries with different representations.</w:t>
      </w:r>
    </w:p>
    <w:p w14:paraId="54C86C29" w14:textId="50B22A2B" w:rsidR="009D3E0D" w:rsidRDefault="009D3E0D" w:rsidP="009D3E0D">
      <w:r>
        <w:t xml:space="preserve">To select a different representation of bitrates, simply define the corresponding C++ macro in the build system. See the source file </w:t>
      </w:r>
      <w:r w:rsidRPr="009D3E0D">
        <w:rPr>
          <w:rStyle w:val="Codeintext"/>
        </w:rPr>
        <w:t>src/libtsduck/base/types/tsBitRate.h</w:t>
      </w:r>
      <w:r>
        <w:t xml:space="preserve"> for the various macros.</w:t>
      </w:r>
    </w:p>
    <w:p w14:paraId="5E08952E" w14:textId="6AB2A30A" w:rsidR="009D3E0D" w:rsidRDefault="009D3E0D" w:rsidP="009D3E0D">
      <w:r>
        <w:t xml:space="preserve">On Linux and macOS, the </w:t>
      </w:r>
      <w:r w:rsidRPr="009D3E0D">
        <w:rPr>
          <w:rStyle w:val="Codeintext"/>
        </w:rPr>
        <w:t>make</w:t>
      </w:r>
      <w:r>
        <w:t xml:space="preserve"> command accepts direct parameters</w:t>
      </w:r>
      <w:r w:rsidR="004C38A8">
        <w:t xml:space="preserve">, </w:t>
      </w:r>
      <w:r>
        <w:t>one of the following:</w:t>
      </w:r>
    </w:p>
    <w:p w14:paraId="56D10D22" w14:textId="77777777" w:rsidR="00351E3D" w:rsidRDefault="00351E3D" w:rsidP="00351E3D">
      <w:pPr>
        <w:pStyle w:val="Code"/>
      </w:pPr>
      <w:r>
        <w:t>make -j10 BITRATE_FLOAT=1</w:t>
      </w:r>
    </w:p>
    <w:p w14:paraId="0CFEB6C4" w14:textId="77777777" w:rsidR="009D3E0D" w:rsidRDefault="009D3E0D" w:rsidP="009D3E0D">
      <w:pPr>
        <w:pStyle w:val="Code"/>
      </w:pPr>
      <w:r>
        <w:t>make -j10 BITRATE_FRACTION=1</w:t>
      </w:r>
    </w:p>
    <w:p w14:paraId="22B636C0" w14:textId="77777777" w:rsidR="009D3E0D" w:rsidRDefault="009D3E0D" w:rsidP="009D3E0D">
      <w:pPr>
        <w:pStyle w:val="Code"/>
      </w:pPr>
      <w:r>
        <w:t>make -j10 BITRATE_INTEGER=1</w:t>
      </w:r>
    </w:p>
    <w:p w14:paraId="6867618D" w14:textId="5EA3C7A8" w:rsidR="009D3E0D" w:rsidRDefault="009D3E0D" w:rsidP="009D3E0D">
      <w:pPr>
        <w:pStyle w:val="Code"/>
      </w:pPr>
      <w:r>
        <w:t>make -j10 BITRATE_FIXED=1 BITRATE_DECIMALS=3</w:t>
      </w:r>
    </w:p>
    <w:p w14:paraId="4C2F5757" w14:textId="4D7F054D" w:rsidR="009D3E0D" w:rsidRPr="009D3E0D" w:rsidRDefault="004C38A8" w:rsidP="009D3E0D">
      <w:r>
        <w:t>The la</w:t>
      </w:r>
      <w:r w:rsidR="00351E3D">
        <w:t>s</w:t>
      </w:r>
      <w:r>
        <w:t>t command rebuilds with fixed-point and three decimal digits instead of one.</w:t>
      </w:r>
    </w:p>
    <w:p w14:paraId="74961358" w14:textId="77777777" w:rsidR="00B75E0F" w:rsidRPr="005F2B59" w:rsidRDefault="00E84FAC" w:rsidP="009E31D2">
      <w:pPr>
        <w:pStyle w:val="Heading2"/>
      </w:pPr>
      <w:bookmarkStart w:id="97" w:name="_Ref501612894"/>
      <w:bookmarkStart w:id="98" w:name="_Toc140067616"/>
      <w:r>
        <w:lastRenderedPageBreak/>
        <w:t>PSI/SI s</w:t>
      </w:r>
      <w:r w:rsidR="009E31D2" w:rsidRPr="005F2B59">
        <w:t>ignalization</w:t>
      </w:r>
      <w:bookmarkEnd w:id="97"/>
      <w:bookmarkEnd w:id="98"/>
    </w:p>
    <w:p w14:paraId="3C70FDD9" w14:textId="77777777" w:rsidR="00156056" w:rsidRDefault="00156056" w:rsidP="00C960AE">
      <w:r>
        <w:t>TSDuck can manipulate PSI/SI sections and tables outside of transport streams. Sections and tables can be extracted from a transport stream, saved and manipulated in various file formats and injected in other transport streams.</w:t>
      </w:r>
    </w:p>
    <w:p w14:paraId="55C73071" w14:textId="77777777" w:rsidR="00156056" w:rsidRDefault="00156056" w:rsidP="00C960AE">
      <w:r>
        <w:t>There are two main file formats for PSI/SI: binary section files and XML text files.</w:t>
      </w:r>
    </w:p>
    <w:p w14:paraId="559A4B3F" w14:textId="77777777" w:rsidR="00156056" w:rsidRDefault="00156056" w:rsidP="00C960AE">
      <w:r>
        <w:t xml:space="preserve">These two formats are documented in the next sections. In the general case, tools which extract PSI/SI sections and tables can save in any format and tools </w:t>
      </w:r>
      <w:r w:rsidR="0034581D">
        <w:t>which use</w:t>
      </w:r>
      <w:r>
        <w:t xml:space="preserve"> PSI/SI can read them fr</w:t>
      </w:r>
      <w:r w:rsidR="0034581D">
        <w:t>o</w:t>
      </w:r>
      <w:r>
        <w:t xml:space="preserve">m any format as well. The utility </w:t>
      </w:r>
      <w:r w:rsidRPr="009B1C1E">
        <w:rPr>
          <w:rStyle w:val="Codeintext"/>
        </w:rPr>
        <w:t>tstabcomp</w:t>
      </w:r>
      <w:r>
        <w:t>, the table compiler, can translate between the two formats.</w:t>
      </w:r>
    </w:p>
    <w:p w14:paraId="1B4594D1" w14:textId="77777777" w:rsidR="00156056" w:rsidRPr="00156056" w:rsidRDefault="00156056" w:rsidP="00C960AE">
      <w:r>
        <w:t>Some key differences between the two formats are:</w:t>
      </w:r>
    </w:p>
    <w:p w14:paraId="576AE31A" w14:textId="77777777" w:rsidR="00156056" w:rsidRDefault="00156056" w:rsidP="006B30A7">
      <w:pPr>
        <w:pStyle w:val="ListParagraph"/>
        <w:numPr>
          <w:ilvl w:val="0"/>
          <w:numId w:val="8"/>
        </w:numPr>
        <w:ind w:left="714" w:hanging="357"/>
        <w:contextualSpacing w:val="0"/>
      </w:pPr>
      <w:r>
        <w:t>Binary section files contain collections of individual sections</w:t>
      </w:r>
      <w:r w:rsidR="00441651">
        <w:t xml:space="preserve"> in any order, not necessarily complete tables. XML files contain complete tables only.</w:t>
      </w:r>
    </w:p>
    <w:p w14:paraId="3A9739BB" w14:textId="77777777" w:rsidR="00441651" w:rsidRDefault="00441651" w:rsidP="006B30A7">
      <w:pPr>
        <w:pStyle w:val="ListParagraph"/>
        <w:numPr>
          <w:ilvl w:val="0"/>
          <w:numId w:val="8"/>
        </w:numPr>
        <w:ind w:left="714" w:hanging="357"/>
        <w:contextualSpacing w:val="0"/>
      </w:pPr>
      <w:r>
        <w:t>Binary section files contain the exact representation, byte by byte, of sections which were extracted from a transport stream. XML files contain a higher-level representation.</w:t>
      </w:r>
    </w:p>
    <w:p w14:paraId="568E9A3E" w14:textId="77777777" w:rsidR="00441651" w:rsidRDefault="0034581D" w:rsidP="006B30A7">
      <w:pPr>
        <w:pStyle w:val="ListParagraph"/>
        <w:numPr>
          <w:ilvl w:val="0"/>
          <w:numId w:val="8"/>
        </w:numPr>
        <w:ind w:left="714" w:hanging="357"/>
        <w:contextualSpacing w:val="0"/>
      </w:pPr>
      <w:r>
        <w:t xml:space="preserve">Binary section files are not easily modifiable. </w:t>
      </w:r>
      <w:r w:rsidR="00441651">
        <w:t>XML files contain text which can be manually edited usi</w:t>
      </w:r>
      <w:r>
        <w:t>ng any text editor or XML tool.</w:t>
      </w:r>
    </w:p>
    <w:p w14:paraId="37C01829" w14:textId="77777777" w:rsidR="009E31D2" w:rsidRPr="002E4C48" w:rsidRDefault="009E31D2" w:rsidP="00B4767F">
      <w:pPr>
        <w:pStyle w:val="Heading3"/>
      </w:pPr>
      <w:bookmarkStart w:id="99" w:name="_Toc140067617"/>
      <w:r w:rsidRPr="002E4C48">
        <w:t>PSI/SI binary format</w:t>
      </w:r>
      <w:bookmarkEnd w:id="99"/>
    </w:p>
    <w:p w14:paraId="5F6BBC5A" w14:textId="77777777" w:rsidR="002E4C48" w:rsidRDefault="002E4C48" w:rsidP="009E31D2">
      <w:r w:rsidRPr="002E4C48">
        <w:t>A PSI/SI binary file contains</w:t>
      </w:r>
      <w:r>
        <w:t xml:space="preserve"> one or more sections in a simple binary format. Each section is directly written in the file without any encapsulation or synchronization information. All sections are contiguous in the file.</w:t>
      </w:r>
    </w:p>
    <w:p w14:paraId="4325B245" w14:textId="77777777" w:rsidR="009E31D2" w:rsidRDefault="002E4C48" w:rsidP="009E31D2">
      <w:r>
        <w:t>A binary file must be read from the beginning. The header of each section contains the section length. Using this length information, it is possible to locate the next section, starting right after the current section, and so on down to the end of the file.</w:t>
      </w:r>
    </w:p>
    <w:p w14:paraId="1834D849" w14:textId="77777777" w:rsidR="00B701F8" w:rsidRDefault="00B701F8" w:rsidP="00B701F8">
      <w:pPr>
        <w:pStyle w:val="Heading4"/>
      </w:pPr>
      <w:bookmarkStart w:id="100" w:name="_Toc140067618"/>
      <w:r>
        <w:t>Creating PSI/SI binary files</w:t>
      </w:r>
      <w:bookmarkEnd w:id="100"/>
    </w:p>
    <w:p w14:paraId="3E5A2C7B" w14:textId="77777777" w:rsidR="002E4C48" w:rsidRDefault="002E4C48" w:rsidP="009E31D2">
      <w:r>
        <w:t xml:space="preserve">PSI/SI binary files can be extracted from live streams or TS files using </w:t>
      </w:r>
      <w:r w:rsidRPr="00CB064D">
        <w:rPr>
          <w:rStyle w:val="Codeintext"/>
        </w:rPr>
        <w:t>tstables</w:t>
      </w:r>
      <w:r>
        <w:t xml:space="preserve"> or the plugin </w:t>
      </w:r>
      <w:r w:rsidRPr="00CB064D">
        <w:rPr>
          <w:rStyle w:val="Codeintext"/>
        </w:rPr>
        <w:t>tables</w:t>
      </w:r>
      <w:r w:rsidRPr="002E4C48">
        <w:t xml:space="preserve">. The </w:t>
      </w:r>
      <w:r>
        <w:t>extracted sections are identical, byte by byte, to the transported sections.</w:t>
      </w:r>
      <w:r w:rsidR="00CC5BD5">
        <w:t xml:space="preserve"> By default, </w:t>
      </w:r>
      <w:r w:rsidR="00B65353">
        <w:t>all sections of a given table are contiguously saved in the binary file, in increasing order of section number. Thus, a complete table can be easily rebuilt by reading sections one by one.</w:t>
      </w:r>
    </w:p>
    <w:p w14:paraId="24693ADC" w14:textId="77777777" w:rsidR="00B65353" w:rsidRDefault="00B65353" w:rsidP="009E31D2">
      <w:r>
        <w:t xml:space="preserve">With the option </w:t>
      </w:r>
      <w:r w:rsidRPr="00CE6802">
        <w:rPr>
          <w:rStyle w:val="Codeintext"/>
        </w:rPr>
        <w:t>--all-sections</w:t>
      </w:r>
      <w:r>
        <w:t xml:space="preserve">, </w:t>
      </w:r>
      <w:r w:rsidRPr="00CB064D">
        <w:rPr>
          <w:rStyle w:val="Codeintext"/>
        </w:rPr>
        <w:t>tstables</w:t>
      </w:r>
      <w:r>
        <w:rPr>
          <w:i/>
        </w:rPr>
        <w:t xml:space="preserve"> </w:t>
      </w:r>
      <w:r>
        <w:t xml:space="preserve">and the plugin </w:t>
      </w:r>
      <w:r w:rsidRPr="00CB064D">
        <w:rPr>
          <w:rStyle w:val="Codeintext"/>
        </w:rPr>
        <w:t>tables</w:t>
      </w:r>
      <w:r>
        <w:rPr>
          <w:i/>
        </w:rPr>
        <w:t xml:space="preserve"> </w:t>
      </w:r>
      <w:r>
        <w:t>save all individual sections in their order of reception. In that case, the order and repetition of sections in the binary files are not defined.</w:t>
      </w:r>
    </w:p>
    <w:p w14:paraId="7403CB08" w14:textId="23B4233F" w:rsidR="00B701F8" w:rsidRDefault="00B701F8" w:rsidP="009E31D2">
      <w:r>
        <w:t xml:space="preserve">PSI/SI binary files can also be created by </w:t>
      </w:r>
      <w:r w:rsidRPr="00CB064D">
        <w:rPr>
          <w:rStyle w:val="Codeintext"/>
        </w:rPr>
        <w:t>tstabcomp</w:t>
      </w:r>
      <w:r>
        <w:t xml:space="preserve">, the table compiler. Tables are described in XML format (see </w:t>
      </w:r>
      <w:r>
        <w:fldChar w:fldCharType="begin"/>
      </w:r>
      <w:r>
        <w:instrText xml:space="preserve"> REF _Ref501612900 \r \h </w:instrText>
      </w:r>
      <w:r>
        <w:fldChar w:fldCharType="separate"/>
      </w:r>
      <w:r w:rsidR="007B02A0">
        <w:t>2.3.2</w:t>
      </w:r>
      <w:r>
        <w:fldChar w:fldCharType="end"/>
      </w:r>
      <w:r>
        <w:t xml:space="preserve">) and compiled into a binary file. Since </w:t>
      </w:r>
      <w:r w:rsidRPr="00CB064D">
        <w:rPr>
          <w:rStyle w:val="Codeintext"/>
        </w:rPr>
        <w:t>tstabcomp</w:t>
      </w:r>
      <w:r>
        <w:t xml:space="preserve"> processes complete tables, all sections of a table are also contiguously saved in the binary file, in increasing order of section number, just like </w:t>
      </w:r>
      <w:r w:rsidRPr="00CB064D">
        <w:rPr>
          <w:rStyle w:val="Codeintext"/>
        </w:rPr>
        <w:t>tstables</w:t>
      </w:r>
      <w:r>
        <w:t xml:space="preserve"> by default.</w:t>
      </w:r>
    </w:p>
    <w:p w14:paraId="5090EC30" w14:textId="77777777" w:rsidR="00B701F8" w:rsidRPr="00B701F8" w:rsidRDefault="00B701F8" w:rsidP="00B701F8">
      <w:pPr>
        <w:pStyle w:val="Heading4"/>
      </w:pPr>
      <w:bookmarkStart w:id="101" w:name="_Toc140067619"/>
      <w:r>
        <w:t>Using PSI/SI binary files</w:t>
      </w:r>
      <w:bookmarkEnd w:id="101"/>
    </w:p>
    <w:p w14:paraId="62C1D80F" w14:textId="77777777" w:rsidR="0068710D" w:rsidRPr="0068710D" w:rsidRDefault="0068710D" w:rsidP="009E31D2">
      <w:r>
        <w:t xml:space="preserve">The content of binary section files can be viewed using </w:t>
      </w:r>
      <w:r w:rsidRPr="00F175CF">
        <w:rPr>
          <w:rStyle w:val="Codeintext"/>
        </w:rPr>
        <w:t>tstabdump</w:t>
      </w:r>
      <w:r>
        <w:t>. This utility displays the content of each individual section in a human-readable format, regardless of the order of sections in the file.</w:t>
      </w:r>
    </w:p>
    <w:p w14:paraId="418AA37F" w14:textId="2F222742" w:rsidR="0068710D" w:rsidRDefault="00B701F8" w:rsidP="009E31D2">
      <w:r>
        <w:t xml:space="preserve">Binary section files can be used to packetize or inject sections in a stream (command </w:t>
      </w:r>
      <w:r w:rsidRPr="00F175CF">
        <w:rPr>
          <w:rStyle w:val="Codeintext"/>
        </w:rPr>
        <w:t>tspacketize</w:t>
      </w:r>
      <w:r w:rsidR="00F86E76" w:rsidRPr="00F86E76">
        <w:rPr>
          <w:iCs/>
        </w:rPr>
        <w:t xml:space="preserve"> </w:t>
      </w:r>
      <w:r>
        <w:t xml:space="preserve">and plugin </w:t>
      </w:r>
      <w:r w:rsidRPr="00F175CF">
        <w:rPr>
          <w:rStyle w:val="Codeintext"/>
        </w:rPr>
        <w:t>inject</w:t>
      </w:r>
      <w:r>
        <w:t>). The sections are packetized or injected in their order of appearance in the file.</w:t>
      </w:r>
    </w:p>
    <w:p w14:paraId="7EAF1620" w14:textId="77777777" w:rsidR="00B701F8" w:rsidRPr="00091410" w:rsidRDefault="00B701F8" w:rsidP="009E31D2">
      <w:r>
        <w:t xml:space="preserve">Finally, binary section files can also be decompiled by </w:t>
      </w:r>
      <w:r w:rsidRPr="00F175CF">
        <w:rPr>
          <w:rStyle w:val="Codeintext"/>
        </w:rPr>
        <w:t>tstabcomp</w:t>
      </w:r>
      <w:r>
        <w:t xml:space="preserve"> </w:t>
      </w:r>
      <w:r w:rsidR="00091410">
        <w:t xml:space="preserve">to recreate the </w:t>
      </w:r>
      <w:r>
        <w:t>corresponding XML files from the binary tables. But note that XML files contain complet</w:t>
      </w:r>
      <w:r w:rsidR="00091410">
        <w:t xml:space="preserve">e tables only. This means that tables can be recreated only when their sections are contiguous and in increasing order of section number in the binary file. </w:t>
      </w:r>
    </w:p>
    <w:p w14:paraId="1DF0C569" w14:textId="77777777" w:rsidR="009E31D2" w:rsidRPr="002E4C48" w:rsidRDefault="009E31D2" w:rsidP="00B4767F">
      <w:pPr>
        <w:pStyle w:val="Heading3"/>
      </w:pPr>
      <w:bookmarkStart w:id="102" w:name="_Ref501612900"/>
      <w:bookmarkStart w:id="103" w:name="_Toc140067620"/>
      <w:r w:rsidRPr="002E4C48">
        <w:lastRenderedPageBreak/>
        <w:t>PSI/SI XML format</w:t>
      </w:r>
      <w:bookmarkEnd w:id="102"/>
      <w:bookmarkEnd w:id="103"/>
    </w:p>
    <w:p w14:paraId="38D20352" w14:textId="77777777" w:rsidR="000A7DF2" w:rsidRDefault="00CA2DBF" w:rsidP="000A7DF2">
      <w:r>
        <w:t>An</w:t>
      </w:r>
      <w:r w:rsidR="000A7DF2">
        <w:t xml:space="preserve"> XML file</w:t>
      </w:r>
      <w:r>
        <w:t xml:space="preserve"> containing PSI/SI tables for TSDuck</w:t>
      </w:r>
      <w:r w:rsidR="000A7DF2">
        <w:t xml:space="preserve"> uses </w:t>
      </w:r>
      <w:r w:rsidR="000A7DF2" w:rsidRPr="00CE6802">
        <w:rPr>
          <w:rStyle w:val="Codeintext"/>
        </w:rPr>
        <w:t>&lt;tsduck&gt;</w:t>
      </w:r>
      <w:r w:rsidR="000A7DF2">
        <w:t xml:space="preserve"> as root node. The root node</w:t>
      </w:r>
      <w:r>
        <w:t xml:space="preserve"> contains any number of tables.</w:t>
      </w:r>
    </w:p>
    <w:p w14:paraId="6BD620C7" w14:textId="3893B190" w:rsidR="0064771A" w:rsidRDefault="0064771A" w:rsidP="000A7DF2">
      <w:r>
        <w:t xml:space="preserve">Unlike binary files which may contain individual sections, XML files can only contain complete tables. The XML format represents a </w:t>
      </w:r>
      <w:r w:rsidR="005F180A">
        <w:t>higher-level</w:t>
      </w:r>
      <w:r>
        <w:t xml:space="preserve"> view of a table, regardless of the binary implementation in one or more sections.</w:t>
      </w:r>
    </w:p>
    <w:p w14:paraId="10B450C8" w14:textId="77777777" w:rsidR="000A7DF2" w:rsidRDefault="000A7DF2" w:rsidP="000A7DF2">
      <w:r>
        <w:t>The following sample XML file contains the definition for simple (and incomplete) PAT and PMT.</w:t>
      </w:r>
    </w:p>
    <w:p w14:paraId="708BBE14" w14:textId="77777777" w:rsidR="000A7DF2" w:rsidRDefault="000A7DF2" w:rsidP="000A7DF2">
      <w:pPr>
        <w:pStyle w:val="Code"/>
      </w:pPr>
      <w:r>
        <w:t>&lt;?xml version="1.0" encoding="UTF-8"?&gt;</w:t>
      </w:r>
    </w:p>
    <w:p w14:paraId="3C07F2A9" w14:textId="77777777" w:rsidR="000A7DF2" w:rsidRDefault="000A7DF2" w:rsidP="000A7DF2">
      <w:pPr>
        <w:pStyle w:val="Code"/>
      </w:pPr>
      <w:r>
        <w:t>&lt;tsduck&gt;</w:t>
      </w:r>
    </w:p>
    <w:p w14:paraId="17F51EBB" w14:textId="77777777" w:rsidR="000A7DF2" w:rsidRDefault="000A7DF2" w:rsidP="000A7DF2">
      <w:pPr>
        <w:pStyle w:val="Code"/>
      </w:pPr>
    </w:p>
    <w:p w14:paraId="31A89D8A" w14:textId="77777777" w:rsidR="000A7DF2" w:rsidRDefault="000A7DF2" w:rsidP="000A7DF2">
      <w:pPr>
        <w:pStyle w:val="Code"/>
      </w:pPr>
      <w:r>
        <w:t xml:space="preserve">  &lt;PAT version="8" transport_stream_id="0x0012" network_PID="0x0010"&gt;</w:t>
      </w:r>
    </w:p>
    <w:p w14:paraId="2CB0740D" w14:textId="77777777" w:rsidR="000A7DF2" w:rsidRDefault="000A7DF2" w:rsidP="000A7DF2">
      <w:pPr>
        <w:pStyle w:val="Code"/>
      </w:pPr>
      <w:r>
        <w:t xml:space="preserve">    &lt;service service_id="0x0001" program_map_PID="0x1234"/&gt;</w:t>
      </w:r>
    </w:p>
    <w:p w14:paraId="0860E40D" w14:textId="77777777" w:rsidR="000A7DF2" w:rsidRDefault="000A7DF2" w:rsidP="000A7DF2">
      <w:pPr>
        <w:pStyle w:val="Code"/>
      </w:pPr>
      <w:r>
        <w:t xml:space="preserve">    &lt;service service_id="0x0002" program_map_PID="0x0678"/&gt;</w:t>
      </w:r>
    </w:p>
    <w:p w14:paraId="08198B96" w14:textId="77777777" w:rsidR="000A7DF2" w:rsidRDefault="000A7DF2" w:rsidP="000A7DF2">
      <w:pPr>
        <w:pStyle w:val="Code"/>
      </w:pPr>
      <w:r>
        <w:t xml:space="preserve">  &lt;/PAT&gt;</w:t>
      </w:r>
    </w:p>
    <w:p w14:paraId="570CAA32" w14:textId="77777777" w:rsidR="000A7DF2" w:rsidRDefault="000A7DF2" w:rsidP="000A7DF2">
      <w:pPr>
        <w:pStyle w:val="Code"/>
      </w:pPr>
    </w:p>
    <w:p w14:paraId="1BEA1C8E" w14:textId="77777777" w:rsidR="000A7DF2" w:rsidRDefault="000A7DF2" w:rsidP="000A7DF2">
      <w:pPr>
        <w:pStyle w:val="Code"/>
      </w:pPr>
      <w:r>
        <w:t xml:space="preserve">  &lt;PMT version="4" service_id="0x0456" PCR_PID="0x1234"&gt;</w:t>
      </w:r>
    </w:p>
    <w:p w14:paraId="7F5625A2" w14:textId="77777777" w:rsidR="000A7DF2" w:rsidRDefault="000A7DF2" w:rsidP="000A7DF2">
      <w:pPr>
        <w:pStyle w:val="Code"/>
      </w:pPr>
      <w:r>
        <w:t xml:space="preserve">    &lt;CA_descriptor CA_system_id="0x0777" CA_PID="0x0251"/&gt;</w:t>
      </w:r>
    </w:p>
    <w:p w14:paraId="26EEC4F2" w14:textId="77777777" w:rsidR="000A7DF2" w:rsidRDefault="000A7DF2" w:rsidP="000A7DF2">
      <w:pPr>
        <w:pStyle w:val="Code"/>
      </w:pPr>
      <w:r>
        <w:t xml:space="preserve">    &lt;component elementary_PID="0x0567" stream_type="0x12"&gt;</w:t>
      </w:r>
    </w:p>
    <w:p w14:paraId="31062C97" w14:textId="77777777" w:rsidR="000A7DF2" w:rsidRDefault="000A7DF2" w:rsidP="000A7DF2">
      <w:pPr>
        <w:pStyle w:val="Code"/>
      </w:pPr>
      <w:r>
        <w:t xml:space="preserve">      &lt;CA_descriptor CA_system_id="0x4444" CA_PID="0x0252"/&gt;</w:t>
      </w:r>
    </w:p>
    <w:p w14:paraId="54E96AEE" w14:textId="77777777" w:rsidR="000A7DF2" w:rsidRPr="00CC3434" w:rsidRDefault="000A7DF2" w:rsidP="000A7DF2">
      <w:pPr>
        <w:pStyle w:val="Code"/>
        <w:rPr>
          <w:lang w:val="fr-FR"/>
        </w:rPr>
      </w:pPr>
      <w:r>
        <w:t xml:space="preserve">      </w:t>
      </w:r>
      <w:r w:rsidRPr="00CC3434">
        <w:rPr>
          <w:lang w:val="fr-FR"/>
        </w:rPr>
        <w:t>&lt;ISO_639_language_descriptor&gt;</w:t>
      </w:r>
    </w:p>
    <w:p w14:paraId="19B810A5" w14:textId="77777777" w:rsidR="000A7DF2" w:rsidRPr="00CC3434" w:rsidRDefault="000A7DF2" w:rsidP="000A7DF2">
      <w:pPr>
        <w:pStyle w:val="Code"/>
        <w:rPr>
          <w:lang w:val="fr-FR"/>
        </w:rPr>
      </w:pPr>
      <w:r w:rsidRPr="00CC3434">
        <w:rPr>
          <w:lang w:val="fr-FR"/>
        </w:rPr>
        <w:t xml:space="preserve">        &lt;language code="fre" audio_type="0x45"/&gt;</w:t>
      </w:r>
    </w:p>
    <w:p w14:paraId="456337CC" w14:textId="77777777" w:rsidR="000A7DF2" w:rsidRPr="00CC3434" w:rsidRDefault="000A7DF2" w:rsidP="000A7DF2">
      <w:pPr>
        <w:pStyle w:val="Code"/>
        <w:rPr>
          <w:lang w:val="fr-FR"/>
        </w:rPr>
      </w:pPr>
      <w:r w:rsidRPr="00CC3434">
        <w:rPr>
          <w:lang w:val="fr-FR"/>
        </w:rPr>
        <w:t xml:space="preserve">        &lt;language code="deu" audio_type="0x78"/&gt;</w:t>
      </w:r>
    </w:p>
    <w:p w14:paraId="0A606D3F" w14:textId="77777777" w:rsidR="000A7DF2" w:rsidRDefault="000A7DF2" w:rsidP="000A7DF2">
      <w:pPr>
        <w:pStyle w:val="Code"/>
      </w:pPr>
      <w:r w:rsidRPr="00CC3434">
        <w:rPr>
          <w:lang w:val="fr-FR"/>
        </w:rPr>
        <w:t xml:space="preserve">      </w:t>
      </w:r>
      <w:r>
        <w:t>&lt;/ISO_639_language_descriptor&gt;</w:t>
      </w:r>
    </w:p>
    <w:p w14:paraId="304BBF16" w14:textId="77777777" w:rsidR="000A7DF2" w:rsidRDefault="000A7DF2" w:rsidP="000A7DF2">
      <w:pPr>
        <w:pStyle w:val="Code"/>
      </w:pPr>
      <w:r>
        <w:t xml:space="preserve">    &lt;/component&gt;</w:t>
      </w:r>
    </w:p>
    <w:p w14:paraId="64EE877B" w14:textId="77777777" w:rsidR="000A7DF2" w:rsidRDefault="000A7DF2" w:rsidP="000A7DF2">
      <w:pPr>
        <w:pStyle w:val="Code"/>
      </w:pPr>
      <w:r>
        <w:t xml:space="preserve">  &lt;/PMT&gt;</w:t>
      </w:r>
    </w:p>
    <w:p w14:paraId="2DD06761" w14:textId="77777777" w:rsidR="000A7DF2" w:rsidRDefault="000A7DF2" w:rsidP="000A7DF2">
      <w:pPr>
        <w:pStyle w:val="Code"/>
      </w:pPr>
    </w:p>
    <w:p w14:paraId="2F1ACB15" w14:textId="77777777" w:rsidR="000A7DF2" w:rsidRDefault="000A7DF2" w:rsidP="000A7DF2">
      <w:pPr>
        <w:pStyle w:val="Code"/>
      </w:pPr>
      <w:r w:rsidRPr="00CC3434">
        <w:t>&lt;/tsduck&gt;</w:t>
      </w:r>
    </w:p>
    <w:p w14:paraId="31EDAC1D" w14:textId="77777777" w:rsidR="0049346E" w:rsidRDefault="0049346E" w:rsidP="000A7DF2">
      <w:r>
        <w:t>All XML files shall be encoded in UTF-8 format to allow international character sets in service names or event descriptions for instance. The initial declaration line “</w:t>
      </w:r>
      <w:r w:rsidRPr="00F175CF">
        <w:rPr>
          <w:rStyle w:val="Codeintext"/>
        </w:rPr>
        <w:t>&lt;?xml version="1.0" encoding="UTF-8"?&gt;</w:t>
      </w:r>
      <w:r>
        <w:t>” is optional but recommended.</w:t>
      </w:r>
    </w:p>
    <w:p w14:paraId="05F092F4" w14:textId="57873090" w:rsidR="00E878F1" w:rsidRDefault="00E878F1" w:rsidP="000A7DF2">
      <w:r>
        <w:t xml:space="preserve">The complete definition of the XML model can be found in </w:t>
      </w:r>
      <w:r>
        <w:fldChar w:fldCharType="begin"/>
      </w:r>
      <w:r>
        <w:instrText xml:space="preserve"> REF _Ref515728237 \r \h </w:instrText>
      </w:r>
      <w:r>
        <w:fldChar w:fldCharType="separate"/>
      </w:r>
      <w:r w:rsidR="007B02A0">
        <w:t>Appendix D</w:t>
      </w:r>
      <w:r>
        <w:fldChar w:fldCharType="end"/>
      </w:r>
      <w:r>
        <w:t xml:space="preserve">, page </w:t>
      </w:r>
      <w:r>
        <w:fldChar w:fldCharType="begin"/>
      </w:r>
      <w:r>
        <w:instrText xml:space="preserve"> PAGEREF _Ref515728238 \h </w:instrText>
      </w:r>
      <w:r>
        <w:fldChar w:fldCharType="separate"/>
      </w:r>
      <w:r w:rsidR="007B02A0">
        <w:rPr>
          <w:noProof/>
        </w:rPr>
        <w:t>495</w:t>
      </w:r>
      <w:r>
        <w:fldChar w:fldCharType="end"/>
      </w:r>
      <w:r>
        <w:t>.</w:t>
      </w:r>
    </w:p>
    <w:p w14:paraId="794259E0" w14:textId="77777777" w:rsidR="00406B59" w:rsidRDefault="00435B1B" w:rsidP="00526258">
      <w:pPr>
        <w:pStyle w:val="Heading2"/>
      </w:pPr>
      <w:bookmarkStart w:id="104" w:name="_Ref57138340"/>
      <w:bookmarkStart w:id="105" w:name="_Toc140067621"/>
      <w:r>
        <w:t>Compatibility and c</w:t>
      </w:r>
      <w:r w:rsidR="00406B59">
        <w:t>onflict</w:t>
      </w:r>
      <w:bookmarkEnd w:id="104"/>
      <w:r>
        <w:t xml:space="preserve">s between </w:t>
      </w:r>
      <w:r w:rsidR="00406B59">
        <w:t>standards</w:t>
      </w:r>
      <w:bookmarkEnd w:id="105"/>
    </w:p>
    <w:p w14:paraId="017EF245" w14:textId="77777777" w:rsidR="00435B1B" w:rsidRPr="00435B1B" w:rsidRDefault="00435B1B" w:rsidP="00526258">
      <w:pPr>
        <w:pStyle w:val="Heading3"/>
      </w:pPr>
      <w:bookmarkStart w:id="106" w:name="_Toc140067622"/>
      <w:r>
        <w:t>Supported standards</w:t>
      </w:r>
      <w:bookmarkEnd w:id="106"/>
    </w:p>
    <w:p w14:paraId="7E20F956" w14:textId="6D7C790F" w:rsidR="00406B59" w:rsidRDefault="00526258" w:rsidP="00406B59">
      <w:r>
        <w:t xml:space="preserve">The </w:t>
      </w:r>
      <w:r w:rsidR="00EA51B7">
        <w:t>imbrication</w:t>
      </w:r>
      <w:r>
        <w:t xml:space="preserve"> of digital TV standards is comple</w:t>
      </w:r>
      <w:r w:rsidR="00474D8C">
        <w:t>x and sometimes problematic for the user who wants to analyze the structure of a transport stream. TSDuck tries to help, either using command line utilities and plugins, and C++ classes for applications which are built on top of the TSDuck library.</w:t>
      </w:r>
    </w:p>
    <w:p w14:paraId="520A41E4" w14:textId="6D96AC25" w:rsidR="00526258" w:rsidRDefault="00526258" w:rsidP="00D22D9D">
      <w:pPr>
        <w:pStyle w:val="FootnoteText"/>
      </w:pPr>
      <w:r>
        <w:t xml:space="preserve">The </w:t>
      </w:r>
      <w:r w:rsidR="001D488F">
        <w:t xml:space="preserve">first layer </w:t>
      </w:r>
      <w:r w:rsidR="00B565C1">
        <w:t xml:space="preserve">of standard </w:t>
      </w:r>
      <w:r>
        <w:t xml:space="preserve">is MPEG </w:t>
      </w:r>
      <w:r>
        <w:fldChar w:fldCharType="begin"/>
      </w:r>
      <w:r>
        <w:instrText xml:space="preserve"> REF _Ref105841937 \r \h </w:instrText>
      </w:r>
      <w:r>
        <w:fldChar w:fldCharType="separate"/>
      </w:r>
      <w:r w:rsidR="007B02A0">
        <w:t>[1]</w:t>
      </w:r>
      <w:r>
        <w:fldChar w:fldCharType="end"/>
      </w:r>
      <w:r w:rsidR="00933D86">
        <w:t>. It</w:t>
      </w:r>
      <w:r>
        <w:t xml:space="preserve"> is the common root of all regional or international standards in digital TV. The MPEG standard defines the transport stream format, </w:t>
      </w:r>
      <w:r w:rsidR="00E80D91">
        <w:t xml:space="preserve">PES, sections and descriptors, </w:t>
      </w:r>
      <w:r>
        <w:t xml:space="preserve">the PSI (Program-Specific Information such as PAT, CAT, PMT) and </w:t>
      </w:r>
      <w:r w:rsidR="0097772A">
        <w:t>several</w:t>
      </w:r>
      <w:r>
        <w:t xml:space="preserve"> descriptors. The allocated ranges of tables ids and descriptor tags for MPEG is reserved and never conflicts with other standards</w:t>
      </w:r>
      <w:r>
        <w:rPr>
          <w:rStyle w:val="FootnoteReference"/>
        </w:rPr>
        <w:footnoteReference w:id="1"/>
      </w:r>
      <w:r>
        <w:t>.</w:t>
      </w:r>
    </w:p>
    <w:p w14:paraId="6E8EB18D" w14:textId="77777777" w:rsidR="00526258" w:rsidRDefault="00B565C1" w:rsidP="00406B59">
      <w:r>
        <w:t>At the second layer, t</w:t>
      </w:r>
      <w:r w:rsidR="00526258">
        <w:t xml:space="preserve">hen come the regional standards: DVB (Europe), </w:t>
      </w:r>
      <w:r w:rsidR="001D488F">
        <w:t>ATSC (USA), ISDB (Japan). Note that these standards are also used in other parts of the world, in addition to their original regions.</w:t>
      </w:r>
    </w:p>
    <w:p w14:paraId="733E5360" w14:textId="77777777" w:rsidR="001D488F" w:rsidRDefault="00B565C1" w:rsidP="00406B59">
      <w:r>
        <w:lastRenderedPageBreak/>
        <w:t>The third layer is made of ANSI/SCTE standards. They are application-level standards such as emergency alerts (SCTE 18), splice signalization for advertisement (SCTE 35) or encryption (SCTE 52), The</w:t>
      </w:r>
      <w:r w:rsidR="00B17A96">
        <w:t>se standards</w:t>
      </w:r>
      <w:r>
        <w:t xml:space="preserve"> were originally designed to complement ATSC in the USA but</w:t>
      </w:r>
      <w:r w:rsidR="00B17A96">
        <w:t xml:space="preserve"> they are</w:t>
      </w:r>
      <w:r>
        <w:t xml:space="preserve"> sometimes used in conjunction with DVB (especially SCTE 35).</w:t>
      </w:r>
      <w:r w:rsidR="00B17A96">
        <w:t xml:space="preserve"> Parts of the SCTE 52 standard were also reused in ATIS-defined </w:t>
      </w:r>
      <w:r w:rsidR="00EF0F48">
        <w:t xml:space="preserve">standards for </w:t>
      </w:r>
      <w:r w:rsidR="00B17A96">
        <w:t>IP-TV</w:t>
      </w:r>
      <w:r w:rsidR="00EF0F48" w:rsidRPr="00EF0F48">
        <w:t xml:space="preserve"> </w:t>
      </w:r>
      <w:r w:rsidR="00EF0F48">
        <w:t>encryption</w:t>
      </w:r>
      <w:r w:rsidR="00B17A96">
        <w:t>.</w:t>
      </w:r>
    </w:p>
    <w:p w14:paraId="39116C1B" w14:textId="6545C8C5" w:rsidR="001D488F" w:rsidRDefault="001D488F" w:rsidP="00406B59">
      <w:r>
        <w:t xml:space="preserve">DVB and ATSC are independent and mutually exclusive standards. They are never used together in the same transport stream. Most of their table ids and descriptor tags use distinct ranges. It is consequently easy to </w:t>
      </w:r>
      <w:r w:rsidR="00B565C1">
        <w:t>“</w:t>
      </w:r>
      <w:r>
        <w:t>guess</w:t>
      </w:r>
      <w:r w:rsidR="00B565C1">
        <w:t>”</w:t>
      </w:r>
      <w:r>
        <w:t xml:space="preserve"> </w:t>
      </w:r>
      <w:r w:rsidR="00B565C1">
        <w:t xml:space="preserve">the </w:t>
      </w:r>
      <w:r w:rsidR="001C4179">
        <w:t>second layer</w:t>
      </w:r>
      <w:r w:rsidR="00B565C1">
        <w:t xml:space="preserve"> of standard of a transport stream, when </w:t>
      </w:r>
      <w:r w:rsidR="006646CA">
        <w:t>one of their specific sections or descriptors is used.</w:t>
      </w:r>
    </w:p>
    <w:p w14:paraId="6C6D26BE" w14:textId="77777777" w:rsidR="00E4098F" w:rsidRPr="004A420E" w:rsidRDefault="00E4098F" w:rsidP="00406B59">
      <w:r w:rsidRPr="004A420E">
        <w:t xml:space="preserve">DVB adds a non-ambiguous concept of </w:t>
      </w:r>
      <w:r w:rsidR="002124E5">
        <w:t>“</w:t>
      </w:r>
      <w:r w:rsidR="004A420E" w:rsidRPr="004A420E">
        <w:t>p</w:t>
      </w:r>
      <w:r w:rsidRPr="004A420E">
        <w:t>rivate descriptors</w:t>
      </w:r>
      <w:r w:rsidR="002124E5">
        <w:t>”</w:t>
      </w:r>
      <w:r w:rsidR="004A420E" w:rsidRPr="004A420E">
        <w:t xml:space="preserve"> where </w:t>
      </w:r>
      <w:r w:rsidR="004A420E">
        <w:t>properly registered entities</w:t>
      </w:r>
      <w:r w:rsidR="001578FF">
        <w:t>,</w:t>
      </w:r>
      <w:r w:rsidR="004A420E">
        <w:t xml:space="preserve"> operators or industries may define their own privately defined descriptors.</w:t>
      </w:r>
    </w:p>
    <w:p w14:paraId="3274262F" w14:textId="77777777" w:rsidR="006646CA" w:rsidRDefault="006646CA" w:rsidP="00406B59">
      <w:r>
        <w:t>ISDB is the troublemaker which makes things complicated and often requires manual setup using TSDuck command line options or default configuration.</w:t>
      </w:r>
    </w:p>
    <w:p w14:paraId="2CE9A6ED" w14:textId="77777777" w:rsidR="006646CA" w:rsidRDefault="006646CA" w:rsidP="006B30A7">
      <w:pPr>
        <w:pStyle w:val="ListParagraph"/>
        <w:numPr>
          <w:ilvl w:val="0"/>
          <w:numId w:val="33"/>
        </w:numPr>
      </w:pPr>
      <w:r>
        <w:t>ISDB was originally defined in Japan by ARIB in two flavors, ISDB-T and ISDB-S.</w:t>
      </w:r>
    </w:p>
    <w:p w14:paraId="1AB5A160" w14:textId="6C71C49C" w:rsidR="006646CA" w:rsidRDefault="006646CA" w:rsidP="006B30A7">
      <w:pPr>
        <w:pStyle w:val="ListParagraph"/>
        <w:numPr>
          <w:ilvl w:val="0"/>
          <w:numId w:val="33"/>
        </w:numPr>
      </w:pPr>
      <w:r>
        <w:t xml:space="preserve">ISDB was later adopted by other countries, starting with </w:t>
      </w:r>
      <w:r w:rsidR="00273DC9">
        <w:t>Brazil</w:t>
      </w:r>
      <w:r>
        <w:t>, for terrestrial TV. At this time, the standards were redefined by ABNT (</w:t>
      </w:r>
      <w:r w:rsidR="00273DC9">
        <w:t>Brazil</w:t>
      </w:r>
      <w:r>
        <w:t>) under the name ISDB-Tb, to amend features which were too Japanese-specific, creating two branches of ISDB. The two branches diverged until a “</w:t>
      </w:r>
      <w:r w:rsidR="00502D17">
        <w:t>harmonization</w:t>
      </w:r>
      <w:r>
        <w:t xml:space="preserve"> committee” was created to limit the conflicts between the two.</w:t>
      </w:r>
    </w:p>
    <w:p w14:paraId="44FC9A18" w14:textId="77777777" w:rsidR="006646CA" w:rsidRDefault="006646CA" w:rsidP="006B30A7">
      <w:pPr>
        <w:pStyle w:val="ListParagraph"/>
        <w:numPr>
          <w:ilvl w:val="0"/>
          <w:numId w:val="33"/>
        </w:numPr>
      </w:pPr>
      <w:r>
        <w:t>ISDB reuses some parts of DVB but not all. Each iteration of the standard incorporate</w:t>
      </w:r>
      <w:r w:rsidR="00F27D58">
        <w:t>s</w:t>
      </w:r>
      <w:r>
        <w:t xml:space="preserve"> more DVB descriptors, making it hard to define a stable common subset between DVB and ISDB.</w:t>
      </w:r>
    </w:p>
    <w:p w14:paraId="29B069BB" w14:textId="77777777" w:rsidR="00C31C08" w:rsidRDefault="006646CA" w:rsidP="006B30A7">
      <w:pPr>
        <w:pStyle w:val="ListParagraph"/>
        <w:numPr>
          <w:ilvl w:val="0"/>
          <w:numId w:val="33"/>
        </w:numPr>
      </w:pPr>
      <w:r>
        <w:t>While ISDB reuses sections and descriptors ids and syntax, it sometimes redefines the semantics of some fields such as character sets or time reference.</w:t>
      </w:r>
    </w:p>
    <w:p w14:paraId="6FD4EAB2" w14:textId="77777777" w:rsidR="00C31C08" w:rsidRDefault="006646CA" w:rsidP="006B30A7">
      <w:pPr>
        <w:pStyle w:val="ListParagraph"/>
        <w:numPr>
          <w:ilvl w:val="0"/>
          <w:numId w:val="33"/>
        </w:numPr>
      </w:pPr>
      <w:r>
        <w:t xml:space="preserve">The semantics of some </w:t>
      </w:r>
      <w:r w:rsidR="00C31C08">
        <w:t xml:space="preserve">DVB-defined </w:t>
      </w:r>
      <w:r>
        <w:t xml:space="preserve">fields even varies between the variants of ISDB. </w:t>
      </w:r>
      <w:r w:rsidR="00C31C08">
        <w:t xml:space="preserve">As an example, time values are defined as UTC in DVB. In Japan, ARIB-defined ISDB </w:t>
      </w:r>
      <w:r w:rsidR="00600B43">
        <w:t>redefines</w:t>
      </w:r>
      <w:r w:rsidR="00C31C08">
        <w:t xml:space="preserve"> the same fields as JST (Japan Standard Time). In South Amer</w:t>
      </w:r>
      <w:r w:rsidR="00600B43">
        <w:t>ica,</w:t>
      </w:r>
      <w:r w:rsidR="00C31C08">
        <w:t xml:space="preserve"> ABNT-defined ISDB-Tb redefines it as UTC</w:t>
      </w:r>
      <w:r w:rsidR="00600B43">
        <w:t> </w:t>
      </w:r>
      <w:r w:rsidR="00C31C08">
        <w:t>-3. In African countries, the field is loosely defined as local time, without more details.</w:t>
      </w:r>
    </w:p>
    <w:p w14:paraId="563C9E9B" w14:textId="54F7150F" w:rsidR="006646CA" w:rsidRDefault="006646CA" w:rsidP="006B30A7">
      <w:pPr>
        <w:pStyle w:val="ListParagraph"/>
        <w:numPr>
          <w:ilvl w:val="0"/>
          <w:numId w:val="33"/>
        </w:numPr>
      </w:pPr>
      <w:r>
        <w:t>ISDB even redefines tiny details of the syntax of some DVB descriptors it reuses</w:t>
      </w:r>
      <w:r w:rsidR="00C31C08">
        <w:t xml:space="preserve">. This is the case for the </w:t>
      </w:r>
      <w:r w:rsidR="00C31C08" w:rsidRPr="00F86E76">
        <w:rPr>
          <w:rStyle w:val="Codeintext"/>
        </w:rPr>
        <w:t>satellite</w:t>
      </w:r>
      <w:r w:rsidR="00F86E76" w:rsidRPr="00F86E76">
        <w:rPr>
          <w:rStyle w:val="Codeintext"/>
        </w:rPr>
        <w:t>_</w:t>
      </w:r>
      <w:r w:rsidR="00C31C08" w:rsidRPr="00F86E76">
        <w:rPr>
          <w:rStyle w:val="Codeintext"/>
        </w:rPr>
        <w:t>delivery</w:t>
      </w:r>
      <w:r w:rsidR="00F86E76" w:rsidRPr="00F86E76">
        <w:rPr>
          <w:rStyle w:val="Codeintext"/>
        </w:rPr>
        <w:t>_</w:t>
      </w:r>
      <w:r w:rsidR="00C31C08" w:rsidRPr="00F86E76">
        <w:rPr>
          <w:rStyle w:val="Codeintext"/>
        </w:rPr>
        <w:t>system</w:t>
      </w:r>
      <w:r w:rsidR="00F86E76" w:rsidRPr="00F86E76">
        <w:rPr>
          <w:rStyle w:val="Codeintext"/>
        </w:rPr>
        <w:t>_</w:t>
      </w:r>
      <w:r w:rsidR="00C31C08" w:rsidRPr="00F86E76">
        <w:rPr>
          <w:rStyle w:val="Codeintext"/>
        </w:rPr>
        <w:t>descriptor</w:t>
      </w:r>
      <w:r w:rsidR="00C31C08">
        <w:t xml:space="preserve"> for instance.</w:t>
      </w:r>
    </w:p>
    <w:p w14:paraId="6E9D8888" w14:textId="547E561B" w:rsidR="00E4098F" w:rsidRDefault="00846A67" w:rsidP="00E4098F">
      <w:r>
        <w:t>Therefore</w:t>
      </w:r>
      <w:r w:rsidR="00E4098F">
        <w:t>, an ISDB stream is sometimes hard to characterize. A transport stream first appears as MPEG-defined when we get the PAT and PMT’s. Then, it looks like DVB w</w:t>
      </w:r>
      <w:r w:rsidR="00600B43">
        <w:t>hen</w:t>
      </w:r>
      <w:r w:rsidR="00E4098F">
        <w:t xml:space="preserve"> tables such as SDT or TDT are encountered. But later i</w:t>
      </w:r>
      <w:r w:rsidR="00175B35">
        <w:t>t</w:t>
      </w:r>
      <w:r w:rsidR="00E4098F">
        <w:t xml:space="preserve"> can appear as ISDB when ISDB-specific tables such as a BIT or CDT are found. The problem is that, as this time, all information such as dat</w:t>
      </w:r>
      <w:r w:rsidR="00105C43">
        <w:t>es</w:t>
      </w:r>
      <w:r w:rsidR="00E4098F">
        <w:t xml:space="preserve"> and time in TDT which were previously interpreted in the DVB semantics shall be retroactively reinterpreted in the ISDB semantics (or the multiple possible ISDB semantics in the case of date and time).</w:t>
      </w:r>
    </w:p>
    <w:p w14:paraId="2C8BBCA6" w14:textId="77777777" w:rsidR="00E4098F" w:rsidRDefault="00E4098F" w:rsidP="00E4098F">
      <w:r>
        <w:t xml:space="preserve">TSDuck tries to dynamically guess the type of </w:t>
      </w:r>
      <w:r w:rsidR="004A420E">
        <w:t>standard based on the sections and descriptors it progressively discovers in the stream. The list of standards is consequently evolving along the packet processing. It usually starts with “MPEG” and may later evolve to “MPEG, DVB” or “MPEG, ATSC” or “MPEG, DVB, SCTE” or “MPEG, DVB, ISDB”.</w:t>
      </w:r>
    </w:p>
    <w:p w14:paraId="07D0EDDF" w14:textId="77777777" w:rsidR="00A13C54" w:rsidRDefault="004A420E" w:rsidP="00E4098F">
      <w:r>
        <w:t>Because of this progressive discovery of the standard</w:t>
      </w:r>
      <w:r w:rsidR="00105C43">
        <w:t>s</w:t>
      </w:r>
      <w:r>
        <w:t>, it is possible that data structures are incorrectly interpreted in the initial phase, before a new standard becomes clear. This is especially critical in the case of ISDB where a transport stream is often initially interpreted as a DVB one.</w:t>
      </w:r>
    </w:p>
    <w:p w14:paraId="75423503" w14:textId="60F56F95" w:rsidR="004A420E" w:rsidRDefault="004A420E" w:rsidP="00E4098F">
      <w:r>
        <w:t xml:space="preserve">TSDuck defines </w:t>
      </w:r>
      <w:r w:rsidR="008161D3">
        <w:t>a few</w:t>
      </w:r>
      <w:r>
        <w:t xml:space="preserve"> command</w:t>
      </w:r>
      <w:r w:rsidR="008161D3">
        <w:t>-</w:t>
      </w:r>
      <w:r>
        <w:t xml:space="preserve">line options which can be used to specify the right standards from the beginning (see section </w:t>
      </w:r>
      <w:r>
        <w:fldChar w:fldCharType="begin"/>
      </w:r>
      <w:r>
        <w:instrText xml:space="preserve"> REF _Ref57186380 \r \h </w:instrText>
      </w:r>
      <w:r>
        <w:fldChar w:fldCharType="separate"/>
      </w:r>
      <w:r w:rsidR="007B02A0">
        <w:t>2.4.2</w:t>
      </w:r>
      <w:r>
        <w:fldChar w:fldCharType="end"/>
      </w:r>
      <w:r>
        <w:t xml:space="preserve">). Some default options are also available in the user’s TSDuck configuration file (see </w:t>
      </w:r>
      <w:r>
        <w:fldChar w:fldCharType="begin"/>
      </w:r>
      <w:r>
        <w:instrText xml:space="preserve"> REF _Ref704235 \r \h </w:instrText>
      </w:r>
      <w:r>
        <w:fldChar w:fldCharType="separate"/>
      </w:r>
      <w:r w:rsidR="007B02A0">
        <w:t>Appendix A</w:t>
      </w:r>
      <w:r>
        <w:fldChar w:fldCharType="end"/>
      </w:r>
      <w:r>
        <w:t>).</w:t>
      </w:r>
    </w:p>
    <w:p w14:paraId="07F8AC5A" w14:textId="571A3B90" w:rsidR="00536213" w:rsidRDefault="00536213" w:rsidP="00E4098F">
      <w:r>
        <w:t xml:space="preserve">Also note that the </w:t>
      </w:r>
      <w:r>
        <w:fldChar w:fldCharType="begin"/>
      </w:r>
      <w:r>
        <w:instrText xml:space="preserve"> REF _Ref515728237 \r \h </w:instrText>
      </w:r>
      <w:r>
        <w:fldChar w:fldCharType="separate"/>
      </w:r>
      <w:r w:rsidR="007B02A0">
        <w:t>Appendix D</w:t>
      </w:r>
      <w:r>
        <w:fldChar w:fldCharType="end"/>
      </w:r>
      <w:r>
        <w:t xml:space="preserve"> lists the XML format of all tables and descriptors, structured by original standards.</w:t>
      </w:r>
    </w:p>
    <w:p w14:paraId="69F8C0B3" w14:textId="77777777" w:rsidR="00435B1B" w:rsidRDefault="00435B1B" w:rsidP="00526258">
      <w:pPr>
        <w:pStyle w:val="Heading3"/>
      </w:pPr>
      <w:bookmarkStart w:id="107" w:name="_Ref57186380"/>
      <w:bookmarkStart w:id="108" w:name="_Toc140067623"/>
      <w:r>
        <w:lastRenderedPageBreak/>
        <w:t>TSDuck options for default standard selection</w:t>
      </w:r>
      <w:bookmarkEnd w:id="107"/>
      <w:bookmarkEnd w:id="108"/>
    </w:p>
    <w:p w14:paraId="0705823A" w14:textId="77777777" w:rsidR="00BB6023" w:rsidRDefault="00BB6023" w:rsidP="00BB6023">
      <w:r>
        <w:t>By default, TSDuck tries to guess the standards which are used in a transport stream. The following options can be used to indicate from the beginning how tables and descriptors should be interpreted. They are briefly repeated in the documentation of all commands to which they apply.</w:t>
      </w:r>
    </w:p>
    <w:p w14:paraId="79618D76" w14:textId="77777777" w:rsidR="00F52A9A" w:rsidRDefault="00F52A9A" w:rsidP="00F52A9A">
      <w:pPr>
        <w:pStyle w:val="OptionName"/>
      </w:pPr>
      <w:r>
        <w:t>--abnt</w:t>
      </w:r>
    </w:p>
    <w:p w14:paraId="2E7CD005" w14:textId="77777777" w:rsidR="00F52A9A" w:rsidRDefault="00F52A9A" w:rsidP="00F52A9A">
      <w:pPr>
        <w:pStyle w:val="OptionDescription"/>
      </w:pPr>
      <w:r>
        <w:t>Assume that the transport stream is an ISDB one with ABNT-defined variants. ISDB streams are normally automatically detected from their signalization but there is no way to determine if this is an original ARIB-defined ISDB or an ABNT-defined variant.</w:t>
      </w:r>
    </w:p>
    <w:p w14:paraId="054515E1" w14:textId="77777777" w:rsidR="00BB5908" w:rsidRDefault="00BB5908" w:rsidP="00BB5908">
      <w:pPr>
        <w:pStyle w:val="OptionName"/>
      </w:pPr>
      <w:r>
        <w:t>--atsc</w:t>
      </w:r>
    </w:p>
    <w:p w14:paraId="466505D8" w14:textId="77777777" w:rsidR="00BB5908" w:rsidRDefault="00BB5908" w:rsidP="00BB5908">
      <w:pPr>
        <w:pStyle w:val="OptionDescription"/>
      </w:pPr>
      <w:r>
        <w:t>Assume that the transport stream is an ATSC one.</w:t>
      </w:r>
    </w:p>
    <w:p w14:paraId="2C9E16A6" w14:textId="70A5D7E3" w:rsidR="00856076" w:rsidRDefault="00856076" w:rsidP="00856076">
      <w:pPr>
        <w:pStyle w:val="OptionDescription"/>
      </w:pPr>
      <w:r>
        <w:t xml:space="preserve">ATSC streams are normally automatically detected from their signalization. This option is only useful when ATSC-related stuff </w:t>
      </w:r>
      <w:r w:rsidR="00831B4C">
        <w:t>is</w:t>
      </w:r>
      <w:r>
        <w:t xml:space="preserve"> found in the TS before the first ATSC-specific table. For instance, when a PMT with ATSC-specific descriptors is found before the first ATSC MGT or VCT.</w:t>
      </w:r>
    </w:p>
    <w:p w14:paraId="47D7965A" w14:textId="77777777" w:rsidR="00712416" w:rsidRDefault="00712416" w:rsidP="00712416">
      <w:pPr>
        <w:pStyle w:val="OptionName"/>
      </w:pPr>
      <w:r>
        <w:t>--</w:t>
      </w:r>
      <w:r w:rsidR="00273DC9">
        <w:t>brazil</w:t>
      </w:r>
    </w:p>
    <w:p w14:paraId="34AFCF71" w14:textId="77777777" w:rsidR="00F5556D" w:rsidRDefault="00712416" w:rsidP="00712416">
      <w:pPr>
        <w:pStyle w:val="OptionDescription"/>
      </w:pPr>
      <w:r>
        <w:t>A synonym for '</w:t>
      </w:r>
      <w:r w:rsidRPr="00712416">
        <w:rPr>
          <w:rStyle w:val="Codeintext"/>
        </w:rPr>
        <w:t xml:space="preserve">--isdb </w:t>
      </w:r>
      <w:r w:rsidR="00F52A9A">
        <w:rPr>
          <w:rStyle w:val="Codeintext"/>
        </w:rPr>
        <w:t xml:space="preserve">--abnt </w:t>
      </w:r>
      <w:r w:rsidRPr="00712416">
        <w:rPr>
          <w:rStyle w:val="Codeintext"/>
        </w:rPr>
        <w:t>--time-reference UTC-3</w:t>
      </w:r>
      <w:r w:rsidR="00F5556D">
        <w:t>'.</w:t>
      </w:r>
    </w:p>
    <w:p w14:paraId="57B5E63C" w14:textId="77777777" w:rsidR="00712416" w:rsidRDefault="00712416" w:rsidP="00712416">
      <w:pPr>
        <w:pStyle w:val="OptionDescription"/>
      </w:pPr>
      <w:r>
        <w:t>This is a handy shortcut when working on South American ISDB-Tb transport streams.</w:t>
      </w:r>
    </w:p>
    <w:p w14:paraId="2B9AB70A" w14:textId="77777777" w:rsidR="00F75C76" w:rsidRDefault="00F75C76" w:rsidP="00F75C76">
      <w:pPr>
        <w:pStyle w:val="OptionName"/>
        <w:rPr>
          <w:lang w:eastAsia="fr-FR"/>
        </w:rPr>
      </w:pPr>
      <w:r>
        <w:rPr>
          <w:lang w:eastAsia="fr-FR"/>
        </w:rPr>
        <w:t xml:space="preserve">--default-pds </w:t>
      </w:r>
      <w:r w:rsidRPr="00A57961">
        <w:rPr>
          <w:b w:val="0"/>
          <w:i/>
          <w:lang w:eastAsia="fr-FR"/>
        </w:rPr>
        <w:t>value</w:t>
      </w:r>
    </w:p>
    <w:p w14:paraId="3821F9F5" w14:textId="0BA359CC" w:rsidR="00F75C76" w:rsidRDefault="00F75C76" w:rsidP="00F75C76">
      <w:pPr>
        <w:pStyle w:val="OptionDescription"/>
        <w:rPr>
          <w:lang w:eastAsia="fr-FR"/>
        </w:rPr>
      </w:pPr>
      <w:r>
        <w:rPr>
          <w:lang w:eastAsia="fr-FR"/>
        </w:rPr>
        <w:t xml:space="preserve">Specify a default DVB-defined Private Data Specifier (PDS). The specified value is used as private data specifier to interpret private descriptors in the absence of preceding </w:t>
      </w:r>
      <w:r w:rsidRPr="00FD23A0">
        <w:rPr>
          <w:iCs/>
          <w:lang w:eastAsia="fr-FR"/>
        </w:rPr>
        <w:t>private_data_specifier_descriptor</w:t>
      </w:r>
      <w:r>
        <w:rPr>
          <w:lang w:eastAsia="fr-FR"/>
        </w:rPr>
        <w:t>.</w:t>
      </w:r>
    </w:p>
    <w:p w14:paraId="6538A9C7" w14:textId="1C940231" w:rsidR="00F75C76" w:rsidRDefault="00F75C76" w:rsidP="00F75C76">
      <w:pPr>
        <w:pStyle w:val="OptionDescription"/>
        <w:rPr>
          <w:lang w:eastAsia="fr-FR"/>
        </w:rPr>
      </w:pPr>
      <w:r>
        <w:rPr>
          <w:lang w:eastAsia="fr-FR"/>
        </w:rPr>
        <w:t xml:space="preserve">This option is meaningful only when the signalization is incorrect, when DVB private descriptors appear in tables without a preceding </w:t>
      </w:r>
      <w:r w:rsidRPr="00FD23A0">
        <w:rPr>
          <w:iCs/>
          <w:lang w:eastAsia="fr-FR"/>
        </w:rPr>
        <w:t>private_data_specifier_descriptor</w:t>
      </w:r>
      <w:r>
        <w:rPr>
          <w:lang w:eastAsia="fr-FR"/>
        </w:rPr>
        <w:t>.</w:t>
      </w:r>
    </w:p>
    <w:p w14:paraId="7524DC47" w14:textId="68C96CC2" w:rsidR="006D198E" w:rsidRDefault="006D198E" w:rsidP="00F75C76">
      <w:pPr>
        <w:pStyle w:val="OptionDescription"/>
        <w:rPr>
          <w:lang w:eastAsia="fr-FR"/>
        </w:rPr>
      </w:pPr>
      <w:r>
        <w:rPr>
          <w:lang w:eastAsia="fr-FR"/>
        </w:rPr>
        <w:t>This type of invalid signalization is sometimes seen in operator-controlled networks, when operators specify their receivers and do not always care about the standards.</w:t>
      </w:r>
    </w:p>
    <w:p w14:paraId="3779E75E" w14:textId="5BE8FB03" w:rsidR="00F75C76" w:rsidRDefault="00F75C76" w:rsidP="00F75C76">
      <w:pPr>
        <w:pStyle w:val="OptionDescription"/>
        <w:rPr>
          <w:lang w:eastAsia="fr-FR"/>
        </w:rPr>
      </w:pPr>
      <w:r>
        <w:rPr>
          <w:lang w:eastAsia="fr-FR"/>
        </w:rPr>
        <w:t>The specified PDS value must be either a 32-bit integer or one of the predefined identifiers from the table below. These identifiers are not case-sensitive.</w:t>
      </w:r>
    </w:p>
    <w:p w14:paraId="02E34744" w14:textId="01DE8E4E" w:rsidR="00F75C76" w:rsidRPr="00E233F7" w:rsidRDefault="00F75C76" w:rsidP="00F75C76">
      <w:pPr>
        <w:pStyle w:val="Caption"/>
      </w:pPr>
      <w:bookmarkStart w:id="109" w:name="_Toc140068236"/>
      <w:r w:rsidRPr="00E233F7">
        <w:t xml:space="preserve">Table </w:t>
      </w:r>
      <w:r w:rsidRPr="00E233F7">
        <w:fldChar w:fldCharType="begin"/>
      </w:r>
      <w:r w:rsidRPr="00E233F7">
        <w:instrText xml:space="preserve"> SEQ Tableau \* ARABIC </w:instrText>
      </w:r>
      <w:r w:rsidRPr="00E233F7">
        <w:fldChar w:fldCharType="separate"/>
      </w:r>
      <w:r w:rsidR="007B02A0">
        <w:rPr>
          <w:noProof/>
        </w:rPr>
        <w:t>2</w:t>
      </w:r>
      <w:r w:rsidRPr="00E233F7">
        <w:fldChar w:fldCharType="end"/>
      </w:r>
      <w:r w:rsidRPr="00E233F7">
        <w:t xml:space="preserve">: </w:t>
      </w:r>
      <w:r>
        <w:t>Values for option --default-pds</w:t>
      </w:r>
      <w:bookmarkEnd w:id="109"/>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047"/>
        <w:gridCol w:w="1240"/>
        <w:gridCol w:w="6065"/>
      </w:tblGrid>
      <w:tr w:rsidR="00F75C76" w:rsidRPr="00DE1C92" w14:paraId="0DDAF0B1" w14:textId="52D04FEF" w:rsidTr="00954E4E">
        <w:trPr>
          <w:cantSplit/>
          <w:tblHeader/>
        </w:trPr>
        <w:tc>
          <w:tcPr>
            <w:tcW w:w="1047" w:type="dxa"/>
            <w:shd w:val="clear" w:color="auto" w:fill="4C956C" w:themeFill="accent2"/>
          </w:tcPr>
          <w:p w14:paraId="64319D92" w14:textId="77777777" w:rsidR="00F75C76" w:rsidRPr="00DE1C92" w:rsidRDefault="00F75C76" w:rsidP="004253C7">
            <w:pPr>
              <w:pStyle w:val="TableTitle"/>
              <w:rPr>
                <w:color w:val="FFFFFF" w:themeColor="background1"/>
              </w:rPr>
            </w:pPr>
            <w:r>
              <w:rPr>
                <w:color w:val="FFFFFF" w:themeColor="background1"/>
              </w:rPr>
              <w:t>Name</w:t>
            </w:r>
          </w:p>
        </w:tc>
        <w:tc>
          <w:tcPr>
            <w:tcW w:w="0" w:type="auto"/>
            <w:shd w:val="clear" w:color="auto" w:fill="4C956C" w:themeFill="accent2"/>
          </w:tcPr>
          <w:p w14:paraId="5E76C7C6" w14:textId="4D66224D" w:rsidR="00F75C76" w:rsidRPr="00DE1C92" w:rsidRDefault="00F75C76" w:rsidP="004253C7">
            <w:pPr>
              <w:pStyle w:val="TableTitle"/>
              <w:rPr>
                <w:color w:val="FFFFFF" w:themeColor="background1"/>
              </w:rPr>
            </w:pPr>
            <w:r>
              <w:rPr>
                <w:color w:val="FFFFFF" w:themeColor="background1"/>
              </w:rPr>
              <w:t>Value</w:t>
            </w:r>
          </w:p>
        </w:tc>
        <w:tc>
          <w:tcPr>
            <w:tcW w:w="6065" w:type="dxa"/>
            <w:shd w:val="clear" w:color="auto" w:fill="4C956C" w:themeFill="accent2"/>
          </w:tcPr>
          <w:p w14:paraId="1C975460" w14:textId="2E9084E1" w:rsidR="00F75C76" w:rsidRPr="00DE1C92" w:rsidRDefault="00F75C76" w:rsidP="004253C7">
            <w:pPr>
              <w:pStyle w:val="TableTitle"/>
              <w:rPr>
                <w:color w:val="FFFFFF" w:themeColor="background1"/>
              </w:rPr>
            </w:pPr>
            <w:r w:rsidRPr="00DE1C92">
              <w:rPr>
                <w:color w:val="FFFFFF" w:themeColor="background1"/>
              </w:rPr>
              <w:t>Description</w:t>
            </w:r>
          </w:p>
        </w:tc>
      </w:tr>
      <w:tr w:rsidR="00F75C76" w14:paraId="4E0809C9" w14:textId="748CA477" w:rsidTr="00954E4E">
        <w:trPr>
          <w:cantSplit/>
        </w:trPr>
        <w:tc>
          <w:tcPr>
            <w:tcW w:w="1047" w:type="dxa"/>
          </w:tcPr>
          <w:p w14:paraId="74286067" w14:textId="359F1F21" w:rsidR="00F75C76" w:rsidRPr="000202DC" w:rsidRDefault="00F75C76" w:rsidP="004253C7">
            <w:pPr>
              <w:pStyle w:val="TableContent"/>
              <w:rPr>
                <w:rStyle w:val="Codeintext"/>
              </w:rPr>
            </w:pPr>
            <w:r>
              <w:rPr>
                <w:rStyle w:val="Codeintext"/>
              </w:rPr>
              <w:t>AOM</w:t>
            </w:r>
          </w:p>
        </w:tc>
        <w:tc>
          <w:tcPr>
            <w:tcW w:w="0" w:type="auto"/>
          </w:tcPr>
          <w:p w14:paraId="4C0745A8" w14:textId="0AC4027D" w:rsidR="00F75C76" w:rsidRPr="00E12CF7" w:rsidRDefault="00E12CF7" w:rsidP="004253C7">
            <w:pPr>
              <w:pStyle w:val="TableContent"/>
              <w:rPr>
                <w:rFonts w:ascii="Consolas" w:hAnsi="Consolas"/>
              </w:rPr>
            </w:pPr>
            <w:r w:rsidRPr="00E12CF7">
              <w:rPr>
                <w:rFonts w:ascii="Consolas" w:hAnsi="Consolas"/>
              </w:rPr>
              <w:t>0x414F4D53</w:t>
            </w:r>
          </w:p>
        </w:tc>
        <w:tc>
          <w:tcPr>
            <w:tcW w:w="6065" w:type="dxa"/>
          </w:tcPr>
          <w:p w14:paraId="528E4EE8" w14:textId="27F26865" w:rsidR="00F75C76" w:rsidRDefault="00E12CF7" w:rsidP="004253C7">
            <w:pPr>
              <w:pStyle w:val="TableContent"/>
            </w:pPr>
            <w:r w:rsidRPr="00E12CF7">
              <w:t>Alliance for Open Media</w:t>
            </w:r>
          </w:p>
        </w:tc>
      </w:tr>
      <w:tr w:rsidR="00F75C76" w14:paraId="56A32D0C" w14:textId="77777777" w:rsidTr="00954E4E">
        <w:trPr>
          <w:cantSplit/>
        </w:trPr>
        <w:tc>
          <w:tcPr>
            <w:tcW w:w="1047" w:type="dxa"/>
          </w:tcPr>
          <w:p w14:paraId="380CF37E" w14:textId="215B8F68" w:rsidR="00F75C76" w:rsidRDefault="00F75C76" w:rsidP="004253C7">
            <w:pPr>
              <w:pStyle w:val="TableContent"/>
              <w:rPr>
                <w:rStyle w:val="Codeintext"/>
              </w:rPr>
            </w:pPr>
            <w:r>
              <w:rPr>
                <w:rStyle w:val="Codeintext"/>
              </w:rPr>
              <w:t>AVS</w:t>
            </w:r>
          </w:p>
        </w:tc>
        <w:tc>
          <w:tcPr>
            <w:tcW w:w="0" w:type="auto"/>
          </w:tcPr>
          <w:p w14:paraId="63E5FE91" w14:textId="06B4E87C" w:rsidR="00F75C76" w:rsidRDefault="00E12CF7" w:rsidP="004253C7">
            <w:pPr>
              <w:pStyle w:val="TableContent"/>
            </w:pPr>
            <w:r w:rsidRPr="00E12CF7">
              <w:t>0x41565356</w:t>
            </w:r>
          </w:p>
        </w:tc>
        <w:tc>
          <w:tcPr>
            <w:tcW w:w="6065" w:type="dxa"/>
          </w:tcPr>
          <w:p w14:paraId="0963D9B2" w14:textId="5488890A" w:rsidR="00F75C76" w:rsidRDefault="00E12CF7" w:rsidP="004253C7">
            <w:pPr>
              <w:pStyle w:val="TableContent"/>
            </w:pPr>
            <w:r w:rsidRPr="00E12CF7">
              <w:t>AVS Working Group of China</w:t>
            </w:r>
          </w:p>
        </w:tc>
      </w:tr>
      <w:tr w:rsidR="00F75C76" w14:paraId="54FB0454" w14:textId="77777777" w:rsidTr="00954E4E">
        <w:trPr>
          <w:cantSplit/>
        </w:trPr>
        <w:tc>
          <w:tcPr>
            <w:tcW w:w="1047" w:type="dxa"/>
          </w:tcPr>
          <w:p w14:paraId="486BB125" w14:textId="65EE4990" w:rsidR="00F75C76" w:rsidRDefault="00F75C76" w:rsidP="004253C7">
            <w:pPr>
              <w:pStyle w:val="TableContent"/>
              <w:rPr>
                <w:rStyle w:val="Codeintext"/>
              </w:rPr>
            </w:pPr>
            <w:r w:rsidRPr="00CE6802">
              <w:rPr>
                <w:rStyle w:val="Codeintext"/>
              </w:rPr>
              <w:t>BskyB</w:t>
            </w:r>
          </w:p>
        </w:tc>
        <w:tc>
          <w:tcPr>
            <w:tcW w:w="0" w:type="auto"/>
          </w:tcPr>
          <w:p w14:paraId="6677B87F" w14:textId="2CB18DBD" w:rsidR="00F75C76" w:rsidRDefault="00E12CF7" w:rsidP="004253C7">
            <w:pPr>
              <w:pStyle w:val="TableContent"/>
            </w:pPr>
            <w:r w:rsidRPr="00E12CF7">
              <w:t>0x00000002</w:t>
            </w:r>
          </w:p>
        </w:tc>
        <w:tc>
          <w:tcPr>
            <w:tcW w:w="6065" w:type="dxa"/>
          </w:tcPr>
          <w:p w14:paraId="19EDDB19" w14:textId="2F4E3901" w:rsidR="00F75C76" w:rsidRDefault="00E12CF7" w:rsidP="004253C7">
            <w:pPr>
              <w:pStyle w:val="TableContent"/>
            </w:pPr>
            <w:r>
              <w:t xml:space="preserve">BskyB British </w:t>
            </w:r>
            <w:r w:rsidR="008213B8">
              <w:t xml:space="preserve">TV </w:t>
            </w:r>
            <w:r>
              <w:t>operator</w:t>
            </w:r>
          </w:p>
        </w:tc>
      </w:tr>
      <w:tr w:rsidR="00F75C76" w14:paraId="4FC66D4A" w14:textId="77777777" w:rsidTr="00954E4E">
        <w:trPr>
          <w:cantSplit/>
        </w:trPr>
        <w:tc>
          <w:tcPr>
            <w:tcW w:w="1047" w:type="dxa"/>
          </w:tcPr>
          <w:p w14:paraId="55803E19" w14:textId="3CC25BBA" w:rsidR="00F75C76" w:rsidRDefault="00F75C76" w:rsidP="004253C7">
            <w:pPr>
              <w:pStyle w:val="TableContent"/>
              <w:rPr>
                <w:rStyle w:val="Codeintext"/>
              </w:rPr>
            </w:pPr>
            <w:r w:rsidRPr="00CE6802">
              <w:rPr>
                <w:rStyle w:val="Codeintext"/>
              </w:rPr>
              <w:t>CanalPlus</w:t>
            </w:r>
          </w:p>
        </w:tc>
        <w:tc>
          <w:tcPr>
            <w:tcW w:w="0" w:type="auto"/>
          </w:tcPr>
          <w:p w14:paraId="33DB15EE" w14:textId="559234A9" w:rsidR="00F75C76" w:rsidRDefault="00E12CF7" w:rsidP="004253C7">
            <w:pPr>
              <w:pStyle w:val="TableContent"/>
            </w:pPr>
            <w:r w:rsidRPr="00E12CF7">
              <w:t>0x000000C0</w:t>
            </w:r>
          </w:p>
        </w:tc>
        <w:tc>
          <w:tcPr>
            <w:tcW w:w="6065" w:type="dxa"/>
          </w:tcPr>
          <w:p w14:paraId="76E524EC" w14:textId="0E8F4F2F" w:rsidR="00F75C76" w:rsidRDefault="00E12CF7" w:rsidP="004253C7">
            <w:pPr>
              <w:pStyle w:val="TableContent"/>
            </w:pPr>
            <w:r>
              <w:t xml:space="preserve">Canal+ French </w:t>
            </w:r>
            <w:r w:rsidR="008213B8">
              <w:t xml:space="preserve">TV </w:t>
            </w:r>
            <w:r>
              <w:t>operator</w:t>
            </w:r>
          </w:p>
        </w:tc>
      </w:tr>
      <w:tr w:rsidR="00F75C76" w14:paraId="5AF5C538" w14:textId="77777777" w:rsidTr="00954E4E">
        <w:trPr>
          <w:cantSplit/>
        </w:trPr>
        <w:tc>
          <w:tcPr>
            <w:tcW w:w="1047" w:type="dxa"/>
          </w:tcPr>
          <w:p w14:paraId="37870B09" w14:textId="6CEE9177" w:rsidR="00F75C76" w:rsidRDefault="00F75C76" w:rsidP="004253C7">
            <w:pPr>
              <w:pStyle w:val="TableContent"/>
              <w:rPr>
                <w:rStyle w:val="Codeintext"/>
              </w:rPr>
            </w:pPr>
            <w:r w:rsidRPr="00CE6802">
              <w:rPr>
                <w:rStyle w:val="Codeintext"/>
              </w:rPr>
              <w:t>EACEM</w:t>
            </w:r>
          </w:p>
        </w:tc>
        <w:tc>
          <w:tcPr>
            <w:tcW w:w="0" w:type="auto"/>
          </w:tcPr>
          <w:p w14:paraId="52BF333B" w14:textId="61BD53BB" w:rsidR="00F75C76" w:rsidRDefault="00E12CF7" w:rsidP="004253C7">
            <w:pPr>
              <w:pStyle w:val="TableContent"/>
            </w:pPr>
            <w:r w:rsidRPr="00E12CF7">
              <w:t>0x00000028</w:t>
            </w:r>
          </w:p>
        </w:tc>
        <w:tc>
          <w:tcPr>
            <w:tcW w:w="6065" w:type="dxa"/>
          </w:tcPr>
          <w:p w14:paraId="0C1D4BE8" w14:textId="44763027" w:rsidR="00F75C76" w:rsidRDefault="00922C7F" w:rsidP="004253C7">
            <w:pPr>
              <w:pStyle w:val="TableContent"/>
            </w:pPr>
            <w:r w:rsidRPr="00922C7F">
              <w:t>European Association of Consumer Electronics Manufacturers</w:t>
            </w:r>
            <w:r w:rsidR="00F834AF">
              <w:t>, now renamed as DigitalEurope</w:t>
            </w:r>
          </w:p>
        </w:tc>
      </w:tr>
      <w:tr w:rsidR="00F75C76" w14:paraId="309BB7AF" w14:textId="77777777" w:rsidTr="00954E4E">
        <w:trPr>
          <w:cantSplit/>
        </w:trPr>
        <w:tc>
          <w:tcPr>
            <w:tcW w:w="1047" w:type="dxa"/>
          </w:tcPr>
          <w:p w14:paraId="27F8EF60" w14:textId="58E3F928" w:rsidR="00F75C76" w:rsidRDefault="00F75C76" w:rsidP="004253C7">
            <w:pPr>
              <w:pStyle w:val="TableContent"/>
              <w:rPr>
                <w:rStyle w:val="Codeintext"/>
              </w:rPr>
            </w:pPr>
            <w:r w:rsidRPr="00CE6802">
              <w:rPr>
                <w:rStyle w:val="Codeintext"/>
              </w:rPr>
              <w:t>EICTA</w:t>
            </w:r>
          </w:p>
        </w:tc>
        <w:tc>
          <w:tcPr>
            <w:tcW w:w="0" w:type="auto"/>
          </w:tcPr>
          <w:p w14:paraId="1403EF6C" w14:textId="551F6FFB" w:rsidR="00F75C76" w:rsidRDefault="00E12CF7" w:rsidP="004253C7">
            <w:pPr>
              <w:pStyle w:val="TableContent"/>
            </w:pPr>
            <w:r w:rsidRPr="00E12CF7">
              <w:t>0x00000028</w:t>
            </w:r>
          </w:p>
        </w:tc>
        <w:tc>
          <w:tcPr>
            <w:tcW w:w="6065" w:type="dxa"/>
          </w:tcPr>
          <w:p w14:paraId="7604C8E4" w14:textId="2D88511A" w:rsidR="00F75C76" w:rsidRDefault="00F50D9E" w:rsidP="004253C7">
            <w:pPr>
              <w:pStyle w:val="TableContent"/>
            </w:pPr>
            <w:r w:rsidRPr="00F50D9E">
              <w:t>European Information, Communications and Consumer Electronics Technology Industry Associations</w:t>
            </w:r>
            <w:r>
              <w:t>. Merged with EACEM.</w:t>
            </w:r>
          </w:p>
        </w:tc>
      </w:tr>
      <w:tr w:rsidR="00F75C76" w14:paraId="4B45BF98" w14:textId="77777777" w:rsidTr="00954E4E">
        <w:trPr>
          <w:cantSplit/>
        </w:trPr>
        <w:tc>
          <w:tcPr>
            <w:tcW w:w="1047" w:type="dxa"/>
          </w:tcPr>
          <w:p w14:paraId="0D2F9148" w14:textId="1CA1DE3F" w:rsidR="00F75C76" w:rsidRPr="00CE6802" w:rsidRDefault="00F75C76" w:rsidP="004253C7">
            <w:pPr>
              <w:pStyle w:val="TableContent"/>
              <w:rPr>
                <w:rStyle w:val="Codeintext"/>
              </w:rPr>
            </w:pPr>
            <w:r w:rsidRPr="00CE6802">
              <w:rPr>
                <w:rStyle w:val="Codeintext"/>
              </w:rPr>
              <w:t>Eutelsat</w:t>
            </w:r>
          </w:p>
        </w:tc>
        <w:tc>
          <w:tcPr>
            <w:tcW w:w="0" w:type="auto"/>
          </w:tcPr>
          <w:p w14:paraId="74E5216A" w14:textId="1637BA90" w:rsidR="00F75C76" w:rsidRDefault="00E12CF7" w:rsidP="004253C7">
            <w:pPr>
              <w:pStyle w:val="TableContent"/>
            </w:pPr>
            <w:r w:rsidRPr="00E12CF7">
              <w:t>0x0000055F</w:t>
            </w:r>
          </w:p>
        </w:tc>
        <w:tc>
          <w:tcPr>
            <w:tcW w:w="6065" w:type="dxa"/>
          </w:tcPr>
          <w:p w14:paraId="153FCA6F" w14:textId="05CED3B7" w:rsidR="00F75C76" w:rsidRDefault="00E12CF7" w:rsidP="004253C7">
            <w:pPr>
              <w:pStyle w:val="TableContent"/>
            </w:pPr>
            <w:r>
              <w:t>Eutelsat European satellite provider</w:t>
            </w:r>
          </w:p>
        </w:tc>
      </w:tr>
      <w:tr w:rsidR="00F75C76" w14:paraId="443EC43A" w14:textId="77777777" w:rsidTr="00954E4E">
        <w:trPr>
          <w:cantSplit/>
        </w:trPr>
        <w:tc>
          <w:tcPr>
            <w:tcW w:w="1047" w:type="dxa"/>
          </w:tcPr>
          <w:p w14:paraId="6AAA566F" w14:textId="2C027624" w:rsidR="00F75C76" w:rsidRPr="00CE6802" w:rsidRDefault="00F75C76" w:rsidP="004253C7">
            <w:pPr>
              <w:pStyle w:val="TableContent"/>
              <w:rPr>
                <w:rStyle w:val="Codeintext"/>
              </w:rPr>
            </w:pPr>
            <w:r w:rsidRPr="00CE6802">
              <w:rPr>
                <w:rStyle w:val="Codeintext"/>
              </w:rPr>
              <w:t>Logiways</w:t>
            </w:r>
          </w:p>
        </w:tc>
        <w:tc>
          <w:tcPr>
            <w:tcW w:w="0" w:type="auto"/>
          </w:tcPr>
          <w:p w14:paraId="23C2D810" w14:textId="0AACB2A1" w:rsidR="00F75C76" w:rsidRDefault="007E019B" w:rsidP="004253C7">
            <w:pPr>
              <w:pStyle w:val="TableContent"/>
            </w:pPr>
            <w:r w:rsidRPr="007E019B">
              <w:t>0x000000A2</w:t>
            </w:r>
          </w:p>
        </w:tc>
        <w:tc>
          <w:tcPr>
            <w:tcW w:w="6065" w:type="dxa"/>
          </w:tcPr>
          <w:p w14:paraId="04E79B55" w14:textId="15CF25B0" w:rsidR="00F75C76" w:rsidRDefault="007E019B" w:rsidP="004253C7">
            <w:pPr>
              <w:pStyle w:val="TableContent"/>
            </w:pPr>
            <w:r>
              <w:t>Former CAS vendor</w:t>
            </w:r>
          </w:p>
        </w:tc>
      </w:tr>
      <w:tr w:rsidR="00F75C76" w14:paraId="261E116E" w14:textId="77777777" w:rsidTr="00954E4E">
        <w:trPr>
          <w:cantSplit/>
        </w:trPr>
        <w:tc>
          <w:tcPr>
            <w:tcW w:w="1047" w:type="dxa"/>
          </w:tcPr>
          <w:p w14:paraId="5860385B" w14:textId="749900EE" w:rsidR="00F75C76" w:rsidRPr="00CE6802" w:rsidRDefault="00F75C76" w:rsidP="004253C7">
            <w:pPr>
              <w:pStyle w:val="TableContent"/>
              <w:rPr>
                <w:rStyle w:val="Codeintext"/>
              </w:rPr>
            </w:pPr>
            <w:r w:rsidRPr="00CE6802">
              <w:rPr>
                <w:rStyle w:val="Codeintext"/>
              </w:rPr>
              <w:t>Nagra</w:t>
            </w:r>
          </w:p>
        </w:tc>
        <w:tc>
          <w:tcPr>
            <w:tcW w:w="0" w:type="auto"/>
          </w:tcPr>
          <w:p w14:paraId="7E5ED38C" w14:textId="6776A83E" w:rsidR="00F75C76" w:rsidRDefault="007E019B" w:rsidP="004253C7">
            <w:pPr>
              <w:pStyle w:val="TableContent"/>
            </w:pPr>
            <w:r w:rsidRPr="007E019B">
              <w:t>0x00000009</w:t>
            </w:r>
          </w:p>
        </w:tc>
        <w:tc>
          <w:tcPr>
            <w:tcW w:w="6065" w:type="dxa"/>
          </w:tcPr>
          <w:p w14:paraId="16E68F8F" w14:textId="50A0724E" w:rsidR="00F75C76" w:rsidRDefault="008213B8" w:rsidP="004253C7">
            <w:pPr>
              <w:pStyle w:val="TableContent"/>
            </w:pPr>
            <w:r>
              <w:t>Kudelski, Nagravision, CAS vendor</w:t>
            </w:r>
          </w:p>
        </w:tc>
      </w:tr>
      <w:tr w:rsidR="00F75C76" w14:paraId="23AC40CD" w14:textId="77777777" w:rsidTr="00954E4E">
        <w:trPr>
          <w:cantSplit/>
        </w:trPr>
        <w:tc>
          <w:tcPr>
            <w:tcW w:w="1047" w:type="dxa"/>
          </w:tcPr>
          <w:p w14:paraId="79D0CFA3" w14:textId="55A1BABC" w:rsidR="00F75C76" w:rsidRPr="00CE6802" w:rsidRDefault="00F75C76" w:rsidP="004253C7">
            <w:pPr>
              <w:pStyle w:val="TableContent"/>
              <w:rPr>
                <w:rStyle w:val="Codeintext"/>
              </w:rPr>
            </w:pPr>
            <w:r w:rsidRPr="00CE6802">
              <w:rPr>
                <w:rStyle w:val="Codeintext"/>
              </w:rPr>
              <w:t>NorDig</w:t>
            </w:r>
          </w:p>
        </w:tc>
        <w:tc>
          <w:tcPr>
            <w:tcW w:w="0" w:type="auto"/>
          </w:tcPr>
          <w:p w14:paraId="5ABA9E3E" w14:textId="1141E66A" w:rsidR="00F75C76" w:rsidRDefault="008213B8" w:rsidP="004253C7">
            <w:pPr>
              <w:pStyle w:val="TableContent"/>
            </w:pPr>
            <w:r w:rsidRPr="008213B8">
              <w:t>0x00000029</w:t>
            </w:r>
          </w:p>
        </w:tc>
        <w:tc>
          <w:tcPr>
            <w:tcW w:w="6065" w:type="dxa"/>
          </w:tcPr>
          <w:p w14:paraId="44559E71" w14:textId="225CED02" w:rsidR="00F75C76" w:rsidRDefault="0044613C" w:rsidP="004253C7">
            <w:pPr>
              <w:pStyle w:val="TableContent"/>
            </w:pPr>
            <w:r w:rsidRPr="0044613C">
              <w:t xml:space="preserve">NorDig </w:t>
            </w:r>
            <w:r w:rsidR="00954E4E">
              <w:t xml:space="preserve">standard committee </w:t>
            </w:r>
            <w:r w:rsidRPr="0044613C">
              <w:t>(Northern Europe and Ireland)</w:t>
            </w:r>
          </w:p>
        </w:tc>
      </w:tr>
      <w:tr w:rsidR="00F75C76" w14:paraId="4FB7A683" w14:textId="77777777" w:rsidTr="00954E4E">
        <w:trPr>
          <w:cantSplit/>
        </w:trPr>
        <w:tc>
          <w:tcPr>
            <w:tcW w:w="1047" w:type="dxa"/>
          </w:tcPr>
          <w:p w14:paraId="656D6407" w14:textId="3D1583B0" w:rsidR="00F75C76" w:rsidRPr="00CE6802" w:rsidRDefault="00F75C76" w:rsidP="004253C7">
            <w:pPr>
              <w:pStyle w:val="TableContent"/>
              <w:rPr>
                <w:rStyle w:val="Codeintext"/>
              </w:rPr>
            </w:pPr>
            <w:r w:rsidRPr="00CE6802">
              <w:rPr>
                <w:rStyle w:val="Codeintext"/>
              </w:rPr>
              <w:t>OFCOM</w:t>
            </w:r>
          </w:p>
        </w:tc>
        <w:tc>
          <w:tcPr>
            <w:tcW w:w="0" w:type="auto"/>
          </w:tcPr>
          <w:p w14:paraId="30A344E0" w14:textId="25CE44BE" w:rsidR="00F75C76" w:rsidRDefault="008213B8" w:rsidP="004253C7">
            <w:pPr>
              <w:pStyle w:val="TableContent"/>
            </w:pPr>
            <w:r w:rsidRPr="008213B8">
              <w:t>0x0000233A</w:t>
            </w:r>
          </w:p>
        </w:tc>
        <w:tc>
          <w:tcPr>
            <w:tcW w:w="6065" w:type="dxa"/>
          </w:tcPr>
          <w:p w14:paraId="0296012C" w14:textId="50AFC8C7" w:rsidR="00F75C76" w:rsidRDefault="008213B8" w:rsidP="004253C7">
            <w:pPr>
              <w:pStyle w:val="TableContent"/>
            </w:pPr>
            <w:r>
              <w:t>British regulator</w:t>
            </w:r>
            <w:r w:rsidRPr="008213B8">
              <w:t>, formerly ITC</w:t>
            </w:r>
          </w:p>
        </w:tc>
      </w:tr>
      <w:tr w:rsidR="00F75C76" w14:paraId="6508155C" w14:textId="77777777" w:rsidTr="00954E4E">
        <w:trPr>
          <w:cantSplit/>
        </w:trPr>
        <w:tc>
          <w:tcPr>
            <w:tcW w:w="1047" w:type="dxa"/>
          </w:tcPr>
          <w:p w14:paraId="05E76DE1" w14:textId="11C5E336" w:rsidR="00F75C76" w:rsidRPr="00CE6802" w:rsidRDefault="00F75C76" w:rsidP="004253C7">
            <w:pPr>
              <w:pStyle w:val="TableContent"/>
              <w:rPr>
                <w:rStyle w:val="Codeintext"/>
              </w:rPr>
            </w:pPr>
            <w:r w:rsidRPr="00CE6802">
              <w:rPr>
                <w:rStyle w:val="Codeintext"/>
              </w:rPr>
              <w:lastRenderedPageBreak/>
              <w:t>TPS</w:t>
            </w:r>
          </w:p>
        </w:tc>
        <w:tc>
          <w:tcPr>
            <w:tcW w:w="0" w:type="auto"/>
          </w:tcPr>
          <w:p w14:paraId="1A6EF4EE" w14:textId="6AB3FBC8" w:rsidR="00F75C76" w:rsidRDefault="008213B8" w:rsidP="004253C7">
            <w:pPr>
              <w:pStyle w:val="TableContent"/>
            </w:pPr>
            <w:r w:rsidRPr="008213B8">
              <w:t>0x00000010</w:t>
            </w:r>
          </w:p>
        </w:tc>
        <w:tc>
          <w:tcPr>
            <w:tcW w:w="6065" w:type="dxa"/>
          </w:tcPr>
          <w:p w14:paraId="2DB71E09" w14:textId="525B13D3" w:rsidR="00F75C76" w:rsidRDefault="008213B8" w:rsidP="004253C7">
            <w:pPr>
              <w:pStyle w:val="TableContent"/>
            </w:pPr>
            <w:r>
              <w:t>Former French TV operator</w:t>
            </w:r>
          </w:p>
        </w:tc>
      </w:tr>
    </w:tbl>
    <w:p w14:paraId="784E70DF" w14:textId="77777777" w:rsidR="00B55F66" w:rsidRDefault="00B55F66" w:rsidP="00B55F66">
      <w:pPr>
        <w:pStyle w:val="OptionName"/>
      </w:pPr>
      <w:r>
        <w:t>--ignore-leap-seconds</w:t>
      </w:r>
    </w:p>
    <w:p w14:paraId="744D1C7C" w14:textId="77777777" w:rsidR="00B55F66" w:rsidRPr="000269B0" w:rsidRDefault="00B55F66" w:rsidP="000269B0">
      <w:pPr>
        <w:pStyle w:val="OptionDescription"/>
      </w:pPr>
      <w:r w:rsidRPr="000269B0">
        <w:t xml:space="preserve">Do not </w:t>
      </w:r>
      <w:r w:rsidR="000269B0" w:rsidRPr="000269B0">
        <w:t>explicit</w:t>
      </w:r>
      <w:r w:rsidR="000269B0">
        <w:t>ly</w:t>
      </w:r>
      <w:r w:rsidR="000269B0" w:rsidRPr="000269B0">
        <w:t xml:space="preserve"> </w:t>
      </w:r>
      <w:r w:rsidRPr="000269B0">
        <w:t>include leap seconds in some precise UTC computations</w:t>
      </w:r>
      <w:r w:rsidR="000269B0">
        <w:t xml:space="preserve"> where leap seconds are specified as important</w:t>
      </w:r>
      <w:r w:rsidRPr="000269B0">
        <w:t>.</w:t>
      </w:r>
    </w:p>
    <w:p w14:paraId="4D4ABC74" w14:textId="77777777" w:rsidR="00B55F66" w:rsidRDefault="00B55F66" w:rsidP="00B55F66">
      <w:pPr>
        <w:pStyle w:val="OptionDescription"/>
        <w:rPr>
          <w:lang w:eastAsia="ja-JP"/>
        </w:rPr>
      </w:pPr>
      <w:r>
        <w:rPr>
          <w:lang w:eastAsia="ja-JP"/>
        </w:rPr>
        <w:t>According to Wikipedia, “</w:t>
      </w:r>
      <w:r w:rsidRPr="00B55F66">
        <w:rPr>
          <w:i/>
          <w:lang w:eastAsia="ja-JP"/>
        </w:rPr>
        <w:t>a leap second is a one-second adjustment that is occasionally applied to Coordinated Universal Time (UTC), to accommodate the difference between precise time (as measured by atomic clocks) and imprecise observed solar time (known as UT1 and which varies due to irregularities and long-term slowdown in the Earth's rotation).</w:t>
      </w:r>
      <w:r>
        <w:rPr>
          <w:lang w:eastAsia="ja-JP"/>
        </w:rPr>
        <w:t>”</w:t>
      </w:r>
    </w:p>
    <w:p w14:paraId="472C8E46" w14:textId="77777777" w:rsidR="00B55F66" w:rsidRDefault="00B55F66" w:rsidP="00B55F66">
      <w:pPr>
        <w:pStyle w:val="OptionDescription"/>
        <w:rPr>
          <w:lang w:eastAsia="ja-JP"/>
        </w:rPr>
      </w:pPr>
      <w:r>
        <w:rPr>
          <w:lang w:eastAsia="ja-JP"/>
        </w:rPr>
        <w:t>Most computer systems (Linux, macOS, Windows) don’t include leap seconds in their evaluation of UTC time, making the</w:t>
      </w:r>
      <w:r w:rsidR="000269B0">
        <w:rPr>
          <w:lang w:eastAsia="ja-JP"/>
        </w:rPr>
        <w:t>ir</w:t>
      </w:r>
      <w:r>
        <w:rPr>
          <w:lang w:eastAsia="ja-JP"/>
        </w:rPr>
        <w:t xml:space="preserve"> reported</w:t>
      </w:r>
      <w:r w:rsidR="000269B0">
        <w:rPr>
          <w:lang w:eastAsia="ja-JP"/>
        </w:rPr>
        <w:t xml:space="preserve"> UTC</w:t>
      </w:r>
      <w:r>
        <w:rPr>
          <w:lang w:eastAsia="ja-JP"/>
        </w:rPr>
        <w:t xml:space="preserve"> times formally incorrect.</w:t>
      </w:r>
    </w:p>
    <w:p w14:paraId="135AEEFF" w14:textId="77777777" w:rsidR="00B55F66" w:rsidRDefault="00B55F66" w:rsidP="00B55F66">
      <w:pPr>
        <w:pStyle w:val="OptionDescription"/>
        <w:rPr>
          <w:lang w:eastAsia="ja-JP"/>
        </w:rPr>
      </w:pPr>
      <w:r>
        <w:rPr>
          <w:lang w:eastAsia="ja-JP"/>
        </w:rPr>
        <w:t xml:space="preserve">Some parts of Digital TV standards </w:t>
      </w:r>
      <w:r w:rsidR="000269B0">
        <w:rPr>
          <w:lang w:eastAsia="ja-JP"/>
        </w:rPr>
        <w:t xml:space="preserve">specify that leap seconds should be included in some specific computations. By default, TSDuck </w:t>
      </w:r>
      <w:r w:rsidR="002B487E">
        <w:rPr>
          <w:lang w:eastAsia="ja-JP"/>
        </w:rPr>
        <w:t>explicitly adds the leap seconds to the UTC time, as reported by the operating system, when necessary.</w:t>
      </w:r>
    </w:p>
    <w:p w14:paraId="228F5EC4" w14:textId="77777777" w:rsidR="00B55F66" w:rsidRDefault="002B487E" w:rsidP="00B55F66">
      <w:pPr>
        <w:pStyle w:val="OptionDescription"/>
        <w:rPr>
          <w:lang w:eastAsia="ja-JP"/>
        </w:rPr>
      </w:pPr>
      <w:r>
        <w:rPr>
          <w:lang w:eastAsia="ja-JP"/>
        </w:rPr>
        <w:t>This option can be useful to disable the addition of leap seconds in the presence of some non-conformant external equipment which ignore leap seconds.</w:t>
      </w:r>
    </w:p>
    <w:p w14:paraId="71334C88" w14:textId="77777777" w:rsidR="00B55F66" w:rsidRDefault="00B55F66" w:rsidP="002B487E">
      <w:pPr>
        <w:pStyle w:val="OptionDescription"/>
      </w:pPr>
      <w:r w:rsidRPr="002B487E">
        <w:t xml:space="preserve">Currently, this </w:t>
      </w:r>
      <w:r w:rsidR="000269B0" w:rsidRPr="002B487E">
        <w:t xml:space="preserve">option </w:t>
      </w:r>
      <w:r w:rsidRPr="002B487E">
        <w:t xml:space="preserve">applies to SCTE 35 </w:t>
      </w:r>
      <w:r w:rsidRPr="002B487E">
        <w:rPr>
          <w:rStyle w:val="Codeintext"/>
        </w:rPr>
        <w:t>splice_schedule()</w:t>
      </w:r>
      <w:r w:rsidRPr="002B487E">
        <w:t xml:space="preserve"> commands only.</w:t>
      </w:r>
    </w:p>
    <w:p w14:paraId="580BFA9C" w14:textId="4C447B9B" w:rsidR="00344686" w:rsidRPr="002B487E" w:rsidRDefault="00344686" w:rsidP="002B487E">
      <w:pPr>
        <w:pStyle w:val="OptionDescription"/>
      </w:pPr>
      <w:r>
        <w:t xml:space="preserve">This </w:t>
      </w:r>
      <w:r w:rsidR="00746E3F">
        <w:t>option</w:t>
      </w:r>
      <w:r>
        <w:t xml:space="preserve"> can also be set from the TSDuck user’s configuration file using option </w:t>
      </w:r>
      <w:r w:rsidRPr="00344686">
        <w:rPr>
          <w:rStyle w:val="Codeintext"/>
        </w:rPr>
        <w:t>leap.seconds</w:t>
      </w:r>
      <w:r>
        <w:t xml:space="preserve"> (see</w:t>
      </w:r>
      <w:r w:rsidR="003A6F54">
        <w:t xml:space="preserve"> appendix</w:t>
      </w:r>
      <w:r>
        <w:t xml:space="preserve"> </w:t>
      </w:r>
      <w:r w:rsidR="003A6F54">
        <w:fldChar w:fldCharType="begin"/>
      </w:r>
      <w:r w:rsidR="003A6F54">
        <w:instrText xml:space="preserve"> REF _Ref68542164 \r \h </w:instrText>
      </w:r>
      <w:r w:rsidR="003A6F54">
        <w:fldChar w:fldCharType="separate"/>
      </w:r>
      <w:r w:rsidR="007B02A0">
        <w:t>A.2</w:t>
      </w:r>
      <w:r w:rsidR="003A6F54">
        <w:fldChar w:fldCharType="end"/>
      </w:r>
      <w:r>
        <w:t>).</w:t>
      </w:r>
    </w:p>
    <w:p w14:paraId="5E9A2097" w14:textId="77777777" w:rsidR="00BB5908" w:rsidRDefault="00BB5908" w:rsidP="00BB5908">
      <w:pPr>
        <w:pStyle w:val="OptionName"/>
      </w:pPr>
      <w:r>
        <w:t>--isdb</w:t>
      </w:r>
    </w:p>
    <w:p w14:paraId="59E12C9A" w14:textId="77777777" w:rsidR="00BB5908" w:rsidRDefault="00BB5908" w:rsidP="00BB5908">
      <w:pPr>
        <w:pStyle w:val="OptionDescription"/>
      </w:pPr>
      <w:r>
        <w:t>Assume that the transport stream is an ISDB one.</w:t>
      </w:r>
    </w:p>
    <w:p w14:paraId="2E78F16E" w14:textId="339DAF65" w:rsidR="00823717" w:rsidRDefault="00823717" w:rsidP="00823717">
      <w:pPr>
        <w:pStyle w:val="OptionDescription"/>
      </w:pPr>
      <w:r>
        <w:t xml:space="preserve">ISDB streams are normally automatically detected from their signalization. This option is only useful when ISDB-related stuff </w:t>
      </w:r>
      <w:r w:rsidR="00831B4C">
        <w:t>is</w:t>
      </w:r>
      <w:r>
        <w:t xml:space="preserve"> found in the TS before the first ISDB-specific table.</w:t>
      </w:r>
    </w:p>
    <w:p w14:paraId="70D2C87F" w14:textId="77777777" w:rsidR="00BB5908" w:rsidRDefault="00BB5908" w:rsidP="00BB5908">
      <w:pPr>
        <w:pStyle w:val="OptionName"/>
      </w:pPr>
      <w:r>
        <w:t>--japan</w:t>
      </w:r>
    </w:p>
    <w:p w14:paraId="6162B189" w14:textId="77777777" w:rsidR="00F5556D" w:rsidRDefault="00BB5908" w:rsidP="00BB5908">
      <w:pPr>
        <w:pStyle w:val="OptionDescription"/>
      </w:pPr>
      <w:r>
        <w:t xml:space="preserve">A synonym for </w:t>
      </w:r>
      <w:r w:rsidRPr="00CE6802">
        <w:rPr>
          <w:rStyle w:val="Codeintext"/>
        </w:rPr>
        <w:t xml:space="preserve">--isdb </w:t>
      </w:r>
      <w:r w:rsidR="00712416" w:rsidRPr="00712416">
        <w:rPr>
          <w:rStyle w:val="Codeintext"/>
        </w:rPr>
        <w:t>--time-reference</w:t>
      </w:r>
      <w:r w:rsidR="00712416">
        <w:rPr>
          <w:rStyle w:val="Codeintext"/>
        </w:rPr>
        <w:t xml:space="preserve"> JST</w:t>
      </w:r>
      <w:r w:rsidR="00F5556D">
        <w:t>.</w:t>
      </w:r>
    </w:p>
    <w:p w14:paraId="2241C949" w14:textId="77777777" w:rsidR="00BB5908" w:rsidRDefault="00712416" w:rsidP="00BB5908">
      <w:pPr>
        <w:pStyle w:val="OptionDescription"/>
      </w:pPr>
      <w:r>
        <w:t>This is a handy shortcut when working on Japanese transport streams.</w:t>
      </w:r>
    </w:p>
    <w:p w14:paraId="50D3BA4E" w14:textId="77777777" w:rsidR="00BB5908" w:rsidRDefault="00BB5908" w:rsidP="00BB5908">
      <w:pPr>
        <w:pStyle w:val="OptionDescription"/>
      </w:pPr>
      <w:r>
        <w:t>Beyond ISDB standard</w:t>
      </w:r>
      <w:r w:rsidR="005C6421">
        <w:t>, in most applications</w:t>
      </w:r>
      <w:r>
        <w:t xml:space="preserve"> this option also use</w:t>
      </w:r>
      <w:r w:rsidR="005C6421">
        <w:t>s</w:t>
      </w:r>
      <w:r>
        <w:t xml:space="preserve"> ARIB STD-B24 character sets, use</w:t>
      </w:r>
      <w:r w:rsidR="005C6421">
        <w:t>s</w:t>
      </w:r>
      <w:r>
        <w:t xml:space="preserve"> Japan as default region name for UHF/VHF bands and </w:t>
      </w:r>
      <w:r w:rsidRPr="0062167E">
        <w:t xml:space="preserve">activates some specificities for Japan such as </w:t>
      </w:r>
      <w:r>
        <w:t>different semantics for component types</w:t>
      </w:r>
      <w:r w:rsidRPr="0062167E">
        <w:t>.</w:t>
      </w:r>
    </w:p>
    <w:p w14:paraId="659F126F" w14:textId="77777777" w:rsidR="00072CC6" w:rsidRDefault="00072CC6" w:rsidP="00072CC6">
      <w:pPr>
        <w:pStyle w:val="OptionName"/>
      </w:pPr>
      <w:r>
        <w:t>--philippines</w:t>
      </w:r>
    </w:p>
    <w:p w14:paraId="22930CD5" w14:textId="77777777" w:rsidR="00072CC6" w:rsidRDefault="00072CC6" w:rsidP="00072CC6">
      <w:pPr>
        <w:pStyle w:val="OptionDescription"/>
      </w:pPr>
      <w:r>
        <w:t xml:space="preserve">A synonym for </w:t>
      </w:r>
      <w:r w:rsidRPr="00072CC6">
        <w:rPr>
          <w:rStyle w:val="Codeintext"/>
        </w:rPr>
        <w:t xml:space="preserve">--isdb </w:t>
      </w:r>
      <w:r w:rsidR="00F52A9A">
        <w:rPr>
          <w:rStyle w:val="Codeintext"/>
        </w:rPr>
        <w:t xml:space="preserve">--abnt </w:t>
      </w:r>
      <w:r w:rsidRPr="00072CC6">
        <w:rPr>
          <w:rStyle w:val="Codeintext"/>
        </w:rPr>
        <w:t>--time-reference UTC+8</w:t>
      </w:r>
      <w:r>
        <w:t>.</w:t>
      </w:r>
    </w:p>
    <w:p w14:paraId="7E601F6B" w14:textId="77777777" w:rsidR="00072CC6" w:rsidRDefault="00072CC6" w:rsidP="00072CC6">
      <w:pPr>
        <w:pStyle w:val="OptionDescription"/>
      </w:pPr>
      <w:r>
        <w:t>This is a handy shortcut when working on Philippines transport streams.</w:t>
      </w:r>
    </w:p>
    <w:p w14:paraId="48A2361F" w14:textId="77777777" w:rsidR="00F5556D" w:rsidRPr="00F5556D" w:rsidRDefault="00F5556D" w:rsidP="00F5556D">
      <w:pPr>
        <w:pStyle w:val="OptionName"/>
      </w:pPr>
      <w:r w:rsidRPr="00F5556D">
        <w:t xml:space="preserve">--time-reference </w:t>
      </w:r>
      <w:r w:rsidRPr="00F5556D">
        <w:rPr>
          <w:b w:val="0"/>
          <w:i/>
        </w:rPr>
        <w:t>name</w:t>
      </w:r>
    </w:p>
    <w:p w14:paraId="12030C9F" w14:textId="77777777" w:rsidR="00F5556D" w:rsidRDefault="00F5556D" w:rsidP="00F5556D">
      <w:pPr>
        <w:pStyle w:val="OptionDescription"/>
      </w:pPr>
      <w:r w:rsidRPr="00F5556D">
        <w:t>Use a non-standard (non-UTC) tim</w:t>
      </w:r>
      <w:r w:rsidR="00A01B11">
        <w:t>e reference in DVB-defined TDT/</w:t>
      </w:r>
      <w:r>
        <w:t>TOT.</w:t>
      </w:r>
    </w:p>
    <w:p w14:paraId="1A07DC92" w14:textId="543C84F4" w:rsidR="00F5556D" w:rsidRDefault="00F5556D" w:rsidP="00F5556D">
      <w:pPr>
        <w:pStyle w:val="OptionDescription"/>
      </w:pPr>
      <w:r w:rsidRPr="00F5556D">
        <w:t>This is</w:t>
      </w:r>
      <w:r>
        <w:t xml:space="preserve"> </w:t>
      </w:r>
      <w:r w:rsidRPr="00F5556D">
        <w:t>typically used in ARIB</w:t>
      </w:r>
      <w:r>
        <w:t>-defined</w:t>
      </w:r>
      <w:r w:rsidRPr="00F5556D">
        <w:t xml:space="preserve"> ISDB and ABNT</w:t>
      </w:r>
      <w:r>
        <w:t>-defined</w:t>
      </w:r>
      <w:r w:rsidRPr="00F5556D">
        <w:t xml:space="preserve"> ISDB-Tb standards.</w:t>
      </w:r>
      <w:r>
        <w:t xml:space="preserve"> These standards reuse DVB-defined SI but change the semantics of the date and time fields, using another time reference.</w:t>
      </w:r>
    </w:p>
    <w:p w14:paraId="3AA59858" w14:textId="77777777" w:rsidR="00F5556D" w:rsidRDefault="00F5556D" w:rsidP="00F5556D">
      <w:pPr>
        <w:pStyle w:val="OptionDescription"/>
      </w:pPr>
      <w:r w:rsidRPr="00F5556D">
        <w:t>The specified</w:t>
      </w:r>
      <w:r>
        <w:t xml:space="preserve"> </w:t>
      </w:r>
      <w:r w:rsidR="009B1C1E">
        <w:t xml:space="preserve">name can be either </w:t>
      </w:r>
      <w:r w:rsidRPr="00F5556D">
        <w:rPr>
          <w:rStyle w:val="Codeintext"/>
        </w:rPr>
        <w:t>UTC</w:t>
      </w:r>
      <w:r>
        <w:t xml:space="preserve"> (the DVB-defined default)</w:t>
      </w:r>
      <w:r w:rsidR="009B1C1E">
        <w:t xml:space="preserve">, </w:t>
      </w:r>
      <w:r w:rsidRPr="00F5556D">
        <w:rPr>
          <w:rStyle w:val="Codeintext"/>
        </w:rPr>
        <w:t>JST</w:t>
      </w:r>
      <w:r w:rsidRPr="00F5556D">
        <w:t xml:space="preserve"> (Japan Standard Time) or '</w:t>
      </w:r>
      <w:r w:rsidRPr="00F5556D">
        <w:rPr>
          <w:rStyle w:val="Codeintext"/>
        </w:rPr>
        <w:t>UTC+</w:t>
      </w:r>
      <w:r w:rsidRPr="00F5556D">
        <w:t>|</w:t>
      </w:r>
      <w:r w:rsidRPr="00F5556D">
        <w:rPr>
          <w:rStyle w:val="Codeintext"/>
        </w:rPr>
        <w:t>-</w:t>
      </w:r>
      <w:r w:rsidRPr="00F5556D">
        <w:rPr>
          <w:rStyle w:val="Codeintext"/>
          <w:i/>
        </w:rPr>
        <w:t>hh</w:t>
      </w:r>
      <w:r w:rsidRPr="00F5556D">
        <w:t>[</w:t>
      </w:r>
      <w:r w:rsidRPr="00F5556D">
        <w:rPr>
          <w:rStyle w:val="Codeintext"/>
        </w:rPr>
        <w:t>:</w:t>
      </w:r>
      <w:r w:rsidRPr="00F5556D">
        <w:rPr>
          <w:rStyle w:val="Codeintext"/>
          <w:i/>
        </w:rPr>
        <w:t>mm</w:t>
      </w:r>
      <w:r w:rsidRPr="00F5556D">
        <w:t>]'.</w:t>
      </w:r>
    </w:p>
    <w:p w14:paraId="7DD2307F" w14:textId="77777777" w:rsidR="00406B59" w:rsidRDefault="00F5556D" w:rsidP="00F5556D">
      <w:pPr>
        <w:pStyle w:val="OptionDescription"/>
      </w:pPr>
      <w:r w:rsidRPr="00F5556D">
        <w:t xml:space="preserve">Examples: </w:t>
      </w:r>
      <w:r w:rsidRPr="00F5556D">
        <w:rPr>
          <w:rStyle w:val="Codeintext"/>
        </w:rPr>
        <w:t>UTC+9</w:t>
      </w:r>
      <w:r w:rsidR="009B1C1E">
        <w:t xml:space="preserve"> (same as </w:t>
      </w:r>
      <w:r w:rsidRPr="00F5556D">
        <w:rPr>
          <w:rStyle w:val="Codeintext"/>
        </w:rPr>
        <w:t>JST</w:t>
      </w:r>
      <w:r>
        <w:t>,</w:t>
      </w:r>
      <w:r w:rsidRPr="00F5556D">
        <w:t xml:space="preserve"> for ARIB</w:t>
      </w:r>
      <w:r>
        <w:t>-defined</w:t>
      </w:r>
      <w:r w:rsidRPr="00F5556D">
        <w:t xml:space="preserve"> ISDB), </w:t>
      </w:r>
      <w:r w:rsidRPr="00F5556D">
        <w:rPr>
          <w:rStyle w:val="Codeintext"/>
        </w:rPr>
        <w:t>UTC-3</w:t>
      </w:r>
      <w:r w:rsidRPr="00F5556D">
        <w:t xml:space="preserve"> (for ABNT</w:t>
      </w:r>
      <w:r>
        <w:t xml:space="preserve">-defined </w:t>
      </w:r>
      <w:r w:rsidRPr="00F5556D">
        <w:t xml:space="preserve">ISDB-Tb in </w:t>
      </w:r>
      <w:r w:rsidR="00273DC9">
        <w:t>Brazil</w:t>
      </w:r>
      <w:r>
        <w:t xml:space="preserve"> and South America</w:t>
      </w:r>
      <w:r w:rsidRPr="00F5556D">
        <w:t>)</w:t>
      </w:r>
      <w:r>
        <w:t xml:space="preserve"> or </w:t>
      </w:r>
      <w:r w:rsidRPr="00F5556D">
        <w:rPr>
          <w:rStyle w:val="Codeintext"/>
        </w:rPr>
        <w:t>UTC+2:30</w:t>
      </w:r>
      <w:r>
        <w:t xml:space="preserve"> (if such reference should be used)</w:t>
      </w:r>
      <w:r w:rsidRPr="00F5556D">
        <w:t>.</w:t>
      </w:r>
    </w:p>
    <w:p w14:paraId="039B71C0" w14:textId="77777777" w:rsidR="000D2509" w:rsidRDefault="000D2509" w:rsidP="000D2509">
      <w:pPr>
        <w:pStyle w:val="OptionName"/>
      </w:pPr>
      <w:r>
        <w:t>--usa</w:t>
      </w:r>
    </w:p>
    <w:p w14:paraId="7D677EBB" w14:textId="77777777" w:rsidR="000D2509" w:rsidRDefault="000D2509" w:rsidP="000D2509">
      <w:pPr>
        <w:pStyle w:val="OptionDescription"/>
      </w:pPr>
      <w:r>
        <w:t xml:space="preserve">A synonym for </w:t>
      </w:r>
      <w:r w:rsidRPr="000D2509">
        <w:rPr>
          <w:rStyle w:val="Codeintext"/>
        </w:rPr>
        <w:t>--atsc --hf-band-region usa</w:t>
      </w:r>
      <w:r>
        <w:t>.</w:t>
      </w:r>
    </w:p>
    <w:p w14:paraId="0675BDAE" w14:textId="77777777" w:rsidR="000D2509" w:rsidRPr="00BB5908" w:rsidRDefault="000D2509" w:rsidP="000D2509">
      <w:pPr>
        <w:pStyle w:val="OptionDescription"/>
      </w:pPr>
      <w:r>
        <w:t>This is a handy shortcut when working on North American transport streams.</w:t>
      </w:r>
    </w:p>
    <w:p w14:paraId="6DFA657E" w14:textId="77777777" w:rsidR="001D7D44" w:rsidRDefault="001D7D44" w:rsidP="001D7D44">
      <w:pPr>
        <w:pStyle w:val="Heading2"/>
        <w:rPr>
          <w:lang w:val="en-GB"/>
        </w:rPr>
      </w:pPr>
      <w:bookmarkStart w:id="110" w:name="_Ref38724317"/>
      <w:bookmarkStart w:id="111" w:name="_Toc140067624"/>
      <w:r>
        <w:rPr>
          <w:lang w:val="en-GB"/>
        </w:rPr>
        <w:lastRenderedPageBreak/>
        <w:t>Character sets</w:t>
      </w:r>
      <w:bookmarkEnd w:id="110"/>
      <w:bookmarkEnd w:id="111"/>
    </w:p>
    <w:p w14:paraId="3A149633" w14:textId="77777777" w:rsidR="00277162" w:rsidRPr="00277162" w:rsidRDefault="00277162" w:rsidP="00B4767F">
      <w:pPr>
        <w:pStyle w:val="Heading3"/>
        <w:rPr>
          <w:lang w:val="en-GB"/>
        </w:rPr>
      </w:pPr>
      <w:bookmarkStart w:id="112" w:name="_Toc140067625"/>
      <w:r>
        <w:rPr>
          <w:lang w:val="en-GB"/>
        </w:rPr>
        <w:t>Standards and character sets</w:t>
      </w:r>
      <w:bookmarkEnd w:id="112"/>
    </w:p>
    <w:p w14:paraId="42D2ED15" w14:textId="77777777" w:rsidR="001D7D44" w:rsidRDefault="001D7D44" w:rsidP="001D7D44">
      <w:pPr>
        <w:rPr>
          <w:lang w:val="en-GB"/>
        </w:rPr>
      </w:pPr>
      <w:r>
        <w:rPr>
          <w:lang w:val="en-GB"/>
        </w:rPr>
        <w:t>Each s</w:t>
      </w:r>
      <w:r w:rsidR="00656E6E">
        <w:rPr>
          <w:lang w:val="en-GB"/>
        </w:rPr>
        <w:t xml:space="preserve">tandard defines its own way of </w:t>
      </w:r>
      <w:r>
        <w:rPr>
          <w:lang w:val="en-GB"/>
        </w:rPr>
        <w:t>representing characters in tables and descriptors.</w:t>
      </w:r>
    </w:p>
    <w:p w14:paraId="30DE0E34" w14:textId="0682E873" w:rsidR="001D7D44" w:rsidRDefault="00656E6E" w:rsidP="001D7D44">
      <w:pPr>
        <w:tabs>
          <w:tab w:val="left" w:pos="1418"/>
        </w:tabs>
        <w:ind w:left="1418" w:hanging="1276"/>
        <w:rPr>
          <w:lang w:val="en-GB"/>
        </w:rPr>
      </w:pPr>
      <w:r>
        <w:rPr>
          <w:lang w:val="en-GB"/>
        </w:rPr>
        <w:t>DVB</w:t>
      </w:r>
      <w:r w:rsidR="001D7D44">
        <w:rPr>
          <w:lang w:val="en-GB"/>
        </w:rPr>
        <w:t>:</w:t>
      </w:r>
      <w:r w:rsidR="001D7D44">
        <w:rPr>
          <w:lang w:val="en-GB"/>
        </w:rPr>
        <w:tab/>
        <w:t xml:space="preserve">Each string is </w:t>
      </w:r>
      <w:r w:rsidR="00EA33E9">
        <w:rPr>
          <w:lang w:val="en-GB"/>
        </w:rPr>
        <w:t>encoded</w:t>
      </w:r>
      <w:r w:rsidR="001D7D44">
        <w:rPr>
          <w:lang w:val="en-GB"/>
        </w:rPr>
        <w:t xml:space="preserve"> using one single character set. The default character set is a modified version of ISO-6937. For strings which cannot be encoded using ISO-6937, another character set can be selected using a specific leading binary sequence. </w:t>
      </w:r>
      <w:r w:rsidR="00EA33E9">
        <w:rPr>
          <w:lang w:val="en-GB"/>
        </w:rPr>
        <w:t xml:space="preserve">Since DVB character sets include UTF-8 and UTF-16, all Unicode characters can be eventually represented. </w:t>
      </w:r>
      <w:r w:rsidR="001D7D44">
        <w:rPr>
          <w:lang w:val="en-GB"/>
        </w:rPr>
        <w:t xml:space="preserve">See </w:t>
      </w:r>
      <w:r w:rsidR="001D7D44">
        <w:rPr>
          <w:lang w:val="en-GB"/>
        </w:rPr>
        <w:fldChar w:fldCharType="begin"/>
      </w:r>
      <w:r w:rsidR="001D7D44">
        <w:rPr>
          <w:lang w:val="en-GB"/>
        </w:rPr>
        <w:instrText xml:space="preserve"> REF _Ref117479848 \r \h </w:instrText>
      </w:r>
      <w:r w:rsidR="001D7D44">
        <w:rPr>
          <w:lang w:val="en-GB"/>
        </w:rPr>
      </w:r>
      <w:r w:rsidR="001D7D44">
        <w:rPr>
          <w:lang w:val="en-GB"/>
        </w:rPr>
        <w:fldChar w:fldCharType="separate"/>
      </w:r>
      <w:r w:rsidR="007B02A0">
        <w:rPr>
          <w:lang w:val="en-GB"/>
        </w:rPr>
        <w:t>[5]</w:t>
      </w:r>
      <w:r w:rsidR="001D7D44">
        <w:rPr>
          <w:lang w:val="en-GB"/>
        </w:rPr>
        <w:fldChar w:fldCharType="end"/>
      </w:r>
      <w:r w:rsidR="001D7D44">
        <w:rPr>
          <w:lang w:val="en-GB"/>
        </w:rPr>
        <w:t>, ETSI EN 300 468, annex A.</w:t>
      </w:r>
    </w:p>
    <w:p w14:paraId="51D3B6FC" w14:textId="3E2AA52F" w:rsidR="001D7D44" w:rsidRDefault="001D7D44" w:rsidP="001D7D44">
      <w:pPr>
        <w:tabs>
          <w:tab w:val="left" w:pos="1418"/>
        </w:tabs>
        <w:ind w:left="1418" w:hanging="1276"/>
        <w:rPr>
          <w:lang w:val="en-GB"/>
        </w:rPr>
      </w:pPr>
      <w:r>
        <w:rPr>
          <w:lang w:val="en-GB"/>
        </w:rPr>
        <w:t>ISDB (ARIB):</w:t>
      </w:r>
      <w:r>
        <w:rPr>
          <w:lang w:val="en-GB"/>
        </w:rPr>
        <w:tab/>
        <w:t>Each string</w:t>
      </w:r>
      <w:r w:rsidR="00EA33E9">
        <w:rPr>
          <w:lang w:val="en-GB"/>
        </w:rPr>
        <w:t xml:space="preserve"> is encoded using ARIB STD-B24 (s</w:t>
      </w:r>
      <w:r>
        <w:rPr>
          <w:lang w:val="en-GB"/>
        </w:rPr>
        <w:t xml:space="preserve">ee </w:t>
      </w:r>
      <w:r w:rsidR="00237ED8">
        <w:rPr>
          <w:lang w:val="en-GB"/>
        </w:rPr>
        <w:fldChar w:fldCharType="begin"/>
      </w:r>
      <w:r w:rsidR="00237ED8">
        <w:rPr>
          <w:lang w:val="en-GB"/>
        </w:rPr>
        <w:instrText xml:space="preserve"> REF _Ref38732079 \r \h </w:instrText>
      </w:r>
      <w:r w:rsidR="00237ED8">
        <w:rPr>
          <w:lang w:val="en-GB"/>
        </w:rPr>
      </w:r>
      <w:r w:rsidR="00237ED8">
        <w:rPr>
          <w:lang w:val="en-GB"/>
        </w:rPr>
        <w:fldChar w:fldCharType="separate"/>
      </w:r>
      <w:r w:rsidR="007B02A0">
        <w:rPr>
          <w:lang w:val="en-GB"/>
        </w:rPr>
        <w:t>[30]</w:t>
      </w:r>
      <w:r w:rsidR="00237ED8">
        <w:rPr>
          <w:lang w:val="en-GB"/>
        </w:rPr>
        <w:fldChar w:fldCharType="end"/>
      </w:r>
      <w:r w:rsidR="00237ED8">
        <w:rPr>
          <w:lang w:val="en-GB"/>
        </w:rPr>
        <w:t xml:space="preserve"> part </w:t>
      </w:r>
      <w:r w:rsidR="00EA33E9">
        <w:rPr>
          <w:lang w:val="en-GB"/>
        </w:rPr>
        <w:t>2, chapter 7). A string may alternate between several character sets, typically Kanji, Hiragana, Katakana and alpha-numerical characters. The switching between character sets is performed using control binary sequences. While all Japanese characters can be encoded, many European accented character cannot be represented. There is no way to encode arbitrary Unicode character in ARIB STD-B24.</w:t>
      </w:r>
    </w:p>
    <w:p w14:paraId="421FB012" w14:textId="10ADA049" w:rsidR="005411B7" w:rsidRDefault="005411B7" w:rsidP="005411B7">
      <w:pPr>
        <w:tabs>
          <w:tab w:val="left" w:pos="1418"/>
        </w:tabs>
        <w:ind w:left="1418" w:hanging="1276"/>
        <w:rPr>
          <w:lang w:val="en-GB"/>
        </w:rPr>
      </w:pPr>
      <w:r>
        <w:rPr>
          <w:lang w:val="en-GB"/>
        </w:rPr>
        <w:t>ISDB (ABNT):</w:t>
      </w:r>
      <w:r>
        <w:rPr>
          <w:lang w:val="en-GB"/>
        </w:rPr>
        <w:tab/>
      </w:r>
      <w:r w:rsidR="00CD5ED5">
        <w:rPr>
          <w:lang w:val="en-GB"/>
        </w:rPr>
        <w:t xml:space="preserve">There is no standard ABNT-defined representation of strings. </w:t>
      </w:r>
      <w:r>
        <w:rPr>
          <w:lang w:val="en-GB"/>
        </w:rPr>
        <w:t xml:space="preserve">Each country which adopted the ABNT-defined variant of ISDB uses its own representation. For instance, Brazil and other South American countries use ISO-8859-15 </w:t>
      </w:r>
      <w:r w:rsidR="00FD1BCF">
        <w:rPr>
          <w:lang w:val="en-GB"/>
        </w:rPr>
        <w:t xml:space="preserve">while </w:t>
      </w:r>
      <w:r>
        <w:rPr>
          <w:lang w:val="en-GB"/>
        </w:rPr>
        <w:t>the Philippines use UTF-8. To make things worse, although these character sets are included in the DVB standard, these countries do not use the DVB-defined leading binary sequences which indicate the character set and do not allow switching to other character sets.</w:t>
      </w:r>
    </w:p>
    <w:p w14:paraId="54B28A2A" w14:textId="77777777" w:rsidR="001D7D44" w:rsidRDefault="00656E6E" w:rsidP="001D7D44">
      <w:pPr>
        <w:tabs>
          <w:tab w:val="left" w:pos="1418"/>
        </w:tabs>
        <w:ind w:left="1418" w:hanging="1276"/>
        <w:rPr>
          <w:lang w:val="en-GB"/>
        </w:rPr>
      </w:pPr>
      <w:r>
        <w:rPr>
          <w:lang w:val="en-GB"/>
        </w:rPr>
        <w:t>ATSC</w:t>
      </w:r>
      <w:r w:rsidR="001D7D44">
        <w:rPr>
          <w:lang w:val="en-GB"/>
        </w:rPr>
        <w:t>:</w:t>
      </w:r>
      <w:r w:rsidR="001D7D44">
        <w:rPr>
          <w:lang w:val="en-GB"/>
        </w:rPr>
        <w:tab/>
      </w:r>
      <w:r w:rsidR="00EA33E9">
        <w:rPr>
          <w:lang w:val="en-GB"/>
        </w:rPr>
        <w:t>Simple strings are encoded in 7-bit ASCII. But most strings are encoded using “</w:t>
      </w:r>
      <w:r w:rsidR="00EA33E9" w:rsidRPr="00EA33E9">
        <w:rPr>
          <w:i/>
          <w:lang w:val="en-GB"/>
        </w:rPr>
        <w:t>multiple string structures</w:t>
      </w:r>
      <w:r w:rsidR="00EA33E9">
        <w:rPr>
          <w:lang w:val="en-GB"/>
        </w:rPr>
        <w:t>” where all Unicode characters can be represented.</w:t>
      </w:r>
    </w:p>
    <w:p w14:paraId="606B4F1D" w14:textId="77777777" w:rsidR="0084098F" w:rsidRDefault="00656E6E" w:rsidP="001D7D44">
      <w:pPr>
        <w:tabs>
          <w:tab w:val="left" w:pos="1418"/>
        </w:tabs>
        <w:ind w:left="1418" w:hanging="1276"/>
        <w:rPr>
          <w:lang w:val="en-GB"/>
        </w:rPr>
      </w:pPr>
      <w:r>
        <w:rPr>
          <w:lang w:val="en-GB"/>
        </w:rPr>
        <w:t>XML</w:t>
      </w:r>
      <w:r w:rsidR="0084098F">
        <w:rPr>
          <w:lang w:val="en-GB"/>
        </w:rPr>
        <w:t>:</w:t>
      </w:r>
      <w:r w:rsidR="0084098F">
        <w:rPr>
          <w:lang w:val="en-GB"/>
        </w:rPr>
        <w:tab/>
        <w:t xml:space="preserve">TSDuck-defined XML files </w:t>
      </w:r>
      <w:r w:rsidR="00972EC6">
        <w:rPr>
          <w:lang w:val="en-GB"/>
        </w:rPr>
        <w:t xml:space="preserve">use some predefined non-ambiguous character set as indicated in the first directive. This is usually UTF-8. All XML strings are encoded in the same </w:t>
      </w:r>
      <w:r w:rsidR="00002A86">
        <w:rPr>
          <w:lang w:val="en-GB"/>
        </w:rPr>
        <w:t>character set</w:t>
      </w:r>
      <w:r w:rsidR="00972EC6">
        <w:rPr>
          <w:lang w:val="en-GB"/>
        </w:rPr>
        <w:t>. It is the responsibility of TSDuck to convert them in the appropriate character set when serializing tables and descriptors.</w:t>
      </w:r>
    </w:p>
    <w:p w14:paraId="0FC6EDEB" w14:textId="77777777" w:rsidR="001D7D44" w:rsidRDefault="0084098F" w:rsidP="001D7D44">
      <w:r>
        <w:t>With ATSC multiple string structures, there is no ambiguity. They are part of the ATCS tables and descriptors definition and are always encoded using the same standard.</w:t>
      </w:r>
    </w:p>
    <w:p w14:paraId="5DA216CD" w14:textId="77777777" w:rsidR="0084098F" w:rsidRDefault="0084098F" w:rsidP="001D7D44">
      <w:r>
        <w:t>With DVB and ISDB, there a</w:t>
      </w:r>
      <w:r w:rsidR="00552ED3">
        <w:t>re several types of ambiguities</w:t>
      </w:r>
      <w:r>
        <w:t>:</w:t>
      </w:r>
    </w:p>
    <w:p w14:paraId="2E51ACC9" w14:textId="4479F0CA" w:rsidR="0084098F" w:rsidRDefault="0084098F" w:rsidP="006B30A7">
      <w:pPr>
        <w:pStyle w:val="ListParagraph"/>
        <w:numPr>
          <w:ilvl w:val="0"/>
          <w:numId w:val="27"/>
        </w:numPr>
        <w:ind w:left="357" w:hanging="357"/>
        <w:contextualSpacing w:val="0"/>
      </w:pPr>
      <w:r>
        <w:t xml:space="preserve">The ISDB signalization reuses some DVB-defined tables and </w:t>
      </w:r>
      <w:r w:rsidR="004345D7">
        <w:t>descriptors,</w:t>
      </w:r>
      <w:r>
        <w:t xml:space="preserve"> but texts are represented with a non-DVB character encoding. When analyzing or creating such structures, the context (DVB vs. ISDB) must be known </w:t>
      </w:r>
      <w:r w:rsidR="004345D7">
        <w:t>to</w:t>
      </w:r>
      <w:r>
        <w:t xml:space="preserve"> select the appropriate encoding method.</w:t>
      </w:r>
    </w:p>
    <w:p w14:paraId="0E5E6D98" w14:textId="4D76EDB2" w:rsidR="0084098F" w:rsidRDefault="00552ED3" w:rsidP="006B30A7">
      <w:pPr>
        <w:pStyle w:val="ListParagraph"/>
        <w:numPr>
          <w:ilvl w:val="0"/>
          <w:numId w:val="27"/>
        </w:numPr>
        <w:ind w:left="357" w:hanging="357"/>
        <w:contextualSpacing w:val="0"/>
      </w:pPr>
      <w:r>
        <w:t>Invalid DVB encoding</w:t>
      </w:r>
      <w:r w:rsidR="0084098F">
        <w:t xml:space="preserve">: </w:t>
      </w:r>
      <w:r w:rsidR="0084098F" w:rsidRPr="00F85203">
        <w:t>According to</w:t>
      </w:r>
      <w:r w:rsidR="0084098F">
        <w:t xml:space="preserve"> </w:t>
      </w:r>
      <w:r w:rsidR="0084098F">
        <w:fldChar w:fldCharType="begin"/>
      </w:r>
      <w:r w:rsidR="0084098F">
        <w:instrText xml:space="preserve"> REF _Ref117479848 \r \h  \* MERGEFORMAT </w:instrText>
      </w:r>
      <w:r w:rsidR="0084098F">
        <w:fldChar w:fldCharType="separate"/>
      </w:r>
      <w:r w:rsidR="007B02A0">
        <w:t>[5]</w:t>
      </w:r>
      <w:r w:rsidR="0084098F">
        <w:fldChar w:fldCharType="end"/>
      </w:r>
      <w:r w:rsidR="0084098F" w:rsidRPr="00F85203">
        <w:t>, the default DVB character set</w:t>
      </w:r>
      <w:r w:rsidR="0084098F">
        <w:t xml:space="preserve"> (</w:t>
      </w:r>
      <w:r w:rsidR="0084098F" w:rsidRPr="00F85203">
        <w:t>without explicit character table code</w:t>
      </w:r>
      <w:r w:rsidR="0084098F">
        <w:t>)</w:t>
      </w:r>
      <w:r w:rsidR="0084098F" w:rsidRPr="00F85203">
        <w:t xml:space="preserve"> is ISO-6937. However, some bogus signalization may assume that the default character set is different, typically the usual local character table for the region</w:t>
      </w:r>
      <w:r w:rsidR="0084098F">
        <w:t xml:space="preserve"> of the operator</w:t>
      </w:r>
      <w:r w:rsidR="0084098F" w:rsidRPr="00F85203">
        <w:t xml:space="preserve">. </w:t>
      </w:r>
      <w:r w:rsidR="0084098F">
        <w:t>The non-standard default character table must be specified using an option.</w:t>
      </w:r>
    </w:p>
    <w:p w14:paraId="579F1A23" w14:textId="77777777" w:rsidR="00277162" w:rsidRDefault="00277162" w:rsidP="00B4767F">
      <w:pPr>
        <w:pStyle w:val="Heading3"/>
      </w:pPr>
      <w:bookmarkStart w:id="113" w:name="_Ref57192801"/>
      <w:bookmarkStart w:id="114" w:name="_Toc140067626"/>
      <w:r>
        <w:t>TSDuck options for character sets</w:t>
      </w:r>
      <w:bookmarkEnd w:id="113"/>
      <w:bookmarkEnd w:id="114"/>
    </w:p>
    <w:p w14:paraId="0DBA9A38" w14:textId="77777777" w:rsidR="00702351" w:rsidRDefault="0084098F" w:rsidP="0084098F">
      <w:r>
        <w:t xml:space="preserve">TSDuck commands and plugins which </w:t>
      </w:r>
      <w:r w:rsidR="00277162">
        <w:t>manipulate tables and descriptors have specialized options to indicate the character set to use.</w:t>
      </w:r>
    </w:p>
    <w:p w14:paraId="4ABB003A" w14:textId="77777777" w:rsidR="00702351" w:rsidRDefault="00277162" w:rsidP="0084098F">
      <w:r>
        <w:t>By default, the standard DVB text encoding is used in DVB and ISDB structure</w:t>
      </w:r>
      <w:r w:rsidR="00531584">
        <w:t>s</w:t>
      </w:r>
      <w:r>
        <w:t xml:space="preserve">. </w:t>
      </w:r>
    </w:p>
    <w:p w14:paraId="03049F85" w14:textId="77777777" w:rsidR="0084098F" w:rsidRDefault="00277162" w:rsidP="0084098F">
      <w:r>
        <w:t xml:space="preserve">The </w:t>
      </w:r>
      <w:r w:rsidR="00702351">
        <w:t>following options can be used to alter the behavior of TSDuck. They are briefly repeated in the documentation of all commands to which they apply.</w:t>
      </w:r>
    </w:p>
    <w:p w14:paraId="63685AC0" w14:textId="77777777" w:rsidR="00625024" w:rsidRPr="00625024" w:rsidRDefault="00625024" w:rsidP="00625024">
      <w:pPr>
        <w:pStyle w:val="OptionName"/>
      </w:pPr>
      <w:r w:rsidRPr="00625024">
        <w:lastRenderedPageBreak/>
        <w:t>--brazil</w:t>
      </w:r>
    </w:p>
    <w:p w14:paraId="356E62C0" w14:textId="77777777" w:rsidR="00625024" w:rsidRDefault="00625024" w:rsidP="00625024">
      <w:pPr>
        <w:pStyle w:val="OptionDescription"/>
      </w:pPr>
      <w:r w:rsidRPr="00625024">
        <w:t xml:space="preserve">A synonym for </w:t>
      </w:r>
      <w:r w:rsidRPr="00625024">
        <w:rPr>
          <w:rStyle w:val="Codeintext"/>
        </w:rPr>
        <w:t>--default-charset RAW-ISO-8859-15</w:t>
      </w:r>
      <w:r w:rsidRPr="00625024">
        <w:t>.</w:t>
      </w:r>
    </w:p>
    <w:p w14:paraId="66CF38EA" w14:textId="77777777" w:rsidR="00625024" w:rsidRPr="00625024" w:rsidRDefault="00625024" w:rsidP="00625024">
      <w:pPr>
        <w:pStyle w:val="OptionDescription"/>
      </w:pPr>
      <w:r>
        <w:t xml:space="preserve">All strings are interpreted and </w:t>
      </w:r>
      <w:r w:rsidRPr="00625024">
        <w:t>generated as ISO-8859-15</w:t>
      </w:r>
      <w:r>
        <w:t xml:space="preserve"> without </w:t>
      </w:r>
      <w:r w:rsidRPr="00B26EC4">
        <w:rPr>
          <w:lang w:val="en-US"/>
        </w:rPr>
        <w:t>explicit</w:t>
      </w:r>
      <w:r>
        <w:rPr>
          <w:lang w:val="en-US"/>
        </w:rPr>
        <w:t xml:space="preserve"> leading</w:t>
      </w:r>
      <w:r w:rsidRPr="00B26EC4">
        <w:rPr>
          <w:lang w:val="en-US"/>
        </w:rPr>
        <w:t xml:space="preserve"> table code</w:t>
      </w:r>
      <w:r>
        <w:rPr>
          <w:lang w:val="en-US"/>
        </w:rPr>
        <w:t>.</w:t>
      </w:r>
    </w:p>
    <w:p w14:paraId="36C748B1" w14:textId="77777777" w:rsidR="00625024" w:rsidRDefault="00625024" w:rsidP="00625024">
      <w:pPr>
        <w:pStyle w:val="OptionDescription"/>
      </w:pPr>
      <w:r w:rsidRPr="00625024">
        <w:t>This is a handy</w:t>
      </w:r>
      <w:r>
        <w:t xml:space="preserve"> </w:t>
      </w:r>
      <w:r w:rsidRPr="00625024">
        <w:t>shortcut when working on South American ISDB-Tb transport streams.</w:t>
      </w:r>
    </w:p>
    <w:p w14:paraId="163C866B" w14:textId="77777777" w:rsidR="001D7D44" w:rsidRPr="00F85203" w:rsidRDefault="001D7D44" w:rsidP="001D7D44">
      <w:pPr>
        <w:pStyle w:val="OptionName"/>
        <w:rPr>
          <w:rFonts w:ascii="Menlo" w:hAnsi="Menlo"/>
          <w:lang w:eastAsia="fr-FR"/>
        </w:rPr>
      </w:pPr>
      <w:r w:rsidRPr="00F85203">
        <w:t xml:space="preserve">--default-charset </w:t>
      </w:r>
      <w:r w:rsidRPr="00324DAE">
        <w:rPr>
          <w:b w:val="0"/>
          <w:i/>
        </w:rPr>
        <w:t>name</w:t>
      </w:r>
    </w:p>
    <w:p w14:paraId="2AFD81BA" w14:textId="2F65B7BF" w:rsidR="001D7D44" w:rsidRPr="00097D77" w:rsidRDefault="00531584" w:rsidP="001D7D44">
      <w:pPr>
        <w:pStyle w:val="OptionDescription"/>
      </w:pPr>
      <w:r>
        <w:t>Specify the d</w:t>
      </w:r>
      <w:r w:rsidR="001D7D44" w:rsidRPr="00097D77">
        <w:t>efault character set to use when interpreting strings from tables and descriptors.</w:t>
      </w:r>
    </w:p>
    <w:p w14:paraId="5A6681A7" w14:textId="47267BA4" w:rsidR="001D7D44" w:rsidRDefault="001D7D44" w:rsidP="001D7D44">
      <w:pPr>
        <w:pStyle w:val="OptionDescription"/>
      </w:pPr>
      <w:r w:rsidRPr="00097D77">
        <w:t xml:space="preserve">By default, </w:t>
      </w:r>
      <w:r>
        <w:t xml:space="preserve">standard </w:t>
      </w:r>
      <w:r w:rsidRPr="00097D77">
        <w:t xml:space="preserve">DVB encoding </w:t>
      </w:r>
      <w:r>
        <w:t>is used.</w:t>
      </w:r>
      <w:r w:rsidR="00531584">
        <w:t xml:space="preserve"> See section </w:t>
      </w:r>
      <w:r w:rsidR="00531584">
        <w:fldChar w:fldCharType="begin"/>
      </w:r>
      <w:r w:rsidR="00531584">
        <w:instrText xml:space="preserve"> REF _Ref38733816 \r \h </w:instrText>
      </w:r>
      <w:r w:rsidR="00531584">
        <w:fldChar w:fldCharType="separate"/>
      </w:r>
      <w:r w:rsidR="007B02A0">
        <w:t>2.5.3</w:t>
      </w:r>
      <w:r w:rsidR="00531584">
        <w:fldChar w:fldCharType="end"/>
      </w:r>
      <w:r w:rsidR="00531584">
        <w:t xml:space="preserve"> below for a list of available names.</w:t>
      </w:r>
    </w:p>
    <w:p w14:paraId="2988CFA4" w14:textId="77777777" w:rsidR="001D7D44" w:rsidRPr="007D4329" w:rsidRDefault="001D7D44" w:rsidP="001D7D44">
      <w:pPr>
        <w:pStyle w:val="OptionName"/>
        <w:rPr>
          <w:rFonts w:ascii="Menlo" w:hAnsi="Menlo"/>
          <w:lang w:eastAsia="fr-FR"/>
        </w:rPr>
      </w:pPr>
      <w:r>
        <w:t>--europe</w:t>
      </w:r>
    </w:p>
    <w:p w14:paraId="0092969B" w14:textId="77777777" w:rsidR="00531584" w:rsidRDefault="001D7D44" w:rsidP="001D7D44">
      <w:pPr>
        <w:pStyle w:val="OptionDescription"/>
        <w:rPr>
          <w:lang w:val="en-US"/>
        </w:rPr>
      </w:pPr>
      <w:r w:rsidRPr="00B26EC4">
        <w:rPr>
          <w:lang w:val="en-US"/>
        </w:rPr>
        <w:t xml:space="preserve">A synonym for </w:t>
      </w:r>
      <w:r w:rsidRPr="00F175CF">
        <w:rPr>
          <w:rStyle w:val="Codeintext"/>
        </w:rPr>
        <w:t>--default-charset ISO-8859-15</w:t>
      </w:r>
      <w:r w:rsidRPr="00B26EC4">
        <w:rPr>
          <w:lang w:val="en-US"/>
        </w:rPr>
        <w:t>.</w:t>
      </w:r>
    </w:p>
    <w:p w14:paraId="12A86B7D" w14:textId="77777777" w:rsidR="00531584" w:rsidRPr="00B26EC4" w:rsidRDefault="00531584" w:rsidP="00531584">
      <w:pPr>
        <w:pStyle w:val="OptionDescription"/>
        <w:rPr>
          <w:lang w:val="en-US"/>
        </w:rPr>
      </w:pPr>
      <w:r w:rsidRPr="00B26EC4">
        <w:rPr>
          <w:lang w:val="en-US"/>
        </w:rPr>
        <w:t>Using this option, all DVB strings without explicit</w:t>
      </w:r>
      <w:r w:rsidR="00077BE7">
        <w:rPr>
          <w:lang w:val="en-US"/>
        </w:rPr>
        <w:t xml:space="preserve"> leading</w:t>
      </w:r>
      <w:r w:rsidRPr="00B26EC4">
        <w:rPr>
          <w:lang w:val="en-US"/>
        </w:rPr>
        <w:t xml:space="preserve"> table code are assumed to use ISO-8859-15 instead of the standard ISO-6937 encoding.</w:t>
      </w:r>
    </w:p>
    <w:p w14:paraId="62305035" w14:textId="77777777" w:rsidR="00531584" w:rsidRDefault="001D7D44" w:rsidP="001D7D44">
      <w:pPr>
        <w:pStyle w:val="OptionDescription"/>
        <w:rPr>
          <w:lang w:val="en-US"/>
        </w:rPr>
      </w:pPr>
      <w:r w:rsidRPr="00B26EC4">
        <w:rPr>
          <w:lang w:val="en-US"/>
        </w:rPr>
        <w:t>This is a handy shortcut for commonly incorrect</w:t>
      </w:r>
      <w:r w:rsidR="00531584">
        <w:rPr>
          <w:lang w:val="en-US"/>
        </w:rPr>
        <w:t xml:space="preserve"> DVB</w:t>
      </w:r>
      <w:r w:rsidRPr="00B26EC4">
        <w:rPr>
          <w:lang w:val="en-US"/>
        </w:rPr>
        <w:t xml:space="preserve"> signalization on some European satellites. In that signalization, the</w:t>
      </w:r>
      <w:r w:rsidR="00531584">
        <w:rPr>
          <w:lang w:val="en-US"/>
        </w:rPr>
        <w:t xml:space="preserve"> default</w:t>
      </w:r>
      <w:r w:rsidRPr="00B26EC4">
        <w:rPr>
          <w:lang w:val="en-US"/>
        </w:rPr>
        <w:t xml:space="preserve"> character encoding </w:t>
      </w:r>
      <w:r w:rsidR="00531584">
        <w:rPr>
          <w:lang w:val="en-US"/>
        </w:rPr>
        <w:t xml:space="preserve">(without </w:t>
      </w:r>
      <w:r w:rsidR="00077BE7">
        <w:rPr>
          <w:lang w:val="en-US"/>
        </w:rPr>
        <w:t>leading</w:t>
      </w:r>
      <w:r w:rsidR="00077BE7" w:rsidRPr="00B26EC4">
        <w:rPr>
          <w:lang w:val="en-US"/>
        </w:rPr>
        <w:t xml:space="preserve"> table code</w:t>
      </w:r>
      <w:r w:rsidR="00531584">
        <w:rPr>
          <w:lang w:val="en-US"/>
        </w:rPr>
        <w:t xml:space="preserve">) </w:t>
      </w:r>
      <w:r w:rsidRPr="00B26EC4">
        <w:rPr>
          <w:lang w:val="en-US"/>
        </w:rPr>
        <w:t>is ISO-8859-15, the most common encoding for Latin &amp; Western Europe languages.</w:t>
      </w:r>
      <w:r w:rsidR="0049792F">
        <w:rPr>
          <w:lang w:val="en-US"/>
        </w:rPr>
        <w:t xml:space="preserve"> When an explicit </w:t>
      </w:r>
      <w:r w:rsidR="00077BE7">
        <w:rPr>
          <w:lang w:val="en-US"/>
        </w:rPr>
        <w:t>leading</w:t>
      </w:r>
      <w:r w:rsidR="00077BE7" w:rsidRPr="00B26EC4">
        <w:rPr>
          <w:lang w:val="en-US"/>
        </w:rPr>
        <w:t xml:space="preserve"> table code</w:t>
      </w:r>
      <w:r w:rsidR="00077BE7">
        <w:rPr>
          <w:lang w:val="en-US"/>
        </w:rPr>
        <w:t xml:space="preserve"> is present, then the corresponding character set is used.</w:t>
      </w:r>
    </w:p>
    <w:p w14:paraId="7281F6A0" w14:textId="77777777" w:rsidR="001D7D44" w:rsidRDefault="001D7D44" w:rsidP="001D7D44">
      <w:pPr>
        <w:pStyle w:val="OptionName"/>
      </w:pPr>
      <w:r>
        <w:t>--japan</w:t>
      </w:r>
    </w:p>
    <w:p w14:paraId="7EDF59E6" w14:textId="77777777" w:rsidR="001D7D44" w:rsidRDefault="001D7D44" w:rsidP="001D7D44">
      <w:pPr>
        <w:pStyle w:val="OptionDescription"/>
      </w:pPr>
      <w:r>
        <w:t xml:space="preserve">A synonym for </w:t>
      </w:r>
      <w:r w:rsidRPr="00CE6802">
        <w:rPr>
          <w:rStyle w:val="Codeintext"/>
        </w:rPr>
        <w:t>--default-charset ARIB-STD-B24</w:t>
      </w:r>
      <w:r>
        <w:t>.</w:t>
      </w:r>
    </w:p>
    <w:p w14:paraId="5988BD78" w14:textId="77777777" w:rsidR="001D7D44" w:rsidRDefault="001D7D44" w:rsidP="001D7D44">
      <w:pPr>
        <w:pStyle w:val="OptionDescription"/>
      </w:pPr>
      <w:r>
        <w:t>This is a handy shortcut when working on Japanese transport streams.</w:t>
      </w:r>
    </w:p>
    <w:p w14:paraId="6DD99A9A" w14:textId="77777777" w:rsidR="0062167E" w:rsidRDefault="0062167E" w:rsidP="001D7D44">
      <w:pPr>
        <w:pStyle w:val="OptionDescription"/>
      </w:pPr>
      <w:r>
        <w:t>Beyond character sets, in most applications, this option also declares ISDB as default standard</w:t>
      </w:r>
      <w:r w:rsidR="00977829">
        <w:t>, use Japan as default region name for UHF/VHF bands</w:t>
      </w:r>
      <w:r>
        <w:t xml:space="preserve"> and </w:t>
      </w:r>
      <w:r w:rsidRPr="0062167E">
        <w:t>activates some specificities for Japan such as the use of JST time instead of UTC</w:t>
      </w:r>
      <w:r w:rsidR="00C11835">
        <w:t xml:space="preserve"> or different semantics for component types</w:t>
      </w:r>
      <w:r w:rsidRPr="0062167E">
        <w:t>.</w:t>
      </w:r>
    </w:p>
    <w:p w14:paraId="500D095E" w14:textId="77777777" w:rsidR="00084CBF" w:rsidRDefault="00084CBF" w:rsidP="00084CBF">
      <w:pPr>
        <w:pStyle w:val="OptionName"/>
      </w:pPr>
      <w:r>
        <w:t>--philippines</w:t>
      </w:r>
    </w:p>
    <w:p w14:paraId="1F2D4C11" w14:textId="77777777" w:rsidR="00084CBF" w:rsidRDefault="00084CBF" w:rsidP="00084CBF">
      <w:pPr>
        <w:pStyle w:val="OptionDescription"/>
      </w:pPr>
      <w:r>
        <w:t xml:space="preserve">A synonym for </w:t>
      </w:r>
      <w:r w:rsidRPr="00084CBF">
        <w:rPr>
          <w:rStyle w:val="Codeintext"/>
        </w:rPr>
        <w:t>--default-charset RAW-UTF-8</w:t>
      </w:r>
      <w:r>
        <w:t>.</w:t>
      </w:r>
    </w:p>
    <w:p w14:paraId="27CBF7C0" w14:textId="77777777" w:rsidR="00084CBF" w:rsidRPr="00625024" w:rsidRDefault="00084CBF" w:rsidP="00084CBF">
      <w:pPr>
        <w:pStyle w:val="OptionDescription"/>
      </w:pPr>
      <w:r>
        <w:t xml:space="preserve">All strings are interpreted and </w:t>
      </w:r>
      <w:r w:rsidRPr="00625024">
        <w:t xml:space="preserve">generated as </w:t>
      </w:r>
      <w:r>
        <w:t xml:space="preserve">UTF-8 without </w:t>
      </w:r>
      <w:r w:rsidRPr="00B26EC4">
        <w:rPr>
          <w:lang w:val="en-US"/>
        </w:rPr>
        <w:t>explicit</w:t>
      </w:r>
      <w:r>
        <w:rPr>
          <w:lang w:val="en-US"/>
        </w:rPr>
        <w:t xml:space="preserve"> leading</w:t>
      </w:r>
      <w:r w:rsidRPr="00B26EC4">
        <w:rPr>
          <w:lang w:val="en-US"/>
        </w:rPr>
        <w:t xml:space="preserve"> table code</w:t>
      </w:r>
      <w:r>
        <w:rPr>
          <w:lang w:val="en-US"/>
        </w:rPr>
        <w:t>.</w:t>
      </w:r>
    </w:p>
    <w:p w14:paraId="56EC56D7" w14:textId="77777777" w:rsidR="00084CBF" w:rsidRDefault="00084CBF" w:rsidP="00084CBF">
      <w:pPr>
        <w:pStyle w:val="OptionDescription"/>
      </w:pPr>
      <w:r>
        <w:t>This is a handy shortcut when working on Philippines transport streams.</w:t>
      </w:r>
    </w:p>
    <w:p w14:paraId="43CC6AFE" w14:textId="77777777" w:rsidR="00277162" w:rsidRDefault="00277162" w:rsidP="00B4767F">
      <w:pPr>
        <w:pStyle w:val="Heading3"/>
      </w:pPr>
      <w:bookmarkStart w:id="115" w:name="_Ref38733816"/>
      <w:bookmarkStart w:id="116" w:name="_Toc140067627"/>
      <w:r>
        <w:t>Character set names</w:t>
      </w:r>
      <w:bookmarkEnd w:id="115"/>
      <w:bookmarkEnd w:id="116"/>
    </w:p>
    <w:p w14:paraId="143179E7" w14:textId="77777777" w:rsidR="00531584" w:rsidRPr="00097D77" w:rsidRDefault="00531584" w:rsidP="00EE258B">
      <w:r w:rsidRPr="00097D77">
        <w:t xml:space="preserve">The available table names </w:t>
      </w:r>
      <w:r w:rsidR="00EE258B">
        <w:t xml:space="preserve">for option </w:t>
      </w:r>
      <w:r w:rsidR="00EE258B" w:rsidRPr="00EE258B">
        <w:rPr>
          <w:rStyle w:val="Codeintext"/>
        </w:rPr>
        <w:t>--default-charset</w:t>
      </w:r>
      <w:r w:rsidR="00EE258B">
        <w:t xml:space="preserve"> </w:t>
      </w:r>
      <w:r w:rsidRPr="00097D77">
        <w:t>are</w:t>
      </w:r>
      <w:r w:rsidR="00EE258B">
        <w:t>:</w:t>
      </w:r>
    </w:p>
    <w:p w14:paraId="491E4E69" w14:textId="77777777" w:rsidR="00EE258B" w:rsidRDefault="00531584" w:rsidP="006B30A7">
      <w:pPr>
        <w:pStyle w:val="OptionDescription"/>
        <w:numPr>
          <w:ilvl w:val="0"/>
          <w:numId w:val="26"/>
        </w:numPr>
      </w:pPr>
      <w:r w:rsidRPr="00097D77">
        <w:t>DVB character sets</w:t>
      </w:r>
      <w:r w:rsidR="00EE258B">
        <w:t>. The name specifies a standard DVB encoding with a different default character set. Without leading table code, the specified character set is used. But if a leading table code is present, the appropriate character set for that table code is used.</w:t>
      </w:r>
    </w:p>
    <w:p w14:paraId="2AB2F487" w14:textId="77777777" w:rsidR="00EE258B" w:rsidRPr="00CE6802" w:rsidRDefault="00531584" w:rsidP="00AC454E">
      <w:pPr>
        <w:ind w:left="851"/>
        <w:contextualSpacing/>
        <w:rPr>
          <w:rStyle w:val="Codeintext"/>
        </w:rPr>
      </w:pPr>
      <w:r w:rsidRPr="00CE6802">
        <w:rPr>
          <w:rStyle w:val="Codeintext"/>
        </w:rPr>
        <w:t>ISO-6937</w:t>
      </w:r>
    </w:p>
    <w:p w14:paraId="2E5BA57A" w14:textId="77777777" w:rsidR="00EE258B" w:rsidRDefault="00531584" w:rsidP="00AC454E">
      <w:pPr>
        <w:ind w:left="851"/>
        <w:contextualSpacing/>
      </w:pPr>
      <w:r w:rsidRPr="00CE6802">
        <w:rPr>
          <w:rStyle w:val="Codeintext"/>
        </w:rPr>
        <w:t>DVB</w:t>
      </w:r>
      <w:r w:rsidRPr="00097D77">
        <w:t xml:space="preserve"> (synonym for </w:t>
      </w:r>
      <w:r w:rsidRPr="00CE6802">
        <w:rPr>
          <w:rStyle w:val="Codeintext"/>
        </w:rPr>
        <w:t>ISO-6937</w:t>
      </w:r>
      <w:r w:rsidRPr="00097D77">
        <w:t>)</w:t>
      </w:r>
    </w:p>
    <w:p w14:paraId="0CE80946" w14:textId="77777777" w:rsidR="00EE258B" w:rsidRPr="00CE6802" w:rsidRDefault="00531584" w:rsidP="00AC454E">
      <w:pPr>
        <w:ind w:left="851"/>
        <w:contextualSpacing/>
        <w:rPr>
          <w:rStyle w:val="Codeintext"/>
        </w:rPr>
      </w:pPr>
      <w:r w:rsidRPr="00CE6802">
        <w:rPr>
          <w:rStyle w:val="Codeintext"/>
        </w:rPr>
        <w:t>ISO-8859-1</w:t>
      </w:r>
    </w:p>
    <w:p w14:paraId="3CB86EA3" w14:textId="77777777" w:rsidR="00EE258B" w:rsidRPr="00CE6802" w:rsidRDefault="00531584" w:rsidP="00AC454E">
      <w:pPr>
        <w:ind w:left="851"/>
        <w:contextualSpacing/>
        <w:rPr>
          <w:rStyle w:val="Codeintext"/>
        </w:rPr>
      </w:pPr>
      <w:r w:rsidRPr="00CE6802">
        <w:rPr>
          <w:rStyle w:val="Codeintext"/>
        </w:rPr>
        <w:t>ISO-8859-2</w:t>
      </w:r>
    </w:p>
    <w:p w14:paraId="0A794380" w14:textId="77777777" w:rsidR="00EE258B" w:rsidRPr="00CE6802" w:rsidRDefault="00531584" w:rsidP="00AC454E">
      <w:pPr>
        <w:ind w:left="851"/>
        <w:contextualSpacing/>
        <w:rPr>
          <w:rStyle w:val="Codeintext"/>
        </w:rPr>
      </w:pPr>
      <w:r w:rsidRPr="00CE6802">
        <w:rPr>
          <w:rStyle w:val="Codeintext"/>
        </w:rPr>
        <w:t>ISO-8859-3</w:t>
      </w:r>
    </w:p>
    <w:p w14:paraId="691F48A2" w14:textId="77777777" w:rsidR="00EE258B" w:rsidRPr="00CE6802" w:rsidRDefault="00531584" w:rsidP="00AC454E">
      <w:pPr>
        <w:ind w:left="851"/>
        <w:contextualSpacing/>
        <w:rPr>
          <w:rStyle w:val="Codeintext"/>
        </w:rPr>
      </w:pPr>
      <w:r w:rsidRPr="00CE6802">
        <w:rPr>
          <w:rStyle w:val="Codeintext"/>
        </w:rPr>
        <w:t>ISO-8859-4</w:t>
      </w:r>
    </w:p>
    <w:p w14:paraId="70326576" w14:textId="77777777" w:rsidR="003C0F75" w:rsidRPr="00CE6802" w:rsidRDefault="00531584" w:rsidP="00AC454E">
      <w:pPr>
        <w:ind w:left="851"/>
        <w:contextualSpacing/>
        <w:rPr>
          <w:rStyle w:val="Codeintext"/>
        </w:rPr>
      </w:pPr>
      <w:r w:rsidRPr="00CE6802">
        <w:rPr>
          <w:rStyle w:val="Codeintext"/>
        </w:rPr>
        <w:t>ISO-8859-5</w:t>
      </w:r>
    </w:p>
    <w:p w14:paraId="586B4E4F" w14:textId="77777777" w:rsidR="003C0F75" w:rsidRPr="00CE6802" w:rsidRDefault="00531584" w:rsidP="00AC454E">
      <w:pPr>
        <w:ind w:left="851"/>
        <w:contextualSpacing/>
        <w:rPr>
          <w:rStyle w:val="Codeintext"/>
        </w:rPr>
      </w:pPr>
      <w:r w:rsidRPr="00CE6802">
        <w:rPr>
          <w:rStyle w:val="Codeintext"/>
        </w:rPr>
        <w:t>ISO-8859-6</w:t>
      </w:r>
    </w:p>
    <w:p w14:paraId="27A82303" w14:textId="77777777" w:rsidR="003C0F75" w:rsidRPr="00CE6802" w:rsidRDefault="00531584" w:rsidP="00AC454E">
      <w:pPr>
        <w:ind w:left="851"/>
        <w:contextualSpacing/>
        <w:rPr>
          <w:rStyle w:val="Codeintext"/>
        </w:rPr>
      </w:pPr>
      <w:r w:rsidRPr="00CE6802">
        <w:rPr>
          <w:rStyle w:val="Codeintext"/>
        </w:rPr>
        <w:t>ISO-8859-7</w:t>
      </w:r>
    </w:p>
    <w:p w14:paraId="7853FCA8" w14:textId="77777777" w:rsidR="003C0F75" w:rsidRPr="00CE6802" w:rsidRDefault="00531584" w:rsidP="00AC454E">
      <w:pPr>
        <w:ind w:left="851"/>
        <w:contextualSpacing/>
        <w:rPr>
          <w:rStyle w:val="Codeintext"/>
        </w:rPr>
      </w:pPr>
      <w:r w:rsidRPr="00CE6802">
        <w:rPr>
          <w:rStyle w:val="Codeintext"/>
        </w:rPr>
        <w:t>ISO-8859-8</w:t>
      </w:r>
    </w:p>
    <w:p w14:paraId="4910BFAD" w14:textId="77777777" w:rsidR="003C0F75" w:rsidRPr="00CE6802" w:rsidRDefault="00531584" w:rsidP="00AC454E">
      <w:pPr>
        <w:ind w:left="851"/>
        <w:contextualSpacing/>
        <w:rPr>
          <w:rStyle w:val="Codeintext"/>
        </w:rPr>
      </w:pPr>
      <w:r w:rsidRPr="00CE6802">
        <w:rPr>
          <w:rStyle w:val="Codeintext"/>
        </w:rPr>
        <w:t>ISO-8859-9</w:t>
      </w:r>
    </w:p>
    <w:p w14:paraId="2296396C" w14:textId="77777777" w:rsidR="003C0F75" w:rsidRDefault="00531584" w:rsidP="00AC454E">
      <w:pPr>
        <w:ind w:left="851"/>
        <w:contextualSpacing/>
      </w:pPr>
      <w:r w:rsidRPr="00CE6802">
        <w:rPr>
          <w:rStyle w:val="Codeintext"/>
        </w:rPr>
        <w:t>ISO-8859-10</w:t>
      </w:r>
    </w:p>
    <w:p w14:paraId="7825BB73" w14:textId="77777777" w:rsidR="003C0F75" w:rsidRPr="00CE6802" w:rsidRDefault="00531584" w:rsidP="00AC454E">
      <w:pPr>
        <w:ind w:left="851"/>
        <w:contextualSpacing/>
        <w:rPr>
          <w:rStyle w:val="Codeintext"/>
        </w:rPr>
      </w:pPr>
      <w:r w:rsidRPr="00CE6802">
        <w:rPr>
          <w:rStyle w:val="Codeintext"/>
        </w:rPr>
        <w:t>ISO-8859-11</w:t>
      </w:r>
    </w:p>
    <w:p w14:paraId="5A951519" w14:textId="77777777" w:rsidR="003C0F75" w:rsidRPr="00CE6802" w:rsidRDefault="00531584" w:rsidP="00AC454E">
      <w:pPr>
        <w:ind w:left="851"/>
        <w:contextualSpacing/>
        <w:rPr>
          <w:rStyle w:val="Codeintext"/>
        </w:rPr>
      </w:pPr>
      <w:r w:rsidRPr="00CE6802">
        <w:rPr>
          <w:rStyle w:val="Codeintext"/>
        </w:rPr>
        <w:t>ISO-8859-13</w:t>
      </w:r>
    </w:p>
    <w:p w14:paraId="245756B2" w14:textId="77777777" w:rsidR="003C0F75" w:rsidRPr="00CE6802" w:rsidRDefault="00531584" w:rsidP="00AC454E">
      <w:pPr>
        <w:ind w:left="851"/>
        <w:contextualSpacing/>
        <w:rPr>
          <w:rStyle w:val="Codeintext"/>
        </w:rPr>
      </w:pPr>
      <w:r w:rsidRPr="00CE6802">
        <w:rPr>
          <w:rStyle w:val="Codeintext"/>
        </w:rPr>
        <w:lastRenderedPageBreak/>
        <w:t>ISO-8859-14</w:t>
      </w:r>
    </w:p>
    <w:p w14:paraId="45A5B2BF" w14:textId="77777777" w:rsidR="003C0F75" w:rsidRPr="00CE6802" w:rsidRDefault="00531584" w:rsidP="00AC454E">
      <w:pPr>
        <w:ind w:left="851"/>
        <w:contextualSpacing/>
        <w:rPr>
          <w:rStyle w:val="Codeintext"/>
        </w:rPr>
      </w:pPr>
      <w:r w:rsidRPr="00CE6802">
        <w:rPr>
          <w:rStyle w:val="Codeintext"/>
        </w:rPr>
        <w:t>ISO-8859-15</w:t>
      </w:r>
    </w:p>
    <w:p w14:paraId="00C71931" w14:textId="77777777" w:rsidR="002E1346" w:rsidRPr="00CE6802" w:rsidRDefault="00531584" w:rsidP="00AC454E">
      <w:pPr>
        <w:ind w:left="851"/>
        <w:contextualSpacing/>
        <w:rPr>
          <w:rStyle w:val="Codeintext"/>
        </w:rPr>
      </w:pPr>
      <w:r w:rsidRPr="00CE6802">
        <w:rPr>
          <w:rStyle w:val="Codeintext"/>
        </w:rPr>
        <w:t>UTF-8</w:t>
      </w:r>
    </w:p>
    <w:p w14:paraId="711E0B12" w14:textId="77777777" w:rsidR="00531584" w:rsidRDefault="00531584" w:rsidP="00AC454E">
      <w:pPr>
        <w:ind w:left="851"/>
        <w:contextualSpacing/>
      </w:pPr>
      <w:r w:rsidRPr="00CE6802">
        <w:rPr>
          <w:rStyle w:val="Codeintext"/>
        </w:rPr>
        <w:t>UNICODE</w:t>
      </w:r>
      <w:r w:rsidR="002E1346" w:rsidRPr="00097D77">
        <w:t xml:space="preserve"> (</w:t>
      </w:r>
      <w:r w:rsidR="002E1346">
        <w:t>in fact UTF-16)</w:t>
      </w:r>
    </w:p>
    <w:p w14:paraId="289B9A11" w14:textId="77777777" w:rsidR="00E16714" w:rsidRDefault="00531584" w:rsidP="006B30A7">
      <w:pPr>
        <w:pStyle w:val="OptionDescription"/>
        <w:numPr>
          <w:ilvl w:val="0"/>
          <w:numId w:val="26"/>
        </w:numPr>
      </w:pPr>
      <w:r w:rsidRPr="00097D77">
        <w:t>ARIB character sets (Japan):</w:t>
      </w:r>
    </w:p>
    <w:p w14:paraId="74724C2C" w14:textId="77777777" w:rsidR="00E16714" w:rsidRPr="00CE6802" w:rsidRDefault="00531584" w:rsidP="00E16714">
      <w:pPr>
        <w:ind w:left="851"/>
        <w:contextualSpacing/>
        <w:rPr>
          <w:rStyle w:val="Codeintext"/>
        </w:rPr>
      </w:pPr>
      <w:r w:rsidRPr="00CE6802">
        <w:rPr>
          <w:rStyle w:val="Codeintext"/>
        </w:rPr>
        <w:t>ARIB-STD-B24</w:t>
      </w:r>
    </w:p>
    <w:p w14:paraId="5FE1378F" w14:textId="77777777" w:rsidR="00531584" w:rsidRPr="00CE6802" w:rsidRDefault="00531584" w:rsidP="00E16714">
      <w:pPr>
        <w:ind w:left="851"/>
        <w:contextualSpacing/>
        <w:rPr>
          <w:rStyle w:val="Codeintext"/>
        </w:rPr>
      </w:pPr>
      <w:r w:rsidRPr="00CE6802">
        <w:rPr>
          <w:rStyle w:val="Codeintext"/>
        </w:rPr>
        <w:t>ARIB (synonym for ARIB-STD-B24)</w:t>
      </w:r>
    </w:p>
    <w:p w14:paraId="5E1D414A" w14:textId="37ECFD65" w:rsidR="00E16714" w:rsidRDefault="00531584" w:rsidP="006B30A7">
      <w:pPr>
        <w:pStyle w:val="OptionDescription"/>
        <w:numPr>
          <w:ilvl w:val="0"/>
          <w:numId w:val="26"/>
        </w:numPr>
      </w:pPr>
      <w:r w:rsidRPr="00097D77">
        <w:t>Raw</w:t>
      </w:r>
      <w:r>
        <w:t xml:space="preserve"> character set</w:t>
      </w:r>
      <w:r w:rsidR="009E7B75">
        <w:t>s</w:t>
      </w:r>
      <w:r w:rsidR="00E16714">
        <w:t>.</w:t>
      </w:r>
      <w:r w:rsidR="00E16714" w:rsidRPr="00E16714">
        <w:t xml:space="preserve"> </w:t>
      </w:r>
      <w:r w:rsidR="0090192B">
        <w:t>They</w:t>
      </w:r>
      <w:r w:rsidR="00E16714">
        <w:t xml:space="preserve"> use the same encoding as their </w:t>
      </w:r>
      <w:r w:rsidR="00FD23A0">
        <w:t xml:space="preserve">DVB-defined </w:t>
      </w:r>
      <w:r w:rsidR="00E16714">
        <w:t xml:space="preserve">counterpart but without any leading table code. </w:t>
      </w:r>
      <w:r w:rsidR="00A60D98">
        <w:t xml:space="preserve">No leading code is interpreted, the specified case is unconditionally used. </w:t>
      </w:r>
      <w:r w:rsidR="00E16714">
        <w:t xml:space="preserve">Using these character sets </w:t>
      </w:r>
      <w:r w:rsidR="00FD23A0">
        <w:t>shall be reserved to specific situations</w:t>
      </w:r>
      <w:r w:rsidR="00E16714">
        <w:t>.</w:t>
      </w:r>
    </w:p>
    <w:p w14:paraId="235E93A5" w14:textId="77777777" w:rsidR="00E16714" w:rsidRPr="00CE6802" w:rsidRDefault="00531584" w:rsidP="00E16714">
      <w:pPr>
        <w:ind w:left="851"/>
        <w:contextualSpacing/>
        <w:rPr>
          <w:rStyle w:val="Codeintext"/>
        </w:rPr>
      </w:pPr>
      <w:r w:rsidRPr="00CE6802">
        <w:rPr>
          <w:rStyle w:val="Codeintext"/>
        </w:rPr>
        <w:t>RAW-ISO-6937</w:t>
      </w:r>
    </w:p>
    <w:p w14:paraId="7E52D9A9" w14:textId="77777777" w:rsidR="00E16714" w:rsidRPr="00CE6802" w:rsidRDefault="00531584" w:rsidP="00E16714">
      <w:pPr>
        <w:ind w:left="851"/>
        <w:contextualSpacing/>
        <w:rPr>
          <w:rStyle w:val="Codeintext"/>
        </w:rPr>
      </w:pPr>
      <w:r w:rsidRPr="00CE6802">
        <w:rPr>
          <w:rStyle w:val="Codeintext"/>
        </w:rPr>
        <w:t>RAW-ISO-8859-1</w:t>
      </w:r>
    </w:p>
    <w:p w14:paraId="4B75157D" w14:textId="77777777" w:rsidR="00E16714" w:rsidRPr="00CE6802" w:rsidRDefault="00531584" w:rsidP="00E16714">
      <w:pPr>
        <w:ind w:left="851"/>
        <w:contextualSpacing/>
        <w:rPr>
          <w:rStyle w:val="Codeintext"/>
        </w:rPr>
      </w:pPr>
      <w:r w:rsidRPr="00CE6802">
        <w:rPr>
          <w:rStyle w:val="Codeintext"/>
        </w:rPr>
        <w:t>RAW-ISO-8859-2</w:t>
      </w:r>
    </w:p>
    <w:p w14:paraId="65C6483B" w14:textId="77777777" w:rsidR="00E16714" w:rsidRPr="00CE6802" w:rsidRDefault="00531584" w:rsidP="00E16714">
      <w:pPr>
        <w:ind w:left="851"/>
        <w:contextualSpacing/>
        <w:rPr>
          <w:rStyle w:val="Codeintext"/>
        </w:rPr>
      </w:pPr>
      <w:r w:rsidRPr="00CE6802">
        <w:rPr>
          <w:rStyle w:val="Codeintext"/>
        </w:rPr>
        <w:t>RAW-ISO-8859-3</w:t>
      </w:r>
    </w:p>
    <w:p w14:paraId="02CDE7E3" w14:textId="77777777" w:rsidR="00E16714" w:rsidRPr="00CE6802" w:rsidRDefault="00531584" w:rsidP="00E16714">
      <w:pPr>
        <w:ind w:left="851"/>
        <w:contextualSpacing/>
        <w:rPr>
          <w:rStyle w:val="Codeintext"/>
        </w:rPr>
      </w:pPr>
      <w:r w:rsidRPr="00CE6802">
        <w:rPr>
          <w:rStyle w:val="Codeintext"/>
        </w:rPr>
        <w:t>RAW-ISO-8859-4</w:t>
      </w:r>
    </w:p>
    <w:p w14:paraId="3045AAE2" w14:textId="77777777" w:rsidR="00E16714" w:rsidRPr="00CE6802" w:rsidRDefault="00531584" w:rsidP="00E16714">
      <w:pPr>
        <w:ind w:left="851"/>
        <w:contextualSpacing/>
        <w:rPr>
          <w:rStyle w:val="Codeintext"/>
        </w:rPr>
      </w:pPr>
      <w:r w:rsidRPr="00CE6802">
        <w:rPr>
          <w:rStyle w:val="Codeintext"/>
        </w:rPr>
        <w:t>RAW-ISO-8859-5</w:t>
      </w:r>
    </w:p>
    <w:p w14:paraId="7BB97B83" w14:textId="77777777" w:rsidR="00E16714" w:rsidRPr="00CE6802" w:rsidRDefault="00531584" w:rsidP="00E16714">
      <w:pPr>
        <w:ind w:left="851"/>
        <w:contextualSpacing/>
        <w:rPr>
          <w:rStyle w:val="Codeintext"/>
        </w:rPr>
      </w:pPr>
      <w:r w:rsidRPr="00CE6802">
        <w:rPr>
          <w:rStyle w:val="Codeintext"/>
        </w:rPr>
        <w:t>RAW-ISO-8859-6</w:t>
      </w:r>
    </w:p>
    <w:p w14:paraId="15C45883" w14:textId="77777777" w:rsidR="00E16714" w:rsidRPr="00CE6802" w:rsidRDefault="00531584" w:rsidP="00E16714">
      <w:pPr>
        <w:ind w:left="851"/>
        <w:contextualSpacing/>
        <w:rPr>
          <w:rStyle w:val="Codeintext"/>
        </w:rPr>
      </w:pPr>
      <w:r w:rsidRPr="00CE6802">
        <w:rPr>
          <w:rStyle w:val="Codeintext"/>
        </w:rPr>
        <w:t>RAW-ISO-8859-7</w:t>
      </w:r>
    </w:p>
    <w:p w14:paraId="28846040" w14:textId="77777777" w:rsidR="00E16714" w:rsidRPr="00CE6802" w:rsidRDefault="00531584" w:rsidP="00E16714">
      <w:pPr>
        <w:ind w:left="851"/>
        <w:contextualSpacing/>
        <w:rPr>
          <w:rStyle w:val="Codeintext"/>
        </w:rPr>
      </w:pPr>
      <w:r w:rsidRPr="00CE6802">
        <w:rPr>
          <w:rStyle w:val="Codeintext"/>
        </w:rPr>
        <w:t>RAW-ISO-8859-8</w:t>
      </w:r>
    </w:p>
    <w:p w14:paraId="796D35BD" w14:textId="77777777" w:rsidR="00E16714" w:rsidRPr="00CE6802" w:rsidRDefault="00531584" w:rsidP="00E16714">
      <w:pPr>
        <w:ind w:left="851"/>
        <w:contextualSpacing/>
        <w:rPr>
          <w:rStyle w:val="Codeintext"/>
        </w:rPr>
      </w:pPr>
      <w:r w:rsidRPr="00CE6802">
        <w:rPr>
          <w:rStyle w:val="Codeintext"/>
        </w:rPr>
        <w:t>RAW-ISO-8859-9</w:t>
      </w:r>
    </w:p>
    <w:p w14:paraId="6DB3803B" w14:textId="77777777" w:rsidR="00E16714" w:rsidRPr="00CE6802" w:rsidRDefault="00531584" w:rsidP="00E16714">
      <w:pPr>
        <w:ind w:left="851"/>
        <w:contextualSpacing/>
        <w:rPr>
          <w:rStyle w:val="Codeintext"/>
        </w:rPr>
      </w:pPr>
      <w:r w:rsidRPr="00CE6802">
        <w:rPr>
          <w:rStyle w:val="Codeintext"/>
        </w:rPr>
        <w:t>RAW-ISO-8859-10</w:t>
      </w:r>
    </w:p>
    <w:p w14:paraId="1A4B38EB" w14:textId="77777777" w:rsidR="00E16714" w:rsidRPr="00CE6802" w:rsidRDefault="00531584" w:rsidP="00E16714">
      <w:pPr>
        <w:ind w:left="851"/>
        <w:contextualSpacing/>
        <w:rPr>
          <w:rStyle w:val="Codeintext"/>
        </w:rPr>
      </w:pPr>
      <w:r w:rsidRPr="00CE6802">
        <w:rPr>
          <w:rStyle w:val="Codeintext"/>
        </w:rPr>
        <w:t>RAW-ISO-8859-11</w:t>
      </w:r>
    </w:p>
    <w:p w14:paraId="52D34EFC" w14:textId="77777777" w:rsidR="00E16714" w:rsidRPr="00CE6802" w:rsidRDefault="00531584" w:rsidP="00E16714">
      <w:pPr>
        <w:ind w:left="851"/>
        <w:contextualSpacing/>
        <w:rPr>
          <w:rStyle w:val="Codeintext"/>
        </w:rPr>
      </w:pPr>
      <w:r w:rsidRPr="00CE6802">
        <w:rPr>
          <w:rStyle w:val="Codeintext"/>
        </w:rPr>
        <w:t>RAW-ISO-8859-13</w:t>
      </w:r>
    </w:p>
    <w:p w14:paraId="0F89FB8E" w14:textId="77777777" w:rsidR="00E16714" w:rsidRPr="00CE6802" w:rsidRDefault="00531584" w:rsidP="00E16714">
      <w:pPr>
        <w:ind w:left="851"/>
        <w:contextualSpacing/>
        <w:rPr>
          <w:rStyle w:val="Codeintext"/>
        </w:rPr>
      </w:pPr>
      <w:r w:rsidRPr="00CE6802">
        <w:rPr>
          <w:rStyle w:val="Codeintext"/>
        </w:rPr>
        <w:t>RAW-ISO-8859-14</w:t>
      </w:r>
    </w:p>
    <w:p w14:paraId="3B84408A" w14:textId="77777777" w:rsidR="00E16714" w:rsidRPr="00CE6802" w:rsidRDefault="00531584" w:rsidP="00E16714">
      <w:pPr>
        <w:ind w:left="851"/>
        <w:contextualSpacing/>
        <w:rPr>
          <w:rStyle w:val="Codeintext"/>
        </w:rPr>
      </w:pPr>
      <w:r w:rsidRPr="00CE6802">
        <w:rPr>
          <w:rStyle w:val="Codeintext"/>
        </w:rPr>
        <w:t>RAW-ISO-8859-15</w:t>
      </w:r>
    </w:p>
    <w:p w14:paraId="5BACD2AF" w14:textId="77777777" w:rsidR="00E16714" w:rsidRPr="00CE6802" w:rsidRDefault="00531584" w:rsidP="00E16714">
      <w:pPr>
        <w:ind w:left="851"/>
        <w:contextualSpacing/>
        <w:rPr>
          <w:rStyle w:val="Codeintext"/>
        </w:rPr>
      </w:pPr>
      <w:r w:rsidRPr="00CE6802">
        <w:rPr>
          <w:rStyle w:val="Codeintext"/>
        </w:rPr>
        <w:t>RAW-UTF-8</w:t>
      </w:r>
    </w:p>
    <w:p w14:paraId="101B7AA3" w14:textId="77777777" w:rsidR="00531584" w:rsidRDefault="00531584" w:rsidP="00E16714">
      <w:pPr>
        <w:ind w:left="851"/>
        <w:contextualSpacing/>
      </w:pPr>
      <w:r w:rsidRPr="00CE6802">
        <w:rPr>
          <w:rStyle w:val="Codeintext"/>
        </w:rPr>
        <w:t>RAW-UNICODE</w:t>
      </w:r>
      <w:r w:rsidR="00E16714" w:rsidRPr="00097D77">
        <w:t xml:space="preserve"> (</w:t>
      </w:r>
      <w:r w:rsidR="00E16714">
        <w:t>in fact UTF-16)</w:t>
      </w:r>
    </w:p>
    <w:p w14:paraId="093C8ABF" w14:textId="77777777" w:rsidR="009E7B75" w:rsidRDefault="009E7B75" w:rsidP="006B30A7">
      <w:pPr>
        <w:pStyle w:val="OptionDescription"/>
        <w:numPr>
          <w:ilvl w:val="0"/>
          <w:numId w:val="26"/>
        </w:numPr>
      </w:pPr>
      <w:r>
        <w:t>Debug character set.</w:t>
      </w:r>
    </w:p>
    <w:p w14:paraId="72A37875" w14:textId="77777777" w:rsidR="009E7B75" w:rsidRPr="00CE6802" w:rsidRDefault="009E7B75" w:rsidP="009E7B75">
      <w:pPr>
        <w:ind w:left="851"/>
        <w:contextualSpacing/>
        <w:rPr>
          <w:rStyle w:val="Codeintext"/>
        </w:rPr>
      </w:pPr>
      <w:r w:rsidRPr="00CE6802">
        <w:rPr>
          <w:rStyle w:val="Codeintext"/>
        </w:rPr>
        <w:t>DUMP</w:t>
      </w:r>
    </w:p>
    <w:p w14:paraId="04510DC1" w14:textId="77777777" w:rsidR="009E7B75" w:rsidRDefault="002003B3" w:rsidP="009E7B75">
      <w:r>
        <w:t xml:space="preserve">The </w:t>
      </w:r>
      <w:r w:rsidR="009E7B75" w:rsidRPr="007A31B5">
        <w:rPr>
          <w:rStyle w:val="Codeintext"/>
        </w:rPr>
        <w:t>DUMP</w:t>
      </w:r>
      <w:r w:rsidR="009E7B75">
        <w:t xml:space="preserve"> character set can be used for debugging. This is not a real character set in the sense that it does not return a Unicode string from a binary representation.</w:t>
      </w:r>
    </w:p>
    <w:p w14:paraId="3489524C" w14:textId="77777777" w:rsidR="009E7B75" w:rsidRPr="009E7B75" w:rsidRDefault="009E7B75" w:rsidP="009E7B75">
      <w:r>
        <w:t xml:space="preserve">With this character set, </w:t>
      </w:r>
      <w:r>
        <w:rPr>
          <w:i/>
        </w:rPr>
        <w:t>decoding</w:t>
      </w:r>
      <w:r>
        <w:t xml:space="preserve"> binary dat</w:t>
      </w:r>
      <w:r w:rsidR="003B1F49">
        <w:t>a returns a string containing a</w:t>
      </w:r>
      <w:r>
        <w:t xml:space="preserve"> hexadecimal dump of the binary data. It is typically used with </w:t>
      </w:r>
      <w:r w:rsidRPr="007A31B5">
        <w:rPr>
          <w:rStyle w:val="Codeintext"/>
        </w:rPr>
        <w:t>tstables</w:t>
      </w:r>
      <w:r>
        <w:t xml:space="preserve"> or </w:t>
      </w:r>
      <w:r w:rsidRPr="007A31B5">
        <w:rPr>
          <w:rStyle w:val="Codeintext"/>
        </w:rPr>
        <w:t>tstabdump</w:t>
      </w:r>
      <w:r>
        <w:t xml:space="preserve"> to display the exact binary content of strings in tables and descriptors.</w:t>
      </w:r>
    </w:p>
    <w:p w14:paraId="1326F565" w14:textId="77777777" w:rsidR="001D7D44" w:rsidRDefault="009E7B75" w:rsidP="009E7B75">
      <w:r>
        <w:t xml:space="preserve">Similarly, </w:t>
      </w:r>
      <w:r>
        <w:rPr>
          <w:i/>
        </w:rPr>
        <w:t>encoding</w:t>
      </w:r>
      <w:r>
        <w:t xml:space="preserve"> a string means translating the hexadecimal character</w:t>
      </w:r>
      <w:r w:rsidR="003B1F49">
        <w:t>s which are contained in</w:t>
      </w:r>
      <w:r>
        <w:t xml:space="preserve"> that string into binary data. The input string shall contain only hexadecimal digits and spaces. This c</w:t>
      </w:r>
      <w:r w:rsidR="003F63EF">
        <w:t xml:space="preserve">haracter set is typically </w:t>
      </w:r>
      <w:r>
        <w:t>used in XML file</w:t>
      </w:r>
      <w:r w:rsidR="006657F2">
        <w:t>s</w:t>
      </w:r>
      <w:r>
        <w:t xml:space="preserve"> to force specific binary content</w:t>
      </w:r>
      <w:r w:rsidR="006657F2">
        <w:t>s</w:t>
      </w:r>
      <w:r>
        <w:t xml:space="preserve"> in text areas of tables and descriptors.</w:t>
      </w:r>
    </w:p>
    <w:p w14:paraId="58A0D79E" w14:textId="77777777" w:rsidR="001B0525" w:rsidRDefault="001B0525" w:rsidP="001B0525">
      <w:pPr>
        <w:pStyle w:val="Heading2"/>
      </w:pPr>
      <w:bookmarkStart w:id="117" w:name="_Toc140067628"/>
      <w:r>
        <w:t>XML</w:t>
      </w:r>
      <w:r w:rsidR="00FF1713">
        <w:t xml:space="preserve"> files</w:t>
      </w:r>
      <w:bookmarkEnd w:id="117"/>
    </w:p>
    <w:p w14:paraId="2D7C9D85" w14:textId="77777777" w:rsidR="00424457" w:rsidRDefault="0013080A" w:rsidP="00FF1713">
      <w:pPr>
        <w:pStyle w:val="Heading3"/>
      </w:pPr>
      <w:bookmarkStart w:id="118" w:name="_Toc140067629"/>
      <w:r>
        <w:t xml:space="preserve">Usage of </w:t>
      </w:r>
      <w:r w:rsidR="00424457">
        <w:t xml:space="preserve">XML </w:t>
      </w:r>
      <w:r>
        <w:t>files by TSDuck</w:t>
      </w:r>
      <w:bookmarkEnd w:id="118"/>
    </w:p>
    <w:p w14:paraId="20B3B7FB" w14:textId="77777777" w:rsidR="00110870" w:rsidRDefault="00110870" w:rsidP="00110870">
      <w:r>
        <w:t>XML files are used as configuration and data files. They are used as input and output by TSDuck.</w:t>
      </w:r>
    </w:p>
    <w:p w14:paraId="29A5E8A9" w14:textId="77777777" w:rsidR="00246B47" w:rsidRDefault="00246B47" w:rsidP="00246B47">
      <w:r>
        <w:t xml:space="preserve">All TSDuck XML files use </w:t>
      </w:r>
      <w:r w:rsidRPr="00CE6802">
        <w:rPr>
          <w:rStyle w:val="Codeintext"/>
        </w:rPr>
        <w:t>&lt;tsduck&gt;</w:t>
      </w:r>
      <w:r>
        <w:t xml:space="preserve"> as root node. They shall be encoded in UTF-8 format. The initial declaration line “</w:t>
      </w:r>
      <w:r w:rsidRPr="001A057F">
        <w:rPr>
          <w:rStyle w:val="Codeintext"/>
        </w:rPr>
        <w:t>&lt;?xml version="1.0" encoding="UTF-8"?&gt;</w:t>
      </w:r>
      <w:r>
        <w:t>” is optional but recommended.</w:t>
      </w:r>
    </w:p>
    <w:p w14:paraId="5CDB5204" w14:textId="186080D5" w:rsidR="009A22EE" w:rsidRDefault="009A22EE" w:rsidP="001B0525">
      <w:r>
        <w:t xml:space="preserve">For TSDuck users, XML files are mostly used to represent PSI/SI tables. This format can be used anywhere tables are used, either on input or output. See section </w:t>
      </w:r>
      <w:r>
        <w:fldChar w:fldCharType="begin"/>
      </w:r>
      <w:r>
        <w:instrText xml:space="preserve"> REF _Ref501612900 \r \h </w:instrText>
      </w:r>
      <w:r>
        <w:fldChar w:fldCharType="separate"/>
      </w:r>
      <w:r w:rsidR="007B02A0">
        <w:t>2.3.2</w:t>
      </w:r>
      <w:r>
        <w:fldChar w:fldCharType="end"/>
      </w:r>
      <w:r>
        <w:t xml:space="preserve"> and </w:t>
      </w:r>
      <w:r>
        <w:fldChar w:fldCharType="begin"/>
      </w:r>
      <w:r>
        <w:instrText xml:space="preserve"> REF _Ref515728237 \r \h </w:instrText>
      </w:r>
      <w:r>
        <w:fldChar w:fldCharType="separate"/>
      </w:r>
      <w:r w:rsidR="007B02A0">
        <w:t>Appendix D</w:t>
      </w:r>
      <w:r>
        <w:fldChar w:fldCharType="end"/>
      </w:r>
      <w:r>
        <w:t xml:space="preserve">, page </w:t>
      </w:r>
      <w:r>
        <w:fldChar w:fldCharType="begin"/>
      </w:r>
      <w:r>
        <w:instrText xml:space="preserve"> PAGEREF _Ref515728238 \h </w:instrText>
      </w:r>
      <w:r>
        <w:fldChar w:fldCharType="separate"/>
      </w:r>
      <w:r w:rsidR="007B02A0">
        <w:rPr>
          <w:noProof/>
        </w:rPr>
        <w:t>495</w:t>
      </w:r>
      <w:r>
        <w:fldChar w:fldCharType="end"/>
      </w:r>
      <w:r>
        <w:t>.</w:t>
      </w:r>
    </w:p>
    <w:p w14:paraId="64E64D40" w14:textId="7964C318" w:rsidR="009A22EE" w:rsidRDefault="00A32EA6" w:rsidP="001B0525">
      <w:r>
        <w:lastRenderedPageBreak/>
        <w:t xml:space="preserve">XML files are also used as </w:t>
      </w:r>
      <w:r w:rsidRPr="00A32EA6">
        <w:rPr>
          <w:i/>
        </w:rPr>
        <w:t>channel files</w:t>
      </w:r>
      <w:r>
        <w:t xml:space="preserve"> containing lists of TV channels and the tuning characteristics of their respective transport streams. Channel files can be created and updated using the command </w:t>
      </w:r>
      <w:r w:rsidRPr="004822CF">
        <w:rPr>
          <w:rStyle w:val="Codeintext"/>
        </w:rPr>
        <w:t>tsscan</w:t>
      </w:r>
      <w:r>
        <w:t xml:space="preserve">. They can be used with the </w:t>
      </w:r>
      <w:r w:rsidRPr="00DE702E">
        <w:rPr>
          <w:rStyle w:val="Codeintext"/>
        </w:rPr>
        <w:t>dvb</w:t>
      </w:r>
      <w:r>
        <w:t xml:space="preserve"> input plugin as “</w:t>
      </w:r>
      <w:r w:rsidRPr="00DE702E">
        <w:rPr>
          <w:iCs/>
        </w:rPr>
        <w:t>tune to the transport stream of channel ABC, wherever it is</w:t>
      </w:r>
      <w:r>
        <w:t xml:space="preserve">”. The format of channel files is documented in </w:t>
      </w:r>
      <w:r>
        <w:fldChar w:fldCharType="begin"/>
      </w:r>
      <w:r>
        <w:instrText xml:space="preserve"> REF _Ref697662 \r \h </w:instrText>
      </w:r>
      <w:r>
        <w:fldChar w:fldCharType="separate"/>
      </w:r>
      <w:r w:rsidR="007B02A0">
        <w:t>Appendix B</w:t>
      </w:r>
      <w:r>
        <w:fldChar w:fldCharType="end"/>
      </w:r>
      <w:r>
        <w:t xml:space="preserve">, page </w:t>
      </w:r>
      <w:r>
        <w:fldChar w:fldCharType="begin"/>
      </w:r>
      <w:r>
        <w:instrText xml:space="preserve"> PAGEREF _Ref697662 \h </w:instrText>
      </w:r>
      <w:r>
        <w:fldChar w:fldCharType="separate"/>
      </w:r>
      <w:r w:rsidR="007B02A0">
        <w:rPr>
          <w:noProof/>
        </w:rPr>
        <w:t>489</w:t>
      </w:r>
      <w:r>
        <w:fldChar w:fldCharType="end"/>
      </w:r>
      <w:r>
        <w:t>.</w:t>
      </w:r>
    </w:p>
    <w:p w14:paraId="722E7C5E" w14:textId="387BA70B" w:rsidR="00A32EA6" w:rsidRDefault="00A32EA6" w:rsidP="001B0525">
      <w:r>
        <w:t>Finally, XML files are used as configuration files (read-only). They describe the characteristics of UHF and VHF frequency bands by region (</w:t>
      </w:r>
      <w:r w:rsidRPr="004822CF">
        <w:rPr>
          <w:rStyle w:val="Codeintext"/>
        </w:rPr>
        <w:t>tsduck.hfbands.xml</w:t>
      </w:r>
      <w:r w:rsidR="004C6028">
        <w:t xml:space="preserve">, see appendix </w:t>
      </w:r>
      <w:r w:rsidR="004C6028">
        <w:fldChar w:fldCharType="begin"/>
      </w:r>
      <w:r w:rsidR="004C6028">
        <w:instrText xml:space="preserve"> REF _Ref57628697 \r \h </w:instrText>
      </w:r>
      <w:r w:rsidR="004C6028">
        <w:fldChar w:fldCharType="separate"/>
      </w:r>
      <w:r w:rsidR="007B02A0">
        <w:t>A.4</w:t>
      </w:r>
      <w:r w:rsidR="004C6028">
        <w:fldChar w:fldCharType="end"/>
      </w:r>
      <w:r w:rsidR="00246B47">
        <w:t xml:space="preserve">), </w:t>
      </w:r>
      <w:r>
        <w:t>the technical specifications of various models of LNB’s for satellite dishes (</w:t>
      </w:r>
      <w:r w:rsidRPr="004822CF">
        <w:rPr>
          <w:rStyle w:val="Codeintext"/>
        </w:rPr>
        <w:t>tsduck.lnbs.xml</w:t>
      </w:r>
      <w:r w:rsidR="004C6028">
        <w:t xml:space="preserve">, see appendix </w:t>
      </w:r>
      <w:r w:rsidR="004C6028">
        <w:fldChar w:fldCharType="begin"/>
      </w:r>
      <w:r w:rsidR="004C6028">
        <w:instrText xml:space="preserve"> REF _Ref57628740 \r \h </w:instrText>
      </w:r>
      <w:r w:rsidR="004C6028">
        <w:fldChar w:fldCharType="separate"/>
      </w:r>
      <w:r w:rsidR="007B02A0">
        <w:t>A.3</w:t>
      </w:r>
      <w:r w:rsidR="004C6028">
        <w:fldChar w:fldCharType="end"/>
      </w:r>
      <w:r>
        <w:t>)</w:t>
      </w:r>
      <w:r w:rsidR="00246B47">
        <w:t xml:space="preserve"> or resource monitoring configurations (</w:t>
      </w:r>
      <w:r w:rsidR="00246B47" w:rsidRPr="004822CF">
        <w:rPr>
          <w:rStyle w:val="Codeintext"/>
        </w:rPr>
        <w:t>tsduck.</w:t>
      </w:r>
      <w:r w:rsidR="00246B47">
        <w:rPr>
          <w:rStyle w:val="Codeintext"/>
        </w:rPr>
        <w:t>monitor</w:t>
      </w:r>
      <w:r w:rsidR="00246B47" w:rsidRPr="004822CF">
        <w:rPr>
          <w:rStyle w:val="Codeintext"/>
        </w:rPr>
        <w:t>.xml</w:t>
      </w:r>
      <w:r w:rsidR="00246B47">
        <w:t xml:space="preserve">, see </w:t>
      </w:r>
      <w:r w:rsidR="00246B47">
        <w:fldChar w:fldCharType="begin"/>
      </w:r>
      <w:r w:rsidR="00246B47">
        <w:instrText xml:space="preserve"> REF _Ref697662 \r \h </w:instrText>
      </w:r>
      <w:r w:rsidR="00246B47">
        <w:fldChar w:fldCharType="separate"/>
      </w:r>
      <w:r w:rsidR="007B02A0">
        <w:t>Appendix B</w:t>
      </w:r>
      <w:r w:rsidR="00246B47">
        <w:fldChar w:fldCharType="end"/>
      </w:r>
      <w:r w:rsidR="00246B47">
        <w:t>)</w:t>
      </w:r>
      <w:r>
        <w:t>.</w:t>
      </w:r>
      <w:r w:rsidR="00462A91">
        <w:t xml:space="preserve"> These configuration files are augmented when new information is available. Do not hesitate to request enhancement of these files through the TSDuck issue tracker (see </w:t>
      </w:r>
      <w:r w:rsidR="00462A91">
        <w:fldChar w:fldCharType="begin"/>
      </w:r>
      <w:r w:rsidR="00462A91">
        <w:instrText xml:space="preserve"> REF _Ref496878988 \r \h </w:instrText>
      </w:r>
      <w:r w:rsidR="00462A91">
        <w:fldChar w:fldCharType="separate"/>
      </w:r>
      <w:r w:rsidR="007B02A0">
        <w:t>[52]</w:t>
      </w:r>
      <w:r w:rsidR="00462A91">
        <w:fldChar w:fldCharType="end"/>
      </w:r>
      <w:r w:rsidR="00462A91">
        <w:t>).</w:t>
      </w:r>
    </w:p>
    <w:p w14:paraId="7C662678" w14:textId="77777777" w:rsidR="00424457" w:rsidRDefault="00424457" w:rsidP="00FF1713">
      <w:pPr>
        <w:pStyle w:val="Heading3"/>
      </w:pPr>
      <w:bookmarkStart w:id="119" w:name="_Ref62216037"/>
      <w:bookmarkStart w:id="120" w:name="_Toc140067630"/>
      <w:r>
        <w:t>Inline XML content</w:t>
      </w:r>
      <w:bookmarkEnd w:id="119"/>
      <w:bookmarkEnd w:id="120"/>
    </w:p>
    <w:p w14:paraId="75DEC167" w14:textId="77777777" w:rsidR="00424457" w:rsidRDefault="00424457" w:rsidP="00424457">
      <w:r>
        <w:t>In most TSDuck commands, i</w:t>
      </w:r>
      <w:r w:rsidRPr="002A09B4">
        <w:t xml:space="preserve">f the </w:t>
      </w:r>
      <w:r>
        <w:t xml:space="preserve">name of an input XML file </w:t>
      </w:r>
      <w:r w:rsidRPr="002A09B4">
        <w:t>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DAE7756" w14:textId="77777777" w:rsidR="001666A1" w:rsidRDefault="001666A1" w:rsidP="00424457">
      <w:r>
        <w:t xml:space="preserve">A similar mechanism exists for output XML files. When an application such as </w:t>
      </w:r>
      <w:r w:rsidRPr="00C53F9A">
        <w:rPr>
          <w:rStyle w:val="Codeintext"/>
        </w:rPr>
        <w:t>tsp</w:t>
      </w:r>
      <w:r>
        <w:t xml:space="preserve"> runs for a long time, possibly forever, other applications may want to grab XML output files are soon as they are created. In that case, it is possible to output the whole content of an output XML file as one single line through the message logger (the standard error device by default). If another application filters the </w:t>
      </w:r>
      <w:r w:rsidRPr="00C53F9A">
        <w:rPr>
          <w:rStyle w:val="Codeintext"/>
        </w:rPr>
        <w:t>tsp</w:t>
      </w:r>
      <w:r>
        <w:t xml:space="preserve"> standard error, it will get each XML file as one single text line. To facilitate the filtering of actual XML lines, it is possible to specify a </w:t>
      </w:r>
      <w:r>
        <w:rPr>
          <w:i/>
        </w:rPr>
        <w:t>marker prefix</w:t>
      </w:r>
      <w:r>
        <w:t xml:space="preserve"> in the line, typically some easily recognizable pattern. See the description of the option </w:t>
      </w:r>
      <w:r w:rsidRPr="001666A1">
        <w:rPr>
          <w:rStyle w:val="Codeintext"/>
        </w:rPr>
        <w:t>--log-xml-line</w:t>
      </w:r>
      <w:r>
        <w:t xml:space="preserve"> in the command </w:t>
      </w:r>
      <w:r w:rsidRPr="00C53F9A">
        <w:rPr>
          <w:rStyle w:val="Codeintext"/>
        </w:rPr>
        <w:t>tstables</w:t>
      </w:r>
      <w:r>
        <w:t xml:space="preserve"> and the plugin </w:t>
      </w:r>
      <w:r w:rsidRPr="00C53F9A">
        <w:rPr>
          <w:rStyle w:val="Codeintext"/>
        </w:rPr>
        <w:t>tables</w:t>
      </w:r>
      <w:r>
        <w:t>.</w:t>
      </w:r>
    </w:p>
    <w:p w14:paraId="2925263D" w14:textId="77777777" w:rsidR="006D5651" w:rsidRPr="006D5651" w:rsidRDefault="006D5651" w:rsidP="00424457">
      <w:r>
        <w:t xml:space="preserve">The output of XML files as one single line is also extremely useful for third party applications which use TSDuck as a library. The C++, Java or Python class named </w:t>
      </w:r>
      <w:r w:rsidRPr="006D5651">
        <w:rPr>
          <w:rStyle w:val="Codeintext"/>
        </w:rPr>
        <w:t>TSProcessor</w:t>
      </w:r>
      <w:r>
        <w:t xml:space="preserve"> is the equivalent of </w:t>
      </w:r>
      <w:r w:rsidRPr="00C53F9A">
        <w:rPr>
          <w:rStyle w:val="Codeintext"/>
        </w:rPr>
        <w:t>tsp</w:t>
      </w:r>
      <w:r>
        <w:t xml:space="preserve"> inside an application. The log messages which are produced by this class can be processed by user-defined classes. These user-defined classes can then filter and process XML outputs as soon as they are produced. Java and Python examples of this features are provided </w:t>
      </w:r>
      <w:r w:rsidR="0076367D">
        <w:t xml:space="preserve">with </w:t>
      </w:r>
      <w:r>
        <w:t>the TSDuck source code.</w:t>
      </w:r>
    </w:p>
    <w:p w14:paraId="1138BFB7" w14:textId="77777777" w:rsidR="00424457" w:rsidRPr="00424457" w:rsidRDefault="00C77533" w:rsidP="00FF1713">
      <w:pPr>
        <w:pStyle w:val="Heading3"/>
        <w:rPr>
          <w:lang w:val="en-GB"/>
        </w:rPr>
      </w:pPr>
      <w:bookmarkStart w:id="121" w:name="_Ref62227334"/>
      <w:bookmarkStart w:id="122" w:name="_Toc140067631"/>
      <w:r>
        <w:rPr>
          <w:lang w:val="en-GB"/>
        </w:rPr>
        <w:t>XML model files</w:t>
      </w:r>
      <w:bookmarkEnd w:id="121"/>
      <w:bookmarkEnd w:id="122"/>
    </w:p>
    <w:p w14:paraId="491F82E2" w14:textId="2EC7405E" w:rsidR="00066181" w:rsidRPr="002003B3" w:rsidRDefault="00A32EA6" w:rsidP="00066181">
      <w:r>
        <w:t xml:space="preserve">For each type of XML file, TSDuck </w:t>
      </w:r>
      <w:r w:rsidR="004C6028">
        <w:t xml:space="preserve">uses a </w:t>
      </w:r>
      <w:r w:rsidR="00DE702E">
        <w:t>“</w:t>
      </w:r>
      <w:r w:rsidR="004C6028" w:rsidRPr="00DE702E">
        <w:rPr>
          <w:iCs/>
        </w:rPr>
        <w:t>model file</w:t>
      </w:r>
      <w:r w:rsidR="00DE702E" w:rsidRPr="00DE702E">
        <w:rPr>
          <w:iCs/>
        </w:rPr>
        <w:t>”</w:t>
      </w:r>
      <w:r w:rsidR="004C6028">
        <w:t xml:space="preserve"> which describes the expected XML structure of the corresponding data or configuration file.</w:t>
      </w:r>
      <w:r w:rsidR="00066181" w:rsidRPr="00066181">
        <w:t xml:space="preserve"> </w:t>
      </w:r>
      <w:r w:rsidR="00066181">
        <w:t>XML model files use</w:t>
      </w:r>
      <w:r w:rsidR="00DE702E">
        <w:t xml:space="preserve"> the</w:t>
      </w:r>
      <w:r w:rsidR="00066181">
        <w:t xml:space="preserve"> extension </w:t>
      </w:r>
      <w:r w:rsidR="00066181" w:rsidRPr="002003B3">
        <w:rPr>
          <w:rStyle w:val="Codeintext"/>
        </w:rPr>
        <w:t>.model.xml</w:t>
      </w:r>
      <w:r w:rsidR="00066181" w:rsidRPr="002003B3">
        <w:t>.</w:t>
      </w:r>
    </w:p>
    <w:p w14:paraId="58ECE2CE" w14:textId="77777777" w:rsidR="00066181" w:rsidRDefault="00066181" w:rsidP="00066181">
      <w:r>
        <w:t>This XML model mechanism can be considered as a minimalist equivalent of XML-Schema, with less features but much more light-weight.</w:t>
      </w:r>
    </w:p>
    <w:p w14:paraId="12C5D659" w14:textId="77777777" w:rsidR="00EF6EDE" w:rsidRDefault="00EF6EDE" w:rsidP="00EF6EDE">
      <w:r>
        <w:t>In a model file, all allowed nodes and attributes are present as template. The contents of attributes in this template are comments describing the expected content of the corresponding attribute in real XML files. The values of these attributes in the template are descriptive only; they would be invalid if directly used in input XML files for TSDuck.</w:t>
      </w:r>
    </w:p>
    <w:p w14:paraId="4ABCE22F" w14:textId="77777777" w:rsidR="00EF6EDE" w:rsidRDefault="00EF6EDE" w:rsidP="00EF6EDE">
      <w:r>
        <w:t>Notes on types and formats:</w:t>
      </w:r>
    </w:p>
    <w:p w14:paraId="4B3DF459" w14:textId="77777777" w:rsidR="00EF6EDE" w:rsidRDefault="00EF6EDE" w:rsidP="00EF6EDE">
      <w:pPr>
        <w:pStyle w:val="ListParagraph"/>
        <w:numPr>
          <w:ilvl w:val="0"/>
          <w:numId w:val="8"/>
        </w:numPr>
        <w:ind w:left="714" w:hanging="357"/>
        <w:contextualSpacing w:val="0"/>
      </w:pPr>
      <w:r>
        <w:t>Tags and attributes are not case-sensitive.</w:t>
      </w:r>
    </w:p>
    <w:p w14:paraId="22D3DAEB" w14:textId="77777777" w:rsidR="00EF6EDE" w:rsidRDefault="00EF6EDE" w:rsidP="00EF6EDE">
      <w:pPr>
        <w:pStyle w:val="ListParagraph"/>
        <w:numPr>
          <w:ilvl w:val="0"/>
          <w:numId w:val="8"/>
        </w:numPr>
        <w:ind w:left="714" w:hanging="357"/>
        <w:contextualSpacing w:val="0"/>
      </w:pPr>
      <w:r>
        <w:t>Integer values can be represented in decimal or hexadecimal (</w:t>
      </w:r>
      <w:r w:rsidRPr="00902F85">
        <w:rPr>
          <w:rStyle w:val="Codeintext"/>
        </w:rPr>
        <w:t>0x</w:t>
      </w:r>
      <w:r>
        <w:t xml:space="preserve"> prefix).</w:t>
      </w:r>
    </w:p>
    <w:p w14:paraId="34822205" w14:textId="77777777" w:rsidR="00EF6EDE" w:rsidRDefault="00EF6EDE" w:rsidP="00EF6EDE">
      <w:pPr>
        <w:pStyle w:val="ListParagraph"/>
        <w:numPr>
          <w:ilvl w:val="0"/>
          <w:numId w:val="8"/>
        </w:numPr>
        <w:ind w:left="714" w:hanging="357"/>
        <w:contextualSpacing w:val="0"/>
      </w:pPr>
      <w:r>
        <w:t xml:space="preserve">Booleans are </w:t>
      </w:r>
      <w:r w:rsidRPr="00902F85">
        <w:rPr>
          <w:rStyle w:val="Codeintext"/>
        </w:rPr>
        <w:t>true</w:t>
      </w:r>
      <w:r>
        <w:t xml:space="preserve"> or </w:t>
      </w:r>
      <w:r w:rsidRPr="00902F85">
        <w:rPr>
          <w:rStyle w:val="Codeintext"/>
        </w:rPr>
        <w:t>false</w:t>
      </w:r>
      <w:r>
        <w:t>.</w:t>
      </w:r>
    </w:p>
    <w:p w14:paraId="7F5FD994" w14:textId="77777777" w:rsidR="00C13283" w:rsidRDefault="00C13283" w:rsidP="00EF6EDE">
      <w:pPr>
        <w:pStyle w:val="ListParagraph"/>
        <w:numPr>
          <w:ilvl w:val="0"/>
          <w:numId w:val="8"/>
        </w:numPr>
        <w:ind w:left="714" w:hanging="357"/>
        <w:contextualSpacing w:val="0"/>
      </w:pPr>
      <w:r>
        <w:t xml:space="preserve">When an attribute or text node is described as </w:t>
      </w:r>
      <w:r>
        <w:rPr>
          <w:i/>
        </w:rPr>
        <w:t>hexadecimal content</w:t>
      </w:r>
      <w:r>
        <w:t>, it must contain an even number of hexadecimal digits. All forms of spaces, including line breaks, are ignored.</w:t>
      </w:r>
    </w:p>
    <w:p w14:paraId="1B2AF2B6" w14:textId="106E05C9" w:rsidR="00C13283" w:rsidRDefault="00C13283" w:rsidP="00C13283">
      <w:pPr>
        <w:pStyle w:val="ListParagraph"/>
        <w:numPr>
          <w:ilvl w:val="0"/>
          <w:numId w:val="8"/>
        </w:numPr>
        <w:contextualSpacing w:val="0"/>
      </w:pPr>
      <w:r>
        <w:t>A</w:t>
      </w:r>
      <w:r w:rsidR="0033746A">
        <w:t>ttributes values for</w:t>
      </w:r>
      <w:r>
        <w:t xml:space="preserve"> date, time and date/time are represented as “YYYY-MM-DD”, “hh:mm:ss” and “YYYY-MM-DD hh:mm:ss” respectively. On output, these attributes values are exactly formatted as indicated. In input, to accommodate various conventions, all non-digit characters </w:t>
      </w:r>
      <w:r>
        <w:lastRenderedPageBreak/>
        <w:t xml:space="preserve">are considered as valid separators. </w:t>
      </w:r>
      <w:r w:rsidR="00A50068">
        <w:t>Therefore</w:t>
      </w:r>
      <w:r>
        <w:t>, an ISO 8601 date such as “2020-12-01T15:10:</w:t>
      </w:r>
      <w:r w:rsidR="006B017D">
        <w:t>21Z” is accepted and interpreted as “2020-12-01 15:10:21”.</w:t>
      </w:r>
    </w:p>
    <w:p w14:paraId="59ADF1FA" w14:textId="77777777" w:rsidR="00EF6EDE" w:rsidRDefault="00EF6EDE" w:rsidP="00EF6EDE">
      <w:pPr>
        <w:pStyle w:val="ListParagraph"/>
        <w:numPr>
          <w:ilvl w:val="0"/>
          <w:numId w:val="8"/>
        </w:numPr>
        <w:ind w:left="714" w:hanging="357"/>
        <w:contextualSpacing w:val="0"/>
        <w:jc w:val="left"/>
      </w:pPr>
      <w:r>
        <w:t>Some attributes accept symbols in addition to plain numerical values. The names of accepted symbols are listed in the attribute. Example:</w:t>
      </w:r>
    </w:p>
    <w:p w14:paraId="0128F710" w14:textId="77777777" w:rsidR="00EF6EDE" w:rsidRPr="009804E2" w:rsidRDefault="00EF6EDE" w:rsidP="00EF6EDE">
      <w:pPr>
        <w:pStyle w:val="Code"/>
        <w:ind w:left="1004"/>
        <w:rPr>
          <w:lang w:val="en-US"/>
        </w:rPr>
      </w:pPr>
      <w:r w:rsidRPr="009804E2">
        <w:rPr>
          <w:lang w:val="en-US"/>
        </w:rPr>
        <w:t>type="ATSC|DVB-C|DVB-S|DVB-T|ISDB-T"</w:t>
      </w:r>
    </w:p>
    <w:p w14:paraId="1B9AE23A" w14:textId="77777777" w:rsidR="00714B8C" w:rsidRPr="002003B3" w:rsidRDefault="00714B8C" w:rsidP="002003B3">
      <w:r w:rsidRPr="002003B3">
        <w:t xml:space="preserve">The command </w:t>
      </w:r>
      <w:r w:rsidRPr="002003B3">
        <w:rPr>
          <w:rStyle w:val="Codeintext"/>
        </w:rPr>
        <w:t>tsxml</w:t>
      </w:r>
      <w:r w:rsidRPr="002003B3">
        <w:t xml:space="preserve"> can be used to test to conformance of XML files to a specific model.</w:t>
      </w:r>
    </w:p>
    <w:p w14:paraId="1FE59481" w14:textId="77777777" w:rsidR="004C6028" w:rsidRDefault="00A32EA6" w:rsidP="004C6028">
      <w:r>
        <w:t xml:space="preserve">All </w:t>
      </w:r>
      <w:r w:rsidR="004C6028">
        <w:t xml:space="preserve">XML </w:t>
      </w:r>
      <w:r>
        <w:t>configuration and model</w:t>
      </w:r>
      <w:r w:rsidR="004C6028">
        <w:t xml:space="preserve"> files are </w:t>
      </w:r>
      <w:r w:rsidR="00C60F9F">
        <w:t xml:space="preserve">located </w:t>
      </w:r>
      <w:r w:rsidR="004C6028">
        <w:t>in the global TSDuck configuration directory:</w:t>
      </w:r>
    </w:p>
    <w:p w14:paraId="457ED824" w14:textId="77777777" w:rsidR="004C6028" w:rsidRDefault="004C6028" w:rsidP="006B30A7">
      <w:pPr>
        <w:pStyle w:val="ListParagraph"/>
        <w:numPr>
          <w:ilvl w:val="0"/>
          <w:numId w:val="23"/>
        </w:numPr>
        <w:tabs>
          <w:tab w:val="left" w:pos="1701"/>
        </w:tabs>
      </w:pPr>
      <w:r>
        <w:t>Linux :</w:t>
      </w:r>
      <w:r>
        <w:tab/>
      </w:r>
      <w:r w:rsidRPr="002312EB">
        <w:rPr>
          <w:rStyle w:val="Codeintext"/>
        </w:rPr>
        <w:t>/usr/share/tsduck</w:t>
      </w:r>
    </w:p>
    <w:p w14:paraId="2E36B2E9" w14:textId="3410AC74" w:rsidR="004C6028" w:rsidRDefault="00290B62" w:rsidP="00697E52">
      <w:pPr>
        <w:pStyle w:val="ListParagraph"/>
        <w:numPr>
          <w:ilvl w:val="0"/>
          <w:numId w:val="23"/>
        </w:numPr>
        <w:tabs>
          <w:tab w:val="left" w:pos="1701"/>
        </w:tabs>
      </w:pPr>
      <w:r>
        <w:t>macOS :</w:t>
      </w:r>
      <w:r>
        <w:tab/>
      </w:r>
      <w:r w:rsidRPr="002312EB">
        <w:rPr>
          <w:rStyle w:val="Codeintext"/>
        </w:rPr>
        <w:t>/usr/</w:t>
      </w:r>
      <w:r>
        <w:rPr>
          <w:rStyle w:val="Codeintext"/>
        </w:rPr>
        <w:t>local/</w:t>
      </w:r>
      <w:r w:rsidRPr="002312EB">
        <w:rPr>
          <w:rStyle w:val="Codeintext"/>
        </w:rPr>
        <w:t>share/tsduck</w:t>
      </w:r>
      <w:r>
        <w:rPr>
          <w:rStyle w:val="Codeintext"/>
        </w:rPr>
        <w:t xml:space="preserve"> </w:t>
      </w:r>
      <w:r>
        <w:t xml:space="preserve">(Intel) or </w:t>
      </w:r>
      <w:r w:rsidR="004C6028" w:rsidRPr="002312EB">
        <w:rPr>
          <w:rStyle w:val="Codeintext"/>
        </w:rPr>
        <w:t>/</w:t>
      </w:r>
      <w:r w:rsidR="009726FE">
        <w:rPr>
          <w:rStyle w:val="Codeintext"/>
        </w:rPr>
        <w:t>opt/homebrew</w:t>
      </w:r>
      <w:r w:rsidR="004C6028">
        <w:rPr>
          <w:rStyle w:val="Codeintext"/>
        </w:rPr>
        <w:t>/</w:t>
      </w:r>
      <w:r w:rsidR="004C6028" w:rsidRPr="002312EB">
        <w:rPr>
          <w:rStyle w:val="Codeintext"/>
        </w:rPr>
        <w:t>share/tsduck</w:t>
      </w:r>
      <w:r w:rsidRPr="00290B62">
        <w:t xml:space="preserve"> (Arm)</w:t>
      </w:r>
    </w:p>
    <w:p w14:paraId="037A5DEE" w14:textId="7B3729B7" w:rsidR="00437FF1" w:rsidRPr="00290B62" w:rsidRDefault="004C6028" w:rsidP="005B6C6C">
      <w:pPr>
        <w:pStyle w:val="ListParagraph"/>
        <w:numPr>
          <w:ilvl w:val="0"/>
          <w:numId w:val="23"/>
        </w:numPr>
        <w:tabs>
          <w:tab w:val="left" w:pos="1701"/>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bookmarkStart w:id="123" w:name="_Ref62213981"/>
    </w:p>
    <w:p w14:paraId="5D15263B" w14:textId="6B16504C" w:rsidR="00290B62" w:rsidRDefault="00290B62" w:rsidP="00290B62">
      <w:pPr>
        <w:pStyle w:val="ListParagraph"/>
        <w:numPr>
          <w:ilvl w:val="0"/>
          <w:numId w:val="23"/>
        </w:numPr>
        <w:tabs>
          <w:tab w:val="left" w:pos="1701"/>
        </w:tabs>
      </w:pPr>
      <w:r>
        <w:t>BSD :</w:t>
      </w:r>
      <w:r>
        <w:tab/>
      </w:r>
      <w:r w:rsidRPr="002312EB">
        <w:rPr>
          <w:rStyle w:val="Codeintext"/>
        </w:rPr>
        <w:t>/usr/</w:t>
      </w:r>
      <w:r>
        <w:rPr>
          <w:rStyle w:val="Codeintext"/>
        </w:rPr>
        <w:t>local/</w:t>
      </w:r>
      <w:r w:rsidRPr="002312EB">
        <w:rPr>
          <w:rStyle w:val="Codeintext"/>
        </w:rPr>
        <w:t>share/tsduck</w:t>
      </w:r>
      <w:r>
        <w:t xml:space="preserve"> or </w:t>
      </w:r>
      <w:r w:rsidRPr="002312EB">
        <w:rPr>
          <w:rStyle w:val="Codeintext"/>
        </w:rPr>
        <w:t>/usr/</w:t>
      </w:r>
      <w:r>
        <w:rPr>
          <w:rStyle w:val="Codeintext"/>
        </w:rPr>
        <w:t>pkg/</w:t>
      </w:r>
      <w:r w:rsidRPr="002312EB">
        <w:rPr>
          <w:rStyle w:val="Codeintext"/>
        </w:rPr>
        <w:t>share/tsduck</w:t>
      </w:r>
      <w:r w:rsidRPr="00290B62">
        <w:t xml:space="preserve"> (</w:t>
      </w:r>
      <w:r>
        <w:t>NetBSD</w:t>
      </w:r>
      <w:r w:rsidRPr="00290B62">
        <w:t>)</w:t>
      </w:r>
    </w:p>
    <w:p w14:paraId="0872194E" w14:textId="77777777" w:rsidR="008E475F" w:rsidRDefault="008E475F" w:rsidP="00437FF1">
      <w:pPr>
        <w:pStyle w:val="Heading3"/>
      </w:pPr>
      <w:bookmarkStart w:id="124" w:name="_Ref106897820"/>
      <w:bookmarkStart w:id="125" w:name="_Toc140067632"/>
      <w:r>
        <w:t>XML patch files</w:t>
      </w:r>
      <w:bookmarkEnd w:id="123"/>
      <w:bookmarkEnd w:id="124"/>
      <w:bookmarkEnd w:id="125"/>
    </w:p>
    <w:p w14:paraId="1C416E66" w14:textId="77777777" w:rsidR="008E475F" w:rsidRPr="00641663" w:rsidRDefault="008E475F" w:rsidP="008E475F">
      <w:r>
        <w:t xml:space="preserve">An XML patch file is a template for transformations to apply on XML files. It is typically used to apply on-the-fly transformations on various PSI/SI tables </w:t>
      </w:r>
      <w:r w:rsidR="00641663">
        <w:t xml:space="preserve">by plugins such as </w:t>
      </w:r>
      <w:r w:rsidR="00641663" w:rsidRPr="004822CF">
        <w:rPr>
          <w:rStyle w:val="Codeintext"/>
        </w:rPr>
        <w:t>pat</w:t>
      </w:r>
      <w:r w:rsidR="00641663">
        <w:rPr>
          <w:i/>
        </w:rPr>
        <w:t xml:space="preserve">, </w:t>
      </w:r>
      <w:r w:rsidR="00641663" w:rsidRPr="004822CF">
        <w:rPr>
          <w:rStyle w:val="Codeintext"/>
        </w:rPr>
        <w:t>pmt</w:t>
      </w:r>
      <w:r w:rsidR="00641663">
        <w:rPr>
          <w:i/>
        </w:rPr>
        <w:t xml:space="preserve">, </w:t>
      </w:r>
      <w:r w:rsidR="00641663" w:rsidRPr="004822CF">
        <w:rPr>
          <w:rStyle w:val="Codeintext"/>
        </w:rPr>
        <w:t>bat</w:t>
      </w:r>
      <w:r w:rsidR="00641663">
        <w:rPr>
          <w:i/>
        </w:rPr>
        <w:t xml:space="preserve">, </w:t>
      </w:r>
      <w:r w:rsidR="00641663" w:rsidRPr="004822CF">
        <w:rPr>
          <w:rStyle w:val="Codeintext"/>
        </w:rPr>
        <w:t>cat</w:t>
      </w:r>
      <w:r w:rsidR="00641663">
        <w:rPr>
          <w:i/>
        </w:rPr>
        <w:t xml:space="preserve">, </w:t>
      </w:r>
      <w:r w:rsidR="00641663" w:rsidRPr="004822CF">
        <w:rPr>
          <w:rStyle w:val="Codeintext"/>
        </w:rPr>
        <w:t>sdt</w:t>
      </w:r>
      <w:r w:rsidR="00641663">
        <w:rPr>
          <w:i/>
        </w:rPr>
        <w:t xml:space="preserve">, </w:t>
      </w:r>
      <w:r w:rsidR="00641663" w:rsidRPr="004822CF">
        <w:rPr>
          <w:rStyle w:val="Codeintext"/>
        </w:rPr>
        <w:t>nit</w:t>
      </w:r>
      <w:r w:rsidR="00641663">
        <w:t xml:space="preserve"> when the requested transformations cannot be handled by other options.</w:t>
      </w:r>
    </w:p>
    <w:p w14:paraId="15350737" w14:textId="4C530F36" w:rsidR="008E475F" w:rsidRDefault="008E475F" w:rsidP="008E475F">
      <w:r>
        <w:t xml:space="preserve">This XML patching mechanism can be considered as a minimalist equivalent of XSLT, with less features but much more </w:t>
      </w:r>
      <w:r w:rsidR="00CA4DA6">
        <w:t>light weight</w:t>
      </w:r>
      <w:r>
        <w:t>.</w:t>
      </w:r>
    </w:p>
    <w:p w14:paraId="2E627963" w14:textId="77777777" w:rsidR="00714B8C" w:rsidRPr="004822CF" w:rsidRDefault="00714B8C" w:rsidP="004822CF">
      <w:r w:rsidRPr="004822CF">
        <w:t xml:space="preserve">The command </w:t>
      </w:r>
      <w:r w:rsidRPr="004822CF">
        <w:rPr>
          <w:rStyle w:val="Codeintext"/>
        </w:rPr>
        <w:t>tsxml</w:t>
      </w:r>
      <w:r w:rsidRPr="004822CF">
        <w:t xml:space="preserve"> can be used to test XML patch files on any arbitrary XML file.</w:t>
      </w:r>
    </w:p>
    <w:p w14:paraId="12D78B7B" w14:textId="77777777" w:rsidR="008E475F" w:rsidRPr="002518FE" w:rsidRDefault="008E475F" w:rsidP="008E475F">
      <w:pPr>
        <w:pStyle w:val="Heading4"/>
      </w:pPr>
      <w:bookmarkStart w:id="126" w:name="_Toc140067633"/>
      <w:r w:rsidRPr="002518FE">
        <w:t>Structure matching</w:t>
      </w:r>
      <w:bookmarkEnd w:id="126"/>
    </w:p>
    <w:p w14:paraId="2F3CE017" w14:textId="77777777" w:rsidR="006D2A53" w:rsidRDefault="008E475F" w:rsidP="0017316F">
      <w:r>
        <w:t>A patch file is also an XML file. Its structure mimics the structure of XML input files. This is a template which is compared with the input file.</w:t>
      </w:r>
    </w:p>
    <w:p w14:paraId="720EB038" w14:textId="5E8F0197" w:rsidR="008E475F" w:rsidRDefault="008E475F" w:rsidP="0017316F">
      <w:r>
        <w:t>More precisely, each XML element in the patch file (including its parent hierarchy) is compared with equivalent structures in the input file. To have a match, the node name and all parent node names must be identical and all attributes which are specified in the node in the patch file must be present and have the same value in the input file.</w:t>
      </w:r>
    </w:p>
    <w:p w14:paraId="4E465582" w14:textId="2C1AAA2E" w:rsidR="006D2A53" w:rsidRDefault="006D2A53" w:rsidP="00056273">
      <w:r>
        <w:t xml:space="preserve">It is also possible to match </w:t>
      </w:r>
      <w:r w:rsidR="00056273">
        <w:t>a node according to an attribute having a value different from the specified one (see below).</w:t>
      </w:r>
    </w:p>
    <w:p w14:paraId="388B3993" w14:textId="77777777" w:rsidR="008E475F" w:rsidRDefault="008E475F" w:rsidP="0017316F">
      <w:r>
        <w:t>As an example, consider the following input XML file:</w:t>
      </w:r>
    </w:p>
    <w:p w14:paraId="502C7F2A" w14:textId="77777777" w:rsidR="008E475F" w:rsidRDefault="008E475F" w:rsidP="008E475F">
      <w:pPr>
        <w:pStyle w:val="Code"/>
      </w:pPr>
      <w:r>
        <w:t>&lt;tsduck&gt;</w:t>
      </w:r>
    </w:p>
    <w:p w14:paraId="56174207" w14:textId="77777777" w:rsidR="008E475F" w:rsidRDefault="008E475F" w:rsidP="008E475F">
      <w:pPr>
        <w:pStyle w:val="Code"/>
      </w:pPr>
      <w:r>
        <w:t xml:space="preserve">  &lt;PAT transport_stream_id="1"&gt;</w:t>
      </w:r>
    </w:p>
    <w:p w14:paraId="554CE33A" w14:textId="77777777" w:rsidR="008E475F" w:rsidRDefault="008E475F" w:rsidP="008E475F">
      <w:pPr>
        <w:pStyle w:val="Code"/>
      </w:pPr>
      <w:r>
        <w:t xml:space="preserve">    &lt;service service_id="10" program_map_PID="300"/&gt;  &lt;!-- [1] --&gt;</w:t>
      </w:r>
    </w:p>
    <w:p w14:paraId="01B61C5D" w14:textId="77777777" w:rsidR="008E475F" w:rsidRDefault="008E475F" w:rsidP="008E475F">
      <w:pPr>
        <w:pStyle w:val="Code"/>
      </w:pPr>
      <w:r>
        <w:t xml:space="preserve">  &lt;/PAT&gt;</w:t>
      </w:r>
    </w:p>
    <w:p w14:paraId="426ACBAA" w14:textId="77777777" w:rsidR="008E475F" w:rsidRDefault="008E475F" w:rsidP="008E475F">
      <w:pPr>
        <w:pStyle w:val="Code"/>
      </w:pPr>
      <w:r>
        <w:t xml:space="preserve">  &lt;PAT transport_stream_id="2"&gt;</w:t>
      </w:r>
    </w:p>
    <w:p w14:paraId="16141539" w14:textId="77777777" w:rsidR="008E475F" w:rsidRDefault="008E475F" w:rsidP="008E475F">
      <w:pPr>
        <w:pStyle w:val="Code"/>
      </w:pPr>
      <w:r>
        <w:t xml:space="preserve">    &lt;service service_id="10" program_map_PID="400"/&gt;  &lt;!-- [2] --&gt;</w:t>
      </w:r>
    </w:p>
    <w:p w14:paraId="1B7EFBBC" w14:textId="77777777" w:rsidR="008E475F" w:rsidRDefault="008E475F" w:rsidP="008E475F">
      <w:pPr>
        <w:pStyle w:val="Code"/>
      </w:pPr>
      <w:r>
        <w:t xml:space="preserve">    &lt;service service_id="20" program_map_PID="500"/&gt;  &lt;!-- [3] --&gt;</w:t>
      </w:r>
    </w:p>
    <w:p w14:paraId="718C0E78" w14:textId="77777777" w:rsidR="008E475F" w:rsidRDefault="008E475F" w:rsidP="008E475F">
      <w:pPr>
        <w:pStyle w:val="Code"/>
      </w:pPr>
      <w:r>
        <w:t xml:space="preserve">  &lt;/PAT&gt;</w:t>
      </w:r>
    </w:p>
    <w:p w14:paraId="2514141F" w14:textId="77777777" w:rsidR="008E475F" w:rsidRDefault="008E475F" w:rsidP="008E475F">
      <w:pPr>
        <w:pStyle w:val="Code"/>
      </w:pPr>
      <w:r>
        <w:t>&lt;/tsduck&gt;</w:t>
      </w:r>
    </w:p>
    <w:p w14:paraId="0E54ACED" w14:textId="77777777" w:rsidR="008E475F" w:rsidRDefault="008E475F" w:rsidP="0017316F">
      <w:r>
        <w:t xml:space="preserve">Using the following patch file, the </w:t>
      </w:r>
      <w:r w:rsidRPr="006D2A53">
        <w:rPr>
          <w:rStyle w:val="Codeintext"/>
        </w:rPr>
        <w:t>&lt;service&gt;</w:t>
      </w:r>
      <w:r>
        <w:t xml:space="preserve"> entry matches [1], [2] and [3].</w:t>
      </w:r>
    </w:p>
    <w:p w14:paraId="617AB465" w14:textId="77777777" w:rsidR="008E475F" w:rsidRDefault="008E475F" w:rsidP="008E475F">
      <w:pPr>
        <w:pStyle w:val="Code"/>
      </w:pPr>
      <w:r>
        <w:t>&lt;tsduck&gt;</w:t>
      </w:r>
    </w:p>
    <w:p w14:paraId="3B677EA7" w14:textId="77777777" w:rsidR="008E475F" w:rsidRDefault="008E475F" w:rsidP="008E475F">
      <w:pPr>
        <w:pStyle w:val="Code"/>
      </w:pPr>
      <w:r>
        <w:t xml:space="preserve">  &lt;PAT&gt;</w:t>
      </w:r>
    </w:p>
    <w:p w14:paraId="0C729F18" w14:textId="77777777" w:rsidR="008E475F" w:rsidRDefault="008E475F" w:rsidP="008E475F">
      <w:pPr>
        <w:pStyle w:val="Code"/>
      </w:pPr>
      <w:r>
        <w:t xml:space="preserve">    &lt;service&gt;</w:t>
      </w:r>
    </w:p>
    <w:p w14:paraId="244E07B4" w14:textId="77777777" w:rsidR="008E475F" w:rsidRDefault="008E475F" w:rsidP="008E475F">
      <w:pPr>
        <w:pStyle w:val="Code"/>
      </w:pPr>
      <w:r>
        <w:t xml:space="preserve">  &lt;/PAT&gt;</w:t>
      </w:r>
    </w:p>
    <w:p w14:paraId="608A4FC4" w14:textId="77777777" w:rsidR="008E475F" w:rsidRDefault="008E475F" w:rsidP="008E475F">
      <w:pPr>
        <w:pStyle w:val="Code"/>
      </w:pPr>
      <w:r>
        <w:t>&lt;/tsduck&gt;</w:t>
      </w:r>
    </w:p>
    <w:p w14:paraId="35230811" w14:textId="400D6691" w:rsidR="008E475F" w:rsidRDefault="008E475F" w:rsidP="0017316F">
      <w:r>
        <w:t>With th</w:t>
      </w:r>
      <w:r w:rsidR="006D2A53">
        <w:t>e following</w:t>
      </w:r>
      <w:r>
        <w:t xml:space="preserve"> patch file, the </w:t>
      </w:r>
      <w:r w:rsidRPr="006D2A53">
        <w:rPr>
          <w:rStyle w:val="Codeintext"/>
        </w:rPr>
        <w:t>&lt;service&gt;</w:t>
      </w:r>
      <w:r>
        <w:t xml:space="preserve"> entry matches [1] and [2] because of the </w:t>
      </w:r>
      <w:r w:rsidRPr="006D2A53">
        <w:rPr>
          <w:rStyle w:val="Codeintext"/>
        </w:rPr>
        <w:t>service_id</w:t>
      </w:r>
      <w:r>
        <w:t xml:space="preserve"> attribute:</w:t>
      </w:r>
    </w:p>
    <w:p w14:paraId="1BF9434D" w14:textId="77777777" w:rsidR="008E475F" w:rsidRDefault="008E475F" w:rsidP="008E475F">
      <w:pPr>
        <w:pStyle w:val="Code"/>
      </w:pPr>
      <w:r>
        <w:t>&lt;tsduck&gt;</w:t>
      </w:r>
    </w:p>
    <w:p w14:paraId="4497B39E" w14:textId="77777777" w:rsidR="008E475F" w:rsidRDefault="008E475F" w:rsidP="008E475F">
      <w:pPr>
        <w:pStyle w:val="Code"/>
      </w:pPr>
      <w:r>
        <w:lastRenderedPageBreak/>
        <w:t xml:space="preserve">  &lt;PAT&gt;</w:t>
      </w:r>
    </w:p>
    <w:p w14:paraId="0AD29BA7" w14:textId="77777777" w:rsidR="008E475F" w:rsidRDefault="008E475F" w:rsidP="008E475F">
      <w:pPr>
        <w:pStyle w:val="Code"/>
      </w:pPr>
      <w:r>
        <w:t xml:space="preserve">    &lt;service service_id="10"/&gt;</w:t>
      </w:r>
    </w:p>
    <w:p w14:paraId="4CAA14AF" w14:textId="77777777" w:rsidR="008E475F" w:rsidRDefault="008E475F" w:rsidP="008E475F">
      <w:pPr>
        <w:pStyle w:val="Code"/>
      </w:pPr>
      <w:r>
        <w:t xml:space="preserve">  &lt;/PAT&gt;</w:t>
      </w:r>
    </w:p>
    <w:p w14:paraId="33E84E33" w14:textId="77777777" w:rsidR="008E475F" w:rsidRDefault="008E475F" w:rsidP="008E475F">
      <w:pPr>
        <w:pStyle w:val="Code"/>
      </w:pPr>
      <w:r>
        <w:t>&lt;/tsduck&gt;</w:t>
      </w:r>
    </w:p>
    <w:p w14:paraId="720CBF16" w14:textId="2CA8A4B5" w:rsidR="008E475F" w:rsidRPr="009C03EF" w:rsidRDefault="006D2A53" w:rsidP="0017316F">
      <w:r>
        <w:t>T</w:t>
      </w:r>
      <w:r w:rsidR="008E475F">
        <w:t xml:space="preserve">he next patch file matches only [2] because of the combination of a </w:t>
      </w:r>
      <w:r w:rsidR="008E475F" w:rsidRPr="004822CF">
        <w:rPr>
          <w:rStyle w:val="Codeintext"/>
        </w:rPr>
        <w:t>&lt;PAT&gt;</w:t>
      </w:r>
      <w:r w:rsidR="008E475F">
        <w:t xml:space="preserve"> with </w:t>
      </w:r>
      <w:r w:rsidR="008E475F" w:rsidRPr="004822CF">
        <w:rPr>
          <w:rStyle w:val="Codeintext"/>
        </w:rPr>
        <w:t>transport_stream_id</w:t>
      </w:r>
      <w:r w:rsidR="008E475F">
        <w:rPr>
          <w:i/>
        </w:rPr>
        <w:t xml:space="preserve"> </w:t>
      </w:r>
      <w:r w:rsidR="008E475F">
        <w:t xml:space="preserve">2 and </w:t>
      </w:r>
      <w:r w:rsidR="008E475F" w:rsidRPr="004822CF">
        <w:rPr>
          <w:rStyle w:val="Codeintext"/>
        </w:rPr>
        <w:t>&lt;service&gt;</w:t>
      </w:r>
      <w:r w:rsidR="008E475F">
        <w:t xml:space="preserve"> with </w:t>
      </w:r>
      <w:r w:rsidR="008E475F" w:rsidRPr="004822CF">
        <w:rPr>
          <w:rStyle w:val="Codeintext"/>
        </w:rPr>
        <w:t>service_id</w:t>
      </w:r>
      <w:r w:rsidR="008E475F">
        <w:t xml:space="preserve"> 10.</w:t>
      </w:r>
    </w:p>
    <w:p w14:paraId="6E0B908C" w14:textId="77777777" w:rsidR="008E475F" w:rsidRDefault="008E475F" w:rsidP="008E475F">
      <w:pPr>
        <w:pStyle w:val="Code"/>
      </w:pPr>
      <w:r>
        <w:t>&lt;tsduck&gt;</w:t>
      </w:r>
    </w:p>
    <w:p w14:paraId="4CB537E1" w14:textId="77777777" w:rsidR="008E475F" w:rsidRDefault="008E475F" w:rsidP="008E475F">
      <w:pPr>
        <w:pStyle w:val="Code"/>
      </w:pPr>
      <w:r>
        <w:t xml:space="preserve">  &lt;PAT transport_stream_id="2"&gt;</w:t>
      </w:r>
    </w:p>
    <w:p w14:paraId="5F2D97AA" w14:textId="77777777" w:rsidR="008E475F" w:rsidRDefault="008E475F" w:rsidP="008E475F">
      <w:pPr>
        <w:pStyle w:val="Code"/>
      </w:pPr>
      <w:r>
        <w:t xml:space="preserve">    &lt;service service_id="10"/&gt;</w:t>
      </w:r>
    </w:p>
    <w:p w14:paraId="7320484B" w14:textId="77777777" w:rsidR="008E475F" w:rsidRDefault="008E475F" w:rsidP="008E475F">
      <w:pPr>
        <w:pStyle w:val="Code"/>
      </w:pPr>
      <w:r>
        <w:t xml:space="preserve">  &lt;/PAT&gt;</w:t>
      </w:r>
    </w:p>
    <w:p w14:paraId="388268E5" w14:textId="77777777" w:rsidR="008E475F" w:rsidRDefault="008E475F" w:rsidP="008E475F">
      <w:pPr>
        <w:pStyle w:val="Code"/>
      </w:pPr>
      <w:r>
        <w:t>&lt;/tsduck&gt;</w:t>
      </w:r>
    </w:p>
    <w:p w14:paraId="577E1FE7" w14:textId="7F9DE613" w:rsidR="00C12121" w:rsidRDefault="00056273" w:rsidP="00056273">
      <w:r>
        <w:t xml:space="preserve">The </w:t>
      </w:r>
      <w:r w:rsidR="00C12121">
        <w:t xml:space="preserve">next example </w:t>
      </w:r>
      <w:r>
        <w:t>illustrates how to match an attribute having any value except the specified one. In a patch file, when an attribute value starts with a “</w:t>
      </w:r>
      <w:r w:rsidRPr="00056273">
        <w:rPr>
          <w:rStyle w:val="Codeintext"/>
        </w:rPr>
        <w:t>!</w:t>
      </w:r>
      <w:r>
        <w:t xml:space="preserve">”, </w:t>
      </w:r>
      <w:r w:rsidR="00EC26EB">
        <w:t>the structure m</w:t>
      </w:r>
      <w:r w:rsidR="00C12121">
        <w:t>atches any node where the specified attribute has a different value (or the attribute is not present).</w:t>
      </w:r>
    </w:p>
    <w:p w14:paraId="3E476E0D" w14:textId="54BA736E" w:rsidR="00C12121" w:rsidRDefault="00C12121" w:rsidP="00056273">
      <w:r>
        <w:t>Thus, the following patch file matches [1] and [3].</w:t>
      </w:r>
    </w:p>
    <w:p w14:paraId="533374AF" w14:textId="77777777" w:rsidR="00056273" w:rsidRDefault="00056273" w:rsidP="00056273">
      <w:pPr>
        <w:pStyle w:val="Code"/>
      </w:pPr>
      <w:r>
        <w:t>&lt;tsduck&gt;</w:t>
      </w:r>
    </w:p>
    <w:p w14:paraId="781049FE" w14:textId="77777777" w:rsidR="00056273" w:rsidRDefault="00056273" w:rsidP="00056273">
      <w:pPr>
        <w:pStyle w:val="Code"/>
      </w:pPr>
      <w:r>
        <w:t xml:space="preserve">  &lt;PAT transport_stream_id="1"&gt;</w:t>
      </w:r>
    </w:p>
    <w:p w14:paraId="23F38F1C" w14:textId="2739FF28" w:rsidR="00056273" w:rsidRDefault="00056273" w:rsidP="00056273">
      <w:pPr>
        <w:pStyle w:val="Code"/>
      </w:pPr>
      <w:r>
        <w:t xml:space="preserve">    &lt;service program_map_PID="</w:t>
      </w:r>
      <w:r>
        <w:rPr>
          <w:lang w:val="en-US"/>
        </w:rPr>
        <w:t>!</w:t>
      </w:r>
      <w:r>
        <w:t>400"/&gt;</w:t>
      </w:r>
    </w:p>
    <w:p w14:paraId="51C5E622" w14:textId="77777777" w:rsidR="00056273" w:rsidRDefault="00056273" w:rsidP="00056273">
      <w:pPr>
        <w:pStyle w:val="Code"/>
      </w:pPr>
      <w:r>
        <w:t xml:space="preserve">  &lt;/PAT&gt;</w:t>
      </w:r>
    </w:p>
    <w:p w14:paraId="2B5A79D8" w14:textId="77777777" w:rsidR="00056273" w:rsidRDefault="00056273" w:rsidP="00056273">
      <w:pPr>
        <w:pStyle w:val="Code"/>
      </w:pPr>
      <w:r>
        <w:t>&lt;/tsduck&gt;</w:t>
      </w:r>
    </w:p>
    <w:p w14:paraId="0226112E" w14:textId="6AB3F194" w:rsidR="00EC26EB" w:rsidRDefault="00EC26EB" w:rsidP="00EC26EB">
      <w:r>
        <w:t xml:space="preserve">Note: It could have been tempting to use </w:t>
      </w:r>
      <w:r w:rsidR="00735AE8">
        <w:t>the operator “</w:t>
      </w:r>
      <w:r w:rsidR="00735AE8" w:rsidRPr="00735AE8">
        <w:rPr>
          <w:rStyle w:val="Codeintext"/>
        </w:rPr>
        <w:t>!=</w:t>
      </w:r>
      <w:r w:rsidR="00735AE8">
        <w:t xml:space="preserve">”, </w:t>
      </w:r>
      <w:r>
        <w:t xml:space="preserve">the syntax </w:t>
      </w:r>
      <w:r w:rsidRPr="00735AE8">
        <w:rPr>
          <w:rStyle w:val="Codeintext"/>
        </w:rPr>
        <w:t>program_map_PID</w:t>
      </w:r>
      <w:r w:rsidR="00735AE8" w:rsidRPr="00735AE8">
        <w:rPr>
          <w:rStyle w:val="Codeintext"/>
        </w:rPr>
        <w:t>!</w:t>
      </w:r>
      <w:r w:rsidRPr="00735AE8">
        <w:rPr>
          <w:rStyle w:val="Codeintext"/>
        </w:rPr>
        <w:t>="400"</w:t>
      </w:r>
      <w:r>
        <w:t xml:space="preserve"> instead</w:t>
      </w:r>
      <w:r w:rsidR="00735AE8">
        <w:t xml:space="preserve"> of </w:t>
      </w:r>
      <w:r w:rsidR="00735AE8" w:rsidRPr="00735AE8">
        <w:rPr>
          <w:rStyle w:val="Codeintext"/>
        </w:rPr>
        <w:t>="!400"</w:t>
      </w:r>
      <w:r w:rsidR="00735AE8">
        <w:t xml:space="preserve">. However, </w:t>
      </w:r>
      <w:r w:rsidR="00735AE8" w:rsidRPr="00735AE8">
        <w:rPr>
          <w:rStyle w:val="Codeintext"/>
        </w:rPr>
        <w:t>!="400"</w:t>
      </w:r>
      <w:r w:rsidR="00735AE8">
        <w:t xml:space="preserve"> is not a valid XML syntax.</w:t>
      </w:r>
    </w:p>
    <w:p w14:paraId="7DFEF892" w14:textId="77777777" w:rsidR="008E475F" w:rsidRPr="002518FE" w:rsidRDefault="008E475F" w:rsidP="00C748C9">
      <w:pPr>
        <w:pStyle w:val="Heading4"/>
      </w:pPr>
      <w:bookmarkStart w:id="127" w:name="_Toc140067634"/>
      <w:r>
        <w:t>Attribute patching</w:t>
      </w:r>
      <w:bookmarkEnd w:id="127"/>
    </w:p>
    <w:p w14:paraId="39930202" w14:textId="77777777" w:rsidR="008E475F" w:rsidRDefault="008E475F" w:rsidP="00C748C9">
      <w:r>
        <w:t>Once a match is found for a given XML element, it is possible to alter the value of the attributes of this matching element using special attributes starting with “</w:t>
      </w:r>
      <w:r w:rsidRPr="00237763">
        <w:rPr>
          <w:rStyle w:val="Codeintext"/>
        </w:rPr>
        <w:t>x-</w:t>
      </w:r>
      <w:r>
        <w:t>“.</w:t>
      </w:r>
    </w:p>
    <w:p w14:paraId="57C0E210" w14:textId="77777777" w:rsidR="008E475F" w:rsidRDefault="008E475F" w:rsidP="00C748C9">
      <w:r>
        <w:t>The name of these special attributes has the form “</w:t>
      </w:r>
      <w:r w:rsidRPr="00237763">
        <w:rPr>
          <w:rStyle w:val="Codeintext"/>
        </w:rPr>
        <w:t>x-command-name</w:t>
      </w:r>
      <w:r>
        <w:t xml:space="preserve">”. The </w:t>
      </w:r>
      <w:r w:rsidRPr="00237763">
        <w:rPr>
          <w:rStyle w:val="Codeintext"/>
        </w:rPr>
        <w:t>name</w:t>
      </w:r>
      <w:r>
        <w:t xml:space="preserve"> part is the name of an attribute to alter in the element. The possible special attributes are:</w:t>
      </w:r>
    </w:p>
    <w:p w14:paraId="1DAD69C3" w14:textId="77777777" w:rsidR="008E475F" w:rsidRPr="00237763" w:rsidRDefault="008E475F" w:rsidP="006B30A7">
      <w:pPr>
        <w:pStyle w:val="ListParagraph"/>
        <w:numPr>
          <w:ilvl w:val="0"/>
          <w:numId w:val="38"/>
        </w:numPr>
      </w:pPr>
      <w:r w:rsidRPr="00CE7CB2">
        <w:rPr>
          <w:rStyle w:val="Codeintext"/>
          <w:noProof/>
        </w:rPr>
        <w:t>x-add-name="value"</w:t>
      </w:r>
      <w:r w:rsidR="00437FF1">
        <w:rPr>
          <w:rStyle w:val="Codeintext"/>
          <w:noProof/>
        </w:rPr>
        <w:br/>
      </w:r>
      <w:r w:rsidRPr="00237763">
        <w:t xml:space="preserve">Add the attribute </w:t>
      </w:r>
      <w:r w:rsidRPr="005D5A4C">
        <w:rPr>
          <w:rStyle w:val="Codeintext"/>
        </w:rPr>
        <w:t>name</w:t>
      </w:r>
      <w:r w:rsidRPr="00237763">
        <w:t xml:space="preserve"> with the specified value in the matching element. If the attribute already existed, it is replaced.</w:t>
      </w:r>
    </w:p>
    <w:p w14:paraId="20BF3189" w14:textId="77777777" w:rsidR="008E475F" w:rsidRPr="00237763" w:rsidRDefault="008E475F" w:rsidP="006B30A7">
      <w:pPr>
        <w:pStyle w:val="ListParagraph"/>
        <w:numPr>
          <w:ilvl w:val="0"/>
          <w:numId w:val="38"/>
        </w:numPr>
      </w:pPr>
      <w:r w:rsidRPr="00CE7CB2">
        <w:rPr>
          <w:rStyle w:val="Codeintext"/>
          <w:noProof/>
        </w:rPr>
        <w:t>x-update-name="value"</w:t>
      </w:r>
      <w:r w:rsidR="00437FF1">
        <w:rPr>
          <w:rStyle w:val="Codeintext"/>
          <w:noProof/>
        </w:rPr>
        <w:br/>
      </w:r>
      <w:r w:rsidRPr="00237763">
        <w:t xml:space="preserve">Update the attribute </w:t>
      </w:r>
      <w:r w:rsidRPr="005D5A4C">
        <w:rPr>
          <w:rStyle w:val="Codeintext"/>
        </w:rPr>
        <w:t>name</w:t>
      </w:r>
      <w:r w:rsidRPr="00237763">
        <w:t xml:space="preserve"> with the specified value in the matching element, only if the attribute already existed.</w:t>
      </w:r>
    </w:p>
    <w:p w14:paraId="61DC2A7C" w14:textId="77777777" w:rsidR="008E475F" w:rsidRPr="00237763" w:rsidRDefault="00CE7CB2" w:rsidP="006B30A7">
      <w:pPr>
        <w:pStyle w:val="ListParagraph"/>
        <w:numPr>
          <w:ilvl w:val="0"/>
          <w:numId w:val="38"/>
        </w:numPr>
      </w:pPr>
      <w:r w:rsidRPr="00CE7CB2">
        <w:rPr>
          <w:rStyle w:val="Codeintext"/>
          <w:noProof/>
        </w:rPr>
        <w:t>x-delete-name=""</w:t>
      </w:r>
      <w:r w:rsidR="00437FF1">
        <w:rPr>
          <w:rStyle w:val="Codeintext"/>
          <w:noProof/>
        </w:rPr>
        <w:br/>
      </w:r>
      <w:r w:rsidR="008E475F" w:rsidRPr="00237763">
        <w:t xml:space="preserve">Delete the attribute </w:t>
      </w:r>
      <w:r w:rsidR="008E475F" w:rsidRPr="005D5A4C">
        <w:rPr>
          <w:rStyle w:val="Codeintext"/>
        </w:rPr>
        <w:t>name</w:t>
      </w:r>
      <w:r w:rsidR="008E475F" w:rsidRPr="00237763">
        <w:t xml:space="preserve"> in the matching element.</w:t>
      </w:r>
    </w:p>
    <w:p w14:paraId="5656CF75" w14:textId="77777777" w:rsidR="008E475F" w:rsidRPr="002518FE" w:rsidRDefault="008E475F" w:rsidP="00230652">
      <w:pPr>
        <w:pStyle w:val="Heading4"/>
      </w:pPr>
      <w:bookmarkStart w:id="128" w:name="_Toc140067635"/>
      <w:r>
        <w:t>Element patching</w:t>
      </w:r>
      <w:bookmarkEnd w:id="128"/>
    </w:p>
    <w:p w14:paraId="5B61915F" w14:textId="77777777" w:rsidR="008E475F" w:rsidRDefault="008E475F" w:rsidP="00C748C9">
      <w:r w:rsidRPr="00E135C6">
        <w:t>Sim</w:t>
      </w:r>
      <w:r>
        <w:t xml:space="preserve">ilarly, the special attribute </w:t>
      </w:r>
      <w:r w:rsidRPr="00C602C7">
        <w:rPr>
          <w:rStyle w:val="Codeintext"/>
        </w:rPr>
        <w:t>x-node</w:t>
      </w:r>
      <w:r>
        <w:t xml:space="preserve"> is used to add or delete an entire XML element.</w:t>
      </w:r>
    </w:p>
    <w:p w14:paraId="4912C97F" w14:textId="77777777" w:rsidR="008E475F" w:rsidRPr="00237763" w:rsidRDefault="008E475F" w:rsidP="006B30A7">
      <w:pPr>
        <w:pStyle w:val="ListParagraph"/>
        <w:numPr>
          <w:ilvl w:val="0"/>
          <w:numId w:val="38"/>
        </w:numPr>
      </w:pPr>
      <w:r w:rsidRPr="003E684F">
        <w:rPr>
          <w:rStyle w:val="Codeintext"/>
          <w:noProof/>
        </w:rPr>
        <w:t>x-node="delete"</w:t>
      </w:r>
      <w:r w:rsidR="00437FF1">
        <w:rPr>
          <w:rStyle w:val="Codeintext"/>
          <w:noProof/>
        </w:rPr>
        <w:br/>
      </w:r>
      <w:r w:rsidRPr="00237763">
        <w:t>The matching node is completely removed.</w:t>
      </w:r>
    </w:p>
    <w:p w14:paraId="7A7C0DD6" w14:textId="2B9FAEC1" w:rsidR="00136C89" w:rsidRPr="00237763" w:rsidRDefault="00136C89" w:rsidP="00136C89">
      <w:pPr>
        <w:pStyle w:val="ListParagraph"/>
        <w:numPr>
          <w:ilvl w:val="0"/>
          <w:numId w:val="38"/>
        </w:numPr>
      </w:pPr>
      <w:r w:rsidRPr="003E684F">
        <w:rPr>
          <w:rStyle w:val="Codeintext"/>
          <w:noProof/>
        </w:rPr>
        <w:t>x-node="delete</w:t>
      </w:r>
      <w:r>
        <w:rPr>
          <w:rStyle w:val="Codeintext"/>
          <w:noProof/>
        </w:rPr>
        <w:t>(X)</w:t>
      </w:r>
      <w:r w:rsidRPr="003E684F">
        <w:rPr>
          <w:rStyle w:val="Codeintext"/>
          <w:noProof/>
        </w:rPr>
        <w:t>"</w:t>
      </w:r>
      <w:r>
        <w:rPr>
          <w:rStyle w:val="Codeintext"/>
          <w:noProof/>
        </w:rPr>
        <w:br/>
      </w:r>
      <w:r w:rsidRPr="00237763">
        <w:t xml:space="preserve">The </w:t>
      </w:r>
      <w:r>
        <w:t xml:space="preserve">next parent with name </w:t>
      </w:r>
      <w:r w:rsidRPr="00136C89">
        <w:rPr>
          <w:rStyle w:val="Codeintext"/>
        </w:rPr>
        <w:t>X</w:t>
      </w:r>
      <w:r>
        <w:t xml:space="preserve"> </w:t>
      </w:r>
      <w:r w:rsidR="00DD2E95">
        <w:t>above</w:t>
      </w:r>
      <w:r>
        <w:t xml:space="preserve"> the </w:t>
      </w:r>
      <w:r w:rsidRPr="00237763">
        <w:t>matching node is completely removed.</w:t>
      </w:r>
    </w:p>
    <w:p w14:paraId="70C8DAC3" w14:textId="77777777" w:rsidR="008E475F" w:rsidRPr="00237763" w:rsidRDefault="003E684F" w:rsidP="006B30A7">
      <w:pPr>
        <w:pStyle w:val="ListParagraph"/>
        <w:numPr>
          <w:ilvl w:val="0"/>
          <w:numId w:val="38"/>
        </w:numPr>
      </w:pPr>
      <w:r w:rsidRPr="003E684F">
        <w:rPr>
          <w:rStyle w:val="Codeintext"/>
          <w:noProof/>
        </w:rPr>
        <w:t>x-node="add"</w:t>
      </w:r>
      <w:r w:rsidRPr="003E684F">
        <w:rPr>
          <w:rStyle w:val="Codeintext"/>
          <w:noProof/>
        </w:rPr>
        <w:br/>
      </w:r>
      <w:r w:rsidR="008E475F" w:rsidRPr="00237763">
        <w:t xml:space="preserve">In this case, the matching node is the parent one. The inner node with attribute </w:t>
      </w:r>
      <w:r w:rsidR="008E475F" w:rsidRPr="005D5A4C">
        <w:rPr>
          <w:rStyle w:val="Codeintext"/>
        </w:rPr>
        <w:t>x-node="add"</w:t>
      </w:r>
      <w:r w:rsidR="008E475F" w:rsidRPr="00237763">
        <w:t xml:space="preserve"> is added in the matching node (without the special attributes, of course).</w:t>
      </w:r>
    </w:p>
    <w:p w14:paraId="647D4B92" w14:textId="77777777" w:rsidR="008E475F" w:rsidRPr="002518FE" w:rsidRDefault="008E475F" w:rsidP="00C748C9">
      <w:pPr>
        <w:pStyle w:val="Heading4"/>
      </w:pPr>
      <w:bookmarkStart w:id="129" w:name="_Toc140067636"/>
      <w:r>
        <w:t>Examples</w:t>
      </w:r>
      <w:bookmarkEnd w:id="129"/>
    </w:p>
    <w:p w14:paraId="35C90D10" w14:textId="5158F4AC" w:rsidR="008E475F" w:rsidRDefault="008E475F" w:rsidP="00C748C9">
      <w:r>
        <w:t xml:space="preserve">Complete examples are available in section </w:t>
      </w:r>
      <w:r>
        <w:fldChar w:fldCharType="begin"/>
      </w:r>
      <w:r>
        <w:instrText xml:space="preserve"> REF _Ref57728727 \r \h </w:instrText>
      </w:r>
      <w:r>
        <w:fldChar w:fldCharType="separate"/>
      </w:r>
      <w:r w:rsidR="007B02A0">
        <w:t>5.1.8</w:t>
      </w:r>
      <w:r>
        <w:fldChar w:fldCharType="end"/>
      </w:r>
      <w:r>
        <w:t>.</w:t>
      </w:r>
    </w:p>
    <w:p w14:paraId="7D06DD4D" w14:textId="77777777" w:rsidR="008E475F" w:rsidRDefault="008E475F" w:rsidP="00C748C9">
      <w:r>
        <w:lastRenderedPageBreak/>
        <w:t>Smaller examples are shown in the patch file below:</w:t>
      </w:r>
    </w:p>
    <w:p w14:paraId="0B64BF8C" w14:textId="77777777" w:rsidR="008E475F" w:rsidRDefault="008E475F" w:rsidP="008E475F">
      <w:pPr>
        <w:pStyle w:val="Code"/>
      </w:pPr>
      <w:r>
        <w:t>&lt;tsduck&gt;</w:t>
      </w:r>
    </w:p>
    <w:p w14:paraId="6D329765" w14:textId="77777777" w:rsidR="00DC5A29" w:rsidRDefault="00DC5A29" w:rsidP="008E475F">
      <w:pPr>
        <w:pStyle w:val="Code"/>
      </w:pPr>
    </w:p>
    <w:p w14:paraId="331518FB" w14:textId="239383C3" w:rsidR="008E475F" w:rsidRDefault="008E475F" w:rsidP="008E475F">
      <w:pPr>
        <w:pStyle w:val="Code"/>
      </w:pPr>
      <w:r>
        <w:t xml:space="preserve">  &lt;PAT&gt;</w:t>
      </w:r>
    </w:p>
    <w:p w14:paraId="4B6C14B9" w14:textId="77777777" w:rsidR="008E475F" w:rsidRDefault="008E475F" w:rsidP="008E475F">
      <w:pPr>
        <w:pStyle w:val="Code"/>
      </w:pPr>
      <w:r>
        <w:t xml:space="preserve">    &lt;service service_id="10" </w:t>
      </w:r>
      <w:r w:rsidRPr="00ED487A">
        <w:rPr>
          <w:b/>
        </w:rPr>
        <w:t>x-add-</w:t>
      </w:r>
      <w:r>
        <w:t>program_map_PID="1000"/&gt;        &lt;!-- [1] --&gt;</w:t>
      </w:r>
    </w:p>
    <w:p w14:paraId="0C63D840" w14:textId="77777777" w:rsidR="008E475F" w:rsidRDefault="008E475F" w:rsidP="008E475F">
      <w:pPr>
        <w:pStyle w:val="Code"/>
      </w:pPr>
      <w:r>
        <w:t xml:space="preserve">    &lt;service service_id="20" </w:t>
      </w:r>
      <w:r w:rsidRPr="00ED487A">
        <w:rPr>
          <w:b/>
        </w:rPr>
        <w:t>x-delete-</w:t>
      </w:r>
      <w:r>
        <w:t>program_map_PID=""/&gt;         &lt;!-- [2] --&gt;</w:t>
      </w:r>
    </w:p>
    <w:p w14:paraId="6D6BB6F6" w14:textId="77777777" w:rsidR="008E475F" w:rsidRDefault="008E475F" w:rsidP="008E475F">
      <w:pPr>
        <w:pStyle w:val="Code"/>
      </w:pPr>
      <w:r>
        <w:t xml:space="preserve">    &lt;service service_id="30" </w:t>
      </w:r>
      <w:r w:rsidRPr="00ED487A">
        <w:rPr>
          <w:b/>
        </w:rPr>
        <w:t>x-node</w:t>
      </w:r>
      <w:r>
        <w:t>="delete"/&gt;                     &lt;!-- [3] --&gt;</w:t>
      </w:r>
    </w:p>
    <w:p w14:paraId="5856DF8C" w14:textId="77777777" w:rsidR="008E475F" w:rsidRDefault="008E475F" w:rsidP="008E475F">
      <w:pPr>
        <w:pStyle w:val="Code"/>
      </w:pPr>
      <w:r>
        <w:t xml:space="preserve">    &lt;service&gt;</w:t>
      </w:r>
    </w:p>
    <w:p w14:paraId="17CAD228" w14:textId="77777777" w:rsidR="008E475F" w:rsidRDefault="008E475F" w:rsidP="008E475F">
      <w:pPr>
        <w:pStyle w:val="Code"/>
      </w:pPr>
      <w:r>
        <w:t xml:space="preserve">  &lt;/PAT&gt;</w:t>
      </w:r>
    </w:p>
    <w:p w14:paraId="10F56581" w14:textId="77777777" w:rsidR="00DC5A29" w:rsidRDefault="00DC5A29" w:rsidP="008E475F">
      <w:pPr>
        <w:pStyle w:val="Code"/>
      </w:pPr>
    </w:p>
    <w:p w14:paraId="5AED0945" w14:textId="6A6DCA43" w:rsidR="008E475F" w:rsidRDefault="008E475F" w:rsidP="008E475F">
      <w:pPr>
        <w:pStyle w:val="Code"/>
      </w:pPr>
      <w:r>
        <w:t xml:space="preserve">  &lt;PAT transport_stream_id="100"&gt;</w:t>
      </w:r>
    </w:p>
    <w:p w14:paraId="52897382" w14:textId="77777777" w:rsidR="008E475F" w:rsidRDefault="008E475F" w:rsidP="008E475F">
      <w:pPr>
        <w:pStyle w:val="Code"/>
      </w:pPr>
      <w:r>
        <w:t xml:space="preserve">    &lt;service service_id="80" program_map_PID="800"</w:t>
      </w:r>
      <w:r w:rsidRPr="00D26BCF">
        <w:t xml:space="preserve"> </w:t>
      </w:r>
      <w:r w:rsidRPr="00ED487A">
        <w:rPr>
          <w:b/>
        </w:rPr>
        <w:t>x-node</w:t>
      </w:r>
      <w:r>
        <w:t>="add"/&gt;  &lt;!-- [4] --&gt;</w:t>
      </w:r>
    </w:p>
    <w:p w14:paraId="7E211B17" w14:textId="77777777" w:rsidR="008E475F" w:rsidRDefault="008E475F" w:rsidP="008E475F">
      <w:pPr>
        <w:pStyle w:val="Code"/>
      </w:pPr>
      <w:r>
        <w:t xml:space="preserve">  &lt;/PAT&gt;</w:t>
      </w:r>
    </w:p>
    <w:p w14:paraId="272EC47F" w14:textId="77777777" w:rsidR="00DC5A29" w:rsidRDefault="00DC5A29" w:rsidP="008E475F">
      <w:pPr>
        <w:pStyle w:val="Code"/>
      </w:pPr>
    </w:p>
    <w:p w14:paraId="57192B87" w14:textId="2C507F42" w:rsidR="008E475F" w:rsidRDefault="008E475F" w:rsidP="008E475F">
      <w:pPr>
        <w:pStyle w:val="Code"/>
      </w:pPr>
      <w:r>
        <w:t xml:space="preserve">  &lt;PAT transport_stream_id="200" </w:t>
      </w:r>
      <w:r w:rsidRPr="00ED487A">
        <w:rPr>
          <w:b/>
        </w:rPr>
        <w:t>x-node</w:t>
      </w:r>
      <w:r>
        <w:t>="delete"/&gt;                 &lt;!-- [5] --&gt;</w:t>
      </w:r>
    </w:p>
    <w:p w14:paraId="3294034D" w14:textId="77777777" w:rsidR="00DC5A29" w:rsidRDefault="00DC5A29" w:rsidP="00DC5A29">
      <w:pPr>
        <w:pStyle w:val="Code"/>
      </w:pPr>
    </w:p>
    <w:p w14:paraId="6467457A" w14:textId="4834F47C" w:rsidR="00DC5A29" w:rsidRDefault="00DC5A29" w:rsidP="00DC5A29">
      <w:pPr>
        <w:pStyle w:val="Code"/>
      </w:pPr>
      <w:r>
        <w:t xml:space="preserve">  &lt;EIT&gt;</w:t>
      </w:r>
    </w:p>
    <w:p w14:paraId="68E145BD" w14:textId="77777777" w:rsidR="00DC5A29" w:rsidRDefault="00DC5A29" w:rsidP="00DC5A29">
      <w:pPr>
        <w:pStyle w:val="Code"/>
      </w:pPr>
      <w:r>
        <w:t xml:space="preserve">    &lt;event&gt;</w:t>
      </w:r>
    </w:p>
    <w:p w14:paraId="253D5D7F" w14:textId="77777777" w:rsidR="00DC5A29" w:rsidRDefault="00DC5A29" w:rsidP="00DC5A29">
      <w:pPr>
        <w:pStyle w:val="Code"/>
      </w:pPr>
      <w:r>
        <w:t xml:space="preserve">      &lt;parental_rating_descriptor&gt;</w:t>
      </w:r>
    </w:p>
    <w:p w14:paraId="3E3891F3" w14:textId="2200807E" w:rsidR="00DC5A29" w:rsidRDefault="00DC5A29" w:rsidP="00DC5A29">
      <w:pPr>
        <w:pStyle w:val="Code"/>
      </w:pPr>
      <w:r>
        <w:t xml:space="preserve">        &lt;country rating="0x07" x-node="delete(EIT)"/&gt;              &lt;!-- [6] --&gt;</w:t>
      </w:r>
    </w:p>
    <w:p w14:paraId="1B43F5B1" w14:textId="77777777" w:rsidR="00DC5A29" w:rsidRDefault="00DC5A29" w:rsidP="00DC5A29">
      <w:pPr>
        <w:pStyle w:val="Code"/>
      </w:pPr>
      <w:r>
        <w:t xml:space="preserve">      &lt;/parental_rating_descriptor&gt;</w:t>
      </w:r>
    </w:p>
    <w:p w14:paraId="193535AF" w14:textId="77777777" w:rsidR="00DC5A29" w:rsidRDefault="00DC5A29" w:rsidP="00DC5A29">
      <w:pPr>
        <w:pStyle w:val="Code"/>
      </w:pPr>
      <w:r>
        <w:t xml:space="preserve">    &lt;/event&gt;</w:t>
      </w:r>
    </w:p>
    <w:p w14:paraId="4FE28BB3" w14:textId="77777777" w:rsidR="00DC5A29" w:rsidRDefault="00DC5A29" w:rsidP="00DC5A29">
      <w:pPr>
        <w:pStyle w:val="Code"/>
      </w:pPr>
      <w:r>
        <w:t xml:space="preserve">  &lt;/EIT&gt;</w:t>
      </w:r>
    </w:p>
    <w:p w14:paraId="6F0F9C3F" w14:textId="77777777" w:rsidR="0001639D" w:rsidRDefault="0001639D" w:rsidP="00DC5A29">
      <w:pPr>
        <w:pStyle w:val="Code"/>
      </w:pPr>
    </w:p>
    <w:p w14:paraId="7BA7C2B7" w14:textId="5FC97D8E" w:rsidR="008E475F" w:rsidRDefault="008E475F" w:rsidP="00DC5A29">
      <w:pPr>
        <w:pStyle w:val="Code"/>
      </w:pPr>
      <w:r>
        <w:t>&lt;/tsduck&gt;</w:t>
      </w:r>
    </w:p>
    <w:p w14:paraId="6DE5DD2A" w14:textId="77777777" w:rsidR="008E475F" w:rsidRDefault="008E475F" w:rsidP="00D81060">
      <w:r>
        <w:t xml:space="preserve">In [1], any service with id 10 in any PAT is updated with attribute </w:t>
      </w:r>
      <w:r w:rsidRPr="0013798F">
        <w:rPr>
          <w:rStyle w:val="Codeintext"/>
        </w:rPr>
        <w:t>program_map_PID="1000"</w:t>
      </w:r>
      <w:r w:rsidRPr="0013798F">
        <w:t>.</w:t>
      </w:r>
    </w:p>
    <w:p w14:paraId="266289AC" w14:textId="77777777" w:rsidR="008E475F" w:rsidRDefault="008E475F" w:rsidP="00D81060">
      <w:r>
        <w:t xml:space="preserve">In [2], in any service with id 20 in any PAT, the attribute </w:t>
      </w:r>
      <w:r w:rsidRPr="00F2601A">
        <w:rPr>
          <w:rStyle w:val="Codeintext"/>
        </w:rPr>
        <w:t>program_map_PID</w:t>
      </w:r>
      <w:r>
        <w:rPr>
          <w:i/>
        </w:rPr>
        <w:t xml:space="preserve"> </w:t>
      </w:r>
      <w:r>
        <w:t>is deleted (this results in an invalid PAT but this is for the demonstation only).</w:t>
      </w:r>
    </w:p>
    <w:p w14:paraId="2D48573D" w14:textId="77777777" w:rsidR="008E475F" w:rsidRDefault="008E475F" w:rsidP="00D81060">
      <w:r>
        <w:t>In [3], any service with id 30 in any PAT is deleted.</w:t>
      </w:r>
    </w:p>
    <w:p w14:paraId="4B478B23" w14:textId="77777777" w:rsidR="008E475F" w:rsidRDefault="008E475F" w:rsidP="00D81060">
      <w:r>
        <w:t xml:space="preserve">In [4], in any PAT with </w:t>
      </w:r>
      <w:r w:rsidRPr="00F2601A">
        <w:rPr>
          <w:rStyle w:val="Codeintext"/>
        </w:rPr>
        <w:t>transport_stream_id</w:t>
      </w:r>
      <w:r>
        <w:rPr>
          <w:i/>
        </w:rPr>
        <w:t xml:space="preserve"> </w:t>
      </w:r>
      <w:r>
        <w:t xml:space="preserve">100, a new service is added with </w:t>
      </w:r>
      <w:r w:rsidRPr="00F2601A">
        <w:rPr>
          <w:rStyle w:val="Codeintext"/>
        </w:rPr>
        <w:t>service_id</w:t>
      </w:r>
      <w:r>
        <w:rPr>
          <w:i/>
        </w:rPr>
        <w:t xml:space="preserve"> </w:t>
      </w:r>
      <w:r>
        <w:t xml:space="preserve">80 and </w:t>
      </w:r>
      <w:r w:rsidRPr="00F2601A">
        <w:rPr>
          <w:rStyle w:val="Codeintext"/>
        </w:rPr>
        <w:t>program_map_PID</w:t>
      </w:r>
      <w:r>
        <w:t xml:space="preserve"> 800.</w:t>
      </w:r>
    </w:p>
    <w:p w14:paraId="12B19E9A" w14:textId="77777777" w:rsidR="008E475F" w:rsidRDefault="008E475F" w:rsidP="00D81060">
      <w:r>
        <w:t>In [5], any PAT</w:t>
      </w:r>
      <w:r w:rsidRPr="00CE6480">
        <w:t xml:space="preserve"> </w:t>
      </w:r>
      <w:r>
        <w:t xml:space="preserve">with </w:t>
      </w:r>
      <w:r w:rsidRPr="00C7560E">
        <w:rPr>
          <w:rStyle w:val="Codeintext"/>
        </w:rPr>
        <w:t>transport_stream_id</w:t>
      </w:r>
      <w:r>
        <w:rPr>
          <w:i/>
        </w:rPr>
        <w:t xml:space="preserve"> </w:t>
      </w:r>
      <w:r>
        <w:t>200 is deleted.</w:t>
      </w:r>
    </w:p>
    <w:p w14:paraId="19E91B36" w14:textId="350123E5" w:rsidR="0001639D" w:rsidRPr="00CE6480" w:rsidRDefault="0001639D" w:rsidP="00D81060">
      <w:r>
        <w:t xml:space="preserve">In [6], an EIT is deleted when it contains an event which contains a </w:t>
      </w:r>
      <w:r w:rsidRPr="0001639D">
        <w:rPr>
          <w:rStyle w:val="Codeintext"/>
        </w:rPr>
        <w:t>parental_rating_descriptor</w:t>
      </w:r>
      <w:r>
        <w:t xml:space="preserve"> with rating equals to 0x07.</w:t>
      </w:r>
    </w:p>
    <w:p w14:paraId="431E281A" w14:textId="77777777" w:rsidR="00FF1713" w:rsidRDefault="00FF1713" w:rsidP="00FF1713">
      <w:pPr>
        <w:pStyle w:val="Heading2"/>
      </w:pPr>
      <w:bookmarkStart w:id="130" w:name="_Toc140067637"/>
      <w:r>
        <w:t xml:space="preserve">JSON and “normalized” </w:t>
      </w:r>
      <w:r w:rsidR="00110870">
        <w:t xml:space="preserve">report </w:t>
      </w:r>
      <w:r>
        <w:t>formats</w:t>
      </w:r>
      <w:bookmarkEnd w:id="130"/>
    </w:p>
    <w:p w14:paraId="76F54316" w14:textId="77777777" w:rsidR="00FF1713" w:rsidRPr="001B0525" w:rsidRDefault="00FF1713" w:rsidP="00FF1713">
      <w:r>
        <w:t>TSDuck uses various text formats for report files. They are briefly described here.</w:t>
      </w:r>
    </w:p>
    <w:p w14:paraId="3A1B946F" w14:textId="77777777" w:rsidR="001F6CB5" w:rsidRDefault="00FF1713" w:rsidP="00FF1713">
      <w:pPr>
        <w:pStyle w:val="Heading3"/>
      </w:pPr>
      <w:r>
        <w:t xml:space="preserve"> </w:t>
      </w:r>
      <w:bookmarkStart w:id="131" w:name="_Toc140067638"/>
      <w:r w:rsidR="001F6CB5">
        <w:t>“Normalized” reports</w:t>
      </w:r>
      <w:bookmarkEnd w:id="131"/>
    </w:p>
    <w:p w14:paraId="4F1A4076" w14:textId="77777777" w:rsidR="00437216" w:rsidRDefault="00437216" w:rsidP="00437216">
      <w:r>
        <w:t>The name “</w:t>
      </w:r>
      <w:r w:rsidRPr="0060067D">
        <w:rPr>
          <w:iCs/>
        </w:rPr>
        <w:t>normalized report</w:t>
      </w:r>
      <w:r>
        <w:t>” refers to a predictable text format which can be easily parsed using scripts to au</w:t>
      </w:r>
      <w:r w:rsidR="00481917">
        <w:t>tomate</w:t>
      </w:r>
      <w:r>
        <w:t xml:space="preserve"> operation</w:t>
      </w:r>
      <w:r w:rsidR="00481917">
        <w:t>s</w:t>
      </w:r>
      <w:r>
        <w:t>.</w:t>
      </w:r>
      <w:r w:rsidR="00473826">
        <w:t xml:space="preserve"> This is an alternative output format for tools which </w:t>
      </w:r>
      <w:r w:rsidR="00481917">
        <w:t xml:space="preserve">otherwise </w:t>
      </w:r>
      <w:r w:rsidR="00473826">
        <w:t>produce reports in a human-friendly readable format which is harder to parse and ma</w:t>
      </w:r>
      <w:r w:rsidR="00481917">
        <w:t>y change</w:t>
      </w:r>
      <w:r w:rsidR="00473826">
        <w:t xml:space="preserve"> in future versions.</w:t>
      </w:r>
    </w:p>
    <w:p w14:paraId="3D27DC6A" w14:textId="77777777" w:rsidR="00B270BD" w:rsidRPr="00B270BD" w:rsidRDefault="00481917" w:rsidP="00B270BD">
      <w:pPr>
        <w:rPr>
          <w:i/>
        </w:rPr>
      </w:pPr>
      <w:r>
        <w:t>N</w:t>
      </w:r>
      <w:r w:rsidR="00B270BD">
        <w:t xml:space="preserve">ormalized reports are created by the commands </w:t>
      </w:r>
      <w:r w:rsidR="00B270BD" w:rsidRPr="00597341">
        <w:rPr>
          <w:rStyle w:val="Codeintext"/>
        </w:rPr>
        <w:t>tsanalyze</w:t>
      </w:r>
      <w:r w:rsidR="00B270BD">
        <w:t xml:space="preserve">, </w:t>
      </w:r>
      <w:r w:rsidR="00B270BD" w:rsidRPr="00597341">
        <w:rPr>
          <w:rStyle w:val="Codeintext"/>
        </w:rPr>
        <w:t>tscmp</w:t>
      </w:r>
      <w:r w:rsidR="00B270BD">
        <w:t xml:space="preserve">, </w:t>
      </w:r>
      <w:r w:rsidR="00B270BD" w:rsidRPr="00597341">
        <w:rPr>
          <w:rStyle w:val="Codeintext"/>
        </w:rPr>
        <w:t>tsdektec</w:t>
      </w:r>
      <w:r w:rsidR="00B270BD">
        <w:t xml:space="preserve"> and the plugin </w:t>
      </w:r>
      <w:r w:rsidR="00B270BD" w:rsidRPr="00597341">
        <w:rPr>
          <w:rStyle w:val="Codeintext"/>
        </w:rPr>
        <w:t>analyze</w:t>
      </w:r>
      <w:r w:rsidR="00B270BD" w:rsidRPr="00B270BD">
        <w:t>.</w:t>
      </w:r>
      <w:r w:rsidR="00B270BD">
        <w:t xml:space="preserve"> Each command documents its own normalized format.</w:t>
      </w:r>
      <w:r w:rsidR="009D7841">
        <w:t xml:space="preserve"> A normalized report is</w:t>
      </w:r>
      <w:r w:rsidR="00D440A9">
        <w:t xml:space="preserve"> usually</w:t>
      </w:r>
      <w:r w:rsidR="009D7841">
        <w:t xml:space="preserve"> requested using the option </w:t>
      </w:r>
      <w:r w:rsidR="009D7841" w:rsidRPr="009D7841">
        <w:rPr>
          <w:rStyle w:val="Codeintext"/>
        </w:rPr>
        <w:t>--normalized</w:t>
      </w:r>
      <w:r w:rsidR="009D7841">
        <w:t>.</w:t>
      </w:r>
    </w:p>
    <w:p w14:paraId="3D3F976A" w14:textId="2FB80F12" w:rsidR="00473826" w:rsidRPr="00185A50" w:rsidRDefault="00473826" w:rsidP="00437216">
      <w:r>
        <w:t xml:space="preserve">The original idea of normalized reports was a format which </w:t>
      </w:r>
      <w:r w:rsidR="004425BE">
        <w:t>could be</w:t>
      </w:r>
      <w:r>
        <w:t xml:space="preserve"> easily</w:t>
      </w:r>
      <w:r w:rsidR="00185A50">
        <w:t xml:space="preserve"> parsed using basic Unix tools such as </w:t>
      </w:r>
      <w:r w:rsidR="00185A50" w:rsidRPr="008A6A4F">
        <w:rPr>
          <w:rStyle w:val="Codeintext"/>
        </w:rPr>
        <w:t>grep</w:t>
      </w:r>
      <w:r w:rsidR="00185A50">
        <w:rPr>
          <w:i/>
        </w:rPr>
        <w:t xml:space="preserve"> </w:t>
      </w:r>
      <w:r w:rsidR="00185A50">
        <w:t xml:space="preserve">and </w:t>
      </w:r>
      <w:r w:rsidR="00185A50" w:rsidRPr="008A6A4F">
        <w:rPr>
          <w:rStyle w:val="Codeintext"/>
        </w:rPr>
        <w:t>sed</w:t>
      </w:r>
      <w:r w:rsidR="00185A50">
        <w:t xml:space="preserve">. See sample usages in sections </w:t>
      </w:r>
      <w:r w:rsidR="00B270BD">
        <w:fldChar w:fldCharType="begin"/>
      </w:r>
      <w:r w:rsidR="00B270BD">
        <w:instrText xml:space="preserve"> REF _Ref62212316 \r \h </w:instrText>
      </w:r>
      <w:r w:rsidR="00B270BD">
        <w:fldChar w:fldCharType="separate"/>
      </w:r>
      <w:r w:rsidR="007B02A0">
        <w:t>5.2.8</w:t>
      </w:r>
      <w:r w:rsidR="00B270BD">
        <w:fldChar w:fldCharType="end"/>
      </w:r>
      <w:r w:rsidR="00B270BD">
        <w:t xml:space="preserve">, </w:t>
      </w:r>
      <w:r w:rsidR="00B270BD">
        <w:fldChar w:fldCharType="begin"/>
      </w:r>
      <w:r w:rsidR="00B270BD">
        <w:instrText xml:space="preserve"> REF _Ref62212323 \r \h </w:instrText>
      </w:r>
      <w:r w:rsidR="00B270BD">
        <w:fldChar w:fldCharType="separate"/>
      </w:r>
      <w:r w:rsidR="007B02A0">
        <w:t>5.2.12</w:t>
      </w:r>
      <w:r w:rsidR="00B270BD">
        <w:fldChar w:fldCharType="end"/>
      </w:r>
      <w:r w:rsidR="00B270BD">
        <w:t xml:space="preserve">, </w:t>
      </w:r>
      <w:r w:rsidR="00B270BD">
        <w:fldChar w:fldCharType="begin"/>
      </w:r>
      <w:r w:rsidR="00B270BD">
        <w:instrText xml:space="preserve"> REF _Ref62212327 \r \h </w:instrText>
      </w:r>
      <w:r w:rsidR="00B270BD">
        <w:fldChar w:fldCharType="separate"/>
      </w:r>
      <w:r w:rsidR="007B02A0">
        <w:t>5.2.13</w:t>
      </w:r>
      <w:r w:rsidR="00B270BD">
        <w:fldChar w:fldCharType="end"/>
      </w:r>
      <w:r w:rsidR="00B270BD">
        <w:t xml:space="preserve"> or </w:t>
      </w:r>
      <w:r w:rsidR="00B270BD">
        <w:fldChar w:fldCharType="begin"/>
      </w:r>
      <w:r w:rsidR="00B270BD">
        <w:instrText xml:space="preserve"> REF _Ref62212332 \r \h </w:instrText>
      </w:r>
      <w:r w:rsidR="00B270BD">
        <w:fldChar w:fldCharType="separate"/>
      </w:r>
      <w:r w:rsidR="007B02A0">
        <w:t>5.2.14</w:t>
      </w:r>
      <w:r w:rsidR="00B270BD">
        <w:fldChar w:fldCharType="end"/>
      </w:r>
      <w:r w:rsidR="00B270BD">
        <w:t>.</w:t>
      </w:r>
    </w:p>
    <w:p w14:paraId="4BA08D3B" w14:textId="77777777" w:rsidR="001B0525" w:rsidRDefault="001B0525" w:rsidP="001B0525">
      <w:pPr>
        <w:pStyle w:val="Heading3"/>
      </w:pPr>
      <w:bookmarkStart w:id="132" w:name="_Toc140067639"/>
      <w:r>
        <w:lastRenderedPageBreak/>
        <w:t>JSON files</w:t>
      </w:r>
      <w:bookmarkEnd w:id="132"/>
    </w:p>
    <w:p w14:paraId="6956F476" w14:textId="1F536203" w:rsidR="009D7841" w:rsidRDefault="009D7841" w:rsidP="001B0525">
      <w:r>
        <w:t xml:space="preserve">While the previous normalized reports are easy to parse in scripts, they were created in a time where no </w:t>
      </w:r>
      <w:r w:rsidR="002D5852">
        <w:t>widely used</w:t>
      </w:r>
      <w:r>
        <w:t xml:space="preserve"> standard parser-friendly format existed. Nowadays, most standard parsable files use the JSON format.</w:t>
      </w:r>
    </w:p>
    <w:p w14:paraId="47ED3F83" w14:textId="77777777" w:rsidR="001B0525" w:rsidRDefault="009D7841" w:rsidP="001B0525">
      <w:r>
        <w:t xml:space="preserve">The open-source tool named </w:t>
      </w:r>
      <w:r w:rsidRPr="00597341">
        <w:rPr>
          <w:rStyle w:val="Codeintext"/>
        </w:rPr>
        <w:t>jq</w:t>
      </w:r>
      <w:r>
        <w:t xml:space="preserve"> (for JSON Query) is available on all operating system</w:t>
      </w:r>
      <w:r w:rsidR="00F175DE">
        <w:t>s</w:t>
      </w:r>
      <w:r>
        <w:t xml:space="preserve"> as a standard package and makes the use of JSON files in scripts even easier than </w:t>
      </w:r>
      <w:r w:rsidRPr="00597341">
        <w:rPr>
          <w:rStyle w:val="Codeintext"/>
        </w:rPr>
        <w:t>grep</w:t>
      </w:r>
      <w:r w:rsidR="00F175DE">
        <w:rPr>
          <w:i/>
        </w:rPr>
        <w:t xml:space="preserve"> </w:t>
      </w:r>
      <w:r>
        <w:t xml:space="preserve">and </w:t>
      </w:r>
      <w:r w:rsidRPr="00597341">
        <w:rPr>
          <w:rStyle w:val="Codeintext"/>
        </w:rPr>
        <w:t>sed</w:t>
      </w:r>
      <w:r>
        <w:t xml:space="preserve"> with normalized report files.</w:t>
      </w:r>
    </w:p>
    <w:p w14:paraId="73AA6CF6" w14:textId="77777777" w:rsidR="009D7841" w:rsidRDefault="009D7841" w:rsidP="001B0525">
      <w:r>
        <w:t>All TSDuck tools and plugin</w:t>
      </w:r>
      <w:r w:rsidR="00F175DE">
        <w:t>s</w:t>
      </w:r>
      <w:r>
        <w:t xml:space="preserve"> which can produc</w:t>
      </w:r>
      <w:r w:rsidR="00F87086">
        <w:t>e</w:t>
      </w:r>
      <w:r>
        <w:t xml:space="preserve"> normalized report can also produc</w:t>
      </w:r>
      <w:r w:rsidR="00F175DE">
        <w:t>e</w:t>
      </w:r>
      <w:r>
        <w:t xml:space="preserve"> JSON reports using </w:t>
      </w:r>
      <w:r w:rsidR="00F87086">
        <w:t xml:space="preserve">the </w:t>
      </w:r>
      <w:r>
        <w:t xml:space="preserve">option </w:t>
      </w:r>
      <w:r w:rsidRPr="009D7841">
        <w:rPr>
          <w:rStyle w:val="Codeintext"/>
        </w:rPr>
        <w:t>--json</w:t>
      </w:r>
      <w:r>
        <w:t>.</w:t>
      </w:r>
    </w:p>
    <w:p w14:paraId="6C231A8B" w14:textId="49008AD8" w:rsidR="009C0318" w:rsidRPr="00F87086" w:rsidRDefault="00F87086" w:rsidP="001B0525">
      <w:pPr>
        <w:rPr>
          <w:rStyle w:val="Codeintext"/>
        </w:rPr>
      </w:pPr>
      <w:r>
        <w:t>With</w:t>
      </w:r>
      <w:r w:rsidR="009C0318">
        <w:t xml:space="preserve"> the option </w:t>
      </w:r>
      <w:r w:rsidR="009C0318" w:rsidRPr="009C0318">
        <w:rPr>
          <w:rStyle w:val="Codeintext"/>
        </w:rPr>
        <w:t>--json-line</w:t>
      </w:r>
      <w:r w:rsidR="009C0318">
        <w:t xml:space="preserve">, the JSON text is output as </w:t>
      </w:r>
      <w:r>
        <w:t xml:space="preserve">one single line through the message logger (the standard error device by default). This feature is equivalent to the inline output XML format and can be useful for third party applications. See section </w:t>
      </w:r>
      <w:r>
        <w:fldChar w:fldCharType="begin"/>
      </w:r>
      <w:r>
        <w:instrText xml:space="preserve"> REF _Ref62216037 \r \h </w:instrText>
      </w:r>
      <w:r>
        <w:fldChar w:fldCharType="separate"/>
      </w:r>
      <w:r w:rsidR="007B02A0">
        <w:t>2.6.2</w:t>
      </w:r>
      <w:r>
        <w:fldChar w:fldCharType="end"/>
      </w:r>
      <w:r>
        <w:t xml:space="preserve"> for details and usage examples.</w:t>
      </w:r>
    </w:p>
    <w:p w14:paraId="19BE2608" w14:textId="77777777" w:rsidR="001B0525" w:rsidRDefault="001B0525" w:rsidP="001B0525">
      <w:pPr>
        <w:pStyle w:val="Heading3"/>
      </w:pPr>
      <w:bookmarkStart w:id="133" w:name="_Ref62224613"/>
      <w:bookmarkStart w:id="134" w:name="_Toc140067640"/>
      <w:r>
        <w:t>Automated XML-to-JSON conversion</w:t>
      </w:r>
      <w:bookmarkEnd w:id="133"/>
      <w:bookmarkEnd w:id="134"/>
    </w:p>
    <w:p w14:paraId="2EC5CB29" w14:textId="77777777" w:rsidR="00EC6334" w:rsidRDefault="00EC6334" w:rsidP="001B0525">
      <w:r>
        <w:t>With TSDuck, JSON is used for analysis reports</w:t>
      </w:r>
      <w:r w:rsidR="003F245A">
        <w:t xml:space="preserve"> while</w:t>
      </w:r>
      <w:r>
        <w:t xml:space="preserve"> XML</w:t>
      </w:r>
      <w:r w:rsidR="003F245A">
        <w:t xml:space="preserve"> </w:t>
      </w:r>
      <w:r>
        <w:t>is used to store more complex configuration or data structures such as PSI/SI tables.</w:t>
      </w:r>
    </w:p>
    <w:p w14:paraId="750FBDF5" w14:textId="77777777" w:rsidR="003F245A" w:rsidRDefault="000347C9" w:rsidP="001B0525">
      <w:r>
        <w:t>An application which needs to analyze the PSI/SI tables which are extracted by some TSDuck command or plugin can simply parse the extracted XML text. Although many tools and libraries exist to parse XML, some developers may prefer to parse JSON rather than XML. In that case, TSDuck provides an automated XML-to-JSON conversion.</w:t>
      </w:r>
    </w:p>
    <w:p w14:paraId="77F74694" w14:textId="77777777" w:rsidR="00EF36B9" w:rsidRDefault="00EF36B9" w:rsidP="00EF36B9">
      <w:pPr>
        <w:pStyle w:val="Heading4"/>
      </w:pPr>
      <w:bookmarkStart w:id="135" w:name="_Toc140067641"/>
      <w:r>
        <w:t>Conversion rules</w:t>
      </w:r>
      <w:bookmarkEnd w:id="135"/>
    </w:p>
    <w:p w14:paraId="645B8F3A" w14:textId="5801A7AC" w:rsidR="000347C9" w:rsidRPr="002036DE" w:rsidRDefault="00EC6334" w:rsidP="002036DE">
      <w:r w:rsidRPr="002036DE">
        <w:t>There is no standard way to convert XML to JSON. Several tools exist and</w:t>
      </w:r>
      <w:r w:rsidR="000347C9" w:rsidRPr="002036DE">
        <w:t xml:space="preserve"> </w:t>
      </w:r>
      <w:r w:rsidRPr="002036DE">
        <w:t xml:space="preserve">each of them has its own conversion rules. </w:t>
      </w:r>
      <w:r w:rsidR="000347C9" w:rsidRPr="002036DE">
        <w:t xml:space="preserve">Because of the differences between XML and JSON, no conversion is </w:t>
      </w:r>
      <w:r w:rsidR="005D5A4C" w:rsidRPr="002036DE">
        <w:t>perfect,</w:t>
      </w:r>
      <w:r w:rsidR="000347C9" w:rsidRPr="002036DE">
        <w:t xml:space="preserve"> and the result is sometimes not what would have been specified if JSON had been used from the beginning. However, the result is usually good enough for automatic parsing in an application.</w:t>
      </w:r>
    </w:p>
    <w:p w14:paraId="2792A0D4" w14:textId="18FD7B2A" w:rsidR="00437FF1" w:rsidRDefault="006A0ED4" w:rsidP="00437FF1">
      <w:r w:rsidRPr="004A7B08">
        <w:t>T</w:t>
      </w:r>
      <w:r w:rsidR="000347C9" w:rsidRPr="004A7B08">
        <w:t xml:space="preserve">he translation rules </w:t>
      </w:r>
      <w:r w:rsidRPr="004A7B08">
        <w:t xml:space="preserve">for the TSDuck automated XML-to-JSON conversion </w:t>
      </w:r>
      <w:r w:rsidR="000347C9" w:rsidRPr="004A7B08">
        <w:t>are</w:t>
      </w:r>
      <w:r w:rsidR="008E1502" w:rsidRPr="004A7B08">
        <w:t xml:space="preserve"> </w:t>
      </w:r>
      <w:r w:rsidR="00E85CA8" w:rsidRPr="004A7B08">
        <w:t>described below. Note</w:t>
      </w:r>
      <w:r w:rsidR="00E85CA8">
        <w:t xml:space="preserve"> that the default rules can be fine-tuned using an </w:t>
      </w:r>
      <w:r w:rsidR="00E85CA8">
        <w:rPr>
          <w:i/>
        </w:rPr>
        <w:t>XML model</w:t>
      </w:r>
      <w:r w:rsidR="00E85CA8">
        <w:t xml:space="preserve"> for the input document (see </w:t>
      </w:r>
      <w:r w:rsidR="00E85CA8">
        <w:fldChar w:fldCharType="begin"/>
      </w:r>
      <w:r w:rsidR="00E85CA8">
        <w:instrText xml:space="preserve"> REF _Ref62227334 \r \h </w:instrText>
      </w:r>
      <w:r w:rsidR="00E85CA8">
        <w:fldChar w:fldCharType="separate"/>
      </w:r>
      <w:r w:rsidR="007B02A0">
        <w:t>2.6.3</w:t>
      </w:r>
      <w:r w:rsidR="00E85CA8">
        <w:fldChar w:fldCharType="end"/>
      </w:r>
      <w:r w:rsidR="00E85CA8">
        <w:t xml:space="preserve">) and specific command line options (see </w:t>
      </w:r>
      <w:r w:rsidR="00E85CA8">
        <w:fldChar w:fldCharType="begin"/>
      </w:r>
      <w:r w:rsidR="00E85CA8">
        <w:instrText xml:space="preserve"> REF _Ref62224976 \r \h </w:instrText>
      </w:r>
      <w:r w:rsidR="00E85CA8">
        <w:fldChar w:fldCharType="separate"/>
      </w:r>
      <w:r w:rsidR="007B02A0">
        <w:t>2.7.3.2</w:t>
      </w:r>
      <w:r w:rsidR="00E85CA8">
        <w:fldChar w:fldCharType="end"/>
      </w:r>
      <w:r w:rsidR="00E85CA8">
        <w:t>).</w:t>
      </w:r>
    </w:p>
    <w:p w14:paraId="3F30A90D" w14:textId="77777777" w:rsidR="007F6E9F" w:rsidRPr="003F6693" w:rsidRDefault="00EC6334" w:rsidP="00437FF1">
      <w:pPr>
        <w:pStyle w:val="ListParagraph"/>
        <w:numPr>
          <w:ilvl w:val="0"/>
          <w:numId w:val="41"/>
        </w:numPr>
      </w:pPr>
      <w:r w:rsidRPr="003F6693">
        <w:t>Each XML element is converted to a JSON object {...}.</w:t>
      </w:r>
    </w:p>
    <w:p w14:paraId="48D22EDD" w14:textId="77777777" w:rsidR="007F6E9F" w:rsidRPr="003F6693" w:rsidRDefault="00EC6334" w:rsidP="006B30A7">
      <w:pPr>
        <w:pStyle w:val="ListParagraph"/>
        <w:numPr>
          <w:ilvl w:val="0"/>
          <w:numId w:val="39"/>
        </w:numPr>
        <w:contextualSpacing w:val="0"/>
      </w:pPr>
      <w:r w:rsidRPr="003F6693">
        <w:t>The name of the XML element is an attribute "</w:t>
      </w:r>
      <w:r w:rsidRPr="003F6693">
        <w:rPr>
          <w:rStyle w:val="Codeintext"/>
        </w:rPr>
        <w:t>#name</w:t>
      </w:r>
      <w:r w:rsidRPr="003F6693">
        <w:t>" inside the object.</w:t>
      </w:r>
    </w:p>
    <w:p w14:paraId="425CB7A4" w14:textId="77777777" w:rsidR="007F6E9F" w:rsidRPr="003F6693" w:rsidRDefault="00EC6334" w:rsidP="006B30A7">
      <w:pPr>
        <w:pStyle w:val="ListParagraph"/>
        <w:numPr>
          <w:ilvl w:val="0"/>
          <w:numId w:val="39"/>
        </w:numPr>
        <w:contextualSpacing w:val="0"/>
      </w:pPr>
      <w:r w:rsidRPr="003F6693">
        <w:t xml:space="preserve">All attributes of the XML element are directly mapped into </w:t>
      </w:r>
      <w:r w:rsidR="007F6E9F" w:rsidRPr="003F6693">
        <w:t xml:space="preserve">attributes in </w:t>
      </w:r>
      <w:r w:rsidRPr="003F6693">
        <w:t>the JSON object.</w:t>
      </w:r>
    </w:p>
    <w:p w14:paraId="79FDE2DF" w14:textId="77777777" w:rsidR="007F6E9F" w:rsidRPr="003F6693" w:rsidRDefault="00EC6334" w:rsidP="006B30A7">
      <w:pPr>
        <w:pStyle w:val="ListParagraph"/>
        <w:numPr>
          <w:ilvl w:val="1"/>
          <w:numId w:val="39"/>
        </w:numPr>
      </w:pPr>
      <w:r w:rsidRPr="003F6693">
        <w:t>By default, attribute values are converted to JSON strings.</w:t>
      </w:r>
    </w:p>
    <w:p w14:paraId="1BF56C1E" w14:textId="77777777" w:rsidR="007F6E9F" w:rsidRPr="003F6693" w:rsidRDefault="00EC6334" w:rsidP="006B30A7">
      <w:pPr>
        <w:pStyle w:val="ListParagraph"/>
        <w:numPr>
          <w:ilvl w:val="1"/>
          <w:numId w:val="39"/>
        </w:numPr>
      </w:pPr>
      <w:r w:rsidRPr="003F6693">
        <w:t xml:space="preserve">If the </w:t>
      </w:r>
      <w:r w:rsidR="00B513FA" w:rsidRPr="003F6693">
        <w:t xml:space="preserve">XML </w:t>
      </w:r>
      <w:r w:rsidRPr="003F6693">
        <w:t>model has a value for this attribute and if this model value starts</w:t>
      </w:r>
      <w:r w:rsidR="007F6E9F" w:rsidRPr="003F6693">
        <w:t xml:space="preserve"> </w:t>
      </w:r>
      <w:r w:rsidRPr="003F6693">
        <w:t>with "</w:t>
      </w:r>
      <w:r w:rsidRPr="003F6693">
        <w:rPr>
          <w:rStyle w:val="Codeintext"/>
        </w:rPr>
        <w:t>int</w:t>
      </w:r>
      <w:r w:rsidRPr="003F6693">
        <w:t>" or "</w:t>
      </w:r>
      <w:r w:rsidRPr="003F6693">
        <w:rPr>
          <w:rStyle w:val="Codeintext"/>
        </w:rPr>
        <w:t>uint</w:t>
      </w:r>
      <w:r w:rsidRPr="003F6693">
        <w:t xml:space="preserve">" </w:t>
      </w:r>
      <w:r w:rsidR="003C7A65" w:rsidRPr="003F6693">
        <w:t xml:space="preserve">(not case sensitive) </w:t>
      </w:r>
      <w:r w:rsidRPr="003F6693">
        <w:t>and the attribute value can be successfully converted</w:t>
      </w:r>
      <w:r w:rsidR="007F6E9F" w:rsidRPr="003F6693">
        <w:t xml:space="preserve"> </w:t>
      </w:r>
      <w:r w:rsidRPr="003F6693">
        <w:t>to an integer, then the value becomes a JSON number.</w:t>
      </w:r>
    </w:p>
    <w:p w14:paraId="31416BFA" w14:textId="77777777" w:rsidR="005C1FCB" w:rsidRPr="003F6693" w:rsidRDefault="007F6E9F" w:rsidP="006B30A7">
      <w:pPr>
        <w:pStyle w:val="ListParagraph"/>
        <w:numPr>
          <w:ilvl w:val="1"/>
          <w:numId w:val="39"/>
        </w:numPr>
      </w:pPr>
      <w:r w:rsidRPr="003F6693">
        <w:t>Similarly, if</w:t>
      </w:r>
      <w:r w:rsidR="00EC6334" w:rsidRPr="003F6693">
        <w:t xml:space="preserve"> the </w:t>
      </w:r>
      <w:r w:rsidR="00B513FA" w:rsidRPr="003F6693">
        <w:t xml:space="preserve">XML </w:t>
      </w:r>
      <w:r w:rsidR="00EC6334" w:rsidRPr="003F6693">
        <w:t xml:space="preserve">model value </w:t>
      </w:r>
      <w:r w:rsidR="00B513FA" w:rsidRPr="003F6693">
        <w:t xml:space="preserve">for this attribute </w:t>
      </w:r>
      <w:r w:rsidR="00EC6334" w:rsidRPr="003F6693">
        <w:t>starts with "</w:t>
      </w:r>
      <w:r w:rsidR="00EC6334" w:rsidRPr="003F6693">
        <w:rPr>
          <w:rStyle w:val="Codeintext"/>
        </w:rPr>
        <w:t>bool</w:t>
      </w:r>
      <w:r w:rsidR="00EC6334" w:rsidRPr="003F6693">
        <w:t>" and the value can be successfully</w:t>
      </w:r>
      <w:r w:rsidR="005C1FCB" w:rsidRPr="003F6693">
        <w:t xml:space="preserve"> </w:t>
      </w:r>
      <w:r w:rsidR="00EC6334" w:rsidRPr="003F6693">
        <w:t>converted to a boolean, then the value becomes a JSON</w:t>
      </w:r>
      <w:r w:rsidR="003C7A65" w:rsidRPr="003F6693">
        <w:t xml:space="preserve"> literal</w:t>
      </w:r>
      <w:r w:rsidR="00EC6334" w:rsidRPr="003F6693">
        <w:t xml:space="preserve"> True or False.</w:t>
      </w:r>
    </w:p>
    <w:p w14:paraId="35D82EB0" w14:textId="77777777" w:rsidR="005C1FCB" w:rsidRPr="003F6693" w:rsidRDefault="00EC6334" w:rsidP="006B30A7">
      <w:pPr>
        <w:pStyle w:val="ListParagraph"/>
        <w:numPr>
          <w:ilvl w:val="0"/>
          <w:numId w:val="39"/>
        </w:numPr>
        <w:contextualSpacing w:val="0"/>
      </w:pPr>
      <w:r w:rsidRPr="003F6693">
        <w:t>The children nodes inside an element are placed in a JSON array with name "</w:t>
      </w:r>
      <w:r w:rsidRPr="003F6693">
        <w:rPr>
          <w:rStyle w:val="Codeintext"/>
        </w:rPr>
        <w:t>#nodes</w:t>
      </w:r>
      <w:r w:rsidRPr="003F6693">
        <w:t>".</w:t>
      </w:r>
    </w:p>
    <w:p w14:paraId="4183D9BF" w14:textId="77777777" w:rsidR="009325DC" w:rsidRPr="003F6693" w:rsidRDefault="009325DC" w:rsidP="006B30A7">
      <w:pPr>
        <w:pStyle w:val="ListParagraph"/>
        <w:numPr>
          <w:ilvl w:val="0"/>
          <w:numId w:val="39"/>
        </w:numPr>
        <w:contextualSpacing w:val="0"/>
      </w:pPr>
      <w:r w:rsidRPr="003F6693">
        <w:t xml:space="preserve">Each XML text node is converted to a JSON string. If the </w:t>
      </w:r>
      <w:r w:rsidR="003C7A65" w:rsidRPr="003F6693">
        <w:t xml:space="preserve">XML </w:t>
      </w:r>
      <w:r w:rsidRPr="003F6693">
        <w:t xml:space="preserve">model has a value for this text node and if this </w:t>
      </w:r>
      <w:r w:rsidR="003C7A65" w:rsidRPr="003F6693">
        <w:t xml:space="preserve">XML </w:t>
      </w:r>
      <w:r w:rsidRPr="003F6693">
        <w:t>model value starts with "</w:t>
      </w:r>
      <w:r w:rsidRPr="003F6693">
        <w:rPr>
          <w:rStyle w:val="Codeintext"/>
        </w:rPr>
        <w:t>hexa</w:t>
      </w:r>
      <w:r w:rsidRPr="003F6693">
        <w:t>"</w:t>
      </w:r>
      <w:r w:rsidR="003C7A65" w:rsidRPr="003F6693">
        <w:t xml:space="preserve"> (not case sensitive)</w:t>
      </w:r>
      <w:r w:rsidRPr="003F6693">
        <w:t>, then all spaces are collapsed inside the string.</w:t>
      </w:r>
    </w:p>
    <w:p w14:paraId="7A455CFC" w14:textId="77777777" w:rsidR="00EC6334" w:rsidRPr="003F6693" w:rsidRDefault="009325DC" w:rsidP="006B30A7">
      <w:pPr>
        <w:pStyle w:val="ListParagraph"/>
        <w:numPr>
          <w:ilvl w:val="0"/>
          <w:numId w:val="39"/>
        </w:numPr>
        <w:contextualSpacing w:val="0"/>
      </w:pPr>
      <w:r w:rsidRPr="003F6693">
        <w:t xml:space="preserve">XML declarations, comments and </w:t>
      </w:r>
      <w:r w:rsidR="005C1FCB" w:rsidRPr="003F6693">
        <w:t>unknown nodes are dropped.</w:t>
      </w:r>
    </w:p>
    <w:p w14:paraId="520D1F44" w14:textId="77777777" w:rsidR="009325DC" w:rsidRPr="003F6693" w:rsidRDefault="009325DC" w:rsidP="003F6693">
      <w:r w:rsidRPr="003F6693">
        <w:lastRenderedPageBreak/>
        <w:t>T</w:t>
      </w:r>
      <w:r w:rsidR="004A5595" w:rsidRPr="003F6693">
        <w:t>he introduction of the two artificial attributes "</w:t>
      </w:r>
      <w:r w:rsidR="004A5595" w:rsidRPr="003F6693">
        <w:rPr>
          <w:rStyle w:val="Codeintext"/>
        </w:rPr>
        <w:t>#name</w:t>
      </w:r>
      <w:r w:rsidR="004A5595" w:rsidRPr="003F6693">
        <w:t>" and "</w:t>
      </w:r>
      <w:r w:rsidR="004A5595" w:rsidRPr="003F6693">
        <w:rPr>
          <w:rStyle w:val="Codeintext"/>
        </w:rPr>
        <w:t>#nodes</w:t>
      </w:r>
      <w:r w:rsidR="004A5595" w:rsidRPr="003F6693">
        <w:t xml:space="preserve">" was necessary because of the differences between XML and JSON. It could have been tempting to </w:t>
      </w:r>
      <w:r w:rsidR="00F76A0F" w:rsidRPr="003F6693">
        <w:t>use the XML element name as JSON attribute name and the rest of the XML element (attributes and children nodes</w:t>
      </w:r>
      <w:r w:rsidR="00956BDE" w:rsidRPr="003F6693">
        <w:t xml:space="preserve"> </w:t>
      </w:r>
      <w:r w:rsidR="008C0945" w:rsidRPr="003F6693">
        <w:t>inside a JSON object</w:t>
      </w:r>
      <w:r w:rsidR="00F76A0F" w:rsidRPr="003F6693">
        <w:t xml:space="preserve">) as JSON attribute value. However, </w:t>
      </w:r>
      <w:r w:rsidR="008C0945" w:rsidRPr="003F6693">
        <w:t xml:space="preserve">while </w:t>
      </w:r>
      <w:r w:rsidR="004A5595" w:rsidRPr="003F6693">
        <w:t xml:space="preserve">an </w:t>
      </w:r>
      <w:r w:rsidR="00C21698" w:rsidRPr="003F6693">
        <w:t xml:space="preserve">XML </w:t>
      </w:r>
      <w:r w:rsidR="004A5595" w:rsidRPr="003F6693">
        <w:t>element may contain several children elements with the same name</w:t>
      </w:r>
      <w:r w:rsidR="008C0945" w:rsidRPr="003F6693">
        <w:t>, a JSON</w:t>
      </w:r>
      <w:r w:rsidR="004A5595" w:rsidRPr="003F6693">
        <w:t xml:space="preserve"> </w:t>
      </w:r>
      <w:r w:rsidR="00F76A0F" w:rsidRPr="003F6693">
        <w:t>object cannot have several attributes with the same name. Thus, the XML element name had to be pushed inside the JSON element, not as its name</w:t>
      </w:r>
      <w:r w:rsidR="00E85CA8" w:rsidRPr="003F6693">
        <w:t>, outside of the object</w:t>
      </w:r>
      <w:r w:rsidR="00F76A0F" w:rsidRPr="003F6693">
        <w:t>.</w:t>
      </w:r>
    </w:p>
    <w:p w14:paraId="5C7546F2" w14:textId="77777777" w:rsidR="00693CA3" w:rsidRPr="00F76A0F" w:rsidRDefault="00693CA3" w:rsidP="00EC6334">
      <w:pPr>
        <w:rPr>
          <w:i/>
        </w:rPr>
      </w:pPr>
      <w:r>
        <w:t>Sample XML source:</w:t>
      </w:r>
    </w:p>
    <w:p w14:paraId="1A2FAA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 version="12" current="true" transport_stream_id="0x0438" network_PID="0x0010"&gt;</w:t>
      </w:r>
    </w:p>
    <w:p w14:paraId="31AEA7A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service_id="0x2261" program_map_PID="0x0064"/&gt;</w:t>
      </w:r>
    </w:p>
    <w:p w14:paraId="1461C579"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&lt;service service_id="0x2262" program_map_PID="0x00C8"/&gt;</w:t>
      </w:r>
    </w:p>
    <w:p w14:paraId="05E181B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&lt;/PAT&gt;</w:t>
      </w:r>
    </w:p>
    <w:p w14:paraId="3739D2EC" w14:textId="77777777" w:rsidR="007F6E9F" w:rsidRPr="00F045E6" w:rsidRDefault="00693CA3" w:rsidP="00F045E6">
      <w:r w:rsidRPr="00F045E6">
        <w:t>Converted JSON:</w:t>
      </w:r>
    </w:p>
    <w:p w14:paraId="405D7D3A"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5D99FD93"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"PAT",</w:t>
      </w:r>
    </w:p>
    <w:p w14:paraId="77A1D2A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"current": true,</w:t>
      </w:r>
    </w:p>
    <w:p w14:paraId="161A6FB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"network_pid": 16,</w:t>
      </w:r>
    </w:p>
    <w:p w14:paraId="0F3C717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"transport_stream_id": 1080,</w:t>
      </w:r>
    </w:p>
    <w:p w14:paraId="1CD9754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"version": 12</w:t>
      </w:r>
      <w:r w:rsidR="006A0928" w:rsidRPr="00F045E6">
        <w:rPr>
          <w:rStyle w:val="Codeintext"/>
          <w:rFonts w:ascii="Consolas" w:hAnsi="Consolas"/>
          <w:b w:val="0"/>
          <w:sz w:val="18"/>
        </w:rPr>
        <w:t>,</w:t>
      </w:r>
    </w:p>
    <w:p w14:paraId="5D746A6C"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"#nodes": [</w:t>
      </w:r>
    </w:p>
    <w:p w14:paraId="56239E5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2F7DE857"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0C4713B2"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100,</w:t>
      </w:r>
    </w:p>
    <w:p w14:paraId="1DCB4F1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8801</w:t>
      </w:r>
    </w:p>
    <w:p w14:paraId="1BA5B40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3EF8D48D"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AFEF4CB"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"#name": "service",</w:t>
      </w:r>
    </w:p>
    <w:p w14:paraId="52020C34"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"program_map_pid": 200,</w:t>
      </w:r>
    </w:p>
    <w:p w14:paraId="339AF57E"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"service_id": 8802</w:t>
      </w:r>
    </w:p>
    <w:p w14:paraId="5AC8AB01"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5F552319" w14:textId="77777777" w:rsidR="00693CA3" w:rsidRPr="00F045E6" w:rsidRDefault="006A0928" w:rsidP="00F045E6">
      <w:pPr>
        <w:pStyle w:val="Code"/>
        <w:rPr>
          <w:rStyle w:val="Codeintext"/>
          <w:rFonts w:ascii="Consolas" w:hAnsi="Consolas"/>
          <w:b w:val="0"/>
          <w:sz w:val="18"/>
        </w:rPr>
      </w:pPr>
      <w:r w:rsidRPr="00F045E6">
        <w:rPr>
          <w:rStyle w:val="Codeintext"/>
          <w:rFonts w:ascii="Consolas" w:hAnsi="Consolas"/>
          <w:b w:val="0"/>
          <w:sz w:val="18"/>
        </w:rPr>
        <w:t xml:space="preserve">  ]</w:t>
      </w:r>
    </w:p>
    <w:p w14:paraId="603058D6" w14:textId="77777777" w:rsidR="00693CA3" w:rsidRPr="00F045E6" w:rsidRDefault="00693CA3" w:rsidP="00F045E6">
      <w:pPr>
        <w:pStyle w:val="Code"/>
        <w:rPr>
          <w:rStyle w:val="Codeintext"/>
          <w:rFonts w:ascii="Consolas" w:hAnsi="Consolas"/>
          <w:b w:val="0"/>
          <w:sz w:val="18"/>
        </w:rPr>
      </w:pPr>
      <w:r w:rsidRPr="00F045E6">
        <w:rPr>
          <w:rStyle w:val="Codeintext"/>
          <w:rFonts w:ascii="Consolas" w:hAnsi="Consolas"/>
          <w:b w:val="0"/>
          <w:sz w:val="18"/>
        </w:rPr>
        <w:t>}</w:t>
      </w:r>
    </w:p>
    <w:p w14:paraId="39CCF304" w14:textId="77777777" w:rsidR="000347C9" w:rsidRPr="003F6693" w:rsidRDefault="000347C9" w:rsidP="003F6693">
      <w:r w:rsidRPr="003F6693">
        <w:t xml:space="preserve">The command </w:t>
      </w:r>
      <w:r w:rsidRPr="005D5A4C">
        <w:rPr>
          <w:rStyle w:val="Codeintext"/>
        </w:rPr>
        <w:t>tsxml</w:t>
      </w:r>
      <w:r w:rsidRPr="003F6693">
        <w:t xml:space="preserve"> can be used to test the JSON conversion of any arbitrary XML file.</w:t>
      </w:r>
    </w:p>
    <w:p w14:paraId="0693C22A" w14:textId="77777777" w:rsidR="00807687" w:rsidRPr="002930FF" w:rsidRDefault="00807687" w:rsidP="002930FF">
      <w:pPr>
        <w:pStyle w:val="Heading4"/>
      </w:pPr>
      <w:bookmarkStart w:id="136" w:name="_Ref62224976"/>
      <w:bookmarkStart w:id="137" w:name="_Toc140067642"/>
      <w:r w:rsidRPr="002930FF">
        <w:t>TSDuck options for automated XML-to-JSON conversion</w:t>
      </w:r>
      <w:bookmarkEnd w:id="136"/>
      <w:bookmarkEnd w:id="137"/>
    </w:p>
    <w:p w14:paraId="6D8C7356" w14:textId="77777777" w:rsidR="00807687" w:rsidRPr="007E72F6" w:rsidRDefault="001F239F" w:rsidP="007E72F6">
      <w:r w:rsidRPr="007E72F6">
        <w:t>The following command line options are used in various TSDu</w:t>
      </w:r>
      <w:r w:rsidR="00074F6A" w:rsidRPr="007E72F6">
        <w:t>ck commands and plugins to fine-</w:t>
      </w:r>
      <w:r w:rsidRPr="007E72F6">
        <w:t>tune the automated XML-to-JSON conversion.</w:t>
      </w:r>
    </w:p>
    <w:p w14:paraId="40319F48" w14:textId="77777777" w:rsidR="00E34393" w:rsidRDefault="00E34393" w:rsidP="00E34393">
      <w:pPr>
        <w:pStyle w:val="OptionName"/>
      </w:pPr>
      <w:r>
        <w:t>--x2j-collapse-text</w:t>
      </w:r>
    </w:p>
    <w:p w14:paraId="4AB85C81" w14:textId="77777777" w:rsidR="00E34393" w:rsidRDefault="00B36D15" w:rsidP="00E34393">
      <w:pPr>
        <w:pStyle w:val="OptionDescription"/>
      </w:pPr>
      <w:r>
        <w:t xml:space="preserve">When converting all </w:t>
      </w:r>
      <w:r w:rsidR="00546EB4">
        <w:t>XML text nodes</w:t>
      </w:r>
      <w:r>
        <w:t xml:space="preserve"> into JSON strings</w:t>
      </w:r>
      <w:r w:rsidR="00546EB4">
        <w:t>, r</w:t>
      </w:r>
      <w:r w:rsidR="00E34393">
        <w:t>emove leading and trailing spaces</w:t>
      </w:r>
      <w:r w:rsidR="00546EB4">
        <w:t xml:space="preserve">. Also </w:t>
      </w:r>
      <w:r w:rsidR="00E34393">
        <w:t xml:space="preserve">replace all other sequences of space characters </w:t>
      </w:r>
      <w:r w:rsidR="00546EB4">
        <w:t xml:space="preserve">(including line breaks) </w:t>
      </w:r>
      <w:r w:rsidR="003325BB">
        <w:t>with</w:t>
      </w:r>
      <w:r w:rsidR="00E34393">
        <w:t xml:space="preserve"> one single space.</w:t>
      </w:r>
    </w:p>
    <w:p w14:paraId="1DC1A86B" w14:textId="77777777" w:rsidR="00E34393" w:rsidRDefault="00E34393" w:rsidP="00E34393">
      <w:pPr>
        <w:pStyle w:val="OptionDescription"/>
      </w:pPr>
      <w:r>
        <w:t>By default, text nodes are collapsed only when there is an XML model which identifies the text node as containing hexadecimal content.</w:t>
      </w:r>
    </w:p>
    <w:p w14:paraId="2966C566" w14:textId="77777777" w:rsidR="00E34393" w:rsidRDefault="00E34393" w:rsidP="00E34393">
      <w:pPr>
        <w:pStyle w:val="OptionName"/>
      </w:pPr>
      <w:r>
        <w:t>--x2j-enforce-boolean</w:t>
      </w:r>
    </w:p>
    <w:p w14:paraId="66AF9A31" w14:textId="77777777" w:rsidR="00546EB4" w:rsidRDefault="00546EB4" w:rsidP="00E34393">
      <w:pPr>
        <w:pStyle w:val="OptionDescription"/>
      </w:pPr>
      <w:r>
        <w:t>W</w:t>
      </w:r>
      <w:r w:rsidR="00E34393">
        <w:t xml:space="preserve">hen </w:t>
      </w:r>
      <w:r>
        <w:t xml:space="preserve">an attribute in </w:t>
      </w:r>
      <w:r w:rsidR="00E34393">
        <w:t xml:space="preserve">an element contains a boolean value </w:t>
      </w:r>
      <w:r>
        <w:t>(ie. the string “</w:t>
      </w:r>
      <w:r w:rsidRPr="002930FF">
        <w:rPr>
          <w:rStyle w:val="Codeintext"/>
        </w:rPr>
        <w:t>true</w:t>
      </w:r>
      <w:r>
        <w:t>” or “</w:t>
      </w:r>
      <w:r w:rsidRPr="002930FF">
        <w:rPr>
          <w:rStyle w:val="Codeintext"/>
        </w:rPr>
        <w:t>false</w:t>
      </w:r>
      <w:r>
        <w:t xml:space="preserve">”) </w:t>
      </w:r>
      <w:r w:rsidR="00E34393">
        <w:t xml:space="preserve">but there is no XML model file to tell if this is really a boolean, force the creation of a JSON </w:t>
      </w:r>
      <w:r w:rsidR="00710E45">
        <w:t xml:space="preserve">literal </w:t>
      </w:r>
      <w:r w:rsidR="00710E45" w:rsidRPr="00710E45">
        <w:rPr>
          <w:rStyle w:val="Codeintext"/>
        </w:rPr>
        <w:t>True</w:t>
      </w:r>
      <w:r w:rsidR="00710E45">
        <w:t xml:space="preserve"> or </w:t>
      </w:r>
      <w:r w:rsidR="00710E45" w:rsidRPr="00710E45">
        <w:rPr>
          <w:rStyle w:val="Codeintext"/>
        </w:rPr>
        <w:t>False</w:t>
      </w:r>
      <w:r w:rsidR="00E34393">
        <w:t>.</w:t>
      </w:r>
    </w:p>
    <w:p w14:paraId="79BB3638" w14:textId="77777777" w:rsidR="00E34393" w:rsidRDefault="00E34393" w:rsidP="00E34393">
      <w:pPr>
        <w:pStyle w:val="OptionDescription"/>
      </w:pPr>
      <w:r>
        <w:t>By default, when there is no XML model, all element attributes are converted as JSON strings.</w:t>
      </w:r>
    </w:p>
    <w:p w14:paraId="1E1BFC2E" w14:textId="77777777" w:rsidR="00E34393" w:rsidRDefault="00E34393" w:rsidP="00546EB4">
      <w:pPr>
        <w:pStyle w:val="OptionName"/>
      </w:pPr>
      <w:r>
        <w:t>--x2j-enforce-integer</w:t>
      </w:r>
    </w:p>
    <w:p w14:paraId="32A631AD" w14:textId="77777777" w:rsidR="00710E45" w:rsidRDefault="00710E45" w:rsidP="00546EB4">
      <w:pPr>
        <w:pStyle w:val="OptionDescription"/>
      </w:pPr>
      <w:r>
        <w:t xml:space="preserve">When an attribute in an element contains </w:t>
      </w:r>
      <w:r w:rsidR="00E34393">
        <w:t>an integer value but there is no XML model file to tell if this is really an integer, force</w:t>
      </w:r>
      <w:r>
        <w:t xml:space="preserve"> the creation of a JSON number.</w:t>
      </w:r>
    </w:p>
    <w:p w14:paraId="2CCC7FD5" w14:textId="77777777" w:rsidR="00E34393" w:rsidRDefault="00E34393" w:rsidP="00546EB4">
      <w:pPr>
        <w:pStyle w:val="OptionDescription"/>
      </w:pPr>
      <w:r>
        <w:lastRenderedPageBreak/>
        <w:t>By default, when there is no XML model, all element attributes are converted as JSON strings.</w:t>
      </w:r>
    </w:p>
    <w:p w14:paraId="3C50DAE2" w14:textId="77777777" w:rsidR="00E34393" w:rsidRDefault="00E34393" w:rsidP="00710E45">
      <w:pPr>
        <w:pStyle w:val="OptionName"/>
      </w:pPr>
      <w:r>
        <w:t>--x2j-include-root</w:t>
      </w:r>
    </w:p>
    <w:p w14:paraId="04E9D50A" w14:textId="77777777" w:rsidR="00710E45" w:rsidRDefault="00710E45" w:rsidP="00710E45">
      <w:pPr>
        <w:pStyle w:val="OptionDescription"/>
      </w:pPr>
      <w:r>
        <w:t>K</w:t>
      </w:r>
      <w:r w:rsidR="00E34393">
        <w:t>eep the root of the</w:t>
      </w:r>
      <w:r>
        <w:t xml:space="preserve"> XML document as a JSON object.</w:t>
      </w:r>
    </w:p>
    <w:p w14:paraId="199E984F" w14:textId="77777777" w:rsidR="00E34393" w:rsidRDefault="00E34393" w:rsidP="00710E45">
      <w:pPr>
        <w:pStyle w:val="OptionDescription"/>
      </w:pPr>
      <w:r>
        <w:t>By default,</w:t>
      </w:r>
      <w:r w:rsidR="00710E45">
        <w:t xml:space="preserve"> the JSON document is made of a JSON</w:t>
      </w:r>
      <w:r>
        <w:t xml:space="preserve"> array </w:t>
      </w:r>
      <w:r w:rsidR="00710E45">
        <w:t>containing all JSON object</w:t>
      </w:r>
      <w:r w:rsidR="003A43D2">
        <w:t>s</w:t>
      </w:r>
      <w:r w:rsidR="00710E45">
        <w:t xml:space="preserve"> resulting from the conversion of </w:t>
      </w:r>
      <w:r>
        <w:t>all XML elements under the root.</w:t>
      </w:r>
    </w:p>
    <w:p w14:paraId="7445C099" w14:textId="542BF37E" w:rsidR="00710E45" w:rsidRDefault="00710E45" w:rsidP="00710E45">
      <w:pPr>
        <w:pStyle w:val="OptionDescription"/>
      </w:pPr>
      <w:r>
        <w:t xml:space="preserve">Usually, in an XML file, there is one root element without attributes. The root of all TSDuck XML files is a simple </w:t>
      </w:r>
      <w:r w:rsidRPr="00710E45">
        <w:rPr>
          <w:rStyle w:val="Codeintext"/>
        </w:rPr>
        <w:t>&lt;tsduck&gt;</w:t>
      </w:r>
      <w:r>
        <w:t xml:space="preserve"> element. T</w:t>
      </w:r>
      <w:r w:rsidR="003A43D2">
        <w:t>his</w:t>
      </w:r>
      <w:r>
        <w:t xml:space="preserve"> single root XML element is required by the XML syntax but usu</w:t>
      </w:r>
      <w:r w:rsidR="00A845C2">
        <w:t>a</w:t>
      </w:r>
      <w:r>
        <w:t>lly carries no useful information. This is why it is removed by default in the XML-to-JSON conversion.</w:t>
      </w:r>
    </w:p>
    <w:p w14:paraId="32FAACBD" w14:textId="77777777" w:rsidR="00E34393" w:rsidRDefault="00E34393" w:rsidP="003A43D2">
      <w:pPr>
        <w:pStyle w:val="OptionName"/>
      </w:pPr>
      <w:r>
        <w:t>--x2j-trim-text</w:t>
      </w:r>
    </w:p>
    <w:p w14:paraId="55C18B93" w14:textId="77777777" w:rsidR="003A43D2" w:rsidRDefault="003A43D2" w:rsidP="003A43D2">
      <w:pPr>
        <w:pStyle w:val="OptionDescription"/>
      </w:pPr>
      <w:r>
        <w:t>When converting all XML text nodes into JSON strings, remove leading and trailing spaces.</w:t>
      </w:r>
    </w:p>
    <w:p w14:paraId="7D147A17" w14:textId="77777777" w:rsidR="003A43D2" w:rsidRDefault="003A43D2" w:rsidP="003A43D2">
      <w:pPr>
        <w:pStyle w:val="OptionDescription"/>
      </w:pPr>
      <w:r>
        <w:t>By default, text nodes are trimmed only when there is an XML model which identifies the text node as containing hexadecimal content.</w:t>
      </w:r>
    </w:p>
    <w:p w14:paraId="159CAF95" w14:textId="77777777" w:rsidR="00A771C4" w:rsidRDefault="00A771C4" w:rsidP="00E86E81">
      <w:pPr>
        <w:pStyle w:val="Heading1"/>
      </w:pPr>
      <w:bookmarkStart w:id="138" w:name="_Toc157506339"/>
      <w:bookmarkStart w:id="139" w:name="_Ref196905926"/>
      <w:bookmarkStart w:id="140" w:name="_Ref49505384"/>
      <w:bookmarkStart w:id="141" w:name="_Ref71635556"/>
      <w:bookmarkStart w:id="142" w:name="_Ref78743909"/>
      <w:bookmarkStart w:id="143" w:name="_Toc140067643"/>
      <w:r>
        <w:lastRenderedPageBreak/>
        <w:t>Transport Stream Utilities</w:t>
      </w:r>
      <w:bookmarkEnd w:id="138"/>
      <w:bookmarkEnd w:id="139"/>
      <w:bookmarkEnd w:id="140"/>
      <w:bookmarkEnd w:id="141"/>
      <w:bookmarkEnd w:id="142"/>
      <w:bookmarkEnd w:id="143"/>
    </w:p>
    <w:p w14:paraId="370897E8" w14:textId="328FA337" w:rsidR="00A771C4" w:rsidRDefault="00A771C4">
      <w:r>
        <w:t xml:space="preserve">The transport stream toolkit provides </w:t>
      </w:r>
      <w:r w:rsidR="00495875">
        <w:t>several</w:t>
      </w:r>
      <w:r>
        <w:t xml:space="preserve"> command-line utilities. The main one is </w:t>
      </w:r>
      <w:r w:rsidRPr="00467741">
        <w:rPr>
          <w:rStyle w:val="Codeintext"/>
        </w:rPr>
        <w:t>tsp</w:t>
      </w:r>
      <w:r>
        <w:t>, the transport stream processor. The other utilities are small tools which work on transport stream files.</w:t>
      </w:r>
    </w:p>
    <w:p w14:paraId="5FB882A2" w14:textId="77777777" w:rsidR="00A771C4" w:rsidRDefault="00A771C4">
      <w:r>
        <w:t xml:space="preserve">With a few exceptions, the transport stream files are continuous streams of 188-byte TS packets. These files can also be pipes. With the help of the </w:t>
      </w:r>
      <w:r w:rsidRPr="00467741">
        <w:rPr>
          <w:rStyle w:val="Codeintext"/>
        </w:rPr>
        <w:t>tsp</w:t>
      </w:r>
      <w:r>
        <w:t xml:space="preserve"> and its input and output plugins, the TS packets can be piped from and to various devices and protocols (files, DVB-ASI, DVB-S, DVB-C,</w:t>
      </w:r>
      <w:r w:rsidR="00EE2FDC">
        <w:t xml:space="preserve"> DVB-T, multicast IP, etc.)</w:t>
      </w:r>
    </w:p>
    <w:p w14:paraId="44787B82" w14:textId="34F6E486" w:rsidR="00A771C4" w:rsidRDefault="00A771C4">
      <w:r>
        <w:t xml:space="preserve">The </w:t>
      </w:r>
      <w:r w:rsidR="00D57DD4">
        <w:fldChar w:fldCharType="begin"/>
      </w:r>
      <w:r>
        <w:instrText xml:space="preserve"> REF _Ref127164344 \h </w:instrText>
      </w:r>
      <w:r w:rsidR="00D57DD4">
        <w:fldChar w:fldCharType="separate"/>
      </w:r>
      <w:r w:rsidR="007B02A0" w:rsidRPr="00E233F7">
        <w:t xml:space="preserve">Table </w:t>
      </w:r>
      <w:r w:rsidR="007B02A0">
        <w:rPr>
          <w:noProof/>
        </w:rPr>
        <w:t>3</w:t>
      </w:r>
      <w:r w:rsidR="00D57DD4">
        <w:fldChar w:fldCharType="end"/>
      </w:r>
      <w:r>
        <w:t xml:space="preserve"> lists all transport stream utilities</w:t>
      </w:r>
      <w:r w:rsidR="006E2DF5">
        <w:t>:</w:t>
      </w:r>
    </w:p>
    <w:p w14:paraId="5D271154" w14:textId="38D9BF80" w:rsidR="002B6D0C" w:rsidRPr="00E233F7" w:rsidRDefault="002B6D0C" w:rsidP="00E233F7">
      <w:pPr>
        <w:pStyle w:val="Caption"/>
      </w:pPr>
      <w:bookmarkStart w:id="144" w:name="_Ref127164344"/>
      <w:bookmarkStart w:id="145" w:name="_Toc140068237"/>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B02A0">
        <w:rPr>
          <w:noProof/>
        </w:rPr>
        <w:t>3</w:t>
      </w:r>
      <w:r w:rsidR="00BB603E" w:rsidRPr="00E233F7">
        <w:fldChar w:fldCharType="end"/>
      </w:r>
      <w:bookmarkEnd w:id="144"/>
      <w:r w:rsidRPr="00E233F7">
        <w:t>: TS</w:t>
      </w:r>
      <w:r w:rsidR="0081003E">
        <w:t xml:space="preserve">Duck </w:t>
      </w:r>
      <w:r w:rsidRPr="00E233F7">
        <w:t>utilities</w:t>
      </w:r>
      <w:bookmarkEnd w:id="145"/>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44"/>
        <w:gridCol w:w="7353"/>
      </w:tblGrid>
      <w:tr w:rsidR="00475DD4" w:rsidRPr="00475DD4" w14:paraId="10E40BD3" w14:textId="77777777" w:rsidTr="00475DD4">
        <w:trPr>
          <w:tblHeader/>
        </w:trPr>
        <w:tc>
          <w:tcPr>
            <w:tcW w:w="1461" w:type="dxa"/>
            <w:shd w:val="clear" w:color="auto" w:fill="4C956C" w:themeFill="accent2"/>
          </w:tcPr>
          <w:p w14:paraId="3ED09AF5" w14:textId="77777777" w:rsidR="00911034" w:rsidRPr="00475DD4" w:rsidRDefault="00911034" w:rsidP="00F25157">
            <w:pPr>
              <w:pStyle w:val="TableTitle"/>
              <w:rPr>
                <w:color w:val="FFFFFF" w:themeColor="background1"/>
              </w:rPr>
            </w:pPr>
            <w:r w:rsidRPr="00475DD4">
              <w:rPr>
                <w:color w:val="FFFFFF" w:themeColor="background1"/>
              </w:rPr>
              <w:t>Utility</w:t>
            </w:r>
          </w:p>
        </w:tc>
        <w:tc>
          <w:tcPr>
            <w:tcW w:w="7636" w:type="dxa"/>
            <w:shd w:val="clear" w:color="auto" w:fill="4C956C" w:themeFill="accent2"/>
          </w:tcPr>
          <w:p w14:paraId="63D581DE"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3A1E193F" w14:textId="77777777" w:rsidTr="007E5D99">
        <w:tc>
          <w:tcPr>
            <w:tcW w:w="1461" w:type="dxa"/>
          </w:tcPr>
          <w:p w14:paraId="17A65FE4" w14:textId="77777777" w:rsidR="00911034" w:rsidRPr="001B3937" w:rsidRDefault="00911034">
            <w:pPr>
              <w:pStyle w:val="TableContent"/>
              <w:rPr>
                <w:rStyle w:val="Codeintext"/>
                <w:noProof/>
              </w:rPr>
            </w:pPr>
            <w:r w:rsidRPr="001B3937">
              <w:rPr>
                <w:rStyle w:val="Codeintext"/>
                <w:noProof/>
              </w:rPr>
              <w:t>tsanalyze</w:t>
            </w:r>
          </w:p>
        </w:tc>
        <w:tc>
          <w:tcPr>
            <w:tcW w:w="7636" w:type="dxa"/>
          </w:tcPr>
          <w:p w14:paraId="64B9772E" w14:textId="77777777" w:rsidR="00911034" w:rsidRDefault="00911034">
            <w:pPr>
              <w:pStyle w:val="TableContent"/>
            </w:pPr>
            <w:r>
              <w:t>Analyze a TS file and display various information about the transport stream and each individual service and PID.</w:t>
            </w:r>
          </w:p>
        </w:tc>
      </w:tr>
      <w:tr w:rsidR="00911034" w14:paraId="2208C920" w14:textId="77777777" w:rsidTr="007E5D99">
        <w:tc>
          <w:tcPr>
            <w:tcW w:w="1461" w:type="dxa"/>
          </w:tcPr>
          <w:p w14:paraId="2FBB5131" w14:textId="77777777" w:rsidR="00911034" w:rsidRPr="001B3937" w:rsidRDefault="00911034">
            <w:pPr>
              <w:pStyle w:val="TableContent"/>
              <w:rPr>
                <w:rStyle w:val="Codeintext"/>
                <w:noProof/>
              </w:rPr>
            </w:pPr>
            <w:r w:rsidRPr="001B3937">
              <w:rPr>
                <w:rStyle w:val="Codeintext"/>
                <w:noProof/>
              </w:rPr>
              <w:t>tsbitrate</w:t>
            </w:r>
          </w:p>
        </w:tc>
        <w:tc>
          <w:tcPr>
            <w:tcW w:w="7636" w:type="dxa"/>
          </w:tcPr>
          <w:p w14:paraId="40268D55" w14:textId="77777777" w:rsidR="00911034" w:rsidRDefault="00911034">
            <w:pPr>
              <w:pStyle w:val="TableContent"/>
            </w:pPr>
            <w:r>
              <w:t>Evaluate the original bitrate of a TS based on the analysis of the PCR's and the number of packets between them.</w:t>
            </w:r>
          </w:p>
        </w:tc>
      </w:tr>
      <w:tr w:rsidR="00534565" w14:paraId="150D785A" w14:textId="77777777" w:rsidTr="007E5D99">
        <w:tc>
          <w:tcPr>
            <w:tcW w:w="1461" w:type="dxa"/>
          </w:tcPr>
          <w:p w14:paraId="4618A2E5" w14:textId="77777777" w:rsidR="00534565" w:rsidRPr="001B3937" w:rsidRDefault="00534565">
            <w:pPr>
              <w:pStyle w:val="TableContent"/>
              <w:rPr>
                <w:rStyle w:val="Codeintext"/>
                <w:noProof/>
              </w:rPr>
            </w:pPr>
            <w:r w:rsidRPr="001B3937">
              <w:rPr>
                <w:rStyle w:val="Codeintext"/>
                <w:noProof/>
              </w:rPr>
              <w:t>tscharset</w:t>
            </w:r>
          </w:p>
        </w:tc>
        <w:tc>
          <w:tcPr>
            <w:tcW w:w="7636" w:type="dxa"/>
          </w:tcPr>
          <w:p w14:paraId="3A2E15F7" w14:textId="77777777" w:rsidR="00534565" w:rsidRDefault="00534565">
            <w:pPr>
              <w:pStyle w:val="TableContent"/>
            </w:pPr>
            <w:r w:rsidRPr="00151887">
              <w:rPr>
                <w:lang w:val="en-US"/>
              </w:rPr>
              <w:t>Test tool for DVB and ARIB character sets</w:t>
            </w:r>
            <w:r>
              <w:rPr>
                <w:lang w:val="en-US"/>
              </w:rPr>
              <w:t>.</w:t>
            </w:r>
          </w:p>
        </w:tc>
      </w:tr>
      <w:tr w:rsidR="003066BF" w14:paraId="62EAC39F" w14:textId="77777777" w:rsidTr="007E5D99">
        <w:tc>
          <w:tcPr>
            <w:tcW w:w="1461" w:type="dxa"/>
          </w:tcPr>
          <w:p w14:paraId="40CEE372" w14:textId="77777777" w:rsidR="003066BF" w:rsidRPr="001B3937" w:rsidRDefault="003066BF">
            <w:pPr>
              <w:pStyle w:val="TableContent"/>
              <w:rPr>
                <w:rStyle w:val="Codeintext"/>
                <w:noProof/>
              </w:rPr>
            </w:pPr>
            <w:r w:rsidRPr="001B3937">
              <w:rPr>
                <w:rStyle w:val="Codeintext"/>
                <w:noProof/>
              </w:rPr>
              <w:t>tscmp</w:t>
            </w:r>
          </w:p>
        </w:tc>
        <w:tc>
          <w:tcPr>
            <w:tcW w:w="7636" w:type="dxa"/>
          </w:tcPr>
          <w:p w14:paraId="5BF86295" w14:textId="77777777" w:rsidR="003066BF" w:rsidRDefault="003066BF">
            <w:pPr>
              <w:pStyle w:val="TableContent"/>
            </w:pPr>
            <w:r>
              <w:t>Compare the binary content of two TS files.</w:t>
            </w:r>
          </w:p>
        </w:tc>
      </w:tr>
      <w:tr w:rsidR="00C21818" w14:paraId="631AB7AE" w14:textId="77777777" w:rsidTr="007E5D99">
        <w:tc>
          <w:tcPr>
            <w:tcW w:w="1461" w:type="dxa"/>
          </w:tcPr>
          <w:p w14:paraId="635F8E44" w14:textId="77777777" w:rsidR="00C21818" w:rsidRPr="001B3937" w:rsidRDefault="00C21818">
            <w:pPr>
              <w:pStyle w:val="TableContent"/>
              <w:rPr>
                <w:rStyle w:val="Codeintext"/>
                <w:noProof/>
              </w:rPr>
            </w:pPr>
            <w:r w:rsidRPr="001B3937">
              <w:rPr>
                <w:rStyle w:val="Codeintext"/>
                <w:noProof/>
              </w:rPr>
              <w:t>tsconfig</w:t>
            </w:r>
          </w:p>
        </w:tc>
        <w:tc>
          <w:tcPr>
            <w:tcW w:w="7636" w:type="dxa"/>
          </w:tcPr>
          <w:p w14:paraId="63E1A8EF" w14:textId="77777777" w:rsidR="00C21818" w:rsidRDefault="00C21818">
            <w:pPr>
              <w:pStyle w:val="TableContent"/>
            </w:pPr>
            <w:r>
              <w:t>Configuration options to build applications (developers only).</w:t>
            </w:r>
          </w:p>
        </w:tc>
      </w:tr>
      <w:tr w:rsidR="00AA084E" w14:paraId="703AC8F2" w14:textId="77777777" w:rsidTr="007E5D99">
        <w:tc>
          <w:tcPr>
            <w:tcW w:w="1461" w:type="dxa"/>
          </w:tcPr>
          <w:p w14:paraId="565A82C7" w14:textId="0D59E70B" w:rsidR="00AA084E" w:rsidRPr="001B3937" w:rsidRDefault="00AA084E">
            <w:pPr>
              <w:pStyle w:val="TableContent"/>
              <w:rPr>
                <w:rStyle w:val="Codeintext"/>
                <w:noProof/>
              </w:rPr>
            </w:pPr>
            <w:r>
              <w:rPr>
                <w:rStyle w:val="Codeintext"/>
                <w:noProof/>
              </w:rPr>
              <w:t>tscrc32</w:t>
            </w:r>
          </w:p>
        </w:tc>
        <w:tc>
          <w:tcPr>
            <w:tcW w:w="7636" w:type="dxa"/>
          </w:tcPr>
          <w:p w14:paraId="69580167" w14:textId="6CD485E7" w:rsidR="00AA084E" w:rsidRDefault="00AA084E">
            <w:pPr>
              <w:pStyle w:val="TableContent"/>
            </w:pPr>
            <w:r w:rsidRPr="00AA084E">
              <w:t>Compute MPEG-style CRC32 values</w:t>
            </w:r>
            <w:r>
              <w:t>.</w:t>
            </w:r>
          </w:p>
        </w:tc>
      </w:tr>
      <w:tr w:rsidR="00911034" w14:paraId="385E8682" w14:textId="77777777" w:rsidTr="007E5D99">
        <w:tc>
          <w:tcPr>
            <w:tcW w:w="1461" w:type="dxa"/>
          </w:tcPr>
          <w:p w14:paraId="13058CC5" w14:textId="77777777" w:rsidR="00911034" w:rsidRPr="001B3937" w:rsidRDefault="00911034">
            <w:pPr>
              <w:pStyle w:val="TableContent"/>
              <w:rPr>
                <w:rStyle w:val="Codeintext"/>
                <w:noProof/>
              </w:rPr>
            </w:pPr>
            <w:r w:rsidRPr="001B3937">
              <w:rPr>
                <w:rStyle w:val="Codeintext"/>
                <w:noProof/>
              </w:rPr>
              <w:t>tsdate</w:t>
            </w:r>
          </w:p>
        </w:tc>
        <w:tc>
          <w:tcPr>
            <w:tcW w:w="7636" w:type="dxa"/>
          </w:tcPr>
          <w:p w14:paraId="56F60D06" w14:textId="77777777" w:rsidR="00911034" w:rsidRDefault="00911034">
            <w:pPr>
              <w:pStyle w:val="TableContent"/>
            </w:pPr>
            <w:r>
              <w:t>Display the date &amp; time information (TDT &amp; TOT) from a TS file.</w:t>
            </w:r>
          </w:p>
        </w:tc>
      </w:tr>
      <w:tr w:rsidR="00911034" w14:paraId="0B58E533" w14:textId="77777777" w:rsidTr="007E5D99">
        <w:tc>
          <w:tcPr>
            <w:tcW w:w="1461" w:type="dxa"/>
          </w:tcPr>
          <w:p w14:paraId="1D5AEF36" w14:textId="77777777" w:rsidR="00911034" w:rsidRPr="001B3937" w:rsidRDefault="00911034">
            <w:pPr>
              <w:pStyle w:val="TableContent"/>
              <w:rPr>
                <w:rStyle w:val="Codeintext"/>
                <w:noProof/>
              </w:rPr>
            </w:pPr>
            <w:r w:rsidRPr="001B3937">
              <w:rPr>
                <w:rStyle w:val="Codeintext"/>
                <w:noProof/>
              </w:rPr>
              <w:t>tsdektec</w:t>
            </w:r>
          </w:p>
        </w:tc>
        <w:tc>
          <w:tcPr>
            <w:tcW w:w="7636" w:type="dxa"/>
          </w:tcPr>
          <w:p w14:paraId="4497B71E" w14:textId="77777777" w:rsidR="00911034" w:rsidRDefault="00911034">
            <w:pPr>
              <w:pStyle w:val="TableContent"/>
            </w:pPr>
            <w:r>
              <w:t>Control a Dektec device.</w:t>
            </w:r>
          </w:p>
        </w:tc>
      </w:tr>
      <w:tr w:rsidR="00911034" w14:paraId="559105AF" w14:textId="77777777" w:rsidTr="007E5D99">
        <w:tc>
          <w:tcPr>
            <w:tcW w:w="1461" w:type="dxa"/>
          </w:tcPr>
          <w:p w14:paraId="6C5D8D32" w14:textId="77777777" w:rsidR="00911034" w:rsidRPr="001B3937" w:rsidRDefault="00911034">
            <w:pPr>
              <w:pStyle w:val="TableContent"/>
              <w:rPr>
                <w:rStyle w:val="Codeintext"/>
                <w:noProof/>
              </w:rPr>
            </w:pPr>
            <w:r w:rsidRPr="001B3937">
              <w:rPr>
                <w:rStyle w:val="Codeintext"/>
                <w:noProof/>
              </w:rPr>
              <w:t>tsdump</w:t>
            </w:r>
          </w:p>
        </w:tc>
        <w:tc>
          <w:tcPr>
            <w:tcW w:w="7636" w:type="dxa"/>
          </w:tcPr>
          <w:p w14:paraId="5BFEB5CB" w14:textId="77777777" w:rsidR="00911034" w:rsidRDefault="00911034">
            <w:pPr>
              <w:pStyle w:val="TableContent"/>
            </w:pPr>
            <w:r>
              <w:t>Dump the content of a TS file.</w:t>
            </w:r>
          </w:p>
        </w:tc>
      </w:tr>
      <w:tr w:rsidR="006B4315" w14:paraId="1D35CA19" w14:textId="77777777" w:rsidTr="007E5D99">
        <w:tc>
          <w:tcPr>
            <w:tcW w:w="1461" w:type="dxa"/>
          </w:tcPr>
          <w:p w14:paraId="3793FBB7" w14:textId="77777777" w:rsidR="006B4315" w:rsidRPr="001B3937" w:rsidRDefault="006B4315">
            <w:pPr>
              <w:pStyle w:val="TableContent"/>
              <w:rPr>
                <w:rStyle w:val="Codeintext"/>
                <w:noProof/>
              </w:rPr>
            </w:pPr>
            <w:r w:rsidRPr="001B3937">
              <w:rPr>
                <w:rStyle w:val="Codeintext"/>
                <w:noProof/>
              </w:rPr>
              <w:t>tsecmg</w:t>
            </w:r>
          </w:p>
        </w:tc>
        <w:tc>
          <w:tcPr>
            <w:tcW w:w="7636" w:type="dxa"/>
          </w:tcPr>
          <w:p w14:paraId="432C7FF6" w14:textId="77777777" w:rsidR="006B4315" w:rsidRDefault="006B4315">
            <w:pPr>
              <w:pStyle w:val="TableContent"/>
            </w:pPr>
            <w:r w:rsidRPr="00094534">
              <w:rPr>
                <w:lang w:val="en-US"/>
              </w:rPr>
              <w:t>DVB SimulCrypt-compliant ECMG stub for system integration and debug.</w:t>
            </w:r>
          </w:p>
        </w:tc>
      </w:tr>
      <w:tr w:rsidR="008429E9" w14:paraId="780F593B" w14:textId="77777777" w:rsidTr="007E5D99">
        <w:tc>
          <w:tcPr>
            <w:tcW w:w="1461" w:type="dxa"/>
          </w:tcPr>
          <w:p w14:paraId="4E31496A" w14:textId="509EA5CB" w:rsidR="008429E9" w:rsidRPr="001B3937" w:rsidRDefault="008429E9">
            <w:pPr>
              <w:pStyle w:val="TableContent"/>
              <w:rPr>
                <w:rStyle w:val="Codeintext"/>
                <w:noProof/>
              </w:rPr>
            </w:pPr>
            <w:r>
              <w:rPr>
                <w:rStyle w:val="Codeintext"/>
                <w:noProof/>
              </w:rPr>
              <w:t>tseit</w:t>
            </w:r>
          </w:p>
        </w:tc>
        <w:tc>
          <w:tcPr>
            <w:tcW w:w="7636" w:type="dxa"/>
          </w:tcPr>
          <w:p w14:paraId="53DA482A" w14:textId="52F87A02" w:rsidR="008429E9" w:rsidRPr="00094534" w:rsidRDefault="008429E9">
            <w:pPr>
              <w:pStyle w:val="TableContent"/>
              <w:rPr>
                <w:lang w:val="en-US"/>
              </w:rPr>
            </w:pPr>
            <w:r>
              <w:rPr>
                <w:lang w:val="en-US"/>
              </w:rPr>
              <w:t>Manipulate EIT’s using commands and scripts.</w:t>
            </w:r>
          </w:p>
        </w:tc>
      </w:tr>
      <w:tr w:rsidR="0088595D" w14:paraId="0B4B8B0B" w14:textId="77777777" w:rsidTr="007E5D99">
        <w:tc>
          <w:tcPr>
            <w:tcW w:w="1461" w:type="dxa"/>
          </w:tcPr>
          <w:p w14:paraId="3396F0BB" w14:textId="77777777" w:rsidR="0088595D" w:rsidRPr="001B3937" w:rsidRDefault="0088595D">
            <w:pPr>
              <w:pStyle w:val="TableContent"/>
              <w:rPr>
                <w:rStyle w:val="Codeintext"/>
                <w:noProof/>
              </w:rPr>
            </w:pPr>
            <w:r w:rsidRPr="001B3937">
              <w:rPr>
                <w:rStyle w:val="Codeintext"/>
                <w:noProof/>
              </w:rPr>
              <w:t>tsemmg</w:t>
            </w:r>
          </w:p>
        </w:tc>
        <w:tc>
          <w:tcPr>
            <w:tcW w:w="7636" w:type="dxa"/>
          </w:tcPr>
          <w:p w14:paraId="409E12FF" w14:textId="77777777" w:rsidR="0088595D" w:rsidRDefault="0088595D">
            <w:pPr>
              <w:pStyle w:val="TableContent"/>
            </w:pPr>
            <w:r>
              <w:t>DVB SimulCrypt-compliant EMMG stub for system integration and debug.</w:t>
            </w:r>
          </w:p>
        </w:tc>
      </w:tr>
      <w:tr w:rsidR="00EA01A9" w14:paraId="027C064B" w14:textId="77777777" w:rsidTr="007E5D99">
        <w:tc>
          <w:tcPr>
            <w:tcW w:w="1461" w:type="dxa"/>
          </w:tcPr>
          <w:p w14:paraId="6C21E6A2" w14:textId="77777777" w:rsidR="00EA01A9" w:rsidRPr="001B3937" w:rsidRDefault="00EA01A9">
            <w:pPr>
              <w:pStyle w:val="TableContent"/>
              <w:rPr>
                <w:rStyle w:val="Codeintext"/>
                <w:noProof/>
              </w:rPr>
            </w:pPr>
            <w:r>
              <w:rPr>
                <w:rStyle w:val="Codeintext"/>
                <w:noProof/>
              </w:rPr>
              <w:t>tsfclean</w:t>
            </w:r>
          </w:p>
        </w:tc>
        <w:tc>
          <w:tcPr>
            <w:tcW w:w="7636" w:type="dxa"/>
          </w:tcPr>
          <w:p w14:paraId="6B99B32F" w14:textId="77777777" w:rsidR="00EA01A9" w:rsidRDefault="00EA01A9">
            <w:pPr>
              <w:pStyle w:val="TableContent"/>
            </w:pPr>
            <w:r>
              <w:t>Cleanup the structure and boundaries of a TS file.</w:t>
            </w:r>
          </w:p>
        </w:tc>
      </w:tr>
      <w:tr w:rsidR="00911034" w14:paraId="13FA6F84" w14:textId="77777777" w:rsidTr="007E5D99">
        <w:tc>
          <w:tcPr>
            <w:tcW w:w="1461" w:type="dxa"/>
          </w:tcPr>
          <w:p w14:paraId="6B0A143B" w14:textId="77777777" w:rsidR="00911034" w:rsidRPr="001B3937" w:rsidRDefault="00911034">
            <w:pPr>
              <w:pStyle w:val="TableContent"/>
              <w:rPr>
                <w:rStyle w:val="Codeintext"/>
                <w:noProof/>
              </w:rPr>
            </w:pPr>
            <w:r w:rsidRPr="001B3937">
              <w:rPr>
                <w:rStyle w:val="Codeintext"/>
                <w:noProof/>
              </w:rPr>
              <w:t>tsfixcc</w:t>
            </w:r>
          </w:p>
        </w:tc>
        <w:tc>
          <w:tcPr>
            <w:tcW w:w="7636" w:type="dxa"/>
          </w:tcPr>
          <w:p w14:paraId="7CB702FC" w14:textId="77777777" w:rsidR="00911034" w:rsidRDefault="00911034">
            <w:pPr>
              <w:pStyle w:val="TableContent"/>
            </w:pPr>
            <w:r>
              <w:t>Fix continuity counters in a TS file.</w:t>
            </w:r>
          </w:p>
        </w:tc>
      </w:tr>
      <w:tr w:rsidR="00911034" w14:paraId="0D3293B8" w14:textId="77777777" w:rsidTr="007E5D99">
        <w:tc>
          <w:tcPr>
            <w:tcW w:w="1461" w:type="dxa"/>
          </w:tcPr>
          <w:p w14:paraId="0994D913" w14:textId="77777777" w:rsidR="00911034" w:rsidRPr="001B3937" w:rsidRDefault="00911034">
            <w:pPr>
              <w:pStyle w:val="TableContent"/>
              <w:rPr>
                <w:rStyle w:val="Codeintext"/>
                <w:noProof/>
              </w:rPr>
            </w:pPr>
            <w:r w:rsidRPr="001B3937">
              <w:rPr>
                <w:rStyle w:val="Codeintext"/>
                <w:noProof/>
              </w:rPr>
              <w:t>tsftrunc</w:t>
            </w:r>
          </w:p>
        </w:tc>
        <w:tc>
          <w:tcPr>
            <w:tcW w:w="7636" w:type="dxa"/>
          </w:tcPr>
          <w:p w14:paraId="2E585145" w14:textId="77777777" w:rsidR="00911034" w:rsidRDefault="00911034">
            <w:pPr>
              <w:pStyle w:val="TableContent"/>
            </w:pPr>
            <w:r>
              <w:t>Truncate a TS file, removing extraneous bytes (last incomplete TS packet) or truncating after a specified TS packet.</w:t>
            </w:r>
          </w:p>
        </w:tc>
      </w:tr>
      <w:tr w:rsidR="00300F44" w14:paraId="6934F58E" w14:textId="77777777" w:rsidTr="007E5D99">
        <w:tc>
          <w:tcPr>
            <w:tcW w:w="1461" w:type="dxa"/>
          </w:tcPr>
          <w:p w14:paraId="6859B08A" w14:textId="77777777" w:rsidR="00300F44" w:rsidRPr="001B3937" w:rsidRDefault="00300F44">
            <w:pPr>
              <w:pStyle w:val="TableContent"/>
              <w:rPr>
                <w:rStyle w:val="Codeintext"/>
                <w:noProof/>
              </w:rPr>
            </w:pPr>
            <w:r w:rsidRPr="001B3937">
              <w:rPr>
                <w:rStyle w:val="Codeintext"/>
                <w:noProof/>
              </w:rPr>
              <w:t>tsgenecm</w:t>
            </w:r>
          </w:p>
        </w:tc>
        <w:tc>
          <w:tcPr>
            <w:tcW w:w="7636" w:type="dxa"/>
          </w:tcPr>
          <w:p w14:paraId="53D68EE6" w14:textId="77777777" w:rsidR="00300F44" w:rsidRDefault="00300F44">
            <w:pPr>
              <w:pStyle w:val="TableContent"/>
            </w:pPr>
            <w:r w:rsidRPr="00300F44">
              <w:t>Generate one ECM using any DVB SimulCrypt compliant ECMG</w:t>
            </w:r>
            <w:r>
              <w:t>.</w:t>
            </w:r>
          </w:p>
        </w:tc>
      </w:tr>
      <w:tr w:rsidR="005423EC" w14:paraId="1C92DEE6" w14:textId="77777777" w:rsidTr="007E5D99">
        <w:tc>
          <w:tcPr>
            <w:tcW w:w="1461" w:type="dxa"/>
          </w:tcPr>
          <w:p w14:paraId="2FBD26EC" w14:textId="77777777" w:rsidR="005423EC" w:rsidRPr="001B3937" w:rsidRDefault="005423EC">
            <w:pPr>
              <w:pStyle w:val="TableContent"/>
              <w:rPr>
                <w:rStyle w:val="Codeintext"/>
                <w:noProof/>
              </w:rPr>
            </w:pPr>
            <w:r w:rsidRPr="001B3937">
              <w:rPr>
                <w:rStyle w:val="Codeintext"/>
                <w:noProof/>
              </w:rPr>
              <w:t>tshides</w:t>
            </w:r>
          </w:p>
        </w:tc>
        <w:tc>
          <w:tcPr>
            <w:tcW w:w="7636" w:type="dxa"/>
          </w:tcPr>
          <w:p w14:paraId="068AF984" w14:textId="77777777" w:rsidR="005423EC" w:rsidRDefault="005423EC">
            <w:pPr>
              <w:pStyle w:val="TableContent"/>
            </w:pPr>
            <w:r w:rsidRPr="005423EC">
              <w:t>List HiDes modulator devices</w:t>
            </w:r>
            <w:r>
              <w:t>.</w:t>
            </w:r>
          </w:p>
        </w:tc>
      </w:tr>
      <w:tr w:rsidR="00D21E64" w14:paraId="34674690" w14:textId="77777777" w:rsidTr="007E5D99">
        <w:tc>
          <w:tcPr>
            <w:tcW w:w="1461" w:type="dxa"/>
          </w:tcPr>
          <w:p w14:paraId="2E59E2DF" w14:textId="794F9160" w:rsidR="00D21E64" w:rsidRPr="001B3937" w:rsidRDefault="00D21E64">
            <w:pPr>
              <w:pStyle w:val="TableContent"/>
              <w:rPr>
                <w:rStyle w:val="Codeintext"/>
                <w:noProof/>
              </w:rPr>
            </w:pPr>
            <w:r>
              <w:rPr>
                <w:rStyle w:val="Codeintext"/>
                <w:noProof/>
              </w:rPr>
              <w:t>tslatencymonitor</w:t>
            </w:r>
          </w:p>
        </w:tc>
        <w:tc>
          <w:tcPr>
            <w:tcW w:w="7636" w:type="dxa"/>
          </w:tcPr>
          <w:p w14:paraId="49614A2C" w14:textId="2A2BE40F" w:rsidR="00D21E64" w:rsidRPr="005423EC" w:rsidRDefault="00D21E64">
            <w:pPr>
              <w:pStyle w:val="TableContent"/>
            </w:pPr>
            <w:r w:rsidRPr="00D21E64">
              <w:t>Monitor latency between two TS input sources</w:t>
            </w:r>
            <w:r>
              <w:t>.</w:t>
            </w:r>
          </w:p>
        </w:tc>
      </w:tr>
      <w:tr w:rsidR="00911034" w14:paraId="7FCA8E4C" w14:textId="77777777" w:rsidTr="007E5D99">
        <w:tc>
          <w:tcPr>
            <w:tcW w:w="1461" w:type="dxa"/>
          </w:tcPr>
          <w:p w14:paraId="497DDBE5" w14:textId="77777777" w:rsidR="00911034" w:rsidRPr="001B3937" w:rsidRDefault="00911034" w:rsidP="003149C4">
            <w:pPr>
              <w:pStyle w:val="TableContent"/>
              <w:tabs>
                <w:tab w:val="left" w:pos="1293"/>
              </w:tabs>
              <w:rPr>
                <w:rStyle w:val="Codeintext"/>
                <w:noProof/>
              </w:rPr>
            </w:pPr>
            <w:r w:rsidRPr="001B3937">
              <w:rPr>
                <w:rStyle w:val="Codeintext"/>
                <w:noProof/>
              </w:rPr>
              <w:t>tslsdvb</w:t>
            </w:r>
          </w:p>
        </w:tc>
        <w:tc>
          <w:tcPr>
            <w:tcW w:w="7636" w:type="dxa"/>
          </w:tcPr>
          <w:p w14:paraId="7C69BED3" w14:textId="77777777" w:rsidR="00911034" w:rsidRPr="003149C4" w:rsidRDefault="00911034">
            <w:pPr>
              <w:pStyle w:val="TableContent"/>
              <w:rPr>
                <w:lang w:val="en-US"/>
              </w:rPr>
            </w:pPr>
            <w:r w:rsidRPr="003149C4">
              <w:rPr>
                <w:lang w:val="en-US"/>
              </w:rPr>
              <w:t>List DVB receiver devices.</w:t>
            </w:r>
          </w:p>
        </w:tc>
      </w:tr>
      <w:tr w:rsidR="00911034" w14:paraId="4643F27F" w14:textId="77777777" w:rsidTr="007E5D99">
        <w:tc>
          <w:tcPr>
            <w:tcW w:w="1461" w:type="dxa"/>
          </w:tcPr>
          <w:p w14:paraId="18C1FE4F" w14:textId="77777777" w:rsidR="00911034" w:rsidRPr="001B3937" w:rsidRDefault="00911034">
            <w:pPr>
              <w:pStyle w:val="TableContent"/>
              <w:rPr>
                <w:rStyle w:val="Codeintext"/>
                <w:noProof/>
              </w:rPr>
            </w:pPr>
            <w:r w:rsidRPr="001B3937">
              <w:rPr>
                <w:rStyle w:val="Codeintext"/>
                <w:noProof/>
              </w:rPr>
              <w:t>tsp</w:t>
            </w:r>
          </w:p>
        </w:tc>
        <w:tc>
          <w:tcPr>
            <w:tcW w:w="7636" w:type="dxa"/>
          </w:tcPr>
          <w:p w14:paraId="6545EA8C" w14:textId="77777777" w:rsidR="00911034" w:rsidRDefault="00911034">
            <w:pPr>
              <w:pStyle w:val="TableContent"/>
            </w:pPr>
            <w:r>
              <w:rPr>
                <w:lang w:val="en-US"/>
              </w:rPr>
              <w:t xml:space="preserve">General-purpose </w:t>
            </w:r>
            <w:r w:rsidR="003822E4">
              <w:t>TS processor</w:t>
            </w:r>
            <w:r>
              <w:t xml:space="preserve">: receive a TS from a user-specified input plugin, apply MPEG packet processing through several user-specified packet processor plugins and send the processed stream to a user-specified output plugin. </w:t>
            </w:r>
          </w:p>
        </w:tc>
      </w:tr>
      <w:tr w:rsidR="00911034" w14:paraId="565D8052" w14:textId="77777777" w:rsidTr="007E5D99">
        <w:tc>
          <w:tcPr>
            <w:tcW w:w="1461" w:type="dxa"/>
          </w:tcPr>
          <w:p w14:paraId="37BAD2B8" w14:textId="77777777" w:rsidR="00911034" w:rsidRPr="001B3937" w:rsidRDefault="00911034">
            <w:pPr>
              <w:pStyle w:val="TableContent"/>
              <w:rPr>
                <w:rStyle w:val="Codeintext"/>
                <w:noProof/>
              </w:rPr>
            </w:pPr>
            <w:r w:rsidRPr="001B3937">
              <w:rPr>
                <w:rStyle w:val="Codeintext"/>
                <w:noProof/>
              </w:rPr>
              <w:t>tspacketize</w:t>
            </w:r>
          </w:p>
        </w:tc>
        <w:tc>
          <w:tcPr>
            <w:tcW w:w="7636" w:type="dxa"/>
          </w:tcPr>
          <w:p w14:paraId="1532BBDB" w14:textId="77777777" w:rsidR="00911034" w:rsidRPr="003E316C" w:rsidRDefault="00911034">
            <w:pPr>
              <w:pStyle w:val="TableContent"/>
              <w:rPr>
                <w:lang w:val="en-US"/>
              </w:rPr>
            </w:pPr>
            <w:r w:rsidRPr="003E316C">
              <w:rPr>
                <w:lang w:val="en-US"/>
              </w:rPr>
              <w:t>Packetize PSI/SI tables in a transport stream PID.</w:t>
            </w:r>
          </w:p>
        </w:tc>
      </w:tr>
      <w:tr w:rsidR="00561194" w14:paraId="7CEEE6A7" w14:textId="77777777" w:rsidTr="007E5D99">
        <w:tc>
          <w:tcPr>
            <w:tcW w:w="1461" w:type="dxa"/>
          </w:tcPr>
          <w:p w14:paraId="1F256B21" w14:textId="0F12F6F1" w:rsidR="00561194" w:rsidRPr="001B3937" w:rsidRDefault="00561194">
            <w:pPr>
              <w:pStyle w:val="TableContent"/>
              <w:rPr>
                <w:rStyle w:val="Codeintext"/>
                <w:noProof/>
              </w:rPr>
            </w:pPr>
            <w:r>
              <w:rPr>
                <w:rStyle w:val="Codeintext"/>
                <w:noProof/>
              </w:rPr>
              <w:t>tspcap</w:t>
            </w:r>
          </w:p>
        </w:tc>
        <w:tc>
          <w:tcPr>
            <w:tcW w:w="7636" w:type="dxa"/>
          </w:tcPr>
          <w:p w14:paraId="798BA2BB" w14:textId="74CC21EC" w:rsidR="00561194" w:rsidRPr="003E316C" w:rsidRDefault="00561194">
            <w:pPr>
              <w:pStyle w:val="TableContent"/>
              <w:rPr>
                <w:lang w:val="en-US"/>
              </w:rPr>
            </w:pPr>
            <w:r w:rsidRPr="00561194">
              <w:rPr>
                <w:lang w:val="en-US"/>
              </w:rPr>
              <w:t>Analyze pcap and pcap-ng files</w:t>
            </w:r>
            <w:r>
              <w:rPr>
                <w:lang w:val="en-US"/>
              </w:rPr>
              <w:t>.</w:t>
            </w:r>
          </w:p>
        </w:tc>
      </w:tr>
      <w:tr w:rsidR="001D65DD" w14:paraId="34F5E908" w14:textId="77777777" w:rsidTr="007E5D99">
        <w:tc>
          <w:tcPr>
            <w:tcW w:w="1461" w:type="dxa"/>
          </w:tcPr>
          <w:p w14:paraId="5C10B9BB" w14:textId="77777777" w:rsidR="001D65DD" w:rsidRPr="001B3937" w:rsidRDefault="001D65DD">
            <w:pPr>
              <w:pStyle w:val="TableContent"/>
              <w:rPr>
                <w:rStyle w:val="Codeintext"/>
                <w:noProof/>
              </w:rPr>
            </w:pPr>
            <w:r w:rsidRPr="001B3937">
              <w:rPr>
                <w:rStyle w:val="Codeintext"/>
                <w:noProof/>
              </w:rPr>
              <w:t>tspcontrol</w:t>
            </w:r>
          </w:p>
        </w:tc>
        <w:tc>
          <w:tcPr>
            <w:tcW w:w="7636" w:type="dxa"/>
          </w:tcPr>
          <w:p w14:paraId="08B22303" w14:textId="77777777" w:rsidR="001D65DD" w:rsidRPr="003E316C" w:rsidRDefault="001D65DD">
            <w:pPr>
              <w:pStyle w:val="TableContent"/>
              <w:rPr>
                <w:lang w:val="en-US"/>
              </w:rPr>
            </w:pPr>
            <w:r w:rsidRPr="001D65DD">
              <w:rPr>
                <w:lang w:val="en-US"/>
              </w:rPr>
              <w:t xml:space="preserve">Send control commands to a running </w:t>
            </w:r>
            <w:r w:rsidRPr="00CF640B">
              <w:rPr>
                <w:rStyle w:val="Codeintext"/>
              </w:rPr>
              <w:t>tsp</w:t>
            </w:r>
            <w:r>
              <w:rPr>
                <w:lang w:val="en-US"/>
              </w:rPr>
              <w:t>.</w:t>
            </w:r>
          </w:p>
        </w:tc>
      </w:tr>
      <w:tr w:rsidR="00911034" w14:paraId="5732C674" w14:textId="77777777" w:rsidTr="007E5D99">
        <w:tc>
          <w:tcPr>
            <w:tcW w:w="1461" w:type="dxa"/>
          </w:tcPr>
          <w:p w14:paraId="58F9A18F" w14:textId="77777777" w:rsidR="00911034" w:rsidRPr="001B3937" w:rsidRDefault="00911034">
            <w:pPr>
              <w:pStyle w:val="TableContent"/>
              <w:rPr>
                <w:rStyle w:val="Codeintext"/>
                <w:noProof/>
              </w:rPr>
            </w:pPr>
            <w:r w:rsidRPr="001B3937">
              <w:rPr>
                <w:rStyle w:val="Codeintext"/>
                <w:noProof/>
              </w:rPr>
              <w:t>tspsi</w:t>
            </w:r>
          </w:p>
        </w:tc>
        <w:tc>
          <w:tcPr>
            <w:tcW w:w="7636" w:type="dxa"/>
          </w:tcPr>
          <w:p w14:paraId="7BB7D9FD" w14:textId="77777777" w:rsidR="00911034" w:rsidRDefault="00911034">
            <w:pPr>
              <w:pStyle w:val="TableContent"/>
            </w:pPr>
            <w:r>
              <w:t>Display the PSI (PAT, CAT, NIT, PMT, SDT) from a TS file.</w:t>
            </w:r>
          </w:p>
        </w:tc>
      </w:tr>
      <w:tr w:rsidR="00911034" w14:paraId="41DDBCEE" w14:textId="77777777" w:rsidTr="007E5D99">
        <w:tc>
          <w:tcPr>
            <w:tcW w:w="1461" w:type="dxa"/>
          </w:tcPr>
          <w:p w14:paraId="51F4409B" w14:textId="77777777" w:rsidR="00911034" w:rsidRPr="001B3937" w:rsidRDefault="00911034">
            <w:pPr>
              <w:pStyle w:val="TableContent"/>
              <w:rPr>
                <w:rStyle w:val="Codeintext"/>
                <w:noProof/>
              </w:rPr>
            </w:pPr>
            <w:r w:rsidRPr="001B3937">
              <w:rPr>
                <w:rStyle w:val="Codeintext"/>
                <w:noProof/>
              </w:rPr>
              <w:lastRenderedPageBreak/>
              <w:t>tsresync</w:t>
            </w:r>
          </w:p>
        </w:tc>
        <w:tc>
          <w:tcPr>
            <w:tcW w:w="7636" w:type="dxa"/>
          </w:tcPr>
          <w:p w14:paraId="225F6CCD" w14:textId="77777777" w:rsidR="00911034" w:rsidRDefault="00911034">
            <w:pPr>
              <w:pStyle w:val="TableContent"/>
            </w:pPr>
            <w:r>
              <w:t>Resynchronize a captured TS file</w:t>
            </w:r>
            <w:r w:rsidR="00293E1A">
              <w:t>:</w:t>
            </w:r>
            <w:r>
              <w:t xml:space="preserve"> locate start of first packet, resynchronize to next packet after holes, convert to 188-byte packets (if captured with 204-byte packets).</w:t>
            </w:r>
          </w:p>
        </w:tc>
      </w:tr>
      <w:tr w:rsidR="00911034" w14:paraId="37781432" w14:textId="77777777" w:rsidTr="007E5D99">
        <w:tc>
          <w:tcPr>
            <w:tcW w:w="1461" w:type="dxa"/>
          </w:tcPr>
          <w:p w14:paraId="72A5C2BC" w14:textId="77777777" w:rsidR="00911034" w:rsidRPr="001B3937" w:rsidRDefault="00911034">
            <w:pPr>
              <w:pStyle w:val="TableContent"/>
              <w:rPr>
                <w:rStyle w:val="Codeintext"/>
                <w:noProof/>
              </w:rPr>
            </w:pPr>
            <w:r w:rsidRPr="001B3937">
              <w:rPr>
                <w:rStyle w:val="Codeintext"/>
                <w:noProof/>
              </w:rPr>
              <w:t>tsscan</w:t>
            </w:r>
          </w:p>
        </w:tc>
        <w:tc>
          <w:tcPr>
            <w:tcW w:w="7636" w:type="dxa"/>
          </w:tcPr>
          <w:p w14:paraId="5C2CA30D" w14:textId="77777777" w:rsidR="00911034" w:rsidRDefault="00911034">
            <w:pPr>
              <w:pStyle w:val="TableContent"/>
            </w:pPr>
            <w:r>
              <w:t>Scan frequencies in a DVB network.</w:t>
            </w:r>
          </w:p>
        </w:tc>
      </w:tr>
      <w:tr w:rsidR="00911034" w:rsidRPr="007546F9" w14:paraId="3A2B5A6D" w14:textId="77777777" w:rsidTr="007E5D99">
        <w:tc>
          <w:tcPr>
            <w:tcW w:w="1461" w:type="dxa"/>
          </w:tcPr>
          <w:p w14:paraId="14ABA047" w14:textId="77777777" w:rsidR="00911034" w:rsidRPr="001B3937" w:rsidRDefault="00911034" w:rsidP="007546F9">
            <w:pPr>
              <w:pStyle w:val="TableContent"/>
              <w:rPr>
                <w:rStyle w:val="Codeintext"/>
                <w:noProof/>
              </w:rPr>
            </w:pPr>
            <w:r w:rsidRPr="001B3937">
              <w:rPr>
                <w:rStyle w:val="Codeintext"/>
                <w:noProof/>
              </w:rPr>
              <w:t>tssmartcard</w:t>
            </w:r>
          </w:p>
        </w:tc>
        <w:tc>
          <w:tcPr>
            <w:tcW w:w="7636" w:type="dxa"/>
          </w:tcPr>
          <w:p w14:paraId="17307CAB" w14:textId="77777777" w:rsidR="00911034" w:rsidRPr="007546F9" w:rsidRDefault="00911034" w:rsidP="007546F9">
            <w:pPr>
              <w:pStyle w:val="TableContent"/>
            </w:pPr>
            <w:r w:rsidRPr="007546F9">
              <w:t xml:space="preserve">List or reset </w:t>
            </w:r>
            <w:r>
              <w:t>smart-card</w:t>
            </w:r>
            <w:r w:rsidRPr="007546F9">
              <w:t xml:space="preserve"> reader devices.</w:t>
            </w:r>
          </w:p>
        </w:tc>
      </w:tr>
      <w:tr w:rsidR="00900719" w:rsidRPr="007546F9" w14:paraId="6F3F0398" w14:textId="77777777" w:rsidTr="007E5D99">
        <w:tc>
          <w:tcPr>
            <w:tcW w:w="1461" w:type="dxa"/>
          </w:tcPr>
          <w:p w14:paraId="2C38EB2E" w14:textId="77777777" w:rsidR="00900719" w:rsidRPr="001B3937" w:rsidRDefault="00FD1D4A" w:rsidP="007546F9">
            <w:pPr>
              <w:pStyle w:val="TableContent"/>
              <w:rPr>
                <w:rStyle w:val="Codeintext"/>
                <w:noProof/>
              </w:rPr>
            </w:pPr>
            <w:r w:rsidRPr="001B3937">
              <w:rPr>
                <w:rStyle w:val="Codeintext"/>
                <w:noProof/>
              </w:rPr>
              <w:t>t</w:t>
            </w:r>
            <w:r w:rsidR="00900719" w:rsidRPr="001B3937">
              <w:rPr>
                <w:rStyle w:val="Codeintext"/>
                <w:noProof/>
              </w:rPr>
              <w:t>sstuff</w:t>
            </w:r>
          </w:p>
        </w:tc>
        <w:tc>
          <w:tcPr>
            <w:tcW w:w="7636" w:type="dxa"/>
          </w:tcPr>
          <w:p w14:paraId="1EA3068D" w14:textId="77777777" w:rsidR="00900719" w:rsidRPr="00900719" w:rsidRDefault="00900719" w:rsidP="00900719">
            <w:pPr>
              <w:pStyle w:val="TableContent"/>
            </w:pPr>
            <w:r w:rsidRPr="00195996">
              <w:t>Add stuffing to a TS file to reach a target bitrate</w:t>
            </w:r>
            <w:r>
              <w:t>.</w:t>
            </w:r>
          </w:p>
        </w:tc>
      </w:tr>
      <w:tr w:rsidR="0081003E" w:rsidRPr="007546F9" w14:paraId="01A6A346" w14:textId="77777777" w:rsidTr="007E5D99">
        <w:tc>
          <w:tcPr>
            <w:tcW w:w="1461" w:type="dxa"/>
          </w:tcPr>
          <w:p w14:paraId="5F79DD25" w14:textId="77777777" w:rsidR="0081003E" w:rsidRPr="001B3937" w:rsidRDefault="0081003E" w:rsidP="007546F9">
            <w:pPr>
              <w:pStyle w:val="TableContent"/>
              <w:rPr>
                <w:rStyle w:val="Codeintext"/>
                <w:noProof/>
              </w:rPr>
            </w:pPr>
            <w:r w:rsidRPr="001B3937">
              <w:rPr>
                <w:rStyle w:val="Codeintext"/>
                <w:noProof/>
              </w:rPr>
              <w:t>tsswitch</w:t>
            </w:r>
          </w:p>
        </w:tc>
        <w:tc>
          <w:tcPr>
            <w:tcW w:w="7636" w:type="dxa"/>
          </w:tcPr>
          <w:p w14:paraId="6125C941" w14:textId="77777777" w:rsidR="0081003E" w:rsidRPr="00195996" w:rsidRDefault="0081003E" w:rsidP="00900719">
            <w:pPr>
              <w:pStyle w:val="TableContent"/>
            </w:pPr>
            <w:r>
              <w:t>Transport stream</w:t>
            </w:r>
            <w:r w:rsidRPr="0081003E">
              <w:t xml:space="preserve"> input source switch using remote control</w:t>
            </w:r>
            <w:r>
              <w:t>.</w:t>
            </w:r>
          </w:p>
        </w:tc>
      </w:tr>
      <w:tr w:rsidR="00FD1D4A" w:rsidRPr="007546F9" w14:paraId="186577DC" w14:textId="77777777" w:rsidTr="007E5D99">
        <w:tc>
          <w:tcPr>
            <w:tcW w:w="1461" w:type="dxa"/>
          </w:tcPr>
          <w:p w14:paraId="70D2740B" w14:textId="77777777" w:rsidR="00FD1D4A" w:rsidRPr="001B3937" w:rsidRDefault="00FD1D4A" w:rsidP="007546F9">
            <w:pPr>
              <w:pStyle w:val="TableContent"/>
              <w:rPr>
                <w:rStyle w:val="Codeintext"/>
                <w:noProof/>
              </w:rPr>
            </w:pPr>
            <w:r w:rsidRPr="001B3937">
              <w:rPr>
                <w:rStyle w:val="Codeintext"/>
                <w:noProof/>
              </w:rPr>
              <w:t>tstabcomp</w:t>
            </w:r>
          </w:p>
        </w:tc>
        <w:tc>
          <w:tcPr>
            <w:tcW w:w="7636" w:type="dxa"/>
          </w:tcPr>
          <w:p w14:paraId="54BAAC01" w14:textId="77777777" w:rsidR="00FD1D4A" w:rsidRPr="00195996" w:rsidRDefault="00FD1D4A" w:rsidP="00900719">
            <w:pPr>
              <w:pStyle w:val="TableContent"/>
            </w:pPr>
            <w:r>
              <w:t>PSI / SI table compiler from / to XML files.</w:t>
            </w:r>
          </w:p>
        </w:tc>
      </w:tr>
      <w:tr w:rsidR="00911034" w14:paraId="28C31CDB" w14:textId="77777777" w:rsidTr="007E5D99">
        <w:tc>
          <w:tcPr>
            <w:tcW w:w="1461" w:type="dxa"/>
          </w:tcPr>
          <w:p w14:paraId="07B3F011" w14:textId="77777777" w:rsidR="00911034" w:rsidRPr="001B3937" w:rsidRDefault="00FD1D4A">
            <w:pPr>
              <w:pStyle w:val="TableContent"/>
              <w:rPr>
                <w:rStyle w:val="Codeintext"/>
                <w:noProof/>
              </w:rPr>
            </w:pPr>
            <w:r w:rsidRPr="001B3937">
              <w:rPr>
                <w:rStyle w:val="Codeintext"/>
                <w:noProof/>
              </w:rPr>
              <w:t>t</w:t>
            </w:r>
            <w:r w:rsidR="00911034" w:rsidRPr="001B3937">
              <w:rPr>
                <w:rStyle w:val="Codeintext"/>
                <w:noProof/>
              </w:rPr>
              <w:t>stabdump</w:t>
            </w:r>
          </w:p>
        </w:tc>
        <w:tc>
          <w:tcPr>
            <w:tcW w:w="7636" w:type="dxa"/>
          </w:tcPr>
          <w:p w14:paraId="1D0D780C" w14:textId="77777777" w:rsidR="00911034" w:rsidRDefault="00911034">
            <w:pPr>
              <w:pStyle w:val="TableContent"/>
            </w:pPr>
            <w:r>
              <w:t>Dump binar</w:t>
            </w:r>
            <w:r w:rsidR="00E12974">
              <w:t>y table</w:t>
            </w:r>
            <w:r>
              <w:t xml:space="preserve"> files, as previously saved by </w:t>
            </w:r>
            <w:r w:rsidRPr="00495875">
              <w:rPr>
                <w:rStyle w:val="Codeintext"/>
              </w:rPr>
              <w:t>tstables</w:t>
            </w:r>
            <w:r>
              <w:t>.</w:t>
            </w:r>
          </w:p>
        </w:tc>
      </w:tr>
      <w:tr w:rsidR="00911034" w14:paraId="16F6E05E" w14:textId="77777777" w:rsidTr="007E5D99">
        <w:tc>
          <w:tcPr>
            <w:tcW w:w="1461" w:type="dxa"/>
          </w:tcPr>
          <w:p w14:paraId="6036D5BF"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stables</w:t>
            </w:r>
          </w:p>
        </w:tc>
        <w:tc>
          <w:tcPr>
            <w:tcW w:w="7636" w:type="dxa"/>
          </w:tcPr>
          <w:p w14:paraId="32B2F893" w14:textId="77777777" w:rsidR="00911034" w:rsidRDefault="00911034">
            <w:pPr>
              <w:pStyle w:val="TableContent"/>
            </w:pPr>
            <w:r>
              <w:t>Collect specified PSI/SI tables from a TS file. Either display them or save them in binary files.</w:t>
            </w:r>
          </w:p>
        </w:tc>
      </w:tr>
      <w:tr w:rsidR="00911034" w14:paraId="4ADA867E" w14:textId="77777777" w:rsidTr="007E5D99">
        <w:tc>
          <w:tcPr>
            <w:tcW w:w="1461" w:type="dxa"/>
          </w:tcPr>
          <w:p w14:paraId="180A3C22" w14:textId="77777777" w:rsidR="00911034" w:rsidRPr="001B3937" w:rsidRDefault="001B4D2E">
            <w:pPr>
              <w:pStyle w:val="TableContent"/>
              <w:rPr>
                <w:rStyle w:val="Codeintext"/>
                <w:noProof/>
              </w:rPr>
            </w:pPr>
            <w:r w:rsidRPr="001B3937">
              <w:rPr>
                <w:rStyle w:val="Codeintext"/>
                <w:noProof/>
              </w:rPr>
              <w:t>t</w:t>
            </w:r>
            <w:r w:rsidR="00911034" w:rsidRPr="001B3937">
              <w:rPr>
                <w:rStyle w:val="Codeintext"/>
                <w:noProof/>
              </w:rPr>
              <w:t>sterinfo</w:t>
            </w:r>
          </w:p>
        </w:tc>
        <w:tc>
          <w:tcPr>
            <w:tcW w:w="7636" w:type="dxa"/>
          </w:tcPr>
          <w:p w14:paraId="5BB1B0DA" w14:textId="77777777" w:rsidR="00911034" w:rsidRDefault="00911034">
            <w:pPr>
              <w:pStyle w:val="TableContent"/>
            </w:pPr>
            <w:r>
              <w:t>Compute or retrieve various DVB-T (terrestrial) information.</w:t>
            </w:r>
          </w:p>
        </w:tc>
      </w:tr>
      <w:tr w:rsidR="005A7325" w14:paraId="060168AD" w14:textId="77777777" w:rsidTr="007E5D99">
        <w:tc>
          <w:tcPr>
            <w:tcW w:w="1461" w:type="dxa"/>
          </w:tcPr>
          <w:p w14:paraId="586E83AE" w14:textId="10019E89" w:rsidR="005A7325" w:rsidRPr="001B3937" w:rsidRDefault="005A7325">
            <w:pPr>
              <w:pStyle w:val="TableContent"/>
              <w:rPr>
                <w:rStyle w:val="Codeintext"/>
                <w:noProof/>
              </w:rPr>
            </w:pPr>
            <w:r>
              <w:rPr>
                <w:rStyle w:val="Codeintext"/>
                <w:noProof/>
              </w:rPr>
              <w:t>tstestecmg</w:t>
            </w:r>
          </w:p>
        </w:tc>
        <w:tc>
          <w:tcPr>
            <w:tcW w:w="7636" w:type="dxa"/>
          </w:tcPr>
          <w:p w14:paraId="22BE9FB3" w14:textId="5FF49E3B" w:rsidR="005A7325" w:rsidRDefault="005A7325">
            <w:pPr>
              <w:pStyle w:val="TableContent"/>
            </w:pPr>
            <w:r w:rsidRPr="005A7325">
              <w:t>Test a DVB SimulCrypt compliant ECMG with an artificial load</w:t>
            </w:r>
            <w:r>
              <w:t>.</w:t>
            </w:r>
          </w:p>
        </w:tc>
      </w:tr>
      <w:tr w:rsidR="00C218E4" w14:paraId="7066EFA0" w14:textId="77777777" w:rsidTr="007E5D99">
        <w:tc>
          <w:tcPr>
            <w:tcW w:w="1461" w:type="dxa"/>
          </w:tcPr>
          <w:p w14:paraId="1C9BDD35" w14:textId="443FD4DC" w:rsidR="00C218E4" w:rsidRPr="001B3937" w:rsidRDefault="00C218E4">
            <w:pPr>
              <w:pStyle w:val="TableContent"/>
              <w:rPr>
                <w:rStyle w:val="Codeintext"/>
                <w:noProof/>
              </w:rPr>
            </w:pPr>
            <w:r>
              <w:rPr>
                <w:rStyle w:val="Codeintext"/>
                <w:noProof/>
              </w:rPr>
              <w:t>tsvatek</w:t>
            </w:r>
          </w:p>
        </w:tc>
        <w:tc>
          <w:tcPr>
            <w:tcW w:w="7636" w:type="dxa"/>
          </w:tcPr>
          <w:p w14:paraId="228200D7" w14:textId="23D86B84" w:rsidR="00C218E4" w:rsidRDefault="00C218E4">
            <w:pPr>
              <w:pStyle w:val="TableContent"/>
            </w:pPr>
            <w:r>
              <w:t>List VATek-based modulator devices.</w:t>
            </w:r>
          </w:p>
        </w:tc>
      </w:tr>
      <w:tr w:rsidR="00AA2520" w14:paraId="5AC08C05" w14:textId="77777777" w:rsidTr="007E5D99">
        <w:tc>
          <w:tcPr>
            <w:tcW w:w="1461" w:type="dxa"/>
          </w:tcPr>
          <w:p w14:paraId="3C666DCF" w14:textId="77777777" w:rsidR="00AA2520" w:rsidRPr="001B3937" w:rsidRDefault="00AA2520">
            <w:pPr>
              <w:pStyle w:val="TableContent"/>
              <w:rPr>
                <w:rStyle w:val="Codeintext"/>
                <w:noProof/>
              </w:rPr>
            </w:pPr>
            <w:r w:rsidRPr="001B3937">
              <w:rPr>
                <w:rStyle w:val="Codeintext"/>
                <w:noProof/>
              </w:rPr>
              <w:t>tsversion</w:t>
            </w:r>
          </w:p>
        </w:tc>
        <w:tc>
          <w:tcPr>
            <w:tcW w:w="7636" w:type="dxa"/>
          </w:tcPr>
          <w:p w14:paraId="408F7677" w14:textId="77777777" w:rsidR="00AA2520" w:rsidRDefault="00AA2520">
            <w:pPr>
              <w:pStyle w:val="TableContent"/>
            </w:pPr>
            <w:r w:rsidRPr="00AA2520">
              <w:t>Check version, download and upgrade TSDuck.</w:t>
            </w:r>
          </w:p>
        </w:tc>
      </w:tr>
      <w:tr w:rsidR="00F84E57" w14:paraId="79CFAA1C" w14:textId="77777777" w:rsidTr="007E5D99">
        <w:tc>
          <w:tcPr>
            <w:tcW w:w="1461" w:type="dxa"/>
          </w:tcPr>
          <w:p w14:paraId="27C87F06" w14:textId="77777777" w:rsidR="00F84E57" w:rsidRPr="001B3937" w:rsidRDefault="00F84E57">
            <w:pPr>
              <w:pStyle w:val="TableContent"/>
              <w:rPr>
                <w:rStyle w:val="Codeintext"/>
                <w:noProof/>
              </w:rPr>
            </w:pPr>
            <w:r w:rsidRPr="001B3937">
              <w:rPr>
                <w:rStyle w:val="Codeintext"/>
                <w:noProof/>
              </w:rPr>
              <w:t>tsxml</w:t>
            </w:r>
          </w:p>
        </w:tc>
        <w:tc>
          <w:tcPr>
            <w:tcW w:w="7636" w:type="dxa"/>
          </w:tcPr>
          <w:p w14:paraId="51BDCF89" w14:textId="77777777" w:rsidR="00F84E57" w:rsidRPr="00AA2520" w:rsidRDefault="00F84E57">
            <w:pPr>
              <w:pStyle w:val="TableContent"/>
            </w:pPr>
            <w:r w:rsidRPr="00F84E57">
              <w:t xml:space="preserve">Test tool for TSDuck XML </w:t>
            </w:r>
            <w:r>
              <w:t xml:space="preserve">files </w:t>
            </w:r>
            <w:r w:rsidRPr="00F84E57">
              <w:t>manipulation</w:t>
            </w:r>
            <w:r>
              <w:t>.</w:t>
            </w:r>
          </w:p>
        </w:tc>
      </w:tr>
    </w:tbl>
    <w:p w14:paraId="2EBDF13B" w14:textId="77777777" w:rsidR="00CE5B8A" w:rsidRDefault="00CE5B8A" w:rsidP="00CE5B8A">
      <w:pPr>
        <w:pStyle w:val="Heading2"/>
        <w:rPr>
          <w:lang w:val="en-GB"/>
        </w:rPr>
      </w:pPr>
      <w:bookmarkStart w:id="146" w:name="_Toc140067644"/>
      <w:r>
        <w:rPr>
          <w:lang w:val="en-GB"/>
        </w:rPr>
        <w:t>Command line syntax</w:t>
      </w:r>
      <w:bookmarkEnd w:id="146"/>
    </w:p>
    <w:p w14:paraId="47DC1E0E" w14:textId="77777777" w:rsidR="00423358" w:rsidRDefault="00423358" w:rsidP="00B4767F">
      <w:pPr>
        <w:pStyle w:val="Heading3"/>
        <w:rPr>
          <w:lang w:val="en-GB"/>
        </w:rPr>
      </w:pPr>
      <w:bookmarkStart w:id="147" w:name="_Toc140067645"/>
      <w:r>
        <w:rPr>
          <w:lang w:val="en-GB"/>
        </w:rPr>
        <w:t>Command line options</w:t>
      </w:r>
      <w:bookmarkEnd w:id="147"/>
    </w:p>
    <w:p w14:paraId="6279CCB6" w14:textId="37B686E7" w:rsidR="00423358" w:rsidRDefault="00A771C4">
      <w:pPr>
        <w:rPr>
          <w:lang w:val="en-GB"/>
        </w:rPr>
      </w:pPr>
      <w:r>
        <w:rPr>
          <w:lang w:val="en-GB"/>
        </w:rPr>
        <w:t xml:space="preserve">All utilities are simple command-line tools. </w:t>
      </w:r>
      <w:r w:rsidR="00423358">
        <w:rPr>
          <w:lang w:val="en-GB"/>
        </w:rPr>
        <w:t xml:space="preserve">They accept </w:t>
      </w:r>
      <w:r w:rsidR="00412CA4">
        <w:rPr>
          <w:lang w:val="en-GB"/>
        </w:rPr>
        <w:t>“</w:t>
      </w:r>
      <w:r w:rsidR="00423358" w:rsidRPr="00412CA4">
        <w:rPr>
          <w:lang w:val="en-GB"/>
        </w:rPr>
        <w:t>options</w:t>
      </w:r>
      <w:r w:rsidR="00412CA4">
        <w:rPr>
          <w:lang w:val="en-GB"/>
        </w:rPr>
        <w:t>”</w:t>
      </w:r>
      <w:r w:rsidR="00423358">
        <w:rPr>
          <w:lang w:val="en-GB"/>
        </w:rPr>
        <w:t xml:space="preserve"> and </w:t>
      </w:r>
      <w:r w:rsidR="00412CA4">
        <w:rPr>
          <w:lang w:val="en-GB"/>
        </w:rPr>
        <w:t>“</w:t>
      </w:r>
      <w:r w:rsidR="00423358" w:rsidRPr="00412CA4">
        <w:rPr>
          <w:lang w:val="en-GB"/>
        </w:rPr>
        <w:t>parameters</w:t>
      </w:r>
      <w:r w:rsidR="00412CA4">
        <w:rPr>
          <w:lang w:val="en-GB"/>
        </w:rPr>
        <w:t>”</w:t>
      </w:r>
      <w:r w:rsidR="00423358">
        <w:rPr>
          <w:lang w:val="en-GB"/>
        </w:rPr>
        <w:t>.</w:t>
      </w:r>
      <w:r w:rsidR="00423358">
        <w:rPr>
          <w:i/>
          <w:lang w:val="en-GB"/>
        </w:rPr>
        <w:t xml:space="preserve"> </w:t>
      </w:r>
      <w:r w:rsidR="00423358">
        <w:rPr>
          <w:lang w:val="en-GB"/>
        </w:rPr>
        <w:t xml:space="preserve">The </w:t>
      </w:r>
      <w:r>
        <w:rPr>
          <w:lang w:val="en-GB"/>
        </w:rPr>
        <w:t xml:space="preserve">syntax </w:t>
      </w:r>
      <w:r w:rsidR="00423358">
        <w:rPr>
          <w:lang w:val="en-GB"/>
        </w:rPr>
        <w:t xml:space="preserve">of options </w:t>
      </w:r>
      <w:r>
        <w:rPr>
          <w:lang w:val="en-GB"/>
        </w:rPr>
        <w:t>follow</w:t>
      </w:r>
      <w:r w:rsidR="00423358">
        <w:rPr>
          <w:lang w:val="en-GB"/>
        </w:rPr>
        <w:t>s</w:t>
      </w:r>
      <w:r>
        <w:rPr>
          <w:lang w:val="en-GB"/>
        </w:rPr>
        <w:t xml:space="preserve"> the</w:t>
      </w:r>
      <w:r w:rsidR="00D512E8">
        <w:rPr>
          <w:lang w:val="en-GB"/>
        </w:rPr>
        <w:t xml:space="preserve"> GNU</w:t>
      </w:r>
      <w:r>
        <w:rPr>
          <w:lang w:val="en-GB"/>
        </w:rPr>
        <w:t xml:space="preserve"> </w:t>
      </w:r>
      <w:r w:rsidRPr="00CE6802">
        <w:rPr>
          <w:rStyle w:val="Codeintext"/>
        </w:rPr>
        <w:t>getopt_long(3)</w:t>
      </w:r>
      <w:r>
        <w:rPr>
          <w:lang w:val="en-GB"/>
        </w:rPr>
        <w:t xml:space="preserve"> conventions. See the corresponding</w:t>
      </w:r>
      <w:r w:rsidR="00423358">
        <w:rPr>
          <w:lang w:val="en-GB"/>
        </w:rPr>
        <w:t xml:space="preserve"> Linux manual page for details.</w:t>
      </w:r>
    </w:p>
    <w:p w14:paraId="75AF42D9" w14:textId="5A7B3E08" w:rsidR="00A771C4" w:rsidRDefault="00A771C4">
      <w:pPr>
        <w:rPr>
          <w:lang w:val="en-GB"/>
        </w:rPr>
      </w:pPr>
      <w:r>
        <w:rPr>
          <w:lang w:val="en-GB"/>
        </w:rPr>
        <w:t>In short, this means that all o</w:t>
      </w:r>
      <w:r w:rsidR="003149C4">
        <w:rPr>
          <w:lang w:val="en-GB"/>
        </w:rPr>
        <w:t>ptions have a “long name” prece</w:t>
      </w:r>
      <w:r>
        <w:rPr>
          <w:lang w:val="en-GB"/>
        </w:rPr>
        <w:t xml:space="preserve">ded by a double dash and optionally a </w:t>
      </w:r>
      <w:r w:rsidR="00412CA4">
        <w:rPr>
          <w:lang w:val="en-GB"/>
        </w:rPr>
        <w:t>“</w:t>
      </w:r>
      <w:r>
        <w:rPr>
          <w:lang w:val="en-GB"/>
        </w:rPr>
        <w:t>short name</w:t>
      </w:r>
      <w:r w:rsidR="00412CA4">
        <w:rPr>
          <w:lang w:val="en-GB"/>
        </w:rPr>
        <w:t>”</w:t>
      </w:r>
      <w:r>
        <w:rPr>
          <w:lang w:val="en-GB"/>
        </w:rPr>
        <w:t xml:space="preserve"> (one dash, one letter). Long options can be abbreviated if there is no ambiguity.</w:t>
      </w:r>
    </w:p>
    <w:p w14:paraId="5FA46BC7" w14:textId="77777777" w:rsidR="00D14C44" w:rsidRDefault="00D14C44">
      <w:pPr>
        <w:rPr>
          <w:lang w:val="en-GB"/>
        </w:rPr>
      </w:pPr>
      <w:r>
        <w:rPr>
          <w:lang w:val="en-GB"/>
        </w:rPr>
        <w:t>Although this syntax is inspired by Linux and the GNU utilities, the same syntax is used on Windows.</w:t>
      </w:r>
    </w:p>
    <w:p w14:paraId="41C78F54" w14:textId="77777777" w:rsidR="00A771C4" w:rsidRDefault="00A771C4" w:rsidP="009549E8">
      <w:pPr>
        <w:suppressAutoHyphens/>
        <w:rPr>
          <w:lang w:val="en-GB"/>
        </w:rPr>
      </w:pPr>
      <w:r>
        <w:rPr>
          <w:lang w:val="en-GB"/>
        </w:rPr>
        <w:t>As an example, con</w:t>
      </w:r>
      <w:r w:rsidR="006B09A6">
        <w:rPr>
          <w:lang w:val="en-GB"/>
        </w:rPr>
        <w:t xml:space="preserve">sider </w:t>
      </w:r>
      <w:r>
        <w:rPr>
          <w:lang w:val="en-GB"/>
        </w:rPr>
        <w:t xml:space="preserve">a utility </w:t>
      </w:r>
      <w:r w:rsidR="006B09A6">
        <w:rPr>
          <w:lang w:val="en-GB"/>
        </w:rPr>
        <w:t xml:space="preserve">which </w:t>
      </w:r>
      <w:r>
        <w:rPr>
          <w:lang w:val="en-GB"/>
        </w:rPr>
        <w:t xml:space="preserve">accepts the two options </w:t>
      </w:r>
      <w:r w:rsidRPr="00CE6802">
        <w:rPr>
          <w:rStyle w:val="Codeintext"/>
        </w:rPr>
        <w:t>--verbose</w:t>
      </w:r>
      <w:r>
        <w:rPr>
          <w:lang w:val="en-GB"/>
        </w:rPr>
        <w:t xml:space="preserve"> (short name </w:t>
      </w:r>
      <w:r w:rsidRPr="00CE6802">
        <w:rPr>
          <w:rStyle w:val="Codeintext"/>
        </w:rPr>
        <w:t>–v</w:t>
      </w:r>
      <w:r>
        <w:rPr>
          <w:lang w:val="en-GB"/>
        </w:rPr>
        <w:t xml:space="preserve">) and </w:t>
      </w:r>
      <w:r w:rsidRPr="00CE6802">
        <w:rPr>
          <w:rStyle w:val="Codeintext"/>
        </w:rPr>
        <w:t>--version</w:t>
      </w:r>
      <w:r>
        <w:rPr>
          <w:lang w:val="en-GB"/>
        </w:rPr>
        <w:t xml:space="preserve"> (no short name). Then, the verbose mode can be equally triggered by </w:t>
      </w:r>
      <w:r w:rsidRPr="00CE6802">
        <w:rPr>
          <w:rStyle w:val="Codeintext"/>
        </w:rPr>
        <w:t>–v</w:t>
      </w:r>
      <w:r>
        <w:rPr>
          <w:lang w:val="en-GB"/>
        </w:rPr>
        <w:t xml:space="preserve">, </w:t>
      </w:r>
      <w:r w:rsidRPr="00CE6802">
        <w:rPr>
          <w:rStyle w:val="Codeintext"/>
        </w:rPr>
        <w:t>--verbose</w:t>
      </w:r>
      <w:r>
        <w:rPr>
          <w:lang w:val="en-GB"/>
        </w:rPr>
        <w:t xml:space="preserve">, </w:t>
      </w:r>
      <w:r w:rsidRPr="00CE6802">
        <w:rPr>
          <w:rStyle w:val="Codeintext"/>
        </w:rPr>
        <w:t>--verb</w:t>
      </w:r>
      <w:r>
        <w:rPr>
          <w:lang w:val="en-GB"/>
        </w:rPr>
        <w:t xml:space="preserve"> but not </w:t>
      </w:r>
      <w:r w:rsidRPr="00CE6802">
        <w:rPr>
          <w:rStyle w:val="Codeintext"/>
        </w:rPr>
        <w:t>-</w:t>
      </w:r>
      <w:r w:rsidR="009549E8" w:rsidRPr="00CE6802">
        <w:rPr>
          <w:rStyle w:val="Codeintext"/>
        </w:rPr>
        <w:t>-</w:t>
      </w:r>
      <w:r w:rsidRPr="00CE6802">
        <w:rPr>
          <w:rStyle w:val="Codeintext"/>
        </w:rPr>
        <w:t>ver</w:t>
      </w:r>
      <w:r>
        <w:rPr>
          <w:lang w:val="en-GB"/>
        </w:rPr>
        <w:t xml:space="preserve"> since there</w:t>
      </w:r>
      <w:r w:rsidR="00147426">
        <w:rPr>
          <w:lang w:val="en-GB"/>
        </w:rPr>
        <w:t xml:space="preserve"> is </w:t>
      </w:r>
      <w:r>
        <w:rPr>
          <w:lang w:val="en-GB"/>
        </w:rPr>
        <w:t xml:space="preserve">an ambiguity with </w:t>
      </w:r>
      <w:r w:rsidR="009549E8" w:rsidRPr="00CE6802">
        <w:rPr>
          <w:rStyle w:val="Codeintext"/>
        </w:rPr>
        <w:noBreakHyphen/>
      </w:r>
      <w:r w:rsidR="009549E8" w:rsidRPr="00CE6802">
        <w:rPr>
          <w:rStyle w:val="Codeintext"/>
        </w:rPr>
        <w:noBreakHyphen/>
      </w:r>
      <w:r w:rsidRPr="00CE6802">
        <w:rPr>
          <w:rStyle w:val="Codeintext"/>
        </w:rPr>
        <w:t>version</w:t>
      </w:r>
      <w:r>
        <w:rPr>
          <w:lang w:val="en-GB"/>
        </w:rPr>
        <w:t>.</w:t>
      </w:r>
    </w:p>
    <w:p w14:paraId="1FD261C9" w14:textId="77777777" w:rsidR="00423358" w:rsidRDefault="00423358" w:rsidP="00B4767F">
      <w:pPr>
        <w:pStyle w:val="Heading3"/>
        <w:rPr>
          <w:lang w:val="en-GB"/>
        </w:rPr>
      </w:pPr>
      <w:bookmarkStart w:id="148" w:name="_Ref80295122"/>
      <w:bookmarkStart w:id="149" w:name="_Toc140067646"/>
      <w:r>
        <w:rPr>
          <w:lang w:val="en-GB"/>
        </w:rPr>
        <w:t>Integer values in command line options</w:t>
      </w:r>
      <w:bookmarkEnd w:id="148"/>
      <w:bookmarkEnd w:id="149"/>
    </w:p>
    <w:p w14:paraId="64FE0E72" w14:textId="36A9017E" w:rsidR="00423358" w:rsidRDefault="00423358" w:rsidP="00423358">
      <w:pPr>
        <w:rPr>
          <w:lang w:val="en-GB"/>
        </w:rPr>
      </w:pPr>
      <w:r>
        <w:rPr>
          <w:lang w:val="en-GB"/>
        </w:rPr>
        <w:t>When</w:t>
      </w:r>
      <w:r w:rsidR="00FD1690">
        <w:rPr>
          <w:lang w:val="en-GB"/>
        </w:rPr>
        <w:t xml:space="preserve"> a</w:t>
      </w:r>
      <w:r w:rsidR="00A25F3F">
        <w:rPr>
          <w:lang w:val="en-GB"/>
        </w:rPr>
        <w:t>n</w:t>
      </w:r>
      <w:r w:rsidR="00FD1690">
        <w:rPr>
          <w:lang w:val="en-GB"/>
        </w:rPr>
        <w:t xml:space="preserve"> option</w:t>
      </w:r>
      <w:r>
        <w:rPr>
          <w:lang w:val="en-GB"/>
        </w:rPr>
        <w:t xml:space="preserve"> or parameter</w:t>
      </w:r>
      <w:r w:rsidR="00FD1690">
        <w:rPr>
          <w:lang w:val="en-GB"/>
        </w:rPr>
        <w:t xml:space="preserve"> is </w:t>
      </w:r>
      <w:r>
        <w:rPr>
          <w:lang w:val="en-GB"/>
        </w:rPr>
        <w:t xml:space="preserve">documented to </w:t>
      </w:r>
      <w:r w:rsidR="00FD1690">
        <w:rPr>
          <w:lang w:val="en-GB"/>
        </w:rPr>
        <w:t>require</w:t>
      </w:r>
      <w:r w:rsidR="00BD67EC">
        <w:rPr>
          <w:lang w:val="en-GB"/>
        </w:rPr>
        <w:t xml:space="preserve"> an</w:t>
      </w:r>
      <w:r w:rsidR="00FD1690">
        <w:rPr>
          <w:lang w:val="en-GB"/>
        </w:rPr>
        <w:t xml:space="preserve"> integer value (PID, identifier, etc.), this value</w:t>
      </w:r>
      <w:r>
        <w:rPr>
          <w:lang w:val="en-GB"/>
        </w:rPr>
        <w:t xml:space="preserve"> can be uniformly specified in</w:t>
      </w:r>
      <w:r w:rsidR="008E10E1">
        <w:rPr>
          <w:lang w:val="en-GB"/>
        </w:rPr>
        <w:t xml:space="preserve"> decimal or hexadecimal format </w:t>
      </w:r>
      <w:r>
        <w:rPr>
          <w:lang w:val="en-GB"/>
        </w:rPr>
        <w:t xml:space="preserve">with the </w:t>
      </w:r>
      <w:r w:rsidRPr="00CE6802">
        <w:rPr>
          <w:rStyle w:val="Codeintext"/>
        </w:rPr>
        <w:t>0x</w:t>
      </w:r>
      <w:r>
        <w:rPr>
          <w:lang w:val="en-GB"/>
        </w:rPr>
        <w:t xml:space="preserve"> prefix.</w:t>
      </w:r>
    </w:p>
    <w:p w14:paraId="017D0EA0" w14:textId="77777777" w:rsidR="00423358" w:rsidRDefault="00423358" w:rsidP="00423358">
      <w:pPr>
        <w:rPr>
          <w:lang w:val="en-GB"/>
        </w:rPr>
      </w:pPr>
      <w:r>
        <w:rPr>
          <w:lang w:val="en-GB"/>
        </w:rPr>
        <w:t>In decimal values, the commas which are used as separators for groups of thousands are ignored. Since most commands display large values with separators in order to improve the readability, these values can be simply copied / pasted in subsequent command lines.</w:t>
      </w:r>
    </w:p>
    <w:p w14:paraId="35A6B01F" w14:textId="77777777" w:rsidR="00423358" w:rsidRDefault="00423358" w:rsidP="00423358">
      <w:pPr>
        <w:rPr>
          <w:lang w:val="en-GB"/>
        </w:rPr>
      </w:pPr>
      <w:r>
        <w:rPr>
          <w:lang w:val="en-GB"/>
        </w:rPr>
        <w:t>Example: The following options are equivalent:</w:t>
      </w:r>
    </w:p>
    <w:p w14:paraId="56BF5E3E" w14:textId="77777777" w:rsidR="00B82287" w:rsidRDefault="00B82287" w:rsidP="00B82287">
      <w:pPr>
        <w:pStyle w:val="Code"/>
      </w:pPr>
      <w:r>
        <w:t>--count 3,100,456</w:t>
      </w:r>
    </w:p>
    <w:p w14:paraId="068F52AF" w14:textId="77777777" w:rsidR="00B82287" w:rsidRPr="00423358" w:rsidRDefault="00B82287" w:rsidP="00B82287">
      <w:pPr>
        <w:pStyle w:val="Code"/>
      </w:pPr>
      <w:r>
        <w:t>--count 3100456</w:t>
      </w:r>
    </w:p>
    <w:p w14:paraId="4363B51A" w14:textId="77777777" w:rsidR="00B82287" w:rsidRDefault="00B82287" w:rsidP="00B82287">
      <w:r>
        <w:t xml:space="preserve">When the same option </w:t>
      </w:r>
      <w:r w:rsidR="00305D47">
        <w:t xml:space="preserve">is allowed to </w:t>
      </w:r>
      <w:r>
        <w:t>be specified several times</w:t>
      </w:r>
      <w:r w:rsidR="00305D47">
        <w:t xml:space="preserve"> in one command</w:t>
      </w:r>
      <w:r>
        <w:t xml:space="preserve">, it is possible to use ranges of </w:t>
      </w:r>
      <w:r w:rsidR="00305D47">
        <w:t xml:space="preserve">integer </w:t>
      </w:r>
      <w:r>
        <w:t>values (two values, separated with a dash)</w:t>
      </w:r>
      <w:r w:rsidR="00305D47">
        <w:t xml:space="preserve"> instead of specifying all values individually</w:t>
      </w:r>
      <w:r>
        <w:t>.</w:t>
      </w:r>
    </w:p>
    <w:p w14:paraId="632782C1" w14:textId="77777777" w:rsidR="00B82287" w:rsidRDefault="00B82287" w:rsidP="00B82287">
      <w:r>
        <w:lastRenderedPageBreak/>
        <w:t>Example: The following sets of options are equivalent:</w:t>
      </w:r>
    </w:p>
    <w:p w14:paraId="7DD01DEC" w14:textId="77777777" w:rsidR="00704B9D" w:rsidRPr="00423358" w:rsidRDefault="00704B9D" w:rsidP="00704B9D">
      <w:pPr>
        <w:pStyle w:val="Code"/>
      </w:pPr>
      <w:r>
        <w:t>--pid 0 --pid 0x20 --pid 0x21 --pid 0x22 --pid 0x23 --pid 0x24 --pid 0x25 --pid 0x40</w:t>
      </w:r>
    </w:p>
    <w:p w14:paraId="3418D195" w14:textId="77777777" w:rsidR="00B82287" w:rsidRPr="00423358" w:rsidRDefault="00704B9D" w:rsidP="00704B9D">
      <w:pPr>
        <w:pStyle w:val="Code"/>
      </w:pPr>
      <w:r>
        <w:t>--pid 0 --pid 0x20-0x25 --pid 0x40</w:t>
      </w:r>
    </w:p>
    <w:p w14:paraId="372D1BDE" w14:textId="77777777" w:rsidR="00CE5B8A" w:rsidRDefault="00CE5B8A" w:rsidP="00B4767F">
      <w:pPr>
        <w:pStyle w:val="Heading3"/>
        <w:rPr>
          <w:lang w:val="en-GB"/>
        </w:rPr>
      </w:pPr>
      <w:bookmarkStart w:id="150" w:name="_Ref49502373"/>
      <w:bookmarkStart w:id="151" w:name="_Toc140067647"/>
      <w:r>
        <w:rPr>
          <w:lang w:val="en-GB"/>
        </w:rPr>
        <w:t>Predefined common options</w:t>
      </w:r>
      <w:bookmarkEnd w:id="150"/>
      <w:bookmarkEnd w:id="151"/>
    </w:p>
    <w:p w14:paraId="5892EC36" w14:textId="77777777" w:rsidR="00A771C4" w:rsidRDefault="00A771C4">
      <w:pPr>
        <w:rPr>
          <w:lang w:val="en-GB"/>
        </w:rPr>
      </w:pPr>
      <w:r>
        <w:rPr>
          <w:lang w:val="en-GB"/>
        </w:rPr>
        <w:t xml:space="preserve">All </w:t>
      </w:r>
      <w:r w:rsidR="001619CD">
        <w:rPr>
          <w:lang w:val="en-GB"/>
        </w:rPr>
        <w:t xml:space="preserve">commands </w:t>
      </w:r>
      <w:r>
        <w:rPr>
          <w:lang w:val="en-GB"/>
        </w:rPr>
        <w:t>accept the following common options</w:t>
      </w:r>
      <w:r w:rsidR="00293E1A">
        <w:rPr>
          <w:lang w:val="en-GB"/>
        </w:rPr>
        <w:t>:</w:t>
      </w:r>
    </w:p>
    <w:p w14:paraId="177CC849" w14:textId="5EF0DBC7" w:rsidR="00B24FAC" w:rsidRDefault="00B24FAC" w:rsidP="008234AD">
      <w:pPr>
        <w:pStyle w:val="OptionName"/>
      </w:pPr>
      <w:r>
        <w:t>--</w:t>
      </w:r>
      <w:r w:rsidRPr="008234AD">
        <w:t>debug</w:t>
      </w:r>
      <w:r w:rsidRPr="008234AD">
        <w:rPr>
          <w:b w:val="0"/>
          <w:bCs w:val="0"/>
        </w:rPr>
        <w:t>[=</w:t>
      </w:r>
      <w:r w:rsidRPr="008234AD">
        <w:rPr>
          <w:b w:val="0"/>
          <w:bCs w:val="0"/>
          <w:i/>
          <w:iCs/>
        </w:rPr>
        <w:t>N</w:t>
      </w:r>
      <w:r w:rsidR="003C1B30">
        <w:rPr>
          <w:b w:val="0"/>
          <w:bCs w:val="0"/>
          <w:i/>
          <w:iCs/>
        </w:rPr>
        <w:t xml:space="preserve"> </w:t>
      </w:r>
      <w:r w:rsidRPr="008234AD">
        <w:rPr>
          <w:b w:val="0"/>
          <w:bCs w:val="0"/>
        </w:rPr>
        <w:t>]</w:t>
      </w:r>
    </w:p>
    <w:p w14:paraId="291C44E1" w14:textId="77777777" w:rsidR="00B24FAC" w:rsidRDefault="00B24FAC" w:rsidP="00B24FAC">
      <w:pPr>
        <w:pStyle w:val="OptionDescription"/>
      </w:pPr>
      <w:r>
        <w:t xml:space="preserve">Produce </w:t>
      </w:r>
      <w:r w:rsidR="008E5A67">
        <w:t xml:space="preserve">verbose </w:t>
      </w:r>
      <w:r>
        <w:t xml:space="preserve">debug output. Specify an optional debug level </w:t>
      </w:r>
      <w:r>
        <w:rPr>
          <w:i/>
          <w:iCs/>
        </w:rPr>
        <w:t>N</w:t>
      </w:r>
      <w:r>
        <w:t xml:space="preserve">. Do not </w:t>
      </w:r>
      <w:r w:rsidR="008E5A67">
        <w:t xml:space="preserve">use this option </w:t>
      </w:r>
      <w:r>
        <w:t>in normal operation.</w:t>
      </w:r>
    </w:p>
    <w:p w14:paraId="3C8B3398" w14:textId="77777777" w:rsidR="00B24FAC" w:rsidRDefault="00B24FAC" w:rsidP="00B24FAC">
      <w:pPr>
        <w:pStyle w:val="OptionDescription"/>
      </w:pPr>
      <w:r>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43472F7A" w14:textId="77777777" w:rsidR="00B24FAC" w:rsidRDefault="00B24FAC" w:rsidP="00B24FAC">
      <w:pPr>
        <w:pStyle w:val="OptionDescription"/>
      </w:pPr>
      <w:r>
        <w:t>The amount of debug information depends on the command. Some commands do not generate any debug information.</w:t>
      </w:r>
    </w:p>
    <w:p w14:paraId="1CF52C52" w14:textId="77777777" w:rsidR="00A771C4" w:rsidRDefault="00A771C4">
      <w:pPr>
        <w:pStyle w:val="OptionName"/>
      </w:pPr>
      <w:r>
        <w:t>--help</w:t>
      </w:r>
    </w:p>
    <w:p w14:paraId="04B206D5" w14:textId="67089627" w:rsidR="00A771C4" w:rsidRDefault="00A771C4">
      <w:pPr>
        <w:pStyle w:val="OptionDescription"/>
      </w:pPr>
      <w:r>
        <w:t xml:space="preserve">The </w:t>
      </w:r>
      <w:r w:rsidR="00A721DC">
        <w:t xml:space="preserve">option </w:t>
      </w:r>
      <w:r>
        <w:t xml:space="preserve">displays </w:t>
      </w:r>
      <w:r w:rsidR="00A721DC">
        <w:t>the</w:t>
      </w:r>
      <w:r>
        <w:t xml:space="preserve"> syntax </w:t>
      </w:r>
      <w:r w:rsidR="00A721DC">
        <w:t xml:space="preserve">of the command </w:t>
      </w:r>
      <w:r>
        <w:t>and exits.</w:t>
      </w:r>
    </w:p>
    <w:p w14:paraId="3CBCBFF8" w14:textId="52D18BE4" w:rsidR="00147426" w:rsidRDefault="00147426">
      <w:pPr>
        <w:pStyle w:val="OptionDescription"/>
      </w:pPr>
      <w:r>
        <w:t xml:space="preserve">If either the standard output or the standard error is a terminal, the help text is </w:t>
      </w:r>
      <w:r w:rsidR="00601601">
        <w:t>“</w:t>
      </w:r>
      <w:r w:rsidRPr="00601601">
        <w:t>paged</w:t>
      </w:r>
      <w:r w:rsidR="00601601">
        <w:t>”</w:t>
      </w:r>
      <w:r w:rsidR="003C1B30">
        <w:t xml:space="preserve"> </w:t>
      </w:r>
      <w:r>
        <w:t xml:space="preserve">through a system utility </w:t>
      </w:r>
      <w:r w:rsidR="00A102B4">
        <w:t>such as</w:t>
      </w:r>
      <w:r>
        <w:t xml:space="preserve"> </w:t>
      </w:r>
      <w:r w:rsidRPr="004A7B08">
        <w:rPr>
          <w:rStyle w:val="Codeintext"/>
        </w:rPr>
        <w:t>less</w:t>
      </w:r>
      <w:r>
        <w:t xml:space="preserve"> or </w:t>
      </w:r>
      <w:r w:rsidRPr="004A7B08">
        <w:rPr>
          <w:rStyle w:val="Codeintext"/>
        </w:rPr>
        <w:t>more</w:t>
      </w:r>
      <w:r>
        <w:t xml:space="preserve">, whichever is available. The environment variable </w:t>
      </w:r>
      <w:r w:rsidRPr="004A7B08">
        <w:rPr>
          <w:rStyle w:val="Codeintext"/>
        </w:rPr>
        <w:t>PAGER</w:t>
      </w:r>
      <w:r>
        <w:t xml:space="preserve"> can be used to specify an alternate pager command with its parameters</w:t>
      </w:r>
      <w:r w:rsidR="003C1B30">
        <w:t xml:space="preserve"> (see </w:t>
      </w:r>
      <w:r w:rsidR="003C1B30">
        <w:fldChar w:fldCharType="begin"/>
      </w:r>
      <w:r w:rsidR="003C1B30">
        <w:instrText xml:space="preserve"> REF _Ref89245775 \r \h </w:instrText>
      </w:r>
      <w:r w:rsidR="003C1B30">
        <w:fldChar w:fldCharType="separate"/>
      </w:r>
      <w:r w:rsidR="007B02A0">
        <w:t>3.1.4</w:t>
      </w:r>
      <w:r w:rsidR="003C1B30">
        <w:fldChar w:fldCharType="end"/>
      </w:r>
      <w:r w:rsidR="003C1B30">
        <w:t>)</w:t>
      </w:r>
      <w:r>
        <w:t>.</w:t>
      </w:r>
    </w:p>
    <w:p w14:paraId="301D557A" w14:textId="77777777" w:rsidR="00147426" w:rsidRDefault="00147426">
      <w:pPr>
        <w:pStyle w:val="OptionDescription"/>
      </w:pPr>
      <w:r>
        <w:t>To redirect the help text to a file, you must redirect both the standard output and standard error. Otherwise, since at least one of the two is a terminal, the pager will be used. Example:</w:t>
      </w:r>
    </w:p>
    <w:p w14:paraId="7064EEA0" w14:textId="5B6E6593" w:rsidR="00147426" w:rsidRDefault="00147426" w:rsidP="008776EA">
      <w:pPr>
        <w:pStyle w:val="Code"/>
        <w:ind w:left="990"/>
      </w:pPr>
      <w:r>
        <w:t>tsp --help &amp;&gt;help.txt</w:t>
      </w:r>
    </w:p>
    <w:p w14:paraId="353B9623" w14:textId="15CE8FB7" w:rsidR="000202DC" w:rsidRPr="000202DC" w:rsidRDefault="000202DC" w:rsidP="000202DC">
      <w:pPr>
        <w:pStyle w:val="OptionDescription"/>
        <w:rPr>
          <w:lang w:val="en-US"/>
        </w:rPr>
      </w:pPr>
      <w:r>
        <w:t xml:space="preserve">All </w:t>
      </w:r>
      <w:r w:rsidRPr="004A7B08">
        <w:rPr>
          <w:rStyle w:val="Codeintext"/>
        </w:rPr>
        <w:t>tsp</w:t>
      </w:r>
      <w:r>
        <w:t xml:space="preserve"> plugins also accept the option</w:t>
      </w:r>
      <w:r w:rsidRPr="00CE6802">
        <w:rPr>
          <w:rStyle w:val="Codeintext"/>
        </w:rPr>
        <w:t>--help</w:t>
      </w:r>
      <w:r>
        <w:t xml:space="preserve"> which provides help on this specific plugin.</w:t>
      </w:r>
    </w:p>
    <w:p w14:paraId="6B237100" w14:textId="77777777" w:rsidR="00147426" w:rsidRPr="00147426" w:rsidRDefault="00147426" w:rsidP="00147426">
      <w:pPr>
        <w:pStyle w:val="OptionName"/>
      </w:pPr>
      <w:r w:rsidRPr="00147426">
        <w:t>--verbose</w:t>
      </w:r>
    </w:p>
    <w:p w14:paraId="49B2F706" w14:textId="77777777" w:rsidR="00147426" w:rsidRPr="00147426" w:rsidRDefault="00147426" w:rsidP="00147426">
      <w:pPr>
        <w:pStyle w:val="OptionDescription"/>
        <w:rPr>
          <w:lang w:val="en-US"/>
        </w:rPr>
      </w:pPr>
      <w:r w:rsidRPr="00147426">
        <w:rPr>
          <w:lang w:val="en-US"/>
        </w:rPr>
        <w:t>Display verbose information.</w:t>
      </w:r>
    </w:p>
    <w:p w14:paraId="71BB7BEA" w14:textId="019017B9" w:rsidR="00A771C4" w:rsidRPr="00EA2772" w:rsidRDefault="00A771C4">
      <w:pPr>
        <w:pStyle w:val="OptionName"/>
      </w:pPr>
      <w:r w:rsidRPr="00EA2772">
        <w:t>--version</w:t>
      </w:r>
      <w:r w:rsidR="00A721DC" w:rsidRPr="008234AD">
        <w:rPr>
          <w:b w:val="0"/>
          <w:bCs w:val="0"/>
        </w:rPr>
        <w:t>[=</w:t>
      </w:r>
      <w:r w:rsidR="00A721DC" w:rsidRPr="008234AD">
        <w:rPr>
          <w:b w:val="0"/>
          <w:bCs w:val="0"/>
          <w:i/>
          <w:iCs/>
        </w:rPr>
        <w:t>name</w:t>
      </w:r>
      <w:r w:rsidR="003C1B30">
        <w:rPr>
          <w:b w:val="0"/>
          <w:bCs w:val="0"/>
          <w:i/>
          <w:iCs/>
        </w:rPr>
        <w:t xml:space="preserve"> </w:t>
      </w:r>
      <w:r w:rsidR="00A721DC" w:rsidRPr="008234AD">
        <w:rPr>
          <w:b w:val="0"/>
          <w:bCs w:val="0"/>
        </w:rPr>
        <w:t>]</w:t>
      </w:r>
    </w:p>
    <w:p w14:paraId="408DBEF0" w14:textId="6D113687" w:rsidR="00A771C4" w:rsidRDefault="00A771C4">
      <w:pPr>
        <w:pStyle w:val="OptionDescription"/>
      </w:pPr>
      <w:r>
        <w:t xml:space="preserve">The </w:t>
      </w:r>
      <w:r w:rsidR="00F1569E">
        <w:t>option</w:t>
      </w:r>
      <w:r>
        <w:t xml:space="preserve"> displays the </w:t>
      </w:r>
      <w:r w:rsidR="00FF73D7">
        <w:t>TSDuck</w:t>
      </w:r>
      <w:r>
        <w:t xml:space="preserve"> version and exits.</w:t>
      </w:r>
    </w:p>
    <w:p w14:paraId="03B14D1F" w14:textId="0B4F879D" w:rsidR="00A721DC" w:rsidRDefault="00A721DC">
      <w:pPr>
        <w:pStyle w:val="OptionDescription"/>
      </w:pPr>
      <w:r>
        <w:t xml:space="preserve">The optional </w:t>
      </w:r>
      <w:r>
        <w:rPr>
          <w:i/>
        </w:rPr>
        <w:t>name</w:t>
      </w:r>
      <w:r w:rsidR="000202DC">
        <w:t xml:space="preserve"> indicates which type or format </w:t>
      </w:r>
      <w:r w:rsidR="00F1569E">
        <w:t xml:space="preserve">of version </w:t>
      </w:r>
      <w:r w:rsidR="000202DC">
        <w:t xml:space="preserve">to </w:t>
      </w:r>
      <w:r w:rsidR="00F1569E">
        <w:t>display</w:t>
      </w:r>
      <w:r w:rsidR="000202DC">
        <w:t xml:space="preserve">. The default is </w:t>
      </w:r>
      <w:r w:rsidR="000202DC" w:rsidRPr="000202DC">
        <w:rPr>
          <w:rStyle w:val="Codeintext"/>
        </w:rPr>
        <w:t>long</w:t>
      </w:r>
      <w:r w:rsidR="000202DC">
        <w:t>.</w:t>
      </w:r>
      <w:r w:rsidR="00771020">
        <w:t xml:space="preserve"> Other values are described in the table below.</w:t>
      </w:r>
    </w:p>
    <w:p w14:paraId="7A314171" w14:textId="1D9B8324" w:rsidR="00A721DC" w:rsidRPr="00E233F7" w:rsidRDefault="00A721DC" w:rsidP="00A721DC">
      <w:pPr>
        <w:pStyle w:val="Caption"/>
      </w:pPr>
      <w:bookmarkStart w:id="152" w:name="_Toc140068238"/>
      <w:r w:rsidRPr="00E233F7">
        <w:t xml:space="preserve">Table </w:t>
      </w:r>
      <w:r w:rsidRPr="00E233F7">
        <w:fldChar w:fldCharType="begin"/>
      </w:r>
      <w:r w:rsidRPr="00E233F7">
        <w:instrText xml:space="preserve"> SEQ Tableau \* ARABIC </w:instrText>
      </w:r>
      <w:r w:rsidRPr="00E233F7">
        <w:fldChar w:fldCharType="separate"/>
      </w:r>
      <w:r w:rsidR="007B02A0">
        <w:rPr>
          <w:noProof/>
        </w:rPr>
        <w:t>4</w:t>
      </w:r>
      <w:r w:rsidRPr="00E233F7">
        <w:fldChar w:fldCharType="end"/>
      </w:r>
      <w:r w:rsidRPr="00E233F7">
        <w:t xml:space="preserve">: </w:t>
      </w:r>
      <w:r w:rsidR="00817947">
        <w:t>Values for option --version</w:t>
      </w:r>
      <w:bookmarkEnd w:id="152"/>
    </w:p>
    <w:tbl>
      <w:tblPr>
        <w:tblW w:w="0" w:type="auto"/>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278"/>
        <w:gridCol w:w="7099"/>
      </w:tblGrid>
      <w:tr w:rsidR="00A721DC" w:rsidRPr="00DE1C92" w14:paraId="0EB59569" w14:textId="77777777" w:rsidTr="000202DC">
        <w:trPr>
          <w:cantSplit/>
          <w:tblHeader/>
        </w:trPr>
        <w:tc>
          <w:tcPr>
            <w:tcW w:w="1080" w:type="dxa"/>
            <w:shd w:val="clear" w:color="auto" w:fill="4C956C" w:themeFill="accent2"/>
          </w:tcPr>
          <w:p w14:paraId="4EA87ACB" w14:textId="1658CA37" w:rsidR="00A721DC" w:rsidRPr="00DE1C92" w:rsidRDefault="00817947" w:rsidP="00A721DC">
            <w:pPr>
              <w:pStyle w:val="TableTitle"/>
              <w:rPr>
                <w:color w:val="FFFFFF" w:themeColor="background1"/>
              </w:rPr>
            </w:pPr>
            <w:r>
              <w:rPr>
                <w:color w:val="FFFFFF" w:themeColor="background1"/>
              </w:rPr>
              <w:t>Name</w:t>
            </w:r>
          </w:p>
        </w:tc>
        <w:tc>
          <w:tcPr>
            <w:tcW w:w="7290" w:type="dxa"/>
            <w:shd w:val="clear" w:color="auto" w:fill="4C956C" w:themeFill="accent2"/>
          </w:tcPr>
          <w:p w14:paraId="307BA992" w14:textId="77777777" w:rsidR="00A721DC" w:rsidRPr="00DE1C92" w:rsidRDefault="00A721DC" w:rsidP="00A721DC">
            <w:pPr>
              <w:pStyle w:val="TableTitle"/>
              <w:rPr>
                <w:color w:val="FFFFFF" w:themeColor="background1"/>
              </w:rPr>
            </w:pPr>
            <w:r w:rsidRPr="00DE1C92">
              <w:rPr>
                <w:color w:val="FFFFFF" w:themeColor="background1"/>
              </w:rPr>
              <w:t>Description</w:t>
            </w:r>
          </w:p>
        </w:tc>
      </w:tr>
      <w:tr w:rsidR="0022342A" w14:paraId="221D59D8" w14:textId="77777777" w:rsidTr="00046D20">
        <w:trPr>
          <w:cantSplit/>
        </w:trPr>
        <w:tc>
          <w:tcPr>
            <w:tcW w:w="1080" w:type="dxa"/>
          </w:tcPr>
          <w:p w14:paraId="300E555C" w14:textId="0EF47DAF" w:rsidR="0022342A" w:rsidRPr="000202DC" w:rsidRDefault="0022342A" w:rsidP="00046D20">
            <w:pPr>
              <w:pStyle w:val="TableContent"/>
              <w:rPr>
                <w:rStyle w:val="Codeintext"/>
              </w:rPr>
            </w:pPr>
            <w:r w:rsidRPr="000202DC">
              <w:rPr>
                <w:rStyle w:val="Codeintext"/>
              </w:rPr>
              <w:t>a</w:t>
            </w:r>
            <w:r>
              <w:rPr>
                <w:rStyle w:val="Codeintext"/>
              </w:rPr>
              <w:t>cceleration</w:t>
            </w:r>
          </w:p>
        </w:tc>
        <w:tc>
          <w:tcPr>
            <w:tcW w:w="7290" w:type="dxa"/>
          </w:tcPr>
          <w:p w14:paraId="30ED7E91" w14:textId="415A23A5" w:rsidR="0022342A" w:rsidRDefault="0022342A" w:rsidP="00046D20">
            <w:pPr>
              <w:pStyle w:val="TableContent"/>
            </w:pPr>
            <w:r>
              <w:t>Availability of accelerated instructions for CRC32, AES, etc.</w:t>
            </w:r>
          </w:p>
        </w:tc>
      </w:tr>
      <w:tr w:rsidR="00A721DC" w14:paraId="7F70DB1C" w14:textId="77777777" w:rsidTr="000202DC">
        <w:trPr>
          <w:cantSplit/>
        </w:trPr>
        <w:tc>
          <w:tcPr>
            <w:tcW w:w="1080" w:type="dxa"/>
          </w:tcPr>
          <w:p w14:paraId="67319231" w14:textId="79DB7062" w:rsidR="00A721DC" w:rsidRPr="000202DC" w:rsidRDefault="000202DC" w:rsidP="00A721DC">
            <w:pPr>
              <w:pStyle w:val="TableContent"/>
              <w:rPr>
                <w:rStyle w:val="Codeintext"/>
              </w:rPr>
            </w:pPr>
            <w:r w:rsidRPr="000202DC">
              <w:rPr>
                <w:rStyle w:val="Codeintext"/>
              </w:rPr>
              <w:t>all</w:t>
            </w:r>
          </w:p>
        </w:tc>
        <w:tc>
          <w:tcPr>
            <w:tcW w:w="7290" w:type="dxa"/>
          </w:tcPr>
          <w:p w14:paraId="73C252B7" w14:textId="27A873E4" w:rsidR="00A721DC" w:rsidRDefault="000202DC" w:rsidP="00A721DC">
            <w:pPr>
              <w:pStyle w:val="TableContent"/>
            </w:pPr>
            <w:r>
              <w:t>All information.</w:t>
            </w:r>
          </w:p>
        </w:tc>
      </w:tr>
      <w:tr w:rsidR="00A721DC" w14:paraId="6F08ACBB" w14:textId="77777777" w:rsidTr="000202DC">
        <w:trPr>
          <w:cantSplit/>
        </w:trPr>
        <w:tc>
          <w:tcPr>
            <w:tcW w:w="1080" w:type="dxa"/>
          </w:tcPr>
          <w:p w14:paraId="2792C400" w14:textId="621D221D" w:rsidR="00A721DC" w:rsidRPr="000202DC" w:rsidRDefault="000202DC" w:rsidP="00A721DC">
            <w:pPr>
              <w:pStyle w:val="TableContent"/>
              <w:rPr>
                <w:rStyle w:val="Codeintext"/>
              </w:rPr>
            </w:pPr>
            <w:r w:rsidRPr="000202DC">
              <w:rPr>
                <w:rStyle w:val="Codeintext"/>
              </w:rPr>
              <w:t>bitrate</w:t>
            </w:r>
          </w:p>
        </w:tc>
        <w:tc>
          <w:tcPr>
            <w:tcW w:w="7290" w:type="dxa"/>
          </w:tcPr>
          <w:p w14:paraId="4475F88F" w14:textId="6E7710D7" w:rsidR="00A721DC" w:rsidRDefault="004E3A7A" w:rsidP="00B241C5">
            <w:pPr>
              <w:pStyle w:val="TableContent"/>
            </w:pPr>
            <w:r>
              <w:t>R</w:t>
            </w:r>
            <w:r w:rsidR="000202DC">
              <w:t>epresentation of bitrate values in computations. Using compilation options</w:t>
            </w:r>
            <w:r w:rsidR="00E73039">
              <w:t xml:space="preserve">, bitrates can </w:t>
            </w:r>
            <w:r w:rsidR="0022342A">
              <w:t xml:space="preserve">be </w:t>
            </w:r>
            <w:r w:rsidR="00E73039">
              <w:t xml:space="preserve">represented as </w:t>
            </w:r>
            <w:r>
              <w:t>fixed-point values, floating-point values</w:t>
            </w:r>
            <w:r w:rsidR="00B241C5">
              <w:t>, integer values</w:t>
            </w:r>
            <w:r>
              <w:t xml:space="preserve"> or integer fractions.</w:t>
            </w:r>
            <w:r w:rsidR="00B241C5">
              <w:t xml:space="preserve"> See section </w:t>
            </w:r>
            <w:r w:rsidR="00B241C5">
              <w:fldChar w:fldCharType="begin"/>
            </w:r>
            <w:r w:rsidR="00B241C5">
              <w:instrText xml:space="preserve"> REF _Ref80292773 \r \h </w:instrText>
            </w:r>
            <w:r w:rsidR="00B241C5">
              <w:fldChar w:fldCharType="separate"/>
            </w:r>
            <w:r w:rsidR="007B02A0">
              <w:t>2.2</w:t>
            </w:r>
            <w:r w:rsidR="00B241C5">
              <w:fldChar w:fldCharType="end"/>
            </w:r>
            <w:r w:rsidR="00B241C5">
              <w:t xml:space="preserve"> for more details.</w:t>
            </w:r>
          </w:p>
        </w:tc>
      </w:tr>
      <w:tr w:rsidR="00A721DC" w14:paraId="31D9A078" w14:textId="77777777" w:rsidTr="000202DC">
        <w:trPr>
          <w:cantSplit/>
        </w:trPr>
        <w:tc>
          <w:tcPr>
            <w:tcW w:w="1080" w:type="dxa"/>
          </w:tcPr>
          <w:p w14:paraId="3AD77F4A" w14:textId="13A3AFEA" w:rsidR="00A721DC" w:rsidRPr="000202DC" w:rsidRDefault="000202DC" w:rsidP="00A721DC">
            <w:pPr>
              <w:pStyle w:val="TableContent"/>
              <w:rPr>
                <w:rStyle w:val="Codeintext"/>
              </w:rPr>
            </w:pPr>
            <w:r w:rsidRPr="000202DC">
              <w:rPr>
                <w:rStyle w:val="Codeintext"/>
              </w:rPr>
              <w:t>compiler</w:t>
            </w:r>
          </w:p>
        </w:tc>
        <w:tc>
          <w:tcPr>
            <w:tcW w:w="7290" w:type="dxa"/>
          </w:tcPr>
          <w:p w14:paraId="783B0F5F" w14:textId="255F6678" w:rsidR="00A721DC" w:rsidRDefault="004E3A7A" w:rsidP="00A721DC">
            <w:pPr>
              <w:pStyle w:val="TableContent"/>
            </w:pPr>
            <w:r>
              <w:t>Compiler name and version.</w:t>
            </w:r>
          </w:p>
        </w:tc>
      </w:tr>
      <w:tr w:rsidR="00A721DC" w14:paraId="3207BC5B" w14:textId="77777777" w:rsidTr="000202DC">
        <w:trPr>
          <w:cantSplit/>
        </w:trPr>
        <w:tc>
          <w:tcPr>
            <w:tcW w:w="1080" w:type="dxa"/>
          </w:tcPr>
          <w:p w14:paraId="04EDFA75" w14:textId="65953ACA" w:rsidR="00A721DC" w:rsidRPr="000202DC" w:rsidRDefault="000202DC" w:rsidP="00A721DC">
            <w:pPr>
              <w:pStyle w:val="TableContent"/>
              <w:rPr>
                <w:rStyle w:val="Codeintext"/>
              </w:rPr>
            </w:pPr>
            <w:r w:rsidRPr="000202DC">
              <w:rPr>
                <w:rStyle w:val="Codeintext"/>
              </w:rPr>
              <w:t>date</w:t>
            </w:r>
          </w:p>
        </w:tc>
        <w:tc>
          <w:tcPr>
            <w:tcW w:w="7290" w:type="dxa"/>
          </w:tcPr>
          <w:p w14:paraId="38AE0C55" w14:textId="2A208781" w:rsidR="00A721DC" w:rsidRDefault="004E3A7A" w:rsidP="00A721DC">
            <w:pPr>
              <w:pStyle w:val="TableContent"/>
            </w:pPr>
            <w:r>
              <w:t>Build date.</w:t>
            </w:r>
          </w:p>
        </w:tc>
      </w:tr>
      <w:tr w:rsidR="00A721DC" w14:paraId="53CFB23B" w14:textId="77777777" w:rsidTr="000202DC">
        <w:trPr>
          <w:cantSplit/>
        </w:trPr>
        <w:tc>
          <w:tcPr>
            <w:tcW w:w="1080" w:type="dxa"/>
          </w:tcPr>
          <w:p w14:paraId="6DD1B50A" w14:textId="55578FF4" w:rsidR="00A721DC" w:rsidRPr="000202DC" w:rsidRDefault="000202DC" w:rsidP="00A721DC">
            <w:pPr>
              <w:pStyle w:val="TableContent"/>
              <w:rPr>
                <w:rStyle w:val="Codeintext"/>
              </w:rPr>
            </w:pPr>
            <w:r w:rsidRPr="000202DC">
              <w:rPr>
                <w:rStyle w:val="Codeintext"/>
              </w:rPr>
              <w:t>dektec</w:t>
            </w:r>
          </w:p>
        </w:tc>
        <w:tc>
          <w:tcPr>
            <w:tcW w:w="7290" w:type="dxa"/>
          </w:tcPr>
          <w:p w14:paraId="211B3380" w14:textId="166F88BC" w:rsidR="00A721DC" w:rsidRDefault="004E3A7A" w:rsidP="00A721DC">
            <w:pPr>
              <w:pStyle w:val="TableContent"/>
            </w:pPr>
            <w:r>
              <w:t xml:space="preserve">Version of the Dektec </w:t>
            </w:r>
            <w:r w:rsidR="00CA0E78">
              <w:t xml:space="preserve">drivers and </w:t>
            </w:r>
            <w:r>
              <w:t>DTAPI library.</w:t>
            </w:r>
          </w:p>
        </w:tc>
      </w:tr>
      <w:tr w:rsidR="00A721DC" w14:paraId="7750E48E" w14:textId="77777777" w:rsidTr="000202DC">
        <w:trPr>
          <w:cantSplit/>
        </w:trPr>
        <w:tc>
          <w:tcPr>
            <w:tcW w:w="1080" w:type="dxa"/>
          </w:tcPr>
          <w:p w14:paraId="61F55594" w14:textId="5EC12B56" w:rsidR="00A721DC" w:rsidRPr="000202DC" w:rsidRDefault="000202DC" w:rsidP="00A721DC">
            <w:pPr>
              <w:pStyle w:val="TableContent"/>
              <w:rPr>
                <w:rStyle w:val="Codeintext"/>
              </w:rPr>
            </w:pPr>
            <w:r w:rsidRPr="000202DC">
              <w:rPr>
                <w:rStyle w:val="Codeintext"/>
              </w:rPr>
              <w:t>http</w:t>
            </w:r>
          </w:p>
        </w:tc>
        <w:tc>
          <w:tcPr>
            <w:tcW w:w="7290" w:type="dxa"/>
          </w:tcPr>
          <w:p w14:paraId="1BE0E7EF" w14:textId="6CB28D9B" w:rsidR="00A721DC" w:rsidRDefault="004E3A7A" w:rsidP="004E3A7A">
            <w:pPr>
              <w:pStyle w:val="TableContent"/>
            </w:pPr>
            <w:r>
              <w:t>Version of the HTTP/HTTPS library.</w:t>
            </w:r>
          </w:p>
        </w:tc>
      </w:tr>
      <w:tr w:rsidR="00A721DC" w14:paraId="18DD37C2" w14:textId="77777777" w:rsidTr="000202DC">
        <w:trPr>
          <w:cantSplit/>
        </w:trPr>
        <w:tc>
          <w:tcPr>
            <w:tcW w:w="1080" w:type="dxa"/>
          </w:tcPr>
          <w:p w14:paraId="755D0CCD" w14:textId="6358A456" w:rsidR="00A721DC" w:rsidRPr="000202DC" w:rsidRDefault="000202DC" w:rsidP="00A721DC">
            <w:pPr>
              <w:pStyle w:val="TableContent"/>
              <w:rPr>
                <w:rStyle w:val="Codeintext"/>
              </w:rPr>
            </w:pPr>
            <w:r w:rsidRPr="000202DC">
              <w:rPr>
                <w:rStyle w:val="Codeintext"/>
              </w:rPr>
              <w:t>integer</w:t>
            </w:r>
          </w:p>
        </w:tc>
        <w:tc>
          <w:tcPr>
            <w:tcW w:w="7290" w:type="dxa"/>
          </w:tcPr>
          <w:p w14:paraId="0DC10000" w14:textId="7B2B12EF" w:rsidR="00A721DC" w:rsidRDefault="004E3A7A" w:rsidP="004E3A7A">
            <w:pPr>
              <w:pStyle w:val="TableContent"/>
            </w:pPr>
            <w:r>
              <w:t>TSDuck version as one integer value which can be used in scripts to test against minimum required versions. Example: “</w:t>
            </w:r>
            <w:r w:rsidRPr="004E3A7A">
              <w:rPr>
                <w:rStyle w:val="Codeintext"/>
              </w:rPr>
              <w:t>32802466</w:t>
            </w:r>
            <w:r>
              <w:t>”.</w:t>
            </w:r>
          </w:p>
        </w:tc>
      </w:tr>
      <w:tr w:rsidR="00A721DC" w14:paraId="1462B56B" w14:textId="77777777" w:rsidTr="000202DC">
        <w:trPr>
          <w:cantSplit/>
        </w:trPr>
        <w:tc>
          <w:tcPr>
            <w:tcW w:w="1080" w:type="dxa"/>
          </w:tcPr>
          <w:p w14:paraId="79B0BCE7" w14:textId="084DB73E" w:rsidR="00A721DC" w:rsidRPr="000202DC" w:rsidRDefault="000202DC" w:rsidP="00A721DC">
            <w:pPr>
              <w:pStyle w:val="TableContent"/>
              <w:rPr>
                <w:rStyle w:val="Codeintext"/>
              </w:rPr>
            </w:pPr>
            <w:r w:rsidRPr="000202DC">
              <w:rPr>
                <w:rStyle w:val="Codeintext"/>
              </w:rPr>
              <w:lastRenderedPageBreak/>
              <w:t>long</w:t>
            </w:r>
          </w:p>
        </w:tc>
        <w:tc>
          <w:tcPr>
            <w:tcW w:w="7290" w:type="dxa"/>
          </w:tcPr>
          <w:p w14:paraId="0C4BE94D" w14:textId="0713C1EC" w:rsidR="00A721DC" w:rsidRDefault="004E3A7A" w:rsidP="004E3A7A">
            <w:pPr>
              <w:pStyle w:val="TableContent"/>
            </w:pPr>
            <w:r>
              <w:t>TSDuck version in long string format. This is the default.</w:t>
            </w:r>
          </w:p>
        </w:tc>
      </w:tr>
      <w:tr w:rsidR="00A721DC" w14:paraId="19ACD394" w14:textId="77777777" w:rsidTr="000202DC">
        <w:trPr>
          <w:cantSplit/>
        </w:trPr>
        <w:tc>
          <w:tcPr>
            <w:tcW w:w="1080" w:type="dxa"/>
          </w:tcPr>
          <w:p w14:paraId="29D693FA" w14:textId="572F5242" w:rsidR="00A721DC" w:rsidRPr="000202DC" w:rsidRDefault="000202DC" w:rsidP="00A721DC">
            <w:pPr>
              <w:pStyle w:val="TableContent"/>
              <w:rPr>
                <w:rStyle w:val="Codeintext"/>
              </w:rPr>
            </w:pPr>
            <w:r w:rsidRPr="000202DC">
              <w:rPr>
                <w:rStyle w:val="Codeintext"/>
              </w:rPr>
              <w:t>nsis</w:t>
            </w:r>
          </w:p>
        </w:tc>
        <w:tc>
          <w:tcPr>
            <w:tcW w:w="7290" w:type="dxa"/>
          </w:tcPr>
          <w:p w14:paraId="27F7A9F3" w14:textId="4FA6902A" w:rsidR="00A721DC" w:rsidRDefault="004E3A7A" w:rsidP="000F4FB3">
            <w:pPr>
              <w:pStyle w:val="TableContent"/>
            </w:pPr>
            <w:r>
              <w:t xml:space="preserve">TSDuck </w:t>
            </w:r>
            <w:r w:rsidR="000F4FB3">
              <w:t xml:space="preserve">version </w:t>
            </w:r>
            <w:r>
              <w:t>in NSIS directive format (legacy</w:t>
            </w:r>
            <w:r w:rsidR="003C1B30">
              <w:t>, no longer used</w:t>
            </w:r>
            <w:r>
              <w:t>).</w:t>
            </w:r>
          </w:p>
        </w:tc>
      </w:tr>
      <w:tr w:rsidR="003C13F6" w14:paraId="2844EF62" w14:textId="77777777" w:rsidTr="000202DC">
        <w:trPr>
          <w:cantSplit/>
        </w:trPr>
        <w:tc>
          <w:tcPr>
            <w:tcW w:w="1080" w:type="dxa"/>
          </w:tcPr>
          <w:p w14:paraId="65690E08" w14:textId="71B0118C" w:rsidR="003C13F6" w:rsidRPr="000202DC" w:rsidRDefault="003C13F6" w:rsidP="00A721DC">
            <w:pPr>
              <w:pStyle w:val="TableContent"/>
              <w:rPr>
                <w:rStyle w:val="Codeintext"/>
              </w:rPr>
            </w:pPr>
            <w:r>
              <w:rPr>
                <w:rStyle w:val="Codeintext"/>
              </w:rPr>
              <w:t>rist</w:t>
            </w:r>
          </w:p>
        </w:tc>
        <w:tc>
          <w:tcPr>
            <w:tcW w:w="7290" w:type="dxa"/>
          </w:tcPr>
          <w:p w14:paraId="0A4C32C9" w14:textId="2243447A" w:rsidR="003C13F6" w:rsidRDefault="003C13F6" w:rsidP="000F4FB3">
            <w:pPr>
              <w:pStyle w:val="TableContent"/>
            </w:pPr>
            <w:r>
              <w:t>Version of the RIST library.</w:t>
            </w:r>
          </w:p>
        </w:tc>
      </w:tr>
      <w:tr w:rsidR="00A721DC" w14:paraId="7334EB7B" w14:textId="77777777" w:rsidTr="000202DC">
        <w:trPr>
          <w:cantSplit/>
        </w:trPr>
        <w:tc>
          <w:tcPr>
            <w:tcW w:w="1080" w:type="dxa"/>
          </w:tcPr>
          <w:p w14:paraId="163D84CC" w14:textId="04088D44" w:rsidR="00A721DC" w:rsidRPr="000202DC" w:rsidRDefault="000202DC" w:rsidP="00A721DC">
            <w:pPr>
              <w:pStyle w:val="TableContent"/>
              <w:rPr>
                <w:rStyle w:val="Codeintext"/>
              </w:rPr>
            </w:pPr>
            <w:r w:rsidRPr="000202DC">
              <w:rPr>
                <w:rStyle w:val="Codeintext"/>
              </w:rPr>
              <w:t>short</w:t>
            </w:r>
          </w:p>
        </w:tc>
        <w:tc>
          <w:tcPr>
            <w:tcW w:w="7290" w:type="dxa"/>
          </w:tcPr>
          <w:p w14:paraId="511C4A25" w14:textId="7D04707F" w:rsidR="00A721DC" w:rsidRDefault="000F4FB3" w:rsidP="00A721DC">
            <w:pPr>
              <w:pStyle w:val="TableContent"/>
            </w:pPr>
            <w:r>
              <w:t>TSDuck version is short format. Example: “</w:t>
            </w:r>
            <w:r w:rsidRPr="000F4FB3">
              <w:rPr>
                <w:rStyle w:val="Codeintext"/>
              </w:rPr>
              <w:t>3.28-2466</w:t>
            </w:r>
            <w:r>
              <w:t>”.</w:t>
            </w:r>
          </w:p>
        </w:tc>
      </w:tr>
      <w:tr w:rsidR="000202DC" w14:paraId="0004C73A" w14:textId="77777777" w:rsidTr="000202DC">
        <w:trPr>
          <w:cantSplit/>
        </w:trPr>
        <w:tc>
          <w:tcPr>
            <w:tcW w:w="1080" w:type="dxa"/>
          </w:tcPr>
          <w:p w14:paraId="291EE74D" w14:textId="4BA15412" w:rsidR="000202DC" w:rsidRPr="000202DC" w:rsidRDefault="00726736" w:rsidP="00A721DC">
            <w:pPr>
              <w:pStyle w:val="TableContent"/>
              <w:rPr>
                <w:rStyle w:val="Codeintext"/>
              </w:rPr>
            </w:pPr>
            <w:r>
              <w:rPr>
                <w:rStyle w:val="Codeintext"/>
              </w:rPr>
              <w:t>s</w:t>
            </w:r>
            <w:r w:rsidR="000202DC" w:rsidRPr="000202DC">
              <w:rPr>
                <w:rStyle w:val="Codeintext"/>
              </w:rPr>
              <w:t>rt</w:t>
            </w:r>
          </w:p>
        </w:tc>
        <w:tc>
          <w:tcPr>
            <w:tcW w:w="7290" w:type="dxa"/>
          </w:tcPr>
          <w:p w14:paraId="219C30B1" w14:textId="7FAA6A85" w:rsidR="000202DC" w:rsidRDefault="000F4FB3" w:rsidP="00A721DC">
            <w:pPr>
              <w:pStyle w:val="TableContent"/>
            </w:pPr>
            <w:r>
              <w:t>Version of the SRT library.</w:t>
            </w:r>
          </w:p>
        </w:tc>
      </w:tr>
      <w:tr w:rsidR="000202DC" w14:paraId="54259E51" w14:textId="77777777" w:rsidTr="000202DC">
        <w:trPr>
          <w:cantSplit/>
        </w:trPr>
        <w:tc>
          <w:tcPr>
            <w:tcW w:w="1080" w:type="dxa"/>
          </w:tcPr>
          <w:p w14:paraId="323476C0" w14:textId="09169FF6" w:rsidR="000202DC" w:rsidRPr="000202DC" w:rsidRDefault="000202DC" w:rsidP="00A721DC">
            <w:pPr>
              <w:pStyle w:val="TableContent"/>
              <w:rPr>
                <w:rStyle w:val="Codeintext"/>
              </w:rPr>
            </w:pPr>
            <w:r w:rsidRPr="000202DC">
              <w:rPr>
                <w:rStyle w:val="Codeintext"/>
              </w:rPr>
              <w:t>system</w:t>
            </w:r>
          </w:p>
        </w:tc>
        <w:tc>
          <w:tcPr>
            <w:tcW w:w="7290" w:type="dxa"/>
          </w:tcPr>
          <w:p w14:paraId="21BC696F" w14:textId="420F9F04" w:rsidR="000202DC" w:rsidRDefault="000F4FB3" w:rsidP="00A721DC">
            <w:pPr>
              <w:pStyle w:val="TableContent"/>
            </w:pPr>
            <w:r>
              <w:t>Description of the running system.</w:t>
            </w:r>
          </w:p>
        </w:tc>
      </w:tr>
      <w:tr w:rsidR="00975A1A" w14:paraId="0C0E7600" w14:textId="77777777" w:rsidTr="000202DC">
        <w:trPr>
          <w:cantSplit/>
        </w:trPr>
        <w:tc>
          <w:tcPr>
            <w:tcW w:w="1080" w:type="dxa"/>
          </w:tcPr>
          <w:p w14:paraId="345EABFA" w14:textId="7CE84DC2" w:rsidR="00975A1A" w:rsidRPr="000202DC" w:rsidRDefault="00975A1A" w:rsidP="00A721DC">
            <w:pPr>
              <w:pStyle w:val="TableContent"/>
              <w:rPr>
                <w:rStyle w:val="Codeintext"/>
              </w:rPr>
            </w:pPr>
            <w:r>
              <w:rPr>
                <w:rStyle w:val="Codeintext"/>
              </w:rPr>
              <w:t>vatek</w:t>
            </w:r>
          </w:p>
        </w:tc>
        <w:tc>
          <w:tcPr>
            <w:tcW w:w="7290" w:type="dxa"/>
          </w:tcPr>
          <w:p w14:paraId="2EF870DC" w14:textId="65BE3B4F" w:rsidR="00975A1A" w:rsidRDefault="00975A1A" w:rsidP="00A721DC">
            <w:pPr>
              <w:pStyle w:val="TableContent"/>
            </w:pPr>
            <w:r>
              <w:t>Version of the VATek library (for VATek-based modulators).</w:t>
            </w:r>
          </w:p>
        </w:tc>
      </w:tr>
    </w:tbl>
    <w:p w14:paraId="42FAB9FC" w14:textId="77777777" w:rsidR="000202DC" w:rsidRDefault="000202DC" w:rsidP="00CA0E78">
      <w:pPr>
        <w:pStyle w:val="OptionDescription"/>
        <w:keepNext/>
        <w:ind w:left="706"/>
      </w:pPr>
      <w:bookmarkStart w:id="153" w:name="_Ref1135707"/>
      <w:r>
        <w:t>Example:</w:t>
      </w:r>
    </w:p>
    <w:p w14:paraId="6EA54605" w14:textId="545C6DEC" w:rsidR="000202DC" w:rsidRPr="000202DC" w:rsidRDefault="000202DC" w:rsidP="000202DC">
      <w:pPr>
        <w:pStyle w:val="Code"/>
        <w:ind w:left="720"/>
      </w:pPr>
      <w:r w:rsidRPr="000202DC">
        <w:t>$ tsp --version=all</w:t>
      </w:r>
      <w:r w:rsidRPr="000202DC">
        <w:cr/>
        <w:t>tsp: TSDuck - The MPEG Transport Stream Toolkit - version 3.28-2466</w:t>
      </w:r>
      <w:r w:rsidRPr="000202DC">
        <w:cr/>
      </w:r>
      <w:r>
        <w:t>Built Aug 10 2021 - 23</w:t>
      </w:r>
      <w:r w:rsidRPr="000202DC">
        <w:t>:09:27</w:t>
      </w:r>
      <w:r w:rsidRPr="000202DC">
        <w:cr/>
        <w:t>Using GCC 10.3.0, C++ std 2011.03</w:t>
      </w:r>
      <w:r w:rsidRPr="000202DC">
        <w:cr/>
        <w:t>System: Ubuntu (Ubuntu 21.04), on Intel x86-64, 64-bit, little-endian, page size: 4096 bytes</w:t>
      </w:r>
      <w:r w:rsidRPr="000202DC">
        <w:cr/>
        <w:t>Bitrate: 64-bit fixed-point with 1 decimals</w:t>
      </w:r>
      <w:r w:rsidRPr="000202DC">
        <w:cr/>
        <w:t>Web library: libcurl: 7.74.0, ssl: OpenSSL/1.1.1j, libz: 1.2.11</w:t>
      </w:r>
      <w:r w:rsidRPr="000202DC">
        <w:cr/>
        <w:t>SRT library: libsrt version 1.4.2</w:t>
      </w:r>
      <w:r w:rsidRPr="000202DC">
        <w:cr/>
        <w:t>Dektec: DTAPI: 5.45.0.172</w:t>
      </w:r>
    </w:p>
    <w:p w14:paraId="4FAB0CDF" w14:textId="334E49A9" w:rsidR="001334D7" w:rsidRDefault="00A102B4" w:rsidP="00B4767F">
      <w:pPr>
        <w:pStyle w:val="Heading3"/>
      </w:pPr>
      <w:bookmarkStart w:id="154" w:name="_Ref89245775"/>
      <w:bookmarkStart w:id="155" w:name="_Toc140067648"/>
      <w:r>
        <w:t>Using a pager command</w:t>
      </w:r>
      <w:bookmarkEnd w:id="153"/>
      <w:bookmarkEnd w:id="154"/>
      <w:bookmarkEnd w:id="155"/>
    </w:p>
    <w:p w14:paraId="7019ACFD" w14:textId="77777777" w:rsidR="00A102B4" w:rsidRPr="00E12974" w:rsidRDefault="00A102B4" w:rsidP="00A102B4">
      <w:pPr>
        <w:rPr>
          <w:rStyle w:val="Codeintext"/>
        </w:rPr>
      </w:pPr>
      <w:r>
        <w:t xml:space="preserve">Some commands which produce a very verbose output are automatically redirected to a “pager” command such as </w:t>
      </w:r>
      <w:r w:rsidRPr="00E12974">
        <w:rPr>
          <w:rStyle w:val="Codeintext"/>
        </w:rPr>
        <w:t>less</w:t>
      </w:r>
      <w:r>
        <w:t xml:space="preserve"> or </w:t>
      </w:r>
      <w:r w:rsidRPr="00E12974">
        <w:rPr>
          <w:rStyle w:val="Codeintext"/>
        </w:rPr>
        <w:t>more</w:t>
      </w:r>
      <w:r>
        <w:t>, whichever is available. The redirection is performed only when the standard output is a terminal.</w:t>
      </w:r>
    </w:p>
    <w:p w14:paraId="240E47EB" w14:textId="77777777" w:rsidR="00A102B4" w:rsidRDefault="00A102B4" w:rsidP="00A102B4">
      <w:r>
        <w:t xml:space="preserve">The environment variable </w:t>
      </w:r>
      <w:r w:rsidRPr="00E12974">
        <w:rPr>
          <w:rStyle w:val="Codeintext"/>
        </w:rPr>
        <w:t>PAGER</w:t>
      </w:r>
      <w:r>
        <w:t xml:space="preserve"> can be used to specify an alternate pager command with its parameters.</w:t>
      </w:r>
    </w:p>
    <w:p w14:paraId="52E9CC53" w14:textId="77777777" w:rsidR="00A102B4" w:rsidRPr="00A102B4" w:rsidRDefault="00A102B4" w:rsidP="00A102B4">
      <w:pPr>
        <w:rPr>
          <w:lang w:val="en-GB"/>
        </w:rPr>
      </w:pPr>
      <w:r>
        <w:rPr>
          <w:lang w:val="en-GB"/>
        </w:rPr>
        <w:t xml:space="preserve">These commands always define </w:t>
      </w:r>
      <w:r w:rsidR="008776EA">
        <w:rPr>
          <w:lang w:val="en-GB"/>
        </w:rPr>
        <w:t>the</w:t>
      </w:r>
      <w:r>
        <w:rPr>
          <w:lang w:val="en-GB"/>
        </w:rPr>
        <w:t xml:space="preserve"> </w:t>
      </w:r>
      <w:r w:rsidRPr="00CE6802">
        <w:rPr>
          <w:rStyle w:val="Codeintext"/>
        </w:rPr>
        <w:t>--no-pager</w:t>
      </w:r>
      <w:r>
        <w:rPr>
          <w:lang w:val="en-GB"/>
        </w:rPr>
        <w:t xml:space="preserve"> option to disable the redirection even when the standard output is a terminal.</w:t>
      </w:r>
    </w:p>
    <w:p w14:paraId="6E5070B4" w14:textId="77777777" w:rsidR="00CE5B8A" w:rsidRDefault="00CE5B8A" w:rsidP="00B4767F">
      <w:pPr>
        <w:pStyle w:val="Heading3"/>
      </w:pPr>
      <w:bookmarkStart w:id="156" w:name="_Ref515457548"/>
      <w:bookmarkStart w:id="157" w:name="_Toc140067649"/>
      <w:r>
        <w:t>Partial command line redirection from a file</w:t>
      </w:r>
      <w:bookmarkEnd w:id="156"/>
      <w:bookmarkEnd w:id="157"/>
    </w:p>
    <w:p w14:paraId="1F00A074" w14:textId="77777777" w:rsidR="00DD0600" w:rsidRDefault="00DD0600" w:rsidP="00CE5B8A">
      <w:r>
        <w:t>In any command, it is possible to read some or all options and parameter from a file. The syntax is “</w:t>
      </w:r>
      <w:r w:rsidRPr="00CE6802">
        <w:rPr>
          <w:rStyle w:val="Codeintext"/>
        </w:rPr>
        <w:t>@filename</w:t>
      </w:r>
      <w:r>
        <w:t xml:space="preserve">” where </w:t>
      </w:r>
      <w:r w:rsidRPr="008776EA">
        <w:rPr>
          <w:rStyle w:val="Codeintext"/>
        </w:rPr>
        <w:t>filename</w:t>
      </w:r>
      <w:r>
        <w:rPr>
          <w:i/>
        </w:rPr>
        <w:t xml:space="preserve"> </w:t>
      </w:r>
      <w:r>
        <w:t>is a text file containing options and parameters.</w:t>
      </w:r>
    </w:p>
    <w:p w14:paraId="76184DBE" w14:textId="77777777" w:rsidR="00CE5B8A" w:rsidRDefault="00DD0600" w:rsidP="00CE5B8A">
      <w:r>
        <w:t>In the text file, each line must contain exactly one item (option name, option value or parameter).</w:t>
      </w:r>
    </w:p>
    <w:p w14:paraId="1D6B566E" w14:textId="77777777" w:rsidR="00DD0600" w:rsidRDefault="00DD0600" w:rsidP="00CE5B8A">
      <w:r>
        <w:t>Sample command:</w:t>
      </w:r>
    </w:p>
    <w:p w14:paraId="39DF7CB9" w14:textId="77777777" w:rsidR="00DD0600" w:rsidRPr="00DD0600" w:rsidRDefault="00DD0600" w:rsidP="00DD0600">
      <w:pPr>
        <w:pStyle w:val="Code"/>
      </w:pPr>
      <w:r>
        <w:t>tsp</w:t>
      </w:r>
      <w:r w:rsidRPr="00DD0600">
        <w:t xml:space="preserve"> -v @dvb.txt -P until --seconds 20 -P analyze -o out.txt -O drop</w:t>
      </w:r>
    </w:p>
    <w:p w14:paraId="4DC098FA" w14:textId="77777777" w:rsidR="00B93436" w:rsidRDefault="00DD0600" w:rsidP="007743E8">
      <w:r>
        <w:t xml:space="preserve">The file </w:t>
      </w:r>
      <w:r w:rsidRPr="008776EA">
        <w:rPr>
          <w:rStyle w:val="Codeintext"/>
        </w:rPr>
        <w:t>dvb.txt</w:t>
      </w:r>
      <w:r w:rsidRPr="00DD0600">
        <w:t xml:space="preserve"> conta</w:t>
      </w:r>
      <w:r>
        <w:t>ins a list of co</w:t>
      </w:r>
      <w:r w:rsidR="00B93436">
        <w:t xml:space="preserve">mmand line items, one per line. The content of the file </w:t>
      </w:r>
      <w:r w:rsidR="00B93436" w:rsidRPr="008776EA">
        <w:rPr>
          <w:rStyle w:val="Codeintext"/>
        </w:rPr>
        <w:t xml:space="preserve">dvb.txt </w:t>
      </w:r>
      <w:r w:rsidR="00B93436">
        <w:t>exactly replaces the expression “</w:t>
      </w:r>
      <w:r w:rsidR="00B93436" w:rsidRPr="00CE6802">
        <w:rPr>
          <w:rStyle w:val="Codeintext"/>
        </w:rPr>
        <w:t>@dvb.txt</w:t>
      </w:r>
      <w:r w:rsidR="00B93436">
        <w:t>”.</w:t>
      </w:r>
    </w:p>
    <w:p w14:paraId="70B98B81" w14:textId="77777777" w:rsidR="00DD0600" w:rsidRDefault="00B93436" w:rsidP="007743E8">
      <w:r>
        <w:t>Sample content of this file</w:t>
      </w:r>
      <w:r w:rsidR="00DD0600">
        <w:t>:</w:t>
      </w:r>
    </w:p>
    <w:p w14:paraId="1929C828" w14:textId="77777777" w:rsidR="00DD0600" w:rsidRDefault="00DD0600" w:rsidP="00DD0600">
      <w:pPr>
        <w:pStyle w:val="Code"/>
      </w:pPr>
      <w:r>
        <w:t>-I</w:t>
      </w:r>
    </w:p>
    <w:p w14:paraId="72F05668" w14:textId="77777777" w:rsidR="00DD0600" w:rsidRDefault="00DD0600" w:rsidP="00DD0600">
      <w:pPr>
        <w:pStyle w:val="Code"/>
      </w:pPr>
      <w:r>
        <w:t>dvb</w:t>
      </w:r>
    </w:p>
    <w:p w14:paraId="092FD69C" w14:textId="77777777" w:rsidR="00DD0600" w:rsidRDefault="00DD0600" w:rsidP="00DD0600">
      <w:pPr>
        <w:pStyle w:val="Code"/>
      </w:pPr>
      <w:r>
        <w:t>--frequency</w:t>
      </w:r>
    </w:p>
    <w:p w14:paraId="0B48D7D9" w14:textId="77777777" w:rsidR="00DD0600" w:rsidRDefault="00DD0600" w:rsidP="00DD0600">
      <w:pPr>
        <w:pStyle w:val="Code"/>
      </w:pPr>
      <w:r>
        <w:t>12,169,000,000</w:t>
      </w:r>
    </w:p>
    <w:p w14:paraId="048D43A7" w14:textId="77777777" w:rsidR="00DD0600" w:rsidRDefault="00DD0600" w:rsidP="00DD0600">
      <w:pPr>
        <w:pStyle w:val="Code"/>
      </w:pPr>
      <w:r>
        <w:t>--symbol-rate</w:t>
      </w:r>
    </w:p>
    <w:p w14:paraId="3A690A67" w14:textId="77777777" w:rsidR="00DD0600" w:rsidRDefault="00DD0600" w:rsidP="00DD0600">
      <w:pPr>
        <w:pStyle w:val="Code"/>
      </w:pPr>
      <w:r>
        <w:t>27,500,000</w:t>
      </w:r>
    </w:p>
    <w:p w14:paraId="6AC0D5C0" w14:textId="77777777" w:rsidR="00DD0600" w:rsidRDefault="00DD0600" w:rsidP="00DD0600">
      <w:pPr>
        <w:pStyle w:val="Code"/>
      </w:pPr>
      <w:r>
        <w:t>--fec-inner</w:t>
      </w:r>
    </w:p>
    <w:p w14:paraId="02D519C5" w14:textId="77777777" w:rsidR="00DD0600" w:rsidRDefault="00DD0600" w:rsidP="00DD0600">
      <w:pPr>
        <w:pStyle w:val="Code"/>
      </w:pPr>
      <w:r>
        <w:t>3/4</w:t>
      </w:r>
    </w:p>
    <w:p w14:paraId="444A4713" w14:textId="77777777" w:rsidR="00DD0600" w:rsidRDefault="00DD0600" w:rsidP="00DD0600">
      <w:pPr>
        <w:pStyle w:val="Code"/>
      </w:pPr>
      <w:r>
        <w:t>--polarity</w:t>
      </w:r>
    </w:p>
    <w:p w14:paraId="709579B2" w14:textId="77777777" w:rsidR="00DD0600" w:rsidRDefault="00DD0600" w:rsidP="00DD0600">
      <w:pPr>
        <w:pStyle w:val="Code"/>
      </w:pPr>
      <w:r>
        <w:t>horizontal</w:t>
      </w:r>
    </w:p>
    <w:p w14:paraId="316A91AF" w14:textId="77777777" w:rsidR="00DD0600" w:rsidRDefault="00DD0600" w:rsidP="00DD0600">
      <w:pPr>
        <w:pStyle w:val="Code"/>
      </w:pPr>
      <w:r>
        <w:lastRenderedPageBreak/>
        <w:t>--delivery-system</w:t>
      </w:r>
    </w:p>
    <w:p w14:paraId="6063AF54" w14:textId="77777777" w:rsidR="00DD0600" w:rsidRDefault="00DD0600" w:rsidP="00DD0600">
      <w:pPr>
        <w:pStyle w:val="Code"/>
      </w:pPr>
      <w:r>
        <w:t>DVB-S2</w:t>
      </w:r>
    </w:p>
    <w:p w14:paraId="6B4A11AA" w14:textId="77777777" w:rsidR="00DD0600" w:rsidRDefault="00DD0600" w:rsidP="00DD0600">
      <w:pPr>
        <w:pStyle w:val="Code"/>
      </w:pPr>
      <w:r>
        <w:t>--modulation</w:t>
      </w:r>
    </w:p>
    <w:p w14:paraId="13949308" w14:textId="77777777" w:rsidR="00DD0600" w:rsidRPr="00DD0600" w:rsidRDefault="00DD0600" w:rsidP="00DD0600">
      <w:pPr>
        <w:pStyle w:val="Code"/>
      </w:pPr>
      <w:r>
        <w:t>8-PSK</w:t>
      </w:r>
    </w:p>
    <w:p w14:paraId="45D95F84" w14:textId="77777777" w:rsidR="00DD0600" w:rsidRDefault="00DD0600" w:rsidP="007743E8">
      <w:r>
        <w:t>Note that each line contains exactly one command line item. Spaces or special characters are not filtered or interpreted. Using that kind of command can be useful in several situations:</w:t>
      </w:r>
    </w:p>
    <w:p w14:paraId="3F321AFA" w14:textId="77777777" w:rsidR="00DD0600" w:rsidRDefault="00DD0600" w:rsidP="006B30A7">
      <w:pPr>
        <w:pStyle w:val="ListParagraph"/>
        <w:keepNext/>
        <w:numPr>
          <w:ilvl w:val="0"/>
          <w:numId w:val="8"/>
        </w:numPr>
        <w:ind w:left="714" w:hanging="357"/>
        <w:contextualSpacing w:val="0"/>
      </w:pPr>
      <w:r>
        <w:t>When a custom application generates long and complicated TSDuck command</w:t>
      </w:r>
      <w:r w:rsidR="00B93436">
        <w:t>s</w:t>
      </w:r>
      <w:r>
        <w:t>.</w:t>
      </w:r>
    </w:p>
    <w:p w14:paraId="0041C25D" w14:textId="77777777" w:rsidR="00DD0600" w:rsidRDefault="00DD0600" w:rsidP="006B30A7">
      <w:pPr>
        <w:pStyle w:val="ListParagraph"/>
        <w:keepNext/>
        <w:numPr>
          <w:ilvl w:val="0"/>
          <w:numId w:val="8"/>
        </w:numPr>
        <w:ind w:left="714" w:hanging="357"/>
        <w:contextualSpacing w:val="0"/>
      </w:pPr>
      <w:r>
        <w:t xml:space="preserve">When the </w:t>
      </w:r>
      <w:r w:rsidR="00793FA4">
        <w:t xml:space="preserve">options or parameters contain special characters, spaces or any other sequence which must be properly escaped </w:t>
      </w:r>
      <w:r w:rsidR="00BA776B">
        <w:t>with</w:t>
      </w:r>
      <w:r w:rsidR="00793FA4">
        <w:t xml:space="preserve"> some shells, possibly differently between </w:t>
      </w:r>
      <w:r w:rsidR="00B93436">
        <w:t>shells or operating systems.</w:t>
      </w:r>
    </w:p>
    <w:p w14:paraId="75CA1F95" w14:textId="77777777" w:rsidR="00B93436" w:rsidRDefault="00B93436" w:rsidP="007743E8">
      <w:r>
        <w:t>Command line parameter redirections can be nested. When one line of such a text file contains a pattern “</w:t>
      </w:r>
      <w:r w:rsidRPr="00CE6802">
        <w:rPr>
          <w:rStyle w:val="Codeintext"/>
        </w:rPr>
        <w:t>@filename</w:t>
      </w:r>
      <w:r>
        <w:t xml:space="preserve">”, the </w:t>
      </w:r>
      <w:r w:rsidR="00C01E42">
        <w:t xml:space="preserve">second </w:t>
      </w:r>
      <w:r>
        <w:t>file is inserted here.</w:t>
      </w:r>
    </w:p>
    <w:p w14:paraId="662A8101" w14:textId="77777777" w:rsidR="00C01E42" w:rsidRDefault="00C01E42" w:rsidP="007743E8">
      <w:r>
        <w:t xml:space="preserve">Finally, if a parameter really starts with a </w:t>
      </w:r>
      <w:r w:rsidRPr="00E12974">
        <w:rPr>
          <w:rStyle w:val="Codeintext"/>
        </w:rPr>
        <w:t>@</w:t>
      </w:r>
      <w:r>
        <w:t xml:space="preserve"> character (which can be possible in a service</w:t>
      </w:r>
      <w:r w:rsidR="00E12974">
        <w:t xml:space="preserve"> or device</w:t>
      </w:r>
      <w:r>
        <w:t xml:space="preserve"> name for instance), use a double </w:t>
      </w:r>
      <w:r w:rsidRPr="00E12974">
        <w:rPr>
          <w:rStyle w:val="Codeintext"/>
        </w:rPr>
        <w:t>@</w:t>
      </w:r>
      <w:r w:rsidR="00E12974">
        <w:rPr>
          <w:rStyle w:val="Codeintext"/>
        </w:rPr>
        <w:t>@</w:t>
      </w:r>
      <w:r>
        <w:t xml:space="preserve"> to indicate that this is a literal </w:t>
      </w:r>
      <w:r w:rsidRPr="00E12974">
        <w:rPr>
          <w:rStyle w:val="Codeintext"/>
        </w:rPr>
        <w:t>@</w:t>
      </w:r>
      <w:r>
        <w:t xml:space="preserve"> character and not a redirection.</w:t>
      </w:r>
    </w:p>
    <w:p w14:paraId="07A3DE8E" w14:textId="77777777" w:rsidR="00C01E42" w:rsidRDefault="00C01E42" w:rsidP="007743E8">
      <w:r>
        <w:t>Consider the following command:</w:t>
      </w:r>
    </w:p>
    <w:p w14:paraId="349DA33C" w14:textId="77777777" w:rsidR="00C01E42" w:rsidRPr="00DD0600" w:rsidRDefault="00C01E42" w:rsidP="00C01E42">
      <w:pPr>
        <w:pStyle w:val="Code"/>
      </w:pPr>
      <w:r>
        <w:t>tsp</w:t>
      </w:r>
      <w:r w:rsidRPr="00DD0600">
        <w:t xml:space="preserve"> -v @dvb.txt -P </w:t>
      </w:r>
      <w:r>
        <w:t xml:space="preserve">zap @@home </w:t>
      </w:r>
      <w:r w:rsidRPr="00DD0600">
        <w:t>-O drop</w:t>
      </w:r>
    </w:p>
    <w:p w14:paraId="1E8C10BC" w14:textId="77777777" w:rsidR="00C01E42" w:rsidRDefault="00C01E42" w:rsidP="007743E8">
      <w:pPr>
        <w:rPr>
          <w:lang w:val="en-GB"/>
        </w:rPr>
      </w:pPr>
      <w:r>
        <w:rPr>
          <w:lang w:val="en-GB"/>
        </w:rPr>
        <w:t xml:space="preserve">This command reads parameters from the file </w:t>
      </w:r>
      <w:r w:rsidRPr="005509AE">
        <w:rPr>
          <w:rStyle w:val="Codeintext"/>
        </w:rPr>
        <w:t>dvb.txt</w:t>
      </w:r>
      <w:r>
        <w:rPr>
          <w:lang w:val="en-GB"/>
        </w:rPr>
        <w:t xml:space="preserve"> to find the tuning options and extracts the service named “</w:t>
      </w:r>
      <w:r w:rsidRPr="00CE6802">
        <w:rPr>
          <w:rStyle w:val="Codeintext"/>
        </w:rPr>
        <w:t>@home</w:t>
      </w:r>
      <w:r>
        <w:rPr>
          <w:lang w:val="en-GB"/>
        </w:rPr>
        <w:t xml:space="preserve">” (with one </w:t>
      </w:r>
      <w:r w:rsidRPr="005509AE">
        <w:rPr>
          <w:rStyle w:val="Codeintext"/>
        </w:rPr>
        <w:t>@</w:t>
      </w:r>
      <w:r>
        <w:rPr>
          <w:lang w:val="en-GB"/>
        </w:rPr>
        <w:t xml:space="preserve">). The double </w:t>
      </w:r>
      <w:r w:rsidRPr="005509AE">
        <w:rPr>
          <w:rStyle w:val="Codeintext"/>
        </w:rPr>
        <w:t>@</w:t>
      </w:r>
      <w:r>
        <w:rPr>
          <w:lang w:val="en-GB"/>
        </w:rPr>
        <w:t xml:space="preserve"> has been used to indicate that this is a literal </w:t>
      </w:r>
      <w:r w:rsidRPr="00F95A4E">
        <w:rPr>
          <w:rStyle w:val="Codeintext"/>
        </w:rPr>
        <w:t>@</w:t>
      </w:r>
      <w:r>
        <w:rPr>
          <w:lang w:val="en-GB"/>
        </w:rPr>
        <w:t>.</w:t>
      </w:r>
    </w:p>
    <w:p w14:paraId="7E6AD143" w14:textId="77777777" w:rsidR="00BA776B" w:rsidRDefault="00BA776B" w:rsidP="007743E8">
      <w:pPr>
        <w:rPr>
          <w:lang w:val="en-GB"/>
        </w:rPr>
      </w:pPr>
      <w:r>
        <w:rPr>
          <w:lang w:val="en-GB"/>
        </w:rPr>
        <w:t xml:space="preserve">And since redirections can be nested, the initial </w:t>
      </w:r>
      <w:r w:rsidRPr="00980A7A">
        <w:rPr>
          <w:rStyle w:val="Codeintext"/>
        </w:rPr>
        <w:t>@@</w:t>
      </w:r>
      <w:r>
        <w:rPr>
          <w:lang w:val="en-GB"/>
        </w:rPr>
        <w:t xml:space="preserve"> escape sequence can also be used inside text files containing parameters.</w:t>
      </w:r>
    </w:p>
    <w:p w14:paraId="62EAF6CB" w14:textId="77777777" w:rsidR="00BA252F" w:rsidRDefault="00174BDD" w:rsidP="00B4767F">
      <w:pPr>
        <w:pStyle w:val="Heading3"/>
        <w:rPr>
          <w:lang w:val="en-GB"/>
        </w:rPr>
      </w:pPr>
      <w:bookmarkStart w:id="158" w:name="_Toc140067650"/>
      <w:r>
        <w:rPr>
          <w:lang w:val="en-GB"/>
        </w:rPr>
        <w:t>Default options from the TSDuck configuration file</w:t>
      </w:r>
      <w:bookmarkEnd w:id="158"/>
    </w:p>
    <w:p w14:paraId="6B0AA289" w14:textId="2CD735EE" w:rsidR="00AF645D" w:rsidRDefault="00AF645D" w:rsidP="00174BDD">
      <w:pPr>
        <w:rPr>
          <w:lang w:val="en-GB"/>
        </w:rPr>
      </w:pPr>
      <w:r>
        <w:rPr>
          <w:lang w:val="en-GB"/>
        </w:rPr>
        <w:t>It is possible to specify default command line options or alternate options in a global configuration file. This configuration file is specific per user.</w:t>
      </w:r>
      <w:r w:rsidR="003F5A7A">
        <w:rPr>
          <w:lang w:val="en-GB"/>
        </w:rPr>
        <w:t xml:space="preserve"> See </w:t>
      </w:r>
      <w:r w:rsidR="003F5A7A">
        <w:rPr>
          <w:lang w:val="en-GB"/>
        </w:rPr>
        <w:fldChar w:fldCharType="begin"/>
      </w:r>
      <w:r w:rsidR="003F5A7A">
        <w:rPr>
          <w:lang w:val="en-GB"/>
        </w:rPr>
        <w:instrText xml:space="preserve"> REF _Ref704235 \r \h </w:instrText>
      </w:r>
      <w:r w:rsidR="003F5A7A">
        <w:rPr>
          <w:lang w:val="en-GB"/>
        </w:rPr>
      </w:r>
      <w:r w:rsidR="003F5A7A">
        <w:rPr>
          <w:lang w:val="en-GB"/>
        </w:rPr>
        <w:fldChar w:fldCharType="separate"/>
      </w:r>
      <w:r w:rsidR="007B02A0">
        <w:rPr>
          <w:lang w:val="en-GB"/>
        </w:rPr>
        <w:t>Appendix A</w:t>
      </w:r>
      <w:r w:rsidR="003F5A7A">
        <w:rPr>
          <w:lang w:val="en-GB"/>
        </w:rPr>
        <w:fldChar w:fldCharType="end"/>
      </w:r>
      <w:r w:rsidR="003F5A7A">
        <w:rPr>
          <w:lang w:val="en-GB"/>
        </w:rPr>
        <w:t xml:space="preserve">, page </w:t>
      </w:r>
      <w:r w:rsidR="003F5A7A">
        <w:rPr>
          <w:lang w:val="en-GB"/>
        </w:rPr>
        <w:fldChar w:fldCharType="begin"/>
      </w:r>
      <w:r w:rsidR="003F5A7A">
        <w:rPr>
          <w:lang w:val="en-GB"/>
        </w:rPr>
        <w:instrText xml:space="preserve"> PAGEREF _Ref704235 \h </w:instrText>
      </w:r>
      <w:r w:rsidR="003F5A7A">
        <w:rPr>
          <w:lang w:val="en-GB"/>
        </w:rPr>
      </w:r>
      <w:r w:rsidR="003F5A7A">
        <w:rPr>
          <w:lang w:val="en-GB"/>
        </w:rPr>
        <w:fldChar w:fldCharType="separate"/>
      </w:r>
      <w:r w:rsidR="007B02A0">
        <w:rPr>
          <w:noProof/>
          <w:lang w:val="en-GB"/>
        </w:rPr>
        <w:t>485</w:t>
      </w:r>
      <w:r w:rsidR="003F5A7A">
        <w:rPr>
          <w:lang w:val="en-GB"/>
        </w:rPr>
        <w:fldChar w:fldCharType="end"/>
      </w:r>
      <w:r w:rsidR="003F5A7A">
        <w:rPr>
          <w:lang w:val="en-GB"/>
        </w:rPr>
        <w:t>, for a complete reference of the TSDuck configuration file.</w:t>
      </w:r>
    </w:p>
    <w:p w14:paraId="120A44FA" w14:textId="307947F3" w:rsidR="007743E8" w:rsidRDefault="007743E8" w:rsidP="007743E8">
      <w:r>
        <w:t xml:space="preserve">The rest of this chapter documents all </w:t>
      </w:r>
      <w:r w:rsidR="00FF73D7">
        <w:t>TSDuck</w:t>
      </w:r>
      <w:r>
        <w:t xml:space="preserve"> utilities, in alphabetical order.</w:t>
      </w:r>
    </w:p>
    <w:p w14:paraId="37C9F0EC" w14:textId="70AA0B89" w:rsidR="00CB52F9" w:rsidRDefault="00CB52F9" w:rsidP="00CB52F9">
      <w:pPr>
        <w:pStyle w:val="Heading3"/>
      </w:pPr>
      <w:bookmarkStart w:id="159" w:name="_Toc140067651"/>
      <w:r>
        <w:t>Bash command line completion</w:t>
      </w:r>
      <w:bookmarkEnd w:id="159"/>
    </w:p>
    <w:p w14:paraId="446CF6D3" w14:textId="4A298AC3" w:rsidR="00CB52F9" w:rsidRDefault="00DD6127" w:rsidP="00CB52F9">
      <w:r>
        <w:t>Fo</w:t>
      </w:r>
      <w:r w:rsidR="00965F39">
        <w:t>r</w:t>
      </w:r>
      <w:r>
        <w:t xml:space="preserve"> bash users,</w:t>
      </w:r>
      <w:r w:rsidR="00CB52F9">
        <w:t xml:space="preserve"> when the </w:t>
      </w:r>
      <w:r w:rsidR="00CB52F9" w:rsidRPr="00CB52F9">
        <w:rPr>
          <w:rStyle w:val="Codeintext"/>
        </w:rPr>
        <w:t>bash-completion</w:t>
      </w:r>
      <w:r w:rsidR="00CB52F9">
        <w:t xml:space="preserve"> package is installed, specific completion scripts are added for TSDuck. Plugin names, command and plugin options, predefined enumeration values for options are automatically completed.</w:t>
      </w:r>
    </w:p>
    <w:p w14:paraId="6B2D3E21" w14:textId="67F809AA" w:rsidR="00DD6127" w:rsidRDefault="00DD6127" w:rsidP="00CB52F9">
      <w:r>
        <w:t>On Linux, the completions are automatically defined.</w:t>
      </w:r>
    </w:p>
    <w:p w14:paraId="6FD758DC" w14:textId="57B89179" w:rsidR="00DD6127" w:rsidRDefault="00DD6127" w:rsidP="00DD6127">
      <w:r>
        <w:t xml:space="preserve">On macOS with Homebrew, there is no TSDuck-specific setup but the </w:t>
      </w:r>
      <w:r w:rsidR="005F42C6">
        <w:t xml:space="preserve">Homebrew-defined </w:t>
      </w:r>
      <w:r>
        <w:t xml:space="preserve">bash completions, as a whole, must have been previously enabled: add the following line to you </w:t>
      </w:r>
      <w:r w:rsidRPr="00CB52F9">
        <w:rPr>
          <w:rStyle w:val="Codeintext"/>
        </w:rPr>
        <w:t>.bashrc</w:t>
      </w:r>
      <w:r>
        <w:t xml:space="preserve"> file:</w:t>
      </w:r>
    </w:p>
    <w:p w14:paraId="69ADD638" w14:textId="77777777" w:rsidR="00DD6127" w:rsidRPr="00DD6127" w:rsidRDefault="00DD6127" w:rsidP="00DD6127">
      <w:pPr>
        <w:pStyle w:val="Code"/>
      </w:pPr>
      <w:r w:rsidRPr="00DD6127">
        <w:t>[[ -e $(brew --prefix)/etc/profile.d/bash_completion.sh ]] &amp;&amp; \</w:t>
      </w:r>
    </w:p>
    <w:p w14:paraId="36E55672" w14:textId="0DF97046" w:rsidR="00DD6127" w:rsidRPr="00DD6127" w:rsidRDefault="00DD6127" w:rsidP="00DD6127">
      <w:pPr>
        <w:pStyle w:val="Code"/>
      </w:pPr>
      <w:r w:rsidRPr="00DD6127">
        <w:t xml:space="preserve">    source $(brew --prefix)/etc/profile.d/bash_completion.sh</w:t>
      </w:r>
    </w:p>
    <w:p w14:paraId="5B2A27DD" w14:textId="63B05069" w:rsidR="00CB52F9" w:rsidRDefault="00CB52F9" w:rsidP="00CB52F9">
      <w:r>
        <w:t xml:space="preserve">On Windows with Cygwin or Msys, add the following </w:t>
      </w:r>
      <w:r w:rsidR="00DD6127">
        <w:t xml:space="preserve">TSDuck-specific </w:t>
      </w:r>
      <w:r>
        <w:t>line to you</w:t>
      </w:r>
      <w:r w:rsidR="005F42C6">
        <w:t>r</w:t>
      </w:r>
      <w:r>
        <w:t xml:space="preserve"> </w:t>
      </w:r>
      <w:r w:rsidRPr="00CB52F9">
        <w:rPr>
          <w:rStyle w:val="Codeintext"/>
        </w:rPr>
        <w:t>.bashrc</w:t>
      </w:r>
      <w:r>
        <w:t xml:space="preserve"> file:</w:t>
      </w:r>
    </w:p>
    <w:p w14:paraId="4689700B" w14:textId="48A6076B" w:rsidR="00CB52F9" w:rsidRPr="00CB52F9" w:rsidRDefault="00CB52F9" w:rsidP="00CB52F9">
      <w:pPr>
        <w:pStyle w:val="Code"/>
      </w:pPr>
      <w:r w:rsidRPr="00CB52F9">
        <w:t>source "$TSDUCK/setup</w:t>
      </w:r>
      <w:r>
        <w:t>/</w:t>
      </w:r>
      <w:r w:rsidRPr="00CB52F9">
        <w:t>tsduck-completion.bash"</w:t>
      </w:r>
    </w:p>
    <w:p w14:paraId="2F04F12E" w14:textId="5901799E" w:rsidR="00374FEB" w:rsidRPr="00CB52F9" w:rsidRDefault="00374FEB" w:rsidP="007743E8">
      <w:pPr>
        <w:pStyle w:val="OptionDescription"/>
        <w:ind w:left="0"/>
        <w:rPr>
          <w:lang w:val="en-US"/>
        </w:rPr>
        <w:sectPr w:rsidR="00374FEB" w:rsidRPr="00CB52F9" w:rsidSect="006C0734">
          <w:headerReference w:type="even" r:id="rId37"/>
          <w:headerReference w:type="default" r:id="rId38"/>
          <w:pgSz w:w="11907" w:h="16840" w:code="9"/>
          <w:pgMar w:top="1440" w:right="1440" w:bottom="1440" w:left="1440" w:header="720" w:footer="720" w:gutter="0"/>
          <w:cols w:space="720"/>
        </w:sectPr>
      </w:pPr>
    </w:p>
    <w:p w14:paraId="6BA53AB0" w14:textId="1AF6CE7A" w:rsidR="00A771C4" w:rsidRDefault="00A771C4" w:rsidP="006E449E">
      <w:pPr>
        <w:pStyle w:val="ReferenceSectionTitle"/>
      </w:pPr>
      <w:bookmarkStart w:id="160" w:name="_Ref126757544"/>
      <w:bookmarkStart w:id="161" w:name="_Toc157506342"/>
      <w:bookmarkStart w:id="162" w:name="_Toc140067652"/>
      <w:r>
        <w:lastRenderedPageBreak/>
        <w:t>tsanalyze</w:t>
      </w:r>
      <w:bookmarkEnd w:id="160"/>
      <w:bookmarkEnd w:id="161"/>
      <w:bookmarkEnd w:id="162"/>
    </w:p>
    <w:p w14:paraId="3CC96EFE" w14:textId="77777777" w:rsidR="00374FEB" w:rsidRPr="004D6937" w:rsidRDefault="00374FEB" w:rsidP="00E233F7">
      <w:pPr>
        <w:pStyle w:val="UsageTitle"/>
        <w:rPr>
          <w:lang w:val="en-US"/>
        </w:rPr>
      </w:pPr>
      <w:r w:rsidRPr="004D6937">
        <w:rPr>
          <w:lang w:val="en-US"/>
        </w:rPr>
        <w:t>Transp</w:t>
      </w:r>
      <w:r w:rsidR="00985575" w:rsidRPr="004D6937">
        <w:rPr>
          <w:lang w:val="en-US"/>
        </w:rPr>
        <w:t xml:space="preserve">ort </w:t>
      </w:r>
      <w:r w:rsidR="006F1BDD">
        <w:rPr>
          <w:lang w:val="en-US"/>
        </w:rPr>
        <w:t>s</w:t>
      </w:r>
      <w:r w:rsidRPr="004D6937">
        <w:rPr>
          <w:lang w:val="en-US"/>
        </w:rPr>
        <w:t>trea</w:t>
      </w:r>
      <w:r w:rsidR="00985575" w:rsidRPr="004D6937">
        <w:rPr>
          <w:lang w:val="en-US"/>
        </w:rPr>
        <w:t xml:space="preserve">m </w:t>
      </w:r>
      <w:r w:rsidR="006F1BDD">
        <w:rPr>
          <w:lang w:val="en-US"/>
        </w:rPr>
        <w:t>a</w:t>
      </w:r>
      <w:r w:rsidR="00906B48" w:rsidRPr="004D6937">
        <w:rPr>
          <w:lang w:val="en-US"/>
        </w:rPr>
        <w:t>nalysis</w:t>
      </w:r>
    </w:p>
    <w:p w14:paraId="16B3E642" w14:textId="77777777" w:rsidR="00A771C4" w:rsidRDefault="00A771C4">
      <w:pPr>
        <w:rPr>
          <w:lang w:val="en-GB"/>
        </w:rPr>
      </w:pPr>
      <w:r>
        <w:rPr>
          <w:lang w:val="en-GB"/>
        </w:rPr>
        <w:t xml:space="preserve">This utility analyzes a transport stream. It reports either a full analysis of the transport stream, services and PID’s (either in human readable format or normalized format for automatic analysis) or </w:t>
      </w:r>
      <w:r w:rsidR="001B3AFF">
        <w:rPr>
          <w:lang w:val="en-GB"/>
        </w:rPr>
        <w:t>selected individual information</w:t>
      </w:r>
      <w:r>
        <w:rPr>
          <w:lang w:val="en-GB"/>
        </w:rPr>
        <w:t>.</w:t>
      </w:r>
    </w:p>
    <w:p w14:paraId="0E953F9B" w14:textId="77777777" w:rsidR="00A771C4" w:rsidRDefault="00A771C4">
      <w:pPr>
        <w:rPr>
          <w:lang w:val="en-GB"/>
        </w:rPr>
      </w:pPr>
      <w:r>
        <w:rPr>
          <w:lang w:val="en-GB"/>
        </w:rPr>
        <w:t xml:space="preserve">The output can include full synthetic analysis (options </w:t>
      </w:r>
      <w:r w:rsidRPr="00CE6802">
        <w:rPr>
          <w:rStyle w:val="Codeintext"/>
        </w:rPr>
        <w:t>--*-analysis</w:t>
      </w:r>
      <w:r>
        <w:rPr>
          <w:lang w:val="en-GB"/>
        </w:rPr>
        <w:t>), full normalized output (option</w:t>
      </w:r>
      <w:r w:rsidR="00DF4A9B">
        <w:rPr>
          <w:lang w:val="en-GB"/>
        </w:rPr>
        <w:t>s</w:t>
      </w:r>
      <w:r>
        <w:rPr>
          <w:lang w:val="en-GB"/>
        </w:rPr>
        <w:t xml:space="preserve"> </w:t>
      </w:r>
      <w:r w:rsidRPr="00CE6802">
        <w:rPr>
          <w:rStyle w:val="Codeintext"/>
        </w:rPr>
        <w:t>--normalized</w:t>
      </w:r>
      <w:r w:rsidR="00DF4A9B">
        <w:rPr>
          <w:lang w:val="en-GB"/>
        </w:rPr>
        <w:t xml:space="preserve"> and </w:t>
      </w:r>
      <w:r w:rsidR="00DF4A9B" w:rsidRPr="00DF4A9B">
        <w:rPr>
          <w:rStyle w:val="Codeintext"/>
        </w:rPr>
        <w:t>--json</w:t>
      </w:r>
      <w:r w:rsidR="00DF4A9B">
        <w:rPr>
          <w:lang w:val="en-GB"/>
        </w:rPr>
        <w:t xml:space="preserve">) </w:t>
      </w:r>
      <w:r>
        <w:rPr>
          <w:lang w:val="en-GB"/>
        </w:rPr>
        <w:t xml:space="preserve">or a simple list of values on one line (options </w:t>
      </w:r>
      <w:r w:rsidRPr="00CE6802">
        <w:rPr>
          <w:rStyle w:val="Codeintext"/>
        </w:rPr>
        <w:t>--*-list</w:t>
      </w:r>
      <w:r>
        <w:rPr>
          <w:lang w:val="en-GB"/>
        </w:rPr>
        <w:t>). The second and third type of options are useful to write automated scripts.</w:t>
      </w:r>
    </w:p>
    <w:p w14:paraId="0EB5D7AE" w14:textId="77777777" w:rsidR="00A771C4" w:rsidRDefault="00A771C4">
      <w:pPr>
        <w:rPr>
          <w:lang w:val="en-GB"/>
        </w:rPr>
      </w:pPr>
      <w:r>
        <w:rPr>
          <w:lang w:val="en-GB"/>
        </w:rPr>
        <w:t>If output control options are specified, only the selected outputs are produced. If no such option is given, the default is</w:t>
      </w:r>
      <w:r w:rsidR="00293E1A">
        <w:rPr>
          <w:lang w:val="en-GB"/>
        </w:rPr>
        <w:t>:</w:t>
      </w:r>
    </w:p>
    <w:p w14:paraId="711FF4CA" w14:textId="77777777" w:rsidR="00A771C4" w:rsidRPr="008030C0" w:rsidRDefault="00A771C4">
      <w:pPr>
        <w:pStyle w:val="UsageSyntax"/>
        <w:rPr>
          <w:lang w:val="en-GB"/>
        </w:rPr>
      </w:pPr>
      <w:r>
        <w:rPr>
          <w:lang w:val="en-GB"/>
        </w:rPr>
        <w:t>--ts-analysis --service-analysis --pid-analysis</w:t>
      </w:r>
      <w:r w:rsidR="008030C0">
        <w:rPr>
          <w:lang w:val="en-GB"/>
        </w:rPr>
        <w:t xml:space="preserve"> </w:t>
      </w:r>
      <w:r w:rsidR="008030C0" w:rsidRPr="008030C0">
        <w:rPr>
          <w:lang w:val="en-GB"/>
        </w:rPr>
        <w:t>--table-analysis</w:t>
      </w:r>
    </w:p>
    <w:p w14:paraId="71FEEDA1" w14:textId="77777777" w:rsidR="00A771C4" w:rsidRDefault="00A771C4">
      <w:pPr>
        <w:rPr>
          <w:lang w:val="en-GB"/>
        </w:rPr>
      </w:pPr>
      <w:r>
        <w:rPr>
          <w:lang w:val="en-GB"/>
        </w:rPr>
        <w:t xml:space="preserve">See also the </w:t>
      </w:r>
      <w:r w:rsidRPr="00CF640B">
        <w:rPr>
          <w:rStyle w:val="Codeintext"/>
        </w:rPr>
        <w:t>analyze</w:t>
      </w:r>
      <w:r>
        <w:rPr>
          <w:lang w:val="en-GB"/>
        </w:rPr>
        <w:t xml:space="preserve"> plugin for tsp for the equivalent tool in the context of tsp.</w:t>
      </w:r>
    </w:p>
    <w:p w14:paraId="5BEF2A41" w14:textId="77777777" w:rsidR="00A771C4" w:rsidRPr="0010024C" w:rsidRDefault="00BD19C2" w:rsidP="00E233F7">
      <w:pPr>
        <w:pStyle w:val="UsageTitle"/>
        <w:rPr>
          <w:lang w:val="en-US"/>
        </w:rPr>
      </w:pPr>
      <w:r>
        <w:rPr>
          <w:lang w:val="en-US"/>
        </w:rPr>
        <w:t>Usage</w:t>
      </w:r>
    </w:p>
    <w:p w14:paraId="0134E7B1" w14:textId="77777777" w:rsidR="00A771C4" w:rsidRDefault="00A771C4">
      <w:pPr>
        <w:pStyle w:val="UsageSyntax"/>
        <w:rPr>
          <w:lang w:val="en-GB"/>
        </w:rPr>
      </w:pPr>
      <w:r>
        <w:rPr>
          <w:lang w:val="en-GB"/>
        </w:rPr>
        <w:t>tsanalyze [</w:t>
      </w:r>
      <w:r>
        <w:rPr>
          <w:i/>
          <w:iCs/>
          <w:lang w:val="en-GB"/>
        </w:rPr>
        <w:t>options</w:t>
      </w:r>
      <w:r>
        <w:rPr>
          <w:lang w:val="en-GB"/>
        </w:rPr>
        <w:t>] [</w:t>
      </w:r>
      <w:r>
        <w:rPr>
          <w:i/>
          <w:iCs/>
          <w:lang w:val="en-GB"/>
        </w:rPr>
        <w:t>input-file</w:t>
      </w:r>
      <w:r>
        <w:rPr>
          <w:lang w:val="en-GB"/>
        </w:rPr>
        <w:t>]</w:t>
      </w:r>
    </w:p>
    <w:p w14:paraId="65A9303D" w14:textId="77777777" w:rsidR="00A771C4" w:rsidRPr="0010024C" w:rsidRDefault="00A771C4" w:rsidP="00E233F7">
      <w:pPr>
        <w:pStyle w:val="UsageTitle"/>
        <w:rPr>
          <w:lang w:val="en-US"/>
        </w:rPr>
      </w:pPr>
      <w:r w:rsidRPr="0010024C">
        <w:rPr>
          <w:lang w:val="en-US"/>
        </w:rPr>
        <w:t>Input file</w:t>
      </w:r>
    </w:p>
    <w:p w14:paraId="4A300445" w14:textId="77777777" w:rsidR="00FE424C" w:rsidRDefault="00A771C4">
      <w:pPr>
        <w:pStyle w:val="NormalShifted"/>
      </w:pPr>
      <w:r>
        <w:t>MPEG transport stream, either a capture file or a pipe from a live stream</w:t>
      </w:r>
      <w:r w:rsidR="00102705">
        <w:t xml:space="preserve"> (see option </w:t>
      </w:r>
      <w:r w:rsidR="00102705" w:rsidRPr="00102705">
        <w:rPr>
          <w:rStyle w:val="Codeintext"/>
        </w:rPr>
        <w:t>--format</w:t>
      </w:r>
      <w:r w:rsidR="00102705">
        <w:t xml:space="preserve"> for binary formats).</w:t>
      </w:r>
    </w:p>
    <w:p w14:paraId="26AC842E" w14:textId="15752598" w:rsidR="00A771C4" w:rsidRDefault="00A771C4">
      <w:pPr>
        <w:pStyle w:val="NormalShifted"/>
      </w:pPr>
      <w:r>
        <w:t xml:space="preserve">If </w:t>
      </w:r>
      <w:r w:rsidR="00102705">
        <w:t xml:space="preserve">the parameter is </w:t>
      </w:r>
      <w:r>
        <w:t>omit</w:t>
      </w:r>
      <w:r w:rsidR="003149C4">
        <w:t>t</w:t>
      </w:r>
      <w:r>
        <w:t>ed</w:t>
      </w:r>
      <w:r w:rsidR="00FE424C">
        <w:t>, is an empty string or a dash (“</w:t>
      </w:r>
      <w:r w:rsidR="00FE424C" w:rsidRPr="00FE424C">
        <w:rPr>
          <w:rStyle w:val="Codeintext"/>
        </w:rPr>
        <w:t>-</w:t>
      </w:r>
      <w:r w:rsidR="00FE424C">
        <w:t>“)</w:t>
      </w:r>
      <w:r>
        <w:t xml:space="preserve">, </w:t>
      </w:r>
      <w:r w:rsidR="00102705">
        <w:t xml:space="preserve">the </w:t>
      </w:r>
      <w:r>
        <w:t>standard input is used.</w:t>
      </w:r>
    </w:p>
    <w:p w14:paraId="4357ACDB" w14:textId="77777777" w:rsidR="00A771C4" w:rsidRPr="0010024C" w:rsidRDefault="00A771C4" w:rsidP="00E233F7">
      <w:pPr>
        <w:pStyle w:val="UsageTitle"/>
        <w:rPr>
          <w:lang w:val="en-US"/>
        </w:rPr>
      </w:pPr>
      <w:r w:rsidRPr="0010024C">
        <w:rPr>
          <w:lang w:val="en-US"/>
        </w:rPr>
        <w:t>General purpose options</w:t>
      </w:r>
    </w:p>
    <w:p w14:paraId="158F26BA" w14:textId="2292150A" w:rsidR="00A771C4" w:rsidRDefault="00A771C4">
      <w:pPr>
        <w:pStyle w:val="OptionName"/>
      </w:pPr>
      <w:r>
        <w:t xml:space="preserve">-b </w:t>
      </w:r>
      <w:r w:rsidR="00CF640B" w:rsidRPr="00CF640B">
        <w:rPr>
          <w:b w:val="0"/>
          <w:bCs w:val="0"/>
          <w:i/>
          <w:iCs/>
        </w:rPr>
        <w:t>value</w:t>
      </w:r>
      <w:r w:rsidR="008D7673">
        <w:br/>
      </w:r>
      <w:r>
        <w:t xml:space="preserve">--bitrate </w:t>
      </w:r>
      <w:r w:rsidRPr="00CF640B">
        <w:rPr>
          <w:b w:val="0"/>
          <w:bCs w:val="0"/>
          <w:i/>
          <w:iCs/>
        </w:rPr>
        <w:t>value</w:t>
      </w:r>
    </w:p>
    <w:p w14:paraId="2FCD66E4" w14:textId="7C4240CC" w:rsidR="00A771C4" w:rsidRDefault="00A771C4">
      <w:pPr>
        <w:pStyle w:val="OptionDescription"/>
      </w:pPr>
      <w:r>
        <w:t>Specifies the bitrate of the transport stream in bits/second (based on 188-byte packets). By default, the bitrate is evaluated using the PCR in the transport stream. If no bitrate can be determined (no user-specified value, no PCR), the ana</w:t>
      </w:r>
      <w:r w:rsidR="001C324C">
        <w:t>l</w:t>
      </w:r>
      <w:r>
        <w:t>ysis will not report the bitrates of the individual services and PID’s.</w:t>
      </w:r>
    </w:p>
    <w:p w14:paraId="14BCBB29" w14:textId="4DBDF6EF" w:rsidR="001D0066" w:rsidRDefault="001D0066">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3C23DEC5" w14:textId="77777777" w:rsidR="00EE7CBE" w:rsidRDefault="00EE7CBE" w:rsidP="00EE7CBE">
      <w:pPr>
        <w:pStyle w:val="OptionName"/>
      </w:pPr>
      <w:r>
        <w:t xml:space="preserve">--format </w:t>
      </w:r>
      <w:r w:rsidRPr="001D091F">
        <w:rPr>
          <w:b w:val="0"/>
          <w:i/>
        </w:rPr>
        <w:t>name</w:t>
      </w:r>
    </w:p>
    <w:p w14:paraId="4725F0BA" w14:textId="087DCBCE"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5AA3AB3A" w14:textId="77777777" w:rsidR="00DF19C5" w:rsidRPr="00A102B4" w:rsidRDefault="00DF19C5" w:rsidP="00DF19C5">
      <w:pPr>
        <w:pStyle w:val="OptionName"/>
      </w:pPr>
      <w:r w:rsidRPr="00A102B4">
        <w:t>--no-pager</w:t>
      </w:r>
    </w:p>
    <w:p w14:paraId="53ECB0CD" w14:textId="6E39B2E2"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B02A0">
        <w:t>3.1.4</w:t>
      </w:r>
      <w:r>
        <w:fldChar w:fldCharType="end"/>
      </w:r>
      <w:r w:rsidRPr="005003D2">
        <w:t xml:space="preserve"> for more details.</w:t>
      </w:r>
    </w:p>
    <w:p w14:paraId="34961EAB" w14:textId="77777777" w:rsidR="00D06A60" w:rsidRDefault="00D06A60" w:rsidP="00E233F7">
      <w:pPr>
        <w:pStyle w:val="UsageTitle"/>
        <w:rPr>
          <w:lang w:val="en-US"/>
        </w:rPr>
      </w:pPr>
      <w:r w:rsidRPr="0010024C">
        <w:rPr>
          <w:lang w:val="en-US"/>
        </w:rPr>
        <w:t>Analysis control options</w:t>
      </w:r>
    </w:p>
    <w:p w14:paraId="7E235EC2" w14:textId="77777777" w:rsidR="009C164F" w:rsidRDefault="009C164F" w:rsidP="009C164F">
      <w:pPr>
        <w:pStyle w:val="OptionName"/>
      </w:pPr>
      <w:r>
        <w:t>--abnt</w:t>
      </w:r>
    </w:p>
    <w:p w14:paraId="2DF7341C" w14:textId="5D493E04" w:rsidR="009C164F" w:rsidRDefault="009C164F" w:rsidP="009C164F">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7F96E4EB" w14:textId="77777777" w:rsidR="006C1E16" w:rsidRDefault="006C1E16" w:rsidP="006C1E16">
      <w:pPr>
        <w:pStyle w:val="OptionName"/>
      </w:pPr>
      <w:r>
        <w:t>--atsc</w:t>
      </w:r>
    </w:p>
    <w:p w14:paraId="5AD907E7" w14:textId="03CA0799" w:rsidR="006C1E16" w:rsidRDefault="006C1E16" w:rsidP="006C1E16">
      <w:pPr>
        <w:pStyle w:val="OptionDescription"/>
      </w:pPr>
      <w:r>
        <w:t>Assume that the transport stream is an ATSC one.</w:t>
      </w:r>
      <w:r w:rsidR="00D03EB7">
        <w:t xml:space="preserve"> See section </w:t>
      </w:r>
      <w:r w:rsidR="00D03EB7">
        <w:fldChar w:fldCharType="begin"/>
      </w:r>
      <w:r w:rsidR="00D03EB7">
        <w:instrText xml:space="preserve"> REF _Ref57186380 \r \h </w:instrText>
      </w:r>
      <w:r w:rsidR="00D03EB7">
        <w:fldChar w:fldCharType="separate"/>
      </w:r>
      <w:r w:rsidR="007B02A0">
        <w:t>2.4.2</w:t>
      </w:r>
      <w:r w:rsidR="00D03EB7">
        <w:fldChar w:fldCharType="end"/>
      </w:r>
      <w:r w:rsidR="00D03EB7">
        <w:t xml:space="preserve"> for more details.</w:t>
      </w:r>
    </w:p>
    <w:p w14:paraId="5310FE8F" w14:textId="77777777" w:rsidR="007F73FC" w:rsidRDefault="007F73FC" w:rsidP="007F73FC">
      <w:pPr>
        <w:pStyle w:val="OptionName"/>
      </w:pPr>
      <w:r>
        <w:t>--</w:t>
      </w:r>
      <w:r w:rsidR="00273DC9">
        <w:t>brazil</w:t>
      </w:r>
    </w:p>
    <w:p w14:paraId="4E02A564" w14:textId="77777777" w:rsidR="00A51F47" w:rsidRDefault="007F73FC" w:rsidP="007F73FC">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004D5D4D" w:rsidRPr="00A51F47">
        <w:rPr>
          <w:rStyle w:val="Codeintext"/>
        </w:rPr>
        <w:t>--default-charset RAW-ISO-8859-15</w:t>
      </w:r>
      <w:r w:rsidR="00A51F47" w:rsidRPr="00A51F47">
        <w:rPr>
          <w:rStyle w:val="Codeintext"/>
        </w:rPr>
        <w:t xml:space="preserve"> </w:t>
      </w:r>
      <w:r w:rsidRPr="00A51F47">
        <w:rPr>
          <w:rStyle w:val="Codeintext"/>
        </w:rPr>
        <w:t>--time-reference</w:t>
      </w:r>
      <w:r w:rsidRPr="007F73FC">
        <w:rPr>
          <w:rStyle w:val="Codeintext"/>
        </w:rPr>
        <w:t xml:space="preserve"> UTC-3</w:t>
      </w:r>
      <w:r>
        <w:t>.</w:t>
      </w:r>
    </w:p>
    <w:p w14:paraId="568FC751" w14:textId="7579EFD1" w:rsidR="00A51F47" w:rsidRDefault="00A51F47" w:rsidP="00A51F47">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64DE4E08" w14:textId="77777777" w:rsidR="00A31944" w:rsidRPr="00F85203" w:rsidRDefault="00A31944" w:rsidP="00A31944">
      <w:pPr>
        <w:pStyle w:val="OptionName"/>
        <w:rPr>
          <w:rFonts w:ascii="Menlo" w:hAnsi="Menlo"/>
          <w:lang w:eastAsia="fr-FR"/>
        </w:rPr>
      </w:pPr>
      <w:r w:rsidRPr="00F85203">
        <w:lastRenderedPageBreak/>
        <w:t xml:space="preserve">--default-charset </w:t>
      </w:r>
      <w:r w:rsidRPr="00324DAE">
        <w:rPr>
          <w:b w:val="0"/>
          <w:i/>
        </w:rPr>
        <w:t>name</w:t>
      </w:r>
    </w:p>
    <w:p w14:paraId="3F64806B" w14:textId="77777777" w:rsidR="00097D77" w:rsidRPr="00097D77" w:rsidRDefault="00097D77" w:rsidP="00097D77">
      <w:pPr>
        <w:pStyle w:val="OptionDescription"/>
      </w:pPr>
      <w:r w:rsidRPr="00097D77">
        <w:t>Default character set to use when interpreting strings from tables and descriptors.</w:t>
      </w:r>
    </w:p>
    <w:p w14:paraId="0D9F57D9" w14:textId="203403FF" w:rsidR="00097D77" w:rsidRDefault="00097D77" w:rsidP="00097D77">
      <w:pPr>
        <w:pStyle w:val="OptionDescription"/>
      </w:pPr>
      <w:r w:rsidRPr="00097D77">
        <w:t xml:space="preserve">By default, </w:t>
      </w:r>
      <w:r>
        <w:t xml:space="preserve">standard </w:t>
      </w:r>
      <w:r w:rsidRPr="00097D77">
        <w:t xml:space="preserve">DVB encoding </w:t>
      </w:r>
      <w:r>
        <w:t>is used.</w:t>
      </w:r>
      <w:r w:rsidR="0090420F">
        <w:t xml:space="preserve"> See</w:t>
      </w:r>
      <w:r w:rsidR="0060601C" w:rsidRPr="0060601C">
        <w:t xml:space="preserve"> </w:t>
      </w:r>
      <w:r w:rsidR="0060601C">
        <w:t>section</w:t>
      </w:r>
      <w:r w:rsidR="0090420F">
        <w:t xml:space="preserve"> </w:t>
      </w:r>
      <w:r w:rsidR="0090420F">
        <w:fldChar w:fldCharType="begin"/>
      </w:r>
      <w:r w:rsidR="0090420F">
        <w:instrText xml:space="preserve"> REF _Ref38724317 \r \h </w:instrText>
      </w:r>
      <w:r w:rsidR="0090420F">
        <w:fldChar w:fldCharType="separate"/>
      </w:r>
      <w:r w:rsidR="007B02A0">
        <w:t>2.5</w:t>
      </w:r>
      <w:r w:rsidR="0090420F">
        <w:fldChar w:fldCharType="end"/>
      </w:r>
      <w:r w:rsidR="0090420F">
        <w:t xml:space="preserve"> for more details.</w:t>
      </w:r>
    </w:p>
    <w:p w14:paraId="34F9E48B"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0E84C284" w14:textId="7C362F35"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B02A0">
        <w:rPr>
          <w:lang w:eastAsia="fr-FR"/>
        </w:rPr>
        <w:t>2.4.2</w:t>
      </w:r>
      <w:r>
        <w:rPr>
          <w:lang w:eastAsia="fr-FR"/>
        </w:rPr>
        <w:fldChar w:fldCharType="end"/>
      </w:r>
      <w:r>
        <w:rPr>
          <w:lang w:eastAsia="fr-FR"/>
        </w:rPr>
        <w:t xml:space="preserve"> for more details.</w:t>
      </w:r>
    </w:p>
    <w:p w14:paraId="60D122DA" w14:textId="77777777" w:rsidR="009F4584" w:rsidRPr="007D4329" w:rsidRDefault="009F4584" w:rsidP="009F4584">
      <w:pPr>
        <w:pStyle w:val="OptionName"/>
        <w:rPr>
          <w:rFonts w:ascii="Menlo" w:hAnsi="Menlo"/>
          <w:lang w:eastAsia="fr-FR"/>
        </w:rPr>
      </w:pPr>
      <w:r>
        <w:t>--europe</w:t>
      </w:r>
    </w:p>
    <w:p w14:paraId="5232F9EF" w14:textId="22B8911E" w:rsidR="009F4584" w:rsidRPr="00B26EC4" w:rsidRDefault="009F4584" w:rsidP="009F4584">
      <w:pPr>
        <w:pStyle w:val="OptionDescription"/>
        <w:rPr>
          <w:lang w:val="en-US"/>
        </w:rPr>
      </w:pPr>
      <w:r w:rsidRPr="00B26EC4">
        <w:rPr>
          <w:lang w:val="en-US"/>
        </w:rPr>
        <w:t xml:space="preserve">A synonym for </w:t>
      </w:r>
      <w:r w:rsidRPr="0055060F">
        <w:rPr>
          <w:rStyle w:val="Codeintext"/>
        </w:rPr>
        <w:t>--default-charset ISO-8859-15</w:t>
      </w:r>
      <w:r w:rsidRPr="00B26EC4">
        <w:rPr>
          <w:lang w:val="en-US"/>
        </w:rPr>
        <w:t xml:space="preserve">. </w:t>
      </w:r>
      <w:r w:rsidR="0090420F">
        <w:t>See</w:t>
      </w:r>
      <w:r w:rsidR="0060601C">
        <w:t xml:space="preserve"> section</w:t>
      </w:r>
      <w:r w:rsidR="0090420F">
        <w:t xml:space="preserve"> </w:t>
      </w:r>
      <w:r w:rsidR="0090420F">
        <w:fldChar w:fldCharType="begin"/>
      </w:r>
      <w:r w:rsidR="0090420F">
        <w:instrText xml:space="preserve"> REF _Ref38724317 \r \h </w:instrText>
      </w:r>
      <w:r w:rsidR="0090420F">
        <w:fldChar w:fldCharType="separate"/>
      </w:r>
      <w:r w:rsidR="007B02A0">
        <w:t>2.5</w:t>
      </w:r>
      <w:r w:rsidR="0090420F">
        <w:fldChar w:fldCharType="end"/>
      </w:r>
      <w:r w:rsidR="0090420F">
        <w:t xml:space="preserve"> for more details.</w:t>
      </w:r>
    </w:p>
    <w:p w14:paraId="08AB1F84" w14:textId="77777777" w:rsidR="007452DC" w:rsidRDefault="007452DC" w:rsidP="007452DC">
      <w:pPr>
        <w:pStyle w:val="OptionName"/>
      </w:pPr>
      <w:r>
        <w:t>--ignore-leap-seconds</w:t>
      </w:r>
    </w:p>
    <w:p w14:paraId="27E4CEB1" w14:textId="2FDF623A"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B02A0">
        <w:t>2.4.2</w:t>
      </w:r>
      <w:r>
        <w:fldChar w:fldCharType="end"/>
      </w:r>
      <w:r>
        <w:t xml:space="preserve"> for more details.</w:t>
      </w:r>
      <w:r>
        <w:fldChar w:fldCharType="begin"/>
      </w:r>
      <w:r>
        <w:instrText xml:space="preserve"> REF _Ref57186380 \r \h </w:instrText>
      </w:r>
      <w:r>
        <w:fldChar w:fldCharType="separate"/>
      </w:r>
      <w:r w:rsidR="007B02A0">
        <w:t>2.4.2</w:t>
      </w:r>
      <w:r>
        <w:fldChar w:fldCharType="end"/>
      </w:r>
      <w:r w:rsidRPr="000269B0">
        <w:t xml:space="preserve"> </w:t>
      </w:r>
    </w:p>
    <w:p w14:paraId="0FDA1793" w14:textId="77777777" w:rsidR="002507BC" w:rsidRDefault="002507BC" w:rsidP="002507BC">
      <w:pPr>
        <w:pStyle w:val="OptionName"/>
      </w:pPr>
      <w:r>
        <w:t>--isdb</w:t>
      </w:r>
    </w:p>
    <w:p w14:paraId="3CC70984" w14:textId="441771FF" w:rsidR="002507BC" w:rsidRDefault="002507BC" w:rsidP="002507BC">
      <w:pPr>
        <w:pStyle w:val="OptionDescription"/>
      </w:pPr>
      <w:r>
        <w:t>Assume that the transport stream is an ISDB one.</w:t>
      </w:r>
      <w:r w:rsidR="00D03EB7">
        <w:t xml:space="preserve"> See section </w:t>
      </w:r>
      <w:r w:rsidR="00D03EB7">
        <w:fldChar w:fldCharType="begin"/>
      </w:r>
      <w:r w:rsidR="00D03EB7">
        <w:instrText xml:space="preserve"> REF _Ref57186380 \r \h </w:instrText>
      </w:r>
      <w:r w:rsidR="00D03EB7">
        <w:fldChar w:fldCharType="separate"/>
      </w:r>
      <w:r w:rsidR="007B02A0">
        <w:t>2.4.2</w:t>
      </w:r>
      <w:r w:rsidR="00D03EB7">
        <w:fldChar w:fldCharType="end"/>
      </w:r>
      <w:r w:rsidR="00D03EB7">
        <w:t xml:space="preserve"> for more details.</w:t>
      </w:r>
    </w:p>
    <w:p w14:paraId="3AC4DFC0" w14:textId="77777777" w:rsidR="00A159C2" w:rsidRDefault="00A159C2" w:rsidP="00A159C2">
      <w:pPr>
        <w:pStyle w:val="OptionName"/>
      </w:pPr>
      <w:r>
        <w:t>--japan</w:t>
      </w:r>
    </w:p>
    <w:p w14:paraId="2DC89793" w14:textId="77777777" w:rsidR="008312D0" w:rsidRDefault="008312D0" w:rsidP="008312D0">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036BBF8B" w14:textId="3EEDD6EE" w:rsidR="008312D0" w:rsidRDefault="008312D0" w:rsidP="008312D0">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579FE281" w14:textId="77777777" w:rsidR="00AF4FDF" w:rsidRDefault="00AF4FDF" w:rsidP="00AF4FDF">
      <w:pPr>
        <w:pStyle w:val="OptionName"/>
      </w:pPr>
      <w:r>
        <w:t>--philippines</w:t>
      </w:r>
    </w:p>
    <w:p w14:paraId="2BC152BF" w14:textId="77777777" w:rsidR="00AF4FDF" w:rsidRDefault="00AF4FDF" w:rsidP="00AF4FDF">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--default-charset RAW-</w:t>
      </w:r>
      <w:r w:rsidR="008B0887">
        <w:rPr>
          <w:rStyle w:val="Codeintext"/>
        </w:rPr>
        <w:t>UTF-8</w:t>
      </w:r>
      <w:r w:rsidRPr="00A51F47">
        <w:rPr>
          <w:rStyle w:val="Codeintext"/>
        </w:rPr>
        <w:t xml:space="preserve"> --time-reference</w:t>
      </w:r>
      <w:r w:rsidRPr="007F73FC">
        <w:rPr>
          <w:rStyle w:val="Codeintext"/>
        </w:rPr>
        <w:t xml:space="preserve"> UTC</w:t>
      </w:r>
      <w:r w:rsidR="008B0887">
        <w:rPr>
          <w:rStyle w:val="Codeintext"/>
        </w:rPr>
        <w:t>+8</w:t>
      </w:r>
      <w:r>
        <w:t>.</w:t>
      </w:r>
    </w:p>
    <w:p w14:paraId="329021BC" w14:textId="445C5044" w:rsidR="00AF4FDF" w:rsidRDefault="00AF4FDF" w:rsidP="00AF4FDF">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5E6AF38D" w14:textId="77777777" w:rsidR="00D06A60" w:rsidRDefault="00D06A60" w:rsidP="00D06A60">
      <w:pPr>
        <w:pStyle w:val="OptionName"/>
      </w:pPr>
      <w:r>
        <w:t xml:space="preserve">--suspect-max-consecutive </w:t>
      </w:r>
      <w:r w:rsidRPr="00882BC5">
        <w:rPr>
          <w:b w:val="0"/>
          <w:bCs w:val="0"/>
          <w:i/>
        </w:rPr>
        <w:t>value</w:t>
      </w:r>
    </w:p>
    <w:p w14:paraId="480E4249" w14:textId="77777777" w:rsidR="00D06A60" w:rsidRDefault="00D06A60" w:rsidP="00D06A60">
      <w:pPr>
        <w:pStyle w:val="OptionDescription"/>
      </w:pPr>
      <w:r>
        <w:t xml:space="preserve">Specifies the maximum number of consecutive </w:t>
      </w:r>
      <w:r w:rsidRPr="00D06A60">
        <w:rPr>
          <w:i/>
        </w:rPr>
        <w:t>suspect</w:t>
      </w:r>
      <w:r>
        <w:t xml:space="preserve"> packets. The default value is 1. If set to zero, the suspect packet detection is disabled.</w:t>
      </w:r>
    </w:p>
    <w:p w14:paraId="6611D118" w14:textId="77777777" w:rsidR="00D06A60" w:rsidRDefault="00D06A60" w:rsidP="00D06A60">
      <w:pPr>
        <w:pStyle w:val="OptionDescription"/>
      </w:pPr>
      <w:r>
        <w:t>Suspect packets are TS packets which are technically correct but which may be suspected of being incorrect, resulting in analysis errors. Typically, in the middle of a suite of packets with un</w:t>
      </w:r>
      <w:r w:rsidR="00EE2FDC">
        <w:t>-</w:t>
      </w:r>
      <w:r>
        <w:t xml:space="preserve">correctable binary errors, one packet may appear to have no such error while it has some errors in fact. To avoid adding this type of packets in the analysis, a packet is declared as </w:t>
      </w:r>
      <w:r w:rsidRPr="00D06A60">
        <w:rPr>
          <w:i/>
        </w:rPr>
        <w:t>suspect</w:t>
      </w:r>
      <w:r>
        <w:t xml:space="preserve"> (and consequently ignored in the analysis) when:</w:t>
      </w:r>
    </w:p>
    <w:p w14:paraId="548F791B" w14:textId="77777777" w:rsidR="00D06A60" w:rsidRDefault="00D06A60" w:rsidP="00D06A60">
      <w:pPr>
        <w:pStyle w:val="ListBullet"/>
        <w:tabs>
          <w:tab w:val="clear" w:pos="360"/>
          <w:tab w:val="num" w:pos="1134"/>
        </w:tabs>
        <w:ind w:left="1134"/>
      </w:pPr>
      <w:r>
        <w:t>its PID is unknown (no other packet was found in this PID)</w:t>
      </w:r>
    </w:p>
    <w:p w14:paraId="1F25F686" w14:textId="77777777" w:rsidR="00D06A60" w:rsidRDefault="00D06A60" w:rsidP="00D06A60">
      <w:pPr>
        <w:pStyle w:val="ListBullet"/>
        <w:tabs>
          <w:tab w:val="clear" w:pos="360"/>
          <w:tab w:val="num" w:pos="1134"/>
        </w:tabs>
        <w:ind w:left="1134"/>
      </w:pPr>
      <w:r>
        <w:t xml:space="preserve">it immediately follows a certain amount of packet containing errors (see option </w:t>
      </w:r>
      <w:r w:rsidRPr="008C2222">
        <w:rPr>
          <w:rStyle w:val="Codeintext"/>
        </w:rPr>
        <w:t>--suspect-min-error-count</w:t>
      </w:r>
      <w:r>
        <w:t>)</w:t>
      </w:r>
    </w:p>
    <w:p w14:paraId="0E6F33DF" w14:textId="77777777" w:rsidR="00D06A60" w:rsidRDefault="00D06A60" w:rsidP="00D06A60">
      <w:pPr>
        <w:pStyle w:val="ListBullet"/>
        <w:tabs>
          <w:tab w:val="clear" w:pos="360"/>
          <w:tab w:val="num" w:pos="1134"/>
        </w:tabs>
        <w:ind w:left="1134"/>
      </w:pPr>
      <w:r>
        <w:t>it immediately follows no more than the specified number consecutive suspect packets.</w:t>
      </w:r>
    </w:p>
    <w:p w14:paraId="5B25A689" w14:textId="77777777" w:rsidR="00D06A60" w:rsidRDefault="00D06A60" w:rsidP="00D06A60">
      <w:pPr>
        <w:pStyle w:val="OptionName"/>
      </w:pPr>
      <w:r>
        <w:t xml:space="preserve">--suspect-min-error-count </w:t>
      </w:r>
      <w:r w:rsidRPr="00CF1192">
        <w:rPr>
          <w:b w:val="0"/>
          <w:i/>
        </w:rPr>
        <w:t>value</w:t>
      </w:r>
    </w:p>
    <w:p w14:paraId="4E72BC45" w14:textId="77777777" w:rsidR="00D06A60" w:rsidRDefault="00D06A60" w:rsidP="00D06A60">
      <w:pPr>
        <w:pStyle w:val="OptionDescription"/>
      </w:pPr>
      <w:r>
        <w:t xml:space="preserve">Specifies the minimum number of consecutive packets with errors before starting "suspect" packet detection. See also option </w:t>
      </w:r>
      <w:r w:rsidRPr="008C2222">
        <w:rPr>
          <w:rStyle w:val="Codeintext"/>
        </w:rPr>
        <w:t>--suspect-max-consecutive</w:t>
      </w:r>
      <w:r>
        <w:t>. The default value is 1. If set to zero, the suspect packet detection is disabled.</w:t>
      </w:r>
    </w:p>
    <w:p w14:paraId="22AD8F7D" w14:textId="77777777" w:rsidR="00D1140D" w:rsidRPr="00F5556D" w:rsidRDefault="00D1140D" w:rsidP="00D1140D">
      <w:pPr>
        <w:pStyle w:val="OptionName"/>
      </w:pPr>
      <w:r w:rsidRPr="00F5556D">
        <w:t xml:space="preserve">--time-reference </w:t>
      </w:r>
      <w:r w:rsidRPr="00F5556D">
        <w:rPr>
          <w:b w:val="0"/>
          <w:i/>
        </w:rPr>
        <w:t>name</w:t>
      </w:r>
    </w:p>
    <w:p w14:paraId="776681E1" w14:textId="609882E6" w:rsidR="00D1140D" w:rsidRDefault="00D1140D" w:rsidP="00D1140D">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32917BEA" w14:textId="77777777" w:rsidR="00797FD4" w:rsidRDefault="00797FD4" w:rsidP="00797FD4">
      <w:pPr>
        <w:pStyle w:val="OptionName"/>
      </w:pPr>
      <w:r>
        <w:t>--usa</w:t>
      </w:r>
    </w:p>
    <w:p w14:paraId="124B9E7F" w14:textId="743D577C" w:rsidR="00797FD4" w:rsidRDefault="00797FD4" w:rsidP="00797FD4">
      <w:pPr>
        <w:pStyle w:val="OptionDescription"/>
      </w:pPr>
      <w:r>
        <w:t xml:space="preserve">A synonym for </w:t>
      </w:r>
      <w:r w:rsidR="00A5540D">
        <w:rPr>
          <w:rStyle w:val="Codeintext"/>
        </w:rPr>
        <w:t>--atsc</w:t>
      </w:r>
      <w:r>
        <w:t>.</w:t>
      </w:r>
      <w:r w:rsidRPr="00797FD4">
        <w:t xml:space="preserve"> </w:t>
      </w:r>
      <w:r w:rsidR="00F541D7">
        <w:t>See section</w:t>
      </w:r>
      <w:r>
        <w:t xml:space="preserve"> </w:t>
      </w:r>
      <w:r>
        <w:fldChar w:fldCharType="begin"/>
      </w:r>
      <w:r>
        <w:instrText xml:space="preserve"> REF _Ref57186380 \r \h </w:instrText>
      </w:r>
      <w:r>
        <w:fldChar w:fldCharType="separate"/>
      </w:r>
      <w:r w:rsidR="007B02A0">
        <w:t>2.4.2</w:t>
      </w:r>
      <w:r>
        <w:fldChar w:fldCharType="end"/>
      </w:r>
      <w:r>
        <w:t xml:space="preserve"> for more details.</w:t>
      </w:r>
    </w:p>
    <w:p w14:paraId="7A0C237C" w14:textId="77777777" w:rsidR="00D06A60" w:rsidRPr="0010024C" w:rsidRDefault="00D06A60" w:rsidP="00E233F7">
      <w:pPr>
        <w:pStyle w:val="UsageTitle"/>
        <w:rPr>
          <w:lang w:val="en-US"/>
        </w:rPr>
      </w:pPr>
      <w:r w:rsidRPr="0010024C">
        <w:rPr>
          <w:lang w:val="en-US"/>
        </w:rPr>
        <w:lastRenderedPageBreak/>
        <w:t>Output control options</w:t>
      </w:r>
    </w:p>
    <w:p w14:paraId="3EBA3279" w14:textId="77777777" w:rsidR="00A01AC9" w:rsidRDefault="00A01AC9" w:rsidP="00A01AC9">
      <w:pPr>
        <w:pStyle w:val="OptionName"/>
      </w:pPr>
      <w:r>
        <w:t>--deterministic</w:t>
      </w:r>
    </w:p>
    <w:p w14:paraId="082F317D" w14:textId="77777777" w:rsidR="00A01AC9" w:rsidRDefault="00A01AC9" w:rsidP="00A01AC9">
      <w:pPr>
        <w:pStyle w:val="OptionDescription"/>
      </w:pPr>
      <w:r>
        <w:t>Enforce a deterministic and reproduceable output. Do not output non-reproduceable information such as system time (useful for automated tests).</w:t>
      </w:r>
    </w:p>
    <w:p w14:paraId="158A409C" w14:textId="77777777" w:rsidR="00A771C4" w:rsidRDefault="00A771C4" w:rsidP="00773701">
      <w:pPr>
        <w:pStyle w:val="OptionName"/>
      </w:pPr>
      <w:r>
        <w:t>--error-analysis</w:t>
      </w:r>
    </w:p>
    <w:p w14:paraId="73DD5CFC" w14:textId="77777777" w:rsidR="00A771C4" w:rsidRDefault="00A771C4">
      <w:pPr>
        <w:pStyle w:val="OptionDescription"/>
      </w:pPr>
      <w:r>
        <w:t>Report analysis about detected errors.</w:t>
      </w:r>
    </w:p>
    <w:p w14:paraId="0E453838" w14:textId="77777777" w:rsidR="00652CBB" w:rsidRDefault="00652CBB" w:rsidP="00652CBB">
      <w:pPr>
        <w:pStyle w:val="OptionName"/>
      </w:pPr>
      <w:r>
        <w:t>--global-pid-list</w:t>
      </w:r>
    </w:p>
    <w:p w14:paraId="108A7BD0" w14:textId="77777777" w:rsidR="00652CBB" w:rsidRDefault="00652CBB" w:rsidP="00652CBB">
      <w:pPr>
        <w:pStyle w:val="OptionDescription"/>
      </w:pPr>
      <w:r>
        <w:t>Report the list of all global PID's, that is to say PID's which are not referenced by a specific service but are standard DVB PSI/SI PID’s or are referenced by them. This include, for instance, PID's of the PAT, EMM's, EIT's, stuffing, etc.</w:t>
      </w:r>
    </w:p>
    <w:p w14:paraId="2BBC8845" w14:textId="77777777" w:rsidR="00DF4A9B" w:rsidRDefault="00DF4A9B" w:rsidP="00DF4A9B">
      <w:pPr>
        <w:pStyle w:val="OptionName"/>
      </w:pPr>
      <w:r>
        <w:t>--json</w:t>
      </w:r>
    </w:p>
    <w:p w14:paraId="7AC49142" w14:textId="77777777" w:rsidR="00652CBB" w:rsidRDefault="00DF4A9B" w:rsidP="00DF4A9B">
      <w:pPr>
        <w:pStyle w:val="OptionDescription"/>
      </w:pPr>
      <w:r>
        <w:t>Complete report about the transport stream, services, PID's an</w:t>
      </w:r>
      <w:r w:rsidR="00652CBB">
        <w:t>d tables in JSON output format.</w:t>
      </w:r>
    </w:p>
    <w:p w14:paraId="62059B24" w14:textId="17C4EA75" w:rsidR="00DF4A9B" w:rsidRDefault="00DF4A9B" w:rsidP="00DF4A9B">
      <w:pPr>
        <w:pStyle w:val="OptionDescription"/>
      </w:pPr>
      <w:r>
        <w:t>This type of output is useful for automatic analysis in scripts.</w:t>
      </w:r>
      <w:r w:rsidR="00652CBB">
        <w:t xml:space="preserve"> See an example in section </w:t>
      </w:r>
      <w:r w:rsidR="00652CBB">
        <w:fldChar w:fldCharType="begin"/>
      </w:r>
      <w:r w:rsidR="00652CBB">
        <w:instrText xml:space="preserve"> REF _Ref52441817 \r \h </w:instrText>
      </w:r>
      <w:r w:rsidR="00652CBB">
        <w:fldChar w:fldCharType="separate"/>
      </w:r>
      <w:r w:rsidR="007B02A0">
        <w:t>5.2.29</w:t>
      </w:r>
      <w:r w:rsidR="00652CBB">
        <w:fldChar w:fldCharType="end"/>
      </w:r>
      <w:r w:rsidR="00652CBB">
        <w:t>.</w:t>
      </w:r>
    </w:p>
    <w:p w14:paraId="7DAF3AF3" w14:textId="06829334" w:rsidR="00FC45E7" w:rsidRPr="00FC45E7" w:rsidRDefault="00FC45E7" w:rsidP="00FC45E7">
      <w:pPr>
        <w:pStyle w:val="OptionName"/>
        <w:rPr>
          <w:color w:val="F8F8F8"/>
          <w:lang w:eastAsia="fr-FR"/>
        </w:rPr>
      </w:pPr>
      <w:r w:rsidRPr="00FC45E7">
        <w:rPr>
          <w:lang w:eastAsia="fr-FR"/>
        </w:rPr>
        <w:t xml:space="preserve">--json-buffer-size </w:t>
      </w:r>
      <w:r w:rsidRPr="00FC45E7">
        <w:rPr>
          <w:b w:val="0"/>
          <w:bCs w:val="0"/>
          <w:i/>
          <w:iCs/>
          <w:lang w:eastAsia="fr-FR"/>
        </w:rPr>
        <w:t>value</w:t>
      </w:r>
    </w:p>
    <w:p w14:paraId="21C8685E" w14:textId="6B41FC64" w:rsidR="00FC45E7" w:rsidRPr="00FC45E7" w:rsidRDefault="00FC45E7" w:rsidP="00FC45E7">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C1DB230" w14:textId="77777777" w:rsidR="00770708" w:rsidRDefault="00770708" w:rsidP="00770708">
      <w:pPr>
        <w:pStyle w:val="OptionName"/>
      </w:pPr>
      <w:r>
        <w:t>--json-line</w:t>
      </w:r>
      <w:r w:rsidRPr="00770708">
        <w:rPr>
          <w:b w:val="0"/>
        </w:rPr>
        <w:t>[='</w:t>
      </w:r>
      <w:r w:rsidRPr="00770708">
        <w:rPr>
          <w:b w:val="0"/>
          <w:i/>
        </w:rPr>
        <w:t>prefix</w:t>
      </w:r>
      <w:r w:rsidRPr="00770708">
        <w:rPr>
          <w:b w:val="0"/>
        </w:rPr>
        <w:t>']</w:t>
      </w:r>
    </w:p>
    <w:p w14:paraId="6A498372" w14:textId="77777777" w:rsidR="00770708" w:rsidRDefault="00770708" w:rsidP="00770708">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2144AC78" w14:textId="14BC679F" w:rsidR="00770708" w:rsidRDefault="00770708" w:rsidP="00770708">
      <w:pPr>
        <w:pStyle w:val="OptionDescription"/>
      </w:pPr>
      <w:r>
        <w:t>The optional string parameter specifies a prefix to prepend on the log line before the JSON text to facilitate the filtering of the appropriate line in the logs.</w:t>
      </w:r>
    </w:p>
    <w:p w14:paraId="0124B59B" w14:textId="2AD96085" w:rsidR="004A7445" w:rsidRPr="004A7445" w:rsidRDefault="004A7445" w:rsidP="004A7445">
      <w:pPr>
        <w:pStyle w:val="OptionName"/>
        <w:rPr>
          <w:color w:val="F8F8F8"/>
          <w:lang w:eastAsia="fr-FR"/>
        </w:rPr>
      </w:pPr>
      <w:r w:rsidRPr="004A7445">
        <w:rPr>
          <w:lang w:eastAsia="fr-FR"/>
        </w:rPr>
        <w:t xml:space="preserve">--json-tcp </w:t>
      </w:r>
      <w:r w:rsidRPr="004A7445">
        <w:rPr>
          <w:b w:val="0"/>
          <w:bCs w:val="0"/>
          <w:i/>
          <w:iCs/>
          <w:lang w:eastAsia="fr-FR"/>
        </w:rPr>
        <w:t>address:port</w:t>
      </w:r>
    </w:p>
    <w:p w14:paraId="0B8BEE0F" w14:textId="77777777" w:rsidR="004A7445" w:rsidRDefault="004A7445" w:rsidP="004A7445">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DC5BDD8" w14:textId="77777777" w:rsidR="004A7445" w:rsidRDefault="004A7445" w:rsidP="004A7445">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51F0A804" w14:textId="767C3764" w:rsidR="004A7445" w:rsidRPr="004A7445" w:rsidRDefault="004A7445" w:rsidP="004A7445">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186A893C" w14:textId="73B078FA" w:rsidR="004A7445" w:rsidRPr="004A7445" w:rsidRDefault="004A7445" w:rsidP="004A7445">
      <w:pPr>
        <w:pStyle w:val="OptionName"/>
        <w:rPr>
          <w:color w:val="F8F8F8"/>
          <w:lang w:eastAsia="fr-FR"/>
        </w:rPr>
      </w:pPr>
      <w:r w:rsidRPr="004A7445">
        <w:rPr>
          <w:lang w:eastAsia="fr-FR"/>
        </w:rPr>
        <w:t>--json-tcp-keep</w:t>
      </w:r>
    </w:p>
    <w:p w14:paraId="1AE00220" w14:textId="340A0B85" w:rsidR="004A7445" w:rsidRDefault="004A7445" w:rsidP="00770708">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1D1902A" w14:textId="57480111" w:rsidR="00784ECE" w:rsidRDefault="00784ECE" w:rsidP="00784ECE">
      <w:pPr>
        <w:pStyle w:val="OptionName"/>
      </w:pPr>
      <w:r>
        <w:t xml:space="preserve">--json-udp </w:t>
      </w:r>
      <w:r w:rsidRPr="00784ECE">
        <w:rPr>
          <w:b w:val="0"/>
          <w:bCs w:val="0"/>
          <w:i/>
          <w:iCs/>
        </w:rPr>
        <w:t>address:port</w:t>
      </w:r>
    </w:p>
    <w:p w14:paraId="1C4EE438" w14:textId="77777777" w:rsidR="00784ECE" w:rsidRDefault="00784ECE" w:rsidP="00784ECE">
      <w:pPr>
        <w:pStyle w:val="OptionDescription"/>
      </w:pPr>
      <w:r>
        <w:t xml:space="preserve">Same as </w:t>
      </w:r>
      <w:r w:rsidRPr="00784ECE">
        <w:rPr>
          <w:rStyle w:val="Codeintext"/>
        </w:rPr>
        <w:t>--json</w:t>
      </w:r>
      <w:r>
        <w:t xml:space="preserve"> but report the JSON text as one single line in a UDP datagram instead of the output file.</w:t>
      </w:r>
    </w:p>
    <w:p w14:paraId="028A9419" w14:textId="7ABC8171" w:rsidR="00784ECE" w:rsidRDefault="00784ECE" w:rsidP="00784ECE">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AC43A6B" w14:textId="77777777" w:rsidR="00BF3AFF" w:rsidRPr="004702F8" w:rsidRDefault="00BF3AFF" w:rsidP="00BF3AFF">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1B9B37CE" w14:textId="2A319D73" w:rsidR="00784ECE" w:rsidRDefault="00784ECE" w:rsidP="00784ECE">
      <w:pPr>
        <w:pStyle w:val="OptionName"/>
      </w:pPr>
      <w:r>
        <w:t xml:space="preserve">--json-udp-local </w:t>
      </w:r>
      <w:r w:rsidRPr="00784ECE">
        <w:rPr>
          <w:b w:val="0"/>
          <w:bCs w:val="0"/>
          <w:i/>
          <w:iCs/>
        </w:rPr>
        <w:t>address</w:t>
      </w:r>
    </w:p>
    <w:p w14:paraId="77EB3A7B" w14:textId="1D1A23DE" w:rsidR="00784ECE" w:rsidRDefault="00784ECE" w:rsidP="00784ECE">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345F9998" w14:textId="78440708" w:rsidR="00784ECE" w:rsidRDefault="00784ECE" w:rsidP="00784ECE">
      <w:pPr>
        <w:pStyle w:val="OptionName"/>
      </w:pPr>
      <w:r>
        <w:lastRenderedPageBreak/>
        <w:t xml:space="preserve">--json-udp-ttl </w:t>
      </w:r>
      <w:r w:rsidRPr="00784ECE">
        <w:rPr>
          <w:b w:val="0"/>
          <w:bCs w:val="0"/>
          <w:i/>
          <w:iCs/>
        </w:rPr>
        <w:t>value</w:t>
      </w:r>
    </w:p>
    <w:p w14:paraId="6693F521" w14:textId="5AE125D8" w:rsidR="00784ECE" w:rsidRDefault="00784ECE" w:rsidP="00784ECE">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62993B54" w14:textId="77777777" w:rsidR="00A771C4" w:rsidRDefault="00A771C4">
      <w:pPr>
        <w:pStyle w:val="OptionName"/>
      </w:pPr>
      <w:r>
        <w:t>--normalized</w:t>
      </w:r>
    </w:p>
    <w:p w14:paraId="2B85E726" w14:textId="77777777" w:rsidR="00A771C4" w:rsidRDefault="00A771C4">
      <w:pPr>
        <w:pStyle w:val="OptionDescription"/>
      </w:pPr>
      <w:r>
        <w:t>Complete report about the transport stream, services</w:t>
      </w:r>
      <w:r w:rsidR="00620C53">
        <w:t>,</w:t>
      </w:r>
      <w:r>
        <w:t xml:space="preserve"> PID's </w:t>
      </w:r>
      <w:r w:rsidR="00620C53">
        <w:t xml:space="preserve">and tables </w:t>
      </w:r>
      <w:r>
        <w:t>in a normaliz</w:t>
      </w:r>
      <w:r w:rsidR="00620C53">
        <w:t>ed output format (see detai</w:t>
      </w:r>
      <w:r w:rsidR="005F460E">
        <w:t>l</w:t>
      </w:r>
      <w:r w:rsidR="00620C53">
        <w:t xml:space="preserve">s </w:t>
      </w:r>
      <w:r w:rsidR="00117511">
        <w:t>below</w:t>
      </w:r>
      <w:r w:rsidR="00620C53">
        <w:t>). This type of output is useful for automatic analysis in scripts</w:t>
      </w:r>
      <w:r>
        <w:t>.</w:t>
      </w:r>
    </w:p>
    <w:p w14:paraId="4B016A48" w14:textId="77777777" w:rsidR="00652CBB" w:rsidRDefault="00652CBB" w:rsidP="00652CBB">
      <w:pPr>
        <w:pStyle w:val="OptionName"/>
      </w:pPr>
      <w:r>
        <w:t>--pes-pid-list</w:t>
      </w:r>
    </w:p>
    <w:p w14:paraId="10571EF5" w14:textId="77777777" w:rsidR="00652CBB" w:rsidRDefault="00652CBB" w:rsidP="00652CBB">
      <w:pPr>
        <w:pStyle w:val="OptionDescription"/>
      </w:pPr>
      <w:r>
        <w:t>Report the list of all PID's which are declared as carrying PES packets (audio, video, subtitles, etc).</w:t>
      </w:r>
    </w:p>
    <w:p w14:paraId="794B4576" w14:textId="77777777" w:rsidR="00652CBB" w:rsidRDefault="00652CBB" w:rsidP="00652CBB">
      <w:pPr>
        <w:pStyle w:val="OptionName"/>
      </w:pPr>
      <w:r>
        <w:t>--pid-analysis</w:t>
      </w:r>
    </w:p>
    <w:p w14:paraId="57B4C35D" w14:textId="77777777" w:rsidR="00652CBB" w:rsidRDefault="00652CBB" w:rsidP="00652CBB">
      <w:pPr>
        <w:pStyle w:val="OptionDescription"/>
      </w:pPr>
      <w:r>
        <w:t>Report analysis for each PID.</w:t>
      </w:r>
    </w:p>
    <w:p w14:paraId="4CB7BE98" w14:textId="77777777" w:rsidR="00652CBB" w:rsidRDefault="00652CBB" w:rsidP="00652CBB">
      <w:pPr>
        <w:pStyle w:val="OptionName"/>
      </w:pPr>
      <w:r>
        <w:t>--pid-list</w:t>
      </w:r>
    </w:p>
    <w:p w14:paraId="4017B811" w14:textId="77777777" w:rsidR="00652CBB" w:rsidRDefault="00652CBB" w:rsidP="00652CBB">
      <w:pPr>
        <w:pStyle w:val="OptionDescription"/>
      </w:pPr>
      <w:r>
        <w:t>Report the list of all PID's.</w:t>
      </w:r>
    </w:p>
    <w:p w14:paraId="68FD3EC3" w14:textId="77777777" w:rsidR="00652CBB" w:rsidRDefault="00652CBB" w:rsidP="00652CBB">
      <w:pPr>
        <w:pStyle w:val="OptionName"/>
      </w:pPr>
      <w:r>
        <w:t xml:space="preserve">--prefix </w:t>
      </w:r>
      <w:r w:rsidRPr="0099491A">
        <w:rPr>
          <w:b w:val="0"/>
          <w:bCs w:val="0"/>
          <w:i/>
          <w:iCs/>
        </w:rPr>
        <w:t>string</w:t>
      </w:r>
    </w:p>
    <w:p w14:paraId="565DAFD5" w14:textId="77777777" w:rsidR="00652CBB" w:rsidRDefault="00652CBB" w:rsidP="00652CBB">
      <w:pPr>
        <w:pStyle w:val="OptionDescription"/>
      </w:pPr>
      <w:r>
        <w:t xml:space="preserve">For one-line displays (options </w:t>
      </w:r>
      <w:r w:rsidRPr="008C2222">
        <w:rPr>
          <w:rStyle w:val="Codeintext"/>
        </w:rPr>
        <w:t>--*-list</w:t>
      </w:r>
      <w:r>
        <w:t xml:space="preserve">), prepend the specified string to all values. For instance, options </w:t>
      </w:r>
      <w:r w:rsidRPr="008C2222">
        <w:rPr>
          <w:rStyle w:val="Codeintext"/>
        </w:rPr>
        <w:t>--global --prefix -p</w:t>
      </w:r>
      <w:r>
        <w:rPr>
          <w:rFonts w:ascii="Consolas" w:hAnsi="Consolas"/>
        </w:rPr>
        <w:t xml:space="preserve"> </w:t>
      </w:r>
      <w:r>
        <w:t>outputs something like '</w:t>
      </w:r>
      <w:r w:rsidRPr="008C2222">
        <w:rPr>
          <w:rStyle w:val="Codeintext"/>
        </w:rPr>
        <w:t>-p 0 -p 1 -p 16</w:t>
      </w:r>
      <w:r>
        <w:t xml:space="preserve">', which is an acceptable option list for the </w:t>
      </w:r>
      <w:r w:rsidRPr="008C2222">
        <w:rPr>
          <w:rStyle w:val="Codeintext"/>
        </w:rPr>
        <w:t>tsp filter</w:t>
      </w:r>
      <w:r>
        <w:t xml:space="preserve"> plugin.</w:t>
      </w:r>
    </w:p>
    <w:p w14:paraId="632F54EB" w14:textId="77777777" w:rsidR="00652CBB" w:rsidRDefault="00652CBB" w:rsidP="00652CBB">
      <w:pPr>
        <w:pStyle w:val="OptionName"/>
      </w:pPr>
      <w:r>
        <w:t>--service-analysis</w:t>
      </w:r>
    </w:p>
    <w:p w14:paraId="29D9B3B5" w14:textId="77777777" w:rsidR="00652CBB" w:rsidRDefault="00652CBB" w:rsidP="00652CBB">
      <w:pPr>
        <w:pStyle w:val="OptionDescription"/>
      </w:pPr>
      <w:r>
        <w:t>Report analysis for each service.</w:t>
      </w:r>
    </w:p>
    <w:p w14:paraId="1FCFF5A8" w14:textId="77777777" w:rsidR="00652CBB" w:rsidRDefault="00652CBB" w:rsidP="00652CBB">
      <w:pPr>
        <w:pStyle w:val="OptionName"/>
      </w:pPr>
      <w:r>
        <w:t>--service-list</w:t>
      </w:r>
    </w:p>
    <w:p w14:paraId="080FEBC7" w14:textId="77777777" w:rsidR="00652CBB" w:rsidRDefault="00652CBB" w:rsidP="00652CBB">
      <w:pPr>
        <w:pStyle w:val="OptionDescription"/>
      </w:pPr>
      <w:r>
        <w:t>Report the list of all service ids.</w:t>
      </w:r>
    </w:p>
    <w:p w14:paraId="65D4D82E" w14:textId="77777777" w:rsidR="00A771C4" w:rsidRDefault="00A771C4">
      <w:pPr>
        <w:pStyle w:val="OptionName"/>
      </w:pPr>
      <w:r>
        <w:t xml:space="preserve">--service-pid-list </w:t>
      </w:r>
      <w:r w:rsidRPr="00D23878">
        <w:rPr>
          <w:b w:val="0"/>
          <w:bCs w:val="0"/>
          <w:i/>
          <w:iCs/>
        </w:rPr>
        <w:t>value</w:t>
      </w:r>
    </w:p>
    <w:p w14:paraId="317640F7" w14:textId="77777777" w:rsidR="00A771C4" w:rsidRDefault="00A771C4">
      <w:pPr>
        <w:pStyle w:val="OptionDescription"/>
      </w:pPr>
      <w:r>
        <w:t>Report the list of all PID's which are referenced by the specified service id.</w:t>
      </w:r>
    </w:p>
    <w:p w14:paraId="20A71EEC" w14:textId="77777777" w:rsidR="00652CBB" w:rsidRDefault="00652CBB" w:rsidP="00652CBB">
      <w:pPr>
        <w:pStyle w:val="OptionName"/>
      </w:pPr>
      <w:r>
        <w:t>--table-analysis</w:t>
      </w:r>
    </w:p>
    <w:p w14:paraId="4659F962" w14:textId="77777777" w:rsidR="00652CBB" w:rsidRDefault="00652CBB" w:rsidP="00652CBB">
      <w:pPr>
        <w:pStyle w:val="OptionDescription"/>
      </w:pPr>
      <w:r>
        <w:t>Report analysis for each table.</w:t>
      </w:r>
    </w:p>
    <w:p w14:paraId="04C1008B" w14:textId="77777777" w:rsidR="00A771C4" w:rsidRDefault="00A771C4">
      <w:pPr>
        <w:pStyle w:val="OptionName"/>
      </w:pPr>
      <w:r>
        <w:t xml:space="preserve">--title </w:t>
      </w:r>
      <w:r w:rsidRPr="00D23878">
        <w:rPr>
          <w:b w:val="0"/>
          <w:bCs w:val="0"/>
          <w:i/>
          <w:iCs/>
        </w:rPr>
        <w:t>string</w:t>
      </w:r>
    </w:p>
    <w:p w14:paraId="7B3E8319" w14:textId="77777777" w:rsidR="00A771C4" w:rsidRDefault="00A771C4">
      <w:pPr>
        <w:pStyle w:val="OptionDescription"/>
      </w:pPr>
      <w:r>
        <w:t>Display the specified string as title header.</w:t>
      </w:r>
    </w:p>
    <w:p w14:paraId="28385589" w14:textId="77777777" w:rsidR="00652CBB" w:rsidRDefault="00652CBB" w:rsidP="00652CBB">
      <w:pPr>
        <w:pStyle w:val="OptionName"/>
      </w:pPr>
      <w:r>
        <w:t>--ts-analysis</w:t>
      </w:r>
    </w:p>
    <w:p w14:paraId="14364190" w14:textId="77777777" w:rsidR="00652CBB" w:rsidRDefault="00652CBB" w:rsidP="00652CBB">
      <w:pPr>
        <w:pStyle w:val="OptionDescription"/>
      </w:pPr>
      <w:r>
        <w:t>Report global transport stream analysis.</w:t>
      </w:r>
    </w:p>
    <w:p w14:paraId="007DEE29" w14:textId="77777777" w:rsidR="00652CBB" w:rsidRDefault="00652CBB" w:rsidP="00652CBB">
      <w:pPr>
        <w:pStyle w:val="OptionName"/>
      </w:pPr>
      <w:r>
        <w:t>--unreferenced-pid-list</w:t>
      </w:r>
    </w:p>
    <w:p w14:paraId="7A263AE3" w14:textId="77777777" w:rsidR="00652CBB" w:rsidRDefault="00652CBB" w:rsidP="00652CBB">
      <w:pPr>
        <w:pStyle w:val="OptionDescription"/>
      </w:pPr>
      <w:r>
        <w:t>Report the list of all unreferenced PID's, that is to say PID's which are neither referenced by a service nor known as or referenced by the standard DVB PSI/SI.</w:t>
      </w:r>
    </w:p>
    <w:p w14:paraId="27AE05D0" w14:textId="77777777" w:rsidR="003021D5" w:rsidRDefault="003021D5" w:rsidP="003021D5">
      <w:pPr>
        <w:pStyle w:val="OptionName"/>
      </w:pPr>
      <w:r>
        <w:t>-w</w:t>
      </w:r>
      <w:r>
        <w:br/>
        <w:t>--wide-display</w:t>
      </w:r>
    </w:p>
    <w:p w14:paraId="5A21B86E" w14:textId="77777777" w:rsidR="003021D5" w:rsidRDefault="003021D5" w:rsidP="003021D5">
      <w:pPr>
        <w:pStyle w:val="OptionDescription"/>
      </w:pPr>
      <w:r>
        <w:t>Use a wider grid display with more information on each line.</w:t>
      </w:r>
    </w:p>
    <w:p w14:paraId="5AAD32D2" w14:textId="77777777" w:rsidR="00A94C37" w:rsidRPr="0010024C" w:rsidRDefault="00A94C37" w:rsidP="00A94C37">
      <w:pPr>
        <w:pStyle w:val="UsageTitle"/>
        <w:rPr>
          <w:lang w:val="en-US"/>
        </w:rPr>
      </w:pPr>
      <w:r>
        <w:rPr>
          <w:lang w:val="en-US"/>
        </w:rPr>
        <w:t xml:space="preserve">Generic common command </w:t>
      </w:r>
      <w:r w:rsidRPr="0010024C">
        <w:rPr>
          <w:lang w:val="en-US"/>
        </w:rPr>
        <w:t>options</w:t>
      </w:r>
    </w:p>
    <w:p w14:paraId="41837A7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BFE9281" w14:textId="77777777" w:rsidR="00A94C37" w:rsidRDefault="00A94C37" w:rsidP="00A94C37">
      <w:pPr>
        <w:pStyle w:val="OptionName"/>
      </w:pPr>
      <w:r>
        <w:t>--debug[=</w:t>
      </w:r>
      <w:r w:rsidRPr="00A6771E">
        <w:rPr>
          <w:rStyle w:val="StyleOptionNameItaliqueCar"/>
        </w:rPr>
        <w:t>N</w:t>
      </w:r>
      <w:r>
        <w:t>]</w:t>
      </w:r>
    </w:p>
    <w:p w14:paraId="20474631"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695C8BDB" w14:textId="77777777" w:rsidR="00A94C37" w:rsidRDefault="00A94C37" w:rsidP="00A94C37">
      <w:pPr>
        <w:pStyle w:val="OptionName"/>
      </w:pPr>
      <w:r>
        <w:lastRenderedPageBreak/>
        <w:t>--help</w:t>
      </w:r>
    </w:p>
    <w:p w14:paraId="1E6E4A65" w14:textId="77777777" w:rsidR="00A94C37" w:rsidRDefault="00A94C37" w:rsidP="00A94C37">
      <w:pPr>
        <w:pStyle w:val="OptionDescription"/>
      </w:pPr>
      <w:r>
        <w:t>Display command help text.</w:t>
      </w:r>
    </w:p>
    <w:p w14:paraId="0828C582" w14:textId="77777777" w:rsidR="00A94C37" w:rsidRPr="00C006DD" w:rsidRDefault="00A94C37" w:rsidP="00A94C37">
      <w:pPr>
        <w:pStyle w:val="OptionName"/>
      </w:pPr>
      <w:r w:rsidRPr="00C006DD">
        <w:t>--verbose</w:t>
      </w:r>
    </w:p>
    <w:p w14:paraId="1F2DC446" w14:textId="77777777" w:rsidR="00A94C37" w:rsidRPr="00C006DD" w:rsidRDefault="00A94C37" w:rsidP="00A94C37">
      <w:pPr>
        <w:pStyle w:val="OptionDescription"/>
        <w:rPr>
          <w:lang w:val="en-US"/>
        </w:rPr>
      </w:pPr>
      <w:r w:rsidRPr="00C006DD">
        <w:rPr>
          <w:lang w:val="en-US"/>
        </w:rPr>
        <w:t>Produce verbose messages.</w:t>
      </w:r>
    </w:p>
    <w:p w14:paraId="39CF862D" w14:textId="77777777" w:rsidR="00A94C37" w:rsidRDefault="00A94C37" w:rsidP="00A94C37">
      <w:pPr>
        <w:pStyle w:val="OptionName"/>
      </w:pPr>
      <w:r>
        <w:t>--version</w:t>
      </w:r>
    </w:p>
    <w:p w14:paraId="695B3088" w14:textId="77777777" w:rsidR="0037528F" w:rsidRDefault="00A94C37" w:rsidP="00A94C37">
      <w:pPr>
        <w:pStyle w:val="OptionDescription"/>
      </w:pPr>
      <w:r>
        <w:t>Display the version number.</w:t>
      </w:r>
    </w:p>
    <w:p w14:paraId="6A61B67B" w14:textId="77777777" w:rsidR="00125D5E" w:rsidRPr="0010024C" w:rsidRDefault="00125D5E" w:rsidP="00E233F7">
      <w:pPr>
        <w:pStyle w:val="UsageTitle"/>
        <w:rPr>
          <w:lang w:val="en-US"/>
        </w:rPr>
      </w:pPr>
      <w:bookmarkStart w:id="163" w:name="_Ref215399705"/>
      <w:r w:rsidRPr="0010024C">
        <w:rPr>
          <w:lang w:val="en-US"/>
        </w:rPr>
        <w:t>Normalized output format</w:t>
      </w:r>
      <w:bookmarkEnd w:id="163"/>
    </w:p>
    <w:p w14:paraId="41A28E29" w14:textId="77777777" w:rsidR="00125D5E" w:rsidRDefault="00125D5E" w:rsidP="00125D5E">
      <w:r>
        <w:t>In normalized output, each lin</w:t>
      </w:r>
      <w:r w:rsidR="00586244">
        <w:t xml:space="preserve">e describes one </w:t>
      </w:r>
      <w:r w:rsidRPr="00586244">
        <w:rPr>
          <w:i/>
        </w:rPr>
        <w:t>object</w:t>
      </w:r>
      <w:r>
        <w:t xml:space="preserve"> (service, PID, table, etc). The format of each line is</w:t>
      </w:r>
      <w:r w:rsidR="00293E1A">
        <w:t>:</w:t>
      </w:r>
    </w:p>
    <w:p w14:paraId="14348FF1" w14:textId="77777777" w:rsidR="00125D5E" w:rsidRDefault="00125D5E" w:rsidP="00E233F7">
      <w:pPr>
        <w:pStyle w:val="Code"/>
      </w:pPr>
      <w:r w:rsidRPr="00125D5E">
        <w:t>type</w:t>
      </w:r>
      <w:r w:rsidR="005A0E4F">
        <w:t>:</w:t>
      </w:r>
      <w:r w:rsidRPr="00125D5E">
        <w:t>name</w:t>
      </w:r>
      <w:r>
        <w:t>[=</w:t>
      </w:r>
      <w:r w:rsidRPr="00125D5E">
        <w:t>value</w:t>
      </w:r>
      <w:r w:rsidR="005A0E4F">
        <w:t>]:...</w:t>
      </w:r>
    </w:p>
    <w:p w14:paraId="3F82CA3F" w14:textId="77777777" w:rsidR="005A0E4F" w:rsidRDefault="00125D5E" w:rsidP="00125D5E">
      <w:r>
        <w:t xml:space="preserve">The </w:t>
      </w:r>
      <w:r>
        <w:rPr>
          <w:i/>
        </w:rPr>
        <w:t>type</w:t>
      </w:r>
      <w:r>
        <w:t xml:space="preserve"> identifies the </w:t>
      </w:r>
      <w:r w:rsidR="00E84C23">
        <w:t xml:space="preserve">kind of </w:t>
      </w:r>
      <w:r>
        <w:t xml:space="preserve">object which is described by the line. The </w:t>
      </w:r>
      <w:r w:rsidRPr="00125D5E">
        <w:rPr>
          <w:i/>
        </w:rPr>
        <w:t>name</w:t>
      </w:r>
      <w:r>
        <w:t xml:space="preserve"> identifies a characteristics for the object with an optional </w:t>
      </w:r>
      <w:r w:rsidRPr="00125D5E">
        <w:rPr>
          <w:i/>
        </w:rPr>
        <w:t>value</w:t>
      </w:r>
      <w:r>
        <w:t>.</w:t>
      </w:r>
      <w:r w:rsidR="00E84C23">
        <w:t xml:space="preserve"> </w:t>
      </w:r>
      <w:r w:rsidR="005A0E4F">
        <w:t>There is no space characters. All integer values are in decimal format.</w:t>
      </w:r>
    </w:p>
    <w:p w14:paraId="1795A77C" w14:textId="77777777" w:rsidR="00125D5E" w:rsidRDefault="00E84C23" w:rsidP="00125D5E">
      <w:r>
        <w:t>The normalized syntax can be used to search for specific objects with specific characteristics.</w:t>
      </w:r>
      <w:r w:rsidR="00930503">
        <w:t xml:space="preserve"> It is specially designed to extract values using standard UNIX tools such as </w:t>
      </w:r>
      <w:r w:rsidR="00930503" w:rsidRPr="001C6A2D">
        <w:rPr>
          <w:rStyle w:val="Codeintext"/>
        </w:rPr>
        <w:t>sed</w:t>
      </w:r>
      <w:r w:rsidR="00930503">
        <w:rPr>
          <w:i/>
        </w:rPr>
        <w:t xml:space="preserve"> </w:t>
      </w:r>
      <w:r w:rsidR="00930503">
        <w:t xml:space="preserve">and </w:t>
      </w:r>
      <w:r w:rsidR="00930503" w:rsidRPr="001C6A2D">
        <w:rPr>
          <w:rStyle w:val="Codeintext"/>
        </w:rPr>
        <w:t>grep</w:t>
      </w:r>
      <w:r w:rsidR="00930503">
        <w:t>.</w:t>
      </w:r>
    </w:p>
    <w:p w14:paraId="6346F64B" w14:textId="77777777" w:rsidR="00E84C23" w:rsidRPr="007A6E5C" w:rsidRDefault="007A6E5C" w:rsidP="00125D5E">
      <w:r w:rsidRPr="007A6E5C">
        <w:rPr>
          <w:b/>
        </w:rPr>
        <w:t>Example:</w:t>
      </w:r>
      <w:r>
        <w:t xml:space="preserve"> </w:t>
      </w:r>
      <w:r w:rsidR="00E84C23">
        <w:t xml:space="preserve">The following </w:t>
      </w:r>
      <w:r w:rsidR="00CC372A">
        <w:t xml:space="preserve">sample </w:t>
      </w:r>
      <w:r w:rsidR="00E84C23">
        <w:t>command extracts the list of EMM PID’s for the SafeAccess CAS</w:t>
      </w:r>
      <w:r>
        <w:t xml:space="preserve">. The object </w:t>
      </w:r>
      <w:r>
        <w:rPr>
          <w:i/>
        </w:rPr>
        <w:t>type</w:t>
      </w:r>
      <w:r>
        <w:t xml:space="preserve"> is </w:t>
      </w:r>
      <w:r w:rsidRPr="00CE6802">
        <w:rPr>
          <w:rStyle w:val="Codeintext"/>
        </w:rPr>
        <w:t>pid</w:t>
      </w:r>
      <w:r>
        <w:t xml:space="preserve"> (at beginning of line) and the two selected characteristics are </w:t>
      </w:r>
      <w:r w:rsidRPr="00CE6802">
        <w:rPr>
          <w:rStyle w:val="Codeintext"/>
        </w:rPr>
        <w:t>emm</w:t>
      </w:r>
      <w:r>
        <w:t xml:space="preserve"> (no value) and </w:t>
      </w:r>
      <w:r w:rsidRPr="00CE6802">
        <w:rPr>
          <w:rStyle w:val="Codeintext"/>
        </w:rPr>
        <w:t>cas</w:t>
      </w:r>
      <w:r>
        <w:t xml:space="preserve"> with SafeAccess</w:t>
      </w:r>
      <w:r w:rsidR="004919DF">
        <w:t xml:space="preserve"> DVB-assigned</w:t>
      </w:r>
      <w:r>
        <w:t xml:space="preserve"> CA_system_id value (</w:t>
      </w:r>
      <w:r w:rsidRPr="00CE6802">
        <w:rPr>
          <w:rStyle w:val="Codeintext"/>
        </w:rPr>
        <w:t>0x4ADC</w:t>
      </w:r>
      <w:r>
        <w:t xml:space="preserve">, which is </w:t>
      </w:r>
      <w:r w:rsidRPr="00CE6802">
        <w:rPr>
          <w:rStyle w:val="Codeintext"/>
        </w:rPr>
        <w:t>19164</w:t>
      </w:r>
      <w:r>
        <w:t xml:space="preserve"> in decimal).</w:t>
      </w:r>
    </w:p>
    <w:p w14:paraId="34638891" w14:textId="77777777" w:rsidR="00CC372A" w:rsidRDefault="00B94319" w:rsidP="00E233F7">
      <w:pPr>
        <w:pStyle w:val="Code"/>
      </w:pPr>
      <w:r>
        <w:t xml:space="preserve">tsanalyze </w:t>
      </w:r>
      <w:r>
        <w:noBreakHyphen/>
      </w:r>
      <w:r>
        <w:noBreakHyphen/>
      </w:r>
      <w:r w:rsidR="00CC372A">
        <w:t>normalize ... | \</w:t>
      </w:r>
    </w:p>
    <w:p w14:paraId="697AFD09" w14:textId="77777777" w:rsidR="00CC372A" w:rsidRDefault="00E84C23" w:rsidP="00E233F7">
      <w:pPr>
        <w:pStyle w:val="Code"/>
      </w:pPr>
      <w:r w:rsidRPr="00E84C23">
        <w:t xml:space="preserve">grep '^pid:' | grep ':emm:' | grep ':cas=19164:' | </w:t>
      </w:r>
      <w:r w:rsidR="00CC372A">
        <w:t>\</w:t>
      </w:r>
    </w:p>
    <w:p w14:paraId="2E4A44B9" w14:textId="77777777" w:rsidR="00E84C23" w:rsidRPr="00125D5E" w:rsidRDefault="00E84C23" w:rsidP="00E233F7">
      <w:pPr>
        <w:pStyle w:val="Code"/>
      </w:pPr>
      <w:r w:rsidRPr="00E84C23">
        <w:t>sed -e 's/.*:pid=//' -e 's/:.*//'</w:t>
      </w:r>
    </w:p>
    <w:p w14:paraId="723B29BF" w14:textId="13110F10" w:rsidR="002B6D0C" w:rsidRDefault="002B6D0C" w:rsidP="00125D5E">
      <w:pPr>
        <w:rPr>
          <w:lang w:val="en-GB"/>
        </w:rPr>
      </w:pPr>
      <w:r>
        <w:rPr>
          <w:lang w:val="en-GB"/>
        </w:rPr>
        <w:t xml:space="preserve">Other more complex examples </w:t>
      </w:r>
      <w:r w:rsidR="00C705DA">
        <w:rPr>
          <w:lang w:val="en-GB"/>
        </w:rPr>
        <w:t xml:space="preserve">of automated scripts </w:t>
      </w:r>
      <w:r>
        <w:rPr>
          <w:lang w:val="en-GB"/>
        </w:rPr>
        <w:t xml:space="preserve">are available in chapter </w:t>
      </w:r>
      <w:r w:rsidR="00D57DD4">
        <w:rPr>
          <w:lang w:val="en-GB"/>
        </w:rPr>
        <w:fldChar w:fldCharType="begin"/>
      </w:r>
      <w:r>
        <w:rPr>
          <w:lang w:val="en-GB"/>
        </w:rPr>
        <w:instrText xml:space="preserve"> REF _Ref196905939 \r \h </w:instrText>
      </w:r>
      <w:r w:rsidR="00D57DD4">
        <w:rPr>
          <w:lang w:val="en-GB"/>
        </w:rPr>
      </w:r>
      <w:r w:rsidR="00D57DD4">
        <w:rPr>
          <w:lang w:val="en-GB"/>
        </w:rPr>
        <w:fldChar w:fldCharType="separate"/>
      </w:r>
      <w:r w:rsidR="007B02A0">
        <w:rPr>
          <w:lang w:val="en-GB"/>
        </w:rPr>
        <w:t>5</w:t>
      </w:r>
      <w:r w:rsidR="00D57DD4">
        <w:rPr>
          <w:lang w:val="en-GB"/>
        </w:rPr>
        <w:fldChar w:fldCharType="end"/>
      </w:r>
      <w:r>
        <w:rPr>
          <w:lang w:val="en-GB"/>
        </w:rPr>
        <w:t>.</w:t>
      </w:r>
    </w:p>
    <w:p w14:paraId="62BD7B99" w14:textId="77777777" w:rsidR="00930503" w:rsidRPr="00930503" w:rsidRDefault="00930503" w:rsidP="00930503">
      <w:r w:rsidRPr="00930503">
        <w:rPr>
          <w:b/>
        </w:rPr>
        <w:t xml:space="preserve">Obsolescence: </w:t>
      </w:r>
      <w:r>
        <w:t xml:space="preserve">Note that this format was designed in the early times of TSDuck. Nowadays, more modern formats such as JSON are more appropriate. The option </w:t>
      </w:r>
      <w:r w:rsidRPr="00930503">
        <w:rPr>
          <w:rStyle w:val="Codeintext"/>
        </w:rPr>
        <w:t>--json</w:t>
      </w:r>
      <w:r>
        <w:t xml:space="preserve"> can be used instead of </w:t>
      </w:r>
      <w:r w:rsidRPr="00930503">
        <w:rPr>
          <w:rStyle w:val="Codeintext"/>
        </w:rPr>
        <w:t>--normalized</w:t>
      </w:r>
      <w:r>
        <w:t xml:space="preserve"> to produce a JSON report. Such as output is easily manipulated and explored using the open source tool </w:t>
      </w:r>
      <w:r w:rsidRPr="005B15DA">
        <w:rPr>
          <w:rStyle w:val="Codeintext"/>
        </w:rPr>
        <w:t>jq</w:t>
      </w:r>
      <w:r>
        <w:t>.</w:t>
      </w:r>
    </w:p>
    <w:p w14:paraId="1A3B7620" w14:textId="77777777" w:rsidR="00B94319" w:rsidRPr="0010024C" w:rsidRDefault="00906B48" w:rsidP="00E233F7">
      <w:pPr>
        <w:pStyle w:val="UsageTitle"/>
        <w:rPr>
          <w:lang w:val="en-US"/>
        </w:rPr>
      </w:pPr>
      <w:r w:rsidRPr="0010024C">
        <w:rPr>
          <w:lang w:val="en-US"/>
        </w:rPr>
        <w:t>Normalized o</w:t>
      </w:r>
      <w:r w:rsidR="00B94319" w:rsidRPr="0010024C">
        <w:rPr>
          <w:lang w:val="en-US"/>
        </w:rPr>
        <w:t>bject types</w:t>
      </w:r>
    </w:p>
    <w:p w14:paraId="762F5F6C" w14:textId="77777777" w:rsidR="00125D5E" w:rsidRDefault="007A6E5C" w:rsidP="00125D5E">
      <w:r>
        <w:t xml:space="preserve">The list of </w:t>
      </w:r>
      <w:r>
        <w:rPr>
          <w:i/>
        </w:rPr>
        <w:t>type</w:t>
      </w:r>
      <w:r>
        <w:t>, at beginning of line</w:t>
      </w:r>
      <w:r w:rsidR="00B94319">
        <w:t>s</w:t>
      </w:r>
      <w:r>
        <w:t>, is the following:</w:t>
      </w:r>
    </w:p>
    <w:tbl>
      <w:tblPr>
        <w:tblW w:w="0" w:type="auto"/>
        <w:tblInd w:w="108" w:type="dxa"/>
        <w:tblLook w:val="01E0" w:firstRow="1" w:lastRow="1" w:firstColumn="1" w:lastColumn="1" w:noHBand="0" w:noVBand="0"/>
      </w:tblPr>
      <w:tblGrid>
        <w:gridCol w:w="1646"/>
        <w:gridCol w:w="7489"/>
      </w:tblGrid>
      <w:tr w:rsidR="007A6E5C" w14:paraId="0084F345" w14:textId="77777777" w:rsidTr="00C105BA">
        <w:tc>
          <w:tcPr>
            <w:tcW w:w="1465" w:type="dxa"/>
          </w:tcPr>
          <w:p w14:paraId="126C9C1C" w14:textId="77777777" w:rsidR="007A6E5C" w:rsidRPr="00C105BA" w:rsidRDefault="007A6E5C" w:rsidP="002B6D0C">
            <w:pPr>
              <w:pStyle w:val="TableContent"/>
              <w:rPr>
                <w:rFonts w:ascii="Consolas" w:hAnsi="Consolas"/>
              </w:rPr>
            </w:pPr>
            <w:r w:rsidRPr="00C105BA">
              <w:rPr>
                <w:rFonts w:ascii="Consolas" w:hAnsi="Consolas"/>
              </w:rPr>
              <w:t>ts</w:t>
            </w:r>
            <w:r w:rsidR="00D34899" w:rsidRPr="00C105BA">
              <w:rPr>
                <w:rFonts w:ascii="Consolas" w:hAnsi="Consolas"/>
              </w:rPr>
              <w:t>:</w:t>
            </w:r>
          </w:p>
        </w:tc>
        <w:tc>
          <w:tcPr>
            <w:tcW w:w="7670" w:type="dxa"/>
          </w:tcPr>
          <w:p w14:paraId="6BADAAF9" w14:textId="77777777" w:rsidR="007A6E5C" w:rsidRDefault="007A6E5C" w:rsidP="002B6D0C">
            <w:pPr>
              <w:pStyle w:val="TableContent"/>
            </w:pPr>
            <w:r>
              <w:t xml:space="preserve">Global transport stream description. There is always one single </w:t>
            </w:r>
            <w:r w:rsidRPr="00C105BA">
              <w:rPr>
                <w:rFonts w:ascii="Consolas" w:hAnsi="Consolas"/>
              </w:rPr>
              <w:t>ts</w:t>
            </w:r>
            <w:r>
              <w:t xml:space="preserve"> line.</w:t>
            </w:r>
          </w:p>
        </w:tc>
      </w:tr>
      <w:tr w:rsidR="007A6E5C" w14:paraId="36BE6772" w14:textId="77777777" w:rsidTr="00C105BA">
        <w:tc>
          <w:tcPr>
            <w:tcW w:w="1465" w:type="dxa"/>
          </w:tcPr>
          <w:p w14:paraId="07754542" w14:textId="77777777" w:rsidR="007A6E5C" w:rsidRPr="00C105BA" w:rsidRDefault="007A6E5C" w:rsidP="002B6D0C">
            <w:pPr>
              <w:pStyle w:val="TableContent"/>
              <w:rPr>
                <w:rFonts w:ascii="Consolas" w:hAnsi="Consolas"/>
              </w:rPr>
            </w:pPr>
            <w:r w:rsidRPr="00C105BA">
              <w:rPr>
                <w:rFonts w:ascii="Consolas" w:hAnsi="Consolas"/>
              </w:rPr>
              <w:t>global</w:t>
            </w:r>
            <w:r w:rsidR="00D34899" w:rsidRPr="00C105BA">
              <w:rPr>
                <w:rFonts w:ascii="Consolas" w:hAnsi="Consolas"/>
              </w:rPr>
              <w:t>:</w:t>
            </w:r>
          </w:p>
        </w:tc>
        <w:tc>
          <w:tcPr>
            <w:tcW w:w="7670" w:type="dxa"/>
          </w:tcPr>
          <w:p w14:paraId="38EEA861" w14:textId="77777777" w:rsidR="007A6E5C" w:rsidRDefault="007A6E5C" w:rsidP="002B6D0C">
            <w:pPr>
              <w:pStyle w:val="TableContent"/>
            </w:pPr>
            <w:r>
              <w:t>Summary of global PID’s</w:t>
            </w:r>
            <w:r w:rsidR="002B6D0C">
              <w:t xml:space="preserve">, ie. not attached to a specific service. There is always one single </w:t>
            </w:r>
            <w:r w:rsidR="002B6D0C" w:rsidRPr="00C105BA">
              <w:rPr>
                <w:rFonts w:ascii="Consolas" w:hAnsi="Consolas"/>
              </w:rPr>
              <w:t>global</w:t>
            </w:r>
            <w:r w:rsidR="002B6D0C">
              <w:t xml:space="preserve"> line.</w:t>
            </w:r>
          </w:p>
        </w:tc>
      </w:tr>
      <w:tr w:rsidR="002B6D0C" w14:paraId="3436F61A" w14:textId="77777777" w:rsidTr="00C105BA">
        <w:tc>
          <w:tcPr>
            <w:tcW w:w="1465" w:type="dxa"/>
          </w:tcPr>
          <w:p w14:paraId="4193463F" w14:textId="77777777" w:rsidR="002B6D0C" w:rsidRPr="00C105BA" w:rsidRDefault="002B6D0C" w:rsidP="002B6D0C">
            <w:pPr>
              <w:pStyle w:val="TableContent"/>
              <w:rPr>
                <w:rFonts w:ascii="Consolas" w:hAnsi="Consolas"/>
              </w:rPr>
            </w:pPr>
            <w:r w:rsidRPr="00C105BA">
              <w:rPr>
                <w:rFonts w:ascii="Consolas" w:hAnsi="Consolas"/>
              </w:rPr>
              <w:t>unreferenced</w:t>
            </w:r>
            <w:r w:rsidR="00D34899" w:rsidRPr="00C105BA">
              <w:rPr>
                <w:rFonts w:ascii="Consolas" w:hAnsi="Consolas"/>
              </w:rPr>
              <w:t>:</w:t>
            </w:r>
          </w:p>
        </w:tc>
        <w:tc>
          <w:tcPr>
            <w:tcW w:w="7670" w:type="dxa"/>
          </w:tcPr>
          <w:p w14:paraId="49FAC3D1" w14:textId="77777777" w:rsidR="002B6D0C" w:rsidRDefault="002B6D0C" w:rsidP="002B6D0C">
            <w:pPr>
              <w:pStyle w:val="TableContent"/>
            </w:pPr>
            <w:r>
              <w:t xml:space="preserve">Summary of unreferenced PID’s, ie. neither global </w:t>
            </w:r>
            <w:r w:rsidR="005B5125">
              <w:t>n</w:t>
            </w:r>
            <w:r>
              <w:t xml:space="preserve">or attached to a specific service. There is always one single </w:t>
            </w:r>
            <w:r w:rsidRPr="00C105BA">
              <w:rPr>
                <w:rFonts w:ascii="Consolas" w:hAnsi="Consolas"/>
              </w:rPr>
              <w:t>unreferenced</w:t>
            </w:r>
            <w:r>
              <w:t xml:space="preserve"> line.</w:t>
            </w:r>
          </w:p>
        </w:tc>
      </w:tr>
      <w:tr w:rsidR="005B5125" w14:paraId="1F94772A" w14:textId="77777777" w:rsidTr="00C105BA">
        <w:tc>
          <w:tcPr>
            <w:tcW w:w="1465" w:type="dxa"/>
          </w:tcPr>
          <w:p w14:paraId="3B8C20BB" w14:textId="77777777" w:rsidR="005B5125" w:rsidRPr="00C105BA" w:rsidRDefault="005B5125" w:rsidP="00AE12DA">
            <w:pPr>
              <w:pStyle w:val="TableContent"/>
              <w:rPr>
                <w:rFonts w:ascii="Consolas" w:hAnsi="Consolas"/>
                <w:lang w:val="en-US"/>
              </w:rPr>
            </w:pPr>
            <w:r w:rsidRPr="00C105BA">
              <w:rPr>
                <w:rFonts w:ascii="Consolas" w:hAnsi="Consolas"/>
                <w:lang w:val="en-US"/>
              </w:rPr>
              <w:t>service:</w:t>
            </w:r>
          </w:p>
        </w:tc>
        <w:tc>
          <w:tcPr>
            <w:tcW w:w="7670" w:type="dxa"/>
          </w:tcPr>
          <w:p w14:paraId="09D0853F" w14:textId="77777777" w:rsidR="005B5125" w:rsidRDefault="005B5125" w:rsidP="00AE12DA">
            <w:pPr>
              <w:pStyle w:val="TableContent"/>
            </w:pPr>
            <w:r>
              <w:t xml:space="preserve">Description of one service. There is one </w:t>
            </w:r>
            <w:r w:rsidRPr="00C105BA">
              <w:rPr>
                <w:rFonts w:ascii="Consolas" w:hAnsi="Consolas"/>
              </w:rPr>
              <w:t>service</w:t>
            </w:r>
            <w:r>
              <w:t xml:space="preserve"> line per service.</w:t>
            </w:r>
          </w:p>
        </w:tc>
      </w:tr>
      <w:tr w:rsidR="005B5125" w14:paraId="5692B348" w14:textId="77777777" w:rsidTr="00C105BA">
        <w:tc>
          <w:tcPr>
            <w:tcW w:w="1465" w:type="dxa"/>
          </w:tcPr>
          <w:p w14:paraId="1DAC3F5B" w14:textId="77777777" w:rsidR="005B5125" w:rsidRPr="00C105BA" w:rsidRDefault="005B5125" w:rsidP="00AE12DA">
            <w:pPr>
              <w:pStyle w:val="TableContent"/>
              <w:rPr>
                <w:rFonts w:ascii="Consolas" w:hAnsi="Consolas"/>
                <w:lang w:val="en-US"/>
              </w:rPr>
            </w:pPr>
            <w:r w:rsidRPr="00C105BA">
              <w:rPr>
                <w:rFonts w:ascii="Consolas" w:hAnsi="Consolas"/>
                <w:lang w:val="en-US"/>
              </w:rPr>
              <w:t>pid:</w:t>
            </w:r>
          </w:p>
        </w:tc>
        <w:tc>
          <w:tcPr>
            <w:tcW w:w="7670" w:type="dxa"/>
          </w:tcPr>
          <w:p w14:paraId="74074944" w14:textId="77777777" w:rsidR="005B5125" w:rsidRDefault="005B5125" w:rsidP="00AE12DA">
            <w:pPr>
              <w:pStyle w:val="TableContent"/>
            </w:pPr>
            <w:r>
              <w:t xml:space="preserve">Description of one PID. There is one </w:t>
            </w:r>
            <w:r w:rsidRPr="00C105BA">
              <w:rPr>
                <w:rFonts w:ascii="Consolas" w:hAnsi="Consolas"/>
              </w:rPr>
              <w:t>pid</w:t>
            </w:r>
            <w:r>
              <w:t xml:space="preserve"> line per PID.</w:t>
            </w:r>
          </w:p>
        </w:tc>
      </w:tr>
      <w:tr w:rsidR="005B5125" w14:paraId="7FF11208" w14:textId="77777777" w:rsidTr="00C105BA">
        <w:tc>
          <w:tcPr>
            <w:tcW w:w="1465" w:type="dxa"/>
          </w:tcPr>
          <w:p w14:paraId="54F4BB7B" w14:textId="77777777" w:rsidR="005B5125" w:rsidRPr="00C105BA" w:rsidRDefault="005B5125" w:rsidP="00AE12DA">
            <w:pPr>
              <w:pStyle w:val="TableContent"/>
              <w:rPr>
                <w:rFonts w:ascii="Consolas" w:hAnsi="Consolas"/>
                <w:lang w:val="en-US"/>
              </w:rPr>
            </w:pPr>
            <w:r w:rsidRPr="00C105BA">
              <w:rPr>
                <w:rFonts w:ascii="Consolas" w:hAnsi="Consolas"/>
                <w:lang w:val="en-US"/>
              </w:rPr>
              <w:t>table:</w:t>
            </w:r>
          </w:p>
        </w:tc>
        <w:tc>
          <w:tcPr>
            <w:tcW w:w="7670" w:type="dxa"/>
          </w:tcPr>
          <w:p w14:paraId="4BC92DDB" w14:textId="77777777" w:rsidR="005B5125" w:rsidRDefault="005B5125" w:rsidP="00AE12DA">
            <w:pPr>
              <w:pStyle w:val="TableContent"/>
            </w:pPr>
            <w:r>
              <w:t xml:space="preserve">Description of one table on one PID. There is one </w:t>
            </w:r>
            <w:r w:rsidRPr="00C105BA">
              <w:rPr>
                <w:rFonts w:ascii="Consolas" w:hAnsi="Consolas"/>
              </w:rPr>
              <w:t>table</w:t>
            </w:r>
            <w:r>
              <w:t xml:space="preserve"> line per unique table per PID.</w:t>
            </w:r>
          </w:p>
        </w:tc>
      </w:tr>
      <w:tr w:rsidR="005B5125" w14:paraId="61A5067E" w14:textId="77777777" w:rsidTr="00C105BA">
        <w:tc>
          <w:tcPr>
            <w:tcW w:w="1465" w:type="dxa"/>
          </w:tcPr>
          <w:p w14:paraId="5E4DB730" w14:textId="77777777" w:rsidR="005B5125" w:rsidRPr="00C105BA" w:rsidRDefault="005B5125" w:rsidP="00AE12DA">
            <w:pPr>
              <w:pStyle w:val="TableContent"/>
              <w:rPr>
                <w:rFonts w:ascii="Consolas" w:hAnsi="Consolas"/>
              </w:rPr>
            </w:pPr>
            <w:r w:rsidRPr="00C105BA">
              <w:rPr>
                <w:rFonts w:ascii="Consolas" w:hAnsi="Consolas"/>
              </w:rPr>
              <w:t>time:</w:t>
            </w:r>
          </w:p>
        </w:tc>
        <w:tc>
          <w:tcPr>
            <w:tcW w:w="7670" w:type="dxa"/>
          </w:tcPr>
          <w:p w14:paraId="6679970F" w14:textId="77777777" w:rsidR="005B5125" w:rsidRDefault="005B5125" w:rsidP="00AE12DA">
            <w:pPr>
              <w:pStyle w:val="TableContent"/>
            </w:pPr>
            <w:r>
              <w:t>Time description, either from the TDT/TOT tables or from the running system.</w:t>
            </w:r>
          </w:p>
        </w:tc>
      </w:tr>
    </w:tbl>
    <w:p w14:paraId="12F70D22" w14:textId="77777777" w:rsidR="00390590" w:rsidRPr="0010024C" w:rsidRDefault="00906B48" w:rsidP="00E233F7">
      <w:pPr>
        <w:pStyle w:val="UsageTitle"/>
        <w:rPr>
          <w:lang w:val="en-US"/>
        </w:rPr>
      </w:pPr>
      <w:r w:rsidRPr="0010024C">
        <w:rPr>
          <w:lang w:val="en-US"/>
        </w:rPr>
        <w:t>Normalized t</w:t>
      </w:r>
      <w:r w:rsidR="00390590" w:rsidRPr="0010024C">
        <w:rPr>
          <w:lang w:val="en-US"/>
        </w:rPr>
        <w:t xml:space="preserve">ransport stream characteristics </w:t>
      </w:r>
    </w:p>
    <w:p w14:paraId="2ABF8068" w14:textId="77777777" w:rsidR="008535A6" w:rsidRDefault="008535A6" w:rsidP="008535A6">
      <w:r>
        <w:t xml:space="preserve">The characteristics in </w:t>
      </w:r>
      <w:r w:rsidRPr="00CE6802">
        <w:rPr>
          <w:rStyle w:val="Codeintext"/>
        </w:rPr>
        <w:t>ts</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3D5F7C6" w14:textId="77777777" w:rsidTr="00C105BA">
        <w:tc>
          <w:tcPr>
            <w:tcW w:w="2425" w:type="dxa"/>
          </w:tcPr>
          <w:p w14:paraId="0FADF252" w14:textId="77777777" w:rsidR="008535A6"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id=</w:t>
            </w:r>
            <w:r w:rsidR="00EF3105" w:rsidRPr="00C105BA">
              <w:rPr>
                <w:rFonts w:ascii="Consolas" w:hAnsi="Consolas"/>
                <w:i/>
                <w:noProof/>
              </w:rPr>
              <w:t>int</w:t>
            </w:r>
            <w:r w:rsidRPr="00C105BA">
              <w:rPr>
                <w:rFonts w:ascii="Consolas" w:hAnsi="Consolas"/>
                <w:noProof/>
              </w:rPr>
              <w:t>:</w:t>
            </w:r>
          </w:p>
        </w:tc>
        <w:tc>
          <w:tcPr>
            <w:tcW w:w="6710" w:type="dxa"/>
          </w:tcPr>
          <w:p w14:paraId="1F35F3C8" w14:textId="77777777" w:rsidR="008535A6" w:rsidRDefault="00EF3105" w:rsidP="006960DE">
            <w:pPr>
              <w:pStyle w:val="TableContent"/>
            </w:pPr>
            <w:r>
              <w:t>Optional. Transport stream id</w:t>
            </w:r>
            <w:r w:rsidR="00646C9D">
              <w:t>,</w:t>
            </w:r>
            <w:r>
              <w:t xml:space="preserve"> when found.</w:t>
            </w:r>
          </w:p>
        </w:tc>
      </w:tr>
      <w:tr w:rsidR="00646C9D" w14:paraId="08CEF7EA" w14:textId="77777777" w:rsidTr="00C105BA">
        <w:tc>
          <w:tcPr>
            <w:tcW w:w="2425" w:type="dxa"/>
          </w:tcPr>
          <w:p w14:paraId="728F6901" w14:textId="77777777" w:rsidR="00646C9D" w:rsidRPr="00C105BA" w:rsidRDefault="00646C9D" w:rsidP="00AE12DA">
            <w:pPr>
              <w:pStyle w:val="TableContent"/>
              <w:rPr>
                <w:rFonts w:ascii="Consolas" w:hAnsi="Consolas"/>
                <w:noProof/>
              </w:rPr>
            </w:pPr>
            <w:r w:rsidRPr="00C105BA">
              <w:rPr>
                <w:rFonts w:ascii="Consolas" w:hAnsi="Consolas"/>
                <w:noProof/>
              </w:rPr>
              <w:t>:packets=</w:t>
            </w:r>
            <w:r w:rsidRPr="00C105BA">
              <w:rPr>
                <w:rFonts w:ascii="Consolas" w:hAnsi="Consolas"/>
                <w:i/>
                <w:noProof/>
              </w:rPr>
              <w:t>int</w:t>
            </w:r>
            <w:r w:rsidRPr="00C105BA">
              <w:rPr>
                <w:rFonts w:ascii="Consolas" w:hAnsi="Consolas"/>
                <w:noProof/>
              </w:rPr>
              <w:t>:</w:t>
            </w:r>
          </w:p>
        </w:tc>
        <w:tc>
          <w:tcPr>
            <w:tcW w:w="6710" w:type="dxa"/>
          </w:tcPr>
          <w:p w14:paraId="02BC31CB" w14:textId="77777777" w:rsidR="00646C9D" w:rsidRDefault="00646C9D" w:rsidP="00AE12DA">
            <w:pPr>
              <w:pStyle w:val="TableContent"/>
            </w:pPr>
            <w:r>
              <w:t>Total number of TS packets.</w:t>
            </w:r>
          </w:p>
        </w:tc>
      </w:tr>
      <w:tr w:rsidR="00646C9D" w14:paraId="0FB25CA9" w14:textId="77777777" w:rsidTr="00C105BA">
        <w:tc>
          <w:tcPr>
            <w:tcW w:w="2425" w:type="dxa"/>
          </w:tcPr>
          <w:p w14:paraId="07098436" w14:textId="77777777" w:rsidR="00646C9D" w:rsidRPr="00C105BA" w:rsidRDefault="00646C9D" w:rsidP="00AE12DA">
            <w:pPr>
              <w:pStyle w:val="TableContent"/>
              <w:rPr>
                <w:rFonts w:ascii="Consolas" w:hAnsi="Consolas"/>
                <w:noProof/>
              </w:rPr>
            </w:pPr>
            <w:r w:rsidRPr="00C105BA">
              <w:rPr>
                <w:rFonts w:ascii="Consolas" w:hAnsi="Consolas"/>
                <w:noProof/>
              </w:rPr>
              <w:lastRenderedPageBreak/>
              <w:t>:bytes=</w:t>
            </w:r>
            <w:r w:rsidRPr="00C105BA">
              <w:rPr>
                <w:rFonts w:ascii="Consolas" w:hAnsi="Consolas"/>
                <w:i/>
                <w:noProof/>
              </w:rPr>
              <w:t>int</w:t>
            </w:r>
            <w:r w:rsidRPr="00C105BA">
              <w:rPr>
                <w:rFonts w:ascii="Consolas" w:hAnsi="Consolas"/>
                <w:noProof/>
              </w:rPr>
              <w:t>:</w:t>
            </w:r>
          </w:p>
        </w:tc>
        <w:tc>
          <w:tcPr>
            <w:tcW w:w="6710" w:type="dxa"/>
          </w:tcPr>
          <w:p w14:paraId="1321B891" w14:textId="77777777" w:rsidR="00646C9D" w:rsidRDefault="00646C9D" w:rsidP="00AE12DA">
            <w:pPr>
              <w:pStyle w:val="TableContent"/>
            </w:pPr>
            <w:r>
              <w:t>Total number of bytes.</w:t>
            </w:r>
          </w:p>
        </w:tc>
      </w:tr>
      <w:tr w:rsidR="00EF3105" w14:paraId="6E0F7A80" w14:textId="77777777" w:rsidTr="00C105BA">
        <w:tc>
          <w:tcPr>
            <w:tcW w:w="2425" w:type="dxa"/>
          </w:tcPr>
          <w:p w14:paraId="4899850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services=</w:t>
            </w:r>
            <w:r w:rsidR="00EF3105" w:rsidRPr="00C105BA">
              <w:rPr>
                <w:rFonts w:ascii="Consolas" w:hAnsi="Consolas"/>
                <w:i/>
                <w:noProof/>
              </w:rPr>
              <w:t>int</w:t>
            </w:r>
            <w:r w:rsidRPr="00C105BA">
              <w:rPr>
                <w:rFonts w:ascii="Consolas" w:hAnsi="Consolas"/>
                <w:noProof/>
              </w:rPr>
              <w:t>:</w:t>
            </w:r>
          </w:p>
        </w:tc>
        <w:tc>
          <w:tcPr>
            <w:tcW w:w="6710" w:type="dxa"/>
          </w:tcPr>
          <w:p w14:paraId="44904763" w14:textId="77777777" w:rsidR="00EF3105" w:rsidRDefault="00EF3105" w:rsidP="006960DE">
            <w:pPr>
              <w:pStyle w:val="TableContent"/>
            </w:pPr>
            <w:r>
              <w:t>Number of services.</w:t>
            </w:r>
          </w:p>
        </w:tc>
      </w:tr>
      <w:tr w:rsidR="00EF3105" w14:paraId="670A108D" w14:textId="77777777" w:rsidTr="00C105BA">
        <w:tc>
          <w:tcPr>
            <w:tcW w:w="2425" w:type="dxa"/>
          </w:tcPr>
          <w:p w14:paraId="62DB830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clearservices=</w:t>
            </w:r>
            <w:r w:rsidR="00EF3105" w:rsidRPr="00C105BA">
              <w:rPr>
                <w:rFonts w:ascii="Consolas" w:hAnsi="Consolas"/>
                <w:i/>
                <w:noProof/>
              </w:rPr>
              <w:t>int</w:t>
            </w:r>
            <w:r w:rsidRPr="00C105BA">
              <w:rPr>
                <w:rFonts w:ascii="Consolas" w:hAnsi="Consolas"/>
                <w:noProof/>
              </w:rPr>
              <w:t>:</w:t>
            </w:r>
          </w:p>
        </w:tc>
        <w:tc>
          <w:tcPr>
            <w:tcW w:w="6710" w:type="dxa"/>
          </w:tcPr>
          <w:p w14:paraId="1A3E6735" w14:textId="77777777" w:rsidR="00EF3105" w:rsidRDefault="00EF3105" w:rsidP="006960DE">
            <w:pPr>
              <w:pStyle w:val="TableContent"/>
            </w:pPr>
            <w:r>
              <w:t>Number of clear (not scrambled) services.</w:t>
            </w:r>
          </w:p>
        </w:tc>
      </w:tr>
      <w:tr w:rsidR="00EF3105" w14:paraId="1512147C" w14:textId="77777777" w:rsidTr="00C105BA">
        <w:tc>
          <w:tcPr>
            <w:tcW w:w="2425" w:type="dxa"/>
          </w:tcPr>
          <w:p w14:paraId="0829E93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scrambledservices=</w:t>
            </w:r>
            <w:r w:rsidR="00EF3105" w:rsidRPr="00C105BA">
              <w:rPr>
                <w:rFonts w:ascii="Consolas" w:hAnsi="Consolas"/>
                <w:i/>
                <w:noProof/>
              </w:rPr>
              <w:t>int</w:t>
            </w:r>
            <w:r w:rsidRPr="00C105BA">
              <w:rPr>
                <w:rFonts w:ascii="Consolas" w:hAnsi="Consolas"/>
                <w:noProof/>
              </w:rPr>
              <w:t>:</w:t>
            </w:r>
          </w:p>
        </w:tc>
        <w:tc>
          <w:tcPr>
            <w:tcW w:w="6710" w:type="dxa"/>
          </w:tcPr>
          <w:p w14:paraId="4AE3827F" w14:textId="77777777" w:rsidR="00EF3105" w:rsidRDefault="00EF3105" w:rsidP="006960DE">
            <w:pPr>
              <w:pStyle w:val="TableContent"/>
            </w:pPr>
            <w:r>
              <w:t>Number of scrambled services.</w:t>
            </w:r>
          </w:p>
        </w:tc>
      </w:tr>
      <w:tr w:rsidR="00EF3105" w14:paraId="62A1C348" w14:textId="77777777" w:rsidTr="00C105BA">
        <w:tc>
          <w:tcPr>
            <w:tcW w:w="2425" w:type="dxa"/>
          </w:tcPr>
          <w:p w14:paraId="71A8A46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pids=</w:t>
            </w:r>
            <w:r w:rsidR="00EF3105" w:rsidRPr="00C105BA">
              <w:rPr>
                <w:rFonts w:ascii="Consolas" w:hAnsi="Consolas"/>
                <w:i/>
                <w:noProof/>
              </w:rPr>
              <w:t>int</w:t>
            </w:r>
            <w:r w:rsidRPr="00C105BA">
              <w:rPr>
                <w:rFonts w:ascii="Consolas" w:hAnsi="Consolas"/>
                <w:noProof/>
              </w:rPr>
              <w:t>:</w:t>
            </w:r>
          </w:p>
        </w:tc>
        <w:tc>
          <w:tcPr>
            <w:tcW w:w="6710" w:type="dxa"/>
          </w:tcPr>
          <w:p w14:paraId="6DB8B918" w14:textId="77777777" w:rsidR="00EF3105" w:rsidRDefault="00EF3105" w:rsidP="006960DE">
            <w:pPr>
              <w:pStyle w:val="TableContent"/>
            </w:pPr>
            <w:r>
              <w:t>Number of PID’s.</w:t>
            </w:r>
          </w:p>
        </w:tc>
      </w:tr>
      <w:tr w:rsidR="00EF3105" w14:paraId="0FAC8E50" w14:textId="77777777" w:rsidTr="00C105BA">
        <w:tc>
          <w:tcPr>
            <w:tcW w:w="2425" w:type="dxa"/>
          </w:tcPr>
          <w:p w14:paraId="72CD7AD8"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clearpids=</w:t>
            </w:r>
            <w:r w:rsidR="00EF3105" w:rsidRPr="00C105BA">
              <w:rPr>
                <w:rFonts w:ascii="Consolas" w:hAnsi="Consolas"/>
                <w:i/>
                <w:noProof/>
              </w:rPr>
              <w:t>int</w:t>
            </w:r>
            <w:r w:rsidRPr="00C105BA">
              <w:rPr>
                <w:rFonts w:ascii="Consolas" w:hAnsi="Consolas"/>
                <w:noProof/>
              </w:rPr>
              <w:t>:</w:t>
            </w:r>
          </w:p>
        </w:tc>
        <w:tc>
          <w:tcPr>
            <w:tcW w:w="6710" w:type="dxa"/>
          </w:tcPr>
          <w:p w14:paraId="4FEE9A91" w14:textId="77777777" w:rsidR="00EF3105" w:rsidRDefault="00EF3105" w:rsidP="006960DE">
            <w:pPr>
              <w:pStyle w:val="TableContent"/>
            </w:pPr>
            <w:r>
              <w:t>Number of clear (not scrambled) PID’s.</w:t>
            </w:r>
          </w:p>
        </w:tc>
      </w:tr>
      <w:tr w:rsidR="00EF3105" w14:paraId="536F9144" w14:textId="77777777" w:rsidTr="00C105BA">
        <w:tc>
          <w:tcPr>
            <w:tcW w:w="2425" w:type="dxa"/>
          </w:tcPr>
          <w:p w14:paraId="69DC3A2C"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scrambledpids=</w:t>
            </w:r>
            <w:r w:rsidR="00EF3105" w:rsidRPr="00C105BA">
              <w:rPr>
                <w:rFonts w:ascii="Consolas" w:hAnsi="Consolas"/>
                <w:i/>
                <w:noProof/>
              </w:rPr>
              <w:t>int</w:t>
            </w:r>
            <w:r w:rsidRPr="00C105BA">
              <w:rPr>
                <w:rFonts w:ascii="Consolas" w:hAnsi="Consolas"/>
                <w:noProof/>
              </w:rPr>
              <w:t>:</w:t>
            </w:r>
          </w:p>
        </w:tc>
        <w:tc>
          <w:tcPr>
            <w:tcW w:w="6710" w:type="dxa"/>
          </w:tcPr>
          <w:p w14:paraId="40B0A325" w14:textId="77777777" w:rsidR="00EF3105" w:rsidRDefault="00EF3105" w:rsidP="006960DE">
            <w:pPr>
              <w:pStyle w:val="TableContent"/>
            </w:pPr>
            <w:r>
              <w:t>Number of scrambled PID’s.</w:t>
            </w:r>
          </w:p>
        </w:tc>
      </w:tr>
      <w:tr w:rsidR="00EF3105" w14:paraId="73F97B59" w14:textId="77777777" w:rsidTr="00C105BA">
        <w:tc>
          <w:tcPr>
            <w:tcW w:w="2425" w:type="dxa"/>
          </w:tcPr>
          <w:p w14:paraId="7A24BAD6"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pcrpids=</w:t>
            </w:r>
            <w:r w:rsidR="00EF3105" w:rsidRPr="00C105BA">
              <w:rPr>
                <w:rFonts w:ascii="Consolas" w:hAnsi="Consolas"/>
                <w:i/>
                <w:noProof/>
              </w:rPr>
              <w:t>int</w:t>
            </w:r>
            <w:r w:rsidRPr="00C105BA">
              <w:rPr>
                <w:rFonts w:ascii="Consolas" w:hAnsi="Consolas"/>
                <w:noProof/>
              </w:rPr>
              <w:t>:</w:t>
            </w:r>
          </w:p>
        </w:tc>
        <w:tc>
          <w:tcPr>
            <w:tcW w:w="6710" w:type="dxa"/>
          </w:tcPr>
          <w:p w14:paraId="6E209B7A" w14:textId="77777777" w:rsidR="00EF3105" w:rsidRDefault="00EF3105" w:rsidP="006960DE">
            <w:pPr>
              <w:pStyle w:val="TableContent"/>
            </w:pPr>
            <w:r>
              <w:t>Number of PID’s with PCR’s.</w:t>
            </w:r>
          </w:p>
        </w:tc>
      </w:tr>
      <w:tr w:rsidR="00EF3105" w14:paraId="5A135EBD" w14:textId="77777777" w:rsidTr="00C105BA">
        <w:tc>
          <w:tcPr>
            <w:tcW w:w="2425" w:type="dxa"/>
          </w:tcPr>
          <w:p w14:paraId="44FDF20E"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unreferencedpids=</w:t>
            </w:r>
            <w:r w:rsidR="00EF3105" w:rsidRPr="00C105BA">
              <w:rPr>
                <w:rFonts w:ascii="Consolas" w:hAnsi="Consolas"/>
                <w:i/>
                <w:noProof/>
              </w:rPr>
              <w:t>int</w:t>
            </w:r>
            <w:r w:rsidRPr="00C105BA">
              <w:rPr>
                <w:rFonts w:ascii="Consolas" w:hAnsi="Consolas"/>
                <w:noProof/>
              </w:rPr>
              <w:t>:</w:t>
            </w:r>
          </w:p>
        </w:tc>
        <w:tc>
          <w:tcPr>
            <w:tcW w:w="6710" w:type="dxa"/>
          </w:tcPr>
          <w:p w14:paraId="5D3BCC24" w14:textId="77777777" w:rsidR="00EF3105" w:rsidRDefault="00EF3105" w:rsidP="006960DE">
            <w:pPr>
              <w:pStyle w:val="TableContent"/>
            </w:pPr>
            <w:r>
              <w:t>Number of unreferenced PID’s.</w:t>
            </w:r>
          </w:p>
        </w:tc>
      </w:tr>
      <w:tr w:rsidR="00EF3105" w14:paraId="537A9488" w14:textId="77777777" w:rsidTr="00C105BA">
        <w:tc>
          <w:tcPr>
            <w:tcW w:w="2425" w:type="dxa"/>
          </w:tcPr>
          <w:p w14:paraId="34265473"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invalidsyncs=</w:t>
            </w:r>
            <w:r w:rsidR="00EF3105" w:rsidRPr="00C105BA">
              <w:rPr>
                <w:rFonts w:ascii="Consolas" w:hAnsi="Consolas"/>
                <w:i/>
                <w:noProof/>
              </w:rPr>
              <w:t>int</w:t>
            </w:r>
            <w:r w:rsidRPr="00C105BA">
              <w:rPr>
                <w:rFonts w:ascii="Consolas" w:hAnsi="Consolas"/>
                <w:noProof/>
              </w:rPr>
              <w:t>:</w:t>
            </w:r>
          </w:p>
        </w:tc>
        <w:tc>
          <w:tcPr>
            <w:tcW w:w="6710" w:type="dxa"/>
          </w:tcPr>
          <w:p w14:paraId="3D8286CF" w14:textId="77777777" w:rsidR="00EF3105" w:rsidRDefault="00EF3105" w:rsidP="006960DE">
            <w:pPr>
              <w:pStyle w:val="TableContent"/>
            </w:pPr>
            <w:r>
              <w:t>Number of TS packets with invalid synchronization byte.</w:t>
            </w:r>
          </w:p>
        </w:tc>
      </w:tr>
      <w:tr w:rsidR="00EF3105" w14:paraId="36CF2113" w14:textId="77777777" w:rsidTr="00C105BA">
        <w:tc>
          <w:tcPr>
            <w:tcW w:w="2425" w:type="dxa"/>
          </w:tcPr>
          <w:p w14:paraId="20A0FD60"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transporterrors=</w:t>
            </w:r>
            <w:r w:rsidR="00EF3105" w:rsidRPr="00C105BA">
              <w:rPr>
                <w:rFonts w:ascii="Consolas" w:hAnsi="Consolas"/>
                <w:i/>
                <w:noProof/>
              </w:rPr>
              <w:t>int</w:t>
            </w:r>
          </w:p>
        </w:tc>
        <w:tc>
          <w:tcPr>
            <w:tcW w:w="6710" w:type="dxa"/>
          </w:tcPr>
          <w:p w14:paraId="5B2508CA" w14:textId="77777777" w:rsidR="00EF3105" w:rsidRDefault="00EF3105" w:rsidP="006960DE">
            <w:pPr>
              <w:pStyle w:val="TableContent"/>
            </w:pPr>
            <w:r>
              <w:t xml:space="preserve">Number of TS packets with </w:t>
            </w:r>
            <w:r w:rsidRPr="00C105BA">
              <w:rPr>
                <w:i/>
              </w:rPr>
              <w:t>transport error indicator</w:t>
            </w:r>
            <w:r>
              <w:t>.</w:t>
            </w:r>
          </w:p>
        </w:tc>
      </w:tr>
      <w:tr w:rsidR="001C1B2D" w14:paraId="37AFFDAB" w14:textId="77777777" w:rsidTr="00C105BA">
        <w:tc>
          <w:tcPr>
            <w:tcW w:w="2425" w:type="dxa"/>
          </w:tcPr>
          <w:p w14:paraId="43349AC3" w14:textId="77777777" w:rsidR="001C1B2D" w:rsidRPr="00C105BA" w:rsidRDefault="001C1B2D" w:rsidP="00DE0CA5">
            <w:pPr>
              <w:pStyle w:val="TableContent"/>
              <w:rPr>
                <w:rFonts w:ascii="Consolas" w:hAnsi="Consolas"/>
                <w:noProof/>
              </w:rPr>
            </w:pPr>
            <w:r w:rsidRPr="00C105BA">
              <w:rPr>
                <w:rFonts w:ascii="Consolas" w:hAnsi="Consolas"/>
                <w:noProof/>
              </w:rPr>
              <w:t>:suspectignored=</w:t>
            </w:r>
            <w:r w:rsidRPr="00C105BA">
              <w:rPr>
                <w:rFonts w:ascii="Consolas" w:hAnsi="Consolas"/>
                <w:i/>
                <w:noProof/>
              </w:rPr>
              <w:t>int</w:t>
            </w:r>
          </w:p>
        </w:tc>
        <w:tc>
          <w:tcPr>
            <w:tcW w:w="6710" w:type="dxa"/>
          </w:tcPr>
          <w:p w14:paraId="542201E8" w14:textId="77777777" w:rsidR="001C1B2D" w:rsidRDefault="001C1B2D" w:rsidP="00DE0CA5">
            <w:pPr>
              <w:pStyle w:val="TableContent"/>
            </w:pPr>
            <w:r>
              <w:t>Number of suspect TS packets which were ignored in the analysis.</w:t>
            </w:r>
          </w:p>
        </w:tc>
      </w:tr>
      <w:tr w:rsidR="00EF3105" w14:paraId="477D022D" w14:textId="77777777" w:rsidTr="00C105BA">
        <w:tc>
          <w:tcPr>
            <w:tcW w:w="2425" w:type="dxa"/>
          </w:tcPr>
          <w:p w14:paraId="75A3618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w:t>
            </w:r>
            <w:r w:rsidR="00EF3105" w:rsidRPr="00C105BA">
              <w:rPr>
                <w:rFonts w:ascii="Consolas" w:hAnsi="Consolas"/>
                <w:i/>
                <w:noProof/>
              </w:rPr>
              <w:t>int</w:t>
            </w:r>
            <w:r w:rsidRPr="00C105BA">
              <w:rPr>
                <w:rFonts w:ascii="Consolas" w:hAnsi="Consolas"/>
                <w:noProof/>
              </w:rPr>
              <w:t>:</w:t>
            </w:r>
          </w:p>
        </w:tc>
        <w:tc>
          <w:tcPr>
            <w:tcW w:w="6710" w:type="dxa"/>
          </w:tcPr>
          <w:p w14:paraId="17E1AB80" w14:textId="77777777" w:rsidR="00EF3105" w:rsidRDefault="00EF3105" w:rsidP="006960DE">
            <w:pPr>
              <w:pStyle w:val="TableContent"/>
            </w:pPr>
            <w:r>
              <w:t>Best value for transport stream bitrate in b/s.</w:t>
            </w:r>
          </w:p>
        </w:tc>
      </w:tr>
      <w:tr w:rsidR="00EF3105" w14:paraId="1F3493BB" w14:textId="77777777" w:rsidTr="00C105BA">
        <w:tc>
          <w:tcPr>
            <w:tcW w:w="2425" w:type="dxa"/>
          </w:tcPr>
          <w:p w14:paraId="21C9466D"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bitrate204=</w:t>
            </w:r>
            <w:r w:rsidR="00EF3105" w:rsidRPr="00C105BA">
              <w:rPr>
                <w:rFonts w:ascii="Consolas" w:hAnsi="Consolas"/>
                <w:i/>
                <w:noProof/>
              </w:rPr>
              <w:t>int</w:t>
            </w:r>
            <w:r w:rsidRPr="00C105BA">
              <w:rPr>
                <w:rFonts w:ascii="Consolas" w:hAnsi="Consolas"/>
                <w:noProof/>
              </w:rPr>
              <w:t>:</w:t>
            </w:r>
          </w:p>
        </w:tc>
        <w:tc>
          <w:tcPr>
            <w:tcW w:w="6710" w:type="dxa"/>
          </w:tcPr>
          <w:p w14:paraId="419F816A" w14:textId="77777777" w:rsidR="00EF3105" w:rsidRDefault="00EF3105" w:rsidP="006960DE">
            <w:pPr>
              <w:pStyle w:val="TableContent"/>
            </w:pPr>
            <w:r>
              <w:t>Same as previous, based on 204-byte packets.</w:t>
            </w:r>
          </w:p>
        </w:tc>
      </w:tr>
      <w:tr w:rsidR="00EF3105" w14:paraId="23014322" w14:textId="77777777" w:rsidTr="00C105BA">
        <w:tc>
          <w:tcPr>
            <w:tcW w:w="2425" w:type="dxa"/>
          </w:tcPr>
          <w:p w14:paraId="3F1426B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w:t>
            </w:r>
            <w:r w:rsidR="00EF3105" w:rsidRPr="00C105BA">
              <w:rPr>
                <w:rFonts w:ascii="Consolas" w:hAnsi="Consolas"/>
                <w:i/>
                <w:noProof/>
              </w:rPr>
              <w:t>int</w:t>
            </w:r>
            <w:r w:rsidRPr="00C105BA">
              <w:rPr>
                <w:rFonts w:ascii="Consolas" w:hAnsi="Consolas"/>
                <w:noProof/>
              </w:rPr>
              <w:t>:</w:t>
            </w:r>
          </w:p>
        </w:tc>
        <w:tc>
          <w:tcPr>
            <w:tcW w:w="6710" w:type="dxa"/>
          </w:tcPr>
          <w:p w14:paraId="031DA2F5" w14:textId="77777777" w:rsidR="00EF3105" w:rsidRPr="00EF3105" w:rsidRDefault="00EF3105" w:rsidP="006960DE">
            <w:pPr>
              <w:pStyle w:val="TableContent"/>
            </w:pPr>
            <w:r>
              <w:t xml:space="preserve">User-specified value for transport stream bitrate in b/s. Zero if none. When used within </w:t>
            </w:r>
            <w:r w:rsidRPr="00C105BA">
              <w:rPr>
                <w:i/>
              </w:rPr>
              <w:t>tsp</w:t>
            </w:r>
            <w:r>
              <w:t xml:space="preserve"> plugin, the user-specified bitrate comes from previous plugins in the chain.</w:t>
            </w:r>
          </w:p>
        </w:tc>
      </w:tr>
      <w:tr w:rsidR="00EF3105" w14:paraId="00297EA8" w14:textId="77777777" w:rsidTr="00C105BA">
        <w:tc>
          <w:tcPr>
            <w:tcW w:w="2425" w:type="dxa"/>
          </w:tcPr>
          <w:p w14:paraId="027936B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userbitrate204=</w:t>
            </w:r>
            <w:r w:rsidR="00EF3105" w:rsidRPr="00C105BA">
              <w:rPr>
                <w:rFonts w:ascii="Consolas" w:hAnsi="Consolas"/>
                <w:i/>
                <w:noProof/>
              </w:rPr>
              <w:t>int</w:t>
            </w:r>
            <w:r w:rsidRPr="00C105BA">
              <w:rPr>
                <w:rFonts w:ascii="Consolas" w:hAnsi="Consolas"/>
                <w:noProof/>
              </w:rPr>
              <w:t>:</w:t>
            </w:r>
          </w:p>
        </w:tc>
        <w:tc>
          <w:tcPr>
            <w:tcW w:w="6710" w:type="dxa"/>
          </w:tcPr>
          <w:p w14:paraId="7F33C56A" w14:textId="77777777" w:rsidR="00EF3105" w:rsidRDefault="00EF3105" w:rsidP="006960DE">
            <w:pPr>
              <w:pStyle w:val="TableContent"/>
            </w:pPr>
            <w:r>
              <w:t>Same as previous, based on 204-byte packets.</w:t>
            </w:r>
          </w:p>
        </w:tc>
      </w:tr>
      <w:tr w:rsidR="00EF3105" w14:paraId="405B7694" w14:textId="77777777" w:rsidTr="00C105BA">
        <w:tc>
          <w:tcPr>
            <w:tcW w:w="2425" w:type="dxa"/>
          </w:tcPr>
          <w:p w14:paraId="52ECA2E9"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w:t>
            </w:r>
            <w:r w:rsidR="00EF3105" w:rsidRPr="00C105BA">
              <w:rPr>
                <w:rFonts w:ascii="Consolas" w:hAnsi="Consolas"/>
                <w:i/>
                <w:noProof/>
              </w:rPr>
              <w:t>int</w:t>
            </w:r>
            <w:r w:rsidRPr="00C105BA">
              <w:rPr>
                <w:rFonts w:ascii="Consolas" w:hAnsi="Consolas"/>
                <w:noProof/>
              </w:rPr>
              <w:t>:</w:t>
            </w:r>
          </w:p>
        </w:tc>
        <w:tc>
          <w:tcPr>
            <w:tcW w:w="6710" w:type="dxa"/>
          </w:tcPr>
          <w:p w14:paraId="5B32A11B" w14:textId="77777777" w:rsidR="00EF3105" w:rsidRDefault="00EF3105" w:rsidP="006960DE">
            <w:pPr>
              <w:pStyle w:val="TableContent"/>
            </w:pPr>
            <w:r>
              <w:t>Estimated transport stream bitrate in b/s</w:t>
            </w:r>
            <w:r w:rsidR="00503FC3">
              <w:t>, based on PCR analysis</w:t>
            </w:r>
            <w:r>
              <w:t>.</w:t>
            </w:r>
            <w:r w:rsidR="00DD68B8">
              <w:t xml:space="preserve"> Zero if unable to analyze PCR (no or not enough PCR, too many discountinuities, etc.)</w:t>
            </w:r>
          </w:p>
        </w:tc>
      </w:tr>
      <w:tr w:rsidR="00EF3105" w14:paraId="01252EC8" w14:textId="77777777" w:rsidTr="00C105BA">
        <w:tc>
          <w:tcPr>
            <w:tcW w:w="2425" w:type="dxa"/>
          </w:tcPr>
          <w:p w14:paraId="0FE0E99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pcrbitrate204=</w:t>
            </w:r>
            <w:r w:rsidR="00EF3105" w:rsidRPr="00C105BA">
              <w:rPr>
                <w:rFonts w:ascii="Consolas" w:hAnsi="Consolas"/>
                <w:i/>
                <w:noProof/>
              </w:rPr>
              <w:t>int</w:t>
            </w:r>
            <w:r w:rsidRPr="00C105BA">
              <w:rPr>
                <w:rFonts w:ascii="Consolas" w:hAnsi="Consolas"/>
                <w:noProof/>
              </w:rPr>
              <w:t>:</w:t>
            </w:r>
          </w:p>
        </w:tc>
        <w:tc>
          <w:tcPr>
            <w:tcW w:w="6710" w:type="dxa"/>
          </w:tcPr>
          <w:p w14:paraId="426D9620" w14:textId="77777777" w:rsidR="00EF3105" w:rsidRDefault="00EF3105" w:rsidP="006960DE">
            <w:pPr>
              <w:pStyle w:val="TableContent"/>
            </w:pPr>
            <w:r>
              <w:t>Same as previous, based on 204-byte packets.</w:t>
            </w:r>
          </w:p>
        </w:tc>
      </w:tr>
      <w:tr w:rsidR="00EF3105" w14:paraId="20B43F0C" w14:textId="77777777" w:rsidTr="00C105BA">
        <w:tc>
          <w:tcPr>
            <w:tcW w:w="2425" w:type="dxa"/>
          </w:tcPr>
          <w:p w14:paraId="0A806A61"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duration=</w:t>
            </w:r>
            <w:r w:rsidR="00EF3105" w:rsidRPr="00C105BA">
              <w:rPr>
                <w:rFonts w:ascii="Consolas" w:hAnsi="Consolas"/>
                <w:i/>
                <w:noProof/>
              </w:rPr>
              <w:t>int</w:t>
            </w:r>
            <w:r w:rsidRPr="00C105BA">
              <w:rPr>
                <w:rFonts w:ascii="Consolas" w:hAnsi="Consolas"/>
                <w:noProof/>
              </w:rPr>
              <w:t>:</w:t>
            </w:r>
          </w:p>
        </w:tc>
        <w:tc>
          <w:tcPr>
            <w:tcW w:w="6710" w:type="dxa"/>
          </w:tcPr>
          <w:p w14:paraId="7B7DB5CC" w14:textId="77777777" w:rsidR="00EF3105" w:rsidRDefault="00DD68B8" w:rsidP="006960DE">
            <w:pPr>
              <w:pStyle w:val="TableContent"/>
            </w:pPr>
            <w:r>
              <w:t>Duration of transmission in seconds, based on TS bitrate.</w:t>
            </w:r>
          </w:p>
        </w:tc>
      </w:tr>
      <w:tr w:rsidR="00EF3105" w14:paraId="2F003C27" w14:textId="77777777" w:rsidTr="00C105BA">
        <w:tc>
          <w:tcPr>
            <w:tcW w:w="2425" w:type="dxa"/>
          </w:tcPr>
          <w:p w14:paraId="3DE368D4" w14:textId="77777777" w:rsidR="00EF3105" w:rsidRPr="00C105BA" w:rsidRDefault="00D34899" w:rsidP="006960DE">
            <w:pPr>
              <w:pStyle w:val="TableContent"/>
              <w:rPr>
                <w:rFonts w:ascii="Consolas" w:hAnsi="Consolas"/>
                <w:noProof/>
              </w:rPr>
            </w:pPr>
            <w:r w:rsidRPr="00C105BA">
              <w:rPr>
                <w:rFonts w:ascii="Consolas" w:hAnsi="Consolas"/>
                <w:noProof/>
              </w:rPr>
              <w:t>:</w:t>
            </w:r>
            <w:r w:rsidR="00EF3105" w:rsidRPr="00C105BA">
              <w:rPr>
                <w:rFonts w:ascii="Consolas" w:hAnsi="Consolas"/>
                <w:noProof/>
              </w:rPr>
              <w:t>country=</w:t>
            </w:r>
            <w:r w:rsidR="00EF3105" w:rsidRPr="00C105BA">
              <w:rPr>
                <w:rFonts w:ascii="Consolas" w:hAnsi="Consolas"/>
                <w:i/>
                <w:noProof/>
              </w:rPr>
              <w:t>name</w:t>
            </w:r>
            <w:r w:rsidRPr="00C105BA">
              <w:rPr>
                <w:rFonts w:ascii="Consolas" w:hAnsi="Consolas"/>
                <w:noProof/>
              </w:rPr>
              <w:t>:</w:t>
            </w:r>
          </w:p>
        </w:tc>
        <w:tc>
          <w:tcPr>
            <w:tcW w:w="6710" w:type="dxa"/>
          </w:tcPr>
          <w:p w14:paraId="58397311" w14:textId="77777777" w:rsidR="00EF3105" w:rsidRDefault="00EF3105" w:rsidP="006960DE">
            <w:pPr>
              <w:pStyle w:val="TableContent"/>
            </w:pPr>
            <w:r>
              <w:t>Optional.</w:t>
            </w:r>
            <w:r w:rsidR="00DD68B8">
              <w:t xml:space="preserve"> First region name in TOT.</w:t>
            </w:r>
          </w:p>
        </w:tc>
      </w:tr>
    </w:tbl>
    <w:p w14:paraId="37106A01" w14:textId="77777777" w:rsidR="00344AA6" w:rsidRPr="0010024C" w:rsidRDefault="00906B48" w:rsidP="00E233F7">
      <w:pPr>
        <w:pStyle w:val="UsageTitle"/>
        <w:rPr>
          <w:lang w:val="en-US"/>
        </w:rPr>
      </w:pPr>
      <w:r w:rsidRPr="0010024C">
        <w:rPr>
          <w:lang w:val="en-US"/>
        </w:rPr>
        <w:t>Normalized g</w:t>
      </w:r>
      <w:r w:rsidR="00F65127" w:rsidRPr="0010024C">
        <w:rPr>
          <w:lang w:val="en-US"/>
        </w:rPr>
        <w:t xml:space="preserve">lobal </w:t>
      </w:r>
      <w:r w:rsidR="007C579C" w:rsidRPr="0010024C">
        <w:rPr>
          <w:lang w:val="en-US"/>
        </w:rPr>
        <w:t xml:space="preserve">and unreferenced </w:t>
      </w:r>
      <w:r w:rsidR="00F65127" w:rsidRPr="0010024C">
        <w:rPr>
          <w:lang w:val="en-US"/>
        </w:rPr>
        <w:t xml:space="preserve">PID’s summary characteristics </w:t>
      </w:r>
    </w:p>
    <w:p w14:paraId="0BBF66EF" w14:textId="77777777" w:rsidR="008535A6" w:rsidRDefault="008535A6" w:rsidP="008535A6">
      <w:r>
        <w:t xml:space="preserve">The characteristics in </w:t>
      </w:r>
      <w:r w:rsidRPr="00CE6802">
        <w:rPr>
          <w:rStyle w:val="Codeintext"/>
        </w:rPr>
        <w:t>global</w:t>
      </w:r>
      <w:r w:rsidR="00906B48" w:rsidRPr="00CE6802">
        <w:rPr>
          <w:rStyle w:val="Codeintext"/>
        </w:rPr>
        <w:t>:</w:t>
      </w:r>
      <w:r>
        <w:t xml:space="preserve"> </w:t>
      </w:r>
      <w:r w:rsidR="007C579C">
        <w:t xml:space="preserve">and </w:t>
      </w:r>
      <w:r w:rsidR="007C579C" w:rsidRPr="00CE6802">
        <w:rPr>
          <w:rStyle w:val="Codeintext"/>
        </w:rPr>
        <w:t>unreferenced</w:t>
      </w:r>
      <w:r w:rsidR="00906B48" w:rsidRPr="00CE6802">
        <w:rPr>
          <w:rStyle w:val="Codeintext"/>
        </w:rPr>
        <w:t>:</w:t>
      </w:r>
      <w:r w:rsidR="007C579C">
        <w:t xml:space="preserve"> </w:t>
      </w:r>
      <w:r>
        <w:t>lines are</w:t>
      </w:r>
      <w:r w:rsidR="00293E1A">
        <w:t>:</w:t>
      </w:r>
    </w:p>
    <w:tbl>
      <w:tblPr>
        <w:tblW w:w="0" w:type="auto"/>
        <w:tblInd w:w="108" w:type="dxa"/>
        <w:tblLook w:val="01E0" w:firstRow="1" w:lastRow="1" w:firstColumn="1" w:lastColumn="1" w:noHBand="0" w:noVBand="0"/>
      </w:tblPr>
      <w:tblGrid>
        <w:gridCol w:w="2526"/>
        <w:gridCol w:w="6609"/>
      </w:tblGrid>
      <w:tr w:rsidR="008535A6" w14:paraId="3EFD5CCF" w14:textId="77777777" w:rsidTr="00C105BA">
        <w:tc>
          <w:tcPr>
            <w:tcW w:w="2233" w:type="dxa"/>
          </w:tcPr>
          <w:p w14:paraId="48DC85A3" w14:textId="77777777" w:rsidR="008535A6" w:rsidRPr="00C105BA" w:rsidRDefault="00D4718C"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902" w:type="dxa"/>
          </w:tcPr>
          <w:p w14:paraId="4EFF9B80" w14:textId="77777777" w:rsidR="008535A6" w:rsidRDefault="00F81AF0" w:rsidP="006960DE">
            <w:pPr>
              <w:pStyle w:val="TableContent"/>
            </w:pPr>
            <w:r>
              <w:t>Total n</w:t>
            </w:r>
            <w:r w:rsidR="00D4718C">
              <w:t>umber of global or unreferenced PID’s.</w:t>
            </w:r>
          </w:p>
        </w:tc>
      </w:tr>
      <w:tr w:rsidR="00D4718C" w14:paraId="7ED3C719" w14:textId="77777777" w:rsidTr="00C105BA">
        <w:tc>
          <w:tcPr>
            <w:tcW w:w="2233" w:type="dxa"/>
          </w:tcPr>
          <w:p w14:paraId="18DE4CD7" w14:textId="77777777" w:rsidR="00D4718C" w:rsidRPr="00C105BA" w:rsidRDefault="00D4718C" w:rsidP="006960DE">
            <w:pPr>
              <w:pStyle w:val="TableContent"/>
              <w:rPr>
                <w:rFonts w:ascii="Consolas" w:hAnsi="Consolas"/>
                <w:lang w:val="en-US"/>
              </w:rPr>
            </w:pPr>
            <w:r w:rsidRPr="00C105BA">
              <w:rPr>
                <w:rFonts w:ascii="Consolas" w:hAnsi="Consolas"/>
                <w:lang w:val="en-US"/>
              </w:rPr>
              <w:t>:clearpids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3368D34" w14:textId="77777777" w:rsidR="00D4718C" w:rsidRDefault="00F81AF0" w:rsidP="006960DE">
            <w:pPr>
              <w:pStyle w:val="TableContent"/>
            </w:pPr>
            <w:r>
              <w:t>Number of clear (not scrambled)</w:t>
            </w:r>
            <w:r w:rsidR="00D4718C">
              <w:t xml:space="preserve"> global or unreferenced PID’s.</w:t>
            </w:r>
          </w:p>
        </w:tc>
      </w:tr>
      <w:tr w:rsidR="00D4718C" w14:paraId="76A50B04" w14:textId="77777777" w:rsidTr="00C105BA">
        <w:tc>
          <w:tcPr>
            <w:tcW w:w="2233" w:type="dxa"/>
          </w:tcPr>
          <w:p w14:paraId="1D8A07AA" w14:textId="77777777" w:rsidR="00D4718C" w:rsidRPr="00C105BA" w:rsidRDefault="00D4718C" w:rsidP="006960DE">
            <w:pPr>
              <w:pStyle w:val="TableContent"/>
              <w:rPr>
                <w:rFonts w:ascii="Consolas" w:hAnsi="Consolas"/>
                <w:lang w:val="en-US"/>
              </w:rPr>
            </w:pPr>
            <w:r w:rsidRPr="00C105BA">
              <w:rPr>
                <w:rFonts w:ascii="Consolas" w:hAnsi="Consolas"/>
                <w:lang w:val="en-US"/>
              </w:rPr>
              <w:t>:scrambledpids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5354C8B8" w14:textId="77777777" w:rsidR="00D4718C" w:rsidRDefault="00F81AF0" w:rsidP="006960DE">
            <w:pPr>
              <w:pStyle w:val="TableContent"/>
            </w:pPr>
            <w:r>
              <w:t xml:space="preserve">Number of scrambled </w:t>
            </w:r>
            <w:r w:rsidR="00D4718C">
              <w:t>global or unreferenced PID’s.</w:t>
            </w:r>
          </w:p>
        </w:tc>
      </w:tr>
      <w:tr w:rsidR="00D4718C" w14:paraId="365AD0BC" w14:textId="77777777" w:rsidTr="00C105BA">
        <w:tc>
          <w:tcPr>
            <w:tcW w:w="2233" w:type="dxa"/>
          </w:tcPr>
          <w:p w14:paraId="34A47FEE" w14:textId="77777777" w:rsidR="00D4718C" w:rsidRPr="00C105BA" w:rsidRDefault="00D4718C" w:rsidP="006960DE">
            <w:pPr>
              <w:pStyle w:val="TableContent"/>
              <w:rPr>
                <w:rFonts w:ascii="Consolas" w:hAnsi="Consolas"/>
                <w:lang w:val="en-US"/>
              </w:rPr>
            </w:pPr>
            <w:r w:rsidRPr="00C105BA">
              <w:rPr>
                <w:rFonts w:ascii="Consolas" w:hAnsi="Consolas"/>
                <w:lang w:val="en-US"/>
              </w:rPr>
              <w:t>:packets</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25CCA175" w14:textId="77777777" w:rsidR="00D4718C" w:rsidRDefault="00F81AF0" w:rsidP="006960DE">
            <w:pPr>
              <w:pStyle w:val="TableContent"/>
            </w:pPr>
            <w:r>
              <w:t xml:space="preserve">Total number of TS packets in </w:t>
            </w:r>
            <w:r w:rsidR="00D4718C">
              <w:t>global or unreferenced PID’s.</w:t>
            </w:r>
          </w:p>
        </w:tc>
      </w:tr>
      <w:tr w:rsidR="00D4718C" w14:paraId="16D740C8" w14:textId="77777777" w:rsidTr="00C105BA">
        <w:tc>
          <w:tcPr>
            <w:tcW w:w="2233" w:type="dxa"/>
          </w:tcPr>
          <w:p w14:paraId="55067DDC" w14:textId="77777777" w:rsidR="00D4718C" w:rsidRPr="00C105BA" w:rsidRDefault="00D4718C" w:rsidP="006960DE">
            <w:pPr>
              <w:pStyle w:val="TableContent"/>
              <w:rPr>
                <w:rFonts w:ascii="Consolas" w:hAnsi="Consolas"/>
                <w:lang w:val="en-US"/>
              </w:rPr>
            </w:pPr>
            <w:r w:rsidRPr="00C105BA">
              <w:rPr>
                <w:rFonts w:ascii="Consolas" w:hAnsi="Consolas"/>
                <w:lang w:val="en-US"/>
              </w:rPr>
              <w:t>:bitrate</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75173849" w14:textId="77777777" w:rsidR="00D4718C" w:rsidRDefault="00F81AF0" w:rsidP="006960DE">
            <w:pPr>
              <w:pStyle w:val="TableContent"/>
            </w:pPr>
            <w:r>
              <w:t xml:space="preserve">Total bitrate of </w:t>
            </w:r>
            <w:r w:rsidR="00D4718C">
              <w:t>global or unreferenced PID’s.</w:t>
            </w:r>
          </w:p>
        </w:tc>
      </w:tr>
      <w:tr w:rsidR="00D4718C" w14:paraId="265A639D" w14:textId="77777777" w:rsidTr="00C105BA">
        <w:tc>
          <w:tcPr>
            <w:tcW w:w="2233" w:type="dxa"/>
          </w:tcPr>
          <w:p w14:paraId="5ADD00A9" w14:textId="77777777" w:rsidR="00D4718C" w:rsidRPr="00C105BA" w:rsidRDefault="00D4718C" w:rsidP="006960DE">
            <w:pPr>
              <w:pStyle w:val="TableContent"/>
              <w:rPr>
                <w:rFonts w:ascii="Consolas" w:hAnsi="Consolas"/>
                <w:lang w:val="en-US"/>
              </w:rPr>
            </w:pPr>
            <w:r w:rsidRPr="00C105BA">
              <w:rPr>
                <w:rFonts w:ascii="Consolas" w:hAnsi="Consolas"/>
                <w:lang w:val="en-US"/>
              </w:rPr>
              <w:t>:bitrate204</w:t>
            </w:r>
            <w:r w:rsidRPr="00C105BA">
              <w:rPr>
                <w:rFonts w:ascii="Consolas" w:hAnsi="Consolas"/>
              </w:rPr>
              <w:t>=</w:t>
            </w:r>
            <w:r w:rsidRPr="00C105BA">
              <w:rPr>
                <w:rFonts w:ascii="Consolas" w:hAnsi="Consolas"/>
                <w:i/>
              </w:rPr>
              <w:t>int</w:t>
            </w:r>
            <w:r w:rsidRPr="00C105BA">
              <w:rPr>
                <w:rFonts w:ascii="Consolas" w:hAnsi="Consolas"/>
              </w:rPr>
              <w:t>:</w:t>
            </w:r>
          </w:p>
        </w:tc>
        <w:tc>
          <w:tcPr>
            <w:tcW w:w="6902" w:type="dxa"/>
          </w:tcPr>
          <w:p w14:paraId="6B6F4296" w14:textId="77777777" w:rsidR="00D4718C" w:rsidRDefault="00F81AF0" w:rsidP="006960DE">
            <w:pPr>
              <w:pStyle w:val="TableContent"/>
            </w:pPr>
            <w:r>
              <w:t>Same as previous, based on 204-byte packets.</w:t>
            </w:r>
          </w:p>
        </w:tc>
      </w:tr>
      <w:tr w:rsidR="00D4718C" w14:paraId="46218EE3" w14:textId="77777777" w:rsidTr="00C105BA">
        <w:tc>
          <w:tcPr>
            <w:tcW w:w="2233" w:type="dxa"/>
          </w:tcPr>
          <w:p w14:paraId="74AC3FE5" w14:textId="77777777" w:rsidR="00D4718C" w:rsidRPr="00C105BA" w:rsidRDefault="00D4718C" w:rsidP="006960DE">
            <w:pPr>
              <w:pStyle w:val="TableContent"/>
              <w:rPr>
                <w:rFonts w:ascii="Consolas" w:hAnsi="Consolas"/>
                <w:lang w:val="en-US"/>
              </w:rPr>
            </w:pPr>
            <w:r w:rsidRPr="00C105BA">
              <w:rPr>
                <w:rFonts w:ascii="Consolas" w:hAnsi="Consolas"/>
                <w:lang w:val="en-US"/>
              </w:rPr>
              <w:t>:access=</w:t>
            </w:r>
            <w:r w:rsidRPr="00C105BA">
              <w:rPr>
                <w:rFonts w:ascii="Consolas" w:hAnsi="Consolas"/>
                <w:i/>
                <w:lang w:val="en-US"/>
              </w:rPr>
              <w:t>type</w:t>
            </w:r>
            <w:r w:rsidRPr="00C105BA">
              <w:rPr>
                <w:rFonts w:ascii="Consolas" w:hAnsi="Consolas"/>
                <w:lang w:val="en-US"/>
              </w:rPr>
              <w:t>:</w:t>
            </w:r>
          </w:p>
        </w:tc>
        <w:tc>
          <w:tcPr>
            <w:tcW w:w="6902" w:type="dxa"/>
          </w:tcPr>
          <w:p w14:paraId="0F1C276F" w14:textId="77777777" w:rsidR="00D4718C" w:rsidRDefault="00D4718C" w:rsidP="006960DE">
            <w:pPr>
              <w:pStyle w:val="TableContent"/>
            </w:pPr>
            <w:r>
              <w:t xml:space="preserve">Value is </w:t>
            </w:r>
            <w:r w:rsidRPr="00C105BA">
              <w:rPr>
                <w:rFonts w:ascii="Consolas" w:hAnsi="Consolas"/>
              </w:rPr>
              <w:t>scrambled</w:t>
            </w:r>
            <w:r>
              <w:t xml:space="preserve"> if there is at least one scrambled PID in the category and </w:t>
            </w:r>
            <w:r w:rsidRPr="00C105BA">
              <w:rPr>
                <w:rFonts w:ascii="Consolas" w:hAnsi="Consolas"/>
              </w:rPr>
              <w:t>clear</w:t>
            </w:r>
            <w:r>
              <w:t xml:space="preserve"> otherwise.</w:t>
            </w:r>
          </w:p>
        </w:tc>
      </w:tr>
      <w:tr w:rsidR="00D4718C" w14:paraId="1276CDBA" w14:textId="77777777" w:rsidTr="00C105BA">
        <w:tc>
          <w:tcPr>
            <w:tcW w:w="2233" w:type="dxa"/>
          </w:tcPr>
          <w:p w14:paraId="107371D6" w14:textId="77777777" w:rsidR="00D4718C" w:rsidRPr="00C105BA" w:rsidRDefault="00D4718C" w:rsidP="006960DE">
            <w:pPr>
              <w:pStyle w:val="TableContent"/>
              <w:rPr>
                <w:rFonts w:ascii="Consolas" w:hAnsi="Consolas"/>
                <w:lang w:val="en-U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902" w:type="dxa"/>
          </w:tcPr>
          <w:p w14:paraId="37E2CA47" w14:textId="77777777" w:rsidR="00D4718C" w:rsidRDefault="00D4718C" w:rsidP="006960DE">
            <w:pPr>
              <w:pStyle w:val="TableContent"/>
            </w:pPr>
            <w:r>
              <w:t>List of global or unreferenced PID’s.</w:t>
            </w:r>
          </w:p>
        </w:tc>
      </w:tr>
    </w:tbl>
    <w:p w14:paraId="72BF1A6E" w14:textId="77777777" w:rsidR="00344AA6" w:rsidRPr="0010024C" w:rsidRDefault="00906B48" w:rsidP="00E233F7">
      <w:pPr>
        <w:pStyle w:val="UsageTitle"/>
        <w:rPr>
          <w:lang w:val="en-US"/>
        </w:rPr>
      </w:pPr>
      <w:r w:rsidRPr="0010024C">
        <w:rPr>
          <w:lang w:val="en-US"/>
        </w:rPr>
        <w:t>Normalized s</w:t>
      </w:r>
      <w:r w:rsidR="00F65127" w:rsidRPr="0010024C">
        <w:rPr>
          <w:lang w:val="en-US"/>
        </w:rPr>
        <w:t xml:space="preserve">ervice characteristics </w:t>
      </w:r>
    </w:p>
    <w:p w14:paraId="2865E134" w14:textId="77777777" w:rsidR="008535A6" w:rsidRDefault="008535A6" w:rsidP="008535A6">
      <w:r>
        <w:t xml:space="preserve">The characteristics in </w:t>
      </w:r>
      <w:r w:rsidRPr="00CE6802">
        <w:rPr>
          <w:rStyle w:val="Codeintext"/>
        </w:rPr>
        <w:t>service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8535A6" w14:paraId="28D45320" w14:textId="77777777" w:rsidTr="007D4329">
        <w:tc>
          <w:tcPr>
            <w:tcW w:w="2526" w:type="dxa"/>
          </w:tcPr>
          <w:p w14:paraId="677D4973" w14:textId="77777777" w:rsidR="008535A6" w:rsidRPr="00C105BA" w:rsidRDefault="00AA6799" w:rsidP="006960DE">
            <w:pPr>
              <w:pStyle w:val="TableContent"/>
              <w:rPr>
                <w:rFonts w:ascii="Consolas" w:hAnsi="Consolas"/>
              </w:rPr>
            </w:pPr>
            <w:r w:rsidRPr="00C105BA">
              <w:rPr>
                <w:rFonts w:ascii="Consolas" w:hAnsi="Consolas"/>
              </w:rPr>
              <w:t>:id=</w:t>
            </w:r>
            <w:r w:rsidRPr="00C105BA">
              <w:rPr>
                <w:rFonts w:ascii="Consolas" w:hAnsi="Consolas"/>
                <w:i/>
              </w:rPr>
              <w:t>int</w:t>
            </w:r>
            <w:r w:rsidRPr="00C105BA">
              <w:rPr>
                <w:rFonts w:ascii="Consolas" w:hAnsi="Consolas"/>
              </w:rPr>
              <w:t>:</w:t>
            </w:r>
          </w:p>
        </w:tc>
        <w:tc>
          <w:tcPr>
            <w:tcW w:w="6609" w:type="dxa"/>
          </w:tcPr>
          <w:p w14:paraId="4C77BE82" w14:textId="77777777" w:rsidR="008535A6" w:rsidRDefault="00671D84" w:rsidP="006960DE">
            <w:pPr>
              <w:pStyle w:val="TableContent"/>
            </w:pPr>
            <w:r>
              <w:t>Service id.</w:t>
            </w:r>
          </w:p>
        </w:tc>
      </w:tr>
      <w:tr w:rsidR="00AA6799" w14:paraId="06E21585" w14:textId="77777777" w:rsidTr="007D4329">
        <w:tc>
          <w:tcPr>
            <w:tcW w:w="2526" w:type="dxa"/>
          </w:tcPr>
          <w:p w14:paraId="7485BA8E" w14:textId="77777777" w:rsidR="00AA6799" w:rsidRPr="00C105BA" w:rsidRDefault="00AA6799" w:rsidP="006960DE">
            <w:pPr>
              <w:pStyle w:val="TableContent"/>
              <w:rPr>
                <w:rFonts w:ascii="Consolas" w:hAnsi="Consolas"/>
              </w:rPr>
            </w:pPr>
            <w:r w:rsidRPr="00C105BA">
              <w:rPr>
                <w:rFonts w:ascii="Consolas" w:hAnsi="Consolas"/>
              </w:rPr>
              <w:t>:tsid=</w:t>
            </w:r>
            <w:r w:rsidRPr="00C105BA">
              <w:rPr>
                <w:rFonts w:ascii="Consolas" w:hAnsi="Consolas"/>
                <w:i/>
              </w:rPr>
              <w:t>int</w:t>
            </w:r>
            <w:r w:rsidRPr="00C105BA">
              <w:rPr>
                <w:rFonts w:ascii="Consolas" w:hAnsi="Consolas"/>
              </w:rPr>
              <w:t>:</w:t>
            </w:r>
          </w:p>
        </w:tc>
        <w:tc>
          <w:tcPr>
            <w:tcW w:w="6609" w:type="dxa"/>
          </w:tcPr>
          <w:p w14:paraId="4952C1D0" w14:textId="77777777" w:rsidR="00AA6799" w:rsidRDefault="00671D84" w:rsidP="006960DE">
            <w:pPr>
              <w:pStyle w:val="TableContent"/>
            </w:pPr>
            <w:r>
              <w:t>Transport stream id.</w:t>
            </w:r>
          </w:p>
        </w:tc>
      </w:tr>
      <w:tr w:rsidR="00AA6799" w14:paraId="1B177CBD" w14:textId="77777777" w:rsidTr="007D4329">
        <w:tc>
          <w:tcPr>
            <w:tcW w:w="2526" w:type="dxa"/>
          </w:tcPr>
          <w:p w14:paraId="2A603156" w14:textId="77777777" w:rsidR="00AA6799" w:rsidRPr="00C105BA" w:rsidRDefault="00AA6799" w:rsidP="006960DE">
            <w:pPr>
              <w:pStyle w:val="TableContent"/>
              <w:rPr>
                <w:rFonts w:ascii="Consolas" w:hAnsi="Consolas"/>
              </w:rPr>
            </w:pPr>
            <w:r w:rsidRPr="00C105BA">
              <w:rPr>
                <w:rFonts w:ascii="Consolas" w:hAnsi="Consolas"/>
              </w:rPr>
              <w:t>:orignetwid=</w:t>
            </w:r>
            <w:r w:rsidRPr="00C105BA">
              <w:rPr>
                <w:rFonts w:ascii="Consolas" w:hAnsi="Consolas"/>
                <w:i/>
              </w:rPr>
              <w:t>int</w:t>
            </w:r>
            <w:r w:rsidRPr="00C105BA">
              <w:rPr>
                <w:rFonts w:ascii="Consolas" w:hAnsi="Consolas"/>
              </w:rPr>
              <w:t>:</w:t>
            </w:r>
          </w:p>
        </w:tc>
        <w:tc>
          <w:tcPr>
            <w:tcW w:w="6609" w:type="dxa"/>
          </w:tcPr>
          <w:p w14:paraId="4751758D" w14:textId="77777777" w:rsidR="00AA6799" w:rsidRDefault="00671D84" w:rsidP="006960DE">
            <w:pPr>
              <w:pStyle w:val="TableContent"/>
            </w:pPr>
            <w:r>
              <w:t>Original network id.</w:t>
            </w:r>
          </w:p>
        </w:tc>
      </w:tr>
      <w:tr w:rsidR="00671D84" w14:paraId="556DF9E3" w14:textId="77777777" w:rsidTr="007D4329">
        <w:tc>
          <w:tcPr>
            <w:tcW w:w="2526" w:type="dxa"/>
          </w:tcPr>
          <w:p w14:paraId="6F192251" w14:textId="77777777" w:rsidR="00671D84" w:rsidRPr="00C105BA" w:rsidRDefault="00671D84" w:rsidP="007E2FDC">
            <w:pPr>
              <w:pStyle w:val="TableContent"/>
              <w:rPr>
                <w:rFonts w:ascii="Consolas" w:hAnsi="Consolas"/>
              </w:rPr>
            </w:pPr>
            <w:r w:rsidRPr="00C105BA">
              <w:rPr>
                <w:rFonts w:ascii="Consolas" w:hAnsi="Consolas"/>
              </w:rPr>
              <w:lastRenderedPageBreak/>
              <w:t>:servtype=</w:t>
            </w:r>
            <w:r w:rsidRPr="00C105BA">
              <w:rPr>
                <w:rFonts w:ascii="Consolas" w:hAnsi="Consolas"/>
                <w:i/>
              </w:rPr>
              <w:t>int</w:t>
            </w:r>
            <w:r w:rsidRPr="00C105BA">
              <w:rPr>
                <w:rFonts w:ascii="Consolas" w:hAnsi="Consolas"/>
              </w:rPr>
              <w:t>:</w:t>
            </w:r>
          </w:p>
        </w:tc>
        <w:tc>
          <w:tcPr>
            <w:tcW w:w="6609" w:type="dxa"/>
          </w:tcPr>
          <w:p w14:paraId="32467E74" w14:textId="77777777" w:rsidR="00671D84" w:rsidRDefault="00671D84" w:rsidP="007E2FDC">
            <w:pPr>
              <w:pStyle w:val="TableContent"/>
            </w:pPr>
            <w:r>
              <w:t>Service type.</w:t>
            </w:r>
          </w:p>
        </w:tc>
      </w:tr>
      <w:tr w:rsidR="00AA6799" w14:paraId="748E87AD" w14:textId="77777777" w:rsidTr="007D4329">
        <w:tc>
          <w:tcPr>
            <w:tcW w:w="2526" w:type="dxa"/>
          </w:tcPr>
          <w:p w14:paraId="771859D2" w14:textId="77777777" w:rsidR="00AA6799" w:rsidRPr="00C105BA" w:rsidRDefault="00AA6799" w:rsidP="006960DE">
            <w:pPr>
              <w:pStyle w:val="TableContent"/>
              <w:rPr>
                <w:rFonts w:ascii="Consolas" w:hAnsi="Consolas"/>
              </w:rPr>
            </w:pPr>
            <w:r w:rsidRPr="00C105BA">
              <w:rPr>
                <w:rFonts w:ascii="Consolas" w:hAnsi="Consolas"/>
              </w:rPr>
              <w:t>:access=</w:t>
            </w:r>
            <w:r w:rsidR="001430A3" w:rsidRPr="00C105BA">
              <w:rPr>
                <w:rFonts w:ascii="Consolas" w:hAnsi="Consolas"/>
                <w:i/>
              </w:rPr>
              <w:t>type</w:t>
            </w:r>
            <w:r w:rsidRPr="00C105BA">
              <w:rPr>
                <w:rFonts w:ascii="Consolas" w:hAnsi="Consolas"/>
              </w:rPr>
              <w:t>:</w:t>
            </w:r>
          </w:p>
        </w:tc>
        <w:tc>
          <w:tcPr>
            <w:tcW w:w="6609" w:type="dxa"/>
          </w:tcPr>
          <w:p w14:paraId="7C3ABDC1" w14:textId="77777777" w:rsidR="00AA6799" w:rsidRDefault="00671D84" w:rsidP="006960DE">
            <w:pPr>
              <w:pStyle w:val="TableContent"/>
            </w:pPr>
            <w:r>
              <w:t xml:space="preserve">Value is </w:t>
            </w:r>
            <w:r w:rsidRPr="00C105BA">
              <w:rPr>
                <w:rFonts w:ascii="Consolas" w:hAnsi="Consolas"/>
              </w:rPr>
              <w:t>scrambled</w:t>
            </w:r>
            <w:r>
              <w:t xml:space="preserve"> if there is at least one scrambled PID in the service and </w:t>
            </w:r>
            <w:r w:rsidRPr="00C105BA">
              <w:rPr>
                <w:rFonts w:ascii="Consolas" w:hAnsi="Consolas"/>
              </w:rPr>
              <w:t>clear</w:t>
            </w:r>
            <w:r>
              <w:t xml:space="preserve"> otherwise.</w:t>
            </w:r>
          </w:p>
        </w:tc>
      </w:tr>
      <w:tr w:rsidR="00AA6799" w14:paraId="7568B309" w14:textId="77777777" w:rsidTr="007D4329">
        <w:tc>
          <w:tcPr>
            <w:tcW w:w="2526" w:type="dxa"/>
          </w:tcPr>
          <w:p w14:paraId="1AF7EDB6" w14:textId="77777777" w:rsidR="00AA6799" w:rsidRPr="00C105BA" w:rsidRDefault="00AA6799" w:rsidP="006960DE">
            <w:pPr>
              <w:pStyle w:val="TableContent"/>
              <w:rPr>
                <w:rFonts w:ascii="Consolas" w:hAnsi="Consolas"/>
              </w:rPr>
            </w:pPr>
            <w:r w:rsidRPr="00C105BA">
              <w:rPr>
                <w:rFonts w:ascii="Consolas" w:hAnsi="Consolas"/>
              </w:rPr>
              <w:t>:pids=</w:t>
            </w:r>
            <w:r w:rsidRPr="00C105BA">
              <w:rPr>
                <w:rFonts w:ascii="Consolas" w:hAnsi="Consolas"/>
                <w:i/>
              </w:rPr>
              <w:t>int</w:t>
            </w:r>
            <w:r w:rsidRPr="00C105BA">
              <w:rPr>
                <w:rFonts w:ascii="Consolas" w:hAnsi="Consolas"/>
              </w:rPr>
              <w:t>:</w:t>
            </w:r>
          </w:p>
        </w:tc>
        <w:tc>
          <w:tcPr>
            <w:tcW w:w="6609" w:type="dxa"/>
          </w:tcPr>
          <w:p w14:paraId="34672E51" w14:textId="77777777" w:rsidR="00AA6799" w:rsidRDefault="00671D84" w:rsidP="006960DE">
            <w:pPr>
              <w:pStyle w:val="TableContent"/>
            </w:pPr>
            <w:r>
              <w:t>Number of PID’s in the service. Note that ECM PID’s are also included.</w:t>
            </w:r>
          </w:p>
        </w:tc>
      </w:tr>
      <w:tr w:rsidR="00AA6799" w14:paraId="546FCB31" w14:textId="77777777" w:rsidTr="007D4329">
        <w:tc>
          <w:tcPr>
            <w:tcW w:w="2526" w:type="dxa"/>
          </w:tcPr>
          <w:p w14:paraId="4CA969C3" w14:textId="77777777" w:rsidR="00AA6799" w:rsidRPr="00C105BA" w:rsidRDefault="00AA6799" w:rsidP="006960DE">
            <w:pPr>
              <w:pStyle w:val="TableContent"/>
              <w:rPr>
                <w:rFonts w:ascii="Consolas" w:hAnsi="Consolas"/>
              </w:rPr>
            </w:pPr>
            <w:r w:rsidRPr="00C105BA">
              <w:rPr>
                <w:rFonts w:ascii="Consolas" w:hAnsi="Consolas"/>
              </w:rPr>
              <w:t>:clearpids=</w:t>
            </w:r>
            <w:r w:rsidRPr="00C105BA">
              <w:rPr>
                <w:rFonts w:ascii="Consolas" w:hAnsi="Consolas"/>
                <w:i/>
              </w:rPr>
              <w:t>int</w:t>
            </w:r>
            <w:r w:rsidRPr="00C105BA">
              <w:rPr>
                <w:rFonts w:ascii="Consolas" w:hAnsi="Consolas"/>
              </w:rPr>
              <w:t>:</w:t>
            </w:r>
          </w:p>
        </w:tc>
        <w:tc>
          <w:tcPr>
            <w:tcW w:w="6609" w:type="dxa"/>
          </w:tcPr>
          <w:p w14:paraId="1A4B43AC" w14:textId="77777777" w:rsidR="00AA6799" w:rsidRDefault="00671D84" w:rsidP="006960DE">
            <w:pPr>
              <w:pStyle w:val="TableContent"/>
            </w:pPr>
            <w:r>
              <w:t>Number of clear (not scrambled) PID’s in the service.</w:t>
            </w:r>
          </w:p>
        </w:tc>
      </w:tr>
      <w:tr w:rsidR="00AA6799" w14:paraId="1C6A60CB" w14:textId="77777777" w:rsidTr="007D4329">
        <w:tc>
          <w:tcPr>
            <w:tcW w:w="2526" w:type="dxa"/>
          </w:tcPr>
          <w:p w14:paraId="5FD2E8FF" w14:textId="77777777" w:rsidR="00AA6799" w:rsidRPr="00C105BA" w:rsidRDefault="00AA6799" w:rsidP="006960DE">
            <w:pPr>
              <w:pStyle w:val="TableContent"/>
              <w:rPr>
                <w:rFonts w:ascii="Consolas" w:hAnsi="Consolas"/>
              </w:rPr>
            </w:pPr>
            <w:r w:rsidRPr="00C105BA">
              <w:rPr>
                <w:rFonts w:ascii="Consolas" w:hAnsi="Consolas"/>
              </w:rPr>
              <w:t>:scrambledpids=</w:t>
            </w:r>
            <w:r w:rsidRPr="00C105BA">
              <w:rPr>
                <w:rFonts w:ascii="Consolas" w:hAnsi="Consolas"/>
                <w:i/>
              </w:rPr>
              <w:t>int</w:t>
            </w:r>
            <w:r w:rsidRPr="00C105BA">
              <w:rPr>
                <w:rFonts w:ascii="Consolas" w:hAnsi="Consolas"/>
              </w:rPr>
              <w:t>:</w:t>
            </w:r>
          </w:p>
        </w:tc>
        <w:tc>
          <w:tcPr>
            <w:tcW w:w="6609" w:type="dxa"/>
          </w:tcPr>
          <w:p w14:paraId="39416271" w14:textId="77777777" w:rsidR="00AA6799" w:rsidRDefault="00671D84" w:rsidP="006960DE">
            <w:pPr>
              <w:pStyle w:val="TableContent"/>
            </w:pPr>
            <w:r>
              <w:t>Number of scrambled PID’s in the service.</w:t>
            </w:r>
          </w:p>
        </w:tc>
      </w:tr>
      <w:tr w:rsidR="00AA6799" w14:paraId="57168460" w14:textId="77777777" w:rsidTr="007D4329">
        <w:tc>
          <w:tcPr>
            <w:tcW w:w="2526" w:type="dxa"/>
          </w:tcPr>
          <w:p w14:paraId="38101A1F" w14:textId="77777777" w:rsidR="00AA6799" w:rsidRPr="00C105BA" w:rsidRDefault="00AA6799" w:rsidP="006960DE">
            <w:pPr>
              <w:pStyle w:val="TableContent"/>
              <w:rPr>
                <w:rFonts w:ascii="Consolas" w:hAnsi="Consolas"/>
              </w:rPr>
            </w:pPr>
            <w:r w:rsidRPr="00C105BA">
              <w:rPr>
                <w:rFonts w:ascii="Consolas" w:hAnsi="Consolas"/>
              </w:rPr>
              <w:t>:packets=</w:t>
            </w:r>
            <w:r w:rsidRPr="00C105BA">
              <w:rPr>
                <w:rFonts w:ascii="Consolas" w:hAnsi="Consolas"/>
                <w:i/>
              </w:rPr>
              <w:t>int</w:t>
            </w:r>
            <w:r w:rsidRPr="00C105BA">
              <w:rPr>
                <w:rFonts w:ascii="Consolas" w:hAnsi="Consolas"/>
              </w:rPr>
              <w:t>:</w:t>
            </w:r>
          </w:p>
        </w:tc>
        <w:tc>
          <w:tcPr>
            <w:tcW w:w="6609" w:type="dxa"/>
          </w:tcPr>
          <w:p w14:paraId="5CC6F0F3" w14:textId="77777777" w:rsidR="00AA6799" w:rsidRDefault="00671D84" w:rsidP="006960DE">
            <w:pPr>
              <w:pStyle w:val="TableContent"/>
            </w:pPr>
            <w:r>
              <w:t>Total number of TS packets in the service.</w:t>
            </w:r>
          </w:p>
        </w:tc>
      </w:tr>
      <w:tr w:rsidR="00AA6799" w14:paraId="7CBEEC2F" w14:textId="77777777" w:rsidTr="007D4329">
        <w:tc>
          <w:tcPr>
            <w:tcW w:w="2526" w:type="dxa"/>
          </w:tcPr>
          <w:p w14:paraId="15E13882" w14:textId="77777777" w:rsidR="00AA6799" w:rsidRPr="00C105BA" w:rsidRDefault="00AA6799" w:rsidP="006960DE">
            <w:pPr>
              <w:pStyle w:val="TableContent"/>
              <w:rPr>
                <w:rFonts w:ascii="Consolas" w:hAnsi="Consolas"/>
              </w:rPr>
            </w:pPr>
            <w:r w:rsidRPr="00C105BA">
              <w:rPr>
                <w:rFonts w:ascii="Consolas" w:hAnsi="Consolas"/>
              </w:rPr>
              <w:t>:bitrate=</w:t>
            </w:r>
            <w:r w:rsidRPr="00C105BA">
              <w:rPr>
                <w:rFonts w:ascii="Consolas" w:hAnsi="Consolas"/>
                <w:i/>
              </w:rPr>
              <w:t>int</w:t>
            </w:r>
            <w:r w:rsidRPr="00C105BA">
              <w:rPr>
                <w:rFonts w:ascii="Consolas" w:hAnsi="Consolas"/>
              </w:rPr>
              <w:t>:</w:t>
            </w:r>
          </w:p>
        </w:tc>
        <w:tc>
          <w:tcPr>
            <w:tcW w:w="6609" w:type="dxa"/>
          </w:tcPr>
          <w:p w14:paraId="7C41A0B3" w14:textId="77777777" w:rsidR="00AA6799" w:rsidRDefault="00671D84" w:rsidP="006960DE">
            <w:pPr>
              <w:pStyle w:val="TableContent"/>
            </w:pPr>
            <w:r>
              <w:t>Total bitrate of the service</w:t>
            </w:r>
            <w:r w:rsidR="00646C9D">
              <w:t xml:space="preserve"> in b/s</w:t>
            </w:r>
            <w:r>
              <w:t>.</w:t>
            </w:r>
          </w:p>
        </w:tc>
      </w:tr>
      <w:tr w:rsidR="00AA6799" w14:paraId="69D2EA74" w14:textId="77777777" w:rsidTr="007D4329">
        <w:tc>
          <w:tcPr>
            <w:tcW w:w="2526" w:type="dxa"/>
          </w:tcPr>
          <w:p w14:paraId="4377BC56" w14:textId="77777777" w:rsidR="00AA6799" w:rsidRPr="00C105BA" w:rsidRDefault="00AA6799" w:rsidP="006960DE">
            <w:pPr>
              <w:pStyle w:val="TableContent"/>
              <w:rPr>
                <w:rFonts w:ascii="Consolas" w:hAnsi="Consolas"/>
              </w:rPr>
            </w:pPr>
            <w:r w:rsidRPr="00C105BA">
              <w:rPr>
                <w:rFonts w:ascii="Consolas" w:hAnsi="Consolas"/>
              </w:rPr>
              <w:t>:bitrate204=</w:t>
            </w:r>
            <w:r w:rsidRPr="00C105BA">
              <w:rPr>
                <w:rFonts w:ascii="Consolas" w:hAnsi="Consolas"/>
                <w:i/>
              </w:rPr>
              <w:t>int</w:t>
            </w:r>
            <w:r w:rsidRPr="00C105BA">
              <w:rPr>
                <w:rFonts w:ascii="Consolas" w:hAnsi="Consolas"/>
              </w:rPr>
              <w:t>:</w:t>
            </w:r>
          </w:p>
        </w:tc>
        <w:tc>
          <w:tcPr>
            <w:tcW w:w="6609" w:type="dxa"/>
          </w:tcPr>
          <w:p w14:paraId="6381136B" w14:textId="77777777" w:rsidR="00AA6799" w:rsidRDefault="00AA6799" w:rsidP="006960DE">
            <w:pPr>
              <w:pStyle w:val="TableContent"/>
            </w:pPr>
            <w:r>
              <w:t>Same as previous, based on 204-byte packets.</w:t>
            </w:r>
          </w:p>
        </w:tc>
      </w:tr>
      <w:tr w:rsidR="00AA6799" w14:paraId="7F2844C3" w14:textId="77777777" w:rsidTr="007D4329">
        <w:tc>
          <w:tcPr>
            <w:tcW w:w="2526" w:type="dxa"/>
          </w:tcPr>
          <w:p w14:paraId="5B794446" w14:textId="77777777" w:rsidR="00AA6799" w:rsidRPr="00C105BA" w:rsidRDefault="00AA6799" w:rsidP="006960DE">
            <w:pPr>
              <w:pStyle w:val="TableContent"/>
              <w:rPr>
                <w:rFonts w:ascii="Consolas" w:hAnsi="Consolas"/>
              </w:rPr>
            </w:pPr>
            <w:r w:rsidRPr="00C105BA">
              <w:rPr>
                <w:rFonts w:ascii="Consolas" w:hAnsi="Consolas"/>
              </w:rPr>
              <w:t>:ssu:</w:t>
            </w:r>
          </w:p>
        </w:tc>
        <w:tc>
          <w:tcPr>
            <w:tcW w:w="6609" w:type="dxa"/>
          </w:tcPr>
          <w:p w14:paraId="563D0CFE" w14:textId="77777777" w:rsidR="00AA6799" w:rsidRDefault="00AA6799" w:rsidP="006960DE">
            <w:pPr>
              <w:pStyle w:val="TableContent"/>
            </w:pPr>
            <w:r>
              <w:t>Optional.</w:t>
            </w:r>
            <w:r w:rsidR="00671D84">
              <w:t xml:space="preserve"> Indicate that the service carries a System Software Update PID.</w:t>
            </w:r>
          </w:p>
        </w:tc>
      </w:tr>
      <w:tr w:rsidR="007D4329" w14:paraId="33469E85" w14:textId="77777777" w:rsidTr="007D4329">
        <w:tc>
          <w:tcPr>
            <w:tcW w:w="2526" w:type="dxa"/>
          </w:tcPr>
          <w:p w14:paraId="46E2DA89" w14:textId="77777777" w:rsidR="007D4329" w:rsidRPr="00C105BA" w:rsidRDefault="007D4329" w:rsidP="007D4329">
            <w:pPr>
              <w:pStyle w:val="TableContent"/>
              <w:rPr>
                <w:rFonts w:ascii="Consolas" w:hAnsi="Consolas"/>
              </w:rPr>
            </w:pPr>
            <w:r w:rsidRPr="00C105BA">
              <w:rPr>
                <w:rFonts w:ascii="Consolas" w:hAnsi="Consolas"/>
              </w:rPr>
              <w:t>:</w:t>
            </w:r>
            <w:r>
              <w:rPr>
                <w:rFonts w:ascii="Consolas" w:hAnsi="Consolas"/>
              </w:rPr>
              <w:t>t2mi</w:t>
            </w:r>
            <w:r w:rsidRPr="00C105BA">
              <w:rPr>
                <w:rFonts w:ascii="Consolas" w:hAnsi="Consolas"/>
              </w:rPr>
              <w:t>:</w:t>
            </w:r>
          </w:p>
        </w:tc>
        <w:tc>
          <w:tcPr>
            <w:tcW w:w="6609" w:type="dxa"/>
          </w:tcPr>
          <w:p w14:paraId="07E6909D" w14:textId="77777777" w:rsidR="007D4329" w:rsidRDefault="007D4329" w:rsidP="007D4329">
            <w:pPr>
              <w:pStyle w:val="TableContent"/>
            </w:pPr>
            <w:r>
              <w:t>Optional. Indicate that the service carries a T2-MI (DVB-T2 Modulator Interface) PID.</w:t>
            </w:r>
          </w:p>
        </w:tc>
      </w:tr>
      <w:tr w:rsidR="00AA6799" w14:paraId="3154EE4C" w14:textId="77777777" w:rsidTr="007D4329">
        <w:tc>
          <w:tcPr>
            <w:tcW w:w="2526" w:type="dxa"/>
          </w:tcPr>
          <w:p w14:paraId="373C12BC" w14:textId="77777777" w:rsidR="00AA6799" w:rsidRPr="00C105BA" w:rsidRDefault="00AA6799" w:rsidP="006960DE">
            <w:pPr>
              <w:pStyle w:val="TableContent"/>
              <w:rPr>
                <w:rFonts w:ascii="Consolas" w:hAnsi="Consolas"/>
              </w:rPr>
            </w:pPr>
            <w:r w:rsidRPr="00C105BA">
              <w:rPr>
                <w:rFonts w:ascii="Consolas" w:hAnsi="Consolas"/>
              </w:rPr>
              <w:t>:pmtpid=</w:t>
            </w:r>
            <w:r w:rsidRPr="00C105BA">
              <w:rPr>
                <w:rFonts w:ascii="Consolas" w:hAnsi="Consolas"/>
                <w:i/>
              </w:rPr>
              <w:t>int</w:t>
            </w:r>
            <w:r w:rsidRPr="00C105BA">
              <w:rPr>
                <w:rFonts w:ascii="Consolas" w:hAnsi="Consolas"/>
              </w:rPr>
              <w:t>:</w:t>
            </w:r>
          </w:p>
        </w:tc>
        <w:tc>
          <w:tcPr>
            <w:tcW w:w="6609" w:type="dxa"/>
          </w:tcPr>
          <w:p w14:paraId="16A7758A" w14:textId="77777777" w:rsidR="00AA6799" w:rsidRDefault="00AA6799" w:rsidP="006960DE">
            <w:pPr>
              <w:pStyle w:val="TableContent"/>
            </w:pPr>
            <w:r>
              <w:t>Optional.</w:t>
            </w:r>
            <w:r w:rsidR="00AF62B3">
              <w:t xml:space="preserve"> PID of the service’s PMT.</w:t>
            </w:r>
          </w:p>
        </w:tc>
      </w:tr>
      <w:tr w:rsidR="00AA6799" w14:paraId="36F46848" w14:textId="77777777" w:rsidTr="007D4329">
        <w:tc>
          <w:tcPr>
            <w:tcW w:w="2526" w:type="dxa"/>
          </w:tcPr>
          <w:p w14:paraId="2246B82C" w14:textId="77777777" w:rsidR="00AA6799" w:rsidRPr="00C105BA" w:rsidRDefault="00AA6799" w:rsidP="007E2FDC">
            <w:pPr>
              <w:pStyle w:val="TableContent"/>
              <w:rPr>
                <w:rFonts w:ascii="Consolas" w:hAnsi="Consolas"/>
              </w:rPr>
            </w:pPr>
            <w:r w:rsidRPr="00C105BA">
              <w:rPr>
                <w:rFonts w:ascii="Consolas" w:hAnsi="Consolas"/>
              </w:rPr>
              <w:t>:pcrpid=</w:t>
            </w:r>
            <w:r w:rsidRPr="00C105BA">
              <w:rPr>
                <w:rFonts w:ascii="Consolas" w:hAnsi="Consolas"/>
                <w:i/>
              </w:rPr>
              <w:t>int</w:t>
            </w:r>
            <w:r w:rsidRPr="00C105BA">
              <w:rPr>
                <w:rFonts w:ascii="Consolas" w:hAnsi="Consolas"/>
              </w:rPr>
              <w:t>:</w:t>
            </w:r>
          </w:p>
        </w:tc>
        <w:tc>
          <w:tcPr>
            <w:tcW w:w="6609" w:type="dxa"/>
          </w:tcPr>
          <w:p w14:paraId="0E142C4E" w14:textId="77777777" w:rsidR="00AA6799" w:rsidRDefault="00AA6799" w:rsidP="007E2FDC">
            <w:pPr>
              <w:pStyle w:val="TableContent"/>
            </w:pPr>
            <w:r>
              <w:t>Optional.</w:t>
            </w:r>
            <w:r w:rsidR="00AF62B3">
              <w:t xml:space="preserve"> PCR PID of the service, as declared in the PMT.</w:t>
            </w:r>
          </w:p>
        </w:tc>
      </w:tr>
      <w:tr w:rsidR="00671D84" w14:paraId="00ED0194" w14:textId="77777777" w:rsidTr="007D4329">
        <w:tc>
          <w:tcPr>
            <w:tcW w:w="2526" w:type="dxa"/>
          </w:tcPr>
          <w:p w14:paraId="5951519F" w14:textId="77777777" w:rsidR="00671D84" w:rsidRPr="00C105BA" w:rsidRDefault="00671D84" w:rsidP="007E2FDC">
            <w:pPr>
              <w:pStyle w:val="TableContent"/>
              <w:rPr>
                <w:rFonts w:ascii="Consolas" w:hAnsi="Consolas"/>
              </w:rPr>
            </w:pPr>
            <w:r w:rsidRPr="00C105BA">
              <w:rPr>
                <w:rFonts w:ascii="Consolas" w:hAnsi="Consolas"/>
                <w:lang w:val="en-US"/>
              </w:rPr>
              <w:t>:pidlist=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609" w:type="dxa"/>
          </w:tcPr>
          <w:p w14:paraId="1FB514D5" w14:textId="77777777" w:rsidR="00671D84" w:rsidRDefault="00671D84" w:rsidP="007E2FDC">
            <w:pPr>
              <w:pStyle w:val="TableContent"/>
            </w:pPr>
            <w:r>
              <w:t>List of PID’s in the service.</w:t>
            </w:r>
          </w:p>
        </w:tc>
      </w:tr>
      <w:tr w:rsidR="00AA6799" w14:paraId="72C24083" w14:textId="77777777" w:rsidTr="007D4329">
        <w:tc>
          <w:tcPr>
            <w:tcW w:w="2526" w:type="dxa"/>
          </w:tcPr>
          <w:p w14:paraId="1F624836" w14:textId="77777777" w:rsidR="00AA6799" w:rsidRPr="00C105BA" w:rsidRDefault="00AA6799" w:rsidP="007E2FDC">
            <w:pPr>
              <w:pStyle w:val="TableContent"/>
              <w:rPr>
                <w:rFonts w:ascii="Consolas" w:hAnsi="Consolas"/>
              </w:rPr>
            </w:pPr>
            <w:r w:rsidRPr="00C105BA">
              <w:rPr>
                <w:rFonts w:ascii="Consolas" w:hAnsi="Consolas"/>
              </w:rPr>
              <w:t>:</w:t>
            </w:r>
            <w:r w:rsidR="00671D84" w:rsidRPr="00C105BA">
              <w:rPr>
                <w:rFonts w:ascii="Consolas" w:hAnsi="Consolas"/>
              </w:rPr>
              <w:t>provider</w:t>
            </w:r>
            <w:r w:rsidRPr="00C105BA">
              <w:rPr>
                <w:rFonts w:ascii="Consolas" w:hAnsi="Consolas"/>
              </w:rPr>
              <w:t>=</w:t>
            </w:r>
            <w:r w:rsidR="00671D84" w:rsidRPr="00C105BA">
              <w:rPr>
                <w:rFonts w:ascii="Consolas" w:hAnsi="Consolas"/>
                <w:i/>
              </w:rPr>
              <w:t>name</w:t>
            </w:r>
            <w:r w:rsidRPr="00C105BA">
              <w:rPr>
                <w:rFonts w:ascii="Consolas" w:hAnsi="Consolas"/>
              </w:rPr>
              <w:t>:</w:t>
            </w:r>
          </w:p>
        </w:tc>
        <w:tc>
          <w:tcPr>
            <w:tcW w:w="6609" w:type="dxa"/>
          </w:tcPr>
          <w:p w14:paraId="1878F100" w14:textId="77777777" w:rsidR="00AA6799" w:rsidRDefault="00AF62B3" w:rsidP="007E2FDC">
            <w:pPr>
              <w:pStyle w:val="TableContent"/>
            </w:pPr>
            <w:r>
              <w:t>Service provider name.</w:t>
            </w:r>
          </w:p>
        </w:tc>
      </w:tr>
      <w:tr w:rsidR="00671D84" w14:paraId="749045E3" w14:textId="77777777" w:rsidTr="007D4329">
        <w:tc>
          <w:tcPr>
            <w:tcW w:w="2526" w:type="dxa"/>
          </w:tcPr>
          <w:p w14:paraId="2131C9EE" w14:textId="77777777" w:rsidR="00671D84" w:rsidRPr="00C105BA" w:rsidRDefault="00671D84" w:rsidP="007E2FDC">
            <w:pPr>
              <w:pStyle w:val="TableContent"/>
              <w:rPr>
                <w:rFonts w:ascii="Consolas" w:hAnsi="Consolas"/>
                <w:i/>
              </w:rPr>
            </w:pPr>
            <w:r w:rsidRPr="00C105BA">
              <w:rPr>
                <w:rFonts w:ascii="Consolas" w:hAnsi="Consolas"/>
              </w:rPr>
              <w:t>:name=</w:t>
            </w:r>
            <w:r w:rsidRPr="00C105BA">
              <w:rPr>
                <w:rFonts w:ascii="Consolas" w:hAnsi="Consolas"/>
                <w:i/>
              </w:rPr>
              <w:t>name</w:t>
            </w:r>
          </w:p>
        </w:tc>
        <w:tc>
          <w:tcPr>
            <w:tcW w:w="6609" w:type="dxa"/>
          </w:tcPr>
          <w:p w14:paraId="0E1C73B9" w14:textId="77777777" w:rsidR="00671D84" w:rsidRDefault="00AF62B3" w:rsidP="007E2FDC">
            <w:pPr>
              <w:pStyle w:val="TableContent"/>
            </w:pPr>
            <w:r>
              <w:t xml:space="preserve">Service name. Note that this is always the last item in the line. The value is not terminated by a colon </w:t>
            </w:r>
            <w:r w:rsidR="00693062">
              <w:t>(</w:t>
            </w:r>
            <w:r>
              <w:t>‘</w:t>
            </w:r>
            <w:r w:rsidRPr="00C105BA">
              <w:rPr>
                <w:rFonts w:ascii="Consolas" w:hAnsi="Consolas"/>
              </w:rPr>
              <w:t>:</w:t>
            </w:r>
            <w:r>
              <w:t>’</w:t>
            </w:r>
            <w:r w:rsidR="00693062">
              <w:t>)</w:t>
            </w:r>
            <w:r>
              <w:t>. So, if a colon is present, it is part of the service name.</w:t>
            </w:r>
          </w:p>
        </w:tc>
      </w:tr>
    </w:tbl>
    <w:p w14:paraId="5DD612D2" w14:textId="77777777" w:rsidR="00344AA6" w:rsidRPr="0010024C" w:rsidRDefault="00906B48" w:rsidP="00E233F7">
      <w:pPr>
        <w:pStyle w:val="UsageTitle"/>
        <w:rPr>
          <w:lang w:val="en-US"/>
        </w:rPr>
      </w:pPr>
      <w:r w:rsidRPr="0010024C">
        <w:rPr>
          <w:lang w:val="en-US"/>
        </w:rPr>
        <w:t xml:space="preserve">Normalized </w:t>
      </w:r>
      <w:r w:rsidR="00F65127" w:rsidRPr="0010024C">
        <w:rPr>
          <w:lang w:val="en-US"/>
        </w:rPr>
        <w:t xml:space="preserve">PID characteristics </w:t>
      </w:r>
    </w:p>
    <w:p w14:paraId="789CD7C7" w14:textId="77777777" w:rsidR="008535A6" w:rsidRDefault="008535A6" w:rsidP="008535A6">
      <w:r>
        <w:t xml:space="preserve">The characteristics in </w:t>
      </w:r>
      <w:r w:rsidRPr="00CE6802">
        <w:rPr>
          <w:rStyle w:val="Codeintext"/>
        </w:rPr>
        <w:t>pid</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746"/>
        <w:gridCol w:w="6389"/>
      </w:tblGrid>
      <w:tr w:rsidR="008535A6" w14:paraId="7920247B" w14:textId="77777777" w:rsidTr="0086250E">
        <w:tc>
          <w:tcPr>
            <w:tcW w:w="2746" w:type="dxa"/>
          </w:tcPr>
          <w:p w14:paraId="340EF729" w14:textId="77777777" w:rsidR="008535A6" w:rsidRPr="00C105BA" w:rsidRDefault="008F70FD"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389" w:type="dxa"/>
          </w:tcPr>
          <w:p w14:paraId="3D2CC220" w14:textId="77777777" w:rsidR="008535A6" w:rsidRDefault="008F70FD" w:rsidP="006960DE">
            <w:pPr>
              <w:pStyle w:val="TableContent"/>
            </w:pPr>
            <w:r>
              <w:t>PID number.</w:t>
            </w:r>
          </w:p>
        </w:tc>
      </w:tr>
      <w:tr w:rsidR="008F70FD" w14:paraId="2C73AE62" w14:textId="77777777" w:rsidTr="0086250E">
        <w:tc>
          <w:tcPr>
            <w:tcW w:w="2746" w:type="dxa"/>
          </w:tcPr>
          <w:p w14:paraId="6124813C" w14:textId="77777777" w:rsidR="008F70FD" w:rsidRPr="00C105BA" w:rsidRDefault="008F70FD" w:rsidP="006960DE">
            <w:pPr>
              <w:pStyle w:val="TableContent"/>
              <w:rPr>
                <w:rFonts w:ascii="Consolas" w:hAnsi="Consolas"/>
              </w:rPr>
            </w:pPr>
            <w:r w:rsidRPr="00C105BA">
              <w:rPr>
                <w:rFonts w:ascii="Consolas" w:hAnsi="Consolas"/>
              </w:rPr>
              <w:t>:pmt:</w:t>
            </w:r>
          </w:p>
        </w:tc>
        <w:tc>
          <w:tcPr>
            <w:tcW w:w="6389" w:type="dxa"/>
          </w:tcPr>
          <w:p w14:paraId="507ED30E" w14:textId="77777777" w:rsidR="008F70FD" w:rsidRDefault="008F70FD" w:rsidP="006960DE">
            <w:pPr>
              <w:pStyle w:val="TableContent"/>
            </w:pPr>
            <w:r>
              <w:t>Optional. Indicate that this is a PMT PID.</w:t>
            </w:r>
          </w:p>
        </w:tc>
      </w:tr>
      <w:tr w:rsidR="008F70FD" w14:paraId="0368ECBD" w14:textId="77777777" w:rsidTr="0086250E">
        <w:tc>
          <w:tcPr>
            <w:tcW w:w="2746" w:type="dxa"/>
          </w:tcPr>
          <w:p w14:paraId="6CF5A776" w14:textId="77777777" w:rsidR="008F70FD" w:rsidRPr="00C105BA" w:rsidRDefault="008F70FD" w:rsidP="006960DE">
            <w:pPr>
              <w:pStyle w:val="TableContent"/>
              <w:rPr>
                <w:rFonts w:ascii="Consolas" w:hAnsi="Consolas"/>
              </w:rPr>
            </w:pPr>
            <w:r w:rsidRPr="00C105BA">
              <w:rPr>
                <w:rFonts w:ascii="Consolas" w:hAnsi="Consolas"/>
              </w:rPr>
              <w:t>:ecm:</w:t>
            </w:r>
          </w:p>
        </w:tc>
        <w:tc>
          <w:tcPr>
            <w:tcW w:w="6389" w:type="dxa"/>
          </w:tcPr>
          <w:p w14:paraId="27264D1C" w14:textId="77777777" w:rsidR="008F70FD" w:rsidRDefault="008F70FD" w:rsidP="006960DE">
            <w:pPr>
              <w:pStyle w:val="TableContent"/>
            </w:pPr>
            <w:r>
              <w:t>Optional. Indicate that this is an ECM PID.</w:t>
            </w:r>
          </w:p>
        </w:tc>
      </w:tr>
      <w:tr w:rsidR="008F70FD" w14:paraId="0C082B0A" w14:textId="77777777" w:rsidTr="0086250E">
        <w:tc>
          <w:tcPr>
            <w:tcW w:w="2746" w:type="dxa"/>
          </w:tcPr>
          <w:p w14:paraId="6B4EBFA9" w14:textId="77777777" w:rsidR="008F70FD" w:rsidRPr="00C105BA" w:rsidRDefault="008F70FD" w:rsidP="006960DE">
            <w:pPr>
              <w:pStyle w:val="TableContent"/>
              <w:rPr>
                <w:rFonts w:ascii="Consolas" w:hAnsi="Consolas"/>
                <w:lang w:val="en-US"/>
              </w:rPr>
            </w:pPr>
            <w:r w:rsidRPr="00C105BA">
              <w:rPr>
                <w:rFonts w:ascii="Consolas" w:hAnsi="Consolas"/>
                <w:lang w:val="en-US"/>
              </w:rPr>
              <w:t>:emm:</w:t>
            </w:r>
          </w:p>
        </w:tc>
        <w:tc>
          <w:tcPr>
            <w:tcW w:w="6389" w:type="dxa"/>
          </w:tcPr>
          <w:p w14:paraId="471BAEA8" w14:textId="77777777" w:rsidR="008F70FD" w:rsidRDefault="008F70FD" w:rsidP="006960DE">
            <w:pPr>
              <w:pStyle w:val="TableContent"/>
            </w:pPr>
            <w:r>
              <w:t>Optional. Indicate that this is an EMM PID.</w:t>
            </w:r>
          </w:p>
        </w:tc>
      </w:tr>
      <w:tr w:rsidR="008F70FD" w14:paraId="10BF13B3" w14:textId="77777777" w:rsidTr="0086250E">
        <w:tc>
          <w:tcPr>
            <w:tcW w:w="2746" w:type="dxa"/>
          </w:tcPr>
          <w:p w14:paraId="3067E777" w14:textId="77777777" w:rsidR="008F70FD" w:rsidRPr="00C105BA" w:rsidRDefault="008F70FD" w:rsidP="006960DE">
            <w:pPr>
              <w:pStyle w:val="TableContent"/>
              <w:rPr>
                <w:rFonts w:ascii="Consolas" w:hAnsi="Consolas"/>
                <w:lang w:val="en-US"/>
              </w:rPr>
            </w:pPr>
            <w:r w:rsidRPr="00C105BA">
              <w:rPr>
                <w:rFonts w:ascii="Consolas" w:hAnsi="Consolas"/>
                <w:lang w:val="en-US"/>
              </w:rPr>
              <w:t>:cas=</w:t>
            </w:r>
            <w:r w:rsidRPr="00C105BA">
              <w:rPr>
                <w:rFonts w:ascii="Consolas" w:hAnsi="Consolas"/>
                <w:i/>
                <w:lang w:val="en-US"/>
              </w:rPr>
              <w:t>int</w:t>
            </w:r>
            <w:r w:rsidRPr="00C105BA">
              <w:rPr>
                <w:rFonts w:ascii="Consolas" w:hAnsi="Consolas"/>
                <w:lang w:val="en-US"/>
              </w:rPr>
              <w:t>:</w:t>
            </w:r>
          </w:p>
        </w:tc>
        <w:tc>
          <w:tcPr>
            <w:tcW w:w="6389" w:type="dxa"/>
          </w:tcPr>
          <w:p w14:paraId="1D2788FD" w14:textId="77777777" w:rsidR="008F70FD" w:rsidRDefault="008F70FD" w:rsidP="006960DE">
            <w:pPr>
              <w:pStyle w:val="TableContent"/>
            </w:pPr>
            <w:r>
              <w:t xml:space="preserve">Optional. Related </w:t>
            </w:r>
            <w:r w:rsidRPr="004963C7">
              <w:rPr>
                <w:rStyle w:val="Codeintext"/>
              </w:rPr>
              <w:t>CA_system_id</w:t>
            </w:r>
            <w:r>
              <w:t xml:space="preserve"> for ECM or EMM PID’s.</w:t>
            </w:r>
          </w:p>
        </w:tc>
      </w:tr>
      <w:tr w:rsidR="008F70FD" w14:paraId="70A68542" w14:textId="77777777" w:rsidTr="0086250E">
        <w:tc>
          <w:tcPr>
            <w:tcW w:w="2746" w:type="dxa"/>
          </w:tcPr>
          <w:p w14:paraId="0D637FF0" w14:textId="77777777" w:rsidR="008F70FD" w:rsidRPr="00C105BA" w:rsidRDefault="008F70FD" w:rsidP="007E2FDC">
            <w:pPr>
              <w:pStyle w:val="TableContent"/>
              <w:rPr>
                <w:rFonts w:ascii="Consolas" w:hAnsi="Consolas"/>
                <w:lang w:val="en-US"/>
              </w:rPr>
            </w:pPr>
            <w:r w:rsidRPr="00C105BA">
              <w:rPr>
                <w:rFonts w:ascii="Consolas" w:hAnsi="Consolas"/>
                <w:lang w:val="en-US"/>
              </w:rPr>
              <w:t>:operator=</w:t>
            </w:r>
            <w:r w:rsidRPr="00C105BA">
              <w:rPr>
                <w:rFonts w:ascii="Consolas" w:hAnsi="Consolas"/>
                <w:i/>
                <w:lang w:val="en-US"/>
              </w:rPr>
              <w:t>int</w:t>
            </w:r>
            <w:r w:rsidRPr="00C105BA">
              <w:rPr>
                <w:rFonts w:ascii="Consolas" w:hAnsi="Consolas"/>
                <w:lang w:val="en-US"/>
              </w:rPr>
              <w:t>:</w:t>
            </w:r>
          </w:p>
        </w:tc>
        <w:tc>
          <w:tcPr>
            <w:tcW w:w="6389" w:type="dxa"/>
          </w:tcPr>
          <w:p w14:paraId="3D2FDFB9" w14:textId="77777777" w:rsidR="008F70FD" w:rsidRDefault="008F70FD" w:rsidP="001D161D">
            <w:pPr>
              <w:pStyle w:val="TableContent"/>
            </w:pPr>
            <w:r>
              <w:t>Optional.</w:t>
            </w:r>
            <w:r w:rsidR="00D738A3">
              <w:t xml:space="preserve"> Related CA system operator id, when applicable,</w:t>
            </w:r>
            <w:r>
              <w:t xml:space="preserve"> for ECM or EMM PID’s.</w:t>
            </w:r>
          </w:p>
        </w:tc>
      </w:tr>
      <w:tr w:rsidR="008F70FD" w14:paraId="07CB1C29" w14:textId="77777777" w:rsidTr="0086250E">
        <w:tc>
          <w:tcPr>
            <w:tcW w:w="2746" w:type="dxa"/>
          </w:tcPr>
          <w:p w14:paraId="3F533900" w14:textId="77777777" w:rsidR="008F70FD" w:rsidRPr="00C105BA" w:rsidRDefault="001430A3" w:rsidP="006960DE">
            <w:pPr>
              <w:pStyle w:val="TableContent"/>
              <w:rPr>
                <w:rFonts w:ascii="Consolas" w:hAnsi="Consolas"/>
                <w:lang w:val="en-US"/>
              </w:rPr>
            </w:pPr>
            <w:r w:rsidRPr="00C105BA">
              <w:rPr>
                <w:rFonts w:ascii="Consolas" w:hAnsi="Consolas"/>
              </w:rPr>
              <w:t>:access=</w:t>
            </w:r>
            <w:r w:rsidRPr="00C105BA">
              <w:rPr>
                <w:rFonts w:ascii="Consolas" w:hAnsi="Consolas"/>
                <w:i/>
              </w:rPr>
              <w:t>type</w:t>
            </w:r>
            <w:r w:rsidRPr="00C105BA">
              <w:rPr>
                <w:rFonts w:ascii="Consolas" w:hAnsi="Consolas"/>
              </w:rPr>
              <w:t>:</w:t>
            </w:r>
          </w:p>
        </w:tc>
        <w:tc>
          <w:tcPr>
            <w:tcW w:w="6389" w:type="dxa"/>
          </w:tcPr>
          <w:p w14:paraId="76BE90EF" w14:textId="77777777" w:rsidR="008F70FD" w:rsidRPr="00C105BA" w:rsidRDefault="001430A3" w:rsidP="006960DE">
            <w:pPr>
              <w:pStyle w:val="TableContent"/>
              <w:rPr>
                <w:lang w:val="en-US"/>
              </w:rPr>
            </w:pPr>
            <w:r>
              <w:t xml:space="preserve">Value is </w:t>
            </w:r>
            <w:r w:rsidRPr="00C105BA">
              <w:rPr>
                <w:rFonts w:ascii="Consolas" w:hAnsi="Consolas"/>
              </w:rPr>
              <w:t>scrambled</w:t>
            </w:r>
            <w:r>
              <w:t xml:space="preserve"> if there is at least one scrambled packet in the PID and </w:t>
            </w:r>
            <w:r w:rsidRPr="00C105BA">
              <w:rPr>
                <w:rFonts w:ascii="Consolas" w:hAnsi="Consolas"/>
              </w:rPr>
              <w:t>clear</w:t>
            </w:r>
            <w:r>
              <w:t xml:space="preserve"> otherwise.</w:t>
            </w:r>
          </w:p>
        </w:tc>
      </w:tr>
      <w:tr w:rsidR="001430A3" w14:paraId="41E3CF57" w14:textId="77777777" w:rsidTr="0086250E">
        <w:tc>
          <w:tcPr>
            <w:tcW w:w="2746" w:type="dxa"/>
          </w:tcPr>
          <w:p w14:paraId="160403C6" w14:textId="77777777" w:rsidR="001430A3" w:rsidRPr="00C105BA" w:rsidRDefault="001430A3" w:rsidP="006960DE">
            <w:pPr>
              <w:pStyle w:val="TableContent"/>
              <w:rPr>
                <w:rFonts w:ascii="Consolas" w:hAnsi="Consolas"/>
                <w:lang w:val="en-US"/>
              </w:rPr>
            </w:pPr>
            <w:r w:rsidRPr="00C105BA">
              <w:rPr>
                <w:rFonts w:ascii="Consolas" w:hAnsi="Consolas"/>
                <w:lang w:val="en-US"/>
              </w:rPr>
              <w:t>:cryptoperiod=</w:t>
            </w:r>
            <w:r w:rsidRPr="00C105BA">
              <w:rPr>
                <w:rFonts w:ascii="Consolas" w:hAnsi="Consolas"/>
                <w:i/>
                <w:lang w:val="en-US"/>
              </w:rPr>
              <w:t>int</w:t>
            </w:r>
            <w:r w:rsidRPr="00C105BA">
              <w:rPr>
                <w:rFonts w:ascii="Consolas" w:hAnsi="Consolas"/>
                <w:lang w:val="en-US"/>
              </w:rPr>
              <w:t>:</w:t>
            </w:r>
          </w:p>
        </w:tc>
        <w:tc>
          <w:tcPr>
            <w:tcW w:w="6389" w:type="dxa"/>
          </w:tcPr>
          <w:p w14:paraId="33118338" w14:textId="77777777" w:rsidR="001430A3" w:rsidRDefault="001430A3" w:rsidP="006960DE">
            <w:pPr>
              <w:pStyle w:val="TableContent"/>
            </w:pPr>
            <w:r>
              <w:t>Optional. Average crypto-period d</w:t>
            </w:r>
            <w:r w:rsidR="003C7D98">
              <w:t>uration in seconds</w:t>
            </w:r>
            <w:r>
              <w:t xml:space="preserve"> for scrambled PID’s, when it can be evaluated.</w:t>
            </w:r>
          </w:p>
        </w:tc>
      </w:tr>
      <w:tr w:rsidR="003C7D98" w14:paraId="06A9ADB5" w14:textId="77777777" w:rsidTr="0086250E">
        <w:tc>
          <w:tcPr>
            <w:tcW w:w="2746" w:type="dxa"/>
          </w:tcPr>
          <w:p w14:paraId="5B9607D5" w14:textId="77777777" w:rsidR="003C7D98" w:rsidRPr="00C105BA" w:rsidRDefault="003C7D98" w:rsidP="006960DE">
            <w:pPr>
              <w:pStyle w:val="TableContent"/>
              <w:rPr>
                <w:rFonts w:ascii="Consolas" w:hAnsi="Consolas"/>
                <w:lang w:val="en-US"/>
              </w:rPr>
            </w:pPr>
            <w:r w:rsidRPr="00C105BA">
              <w:rPr>
                <w:rFonts w:ascii="Consolas" w:hAnsi="Consolas"/>
                <w:lang w:val="en-US"/>
              </w:rPr>
              <w:t>:streamid=</w:t>
            </w:r>
            <w:r w:rsidRPr="00C105BA">
              <w:rPr>
                <w:rFonts w:ascii="Consolas" w:hAnsi="Consolas"/>
                <w:i/>
                <w:lang w:val="en-US"/>
              </w:rPr>
              <w:t>int</w:t>
            </w:r>
            <w:r w:rsidRPr="00C105BA">
              <w:rPr>
                <w:rFonts w:ascii="Consolas" w:hAnsi="Consolas"/>
                <w:lang w:val="en-US"/>
              </w:rPr>
              <w:t>:</w:t>
            </w:r>
          </w:p>
        </w:tc>
        <w:tc>
          <w:tcPr>
            <w:tcW w:w="6389" w:type="dxa"/>
          </w:tcPr>
          <w:p w14:paraId="25B75E4E" w14:textId="77777777" w:rsidR="003C7D98" w:rsidRPr="003C7D98" w:rsidRDefault="003C7D98" w:rsidP="006960DE">
            <w:pPr>
              <w:pStyle w:val="TableContent"/>
            </w:pPr>
            <w:r>
              <w:t xml:space="preserve">Optional. PES </w:t>
            </w:r>
            <w:r w:rsidRPr="004963C7">
              <w:rPr>
                <w:rStyle w:val="Codeintext"/>
              </w:rPr>
              <w:t>stream_id</w:t>
            </w:r>
            <w:r>
              <w:t xml:space="preserve"> in PES packet headers when the PID carries PES packets and all PES packets have the same </w:t>
            </w:r>
            <w:r w:rsidRPr="004963C7">
              <w:rPr>
                <w:rStyle w:val="Codeintext"/>
              </w:rPr>
              <w:t>stream_id</w:t>
            </w:r>
            <w:r>
              <w:t>.</w:t>
            </w:r>
          </w:p>
        </w:tc>
      </w:tr>
      <w:tr w:rsidR="006F1379" w14:paraId="6D617DC9" w14:textId="77777777" w:rsidTr="0086250E">
        <w:tc>
          <w:tcPr>
            <w:tcW w:w="2746" w:type="dxa"/>
          </w:tcPr>
          <w:p w14:paraId="3679A44A" w14:textId="77777777" w:rsidR="006F1379" w:rsidRPr="00C105BA" w:rsidRDefault="006F1379" w:rsidP="006960DE">
            <w:pPr>
              <w:pStyle w:val="TableContent"/>
              <w:rPr>
                <w:rFonts w:ascii="Consolas" w:hAnsi="Consolas"/>
                <w:lang w:val="en-US"/>
              </w:rPr>
            </w:pPr>
            <w:r w:rsidRPr="00C105BA">
              <w:rPr>
                <w:rFonts w:ascii="Consolas" w:hAnsi="Consolas"/>
                <w:lang w:val="en-US"/>
              </w:rPr>
              <w:t>:audio:</w:t>
            </w:r>
          </w:p>
        </w:tc>
        <w:tc>
          <w:tcPr>
            <w:tcW w:w="6389" w:type="dxa"/>
          </w:tcPr>
          <w:p w14:paraId="73A072D0" w14:textId="77777777" w:rsidR="006F1379" w:rsidRDefault="006F1379" w:rsidP="006960DE">
            <w:pPr>
              <w:pStyle w:val="TableContent"/>
            </w:pPr>
            <w:r>
              <w:t>Optional. Indicate that this is an audio PID.</w:t>
            </w:r>
          </w:p>
        </w:tc>
      </w:tr>
      <w:tr w:rsidR="006F1379" w14:paraId="2587514E" w14:textId="77777777" w:rsidTr="0086250E">
        <w:tc>
          <w:tcPr>
            <w:tcW w:w="2746" w:type="dxa"/>
          </w:tcPr>
          <w:p w14:paraId="50237B55" w14:textId="77777777" w:rsidR="006F1379" w:rsidRPr="00C105BA" w:rsidRDefault="006F1379" w:rsidP="007E2FDC">
            <w:pPr>
              <w:pStyle w:val="TableContent"/>
              <w:rPr>
                <w:rFonts w:ascii="Consolas" w:hAnsi="Consolas"/>
                <w:lang w:val="en-US"/>
              </w:rPr>
            </w:pPr>
            <w:r w:rsidRPr="00C105BA">
              <w:rPr>
                <w:rFonts w:ascii="Consolas" w:hAnsi="Consolas"/>
                <w:lang w:val="en-US"/>
              </w:rPr>
              <w:t>:video:</w:t>
            </w:r>
          </w:p>
        </w:tc>
        <w:tc>
          <w:tcPr>
            <w:tcW w:w="6389" w:type="dxa"/>
          </w:tcPr>
          <w:p w14:paraId="7C3F5AB2" w14:textId="77777777" w:rsidR="006F1379" w:rsidRDefault="006F1379" w:rsidP="007E2FDC">
            <w:pPr>
              <w:pStyle w:val="TableContent"/>
            </w:pPr>
            <w:r>
              <w:t>Optional. Indicate that this is a video PID.</w:t>
            </w:r>
          </w:p>
        </w:tc>
      </w:tr>
      <w:tr w:rsidR="00C333CC" w14:paraId="7481A504" w14:textId="77777777" w:rsidTr="0086250E">
        <w:tc>
          <w:tcPr>
            <w:tcW w:w="2746" w:type="dxa"/>
          </w:tcPr>
          <w:p w14:paraId="5346F3E1" w14:textId="77777777" w:rsidR="00C333CC" w:rsidRPr="00C105BA" w:rsidRDefault="00C333CC" w:rsidP="007E2FDC">
            <w:pPr>
              <w:pStyle w:val="TableContent"/>
              <w:rPr>
                <w:rFonts w:ascii="Consolas" w:hAnsi="Consolas"/>
                <w:lang w:val="en-US"/>
              </w:rPr>
            </w:pPr>
            <w:r w:rsidRPr="00C105BA">
              <w:rPr>
                <w:rFonts w:ascii="Consolas" w:hAnsi="Consolas"/>
                <w:lang w:val="en-US"/>
              </w:rPr>
              <w:t>:language=</w:t>
            </w:r>
            <w:r w:rsidRPr="00C105BA">
              <w:rPr>
                <w:rFonts w:ascii="Consolas" w:hAnsi="Consolas"/>
                <w:i/>
                <w:lang w:val="en-US"/>
              </w:rPr>
              <w:t>name</w:t>
            </w:r>
            <w:r w:rsidRPr="00C105BA">
              <w:rPr>
                <w:rFonts w:ascii="Consolas" w:hAnsi="Consolas"/>
                <w:lang w:val="en-US"/>
              </w:rPr>
              <w:t>:</w:t>
            </w:r>
          </w:p>
        </w:tc>
        <w:tc>
          <w:tcPr>
            <w:tcW w:w="6389" w:type="dxa"/>
          </w:tcPr>
          <w:p w14:paraId="6406D0B5" w14:textId="77777777" w:rsidR="00C333CC" w:rsidRDefault="00C333CC" w:rsidP="007E2FDC">
            <w:pPr>
              <w:pStyle w:val="TableContent"/>
            </w:pPr>
            <w:r>
              <w:t>Optional. Indicate the language for the PID. Can be found on audio or subtitle</w:t>
            </w:r>
            <w:r w:rsidR="007F6E40">
              <w:t>s</w:t>
            </w:r>
            <w:r>
              <w:t xml:space="preserve"> PID’s.</w:t>
            </w:r>
          </w:p>
        </w:tc>
      </w:tr>
      <w:tr w:rsidR="00C333CC" w14:paraId="0F9655C9" w14:textId="77777777" w:rsidTr="0086250E">
        <w:tc>
          <w:tcPr>
            <w:tcW w:w="2746" w:type="dxa"/>
          </w:tcPr>
          <w:p w14:paraId="2CA46E8F" w14:textId="77777777" w:rsidR="00C333CC" w:rsidRPr="00C105BA" w:rsidRDefault="00C333CC" w:rsidP="007E2FDC">
            <w:pPr>
              <w:pStyle w:val="TableContent"/>
              <w:rPr>
                <w:rFonts w:ascii="Consolas" w:hAnsi="Consolas"/>
                <w:lang w:val="en-US"/>
              </w:rPr>
            </w:pPr>
            <w:r w:rsidRPr="00C105BA">
              <w:rPr>
                <w:rFonts w:ascii="Consolas" w:hAnsi="Consolas"/>
                <w:lang w:val="en-US"/>
              </w:rPr>
              <w:t>:servcount=</w:t>
            </w:r>
            <w:r w:rsidRPr="00C105BA">
              <w:rPr>
                <w:rFonts w:ascii="Consolas" w:hAnsi="Consolas"/>
                <w:i/>
                <w:lang w:val="en-US"/>
              </w:rPr>
              <w:t>int</w:t>
            </w:r>
            <w:r w:rsidRPr="00C105BA">
              <w:rPr>
                <w:rFonts w:ascii="Consolas" w:hAnsi="Consolas"/>
                <w:lang w:val="en-US"/>
              </w:rPr>
              <w:t>:</w:t>
            </w:r>
          </w:p>
        </w:tc>
        <w:tc>
          <w:tcPr>
            <w:tcW w:w="6389" w:type="dxa"/>
          </w:tcPr>
          <w:p w14:paraId="3B323133" w14:textId="77777777" w:rsidR="00C333CC" w:rsidRDefault="00C333CC" w:rsidP="007E2FDC">
            <w:pPr>
              <w:pStyle w:val="TableContent"/>
            </w:pPr>
            <w:r>
              <w:t>Number of services which reference this PID.</w:t>
            </w:r>
          </w:p>
        </w:tc>
      </w:tr>
      <w:tr w:rsidR="00C333CC" w14:paraId="5FE7B09E" w14:textId="77777777" w:rsidTr="0086250E">
        <w:tc>
          <w:tcPr>
            <w:tcW w:w="2746" w:type="dxa"/>
          </w:tcPr>
          <w:p w14:paraId="1565B4D9" w14:textId="77777777" w:rsidR="00C333CC" w:rsidRPr="00C105BA" w:rsidRDefault="00C333CC" w:rsidP="007E2FDC">
            <w:pPr>
              <w:pStyle w:val="TableContent"/>
              <w:rPr>
                <w:rFonts w:ascii="Consolas" w:hAnsi="Consolas"/>
                <w:lang w:val="en-US"/>
              </w:rPr>
            </w:pPr>
            <w:r w:rsidRPr="00C105BA">
              <w:rPr>
                <w:rFonts w:ascii="Consolas" w:hAnsi="Consolas"/>
                <w:lang w:val="en-US"/>
              </w:rPr>
              <w:t>:unreferenced:</w:t>
            </w:r>
          </w:p>
        </w:tc>
        <w:tc>
          <w:tcPr>
            <w:tcW w:w="6389" w:type="dxa"/>
          </w:tcPr>
          <w:p w14:paraId="79D79E7A" w14:textId="77777777" w:rsidR="00C333CC" w:rsidRDefault="00C333CC" w:rsidP="007E2FDC">
            <w:pPr>
              <w:pStyle w:val="TableContent"/>
            </w:pPr>
            <w:r>
              <w:t>Optional. Indicate that this is an unreferenced PID.</w:t>
            </w:r>
          </w:p>
        </w:tc>
      </w:tr>
      <w:tr w:rsidR="00C333CC" w14:paraId="211D83CA" w14:textId="77777777" w:rsidTr="0086250E">
        <w:tc>
          <w:tcPr>
            <w:tcW w:w="2746" w:type="dxa"/>
          </w:tcPr>
          <w:p w14:paraId="566F98CE" w14:textId="77777777" w:rsidR="00C333CC" w:rsidRPr="00C105BA" w:rsidRDefault="00C333CC" w:rsidP="007E2FDC">
            <w:pPr>
              <w:pStyle w:val="TableContent"/>
              <w:rPr>
                <w:rFonts w:ascii="Consolas" w:hAnsi="Consolas"/>
                <w:lang w:val="en-US"/>
              </w:rPr>
            </w:pPr>
            <w:r w:rsidRPr="00C105BA">
              <w:rPr>
                <w:rFonts w:ascii="Consolas" w:hAnsi="Consolas"/>
                <w:lang w:val="en-US"/>
              </w:rPr>
              <w:t>:global:</w:t>
            </w:r>
          </w:p>
        </w:tc>
        <w:tc>
          <w:tcPr>
            <w:tcW w:w="6389" w:type="dxa"/>
          </w:tcPr>
          <w:p w14:paraId="1245F6E6" w14:textId="77777777" w:rsidR="00C333CC" w:rsidRDefault="00C333CC" w:rsidP="007E2FDC">
            <w:pPr>
              <w:pStyle w:val="TableContent"/>
            </w:pPr>
            <w:r>
              <w:t>Optional. Indicate that this is a global PID.</w:t>
            </w:r>
          </w:p>
        </w:tc>
      </w:tr>
      <w:tr w:rsidR="00C333CC" w14:paraId="79893A8F" w14:textId="77777777" w:rsidTr="0086250E">
        <w:tc>
          <w:tcPr>
            <w:tcW w:w="2746" w:type="dxa"/>
          </w:tcPr>
          <w:p w14:paraId="045592A3" w14:textId="77777777" w:rsidR="00C333CC" w:rsidRPr="00C105BA" w:rsidRDefault="00C333CC" w:rsidP="007E2FDC">
            <w:pPr>
              <w:pStyle w:val="TableContent"/>
              <w:rPr>
                <w:rFonts w:ascii="Consolas" w:hAnsi="Consolas"/>
                <w:lang w:val="en-US"/>
              </w:rPr>
            </w:pPr>
            <w:r w:rsidRPr="00C105BA">
              <w:rPr>
                <w:rFonts w:ascii="Consolas" w:hAnsi="Consolas"/>
                <w:lang w:val="en-US"/>
              </w:rPr>
              <w:t>:servlist=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1E717CF" w14:textId="77777777" w:rsidR="00C333CC" w:rsidRDefault="00C333CC" w:rsidP="007E2FDC">
            <w:pPr>
              <w:pStyle w:val="TableContent"/>
            </w:pPr>
            <w:r>
              <w:t xml:space="preserve">Optional. List of </w:t>
            </w:r>
            <w:r w:rsidRPr="004963C7">
              <w:rPr>
                <w:rStyle w:val="Codeintext"/>
              </w:rPr>
              <w:t xml:space="preserve">service_id </w:t>
            </w:r>
            <w:r>
              <w:t>which reference this PID.</w:t>
            </w:r>
          </w:p>
        </w:tc>
      </w:tr>
      <w:tr w:rsidR="00C333CC" w14:paraId="508A3F16" w14:textId="77777777" w:rsidTr="0086250E">
        <w:tc>
          <w:tcPr>
            <w:tcW w:w="2746" w:type="dxa"/>
          </w:tcPr>
          <w:p w14:paraId="20988267" w14:textId="77777777" w:rsidR="00C333CC" w:rsidRPr="00C105BA" w:rsidRDefault="00C333CC" w:rsidP="007E2FDC">
            <w:pPr>
              <w:pStyle w:val="TableContent"/>
              <w:rPr>
                <w:rFonts w:ascii="Consolas" w:hAnsi="Consolas"/>
                <w:lang w:val="en-US"/>
              </w:rPr>
            </w:pPr>
            <w:r w:rsidRPr="00C105BA">
              <w:rPr>
                <w:rFonts w:ascii="Consolas" w:hAnsi="Consolas"/>
                <w:lang w:val="en-US"/>
              </w:rPr>
              <w:lastRenderedPageBreak/>
              <w:t>:ssuoui=</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5CF660A" w14:textId="77777777" w:rsidR="00C333CC" w:rsidRDefault="00C333CC" w:rsidP="007E2FDC">
            <w:pPr>
              <w:pStyle w:val="TableContent"/>
            </w:pPr>
            <w:r>
              <w:t>Optional. List of manufacturers OUI for System Software Update data PID’s.</w:t>
            </w:r>
          </w:p>
        </w:tc>
      </w:tr>
      <w:tr w:rsidR="0086250E" w14:paraId="0CC5EBAD" w14:textId="77777777" w:rsidTr="0086250E">
        <w:tc>
          <w:tcPr>
            <w:tcW w:w="2746" w:type="dxa"/>
          </w:tcPr>
          <w:p w14:paraId="62A30455" w14:textId="77777777" w:rsidR="0086250E" w:rsidRPr="00C105BA" w:rsidRDefault="0086250E" w:rsidP="007E2FDC">
            <w:pPr>
              <w:pStyle w:val="TableContent"/>
              <w:rPr>
                <w:rFonts w:ascii="Consolas" w:hAnsi="Consolas"/>
                <w:lang w:val="en-US"/>
              </w:rPr>
            </w:pPr>
            <w:r w:rsidRPr="00C105BA">
              <w:rPr>
                <w:rFonts w:ascii="Consolas" w:hAnsi="Consolas"/>
              </w:rPr>
              <w:t>:</w:t>
            </w:r>
            <w:r>
              <w:rPr>
                <w:rFonts w:ascii="Consolas" w:hAnsi="Consolas"/>
              </w:rPr>
              <w:t>t2mi</w:t>
            </w:r>
            <w:r w:rsidRPr="00C105BA">
              <w:rPr>
                <w:rFonts w:ascii="Consolas" w:hAnsi="Consolas"/>
              </w:rPr>
              <w:t>:</w:t>
            </w:r>
          </w:p>
        </w:tc>
        <w:tc>
          <w:tcPr>
            <w:tcW w:w="6389" w:type="dxa"/>
          </w:tcPr>
          <w:p w14:paraId="22EA2CD0" w14:textId="77777777" w:rsidR="0086250E" w:rsidRDefault="0086250E" w:rsidP="0086250E">
            <w:pPr>
              <w:pStyle w:val="TableContent"/>
            </w:pPr>
            <w:r>
              <w:t>Optional. Indicate that the PID carries a T2-MI stream.</w:t>
            </w:r>
          </w:p>
        </w:tc>
      </w:tr>
      <w:tr w:rsidR="0086250E" w14:paraId="0695DFD0" w14:textId="77777777" w:rsidTr="0086250E">
        <w:tc>
          <w:tcPr>
            <w:tcW w:w="2746" w:type="dxa"/>
          </w:tcPr>
          <w:p w14:paraId="1FEF0399" w14:textId="77777777" w:rsidR="0086250E" w:rsidRPr="00C105BA" w:rsidRDefault="0086250E" w:rsidP="0086250E">
            <w:pPr>
              <w:pStyle w:val="TableContent"/>
              <w:rPr>
                <w:rFonts w:ascii="Consolas" w:hAnsi="Consolas"/>
                <w:lang w:val="en-US"/>
              </w:rPr>
            </w:pPr>
            <w:r w:rsidRPr="00C105BA">
              <w:rPr>
                <w:rFonts w:ascii="Consolas" w:hAnsi="Consolas"/>
                <w:lang w:val="en-US"/>
              </w:rPr>
              <w:t>:</w:t>
            </w:r>
            <w:r>
              <w:rPr>
                <w:rFonts w:ascii="Consolas" w:hAnsi="Consolas"/>
                <w:lang w:val="en-US"/>
              </w:rPr>
              <w:t>plp</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F69BD74" w14:textId="77777777" w:rsidR="0086250E" w:rsidRDefault="0086250E" w:rsidP="0086250E">
            <w:pPr>
              <w:pStyle w:val="TableContent"/>
            </w:pPr>
            <w:r>
              <w:t>Optional. List of T2-MI PLP (Physical Layer Pipe) id.</w:t>
            </w:r>
          </w:p>
        </w:tc>
      </w:tr>
      <w:tr w:rsidR="00C333CC" w14:paraId="2D4E2E83" w14:textId="77777777" w:rsidTr="0086250E">
        <w:tc>
          <w:tcPr>
            <w:tcW w:w="2746" w:type="dxa"/>
          </w:tcPr>
          <w:p w14:paraId="3EB7EBC8" w14:textId="77777777" w:rsidR="00C333CC" w:rsidRPr="00C105BA" w:rsidRDefault="00C333CC" w:rsidP="007E2FDC">
            <w:pPr>
              <w:pStyle w:val="TableContent"/>
              <w:rPr>
                <w:rFonts w:ascii="Consolas" w:hAnsi="Consolas"/>
                <w:lang w:val="en-US"/>
              </w:rPr>
            </w:pPr>
            <w:r w:rsidRPr="00C105BA">
              <w:rPr>
                <w:rFonts w:ascii="Consolas" w:hAnsi="Consolas"/>
                <w:lang w:val="en-US"/>
              </w:rPr>
              <w:t>:</w:t>
            </w:r>
            <w:r w:rsidR="007E2FDC" w:rsidRPr="00C105BA">
              <w:rPr>
                <w:rFonts w:ascii="Consolas" w:hAnsi="Consolas"/>
                <w:lang w:val="en-US"/>
              </w:rPr>
              <w:t>bitrate</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30DD1A7E" w14:textId="77777777" w:rsidR="00C333CC" w:rsidRDefault="007E2FDC" w:rsidP="007E2FDC">
            <w:pPr>
              <w:pStyle w:val="TableContent"/>
            </w:pPr>
            <w:r>
              <w:t>Bitrate for this PID</w:t>
            </w:r>
            <w:r w:rsidR="007F6E40">
              <w:t xml:space="preserve"> in b/s</w:t>
            </w:r>
            <w:r>
              <w:t>.</w:t>
            </w:r>
          </w:p>
        </w:tc>
      </w:tr>
      <w:tr w:rsidR="007E2FDC" w14:paraId="68518A19" w14:textId="77777777" w:rsidTr="0086250E">
        <w:tc>
          <w:tcPr>
            <w:tcW w:w="2746" w:type="dxa"/>
          </w:tcPr>
          <w:p w14:paraId="2B5B3028" w14:textId="77777777" w:rsidR="007E2FDC" w:rsidRPr="00C105BA" w:rsidRDefault="007E2FDC" w:rsidP="007E2FDC">
            <w:pPr>
              <w:pStyle w:val="TableContent"/>
              <w:rPr>
                <w:rFonts w:ascii="Consolas" w:hAnsi="Consolas"/>
                <w:lang w:val="en-US"/>
              </w:rPr>
            </w:pPr>
            <w:r w:rsidRPr="00C105BA">
              <w:rPr>
                <w:rFonts w:ascii="Consolas" w:hAnsi="Consolas"/>
                <w:lang w:val="en-US"/>
              </w:rPr>
              <w:t>:bitrate204=</w:t>
            </w:r>
            <w:r w:rsidRPr="00C105BA">
              <w:rPr>
                <w:rFonts w:ascii="Consolas" w:hAnsi="Consolas"/>
                <w:i/>
                <w:lang w:val="en-US"/>
              </w:rPr>
              <w:t>int</w:t>
            </w:r>
            <w:r w:rsidRPr="00C105BA">
              <w:rPr>
                <w:rFonts w:ascii="Consolas" w:hAnsi="Consolas"/>
                <w:lang w:val="en-US"/>
              </w:rPr>
              <w:t>:</w:t>
            </w:r>
          </w:p>
        </w:tc>
        <w:tc>
          <w:tcPr>
            <w:tcW w:w="6389" w:type="dxa"/>
          </w:tcPr>
          <w:p w14:paraId="64533CD4" w14:textId="77777777" w:rsidR="007E2FDC" w:rsidRDefault="007E2FDC" w:rsidP="007E2FDC">
            <w:pPr>
              <w:pStyle w:val="TableContent"/>
            </w:pPr>
            <w:r>
              <w:t>Same as previous, based on 204-byte packets.</w:t>
            </w:r>
          </w:p>
        </w:tc>
      </w:tr>
      <w:tr w:rsidR="007E2FDC" w14:paraId="310F0E6F" w14:textId="77777777" w:rsidTr="0086250E">
        <w:tc>
          <w:tcPr>
            <w:tcW w:w="2746" w:type="dxa"/>
          </w:tcPr>
          <w:p w14:paraId="1B2BCF4E"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packets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7ABC9E3A" w14:textId="77777777" w:rsidR="007E2FDC" w:rsidRDefault="00862532" w:rsidP="007E2FDC">
            <w:pPr>
              <w:pStyle w:val="TableContent"/>
            </w:pPr>
            <w:r>
              <w:t>Total number of TS packets in this PID.</w:t>
            </w:r>
          </w:p>
        </w:tc>
      </w:tr>
      <w:tr w:rsidR="007E2FDC" w14:paraId="7572D1EE" w14:textId="77777777" w:rsidTr="0086250E">
        <w:tc>
          <w:tcPr>
            <w:tcW w:w="2746" w:type="dxa"/>
          </w:tcPr>
          <w:p w14:paraId="29A97970"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clear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65A4919B" w14:textId="77777777" w:rsidR="007E2FDC" w:rsidRDefault="00862532" w:rsidP="007E2FDC">
            <w:pPr>
              <w:pStyle w:val="TableContent"/>
            </w:pPr>
            <w:r>
              <w:t>Number of clear (not scrambled) TS packets in this PID.</w:t>
            </w:r>
          </w:p>
        </w:tc>
      </w:tr>
      <w:tr w:rsidR="007E2FDC" w14:paraId="256E9E81" w14:textId="77777777" w:rsidTr="0086250E">
        <w:tc>
          <w:tcPr>
            <w:tcW w:w="2746" w:type="dxa"/>
          </w:tcPr>
          <w:p w14:paraId="50EC8382"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scrambled</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1C7DE95F" w14:textId="77777777" w:rsidR="007E2FDC" w:rsidRDefault="00862532" w:rsidP="007E2FDC">
            <w:pPr>
              <w:pStyle w:val="TableContent"/>
            </w:pPr>
            <w:r>
              <w:t>Number of scrambled TS packets in this PID.</w:t>
            </w:r>
          </w:p>
        </w:tc>
      </w:tr>
      <w:tr w:rsidR="007E2FDC" w14:paraId="411E964B" w14:textId="77777777" w:rsidTr="0086250E">
        <w:tc>
          <w:tcPr>
            <w:tcW w:w="2746" w:type="dxa"/>
          </w:tcPr>
          <w:p w14:paraId="1FC38F29"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af</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C57D8A2" w14:textId="77777777" w:rsidR="007E2FDC" w:rsidRDefault="00862532" w:rsidP="007E2FDC">
            <w:pPr>
              <w:pStyle w:val="TableContent"/>
            </w:pPr>
            <w:r>
              <w:t>Number of TS packets with adaptation field in this PID.</w:t>
            </w:r>
          </w:p>
        </w:tc>
      </w:tr>
      <w:tr w:rsidR="007E2FDC" w14:paraId="3F697892" w14:textId="77777777" w:rsidTr="0086250E">
        <w:tc>
          <w:tcPr>
            <w:tcW w:w="2746" w:type="dxa"/>
          </w:tcPr>
          <w:p w14:paraId="4D78941C"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862532" w:rsidRPr="00C105BA">
              <w:rPr>
                <w:rFonts w:ascii="Consolas" w:hAnsi="Consolas"/>
                <w:lang w:val="en-US"/>
              </w:rPr>
              <w:t>pcr</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25D6E059" w14:textId="77777777" w:rsidR="007E2FDC" w:rsidRDefault="00862532" w:rsidP="007E2FDC">
            <w:pPr>
              <w:pStyle w:val="TableContent"/>
            </w:pPr>
            <w:r>
              <w:t>Number of TS packets with PCR in this PID.</w:t>
            </w:r>
          </w:p>
        </w:tc>
      </w:tr>
      <w:tr w:rsidR="007E2FDC" w:rsidRPr="00C105BA" w14:paraId="613CBC96" w14:textId="77777777" w:rsidTr="0086250E">
        <w:tc>
          <w:tcPr>
            <w:tcW w:w="2746" w:type="dxa"/>
          </w:tcPr>
          <w:p w14:paraId="4C434265" w14:textId="77777777" w:rsidR="007E2FDC" w:rsidRPr="00C105BA" w:rsidRDefault="007E2FDC" w:rsidP="007E2FDC">
            <w:pPr>
              <w:pStyle w:val="TableContent"/>
              <w:rPr>
                <w:rFonts w:ascii="Consolas" w:hAnsi="Consolas"/>
                <w:lang w:val="en-US"/>
              </w:rPr>
            </w:pPr>
            <w:r w:rsidRPr="00C105BA">
              <w:rPr>
                <w:rFonts w:ascii="Consolas" w:hAnsi="Consolas"/>
                <w:lang w:val="en-US"/>
              </w:rPr>
              <w:t>:</w:t>
            </w:r>
            <w:r w:rsidR="00CE614D" w:rsidRPr="00C105BA">
              <w:rPr>
                <w:rFonts w:ascii="Consolas" w:hAnsi="Consolas"/>
                <w:lang w:val="en-US"/>
              </w:rPr>
              <w:t>discontinuities</w:t>
            </w:r>
            <w:r w:rsidRPr="00C105BA">
              <w:rPr>
                <w:rFonts w:ascii="Consolas" w:hAnsi="Consolas"/>
                <w:lang w:val="en-US"/>
              </w:rPr>
              <w:t>=</w:t>
            </w:r>
            <w:r w:rsidRPr="00C105BA">
              <w:rPr>
                <w:rFonts w:ascii="Consolas" w:hAnsi="Consolas"/>
                <w:i/>
                <w:lang w:val="en-US"/>
              </w:rPr>
              <w:t>int</w:t>
            </w:r>
            <w:r w:rsidRPr="00C105BA">
              <w:rPr>
                <w:rFonts w:ascii="Consolas" w:hAnsi="Consolas"/>
                <w:lang w:val="en-US"/>
              </w:rPr>
              <w:t>:</w:t>
            </w:r>
          </w:p>
        </w:tc>
        <w:tc>
          <w:tcPr>
            <w:tcW w:w="6389" w:type="dxa"/>
          </w:tcPr>
          <w:p w14:paraId="4B56EFDD" w14:textId="77777777" w:rsidR="007E2FDC" w:rsidRPr="00CE614D" w:rsidRDefault="00CE614D" w:rsidP="007E2FDC">
            <w:pPr>
              <w:pStyle w:val="TableContent"/>
            </w:pPr>
            <w:r>
              <w:t xml:space="preserve">Number of </w:t>
            </w:r>
            <w:r w:rsidRPr="00CE614D">
              <w:t>discontinuities</w:t>
            </w:r>
            <w:r>
              <w:t xml:space="preserve"> in this PID.</w:t>
            </w:r>
          </w:p>
        </w:tc>
      </w:tr>
      <w:tr w:rsidR="00CE614D" w:rsidRPr="00CE614D" w14:paraId="26996BF7" w14:textId="77777777" w:rsidTr="0086250E">
        <w:tc>
          <w:tcPr>
            <w:tcW w:w="2746" w:type="dxa"/>
          </w:tcPr>
          <w:p w14:paraId="721BB562" w14:textId="77777777" w:rsidR="00CE614D" w:rsidRPr="00C105BA" w:rsidRDefault="00CE614D" w:rsidP="007E2FDC">
            <w:pPr>
              <w:pStyle w:val="TableContent"/>
              <w:rPr>
                <w:rFonts w:ascii="Consolas" w:hAnsi="Consolas"/>
                <w:lang w:val="en-US"/>
              </w:rPr>
            </w:pPr>
            <w:r w:rsidRPr="00C105BA">
              <w:rPr>
                <w:rFonts w:ascii="Consolas" w:hAnsi="Consolas"/>
                <w:lang w:val="en-US"/>
              </w:rPr>
              <w:t>:duplicated=</w:t>
            </w:r>
            <w:r w:rsidRPr="00C105BA">
              <w:rPr>
                <w:rFonts w:ascii="Consolas" w:hAnsi="Consolas"/>
                <w:i/>
                <w:lang w:val="en-US"/>
              </w:rPr>
              <w:t>int</w:t>
            </w:r>
            <w:r w:rsidRPr="00C105BA">
              <w:rPr>
                <w:rFonts w:ascii="Consolas" w:hAnsi="Consolas"/>
                <w:lang w:val="en-US"/>
              </w:rPr>
              <w:t>:</w:t>
            </w:r>
          </w:p>
        </w:tc>
        <w:tc>
          <w:tcPr>
            <w:tcW w:w="6389" w:type="dxa"/>
          </w:tcPr>
          <w:p w14:paraId="2C0A6A36" w14:textId="77777777" w:rsidR="00CE614D" w:rsidRDefault="00CE614D" w:rsidP="007E2FDC">
            <w:pPr>
              <w:pStyle w:val="TableContent"/>
            </w:pPr>
            <w:r>
              <w:t>Number of duplicated TS packets in this PID.</w:t>
            </w:r>
          </w:p>
        </w:tc>
      </w:tr>
      <w:tr w:rsidR="00CE614D" w:rsidRPr="00CE614D" w14:paraId="54FF909C" w14:textId="77777777" w:rsidTr="0086250E">
        <w:tc>
          <w:tcPr>
            <w:tcW w:w="2746" w:type="dxa"/>
          </w:tcPr>
          <w:p w14:paraId="66CFAE1B" w14:textId="77777777" w:rsidR="00CE614D" w:rsidRPr="00C105BA" w:rsidRDefault="00CE614D" w:rsidP="007E2FDC">
            <w:pPr>
              <w:pStyle w:val="TableContent"/>
              <w:rPr>
                <w:rFonts w:ascii="Consolas" w:hAnsi="Consolas"/>
                <w:lang w:val="en-US"/>
              </w:rPr>
            </w:pPr>
            <w:r w:rsidRPr="00C105BA">
              <w:rPr>
                <w:rFonts w:ascii="Consolas" w:hAnsi="Consolas"/>
                <w:lang w:val="en-US"/>
              </w:rPr>
              <w:t>:invalidscrambling=</w:t>
            </w:r>
            <w:r w:rsidRPr="00C105BA">
              <w:rPr>
                <w:rFonts w:ascii="Consolas" w:hAnsi="Consolas"/>
                <w:i/>
                <w:lang w:val="en-US"/>
              </w:rPr>
              <w:t>int</w:t>
            </w:r>
            <w:r w:rsidRPr="00C105BA">
              <w:rPr>
                <w:rFonts w:ascii="Consolas" w:hAnsi="Consolas"/>
                <w:lang w:val="en-US"/>
              </w:rPr>
              <w:t>:</w:t>
            </w:r>
          </w:p>
        </w:tc>
        <w:tc>
          <w:tcPr>
            <w:tcW w:w="6389" w:type="dxa"/>
          </w:tcPr>
          <w:p w14:paraId="485737AC" w14:textId="77777777" w:rsidR="00CE614D" w:rsidRDefault="00CE614D" w:rsidP="007E2FDC">
            <w:pPr>
              <w:pStyle w:val="TableContent"/>
            </w:pPr>
            <w:r>
              <w:t>Number of TS packets in this PID with invalid scrambling control value.</w:t>
            </w:r>
          </w:p>
        </w:tc>
      </w:tr>
      <w:tr w:rsidR="00CE614D" w:rsidRPr="00CE614D" w14:paraId="424C4F60" w14:textId="77777777" w:rsidTr="0086250E">
        <w:tc>
          <w:tcPr>
            <w:tcW w:w="2746" w:type="dxa"/>
          </w:tcPr>
          <w:p w14:paraId="6B5B8351" w14:textId="77777777" w:rsidR="00CE614D" w:rsidRPr="00C105BA" w:rsidRDefault="00CE614D" w:rsidP="007E2FDC">
            <w:pPr>
              <w:pStyle w:val="TableContent"/>
              <w:rPr>
                <w:rFonts w:ascii="Consolas" w:hAnsi="Consolas"/>
                <w:lang w:val="en-US"/>
              </w:rPr>
            </w:pPr>
            <w:r w:rsidRPr="00C105BA">
              <w:rPr>
                <w:rFonts w:ascii="Consolas" w:hAnsi="Consolas"/>
                <w:lang w:val="en-US"/>
              </w:rPr>
              <w:t>:pes=</w:t>
            </w:r>
            <w:r w:rsidRPr="00C105BA">
              <w:rPr>
                <w:rFonts w:ascii="Consolas" w:hAnsi="Consolas"/>
                <w:i/>
                <w:lang w:val="en-US"/>
              </w:rPr>
              <w:t>int</w:t>
            </w:r>
            <w:r w:rsidRPr="00C105BA">
              <w:rPr>
                <w:rFonts w:ascii="Consolas" w:hAnsi="Consolas"/>
                <w:lang w:val="en-US"/>
              </w:rPr>
              <w:t>:</w:t>
            </w:r>
          </w:p>
        </w:tc>
        <w:tc>
          <w:tcPr>
            <w:tcW w:w="6389" w:type="dxa"/>
          </w:tcPr>
          <w:p w14:paraId="30C9A1AE" w14:textId="77777777" w:rsidR="00CE614D" w:rsidRDefault="00CE614D" w:rsidP="007E2FDC">
            <w:pPr>
              <w:pStyle w:val="TableContent"/>
            </w:pPr>
            <w:r>
              <w:t>Optional. Number of PES packets, for PID’s carrying PES.</w:t>
            </w:r>
          </w:p>
        </w:tc>
      </w:tr>
      <w:tr w:rsidR="00CE614D" w:rsidRPr="00CE614D" w14:paraId="431CEDAB" w14:textId="77777777" w:rsidTr="0086250E">
        <w:tc>
          <w:tcPr>
            <w:tcW w:w="2746" w:type="dxa"/>
          </w:tcPr>
          <w:p w14:paraId="048DF470" w14:textId="77777777" w:rsidR="00CE614D" w:rsidRPr="00C105BA" w:rsidRDefault="00CE614D" w:rsidP="007E2FDC">
            <w:pPr>
              <w:pStyle w:val="TableContent"/>
              <w:rPr>
                <w:rFonts w:ascii="Consolas" w:hAnsi="Consolas"/>
                <w:lang w:val="en-US"/>
              </w:rPr>
            </w:pPr>
            <w:r w:rsidRPr="00C105BA">
              <w:rPr>
                <w:rFonts w:ascii="Consolas" w:hAnsi="Consolas"/>
                <w:lang w:val="en-US"/>
              </w:rPr>
              <w:t>:invalidpesprefix=</w:t>
            </w:r>
            <w:r w:rsidRPr="00C105BA">
              <w:rPr>
                <w:rFonts w:ascii="Consolas" w:hAnsi="Consolas"/>
                <w:i/>
                <w:lang w:val="en-US"/>
              </w:rPr>
              <w:t>int</w:t>
            </w:r>
            <w:r w:rsidRPr="00C105BA">
              <w:rPr>
                <w:rFonts w:ascii="Consolas" w:hAnsi="Consolas"/>
                <w:lang w:val="en-US"/>
              </w:rPr>
              <w:t>:</w:t>
            </w:r>
          </w:p>
        </w:tc>
        <w:tc>
          <w:tcPr>
            <w:tcW w:w="6389" w:type="dxa"/>
          </w:tcPr>
          <w:p w14:paraId="54E72901" w14:textId="77777777" w:rsidR="00CE614D" w:rsidRDefault="00CE614D" w:rsidP="007E2FDC">
            <w:pPr>
              <w:pStyle w:val="TableContent"/>
            </w:pPr>
            <w:r>
              <w:t>Optional. Number of invalid PES prefix, for PID’s carrying PES.</w:t>
            </w:r>
          </w:p>
        </w:tc>
      </w:tr>
      <w:tr w:rsidR="00CE614D" w:rsidRPr="00CE614D" w14:paraId="0759BC88" w14:textId="77777777" w:rsidTr="0086250E">
        <w:tc>
          <w:tcPr>
            <w:tcW w:w="2746" w:type="dxa"/>
          </w:tcPr>
          <w:p w14:paraId="47D69EF3" w14:textId="77777777" w:rsidR="00CE614D" w:rsidRPr="00C105BA" w:rsidRDefault="00CE614D" w:rsidP="007E2FDC">
            <w:pPr>
              <w:pStyle w:val="TableContent"/>
              <w:rPr>
                <w:rFonts w:ascii="Consolas" w:hAnsi="Consolas"/>
                <w:lang w:val="en-US"/>
              </w:rPr>
            </w:pPr>
            <w:r w:rsidRPr="00C105BA">
              <w:rPr>
                <w:rFonts w:ascii="Consolas" w:hAnsi="Consolas"/>
                <w:lang w:val="en-US"/>
              </w:rPr>
              <w:t>:unitstart=</w:t>
            </w:r>
            <w:r w:rsidRPr="00C105BA">
              <w:rPr>
                <w:rFonts w:ascii="Consolas" w:hAnsi="Consolas"/>
                <w:i/>
                <w:lang w:val="en-US"/>
              </w:rPr>
              <w:t>int</w:t>
            </w:r>
            <w:r w:rsidRPr="00C105BA">
              <w:rPr>
                <w:rFonts w:ascii="Consolas" w:hAnsi="Consolas"/>
                <w:lang w:val="en-US"/>
              </w:rPr>
              <w:t>:</w:t>
            </w:r>
          </w:p>
        </w:tc>
        <w:tc>
          <w:tcPr>
            <w:tcW w:w="6389" w:type="dxa"/>
          </w:tcPr>
          <w:p w14:paraId="0F9CA45A" w14:textId="77777777" w:rsidR="00CE614D" w:rsidRPr="00CE614D" w:rsidRDefault="00CE614D" w:rsidP="007E2FDC">
            <w:pPr>
              <w:pStyle w:val="TableContent"/>
            </w:pPr>
            <w:r>
              <w:t>Optional. Number of PUSI (</w:t>
            </w:r>
            <w:r w:rsidRPr="00C105BA">
              <w:rPr>
                <w:i/>
              </w:rPr>
              <w:t>payload unit start indicator</w:t>
            </w:r>
            <w:r>
              <w:t>), for PID’s not carrying PES.</w:t>
            </w:r>
          </w:p>
        </w:tc>
      </w:tr>
      <w:tr w:rsidR="00CE614D" w:rsidRPr="00CE614D" w14:paraId="0C0C7BC8" w14:textId="77777777" w:rsidTr="0086250E">
        <w:tc>
          <w:tcPr>
            <w:tcW w:w="2746" w:type="dxa"/>
          </w:tcPr>
          <w:p w14:paraId="18A26ADA" w14:textId="77777777" w:rsidR="00CE614D" w:rsidRPr="00C105BA" w:rsidRDefault="00CE614D" w:rsidP="007E2FDC">
            <w:pPr>
              <w:pStyle w:val="TableContent"/>
              <w:rPr>
                <w:rFonts w:ascii="Consolas" w:hAnsi="Consolas"/>
                <w:i/>
                <w:lang w:val="en-US"/>
              </w:rPr>
            </w:pPr>
            <w:r w:rsidRPr="00C105BA">
              <w:rPr>
                <w:rFonts w:ascii="Consolas" w:hAnsi="Consolas"/>
                <w:lang w:val="en-US"/>
              </w:rPr>
              <w:t>:description=</w:t>
            </w:r>
            <w:r w:rsidRPr="00C105BA">
              <w:rPr>
                <w:rFonts w:ascii="Consolas" w:hAnsi="Consolas"/>
                <w:i/>
                <w:lang w:val="en-US"/>
              </w:rPr>
              <w:t>string</w:t>
            </w:r>
          </w:p>
        </w:tc>
        <w:tc>
          <w:tcPr>
            <w:tcW w:w="6389" w:type="dxa"/>
          </w:tcPr>
          <w:p w14:paraId="29E9DE93" w14:textId="77777777" w:rsidR="00CE614D" w:rsidRDefault="00CE614D" w:rsidP="007E2FDC">
            <w:pPr>
              <w:pStyle w:val="TableContent"/>
            </w:pPr>
            <w:r>
              <w:t xml:space="preserve">Human-readable description of this PID. Note that this is always the last item in the line. The value is not terminated by a colon </w:t>
            </w:r>
            <w:r w:rsidR="007F6E40">
              <w:t>(</w:t>
            </w:r>
            <w:r>
              <w:t>‘</w:t>
            </w:r>
            <w:r w:rsidRPr="00C105BA">
              <w:rPr>
                <w:rFonts w:ascii="Consolas" w:hAnsi="Consolas"/>
              </w:rPr>
              <w:t>:</w:t>
            </w:r>
            <w:r>
              <w:t>’</w:t>
            </w:r>
            <w:r w:rsidR="007F6E40">
              <w:t>)</w:t>
            </w:r>
            <w:r>
              <w:t>. So, if a colon is present, it is part of the description.</w:t>
            </w:r>
          </w:p>
        </w:tc>
      </w:tr>
    </w:tbl>
    <w:p w14:paraId="55F55AFB" w14:textId="77777777" w:rsidR="00344AA6" w:rsidRPr="0010024C" w:rsidRDefault="00906B48" w:rsidP="00E233F7">
      <w:pPr>
        <w:pStyle w:val="UsageTitle"/>
        <w:rPr>
          <w:lang w:val="en-US"/>
        </w:rPr>
      </w:pPr>
      <w:r w:rsidRPr="0010024C">
        <w:rPr>
          <w:lang w:val="en-US"/>
        </w:rPr>
        <w:t>Normalized t</w:t>
      </w:r>
      <w:r w:rsidR="00F65127" w:rsidRPr="0010024C">
        <w:rPr>
          <w:lang w:val="en-US"/>
        </w:rPr>
        <w:t xml:space="preserve">able and sections characteristics </w:t>
      </w:r>
    </w:p>
    <w:p w14:paraId="40B03948" w14:textId="77777777" w:rsidR="008535A6" w:rsidRDefault="008535A6" w:rsidP="008535A6">
      <w:r>
        <w:t xml:space="preserve">The characteristics in </w:t>
      </w:r>
      <w:r w:rsidRPr="00CE6802">
        <w:rPr>
          <w:rStyle w:val="Codeintext"/>
        </w:rPr>
        <w:t>table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636"/>
        <w:gridCol w:w="6499"/>
      </w:tblGrid>
      <w:tr w:rsidR="008535A6" w14:paraId="1D4CB4B8" w14:textId="77777777" w:rsidTr="00C105BA">
        <w:tc>
          <w:tcPr>
            <w:tcW w:w="2329" w:type="dxa"/>
          </w:tcPr>
          <w:p w14:paraId="439260CA" w14:textId="77777777" w:rsidR="008535A6" w:rsidRPr="00C105BA" w:rsidRDefault="008A4FDF" w:rsidP="006960DE">
            <w:pPr>
              <w:pStyle w:val="TableContent"/>
              <w:rPr>
                <w:rFonts w:ascii="Consolas" w:hAnsi="Consolas"/>
              </w:rPr>
            </w:pPr>
            <w:r w:rsidRPr="00C105BA">
              <w:rPr>
                <w:rFonts w:ascii="Consolas" w:hAnsi="Consolas"/>
              </w:rPr>
              <w:t>:pid=</w:t>
            </w:r>
            <w:r w:rsidRPr="00C105BA">
              <w:rPr>
                <w:rFonts w:ascii="Consolas" w:hAnsi="Consolas"/>
                <w:i/>
              </w:rPr>
              <w:t>int</w:t>
            </w:r>
            <w:r w:rsidRPr="00C105BA">
              <w:rPr>
                <w:rFonts w:ascii="Consolas" w:hAnsi="Consolas"/>
              </w:rPr>
              <w:t>:</w:t>
            </w:r>
          </w:p>
        </w:tc>
        <w:tc>
          <w:tcPr>
            <w:tcW w:w="6806" w:type="dxa"/>
          </w:tcPr>
          <w:p w14:paraId="6197F2DB" w14:textId="77777777" w:rsidR="008535A6" w:rsidRDefault="008A4FDF" w:rsidP="006960DE">
            <w:pPr>
              <w:pStyle w:val="TableContent"/>
            </w:pPr>
            <w:r>
              <w:t>PID number on which the table is found.</w:t>
            </w:r>
          </w:p>
        </w:tc>
      </w:tr>
      <w:tr w:rsidR="008A4FDF" w14:paraId="0B10CB5A" w14:textId="77777777" w:rsidTr="00C105BA">
        <w:tc>
          <w:tcPr>
            <w:tcW w:w="2329" w:type="dxa"/>
          </w:tcPr>
          <w:p w14:paraId="22BDC5AC" w14:textId="77777777" w:rsidR="008A4FDF" w:rsidRPr="00C105BA" w:rsidRDefault="008A4FDF" w:rsidP="006960DE">
            <w:pPr>
              <w:pStyle w:val="TableContent"/>
              <w:rPr>
                <w:rFonts w:ascii="Consolas" w:hAnsi="Consolas"/>
                <w:lang w:val="en-US"/>
              </w:rPr>
            </w:pPr>
            <w:r w:rsidRPr="00C105BA">
              <w:rPr>
                <w:rFonts w:ascii="Consolas" w:hAnsi="Consolas"/>
                <w:lang w:val="en-US"/>
              </w:rPr>
              <w:t>:tid</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5550E41" w14:textId="77777777" w:rsidR="008A4FDF" w:rsidRDefault="008A4FDF" w:rsidP="006960DE">
            <w:pPr>
              <w:pStyle w:val="TableContent"/>
            </w:pPr>
            <w:r>
              <w:t>Table id.</w:t>
            </w:r>
          </w:p>
        </w:tc>
      </w:tr>
      <w:tr w:rsidR="008A4FDF" w14:paraId="1F903FC6" w14:textId="77777777" w:rsidTr="00C105BA">
        <w:tc>
          <w:tcPr>
            <w:tcW w:w="2329" w:type="dxa"/>
          </w:tcPr>
          <w:p w14:paraId="1E55F937" w14:textId="77777777" w:rsidR="008A4FDF" w:rsidRPr="00C105BA" w:rsidRDefault="008A4FDF" w:rsidP="006960DE">
            <w:pPr>
              <w:pStyle w:val="TableContent"/>
              <w:rPr>
                <w:rFonts w:ascii="Consolas" w:hAnsi="Consolas"/>
                <w:lang w:val="en-US"/>
              </w:rPr>
            </w:pPr>
            <w:r w:rsidRPr="00C105BA">
              <w:rPr>
                <w:rFonts w:ascii="Consolas" w:hAnsi="Consolas"/>
                <w:lang w:val="en-US"/>
              </w:rPr>
              <w:t>:tidext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3466B53" w14:textId="77777777" w:rsidR="008A4FDF" w:rsidRDefault="008A4FDF" w:rsidP="006960DE">
            <w:pPr>
              <w:pStyle w:val="TableContent"/>
            </w:pPr>
            <w:r>
              <w:t>Optional. Table id extension, for long sections only.</w:t>
            </w:r>
          </w:p>
        </w:tc>
      </w:tr>
      <w:tr w:rsidR="008A4FDF" w14:paraId="2FFDB647" w14:textId="77777777" w:rsidTr="00C105BA">
        <w:tc>
          <w:tcPr>
            <w:tcW w:w="2329" w:type="dxa"/>
          </w:tcPr>
          <w:p w14:paraId="7BEB42A0"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tables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B680112" w14:textId="77777777" w:rsidR="008A4FDF" w:rsidRDefault="0005678A" w:rsidP="006960DE">
            <w:pPr>
              <w:pStyle w:val="TableContent"/>
            </w:pPr>
            <w:r>
              <w:t>Total number of occurences of the table.</w:t>
            </w:r>
          </w:p>
        </w:tc>
      </w:tr>
      <w:tr w:rsidR="008A4FDF" w14:paraId="421BE835" w14:textId="77777777" w:rsidTr="00C105BA">
        <w:tc>
          <w:tcPr>
            <w:tcW w:w="2329" w:type="dxa"/>
          </w:tcPr>
          <w:p w14:paraId="3346981D"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sections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36464D9A" w14:textId="77777777" w:rsidR="008A4FDF" w:rsidRDefault="0005678A" w:rsidP="006960DE">
            <w:pPr>
              <w:pStyle w:val="TableContent"/>
            </w:pPr>
            <w:r>
              <w:t>Total number of sections for this table.</w:t>
            </w:r>
          </w:p>
        </w:tc>
      </w:tr>
      <w:tr w:rsidR="008A4FDF" w14:paraId="4F5AB961" w14:textId="77777777" w:rsidTr="00C105BA">
        <w:tc>
          <w:tcPr>
            <w:tcW w:w="2329" w:type="dxa"/>
          </w:tcPr>
          <w:p w14:paraId="43A81C3C"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2350019D" w14:textId="77777777" w:rsidR="008A4FDF" w:rsidRDefault="0005678A" w:rsidP="006960DE">
            <w:pPr>
              <w:pStyle w:val="TableContent"/>
            </w:pPr>
            <w:r>
              <w:t>Optional. Average repetition rate in milliseconds (can be computed only if the transport stream bitrate is known).</w:t>
            </w:r>
          </w:p>
        </w:tc>
      </w:tr>
      <w:tr w:rsidR="008A4FDF" w14:paraId="010724D0" w14:textId="77777777" w:rsidTr="00C105BA">
        <w:tc>
          <w:tcPr>
            <w:tcW w:w="2329" w:type="dxa"/>
          </w:tcPr>
          <w:p w14:paraId="668693CE" w14:textId="77777777" w:rsidR="008A4FDF" w:rsidRPr="00C105BA" w:rsidRDefault="008A4FDF" w:rsidP="006960DE">
            <w:pPr>
              <w:pStyle w:val="TableContent"/>
              <w:rPr>
                <w:rFonts w:ascii="Consolas" w:hAnsi="Consolas"/>
                <w:lang w:val="en-US"/>
              </w:rPr>
            </w:pPr>
            <w:r w:rsidRPr="00C105BA">
              <w:rPr>
                <w:rFonts w:ascii="Consolas" w:hAnsi="Consolas"/>
                <w:lang w:val="en-US"/>
              </w:rPr>
              <w:t>:</w:t>
            </w:r>
            <w:r w:rsidR="002008B9" w:rsidRPr="00C105BA">
              <w:rPr>
                <w:rFonts w:ascii="Consolas" w:hAnsi="Consolas"/>
                <w:lang w:val="en-US"/>
              </w:rPr>
              <w:t>minrepetitionms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3E1304F" w14:textId="77777777" w:rsidR="008A4FDF" w:rsidRDefault="0005678A" w:rsidP="006960DE">
            <w:pPr>
              <w:pStyle w:val="TableContent"/>
            </w:pPr>
            <w:r>
              <w:t>Optional. Minimum repetition rate in milliseconds (can be computed only if the transport stream bitrate is known).</w:t>
            </w:r>
          </w:p>
        </w:tc>
      </w:tr>
      <w:tr w:rsidR="002008B9" w14:paraId="7278955A" w14:textId="77777777" w:rsidTr="00C105BA">
        <w:tc>
          <w:tcPr>
            <w:tcW w:w="2329" w:type="dxa"/>
          </w:tcPr>
          <w:p w14:paraId="0A1BF870" w14:textId="77777777" w:rsidR="002008B9" w:rsidRPr="00C105BA" w:rsidRDefault="002008B9" w:rsidP="006960DE">
            <w:pPr>
              <w:pStyle w:val="TableContent"/>
              <w:rPr>
                <w:rFonts w:ascii="Consolas" w:hAnsi="Consolas"/>
                <w:lang w:val="en-US"/>
              </w:rPr>
            </w:pPr>
            <w:r w:rsidRPr="00C105BA">
              <w:rPr>
                <w:rFonts w:ascii="Consolas" w:hAnsi="Consolas"/>
                <w:lang w:val="en-US"/>
              </w:rPr>
              <w:t>:maxrepetitionms</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6E168EFE" w14:textId="77777777" w:rsidR="002008B9" w:rsidRDefault="0005678A" w:rsidP="006960DE">
            <w:pPr>
              <w:pStyle w:val="TableContent"/>
            </w:pPr>
            <w:r>
              <w:t>Optional. Maximum repetition rate in milliseconds (can be computed only if the transport stream bitrate is known).</w:t>
            </w:r>
          </w:p>
        </w:tc>
      </w:tr>
      <w:tr w:rsidR="002008B9" w14:paraId="36F4B45C" w14:textId="77777777" w:rsidTr="00C105BA">
        <w:tc>
          <w:tcPr>
            <w:tcW w:w="2329" w:type="dxa"/>
          </w:tcPr>
          <w:p w14:paraId="170695A9"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72A82086" w14:textId="77777777" w:rsidR="002008B9" w:rsidRDefault="0005678A" w:rsidP="006960DE">
            <w:pPr>
              <w:pStyle w:val="TableContent"/>
            </w:pPr>
            <w:r>
              <w:t>Average repetition rate in TS packets interval.</w:t>
            </w:r>
          </w:p>
        </w:tc>
      </w:tr>
      <w:tr w:rsidR="002008B9" w14:paraId="2D752299" w14:textId="77777777" w:rsidTr="00C105BA">
        <w:tc>
          <w:tcPr>
            <w:tcW w:w="2329" w:type="dxa"/>
          </w:tcPr>
          <w:p w14:paraId="64B7F4AD"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minrepetitionpkt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0328717" w14:textId="77777777" w:rsidR="002008B9" w:rsidRDefault="0005678A" w:rsidP="006960DE">
            <w:pPr>
              <w:pStyle w:val="TableContent"/>
            </w:pPr>
            <w:r>
              <w:t>Minimum repetition rate in TS packets interval.</w:t>
            </w:r>
          </w:p>
        </w:tc>
      </w:tr>
      <w:tr w:rsidR="002008B9" w14:paraId="12B0F869" w14:textId="77777777" w:rsidTr="00C105BA">
        <w:tc>
          <w:tcPr>
            <w:tcW w:w="2329" w:type="dxa"/>
          </w:tcPr>
          <w:p w14:paraId="01BD05A1"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maxrepetitionpkt</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4B8D9C46" w14:textId="77777777" w:rsidR="002008B9" w:rsidRDefault="0005678A" w:rsidP="006960DE">
            <w:pPr>
              <w:pStyle w:val="TableContent"/>
            </w:pPr>
            <w:r>
              <w:t>Maximum repetition rate in TS packets interval.</w:t>
            </w:r>
          </w:p>
        </w:tc>
      </w:tr>
      <w:tr w:rsidR="002008B9" w14:paraId="4C46C2FB" w14:textId="77777777" w:rsidTr="00C105BA">
        <w:tc>
          <w:tcPr>
            <w:tcW w:w="2329" w:type="dxa"/>
          </w:tcPr>
          <w:p w14:paraId="2A36897F"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firstversion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09458D34" w14:textId="77777777" w:rsidR="002008B9" w:rsidRDefault="0005678A" w:rsidP="006960DE">
            <w:pPr>
              <w:pStyle w:val="TableContent"/>
            </w:pPr>
            <w:r>
              <w:t>Optional. Version number of first occurrence of</w:t>
            </w:r>
            <w:r w:rsidR="003A3E94">
              <w:t xml:space="preserve"> the</w:t>
            </w:r>
            <w:r>
              <w:t xml:space="preserve"> table. For long sections only.</w:t>
            </w:r>
          </w:p>
        </w:tc>
      </w:tr>
      <w:tr w:rsidR="002008B9" w14:paraId="1C7ECFDE" w14:textId="77777777" w:rsidTr="00C105BA">
        <w:tc>
          <w:tcPr>
            <w:tcW w:w="2329" w:type="dxa"/>
          </w:tcPr>
          <w:p w14:paraId="51B2EEC6" w14:textId="77777777" w:rsidR="002008B9" w:rsidRPr="00C105BA" w:rsidRDefault="002008B9" w:rsidP="006960DE">
            <w:pPr>
              <w:pStyle w:val="TableContent"/>
              <w:rPr>
                <w:rFonts w:ascii="Consolas" w:hAnsi="Consolas"/>
                <w:lang w:val="en-US"/>
              </w:rPr>
            </w:pPr>
            <w:r w:rsidRPr="00C105BA">
              <w:rPr>
                <w:rFonts w:ascii="Consolas" w:hAnsi="Consolas"/>
                <w:lang w:val="en-US"/>
              </w:rPr>
              <w:t>:</w:t>
            </w:r>
            <w:r w:rsidR="0005678A" w:rsidRPr="00C105BA">
              <w:rPr>
                <w:rFonts w:ascii="Consolas" w:hAnsi="Consolas"/>
                <w:lang w:val="en-US"/>
              </w:rPr>
              <w:t>lastversion</w:t>
            </w:r>
            <w:r w:rsidRPr="00C105BA">
              <w:rPr>
                <w:rFonts w:ascii="Consolas" w:hAnsi="Consolas"/>
              </w:rPr>
              <w:t>=</w:t>
            </w:r>
            <w:r w:rsidRPr="00C105BA">
              <w:rPr>
                <w:rFonts w:ascii="Consolas" w:hAnsi="Consolas"/>
                <w:i/>
              </w:rPr>
              <w:t>int</w:t>
            </w:r>
            <w:r w:rsidRPr="00C105BA">
              <w:rPr>
                <w:rFonts w:ascii="Consolas" w:hAnsi="Consolas"/>
              </w:rPr>
              <w:t>:</w:t>
            </w:r>
          </w:p>
        </w:tc>
        <w:tc>
          <w:tcPr>
            <w:tcW w:w="6806" w:type="dxa"/>
          </w:tcPr>
          <w:p w14:paraId="587F08BB" w14:textId="77777777" w:rsidR="002008B9" w:rsidRDefault="0005678A" w:rsidP="006960DE">
            <w:pPr>
              <w:pStyle w:val="TableContent"/>
            </w:pPr>
            <w:r>
              <w:t xml:space="preserve">Optional. Version number of last occurrence of </w:t>
            </w:r>
            <w:r w:rsidR="003A3E94">
              <w:t xml:space="preserve">the </w:t>
            </w:r>
            <w:r>
              <w:t>table. For long sections only.</w:t>
            </w:r>
          </w:p>
        </w:tc>
      </w:tr>
      <w:tr w:rsidR="002008B9" w14:paraId="451DA85E" w14:textId="77777777" w:rsidTr="00C105BA">
        <w:tc>
          <w:tcPr>
            <w:tcW w:w="2329" w:type="dxa"/>
          </w:tcPr>
          <w:p w14:paraId="47F93AA2" w14:textId="77777777" w:rsidR="002008B9" w:rsidRPr="00C105BA" w:rsidRDefault="002008B9" w:rsidP="006960DE">
            <w:pPr>
              <w:pStyle w:val="TableContent"/>
              <w:rPr>
                <w:rFonts w:ascii="Consolas" w:hAnsi="Consolas"/>
                <w:lang w:val="en-US"/>
              </w:rPr>
            </w:pPr>
            <w:r w:rsidRPr="00C105BA">
              <w:rPr>
                <w:rFonts w:ascii="Consolas" w:hAnsi="Consolas"/>
                <w:lang w:val="en-US"/>
              </w:rPr>
              <w:lastRenderedPageBreak/>
              <w:t>:</w:t>
            </w:r>
            <w:r w:rsidR="0005678A" w:rsidRPr="00C105BA">
              <w:rPr>
                <w:rFonts w:ascii="Consolas" w:hAnsi="Consolas"/>
                <w:lang w:val="en-US"/>
              </w:rPr>
              <w:t>versions</w:t>
            </w:r>
            <w:r w:rsidRPr="00C105BA">
              <w:rPr>
                <w:rFonts w:ascii="Consolas" w:hAnsi="Consolas"/>
              </w:rPr>
              <w:t>=</w:t>
            </w:r>
            <w:r w:rsidRPr="00C105BA">
              <w:rPr>
                <w:rFonts w:ascii="Consolas" w:hAnsi="Consolas"/>
                <w:i/>
              </w:rPr>
              <w:t>int</w:t>
            </w:r>
            <w:r w:rsidR="0005678A" w:rsidRPr="00C105BA">
              <w:rPr>
                <w:rFonts w:ascii="Consolas" w:hAnsi="Consolas"/>
                <w:i/>
              </w:rPr>
              <w:t>,int,...</w:t>
            </w:r>
            <w:r w:rsidRPr="00C105BA">
              <w:rPr>
                <w:rFonts w:ascii="Consolas" w:hAnsi="Consolas"/>
              </w:rPr>
              <w:t>:</w:t>
            </w:r>
          </w:p>
        </w:tc>
        <w:tc>
          <w:tcPr>
            <w:tcW w:w="6806" w:type="dxa"/>
          </w:tcPr>
          <w:p w14:paraId="3F4B4187" w14:textId="77777777" w:rsidR="002008B9" w:rsidRDefault="0005678A" w:rsidP="006960DE">
            <w:pPr>
              <w:pStyle w:val="TableContent"/>
            </w:pPr>
            <w:r>
              <w:t xml:space="preserve">Optional. List of all version numbers of </w:t>
            </w:r>
            <w:r w:rsidR="003A3E94">
              <w:t xml:space="preserve">the </w:t>
            </w:r>
            <w:r>
              <w:t>table. For long sections only.</w:t>
            </w:r>
          </w:p>
        </w:tc>
      </w:tr>
    </w:tbl>
    <w:p w14:paraId="1DD0ED33" w14:textId="77777777" w:rsidR="00646C9D" w:rsidRDefault="00906B48" w:rsidP="00E233F7">
      <w:pPr>
        <w:pStyle w:val="UsageTitle"/>
      </w:pPr>
      <w:bookmarkStart w:id="164" w:name="_Ref127164437"/>
      <w:bookmarkStart w:id="165" w:name="_Toc157506343"/>
      <w:r>
        <w:t>Normalized t</w:t>
      </w:r>
      <w:r w:rsidR="00646C9D">
        <w:t xml:space="preserve">ime characteristics </w:t>
      </w:r>
    </w:p>
    <w:p w14:paraId="73288934" w14:textId="77777777" w:rsidR="00646C9D" w:rsidRDefault="00646C9D" w:rsidP="00646C9D">
      <w:r>
        <w:t xml:space="preserve">The characteristics in </w:t>
      </w:r>
      <w:r w:rsidRPr="00CE6802">
        <w:rPr>
          <w:rStyle w:val="Codeintext"/>
        </w:rPr>
        <w:t>time</w:t>
      </w:r>
      <w:r w:rsidR="00906B48"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26"/>
        <w:gridCol w:w="6609"/>
      </w:tblGrid>
      <w:tr w:rsidR="00646C9D" w14:paraId="075F4A10" w14:textId="77777777" w:rsidTr="00C105BA">
        <w:tc>
          <w:tcPr>
            <w:tcW w:w="1369" w:type="dxa"/>
          </w:tcPr>
          <w:p w14:paraId="75247B43" w14:textId="77777777" w:rsidR="00646C9D" w:rsidRPr="00C105BA" w:rsidRDefault="00646C9D" w:rsidP="00AE12DA">
            <w:pPr>
              <w:pStyle w:val="TableContent"/>
              <w:rPr>
                <w:rFonts w:ascii="Consolas" w:hAnsi="Consolas"/>
              </w:rPr>
            </w:pPr>
            <w:r w:rsidRPr="00C105BA">
              <w:rPr>
                <w:rFonts w:ascii="Consolas" w:hAnsi="Consolas"/>
              </w:rPr>
              <w:t>:utc:</w:t>
            </w:r>
          </w:p>
        </w:tc>
        <w:tc>
          <w:tcPr>
            <w:tcW w:w="7766" w:type="dxa"/>
          </w:tcPr>
          <w:p w14:paraId="13999E6C" w14:textId="77777777" w:rsidR="00646C9D" w:rsidRDefault="00646C9D" w:rsidP="00AE12DA">
            <w:pPr>
              <w:pStyle w:val="TableContent"/>
            </w:pPr>
            <w:r>
              <w:t>Optional. The specified time is UTC.</w:t>
            </w:r>
          </w:p>
        </w:tc>
      </w:tr>
      <w:tr w:rsidR="00646C9D" w14:paraId="1D377AE2" w14:textId="77777777" w:rsidTr="00C105BA">
        <w:tc>
          <w:tcPr>
            <w:tcW w:w="1369" w:type="dxa"/>
          </w:tcPr>
          <w:p w14:paraId="6DA8FD75" w14:textId="77777777" w:rsidR="00646C9D" w:rsidRPr="00C105BA" w:rsidRDefault="00646C9D" w:rsidP="00AE12DA">
            <w:pPr>
              <w:pStyle w:val="TableContent"/>
              <w:rPr>
                <w:rFonts w:ascii="Consolas" w:hAnsi="Consolas"/>
                <w:lang w:val="en-US"/>
              </w:rPr>
            </w:pPr>
            <w:r w:rsidRPr="00C105BA">
              <w:rPr>
                <w:rFonts w:ascii="Consolas" w:hAnsi="Consolas"/>
                <w:lang w:val="en-US"/>
              </w:rPr>
              <w:t>:local:</w:t>
            </w:r>
          </w:p>
        </w:tc>
        <w:tc>
          <w:tcPr>
            <w:tcW w:w="7766" w:type="dxa"/>
          </w:tcPr>
          <w:p w14:paraId="071073CF" w14:textId="77777777" w:rsidR="00646C9D" w:rsidRDefault="00646C9D" w:rsidP="00AE12DA">
            <w:pPr>
              <w:pStyle w:val="TableContent"/>
            </w:pPr>
            <w:r>
              <w:t>Optional. The specified time is local time.</w:t>
            </w:r>
          </w:p>
        </w:tc>
      </w:tr>
      <w:tr w:rsidR="00646C9D" w14:paraId="4884D514" w14:textId="77777777" w:rsidTr="00C105BA">
        <w:tc>
          <w:tcPr>
            <w:tcW w:w="1369" w:type="dxa"/>
          </w:tcPr>
          <w:p w14:paraId="7471E9CB" w14:textId="77777777" w:rsidR="00646C9D" w:rsidRPr="00C105BA" w:rsidRDefault="00646C9D" w:rsidP="00AE12DA">
            <w:pPr>
              <w:pStyle w:val="TableContent"/>
              <w:rPr>
                <w:rFonts w:ascii="Consolas" w:hAnsi="Consolas"/>
                <w:lang w:val="en-US"/>
              </w:rPr>
            </w:pPr>
            <w:r w:rsidRPr="00C105BA">
              <w:rPr>
                <w:rFonts w:ascii="Consolas" w:hAnsi="Consolas"/>
                <w:lang w:val="en-US"/>
              </w:rPr>
              <w:t>:tdt:</w:t>
            </w:r>
          </w:p>
        </w:tc>
        <w:tc>
          <w:tcPr>
            <w:tcW w:w="7766" w:type="dxa"/>
          </w:tcPr>
          <w:p w14:paraId="51230BB4" w14:textId="77777777" w:rsidR="00646C9D" w:rsidRDefault="00646C9D" w:rsidP="00AE12DA">
            <w:pPr>
              <w:pStyle w:val="TableContent"/>
            </w:pPr>
            <w:r>
              <w:t>Optional. The specified time is extracted from a TDT.</w:t>
            </w:r>
          </w:p>
        </w:tc>
      </w:tr>
      <w:tr w:rsidR="00646C9D" w14:paraId="0CF85676" w14:textId="77777777" w:rsidTr="00C105BA">
        <w:tc>
          <w:tcPr>
            <w:tcW w:w="1369" w:type="dxa"/>
          </w:tcPr>
          <w:p w14:paraId="2AEF2E31" w14:textId="77777777" w:rsidR="00646C9D" w:rsidRPr="00C105BA" w:rsidRDefault="00646C9D" w:rsidP="00AE12DA">
            <w:pPr>
              <w:pStyle w:val="TableContent"/>
              <w:rPr>
                <w:rFonts w:ascii="Consolas" w:hAnsi="Consolas"/>
                <w:lang w:val="en-US"/>
              </w:rPr>
            </w:pPr>
            <w:r w:rsidRPr="00C105BA">
              <w:rPr>
                <w:rFonts w:ascii="Consolas" w:hAnsi="Consolas"/>
                <w:lang w:val="en-US"/>
              </w:rPr>
              <w:t>:tot:</w:t>
            </w:r>
          </w:p>
        </w:tc>
        <w:tc>
          <w:tcPr>
            <w:tcW w:w="7766" w:type="dxa"/>
          </w:tcPr>
          <w:p w14:paraId="34CBE40B" w14:textId="77777777" w:rsidR="00646C9D" w:rsidRDefault="00646C9D" w:rsidP="00AE12DA">
            <w:pPr>
              <w:pStyle w:val="TableContent"/>
            </w:pPr>
            <w:r>
              <w:t>Optional. The specified time is extracted from a TOT.</w:t>
            </w:r>
          </w:p>
        </w:tc>
      </w:tr>
      <w:tr w:rsidR="00646C9D" w14:paraId="2D5705E1" w14:textId="77777777" w:rsidTr="00C105BA">
        <w:tc>
          <w:tcPr>
            <w:tcW w:w="1369" w:type="dxa"/>
          </w:tcPr>
          <w:p w14:paraId="2E19A5E4" w14:textId="77777777" w:rsidR="00646C9D" w:rsidRPr="00C105BA" w:rsidRDefault="00646C9D" w:rsidP="00AE12DA">
            <w:pPr>
              <w:pStyle w:val="TableContent"/>
              <w:rPr>
                <w:rFonts w:ascii="Consolas" w:hAnsi="Consolas"/>
                <w:lang w:val="en-US"/>
              </w:rPr>
            </w:pPr>
            <w:r w:rsidRPr="00C105BA">
              <w:rPr>
                <w:rFonts w:ascii="Consolas" w:hAnsi="Consolas"/>
                <w:lang w:val="en-US"/>
              </w:rPr>
              <w:t>:system:</w:t>
            </w:r>
          </w:p>
        </w:tc>
        <w:tc>
          <w:tcPr>
            <w:tcW w:w="7766" w:type="dxa"/>
          </w:tcPr>
          <w:p w14:paraId="28FDD812" w14:textId="77777777" w:rsidR="00646C9D" w:rsidRDefault="00646C9D" w:rsidP="00AE12DA">
            <w:pPr>
              <w:pStyle w:val="TableContent"/>
            </w:pPr>
            <w:r>
              <w:t xml:space="preserve">Optional. The specified time is an operating system time, </w:t>
            </w:r>
            <w:r w:rsidR="003A3E94">
              <w:t>not extracted from the transport stream</w:t>
            </w:r>
            <w:r>
              <w:t>.</w:t>
            </w:r>
          </w:p>
        </w:tc>
      </w:tr>
      <w:tr w:rsidR="00646C9D" w14:paraId="1E355DA1" w14:textId="77777777" w:rsidTr="00C105BA">
        <w:tc>
          <w:tcPr>
            <w:tcW w:w="1369" w:type="dxa"/>
          </w:tcPr>
          <w:p w14:paraId="7E894C52" w14:textId="77777777" w:rsidR="00646C9D" w:rsidRPr="00C105BA" w:rsidRDefault="00646C9D" w:rsidP="00AE12DA">
            <w:pPr>
              <w:pStyle w:val="TableContent"/>
              <w:rPr>
                <w:rFonts w:ascii="Consolas" w:hAnsi="Consolas"/>
                <w:lang w:val="en-US"/>
              </w:rPr>
            </w:pPr>
            <w:r w:rsidRPr="00C105BA">
              <w:rPr>
                <w:rFonts w:ascii="Consolas" w:hAnsi="Consolas"/>
                <w:lang w:val="en-US"/>
              </w:rPr>
              <w:t>:first:</w:t>
            </w:r>
          </w:p>
        </w:tc>
        <w:tc>
          <w:tcPr>
            <w:tcW w:w="7766" w:type="dxa"/>
          </w:tcPr>
          <w:p w14:paraId="7441DFD8" w14:textId="77777777" w:rsidR="00646C9D" w:rsidRDefault="00646C9D" w:rsidP="00AE12DA">
            <w:pPr>
              <w:pStyle w:val="TableContent"/>
            </w:pPr>
            <w:r>
              <w:t>Optional. The specified time is the first one in its category (first TDT or TOT, system time of first packet).</w:t>
            </w:r>
          </w:p>
        </w:tc>
      </w:tr>
      <w:tr w:rsidR="00646C9D" w14:paraId="6E7802E6" w14:textId="77777777" w:rsidTr="00C105BA">
        <w:tc>
          <w:tcPr>
            <w:tcW w:w="1369" w:type="dxa"/>
          </w:tcPr>
          <w:p w14:paraId="00559C38" w14:textId="77777777" w:rsidR="00646C9D" w:rsidRPr="00C105BA" w:rsidRDefault="00646C9D" w:rsidP="00AE12DA">
            <w:pPr>
              <w:pStyle w:val="TableContent"/>
              <w:rPr>
                <w:rFonts w:ascii="Consolas" w:hAnsi="Consolas"/>
                <w:lang w:val="en-US"/>
              </w:rPr>
            </w:pPr>
            <w:r w:rsidRPr="00C105BA">
              <w:rPr>
                <w:rFonts w:ascii="Consolas" w:hAnsi="Consolas"/>
                <w:lang w:val="en-US"/>
              </w:rPr>
              <w:t>:last:</w:t>
            </w:r>
          </w:p>
        </w:tc>
        <w:tc>
          <w:tcPr>
            <w:tcW w:w="7766" w:type="dxa"/>
          </w:tcPr>
          <w:p w14:paraId="6F56C2B1" w14:textId="77777777" w:rsidR="00646C9D" w:rsidRDefault="00646C9D" w:rsidP="00AE12DA">
            <w:pPr>
              <w:pStyle w:val="TableContent"/>
            </w:pPr>
            <w:r>
              <w:t>Optional. The specified time is the last one in its category (last TDT or TOT, system time of last packet).</w:t>
            </w:r>
          </w:p>
        </w:tc>
      </w:tr>
      <w:tr w:rsidR="00646C9D" w14:paraId="41DFC161" w14:textId="77777777" w:rsidTr="00C105BA">
        <w:tc>
          <w:tcPr>
            <w:tcW w:w="1369" w:type="dxa"/>
          </w:tcPr>
          <w:p w14:paraId="0D1430DC" w14:textId="77777777" w:rsidR="00646C9D" w:rsidRPr="00C105BA" w:rsidRDefault="00646C9D" w:rsidP="00AE12DA">
            <w:pPr>
              <w:pStyle w:val="TableContent"/>
              <w:rPr>
                <w:rFonts w:ascii="Consolas" w:hAnsi="Consolas"/>
                <w:lang w:val="en-US"/>
              </w:rPr>
            </w:pPr>
            <w:r w:rsidRPr="00C105BA">
              <w:rPr>
                <w:rFonts w:ascii="Consolas" w:hAnsi="Consolas"/>
                <w:lang w:val="en-US"/>
              </w:rPr>
              <w:t>:date=</w:t>
            </w:r>
            <w:r w:rsidRPr="00C105BA">
              <w:rPr>
                <w:rFonts w:ascii="Consolas" w:hAnsi="Consolas"/>
                <w:i/>
                <w:u w:val="single"/>
                <w:lang w:val="en-US"/>
              </w:rPr>
              <w:t>dd</w:t>
            </w:r>
            <w:r w:rsidRPr="00C105BA">
              <w:rPr>
                <w:rFonts w:ascii="Consolas" w:hAnsi="Consolas"/>
                <w:lang w:val="en-US"/>
              </w:rPr>
              <w:t>/</w:t>
            </w:r>
            <w:r w:rsidRPr="00C105BA">
              <w:rPr>
                <w:rFonts w:ascii="Consolas" w:hAnsi="Consolas"/>
                <w:i/>
                <w:u w:val="single"/>
                <w:lang w:val="en-US"/>
              </w:rPr>
              <w:t>mm</w:t>
            </w:r>
            <w:r w:rsidRPr="00C105BA">
              <w:rPr>
                <w:rFonts w:ascii="Consolas" w:hAnsi="Consolas"/>
                <w:lang w:val="en-US"/>
              </w:rPr>
              <w:t>/</w:t>
            </w:r>
            <w:r w:rsidRPr="00C105BA">
              <w:rPr>
                <w:rFonts w:ascii="Consolas" w:hAnsi="Consolas"/>
                <w:i/>
                <w:u w:val="single"/>
                <w:lang w:val="en-US"/>
              </w:rPr>
              <w:t>yyyy</w:t>
            </w:r>
            <w:r w:rsidRPr="00C105BA">
              <w:rPr>
                <w:rFonts w:ascii="Consolas" w:hAnsi="Consolas"/>
                <w:lang w:val="en-US"/>
              </w:rPr>
              <w:t>:</w:t>
            </w:r>
          </w:p>
        </w:tc>
        <w:tc>
          <w:tcPr>
            <w:tcW w:w="7766" w:type="dxa"/>
          </w:tcPr>
          <w:p w14:paraId="5AA332C6" w14:textId="77777777" w:rsidR="00646C9D" w:rsidRDefault="00646C9D" w:rsidP="00AE12DA">
            <w:pPr>
              <w:pStyle w:val="TableContent"/>
            </w:pPr>
            <w:r>
              <w:t>Date part of the time</w:t>
            </w:r>
            <w:r w:rsidR="006848FB">
              <w:t>, example: “</w:t>
            </w:r>
            <w:r w:rsidR="006848FB" w:rsidRPr="00C105BA">
              <w:rPr>
                <w:rFonts w:ascii="Consolas" w:hAnsi="Consolas"/>
              </w:rPr>
              <w:t>24/11/2008</w:t>
            </w:r>
            <w:r w:rsidR="006848FB">
              <w:t>”</w:t>
            </w:r>
            <w:r>
              <w:t>.</w:t>
            </w:r>
          </w:p>
        </w:tc>
      </w:tr>
      <w:tr w:rsidR="00646C9D" w14:paraId="034A321A" w14:textId="77777777" w:rsidTr="00C105BA">
        <w:tc>
          <w:tcPr>
            <w:tcW w:w="1369" w:type="dxa"/>
          </w:tcPr>
          <w:p w14:paraId="400A6BD9" w14:textId="77777777" w:rsidR="00646C9D" w:rsidRPr="00C105BA" w:rsidRDefault="00646C9D" w:rsidP="00AE12DA">
            <w:pPr>
              <w:pStyle w:val="TableContent"/>
              <w:rPr>
                <w:rFonts w:ascii="Consolas" w:hAnsi="Consolas"/>
                <w:lang w:val="en-US"/>
              </w:rPr>
            </w:pPr>
            <w:r w:rsidRPr="00C105BA">
              <w:rPr>
                <w:rFonts w:ascii="Consolas" w:hAnsi="Consolas"/>
                <w:lang w:val="en-US"/>
              </w:rPr>
              <w:t>:time=</w:t>
            </w:r>
            <w:r w:rsidRPr="00C105BA">
              <w:rPr>
                <w:rFonts w:ascii="Consolas" w:hAnsi="Consolas"/>
                <w:i/>
                <w:u w:val="single"/>
                <w:lang w:val="en-US"/>
              </w:rPr>
              <w:t>hh</w:t>
            </w:r>
            <w:r w:rsidRPr="00C105BA">
              <w:rPr>
                <w:rFonts w:ascii="Consolas" w:hAnsi="Consolas"/>
                <w:lang w:val="en-US"/>
              </w:rPr>
              <w:t>h</w:t>
            </w:r>
            <w:r w:rsidRPr="00C105BA">
              <w:rPr>
                <w:rFonts w:ascii="Consolas" w:hAnsi="Consolas"/>
                <w:i/>
                <w:u w:val="single"/>
                <w:lang w:val="en-US"/>
              </w:rPr>
              <w:t>mm</w:t>
            </w:r>
            <w:r w:rsidRPr="00C105BA">
              <w:rPr>
                <w:rFonts w:ascii="Consolas" w:hAnsi="Consolas"/>
                <w:lang w:val="en-US"/>
              </w:rPr>
              <w:t>m</w:t>
            </w:r>
            <w:r w:rsidRPr="00C105BA">
              <w:rPr>
                <w:rFonts w:ascii="Consolas" w:hAnsi="Consolas"/>
                <w:i/>
                <w:u w:val="single"/>
                <w:lang w:val="en-US"/>
              </w:rPr>
              <w:t>ss</w:t>
            </w:r>
            <w:r w:rsidRPr="00C105BA">
              <w:rPr>
                <w:rFonts w:ascii="Consolas" w:hAnsi="Consolas"/>
                <w:lang w:val="en-US"/>
              </w:rPr>
              <w:t>s:</w:t>
            </w:r>
          </w:p>
        </w:tc>
        <w:tc>
          <w:tcPr>
            <w:tcW w:w="7766" w:type="dxa"/>
          </w:tcPr>
          <w:p w14:paraId="6AD833DA" w14:textId="77777777" w:rsidR="00646C9D" w:rsidRDefault="00646C9D" w:rsidP="00AE12DA">
            <w:pPr>
              <w:pStyle w:val="TableContent"/>
            </w:pPr>
            <w:r>
              <w:t>Hour, minute and second part of time</w:t>
            </w:r>
            <w:r w:rsidR="006848FB">
              <w:t>, example: “</w:t>
            </w:r>
            <w:r w:rsidR="006848FB" w:rsidRPr="00C105BA">
              <w:rPr>
                <w:rFonts w:ascii="Consolas" w:hAnsi="Consolas"/>
              </w:rPr>
              <w:t>14h12m45s</w:t>
            </w:r>
            <w:r w:rsidR="006848FB">
              <w:t>”</w:t>
            </w:r>
            <w:r>
              <w:t>.</w:t>
            </w:r>
          </w:p>
        </w:tc>
      </w:tr>
      <w:tr w:rsidR="00646C9D" w14:paraId="112727AE" w14:textId="77777777" w:rsidTr="00C105BA">
        <w:tc>
          <w:tcPr>
            <w:tcW w:w="1369" w:type="dxa"/>
          </w:tcPr>
          <w:p w14:paraId="5070C551" w14:textId="77777777" w:rsidR="00646C9D" w:rsidRPr="00C105BA" w:rsidRDefault="00646C9D" w:rsidP="00AE12DA">
            <w:pPr>
              <w:pStyle w:val="TableContent"/>
              <w:rPr>
                <w:rFonts w:ascii="Consolas" w:hAnsi="Consolas"/>
                <w:lang w:val="en-US"/>
              </w:rPr>
            </w:pPr>
            <w:r w:rsidRPr="00C105BA">
              <w:rPr>
                <w:rFonts w:ascii="Consolas" w:hAnsi="Consolas"/>
                <w:lang w:val="en-US"/>
              </w:rPr>
              <w:t>:secondsince2000=</w:t>
            </w:r>
            <w:r w:rsidRPr="00C105BA">
              <w:rPr>
                <w:rFonts w:ascii="Consolas" w:hAnsi="Consolas"/>
                <w:i/>
                <w:lang w:val="en-US"/>
              </w:rPr>
              <w:t>int</w:t>
            </w:r>
            <w:r w:rsidRPr="00C105BA">
              <w:rPr>
                <w:rFonts w:ascii="Consolas" w:hAnsi="Consolas"/>
                <w:lang w:val="en-US"/>
              </w:rPr>
              <w:t>:</w:t>
            </w:r>
          </w:p>
        </w:tc>
        <w:tc>
          <w:tcPr>
            <w:tcW w:w="7766" w:type="dxa"/>
          </w:tcPr>
          <w:p w14:paraId="114EA546" w14:textId="77777777" w:rsidR="00646C9D" w:rsidRDefault="00646C9D" w:rsidP="00AE12DA">
            <w:pPr>
              <w:pStyle w:val="TableContent"/>
            </w:pPr>
            <w:r>
              <w:t>Number of seconds since 1</w:t>
            </w:r>
            <w:r w:rsidRPr="00C105BA">
              <w:rPr>
                <w:vertAlign w:val="superscript"/>
              </w:rPr>
              <w:t>st</w:t>
            </w:r>
            <w:r>
              <w:t xml:space="preserve"> January 2000.</w:t>
            </w:r>
            <w:r w:rsidR="006848FB">
              <w:t xml:space="preserve"> Can be used to compute duration, to compare time values, etc.</w:t>
            </w:r>
          </w:p>
        </w:tc>
      </w:tr>
      <w:tr w:rsidR="00646C9D" w14:paraId="0E9A44BF" w14:textId="77777777" w:rsidTr="00C105BA">
        <w:tc>
          <w:tcPr>
            <w:tcW w:w="1369" w:type="dxa"/>
          </w:tcPr>
          <w:p w14:paraId="2629E8FF" w14:textId="77777777" w:rsidR="00646C9D" w:rsidRPr="00C105BA" w:rsidRDefault="00646C9D" w:rsidP="00AE12DA">
            <w:pPr>
              <w:pStyle w:val="TableContent"/>
              <w:rPr>
                <w:rFonts w:ascii="Consolas" w:hAnsi="Consolas"/>
                <w:lang w:val="en-US"/>
              </w:rPr>
            </w:pPr>
            <w:r w:rsidRPr="00C105BA">
              <w:rPr>
                <w:rFonts w:ascii="Consolas" w:hAnsi="Consolas"/>
                <w:lang w:val="en-US"/>
              </w:rPr>
              <w:t>:country=</w:t>
            </w:r>
            <w:r w:rsidRPr="00C105BA">
              <w:rPr>
                <w:rFonts w:ascii="Consolas" w:hAnsi="Consolas"/>
                <w:i/>
                <w:lang w:val="en-US"/>
              </w:rPr>
              <w:t>name</w:t>
            </w:r>
            <w:r w:rsidRPr="00C105BA">
              <w:rPr>
                <w:rFonts w:ascii="Consolas" w:hAnsi="Consolas"/>
                <w:lang w:val="en-US"/>
              </w:rPr>
              <w:t>:</w:t>
            </w:r>
          </w:p>
        </w:tc>
        <w:tc>
          <w:tcPr>
            <w:tcW w:w="7766" w:type="dxa"/>
          </w:tcPr>
          <w:p w14:paraId="30DC4D9D" w14:textId="77777777" w:rsidR="00646C9D" w:rsidRDefault="00646C9D" w:rsidP="00AE12DA">
            <w:pPr>
              <w:pStyle w:val="TableContent"/>
            </w:pPr>
            <w:r>
              <w:t>Optional. First region name in TOT, if the time comes from a TOT.</w:t>
            </w:r>
          </w:p>
        </w:tc>
      </w:tr>
    </w:tbl>
    <w:p w14:paraId="4F4C1C84" w14:textId="77777777" w:rsidR="00A771C4" w:rsidRDefault="00A771C4" w:rsidP="00985575">
      <w:pPr>
        <w:pStyle w:val="ReferenceSectionTitle"/>
      </w:pPr>
      <w:bookmarkStart w:id="166" w:name="_Toc140067653"/>
      <w:r>
        <w:lastRenderedPageBreak/>
        <w:t>tsbitrate</w:t>
      </w:r>
      <w:bookmarkEnd w:id="164"/>
      <w:bookmarkEnd w:id="165"/>
      <w:bookmarkEnd w:id="166"/>
    </w:p>
    <w:p w14:paraId="35EED895" w14:textId="77777777" w:rsidR="00985575" w:rsidRPr="00985575" w:rsidRDefault="00985575" w:rsidP="00E233F7">
      <w:pPr>
        <w:pStyle w:val="UsageTitle"/>
      </w:pPr>
      <w:r w:rsidRPr="00985575">
        <w:t xml:space="preserve">Bitrate </w:t>
      </w:r>
      <w:r w:rsidR="00151887">
        <w:t>e</w:t>
      </w:r>
      <w:r w:rsidRPr="00985575">
        <w:t xml:space="preserve">valuation from PCR </w:t>
      </w:r>
    </w:p>
    <w:p w14:paraId="26F7A3CC" w14:textId="77777777" w:rsidR="00A771C4" w:rsidRDefault="00A771C4">
      <w:pPr>
        <w:rPr>
          <w:lang w:val="en-GB"/>
        </w:rPr>
      </w:pPr>
      <w:r>
        <w:rPr>
          <w:lang w:val="en-GB"/>
        </w:rPr>
        <w:t>This utility evaluates the original bitrate of a transport stream based on an analysis of the PCR’s (Program Clock Reference timestamps) and the interval between them. This is especially useful for captured files where the transmission bitrate information is lost.</w:t>
      </w:r>
    </w:p>
    <w:p w14:paraId="05539085" w14:textId="77777777" w:rsidR="00A771C4" w:rsidRPr="0010024C" w:rsidRDefault="00BD19C2" w:rsidP="00E233F7">
      <w:pPr>
        <w:pStyle w:val="UsageTitle"/>
        <w:rPr>
          <w:lang w:val="en-US"/>
        </w:rPr>
      </w:pPr>
      <w:r>
        <w:rPr>
          <w:lang w:val="en-US"/>
        </w:rPr>
        <w:t>Usage</w:t>
      </w:r>
    </w:p>
    <w:p w14:paraId="71DBF5C3" w14:textId="77777777" w:rsidR="00A771C4" w:rsidRDefault="00A771C4">
      <w:pPr>
        <w:pStyle w:val="UsageSyntax"/>
        <w:rPr>
          <w:lang w:val="en-GB"/>
        </w:rPr>
      </w:pPr>
      <w:r>
        <w:rPr>
          <w:lang w:val="en-GB"/>
        </w:rPr>
        <w:t>tsbitrate [</w:t>
      </w:r>
      <w:r>
        <w:rPr>
          <w:i/>
          <w:iCs/>
          <w:lang w:val="en-GB"/>
        </w:rPr>
        <w:t>options</w:t>
      </w:r>
      <w:r>
        <w:rPr>
          <w:lang w:val="en-GB"/>
        </w:rPr>
        <w:t>] [</w:t>
      </w:r>
      <w:r>
        <w:rPr>
          <w:i/>
          <w:iCs/>
          <w:lang w:val="en-GB"/>
        </w:rPr>
        <w:t>input-file</w:t>
      </w:r>
      <w:r>
        <w:rPr>
          <w:lang w:val="en-GB"/>
        </w:rPr>
        <w:t>]</w:t>
      </w:r>
    </w:p>
    <w:p w14:paraId="1E702391" w14:textId="77777777" w:rsidR="00A771C4" w:rsidRPr="0010024C" w:rsidRDefault="00A771C4" w:rsidP="00E233F7">
      <w:pPr>
        <w:pStyle w:val="UsageTitle"/>
        <w:rPr>
          <w:lang w:val="en-US"/>
        </w:rPr>
      </w:pPr>
      <w:r w:rsidRPr="0010024C">
        <w:rPr>
          <w:lang w:val="en-US"/>
        </w:rPr>
        <w:t>Input file</w:t>
      </w:r>
    </w:p>
    <w:p w14:paraId="73D6AC1E" w14:textId="77777777" w:rsidR="00FE424C" w:rsidRDefault="009E7F73" w:rsidP="009E7F73">
      <w:pPr>
        <w:pStyle w:val="NormalShifted"/>
      </w:pPr>
      <w:r>
        <w:t xml:space="preserve">MPEG transport stream, either a capture file or a pipe from a live stream (see option </w:t>
      </w:r>
      <w:r w:rsidRPr="00102705">
        <w:rPr>
          <w:rStyle w:val="Codeintext"/>
        </w:rPr>
        <w:t>--format</w:t>
      </w:r>
      <w:r>
        <w:t xml:space="preserve"> for binary formats).</w:t>
      </w:r>
    </w:p>
    <w:p w14:paraId="4F11308A" w14:textId="593C537B" w:rsidR="009E7F73" w:rsidRDefault="009E7F73" w:rsidP="009E7F73">
      <w:pPr>
        <w:pStyle w:val="NormalShifted"/>
      </w:pPr>
      <w:r>
        <w:t>If the parameter is omitted</w:t>
      </w:r>
      <w:r w:rsidR="00FE424C">
        <w:t>, is an empty string or a dash (“</w:t>
      </w:r>
      <w:r w:rsidR="00FE424C" w:rsidRPr="00FE424C">
        <w:rPr>
          <w:rStyle w:val="Codeintext"/>
        </w:rPr>
        <w:t>-</w:t>
      </w:r>
      <w:r w:rsidR="00FE424C">
        <w:t>“)</w:t>
      </w:r>
      <w:r>
        <w:t>, the standard input is used.</w:t>
      </w:r>
    </w:p>
    <w:p w14:paraId="6180072E" w14:textId="77777777" w:rsidR="00A771C4" w:rsidRPr="0010024C" w:rsidRDefault="00BD19C2" w:rsidP="00E233F7">
      <w:pPr>
        <w:pStyle w:val="UsageTitle"/>
        <w:rPr>
          <w:lang w:val="en-US"/>
        </w:rPr>
      </w:pPr>
      <w:r>
        <w:rPr>
          <w:lang w:val="en-US"/>
        </w:rPr>
        <w:t>Options</w:t>
      </w:r>
    </w:p>
    <w:p w14:paraId="07A062E1" w14:textId="77777777" w:rsidR="00284B59" w:rsidRDefault="00284B59">
      <w:pPr>
        <w:pStyle w:val="OptionName"/>
      </w:pPr>
      <w:r>
        <w:t>-a</w:t>
      </w:r>
      <w:r>
        <w:br/>
        <w:t>--all</w:t>
      </w:r>
    </w:p>
    <w:p w14:paraId="2EFE0C2F" w14:textId="77777777" w:rsidR="00284B59" w:rsidRPr="00284B59" w:rsidRDefault="00284B59" w:rsidP="00284B59">
      <w:pPr>
        <w:pStyle w:val="OptionDescription"/>
      </w:pPr>
      <w:r>
        <w:t>Analyze all packets in the input file. By default, stop analysis when enough PCR information has been collected.</w:t>
      </w:r>
    </w:p>
    <w:p w14:paraId="632634A0" w14:textId="77777777" w:rsidR="00AE52A6" w:rsidRPr="00160C81" w:rsidRDefault="00AE52A6" w:rsidP="00AE52A6">
      <w:pPr>
        <w:pStyle w:val="OptionName"/>
      </w:pPr>
      <w:r w:rsidRPr="00160C81">
        <w:t>-d</w:t>
      </w:r>
      <w:r>
        <w:br/>
      </w:r>
      <w:r w:rsidRPr="00160C81">
        <w:t>--dts</w:t>
      </w:r>
    </w:p>
    <w:p w14:paraId="4BBDB7E4" w14:textId="77777777" w:rsidR="00AE52A6" w:rsidRPr="00160C81" w:rsidRDefault="00AE52A6" w:rsidP="00AE52A6">
      <w:pPr>
        <w:pStyle w:val="OptionDescription"/>
      </w:pPr>
      <w:r w:rsidRPr="00160C81">
        <w:t>Use DTS (Decoding Time Stamps) from video PID's instead of PCR</w:t>
      </w:r>
      <w:r>
        <w:t xml:space="preserve"> </w:t>
      </w:r>
      <w:r w:rsidRPr="00160C81">
        <w:t>(Program Clock Reference) from the transport layer.</w:t>
      </w:r>
    </w:p>
    <w:p w14:paraId="48447088" w14:textId="77777777" w:rsidR="00EE7CBE" w:rsidRDefault="00EE7CBE" w:rsidP="00EE7CBE">
      <w:pPr>
        <w:pStyle w:val="OptionName"/>
      </w:pPr>
      <w:r>
        <w:t xml:space="preserve">--format </w:t>
      </w:r>
      <w:r w:rsidRPr="001D091F">
        <w:rPr>
          <w:b w:val="0"/>
          <w:i/>
        </w:rPr>
        <w:t>name</w:t>
      </w:r>
    </w:p>
    <w:p w14:paraId="049DEEEC" w14:textId="72B59707" w:rsidR="00EE7CBE" w:rsidRDefault="00EE7CBE" w:rsidP="00EE7CBE">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39E37B39" w14:textId="77777777" w:rsidR="00A771C4" w:rsidRDefault="00A771C4">
      <w:pPr>
        <w:pStyle w:val="OptionName"/>
      </w:pPr>
      <w:r>
        <w:t>-f</w:t>
      </w:r>
      <w:r w:rsidR="008D7673">
        <w:br/>
      </w:r>
      <w:r>
        <w:t>--full</w:t>
      </w:r>
    </w:p>
    <w:p w14:paraId="66FB08FB" w14:textId="77777777" w:rsidR="00A771C4" w:rsidRDefault="00284B59" w:rsidP="00284B59">
      <w:pPr>
        <w:pStyle w:val="OptionDescription"/>
      </w:pPr>
      <w:r>
        <w:t xml:space="preserve">Full analysis. The file is entirely analyzed (as with </w:t>
      </w:r>
      <w:r w:rsidRPr="006F1BDD">
        <w:rPr>
          <w:rStyle w:val="Codeintext"/>
        </w:rPr>
        <w:t>--all</w:t>
      </w:r>
      <w:r>
        <w:t>) and the final report includes a complete per PID bitrate analysis.</w:t>
      </w:r>
    </w:p>
    <w:p w14:paraId="479465C4" w14:textId="77777777" w:rsidR="00304381" w:rsidRDefault="00304381" w:rsidP="00304381">
      <w:pPr>
        <w:pStyle w:val="OptionName"/>
      </w:pPr>
      <w:r>
        <w:t>-i</w:t>
      </w:r>
      <w:r>
        <w:br/>
        <w:t>--ignore-errors</w:t>
      </w:r>
    </w:p>
    <w:p w14:paraId="2310EF37" w14:textId="77777777" w:rsidR="00304381" w:rsidRDefault="00304381" w:rsidP="00304381">
      <w:pPr>
        <w:pStyle w:val="OptionDescription"/>
      </w:pPr>
      <w:r>
        <w:t>Ignore transport stream errors such as discontinuities.</w:t>
      </w:r>
    </w:p>
    <w:p w14:paraId="5BB5D0BE" w14:textId="77777777" w:rsidR="00304381" w:rsidRDefault="00304381" w:rsidP="00304381">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915F8F7" w14:textId="77777777" w:rsidR="00A771C4" w:rsidRDefault="00A771C4">
      <w:pPr>
        <w:pStyle w:val="OptionName"/>
      </w:pPr>
      <w:r>
        <w:t xml:space="preserve">--min-pcr </w:t>
      </w:r>
      <w:r w:rsidRPr="004963C7">
        <w:rPr>
          <w:b w:val="0"/>
          <w:bCs w:val="0"/>
          <w:i/>
          <w:iCs/>
        </w:rPr>
        <w:t>value</w:t>
      </w:r>
    </w:p>
    <w:p w14:paraId="0AFD03CF" w14:textId="77777777" w:rsidR="00A771C4" w:rsidRDefault="00A771C4">
      <w:pPr>
        <w:pStyle w:val="OptionDescription"/>
      </w:pPr>
      <w:r>
        <w:t>Stop analysis when that number of PCR’s are read from the required minimum number of PID’s (default</w:t>
      </w:r>
      <w:r w:rsidR="00293E1A">
        <w:t>:</w:t>
      </w:r>
      <w:r>
        <w:t xml:space="preserve"> stop after 64 PCR’s on 1 PID).</w:t>
      </w:r>
    </w:p>
    <w:p w14:paraId="2787DB24" w14:textId="77777777" w:rsidR="00A771C4" w:rsidRDefault="00A771C4">
      <w:pPr>
        <w:pStyle w:val="OptionName"/>
      </w:pPr>
      <w:r>
        <w:t xml:space="preserve">--min-pid </w:t>
      </w:r>
      <w:r w:rsidRPr="004963C7">
        <w:rPr>
          <w:b w:val="0"/>
          <w:bCs w:val="0"/>
          <w:i/>
          <w:iCs/>
        </w:rPr>
        <w:t>value</w:t>
      </w:r>
    </w:p>
    <w:p w14:paraId="21EEBDBC" w14:textId="77777777" w:rsidR="00A771C4" w:rsidRDefault="00A771C4">
      <w:pPr>
        <w:pStyle w:val="OptionDescription"/>
      </w:pPr>
      <w:r>
        <w:t>Minimum number of PID to get PCR’s from (default</w:t>
      </w:r>
      <w:r w:rsidR="00293E1A">
        <w:t>:</w:t>
      </w:r>
      <w:r>
        <w:t xml:space="preserve"> stop after 64 PCR’s on 1 PID).</w:t>
      </w:r>
    </w:p>
    <w:p w14:paraId="5EF19DFA" w14:textId="77777777" w:rsidR="00A771C4" w:rsidRDefault="008D7673">
      <w:pPr>
        <w:pStyle w:val="OptionName"/>
      </w:pPr>
      <w:r>
        <w:t>-v</w:t>
      </w:r>
      <w:r>
        <w:br/>
      </w:r>
      <w:r w:rsidR="00A771C4">
        <w:t>--value-only</w:t>
      </w:r>
    </w:p>
    <w:p w14:paraId="76466100" w14:textId="77777777" w:rsidR="00A771C4" w:rsidRDefault="00A771C4">
      <w:pPr>
        <w:pStyle w:val="OptionDescription"/>
      </w:pPr>
      <w:r>
        <w:t>Display only the bitrate value, in bits/seconds, based on 188-byte packets. Useful to reuse the value in command lines.</w:t>
      </w:r>
    </w:p>
    <w:p w14:paraId="05042D65" w14:textId="77777777" w:rsidR="00A94C37" w:rsidRPr="0010024C" w:rsidRDefault="00A94C37" w:rsidP="00A94C37">
      <w:pPr>
        <w:pStyle w:val="UsageTitle"/>
        <w:rPr>
          <w:lang w:val="en-US"/>
        </w:rPr>
      </w:pPr>
      <w:r>
        <w:rPr>
          <w:lang w:val="en-US"/>
        </w:rPr>
        <w:lastRenderedPageBreak/>
        <w:t xml:space="preserve">Generic common command </w:t>
      </w:r>
      <w:r w:rsidRPr="0010024C">
        <w:rPr>
          <w:lang w:val="en-US"/>
        </w:rPr>
        <w:t>options</w:t>
      </w:r>
    </w:p>
    <w:p w14:paraId="0C4E40D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1AB7C6" w14:textId="77777777" w:rsidR="00A94C37" w:rsidRDefault="00A94C37" w:rsidP="00A94C37">
      <w:pPr>
        <w:pStyle w:val="OptionName"/>
      </w:pPr>
      <w:r>
        <w:t>--debug</w:t>
      </w:r>
      <w:r w:rsidRPr="00653EA8">
        <w:rPr>
          <w:b w:val="0"/>
          <w:bCs w:val="0"/>
        </w:rPr>
        <w:t>[=</w:t>
      </w:r>
      <w:r w:rsidRPr="00653EA8">
        <w:rPr>
          <w:b w:val="0"/>
          <w:bCs w:val="0"/>
          <w:i/>
          <w:iCs/>
        </w:rPr>
        <w:t>N</w:t>
      </w:r>
      <w:r>
        <w:t>]</w:t>
      </w:r>
    </w:p>
    <w:p w14:paraId="6908F2D4" w14:textId="77777777" w:rsidR="00A94C37" w:rsidRDefault="00A94C37" w:rsidP="00A94C37">
      <w:pPr>
        <w:pStyle w:val="OptionDescription"/>
      </w:pPr>
      <w:r>
        <w:t xml:space="preserve">Produce verbose debug output. Specify an optional debug level </w:t>
      </w:r>
      <w:r>
        <w:rPr>
          <w:i/>
          <w:iCs/>
        </w:rPr>
        <w:t>N</w:t>
      </w:r>
      <w:r>
        <w:t xml:space="preserve"> (1 by default).</w:t>
      </w:r>
    </w:p>
    <w:p w14:paraId="1758AF4C" w14:textId="77777777" w:rsidR="00A94C37" w:rsidRDefault="00A94C37" w:rsidP="00A94C37">
      <w:pPr>
        <w:pStyle w:val="OptionName"/>
      </w:pPr>
      <w:r>
        <w:t>--help</w:t>
      </w:r>
    </w:p>
    <w:p w14:paraId="4049A8E3" w14:textId="77777777" w:rsidR="00A94C37" w:rsidRDefault="00A94C37" w:rsidP="00A94C37">
      <w:pPr>
        <w:pStyle w:val="OptionDescription"/>
      </w:pPr>
      <w:r>
        <w:t>Display command help text.</w:t>
      </w:r>
    </w:p>
    <w:p w14:paraId="64E0E1BB" w14:textId="77777777" w:rsidR="00A94C37" w:rsidRPr="00EE3259" w:rsidRDefault="00A94C37" w:rsidP="00A94C37">
      <w:pPr>
        <w:pStyle w:val="OptionName"/>
        <w:rPr>
          <w:lang w:val="fr-FR"/>
        </w:rPr>
      </w:pPr>
      <w:r w:rsidRPr="00EE3259">
        <w:rPr>
          <w:lang w:val="fr-FR"/>
        </w:rPr>
        <w:t>--verbose</w:t>
      </w:r>
    </w:p>
    <w:p w14:paraId="2240B7E6" w14:textId="77777777" w:rsidR="00A94C37" w:rsidRPr="00EE3259" w:rsidRDefault="00A94C37" w:rsidP="00A94C37">
      <w:pPr>
        <w:pStyle w:val="OptionDescription"/>
        <w:rPr>
          <w:lang w:val="fr-FR"/>
        </w:rPr>
      </w:pPr>
      <w:r w:rsidRPr="00EE3259">
        <w:rPr>
          <w:lang w:val="fr-FR"/>
        </w:rPr>
        <w:t>Produce verbose messages.</w:t>
      </w:r>
    </w:p>
    <w:p w14:paraId="27DBBACA" w14:textId="77777777" w:rsidR="00A94C37" w:rsidRDefault="00A94C37" w:rsidP="00A94C37">
      <w:pPr>
        <w:pStyle w:val="OptionName"/>
      </w:pPr>
      <w:r>
        <w:t>--version</w:t>
      </w:r>
    </w:p>
    <w:p w14:paraId="33998EC2" w14:textId="77777777" w:rsidR="00A94C37" w:rsidRDefault="00A94C37" w:rsidP="00A94C37">
      <w:pPr>
        <w:pStyle w:val="OptionDescription"/>
      </w:pPr>
      <w:r>
        <w:t>Display the version number.</w:t>
      </w:r>
    </w:p>
    <w:p w14:paraId="250664DF" w14:textId="77777777" w:rsidR="00151887" w:rsidRDefault="00151887" w:rsidP="00151887">
      <w:pPr>
        <w:pStyle w:val="ReferenceSectionTitle"/>
      </w:pPr>
      <w:bookmarkStart w:id="167" w:name="_Toc140067654"/>
      <w:r>
        <w:lastRenderedPageBreak/>
        <w:t>tscharset</w:t>
      </w:r>
      <w:bookmarkEnd w:id="167"/>
    </w:p>
    <w:p w14:paraId="015881ED" w14:textId="77777777" w:rsidR="00151887" w:rsidRPr="00151887" w:rsidRDefault="00151887" w:rsidP="00151887">
      <w:pPr>
        <w:pStyle w:val="UsageTitle"/>
        <w:rPr>
          <w:lang w:val="en-US"/>
        </w:rPr>
      </w:pPr>
      <w:r w:rsidRPr="00151887">
        <w:rPr>
          <w:lang w:val="en-US"/>
        </w:rPr>
        <w:t>Test tool for DVB and ARIB character sets</w:t>
      </w:r>
    </w:p>
    <w:p w14:paraId="3B7D1C71" w14:textId="77777777" w:rsidR="00151887" w:rsidRDefault="00151887" w:rsidP="00151887">
      <w:pPr>
        <w:rPr>
          <w:lang w:val="en-GB"/>
        </w:rPr>
      </w:pPr>
      <w:r>
        <w:rPr>
          <w:lang w:val="en-GB"/>
        </w:rPr>
        <w:t xml:space="preserve">This utility </w:t>
      </w:r>
      <w:r w:rsidRPr="00151887">
        <w:rPr>
          <w:lang w:val="en-GB"/>
        </w:rPr>
        <w:t>perform</w:t>
      </w:r>
      <w:r>
        <w:rPr>
          <w:lang w:val="en-GB"/>
        </w:rPr>
        <w:t>s</w:t>
      </w:r>
      <w:r w:rsidRPr="00151887">
        <w:rPr>
          <w:lang w:val="en-GB"/>
        </w:rPr>
        <w:t xml:space="preserve"> manual string encoding and decoding</w:t>
      </w:r>
      <w:r>
        <w:rPr>
          <w:lang w:val="en-GB"/>
        </w:rPr>
        <w:t xml:space="preserve"> u</w:t>
      </w:r>
      <w:r w:rsidRPr="00151887">
        <w:rPr>
          <w:lang w:val="en-GB"/>
        </w:rPr>
        <w:t>sing various DVB and ARIB character sets.</w:t>
      </w:r>
      <w:r>
        <w:rPr>
          <w:lang w:val="en-GB"/>
        </w:rPr>
        <w:t xml:space="preserve"> It can be used to evaluate the validity of conversions.</w:t>
      </w:r>
    </w:p>
    <w:p w14:paraId="49B8EF7F" w14:textId="77777777" w:rsidR="003F63A3" w:rsidRDefault="003F63A3" w:rsidP="00151887">
      <w:pPr>
        <w:rPr>
          <w:lang w:val="en-GB"/>
        </w:rPr>
      </w:pPr>
      <w:r>
        <w:rPr>
          <w:lang w:val="en-GB"/>
        </w:rPr>
        <w:t xml:space="preserve">By default, the converted data is displayed on one line. With the </w:t>
      </w:r>
      <w:r w:rsidRPr="003F63A3">
        <w:rPr>
          <w:rStyle w:val="Codeintext"/>
        </w:rPr>
        <w:t>--verbose</w:t>
      </w:r>
      <w:r>
        <w:rPr>
          <w:lang w:val="en-GB"/>
        </w:rPr>
        <w:t xml:space="preserve"> option, more details are displayed such as the string in UTF-8 or UTF-16 format.</w:t>
      </w:r>
    </w:p>
    <w:p w14:paraId="56C8B546" w14:textId="77777777" w:rsidR="00151887" w:rsidRPr="000577EC" w:rsidRDefault="00151887" w:rsidP="00151887">
      <w:pPr>
        <w:pStyle w:val="UsageTitle"/>
        <w:rPr>
          <w:lang w:val="en-US"/>
        </w:rPr>
      </w:pPr>
      <w:r w:rsidRPr="000577EC">
        <w:rPr>
          <w:lang w:val="en-US"/>
        </w:rPr>
        <w:t>Usage</w:t>
      </w:r>
    </w:p>
    <w:p w14:paraId="6CDF2BF9" w14:textId="77777777" w:rsidR="00151887" w:rsidRPr="000577EC" w:rsidRDefault="00151887" w:rsidP="00151887">
      <w:pPr>
        <w:pStyle w:val="UsageSyntax"/>
        <w:rPr>
          <w:lang w:val="en-US"/>
        </w:rPr>
      </w:pPr>
      <w:r w:rsidRPr="000577EC">
        <w:rPr>
          <w:lang w:val="en-US"/>
        </w:rPr>
        <w:t>tscharset [</w:t>
      </w:r>
      <w:r w:rsidRPr="000577EC">
        <w:rPr>
          <w:i/>
          <w:iCs/>
          <w:lang w:val="en-US"/>
        </w:rPr>
        <w:t>options</w:t>
      </w:r>
      <w:r w:rsidRPr="000577EC">
        <w:rPr>
          <w:lang w:val="en-US"/>
        </w:rPr>
        <w:t>]</w:t>
      </w:r>
    </w:p>
    <w:p w14:paraId="48A6DEBA" w14:textId="77777777" w:rsidR="00151887" w:rsidRPr="000577EC" w:rsidRDefault="00151887" w:rsidP="00151887">
      <w:pPr>
        <w:pStyle w:val="UsageTitle"/>
        <w:rPr>
          <w:lang w:val="en-US"/>
        </w:rPr>
      </w:pPr>
      <w:r w:rsidRPr="000577EC">
        <w:rPr>
          <w:lang w:val="en-US"/>
        </w:rPr>
        <w:t>Options</w:t>
      </w:r>
    </w:p>
    <w:p w14:paraId="44BB555E" w14:textId="77777777" w:rsidR="00B24320" w:rsidRDefault="00B24320" w:rsidP="00B24320">
      <w:pPr>
        <w:pStyle w:val="OptionName"/>
      </w:pPr>
      <w:r>
        <w:t>--brazil</w:t>
      </w:r>
    </w:p>
    <w:p w14:paraId="61C6E225" w14:textId="501D107E" w:rsidR="00A1128C" w:rsidRDefault="00B24320" w:rsidP="00A1128C">
      <w:pPr>
        <w:pStyle w:val="OptionDescription"/>
      </w:pPr>
      <w:r>
        <w:t xml:space="preserve">A synonym </w:t>
      </w:r>
      <w:r w:rsidRPr="00A51F47">
        <w:t xml:space="preserve">for </w:t>
      </w:r>
      <w:r w:rsidRPr="00A51F47">
        <w:rPr>
          <w:rStyle w:val="Codeintext"/>
        </w:rPr>
        <w:t>--default-charset RAW-ISO-8859-15</w:t>
      </w:r>
      <w:r>
        <w:t>.</w:t>
      </w:r>
      <w:r w:rsidR="00A1128C">
        <w:t xml:space="preserve"> See section </w:t>
      </w:r>
      <w:r w:rsidR="00A1128C">
        <w:fldChar w:fldCharType="begin"/>
      </w:r>
      <w:r w:rsidR="00A1128C">
        <w:instrText xml:space="preserve"> REF _Ref57192801 \r \h </w:instrText>
      </w:r>
      <w:r w:rsidR="00A1128C">
        <w:fldChar w:fldCharType="separate"/>
      </w:r>
      <w:r w:rsidR="007B02A0">
        <w:t>2.5.2</w:t>
      </w:r>
      <w:r w:rsidR="00A1128C">
        <w:fldChar w:fldCharType="end"/>
      </w:r>
      <w:r w:rsidR="00A1128C">
        <w:t xml:space="preserve"> for more details.</w:t>
      </w:r>
    </w:p>
    <w:p w14:paraId="25DE8DF8" w14:textId="77777777" w:rsidR="003F63A3" w:rsidRPr="000577EC" w:rsidRDefault="003F63A3" w:rsidP="00946B67">
      <w:pPr>
        <w:pStyle w:val="OptionName"/>
      </w:pPr>
      <w:r w:rsidRPr="000577EC">
        <w:t>-c</w:t>
      </w:r>
      <w:r w:rsidR="00946B67" w:rsidRPr="000577EC">
        <w:br/>
      </w:r>
      <w:r w:rsidRPr="000577EC">
        <w:t>--c-style</w:t>
      </w:r>
    </w:p>
    <w:p w14:paraId="65F9257A" w14:textId="77777777" w:rsidR="00946B67" w:rsidRDefault="003F63A3" w:rsidP="003F63A3">
      <w:pPr>
        <w:pStyle w:val="OptionDescription"/>
      </w:pPr>
      <w:r>
        <w:t xml:space="preserve">Output binary data in C/C++ syntax, using </w:t>
      </w:r>
      <w:r w:rsidRPr="00946B67">
        <w:rPr>
          <w:rStyle w:val="Codeintext"/>
        </w:rPr>
        <w:t>0x</w:t>
      </w:r>
      <w:r>
        <w:t xml:space="preserve"> prefix.</w:t>
      </w:r>
    </w:p>
    <w:p w14:paraId="221FB6FA" w14:textId="77777777" w:rsidR="003F63A3" w:rsidRDefault="00946B67" w:rsidP="003F63A3">
      <w:pPr>
        <w:pStyle w:val="OptionDescription"/>
      </w:pPr>
      <w:r>
        <w:t>The result can be easily copied into C/C++ source code.</w:t>
      </w:r>
    </w:p>
    <w:p w14:paraId="35BB5FC0" w14:textId="77777777" w:rsidR="003F63A3" w:rsidRDefault="003F63A3" w:rsidP="00946B67">
      <w:pPr>
        <w:pStyle w:val="OptionName"/>
      </w:pPr>
      <w:r>
        <w:t xml:space="preserve">-d </w:t>
      </w:r>
      <w:r w:rsidRPr="00946B67">
        <w:rPr>
          <w:b w:val="0"/>
          <w:i/>
        </w:rPr>
        <w:t>hexa-digits</w:t>
      </w:r>
      <w:r w:rsidR="00946B67">
        <w:br/>
      </w:r>
      <w:r>
        <w:t xml:space="preserve">--decode </w:t>
      </w:r>
      <w:r w:rsidRPr="00946B67">
        <w:rPr>
          <w:b w:val="0"/>
          <w:i/>
        </w:rPr>
        <w:t>hexa-digits</w:t>
      </w:r>
    </w:p>
    <w:p w14:paraId="705514CD" w14:textId="77777777" w:rsidR="00946B67" w:rsidRDefault="003F63A3" w:rsidP="003F63A3">
      <w:pPr>
        <w:pStyle w:val="OptionDescription"/>
      </w:pPr>
      <w:r>
        <w:t>Decode the specified binary data according to the default character set.</w:t>
      </w:r>
    </w:p>
    <w:p w14:paraId="0B0BE454" w14:textId="77777777" w:rsidR="003F63A3" w:rsidRDefault="003F63A3" w:rsidP="003F63A3">
      <w:pPr>
        <w:pStyle w:val="OptionDescription"/>
      </w:pPr>
      <w:r>
        <w:t>The encoded data shall be represented as binary digits. Spaces are ignored.</w:t>
      </w:r>
    </w:p>
    <w:p w14:paraId="624314B3" w14:textId="77777777" w:rsidR="003F63A3" w:rsidRDefault="003F63A3" w:rsidP="00FC2664">
      <w:pPr>
        <w:pStyle w:val="OptionName"/>
      </w:pPr>
      <w:r>
        <w:t xml:space="preserve">--default-charset </w:t>
      </w:r>
      <w:r w:rsidRPr="00FC2664">
        <w:rPr>
          <w:b w:val="0"/>
          <w:i/>
        </w:rPr>
        <w:t>name</w:t>
      </w:r>
    </w:p>
    <w:p w14:paraId="427DFAFB" w14:textId="77777777" w:rsidR="00FC2664" w:rsidRDefault="00FC2664" w:rsidP="003F63A3">
      <w:pPr>
        <w:pStyle w:val="OptionDescription"/>
      </w:pPr>
      <w:r>
        <w:t>Specify the</w:t>
      </w:r>
      <w:r w:rsidR="003F63A3">
        <w:t xml:space="preserve"> character set to use when </w:t>
      </w:r>
      <w:r>
        <w:t>encoding or decoding</w:t>
      </w:r>
      <w:r w:rsidR="003F63A3">
        <w:t xml:space="preserve"> strings</w:t>
      </w:r>
      <w:r>
        <w:t>.</w:t>
      </w:r>
    </w:p>
    <w:p w14:paraId="761254DC" w14:textId="79F19678" w:rsidR="00EC4226" w:rsidRDefault="00EC4226" w:rsidP="00EC4226">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384E686B" w14:textId="77777777" w:rsidR="003F63A3" w:rsidRDefault="003F63A3" w:rsidP="00FC2664">
      <w:pPr>
        <w:pStyle w:val="OptionName"/>
      </w:pPr>
      <w:r>
        <w:t xml:space="preserve">-e </w:t>
      </w:r>
      <w:r w:rsidR="00FC2664" w:rsidRPr="00FC2664">
        <w:rPr>
          <w:b w:val="0"/>
        </w:rPr>
        <w:t>"</w:t>
      </w:r>
      <w:r w:rsidRPr="00FC2664">
        <w:rPr>
          <w:b w:val="0"/>
          <w:i/>
        </w:rPr>
        <w:t>string</w:t>
      </w:r>
      <w:r w:rsidR="00FC2664" w:rsidRPr="00FC2664">
        <w:rPr>
          <w:b w:val="0"/>
        </w:rPr>
        <w:t>"</w:t>
      </w:r>
      <w:r w:rsidR="00FC2664" w:rsidRPr="00FC2664">
        <w:rPr>
          <w:b w:val="0"/>
        </w:rPr>
        <w:br/>
      </w:r>
      <w:r>
        <w:t xml:space="preserve">--encode </w:t>
      </w:r>
      <w:r w:rsidR="00FC2664" w:rsidRPr="00FC2664">
        <w:rPr>
          <w:b w:val="0"/>
        </w:rPr>
        <w:t>"</w:t>
      </w:r>
      <w:r w:rsidR="00FC2664" w:rsidRPr="00FC2664">
        <w:rPr>
          <w:b w:val="0"/>
          <w:i/>
        </w:rPr>
        <w:t>string</w:t>
      </w:r>
      <w:r w:rsidR="00FC2664" w:rsidRPr="00FC2664">
        <w:rPr>
          <w:b w:val="0"/>
        </w:rPr>
        <w:t>"</w:t>
      </w:r>
    </w:p>
    <w:p w14:paraId="3308AB50" w14:textId="77777777" w:rsidR="003F63A3" w:rsidRDefault="003F63A3" w:rsidP="003F63A3">
      <w:pPr>
        <w:pStyle w:val="OptionDescription"/>
      </w:pPr>
      <w:r>
        <w:t>Encode the specified string according to the default character set.</w:t>
      </w:r>
    </w:p>
    <w:p w14:paraId="6EA0D8C0" w14:textId="77777777" w:rsidR="00FC2664" w:rsidRDefault="00FC2664" w:rsidP="003F63A3">
      <w:pPr>
        <w:pStyle w:val="OptionDescription"/>
      </w:pPr>
      <w:r>
        <w:t xml:space="preserve">See also options </w:t>
      </w:r>
      <w:r w:rsidRPr="00FC2664">
        <w:rPr>
          <w:rStyle w:val="Codeintext"/>
        </w:rPr>
        <w:t>--from-utf-8</w:t>
      </w:r>
      <w:r>
        <w:t xml:space="preserve"> and </w:t>
      </w:r>
      <w:r w:rsidRPr="00FC2664">
        <w:rPr>
          <w:rStyle w:val="Codeintext"/>
        </w:rPr>
        <w:t>--from-utf-16</w:t>
      </w:r>
      <w:r>
        <w:t>.</w:t>
      </w:r>
    </w:p>
    <w:p w14:paraId="2BA842E6" w14:textId="77777777" w:rsidR="003F63A3" w:rsidRDefault="003F63A3" w:rsidP="00FC2664">
      <w:pPr>
        <w:pStyle w:val="OptionName"/>
      </w:pPr>
      <w:r>
        <w:t>--europe</w:t>
      </w:r>
    </w:p>
    <w:p w14:paraId="711B42D9" w14:textId="0F8C21EE" w:rsidR="00EC4226" w:rsidRPr="00B26EC4" w:rsidRDefault="00EC4226" w:rsidP="00EC4226">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3DE0821B" w14:textId="77777777" w:rsidR="003F63A3" w:rsidRDefault="003F63A3" w:rsidP="00FC2664">
      <w:pPr>
        <w:pStyle w:val="OptionName"/>
      </w:pPr>
      <w:r>
        <w:t>-6</w:t>
      </w:r>
      <w:r w:rsidR="00FC2664">
        <w:br/>
      </w:r>
      <w:r>
        <w:t>--from-utf-16</w:t>
      </w:r>
    </w:p>
    <w:p w14:paraId="68EC28A3"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UTF-16 format. There must be an even number of bytes.</w:t>
      </w:r>
    </w:p>
    <w:p w14:paraId="46DFE575" w14:textId="77777777" w:rsidR="003F63A3" w:rsidRDefault="003F63A3" w:rsidP="00FC2664">
      <w:pPr>
        <w:pStyle w:val="OptionName"/>
      </w:pPr>
      <w:r>
        <w:t>-8</w:t>
      </w:r>
      <w:r w:rsidR="00FC2664">
        <w:br/>
      </w:r>
      <w:r>
        <w:t>--from-utf-8</w:t>
      </w:r>
    </w:p>
    <w:p w14:paraId="16729718" w14:textId="77777777" w:rsidR="003F63A3" w:rsidRDefault="003F63A3" w:rsidP="003F63A3">
      <w:pPr>
        <w:pStyle w:val="OptionDescription"/>
      </w:pPr>
      <w:r>
        <w:t xml:space="preserve">With </w:t>
      </w:r>
      <w:r w:rsidRPr="00FC2664">
        <w:rPr>
          <w:rStyle w:val="Codeintext"/>
        </w:rPr>
        <w:t>--encode</w:t>
      </w:r>
      <w:r>
        <w:t>, specify that the parameter value is a suite of binary digits representing the string in UTF-8 format.</w:t>
      </w:r>
    </w:p>
    <w:p w14:paraId="451B222D" w14:textId="77777777" w:rsidR="003F63A3" w:rsidRDefault="003F63A3" w:rsidP="006A7966">
      <w:pPr>
        <w:pStyle w:val="OptionName"/>
      </w:pPr>
      <w:r>
        <w:t>--japan</w:t>
      </w:r>
    </w:p>
    <w:p w14:paraId="3CFAE380" w14:textId="74468016" w:rsidR="00A1128C" w:rsidRDefault="00EC4226" w:rsidP="00A1128C">
      <w:pPr>
        <w:pStyle w:val="OptionDescription"/>
      </w:pPr>
      <w:r>
        <w:t xml:space="preserve">A synonym for </w:t>
      </w:r>
      <w:r w:rsidRPr="00CE6802">
        <w:rPr>
          <w:rStyle w:val="Codeintext"/>
        </w:rPr>
        <w:t>--default-charset ARIB-STD-B24</w:t>
      </w:r>
      <w:r>
        <w:t>.</w:t>
      </w:r>
      <w:r w:rsidRPr="0090420F">
        <w:t xml:space="preserve"> </w:t>
      </w:r>
      <w:r w:rsidR="00A1128C">
        <w:t xml:space="preserve">See section </w:t>
      </w:r>
      <w:r w:rsidR="00A1128C">
        <w:fldChar w:fldCharType="begin"/>
      </w:r>
      <w:r w:rsidR="00A1128C">
        <w:instrText xml:space="preserve"> REF _Ref57192801 \r \h </w:instrText>
      </w:r>
      <w:r w:rsidR="00A1128C">
        <w:fldChar w:fldCharType="separate"/>
      </w:r>
      <w:r w:rsidR="007B02A0">
        <w:t>2.5.2</w:t>
      </w:r>
      <w:r w:rsidR="00A1128C">
        <w:fldChar w:fldCharType="end"/>
      </w:r>
      <w:r w:rsidR="00A1128C">
        <w:t xml:space="preserve"> for more details.</w:t>
      </w:r>
    </w:p>
    <w:p w14:paraId="7FF68674" w14:textId="77777777" w:rsidR="003F63A3" w:rsidRDefault="003F63A3" w:rsidP="006A7966">
      <w:pPr>
        <w:pStyle w:val="OptionName"/>
      </w:pPr>
      <w:r>
        <w:lastRenderedPageBreak/>
        <w:t>-l</w:t>
      </w:r>
      <w:r w:rsidR="006A7966">
        <w:br/>
      </w:r>
      <w:r>
        <w:t>--list-charsets</w:t>
      </w:r>
    </w:p>
    <w:p w14:paraId="2F9111FE" w14:textId="77777777" w:rsidR="003F63A3" w:rsidRDefault="003F63A3" w:rsidP="003F63A3">
      <w:pPr>
        <w:pStyle w:val="OptionDescription"/>
      </w:pPr>
      <w:r>
        <w:t>List all known character set names</w:t>
      </w:r>
    </w:p>
    <w:p w14:paraId="6B6C0EDE" w14:textId="77777777" w:rsidR="003F63A3" w:rsidRDefault="003F63A3" w:rsidP="006A7966">
      <w:pPr>
        <w:pStyle w:val="OptionName"/>
      </w:pPr>
      <w:r>
        <w:t xml:space="preserve">-o </w:t>
      </w:r>
      <w:r w:rsidR="006A7966" w:rsidRPr="006A7966">
        <w:rPr>
          <w:b w:val="0"/>
          <w:i/>
        </w:rPr>
        <w:t>file-name</w:t>
      </w:r>
      <w:r w:rsidR="006A7966">
        <w:br/>
      </w:r>
      <w:r>
        <w:t xml:space="preserve">--output </w:t>
      </w:r>
      <w:r w:rsidR="006A7966" w:rsidRPr="006A7966">
        <w:rPr>
          <w:b w:val="0"/>
          <w:i/>
        </w:rPr>
        <w:t>file-name</w:t>
      </w:r>
    </w:p>
    <w:p w14:paraId="2B83536F" w14:textId="77777777" w:rsidR="003F63A3" w:rsidRDefault="003F63A3" w:rsidP="003F63A3">
      <w:pPr>
        <w:pStyle w:val="OptionDescription"/>
      </w:pPr>
      <w:r>
        <w:t>Output file name. By default, use standard output.</w:t>
      </w:r>
    </w:p>
    <w:p w14:paraId="68249BAB" w14:textId="77777777" w:rsidR="00B24320" w:rsidRDefault="00B24320" w:rsidP="00B24320">
      <w:pPr>
        <w:pStyle w:val="OptionName"/>
      </w:pPr>
      <w:r>
        <w:t>--philippines</w:t>
      </w:r>
    </w:p>
    <w:p w14:paraId="5F74E0DC" w14:textId="31B55C43" w:rsidR="00B24320" w:rsidRDefault="00B24320" w:rsidP="00B24320">
      <w:pPr>
        <w:pStyle w:val="OptionDescription"/>
      </w:pPr>
      <w:r>
        <w:t xml:space="preserve">A synonym </w:t>
      </w:r>
      <w:r w:rsidRPr="00A51F47">
        <w:t xml:space="preserve">for </w:t>
      </w:r>
      <w:r w:rsidRPr="00A51F47">
        <w:rPr>
          <w:rStyle w:val="Codeintext"/>
        </w:rPr>
        <w:t>--default-charset RAW-</w:t>
      </w:r>
      <w:r>
        <w:rPr>
          <w:rStyle w:val="Codeintext"/>
        </w:rPr>
        <w:t>UTF-8</w:t>
      </w:r>
      <w:r>
        <w:t>.</w:t>
      </w:r>
      <w:r w:rsidR="00A1128C">
        <w:t xml:space="preserve"> </w:t>
      </w:r>
      <w:r>
        <w:t>See sectio</w:t>
      </w:r>
      <w:r w:rsidR="00A1128C">
        <w:t xml:space="preserve">n </w:t>
      </w:r>
      <w:r>
        <w:fldChar w:fldCharType="begin"/>
      </w:r>
      <w:r>
        <w:instrText xml:space="preserve"> REF _Ref57192801 \r \h </w:instrText>
      </w:r>
      <w:r>
        <w:fldChar w:fldCharType="separate"/>
      </w:r>
      <w:r w:rsidR="007B02A0">
        <w:t>2.5.2</w:t>
      </w:r>
      <w:r>
        <w:fldChar w:fldCharType="end"/>
      </w:r>
      <w:r>
        <w:t xml:space="preserve"> for more details.</w:t>
      </w:r>
    </w:p>
    <w:p w14:paraId="21E34DC9" w14:textId="77777777" w:rsidR="003F63A3" w:rsidRDefault="003F63A3" w:rsidP="006A7966">
      <w:pPr>
        <w:pStyle w:val="OptionName"/>
      </w:pPr>
      <w:r>
        <w:t>--to-utf-16</w:t>
      </w:r>
    </w:p>
    <w:p w14:paraId="282BE725"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UTF-16 format.</w:t>
      </w:r>
    </w:p>
    <w:p w14:paraId="374F4917" w14:textId="77777777" w:rsidR="006A7966" w:rsidRDefault="006A7966" w:rsidP="003F63A3">
      <w:pPr>
        <w:pStyle w:val="OptionDescription"/>
      </w:pPr>
      <w:r>
        <w:t xml:space="preserve">With </w:t>
      </w:r>
      <w:r w:rsidRPr="006A7966">
        <w:rPr>
          <w:rStyle w:val="Codeintext"/>
        </w:rPr>
        <w:t>--verbose</w:t>
      </w:r>
      <w:r>
        <w:t>, this option is redundant because the string is already displayed in plain form and in UTF-16 representation.</w:t>
      </w:r>
    </w:p>
    <w:p w14:paraId="77B3B83E" w14:textId="77777777" w:rsidR="003F63A3" w:rsidRDefault="003F63A3" w:rsidP="006A7966">
      <w:pPr>
        <w:pStyle w:val="OptionName"/>
      </w:pPr>
      <w:r>
        <w:t>--to-utf-8</w:t>
      </w:r>
    </w:p>
    <w:p w14:paraId="44B007E7" w14:textId="77777777" w:rsidR="003F63A3" w:rsidRDefault="003F63A3" w:rsidP="003F63A3">
      <w:pPr>
        <w:pStyle w:val="OptionDescription"/>
      </w:pPr>
      <w:r>
        <w:t xml:space="preserve">With </w:t>
      </w:r>
      <w:r w:rsidRPr="006A7966">
        <w:rPr>
          <w:rStyle w:val="Codeintext"/>
        </w:rPr>
        <w:t>--decode</w:t>
      </w:r>
      <w:r>
        <w:t>, display an hexadecimal representation of the decoded string in UTF-8 format.</w:t>
      </w:r>
    </w:p>
    <w:p w14:paraId="302BF99E" w14:textId="77777777" w:rsidR="006A7966" w:rsidRPr="00284B59" w:rsidRDefault="006A7966" w:rsidP="003F63A3">
      <w:pPr>
        <w:pStyle w:val="OptionDescription"/>
      </w:pPr>
      <w:r>
        <w:t xml:space="preserve">With </w:t>
      </w:r>
      <w:r w:rsidRPr="006A7966">
        <w:rPr>
          <w:rStyle w:val="Codeintext"/>
        </w:rPr>
        <w:t>--verbose</w:t>
      </w:r>
      <w:r>
        <w:t>, use UTF-8 instead of UTF-16 for the alternate representation of the string.</w:t>
      </w:r>
    </w:p>
    <w:p w14:paraId="2213EDEE" w14:textId="77777777" w:rsidR="00151887" w:rsidRPr="0010024C" w:rsidRDefault="00151887" w:rsidP="00151887">
      <w:pPr>
        <w:pStyle w:val="UsageTitle"/>
        <w:rPr>
          <w:lang w:val="en-US"/>
        </w:rPr>
      </w:pPr>
      <w:r>
        <w:rPr>
          <w:lang w:val="en-US"/>
        </w:rPr>
        <w:t xml:space="preserve">Generic common command </w:t>
      </w:r>
      <w:r w:rsidRPr="0010024C">
        <w:rPr>
          <w:lang w:val="en-US"/>
        </w:rPr>
        <w:t>options</w:t>
      </w:r>
    </w:p>
    <w:p w14:paraId="719B7A88" w14:textId="77777777" w:rsidR="00151887" w:rsidRPr="00CF0FFB" w:rsidRDefault="00151887" w:rsidP="00151887">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B8A0A6" w14:textId="77777777" w:rsidR="00151887" w:rsidRDefault="00151887" w:rsidP="00151887">
      <w:pPr>
        <w:pStyle w:val="OptionName"/>
      </w:pPr>
      <w:r>
        <w:t>--debug[=</w:t>
      </w:r>
      <w:r w:rsidRPr="00A6771E">
        <w:rPr>
          <w:rStyle w:val="StyleOptionNameItaliqueCar"/>
        </w:rPr>
        <w:t>N</w:t>
      </w:r>
      <w:r>
        <w:t>]</w:t>
      </w:r>
    </w:p>
    <w:p w14:paraId="69F7FA36" w14:textId="77777777" w:rsidR="00151887" w:rsidRDefault="00151887" w:rsidP="00151887">
      <w:pPr>
        <w:pStyle w:val="OptionDescription"/>
      </w:pPr>
      <w:r>
        <w:t xml:space="preserve">Produce verbose debug output. Specify an optional debug level </w:t>
      </w:r>
      <w:r>
        <w:rPr>
          <w:i/>
          <w:iCs/>
        </w:rPr>
        <w:t>N</w:t>
      </w:r>
      <w:r>
        <w:t xml:space="preserve"> (1 by default).</w:t>
      </w:r>
    </w:p>
    <w:p w14:paraId="6946D7D6" w14:textId="77777777" w:rsidR="00151887" w:rsidRDefault="00151887" w:rsidP="00151887">
      <w:pPr>
        <w:pStyle w:val="OptionName"/>
      </w:pPr>
      <w:r>
        <w:t>--help</w:t>
      </w:r>
    </w:p>
    <w:p w14:paraId="5DD30DFF" w14:textId="77777777" w:rsidR="00151887" w:rsidRDefault="00151887" w:rsidP="00151887">
      <w:pPr>
        <w:pStyle w:val="OptionDescription"/>
      </w:pPr>
      <w:r>
        <w:t>Display command help text.</w:t>
      </w:r>
    </w:p>
    <w:p w14:paraId="04CCE700" w14:textId="77777777" w:rsidR="00151887" w:rsidRPr="00EE3259" w:rsidRDefault="00151887" w:rsidP="00151887">
      <w:pPr>
        <w:pStyle w:val="OptionName"/>
        <w:rPr>
          <w:lang w:val="fr-FR"/>
        </w:rPr>
      </w:pPr>
      <w:r w:rsidRPr="00EE3259">
        <w:rPr>
          <w:lang w:val="fr-FR"/>
        </w:rPr>
        <w:t>--verbose</w:t>
      </w:r>
    </w:p>
    <w:p w14:paraId="43C6AC0A" w14:textId="77777777" w:rsidR="00151887" w:rsidRPr="00EE3259" w:rsidRDefault="00151887" w:rsidP="00151887">
      <w:pPr>
        <w:pStyle w:val="OptionDescription"/>
        <w:rPr>
          <w:lang w:val="fr-FR"/>
        </w:rPr>
      </w:pPr>
      <w:r w:rsidRPr="00EE3259">
        <w:rPr>
          <w:lang w:val="fr-FR"/>
        </w:rPr>
        <w:t>Produce verbose messages.</w:t>
      </w:r>
    </w:p>
    <w:p w14:paraId="37C2C896" w14:textId="77777777" w:rsidR="00151887" w:rsidRDefault="00151887" w:rsidP="00151887">
      <w:pPr>
        <w:pStyle w:val="OptionName"/>
      </w:pPr>
      <w:r>
        <w:t>--version</w:t>
      </w:r>
    </w:p>
    <w:p w14:paraId="4695EADF" w14:textId="77777777" w:rsidR="00151887" w:rsidRDefault="00151887" w:rsidP="00A94C37">
      <w:pPr>
        <w:pStyle w:val="OptionDescription"/>
      </w:pPr>
      <w:r>
        <w:t>Display the version number.</w:t>
      </w:r>
    </w:p>
    <w:p w14:paraId="006058B0" w14:textId="77777777" w:rsidR="00A771C4" w:rsidRDefault="00A771C4" w:rsidP="006E449E">
      <w:pPr>
        <w:pStyle w:val="ReferenceSectionTitle"/>
        <w:tabs>
          <w:tab w:val="clear" w:pos="284"/>
          <w:tab w:val="left" w:pos="142"/>
        </w:tabs>
      </w:pPr>
      <w:bookmarkStart w:id="168" w:name="_Ref127164458"/>
      <w:bookmarkStart w:id="169" w:name="_Toc157506344"/>
      <w:bookmarkStart w:id="170" w:name="_Toc140067655"/>
      <w:r>
        <w:lastRenderedPageBreak/>
        <w:t>ts</w:t>
      </w:r>
      <w:bookmarkEnd w:id="168"/>
      <w:bookmarkEnd w:id="169"/>
      <w:r w:rsidR="003066BF">
        <w:t>cmp</w:t>
      </w:r>
      <w:bookmarkEnd w:id="170"/>
    </w:p>
    <w:p w14:paraId="0B370C17" w14:textId="77777777" w:rsidR="00985575" w:rsidRPr="00985575" w:rsidRDefault="003066BF" w:rsidP="00E233F7">
      <w:pPr>
        <w:pStyle w:val="UsageTitle"/>
      </w:pPr>
      <w:r>
        <w:t xml:space="preserve">Transport </w:t>
      </w:r>
      <w:r w:rsidR="00151887">
        <w:t>s</w:t>
      </w:r>
      <w:r>
        <w:t xml:space="preserve">tream </w:t>
      </w:r>
      <w:r w:rsidR="00151887">
        <w:t>f</w:t>
      </w:r>
      <w:r>
        <w:t xml:space="preserve">iles </w:t>
      </w:r>
      <w:r w:rsidR="00151887">
        <w:t>c</w:t>
      </w:r>
      <w:r>
        <w:t>omparison</w:t>
      </w:r>
      <w:r w:rsidR="00985575" w:rsidRPr="00985575">
        <w:t xml:space="preserve"> </w:t>
      </w:r>
    </w:p>
    <w:p w14:paraId="59D79204" w14:textId="77777777" w:rsidR="00A771C4" w:rsidRDefault="003066BF">
      <w:pPr>
        <w:rPr>
          <w:lang w:val="en-GB"/>
        </w:rPr>
      </w:pPr>
      <w:r>
        <w:rPr>
          <w:lang w:val="en-GB"/>
        </w:rPr>
        <w:t>This util</w:t>
      </w:r>
      <w:r w:rsidR="00A771C4">
        <w:rPr>
          <w:lang w:val="en-GB"/>
        </w:rPr>
        <w:t>ity</w:t>
      </w:r>
      <w:r>
        <w:rPr>
          <w:lang w:val="en-GB"/>
        </w:rPr>
        <w:t xml:space="preserve"> compares the binary content of two transport stream files</w:t>
      </w:r>
      <w:r w:rsidR="00A771C4">
        <w:rPr>
          <w:lang w:val="en-GB"/>
        </w:rPr>
        <w:t>.</w:t>
      </w:r>
      <w:r>
        <w:rPr>
          <w:lang w:val="en-GB"/>
        </w:rPr>
        <w:t xml:space="preserve"> Selected fields may be omitted in the comparison to allow comparing files which went through different PID remapping or resynchronization process.</w:t>
      </w:r>
    </w:p>
    <w:p w14:paraId="3E098C7E" w14:textId="77777777" w:rsidR="00A771C4" w:rsidRPr="0010024C" w:rsidRDefault="00BD19C2" w:rsidP="00E233F7">
      <w:pPr>
        <w:pStyle w:val="UsageTitle"/>
        <w:rPr>
          <w:lang w:val="en-US"/>
        </w:rPr>
      </w:pPr>
      <w:r>
        <w:rPr>
          <w:lang w:val="en-US"/>
        </w:rPr>
        <w:t>Usage</w:t>
      </w:r>
    </w:p>
    <w:p w14:paraId="0F5FA1A8" w14:textId="77777777" w:rsidR="00A771C4" w:rsidRDefault="003066BF">
      <w:pPr>
        <w:pStyle w:val="UsageSyntax"/>
        <w:rPr>
          <w:lang w:val="en-GB"/>
        </w:rPr>
      </w:pPr>
      <w:r w:rsidRPr="003066BF">
        <w:rPr>
          <w:lang w:val="en-GB"/>
        </w:rPr>
        <w:t>tscmp [</w:t>
      </w:r>
      <w:r w:rsidRPr="003066BF">
        <w:rPr>
          <w:i/>
          <w:lang w:val="en-GB"/>
        </w:rPr>
        <w:t>options</w:t>
      </w:r>
      <w:r w:rsidRPr="003066BF">
        <w:rPr>
          <w:lang w:val="en-GB"/>
        </w:rPr>
        <w:t xml:space="preserve">] </w:t>
      </w:r>
      <w:r w:rsidRPr="003066BF">
        <w:rPr>
          <w:i/>
          <w:lang w:val="en-GB"/>
        </w:rPr>
        <w:t>filename-1</w:t>
      </w:r>
      <w:r w:rsidRPr="003066BF">
        <w:rPr>
          <w:lang w:val="en-GB"/>
        </w:rPr>
        <w:t xml:space="preserve"> </w:t>
      </w:r>
      <w:r w:rsidRPr="003066BF">
        <w:rPr>
          <w:i/>
          <w:lang w:val="en-GB"/>
        </w:rPr>
        <w:t>filename-2</w:t>
      </w:r>
    </w:p>
    <w:p w14:paraId="62C96260" w14:textId="77777777" w:rsidR="00A771C4" w:rsidRPr="0010024C" w:rsidRDefault="00A771C4" w:rsidP="00E233F7">
      <w:pPr>
        <w:pStyle w:val="UsageTitle"/>
        <w:rPr>
          <w:lang w:val="en-US"/>
        </w:rPr>
      </w:pPr>
      <w:r w:rsidRPr="0010024C">
        <w:rPr>
          <w:lang w:val="en-US"/>
        </w:rPr>
        <w:t>Input file</w:t>
      </w:r>
      <w:r w:rsidR="003066BF" w:rsidRPr="0010024C">
        <w:rPr>
          <w:lang w:val="en-US"/>
        </w:rPr>
        <w:t>s</w:t>
      </w:r>
    </w:p>
    <w:p w14:paraId="62CFED7E" w14:textId="63F46E04" w:rsidR="009E4993" w:rsidRDefault="00A771C4" w:rsidP="009E4993">
      <w:pPr>
        <w:pStyle w:val="NormalShifted"/>
      </w:pPr>
      <w:r>
        <w:t>MPEG transport stream</w:t>
      </w:r>
      <w:r w:rsidR="003066BF">
        <w:t xml:space="preserve"> files to be compared</w:t>
      </w:r>
      <w:r w:rsidR="009E4993">
        <w:t xml:space="preserve"> (see option </w:t>
      </w:r>
      <w:r w:rsidR="009E4993" w:rsidRPr="00102705">
        <w:rPr>
          <w:rStyle w:val="Codeintext"/>
        </w:rPr>
        <w:t>--format</w:t>
      </w:r>
      <w:r w:rsidR="009E4993">
        <w:t xml:space="preserve"> for binary formats).</w:t>
      </w:r>
    </w:p>
    <w:p w14:paraId="7126E9CA" w14:textId="7416B034" w:rsidR="00FE424C" w:rsidRDefault="00FE424C" w:rsidP="00FE424C">
      <w:pPr>
        <w:pStyle w:val="NormalShifted"/>
      </w:pPr>
      <w:r>
        <w:t>If a file name is an empty string or a dash (“</w:t>
      </w:r>
      <w:r w:rsidRPr="00FE424C">
        <w:rPr>
          <w:rStyle w:val="Codeintext"/>
        </w:rPr>
        <w:t>-</w:t>
      </w:r>
      <w:r>
        <w:t>“), the standard input is used.</w:t>
      </w:r>
    </w:p>
    <w:p w14:paraId="5DD6D4D6" w14:textId="77777777" w:rsidR="00A771C4" w:rsidRPr="0010024C" w:rsidRDefault="00BD19C2" w:rsidP="00E233F7">
      <w:pPr>
        <w:pStyle w:val="UsageTitle"/>
        <w:rPr>
          <w:lang w:val="en-US"/>
        </w:rPr>
      </w:pPr>
      <w:r>
        <w:rPr>
          <w:lang w:val="en-US"/>
        </w:rPr>
        <w:t>Options</w:t>
      </w:r>
    </w:p>
    <w:p w14:paraId="15AFFC52" w14:textId="77777777" w:rsidR="003066BF" w:rsidRDefault="003066BF" w:rsidP="003066BF">
      <w:pPr>
        <w:pStyle w:val="OptionName"/>
      </w:pPr>
      <w:r>
        <w:t xml:space="preserve">--buffered-packets </w:t>
      </w:r>
      <w:r w:rsidRPr="00CF1192">
        <w:rPr>
          <w:b w:val="0"/>
          <w:i/>
        </w:rPr>
        <w:t>value</w:t>
      </w:r>
    </w:p>
    <w:p w14:paraId="67300B52" w14:textId="77777777" w:rsidR="00491FD4" w:rsidRDefault="00491FD4" w:rsidP="00491FD4">
      <w:pPr>
        <w:pStyle w:val="OptionDescription"/>
      </w:pPr>
      <w:r>
        <w:t xml:space="preserve">Specifies the files input buffer size in TS packets. This is used with </w:t>
      </w:r>
      <w:r w:rsidRPr="00491FD4">
        <w:rPr>
          <w:rStyle w:val="Codeintext"/>
        </w:rPr>
        <w:t>--search-reorder</w:t>
      </w:r>
      <w:r>
        <w:t xml:space="preserve"> to look for reordered packets. Packets which are not found within that range in the other file are considered missing.</w:t>
      </w:r>
    </w:p>
    <w:p w14:paraId="1B6FA2D1" w14:textId="174257D4" w:rsidR="003066BF" w:rsidRDefault="003066BF" w:rsidP="00491FD4">
      <w:pPr>
        <w:pStyle w:val="OptionDescription"/>
      </w:pPr>
      <w:r>
        <w:t>The default is 10,000 TS packets.</w:t>
      </w:r>
    </w:p>
    <w:p w14:paraId="24C5FB47" w14:textId="77777777" w:rsidR="003066BF" w:rsidRDefault="003066BF" w:rsidP="003066BF">
      <w:pPr>
        <w:pStyle w:val="OptionName"/>
      </w:pPr>
      <w:r>
        <w:t xml:space="preserve">-b </w:t>
      </w:r>
      <w:r w:rsidRPr="00CF1192">
        <w:rPr>
          <w:b w:val="0"/>
          <w:i/>
        </w:rPr>
        <w:t>value</w:t>
      </w:r>
      <w:r>
        <w:br/>
        <w:t xml:space="preserve">--byte-offset </w:t>
      </w:r>
      <w:r w:rsidRPr="00CF1192">
        <w:rPr>
          <w:b w:val="0"/>
          <w:i/>
        </w:rPr>
        <w:t>value</w:t>
      </w:r>
    </w:p>
    <w:p w14:paraId="52E059A2" w14:textId="77777777" w:rsidR="005602DC" w:rsidRDefault="003066BF" w:rsidP="003066BF">
      <w:pPr>
        <w:pStyle w:val="OptionDescription"/>
      </w:pPr>
      <w:r>
        <w:t>Start reading the files at the specified byte offset</w:t>
      </w:r>
      <w:r w:rsidR="005602DC">
        <w:t>.</w:t>
      </w:r>
    </w:p>
    <w:p w14:paraId="5A4593FB" w14:textId="0C0F94AE" w:rsidR="003066BF" w:rsidRDefault="005602DC" w:rsidP="003066BF">
      <w:pPr>
        <w:pStyle w:val="OptionDescription"/>
      </w:pPr>
      <w:r>
        <w:t xml:space="preserve">The default is </w:t>
      </w:r>
      <w:r w:rsidR="003066BF">
        <w:t>zero.</w:t>
      </w:r>
    </w:p>
    <w:p w14:paraId="3A4ADF13" w14:textId="77777777" w:rsidR="003066BF" w:rsidRDefault="003066BF" w:rsidP="003066BF">
      <w:pPr>
        <w:pStyle w:val="OptionName"/>
      </w:pPr>
      <w:r>
        <w:t>--cc-ignore</w:t>
      </w:r>
    </w:p>
    <w:p w14:paraId="655C9C0A" w14:textId="77777777" w:rsidR="003066BF" w:rsidRDefault="003066BF" w:rsidP="003066BF">
      <w:pPr>
        <w:pStyle w:val="OptionDescription"/>
      </w:pPr>
      <w:r>
        <w:t>Ignore continuity counters when comparing packets. Useful if one file has been resynchronized.</w:t>
      </w:r>
    </w:p>
    <w:p w14:paraId="2CDB180E" w14:textId="77777777" w:rsidR="003066BF" w:rsidRDefault="003066BF" w:rsidP="003066BF">
      <w:pPr>
        <w:pStyle w:val="OptionName"/>
      </w:pPr>
      <w:r>
        <w:t>-c</w:t>
      </w:r>
      <w:r>
        <w:br/>
        <w:t>--continue</w:t>
      </w:r>
    </w:p>
    <w:p w14:paraId="6C36A48E" w14:textId="77777777" w:rsidR="003066BF" w:rsidRDefault="003066BF" w:rsidP="003066BF">
      <w:pPr>
        <w:pStyle w:val="OptionDescription"/>
      </w:pPr>
      <w:r>
        <w:t>Continue the comparison up to the end of files. By default, stop after the first differing packet.</w:t>
      </w:r>
    </w:p>
    <w:p w14:paraId="0753C2C4" w14:textId="77777777" w:rsidR="003066BF" w:rsidRDefault="003066BF" w:rsidP="003066BF">
      <w:pPr>
        <w:pStyle w:val="OptionName"/>
      </w:pPr>
      <w:r>
        <w:t>-d</w:t>
      </w:r>
      <w:r>
        <w:br/>
        <w:t>--dump</w:t>
      </w:r>
    </w:p>
    <w:p w14:paraId="33639153" w14:textId="77777777" w:rsidR="003066BF" w:rsidRDefault="003066BF" w:rsidP="003066BF">
      <w:pPr>
        <w:pStyle w:val="OptionDescription"/>
      </w:pPr>
      <w:r>
        <w:t>Dump the content of all differing packets.</w:t>
      </w:r>
      <w:r w:rsidR="006E2F2A">
        <w:t xml:space="preserve"> Also separately dump the differing area within the packets.</w:t>
      </w:r>
    </w:p>
    <w:p w14:paraId="0DCAF8DE" w14:textId="77777777" w:rsidR="00F024B2" w:rsidRDefault="00F024B2" w:rsidP="00F024B2">
      <w:pPr>
        <w:pStyle w:val="OptionName"/>
      </w:pPr>
      <w:r>
        <w:t xml:space="preserve">-f </w:t>
      </w:r>
      <w:r w:rsidRPr="00263C6A">
        <w:rPr>
          <w:b w:val="0"/>
          <w:i/>
        </w:rPr>
        <w:t>name</w:t>
      </w:r>
      <w:r>
        <w:br/>
        <w:t xml:space="preserve">--format </w:t>
      </w:r>
      <w:r w:rsidRPr="00263C6A">
        <w:rPr>
          <w:b w:val="0"/>
          <w:i/>
        </w:rPr>
        <w:t>name</w:t>
      </w:r>
    </w:p>
    <w:p w14:paraId="3EBA1CB6" w14:textId="666E7ED3" w:rsidR="00F024B2" w:rsidRDefault="00F024B2" w:rsidP="00F024B2">
      <w:pPr>
        <w:pStyle w:val="OptionDescription"/>
      </w:pPr>
      <w:r>
        <w:t xml:space="preserve">Specify the format of the input files. See section </w:t>
      </w:r>
      <w:r>
        <w:fldChar w:fldCharType="begin"/>
      </w:r>
      <w:r>
        <w:instrText xml:space="preserve"> REF _Ref43227096 \r \h </w:instrText>
      </w:r>
      <w:r>
        <w:fldChar w:fldCharType="separate"/>
      </w:r>
      <w:r w:rsidR="007B02A0">
        <w:t>2.1.2</w:t>
      </w:r>
      <w:r>
        <w:fldChar w:fldCharType="end"/>
      </w:r>
      <w:r>
        <w:t xml:space="preserve"> for more details.</w:t>
      </w:r>
    </w:p>
    <w:p w14:paraId="04EC5793" w14:textId="77777777" w:rsidR="00F024B2" w:rsidRDefault="00F024B2" w:rsidP="00F024B2">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the two input files must have the same format.</w:t>
      </w:r>
    </w:p>
    <w:p w14:paraId="79E853A1" w14:textId="77777777" w:rsidR="00723936" w:rsidRDefault="00723936" w:rsidP="00723936">
      <w:pPr>
        <w:pStyle w:val="OptionName"/>
      </w:pPr>
      <w:r>
        <w:t>-j</w:t>
      </w:r>
      <w:r>
        <w:br/>
        <w:t>--json</w:t>
      </w:r>
    </w:p>
    <w:p w14:paraId="60DD2E4A" w14:textId="77777777" w:rsidR="00723936" w:rsidRDefault="00723936" w:rsidP="00723936">
      <w:pPr>
        <w:pStyle w:val="OptionDescription"/>
      </w:pPr>
      <w:r>
        <w:t>Report in JSON output format (useful for automatic analysis).</w:t>
      </w:r>
    </w:p>
    <w:p w14:paraId="0C89793D" w14:textId="77777777" w:rsidR="00BF3AFF" w:rsidRPr="00FC45E7" w:rsidRDefault="00BF3AFF" w:rsidP="00BF3AFF">
      <w:pPr>
        <w:pStyle w:val="OptionName"/>
        <w:rPr>
          <w:color w:val="F8F8F8"/>
          <w:lang w:eastAsia="fr-FR"/>
        </w:rPr>
      </w:pPr>
      <w:r w:rsidRPr="00FC45E7">
        <w:rPr>
          <w:lang w:eastAsia="fr-FR"/>
        </w:rPr>
        <w:t xml:space="preserve">--json-buffer-size </w:t>
      </w:r>
      <w:r w:rsidRPr="00FC45E7">
        <w:rPr>
          <w:b w:val="0"/>
          <w:bCs w:val="0"/>
          <w:i/>
          <w:iCs/>
          <w:lang w:eastAsia="fr-FR"/>
        </w:rPr>
        <w:t>value</w:t>
      </w:r>
    </w:p>
    <w:p w14:paraId="10FCE1FE" w14:textId="77777777" w:rsidR="00BF3AFF" w:rsidRPr="00FC45E7" w:rsidRDefault="00BF3AFF" w:rsidP="00BF3AFF">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2045AED1" w14:textId="77777777" w:rsidR="009E723C" w:rsidRDefault="009E723C" w:rsidP="009E723C">
      <w:pPr>
        <w:pStyle w:val="OptionName"/>
      </w:pPr>
      <w:r>
        <w:lastRenderedPageBreak/>
        <w:t>--json-line</w:t>
      </w:r>
      <w:r w:rsidRPr="00770708">
        <w:rPr>
          <w:b w:val="0"/>
        </w:rPr>
        <w:t>[='</w:t>
      </w:r>
      <w:r w:rsidRPr="00770708">
        <w:rPr>
          <w:b w:val="0"/>
          <w:i/>
        </w:rPr>
        <w:t>prefix</w:t>
      </w:r>
      <w:r w:rsidRPr="00770708">
        <w:rPr>
          <w:b w:val="0"/>
        </w:rPr>
        <w:t>']</w:t>
      </w:r>
    </w:p>
    <w:p w14:paraId="2C504AEA" w14:textId="77777777" w:rsidR="009E723C" w:rsidRDefault="009E723C" w:rsidP="009E723C">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F56B552" w14:textId="77777777" w:rsidR="009E723C" w:rsidRDefault="009E723C" w:rsidP="009E723C">
      <w:pPr>
        <w:pStyle w:val="OptionDescription"/>
      </w:pPr>
      <w:r>
        <w:t>The optional string parameter specifies a prefix to prepend on the log line before the JSON text to facilitate the filtering of the appropriate line in the logs.</w:t>
      </w:r>
    </w:p>
    <w:p w14:paraId="5D16CE9E" w14:textId="77777777" w:rsidR="00BF3AFF" w:rsidRPr="004A7445" w:rsidRDefault="00BF3AFF" w:rsidP="00BF3AFF">
      <w:pPr>
        <w:pStyle w:val="OptionName"/>
        <w:rPr>
          <w:color w:val="F8F8F8"/>
          <w:lang w:eastAsia="fr-FR"/>
        </w:rPr>
      </w:pPr>
      <w:r w:rsidRPr="004A7445">
        <w:rPr>
          <w:lang w:eastAsia="fr-FR"/>
        </w:rPr>
        <w:t xml:space="preserve">--json-tcp </w:t>
      </w:r>
      <w:r w:rsidRPr="004A7445">
        <w:rPr>
          <w:b w:val="0"/>
          <w:bCs w:val="0"/>
          <w:i/>
          <w:iCs/>
          <w:lang w:eastAsia="fr-FR"/>
        </w:rPr>
        <w:t>address:port</w:t>
      </w:r>
    </w:p>
    <w:p w14:paraId="4F015A9D" w14:textId="77777777" w:rsidR="00BF3AFF" w:rsidRDefault="00BF3AFF" w:rsidP="00BF3AFF">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01FE235D" w14:textId="77777777" w:rsidR="00BF3AFF" w:rsidRDefault="00BF3AFF" w:rsidP="00BF3AFF">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D9F5099" w14:textId="77777777" w:rsidR="00BF3AFF" w:rsidRPr="004A7445" w:rsidRDefault="00BF3AFF" w:rsidP="00BF3AFF">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3E3BEB3" w14:textId="77777777" w:rsidR="00BF3AFF" w:rsidRPr="004A7445" w:rsidRDefault="00BF3AFF" w:rsidP="00BF3AFF">
      <w:pPr>
        <w:pStyle w:val="OptionName"/>
        <w:rPr>
          <w:color w:val="F8F8F8"/>
          <w:lang w:eastAsia="fr-FR"/>
        </w:rPr>
      </w:pPr>
      <w:r w:rsidRPr="004A7445">
        <w:rPr>
          <w:lang w:eastAsia="fr-FR"/>
        </w:rPr>
        <w:t>--json-tcp-keep</w:t>
      </w:r>
    </w:p>
    <w:p w14:paraId="43179D96" w14:textId="77777777" w:rsidR="00BF3AFF" w:rsidRDefault="00BF3AFF" w:rsidP="00BF3AFF">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054F929" w14:textId="77777777" w:rsidR="00423999" w:rsidRDefault="00423999" w:rsidP="00423999">
      <w:pPr>
        <w:pStyle w:val="OptionName"/>
      </w:pPr>
      <w:r>
        <w:t xml:space="preserve">--json-udp </w:t>
      </w:r>
      <w:r w:rsidRPr="00784ECE">
        <w:rPr>
          <w:b w:val="0"/>
          <w:bCs w:val="0"/>
          <w:i/>
          <w:iCs/>
        </w:rPr>
        <w:t>address:port</w:t>
      </w:r>
    </w:p>
    <w:p w14:paraId="16E76E57" w14:textId="77777777" w:rsidR="00423999" w:rsidRDefault="00423999" w:rsidP="00423999">
      <w:pPr>
        <w:pStyle w:val="OptionDescription"/>
      </w:pPr>
      <w:r>
        <w:t xml:space="preserve">Same as </w:t>
      </w:r>
      <w:r w:rsidRPr="00784ECE">
        <w:rPr>
          <w:rStyle w:val="Codeintext"/>
        </w:rPr>
        <w:t>--json</w:t>
      </w:r>
      <w:r>
        <w:t xml:space="preserve"> but report the JSON text as one single line in a UDP datagram instead of the output file.</w:t>
      </w:r>
    </w:p>
    <w:p w14:paraId="4780CE48" w14:textId="77777777" w:rsidR="00423999" w:rsidRDefault="00423999" w:rsidP="00423999">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5B1BCC8B" w14:textId="77777777" w:rsidR="00B42A5B" w:rsidRPr="004702F8" w:rsidRDefault="00B42A5B" w:rsidP="00B42A5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3766F5B" w14:textId="77777777" w:rsidR="00423999" w:rsidRDefault="00423999" w:rsidP="00423999">
      <w:pPr>
        <w:pStyle w:val="OptionName"/>
      </w:pPr>
      <w:r>
        <w:t xml:space="preserve">--json-udp-local </w:t>
      </w:r>
      <w:r w:rsidRPr="00784ECE">
        <w:rPr>
          <w:b w:val="0"/>
          <w:bCs w:val="0"/>
          <w:i/>
          <w:iCs/>
        </w:rPr>
        <w:t>address</w:t>
      </w:r>
    </w:p>
    <w:p w14:paraId="619ACFAC" w14:textId="77777777" w:rsidR="00423999" w:rsidRDefault="00423999" w:rsidP="00423999">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0B1DDC9E" w14:textId="77777777" w:rsidR="00423999" w:rsidRDefault="00423999" w:rsidP="00423999">
      <w:pPr>
        <w:pStyle w:val="OptionName"/>
      </w:pPr>
      <w:r>
        <w:t xml:space="preserve">--json-udp-ttl </w:t>
      </w:r>
      <w:r w:rsidRPr="00784ECE">
        <w:rPr>
          <w:b w:val="0"/>
          <w:bCs w:val="0"/>
          <w:i/>
          <w:iCs/>
        </w:rPr>
        <w:t>value</w:t>
      </w:r>
    </w:p>
    <w:p w14:paraId="13A558CA" w14:textId="36CFBC11" w:rsidR="00423999" w:rsidRDefault="00423999" w:rsidP="00423999">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3BFB84A4" w14:textId="516C2FDD" w:rsidR="009F16B2" w:rsidRDefault="009F16B2" w:rsidP="009F16B2">
      <w:pPr>
        <w:pStyle w:val="OptionName"/>
      </w:pPr>
      <w:r>
        <w:t xml:space="preserve">-m </w:t>
      </w:r>
      <w:r w:rsidRPr="009F16B2">
        <w:rPr>
          <w:b w:val="0"/>
          <w:bCs w:val="0"/>
          <w:i/>
          <w:iCs/>
        </w:rPr>
        <w:t>count</w:t>
      </w:r>
      <w:r>
        <w:br/>
        <w:t xml:space="preserve">--min-reorder </w:t>
      </w:r>
      <w:r w:rsidRPr="009F16B2">
        <w:rPr>
          <w:b w:val="0"/>
          <w:bCs w:val="0"/>
          <w:i/>
          <w:iCs/>
        </w:rPr>
        <w:t>count</w:t>
      </w:r>
    </w:p>
    <w:p w14:paraId="5C4B2F75" w14:textId="3C317A1E" w:rsidR="009F16B2" w:rsidRDefault="009F16B2" w:rsidP="009F16B2">
      <w:pPr>
        <w:pStyle w:val="OptionDescription"/>
      </w:pPr>
      <w:r>
        <w:t xml:space="preserve">With </w:t>
      </w:r>
      <w:r w:rsidRPr="009F16B2">
        <w:rPr>
          <w:rStyle w:val="Codeintext"/>
        </w:rPr>
        <w:t>--search-reorder</w:t>
      </w:r>
      <w:r>
        <w:t>, this is the minimum number of consecutive packets to consider in reordered sequences of packets. This is used to avoid random isolated packets or small sets of packet, such as null packets, to be considered as a reordered sequence.</w:t>
      </w:r>
    </w:p>
    <w:p w14:paraId="5A6E9DB5" w14:textId="66994294" w:rsidR="009F16B2" w:rsidRDefault="009F16B2" w:rsidP="009F16B2">
      <w:pPr>
        <w:pStyle w:val="OptionDescription"/>
      </w:pPr>
      <w:r>
        <w:t>The default is 7 TS packets.</w:t>
      </w:r>
    </w:p>
    <w:p w14:paraId="5C76DB1C" w14:textId="77777777" w:rsidR="004C49FE" w:rsidRDefault="004C49FE" w:rsidP="004C49FE">
      <w:pPr>
        <w:pStyle w:val="OptionName"/>
      </w:pPr>
      <w:r>
        <w:t>-n</w:t>
      </w:r>
      <w:r>
        <w:br/>
        <w:t>--normalized</w:t>
      </w:r>
    </w:p>
    <w:p w14:paraId="56C0B695" w14:textId="77777777" w:rsidR="004C49FE" w:rsidRDefault="004C49FE" w:rsidP="004C49FE">
      <w:pPr>
        <w:pStyle w:val="OptionDescription"/>
      </w:pPr>
      <w:r>
        <w:t>Report in a normalized output format (useful for automatic analysis).</w:t>
      </w:r>
    </w:p>
    <w:p w14:paraId="3A29642C" w14:textId="77777777" w:rsidR="003066BF" w:rsidRDefault="003066BF" w:rsidP="003066BF">
      <w:pPr>
        <w:pStyle w:val="OptionName"/>
      </w:pPr>
      <w:r>
        <w:t xml:space="preserve">-p </w:t>
      </w:r>
      <w:r w:rsidRPr="00356CF8">
        <w:rPr>
          <w:b w:val="0"/>
          <w:bCs w:val="0"/>
          <w:i/>
        </w:rPr>
        <w:t>value</w:t>
      </w:r>
      <w:r>
        <w:br/>
        <w:t xml:space="preserve">--packet-offset </w:t>
      </w:r>
      <w:r w:rsidRPr="00CF1192">
        <w:rPr>
          <w:b w:val="0"/>
          <w:i/>
        </w:rPr>
        <w:t>value</w:t>
      </w:r>
    </w:p>
    <w:p w14:paraId="60F4B0FE" w14:textId="341B7576" w:rsidR="003066BF" w:rsidRDefault="003066BF" w:rsidP="003066BF">
      <w:pPr>
        <w:pStyle w:val="OptionDescription"/>
      </w:pPr>
      <w:r>
        <w:t>Start reading the files at the specified TS packet.</w:t>
      </w:r>
    </w:p>
    <w:p w14:paraId="3E60A82F" w14:textId="77777777" w:rsidR="008D2D9E" w:rsidRDefault="008D2D9E" w:rsidP="008D2D9E">
      <w:pPr>
        <w:pStyle w:val="OptionDescription"/>
      </w:pPr>
      <w:r>
        <w:t>The default is zero.</w:t>
      </w:r>
    </w:p>
    <w:p w14:paraId="2636E547" w14:textId="77777777" w:rsidR="003066BF" w:rsidRDefault="003066BF" w:rsidP="003066BF">
      <w:pPr>
        <w:pStyle w:val="OptionName"/>
      </w:pPr>
      <w:r>
        <w:lastRenderedPageBreak/>
        <w:t>--payload-only</w:t>
      </w:r>
    </w:p>
    <w:p w14:paraId="2306A8F1" w14:textId="77777777" w:rsidR="003066BF" w:rsidRDefault="003066BF" w:rsidP="003066BF">
      <w:pPr>
        <w:pStyle w:val="OptionDescription"/>
      </w:pPr>
      <w:r>
        <w:t>Compare only the payload of the packets, ignore header and adaptation field.</w:t>
      </w:r>
    </w:p>
    <w:p w14:paraId="518BD85A" w14:textId="77777777" w:rsidR="003066BF" w:rsidRDefault="003066BF" w:rsidP="003066BF">
      <w:pPr>
        <w:pStyle w:val="OptionName"/>
      </w:pPr>
      <w:r>
        <w:t>--pcr-ignore</w:t>
      </w:r>
    </w:p>
    <w:p w14:paraId="7CF7D460" w14:textId="77777777" w:rsidR="003066BF" w:rsidRDefault="003066BF" w:rsidP="003066BF">
      <w:pPr>
        <w:pStyle w:val="OptionDescription"/>
      </w:pPr>
      <w:r>
        <w:t>Ignore PCR and OPCR when comparing packets. Useful if one file has been resynchronized.</w:t>
      </w:r>
    </w:p>
    <w:p w14:paraId="4A9B655B" w14:textId="77777777" w:rsidR="003066BF" w:rsidRDefault="003066BF" w:rsidP="003066BF">
      <w:pPr>
        <w:pStyle w:val="OptionName"/>
      </w:pPr>
      <w:r>
        <w:t>--pid-ignore</w:t>
      </w:r>
    </w:p>
    <w:p w14:paraId="468C1EE9" w14:textId="77777777" w:rsidR="003066BF" w:rsidRDefault="003066BF" w:rsidP="003066BF">
      <w:pPr>
        <w:pStyle w:val="OptionDescription"/>
      </w:pPr>
      <w:r>
        <w:t>Ignore PID value when comparing packets. Useful if one file has gone through a remapping process.</w:t>
      </w:r>
    </w:p>
    <w:p w14:paraId="088ABC18" w14:textId="77777777" w:rsidR="003066BF" w:rsidRDefault="003066BF" w:rsidP="003066BF">
      <w:pPr>
        <w:pStyle w:val="OptionName"/>
      </w:pPr>
      <w:r>
        <w:t>-q</w:t>
      </w:r>
      <w:r>
        <w:br/>
        <w:t>--quiet</w:t>
      </w:r>
    </w:p>
    <w:p w14:paraId="4D5EAA54" w14:textId="77777777" w:rsidR="003066BF" w:rsidRDefault="003066BF" w:rsidP="003066BF">
      <w:pPr>
        <w:pStyle w:val="OptionDescription"/>
      </w:pPr>
      <w:r>
        <w:t>Do not output any message. The process simply terminates with a success status if the files are identical and a failure status if they differ.</w:t>
      </w:r>
    </w:p>
    <w:p w14:paraId="68B381BF" w14:textId="39DB4A46" w:rsidR="008550A3" w:rsidRDefault="00DD648F" w:rsidP="008550A3">
      <w:pPr>
        <w:pStyle w:val="OptionName"/>
      </w:pPr>
      <w:r>
        <w:t>-s</w:t>
      </w:r>
      <w:r>
        <w:br/>
        <w:t>--</w:t>
      </w:r>
      <w:r w:rsidR="008550A3">
        <w:t>search-reorder</w:t>
      </w:r>
    </w:p>
    <w:p w14:paraId="0B3850FA" w14:textId="77777777" w:rsidR="008550A3" w:rsidRDefault="008550A3" w:rsidP="008550A3">
      <w:pPr>
        <w:pStyle w:val="OptionDescription"/>
      </w:pPr>
      <w:r>
        <w:t>Search missing or reordered packets.</w:t>
      </w:r>
    </w:p>
    <w:p w14:paraId="09D8EA34" w14:textId="2FCB1805" w:rsidR="008550A3" w:rsidRDefault="008550A3" w:rsidP="008550A3">
      <w:pPr>
        <w:pStyle w:val="OptionDescription"/>
      </w:pPr>
      <w:r>
        <w:t>By default, packets are compared one by one without looking for equivalent packets somewhere else.</w:t>
      </w:r>
    </w:p>
    <w:p w14:paraId="59447F44" w14:textId="16BDC91C" w:rsidR="008550A3" w:rsidRDefault="008550A3" w:rsidP="008550A3">
      <w:pPr>
        <w:pStyle w:val="OptionDescription"/>
      </w:pPr>
      <w:r>
        <w:t xml:space="preserve">See also </w:t>
      </w:r>
      <w:r w:rsidRPr="008550A3">
        <w:rPr>
          <w:rStyle w:val="Codeintext"/>
        </w:rPr>
        <w:t>--threshold-diff</w:t>
      </w:r>
      <w:r>
        <w:t xml:space="preserve"> and </w:t>
      </w:r>
      <w:r w:rsidRPr="008550A3">
        <w:rPr>
          <w:rStyle w:val="Codeintext"/>
        </w:rPr>
        <w:t>--buffered-packets</w:t>
      </w:r>
      <w:r>
        <w:t>.</w:t>
      </w:r>
    </w:p>
    <w:p w14:paraId="6D1644D0" w14:textId="77777777" w:rsidR="00DD648F" w:rsidRDefault="00DD648F" w:rsidP="00DD648F">
      <w:pPr>
        <w:pStyle w:val="OptionName"/>
      </w:pPr>
      <w:r>
        <w:t xml:space="preserve">-t </w:t>
      </w:r>
      <w:r w:rsidRPr="00CF1192">
        <w:rPr>
          <w:b w:val="0"/>
          <w:i/>
        </w:rPr>
        <w:t>value</w:t>
      </w:r>
      <w:r>
        <w:br/>
        <w:t xml:space="preserve">--threshold-diff </w:t>
      </w:r>
      <w:r w:rsidRPr="00CF1192">
        <w:rPr>
          <w:b w:val="0"/>
          <w:i/>
        </w:rPr>
        <w:t>value</w:t>
      </w:r>
    </w:p>
    <w:p w14:paraId="0A5AD2A8" w14:textId="052C3D6E" w:rsidR="00DD648F" w:rsidRDefault="00DD648F" w:rsidP="00DD648F">
      <w:pPr>
        <w:pStyle w:val="OptionDescription"/>
      </w:pPr>
      <w:r>
        <w:t xml:space="preserve">When used with </w:t>
      </w:r>
      <w:r w:rsidR="000661C2">
        <w:rPr>
          <w:rStyle w:val="Codeintext"/>
        </w:rPr>
        <w:t>–search-reo</w:t>
      </w:r>
      <w:r w:rsidR="005227B9">
        <w:rPr>
          <w:rStyle w:val="Codeintext"/>
        </w:rPr>
        <w:t>r</w:t>
      </w:r>
      <w:r w:rsidR="000661C2">
        <w:rPr>
          <w:rStyle w:val="Codeintext"/>
        </w:rPr>
        <w:t>der</w:t>
      </w:r>
      <w:r>
        <w:t>, this value specifies the maximum number of differing bytes in packets to declare them equal. When two packets have more differing bytes than this threshold, the packets are reported as different and the first file is read ahead. The default is zero, which means that two packets must be strictly identical to declare them equal.</w:t>
      </w:r>
    </w:p>
    <w:p w14:paraId="59502A81" w14:textId="77777777" w:rsidR="00AE665E" w:rsidRDefault="00AE665E" w:rsidP="00DD648F">
      <w:pPr>
        <w:pStyle w:val="OptionDescription"/>
      </w:pPr>
      <w:r>
        <w:t>If you find this explanation unclear, try it with a second file which contains both missing and corrupted packets…</w:t>
      </w:r>
    </w:p>
    <w:p w14:paraId="737B8EE5" w14:textId="77777777" w:rsidR="00DA3955" w:rsidRPr="0010024C" w:rsidRDefault="00DA3955" w:rsidP="00DA3955">
      <w:pPr>
        <w:pStyle w:val="UsageTitle"/>
        <w:rPr>
          <w:lang w:val="en-US"/>
        </w:rPr>
      </w:pPr>
      <w:r>
        <w:rPr>
          <w:lang w:val="en-US"/>
        </w:rPr>
        <w:t xml:space="preserve">Generic common command </w:t>
      </w:r>
      <w:r w:rsidRPr="0010024C">
        <w:rPr>
          <w:lang w:val="en-US"/>
        </w:rPr>
        <w:t>options</w:t>
      </w:r>
    </w:p>
    <w:p w14:paraId="6625E6F1"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719A037" w14:textId="77777777" w:rsidR="00DA3955" w:rsidRDefault="00DA3955" w:rsidP="00DA3955">
      <w:pPr>
        <w:pStyle w:val="OptionName"/>
      </w:pPr>
      <w:r>
        <w:t>--debug[=</w:t>
      </w:r>
      <w:r w:rsidRPr="00A6771E">
        <w:rPr>
          <w:rStyle w:val="StyleOptionNameItaliqueCar"/>
        </w:rPr>
        <w:t>N</w:t>
      </w:r>
      <w:r>
        <w:t>]</w:t>
      </w:r>
    </w:p>
    <w:p w14:paraId="0D2430B4" w14:textId="77777777" w:rsidR="00DA3955" w:rsidRDefault="00DA3955" w:rsidP="00DA3955">
      <w:pPr>
        <w:pStyle w:val="OptionDescription"/>
      </w:pPr>
      <w:r>
        <w:t xml:space="preserve">Produce verbose debug output. Specify an optional debug level </w:t>
      </w:r>
      <w:r>
        <w:rPr>
          <w:i/>
          <w:iCs/>
        </w:rPr>
        <w:t>N</w:t>
      </w:r>
      <w:r>
        <w:t xml:space="preserve"> (1 by default).</w:t>
      </w:r>
    </w:p>
    <w:p w14:paraId="406D313F" w14:textId="77777777" w:rsidR="00DA3955" w:rsidRDefault="00DA3955" w:rsidP="00DA3955">
      <w:pPr>
        <w:pStyle w:val="OptionName"/>
      </w:pPr>
      <w:r>
        <w:t>--help</w:t>
      </w:r>
    </w:p>
    <w:p w14:paraId="38071F25" w14:textId="77777777" w:rsidR="00DA3955" w:rsidRDefault="00DA3955" w:rsidP="00DA3955">
      <w:pPr>
        <w:pStyle w:val="OptionDescription"/>
      </w:pPr>
      <w:r>
        <w:t>Display command help text.</w:t>
      </w:r>
    </w:p>
    <w:p w14:paraId="04429F71" w14:textId="77777777" w:rsidR="00DA3955" w:rsidRPr="00EE3259" w:rsidRDefault="00DA3955" w:rsidP="00DA3955">
      <w:pPr>
        <w:pStyle w:val="OptionName"/>
        <w:rPr>
          <w:lang w:val="fr-FR"/>
        </w:rPr>
      </w:pPr>
      <w:r w:rsidRPr="00EE3259">
        <w:rPr>
          <w:lang w:val="fr-FR"/>
        </w:rPr>
        <w:t>--verbose</w:t>
      </w:r>
    </w:p>
    <w:p w14:paraId="0AEB7318" w14:textId="77777777" w:rsidR="00DA3955" w:rsidRPr="00EE3259" w:rsidRDefault="00DA3955" w:rsidP="00DA3955">
      <w:pPr>
        <w:pStyle w:val="OptionDescription"/>
        <w:rPr>
          <w:lang w:val="fr-FR"/>
        </w:rPr>
      </w:pPr>
      <w:r w:rsidRPr="00EE3259">
        <w:rPr>
          <w:lang w:val="fr-FR"/>
        </w:rPr>
        <w:t>Produce verbose messages.</w:t>
      </w:r>
    </w:p>
    <w:p w14:paraId="05AB0650" w14:textId="77777777" w:rsidR="00DA3955" w:rsidRDefault="00DA3955" w:rsidP="00DA3955">
      <w:pPr>
        <w:pStyle w:val="OptionName"/>
      </w:pPr>
      <w:r>
        <w:t>--version</w:t>
      </w:r>
    </w:p>
    <w:p w14:paraId="0D1DCD15" w14:textId="77777777" w:rsidR="00DA3955" w:rsidRDefault="00DA3955" w:rsidP="00DA3955">
      <w:pPr>
        <w:pStyle w:val="OptionDescription"/>
      </w:pPr>
      <w:r>
        <w:t>Display the version number.</w:t>
      </w:r>
    </w:p>
    <w:p w14:paraId="4B5163F0" w14:textId="77777777" w:rsidR="005C17BD" w:rsidRDefault="005C17BD" w:rsidP="005C17BD">
      <w:pPr>
        <w:pStyle w:val="ReferenceSectionTitle"/>
        <w:tabs>
          <w:tab w:val="clear" w:pos="284"/>
          <w:tab w:val="left" w:pos="142"/>
        </w:tabs>
      </w:pPr>
      <w:bookmarkStart w:id="171" w:name="_Toc140067656"/>
      <w:r>
        <w:lastRenderedPageBreak/>
        <w:t>tsconfig</w:t>
      </w:r>
      <w:bookmarkEnd w:id="171"/>
    </w:p>
    <w:p w14:paraId="0C73C8B4" w14:textId="77777777" w:rsidR="005C17BD" w:rsidRPr="00736421" w:rsidRDefault="00EC1482" w:rsidP="005C17BD">
      <w:pPr>
        <w:pStyle w:val="UsageTitle"/>
        <w:rPr>
          <w:lang w:val="en-US"/>
        </w:rPr>
      </w:pPr>
      <w:r w:rsidRPr="00736421">
        <w:rPr>
          <w:lang w:val="en-US"/>
        </w:rPr>
        <w:t>Configuration</w:t>
      </w:r>
      <w:r w:rsidR="000A2BBD" w:rsidRPr="00736421">
        <w:rPr>
          <w:lang w:val="en-US"/>
        </w:rPr>
        <w:t xml:space="preserve"> options</w:t>
      </w:r>
      <w:r w:rsidRPr="00736421">
        <w:rPr>
          <w:lang w:val="en-US"/>
        </w:rPr>
        <w:t xml:space="preserve"> to build applications (developers only)</w:t>
      </w:r>
    </w:p>
    <w:p w14:paraId="03318152" w14:textId="153F731E" w:rsidR="007B4877" w:rsidRDefault="005C17BD" w:rsidP="005C17BD">
      <w:pPr>
        <w:rPr>
          <w:lang w:val="en-GB"/>
        </w:rPr>
      </w:pPr>
      <w:r>
        <w:rPr>
          <w:lang w:val="en-GB"/>
        </w:rPr>
        <w:t xml:space="preserve">This </w:t>
      </w:r>
      <w:r w:rsidR="00681EC1">
        <w:rPr>
          <w:lang w:val="en-GB"/>
        </w:rPr>
        <w:t xml:space="preserve">command is installed on Unix systems </w:t>
      </w:r>
      <w:r w:rsidR="007B4877">
        <w:rPr>
          <w:lang w:val="en-GB"/>
        </w:rPr>
        <w:t xml:space="preserve">only </w:t>
      </w:r>
      <w:r w:rsidR="00681EC1">
        <w:rPr>
          <w:lang w:val="en-GB"/>
        </w:rPr>
        <w:t>(Linux and macOS)</w:t>
      </w:r>
      <w:r>
        <w:rPr>
          <w:lang w:val="en-GB"/>
        </w:rPr>
        <w:t>.</w:t>
      </w:r>
    </w:p>
    <w:p w14:paraId="50E7650D" w14:textId="00B5619F" w:rsidR="005C17BD" w:rsidRDefault="007B4877" w:rsidP="005C17BD">
      <w:pPr>
        <w:rPr>
          <w:lang w:val="en-GB"/>
        </w:rPr>
      </w:pPr>
      <w:r>
        <w:rPr>
          <w:lang w:val="en-GB"/>
        </w:rPr>
        <w:t>For developers, it</w:t>
      </w:r>
      <w:r w:rsidR="00681EC1">
        <w:rPr>
          <w:lang w:val="en-GB"/>
        </w:rPr>
        <w:t xml:space="preserve"> generates the various build options for the current operating system and is used by developers to build their applications.</w:t>
      </w:r>
    </w:p>
    <w:p w14:paraId="581C7E62" w14:textId="77777777" w:rsidR="00BD0B14" w:rsidRPr="00BD0B14" w:rsidRDefault="00BD0B14" w:rsidP="005C17BD">
      <w:pPr>
        <w:rPr>
          <w:lang w:val="en-GB"/>
        </w:rPr>
      </w:pPr>
      <w:r>
        <w:rPr>
          <w:lang w:val="en-GB"/>
        </w:rPr>
        <w:t xml:space="preserve">Without any option, </w:t>
      </w:r>
      <w:r w:rsidRPr="0018136F">
        <w:rPr>
          <w:rStyle w:val="Codeintext"/>
        </w:rPr>
        <w:t>tsconfig</w:t>
      </w:r>
      <w:r>
        <w:rPr>
          <w:lang w:val="en-GB"/>
        </w:rPr>
        <w:t xml:space="preserve"> displays all configuration options. With one or more specific options, it outputs command line options for the compiler, the linker or installation commands.</w:t>
      </w:r>
    </w:p>
    <w:p w14:paraId="58296D90" w14:textId="77777777" w:rsidR="005C17BD" w:rsidRPr="0010024C" w:rsidRDefault="005C17BD" w:rsidP="005C17BD">
      <w:pPr>
        <w:pStyle w:val="UsageTitle"/>
        <w:rPr>
          <w:lang w:val="en-US"/>
        </w:rPr>
      </w:pPr>
      <w:r>
        <w:rPr>
          <w:lang w:val="en-US"/>
        </w:rPr>
        <w:t>Usage</w:t>
      </w:r>
    </w:p>
    <w:p w14:paraId="485CFFBC" w14:textId="77777777" w:rsidR="005C17BD" w:rsidRDefault="005C17BD" w:rsidP="005C17BD">
      <w:pPr>
        <w:pStyle w:val="UsageSyntax"/>
        <w:rPr>
          <w:lang w:val="en-GB"/>
        </w:rPr>
      </w:pPr>
      <w:r w:rsidRPr="003066BF">
        <w:rPr>
          <w:lang w:val="en-GB"/>
        </w:rPr>
        <w:t>ts</w:t>
      </w:r>
      <w:r w:rsidR="00511DE6">
        <w:rPr>
          <w:lang w:val="en-GB"/>
        </w:rPr>
        <w:t>config</w:t>
      </w:r>
      <w:r w:rsidRPr="003066BF">
        <w:rPr>
          <w:lang w:val="en-GB"/>
        </w:rPr>
        <w:t xml:space="preserve"> [</w:t>
      </w:r>
      <w:r w:rsidRPr="003066BF">
        <w:rPr>
          <w:i/>
          <w:lang w:val="en-GB"/>
        </w:rPr>
        <w:t>options</w:t>
      </w:r>
      <w:r w:rsidRPr="003066BF">
        <w:rPr>
          <w:lang w:val="en-GB"/>
        </w:rPr>
        <w:t>]</w:t>
      </w:r>
    </w:p>
    <w:p w14:paraId="6036D349" w14:textId="77777777" w:rsidR="005C17BD" w:rsidRPr="0010024C" w:rsidRDefault="005C17BD" w:rsidP="005C17BD">
      <w:pPr>
        <w:pStyle w:val="UsageTitle"/>
        <w:rPr>
          <w:lang w:val="en-US"/>
        </w:rPr>
      </w:pPr>
      <w:r>
        <w:rPr>
          <w:lang w:val="en-US"/>
        </w:rPr>
        <w:t>Options</w:t>
      </w:r>
    </w:p>
    <w:p w14:paraId="32548D02" w14:textId="77777777" w:rsidR="005B4E5C" w:rsidRDefault="005B4E5C" w:rsidP="005B4E5C">
      <w:pPr>
        <w:pStyle w:val="OptionName"/>
      </w:pPr>
      <w:r>
        <w:t>--bin</w:t>
      </w:r>
    </w:p>
    <w:p w14:paraId="70B2585F" w14:textId="77777777" w:rsidR="005B4E5C" w:rsidRDefault="005B4E5C" w:rsidP="005B4E5C">
      <w:pPr>
        <w:pStyle w:val="OptionDescription"/>
      </w:pPr>
      <w:r>
        <w:t>Outputs the directory for TSDuck executables.</w:t>
      </w:r>
    </w:p>
    <w:p w14:paraId="04F51BC4" w14:textId="77777777" w:rsidR="005B4E5C" w:rsidRDefault="005B4E5C" w:rsidP="005B4E5C">
      <w:pPr>
        <w:pStyle w:val="OptionName"/>
      </w:pPr>
      <w:r>
        <w:t>--cflags</w:t>
      </w:r>
    </w:p>
    <w:p w14:paraId="4A36ED5E" w14:textId="77777777" w:rsidR="005B4E5C" w:rsidRDefault="005B4E5C" w:rsidP="005B4E5C">
      <w:pPr>
        <w:pStyle w:val="OptionDescription"/>
      </w:pPr>
      <w:r>
        <w:t>Outputs the pre-processor and compiler flags.</w:t>
      </w:r>
    </w:p>
    <w:p w14:paraId="383D0DB5" w14:textId="77777777" w:rsidR="005B4E5C" w:rsidRDefault="005B4E5C" w:rsidP="005B4E5C">
      <w:pPr>
        <w:pStyle w:val="OptionDescription"/>
      </w:pPr>
      <w:r>
        <w:t xml:space="preserve">In a makefile, this is used in </w:t>
      </w:r>
      <w:r w:rsidRPr="005B4E5C">
        <w:rPr>
          <w:rStyle w:val="Codeintext"/>
        </w:rPr>
        <w:t>CFLAGS</w:t>
      </w:r>
      <w:r>
        <w:t xml:space="preserve"> and </w:t>
      </w:r>
      <w:r w:rsidRPr="005B4E5C">
        <w:rPr>
          <w:rStyle w:val="Codeintext"/>
        </w:rPr>
        <w:t>CXXFLAGS</w:t>
      </w:r>
      <w:r>
        <w:t>.</w:t>
      </w:r>
    </w:p>
    <w:p w14:paraId="1943BB70" w14:textId="77777777" w:rsidR="005B4E5C" w:rsidRDefault="005B4E5C" w:rsidP="005B4E5C">
      <w:pPr>
        <w:pStyle w:val="OptionName"/>
      </w:pPr>
      <w:r>
        <w:t>--config</w:t>
      </w:r>
    </w:p>
    <w:p w14:paraId="567A73A1" w14:textId="77777777" w:rsidR="005B4E5C" w:rsidRDefault="005B4E5C" w:rsidP="005B4E5C">
      <w:pPr>
        <w:pStyle w:val="OptionDescription"/>
      </w:pPr>
      <w:r>
        <w:t>Outputs the directory for TSDuck configuration files.</w:t>
      </w:r>
    </w:p>
    <w:p w14:paraId="32B2CD51" w14:textId="77777777" w:rsidR="005B4E5C" w:rsidRDefault="005B4E5C" w:rsidP="005B4E5C">
      <w:pPr>
        <w:pStyle w:val="OptionDescription"/>
      </w:pPr>
      <w:r>
        <w:t xml:space="preserve">Extensions should store their </w:t>
      </w:r>
      <w:r w:rsidR="0018136F" w:rsidRPr="0018136F">
        <w:rPr>
          <w:rStyle w:val="Codeintext"/>
        </w:rPr>
        <w:t>.xml</w:t>
      </w:r>
      <w:r>
        <w:t xml:space="preserve"> or </w:t>
      </w:r>
      <w:r w:rsidRPr="0018136F">
        <w:rPr>
          <w:rStyle w:val="Codeintext"/>
        </w:rPr>
        <w:t>.names</w:t>
      </w:r>
      <w:r>
        <w:t xml:space="preserve"> files there.</w:t>
      </w:r>
    </w:p>
    <w:p w14:paraId="107B7080" w14:textId="77777777" w:rsidR="005B4E5C" w:rsidRDefault="005B4E5C" w:rsidP="005B4E5C">
      <w:pPr>
        <w:pStyle w:val="OptionName"/>
      </w:pPr>
      <w:r>
        <w:t>--help</w:t>
      </w:r>
    </w:p>
    <w:p w14:paraId="6A978A55" w14:textId="77777777" w:rsidR="005B4E5C" w:rsidRDefault="005B4E5C" w:rsidP="005B4E5C">
      <w:pPr>
        <w:pStyle w:val="OptionDescription"/>
      </w:pPr>
      <w:r>
        <w:t>Display command help text.</w:t>
      </w:r>
    </w:p>
    <w:p w14:paraId="52A2C2AF" w14:textId="77777777" w:rsidR="005B4E5C" w:rsidRDefault="005B4E5C" w:rsidP="005B4E5C">
      <w:pPr>
        <w:pStyle w:val="OptionName"/>
      </w:pPr>
      <w:r>
        <w:t>--include</w:t>
      </w:r>
    </w:p>
    <w:p w14:paraId="49138B51" w14:textId="51E1BA13" w:rsidR="005B4E5C" w:rsidRDefault="005B4E5C" w:rsidP="005B4E5C">
      <w:pPr>
        <w:pStyle w:val="OptionDescription"/>
      </w:pPr>
      <w:r>
        <w:t>Outputs the include directory.</w:t>
      </w:r>
    </w:p>
    <w:p w14:paraId="5BAC445E" w14:textId="25901F75" w:rsidR="003F21ED" w:rsidRDefault="003F21ED" w:rsidP="003F21ED">
      <w:pPr>
        <w:pStyle w:val="OptionName"/>
      </w:pPr>
      <w:r w:rsidRPr="003F21ED">
        <w:t>--install-dvb-firmware</w:t>
      </w:r>
    </w:p>
    <w:p w14:paraId="25138FFE" w14:textId="689157A6" w:rsidR="003F21ED" w:rsidRDefault="003F21ED" w:rsidP="005B4E5C">
      <w:pPr>
        <w:pStyle w:val="OptionDescription"/>
      </w:pPr>
      <w:r>
        <w:t>Linux only:</w:t>
      </w:r>
      <w:r w:rsidR="00E339A9">
        <w:t xml:space="preserve"> </w:t>
      </w:r>
      <w:r w:rsidR="00E339A9" w:rsidRPr="00E339A9">
        <w:t>download and install additional DVB firmware</w:t>
      </w:r>
      <w:r w:rsidR="00E339A9">
        <w:t>.</w:t>
      </w:r>
    </w:p>
    <w:p w14:paraId="2ADC7CEF" w14:textId="1D19C670" w:rsidR="00E339A9" w:rsidRDefault="00E339A9" w:rsidP="005B4E5C">
      <w:pPr>
        <w:pStyle w:val="OptionDescription"/>
      </w:pPr>
      <w:r>
        <w:t xml:space="preserve">Depending on the distro, some firmware files are installed with standard packages such as </w:t>
      </w:r>
      <w:r w:rsidRPr="00E339A9">
        <w:rPr>
          <w:rStyle w:val="Codeintext"/>
        </w:rPr>
        <w:t>linux-firmware</w:t>
      </w:r>
      <w:r>
        <w:t xml:space="preserve">. Some USB tuners need additional firmware from non-standard sources. Using this option, </w:t>
      </w:r>
      <w:r w:rsidRPr="00E339A9">
        <w:rPr>
          <w:rStyle w:val="Codeintext"/>
        </w:rPr>
        <w:t>tsconfig</w:t>
      </w:r>
      <w:r>
        <w:t xml:space="preserve"> downloads and installs some known additional firmware files for DVB tuners.</w:t>
      </w:r>
    </w:p>
    <w:p w14:paraId="25A6316C" w14:textId="3B6DFAD7" w:rsidR="00E339A9" w:rsidRDefault="00E339A9" w:rsidP="005B4E5C">
      <w:pPr>
        <w:pStyle w:val="OptionDescription"/>
      </w:pPr>
      <w:r>
        <w:t>Must be root to use that option.</w:t>
      </w:r>
    </w:p>
    <w:p w14:paraId="0DD470CE" w14:textId="77777777" w:rsidR="00C21717" w:rsidRDefault="00C21717" w:rsidP="00C21717">
      <w:pPr>
        <w:pStyle w:val="OptionName"/>
      </w:pPr>
      <w:r>
        <w:t>--java</w:t>
      </w:r>
    </w:p>
    <w:p w14:paraId="29F8422A" w14:textId="77777777" w:rsidR="00C21717" w:rsidRDefault="00C21717" w:rsidP="00C21717">
      <w:pPr>
        <w:pStyle w:val="OptionDescription"/>
      </w:pPr>
      <w:r>
        <w:t xml:space="preserve">Outputs the jar file for TSDuck Java bindings, to be added in </w:t>
      </w:r>
      <w:r w:rsidRPr="00C21717">
        <w:rPr>
          <w:rStyle w:val="Codeintext"/>
        </w:rPr>
        <w:t>CLASSPATH</w:t>
      </w:r>
      <w:r>
        <w:t>.</w:t>
      </w:r>
    </w:p>
    <w:p w14:paraId="340F08FE" w14:textId="77777777" w:rsidR="005B4E5C" w:rsidRDefault="005B4E5C" w:rsidP="005B4E5C">
      <w:pPr>
        <w:pStyle w:val="OptionName"/>
      </w:pPr>
      <w:r>
        <w:t>--lib</w:t>
      </w:r>
    </w:p>
    <w:p w14:paraId="3FD8D9E8" w14:textId="77777777" w:rsidR="005B4E5C" w:rsidRDefault="005B4E5C" w:rsidP="005B4E5C">
      <w:pPr>
        <w:pStyle w:val="OptionDescription"/>
      </w:pPr>
      <w:r>
        <w:t>Outputs the directory for TSDuck dynamic libraries (except plugins).</w:t>
      </w:r>
    </w:p>
    <w:p w14:paraId="7D2C66C1" w14:textId="1334B0C2" w:rsidR="005B4E5C" w:rsidRDefault="005B4E5C" w:rsidP="005B4E5C">
      <w:pPr>
        <w:pStyle w:val="OptionDescription"/>
      </w:pPr>
      <w:r>
        <w:t xml:space="preserve">Extensions should store their </w:t>
      </w:r>
      <w:r w:rsidRPr="0018136F">
        <w:rPr>
          <w:rStyle w:val="Codeintext"/>
        </w:rPr>
        <w:t>tslibext_</w:t>
      </w:r>
      <w:r w:rsidR="0018136F">
        <w:rPr>
          <w:rStyle w:val="Codeintext"/>
          <w:i/>
        </w:rPr>
        <w:t>xxx</w:t>
      </w:r>
      <w:r w:rsidRPr="0018136F">
        <w:rPr>
          <w:rStyle w:val="Codeintext"/>
        </w:rPr>
        <w:t>.so</w:t>
      </w:r>
      <w:r w:rsidR="00B04309">
        <w:t xml:space="preserve"> </w:t>
      </w:r>
      <w:r>
        <w:t>libraries there</w:t>
      </w:r>
      <w:r w:rsidR="00B04309">
        <w:t xml:space="preserve"> (</w:t>
      </w:r>
      <w:r w:rsidR="00B04309" w:rsidRPr="00B04309">
        <w:rPr>
          <w:rStyle w:val="Codeintext"/>
        </w:rPr>
        <w:t xml:space="preserve">.dylib </w:t>
      </w:r>
      <w:r w:rsidR="00B04309">
        <w:t>on macOS</w:t>
      </w:r>
      <w:r w:rsidR="00557ABA">
        <w:t xml:space="preserve">, </w:t>
      </w:r>
      <w:r w:rsidR="00557ABA" w:rsidRPr="00557ABA">
        <w:rPr>
          <w:rStyle w:val="Codeintext"/>
        </w:rPr>
        <w:t>.dll</w:t>
      </w:r>
      <w:r w:rsidR="00557ABA">
        <w:t xml:space="preserve"> on Windows</w:t>
      </w:r>
      <w:r w:rsidR="00B04309">
        <w:t>)</w:t>
      </w:r>
      <w:r>
        <w:t>.</w:t>
      </w:r>
    </w:p>
    <w:p w14:paraId="2B6EF346" w14:textId="77777777" w:rsidR="005B4E5C" w:rsidRDefault="005B4E5C" w:rsidP="00E1363B">
      <w:pPr>
        <w:pStyle w:val="OptionName"/>
      </w:pPr>
      <w:r>
        <w:t>--libs</w:t>
      </w:r>
    </w:p>
    <w:p w14:paraId="5A779354" w14:textId="77777777" w:rsidR="005B4E5C" w:rsidRDefault="005B4E5C" w:rsidP="005B4E5C">
      <w:pPr>
        <w:pStyle w:val="OptionDescription"/>
      </w:pPr>
      <w:r>
        <w:t>Outputs the library linking flags.</w:t>
      </w:r>
    </w:p>
    <w:p w14:paraId="385BE19F" w14:textId="77777777" w:rsidR="005B4E5C" w:rsidRDefault="005B4E5C" w:rsidP="005B4E5C">
      <w:pPr>
        <w:pStyle w:val="OptionDescription"/>
      </w:pPr>
      <w:r>
        <w:t xml:space="preserve">In a makefile, this is used in </w:t>
      </w:r>
      <w:r w:rsidRPr="00E1363B">
        <w:rPr>
          <w:rStyle w:val="Codeintext"/>
        </w:rPr>
        <w:t>LDLIBS</w:t>
      </w:r>
      <w:r>
        <w:t>.</w:t>
      </w:r>
    </w:p>
    <w:p w14:paraId="37EB5E03" w14:textId="77777777" w:rsidR="005B4E5C" w:rsidRDefault="005B4E5C" w:rsidP="00E1363B">
      <w:pPr>
        <w:pStyle w:val="OptionName"/>
      </w:pPr>
      <w:r>
        <w:lastRenderedPageBreak/>
        <w:t>--plugin</w:t>
      </w:r>
    </w:p>
    <w:p w14:paraId="5B827D58" w14:textId="77777777" w:rsidR="005B4E5C" w:rsidRDefault="005B4E5C" w:rsidP="005B4E5C">
      <w:pPr>
        <w:pStyle w:val="OptionDescription"/>
      </w:pPr>
      <w:r>
        <w:t>Outputs the directory for TSDuck plugins.</w:t>
      </w:r>
    </w:p>
    <w:p w14:paraId="380F7428" w14:textId="2418F430" w:rsidR="005B4E5C" w:rsidRDefault="005B4E5C" w:rsidP="005B4E5C">
      <w:pPr>
        <w:pStyle w:val="OptionDescription"/>
      </w:pPr>
      <w:r>
        <w:t xml:space="preserve">Extensions should store their </w:t>
      </w:r>
      <w:r w:rsidRPr="00D2383E">
        <w:rPr>
          <w:rStyle w:val="Codeintext"/>
        </w:rPr>
        <w:t>tsplugin_</w:t>
      </w:r>
      <w:r w:rsidR="00D2383E">
        <w:rPr>
          <w:rStyle w:val="Codeintext"/>
          <w:i/>
        </w:rPr>
        <w:t>xxx</w:t>
      </w:r>
      <w:r w:rsidRPr="00D2383E">
        <w:rPr>
          <w:rStyle w:val="Codeintext"/>
        </w:rPr>
        <w:t>.so</w:t>
      </w:r>
      <w:r>
        <w:t xml:space="preserve"> libraries there</w:t>
      </w:r>
      <w:r w:rsidR="0048454C">
        <w:t xml:space="preserve"> (</w:t>
      </w:r>
      <w:r w:rsidR="0048454C" w:rsidRPr="00B04309">
        <w:rPr>
          <w:rStyle w:val="Codeintext"/>
        </w:rPr>
        <w:t xml:space="preserve">.dylib </w:t>
      </w:r>
      <w:r w:rsidR="0048454C">
        <w:t>on macOS</w:t>
      </w:r>
      <w:r w:rsidR="00557ABA">
        <w:t xml:space="preserve">, </w:t>
      </w:r>
      <w:r w:rsidR="00557ABA" w:rsidRPr="00557ABA">
        <w:rPr>
          <w:rStyle w:val="Codeintext"/>
        </w:rPr>
        <w:t>.dll</w:t>
      </w:r>
      <w:r w:rsidR="00557ABA">
        <w:t xml:space="preserve"> on Windows</w:t>
      </w:r>
      <w:r w:rsidR="0048454C">
        <w:t>)</w:t>
      </w:r>
      <w:r>
        <w:t>.</w:t>
      </w:r>
    </w:p>
    <w:p w14:paraId="43E7FE8B" w14:textId="77777777" w:rsidR="005B4E5C" w:rsidRDefault="005B4E5C" w:rsidP="00E1363B">
      <w:pPr>
        <w:pStyle w:val="OptionName"/>
      </w:pPr>
      <w:r>
        <w:t>--prefix</w:t>
      </w:r>
    </w:p>
    <w:p w14:paraId="361CF66F" w14:textId="77777777" w:rsidR="005B4E5C" w:rsidRDefault="005B4E5C" w:rsidP="005B4E5C">
      <w:pPr>
        <w:pStyle w:val="OptionDescription"/>
      </w:pPr>
      <w:r>
        <w:t>Outputs the installation prefix.</w:t>
      </w:r>
    </w:p>
    <w:p w14:paraId="1026D54C" w14:textId="77777777" w:rsidR="00C21717" w:rsidRDefault="00C21717" w:rsidP="00C21717">
      <w:pPr>
        <w:pStyle w:val="OptionName"/>
      </w:pPr>
      <w:r>
        <w:t>--python</w:t>
      </w:r>
    </w:p>
    <w:p w14:paraId="3CD17756" w14:textId="77777777" w:rsidR="00C21717" w:rsidRDefault="00C21717" w:rsidP="00C21717">
      <w:pPr>
        <w:pStyle w:val="OptionDescription"/>
      </w:pPr>
      <w:r>
        <w:t xml:space="preserve">Outputs the directory for TSDuck Python bindings, to be added in </w:t>
      </w:r>
      <w:r w:rsidRPr="00C21717">
        <w:rPr>
          <w:rStyle w:val="Codeintext"/>
        </w:rPr>
        <w:t>PYTHONPATH</w:t>
      </w:r>
      <w:r>
        <w:t>.</w:t>
      </w:r>
    </w:p>
    <w:p w14:paraId="6B880AB7" w14:textId="1BF18DA9" w:rsidR="008F48D6" w:rsidRDefault="008F48D6" w:rsidP="00E1363B">
      <w:pPr>
        <w:pStyle w:val="OptionName"/>
      </w:pPr>
      <w:r>
        <w:t>--so</w:t>
      </w:r>
    </w:p>
    <w:p w14:paraId="1CD43F80" w14:textId="14504492" w:rsidR="008F48D6" w:rsidRPr="008F48D6" w:rsidRDefault="008F48D6" w:rsidP="008F48D6">
      <w:pPr>
        <w:pStyle w:val="OptionDescription"/>
        <w:rPr>
          <w:lang w:val="en-US"/>
        </w:rPr>
      </w:pPr>
      <w:r>
        <w:rPr>
          <w:lang w:val="en-US"/>
        </w:rPr>
        <w:t xml:space="preserve">Outputs the </w:t>
      </w:r>
      <w:r w:rsidRPr="008F48D6">
        <w:rPr>
          <w:lang w:val="en-US"/>
        </w:rPr>
        <w:t>shared object files extension ("</w:t>
      </w:r>
      <w:r w:rsidRPr="008F48D6">
        <w:rPr>
          <w:rStyle w:val="Codeintext"/>
          <w:lang w:val="en-US"/>
        </w:rPr>
        <w:t>.so</w:t>
      </w:r>
      <w:r w:rsidRPr="008F48D6">
        <w:rPr>
          <w:lang w:val="en-US"/>
        </w:rPr>
        <w:t>", "</w:t>
      </w:r>
      <w:r w:rsidRPr="008F48D6">
        <w:rPr>
          <w:rStyle w:val="Codeintext"/>
          <w:lang w:val="en-US"/>
        </w:rPr>
        <w:t>.dylib</w:t>
      </w:r>
      <w:r w:rsidRPr="008F48D6">
        <w:rPr>
          <w:lang w:val="en-US"/>
        </w:rPr>
        <w:t>", "</w:t>
      </w:r>
      <w:r w:rsidRPr="008F48D6">
        <w:rPr>
          <w:rStyle w:val="Codeintext"/>
          <w:lang w:val="en-US"/>
        </w:rPr>
        <w:t>.dll</w:t>
      </w:r>
      <w:r w:rsidRPr="008F48D6">
        <w:rPr>
          <w:lang w:val="en-US"/>
        </w:rPr>
        <w:t>")</w:t>
      </w:r>
      <w:r>
        <w:rPr>
          <w:lang w:val="en-US"/>
        </w:rPr>
        <w:t>.</w:t>
      </w:r>
    </w:p>
    <w:p w14:paraId="4ADBF6F5" w14:textId="69793F8E" w:rsidR="005B4E5C" w:rsidRDefault="005B4E5C" w:rsidP="00E1363B">
      <w:pPr>
        <w:pStyle w:val="OptionName"/>
      </w:pPr>
      <w:r>
        <w:t>--static-libs</w:t>
      </w:r>
    </w:p>
    <w:p w14:paraId="739DF13D" w14:textId="77777777" w:rsidR="005B4E5C" w:rsidRDefault="005B4E5C" w:rsidP="005B4E5C">
      <w:pPr>
        <w:pStyle w:val="OptionDescription"/>
      </w:pPr>
      <w:r>
        <w:t>Outputs the static library linking flags.</w:t>
      </w:r>
    </w:p>
    <w:p w14:paraId="0D3CA201" w14:textId="77777777" w:rsidR="005B4E5C" w:rsidRDefault="005B4E5C" w:rsidP="005B4E5C">
      <w:pPr>
        <w:pStyle w:val="OptionDescription"/>
      </w:pPr>
      <w:r>
        <w:t xml:space="preserve">In a makefile, this is used in </w:t>
      </w:r>
      <w:r w:rsidRPr="00E1363B">
        <w:rPr>
          <w:rStyle w:val="Codeintext"/>
        </w:rPr>
        <w:t>LDLIBS</w:t>
      </w:r>
      <w:r>
        <w:t>.</w:t>
      </w:r>
    </w:p>
    <w:p w14:paraId="6A1FC91E" w14:textId="77777777" w:rsidR="005B4E5C" w:rsidRDefault="005B4E5C" w:rsidP="00E1363B">
      <w:pPr>
        <w:pStyle w:val="OptionName"/>
      </w:pPr>
      <w:r>
        <w:t>--vernum</w:t>
      </w:r>
    </w:p>
    <w:p w14:paraId="60736C0C" w14:textId="77777777" w:rsidR="005B4E5C" w:rsidRDefault="005B4E5C" w:rsidP="005B4E5C">
      <w:pPr>
        <w:pStyle w:val="OptionDescription"/>
      </w:pPr>
      <w:r>
        <w:t>Outputs the TSDuck version as a number.</w:t>
      </w:r>
    </w:p>
    <w:p w14:paraId="4704F4A1" w14:textId="77777777" w:rsidR="005B4E5C" w:rsidRDefault="005B4E5C" w:rsidP="00E1363B">
      <w:pPr>
        <w:pStyle w:val="OptionName"/>
      </w:pPr>
      <w:r>
        <w:t>--version</w:t>
      </w:r>
    </w:p>
    <w:p w14:paraId="2429B063" w14:textId="77777777" w:rsidR="005B4E5C" w:rsidRDefault="005B4E5C" w:rsidP="005B4E5C">
      <w:pPr>
        <w:pStyle w:val="OptionDescription"/>
      </w:pPr>
      <w:r>
        <w:t>Outputs the TSDuck version as found in the development environment.</w:t>
      </w:r>
    </w:p>
    <w:p w14:paraId="6E608F04" w14:textId="77777777" w:rsidR="005C17BD" w:rsidRDefault="00511DE6" w:rsidP="005C17BD">
      <w:pPr>
        <w:pStyle w:val="UsageTitle"/>
        <w:rPr>
          <w:lang w:val="en-US"/>
        </w:rPr>
      </w:pPr>
      <w:r>
        <w:rPr>
          <w:lang w:val="en-US"/>
        </w:rPr>
        <w:t>Sample usage</w:t>
      </w:r>
      <w:r w:rsidR="00E1363B">
        <w:rPr>
          <w:lang w:val="en-US"/>
        </w:rPr>
        <w:t>s</w:t>
      </w:r>
    </w:p>
    <w:p w14:paraId="095B907B" w14:textId="77777777" w:rsidR="00E1363B" w:rsidRDefault="00E1363B" w:rsidP="00E1363B">
      <w:pPr>
        <w:pStyle w:val="NormalShifted"/>
      </w:pPr>
      <w:r>
        <w:t>The following commands are used to build an application using the TSDuck library:</w:t>
      </w:r>
    </w:p>
    <w:p w14:paraId="18C27443" w14:textId="77777777" w:rsidR="00E1363B" w:rsidRDefault="00E1363B" w:rsidP="00E1363B">
      <w:pPr>
        <w:pStyle w:val="Code"/>
        <w:ind w:left="567"/>
      </w:pPr>
      <w:r>
        <w:t>gcc $(tsconfig --cflags) app.cpp -o app.o</w:t>
      </w:r>
    </w:p>
    <w:p w14:paraId="76F2DCF1" w14:textId="77777777" w:rsidR="00E1363B" w:rsidRDefault="00E1363B" w:rsidP="00E1363B">
      <w:pPr>
        <w:pStyle w:val="Code"/>
        <w:ind w:left="567"/>
      </w:pPr>
      <w:r>
        <w:t>gcc app.o $(tsconfig --libs) -o app</w:t>
      </w:r>
    </w:p>
    <w:p w14:paraId="5E130901" w14:textId="77777777" w:rsidR="00E1363B" w:rsidRDefault="00E1363B" w:rsidP="00E1363B">
      <w:pPr>
        <w:pStyle w:val="NormalShifted"/>
      </w:pPr>
      <w:r>
        <w:t>In a GNU makefile, the developer should use:</w:t>
      </w:r>
    </w:p>
    <w:p w14:paraId="1B4D4428" w14:textId="77777777" w:rsidR="00E1363B" w:rsidRDefault="00E1363B" w:rsidP="00E1363B">
      <w:pPr>
        <w:pStyle w:val="Code"/>
        <w:ind w:left="567"/>
      </w:pPr>
      <w:r>
        <w:t>CXXFLAGS += $(shell tsconfig --cflags)</w:t>
      </w:r>
    </w:p>
    <w:p w14:paraId="7E3C6F5F" w14:textId="77777777" w:rsidR="00E1363B" w:rsidRDefault="00E1363B" w:rsidP="00E1363B">
      <w:pPr>
        <w:pStyle w:val="Code"/>
        <w:ind w:left="567"/>
      </w:pPr>
      <w:r>
        <w:t>LDLIBS += $(shell tsconfig --libs)</w:t>
      </w:r>
    </w:p>
    <w:p w14:paraId="6F897C3B" w14:textId="77777777" w:rsidR="00E1363B" w:rsidRDefault="00D27CB7" w:rsidP="00E1363B">
      <w:pPr>
        <w:pStyle w:val="NormalShifted"/>
      </w:pPr>
      <w:r>
        <w:t>I</w:t>
      </w:r>
      <w:r w:rsidR="00062780">
        <w:t>f</w:t>
      </w:r>
      <w:r>
        <w:t xml:space="preserve"> the application is a TSDuck extension providing one or more plugins, the installation commands in the makefile are like this:</w:t>
      </w:r>
    </w:p>
    <w:p w14:paraId="086FD2DB" w14:textId="77777777" w:rsidR="00D27CB7" w:rsidRDefault="00D27CB7" w:rsidP="00D27CB7">
      <w:pPr>
        <w:pStyle w:val="Code"/>
        <w:ind w:left="567"/>
      </w:pPr>
      <w:r>
        <w:t>install -m 644 tslibext_foo.so $(shell tsconfig --lib)</w:t>
      </w:r>
    </w:p>
    <w:p w14:paraId="44F8D2EE" w14:textId="77777777" w:rsidR="00D27CB7" w:rsidRDefault="00D27CB7" w:rsidP="00D27CB7">
      <w:pPr>
        <w:pStyle w:val="Code"/>
        <w:ind w:left="567"/>
      </w:pPr>
      <w:r>
        <w:t>install -m 644 tsplugin_*.so $(shell tsconfig --plugin)</w:t>
      </w:r>
    </w:p>
    <w:p w14:paraId="18C0D738" w14:textId="77777777" w:rsidR="00C85E5B" w:rsidRDefault="00C85E5B" w:rsidP="00C85E5B">
      <w:pPr>
        <w:pStyle w:val="NormalShifted"/>
      </w:pPr>
      <w:r>
        <w:t>To use the Java and Python bindings:</w:t>
      </w:r>
    </w:p>
    <w:p w14:paraId="390D4241" w14:textId="77777777" w:rsidR="00C85E5B" w:rsidRDefault="00C85E5B" w:rsidP="00C85E5B">
      <w:pPr>
        <w:pStyle w:val="Code"/>
        <w:ind w:left="567"/>
      </w:pPr>
      <w:r>
        <w:t>export CLASSPATH="$(tsconfig --java):$CLASSPATH"</w:t>
      </w:r>
    </w:p>
    <w:p w14:paraId="4CB39952" w14:textId="3B79D024" w:rsidR="00C85E5B" w:rsidRDefault="00C85E5B" w:rsidP="00C85E5B">
      <w:pPr>
        <w:pStyle w:val="Code"/>
        <w:ind w:left="567"/>
      </w:pPr>
      <w:r>
        <w:t>export PYTHONPATH="$(tsconfig --python):$PYTHONPATH"</w:t>
      </w:r>
    </w:p>
    <w:p w14:paraId="765EEB62" w14:textId="5E5723F4" w:rsidR="00AA084E" w:rsidRDefault="00AA084E" w:rsidP="00AA084E">
      <w:pPr>
        <w:pStyle w:val="ReferenceSectionTitle"/>
        <w:tabs>
          <w:tab w:val="clear" w:pos="284"/>
          <w:tab w:val="left" w:pos="142"/>
        </w:tabs>
      </w:pPr>
      <w:bookmarkStart w:id="172" w:name="_Toc140067657"/>
      <w:r>
        <w:lastRenderedPageBreak/>
        <w:t>tscrc32</w:t>
      </w:r>
      <w:bookmarkEnd w:id="172"/>
    </w:p>
    <w:p w14:paraId="3279134D" w14:textId="66CFA7D8" w:rsidR="00AA084E" w:rsidRPr="000466F7" w:rsidRDefault="00AA084E" w:rsidP="00AA084E">
      <w:pPr>
        <w:pStyle w:val="UsageTitle"/>
        <w:rPr>
          <w:lang w:val="en-US"/>
        </w:rPr>
      </w:pPr>
      <w:r w:rsidRPr="000466F7">
        <w:rPr>
          <w:lang w:val="en-US"/>
        </w:rPr>
        <w:t>Compute MPEG-style CRC32 values</w:t>
      </w:r>
    </w:p>
    <w:p w14:paraId="69E63ED2" w14:textId="76F8968B" w:rsidR="00AA084E" w:rsidRDefault="00AA084E" w:rsidP="00AA084E">
      <w:pPr>
        <w:rPr>
          <w:lang w:val="en-GB"/>
        </w:rPr>
      </w:pPr>
      <w:r>
        <w:rPr>
          <w:lang w:val="en-GB"/>
        </w:rPr>
        <w:t>This utility manually computes CRC32 values, as found in MPEG sections.</w:t>
      </w:r>
    </w:p>
    <w:p w14:paraId="4104F3ED" w14:textId="77777777" w:rsidR="00AA084E" w:rsidRPr="0010024C" w:rsidRDefault="00AA084E" w:rsidP="00AA084E">
      <w:pPr>
        <w:pStyle w:val="UsageTitle"/>
        <w:rPr>
          <w:lang w:val="en-US"/>
        </w:rPr>
      </w:pPr>
      <w:r>
        <w:rPr>
          <w:lang w:val="en-US"/>
        </w:rPr>
        <w:t>Usage</w:t>
      </w:r>
    </w:p>
    <w:p w14:paraId="760EABAD" w14:textId="2D3B5FC2" w:rsidR="00AA084E" w:rsidRDefault="00AA084E" w:rsidP="00AA084E">
      <w:pPr>
        <w:pStyle w:val="UsageSyntax"/>
        <w:rPr>
          <w:lang w:val="en-GB"/>
        </w:rPr>
      </w:pPr>
      <w:r>
        <w:rPr>
          <w:lang w:val="en-GB"/>
        </w:rPr>
        <w:t>tscr32 [</w:t>
      </w:r>
      <w:r>
        <w:rPr>
          <w:i/>
          <w:iCs/>
          <w:lang w:val="en-GB"/>
        </w:rPr>
        <w:t>options</w:t>
      </w:r>
      <w:r>
        <w:rPr>
          <w:lang w:val="en-GB"/>
        </w:rPr>
        <w:t>] [</w:t>
      </w:r>
      <w:r>
        <w:rPr>
          <w:i/>
          <w:iCs/>
          <w:lang w:val="en-GB"/>
        </w:rPr>
        <w:t>input-file</w:t>
      </w:r>
      <w:r w:rsidRPr="00AA084E">
        <w:rPr>
          <w:lang w:val="en-GB"/>
        </w:rPr>
        <w:t xml:space="preserve"> ...</w:t>
      </w:r>
      <w:r>
        <w:rPr>
          <w:lang w:val="en-GB"/>
        </w:rPr>
        <w:t>]</w:t>
      </w:r>
    </w:p>
    <w:p w14:paraId="2BDD1139" w14:textId="77777777" w:rsidR="00AA084E" w:rsidRPr="0010024C" w:rsidRDefault="00AA084E" w:rsidP="00AA084E">
      <w:pPr>
        <w:pStyle w:val="UsageTitle"/>
        <w:rPr>
          <w:lang w:val="en-US"/>
        </w:rPr>
      </w:pPr>
      <w:r w:rsidRPr="0010024C">
        <w:rPr>
          <w:lang w:val="en-US"/>
        </w:rPr>
        <w:t>Input file</w:t>
      </w:r>
    </w:p>
    <w:p w14:paraId="5AEA7778" w14:textId="7E5C331C" w:rsidR="00AA084E" w:rsidRDefault="000466F7" w:rsidP="00AA084E">
      <w:pPr>
        <w:pStyle w:val="NormalShifted"/>
      </w:pPr>
      <w:r w:rsidRPr="000466F7">
        <w:t>Any number of binary input files.</w:t>
      </w:r>
    </w:p>
    <w:p w14:paraId="6FF62689" w14:textId="77777777" w:rsidR="00AA084E" w:rsidRDefault="00AA084E" w:rsidP="00AA084E">
      <w:pPr>
        <w:pStyle w:val="NormalShifted"/>
      </w:pPr>
      <w:r>
        <w:t>If the parameter is omitted, is an empty string or a dash (“</w:t>
      </w:r>
      <w:r w:rsidRPr="00FE424C">
        <w:rPr>
          <w:rStyle w:val="Codeintext"/>
        </w:rPr>
        <w:t>-</w:t>
      </w:r>
      <w:r>
        <w:t>“), the standard input is used.</w:t>
      </w:r>
    </w:p>
    <w:p w14:paraId="51313DD8" w14:textId="77777777" w:rsidR="00AA084E" w:rsidRPr="0010024C" w:rsidRDefault="00AA084E" w:rsidP="00AA084E">
      <w:pPr>
        <w:pStyle w:val="UsageTitle"/>
        <w:rPr>
          <w:lang w:val="en-US"/>
        </w:rPr>
      </w:pPr>
      <w:r>
        <w:rPr>
          <w:lang w:val="en-US"/>
        </w:rPr>
        <w:t>Options</w:t>
      </w:r>
    </w:p>
    <w:p w14:paraId="6BC00CB9" w14:textId="77777777" w:rsidR="00A25277" w:rsidRDefault="00A25277" w:rsidP="00A25277">
      <w:pPr>
        <w:pStyle w:val="OptionName"/>
        <w:rPr>
          <w:lang w:eastAsia="fr-FR"/>
        </w:rPr>
      </w:pPr>
      <w:r>
        <w:rPr>
          <w:lang w:eastAsia="fr-FR"/>
        </w:rPr>
        <w:t>-a</w:t>
      </w:r>
      <w:r>
        <w:rPr>
          <w:lang w:eastAsia="fr-FR"/>
        </w:rPr>
        <w:br/>
        <w:t>--accelerated</w:t>
      </w:r>
    </w:p>
    <w:p w14:paraId="41B4F93D" w14:textId="77777777" w:rsidR="00A25277" w:rsidRDefault="00A25277" w:rsidP="00A25277">
      <w:pPr>
        <w:pStyle w:val="OptionDescription"/>
        <w:rPr>
          <w:lang w:eastAsia="fr-FR"/>
        </w:rPr>
      </w:pPr>
      <w:r>
        <w:rPr>
          <w:lang w:eastAsia="fr-FR"/>
        </w:rPr>
        <w:t>Check if the computation of CRC32 is accelerated using specialized instructions.</w:t>
      </w:r>
    </w:p>
    <w:p w14:paraId="2816A987" w14:textId="0ADDCB7D" w:rsidR="000466F7" w:rsidRPr="000466F7" w:rsidRDefault="000466F7" w:rsidP="000466F7">
      <w:pPr>
        <w:pStyle w:val="OptionName"/>
        <w:rPr>
          <w:b w:val="0"/>
          <w:bCs w:val="0"/>
          <w:i/>
          <w:iCs/>
        </w:rPr>
      </w:pPr>
      <w:r>
        <w:t xml:space="preserve">-d </w:t>
      </w:r>
      <w:r w:rsidRPr="000466F7">
        <w:rPr>
          <w:b w:val="0"/>
          <w:bCs w:val="0"/>
          <w:i/>
          <w:iCs/>
        </w:rPr>
        <w:t>hexa-data</w:t>
      </w:r>
      <w:r>
        <w:br/>
        <w:t xml:space="preserve">--data </w:t>
      </w:r>
      <w:r w:rsidRPr="000466F7">
        <w:rPr>
          <w:b w:val="0"/>
          <w:bCs w:val="0"/>
          <w:i/>
          <w:iCs/>
        </w:rPr>
        <w:t>hexa-data</w:t>
      </w:r>
    </w:p>
    <w:p w14:paraId="768A6539" w14:textId="05432664" w:rsidR="000466F7" w:rsidRDefault="000466F7" w:rsidP="000466F7">
      <w:pPr>
        <w:pStyle w:val="OptionDescription"/>
      </w:pPr>
      <w:r>
        <w:t>Raw input data instead of input files. Use hexadecimal digits.</w:t>
      </w:r>
    </w:p>
    <w:p w14:paraId="4A83FD23" w14:textId="77777777" w:rsidR="00AA084E" w:rsidRPr="0010024C" w:rsidRDefault="00AA084E" w:rsidP="00AA084E">
      <w:pPr>
        <w:pStyle w:val="UsageTitle"/>
        <w:rPr>
          <w:lang w:val="en-US"/>
        </w:rPr>
      </w:pPr>
      <w:r>
        <w:rPr>
          <w:lang w:val="en-US"/>
        </w:rPr>
        <w:t xml:space="preserve">Generic common command </w:t>
      </w:r>
      <w:r w:rsidRPr="0010024C">
        <w:rPr>
          <w:lang w:val="en-US"/>
        </w:rPr>
        <w:t>options</w:t>
      </w:r>
    </w:p>
    <w:p w14:paraId="4492FF15" w14:textId="77777777" w:rsidR="00AA084E" w:rsidRPr="00CF0FFB" w:rsidRDefault="00AA084E" w:rsidP="00AA084E">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6509A86" w14:textId="77777777" w:rsidR="00AA084E" w:rsidRDefault="00AA084E" w:rsidP="00AA084E">
      <w:pPr>
        <w:pStyle w:val="OptionName"/>
      </w:pPr>
      <w:r>
        <w:t>--debug[=</w:t>
      </w:r>
      <w:r w:rsidRPr="00A6771E">
        <w:rPr>
          <w:rStyle w:val="StyleOptionNameItaliqueCar"/>
        </w:rPr>
        <w:t>N</w:t>
      </w:r>
      <w:r>
        <w:t>]</w:t>
      </w:r>
    </w:p>
    <w:p w14:paraId="6D44F4F9" w14:textId="77777777" w:rsidR="00AA084E" w:rsidRDefault="00AA084E" w:rsidP="00AA084E">
      <w:pPr>
        <w:pStyle w:val="OptionDescription"/>
      </w:pPr>
      <w:r>
        <w:t xml:space="preserve">Produce verbose debug output. Specify an optional debug level </w:t>
      </w:r>
      <w:r>
        <w:rPr>
          <w:i/>
          <w:iCs/>
        </w:rPr>
        <w:t>N</w:t>
      </w:r>
      <w:r>
        <w:t xml:space="preserve"> (1 by default).</w:t>
      </w:r>
    </w:p>
    <w:p w14:paraId="0976DCB0" w14:textId="77777777" w:rsidR="00AA084E" w:rsidRDefault="00AA084E" w:rsidP="00AA084E">
      <w:pPr>
        <w:pStyle w:val="OptionName"/>
      </w:pPr>
      <w:r>
        <w:t>--help</w:t>
      </w:r>
    </w:p>
    <w:p w14:paraId="2FFCF287" w14:textId="77777777" w:rsidR="00AA084E" w:rsidRDefault="00AA084E" w:rsidP="00AA084E">
      <w:pPr>
        <w:pStyle w:val="OptionDescription"/>
      </w:pPr>
      <w:r>
        <w:t>Display command help text.</w:t>
      </w:r>
    </w:p>
    <w:p w14:paraId="15F0ED6D" w14:textId="77777777" w:rsidR="00AA084E" w:rsidRPr="00EE3259" w:rsidRDefault="00AA084E" w:rsidP="00AA084E">
      <w:pPr>
        <w:pStyle w:val="OptionName"/>
        <w:rPr>
          <w:lang w:val="fr-FR"/>
        </w:rPr>
      </w:pPr>
      <w:r w:rsidRPr="00EE3259">
        <w:rPr>
          <w:lang w:val="fr-FR"/>
        </w:rPr>
        <w:t>--verbose</w:t>
      </w:r>
    </w:p>
    <w:p w14:paraId="56D133E8" w14:textId="77777777" w:rsidR="00AA084E" w:rsidRPr="000466F7" w:rsidRDefault="00AA084E" w:rsidP="00AA084E">
      <w:pPr>
        <w:pStyle w:val="OptionDescription"/>
        <w:rPr>
          <w:lang w:val="en-US"/>
        </w:rPr>
      </w:pPr>
      <w:r w:rsidRPr="000466F7">
        <w:rPr>
          <w:lang w:val="en-US"/>
        </w:rPr>
        <w:t>Produce verbose messages.</w:t>
      </w:r>
    </w:p>
    <w:p w14:paraId="32C125CC" w14:textId="77777777" w:rsidR="00AA084E" w:rsidRDefault="00AA084E" w:rsidP="00AA084E">
      <w:pPr>
        <w:pStyle w:val="OptionName"/>
      </w:pPr>
      <w:r>
        <w:t>--version</w:t>
      </w:r>
    </w:p>
    <w:p w14:paraId="36D3C6C5" w14:textId="77777777" w:rsidR="00AA084E" w:rsidRDefault="00AA084E" w:rsidP="00AA084E">
      <w:pPr>
        <w:pStyle w:val="OptionDescription"/>
      </w:pPr>
      <w:r>
        <w:t>Display the version number.</w:t>
      </w:r>
    </w:p>
    <w:p w14:paraId="210DB33C" w14:textId="77777777" w:rsidR="003066BF" w:rsidRDefault="003066BF" w:rsidP="003066BF">
      <w:pPr>
        <w:pStyle w:val="ReferenceSectionTitle"/>
        <w:tabs>
          <w:tab w:val="clear" w:pos="284"/>
          <w:tab w:val="left" w:pos="142"/>
        </w:tabs>
      </w:pPr>
      <w:bookmarkStart w:id="173" w:name="_Toc140067658"/>
      <w:r>
        <w:lastRenderedPageBreak/>
        <w:t>tsdate</w:t>
      </w:r>
      <w:bookmarkEnd w:id="173"/>
    </w:p>
    <w:p w14:paraId="25A1D379" w14:textId="77777777" w:rsidR="003066BF" w:rsidRPr="00985575" w:rsidRDefault="003066BF" w:rsidP="00E233F7">
      <w:pPr>
        <w:pStyle w:val="UsageTitle"/>
      </w:pPr>
      <w:r w:rsidRPr="00985575">
        <w:t xml:space="preserve">Date and </w:t>
      </w:r>
      <w:r w:rsidR="006F1BDD">
        <w:t>t</w:t>
      </w:r>
      <w:r w:rsidRPr="00985575">
        <w:t xml:space="preserve">ime </w:t>
      </w:r>
      <w:r w:rsidR="006F1BDD">
        <w:t>e</w:t>
      </w:r>
      <w:r w:rsidRPr="00985575">
        <w:t xml:space="preserve">xtraction </w:t>
      </w:r>
    </w:p>
    <w:p w14:paraId="4C3A9828" w14:textId="77777777" w:rsidR="003066BF" w:rsidRDefault="003066BF" w:rsidP="003066BF">
      <w:pPr>
        <w:rPr>
          <w:lang w:val="en-GB"/>
        </w:rPr>
      </w:pPr>
      <w:r>
        <w:rPr>
          <w:lang w:val="en-GB"/>
        </w:rPr>
        <w:t>This utility extracts date and time information from s transport stream, namely the TDT (Time and Data Table) and the TOT (Time Offset Utility).</w:t>
      </w:r>
    </w:p>
    <w:p w14:paraId="7EEC1024" w14:textId="77777777" w:rsidR="003066BF" w:rsidRPr="0010024C" w:rsidRDefault="00BD19C2" w:rsidP="00E233F7">
      <w:pPr>
        <w:pStyle w:val="UsageTitle"/>
        <w:rPr>
          <w:lang w:val="en-US"/>
        </w:rPr>
      </w:pPr>
      <w:r>
        <w:rPr>
          <w:lang w:val="en-US"/>
        </w:rPr>
        <w:t>Usage</w:t>
      </w:r>
    </w:p>
    <w:p w14:paraId="41343E92" w14:textId="77777777" w:rsidR="003066BF" w:rsidRDefault="003066BF" w:rsidP="003066BF">
      <w:pPr>
        <w:pStyle w:val="UsageSyntax"/>
        <w:rPr>
          <w:lang w:val="en-GB"/>
        </w:rPr>
      </w:pPr>
      <w:r>
        <w:rPr>
          <w:lang w:val="en-GB"/>
        </w:rPr>
        <w:t>tsdate [</w:t>
      </w:r>
      <w:r>
        <w:rPr>
          <w:i/>
          <w:iCs/>
          <w:lang w:val="en-GB"/>
        </w:rPr>
        <w:t>options</w:t>
      </w:r>
      <w:r>
        <w:rPr>
          <w:lang w:val="en-GB"/>
        </w:rPr>
        <w:t>] [</w:t>
      </w:r>
      <w:r>
        <w:rPr>
          <w:i/>
          <w:iCs/>
          <w:lang w:val="en-GB"/>
        </w:rPr>
        <w:t>input-file</w:t>
      </w:r>
      <w:r>
        <w:rPr>
          <w:lang w:val="en-GB"/>
        </w:rPr>
        <w:t>]</w:t>
      </w:r>
    </w:p>
    <w:p w14:paraId="0C514CDF" w14:textId="77777777" w:rsidR="003066BF" w:rsidRPr="0010024C" w:rsidRDefault="003066BF" w:rsidP="00E233F7">
      <w:pPr>
        <w:pStyle w:val="UsageTitle"/>
        <w:rPr>
          <w:lang w:val="en-US"/>
        </w:rPr>
      </w:pPr>
      <w:r w:rsidRPr="0010024C">
        <w:rPr>
          <w:lang w:val="en-US"/>
        </w:rPr>
        <w:t>Input file</w:t>
      </w:r>
    </w:p>
    <w:p w14:paraId="33797091" w14:textId="77777777" w:rsidR="00FE424C" w:rsidRDefault="009E4993" w:rsidP="009E4993">
      <w:pPr>
        <w:pStyle w:val="NormalShifted"/>
      </w:pPr>
      <w:r>
        <w:t xml:space="preserve">MPEG transport stream, either a capture file or a pipe from a live stream (see option </w:t>
      </w:r>
      <w:r w:rsidRPr="00102705">
        <w:rPr>
          <w:rStyle w:val="Codeintext"/>
        </w:rPr>
        <w:t>--format</w:t>
      </w:r>
      <w:r>
        <w:t xml:space="preserve"> for binary formats).</w:t>
      </w:r>
    </w:p>
    <w:p w14:paraId="05255E53"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3767C90A" w14:textId="77777777" w:rsidR="003066BF" w:rsidRPr="0010024C" w:rsidRDefault="00BD19C2" w:rsidP="00E233F7">
      <w:pPr>
        <w:pStyle w:val="UsageTitle"/>
        <w:rPr>
          <w:lang w:val="en-US"/>
        </w:rPr>
      </w:pPr>
      <w:r>
        <w:rPr>
          <w:lang w:val="en-US"/>
        </w:rPr>
        <w:t>Options</w:t>
      </w:r>
    </w:p>
    <w:p w14:paraId="23986870" w14:textId="77777777" w:rsidR="00002F7D" w:rsidRDefault="00002F7D" w:rsidP="00002F7D">
      <w:pPr>
        <w:pStyle w:val="OptionName"/>
      </w:pPr>
      <w:r>
        <w:t>--abnt</w:t>
      </w:r>
    </w:p>
    <w:p w14:paraId="28EB686E" w14:textId="178A862E"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6A121255" w14:textId="77777777" w:rsidR="003066BF" w:rsidRDefault="003066BF" w:rsidP="003066BF">
      <w:pPr>
        <w:pStyle w:val="OptionName"/>
      </w:pPr>
      <w:r>
        <w:t>-a</w:t>
      </w:r>
      <w:r>
        <w:br/>
        <w:t>--all</w:t>
      </w:r>
    </w:p>
    <w:p w14:paraId="525646EE" w14:textId="77777777" w:rsidR="003066BF" w:rsidRDefault="003066BF" w:rsidP="003066BF">
      <w:pPr>
        <w:pStyle w:val="OptionDescription"/>
      </w:pPr>
      <w:r>
        <w:t>Report all TDT/TOT tables (default</w:t>
      </w:r>
      <w:r w:rsidR="00293E1A">
        <w:t>:</w:t>
      </w:r>
      <w:r>
        <w:t xml:space="preserve"> report only the first table of each type).</w:t>
      </w:r>
    </w:p>
    <w:p w14:paraId="52EC028F" w14:textId="77777777" w:rsidR="004F444E" w:rsidRDefault="004F444E" w:rsidP="004F444E">
      <w:pPr>
        <w:pStyle w:val="OptionName"/>
      </w:pPr>
      <w:r>
        <w:t>--atsc</w:t>
      </w:r>
    </w:p>
    <w:p w14:paraId="432B0995" w14:textId="14599247" w:rsidR="004F444E" w:rsidRDefault="004F444E" w:rsidP="004F444E">
      <w:pPr>
        <w:pStyle w:val="OptionDescription"/>
      </w:pPr>
      <w:r>
        <w:t xml:space="preserve">Assume that the transport stream is an ATSC one. See section </w:t>
      </w:r>
      <w:r>
        <w:fldChar w:fldCharType="begin"/>
      </w:r>
      <w:r>
        <w:instrText xml:space="preserve"> REF _Ref57186380 \r \h </w:instrText>
      </w:r>
      <w:r>
        <w:fldChar w:fldCharType="separate"/>
      </w:r>
      <w:r w:rsidR="007B02A0">
        <w:t>2.4.2</w:t>
      </w:r>
      <w:r>
        <w:fldChar w:fldCharType="end"/>
      </w:r>
      <w:r>
        <w:t xml:space="preserve"> for more details.</w:t>
      </w:r>
    </w:p>
    <w:p w14:paraId="651B669A" w14:textId="77777777" w:rsidR="00C27A1F" w:rsidRDefault="00C27A1F" w:rsidP="00C27A1F">
      <w:pPr>
        <w:pStyle w:val="OptionName"/>
      </w:pPr>
      <w:r>
        <w:t>--</w:t>
      </w:r>
      <w:r w:rsidR="00273DC9">
        <w:t>brazil</w:t>
      </w:r>
    </w:p>
    <w:p w14:paraId="673C1B1A" w14:textId="725748B6" w:rsidR="00C27A1F" w:rsidRDefault="00C27A1F" w:rsidP="00C27A1F">
      <w:pPr>
        <w:pStyle w:val="OptionDescription"/>
      </w:pPr>
      <w:r>
        <w:t xml:space="preserve">A synonym for </w:t>
      </w:r>
      <w:r w:rsidRPr="007F73FC">
        <w:rPr>
          <w:rStyle w:val="Codeintext"/>
        </w:rPr>
        <w:t xml:space="preserve">--isdb </w:t>
      </w:r>
      <w:r w:rsidR="00606368">
        <w:rPr>
          <w:rStyle w:val="Codeintext"/>
        </w:rPr>
        <w:t xml:space="preserve">--abnt </w:t>
      </w:r>
      <w:r w:rsidRPr="007F73FC">
        <w:rPr>
          <w:rStyle w:val="Codeintext"/>
        </w:rPr>
        <w:t>--time-reference UTC-3</w:t>
      </w:r>
      <w:r>
        <w:t xml:space="preserve">. See section </w:t>
      </w:r>
      <w:r>
        <w:fldChar w:fldCharType="begin"/>
      </w:r>
      <w:r>
        <w:instrText xml:space="preserve"> REF _Ref57186380 \r \h </w:instrText>
      </w:r>
      <w:r>
        <w:fldChar w:fldCharType="separate"/>
      </w:r>
      <w:r w:rsidR="007B02A0">
        <w:t>2.4.2</w:t>
      </w:r>
      <w:r>
        <w:fldChar w:fldCharType="end"/>
      </w:r>
      <w:r>
        <w:t xml:space="preserve"> for more details.</w:t>
      </w:r>
    </w:p>
    <w:p w14:paraId="07E8A9A3" w14:textId="77777777" w:rsidR="00FD7B06" w:rsidRDefault="00FD7B06" w:rsidP="00FD7B06">
      <w:pPr>
        <w:pStyle w:val="OptionName"/>
      </w:pPr>
      <w:r>
        <w:t xml:space="preserve">-f </w:t>
      </w:r>
      <w:r w:rsidRPr="001D091F">
        <w:rPr>
          <w:b w:val="0"/>
          <w:i/>
        </w:rPr>
        <w:t>name</w:t>
      </w:r>
      <w:r>
        <w:br/>
        <w:t xml:space="preserve">--format </w:t>
      </w:r>
      <w:r w:rsidRPr="001D091F">
        <w:rPr>
          <w:b w:val="0"/>
          <w:i/>
        </w:rPr>
        <w:t>name</w:t>
      </w:r>
    </w:p>
    <w:p w14:paraId="03C088FE" w14:textId="5EB1D56F" w:rsidR="00FD7B06" w:rsidRDefault="00FD7B06" w:rsidP="00FD7B06">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0C542349" w14:textId="77777777" w:rsidR="007452DC" w:rsidRDefault="007452DC" w:rsidP="007452DC">
      <w:pPr>
        <w:pStyle w:val="OptionName"/>
      </w:pPr>
      <w:r>
        <w:t>--ignore-leap-seconds</w:t>
      </w:r>
    </w:p>
    <w:p w14:paraId="12DA650A" w14:textId="66A69892"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B02A0">
        <w:t>2.4.2</w:t>
      </w:r>
      <w:r>
        <w:fldChar w:fldCharType="end"/>
      </w:r>
      <w:r>
        <w:t xml:space="preserve"> for more details.</w:t>
      </w:r>
      <w:r>
        <w:fldChar w:fldCharType="begin"/>
      </w:r>
      <w:r>
        <w:instrText xml:space="preserve"> REF _Ref57186380 \r \h </w:instrText>
      </w:r>
      <w:r>
        <w:fldChar w:fldCharType="separate"/>
      </w:r>
      <w:r w:rsidR="007B02A0">
        <w:t>2.4.2</w:t>
      </w:r>
      <w:r>
        <w:fldChar w:fldCharType="end"/>
      </w:r>
      <w:r w:rsidRPr="000269B0">
        <w:t xml:space="preserve"> </w:t>
      </w:r>
    </w:p>
    <w:p w14:paraId="5F62E8FA" w14:textId="77777777" w:rsidR="004F444E" w:rsidRDefault="004F444E" w:rsidP="004F444E">
      <w:pPr>
        <w:pStyle w:val="OptionName"/>
      </w:pPr>
      <w:r>
        <w:t>--isdb</w:t>
      </w:r>
    </w:p>
    <w:p w14:paraId="7090AF6F" w14:textId="20C8ECBE" w:rsidR="004F444E" w:rsidRDefault="004F444E" w:rsidP="004F444E">
      <w:pPr>
        <w:pStyle w:val="OptionDescription"/>
      </w:pPr>
      <w:r>
        <w:t xml:space="preserve">Assume that the transport stream is an ISDB one. See section </w:t>
      </w:r>
      <w:r>
        <w:fldChar w:fldCharType="begin"/>
      </w:r>
      <w:r>
        <w:instrText xml:space="preserve"> REF _Ref57186380 \r \h </w:instrText>
      </w:r>
      <w:r>
        <w:fldChar w:fldCharType="separate"/>
      </w:r>
      <w:r w:rsidR="007B02A0">
        <w:t>2.4.2</w:t>
      </w:r>
      <w:r>
        <w:fldChar w:fldCharType="end"/>
      </w:r>
      <w:r>
        <w:t xml:space="preserve"> for more details.</w:t>
      </w:r>
    </w:p>
    <w:p w14:paraId="79A735C0" w14:textId="77777777" w:rsidR="00423280" w:rsidRDefault="00423280" w:rsidP="00423280">
      <w:pPr>
        <w:pStyle w:val="OptionName"/>
      </w:pPr>
      <w:r>
        <w:t>--japan</w:t>
      </w:r>
    </w:p>
    <w:p w14:paraId="1EC5ED7B" w14:textId="42996E9F" w:rsidR="00423280" w:rsidRDefault="00423280" w:rsidP="00423280">
      <w:pPr>
        <w:pStyle w:val="OptionDescription"/>
      </w:pPr>
      <w:r>
        <w:t xml:space="preserve">A synonym for </w:t>
      </w:r>
      <w:r w:rsidRPr="007F73FC">
        <w:rPr>
          <w:rStyle w:val="Codeintext"/>
        </w:rPr>
        <w:t xml:space="preserve">--isdb --time-reference </w:t>
      </w:r>
      <w:r>
        <w:rPr>
          <w:rStyle w:val="Codeintext"/>
        </w:rPr>
        <w:t>JST</w:t>
      </w:r>
      <w:r>
        <w:t xml:space="preserve">. See section </w:t>
      </w:r>
      <w:r>
        <w:fldChar w:fldCharType="begin"/>
      </w:r>
      <w:r>
        <w:instrText xml:space="preserve"> REF _Ref57186380 \r \h </w:instrText>
      </w:r>
      <w:r>
        <w:fldChar w:fldCharType="separate"/>
      </w:r>
      <w:r w:rsidR="007B02A0">
        <w:t>2.4.2</w:t>
      </w:r>
      <w:r>
        <w:fldChar w:fldCharType="end"/>
      </w:r>
      <w:r>
        <w:t xml:space="preserve"> for more details.</w:t>
      </w:r>
    </w:p>
    <w:p w14:paraId="2A343C5C" w14:textId="77777777" w:rsidR="003066BF" w:rsidRDefault="003066BF" w:rsidP="003066BF">
      <w:pPr>
        <w:pStyle w:val="OptionName"/>
      </w:pPr>
      <w:r>
        <w:t>--notdt</w:t>
      </w:r>
    </w:p>
    <w:p w14:paraId="30FC6380" w14:textId="77777777" w:rsidR="003066BF" w:rsidRDefault="003066BF" w:rsidP="003066BF">
      <w:pPr>
        <w:pStyle w:val="OptionDescription"/>
      </w:pPr>
      <w:r>
        <w:t>Ignore Time &amp; Date Table (TDT).</w:t>
      </w:r>
    </w:p>
    <w:p w14:paraId="5D81E350" w14:textId="77777777" w:rsidR="003066BF" w:rsidRDefault="003066BF" w:rsidP="003066BF">
      <w:pPr>
        <w:pStyle w:val="OptionName"/>
      </w:pPr>
      <w:r>
        <w:t>--notot</w:t>
      </w:r>
    </w:p>
    <w:p w14:paraId="5AFA6EA5" w14:textId="77777777" w:rsidR="003066BF" w:rsidRDefault="003066BF" w:rsidP="003066BF">
      <w:pPr>
        <w:pStyle w:val="OptionDescription"/>
      </w:pPr>
      <w:r>
        <w:t>Ignore Time Offset Table (TOT).</w:t>
      </w:r>
    </w:p>
    <w:p w14:paraId="54739013" w14:textId="77777777" w:rsidR="000A28C9" w:rsidRDefault="000A28C9" w:rsidP="000A28C9">
      <w:pPr>
        <w:pStyle w:val="OptionName"/>
      </w:pPr>
      <w:r>
        <w:t>--philippines</w:t>
      </w:r>
    </w:p>
    <w:p w14:paraId="706B0476" w14:textId="0CE33056" w:rsidR="000A28C9" w:rsidRDefault="000A28C9" w:rsidP="000A28C9">
      <w:pPr>
        <w:pStyle w:val="OptionDescription"/>
      </w:pPr>
      <w:r>
        <w:t xml:space="preserve">A synonym </w:t>
      </w:r>
      <w:r w:rsidRPr="00A51F47">
        <w:t xml:space="preserve">for </w:t>
      </w:r>
      <w:r w:rsidRPr="00A51F47">
        <w:rPr>
          <w:rStyle w:val="Codeintext"/>
        </w:rPr>
        <w:t xml:space="preserve">--isdb </w:t>
      </w:r>
      <w:r w:rsidR="00606368">
        <w:rPr>
          <w:rStyle w:val="Codeintext"/>
        </w:rPr>
        <w:t xml:space="preserve">--abnt </w:t>
      </w:r>
      <w:r w:rsidRPr="00A51F47">
        <w:rPr>
          <w:rStyle w:val="Codeintext"/>
        </w:rPr>
        <w:t>--time-reference</w:t>
      </w:r>
      <w:r w:rsidRPr="007F73FC">
        <w:rPr>
          <w:rStyle w:val="Codeintext"/>
        </w:rPr>
        <w:t xml:space="preserve"> UTC</w:t>
      </w:r>
      <w:r>
        <w:rPr>
          <w:rStyle w:val="Codeintext"/>
        </w:rPr>
        <w:t>+8</w:t>
      </w:r>
      <w:r>
        <w:t xml:space="preserve">. See section </w:t>
      </w:r>
      <w:r>
        <w:fldChar w:fldCharType="begin"/>
      </w:r>
      <w:r>
        <w:instrText xml:space="preserve"> REF _Ref57186380 \r \h </w:instrText>
      </w:r>
      <w:r>
        <w:fldChar w:fldCharType="separate"/>
      </w:r>
      <w:r w:rsidR="007B02A0">
        <w:t>2.4.2</w:t>
      </w:r>
      <w:r>
        <w:fldChar w:fldCharType="end"/>
      </w:r>
      <w:r>
        <w:t xml:space="preserve"> for more details.</w:t>
      </w:r>
    </w:p>
    <w:p w14:paraId="549721B8" w14:textId="77777777" w:rsidR="009256C4" w:rsidRPr="00F5556D" w:rsidRDefault="009256C4" w:rsidP="009256C4">
      <w:pPr>
        <w:pStyle w:val="OptionName"/>
      </w:pPr>
      <w:r w:rsidRPr="00F5556D">
        <w:lastRenderedPageBreak/>
        <w:t xml:space="preserve">--time-reference </w:t>
      </w:r>
      <w:r w:rsidRPr="00F5556D">
        <w:rPr>
          <w:b w:val="0"/>
          <w:i/>
        </w:rPr>
        <w:t>name</w:t>
      </w:r>
    </w:p>
    <w:p w14:paraId="44F57D9D" w14:textId="674980DE" w:rsidR="009256C4" w:rsidRDefault="009256C4" w:rsidP="009256C4">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18E0CDD9" w14:textId="77777777" w:rsidR="00A5540D" w:rsidRDefault="00A5540D" w:rsidP="00A5540D">
      <w:pPr>
        <w:pStyle w:val="OptionName"/>
      </w:pPr>
      <w:r>
        <w:t>--usa</w:t>
      </w:r>
    </w:p>
    <w:p w14:paraId="0345C132" w14:textId="34C86DB1" w:rsidR="00A5540D" w:rsidRDefault="00A5540D" w:rsidP="00A5540D">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261159F5" w14:textId="77777777" w:rsidR="00BB057E" w:rsidRPr="0010024C" w:rsidRDefault="00BB057E" w:rsidP="00BB057E">
      <w:pPr>
        <w:pStyle w:val="UsageTitle"/>
        <w:rPr>
          <w:lang w:val="en-US"/>
        </w:rPr>
      </w:pPr>
      <w:r>
        <w:rPr>
          <w:lang w:val="en-US"/>
        </w:rPr>
        <w:t xml:space="preserve">Generic common command </w:t>
      </w:r>
      <w:r w:rsidRPr="0010024C">
        <w:rPr>
          <w:lang w:val="en-US"/>
        </w:rPr>
        <w:t>options</w:t>
      </w:r>
    </w:p>
    <w:p w14:paraId="02B4C7B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C5EEC21" w14:textId="77777777" w:rsidR="00BB057E" w:rsidRDefault="00BB057E" w:rsidP="00BB057E">
      <w:pPr>
        <w:pStyle w:val="OptionName"/>
      </w:pPr>
      <w:r>
        <w:t>--debug[=</w:t>
      </w:r>
      <w:r w:rsidRPr="00A6771E">
        <w:rPr>
          <w:rStyle w:val="StyleOptionNameItaliqueCar"/>
        </w:rPr>
        <w:t>N</w:t>
      </w:r>
      <w:r>
        <w:t>]</w:t>
      </w:r>
    </w:p>
    <w:p w14:paraId="1095ABB9" w14:textId="77777777" w:rsidR="00BB057E" w:rsidRDefault="00BB057E" w:rsidP="00BB057E">
      <w:pPr>
        <w:pStyle w:val="OptionDescription"/>
      </w:pPr>
      <w:r>
        <w:t xml:space="preserve">Produce verbose debug output. Specify an optional debug level </w:t>
      </w:r>
      <w:r>
        <w:rPr>
          <w:i/>
          <w:iCs/>
        </w:rPr>
        <w:t>N</w:t>
      </w:r>
      <w:r>
        <w:t xml:space="preserve"> (1 by default).</w:t>
      </w:r>
    </w:p>
    <w:p w14:paraId="58E99AD1" w14:textId="77777777" w:rsidR="00BB057E" w:rsidRDefault="00BB057E" w:rsidP="00BB057E">
      <w:pPr>
        <w:pStyle w:val="OptionName"/>
      </w:pPr>
      <w:r>
        <w:t>--help</w:t>
      </w:r>
    </w:p>
    <w:p w14:paraId="14E53020" w14:textId="77777777" w:rsidR="00BB057E" w:rsidRDefault="00BB057E" w:rsidP="00BB057E">
      <w:pPr>
        <w:pStyle w:val="OptionDescription"/>
      </w:pPr>
      <w:r>
        <w:t>Display command help text.</w:t>
      </w:r>
    </w:p>
    <w:p w14:paraId="3773FA31" w14:textId="77777777" w:rsidR="00BB057E" w:rsidRPr="00EE3259" w:rsidRDefault="00BB057E" w:rsidP="00BB057E">
      <w:pPr>
        <w:pStyle w:val="OptionName"/>
        <w:rPr>
          <w:lang w:val="fr-FR"/>
        </w:rPr>
      </w:pPr>
      <w:r w:rsidRPr="00EE3259">
        <w:rPr>
          <w:lang w:val="fr-FR"/>
        </w:rPr>
        <w:t>--verbose</w:t>
      </w:r>
    </w:p>
    <w:p w14:paraId="7751F6F9" w14:textId="77777777" w:rsidR="00BB057E" w:rsidRPr="00EE3259" w:rsidRDefault="00BB057E" w:rsidP="00BB057E">
      <w:pPr>
        <w:pStyle w:val="OptionDescription"/>
        <w:rPr>
          <w:lang w:val="fr-FR"/>
        </w:rPr>
      </w:pPr>
      <w:r w:rsidRPr="00EE3259">
        <w:rPr>
          <w:lang w:val="fr-FR"/>
        </w:rPr>
        <w:t>Produce verbose messages.</w:t>
      </w:r>
    </w:p>
    <w:p w14:paraId="1E7CB21C" w14:textId="77777777" w:rsidR="00BB057E" w:rsidRDefault="00BB057E" w:rsidP="00BB057E">
      <w:pPr>
        <w:pStyle w:val="OptionName"/>
      </w:pPr>
      <w:r>
        <w:t>--version</w:t>
      </w:r>
    </w:p>
    <w:p w14:paraId="30C99532" w14:textId="77777777" w:rsidR="00BB057E" w:rsidRDefault="00BB057E" w:rsidP="00BB057E">
      <w:pPr>
        <w:pStyle w:val="OptionDescription"/>
      </w:pPr>
      <w:r>
        <w:t>Display the version number.</w:t>
      </w:r>
    </w:p>
    <w:p w14:paraId="406D5B68" w14:textId="77777777" w:rsidR="00A771C4" w:rsidRDefault="00A771C4" w:rsidP="00985575">
      <w:pPr>
        <w:pStyle w:val="ReferenceSectionTitle"/>
      </w:pPr>
      <w:bookmarkStart w:id="174" w:name="_Ref127164475"/>
      <w:bookmarkStart w:id="175" w:name="_Toc157506345"/>
      <w:bookmarkStart w:id="176" w:name="_Toc140067659"/>
      <w:r>
        <w:lastRenderedPageBreak/>
        <w:t>tsdektec</w:t>
      </w:r>
      <w:bookmarkEnd w:id="174"/>
      <w:bookmarkEnd w:id="175"/>
      <w:bookmarkEnd w:id="176"/>
    </w:p>
    <w:p w14:paraId="3E58801F" w14:textId="77777777" w:rsidR="00985575" w:rsidRDefault="00985575" w:rsidP="00E233F7">
      <w:pPr>
        <w:pStyle w:val="UsageTitle"/>
      </w:pPr>
      <w:r w:rsidRPr="00C73CFB">
        <w:t>Dekt</w:t>
      </w:r>
      <w:r w:rsidR="003E65EA">
        <w:t>ec d</w:t>
      </w:r>
      <w:r w:rsidRPr="00C73CFB">
        <w:t xml:space="preserve">evice </w:t>
      </w:r>
      <w:r w:rsidR="003E65EA">
        <w:t>c</w:t>
      </w:r>
      <w:r w:rsidRPr="00C73CFB">
        <w:t xml:space="preserve">ontrol </w:t>
      </w:r>
    </w:p>
    <w:p w14:paraId="6437E8D8" w14:textId="0B15472C" w:rsidR="00A771C4" w:rsidRDefault="00A771C4">
      <w:pPr>
        <w:rPr>
          <w:lang w:val="en-GB"/>
        </w:rPr>
      </w:pPr>
      <w:r>
        <w:rPr>
          <w:lang w:val="en-GB"/>
        </w:rPr>
        <w:t>This utility controls Dektec d</w:t>
      </w:r>
      <w:r w:rsidR="008776EA">
        <w:rPr>
          <w:lang w:val="en-GB"/>
        </w:rPr>
        <w:t>evices, which include input and</w:t>
      </w:r>
      <w:r>
        <w:rPr>
          <w:lang w:val="en-GB"/>
        </w:rPr>
        <w:t>/or output DVB-ASI devices</w:t>
      </w:r>
      <w:r w:rsidR="00FA5B28">
        <w:rPr>
          <w:lang w:val="en-GB"/>
        </w:rPr>
        <w:t xml:space="preserve"> or </w:t>
      </w:r>
      <w:r>
        <w:rPr>
          <w:lang w:val="en-GB"/>
        </w:rPr>
        <w:t xml:space="preserve">modulators (see </w:t>
      </w:r>
      <w:r w:rsidR="00D57DD4">
        <w:rPr>
          <w:lang w:val="en-GB"/>
        </w:rPr>
        <w:fldChar w:fldCharType="begin"/>
      </w:r>
      <w:r>
        <w:rPr>
          <w:lang w:val="en-GB"/>
        </w:rPr>
        <w:instrText xml:space="preserve"> REF _Ref126664330 \r \h </w:instrText>
      </w:r>
      <w:r w:rsidR="00D57DD4">
        <w:rPr>
          <w:lang w:val="en-GB"/>
        </w:rPr>
      </w:r>
      <w:r w:rsidR="00D57DD4">
        <w:rPr>
          <w:lang w:val="en-GB"/>
        </w:rPr>
        <w:fldChar w:fldCharType="separate"/>
      </w:r>
      <w:r w:rsidR="007B02A0">
        <w:rPr>
          <w:lang w:val="en-GB"/>
        </w:rPr>
        <w:t>[37]</w:t>
      </w:r>
      <w:r w:rsidR="00D57DD4">
        <w:rPr>
          <w:lang w:val="en-GB"/>
        </w:rPr>
        <w:fldChar w:fldCharType="end"/>
      </w:r>
      <w:r>
        <w:rPr>
          <w:lang w:val="en-GB"/>
        </w:rPr>
        <w:t>).</w:t>
      </w:r>
    </w:p>
    <w:p w14:paraId="017E4296" w14:textId="2237A437" w:rsidR="00BB0701" w:rsidRPr="005423EC" w:rsidRDefault="00BB0701" w:rsidP="00BB0701">
      <w:pPr>
        <w:pStyle w:val="UsageTitle"/>
        <w:rPr>
          <w:lang w:val="en-US"/>
        </w:rPr>
      </w:pPr>
      <w:r>
        <w:rPr>
          <w:lang w:val="en-US"/>
        </w:rPr>
        <w:t>Restrictions</w:t>
      </w:r>
    </w:p>
    <w:p w14:paraId="63CD1C94" w14:textId="625F15DE" w:rsidR="00BB0701" w:rsidRDefault="00BB0701" w:rsidP="00BB0701">
      <w:pPr>
        <w:pStyle w:val="NormalShifted"/>
      </w:pPr>
      <w:r>
        <w:t xml:space="preserve">This command is available on Linux and Windows only, Intel processors only. Dektec provides no software support on macOS and other processors. Moreover, this command may be unavailable on some Linux distributions since </w:t>
      </w:r>
      <w:r w:rsidR="00E22E2F">
        <w:t xml:space="preserve">it integrates </w:t>
      </w:r>
      <w:r>
        <w:t>a closed-source library from Dektec, which is prohibited by the policy of some distributions.</w:t>
      </w:r>
    </w:p>
    <w:p w14:paraId="4FECA087" w14:textId="77777777" w:rsidR="00A771C4" w:rsidRPr="005423EC" w:rsidRDefault="00BD19C2" w:rsidP="00E233F7">
      <w:pPr>
        <w:pStyle w:val="UsageTitle"/>
        <w:rPr>
          <w:lang w:val="en-US"/>
        </w:rPr>
      </w:pPr>
      <w:r w:rsidRPr="005423EC">
        <w:rPr>
          <w:lang w:val="en-US"/>
        </w:rPr>
        <w:t>Usage</w:t>
      </w:r>
    </w:p>
    <w:p w14:paraId="43D730C3" w14:textId="77777777" w:rsidR="00A771C4" w:rsidRPr="005423EC" w:rsidRDefault="00A771C4">
      <w:pPr>
        <w:pStyle w:val="UsageSyntax"/>
        <w:rPr>
          <w:lang w:val="en-US"/>
        </w:rPr>
      </w:pPr>
      <w:r w:rsidRPr="005423EC">
        <w:rPr>
          <w:lang w:val="en-US"/>
        </w:rPr>
        <w:t>tsdektec [</w:t>
      </w:r>
      <w:r w:rsidRPr="005423EC">
        <w:rPr>
          <w:i/>
          <w:iCs/>
          <w:lang w:val="en-US"/>
        </w:rPr>
        <w:t>options</w:t>
      </w:r>
      <w:r w:rsidRPr="005423EC">
        <w:rPr>
          <w:lang w:val="en-US"/>
        </w:rPr>
        <w:t>] [</w:t>
      </w:r>
      <w:r w:rsidRPr="005423EC">
        <w:rPr>
          <w:i/>
          <w:iCs/>
          <w:lang w:val="en-US"/>
        </w:rPr>
        <w:t>device</w:t>
      </w:r>
      <w:r w:rsidRPr="005423EC">
        <w:rPr>
          <w:lang w:val="en-US"/>
        </w:rPr>
        <w:t>]</w:t>
      </w:r>
    </w:p>
    <w:p w14:paraId="31767AE3" w14:textId="77777777" w:rsidR="00A771C4" w:rsidRPr="005423EC" w:rsidRDefault="00A771C4" w:rsidP="00E233F7">
      <w:pPr>
        <w:pStyle w:val="UsageTitle"/>
        <w:rPr>
          <w:lang w:val="en-US"/>
        </w:rPr>
      </w:pPr>
      <w:r w:rsidRPr="005423EC">
        <w:rPr>
          <w:lang w:val="en-US"/>
        </w:rPr>
        <w:t>Device</w:t>
      </w:r>
    </w:p>
    <w:p w14:paraId="4D920962" w14:textId="1167FAA6" w:rsidR="00BB0701" w:rsidRDefault="00BB0701">
      <w:pPr>
        <w:pStyle w:val="NormalShifted"/>
      </w:pPr>
      <w:r>
        <w:t>The optional parameter is a d</w:t>
      </w:r>
      <w:r w:rsidR="00A771C4">
        <w:t>evice index, from 0 to N-1 (with N being the number of Dektec devices in the system). The default i</w:t>
      </w:r>
      <w:r>
        <w:t>s 0, the first device.</w:t>
      </w:r>
    </w:p>
    <w:p w14:paraId="29552C56" w14:textId="5E932227" w:rsidR="00A771C4" w:rsidRDefault="00A771C4">
      <w:pPr>
        <w:pStyle w:val="NormalShifted"/>
      </w:pPr>
      <w:r>
        <w:t xml:space="preserve">Use option </w:t>
      </w:r>
      <w:r w:rsidR="00406088" w:rsidRPr="00094976">
        <w:rPr>
          <w:rStyle w:val="Codeintext"/>
        </w:rPr>
        <w:noBreakHyphen/>
      </w:r>
      <w:r w:rsidR="00406088" w:rsidRPr="00094976">
        <w:rPr>
          <w:rStyle w:val="Codeintext"/>
        </w:rPr>
        <w:noBreakHyphen/>
        <w:t>list</w:t>
      </w:r>
      <w:r w:rsidR="00406088" w:rsidRPr="00094976">
        <w:rPr>
          <w:rStyle w:val="Codeintext"/>
        </w:rPr>
        <w:noBreakHyphen/>
      </w:r>
      <w:r w:rsidRPr="00094976">
        <w:rPr>
          <w:rStyle w:val="Codeintext"/>
        </w:rPr>
        <w:t>all</w:t>
      </w:r>
      <w:r>
        <w:t xml:space="preserve"> </w:t>
      </w:r>
      <w:r w:rsidR="00406088">
        <w:t xml:space="preserve">(or </w:t>
      </w:r>
      <w:r w:rsidR="00094976" w:rsidRPr="00094976">
        <w:rPr>
          <w:rStyle w:val="Codeintext"/>
        </w:rPr>
        <w:t>-</w:t>
      </w:r>
      <w:r w:rsidR="00406088" w:rsidRPr="00094976">
        <w:rPr>
          <w:rStyle w:val="Codeintext"/>
        </w:rPr>
        <w:t>a</w:t>
      </w:r>
      <w:r w:rsidR="00406088">
        <w:t xml:space="preserve">) </w:t>
      </w:r>
      <w:r>
        <w:t>to have a complete list of devices in the system.</w:t>
      </w:r>
    </w:p>
    <w:p w14:paraId="439298DD" w14:textId="77777777" w:rsidR="00A771C4" w:rsidRPr="0010024C" w:rsidRDefault="00BD19C2" w:rsidP="00E233F7">
      <w:pPr>
        <w:pStyle w:val="UsageTitle"/>
        <w:rPr>
          <w:rFonts w:ascii="Consolas" w:hAnsi="Consolas" w:cs="Consolas"/>
          <w:lang w:val="en-US"/>
        </w:rPr>
      </w:pPr>
      <w:r>
        <w:rPr>
          <w:lang w:val="en-US"/>
        </w:rPr>
        <w:t>Options</w:t>
      </w:r>
    </w:p>
    <w:p w14:paraId="69FF23E9" w14:textId="77777777" w:rsidR="00A771C4" w:rsidRDefault="00A771C4">
      <w:pPr>
        <w:pStyle w:val="OptionName"/>
      </w:pPr>
      <w:r>
        <w:t>-a</w:t>
      </w:r>
      <w:r w:rsidR="008D7673">
        <w:br/>
      </w:r>
      <w:r>
        <w:t>--list-all</w:t>
      </w:r>
    </w:p>
    <w:p w14:paraId="7C118260" w14:textId="77777777" w:rsidR="00A771C4" w:rsidRDefault="00A771C4">
      <w:pPr>
        <w:pStyle w:val="OptionDescription"/>
      </w:pPr>
      <w:r>
        <w:t>List all Dektec devices available on the system.</w:t>
      </w:r>
    </w:p>
    <w:p w14:paraId="46C389D2" w14:textId="77777777" w:rsidR="00BF547C" w:rsidRDefault="00BF547C" w:rsidP="00BF547C">
      <w:pPr>
        <w:pStyle w:val="OptionName"/>
      </w:pPr>
      <w:r>
        <w:t xml:space="preserve">-i </w:t>
      </w:r>
      <w:r w:rsidRPr="00CD0701">
        <w:rPr>
          <w:b w:val="0"/>
          <w:i/>
        </w:rPr>
        <w:t>port-number</w:t>
      </w:r>
      <w:r>
        <w:br/>
        <w:t xml:space="preserve">--input </w:t>
      </w:r>
      <w:r w:rsidRPr="00CD0701">
        <w:rPr>
          <w:b w:val="0"/>
          <w:i/>
        </w:rPr>
        <w:t>port-number</w:t>
      </w:r>
    </w:p>
    <w:p w14:paraId="568B1B53" w14:textId="77777777" w:rsidR="00BF547C" w:rsidRDefault="00BF547C" w:rsidP="00886670">
      <w:pPr>
        <w:pStyle w:val="OptionDescription"/>
      </w:pPr>
      <w:r>
        <w:t>Set the specified port in input mode. This applies to bidirectional</w:t>
      </w:r>
      <w:r w:rsidR="00886670">
        <w:t xml:space="preserve"> </w:t>
      </w:r>
      <w:r>
        <w:t>ports which can be either set in input or output mode.</w:t>
      </w:r>
      <w:r w:rsidR="00886670">
        <w:t xml:space="preserve"> The port number of </w:t>
      </w:r>
      <w:r w:rsidR="00E8094C">
        <w:t xml:space="preserve">each channel can be seen using </w:t>
      </w:r>
      <w:r w:rsidR="00886670">
        <w:t xml:space="preserve">the command </w:t>
      </w:r>
      <w:r w:rsidR="00886670" w:rsidRPr="00E8094C">
        <w:rPr>
          <w:rStyle w:val="Codeintext"/>
        </w:rPr>
        <w:t>tsdektec -av</w:t>
      </w:r>
      <w:r w:rsidR="00886670">
        <w:t>.</w:t>
      </w:r>
    </w:p>
    <w:p w14:paraId="31A4176B" w14:textId="77777777" w:rsidR="00B721FD" w:rsidRDefault="00B721FD" w:rsidP="00B721FD">
      <w:pPr>
        <w:pStyle w:val="OptionName"/>
      </w:pPr>
      <w:r>
        <w:t>-j</w:t>
      </w:r>
      <w:r>
        <w:br/>
        <w:t>--json</w:t>
      </w:r>
    </w:p>
    <w:p w14:paraId="7F233CA8" w14:textId="77777777" w:rsidR="00B721FD" w:rsidRDefault="00B721FD" w:rsidP="00B721FD">
      <w:pPr>
        <w:pStyle w:val="OptionDescription"/>
      </w:pPr>
      <w:r>
        <w:t xml:space="preserve">With </w:t>
      </w:r>
      <w:r w:rsidRPr="00CE6802">
        <w:rPr>
          <w:rStyle w:val="Codeintext"/>
        </w:rPr>
        <w:t>--all</w:t>
      </w:r>
      <w:r>
        <w:t>, list the Dektec devices in JSON format (useful for automatic analysis).</w:t>
      </w:r>
    </w:p>
    <w:p w14:paraId="591025C9" w14:textId="77777777" w:rsidR="00274D20" w:rsidRPr="00FC45E7" w:rsidRDefault="00274D20" w:rsidP="00274D20">
      <w:pPr>
        <w:pStyle w:val="OptionName"/>
        <w:rPr>
          <w:color w:val="F8F8F8"/>
          <w:lang w:eastAsia="fr-FR"/>
        </w:rPr>
      </w:pPr>
      <w:r w:rsidRPr="00FC45E7">
        <w:rPr>
          <w:lang w:eastAsia="fr-FR"/>
        </w:rPr>
        <w:t xml:space="preserve">--json-buffer-size </w:t>
      </w:r>
      <w:r w:rsidRPr="00FC45E7">
        <w:rPr>
          <w:b w:val="0"/>
          <w:bCs w:val="0"/>
          <w:i/>
          <w:iCs/>
          <w:lang w:eastAsia="fr-FR"/>
        </w:rPr>
        <w:t>value</w:t>
      </w:r>
    </w:p>
    <w:p w14:paraId="5B867433" w14:textId="77777777" w:rsidR="00274D20" w:rsidRPr="00FC45E7" w:rsidRDefault="00274D20" w:rsidP="00274D20">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05DB029A" w14:textId="77777777" w:rsidR="006A08FD" w:rsidRDefault="006A08FD" w:rsidP="006A08FD">
      <w:pPr>
        <w:pStyle w:val="OptionName"/>
      </w:pPr>
      <w:r>
        <w:t>--json-line</w:t>
      </w:r>
      <w:r w:rsidRPr="00770708">
        <w:rPr>
          <w:b w:val="0"/>
        </w:rPr>
        <w:t>[='</w:t>
      </w:r>
      <w:r w:rsidRPr="00770708">
        <w:rPr>
          <w:b w:val="0"/>
          <w:i/>
        </w:rPr>
        <w:t>prefix</w:t>
      </w:r>
      <w:r w:rsidRPr="00770708">
        <w:rPr>
          <w:b w:val="0"/>
        </w:rPr>
        <w:t>']</w:t>
      </w:r>
    </w:p>
    <w:p w14:paraId="3DFF944E" w14:textId="77777777" w:rsidR="006A08FD" w:rsidRDefault="006A08FD" w:rsidP="006A08FD">
      <w:pPr>
        <w:pStyle w:val="OptionDescription"/>
      </w:pPr>
      <w:r>
        <w:t xml:space="preserve">Same as </w:t>
      </w:r>
      <w:r w:rsidRPr="00770708">
        <w:rPr>
          <w:rStyle w:val="Codeintext"/>
        </w:rPr>
        <w:t>--json</w:t>
      </w:r>
      <w:r>
        <w:t xml:space="preserve"> but report the JSON text as one single line in the message logger instead of fully formatted output file.</w:t>
      </w:r>
    </w:p>
    <w:p w14:paraId="10E93D52" w14:textId="77777777" w:rsidR="006A08FD" w:rsidRDefault="006A08FD" w:rsidP="006A08FD">
      <w:pPr>
        <w:pStyle w:val="OptionDescription"/>
      </w:pPr>
      <w:r>
        <w:t>The optional string parameter specifies a prefix to prepend on the log line before the JSON text to facilitate the filtering of the appropriate line in the logs.</w:t>
      </w:r>
    </w:p>
    <w:p w14:paraId="04C0E832" w14:textId="77777777" w:rsidR="00274D20" w:rsidRPr="004A7445" w:rsidRDefault="00274D20" w:rsidP="00274D20">
      <w:pPr>
        <w:pStyle w:val="OptionName"/>
        <w:rPr>
          <w:color w:val="F8F8F8"/>
          <w:lang w:eastAsia="fr-FR"/>
        </w:rPr>
      </w:pPr>
      <w:r w:rsidRPr="004A7445">
        <w:rPr>
          <w:lang w:eastAsia="fr-FR"/>
        </w:rPr>
        <w:t xml:space="preserve">--json-tcp </w:t>
      </w:r>
      <w:r w:rsidRPr="004A7445">
        <w:rPr>
          <w:b w:val="0"/>
          <w:bCs w:val="0"/>
          <w:i/>
          <w:iCs/>
          <w:lang w:eastAsia="fr-FR"/>
        </w:rPr>
        <w:t>address:port</w:t>
      </w:r>
    </w:p>
    <w:p w14:paraId="7798682E" w14:textId="77777777" w:rsidR="00274D20" w:rsidRDefault="00274D20" w:rsidP="00274D20">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2CE19862" w14:textId="77777777" w:rsidR="00274D20" w:rsidRDefault="00274D20" w:rsidP="00274D20">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659FC230" w14:textId="77777777" w:rsidR="00274D20" w:rsidRPr="004A7445" w:rsidRDefault="00274D20" w:rsidP="00274D20">
      <w:pPr>
        <w:pStyle w:val="OptionDescription"/>
        <w:rPr>
          <w:color w:val="F8F8F8"/>
          <w:lang w:eastAsia="fr-FR"/>
        </w:rPr>
      </w:pPr>
      <w:r w:rsidRPr="004A7445">
        <w:rPr>
          <w:lang w:eastAsia="fr-FR"/>
        </w:rPr>
        <w:lastRenderedPageBreak/>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CE99C6E" w14:textId="77777777" w:rsidR="00274D20" w:rsidRPr="004A7445" w:rsidRDefault="00274D20" w:rsidP="00274D20">
      <w:pPr>
        <w:pStyle w:val="OptionName"/>
        <w:rPr>
          <w:color w:val="F8F8F8"/>
          <w:lang w:eastAsia="fr-FR"/>
        </w:rPr>
      </w:pPr>
      <w:r w:rsidRPr="004A7445">
        <w:rPr>
          <w:lang w:eastAsia="fr-FR"/>
        </w:rPr>
        <w:t>--json-tcp-keep</w:t>
      </w:r>
    </w:p>
    <w:p w14:paraId="6922FE80" w14:textId="77777777" w:rsidR="00274D20" w:rsidRDefault="00274D20" w:rsidP="00274D20">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47194B80" w14:textId="77777777" w:rsidR="00217A66" w:rsidRDefault="00217A66" w:rsidP="00217A66">
      <w:pPr>
        <w:pStyle w:val="OptionName"/>
      </w:pPr>
      <w:r>
        <w:t xml:space="preserve">--json-udp </w:t>
      </w:r>
      <w:r w:rsidRPr="00784ECE">
        <w:rPr>
          <w:b w:val="0"/>
          <w:bCs w:val="0"/>
          <w:i/>
          <w:iCs/>
        </w:rPr>
        <w:t>address:port</w:t>
      </w:r>
    </w:p>
    <w:p w14:paraId="30724B9C"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2BCB7EE8"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4F7EC805" w14:textId="77777777" w:rsidR="00274D20" w:rsidRPr="004702F8" w:rsidRDefault="00274D20" w:rsidP="00274D20">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38D05EF3" w14:textId="77777777" w:rsidR="00217A66" w:rsidRDefault="00217A66" w:rsidP="00217A66">
      <w:pPr>
        <w:pStyle w:val="OptionName"/>
      </w:pPr>
      <w:r>
        <w:t xml:space="preserve">--json-udp-local </w:t>
      </w:r>
      <w:r w:rsidRPr="00784ECE">
        <w:rPr>
          <w:b w:val="0"/>
          <w:bCs w:val="0"/>
          <w:i/>
          <w:iCs/>
        </w:rPr>
        <w:t>address</w:t>
      </w:r>
    </w:p>
    <w:p w14:paraId="2CD773DC"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608481C2" w14:textId="77777777" w:rsidR="00217A66" w:rsidRDefault="00217A66" w:rsidP="00217A66">
      <w:pPr>
        <w:pStyle w:val="OptionName"/>
      </w:pPr>
      <w:r>
        <w:t xml:space="preserve">--json-udp-ttl </w:t>
      </w:r>
      <w:r w:rsidRPr="00784ECE">
        <w:rPr>
          <w:b w:val="0"/>
          <w:bCs w:val="0"/>
          <w:i/>
          <w:iCs/>
        </w:rPr>
        <w:t>value</w:t>
      </w:r>
    </w:p>
    <w:p w14:paraId="5672CA37"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5EE2231E" w14:textId="77777777" w:rsidR="00A771C4" w:rsidRDefault="00A771C4" w:rsidP="008D7673">
      <w:pPr>
        <w:pStyle w:val="OptionName"/>
      </w:pPr>
      <w:r>
        <w:t xml:space="preserve">-l </w:t>
      </w:r>
      <w:r w:rsidRPr="00A6771E">
        <w:rPr>
          <w:rStyle w:val="StyleOptionNameItaliqueCar"/>
        </w:rPr>
        <w:t>state</w:t>
      </w:r>
      <w:r w:rsidR="008D7673">
        <w:br/>
      </w:r>
      <w:r>
        <w:t xml:space="preserve">--led </w:t>
      </w:r>
      <w:r w:rsidRPr="00A6771E">
        <w:rPr>
          <w:rStyle w:val="StyleOptionNameItaliqueCar"/>
        </w:rPr>
        <w:t>state</w:t>
      </w:r>
    </w:p>
    <w:p w14:paraId="246A15CF" w14:textId="77777777" w:rsidR="00A771C4" w:rsidRDefault="00A771C4">
      <w:pPr>
        <w:pStyle w:val="OptionDescription"/>
      </w:pPr>
      <w:r>
        <w:t>Set the state of the LED on the rear panel. Useful to identify a Dektec device when more than one i</w:t>
      </w:r>
      <w:r w:rsidR="00BD5D1C">
        <w:t xml:space="preserve">s present. The state is one of </w:t>
      </w:r>
      <w:r w:rsidRPr="00BD5D1C">
        <w:rPr>
          <w:rStyle w:val="Codeintext"/>
        </w:rPr>
        <w:t>off</w:t>
      </w:r>
      <w:r>
        <w:t xml:space="preserve">, </w:t>
      </w:r>
      <w:r w:rsidRPr="00BD5D1C">
        <w:rPr>
          <w:rStyle w:val="Codeintext"/>
        </w:rPr>
        <w:t>green</w:t>
      </w:r>
      <w:r>
        <w:t xml:space="preserve">, </w:t>
      </w:r>
      <w:r w:rsidRPr="00BD5D1C">
        <w:rPr>
          <w:rStyle w:val="Codeintext"/>
        </w:rPr>
        <w:t>red</w:t>
      </w:r>
      <w:r>
        <w:t xml:space="preserve">, </w:t>
      </w:r>
      <w:r w:rsidRPr="00BD5D1C">
        <w:rPr>
          <w:rStyle w:val="Codeintext"/>
        </w:rPr>
        <w:t>yellow</w:t>
      </w:r>
      <w:r>
        <w:t xml:space="preserve">, </w:t>
      </w:r>
      <w:r w:rsidR="00E341FF" w:rsidRPr="00BD5D1C">
        <w:rPr>
          <w:rStyle w:val="Codeintext"/>
        </w:rPr>
        <w:t>blue</w:t>
      </w:r>
      <w:r w:rsidR="00E341FF">
        <w:t xml:space="preserve">, </w:t>
      </w:r>
      <w:r w:rsidRPr="00BD5D1C">
        <w:rPr>
          <w:rStyle w:val="Codeintext"/>
        </w:rPr>
        <w:t>hardware</w:t>
      </w:r>
      <w:r>
        <w:t xml:space="preserve">. See also option </w:t>
      </w:r>
      <w:r w:rsidRPr="00BD5D1C">
        <w:rPr>
          <w:rStyle w:val="Codeintext"/>
        </w:rPr>
        <w:t>--wait</w:t>
      </w:r>
      <w:r>
        <w:t xml:space="preserve"> (the led stat</w:t>
      </w:r>
      <w:r w:rsidR="00BD5D1C">
        <w:t xml:space="preserve">e is automatically returned to </w:t>
      </w:r>
      <w:r w:rsidRPr="00BD5D1C">
        <w:rPr>
          <w:rStyle w:val="Codeintext"/>
        </w:rPr>
        <w:t>hardware</w:t>
      </w:r>
      <w:r>
        <w:t xml:space="preserve"> after exit).</w:t>
      </w:r>
    </w:p>
    <w:p w14:paraId="14D36CDC" w14:textId="77777777" w:rsidR="00022EDB" w:rsidRDefault="00022EDB" w:rsidP="00022EDB">
      <w:pPr>
        <w:pStyle w:val="OptionName"/>
      </w:pPr>
      <w:r>
        <w:t>-n</w:t>
      </w:r>
      <w:r>
        <w:br/>
        <w:t>--normalized</w:t>
      </w:r>
    </w:p>
    <w:p w14:paraId="0E03F26A" w14:textId="77777777" w:rsidR="00022EDB" w:rsidRDefault="00022EDB" w:rsidP="00022EDB">
      <w:pPr>
        <w:pStyle w:val="OptionDescription"/>
      </w:pPr>
      <w:r>
        <w:t xml:space="preserve">With </w:t>
      </w:r>
      <w:r w:rsidRPr="009F455D">
        <w:rPr>
          <w:rStyle w:val="Codeintext"/>
        </w:rPr>
        <w:t>--all</w:t>
      </w:r>
      <w:r>
        <w:t>, list the Dektec devices in a normalized output format (useful for automatic analysis).</w:t>
      </w:r>
    </w:p>
    <w:p w14:paraId="487792B7" w14:textId="77777777" w:rsidR="00022EDB" w:rsidRDefault="00022EDB" w:rsidP="00022EDB">
      <w:pPr>
        <w:pStyle w:val="OptionName"/>
      </w:pPr>
      <w:r>
        <w:t xml:space="preserve">-o </w:t>
      </w:r>
      <w:r w:rsidRPr="00022EDB">
        <w:rPr>
          <w:i/>
        </w:rPr>
        <w:t>port-number</w:t>
      </w:r>
      <w:r>
        <w:br/>
        <w:t xml:space="preserve">--output </w:t>
      </w:r>
      <w:r w:rsidRPr="00022EDB">
        <w:rPr>
          <w:i/>
        </w:rPr>
        <w:t>port-number</w:t>
      </w:r>
    </w:p>
    <w:p w14:paraId="2E4457E3" w14:textId="77777777" w:rsidR="00022EDB" w:rsidRDefault="00022EDB" w:rsidP="00022EDB">
      <w:pPr>
        <w:pStyle w:val="OptionDescription"/>
      </w:pPr>
      <w:r>
        <w:t>Set the specified port in output mode. This applies to bidirectional ports which can be either set in input or output mode.</w:t>
      </w:r>
      <w:r w:rsidRPr="00022EDB">
        <w:t xml:space="preserve"> </w:t>
      </w:r>
      <w:r>
        <w:t xml:space="preserve">The port number of </w:t>
      </w:r>
      <w:r w:rsidR="009F455D">
        <w:t xml:space="preserve">each channel can be seen using the command </w:t>
      </w:r>
      <w:r w:rsidRPr="009F455D">
        <w:rPr>
          <w:rStyle w:val="Codeintext"/>
        </w:rPr>
        <w:t>tsdektec -av</w:t>
      </w:r>
      <w:r>
        <w:t>.</w:t>
      </w:r>
    </w:p>
    <w:p w14:paraId="0EEC7E67" w14:textId="77777777" w:rsidR="00657B0D" w:rsidRDefault="00657B0D" w:rsidP="00657B0D">
      <w:pPr>
        <w:pStyle w:val="OptionName"/>
      </w:pPr>
      <w:r>
        <w:t xml:space="preserve">-p </w:t>
      </w:r>
      <w:r w:rsidRPr="00657B0D">
        <w:rPr>
          <w:b w:val="0"/>
          <w:i/>
        </w:rPr>
        <w:t>value</w:t>
      </w:r>
      <w:r>
        <w:br/>
        <w:t xml:space="preserve">--power-mode </w:t>
      </w:r>
      <w:r w:rsidRPr="00657B0D">
        <w:rPr>
          <w:b w:val="0"/>
          <w:i/>
        </w:rPr>
        <w:t>value</w:t>
      </w:r>
    </w:p>
    <w:p w14:paraId="21B9EE37" w14:textId="77777777" w:rsidR="00657B0D" w:rsidRDefault="00657B0D" w:rsidP="00657B0D">
      <w:pPr>
        <w:pStyle w:val="OptionDescription"/>
      </w:pPr>
      <w:r>
        <w:t>On DTU-315 USB modulators, set the power mode to the specified value.</w:t>
      </w:r>
    </w:p>
    <w:p w14:paraId="74F481AE" w14:textId="77777777" w:rsidR="00657B0D" w:rsidRPr="00022EDB" w:rsidRDefault="00657B0D" w:rsidP="00657B0D">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31FD7E9" w14:textId="77777777" w:rsidR="00A771C4" w:rsidRDefault="00406088">
      <w:pPr>
        <w:pStyle w:val="OptionName"/>
      </w:pPr>
      <w:r>
        <w:t>-r</w:t>
      </w:r>
      <w:r>
        <w:br/>
      </w:r>
      <w:r w:rsidR="00A771C4">
        <w:t>--reset</w:t>
      </w:r>
    </w:p>
    <w:p w14:paraId="57AAEE78" w14:textId="77777777" w:rsidR="00A771C4" w:rsidRDefault="00A771C4">
      <w:pPr>
        <w:pStyle w:val="OptionDescription"/>
      </w:pPr>
      <w:r>
        <w:t>Reset the device.</w:t>
      </w:r>
    </w:p>
    <w:p w14:paraId="538B4FDA" w14:textId="77777777" w:rsidR="00A771C4" w:rsidRDefault="00A771C4">
      <w:pPr>
        <w:pStyle w:val="OptionName"/>
      </w:pPr>
      <w:r>
        <w:t xml:space="preserve">-w </w:t>
      </w:r>
      <w:r w:rsidRPr="00A6771E">
        <w:rPr>
          <w:rStyle w:val="StyleOptionNameItaliqueCar"/>
        </w:rPr>
        <w:t>seconds</w:t>
      </w:r>
      <w:r w:rsidR="008D7673">
        <w:br/>
      </w:r>
      <w:r>
        <w:t xml:space="preserve">--wait </w:t>
      </w:r>
      <w:r w:rsidRPr="00A6771E">
        <w:rPr>
          <w:rStyle w:val="StyleOptionNameItaliqueCar"/>
        </w:rPr>
        <w:t>seconds</w:t>
      </w:r>
    </w:p>
    <w:p w14:paraId="22834B5E" w14:textId="77777777" w:rsidR="00A771C4" w:rsidRDefault="00A771C4">
      <w:pPr>
        <w:pStyle w:val="OptionDescription"/>
      </w:pPr>
      <w:r>
        <w:t xml:space="preserve">Wait the specified number of seconds before exiting. The default if 5 seconds if option </w:t>
      </w:r>
      <w:r w:rsidRPr="00845D13">
        <w:rPr>
          <w:rStyle w:val="Codeintext"/>
        </w:rPr>
        <w:t>--led</w:t>
      </w:r>
      <w:r>
        <w:t xml:space="preserve"> is specified and 0 otherwise.</w:t>
      </w:r>
    </w:p>
    <w:p w14:paraId="21EF2194" w14:textId="77777777" w:rsidR="00AA6B03" w:rsidRPr="0010024C" w:rsidRDefault="00AA6B03" w:rsidP="00AA6B03">
      <w:pPr>
        <w:pStyle w:val="UsageTitle"/>
        <w:rPr>
          <w:lang w:val="en-US"/>
        </w:rPr>
      </w:pPr>
      <w:r>
        <w:rPr>
          <w:lang w:val="en-US"/>
        </w:rPr>
        <w:lastRenderedPageBreak/>
        <w:t xml:space="preserve">Generic common command </w:t>
      </w:r>
      <w:r w:rsidRPr="0010024C">
        <w:rPr>
          <w:lang w:val="en-US"/>
        </w:rPr>
        <w:t>options</w:t>
      </w:r>
    </w:p>
    <w:p w14:paraId="6DE7E8BB"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4D83016" w14:textId="77777777" w:rsidR="00AA6B03" w:rsidRDefault="00AA6B03" w:rsidP="00AA6B03">
      <w:pPr>
        <w:pStyle w:val="OptionName"/>
      </w:pPr>
      <w:r>
        <w:t>--debug[=</w:t>
      </w:r>
      <w:r w:rsidRPr="00A6771E">
        <w:rPr>
          <w:rStyle w:val="StyleOptionNameItaliqueCar"/>
        </w:rPr>
        <w:t>N</w:t>
      </w:r>
      <w:r>
        <w:t>]</w:t>
      </w:r>
    </w:p>
    <w:p w14:paraId="24B9BA66" w14:textId="77777777" w:rsidR="00AA6B03" w:rsidRDefault="00AA6B03" w:rsidP="00AA6B03">
      <w:pPr>
        <w:pStyle w:val="OptionDescription"/>
      </w:pPr>
      <w:r>
        <w:t xml:space="preserve">Produce verbose debug output. Specify an optional debug level </w:t>
      </w:r>
      <w:r>
        <w:rPr>
          <w:i/>
          <w:iCs/>
        </w:rPr>
        <w:t>N</w:t>
      </w:r>
      <w:r>
        <w:t xml:space="preserve"> (1 by default).</w:t>
      </w:r>
    </w:p>
    <w:p w14:paraId="04309F05" w14:textId="77777777" w:rsidR="00AA6B03" w:rsidRDefault="00AA6B03" w:rsidP="00AA6B03">
      <w:pPr>
        <w:pStyle w:val="OptionName"/>
      </w:pPr>
      <w:r>
        <w:t>--help</w:t>
      </w:r>
    </w:p>
    <w:p w14:paraId="58512CA0" w14:textId="77777777" w:rsidR="00AA6B03" w:rsidRDefault="00AA6B03" w:rsidP="00AA6B03">
      <w:pPr>
        <w:pStyle w:val="OptionDescription"/>
      </w:pPr>
      <w:r>
        <w:t>Display command help text.</w:t>
      </w:r>
    </w:p>
    <w:p w14:paraId="3D29DD9A" w14:textId="77777777" w:rsidR="00AA6B03" w:rsidRPr="00EE3259" w:rsidRDefault="005F17C8" w:rsidP="00AA6B03">
      <w:pPr>
        <w:pStyle w:val="OptionName"/>
        <w:rPr>
          <w:lang w:val="fr-FR"/>
        </w:rPr>
      </w:pPr>
      <w:r>
        <w:rPr>
          <w:lang w:val="fr-FR"/>
        </w:rPr>
        <w:t>-v</w:t>
      </w:r>
      <w:r>
        <w:rPr>
          <w:lang w:val="fr-FR"/>
        </w:rPr>
        <w:br/>
      </w:r>
      <w:r w:rsidR="00AA6B03" w:rsidRPr="00EE3259">
        <w:rPr>
          <w:lang w:val="fr-FR"/>
        </w:rPr>
        <w:t>--verbose</w:t>
      </w:r>
    </w:p>
    <w:p w14:paraId="0A2730DE" w14:textId="77777777" w:rsidR="00AA6B03" w:rsidRPr="00EE3259" w:rsidRDefault="00AA6B03" w:rsidP="00AA6B03">
      <w:pPr>
        <w:pStyle w:val="OptionDescription"/>
        <w:rPr>
          <w:lang w:val="fr-FR"/>
        </w:rPr>
      </w:pPr>
      <w:r w:rsidRPr="00EE3259">
        <w:rPr>
          <w:lang w:val="fr-FR"/>
        </w:rPr>
        <w:t>Produce verbose messages.</w:t>
      </w:r>
    </w:p>
    <w:p w14:paraId="1C8A78E9" w14:textId="77777777" w:rsidR="00AA6B03" w:rsidRDefault="00AA6B03" w:rsidP="00AA6B03">
      <w:pPr>
        <w:pStyle w:val="OptionName"/>
      </w:pPr>
      <w:r>
        <w:t>--version</w:t>
      </w:r>
    </w:p>
    <w:p w14:paraId="074D4855" w14:textId="77777777" w:rsidR="00AA6B03" w:rsidRDefault="00AA6B03" w:rsidP="00AA6B03">
      <w:pPr>
        <w:pStyle w:val="OptionDescription"/>
      </w:pPr>
      <w:r>
        <w:t>Display the version number.</w:t>
      </w:r>
    </w:p>
    <w:p w14:paraId="3ADC9582" w14:textId="77777777" w:rsidR="00E02C6B" w:rsidRPr="0010024C" w:rsidRDefault="00E02C6B" w:rsidP="00E233F7">
      <w:pPr>
        <w:pStyle w:val="UsageTitle"/>
        <w:rPr>
          <w:lang w:val="en-US"/>
        </w:rPr>
      </w:pPr>
      <w:r w:rsidRPr="0010024C">
        <w:rPr>
          <w:lang w:val="en-US"/>
        </w:rPr>
        <w:t>Normalized output format</w:t>
      </w:r>
    </w:p>
    <w:p w14:paraId="3B6071A5" w14:textId="77777777" w:rsidR="00E02C6B" w:rsidRDefault="00E02C6B" w:rsidP="00E02C6B">
      <w:r>
        <w:t xml:space="preserve">In normalized output, each line describes one </w:t>
      </w:r>
      <w:r w:rsidRPr="00586244">
        <w:rPr>
          <w:i/>
        </w:rPr>
        <w:t>object</w:t>
      </w:r>
      <w:r>
        <w:t xml:space="preserve"> (driver, device, channel, etc). The format of each line is</w:t>
      </w:r>
      <w:r w:rsidR="00293E1A">
        <w:t>:</w:t>
      </w:r>
    </w:p>
    <w:p w14:paraId="7DF4A379" w14:textId="77777777" w:rsidR="00E02C6B" w:rsidRDefault="00E02C6B" w:rsidP="00E233F7">
      <w:pPr>
        <w:pStyle w:val="Code"/>
      </w:pPr>
      <w:r w:rsidRPr="00125D5E">
        <w:t>type</w:t>
      </w:r>
      <w:r>
        <w:t>:</w:t>
      </w:r>
      <w:r w:rsidRPr="00125D5E">
        <w:t>name</w:t>
      </w:r>
      <w:r>
        <w:t>[=</w:t>
      </w:r>
      <w:r w:rsidRPr="00125D5E">
        <w:t>value</w:t>
      </w:r>
      <w:r>
        <w:t>]:...</w:t>
      </w:r>
    </w:p>
    <w:p w14:paraId="2D3065AD" w14:textId="77777777" w:rsidR="00E02C6B" w:rsidRDefault="00E02C6B" w:rsidP="00E02C6B">
      <w:r>
        <w:t xml:space="preserve">The </w:t>
      </w:r>
      <w:r>
        <w:rPr>
          <w:i/>
        </w:rPr>
        <w:t>type</w:t>
      </w:r>
      <w:r>
        <w:t xml:space="preserve"> identifies the kind of object which is described by the line. The </w:t>
      </w:r>
      <w:r w:rsidRPr="00125D5E">
        <w:rPr>
          <w:i/>
        </w:rPr>
        <w:t>name</w:t>
      </w:r>
      <w:r>
        <w:t xml:space="preserve"> identifies a characteristics for the object with an optional </w:t>
      </w:r>
      <w:r w:rsidRPr="00125D5E">
        <w:rPr>
          <w:i/>
        </w:rPr>
        <w:t>value</w:t>
      </w:r>
      <w:r>
        <w:t>. There is no space characters. All integer values are in decimal format.</w:t>
      </w:r>
    </w:p>
    <w:p w14:paraId="34B9561F" w14:textId="77777777" w:rsidR="00E02C6B" w:rsidRDefault="00E02C6B" w:rsidP="00E02C6B">
      <w:r>
        <w:t xml:space="preserve">The normalized syntax can be used to search for specific objects with specific characteristics. See also the description of the command </w:t>
      </w:r>
      <w:r w:rsidRPr="008E79F3">
        <w:rPr>
          <w:rStyle w:val="Codeintext"/>
        </w:rPr>
        <w:t>tsanalyze</w:t>
      </w:r>
      <w:r w:rsidRPr="00E02C6B">
        <w:rPr>
          <w:i/>
        </w:rPr>
        <w:t xml:space="preserve"> </w:t>
      </w:r>
      <w:r>
        <w:t>for another example of normalized output.</w:t>
      </w:r>
    </w:p>
    <w:p w14:paraId="4529A68C" w14:textId="77777777" w:rsidR="00E02C6B" w:rsidRPr="0010024C" w:rsidRDefault="00E02C6B" w:rsidP="00E233F7">
      <w:pPr>
        <w:pStyle w:val="UsageTitle"/>
        <w:rPr>
          <w:lang w:val="en-US"/>
        </w:rPr>
      </w:pPr>
      <w:r w:rsidRPr="0010024C">
        <w:rPr>
          <w:lang w:val="en-US"/>
        </w:rPr>
        <w:t>Normalized object types</w:t>
      </w:r>
    </w:p>
    <w:p w14:paraId="69E7270B" w14:textId="77777777" w:rsidR="00E02C6B" w:rsidRDefault="00E02C6B" w:rsidP="00E02C6B">
      <w:r>
        <w:t xml:space="preserve">The list of </w:t>
      </w:r>
      <w:r>
        <w:rPr>
          <w:i/>
        </w:rPr>
        <w:t>type</w:t>
      </w:r>
      <w:r>
        <w:t>, at beginning of lines, is the following:</w:t>
      </w:r>
    </w:p>
    <w:tbl>
      <w:tblPr>
        <w:tblW w:w="0" w:type="auto"/>
        <w:tblInd w:w="108" w:type="dxa"/>
        <w:tblLook w:val="01E0" w:firstRow="1" w:lastRow="1" w:firstColumn="1" w:lastColumn="1" w:noHBand="0" w:noVBand="0"/>
      </w:tblPr>
      <w:tblGrid>
        <w:gridCol w:w="1134"/>
        <w:gridCol w:w="8001"/>
      </w:tblGrid>
      <w:tr w:rsidR="00E02C6B" w14:paraId="379FECDC" w14:textId="77777777" w:rsidTr="001F5349">
        <w:tc>
          <w:tcPr>
            <w:tcW w:w="1134" w:type="dxa"/>
          </w:tcPr>
          <w:p w14:paraId="63D1B732" w14:textId="77777777" w:rsidR="00E02C6B" w:rsidRPr="00C105BA" w:rsidRDefault="0036471B" w:rsidP="00BC1047">
            <w:pPr>
              <w:pStyle w:val="TableContent"/>
              <w:rPr>
                <w:rFonts w:ascii="Consolas" w:hAnsi="Consolas"/>
              </w:rPr>
            </w:pPr>
            <w:r>
              <w:rPr>
                <w:rFonts w:ascii="Consolas" w:hAnsi="Consolas"/>
              </w:rPr>
              <w:t>dtapi</w:t>
            </w:r>
            <w:r w:rsidR="00E02C6B" w:rsidRPr="00C105BA">
              <w:rPr>
                <w:rFonts w:ascii="Consolas" w:hAnsi="Consolas"/>
              </w:rPr>
              <w:t>:</w:t>
            </w:r>
          </w:p>
        </w:tc>
        <w:tc>
          <w:tcPr>
            <w:tcW w:w="8001" w:type="dxa"/>
          </w:tcPr>
          <w:p w14:paraId="7F6DF012" w14:textId="77777777" w:rsidR="00E02C6B" w:rsidRDefault="0036471B" w:rsidP="0036471B">
            <w:pPr>
              <w:pStyle w:val="TableContent"/>
            </w:pPr>
            <w:r>
              <w:t>Description of the Dektec runtime library</w:t>
            </w:r>
            <w:r w:rsidR="000A2EC0">
              <w:t xml:space="preserve"> (“DTAPI”)</w:t>
            </w:r>
            <w:r>
              <w:t>.</w:t>
            </w:r>
            <w:r w:rsidR="00E02C6B">
              <w:t xml:space="preserve"> There is always one single </w:t>
            </w:r>
            <w:r>
              <w:rPr>
                <w:rFonts w:ascii="Consolas" w:hAnsi="Consolas"/>
              </w:rPr>
              <w:t>dtapi</w:t>
            </w:r>
            <w:r w:rsidR="00E02C6B">
              <w:t xml:space="preserve"> line.</w:t>
            </w:r>
          </w:p>
        </w:tc>
      </w:tr>
      <w:tr w:rsidR="00E02C6B" w14:paraId="39D63877" w14:textId="77777777" w:rsidTr="001F5349">
        <w:tc>
          <w:tcPr>
            <w:tcW w:w="1134" w:type="dxa"/>
          </w:tcPr>
          <w:p w14:paraId="0D4E7364" w14:textId="77777777" w:rsidR="00E02C6B" w:rsidRPr="00C105BA" w:rsidRDefault="0036471B" w:rsidP="00BC1047">
            <w:pPr>
              <w:pStyle w:val="TableContent"/>
              <w:rPr>
                <w:rFonts w:ascii="Consolas" w:hAnsi="Consolas"/>
              </w:rPr>
            </w:pPr>
            <w:r>
              <w:rPr>
                <w:rFonts w:ascii="Consolas" w:hAnsi="Consolas"/>
              </w:rPr>
              <w:t>driver</w:t>
            </w:r>
            <w:r w:rsidR="00E02C6B" w:rsidRPr="00C105BA">
              <w:rPr>
                <w:rFonts w:ascii="Consolas" w:hAnsi="Consolas"/>
              </w:rPr>
              <w:t>:</w:t>
            </w:r>
          </w:p>
        </w:tc>
        <w:tc>
          <w:tcPr>
            <w:tcW w:w="8001" w:type="dxa"/>
          </w:tcPr>
          <w:p w14:paraId="15AD710A" w14:textId="77777777" w:rsidR="00E02C6B" w:rsidRDefault="0036471B" w:rsidP="00BC1047">
            <w:pPr>
              <w:pStyle w:val="TableContent"/>
            </w:pPr>
            <w:r>
              <w:t>Description of one type of Dektec device driver.</w:t>
            </w:r>
          </w:p>
        </w:tc>
      </w:tr>
      <w:tr w:rsidR="00E02C6B" w14:paraId="301E6777" w14:textId="77777777" w:rsidTr="001F5349">
        <w:tc>
          <w:tcPr>
            <w:tcW w:w="1134" w:type="dxa"/>
          </w:tcPr>
          <w:p w14:paraId="6A411108" w14:textId="77777777" w:rsidR="00E02C6B" w:rsidRPr="00C105BA" w:rsidRDefault="0036471B" w:rsidP="00BC1047">
            <w:pPr>
              <w:pStyle w:val="TableContent"/>
              <w:rPr>
                <w:rFonts w:ascii="Consolas" w:hAnsi="Consolas"/>
              </w:rPr>
            </w:pPr>
            <w:r>
              <w:rPr>
                <w:rFonts w:ascii="Consolas" w:hAnsi="Consolas"/>
              </w:rPr>
              <w:t>device</w:t>
            </w:r>
            <w:r w:rsidR="00E02C6B" w:rsidRPr="00C105BA">
              <w:rPr>
                <w:rFonts w:ascii="Consolas" w:hAnsi="Consolas"/>
              </w:rPr>
              <w:t>:</w:t>
            </w:r>
          </w:p>
        </w:tc>
        <w:tc>
          <w:tcPr>
            <w:tcW w:w="8001" w:type="dxa"/>
          </w:tcPr>
          <w:p w14:paraId="5D375E02" w14:textId="77777777" w:rsidR="00E02C6B" w:rsidRDefault="0036471B" w:rsidP="00BC1047">
            <w:pPr>
              <w:pStyle w:val="TableContent"/>
            </w:pPr>
            <w:r>
              <w:t>Description of one Dektec device.</w:t>
            </w:r>
          </w:p>
        </w:tc>
      </w:tr>
      <w:tr w:rsidR="00E02C6B" w14:paraId="7A1D7B39" w14:textId="77777777" w:rsidTr="001F5349">
        <w:tc>
          <w:tcPr>
            <w:tcW w:w="1134" w:type="dxa"/>
          </w:tcPr>
          <w:p w14:paraId="197419EC" w14:textId="77777777" w:rsidR="00E02C6B" w:rsidRPr="00C105BA" w:rsidRDefault="0036471B" w:rsidP="00BC1047">
            <w:pPr>
              <w:pStyle w:val="TableContent"/>
              <w:rPr>
                <w:rFonts w:ascii="Consolas" w:hAnsi="Consolas"/>
                <w:lang w:val="en-US"/>
              </w:rPr>
            </w:pPr>
            <w:r>
              <w:rPr>
                <w:rFonts w:ascii="Consolas" w:hAnsi="Consolas"/>
                <w:lang w:val="en-US"/>
              </w:rPr>
              <w:t>channel</w:t>
            </w:r>
            <w:r w:rsidR="00E02C6B" w:rsidRPr="00C105BA">
              <w:rPr>
                <w:rFonts w:ascii="Consolas" w:hAnsi="Consolas"/>
                <w:lang w:val="en-US"/>
              </w:rPr>
              <w:t>:</w:t>
            </w:r>
          </w:p>
        </w:tc>
        <w:tc>
          <w:tcPr>
            <w:tcW w:w="8001" w:type="dxa"/>
          </w:tcPr>
          <w:p w14:paraId="16133679" w14:textId="77777777" w:rsidR="00E02C6B" w:rsidRDefault="00E02C6B" w:rsidP="0036471B">
            <w:pPr>
              <w:pStyle w:val="TableContent"/>
            </w:pPr>
            <w:r>
              <w:t xml:space="preserve">Description of one </w:t>
            </w:r>
            <w:r w:rsidR="0036471B">
              <w:t>channel inside a Dektec device.</w:t>
            </w:r>
          </w:p>
        </w:tc>
      </w:tr>
    </w:tbl>
    <w:p w14:paraId="580D2D8C" w14:textId="77777777" w:rsidR="00E02C6B" w:rsidRPr="0010024C" w:rsidRDefault="00E02C6B" w:rsidP="00E233F7">
      <w:pPr>
        <w:pStyle w:val="UsageTitle"/>
        <w:rPr>
          <w:lang w:val="en-US"/>
        </w:rPr>
      </w:pPr>
      <w:r w:rsidRPr="0010024C">
        <w:rPr>
          <w:lang w:val="en-US"/>
        </w:rPr>
        <w:t xml:space="preserve">Normalized </w:t>
      </w:r>
      <w:r w:rsidR="0036471B" w:rsidRPr="0010024C">
        <w:rPr>
          <w:lang w:val="en-US"/>
        </w:rPr>
        <w:t>DTAPI</w:t>
      </w:r>
      <w:r w:rsidRPr="0010024C">
        <w:rPr>
          <w:lang w:val="en-US"/>
        </w:rPr>
        <w:t xml:space="preserve"> characteristics </w:t>
      </w:r>
    </w:p>
    <w:p w14:paraId="0C9926CF" w14:textId="77777777" w:rsidR="00E02C6B" w:rsidRDefault="00E02C6B" w:rsidP="00E02C6B">
      <w:r>
        <w:t xml:space="preserve">The characteristics in </w:t>
      </w:r>
      <w:r w:rsidR="0036471B" w:rsidRPr="00CE6802">
        <w:rPr>
          <w:rStyle w:val="Codeintext"/>
        </w:rPr>
        <w:t>dtapi</w:t>
      </w:r>
      <w:r w:rsidRPr="00CE6802">
        <w:rPr>
          <w:rStyle w:val="Codeintext"/>
        </w:rPr>
        <w:t>:</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02C6B" w14:paraId="1FFB2572" w14:textId="77777777" w:rsidTr="001F5349">
        <w:tc>
          <w:tcPr>
            <w:tcW w:w="2552" w:type="dxa"/>
          </w:tcPr>
          <w:p w14:paraId="6A728998" w14:textId="77777777" w:rsidR="00E02C6B" w:rsidRPr="00C105BA" w:rsidRDefault="00E02C6B" w:rsidP="000A2EC0">
            <w:pPr>
              <w:pStyle w:val="TableContent"/>
              <w:rPr>
                <w:rFonts w:ascii="Consolas" w:hAnsi="Consolas"/>
              </w:rPr>
            </w:pPr>
            <w:r w:rsidRPr="00C105BA">
              <w:rPr>
                <w:rFonts w:ascii="Consolas" w:hAnsi="Consolas"/>
              </w:rPr>
              <w:t>:</w:t>
            </w:r>
            <w:r w:rsidR="000A2EC0">
              <w:rPr>
                <w:rFonts w:ascii="Consolas" w:hAnsi="Consolas"/>
              </w:rPr>
              <w:t>version</w:t>
            </w:r>
            <w:r w:rsidRPr="00C105BA">
              <w:rPr>
                <w:rFonts w:ascii="Consolas" w:hAnsi="Consolas"/>
              </w:rPr>
              <w:t>=</w:t>
            </w:r>
            <w:r w:rsidR="000A2EC0">
              <w:rPr>
                <w:rFonts w:ascii="Consolas" w:hAnsi="Consolas"/>
                <w:i/>
              </w:rPr>
              <w:t>string</w:t>
            </w:r>
            <w:r w:rsidRPr="00C105BA">
              <w:rPr>
                <w:rFonts w:ascii="Consolas" w:hAnsi="Consolas"/>
              </w:rPr>
              <w:t>:</w:t>
            </w:r>
          </w:p>
        </w:tc>
        <w:tc>
          <w:tcPr>
            <w:tcW w:w="6583" w:type="dxa"/>
          </w:tcPr>
          <w:p w14:paraId="4715877A" w14:textId="77777777" w:rsidR="00E02C6B" w:rsidRDefault="000A2EC0" w:rsidP="00BC1047">
            <w:pPr>
              <w:pStyle w:val="TableContent"/>
            </w:pPr>
            <w:r>
              <w:t>Version of the DTAPI.</w:t>
            </w:r>
          </w:p>
        </w:tc>
      </w:tr>
    </w:tbl>
    <w:p w14:paraId="00D83CE4" w14:textId="77777777" w:rsidR="00E5610F" w:rsidRPr="00906B48" w:rsidRDefault="00E5610F" w:rsidP="00E233F7">
      <w:pPr>
        <w:pStyle w:val="UsageTitle"/>
      </w:pPr>
      <w:bookmarkStart w:id="177" w:name="_Ref127164493"/>
      <w:bookmarkStart w:id="178" w:name="_Toc157506346"/>
      <w:r w:rsidRPr="00906B48">
        <w:t xml:space="preserve">Normalized </w:t>
      </w:r>
      <w:r>
        <w:t>driver</w:t>
      </w:r>
      <w:r w:rsidRPr="00906B48">
        <w:t xml:space="preserve"> characteristics </w:t>
      </w:r>
    </w:p>
    <w:p w14:paraId="02A4AC55" w14:textId="77777777" w:rsidR="00E5610F" w:rsidRDefault="00E5610F" w:rsidP="00E5610F">
      <w:r>
        <w:t xml:space="preserve">The characteristics in </w:t>
      </w:r>
      <w:r w:rsidRPr="00CE6802">
        <w:rPr>
          <w:rStyle w:val="Codeintext"/>
        </w:rPr>
        <w:t>driver:</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E5610F" w14:paraId="698119C0" w14:textId="77777777" w:rsidTr="001F5349">
        <w:tc>
          <w:tcPr>
            <w:tcW w:w="2552" w:type="dxa"/>
          </w:tcPr>
          <w:p w14:paraId="0273E085" w14:textId="77777777" w:rsidR="00E5610F" w:rsidRPr="00C105BA" w:rsidRDefault="00E5610F" w:rsidP="00BC1047">
            <w:pPr>
              <w:pStyle w:val="TableContent"/>
              <w:rPr>
                <w:rFonts w:ascii="Consolas" w:hAnsi="Consolas"/>
              </w:rPr>
            </w:pPr>
            <w:r>
              <w:rPr>
                <w:rFonts w:ascii="Consolas" w:hAnsi="Consolas"/>
              </w:rPr>
              <w:t>:pci:</w:t>
            </w:r>
          </w:p>
        </w:tc>
        <w:tc>
          <w:tcPr>
            <w:tcW w:w="6583" w:type="dxa"/>
          </w:tcPr>
          <w:p w14:paraId="327910AA" w14:textId="77777777" w:rsidR="00E5610F" w:rsidRDefault="00E5610F" w:rsidP="00BC1047">
            <w:pPr>
              <w:pStyle w:val="TableContent"/>
            </w:pPr>
            <w:r>
              <w:t>This is a PCI driver (Dta1xx)</w:t>
            </w:r>
          </w:p>
        </w:tc>
      </w:tr>
      <w:tr w:rsidR="00E5610F" w14:paraId="1D8AFFB7" w14:textId="77777777" w:rsidTr="001F5349">
        <w:tc>
          <w:tcPr>
            <w:tcW w:w="2552" w:type="dxa"/>
          </w:tcPr>
          <w:p w14:paraId="18C5D33D" w14:textId="77777777" w:rsidR="00E5610F" w:rsidRPr="00E5610F" w:rsidRDefault="00E5610F" w:rsidP="00BC1047">
            <w:pPr>
              <w:pStyle w:val="TableContent"/>
              <w:rPr>
                <w:rFonts w:ascii="Consolas" w:hAnsi="Consolas"/>
                <w:lang w:val="en-US"/>
              </w:rPr>
            </w:pPr>
            <w:r>
              <w:rPr>
                <w:rFonts w:ascii="Consolas" w:hAnsi="Consolas"/>
                <w:lang w:val="en-US"/>
              </w:rPr>
              <w:t>:usb:</w:t>
            </w:r>
          </w:p>
        </w:tc>
        <w:tc>
          <w:tcPr>
            <w:tcW w:w="6583" w:type="dxa"/>
          </w:tcPr>
          <w:p w14:paraId="784581A1" w14:textId="77777777" w:rsidR="00E5610F" w:rsidRDefault="00E5610F" w:rsidP="00BC1047">
            <w:pPr>
              <w:pStyle w:val="TableContent"/>
            </w:pPr>
            <w:r>
              <w:t>This is a USB driver (Dtu2xx)</w:t>
            </w:r>
          </w:p>
        </w:tc>
      </w:tr>
      <w:tr w:rsidR="00E5610F" w14:paraId="1A92C177" w14:textId="77777777" w:rsidTr="001F5349">
        <w:tc>
          <w:tcPr>
            <w:tcW w:w="2552" w:type="dxa"/>
          </w:tcPr>
          <w:p w14:paraId="7880DDA1" w14:textId="77777777" w:rsidR="00E5610F" w:rsidRPr="00C105BA" w:rsidRDefault="00E5610F" w:rsidP="00BC1047">
            <w:pPr>
              <w:pStyle w:val="TableContent"/>
              <w:rPr>
                <w:rFonts w:ascii="Consolas" w:hAnsi="Consolas"/>
              </w:rPr>
            </w:pPr>
            <w:r w:rsidRPr="00C105BA">
              <w:rPr>
                <w:rFonts w:ascii="Consolas" w:hAnsi="Consolas"/>
              </w:rPr>
              <w:t>:</w:t>
            </w:r>
            <w:r>
              <w:rPr>
                <w:rFonts w:ascii="Consolas" w:hAnsi="Consolas"/>
              </w:rPr>
              <w:t>version</w:t>
            </w:r>
            <w:r w:rsidRPr="00C105BA">
              <w:rPr>
                <w:rFonts w:ascii="Consolas" w:hAnsi="Consolas"/>
              </w:rPr>
              <w:t>=</w:t>
            </w:r>
            <w:r>
              <w:rPr>
                <w:rFonts w:ascii="Consolas" w:hAnsi="Consolas"/>
                <w:i/>
              </w:rPr>
              <w:t>string</w:t>
            </w:r>
            <w:r w:rsidRPr="00C105BA">
              <w:rPr>
                <w:rFonts w:ascii="Consolas" w:hAnsi="Consolas"/>
              </w:rPr>
              <w:t>:</w:t>
            </w:r>
          </w:p>
        </w:tc>
        <w:tc>
          <w:tcPr>
            <w:tcW w:w="6583" w:type="dxa"/>
          </w:tcPr>
          <w:p w14:paraId="02C354A4" w14:textId="77777777" w:rsidR="00E5610F" w:rsidRDefault="00E5610F" w:rsidP="00E5610F">
            <w:pPr>
              <w:pStyle w:val="TableContent"/>
            </w:pPr>
            <w:r>
              <w:t>Version of the driver.</w:t>
            </w:r>
          </w:p>
        </w:tc>
      </w:tr>
    </w:tbl>
    <w:p w14:paraId="0B14BA51" w14:textId="77777777" w:rsidR="002149A1" w:rsidRPr="00906B48" w:rsidRDefault="002149A1" w:rsidP="00E233F7">
      <w:pPr>
        <w:pStyle w:val="UsageTitle"/>
      </w:pPr>
      <w:r w:rsidRPr="00906B48">
        <w:t xml:space="preserve">Normalized </w:t>
      </w:r>
      <w:r>
        <w:t xml:space="preserve">device </w:t>
      </w:r>
      <w:r w:rsidRPr="00906B48">
        <w:t xml:space="preserve">characteristics </w:t>
      </w:r>
    </w:p>
    <w:p w14:paraId="353C75DD" w14:textId="77777777" w:rsidR="002149A1" w:rsidRDefault="002149A1" w:rsidP="002149A1">
      <w:r>
        <w:t xml:space="preserve">The characteristics in </w:t>
      </w:r>
      <w:r w:rsidRPr="00CE6802">
        <w:rPr>
          <w:rStyle w:val="Codeintext"/>
        </w:rPr>
        <w:t>device:</w:t>
      </w:r>
      <w:r>
        <w:t xml:space="preserve"> lines are</w:t>
      </w:r>
      <w:r w:rsidR="00293E1A">
        <w:t>:</w:t>
      </w:r>
    </w:p>
    <w:tbl>
      <w:tblPr>
        <w:tblW w:w="0" w:type="auto"/>
        <w:tblInd w:w="108" w:type="dxa"/>
        <w:tblLook w:val="01E0" w:firstRow="1" w:lastRow="1" w:firstColumn="1" w:lastColumn="1" w:noHBand="0" w:noVBand="0"/>
      </w:tblPr>
      <w:tblGrid>
        <w:gridCol w:w="2552"/>
        <w:gridCol w:w="6583"/>
      </w:tblGrid>
      <w:tr w:rsidR="002149A1" w14:paraId="1746F358" w14:textId="77777777" w:rsidTr="001F5349">
        <w:tc>
          <w:tcPr>
            <w:tcW w:w="2552" w:type="dxa"/>
          </w:tcPr>
          <w:p w14:paraId="6B828137" w14:textId="77777777" w:rsidR="002149A1" w:rsidRPr="002149A1" w:rsidRDefault="002149A1" w:rsidP="00BC1047">
            <w:pPr>
              <w:pStyle w:val="TableContent"/>
              <w:rPr>
                <w:rFonts w:ascii="Consolas" w:hAnsi="Consolas"/>
              </w:rPr>
            </w:pPr>
            <w:r>
              <w:rPr>
                <w:rFonts w:ascii="Consolas" w:hAnsi="Consolas"/>
              </w:rPr>
              <w:t>:address=</w:t>
            </w:r>
            <w:r>
              <w:rPr>
                <w:rFonts w:ascii="Consolas" w:hAnsi="Consolas"/>
                <w:i/>
              </w:rPr>
              <w:t>int</w:t>
            </w:r>
            <w:r>
              <w:rPr>
                <w:rFonts w:ascii="Consolas" w:hAnsi="Consolas"/>
              </w:rPr>
              <w:t>:</w:t>
            </w:r>
          </w:p>
        </w:tc>
        <w:tc>
          <w:tcPr>
            <w:tcW w:w="6583" w:type="dxa"/>
          </w:tcPr>
          <w:p w14:paraId="08A40455" w14:textId="77777777" w:rsidR="002149A1" w:rsidRDefault="002149A1" w:rsidP="00BC1047">
            <w:pPr>
              <w:pStyle w:val="TableContent"/>
            </w:pPr>
            <w:r>
              <w:t>USB address.</w:t>
            </w:r>
          </w:p>
        </w:tc>
      </w:tr>
      <w:tr w:rsidR="002149A1" w14:paraId="3B9671EE" w14:textId="77777777" w:rsidTr="001F5349">
        <w:tc>
          <w:tcPr>
            <w:tcW w:w="2552" w:type="dxa"/>
          </w:tcPr>
          <w:p w14:paraId="17F22EDE" w14:textId="77777777" w:rsidR="002149A1" w:rsidRPr="002149A1" w:rsidRDefault="002149A1" w:rsidP="00BC1047">
            <w:pPr>
              <w:pStyle w:val="TableContent"/>
              <w:rPr>
                <w:rFonts w:ascii="Consolas" w:hAnsi="Consolas"/>
              </w:rPr>
            </w:pPr>
            <w:r>
              <w:rPr>
                <w:rFonts w:ascii="Consolas" w:hAnsi="Consolas"/>
              </w:rPr>
              <w:t>:bus=</w:t>
            </w:r>
            <w:r>
              <w:rPr>
                <w:rFonts w:ascii="Consolas" w:hAnsi="Consolas"/>
                <w:i/>
              </w:rPr>
              <w:t>int</w:t>
            </w:r>
            <w:r>
              <w:rPr>
                <w:rFonts w:ascii="Consolas" w:hAnsi="Consolas"/>
              </w:rPr>
              <w:t>:</w:t>
            </w:r>
          </w:p>
        </w:tc>
        <w:tc>
          <w:tcPr>
            <w:tcW w:w="6583" w:type="dxa"/>
          </w:tcPr>
          <w:p w14:paraId="40FCC175" w14:textId="77777777" w:rsidR="002149A1" w:rsidRDefault="002149A1" w:rsidP="00BC1047">
            <w:pPr>
              <w:pStyle w:val="TableContent"/>
            </w:pPr>
            <w:r>
              <w:t>PCI bus number.</w:t>
            </w:r>
          </w:p>
        </w:tc>
      </w:tr>
      <w:tr w:rsidR="002149A1" w14:paraId="5AC66406" w14:textId="77777777" w:rsidTr="001F5349">
        <w:tc>
          <w:tcPr>
            <w:tcW w:w="2552" w:type="dxa"/>
          </w:tcPr>
          <w:p w14:paraId="159D9BCB" w14:textId="77777777" w:rsidR="002149A1" w:rsidRPr="002149A1" w:rsidRDefault="002149A1" w:rsidP="00BC1047">
            <w:pPr>
              <w:pStyle w:val="TableContent"/>
              <w:rPr>
                <w:rFonts w:ascii="Consolas" w:hAnsi="Consolas"/>
              </w:rPr>
            </w:pPr>
            <w:r>
              <w:rPr>
                <w:rFonts w:ascii="Consolas" w:hAnsi="Consolas"/>
              </w:rPr>
              <w:lastRenderedPageBreak/>
              <w:t>:device=</w:t>
            </w:r>
            <w:r>
              <w:rPr>
                <w:rFonts w:ascii="Consolas" w:hAnsi="Consolas"/>
                <w:i/>
              </w:rPr>
              <w:t>int</w:t>
            </w:r>
            <w:r>
              <w:rPr>
                <w:rFonts w:ascii="Consolas" w:hAnsi="Consolas"/>
              </w:rPr>
              <w:t>:</w:t>
            </w:r>
          </w:p>
        </w:tc>
        <w:tc>
          <w:tcPr>
            <w:tcW w:w="6583" w:type="dxa"/>
          </w:tcPr>
          <w:p w14:paraId="5A6E768A" w14:textId="77777777" w:rsidR="002149A1" w:rsidRDefault="002149A1" w:rsidP="00BC1047">
            <w:pPr>
              <w:pStyle w:val="TableContent"/>
            </w:pPr>
            <w:r>
              <w:t>Device index.</w:t>
            </w:r>
          </w:p>
        </w:tc>
      </w:tr>
      <w:tr w:rsidR="00356153" w14:paraId="7E329C30" w14:textId="77777777" w:rsidTr="001F5349">
        <w:tc>
          <w:tcPr>
            <w:tcW w:w="2552" w:type="dxa"/>
          </w:tcPr>
          <w:p w14:paraId="07F8167F" w14:textId="77777777" w:rsidR="00356153" w:rsidRPr="005B2EDB" w:rsidRDefault="00356153" w:rsidP="00356153">
            <w:pPr>
              <w:pStyle w:val="TableContent"/>
              <w:rPr>
                <w:rFonts w:ascii="Consolas" w:hAnsi="Consolas"/>
              </w:rPr>
            </w:pPr>
            <w:r>
              <w:rPr>
                <w:rFonts w:ascii="Consolas" w:hAnsi="Consolas"/>
              </w:rPr>
              <w:t>:device-id=</w:t>
            </w:r>
            <w:r>
              <w:rPr>
                <w:rFonts w:ascii="Consolas" w:hAnsi="Consolas"/>
                <w:i/>
              </w:rPr>
              <w:t>int</w:t>
            </w:r>
            <w:r>
              <w:rPr>
                <w:rFonts w:ascii="Consolas" w:hAnsi="Consolas"/>
              </w:rPr>
              <w:t>:</w:t>
            </w:r>
          </w:p>
        </w:tc>
        <w:tc>
          <w:tcPr>
            <w:tcW w:w="6583" w:type="dxa"/>
          </w:tcPr>
          <w:p w14:paraId="5383B138" w14:textId="77777777" w:rsidR="00356153" w:rsidRDefault="00356153" w:rsidP="00BC1047">
            <w:pPr>
              <w:pStyle w:val="TableContent"/>
            </w:pPr>
            <w:r>
              <w:t>Device id</w:t>
            </w:r>
          </w:p>
        </w:tc>
      </w:tr>
      <w:tr w:rsidR="00356153" w14:paraId="2251A97E" w14:textId="77777777" w:rsidTr="001F5349">
        <w:tc>
          <w:tcPr>
            <w:tcW w:w="2552" w:type="dxa"/>
          </w:tcPr>
          <w:p w14:paraId="769EDE63" w14:textId="77777777" w:rsidR="00356153" w:rsidRPr="005B2EDB" w:rsidRDefault="00356153" w:rsidP="00356153">
            <w:pPr>
              <w:pStyle w:val="TableContent"/>
              <w:rPr>
                <w:rFonts w:ascii="Consolas" w:hAnsi="Consolas"/>
              </w:rPr>
            </w:pPr>
            <w:r>
              <w:rPr>
                <w:rFonts w:ascii="Consolas" w:hAnsi="Consolas"/>
              </w:rPr>
              <w:t>:fw-variant=</w:t>
            </w:r>
            <w:r>
              <w:rPr>
                <w:rFonts w:ascii="Consolas" w:hAnsi="Consolas"/>
                <w:i/>
              </w:rPr>
              <w:t>int</w:t>
            </w:r>
            <w:r>
              <w:rPr>
                <w:rFonts w:ascii="Consolas" w:hAnsi="Consolas"/>
              </w:rPr>
              <w:t>:</w:t>
            </w:r>
          </w:p>
        </w:tc>
        <w:tc>
          <w:tcPr>
            <w:tcW w:w="6583" w:type="dxa"/>
          </w:tcPr>
          <w:p w14:paraId="47C66D08" w14:textId="77777777" w:rsidR="00356153" w:rsidRDefault="00356153" w:rsidP="00356153">
            <w:pPr>
              <w:pStyle w:val="TableContent"/>
            </w:pPr>
            <w:r>
              <w:t>Firmware variant.</w:t>
            </w:r>
          </w:p>
        </w:tc>
      </w:tr>
      <w:tr w:rsidR="00356153" w14:paraId="00975A79" w14:textId="77777777" w:rsidTr="001F5349">
        <w:tc>
          <w:tcPr>
            <w:tcW w:w="2552" w:type="dxa"/>
          </w:tcPr>
          <w:p w14:paraId="31E01B98" w14:textId="77777777" w:rsidR="00356153" w:rsidRPr="005B2EDB" w:rsidRDefault="00356153" w:rsidP="00356153">
            <w:pPr>
              <w:pStyle w:val="TableContent"/>
              <w:rPr>
                <w:rFonts w:ascii="Consolas" w:hAnsi="Consolas"/>
              </w:rPr>
            </w:pPr>
            <w:r>
              <w:rPr>
                <w:rFonts w:ascii="Consolas" w:hAnsi="Consolas"/>
              </w:rPr>
              <w:t>:fw-version=</w:t>
            </w:r>
            <w:r>
              <w:rPr>
                <w:rFonts w:ascii="Consolas" w:hAnsi="Consolas"/>
                <w:i/>
              </w:rPr>
              <w:t>int</w:t>
            </w:r>
            <w:r>
              <w:rPr>
                <w:rFonts w:ascii="Consolas" w:hAnsi="Consolas"/>
              </w:rPr>
              <w:t>:</w:t>
            </w:r>
          </w:p>
        </w:tc>
        <w:tc>
          <w:tcPr>
            <w:tcW w:w="6583" w:type="dxa"/>
          </w:tcPr>
          <w:p w14:paraId="7D8F615E" w14:textId="77777777" w:rsidR="00356153" w:rsidRDefault="00356153" w:rsidP="00BC1047">
            <w:pPr>
              <w:pStyle w:val="TableContent"/>
            </w:pPr>
            <w:r>
              <w:t>Firmware version.</w:t>
            </w:r>
          </w:p>
        </w:tc>
      </w:tr>
      <w:tr w:rsidR="002149A1" w14:paraId="134CCEDF" w14:textId="77777777" w:rsidTr="001F5349">
        <w:tc>
          <w:tcPr>
            <w:tcW w:w="2552" w:type="dxa"/>
          </w:tcPr>
          <w:p w14:paraId="4976893B" w14:textId="77777777" w:rsidR="002149A1" w:rsidRPr="002149A1" w:rsidRDefault="002149A1" w:rsidP="00BC1047">
            <w:pPr>
              <w:pStyle w:val="TableContent"/>
              <w:rPr>
                <w:rFonts w:ascii="Consolas" w:hAnsi="Consolas"/>
              </w:rPr>
            </w:pPr>
            <w:r>
              <w:rPr>
                <w:rFonts w:ascii="Consolas" w:hAnsi="Consolas"/>
              </w:rPr>
              <w:t>:model=</w:t>
            </w:r>
            <w:r>
              <w:rPr>
                <w:rFonts w:ascii="Consolas" w:hAnsi="Consolas"/>
                <w:i/>
              </w:rPr>
              <w:t>string</w:t>
            </w:r>
            <w:r>
              <w:rPr>
                <w:rFonts w:ascii="Consolas" w:hAnsi="Consolas"/>
              </w:rPr>
              <w:t>:</w:t>
            </w:r>
          </w:p>
        </w:tc>
        <w:tc>
          <w:tcPr>
            <w:tcW w:w="6583" w:type="dxa"/>
          </w:tcPr>
          <w:p w14:paraId="637B7BE4" w14:textId="77777777" w:rsidR="002149A1" w:rsidRDefault="002149A1" w:rsidP="00BC1047">
            <w:pPr>
              <w:pStyle w:val="TableContent"/>
            </w:pPr>
            <w:r>
              <w:t>Device model name.</w:t>
            </w:r>
          </w:p>
        </w:tc>
      </w:tr>
      <w:tr w:rsidR="002149A1" w14:paraId="6A310F8B" w14:textId="77777777" w:rsidTr="001F5349">
        <w:tc>
          <w:tcPr>
            <w:tcW w:w="2552" w:type="dxa"/>
          </w:tcPr>
          <w:p w14:paraId="04A8E9DA" w14:textId="77777777" w:rsidR="002149A1" w:rsidRPr="002149A1" w:rsidRDefault="002149A1" w:rsidP="00BC1047">
            <w:pPr>
              <w:pStyle w:val="TableContent"/>
              <w:rPr>
                <w:rFonts w:ascii="Consolas" w:hAnsi="Consolas"/>
              </w:rPr>
            </w:pPr>
            <w:r>
              <w:rPr>
                <w:rFonts w:ascii="Consolas" w:hAnsi="Consolas"/>
              </w:rPr>
              <w:t>:nb-input=</w:t>
            </w:r>
            <w:r>
              <w:rPr>
                <w:rFonts w:ascii="Consolas" w:hAnsi="Consolas"/>
                <w:i/>
              </w:rPr>
              <w:t>int</w:t>
            </w:r>
            <w:r>
              <w:rPr>
                <w:rFonts w:ascii="Consolas" w:hAnsi="Consolas"/>
              </w:rPr>
              <w:t>:</w:t>
            </w:r>
          </w:p>
        </w:tc>
        <w:tc>
          <w:tcPr>
            <w:tcW w:w="6583" w:type="dxa"/>
          </w:tcPr>
          <w:p w14:paraId="5F200372" w14:textId="77777777" w:rsidR="002149A1" w:rsidRDefault="002149A1" w:rsidP="00BC1047">
            <w:pPr>
              <w:pStyle w:val="TableContent"/>
            </w:pPr>
            <w:r>
              <w:t>Count of input ports.</w:t>
            </w:r>
          </w:p>
        </w:tc>
      </w:tr>
      <w:tr w:rsidR="002149A1" w14:paraId="028EFC17" w14:textId="77777777" w:rsidTr="001F5349">
        <w:tc>
          <w:tcPr>
            <w:tcW w:w="2552" w:type="dxa"/>
          </w:tcPr>
          <w:p w14:paraId="772E2D3F" w14:textId="77777777" w:rsidR="002149A1" w:rsidRPr="002149A1" w:rsidRDefault="002149A1" w:rsidP="00BC1047">
            <w:pPr>
              <w:pStyle w:val="TableContent"/>
              <w:rPr>
                <w:rFonts w:ascii="Consolas" w:hAnsi="Consolas"/>
              </w:rPr>
            </w:pPr>
            <w:r>
              <w:rPr>
                <w:rFonts w:ascii="Consolas" w:hAnsi="Consolas"/>
              </w:rPr>
              <w:t>:nb-output=</w:t>
            </w:r>
            <w:r>
              <w:rPr>
                <w:rFonts w:ascii="Consolas" w:hAnsi="Consolas"/>
                <w:i/>
              </w:rPr>
              <w:t>int</w:t>
            </w:r>
            <w:r>
              <w:rPr>
                <w:rFonts w:ascii="Consolas" w:hAnsi="Consolas"/>
              </w:rPr>
              <w:t>:</w:t>
            </w:r>
          </w:p>
        </w:tc>
        <w:tc>
          <w:tcPr>
            <w:tcW w:w="6583" w:type="dxa"/>
          </w:tcPr>
          <w:p w14:paraId="418ABD5A" w14:textId="77777777" w:rsidR="002149A1" w:rsidRDefault="002149A1" w:rsidP="002149A1">
            <w:pPr>
              <w:pStyle w:val="TableContent"/>
            </w:pPr>
            <w:r>
              <w:t>Count of output ports.</w:t>
            </w:r>
          </w:p>
        </w:tc>
      </w:tr>
      <w:tr w:rsidR="002149A1" w14:paraId="0CCFEEF5" w14:textId="77777777" w:rsidTr="001F5349">
        <w:tc>
          <w:tcPr>
            <w:tcW w:w="2552" w:type="dxa"/>
          </w:tcPr>
          <w:p w14:paraId="4269C264" w14:textId="77777777" w:rsidR="002149A1" w:rsidRPr="002149A1" w:rsidRDefault="002149A1" w:rsidP="002149A1">
            <w:pPr>
              <w:pStyle w:val="TableContent"/>
              <w:rPr>
                <w:rFonts w:ascii="Consolas" w:hAnsi="Consolas"/>
              </w:rPr>
            </w:pPr>
            <w:r>
              <w:rPr>
                <w:rFonts w:ascii="Consolas" w:hAnsi="Consolas"/>
              </w:rPr>
              <w:t>:nb-port=</w:t>
            </w:r>
            <w:r>
              <w:rPr>
                <w:rFonts w:ascii="Consolas" w:hAnsi="Consolas"/>
                <w:i/>
              </w:rPr>
              <w:t>int</w:t>
            </w:r>
            <w:r>
              <w:rPr>
                <w:rFonts w:ascii="Consolas" w:hAnsi="Consolas"/>
              </w:rPr>
              <w:t>:</w:t>
            </w:r>
          </w:p>
        </w:tc>
        <w:tc>
          <w:tcPr>
            <w:tcW w:w="6583" w:type="dxa"/>
          </w:tcPr>
          <w:p w14:paraId="6E534D78" w14:textId="77777777" w:rsidR="002149A1" w:rsidRDefault="002149A1" w:rsidP="002149A1">
            <w:pPr>
              <w:pStyle w:val="TableContent"/>
            </w:pPr>
            <w:r>
              <w:t>Count of all ports.</w:t>
            </w:r>
          </w:p>
        </w:tc>
      </w:tr>
      <w:tr w:rsidR="002149A1" w14:paraId="4EA65DA9" w14:textId="77777777" w:rsidTr="001F5349">
        <w:tc>
          <w:tcPr>
            <w:tcW w:w="2552" w:type="dxa"/>
          </w:tcPr>
          <w:p w14:paraId="200ED1F2" w14:textId="77777777" w:rsidR="002149A1" w:rsidRPr="00C105BA" w:rsidRDefault="002149A1" w:rsidP="00BC1047">
            <w:pPr>
              <w:pStyle w:val="TableContent"/>
              <w:rPr>
                <w:rFonts w:ascii="Consolas" w:hAnsi="Consolas"/>
              </w:rPr>
            </w:pPr>
            <w:r>
              <w:rPr>
                <w:rFonts w:ascii="Consolas" w:hAnsi="Consolas"/>
              </w:rPr>
              <w:t>:pci:</w:t>
            </w:r>
          </w:p>
        </w:tc>
        <w:tc>
          <w:tcPr>
            <w:tcW w:w="6583" w:type="dxa"/>
          </w:tcPr>
          <w:p w14:paraId="7398F971" w14:textId="77777777" w:rsidR="002149A1" w:rsidRDefault="002149A1" w:rsidP="002149A1">
            <w:pPr>
              <w:pStyle w:val="TableContent"/>
            </w:pPr>
            <w:r>
              <w:t>This is a PCI device.</w:t>
            </w:r>
          </w:p>
        </w:tc>
      </w:tr>
      <w:tr w:rsidR="00356153" w14:paraId="575DD0EA" w14:textId="77777777" w:rsidTr="001F5349">
        <w:tc>
          <w:tcPr>
            <w:tcW w:w="2552" w:type="dxa"/>
          </w:tcPr>
          <w:p w14:paraId="5F63EEBD" w14:textId="77777777" w:rsidR="00356153" w:rsidRPr="005B2EDB" w:rsidRDefault="00356153" w:rsidP="00356153">
            <w:pPr>
              <w:pStyle w:val="TableContent"/>
              <w:rPr>
                <w:rFonts w:ascii="Consolas" w:hAnsi="Consolas"/>
              </w:rPr>
            </w:pPr>
            <w:r>
              <w:rPr>
                <w:rFonts w:ascii="Consolas" w:hAnsi="Consolas"/>
              </w:rPr>
              <w:t>:serial=</w:t>
            </w:r>
            <w:r>
              <w:rPr>
                <w:rFonts w:ascii="Consolas" w:hAnsi="Consolas"/>
                <w:i/>
              </w:rPr>
              <w:t>int</w:t>
            </w:r>
            <w:r>
              <w:rPr>
                <w:rFonts w:ascii="Consolas" w:hAnsi="Consolas"/>
              </w:rPr>
              <w:t>:</w:t>
            </w:r>
          </w:p>
        </w:tc>
        <w:tc>
          <w:tcPr>
            <w:tcW w:w="6583" w:type="dxa"/>
          </w:tcPr>
          <w:p w14:paraId="17CABA67" w14:textId="77777777" w:rsidR="00356153" w:rsidRDefault="00356153" w:rsidP="00BC1047">
            <w:pPr>
              <w:pStyle w:val="TableContent"/>
            </w:pPr>
            <w:r>
              <w:t>Serial number.</w:t>
            </w:r>
          </w:p>
        </w:tc>
      </w:tr>
      <w:tr w:rsidR="002149A1" w14:paraId="6690D7E8" w14:textId="77777777" w:rsidTr="001F5349">
        <w:tc>
          <w:tcPr>
            <w:tcW w:w="2552" w:type="dxa"/>
          </w:tcPr>
          <w:p w14:paraId="4524967F" w14:textId="77777777" w:rsidR="002149A1" w:rsidRPr="002149A1" w:rsidRDefault="002149A1" w:rsidP="00BC1047">
            <w:pPr>
              <w:pStyle w:val="TableContent"/>
              <w:rPr>
                <w:rFonts w:ascii="Consolas" w:hAnsi="Consolas"/>
              </w:rPr>
            </w:pPr>
            <w:r>
              <w:rPr>
                <w:rFonts w:ascii="Consolas" w:hAnsi="Consolas"/>
              </w:rPr>
              <w:t>:slot=</w:t>
            </w:r>
            <w:r>
              <w:rPr>
                <w:rFonts w:ascii="Consolas" w:hAnsi="Consolas"/>
                <w:i/>
              </w:rPr>
              <w:t>int</w:t>
            </w:r>
            <w:r>
              <w:rPr>
                <w:rFonts w:ascii="Consolas" w:hAnsi="Consolas"/>
              </w:rPr>
              <w:t>:</w:t>
            </w:r>
          </w:p>
        </w:tc>
        <w:tc>
          <w:tcPr>
            <w:tcW w:w="6583" w:type="dxa"/>
          </w:tcPr>
          <w:p w14:paraId="27AE58C9" w14:textId="77777777" w:rsidR="002149A1" w:rsidRDefault="002149A1" w:rsidP="002149A1">
            <w:pPr>
              <w:pStyle w:val="TableContent"/>
            </w:pPr>
            <w:r>
              <w:t>PCI slot number in the PCI bus.</w:t>
            </w:r>
          </w:p>
        </w:tc>
      </w:tr>
      <w:tr w:rsidR="005B2EDB" w14:paraId="1E3D7C61" w14:textId="77777777" w:rsidTr="001F5349">
        <w:tc>
          <w:tcPr>
            <w:tcW w:w="2552" w:type="dxa"/>
          </w:tcPr>
          <w:p w14:paraId="5DB7C4A8" w14:textId="77777777" w:rsidR="005B2EDB" w:rsidRPr="005B2EDB" w:rsidRDefault="005B2EDB" w:rsidP="00BC1047">
            <w:pPr>
              <w:pStyle w:val="TableContent"/>
              <w:rPr>
                <w:rFonts w:ascii="Consolas" w:hAnsi="Consolas"/>
              </w:rPr>
            </w:pPr>
            <w:r>
              <w:rPr>
                <w:rFonts w:ascii="Consolas" w:hAnsi="Consolas"/>
              </w:rPr>
              <w:t>:subsys-id=</w:t>
            </w:r>
            <w:r>
              <w:rPr>
                <w:rFonts w:ascii="Consolas" w:hAnsi="Consolas"/>
                <w:i/>
              </w:rPr>
              <w:t>int</w:t>
            </w:r>
            <w:r>
              <w:rPr>
                <w:rFonts w:ascii="Consolas" w:hAnsi="Consolas"/>
              </w:rPr>
              <w:t>:</w:t>
            </w:r>
          </w:p>
        </w:tc>
        <w:tc>
          <w:tcPr>
            <w:tcW w:w="6583" w:type="dxa"/>
          </w:tcPr>
          <w:p w14:paraId="6E005804" w14:textId="77777777" w:rsidR="005B2EDB" w:rsidRDefault="005B2EDB" w:rsidP="002149A1">
            <w:pPr>
              <w:pStyle w:val="TableContent"/>
            </w:pPr>
            <w:r>
              <w:t>Subsystem id</w:t>
            </w:r>
          </w:p>
        </w:tc>
      </w:tr>
      <w:tr w:rsidR="005B2EDB" w14:paraId="3A41C430" w14:textId="77777777" w:rsidTr="001F5349">
        <w:tc>
          <w:tcPr>
            <w:tcW w:w="2552" w:type="dxa"/>
          </w:tcPr>
          <w:p w14:paraId="37D95082" w14:textId="77777777" w:rsidR="005B2EDB" w:rsidRPr="005B2EDB" w:rsidRDefault="005B2EDB" w:rsidP="00BC1047">
            <w:pPr>
              <w:pStyle w:val="TableContent"/>
              <w:rPr>
                <w:rFonts w:ascii="Consolas" w:hAnsi="Consolas"/>
              </w:rPr>
            </w:pPr>
            <w:r>
              <w:rPr>
                <w:rFonts w:ascii="Consolas" w:hAnsi="Consolas"/>
              </w:rPr>
              <w:t>:subsys-vendor-id=</w:t>
            </w:r>
            <w:r>
              <w:rPr>
                <w:rFonts w:ascii="Consolas" w:hAnsi="Consolas"/>
                <w:i/>
              </w:rPr>
              <w:t>int</w:t>
            </w:r>
            <w:r>
              <w:rPr>
                <w:rFonts w:ascii="Consolas" w:hAnsi="Consolas"/>
              </w:rPr>
              <w:t>:</w:t>
            </w:r>
          </w:p>
        </w:tc>
        <w:tc>
          <w:tcPr>
            <w:tcW w:w="6583" w:type="dxa"/>
          </w:tcPr>
          <w:p w14:paraId="26F258B4" w14:textId="77777777" w:rsidR="005B2EDB" w:rsidRDefault="005B2EDB" w:rsidP="00BC1047">
            <w:pPr>
              <w:pStyle w:val="TableContent"/>
            </w:pPr>
            <w:r>
              <w:t>Subsystem vendor id</w:t>
            </w:r>
          </w:p>
        </w:tc>
      </w:tr>
      <w:tr w:rsidR="002149A1" w14:paraId="6FD7D8B1" w14:textId="77777777" w:rsidTr="001F5349">
        <w:tc>
          <w:tcPr>
            <w:tcW w:w="2552" w:type="dxa"/>
          </w:tcPr>
          <w:p w14:paraId="08103444" w14:textId="77777777" w:rsidR="002149A1" w:rsidRPr="00E5610F" w:rsidRDefault="002149A1" w:rsidP="00BC1047">
            <w:pPr>
              <w:pStyle w:val="TableContent"/>
              <w:rPr>
                <w:rFonts w:ascii="Consolas" w:hAnsi="Consolas"/>
                <w:lang w:val="en-US"/>
              </w:rPr>
            </w:pPr>
            <w:r>
              <w:rPr>
                <w:rFonts w:ascii="Consolas" w:hAnsi="Consolas"/>
                <w:lang w:val="en-US"/>
              </w:rPr>
              <w:t>:usb:</w:t>
            </w:r>
          </w:p>
        </w:tc>
        <w:tc>
          <w:tcPr>
            <w:tcW w:w="6583" w:type="dxa"/>
          </w:tcPr>
          <w:p w14:paraId="70B1CB79" w14:textId="77777777" w:rsidR="002149A1" w:rsidRDefault="002149A1" w:rsidP="002149A1">
            <w:pPr>
              <w:pStyle w:val="TableContent"/>
            </w:pPr>
            <w:r>
              <w:t>This is a USB device.</w:t>
            </w:r>
          </w:p>
        </w:tc>
      </w:tr>
      <w:tr w:rsidR="00356153" w14:paraId="15F7F625" w14:textId="77777777" w:rsidTr="001F5349">
        <w:tc>
          <w:tcPr>
            <w:tcW w:w="2552" w:type="dxa"/>
          </w:tcPr>
          <w:p w14:paraId="46A0E254" w14:textId="77777777" w:rsidR="00356153" w:rsidRPr="005B2EDB" w:rsidRDefault="00356153" w:rsidP="00356153">
            <w:pPr>
              <w:pStyle w:val="TableContent"/>
              <w:rPr>
                <w:rFonts w:ascii="Consolas" w:hAnsi="Consolas"/>
              </w:rPr>
            </w:pPr>
            <w:r>
              <w:rPr>
                <w:rFonts w:ascii="Consolas" w:hAnsi="Consolas"/>
              </w:rPr>
              <w:t>:vendor-id=</w:t>
            </w:r>
            <w:r>
              <w:rPr>
                <w:rFonts w:ascii="Consolas" w:hAnsi="Consolas"/>
                <w:i/>
              </w:rPr>
              <w:t>int</w:t>
            </w:r>
            <w:r>
              <w:rPr>
                <w:rFonts w:ascii="Consolas" w:hAnsi="Consolas"/>
              </w:rPr>
              <w:t>:</w:t>
            </w:r>
          </w:p>
        </w:tc>
        <w:tc>
          <w:tcPr>
            <w:tcW w:w="6583" w:type="dxa"/>
          </w:tcPr>
          <w:p w14:paraId="25179D3D" w14:textId="77777777" w:rsidR="00356153" w:rsidRDefault="00356153" w:rsidP="00BC1047">
            <w:pPr>
              <w:pStyle w:val="TableContent"/>
            </w:pPr>
            <w:r>
              <w:t>Vendor id</w:t>
            </w:r>
          </w:p>
        </w:tc>
      </w:tr>
      <w:tr w:rsidR="003D1AF1" w14:paraId="686AE0FA" w14:textId="77777777" w:rsidTr="001F5349">
        <w:tc>
          <w:tcPr>
            <w:tcW w:w="2552" w:type="dxa"/>
          </w:tcPr>
          <w:p w14:paraId="64AA99C5" w14:textId="77777777" w:rsidR="003D1AF1" w:rsidRPr="003D1AF1" w:rsidRDefault="003D1AF1" w:rsidP="00BC1047">
            <w:pPr>
              <w:pStyle w:val="TableContent"/>
              <w:rPr>
                <w:rFonts w:ascii="Consolas" w:hAnsi="Consolas"/>
              </w:rPr>
            </w:pPr>
            <w:r>
              <w:rPr>
                <w:rFonts w:ascii="Consolas" w:hAnsi="Consolas"/>
              </w:rPr>
              <w:t>:vpd-bo=</w:t>
            </w:r>
            <w:r>
              <w:rPr>
                <w:rFonts w:ascii="Consolas" w:hAnsi="Consolas"/>
                <w:i/>
              </w:rPr>
              <w:t>string</w:t>
            </w:r>
            <w:r>
              <w:rPr>
                <w:rFonts w:ascii="Consolas" w:hAnsi="Consolas"/>
              </w:rPr>
              <w:t>:</w:t>
            </w:r>
          </w:p>
        </w:tc>
        <w:tc>
          <w:tcPr>
            <w:tcW w:w="6583" w:type="dxa"/>
          </w:tcPr>
          <w:p w14:paraId="7FD9FA79" w14:textId="77777777" w:rsidR="003D1AF1" w:rsidRDefault="0098552A" w:rsidP="00BC1047">
            <w:pPr>
              <w:pStyle w:val="TableContent"/>
            </w:pPr>
            <w:r>
              <w:t xml:space="preserve">Bitrate offset </w:t>
            </w:r>
            <w:r w:rsidR="003D1AF1">
              <w:t>(from Vital Product Data area)</w:t>
            </w:r>
          </w:p>
        </w:tc>
      </w:tr>
      <w:tr w:rsidR="003D1AF1" w14:paraId="3AC53E62" w14:textId="77777777" w:rsidTr="001F5349">
        <w:tc>
          <w:tcPr>
            <w:tcW w:w="2552" w:type="dxa"/>
          </w:tcPr>
          <w:p w14:paraId="6745BBBF" w14:textId="77777777" w:rsidR="003D1AF1" w:rsidRPr="003D1AF1" w:rsidRDefault="003D1AF1" w:rsidP="00BC1047">
            <w:pPr>
              <w:pStyle w:val="TableContent"/>
              <w:rPr>
                <w:rFonts w:ascii="Consolas" w:hAnsi="Consolas"/>
              </w:rPr>
            </w:pPr>
            <w:r>
              <w:rPr>
                <w:rFonts w:ascii="Consolas" w:hAnsi="Consolas"/>
              </w:rPr>
              <w:t>:vpd-cl=</w:t>
            </w:r>
            <w:r>
              <w:rPr>
                <w:rFonts w:ascii="Consolas" w:hAnsi="Consolas"/>
                <w:i/>
              </w:rPr>
              <w:t>string</w:t>
            </w:r>
            <w:r>
              <w:rPr>
                <w:rFonts w:ascii="Consolas" w:hAnsi="Consolas"/>
              </w:rPr>
              <w:t>:</w:t>
            </w:r>
          </w:p>
        </w:tc>
        <w:tc>
          <w:tcPr>
            <w:tcW w:w="6583" w:type="dxa"/>
          </w:tcPr>
          <w:p w14:paraId="794081EC" w14:textId="77777777" w:rsidR="003D1AF1" w:rsidRDefault="0098552A" w:rsidP="00BC1047">
            <w:pPr>
              <w:pStyle w:val="TableContent"/>
            </w:pPr>
            <w:r>
              <w:t xml:space="preserve">Customer id </w:t>
            </w:r>
            <w:r w:rsidR="003D1AF1">
              <w:t>(from Vital Product Data area)</w:t>
            </w:r>
          </w:p>
        </w:tc>
      </w:tr>
      <w:tr w:rsidR="003D1AF1" w14:paraId="6BDFB581" w14:textId="77777777" w:rsidTr="001F5349">
        <w:tc>
          <w:tcPr>
            <w:tcW w:w="2552" w:type="dxa"/>
          </w:tcPr>
          <w:p w14:paraId="3BF714FC" w14:textId="77777777" w:rsidR="003D1AF1" w:rsidRPr="003D1AF1" w:rsidRDefault="003D1AF1" w:rsidP="00BC1047">
            <w:pPr>
              <w:pStyle w:val="TableContent"/>
              <w:rPr>
                <w:rFonts w:ascii="Consolas" w:hAnsi="Consolas"/>
              </w:rPr>
            </w:pPr>
            <w:r>
              <w:rPr>
                <w:rFonts w:ascii="Consolas" w:hAnsi="Consolas"/>
              </w:rPr>
              <w:t>:vpd-ec=</w:t>
            </w:r>
            <w:r>
              <w:rPr>
                <w:rFonts w:ascii="Consolas" w:hAnsi="Consolas"/>
                <w:i/>
              </w:rPr>
              <w:t>string</w:t>
            </w:r>
            <w:r>
              <w:rPr>
                <w:rFonts w:ascii="Consolas" w:hAnsi="Consolas"/>
              </w:rPr>
              <w:t>:</w:t>
            </w:r>
          </w:p>
        </w:tc>
        <w:tc>
          <w:tcPr>
            <w:tcW w:w="6583" w:type="dxa"/>
          </w:tcPr>
          <w:p w14:paraId="10ECEA28" w14:textId="77777777" w:rsidR="003D1AF1" w:rsidRDefault="0098552A" w:rsidP="00BC1047">
            <w:pPr>
              <w:pStyle w:val="TableContent"/>
            </w:pPr>
            <w:r>
              <w:t xml:space="preserve">Engineering change level </w:t>
            </w:r>
            <w:r w:rsidR="003D1AF1">
              <w:t>(from Vital Product Data area)</w:t>
            </w:r>
          </w:p>
        </w:tc>
      </w:tr>
      <w:tr w:rsidR="003D1AF1" w14:paraId="6DCF536F" w14:textId="77777777" w:rsidTr="001F5349">
        <w:tc>
          <w:tcPr>
            <w:tcW w:w="2552" w:type="dxa"/>
          </w:tcPr>
          <w:p w14:paraId="0042FFD1" w14:textId="77777777" w:rsidR="003D1AF1" w:rsidRPr="003D1AF1" w:rsidRDefault="003D1AF1" w:rsidP="00BC1047">
            <w:pPr>
              <w:pStyle w:val="TableContent"/>
              <w:rPr>
                <w:rFonts w:ascii="Consolas" w:hAnsi="Consolas"/>
              </w:rPr>
            </w:pPr>
            <w:r>
              <w:rPr>
                <w:rFonts w:ascii="Consolas" w:hAnsi="Consolas"/>
              </w:rPr>
              <w:t>:vpd-id=</w:t>
            </w:r>
            <w:r>
              <w:rPr>
                <w:rFonts w:ascii="Consolas" w:hAnsi="Consolas"/>
                <w:i/>
              </w:rPr>
              <w:t>string</w:t>
            </w:r>
            <w:r>
              <w:rPr>
                <w:rFonts w:ascii="Consolas" w:hAnsi="Consolas"/>
              </w:rPr>
              <w:t>:</w:t>
            </w:r>
          </w:p>
        </w:tc>
        <w:tc>
          <w:tcPr>
            <w:tcW w:w="6583" w:type="dxa"/>
          </w:tcPr>
          <w:p w14:paraId="255CA269" w14:textId="77777777" w:rsidR="003D1AF1" w:rsidRDefault="0098552A" w:rsidP="00BC1047">
            <w:pPr>
              <w:pStyle w:val="TableContent"/>
            </w:pPr>
            <w:r>
              <w:t xml:space="preserve">Device description </w:t>
            </w:r>
            <w:r w:rsidR="003D1AF1">
              <w:t>(from Vital Product Data area)</w:t>
            </w:r>
          </w:p>
        </w:tc>
      </w:tr>
      <w:tr w:rsidR="003D1AF1" w14:paraId="73AA3925" w14:textId="77777777" w:rsidTr="001F5349">
        <w:tc>
          <w:tcPr>
            <w:tcW w:w="2552" w:type="dxa"/>
          </w:tcPr>
          <w:p w14:paraId="45C0C7E1" w14:textId="77777777" w:rsidR="003D1AF1" w:rsidRPr="003D1AF1" w:rsidRDefault="003D1AF1" w:rsidP="00BC1047">
            <w:pPr>
              <w:pStyle w:val="TableContent"/>
              <w:rPr>
                <w:rFonts w:ascii="Consolas" w:hAnsi="Consolas"/>
              </w:rPr>
            </w:pPr>
            <w:r>
              <w:rPr>
                <w:rFonts w:ascii="Consolas" w:hAnsi="Consolas"/>
              </w:rPr>
              <w:t>:vpd-mn=</w:t>
            </w:r>
            <w:r>
              <w:rPr>
                <w:rFonts w:ascii="Consolas" w:hAnsi="Consolas"/>
                <w:i/>
              </w:rPr>
              <w:t>string</w:t>
            </w:r>
            <w:r>
              <w:rPr>
                <w:rFonts w:ascii="Consolas" w:hAnsi="Consolas"/>
              </w:rPr>
              <w:t>:</w:t>
            </w:r>
          </w:p>
        </w:tc>
        <w:tc>
          <w:tcPr>
            <w:tcW w:w="6583" w:type="dxa"/>
          </w:tcPr>
          <w:p w14:paraId="0FC0D4A3" w14:textId="77777777" w:rsidR="003D1AF1" w:rsidRDefault="0098552A" w:rsidP="00BC1047">
            <w:pPr>
              <w:pStyle w:val="TableContent"/>
            </w:pPr>
            <w:r>
              <w:t xml:space="preserve">Manufacture id </w:t>
            </w:r>
            <w:r w:rsidR="003D1AF1">
              <w:t>(from Vital Product Data area)</w:t>
            </w:r>
          </w:p>
        </w:tc>
      </w:tr>
      <w:tr w:rsidR="003D1AF1" w14:paraId="1371A249" w14:textId="77777777" w:rsidTr="001F5349">
        <w:tc>
          <w:tcPr>
            <w:tcW w:w="2552" w:type="dxa"/>
          </w:tcPr>
          <w:p w14:paraId="645F28AA" w14:textId="77777777" w:rsidR="003D1AF1" w:rsidRPr="003D1AF1" w:rsidRDefault="003D1AF1" w:rsidP="00BC1047">
            <w:pPr>
              <w:pStyle w:val="TableContent"/>
              <w:rPr>
                <w:rFonts w:ascii="Consolas" w:hAnsi="Consolas"/>
              </w:rPr>
            </w:pPr>
            <w:r>
              <w:rPr>
                <w:rFonts w:ascii="Consolas" w:hAnsi="Consolas"/>
              </w:rPr>
              <w:t>:vpd-pd=</w:t>
            </w:r>
            <w:r>
              <w:rPr>
                <w:rFonts w:ascii="Consolas" w:hAnsi="Consolas"/>
                <w:i/>
              </w:rPr>
              <w:t>string</w:t>
            </w:r>
            <w:r>
              <w:rPr>
                <w:rFonts w:ascii="Consolas" w:hAnsi="Consolas"/>
              </w:rPr>
              <w:t>:</w:t>
            </w:r>
          </w:p>
        </w:tc>
        <w:tc>
          <w:tcPr>
            <w:tcW w:w="6583" w:type="dxa"/>
          </w:tcPr>
          <w:p w14:paraId="31A7F513" w14:textId="77777777" w:rsidR="003D1AF1" w:rsidRDefault="0098552A" w:rsidP="00BC1047">
            <w:pPr>
              <w:pStyle w:val="TableContent"/>
            </w:pPr>
            <w:r>
              <w:t xml:space="preserve">Production date </w:t>
            </w:r>
            <w:r w:rsidR="003D1AF1">
              <w:t>(from Vital Product Data area)</w:t>
            </w:r>
          </w:p>
        </w:tc>
      </w:tr>
      <w:tr w:rsidR="003D1AF1" w14:paraId="18F72F12" w14:textId="77777777" w:rsidTr="001F5349">
        <w:tc>
          <w:tcPr>
            <w:tcW w:w="2552" w:type="dxa"/>
          </w:tcPr>
          <w:p w14:paraId="096B8FD5" w14:textId="77777777" w:rsidR="003D1AF1" w:rsidRPr="003D1AF1" w:rsidRDefault="003D1AF1" w:rsidP="00BC1047">
            <w:pPr>
              <w:pStyle w:val="TableContent"/>
              <w:rPr>
                <w:rFonts w:ascii="Consolas" w:hAnsi="Consolas"/>
              </w:rPr>
            </w:pPr>
            <w:r>
              <w:rPr>
                <w:rFonts w:ascii="Consolas" w:hAnsi="Consolas"/>
              </w:rPr>
              <w:t>:vpd-pn=</w:t>
            </w:r>
            <w:r>
              <w:rPr>
                <w:rFonts w:ascii="Consolas" w:hAnsi="Consolas"/>
                <w:i/>
              </w:rPr>
              <w:t>string</w:t>
            </w:r>
            <w:r>
              <w:rPr>
                <w:rFonts w:ascii="Consolas" w:hAnsi="Consolas"/>
              </w:rPr>
              <w:t>:</w:t>
            </w:r>
          </w:p>
        </w:tc>
        <w:tc>
          <w:tcPr>
            <w:tcW w:w="6583" w:type="dxa"/>
          </w:tcPr>
          <w:p w14:paraId="7E799287" w14:textId="77777777" w:rsidR="003D1AF1" w:rsidRDefault="0098552A" w:rsidP="00BC1047">
            <w:pPr>
              <w:pStyle w:val="TableContent"/>
            </w:pPr>
            <w:r>
              <w:t xml:space="preserve">Part number </w:t>
            </w:r>
            <w:r w:rsidR="003D1AF1">
              <w:t>(from Vital Product Data area)</w:t>
            </w:r>
          </w:p>
        </w:tc>
      </w:tr>
      <w:tr w:rsidR="0098552A" w14:paraId="26117BB4" w14:textId="77777777" w:rsidTr="001F5349">
        <w:tc>
          <w:tcPr>
            <w:tcW w:w="2552" w:type="dxa"/>
          </w:tcPr>
          <w:p w14:paraId="5DD579EA" w14:textId="77777777" w:rsidR="0098552A" w:rsidRPr="003D1AF1" w:rsidRDefault="0098552A" w:rsidP="0098552A">
            <w:pPr>
              <w:pStyle w:val="TableContent"/>
              <w:rPr>
                <w:rFonts w:ascii="Consolas" w:hAnsi="Consolas"/>
              </w:rPr>
            </w:pPr>
            <w:r>
              <w:rPr>
                <w:rFonts w:ascii="Consolas" w:hAnsi="Consolas"/>
              </w:rPr>
              <w:t>:vpd-sn=</w:t>
            </w:r>
            <w:r>
              <w:rPr>
                <w:rFonts w:ascii="Consolas" w:hAnsi="Consolas"/>
                <w:i/>
              </w:rPr>
              <w:t>string</w:t>
            </w:r>
            <w:r>
              <w:rPr>
                <w:rFonts w:ascii="Consolas" w:hAnsi="Consolas"/>
              </w:rPr>
              <w:t>:</w:t>
            </w:r>
          </w:p>
        </w:tc>
        <w:tc>
          <w:tcPr>
            <w:tcW w:w="6583" w:type="dxa"/>
          </w:tcPr>
          <w:p w14:paraId="61B2DE92" w14:textId="77777777" w:rsidR="0098552A" w:rsidRDefault="0098552A" w:rsidP="00BC1047">
            <w:pPr>
              <w:pStyle w:val="TableContent"/>
            </w:pPr>
            <w:r>
              <w:t>Serial number (from Vital Product Data area)</w:t>
            </w:r>
          </w:p>
        </w:tc>
      </w:tr>
      <w:tr w:rsidR="003D1AF1" w14:paraId="2A5F1096" w14:textId="77777777" w:rsidTr="001F5349">
        <w:tc>
          <w:tcPr>
            <w:tcW w:w="2552" w:type="dxa"/>
          </w:tcPr>
          <w:p w14:paraId="07C37B1D" w14:textId="77777777" w:rsidR="003D1AF1" w:rsidRPr="003D1AF1" w:rsidRDefault="003D1AF1" w:rsidP="00356153">
            <w:pPr>
              <w:pStyle w:val="TableContent"/>
              <w:rPr>
                <w:rFonts w:ascii="Consolas" w:hAnsi="Consolas"/>
              </w:rPr>
            </w:pPr>
            <w:r>
              <w:rPr>
                <w:rFonts w:ascii="Consolas" w:hAnsi="Consolas"/>
              </w:rPr>
              <w:t>:vpd-xt=</w:t>
            </w:r>
            <w:r>
              <w:rPr>
                <w:rFonts w:ascii="Consolas" w:hAnsi="Consolas"/>
                <w:i/>
              </w:rPr>
              <w:t>string</w:t>
            </w:r>
            <w:r>
              <w:rPr>
                <w:rFonts w:ascii="Consolas" w:hAnsi="Consolas"/>
              </w:rPr>
              <w:t>:</w:t>
            </w:r>
          </w:p>
        </w:tc>
        <w:tc>
          <w:tcPr>
            <w:tcW w:w="6583" w:type="dxa"/>
          </w:tcPr>
          <w:p w14:paraId="7156CF64" w14:textId="77777777" w:rsidR="003D1AF1" w:rsidRDefault="0098552A" w:rsidP="00BC1047">
            <w:pPr>
              <w:pStyle w:val="TableContent"/>
            </w:pPr>
            <w:r>
              <w:t xml:space="preserve">Crystal stability </w:t>
            </w:r>
            <w:r w:rsidR="003D1AF1">
              <w:t>(from Vital Product Data area)</w:t>
            </w:r>
          </w:p>
        </w:tc>
      </w:tr>
    </w:tbl>
    <w:p w14:paraId="1C0C1BA4" w14:textId="77777777" w:rsidR="001F5349" w:rsidRPr="0010024C" w:rsidRDefault="001F5349" w:rsidP="00E233F7">
      <w:pPr>
        <w:pStyle w:val="UsageTitle"/>
        <w:rPr>
          <w:lang w:val="en-US"/>
        </w:rPr>
      </w:pPr>
      <w:r w:rsidRPr="0010024C">
        <w:rPr>
          <w:lang w:val="en-US"/>
        </w:rPr>
        <w:t xml:space="preserve">Normalized channel characteristics </w:t>
      </w:r>
    </w:p>
    <w:p w14:paraId="178D318E" w14:textId="77777777" w:rsidR="001F5349" w:rsidRDefault="001F5349" w:rsidP="001F5349">
      <w:r>
        <w:t xml:space="preserve">The characteristics in </w:t>
      </w:r>
      <w:r w:rsidRPr="00CE6802">
        <w:rPr>
          <w:rStyle w:val="Codeintext"/>
        </w:rPr>
        <w:t>channel:</w:t>
      </w:r>
      <w:r>
        <w:t xml:space="preserve"> lines are</w:t>
      </w:r>
      <w:r w:rsidR="00293E1A">
        <w:t>:</w:t>
      </w:r>
    </w:p>
    <w:tbl>
      <w:tblPr>
        <w:tblW w:w="0" w:type="auto"/>
        <w:tblInd w:w="108" w:type="dxa"/>
        <w:tblLook w:val="01E0" w:firstRow="1" w:lastRow="1" w:firstColumn="1" w:lastColumn="1" w:noHBand="0" w:noVBand="0"/>
      </w:tblPr>
      <w:tblGrid>
        <w:gridCol w:w="3402"/>
        <w:gridCol w:w="5733"/>
      </w:tblGrid>
      <w:tr w:rsidR="00FE626D" w14:paraId="151A944B" w14:textId="77777777" w:rsidTr="00D469A1">
        <w:tc>
          <w:tcPr>
            <w:tcW w:w="3402" w:type="dxa"/>
          </w:tcPr>
          <w:p w14:paraId="1EB2D94C"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access-downconverted:</w:t>
            </w:r>
          </w:p>
        </w:tc>
        <w:tc>
          <w:tcPr>
            <w:tcW w:w="5733" w:type="dxa"/>
          </w:tcPr>
          <w:p w14:paraId="4E4701BD" w14:textId="77777777" w:rsidR="00FE626D" w:rsidRDefault="00250906" w:rsidP="00BC1047">
            <w:pPr>
              <w:pStyle w:val="TableContent"/>
            </w:pPr>
            <w:r w:rsidRPr="00250906">
              <w:t>Access to downconverted signal</w:t>
            </w:r>
            <w:r>
              <w:t>.</w:t>
            </w:r>
          </w:p>
        </w:tc>
      </w:tr>
      <w:tr w:rsidR="00FE626D" w14:paraId="2A8B084D" w14:textId="77777777" w:rsidTr="00D469A1">
        <w:tc>
          <w:tcPr>
            <w:tcW w:w="3402" w:type="dxa"/>
          </w:tcPr>
          <w:p w14:paraId="37B7B28D"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adjust-level:</w:t>
            </w:r>
          </w:p>
        </w:tc>
        <w:tc>
          <w:tcPr>
            <w:tcW w:w="5733" w:type="dxa"/>
          </w:tcPr>
          <w:p w14:paraId="1D4992A2" w14:textId="77777777" w:rsidR="00FE626D" w:rsidRDefault="00250906" w:rsidP="00BC1047">
            <w:pPr>
              <w:pStyle w:val="TableContent"/>
            </w:pPr>
            <w:r w:rsidRPr="00250906">
              <w:t>Adjustable level</w:t>
            </w:r>
          </w:p>
        </w:tc>
      </w:tr>
      <w:tr w:rsidR="001F5349" w14:paraId="764E8BFC" w14:textId="77777777" w:rsidTr="00D469A1">
        <w:tc>
          <w:tcPr>
            <w:tcW w:w="3402" w:type="dxa"/>
          </w:tcPr>
          <w:p w14:paraId="32CA3556" w14:textId="77777777" w:rsidR="001F5349" w:rsidRDefault="001F5349" w:rsidP="00BC1047">
            <w:pPr>
              <w:pStyle w:val="TableContent"/>
              <w:rPr>
                <w:rFonts w:ascii="Consolas" w:hAnsi="Consolas"/>
              </w:rPr>
            </w:pPr>
            <w:r>
              <w:rPr>
                <w:rFonts w:ascii="Consolas" w:hAnsi="Consolas"/>
              </w:rPr>
              <w:t>:asi:</w:t>
            </w:r>
          </w:p>
        </w:tc>
        <w:tc>
          <w:tcPr>
            <w:tcW w:w="5733" w:type="dxa"/>
          </w:tcPr>
          <w:p w14:paraId="126CE309" w14:textId="77777777" w:rsidR="001F5349" w:rsidRDefault="001F5349" w:rsidP="00BC1047">
            <w:pPr>
              <w:pStyle w:val="TableContent"/>
            </w:pPr>
            <w:r>
              <w:t>This is a DVB/ASI port.</w:t>
            </w:r>
          </w:p>
        </w:tc>
      </w:tr>
      <w:tr w:rsidR="00FE626D" w:rsidRPr="004945E5" w14:paraId="71DA7CA2" w14:textId="77777777" w:rsidTr="00D469A1">
        <w:tc>
          <w:tcPr>
            <w:tcW w:w="3402" w:type="dxa"/>
          </w:tcPr>
          <w:p w14:paraId="3E5D39D5" w14:textId="77777777" w:rsidR="00FE626D" w:rsidRDefault="00FE626D" w:rsidP="00FE626D">
            <w:pPr>
              <w:pStyle w:val="TableContent"/>
              <w:rPr>
                <w:rFonts w:ascii="Consolas" w:hAnsi="Consolas"/>
                <w:lang w:val="en-US"/>
              </w:rPr>
            </w:pPr>
            <w:r>
              <w:rPr>
                <w:rFonts w:ascii="Consolas" w:hAnsi="Consolas"/>
                <w:lang w:val="en-US"/>
              </w:rPr>
              <w:t>:asi</w:t>
            </w:r>
            <w:r w:rsidRPr="00FE626D">
              <w:rPr>
                <w:rFonts w:ascii="Consolas" w:hAnsi="Consolas"/>
                <w:lang w:val="en-US"/>
              </w:rPr>
              <w:t>-raw-10bit:</w:t>
            </w:r>
          </w:p>
        </w:tc>
        <w:tc>
          <w:tcPr>
            <w:tcW w:w="5733" w:type="dxa"/>
          </w:tcPr>
          <w:p w14:paraId="198080D0" w14:textId="77777777" w:rsidR="00FE626D" w:rsidRPr="00250906" w:rsidRDefault="00250906" w:rsidP="00BC1047">
            <w:pPr>
              <w:pStyle w:val="TableContent"/>
              <w:rPr>
                <w:lang w:val="fr-FR"/>
              </w:rPr>
            </w:pPr>
            <w:r w:rsidRPr="00250906">
              <w:rPr>
                <w:lang w:val="fr-FR"/>
              </w:rPr>
              <w:t>Raw 10-bit ASI mode available.</w:t>
            </w:r>
          </w:p>
        </w:tc>
      </w:tr>
      <w:tr w:rsidR="001F5349" w14:paraId="0DB186C3" w14:textId="77777777" w:rsidTr="00D469A1">
        <w:tc>
          <w:tcPr>
            <w:tcW w:w="3402" w:type="dxa"/>
          </w:tcPr>
          <w:p w14:paraId="65EC4138" w14:textId="77777777" w:rsidR="001F5349" w:rsidRDefault="001F5349" w:rsidP="00BC1047">
            <w:pPr>
              <w:pStyle w:val="TableContent"/>
              <w:rPr>
                <w:rFonts w:ascii="Consolas" w:hAnsi="Consolas"/>
              </w:rPr>
            </w:pPr>
            <w:r>
              <w:rPr>
                <w:rFonts w:ascii="Consolas" w:hAnsi="Consolas"/>
              </w:rPr>
              <w:t>:atsc:</w:t>
            </w:r>
          </w:p>
        </w:tc>
        <w:tc>
          <w:tcPr>
            <w:tcW w:w="5733" w:type="dxa"/>
          </w:tcPr>
          <w:p w14:paraId="338EF09D" w14:textId="77777777" w:rsidR="001F5349" w:rsidRDefault="003F265E" w:rsidP="00BC1047">
            <w:pPr>
              <w:pStyle w:val="TableContent"/>
            </w:pPr>
            <w:r>
              <w:t>ATSC modulator.</w:t>
            </w:r>
          </w:p>
        </w:tc>
      </w:tr>
      <w:tr w:rsidR="001F5349" w14:paraId="7F35C4BF" w14:textId="77777777" w:rsidTr="00D469A1">
        <w:tc>
          <w:tcPr>
            <w:tcW w:w="3402" w:type="dxa"/>
          </w:tcPr>
          <w:p w14:paraId="6E8BA481" w14:textId="77777777" w:rsidR="001F5349" w:rsidRDefault="001F5349" w:rsidP="00BC1047">
            <w:pPr>
              <w:pStyle w:val="TableContent"/>
              <w:rPr>
                <w:rFonts w:ascii="Consolas" w:hAnsi="Consolas"/>
              </w:rPr>
            </w:pPr>
            <w:r>
              <w:rPr>
                <w:rFonts w:ascii="Consolas" w:hAnsi="Consolas"/>
              </w:rPr>
              <w:t>:bidir:</w:t>
            </w:r>
          </w:p>
        </w:tc>
        <w:tc>
          <w:tcPr>
            <w:tcW w:w="5733" w:type="dxa"/>
          </w:tcPr>
          <w:p w14:paraId="7E32D581" w14:textId="77777777" w:rsidR="001F5349" w:rsidRDefault="001F5349" w:rsidP="00BC1047">
            <w:pPr>
              <w:pStyle w:val="TableContent"/>
            </w:pPr>
            <w:r>
              <w:t>This is a bidirectional port.</w:t>
            </w:r>
          </w:p>
        </w:tc>
      </w:tr>
      <w:tr w:rsidR="001F5349" w14:paraId="1930C370" w14:textId="77777777" w:rsidTr="00D469A1">
        <w:tc>
          <w:tcPr>
            <w:tcW w:w="3402" w:type="dxa"/>
          </w:tcPr>
          <w:p w14:paraId="4CC9E293" w14:textId="77777777" w:rsidR="001F5349" w:rsidRPr="00C105BA" w:rsidRDefault="001F5349" w:rsidP="001F5349">
            <w:pPr>
              <w:pStyle w:val="TableContent"/>
              <w:rPr>
                <w:rFonts w:ascii="Consolas" w:hAnsi="Consolas"/>
              </w:rPr>
            </w:pPr>
            <w:r>
              <w:rPr>
                <w:rFonts w:ascii="Consolas" w:hAnsi="Consolas"/>
              </w:rPr>
              <w:t>:channel=</w:t>
            </w:r>
            <w:r>
              <w:rPr>
                <w:rFonts w:ascii="Consolas" w:hAnsi="Consolas"/>
                <w:i/>
              </w:rPr>
              <w:t>int</w:t>
            </w:r>
            <w:r>
              <w:rPr>
                <w:rFonts w:ascii="Consolas" w:hAnsi="Consolas"/>
              </w:rPr>
              <w:t>:</w:t>
            </w:r>
          </w:p>
        </w:tc>
        <w:tc>
          <w:tcPr>
            <w:tcW w:w="5733" w:type="dxa"/>
          </w:tcPr>
          <w:p w14:paraId="7805FFBC" w14:textId="77777777" w:rsidR="001F5349" w:rsidRDefault="001F5349" w:rsidP="00BC1047">
            <w:pPr>
              <w:pStyle w:val="TableContent"/>
            </w:pPr>
            <w:r>
              <w:t>Channel index inside device.</w:t>
            </w:r>
          </w:p>
        </w:tc>
      </w:tr>
      <w:tr w:rsidR="00FE626D" w14:paraId="464BAC63" w14:textId="77777777" w:rsidTr="00D469A1">
        <w:tc>
          <w:tcPr>
            <w:tcW w:w="3402" w:type="dxa"/>
          </w:tcPr>
          <w:p w14:paraId="7EC66824" w14:textId="77777777" w:rsidR="00FE626D" w:rsidRDefault="00FE626D" w:rsidP="001F5349">
            <w:pPr>
              <w:pStyle w:val="TableContent"/>
              <w:rPr>
                <w:rFonts w:ascii="Consolas" w:hAnsi="Consolas"/>
              </w:rPr>
            </w:pPr>
            <w:r>
              <w:rPr>
                <w:rFonts w:ascii="Consolas" w:hAnsi="Consolas"/>
              </w:rPr>
              <w:t>:</w:t>
            </w:r>
            <w:r w:rsidRPr="00FE626D">
              <w:rPr>
                <w:rFonts w:ascii="Consolas" w:hAnsi="Consolas"/>
              </w:rPr>
              <w:t>channel-modelling:</w:t>
            </w:r>
          </w:p>
        </w:tc>
        <w:tc>
          <w:tcPr>
            <w:tcW w:w="5733" w:type="dxa"/>
          </w:tcPr>
          <w:p w14:paraId="1C961FB9" w14:textId="77777777" w:rsidR="00FE626D" w:rsidRDefault="00250906" w:rsidP="00BC1047">
            <w:pPr>
              <w:pStyle w:val="TableContent"/>
            </w:pPr>
            <w:r w:rsidRPr="00250906">
              <w:t>Channel modelling</w:t>
            </w:r>
            <w:r>
              <w:t xml:space="preserve"> available.</w:t>
            </w:r>
          </w:p>
        </w:tc>
      </w:tr>
      <w:tr w:rsidR="001F5349" w14:paraId="47079919" w14:textId="77777777" w:rsidTr="00D469A1">
        <w:tc>
          <w:tcPr>
            <w:tcW w:w="3402" w:type="dxa"/>
          </w:tcPr>
          <w:p w14:paraId="602123EF" w14:textId="77777777" w:rsidR="001F5349" w:rsidRDefault="001F5349" w:rsidP="001F5349">
            <w:pPr>
              <w:pStyle w:val="TableContent"/>
              <w:rPr>
                <w:rFonts w:ascii="Consolas" w:hAnsi="Consolas"/>
              </w:rPr>
            </w:pPr>
            <w:r>
              <w:rPr>
                <w:rFonts w:ascii="Consolas" w:hAnsi="Consolas"/>
              </w:rPr>
              <w:t>:cmmb:</w:t>
            </w:r>
          </w:p>
        </w:tc>
        <w:tc>
          <w:tcPr>
            <w:tcW w:w="5733" w:type="dxa"/>
          </w:tcPr>
          <w:p w14:paraId="726C7D16" w14:textId="77777777" w:rsidR="001F5349" w:rsidRDefault="003F265E" w:rsidP="00BC1047">
            <w:pPr>
              <w:pStyle w:val="TableContent"/>
            </w:pPr>
            <w:r>
              <w:t>CMMB modulator.</w:t>
            </w:r>
          </w:p>
        </w:tc>
      </w:tr>
      <w:tr w:rsidR="00D469A1" w14:paraId="1A4F598B" w14:textId="77777777" w:rsidTr="00D469A1">
        <w:tc>
          <w:tcPr>
            <w:tcW w:w="3402" w:type="dxa"/>
          </w:tcPr>
          <w:p w14:paraId="09892156" w14:textId="77777777" w:rsidR="00D469A1" w:rsidRDefault="00D469A1" w:rsidP="00A10103">
            <w:pPr>
              <w:pStyle w:val="TableContent"/>
              <w:rPr>
                <w:rFonts w:ascii="Consolas" w:hAnsi="Consolas"/>
              </w:rPr>
            </w:pPr>
            <w:r>
              <w:rPr>
                <w:rFonts w:ascii="Consolas" w:hAnsi="Consolas"/>
              </w:rPr>
              <w:t>:dedicated-clock-input:</w:t>
            </w:r>
          </w:p>
        </w:tc>
        <w:tc>
          <w:tcPr>
            <w:tcW w:w="5733" w:type="dxa"/>
          </w:tcPr>
          <w:p w14:paraId="6CD09E21" w14:textId="77777777" w:rsidR="00D469A1" w:rsidRDefault="00D469A1" w:rsidP="00A10103">
            <w:pPr>
              <w:pStyle w:val="TableContent"/>
            </w:pPr>
            <w:r w:rsidRPr="005249FB">
              <w:t>Dedicated clock input available</w:t>
            </w:r>
            <w:r>
              <w:t>.</w:t>
            </w:r>
          </w:p>
        </w:tc>
      </w:tr>
      <w:tr w:rsidR="005249FB" w14:paraId="7CA74A18" w14:textId="77777777" w:rsidTr="00D469A1">
        <w:tc>
          <w:tcPr>
            <w:tcW w:w="3402" w:type="dxa"/>
          </w:tcPr>
          <w:p w14:paraId="712ADF38" w14:textId="77777777" w:rsidR="005249FB" w:rsidRDefault="005249FB" w:rsidP="001F5349">
            <w:pPr>
              <w:pStyle w:val="TableContent"/>
              <w:rPr>
                <w:rFonts w:ascii="Consolas" w:hAnsi="Consolas"/>
              </w:rPr>
            </w:pPr>
            <w:r>
              <w:rPr>
                <w:rFonts w:ascii="Consolas" w:hAnsi="Consolas"/>
              </w:rPr>
              <w:t>:dedicated-clock-input</w:t>
            </w:r>
            <w:r w:rsidR="00D469A1">
              <w:rPr>
                <w:rFonts w:ascii="Consolas" w:hAnsi="Consolas"/>
              </w:rPr>
              <w:t>-ratio</w:t>
            </w:r>
            <w:r>
              <w:rPr>
                <w:rFonts w:ascii="Consolas" w:hAnsi="Consolas"/>
              </w:rPr>
              <w:t>:</w:t>
            </w:r>
          </w:p>
        </w:tc>
        <w:tc>
          <w:tcPr>
            <w:tcW w:w="5733" w:type="dxa"/>
          </w:tcPr>
          <w:p w14:paraId="14C24A41" w14:textId="77777777" w:rsidR="005249FB" w:rsidRDefault="005249FB" w:rsidP="00BC1047">
            <w:pPr>
              <w:pStyle w:val="TableContent"/>
            </w:pPr>
            <w:r w:rsidRPr="005249FB">
              <w:t>Dedicated clock input available</w:t>
            </w:r>
            <w:r w:rsidR="00D469A1">
              <w:t xml:space="preserve">, </w:t>
            </w:r>
            <w:r w:rsidR="00D469A1" w:rsidRPr="00D469A1">
              <w:t>can be divided by providing a ratio</w:t>
            </w:r>
            <w:r>
              <w:t>.</w:t>
            </w:r>
          </w:p>
        </w:tc>
      </w:tr>
      <w:tr w:rsidR="001F5349" w14:paraId="0290FA76" w14:textId="77777777" w:rsidTr="00D469A1">
        <w:tc>
          <w:tcPr>
            <w:tcW w:w="3402" w:type="dxa"/>
          </w:tcPr>
          <w:p w14:paraId="38D27A8C" w14:textId="77777777" w:rsidR="001F5349" w:rsidRPr="00E5610F" w:rsidRDefault="001F5349" w:rsidP="001F5349">
            <w:pPr>
              <w:pStyle w:val="TableContent"/>
              <w:rPr>
                <w:rFonts w:ascii="Consolas" w:hAnsi="Consolas"/>
                <w:lang w:val="en-US"/>
              </w:rPr>
            </w:pPr>
            <w:r>
              <w:rPr>
                <w:rFonts w:ascii="Consolas" w:hAnsi="Consolas"/>
                <w:lang w:val="en-US"/>
              </w:rPr>
              <w:t>:device=</w:t>
            </w:r>
            <w:r>
              <w:rPr>
                <w:rFonts w:ascii="Consolas" w:hAnsi="Consolas"/>
                <w:i/>
                <w:lang w:val="en-US"/>
              </w:rPr>
              <w:t>int</w:t>
            </w:r>
            <w:r>
              <w:rPr>
                <w:rFonts w:ascii="Consolas" w:hAnsi="Consolas"/>
                <w:lang w:val="en-US"/>
              </w:rPr>
              <w:t>:</w:t>
            </w:r>
          </w:p>
        </w:tc>
        <w:tc>
          <w:tcPr>
            <w:tcW w:w="5733" w:type="dxa"/>
          </w:tcPr>
          <w:p w14:paraId="7DB42233" w14:textId="77777777" w:rsidR="001F5349" w:rsidRDefault="001F5349" w:rsidP="00BC1047">
            <w:pPr>
              <w:pStyle w:val="TableContent"/>
            </w:pPr>
            <w:r>
              <w:t>Device index of the device containing the channel.</w:t>
            </w:r>
          </w:p>
        </w:tc>
      </w:tr>
      <w:tr w:rsidR="00FE626D" w14:paraId="02B45C7C" w14:textId="77777777" w:rsidTr="00D469A1">
        <w:tc>
          <w:tcPr>
            <w:tcW w:w="3402" w:type="dxa"/>
          </w:tcPr>
          <w:p w14:paraId="0EE54521" w14:textId="77777777" w:rsidR="00FE626D" w:rsidRDefault="00FE626D" w:rsidP="001F5349">
            <w:pPr>
              <w:pStyle w:val="TableContent"/>
              <w:rPr>
                <w:rFonts w:ascii="Consolas" w:hAnsi="Consolas"/>
                <w:lang w:val="en-US"/>
              </w:rPr>
            </w:pPr>
            <w:r>
              <w:rPr>
                <w:rFonts w:ascii="Consolas" w:hAnsi="Consolas"/>
                <w:lang w:val="en-US"/>
              </w:rPr>
              <w:lastRenderedPageBreak/>
              <w:t>:diversity:</w:t>
            </w:r>
          </w:p>
        </w:tc>
        <w:tc>
          <w:tcPr>
            <w:tcW w:w="5733" w:type="dxa"/>
          </w:tcPr>
          <w:p w14:paraId="0C99C8AD" w14:textId="77777777" w:rsidR="00FE626D" w:rsidRDefault="00250906" w:rsidP="00BC1047">
            <w:pPr>
              <w:pStyle w:val="TableContent"/>
            </w:pPr>
            <w:r w:rsidRPr="00250906">
              <w:t>Diversity mode</w:t>
            </w:r>
            <w:r>
              <w:t xml:space="preserve"> available.</w:t>
            </w:r>
          </w:p>
        </w:tc>
      </w:tr>
      <w:tr w:rsidR="001F5349" w14:paraId="33CCDAC5" w14:textId="77777777" w:rsidTr="00D469A1">
        <w:tc>
          <w:tcPr>
            <w:tcW w:w="3402" w:type="dxa"/>
          </w:tcPr>
          <w:p w14:paraId="5C4CA709" w14:textId="77777777" w:rsidR="001F5349" w:rsidRDefault="001F5349" w:rsidP="001F5349">
            <w:pPr>
              <w:pStyle w:val="TableContent"/>
              <w:rPr>
                <w:rFonts w:ascii="Consolas" w:hAnsi="Consolas"/>
                <w:lang w:val="en-US"/>
              </w:rPr>
            </w:pPr>
            <w:r>
              <w:rPr>
                <w:rFonts w:ascii="Consolas" w:hAnsi="Consolas"/>
                <w:lang w:val="en-US"/>
              </w:rPr>
              <w:t>:double-buffer:</w:t>
            </w:r>
          </w:p>
        </w:tc>
        <w:tc>
          <w:tcPr>
            <w:tcW w:w="5733" w:type="dxa"/>
          </w:tcPr>
          <w:p w14:paraId="03B0E1A3" w14:textId="77777777" w:rsidR="001F5349" w:rsidRDefault="001F5349" w:rsidP="00BC1047">
            <w:pPr>
              <w:pStyle w:val="TableContent"/>
            </w:pPr>
            <w:r>
              <w:t>This is a double-buffered device.</w:t>
            </w:r>
          </w:p>
        </w:tc>
      </w:tr>
      <w:tr w:rsidR="001F5349" w14:paraId="6AA2A026" w14:textId="77777777" w:rsidTr="00D469A1">
        <w:tc>
          <w:tcPr>
            <w:tcW w:w="3402" w:type="dxa"/>
          </w:tcPr>
          <w:p w14:paraId="54F18604" w14:textId="77777777" w:rsidR="001F5349" w:rsidRDefault="001F5349" w:rsidP="001F5349">
            <w:pPr>
              <w:pStyle w:val="TableContent"/>
              <w:rPr>
                <w:rFonts w:ascii="Consolas" w:hAnsi="Consolas"/>
                <w:lang w:val="en-US"/>
              </w:rPr>
            </w:pPr>
            <w:r>
              <w:rPr>
                <w:rFonts w:ascii="Consolas" w:hAnsi="Consolas"/>
                <w:lang w:val="en-US"/>
              </w:rPr>
              <w:t>:dtmb:</w:t>
            </w:r>
          </w:p>
        </w:tc>
        <w:tc>
          <w:tcPr>
            <w:tcW w:w="5733" w:type="dxa"/>
          </w:tcPr>
          <w:p w14:paraId="50AF281C" w14:textId="77777777" w:rsidR="001F5349" w:rsidRDefault="003F265E" w:rsidP="00BC1047">
            <w:pPr>
              <w:pStyle w:val="TableContent"/>
            </w:pPr>
            <w:r>
              <w:t>DTMB modulator.</w:t>
            </w:r>
          </w:p>
        </w:tc>
      </w:tr>
      <w:tr w:rsidR="001F5349" w14:paraId="27C03895" w14:textId="77777777" w:rsidTr="00D469A1">
        <w:tc>
          <w:tcPr>
            <w:tcW w:w="3402" w:type="dxa"/>
          </w:tcPr>
          <w:p w14:paraId="7BE6B3CF" w14:textId="77777777" w:rsidR="001F5349" w:rsidRDefault="001F5349" w:rsidP="00BC1047">
            <w:pPr>
              <w:pStyle w:val="TableContent"/>
              <w:rPr>
                <w:rFonts w:ascii="Consolas" w:hAnsi="Consolas"/>
                <w:lang w:val="en-US"/>
              </w:rPr>
            </w:pPr>
            <w:r>
              <w:rPr>
                <w:rFonts w:ascii="Consolas" w:hAnsi="Consolas"/>
                <w:lang w:val="en-US"/>
              </w:rPr>
              <w:t>:dvb-c:</w:t>
            </w:r>
          </w:p>
        </w:tc>
        <w:tc>
          <w:tcPr>
            <w:tcW w:w="5733" w:type="dxa"/>
          </w:tcPr>
          <w:p w14:paraId="5C8CFC84" w14:textId="77777777" w:rsidR="001F5349" w:rsidRDefault="003F265E" w:rsidP="00BC1047">
            <w:pPr>
              <w:pStyle w:val="TableContent"/>
            </w:pPr>
            <w:r>
              <w:t>DVB-C modulator.</w:t>
            </w:r>
          </w:p>
        </w:tc>
      </w:tr>
      <w:tr w:rsidR="001F5349" w14:paraId="5DF2D5C3" w14:textId="77777777" w:rsidTr="00D469A1">
        <w:tc>
          <w:tcPr>
            <w:tcW w:w="3402" w:type="dxa"/>
          </w:tcPr>
          <w:p w14:paraId="144783CC" w14:textId="77777777" w:rsidR="001F5349" w:rsidRDefault="001F5349" w:rsidP="001F5349">
            <w:pPr>
              <w:pStyle w:val="TableContent"/>
              <w:rPr>
                <w:rFonts w:ascii="Consolas" w:hAnsi="Consolas"/>
                <w:lang w:val="en-US"/>
              </w:rPr>
            </w:pPr>
            <w:r>
              <w:rPr>
                <w:rFonts w:ascii="Consolas" w:hAnsi="Consolas"/>
                <w:lang w:val="en-US"/>
              </w:rPr>
              <w:t>:dvb-c2:</w:t>
            </w:r>
          </w:p>
        </w:tc>
        <w:tc>
          <w:tcPr>
            <w:tcW w:w="5733" w:type="dxa"/>
          </w:tcPr>
          <w:p w14:paraId="1697F085" w14:textId="77777777" w:rsidR="001F5349" w:rsidRDefault="003F265E" w:rsidP="00BC1047">
            <w:pPr>
              <w:pStyle w:val="TableContent"/>
            </w:pPr>
            <w:r>
              <w:t>DVB-C2 modulator.</w:t>
            </w:r>
          </w:p>
        </w:tc>
      </w:tr>
      <w:tr w:rsidR="00FE626D" w:rsidRPr="004945E5" w14:paraId="7CEF874F" w14:textId="77777777" w:rsidTr="00D469A1">
        <w:tc>
          <w:tcPr>
            <w:tcW w:w="3402" w:type="dxa"/>
          </w:tcPr>
          <w:p w14:paraId="47FF8390"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dvb-raw-10bit:</w:t>
            </w:r>
          </w:p>
        </w:tc>
        <w:tc>
          <w:tcPr>
            <w:tcW w:w="5733" w:type="dxa"/>
          </w:tcPr>
          <w:p w14:paraId="30671078" w14:textId="77777777" w:rsidR="00FE626D" w:rsidRPr="00250906" w:rsidRDefault="00250906" w:rsidP="00BC1047">
            <w:pPr>
              <w:pStyle w:val="TableContent"/>
              <w:rPr>
                <w:lang w:val="fr-FR"/>
              </w:rPr>
            </w:pPr>
            <w:r w:rsidRPr="00250906">
              <w:rPr>
                <w:lang w:val="fr-FR"/>
              </w:rPr>
              <w:t>DVB 10-bit raw mode available.</w:t>
            </w:r>
          </w:p>
        </w:tc>
      </w:tr>
      <w:tr w:rsidR="001F5349" w14:paraId="60C13D41" w14:textId="77777777" w:rsidTr="00D469A1">
        <w:tc>
          <w:tcPr>
            <w:tcW w:w="3402" w:type="dxa"/>
          </w:tcPr>
          <w:p w14:paraId="0C26D8FD" w14:textId="77777777" w:rsidR="001F5349" w:rsidRDefault="001F5349" w:rsidP="00BC1047">
            <w:pPr>
              <w:pStyle w:val="TableContent"/>
              <w:rPr>
                <w:rFonts w:ascii="Consolas" w:hAnsi="Consolas"/>
                <w:lang w:val="en-US"/>
              </w:rPr>
            </w:pPr>
            <w:r>
              <w:rPr>
                <w:rFonts w:ascii="Consolas" w:hAnsi="Consolas"/>
                <w:lang w:val="en-US"/>
              </w:rPr>
              <w:t>:dvb-s:</w:t>
            </w:r>
          </w:p>
        </w:tc>
        <w:tc>
          <w:tcPr>
            <w:tcW w:w="5733" w:type="dxa"/>
          </w:tcPr>
          <w:p w14:paraId="495F1BFB" w14:textId="77777777" w:rsidR="001F5349" w:rsidRDefault="003F265E" w:rsidP="00BC1047">
            <w:pPr>
              <w:pStyle w:val="TableContent"/>
            </w:pPr>
            <w:r>
              <w:t>DVB-S modulator.</w:t>
            </w:r>
          </w:p>
        </w:tc>
      </w:tr>
      <w:tr w:rsidR="001F5349" w14:paraId="35B9A1FF" w14:textId="77777777" w:rsidTr="00D469A1">
        <w:tc>
          <w:tcPr>
            <w:tcW w:w="3402" w:type="dxa"/>
          </w:tcPr>
          <w:p w14:paraId="7057D4FB" w14:textId="77777777" w:rsidR="001F5349" w:rsidRDefault="001F5349" w:rsidP="00BC1047">
            <w:pPr>
              <w:pStyle w:val="TableContent"/>
              <w:rPr>
                <w:rFonts w:ascii="Consolas" w:hAnsi="Consolas"/>
                <w:lang w:val="en-US"/>
              </w:rPr>
            </w:pPr>
            <w:r>
              <w:rPr>
                <w:rFonts w:ascii="Consolas" w:hAnsi="Consolas"/>
                <w:lang w:val="en-US"/>
              </w:rPr>
              <w:t>:dvb-s2:</w:t>
            </w:r>
          </w:p>
        </w:tc>
        <w:tc>
          <w:tcPr>
            <w:tcW w:w="5733" w:type="dxa"/>
          </w:tcPr>
          <w:p w14:paraId="74929060" w14:textId="77777777" w:rsidR="001F5349" w:rsidRDefault="003F265E" w:rsidP="00BC1047">
            <w:pPr>
              <w:pStyle w:val="TableContent"/>
            </w:pPr>
            <w:r>
              <w:t>DVB-S2 modulator.</w:t>
            </w:r>
          </w:p>
        </w:tc>
      </w:tr>
      <w:tr w:rsidR="001F5349" w14:paraId="7E8056A6" w14:textId="77777777" w:rsidTr="00D469A1">
        <w:tc>
          <w:tcPr>
            <w:tcW w:w="3402" w:type="dxa"/>
          </w:tcPr>
          <w:p w14:paraId="2D887580" w14:textId="77777777" w:rsidR="001F5349" w:rsidRDefault="001F5349" w:rsidP="00BC1047">
            <w:pPr>
              <w:pStyle w:val="TableContent"/>
              <w:rPr>
                <w:rFonts w:ascii="Consolas" w:hAnsi="Consolas"/>
                <w:lang w:val="en-US"/>
              </w:rPr>
            </w:pPr>
            <w:r>
              <w:rPr>
                <w:rFonts w:ascii="Consolas" w:hAnsi="Consolas"/>
                <w:lang w:val="en-US"/>
              </w:rPr>
              <w:t>:dvb-t:</w:t>
            </w:r>
          </w:p>
        </w:tc>
        <w:tc>
          <w:tcPr>
            <w:tcW w:w="5733" w:type="dxa"/>
          </w:tcPr>
          <w:p w14:paraId="67107C60" w14:textId="77777777" w:rsidR="001F5349" w:rsidRDefault="003F265E" w:rsidP="00BC1047">
            <w:pPr>
              <w:pStyle w:val="TableContent"/>
            </w:pPr>
            <w:r>
              <w:t>DVB-T modulator.</w:t>
            </w:r>
          </w:p>
        </w:tc>
      </w:tr>
      <w:tr w:rsidR="00D07511" w14:paraId="6FC4E4E3" w14:textId="77777777" w:rsidTr="00D469A1">
        <w:tc>
          <w:tcPr>
            <w:tcW w:w="3402" w:type="dxa"/>
          </w:tcPr>
          <w:p w14:paraId="1C890E1A" w14:textId="77777777" w:rsidR="00D07511" w:rsidRDefault="00D07511" w:rsidP="005249FB">
            <w:pPr>
              <w:pStyle w:val="TableContent"/>
              <w:rPr>
                <w:rFonts w:ascii="Consolas" w:hAnsi="Consolas"/>
                <w:lang w:val="en-US"/>
              </w:rPr>
            </w:pPr>
            <w:r>
              <w:rPr>
                <w:rFonts w:ascii="Consolas" w:hAnsi="Consolas"/>
                <w:lang w:val="en-US"/>
              </w:rPr>
              <w:t>:dvb-t2:</w:t>
            </w:r>
          </w:p>
        </w:tc>
        <w:tc>
          <w:tcPr>
            <w:tcW w:w="5733" w:type="dxa"/>
          </w:tcPr>
          <w:p w14:paraId="50EEAF38" w14:textId="77777777" w:rsidR="00D07511" w:rsidRDefault="00D07511" w:rsidP="005249FB">
            <w:pPr>
              <w:pStyle w:val="TableContent"/>
            </w:pPr>
            <w:r>
              <w:t>DVB-T2 modulator.</w:t>
            </w:r>
          </w:p>
        </w:tc>
      </w:tr>
      <w:tr w:rsidR="001F5349" w14:paraId="49984ECB" w14:textId="77777777" w:rsidTr="00D469A1">
        <w:tc>
          <w:tcPr>
            <w:tcW w:w="3402" w:type="dxa"/>
          </w:tcPr>
          <w:p w14:paraId="6F8DC7BB" w14:textId="77777777" w:rsidR="001F5349" w:rsidRDefault="001F5349" w:rsidP="00BC1047">
            <w:pPr>
              <w:pStyle w:val="TableContent"/>
              <w:rPr>
                <w:rFonts w:ascii="Consolas" w:hAnsi="Consolas"/>
                <w:lang w:val="en-US"/>
              </w:rPr>
            </w:pPr>
            <w:r>
              <w:rPr>
                <w:rFonts w:ascii="Consolas" w:hAnsi="Consolas"/>
                <w:lang w:val="en-US"/>
              </w:rPr>
              <w:t>:dvb-t2</w:t>
            </w:r>
            <w:r w:rsidR="00D07511">
              <w:rPr>
                <w:rFonts w:ascii="Consolas" w:hAnsi="Consolas"/>
                <w:lang w:val="en-US"/>
              </w:rPr>
              <w:t>-mi</w:t>
            </w:r>
            <w:r>
              <w:rPr>
                <w:rFonts w:ascii="Consolas" w:hAnsi="Consolas"/>
                <w:lang w:val="en-US"/>
              </w:rPr>
              <w:t>:</w:t>
            </w:r>
          </w:p>
        </w:tc>
        <w:tc>
          <w:tcPr>
            <w:tcW w:w="5733" w:type="dxa"/>
          </w:tcPr>
          <w:p w14:paraId="2D344719" w14:textId="77777777" w:rsidR="001F5349" w:rsidRDefault="003F265E" w:rsidP="00BC1047">
            <w:pPr>
              <w:pStyle w:val="TableContent"/>
            </w:pPr>
            <w:r>
              <w:t>DVB-T2</w:t>
            </w:r>
            <w:r w:rsidR="00D07511">
              <w:t>-MI</w:t>
            </w:r>
            <w:r>
              <w:t xml:space="preserve"> modulator.</w:t>
            </w:r>
          </w:p>
        </w:tc>
      </w:tr>
      <w:tr w:rsidR="001F5349" w14:paraId="1DAB361B" w14:textId="77777777" w:rsidTr="00D469A1">
        <w:tc>
          <w:tcPr>
            <w:tcW w:w="3402" w:type="dxa"/>
          </w:tcPr>
          <w:p w14:paraId="73138AE0" w14:textId="77777777" w:rsidR="001F5349" w:rsidRDefault="001F5349" w:rsidP="001F5349">
            <w:pPr>
              <w:pStyle w:val="TableContent"/>
              <w:rPr>
                <w:rFonts w:ascii="Consolas" w:hAnsi="Consolas"/>
                <w:lang w:val="en-US"/>
              </w:rPr>
            </w:pPr>
            <w:r>
              <w:rPr>
                <w:rFonts w:ascii="Consolas" w:hAnsi="Consolas"/>
                <w:lang w:val="en-US"/>
              </w:rPr>
              <w:t>:failsafe:</w:t>
            </w:r>
          </w:p>
        </w:tc>
        <w:tc>
          <w:tcPr>
            <w:tcW w:w="5733" w:type="dxa"/>
          </w:tcPr>
          <w:p w14:paraId="4FC39801" w14:textId="77777777" w:rsidR="001F5349" w:rsidRDefault="00250906" w:rsidP="00BC1047">
            <w:pPr>
              <w:pStyle w:val="TableContent"/>
            </w:pPr>
            <w:r w:rsidRPr="00250906">
              <w:t>Failsafe</w:t>
            </w:r>
          </w:p>
        </w:tc>
      </w:tr>
      <w:tr w:rsidR="001F5349" w14:paraId="14F12EF1" w14:textId="77777777" w:rsidTr="00D469A1">
        <w:tc>
          <w:tcPr>
            <w:tcW w:w="3402" w:type="dxa"/>
          </w:tcPr>
          <w:p w14:paraId="4C47782F" w14:textId="77777777" w:rsidR="001F5349" w:rsidRDefault="001F5349" w:rsidP="001F5349">
            <w:pPr>
              <w:pStyle w:val="TableContent"/>
              <w:rPr>
                <w:rFonts w:ascii="Consolas" w:hAnsi="Consolas"/>
                <w:lang w:val="en-US"/>
              </w:rPr>
            </w:pPr>
            <w:r>
              <w:rPr>
                <w:rFonts w:ascii="Consolas" w:hAnsi="Consolas"/>
                <w:lang w:val="en-US"/>
              </w:rPr>
              <w:t>:if-output:</w:t>
            </w:r>
          </w:p>
        </w:tc>
        <w:tc>
          <w:tcPr>
            <w:tcW w:w="5733" w:type="dxa"/>
          </w:tcPr>
          <w:p w14:paraId="6CDA7CC3" w14:textId="77777777" w:rsidR="001F5349" w:rsidRDefault="00250906" w:rsidP="00BC1047">
            <w:pPr>
              <w:pStyle w:val="TableContent"/>
            </w:pPr>
            <w:r w:rsidRPr="00250906">
              <w:t>IF output</w:t>
            </w:r>
          </w:p>
        </w:tc>
      </w:tr>
      <w:tr w:rsidR="00FE626D" w14:paraId="5BF4C0FF" w14:textId="77777777" w:rsidTr="00D469A1">
        <w:tc>
          <w:tcPr>
            <w:tcW w:w="3402" w:type="dxa"/>
          </w:tcPr>
          <w:p w14:paraId="03A28ED3" w14:textId="77777777" w:rsidR="00FE626D" w:rsidRPr="00FE626D" w:rsidRDefault="00FE626D" w:rsidP="001F5349">
            <w:pPr>
              <w:pStyle w:val="TableContent"/>
              <w:rPr>
                <w:rFonts w:ascii="Consolas" w:hAnsi="Consolas"/>
                <w:lang w:val="en-US"/>
              </w:rPr>
            </w:pPr>
            <w:r>
              <w:rPr>
                <w:rFonts w:ascii="Consolas" w:hAnsi="Consolas"/>
                <w:lang w:val="en-US"/>
              </w:rPr>
              <w:t>:ip=</w:t>
            </w:r>
            <w:r>
              <w:rPr>
                <w:rFonts w:ascii="Consolas" w:hAnsi="Consolas"/>
                <w:i/>
                <w:lang w:val="en-US"/>
              </w:rPr>
              <w:t>string</w:t>
            </w:r>
            <w:r>
              <w:rPr>
                <w:rFonts w:ascii="Consolas" w:hAnsi="Consolas"/>
                <w:lang w:val="en-US"/>
              </w:rPr>
              <w:t>:</w:t>
            </w:r>
          </w:p>
        </w:tc>
        <w:tc>
          <w:tcPr>
            <w:tcW w:w="5733" w:type="dxa"/>
          </w:tcPr>
          <w:p w14:paraId="0E4DDBC5" w14:textId="77777777" w:rsidR="00FE626D" w:rsidRDefault="00FE626D" w:rsidP="00BC1047">
            <w:pPr>
              <w:pStyle w:val="TableContent"/>
            </w:pPr>
            <w:r>
              <w:t>IP address</w:t>
            </w:r>
          </w:p>
        </w:tc>
      </w:tr>
      <w:tr w:rsidR="00FE626D" w14:paraId="0D4948C2" w14:textId="77777777" w:rsidTr="00D469A1">
        <w:tc>
          <w:tcPr>
            <w:tcW w:w="3402" w:type="dxa"/>
          </w:tcPr>
          <w:p w14:paraId="579CEBD3"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clock</w:t>
            </w:r>
            <w:r w:rsidRPr="00FE626D">
              <w:rPr>
                <w:rFonts w:ascii="Consolas" w:hAnsi="Consolas"/>
                <w:lang w:val="en-US"/>
              </w:rPr>
              <w:t>-select:</w:t>
            </w:r>
          </w:p>
        </w:tc>
        <w:tc>
          <w:tcPr>
            <w:tcW w:w="5733" w:type="dxa"/>
          </w:tcPr>
          <w:p w14:paraId="3A0FDACA" w14:textId="77777777" w:rsidR="00FE626D" w:rsidRDefault="00250906" w:rsidP="00BC1047">
            <w:pPr>
              <w:pStyle w:val="TableContent"/>
            </w:pPr>
            <w:r w:rsidRPr="00250906">
              <w:t>I/O clock selection</w:t>
            </w:r>
            <w:r>
              <w:t xml:space="preserve"> available.</w:t>
            </w:r>
          </w:p>
        </w:tc>
      </w:tr>
      <w:tr w:rsidR="00FE626D" w14:paraId="095BF2CE" w14:textId="77777777" w:rsidTr="00D469A1">
        <w:tc>
          <w:tcPr>
            <w:tcW w:w="3402" w:type="dxa"/>
          </w:tcPr>
          <w:p w14:paraId="4F78F7FE" w14:textId="77777777" w:rsidR="00FE626D" w:rsidRDefault="00FE626D" w:rsidP="00FE626D">
            <w:pPr>
              <w:pStyle w:val="TableContent"/>
              <w:rPr>
                <w:rFonts w:ascii="Consolas" w:hAnsi="Consolas"/>
                <w:lang w:val="en-US"/>
              </w:rPr>
            </w:pPr>
            <w:r>
              <w:rPr>
                <w:rFonts w:ascii="Consolas" w:hAnsi="Consolas"/>
                <w:lang w:val="en-US"/>
              </w:rPr>
              <w:t>:</w:t>
            </w:r>
            <w:r w:rsidRPr="00FE626D">
              <w:rPr>
                <w:rFonts w:ascii="Consolas" w:hAnsi="Consolas"/>
                <w:lang w:val="en-US"/>
              </w:rPr>
              <w:t>io-</w:t>
            </w:r>
            <w:r>
              <w:rPr>
                <w:rFonts w:ascii="Consolas" w:hAnsi="Consolas"/>
                <w:lang w:val="en-US"/>
              </w:rPr>
              <w:t>config</w:t>
            </w:r>
            <w:r w:rsidRPr="00FE626D">
              <w:rPr>
                <w:rFonts w:ascii="Consolas" w:hAnsi="Consolas"/>
                <w:lang w:val="en-US"/>
              </w:rPr>
              <w:t>:</w:t>
            </w:r>
          </w:p>
        </w:tc>
        <w:tc>
          <w:tcPr>
            <w:tcW w:w="5733" w:type="dxa"/>
          </w:tcPr>
          <w:p w14:paraId="6ECEA9FB" w14:textId="77777777" w:rsidR="00FE626D" w:rsidRDefault="00250906" w:rsidP="00BC1047">
            <w:pPr>
              <w:pStyle w:val="TableContent"/>
            </w:pPr>
            <w:r w:rsidRPr="00250906">
              <w:t>I/O standard and mode configuration</w:t>
            </w:r>
            <w:r>
              <w:t xml:space="preserve"> available.</w:t>
            </w:r>
          </w:p>
        </w:tc>
      </w:tr>
      <w:tr w:rsidR="00FE626D" w14:paraId="42B4DF40" w14:textId="77777777" w:rsidTr="00D469A1">
        <w:tc>
          <w:tcPr>
            <w:tcW w:w="3402" w:type="dxa"/>
          </w:tcPr>
          <w:p w14:paraId="277E7C9D"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io-rate-select:</w:t>
            </w:r>
          </w:p>
        </w:tc>
        <w:tc>
          <w:tcPr>
            <w:tcW w:w="5733" w:type="dxa"/>
          </w:tcPr>
          <w:p w14:paraId="3A7F5A38" w14:textId="77777777" w:rsidR="00FE626D" w:rsidRDefault="00250906" w:rsidP="00BC1047">
            <w:pPr>
              <w:pStyle w:val="TableContent"/>
            </w:pPr>
            <w:r w:rsidRPr="00250906">
              <w:t>TS rate clock selection</w:t>
            </w:r>
            <w:r>
              <w:t xml:space="preserve"> available.</w:t>
            </w:r>
          </w:p>
        </w:tc>
      </w:tr>
      <w:tr w:rsidR="001F5349" w14:paraId="40B8D6B1" w14:textId="77777777" w:rsidTr="00D469A1">
        <w:tc>
          <w:tcPr>
            <w:tcW w:w="3402" w:type="dxa"/>
          </w:tcPr>
          <w:p w14:paraId="2FE569FA" w14:textId="77777777" w:rsidR="001F5349" w:rsidRDefault="001F5349" w:rsidP="001F5349">
            <w:pPr>
              <w:pStyle w:val="TableContent"/>
              <w:rPr>
                <w:rFonts w:ascii="Consolas" w:hAnsi="Consolas"/>
                <w:lang w:val="en-US"/>
              </w:rPr>
            </w:pPr>
            <w:r>
              <w:rPr>
                <w:rFonts w:ascii="Consolas" w:hAnsi="Consolas"/>
                <w:lang w:val="en-US"/>
              </w:rPr>
              <w:t>:iq-output:</w:t>
            </w:r>
          </w:p>
        </w:tc>
        <w:tc>
          <w:tcPr>
            <w:tcW w:w="5733" w:type="dxa"/>
          </w:tcPr>
          <w:p w14:paraId="0F1F597D" w14:textId="77777777" w:rsidR="001F5349" w:rsidRDefault="00250906" w:rsidP="00BC1047">
            <w:pPr>
              <w:pStyle w:val="TableContent"/>
            </w:pPr>
            <w:r w:rsidRPr="00250906">
              <w:t>Digital IQ output</w:t>
            </w:r>
            <w:r>
              <w:t>.</w:t>
            </w:r>
          </w:p>
        </w:tc>
      </w:tr>
      <w:tr w:rsidR="001F5349" w14:paraId="46BE09EE" w14:textId="77777777" w:rsidTr="00D469A1">
        <w:tc>
          <w:tcPr>
            <w:tcW w:w="3402" w:type="dxa"/>
          </w:tcPr>
          <w:p w14:paraId="0E112CAE"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iq-samples:</w:t>
            </w:r>
          </w:p>
        </w:tc>
        <w:tc>
          <w:tcPr>
            <w:tcW w:w="5733" w:type="dxa"/>
          </w:tcPr>
          <w:p w14:paraId="43EBC3A9" w14:textId="77777777" w:rsidR="001F5349" w:rsidRDefault="00250906" w:rsidP="00BC1047">
            <w:pPr>
              <w:pStyle w:val="TableContent"/>
            </w:pPr>
            <w:r w:rsidRPr="00250906">
              <w:t>Direct I/Q samples</w:t>
            </w:r>
            <w:r>
              <w:t xml:space="preserve"> available.</w:t>
            </w:r>
          </w:p>
        </w:tc>
      </w:tr>
      <w:tr w:rsidR="001F5349" w14:paraId="734E002E" w14:textId="77777777" w:rsidTr="00D469A1">
        <w:tc>
          <w:tcPr>
            <w:tcW w:w="3402" w:type="dxa"/>
          </w:tcPr>
          <w:p w14:paraId="038FB9A5" w14:textId="77777777" w:rsidR="001F5349" w:rsidRDefault="001F5349" w:rsidP="00BC1047">
            <w:pPr>
              <w:pStyle w:val="TableContent"/>
              <w:rPr>
                <w:rFonts w:ascii="Consolas" w:hAnsi="Consolas"/>
                <w:lang w:val="en-US"/>
              </w:rPr>
            </w:pPr>
            <w:r>
              <w:rPr>
                <w:rFonts w:ascii="Consolas" w:hAnsi="Consolas"/>
                <w:lang w:val="en-US"/>
              </w:rPr>
              <w:t>:isdb-s:</w:t>
            </w:r>
          </w:p>
        </w:tc>
        <w:tc>
          <w:tcPr>
            <w:tcW w:w="5733" w:type="dxa"/>
          </w:tcPr>
          <w:p w14:paraId="3BD19BAD" w14:textId="77777777" w:rsidR="001F5349" w:rsidRDefault="003F265E" w:rsidP="00BC1047">
            <w:pPr>
              <w:pStyle w:val="TableContent"/>
            </w:pPr>
            <w:r>
              <w:t>ISDB-S modulator.</w:t>
            </w:r>
          </w:p>
        </w:tc>
      </w:tr>
      <w:tr w:rsidR="001F5349" w14:paraId="052A1DB8" w14:textId="77777777" w:rsidTr="00D469A1">
        <w:tc>
          <w:tcPr>
            <w:tcW w:w="3402" w:type="dxa"/>
          </w:tcPr>
          <w:p w14:paraId="1269D7BB" w14:textId="77777777" w:rsidR="001F5349" w:rsidRDefault="001F5349" w:rsidP="001F5349">
            <w:pPr>
              <w:pStyle w:val="TableContent"/>
              <w:rPr>
                <w:rFonts w:ascii="Consolas" w:hAnsi="Consolas"/>
                <w:lang w:val="en-US"/>
              </w:rPr>
            </w:pPr>
            <w:r>
              <w:rPr>
                <w:rFonts w:ascii="Consolas" w:hAnsi="Consolas"/>
                <w:lang w:val="en-US"/>
              </w:rPr>
              <w:t>:isdb-t:</w:t>
            </w:r>
          </w:p>
        </w:tc>
        <w:tc>
          <w:tcPr>
            <w:tcW w:w="5733" w:type="dxa"/>
          </w:tcPr>
          <w:p w14:paraId="0185CD85" w14:textId="77777777" w:rsidR="001F5349" w:rsidRDefault="003F265E" w:rsidP="00BC1047">
            <w:pPr>
              <w:pStyle w:val="TableContent"/>
            </w:pPr>
            <w:r>
              <w:t>ISDB-T modulator.</w:t>
            </w:r>
          </w:p>
        </w:tc>
      </w:tr>
      <w:tr w:rsidR="001F5349" w14:paraId="70989FA6" w14:textId="77777777" w:rsidTr="00D469A1">
        <w:tc>
          <w:tcPr>
            <w:tcW w:w="3402" w:type="dxa"/>
          </w:tcPr>
          <w:p w14:paraId="3BC2CA60" w14:textId="77777777" w:rsidR="001F5349" w:rsidRDefault="001F5349" w:rsidP="001F5349">
            <w:pPr>
              <w:pStyle w:val="TableContent"/>
              <w:rPr>
                <w:rFonts w:ascii="Consolas" w:hAnsi="Consolas"/>
                <w:lang w:val="en-US"/>
              </w:rPr>
            </w:pPr>
            <w:r>
              <w:rPr>
                <w:rFonts w:ascii="Consolas" w:hAnsi="Consolas"/>
                <w:lang w:val="en-US"/>
              </w:rPr>
              <w:t>:lband:</w:t>
            </w:r>
          </w:p>
        </w:tc>
        <w:tc>
          <w:tcPr>
            <w:tcW w:w="5733" w:type="dxa"/>
          </w:tcPr>
          <w:p w14:paraId="3ADAA27E" w14:textId="77777777" w:rsidR="001F5349" w:rsidRDefault="00250906" w:rsidP="00BC1047">
            <w:pPr>
              <w:pStyle w:val="TableContent"/>
            </w:pPr>
            <w:r w:rsidRPr="00250906">
              <w:t>L-Band</w:t>
            </w:r>
          </w:p>
        </w:tc>
      </w:tr>
      <w:tr w:rsidR="00FE626D" w14:paraId="2463CAD7" w14:textId="77777777" w:rsidTr="00D469A1">
        <w:tc>
          <w:tcPr>
            <w:tcW w:w="3402" w:type="dxa"/>
          </w:tcPr>
          <w:p w14:paraId="2A31A861" w14:textId="77777777" w:rsidR="00FE626D" w:rsidRDefault="00FE626D" w:rsidP="001F5349">
            <w:pPr>
              <w:pStyle w:val="TableContent"/>
              <w:rPr>
                <w:rFonts w:ascii="Consolas" w:hAnsi="Consolas"/>
                <w:lang w:val="en-US"/>
              </w:rPr>
            </w:pPr>
            <w:r>
              <w:rPr>
                <w:rFonts w:ascii="Consolas" w:hAnsi="Consolas"/>
                <w:lang w:val="en-US"/>
              </w:rPr>
              <w:t>:</w:t>
            </w:r>
            <w:r w:rsidRPr="00FE626D">
              <w:rPr>
                <w:rFonts w:ascii="Consolas" w:hAnsi="Consolas"/>
                <w:lang w:val="en-US"/>
              </w:rPr>
              <w:t>lock-io-rate:</w:t>
            </w:r>
          </w:p>
        </w:tc>
        <w:tc>
          <w:tcPr>
            <w:tcW w:w="5733" w:type="dxa"/>
          </w:tcPr>
          <w:p w14:paraId="4E155B7E" w14:textId="77777777" w:rsidR="00FE626D" w:rsidRDefault="00250906" w:rsidP="00BC1047">
            <w:pPr>
              <w:pStyle w:val="TableContent"/>
            </w:pPr>
            <w:r w:rsidRPr="00250906">
              <w:t>Lock output to input TS rate</w:t>
            </w:r>
            <w:r>
              <w:t xml:space="preserve"> available.</w:t>
            </w:r>
          </w:p>
        </w:tc>
      </w:tr>
      <w:tr w:rsidR="001F5349" w14:paraId="67B6C946" w14:textId="77777777" w:rsidTr="00D469A1">
        <w:tc>
          <w:tcPr>
            <w:tcW w:w="3402" w:type="dxa"/>
          </w:tcPr>
          <w:p w14:paraId="23695A52" w14:textId="77777777" w:rsidR="001F5349" w:rsidRDefault="001F5349" w:rsidP="001F5349">
            <w:pPr>
              <w:pStyle w:val="TableContent"/>
              <w:rPr>
                <w:rFonts w:ascii="Consolas" w:hAnsi="Consolas"/>
                <w:lang w:val="en-US"/>
              </w:rPr>
            </w:pPr>
            <w:r>
              <w:rPr>
                <w:rFonts w:ascii="Consolas" w:hAnsi="Consolas"/>
                <w:lang w:val="en-US"/>
              </w:rPr>
              <w:t>:</w:t>
            </w:r>
            <w:r w:rsidRPr="001F5349">
              <w:rPr>
                <w:rFonts w:ascii="Consolas" w:hAnsi="Consolas"/>
                <w:lang w:val="en-US"/>
              </w:rPr>
              <w:t>loop-through</w:t>
            </w:r>
            <w:r>
              <w:rPr>
                <w:rFonts w:ascii="Consolas" w:hAnsi="Consolas"/>
                <w:lang w:val="en-US"/>
              </w:rPr>
              <w:t>:</w:t>
            </w:r>
          </w:p>
        </w:tc>
        <w:tc>
          <w:tcPr>
            <w:tcW w:w="5733" w:type="dxa"/>
          </w:tcPr>
          <w:p w14:paraId="1BBAC8D1" w14:textId="77777777" w:rsidR="001F5349" w:rsidRDefault="003F265E" w:rsidP="00BC1047">
            <w:pPr>
              <w:pStyle w:val="TableContent"/>
            </w:pPr>
            <w:r>
              <w:t>Loop-through available</w:t>
            </w:r>
            <w:r w:rsidR="005A45A6">
              <w:t>.</w:t>
            </w:r>
          </w:p>
        </w:tc>
      </w:tr>
      <w:tr w:rsidR="005A45A6" w14:paraId="1F00A20B" w14:textId="77777777" w:rsidTr="00A10103">
        <w:tc>
          <w:tcPr>
            <w:tcW w:w="3402" w:type="dxa"/>
          </w:tcPr>
          <w:p w14:paraId="6A5469FA" w14:textId="77777777" w:rsidR="005A45A6" w:rsidRDefault="005A45A6" w:rsidP="00A10103">
            <w:pPr>
              <w:pStyle w:val="TableContent"/>
              <w:rPr>
                <w:rFonts w:ascii="Consolas" w:hAnsi="Consolas"/>
                <w:lang w:val="en-US"/>
              </w:rPr>
            </w:pPr>
            <w:r>
              <w:rPr>
                <w:rFonts w:ascii="Consolas" w:hAnsi="Consolas"/>
                <w:lang w:val="en-US"/>
              </w:rPr>
              <w:t>:lvds1:</w:t>
            </w:r>
          </w:p>
        </w:tc>
        <w:tc>
          <w:tcPr>
            <w:tcW w:w="5733" w:type="dxa"/>
          </w:tcPr>
          <w:p w14:paraId="43729D12" w14:textId="77777777" w:rsidR="005A45A6" w:rsidRDefault="005A45A6" w:rsidP="00A10103">
            <w:pPr>
              <w:pStyle w:val="TableContent"/>
            </w:pPr>
            <w:r>
              <w:t>SPI LVDS1 available.</w:t>
            </w:r>
          </w:p>
        </w:tc>
      </w:tr>
      <w:tr w:rsidR="005A45A6" w14:paraId="3E37E0EA" w14:textId="77777777" w:rsidTr="00D469A1">
        <w:tc>
          <w:tcPr>
            <w:tcW w:w="3402" w:type="dxa"/>
          </w:tcPr>
          <w:p w14:paraId="7655460D" w14:textId="77777777" w:rsidR="005A45A6" w:rsidRDefault="005A45A6" w:rsidP="001F5349">
            <w:pPr>
              <w:pStyle w:val="TableContent"/>
              <w:rPr>
                <w:rFonts w:ascii="Consolas" w:hAnsi="Consolas"/>
                <w:lang w:val="en-US"/>
              </w:rPr>
            </w:pPr>
            <w:r>
              <w:rPr>
                <w:rFonts w:ascii="Consolas" w:hAnsi="Consolas"/>
                <w:lang w:val="en-US"/>
              </w:rPr>
              <w:t>:lvds2:</w:t>
            </w:r>
          </w:p>
        </w:tc>
        <w:tc>
          <w:tcPr>
            <w:tcW w:w="5733" w:type="dxa"/>
          </w:tcPr>
          <w:p w14:paraId="406D5A8E" w14:textId="77777777" w:rsidR="005A45A6" w:rsidRDefault="005A45A6" w:rsidP="00BC1047">
            <w:pPr>
              <w:pStyle w:val="TableContent"/>
            </w:pPr>
            <w:r>
              <w:t>SPI LVDS2 available.</w:t>
            </w:r>
          </w:p>
        </w:tc>
      </w:tr>
      <w:tr w:rsidR="005D5C4C" w14:paraId="5AF0E93A" w14:textId="77777777" w:rsidTr="00A10103">
        <w:tc>
          <w:tcPr>
            <w:tcW w:w="3402" w:type="dxa"/>
          </w:tcPr>
          <w:p w14:paraId="00BC36FF" w14:textId="77777777" w:rsidR="005D5C4C" w:rsidRDefault="005D5C4C" w:rsidP="005D5C4C">
            <w:pPr>
              <w:pStyle w:val="TableContent"/>
              <w:rPr>
                <w:rFonts w:ascii="Consolas" w:hAnsi="Consolas"/>
                <w:lang w:val="en-US"/>
              </w:rPr>
            </w:pPr>
            <w:r>
              <w:rPr>
                <w:rFonts w:ascii="Consolas" w:hAnsi="Consolas"/>
                <w:lang w:val="en-US"/>
              </w:rPr>
              <w:t>:lvttl:</w:t>
            </w:r>
          </w:p>
        </w:tc>
        <w:tc>
          <w:tcPr>
            <w:tcW w:w="5733" w:type="dxa"/>
          </w:tcPr>
          <w:p w14:paraId="4F967AC6" w14:textId="77777777" w:rsidR="005D5C4C" w:rsidRDefault="005D5C4C" w:rsidP="005D5C4C">
            <w:pPr>
              <w:pStyle w:val="TableContent"/>
            </w:pPr>
            <w:r>
              <w:t>SPI LVTTL available.</w:t>
            </w:r>
          </w:p>
        </w:tc>
      </w:tr>
      <w:tr w:rsidR="00FE626D" w14:paraId="415CA2F7" w14:textId="77777777" w:rsidTr="00D469A1">
        <w:tc>
          <w:tcPr>
            <w:tcW w:w="3402" w:type="dxa"/>
          </w:tcPr>
          <w:p w14:paraId="67303F91" w14:textId="77777777" w:rsidR="00FE626D" w:rsidRPr="00FE626D" w:rsidRDefault="00FE626D" w:rsidP="00FE626D">
            <w:pPr>
              <w:pStyle w:val="TableContent"/>
              <w:rPr>
                <w:rFonts w:ascii="Consolas" w:hAnsi="Consolas"/>
                <w:lang w:val="en-US"/>
              </w:rPr>
            </w:pPr>
            <w:r>
              <w:rPr>
                <w:rFonts w:ascii="Consolas" w:hAnsi="Consolas"/>
                <w:lang w:val="en-US"/>
              </w:rPr>
              <w:t>:mac=</w:t>
            </w:r>
            <w:r>
              <w:rPr>
                <w:rFonts w:ascii="Consolas" w:hAnsi="Consolas"/>
                <w:i/>
                <w:lang w:val="en-US"/>
              </w:rPr>
              <w:t>string</w:t>
            </w:r>
            <w:r>
              <w:rPr>
                <w:rFonts w:ascii="Consolas" w:hAnsi="Consolas"/>
                <w:lang w:val="en-US"/>
              </w:rPr>
              <w:t>:</w:t>
            </w:r>
          </w:p>
        </w:tc>
        <w:tc>
          <w:tcPr>
            <w:tcW w:w="5733" w:type="dxa"/>
          </w:tcPr>
          <w:p w14:paraId="4103944A" w14:textId="77777777" w:rsidR="00FE626D" w:rsidRDefault="00FE626D" w:rsidP="00BC1047">
            <w:pPr>
              <w:pStyle w:val="TableContent"/>
            </w:pPr>
            <w:r>
              <w:t>MAC address</w:t>
            </w:r>
          </w:p>
        </w:tc>
      </w:tr>
      <w:tr w:rsidR="001F5349" w14:paraId="1D020B29" w14:textId="77777777" w:rsidTr="00D469A1">
        <w:tc>
          <w:tcPr>
            <w:tcW w:w="3402" w:type="dxa"/>
          </w:tcPr>
          <w:p w14:paraId="19E4AD88" w14:textId="77777777" w:rsidR="001F5349" w:rsidRDefault="001F5349" w:rsidP="001F5349">
            <w:pPr>
              <w:pStyle w:val="TableContent"/>
              <w:rPr>
                <w:rFonts w:ascii="Consolas" w:hAnsi="Consolas"/>
                <w:lang w:val="en-US"/>
              </w:rPr>
            </w:pPr>
            <w:r>
              <w:rPr>
                <w:rFonts w:ascii="Consolas" w:hAnsi="Consolas"/>
                <w:lang w:val="en-US"/>
              </w:rPr>
              <w:t>:modulator:</w:t>
            </w:r>
          </w:p>
        </w:tc>
        <w:tc>
          <w:tcPr>
            <w:tcW w:w="5733" w:type="dxa"/>
          </w:tcPr>
          <w:p w14:paraId="74E1FF0A" w14:textId="77777777" w:rsidR="001F5349" w:rsidRDefault="001F5349" w:rsidP="00BC1047">
            <w:pPr>
              <w:pStyle w:val="TableContent"/>
            </w:pPr>
            <w:r>
              <w:t>This is a modulator port.</w:t>
            </w:r>
          </w:p>
        </w:tc>
      </w:tr>
      <w:tr w:rsidR="001F5349" w14:paraId="2CE483BF" w14:textId="77777777" w:rsidTr="00D469A1">
        <w:tc>
          <w:tcPr>
            <w:tcW w:w="3402" w:type="dxa"/>
          </w:tcPr>
          <w:p w14:paraId="7272E65A" w14:textId="77777777" w:rsidR="001F5349" w:rsidRPr="001F5349" w:rsidRDefault="001F5349" w:rsidP="00BC1047">
            <w:pPr>
              <w:pStyle w:val="TableContent"/>
              <w:rPr>
                <w:rFonts w:ascii="Consolas" w:hAnsi="Consolas"/>
              </w:rPr>
            </w:pPr>
            <w:r>
              <w:rPr>
                <w:rFonts w:ascii="Consolas" w:hAnsi="Consolas"/>
              </w:rPr>
              <w:t>:port=</w:t>
            </w:r>
            <w:r>
              <w:rPr>
                <w:rFonts w:ascii="Consolas" w:hAnsi="Consolas"/>
                <w:i/>
              </w:rPr>
              <w:t>int</w:t>
            </w:r>
            <w:r>
              <w:rPr>
                <w:rFonts w:ascii="Consolas" w:hAnsi="Consolas"/>
              </w:rPr>
              <w:t>:</w:t>
            </w:r>
          </w:p>
        </w:tc>
        <w:tc>
          <w:tcPr>
            <w:tcW w:w="5733" w:type="dxa"/>
          </w:tcPr>
          <w:p w14:paraId="3CFC0F52" w14:textId="77777777" w:rsidR="001F5349" w:rsidRDefault="001F5349" w:rsidP="00BC1047">
            <w:pPr>
              <w:pStyle w:val="TableContent"/>
            </w:pPr>
            <w:r>
              <w:t>Port number.</w:t>
            </w:r>
          </w:p>
        </w:tc>
      </w:tr>
      <w:tr w:rsidR="001F5349" w14:paraId="3FE601A6" w14:textId="77777777" w:rsidTr="00D469A1">
        <w:tc>
          <w:tcPr>
            <w:tcW w:w="3402" w:type="dxa"/>
          </w:tcPr>
          <w:p w14:paraId="559F10C0" w14:textId="77777777" w:rsidR="001F5349" w:rsidRDefault="001F5349" w:rsidP="00BC1047">
            <w:pPr>
              <w:pStyle w:val="TableContent"/>
              <w:rPr>
                <w:rFonts w:ascii="Consolas" w:hAnsi="Consolas"/>
              </w:rPr>
            </w:pPr>
            <w:r>
              <w:rPr>
                <w:rFonts w:ascii="Consolas" w:hAnsi="Consolas"/>
              </w:rPr>
              <w:t>:qam:</w:t>
            </w:r>
          </w:p>
        </w:tc>
        <w:tc>
          <w:tcPr>
            <w:tcW w:w="5733" w:type="dxa"/>
          </w:tcPr>
          <w:p w14:paraId="525271D6" w14:textId="77777777" w:rsidR="001F5349" w:rsidRDefault="003F265E" w:rsidP="00BC1047">
            <w:pPr>
              <w:pStyle w:val="TableContent"/>
            </w:pPr>
            <w:r>
              <w:t>QAM modulator.</w:t>
            </w:r>
          </w:p>
        </w:tc>
      </w:tr>
      <w:tr w:rsidR="00127782" w14:paraId="2DC06732" w14:textId="77777777" w:rsidTr="00D469A1">
        <w:tc>
          <w:tcPr>
            <w:tcW w:w="3402" w:type="dxa"/>
          </w:tcPr>
          <w:p w14:paraId="75DA0E26" w14:textId="77777777" w:rsidR="00127782" w:rsidRDefault="00127782" w:rsidP="00BC1047">
            <w:pPr>
              <w:pStyle w:val="TableContent"/>
              <w:rPr>
                <w:rFonts w:ascii="Consolas" w:hAnsi="Consolas"/>
              </w:rPr>
            </w:pPr>
            <w:r>
              <w:rPr>
                <w:rFonts w:ascii="Consolas" w:hAnsi="Consolas"/>
              </w:rPr>
              <w:t>:qam-a:</w:t>
            </w:r>
          </w:p>
        </w:tc>
        <w:tc>
          <w:tcPr>
            <w:tcW w:w="5733" w:type="dxa"/>
          </w:tcPr>
          <w:p w14:paraId="495DC7A2" w14:textId="77777777" w:rsidR="00127782" w:rsidRDefault="00127782" w:rsidP="00BC1047">
            <w:pPr>
              <w:pStyle w:val="TableContent"/>
            </w:pPr>
            <w:r>
              <w:t>QAM-A (DVB-C) modulator.</w:t>
            </w:r>
          </w:p>
        </w:tc>
      </w:tr>
      <w:tr w:rsidR="001F5349" w14:paraId="5811D1E4" w14:textId="77777777" w:rsidTr="00D469A1">
        <w:tc>
          <w:tcPr>
            <w:tcW w:w="3402" w:type="dxa"/>
          </w:tcPr>
          <w:p w14:paraId="4943BEBB" w14:textId="77777777" w:rsidR="001F5349" w:rsidRDefault="001F5349" w:rsidP="00BC1047">
            <w:pPr>
              <w:pStyle w:val="TableContent"/>
              <w:rPr>
                <w:rFonts w:ascii="Consolas" w:hAnsi="Consolas"/>
              </w:rPr>
            </w:pPr>
            <w:r>
              <w:rPr>
                <w:rFonts w:ascii="Consolas" w:hAnsi="Consolas"/>
              </w:rPr>
              <w:t>:qam-b:</w:t>
            </w:r>
          </w:p>
        </w:tc>
        <w:tc>
          <w:tcPr>
            <w:tcW w:w="5733" w:type="dxa"/>
          </w:tcPr>
          <w:p w14:paraId="46F8F668" w14:textId="77777777" w:rsidR="001F5349" w:rsidRDefault="003F265E" w:rsidP="00BC1047">
            <w:pPr>
              <w:pStyle w:val="TableContent"/>
            </w:pPr>
            <w:r>
              <w:t xml:space="preserve">QAM-B </w:t>
            </w:r>
            <w:r w:rsidR="00250906">
              <w:t xml:space="preserve">(USA) </w:t>
            </w:r>
            <w:r>
              <w:t>modulator.</w:t>
            </w:r>
          </w:p>
        </w:tc>
      </w:tr>
      <w:tr w:rsidR="001F5349" w14:paraId="21355344" w14:textId="77777777" w:rsidTr="00D469A1">
        <w:tc>
          <w:tcPr>
            <w:tcW w:w="3402" w:type="dxa"/>
          </w:tcPr>
          <w:p w14:paraId="3EADF710" w14:textId="77777777" w:rsidR="001F5349" w:rsidRDefault="001F5349" w:rsidP="00BC1047">
            <w:pPr>
              <w:pStyle w:val="TableContent"/>
              <w:rPr>
                <w:rFonts w:ascii="Consolas" w:hAnsi="Consolas"/>
              </w:rPr>
            </w:pPr>
            <w:r>
              <w:rPr>
                <w:rFonts w:ascii="Consolas" w:hAnsi="Consolas"/>
              </w:rPr>
              <w:t>:qam-c:</w:t>
            </w:r>
          </w:p>
        </w:tc>
        <w:tc>
          <w:tcPr>
            <w:tcW w:w="5733" w:type="dxa"/>
          </w:tcPr>
          <w:p w14:paraId="32EBF57C" w14:textId="77777777" w:rsidR="001F5349" w:rsidRDefault="003F265E" w:rsidP="00BC1047">
            <w:pPr>
              <w:pStyle w:val="TableContent"/>
            </w:pPr>
            <w:r>
              <w:t xml:space="preserve">QAM-C </w:t>
            </w:r>
            <w:r w:rsidR="00250906">
              <w:t xml:space="preserve">(Japan) </w:t>
            </w:r>
            <w:r>
              <w:t>modulator.</w:t>
            </w:r>
          </w:p>
        </w:tc>
      </w:tr>
      <w:tr w:rsidR="00FE626D" w14:paraId="2BDB1594" w14:textId="77777777" w:rsidTr="00D469A1">
        <w:tc>
          <w:tcPr>
            <w:tcW w:w="3402" w:type="dxa"/>
          </w:tcPr>
          <w:p w14:paraId="15C81A8B"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shared-input:</w:t>
            </w:r>
          </w:p>
        </w:tc>
        <w:tc>
          <w:tcPr>
            <w:tcW w:w="5733" w:type="dxa"/>
          </w:tcPr>
          <w:p w14:paraId="38AEFADF" w14:textId="77777777" w:rsidR="00FE626D" w:rsidRDefault="00250906" w:rsidP="00BC1047">
            <w:pPr>
              <w:pStyle w:val="TableContent"/>
            </w:pPr>
            <w:r w:rsidRPr="00250906">
              <w:t>Shared antenna input</w:t>
            </w:r>
            <w:r>
              <w:t xml:space="preserve"> available.</w:t>
            </w:r>
          </w:p>
        </w:tc>
      </w:tr>
      <w:tr w:rsidR="001F5349" w14:paraId="30EBAA6A" w14:textId="77777777" w:rsidTr="00D469A1">
        <w:tc>
          <w:tcPr>
            <w:tcW w:w="3402" w:type="dxa"/>
          </w:tcPr>
          <w:p w14:paraId="0ED79D12" w14:textId="77777777" w:rsidR="001F5349" w:rsidRDefault="001F5349" w:rsidP="00BC1047">
            <w:pPr>
              <w:pStyle w:val="TableContent"/>
              <w:rPr>
                <w:rFonts w:ascii="Consolas" w:hAnsi="Consolas"/>
              </w:rPr>
            </w:pPr>
            <w:r>
              <w:rPr>
                <w:rFonts w:ascii="Consolas" w:hAnsi="Consolas"/>
              </w:rPr>
              <w:t>:sdi:</w:t>
            </w:r>
          </w:p>
        </w:tc>
        <w:tc>
          <w:tcPr>
            <w:tcW w:w="5733" w:type="dxa"/>
          </w:tcPr>
          <w:p w14:paraId="00B167E7" w14:textId="77777777" w:rsidR="001F5349" w:rsidRDefault="001F5349" w:rsidP="00BC1047">
            <w:pPr>
              <w:pStyle w:val="TableContent"/>
            </w:pPr>
            <w:r>
              <w:t>This is an SDI port.</w:t>
            </w:r>
          </w:p>
        </w:tc>
      </w:tr>
      <w:tr w:rsidR="001F5349" w14:paraId="6363DD18" w14:textId="77777777" w:rsidTr="00D469A1">
        <w:tc>
          <w:tcPr>
            <w:tcW w:w="3402" w:type="dxa"/>
          </w:tcPr>
          <w:p w14:paraId="5BF55F67" w14:textId="77777777" w:rsidR="001F5349" w:rsidRDefault="001F5349" w:rsidP="00BC1047">
            <w:pPr>
              <w:pStyle w:val="TableContent"/>
              <w:rPr>
                <w:rFonts w:ascii="Consolas" w:hAnsi="Consolas"/>
              </w:rPr>
            </w:pPr>
            <w:r>
              <w:rPr>
                <w:rFonts w:ascii="Consolas" w:hAnsi="Consolas"/>
              </w:rPr>
              <w:t>:sdi-time-stamp:</w:t>
            </w:r>
          </w:p>
        </w:tc>
        <w:tc>
          <w:tcPr>
            <w:tcW w:w="5733" w:type="dxa"/>
          </w:tcPr>
          <w:p w14:paraId="6F59CEEA" w14:textId="77777777" w:rsidR="001F5349" w:rsidRDefault="00250906" w:rsidP="00BC1047">
            <w:pPr>
              <w:pStyle w:val="TableContent"/>
            </w:pPr>
            <w:r w:rsidRPr="00250906">
              <w:t>SDI frames time-stamping</w:t>
            </w:r>
            <w:r>
              <w:t xml:space="preserve"> available.</w:t>
            </w:r>
          </w:p>
        </w:tc>
      </w:tr>
      <w:tr w:rsidR="001F5349" w14:paraId="3006A448" w14:textId="77777777" w:rsidTr="00D469A1">
        <w:tc>
          <w:tcPr>
            <w:tcW w:w="3402" w:type="dxa"/>
          </w:tcPr>
          <w:p w14:paraId="0925C5C0" w14:textId="77777777" w:rsidR="001F5349" w:rsidRDefault="001F5349" w:rsidP="00BC1047">
            <w:pPr>
              <w:pStyle w:val="TableContent"/>
              <w:rPr>
                <w:rFonts w:ascii="Consolas" w:hAnsi="Consolas"/>
              </w:rPr>
            </w:pPr>
            <w:r>
              <w:rPr>
                <w:rFonts w:ascii="Consolas" w:hAnsi="Consolas"/>
              </w:rPr>
              <w:t>:sdi-time-stamp-64:</w:t>
            </w:r>
          </w:p>
        </w:tc>
        <w:tc>
          <w:tcPr>
            <w:tcW w:w="5733" w:type="dxa"/>
          </w:tcPr>
          <w:p w14:paraId="09201D09" w14:textId="77777777" w:rsidR="001F5349" w:rsidRDefault="00250906" w:rsidP="00BC1047">
            <w:pPr>
              <w:pStyle w:val="TableContent"/>
            </w:pPr>
            <w:r w:rsidRPr="00250906">
              <w:t xml:space="preserve">SDI frames </w:t>
            </w:r>
            <w:r>
              <w:t xml:space="preserve">64-bit </w:t>
            </w:r>
            <w:r w:rsidRPr="00250906">
              <w:t>time-stamping</w:t>
            </w:r>
            <w:r>
              <w:t xml:space="preserve"> available.</w:t>
            </w:r>
          </w:p>
        </w:tc>
      </w:tr>
      <w:tr w:rsidR="00FE626D" w14:paraId="4B8D27AB" w14:textId="77777777" w:rsidTr="00D469A1">
        <w:tc>
          <w:tcPr>
            <w:tcW w:w="3402" w:type="dxa"/>
          </w:tcPr>
          <w:p w14:paraId="09D938F9" w14:textId="77777777" w:rsidR="00FE626D" w:rsidRDefault="00FE626D" w:rsidP="00BC1047">
            <w:pPr>
              <w:pStyle w:val="TableContent"/>
              <w:rPr>
                <w:rFonts w:ascii="Consolas" w:hAnsi="Consolas"/>
              </w:rPr>
            </w:pPr>
            <w:r>
              <w:rPr>
                <w:rFonts w:ascii="Consolas" w:hAnsi="Consolas"/>
              </w:rPr>
              <w:t>:</w:t>
            </w:r>
            <w:r w:rsidRPr="00FE626D">
              <w:rPr>
                <w:rFonts w:ascii="Consolas" w:hAnsi="Consolas"/>
              </w:rPr>
              <w:t>snr-setting:</w:t>
            </w:r>
          </w:p>
        </w:tc>
        <w:tc>
          <w:tcPr>
            <w:tcW w:w="5733" w:type="dxa"/>
          </w:tcPr>
          <w:p w14:paraId="6D6B61A0" w14:textId="77777777" w:rsidR="00FE626D" w:rsidRDefault="00250906" w:rsidP="00BC1047">
            <w:pPr>
              <w:pStyle w:val="TableContent"/>
            </w:pPr>
            <w:r w:rsidRPr="00250906">
              <w:t>SNR setting</w:t>
            </w:r>
            <w:r>
              <w:t xml:space="preserve"> available.</w:t>
            </w:r>
          </w:p>
        </w:tc>
      </w:tr>
      <w:tr w:rsidR="001F5349" w14:paraId="58A449A5" w14:textId="77777777" w:rsidTr="00D469A1">
        <w:tc>
          <w:tcPr>
            <w:tcW w:w="3402" w:type="dxa"/>
          </w:tcPr>
          <w:p w14:paraId="01379E5F" w14:textId="77777777" w:rsidR="001F5349" w:rsidRDefault="001F5349" w:rsidP="00BC1047">
            <w:pPr>
              <w:pStyle w:val="TableContent"/>
              <w:rPr>
                <w:rFonts w:ascii="Consolas" w:hAnsi="Consolas"/>
              </w:rPr>
            </w:pPr>
            <w:r>
              <w:rPr>
                <w:rFonts w:ascii="Consolas" w:hAnsi="Consolas"/>
              </w:rPr>
              <w:t>:spi:</w:t>
            </w:r>
          </w:p>
        </w:tc>
        <w:tc>
          <w:tcPr>
            <w:tcW w:w="5733" w:type="dxa"/>
          </w:tcPr>
          <w:p w14:paraId="4DC34E6B" w14:textId="77777777" w:rsidR="001F5349" w:rsidRDefault="001F5349" w:rsidP="00BC1047">
            <w:pPr>
              <w:pStyle w:val="TableContent"/>
            </w:pPr>
            <w:r>
              <w:t>This is an SPI port.</w:t>
            </w:r>
          </w:p>
        </w:tc>
      </w:tr>
      <w:tr w:rsidR="003B6979" w14:paraId="75269E40" w14:textId="77777777" w:rsidTr="00A10103">
        <w:tc>
          <w:tcPr>
            <w:tcW w:w="3402" w:type="dxa"/>
          </w:tcPr>
          <w:p w14:paraId="31AA1E07" w14:textId="77777777" w:rsidR="003B6979" w:rsidRDefault="003B6979" w:rsidP="00A10103">
            <w:pPr>
              <w:pStyle w:val="TableContent"/>
              <w:rPr>
                <w:rFonts w:ascii="Consolas" w:hAnsi="Consolas"/>
              </w:rPr>
            </w:pPr>
            <w:r>
              <w:rPr>
                <w:rFonts w:ascii="Consolas" w:hAnsi="Consolas"/>
              </w:rPr>
              <w:lastRenderedPageBreak/>
              <w:t>:spi-external-clock:</w:t>
            </w:r>
          </w:p>
        </w:tc>
        <w:tc>
          <w:tcPr>
            <w:tcW w:w="5733" w:type="dxa"/>
          </w:tcPr>
          <w:p w14:paraId="664EB946" w14:textId="77777777" w:rsidR="003B6979" w:rsidRDefault="003B6979" w:rsidP="00A10103">
            <w:pPr>
              <w:pStyle w:val="TableContent"/>
            </w:pPr>
            <w:r>
              <w:t>SPI external clock available.</w:t>
            </w:r>
          </w:p>
        </w:tc>
      </w:tr>
      <w:tr w:rsidR="00816E72" w14:paraId="2DF3D15B" w14:textId="77777777" w:rsidTr="00D469A1">
        <w:tc>
          <w:tcPr>
            <w:tcW w:w="3402" w:type="dxa"/>
          </w:tcPr>
          <w:p w14:paraId="6591E5B3" w14:textId="77777777" w:rsidR="00816E72" w:rsidRDefault="00816E72" w:rsidP="003B6979">
            <w:pPr>
              <w:pStyle w:val="TableContent"/>
              <w:rPr>
                <w:rFonts w:ascii="Consolas" w:hAnsi="Consolas"/>
              </w:rPr>
            </w:pPr>
            <w:r>
              <w:rPr>
                <w:rFonts w:ascii="Consolas" w:hAnsi="Consolas"/>
              </w:rPr>
              <w:t>:spi-</w:t>
            </w:r>
            <w:r w:rsidR="003B6979">
              <w:rPr>
                <w:rFonts w:ascii="Consolas" w:hAnsi="Consolas"/>
              </w:rPr>
              <w:t>fixed</w:t>
            </w:r>
            <w:r>
              <w:rPr>
                <w:rFonts w:ascii="Consolas" w:hAnsi="Consolas"/>
              </w:rPr>
              <w:t>-clock:</w:t>
            </w:r>
          </w:p>
        </w:tc>
        <w:tc>
          <w:tcPr>
            <w:tcW w:w="5733" w:type="dxa"/>
          </w:tcPr>
          <w:p w14:paraId="2925E5F6" w14:textId="77777777" w:rsidR="00816E72" w:rsidRDefault="00816E72" w:rsidP="005B3208">
            <w:pPr>
              <w:pStyle w:val="TableContent"/>
            </w:pPr>
            <w:r>
              <w:t xml:space="preserve">SPI </w:t>
            </w:r>
            <w:r w:rsidR="005B3208">
              <w:t xml:space="preserve">fixed </w:t>
            </w:r>
            <w:r>
              <w:t>clock available.</w:t>
            </w:r>
          </w:p>
        </w:tc>
      </w:tr>
      <w:tr w:rsidR="00652C33" w14:paraId="3B1D9ECB" w14:textId="77777777" w:rsidTr="00A10103">
        <w:tc>
          <w:tcPr>
            <w:tcW w:w="3402" w:type="dxa"/>
          </w:tcPr>
          <w:p w14:paraId="7DB3525E" w14:textId="77777777" w:rsidR="00652C33" w:rsidRDefault="00652C33" w:rsidP="00652C33">
            <w:pPr>
              <w:pStyle w:val="TableContent"/>
              <w:rPr>
                <w:rFonts w:ascii="Consolas" w:hAnsi="Consolas"/>
              </w:rPr>
            </w:pPr>
            <w:r>
              <w:rPr>
                <w:rFonts w:ascii="Consolas" w:hAnsi="Consolas"/>
              </w:rPr>
              <w:t>:spi-serial-8-bit:</w:t>
            </w:r>
          </w:p>
        </w:tc>
        <w:tc>
          <w:tcPr>
            <w:tcW w:w="5733" w:type="dxa"/>
          </w:tcPr>
          <w:p w14:paraId="636BD6D5" w14:textId="77777777" w:rsidR="00652C33" w:rsidRDefault="00652C33" w:rsidP="00652C33">
            <w:pPr>
              <w:pStyle w:val="TableContent"/>
            </w:pPr>
            <w:r>
              <w:t>SPI serial 8-bit available.</w:t>
            </w:r>
          </w:p>
        </w:tc>
      </w:tr>
      <w:tr w:rsidR="00652C33" w14:paraId="111FD664" w14:textId="77777777" w:rsidTr="00A10103">
        <w:tc>
          <w:tcPr>
            <w:tcW w:w="3402" w:type="dxa"/>
          </w:tcPr>
          <w:p w14:paraId="7A619D6C" w14:textId="77777777" w:rsidR="00652C33" w:rsidRDefault="00652C33" w:rsidP="00A10103">
            <w:pPr>
              <w:pStyle w:val="TableContent"/>
              <w:rPr>
                <w:rFonts w:ascii="Consolas" w:hAnsi="Consolas"/>
              </w:rPr>
            </w:pPr>
            <w:r>
              <w:rPr>
                <w:rFonts w:ascii="Consolas" w:hAnsi="Consolas"/>
              </w:rPr>
              <w:t>:spi-serial-10-bit:</w:t>
            </w:r>
          </w:p>
        </w:tc>
        <w:tc>
          <w:tcPr>
            <w:tcW w:w="5733" w:type="dxa"/>
          </w:tcPr>
          <w:p w14:paraId="0DE1239C" w14:textId="77777777" w:rsidR="00652C33" w:rsidRDefault="00652C33" w:rsidP="00A10103">
            <w:pPr>
              <w:pStyle w:val="TableContent"/>
            </w:pPr>
            <w:r>
              <w:t>SPI serial 10-bit available.</w:t>
            </w:r>
          </w:p>
        </w:tc>
      </w:tr>
      <w:tr w:rsidR="001F5349" w14:paraId="298AE1C2" w14:textId="77777777" w:rsidTr="00D469A1">
        <w:tc>
          <w:tcPr>
            <w:tcW w:w="3402" w:type="dxa"/>
          </w:tcPr>
          <w:p w14:paraId="0D706F15" w14:textId="77777777" w:rsidR="001F5349" w:rsidRDefault="001F5349" w:rsidP="00BC1047">
            <w:pPr>
              <w:pStyle w:val="TableContent"/>
              <w:rPr>
                <w:rFonts w:ascii="Consolas" w:hAnsi="Consolas"/>
              </w:rPr>
            </w:pPr>
            <w:r>
              <w:rPr>
                <w:rFonts w:ascii="Consolas" w:hAnsi="Consolas"/>
              </w:rPr>
              <w:t>:</w:t>
            </w:r>
            <w:r w:rsidRPr="001F5349">
              <w:rPr>
                <w:rFonts w:ascii="Consolas" w:hAnsi="Consolas"/>
              </w:rPr>
              <w:t>transmit-on-time-stamp:</w:t>
            </w:r>
          </w:p>
        </w:tc>
        <w:tc>
          <w:tcPr>
            <w:tcW w:w="5733" w:type="dxa"/>
          </w:tcPr>
          <w:p w14:paraId="2D622750" w14:textId="77777777" w:rsidR="001F5349" w:rsidRDefault="00250906" w:rsidP="00BC1047">
            <w:pPr>
              <w:pStyle w:val="TableContent"/>
            </w:pPr>
            <w:r w:rsidRPr="00250906">
              <w:t>Transmission on time-stamp</w:t>
            </w:r>
            <w:r>
              <w:t xml:space="preserve"> available.</w:t>
            </w:r>
          </w:p>
        </w:tc>
      </w:tr>
      <w:tr w:rsidR="001F5349" w14:paraId="1DE35621" w14:textId="77777777" w:rsidTr="00D469A1">
        <w:tc>
          <w:tcPr>
            <w:tcW w:w="3402" w:type="dxa"/>
          </w:tcPr>
          <w:p w14:paraId="5003A412" w14:textId="77777777" w:rsidR="001F5349" w:rsidRDefault="001F5349" w:rsidP="00BC1047">
            <w:pPr>
              <w:pStyle w:val="TableContent"/>
              <w:rPr>
                <w:rFonts w:ascii="Consolas" w:hAnsi="Consolas"/>
              </w:rPr>
            </w:pPr>
            <w:r>
              <w:rPr>
                <w:rFonts w:ascii="Consolas" w:hAnsi="Consolas"/>
              </w:rPr>
              <w:t>:transparent:</w:t>
            </w:r>
          </w:p>
        </w:tc>
        <w:tc>
          <w:tcPr>
            <w:tcW w:w="5733" w:type="dxa"/>
          </w:tcPr>
          <w:p w14:paraId="36BA2327" w14:textId="77777777" w:rsidR="001F5349" w:rsidRDefault="003F265E" w:rsidP="00BC1047">
            <w:pPr>
              <w:pStyle w:val="TableContent"/>
            </w:pPr>
            <w:r>
              <w:t>Transparent mode available.</w:t>
            </w:r>
          </w:p>
        </w:tc>
      </w:tr>
      <w:tr w:rsidR="001F5349" w14:paraId="7B2EE58A" w14:textId="77777777" w:rsidTr="00D469A1">
        <w:tc>
          <w:tcPr>
            <w:tcW w:w="3402" w:type="dxa"/>
          </w:tcPr>
          <w:p w14:paraId="356BE3FD" w14:textId="77777777" w:rsidR="001F5349" w:rsidRDefault="001F5349" w:rsidP="00BC1047">
            <w:pPr>
              <w:pStyle w:val="TableContent"/>
              <w:rPr>
                <w:rFonts w:ascii="Consolas" w:hAnsi="Consolas"/>
              </w:rPr>
            </w:pPr>
            <w:r>
              <w:rPr>
                <w:rFonts w:ascii="Consolas" w:hAnsi="Consolas"/>
              </w:rPr>
              <w:t>:ts-over-ip:</w:t>
            </w:r>
          </w:p>
        </w:tc>
        <w:tc>
          <w:tcPr>
            <w:tcW w:w="5733" w:type="dxa"/>
          </w:tcPr>
          <w:p w14:paraId="07163D00" w14:textId="77777777" w:rsidR="001F5349" w:rsidRDefault="001F5349" w:rsidP="00BC1047">
            <w:pPr>
              <w:pStyle w:val="TableContent"/>
            </w:pPr>
            <w:r>
              <w:t>This an IP port, for TS over IP.</w:t>
            </w:r>
          </w:p>
        </w:tc>
      </w:tr>
      <w:tr w:rsidR="001F5349" w14:paraId="59F9A263" w14:textId="77777777" w:rsidTr="00D469A1">
        <w:tc>
          <w:tcPr>
            <w:tcW w:w="3402" w:type="dxa"/>
          </w:tcPr>
          <w:p w14:paraId="5128D658" w14:textId="77777777" w:rsidR="001F5349" w:rsidRDefault="001F5349" w:rsidP="00BC1047">
            <w:pPr>
              <w:pStyle w:val="TableContent"/>
              <w:rPr>
                <w:rFonts w:ascii="Consolas" w:hAnsi="Consolas"/>
              </w:rPr>
            </w:pPr>
            <w:r>
              <w:rPr>
                <w:rFonts w:ascii="Consolas" w:hAnsi="Consolas"/>
              </w:rPr>
              <w:t>:uhf:</w:t>
            </w:r>
          </w:p>
        </w:tc>
        <w:tc>
          <w:tcPr>
            <w:tcW w:w="5733" w:type="dxa"/>
          </w:tcPr>
          <w:p w14:paraId="26B3C783" w14:textId="77777777" w:rsidR="001F5349" w:rsidRDefault="003F265E" w:rsidP="00BC1047">
            <w:pPr>
              <w:pStyle w:val="TableContent"/>
            </w:pPr>
            <w:r>
              <w:t>UHF modulator.</w:t>
            </w:r>
          </w:p>
        </w:tc>
      </w:tr>
      <w:tr w:rsidR="001F5349" w14:paraId="3D5B5A38" w14:textId="77777777" w:rsidTr="00D469A1">
        <w:tc>
          <w:tcPr>
            <w:tcW w:w="3402" w:type="dxa"/>
          </w:tcPr>
          <w:p w14:paraId="58D799D6" w14:textId="77777777" w:rsidR="001F5349" w:rsidRDefault="001F5349" w:rsidP="00BC1047">
            <w:pPr>
              <w:pStyle w:val="TableContent"/>
              <w:rPr>
                <w:rFonts w:ascii="Consolas" w:hAnsi="Consolas"/>
              </w:rPr>
            </w:pPr>
            <w:r>
              <w:rPr>
                <w:rFonts w:ascii="Consolas" w:hAnsi="Consolas"/>
              </w:rPr>
              <w:t>:vhf:</w:t>
            </w:r>
          </w:p>
        </w:tc>
        <w:tc>
          <w:tcPr>
            <w:tcW w:w="5733" w:type="dxa"/>
          </w:tcPr>
          <w:p w14:paraId="623599D5" w14:textId="77777777" w:rsidR="001F5349" w:rsidRDefault="003F265E" w:rsidP="00BC1047">
            <w:pPr>
              <w:pStyle w:val="TableContent"/>
            </w:pPr>
            <w:r>
              <w:t>VHF modulator.</w:t>
            </w:r>
          </w:p>
        </w:tc>
      </w:tr>
      <w:tr w:rsidR="00D07511" w14:paraId="6399BEC4" w14:textId="77777777" w:rsidTr="00D469A1">
        <w:tc>
          <w:tcPr>
            <w:tcW w:w="3402" w:type="dxa"/>
          </w:tcPr>
          <w:p w14:paraId="74A0E803" w14:textId="77777777" w:rsidR="00D07511" w:rsidRDefault="00D07511" w:rsidP="00BC1047">
            <w:pPr>
              <w:pStyle w:val="TableContent"/>
              <w:rPr>
                <w:rFonts w:ascii="Consolas" w:hAnsi="Consolas"/>
              </w:rPr>
            </w:pPr>
            <w:r>
              <w:rPr>
                <w:rFonts w:ascii="Consolas" w:hAnsi="Consolas"/>
              </w:rPr>
              <w:t>:virtual-stream:</w:t>
            </w:r>
          </w:p>
        </w:tc>
        <w:tc>
          <w:tcPr>
            <w:tcW w:w="5733" w:type="dxa"/>
          </w:tcPr>
          <w:p w14:paraId="5BF1BAD7" w14:textId="77777777" w:rsidR="00D07511" w:rsidRDefault="00D07511" w:rsidP="00BC1047">
            <w:pPr>
              <w:pStyle w:val="TableContent"/>
            </w:pPr>
            <w:r>
              <w:t>Virtual stream channel.</w:t>
            </w:r>
          </w:p>
        </w:tc>
      </w:tr>
    </w:tbl>
    <w:p w14:paraId="1C385E4A" w14:textId="77777777" w:rsidR="000A2EC0" w:rsidRDefault="000A2EC0" w:rsidP="000A2EC0"/>
    <w:p w14:paraId="398604BD" w14:textId="77777777" w:rsidR="00A771C4" w:rsidRDefault="00A771C4" w:rsidP="00985575">
      <w:pPr>
        <w:pStyle w:val="ReferenceSectionTitle"/>
      </w:pPr>
      <w:bookmarkStart w:id="179" w:name="_Toc140067660"/>
      <w:r>
        <w:lastRenderedPageBreak/>
        <w:t>tsdump</w:t>
      </w:r>
      <w:bookmarkEnd w:id="177"/>
      <w:bookmarkEnd w:id="178"/>
      <w:bookmarkEnd w:id="179"/>
    </w:p>
    <w:p w14:paraId="6570A7EA" w14:textId="77777777" w:rsidR="00985575" w:rsidRPr="00C73CFB" w:rsidRDefault="00985575" w:rsidP="00E233F7">
      <w:pPr>
        <w:pStyle w:val="UsageTitle"/>
      </w:pPr>
      <w:r w:rsidRPr="00C73CFB">
        <w:t xml:space="preserve">Dump TS </w:t>
      </w:r>
      <w:r w:rsidR="005C1215">
        <w:t>p</w:t>
      </w:r>
      <w:r w:rsidRPr="00C73CFB">
        <w:t xml:space="preserve">ackets </w:t>
      </w:r>
    </w:p>
    <w:p w14:paraId="2DE6B35F" w14:textId="77777777" w:rsidR="00A771C4" w:rsidRDefault="00A771C4">
      <w:pPr>
        <w:rPr>
          <w:lang w:val="en-GB"/>
        </w:rPr>
      </w:pPr>
      <w:r>
        <w:rPr>
          <w:lang w:val="en-GB"/>
        </w:rPr>
        <w:t>This utility dumps the contents of MPEG transport stream packets.</w:t>
      </w:r>
    </w:p>
    <w:p w14:paraId="067C048E" w14:textId="77777777" w:rsidR="00A771C4" w:rsidRPr="0010024C" w:rsidRDefault="00BD19C2" w:rsidP="00E233F7">
      <w:pPr>
        <w:pStyle w:val="UsageTitle"/>
        <w:rPr>
          <w:lang w:val="en-US"/>
        </w:rPr>
      </w:pPr>
      <w:r>
        <w:rPr>
          <w:lang w:val="en-US"/>
        </w:rPr>
        <w:t>Usage</w:t>
      </w:r>
    </w:p>
    <w:p w14:paraId="5EC7622C" w14:textId="77777777" w:rsidR="00A771C4" w:rsidRDefault="00A771C4">
      <w:pPr>
        <w:pStyle w:val="UsageSyntax"/>
        <w:rPr>
          <w:lang w:val="en-GB"/>
        </w:rPr>
      </w:pPr>
      <w:r>
        <w:rPr>
          <w:lang w:val="en-GB"/>
        </w:rPr>
        <w:t>tsdump [</w:t>
      </w:r>
      <w:r>
        <w:rPr>
          <w:i/>
          <w:iCs/>
          <w:lang w:val="en-GB"/>
        </w:rPr>
        <w:t>options</w:t>
      </w:r>
      <w:r>
        <w:rPr>
          <w:lang w:val="en-GB"/>
        </w:rPr>
        <w:t>] [</w:t>
      </w:r>
      <w:r>
        <w:rPr>
          <w:i/>
          <w:iCs/>
          <w:lang w:val="en-GB"/>
        </w:rPr>
        <w:t>input-file</w:t>
      </w:r>
      <w:r w:rsidR="00045C1A">
        <w:rPr>
          <w:i/>
          <w:iCs/>
          <w:lang w:val="en-GB"/>
        </w:rPr>
        <w:t xml:space="preserve"> ...</w:t>
      </w:r>
      <w:r>
        <w:rPr>
          <w:lang w:val="en-GB"/>
        </w:rPr>
        <w:t>]</w:t>
      </w:r>
    </w:p>
    <w:p w14:paraId="220E20BB" w14:textId="77777777" w:rsidR="00A771C4" w:rsidRPr="0010024C" w:rsidRDefault="00A771C4" w:rsidP="00E233F7">
      <w:pPr>
        <w:pStyle w:val="UsageTitle"/>
        <w:rPr>
          <w:lang w:val="en-US"/>
        </w:rPr>
      </w:pPr>
      <w:r w:rsidRPr="0010024C">
        <w:rPr>
          <w:lang w:val="en-US"/>
        </w:rPr>
        <w:t>Input file</w:t>
      </w:r>
      <w:r w:rsidR="00045C1A">
        <w:rPr>
          <w:lang w:val="en-US"/>
        </w:rPr>
        <w:t>s</w:t>
      </w:r>
    </w:p>
    <w:p w14:paraId="2BBBB649" w14:textId="77777777" w:rsidR="00FE424C" w:rsidRDefault="00927651">
      <w:pPr>
        <w:pStyle w:val="NormalShifted"/>
      </w:pPr>
      <w:r>
        <w:t xml:space="preserve">Any number of </w:t>
      </w:r>
      <w:r w:rsidR="00A771C4">
        <w:t>MPEG transport stream</w:t>
      </w:r>
      <w:r>
        <w:t xml:space="preserve"> files</w:t>
      </w:r>
      <w:r w:rsidR="00A771C4">
        <w:t>.</w:t>
      </w:r>
    </w:p>
    <w:p w14:paraId="464456E6"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11C1040A" w14:textId="77777777" w:rsidR="00A771C4" w:rsidRDefault="00A771C4">
      <w:pPr>
        <w:ind w:left="284"/>
        <w:rPr>
          <w:lang w:val="en-GB"/>
        </w:rPr>
      </w:pPr>
      <w:r>
        <w:rPr>
          <w:lang w:val="en-GB"/>
        </w:rPr>
        <w:t xml:space="preserve">Note that if the option </w:t>
      </w:r>
      <w:r w:rsidRPr="00CE6802">
        <w:rPr>
          <w:rStyle w:val="Codeintext"/>
        </w:rPr>
        <w:t>–-raw</w:t>
      </w:r>
      <w:r>
        <w:rPr>
          <w:lang w:val="en-GB"/>
        </w:rPr>
        <w:t xml:space="preserve"> is used, the input </w:t>
      </w:r>
      <w:r w:rsidR="00045C1A">
        <w:rPr>
          <w:lang w:val="en-GB"/>
        </w:rPr>
        <w:t xml:space="preserve">files </w:t>
      </w:r>
      <w:r>
        <w:rPr>
          <w:lang w:val="en-GB"/>
        </w:rPr>
        <w:t>can be any</w:t>
      </w:r>
      <w:r w:rsidR="00045C1A">
        <w:rPr>
          <w:lang w:val="en-GB"/>
        </w:rPr>
        <w:t xml:space="preserve"> type of file, not necessarily</w:t>
      </w:r>
      <w:r>
        <w:rPr>
          <w:lang w:val="en-GB"/>
        </w:rPr>
        <w:t xml:space="preserve"> TS fil</w:t>
      </w:r>
      <w:r w:rsidR="00045C1A">
        <w:rPr>
          <w:lang w:val="en-GB"/>
        </w:rPr>
        <w:t>es</w:t>
      </w:r>
      <w:r>
        <w:rPr>
          <w:lang w:val="en-GB"/>
        </w:rPr>
        <w:t>.</w:t>
      </w:r>
    </w:p>
    <w:p w14:paraId="34C4B74B" w14:textId="77777777" w:rsidR="00A771C4" w:rsidRPr="0010024C" w:rsidRDefault="00BD19C2" w:rsidP="00E233F7">
      <w:pPr>
        <w:pStyle w:val="UsageTitle"/>
        <w:rPr>
          <w:lang w:val="en-US"/>
        </w:rPr>
      </w:pPr>
      <w:r>
        <w:rPr>
          <w:lang w:val="en-US"/>
        </w:rPr>
        <w:t>Options</w:t>
      </w:r>
    </w:p>
    <w:p w14:paraId="585BCB28" w14:textId="77777777" w:rsidR="00747C68" w:rsidRDefault="00747C68" w:rsidP="00747C68">
      <w:pPr>
        <w:pStyle w:val="OptionName"/>
      </w:pPr>
      <w:r>
        <w:t>--adaptation-field</w:t>
      </w:r>
    </w:p>
    <w:p w14:paraId="548D932C" w14:textId="77777777" w:rsidR="00747C68" w:rsidRDefault="00747C68" w:rsidP="00747C68">
      <w:pPr>
        <w:pStyle w:val="OptionDescription"/>
      </w:pPr>
      <w:r>
        <w:t>Include formatting of the adaptation field.</w:t>
      </w:r>
    </w:p>
    <w:p w14:paraId="79B892E8" w14:textId="77777777" w:rsidR="00A771C4" w:rsidRDefault="00A771C4">
      <w:pPr>
        <w:pStyle w:val="OptionName"/>
      </w:pPr>
      <w:r>
        <w:t>-a</w:t>
      </w:r>
      <w:r w:rsidR="008D7673">
        <w:br/>
      </w:r>
      <w:r>
        <w:t>--ascii</w:t>
      </w:r>
    </w:p>
    <w:p w14:paraId="38E8C63E" w14:textId="77777777" w:rsidR="00A771C4" w:rsidRDefault="00A771C4">
      <w:pPr>
        <w:pStyle w:val="OptionDescription"/>
      </w:pPr>
      <w:r>
        <w:t>Include ASCII dump in addition to hexadecimal.</w:t>
      </w:r>
    </w:p>
    <w:p w14:paraId="550A0B05" w14:textId="77777777" w:rsidR="00B62E24" w:rsidRDefault="00B62E24" w:rsidP="00B62E24">
      <w:pPr>
        <w:pStyle w:val="OptionName"/>
      </w:pPr>
      <w:r>
        <w:t>-b</w:t>
      </w:r>
      <w:r>
        <w:br/>
        <w:t>--binary</w:t>
      </w:r>
    </w:p>
    <w:p w14:paraId="7D559821" w14:textId="277A3B77" w:rsidR="00B62E24" w:rsidRDefault="00B62E24" w:rsidP="00B62E24">
      <w:pPr>
        <w:pStyle w:val="OptionDescription"/>
      </w:pPr>
      <w:r>
        <w:t>Include binary dump in addition to hexadecimal.</w:t>
      </w:r>
    </w:p>
    <w:p w14:paraId="1B2082FD" w14:textId="6791F027" w:rsidR="008732A4" w:rsidRPr="008732A4" w:rsidRDefault="008732A4" w:rsidP="008732A4">
      <w:pPr>
        <w:pStyle w:val="OptionName"/>
        <w:rPr>
          <w:color w:val="F8F8F8"/>
          <w:lang w:eastAsia="fr-FR"/>
        </w:rPr>
      </w:pPr>
      <w:r w:rsidRPr="008732A4">
        <w:rPr>
          <w:lang w:eastAsia="fr-FR"/>
        </w:rPr>
        <w:t xml:space="preserve">--byte-offset </w:t>
      </w:r>
      <w:r w:rsidRPr="008732A4">
        <w:rPr>
          <w:b w:val="0"/>
          <w:bCs w:val="0"/>
          <w:i/>
          <w:iCs/>
          <w:lang w:eastAsia="fr-FR"/>
        </w:rPr>
        <w:t>value</w:t>
      </w:r>
    </w:p>
    <w:p w14:paraId="764425B5" w14:textId="77777777" w:rsidR="008732A4" w:rsidRDefault="008732A4" w:rsidP="00B62E24">
      <w:pPr>
        <w:pStyle w:val="OptionDescription"/>
        <w:rPr>
          <w:lang w:eastAsia="fr-FR"/>
        </w:rPr>
      </w:pPr>
      <w:r w:rsidRPr="008732A4">
        <w:rPr>
          <w:lang w:eastAsia="fr-FR"/>
        </w:rPr>
        <w:t>Start reading each file at the specified byte offset (default: 0).</w:t>
      </w:r>
    </w:p>
    <w:p w14:paraId="17481EF9" w14:textId="126CE2C4" w:rsidR="008732A4" w:rsidRPr="008732A4" w:rsidRDefault="008732A4" w:rsidP="00B62E24">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7BA179B" w14:textId="77777777" w:rsidR="004E2413" w:rsidRDefault="004E2413" w:rsidP="004E2413">
      <w:pPr>
        <w:pStyle w:val="OptionName"/>
      </w:pPr>
      <w:r>
        <w:t>-c</w:t>
      </w:r>
      <w:r>
        <w:br/>
        <w:t>--c-style</w:t>
      </w:r>
    </w:p>
    <w:p w14:paraId="19288BA0" w14:textId="77777777" w:rsidR="004E2413" w:rsidRDefault="004E2413" w:rsidP="004E2413">
      <w:pPr>
        <w:pStyle w:val="OptionDescription"/>
      </w:pPr>
      <w:r>
        <w:t xml:space="preserve">Same as </w:t>
      </w:r>
      <w:r w:rsidRPr="005003D2">
        <w:rPr>
          <w:rStyle w:val="Codeintext"/>
        </w:rPr>
        <w:t>--raw-dump</w:t>
      </w:r>
      <w:r>
        <w:t xml:space="preserve"> (no interpretation of packets) but dump the bytes in C-language style, eg. “</w:t>
      </w:r>
      <w:r w:rsidRPr="005003D2">
        <w:rPr>
          <w:rStyle w:val="Codeintext"/>
        </w:rPr>
        <w:t>0x01, 0x02,</w:t>
      </w:r>
      <w:r>
        <w:t>” instead of “</w:t>
      </w:r>
      <w:r w:rsidRPr="005003D2">
        <w:rPr>
          <w:rStyle w:val="Codeintext"/>
        </w:rPr>
        <w:t>01 02</w:t>
      </w:r>
      <w:r>
        <w:t xml:space="preserve">”. Useful to include </w:t>
      </w:r>
      <w:r w:rsidRPr="000E6583">
        <w:rPr>
          <w:i/>
        </w:rPr>
        <w:t>ts</w:t>
      </w:r>
      <w:r>
        <w:rPr>
          <w:i/>
        </w:rPr>
        <w:t>dump</w:t>
      </w:r>
      <w:r>
        <w:t xml:space="preserve"> output as data in a C source file.</w:t>
      </w:r>
    </w:p>
    <w:p w14:paraId="43812555" w14:textId="77777777" w:rsidR="00927651" w:rsidRDefault="005E464F" w:rsidP="00927651">
      <w:pPr>
        <w:pStyle w:val="OptionName"/>
      </w:pPr>
      <w:r>
        <w:t xml:space="preserve">-f </w:t>
      </w:r>
      <w:r w:rsidRPr="00263C6A">
        <w:rPr>
          <w:b w:val="0"/>
          <w:i/>
        </w:rPr>
        <w:t>name</w:t>
      </w:r>
      <w:r>
        <w:br/>
      </w:r>
      <w:r w:rsidR="00927651">
        <w:t xml:space="preserve">--format </w:t>
      </w:r>
      <w:r w:rsidR="00927651" w:rsidRPr="00263C6A">
        <w:rPr>
          <w:b w:val="0"/>
          <w:i/>
        </w:rPr>
        <w:t>name</w:t>
      </w:r>
    </w:p>
    <w:p w14:paraId="4C820E29" w14:textId="2F03CE51" w:rsidR="00927651" w:rsidRDefault="00927651" w:rsidP="00927651">
      <w:pPr>
        <w:pStyle w:val="OptionDescription"/>
      </w:pPr>
      <w:r>
        <w:t xml:space="preserve">Specify the format of the input files. See section </w:t>
      </w:r>
      <w:r>
        <w:fldChar w:fldCharType="begin"/>
      </w:r>
      <w:r>
        <w:instrText xml:space="preserve"> REF _Ref43227096 \r \h </w:instrText>
      </w:r>
      <w:r>
        <w:fldChar w:fldCharType="separate"/>
      </w:r>
      <w:r w:rsidR="007B02A0">
        <w:t>2.1.2</w:t>
      </w:r>
      <w:r>
        <w:fldChar w:fldCharType="end"/>
      </w:r>
      <w:r>
        <w:t xml:space="preserve"> for more details.</w:t>
      </w:r>
    </w:p>
    <w:p w14:paraId="34662465" w14:textId="77777777" w:rsidR="00927651" w:rsidRDefault="00927651" w:rsidP="00927651">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4D8F06F0" w14:textId="77777777" w:rsidR="005E464F" w:rsidRDefault="005E464F" w:rsidP="00927651">
      <w:pPr>
        <w:pStyle w:val="OptionDescription"/>
      </w:pPr>
      <w:r>
        <w:t xml:space="preserve">This option is ignored with </w:t>
      </w:r>
      <w:r w:rsidRPr="00CE6802">
        <w:rPr>
          <w:rStyle w:val="Codeintext"/>
        </w:rPr>
        <w:t>--raw-file</w:t>
      </w:r>
      <w:r>
        <w:t>: the complete raw structure of the file is dumped.</w:t>
      </w:r>
    </w:p>
    <w:p w14:paraId="030A13A3" w14:textId="77777777" w:rsidR="00A771C4" w:rsidRDefault="00A771C4">
      <w:pPr>
        <w:pStyle w:val="OptionName"/>
      </w:pPr>
      <w:r>
        <w:t>-h</w:t>
      </w:r>
      <w:r w:rsidR="008D7673">
        <w:br/>
      </w:r>
      <w:r>
        <w:t>--headers-only</w:t>
      </w:r>
    </w:p>
    <w:p w14:paraId="349FFDA7" w14:textId="77777777" w:rsidR="00A771C4" w:rsidRDefault="00A771C4">
      <w:pPr>
        <w:pStyle w:val="OptionDescription"/>
      </w:pPr>
      <w:r>
        <w:t>Dump packet headers only, not payload.</w:t>
      </w:r>
    </w:p>
    <w:p w14:paraId="78D2B44D" w14:textId="77777777" w:rsidR="005C1215" w:rsidRDefault="005C1215" w:rsidP="005C1215">
      <w:pPr>
        <w:pStyle w:val="OptionName"/>
      </w:pPr>
      <w:r>
        <w:t>-l</w:t>
      </w:r>
      <w:r>
        <w:br/>
        <w:t>--log</w:t>
      </w:r>
    </w:p>
    <w:p w14:paraId="465BED80" w14:textId="77777777" w:rsidR="005C1215" w:rsidRDefault="005C1215" w:rsidP="005C1215">
      <w:pPr>
        <w:pStyle w:val="OptionDescription"/>
      </w:pPr>
      <w:r>
        <w:t>Display a short one-line log of each packet instead of full dump.</w:t>
      </w:r>
    </w:p>
    <w:p w14:paraId="4FB32755" w14:textId="77777777" w:rsidR="005C1215" w:rsidRDefault="005C1215" w:rsidP="005C1215">
      <w:pPr>
        <w:pStyle w:val="OptionName"/>
      </w:pPr>
      <w:r>
        <w:lastRenderedPageBreak/>
        <w:t xml:space="preserve">--log-size </w:t>
      </w:r>
      <w:r w:rsidRPr="005C1215">
        <w:rPr>
          <w:b w:val="0"/>
          <w:i/>
        </w:rPr>
        <w:t>value</w:t>
      </w:r>
    </w:p>
    <w:p w14:paraId="26F8CDEF" w14:textId="77777777" w:rsidR="005C1215" w:rsidRDefault="005C1215" w:rsidP="005C1215">
      <w:pPr>
        <w:pStyle w:val="OptionDescription"/>
      </w:pPr>
      <w:r>
        <w:t xml:space="preserve">With option </w:t>
      </w:r>
      <w:r w:rsidRPr="005C1215">
        <w:rPr>
          <w:rStyle w:val="Codeintext"/>
        </w:rPr>
        <w:t>--log</w:t>
      </w:r>
      <w:r>
        <w:t>, specify how many bytes are displayed in each packet.</w:t>
      </w:r>
    </w:p>
    <w:p w14:paraId="32010C70" w14:textId="77777777" w:rsidR="005C1215" w:rsidRDefault="005C1215" w:rsidP="005C1215">
      <w:pPr>
        <w:pStyle w:val="OptionDescription"/>
      </w:pPr>
      <w:r>
        <w:t>The default is 188 bytes (complete packet).</w:t>
      </w:r>
    </w:p>
    <w:p w14:paraId="6D46EA85" w14:textId="77777777" w:rsidR="00475AF7" w:rsidRDefault="00475AF7" w:rsidP="00475AF7">
      <w:pPr>
        <w:pStyle w:val="OptionName"/>
      </w:pPr>
      <w:r>
        <w:t xml:space="preserve">-m </w:t>
      </w:r>
      <w:r w:rsidRPr="00475AF7">
        <w:rPr>
          <w:b w:val="0"/>
          <w:i/>
        </w:rPr>
        <w:t>value</w:t>
      </w:r>
      <w:r>
        <w:br/>
        <w:t xml:space="preserve">--max-packets </w:t>
      </w:r>
      <w:r w:rsidRPr="00475AF7">
        <w:rPr>
          <w:b w:val="0"/>
          <w:i/>
        </w:rPr>
        <w:t>value</w:t>
      </w:r>
    </w:p>
    <w:p w14:paraId="549FD53E" w14:textId="77777777" w:rsidR="00475AF7" w:rsidRDefault="00475AF7" w:rsidP="00475AF7">
      <w:pPr>
        <w:pStyle w:val="OptionDescription"/>
      </w:pPr>
      <w:r>
        <w:t>Maximum number of packets to dump per file.</w:t>
      </w:r>
    </w:p>
    <w:p w14:paraId="12C49F24" w14:textId="77777777" w:rsidR="00B62E24" w:rsidRDefault="00B62E24" w:rsidP="00B62E24">
      <w:pPr>
        <w:pStyle w:val="OptionName"/>
      </w:pPr>
      <w:r>
        <w:t>-n</w:t>
      </w:r>
      <w:r>
        <w:br/>
        <w:t>--nibble</w:t>
      </w:r>
    </w:p>
    <w:p w14:paraId="1C19E5F9" w14:textId="77777777" w:rsidR="00B62E24" w:rsidRDefault="00B62E24" w:rsidP="00B62E24">
      <w:pPr>
        <w:pStyle w:val="OptionDescription"/>
      </w:pPr>
      <w:r>
        <w:t xml:space="preserve">Same as </w:t>
      </w:r>
      <w:r w:rsidRPr="00B62E24">
        <w:rPr>
          <w:rFonts w:ascii="Consolas" w:hAnsi="Consolas" w:cs="Consolas"/>
        </w:rPr>
        <w:t>--binary</w:t>
      </w:r>
      <w:r>
        <w:t xml:space="preserve"> but add separator between 4-bit nibbles.</w:t>
      </w:r>
    </w:p>
    <w:p w14:paraId="28983649" w14:textId="77777777" w:rsidR="002525A8" w:rsidRDefault="002525A8" w:rsidP="002525A8">
      <w:pPr>
        <w:pStyle w:val="OptionName"/>
      </w:pPr>
      <w:r>
        <w:t>--no-headers</w:t>
      </w:r>
    </w:p>
    <w:p w14:paraId="7267442A" w14:textId="77777777" w:rsidR="002525A8" w:rsidRDefault="002525A8" w:rsidP="002525A8">
      <w:pPr>
        <w:pStyle w:val="OptionDescription"/>
      </w:pPr>
      <w:r>
        <w:t>Do not display header information.</w:t>
      </w:r>
    </w:p>
    <w:p w14:paraId="7EAF018E" w14:textId="77777777" w:rsidR="00C41D82" w:rsidRPr="00A102B4" w:rsidRDefault="00C41D82" w:rsidP="00C41D82">
      <w:pPr>
        <w:pStyle w:val="OptionName"/>
      </w:pPr>
      <w:r w:rsidRPr="00A102B4">
        <w:t>--no-pager</w:t>
      </w:r>
    </w:p>
    <w:p w14:paraId="1ADB9FFF" w14:textId="1455A32C" w:rsidR="00C41D82" w:rsidRPr="005003D2" w:rsidRDefault="00C41D82" w:rsidP="005003D2">
      <w:pPr>
        <w:pStyle w:val="OptionDescription"/>
      </w:pPr>
      <w:r w:rsidRPr="005003D2">
        <w:t xml:space="preserve">Do not send output through a pager process. By default, if the output device is a terminal, the output is paged. See </w:t>
      </w:r>
      <w:r w:rsidR="00DF19C5">
        <w:fldChar w:fldCharType="begin"/>
      </w:r>
      <w:r w:rsidR="00DF19C5">
        <w:instrText xml:space="preserve"> REF _Ref89245775 \r \h </w:instrText>
      </w:r>
      <w:r w:rsidR="00DF19C5">
        <w:fldChar w:fldCharType="separate"/>
      </w:r>
      <w:r w:rsidR="007B02A0">
        <w:t>3.1.4</w:t>
      </w:r>
      <w:r w:rsidR="00DF19C5">
        <w:fldChar w:fldCharType="end"/>
      </w:r>
      <w:r w:rsidRPr="005003D2">
        <w:t xml:space="preserve"> for more details.</w:t>
      </w:r>
    </w:p>
    <w:p w14:paraId="7695B367" w14:textId="77777777" w:rsidR="00A771C4" w:rsidRDefault="00A771C4">
      <w:pPr>
        <w:pStyle w:val="OptionName"/>
      </w:pPr>
      <w:r>
        <w:t>-o</w:t>
      </w:r>
      <w:r w:rsidR="008D7673">
        <w:br/>
      </w:r>
      <w:r>
        <w:t>--offset</w:t>
      </w:r>
    </w:p>
    <w:p w14:paraId="68107857" w14:textId="77777777" w:rsidR="00A771C4" w:rsidRDefault="00A771C4">
      <w:pPr>
        <w:pStyle w:val="OptionDescription"/>
      </w:pPr>
      <w:r>
        <w:t>Display offset from start of packet with hexadecimal dump.</w:t>
      </w:r>
    </w:p>
    <w:p w14:paraId="58A986C7" w14:textId="357FD5ED" w:rsidR="001110FE" w:rsidRPr="008732A4" w:rsidRDefault="001110FE" w:rsidP="001110FE">
      <w:pPr>
        <w:pStyle w:val="OptionName"/>
        <w:rPr>
          <w:color w:val="F8F8F8"/>
          <w:lang w:eastAsia="fr-FR"/>
        </w:rPr>
      </w:pPr>
      <w:r w:rsidRPr="008732A4">
        <w:rPr>
          <w:lang w:eastAsia="fr-FR"/>
        </w:rPr>
        <w:t>--</w:t>
      </w:r>
      <w:r>
        <w:rPr>
          <w:lang w:eastAsia="fr-FR"/>
        </w:rPr>
        <w:t>packet</w:t>
      </w:r>
      <w:r w:rsidRPr="008732A4">
        <w:rPr>
          <w:lang w:eastAsia="fr-FR"/>
        </w:rPr>
        <w:t xml:space="preserve">-offset </w:t>
      </w:r>
      <w:r w:rsidRPr="008732A4">
        <w:rPr>
          <w:b w:val="0"/>
          <w:bCs w:val="0"/>
          <w:i/>
          <w:iCs/>
          <w:lang w:eastAsia="fr-FR"/>
        </w:rPr>
        <w:t>value</w:t>
      </w:r>
    </w:p>
    <w:p w14:paraId="7AA476D4" w14:textId="14867776" w:rsidR="001110FE" w:rsidRDefault="001110FE" w:rsidP="001110FE">
      <w:pPr>
        <w:pStyle w:val="OptionDescription"/>
        <w:rPr>
          <w:lang w:eastAsia="fr-FR"/>
        </w:rPr>
      </w:pPr>
      <w:r w:rsidRPr="008732A4">
        <w:rPr>
          <w:lang w:eastAsia="fr-FR"/>
        </w:rPr>
        <w:t xml:space="preserve">Start reading each file at the specified </w:t>
      </w:r>
      <w:r>
        <w:rPr>
          <w:lang w:eastAsia="fr-FR"/>
        </w:rPr>
        <w:t>TS packet</w:t>
      </w:r>
      <w:r w:rsidRPr="008732A4">
        <w:rPr>
          <w:lang w:eastAsia="fr-FR"/>
        </w:rPr>
        <w:t xml:space="preserve"> (default: 0).</w:t>
      </w:r>
    </w:p>
    <w:p w14:paraId="126F8A7F" w14:textId="77777777" w:rsidR="001110FE" w:rsidRPr="008732A4" w:rsidRDefault="001110FE" w:rsidP="001110FE">
      <w:pPr>
        <w:pStyle w:val="OptionDescription"/>
        <w:rPr>
          <w:lang w:val="en-US"/>
        </w:rPr>
      </w:pPr>
      <w:r w:rsidRPr="008732A4">
        <w:rPr>
          <w:lang w:eastAsia="fr-FR"/>
        </w:rPr>
        <w:t>This</w:t>
      </w:r>
      <w:r>
        <w:rPr>
          <w:lang w:eastAsia="fr-FR"/>
        </w:rPr>
        <w:t xml:space="preserve"> </w:t>
      </w:r>
      <w:r w:rsidRPr="008732A4">
        <w:rPr>
          <w:lang w:eastAsia="fr-FR"/>
        </w:rPr>
        <w:t>option is allowed only if all input files are regular files.</w:t>
      </w:r>
    </w:p>
    <w:p w14:paraId="5AE5A09C" w14:textId="77777777" w:rsidR="00A771C4" w:rsidRDefault="00A771C4">
      <w:pPr>
        <w:pStyle w:val="OptionName"/>
      </w:pPr>
      <w:r>
        <w:t>--payload</w:t>
      </w:r>
    </w:p>
    <w:p w14:paraId="364F55F1" w14:textId="77777777" w:rsidR="00A771C4" w:rsidRDefault="00A771C4">
      <w:pPr>
        <w:pStyle w:val="OptionDescription"/>
      </w:pPr>
      <w:r>
        <w:t>Hexadecimal dump of TS payload only, skip TS header.</w:t>
      </w:r>
    </w:p>
    <w:p w14:paraId="1CA0CD27" w14:textId="77777777" w:rsidR="006A3BFA" w:rsidRDefault="006A3BFA" w:rsidP="006A3BFA">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5FEB1966" w14:textId="77777777" w:rsidR="006A3BFA" w:rsidRDefault="006A3BFA" w:rsidP="006A3BFA">
      <w:pPr>
        <w:pStyle w:val="OptionDescription"/>
      </w:pPr>
      <w:r>
        <w:t xml:space="preserve">Dump only packets with these PID values. Several </w:t>
      </w:r>
      <w:r w:rsidRPr="006A3BFA">
        <w:rPr>
          <w:rStyle w:val="Codeintext"/>
        </w:rPr>
        <w:t>--pid</w:t>
      </w:r>
      <w:r>
        <w:t xml:space="preserve"> options may be specified.</w:t>
      </w:r>
    </w:p>
    <w:p w14:paraId="593A3BCA" w14:textId="77777777" w:rsidR="006A3BFA" w:rsidRDefault="006A3BFA" w:rsidP="006A3BFA">
      <w:pPr>
        <w:pStyle w:val="OptionDescription"/>
      </w:pPr>
      <w:r>
        <w:t>By default, all packets are displayed.</w:t>
      </w:r>
    </w:p>
    <w:p w14:paraId="2A149724" w14:textId="77777777" w:rsidR="00A771C4" w:rsidRDefault="00A771C4">
      <w:pPr>
        <w:pStyle w:val="OptionName"/>
      </w:pPr>
      <w:r>
        <w:t>-r</w:t>
      </w:r>
      <w:r w:rsidR="008D7673">
        <w:br/>
      </w:r>
      <w:r>
        <w:t>--raw-file</w:t>
      </w:r>
    </w:p>
    <w:p w14:paraId="72F702FC" w14:textId="77777777" w:rsidR="00A771C4" w:rsidRDefault="00A771C4">
      <w:pPr>
        <w:pStyle w:val="OptionDescription"/>
      </w:pPr>
      <w:r>
        <w:t>Raw dump of file, do not interpret as TS packets. With this option, tsdump simply acts as an hexa / ASCII file dumper.</w:t>
      </w:r>
    </w:p>
    <w:p w14:paraId="093A859F" w14:textId="77777777" w:rsidR="001B197B" w:rsidRPr="0010024C" w:rsidRDefault="001B197B" w:rsidP="001B197B">
      <w:pPr>
        <w:pStyle w:val="UsageTitle"/>
        <w:rPr>
          <w:lang w:val="en-US"/>
        </w:rPr>
      </w:pPr>
      <w:r>
        <w:rPr>
          <w:lang w:val="en-US"/>
        </w:rPr>
        <w:t xml:space="preserve">Generic common command </w:t>
      </w:r>
      <w:r w:rsidRPr="0010024C">
        <w:rPr>
          <w:lang w:val="en-US"/>
        </w:rPr>
        <w:t>options</w:t>
      </w:r>
    </w:p>
    <w:p w14:paraId="2524D2D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B97726" w14:textId="77777777" w:rsidR="001B197B" w:rsidRDefault="001B197B" w:rsidP="001B197B">
      <w:pPr>
        <w:pStyle w:val="OptionName"/>
      </w:pPr>
      <w:r>
        <w:t>--debug[=</w:t>
      </w:r>
      <w:r w:rsidRPr="00A6771E">
        <w:rPr>
          <w:rStyle w:val="StyleOptionNameItaliqueCar"/>
        </w:rPr>
        <w:t>N</w:t>
      </w:r>
      <w:r>
        <w:t>]</w:t>
      </w:r>
    </w:p>
    <w:p w14:paraId="361C95A4" w14:textId="77777777" w:rsidR="001B197B" w:rsidRDefault="001B197B" w:rsidP="001B197B">
      <w:pPr>
        <w:pStyle w:val="OptionDescription"/>
      </w:pPr>
      <w:r>
        <w:t xml:space="preserve">Produce verbose debug output. Specify an optional debug level </w:t>
      </w:r>
      <w:r>
        <w:rPr>
          <w:i/>
          <w:iCs/>
        </w:rPr>
        <w:t>N</w:t>
      </w:r>
      <w:r>
        <w:t xml:space="preserve"> (1 by default).</w:t>
      </w:r>
    </w:p>
    <w:p w14:paraId="01A58E32" w14:textId="77777777" w:rsidR="001B197B" w:rsidRDefault="001B197B" w:rsidP="001B197B">
      <w:pPr>
        <w:pStyle w:val="OptionName"/>
      </w:pPr>
      <w:r>
        <w:t>--help</w:t>
      </w:r>
    </w:p>
    <w:p w14:paraId="474CD0EE" w14:textId="77777777" w:rsidR="001B197B" w:rsidRDefault="001B197B" w:rsidP="001B197B">
      <w:pPr>
        <w:pStyle w:val="OptionDescription"/>
      </w:pPr>
      <w:r>
        <w:t>Display command help text.</w:t>
      </w:r>
    </w:p>
    <w:p w14:paraId="68F82036" w14:textId="77777777" w:rsidR="000B1C33" w:rsidRPr="007B2A0D" w:rsidRDefault="000B1C33" w:rsidP="000B1C33">
      <w:pPr>
        <w:pStyle w:val="OptionName"/>
        <w:rPr>
          <w:lang w:val="fr-FR"/>
        </w:rPr>
      </w:pPr>
      <w:r w:rsidRPr="007B2A0D">
        <w:rPr>
          <w:lang w:val="fr-FR"/>
        </w:rPr>
        <w:t>-v</w:t>
      </w:r>
      <w:r>
        <w:rPr>
          <w:lang w:val="fr-FR"/>
        </w:rPr>
        <w:br/>
      </w:r>
      <w:r w:rsidRPr="007B2A0D">
        <w:rPr>
          <w:lang w:val="fr-FR"/>
        </w:rPr>
        <w:t>--verbose</w:t>
      </w:r>
    </w:p>
    <w:p w14:paraId="11F8B68D" w14:textId="77777777" w:rsidR="000B1C33" w:rsidRPr="007B2A0D" w:rsidRDefault="000B1C33" w:rsidP="000B1C33">
      <w:pPr>
        <w:pStyle w:val="OptionDescription"/>
        <w:rPr>
          <w:lang w:val="fr-FR"/>
        </w:rPr>
      </w:pPr>
      <w:r w:rsidRPr="007B2A0D">
        <w:rPr>
          <w:lang w:val="fr-FR"/>
        </w:rPr>
        <w:t>Produce verbose messages.</w:t>
      </w:r>
    </w:p>
    <w:p w14:paraId="0D7FE72A" w14:textId="77777777" w:rsidR="00A771C4" w:rsidRDefault="00A771C4">
      <w:pPr>
        <w:pStyle w:val="OptionName"/>
      </w:pPr>
      <w:r>
        <w:t>--version</w:t>
      </w:r>
    </w:p>
    <w:p w14:paraId="7ED3E29D" w14:textId="77777777" w:rsidR="00A771C4" w:rsidRDefault="00A771C4">
      <w:pPr>
        <w:pStyle w:val="OptionDescription"/>
      </w:pPr>
      <w:r>
        <w:t>Display the version number.</w:t>
      </w:r>
    </w:p>
    <w:p w14:paraId="21A98F42" w14:textId="77777777" w:rsidR="000C7B19" w:rsidRDefault="000C7B19" w:rsidP="000C7B19">
      <w:pPr>
        <w:pStyle w:val="ReferenceSectionTitle"/>
      </w:pPr>
      <w:bookmarkStart w:id="180" w:name="_Toc140067661"/>
      <w:r>
        <w:lastRenderedPageBreak/>
        <w:t>tsecmg</w:t>
      </w:r>
      <w:bookmarkEnd w:id="180"/>
    </w:p>
    <w:p w14:paraId="00E991F3" w14:textId="77777777" w:rsidR="000C7B19" w:rsidRPr="00C73CFB" w:rsidRDefault="00055C10" w:rsidP="000C7B19">
      <w:pPr>
        <w:pStyle w:val="UsageTitle"/>
      </w:pPr>
      <w:r>
        <w:t>Minimal generic DVB SimulCrypt-compliant ECMG</w:t>
      </w:r>
      <w:r w:rsidR="000C7B19" w:rsidRPr="00C73CFB">
        <w:t xml:space="preserve"> </w:t>
      </w:r>
    </w:p>
    <w:p w14:paraId="1B90C8E2" w14:textId="77777777" w:rsidR="00E966D9" w:rsidRDefault="000C7B19" w:rsidP="000C7B19">
      <w:pPr>
        <w:rPr>
          <w:lang w:val="en-GB"/>
        </w:rPr>
      </w:pPr>
      <w:r>
        <w:rPr>
          <w:lang w:val="en-GB"/>
        </w:rPr>
        <w:t>This</w:t>
      </w:r>
      <w:r w:rsidR="00055C10">
        <w:rPr>
          <w:lang w:val="en-GB"/>
        </w:rPr>
        <w:t xml:space="preserve"> utility behaves as a DVB SimulCrypt compliant ECMG</w:t>
      </w:r>
      <w:r>
        <w:rPr>
          <w:lang w:val="en-GB"/>
        </w:rPr>
        <w:t>.</w:t>
      </w:r>
      <w:r w:rsidR="00055C10">
        <w:rPr>
          <w:lang w:val="en-GB"/>
        </w:rPr>
        <w:t xml:space="preserve"> It can be used to debug system integration, replacing any standard ECM Generator. Most DVB SimulCrypt parameters can be adjusted from the command line to test the behaviour of an SCS</w:t>
      </w:r>
      <w:r w:rsidR="00E966D9">
        <w:rPr>
          <w:lang w:val="en-GB"/>
        </w:rPr>
        <w:t>.</w:t>
      </w:r>
    </w:p>
    <w:p w14:paraId="1C774306" w14:textId="77777777" w:rsidR="000C7B19" w:rsidRPr="00E966D9" w:rsidRDefault="00E966D9" w:rsidP="000C7B19">
      <w:pPr>
        <w:rPr>
          <w:lang w:val="en-GB"/>
        </w:rPr>
      </w:pPr>
      <w:r>
        <w:rPr>
          <w:lang w:val="en-GB"/>
        </w:rPr>
        <w:t xml:space="preserve">This fake ECMG can be used with the </w:t>
      </w:r>
      <w:r w:rsidRPr="005003D2">
        <w:rPr>
          <w:rStyle w:val="Codeintext"/>
        </w:rPr>
        <w:t>tsp</w:t>
      </w:r>
      <w:r>
        <w:rPr>
          <w:lang w:val="en-GB"/>
        </w:rPr>
        <w:t xml:space="preserve"> plugin named </w:t>
      </w:r>
      <w:r w:rsidRPr="005003D2">
        <w:rPr>
          <w:rStyle w:val="Codeintext"/>
        </w:rPr>
        <w:t>scrambler</w:t>
      </w:r>
      <w:r>
        <w:rPr>
          <w:lang w:val="en-GB"/>
        </w:rPr>
        <w:t xml:space="preserve"> to build an end-to-end demo of a DVB SimulCrypt system.</w:t>
      </w:r>
    </w:p>
    <w:p w14:paraId="2652EFA5" w14:textId="77777777" w:rsidR="00E966D9" w:rsidRDefault="00E966D9" w:rsidP="000C7B19">
      <w:pPr>
        <w:rPr>
          <w:lang w:val="en-GB"/>
        </w:rPr>
      </w:pPr>
      <w:r>
        <w:rPr>
          <w:lang w:val="en-GB"/>
        </w:rPr>
        <w:t xml:space="preserve">This fake ECMG accepts all </w:t>
      </w:r>
      <w:r w:rsidRPr="005003D2">
        <w:rPr>
          <w:rStyle w:val="Codeintext"/>
        </w:rPr>
        <w:t>Super_CAS_Id</w:t>
      </w:r>
      <w:r>
        <w:rPr>
          <w:lang w:val="en-GB"/>
        </w:rPr>
        <w:t xml:space="preserve"> values. All ECM requests are instantaneously responded. The returned ECM is a fake one. The fake ECM’s are TLV messages containing the access criteria and the control words as sent by the SCS in clear format.</w:t>
      </w:r>
    </w:p>
    <w:p w14:paraId="56C06073" w14:textId="77777777" w:rsidR="00E966D9" w:rsidRPr="00E966D9" w:rsidRDefault="00E966D9" w:rsidP="000C7B19">
      <w:pPr>
        <w:rPr>
          <w:lang w:val="en-GB"/>
        </w:rPr>
      </w:pPr>
      <w:r>
        <w:rPr>
          <w:b/>
          <w:lang w:val="en-GB"/>
        </w:rPr>
        <w:t>Warning:</w:t>
      </w:r>
      <w:r>
        <w:rPr>
          <w:lang w:val="en-GB"/>
        </w:rPr>
        <w:t xml:space="preserve"> It is obvious that this ECMG shall never be used on a production system since it returns ECM’s with clear control words.</w:t>
      </w:r>
    </w:p>
    <w:p w14:paraId="2D40F342" w14:textId="77777777" w:rsidR="000C7B19" w:rsidRPr="0010024C" w:rsidRDefault="00BD19C2" w:rsidP="000C7B19">
      <w:pPr>
        <w:pStyle w:val="UsageTitle"/>
        <w:rPr>
          <w:lang w:val="en-US"/>
        </w:rPr>
      </w:pPr>
      <w:r>
        <w:rPr>
          <w:lang w:val="en-US"/>
        </w:rPr>
        <w:t>Usage</w:t>
      </w:r>
    </w:p>
    <w:p w14:paraId="2FC0F41C" w14:textId="77777777" w:rsidR="000C7B19" w:rsidRDefault="000C7B19" w:rsidP="000C7B19">
      <w:pPr>
        <w:pStyle w:val="UsageSyntax"/>
        <w:rPr>
          <w:lang w:val="en-GB"/>
        </w:rPr>
      </w:pPr>
      <w:r>
        <w:rPr>
          <w:lang w:val="en-GB"/>
        </w:rPr>
        <w:t>ts</w:t>
      </w:r>
      <w:r w:rsidR="00055C10">
        <w:rPr>
          <w:lang w:val="en-GB"/>
        </w:rPr>
        <w:t>ecmg</w:t>
      </w:r>
      <w:r>
        <w:rPr>
          <w:lang w:val="en-GB"/>
        </w:rPr>
        <w:t xml:space="preserve"> [</w:t>
      </w:r>
      <w:r>
        <w:rPr>
          <w:i/>
          <w:iCs/>
          <w:lang w:val="en-GB"/>
        </w:rPr>
        <w:t>options</w:t>
      </w:r>
      <w:r w:rsidR="00055C10">
        <w:rPr>
          <w:lang w:val="en-GB"/>
        </w:rPr>
        <w:t>]</w:t>
      </w:r>
    </w:p>
    <w:p w14:paraId="18619471" w14:textId="77777777" w:rsidR="000C7B19" w:rsidRPr="0010024C" w:rsidRDefault="00BD19C2" w:rsidP="000C7B19">
      <w:pPr>
        <w:pStyle w:val="UsageTitle"/>
        <w:rPr>
          <w:lang w:val="en-US"/>
        </w:rPr>
      </w:pPr>
      <w:r>
        <w:rPr>
          <w:lang w:val="en-US"/>
        </w:rPr>
        <w:t>Options</w:t>
      </w:r>
    </w:p>
    <w:p w14:paraId="7288645A" w14:textId="77777777" w:rsidR="00055C10" w:rsidRDefault="00055C10" w:rsidP="00055C10">
      <w:pPr>
        <w:pStyle w:val="OptionName"/>
      </w:pPr>
      <w:r>
        <w:t xml:space="preserve">--ac-delay-start </w:t>
      </w:r>
      <w:r w:rsidRPr="00055C10">
        <w:rPr>
          <w:b w:val="0"/>
          <w:i/>
        </w:rPr>
        <w:t>value</w:t>
      </w:r>
    </w:p>
    <w:p w14:paraId="757EBE76" w14:textId="77777777" w:rsidR="00055C10" w:rsidRDefault="00055C10" w:rsidP="00055C10">
      <w:pPr>
        <w:pStyle w:val="OptionDescription"/>
      </w:pPr>
      <w:r>
        <w:t xml:space="preserve">This option sets the DVB SimulCrypt option </w:t>
      </w:r>
      <w:r w:rsidRPr="005003D2">
        <w:rPr>
          <w:rStyle w:val="Codeintext"/>
        </w:rPr>
        <w:t>AC_delay_start</w:t>
      </w:r>
      <w:r>
        <w:t xml:space="preserve">, in milliseconds. By default, use the same value as </w:t>
      </w:r>
      <w:r w:rsidRPr="005003D2">
        <w:rPr>
          <w:rStyle w:val="Codeintext"/>
        </w:rPr>
        <w:t>--delay-start</w:t>
      </w:r>
      <w:r>
        <w:t>.</w:t>
      </w:r>
    </w:p>
    <w:p w14:paraId="1A5DB91E" w14:textId="77777777" w:rsidR="00055C10" w:rsidRDefault="00055C10" w:rsidP="00055C10">
      <w:pPr>
        <w:pStyle w:val="OptionName"/>
      </w:pPr>
      <w:r>
        <w:t xml:space="preserve">--ac-delay-stop </w:t>
      </w:r>
      <w:r w:rsidRPr="00055C10">
        <w:rPr>
          <w:b w:val="0"/>
          <w:i/>
        </w:rPr>
        <w:t>value</w:t>
      </w:r>
    </w:p>
    <w:p w14:paraId="18937E4E" w14:textId="77777777" w:rsidR="00055C10" w:rsidRDefault="00055C10" w:rsidP="00055C10">
      <w:pPr>
        <w:pStyle w:val="OptionDescription"/>
      </w:pPr>
      <w:r>
        <w:t xml:space="preserve">This option sets the DVB SimulCrypt option </w:t>
      </w:r>
      <w:r w:rsidRPr="005003D2">
        <w:rPr>
          <w:rStyle w:val="Codeintext"/>
        </w:rPr>
        <w:t>AC_delay_stop</w:t>
      </w:r>
      <w:r>
        <w:t xml:space="preserve">, in milliseconds. By default, use the same value as </w:t>
      </w:r>
      <w:r w:rsidRPr="005003D2">
        <w:rPr>
          <w:rStyle w:val="Codeintext"/>
        </w:rPr>
        <w:t>--delay-stop</w:t>
      </w:r>
      <w:r>
        <w:t>.</w:t>
      </w:r>
    </w:p>
    <w:p w14:paraId="6D6137F8" w14:textId="77777777" w:rsidR="00FE1C8E" w:rsidRDefault="00FE1C8E" w:rsidP="00FE1C8E">
      <w:pPr>
        <w:pStyle w:val="OptionName"/>
      </w:pPr>
      <w:r>
        <w:t xml:space="preserve">--comp-time </w:t>
      </w:r>
      <w:r w:rsidRPr="00FE1C8E">
        <w:rPr>
          <w:b w:val="0"/>
          <w:i/>
        </w:rPr>
        <w:t>value</w:t>
      </w:r>
    </w:p>
    <w:p w14:paraId="45AD29CB" w14:textId="77777777" w:rsidR="00FE1C8E" w:rsidRDefault="00FE1C8E" w:rsidP="00FE1C8E">
      <w:pPr>
        <w:pStyle w:val="OptionDescription"/>
      </w:pPr>
      <w:r>
        <w:t>This option specifies the computation time of an ECM. The clear ECM's which are generated by this ECMG take no time to generate. But, in order to emulate the behaviour of a real ECMG, this parameter forces a delay of the specified duration before returning an ECM.</w:t>
      </w:r>
    </w:p>
    <w:p w14:paraId="1F291E99" w14:textId="77777777" w:rsidR="00055C10" w:rsidRDefault="00055C10" w:rsidP="00055C10">
      <w:pPr>
        <w:pStyle w:val="OptionName"/>
      </w:pPr>
      <w:r>
        <w:t xml:space="preserve">-c </w:t>
      </w:r>
      <w:r w:rsidRPr="00055C10">
        <w:rPr>
          <w:b w:val="0"/>
          <w:i/>
        </w:rPr>
        <w:t>value</w:t>
      </w:r>
      <w:r>
        <w:br/>
        <w:t xml:space="preserve">--cw-per-ecm </w:t>
      </w:r>
      <w:r w:rsidRPr="00055C10">
        <w:rPr>
          <w:b w:val="0"/>
          <w:i/>
        </w:rPr>
        <w:t>value</w:t>
      </w:r>
    </w:p>
    <w:p w14:paraId="0787A2DC" w14:textId="77777777" w:rsidR="00055C10" w:rsidRDefault="00055C10" w:rsidP="00055C10">
      <w:pPr>
        <w:pStyle w:val="OptionDescription"/>
      </w:pPr>
      <w:r>
        <w:t xml:space="preserve">Specify the required number of control words per ECM. This option sets the DVB SimulCrypt option </w:t>
      </w:r>
      <w:r w:rsidRPr="005003D2">
        <w:rPr>
          <w:rStyle w:val="Codeintext"/>
        </w:rPr>
        <w:t>CW_per_msg</w:t>
      </w:r>
      <w:r>
        <w:t xml:space="preserve">. It also set </w:t>
      </w:r>
      <w:r w:rsidRPr="005003D2">
        <w:rPr>
          <w:rStyle w:val="Codeintext"/>
        </w:rPr>
        <w:t>lead_CW</w:t>
      </w:r>
      <w:r>
        <w:t xml:space="preserve"> to </w:t>
      </w:r>
      <w:r w:rsidRPr="005003D2">
        <w:rPr>
          <w:rStyle w:val="Codeintext"/>
        </w:rPr>
        <w:t>CW_per_msg</w:t>
      </w:r>
      <w:r w:rsidR="005003D2">
        <w:rPr>
          <w:rStyle w:val="Codeintext"/>
        </w:rPr>
        <w:t>-</w:t>
      </w:r>
      <w:r w:rsidRPr="005003D2">
        <w:rPr>
          <w:rStyle w:val="Codeintext"/>
        </w:rPr>
        <w:t>1</w:t>
      </w:r>
      <w:r>
        <w:t>. By default, use 2 control words per ECM, the current one and next one.</w:t>
      </w:r>
    </w:p>
    <w:p w14:paraId="797F8C23" w14:textId="77777777" w:rsidR="00055C10" w:rsidRDefault="00055C10" w:rsidP="00055C10">
      <w:pPr>
        <w:pStyle w:val="OptionName"/>
      </w:pPr>
      <w:r>
        <w:t xml:space="preserve">--delay-start </w:t>
      </w:r>
      <w:r w:rsidRPr="00055C10">
        <w:rPr>
          <w:b w:val="0"/>
          <w:i/>
        </w:rPr>
        <w:t>value</w:t>
      </w:r>
    </w:p>
    <w:p w14:paraId="2D302017" w14:textId="77777777" w:rsidR="00055C10" w:rsidRDefault="00055C10" w:rsidP="00055C10">
      <w:pPr>
        <w:pStyle w:val="OptionDescription"/>
      </w:pPr>
      <w:r>
        <w:t xml:space="preserve">This option sets the DVB SimulCrypt option </w:t>
      </w:r>
      <w:r w:rsidRPr="005003D2">
        <w:rPr>
          <w:rStyle w:val="Codeintext"/>
        </w:rPr>
        <w:t>delay_start</w:t>
      </w:r>
      <w:r>
        <w:t>, in milliseconds. Default: 200 ms.</w:t>
      </w:r>
    </w:p>
    <w:p w14:paraId="2A4BD21F" w14:textId="77777777" w:rsidR="00055C10" w:rsidRDefault="00055C10" w:rsidP="00055C10">
      <w:pPr>
        <w:pStyle w:val="OptionName"/>
      </w:pPr>
      <w:r>
        <w:t xml:space="preserve">--delay-stop </w:t>
      </w:r>
      <w:r w:rsidRPr="00055C10">
        <w:rPr>
          <w:b w:val="0"/>
          <w:i/>
        </w:rPr>
        <w:t>value</w:t>
      </w:r>
    </w:p>
    <w:p w14:paraId="39C8B8D8" w14:textId="77777777" w:rsidR="00055C10" w:rsidRDefault="00055C10" w:rsidP="00055C10">
      <w:pPr>
        <w:pStyle w:val="OptionDescription"/>
      </w:pPr>
      <w:r>
        <w:t xml:space="preserve">This option </w:t>
      </w:r>
      <w:r w:rsidR="00653C6A">
        <w:t xml:space="preserve">sets the DVB SimulCrypt option </w:t>
      </w:r>
      <w:r w:rsidRPr="005003D2">
        <w:rPr>
          <w:rStyle w:val="Codeintext"/>
        </w:rPr>
        <w:t>delay_stop</w:t>
      </w:r>
      <w:r w:rsidR="00434E82">
        <w:t xml:space="preserve">, in milliseconds. Default: </w:t>
      </w:r>
      <w:r>
        <w:t>200 ms.</w:t>
      </w:r>
    </w:p>
    <w:p w14:paraId="6467F82E" w14:textId="77777777" w:rsidR="00055C10" w:rsidRDefault="00055C10" w:rsidP="00653C6A">
      <w:pPr>
        <w:pStyle w:val="OptionName"/>
      </w:pPr>
      <w:r>
        <w:t xml:space="preserve">--ecmg-scs-version </w:t>
      </w:r>
      <w:r w:rsidRPr="00653C6A">
        <w:rPr>
          <w:b w:val="0"/>
          <w:i/>
        </w:rPr>
        <w:t>value</w:t>
      </w:r>
    </w:p>
    <w:p w14:paraId="03A8E205" w14:textId="77777777" w:rsidR="00055C10" w:rsidRDefault="00055C10" w:rsidP="00055C10">
      <w:pPr>
        <w:pStyle w:val="OptionDescription"/>
      </w:pPr>
      <w:r>
        <w:t>Speci</w:t>
      </w:r>
      <w:r w:rsidR="00653C6A">
        <w:t xml:space="preserve">fies the version of the ECMG </w:t>
      </w:r>
      <w:r w:rsidR="00E966D9">
        <w:sym w:font="Wingdings" w:char="F0F3"/>
      </w:r>
      <w:r w:rsidR="00E966D9">
        <w:t xml:space="preserve"> </w:t>
      </w:r>
      <w:r>
        <w:t>SCS DVB SimulCrypt protocol. Valid values are 2 and 3. The default is 2.</w:t>
      </w:r>
    </w:p>
    <w:p w14:paraId="00F37D1D" w14:textId="77777777" w:rsidR="00BE085B" w:rsidRDefault="00BE085B" w:rsidP="00BE085B">
      <w:pPr>
        <w:pStyle w:val="OptionName"/>
      </w:pPr>
      <w:r>
        <w:t>--log-data</w:t>
      </w:r>
      <w:r w:rsidRPr="00BE085B">
        <w:rPr>
          <w:b w:val="0"/>
        </w:rPr>
        <w:t>[</w:t>
      </w:r>
      <w:r>
        <w:t>=</w:t>
      </w:r>
      <w:r w:rsidRPr="00BE085B">
        <w:rPr>
          <w:b w:val="0"/>
          <w:i/>
        </w:rPr>
        <w:t>level</w:t>
      </w:r>
      <w:r w:rsidRPr="00BE085B">
        <w:rPr>
          <w:b w:val="0"/>
        </w:rPr>
        <w:t>]</w:t>
      </w:r>
    </w:p>
    <w:p w14:paraId="181363DB" w14:textId="77777777" w:rsidR="00BE085B" w:rsidRDefault="00BE085B" w:rsidP="00BE085B">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3AEA8361" w14:textId="77777777" w:rsidR="00BE085B" w:rsidRDefault="00BE085B" w:rsidP="00BE085B">
      <w:pPr>
        <w:pStyle w:val="OptionDescription"/>
      </w:pPr>
      <w:r>
        <w:t xml:space="preserve">To debug the session management without being flooded by data messages, use </w:t>
      </w:r>
      <w:r w:rsidRPr="00CE6802">
        <w:rPr>
          <w:rStyle w:val="Codeintext"/>
        </w:rPr>
        <w:t>--log-protocol=info --log-data=debug</w:t>
      </w:r>
      <w:r>
        <w:t>.</w:t>
      </w:r>
    </w:p>
    <w:p w14:paraId="69E9A073" w14:textId="77777777" w:rsidR="00162CB1" w:rsidRPr="00147426" w:rsidRDefault="00162CB1" w:rsidP="00162CB1">
      <w:pPr>
        <w:pStyle w:val="OptionName"/>
        <w:rPr>
          <w:rFonts w:ascii="Menlo" w:hAnsi="Menlo"/>
          <w:lang w:eastAsia="fr-FR"/>
        </w:rPr>
      </w:pPr>
      <w:r>
        <w:lastRenderedPageBreak/>
        <w:t xml:space="preserve">--log-message-count </w:t>
      </w:r>
      <w:r w:rsidRPr="00804568">
        <w:rPr>
          <w:b w:val="0"/>
          <w:i/>
        </w:rPr>
        <w:t>value</w:t>
      </w:r>
    </w:p>
    <w:p w14:paraId="42BD42BB"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71B5C96F"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51BEF5C5" w14:textId="77777777" w:rsidR="00BE085B" w:rsidRDefault="00BE085B" w:rsidP="00BE085B">
      <w:pPr>
        <w:pStyle w:val="OptionName"/>
      </w:pPr>
      <w:r>
        <w:t>--log-protocol</w:t>
      </w:r>
      <w:r w:rsidRPr="00BE085B">
        <w:rPr>
          <w:b w:val="0"/>
        </w:rPr>
        <w:t>[</w:t>
      </w:r>
      <w:r>
        <w:t>=</w:t>
      </w:r>
      <w:r w:rsidRPr="00BE085B">
        <w:rPr>
          <w:b w:val="0"/>
          <w:i/>
        </w:rPr>
        <w:t>level</w:t>
      </w:r>
      <w:r w:rsidRPr="00BE085B">
        <w:rPr>
          <w:b w:val="0"/>
        </w:rPr>
        <w:t>]</w:t>
      </w:r>
    </w:p>
    <w:p w14:paraId="7537A310" w14:textId="77777777" w:rsidR="005915E2" w:rsidRDefault="00BE085B" w:rsidP="00BE085B">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25E75A57" w14:textId="3D3A00A6" w:rsidR="00BE085B" w:rsidRDefault="00BE085B" w:rsidP="00BE085B">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378171EE" w14:textId="77777777" w:rsidR="00FE1C8E" w:rsidRDefault="00FE1C8E" w:rsidP="00FE1C8E">
      <w:pPr>
        <w:pStyle w:val="OptionName"/>
      </w:pPr>
      <w:r>
        <w:t xml:space="preserve">--max-comp-time </w:t>
      </w:r>
      <w:r w:rsidRPr="00FE1C8E">
        <w:rPr>
          <w:b w:val="0"/>
          <w:i/>
        </w:rPr>
        <w:t>value</w:t>
      </w:r>
    </w:p>
    <w:p w14:paraId="325972E9" w14:textId="77777777" w:rsidR="00153677" w:rsidRDefault="00FE1C8E" w:rsidP="00FE1C8E">
      <w:pPr>
        <w:pStyle w:val="OptionDescription"/>
      </w:pPr>
      <w:r>
        <w:t xml:space="preserve">Specify the maximum ECM computation time in milliseconds. This option sets the DVB SimulCrypt option </w:t>
      </w:r>
      <w:r w:rsidRPr="005003D2">
        <w:rPr>
          <w:rStyle w:val="Codeintext"/>
        </w:rPr>
        <w:t>max_comp_time</w:t>
      </w:r>
      <w:r>
        <w:t>.</w:t>
      </w:r>
    </w:p>
    <w:p w14:paraId="7BFC8562" w14:textId="52982893" w:rsidR="00FE1C8E" w:rsidRDefault="00FE1C8E" w:rsidP="00FE1C8E">
      <w:pPr>
        <w:pStyle w:val="OptionDescription"/>
      </w:pPr>
      <w:r>
        <w:t xml:space="preserve">By default, use the value of </w:t>
      </w:r>
      <w:r w:rsidRPr="005003D2">
        <w:rPr>
          <w:rStyle w:val="Codeintext"/>
        </w:rPr>
        <w:t>--comp-time</w:t>
      </w:r>
      <w:r>
        <w:t xml:space="preserve"> (which is itself zero by default) plus 100 </w:t>
      </w:r>
      <w:r w:rsidR="00153677">
        <w:t>milliseconds</w:t>
      </w:r>
      <w:r>
        <w:t>.</w:t>
      </w:r>
    </w:p>
    <w:p w14:paraId="2195FD36" w14:textId="77777777" w:rsidR="00AB1A0C" w:rsidRDefault="00AB1A0C" w:rsidP="00AB1A0C">
      <w:pPr>
        <w:pStyle w:val="OptionName"/>
      </w:pPr>
      <w:r>
        <w:t>--no-reuse-port</w:t>
      </w:r>
    </w:p>
    <w:p w14:paraId="121FB6CB" w14:textId="77777777" w:rsidR="00AB1A0C" w:rsidRDefault="00AB1A0C" w:rsidP="00AB1A0C">
      <w:pPr>
        <w:pStyle w:val="OptionDescription"/>
      </w:pPr>
      <w:r>
        <w:t>Disable the reuse port socket option. Do not use unless completely necessary.</w:t>
      </w:r>
    </w:p>
    <w:p w14:paraId="65B449BC" w14:textId="77777777" w:rsidR="00055C10" w:rsidRDefault="00055C10" w:rsidP="00E966D9">
      <w:pPr>
        <w:pStyle w:val="OptionName"/>
      </w:pPr>
      <w:r>
        <w:t>-o</w:t>
      </w:r>
      <w:r w:rsidR="00E966D9">
        <w:br/>
      </w:r>
      <w:r>
        <w:t>--once</w:t>
      </w:r>
    </w:p>
    <w:p w14:paraId="507D8FC8" w14:textId="77777777" w:rsidR="00055C10" w:rsidRDefault="00055C10" w:rsidP="00055C10">
      <w:pPr>
        <w:pStyle w:val="OptionDescription"/>
      </w:pPr>
      <w:r>
        <w:t>Accept only one client and exit at the end of the session.</w:t>
      </w:r>
    </w:p>
    <w:p w14:paraId="7C01C75D" w14:textId="77777777" w:rsidR="00055C10" w:rsidRDefault="00E966D9" w:rsidP="00E966D9">
      <w:pPr>
        <w:pStyle w:val="OptionName"/>
      </w:pPr>
      <w:r>
        <w:t xml:space="preserve">-p </w:t>
      </w:r>
      <w:r w:rsidRPr="00E966D9">
        <w:rPr>
          <w:b w:val="0"/>
          <w:i/>
        </w:rPr>
        <w:t>value</w:t>
      </w:r>
      <w:r>
        <w:br/>
      </w:r>
      <w:r w:rsidR="00055C10">
        <w:t xml:space="preserve">--port </w:t>
      </w:r>
      <w:r w:rsidR="00055C10" w:rsidRPr="00E966D9">
        <w:rPr>
          <w:b w:val="0"/>
          <w:i/>
        </w:rPr>
        <w:t>value</w:t>
      </w:r>
    </w:p>
    <w:p w14:paraId="6B4A4793" w14:textId="77777777" w:rsidR="00055C10" w:rsidRDefault="00055C10" w:rsidP="00055C10">
      <w:pPr>
        <w:pStyle w:val="OptionDescription"/>
      </w:pPr>
      <w:r>
        <w:t>TCP port number of the ECMG server. Default: 2222.</w:t>
      </w:r>
    </w:p>
    <w:p w14:paraId="1BA8B7EF" w14:textId="77777777" w:rsidR="00055C10" w:rsidRDefault="00E966D9" w:rsidP="00E966D9">
      <w:pPr>
        <w:pStyle w:val="OptionName"/>
      </w:pPr>
      <w:r>
        <w:t xml:space="preserve">-r </w:t>
      </w:r>
      <w:r w:rsidRPr="00E966D9">
        <w:rPr>
          <w:b w:val="0"/>
          <w:i/>
        </w:rPr>
        <w:t>value</w:t>
      </w:r>
      <w:r>
        <w:br/>
      </w:r>
      <w:r w:rsidR="00055C10">
        <w:t xml:space="preserve">--repetition </w:t>
      </w:r>
      <w:r w:rsidR="00055C10" w:rsidRPr="00E966D9">
        <w:rPr>
          <w:b w:val="0"/>
          <w:i/>
        </w:rPr>
        <w:t>value</w:t>
      </w:r>
    </w:p>
    <w:p w14:paraId="672C0C4A" w14:textId="77777777" w:rsidR="00153677" w:rsidRDefault="00055C10" w:rsidP="00055C10">
      <w:pPr>
        <w:pStyle w:val="OptionDescription"/>
      </w:pPr>
      <w:r>
        <w:t xml:space="preserve">This option sets the DVB SimulCrypt option </w:t>
      </w:r>
      <w:r w:rsidRPr="005003D2">
        <w:rPr>
          <w:rStyle w:val="Codeintext"/>
        </w:rPr>
        <w:t>ECM_rep_period</w:t>
      </w:r>
      <w:r>
        <w:t>, the requested repetition period of ECM's, in milliseconds.</w:t>
      </w:r>
    </w:p>
    <w:p w14:paraId="32A50419" w14:textId="657F7EB0" w:rsidR="00055C10" w:rsidRDefault="00055C10" w:rsidP="00055C10">
      <w:pPr>
        <w:pStyle w:val="OptionDescription"/>
      </w:pPr>
      <w:r>
        <w:t xml:space="preserve">Default: 100 </w:t>
      </w:r>
      <w:r w:rsidR="00153677">
        <w:t>milliseconds</w:t>
      </w:r>
      <w:r>
        <w:t>.</w:t>
      </w:r>
    </w:p>
    <w:p w14:paraId="7F9AF65D" w14:textId="77777777" w:rsidR="00055C10" w:rsidRDefault="00055C10" w:rsidP="00E966D9">
      <w:pPr>
        <w:pStyle w:val="OptionName"/>
      </w:pPr>
      <w:r>
        <w:t>-s</w:t>
      </w:r>
      <w:r w:rsidR="00E966D9">
        <w:br/>
      </w:r>
      <w:r>
        <w:t>--section-mode</w:t>
      </w:r>
    </w:p>
    <w:p w14:paraId="5BE8FF26" w14:textId="77777777" w:rsidR="00153677" w:rsidRDefault="00055C10" w:rsidP="00055C10">
      <w:pPr>
        <w:pStyle w:val="OptionDescription"/>
      </w:pPr>
      <w:r>
        <w:t>Return ECM's in section format. This option set</w:t>
      </w:r>
      <w:r w:rsidR="00E966D9">
        <w:t xml:space="preserve">s the DVB SimulCrypt parameter </w:t>
      </w:r>
      <w:r w:rsidRPr="005003D2">
        <w:rPr>
          <w:rStyle w:val="Codeintext"/>
        </w:rPr>
        <w:t>section_TSpkt_flag</w:t>
      </w:r>
      <w:r>
        <w:t xml:space="preserve"> to zero.</w:t>
      </w:r>
    </w:p>
    <w:p w14:paraId="76EA5255" w14:textId="3044D696" w:rsidR="00055C10" w:rsidRDefault="00055C10" w:rsidP="00055C10">
      <w:pPr>
        <w:pStyle w:val="OptionDescription"/>
      </w:pPr>
      <w:r>
        <w:t>By default, ECM's are returned in TS packet format.</w:t>
      </w:r>
    </w:p>
    <w:p w14:paraId="7AA85A70" w14:textId="16AE1026" w:rsidR="00232541" w:rsidRDefault="00232541" w:rsidP="00232541">
      <w:pPr>
        <w:pStyle w:val="OptionName"/>
      </w:pPr>
      <w:r>
        <w:t>--synchronous-log</w:t>
      </w:r>
    </w:p>
    <w:p w14:paraId="27A2847C" w14:textId="190BA42B" w:rsidR="00232541" w:rsidRDefault="00232541" w:rsidP="00232541">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20C13E06" w14:textId="77777777" w:rsidR="00232541" w:rsidRDefault="00232541" w:rsidP="00232541">
      <w:pPr>
        <w:pStyle w:val="OptionName"/>
      </w:pPr>
      <w:r>
        <w:t>-t</w:t>
      </w:r>
      <w:r>
        <w:br/>
        <w:t>--timed-log</w:t>
      </w:r>
    </w:p>
    <w:p w14:paraId="30752FC4" w14:textId="77777777" w:rsidR="00232541" w:rsidRDefault="00232541" w:rsidP="00232541">
      <w:pPr>
        <w:pStyle w:val="OptionDescription"/>
      </w:pPr>
      <w:r>
        <w:t>Each logged message contains a time stamp.</w:t>
      </w:r>
    </w:p>
    <w:p w14:paraId="16656D29" w14:textId="77777777" w:rsidR="00055C10" w:rsidRDefault="00055C10" w:rsidP="00E966D9">
      <w:pPr>
        <w:pStyle w:val="OptionName"/>
      </w:pPr>
      <w:r>
        <w:lastRenderedPageBreak/>
        <w:t xml:space="preserve">--transition-delay-start </w:t>
      </w:r>
      <w:r w:rsidRPr="00E966D9">
        <w:rPr>
          <w:b w:val="0"/>
          <w:i/>
        </w:rPr>
        <w:t>value</w:t>
      </w:r>
    </w:p>
    <w:p w14:paraId="4B450E7B" w14:textId="77777777" w:rsidR="00153677" w:rsidRDefault="00055C10" w:rsidP="00055C10">
      <w:pPr>
        <w:pStyle w:val="OptionDescription"/>
      </w:pPr>
      <w:r>
        <w:t xml:space="preserve">This option sets the DVB SimulCrypt option </w:t>
      </w:r>
      <w:r w:rsidR="00E966D9" w:rsidRPr="005003D2">
        <w:rPr>
          <w:rStyle w:val="Codeintext"/>
        </w:rPr>
        <w:t>transition_delay_start</w:t>
      </w:r>
      <w:r>
        <w:t>, in milliseconds.</w:t>
      </w:r>
    </w:p>
    <w:p w14:paraId="4C196F1F" w14:textId="0D5D319D" w:rsidR="00055C10" w:rsidRDefault="00055C10" w:rsidP="00055C10">
      <w:pPr>
        <w:pStyle w:val="OptionDescription"/>
      </w:pPr>
      <w:r>
        <w:t xml:space="preserve">Default: -500 </w:t>
      </w:r>
      <w:r w:rsidR="00153677">
        <w:t>milliseconds</w:t>
      </w:r>
      <w:r>
        <w:t>.</w:t>
      </w:r>
    </w:p>
    <w:p w14:paraId="06C8DF11" w14:textId="77777777" w:rsidR="00055C10" w:rsidRDefault="00055C10" w:rsidP="00E966D9">
      <w:pPr>
        <w:pStyle w:val="OptionName"/>
      </w:pPr>
      <w:r>
        <w:t xml:space="preserve">--transition-delay-stop </w:t>
      </w:r>
      <w:r w:rsidRPr="00E966D9">
        <w:rPr>
          <w:b w:val="0"/>
          <w:i/>
        </w:rPr>
        <w:t>value</w:t>
      </w:r>
    </w:p>
    <w:p w14:paraId="63224ABE" w14:textId="77777777" w:rsidR="00055C10" w:rsidRDefault="00055C10" w:rsidP="00055C10">
      <w:pPr>
        <w:pStyle w:val="OptionDescription"/>
      </w:pPr>
      <w:r>
        <w:t xml:space="preserve">This option sets the DVB SimulCrypt option </w:t>
      </w:r>
      <w:r w:rsidRPr="005003D2">
        <w:rPr>
          <w:rStyle w:val="Codeintext"/>
        </w:rPr>
        <w:t>transition_delay_stop</w:t>
      </w:r>
      <w:r>
        <w:t>, in milliseconds. Default: 0 ms.</w:t>
      </w:r>
    </w:p>
    <w:p w14:paraId="359A4460" w14:textId="77777777" w:rsidR="009D6EB8" w:rsidRPr="0010024C" w:rsidRDefault="009D6EB8" w:rsidP="009D6EB8">
      <w:pPr>
        <w:pStyle w:val="UsageTitle"/>
        <w:rPr>
          <w:lang w:val="en-US"/>
        </w:rPr>
      </w:pPr>
      <w:r>
        <w:rPr>
          <w:lang w:val="en-US"/>
        </w:rPr>
        <w:t xml:space="preserve">Generic common command </w:t>
      </w:r>
      <w:r w:rsidRPr="0010024C">
        <w:rPr>
          <w:lang w:val="en-US"/>
        </w:rPr>
        <w:t>options</w:t>
      </w:r>
    </w:p>
    <w:p w14:paraId="7A3DD92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1C1D6C3" w14:textId="77777777" w:rsidR="009D6EB8" w:rsidRDefault="009D6EB8" w:rsidP="009D6EB8">
      <w:pPr>
        <w:pStyle w:val="OptionName"/>
      </w:pPr>
      <w:r>
        <w:t>--debug[=</w:t>
      </w:r>
      <w:r w:rsidRPr="00A6771E">
        <w:rPr>
          <w:rStyle w:val="StyleOptionNameItaliqueCar"/>
        </w:rPr>
        <w:t>N</w:t>
      </w:r>
      <w:r>
        <w:t>]</w:t>
      </w:r>
    </w:p>
    <w:p w14:paraId="7458C5E3" w14:textId="77777777" w:rsidR="009D6EB8" w:rsidRDefault="009D6EB8" w:rsidP="009D6EB8">
      <w:pPr>
        <w:pStyle w:val="OptionDescription"/>
      </w:pPr>
      <w:r>
        <w:t xml:space="preserve">Produce verbose debug output. Specify an optional debug level </w:t>
      </w:r>
      <w:r>
        <w:rPr>
          <w:i/>
          <w:iCs/>
        </w:rPr>
        <w:t>N</w:t>
      </w:r>
      <w:r>
        <w:t xml:space="preserve"> (1 by default).</w:t>
      </w:r>
    </w:p>
    <w:p w14:paraId="0CAC8782" w14:textId="77777777" w:rsidR="009D6EB8" w:rsidRDefault="009D6EB8" w:rsidP="009D6EB8">
      <w:pPr>
        <w:pStyle w:val="OptionName"/>
      </w:pPr>
      <w:r>
        <w:t>--help</w:t>
      </w:r>
    </w:p>
    <w:p w14:paraId="51D74B62" w14:textId="77777777" w:rsidR="009D6EB8" w:rsidRDefault="009D6EB8" w:rsidP="009D6EB8">
      <w:pPr>
        <w:pStyle w:val="OptionDescription"/>
      </w:pPr>
      <w:r>
        <w:t>Display command help text.</w:t>
      </w:r>
    </w:p>
    <w:p w14:paraId="4B73E18B" w14:textId="77777777" w:rsidR="009D6EB8" w:rsidRPr="007B2A0D" w:rsidRDefault="009D6EB8" w:rsidP="009D6EB8">
      <w:pPr>
        <w:pStyle w:val="OptionName"/>
        <w:rPr>
          <w:lang w:val="fr-FR"/>
        </w:rPr>
      </w:pPr>
      <w:r w:rsidRPr="007B2A0D">
        <w:rPr>
          <w:lang w:val="fr-FR"/>
        </w:rPr>
        <w:t>-v</w:t>
      </w:r>
      <w:r>
        <w:rPr>
          <w:lang w:val="fr-FR"/>
        </w:rPr>
        <w:br/>
      </w:r>
      <w:r w:rsidRPr="007B2A0D">
        <w:rPr>
          <w:lang w:val="fr-FR"/>
        </w:rPr>
        <w:t>--verbose</w:t>
      </w:r>
    </w:p>
    <w:p w14:paraId="37A05D66" w14:textId="77777777" w:rsidR="009D6EB8" w:rsidRPr="007B2A0D" w:rsidRDefault="009D6EB8" w:rsidP="009D6EB8">
      <w:pPr>
        <w:pStyle w:val="OptionDescription"/>
        <w:rPr>
          <w:lang w:val="fr-FR"/>
        </w:rPr>
      </w:pPr>
      <w:r w:rsidRPr="007B2A0D">
        <w:rPr>
          <w:lang w:val="fr-FR"/>
        </w:rPr>
        <w:t>Produce verbose messages.</w:t>
      </w:r>
    </w:p>
    <w:p w14:paraId="1E2BEBF9" w14:textId="77777777" w:rsidR="009D6EB8" w:rsidRDefault="009D6EB8" w:rsidP="009D6EB8">
      <w:pPr>
        <w:pStyle w:val="OptionName"/>
      </w:pPr>
      <w:r>
        <w:t>--version</w:t>
      </w:r>
    </w:p>
    <w:p w14:paraId="160861BD" w14:textId="0E26DDDF" w:rsidR="009D6EB8" w:rsidRDefault="009D6EB8" w:rsidP="009D6EB8">
      <w:pPr>
        <w:pStyle w:val="OptionDescription"/>
      </w:pPr>
      <w:r>
        <w:t>Display the version number.</w:t>
      </w:r>
    </w:p>
    <w:p w14:paraId="0A360CE4" w14:textId="75E82676" w:rsidR="008429E9" w:rsidRDefault="008429E9" w:rsidP="008429E9">
      <w:pPr>
        <w:pStyle w:val="ReferenceSectionTitle"/>
      </w:pPr>
      <w:bookmarkStart w:id="181" w:name="_Toc140067662"/>
      <w:r>
        <w:lastRenderedPageBreak/>
        <w:t>tseit</w:t>
      </w:r>
      <w:bookmarkEnd w:id="181"/>
    </w:p>
    <w:p w14:paraId="56992CAA" w14:textId="7965FACC" w:rsidR="008429E9" w:rsidRPr="001D65DD" w:rsidRDefault="008429E9" w:rsidP="008429E9">
      <w:pPr>
        <w:pStyle w:val="UsageTitle"/>
        <w:rPr>
          <w:lang w:val="en-US"/>
        </w:rPr>
      </w:pPr>
      <w:r>
        <w:rPr>
          <w:lang w:val="en-US"/>
        </w:rPr>
        <w:t>Manipulate EIT’s using commands and scripts</w:t>
      </w:r>
    </w:p>
    <w:p w14:paraId="5ECB34FC" w14:textId="1A57F754" w:rsidR="008429E9" w:rsidRDefault="008429E9" w:rsidP="008429E9">
      <w:r>
        <w:t>This utility manipulates Event Information Tables (EIT) using command</w:t>
      </w:r>
      <w:r w:rsidR="00590FFD">
        <w:t>s</w:t>
      </w:r>
      <w:r>
        <w:t>. Scripts can be used to reproduce specific test cases.</w:t>
      </w:r>
    </w:p>
    <w:p w14:paraId="3B6295CD" w14:textId="3FCE5FFC" w:rsidR="008429E9" w:rsidRDefault="008429E9" w:rsidP="008429E9">
      <w:r>
        <w:t xml:space="preserve">This utility is typically reserved to offline testing. To generate and inject EIT’s in actual transport streams, use the </w:t>
      </w:r>
      <w:r w:rsidRPr="008429E9">
        <w:rPr>
          <w:rStyle w:val="Codeintext"/>
        </w:rPr>
        <w:t>tsp</w:t>
      </w:r>
      <w:r>
        <w:t xml:space="preserve"> plugin </w:t>
      </w:r>
      <w:r w:rsidRPr="008429E9">
        <w:rPr>
          <w:rStyle w:val="Codeintext"/>
        </w:rPr>
        <w:t>eitinject</w:t>
      </w:r>
      <w:r>
        <w:t>.</w:t>
      </w:r>
    </w:p>
    <w:p w14:paraId="1451A205" w14:textId="77777777" w:rsidR="008429E9" w:rsidRPr="0010024C" w:rsidRDefault="008429E9" w:rsidP="008429E9">
      <w:pPr>
        <w:pStyle w:val="UsageTitle"/>
        <w:rPr>
          <w:lang w:val="en-US"/>
        </w:rPr>
      </w:pPr>
      <w:r>
        <w:rPr>
          <w:lang w:val="en-US"/>
        </w:rPr>
        <w:t>Usage</w:t>
      </w:r>
    </w:p>
    <w:p w14:paraId="1AC14A39" w14:textId="6794A87A" w:rsidR="008429E9" w:rsidRPr="003C7A5D" w:rsidRDefault="008429E9" w:rsidP="008429E9">
      <w:pPr>
        <w:pStyle w:val="UsageSyntax"/>
        <w:rPr>
          <w:lang w:val="en-GB"/>
        </w:rPr>
      </w:pPr>
      <w:r w:rsidRPr="003C7A5D">
        <w:rPr>
          <w:lang w:val="en-GB"/>
        </w:rPr>
        <w:t>ts</w:t>
      </w:r>
      <w:r>
        <w:rPr>
          <w:lang w:val="en-GB"/>
        </w:rPr>
        <w:t>eit</w:t>
      </w:r>
      <w:r w:rsidRPr="003C7A5D">
        <w:rPr>
          <w:lang w:val="en-GB"/>
        </w:rPr>
        <w:t xml:space="preserve"> [</w:t>
      </w:r>
      <w:r w:rsidRPr="003C7A5D">
        <w:rPr>
          <w:i/>
          <w:lang w:val="en-GB"/>
        </w:rPr>
        <w:t>options</w:t>
      </w:r>
      <w:r w:rsidRPr="003C7A5D">
        <w:rPr>
          <w:lang w:val="en-GB"/>
        </w:rPr>
        <w:t>]</w:t>
      </w:r>
    </w:p>
    <w:p w14:paraId="12ACE047" w14:textId="77777777" w:rsidR="008429E9" w:rsidRDefault="008429E9" w:rsidP="008429E9">
      <w:pPr>
        <w:pStyle w:val="UsageTitle"/>
        <w:rPr>
          <w:lang w:val="en-US"/>
        </w:rPr>
      </w:pPr>
      <w:r>
        <w:rPr>
          <w:lang w:val="en-US"/>
        </w:rPr>
        <w:t>Options</w:t>
      </w:r>
    </w:p>
    <w:p w14:paraId="606F4750" w14:textId="5385EC66" w:rsidR="00A1249A" w:rsidRDefault="00A1249A" w:rsidP="00A1249A">
      <w:pPr>
        <w:pStyle w:val="OptionName"/>
        <w:rPr>
          <w:lang w:eastAsia="fr-FR"/>
        </w:rPr>
      </w:pPr>
      <w:r>
        <w:rPr>
          <w:lang w:eastAsia="fr-FR"/>
        </w:rPr>
        <w:t xml:space="preserve">-c </w:t>
      </w:r>
      <w:r w:rsidRPr="00A1249A">
        <w:rPr>
          <w:b w:val="0"/>
          <w:bCs w:val="0"/>
          <w:i/>
          <w:iCs/>
          <w:lang w:eastAsia="fr-FR"/>
        </w:rPr>
        <w:t>'string'</w:t>
      </w:r>
      <w:r>
        <w:rPr>
          <w:lang w:eastAsia="fr-FR"/>
        </w:rPr>
        <w:br/>
        <w:t xml:space="preserve">--command </w:t>
      </w:r>
      <w:r w:rsidRPr="00A1249A">
        <w:rPr>
          <w:b w:val="0"/>
          <w:bCs w:val="0"/>
          <w:i/>
          <w:iCs/>
          <w:lang w:eastAsia="fr-FR"/>
        </w:rPr>
        <w:t>'string'</w:t>
      </w:r>
    </w:p>
    <w:p w14:paraId="2A4F2D97" w14:textId="1D62CAEC" w:rsidR="00A1249A" w:rsidRDefault="00A1249A" w:rsidP="00A1249A">
      <w:pPr>
        <w:pStyle w:val="OptionDescription"/>
        <w:rPr>
          <w:lang w:eastAsia="fr-FR"/>
        </w:rPr>
      </w:pPr>
      <w:r>
        <w:rPr>
          <w:lang w:eastAsia="fr-FR"/>
        </w:rPr>
        <w:t>Specify an EIT manipulation command. See the list of available commands below.</w:t>
      </w:r>
    </w:p>
    <w:p w14:paraId="7F775666" w14:textId="231699D7" w:rsidR="00A1249A" w:rsidRDefault="00A1249A" w:rsidP="00A1249A">
      <w:pPr>
        <w:pStyle w:val="OptionDescription"/>
        <w:rPr>
          <w:lang w:eastAsia="fr-FR"/>
        </w:rPr>
      </w:pPr>
      <w:r>
        <w:rPr>
          <w:lang w:eastAsia="fr-FR"/>
        </w:rPr>
        <w:t xml:space="preserve">Several </w:t>
      </w:r>
      <w:r w:rsidRPr="00A1249A">
        <w:rPr>
          <w:rStyle w:val="Codeintext"/>
          <w:lang w:eastAsia="fr-FR"/>
        </w:rPr>
        <w:t>--command</w:t>
      </w:r>
      <w:r>
        <w:rPr>
          <w:lang w:eastAsia="fr-FR"/>
        </w:rPr>
        <w:t xml:space="preserve"> options can be specified. All commands are executed in sequence.</w:t>
      </w:r>
    </w:p>
    <w:p w14:paraId="498FEEAF" w14:textId="77777777" w:rsidR="00E76D07" w:rsidRDefault="00E76D07" w:rsidP="00E76D07">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 If there is no </w:t>
      </w:r>
      <w:r w:rsidRPr="00384DC8">
        <w:rPr>
          <w:rStyle w:val="Codeintext"/>
        </w:rPr>
        <w:t>--file</w:t>
      </w:r>
      <w:r>
        <w:rPr>
          <w:lang w:eastAsia="fr-FR"/>
        </w:rPr>
        <w:t xml:space="preserve"> and no </w:t>
      </w:r>
      <w:r w:rsidRPr="00384DC8">
        <w:rPr>
          <w:rStyle w:val="Codeintext"/>
        </w:rPr>
        <w:t>--command</w:t>
      </w:r>
      <w:r>
        <w:rPr>
          <w:lang w:eastAsia="fr-FR"/>
        </w:rPr>
        <w:t>, the commands are read from the standard input.</w:t>
      </w:r>
    </w:p>
    <w:p w14:paraId="692CA819" w14:textId="21F6DFF2" w:rsidR="00C77ABF" w:rsidRDefault="00C77ABF" w:rsidP="00C77ABF">
      <w:pPr>
        <w:pStyle w:val="OptionName"/>
        <w:rPr>
          <w:lang w:eastAsia="fr-FR"/>
        </w:rPr>
      </w:pPr>
      <w:r>
        <w:rPr>
          <w:lang w:eastAsia="fr-FR"/>
        </w:rPr>
        <w:t>-e</w:t>
      </w:r>
      <w:r>
        <w:rPr>
          <w:lang w:eastAsia="fr-FR"/>
        </w:rPr>
        <w:br/>
        <w:t>--exit-on-error</w:t>
      </w:r>
    </w:p>
    <w:p w14:paraId="765B2883" w14:textId="77777777" w:rsidR="00C77ABF" w:rsidRDefault="00C77ABF" w:rsidP="00C77ABF">
      <w:pPr>
        <w:pStyle w:val="OptionDescription"/>
        <w:rPr>
          <w:lang w:eastAsia="fr-FR"/>
        </w:rPr>
      </w:pPr>
      <w:r>
        <w:rPr>
          <w:lang w:eastAsia="fr-FR"/>
        </w:rPr>
        <w:t>Stop executing commands when an error is encountered.</w:t>
      </w:r>
    </w:p>
    <w:p w14:paraId="3518854D" w14:textId="7B2C879A" w:rsidR="00C77ABF" w:rsidRDefault="00C77ABF" w:rsidP="00C77ABF">
      <w:pPr>
        <w:pStyle w:val="OptionDescription"/>
        <w:rPr>
          <w:lang w:eastAsia="fr-FR"/>
        </w:rPr>
      </w:pPr>
      <w:r>
        <w:rPr>
          <w:lang w:eastAsia="fr-FR"/>
        </w:rPr>
        <w:t>By default, continue execution on error.</w:t>
      </w:r>
    </w:p>
    <w:p w14:paraId="26CCFC3B" w14:textId="1E8D2669" w:rsidR="00D154F0" w:rsidRDefault="00D154F0" w:rsidP="00D154F0">
      <w:pPr>
        <w:pStyle w:val="OptionName"/>
        <w:rPr>
          <w:lang w:eastAsia="fr-FR"/>
        </w:rPr>
      </w:pPr>
      <w:r>
        <w:rPr>
          <w:lang w:eastAsia="fr-FR"/>
        </w:rPr>
        <w:t xml:space="preserve">-f </w:t>
      </w:r>
      <w:r w:rsidRPr="00D154F0">
        <w:rPr>
          <w:b w:val="0"/>
          <w:bCs w:val="0"/>
          <w:i/>
          <w:iCs/>
          <w:lang w:eastAsia="fr-FR"/>
        </w:rPr>
        <w:t>file</w:t>
      </w:r>
      <w:r>
        <w:rPr>
          <w:b w:val="0"/>
          <w:bCs w:val="0"/>
          <w:i/>
          <w:iCs/>
          <w:lang w:eastAsia="fr-FR"/>
        </w:rPr>
        <w:t>-</w:t>
      </w:r>
      <w:r w:rsidRPr="00D154F0">
        <w:rPr>
          <w:b w:val="0"/>
          <w:bCs w:val="0"/>
          <w:i/>
          <w:iCs/>
          <w:lang w:eastAsia="fr-FR"/>
        </w:rPr>
        <w:t>name</w:t>
      </w:r>
      <w:r>
        <w:rPr>
          <w:lang w:eastAsia="fr-FR"/>
        </w:rPr>
        <w:br/>
        <w:t xml:space="preserve">--file </w:t>
      </w:r>
      <w:r w:rsidRPr="00D154F0">
        <w:rPr>
          <w:b w:val="0"/>
          <w:bCs w:val="0"/>
          <w:i/>
          <w:iCs/>
          <w:lang w:eastAsia="fr-FR"/>
        </w:rPr>
        <w:t>file</w:t>
      </w:r>
      <w:r>
        <w:rPr>
          <w:b w:val="0"/>
          <w:bCs w:val="0"/>
          <w:i/>
          <w:iCs/>
          <w:lang w:eastAsia="fr-FR"/>
        </w:rPr>
        <w:t>-</w:t>
      </w:r>
      <w:r w:rsidRPr="00D154F0">
        <w:rPr>
          <w:b w:val="0"/>
          <w:bCs w:val="0"/>
          <w:i/>
          <w:iCs/>
          <w:lang w:eastAsia="fr-FR"/>
        </w:rPr>
        <w:t>name</w:t>
      </w:r>
    </w:p>
    <w:p w14:paraId="7E635FFB" w14:textId="77777777" w:rsidR="00C77ABF" w:rsidRDefault="00D154F0" w:rsidP="00C77ABF">
      <w:pPr>
        <w:pStyle w:val="OptionDescription"/>
        <w:rPr>
          <w:lang w:eastAsia="fr-FR"/>
        </w:rPr>
      </w:pPr>
      <w:r>
        <w:rPr>
          <w:lang w:eastAsia="fr-FR"/>
        </w:rPr>
        <w:t>Specify a text file containing EIT manipulation commands to execute (command script).</w:t>
      </w:r>
    </w:p>
    <w:p w14:paraId="4D83B905" w14:textId="66423F8C" w:rsidR="00C77ABF" w:rsidRDefault="00C77ABF" w:rsidP="00C77ABF">
      <w:pPr>
        <w:pStyle w:val="OptionDescription"/>
      </w:pPr>
      <w:r>
        <w:t>If the file name is a dash (“</w:t>
      </w:r>
      <w:r w:rsidRPr="00FE424C">
        <w:rPr>
          <w:rStyle w:val="Codeintext"/>
        </w:rPr>
        <w:t>-</w:t>
      </w:r>
      <w:r>
        <w:t>“), the standard input is used.</w:t>
      </w:r>
    </w:p>
    <w:p w14:paraId="35129768" w14:textId="23D6AA40" w:rsidR="00D154F0" w:rsidRDefault="00D154F0" w:rsidP="00D154F0">
      <w:pPr>
        <w:pStyle w:val="OptionDescription"/>
        <w:rPr>
          <w:lang w:eastAsia="fr-FR"/>
        </w:rPr>
      </w:pPr>
      <w:r>
        <w:rPr>
          <w:lang w:eastAsia="fr-FR"/>
        </w:rPr>
        <w:t>As usual in scripts, each text line is a command. Lines starting with ‘</w:t>
      </w:r>
      <w:r w:rsidRPr="00D154F0">
        <w:rPr>
          <w:rStyle w:val="Codeintext"/>
        </w:rPr>
        <w:t>#</w:t>
      </w:r>
      <w:r>
        <w:rPr>
          <w:lang w:eastAsia="fr-FR"/>
        </w:rPr>
        <w:t>’ are considered as comments and ignored. Lines ending with a backslash (‘</w:t>
      </w:r>
      <w:r w:rsidRPr="00D154F0">
        <w:rPr>
          <w:rStyle w:val="Codeintext"/>
        </w:rPr>
        <w:t>\</w:t>
      </w:r>
      <w:r>
        <w:rPr>
          <w:lang w:eastAsia="fr-FR"/>
        </w:rPr>
        <w:t>’) continue on the next line.</w:t>
      </w:r>
    </w:p>
    <w:p w14:paraId="01DDCB70" w14:textId="77777777" w:rsidR="00384DC8" w:rsidRDefault="00D154F0" w:rsidP="00D154F0">
      <w:pPr>
        <w:pStyle w:val="OptionDescription"/>
        <w:rPr>
          <w:lang w:eastAsia="fr-FR"/>
        </w:rPr>
      </w:pPr>
      <w:r>
        <w:rPr>
          <w:lang w:eastAsia="fr-FR"/>
        </w:rPr>
        <w:t xml:space="preserve">Several </w:t>
      </w:r>
      <w:r w:rsidRPr="00D154F0">
        <w:rPr>
          <w:rStyle w:val="Codeintext"/>
          <w:lang w:eastAsia="fr-FR"/>
        </w:rPr>
        <w:t>--file</w:t>
      </w:r>
      <w:r>
        <w:rPr>
          <w:lang w:eastAsia="fr-FR"/>
        </w:rPr>
        <w:t xml:space="preserve"> options can be specified. All </w:t>
      </w:r>
      <w:r w:rsidR="00E066A0">
        <w:rPr>
          <w:lang w:eastAsia="fr-FR"/>
        </w:rPr>
        <w:t>scripts</w:t>
      </w:r>
      <w:r>
        <w:rPr>
          <w:lang w:eastAsia="fr-FR"/>
        </w:rPr>
        <w:t xml:space="preserve"> are executed in sequence.</w:t>
      </w:r>
    </w:p>
    <w:p w14:paraId="0BC06159" w14:textId="1911AFE8" w:rsidR="00D154F0" w:rsidRDefault="00D154F0" w:rsidP="00D154F0">
      <w:pPr>
        <w:pStyle w:val="OptionDescription"/>
        <w:rPr>
          <w:lang w:eastAsia="fr-FR"/>
        </w:rPr>
      </w:pPr>
      <w:r>
        <w:rPr>
          <w:lang w:eastAsia="fr-FR"/>
        </w:rPr>
        <w:t xml:space="preserve">The commands from </w:t>
      </w:r>
      <w:r w:rsidRPr="00D154F0">
        <w:rPr>
          <w:rStyle w:val="Codeintext"/>
          <w:lang w:eastAsia="fr-FR"/>
        </w:rPr>
        <w:t>--file</w:t>
      </w:r>
      <w:r>
        <w:rPr>
          <w:lang w:eastAsia="fr-FR"/>
        </w:rPr>
        <w:t xml:space="preserve"> options are executed first, then the </w:t>
      </w:r>
      <w:r w:rsidRPr="00D154F0">
        <w:rPr>
          <w:rStyle w:val="Codeintext"/>
          <w:lang w:eastAsia="fr-FR"/>
        </w:rPr>
        <w:t>--command</w:t>
      </w:r>
      <w:r>
        <w:rPr>
          <w:lang w:eastAsia="fr-FR"/>
        </w:rPr>
        <w:t xml:space="preserve"> options.</w:t>
      </w:r>
      <w:r w:rsidR="00384DC8">
        <w:rPr>
          <w:lang w:eastAsia="fr-FR"/>
        </w:rPr>
        <w:t xml:space="preserve"> If there is no </w:t>
      </w:r>
      <w:r w:rsidR="00384DC8" w:rsidRPr="00384DC8">
        <w:rPr>
          <w:rStyle w:val="Codeintext"/>
        </w:rPr>
        <w:t>--file</w:t>
      </w:r>
      <w:r w:rsidR="00384DC8">
        <w:rPr>
          <w:lang w:eastAsia="fr-FR"/>
        </w:rPr>
        <w:t xml:space="preserve"> and no </w:t>
      </w:r>
      <w:r w:rsidR="00384DC8" w:rsidRPr="00384DC8">
        <w:rPr>
          <w:rStyle w:val="Codeintext"/>
        </w:rPr>
        <w:t>--command</w:t>
      </w:r>
      <w:r w:rsidR="00384DC8">
        <w:rPr>
          <w:lang w:eastAsia="fr-FR"/>
        </w:rPr>
        <w:t>, the commands are read from the standard input.</w:t>
      </w:r>
    </w:p>
    <w:p w14:paraId="142D9EE2" w14:textId="3D91C7AF" w:rsidR="00AD31C1" w:rsidRDefault="00AD31C1" w:rsidP="00AD31C1">
      <w:pPr>
        <w:pStyle w:val="OptionName"/>
        <w:rPr>
          <w:lang w:eastAsia="fr-FR"/>
        </w:rPr>
      </w:pPr>
      <w:r>
        <w:rPr>
          <w:lang w:eastAsia="fr-FR"/>
        </w:rPr>
        <w:t xml:space="preserve">-i </w:t>
      </w:r>
      <w:r w:rsidRPr="00AD31C1">
        <w:rPr>
          <w:b w:val="0"/>
          <w:bCs w:val="0"/>
          <w:i/>
          <w:iCs/>
          <w:lang w:eastAsia="fr-FR"/>
        </w:rPr>
        <w:t>path</w:t>
      </w:r>
      <w:r>
        <w:rPr>
          <w:lang w:eastAsia="fr-FR"/>
        </w:rPr>
        <w:br/>
        <w:t xml:space="preserve">--input-directory </w:t>
      </w:r>
      <w:r w:rsidRPr="00AD31C1">
        <w:rPr>
          <w:b w:val="0"/>
          <w:bCs w:val="0"/>
          <w:i/>
          <w:iCs/>
          <w:lang w:eastAsia="fr-FR"/>
        </w:rPr>
        <w:t>path</w:t>
      </w:r>
    </w:p>
    <w:p w14:paraId="3534FAA6" w14:textId="77777777" w:rsidR="00AD31C1" w:rsidRDefault="00AD31C1" w:rsidP="00AD31C1">
      <w:pPr>
        <w:pStyle w:val="OptionDescription"/>
        <w:rPr>
          <w:lang w:eastAsia="fr-FR"/>
        </w:rPr>
      </w:pPr>
      <w:r>
        <w:rPr>
          <w:lang w:eastAsia="fr-FR"/>
        </w:rPr>
        <w:t>Default directory of input files in EIT manipulation commands.</w:t>
      </w:r>
    </w:p>
    <w:p w14:paraId="4C809522" w14:textId="6363C2FB" w:rsidR="00AD31C1" w:rsidRDefault="00AD31C1" w:rsidP="00AD31C1">
      <w:pPr>
        <w:pStyle w:val="OptionDescription"/>
        <w:rPr>
          <w:lang w:eastAsia="fr-FR"/>
        </w:rPr>
      </w:pPr>
      <w:r>
        <w:rPr>
          <w:lang w:eastAsia="fr-FR"/>
        </w:rPr>
        <w:t xml:space="preserve">In all commands and scripts, each time an input file is specified without directory or with a relative path, this default directory is used as base. It is </w:t>
      </w:r>
      <w:r w:rsidR="00A366D3">
        <w:rPr>
          <w:lang w:eastAsia="fr-FR"/>
        </w:rPr>
        <w:t xml:space="preserve">consequently </w:t>
      </w:r>
      <w:r>
        <w:rPr>
          <w:lang w:eastAsia="fr-FR"/>
        </w:rPr>
        <w:t xml:space="preserve">possible to write position-independent scripts and specify the actual directory or base path in the </w:t>
      </w:r>
      <w:r w:rsidRPr="00AD31C1">
        <w:rPr>
          <w:rStyle w:val="Codeintext"/>
        </w:rPr>
        <w:t>tseit</w:t>
      </w:r>
      <w:r>
        <w:rPr>
          <w:lang w:eastAsia="fr-FR"/>
        </w:rPr>
        <w:t xml:space="preserve"> command.</w:t>
      </w:r>
    </w:p>
    <w:p w14:paraId="47D689CE" w14:textId="062C4EC4" w:rsidR="00AD31C1" w:rsidRDefault="00AD31C1" w:rsidP="00AD31C1">
      <w:pPr>
        <w:pStyle w:val="OptionName"/>
        <w:rPr>
          <w:lang w:eastAsia="fr-FR"/>
        </w:rPr>
      </w:pPr>
      <w:r>
        <w:rPr>
          <w:lang w:eastAsia="fr-FR"/>
        </w:rPr>
        <w:t xml:space="preserve">-o </w:t>
      </w:r>
      <w:r w:rsidRPr="00AD31C1">
        <w:rPr>
          <w:b w:val="0"/>
          <w:bCs w:val="0"/>
          <w:i/>
          <w:iCs/>
          <w:lang w:eastAsia="fr-FR"/>
        </w:rPr>
        <w:t>path</w:t>
      </w:r>
      <w:r>
        <w:rPr>
          <w:lang w:eastAsia="fr-FR"/>
        </w:rPr>
        <w:br/>
        <w:t xml:space="preserve">--output-directory </w:t>
      </w:r>
      <w:r w:rsidRPr="00AD31C1">
        <w:rPr>
          <w:b w:val="0"/>
          <w:bCs w:val="0"/>
          <w:i/>
          <w:iCs/>
          <w:lang w:eastAsia="fr-FR"/>
        </w:rPr>
        <w:t>path</w:t>
      </w:r>
    </w:p>
    <w:p w14:paraId="0E8DA29D" w14:textId="7B62D3B1" w:rsidR="00A1249A" w:rsidRDefault="00AD31C1" w:rsidP="00AD31C1">
      <w:pPr>
        <w:pStyle w:val="OptionDescription"/>
        <w:rPr>
          <w:lang w:eastAsia="fr-FR"/>
        </w:rPr>
      </w:pPr>
      <w:r>
        <w:rPr>
          <w:lang w:eastAsia="fr-FR"/>
        </w:rPr>
        <w:t>Default directory of output files in EIT manipulation commands.</w:t>
      </w:r>
    </w:p>
    <w:p w14:paraId="19603200" w14:textId="5B212A7A" w:rsidR="00AD31C1" w:rsidRDefault="00AD31C1" w:rsidP="00AD31C1">
      <w:pPr>
        <w:pStyle w:val="OptionDescription"/>
        <w:rPr>
          <w:lang w:eastAsia="fr-FR"/>
        </w:rPr>
      </w:pPr>
      <w:r>
        <w:rPr>
          <w:lang w:eastAsia="fr-FR"/>
        </w:rPr>
        <w:t xml:space="preserve">This is equivalent to option </w:t>
      </w:r>
      <w:r w:rsidRPr="00AD31C1">
        <w:rPr>
          <w:rStyle w:val="Codeintext"/>
        </w:rPr>
        <w:t>--input-directory</w:t>
      </w:r>
      <w:r>
        <w:rPr>
          <w:lang w:eastAsia="fr-FR"/>
        </w:rPr>
        <w:t xml:space="preserve">, applied to output files. </w:t>
      </w:r>
    </w:p>
    <w:p w14:paraId="43AADACE" w14:textId="77777777" w:rsidR="008429E9" w:rsidRPr="0010024C" w:rsidRDefault="008429E9" w:rsidP="008429E9">
      <w:pPr>
        <w:pStyle w:val="UsageTitle"/>
        <w:rPr>
          <w:lang w:val="en-US"/>
        </w:rPr>
      </w:pPr>
      <w:r>
        <w:rPr>
          <w:lang w:val="en-US"/>
        </w:rPr>
        <w:t xml:space="preserve">Generic common command </w:t>
      </w:r>
      <w:r w:rsidRPr="0010024C">
        <w:rPr>
          <w:lang w:val="en-US"/>
        </w:rPr>
        <w:t>options</w:t>
      </w:r>
    </w:p>
    <w:p w14:paraId="0C98EE5A" w14:textId="77777777" w:rsidR="008429E9" w:rsidRPr="00CF0FFB" w:rsidRDefault="008429E9" w:rsidP="008429E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1FC9A2E" w14:textId="77777777" w:rsidR="008429E9" w:rsidRDefault="008429E9" w:rsidP="008429E9">
      <w:pPr>
        <w:pStyle w:val="OptionName"/>
      </w:pPr>
      <w:r>
        <w:lastRenderedPageBreak/>
        <w:t>-d[</w:t>
      </w:r>
      <w:r w:rsidRPr="00A6771E">
        <w:rPr>
          <w:rStyle w:val="StyleOptionNameItaliqueCar"/>
        </w:rPr>
        <w:t>N</w:t>
      </w:r>
      <w:r>
        <w:t>]</w:t>
      </w:r>
      <w:r>
        <w:br/>
        <w:t>--debug[=</w:t>
      </w:r>
      <w:r w:rsidRPr="00A6771E">
        <w:rPr>
          <w:rStyle w:val="StyleOptionNameItaliqueCar"/>
        </w:rPr>
        <w:t>N</w:t>
      </w:r>
      <w:r>
        <w:t>]</w:t>
      </w:r>
    </w:p>
    <w:p w14:paraId="32B3CC59" w14:textId="77777777" w:rsidR="008429E9" w:rsidRDefault="008429E9" w:rsidP="008429E9">
      <w:pPr>
        <w:pStyle w:val="OptionDescription"/>
      </w:pPr>
      <w:r>
        <w:t xml:space="preserve">Produce verbose debug output. Specify an optional debug level </w:t>
      </w:r>
      <w:r>
        <w:rPr>
          <w:i/>
          <w:iCs/>
        </w:rPr>
        <w:t>N</w:t>
      </w:r>
      <w:r>
        <w:t xml:space="preserve"> (1 by default).</w:t>
      </w:r>
    </w:p>
    <w:p w14:paraId="36B352EA" w14:textId="77777777" w:rsidR="008429E9" w:rsidRDefault="008429E9" w:rsidP="008429E9">
      <w:pPr>
        <w:pStyle w:val="OptionName"/>
      </w:pPr>
      <w:r>
        <w:t>--help</w:t>
      </w:r>
    </w:p>
    <w:p w14:paraId="1880BA05" w14:textId="77777777" w:rsidR="008429E9" w:rsidRDefault="008429E9" w:rsidP="008429E9">
      <w:pPr>
        <w:pStyle w:val="OptionDescription"/>
      </w:pPr>
      <w:r>
        <w:t>Display command help text.</w:t>
      </w:r>
    </w:p>
    <w:p w14:paraId="1D6D1195" w14:textId="77777777" w:rsidR="008429E9" w:rsidRPr="007B2A0D" w:rsidRDefault="008429E9" w:rsidP="008429E9">
      <w:pPr>
        <w:pStyle w:val="OptionName"/>
        <w:rPr>
          <w:lang w:val="fr-FR"/>
        </w:rPr>
      </w:pPr>
      <w:r w:rsidRPr="007B2A0D">
        <w:rPr>
          <w:lang w:val="fr-FR"/>
        </w:rPr>
        <w:t>-v</w:t>
      </w:r>
      <w:r>
        <w:rPr>
          <w:lang w:val="fr-FR"/>
        </w:rPr>
        <w:br/>
      </w:r>
      <w:r w:rsidRPr="007B2A0D">
        <w:rPr>
          <w:lang w:val="fr-FR"/>
        </w:rPr>
        <w:t>--verbose</w:t>
      </w:r>
    </w:p>
    <w:p w14:paraId="7C484AB5" w14:textId="77777777" w:rsidR="008429E9" w:rsidRPr="007B2A0D" w:rsidRDefault="008429E9" w:rsidP="008429E9">
      <w:pPr>
        <w:pStyle w:val="OptionDescription"/>
        <w:rPr>
          <w:lang w:val="fr-FR"/>
        </w:rPr>
      </w:pPr>
      <w:r w:rsidRPr="007B2A0D">
        <w:rPr>
          <w:lang w:val="fr-FR"/>
        </w:rPr>
        <w:t>Produce verbose messages.</w:t>
      </w:r>
    </w:p>
    <w:p w14:paraId="7C66E9D3" w14:textId="77777777" w:rsidR="008429E9" w:rsidRDefault="008429E9" w:rsidP="008429E9">
      <w:pPr>
        <w:pStyle w:val="OptionName"/>
      </w:pPr>
      <w:r>
        <w:t>--version</w:t>
      </w:r>
    </w:p>
    <w:p w14:paraId="13254F66" w14:textId="77777777" w:rsidR="008429E9" w:rsidRPr="006F2B84" w:rsidRDefault="008429E9" w:rsidP="008429E9">
      <w:pPr>
        <w:pStyle w:val="OptionDescription"/>
        <w:rPr>
          <w:lang w:val="en-US" w:eastAsia="fr-FR"/>
        </w:rPr>
      </w:pPr>
      <w:r>
        <w:t>Display the version number.</w:t>
      </w:r>
    </w:p>
    <w:p w14:paraId="1963A664" w14:textId="464F8C55" w:rsidR="008429E9" w:rsidRDefault="008429E9" w:rsidP="008429E9">
      <w:pPr>
        <w:pStyle w:val="UsageTitle"/>
        <w:rPr>
          <w:lang w:val="en-US" w:eastAsia="fr-FR"/>
        </w:rPr>
      </w:pPr>
      <w:r w:rsidRPr="00575F98">
        <w:rPr>
          <w:lang w:val="en-US" w:eastAsia="fr-FR"/>
        </w:rPr>
        <w:t xml:space="preserve">List of </w:t>
      </w:r>
      <w:r>
        <w:rPr>
          <w:lang w:val="en-US" w:eastAsia="fr-FR"/>
        </w:rPr>
        <w:t>EIT manipulation</w:t>
      </w:r>
      <w:r w:rsidRPr="00575F98">
        <w:rPr>
          <w:lang w:val="en-US" w:eastAsia="fr-FR"/>
        </w:rPr>
        <w:t xml:space="preserve">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984"/>
        <w:gridCol w:w="6082"/>
      </w:tblGrid>
      <w:tr w:rsidR="00E76D07" w14:paraId="23956FE0" w14:textId="77777777" w:rsidTr="00FB3C9A">
        <w:trPr>
          <w:cantSplit/>
        </w:trPr>
        <w:tc>
          <w:tcPr>
            <w:tcW w:w="1101" w:type="dxa"/>
          </w:tcPr>
          <w:p w14:paraId="603740E8" w14:textId="5212920F" w:rsidR="00E76D07" w:rsidRPr="00CC1DD6" w:rsidRDefault="00E76D07" w:rsidP="00FB3C9A">
            <w:pPr>
              <w:rPr>
                <w:b/>
                <w:lang w:eastAsia="fr-FR"/>
              </w:rPr>
            </w:pPr>
            <w:r>
              <w:rPr>
                <w:b/>
                <w:lang w:eastAsia="fr-FR"/>
              </w:rPr>
              <w:t>dump</w:t>
            </w:r>
          </w:p>
        </w:tc>
        <w:tc>
          <w:tcPr>
            <w:tcW w:w="8066" w:type="dxa"/>
            <w:gridSpan w:val="2"/>
          </w:tcPr>
          <w:p w14:paraId="42C1E5B0" w14:textId="78BB1552" w:rsidR="00E76D07" w:rsidRDefault="00E76D07" w:rsidP="00FB3C9A">
            <w:pPr>
              <w:rPr>
                <w:lang w:eastAsia="fr-FR"/>
              </w:rPr>
            </w:pPr>
            <w:r>
              <w:rPr>
                <w:lang w:eastAsia="fr-FR"/>
              </w:rPr>
              <w:t>Dump the content of the EIT database.</w:t>
            </w:r>
          </w:p>
        </w:tc>
      </w:tr>
      <w:tr w:rsidR="00E76D07" w14:paraId="725FC140" w14:textId="77777777" w:rsidTr="00FB3C9A">
        <w:trPr>
          <w:cantSplit/>
        </w:trPr>
        <w:tc>
          <w:tcPr>
            <w:tcW w:w="1101" w:type="dxa"/>
          </w:tcPr>
          <w:p w14:paraId="36F19D2C" w14:textId="77777777" w:rsidR="00E76D07" w:rsidRPr="00CC1DD6" w:rsidRDefault="00E76D07" w:rsidP="00FB3C9A">
            <w:pPr>
              <w:rPr>
                <w:b/>
                <w:lang w:eastAsia="fr-FR"/>
              </w:rPr>
            </w:pPr>
          </w:p>
        </w:tc>
        <w:tc>
          <w:tcPr>
            <w:tcW w:w="1984" w:type="dxa"/>
          </w:tcPr>
          <w:p w14:paraId="6E276EAF" w14:textId="77777777" w:rsidR="00E76D07" w:rsidRDefault="00E76D07" w:rsidP="00FB3C9A">
            <w:pPr>
              <w:jc w:val="left"/>
              <w:rPr>
                <w:lang w:eastAsia="fr-FR"/>
              </w:rPr>
            </w:pPr>
            <w:r w:rsidRPr="00575F98">
              <w:rPr>
                <w:lang w:val="fr-FR" w:eastAsia="fr-FR"/>
              </w:rPr>
              <w:t>Usage:</w:t>
            </w:r>
          </w:p>
        </w:tc>
        <w:tc>
          <w:tcPr>
            <w:tcW w:w="6082" w:type="dxa"/>
          </w:tcPr>
          <w:p w14:paraId="79CE1746" w14:textId="199A291E" w:rsidR="00E76D07" w:rsidRPr="00CC1DD6" w:rsidRDefault="00E76D07" w:rsidP="00FB3C9A">
            <w:pPr>
              <w:rPr>
                <w:rFonts w:ascii="Consolas" w:hAnsi="Consolas" w:cs="Consolas"/>
                <w:lang w:eastAsia="fr-FR"/>
              </w:rPr>
            </w:pPr>
            <w:r>
              <w:rPr>
                <w:rFonts w:ascii="Consolas" w:hAnsi="Consolas" w:cs="Consolas"/>
                <w:lang w:val="fr-FR" w:eastAsia="fr-FR"/>
              </w:rPr>
              <w:t>dump</w:t>
            </w:r>
          </w:p>
        </w:tc>
      </w:tr>
      <w:tr w:rsidR="00123130" w14:paraId="6C511284" w14:textId="77777777" w:rsidTr="00FB3C9A">
        <w:trPr>
          <w:cantSplit/>
        </w:trPr>
        <w:tc>
          <w:tcPr>
            <w:tcW w:w="1101" w:type="dxa"/>
          </w:tcPr>
          <w:p w14:paraId="527C8CC4" w14:textId="5E36ED0B" w:rsidR="00123130" w:rsidRPr="00CC1DD6" w:rsidRDefault="00123130" w:rsidP="00FB3C9A">
            <w:pPr>
              <w:rPr>
                <w:b/>
                <w:lang w:eastAsia="fr-FR"/>
              </w:rPr>
            </w:pPr>
            <w:r>
              <w:rPr>
                <w:b/>
                <w:lang w:eastAsia="fr-FR"/>
              </w:rPr>
              <w:t>exit</w:t>
            </w:r>
          </w:p>
        </w:tc>
        <w:tc>
          <w:tcPr>
            <w:tcW w:w="8066" w:type="dxa"/>
            <w:gridSpan w:val="2"/>
          </w:tcPr>
          <w:p w14:paraId="0F312B26" w14:textId="4782D693" w:rsidR="00123130" w:rsidRDefault="00123130" w:rsidP="00FB3C9A">
            <w:pPr>
              <w:rPr>
                <w:lang w:eastAsia="fr-FR"/>
              </w:rPr>
            </w:pPr>
            <w:r>
              <w:rPr>
                <w:lang w:eastAsia="fr-FR"/>
              </w:rPr>
              <w:t xml:space="preserve">Exit </w:t>
            </w:r>
            <w:r w:rsidRPr="00123130">
              <w:rPr>
                <w:rStyle w:val="Codeintext"/>
              </w:rPr>
              <w:t>tseit</w:t>
            </w:r>
            <w:r>
              <w:rPr>
                <w:lang w:eastAsia="fr-FR"/>
              </w:rPr>
              <w:t>. Useful in interactive sessions.</w:t>
            </w:r>
          </w:p>
        </w:tc>
      </w:tr>
      <w:tr w:rsidR="00123130" w14:paraId="7F947D75" w14:textId="77777777" w:rsidTr="00FB3C9A">
        <w:trPr>
          <w:cantSplit/>
        </w:trPr>
        <w:tc>
          <w:tcPr>
            <w:tcW w:w="1101" w:type="dxa"/>
          </w:tcPr>
          <w:p w14:paraId="7D403741" w14:textId="77777777" w:rsidR="00123130" w:rsidRPr="00CC1DD6" w:rsidRDefault="00123130" w:rsidP="00FB3C9A">
            <w:pPr>
              <w:rPr>
                <w:b/>
                <w:lang w:eastAsia="fr-FR"/>
              </w:rPr>
            </w:pPr>
          </w:p>
        </w:tc>
        <w:tc>
          <w:tcPr>
            <w:tcW w:w="1984" w:type="dxa"/>
          </w:tcPr>
          <w:p w14:paraId="2394A8A2" w14:textId="77777777" w:rsidR="00123130" w:rsidRDefault="00123130" w:rsidP="00FB3C9A">
            <w:pPr>
              <w:jc w:val="left"/>
              <w:rPr>
                <w:lang w:eastAsia="fr-FR"/>
              </w:rPr>
            </w:pPr>
            <w:r w:rsidRPr="00575F98">
              <w:rPr>
                <w:lang w:val="fr-FR" w:eastAsia="fr-FR"/>
              </w:rPr>
              <w:t>Usage:</w:t>
            </w:r>
          </w:p>
        </w:tc>
        <w:tc>
          <w:tcPr>
            <w:tcW w:w="6082" w:type="dxa"/>
          </w:tcPr>
          <w:p w14:paraId="1916179C" w14:textId="42CC5BE9" w:rsidR="00123130" w:rsidRPr="00CC1DD6" w:rsidRDefault="00123130" w:rsidP="00FB3C9A">
            <w:pPr>
              <w:rPr>
                <w:rFonts w:ascii="Consolas" w:hAnsi="Consolas" w:cs="Consolas"/>
                <w:lang w:eastAsia="fr-FR"/>
              </w:rPr>
            </w:pPr>
            <w:r>
              <w:rPr>
                <w:rFonts w:ascii="Consolas" w:hAnsi="Consolas" w:cs="Consolas"/>
                <w:lang w:val="fr-FR" w:eastAsia="fr-FR"/>
              </w:rPr>
              <w:t>exit</w:t>
            </w:r>
          </w:p>
        </w:tc>
      </w:tr>
      <w:tr w:rsidR="008429E9" w14:paraId="30FBB085" w14:textId="77777777" w:rsidTr="00CF18ED">
        <w:trPr>
          <w:cantSplit/>
        </w:trPr>
        <w:tc>
          <w:tcPr>
            <w:tcW w:w="1101" w:type="dxa"/>
          </w:tcPr>
          <w:p w14:paraId="1EF315DC" w14:textId="072994B1" w:rsidR="008429E9" w:rsidRPr="00CC1DD6" w:rsidRDefault="00AD31C1" w:rsidP="00DC0715">
            <w:pPr>
              <w:rPr>
                <w:b/>
                <w:lang w:eastAsia="fr-FR"/>
              </w:rPr>
            </w:pPr>
            <w:r>
              <w:rPr>
                <w:b/>
                <w:lang w:eastAsia="fr-FR"/>
              </w:rPr>
              <w:t>generate</w:t>
            </w:r>
          </w:p>
        </w:tc>
        <w:tc>
          <w:tcPr>
            <w:tcW w:w="8066" w:type="dxa"/>
            <w:gridSpan w:val="2"/>
          </w:tcPr>
          <w:p w14:paraId="6E9A4FFE" w14:textId="5FE86DA8" w:rsidR="008429E9" w:rsidRDefault="009B5016" w:rsidP="00DC0715">
            <w:pPr>
              <w:rPr>
                <w:lang w:eastAsia="fr-FR"/>
              </w:rPr>
            </w:pPr>
            <w:r>
              <w:rPr>
                <w:lang w:eastAsia="fr-FR"/>
              </w:rPr>
              <w:t>Generate TS packets, injecting EIT’s from the event database according to the injection profile. Non-EIT packets are null packets. The TS id</w:t>
            </w:r>
            <w:r w:rsidR="00696EAE">
              <w:rPr>
                <w:lang w:eastAsia="fr-FR"/>
              </w:rPr>
              <w:t>, TS bitrate a</w:t>
            </w:r>
            <w:r>
              <w:rPr>
                <w:lang w:eastAsia="fr-FR"/>
              </w:rPr>
              <w:t xml:space="preserve">nd </w:t>
            </w:r>
            <w:r w:rsidR="00696EAE">
              <w:rPr>
                <w:lang w:eastAsia="fr-FR"/>
              </w:rPr>
              <w:t>initial date/time</w:t>
            </w:r>
            <w:r>
              <w:rPr>
                <w:lang w:eastAsia="fr-FR"/>
              </w:rPr>
              <w:t xml:space="preserve"> must have been specified first (see command </w:t>
            </w:r>
            <w:r w:rsidRPr="009B5016">
              <w:rPr>
                <w:rStyle w:val="Codeintext"/>
              </w:rPr>
              <w:t>set</w:t>
            </w:r>
            <w:r>
              <w:rPr>
                <w:lang w:eastAsia="fr-FR"/>
              </w:rPr>
              <w:t>).</w:t>
            </w:r>
          </w:p>
        </w:tc>
      </w:tr>
      <w:tr w:rsidR="008429E9" w14:paraId="7F68C358" w14:textId="77777777" w:rsidTr="00CF18ED">
        <w:trPr>
          <w:cantSplit/>
        </w:trPr>
        <w:tc>
          <w:tcPr>
            <w:tcW w:w="1101" w:type="dxa"/>
          </w:tcPr>
          <w:p w14:paraId="42AFB1DD" w14:textId="77777777" w:rsidR="008429E9" w:rsidRPr="00CC1DD6" w:rsidRDefault="008429E9" w:rsidP="00DC0715">
            <w:pPr>
              <w:rPr>
                <w:b/>
                <w:lang w:eastAsia="fr-FR"/>
              </w:rPr>
            </w:pPr>
          </w:p>
        </w:tc>
        <w:tc>
          <w:tcPr>
            <w:tcW w:w="1984" w:type="dxa"/>
          </w:tcPr>
          <w:p w14:paraId="69473310" w14:textId="77777777" w:rsidR="008429E9" w:rsidRDefault="008429E9" w:rsidP="00696EAE">
            <w:pPr>
              <w:jc w:val="left"/>
              <w:rPr>
                <w:lang w:eastAsia="fr-FR"/>
              </w:rPr>
            </w:pPr>
            <w:r w:rsidRPr="00575F98">
              <w:rPr>
                <w:lang w:val="fr-FR" w:eastAsia="fr-FR"/>
              </w:rPr>
              <w:t>Usage:</w:t>
            </w:r>
          </w:p>
        </w:tc>
        <w:tc>
          <w:tcPr>
            <w:tcW w:w="6082" w:type="dxa"/>
          </w:tcPr>
          <w:p w14:paraId="6B7EED76" w14:textId="78DAB77E" w:rsidR="008429E9" w:rsidRPr="00CC1DD6" w:rsidRDefault="00AD31C1" w:rsidP="00DC0715">
            <w:pPr>
              <w:rPr>
                <w:rFonts w:ascii="Consolas" w:hAnsi="Consolas" w:cs="Consolas"/>
                <w:lang w:eastAsia="fr-FR"/>
              </w:rPr>
            </w:pPr>
            <w:r w:rsidRPr="00AD31C1">
              <w:rPr>
                <w:rFonts w:ascii="Consolas" w:hAnsi="Consolas" w:cs="Consolas"/>
                <w:lang w:val="fr-FR" w:eastAsia="fr-FR"/>
              </w:rPr>
              <w:t>generate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AD31C1" w14:paraId="15B43278" w14:textId="77777777" w:rsidTr="00CF18ED">
        <w:trPr>
          <w:cantSplit/>
        </w:trPr>
        <w:tc>
          <w:tcPr>
            <w:tcW w:w="1101" w:type="dxa"/>
          </w:tcPr>
          <w:p w14:paraId="5B0ACEF0" w14:textId="77777777" w:rsidR="00AD31C1" w:rsidRPr="00CC1DD6" w:rsidRDefault="00AD31C1" w:rsidP="00DC0715">
            <w:pPr>
              <w:rPr>
                <w:b/>
                <w:lang w:eastAsia="fr-FR"/>
              </w:rPr>
            </w:pPr>
          </w:p>
        </w:tc>
        <w:tc>
          <w:tcPr>
            <w:tcW w:w="1984" w:type="dxa"/>
          </w:tcPr>
          <w:p w14:paraId="48B1AB13" w14:textId="466D2221" w:rsidR="00AD31C1" w:rsidRPr="00575F98" w:rsidRDefault="009B5016" w:rsidP="00696EAE">
            <w:pPr>
              <w:jc w:val="left"/>
              <w:rPr>
                <w:lang w:val="fr-FR" w:eastAsia="fr-FR"/>
              </w:rPr>
            </w:pPr>
            <w:r w:rsidRPr="009B5016">
              <w:rPr>
                <w:i/>
                <w:iCs/>
                <w:lang w:val="fr-FR" w:eastAsia="fr-FR"/>
              </w:rPr>
              <w:t>filename</w:t>
            </w:r>
          </w:p>
        </w:tc>
        <w:tc>
          <w:tcPr>
            <w:tcW w:w="6082" w:type="dxa"/>
          </w:tcPr>
          <w:p w14:paraId="62FCC23B" w14:textId="70C75491" w:rsidR="00AD31C1" w:rsidRPr="00696EAE" w:rsidRDefault="009B5016" w:rsidP="00DC0715">
            <w:r w:rsidRPr="00696EAE">
              <w:t>Name of the output TS file to generate.</w:t>
            </w:r>
          </w:p>
        </w:tc>
      </w:tr>
      <w:tr w:rsidR="00696EAE" w14:paraId="12F76698" w14:textId="77777777" w:rsidTr="00CF18ED">
        <w:trPr>
          <w:cantSplit/>
        </w:trPr>
        <w:tc>
          <w:tcPr>
            <w:tcW w:w="1101" w:type="dxa"/>
          </w:tcPr>
          <w:p w14:paraId="252E5DD2" w14:textId="77777777" w:rsidR="00696EAE" w:rsidRPr="00CC1DD6" w:rsidRDefault="00696EAE" w:rsidP="00DC0715">
            <w:pPr>
              <w:rPr>
                <w:b/>
                <w:lang w:eastAsia="fr-FR"/>
              </w:rPr>
            </w:pPr>
          </w:p>
        </w:tc>
        <w:tc>
          <w:tcPr>
            <w:tcW w:w="1984" w:type="dxa"/>
          </w:tcPr>
          <w:p w14:paraId="7ED21475" w14:textId="77777777" w:rsidR="00696EAE" w:rsidRPr="001B3937" w:rsidRDefault="00696EAE"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5C67BE2B" w14:textId="77777777" w:rsidR="00696EAE" w:rsidRDefault="00696EAE" w:rsidP="00DC0715">
            <w:pPr>
              <w:rPr>
                <w:lang w:eastAsia="fr-FR"/>
              </w:rPr>
            </w:pPr>
            <w:r>
              <w:t>Stop after generating the specified number of bytes.</w:t>
            </w:r>
          </w:p>
        </w:tc>
      </w:tr>
      <w:tr w:rsidR="008429E9" w14:paraId="72EEA8A7" w14:textId="77777777" w:rsidTr="00CF18ED">
        <w:trPr>
          <w:cantSplit/>
        </w:trPr>
        <w:tc>
          <w:tcPr>
            <w:tcW w:w="1101" w:type="dxa"/>
          </w:tcPr>
          <w:p w14:paraId="711B145B" w14:textId="77777777" w:rsidR="008429E9" w:rsidRPr="00CC1DD6" w:rsidRDefault="008429E9" w:rsidP="00DC0715">
            <w:pPr>
              <w:rPr>
                <w:b/>
                <w:lang w:eastAsia="fr-FR"/>
              </w:rPr>
            </w:pPr>
          </w:p>
        </w:tc>
        <w:tc>
          <w:tcPr>
            <w:tcW w:w="1984" w:type="dxa"/>
          </w:tcPr>
          <w:p w14:paraId="36E8DDF8" w14:textId="3358F233" w:rsidR="008429E9" w:rsidRPr="001B3937" w:rsidRDefault="00696EAE" w:rsidP="00696EAE">
            <w:pPr>
              <w:jc w:val="left"/>
              <w:rPr>
                <w:rStyle w:val="Codeintext"/>
              </w:rPr>
            </w:pPr>
            <w:r>
              <w:rPr>
                <w:rStyle w:val="Codeintext"/>
              </w:rPr>
              <w:t xml:space="preserve">-p </w:t>
            </w:r>
            <w:r w:rsidRPr="00696EAE">
              <w:rPr>
                <w:rStyle w:val="Codeintext"/>
                <w:b w:val="0"/>
                <w:bCs/>
                <w:i/>
                <w:iCs/>
              </w:rPr>
              <w:t>value</w:t>
            </w:r>
            <w:r>
              <w:rPr>
                <w:rStyle w:val="Codeintext"/>
              </w:rPr>
              <w:br/>
            </w:r>
            <w:r w:rsidR="008429E9" w:rsidRPr="001B3937">
              <w:rPr>
                <w:rStyle w:val="Codeintext"/>
              </w:rPr>
              <w:t>--</w:t>
            </w:r>
            <w:r>
              <w:rPr>
                <w:rStyle w:val="Codeintext"/>
              </w:rPr>
              <w:t xml:space="preserve">packets </w:t>
            </w:r>
            <w:r w:rsidRPr="00696EAE">
              <w:rPr>
                <w:rStyle w:val="Codeintext"/>
                <w:b w:val="0"/>
                <w:bCs/>
                <w:i/>
                <w:iCs/>
              </w:rPr>
              <w:t>value</w:t>
            </w:r>
          </w:p>
        </w:tc>
        <w:tc>
          <w:tcPr>
            <w:tcW w:w="6082" w:type="dxa"/>
          </w:tcPr>
          <w:p w14:paraId="55532CE8" w14:textId="47E4C1EA" w:rsidR="008429E9" w:rsidRDefault="00696EAE" w:rsidP="00DC0715">
            <w:pPr>
              <w:rPr>
                <w:lang w:eastAsia="fr-FR"/>
              </w:rPr>
            </w:pPr>
            <w:r>
              <w:t>Stop after generating the specified number of TS packets.</w:t>
            </w:r>
          </w:p>
        </w:tc>
      </w:tr>
      <w:tr w:rsidR="00696EAE" w14:paraId="7ECFBA9F" w14:textId="77777777" w:rsidTr="00CF18ED">
        <w:trPr>
          <w:cantSplit/>
        </w:trPr>
        <w:tc>
          <w:tcPr>
            <w:tcW w:w="1101" w:type="dxa"/>
          </w:tcPr>
          <w:p w14:paraId="489D656D" w14:textId="77777777" w:rsidR="00696EAE" w:rsidRPr="00CC1DD6" w:rsidRDefault="00696EAE" w:rsidP="00DC0715">
            <w:pPr>
              <w:rPr>
                <w:b/>
                <w:lang w:eastAsia="fr-FR"/>
              </w:rPr>
            </w:pPr>
          </w:p>
        </w:tc>
        <w:tc>
          <w:tcPr>
            <w:tcW w:w="1984" w:type="dxa"/>
          </w:tcPr>
          <w:p w14:paraId="5948E1EF" w14:textId="58AC741D" w:rsidR="00696EAE" w:rsidRPr="001B3937" w:rsidRDefault="00696EAE"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5C1077C5" w14:textId="00BE2BA9" w:rsidR="00696EAE" w:rsidRDefault="00696EAE" w:rsidP="00DC0715">
            <w:pPr>
              <w:rPr>
                <w:lang w:eastAsia="fr-FR"/>
              </w:rPr>
            </w:pPr>
            <w:r>
              <w:t>Stop after generating the specified number of seconds of contents. The duration is based on the TS bitrate.</w:t>
            </w:r>
          </w:p>
        </w:tc>
      </w:tr>
      <w:tr w:rsidR="00696EAE" w14:paraId="4AC65C66" w14:textId="77777777" w:rsidTr="00CF18ED">
        <w:trPr>
          <w:cantSplit/>
        </w:trPr>
        <w:tc>
          <w:tcPr>
            <w:tcW w:w="1101" w:type="dxa"/>
          </w:tcPr>
          <w:p w14:paraId="41B2FA94" w14:textId="77777777" w:rsidR="00696EAE" w:rsidRPr="00CC1DD6" w:rsidRDefault="00696EAE" w:rsidP="00DC0715">
            <w:pPr>
              <w:rPr>
                <w:b/>
                <w:lang w:eastAsia="fr-FR"/>
              </w:rPr>
            </w:pPr>
          </w:p>
        </w:tc>
        <w:tc>
          <w:tcPr>
            <w:tcW w:w="1984" w:type="dxa"/>
          </w:tcPr>
          <w:p w14:paraId="0A43D6FC" w14:textId="6479D216" w:rsidR="00696EAE" w:rsidRDefault="00427509"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679B4581" w14:textId="477684D1" w:rsidR="00696EAE" w:rsidRDefault="00427509" w:rsidP="00427509">
            <w:r>
              <w:t>Generate packets</w:t>
            </w:r>
            <w:r w:rsidR="00696EAE">
              <w:t xml:space="preserve"> up to the specified date in the stream.</w:t>
            </w:r>
            <w:r>
              <w:t xml:space="preserve"> The current date in the stream is based on the initial date and the bitrate. Use</w:t>
            </w:r>
            <w:r w:rsidR="00400E37">
              <w:t xml:space="preserve"> a</w:t>
            </w:r>
            <w:r>
              <w:t xml:space="preserve"> “</w:t>
            </w:r>
            <w:r w:rsidRPr="007C26F0">
              <w:rPr>
                <w:i/>
                <w:iCs/>
              </w:rPr>
              <w:t>year/month/day:hour:minute:second.millisecond</w:t>
            </w:r>
            <w:r>
              <w:t>” format.</w:t>
            </w:r>
          </w:p>
        </w:tc>
      </w:tr>
      <w:tr w:rsidR="0067582A" w14:paraId="57C76FF0" w14:textId="77777777" w:rsidTr="00FB3C9A">
        <w:trPr>
          <w:cantSplit/>
        </w:trPr>
        <w:tc>
          <w:tcPr>
            <w:tcW w:w="1101" w:type="dxa"/>
          </w:tcPr>
          <w:p w14:paraId="2A73C42C" w14:textId="27E9FBB1" w:rsidR="0067582A" w:rsidRPr="00CC1DD6" w:rsidRDefault="0067582A" w:rsidP="00FB3C9A">
            <w:pPr>
              <w:rPr>
                <w:b/>
                <w:lang w:eastAsia="fr-FR"/>
              </w:rPr>
            </w:pPr>
            <w:r>
              <w:rPr>
                <w:b/>
                <w:lang w:eastAsia="fr-FR"/>
              </w:rPr>
              <w:t>help</w:t>
            </w:r>
          </w:p>
        </w:tc>
        <w:tc>
          <w:tcPr>
            <w:tcW w:w="8066" w:type="dxa"/>
            <w:gridSpan w:val="2"/>
          </w:tcPr>
          <w:p w14:paraId="3639859C" w14:textId="53A51B7D" w:rsidR="0067582A" w:rsidRDefault="0067582A" w:rsidP="00FB3C9A">
            <w:pPr>
              <w:rPr>
                <w:lang w:eastAsia="fr-FR"/>
              </w:rPr>
            </w:pPr>
            <w:r>
              <w:rPr>
                <w:lang w:eastAsia="fr-FR"/>
              </w:rPr>
              <w:t>List all internal commands. This command is useful in interactive session.</w:t>
            </w:r>
          </w:p>
        </w:tc>
      </w:tr>
      <w:tr w:rsidR="0067582A" w14:paraId="060951DC" w14:textId="77777777" w:rsidTr="00FB3C9A">
        <w:trPr>
          <w:cantSplit/>
        </w:trPr>
        <w:tc>
          <w:tcPr>
            <w:tcW w:w="1101" w:type="dxa"/>
          </w:tcPr>
          <w:p w14:paraId="191E21DB" w14:textId="77777777" w:rsidR="0067582A" w:rsidRPr="00CC1DD6" w:rsidRDefault="0067582A" w:rsidP="00FB3C9A">
            <w:pPr>
              <w:rPr>
                <w:b/>
                <w:lang w:eastAsia="fr-FR"/>
              </w:rPr>
            </w:pPr>
          </w:p>
        </w:tc>
        <w:tc>
          <w:tcPr>
            <w:tcW w:w="1984" w:type="dxa"/>
          </w:tcPr>
          <w:p w14:paraId="340595F7" w14:textId="77777777" w:rsidR="0067582A" w:rsidRDefault="0067582A" w:rsidP="00FB3C9A">
            <w:pPr>
              <w:jc w:val="left"/>
              <w:rPr>
                <w:lang w:eastAsia="fr-FR"/>
              </w:rPr>
            </w:pPr>
            <w:r w:rsidRPr="00575F98">
              <w:rPr>
                <w:lang w:val="fr-FR" w:eastAsia="fr-FR"/>
              </w:rPr>
              <w:t>Usage:</w:t>
            </w:r>
          </w:p>
        </w:tc>
        <w:tc>
          <w:tcPr>
            <w:tcW w:w="6082" w:type="dxa"/>
          </w:tcPr>
          <w:p w14:paraId="5557028A" w14:textId="3D2005E4" w:rsidR="0067582A" w:rsidRPr="00CC1DD6" w:rsidRDefault="0067582A" w:rsidP="00FB3C9A">
            <w:pPr>
              <w:rPr>
                <w:rFonts w:ascii="Consolas" w:hAnsi="Consolas" w:cs="Consolas"/>
                <w:lang w:eastAsia="fr-FR"/>
              </w:rPr>
            </w:pPr>
            <w:r>
              <w:rPr>
                <w:rFonts w:ascii="Consolas" w:hAnsi="Consolas" w:cs="Consolas"/>
                <w:lang w:val="fr-FR" w:eastAsia="fr-FR"/>
              </w:rPr>
              <w:t>help</w:t>
            </w:r>
          </w:p>
        </w:tc>
      </w:tr>
      <w:tr w:rsidR="008429E9" w14:paraId="3665D098" w14:textId="77777777" w:rsidTr="00CF18ED">
        <w:trPr>
          <w:cantSplit/>
        </w:trPr>
        <w:tc>
          <w:tcPr>
            <w:tcW w:w="1101" w:type="dxa"/>
          </w:tcPr>
          <w:p w14:paraId="48C90FD8" w14:textId="6A611A21" w:rsidR="008429E9" w:rsidRPr="00CC1DD6" w:rsidRDefault="009C564F" w:rsidP="00DC0715">
            <w:pPr>
              <w:rPr>
                <w:b/>
                <w:lang w:eastAsia="fr-FR"/>
              </w:rPr>
            </w:pPr>
            <w:r>
              <w:rPr>
                <w:b/>
                <w:lang w:eastAsia="fr-FR"/>
              </w:rPr>
              <w:t>load</w:t>
            </w:r>
          </w:p>
        </w:tc>
        <w:tc>
          <w:tcPr>
            <w:tcW w:w="8066" w:type="dxa"/>
            <w:gridSpan w:val="2"/>
          </w:tcPr>
          <w:p w14:paraId="78A03D8A" w14:textId="6BBD43E4" w:rsidR="008429E9" w:rsidRPr="00CC1DD6" w:rsidRDefault="009C564F" w:rsidP="00DC0715">
            <w:r>
              <w:rPr>
                <w:lang w:eastAsia="fr-FR"/>
              </w:rPr>
              <w:t>Load events from a file.</w:t>
            </w:r>
          </w:p>
        </w:tc>
      </w:tr>
      <w:tr w:rsidR="009C564F" w14:paraId="083EA911" w14:textId="77777777" w:rsidTr="00CF18ED">
        <w:trPr>
          <w:cantSplit/>
        </w:trPr>
        <w:tc>
          <w:tcPr>
            <w:tcW w:w="1101" w:type="dxa"/>
          </w:tcPr>
          <w:p w14:paraId="00D89D74" w14:textId="77777777" w:rsidR="009C564F" w:rsidRPr="00CC1DD6" w:rsidRDefault="009C564F" w:rsidP="00DC0715">
            <w:pPr>
              <w:rPr>
                <w:b/>
                <w:lang w:eastAsia="fr-FR"/>
              </w:rPr>
            </w:pPr>
          </w:p>
        </w:tc>
        <w:tc>
          <w:tcPr>
            <w:tcW w:w="1984" w:type="dxa"/>
          </w:tcPr>
          <w:p w14:paraId="111D0F1C" w14:textId="77777777" w:rsidR="009C564F" w:rsidRDefault="009C564F" w:rsidP="00DC0715">
            <w:pPr>
              <w:jc w:val="left"/>
              <w:rPr>
                <w:lang w:eastAsia="fr-FR"/>
              </w:rPr>
            </w:pPr>
            <w:r w:rsidRPr="00575F98">
              <w:rPr>
                <w:lang w:val="fr-FR" w:eastAsia="fr-FR"/>
              </w:rPr>
              <w:t>Usage:</w:t>
            </w:r>
          </w:p>
        </w:tc>
        <w:tc>
          <w:tcPr>
            <w:tcW w:w="6082" w:type="dxa"/>
          </w:tcPr>
          <w:p w14:paraId="22D95FD8" w14:textId="365201C7" w:rsidR="009C564F" w:rsidRPr="00CC1DD6" w:rsidRDefault="009C564F" w:rsidP="00DC0715">
            <w:pPr>
              <w:rPr>
                <w:rFonts w:ascii="Consolas" w:hAnsi="Consolas" w:cs="Consolas"/>
                <w:lang w:eastAsia="fr-FR"/>
              </w:rPr>
            </w:pPr>
            <w:r>
              <w:rPr>
                <w:rFonts w:ascii="Consolas" w:hAnsi="Consolas" w:cs="Consolas"/>
                <w:lang w:val="fr-FR" w:eastAsia="fr-FR"/>
              </w:rPr>
              <w:t>load</w:t>
            </w:r>
            <w:r w:rsidRPr="00AD31C1">
              <w:rPr>
                <w:rFonts w:ascii="Consolas" w:hAnsi="Consolas" w:cs="Consolas"/>
                <w:lang w:val="fr-FR" w:eastAsia="fr-FR"/>
              </w:rPr>
              <w:t xml:space="preserve"> </w:t>
            </w:r>
            <w:r w:rsidRPr="00AD31C1">
              <w:rPr>
                <w:rFonts w:ascii="Consolas" w:hAnsi="Consolas" w:cs="Consolas"/>
                <w:i/>
                <w:iCs/>
                <w:lang w:val="fr-FR" w:eastAsia="fr-FR"/>
              </w:rPr>
              <w:t>filename</w:t>
            </w:r>
          </w:p>
        </w:tc>
      </w:tr>
      <w:tr w:rsidR="009C564F" w14:paraId="4449B8E8" w14:textId="77777777" w:rsidTr="00CF18ED">
        <w:trPr>
          <w:cantSplit/>
        </w:trPr>
        <w:tc>
          <w:tcPr>
            <w:tcW w:w="1101" w:type="dxa"/>
          </w:tcPr>
          <w:p w14:paraId="66E8A6DC" w14:textId="77777777" w:rsidR="009C564F" w:rsidRPr="00CC1DD6" w:rsidRDefault="009C564F" w:rsidP="00DC0715">
            <w:pPr>
              <w:rPr>
                <w:b/>
                <w:lang w:eastAsia="fr-FR"/>
              </w:rPr>
            </w:pPr>
          </w:p>
        </w:tc>
        <w:tc>
          <w:tcPr>
            <w:tcW w:w="1984" w:type="dxa"/>
          </w:tcPr>
          <w:p w14:paraId="06563887" w14:textId="77777777" w:rsidR="009C564F" w:rsidRPr="00575F98" w:rsidRDefault="009C564F" w:rsidP="00DC0715">
            <w:pPr>
              <w:jc w:val="left"/>
              <w:rPr>
                <w:lang w:val="fr-FR" w:eastAsia="fr-FR"/>
              </w:rPr>
            </w:pPr>
            <w:r w:rsidRPr="009B5016">
              <w:rPr>
                <w:i/>
                <w:iCs/>
                <w:lang w:val="fr-FR" w:eastAsia="fr-FR"/>
              </w:rPr>
              <w:t>filename</w:t>
            </w:r>
          </w:p>
        </w:tc>
        <w:tc>
          <w:tcPr>
            <w:tcW w:w="6082" w:type="dxa"/>
          </w:tcPr>
          <w:p w14:paraId="34C352BC" w14:textId="6C768AA9" w:rsidR="009C564F" w:rsidRPr="00696EAE" w:rsidRDefault="009C564F" w:rsidP="00DC0715">
            <w:r w:rsidRPr="009C564F">
              <w:t>A binary, XML or JSON file containing EIT sections.</w:t>
            </w:r>
            <w:r>
              <w:t xml:space="preserve"> See</w:t>
            </w:r>
            <w:r>
              <w:rPr>
                <w:lang w:eastAsia="fr-FR"/>
              </w:rPr>
              <w:t xml:space="preserve"> </w:t>
            </w:r>
            <w:r>
              <w:t xml:space="preserve">the </w:t>
            </w:r>
            <w:r w:rsidRPr="008429E9">
              <w:rPr>
                <w:rStyle w:val="Codeintext"/>
              </w:rPr>
              <w:t>tsp</w:t>
            </w:r>
            <w:r>
              <w:t xml:space="preserve"> plugin </w:t>
            </w:r>
            <w:r w:rsidRPr="008429E9">
              <w:rPr>
                <w:rStyle w:val="Codeintext"/>
              </w:rPr>
              <w:t>eitinject</w:t>
            </w:r>
            <w:r>
              <w:t xml:space="preserve"> for more details on event database files.</w:t>
            </w:r>
          </w:p>
        </w:tc>
      </w:tr>
      <w:tr w:rsidR="002A27E5" w14:paraId="3DD6A91A" w14:textId="77777777" w:rsidTr="00CF18ED">
        <w:trPr>
          <w:cantSplit/>
        </w:trPr>
        <w:tc>
          <w:tcPr>
            <w:tcW w:w="1101" w:type="dxa"/>
          </w:tcPr>
          <w:p w14:paraId="7176A574" w14:textId="639E6790" w:rsidR="002A27E5" w:rsidRPr="00CC1DD6" w:rsidRDefault="002A27E5" w:rsidP="00DC0715">
            <w:pPr>
              <w:rPr>
                <w:b/>
                <w:lang w:eastAsia="fr-FR"/>
              </w:rPr>
            </w:pPr>
            <w:r>
              <w:rPr>
                <w:b/>
                <w:lang w:eastAsia="fr-FR"/>
              </w:rPr>
              <w:t>process</w:t>
            </w:r>
          </w:p>
        </w:tc>
        <w:tc>
          <w:tcPr>
            <w:tcW w:w="8066" w:type="dxa"/>
            <w:gridSpan w:val="2"/>
          </w:tcPr>
          <w:p w14:paraId="6FB64089" w14:textId="24F1159E" w:rsidR="002A27E5" w:rsidRDefault="002A27E5" w:rsidP="002A27E5">
            <w:pPr>
              <w:rPr>
                <w:lang w:eastAsia="fr-FR"/>
              </w:rPr>
            </w:pPr>
            <w:r w:rsidRPr="002A27E5">
              <w:rPr>
                <w:lang w:eastAsia="fr-FR"/>
              </w:rPr>
              <w:t xml:space="preserve">Process a </w:t>
            </w:r>
            <w:r>
              <w:rPr>
                <w:lang w:eastAsia="fr-FR"/>
              </w:rPr>
              <w:t xml:space="preserve">transport stream </w:t>
            </w:r>
            <w:r w:rsidRPr="002A27E5">
              <w:rPr>
                <w:lang w:eastAsia="fr-FR"/>
              </w:rPr>
              <w:t>file with EIT generation</w:t>
            </w:r>
            <w:r>
              <w:rPr>
                <w:lang w:eastAsia="fr-FR"/>
              </w:rPr>
              <w:t xml:space="preserve">. The input file is read, EIT’s are injected using the event database. The TS bitrate must have been specified first (see command </w:t>
            </w:r>
            <w:r w:rsidRPr="009B5016">
              <w:rPr>
                <w:rStyle w:val="Codeintext"/>
              </w:rPr>
              <w:t>set</w:t>
            </w:r>
            <w:r>
              <w:rPr>
                <w:lang w:eastAsia="fr-FR"/>
              </w:rPr>
              <w:t>).</w:t>
            </w:r>
          </w:p>
        </w:tc>
      </w:tr>
      <w:tr w:rsidR="002A27E5" w14:paraId="333A33E7" w14:textId="77777777" w:rsidTr="00CF18ED">
        <w:trPr>
          <w:cantSplit/>
        </w:trPr>
        <w:tc>
          <w:tcPr>
            <w:tcW w:w="1101" w:type="dxa"/>
          </w:tcPr>
          <w:p w14:paraId="6F22227C" w14:textId="77777777" w:rsidR="002A27E5" w:rsidRPr="00CC1DD6" w:rsidRDefault="002A27E5" w:rsidP="00DC0715">
            <w:pPr>
              <w:rPr>
                <w:b/>
                <w:lang w:eastAsia="fr-FR"/>
              </w:rPr>
            </w:pPr>
          </w:p>
        </w:tc>
        <w:tc>
          <w:tcPr>
            <w:tcW w:w="1984" w:type="dxa"/>
          </w:tcPr>
          <w:p w14:paraId="0B91D94C" w14:textId="77777777" w:rsidR="002A27E5" w:rsidRDefault="002A27E5" w:rsidP="00DC0715">
            <w:pPr>
              <w:jc w:val="left"/>
              <w:rPr>
                <w:lang w:eastAsia="fr-FR"/>
              </w:rPr>
            </w:pPr>
            <w:r w:rsidRPr="00575F98">
              <w:rPr>
                <w:lang w:val="fr-FR" w:eastAsia="fr-FR"/>
              </w:rPr>
              <w:t>Usage:</w:t>
            </w:r>
          </w:p>
        </w:tc>
        <w:tc>
          <w:tcPr>
            <w:tcW w:w="6082" w:type="dxa"/>
          </w:tcPr>
          <w:p w14:paraId="754A01F6" w14:textId="37DAF8E4" w:rsidR="002A27E5" w:rsidRPr="00CC1DD6" w:rsidRDefault="002A27E5" w:rsidP="00DC0715">
            <w:pPr>
              <w:rPr>
                <w:rFonts w:ascii="Consolas" w:hAnsi="Consolas" w:cs="Consolas"/>
                <w:lang w:eastAsia="fr-FR"/>
              </w:rPr>
            </w:pPr>
            <w:r>
              <w:rPr>
                <w:rFonts w:ascii="Consolas" w:hAnsi="Consolas" w:cs="Consolas"/>
                <w:lang w:val="fr-FR" w:eastAsia="fr-FR"/>
              </w:rPr>
              <w:t>process</w:t>
            </w:r>
            <w:r w:rsidRPr="00AD31C1">
              <w:rPr>
                <w:rFonts w:ascii="Consolas" w:hAnsi="Consolas" w:cs="Consolas"/>
                <w:lang w:val="fr-FR" w:eastAsia="fr-FR"/>
              </w:rPr>
              <w:t xml:space="preserve"> [</w:t>
            </w:r>
            <w:r w:rsidRPr="00AD31C1">
              <w:rPr>
                <w:rFonts w:ascii="Consolas" w:hAnsi="Consolas" w:cs="Consolas"/>
                <w:i/>
                <w:iCs/>
                <w:lang w:val="fr-FR" w:eastAsia="fr-FR"/>
              </w:rPr>
              <w:t>options</w:t>
            </w:r>
            <w:r w:rsidRPr="00AD31C1">
              <w:rPr>
                <w:rFonts w:ascii="Consolas" w:hAnsi="Consolas" w:cs="Consolas"/>
                <w:lang w:val="fr-FR" w:eastAsia="fr-FR"/>
              </w:rPr>
              <w:t xml:space="preserve">] </w:t>
            </w:r>
            <w:r w:rsidRPr="002A27E5">
              <w:rPr>
                <w:rFonts w:ascii="Consolas" w:hAnsi="Consolas" w:cs="Consolas"/>
                <w:i/>
                <w:iCs/>
                <w:lang w:val="fr-FR" w:eastAsia="fr-FR"/>
              </w:rPr>
              <w:t>infile</w:t>
            </w:r>
            <w:r>
              <w:rPr>
                <w:rFonts w:ascii="Consolas" w:hAnsi="Consolas" w:cs="Consolas"/>
                <w:i/>
                <w:iCs/>
                <w:lang w:val="fr-FR" w:eastAsia="fr-FR"/>
              </w:rPr>
              <w:t xml:space="preserve"> outfile</w:t>
            </w:r>
          </w:p>
        </w:tc>
      </w:tr>
      <w:tr w:rsidR="002A27E5" w14:paraId="58FD6597" w14:textId="77777777" w:rsidTr="00CF18ED">
        <w:trPr>
          <w:cantSplit/>
        </w:trPr>
        <w:tc>
          <w:tcPr>
            <w:tcW w:w="1101" w:type="dxa"/>
          </w:tcPr>
          <w:p w14:paraId="1CAF73FA" w14:textId="77777777" w:rsidR="002A27E5" w:rsidRPr="00CC1DD6" w:rsidRDefault="002A27E5" w:rsidP="00DC0715">
            <w:pPr>
              <w:rPr>
                <w:b/>
                <w:lang w:eastAsia="fr-FR"/>
              </w:rPr>
            </w:pPr>
          </w:p>
        </w:tc>
        <w:tc>
          <w:tcPr>
            <w:tcW w:w="1984" w:type="dxa"/>
          </w:tcPr>
          <w:p w14:paraId="12010F6C" w14:textId="50501D56" w:rsidR="002A27E5" w:rsidRPr="00575F98" w:rsidRDefault="002A27E5" w:rsidP="00DC0715">
            <w:pPr>
              <w:jc w:val="left"/>
              <w:rPr>
                <w:lang w:val="fr-FR" w:eastAsia="fr-FR"/>
              </w:rPr>
            </w:pPr>
            <w:r>
              <w:rPr>
                <w:i/>
                <w:iCs/>
                <w:lang w:val="fr-FR" w:eastAsia="fr-FR"/>
              </w:rPr>
              <w:t>infile</w:t>
            </w:r>
          </w:p>
        </w:tc>
        <w:tc>
          <w:tcPr>
            <w:tcW w:w="6082" w:type="dxa"/>
          </w:tcPr>
          <w:p w14:paraId="4DB94E4B" w14:textId="185E6B4C" w:rsidR="002A27E5" w:rsidRPr="00696EAE" w:rsidRDefault="002A27E5" w:rsidP="00DC0715">
            <w:r w:rsidRPr="00696EAE">
              <w:t xml:space="preserve">Name of the </w:t>
            </w:r>
            <w:r>
              <w:t>input</w:t>
            </w:r>
            <w:r w:rsidRPr="00696EAE">
              <w:t xml:space="preserve"> TS file.</w:t>
            </w:r>
            <w:r>
              <w:t xml:space="preserve"> Input EIT’s are used to populate the event database.</w:t>
            </w:r>
          </w:p>
        </w:tc>
      </w:tr>
      <w:tr w:rsidR="002A27E5" w14:paraId="645C9E75" w14:textId="77777777" w:rsidTr="00CF18ED">
        <w:trPr>
          <w:cantSplit/>
        </w:trPr>
        <w:tc>
          <w:tcPr>
            <w:tcW w:w="1101" w:type="dxa"/>
          </w:tcPr>
          <w:p w14:paraId="5AE5F05F" w14:textId="77777777" w:rsidR="002A27E5" w:rsidRPr="00CC1DD6" w:rsidRDefault="002A27E5" w:rsidP="00DC0715">
            <w:pPr>
              <w:rPr>
                <w:b/>
                <w:lang w:eastAsia="fr-FR"/>
              </w:rPr>
            </w:pPr>
          </w:p>
        </w:tc>
        <w:tc>
          <w:tcPr>
            <w:tcW w:w="1984" w:type="dxa"/>
          </w:tcPr>
          <w:p w14:paraId="424342FB" w14:textId="7614F5BA" w:rsidR="002A27E5" w:rsidRPr="00575F98" w:rsidRDefault="002A27E5" w:rsidP="00DC0715">
            <w:pPr>
              <w:jc w:val="left"/>
              <w:rPr>
                <w:lang w:val="fr-FR" w:eastAsia="fr-FR"/>
              </w:rPr>
            </w:pPr>
            <w:r>
              <w:rPr>
                <w:i/>
                <w:iCs/>
                <w:lang w:val="fr-FR" w:eastAsia="fr-FR"/>
              </w:rPr>
              <w:t>outfile</w:t>
            </w:r>
          </w:p>
        </w:tc>
        <w:tc>
          <w:tcPr>
            <w:tcW w:w="6082" w:type="dxa"/>
          </w:tcPr>
          <w:p w14:paraId="296D6230" w14:textId="6BBC4C38" w:rsidR="002A27E5" w:rsidRPr="00696EAE" w:rsidRDefault="002A27E5" w:rsidP="00DC0715">
            <w:r w:rsidRPr="00696EAE">
              <w:t>Name of the output TS file to generate</w:t>
            </w:r>
            <w:r>
              <w:t>, after EIT injection</w:t>
            </w:r>
            <w:r w:rsidRPr="00696EAE">
              <w:t>.</w:t>
            </w:r>
          </w:p>
        </w:tc>
      </w:tr>
      <w:tr w:rsidR="002A27E5" w14:paraId="6FAA4015" w14:textId="77777777" w:rsidTr="00CF18ED">
        <w:trPr>
          <w:cantSplit/>
        </w:trPr>
        <w:tc>
          <w:tcPr>
            <w:tcW w:w="1101" w:type="dxa"/>
          </w:tcPr>
          <w:p w14:paraId="5037D23C" w14:textId="77777777" w:rsidR="002A27E5" w:rsidRPr="00CC1DD6" w:rsidRDefault="002A27E5" w:rsidP="00DC0715">
            <w:pPr>
              <w:rPr>
                <w:b/>
                <w:lang w:eastAsia="fr-FR"/>
              </w:rPr>
            </w:pPr>
          </w:p>
        </w:tc>
        <w:tc>
          <w:tcPr>
            <w:tcW w:w="1984" w:type="dxa"/>
          </w:tcPr>
          <w:p w14:paraId="08891893" w14:textId="77777777" w:rsidR="002A27E5" w:rsidRPr="001B3937" w:rsidRDefault="002A27E5" w:rsidP="00DC0715">
            <w:pPr>
              <w:jc w:val="left"/>
              <w:rPr>
                <w:rStyle w:val="Codeintext"/>
              </w:rPr>
            </w:pPr>
            <w:r>
              <w:rPr>
                <w:rStyle w:val="Codeintext"/>
              </w:rPr>
              <w:t xml:space="preserve">-b </w:t>
            </w:r>
            <w:r w:rsidRPr="00696EAE">
              <w:rPr>
                <w:rStyle w:val="Codeintext"/>
                <w:b w:val="0"/>
                <w:bCs/>
                <w:i/>
                <w:iCs/>
              </w:rPr>
              <w:t>value</w:t>
            </w:r>
            <w:r>
              <w:rPr>
                <w:rStyle w:val="Codeintext"/>
              </w:rPr>
              <w:br/>
            </w:r>
            <w:r w:rsidRPr="001B3937">
              <w:rPr>
                <w:rStyle w:val="Codeintext"/>
              </w:rPr>
              <w:t>--</w:t>
            </w:r>
            <w:r>
              <w:rPr>
                <w:rStyle w:val="Codeintext"/>
              </w:rPr>
              <w:t xml:space="preserve">bytes </w:t>
            </w:r>
            <w:r w:rsidRPr="00696EAE">
              <w:rPr>
                <w:rStyle w:val="Codeintext"/>
                <w:b w:val="0"/>
                <w:bCs/>
                <w:i/>
                <w:iCs/>
              </w:rPr>
              <w:t>value</w:t>
            </w:r>
          </w:p>
        </w:tc>
        <w:tc>
          <w:tcPr>
            <w:tcW w:w="6082" w:type="dxa"/>
          </w:tcPr>
          <w:p w14:paraId="0E806B8A" w14:textId="77777777" w:rsidR="002A27E5" w:rsidRDefault="002A27E5" w:rsidP="00DC0715">
            <w:pPr>
              <w:rPr>
                <w:lang w:eastAsia="fr-FR"/>
              </w:rPr>
            </w:pPr>
            <w:r>
              <w:t>Stop after generating the specified number of bytes.</w:t>
            </w:r>
          </w:p>
        </w:tc>
      </w:tr>
      <w:tr w:rsidR="00384493" w14:paraId="03FEB59A" w14:textId="77777777" w:rsidTr="00CF18ED">
        <w:trPr>
          <w:cantSplit/>
        </w:trPr>
        <w:tc>
          <w:tcPr>
            <w:tcW w:w="1101" w:type="dxa"/>
          </w:tcPr>
          <w:p w14:paraId="7C800C81" w14:textId="77777777" w:rsidR="00384493" w:rsidRPr="00CC1DD6" w:rsidRDefault="00384493" w:rsidP="00DC0715">
            <w:pPr>
              <w:rPr>
                <w:b/>
                <w:lang w:eastAsia="fr-FR"/>
              </w:rPr>
            </w:pPr>
          </w:p>
        </w:tc>
        <w:tc>
          <w:tcPr>
            <w:tcW w:w="1984" w:type="dxa"/>
          </w:tcPr>
          <w:p w14:paraId="576CB842" w14:textId="3A91AF20" w:rsidR="00384493" w:rsidRDefault="00384493" w:rsidP="00DC0715">
            <w:pPr>
              <w:jc w:val="left"/>
              <w:rPr>
                <w:rStyle w:val="Codeintext"/>
              </w:rPr>
            </w:pPr>
            <w:r>
              <w:rPr>
                <w:rStyle w:val="Codeintext"/>
              </w:rPr>
              <w:t>-i</w:t>
            </w:r>
            <w:r>
              <w:rPr>
                <w:rStyle w:val="Codeintext"/>
              </w:rPr>
              <w:br/>
              <w:t>--infinite</w:t>
            </w:r>
          </w:p>
        </w:tc>
        <w:tc>
          <w:tcPr>
            <w:tcW w:w="6082" w:type="dxa"/>
          </w:tcPr>
          <w:p w14:paraId="00E59E83" w14:textId="7A40F6B2" w:rsidR="00384493" w:rsidRDefault="00384493" w:rsidP="00DC0715">
            <w:r w:rsidRPr="00384493">
              <w:t>Repeat the input file infinitely.</w:t>
            </w:r>
          </w:p>
        </w:tc>
      </w:tr>
      <w:tr w:rsidR="002A27E5" w14:paraId="0BB53850" w14:textId="77777777" w:rsidTr="00CF18ED">
        <w:trPr>
          <w:cantSplit/>
        </w:trPr>
        <w:tc>
          <w:tcPr>
            <w:tcW w:w="1101" w:type="dxa"/>
          </w:tcPr>
          <w:p w14:paraId="7169533F" w14:textId="77777777" w:rsidR="002A27E5" w:rsidRPr="00CC1DD6" w:rsidRDefault="002A27E5" w:rsidP="00DC0715">
            <w:pPr>
              <w:rPr>
                <w:b/>
                <w:lang w:eastAsia="fr-FR"/>
              </w:rPr>
            </w:pPr>
          </w:p>
        </w:tc>
        <w:tc>
          <w:tcPr>
            <w:tcW w:w="1984" w:type="dxa"/>
          </w:tcPr>
          <w:p w14:paraId="70AB8E32" w14:textId="77777777" w:rsidR="002A27E5" w:rsidRPr="001B3937" w:rsidRDefault="002A27E5" w:rsidP="00DC0715">
            <w:pPr>
              <w:jc w:val="left"/>
              <w:rPr>
                <w:rStyle w:val="Codeintext"/>
              </w:rPr>
            </w:pPr>
            <w:r>
              <w:rPr>
                <w:rStyle w:val="Codeintext"/>
              </w:rPr>
              <w:t xml:space="preserve">-p </w:t>
            </w:r>
            <w:r w:rsidRPr="00696EAE">
              <w:rPr>
                <w:rStyle w:val="Codeintext"/>
                <w:b w:val="0"/>
                <w:bCs/>
                <w:i/>
                <w:iCs/>
              </w:rPr>
              <w:t>value</w:t>
            </w:r>
            <w:r>
              <w:rPr>
                <w:rStyle w:val="Codeintext"/>
              </w:rPr>
              <w:br/>
            </w:r>
            <w:r w:rsidRPr="001B3937">
              <w:rPr>
                <w:rStyle w:val="Codeintext"/>
              </w:rPr>
              <w:t>--</w:t>
            </w:r>
            <w:r>
              <w:rPr>
                <w:rStyle w:val="Codeintext"/>
              </w:rPr>
              <w:t xml:space="preserve">packets </w:t>
            </w:r>
            <w:r w:rsidRPr="00696EAE">
              <w:rPr>
                <w:rStyle w:val="Codeintext"/>
                <w:b w:val="0"/>
                <w:bCs/>
                <w:i/>
                <w:iCs/>
              </w:rPr>
              <w:t>value</w:t>
            </w:r>
          </w:p>
        </w:tc>
        <w:tc>
          <w:tcPr>
            <w:tcW w:w="6082" w:type="dxa"/>
          </w:tcPr>
          <w:p w14:paraId="007B0D2D" w14:textId="77777777" w:rsidR="002A27E5" w:rsidRDefault="002A27E5" w:rsidP="00DC0715">
            <w:pPr>
              <w:rPr>
                <w:lang w:eastAsia="fr-FR"/>
              </w:rPr>
            </w:pPr>
            <w:r>
              <w:t>Stop after generating the specified number of TS packets.</w:t>
            </w:r>
          </w:p>
        </w:tc>
      </w:tr>
      <w:tr w:rsidR="00384493" w14:paraId="0DBDAAA2" w14:textId="77777777" w:rsidTr="00CF18ED">
        <w:trPr>
          <w:cantSplit/>
        </w:trPr>
        <w:tc>
          <w:tcPr>
            <w:tcW w:w="1101" w:type="dxa"/>
          </w:tcPr>
          <w:p w14:paraId="0297908C" w14:textId="77777777" w:rsidR="00384493" w:rsidRPr="00CC1DD6" w:rsidRDefault="00384493" w:rsidP="00DC0715">
            <w:pPr>
              <w:rPr>
                <w:b/>
                <w:lang w:eastAsia="fr-FR"/>
              </w:rPr>
            </w:pPr>
          </w:p>
        </w:tc>
        <w:tc>
          <w:tcPr>
            <w:tcW w:w="1984" w:type="dxa"/>
          </w:tcPr>
          <w:p w14:paraId="0B910874" w14:textId="121B4A9C" w:rsidR="00384493" w:rsidRDefault="00384493" w:rsidP="00384493">
            <w:pPr>
              <w:jc w:val="left"/>
              <w:rPr>
                <w:rStyle w:val="Codeintext"/>
              </w:rPr>
            </w:pPr>
            <w:r w:rsidRPr="00384493">
              <w:rPr>
                <w:rStyle w:val="Codeintext"/>
              </w:rPr>
              <w:t xml:space="preserve">-r </w:t>
            </w:r>
            <w:r w:rsidRPr="00384493">
              <w:rPr>
                <w:rStyle w:val="Codeintext"/>
                <w:b w:val="0"/>
                <w:bCs/>
                <w:i/>
                <w:iCs/>
              </w:rPr>
              <w:t>value</w:t>
            </w:r>
            <w:r>
              <w:rPr>
                <w:rStyle w:val="Codeintext"/>
              </w:rPr>
              <w:br/>
            </w:r>
            <w:r w:rsidRPr="00384493">
              <w:rPr>
                <w:rStyle w:val="Codeintext"/>
              </w:rPr>
              <w:t xml:space="preserve">--repeat </w:t>
            </w:r>
            <w:r w:rsidRPr="00384493">
              <w:rPr>
                <w:rStyle w:val="Codeintext"/>
                <w:b w:val="0"/>
                <w:bCs/>
                <w:i/>
                <w:iCs/>
              </w:rPr>
              <w:t>value</w:t>
            </w:r>
          </w:p>
        </w:tc>
        <w:tc>
          <w:tcPr>
            <w:tcW w:w="6082" w:type="dxa"/>
          </w:tcPr>
          <w:p w14:paraId="55FE0975" w14:textId="51415567" w:rsidR="00384493" w:rsidRDefault="00384493" w:rsidP="00DC0715">
            <w:r w:rsidRPr="00384493">
              <w:t>Repeat the input file the specified number of times.</w:t>
            </w:r>
            <w:r>
              <w:t xml:space="preserve"> By default, the input file is read once.</w:t>
            </w:r>
          </w:p>
        </w:tc>
      </w:tr>
      <w:tr w:rsidR="002A27E5" w14:paraId="67A88687" w14:textId="77777777" w:rsidTr="00CF18ED">
        <w:trPr>
          <w:cantSplit/>
        </w:trPr>
        <w:tc>
          <w:tcPr>
            <w:tcW w:w="1101" w:type="dxa"/>
          </w:tcPr>
          <w:p w14:paraId="423E1B0C" w14:textId="77777777" w:rsidR="002A27E5" w:rsidRPr="00CC1DD6" w:rsidRDefault="002A27E5" w:rsidP="00DC0715">
            <w:pPr>
              <w:rPr>
                <w:b/>
                <w:lang w:eastAsia="fr-FR"/>
              </w:rPr>
            </w:pPr>
          </w:p>
        </w:tc>
        <w:tc>
          <w:tcPr>
            <w:tcW w:w="1984" w:type="dxa"/>
          </w:tcPr>
          <w:p w14:paraId="63A0735C" w14:textId="77777777" w:rsidR="002A27E5" w:rsidRPr="001B3937" w:rsidRDefault="002A27E5" w:rsidP="00DC0715">
            <w:pPr>
              <w:jc w:val="left"/>
              <w:rPr>
                <w:rStyle w:val="Codeintext"/>
              </w:rPr>
            </w:pPr>
            <w:r>
              <w:rPr>
                <w:rStyle w:val="Codeintext"/>
              </w:rPr>
              <w:t xml:space="preserve">-s </w:t>
            </w:r>
            <w:r w:rsidRPr="00696EAE">
              <w:rPr>
                <w:rStyle w:val="Codeintext"/>
                <w:b w:val="0"/>
                <w:bCs/>
                <w:i/>
                <w:iCs/>
              </w:rPr>
              <w:t>value</w:t>
            </w:r>
            <w:r>
              <w:rPr>
                <w:rStyle w:val="Codeintext"/>
              </w:rPr>
              <w:br/>
            </w:r>
            <w:r w:rsidRPr="001B3937">
              <w:rPr>
                <w:rStyle w:val="Codeintext"/>
              </w:rPr>
              <w:t>--</w:t>
            </w:r>
            <w:r>
              <w:rPr>
                <w:rStyle w:val="Codeintext"/>
              </w:rPr>
              <w:t xml:space="preserve">seconds </w:t>
            </w:r>
            <w:r w:rsidRPr="00696EAE">
              <w:rPr>
                <w:rStyle w:val="Codeintext"/>
                <w:b w:val="0"/>
                <w:bCs/>
                <w:i/>
                <w:iCs/>
              </w:rPr>
              <w:t>value</w:t>
            </w:r>
          </w:p>
        </w:tc>
        <w:tc>
          <w:tcPr>
            <w:tcW w:w="6082" w:type="dxa"/>
          </w:tcPr>
          <w:p w14:paraId="1D768A68" w14:textId="77777777" w:rsidR="002A27E5" w:rsidRDefault="002A27E5" w:rsidP="00DC0715">
            <w:pPr>
              <w:rPr>
                <w:lang w:eastAsia="fr-FR"/>
              </w:rPr>
            </w:pPr>
            <w:r>
              <w:t>Stop after generating the specified number of seconds of contents. The duration is based on the TS bitrate.</w:t>
            </w:r>
          </w:p>
        </w:tc>
      </w:tr>
      <w:tr w:rsidR="00CF18ED" w14:paraId="26040634" w14:textId="77777777" w:rsidTr="00CF18ED">
        <w:trPr>
          <w:cantSplit/>
        </w:trPr>
        <w:tc>
          <w:tcPr>
            <w:tcW w:w="1101" w:type="dxa"/>
          </w:tcPr>
          <w:p w14:paraId="24AE7ECE" w14:textId="77777777" w:rsidR="00CF18ED" w:rsidRPr="00CC1DD6" w:rsidRDefault="00CF18ED" w:rsidP="00DC0715">
            <w:pPr>
              <w:rPr>
                <w:b/>
                <w:lang w:eastAsia="fr-FR"/>
              </w:rPr>
            </w:pPr>
          </w:p>
        </w:tc>
        <w:tc>
          <w:tcPr>
            <w:tcW w:w="1984" w:type="dxa"/>
          </w:tcPr>
          <w:p w14:paraId="5543777B" w14:textId="01A61228" w:rsidR="00CF18ED" w:rsidRDefault="00CF18ED" w:rsidP="00CF18ED">
            <w:pPr>
              <w:jc w:val="left"/>
              <w:rPr>
                <w:rStyle w:val="Codeintext"/>
              </w:rPr>
            </w:pPr>
            <w:r w:rsidRPr="00CF18ED">
              <w:rPr>
                <w:rStyle w:val="Codeintext"/>
              </w:rPr>
              <w:t xml:space="preserve">-o </w:t>
            </w:r>
            <w:r w:rsidRPr="00CF18ED">
              <w:rPr>
                <w:rStyle w:val="Codeintext"/>
                <w:b w:val="0"/>
                <w:bCs/>
                <w:i/>
                <w:iCs/>
              </w:rPr>
              <w:t>value</w:t>
            </w:r>
            <w:r>
              <w:rPr>
                <w:rStyle w:val="Codeintext"/>
                <w:b w:val="0"/>
                <w:bCs/>
                <w:i/>
                <w:iCs/>
              </w:rPr>
              <w:br/>
            </w:r>
            <w:r w:rsidRPr="00CF18ED">
              <w:rPr>
                <w:rStyle w:val="Codeintext"/>
              </w:rPr>
              <w:t xml:space="preserve">--start-offset </w:t>
            </w:r>
            <w:r w:rsidRPr="00CF18ED">
              <w:rPr>
                <w:rStyle w:val="Codeintext"/>
                <w:b w:val="0"/>
                <w:bCs/>
                <w:i/>
                <w:iCs/>
              </w:rPr>
              <w:t>value</w:t>
            </w:r>
          </w:p>
        </w:tc>
        <w:tc>
          <w:tcPr>
            <w:tcW w:w="6082" w:type="dxa"/>
          </w:tcPr>
          <w:p w14:paraId="184B90F0" w14:textId="1FB4520B" w:rsidR="00CF18ED" w:rsidRDefault="00CF18ED" w:rsidP="00DC0715">
            <w:r w:rsidRPr="00CF18ED">
              <w:t>Start</w:t>
            </w:r>
            <w:r>
              <w:t xml:space="preserve"> reading the input file at the specified</w:t>
            </w:r>
            <w:r w:rsidRPr="00CF18ED">
              <w:t xml:space="preserve"> offset in bytes.</w:t>
            </w:r>
          </w:p>
        </w:tc>
      </w:tr>
      <w:tr w:rsidR="002A27E5" w14:paraId="29EDA7E6" w14:textId="77777777" w:rsidTr="00CF18ED">
        <w:trPr>
          <w:cantSplit/>
        </w:trPr>
        <w:tc>
          <w:tcPr>
            <w:tcW w:w="1101" w:type="dxa"/>
          </w:tcPr>
          <w:p w14:paraId="473DE593" w14:textId="77777777" w:rsidR="002A27E5" w:rsidRPr="00CC1DD6" w:rsidRDefault="002A27E5" w:rsidP="00DC0715">
            <w:pPr>
              <w:rPr>
                <w:b/>
                <w:lang w:eastAsia="fr-FR"/>
              </w:rPr>
            </w:pPr>
          </w:p>
        </w:tc>
        <w:tc>
          <w:tcPr>
            <w:tcW w:w="1984" w:type="dxa"/>
          </w:tcPr>
          <w:p w14:paraId="2C9D0DE6" w14:textId="77777777" w:rsidR="002A27E5" w:rsidRDefault="002A27E5" w:rsidP="00DC0715">
            <w:pPr>
              <w:jc w:val="left"/>
              <w:rPr>
                <w:rStyle w:val="Codeintext"/>
              </w:rPr>
            </w:pPr>
            <w:r>
              <w:rPr>
                <w:rStyle w:val="Codeintext"/>
              </w:rPr>
              <w:t xml:space="preserve">-u </w:t>
            </w:r>
            <w:r w:rsidRPr="00427509">
              <w:rPr>
                <w:rStyle w:val="Codeintext"/>
                <w:b w:val="0"/>
                <w:bCs/>
                <w:i/>
                <w:iCs/>
              </w:rPr>
              <w:t>time</w:t>
            </w:r>
            <w:r>
              <w:rPr>
                <w:rStyle w:val="Codeintext"/>
              </w:rPr>
              <w:br/>
            </w:r>
            <w:r w:rsidRPr="001B3937">
              <w:rPr>
                <w:rStyle w:val="Codeintext"/>
              </w:rPr>
              <w:t>--</w:t>
            </w:r>
            <w:r>
              <w:rPr>
                <w:rStyle w:val="Codeintext"/>
              </w:rPr>
              <w:t xml:space="preserve">until </w:t>
            </w:r>
            <w:r>
              <w:rPr>
                <w:rStyle w:val="Codeintext"/>
                <w:b w:val="0"/>
                <w:bCs/>
                <w:i/>
                <w:iCs/>
              </w:rPr>
              <w:t>time</w:t>
            </w:r>
          </w:p>
        </w:tc>
        <w:tc>
          <w:tcPr>
            <w:tcW w:w="6082" w:type="dxa"/>
          </w:tcPr>
          <w:p w14:paraId="202AEDB3" w14:textId="77777777" w:rsidR="002A27E5" w:rsidRDefault="002A27E5" w:rsidP="00DC0715">
            <w:r>
              <w:t>Generate packets up to the specified date in the stream. The current date in the stream is based on the initial date and the bitrate. Use a “</w:t>
            </w:r>
            <w:r w:rsidRPr="007C26F0">
              <w:rPr>
                <w:i/>
                <w:iCs/>
              </w:rPr>
              <w:t>year/month/day:hour:minute:second.millisecond</w:t>
            </w:r>
            <w:r>
              <w:t>” format.</w:t>
            </w:r>
          </w:p>
        </w:tc>
      </w:tr>
      <w:tr w:rsidR="00123130" w14:paraId="6A45B66E" w14:textId="77777777" w:rsidTr="00FB3C9A">
        <w:trPr>
          <w:cantSplit/>
        </w:trPr>
        <w:tc>
          <w:tcPr>
            <w:tcW w:w="1101" w:type="dxa"/>
          </w:tcPr>
          <w:p w14:paraId="13283003" w14:textId="04BE733C" w:rsidR="00123130" w:rsidRPr="00CC1DD6" w:rsidRDefault="00123130" w:rsidP="00FB3C9A">
            <w:pPr>
              <w:rPr>
                <w:b/>
                <w:lang w:eastAsia="fr-FR"/>
              </w:rPr>
            </w:pPr>
            <w:r>
              <w:rPr>
                <w:b/>
                <w:lang w:eastAsia="fr-FR"/>
              </w:rPr>
              <w:t>quit</w:t>
            </w:r>
          </w:p>
        </w:tc>
        <w:tc>
          <w:tcPr>
            <w:tcW w:w="8066" w:type="dxa"/>
            <w:gridSpan w:val="2"/>
          </w:tcPr>
          <w:p w14:paraId="07C6A21C" w14:textId="489BC366" w:rsidR="00123130" w:rsidRDefault="00123130" w:rsidP="00FB3C9A">
            <w:pPr>
              <w:rPr>
                <w:lang w:eastAsia="fr-FR"/>
              </w:rPr>
            </w:pPr>
            <w:r>
              <w:rPr>
                <w:lang w:eastAsia="fr-FR"/>
              </w:rPr>
              <w:t xml:space="preserve">Exit </w:t>
            </w:r>
            <w:r w:rsidRPr="00123130">
              <w:rPr>
                <w:rStyle w:val="Codeintext"/>
              </w:rPr>
              <w:t>tseit</w:t>
            </w:r>
            <w:r>
              <w:rPr>
                <w:lang w:eastAsia="fr-FR"/>
              </w:rPr>
              <w:t xml:space="preserve">. Useful in interactive sessions. Same as </w:t>
            </w:r>
            <w:r w:rsidRPr="00123130">
              <w:rPr>
                <w:rStyle w:val="Codeintext"/>
              </w:rPr>
              <w:t>exit</w:t>
            </w:r>
            <w:r>
              <w:rPr>
                <w:lang w:eastAsia="fr-FR"/>
              </w:rPr>
              <w:t>.</w:t>
            </w:r>
          </w:p>
        </w:tc>
      </w:tr>
      <w:tr w:rsidR="00123130" w14:paraId="1BDA14D6" w14:textId="77777777" w:rsidTr="00FB3C9A">
        <w:trPr>
          <w:cantSplit/>
        </w:trPr>
        <w:tc>
          <w:tcPr>
            <w:tcW w:w="1101" w:type="dxa"/>
          </w:tcPr>
          <w:p w14:paraId="0F7484E3" w14:textId="77777777" w:rsidR="00123130" w:rsidRPr="00CC1DD6" w:rsidRDefault="00123130" w:rsidP="00FB3C9A">
            <w:pPr>
              <w:rPr>
                <w:b/>
                <w:lang w:eastAsia="fr-FR"/>
              </w:rPr>
            </w:pPr>
          </w:p>
        </w:tc>
        <w:tc>
          <w:tcPr>
            <w:tcW w:w="1984" w:type="dxa"/>
          </w:tcPr>
          <w:p w14:paraId="041AB3AA" w14:textId="77777777" w:rsidR="00123130" w:rsidRDefault="00123130" w:rsidP="00FB3C9A">
            <w:pPr>
              <w:jc w:val="left"/>
              <w:rPr>
                <w:lang w:eastAsia="fr-FR"/>
              </w:rPr>
            </w:pPr>
            <w:r w:rsidRPr="00575F98">
              <w:rPr>
                <w:lang w:val="fr-FR" w:eastAsia="fr-FR"/>
              </w:rPr>
              <w:t>Usage:</w:t>
            </w:r>
          </w:p>
        </w:tc>
        <w:tc>
          <w:tcPr>
            <w:tcW w:w="6082" w:type="dxa"/>
          </w:tcPr>
          <w:p w14:paraId="0F6B20E8" w14:textId="5ADE2206" w:rsidR="00123130" w:rsidRPr="00CC1DD6" w:rsidRDefault="00123130" w:rsidP="00FB3C9A">
            <w:pPr>
              <w:rPr>
                <w:rFonts w:ascii="Consolas" w:hAnsi="Consolas" w:cs="Consolas"/>
                <w:lang w:eastAsia="fr-FR"/>
              </w:rPr>
            </w:pPr>
            <w:r>
              <w:rPr>
                <w:rFonts w:ascii="Consolas" w:hAnsi="Consolas" w:cs="Consolas"/>
                <w:lang w:val="fr-FR" w:eastAsia="fr-FR"/>
              </w:rPr>
              <w:t>quit</w:t>
            </w:r>
          </w:p>
        </w:tc>
      </w:tr>
      <w:tr w:rsidR="008429E9" w14:paraId="0CD3373C" w14:textId="77777777" w:rsidTr="00CF18ED">
        <w:trPr>
          <w:cantSplit/>
        </w:trPr>
        <w:tc>
          <w:tcPr>
            <w:tcW w:w="1101" w:type="dxa"/>
          </w:tcPr>
          <w:p w14:paraId="19FC8CAE" w14:textId="464C30C7" w:rsidR="008429E9" w:rsidRPr="00CC1DD6" w:rsidRDefault="008429E9" w:rsidP="00DC0715">
            <w:pPr>
              <w:rPr>
                <w:b/>
                <w:lang w:eastAsia="fr-FR"/>
              </w:rPr>
            </w:pPr>
            <w:r w:rsidRPr="00CC1DD6">
              <w:rPr>
                <w:b/>
                <w:lang w:eastAsia="fr-FR"/>
              </w:rPr>
              <w:t>res</w:t>
            </w:r>
            <w:r w:rsidR="00BB279E">
              <w:rPr>
                <w:b/>
                <w:lang w:eastAsia="fr-FR"/>
              </w:rPr>
              <w:t>et</w:t>
            </w:r>
          </w:p>
        </w:tc>
        <w:tc>
          <w:tcPr>
            <w:tcW w:w="8066" w:type="dxa"/>
            <w:gridSpan w:val="2"/>
          </w:tcPr>
          <w:p w14:paraId="08ADC109" w14:textId="5FF13407" w:rsidR="008429E9" w:rsidRDefault="00BB279E" w:rsidP="00DC0715">
            <w:pPr>
              <w:rPr>
                <w:lang w:eastAsia="fr-FR"/>
              </w:rPr>
            </w:pPr>
            <w:r>
              <w:rPr>
                <w:lang w:eastAsia="fr-FR"/>
              </w:rPr>
              <w:t>Reset the content of the event database.</w:t>
            </w:r>
          </w:p>
        </w:tc>
      </w:tr>
      <w:tr w:rsidR="008429E9" w14:paraId="36FCAB0D" w14:textId="77777777" w:rsidTr="00CF18ED">
        <w:trPr>
          <w:cantSplit/>
        </w:trPr>
        <w:tc>
          <w:tcPr>
            <w:tcW w:w="1101" w:type="dxa"/>
          </w:tcPr>
          <w:p w14:paraId="1DFABEC8" w14:textId="77777777" w:rsidR="008429E9" w:rsidRPr="00CC1DD6" w:rsidRDefault="008429E9" w:rsidP="00DC0715">
            <w:pPr>
              <w:rPr>
                <w:b/>
                <w:lang w:eastAsia="fr-FR"/>
              </w:rPr>
            </w:pPr>
          </w:p>
        </w:tc>
        <w:tc>
          <w:tcPr>
            <w:tcW w:w="1984" w:type="dxa"/>
          </w:tcPr>
          <w:p w14:paraId="3775CB29" w14:textId="77777777" w:rsidR="008429E9" w:rsidRDefault="008429E9" w:rsidP="00DC0715">
            <w:pPr>
              <w:rPr>
                <w:lang w:eastAsia="fr-FR"/>
              </w:rPr>
            </w:pPr>
            <w:r w:rsidRPr="00575F98">
              <w:rPr>
                <w:lang w:val="fr-FR" w:eastAsia="fr-FR"/>
              </w:rPr>
              <w:t>Usage:</w:t>
            </w:r>
          </w:p>
        </w:tc>
        <w:tc>
          <w:tcPr>
            <w:tcW w:w="6082" w:type="dxa"/>
          </w:tcPr>
          <w:p w14:paraId="3CFFA8D4" w14:textId="6B964DA2" w:rsidR="008429E9" w:rsidRPr="00CC1DD6" w:rsidRDefault="00BB279E" w:rsidP="00DC0715">
            <w:pPr>
              <w:rPr>
                <w:rFonts w:ascii="Consolas" w:hAnsi="Consolas" w:cs="Consolas"/>
                <w:lang w:eastAsia="fr-FR"/>
              </w:rPr>
            </w:pPr>
            <w:r>
              <w:rPr>
                <w:rFonts w:ascii="Consolas" w:hAnsi="Consolas" w:cs="Consolas"/>
                <w:lang w:eastAsia="fr-FR"/>
              </w:rPr>
              <w:t>reset</w:t>
            </w:r>
          </w:p>
        </w:tc>
      </w:tr>
      <w:tr w:rsidR="008429E9" w14:paraId="63ED8B74" w14:textId="77777777" w:rsidTr="00CF18ED">
        <w:trPr>
          <w:cantSplit/>
        </w:trPr>
        <w:tc>
          <w:tcPr>
            <w:tcW w:w="1101" w:type="dxa"/>
          </w:tcPr>
          <w:p w14:paraId="2C238E36" w14:textId="62D3C9F2" w:rsidR="008429E9" w:rsidRPr="00CC1DD6" w:rsidRDefault="00BB279E" w:rsidP="00DC0715">
            <w:pPr>
              <w:rPr>
                <w:b/>
                <w:lang w:eastAsia="fr-FR"/>
              </w:rPr>
            </w:pPr>
            <w:r>
              <w:rPr>
                <w:b/>
                <w:lang w:eastAsia="fr-FR"/>
              </w:rPr>
              <w:t>save</w:t>
            </w:r>
          </w:p>
        </w:tc>
        <w:tc>
          <w:tcPr>
            <w:tcW w:w="8066" w:type="dxa"/>
            <w:gridSpan w:val="2"/>
          </w:tcPr>
          <w:p w14:paraId="6B137146" w14:textId="526817E7" w:rsidR="008429E9" w:rsidRDefault="00BB279E" w:rsidP="00DC0715">
            <w:pPr>
              <w:rPr>
                <w:lang w:eastAsia="fr-FR"/>
              </w:rPr>
            </w:pPr>
            <w:r w:rsidRPr="00BB279E">
              <w:rPr>
                <w:lang w:eastAsia="fr-FR"/>
              </w:rPr>
              <w:t>Save all current EIT sections in a file</w:t>
            </w:r>
            <w:r>
              <w:rPr>
                <w:lang w:eastAsia="fr-FR"/>
              </w:rPr>
              <w:t>.</w:t>
            </w:r>
          </w:p>
        </w:tc>
      </w:tr>
      <w:tr w:rsidR="008429E9" w14:paraId="6CCB8C6B" w14:textId="77777777" w:rsidTr="00CF18ED">
        <w:trPr>
          <w:cantSplit/>
        </w:trPr>
        <w:tc>
          <w:tcPr>
            <w:tcW w:w="1101" w:type="dxa"/>
          </w:tcPr>
          <w:p w14:paraId="2B0BD941" w14:textId="77777777" w:rsidR="008429E9" w:rsidRPr="00CC1DD6" w:rsidRDefault="008429E9" w:rsidP="00DC0715">
            <w:pPr>
              <w:rPr>
                <w:b/>
                <w:lang w:eastAsia="fr-FR"/>
              </w:rPr>
            </w:pPr>
          </w:p>
        </w:tc>
        <w:tc>
          <w:tcPr>
            <w:tcW w:w="1984" w:type="dxa"/>
          </w:tcPr>
          <w:p w14:paraId="009A4C9D" w14:textId="77777777" w:rsidR="008429E9" w:rsidRDefault="008429E9" w:rsidP="00DC0715">
            <w:pPr>
              <w:rPr>
                <w:lang w:eastAsia="fr-FR"/>
              </w:rPr>
            </w:pPr>
            <w:r>
              <w:rPr>
                <w:lang w:eastAsia="fr-FR"/>
              </w:rPr>
              <w:t>Usage:</w:t>
            </w:r>
          </w:p>
        </w:tc>
        <w:tc>
          <w:tcPr>
            <w:tcW w:w="6082" w:type="dxa"/>
          </w:tcPr>
          <w:p w14:paraId="3A79C6C7" w14:textId="329BFE91" w:rsidR="008429E9" w:rsidRPr="00BB279E" w:rsidRDefault="00BB279E" w:rsidP="00DC0715">
            <w:pPr>
              <w:rPr>
                <w:rFonts w:ascii="Consolas" w:hAnsi="Consolas" w:cs="Consolas"/>
                <w:i/>
                <w:iCs/>
                <w:lang w:eastAsia="fr-FR"/>
              </w:rPr>
            </w:pPr>
            <w:r>
              <w:rPr>
                <w:rFonts w:ascii="Consolas" w:hAnsi="Consolas" w:cs="Consolas"/>
                <w:lang w:eastAsia="fr-FR"/>
              </w:rPr>
              <w:t xml:space="preserve">save </w:t>
            </w:r>
            <w:r>
              <w:rPr>
                <w:rFonts w:ascii="Consolas" w:hAnsi="Consolas" w:cs="Consolas"/>
                <w:i/>
                <w:iCs/>
                <w:lang w:eastAsia="fr-FR"/>
              </w:rPr>
              <w:t>filename</w:t>
            </w:r>
          </w:p>
        </w:tc>
      </w:tr>
      <w:tr w:rsidR="00BB279E" w14:paraId="4B6352E1" w14:textId="77777777" w:rsidTr="00DC0715">
        <w:trPr>
          <w:cantSplit/>
        </w:trPr>
        <w:tc>
          <w:tcPr>
            <w:tcW w:w="1101" w:type="dxa"/>
          </w:tcPr>
          <w:p w14:paraId="23B0CA8B" w14:textId="77777777" w:rsidR="00BB279E" w:rsidRPr="00CC1DD6" w:rsidRDefault="00BB279E" w:rsidP="00DC0715">
            <w:pPr>
              <w:rPr>
                <w:b/>
                <w:lang w:eastAsia="fr-FR"/>
              </w:rPr>
            </w:pPr>
          </w:p>
        </w:tc>
        <w:tc>
          <w:tcPr>
            <w:tcW w:w="1984" w:type="dxa"/>
          </w:tcPr>
          <w:p w14:paraId="5056EC5E" w14:textId="77777777" w:rsidR="00BB279E" w:rsidRPr="00575F98" w:rsidRDefault="00BB279E" w:rsidP="00DC0715">
            <w:pPr>
              <w:jc w:val="left"/>
              <w:rPr>
                <w:lang w:val="fr-FR" w:eastAsia="fr-FR"/>
              </w:rPr>
            </w:pPr>
            <w:r w:rsidRPr="009B5016">
              <w:rPr>
                <w:i/>
                <w:iCs/>
                <w:lang w:val="fr-FR" w:eastAsia="fr-FR"/>
              </w:rPr>
              <w:t>filename</w:t>
            </w:r>
          </w:p>
        </w:tc>
        <w:tc>
          <w:tcPr>
            <w:tcW w:w="6082" w:type="dxa"/>
          </w:tcPr>
          <w:p w14:paraId="31B6C2FE" w14:textId="7C535605" w:rsidR="00BB279E" w:rsidRPr="00696EAE" w:rsidRDefault="00BB279E" w:rsidP="00DC0715">
            <w:r w:rsidRPr="00BB279E">
              <w:t>Name of the output file receiving EIT sections in binary format.</w:t>
            </w:r>
          </w:p>
        </w:tc>
      </w:tr>
      <w:tr w:rsidR="008429E9" w14:paraId="5EA7D125" w14:textId="77777777" w:rsidTr="00CF18ED">
        <w:trPr>
          <w:cantSplit/>
        </w:trPr>
        <w:tc>
          <w:tcPr>
            <w:tcW w:w="1101" w:type="dxa"/>
          </w:tcPr>
          <w:p w14:paraId="6968F358" w14:textId="624B618A" w:rsidR="008429E9" w:rsidRPr="00CC1DD6" w:rsidRDefault="008429E9" w:rsidP="00DC0715">
            <w:pPr>
              <w:rPr>
                <w:b/>
                <w:lang w:eastAsia="fr-FR"/>
              </w:rPr>
            </w:pPr>
            <w:r w:rsidRPr="00CC1DD6">
              <w:rPr>
                <w:b/>
                <w:lang w:eastAsia="fr-FR"/>
              </w:rPr>
              <w:t>set</w:t>
            </w:r>
          </w:p>
        </w:tc>
        <w:tc>
          <w:tcPr>
            <w:tcW w:w="8066" w:type="dxa"/>
            <w:gridSpan w:val="2"/>
          </w:tcPr>
          <w:p w14:paraId="7A4C5D64" w14:textId="536936AD" w:rsidR="008429E9" w:rsidRDefault="00BB279E" w:rsidP="00DC0715">
            <w:pPr>
              <w:rPr>
                <w:lang w:eastAsia="fr-FR"/>
              </w:rPr>
            </w:pPr>
            <w:r w:rsidRPr="00BB279E">
              <w:rPr>
                <w:lang w:eastAsia="fr-FR"/>
              </w:rPr>
              <w:t>Set EIT generation options</w:t>
            </w:r>
            <w:r>
              <w:rPr>
                <w:lang w:eastAsia="fr-FR"/>
              </w:rPr>
              <w:t>.</w:t>
            </w:r>
          </w:p>
        </w:tc>
      </w:tr>
      <w:tr w:rsidR="008429E9" w14:paraId="26C15155" w14:textId="77777777" w:rsidTr="00CF18ED">
        <w:trPr>
          <w:cantSplit/>
        </w:trPr>
        <w:tc>
          <w:tcPr>
            <w:tcW w:w="1101" w:type="dxa"/>
          </w:tcPr>
          <w:p w14:paraId="670F502E" w14:textId="77777777" w:rsidR="008429E9" w:rsidRPr="00CC1DD6" w:rsidRDefault="008429E9" w:rsidP="00DC0715">
            <w:pPr>
              <w:rPr>
                <w:b/>
                <w:lang w:eastAsia="fr-FR"/>
              </w:rPr>
            </w:pPr>
          </w:p>
        </w:tc>
        <w:tc>
          <w:tcPr>
            <w:tcW w:w="1984" w:type="dxa"/>
          </w:tcPr>
          <w:p w14:paraId="5183E973" w14:textId="77777777" w:rsidR="008429E9" w:rsidRDefault="008429E9" w:rsidP="00DC0715">
            <w:pPr>
              <w:rPr>
                <w:lang w:eastAsia="fr-FR"/>
              </w:rPr>
            </w:pPr>
            <w:r>
              <w:rPr>
                <w:lang w:eastAsia="fr-FR"/>
              </w:rPr>
              <w:t>Usage:</w:t>
            </w:r>
          </w:p>
        </w:tc>
        <w:tc>
          <w:tcPr>
            <w:tcW w:w="6082" w:type="dxa"/>
          </w:tcPr>
          <w:p w14:paraId="4C9FBA77" w14:textId="5D26A61F" w:rsidR="008429E9" w:rsidRPr="00CC1DD6" w:rsidRDefault="00BB279E" w:rsidP="00DC0715">
            <w:pPr>
              <w:rPr>
                <w:rFonts w:ascii="Consolas" w:hAnsi="Consolas" w:cs="Consolas"/>
                <w:lang w:eastAsia="fr-FR"/>
              </w:rPr>
            </w:pPr>
            <w:r>
              <w:rPr>
                <w:rFonts w:ascii="Consolas" w:hAnsi="Consolas" w:cs="Consolas"/>
                <w:lang w:eastAsia="fr-FR"/>
              </w:rPr>
              <w:t>set [</w:t>
            </w:r>
            <w:r>
              <w:rPr>
                <w:rFonts w:ascii="Consolas" w:hAnsi="Consolas" w:cs="Consolas"/>
                <w:i/>
                <w:iCs/>
                <w:lang w:eastAsia="fr-FR"/>
              </w:rPr>
              <w:t>options</w:t>
            </w:r>
            <w:r>
              <w:rPr>
                <w:rFonts w:ascii="Consolas" w:hAnsi="Consolas" w:cs="Consolas"/>
                <w:lang w:eastAsia="fr-FR"/>
              </w:rPr>
              <w:t>]</w:t>
            </w:r>
          </w:p>
        </w:tc>
      </w:tr>
      <w:tr w:rsidR="008429E9" w14:paraId="4D526CBD" w14:textId="77777777" w:rsidTr="00CF18ED">
        <w:trPr>
          <w:cantSplit/>
        </w:trPr>
        <w:tc>
          <w:tcPr>
            <w:tcW w:w="1101" w:type="dxa"/>
          </w:tcPr>
          <w:p w14:paraId="381393BD" w14:textId="77777777" w:rsidR="008429E9" w:rsidRPr="00CC1DD6" w:rsidRDefault="008429E9" w:rsidP="00DC0715">
            <w:pPr>
              <w:rPr>
                <w:b/>
                <w:lang w:eastAsia="fr-FR"/>
              </w:rPr>
            </w:pPr>
          </w:p>
        </w:tc>
        <w:tc>
          <w:tcPr>
            <w:tcW w:w="1984" w:type="dxa"/>
          </w:tcPr>
          <w:p w14:paraId="62177D52" w14:textId="486005B2" w:rsidR="008429E9" w:rsidRPr="00CC21B8" w:rsidRDefault="00CC21B8" w:rsidP="00DC0715">
            <w:pPr>
              <w:rPr>
                <w:rStyle w:val="Codeintext"/>
              </w:rPr>
            </w:pPr>
            <w:r w:rsidRPr="00CC21B8">
              <w:rPr>
                <w:rStyle w:val="Codeintext"/>
                <w:lang w:eastAsia="fr-FR"/>
              </w:rPr>
              <w:t>--actual</w:t>
            </w:r>
          </w:p>
        </w:tc>
        <w:tc>
          <w:tcPr>
            <w:tcW w:w="6082" w:type="dxa"/>
          </w:tcPr>
          <w:p w14:paraId="3A2F8D74" w14:textId="61A00F94" w:rsidR="008429E9" w:rsidRPr="00BB279E" w:rsidRDefault="00BB279E" w:rsidP="00CC21B8">
            <w:pPr>
              <w:rPr>
                <w:lang w:eastAsia="fr-FR"/>
              </w:rPr>
            </w:pPr>
            <w:r w:rsidRPr="00BB279E">
              <w:rPr>
                <w:lang w:eastAsia="fr-FR"/>
              </w:rPr>
              <w:t>Enable the generation of EIT actual.</w:t>
            </w:r>
          </w:p>
        </w:tc>
      </w:tr>
      <w:tr w:rsidR="00CC21B8" w14:paraId="6677898D" w14:textId="77777777" w:rsidTr="00CF18ED">
        <w:trPr>
          <w:cantSplit/>
        </w:trPr>
        <w:tc>
          <w:tcPr>
            <w:tcW w:w="1101" w:type="dxa"/>
          </w:tcPr>
          <w:p w14:paraId="283B61DC" w14:textId="77777777" w:rsidR="00CC21B8" w:rsidRPr="00CC1DD6" w:rsidRDefault="00CC21B8" w:rsidP="00DC0715">
            <w:pPr>
              <w:rPr>
                <w:b/>
                <w:lang w:eastAsia="fr-FR"/>
              </w:rPr>
            </w:pPr>
          </w:p>
        </w:tc>
        <w:tc>
          <w:tcPr>
            <w:tcW w:w="1984" w:type="dxa"/>
          </w:tcPr>
          <w:p w14:paraId="09260626" w14:textId="6C069B7C" w:rsidR="00CC21B8" w:rsidRPr="00CC21B8" w:rsidRDefault="00CC21B8" w:rsidP="00DC0715">
            <w:pPr>
              <w:rPr>
                <w:rStyle w:val="Codeintext"/>
                <w:b w:val="0"/>
                <w:lang w:eastAsia="fr-FR"/>
              </w:rPr>
            </w:pPr>
            <w:r w:rsidRPr="00CC21B8">
              <w:rPr>
                <w:rStyle w:val="Codeintext"/>
                <w:lang w:eastAsia="fr-FR"/>
              </w:rPr>
              <w:t>--eit-bitrate</w:t>
            </w:r>
            <w:r w:rsidRPr="00BB279E">
              <w:rPr>
                <w:lang w:eastAsia="fr-FR"/>
              </w:rPr>
              <w:t xml:space="preserve"> </w:t>
            </w:r>
            <w:r w:rsidRPr="00CC21B8">
              <w:rPr>
                <w:i/>
                <w:iCs/>
                <w:lang w:eastAsia="fr-FR"/>
              </w:rPr>
              <w:t>value</w:t>
            </w:r>
          </w:p>
        </w:tc>
        <w:tc>
          <w:tcPr>
            <w:tcW w:w="6082" w:type="dxa"/>
          </w:tcPr>
          <w:p w14:paraId="12C68F63" w14:textId="0354C3D9" w:rsidR="00CC21B8" w:rsidRPr="00BB279E" w:rsidRDefault="00CC21B8" w:rsidP="00BB279E">
            <w:pPr>
              <w:rPr>
                <w:lang w:eastAsia="fr-FR"/>
              </w:rPr>
            </w:pPr>
            <w:r w:rsidRPr="00BB279E">
              <w:rPr>
                <w:lang w:eastAsia="fr-FR"/>
              </w:rPr>
              <w:t>Set the EIT maximum bitrate in bits/second.</w:t>
            </w:r>
          </w:p>
        </w:tc>
      </w:tr>
      <w:tr w:rsidR="00CC21B8" w14:paraId="45701306" w14:textId="77777777" w:rsidTr="00CF18ED">
        <w:trPr>
          <w:cantSplit/>
        </w:trPr>
        <w:tc>
          <w:tcPr>
            <w:tcW w:w="1101" w:type="dxa"/>
          </w:tcPr>
          <w:p w14:paraId="4C58F8E2" w14:textId="77777777" w:rsidR="00CC21B8" w:rsidRPr="00CC1DD6" w:rsidRDefault="00CC21B8" w:rsidP="00DC0715">
            <w:pPr>
              <w:rPr>
                <w:b/>
                <w:lang w:eastAsia="fr-FR"/>
              </w:rPr>
            </w:pPr>
          </w:p>
        </w:tc>
        <w:tc>
          <w:tcPr>
            <w:tcW w:w="1984" w:type="dxa"/>
          </w:tcPr>
          <w:p w14:paraId="0C50D62A" w14:textId="2891F659" w:rsidR="00CC21B8" w:rsidRPr="00CC21B8" w:rsidRDefault="00CC21B8" w:rsidP="00DC0715">
            <w:pPr>
              <w:rPr>
                <w:rStyle w:val="Codeintext"/>
                <w:lang w:eastAsia="fr-FR"/>
              </w:rPr>
            </w:pPr>
            <w:r w:rsidRPr="00CC21B8">
              <w:rPr>
                <w:rStyle w:val="Codeintext"/>
                <w:lang w:eastAsia="fr-FR"/>
              </w:rPr>
              <w:t>--no-actual</w:t>
            </w:r>
          </w:p>
        </w:tc>
        <w:tc>
          <w:tcPr>
            <w:tcW w:w="6082" w:type="dxa"/>
          </w:tcPr>
          <w:p w14:paraId="1434B77E" w14:textId="0CBAD3FF" w:rsidR="00CC21B8" w:rsidRPr="00BB279E" w:rsidRDefault="00CC21B8" w:rsidP="00BB279E">
            <w:pPr>
              <w:rPr>
                <w:lang w:eastAsia="fr-FR"/>
              </w:rPr>
            </w:pPr>
            <w:r w:rsidRPr="00BB279E">
              <w:rPr>
                <w:lang w:eastAsia="fr-FR"/>
              </w:rPr>
              <w:t>Disable the generation of EIT actual.</w:t>
            </w:r>
          </w:p>
        </w:tc>
      </w:tr>
      <w:tr w:rsidR="00CC21B8" w14:paraId="6E255C51" w14:textId="77777777" w:rsidTr="00CF18ED">
        <w:trPr>
          <w:cantSplit/>
        </w:trPr>
        <w:tc>
          <w:tcPr>
            <w:tcW w:w="1101" w:type="dxa"/>
          </w:tcPr>
          <w:p w14:paraId="0DCD9318" w14:textId="77777777" w:rsidR="00CC21B8" w:rsidRPr="00CC1DD6" w:rsidRDefault="00CC21B8" w:rsidP="00DC0715">
            <w:pPr>
              <w:rPr>
                <w:b/>
                <w:lang w:eastAsia="fr-FR"/>
              </w:rPr>
            </w:pPr>
          </w:p>
        </w:tc>
        <w:tc>
          <w:tcPr>
            <w:tcW w:w="1984" w:type="dxa"/>
          </w:tcPr>
          <w:p w14:paraId="2290B67E" w14:textId="4364EDF8" w:rsidR="00CC21B8" w:rsidRPr="00CC21B8" w:rsidRDefault="00CC21B8" w:rsidP="00DC0715">
            <w:pPr>
              <w:rPr>
                <w:rStyle w:val="Codeintext"/>
                <w:lang w:eastAsia="fr-FR"/>
              </w:rPr>
            </w:pPr>
            <w:r w:rsidRPr="00CC21B8">
              <w:rPr>
                <w:rStyle w:val="Codeintext"/>
                <w:lang w:eastAsia="fr-FR"/>
              </w:rPr>
              <w:t>--no-other</w:t>
            </w:r>
          </w:p>
        </w:tc>
        <w:tc>
          <w:tcPr>
            <w:tcW w:w="6082" w:type="dxa"/>
          </w:tcPr>
          <w:p w14:paraId="24B5D126" w14:textId="5BD72F46" w:rsidR="00CC21B8" w:rsidRPr="00BB279E" w:rsidRDefault="00CC21B8" w:rsidP="00BB279E">
            <w:pPr>
              <w:rPr>
                <w:lang w:eastAsia="fr-FR"/>
              </w:rPr>
            </w:pPr>
            <w:r w:rsidRPr="00BB279E">
              <w:rPr>
                <w:lang w:eastAsia="fr-FR"/>
              </w:rPr>
              <w:t>Disable the generation of EIT other.</w:t>
            </w:r>
          </w:p>
        </w:tc>
      </w:tr>
      <w:tr w:rsidR="00CC21B8" w14:paraId="7E506CDC" w14:textId="77777777" w:rsidTr="00CF18ED">
        <w:trPr>
          <w:cantSplit/>
        </w:trPr>
        <w:tc>
          <w:tcPr>
            <w:tcW w:w="1101" w:type="dxa"/>
          </w:tcPr>
          <w:p w14:paraId="7AAF652E" w14:textId="77777777" w:rsidR="00CC21B8" w:rsidRPr="00CC1DD6" w:rsidRDefault="00CC21B8" w:rsidP="00DC0715">
            <w:pPr>
              <w:rPr>
                <w:b/>
                <w:lang w:eastAsia="fr-FR"/>
              </w:rPr>
            </w:pPr>
          </w:p>
        </w:tc>
        <w:tc>
          <w:tcPr>
            <w:tcW w:w="1984" w:type="dxa"/>
          </w:tcPr>
          <w:p w14:paraId="35C97C4A" w14:textId="1063F6E4" w:rsidR="00CC21B8" w:rsidRPr="00CC21B8" w:rsidRDefault="00CC21B8" w:rsidP="00DC0715">
            <w:pPr>
              <w:rPr>
                <w:rStyle w:val="Codeintext"/>
                <w:lang w:eastAsia="fr-FR"/>
              </w:rPr>
            </w:pPr>
            <w:r w:rsidRPr="00CC21B8">
              <w:rPr>
                <w:rStyle w:val="Codeintext"/>
                <w:lang w:eastAsia="fr-FR"/>
              </w:rPr>
              <w:t>--no-pf</w:t>
            </w:r>
          </w:p>
        </w:tc>
        <w:tc>
          <w:tcPr>
            <w:tcW w:w="6082" w:type="dxa"/>
          </w:tcPr>
          <w:p w14:paraId="0DB1EFFD" w14:textId="7361CA91" w:rsidR="00CC21B8" w:rsidRPr="00BB279E" w:rsidRDefault="00CC21B8" w:rsidP="00BB279E">
            <w:pPr>
              <w:rPr>
                <w:lang w:eastAsia="fr-FR"/>
              </w:rPr>
            </w:pPr>
            <w:r w:rsidRPr="00BB279E">
              <w:rPr>
                <w:lang w:eastAsia="fr-FR"/>
              </w:rPr>
              <w:t>Disable the generation of EIT p/f.</w:t>
            </w:r>
          </w:p>
        </w:tc>
      </w:tr>
      <w:tr w:rsidR="00DF5C87" w14:paraId="6B3C004F" w14:textId="77777777" w:rsidTr="00CF18ED">
        <w:trPr>
          <w:cantSplit/>
        </w:trPr>
        <w:tc>
          <w:tcPr>
            <w:tcW w:w="1101" w:type="dxa"/>
          </w:tcPr>
          <w:p w14:paraId="3593F292" w14:textId="77777777" w:rsidR="00DF5C87" w:rsidRPr="00CC1DD6" w:rsidRDefault="00DF5C87" w:rsidP="00DC0715">
            <w:pPr>
              <w:rPr>
                <w:b/>
                <w:lang w:eastAsia="fr-FR"/>
              </w:rPr>
            </w:pPr>
          </w:p>
        </w:tc>
        <w:tc>
          <w:tcPr>
            <w:tcW w:w="1984" w:type="dxa"/>
          </w:tcPr>
          <w:p w14:paraId="07CD9B71" w14:textId="2B1CDCEE" w:rsidR="00DF5C87" w:rsidRPr="00CC21B8" w:rsidRDefault="00DF5C87" w:rsidP="00DC0715">
            <w:pPr>
              <w:rPr>
                <w:rStyle w:val="Codeintext"/>
                <w:lang w:eastAsia="fr-FR"/>
              </w:rPr>
            </w:pPr>
            <w:r w:rsidRPr="00CC21B8">
              <w:rPr>
                <w:rStyle w:val="Codeintext"/>
                <w:lang w:eastAsia="fr-FR"/>
              </w:rPr>
              <w:t>--no-schedule</w:t>
            </w:r>
          </w:p>
        </w:tc>
        <w:tc>
          <w:tcPr>
            <w:tcW w:w="6082" w:type="dxa"/>
          </w:tcPr>
          <w:p w14:paraId="75D0EDB4" w14:textId="6350F495" w:rsidR="00DF5C87" w:rsidRPr="00BB279E" w:rsidRDefault="00DF5C87" w:rsidP="00BB279E">
            <w:pPr>
              <w:rPr>
                <w:lang w:eastAsia="fr-FR"/>
              </w:rPr>
            </w:pPr>
            <w:r w:rsidRPr="00BB279E">
              <w:rPr>
                <w:lang w:eastAsia="fr-FR"/>
              </w:rPr>
              <w:t>Disable the generation of EIT schedule</w:t>
            </w:r>
            <w:r w:rsidR="00CC21B8">
              <w:rPr>
                <w:lang w:eastAsia="fr-FR"/>
              </w:rPr>
              <w:t>.</w:t>
            </w:r>
          </w:p>
        </w:tc>
      </w:tr>
      <w:tr w:rsidR="00DF5C87" w14:paraId="11813DD4" w14:textId="77777777" w:rsidTr="00CF18ED">
        <w:trPr>
          <w:cantSplit/>
        </w:trPr>
        <w:tc>
          <w:tcPr>
            <w:tcW w:w="1101" w:type="dxa"/>
          </w:tcPr>
          <w:p w14:paraId="77A4B32F" w14:textId="77777777" w:rsidR="00DF5C87" w:rsidRPr="00CC1DD6" w:rsidRDefault="00DF5C87" w:rsidP="00DC0715">
            <w:pPr>
              <w:rPr>
                <w:b/>
                <w:lang w:eastAsia="fr-FR"/>
              </w:rPr>
            </w:pPr>
          </w:p>
        </w:tc>
        <w:tc>
          <w:tcPr>
            <w:tcW w:w="1984" w:type="dxa"/>
          </w:tcPr>
          <w:p w14:paraId="047B1640" w14:textId="11FB8446" w:rsidR="00DF5C87" w:rsidRPr="00CC21B8" w:rsidRDefault="00DF5C87" w:rsidP="00DC0715">
            <w:pPr>
              <w:rPr>
                <w:rStyle w:val="Codeintext"/>
                <w:lang w:eastAsia="fr-FR"/>
              </w:rPr>
            </w:pPr>
            <w:r w:rsidRPr="00CC21B8">
              <w:rPr>
                <w:rStyle w:val="Codeintext"/>
                <w:lang w:eastAsia="fr-FR"/>
              </w:rPr>
              <w:t>--other</w:t>
            </w:r>
          </w:p>
        </w:tc>
        <w:tc>
          <w:tcPr>
            <w:tcW w:w="6082" w:type="dxa"/>
          </w:tcPr>
          <w:p w14:paraId="0111589D" w14:textId="722AF721" w:rsidR="00DF5C87" w:rsidRPr="00BB279E" w:rsidRDefault="00DF5C87" w:rsidP="00BB279E">
            <w:pPr>
              <w:rPr>
                <w:lang w:eastAsia="fr-FR"/>
              </w:rPr>
            </w:pPr>
            <w:r w:rsidRPr="00BB279E">
              <w:rPr>
                <w:lang w:eastAsia="fr-FR"/>
              </w:rPr>
              <w:t>Enable the generation of EIT other.</w:t>
            </w:r>
          </w:p>
        </w:tc>
      </w:tr>
      <w:tr w:rsidR="00BB279E" w14:paraId="74844CC7" w14:textId="77777777" w:rsidTr="00CF18ED">
        <w:trPr>
          <w:cantSplit/>
        </w:trPr>
        <w:tc>
          <w:tcPr>
            <w:tcW w:w="1101" w:type="dxa"/>
          </w:tcPr>
          <w:p w14:paraId="029DF37A" w14:textId="77777777" w:rsidR="00BB279E" w:rsidRPr="00CC1DD6" w:rsidRDefault="00BB279E" w:rsidP="00DC0715">
            <w:pPr>
              <w:rPr>
                <w:b/>
                <w:lang w:eastAsia="fr-FR"/>
              </w:rPr>
            </w:pPr>
          </w:p>
        </w:tc>
        <w:tc>
          <w:tcPr>
            <w:tcW w:w="1984" w:type="dxa"/>
          </w:tcPr>
          <w:p w14:paraId="00924A85" w14:textId="3FA0EACA" w:rsidR="00BB279E" w:rsidRPr="00DF5C87" w:rsidRDefault="00DF5C87" w:rsidP="00DC0715">
            <w:pPr>
              <w:rPr>
                <w:rStyle w:val="Codeintext"/>
                <w:lang w:eastAsia="fr-FR"/>
              </w:rPr>
            </w:pPr>
            <w:r w:rsidRPr="00DF5C87">
              <w:rPr>
                <w:rStyle w:val="Codeintext"/>
                <w:lang w:eastAsia="fr-FR"/>
              </w:rPr>
              <w:t>--pf</w:t>
            </w:r>
          </w:p>
        </w:tc>
        <w:tc>
          <w:tcPr>
            <w:tcW w:w="6082" w:type="dxa"/>
          </w:tcPr>
          <w:p w14:paraId="07417077" w14:textId="5EC9AA45" w:rsidR="00BB279E" w:rsidRPr="00BB279E" w:rsidRDefault="00DF5C87" w:rsidP="00BB279E">
            <w:pPr>
              <w:rPr>
                <w:lang w:eastAsia="fr-FR"/>
              </w:rPr>
            </w:pPr>
            <w:r w:rsidRPr="00BB279E">
              <w:rPr>
                <w:lang w:eastAsia="fr-FR"/>
              </w:rPr>
              <w:t>Enable the generation of EIT p/f.</w:t>
            </w:r>
          </w:p>
        </w:tc>
      </w:tr>
      <w:tr w:rsidR="00BB279E" w14:paraId="43FAF233" w14:textId="77777777" w:rsidTr="00CF18ED">
        <w:trPr>
          <w:cantSplit/>
        </w:trPr>
        <w:tc>
          <w:tcPr>
            <w:tcW w:w="1101" w:type="dxa"/>
          </w:tcPr>
          <w:p w14:paraId="54A41543" w14:textId="77777777" w:rsidR="00BB279E" w:rsidRPr="00CC1DD6" w:rsidRDefault="00BB279E" w:rsidP="00DC0715">
            <w:pPr>
              <w:rPr>
                <w:b/>
                <w:lang w:eastAsia="fr-FR"/>
              </w:rPr>
            </w:pPr>
          </w:p>
        </w:tc>
        <w:tc>
          <w:tcPr>
            <w:tcW w:w="1984" w:type="dxa"/>
          </w:tcPr>
          <w:p w14:paraId="35D092BE" w14:textId="53AC6B9B" w:rsidR="00BB279E" w:rsidRPr="00A854AE" w:rsidRDefault="00A854AE" w:rsidP="00DC0715">
            <w:pPr>
              <w:rPr>
                <w:rStyle w:val="Codeintext"/>
                <w:lang w:eastAsia="fr-FR"/>
              </w:rPr>
            </w:pPr>
            <w:r w:rsidRPr="00A854AE">
              <w:rPr>
                <w:rStyle w:val="Codeintext"/>
                <w:lang w:eastAsia="fr-FR"/>
              </w:rPr>
              <w:t>--satellite</w:t>
            </w:r>
          </w:p>
        </w:tc>
        <w:tc>
          <w:tcPr>
            <w:tcW w:w="6082" w:type="dxa"/>
          </w:tcPr>
          <w:p w14:paraId="1D9A4FFA" w14:textId="543BABF5" w:rsidR="00BB279E" w:rsidRPr="00BB279E" w:rsidRDefault="00A854AE" w:rsidP="00BB279E">
            <w:pPr>
              <w:rPr>
                <w:lang w:eastAsia="fr-FR"/>
              </w:rPr>
            </w:pPr>
            <w:r w:rsidRPr="00BB279E">
              <w:rPr>
                <w:lang w:eastAsia="fr-FR"/>
              </w:rPr>
              <w:t>Use the EIT cycle profile for satellite and cable networks as specified</w:t>
            </w:r>
            <w:r>
              <w:rPr>
                <w:lang w:eastAsia="fr-FR"/>
              </w:rPr>
              <w:t xml:space="preserve"> </w:t>
            </w:r>
            <w:r w:rsidRPr="00BB279E">
              <w:rPr>
                <w:lang w:eastAsia="fr-FR"/>
              </w:rPr>
              <w:t>in ETSI TS 101 211.</w:t>
            </w:r>
          </w:p>
        </w:tc>
      </w:tr>
      <w:tr w:rsidR="00BB279E" w14:paraId="265F57D9" w14:textId="77777777" w:rsidTr="00CF18ED">
        <w:trPr>
          <w:cantSplit/>
        </w:trPr>
        <w:tc>
          <w:tcPr>
            <w:tcW w:w="1101" w:type="dxa"/>
          </w:tcPr>
          <w:p w14:paraId="7A2A487F" w14:textId="77777777" w:rsidR="00BB279E" w:rsidRPr="00CC1DD6" w:rsidRDefault="00BB279E" w:rsidP="00DC0715">
            <w:pPr>
              <w:rPr>
                <w:b/>
                <w:lang w:eastAsia="fr-FR"/>
              </w:rPr>
            </w:pPr>
          </w:p>
        </w:tc>
        <w:tc>
          <w:tcPr>
            <w:tcW w:w="1984" w:type="dxa"/>
          </w:tcPr>
          <w:p w14:paraId="432C31C3" w14:textId="3C1CF3B5" w:rsidR="00BB279E" w:rsidRPr="0067248E" w:rsidRDefault="0067248E" w:rsidP="0067248E">
            <w:pPr>
              <w:rPr>
                <w:rStyle w:val="Codeintext"/>
              </w:rPr>
            </w:pPr>
            <w:r w:rsidRPr="0067248E">
              <w:rPr>
                <w:rStyle w:val="Codeintext"/>
                <w:lang w:eastAsia="fr-FR"/>
              </w:rPr>
              <w:t>--schedule</w:t>
            </w:r>
          </w:p>
        </w:tc>
        <w:tc>
          <w:tcPr>
            <w:tcW w:w="6082" w:type="dxa"/>
          </w:tcPr>
          <w:p w14:paraId="117DE8F9" w14:textId="5B5ED7CE" w:rsidR="00BB279E" w:rsidRPr="00BB279E" w:rsidRDefault="0067248E" w:rsidP="0067248E">
            <w:pPr>
              <w:rPr>
                <w:lang w:eastAsia="fr-FR"/>
              </w:rPr>
            </w:pPr>
            <w:r w:rsidRPr="00BB279E">
              <w:rPr>
                <w:lang w:eastAsia="fr-FR"/>
              </w:rPr>
              <w:t>Enable the generation of EIT schedule.</w:t>
            </w:r>
          </w:p>
        </w:tc>
      </w:tr>
      <w:tr w:rsidR="00BB279E" w14:paraId="0940B9BF" w14:textId="77777777" w:rsidTr="00CF18ED">
        <w:trPr>
          <w:cantSplit/>
        </w:trPr>
        <w:tc>
          <w:tcPr>
            <w:tcW w:w="1101" w:type="dxa"/>
          </w:tcPr>
          <w:p w14:paraId="71AD020E" w14:textId="77777777" w:rsidR="00BB279E" w:rsidRPr="00CC1DD6" w:rsidRDefault="00BB279E" w:rsidP="00DC0715">
            <w:pPr>
              <w:rPr>
                <w:b/>
                <w:lang w:eastAsia="fr-FR"/>
              </w:rPr>
            </w:pPr>
          </w:p>
        </w:tc>
        <w:tc>
          <w:tcPr>
            <w:tcW w:w="1984" w:type="dxa"/>
          </w:tcPr>
          <w:p w14:paraId="1534BC10" w14:textId="03290D5C" w:rsidR="00BB279E" w:rsidRPr="0067248E" w:rsidRDefault="0067248E" w:rsidP="00DC0715">
            <w:pPr>
              <w:rPr>
                <w:rStyle w:val="Codeintext"/>
                <w:lang w:eastAsia="fr-FR"/>
              </w:rPr>
            </w:pPr>
            <w:r w:rsidRPr="0067248E">
              <w:rPr>
                <w:rStyle w:val="Codeintext"/>
                <w:lang w:eastAsia="fr-FR"/>
              </w:rPr>
              <w:t>--terrestrial</w:t>
            </w:r>
          </w:p>
        </w:tc>
        <w:tc>
          <w:tcPr>
            <w:tcW w:w="6082" w:type="dxa"/>
          </w:tcPr>
          <w:p w14:paraId="231F77B9" w14:textId="4AA21530" w:rsidR="00BB279E" w:rsidRPr="00BB279E" w:rsidRDefault="0067248E" w:rsidP="00BB279E">
            <w:pPr>
              <w:rPr>
                <w:lang w:eastAsia="fr-FR"/>
              </w:rPr>
            </w:pPr>
            <w:r w:rsidRPr="00BB279E">
              <w:rPr>
                <w:lang w:eastAsia="fr-FR"/>
              </w:rPr>
              <w:t>Use the EIT cycle profile for terrestrial networks as specified in ETSI</w:t>
            </w:r>
            <w:r>
              <w:rPr>
                <w:lang w:eastAsia="fr-FR"/>
              </w:rPr>
              <w:t xml:space="preserve"> </w:t>
            </w:r>
            <w:r w:rsidRPr="00BB279E">
              <w:rPr>
                <w:lang w:eastAsia="fr-FR"/>
              </w:rPr>
              <w:t>TS 101 211.</w:t>
            </w:r>
          </w:p>
        </w:tc>
      </w:tr>
      <w:tr w:rsidR="00BB279E" w14:paraId="3852702A" w14:textId="77777777" w:rsidTr="00DC0715">
        <w:trPr>
          <w:cantSplit/>
        </w:trPr>
        <w:tc>
          <w:tcPr>
            <w:tcW w:w="1101" w:type="dxa"/>
          </w:tcPr>
          <w:p w14:paraId="0D393B69" w14:textId="77777777" w:rsidR="00BB279E" w:rsidRPr="00CC1DD6" w:rsidRDefault="00BB279E" w:rsidP="00DC0715">
            <w:pPr>
              <w:rPr>
                <w:b/>
                <w:lang w:eastAsia="fr-FR"/>
              </w:rPr>
            </w:pPr>
          </w:p>
        </w:tc>
        <w:tc>
          <w:tcPr>
            <w:tcW w:w="1984" w:type="dxa"/>
          </w:tcPr>
          <w:p w14:paraId="67A8F64C" w14:textId="4C38ECBC" w:rsidR="00BB279E" w:rsidRDefault="00BB279E" w:rsidP="00DC0715">
            <w:pPr>
              <w:jc w:val="left"/>
              <w:rPr>
                <w:rStyle w:val="Codeintext"/>
              </w:rPr>
            </w:pPr>
            <w:r w:rsidRPr="001B3937">
              <w:rPr>
                <w:rStyle w:val="Codeintext"/>
              </w:rPr>
              <w:t>--</w:t>
            </w:r>
            <w:r>
              <w:rPr>
                <w:rStyle w:val="Codeintext"/>
              </w:rPr>
              <w:t xml:space="preserve">time </w:t>
            </w:r>
            <w:r>
              <w:rPr>
                <w:rStyle w:val="Codeintext"/>
                <w:b w:val="0"/>
                <w:bCs/>
                <w:i/>
                <w:iCs/>
              </w:rPr>
              <w:t>time</w:t>
            </w:r>
          </w:p>
        </w:tc>
        <w:tc>
          <w:tcPr>
            <w:tcW w:w="6082" w:type="dxa"/>
          </w:tcPr>
          <w:p w14:paraId="57FDA291" w14:textId="2A1DB3F0" w:rsidR="00BB279E" w:rsidRDefault="00BB279E" w:rsidP="00DC0715">
            <w:r>
              <w:t>Set the current date and time in the transport stream. Use a “</w:t>
            </w:r>
            <w:r w:rsidRPr="007C26F0">
              <w:rPr>
                <w:i/>
                <w:iCs/>
              </w:rPr>
              <w:t>year/month/day:hour:minute:second.millisecond</w:t>
            </w:r>
            <w:r>
              <w:t>” format.</w:t>
            </w:r>
          </w:p>
        </w:tc>
      </w:tr>
      <w:tr w:rsidR="00BB279E" w14:paraId="4D6B1EB2" w14:textId="77777777" w:rsidTr="00CF18ED">
        <w:trPr>
          <w:cantSplit/>
        </w:trPr>
        <w:tc>
          <w:tcPr>
            <w:tcW w:w="1101" w:type="dxa"/>
          </w:tcPr>
          <w:p w14:paraId="449915F1" w14:textId="77777777" w:rsidR="00BB279E" w:rsidRPr="00CC1DD6" w:rsidRDefault="00BB279E" w:rsidP="00DC0715">
            <w:pPr>
              <w:rPr>
                <w:b/>
                <w:lang w:eastAsia="fr-FR"/>
              </w:rPr>
            </w:pPr>
          </w:p>
        </w:tc>
        <w:tc>
          <w:tcPr>
            <w:tcW w:w="1984" w:type="dxa"/>
          </w:tcPr>
          <w:p w14:paraId="3FEB8DE6" w14:textId="3818CBD5" w:rsidR="00BB279E" w:rsidRPr="001B3937" w:rsidRDefault="00BB279E" w:rsidP="00DC0715">
            <w:pPr>
              <w:rPr>
                <w:rStyle w:val="Codeintext"/>
              </w:rPr>
            </w:pPr>
            <w:r w:rsidRPr="00BB279E">
              <w:rPr>
                <w:rStyle w:val="Codeintext"/>
                <w:lang w:eastAsia="fr-FR"/>
              </w:rPr>
              <w:t>--ts-bitrate</w:t>
            </w:r>
            <w:r w:rsidRPr="00BB279E">
              <w:rPr>
                <w:lang w:eastAsia="fr-FR"/>
              </w:rPr>
              <w:t xml:space="preserve"> </w:t>
            </w:r>
            <w:r w:rsidRPr="00BB279E">
              <w:rPr>
                <w:i/>
                <w:iCs/>
                <w:lang w:eastAsia="fr-FR"/>
              </w:rPr>
              <w:t>value</w:t>
            </w:r>
          </w:p>
        </w:tc>
        <w:tc>
          <w:tcPr>
            <w:tcW w:w="6082" w:type="dxa"/>
          </w:tcPr>
          <w:p w14:paraId="4AAF981B" w14:textId="4A0C9CF2" w:rsidR="00BB279E" w:rsidRPr="00BB279E" w:rsidRDefault="00BB279E" w:rsidP="00BB279E">
            <w:pPr>
              <w:rPr>
                <w:lang w:eastAsia="fr-FR"/>
              </w:rPr>
            </w:pPr>
            <w:r w:rsidRPr="00BB279E">
              <w:rPr>
                <w:lang w:eastAsia="fr-FR"/>
              </w:rPr>
              <w:t>Set the transport stream bitrate in bits/second.</w:t>
            </w:r>
          </w:p>
        </w:tc>
      </w:tr>
      <w:tr w:rsidR="00BB279E" w14:paraId="3E81056C" w14:textId="77777777" w:rsidTr="00CF18ED">
        <w:trPr>
          <w:cantSplit/>
        </w:trPr>
        <w:tc>
          <w:tcPr>
            <w:tcW w:w="1101" w:type="dxa"/>
          </w:tcPr>
          <w:p w14:paraId="4AA12860" w14:textId="77777777" w:rsidR="00BB279E" w:rsidRPr="00CC1DD6" w:rsidRDefault="00BB279E" w:rsidP="00DC0715">
            <w:pPr>
              <w:rPr>
                <w:b/>
                <w:lang w:eastAsia="fr-FR"/>
              </w:rPr>
            </w:pPr>
          </w:p>
        </w:tc>
        <w:tc>
          <w:tcPr>
            <w:tcW w:w="1984" w:type="dxa"/>
          </w:tcPr>
          <w:p w14:paraId="2396CD08" w14:textId="5133693E" w:rsidR="00BB279E" w:rsidRPr="001B3937" w:rsidRDefault="00BB279E" w:rsidP="00BB279E">
            <w:pPr>
              <w:rPr>
                <w:rStyle w:val="Codeintext"/>
              </w:rPr>
            </w:pPr>
            <w:r w:rsidRPr="00BB279E">
              <w:rPr>
                <w:rStyle w:val="Codeintext"/>
                <w:lang w:eastAsia="fr-FR"/>
              </w:rPr>
              <w:t>--ts-id</w:t>
            </w:r>
            <w:r w:rsidRPr="00BB279E">
              <w:rPr>
                <w:lang w:eastAsia="fr-FR"/>
              </w:rPr>
              <w:t xml:space="preserve"> </w:t>
            </w:r>
            <w:r w:rsidRPr="00BB279E">
              <w:rPr>
                <w:i/>
                <w:iCs/>
                <w:lang w:eastAsia="fr-FR"/>
              </w:rPr>
              <w:t>value</w:t>
            </w:r>
          </w:p>
        </w:tc>
        <w:tc>
          <w:tcPr>
            <w:tcW w:w="6082" w:type="dxa"/>
          </w:tcPr>
          <w:p w14:paraId="6B4483CB" w14:textId="0A34A4F5" w:rsidR="00BB279E" w:rsidRPr="00BB279E" w:rsidRDefault="00BB279E" w:rsidP="00BB279E">
            <w:pPr>
              <w:rPr>
                <w:lang w:eastAsia="fr-FR"/>
              </w:rPr>
            </w:pPr>
            <w:r w:rsidRPr="00BB279E">
              <w:rPr>
                <w:lang w:eastAsia="fr-FR"/>
              </w:rPr>
              <w:t>Set the actual transport stream id.</w:t>
            </w:r>
          </w:p>
        </w:tc>
      </w:tr>
    </w:tbl>
    <w:p w14:paraId="6E226114" w14:textId="77777777" w:rsidR="008429E9" w:rsidRPr="00575F98" w:rsidRDefault="008429E9" w:rsidP="008429E9">
      <w:pPr>
        <w:rPr>
          <w:lang w:eastAsia="fr-FR"/>
        </w:rPr>
      </w:pPr>
    </w:p>
    <w:p w14:paraId="5A9A3E90" w14:textId="77777777" w:rsidR="00DC3600" w:rsidRDefault="00DC3600" w:rsidP="00DC3600">
      <w:pPr>
        <w:pStyle w:val="ReferenceSectionTitle"/>
      </w:pPr>
      <w:bookmarkStart w:id="182" w:name="_Toc140067663"/>
      <w:r>
        <w:lastRenderedPageBreak/>
        <w:t>tsemmg</w:t>
      </w:r>
      <w:bookmarkEnd w:id="182"/>
    </w:p>
    <w:p w14:paraId="6A5F0F46" w14:textId="77777777" w:rsidR="00DC3600" w:rsidRPr="00C73CFB" w:rsidRDefault="00DC3600" w:rsidP="00DC3600">
      <w:pPr>
        <w:pStyle w:val="UsageTitle"/>
      </w:pPr>
      <w:r>
        <w:t>Minimal generic DVB SimulCrypt-compliant EMMG</w:t>
      </w:r>
      <w:r w:rsidRPr="00C73CFB">
        <w:t xml:space="preserve"> </w:t>
      </w:r>
    </w:p>
    <w:p w14:paraId="5BD9DF06" w14:textId="77777777" w:rsidR="00DC3600" w:rsidRDefault="00DC3600" w:rsidP="00DC3600">
      <w:pPr>
        <w:rPr>
          <w:lang w:val="en-GB"/>
        </w:rPr>
      </w:pPr>
      <w:r>
        <w:rPr>
          <w:lang w:val="en-GB"/>
        </w:rPr>
        <w:t>This utility behaves as a DVB SimulCrypt compliant EMMG. It can be used to debug system integration, replacing any standard EMM Generator. Most DVB SimulCrypt parameters can be adjusted from the command line to test the behaviour of a MUX.</w:t>
      </w:r>
    </w:p>
    <w:p w14:paraId="504DC6EA" w14:textId="77777777" w:rsidR="00DC3600" w:rsidRDefault="00DC3600" w:rsidP="00DC3600">
      <w:pPr>
        <w:rPr>
          <w:lang w:val="en-GB"/>
        </w:rPr>
      </w:pPr>
      <w:r>
        <w:rPr>
          <w:lang w:val="en-GB"/>
        </w:rPr>
        <w:t xml:space="preserve">This fake EMMG can be used with the </w:t>
      </w:r>
      <w:r w:rsidRPr="004A04B7">
        <w:rPr>
          <w:rStyle w:val="Codeintext"/>
        </w:rPr>
        <w:t>tsp</w:t>
      </w:r>
      <w:r>
        <w:rPr>
          <w:lang w:val="en-GB"/>
        </w:rPr>
        <w:t xml:space="preserve"> plugin named </w:t>
      </w:r>
      <w:r w:rsidRPr="004A04B7">
        <w:rPr>
          <w:rStyle w:val="Codeintext"/>
        </w:rPr>
        <w:t>datainject</w:t>
      </w:r>
      <w:r>
        <w:rPr>
          <w:lang w:val="en-GB"/>
        </w:rPr>
        <w:t xml:space="preserve"> to build an end-to-end demo of a DVB SimulCrypt system.</w:t>
      </w:r>
    </w:p>
    <w:p w14:paraId="52D4E1C3" w14:textId="77777777" w:rsidR="00DC3600" w:rsidRPr="001E6C6E" w:rsidRDefault="00BD19C2" w:rsidP="00DC3600">
      <w:pPr>
        <w:pStyle w:val="UsageTitle"/>
      </w:pPr>
      <w:r>
        <w:t>Usage</w:t>
      </w:r>
    </w:p>
    <w:p w14:paraId="4BE5DF1D" w14:textId="77777777" w:rsidR="00DC3600" w:rsidRPr="001E6C6E" w:rsidRDefault="00DC3600" w:rsidP="00DC3600">
      <w:pPr>
        <w:pStyle w:val="UsageSyntax"/>
      </w:pPr>
      <w:r w:rsidRPr="001E6C6E">
        <w:t>tsemmg [</w:t>
      </w:r>
      <w:r w:rsidRPr="001E6C6E">
        <w:rPr>
          <w:i/>
          <w:iCs/>
        </w:rPr>
        <w:t>options</w:t>
      </w:r>
      <w:r w:rsidRPr="001E6C6E">
        <w:t>]</w:t>
      </w:r>
      <w:r w:rsidR="008C0A68" w:rsidRPr="001E6C6E">
        <w:t xml:space="preserve"> [</w:t>
      </w:r>
      <w:r w:rsidR="008C0A68" w:rsidRPr="001E6C6E">
        <w:rPr>
          <w:i/>
        </w:rPr>
        <w:t>section-file ...</w:t>
      </w:r>
      <w:r w:rsidR="008C0A68" w:rsidRPr="001E6C6E">
        <w:t>]</w:t>
      </w:r>
    </w:p>
    <w:p w14:paraId="4CAD3D3E" w14:textId="77777777" w:rsidR="008C0A68" w:rsidRDefault="00E75216" w:rsidP="00DC3600">
      <w:pPr>
        <w:pStyle w:val="UsageTitle"/>
        <w:rPr>
          <w:lang w:val="en-US"/>
        </w:rPr>
      </w:pPr>
      <w:r>
        <w:rPr>
          <w:lang w:val="en-US"/>
        </w:rPr>
        <w:t>Parameters</w:t>
      </w:r>
    </w:p>
    <w:p w14:paraId="2D1347F8" w14:textId="77777777" w:rsidR="008C0A68" w:rsidRDefault="008C0A68" w:rsidP="008C0A68">
      <w:pPr>
        <w:pStyle w:val="NormalShifted"/>
        <w:rPr>
          <w:lang w:eastAsia="fr-FR"/>
        </w:rPr>
      </w:pPr>
      <w:r>
        <w:rPr>
          <w:lang w:eastAsia="fr-FR"/>
        </w:rPr>
        <w:t xml:space="preserve">The parameters are files containing sections in binary or XML format. Several files can be specified. All sections are loaded and injected in the MUX using the EMMG/PDG </w:t>
      </w:r>
      <w:r>
        <w:rPr>
          <w:lang w:eastAsia="fr-FR"/>
        </w:rPr>
        <w:sym w:font="Wingdings" w:char="F0F3"/>
      </w:r>
      <w:r>
        <w:rPr>
          <w:lang w:eastAsia="fr-FR"/>
        </w:rPr>
        <w:t xml:space="preserve"> MUX protocol. The list of all sections from all files is cycled as long as </w:t>
      </w:r>
      <w:r w:rsidRPr="008C0A68">
        <w:rPr>
          <w:i/>
          <w:lang w:eastAsia="fr-FR"/>
        </w:rPr>
        <w:t>tsemmg</w:t>
      </w:r>
      <w:r>
        <w:rPr>
          <w:lang w:eastAsia="fr-FR"/>
        </w:rPr>
        <w:t xml:space="preserve"> is running. The sections can be of any type, not only EMM's.</w:t>
      </w:r>
    </w:p>
    <w:p w14:paraId="57BCC3C4" w14:textId="77777777" w:rsidR="009A7571" w:rsidRDefault="008C0A68" w:rsidP="009A7571">
      <w:pPr>
        <w:pStyle w:val="NormalShifted"/>
      </w:pPr>
      <w:r>
        <w:t xml:space="preserve">By default, when no input file is specified, this EMMG generates fake EMM sections of a fixed size and all payload bytes contain the same value. The value of the fake EMM </w:t>
      </w:r>
      <w:r w:rsidRPr="00DC3600">
        <w:rPr>
          <w:i/>
        </w:rPr>
        <w:t>table_id</w:t>
      </w:r>
      <w:r>
        <w:t xml:space="preserve"> and the value of the payload bytes are incremented in each new section.</w:t>
      </w:r>
      <w:r w:rsidR="009A7571">
        <w:t xml:space="preserve"> </w:t>
      </w:r>
      <w:r w:rsidR="009A7571">
        <w:rPr>
          <w:lang w:eastAsia="fr-FR"/>
        </w:rPr>
        <w:t xml:space="preserve">See options </w:t>
      </w:r>
      <w:r w:rsidR="009A7571" w:rsidRPr="00CE6802">
        <w:rPr>
          <w:rStyle w:val="Codeintext"/>
        </w:rPr>
        <w:t>--emm-size</w:t>
      </w:r>
      <w:r w:rsidR="009A7571">
        <w:rPr>
          <w:lang w:eastAsia="fr-FR"/>
        </w:rPr>
        <w:t xml:space="preserve">, </w:t>
      </w:r>
      <w:r w:rsidR="009A7571" w:rsidRPr="00CE6802">
        <w:rPr>
          <w:rStyle w:val="Codeintext"/>
        </w:rPr>
        <w:t>--emm-min-table-id</w:t>
      </w:r>
      <w:r w:rsidR="009A7571">
        <w:rPr>
          <w:lang w:eastAsia="fr-FR"/>
        </w:rPr>
        <w:t xml:space="preserve"> and </w:t>
      </w:r>
      <w:r w:rsidR="009A7571" w:rsidRPr="00CE6802">
        <w:rPr>
          <w:rStyle w:val="Codeintext"/>
        </w:rPr>
        <w:t>--emm-max-table-id</w:t>
      </w:r>
      <w:r w:rsidR="009A7571">
        <w:rPr>
          <w:lang w:eastAsia="fr-FR"/>
        </w:rPr>
        <w:t>.</w:t>
      </w:r>
    </w:p>
    <w:p w14:paraId="7FAF2BC3" w14:textId="77777777" w:rsidR="00DC3600" w:rsidRPr="0010024C" w:rsidRDefault="00BD19C2" w:rsidP="00DC3600">
      <w:pPr>
        <w:pStyle w:val="UsageTitle"/>
        <w:rPr>
          <w:lang w:val="en-US"/>
        </w:rPr>
      </w:pPr>
      <w:r>
        <w:rPr>
          <w:lang w:val="en-US"/>
        </w:rPr>
        <w:t>Options</w:t>
      </w:r>
    </w:p>
    <w:p w14:paraId="7E2ED7D0" w14:textId="77777777" w:rsidR="00DC3600" w:rsidRDefault="00DC3600" w:rsidP="00DC3600">
      <w:pPr>
        <w:pStyle w:val="OptionName"/>
      </w:pPr>
      <w:r>
        <w:t xml:space="preserve">-b </w:t>
      </w:r>
      <w:r w:rsidRPr="00DC3600">
        <w:rPr>
          <w:b w:val="0"/>
          <w:i/>
        </w:rPr>
        <w:t>value</w:t>
      </w:r>
      <w:r>
        <w:br/>
        <w:t xml:space="preserve">--bandwidth </w:t>
      </w:r>
      <w:r w:rsidRPr="00DC3600">
        <w:rPr>
          <w:b w:val="0"/>
          <w:i/>
        </w:rPr>
        <w:t>value</w:t>
      </w:r>
    </w:p>
    <w:p w14:paraId="661A500E" w14:textId="77777777" w:rsidR="00DC3600" w:rsidRDefault="00DC3600" w:rsidP="00DC3600">
      <w:pPr>
        <w:pStyle w:val="OptionDescription"/>
      </w:pPr>
      <w:r>
        <w:t>Specify the bandwidth of the data which are sent to the MUX in kilobits per second.</w:t>
      </w:r>
    </w:p>
    <w:p w14:paraId="1A7E0EEB" w14:textId="644B3DCC" w:rsidR="00DC3600" w:rsidRDefault="0094188A" w:rsidP="00DC3600">
      <w:pPr>
        <w:pStyle w:val="OptionDescription"/>
      </w:pPr>
      <w:r>
        <w:t xml:space="preserve">The default is </w:t>
      </w:r>
      <w:r w:rsidR="00DC3600">
        <w:t>100 kb/s.</w:t>
      </w:r>
    </w:p>
    <w:p w14:paraId="710EFB13" w14:textId="77777777" w:rsidR="00DC3600" w:rsidRDefault="00DC3600" w:rsidP="00DC3600">
      <w:pPr>
        <w:pStyle w:val="OptionName"/>
      </w:pPr>
      <w:r>
        <w:t xml:space="preserve">--bytes-per-send </w:t>
      </w:r>
      <w:r w:rsidRPr="00DC3600">
        <w:rPr>
          <w:b w:val="0"/>
          <w:i/>
        </w:rPr>
        <w:t>value</w:t>
      </w:r>
    </w:p>
    <w:p w14:paraId="66C30076" w14:textId="77777777" w:rsidR="00DC3600" w:rsidRDefault="00DC3600" w:rsidP="00D2548E">
      <w:pPr>
        <w:pStyle w:val="OptionDescription"/>
      </w:pPr>
      <w:r>
        <w:t>Specify the average size in bytes of each data provision. The exact value depends on sections and pac</w:t>
      </w:r>
      <w:r w:rsidR="00D2548E">
        <w:t>kets sizes. Default: 5</w:t>
      </w:r>
      <w:r>
        <w:t>00 bytes.</w:t>
      </w:r>
    </w:p>
    <w:p w14:paraId="61F592BF" w14:textId="77777777" w:rsidR="00DC3600" w:rsidRDefault="00DC3600" w:rsidP="00DC3600">
      <w:pPr>
        <w:pStyle w:val="OptionName"/>
      </w:pPr>
      <w:r>
        <w:t xml:space="preserve">--channel-id </w:t>
      </w:r>
      <w:r w:rsidRPr="00DC3600">
        <w:rPr>
          <w:b w:val="0"/>
          <w:i/>
        </w:rPr>
        <w:t>value</w:t>
      </w:r>
    </w:p>
    <w:p w14:paraId="4504669D" w14:textId="77777777" w:rsidR="0094188A" w:rsidRDefault="00DC3600" w:rsidP="00DC3600">
      <w:pPr>
        <w:pStyle w:val="OptionDescription"/>
      </w:pPr>
      <w:r>
        <w:t xml:space="preserve">This option sets the DVB SimulCrypt parameter </w:t>
      </w:r>
      <w:r w:rsidRPr="004A04B7">
        <w:rPr>
          <w:rStyle w:val="Codeintext"/>
        </w:rPr>
        <w:t>data_channel_id</w:t>
      </w:r>
      <w:r>
        <w:t>.</w:t>
      </w:r>
    </w:p>
    <w:p w14:paraId="250B8819" w14:textId="5976421C" w:rsidR="00DC3600" w:rsidRDefault="0094188A" w:rsidP="00DC3600">
      <w:pPr>
        <w:pStyle w:val="OptionDescription"/>
      </w:pPr>
      <w:r>
        <w:t xml:space="preserve">The default is </w:t>
      </w:r>
      <w:r w:rsidR="00DC3600">
        <w:t>1.</w:t>
      </w:r>
    </w:p>
    <w:p w14:paraId="4670F156" w14:textId="77777777" w:rsidR="00DC3600" w:rsidRDefault="00DC3600" w:rsidP="00DC3600">
      <w:pPr>
        <w:pStyle w:val="OptionName"/>
      </w:pPr>
      <w:r>
        <w:t xml:space="preserve">-c </w:t>
      </w:r>
      <w:r w:rsidRPr="00DC3600">
        <w:rPr>
          <w:b w:val="0"/>
          <w:i/>
        </w:rPr>
        <w:t>value</w:t>
      </w:r>
      <w:r>
        <w:br/>
        <w:t xml:space="preserve">--client-id </w:t>
      </w:r>
      <w:r w:rsidRPr="00DC3600">
        <w:rPr>
          <w:b w:val="0"/>
          <w:i/>
        </w:rPr>
        <w:t>value</w:t>
      </w:r>
    </w:p>
    <w:p w14:paraId="2B7FCA60" w14:textId="77777777" w:rsidR="0094188A" w:rsidRDefault="00DC3600" w:rsidP="00DC3600">
      <w:pPr>
        <w:pStyle w:val="OptionDescription"/>
      </w:pPr>
      <w:r>
        <w:t xml:space="preserve">This option sets the DVB SimulCrypt parameter </w:t>
      </w:r>
      <w:r w:rsidRPr="00C56F10">
        <w:rPr>
          <w:rStyle w:val="Codeintext"/>
        </w:rPr>
        <w:t>client_id</w:t>
      </w:r>
      <w:r>
        <w:t>.</w:t>
      </w:r>
    </w:p>
    <w:p w14:paraId="75E74A4E" w14:textId="78FD6F42" w:rsidR="00DC3600" w:rsidRDefault="0094188A" w:rsidP="00DC3600">
      <w:pPr>
        <w:pStyle w:val="OptionDescription"/>
      </w:pPr>
      <w:r>
        <w:t xml:space="preserve">The default is </w:t>
      </w:r>
      <w:r w:rsidR="00DC3600">
        <w:t>0.</w:t>
      </w:r>
    </w:p>
    <w:p w14:paraId="451A78EA" w14:textId="77777777" w:rsidR="00DC3600" w:rsidRDefault="00DC3600" w:rsidP="00DC3600">
      <w:pPr>
        <w:pStyle w:val="OptionDescription"/>
      </w:pPr>
      <w:r>
        <w:t xml:space="preserve">For EMM injection, the most signification 16 bits shall be the </w:t>
      </w:r>
      <w:r w:rsidRPr="00DC3600">
        <w:rPr>
          <w:i/>
        </w:rPr>
        <w:t>CA_system_id</w:t>
      </w:r>
      <w:r>
        <w:t xml:space="preserve"> of the corresponding CAS.</w:t>
      </w:r>
    </w:p>
    <w:p w14:paraId="239D761C" w14:textId="77777777" w:rsidR="00BC4F4B" w:rsidRDefault="00BC4F4B" w:rsidP="00BC4F4B">
      <w:pPr>
        <w:pStyle w:val="OptionName"/>
        <w:rPr>
          <w:lang w:eastAsia="fr-FR"/>
        </w:rPr>
      </w:pPr>
      <w:r>
        <w:rPr>
          <w:lang w:eastAsia="fr-FR"/>
        </w:rPr>
        <w:t xml:space="preserve">--cycles </w:t>
      </w:r>
      <w:r w:rsidRPr="00BC4F4B">
        <w:rPr>
          <w:b w:val="0"/>
          <w:i/>
          <w:lang w:eastAsia="fr-FR"/>
        </w:rPr>
        <w:t>value</w:t>
      </w:r>
    </w:p>
    <w:p w14:paraId="365AB8FE" w14:textId="77777777" w:rsidR="0094188A" w:rsidRDefault="00BC4F4B" w:rsidP="00BC4F4B">
      <w:pPr>
        <w:pStyle w:val="OptionDescription"/>
        <w:rPr>
          <w:lang w:eastAsia="fr-FR"/>
        </w:rPr>
      </w:pPr>
      <w:r>
        <w:rPr>
          <w:lang w:eastAsia="fr-FR"/>
        </w:rPr>
        <w:t>Inject the sections from the input files the specified number of times.</w:t>
      </w:r>
    </w:p>
    <w:p w14:paraId="6AC8E67D" w14:textId="1BD786CA" w:rsidR="00BC4F4B" w:rsidRDefault="00BC4F4B" w:rsidP="00BC4F4B">
      <w:pPr>
        <w:pStyle w:val="OptionDescription"/>
      </w:pPr>
      <w:r>
        <w:rPr>
          <w:lang w:eastAsia="fr-FR"/>
        </w:rPr>
        <w:t>By default, inject sections indefinitely.</w:t>
      </w:r>
    </w:p>
    <w:p w14:paraId="383F2CD7" w14:textId="77777777" w:rsidR="00DC3600" w:rsidRDefault="00DC3600" w:rsidP="00DC3600">
      <w:pPr>
        <w:pStyle w:val="OptionName"/>
      </w:pPr>
      <w:r>
        <w:t xml:space="preserve">-d </w:t>
      </w:r>
      <w:r w:rsidRPr="00DC3600">
        <w:rPr>
          <w:b w:val="0"/>
          <w:i/>
        </w:rPr>
        <w:t>value</w:t>
      </w:r>
      <w:r>
        <w:br/>
        <w:t xml:space="preserve">--data-id </w:t>
      </w:r>
      <w:r w:rsidRPr="00DC3600">
        <w:rPr>
          <w:b w:val="0"/>
          <w:i/>
        </w:rPr>
        <w:t>value</w:t>
      </w:r>
    </w:p>
    <w:p w14:paraId="7F8F090C" w14:textId="77777777" w:rsidR="0094188A" w:rsidRDefault="00DC3600" w:rsidP="00DC3600">
      <w:pPr>
        <w:pStyle w:val="OptionDescription"/>
      </w:pPr>
      <w:r>
        <w:t>This option sets the DV</w:t>
      </w:r>
      <w:r w:rsidR="003846F2">
        <w:t xml:space="preserve">B SimulCrypt parameter </w:t>
      </w:r>
      <w:r w:rsidR="003846F2" w:rsidRPr="00986CA6">
        <w:rPr>
          <w:rStyle w:val="Codeintext"/>
        </w:rPr>
        <w:t>data_id</w:t>
      </w:r>
      <w:r>
        <w:t>.</w:t>
      </w:r>
    </w:p>
    <w:p w14:paraId="6AA80F71" w14:textId="30945B43" w:rsidR="00DC3600" w:rsidRDefault="0094188A" w:rsidP="00DC3600">
      <w:pPr>
        <w:pStyle w:val="OptionDescription"/>
      </w:pPr>
      <w:r>
        <w:lastRenderedPageBreak/>
        <w:t xml:space="preserve">The default is </w:t>
      </w:r>
      <w:r w:rsidR="00DC3600">
        <w:t>0.</w:t>
      </w:r>
    </w:p>
    <w:p w14:paraId="4C654C00" w14:textId="77777777" w:rsidR="00DC3600" w:rsidRDefault="00DC3600" w:rsidP="003846F2">
      <w:pPr>
        <w:pStyle w:val="OptionName"/>
      </w:pPr>
      <w:r>
        <w:t xml:space="preserve">--emm-max-table-id </w:t>
      </w:r>
      <w:r w:rsidRPr="003846F2">
        <w:rPr>
          <w:b w:val="0"/>
          <w:i/>
        </w:rPr>
        <w:t>value</w:t>
      </w:r>
    </w:p>
    <w:p w14:paraId="029902A8" w14:textId="77777777" w:rsidR="0094188A" w:rsidRDefault="00DC3600" w:rsidP="00DC3600">
      <w:pPr>
        <w:pStyle w:val="OptionDescription"/>
      </w:pPr>
      <w:r>
        <w:t xml:space="preserve">Specify the </w:t>
      </w:r>
      <w:r w:rsidRPr="00986CA6">
        <w:t xml:space="preserve">maximum </w:t>
      </w:r>
      <w:r w:rsidR="00986CA6">
        <w:t xml:space="preserve">table </w:t>
      </w:r>
      <w:r w:rsidRPr="00986CA6">
        <w:t>id</w:t>
      </w:r>
      <w:r>
        <w:t xml:space="preserve"> of the auto</w:t>
      </w:r>
      <w:r w:rsidR="003846F2">
        <w:t>matically generated fake EMM's.</w:t>
      </w:r>
    </w:p>
    <w:p w14:paraId="65216FB1" w14:textId="62C03408" w:rsidR="003846F2" w:rsidRDefault="003846F2" w:rsidP="00DC3600">
      <w:pPr>
        <w:pStyle w:val="OptionDescription"/>
      </w:pPr>
      <w:r>
        <w:t xml:space="preserve">The default is </w:t>
      </w:r>
      <w:r w:rsidRPr="00CE6802">
        <w:rPr>
          <w:rStyle w:val="Codeintext"/>
        </w:rPr>
        <w:t>0x8F</w:t>
      </w:r>
      <w:r>
        <w:t>.</w:t>
      </w:r>
    </w:p>
    <w:p w14:paraId="4EC6D562" w14:textId="77777777" w:rsidR="00DC3600" w:rsidRDefault="00DC3600" w:rsidP="00DC3600">
      <w:pPr>
        <w:pStyle w:val="OptionDescription"/>
      </w:pPr>
      <w:r>
        <w:t xml:space="preserve">When generating fake EMM's, the table ids are cycled from the minimum to the maximum value. </w:t>
      </w:r>
    </w:p>
    <w:p w14:paraId="3CF4E2A6" w14:textId="77777777" w:rsidR="00DC3600" w:rsidRDefault="00DC3600" w:rsidP="003846F2">
      <w:pPr>
        <w:pStyle w:val="OptionName"/>
      </w:pPr>
      <w:r>
        <w:t xml:space="preserve">--emm-min-table-id </w:t>
      </w:r>
      <w:r w:rsidRPr="003846F2">
        <w:rPr>
          <w:b w:val="0"/>
          <w:i/>
        </w:rPr>
        <w:t>value</w:t>
      </w:r>
    </w:p>
    <w:p w14:paraId="7FEA7E22" w14:textId="77777777" w:rsidR="0094188A" w:rsidRDefault="00DC3600" w:rsidP="00DC3600">
      <w:pPr>
        <w:pStyle w:val="OptionDescription"/>
      </w:pPr>
      <w:r>
        <w:t>Specify the minimum table id of the automatically generated fake EMM's.</w:t>
      </w:r>
    </w:p>
    <w:p w14:paraId="19A7D02D" w14:textId="77C29C13" w:rsidR="00DC3600" w:rsidRDefault="00DC3600" w:rsidP="00DC3600">
      <w:pPr>
        <w:pStyle w:val="OptionDescription"/>
      </w:pPr>
      <w:r>
        <w:t xml:space="preserve">The default is </w:t>
      </w:r>
      <w:r w:rsidRPr="00CE6802">
        <w:rPr>
          <w:rStyle w:val="Codeintext"/>
        </w:rPr>
        <w:t>0x82</w:t>
      </w:r>
      <w:r>
        <w:t>.</w:t>
      </w:r>
    </w:p>
    <w:p w14:paraId="55EA07F7" w14:textId="77777777" w:rsidR="00DC3600" w:rsidRDefault="00DC3600" w:rsidP="003846F2">
      <w:pPr>
        <w:pStyle w:val="OptionName"/>
      </w:pPr>
      <w:r>
        <w:t xml:space="preserve">--emm-size </w:t>
      </w:r>
      <w:r w:rsidRPr="003846F2">
        <w:rPr>
          <w:b w:val="0"/>
          <w:i/>
        </w:rPr>
        <w:t>value</w:t>
      </w:r>
    </w:p>
    <w:p w14:paraId="4DB8648A" w14:textId="77777777" w:rsidR="0094188A" w:rsidRDefault="00DC3600" w:rsidP="00DC3600">
      <w:pPr>
        <w:pStyle w:val="OptionDescription"/>
      </w:pPr>
      <w:r>
        <w:t>Specify the size in bytes of the automatically generated fake EMM's.</w:t>
      </w:r>
    </w:p>
    <w:p w14:paraId="0E4082B9" w14:textId="4E73DB7F" w:rsidR="00DC3600" w:rsidRDefault="00DC3600" w:rsidP="00DC3600">
      <w:pPr>
        <w:pStyle w:val="OptionDescription"/>
      </w:pPr>
      <w:r>
        <w:t>The default is 100 bytes.</w:t>
      </w:r>
    </w:p>
    <w:p w14:paraId="5BE3AD93" w14:textId="77777777" w:rsidR="00DC3600" w:rsidRDefault="00DC3600" w:rsidP="003846F2">
      <w:pPr>
        <w:pStyle w:val="OptionName"/>
      </w:pPr>
      <w:r>
        <w:t xml:space="preserve">--emmg-mux-version </w:t>
      </w:r>
      <w:r w:rsidRPr="003846F2">
        <w:rPr>
          <w:b w:val="0"/>
          <w:i/>
        </w:rPr>
        <w:t>value</w:t>
      </w:r>
    </w:p>
    <w:p w14:paraId="4886CD59" w14:textId="77777777" w:rsidR="003846F2" w:rsidRDefault="00DC3600" w:rsidP="00DC3600">
      <w:pPr>
        <w:pStyle w:val="OptionDescription"/>
      </w:pPr>
      <w:r>
        <w:t>Specify</w:t>
      </w:r>
      <w:r w:rsidR="003846F2">
        <w:t xml:space="preserve"> the version of the EMMG/PDG </w:t>
      </w:r>
      <w:r w:rsidR="003846F2">
        <w:sym w:font="Wingdings" w:char="F0F3"/>
      </w:r>
      <w:r w:rsidR="003846F2">
        <w:t xml:space="preserve"> MUX DVB SimulCrypt protocol.</w:t>
      </w:r>
    </w:p>
    <w:p w14:paraId="7680AD37" w14:textId="77777777" w:rsidR="00DC3600" w:rsidRDefault="00DC3600" w:rsidP="00DC3600">
      <w:pPr>
        <w:pStyle w:val="OptionDescription"/>
      </w:pPr>
      <w:r>
        <w:t>Valid values are 1 to 5. The default is 2.</w:t>
      </w:r>
    </w:p>
    <w:p w14:paraId="418207AC" w14:textId="77777777" w:rsidR="00DC3600" w:rsidRDefault="00DC3600" w:rsidP="003846F2">
      <w:pPr>
        <w:pStyle w:val="OptionName"/>
      </w:pPr>
      <w:r>
        <w:t>-i</w:t>
      </w:r>
      <w:r w:rsidR="003846F2">
        <w:br/>
      </w:r>
      <w:r>
        <w:t>--ignore-allocated</w:t>
      </w:r>
    </w:p>
    <w:p w14:paraId="346D3284" w14:textId="77777777" w:rsidR="00DC3600" w:rsidRDefault="00DC3600" w:rsidP="00DC3600">
      <w:pPr>
        <w:pStyle w:val="OptionDescription"/>
      </w:pPr>
      <w:r>
        <w:t>Ignore the allocated bandwidth as returned by the MUX</w:t>
      </w:r>
      <w:r w:rsidR="003846F2">
        <w:t>. C</w:t>
      </w:r>
      <w:r>
        <w:t>ontinue to send data at the planned bandwidth, even if it is higher than the allocated bandwidth.</w:t>
      </w:r>
    </w:p>
    <w:p w14:paraId="5C37D468" w14:textId="77777777" w:rsidR="00DD3357" w:rsidRDefault="00DD3357" w:rsidP="00DD3357">
      <w:pPr>
        <w:pStyle w:val="OptionName"/>
      </w:pPr>
      <w:r>
        <w:t>--log-data</w:t>
      </w:r>
      <w:r w:rsidRPr="00BE085B">
        <w:rPr>
          <w:b w:val="0"/>
        </w:rPr>
        <w:t>[</w:t>
      </w:r>
      <w:r>
        <w:t>=</w:t>
      </w:r>
      <w:r w:rsidRPr="00BE085B">
        <w:rPr>
          <w:b w:val="0"/>
          <w:i/>
        </w:rPr>
        <w:t>level</w:t>
      </w:r>
      <w:r w:rsidRPr="00BE085B">
        <w:rPr>
          <w:b w:val="0"/>
        </w:rPr>
        <w:t>]</w:t>
      </w:r>
    </w:p>
    <w:p w14:paraId="64DC8D8B" w14:textId="77777777" w:rsidR="00DD3357" w:rsidRDefault="00DD3357" w:rsidP="00DD3357">
      <w:pPr>
        <w:pStyle w:val="OptionDescription"/>
      </w:pPr>
      <w:r>
        <w:t xml:space="preserve">Same as </w:t>
      </w:r>
      <w:r w:rsidRPr="00CE6802">
        <w:rPr>
          <w:rStyle w:val="Codeintext"/>
        </w:rPr>
        <w:t>--log-protocol</w:t>
      </w:r>
      <w:r>
        <w:t xml:space="preserve"> but applies to </w:t>
      </w:r>
      <w:r w:rsidRPr="00986CA6">
        <w:rPr>
          <w:rStyle w:val="Codeintext"/>
        </w:rPr>
        <w:t>data_provision</w:t>
      </w:r>
      <w:r>
        <w:t xml:space="preserve"> messages only.</w:t>
      </w:r>
    </w:p>
    <w:p w14:paraId="7C2EFFAF" w14:textId="77777777" w:rsidR="00DD3357" w:rsidRDefault="00DD3357" w:rsidP="00DD3357">
      <w:pPr>
        <w:pStyle w:val="OptionDescription"/>
      </w:pPr>
      <w:r>
        <w:t xml:space="preserve">To debug the session management without being flooded by data messages, use </w:t>
      </w:r>
      <w:r w:rsidRPr="00CE6802">
        <w:rPr>
          <w:rStyle w:val="Codeintext"/>
        </w:rPr>
        <w:t>--log-protocol=info --log-data=debug</w:t>
      </w:r>
      <w:r>
        <w:t>.</w:t>
      </w:r>
    </w:p>
    <w:p w14:paraId="3213D5E2" w14:textId="77777777" w:rsidR="00DD3357" w:rsidRDefault="00DD3357" w:rsidP="00DD3357">
      <w:pPr>
        <w:pStyle w:val="OptionName"/>
      </w:pPr>
      <w:r>
        <w:t>--log-protocol</w:t>
      </w:r>
      <w:r w:rsidRPr="00BE085B">
        <w:rPr>
          <w:b w:val="0"/>
        </w:rPr>
        <w:t>[</w:t>
      </w:r>
      <w:r>
        <w:t>=</w:t>
      </w:r>
      <w:r w:rsidRPr="00BE085B">
        <w:rPr>
          <w:b w:val="0"/>
          <w:i/>
        </w:rPr>
        <w:t>level</w:t>
      </w:r>
      <w:r w:rsidRPr="00BE085B">
        <w:rPr>
          <w:b w:val="0"/>
        </w:rPr>
        <w:t>]</w:t>
      </w:r>
    </w:p>
    <w:p w14:paraId="3E011BF0" w14:textId="77777777" w:rsidR="00DD3357" w:rsidRDefault="00DD3357" w:rsidP="00DD3357">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4B99A20D" w14:textId="77777777" w:rsidR="00DC3600" w:rsidRDefault="00DC3600" w:rsidP="003846F2">
      <w:pPr>
        <w:pStyle w:val="OptionName"/>
      </w:pPr>
      <w:r>
        <w:t xml:space="preserve">--max-bytes </w:t>
      </w:r>
      <w:r w:rsidRPr="003846F2">
        <w:rPr>
          <w:b w:val="0"/>
          <w:i/>
        </w:rPr>
        <w:t>value</w:t>
      </w:r>
    </w:p>
    <w:p w14:paraId="2FC4D4C6" w14:textId="77777777" w:rsidR="0094188A" w:rsidRDefault="00DC3600" w:rsidP="00DC3600">
      <w:pPr>
        <w:pStyle w:val="OptionDescription"/>
      </w:pPr>
      <w:r>
        <w:t>Stop after sending the specified number of bytes.</w:t>
      </w:r>
    </w:p>
    <w:p w14:paraId="5FEA9AB9" w14:textId="7DF4B4B1" w:rsidR="00DC3600" w:rsidRDefault="00DC3600" w:rsidP="00DC3600">
      <w:pPr>
        <w:pStyle w:val="OptionDescription"/>
      </w:pPr>
      <w:r>
        <w:t>By default, send data indefinitely.</w:t>
      </w:r>
    </w:p>
    <w:p w14:paraId="463E886B" w14:textId="77777777" w:rsidR="00DC3600" w:rsidRDefault="00DC3600" w:rsidP="003846F2">
      <w:pPr>
        <w:pStyle w:val="OptionName"/>
      </w:pPr>
      <w:r>
        <w:t xml:space="preserve">-m </w:t>
      </w:r>
      <w:r w:rsidRPr="003846F2">
        <w:rPr>
          <w:b w:val="0"/>
          <w:i/>
        </w:rPr>
        <w:t>address:port</w:t>
      </w:r>
      <w:r w:rsidR="003846F2" w:rsidRPr="003846F2">
        <w:rPr>
          <w:b w:val="0"/>
          <w:i/>
        </w:rPr>
        <w:br/>
      </w:r>
      <w:r>
        <w:t xml:space="preserve">--mux </w:t>
      </w:r>
      <w:r w:rsidRPr="003846F2">
        <w:rPr>
          <w:b w:val="0"/>
          <w:i/>
        </w:rPr>
        <w:t>address:port</w:t>
      </w:r>
    </w:p>
    <w:p w14:paraId="68044936" w14:textId="77777777" w:rsidR="003846F2" w:rsidRDefault="00DC3600" w:rsidP="00DC3600">
      <w:pPr>
        <w:pStyle w:val="OptionDescription"/>
      </w:pPr>
      <w:r>
        <w:t>Specify the IP address (or host</w:t>
      </w:r>
      <w:r w:rsidR="003846F2">
        <w:t xml:space="preserve"> name) and TCP port of the MUX.</w:t>
      </w:r>
    </w:p>
    <w:p w14:paraId="07797C61" w14:textId="77777777" w:rsidR="00DC3600" w:rsidRDefault="00DC3600" w:rsidP="00DC3600">
      <w:pPr>
        <w:pStyle w:val="OptionDescription"/>
      </w:pPr>
      <w:r>
        <w:t>This is a required parameter, there is no default.</w:t>
      </w:r>
    </w:p>
    <w:p w14:paraId="5AA54DF5" w14:textId="77777777" w:rsidR="00DC3600" w:rsidRDefault="00DC3600" w:rsidP="003846F2">
      <w:pPr>
        <w:pStyle w:val="OptionName"/>
      </w:pPr>
      <w:r>
        <w:t xml:space="preserve">--requested-bandwidth </w:t>
      </w:r>
      <w:r w:rsidRPr="003846F2">
        <w:rPr>
          <w:b w:val="0"/>
          <w:i/>
        </w:rPr>
        <w:t>value</w:t>
      </w:r>
    </w:p>
    <w:p w14:paraId="0C107A65" w14:textId="77777777" w:rsidR="0094188A" w:rsidRDefault="00DC3600" w:rsidP="00DC3600">
      <w:pPr>
        <w:pStyle w:val="OptionDescription"/>
      </w:pPr>
      <w:r>
        <w:t xml:space="preserve">This option sets the DVB SimulCrypt parameter </w:t>
      </w:r>
      <w:r w:rsidRPr="00986CA6">
        <w:rPr>
          <w:rStyle w:val="Codeintext"/>
        </w:rPr>
        <w:t>bandwidth</w:t>
      </w:r>
      <w:r>
        <w:t xml:space="preserve"> in the </w:t>
      </w:r>
      <w:r w:rsidRPr="00986CA6">
        <w:rPr>
          <w:rStyle w:val="Codeintext"/>
        </w:rPr>
        <w:t>stream_BW_request</w:t>
      </w:r>
      <w:r>
        <w:t xml:space="preserve"> message. The value is in kilobits per second.</w:t>
      </w:r>
    </w:p>
    <w:p w14:paraId="12AC9D1A" w14:textId="6CD03F12" w:rsidR="00B92C22" w:rsidRDefault="00DC3600" w:rsidP="00DC3600">
      <w:pPr>
        <w:pStyle w:val="OptionDescription"/>
      </w:pPr>
      <w:r>
        <w:t xml:space="preserve">The default is the value of the </w:t>
      </w:r>
      <w:r w:rsidRPr="00CE6802">
        <w:rPr>
          <w:rStyle w:val="Codeintext"/>
        </w:rPr>
        <w:t>--bandwidth</w:t>
      </w:r>
      <w:r w:rsidR="00B92C22">
        <w:t xml:space="preserve"> option.</w:t>
      </w:r>
    </w:p>
    <w:p w14:paraId="0313B3E8" w14:textId="77777777" w:rsidR="00DC3600" w:rsidRDefault="00DC3600" w:rsidP="00DC3600">
      <w:pPr>
        <w:pStyle w:val="OptionDescription"/>
      </w:pPr>
      <w:r>
        <w:t>Specifying distinct values for --</w:t>
      </w:r>
      <w:r w:rsidRPr="00CE6802">
        <w:rPr>
          <w:rStyle w:val="Codeintext"/>
        </w:rPr>
        <w:t>bandwidth</w:t>
      </w:r>
      <w:r>
        <w:t xml:space="preserve"> and </w:t>
      </w:r>
      <w:r w:rsidRPr="00CE6802">
        <w:rPr>
          <w:rStyle w:val="Codeintext"/>
        </w:rPr>
        <w:t>--requested-bandwidth</w:t>
      </w:r>
      <w:r>
        <w:t xml:space="preserve"> can be used for testing the behavior of a MUX.</w:t>
      </w:r>
    </w:p>
    <w:p w14:paraId="25E98D5F" w14:textId="77777777" w:rsidR="00DC3600" w:rsidRDefault="00DC3600" w:rsidP="00B92C22">
      <w:pPr>
        <w:pStyle w:val="OptionName"/>
      </w:pPr>
      <w:r>
        <w:lastRenderedPageBreak/>
        <w:t>-s</w:t>
      </w:r>
      <w:r w:rsidR="00B92C22">
        <w:br/>
      </w:r>
      <w:r>
        <w:t>--section-mode</w:t>
      </w:r>
    </w:p>
    <w:p w14:paraId="66609AED" w14:textId="77777777" w:rsidR="0094188A" w:rsidRDefault="00DC3600" w:rsidP="00DC3600">
      <w:pPr>
        <w:pStyle w:val="OptionDescription"/>
      </w:pPr>
      <w:r>
        <w:t xml:space="preserve">Send EMM's or data in section format. This option sets the DVB SimulCrypt parameter </w:t>
      </w:r>
      <w:r w:rsidRPr="00986CA6">
        <w:rPr>
          <w:rStyle w:val="Codeintext"/>
        </w:rPr>
        <w:t>section_TSpkt_flag</w:t>
      </w:r>
      <w:r>
        <w:t xml:space="preserve"> to zero.</w:t>
      </w:r>
    </w:p>
    <w:p w14:paraId="0BE130F0" w14:textId="25D7E45D" w:rsidR="00DC3600" w:rsidRDefault="00DC3600" w:rsidP="00DC3600">
      <w:pPr>
        <w:pStyle w:val="OptionDescription"/>
      </w:pPr>
      <w:r>
        <w:t>By default, EMM's and data are sent in TS packet format.</w:t>
      </w:r>
    </w:p>
    <w:p w14:paraId="591F0CE0" w14:textId="77777777" w:rsidR="00DC3600" w:rsidRDefault="00DC3600" w:rsidP="00B92C22">
      <w:pPr>
        <w:pStyle w:val="OptionName"/>
      </w:pPr>
      <w:r>
        <w:t xml:space="preserve">--stream-id </w:t>
      </w:r>
      <w:r w:rsidRPr="00B92C22">
        <w:rPr>
          <w:b w:val="0"/>
          <w:i/>
        </w:rPr>
        <w:t>value</w:t>
      </w:r>
    </w:p>
    <w:p w14:paraId="39C0CB80" w14:textId="77777777" w:rsidR="0094188A" w:rsidRDefault="00DC3600" w:rsidP="00DC3600">
      <w:pPr>
        <w:pStyle w:val="OptionDescription"/>
      </w:pPr>
      <w:r>
        <w:t xml:space="preserve">This option sets the DVB SimulCrypt parameter </w:t>
      </w:r>
      <w:r w:rsidRPr="00986CA6">
        <w:rPr>
          <w:rStyle w:val="Codeintext"/>
        </w:rPr>
        <w:t>data_s</w:t>
      </w:r>
      <w:r w:rsidR="00B92C22" w:rsidRPr="00986CA6">
        <w:rPr>
          <w:rStyle w:val="Codeintext"/>
        </w:rPr>
        <w:t>tream_id</w:t>
      </w:r>
      <w:r w:rsidRPr="00986CA6">
        <w:rPr>
          <w:rStyle w:val="Codeintext"/>
        </w:rPr>
        <w:t>.</w:t>
      </w:r>
    </w:p>
    <w:p w14:paraId="173DD53A" w14:textId="32997F26" w:rsidR="00DC3600" w:rsidRDefault="0094188A" w:rsidP="00DC3600">
      <w:pPr>
        <w:pStyle w:val="OptionDescription"/>
      </w:pPr>
      <w:r>
        <w:t xml:space="preserve">The default is </w:t>
      </w:r>
      <w:r w:rsidR="00DC3600">
        <w:t>1.</w:t>
      </w:r>
    </w:p>
    <w:p w14:paraId="3A29E278" w14:textId="77777777" w:rsidR="00DC3600" w:rsidRPr="00B92C22" w:rsidRDefault="00DC3600" w:rsidP="00B92C22">
      <w:pPr>
        <w:pStyle w:val="OptionName"/>
        <w:rPr>
          <w:b w:val="0"/>
          <w:i/>
        </w:rPr>
      </w:pPr>
      <w:r>
        <w:t xml:space="preserve">-t </w:t>
      </w:r>
      <w:r w:rsidRPr="00B92C22">
        <w:rPr>
          <w:b w:val="0"/>
          <w:i/>
        </w:rPr>
        <w:t>value</w:t>
      </w:r>
      <w:r w:rsidR="00B92C22">
        <w:br/>
      </w:r>
      <w:r>
        <w:t xml:space="preserve">--type </w:t>
      </w:r>
      <w:r w:rsidRPr="00B92C22">
        <w:rPr>
          <w:b w:val="0"/>
          <w:i/>
        </w:rPr>
        <w:t>value</w:t>
      </w:r>
    </w:p>
    <w:p w14:paraId="6E3D01F8" w14:textId="4AD289FA" w:rsidR="0094188A" w:rsidRDefault="00DC3600" w:rsidP="00DC3600">
      <w:pPr>
        <w:pStyle w:val="OptionDescription"/>
      </w:pPr>
      <w:r>
        <w:t xml:space="preserve">This option sets the DVB SimulCrypt parameter </w:t>
      </w:r>
      <w:r w:rsidRPr="00986CA6">
        <w:rPr>
          <w:rStyle w:val="Codeintext"/>
        </w:rPr>
        <w:t>data_type</w:t>
      </w:r>
      <w:r>
        <w:t>.</w:t>
      </w:r>
    </w:p>
    <w:p w14:paraId="3FB7629E" w14:textId="77777777" w:rsidR="0094188A" w:rsidRDefault="0094188A" w:rsidP="00DC3600">
      <w:pPr>
        <w:pStyle w:val="OptionDescription"/>
      </w:pPr>
      <w:r>
        <w:t xml:space="preserve">The default is </w:t>
      </w:r>
      <w:r w:rsidR="00DC3600">
        <w:t>0 (EMM).</w:t>
      </w:r>
    </w:p>
    <w:p w14:paraId="73E1EB9C" w14:textId="16651A87" w:rsidR="00DC3600" w:rsidRDefault="00DC3600" w:rsidP="00DC3600">
      <w:pPr>
        <w:pStyle w:val="OptionDescription"/>
      </w:pPr>
      <w:r>
        <w:t xml:space="preserve">In addition to integer values, the following names can be used: </w:t>
      </w:r>
      <w:r w:rsidRPr="00CE6802">
        <w:rPr>
          <w:rStyle w:val="Codeintext"/>
        </w:rPr>
        <w:t>emm</w:t>
      </w:r>
      <w:r>
        <w:t xml:space="preserve"> (0), </w:t>
      </w:r>
      <w:r w:rsidRPr="00CE6802">
        <w:rPr>
          <w:rStyle w:val="Codeintext"/>
        </w:rPr>
        <w:t>private-data</w:t>
      </w:r>
      <w:r>
        <w:t xml:space="preserve"> (1)</w:t>
      </w:r>
      <w:r w:rsidR="00B92C22">
        <w:t xml:space="preserve"> and </w:t>
      </w:r>
      <w:r w:rsidRPr="00CE6802">
        <w:rPr>
          <w:rStyle w:val="Codeintext"/>
        </w:rPr>
        <w:t>ecm</w:t>
      </w:r>
      <w:r>
        <w:t xml:space="preserve"> (2).</w:t>
      </w:r>
    </w:p>
    <w:p w14:paraId="3D18AD98" w14:textId="77777777" w:rsidR="001E6C6E" w:rsidRDefault="001E6C6E" w:rsidP="001E6C6E">
      <w:pPr>
        <w:pStyle w:val="OptionName"/>
        <w:rPr>
          <w:lang w:eastAsia="fr-FR"/>
        </w:rPr>
      </w:pPr>
      <w:r>
        <w:rPr>
          <w:lang w:eastAsia="fr-FR"/>
        </w:rPr>
        <w:t xml:space="preserve">-u </w:t>
      </w:r>
      <w:r w:rsidRPr="001E6C6E">
        <w:rPr>
          <w:b w:val="0"/>
          <w:i/>
          <w:lang w:eastAsia="fr-FR"/>
        </w:rPr>
        <w:t>[address:]port</w:t>
      </w:r>
      <w:r>
        <w:rPr>
          <w:lang w:eastAsia="fr-FR"/>
        </w:rPr>
        <w:br/>
        <w:t xml:space="preserve">--udp </w:t>
      </w:r>
      <w:r w:rsidRPr="001E6C6E">
        <w:rPr>
          <w:b w:val="0"/>
          <w:i/>
          <w:lang w:eastAsia="fr-FR"/>
        </w:rPr>
        <w:t>[address:]port</w:t>
      </w:r>
    </w:p>
    <w:p w14:paraId="76C865AD" w14:textId="77777777" w:rsidR="001E6C6E" w:rsidRDefault="001E6C6E" w:rsidP="001E6C6E">
      <w:pPr>
        <w:pStyle w:val="OptionDescription"/>
        <w:rPr>
          <w:lang w:eastAsia="fr-FR"/>
        </w:rPr>
      </w:pPr>
      <w:r>
        <w:rPr>
          <w:lang w:eastAsia="fr-FR"/>
        </w:rPr>
        <w:t xml:space="preserve">Specify that the </w:t>
      </w:r>
      <w:r w:rsidRPr="00986CA6">
        <w:rPr>
          <w:rStyle w:val="Codeintext"/>
        </w:rPr>
        <w:t>data_provision</w:t>
      </w:r>
      <w:r>
        <w:rPr>
          <w:lang w:eastAsia="fr-FR"/>
        </w:rPr>
        <w:t xml:space="preserve"> messages shall be sent using UDP.</w:t>
      </w:r>
    </w:p>
    <w:p w14:paraId="00F1864D" w14:textId="77777777" w:rsidR="001E6C6E" w:rsidRDefault="001E6C6E" w:rsidP="001E6C6E">
      <w:pPr>
        <w:pStyle w:val="OptionDescription"/>
        <w:rPr>
          <w:lang w:eastAsia="fr-FR"/>
        </w:rPr>
      </w:pPr>
      <w:r>
        <w:rPr>
          <w:lang w:eastAsia="fr-FR"/>
        </w:rPr>
        <w:t xml:space="preserve">By default, the </w:t>
      </w:r>
      <w:r w:rsidRPr="00986CA6">
        <w:rPr>
          <w:rStyle w:val="Codeintext"/>
        </w:rPr>
        <w:t>data_provision</w:t>
      </w:r>
      <w:r>
        <w:rPr>
          <w:lang w:eastAsia="fr-FR"/>
        </w:rPr>
        <w:t xml:space="preserve"> messages are sent over TCP using the same TCP connection as the management commands.</w:t>
      </w:r>
    </w:p>
    <w:p w14:paraId="4CB9F38A" w14:textId="31701D82" w:rsidR="001E6C6E" w:rsidRDefault="001E6C6E" w:rsidP="001E6C6E">
      <w:pPr>
        <w:pStyle w:val="OptionDescription"/>
        <w:rPr>
          <w:lang w:eastAsia="fr-FR"/>
        </w:rPr>
      </w:pPr>
      <w:r>
        <w:rPr>
          <w:lang w:eastAsia="fr-FR"/>
        </w:rPr>
        <w:t xml:space="preserve">If the IP address (or host name) is not specified, use the same IP address as the </w:t>
      </w:r>
      <w:r w:rsidRPr="00CE6802">
        <w:rPr>
          <w:rStyle w:val="Codeintext"/>
        </w:rPr>
        <w:t>--mux</w:t>
      </w:r>
      <w:r>
        <w:rPr>
          <w:lang w:eastAsia="fr-FR"/>
        </w:rPr>
        <w:t xml:space="preserve"> option. The port number is required, even if it is the same as the TCP port.</w:t>
      </w:r>
    </w:p>
    <w:p w14:paraId="02A88619" w14:textId="632E43A2" w:rsidR="0094188A" w:rsidRDefault="0094188A" w:rsidP="0094188A">
      <w:pPr>
        <w:pStyle w:val="OptionName"/>
        <w:rPr>
          <w:lang w:eastAsia="fr-FR"/>
        </w:rPr>
      </w:pPr>
      <w:r>
        <w:rPr>
          <w:lang w:eastAsia="fr-FR"/>
        </w:rPr>
        <w:t xml:space="preserve">-w </w:t>
      </w:r>
      <w:r w:rsidRPr="0094188A">
        <w:rPr>
          <w:b w:val="0"/>
          <w:bCs w:val="0"/>
          <w:i/>
          <w:iCs/>
          <w:lang w:eastAsia="fr-FR"/>
        </w:rPr>
        <w:t>milliseconds</w:t>
      </w:r>
      <w:r>
        <w:rPr>
          <w:lang w:eastAsia="fr-FR"/>
        </w:rPr>
        <w:br/>
        <w:t xml:space="preserve">--udp-end-wait </w:t>
      </w:r>
      <w:r w:rsidRPr="0094188A">
        <w:rPr>
          <w:b w:val="0"/>
          <w:bCs w:val="0"/>
          <w:i/>
          <w:iCs/>
          <w:lang w:eastAsia="fr-FR"/>
        </w:rPr>
        <w:t>milliseconds</w:t>
      </w:r>
    </w:p>
    <w:p w14:paraId="2380978E" w14:textId="77777777" w:rsidR="0036710E" w:rsidRDefault="0094188A" w:rsidP="0094188A">
      <w:pPr>
        <w:pStyle w:val="OptionDescription"/>
        <w:rPr>
          <w:lang w:eastAsia="fr-FR"/>
        </w:rPr>
      </w:pPr>
      <w:r>
        <w:rPr>
          <w:lang w:eastAsia="fr-FR"/>
        </w:rPr>
        <w:t xml:space="preserve">With </w:t>
      </w:r>
      <w:r w:rsidRPr="0094188A">
        <w:rPr>
          <w:rStyle w:val="Codeintext"/>
        </w:rPr>
        <w:t>--udp</w:t>
      </w:r>
      <w:r>
        <w:rPr>
          <w:lang w:eastAsia="fr-FR"/>
        </w:rPr>
        <w:t xml:space="preserve">, specify the number of milliseconds to wait after the last </w:t>
      </w:r>
      <w:r w:rsidRPr="0094188A">
        <w:rPr>
          <w:i/>
          <w:iCs/>
          <w:lang w:eastAsia="fr-FR"/>
        </w:rPr>
        <w:t>data_provision</w:t>
      </w:r>
      <w:r>
        <w:rPr>
          <w:lang w:eastAsia="fr-FR"/>
        </w:rPr>
        <w:t xml:space="preserve"> message (UDP) and before the </w:t>
      </w:r>
      <w:r w:rsidRPr="0094188A">
        <w:rPr>
          <w:i/>
          <w:iCs/>
          <w:lang w:eastAsia="fr-FR"/>
        </w:rPr>
        <w:t>stream_close_request</w:t>
      </w:r>
      <w:r>
        <w:rPr>
          <w:lang w:eastAsia="fr-FR"/>
        </w:rPr>
        <w:t xml:space="preserve"> message (TCP).</w:t>
      </w:r>
    </w:p>
    <w:p w14:paraId="0AA6DB0B" w14:textId="77777777" w:rsidR="0036710E" w:rsidRDefault="0094188A" w:rsidP="0094188A">
      <w:pPr>
        <w:pStyle w:val="OptionDescription"/>
        <w:rPr>
          <w:lang w:eastAsia="fr-FR"/>
        </w:rPr>
      </w:pPr>
      <w:r>
        <w:rPr>
          <w:lang w:eastAsia="fr-FR"/>
        </w:rPr>
        <w:t xml:space="preserve">This can be necesssary to ensure that the </w:t>
      </w:r>
      <w:r w:rsidRPr="0036710E">
        <w:rPr>
          <w:i/>
          <w:iCs/>
          <w:lang w:eastAsia="fr-FR"/>
        </w:rPr>
        <w:t>stream_close_request</w:t>
      </w:r>
      <w:r>
        <w:rPr>
          <w:lang w:eastAsia="fr-FR"/>
        </w:rPr>
        <w:t xml:space="preserve"> is processed after the processing of the last </w:t>
      </w:r>
      <w:r w:rsidRPr="0036710E">
        <w:rPr>
          <w:i/>
          <w:iCs/>
          <w:lang w:eastAsia="fr-FR"/>
        </w:rPr>
        <w:t>data_provision</w:t>
      </w:r>
      <w:r>
        <w:rPr>
          <w:lang w:eastAsia="fr-FR"/>
        </w:rPr>
        <w:t>.</w:t>
      </w:r>
    </w:p>
    <w:p w14:paraId="58319496" w14:textId="56CCD226" w:rsidR="0094188A" w:rsidRDefault="0094188A" w:rsidP="0094188A">
      <w:pPr>
        <w:pStyle w:val="OptionDescription"/>
        <w:rPr>
          <w:lang w:eastAsia="fr-FR"/>
        </w:rPr>
      </w:pPr>
      <w:r>
        <w:t xml:space="preserve">The default is </w:t>
      </w:r>
      <w:r>
        <w:rPr>
          <w:lang w:eastAsia="fr-FR"/>
        </w:rPr>
        <w:t>100 ms.</w:t>
      </w:r>
    </w:p>
    <w:p w14:paraId="14C0DE7C" w14:textId="77777777" w:rsidR="000B488C" w:rsidRPr="0010024C" w:rsidRDefault="000B488C" w:rsidP="000B488C">
      <w:pPr>
        <w:pStyle w:val="UsageTitle"/>
        <w:rPr>
          <w:lang w:val="en-US"/>
        </w:rPr>
      </w:pPr>
      <w:r>
        <w:rPr>
          <w:lang w:val="en-US"/>
        </w:rPr>
        <w:t xml:space="preserve">Generic common command </w:t>
      </w:r>
      <w:r w:rsidRPr="0010024C">
        <w:rPr>
          <w:lang w:val="en-US"/>
        </w:rPr>
        <w:t>options</w:t>
      </w:r>
    </w:p>
    <w:p w14:paraId="462408D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F734EF5" w14:textId="77777777" w:rsidR="000B488C" w:rsidRDefault="000B488C" w:rsidP="000B488C">
      <w:pPr>
        <w:pStyle w:val="OptionName"/>
      </w:pPr>
      <w:r>
        <w:t>--debug[=</w:t>
      </w:r>
      <w:r w:rsidRPr="00A6771E">
        <w:rPr>
          <w:rStyle w:val="StyleOptionNameItaliqueCar"/>
        </w:rPr>
        <w:t>N</w:t>
      </w:r>
      <w:r>
        <w:t>]</w:t>
      </w:r>
    </w:p>
    <w:p w14:paraId="35A8F1B5" w14:textId="77777777" w:rsidR="000B488C" w:rsidRDefault="000B488C" w:rsidP="000B488C">
      <w:pPr>
        <w:pStyle w:val="OptionDescription"/>
      </w:pPr>
      <w:r>
        <w:t xml:space="preserve">Produce verbose debug output. Specify an optional debug level </w:t>
      </w:r>
      <w:r>
        <w:rPr>
          <w:i/>
          <w:iCs/>
        </w:rPr>
        <w:t>N</w:t>
      </w:r>
      <w:r>
        <w:t xml:space="preserve"> (1 by default).</w:t>
      </w:r>
    </w:p>
    <w:p w14:paraId="2D4D8B64" w14:textId="77777777" w:rsidR="000B488C" w:rsidRDefault="000B488C" w:rsidP="000B488C">
      <w:pPr>
        <w:pStyle w:val="OptionName"/>
      </w:pPr>
      <w:r>
        <w:t>--help</w:t>
      </w:r>
    </w:p>
    <w:p w14:paraId="12E93E9E" w14:textId="77777777" w:rsidR="000B488C" w:rsidRDefault="000B488C" w:rsidP="000B488C">
      <w:pPr>
        <w:pStyle w:val="OptionDescription"/>
      </w:pPr>
      <w:r>
        <w:t>Display command help text.</w:t>
      </w:r>
    </w:p>
    <w:p w14:paraId="1913EB39" w14:textId="77777777" w:rsidR="000B488C" w:rsidRPr="007B2A0D" w:rsidRDefault="000B488C" w:rsidP="000B488C">
      <w:pPr>
        <w:pStyle w:val="OptionName"/>
        <w:rPr>
          <w:lang w:val="fr-FR"/>
        </w:rPr>
      </w:pPr>
      <w:r w:rsidRPr="007B2A0D">
        <w:rPr>
          <w:lang w:val="fr-FR"/>
        </w:rPr>
        <w:t>-v</w:t>
      </w:r>
      <w:r>
        <w:rPr>
          <w:lang w:val="fr-FR"/>
        </w:rPr>
        <w:br/>
      </w:r>
      <w:r w:rsidRPr="007B2A0D">
        <w:rPr>
          <w:lang w:val="fr-FR"/>
        </w:rPr>
        <w:t>--verbose</w:t>
      </w:r>
    </w:p>
    <w:p w14:paraId="2C33A98C" w14:textId="77777777" w:rsidR="000B488C" w:rsidRPr="007B2A0D" w:rsidRDefault="000B488C" w:rsidP="000B488C">
      <w:pPr>
        <w:pStyle w:val="OptionDescription"/>
        <w:rPr>
          <w:lang w:val="fr-FR"/>
        </w:rPr>
      </w:pPr>
      <w:r w:rsidRPr="007B2A0D">
        <w:rPr>
          <w:lang w:val="fr-FR"/>
        </w:rPr>
        <w:t>Produce verbose messages.</w:t>
      </w:r>
    </w:p>
    <w:p w14:paraId="54FC3068" w14:textId="77777777" w:rsidR="000B488C" w:rsidRDefault="000B488C" w:rsidP="000B488C">
      <w:pPr>
        <w:pStyle w:val="OptionName"/>
      </w:pPr>
      <w:r>
        <w:t>--version</w:t>
      </w:r>
    </w:p>
    <w:p w14:paraId="69D9E9BC" w14:textId="77777777" w:rsidR="00DC3600" w:rsidRDefault="000B488C" w:rsidP="000B488C">
      <w:pPr>
        <w:pStyle w:val="OptionDescription"/>
      </w:pPr>
      <w:r>
        <w:t>Display the version number.</w:t>
      </w:r>
    </w:p>
    <w:p w14:paraId="67E8B6F9" w14:textId="77777777" w:rsidR="004805E0" w:rsidRDefault="004805E0" w:rsidP="004805E0">
      <w:pPr>
        <w:pStyle w:val="ReferenceSectionTitle"/>
      </w:pPr>
      <w:bookmarkStart w:id="183" w:name="_Toc140067664"/>
      <w:r>
        <w:lastRenderedPageBreak/>
        <w:t>tsfclean</w:t>
      </w:r>
      <w:bookmarkEnd w:id="183"/>
    </w:p>
    <w:p w14:paraId="65C05AF4" w14:textId="77777777" w:rsidR="004805E0" w:rsidRPr="004805E0" w:rsidRDefault="004805E0" w:rsidP="004805E0">
      <w:pPr>
        <w:pStyle w:val="UsageTitle"/>
        <w:rPr>
          <w:lang w:val="en-US"/>
        </w:rPr>
      </w:pPr>
      <w:r w:rsidRPr="004805E0">
        <w:rPr>
          <w:lang w:val="en-US"/>
        </w:rPr>
        <w:t xml:space="preserve">Cleanup the structure and boundaries of a </w:t>
      </w:r>
      <w:r>
        <w:rPr>
          <w:lang w:val="en-US"/>
        </w:rPr>
        <w:t>transport stream file</w:t>
      </w:r>
    </w:p>
    <w:p w14:paraId="1F6E1D15" w14:textId="77777777" w:rsidR="004C4185" w:rsidRDefault="004C4185" w:rsidP="004805E0">
      <w:pPr>
        <w:rPr>
          <w:lang w:val="en-GB"/>
        </w:rPr>
      </w:pPr>
      <w:r>
        <w:rPr>
          <w:lang w:val="en-GB"/>
        </w:rPr>
        <w:t xml:space="preserve">In its most general form, an </w:t>
      </w:r>
      <w:r>
        <w:rPr>
          <w:i/>
          <w:lang w:val="en-GB"/>
        </w:rPr>
        <w:t>MPEG transport stream file</w:t>
      </w:r>
      <w:r>
        <w:rPr>
          <w:lang w:val="en-GB"/>
        </w:rPr>
        <w:t xml:space="preserve"> is just a set of TS packets. It can be a capture of a live stream, in which case the file starts and ends at arbitrary points in an endless transmission.</w:t>
      </w:r>
    </w:p>
    <w:p w14:paraId="5E5E6B52" w14:textId="77777777" w:rsidR="004805E0" w:rsidRDefault="004C4185" w:rsidP="004805E0">
      <w:pPr>
        <w:rPr>
          <w:lang w:val="en-GB"/>
        </w:rPr>
      </w:pPr>
      <w:r>
        <w:rPr>
          <w:lang w:val="en-GB"/>
        </w:rPr>
        <w:t>However, when a media player manipulates stored contents, it expects the file</w:t>
      </w:r>
      <w:r w:rsidR="005B56D1">
        <w:rPr>
          <w:lang w:val="en-GB"/>
        </w:rPr>
        <w:t>s</w:t>
      </w:r>
      <w:r>
        <w:rPr>
          <w:lang w:val="en-GB"/>
        </w:rPr>
        <w:t xml:space="preserve"> to start with the actual beginning of an audio/video content. When the file format is a</w:t>
      </w:r>
      <w:r w:rsidR="00B77B04">
        <w:rPr>
          <w:lang w:val="en-GB"/>
        </w:rPr>
        <w:t>n MPEG</w:t>
      </w:r>
      <w:r>
        <w:rPr>
          <w:lang w:val="en-GB"/>
        </w:rPr>
        <w:t xml:space="preserve"> transport stream, the player expects some characteristics such as immediate identification of the service</w:t>
      </w:r>
      <w:r w:rsidR="00AD4666">
        <w:rPr>
          <w:lang w:val="en-GB"/>
        </w:rPr>
        <w:t>s</w:t>
      </w:r>
      <w:r>
        <w:rPr>
          <w:lang w:val="en-GB"/>
        </w:rPr>
        <w:t xml:space="preserve"> and PID’s, initial intra video frame, etc. Not matching these characteristics does not prevent the content from being rendered by the player but glitches are usually present at startup.</w:t>
      </w:r>
    </w:p>
    <w:p w14:paraId="67480792" w14:textId="77777777" w:rsidR="00130A25" w:rsidRDefault="00130A25" w:rsidP="004805E0">
      <w:pPr>
        <w:rPr>
          <w:lang w:val="en-GB"/>
        </w:rPr>
      </w:pPr>
      <w:r>
        <w:rPr>
          <w:lang w:val="en-GB"/>
        </w:rPr>
        <w:t xml:space="preserve">The </w:t>
      </w:r>
      <w:r w:rsidRPr="00130A25">
        <w:rPr>
          <w:rStyle w:val="Codeintext"/>
        </w:rPr>
        <w:t>tsfclean</w:t>
      </w:r>
      <w:r>
        <w:rPr>
          <w:lang w:val="en-GB"/>
        </w:rPr>
        <w:t xml:space="preserve"> command cleans up a TS file to make it more consistent for media players and other similar tools.</w:t>
      </w:r>
      <w:r w:rsidR="000C2EF1">
        <w:rPr>
          <w:lang w:val="en-GB"/>
        </w:rPr>
        <w:t xml:space="preserve"> The following transformations are applied:</w:t>
      </w:r>
    </w:p>
    <w:p w14:paraId="515763A0" w14:textId="77777777" w:rsidR="000C2EF1" w:rsidRDefault="000C2EF1">
      <w:pPr>
        <w:pStyle w:val="ListParagraph"/>
        <w:numPr>
          <w:ilvl w:val="0"/>
          <w:numId w:val="45"/>
        </w:numPr>
        <w:rPr>
          <w:lang w:val="en-GB"/>
        </w:rPr>
      </w:pPr>
      <w:r>
        <w:rPr>
          <w:lang w:val="en-GB"/>
        </w:rPr>
        <w:t xml:space="preserve">The </w:t>
      </w:r>
      <w:r w:rsidR="00114D31">
        <w:rPr>
          <w:lang w:val="en-GB"/>
        </w:rPr>
        <w:t xml:space="preserve">output </w:t>
      </w:r>
      <w:r>
        <w:rPr>
          <w:lang w:val="en-GB"/>
        </w:rPr>
        <w:t>file starts with the PAT, the CAT (if present on input),</w:t>
      </w:r>
      <w:r w:rsidRPr="000C2EF1">
        <w:rPr>
          <w:lang w:val="en-GB"/>
        </w:rPr>
        <w:t xml:space="preserve"> </w:t>
      </w:r>
      <w:r>
        <w:rPr>
          <w:lang w:val="en-GB"/>
        </w:rPr>
        <w:t>the SDT (if present on input) and the PMT’s of all services. Thus, the player is aware of the exact structure of the TS before processing the first audio / video data.</w:t>
      </w:r>
    </w:p>
    <w:p w14:paraId="2095C712" w14:textId="77777777" w:rsidR="000C2EF1" w:rsidRDefault="000C2EF1">
      <w:pPr>
        <w:pStyle w:val="ListParagraph"/>
        <w:numPr>
          <w:ilvl w:val="0"/>
          <w:numId w:val="45"/>
        </w:numPr>
        <w:rPr>
          <w:lang w:val="en-GB"/>
        </w:rPr>
      </w:pPr>
      <w:r>
        <w:rPr>
          <w:lang w:val="en-GB"/>
        </w:rPr>
        <w:t>EIT present/following for actual existing services are kept. All other EIT’s are removed.</w:t>
      </w:r>
    </w:p>
    <w:p w14:paraId="2D02BE21" w14:textId="77777777" w:rsidR="000C2EF1" w:rsidRDefault="000C2EF1">
      <w:pPr>
        <w:pStyle w:val="ListParagraph"/>
        <w:numPr>
          <w:ilvl w:val="0"/>
          <w:numId w:val="45"/>
        </w:numPr>
        <w:rPr>
          <w:lang w:val="en-GB"/>
        </w:rPr>
      </w:pPr>
      <w:r>
        <w:rPr>
          <w:lang w:val="en-GB"/>
        </w:rPr>
        <w:t>All other PSI/SI (including NIT</w:t>
      </w:r>
      <w:r w:rsidR="00951AAF">
        <w:rPr>
          <w:lang w:val="en-GB"/>
        </w:rPr>
        <w:t>,</w:t>
      </w:r>
      <w:r>
        <w:rPr>
          <w:lang w:val="en-GB"/>
        </w:rPr>
        <w:t xml:space="preserve"> BAT</w:t>
      </w:r>
      <w:r w:rsidR="00951AAF">
        <w:rPr>
          <w:lang w:val="en-GB"/>
        </w:rPr>
        <w:t>, TDT</w:t>
      </w:r>
      <w:r w:rsidR="004B4CDC">
        <w:rPr>
          <w:lang w:val="en-GB"/>
        </w:rPr>
        <w:t xml:space="preserve"> and other broadcast-related tables</w:t>
      </w:r>
      <w:r>
        <w:rPr>
          <w:lang w:val="en-GB"/>
        </w:rPr>
        <w:t>), all null packets and all orphan PID’s are deleted.</w:t>
      </w:r>
    </w:p>
    <w:p w14:paraId="5D44C17E" w14:textId="77777777" w:rsidR="00D1139C" w:rsidRDefault="00D1139C">
      <w:pPr>
        <w:pStyle w:val="ListParagraph"/>
        <w:numPr>
          <w:ilvl w:val="0"/>
          <w:numId w:val="45"/>
        </w:numPr>
        <w:rPr>
          <w:lang w:val="en-GB"/>
        </w:rPr>
      </w:pPr>
      <w:r>
        <w:rPr>
          <w:lang w:val="en-GB"/>
        </w:rPr>
        <w:t>In each video PID, all packets preceding the first intra-frame are deleted. If no intra-frame can be found (unknown video codec or scrambled contents), all packets preceding the first complete PES packet are deleted.</w:t>
      </w:r>
    </w:p>
    <w:p w14:paraId="31BFDFE2" w14:textId="77777777" w:rsidR="00D1139C" w:rsidRDefault="00D1139C">
      <w:pPr>
        <w:pStyle w:val="ListParagraph"/>
        <w:numPr>
          <w:ilvl w:val="0"/>
          <w:numId w:val="45"/>
        </w:numPr>
        <w:rPr>
          <w:lang w:val="en-GB"/>
        </w:rPr>
      </w:pPr>
      <w:r>
        <w:rPr>
          <w:lang w:val="en-GB"/>
        </w:rPr>
        <w:t>In each audio, subtitles or data component of the services, all packets preceding the first complete PES packet or section are deleted.</w:t>
      </w:r>
    </w:p>
    <w:p w14:paraId="28FCA42A" w14:textId="77777777" w:rsidR="0044064E" w:rsidRPr="0044064E" w:rsidRDefault="0044064E" w:rsidP="0044064E">
      <w:pPr>
        <w:rPr>
          <w:lang w:val="en-GB"/>
        </w:rPr>
      </w:pPr>
      <w:r>
        <w:rPr>
          <w:lang w:val="en-GB"/>
        </w:rPr>
        <w:t xml:space="preserve">If the input file contains several versions of </w:t>
      </w:r>
      <w:r w:rsidR="00903245">
        <w:rPr>
          <w:lang w:val="en-GB"/>
        </w:rPr>
        <w:t>a table (</w:t>
      </w:r>
      <w:r>
        <w:rPr>
          <w:lang w:val="en-GB"/>
        </w:rPr>
        <w:t>PAT, CAT, SDT or PMT’s</w:t>
      </w:r>
      <w:r w:rsidR="00903245">
        <w:rPr>
          <w:lang w:val="en-GB"/>
        </w:rPr>
        <w:t>)</w:t>
      </w:r>
      <w:r>
        <w:rPr>
          <w:lang w:val="en-GB"/>
        </w:rPr>
        <w:t>, all successive versions are merged into one single version of the table. Some players are known to read the first table of each kind only and are not able to handle table updates a</w:t>
      </w:r>
      <w:r w:rsidR="00363679">
        <w:rPr>
          <w:lang w:val="en-GB"/>
        </w:rPr>
        <w:t>s</w:t>
      </w:r>
      <w:r>
        <w:rPr>
          <w:lang w:val="en-GB"/>
        </w:rPr>
        <w:t xml:space="preserve"> a TV receiver would do. Consequently, if a service or a component of a service appears and disappears several times</w:t>
      </w:r>
      <w:r w:rsidR="005A554D">
        <w:rPr>
          <w:lang w:val="en-GB"/>
        </w:rPr>
        <w:t>, it becomes</w:t>
      </w:r>
      <w:r>
        <w:rPr>
          <w:lang w:val="en-GB"/>
        </w:rPr>
        <w:t xml:space="preserve"> in fact declared from the start to the end of the </w:t>
      </w:r>
      <w:r w:rsidR="00EB6DE1">
        <w:rPr>
          <w:lang w:val="en-GB"/>
        </w:rPr>
        <w:t xml:space="preserve">output </w:t>
      </w:r>
      <w:r>
        <w:rPr>
          <w:lang w:val="en-GB"/>
        </w:rPr>
        <w:t>file. If incompatible non-cumulative changes are introduced in a table update, an error is reported</w:t>
      </w:r>
      <w:r w:rsidR="005C40E4">
        <w:rPr>
          <w:lang w:val="en-GB"/>
        </w:rPr>
        <w:t>.</w:t>
      </w:r>
    </w:p>
    <w:p w14:paraId="7F32A889" w14:textId="77777777" w:rsidR="004805E0" w:rsidRPr="005423EC" w:rsidRDefault="004805E0" w:rsidP="004805E0">
      <w:pPr>
        <w:pStyle w:val="UsageTitle"/>
        <w:rPr>
          <w:lang w:val="en-US"/>
        </w:rPr>
      </w:pPr>
      <w:r w:rsidRPr="005423EC">
        <w:rPr>
          <w:lang w:val="en-US"/>
        </w:rPr>
        <w:t>Usage</w:t>
      </w:r>
    </w:p>
    <w:p w14:paraId="55788255" w14:textId="77777777" w:rsidR="004805E0" w:rsidRPr="007448E0" w:rsidRDefault="007C0EB2" w:rsidP="004805E0">
      <w:pPr>
        <w:pStyle w:val="UsageSyntax"/>
        <w:rPr>
          <w:lang w:val="en-US"/>
        </w:rPr>
      </w:pPr>
      <w:r>
        <w:rPr>
          <w:lang w:val="en-US"/>
        </w:rPr>
        <w:t>tsfclean</w:t>
      </w:r>
      <w:r w:rsidR="004805E0" w:rsidRPr="005423EC">
        <w:rPr>
          <w:lang w:val="en-US"/>
        </w:rPr>
        <w:t xml:space="preserve"> [</w:t>
      </w:r>
      <w:r w:rsidR="004805E0" w:rsidRPr="005423EC">
        <w:rPr>
          <w:i/>
          <w:iCs/>
          <w:lang w:val="en-US"/>
        </w:rPr>
        <w:t>options</w:t>
      </w:r>
      <w:r w:rsidR="004805E0" w:rsidRPr="005423EC">
        <w:rPr>
          <w:lang w:val="en-US"/>
        </w:rPr>
        <w:t xml:space="preserve">] </w:t>
      </w:r>
      <w:r w:rsidR="004805E0" w:rsidRPr="005423EC">
        <w:rPr>
          <w:i/>
          <w:iCs/>
          <w:lang w:val="en-US"/>
        </w:rPr>
        <w:t>file</w:t>
      </w:r>
      <w:r w:rsidR="007448E0">
        <w:rPr>
          <w:i/>
          <w:iCs/>
          <w:lang w:val="en-US"/>
        </w:rPr>
        <w:t xml:space="preserve"> </w:t>
      </w:r>
      <w:r w:rsidR="007448E0">
        <w:rPr>
          <w:iCs/>
          <w:lang w:val="en-US"/>
        </w:rPr>
        <w:t>...</w:t>
      </w:r>
    </w:p>
    <w:p w14:paraId="0B2CECBF" w14:textId="77777777" w:rsidR="004805E0" w:rsidRPr="005423EC" w:rsidRDefault="004805E0" w:rsidP="004805E0">
      <w:pPr>
        <w:pStyle w:val="UsageTitle"/>
        <w:rPr>
          <w:lang w:val="en-US"/>
        </w:rPr>
      </w:pPr>
      <w:r w:rsidRPr="005423EC">
        <w:rPr>
          <w:lang w:val="en-US"/>
        </w:rPr>
        <w:t>File</w:t>
      </w:r>
    </w:p>
    <w:p w14:paraId="55830426" w14:textId="77777777" w:rsidR="007448E0" w:rsidRDefault="00F16B8D" w:rsidP="00F16B8D">
      <w:pPr>
        <w:pStyle w:val="NormalShifted"/>
      </w:pPr>
      <w:r>
        <w:t>MPEG transport</w:t>
      </w:r>
      <w:r w:rsidR="007448E0">
        <w:t xml:space="preserve"> stream input files to cleanup.</w:t>
      </w:r>
    </w:p>
    <w:p w14:paraId="1E42F874" w14:textId="77777777" w:rsidR="007448E0" w:rsidRDefault="00F16B8D" w:rsidP="007448E0">
      <w:pPr>
        <w:pStyle w:val="NormalShifted"/>
      </w:pPr>
      <w:r>
        <w:t>All input files must be regular</w:t>
      </w:r>
      <w:r w:rsidR="007448E0">
        <w:t xml:space="preserve"> </w:t>
      </w:r>
      <w:r>
        <w:t>files (no pipe) since the pr</w:t>
      </w:r>
      <w:r w:rsidR="007448E0">
        <w:t>ocessing is done on two passes.</w:t>
      </w:r>
    </w:p>
    <w:p w14:paraId="0A423B08" w14:textId="77777777" w:rsidR="00F16B8D" w:rsidRDefault="007448E0" w:rsidP="00F16B8D">
      <w:pPr>
        <w:pStyle w:val="NormalShifted"/>
      </w:pPr>
      <w:r>
        <w:t>If more than one</w:t>
      </w:r>
      <w:r w:rsidR="00F16B8D">
        <w:t xml:space="preserve"> file is specified, the output </w:t>
      </w:r>
      <w:r>
        <w:t>name shall specify a directory.</w:t>
      </w:r>
    </w:p>
    <w:p w14:paraId="29DF60EC" w14:textId="77777777" w:rsidR="004805E0" w:rsidRPr="0010024C" w:rsidRDefault="004805E0" w:rsidP="004805E0">
      <w:pPr>
        <w:pStyle w:val="UsageTitle"/>
        <w:rPr>
          <w:lang w:val="en-US"/>
        </w:rPr>
      </w:pPr>
      <w:r>
        <w:rPr>
          <w:lang w:val="en-US"/>
        </w:rPr>
        <w:t>Options</w:t>
      </w:r>
    </w:p>
    <w:p w14:paraId="79960E5B" w14:textId="77777777" w:rsidR="007C0EB2" w:rsidRDefault="007C0EB2" w:rsidP="007C0EB2">
      <w:pPr>
        <w:pStyle w:val="OptionName"/>
      </w:pPr>
      <w:r>
        <w:t xml:space="preserve">-o </w:t>
      </w:r>
      <w:r w:rsidRPr="007C0EB2">
        <w:rPr>
          <w:b w:val="0"/>
          <w:i/>
        </w:rPr>
        <w:t>path</w:t>
      </w:r>
      <w:r>
        <w:br/>
        <w:t xml:space="preserve">--output </w:t>
      </w:r>
      <w:r w:rsidRPr="007C0EB2">
        <w:rPr>
          <w:b w:val="0"/>
          <w:i/>
        </w:rPr>
        <w:t>path</w:t>
      </w:r>
    </w:p>
    <w:p w14:paraId="0CB1A3FC" w14:textId="77777777" w:rsidR="007C0EB2" w:rsidRDefault="007C0EB2" w:rsidP="007C0EB2">
      <w:pPr>
        <w:pStyle w:val="OptionDescription"/>
      </w:pPr>
      <w:r>
        <w:t>Specify the output file or directory. If the specified path is a directory, the output file is created in that directory, with the same base name as the input file.</w:t>
      </w:r>
    </w:p>
    <w:p w14:paraId="15ECB5D1" w14:textId="77777777" w:rsidR="007C0EB2" w:rsidRDefault="007C0EB2" w:rsidP="007C0EB2">
      <w:pPr>
        <w:pStyle w:val="OptionDescription"/>
      </w:pPr>
      <w:r>
        <w:t>This is a mandatory parameter, there is no default.</w:t>
      </w:r>
    </w:p>
    <w:p w14:paraId="3507E067" w14:textId="77777777" w:rsidR="004805E0" w:rsidRDefault="007C0EB2" w:rsidP="007C0EB2">
      <w:pPr>
        <w:pStyle w:val="OptionDescription"/>
      </w:pPr>
      <w:r>
        <w:t>If more than one input file is specified, the output name shall specify a directory.</w:t>
      </w:r>
    </w:p>
    <w:p w14:paraId="0A38A238" w14:textId="77777777" w:rsidR="004805E0" w:rsidRPr="0010024C" w:rsidRDefault="004805E0" w:rsidP="004805E0">
      <w:pPr>
        <w:pStyle w:val="UsageTitle"/>
        <w:rPr>
          <w:lang w:val="en-US"/>
        </w:rPr>
      </w:pPr>
      <w:r>
        <w:rPr>
          <w:lang w:val="en-US"/>
        </w:rPr>
        <w:lastRenderedPageBreak/>
        <w:t xml:space="preserve">Generic common command </w:t>
      </w:r>
      <w:r w:rsidRPr="0010024C">
        <w:rPr>
          <w:lang w:val="en-US"/>
        </w:rPr>
        <w:t>options</w:t>
      </w:r>
    </w:p>
    <w:p w14:paraId="39B3E6CE" w14:textId="77777777" w:rsidR="004805E0" w:rsidRPr="00CF0FFB" w:rsidRDefault="004805E0" w:rsidP="004805E0">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AA49F9" w14:textId="77777777" w:rsidR="004805E0" w:rsidRDefault="004805E0" w:rsidP="004805E0">
      <w:pPr>
        <w:pStyle w:val="OptionName"/>
      </w:pPr>
      <w:r>
        <w:t>--debug[=</w:t>
      </w:r>
      <w:r w:rsidRPr="00A6771E">
        <w:rPr>
          <w:rStyle w:val="StyleOptionNameItaliqueCar"/>
        </w:rPr>
        <w:t>N</w:t>
      </w:r>
      <w:r>
        <w:t>]</w:t>
      </w:r>
    </w:p>
    <w:p w14:paraId="30E4A6D5" w14:textId="77777777" w:rsidR="004805E0" w:rsidRDefault="004805E0" w:rsidP="004805E0">
      <w:pPr>
        <w:pStyle w:val="OptionDescription"/>
      </w:pPr>
      <w:r>
        <w:t xml:space="preserve">Produce verbose debug output. Specify an optional debug level </w:t>
      </w:r>
      <w:r>
        <w:rPr>
          <w:i/>
          <w:iCs/>
        </w:rPr>
        <w:t>N</w:t>
      </w:r>
      <w:r>
        <w:t xml:space="preserve"> (1 by default).</w:t>
      </w:r>
    </w:p>
    <w:p w14:paraId="4EE0F6E5" w14:textId="77777777" w:rsidR="004805E0" w:rsidRDefault="004805E0" w:rsidP="004805E0">
      <w:pPr>
        <w:pStyle w:val="OptionName"/>
      </w:pPr>
      <w:r>
        <w:t>--help</w:t>
      </w:r>
    </w:p>
    <w:p w14:paraId="276C8DE7" w14:textId="77777777" w:rsidR="004805E0" w:rsidRDefault="004805E0" w:rsidP="004805E0">
      <w:pPr>
        <w:pStyle w:val="OptionDescription"/>
      </w:pPr>
      <w:r>
        <w:t>Display command help text.</w:t>
      </w:r>
    </w:p>
    <w:p w14:paraId="0A8CA12D" w14:textId="77777777" w:rsidR="004805E0" w:rsidRPr="007B2A0D" w:rsidRDefault="004805E0" w:rsidP="004805E0">
      <w:pPr>
        <w:pStyle w:val="OptionName"/>
        <w:rPr>
          <w:lang w:val="fr-FR"/>
        </w:rPr>
      </w:pPr>
      <w:r w:rsidRPr="007B2A0D">
        <w:rPr>
          <w:lang w:val="fr-FR"/>
        </w:rPr>
        <w:t>-v</w:t>
      </w:r>
      <w:r>
        <w:rPr>
          <w:lang w:val="fr-FR"/>
        </w:rPr>
        <w:br/>
      </w:r>
      <w:r w:rsidRPr="007B2A0D">
        <w:rPr>
          <w:lang w:val="fr-FR"/>
        </w:rPr>
        <w:t>--verbose</w:t>
      </w:r>
    </w:p>
    <w:p w14:paraId="500FEF0C" w14:textId="77777777" w:rsidR="004805E0" w:rsidRPr="007B2A0D" w:rsidRDefault="004805E0" w:rsidP="004805E0">
      <w:pPr>
        <w:pStyle w:val="OptionDescription"/>
        <w:rPr>
          <w:lang w:val="fr-FR"/>
        </w:rPr>
      </w:pPr>
      <w:r w:rsidRPr="007B2A0D">
        <w:rPr>
          <w:lang w:val="fr-FR"/>
        </w:rPr>
        <w:t>Produce verbose messages.</w:t>
      </w:r>
    </w:p>
    <w:p w14:paraId="0E5285F1" w14:textId="77777777" w:rsidR="004805E0" w:rsidRDefault="004805E0" w:rsidP="004805E0">
      <w:pPr>
        <w:pStyle w:val="OptionName"/>
      </w:pPr>
      <w:r>
        <w:t>--version</w:t>
      </w:r>
    </w:p>
    <w:p w14:paraId="0EE91538" w14:textId="77777777" w:rsidR="004805E0" w:rsidRDefault="004805E0" w:rsidP="000B488C">
      <w:pPr>
        <w:pStyle w:val="OptionDescription"/>
      </w:pPr>
      <w:r>
        <w:t>Display the version number.</w:t>
      </w:r>
    </w:p>
    <w:p w14:paraId="1EDFAE55" w14:textId="77777777" w:rsidR="00A771C4" w:rsidRDefault="00A771C4" w:rsidP="00985575">
      <w:pPr>
        <w:pStyle w:val="ReferenceSectionTitle"/>
      </w:pPr>
      <w:bookmarkStart w:id="184" w:name="_Ref127164509"/>
      <w:bookmarkStart w:id="185" w:name="_Toc157506347"/>
      <w:bookmarkStart w:id="186" w:name="_Toc140067665"/>
      <w:r>
        <w:lastRenderedPageBreak/>
        <w:t>tsfixcc</w:t>
      </w:r>
      <w:bookmarkEnd w:id="184"/>
      <w:bookmarkEnd w:id="185"/>
      <w:bookmarkEnd w:id="186"/>
    </w:p>
    <w:p w14:paraId="062FB412" w14:textId="77777777" w:rsidR="00985575" w:rsidRPr="00C73CFB" w:rsidRDefault="003E65EA" w:rsidP="00E233F7">
      <w:pPr>
        <w:pStyle w:val="UsageTitle"/>
      </w:pPr>
      <w:r>
        <w:t>Fix c</w:t>
      </w:r>
      <w:r w:rsidR="00985575" w:rsidRPr="00C73CFB">
        <w:t xml:space="preserve">ontinuity </w:t>
      </w:r>
      <w:r>
        <w:t>c</w:t>
      </w:r>
      <w:r w:rsidR="00985575" w:rsidRPr="00C73CFB">
        <w:t>ounters</w:t>
      </w:r>
    </w:p>
    <w:p w14:paraId="6F1BCB10" w14:textId="77777777" w:rsidR="00A771C4" w:rsidRDefault="00A771C4">
      <w:pPr>
        <w:rPr>
          <w:lang w:val="en-GB"/>
        </w:rPr>
      </w:pPr>
      <w:r>
        <w:rPr>
          <w:lang w:val="en-GB"/>
        </w:rPr>
        <w:t>This utility fixes errors in the continuity counters (CC) in a transport stream file. If packets are missing (non continuous CC), the CC in all subsequent packets in the affected PID’s are modified to remove the discontinuity.</w:t>
      </w:r>
    </w:p>
    <w:p w14:paraId="184A0B51" w14:textId="77777777" w:rsidR="00A771C4" w:rsidRDefault="00A771C4">
      <w:pPr>
        <w:rPr>
          <w:lang w:val="en-GB"/>
        </w:rPr>
      </w:pPr>
      <w:r>
        <w:rPr>
          <w:lang w:val="en-GB"/>
        </w:rPr>
        <w:t xml:space="preserve">If the file needs to be repeatedly played, </w:t>
      </w:r>
      <w:r w:rsidRPr="0061137B">
        <w:rPr>
          <w:rStyle w:val="Codeintext"/>
        </w:rPr>
        <w:t>tsfixcc</w:t>
      </w:r>
      <w:r>
        <w:rPr>
          <w:lang w:val="en-GB"/>
        </w:rPr>
        <w:t xml:space="preserve"> can also add empty packets at the end of the file to fill the discontinuities between the end and the beginning of the file when the playback wraps to the beginning.</w:t>
      </w:r>
    </w:p>
    <w:p w14:paraId="6BA0E87B" w14:textId="77777777" w:rsidR="00A771C4" w:rsidRPr="005423EC" w:rsidRDefault="00BD19C2" w:rsidP="00E233F7">
      <w:pPr>
        <w:pStyle w:val="UsageTitle"/>
        <w:rPr>
          <w:lang w:val="en-US"/>
        </w:rPr>
      </w:pPr>
      <w:r w:rsidRPr="005423EC">
        <w:rPr>
          <w:lang w:val="en-US"/>
        </w:rPr>
        <w:t>Usage</w:t>
      </w:r>
    </w:p>
    <w:p w14:paraId="1703B085" w14:textId="77777777" w:rsidR="00A771C4" w:rsidRPr="005423EC" w:rsidRDefault="00A771C4">
      <w:pPr>
        <w:pStyle w:val="UsageSyntax"/>
        <w:rPr>
          <w:lang w:val="en-US"/>
        </w:rPr>
      </w:pPr>
      <w:r w:rsidRPr="005423EC">
        <w:rPr>
          <w:lang w:val="en-US"/>
        </w:rPr>
        <w:t>tsfixcc [</w:t>
      </w:r>
      <w:r w:rsidRPr="005423EC">
        <w:rPr>
          <w:i/>
          <w:iCs/>
          <w:lang w:val="en-US"/>
        </w:rPr>
        <w:t>options</w:t>
      </w:r>
      <w:r w:rsidRPr="005423EC">
        <w:rPr>
          <w:lang w:val="en-US"/>
        </w:rPr>
        <w:t xml:space="preserve">] </w:t>
      </w:r>
      <w:r w:rsidRPr="005423EC">
        <w:rPr>
          <w:i/>
          <w:iCs/>
          <w:lang w:val="en-US"/>
        </w:rPr>
        <w:t>file</w:t>
      </w:r>
    </w:p>
    <w:p w14:paraId="03979F49" w14:textId="77777777" w:rsidR="00A771C4" w:rsidRPr="005423EC" w:rsidRDefault="00A771C4" w:rsidP="00E233F7">
      <w:pPr>
        <w:pStyle w:val="UsageTitle"/>
        <w:rPr>
          <w:lang w:val="en-US"/>
        </w:rPr>
      </w:pPr>
      <w:r w:rsidRPr="005423EC">
        <w:rPr>
          <w:lang w:val="en-US"/>
        </w:rPr>
        <w:t>File</w:t>
      </w:r>
    </w:p>
    <w:p w14:paraId="6AC65323" w14:textId="77777777" w:rsidR="00A771C4" w:rsidRDefault="00A771C4">
      <w:pPr>
        <w:pStyle w:val="NormalShifted"/>
      </w:pPr>
      <w:r>
        <w:t>MPEG transport stream. Must be a binary stream of 188-byte packets. This file must be a regular file (cannot be a pipe). It is open in read/write mode and is directly updated.</w:t>
      </w:r>
    </w:p>
    <w:p w14:paraId="55705894" w14:textId="77777777" w:rsidR="00A771C4" w:rsidRPr="0010024C" w:rsidRDefault="00BD19C2" w:rsidP="00E233F7">
      <w:pPr>
        <w:pStyle w:val="UsageTitle"/>
        <w:rPr>
          <w:lang w:val="en-US"/>
        </w:rPr>
      </w:pPr>
      <w:r>
        <w:rPr>
          <w:lang w:val="en-US"/>
        </w:rPr>
        <w:t>Options</w:t>
      </w:r>
    </w:p>
    <w:p w14:paraId="52031123" w14:textId="77777777" w:rsidR="00A771C4" w:rsidRDefault="00A771C4">
      <w:pPr>
        <w:pStyle w:val="OptionName"/>
      </w:pPr>
      <w:r>
        <w:t>-c</w:t>
      </w:r>
      <w:r w:rsidR="008D7673">
        <w:br/>
      </w:r>
      <w:r>
        <w:t>--circular</w:t>
      </w:r>
    </w:p>
    <w:p w14:paraId="5AB550B8" w14:textId="77777777" w:rsidR="00A771C4" w:rsidRDefault="00A771C4">
      <w:pPr>
        <w:pStyle w:val="OptionDescription"/>
      </w:pPr>
      <w:r>
        <w:t>Enforce continuity when the file is played repeatedly. Add empty packets, if necessary, on each PID so that the continuity is preserved between end and beginning of file.</w:t>
      </w:r>
    </w:p>
    <w:p w14:paraId="78E676FC" w14:textId="1ADF85AA" w:rsidR="00A61173" w:rsidRDefault="00A61173">
      <w:pPr>
        <w:pStyle w:val="OptionDescription"/>
      </w:pPr>
      <w:r>
        <w:t xml:space="preserve">Note, however, that this method is not compliant with the MPEG-2 Transport Stream standard as defined in </w:t>
      </w:r>
      <w:r>
        <w:fldChar w:fldCharType="begin"/>
      </w:r>
      <w:r>
        <w:instrText xml:space="preserve"> REF _Ref105841937 \r \h </w:instrText>
      </w:r>
      <w:r>
        <w:fldChar w:fldCharType="separate"/>
      </w:r>
      <w:r w:rsidR="007B02A0">
        <w:t>[1]</w:t>
      </w:r>
      <w:r>
        <w:fldChar w:fldCharType="end"/>
      </w:r>
      <w:r>
        <w:t>. The standard specifie</w:t>
      </w:r>
      <w:r w:rsidR="006604F1">
        <w:t>s</w:t>
      </w:r>
      <w:r>
        <w:t xml:space="preserve"> that the continuity counter shall not be incremented on packets without payload.</w:t>
      </w:r>
    </w:p>
    <w:p w14:paraId="3C6FA113" w14:textId="024720D2" w:rsidR="00A771C4" w:rsidRDefault="00A771C4">
      <w:pPr>
        <w:pStyle w:val="OptionName"/>
      </w:pPr>
      <w:r>
        <w:t>-n</w:t>
      </w:r>
      <w:r w:rsidR="008D7673">
        <w:br/>
      </w:r>
      <w:r>
        <w:t>--no</w:t>
      </w:r>
      <w:r w:rsidR="001459FD">
        <w:t>-</w:t>
      </w:r>
      <w:r>
        <w:t>action</w:t>
      </w:r>
    </w:p>
    <w:p w14:paraId="218335BD" w14:textId="43532E07" w:rsidR="00A771C4" w:rsidRDefault="00A771C4">
      <w:pPr>
        <w:pStyle w:val="OptionDescription"/>
      </w:pPr>
      <w:r>
        <w:t>Display what should be performed but do not modify the file.</w:t>
      </w:r>
    </w:p>
    <w:p w14:paraId="0D61FF57" w14:textId="77777777" w:rsidR="001459FD" w:rsidRDefault="001459FD" w:rsidP="001459FD">
      <w:pPr>
        <w:pStyle w:val="OptionName"/>
      </w:pPr>
      <w:r>
        <w:t>--no-replicate-duplicated</w:t>
      </w:r>
    </w:p>
    <w:p w14:paraId="282D5E14"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3C326305" w14:textId="77777777" w:rsidR="001459FD" w:rsidRDefault="001459FD" w:rsidP="001459FD">
      <w:pPr>
        <w:pStyle w:val="OptionDescription"/>
      </w:pPr>
      <w:r>
        <w:t>By default, duplicated input packets are replicated as duplicated on output (the corresponding output packets have the same continuity counters).</w:t>
      </w:r>
    </w:p>
    <w:p w14:paraId="6919A3CC" w14:textId="38A75A72" w:rsidR="001459FD" w:rsidRDefault="001459FD" w:rsidP="001459FD">
      <w:pPr>
        <w:pStyle w:val="OptionDescription"/>
      </w:pPr>
      <w:r>
        <w:t>When this option is specified, the input packets are not considered as duplicated and the output packets receive individually incremented countinuity counters.</w:t>
      </w:r>
    </w:p>
    <w:p w14:paraId="41B15359"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4AD7664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47CAA88" w14:textId="77777777" w:rsidR="002108CE" w:rsidRDefault="002108CE" w:rsidP="002108CE">
      <w:pPr>
        <w:pStyle w:val="OptionName"/>
      </w:pPr>
      <w:r>
        <w:t>--debug[=</w:t>
      </w:r>
      <w:r w:rsidRPr="00A6771E">
        <w:rPr>
          <w:rStyle w:val="StyleOptionNameItaliqueCar"/>
        </w:rPr>
        <w:t>N</w:t>
      </w:r>
      <w:r>
        <w:t>]</w:t>
      </w:r>
    </w:p>
    <w:p w14:paraId="7DA70855"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0BF7986C" w14:textId="77777777" w:rsidR="002108CE" w:rsidRDefault="002108CE" w:rsidP="002108CE">
      <w:pPr>
        <w:pStyle w:val="OptionName"/>
      </w:pPr>
      <w:r>
        <w:t>--help</w:t>
      </w:r>
    </w:p>
    <w:p w14:paraId="349F1E4F" w14:textId="77777777" w:rsidR="002108CE" w:rsidRDefault="002108CE" w:rsidP="002108CE">
      <w:pPr>
        <w:pStyle w:val="OptionDescription"/>
      </w:pPr>
      <w:r>
        <w:t>Display command help text.</w:t>
      </w:r>
    </w:p>
    <w:p w14:paraId="575A8395"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4676BE86" w14:textId="77777777" w:rsidR="002108CE" w:rsidRPr="007B2A0D" w:rsidRDefault="002108CE" w:rsidP="002108CE">
      <w:pPr>
        <w:pStyle w:val="OptionDescription"/>
        <w:rPr>
          <w:lang w:val="fr-FR"/>
        </w:rPr>
      </w:pPr>
      <w:r w:rsidRPr="007B2A0D">
        <w:rPr>
          <w:lang w:val="fr-FR"/>
        </w:rPr>
        <w:t>Produce verbose messages.</w:t>
      </w:r>
    </w:p>
    <w:p w14:paraId="5477FAE3" w14:textId="77777777" w:rsidR="002108CE" w:rsidRDefault="002108CE" w:rsidP="002108CE">
      <w:pPr>
        <w:pStyle w:val="OptionName"/>
      </w:pPr>
      <w:r>
        <w:lastRenderedPageBreak/>
        <w:t>--version</w:t>
      </w:r>
    </w:p>
    <w:p w14:paraId="19E0B900" w14:textId="77777777" w:rsidR="00A771C4" w:rsidRDefault="002108CE" w:rsidP="002108CE">
      <w:pPr>
        <w:pStyle w:val="OptionDescription"/>
      </w:pPr>
      <w:r>
        <w:t>Display the version number.</w:t>
      </w:r>
    </w:p>
    <w:p w14:paraId="5D25E301" w14:textId="77777777" w:rsidR="00A771C4" w:rsidRDefault="00A771C4" w:rsidP="00985575">
      <w:pPr>
        <w:pStyle w:val="ReferenceSectionTitle"/>
      </w:pPr>
      <w:bookmarkStart w:id="187" w:name="_Ref127164530"/>
      <w:bookmarkStart w:id="188" w:name="_Toc157506348"/>
      <w:bookmarkStart w:id="189" w:name="_Toc140067666"/>
      <w:r>
        <w:lastRenderedPageBreak/>
        <w:t>tsftrunc</w:t>
      </w:r>
      <w:bookmarkEnd w:id="187"/>
      <w:bookmarkEnd w:id="188"/>
      <w:bookmarkEnd w:id="189"/>
    </w:p>
    <w:p w14:paraId="11828B70" w14:textId="77777777" w:rsidR="00985575" w:rsidRPr="005B3C17" w:rsidRDefault="00FA53D2" w:rsidP="00E233F7">
      <w:pPr>
        <w:pStyle w:val="UsageTitle"/>
        <w:rPr>
          <w:lang w:val="en-US"/>
        </w:rPr>
      </w:pPr>
      <w:r>
        <w:rPr>
          <w:lang w:val="en-US"/>
        </w:rPr>
        <w:t>Transport s</w:t>
      </w:r>
      <w:r w:rsidR="00985575" w:rsidRPr="005B3C17">
        <w:rPr>
          <w:lang w:val="en-US"/>
        </w:rPr>
        <w:t xml:space="preserve">tream </w:t>
      </w:r>
      <w:r>
        <w:rPr>
          <w:lang w:val="en-US"/>
        </w:rPr>
        <w:t>f</w:t>
      </w:r>
      <w:r w:rsidR="00985575" w:rsidRPr="005B3C17">
        <w:rPr>
          <w:lang w:val="en-US"/>
        </w:rPr>
        <w:t xml:space="preserve">ile </w:t>
      </w:r>
      <w:r>
        <w:rPr>
          <w:lang w:val="en-US"/>
        </w:rPr>
        <w:t>t</w:t>
      </w:r>
      <w:r w:rsidR="00985575" w:rsidRPr="005B3C17">
        <w:rPr>
          <w:lang w:val="en-US"/>
        </w:rPr>
        <w:t>runcation</w:t>
      </w:r>
    </w:p>
    <w:p w14:paraId="582BF4A5" w14:textId="77777777" w:rsidR="00A771C4" w:rsidRDefault="00A771C4">
      <w:pPr>
        <w:rPr>
          <w:lang w:val="en-GB"/>
        </w:rPr>
      </w:pPr>
      <w:r>
        <w:rPr>
          <w:lang w:val="en-GB"/>
        </w:rPr>
        <w:t>This utility truncates a captured transport stream file to remove trailing incomplete packets.</w:t>
      </w:r>
    </w:p>
    <w:p w14:paraId="2955372F" w14:textId="77777777" w:rsidR="00A771C4" w:rsidRDefault="00A771C4">
      <w:pPr>
        <w:rPr>
          <w:lang w:val="en-GB"/>
        </w:rPr>
      </w:pPr>
      <w:r>
        <w:rPr>
          <w:lang w:val="en-GB"/>
        </w:rPr>
        <w:t xml:space="preserve">See also the utility </w:t>
      </w:r>
      <w:r w:rsidRPr="0061137B">
        <w:rPr>
          <w:rStyle w:val="Codeintext"/>
        </w:rPr>
        <w:t>tsresync</w:t>
      </w:r>
      <w:r>
        <w:rPr>
          <w:lang w:val="en-GB"/>
        </w:rPr>
        <w:t xml:space="preserve"> for a more powerful way to recover corrupted transport stream files.</w:t>
      </w:r>
    </w:p>
    <w:p w14:paraId="4532C65D" w14:textId="77777777" w:rsidR="00A771C4" w:rsidRPr="005423EC" w:rsidRDefault="00BD19C2" w:rsidP="00E233F7">
      <w:pPr>
        <w:pStyle w:val="UsageTitle"/>
        <w:rPr>
          <w:lang w:val="en-US"/>
        </w:rPr>
      </w:pPr>
      <w:r w:rsidRPr="005423EC">
        <w:rPr>
          <w:lang w:val="en-US"/>
        </w:rPr>
        <w:t>Usage</w:t>
      </w:r>
    </w:p>
    <w:p w14:paraId="47F0B1C8" w14:textId="77777777" w:rsidR="00A771C4" w:rsidRPr="005423EC" w:rsidRDefault="00A771C4">
      <w:pPr>
        <w:pStyle w:val="UsageSyntax"/>
        <w:rPr>
          <w:lang w:val="en-US"/>
        </w:rPr>
      </w:pPr>
      <w:r w:rsidRPr="005423EC">
        <w:rPr>
          <w:lang w:val="en-US"/>
        </w:rPr>
        <w:t>tsftrunc [</w:t>
      </w:r>
      <w:r w:rsidRPr="005423EC">
        <w:rPr>
          <w:i/>
          <w:iCs/>
          <w:lang w:val="en-US"/>
        </w:rPr>
        <w:t>options</w:t>
      </w:r>
      <w:r w:rsidRPr="005423EC">
        <w:rPr>
          <w:lang w:val="en-US"/>
        </w:rPr>
        <w:t xml:space="preserve">] </w:t>
      </w:r>
      <w:r w:rsidRPr="005423EC">
        <w:rPr>
          <w:i/>
          <w:iCs/>
          <w:lang w:val="en-US"/>
        </w:rPr>
        <w:t>file</w:t>
      </w:r>
      <w:r w:rsidRPr="005423EC">
        <w:rPr>
          <w:lang w:val="en-US"/>
        </w:rPr>
        <w:t xml:space="preserve"> ...</w:t>
      </w:r>
    </w:p>
    <w:p w14:paraId="77E110E2" w14:textId="77777777" w:rsidR="00A771C4" w:rsidRPr="005423EC" w:rsidRDefault="00A771C4" w:rsidP="00E233F7">
      <w:pPr>
        <w:pStyle w:val="UsageTitle"/>
        <w:rPr>
          <w:lang w:val="en-US"/>
        </w:rPr>
      </w:pPr>
      <w:r w:rsidRPr="005423EC">
        <w:rPr>
          <w:lang w:val="en-US"/>
        </w:rPr>
        <w:t>Files</w:t>
      </w:r>
    </w:p>
    <w:p w14:paraId="10519608" w14:textId="77777777" w:rsidR="00A771C4" w:rsidRDefault="00A771C4">
      <w:pPr>
        <w:pStyle w:val="NormalShifted"/>
      </w:pPr>
      <w:r>
        <w:t xml:space="preserve">MPEG transport stream files. </w:t>
      </w:r>
      <w:r w:rsidR="005B3C17">
        <w:t>They m</w:t>
      </w:r>
      <w:r>
        <w:t>ust be binary streams of 188-byte packets. The files must be regular files (cannot be pipes). They are open in read/write mode and are directly updated.</w:t>
      </w:r>
    </w:p>
    <w:p w14:paraId="24F561FC" w14:textId="77777777" w:rsidR="00A771C4" w:rsidRPr="0010024C" w:rsidRDefault="00BD19C2" w:rsidP="00E233F7">
      <w:pPr>
        <w:pStyle w:val="UsageTitle"/>
        <w:rPr>
          <w:lang w:val="en-US"/>
        </w:rPr>
      </w:pPr>
      <w:r>
        <w:rPr>
          <w:lang w:val="en-US"/>
        </w:rPr>
        <w:t>Options</w:t>
      </w:r>
    </w:p>
    <w:p w14:paraId="74BCD969" w14:textId="77777777" w:rsidR="00CC638A" w:rsidRDefault="00CC638A" w:rsidP="00CC638A">
      <w:pPr>
        <w:pStyle w:val="OptionName"/>
      </w:pPr>
      <w:r>
        <w:t xml:space="preserve">-b </w:t>
      </w:r>
      <w:r w:rsidRPr="00A6771E">
        <w:rPr>
          <w:rStyle w:val="StyleOptionNameItaliqueCar"/>
        </w:rPr>
        <w:t>value</w:t>
      </w:r>
      <w:r>
        <w:br/>
        <w:t xml:space="preserve">--byte </w:t>
      </w:r>
      <w:r w:rsidRPr="00A6771E">
        <w:rPr>
          <w:rStyle w:val="StyleOptionNameItaliqueCar"/>
        </w:rPr>
        <w:t>value</w:t>
      </w:r>
    </w:p>
    <w:p w14:paraId="0BED7B52" w14:textId="77777777" w:rsidR="00CC638A" w:rsidRDefault="00CC638A" w:rsidP="00CC638A">
      <w:pPr>
        <w:pStyle w:val="OptionDescription"/>
      </w:pPr>
      <w:r>
        <w:t xml:space="preserve">Truncate the file at the next packet boundary after the specified size in bytes. Mutually exclusive with </w:t>
      </w:r>
      <w:r w:rsidRPr="0061137B">
        <w:rPr>
          <w:rStyle w:val="Codeintext"/>
        </w:rPr>
        <w:t>--packet</w:t>
      </w:r>
      <w:r>
        <w:t>.</w:t>
      </w:r>
    </w:p>
    <w:p w14:paraId="30A0BB1A" w14:textId="77777777" w:rsidR="00A771C4" w:rsidRDefault="00A771C4" w:rsidP="005C7B6B">
      <w:pPr>
        <w:pStyle w:val="OptionName"/>
      </w:pPr>
      <w:r>
        <w:t>-n</w:t>
      </w:r>
      <w:r w:rsidR="005C7B6B">
        <w:br/>
        <w:t>--noaction</w:t>
      </w:r>
    </w:p>
    <w:p w14:paraId="2136A4C5" w14:textId="77777777" w:rsidR="00A771C4" w:rsidRDefault="00A771C4">
      <w:pPr>
        <w:pStyle w:val="OptionDescription"/>
      </w:pPr>
      <w:r>
        <w:t>Do not perform truncation, check mode only.</w:t>
      </w:r>
    </w:p>
    <w:p w14:paraId="485BE89E" w14:textId="77777777" w:rsidR="00A771C4" w:rsidRDefault="00A771C4">
      <w:pPr>
        <w:pStyle w:val="OptionName"/>
      </w:pPr>
      <w:r>
        <w:t xml:space="preserve">-p </w:t>
      </w:r>
      <w:r w:rsidRPr="00A6771E">
        <w:rPr>
          <w:rStyle w:val="StyleOptionNameItaliqueCar"/>
        </w:rPr>
        <w:t>value</w:t>
      </w:r>
      <w:r w:rsidR="003A5F4C">
        <w:br/>
      </w:r>
      <w:r>
        <w:t xml:space="preserve">--packet </w:t>
      </w:r>
      <w:r w:rsidRPr="00A6771E">
        <w:rPr>
          <w:rStyle w:val="StyleOptionNameItaliqueCar"/>
        </w:rPr>
        <w:t>value</w:t>
      </w:r>
    </w:p>
    <w:p w14:paraId="08F7C114" w14:textId="77777777" w:rsidR="00A771C4" w:rsidRDefault="00A771C4">
      <w:pPr>
        <w:pStyle w:val="OptionDescription"/>
      </w:pPr>
      <w:r>
        <w:t>Index of first packet to truncate. If unspecified, all complete packets are kept in the file. Extraneous bytes at end of file (after last multiple of 188 bytes) are truncated.</w:t>
      </w:r>
    </w:p>
    <w:p w14:paraId="23B6E147" w14:textId="77777777" w:rsidR="00310429" w:rsidRDefault="00310429" w:rsidP="00310429">
      <w:pPr>
        <w:pStyle w:val="OptionName"/>
      </w:pPr>
      <w:r>
        <w:t xml:space="preserve">-s </w:t>
      </w:r>
      <w:r w:rsidRPr="00310429">
        <w:rPr>
          <w:b w:val="0"/>
          <w:i/>
        </w:rPr>
        <w:t>value</w:t>
      </w:r>
      <w:r>
        <w:br/>
        <w:t xml:space="preserve">--size-of-packet </w:t>
      </w:r>
      <w:r w:rsidRPr="00310429">
        <w:rPr>
          <w:b w:val="0"/>
          <w:i/>
        </w:rPr>
        <w:t>value</w:t>
      </w:r>
    </w:p>
    <w:p w14:paraId="39ED1F6F" w14:textId="77777777" w:rsidR="00310429" w:rsidRDefault="00310429" w:rsidP="00310429">
      <w:pPr>
        <w:pStyle w:val="OptionDescription"/>
      </w:pPr>
      <w:r>
        <w:t>Specify the TS packet size in bytes.</w:t>
      </w:r>
    </w:p>
    <w:p w14:paraId="58DBB978" w14:textId="77777777" w:rsidR="00310429" w:rsidRDefault="00310429" w:rsidP="00310429">
      <w:pPr>
        <w:pStyle w:val="OptionDescription"/>
      </w:pPr>
      <w:r>
        <w:t>The default is 188 bytes. Alternate packet sizes are useful for M2TS or other TS file formats.</w:t>
      </w:r>
    </w:p>
    <w:p w14:paraId="006709C3" w14:textId="77777777" w:rsidR="002108CE" w:rsidRPr="0010024C" w:rsidRDefault="002108CE" w:rsidP="002108CE">
      <w:pPr>
        <w:pStyle w:val="UsageTitle"/>
        <w:rPr>
          <w:lang w:val="en-US"/>
        </w:rPr>
      </w:pPr>
      <w:r>
        <w:rPr>
          <w:lang w:val="en-US"/>
        </w:rPr>
        <w:t xml:space="preserve">Generic common command </w:t>
      </w:r>
      <w:r w:rsidRPr="0010024C">
        <w:rPr>
          <w:lang w:val="en-US"/>
        </w:rPr>
        <w:t>options</w:t>
      </w:r>
    </w:p>
    <w:p w14:paraId="0BEE372A"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C6F803" w14:textId="77777777" w:rsidR="002108CE" w:rsidRDefault="002108CE" w:rsidP="002108CE">
      <w:pPr>
        <w:pStyle w:val="OptionName"/>
      </w:pPr>
      <w:r>
        <w:t>--debug[=</w:t>
      </w:r>
      <w:r w:rsidRPr="00A6771E">
        <w:rPr>
          <w:rStyle w:val="StyleOptionNameItaliqueCar"/>
        </w:rPr>
        <w:t>N</w:t>
      </w:r>
      <w:r>
        <w:t>]</w:t>
      </w:r>
    </w:p>
    <w:p w14:paraId="08256453" w14:textId="77777777" w:rsidR="002108CE" w:rsidRDefault="002108CE" w:rsidP="002108CE">
      <w:pPr>
        <w:pStyle w:val="OptionDescription"/>
      </w:pPr>
      <w:r>
        <w:t xml:space="preserve">Produce verbose debug output. Specify an optional debug level </w:t>
      </w:r>
      <w:r>
        <w:rPr>
          <w:i/>
          <w:iCs/>
        </w:rPr>
        <w:t>N</w:t>
      </w:r>
      <w:r>
        <w:t xml:space="preserve"> (1 by default).</w:t>
      </w:r>
    </w:p>
    <w:p w14:paraId="1D867528" w14:textId="77777777" w:rsidR="002108CE" w:rsidRDefault="002108CE" w:rsidP="002108CE">
      <w:pPr>
        <w:pStyle w:val="OptionName"/>
      </w:pPr>
      <w:r>
        <w:t>--help</w:t>
      </w:r>
    </w:p>
    <w:p w14:paraId="4A49516D" w14:textId="77777777" w:rsidR="002108CE" w:rsidRDefault="002108CE" w:rsidP="002108CE">
      <w:pPr>
        <w:pStyle w:val="OptionDescription"/>
      </w:pPr>
      <w:r>
        <w:t>Display command help text.</w:t>
      </w:r>
    </w:p>
    <w:p w14:paraId="79C5B0E4" w14:textId="77777777" w:rsidR="002108CE" w:rsidRPr="007B2A0D" w:rsidRDefault="002108CE" w:rsidP="002108CE">
      <w:pPr>
        <w:pStyle w:val="OptionName"/>
        <w:rPr>
          <w:lang w:val="fr-FR"/>
        </w:rPr>
      </w:pPr>
      <w:r w:rsidRPr="007B2A0D">
        <w:rPr>
          <w:lang w:val="fr-FR"/>
        </w:rPr>
        <w:t>-v</w:t>
      </w:r>
      <w:r>
        <w:rPr>
          <w:lang w:val="fr-FR"/>
        </w:rPr>
        <w:br/>
      </w:r>
      <w:r w:rsidRPr="007B2A0D">
        <w:rPr>
          <w:lang w:val="fr-FR"/>
        </w:rPr>
        <w:t>--verbose</w:t>
      </w:r>
    </w:p>
    <w:p w14:paraId="3020030E" w14:textId="77777777" w:rsidR="002108CE" w:rsidRPr="007B2A0D" w:rsidRDefault="002108CE" w:rsidP="002108CE">
      <w:pPr>
        <w:pStyle w:val="OptionDescription"/>
        <w:rPr>
          <w:lang w:val="fr-FR"/>
        </w:rPr>
      </w:pPr>
      <w:r w:rsidRPr="007B2A0D">
        <w:rPr>
          <w:lang w:val="fr-FR"/>
        </w:rPr>
        <w:t>Produce verbose messages.</w:t>
      </w:r>
    </w:p>
    <w:p w14:paraId="5721FD09" w14:textId="77777777" w:rsidR="002108CE" w:rsidRDefault="002108CE" w:rsidP="002108CE">
      <w:pPr>
        <w:pStyle w:val="OptionName"/>
      </w:pPr>
      <w:r>
        <w:t>--version</w:t>
      </w:r>
    </w:p>
    <w:p w14:paraId="4DF53103" w14:textId="77777777" w:rsidR="00A771C4" w:rsidRDefault="002108CE" w:rsidP="002108CE">
      <w:pPr>
        <w:pStyle w:val="OptionDescription"/>
      </w:pPr>
      <w:r>
        <w:t>Display the version number.</w:t>
      </w:r>
    </w:p>
    <w:p w14:paraId="52662BC3" w14:textId="77777777" w:rsidR="00A130D6" w:rsidRDefault="00A130D6" w:rsidP="00A130D6">
      <w:pPr>
        <w:pStyle w:val="ReferenceSectionTitle"/>
      </w:pPr>
      <w:bookmarkStart w:id="190" w:name="_Toc140067667"/>
      <w:r>
        <w:lastRenderedPageBreak/>
        <w:t>tsgenecm</w:t>
      </w:r>
      <w:bookmarkEnd w:id="190"/>
    </w:p>
    <w:p w14:paraId="34A9B25B" w14:textId="77777777" w:rsidR="00A130D6" w:rsidRPr="005B3C17" w:rsidRDefault="00A130D6" w:rsidP="00A130D6">
      <w:pPr>
        <w:pStyle w:val="UsageTitle"/>
        <w:rPr>
          <w:lang w:val="en-US"/>
        </w:rPr>
      </w:pPr>
      <w:r w:rsidRPr="00A130D6">
        <w:rPr>
          <w:lang w:val="en-US"/>
        </w:rPr>
        <w:t>Generate one ECM using any DVB Simul</w:t>
      </w:r>
      <w:r w:rsidR="00D17034">
        <w:rPr>
          <w:lang w:val="en-US"/>
        </w:rPr>
        <w:t>Crypt-</w:t>
      </w:r>
      <w:r w:rsidRPr="00A130D6">
        <w:rPr>
          <w:lang w:val="en-US"/>
        </w:rPr>
        <w:t>compliant ECMG</w:t>
      </w:r>
    </w:p>
    <w:p w14:paraId="6D2C10B7" w14:textId="77777777" w:rsidR="00A130D6" w:rsidRDefault="00A130D6" w:rsidP="00A130D6">
      <w:pPr>
        <w:rPr>
          <w:lang w:val="en-GB"/>
        </w:rPr>
      </w:pPr>
      <w:r w:rsidRPr="00A130D6">
        <w:rPr>
          <w:lang w:val="en-GB"/>
        </w:rPr>
        <w:t>This command connects to a DVB SimulCrypt compliant ECMG and requests the generation of one ECM.</w:t>
      </w:r>
    </w:p>
    <w:p w14:paraId="4E8A3D82" w14:textId="77777777" w:rsidR="00A130D6" w:rsidRDefault="00A130D6" w:rsidP="00A130D6">
      <w:pPr>
        <w:rPr>
          <w:lang w:val="en-GB"/>
        </w:rPr>
      </w:pPr>
      <w:r w:rsidRPr="00A130D6">
        <w:rPr>
          <w:lang w:val="en-GB"/>
        </w:rPr>
        <w:t xml:space="preserve">Restriction: The target ECMG shall support current or current/next control words in ECM, meaning </w:t>
      </w:r>
      <w:r w:rsidRPr="00CE6802">
        <w:rPr>
          <w:rStyle w:val="Codeintext"/>
        </w:rPr>
        <w:t>CW_per_msg</w:t>
      </w:r>
      <w:r w:rsidRPr="00A130D6">
        <w:rPr>
          <w:lang w:val="en-GB"/>
        </w:rPr>
        <w:t xml:space="preserve"> = </w:t>
      </w:r>
      <w:r w:rsidRPr="00CE6802">
        <w:rPr>
          <w:rStyle w:val="Codeintext"/>
        </w:rPr>
        <w:t>1</w:t>
      </w:r>
      <w:r w:rsidRPr="00A130D6">
        <w:rPr>
          <w:lang w:val="en-GB"/>
        </w:rPr>
        <w:t xml:space="preserve"> or </w:t>
      </w:r>
      <w:r w:rsidRPr="00CE6802">
        <w:rPr>
          <w:rStyle w:val="Codeintext"/>
        </w:rPr>
        <w:t>2</w:t>
      </w:r>
      <w:r w:rsidRPr="00A130D6">
        <w:rPr>
          <w:lang w:val="en-GB"/>
        </w:rPr>
        <w:t xml:space="preserve"> and </w:t>
      </w:r>
      <w:r w:rsidRPr="00CE6802">
        <w:rPr>
          <w:rStyle w:val="Codeintext"/>
        </w:rPr>
        <w:t>lead_CW</w:t>
      </w:r>
      <w:r w:rsidRPr="00A130D6">
        <w:rPr>
          <w:lang w:val="en-GB"/>
        </w:rPr>
        <w:t xml:space="preserve"> = </w:t>
      </w:r>
      <w:r w:rsidRPr="00CE6802">
        <w:rPr>
          <w:rStyle w:val="Codeintext"/>
        </w:rPr>
        <w:t>0</w:t>
      </w:r>
      <w:r w:rsidRPr="00A130D6">
        <w:rPr>
          <w:lang w:val="en-GB"/>
        </w:rPr>
        <w:t xml:space="preserve"> or </w:t>
      </w:r>
      <w:r w:rsidRPr="00CE6802">
        <w:rPr>
          <w:rStyle w:val="Codeintext"/>
        </w:rPr>
        <w:t>1</w:t>
      </w:r>
      <w:r w:rsidRPr="00A130D6">
        <w:rPr>
          <w:lang w:val="en-GB"/>
        </w:rPr>
        <w:t>.</w:t>
      </w:r>
    </w:p>
    <w:p w14:paraId="286675FA" w14:textId="77777777" w:rsidR="00A130D6" w:rsidRPr="005423EC" w:rsidRDefault="00A130D6" w:rsidP="00A130D6">
      <w:pPr>
        <w:pStyle w:val="UsageTitle"/>
        <w:rPr>
          <w:lang w:val="en-US"/>
        </w:rPr>
      </w:pPr>
      <w:r w:rsidRPr="005423EC">
        <w:rPr>
          <w:lang w:val="en-US"/>
        </w:rPr>
        <w:t>Usage</w:t>
      </w:r>
    </w:p>
    <w:p w14:paraId="7DC8B1D0" w14:textId="77777777" w:rsidR="00A130D6" w:rsidRPr="005423EC" w:rsidRDefault="00A130D6" w:rsidP="00A130D6">
      <w:pPr>
        <w:pStyle w:val="UsageSyntax"/>
        <w:rPr>
          <w:lang w:val="en-US"/>
        </w:rPr>
      </w:pPr>
      <w:r w:rsidRPr="00A130D6">
        <w:rPr>
          <w:lang w:val="en-US"/>
        </w:rPr>
        <w:t>tsgenecm [</w:t>
      </w:r>
      <w:r w:rsidRPr="00A130D6">
        <w:rPr>
          <w:i/>
          <w:lang w:val="en-US"/>
        </w:rPr>
        <w:t>options</w:t>
      </w:r>
      <w:r w:rsidRPr="00A130D6">
        <w:rPr>
          <w:lang w:val="en-US"/>
        </w:rPr>
        <w:t xml:space="preserve">] </w:t>
      </w:r>
      <w:r w:rsidRPr="00A130D6">
        <w:rPr>
          <w:i/>
          <w:lang w:val="en-US"/>
        </w:rPr>
        <w:t>output-file</w:t>
      </w:r>
    </w:p>
    <w:p w14:paraId="175A6908" w14:textId="77777777" w:rsidR="00A130D6" w:rsidRPr="005423EC" w:rsidRDefault="00A130D6" w:rsidP="00A130D6">
      <w:pPr>
        <w:pStyle w:val="UsageTitle"/>
        <w:rPr>
          <w:lang w:val="en-US"/>
        </w:rPr>
      </w:pPr>
      <w:r>
        <w:rPr>
          <w:lang w:val="en-US"/>
        </w:rPr>
        <w:t>Output file</w:t>
      </w:r>
    </w:p>
    <w:p w14:paraId="027C241D" w14:textId="77777777" w:rsidR="00A130D6" w:rsidRDefault="00A130D6" w:rsidP="00A130D6">
      <w:pPr>
        <w:pStyle w:val="NormalShifted"/>
      </w:pPr>
      <w:r w:rsidRPr="00A130D6">
        <w:t xml:space="preserve">Name of the binary output </w:t>
      </w:r>
      <w:r>
        <w:t xml:space="preserve">section </w:t>
      </w:r>
      <w:r w:rsidRPr="00A130D6">
        <w:t xml:space="preserve">file which receives the </w:t>
      </w:r>
      <w:r>
        <w:t xml:space="preserve">generated </w:t>
      </w:r>
      <w:r w:rsidRPr="00A130D6">
        <w:t>ECM.</w:t>
      </w:r>
    </w:p>
    <w:p w14:paraId="6F821598" w14:textId="77777777" w:rsidR="00E83C8B" w:rsidRDefault="00E83C8B" w:rsidP="00A130D6">
      <w:pPr>
        <w:pStyle w:val="NormalShifted"/>
      </w:pPr>
      <w:r>
        <w:t>If the specified name is “</w:t>
      </w:r>
      <w:r w:rsidRPr="00DD434D">
        <w:rPr>
          <w:rStyle w:val="Codeintext"/>
        </w:rPr>
        <w:t>-</w:t>
      </w:r>
      <w:r>
        <w:t>“, the standard output is used.</w:t>
      </w:r>
    </w:p>
    <w:p w14:paraId="6C8356BD" w14:textId="77777777" w:rsidR="00A130D6" w:rsidRDefault="00A130D6" w:rsidP="00A130D6">
      <w:pPr>
        <w:pStyle w:val="UsageTitle"/>
        <w:rPr>
          <w:lang w:val="en-US"/>
        </w:rPr>
      </w:pPr>
      <w:r>
        <w:rPr>
          <w:lang w:val="en-US"/>
        </w:rPr>
        <w:t>Options</w:t>
      </w:r>
    </w:p>
    <w:p w14:paraId="05A37E6F" w14:textId="245BFE90" w:rsidR="00A130D6" w:rsidRDefault="00A130D6" w:rsidP="00A130D6">
      <w:pPr>
        <w:pStyle w:val="OptionName"/>
      </w:pPr>
      <w:r>
        <w:t xml:space="preserve">-a </w:t>
      </w:r>
      <w:r w:rsidR="007E369A">
        <w:rPr>
          <w:b w:val="0"/>
          <w:i/>
        </w:rPr>
        <w:t>hexa-digits</w:t>
      </w:r>
      <w:r>
        <w:br/>
        <w:t xml:space="preserve">--access-criteria </w:t>
      </w:r>
      <w:r w:rsidR="007E369A">
        <w:rPr>
          <w:b w:val="0"/>
          <w:i/>
        </w:rPr>
        <w:t>hexa-digits</w:t>
      </w:r>
    </w:p>
    <w:p w14:paraId="6C361FD8" w14:textId="77777777" w:rsidR="00A130D6" w:rsidRDefault="00A130D6" w:rsidP="00A130D6">
      <w:pPr>
        <w:pStyle w:val="OptionDescription"/>
      </w:pPr>
      <w:r>
        <w:t>Specifies the access criteria for the service as sent to the ECMG. The value must be a suite of hexadecimal digits.</w:t>
      </w:r>
    </w:p>
    <w:p w14:paraId="73709228" w14:textId="77777777" w:rsidR="00A130D6" w:rsidRDefault="00A130D6" w:rsidP="00A130D6">
      <w:pPr>
        <w:pStyle w:val="OptionName"/>
      </w:pPr>
      <w:r>
        <w:t xml:space="preserve">--channel-id </w:t>
      </w:r>
      <w:r w:rsidRPr="000C45B2">
        <w:rPr>
          <w:b w:val="0"/>
          <w:i/>
        </w:rPr>
        <w:t>value</w:t>
      </w:r>
    </w:p>
    <w:p w14:paraId="40A40FED" w14:textId="77777777" w:rsidR="00A130D6" w:rsidRDefault="00A130D6" w:rsidP="00A130D6">
      <w:pPr>
        <w:pStyle w:val="OptionDescription"/>
      </w:pPr>
      <w:r>
        <w:t xml:space="preserve">Specifies the DVB SimulCrypt </w:t>
      </w:r>
      <w:r w:rsidRPr="00D17034">
        <w:rPr>
          <w:i/>
        </w:rPr>
        <w:t>ECM_channel_id</w:t>
      </w:r>
      <w:r>
        <w:t xml:space="preserve"> for the ECMG (default: 1).</w:t>
      </w:r>
    </w:p>
    <w:p w14:paraId="7103D9A0" w14:textId="77777777" w:rsidR="00A130D6" w:rsidRPr="00CE1A57" w:rsidRDefault="00A130D6" w:rsidP="00A130D6">
      <w:pPr>
        <w:pStyle w:val="OptionName"/>
      </w:pPr>
      <w:r w:rsidRPr="00CE1A57">
        <w:t xml:space="preserve">-d </w:t>
      </w:r>
      <w:r w:rsidRPr="000C45B2">
        <w:rPr>
          <w:b w:val="0"/>
          <w:i/>
        </w:rPr>
        <w:t>seconds</w:t>
      </w:r>
      <w:r w:rsidRPr="00CE1A57">
        <w:br/>
        <w:t xml:space="preserve">--cp-duration </w:t>
      </w:r>
      <w:r w:rsidRPr="000C45B2">
        <w:rPr>
          <w:b w:val="0"/>
          <w:i/>
        </w:rPr>
        <w:t>seconds</w:t>
      </w:r>
    </w:p>
    <w:p w14:paraId="3BC0C9DC" w14:textId="77777777" w:rsidR="00A130D6" w:rsidRDefault="00A130D6" w:rsidP="00A130D6">
      <w:pPr>
        <w:pStyle w:val="OptionDescription"/>
      </w:pPr>
      <w:r>
        <w:t>Specifies the crypto-period duration in seconds (default: 10 seconds).</w:t>
      </w:r>
    </w:p>
    <w:p w14:paraId="6E0CC4C7" w14:textId="77777777" w:rsidR="00A130D6" w:rsidRDefault="00A130D6" w:rsidP="00A130D6">
      <w:pPr>
        <w:pStyle w:val="OptionName"/>
      </w:pPr>
      <w:r>
        <w:t xml:space="preserve">--cp-number </w:t>
      </w:r>
      <w:r w:rsidRPr="00A130D6">
        <w:rPr>
          <w:b w:val="0"/>
          <w:i/>
        </w:rPr>
        <w:t>value</w:t>
      </w:r>
    </w:p>
    <w:p w14:paraId="7AE5E78C" w14:textId="77777777" w:rsidR="00A130D6" w:rsidRDefault="00A130D6" w:rsidP="00A130D6">
      <w:pPr>
        <w:pStyle w:val="OptionDescription"/>
      </w:pPr>
      <w:r>
        <w:t>Crypto-period number (default: 0).</w:t>
      </w:r>
    </w:p>
    <w:p w14:paraId="60F0DD5E" w14:textId="06556B1B" w:rsidR="00397A43" w:rsidRDefault="00397A43" w:rsidP="00397A43">
      <w:pPr>
        <w:pStyle w:val="OptionName"/>
      </w:pPr>
      <w:r>
        <w:t xml:space="preserve">-c </w:t>
      </w:r>
      <w:r w:rsidR="007E369A">
        <w:rPr>
          <w:b w:val="0"/>
          <w:i/>
        </w:rPr>
        <w:t>hexa-digits</w:t>
      </w:r>
      <w:r>
        <w:br/>
        <w:t xml:space="preserve">--cw-current </w:t>
      </w:r>
      <w:r w:rsidR="007E369A">
        <w:rPr>
          <w:b w:val="0"/>
          <w:i/>
        </w:rPr>
        <w:t>hexa-digits</w:t>
      </w:r>
    </w:p>
    <w:p w14:paraId="13695490" w14:textId="77777777" w:rsidR="00397A43" w:rsidRDefault="00397A43" w:rsidP="00397A43">
      <w:pPr>
        <w:pStyle w:val="OptionDescription"/>
      </w:pPr>
      <w:r>
        <w:t>Current control word (required). The value must be a suite of hexadecimal digits.</w:t>
      </w:r>
    </w:p>
    <w:p w14:paraId="4ADDE3FD" w14:textId="47BAC26B" w:rsidR="00397A43" w:rsidRDefault="00397A43" w:rsidP="00397A43">
      <w:pPr>
        <w:pStyle w:val="OptionName"/>
      </w:pPr>
      <w:r>
        <w:t xml:space="preserve">-n </w:t>
      </w:r>
      <w:r w:rsidR="007E369A">
        <w:rPr>
          <w:b w:val="0"/>
          <w:i/>
        </w:rPr>
        <w:t>hexa-digits</w:t>
      </w:r>
      <w:r>
        <w:br/>
        <w:t xml:space="preserve">--cw-next </w:t>
      </w:r>
      <w:r w:rsidR="007E369A">
        <w:rPr>
          <w:b w:val="0"/>
          <w:i/>
        </w:rPr>
        <w:t>hexa-digits</w:t>
      </w:r>
    </w:p>
    <w:p w14:paraId="3D804C48" w14:textId="77777777" w:rsidR="00397A43" w:rsidRDefault="00397A43" w:rsidP="00397A43">
      <w:pPr>
        <w:pStyle w:val="OptionDescription"/>
      </w:pPr>
      <w:r>
        <w:t>Next control word (optional). The value must be a suite of hexadecimal digits.</w:t>
      </w:r>
    </w:p>
    <w:p w14:paraId="7DFB4B28" w14:textId="77777777" w:rsidR="00A130D6" w:rsidRDefault="00A130D6" w:rsidP="00A130D6">
      <w:pPr>
        <w:pStyle w:val="OptionName"/>
      </w:pPr>
      <w:r>
        <w:t xml:space="preserve">-i </w:t>
      </w:r>
      <w:r w:rsidRPr="000C45B2">
        <w:rPr>
          <w:b w:val="0"/>
          <w:i/>
        </w:rPr>
        <w:t>value</w:t>
      </w:r>
      <w:r>
        <w:br/>
        <w:t xml:space="preserve">--ecm-id </w:t>
      </w:r>
      <w:r w:rsidRPr="000C45B2">
        <w:rPr>
          <w:b w:val="0"/>
          <w:i/>
        </w:rPr>
        <w:t>value</w:t>
      </w:r>
    </w:p>
    <w:p w14:paraId="2C7F380A" w14:textId="77777777" w:rsidR="00A130D6" w:rsidRDefault="00A130D6" w:rsidP="00A130D6">
      <w:pPr>
        <w:pStyle w:val="OptionDescription"/>
      </w:pPr>
      <w:r>
        <w:t xml:space="preserve">Specifies the DVB SimulCrypt </w:t>
      </w:r>
      <w:r w:rsidRPr="00D17034">
        <w:rPr>
          <w:i/>
        </w:rPr>
        <w:t>ECM_id</w:t>
      </w:r>
      <w:r w:rsidRPr="00DD434D">
        <w:rPr>
          <w:rStyle w:val="Codeintext"/>
        </w:rPr>
        <w:t xml:space="preserve"> </w:t>
      </w:r>
      <w:r>
        <w:t>for the ECMG (default: 1).</w:t>
      </w:r>
    </w:p>
    <w:p w14:paraId="2795B0E0" w14:textId="77777777" w:rsidR="00A130D6" w:rsidRPr="003B27E0" w:rsidRDefault="00A130D6" w:rsidP="00A130D6">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34AF41AA" w14:textId="77777777" w:rsidR="00A130D6" w:rsidRDefault="00A130D6" w:rsidP="00A130D6">
      <w:pPr>
        <w:pStyle w:val="OptionDescription"/>
      </w:pPr>
      <w:r>
        <w:t>Specify an ECM Generator host name (or IP address) and TCP port.</w:t>
      </w:r>
    </w:p>
    <w:p w14:paraId="4276EAC1" w14:textId="77777777" w:rsidR="00A130D6" w:rsidRDefault="00A130D6" w:rsidP="00A130D6">
      <w:pPr>
        <w:pStyle w:val="OptionName"/>
      </w:pPr>
      <w:r>
        <w:t xml:space="preserve">-v </w:t>
      </w:r>
      <w:r w:rsidRPr="000C45B2">
        <w:rPr>
          <w:b w:val="0"/>
          <w:i/>
        </w:rPr>
        <w:t>value</w:t>
      </w:r>
      <w:r>
        <w:br/>
        <w:t xml:space="preserve">--ecmg-scs-version </w:t>
      </w:r>
      <w:r w:rsidRPr="000C45B2">
        <w:rPr>
          <w:b w:val="0"/>
          <w:i/>
        </w:rPr>
        <w:t>value</w:t>
      </w:r>
    </w:p>
    <w:p w14:paraId="6718B957" w14:textId="77777777" w:rsidR="00A130D6" w:rsidRDefault="00A130D6" w:rsidP="00A130D6">
      <w:pPr>
        <w:pStyle w:val="OptionDescription"/>
      </w:pPr>
      <w:r>
        <w:t>Specifies the version of the ECMG &lt;=&gt; SCS DVB SimulCrypt protocol. Valid values are 2 and 3. The default is 2.</w:t>
      </w:r>
    </w:p>
    <w:p w14:paraId="3A8B2688" w14:textId="77777777" w:rsidR="00A130D6" w:rsidRDefault="00A130D6" w:rsidP="00A130D6">
      <w:pPr>
        <w:pStyle w:val="OptionName"/>
      </w:pPr>
      <w:r>
        <w:lastRenderedPageBreak/>
        <w:t>--log-data</w:t>
      </w:r>
      <w:r w:rsidRPr="00BE085B">
        <w:rPr>
          <w:b w:val="0"/>
        </w:rPr>
        <w:t>[</w:t>
      </w:r>
      <w:r>
        <w:t>=</w:t>
      </w:r>
      <w:r w:rsidRPr="00BE085B">
        <w:rPr>
          <w:b w:val="0"/>
          <w:i/>
        </w:rPr>
        <w:t>level</w:t>
      </w:r>
      <w:r w:rsidRPr="00BE085B">
        <w:rPr>
          <w:b w:val="0"/>
        </w:rPr>
        <w:t>]</w:t>
      </w:r>
    </w:p>
    <w:p w14:paraId="075206C7" w14:textId="77777777" w:rsidR="00A130D6" w:rsidRDefault="00A130D6" w:rsidP="00A130D6">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70DAABD3" w14:textId="77777777" w:rsidR="00A130D6" w:rsidRDefault="00A130D6" w:rsidP="00A130D6">
      <w:pPr>
        <w:pStyle w:val="OptionDescription"/>
      </w:pPr>
      <w:r>
        <w:t xml:space="preserve">To debug the session management without being flooded by data messages, use </w:t>
      </w:r>
      <w:r w:rsidRPr="00CE6802">
        <w:rPr>
          <w:rStyle w:val="Codeintext"/>
        </w:rPr>
        <w:t>--log-protocol=info --log-data=debug</w:t>
      </w:r>
      <w:r>
        <w:t>.</w:t>
      </w:r>
    </w:p>
    <w:p w14:paraId="0FFEABF3" w14:textId="77777777" w:rsidR="00A130D6" w:rsidRDefault="00A130D6" w:rsidP="00A130D6">
      <w:pPr>
        <w:pStyle w:val="OptionName"/>
      </w:pPr>
      <w:r>
        <w:t>--log-protocol</w:t>
      </w:r>
      <w:r w:rsidRPr="00BE085B">
        <w:rPr>
          <w:b w:val="0"/>
        </w:rPr>
        <w:t>[</w:t>
      </w:r>
      <w:r>
        <w:t>=</w:t>
      </w:r>
      <w:r w:rsidRPr="00BE085B">
        <w:rPr>
          <w:b w:val="0"/>
          <w:i/>
        </w:rPr>
        <w:t>level</w:t>
      </w:r>
      <w:r w:rsidRPr="00BE085B">
        <w:rPr>
          <w:b w:val="0"/>
        </w:rPr>
        <w:t>]</w:t>
      </w:r>
    </w:p>
    <w:p w14:paraId="38174B24" w14:textId="77777777" w:rsidR="00A130D6" w:rsidRDefault="00A130D6" w:rsidP="00A130D6">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0AA70F4" w14:textId="77777777" w:rsidR="00A130D6" w:rsidRDefault="00A130D6" w:rsidP="00A130D6">
      <w:pPr>
        <w:pStyle w:val="OptionName"/>
      </w:pPr>
      <w:r>
        <w:t xml:space="preserve">--stream-id </w:t>
      </w:r>
      <w:r w:rsidRPr="000C45B2">
        <w:rPr>
          <w:b w:val="0"/>
          <w:i/>
        </w:rPr>
        <w:t>value</w:t>
      </w:r>
    </w:p>
    <w:p w14:paraId="55BC286A" w14:textId="77777777" w:rsidR="00A130D6" w:rsidRDefault="00A130D6" w:rsidP="00A130D6">
      <w:pPr>
        <w:pStyle w:val="OptionDescription"/>
      </w:pPr>
      <w:r>
        <w:t xml:space="preserve">Specifies the DVB SimulCrypt </w:t>
      </w:r>
      <w:r w:rsidRPr="00BA6B4E">
        <w:rPr>
          <w:i/>
        </w:rPr>
        <w:t>ECM_stream_id</w:t>
      </w:r>
      <w:r>
        <w:t xml:space="preserve"> for the ECMG (default: 1).</w:t>
      </w:r>
    </w:p>
    <w:p w14:paraId="2E675A61" w14:textId="77777777" w:rsidR="00A130D6" w:rsidRDefault="00A130D6" w:rsidP="00A130D6">
      <w:pPr>
        <w:pStyle w:val="OptionName"/>
      </w:pPr>
      <w:r>
        <w:t xml:space="preserve">-s </w:t>
      </w:r>
      <w:r w:rsidRPr="000C45B2">
        <w:rPr>
          <w:b w:val="0"/>
          <w:i/>
        </w:rPr>
        <w:t>value</w:t>
      </w:r>
      <w:r>
        <w:br/>
        <w:t xml:space="preserve">--super-cas-id </w:t>
      </w:r>
      <w:r w:rsidRPr="000C45B2">
        <w:rPr>
          <w:b w:val="0"/>
          <w:i/>
        </w:rPr>
        <w:t>value</w:t>
      </w:r>
    </w:p>
    <w:p w14:paraId="4E02F5FB" w14:textId="77777777" w:rsidR="00A130D6" w:rsidRDefault="00A130D6" w:rsidP="00A130D6">
      <w:pPr>
        <w:pStyle w:val="OptionDescription"/>
      </w:pPr>
      <w:r>
        <w:t xml:space="preserve">Specify the DVB SimulCrypt </w:t>
      </w:r>
      <w:r w:rsidRPr="00BA6B4E">
        <w:rPr>
          <w:i/>
        </w:rPr>
        <w:t>Super_CAS_Id</w:t>
      </w:r>
      <w:r>
        <w:t xml:space="preserve">. This is required when </w:t>
      </w:r>
      <w:r w:rsidRPr="00DD434D">
        <w:rPr>
          <w:rStyle w:val="Codeintext"/>
        </w:rPr>
        <w:t>--ecmg</w:t>
      </w:r>
      <w:r>
        <w:t xml:space="preserve"> is specified.</w:t>
      </w:r>
    </w:p>
    <w:p w14:paraId="62A3879B"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369634F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B7A40D8" w14:textId="77777777" w:rsidR="00394E51" w:rsidRDefault="00394E51" w:rsidP="00394E51">
      <w:pPr>
        <w:pStyle w:val="OptionName"/>
      </w:pPr>
      <w:r>
        <w:t>--debug[=</w:t>
      </w:r>
      <w:r w:rsidRPr="00A6771E">
        <w:rPr>
          <w:rStyle w:val="StyleOptionNameItaliqueCar"/>
        </w:rPr>
        <w:t>N</w:t>
      </w:r>
      <w:r>
        <w:t>]</w:t>
      </w:r>
    </w:p>
    <w:p w14:paraId="5C166DE4"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6382B258" w14:textId="77777777" w:rsidR="00394E51" w:rsidRDefault="00394E51" w:rsidP="00394E51">
      <w:pPr>
        <w:pStyle w:val="OptionName"/>
      </w:pPr>
      <w:r>
        <w:t>--help</w:t>
      </w:r>
    </w:p>
    <w:p w14:paraId="2800D71A" w14:textId="77777777" w:rsidR="00394E51" w:rsidRDefault="00394E51" w:rsidP="00394E51">
      <w:pPr>
        <w:pStyle w:val="OptionDescription"/>
      </w:pPr>
      <w:r>
        <w:t>Display command help text.</w:t>
      </w:r>
    </w:p>
    <w:p w14:paraId="4348C0F5"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591F5FE7" w14:textId="77777777" w:rsidR="00394E51" w:rsidRPr="007B2A0D" w:rsidRDefault="00394E51" w:rsidP="00394E51">
      <w:pPr>
        <w:pStyle w:val="OptionDescription"/>
        <w:rPr>
          <w:lang w:val="fr-FR"/>
        </w:rPr>
      </w:pPr>
      <w:r w:rsidRPr="007B2A0D">
        <w:rPr>
          <w:lang w:val="fr-FR"/>
        </w:rPr>
        <w:t>Produce verbose messages.</w:t>
      </w:r>
    </w:p>
    <w:p w14:paraId="23AF0626" w14:textId="77777777" w:rsidR="00394E51" w:rsidRDefault="00394E51" w:rsidP="00394E51">
      <w:pPr>
        <w:pStyle w:val="OptionName"/>
      </w:pPr>
      <w:r>
        <w:t>--version</w:t>
      </w:r>
    </w:p>
    <w:p w14:paraId="0C8BA27F" w14:textId="77777777" w:rsidR="00F45457" w:rsidRDefault="00394E51" w:rsidP="00394E51">
      <w:pPr>
        <w:pStyle w:val="OptionDescription"/>
      </w:pPr>
      <w:r>
        <w:t>Display the version number.</w:t>
      </w:r>
    </w:p>
    <w:p w14:paraId="63E58893" w14:textId="77777777" w:rsidR="005423EC" w:rsidRDefault="005423EC" w:rsidP="005423EC">
      <w:pPr>
        <w:pStyle w:val="ReferenceSectionTitle"/>
      </w:pPr>
      <w:bookmarkStart w:id="191" w:name="_Toc140067668"/>
      <w:r>
        <w:lastRenderedPageBreak/>
        <w:t>tshides</w:t>
      </w:r>
      <w:bookmarkEnd w:id="191"/>
    </w:p>
    <w:p w14:paraId="77B55035" w14:textId="77777777" w:rsidR="005423EC" w:rsidRPr="005B3C17" w:rsidRDefault="005423EC" w:rsidP="005423EC">
      <w:pPr>
        <w:pStyle w:val="UsageTitle"/>
        <w:rPr>
          <w:lang w:val="en-US"/>
        </w:rPr>
      </w:pPr>
      <w:r w:rsidRPr="005423EC">
        <w:rPr>
          <w:lang w:val="en-US"/>
        </w:rPr>
        <w:t>List HiDes modulator devices</w:t>
      </w:r>
    </w:p>
    <w:p w14:paraId="01D2F52C" w14:textId="77777777" w:rsidR="005423EC" w:rsidRDefault="005423EC" w:rsidP="005423EC">
      <w:pPr>
        <w:rPr>
          <w:lang w:val="en-GB"/>
        </w:rPr>
      </w:pPr>
      <w:r>
        <w:rPr>
          <w:lang w:val="en-GB"/>
        </w:rPr>
        <w:t>This utility lists HiDes modulator devices and their characteristics.</w:t>
      </w:r>
    </w:p>
    <w:p w14:paraId="7B64E93B" w14:textId="77777777" w:rsidR="005A272F" w:rsidRPr="005423EC" w:rsidRDefault="005A272F" w:rsidP="005A272F">
      <w:pPr>
        <w:pStyle w:val="UsageTitle"/>
        <w:rPr>
          <w:lang w:val="en-US"/>
        </w:rPr>
      </w:pPr>
      <w:r>
        <w:rPr>
          <w:lang w:val="en-US"/>
        </w:rPr>
        <w:t>Restrictions</w:t>
      </w:r>
    </w:p>
    <w:p w14:paraId="69547032" w14:textId="34239F5A" w:rsidR="005A272F" w:rsidRDefault="005A272F" w:rsidP="005A272F">
      <w:pPr>
        <w:pStyle w:val="NormalShifted"/>
      </w:pPr>
      <w:r>
        <w:t>This command is available on Linux and Windows only. There is no HiDes device drivers on macOS.</w:t>
      </w:r>
    </w:p>
    <w:p w14:paraId="15144C77" w14:textId="77777777" w:rsidR="005423EC" w:rsidRPr="005423EC" w:rsidRDefault="005423EC" w:rsidP="005423EC">
      <w:pPr>
        <w:pStyle w:val="UsageTitle"/>
        <w:rPr>
          <w:lang w:val="en-US"/>
        </w:rPr>
      </w:pPr>
      <w:r w:rsidRPr="005423EC">
        <w:rPr>
          <w:lang w:val="en-US"/>
        </w:rPr>
        <w:t>Usage</w:t>
      </w:r>
    </w:p>
    <w:p w14:paraId="46C61C8B" w14:textId="77777777" w:rsidR="005423EC" w:rsidRPr="005423EC" w:rsidRDefault="005423EC" w:rsidP="005423EC">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p>
    <w:p w14:paraId="3941CA87" w14:textId="77777777" w:rsidR="005423EC" w:rsidRDefault="005423EC" w:rsidP="005423EC">
      <w:pPr>
        <w:pStyle w:val="UsageTitle"/>
        <w:rPr>
          <w:lang w:val="en-US"/>
        </w:rPr>
      </w:pPr>
      <w:r>
        <w:rPr>
          <w:lang w:val="en-US"/>
        </w:rPr>
        <w:t>Options</w:t>
      </w:r>
    </w:p>
    <w:p w14:paraId="2C036234" w14:textId="77777777" w:rsidR="005423EC" w:rsidRDefault="005423EC" w:rsidP="005423EC">
      <w:pPr>
        <w:pStyle w:val="OptionName"/>
      </w:pPr>
      <w:r>
        <w:t xml:space="preserve">-a </w:t>
      </w:r>
      <w:r w:rsidRPr="005423EC">
        <w:rPr>
          <w:b w:val="0"/>
          <w:i/>
        </w:rPr>
        <w:t>value</w:t>
      </w:r>
      <w:r>
        <w:br/>
        <w:t xml:space="preserve">--adapter </w:t>
      </w:r>
      <w:r w:rsidRPr="005423EC">
        <w:rPr>
          <w:b w:val="0"/>
          <w:i/>
        </w:rPr>
        <w:t>value</w:t>
      </w:r>
    </w:p>
    <w:p w14:paraId="18DB3178" w14:textId="77777777" w:rsidR="005423EC" w:rsidRDefault="005423EC" w:rsidP="005423EC">
      <w:pPr>
        <w:pStyle w:val="OptionDescription"/>
      </w:pPr>
      <w:r>
        <w:t>Specify the HiDes adapter number to list. By default, list all HiDes devices.</w:t>
      </w:r>
    </w:p>
    <w:p w14:paraId="2C05947F" w14:textId="77777777" w:rsidR="00AD2E10" w:rsidRDefault="00AD2E10" w:rsidP="00AD2E10">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D1EA60C" w14:textId="77777777" w:rsidR="005423EC" w:rsidRDefault="005423EC" w:rsidP="005423EC">
      <w:pPr>
        <w:pStyle w:val="OptionName"/>
      </w:pPr>
      <w:r>
        <w:t xml:space="preserve">-b </w:t>
      </w:r>
      <w:r w:rsidRPr="005423EC">
        <w:rPr>
          <w:b w:val="0"/>
          <w:i/>
        </w:rPr>
        <w:t>value</w:t>
      </w:r>
      <w:r>
        <w:br/>
        <w:t xml:space="preserve">--bandwidth </w:t>
      </w:r>
      <w:r w:rsidRPr="005423EC">
        <w:rPr>
          <w:b w:val="0"/>
          <w:i/>
        </w:rPr>
        <w:t>value</w:t>
      </w:r>
    </w:p>
    <w:p w14:paraId="4BD5195D" w14:textId="77777777" w:rsidR="005423EC" w:rsidRDefault="00AB69E3" w:rsidP="005423EC">
      <w:pPr>
        <w:pStyle w:val="OptionDescription"/>
      </w:pPr>
      <w:r>
        <w:t>Specify the b</w:t>
      </w:r>
      <w:r w:rsidR="005423EC">
        <w:t xml:space="preserve">andwidth in Hz with </w:t>
      </w:r>
      <w:r w:rsidR="005423EC" w:rsidRPr="00CE6802">
        <w:rPr>
          <w:rStyle w:val="Codeintext"/>
        </w:rPr>
        <w:t>--gain-range</w:t>
      </w:r>
      <w:r w:rsidR="005423EC">
        <w:t>.</w:t>
      </w:r>
    </w:p>
    <w:p w14:paraId="493ADA21" w14:textId="77777777" w:rsidR="00AB69E3" w:rsidRDefault="00AB69E3" w:rsidP="00AB69E3">
      <w:pPr>
        <w:pStyle w:val="OptionDescription"/>
      </w:pPr>
      <w:r>
        <w:t>For compatibility with old versions, “low” values (below 1000) are interpreted in MHz. This means that values 8 and 8,000,000 are identical. Both mean 8 MHz.</w:t>
      </w:r>
    </w:p>
    <w:p w14:paraId="71CEF98E" w14:textId="77777777" w:rsidR="005423EC" w:rsidRDefault="00AB69E3" w:rsidP="005423EC">
      <w:pPr>
        <w:pStyle w:val="OptionDescription"/>
      </w:pPr>
      <w:r w:rsidRPr="009941D7">
        <w:t>The default is 8 MHz</w:t>
      </w:r>
      <w:r w:rsidR="005423EC">
        <w:t>.</w:t>
      </w:r>
    </w:p>
    <w:p w14:paraId="2C48A710" w14:textId="77777777" w:rsidR="005423EC" w:rsidRDefault="005423EC" w:rsidP="005423EC">
      <w:pPr>
        <w:pStyle w:val="OptionName"/>
      </w:pPr>
      <w:r>
        <w:t>-c</w:t>
      </w:r>
      <w:r>
        <w:br/>
        <w:t>--count</w:t>
      </w:r>
    </w:p>
    <w:p w14:paraId="7A3DC8A1" w14:textId="77777777" w:rsidR="005423EC" w:rsidRDefault="005423EC" w:rsidP="005423EC">
      <w:pPr>
        <w:pStyle w:val="OptionDescription"/>
      </w:pPr>
      <w:r>
        <w:t>Only display the number of devices, not their names or characteristics.</w:t>
      </w:r>
    </w:p>
    <w:p w14:paraId="2F46D50E" w14:textId="77777777" w:rsidR="005423EC" w:rsidRPr="00B27792" w:rsidRDefault="005423EC" w:rsidP="005423EC">
      <w:pPr>
        <w:pStyle w:val="OptionName"/>
      </w:pPr>
      <w:r>
        <w:t xml:space="preserve">-d </w:t>
      </w:r>
      <w:r w:rsidR="00B27792" w:rsidRPr="00B27792">
        <w:rPr>
          <w:b w:val="0"/>
        </w:rPr>
        <w:t>"</w:t>
      </w:r>
      <w:r w:rsidRPr="005423EC">
        <w:rPr>
          <w:b w:val="0"/>
          <w:i/>
        </w:rPr>
        <w:t>name</w:t>
      </w:r>
      <w:r w:rsidR="00B27792" w:rsidRPr="00B27792">
        <w:rPr>
          <w:b w:val="0"/>
        </w:rPr>
        <w:t>"</w:t>
      </w:r>
      <w:r>
        <w:br/>
        <w:t xml:space="preserve">--device </w:t>
      </w:r>
      <w:r w:rsidR="00B27792" w:rsidRPr="00B27792">
        <w:rPr>
          <w:b w:val="0"/>
        </w:rPr>
        <w:t>"</w:t>
      </w:r>
      <w:r w:rsidRPr="005423EC">
        <w:rPr>
          <w:b w:val="0"/>
          <w:i/>
        </w:rPr>
        <w:t>name</w:t>
      </w:r>
      <w:r w:rsidR="00B27792" w:rsidRPr="00B27792">
        <w:rPr>
          <w:b w:val="0"/>
        </w:rPr>
        <w:t>"</w:t>
      </w:r>
    </w:p>
    <w:p w14:paraId="4B684AA2" w14:textId="77777777" w:rsidR="005423EC" w:rsidRDefault="005423EC" w:rsidP="005423EC">
      <w:pPr>
        <w:pStyle w:val="OptionDescription"/>
      </w:pPr>
      <w:r>
        <w:t>Specify the HiDes device name to list. By default, list all HiDes devices.</w:t>
      </w:r>
    </w:p>
    <w:p w14:paraId="7B040CCD" w14:textId="77777777" w:rsidR="005423EC" w:rsidRDefault="005423EC" w:rsidP="005423EC">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656C2083" w14:textId="77777777" w:rsidR="005423EC" w:rsidRDefault="005423EC" w:rsidP="005423EC">
      <w:pPr>
        <w:pStyle w:val="OptionName"/>
      </w:pPr>
      <w:r>
        <w:t xml:space="preserve">-f </w:t>
      </w:r>
      <w:r w:rsidRPr="005423EC">
        <w:rPr>
          <w:b w:val="0"/>
          <w:i/>
        </w:rPr>
        <w:t>value</w:t>
      </w:r>
      <w:r>
        <w:br/>
        <w:t xml:space="preserve">--frequency </w:t>
      </w:r>
      <w:r w:rsidRPr="005423EC">
        <w:rPr>
          <w:b w:val="0"/>
          <w:i/>
        </w:rPr>
        <w:t>value</w:t>
      </w:r>
    </w:p>
    <w:p w14:paraId="00282E2A" w14:textId="77777777" w:rsidR="005423EC" w:rsidRDefault="005423EC" w:rsidP="005423EC">
      <w:pPr>
        <w:pStyle w:val="OptionDescription"/>
      </w:pPr>
      <w:r>
        <w:t xml:space="preserve">Frequency, in Hz, of the output carrier with </w:t>
      </w:r>
      <w:r w:rsidRPr="00CE6802">
        <w:rPr>
          <w:rStyle w:val="Codeintext"/>
        </w:rPr>
        <w:t>--gain-range</w:t>
      </w:r>
      <w:r>
        <w:t>.</w:t>
      </w:r>
    </w:p>
    <w:p w14:paraId="207FBC4E" w14:textId="77777777" w:rsidR="005423EC" w:rsidRDefault="005423EC" w:rsidP="005423EC">
      <w:pPr>
        <w:pStyle w:val="OptionDescription"/>
      </w:pPr>
      <w:r>
        <w:t>The default is the first UHF channel.</w:t>
      </w:r>
    </w:p>
    <w:p w14:paraId="5F67B4E8" w14:textId="77777777" w:rsidR="005423EC" w:rsidRDefault="005423EC" w:rsidP="005423EC">
      <w:pPr>
        <w:pStyle w:val="OptionName"/>
      </w:pPr>
      <w:r>
        <w:t>-g</w:t>
      </w:r>
      <w:r>
        <w:br/>
        <w:t>--gain-range</w:t>
      </w:r>
    </w:p>
    <w:p w14:paraId="289415D4" w14:textId="77777777" w:rsidR="005423EC" w:rsidRDefault="005423EC" w:rsidP="005423EC">
      <w:pPr>
        <w:pStyle w:val="OptionDescription"/>
      </w:pPr>
      <w:r>
        <w:t>Display the allowed range of output gain for the specified device.</w:t>
      </w:r>
    </w:p>
    <w:p w14:paraId="54162EEC" w14:textId="77777777" w:rsidR="005423EC" w:rsidRPr="005423EC" w:rsidRDefault="005423EC" w:rsidP="005423EC">
      <w:pPr>
        <w:pStyle w:val="OptionDescription"/>
      </w:pPr>
      <w:r>
        <w:t xml:space="preserve">Usually, the allowed range of gain depends on the frequency and the bandwidth. This is why the gain range is not displayed with the other characteristics. Use the options </w:t>
      </w:r>
      <w:r w:rsidRPr="00CE6802">
        <w:rPr>
          <w:rStyle w:val="Codeintext"/>
        </w:rPr>
        <w:t>--frequency</w:t>
      </w:r>
      <w:r>
        <w:t xml:space="preserve"> and </w:t>
      </w:r>
      <w:r w:rsidRPr="00CE6802">
        <w:rPr>
          <w:rStyle w:val="Codeintext"/>
        </w:rPr>
        <w:t>--bandwidth</w:t>
      </w:r>
      <w:r>
        <w:t xml:space="preserve"> to </w:t>
      </w:r>
      <w:r w:rsidR="00F519AE">
        <w:t>display the corresponding gain range.</w:t>
      </w:r>
    </w:p>
    <w:p w14:paraId="7212E375" w14:textId="77777777" w:rsidR="00394E51" w:rsidRPr="0010024C" w:rsidRDefault="00394E51" w:rsidP="00394E51">
      <w:pPr>
        <w:pStyle w:val="UsageTitle"/>
        <w:rPr>
          <w:lang w:val="en-US"/>
        </w:rPr>
      </w:pPr>
      <w:r>
        <w:rPr>
          <w:lang w:val="en-US"/>
        </w:rPr>
        <w:t xml:space="preserve">Generic common command </w:t>
      </w:r>
      <w:r w:rsidRPr="0010024C">
        <w:rPr>
          <w:lang w:val="en-US"/>
        </w:rPr>
        <w:t>options</w:t>
      </w:r>
    </w:p>
    <w:p w14:paraId="59ACE388"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8A1C520" w14:textId="77777777" w:rsidR="00394E51" w:rsidRDefault="00394E51" w:rsidP="00394E51">
      <w:pPr>
        <w:pStyle w:val="OptionName"/>
      </w:pPr>
      <w:r>
        <w:t>--debug[=</w:t>
      </w:r>
      <w:r w:rsidRPr="00A6771E">
        <w:rPr>
          <w:rStyle w:val="StyleOptionNameItaliqueCar"/>
        </w:rPr>
        <w:t>N</w:t>
      </w:r>
      <w:r>
        <w:t>]</w:t>
      </w:r>
    </w:p>
    <w:p w14:paraId="51144BF8" w14:textId="77777777" w:rsidR="00394E51" w:rsidRDefault="00394E51" w:rsidP="00394E51">
      <w:pPr>
        <w:pStyle w:val="OptionDescription"/>
      </w:pPr>
      <w:r>
        <w:t xml:space="preserve">Produce verbose debug output. Specify an optional debug level </w:t>
      </w:r>
      <w:r>
        <w:rPr>
          <w:i/>
          <w:iCs/>
        </w:rPr>
        <w:t>N</w:t>
      </w:r>
      <w:r>
        <w:t xml:space="preserve"> (1 by default).</w:t>
      </w:r>
    </w:p>
    <w:p w14:paraId="12B33FCA" w14:textId="77777777" w:rsidR="00394E51" w:rsidRDefault="00394E51" w:rsidP="00394E51">
      <w:pPr>
        <w:pStyle w:val="OptionName"/>
      </w:pPr>
      <w:r>
        <w:lastRenderedPageBreak/>
        <w:t>--help</w:t>
      </w:r>
    </w:p>
    <w:p w14:paraId="01A2E1EF" w14:textId="77777777" w:rsidR="00394E51" w:rsidRDefault="00394E51" w:rsidP="00394E51">
      <w:pPr>
        <w:pStyle w:val="OptionDescription"/>
      </w:pPr>
      <w:r>
        <w:t>Display command help text.</w:t>
      </w:r>
    </w:p>
    <w:p w14:paraId="60C22E1E" w14:textId="77777777" w:rsidR="00394E51" w:rsidRPr="007B2A0D" w:rsidRDefault="00394E51" w:rsidP="00394E51">
      <w:pPr>
        <w:pStyle w:val="OptionName"/>
        <w:rPr>
          <w:lang w:val="fr-FR"/>
        </w:rPr>
      </w:pPr>
      <w:r w:rsidRPr="007B2A0D">
        <w:rPr>
          <w:lang w:val="fr-FR"/>
        </w:rPr>
        <w:t>-v</w:t>
      </w:r>
      <w:r>
        <w:rPr>
          <w:lang w:val="fr-FR"/>
        </w:rPr>
        <w:br/>
      </w:r>
      <w:r w:rsidRPr="007B2A0D">
        <w:rPr>
          <w:lang w:val="fr-FR"/>
        </w:rPr>
        <w:t>--verbose</w:t>
      </w:r>
    </w:p>
    <w:p w14:paraId="147019C2" w14:textId="77777777" w:rsidR="00394E51" w:rsidRPr="007B2A0D" w:rsidRDefault="00394E51" w:rsidP="00394E51">
      <w:pPr>
        <w:pStyle w:val="OptionDescription"/>
        <w:rPr>
          <w:lang w:val="fr-FR"/>
        </w:rPr>
      </w:pPr>
      <w:r w:rsidRPr="007B2A0D">
        <w:rPr>
          <w:lang w:val="fr-FR"/>
        </w:rPr>
        <w:t>Produce verbose messages.</w:t>
      </w:r>
    </w:p>
    <w:p w14:paraId="2B98D2C9" w14:textId="77777777" w:rsidR="00394E51" w:rsidRDefault="00394E51" w:rsidP="00394E51">
      <w:pPr>
        <w:pStyle w:val="OptionName"/>
      </w:pPr>
      <w:r>
        <w:t>--version</w:t>
      </w:r>
    </w:p>
    <w:p w14:paraId="20DB4269" w14:textId="232DB2F8" w:rsidR="005423EC" w:rsidRDefault="00394E51" w:rsidP="00394E51">
      <w:pPr>
        <w:pStyle w:val="OptionDescription"/>
      </w:pPr>
      <w:r>
        <w:t>Display the version number.</w:t>
      </w:r>
    </w:p>
    <w:p w14:paraId="62CC5222" w14:textId="627DF21A" w:rsidR="00D21E64" w:rsidRDefault="00D21E64" w:rsidP="00D21E64">
      <w:pPr>
        <w:pStyle w:val="ReferenceSectionTitle"/>
      </w:pPr>
      <w:bookmarkStart w:id="192" w:name="_Toc140067669"/>
      <w:r>
        <w:lastRenderedPageBreak/>
        <w:t>tslatencymonitor</w:t>
      </w:r>
      <w:bookmarkEnd w:id="192"/>
    </w:p>
    <w:p w14:paraId="5377E028" w14:textId="540C2F14" w:rsidR="00D21E64" w:rsidRPr="005B3C17" w:rsidRDefault="00D21E64" w:rsidP="00D21E64">
      <w:pPr>
        <w:pStyle w:val="UsageTitle"/>
        <w:rPr>
          <w:lang w:val="en-US"/>
        </w:rPr>
      </w:pPr>
      <w:r w:rsidRPr="00D21E64">
        <w:rPr>
          <w:lang w:val="en-US"/>
        </w:rPr>
        <w:t>Monitor latency between two TS input sources</w:t>
      </w:r>
    </w:p>
    <w:p w14:paraId="38DF3766" w14:textId="719E2E12" w:rsidR="00D21E64" w:rsidRDefault="00D21E64" w:rsidP="00D21E64">
      <w:pPr>
        <w:rPr>
          <w:lang w:val="en-GB"/>
        </w:rPr>
      </w:pPr>
      <w:r>
        <w:rPr>
          <w:lang w:val="en-GB"/>
        </w:rPr>
        <w:t xml:space="preserve">This utility uses the same input plugins as </w:t>
      </w:r>
      <w:r w:rsidRPr="00D21E64">
        <w:rPr>
          <w:rStyle w:val="Codeintext"/>
        </w:rPr>
        <w:t>tsp</w:t>
      </w:r>
      <w:r>
        <w:rPr>
          <w:lang w:val="en-GB"/>
        </w:rPr>
        <w:t xml:space="preserve"> or </w:t>
      </w:r>
      <w:r w:rsidRPr="00D21E64">
        <w:rPr>
          <w:rStyle w:val="Codeintext"/>
        </w:rPr>
        <w:t>tsswitch</w:t>
      </w:r>
      <w:r>
        <w:rPr>
          <w:lang w:val="en-GB"/>
        </w:rPr>
        <w:t xml:space="preserve"> to monitor the latency between these input sources.</w:t>
      </w:r>
    </w:p>
    <w:p w14:paraId="16007AD3" w14:textId="77777777" w:rsidR="00D21E64" w:rsidRPr="005423EC" w:rsidRDefault="00D21E64" w:rsidP="00D21E64">
      <w:pPr>
        <w:pStyle w:val="UsageTitle"/>
        <w:rPr>
          <w:lang w:val="en-US"/>
        </w:rPr>
      </w:pPr>
      <w:r w:rsidRPr="005423EC">
        <w:rPr>
          <w:lang w:val="en-US"/>
        </w:rPr>
        <w:t>Usage</w:t>
      </w:r>
    </w:p>
    <w:p w14:paraId="5DBED264" w14:textId="57AA0D5D" w:rsidR="00D21E64" w:rsidRPr="005423EC" w:rsidRDefault="00D21E64" w:rsidP="00D21E64">
      <w:pPr>
        <w:pStyle w:val="UsageSyntax"/>
        <w:rPr>
          <w:lang w:val="en-US"/>
        </w:rPr>
      </w:pPr>
      <w:r w:rsidRPr="005423EC">
        <w:rPr>
          <w:lang w:val="en-US"/>
        </w:rPr>
        <w:t>ts</w:t>
      </w:r>
      <w:r>
        <w:rPr>
          <w:lang w:val="en-US"/>
        </w:rPr>
        <w:t>latencymonitor</w:t>
      </w:r>
      <w:r w:rsidRPr="005423EC">
        <w:rPr>
          <w:lang w:val="en-US"/>
        </w:rPr>
        <w:t xml:space="preserve"> [</w:t>
      </w:r>
      <w:r w:rsidRPr="005423EC">
        <w:rPr>
          <w:i/>
          <w:iCs/>
          <w:lang w:val="en-US"/>
        </w:rPr>
        <w:t>options</w:t>
      </w:r>
      <w:r>
        <w:rPr>
          <w:lang w:val="en-US"/>
        </w:rPr>
        <w:t>] \</w:t>
      </w:r>
      <w:r>
        <w:rPr>
          <w:lang w:val="en-US"/>
        </w:rPr>
        <w:br/>
        <w:t xml:space="preserve">    </w:t>
      </w:r>
      <w:r w:rsidRPr="00D21E64">
        <w:rPr>
          <w:lang w:val="en-US"/>
        </w:rPr>
        <w:t xml:space="preserve">-I </w:t>
      </w:r>
      <w:r w:rsidRPr="00D21E64">
        <w:rPr>
          <w:i/>
          <w:iCs/>
          <w:lang w:val="en-US"/>
        </w:rPr>
        <w:t>input-name-1</w:t>
      </w:r>
      <w:r w:rsidRPr="00D21E64">
        <w:rPr>
          <w:lang w:val="en-US"/>
        </w:rPr>
        <w:t xml:space="preserve"> [</w:t>
      </w:r>
      <w:r w:rsidRPr="00D21E64">
        <w:rPr>
          <w:i/>
          <w:iCs/>
          <w:lang w:val="en-US"/>
        </w:rPr>
        <w:t>input-options</w:t>
      </w:r>
      <w:r w:rsidRPr="00D21E64">
        <w:rPr>
          <w:lang w:val="en-US"/>
        </w:rPr>
        <w:t>]</w:t>
      </w:r>
      <w:r>
        <w:rPr>
          <w:lang w:val="en-US"/>
        </w:rPr>
        <w:t xml:space="preserve"> \</w:t>
      </w:r>
      <w:r>
        <w:rPr>
          <w:lang w:val="en-US"/>
        </w:rPr>
        <w:br/>
        <w:t xml:space="preserve">    </w:t>
      </w:r>
      <w:r w:rsidRPr="00D21E64">
        <w:rPr>
          <w:lang w:val="en-US"/>
        </w:rPr>
        <w:t xml:space="preserve">-I </w:t>
      </w:r>
      <w:r w:rsidRPr="00D21E64">
        <w:rPr>
          <w:i/>
          <w:iCs/>
          <w:lang w:val="en-US"/>
        </w:rPr>
        <w:t>input-name-</w:t>
      </w:r>
      <w:r>
        <w:rPr>
          <w:i/>
          <w:iCs/>
          <w:lang w:val="en-US"/>
        </w:rPr>
        <w:t>2</w:t>
      </w:r>
      <w:r w:rsidRPr="00D21E64">
        <w:rPr>
          <w:lang w:val="en-US"/>
        </w:rPr>
        <w:t xml:space="preserve"> [</w:t>
      </w:r>
      <w:r w:rsidRPr="00D21E64">
        <w:rPr>
          <w:i/>
          <w:iCs/>
          <w:lang w:val="en-US"/>
        </w:rPr>
        <w:t>input-options</w:t>
      </w:r>
      <w:r w:rsidRPr="00D21E64">
        <w:rPr>
          <w:lang w:val="en-US"/>
        </w:rPr>
        <w:t>]</w:t>
      </w:r>
    </w:p>
    <w:p w14:paraId="33C9832C" w14:textId="77777777" w:rsidR="00D21E64" w:rsidRPr="000A74C3" w:rsidRDefault="00D21E64" w:rsidP="00D21E64">
      <w:pPr>
        <w:pStyle w:val="UsageTitle"/>
        <w:rPr>
          <w:lang w:val="en-US"/>
        </w:rPr>
      </w:pPr>
      <w:r w:rsidRPr="000A74C3">
        <w:rPr>
          <w:lang w:val="en-US"/>
        </w:rPr>
        <w:t>Options</w:t>
      </w:r>
    </w:p>
    <w:p w14:paraId="1218C872" w14:textId="77777777" w:rsidR="004A19B3" w:rsidRPr="004A19B3" w:rsidRDefault="004A19B3" w:rsidP="004A19B3">
      <w:pPr>
        <w:pStyle w:val="OptionName"/>
      </w:pPr>
      <w:r w:rsidRPr="004A19B3">
        <w:t xml:space="preserve">-b </w:t>
      </w:r>
      <w:r w:rsidRPr="004A19B3">
        <w:rPr>
          <w:b w:val="0"/>
          <w:bCs w:val="0"/>
          <w:i/>
          <w:iCs/>
        </w:rPr>
        <w:t>seconds</w:t>
      </w:r>
      <w:r>
        <w:br/>
      </w:r>
      <w:r w:rsidRPr="004A19B3">
        <w:t xml:space="preserve">--buffer-time </w:t>
      </w:r>
      <w:r w:rsidRPr="004A19B3">
        <w:rPr>
          <w:b w:val="0"/>
          <w:bCs w:val="0"/>
          <w:i/>
          <w:iCs/>
        </w:rPr>
        <w:t>seconds</w:t>
      </w:r>
    </w:p>
    <w:p w14:paraId="5BCE79CE" w14:textId="77777777" w:rsidR="004A19B3" w:rsidRDefault="004A19B3" w:rsidP="004A19B3">
      <w:pPr>
        <w:pStyle w:val="OptionDescription"/>
        <w:rPr>
          <w:lang w:val="en-US"/>
        </w:rPr>
      </w:pPr>
      <w:r w:rsidRPr="004A19B3">
        <w:rPr>
          <w:lang w:val="en-US"/>
        </w:rPr>
        <w:t>Specify the buffer time of timing data list in seconds.</w:t>
      </w:r>
    </w:p>
    <w:p w14:paraId="1B23BD1D" w14:textId="77777777" w:rsidR="004A19B3" w:rsidRPr="004A19B3" w:rsidRDefault="004A19B3" w:rsidP="004A19B3">
      <w:pPr>
        <w:pStyle w:val="OptionDescription"/>
        <w:rPr>
          <w:lang w:val="en-US"/>
        </w:rPr>
      </w:pPr>
      <w:r w:rsidRPr="004A19B3">
        <w:rPr>
          <w:lang w:val="en-US"/>
        </w:rPr>
        <w:t>By default, the buffer time is 1 seconds.</w:t>
      </w:r>
    </w:p>
    <w:p w14:paraId="27706D62" w14:textId="77777777" w:rsidR="004A19B3" w:rsidRPr="000A74C3" w:rsidRDefault="004A19B3" w:rsidP="004A19B3">
      <w:pPr>
        <w:pStyle w:val="OptionName"/>
      </w:pPr>
      <w:r w:rsidRPr="000A74C3">
        <w:t>-l</w:t>
      </w:r>
      <w:r w:rsidRPr="000A74C3">
        <w:br/>
        <w:t>--list-plugins</w:t>
      </w:r>
    </w:p>
    <w:p w14:paraId="1F210AD7" w14:textId="77777777" w:rsidR="004A19B3" w:rsidRPr="000A74C3" w:rsidRDefault="004A19B3" w:rsidP="004A19B3">
      <w:pPr>
        <w:pStyle w:val="OptionDescription"/>
        <w:rPr>
          <w:lang w:val="en-US"/>
        </w:rPr>
      </w:pPr>
      <w:r w:rsidRPr="000A74C3">
        <w:rPr>
          <w:lang w:val="en-US"/>
        </w:rPr>
        <w:t>List all available plugins.</w:t>
      </w:r>
    </w:p>
    <w:p w14:paraId="29BF7832" w14:textId="77777777" w:rsidR="00CB05B5" w:rsidRPr="00147426" w:rsidRDefault="00CB05B5" w:rsidP="00CB05B5">
      <w:pPr>
        <w:pStyle w:val="OptionName"/>
        <w:rPr>
          <w:rFonts w:ascii="Menlo" w:hAnsi="Menlo"/>
          <w:lang w:eastAsia="fr-FR"/>
        </w:rPr>
      </w:pPr>
      <w:r>
        <w:t xml:space="preserve">--log-message-count </w:t>
      </w:r>
      <w:r w:rsidRPr="00804568">
        <w:rPr>
          <w:b w:val="0"/>
          <w:i/>
        </w:rPr>
        <w:t>value</w:t>
      </w:r>
    </w:p>
    <w:p w14:paraId="16BF1926" w14:textId="77777777" w:rsidR="00CB05B5" w:rsidRDefault="00CB05B5" w:rsidP="00CB05B5">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w:t>
      </w:r>
    </w:p>
    <w:p w14:paraId="3172ECC8" w14:textId="65089EC0" w:rsidR="00CB05B5" w:rsidRDefault="00CB05B5" w:rsidP="00CB05B5">
      <w:pPr>
        <w:pStyle w:val="OptionDescription"/>
        <w:rPr>
          <w:lang w:val="en-US"/>
        </w:rPr>
      </w:pPr>
      <w:r w:rsidRPr="0003658F">
        <w:rPr>
          <w:lang w:val="en-US"/>
        </w:rPr>
        <w:t>The default is 512 messages.</w:t>
      </w:r>
    </w:p>
    <w:p w14:paraId="20F28D99" w14:textId="4EE49BF5" w:rsidR="00CB05B5" w:rsidRDefault="00CB05B5" w:rsidP="00CB05B5">
      <w:pPr>
        <w:pStyle w:val="OptionDescription"/>
        <w:rPr>
          <w:lang w:val="en-US"/>
        </w:rPr>
      </w:pPr>
      <w:r>
        <w:rPr>
          <w:lang w:val="en-US"/>
        </w:rPr>
        <w:t xml:space="preserve">See also the option </w:t>
      </w:r>
      <w:r w:rsidRPr="00C766DE">
        <w:rPr>
          <w:rStyle w:val="Codeintext"/>
        </w:rPr>
        <w:t>--synchronous-log</w:t>
      </w:r>
      <w:r>
        <w:rPr>
          <w:lang w:val="en-US"/>
        </w:rPr>
        <w:t>.</w:t>
      </w:r>
    </w:p>
    <w:p w14:paraId="38DB6A58" w14:textId="5B608BD0" w:rsidR="00DC2B84" w:rsidRPr="00DC2B84" w:rsidRDefault="00DC2B84" w:rsidP="00DC2B84">
      <w:pPr>
        <w:pStyle w:val="OptionName"/>
      </w:pPr>
      <w:r w:rsidRPr="00DC2B84">
        <w:t xml:space="preserve">-o </w:t>
      </w:r>
      <w:r w:rsidRPr="00DC2B84">
        <w:rPr>
          <w:b w:val="0"/>
          <w:bCs w:val="0"/>
          <w:i/>
          <w:iCs/>
        </w:rPr>
        <w:t>filename</w:t>
      </w:r>
      <w:r>
        <w:br/>
      </w:r>
      <w:r w:rsidRPr="00DC2B84">
        <w:t xml:space="preserve">--output-file </w:t>
      </w:r>
      <w:r w:rsidRPr="00DC2B84">
        <w:rPr>
          <w:b w:val="0"/>
          <w:bCs w:val="0"/>
          <w:i/>
          <w:iCs/>
        </w:rPr>
        <w:t>filename</w:t>
      </w:r>
    </w:p>
    <w:p w14:paraId="548B8DC1" w14:textId="77777777" w:rsidR="00DC2B84" w:rsidRPr="00DC2B84" w:rsidRDefault="00DC2B84" w:rsidP="00DC2B84">
      <w:pPr>
        <w:pStyle w:val="OptionDescription"/>
        <w:rPr>
          <w:lang w:val="en-US"/>
        </w:rPr>
      </w:pPr>
      <w:r w:rsidRPr="00DC2B84">
        <w:rPr>
          <w:lang w:val="en-US"/>
        </w:rPr>
        <w:t>Output file name for CSV reporting (standard error by default).</w:t>
      </w:r>
    </w:p>
    <w:p w14:paraId="08CA1283" w14:textId="57AA9E2F" w:rsidR="00DC2B84" w:rsidRPr="00DC2B84" w:rsidRDefault="00DC2B84" w:rsidP="00DC2B84">
      <w:pPr>
        <w:pStyle w:val="OptionName"/>
      </w:pPr>
      <w:r w:rsidRPr="00DC2B84">
        <w:t xml:space="preserve">--output-interval </w:t>
      </w:r>
      <w:r w:rsidRPr="00DC2B84">
        <w:rPr>
          <w:b w:val="0"/>
          <w:bCs w:val="0"/>
          <w:i/>
          <w:iCs/>
        </w:rPr>
        <w:t>seconds</w:t>
      </w:r>
    </w:p>
    <w:p w14:paraId="47753FA9" w14:textId="77777777" w:rsidR="00DC2B84" w:rsidRDefault="00DC2B84" w:rsidP="00DC2B84">
      <w:pPr>
        <w:pStyle w:val="OptionDescription"/>
        <w:rPr>
          <w:lang w:val="en-US"/>
        </w:rPr>
      </w:pPr>
      <w:r w:rsidRPr="00DC2B84">
        <w:rPr>
          <w:lang w:val="en-US"/>
        </w:rPr>
        <w:t>Specify the time interval between each output in seconds.</w:t>
      </w:r>
    </w:p>
    <w:p w14:paraId="333FEC22" w14:textId="5EDC60AA" w:rsidR="00DC2B84" w:rsidRDefault="00DC2B84" w:rsidP="00DC2B84">
      <w:pPr>
        <w:pStyle w:val="OptionDescription"/>
        <w:rPr>
          <w:lang w:val="en-US"/>
        </w:rPr>
      </w:pPr>
      <w:r w:rsidRPr="00DC2B84">
        <w:rPr>
          <w:lang w:val="en-US"/>
        </w:rPr>
        <w:t>The default is 1 second.</w:t>
      </w:r>
    </w:p>
    <w:p w14:paraId="1409CE3D" w14:textId="77777777" w:rsidR="00DC2B84" w:rsidRDefault="00DC2B84" w:rsidP="00DC2B84">
      <w:pPr>
        <w:pStyle w:val="OptionName"/>
      </w:pPr>
      <w:r>
        <w:t>-s</w:t>
      </w:r>
      <w:r>
        <w:br/>
        <w:t>--synchronous-log</w:t>
      </w:r>
    </w:p>
    <w:p w14:paraId="5739B833" w14:textId="77777777" w:rsidR="00DC2B84" w:rsidRDefault="00DC2B84" w:rsidP="00DC2B84">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recommended for live streams, when the responsiveness of the application is more important than the logged messages.</w:t>
      </w:r>
    </w:p>
    <w:p w14:paraId="5C5C65A6" w14:textId="77777777" w:rsidR="00DC2B84" w:rsidRDefault="00DC2B84" w:rsidP="00DC2B84">
      <w:pPr>
        <w:pStyle w:val="OptionName"/>
      </w:pPr>
      <w:r>
        <w:t>-t</w:t>
      </w:r>
      <w:r>
        <w:br/>
        <w:t>--timed-log</w:t>
      </w:r>
    </w:p>
    <w:p w14:paraId="5FB48B70" w14:textId="77777777" w:rsidR="00DC2B84" w:rsidRDefault="00DC2B84" w:rsidP="00DC2B84">
      <w:pPr>
        <w:pStyle w:val="OptionDescription"/>
      </w:pPr>
      <w:r>
        <w:t>Each logged message contains a time stamp.</w:t>
      </w:r>
    </w:p>
    <w:p w14:paraId="7E448BC5" w14:textId="77777777" w:rsidR="00D21E64" w:rsidRPr="0010024C" w:rsidRDefault="00D21E64" w:rsidP="00D21E64">
      <w:pPr>
        <w:pStyle w:val="UsageTitle"/>
        <w:rPr>
          <w:lang w:val="en-US"/>
        </w:rPr>
      </w:pPr>
      <w:r>
        <w:rPr>
          <w:lang w:val="en-US"/>
        </w:rPr>
        <w:lastRenderedPageBreak/>
        <w:t xml:space="preserve">Generic common command </w:t>
      </w:r>
      <w:r w:rsidRPr="0010024C">
        <w:rPr>
          <w:lang w:val="en-US"/>
        </w:rPr>
        <w:t>options</w:t>
      </w:r>
    </w:p>
    <w:p w14:paraId="26B301D9" w14:textId="77777777" w:rsidR="00D21E64" w:rsidRPr="00CF0FFB" w:rsidRDefault="00D21E64" w:rsidP="00D21E6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3C5AB048" w14:textId="77777777" w:rsidR="00D21E64" w:rsidRDefault="00D21E64" w:rsidP="00D21E64">
      <w:pPr>
        <w:pStyle w:val="OptionName"/>
      </w:pPr>
      <w:r>
        <w:t>--debug[=</w:t>
      </w:r>
      <w:r w:rsidRPr="00A6771E">
        <w:rPr>
          <w:rStyle w:val="StyleOptionNameItaliqueCar"/>
        </w:rPr>
        <w:t>N</w:t>
      </w:r>
      <w:r>
        <w:t>]</w:t>
      </w:r>
    </w:p>
    <w:p w14:paraId="7E299ACF" w14:textId="77777777" w:rsidR="00D21E64" w:rsidRDefault="00D21E64" w:rsidP="00D21E64">
      <w:pPr>
        <w:pStyle w:val="OptionDescription"/>
      </w:pPr>
      <w:r>
        <w:t xml:space="preserve">Produce verbose debug output. Specify an optional debug level </w:t>
      </w:r>
      <w:r>
        <w:rPr>
          <w:i/>
          <w:iCs/>
        </w:rPr>
        <w:t>N</w:t>
      </w:r>
      <w:r>
        <w:t xml:space="preserve"> (1 by default).</w:t>
      </w:r>
    </w:p>
    <w:p w14:paraId="1D25038B" w14:textId="77777777" w:rsidR="00D21E64" w:rsidRDefault="00D21E64" w:rsidP="00D21E64">
      <w:pPr>
        <w:pStyle w:val="OptionName"/>
      </w:pPr>
      <w:r>
        <w:t>--help</w:t>
      </w:r>
    </w:p>
    <w:p w14:paraId="3005A737" w14:textId="77777777" w:rsidR="00D21E64" w:rsidRDefault="00D21E64" w:rsidP="00D21E64">
      <w:pPr>
        <w:pStyle w:val="OptionDescription"/>
      </w:pPr>
      <w:r>
        <w:t>Display command help text.</w:t>
      </w:r>
    </w:p>
    <w:p w14:paraId="63ECB9E7" w14:textId="77777777" w:rsidR="00D21E64" w:rsidRPr="007B2A0D" w:rsidRDefault="00D21E64" w:rsidP="00D21E64">
      <w:pPr>
        <w:pStyle w:val="OptionName"/>
        <w:rPr>
          <w:lang w:val="fr-FR"/>
        </w:rPr>
      </w:pPr>
      <w:r w:rsidRPr="007B2A0D">
        <w:rPr>
          <w:lang w:val="fr-FR"/>
        </w:rPr>
        <w:t>-v</w:t>
      </w:r>
      <w:r>
        <w:rPr>
          <w:lang w:val="fr-FR"/>
        </w:rPr>
        <w:br/>
      </w:r>
      <w:r w:rsidRPr="007B2A0D">
        <w:rPr>
          <w:lang w:val="fr-FR"/>
        </w:rPr>
        <w:t>--verbose</w:t>
      </w:r>
    </w:p>
    <w:p w14:paraId="0BA4B35B" w14:textId="77777777" w:rsidR="00D21E64" w:rsidRPr="007B2A0D" w:rsidRDefault="00D21E64" w:rsidP="00D21E64">
      <w:pPr>
        <w:pStyle w:val="OptionDescription"/>
        <w:rPr>
          <w:lang w:val="fr-FR"/>
        </w:rPr>
      </w:pPr>
      <w:r w:rsidRPr="007B2A0D">
        <w:rPr>
          <w:lang w:val="fr-FR"/>
        </w:rPr>
        <w:t>Produce verbose messages.</w:t>
      </w:r>
    </w:p>
    <w:p w14:paraId="488154C4" w14:textId="77777777" w:rsidR="00D21E64" w:rsidRDefault="00D21E64" w:rsidP="00D21E64">
      <w:pPr>
        <w:pStyle w:val="OptionName"/>
      </w:pPr>
      <w:r>
        <w:t>--version</w:t>
      </w:r>
    </w:p>
    <w:p w14:paraId="2B3791C3" w14:textId="4481C82A" w:rsidR="00D21E64" w:rsidRDefault="00D21E64" w:rsidP="00D21E64">
      <w:pPr>
        <w:pStyle w:val="OptionDescription"/>
      </w:pPr>
      <w:r>
        <w:t>Display the version number.</w:t>
      </w:r>
    </w:p>
    <w:p w14:paraId="168F845F" w14:textId="77777777" w:rsidR="00A771C4" w:rsidRPr="00D07212" w:rsidRDefault="00C73CFB" w:rsidP="00C73CFB">
      <w:pPr>
        <w:pStyle w:val="ReferenceSectionTitle"/>
      </w:pPr>
      <w:bookmarkStart w:id="193" w:name="_Ref131418498"/>
      <w:bookmarkStart w:id="194" w:name="_Toc157506349"/>
      <w:bookmarkStart w:id="195" w:name="_Toc140067670"/>
      <w:r>
        <w:lastRenderedPageBreak/>
        <w:t>t</w:t>
      </w:r>
      <w:r w:rsidR="00A771C4" w:rsidRPr="00D07212">
        <w:t>slsdvb</w:t>
      </w:r>
      <w:bookmarkEnd w:id="193"/>
      <w:bookmarkEnd w:id="194"/>
      <w:bookmarkEnd w:id="195"/>
    </w:p>
    <w:p w14:paraId="1AD5FC44" w14:textId="77777777" w:rsidR="00C42759" w:rsidRPr="0010024C" w:rsidRDefault="00380819" w:rsidP="00C42759">
      <w:pPr>
        <w:pStyle w:val="UsageTitle"/>
        <w:rPr>
          <w:lang w:val="en-US"/>
        </w:rPr>
      </w:pPr>
      <w:r>
        <w:rPr>
          <w:lang w:val="en-US"/>
        </w:rPr>
        <w:t>List DVB</w:t>
      </w:r>
      <w:r w:rsidR="00C42759">
        <w:rPr>
          <w:lang w:val="en-US"/>
        </w:rPr>
        <w:t>, ATSC, ISDB</w:t>
      </w:r>
      <w:r w:rsidR="00C42759" w:rsidRPr="0010024C">
        <w:rPr>
          <w:lang w:val="en-US"/>
        </w:rPr>
        <w:t xml:space="preserve"> </w:t>
      </w:r>
      <w:r w:rsidR="00C42759">
        <w:rPr>
          <w:lang w:val="en-US"/>
        </w:rPr>
        <w:t>tuner receiver devices</w:t>
      </w:r>
    </w:p>
    <w:p w14:paraId="1E3B88AF" w14:textId="77777777" w:rsidR="00380819" w:rsidRDefault="00A771C4">
      <w:r>
        <w:t xml:space="preserve">This utility lists the </w:t>
      </w:r>
      <w:r w:rsidR="00C42759">
        <w:t xml:space="preserve">physical tuner </w:t>
      </w:r>
      <w:r w:rsidR="00D512E8">
        <w:t xml:space="preserve">receiver </w:t>
      </w:r>
      <w:r w:rsidR="00380819">
        <w:t>devices</w:t>
      </w:r>
      <w:r w:rsidR="00D512E8">
        <w:t xml:space="preserve"> </w:t>
      </w:r>
      <w:r>
        <w:t>in the system with their characteristics.</w:t>
      </w:r>
      <w:r w:rsidR="00C42759">
        <w:t xml:space="preserve"> </w:t>
      </w:r>
      <w:r w:rsidR="00380819">
        <w:t>Despite the legacy “dvb” name, all tuner devices are listed, DVB, ISDB or ATSC, terrestrial, satellite or cable.</w:t>
      </w:r>
    </w:p>
    <w:p w14:paraId="6CF75C17" w14:textId="7DA00677" w:rsidR="00C42759" w:rsidRPr="00C42759" w:rsidRDefault="00C42759">
      <w:r>
        <w:t xml:space="preserve">This command lists physical devices only. It does not list </w:t>
      </w:r>
      <w:r>
        <w:rPr>
          <w:i/>
        </w:rPr>
        <w:t xml:space="preserve">tuner emulators </w:t>
      </w:r>
      <w:r>
        <w:t xml:space="preserve">(see section </w:t>
      </w:r>
      <w:r>
        <w:fldChar w:fldCharType="begin"/>
      </w:r>
      <w:r>
        <w:instrText xml:space="preserve"> REF _Ref63235428 \r \h </w:instrText>
      </w:r>
      <w:r>
        <w:fldChar w:fldCharType="separate"/>
      </w:r>
      <w:r w:rsidR="007B02A0">
        <w:t>7.1.4</w:t>
      </w:r>
      <w:r>
        <w:fldChar w:fldCharType="end"/>
      </w:r>
      <w:r>
        <w:t>).</w:t>
      </w:r>
    </w:p>
    <w:p w14:paraId="6894D93C" w14:textId="77777777" w:rsidR="00A771C4" w:rsidRPr="00A47ECB" w:rsidRDefault="00BD19C2" w:rsidP="00E233F7">
      <w:pPr>
        <w:pStyle w:val="UsageTitle"/>
      </w:pPr>
      <w:r w:rsidRPr="00A47ECB">
        <w:t>Usage</w:t>
      </w:r>
    </w:p>
    <w:p w14:paraId="315ECECE" w14:textId="77777777" w:rsidR="00514C8A" w:rsidRPr="00A47ECB" w:rsidRDefault="00514C8A" w:rsidP="00514C8A">
      <w:pPr>
        <w:pStyle w:val="UsageSyntax"/>
        <w:tabs>
          <w:tab w:val="left" w:pos="1276"/>
          <w:tab w:val="left" w:pos="3969"/>
        </w:tabs>
      </w:pPr>
      <w:r w:rsidRPr="00A47ECB">
        <w:t>tslsdvb [</w:t>
      </w:r>
      <w:r w:rsidRPr="00A47ECB">
        <w:rPr>
          <w:i/>
        </w:rPr>
        <w:t>options</w:t>
      </w:r>
      <w:r w:rsidR="00CF12B5" w:rsidRPr="00A47ECB">
        <w:t>]</w:t>
      </w:r>
    </w:p>
    <w:p w14:paraId="1D307FEB" w14:textId="77777777" w:rsidR="00514C8A" w:rsidRPr="00A47ECB" w:rsidRDefault="00BD19C2" w:rsidP="00E233F7">
      <w:pPr>
        <w:pStyle w:val="UsageTitle"/>
      </w:pPr>
      <w:r w:rsidRPr="00A47ECB">
        <w:t>Options</w:t>
      </w:r>
    </w:p>
    <w:p w14:paraId="68A80DFF" w14:textId="77777777" w:rsidR="00CF12B5" w:rsidRPr="00A47ECB" w:rsidRDefault="00CF12B5" w:rsidP="00CF12B5">
      <w:pPr>
        <w:pStyle w:val="OptionName"/>
        <w:tabs>
          <w:tab w:val="left" w:pos="1485"/>
        </w:tabs>
        <w:rPr>
          <w:lang w:val="fr-FR"/>
        </w:rPr>
      </w:pPr>
      <w:r w:rsidRPr="00A47ECB">
        <w:rPr>
          <w:lang w:val="fr-FR"/>
        </w:rPr>
        <w:t xml:space="preserve">-a </w:t>
      </w:r>
      <w:r w:rsidRPr="00A47ECB">
        <w:rPr>
          <w:rStyle w:val="StyleOptionNameItaliqueCar"/>
          <w:lang w:val="fr-FR"/>
        </w:rPr>
        <w:t>N</w:t>
      </w:r>
      <w:r w:rsidRPr="00A47ECB">
        <w:rPr>
          <w:rStyle w:val="StyleOptionNameItaliqueCar"/>
          <w:lang w:val="fr-FR"/>
        </w:rPr>
        <w:tab/>
      </w:r>
      <w:r w:rsidRPr="00A47ECB">
        <w:rPr>
          <w:lang w:val="fr-FR"/>
        </w:rPr>
        <w:br/>
        <w:t xml:space="preserve">--adapter </w:t>
      </w:r>
      <w:r w:rsidRPr="00A47ECB">
        <w:rPr>
          <w:rStyle w:val="StyleOptionNameItaliqueCar"/>
          <w:lang w:val="fr-FR"/>
        </w:rPr>
        <w:t>N</w:t>
      </w:r>
    </w:p>
    <w:p w14:paraId="122DCF40" w14:textId="77777777" w:rsidR="00CF12B5" w:rsidRDefault="00CF12B5" w:rsidP="00CF12B5">
      <w:pPr>
        <w:pStyle w:val="OptionDescription"/>
      </w:pPr>
      <w:r>
        <w:t xml:space="preserve">Specify the </w:t>
      </w:r>
      <w:r>
        <w:rPr>
          <w:i/>
        </w:rPr>
        <w:t>N</w:t>
      </w:r>
      <w:r w:rsidRPr="004164E4">
        <w:rPr>
          <w:vertAlign w:val="superscript"/>
        </w:rPr>
        <w:t>th</w:t>
      </w:r>
      <w:r w:rsidRPr="004164E4">
        <w:t xml:space="preserve"> </w:t>
      </w:r>
      <w:r w:rsidR="005E4B94">
        <w:t xml:space="preserve">tuner device </w:t>
      </w:r>
      <w:r>
        <w:t xml:space="preserve">in the system, the first index being zero. </w:t>
      </w:r>
      <w:r w:rsidRPr="00C00D5E">
        <w:t>This option can be used instead of device name.</w:t>
      </w:r>
    </w:p>
    <w:p w14:paraId="0274750A" w14:textId="77777777" w:rsidR="00CF12B5" w:rsidRPr="00C00D5E" w:rsidRDefault="00CF12B5" w:rsidP="00CF12B5">
      <w:pPr>
        <w:pStyle w:val="OptionDescription"/>
      </w:pPr>
      <w:r>
        <w:t xml:space="preserve">On Linux systems, this means </w:t>
      </w:r>
      <w:r w:rsidRPr="004509ED">
        <w:rPr>
          <w:rStyle w:val="Codeintext"/>
        </w:rPr>
        <w:t>/dev/dvb/adapter</w:t>
      </w:r>
      <w:r w:rsidRPr="004509ED">
        <w:rPr>
          <w:rStyle w:val="Codeintext"/>
          <w:i/>
        </w:rPr>
        <w:t>N</w:t>
      </w:r>
      <w:r>
        <w:t xml:space="preserve">. </w:t>
      </w:r>
    </w:p>
    <w:p w14:paraId="48BAA93E" w14:textId="77777777" w:rsidR="00CF12B5" w:rsidRPr="008E4A4B" w:rsidRDefault="00CF12B5" w:rsidP="00CF12B5">
      <w:pPr>
        <w:pStyle w:val="StyleOptionNameItalique"/>
      </w:pPr>
      <w:r w:rsidRPr="008E4A4B">
        <w:rPr>
          <w:i w:val="0"/>
        </w:rPr>
        <w:t xml:space="preserve">-d </w:t>
      </w:r>
      <w:r w:rsidR="00B27792" w:rsidRPr="00B27792">
        <w:rPr>
          <w:b w:val="0"/>
          <w:i w:val="0"/>
        </w:rPr>
        <w:t>"</w:t>
      </w:r>
      <w:r w:rsidRPr="00B27792">
        <w:rPr>
          <w:b w:val="0"/>
        </w:rPr>
        <w:t>name</w:t>
      </w:r>
      <w:r w:rsidRPr="00B27792">
        <w:rPr>
          <w:b w:val="0"/>
          <w:i w:val="0"/>
        </w:rPr>
        <w:t>"</w:t>
      </w:r>
      <w:r>
        <w:br/>
      </w:r>
      <w:r w:rsidRPr="008E4A4B">
        <w:rPr>
          <w:i w:val="0"/>
        </w:rPr>
        <w:t xml:space="preserve">--device-name </w:t>
      </w:r>
      <w:r w:rsidR="00B27792" w:rsidRPr="00B27792">
        <w:rPr>
          <w:b w:val="0"/>
          <w:i w:val="0"/>
        </w:rPr>
        <w:t>"</w:t>
      </w:r>
      <w:r w:rsidRPr="00B27792">
        <w:rPr>
          <w:b w:val="0"/>
        </w:rPr>
        <w:t>name</w:t>
      </w:r>
      <w:r w:rsidR="00B27792" w:rsidRPr="00B27792">
        <w:rPr>
          <w:b w:val="0"/>
          <w:i w:val="0"/>
        </w:rPr>
        <w:t>"</w:t>
      </w:r>
    </w:p>
    <w:p w14:paraId="3BFB9A99" w14:textId="15377D77" w:rsidR="00CF12B5" w:rsidRDefault="00CF12B5" w:rsidP="00CF12B5">
      <w:pPr>
        <w:pStyle w:val="OptionDescription"/>
      </w:pPr>
      <w:r>
        <w:t xml:space="preserve">Specify the name of the DVB receiver device to use. The syntax of the device name depends on the operating system. See section </w:t>
      </w:r>
      <w:r>
        <w:fldChar w:fldCharType="begin"/>
      </w:r>
      <w:r>
        <w:instrText xml:space="preserve"> REF _Ref216082936 \r \h </w:instrText>
      </w:r>
      <w:r>
        <w:fldChar w:fldCharType="separate"/>
      </w:r>
      <w:r w:rsidR="007B02A0">
        <w:t>7.1.3</w:t>
      </w:r>
      <w:r>
        <w:fldChar w:fldCharType="end"/>
      </w:r>
      <w:r>
        <w:t xml:space="preserve">, page </w:t>
      </w:r>
      <w:r>
        <w:fldChar w:fldCharType="begin"/>
      </w:r>
      <w:r>
        <w:instrText xml:space="preserve"> PAGEREF _Ref216082938 \h </w:instrText>
      </w:r>
      <w:r>
        <w:fldChar w:fldCharType="separate"/>
      </w:r>
      <w:r w:rsidR="007B02A0">
        <w:rPr>
          <w:noProof/>
        </w:rPr>
        <w:t>475</w:t>
      </w:r>
      <w:r>
        <w:fldChar w:fldCharType="end"/>
      </w:r>
      <w:r>
        <w:t>, for more details on DVB receiver devices naming.</w:t>
      </w:r>
    </w:p>
    <w:p w14:paraId="3E66BFB7" w14:textId="77777777" w:rsidR="00105AE1" w:rsidRDefault="00105AE1" w:rsidP="00105AE1">
      <w:pPr>
        <w:pStyle w:val="OptionDescription"/>
      </w:pPr>
      <w:r>
        <w:t>By default, when no device name or adapter is specified, list all available receiver devices.</w:t>
      </w:r>
    </w:p>
    <w:p w14:paraId="06D5AB0C" w14:textId="77777777" w:rsidR="009F1DA3" w:rsidRDefault="009F1DA3" w:rsidP="009F1DA3">
      <w:pPr>
        <w:pStyle w:val="OptionName"/>
      </w:pPr>
      <w:r>
        <w:t>-e</w:t>
      </w:r>
      <w:r>
        <w:br/>
        <w:t>--extended-info</w:t>
      </w:r>
    </w:p>
    <w:p w14:paraId="4E0F9D7C" w14:textId="77777777" w:rsidR="009F1DA3" w:rsidRDefault="009F1DA3" w:rsidP="009F1DA3">
      <w:pPr>
        <w:pStyle w:val="OptionDescription"/>
      </w:pPr>
      <w:r>
        <w:t>Display extended information.</w:t>
      </w:r>
    </w:p>
    <w:p w14:paraId="48198BBE" w14:textId="77777777" w:rsidR="009F1DA3" w:rsidRDefault="009F1DA3" w:rsidP="009F1DA3">
      <w:pPr>
        <w:pStyle w:val="OptionDescription"/>
      </w:pPr>
      <w:r>
        <w:t xml:space="preserve">This option comes in addition to </w:t>
      </w:r>
      <w:r w:rsidRPr="009F1DA3">
        <w:rPr>
          <w:rStyle w:val="Codeintext"/>
        </w:rPr>
        <w:t>--verbose</w:t>
      </w:r>
      <w:r>
        <w:t xml:space="preserve"> to display extremely verbose information about a device such as the associated DirectShow graph on Windows.</w:t>
      </w:r>
    </w:p>
    <w:p w14:paraId="1712CEDE" w14:textId="77777777" w:rsidR="009739C2" w:rsidRPr="0010024C" w:rsidRDefault="009739C2" w:rsidP="00E233F7">
      <w:pPr>
        <w:pStyle w:val="UsageTitle"/>
        <w:rPr>
          <w:lang w:val="en-US"/>
        </w:rPr>
      </w:pPr>
      <w:r w:rsidRPr="0010024C">
        <w:rPr>
          <w:lang w:val="en-US"/>
        </w:rPr>
        <w:t>Windows-specific options</w:t>
      </w:r>
      <w:r w:rsidR="00293E1A">
        <w:rPr>
          <w:lang w:val="en-US"/>
        </w:rPr>
        <w:t>:</w:t>
      </w:r>
    </w:p>
    <w:p w14:paraId="4796E221" w14:textId="77777777" w:rsidR="00683EF1" w:rsidRDefault="00683EF1" w:rsidP="00683EF1">
      <w:pPr>
        <w:pStyle w:val="OptionName"/>
        <w:rPr>
          <w:lang w:eastAsia="fr-FR"/>
        </w:rPr>
      </w:pPr>
      <w:r>
        <w:rPr>
          <w:lang w:eastAsia="fr-FR"/>
        </w:rPr>
        <w:t>-l</w:t>
      </w:r>
      <w:r>
        <w:rPr>
          <w:lang w:eastAsia="fr-FR"/>
        </w:rPr>
        <w:br/>
        <w:t>--list-devices</w:t>
      </w:r>
    </w:p>
    <w:p w14:paraId="026DF0C5" w14:textId="77777777" w:rsidR="00683EF1" w:rsidRDefault="00683EF1" w:rsidP="00683EF1">
      <w:pPr>
        <w:pStyle w:val="OptionDescription"/>
        <w:rPr>
          <w:lang w:eastAsia="fr-FR"/>
        </w:rPr>
      </w:pPr>
      <w:r>
        <w:rPr>
          <w:lang w:eastAsia="fr-FR"/>
        </w:rPr>
        <w:t>Get a list of all tuner and receiver</w:t>
      </w:r>
      <w:r w:rsidR="00CE1242" w:rsidRPr="00CE1242">
        <w:rPr>
          <w:lang w:eastAsia="fr-FR"/>
        </w:rPr>
        <w:t xml:space="preserve"> </w:t>
      </w:r>
      <w:r w:rsidR="00CE1242">
        <w:rPr>
          <w:lang w:eastAsia="fr-FR"/>
        </w:rPr>
        <w:t>DirectShow filters</w:t>
      </w:r>
      <w:r>
        <w:rPr>
          <w:lang w:eastAsia="fr-FR"/>
        </w:rPr>
        <w:t xml:space="preserve">, equivalent to </w:t>
      </w:r>
      <w:r w:rsidRPr="00CE6802">
        <w:rPr>
          <w:rStyle w:val="Codeintext"/>
        </w:rPr>
        <w:t>--test list-devices</w:t>
      </w:r>
      <w:r>
        <w:rPr>
          <w:lang w:eastAsia="fr-FR"/>
        </w:rPr>
        <w:t>.</w:t>
      </w:r>
    </w:p>
    <w:p w14:paraId="4EBA74CE" w14:textId="77777777" w:rsidR="00E12E50" w:rsidRDefault="00E12E50" w:rsidP="00E12E50">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621FE85D" w14:textId="77777777" w:rsidR="00E12E50" w:rsidRDefault="00E12E50" w:rsidP="00E12E50">
      <w:pPr>
        <w:pStyle w:val="OptionDescription"/>
        <w:rPr>
          <w:lang w:eastAsia="fr-FR"/>
        </w:rPr>
      </w:pPr>
      <w:r>
        <w:rPr>
          <w:lang w:eastAsia="fr-FR"/>
        </w:rPr>
        <w:t>Specify the name of the DirectShow receiver filter to use.</w:t>
      </w:r>
    </w:p>
    <w:p w14:paraId="7D222D58" w14:textId="77777777" w:rsidR="00E12E50" w:rsidRDefault="00E12E50" w:rsidP="00E12E50">
      <w:pPr>
        <w:pStyle w:val="OptionDescription"/>
        <w:rPr>
          <w:lang w:eastAsia="fr-FR"/>
        </w:rPr>
      </w:pPr>
      <w:r>
        <w:rPr>
          <w:lang w:eastAsia="fr-FR"/>
        </w:rPr>
        <w:t>By default, first try a direct connection from the tuner filter to the rest of the graph. Then, try all receiver filters and concatenate them all.</w:t>
      </w:r>
    </w:p>
    <w:p w14:paraId="233288F3" w14:textId="77777777" w:rsidR="00E12E50" w:rsidRDefault="00E12E50" w:rsidP="00E12E50">
      <w:pPr>
        <w:pStyle w:val="OptionDescription"/>
        <w:rPr>
          <w:lang w:eastAsia="fr-FR"/>
        </w:rPr>
      </w:pPr>
      <w:r>
        <w:rPr>
          <w:lang w:eastAsia="fr-FR"/>
        </w:rPr>
        <w:t>This option is used only when a specific device name or adapter number is specified. It is ignored when all devices are listed since distinct tuner filters may need distinct receiver filters.</w:t>
      </w:r>
    </w:p>
    <w:p w14:paraId="64BC8F0B" w14:textId="77777777" w:rsidR="009739C2" w:rsidRPr="00C05A9B" w:rsidRDefault="00C05A9B" w:rsidP="009739C2">
      <w:pPr>
        <w:pStyle w:val="StyleOptionNameItalique"/>
      </w:pPr>
      <w:r>
        <w:rPr>
          <w:i w:val="0"/>
        </w:rPr>
        <w:t xml:space="preserve">-t </w:t>
      </w:r>
      <w:r w:rsidRPr="00804568">
        <w:rPr>
          <w:b w:val="0"/>
        </w:rPr>
        <w:t>name</w:t>
      </w:r>
      <w:r w:rsidR="009739C2">
        <w:rPr>
          <w:i w:val="0"/>
        </w:rPr>
        <w:br/>
      </w:r>
      <w:r w:rsidR="009739C2" w:rsidRPr="009739C2">
        <w:rPr>
          <w:i w:val="0"/>
        </w:rPr>
        <w:t>--</w:t>
      </w:r>
      <w:r>
        <w:rPr>
          <w:i w:val="0"/>
        </w:rPr>
        <w:t xml:space="preserve">test </w:t>
      </w:r>
      <w:r w:rsidRPr="00804568">
        <w:rPr>
          <w:b w:val="0"/>
        </w:rPr>
        <w:t>name</w:t>
      </w:r>
    </w:p>
    <w:p w14:paraId="30C87EC0" w14:textId="77777777" w:rsidR="00C05A9B" w:rsidRDefault="00C05A9B" w:rsidP="00C05A9B">
      <w:pPr>
        <w:pStyle w:val="OptionDescription"/>
      </w:pPr>
      <w:r w:rsidRPr="00C05A9B">
        <w:t xml:space="preserve">Run a specific DirectShow test. </w:t>
      </w:r>
      <w:r>
        <w:t>Produce a v</w:t>
      </w:r>
      <w:r w:rsidRPr="00C05A9B">
        <w:t>ery verbose output, for debug only.</w:t>
      </w:r>
      <w:r>
        <w:t xml:space="preserve"> </w:t>
      </w:r>
      <w:r w:rsidRPr="00C05A9B">
        <w:t xml:space="preserve">The names of the available tests are </w:t>
      </w:r>
      <w:r>
        <w:t>listed below.</w:t>
      </w:r>
    </w:p>
    <w:tbl>
      <w:tblPr>
        <w:tblW w:w="0" w:type="auto"/>
        <w:tblInd w:w="817" w:type="dxa"/>
        <w:tblLook w:val="01E0" w:firstRow="1" w:lastRow="1" w:firstColumn="1" w:lastColumn="1" w:noHBand="0" w:noVBand="0"/>
      </w:tblPr>
      <w:tblGrid>
        <w:gridCol w:w="2002"/>
        <w:gridCol w:w="6424"/>
      </w:tblGrid>
      <w:tr w:rsidR="00C05A9B" w14:paraId="1E967A06" w14:textId="77777777" w:rsidTr="00C05A9B">
        <w:tc>
          <w:tcPr>
            <w:tcW w:w="0" w:type="auto"/>
          </w:tcPr>
          <w:p w14:paraId="16B358DB" w14:textId="77777777" w:rsidR="00C05A9B" w:rsidRPr="001B3937" w:rsidRDefault="00C05A9B" w:rsidP="00E64395">
            <w:pPr>
              <w:pStyle w:val="TableContent"/>
              <w:rPr>
                <w:rStyle w:val="Codeintext"/>
              </w:rPr>
            </w:pPr>
            <w:r w:rsidRPr="001B3937">
              <w:rPr>
                <w:rStyle w:val="Codeintext"/>
              </w:rPr>
              <w:t>none</w:t>
            </w:r>
          </w:p>
        </w:tc>
        <w:tc>
          <w:tcPr>
            <w:tcW w:w="0" w:type="auto"/>
          </w:tcPr>
          <w:p w14:paraId="79647982" w14:textId="77777777" w:rsidR="00C05A9B" w:rsidRDefault="00C05A9B" w:rsidP="00E64395">
            <w:pPr>
              <w:pStyle w:val="TableContent"/>
            </w:pPr>
            <w:r>
              <w:t>Do not run any test. This is the default.</w:t>
            </w:r>
          </w:p>
        </w:tc>
      </w:tr>
      <w:tr w:rsidR="00683EF1" w14:paraId="5E0BE198" w14:textId="77777777" w:rsidTr="00C05A9B">
        <w:tc>
          <w:tcPr>
            <w:tcW w:w="0" w:type="auto"/>
          </w:tcPr>
          <w:p w14:paraId="0DD3ED28" w14:textId="77777777" w:rsidR="00683EF1" w:rsidRPr="001B3937" w:rsidRDefault="00683EF1" w:rsidP="00E64395">
            <w:pPr>
              <w:pStyle w:val="TableContent"/>
              <w:rPr>
                <w:rStyle w:val="Codeintext"/>
              </w:rPr>
            </w:pPr>
            <w:r w:rsidRPr="001B3937">
              <w:rPr>
                <w:rStyle w:val="Codeintext"/>
              </w:rPr>
              <w:t>list-devices</w:t>
            </w:r>
          </w:p>
        </w:tc>
        <w:tc>
          <w:tcPr>
            <w:tcW w:w="0" w:type="auto"/>
          </w:tcPr>
          <w:p w14:paraId="163DDB1F" w14:textId="77777777" w:rsidR="00683EF1" w:rsidRDefault="00683EF1" w:rsidP="00E64395">
            <w:pPr>
              <w:pStyle w:val="TableContent"/>
            </w:pPr>
            <w:r>
              <w:rPr>
                <w:lang w:eastAsia="fr-FR"/>
              </w:rPr>
              <w:t xml:space="preserve">Get a short list of all tuner and receiver </w:t>
            </w:r>
            <w:r w:rsidR="00CE1242">
              <w:rPr>
                <w:lang w:eastAsia="fr-FR"/>
              </w:rPr>
              <w:t>DirectShow filters</w:t>
            </w:r>
            <w:r>
              <w:rPr>
                <w:lang w:eastAsia="fr-FR"/>
              </w:rPr>
              <w:t>.</w:t>
            </w:r>
          </w:p>
        </w:tc>
      </w:tr>
      <w:tr w:rsidR="00C05A9B" w14:paraId="47C9B9AA" w14:textId="77777777" w:rsidTr="00C05A9B">
        <w:tc>
          <w:tcPr>
            <w:tcW w:w="0" w:type="auto"/>
          </w:tcPr>
          <w:p w14:paraId="08DA59F1" w14:textId="77777777" w:rsidR="00C05A9B" w:rsidRPr="001B3937" w:rsidRDefault="00C05A9B" w:rsidP="00E64395">
            <w:pPr>
              <w:pStyle w:val="TableContent"/>
              <w:rPr>
                <w:rStyle w:val="Codeintext"/>
              </w:rPr>
            </w:pPr>
            <w:r w:rsidRPr="001B3937">
              <w:rPr>
                <w:rStyle w:val="Codeintext"/>
              </w:rPr>
              <w:t>enumerate</w:t>
            </w:r>
            <w:r w:rsidRPr="001B3937">
              <w:rPr>
                <w:rStyle w:val="Codeintext"/>
              </w:rPr>
              <w:noBreakHyphen/>
              <w:t>devices</w:t>
            </w:r>
          </w:p>
        </w:tc>
        <w:tc>
          <w:tcPr>
            <w:tcW w:w="0" w:type="auto"/>
          </w:tcPr>
          <w:p w14:paraId="3BB91E3C" w14:textId="77777777" w:rsidR="00C05A9B" w:rsidRDefault="00C05A9B" w:rsidP="00C05A9B">
            <w:pPr>
              <w:pStyle w:val="TableContent"/>
            </w:pPr>
            <w:r>
              <w:t xml:space="preserve">Enumerate all DirectShow devices which are used with DVB tuners. </w:t>
            </w:r>
            <w:r>
              <w:lastRenderedPageBreak/>
              <w:t>This test is useful to detect all devices which may not be recognized as valid tuners by TSDuck.</w:t>
            </w:r>
          </w:p>
        </w:tc>
      </w:tr>
      <w:tr w:rsidR="00C05A9B" w14:paraId="1BD1AD0A" w14:textId="77777777" w:rsidTr="00C05A9B">
        <w:tc>
          <w:tcPr>
            <w:tcW w:w="0" w:type="auto"/>
          </w:tcPr>
          <w:p w14:paraId="20E48EBE" w14:textId="77777777" w:rsidR="00C05A9B" w:rsidRPr="001B3937" w:rsidRDefault="00C05A9B" w:rsidP="00E64395">
            <w:pPr>
              <w:pStyle w:val="TableContent"/>
              <w:rPr>
                <w:rStyle w:val="Codeintext"/>
              </w:rPr>
            </w:pPr>
            <w:r w:rsidRPr="001B3937">
              <w:rPr>
                <w:rStyle w:val="Codeintext"/>
              </w:rPr>
              <w:lastRenderedPageBreak/>
              <w:t>tuning</w:t>
            </w:r>
            <w:r w:rsidRPr="001B3937">
              <w:rPr>
                <w:rStyle w:val="Codeintext"/>
              </w:rPr>
              <w:noBreakHyphen/>
              <w:t>spaces</w:t>
            </w:r>
          </w:p>
        </w:tc>
        <w:tc>
          <w:tcPr>
            <w:tcW w:w="0" w:type="auto"/>
          </w:tcPr>
          <w:p w14:paraId="7B44DCA5" w14:textId="77777777" w:rsidR="00C05A9B" w:rsidRDefault="00C05A9B" w:rsidP="00E64395">
            <w:pPr>
              <w:pStyle w:val="TableContent"/>
            </w:pPr>
            <w:r>
              <w:t>List all DirectShow tuning spaces which are installed in the system and their compatibility with the various network providers.</w:t>
            </w:r>
          </w:p>
        </w:tc>
      </w:tr>
      <w:tr w:rsidR="00915B01" w14:paraId="75449EDD" w14:textId="77777777" w:rsidTr="00C05A9B">
        <w:tc>
          <w:tcPr>
            <w:tcW w:w="0" w:type="auto"/>
          </w:tcPr>
          <w:p w14:paraId="55E81F4A" w14:textId="77777777" w:rsidR="00915B01" w:rsidRPr="001B3937" w:rsidRDefault="00915B01" w:rsidP="00E64395">
            <w:pPr>
              <w:pStyle w:val="TableContent"/>
              <w:rPr>
                <w:rStyle w:val="Codeintext"/>
              </w:rPr>
            </w:pPr>
            <w:r w:rsidRPr="001B3937">
              <w:rPr>
                <w:rStyle w:val="Codeintext"/>
              </w:rPr>
              <w:t>bda-tuners</w:t>
            </w:r>
          </w:p>
        </w:tc>
        <w:tc>
          <w:tcPr>
            <w:tcW w:w="0" w:type="auto"/>
          </w:tcPr>
          <w:p w14:paraId="45053EBC" w14:textId="77777777" w:rsidR="00915B01" w:rsidRDefault="00915B01" w:rsidP="00E64395">
            <w:pPr>
              <w:pStyle w:val="TableContent"/>
            </w:pPr>
            <w:r>
              <w:t>List all BDA tuners and their com</w:t>
            </w:r>
            <w:r w:rsidR="000F1FFE">
              <w:t>patibility with the various pre</w:t>
            </w:r>
            <w:r>
              <w:t>defined “network provider” filters.</w:t>
            </w:r>
          </w:p>
        </w:tc>
      </w:tr>
    </w:tbl>
    <w:p w14:paraId="648F8C0E" w14:textId="77777777" w:rsidR="00453BA2" w:rsidRPr="0010024C" w:rsidRDefault="00453BA2" w:rsidP="00453BA2">
      <w:pPr>
        <w:pStyle w:val="UsageTitle"/>
        <w:rPr>
          <w:lang w:val="en-US"/>
        </w:rPr>
      </w:pPr>
      <w:r>
        <w:rPr>
          <w:lang w:val="en-US"/>
        </w:rPr>
        <w:t xml:space="preserve">Generic common command </w:t>
      </w:r>
      <w:r w:rsidRPr="0010024C">
        <w:rPr>
          <w:lang w:val="en-US"/>
        </w:rPr>
        <w:t>options</w:t>
      </w:r>
    </w:p>
    <w:p w14:paraId="71FCD404"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B5EA2FB" w14:textId="77777777" w:rsidR="00453BA2" w:rsidRDefault="00453BA2" w:rsidP="00453BA2">
      <w:pPr>
        <w:pStyle w:val="OptionName"/>
      </w:pPr>
      <w:r>
        <w:t>--debug[=</w:t>
      </w:r>
      <w:r w:rsidRPr="00A6771E">
        <w:rPr>
          <w:rStyle w:val="StyleOptionNameItaliqueCar"/>
        </w:rPr>
        <w:t>N</w:t>
      </w:r>
      <w:r>
        <w:t>]</w:t>
      </w:r>
    </w:p>
    <w:p w14:paraId="489F1EAC" w14:textId="77777777" w:rsidR="00453BA2" w:rsidRDefault="00453BA2" w:rsidP="00453BA2">
      <w:pPr>
        <w:pStyle w:val="OptionDescription"/>
      </w:pPr>
      <w:r>
        <w:t xml:space="preserve">Produce verbose debug output. Specify an optional debug level </w:t>
      </w:r>
      <w:r>
        <w:rPr>
          <w:i/>
          <w:iCs/>
        </w:rPr>
        <w:t>N</w:t>
      </w:r>
      <w:r>
        <w:t xml:space="preserve"> (1 by default).</w:t>
      </w:r>
    </w:p>
    <w:p w14:paraId="1B687BC3" w14:textId="77777777" w:rsidR="00453BA2" w:rsidRDefault="00453BA2" w:rsidP="00453BA2">
      <w:pPr>
        <w:pStyle w:val="OptionName"/>
      </w:pPr>
      <w:r>
        <w:t>--help</w:t>
      </w:r>
    </w:p>
    <w:p w14:paraId="1260A210" w14:textId="77777777" w:rsidR="00453BA2" w:rsidRDefault="00453BA2" w:rsidP="00453BA2">
      <w:pPr>
        <w:pStyle w:val="OptionDescription"/>
      </w:pPr>
      <w:r>
        <w:t>Display command help text.</w:t>
      </w:r>
    </w:p>
    <w:p w14:paraId="2035F876" w14:textId="77777777" w:rsidR="00453BA2" w:rsidRPr="007B2A0D" w:rsidRDefault="00453BA2" w:rsidP="00453BA2">
      <w:pPr>
        <w:pStyle w:val="OptionName"/>
        <w:rPr>
          <w:lang w:val="fr-FR"/>
        </w:rPr>
      </w:pPr>
      <w:r w:rsidRPr="007B2A0D">
        <w:rPr>
          <w:lang w:val="fr-FR"/>
        </w:rPr>
        <w:t>-v</w:t>
      </w:r>
      <w:r>
        <w:rPr>
          <w:lang w:val="fr-FR"/>
        </w:rPr>
        <w:br/>
      </w:r>
      <w:r w:rsidRPr="007B2A0D">
        <w:rPr>
          <w:lang w:val="fr-FR"/>
        </w:rPr>
        <w:t>--verbose</w:t>
      </w:r>
    </w:p>
    <w:p w14:paraId="518986A1" w14:textId="77777777" w:rsidR="00453BA2" w:rsidRPr="007B2A0D" w:rsidRDefault="00453BA2" w:rsidP="00453BA2">
      <w:pPr>
        <w:pStyle w:val="OptionDescription"/>
        <w:rPr>
          <w:lang w:val="fr-FR"/>
        </w:rPr>
      </w:pPr>
      <w:r w:rsidRPr="007B2A0D">
        <w:rPr>
          <w:lang w:val="fr-FR"/>
        </w:rPr>
        <w:t>Produce verbose messages.</w:t>
      </w:r>
    </w:p>
    <w:p w14:paraId="23FEBE6F" w14:textId="77777777" w:rsidR="00453BA2" w:rsidRDefault="00453BA2" w:rsidP="00453BA2">
      <w:pPr>
        <w:pStyle w:val="OptionName"/>
      </w:pPr>
      <w:r>
        <w:t>--version</w:t>
      </w:r>
    </w:p>
    <w:p w14:paraId="7EDC6A08" w14:textId="77777777" w:rsidR="00C05A9B" w:rsidRPr="00C05A9B" w:rsidRDefault="00453BA2" w:rsidP="00453BA2">
      <w:pPr>
        <w:pStyle w:val="OptionDescription"/>
        <w:rPr>
          <w:lang w:val="en-US"/>
        </w:rPr>
      </w:pPr>
      <w:r>
        <w:t>Display the version number.</w:t>
      </w:r>
    </w:p>
    <w:p w14:paraId="68DCC092" w14:textId="77777777" w:rsidR="00FF1216" w:rsidRDefault="00FF1216" w:rsidP="00FF1216">
      <w:pPr>
        <w:pStyle w:val="ReferenceSectionTitle"/>
      </w:pPr>
      <w:bookmarkStart w:id="196" w:name="_Toc140067671"/>
      <w:r>
        <w:lastRenderedPageBreak/>
        <w:t>tsp</w:t>
      </w:r>
      <w:bookmarkEnd w:id="196"/>
    </w:p>
    <w:p w14:paraId="77D4910E" w14:textId="77777777" w:rsidR="00FF1216" w:rsidRPr="00C05A9B" w:rsidRDefault="001A72B0" w:rsidP="00E233F7">
      <w:pPr>
        <w:pStyle w:val="UsageTitle"/>
        <w:rPr>
          <w:lang w:val="en-US"/>
        </w:rPr>
      </w:pPr>
      <w:r w:rsidRPr="00C05A9B">
        <w:rPr>
          <w:lang w:val="en-US"/>
        </w:rPr>
        <w:t xml:space="preserve">Transport </w:t>
      </w:r>
      <w:r w:rsidR="00E702D1">
        <w:rPr>
          <w:lang w:val="en-US"/>
        </w:rPr>
        <w:t>s</w:t>
      </w:r>
      <w:r w:rsidRPr="00C05A9B">
        <w:rPr>
          <w:lang w:val="en-US"/>
        </w:rPr>
        <w:t xml:space="preserve">tream </w:t>
      </w:r>
      <w:r w:rsidR="00E702D1">
        <w:rPr>
          <w:lang w:val="en-US"/>
        </w:rPr>
        <w:t>p</w:t>
      </w:r>
      <w:r w:rsidR="00FF1216" w:rsidRPr="00C05A9B">
        <w:rPr>
          <w:lang w:val="en-US"/>
        </w:rPr>
        <w:t>rocessor</w:t>
      </w:r>
    </w:p>
    <w:p w14:paraId="30CDB522" w14:textId="77777777" w:rsidR="00FF1216" w:rsidRDefault="00FF1216" w:rsidP="00FF1216">
      <w:r>
        <w:t>The transport stream processor is a general-purpose packet processing framework.</w:t>
      </w:r>
    </w:p>
    <w:p w14:paraId="5EAA9452" w14:textId="77777777" w:rsidR="00FF1216" w:rsidRDefault="00FF1216" w:rsidP="00FF1216">
      <w:r>
        <w:t>It receives a</w:t>
      </w:r>
      <w:r w:rsidR="000F7064">
        <w:t>n MPEG</w:t>
      </w:r>
      <w:r>
        <w:t xml:space="preserve"> T</w:t>
      </w:r>
      <w:r w:rsidR="000F7064">
        <w:t xml:space="preserve">ransport </w:t>
      </w:r>
      <w:r>
        <w:t>S</w:t>
      </w:r>
      <w:r w:rsidR="000F7064">
        <w:t>tream</w:t>
      </w:r>
      <w:r>
        <w:t xml:space="preserve"> from a user-specified input plugin, applies MPEG packet processing through several user-specified packet processor plugins and sends the processed stream to a user-specified output plugin.</w:t>
      </w:r>
    </w:p>
    <w:p w14:paraId="5108E5C1" w14:textId="3B26A16D" w:rsidR="00FF1216" w:rsidRDefault="00FF1216" w:rsidP="00FF1216">
      <w:r>
        <w:t>All input, processors and output plugins are shared libraries (</w:t>
      </w:r>
      <w:r w:rsidRPr="00CE6802">
        <w:rPr>
          <w:rStyle w:val="Codeintext"/>
        </w:rPr>
        <w:t>.so</w:t>
      </w:r>
      <w:r>
        <w:t xml:space="preserve"> files</w:t>
      </w:r>
      <w:r w:rsidR="000F7064">
        <w:t xml:space="preserve"> on Linux</w:t>
      </w:r>
      <w:r w:rsidR="0048454C">
        <w:t xml:space="preserve">, </w:t>
      </w:r>
      <w:r w:rsidR="0048454C" w:rsidRPr="00B04309">
        <w:rPr>
          <w:rStyle w:val="Codeintext"/>
        </w:rPr>
        <w:t xml:space="preserve">.dylib </w:t>
      </w:r>
      <w:r w:rsidR="0048454C">
        <w:t>on macOS</w:t>
      </w:r>
      <w:r w:rsidR="000F7064">
        <w:t xml:space="preserve">, </w:t>
      </w:r>
      <w:r w:rsidR="000F7064" w:rsidRPr="00CE6802">
        <w:rPr>
          <w:rStyle w:val="Codeintext"/>
        </w:rPr>
        <w:t>.dll</w:t>
      </w:r>
      <w:r w:rsidR="000F7064">
        <w:t xml:space="preserve"> on Windows</w:t>
      </w:r>
      <w:r>
        <w:t>).</w:t>
      </w:r>
    </w:p>
    <w:p w14:paraId="5D630064" w14:textId="77777777" w:rsidR="00A8526D" w:rsidRDefault="00FF1216" w:rsidP="00A8526D">
      <w:r>
        <w:t>The</w:t>
      </w:r>
      <w:r w:rsidR="00A8526D">
        <w:t xml:space="preserve"> following figure</w:t>
      </w:r>
      <w:r>
        <w:t xml:space="preserve"> illustrates the structure of a </w:t>
      </w:r>
      <w:r w:rsidRPr="004509ED">
        <w:rPr>
          <w:rStyle w:val="Codeintext"/>
        </w:rPr>
        <w:t>tsp</w:t>
      </w:r>
      <w:r>
        <w:t xml:space="preserve"> process using three packet processing plugin</w:t>
      </w:r>
      <w:bookmarkStart w:id="197" w:name="_Ref126668721"/>
      <w:r w:rsidR="00A8526D">
        <w:t>s.</w:t>
      </w:r>
    </w:p>
    <w:p w14:paraId="3A12F005" w14:textId="77777777" w:rsidR="0038721B" w:rsidRDefault="0038721B" w:rsidP="00A8526D"/>
    <w:p w14:paraId="038EB4AE" w14:textId="77777777" w:rsidR="00A8526D" w:rsidRPr="00A8526D" w:rsidRDefault="0038721B" w:rsidP="00A8526D">
      <w:pPr>
        <w:jc w:val="center"/>
      </w:pPr>
      <w:r>
        <w:rPr>
          <w:noProof/>
        </w:rPr>
        <w:drawing>
          <wp:inline distT="0" distB="0" distL="0" distR="0" wp14:anchorId="01B101AC" wp14:editId="7E99CB45">
            <wp:extent cx="5121275" cy="1856693"/>
            <wp:effectExtent l="0" t="0" r="3175" b="0"/>
            <wp:docPr id="248" name="Picture 2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5121275" cy="1856693"/>
                    </a:xfrm>
                    <a:prstGeom prst="rect">
                      <a:avLst/>
                    </a:prstGeom>
                    <a:noFill/>
                  </pic:spPr>
                </pic:pic>
              </a:graphicData>
            </a:graphic>
          </wp:inline>
        </w:drawing>
      </w:r>
    </w:p>
    <w:p w14:paraId="14B627EB" w14:textId="0132422F" w:rsidR="00FF1216" w:rsidRPr="00E233F7" w:rsidRDefault="00FF1216" w:rsidP="00E233F7">
      <w:pPr>
        <w:pStyle w:val="Caption"/>
      </w:pPr>
      <w:bookmarkStart w:id="198" w:name="_Toc140068229"/>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B02A0">
        <w:rPr>
          <w:noProof/>
        </w:rPr>
        <w:t>2</w:t>
      </w:r>
      <w:r w:rsidR="00BB603E" w:rsidRPr="00E233F7">
        <w:fldChar w:fldCharType="end"/>
      </w:r>
      <w:bookmarkEnd w:id="197"/>
      <w:r w:rsidRPr="00E233F7">
        <w:t>: Transport stream processor diagram</w:t>
      </w:r>
      <w:bookmarkEnd w:id="198"/>
    </w:p>
    <w:p w14:paraId="2B261865" w14:textId="7CA49CD5" w:rsidR="00FF1216" w:rsidRDefault="00FF1216" w:rsidP="00FF1216">
      <w:pPr>
        <w:rPr>
          <w:lang w:val="en-GB"/>
        </w:rPr>
      </w:pPr>
      <w:r>
        <w:t xml:space="preserve">This section describes the general syntax and usage of the </w:t>
      </w:r>
      <w:r w:rsidRPr="004509ED">
        <w:rPr>
          <w:rStyle w:val="Codeintext"/>
        </w:rPr>
        <w:t>tsp</w:t>
      </w:r>
      <w:r>
        <w:t xml:space="preserve"> command. A</w:t>
      </w:r>
      <w:r>
        <w:rPr>
          <w:lang w:val="en-GB"/>
        </w:rPr>
        <w:t xml:space="preserve">ll plugins are documented in details, in alphabetical order, in chapter </w:t>
      </w:r>
      <w:r w:rsidR="00D57DD4">
        <w:rPr>
          <w:lang w:val="en-GB"/>
        </w:rPr>
        <w:fldChar w:fldCharType="begin"/>
      </w:r>
      <w:r>
        <w:rPr>
          <w:lang w:val="en-GB"/>
        </w:rPr>
        <w:instrText xml:space="preserve"> REF _Ref218669309 \r \h </w:instrText>
      </w:r>
      <w:r w:rsidR="00D57DD4">
        <w:rPr>
          <w:lang w:val="en-GB"/>
        </w:rPr>
      </w:r>
      <w:r w:rsidR="00D57DD4">
        <w:rPr>
          <w:lang w:val="en-GB"/>
        </w:rPr>
        <w:fldChar w:fldCharType="separate"/>
      </w:r>
      <w:r w:rsidR="007B02A0">
        <w:rPr>
          <w:lang w:val="en-GB"/>
        </w:rPr>
        <w:t>4</w:t>
      </w:r>
      <w:r w:rsidR="00D57DD4">
        <w:rPr>
          <w:lang w:val="en-GB"/>
        </w:rPr>
        <w:fldChar w:fldCharType="end"/>
      </w:r>
      <w:r>
        <w:rPr>
          <w:lang w:val="en-GB"/>
        </w:rPr>
        <w:t xml:space="preserve">, page </w:t>
      </w:r>
      <w:r w:rsidR="00D57DD4">
        <w:rPr>
          <w:lang w:val="en-GB"/>
        </w:rPr>
        <w:fldChar w:fldCharType="begin"/>
      </w:r>
      <w:r>
        <w:rPr>
          <w:lang w:val="en-GB"/>
        </w:rPr>
        <w:instrText xml:space="preserve"> PAGEREF _Ref218669309 \h </w:instrText>
      </w:r>
      <w:r w:rsidR="00D57DD4">
        <w:rPr>
          <w:lang w:val="en-GB"/>
        </w:rPr>
      </w:r>
      <w:r w:rsidR="00D57DD4">
        <w:rPr>
          <w:lang w:val="en-GB"/>
        </w:rPr>
        <w:fldChar w:fldCharType="separate"/>
      </w:r>
      <w:r w:rsidR="007B02A0">
        <w:rPr>
          <w:noProof/>
          <w:lang w:val="en-GB"/>
        </w:rPr>
        <w:t>172</w:t>
      </w:r>
      <w:r w:rsidR="00D57DD4">
        <w:rPr>
          <w:lang w:val="en-GB"/>
        </w:rPr>
        <w:fldChar w:fldCharType="end"/>
      </w:r>
      <w:r>
        <w:rPr>
          <w:lang w:val="en-GB"/>
        </w:rPr>
        <w:t xml:space="preserve">. The section </w:t>
      </w:r>
      <w:r w:rsidR="00D57DD4">
        <w:rPr>
          <w:lang w:val="en-GB"/>
        </w:rPr>
        <w:fldChar w:fldCharType="begin"/>
      </w:r>
      <w:r>
        <w:rPr>
          <w:lang w:val="en-GB"/>
        </w:rPr>
        <w:instrText xml:space="preserve"> REF _Ref127069508 \r \h </w:instrText>
      </w:r>
      <w:r w:rsidR="00D57DD4">
        <w:rPr>
          <w:lang w:val="en-GB"/>
        </w:rPr>
      </w:r>
      <w:r w:rsidR="00D57DD4">
        <w:rPr>
          <w:lang w:val="en-GB"/>
        </w:rPr>
        <w:fldChar w:fldCharType="separate"/>
      </w:r>
      <w:r w:rsidR="007B02A0">
        <w:rPr>
          <w:lang w:val="en-GB"/>
        </w:rPr>
        <w:t>5.2</w:t>
      </w:r>
      <w:r w:rsidR="00D57DD4">
        <w:rPr>
          <w:lang w:val="en-GB"/>
        </w:rPr>
        <w:fldChar w:fldCharType="end"/>
      </w:r>
      <w:r>
        <w:rPr>
          <w:lang w:val="en-GB"/>
        </w:rPr>
        <w:t xml:space="preserve"> gives a few examples of tsp commands, </w:t>
      </w:r>
      <w:r w:rsidR="00EB3193">
        <w:rPr>
          <w:lang w:val="en-GB"/>
        </w:rPr>
        <w:t>both</w:t>
      </w:r>
      <w:r>
        <w:rPr>
          <w:lang w:val="en-GB"/>
        </w:rPr>
        <w:t xml:space="preserve"> simple and complex examples.</w:t>
      </w:r>
    </w:p>
    <w:p w14:paraId="6F82B31B" w14:textId="77777777" w:rsidR="00FF1216" w:rsidRPr="0010024C" w:rsidRDefault="00FF1216" w:rsidP="00E233F7">
      <w:pPr>
        <w:pStyle w:val="UsageTitle"/>
        <w:rPr>
          <w:lang w:val="en-US"/>
        </w:rPr>
      </w:pPr>
      <w:r w:rsidRPr="0010024C">
        <w:rPr>
          <w:lang w:val="en-US"/>
        </w:rPr>
        <w:t>Usage</w:t>
      </w:r>
    </w:p>
    <w:p w14:paraId="041DF98A" w14:textId="77777777" w:rsidR="00FF1216" w:rsidRDefault="00FF1216" w:rsidP="00FF1216">
      <w:r>
        <w:t xml:space="preserve">The general syntax of the </w:t>
      </w:r>
      <w:r w:rsidRPr="001E3C7B">
        <w:rPr>
          <w:rStyle w:val="Codeintext"/>
        </w:rPr>
        <w:t>tsp</w:t>
      </w:r>
      <w:r>
        <w:t xml:space="preserve"> command is the following</w:t>
      </w:r>
      <w:r w:rsidR="00293E1A">
        <w:t>:</w:t>
      </w:r>
    </w:p>
    <w:p w14:paraId="0CFAD7D0" w14:textId="77777777" w:rsidR="00FF1216" w:rsidRDefault="00FF1216" w:rsidP="00FF1216">
      <w:pPr>
        <w:pStyle w:val="UsageSyntax"/>
        <w:rPr>
          <w:lang w:val="en-GB"/>
        </w:rPr>
      </w:pPr>
      <w:r>
        <w:rPr>
          <w:lang w:val="en-GB"/>
        </w:rPr>
        <w:t>tsp [</w:t>
      </w:r>
      <w:r>
        <w:rPr>
          <w:i/>
          <w:iCs/>
          <w:lang w:val="en-GB"/>
        </w:rPr>
        <w:t>tsp-options</w:t>
      </w:r>
      <w:r>
        <w:rPr>
          <w:lang w:val="en-GB"/>
        </w:rPr>
        <w:t>] \</w:t>
      </w:r>
      <w:r w:rsidR="00FE69CD">
        <w:rPr>
          <w:lang w:val="en-GB"/>
        </w:rPr>
        <w:br/>
      </w:r>
      <w:r>
        <w:rPr>
          <w:lang w:val="en-GB"/>
        </w:rPr>
        <w:t xml:space="preserve">    [-I </w:t>
      </w:r>
      <w:r>
        <w:rPr>
          <w:i/>
          <w:iCs/>
          <w:lang w:val="en-GB"/>
        </w:rPr>
        <w:t>input-name</w:t>
      </w:r>
      <w:r>
        <w:rPr>
          <w:lang w:val="en-GB"/>
        </w:rPr>
        <w:t xml:space="preserve"> [</w:t>
      </w:r>
      <w:r>
        <w:rPr>
          <w:i/>
          <w:iCs/>
          <w:lang w:val="en-GB"/>
        </w:rPr>
        <w:t>input-options</w:t>
      </w:r>
      <w:r>
        <w:rPr>
          <w:lang w:val="en-GB"/>
        </w:rPr>
        <w:t>]] \</w:t>
      </w:r>
      <w:r w:rsidR="00FE69CD">
        <w:rPr>
          <w:lang w:val="en-GB"/>
        </w:rPr>
        <w:br/>
      </w:r>
      <w:r>
        <w:rPr>
          <w:lang w:val="en-GB"/>
        </w:rPr>
        <w:t xml:space="preserve">    [-P </w:t>
      </w:r>
      <w:r>
        <w:rPr>
          <w:i/>
          <w:iCs/>
          <w:lang w:val="en-GB"/>
        </w:rPr>
        <w:t>processor-name</w:t>
      </w:r>
      <w:r>
        <w:rPr>
          <w:lang w:val="en-GB"/>
        </w:rPr>
        <w:t xml:space="preserve"> [</w:t>
      </w:r>
      <w:r>
        <w:rPr>
          <w:i/>
          <w:iCs/>
          <w:lang w:val="en-GB"/>
        </w:rPr>
        <w:t>processor-options</w:t>
      </w:r>
      <w:r>
        <w:rPr>
          <w:lang w:val="en-GB"/>
        </w:rPr>
        <w:t>]] ... \</w:t>
      </w:r>
      <w:r w:rsidR="00FE69CD">
        <w:rPr>
          <w:lang w:val="en-GB"/>
        </w:rPr>
        <w:br/>
      </w:r>
      <w:r>
        <w:rPr>
          <w:lang w:val="en-GB"/>
        </w:rPr>
        <w:t xml:space="preserve">    [-O </w:t>
      </w:r>
      <w:r>
        <w:rPr>
          <w:i/>
          <w:iCs/>
          <w:lang w:val="en-GB"/>
        </w:rPr>
        <w:t>output-name</w:t>
      </w:r>
      <w:r>
        <w:rPr>
          <w:lang w:val="en-GB"/>
        </w:rPr>
        <w:t xml:space="preserve"> [</w:t>
      </w:r>
      <w:r>
        <w:rPr>
          <w:i/>
          <w:iCs/>
          <w:lang w:val="en-GB"/>
        </w:rPr>
        <w:t>output-options</w:t>
      </w:r>
      <w:r>
        <w:rPr>
          <w:lang w:val="en-GB"/>
        </w:rPr>
        <w:t>]]</w:t>
      </w:r>
    </w:p>
    <w:p w14:paraId="0E35EE47" w14:textId="77777777" w:rsidR="00FF1216" w:rsidRDefault="00FF1216" w:rsidP="00D22D9D">
      <w:r>
        <w:t xml:space="preserve">All </w:t>
      </w:r>
      <w:r>
        <w:rPr>
          <w:i/>
          <w:iCs/>
        </w:rPr>
        <w:t>tsp-options</w:t>
      </w:r>
      <w:r>
        <w:t xml:space="preserve"> must be placed on the command line before the input, packet processing and output plugin specifications. There must be at most one input and one output plugin. There may be any number of packet processing plugins. On the command line, the order of the packet processing plugins is significant</w:t>
      </w:r>
      <w:r w:rsidR="00293E1A">
        <w:t>:</w:t>
      </w:r>
      <w:r>
        <w:t xml:space="preserve"> the TS packets are passed from one processor to the other in this order.</w:t>
      </w:r>
    </w:p>
    <w:p w14:paraId="4602D79C" w14:textId="77777777" w:rsidR="0054245E" w:rsidRPr="0054245E" w:rsidRDefault="0054245E" w:rsidP="0054245E">
      <w:pPr>
        <w:pStyle w:val="UsageTitle"/>
        <w:rPr>
          <w:lang w:val="en-US"/>
        </w:rPr>
      </w:pPr>
      <w:r w:rsidRPr="0054245E">
        <w:rPr>
          <w:lang w:val="en-US"/>
        </w:rPr>
        <w:t>Offline and real-time defaults</w:t>
      </w:r>
    </w:p>
    <w:p w14:paraId="76164FE3" w14:textId="77777777" w:rsidR="00CB6F23" w:rsidRDefault="0054245E" w:rsidP="00D22D9D">
      <w:r>
        <w:t xml:space="preserve">There are two main classes of usage for </w:t>
      </w:r>
      <w:r w:rsidRPr="004509ED">
        <w:rPr>
          <w:rStyle w:val="Codeintext"/>
        </w:rPr>
        <w:t>tsp</w:t>
      </w:r>
      <w:r>
        <w:t>, offline and real-time processing. Offline processing works on static data such as transport stream files without specific timing constraints. Real-time processing applies to streaming devices such as tuners, Dektec devices or IP streams.</w:t>
      </w:r>
    </w:p>
    <w:p w14:paraId="5103BDF6" w14:textId="77777777" w:rsidR="0054245E" w:rsidRDefault="0054245E" w:rsidP="00D22D9D">
      <w:r>
        <w:t xml:space="preserve">In the </w:t>
      </w:r>
      <w:r w:rsidRPr="004509ED">
        <w:rPr>
          <w:rStyle w:val="Codeintext"/>
        </w:rPr>
        <w:t>tsp</w:t>
      </w:r>
      <w:r>
        <w:t xml:space="preserve"> command and in many plugins, some command line options affect tuning and performances.</w:t>
      </w:r>
      <w:r w:rsidR="00CB6F23">
        <w:t xml:space="preserve"> Roughly, we have to find a balance between throughput and latency.</w:t>
      </w:r>
    </w:p>
    <w:p w14:paraId="179B6202" w14:textId="77777777" w:rsidR="00CB6F23" w:rsidRDefault="00CB6F23" w:rsidP="006B30A7">
      <w:pPr>
        <w:pStyle w:val="ListParagraph"/>
        <w:numPr>
          <w:ilvl w:val="0"/>
          <w:numId w:val="40"/>
        </w:numPr>
      </w:pPr>
      <w:r>
        <w:t>To get a higher throughput, we must minimize the data copy and thread context switching</w:t>
      </w:r>
      <w:r w:rsidRPr="00CB6F23">
        <w:t xml:space="preserve"> </w:t>
      </w:r>
      <w:r>
        <w:t xml:space="preserve">operations. This is achieved using larger buffer sizes and letting plugins work on larger </w:t>
      </w:r>
      <w:r>
        <w:lastRenderedPageBreak/>
        <w:t>amounts of TS packets. This requires less CPU and provides better overall performances. But this also has the side effect of increasing the latency.</w:t>
      </w:r>
    </w:p>
    <w:p w14:paraId="3F0B9FD3" w14:textId="77777777" w:rsidR="00CB6F23" w:rsidRDefault="00CB6F23" w:rsidP="006B30A7">
      <w:pPr>
        <w:pStyle w:val="ListParagraph"/>
        <w:numPr>
          <w:ilvl w:val="0"/>
          <w:numId w:val="40"/>
        </w:numPr>
      </w:pPr>
      <w:r>
        <w:t>To get a lower latency, we must basically do the opposite: work on smaller data chunks, pass data faster (more frequently) from plugin to plugin. The drawback is an increase of CPU requirement.</w:t>
      </w:r>
    </w:p>
    <w:p w14:paraId="3BFF24DD" w14:textId="77777777" w:rsidR="00CB6F23" w:rsidRDefault="00CB6F23" w:rsidP="00CB6F23">
      <w:r>
        <w:t>There is no unique choice. When working on offline files, increasing the throughput and reducing the CPU load is the right choice. But for streaming and real-time pr</w:t>
      </w:r>
      <w:r w:rsidR="005447C3">
        <w:t>ocessing, reducing the latency is the priority.</w:t>
      </w:r>
    </w:p>
    <w:p w14:paraId="46360980" w14:textId="77777777" w:rsidR="005447C3" w:rsidRDefault="005447C3" w:rsidP="00CB6F23">
      <w:r>
        <w:t>To optimize the offline or real-time processing, many tuning options can be adjusted. While fine tuning is sometimes useful, the user mainly needs two sets of default options: offline or real-time.</w:t>
      </w:r>
    </w:p>
    <w:p w14:paraId="22175DD3" w14:textId="77777777" w:rsidR="005447C3" w:rsidRDefault="005447C3" w:rsidP="00CB6F23">
      <w:r>
        <w:t xml:space="preserve">By default, </w:t>
      </w:r>
      <w:r w:rsidRPr="004509ED">
        <w:rPr>
          <w:rStyle w:val="Codeintext"/>
        </w:rPr>
        <w:t>tsp</w:t>
      </w:r>
      <w:r>
        <w:t xml:space="preserve"> and all plugins use the offline defaults, the tuning options which give good performances at the expense of a higher latency.</w:t>
      </w:r>
    </w:p>
    <w:p w14:paraId="757737D3" w14:textId="77777777" w:rsidR="005447C3" w:rsidRDefault="005447C3" w:rsidP="00CB6F23">
      <w:r>
        <w:t>The real-time defaults are used without having to specify all individual options in two cases:</w:t>
      </w:r>
    </w:p>
    <w:p w14:paraId="79A58120" w14:textId="77777777" w:rsidR="005447C3" w:rsidRDefault="005447C3" w:rsidP="006B30A7">
      <w:pPr>
        <w:pStyle w:val="ListParagraph"/>
        <w:numPr>
          <w:ilvl w:val="0"/>
          <w:numId w:val="13"/>
        </w:numPr>
      </w:pPr>
      <w:r>
        <w:t xml:space="preserve">The option </w:t>
      </w:r>
      <w:r w:rsidRPr="00CE6802">
        <w:rPr>
          <w:rStyle w:val="Codeintext"/>
        </w:rPr>
        <w:t>--realtime</w:t>
      </w:r>
      <w:r>
        <w:t xml:space="preserve"> is specified in the </w:t>
      </w:r>
      <w:r>
        <w:rPr>
          <w:i/>
        </w:rPr>
        <w:t>tsp</w:t>
      </w:r>
      <w:r>
        <w:t xml:space="preserve"> command line.</w:t>
      </w:r>
    </w:p>
    <w:p w14:paraId="5D57A2FB" w14:textId="77777777" w:rsidR="005447C3" w:rsidRDefault="005447C3" w:rsidP="006B30A7">
      <w:pPr>
        <w:pStyle w:val="ListParagraph"/>
        <w:numPr>
          <w:ilvl w:val="0"/>
          <w:numId w:val="13"/>
        </w:numPr>
      </w:pPr>
      <w:r>
        <w:t>At least one plugin in the chain is designed to work in real-time.</w:t>
      </w:r>
    </w:p>
    <w:p w14:paraId="061468DB" w14:textId="77777777" w:rsidR="005447C3" w:rsidRDefault="005447C3" w:rsidP="005447C3">
      <w:r>
        <w:t xml:space="preserve">In these two cases, </w:t>
      </w:r>
      <w:r w:rsidRPr="004509ED">
        <w:rPr>
          <w:rStyle w:val="Codeintext"/>
        </w:rPr>
        <w:t>tsp</w:t>
      </w:r>
      <w:r>
        <w:t xml:space="preserve"> and all plugins use their real-time defaults (unless</w:t>
      </w:r>
      <w:r w:rsidR="00447A45">
        <w:t>,</w:t>
      </w:r>
      <w:r>
        <w:t xml:space="preserve"> of course</w:t>
      </w:r>
      <w:r w:rsidR="00447A45">
        <w:t>,</w:t>
      </w:r>
      <w:r>
        <w:t xml:space="preserve"> options are individually set).</w:t>
      </w:r>
    </w:p>
    <w:p w14:paraId="58073BBA" w14:textId="77777777" w:rsidR="005447C3" w:rsidRDefault="00C94564" w:rsidP="005447C3">
      <w:r>
        <w:t xml:space="preserve">The second condition is an intrinsic property of a plugin. Examples of “real-time” plugins include </w:t>
      </w:r>
      <w:r w:rsidRPr="004509ED">
        <w:rPr>
          <w:rStyle w:val="Codeintext"/>
        </w:rPr>
        <w:t>dvb</w:t>
      </w:r>
      <w:r>
        <w:t xml:space="preserve">, </w:t>
      </w:r>
      <w:r w:rsidRPr="004509ED">
        <w:rPr>
          <w:rStyle w:val="Codeintext"/>
        </w:rPr>
        <w:t>dektec</w:t>
      </w:r>
      <w:r>
        <w:t xml:space="preserve">, </w:t>
      </w:r>
      <w:r w:rsidRPr="004509ED">
        <w:rPr>
          <w:rStyle w:val="Codeintext"/>
        </w:rPr>
        <w:t>ip</w:t>
      </w:r>
      <w:r>
        <w:t xml:space="preserve">, </w:t>
      </w:r>
      <w:r w:rsidRPr="004509ED">
        <w:rPr>
          <w:rStyle w:val="Codeintext"/>
        </w:rPr>
        <w:t>play</w:t>
      </w:r>
      <w:r>
        <w:t xml:space="preserve"> or </w:t>
      </w:r>
      <w:r w:rsidRPr="004509ED">
        <w:rPr>
          <w:rStyle w:val="Codeintext"/>
        </w:rPr>
        <w:t>regulate</w:t>
      </w:r>
      <w:r>
        <w:t xml:space="preserve">. These plugins are somehow designed to work on real-time streams. Their simple presence in the </w:t>
      </w:r>
      <w:r w:rsidRPr="00364574">
        <w:rPr>
          <w:rStyle w:val="Codeintext"/>
        </w:rPr>
        <w:t>tsp</w:t>
      </w:r>
      <w:r>
        <w:t xml:space="preserve"> command is sufficient to trigger the use of real-time defaults for all plugins. It is still possible to force the use of offline defaults using the </w:t>
      </w:r>
      <w:r w:rsidRPr="00364574">
        <w:rPr>
          <w:rStyle w:val="Codeintext"/>
        </w:rPr>
        <w:t>tsp</w:t>
      </w:r>
      <w:r>
        <w:rPr>
          <w:i/>
        </w:rPr>
        <w:t xml:space="preserve"> </w:t>
      </w:r>
      <w:r>
        <w:t xml:space="preserve">option </w:t>
      </w:r>
      <w:r w:rsidRPr="00CE6802">
        <w:rPr>
          <w:rStyle w:val="Codeintext"/>
        </w:rPr>
        <w:t>--realtime=off</w:t>
      </w:r>
      <w:r>
        <w:t>, even if a real-time plugin is present.</w:t>
      </w:r>
    </w:p>
    <w:p w14:paraId="288B21D1" w14:textId="77777777" w:rsidR="00A54A15" w:rsidRPr="00A54A15" w:rsidRDefault="00A54A15" w:rsidP="00A54A15">
      <w:pPr>
        <w:pStyle w:val="UsageTitle"/>
        <w:rPr>
          <w:lang w:val="en-US"/>
        </w:rPr>
      </w:pPr>
      <w:r w:rsidRPr="00A54A15">
        <w:rPr>
          <w:lang w:val="en-US"/>
        </w:rPr>
        <w:t>Rendering speed and transmission speed</w:t>
      </w:r>
    </w:p>
    <w:p w14:paraId="7C9D2132" w14:textId="77777777" w:rsidR="00A54A15" w:rsidRDefault="00A54A15" w:rsidP="00A54A15">
      <w:r>
        <w:t xml:space="preserve">With </w:t>
      </w:r>
      <w:r w:rsidRPr="00364574">
        <w:rPr>
          <w:rStyle w:val="Codeintext"/>
        </w:rPr>
        <w:t>tsp</w:t>
      </w:r>
      <w:r>
        <w:t>, a</w:t>
      </w:r>
      <w:r w:rsidRPr="00A54A15">
        <w:t xml:space="preserve"> stream has a </w:t>
      </w:r>
      <w:r w:rsidRPr="00A54A15">
        <w:rPr>
          <w:i/>
        </w:rPr>
        <w:t>rendering</w:t>
      </w:r>
      <w:r w:rsidRPr="00A54A15">
        <w:t xml:space="preserve"> speed (the speed of the audio / video) and a </w:t>
      </w:r>
      <w:r w:rsidRPr="00A54A15">
        <w:rPr>
          <w:i/>
        </w:rPr>
        <w:t>transmission</w:t>
      </w:r>
      <w:r w:rsidRPr="00A54A15">
        <w:t xml:space="preserve"> speed (the speed at which packets go through </w:t>
      </w:r>
      <w:r w:rsidRPr="008E79F3">
        <w:rPr>
          <w:rStyle w:val="Codeintext"/>
        </w:rPr>
        <w:t>tsp</w:t>
      </w:r>
      <w:r>
        <w:t>).</w:t>
      </w:r>
    </w:p>
    <w:p w14:paraId="330F65F0" w14:textId="41B3F1FE" w:rsidR="00B748B0" w:rsidRPr="00B748B0" w:rsidRDefault="00B748B0" w:rsidP="00B748B0">
      <w:r>
        <w:t>As a general rule, the wor</w:t>
      </w:r>
      <w:r w:rsidR="00BE5CF5">
        <w:t>d</w:t>
      </w:r>
      <w:r>
        <w:t xml:space="preserve"> </w:t>
      </w:r>
      <w:r>
        <w:rPr>
          <w:i/>
        </w:rPr>
        <w:t xml:space="preserve">bitrate </w:t>
      </w:r>
      <w:r>
        <w:t xml:space="preserve">refers to the rendering speed. So, when a plugin inserts data with a </w:t>
      </w:r>
      <w:r>
        <w:rPr>
          <w:i/>
        </w:rPr>
        <w:t>bitrate of 100 kb/s</w:t>
      </w:r>
      <w:r>
        <w:t xml:space="preserve"> for instance, this means that the data will be received at this bitrate when the transport stream is played in real time (independently of the file processing speed, if the data insertion was previously performed on an offline file).</w:t>
      </w:r>
    </w:p>
    <w:p w14:paraId="70C67BE1" w14:textId="77777777" w:rsidR="00A54A15" w:rsidRDefault="00A54A15" w:rsidP="00A54A15">
      <w:r>
        <w:t xml:space="preserve">It is important to understand the differences </w:t>
      </w:r>
      <w:r w:rsidR="00B748B0">
        <w:t>between the two</w:t>
      </w:r>
      <w:r>
        <w:t xml:space="preserve">. </w:t>
      </w:r>
      <w:r w:rsidRPr="00A54A15">
        <w:t>Real-time streams, from broadcast or multicast, have identical transmission and rendering speeds because they are transmitted to watch TV.</w:t>
      </w:r>
      <w:r>
        <w:t xml:space="preserve"> </w:t>
      </w:r>
      <w:r w:rsidRPr="00A54A15">
        <w:t xml:space="preserve">Files, on the other hand, have a very high transmission speed, </w:t>
      </w:r>
      <w:r>
        <w:t xml:space="preserve">typically the I/O speed of the disk, </w:t>
      </w:r>
      <w:r w:rsidRPr="00A54A15">
        <w:t>maybe 1 Gb/s or more on SSD.</w:t>
      </w:r>
    </w:p>
    <w:p w14:paraId="098B62D3" w14:textId="77777777" w:rsidR="00B748B0" w:rsidRDefault="00B748B0" w:rsidP="00B748B0">
      <w:r>
        <w:t xml:space="preserve">Some plugins explicitly manipulate the rendering or transmission speed. </w:t>
      </w:r>
      <w:r w:rsidRPr="00A54A15">
        <w:t xml:space="preserve">The plugin </w:t>
      </w:r>
      <w:r w:rsidRPr="00364574">
        <w:rPr>
          <w:rStyle w:val="Codeintext"/>
        </w:rPr>
        <w:t>pcrbitrate</w:t>
      </w:r>
      <w:r>
        <w:t xml:space="preserve">, for instance, </w:t>
      </w:r>
      <w:r w:rsidRPr="00A54A15">
        <w:t>is designed to evaluate the rendering speed</w:t>
      </w:r>
      <w:r>
        <w:t xml:space="preserve"> based on embedded time stamps in the stream</w:t>
      </w:r>
      <w:r w:rsidRPr="00A54A15">
        <w:t xml:space="preserve">. The plugin </w:t>
      </w:r>
      <w:r w:rsidRPr="00364574">
        <w:rPr>
          <w:rStyle w:val="Codeintext"/>
        </w:rPr>
        <w:t>regulate</w:t>
      </w:r>
      <w:r>
        <w:t>, on the other hand,</w:t>
      </w:r>
      <w:r w:rsidRPr="00A54A15">
        <w:t xml:space="preserve"> is designed to alter the transmission speed.</w:t>
      </w:r>
    </w:p>
    <w:p w14:paraId="435AE456" w14:textId="77777777" w:rsidR="00B748B0" w:rsidRDefault="00CE194F" w:rsidP="00B748B0">
      <w:r>
        <w:t>Let’s review some examples where these plugins should be used.</w:t>
      </w:r>
    </w:p>
    <w:p w14:paraId="10F68D1D" w14:textId="77777777" w:rsidR="00A54A15" w:rsidRPr="00CE194F" w:rsidRDefault="00B748B0" w:rsidP="00A54A15">
      <w:r w:rsidRPr="00B748B0">
        <w:t>Consider that you have recorded a 6 Mb/s single program transport stream</w:t>
      </w:r>
      <w:r>
        <w:t xml:space="preserve"> and you want to send it through </w:t>
      </w:r>
      <w:r w:rsidR="00CE194F">
        <w:t>UDP/</w:t>
      </w:r>
      <w:r>
        <w:t>IP to a remote media player</w:t>
      </w:r>
      <w:r w:rsidRPr="00B748B0">
        <w:t xml:space="preserve">. </w:t>
      </w:r>
      <w:r>
        <w:t>U</w:t>
      </w:r>
      <w:r w:rsidRPr="00B748B0">
        <w:t xml:space="preserve">sing </w:t>
      </w:r>
      <w:r w:rsidRPr="00364574">
        <w:rPr>
          <w:rStyle w:val="Codeintext"/>
        </w:rPr>
        <w:t>tsp -I file</w:t>
      </w:r>
      <w:r w:rsidRPr="00B748B0">
        <w:t xml:space="preserve">, you read it and send it to </w:t>
      </w:r>
      <w:r w:rsidRPr="00364574">
        <w:rPr>
          <w:rStyle w:val="Codeintext"/>
        </w:rPr>
        <w:t>-O ip</w:t>
      </w:r>
      <w:r w:rsidRPr="00B748B0">
        <w:t xml:space="preserve">. The effective reading speed of the file will be 500 M/b for instance. So, on a gigabit network, you send a 6 Mb/s video stream at 1 Gb/s, 166 times faster as it should be. Thus, a 15 </w:t>
      </w:r>
      <w:r>
        <w:t>minutes</w:t>
      </w:r>
      <w:r w:rsidRPr="00B748B0">
        <w:t xml:space="preserve"> video is received in 5 seconds and the player displays almost nothing.</w:t>
      </w:r>
      <w:r>
        <w:t xml:space="preserve"> </w:t>
      </w:r>
      <w:r w:rsidR="00A54A15" w:rsidRPr="00A54A15">
        <w:t xml:space="preserve">In this case, you </w:t>
      </w:r>
      <w:r w:rsidR="00A54A15" w:rsidRPr="00B748B0">
        <w:rPr>
          <w:bCs/>
        </w:rPr>
        <w:t>must</w:t>
      </w:r>
      <w:r w:rsidR="00A54A15" w:rsidRPr="00A54A15">
        <w:t xml:space="preserve"> use the plugin </w:t>
      </w:r>
      <w:r w:rsidR="00A54A15" w:rsidRPr="00944C3B">
        <w:rPr>
          <w:rStyle w:val="Codeintext"/>
        </w:rPr>
        <w:t>regulate</w:t>
      </w:r>
      <w:r w:rsidR="00A54A15" w:rsidRPr="00A54A15">
        <w:t xml:space="preserve"> between </w:t>
      </w:r>
      <w:r w:rsidR="00A54A15" w:rsidRPr="00364574">
        <w:rPr>
          <w:rStyle w:val="Codeintext"/>
        </w:rPr>
        <w:t>-I file</w:t>
      </w:r>
      <w:r w:rsidR="00A54A15" w:rsidRPr="00CE194F">
        <w:t xml:space="preserve"> and </w:t>
      </w:r>
      <w:r w:rsidR="00A54A15" w:rsidRPr="00364574">
        <w:rPr>
          <w:rStyle w:val="Codeintext"/>
        </w:rPr>
        <w:t>-O ip</w:t>
      </w:r>
      <w:r w:rsidR="00A54A15" w:rsidRPr="00CE194F">
        <w:t>. The plugin acts as a bottleneck and lets packets flow out at 6 Mb/s only.</w:t>
      </w:r>
    </w:p>
    <w:p w14:paraId="5D904B27" w14:textId="77777777" w:rsidR="00A54A15" w:rsidRDefault="00A54A15" w:rsidP="00CE194F">
      <w:r w:rsidRPr="00CE194F">
        <w:t>But, when the source has the same transmission and rendering speeds</w:t>
      </w:r>
      <w:r w:rsidR="00CE194F">
        <w:t xml:space="preserve"> (DVB tuner, IP source)</w:t>
      </w:r>
      <w:r w:rsidRPr="00CE194F">
        <w:t xml:space="preserve">, </w:t>
      </w:r>
      <w:r w:rsidR="00CE194F">
        <w:t xml:space="preserve">the plugin </w:t>
      </w:r>
      <w:r w:rsidRPr="000908FC">
        <w:rPr>
          <w:rStyle w:val="Codeintext"/>
        </w:rPr>
        <w:t>regulate</w:t>
      </w:r>
      <w:r w:rsidRPr="00CE194F">
        <w:t xml:space="preserve"> is useless. At best, it does nothing. At worst, it introduces undesirable artifacts.</w:t>
      </w:r>
    </w:p>
    <w:p w14:paraId="03A00B29" w14:textId="77777777" w:rsidR="00CE194F" w:rsidRDefault="00CE194F" w:rsidP="00CE194F">
      <w:r>
        <w:lastRenderedPageBreak/>
        <w:t xml:space="preserve">There are also cases where the transmission speed regulation is done automatically. If the media player is a local application and is started using </w:t>
      </w:r>
      <w:r w:rsidRPr="000908FC">
        <w:rPr>
          <w:rStyle w:val="Codeintext"/>
        </w:rPr>
        <w:t>-O play</w:t>
      </w:r>
      <w:r>
        <w:t xml:space="preserve">, </w:t>
      </w:r>
      <w:r w:rsidRPr="000908FC">
        <w:rPr>
          <w:rStyle w:val="Codeintext"/>
        </w:rPr>
        <w:t>tsp</w:t>
      </w:r>
      <w:r>
        <w:t xml:space="preserve"> communicates with the player through a pipe. A pipe is a self-regulated communication mechanism. So, even if the input is a disk file with a high reading speed, using </w:t>
      </w:r>
      <w:r w:rsidRPr="000908FC">
        <w:rPr>
          <w:rStyle w:val="Codeintext"/>
        </w:rPr>
        <w:t>regulate</w:t>
      </w:r>
      <w:r>
        <w:t xml:space="preserve"> is not necessary because the same role is played here by the pipe. The difference with the previous example is that UDP/IP is not a regulated communication channel, unlike pipes and TCP/IP.</w:t>
      </w:r>
    </w:p>
    <w:p w14:paraId="2DD8DE44" w14:textId="77777777" w:rsidR="00CE194F" w:rsidRPr="00CE194F" w:rsidRDefault="00CE194F" w:rsidP="00CE194F">
      <w:pPr>
        <w:pStyle w:val="UsageTitle"/>
        <w:rPr>
          <w:lang w:val="en-US"/>
        </w:rPr>
      </w:pPr>
      <w:r w:rsidRPr="00CE194F">
        <w:rPr>
          <w:lang w:val="en-US"/>
        </w:rPr>
        <w:t>Bitrate propagation</w:t>
      </w:r>
    </w:p>
    <w:p w14:paraId="73D39D48" w14:textId="77777777" w:rsidR="00CE194F" w:rsidRDefault="00CE194F" w:rsidP="00CE194F">
      <w:r>
        <w:t xml:space="preserve">At any point in the chain, </w:t>
      </w:r>
      <w:r w:rsidR="001A1DC3">
        <w:t>all plugin</w:t>
      </w:r>
      <w:r w:rsidR="003D51A0">
        <w:t>s</w:t>
      </w:r>
      <w:r w:rsidR="001A1DC3">
        <w:t xml:space="preserve"> have</w:t>
      </w:r>
      <w:r>
        <w:t xml:space="preserve"> some knowledge of the transport stream bitrate</w:t>
      </w:r>
      <w:r w:rsidR="001A1DC3">
        <w:t xml:space="preserve">, or </w:t>
      </w:r>
      <w:r w:rsidR="001A1DC3">
        <w:rPr>
          <w:i/>
        </w:rPr>
        <w:t>rendering</w:t>
      </w:r>
      <w:r w:rsidR="001A1DC3">
        <w:t xml:space="preserve"> speed</w:t>
      </w:r>
      <w:r>
        <w:t>. Some plugins use that bitrate</w:t>
      </w:r>
      <w:r w:rsidR="001A1DC3">
        <w:t xml:space="preserve"> information</w:t>
      </w:r>
      <w:r>
        <w:t xml:space="preserve">, some others don’t. The plugin </w:t>
      </w:r>
      <w:r w:rsidR="001A1DC3" w:rsidRPr="00E7473C">
        <w:rPr>
          <w:rStyle w:val="Codeintext"/>
        </w:rPr>
        <w:t xml:space="preserve">regulate </w:t>
      </w:r>
      <w:r w:rsidR="001A1DC3">
        <w:t xml:space="preserve">is a typical example. It uses the </w:t>
      </w:r>
      <w:r w:rsidR="001A1DC3">
        <w:rPr>
          <w:i/>
        </w:rPr>
        <w:t>rendering</w:t>
      </w:r>
      <w:r w:rsidR="001A1DC3">
        <w:t xml:space="preserve"> speed as an information to lower the </w:t>
      </w:r>
      <w:r w:rsidR="001A1DC3">
        <w:rPr>
          <w:i/>
        </w:rPr>
        <w:t>transmission</w:t>
      </w:r>
      <w:r w:rsidR="001A1DC3">
        <w:t xml:space="preserve"> speed.</w:t>
      </w:r>
    </w:p>
    <w:p w14:paraId="1845D768" w14:textId="77777777" w:rsidR="00A54A15" w:rsidRPr="00CE194F" w:rsidRDefault="00A54A15" w:rsidP="00CE194F">
      <w:r w:rsidRPr="00CE194F">
        <w:t xml:space="preserve">As a general rule, </w:t>
      </w:r>
      <w:r w:rsidRPr="00E7473C">
        <w:rPr>
          <w:rStyle w:val="Codeintext"/>
        </w:rPr>
        <w:t>tsp</w:t>
      </w:r>
      <w:r w:rsidRPr="00CE194F">
        <w:t xml:space="preserve"> collects the input bitrate, either from the input plugin itself which extracts the bitrate from a hardware input device (this is the case for ASI cards for instance) or, if the input plugin is not able to report a bitrate, </w:t>
      </w:r>
      <w:r w:rsidRPr="00E7473C">
        <w:rPr>
          <w:rStyle w:val="Codeintext"/>
        </w:rPr>
        <w:t>tsp</w:t>
      </w:r>
      <w:r w:rsidRPr="00CE194F">
        <w:t xml:space="preserve"> automatically analyzes PCR's at the output of the input plugin and computes the corresponding bitrate.</w:t>
      </w:r>
    </w:p>
    <w:p w14:paraId="4A657B2F" w14:textId="77777777" w:rsidR="001A1DC3" w:rsidRDefault="00A54A15" w:rsidP="00CE194F">
      <w:r w:rsidRPr="00CE194F">
        <w:t>Then, the bitrate is tra</w:t>
      </w:r>
      <w:r w:rsidR="001A1DC3">
        <w:t>nsmitted from plugin to plugin.</w:t>
      </w:r>
    </w:p>
    <w:p w14:paraId="3233A213" w14:textId="77777777" w:rsidR="00A54A15" w:rsidRDefault="00A54A15" w:rsidP="00CE194F">
      <w:r w:rsidRPr="00CE194F">
        <w:t xml:space="preserve">Some plugins may inadvertently propagate incorrect bitrates while some plugins may force a (correct) recomputation of the bitrate. To illustrate the first case, consider </w:t>
      </w:r>
      <w:r w:rsidR="001A1DC3" w:rsidRPr="00217082">
        <w:t>“</w:t>
      </w:r>
      <w:r w:rsidRPr="00217082">
        <w:rPr>
          <w:rStyle w:val="Codeintext"/>
        </w:rPr>
        <w:t>-I file</w:t>
      </w:r>
      <w:r w:rsidRPr="00217082">
        <w:t xml:space="preserve"> ... </w:t>
      </w:r>
      <w:r w:rsidRPr="00217082">
        <w:rPr>
          <w:rStyle w:val="Codeintext"/>
        </w:rPr>
        <w:t>-P zap</w:t>
      </w:r>
      <w:r w:rsidRPr="00217082">
        <w:t xml:space="preserve"> ...</w:t>
      </w:r>
      <w:r w:rsidR="001A1DC3" w:rsidRPr="00217082">
        <w:t>”</w:t>
      </w:r>
      <w:r w:rsidRPr="00CE194F">
        <w:t xml:space="preserve"> using </w:t>
      </w:r>
      <w:r w:rsidR="00EB3193">
        <w:t>sample bitrate values. You read</w:t>
      </w:r>
      <w:r w:rsidRPr="00CE194F">
        <w:t xml:space="preserve"> a complete 36 Mb/s input and </w:t>
      </w:r>
      <w:r w:rsidRPr="00217082">
        <w:rPr>
          <w:rStyle w:val="Codeintext"/>
        </w:rPr>
        <w:t>tsp</w:t>
      </w:r>
      <w:r w:rsidRPr="00CE194F">
        <w:t xml:space="preserve"> evaluates this bitrate. Then, </w:t>
      </w:r>
      <w:r w:rsidRPr="00217082">
        <w:rPr>
          <w:rStyle w:val="Codeintext"/>
        </w:rPr>
        <w:t>-P zap</w:t>
      </w:r>
      <w:r w:rsidR="00217082">
        <w:t xml:space="preserve"> </w:t>
      </w:r>
      <w:r w:rsidRPr="00CE194F">
        <w:t>extracts a 4 Mb/s service and removes ever</w:t>
      </w:r>
      <w:r w:rsidR="001A1DC3">
        <w:t>y</w:t>
      </w:r>
      <w:r w:rsidRPr="00CE194F">
        <w:t xml:space="preserve">thing else. But it does not recompute the </w:t>
      </w:r>
      <w:r w:rsidR="001A1DC3">
        <w:t>transport stream</w:t>
      </w:r>
      <w:r w:rsidRPr="00CE194F">
        <w:t xml:space="preserve"> bitrate. So, the </w:t>
      </w:r>
      <w:r w:rsidRPr="001A1DC3">
        <w:t xml:space="preserve">propagated bitrate information is still 36 Mb/s. If this information </w:t>
      </w:r>
      <w:r w:rsidR="001A1DC3">
        <w:t>is not used downstream in other</w:t>
      </w:r>
      <w:r w:rsidRPr="001A1DC3">
        <w:t xml:space="preserve"> plugins, we don't care. But if we use the bitrate information in </w:t>
      </w:r>
      <w:r w:rsidRPr="00217082">
        <w:rPr>
          <w:rStyle w:val="Codeintext"/>
        </w:rPr>
        <w:t>-P regulate -O ip</w:t>
      </w:r>
      <w:r w:rsidRPr="001A1DC3">
        <w:t xml:space="preserve">, we will regulate at 36 Mb/s a stream which should be played at 4 Mb/s. This is why, in specific situations like this, we need to recompute the bitrate using </w:t>
      </w:r>
      <w:r w:rsidRPr="00217082">
        <w:rPr>
          <w:rStyle w:val="Codeintext"/>
        </w:rPr>
        <w:t>-P pcrbitrate</w:t>
      </w:r>
      <w:r w:rsidRPr="001A1DC3">
        <w:t xml:space="preserve"> before </w:t>
      </w:r>
      <w:r w:rsidRPr="00217082">
        <w:rPr>
          <w:rStyle w:val="Codeintext"/>
        </w:rPr>
        <w:t>-P regulate</w:t>
      </w:r>
      <w:r w:rsidRPr="001A1DC3">
        <w:t>.</w:t>
      </w:r>
    </w:p>
    <w:p w14:paraId="01DD913E" w14:textId="0F5DBED6" w:rsidR="00411AE6" w:rsidRPr="00CE194F" w:rsidRDefault="00411AE6" w:rsidP="00411AE6">
      <w:pPr>
        <w:pStyle w:val="UsageTitle"/>
        <w:rPr>
          <w:lang w:val="en-US"/>
        </w:rPr>
      </w:pPr>
      <w:r>
        <w:rPr>
          <w:lang w:val="en-US"/>
        </w:rPr>
        <w:t xml:space="preserve">Input </w:t>
      </w:r>
      <w:r w:rsidR="00EE36F9">
        <w:rPr>
          <w:lang w:val="en-US"/>
        </w:rPr>
        <w:t>timestamp</w:t>
      </w:r>
      <w:r>
        <w:rPr>
          <w:lang w:val="en-US"/>
        </w:rPr>
        <w:t>s</w:t>
      </w:r>
    </w:p>
    <w:p w14:paraId="2C199EF0" w14:textId="7EF3334C" w:rsidR="00411AE6" w:rsidRPr="00411AE6" w:rsidRDefault="00411AE6" w:rsidP="00CE194F">
      <w:r>
        <w:t xml:space="preserve">For each input packet, an </w:t>
      </w:r>
      <w:r>
        <w:rPr>
          <w:i/>
        </w:rPr>
        <w:t xml:space="preserve">input </w:t>
      </w:r>
      <w:r w:rsidR="00EE36F9">
        <w:rPr>
          <w:i/>
        </w:rPr>
        <w:t>timestamp</w:t>
      </w:r>
      <w:r>
        <w:t xml:space="preserve"> is collected. When the source can provide its own </w:t>
      </w:r>
      <w:r w:rsidR="00EE36F9">
        <w:t>timestamp</w:t>
      </w:r>
      <w:r w:rsidR="00B74172">
        <w:t>s</w:t>
      </w:r>
      <w:r>
        <w:t xml:space="preserve"> (RTP, SRT, M2TS file), this value is used. Otherwise, </w:t>
      </w:r>
      <w:r w:rsidRPr="00DE12F1">
        <w:rPr>
          <w:rStyle w:val="Codeintext"/>
        </w:rPr>
        <w:t>tsp</w:t>
      </w:r>
      <w:r>
        <w:t xml:space="preserve"> uses the system time </w:t>
      </w:r>
      <w:r w:rsidR="00B74172">
        <w:t>after the input plugin returns a bulk of packets.</w:t>
      </w:r>
      <w:r w:rsidR="00F17E50">
        <w:t xml:space="preserve"> When an input plugin is able to generate its own input </w:t>
      </w:r>
      <w:r w:rsidR="00EE36F9">
        <w:t>timestamp</w:t>
      </w:r>
      <w:r w:rsidR="00F17E50">
        <w:t>s, its documentation describes how this is accomplished.</w:t>
      </w:r>
    </w:p>
    <w:p w14:paraId="6DF3257E" w14:textId="0E895A50" w:rsidR="00411AE6" w:rsidRDefault="00411AE6" w:rsidP="00CE194F">
      <w:r>
        <w:t>T</w:t>
      </w:r>
      <w:r w:rsidR="00B74172">
        <w:t xml:space="preserve">he input </w:t>
      </w:r>
      <w:r w:rsidR="00EE36F9">
        <w:t>timestamp</w:t>
      </w:r>
      <w:r w:rsidR="00B74172">
        <w:t>s are propagated all along the chain of plugins. Some plugins may use them. For instance:</w:t>
      </w:r>
    </w:p>
    <w:p w14:paraId="23F24E7B" w14:textId="77777777" w:rsidR="00B74172" w:rsidRDefault="00B74172" w:rsidP="006B30A7">
      <w:pPr>
        <w:pStyle w:val="ListParagraph"/>
        <w:numPr>
          <w:ilvl w:val="0"/>
          <w:numId w:val="29"/>
        </w:numPr>
      </w:pPr>
      <w:r>
        <w:t xml:space="preserve">The </w:t>
      </w:r>
      <w:r w:rsidRPr="00DE12F1">
        <w:rPr>
          <w:rStyle w:val="Codeintext"/>
        </w:rPr>
        <w:t>pcrverify</w:t>
      </w:r>
      <w:r>
        <w:rPr>
          <w:i/>
        </w:rPr>
        <w:t xml:space="preserve"> </w:t>
      </w:r>
      <w:r w:rsidRPr="00B74172">
        <w:t>plugin</w:t>
      </w:r>
      <w:r>
        <w:rPr>
          <w:i/>
        </w:rPr>
        <w:t xml:space="preserve"> </w:t>
      </w:r>
      <w:r>
        <w:t>can use them as time reference.</w:t>
      </w:r>
    </w:p>
    <w:p w14:paraId="21B99A54" w14:textId="77777777" w:rsidR="00B74172" w:rsidRDefault="00B74172" w:rsidP="006B30A7">
      <w:pPr>
        <w:pStyle w:val="ListParagraph"/>
        <w:numPr>
          <w:ilvl w:val="0"/>
          <w:numId w:val="29"/>
        </w:numPr>
      </w:pPr>
      <w:r>
        <w:t xml:space="preserve">The </w:t>
      </w:r>
      <w:r w:rsidRPr="00DE12F1">
        <w:rPr>
          <w:rStyle w:val="Codeintext"/>
        </w:rPr>
        <w:t>file</w:t>
      </w:r>
      <w:r>
        <w:t xml:space="preserve"> output plugin uses them to create files in M2TS format.</w:t>
      </w:r>
    </w:p>
    <w:p w14:paraId="68625397" w14:textId="77777777" w:rsidR="00EB3193" w:rsidRPr="00056F0E" w:rsidRDefault="00EB3193" w:rsidP="00EB3193">
      <w:pPr>
        <w:pStyle w:val="UsageTitle"/>
        <w:rPr>
          <w:lang w:val="en-US"/>
        </w:rPr>
      </w:pPr>
      <w:r w:rsidRPr="00056F0E">
        <w:rPr>
          <w:lang w:val="en-US"/>
        </w:rPr>
        <w:t>Modifying, inserting and deleting packets</w:t>
      </w:r>
    </w:p>
    <w:p w14:paraId="1F2DC836" w14:textId="77777777" w:rsidR="00EB3193" w:rsidRDefault="00056F0E" w:rsidP="00D22D9D">
      <w:pPr>
        <w:pStyle w:val="FootnoteText"/>
      </w:pPr>
      <w:r>
        <w:t>In the complete chain of processing, between the input and the output plugin, each TS packet goes through</w:t>
      </w:r>
      <w:r>
        <w:rPr>
          <w:rStyle w:val="FootnoteReference"/>
        </w:rPr>
        <w:footnoteReference w:id="2"/>
      </w:r>
      <w:r>
        <w:t xml:space="preserve"> all packet processing plugins, one after the other, in the order of the command line.</w:t>
      </w:r>
    </w:p>
    <w:p w14:paraId="3A6678DD" w14:textId="77777777" w:rsidR="00AC4479" w:rsidRDefault="00056F0E" w:rsidP="00EB3193">
      <w:r>
        <w:t xml:space="preserve">A packet processing plugin may read, modify or delete existing packets. </w:t>
      </w:r>
      <w:r w:rsidRPr="00AC4479">
        <w:rPr>
          <w:b/>
        </w:rPr>
        <w:t>But it cannot add new packets</w:t>
      </w:r>
      <w:r>
        <w:t>.</w:t>
      </w:r>
    </w:p>
    <w:p w14:paraId="08378770" w14:textId="77777777" w:rsidR="00056F0E" w:rsidRDefault="00056F0E" w:rsidP="00EB3193">
      <w:r>
        <w:t>Roughly, each packet processing plugin has one of the following functions (or sometimes a combination of them):</w:t>
      </w:r>
    </w:p>
    <w:p w14:paraId="55537C4C" w14:textId="77777777" w:rsidR="00056F0E" w:rsidRDefault="00FA2B3B" w:rsidP="006B30A7">
      <w:pPr>
        <w:pStyle w:val="ListParagraph"/>
        <w:numPr>
          <w:ilvl w:val="0"/>
          <w:numId w:val="13"/>
        </w:numPr>
      </w:pPr>
      <w:r>
        <w:t>Analysis (read packets).</w:t>
      </w:r>
    </w:p>
    <w:p w14:paraId="7ED45AAE" w14:textId="77777777" w:rsidR="00FA2B3B" w:rsidRDefault="00FA2B3B" w:rsidP="006B30A7">
      <w:pPr>
        <w:pStyle w:val="ListParagraph"/>
        <w:numPr>
          <w:ilvl w:val="0"/>
          <w:numId w:val="13"/>
        </w:numPr>
      </w:pPr>
      <w:r>
        <w:t>Modification (modify existing packets).</w:t>
      </w:r>
    </w:p>
    <w:p w14:paraId="33A7B4B5" w14:textId="77777777" w:rsidR="00FA2B3B" w:rsidRDefault="00FA2B3B" w:rsidP="006B30A7">
      <w:pPr>
        <w:pStyle w:val="ListParagraph"/>
        <w:numPr>
          <w:ilvl w:val="0"/>
          <w:numId w:val="13"/>
        </w:numPr>
      </w:pPr>
      <w:r>
        <w:lastRenderedPageBreak/>
        <w:t>Removal (delete packets from the stream).</w:t>
      </w:r>
    </w:p>
    <w:p w14:paraId="43CC4205" w14:textId="77777777" w:rsidR="00FA2B3B" w:rsidRDefault="00FA2B3B" w:rsidP="006B30A7">
      <w:pPr>
        <w:pStyle w:val="ListParagraph"/>
        <w:numPr>
          <w:ilvl w:val="0"/>
          <w:numId w:val="13"/>
        </w:numPr>
      </w:pPr>
      <w:r>
        <w:t>Data injection (add new packets).</w:t>
      </w:r>
    </w:p>
    <w:p w14:paraId="0E0D917C" w14:textId="77777777" w:rsidR="00FA2B3B" w:rsidRDefault="00FA2B3B" w:rsidP="00FA2B3B">
      <w:r>
        <w:t>The last case cannot be directly implemented. To achieve data injection, a plugin</w:t>
      </w:r>
      <w:r w:rsidR="00AC4479">
        <w:t xml:space="preserve"> usually</w:t>
      </w:r>
      <w:r>
        <w:t xml:space="preserve"> </w:t>
      </w:r>
      <w:r w:rsidRPr="001B6302">
        <w:rPr>
          <w:i/>
        </w:rPr>
        <w:t>steals stuffing</w:t>
      </w:r>
      <w:r>
        <w:t xml:space="preserve">. Each time a new TS packet needs to be </w:t>
      </w:r>
      <w:r w:rsidR="00AC4479">
        <w:t>injected,</w:t>
      </w:r>
      <w:r>
        <w:t xml:space="preserve"> a plugin waits for the next </w:t>
      </w:r>
      <w:r>
        <w:rPr>
          <w:i/>
        </w:rPr>
        <w:t>null packet</w:t>
      </w:r>
      <w:r>
        <w:t xml:space="preserve"> (</w:t>
      </w:r>
      <w:r w:rsidR="00AC4479">
        <w:t>i.e.</w:t>
      </w:r>
      <w:r>
        <w:t xml:space="preserve"> a packet in PID </w:t>
      </w:r>
      <w:r w:rsidRPr="00CE6802">
        <w:rPr>
          <w:rStyle w:val="Codeintext"/>
        </w:rPr>
        <w:t>0x1FFF</w:t>
      </w:r>
      <w:r>
        <w:t>) and replaces this null packet with the new packet to insert.</w:t>
      </w:r>
    </w:p>
    <w:p w14:paraId="39930974" w14:textId="77777777" w:rsidR="00FA2B3B" w:rsidRDefault="00FA2B3B" w:rsidP="00FA2B3B">
      <w:r>
        <w:t xml:space="preserve">Consequently, the original amount of stuffing and its distribution in a stream directly influences the insertion profile of new packets. Specifically, it is not possible to add more data than the stuffing bitrate. Moreover, precise timing cannot be </w:t>
      </w:r>
      <w:r w:rsidR="00AC4479">
        <w:t>always achieved. When data need</w:t>
      </w:r>
      <w:r>
        <w:t xml:space="preserve"> to be inserted at a given bitrate, the plugin tries to reach this average bitrate (provided that there is enough stuffing) but cannot guarantee a precise </w:t>
      </w:r>
      <w:r w:rsidR="00AC4479">
        <w:t xml:space="preserve">constant </w:t>
      </w:r>
      <w:r>
        <w:t>inter-packet distance.</w:t>
      </w:r>
    </w:p>
    <w:p w14:paraId="58DE84F3" w14:textId="77777777" w:rsidR="00FA4524" w:rsidRDefault="00FA2B3B" w:rsidP="00FA2B3B">
      <w:r w:rsidRPr="00FA2B3B">
        <w:t>In broadcast streams, where the modulation parameters impose a fixed bitrate, there is</w:t>
      </w:r>
      <w:r w:rsidR="00FA4524">
        <w:t xml:space="preserve"> always some stuffing. With variable bitrate, simple-program transport streams</w:t>
      </w:r>
      <w:r w:rsidRPr="00FA2B3B">
        <w:t xml:space="preserve"> for</w:t>
      </w:r>
      <w:r w:rsidR="00FA4524">
        <w:t xml:space="preserve"> IP, there can be no stuffing at all.</w:t>
      </w:r>
    </w:p>
    <w:p w14:paraId="6B9F4800" w14:textId="77777777" w:rsidR="00FA4524" w:rsidRDefault="00FA4524" w:rsidP="00FA2B3B">
      <w:r>
        <w:t>What are the options when the original amount of stuffing is not sufficient to insert the required data? It depends on the requirements on the stream.</w:t>
      </w:r>
    </w:p>
    <w:p w14:paraId="589A0D27" w14:textId="77777777" w:rsidR="00FA4524" w:rsidRDefault="00FA4524" w:rsidP="00FA2B3B">
      <w:r>
        <w:t xml:space="preserve">If the stream is targeted for broadcast, with a given target bitrate which cannot be changed, there is no other solution than removing existing data to make room for the new data. Some plugins such as </w:t>
      </w:r>
      <w:r w:rsidRPr="008C6BC1">
        <w:rPr>
          <w:rStyle w:val="Codeintext"/>
        </w:rPr>
        <w:t>filter</w:t>
      </w:r>
      <w:r>
        <w:t xml:space="preserve"> or </w:t>
      </w:r>
      <w:r w:rsidRPr="008C6BC1">
        <w:rPr>
          <w:rStyle w:val="Codeintext"/>
        </w:rPr>
        <w:t>svremove</w:t>
      </w:r>
      <w:r>
        <w:t xml:space="preserve"> delete </w:t>
      </w:r>
      <w:r w:rsidR="00145545">
        <w:t xml:space="preserve">individual </w:t>
      </w:r>
      <w:r>
        <w:t xml:space="preserve">PID’s or complete services. By default, the deleted packets are simply removed from the stream. But these plugins also have a </w:t>
      </w:r>
      <w:r w:rsidRPr="00CE6802">
        <w:rPr>
          <w:rStyle w:val="Codeintext"/>
        </w:rPr>
        <w:t>--stuffing</w:t>
      </w:r>
      <w:r>
        <w:t xml:space="preserve"> option which replaces deleted packets by stuffing instead of removing them. Thus, you can increase the stuffing bitrate without altering the global transport stream bitrate.</w:t>
      </w:r>
    </w:p>
    <w:p w14:paraId="28F77367" w14:textId="77777777" w:rsidR="00FA2B3B" w:rsidRDefault="00FA4524" w:rsidP="00FA2B3B">
      <w:r>
        <w:t>If there is no requirement on the global bitrate, it is possible to insert artificial stuffing at input level using the</w:t>
      </w:r>
      <w:r w:rsidR="00554413">
        <w:t xml:space="preserve"> global </w:t>
      </w:r>
      <w:r w:rsidR="00554413" w:rsidRPr="00944C3B">
        <w:rPr>
          <w:rStyle w:val="Codeintext"/>
        </w:rPr>
        <w:t>tsp</w:t>
      </w:r>
      <w:r>
        <w:t xml:space="preserve"> option </w:t>
      </w:r>
      <w:r w:rsidRPr="00CE6802">
        <w:rPr>
          <w:rStyle w:val="Codeintext"/>
        </w:rPr>
        <w:t>--add-input-stuffing</w:t>
      </w:r>
      <w:r>
        <w:t>. The option adds a given number of null packets after a given number of input packets (for instance</w:t>
      </w:r>
      <w:r w:rsidR="00AC4479">
        <w:t>, add 1 null packet every 15 input packets). The parameters influence the amount and distribution of the artificial stuffing. Do not be afraid of inserting too much stuffing. It is always possible to remov</w:t>
      </w:r>
      <w:r w:rsidR="00A43B0E">
        <w:t xml:space="preserve">e the stuffing in excess using </w:t>
      </w:r>
      <w:r w:rsidR="00FA2B3B" w:rsidRPr="00A43B0E">
        <w:rPr>
          <w:rStyle w:val="Codeintext"/>
        </w:rPr>
        <w:t>-P filter -n -p 0x1FFF</w:t>
      </w:r>
      <w:r w:rsidR="00AC4479">
        <w:t xml:space="preserve"> at the end of the chain, after all </w:t>
      </w:r>
      <w:r w:rsidR="00784F3C">
        <w:t>injec</w:t>
      </w:r>
      <w:r w:rsidR="00AC4479">
        <w:t>tion plugin</w:t>
      </w:r>
      <w:r w:rsidR="00784F3C">
        <w:t>s</w:t>
      </w:r>
      <w:r w:rsidR="00AC4479">
        <w:t>.</w:t>
      </w:r>
    </w:p>
    <w:p w14:paraId="3812EEEA" w14:textId="77777777" w:rsidR="00A54A15" w:rsidRPr="00EB3193" w:rsidRDefault="001A1DC3" w:rsidP="001A1DC3">
      <w:pPr>
        <w:pStyle w:val="UsageTitle"/>
        <w:rPr>
          <w:lang w:val="en-US"/>
        </w:rPr>
      </w:pPr>
      <w:r w:rsidRPr="00EB3193">
        <w:rPr>
          <w:lang w:val="en-US"/>
        </w:rPr>
        <w:t>Merging and forking</w:t>
      </w:r>
    </w:p>
    <w:p w14:paraId="49645F33" w14:textId="77777777" w:rsidR="001A1DC3" w:rsidRPr="001A1DC3" w:rsidRDefault="001A1DC3" w:rsidP="001A1DC3">
      <w:r>
        <w:t xml:space="preserve">As indicated above, </w:t>
      </w:r>
      <w:r w:rsidRPr="00D36845">
        <w:rPr>
          <w:rStyle w:val="Codeintext"/>
        </w:rPr>
        <w:t>tsp</w:t>
      </w:r>
      <w:r>
        <w:t xml:space="preserve"> processes one single transport stream. However, s</w:t>
      </w:r>
      <w:r w:rsidRPr="001A1DC3">
        <w:t xml:space="preserve">pecific plugins such as </w:t>
      </w:r>
      <w:r w:rsidRPr="00D36845">
        <w:rPr>
          <w:rStyle w:val="Codeintext"/>
        </w:rPr>
        <w:t>merge</w:t>
      </w:r>
      <w:r w:rsidRPr="001A1DC3">
        <w:t xml:space="preserve"> and </w:t>
      </w:r>
      <w:r w:rsidRPr="00D36845">
        <w:rPr>
          <w:rStyle w:val="Codeintext"/>
        </w:rPr>
        <w:t>fork</w:t>
      </w:r>
      <w:r w:rsidRPr="001A1DC3">
        <w:t xml:space="preserve"> respectively combine and duplicate transport streams. They are designed to route transport streams from and to other applications. When the "other" application is another instance of </w:t>
      </w:r>
      <w:r w:rsidRPr="00D36845">
        <w:rPr>
          <w:rStyle w:val="Codeintext"/>
        </w:rPr>
        <w:t>tsp</w:t>
      </w:r>
      <w:r w:rsidRPr="001A1DC3">
        <w:t>, we can create complex processing graphs.</w:t>
      </w:r>
    </w:p>
    <w:p w14:paraId="2AA4F95A" w14:textId="77777777" w:rsidR="001A1DC3" w:rsidRPr="001A1DC3" w:rsidRDefault="001A1DC3" w:rsidP="001A1DC3">
      <w:r w:rsidRPr="001A1DC3">
        <w:t>This is illustrated in the diagram below.</w:t>
      </w:r>
    </w:p>
    <w:p w14:paraId="15FEB2A9" w14:textId="77777777" w:rsidR="001A1DC3" w:rsidRPr="001A1DC3" w:rsidRDefault="001C3E86" w:rsidP="003D51A0">
      <w:pPr>
        <w:keepNext/>
        <w:ind w:left="-1264" w:right="-1179"/>
        <w:jc w:val="center"/>
      </w:pPr>
      <w:r>
        <w:rPr>
          <w:noProof/>
        </w:rPr>
        <w:drawing>
          <wp:inline distT="0" distB="0" distL="0" distR="0" wp14:anchorId="6D180137" wp14:editId="4CF38228">
            <wp:extent cx="6723700" cy="1598451"/>
            <wp:effectExtent l="0" t="0" r="0" b="1905"/>
            <wp:docPr id="249" name="Picture 2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6833687" cy="1624599"/>
                    </a:xfrm>
                    <a:prstGeom prst="rect">
                      <a:avLst/>
                    </a:prstGeom>
                    <a:noFill/>
                  </pic:spPr>
                </pic:pic>
              </a:graphicData>
            </a:graphic>
          </wp:inline>
        </w:drawing>
      </w:r>
    </w:p>
    <w:p w14:paraId="6718C360" w14:textId="09B1DF74" w:rsidR="00EB3193" w:rsidRPr="00E233F7" w:rsidRDefault="00EB3193" w:rsidP="003D51A0">
      <w:pPr>
        <w:pStyle w:val="Caption"/>
        <w:keepNext w:val="0"/>
        <w:widowControl w:val="0"/>
      </w:pPr>
      <w:bookmarkStart w:id="199" w:name="_Toc140068230"/>
      <w:r w:rsidRPr="00E233F7">
        <w:t xml:space="preserve">Figure </w:t>
      </w:r>
      <w:r w:rsidRPr="00E233F7">
        <w:fldChar w:fldCharType="begin"/>
      </w:r>
      <w:r w:rsidRPr="00E233F7">
        <w:instrText xml:space="preserve"> SEQ Figure \* ARABIC </w:instrText>
      </w:r>
      <w:r w:rsidRPr="00E233F7">
        <w:fldChar w:fldCharType="separate"/>
      </w:r>
      <w:r w:rsidR="007B02A0">
        <w:rPr>
          <w:noProof/>
        </w:rPr>
        <w:t>3</w:t>
      </w:r>
      <w:r w:rsidRPr="00E233F7">
        <w:fldChar w:fldCharType="end"/>
      </w:r>
      <w:r w:rsidRPr="00E233F7">
        <w:t xml:space="preserve">: </w:t>
      </w:r>
      <w:r>
        <w:t>Merging and forking transport streams</w:t>
      </w:r>
      <w:bookmarkEnd w:id="199"/>
    </w:p>
    <w:p w14:paraId="3C0C2CBE" w14:textId="77777777" w:rsidR="00BB5C8B" w:rsidRDefault="00BB5C8B" w:rsidP="00BB5C8B">
      <w:pPr>
        <w:pStyle w:val="UsageTitle"/>
        <w:rPr>
          <w:lang w:val="en-US"/>
        </w:rPr>
      </w:pPr>
      <w:r>
        <w:rPr>
          <w:lang w:val="en-US"/>
        </w:rPr>
        <w:t>Packet labelling</w:t>
      </w:r>
    </w:p>
    <w:p w14:paraId="3A1D39F5" w14:textId="77777777" w:rsidR="00BB5C8B" w:rsidRDefault="00021F77" w:rsidP="00BB5C8B">
      <w:r>
        <w:t xml:space="preserve">Transport streams packets may receive one or more </w:t>
      </w:r>
      <w:r>
        <w:rPr>
          <w:i/>
        </w:rPr>
        <w:t xml:space="preserve">label </w:t>
      </w:r>
      <w:r>
        <w:t>from any packet processing plugin. A label is a</w:t>
      </w:r>
      <w:r w:rsidR="00701DD7">
        <w:t>n</w:t>
      </w:r>
      <w:r>
        <w:t xml:space="preserve"> integer value from 0 to 31</w:t>
      </w:r>
      <w:r w:rsidR="00701DD7">
        <w:t>, inclusive. A label remains attached to</w:t>
      </w:r>
      <w:r>
        <w:t xml:space="preserve"> the packet all along the chain, </w:t>
      </w:r>
      <w:r>
        <w:lastRenderedPageBreak/>
        <w:t>from plugin to plugin.</w:t>
      </w:r>
      <w:r w:rsidR="00701DD7">
        <w:t xml:space="preserve"> Later, it is possible to select packets </w:t>
      </w:r>
      <w:r w:rsidR="00AA0594">
        <w:t xml:space="preserve">with </w:t>
      </w:r>
      <w:r w:rsidR="00701DD7">
        <w:t>a label value or invoke a specific plugin only on packets having a given label.</w:t>
      </w:r>
    </w:p>
    <w:p w14:paraId="0E454A0B" w14:textId="0EAC98A3" w:rsidR="00701DD7" w:rsidRDefault="00701DD7" w:rsidP="00BB5C8B">
      <w:r>
        <w:t xml:space="preserve">The plugin </w:t>
      </w:r>
      <w:r w:rsidRPr="003931EB">
        <w:rPr>
          <w:rStyle w:val="Codeintext"/>
        </w:rPr>
        <w:t>filter</w:t>
      </w:r>
      <w:r>
        <w:rPr>
          <w:i/>
        </w:rPr>
        <w:t xml:space="preserve"> </w:t>
      </w:r>
      <w:r>
        <w:t xml:space="preserve">has an option named </w:t>
      </w:r>
      <w:r w:rsidRPr="00CE6802">
        <w:rPr>
          <w:rStyle w:val="Codeintext"/>
        </w:rPr>
        <w:t>--set-label</w:t>
      </w:r>
      <w:r>
        <w:t xml:space="preserve"> to assign a label to the selected packets. Note that, with this option, the plugin </w:t>
      </w:r>
      <w:r w:rsidRPr="009D3B9D">
        <w:rPr>
          <w:rStyle w:val="Codeintext"/>
        </w:rPr>
        <w:t xml:space="preserve">filter </w:t>
      </w:r>
      <w:r>
        <w:t>does not drop unselected packets; it keeps all packets but assign</w:t>
      </w:r>
      <w:r w:rsidR="00AA0594">
        <w:t>s</w:t>
      </w:r>
      <w:r>
        <w:t xml:space="preserve"> the specified label to the sele</w:t>
      </w:r>
      <w:r w:rsidR="00232541">
        <w:t>c</w:t>
      </w:r>
      <w:r>
        <w:t>ted packets.</w:t>
      </w:r>
    </w:p>
    <w:p w14:paraId="133639E7" w14:textId="77777777" w:rsidR="00701DD7" w:rsidRDefault="00701DD7" w:rsidP="00BB5C8B">
      <w:r>
        <w:t xml:space="preserve">All packet processing plugins accept the option </w:t>
      </w:r>
      <w:r w:rsidRPr="00CE6802">
        <w:rPr>
          <w:rStyle w:val="Codeintext"/>
        </w:rPr>
        <w:t>--only-label</w:t>
      </w:r>
      <w:r>
        <w:t xml:space="preserve"> which selects only the packets with a given label. </w:t>
      </w:r>
      <w:r w:rsidR="00AA0594">
        <w:t>Thus, only the packets with that</w:t>
      </w:r>
      <w:r>
        <w:t xml:space="preserve"> label pass through the plugin. All other packets, without that label, are directly passe</w:t>
      </w:r>
      <w:r w:rsidR="00A528FD">
        <w:t>d to the next plugin in the chai</w:t>
      </w:r>
      <w:r>
        <w:t>n.</w:t>
      </w:r>
    </w:p>
    <w:p w14:paraId="22580559" w14:textId="77777777" w:rsidR="00EB3790" w:rsidRPr="005B1F5B" w:rsidRDefault="00EB3790" w:rsidP="00BB5C8B">
      <w:r>
        <w:t>The following example illustrates the usage of labels. The first three plugins select different kinds of packets and assign</w:t>
      </w:r>
      <w:r w:rsidR="005B1F5B">
        <w:t xml:space="preserve"> a label value depending on the kind of packet. These </w:t>
      </w:r>
      <w:r w:rsidR="005B1F5B" w:rsidRPr="009D3B9D">
        <w:rPr>
          <w:rStyle w:val="Codeintext"/>
        </w:rPr>
        <w:t>filter</w:t>
      </w:r>
      <w:r w:rsidR="005B1F5B">
        <w:t xml:space="preserve"> plugins do not drop any packet, they just assign labels to some of them. Later, three other plugins are applied only to one of these labels. In this example, we consequently count packets with unit start indicator</w:t>
      </w:r>
      <w:r w:rsidR="007C1421">
        <w:t xml:space="preserve"> and scrambling control value</w:t>
      </w:r>
      <w:r w:rsidR="005B1F5B">
        <w:t xml:space="preserve"> 2 and 3, respectively.</w:t>
      </w:r>
    </w:p>
    <w:p w14:paraId="25D1E42D" w14:textId="77777777" w:rsidR="00EB3790" w:rsidRDefault="00EB3790" w:rsidP="00EB3790">
      <w:pPr>
        <w:pStyle w:val="Code"/>
      </w:pPr>
      <w:r>
        <w:t>tsp -I ... \</w:t>
      </w:r>
    </w:p>
    <w:p w14:paraId="002B58B6" w14:textId="77777777" w:rsidR="00EB3790" w:rsidRDefault="00EB3790" w:rsidP="00EB3790">
      <w:pPr>
        <w:pStyle w:val="Code"/>
      </w:pPr>
      <w:r>
        <w:t xml:space="preserve">    -P filter --unit-start --set-label 2 \</w:t>
      </w:r>
    </w:p>
    <w:p w14:paraId="19F6E0BD" w14:textId="77777777" w:rsidR="00EB3790" w:rsidRDefault="00EB3790" w:rsidP="00EB3790">
      <w:pPr>
        <w:pStyle w:val="Code"/>
      </w:pPr>
      <w:r>
        <w:t xml:space="preserve">    -P filter --scrambling 2 --set-label 10 \</w:t>
      </w:r>
    </w:p>
    <w:p w14:paraId="2F1862FE" w14:textId="77777777" w:rsidR="00EB3790" w:rsidRDefault="00EB3790" w:rsidP="00EB3790">
      <w:pPr>
        <w:pStyle w:val="Code"/>
      </w:pPr>
      <w:r>
        <w:t xml:space="preserve">    -P filter --scrambling 3 --set-label 11 \</w:t>
      </w:r>
    </w:p>
    <w:p w14:paraId="559A722F" w14:textId="77777777" w:rsidR="00EB3790" w:rsidRDefault="00EB3790" w:rsidP="00EB3790">
      <w:pPr>
        <w:pStyle w:val="Code"/>
      </w:pPr>
      <w:r>
        <w:t xml:space="preserve">    -P count --only-label 2 --total --tag unit \</w:t>
      </w:r>
    </w:p>
    <w:p w14:paraId="211B652B" w14:textId="77777777" w:rsidR="00EB3790" w:rsidRDefault="00EB3790" w:rsidP="00EB3790">
      <w:pPr>
        <w:pStyle w:val="Code"/>
      </w:pPr>
      <w:r>
        <w:t xml:space="preserve">    -P count --only-label 10 --total --tag scr2 \</w:t>
      </w:r>
    </w:p>
    <w:p w14:paraId="3304F245" w14:textId="77777777" w:rsidR="00EB3790" w:rsidRDefault="00EB3790" w:rsidP="00EB3790">
      <w:pPr>
        <w:pStyle w:val="Code"/>
      </w:pPr>
      <w:r>
        <w:t xml:space="preserve">    -P count --only-label 11 --total --tag scr3 \</w:t>
      </w:r>
    </w:p>
    <w:p w14:paraId="5FCF1E20" w14:textId="77777777" w:rsidR="00EB3790" w:rsidRDefault="00EB3790" w:rsidP="00EB3790">
      <w:pPr>
        <w:pStyle w:val="Code"/>
      </w:pPr>
      <w:r>
        <w:t xml:space="preserve">    -O ...</w:t>
      </w:r>
    </w:p>
    <w:p w14:paraId="27C3A265" w14:textId="77777777" w:rsidR="00EB3790" w:rsidRDefault="00EB3790" w:rsidP="00EB3790">
      <w:pPr>
        <w:pStyle w:val="Code"/>
      </w:pPr>
    </w:p>
    <w:p w14:paraId="1739BE55" w14:textId="77777777" w:rsidR="00EB3790" w:rsidRDefault="00EB3790" w:rsidP="00EB3790">
      <w:pPr>
        <w:pStyle w:val="Code"/>
      </w:pPr>
      <w:r>
        <w:t>* count: unit: total: counted 5,311 packets out of 5,311</w:t>
      </w:r>
    </w:p>
    <w:p w14:paraId="1D477ADA" w14:textId="77777777" w:rsidR="00EB3790" w:rsidRDefault="00EB3790" w:rsidP="00EB3790">
      <w:pPr>
        <w:pStyle w:val="Code"/>
      </w:pPr>
      <w:r>
        <w:t>* count: scr2: total: counted 8,378 packets out of 8,378</w:t>
      </w:r>
    </w:p>
    <w:p w14:paraId="5A40CAF8" w14:textId="77777777" w:rsidR="00EB3790" w:rsidRDefault="00EB3790" w:rsidP="00EB3790">
      <w:pPr>
        <w:pStyle w:val="Code"/>
      </w:pPr>
      <w:r>
        <w:t>* count: scr3: total: counted 7,439 packets out of 7,439</w:t>
      </w:r>
    </w:p>
    <w:p w14:paraId="02B77AC4" w14:textId="77777777" w:rsidR="001A72B0" w:rsidRPr="0010024C" w:rsidRDefault="001A72B0" w:rsidP="00E233F7">
      <w:pPr>
        <w:pStyle w:val="UsageTitle"/>
        <w:rPr>
          <w:lang w:val="en-US"/>
        </w:rPr>
      </w:pPr>
      <w:r w:rsidRPr="0010024C">
        <w:rPr>
          <w:lang w:val="en-US"/>
        </w:rPr>
        <w:t>Global tsp options</w:t>
      </w:r>
    </w:p>
    <w:p w14:paraId="53ED6F8B" w14:textId="77777777" w:rsidR="001A72B0" w:rsidRPr="00804568" w:rsidRDefault="001A72B0" w:rsidP="00B243B1">
      <w:pPr>
        <w:pStyle w:val="OptionName"/>
      </w:pPr>
      <w:r w:rsidRPr="00B243B1">
        <w:t xml:space="preserve">-a </w:t>
      </w:r>
      <w:r w:rsidRPr="00804568">
        <w:rPr>
          <w:rStyle w:val="StyleOptionNameItaliqueCar"/>
        </w:rPr>
        <w:t>nullpkt/inpkt</w:t>
      </w:r>
      <w:r w:rsidRPr="00B243B1">
        <w:br/>
        <w:t xml:space="preserve">--add-input-stuffing </w:t>
      </w:r>
      <w:r w:rsidRPr="00804568">
        <w:rPr>
          <w:rStyle w:val="StyleOptionNameItaliqueCar"/>
        </w:rPr>
        <w:t>nullpkt/inpkt</w:t>
      </w:r>
    </w:p>
    <w:p w14:paraId="56DD0622" w14:textId="77777777" w:rsidR="001A72B0" w:rsidRDefault="001A72B0" w:rsidP="001A72B0">
      <w:pPr>
        <w:pStyle w:val="OptionDescription"/>
      </w:pPr>
      <w:r>
        <w:t xml:space="preserve">Specify that </w:t>
      </w:r>
      <w:r>
        <w:rPr>
          <w:i/>
          <w:iCs/>
        </w:rPr>
        <w:t>nullpkt</w:t>
      </w:r>
      <w:r>
        <w:t xml:space="preserve"> null TS packets must be automatically inserted after every </w:t>
      </w:r>
      <w:r>
        <w:rPr>
          <w:i/>
          <w:iCs/>
        </w:rPr>
        <w:t>inpkt</w:t>
      </w:r>
      <w:r>
        <w:t xml:space="preserve"> input TS packets. Both </w:t>
      </w:r>
      <w:r w:rsidRPr="00D57C11">
        <w:rPr>
          <w:rFonts w:ascii="Consolas" w:hAnsi="Consolas" w:cs="Consolas"/>
          <w:i/>
          <w:iCs/>
        </w:rPr>
        <w:t>nullpkt</w:t>
      </w:r>
      <w:r>
        <w:t xml:space="preserve"> and </w:t>
      </w:r>
      <w:r w:rsidRPr="00D57C11">
        <w:rPr>
          <w:rFonts w:ascii="Consolas" w:hAnsi="Consolas" w:cs="Consolas"/>
          <w:i/>
          <w:iCs/>
        </w:rPr>
        <w:t>inpkt</w:t>
      </w:r>
      <w:r>
        <w:t xml:space="preserve"> must be non-zero integer values. This option is useful to artificially increase the input bitrate by adding stuffing.</w:t>
      </w:r>
    </w:p>
    <w:p w14:paraId="784120A3" w14:textId="77777777" w:rsidR="001A72B0" w:rsidRDefault="001A72B0" w:rsidP="001A72B0">
      <w:pPr>
        <w:pStyle w:val="OptionDescription"/>
      </w:pPr>
      <w:r>
        <w:t>Example</w:t>
      </w:r>
      <w:r w:rsidR="00293E1A">
        <w:t>:</w:t>
      </w:r>
      <w:r w:rsidR="00CB46AF">
        <w:t xml:space="preserve"> the option </w:t>
      </w:r>
      <w:r w:rsidRPr="00CB46AF">
        <w:rPr>
          <w:rStyle w:val="Codeintext"/>
        </w:rPr>
        <w:t>-a 14/24</w:t>
      </w:r>
      <w:r>
        <w:t xml:space="preserve"> adds 14 null packets every 24 input packets, effectively turning a 24 Mb/s input stream (terrestrial) into a 38 Mb/s stream (satellite).</w:t>
      </w:r>
    </w:p>
    <w:p w14:paraId="758E08B2" w14:textId="77777777" w:rsidR="0019693A" w:rsidRDefault="0019693A" w:rsidP="0019693A">
      <w:pPr>
        <w:pStyle w:val="OptionName"/>
      </w:pPr>
      <w:r>
        <w:t xml:space="preserve">--add-start-stuffing </w:t>
      </w:r>
      <w:r w:rsidRPr="0019693A">
        <w:rPr>
          <w:b w:val="0"/>
          <w:i/>
        </w:rPr>
        <w:t>count</w:t>
      </w:r>
    </w:p>
    <w:p w14:paraId="64F07BB0" w14:textId="77777777" w:rsidR="0019693A" w:rsidRDefault="0019693A" w:rsidP="0019693A">
      <w:pPr>
        <w:pStyle w:val="OptionDescription"/>
      </w:pPr>
      <w:r>
        <w:t xml:space="preserve">Specify that </w:t>
      </w:r>
      <w:r w:rsidRPr="0019693A">
        <w:rPr>
          <w:i/>
        </w:rPr>
        <w:t>count</w:t>
      </w:r>
      <w:r>
        <w:t xml:space="preserve"> null TS packets must be automatically inserted at the start of the processing, before the first packet coming from the input plugin.</w:t>
      </w:r>
    </w:p>
    <w:p w14:paraId="78C605D8" w14:textId="77777777" w:rsidR="0019693A" w:rsidRDefault="0019693A" w:rsidP="0019693A">
      <w:pPr>
        <w:pStyle w:val="OptionName"/>
      </w:pPr>
      <w:r>
        <w:t xml:space="preserve">--add-stop-stuffing </w:t>
      </w:r>
      <w:r w:rsidRPr="0019693A">
        <w:rPr>
          <w:b w:val="0"/>
          <w:i/>
        </w:rPr>
        <w:t>count</w:t>
      </w:r>
    </w:p>
    <w:p w14:paraId="5FDB39C9" w14:textId="77777777" w:rsidR="0019693A" w:rsidRDefault="0019693A" w:rsidP="0019693A">
      <w:pPr>
        <w:pStyle w:val="OptionDescription"/>
      </w:pPr>
      <w:r>
        <w:t xml:space="preserve">Specify that </w:t>
      </w:r>
      <w:r w:rsidRPr="0019693A">
        <w:rPr>
          <w:i/>
        </w:rPr>
        <w:t>count</w:t>
      </w:r>
      <w:r>
        <w:t xml:space="preserve"> null TS packets must be automatically inserted at the end of the processing, after the last packet coming from the input plugin.</w:t>
      </w:r>
    </w:p>
    <w:p w14:paraId="7844B9D8" w14:textId="77777777" w:rsidR="001A72B0" w:rsidRDefault="001A72B0" w:rsidP="001A72B0">
      <w:pPr>
        <w:pStyle w:val="OptionName"/>
      </w:pPr>
      <w:r>
        <w:t xml:space="preserve">-b </w:t>
      </w:r>
      <w:r w:rsidRPr="00804568">
        <w:rPr>
          <w:b w:val="0"/>
          <w:i/>
        </w:rPr>
        <w:t>value</w:t>
      </w:r>
      <w:r>
        <w:br/>
        <w:t xml:space="preserve">--bitrate </w:t>
      </w:r>
      <w:r w:rsidRPr="00804568">
        <w:rPr>
          <w:b w:val="0"/>
          <w:i/>
        </w:rPr>
        <w:t>value</w:t>
      </w:r>
    </w:p>
    <w:p w14:paraId="7F9A8DE6" w14:textId="77777777" w:rsidR="00D61641" w:rsidRDefault="001A72B0" w:rsidP="001A72B0">
      <w:pPr>
        <w:pStyle w:val="OptionDescription"/>
      </w:pPr>
      <w:r>
        <w:t>Specify the input bitrate, in bits/seconds. By default, the input bitrate is provided by the input plugin or by analysis of the PCR’s at the</w:t>
      </w:r>
      <w:r w:rsidR="00D61641">
        <w:t xml:space="preserve"> beginning of the input stream. If no or not enough PCR are found, the DTS from video PID’s are used.</w:t>
      </w:r>
    </w:p>
    <w:p w14:paraId="35822EF7" w14:textId="3978AE38"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03646129" w14:textId="77777777" w:rsidR="001A72B0" w:rsidRDefault="001A72B0" w:rsidP="001A72B0">
      <w:pPr>
        <w:pStyle w:val="OptionDescription"/>
      </w:pPr>
      <w:r>
        <w:t xml:space="preserve">Use option </w:t>
      </w:r>
      <w:r w:rsidRPr="00CB46AF">
        <w:rPr>
          <w:rStyle w:val="Codeintext"/>
        </w:rPr>
        <w:t>--bitrate</w:t>
      </w:r>
      <w:r>
        <w:t xml:space="preserve"> when you know precisely the input bitrate and you </w:t>
      </w:r>
      <w:r w:rsidR="00D61641">
        <w:t>do not trust the input device,</w:t>
      </w:r>
      <w:r>
        <w:t xml:space="preserve"> the PCR’s</w:t>
      </w:r>
      <w:r w:rsidR="00D61641">
        <w:t xml:space="preserve"> or the DTS</w:t>
      </w:r>
      <w:r>
        <w:t>.</w:t>
      </w:r>
    </w:p>
    <w:p w14:paraId="3CF01200" w14:textId="77777777" w:rsidR="00D61641" w:rsidRPr="00D61641" w:rsidRDefault="00D61641" w:rsidP="001A72B0">
      <w:pPr>
        <w:pStyle w:val="OptionDescription"/>
      </w:pPr>
      <w:r>
        <w:t xml:space="preserve">See also the plugin </w:t>
      </w:r>
      <w:r w:rsidRPr="00CB46AF">
        <w:rPr>
          <w:rStyle w:val="Codeintext"/>
        </w:rPr>
        <w:t>pcrbitrate</w:t>
      </w:r>
      <w:r>
        <w:t xml:space="preserve"> for permanent recomputation of the bitrate based on PCR’s or DTS.</w:t>
      </w:r>
    </w:p>
    <w:p w14:paraId="60EF5500" w14:textId="77777777" w:rsidR="001A72B0" w:rsidRDefault="001A72B0" w:rsidP="00B243B1">
      <w:pPr>
        <w:pStyle w:val="OptionName"/>
      </w:pPr>
      <w:r>
        <w:lastRenderedPageBreak/>
        <w:t xml:space="preserve">--bitrate-adjust-interval </w:t>
      </w:r>
      <w:r w:rsidRPr="00A6771E">
        <w:rPr>
          <w:rStyle w:val="StyleOptionNameItaliqueCar"/>
        </w:rPr>
        <w:t>value</w:t>
      </w:r>
    </w:p>
    <w:p w14:paraId="589CDA62" w14:textId="77777777" w:rsidR="001A72B0" w:rsidRPr="004A40F0" w:rsidRDefault="001A72B0" w:rsidP="001A72B0">
      <w:pPr>
        <w:pStyle w:val="OptionDescription"/>
      </w:pPr>
      <w:r>
        <w:t xml:space="preserve">Specify the interval in seconds between bitrate adjustments, ie. when the output bitrate is adjusted to the input one. The default is 5 seconds. Some output processors ignore this setting. Typically, ASI or modulator devices use it, while file devices ignore it. </w:t>
      </w:r>
      <w:r w:rsidRPr="004A40F0">
        <w:t xml:space="preserve">This option is ignored if </w:t>
      </w:r>
      <w:r w:rsidRPr="00BB2A01">
        <w:rPr>
          <w:rStyle w:val="Codeintext"/>
        </w:rPr>
        <w:t>--bitrate</w:t>
      </w:r>
      <w:r w:rsidRPr="004A40F0">
        <w:t xml:space="preserve"> is specified.</w:t>
      </w:r>
    </w:p>
    <w:p w14:paraId="1472C556" w14:textId="77777777" w:rsidR="001A72B0" w:rsidRDefault="001A72B0" w:rsidP="001A72B0">
      <w:pPr>
        <w:pStyle w:val="OptionName"/>
      </w:pPr>
      <w:r>
        <w:t xml:space="preserve">--buffer-size-mb </w:t>
      </w:r>
      <w:r w:rsidRPr="00A6771E">
        <w:rPr>
          <w:rStyle w:val="StyleOptionNameItaliqueCar"/>
        </w:rPr>
        <w:t>value</w:t>
      </w:r>
    </w:p>
    <w:p w14:paraId="12091EA8" w14:textId="77777777" w:rsidR="001A72B0" w:rsidRDefault="001A72B0" w:rsidP="001A72B0">
      <w:pPr>
        <w:pStyle w:val="OptionDescription"/>
      </w:pPr>
      <w:r>
        <w:t xml:space="preserve">Specify the </w:t>
      </w:r>
      <w:r w:rsidR="006B1084">
        <w:t xml:space="preserve">global </w:t>
      </w:r>
      <w:r>
        <w:t>buffer size in mega-bytes. This is the size of the buffer between the input and output devices. The default is 16 MB. Increasing the buffer size may improve the performance at the expense of increasing the overall latency (implicit time-shifting).</w:t>
      </w:r>
    </w:p>
    <w:p w14:paraId="02E9BF2B" w14:textId="77777777" w:rsidR="00161FCE" w:rsidRDefault="00161FCE" w:rsidP="001A72B0">
      <w:pPr>
        <w:pStyle w:val="OptionDescription"/>
      </w:pPr>
      <w:r>
        <w:t xml:space="preserve">The value (in mega-bytes) can be decimal, for instance </w:t>
      </w:r>
      <w:r w:rsidRPr="00CE6802">
        <w:rPr>
          <w:rStyle w:val="Codeintext"/>
        </w:rPr>
        <w:t>--buffer-size-mb 0.5</w:t>
      </w:r>
      <w:r>
        <w:t xml:space="preserve"> but note that there is no good reason to decrease the buffer size below 1 MB.</w:t>
      </w:r>
    </w:p>
    <w:p w14:paraId="5C578792" w14:textId="77777777" w:rsidR="007D0B7E" w:rsidRDefault="007D0B7E" w:rsidP="001A72B0">
      <w:pPr>
        <w:pStyle w:val="OptionDescription"/>
      </w:pPr>
      <w:r>
        <w:t xml:space="preserve">See also the options </w:t>
      </w:r>
      <w:r w:rsidRPr="00CE6802">
        <w:rPr>
          <w:rStyle w:val="Codeintext"/>
        </w:rPr>
        <w:t>--max-input-packets</w:t>
      </w:r>
      <w:r>
        <w:t xml:space="preserve"> and </w:t>
      </w:r>
      <w:r w:rsidRPr="00CE6802">
        <w:rPr>
          <w:rStyle w:val="Codeintext"/>
        </w:rPr>
        <w:t>--max-flushed-packets</w:t>
      </w:r>
      <w:r>
        <w:t xml:space="preserve"> to adjust the latency without modifying the global buffer size.</w:t>
      </w:r>
    </w:p>
    <w:p w14:paraId="24F8D9AA" w14:textId="77777777" w:rsidR="00956457" w:rsidRDefault="00956457" w:rsidP="00956457">
      <w:pPr>
        <w:pStyle w:val="OptionName"/>
      </w:pPr>
      <w:r>
        <w:t xml:space="preserve">--control-local </w:t>
      </w:r>
      <w:r w:rsidRPr="00956457">
        <w:rPr>
          <w:b w:val="0"/>
          <w:i/>
        </w:rPr>
        <w:t>address</w:t>
      </w:r>
    </w:p>
    <w:p w14:paraId="79C30F45" w14:textId="77777777" w:rsidR="00956457" w:rsidRDefault="00956457" w:rsidP="00956457">
      <w:pPr>
        <w:pStyle w:val="OptionDescription"/>
      </w:pPr>
      <w:r>
        <w:t xml:space="preserve">With </w:t>
      </w:r>
      <w:r w:rsidRPr="00956457">
        <w:rPr>
          <w:rStyle w:val="Codeintext"/>
        </w:rPr>
        <w:t>--control-port</w:t>
      </w:r>
      <w:r>
        <w:t>, specify the IP address of the local interface on which to listen for control commands. It can be also a host name that translates to a local address.</w:t>
      </w:r>
    </w:p>
    <w:p w14:paraId="4B2DB2F7" w14:textId="77777777" w:rsidR="00956457" w:rsidRDefault="00956457" w:rsidP="00956457">
      <w:pPr>
        <w:pStyle w:val="OptionDescription"/>
      </w:pPr>
      <w:r>
        <w:t>By default, listen on all local interfaces.</w:t>
      </w:r>
    </w:p>
    <w:p w14:paraId="333792F6" w14:textId="77777777" w:rsidR="00956457" w:rsidRDefault="00956457" w:rsidP="00956457">
      <w:pPr>
        <w:pStyle w:val="OptionName"/>
      </w:pPr>
      <w:r>
        <w:t xml:space="preserve">--control-port </w:t>
      </w:r>
      <w:r w:rsidRPr="00956457">
        <w:rPr>
          <w:b w:val="0"/>
          <w:i/>
        </w:rPr>
        <w:t>value</w:t>
      </w:r>
    </w:p>
    <w:p w14:paraId="760DAA0D" w14:textId="77777777" w:rsidR="00956457" w:rsidRDefault="00956457" w:rsidP="00956457">
      <w:pPr>
        <w:pStyle w:val="OptionDescription"/>
      </w:pPr>
      <w:r>
        <w:t xml:space="preserve">Specify the TCP port on which </w:t>
      </w:r>
      <w:r w:rsidRPr="00956457">
        <w:rPr>
          <w:i/>
        </w:rPr>
        <w:t>tsp</w:t>
      </w:r>
      <w:r>
        <w:t xml:space="preserve"> listens for control commands.</w:t>
      </w:r>
    </w:p>
    <w:p w14:paraId="0541A7E4" w14:textId="77777777" w:rsidR="00956457" w:rsidRDefault="00956457" w:rsidP="00956457">
      <w:pPr>
        <w:pStyle w:val="OptionDescription"/>
      </w:pPr>
      <w:r>
        <w:t>If unspecified, no control commands are expected.</w:t>
      </w:r>
    </w:p>
    <w:p w14:paraId="42D29059" w14:textId="77777777" w:rsidR="00956457" w:rsidRDefault="00956457" w:rsidP="00956457">
      <w:pPr>
        <w:pStyle w:val="OptionDescription"/>
      </w:pPr>
      <w:r>
        <w:t xml:space="preserve">The control commands are sent using the command </w:t>
      </w:r>
      <w:r w:rsidRPr="00956457">
        <w:rPr>
          <w:i/>
        </w:rPr>
        <w:t>tspcontrol</w:t>
      </w:r>
      <w:r>
        <w:t>. See the documentation of this command for more details on control commands.</w:t>
      </w:r>
    </w:p>
    <w:p w14:paraId="22F87ADA" w14:textId="77777777" w:rsidR="00956457" w:rsidRDefault="00956457" w:rsidP="00956457">
      <w:pPr>
        <w:pStyle w:val="OptionName"/>
      </w:pPr>
      <w:r>
        <w:t>--control-reuse-port</w:t>
      </w:r>
    </w:p>
    <w:p w14:paraId="318DD2D7" w14:textId="77777777" w:rsidR="00956457" w:rsidRDefault="00956457" w:rsidP="00956457">
      <w:pPr>
        <w:pStyle w:val="OptionDescription"/>
      </w:pPr>
      <w:r>
        <w:t xml:space="preserve">With </w:t>
      </w:r>
      <w:r w:rsidRPr="00956457">
        <w:rPr>
          <w:rStyle w:val="Codeintext"/>
        </w:rPr>
        <w:t>--control-port</w:t>
      </w:r>
      <w:r>
        <w:t xml:space="preserve">, set the </w:t>
      </w:r>
      <w:r w:rsidRPr="00956457">
        <w:rPr>
          <w:i/>
        </w:rPr>
        <w:t>reuse port</w:t>
      </w:r>
      <w:r>
        <w:rPr>
          <w:i/>
        </w:rPr>
        <w:t xml:space="preserve"> </w:t>
      </w:r>
      <w:r>
        <w:t>socket option on the control TCP server port.</w:t>
      </w:r>
    </w:p>
    <w:p w14:paraId="28DE4D2F" w14:textId="77777777" w:rsidR="00956457" w:rsidRDefault="00956457" w:rsidP="00956457">
      <w:pPr>
        <w:pStyle w:val="OptionDescription"/>
      </w:pPr>
      <w:r>
        <w:t xml:space="preserve">This option is not enabled by default to avoid accidentally running two identical </w:t>
      </w:r>
      <w:r w:rsidRPr="00956457">
        <w:rPr>
          <w:i/>
        </w:rPr>
        <w:t>tsp</w:t>
      </w:r>
      <w:r>
        <w:t xml:space="preserve"> commands with the same control port.</w:t>
      </w:r>
    </w:p>
    <w:p w14:paraId="7343DE0F" w14:textId="77777777" w:rsidR="00956457" w:rsidRDefault="00956457" w:rsidP="00956457">
      <w:pPr>
        <w:pStyle w:val="OptionName"/>
      </w:pPr>
      <w:r>
        <w:t xml:space="preserve">--control-source </w:t>
      </w:r>
      <w:r w:rsidRPr="00956457">
        <w:rPr>
          <w:b w:val="0"/>
          <w:i/>
        </w:rPr>
        <w:t>address</w:t>
      </w:r>
    </w:p>
    <w:p w14:paraId="0DAAEB6D" w14:textId="77777777" w:rsidR="00956457" w:rsidRDefault="00956457" w:rsidP="00956457">
      <w:pPr>
        <w:pStyle w:val="OptionDescription"/>
      </w:pPr>
      <w:r>
        <w:t xml:space="preserve">With </w:t>
      </w:r>
      <w:r w:rsidRPr="00956457">
        <w:rPr>
          <w:rStyle w:val="Codeintext"/>
        </w:rPr>
        <w:t>--control-port</w:t>
      </w:r>
      <w:r>
        <w:t>, specify a remote IP address which is allowed to send control commands.</w:t>
      </w:r>
    </w:p>
    <w:p w14:paraId="71165F61" w14:textId="77777777" w:rsidR="00956457" w:rsidRDefault="00956457" w:rsidP="00956457">
      <w:pPr>
        <w:pStyle w:val="OptionDescription"/>
      </w:pPr>
      <w:r>
        <w:t>By default, as a security precaution, only the local host is allowed to connect.</w:t>
      </w:r>
    </w:p>
    <w:p w14:paraId="02560195" w14:textId="77777777" w:rsidR="00956457" w:rsidRDefault="00956457" w:rsidP="00956457">
      <w:pPr>
        <w:pStyle w:val="OptionDescription"/>
      </w:pPr>
      <w:r>
        <w:t xml:space="preserve">Several </w:t>
      </w:r>
      <w:r w:rsidRPr="00956457">
        <w:rPr>
          <w:rStyle w:val="Codeintext"/>
        </w:rPr>
        <w:t>--control-source</w:t>
      </w:r>
      <w:r>
        <w:t xml:space="preserve"> options are allowed.</w:t>
      </w:r>
    </w:p>
    <w:p w14:paraId="38874FA0" w14:textId="77777777" w:rsidR="00956457" w:rsidRDefault="00956457" w:rsidP="00956457">
      <w:pPr>
        <w:pStyle w:val="OptionName"/>
      </w:pPr>
      <w:r>
        <w:t xml:space="preserve">--control-timeout </w:t>
      </w:r>
      <w:r w:rsidRPr="00956457">
        <w:rPr>
          <w:b w:val="0"/>
          <w:i/>
        </w:rPr>
        <w:t>milliseconds</w:t>
      </w:r>
    </w:p>
    <w:p w14:paraId="3A068432" w14:textId="77777777" w:rsidR="00956457" w:rsidRDefault="00956457" w:rsidP="00956457">
      <w:pPr>
        <w:pStyle w:val="OptionDescription"/>
      </w:pPr>
      <w:r>
        <w:t xml:space="preserve">With </w:t>
      </w:r>
      <w:r w:rsidRPr="00956457">
        <w:rPr>
          <w:rStyle w:val="Codeintext"/>
        </w:rPr>
        <w:t>--control-port</w:t>
      </w:r>
      <w:r>
        <w:t>, specify the reception timeout in milliseconds for control commands.</w:t>
      </w:r>
    </w:p>
    <w:p w14:paraId="270A3F31" w14:textId="718610B9" w:rsidR="00956457" w:rsidRDefault="00956457" w:rsidP="00956457">
      <w:pPr>
        <w:pStyle w:val="OptionDescription"/>
      </w:pPr>
      <w:r>
        <w:t>The default timeout is 5000 ms.</w:t>
      </w:r>
    </w:p>
    <w:p w14:paraId="15052F8E" w14:textId="11745FE6" w:rsidR="009968B4" w:rsidRDefault="009968B4" w:rsidP="009968B4">
      <w:pPr>
        <w:pStyle w:val="OptionName"/>
      </w:pPr>
      <w:r>
        <w:t xml:space="preserve">--final-wait </w:t>
      </w:r>
      <w:r w:rsidRPr="009968B4">
        <w:rPr>
          <w:b w:val="0"/>
          <w:i/>
        </w:rPr>
        <w:t>milliseconds</w:t>
      </w:r>
    </w:p>
    <w:p w14:paraId="3F3C7ED8" w14:textId="3FF1323C" w:rsidR="009968B4" w:rsidRDefault="009968B4" w:rsidP="009968B4">
      <w:pPr>
        <w:pStyle w:val="OptionDescription"/>
      </w:pPr>
      <w:r>
        <w:t>Wait the specified number of milliseconds after the last input packet. Zero means wait forever.</w:t>
      </w:r>
    </w:p>
    <w:p w14:paraId="4F270A26" w14:textId="77777777" w:rsidR="00586F82" w:rsidRDefault="00586F82" w:rsidP="00586F82">
      <w:pPr>
        <w:pStyle w:val="OptionName"/>
      </w:pPr>
      <w:r>
        <w:t>-i</w:t>
      </w:r>
      <w:r>
        <w:br/>
        <w:t>--ignore-joint-termination</w:t>
      </w:r>
    </w:p>
    <w:p w14:paraId="27BD3B5B" w14:textId="77777777" w:rsidR="00586F82" w:rsidRDefault="00586F82" w:rsidP="00586F82">
      <w:pPr>
        <w:pStyle w:val="OptionDescription"/>
      </w:pPr>
      <w:r>
        <w:t xml:space="preserve">Ignore all </w:t>
      </w:r>
      <w:r w:rsidRPr="00E30257">
        <w:rPr>
          <w:rStyle w:val="Codeintext"/>
        </w:rPr>
        <w:t>--joint-termination</w:t>
      </w:r>
      <w:r>
        <w:t xml:space="preserve"> options in plugins.</w:t>
      </w:r>
    </w:p>
    <w:p w14:paraId="219AECF3" w14:textId="77777777" w:rsidR="00586F82" w:rsidRDefault="00586F82" w:rsidP="00586F82">
      <w:pPr>
        <w:pStyle w:val="OptionDescription"/>
      </w:pPr>
      <w:r>
        <w:t xml:space="preserve">Some plugins have </w:t>
      </w:r>
      <w:r w:rsidRPr="00586F82">
        <w:t>termination</w:t>
      </w:r>
      <w:r>
        <w:t xml:space="preserve"> conditions. For instance, the plugin </w:t>
      </w:r>
      <w:r w:rsidRPr="00CD00D4">
        <w:rPr>
          <w:rStyle w:val="Codeintext"/>
        </w:rPr>
        <w:t>until</w:t>
      </w:r>
      <w:r>
        <w:t xml:space="preserve"> passes packets until some specified condition, the plugins </w:t>
      </w:r>
      <w:r w:rsidRPr="00E30257">
        <w:rPr>
          <w:rStyle w:val="Codeintext"/>
        </w:rPr>
        <w:t>mux</w:t>
      </w:r>
      <w:r>
        <w:t xml:space="preserve"> and </w:t>
      </w:r>
      <w:r w:rsidRPr="00E30257">
        <w:rPr>
          <w:rStyle w:val="Codeintext"/>
        </w:rPr>
        <w:t>inject</w:t>
      </w:r>
      <w:r>
        <w:t xml:space="preserve"> may terminate </w:t>
      </w:r>
      <w:r w:rsidRPr="00E30257">
        <w:rPr>
          <w:rStyle w:val="Codeintext"/>
        </w:rPr>
        <w:t>tsp</w:t>
      </w:r>
      <w:r>
        <w:t xml:space="preserve"> after completing the data insertion, etc.</w:t>
      </w:r>
    </w:p>
    <w:p w14:paraId="4F80E66A" w14:textId="77777777" w:rsidR="00586F82" w:rsidRPr="00BC7AC7" w:rsidRDefault="00586F82" w:rsidP="00586F82">
      <w:pPr>
        <w:pStyle w:val="OptionDescription"/>
      </w:pPr>
      <w:r w:rsidRPr="00586F82">
        <w:t>A</w:t>
      </w:r>
      <w:r>
        <w:t xml:space="preserve"> plugin can decide to terminate </w:t>
      </w:r>
      <w:r w:rsidRPr="00C766DE">
        <w:rPr>
          <w:rStyle w:val="Codeintext"/>
        </w:rPr>
        <w:t>tsp</w:t>
      </w:r>
      <w:r w:rsidRPr="00586F82">
        <w:rPr>
          <w:i/>
        </w:rPr>
        <w:t xml:space="preserve"> </w:t>
      </w:r>
      <w:r>
        <w:t xml:space="preserve">on its own. The termination is unconditional, regardless of the state of the other plugins. Thus, if several plugins have termination conditions, </w:t>
      </w:r>
      <w:r w:rsidRPr="00C766DE">
        <w:rPr>
          <w:rStyle w:val="Codeintext"/>
        </w:rPr>
        <w:t>tsp</w:t>
      </w:r>
      <w:r>
        <w:t xml:space="preserve"> </w:t>
      </w:r>
      <w:r>
        <w:lastRenderedPageBreak/>
        <w:t>stops when the first plugin decides to terminate. In other words, there is an “</w:t>
      </w:r>
      <w:r w:rsidRPr="00BC7AC7">
        <w:rPr>
          <w:i/>
        </w:rPr>
        <w:t>or</w:t>
      </w:r>
      <w:r>
        <w:t>” operator between the various termination conditions.</w:t>
      </w:r>
    </w:p>
    <w:p w14:paraId="1F145CEE" w14:textId="77777777" w:rsidR="00586F82" w:rsidRPr="00BC7AC7" w:rsidRDefault="00586F82" w:rsidP="00586F82">
      <w:pPr>
        <w:pStyle w:val="OptionDescription"/>
      </w:pPr>
      <w:r>
        <w:t xml:space="preserve">The idea behind </w:t>
      </w:r>
      <w:r w:rsidRPr="00F80230">
        <w:rPr>
          <w:i/>
        </w:rPr>
        <w:t>joint termination</w:t>
      </w:r>
      <w:r>
        <w:t xml:space="preserve"> is to terminate </w:t>
      </w:r>
      <w:r w:rsidRPr="00C766DE">
        <w:rPr>
          <w:rStyle w:val="Codeintext"/>
        </w:rPr>
        <w:t>tsp</w:t>
      </w:r>
      <w:r>
        <w:t xml:space="preserve"> when several plugins have jointly terminated their processing. If several plugins have a “</w:t>
      </w:r>
      <w:r>
        <w:rPr>
          <w:i/>
        </w:rPr>
        <w:t>joint termination</w:t>
      </w:r>
      <w:r>
        <w:t xml:space="preserve">” condition (usually using the option </w:t>
      </w:r>
      <w:r w:rsidR="005044C2" w:rsidRPr="00C766DE">
        <w:rPr>
          <w:rStyle w:val="Codeintext"/>
        </w:rPr>
        <w:noBreakHyphen/>
      </w:r>
      <w:r w:rsidR="005044C2" w:rsidRPr="00C766DE">
        <w:rPr>
          <w:rStyle w:val="Codeintext"/>
        </w:rPr>
        <w:noBreakHyphen/>
      </w:r>
      <w:r w:rsidRPr="00C766DE">
        <w:rPr>
          <w:rStyle w:val="Codeintext"/>
        </w:rPr>
        <w:t>joint</w:t>
      </w:r>
      <w:r w:rsidRPr="00C766DE">
        <w:rPr>
          <w:rStyle w:val="Codeintext"/>
        </w:rPr>
        <w:noBreakHyphen/>
        <w:t>termination</w:t>
      </w:r>
      <w:r>
        <w:t xml:space="preserve">), </w:t>
      </w:r>
      <w:r w:rsidRPr="00C766DE">
        <w:rPr>
          <w:rStyle w:val="Codeintext"/>
        </w:rPr>
        <w:t>tsp</w:t>
      </w:r>
      <w:r>
        <w:t xml:space="preserve"> stops when the last plugin triggers the joint termination condition. In other words, there is an “</w:t>
      </w:r>
      <w:r>
        <w:rPr>
          <w:i/>
        </w:rPr>
        <w:t>and</w:t>
      </w:r>
      <w:r>
        <w:t>” operator between the various joint termination conditions.</w:t>
      </w:r>
    </w:p>
    <w:p w14:paraId="6B3DE9EE" w14:textId="77777777" w:rsidR="00586F82" w:rsidRDefault="00586F82" w:rsidP="00586F82">
      <w:pPr>
        <w:pStyle w:val="OptionDescription"/>
      </w:pPr>
      <w:r>
        <w:t xml:space="preserve">The </w:t>
      </w:r>
      <w:r w:rsidRPr="00C766DE">
        <w:rPr>
          <w:rStyle w:val="Codeintext"/>
        </w:rPr>
        <w:t>tsp</w:t>
      </w:r>
      <w:r w:rsidR="00C766DE">
        <w:t xml:space="preserve"> </w:t>
      </w:r>
      <w:r>
        <w:t xml:space="preserve">option </w:t>
      </w:r>
      <w:r w:rsidRPr="00C766DE">
        <w:rPr>
          <w:rStyle w:val="Codeintext"/>
        </w:rPr>
        <w:t>--ignore-joint-termination</w:t>
      </w:r>
      <w:r>
        <w:t xml:space="preserve"> disables the termination of </w:t>
      </w:r>
      <w:r w:rsidRPr="00C766DE">
        <w:rPr>
          <w:rStyle w:val="Codeintext"/>
        </w:rPr>
        <w:t>tsp</w:t>
      </w:r>
      <w:r>
        <w:t xml:space="preserve"> when all plugins have reached their joint termination condition. The plugins continue to pass packets as if some additional joint termination condition was still pending.</w:t>
      </w:r>
    </w:p>
    <w:p w14:paraId="414436A3" w14:textId="77777777" w:rsidR="006B1084" w:rsidRDefault="006B1084" w:rsidP="006B1084">
      <w:pPr>
        <w:pStyle w:val="OptionName"/>
      </w:pPr>
      <w:r>
        <w:t xml:space="preserve">--initial-input-packets </w:t>
      </w:r>
      <w:r>
        <w:rPr>
          <w:b w:val="0"/>
          <w:i/>
        </w:rPr>
        <w:t>value</w:t>
      </w:r>
    </w:p>
    <w:p w14:paraId="70F0E9B2" w14:textId="77777777" w:rsidR="006B1084" w:rsidRDefault="006B1084" w:rsidP="006B1084">
      <w:pPr>
        <w:pStyle w:val="OptionDescription"/>
      </w:pPr>
      <w:r>
        <w:t>Specify the number of packets to initially read in the buffer before starting the processing.</w:t>
      </w:r>
    </w:p>
    <w:p w14:paraId="654253BD" w14:textId="77777777" w:rsidR="00E61D2D" w:rsidRDefault="006B1084" w:rsidP="006B1084">
      <w:pPr>
        <w:pStyle w:val="OptionDescription"/>
      </w:pPr>
      <w:r>
        <w:t>The initial load is used to evaluate the bitrate so that all subsequent plugins can have a valid global bitrate value from the beginning. It is also use</w:t>
      </w:r>
      <w:r w:rsidR="00E61D2D">
        <w:t>d</w:t>
      </w:r>
      <w:r>
        <w:t xml:space="preserve"> to make sure that the global buffer is optimally used</w:t>
      </w:r>
      <w:r w:rsidR="00E61D2D">
        <w:t>.</w:t>
      </w:r>
    </w:p>
    <w:p w14:paraId="3C936016" w14:textId="77777777" w:rsidR="006B1084" w:rsidRDefault="00E61D2D" w:rsidP="00E61D2D">
      <w:pPr>
        <w:pStyle w:val="OptionDescription"/>
      </w:pPr>
      <w:r>
        <w:t xml:space="preserve">The default initial load is half the size of the global buffer. </w:t>
      </w:r>
      <w:r w:rsidR="006B1084">
        <w:t>For offline files and real-time devices with a sustained bitrate, it is a good idea to keep the default value.</w:t>
      </w:r>
    </w:p>
    <w:p w14:paraId="7CDA1171" w14:textId="77777777" w:rsidR="006B1084" w:rsidRDefault="006B1084" w:rsidP="006B1084">
      <w:pPr>
        <w:pStyle w:val="OptionDescription"/>
      </w:pPr>
      <w:r>
        <w:t xml:space="preserve">The side effect of waiting for a significant amount of initial packets before starting the processing is that, with very low bitrates, </w:t>
      </w:r>
      <w:r w:rsidRPr="003C432A">
        <w:rPr>
          <w:rStyle w:val="Codeintext"/>
        </w:rPr>
        <w:t>tsp</w:t>
      </w:r>
      <w:r>
        <w:t xml:space="preserve"> seems to do nothing until the global buffer is half full. T</w:t>
      </w:r>
      <w:r w:rsidR="00E61D2D">
        <w:t xml:space="preserve">he </w:t>
      </w:r>
      <w:r>
        <w:t xml:space="preserve">option </w:t>
      </w:r>
      <w:r w:rsidR="00E61D2D" w:rsidRPr="00CE6802">
        <w:rPr>
          <w:rStyle w:val="Codeintext"/>
        </w:rPr>
        <w:t>--initial-input-packets</w:t>
      </w:r>
      <w:r w:rsidR="00E61D2D">
        <w:t xml:space="preserve"> </w:t>
      </w:r>
      <w:r>
        <w:t xml:space="preserve">is used to </w:t>
      </w:r>
      <w:r w:rsidR="00E61D2D">
        <w:t>adjust</w:t>
      </w:r>
      <w:r>
        <w:t xml:space="preserve"> this effect </w:t>
      </w:r>
      <w:r w:rsidR="00E61D2D">
        <w:t>when necessary</w:t>
      </w:r>
      <w:r>
        <w:t>.</w:t>
      </w:r>
    </w:p>
    <w:p w14:paraId="54DC1A01" w14:textId="77777777" w:rsidR="006B1084" w:rsidRPr="006B1084" w:rsidRDefault="006B1084" w:rsidP="006B1084">
      <w:pPr>
        <w:pStyle w:val="OptionDescription"/>
      </w:pPr>
      <w:r>
        <w:t>The downside of using a lower initial buffer load is that some plugin</w:t>
      </w:r>
      <w:r w:rsidR="001065C2">
        <w:t>s</w:t>
      </w:r>
      <w:r>
        <w:t xml:space="preserve"> may not be able to use a valid bitrate for the initial part of the stream. Another downside is that the usage of the global buffer will probably be suboptimal and may even starve, creating output glitches, depending on the processing time of the intermediate plugins.</w:t>
      </w:r>
    </w:p>
    <w:p w14:paraId="1ADE7F3E" w14:textId="16B1EC78" w:rsidR="001A72B0" w:rsidRDefault="001A72B0" w:rsidP="001A72B0">
      <w:pPr>
        <w:pStyle w:val="OptionName"/>
      </w:pPr>
      <w:r>
        <w:t>-l</w:t>
      </w:r>
      <w:r>
        <w:br/>
        <w:t>--list-</w:t>
      </w:r>
      <w:r w:rsidR="00174C02">
        <w:t>plugins</w:t>
      </w:r>
    </w:p>
    <w:p w14:paraId="64C4300F" w14:textId="60254EB3" w:rsidR="001A72B0" w:rsidRDefault="001A72B0" w:rsidP="001A72B0">
      <w:pPr>
        <w:pStyle w:val="OptionDescription"/>
      </w:pPr>
      <w:r>
        <w:t xml:space="preserve">List all available </w:t>
      </w:r>
      <w:r w:rsidR="00174C02">
        <w:t>plugins</w:t>
      </w:r>
      <w:r>
        <w:t>.</w:t>
      </w:r>
    </w:p>
    <w:p w14:paraId="557494AD" w14:textId="77777777" w:rsidR="0003658F" w:rsidRPr="00147426" w:rsidRDefault="0003658F" w:rsidP="0003658F">
      <w:pPr>
        <w:pStyle w:val="OptionName"/>
        <w:rPr>
          <w:rFonts w:ascii="Menlo" w:hAnsi="Menlo"/>
          <w:lang w:eastAsia="fr-FR"/>
        </w:rPr>
      </w:pPr>
      <w:r>
        <w:t xml:space="preserve">--log-message-count </w:t>
      </w:r>
      <w:r w:rsidRPr="00804568">
        <w:rPr>
          <w:b w:val="0"/>
          <w:i/>
        </w:rPr>
        <w:t>value</w:t>
      </w:r>
    </w:p>
    <w:p w14:paraId="1EBBB649" w14:textId="77777777" w:rsidR="00CB05B5" w:rsidRDefault="0003658F" w:rsidP="0003658F">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w:t>
      </w:r>
      <w:r w:rsidR="00DA3610">
        <w:rPr>
          <w:lang w:val="en-US"/>
        </w:rPr>
        <w:t>. It cannot display yet the buffered messages</w:t>
      </w:r>
      <w:r>
        <w:rPr>
          <w:lang w:val="en-US"/>
        </w:rPr>
        <w:t xml:space="preserve"> and</w:t>
      </w:r>
      <w:r w:rsidRPr="0003658F">
        <w:rPr>
          <w:lang w:val="en-US"/>
        </w:rPr>
        <w:t xml:space="preserve"> extra messages are dropped. Increase this value if you think that too many messages are dropped.</w:t>
      </w:r>
    </w:p>
    <w:p w14:paraId="747899E5" w14:textId="5E3B29B4" w:rsidR="0003658F" w:rsidRDefault="0003658F" w:rsidP="0003658F">
      <w:pPr>
        <w:pStyle w:val="OptionDescription"/>
        <w:rPr>
          <w:lang w:val="en-US"/>
        </w:rPr>
      </w:pPr>
      <w:r w:rsidRPr="0003658F">
        <w:rPr>
          <w:lang w:val="en-US"/>
        </w:rPr>
        <w:t>The default is 512 messages.</w:t>
      </w:r>
    </w:p>
    <w:p w14:paraId="51B4D95B" w14:textId="77777777" w:rsidR="001D3697" w:rsidRDefault="001D3697" w:rsidP="0003658F">
      <w:pPr>
        <w:pStyle w:val="OptionDescription"/>
        <w:rPr>
          <w:lang w:val="en-US"/>
        </w:rPr>
      </w:pPr>
      <w:r>
        <w:rPr>
          <w:lang w:val="en-US"/>
        </w:rPr>
        <w:t xml:space="preserve">See also the option </w:t>
      </w:r>
      <w:r w:rsidRPr="00C766DE">
        <w:rPr>
          <w:rStyle w:val="Codeintext"/>
        </w:rPr>
        <w:t>--synchronous-log</w:t>
      </w:r>
      <w:r>
        <w:rPr>
          <w:lang w:val="en-US"/>
        </w:rPr>
        <w:t>.</w:t>
      </w:r>
    </w:p>
    <w:p w14:paraId="220358F1" w14:textId="77777777" w:rsidR="00A7674B" w:rsidRPr="00A7674B" w:rsidRDefault="00A7674B" w:rsidP="00A7674B">
      <w:pPr>
        <w:pStyle w:val="OptionName"/>
      </w:pPr>
      <w:r w:rsidRPr="00A7674B">
        <w:t>--log-plugin-index</w:t>
      </w:r>
    </w:p>
    <w:p w14:paraId="7577EA11" w14:textId="77777777" w:rsidR="00A7674B" w:rsidRPr="0003658F" w:rsidRDefault="00A7674B" w:rsidP="00A7674B">
      <w:pPr>
        <w:pStyle w:val="OptionDescription"/>
        <w:rPr>
          <w:lang w:val="en-US"/>
        </w:rPr>
      </w:pPr>
      <w:r w:rsidRPr="00A7674B">
        <w:rPr>
          <w:lang w:val="en-US"/>
        </w:rPr>
        <w:t>In log messages, add the plugin index to the plugin name. This can be</w:t>
      </w:r>
      <w:r>
        <w:rPr>
          <w:lang w:val="en-US"/>
        </w:rPr>
        <w:t xml:space="preserve"> </w:t>
      </w:r>
      <w:r w:rsidRPr="00A7674B">
        <w:rPr>
          <w:lang w:val="en-US"/>
        </w:rPr>
        <w:t>useful if the same plugin is used several times and all instances log</w:t>
      </w:r>
      <w:r>
        <w:rPr>
          <w:lang w:val="en-US"/>
        </w:rPr>
        <w:t xml:space="preserve"> </w:t>
      </w:r>
      <w:r w:rsidRPr="00A7674B">
        <w:rPr>
          <w:lang w:val="en-US"/>
        </w:rPr>
        <w:t>many messages.</w:t>
      </w:r>
    </w:p>
    <w:p w14:paraId="145B8A2F" w14:textId="77777777" w:rsidR="001A72B0" w:rsidRDefault="001A72B0" w:rsidP="001A72B0">
      <w:pPr>
        <w:pStyle w:val="OptionName"/>
      </w:pPr>
      <w:r>
        <w:t xml:space="preserve">--max-flushed-packets </w:t>
      </w:r>
      <w:r w:rsidRPr="00A6771E">
        <w:rPr>
          <w:rStyle w:val="StyleOptionNameItaliqueCar"/>
        </w:rPr>
        <w:t>value</w:t>
      </w:r>
    </w:p>
    <w:p w14:paraId="16D0F83B" w14:textId="77777777" w:rsidR="00F878BE" w:rsidRDefault="001A72B0" w:rsidP="001A72B0">
      <w:pPr>
        <w:pStyle w:val="OptionDescription"/>
      </w:pPr>
      <w:r>
        <w:t>Specify the maximum number of packets to be processed before flushing them to the next processor or the output. When the processing time is high and some packets are l</w:t>
      </w:r>
      <w:r w:rsidR="00F878BE">
        <w:t>ost, try decreasing this value.</w:t>
      </w:r>
    </w:p>
    <w:p w14:paraId="69CFAA06" w14:textId="77777777" w:rsidR="001A72B0" w:rsidRDefault="001A72B0" w:rsidP="001A72B0">
      <w:pPr>
        <w:pStyle w:val="OptionDescription"/>
      </w:pPr>
      <w:r>
        <w:t xml:space="preserve">The </w:t>
      </w:r>
      <w:r w:rsidR="00F878BE">
        <w:t xml:space="preserve">offline </w:t>
      </w:r>
      <w:r>
        <w:t>default is 10</w:t>
      </w:r>
      <w:r w:rsidR="007D0B7E">
        <w:t xml:space="preserve"> </w:t>
      </w:r>
      <w:r>
        <w:t>000 packets.</w:t>
      </w:r>
      <w:r w:rsidR="00F878BE">
        <w:t xml:space="preserve"> The real-time</w:t>
      </w:r>
      <w:r w:rsidR="00F878BE" w:rsidRPr="00F878BE">
        <w:t xml:space="preserve"> </w:t>
      </w:r>
      <w:r w:rsidR="00F878BE">
        <w:t>default is 1000 packets.</w:t>
      </w:r>
    </w:p>
    <w:p w14:paraId="5EBAAA07" w14:textId="77777777" w:rsidR="003C432A" w:rsidRDefault="003C432A" w:rsidP="003C432A">
      <w:pPr>
        <w:pStyle w:val="OptionName"/>
      </w:pPr>
      <w:r>
        <w:t xml:space="preserve">--max-input-packets </w:t>
      </w:r>
      <w:r w:rsidRPr="00A6771E">
        <w:rPr>
          <w:rStyle w:val="StyleOptionNameItaliqueCar"/>
        </w:rPr>
        <w:t>value</w:t>
      </w:r>
    </w:p>
    <w:p w14:paraId="3A19C66E" w14:textId="77777777" w:rsidR="003C432A" w:rsidRDefault="003C432A" w:rsidP="003C432A">
      <w:pPr>
        <w:pStyle w:val="OptionDescription"/>
      </w:pPr>
      <w:r>
        <w:t>Specify the maximum number of packets to be received at a time from the input plugin.</w:t>
      </w:r>
    </w:p>
    <w:p w14:paraId="09DE356B" w14:textId="77777777" w:rsidR="003C432A" w:rsidRDefault="003C432A" w:rsidP="003C432A">
      <w:pPr>
        <w:pStyle w:val="OptionDescription"/>
      </w:pPr>
      <w:r>
        <w:lastRenderedPageBreak/>
        <w:t xml:space="preserve">By default, in offline mode, </w:t>
      </w:r>
      <w:r w:rsidRPr="003C432A">
        <w:rPr>
          <w:rStyle w:val="Codeintext"/>
        </w:rPr>
        <w:t>tsp</w:t>
      </w:r>
      <w:r>
        <w:t xml:space="preserve"> reads as many packets as it can, depending on the free space in the buffer.</w:t>
      </w:r>
      <w:r w:rsidRPr="00100921">
        <w:t xml:space="preserve"> </w:t>
      </w:r>
      <w:r>
        <w:t>The real-time</w:t>
      </w:r>
      <w:r w:rsidRPr="00F878BE">
        <w:t xml:space="preserve"> </w:t>
      </w:r>
      <w:r>
        <w:t>default is 1000 packets.</w:t>
      </w:r>
    </w:p>
    <w:p w14:paraId="2CB3F9FA" w14:textId="77777777" w:rsidR="001A72B0" w:rsidRDefault="001A72B0" w:rsidP="001A72B0">
      <w:pPr>
        <w:pStyle w:val="OptionName"/>
      </w:pPr>
      <w:r>
        <w:t>--max-</w:t>
      </w:r>
      <w:r w:rsidR="003C432A">
        <w:t>out</w:t>
      </w:r>
      <w:r>
        <w:t xml:space="preserve">put-packets </w:t>
      </w:r>
      <w:r w:rsidRPr="00A6771E">
        <w:rPr>
          <w:rStyle w:val="StyleOptionNameItaliqueCar"/>
        </w:rPr>
        <w:t>value</w:t>
      </w:r>
    </w:p>
    <w:p w14:paraId="0F89B6D4" w14:textId="77777777" w:rsidR="00100921" w:rsidRDefault="001A72B0" w:rsidP="001A72B0">
      <w:pPr>
        <w:pStyle w:val="OptionDescription"/>
      </w:pPr>
      <w:r>
        <w:t xml:space="preserve">Specify the maximum number of packets to be </w:t>
      </w:r>
      <w:r w:rsidR="003C432A">
        <w:t>sent</w:t>
      </w:r>
      <w:r>
        <w:t xml:space="preserve"> a</w:t>
      </w:r>
      <w:r w:rsidR="00100921">
        <w:t xml:space="preserve">t a time </w:t>
      </w:r>
      <w:r w:rsidR="003C432A">
        <w:t xml:space="preserve">by </w:t>
      </w:r>
      <w:r w:rsidR="00100921">
        <w:t xml:space="preserve">the </w:t>
      </w:r>
      <w:r w:rsidR="003C432A">
        <w:t>out</w:t>
      </w:r>
      <w:r w:rsidR="00100921">
        <w:t>put plugin.</w:t>
      </w:r>
    </w:p>
    <w:p w14:paraId="31378FAD" w14:textId="77777777" w:rsidR="001A72B0" w:rsidRDefault="001A72B0" w:rsidP="001A72B0">
      <w:pPr>
        <w:pStyle w:val="OptionDescription"/>
      </w:pPr>
      <w:r>
        <w:t>By default</w:t>
      </w:r>
      <w:r w:rsidR="00100921">
        <w:t xml:space="preserve">, </w:t>
      </w:r>
      <w:r w:rsidRPr="003C432A">
        <w:rPr>
          <w:rStyle w:val="Codeintext"/>
        </w:rPr>
        <w:t>tsp</w:t>
      </w:r>
      <w:r>
        <w:t xml:space="preserve"> </w:t>
      </w:r>
      <w:r w:rsidR="003C432A">
        <w:t>send</w:t>
      </w:r>
      <w:r>
        <w:t xml:space="preserve">s as many packets as </w:t>
      </w:r>
      <w:r w:rsidR="003C432A">
        <w:t>available</w:t>
      </w:r>
      <w:r w:rsidR="00100921">
        <w:t>.</w:t>
      </w:r>
      <w:r w:rsidR="003C432A">
        <w:t xml:space="preserve"> This option is useful only when an output plugin or a specific output device has problems with large output requests. This option forces multiple small</w:t>
      </w:r>
      <w:r w:rsidR="00126B19">
        <w:t>er</w:t>
      </w:r>
      <w:r w:rsidR="003C432A">
        <w:t xml:space="preserve"> send operations.</w:t>
      </w:r>
    </w:p>
    <w:p w14:paraId="3B8F9D37" w14:textId="77777777" w:rsidR="001A72B0" w:rsidRDefault="001A72B0" w:rsidP="001A72B0">
      <w:pPr>
        <w:pStyle w:val="OptionName"/>
      </w:pPr>
      <w:r>
        <w:t>-m</w:t>
      </w:r>
      <w:r w:rsidR="006A2CD5">
        <w:rPr>
          <w:b w:val="0"/>
        </w:rPr>
        <w:t>[</w:t>
      </w:r>
      <w:r w:rsidR="006A2CD5" w:rsidRPr="006A2CD5">
        <w:rPr>
          <w:b w:val="0"/>
          <w:i/>
        </w:rPr>
        <w:t>filename</w:t>
      </w:r>
      <w:r w:rsidR="006A2CD5">
        <w:rPr>
          <w:b w:val="0"/>
        </w:rPr>
        <w:t>]</w:t>
      </w:r>
      <w:r>
        <w:br/>
        <w:t>--monitor</w:t>
      </w:r>
      <w:r w:rsidR="006A2CD5">
        <w:rPr>
          <w:b w:val="0"/>
        </w:rPr>
        <w:t>[=</w:t>
      </w:r>
      <w:r w:rsidR="006A2CD5" w:rsidRPr="006A2CD5">
        <w:rPr>
          <w:b w:val="0"/>
          <w:i/>
        </w:rPr>
        <w:t>filename</w:t>
      </w:r>
      <w:r w:rsidR="006A2CD5">
        <w:rPr>
          <w:b w:val="0"/>
        </w:rPr>
        <w:t>]</w:t>
      </w:r>
    </w:p>
    <w:p w14:paraId="0F8F17C2" w14:textId="77777777" w:rsidR="001A72B0" w:rsidRDefault="001A72B0" w:rsidP="001A72B0">
      <w:pPr>
        <w:pStyle w:val="OptionDescription"/>
      </w:pPr>
      <w:r>
        <w:t xml:space="preserve">Continuously monitor the system resources which are used by </w:t>
      </w:r>
      <w:r w:rsidRPr="00C766DE">
        <w:rPr>
          <w:rStyle w:val="Codeintext"/>
        </w:rPr>
        <w:t>tsp</w:t>
      </w:r>
      <w:r>
        <w:t>. This includes CPU load, virtual memory usage. Useful to verify the stability of the application or benchmarking the packet processing performance.</w:t>
      </w:r>
    </w:p>
    <w:p w14:paraId="7F8F199B" w14:textId="1287FF07" w:rsidR="003F7F0E" w:rsidRDefault="003F7F0E" w:rsidP="003F7F0E">
      <w:pPr>
        <w:pStyle w:val="OptionDescription"/>
      </w:pPr>
      <w:r>
        <w:t xml:space="preserve">The optional file is an XML monitoring configuration file. See </w:t>
      </w:r>
      <w:r>
        <w:fldChar w:fldCharType="begin"/>
      </w:r>
      <w:r>
        <w:instrText xml:space="preserve"> REF _Ref66723765 \r \h </w:instrText>
      </w:r>
      <w:r>
        <w:fldChar w:fldCharType="separate"/>
      </w:r>
      <w:r w:rsidR="007B02A0">
        <w:t>B.3.6</w:t>
      </w:r>
      <w:r>
        <w:fldChar w:fldCharType="end"/>
      </w:r>
      <w:r>
        <w:t xml:space="preserve">, page </w:t>
      </w:r>
      <w:r>
        <w:fldChar w:fldCharType="begin"/>
      </w:r>
      <w:r>
        <w:instrText xml:space="preserve"> PAGEREF _Ref66723766 \h </w:instrText>
      </w:r>
      <w:r>
        <w:fldChar w:fldCharType="separate"/>
      </w:r>
      <w:r w:rsidR="007B02A0">
        <w:rPr>
          <w:noProof/>
        </w:rPr>
        <w:t>491</w:t>
      </w:r>
      <w:r>
        <w:fldChar w:fldCharType="end"/>
      </w:r>
      <w:r>
        <w:t>, for more details on resource monitoring configuration files.</w:t>
      </w:r>
    </w:p>
    <w:p w14:paraId="2FD64EFD" w14:textId="77777777" w:rsidR="003B7B0A" w:rsidRDefault="003B7B0A" w:rsidP="003B7B0A">
      <w:pPr>
        <w:pStyle w:val="OptionName"/>
      </w:pPr>
      <w:r>
        <w:t>-r</w:t>
      </w:r>
      <w:r w:rsidRPr="003B7B0A">
        <w:rPr>
          <w:b w:val="0"/>
        </w:rPr>
        <w:t>[</w:t>
      </w:r>
      <w:r>
        <w:rPr>
          <w:b w:val="0"/>
          <w:i/>
        </w:rPr>
        <w:t>keyword</w:t>
      </w:r>
      <w:r w:rsidRPr="003B7B0A">
        <w:rPr>
          <w:b w:val="0"/>
        </w:rPr>
        <w:t>]</w:t>
      </w:r>
      <w:r>
        <w:br/>
        <w:t>--realtime</w:t>
      </w:r>
      <w:r w:rsidRPr="003B7B0A">
        <w:rPr>
          <w:b w:val="0"/>
        </w:rPr>
        <w:t>[</w:t>
      </w:r>
      <w:r w:rsidR="003B0622">
        <w:rPr>
          <w:b w:val="0"/>
        </w:rPr>
        <w:t>=</w:t>
      </w:r>
      <w:r>
        <w:rPr>
          <w:b w:val="0"/>
          <w:i/>
        </w:rPr>
        <w:t>keyword</w:t>
      </w:r>
      <w:r w:rsidRPr="003B7B0A">
        <w:rPr>
          <w:b w:val="0"/>
        </w:rPr>
        <w:t>]</w:t>
      </w:r>
    </w:p>
    <w:p w14:paraId="4BA1072B" w14:textId="77777777" w:rsidR="003B7B0A" w:rsidRDefault="003B7B0A" w:rsidP="003B7B0A">
      <w:pPr>
        <w:pStyle w:val="OptionDescription"/>
      </w:pPr>
      <w:r>
        <w:t xml:space="preserve">Specifies if </w:t>
      </w:r>
      <w:r w:rsidRPr="00C766DE">
        <w:rPr>
          <w:rStyle w:val="Codeintext"/>
        </w:rPr>
        <w:t>tsp</w:t>
      </w:r>
      <w:r>
        <w:t xml:space="preserve"> and all plugins should use default values for real-time or offline processing.</w:t>
      </w:r>
    </w:p>
    <w:p w14:paraId="7B9CCC7E" w14:textId="77777777" w:rsidR="00295BEC" w:rsidRDefault="003B7B0A" w:rsidP="003B7B0A">
      <w:pPr>
        <w:pStyle w:val="OptionDescription"/>
      </w:pPr>
      <w:r>
        <w:t>By default, if any plugin prefers real-time, the real-time defaults are used. If no plugin prefers real-time</w:t>
      </w:r>
      <w:r w:rsidR="00295BEC">
        <w:t>, the offline default are used.</w:t>
      </w:r>
    </w:p>
    <w:p w14:paraId="495DEFBD" w14:textId="77777777" w:rsidR="003B7B0A" w:rsidRDefault="003B7B0A" w:rsidP="003B7B0A">
      <w:pPr>
        <w:pStyle w:val="OptionDescription"/>
      </w:pPr>
      <w:r>
        <w:t xml:space="preserve">If </w:t>
      </w:r>
      <w:r w:rsidRPr="00CE6802">
        <w:rPr>
          <w:rStyle w:val="Codeintext"/>
        </w:rPr>
        <w:t>-r</w:t>
      </w:r>
      <w:r>
        <w:t xml:space="preserve"> or </w:t>
      </w:r>
      <w:r w:rsidRPr="00CE6802">
        <w:rPr>
          <w:rStyle w:val="Codeintext"/>
        </w:rPr>
        <w:t>--realtime</w:t>
      </w:r>
      <w:r>
        <w:t xml:space="preserve"> is used alone, the real-time defaults are enforced. The explicit values '</w:t>
      </w:r>
      <w:r w:rsidRPr="00CE6802">
        <w:rPr>
          <w:rStyle w:val="Codeintext"/>
        </w:rPr>
        <w:t>no</w:t>
      </w:r>
      <w:r>
        <w:t>', '</w:t>
      </w:r>
      <w:r w:rsidRPr="00CE6802">
        <w:rPr>
          <w:rStyle w:val="Codeintext"/>
        </w:rPr>
        <w:t>false</w:t>
      </w:r>
      <w:r>
        <w:t>', '</w:t>
      </w:r>
      <w:r w:rsidRPr="00CE6802">
        <w:rPr>
          <w:rStyle w:val="Codeintext"/>
        </w:rPr>
        <w:t>off</w:t>
      </w:r>
      <w:r>
        <w:t>' are used to enforce the offline defaults and the explicit values '</w:t>
      </w:r>
      <w:r w:rsidRPr="00CE6802">
        <w:rPr>
          <w:rStyle w:val="Codeintext"/>
        </w:rPr>
        <w:t>yes</w:t>
      </w:r>
      <w:r>
        <w:t>', '</w:t>
      </w:r>
      <w:r w:rsidRPr="00CE6802">
        <w:rPr>
          <w:rStyle w:val="Codeintext"/>
        </w:rPr>
        <w:t>true</w:t>
      </w:r>
      <w:r>
        <w:t>', '</w:t>
      </w:r>
      <w:r w:rsidRPr="00CE6802">
        <w:rPr>
          <w:rStyle w:val="Codeintext"/>
        </w:rPr>
        <w:t>on</w:t>
      </w:r>
      <w:r>
        <w:t>' are used to enforce the real-time defaults.</w:t>
      </w:r>
    </w:p>
    <w:p w14:paraId="33C30A24" w14:textId="77777777" w:rsidR="008C481B" w:rsidRDefault="008C481B" w:rsidP="008C481B">
      <w:pPr>
        <w:pStyle w:val="OptionName"/>
      </w:pPr>
      <w:r>
        <w:t xml:space="preserve">--receive-timeout </w:t>
      </w:r>
      <w:r w:rsidRPr="008C481B">
        <w:rPr>
          <w:b w:val="0"/>
          <w:i/>
        </w:rPr>
        <w:t>milliseconds</w:t>
      </w:r>
    </w:p>
    <w:p w14:paraId="5C68D0CE" w14:textId="77777777" w:rsidR="008C481B" w:rsidRDefault="008C481B" w:rsidP="008C481B">
      <w:pPr>
        <w:pStyle w:val="OptionDescription"/>
      </w:pPr>
      <w:r>
        <w:t>Specify a timeout in milliseconds for all input operations.</w:t>
      </w:r>
    </w:p>
    <w:p w14:paraId="3C1F64D9" w14:textId="77777777" w:rsidR="008C481B" w:rsidRPr="002F1070" w:rsidRDefault="008C481B" w:rsidP="008C481B">
      <w:pPr>
        <w:pStyle w:val="OptionDescription"/>
      </w:pPr>
      <w:r>
        <w:t xml:space="preserve">Equivalent to the same </w:t>
      </w:r>
      <w:r w:rsidRPr="00CE6802">
        <w:rPr>
          <w:rStyle w:val="Codeintext"/>
        </w:rPr>
        <w:t>--receive-timeout</w:t>
      </w:r>
      <w:r>
        <w:t xml:space="preserve"> option in some input plugins.</w:t>
      </w:r>
      <w:r w:rsidR="002F1070">
        <w:t xml:space="preserve"> In practice, when an input plugin natively supports a receive timeout, this global parameter is passed to the plugin. Otherwise, </w:t>
      </w:r>
      <w:r w:rsidR="002F1070">
        <w:rPr>
          <w:i/>
        </w:rPr>
        <w:t>tsp</w:t>
      </w:r>
      <w:r w:rsidR="002F1070">
        <w:t xml:space="preserve"> handles the receive timeout and tries to abort the stalled input operation in case of timeout.</w:t>
      </w:r>
    </w:p>
    <w:p w14:paraId="1B6CB5E5" w14:textId="77777777" w:rsidR="008C481B" w:rsidRDefault="008C481B" w:rsidP="008C481B">
      <w:pPr>
        <w:pStyle w:val="OptionDescription"/>
      </w:pPr>
      <w:r>
        <w:t>By default, there is no input timeout.</w:t>
      </w:r>
    </w:p>
    <w:p w14:paraId="348ADC99" w14:textId="77777777" w:rsidR="001D3697" w:rsidRDefault="001D3697" w:rsidP="001D3697">
      <w:pPr>
        <w:pStyle w:val="OptionName"/>
      </w:pPr>
      <w:r>
        <w:t>-s</w:t>
      </w:r>
      <w:r>
        <w:br/>
        <w:t>--synchronous-log</w:t>
      </w:r>
    </w:p>
    <w:p w14:paraId="4E3D9B38" w14:textId="399FB6A9" w:rsidR="001D3697" w:rsidRDefault="001D3697" w:rsidP="001D3697">
      <w:pPr>
        <w:pStyle w:val="OptionDescription"/>
      </w:pPr>
      <w:r w:rsidRPr="00BE7B1D">
        <w:t>With this option, e</w:t>
      </w:r>
      <w:r>
        <w:t xml:space="preserve">ach logged message is guaranteed to be displayed, synchronously, without any loss of message. The downside is that a plugin thread may be blocked for a short while when too many messages are logged. This option shall be used when all log messages are </w:t>
      </w:r>
      <w:r w:rsidR="00232541">
        <w:t>needed,</w:t>
      </w:r>
      <w:r>
        <w:t xml:space="preserve"> and the source and destination are not live streams (files for instance). This option is not recommended for live streams, when the responsiveness of the application is more important than the logged messages.</w:t>
      </w:r>
    </w:p>
    <w:p w14:paraId="2C7891AE" w14:textId="77777777" w:rsidR="00C9433B" w:rsidRDefault="00C9433B" w:rsidP="00C9433B">
      <w:pPr>
        <w:pStyle w:val="OptionName"/>
      </w:pPr>
      <w:r>
        <w:t>-t</w:t>
      </w:r>
      <w:r>
        <w:br/>
        <w:t>--timed-log</w:t>
      </w:r>
    </w:p>
    <w:p w14:paraId="28798DFD" w14:textId="77777777" w:rsidR="00C9433B" w:rsidRDefault="00C9433B" w:rsidP="00C9433B">
      <w:pPr>
        <w:pStyle w:val="OptionDescription"/>
      </w:pPr>
      <w:r>
        <w:t>Each logged message contains a time stamp.</w:t>
      </w:r>
    </w:p>
    <w:p w14:paraId="5A48EB37" w14:textId="77777777" w:rsidR="00091D7A" w:rsidRPr="0010024C" w:rsidRDefault="00091D7A" w:rsidP="00091D7A">
      <w:pPr>
        <w:pStyle w:val="UsageTitle"/>
        <w:rPr>
          <w:lang w:val="en-US"/>
        </w:rPr>
      </w:pPr>
      <w:r>
        <w:rPr>
          <w:lang w:val="en-US"/>
        </w:rPr>
        <w:t xml:space="preserve">Generic common command </w:t>
      </w:r>
      <w:r w:rsidRPr="0010024C">
        <w:rPr>
          <w:lang w:val="en-US"/>
        </w:rPr>
        <w:t>options</w:t>
      </w:r>
    </w:p>
    <w:p w14:paraId="3A7481AF"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29FF536" w14:textId="77777777" w:rsidR="00956457" w:rsidRDefault="00956457" w:rsidP="00956457">
      <w:pPr>
        <w:pStyle w:val="OptionName"/>
      </w:pPr>
      <w:r>
        <w:t>-d[</w:t>
      </w:r>
      <w:r w:rsidRPr="00A6771E">
        <w:rPr>
          <w:rStyle w:val="StyleOptionNameItaliqueCar"/>
        </w:rPr>
        <w:t>N</w:t>
      </w:r>
      <w:r>
        <w:t>]</w:t>
      </w:r>
      <w:r>
        <w:br/>
        <w:t>--debug[=</w:t>
      </w:r>
      <w:r w:rsidRPr="00A6771E">
        <w:rPr>
          <w:rStyle w:val="StyleOptionNameItaliqueCar"/>
        </w:rPr>
        <w:t>N</w:t>
      </w:r>
      <w:r>
        <w:t>]</w:t>
      </w:r>
    </w:p>
    <w:p w14:paraId="6D8EDBE6" w14:textId="77777777" w:rsidR="00956457" w:rsidRDefault="00956457" w:rsidP="00956457">
      <w:pPr>
        <w:pStyle w:val="OptionDescription"/>
      </w:pPr>
      <w:r>
        <w:t xml:space="preserve">Produce debug output. Specify an optional debug level </w:t>
      </w:r>
      <w:r>
        <w:rPr>
          <w:i/>
          <w:iCs/>
        </w:rPr>
        <w:t>N</w:t>
      </w:r>
      <w:r>
        <w:t>. Do not use in normal operation.</w:t>
      </w:r>
    </w:p>
    <w:p w14:paraId="1C970B1B" w14:textId="77777777" w:rsidR="00956457" w:rsidRDefault="00956457" w:rsidP="00956457">
      <w:pPr>
        <w:pStyle w:val="OptionDescription"/>
      </w:pPr>
      <w:r>
        <w:lastRenderedPageBreak/>
        <w:t xml:space="preserve">Without this option, no debug output is produced. When the option is specified but not the level </w:t>
      </w:r>
      <w:r>
        <w:rPr>
          <w:i/>
          <w:iCs/>
        </w:rPr>
        <w:t>N</w:t>
      </w:r>
      <w:r>
        <w:t>, the default debug level is 1, that is to say a reasonable amount of information.  The higher the debug level is, the more output is produced.</w:t>
      </w:r>
    </w:p>
    <w:p w14:paraId="6991CAB8" w14:textId="77777777" w:rsidR="00956457" w:rsidRDefault="00956457" w:rsidP="00956457">
      <w:pPr>
        <w:pStyle w:val="OptionDescription"/>
      </w:pPr>
      <w:r>
        <w:t>The debug setting is automatically transmitted to all plugins.</w:t>
      </w:r>
    </w:p>
    <w:p w14:paraId="191AF2BA" w14:textId="77777777" w:rsidR="00091D7A" w:rsidRDefault="00091D7A" w:rsidP="00091D7A">
      <w:pPr>
        <w:pStyle w:val="OptionName"/>
      </w:pPr>
      <w:r>
        <w:t>--help</w:t>
      </w:r>
    </w:p>
    <w:p w14:paraId="39DE830B" w14:textId="77777777" w:rsidR="00091D7A" w:rsidRDefault="00091D7A" w:rsidP="00091D7A">
      <w:pPr>
        <w:pStyle w:val="OptionDescription"/>
      </w:pPr>
      <w:r>
        <w:t>Display command help text.</w:t>
      </w:r>
    </w:p>
    <w:p w14:paraId="2855FCB0" w14:textId="77777777" w:rsidR="00091D7A" w:rsidRPr="007B2A0D" w:rsidRDefault="00091D7A" w:rsidP="00091D7A">
      <w:pPr>
        <w:pStyle w:val="OptionName"/>
        <w:rPr>
          <w:lang w:val="fr-FR"/>
        </w:rPr>
      </w:pPr>
      <w:r w:rsidRPr="007B2A0D">
        <w:rPr>
          <w:lang w:val="fr-FR"/>
        </w:rPr>
        <w:t>-v</w:t>
      </w:r>
      <w:r>
        <w:rPr>
          <w:lang w:val="fr-FR"/>
        </w:rPr>
        <w:br/>
      </w:r>
      <w:r w:rsidRPr="007B2A0D">
        <w:rPr>
          <w:lang w:val="fr-FR"/>
        </w:rPr>
        <w:t>--verbose</w:t>
      </w:r>
    </w:p>
    <w:p w14:paraId="05CBAE8D" w14:textId="77777777" w:rsidR="00091D7A" w:rsidRPr="007B2A0D" w:rsidRDefault="00091D7A" w:rsidP="00091D7A">
      <w:pPr>
        <w:pStyle w:val="OptionDescription"/>
        <w:rPr>
          <w:lang w:val="fr-FR"/>
        </w:rPr>
      </w:pPr>
      <w:r w:rsidRPr="007B2A0D">
        <w:rPr>
          <w:lang w:val="fr-FR"/>
        </w:rPr>
        <w:t>Produce verbose messages.</w:t>
      </w:r>
    </w:p>
    <w:p w14:paraId="71F41D0E" w14:textId="77777777" w:rsidR="00091D7A" w:rsidRDefault="00091D7A" w:rsidP="00091D7A">
      <w:pPr>
        <w:pStyle w:val="OptionName"/>
      </w:pPr>
      <w:r>
        <w:t>--version</w:t>
      </w:r>
    </w:p>
    <w:p w14:paraId="3D0B8704" w14:textId="77777777" w:rsidR="001A72B0" w:rsidRDefault="00091D7A" w:rsidP="00091D7A">
      <w:pPr>
        <w:pStyle w:val="OptionDescription"/>
      </w:pPr>
      <w:r>
        <w:t>Display the version number.</w:t>
      </w:r>
    </w:p>
    <w:p w14:paraId="7E4771B3" w14:textId="649A25D5" w:rsidR="005B52E5" w:rsidRPr="0010024C" w:rsidRDefault="005B52E5" w:rsidP="005B52E5">
      <w:pPr>
        <w:pStyle w:val="UsageTitle"/>
        <w:rPr>
          <w:lang w:val="en-US"/>
        </w:rPr>
      </w:pPr>
      <w:r>
        <w:rPr>
          <w:lang w:val="en-US"/>
        </w:rPr>
        <w:t>Default options for plugin</w:t>
      </w:r>
      <w:r w:rsidR="00CF44E3">
        <w:rPr>
          <w:lang w:val="en-US"/>
        </w:rPr>
        <w:t>s</w:t>
      </w:r>
    </w:p>
    <w:p w14:paraId="15E1EAA6" w14:textId="77777777" w:rsidR="005B52E5" w:rsidRDefault="005B52E5" w:rsidP="005B52E5">
      <w:pPr>
        <w:ind w:left="284"/>
        <w:rPr>
          <w:lang w:val="en-GB"/>
        </w:rPr>
      </w:pPr>
      <w:r w:rsidRPr="00CF0FFB">
        <w:rPr>
          <w:lang w:val="en-GB"/>
        </w:rPr>
        <w:t xml:space="preserve">The following options are </w:t>
      </w:r>
      <w:r>
        <w:rPr>
          <w:lang w:val="en-GB"/>
        </w:rPr>
        <w:t>commonly found in many different plugins. They typically influence the way the signalization is interpreted or generated.</w:t>
      </w:r>
    </w:p>
    <w:p w14:paraId="16F39748" w14:textId="77777777" w:rsidR="005B52E5" w:rsidRDefault="005B52E5" w:rsidP="005B52E5">
      <w:pPr>
        <w:ind w:left="284"/>
        <w:rPr>
          <w:lang w:val="en-GB"/>
        </w:rPr>
      </w:pPr>
      <w:r>
        <w:rPr>
          <w:lang w:val="en-GB"/>
        </w:rPr>
        <w:t xml:space="preserve">These options, when specified at </w:t>
      </w:r>
      <w:r w:rsidRPr="009D3B9D">
        <w:rPr>
          <w:rStyle w:val="Codeintext"/>
        </w:rPr>
        <w:t xml:space="preserve">tsp </w:t>
      </w:r>
      <w:r>
        <w:rPr>
          <w:lang w:val="en-GB"/>
        </w:rPr>
        <w:t xml:space="preserve">level, before specifying any plugin, have no effect on the </w:t>
      </w:r>
      <w:r w:rsidRPr="009D3B9D">
        <w:rPr>
          <w:rStyle w:val="Codeintext"/>
        </w:rPr>
        <w:t>tsp</w:t>
      </w:r>
      <w:r>
        <w:rPr>
          <w:lang w:val="en-GB"/>
        </w:rPr>
        <w:t xml:space="preserve"> framework. They are only passed as initial default values for all plugins which accept the equivalent options. Explicit options at plugin level take precedence over these global defaults.</w:t>
      </w:r>
    </w:p>
    <w:p w14:paraId="19FF68BF" w14:textId="77777777" w:rsidR="00002F7D" w:rsidRDefault="00002F7D" w:rsidP="00002F7D">
      <w:pPr>
        <w:pStyle w:val="OptionName"/>
      </w:pPr>
      <w:r>
        <w:t>--abnt</w:t>
      </w:r>
    </w:p>
    <w:p w14:paraId="766214B7" w14:textId="31230B22" w:rsidR="00002F7D" w:rsidRDefault="00002F7D" w:rsidP="00002F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2BC1AC90" w14:textId="77777777" w:rsidR="000A2D84" w:rsidRDefault="000A2D84" w:rsidP="000A2D84">
      <w:pPr>
        <w:pStyle w:val="OptionName"/>
      </w:pPr>
      <w:r>
        <w:t>--atsc</w:t>
      </w:r>
    </w:p>
    <w:p w14:paraId="4005E25C" w14:textId="40E030BA" w:rsidR="000A2D84" w:rsidRDefault="000A2D84" w:rsidP="000A2D84">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3CC9B94A" w14:textId="77777777" w:rsidR="00867A38" w:rsidRDefault="00867A38" w:rsidP="00867A38">
      <w:pPr>
        <w:pStyle w:val="OptionName"/>
      </w:pPr>
      <w:r>
        <w:t>--brazil</w:t>
      </w:r>
    </w:p>
    <w:p w14:paraId="21D62BDE" w14:textId="77777777" w:rsidR="00867A38" w:rsidRDefault="00867A38" w:rsidP="00867A38">
      <w:pPr>
        <w:pStyle w:val="OptionDescription"/>
      </w:pPr>
      <w:r>
        <w:t xml:space="preserve">A synonym </w:t>
      </w:r>
      <w:r w:rsidRPr="00A51F47">
        <w:t xml:space="preserve">for </w:t>
      </w:r>
      <w:r w:rsidRPr="00A51F47">
        <w:rPr>
          <w:rStyle w:val="Codeintext"/>
        </w:rPr>
        <w:t xml:space="preserve">--isdb </w:t>
      </w:r>
      <w:r w:rsidR="00823F0E">
        <w:rPr>
          <w:rStyle w:val="Codeintext"/>
        </w:rPr>
        <w:t xml:space="preserve">--abnt </w:t>
      </w:r>
      <w:r w:rsidRPr="00A51F47">
        <w:rPr>
          <w:rStyle w:val="Codeintext"/>
        </w:rPr>
        <w:t xml:space="preserve">--default-charset RAW-ISO-8859-15 </w:t>
      </w:r>
      <w:r w:rsidR="00707A76" w:rsidRPr="00867A38">
        <w:rPr>
          <w:rStyle w:val="Codeintext"/>
        </w:rPr>
        <w:t>--hf-band-region</w:t>
      </w:r>
      <w:r w:rsidR="00707A76">
        <w:rPr>
          <w:rStyle w:val="Codeintext"/>
        </w:rPr>
        <w:t xml:space="preserve"> brazil </w:t>
      </w:r>
      <w:r w:rsidRPr="00A51F47">
        <w:rPr>
          <w:rStyle w:val="Codeintext"/>
        </w:rPr>
        <w:t>--time-reference</w:t>
      </w:r>
      <w:r w:rsidRPr="007F73FC">
        <w:rPr>
          <w:rStyle w:val="Codeintext"/>
        </w:rPr>
        <w:t xml:space="preserve"> UTC-3</w:t>
      </w:r>
      <w:r>
        <w:t>.</w:t>
      </w:r>
    </w:p>
    <w:p w14:paraId="305DB147" w14:textId="3C6B0D3B" w:rsidR="00867A38" w:rsidRDefault="00867A38" w:rsidP="00867A38">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1566AB2A" w14:textId="77777777" w:rsidR="00AF21E4" w:rsidRDefault="00AF21E4" w:rsidP="00AF21E4">
      <w:pPr>
        <w:pStyle w:val="OptionName"/>
      </w:pPr>
      <w:r>
        <w:t>--conax</w:t>
      </w:r>
    </w:p>
    <w:p w14:paraId="1EC130D8" w14:textId="77777777" w:rsidR="00AF21E4" w:rsidRDefault="00AF21E4" w:rsidP="00AF21E4">
      <w:pPr>
        <w:pStyle w:val="OptionDescription"/>
      </w:pPr>
      <w:r>
        <w:t>Interpret all EMM and ECM from unknown CAS as coming from Conax.</w:t>
      </w:r>
    </w:p>
    <w:p w14:paraId="747B85FD" w14:textId="77777777" w:rsidR="00AF21E4" w:rsidRDefault="00AF21E4" w:rsidP="00AF21E4">
      <w:pPr>
        <w:pStyle w:val="OptionDescription"/>
      </w:pPr>
      <w:r w:rsidRPr="00F96EE0">
        <w:t xml:space="preserve">Equivalent to </w:t>
      </w:r>
      <w:r w:rsidRPr="00CE6802">
        <w:rPr>
          <w:rStyle w:val="Codeintext"/>
        </w:rPr>
        <w:t>--default-cas-id 0x0B00</w:t>
      </w:r>
      <w:r w:rsidRPr="00F96EE0">
        <w:t>.</w:t>
      </w:r>
    </w:p>
    <w:p w14:paraId="41D02B9A" w14:textId="77777777" w:rsidR="00AF21E4" w:rsidRDefault="00AF21E4" w:rsidP="00AF21E4">
      <w:pPr>
        <w:pStyle w:val="OptionName"/>
      </w:pPr>
      <w:r>
        <w:t xml:space="preserve">--default-cas-id </w:t>
      </w:r>
      <w:r w:rsidRPr="00F96EE0">
        <w:rPr>
          <w:b w:val="0"/>
          <w:i/>
        </w:rPr>
        <w:t>value</w:t>
      </w:r>
    </w:p>
    <w:p w14:paraId="6A2593FA" w14:textId="77777777" w:rsidR="00AF21E4" w:rsidRDefault="00AF21E4" w:rsidP="00AF21E4">
      <w:pPr>
        <w:pStyle w:val="OptionDescription"/>
      </w:pPr>
      <w:r>
        <w:t xml:space="preserve">Interpret all EMM's and ECM's from unknown CAS as coming from the specified </w:t>
      </w:r>
      <w:r w:rsidRPr="00F96EE0">
        <w:rPr>
          <w:i/>
        </w:rPr>
        <w:t>CA_System_Id</w:t>
      </w:r>
      <w:r>
        <w:t>.</w:t>
      </w:r>
    </w:p>
    <w:p w14:paraId="3EAAC047" w14:textId="77777777" w:rsidR="000A2D84" w:rsidRPr="00F85203" w:rsidRDefault="000A2D84" w:rsidP="000A2D84">
      <w:pPr>
        <w:pStyle w:val="OptionName"/>
        <w:rPr>
          <w:rFonts w:ascii="Menlo" w:hAnsi="Menlo"/>
          <w:lang w:eastAsia="fr-FR"/>
        </w:rPr>
      </w:pPr>
      <w:r w:rsidRPr="00F85203">
        <w:t xml:space="preserve">--default-charset </w:t>
      </w:r>
      <w:r w:rsidRPr="00324DAE">
        <w:rPr>
          <w:b w:val="0"/>
          <w:i/>
        </w:rPr>
        <w:t>name</w:t>
      </w:r>
    </w:p>
    <w:p w14:paraId="379F3132" w14:textId="77777777" w:rsidR="000A2D84" w:rsidRPr="00097D77" w:rsidRDefault="000A2D84" w:rsidP="000A2D84">
      <w:pPr>
        <w:pStyle w:val="OptionDescription"/>
      </w:pPr>
      <w:r w:rsidRPr="00097D77">
        <w:t>Default character set to use when interpreting strings from tables and descriptors.</w:t>
      </w:r>
    </w:p>
    <w:p w14:paraId="712F16FD" w14:textId="56D6463D" w:rsidR="000A2D84" w:rsidRDefault="000A2D84" w:rsidP="000A2D8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3691E138" w14:textId="77777777" w:rsidR="000A2D84" w:rsidRDefault="000A2D84" w:rsidP="000A2D84">
      <w:pPr>
        <w:pStyle w:val="OptionName"/>
        <w:rPr>
          <w:lang w:eastAsia="fr-FR"/>
        </w:rPr>
      </w:pPr>
      <w:r>
        <w:rPr>
          <w:lang w:eastAsia="fr-FR"/>
        </w:rPr>
        <w:t xml:space="preserve">--default-pds </w:t>
      </w:r>
      <w:r w:rsidRPr="00A57961">
        <w:rPr>
          <w:b w:val="0"/>
          <w:i/>
          <w:lang w:eastAsia="fr-FR"/>
        </w:rPr>
        <w:t>value</w:t>
      </w:r>
    </w:p>
    <w:p w14:paraId="50BC650F" w14:textId="4F7B0FBE"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B02A0">
        <w:rPr>
          <w:lang w:eastAsia="fr-FR"/>
        </w:rPr>
        <w:t>2.4.2</w:t>
      </w:r>
      <w:r>
        <w:rPr>
          <w:lang w:eastAsia="fr-FR"/>
        </w:rPr>
        <w:fldChar w:fldCharType="end"/>
      </w:r>
      <w:r>
        <w:rPr>
          <w:lang w:eastAsia="fr-FR"/>
        </w:rPr>
        <w:t xml:space="preserve"> for more details.</w:t>
      </w:r>
    </w:p>
    <w:p w14:paraId="4F1E0367" w14:textId="77777777" w:rsidR="000A2D84" w:rsidRPr="007D4329" w:rsidRDefault="000A2D84" w:rsidP="000A2D84">
      <w:pPr>
        <w:pStyle w:val="OptionName"/>
        <w:rPr>
          <w:rFonts w:ascii="Menlo" w:hAnsi="Menlo"/>
          <w:lang w:eastAsia="fr-FR"/>
        </w:rPr>
      </w:pPr>
      <w:r>
        <w:t>--europe</w:t>
      </w:r>
    </w:p>
    <w:p w14:paraId="4D7563A1" w14:textId="0C65141A" w:rsidR="000A2D84" w:rsidRPr="00B26EC4" w:rsidRDefault="000A2D84" w:rsidP="000A2D84">
      <w:pPr>
        <w:pStyle w:val="OptionDescription"/>
        <w:rPr>
          <w:lang w:val="en-US"/>
        </w:rPr>
      </w:pPr>
      <w:r w:rsidRPr="00B26EC4">
        <w:rPr>
          <w:lang w:val="en-US"/>
        </w:rPr>
        <w:t xml:space="preserve">A synonym for </w:t>
      </w:r>
      <w:r w:rsidRPr="00F128B0">
        <w:rPr>
          <w:rStyle w:val="Codeintext"/>
        </w:rPr>
        <w:t>--default-charset ISO-8859-15</w:t>
      </w:r>
      <w:r w:rsidRPr="00B26EC4">
        <w:rPr>
          <w:lang w:val="en-US"/>
        </w:rPr>
        <w:t xml:space="preserve">. </w:t>
      </w:r>
      <w:r>
        <w:t xml:space="preserve">See section </w:t>
      </w:r>
      <w:r>
        <w:fldChar w:fldCharType="begin"/>
      </w:r>
      <w:r>
        <w:instrText xml:space="preserve"> REF _Ref38724317 \r \h </w:instrText>
      </w:r>
      <w:r>
        <w:fldChar w:fldCharType="separate"/>
      </w:r>
      <w:r w:rsidR="007B02A0">
        <w:t>2.5</w:t>
      </w:r>
      <w:r>
        <w:fldChar w:fldCharType="end"/>
      </w:r>
      <w:r>
        <w:t xml:space="preserve"> for more details.</w:t>
      </w:r>
    </w:p>
    <w:p w14:paraId="2B7BEFD5" w14:textId="77777777" w:rsidR="00AF21E4" w:rsidRPr="00877F86" w:rsidRDefault="00AF21E4" w:rsidP="00AF21E4">
      <w:pPr>
        <w:pStyle w:val="OptionName"/>
      </w:pPr>
      <w:r w:rsidRPr="00877F86">
        <w:t xml:space="preserve">--hf-band-region </w:t>
      </w:r>
      <w:r w:rsidRPr="00877F86">
        <w:rPr>
          <w:b w:val="0"/>
          <w:i/>
        </w:rPr>
        <w:t>name</w:t>
      </w:r>
      <w:r w:rsidRPr="00877F86">
        <w:t xml:space="preserve"> </w:t>
      </w:r>
    </w:p>
    <w:p w14:paraId="4CAC77C6" w14:textId="77777777" w:rsidR="00AF21E4" w:rsidRDefault="00AF21E4" w:rsidP="00AF21E4">
      <w:pPr>
        <w:pStyle w:val="OptionDescription"/>
      </w:pPr>
      <w:r w:rsidRPr="00877F86">
        <w:t>Specify the region for UHF/VHF band frequency layout.</w:t>
      </w:r>
    </w:p>
    <w:p w14:paraId="0F7BC604" w14:textId="79C3C072" w:rsidR="00D11CD1" w:rsidRDefault="00AF21E4" w:rsidP="00D11CD1">
      <w:pPr>
        <w:pStyle w:val="OptionDescription"/>
      </w:pPr>
      <w:r>
        <w:lastRenderedPageBreak/>
        <w:t xml:space="preserve">The default region is </w:t>
      </w:r>
      <w:r w:rsidRPr="00CE6802">
        <w:rPr>
          <w:rStyle w:val="Codeintext"/>
        </w:rPr>
        <w:t>europe</w:t>
      </w:r>
      <w:r>
        <w:t>. Another default region may be specified per user i</w:t>
      </w:r>
      <w:r w:rsidR="00D11CD1">
        <w:t xml:space="preserve">n the TSDuck configuration file. See appendix </w:t>
      </w:r>
      <w:r w:rsidR="00D11CD1">
        <w:fldChar w:fldCharType="begin"/>
      </w:r>
      <w:r w:rsidR="00D11CD1">
        <w:instrText xml:space="preserve"> REF _Ref57628697 \r \h </w:instrText>
      </w:r>
      <w:r w:rsidR="00D11CD1">
        <w:fldChar w:fldCharType="separate"/>
      </w:r>
      <w:r w:rsidR="007B02A0">
        <w:t>A.4</w:t>
      </w:r>
      <w:r w:rsidR="00D11CD1">
        <w:fldChar w:fldCharType="end"/>
      </w:r>
      <w:r w:rsidR="00D11CD1" w:rsidRPr="00D11CD1">
        <w:t xml:space="preserve"> </w:t>
      </w:r>
      <w:r w:rsidR="00D11CD1">
        <w:t xml:space="preserve">page </w:t>
      </w:r>
      <w:r w:rsidR="00D11CD1">
        <w:fldChar w:fldCharType="begin"/>
      </w:r>
      <w:r w:rsidR="00D11CD1">
        <w:instrText xml:space="preserve"> PAGEREF _Ref57628697 \h </w:instrText>
      </w:r>
      <w:r w:rsidR="00D11CD1">
        <w:fldChar w:fldCharType="separate"/>
      </w:r>
      <w:r w:rsidR="007B02A0">
        <w:rPr>
          <w:noProof/>
        </w:rPr>
        <w:t>487</w:t>
      </w:r>
      <w:r w:rsidR="00D11CD1">
        <w:fldChar w:fldCharType="end"/>
      </w:r>
      <w:r w:rsidR="00D11CD1">
        <w:t xml:space="preserve"> for more details.</w:t>
      </w:r>
    </w:p>
    <w:p w14:paraId="1A684E30" w14:textId="77777777" w:rsidR="007452DC" w:rsidRDefault="007452DC" w:rsidP="007452DC">
      <w:pPr>
        <w:pStyle w:val="OptionName"/>
      </w:pPr>
      <w:r>
        <w:t>--ignore-leap-seconds</w:t>
      </w:r>
    </w:p>
    <w:p w14:paraId="2E8C4CE6" w14:textId="4B62A2FD"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DC278A">
        <w:t xml:space="preserve"> section</w:t>
      </w:r>
      <w:r>
        <w:t xml:space="preserve"> </w:t>
      </w:r>
      <w:r>
        <w:fldChar w:fldCharType="begin"/>
      </w:r>
      <w:r>
        <w:instrText xml:space="preserve"> REF _Ref57186380 \r \h </w:instrText>
      </w:r>
      <w:r>
        <w:fldChar w:fldCharType="separate"/>
      </w:r>
      <w:r w:rsidR="007B02A0">
        <w:t>2.4.2</w:t>
      </w:r>
      <w:r>
        <w:fldChar w:fldCharType="end"/>
      </w:r>
      <w:r>
        <w:t xml:space="preserve"> for more details.</w:t>
      </w:r>
      <w:r w:rsidRPr="000269B0">
        <w:t xml:space="preserve"> </w:t>
      </w:r>
    </w:p>
    <w:p w14:paraId="576ED5A4" w14:textId="77777777" w:rsidR="00865927" w:rsidRDefault="00865927" w:rsidP="00865927">
      <w:pPr>
        <w:pStyle w:val="OptionName"/>
      </w:pPr>
      <w:r>
        <w:t>--irdeto</w:t>
      </w:r>
    </w:p>
    <w:p w14:paraId="5206D65C" w14:textId="77777777" w:rsidR="00865927" w:rsidRDefault="00865927" w:rsidP="00865927">
      <w:pPr>
        <w:pStyle w:val="OptionDescription"/>
      </w:pPr>
      <w:r>
        <w:t>Interpret all EMM and ECM from unknown CAS as coming from Irdeto.</w:t>
      </w:r>
    </w:p>
    <w:p w14:paraId="6B5A62D5" w14:textId="77777777" w:rsidR="00865927" w:rsidRDefault="00865927" w:rsidP="00865927">
      <w:pPr>
        <w:pStyle w:val="OptionDescription"/>
      </w:pPr>
      <w:r w:rsidRPr="00F96EE0">
        <w:t xml:space="preserve">Equivalent to </w:t>
      </w:r>
      <w:r w:rsidRPr="00CE6802">
        <w:rPr>
          <w:rStyle w:val="Codeintext"/>
        </w:rPr>
        <w:t>--default-cas-id 0x0600</w:t>
      </w:r>
      <w:r w:rsidRPr="00F96EE0">
        <w:t>.</w:t>
      </w:r>
    </w:p>
    <w:p w14:paraId="058E764D" w14:textId="77777777" w:rsidR="000A2D84" w:rsidRDefault="000A2D84" w:rsidP="000A2D84">
      <w:pPr>
        <w:pStyle w:val="OptionName"/>
      </w:pPr>
      <w:r>
        <w:t>--isdb</w:t>
      </w:r>
    </w:p>
    <w:p w14:paraId="455D1142" w14:textId="68A85D1D" w:rsidR="000A2D84" w:rsidRDefault="000A2D84" w:rsidP="000A2D84">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1E6BEE0A" w14:textId="77777777" w:rsidR="00E156C0" w:rsidRDefault="00E156C0" w:rsidP="00E156C0">
      <w:pPr>
        <w:pStyle w:val="OptionName"/>
      </w:pPr>
      <w:r>
        <w:t>--japan</w:t>
      </w:r>
    </w:p>
    <w:p w14:paraId="2D97C00A" w14:textId="77777777" w:rsidR="00E156C0" w:rsidRDefault="00E156C0" w:rsidP="00E156C0">
      <w:pPr>
        <w:pStyle w:val="OptionDescription"/>
      </w:pPr>
      <w:r>
        <w:t xml:space="preserve">A synonym for </w:t>
      </w:r>
      <w:r w:rsidRPr="007F73FC">
        <w:rPr>
          <w:rStyle w:val="Codeintext"/>
        </w:rPr>
        <w:t xml:space="preserve">--isdb </w:t>
      </w:r>
      <w:r w:rsidRPr="00CE6802">
        <w:rPr>
          <w:rStyle w:val="Codeintext"/>
        </w:rPr>
        <w:t>--default-charset ARIB-STD-B24</w:t>
      </w:r>
      <w:r w:rsidR="00867A38">
        <w:rPr>
          <w:rStyle w:val="Codeintext"/>
        </w:rPr>
        <w:t xml:space="preserve"> </w:t>
      </w:r>
      <w:r w:rsidR="00867A38" w:rsidRPr="00867A38">
        <w:rPr>
          <w:rStyle w:val="Codeintext"/>
        </w:rPr>
        <w:t>--hf-band-region</w:t>
      </w:r>
      <w:r w:rsidR="00867A38">
        <w:rPr>
          <w:rStyle w:val="Codeintext"/>
        </w:rPr>
        <w:t xml:space="preserve"> japan </w:t>
      </w:r>
      <w:r w:rsidR="00867A38" w:rsidRPr="007F73FC">
        <w:rPr>
          <w:rStyle w:val="Codeintext"/>
        </w:rPr>
        <w:t xml:space="preserve">--time-reference </w:t>
      </w:r>
      <w:r w:rsidR="00867A38">
        <w:rPr>
          <w:rStyle w:val="Codeintext"/>
        </w:rPr>
        <w:t>JST</w:t>
      </w:r>
      <w:r>
        <w:t>.</w:t>
      </w:r>
    </w:p>
    <w:p w14:paraId="31AF0145" w14:textId="7EEB5936" w:rsidR="00E156C0" w:rsidRDefault="00E156C0" w:rsidP="00E156C0">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21D09267" w14:textId="77777777" w:rsidR="00865927" w:rsidRDefault="00865927" w:rsidP="00865927">
      <w:pPr>
        <w:pStyle w:val="OptionName"/>
      </w:pPr>
      <w:r>
        <w:t>--mediaguard</w:t>
      </w:r>
    </w:p>
    <w:p w14:paraId="598D4731" w14:textId="77777777" w:rsidR="00865927" w:rsidRDefault="00865927" w:rsidP="00865927">
      <w:pPr>
        <w:pStyle w:val="OptionDescription"/>
      </w:pPr>
      <w:r>
        <w:t>Interpret all EMM and ECM from unknown CAS as coming from MediaGuard.</w:t>
      </w:r>
    </w:p>
    <w:p w14:paraId="1BF11179" w14:textId="77777777" w:rsidR="00865927" w:rsidRDefault="00865927" w:rsidP="00865927">
      <w:pPr>
        <w:pStyle w:val="OptionDescription"/>
      </w:pPr>
      <w:r w:rsidRPr="00F96EE0">
        <w:t xml:space="preserve">Equivalent to </w:t>
      </w:r>
      <w:r w:rsidRPr="00CE6802">
        <w:rPr>
          <w:rStyle w:val="Codeintext"/>
        </w:rPr>
        <w:t>--default-cas-id 0x0100</w:t>
      </w:r>
      <w:r w:rsidRPr="00F96EE0">
        <w:t>.</w:t>
      </w:r>
    </w:p>
    <w:p w14:paraId="0A380D4D" w14:textId="77777777" w:rsidR="00865927" w:rsidRDefault="00865927" w:rsidP="00865927">
      <w:pPr>
        <w:pStyle w:val="OptionName"/>
      </w:pPr>
      <w:r>
        <w:t>--nagravision</w:t>
      </w:r>
    </w:p>
    <w:p w14:paraId="2362FB3F" w14:textId="77777777" w:rsidR="00865927" w:rsidRDefault="00865927" w:rsidP="00865927">
      <w:pPr>
        <w:pStyle w:val="OptionDescription"/>
      </w:pPr>
      <w:r>
        <w:t>Interpret all EMM and ECM from unknown CAS as coming from NagraVision.</w:t>
      </w:r>
    </w:p>
    <w:p w14:paraId="274D632D" w14:textId="77777777" w:rsidR="00865927" w:rsidRDefault="00865927" w:rsidP="00865927">
      <w:pPr>
        <w:pStyle w:val="OptionDescription"/>
      </w:pPr>
      <w:r w:rsidRPr="00F96EE0">
        <w:t xml:space="preserve">Equivalent to </w:t>
      </w:r>
      <w:r w:rsidRPr="00CE6802">
        <w:rPr>
          <w:rStyle w:val="Codeintext"/>
        </w:rPr>
        <w:t>--default-cas-id 0x1800</w:t>
      </w:r>
      <w:r w:rsidRPr="00F96EE0">
        <w:t>.</w:t>
      </w:r>
    </w:p>
    <w:p w14:paraId="5EE26D2B" w14:textId="77777777" w:rsidR="00865927" w:rsidRDefault="00865927" w:rsidP="00865927">
      <w:pPr>
        <w:pStyle w:val="OptionName"/>
      </w:pPr>
      <w:r>
        <w:t>--nds</w:t>
      </w:r>
    </w:p>
    <w:p w14:paraId="2F82F0D3" w14:textId="77777777" w:rsidR="00865927" w:rsidRPr="006479A7" w:rsidRDefault="00865927" w:rsidP="00865927">
      <w:pPr>
        <w:pStyle w:val="OptionDescription"/>
      </w:pPr>
      <w:r w:rsidRPr="006479A7">
        <w:t>Interpret all EMM and ECM from unknown CAS as coming from Synamedia (formerly known as NDS).</w:t>
      </w:r>
    </w:p>
    <w:p w14:paraId="4D5D9F33" w14:textId="77777777" w:rsidR="00865927" w:rsidRDefault="00865927" w:rsidP="00865927">
      <w:pPr>
        <w:pStyle w:val="OptionDescription"/>
      </w:pPr>
      <w:r w:rsidRPr="00F96EE0">
        <w:t xml:space="preserve">Equivalent to </w:t>
      </w:r>
      <w:r w:rsidRPr="00CE6802">
        <w:rPr>
          <w:rStyle w:val="Codeintext"/>
        </w:rPr>
        <w:t>--default-cas-id 0x0900</w:t>
      </w:r>
      <w:r w:rsidRPr="00F96EE0">
        <w:t>.</w:t>
      </w:r>
    </w:p>
    <w:p w14:paraId="1BB14B7C" w14:textId="77777777" w:rsidR="00FA4384" w:rsidRDefault="00FA4384" w:rsidP="00FA4384">
      <w:pPr>
        <w:pStyle w:val="OptionName"/>
      </w:pPr>
      <w:r>
        <w:t>--</w:t>
      </w:r>
      <w:r w:rsidRPr="00FA4384">
        <w:t>philippines</w:t>
      </w:r>
    </w:p>
    <w:p w14:paraId="7BA9935C" w14:textId="77777777" w:rsidR="00FA4384" w:rsidRDefault="00FA4384" w:rsidP="00FA4384">
      <w:pPr>
        <w:pStyle w:val="OptionDescription"/>
      </w:pPr>
      <w:r>
        <w:t xml:space="preserve">A synonym for </w:t>
      </w:r>
      <w:r w:rsidRPr="007F73FC">
        <w:rPr>
          <w:rStyle w:val="Codeintext"/>
        </w:rPr>
        <w:t xml:space="preserve">--isdb </w:t>
      </w:r>
      <w:r w:rsidR="00823F0E">
        <w:rPr>
          <w:rStyle w:val="Codeintext"/>
        </w:rPr>
        <w:t xml:space="preserve">--abnt </w:t>
      </w:r>
      <w:r w:rsidRPr="00CE6802">
        <w:rPr>
          <w:rStyle w:val="Codeintext"/>
        </w:rPr>
        <w:t xml:space="preserve">--default-charset RAW-UTF-8 </w:t>
      </w:r>
      <w:r w:rsidRPr="00867A38">
        <w:rPr>
          <w:rStyle w:val="Codeintext"/>
        </w:rPr>
        <w:t>--hf-band-region</w:t>
      </w:r>
      <w:r>
        <w:rPr>
          <w:rStyle w:val="Codeintext"/>
        </w:rPr>
        <w:t xml:space="preserve"> </w:t>
      </w:r>
      <w:r w:rsidR="00C510C6">
        <w:rPr>
          <w:rStyle w:val="Codeintext"/>
        </w:rPr>
        <w:t>p</w:t>
      </w:r>
      <w:r>
        <w:rPr>
          <w:rStyle w:val="Codeintext"/>
        </w:rPr>
        <w:t xml:space="preserve">hilippines </w:t>
      </w:r>
      <w:r w:rsidRPr="007F73FC">
        <w:rPr>
          <w:rStyle w:val="Codeintext"/>
        </w:rPr>
        <w:t xml:space="preserve">--time-reference </w:t>
      </w:r>
      <w:r>
        <w:rPr>
          <w:rStyle w:val="Codeintext"/>
        </w:rPr>
        <w:t>UTC+8</w:t>
      </w:r>
      <w:r>
        <w:t>.</w:t>
      </w:r>
    </w:p>
    <w:p w14:paraId="33871CEB" w14:textId="40D0D438" w:rsidR="00FA4384" w:rsidRDefault="00FA4384" w:rsidP="00FA4384">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616D3DCF" w14:textId="77777777" w:rsidR="00865927" w:rsidRDefault="00865927" w:rsidP="00865927">
      <w:pPr>
        <w:pStyle w:val="OptionName"/>
      </w:pPr>
      <w:r>
        <w:t>--safeaccess</w:t>
      </w:r>
    </w:p>
    <w:p w14:paraId="36E91141" w14:textId="77777777" w:rsidR="00865927" w:rsidRDefault="00865927" w:rsidP="00865927">
      <w:pPr>
        <w:pStyle w:val="OptionDescription"/>
      </w:pPr>
      <w:r>
        <w:t>Interpret all EMM and ECM from unknown CAS as coming from SafeAccess.</w:t>
      </w:r>
    </w:p>
    <w:p w14:paraId="2647C966" w14:textId="77777777" w:rsidR="00865927" w:rsidRDefault="00865927" w:rsidP="00865927">
      <w:pPr>
        <w:pStyle w:val="OptionDescription"/>
      </w:pPr>
      <w:r w:rsidRPr="00F96EE0">
        <w:t xml:space="preserve">Equivalent to </w:t>
      </w:r>
      <w:r w:rsidRPr="00CE6802">
        <w:rPr>
          <w:rStyle w:val="Codeintext"/>
        </w:rPr>
        <w:t>--default-cas-id 0x4ADC</w:t>
      </w:r>
      <w:r w:rsidRPr="00F96EE0">
        <w:t>.</w:t>
      </w:r>
    </w:p>
    <w:p w14:paraId="2B061F47" w14:textId="77777777" w:rsidR="0050218E" w:rsidRPr="00F5556D" w:rsidRDefault="0050218E" w:rsidP="0050218E">
      <w:pPr>
        <w:pStyle w:val="OptionName"/>
      </w:pPr>
      <w:r w:rsidRPr="00F5556D">
        <w:t xml:space="preserve">--time-reference </w:t>
      </w:r>
      <w:r w:rsidRPr="00F5556D">
        <w:rPr>
          <w:b w:val="0"/>
          <w:i/>
        </w:rPr>
        <w:t>name</w:t>
      </w:r>
    </w:p>
    <w:p w14:paraId="24EABCBD" w14:textId="57963E6F" w:rsidR="0050218E" w:rsidRDefault="0050218E" w:rsidP="0050218E">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5C575F3F" w14:textId="77777777" w:rsidR="008710A4" w:rsidRDefault="008710A4" w:rsidP="008710A4">
      <w:pPr>
        <w:pStyle w:val="OptionName"/>
      </w:pPr>
      <w:r>
        <w:t>--usa</w:t>
      </w:r>
    </w:p>
    <w:p w14:paraId="1EEDE3C2" w14:textId="46BD24A3" w:rsidR="008710A4" w:rsidRDefault="008710A4" w:rsidP="008710A4">
      <w:pPr>
        <w:pStyle w:val="OptionDescription"/>
      </w:pPr>
      <w:r>
        <w:t xml:space="preserve">A synonym for </w:t>
      </w:r>
      <w:r w:rsidRPr="000D2509">
        <w:rPr>
          <w:rStyle w:val="Codeintext"/>
        </w:rPr>
        <w:t>--atsc --hf-band-region usa</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27474439" w14:textId="77777777" w:rsidR="00865927" w:rsidRDefault="00865927" w:rsidP="00865927">
      <w:pPr>
        <w:pStyle w:val="OptionName"/>
      </w:pPr>
      <w:r>
        <w:t>--viaccess</w:t>
      </w:r>
    </w:p>
    <w:p w14:paraId="741101C4" w14:textId="77777777" w:rsidR="00865927" w:rsidRDefault="00865927" w:rsidP="00865927">
      <w:pPr>
        <w:pStyle w:val="OptionDescription"/>
      </w:pPr>
      <w:r>
        <w:t>Interpret all EMM and ECM from unknown CAS as coming from Viaccess.</w:t>
      </w:r>
    </w:p>
    <w:p w14:paraId="4B7DABD9" w14:textId="77777777" w:rsidR="00865927" w:rsidRDefault="00865927" w:rsidP="00865927">
      <w:pPr>
        <w:pStyle w:val="OptionDescription"/>
      </w:pPr>
      <w:r w:rsidRPr="00F96EE0">
        <w:t xml:space="preserve">Equivalent to </w:t>
      </w:r>
      <w:r w:rsidRPr="00CE6802">
        <w:rPr>
          <w:rStyle w:val="Codeintext"/>
        </w:rPr>
        <w:t>--default-cas-id 0x0500</w:t>
      </w:r>
      <w:r w:rsidRPr="00F96EE0">
        <w:t>.</w:t>
      </w:r>
    </w:p>
    <w:p w14:paraId="2F36702F" w14:textId="77777777" w:rsidR="00865927" w:rsidRDefault="00865927" w:rsidP="00865927">
      <w:pPr>
        <w:pStyle w:val="OptionName"/>
      </w:pPr>
      <w:r>
        <w:t>--widevine</w:t>
      </w:r>
    </w:p>
    <w:p w14:paraId="567A986F" w14:textId="77777777" w:rsidR="00865927" w:rsidRDefault="00865927" w:rsidP="00865927">
      <w:pPr>
        <w:pStyle w:val="OptionDescription"/>
      </w:pPr>
      <w:r>
        <w:t>Interpret all EMM and ECM from unknown CAS as coming from Widevine CAS.</w:t>
      </w:r>
    </w:p>
    <w:p w14:paraId="3836C09A" w14:textId="77777777" w:rsidR="00865927" w:rsidRDefault="00865927" w:rsidP="00865927">
      <w:pPr>
        <w:pStyle w:val="OptionDescription"/>
      </w:pPr>
      <w:r w:rsidRPr="00F96EE0">
        <w:lastRenderedPageBreak/>
        <w:t xml:space="preserve">Equivalent to </w:t>
      </w:r>
      <w:r w:rsidRPr="00CE6802">
        <w:rPr>
          <w:rStyle w:val="Codeintext"/>
        </w:rPr>
        <w:t>--default-cas-id 0x4AD4</w:t>
      </w:r>
      <w:r w:rsidRPr="00F96EE0">
        <w:t>.</w:t>
      </w:r>
    </w:p>
    <w:p w14:paraId="2787AB77" w14:textId="77777777" w:rsidR="001A72B0" w:rsidRPr="0010024C" w:rsidRDefault="001A72B0" w:rsidP="00E233F7">
      <w:pPr>
        <w:pStyle w:val="UsageTitle"/>
        <w:rPr>
          <w:lang w:val="en-US"/>
        </w:rPr>
      </w:pPr>
      <w:r w:rsidRPr="0010024C">
        <w:rPr>
          <w:lang w:val="en-US"/>
        </w:rPr>
        <w:t>Plugin activation options</w:t>
      </w:r>
    </w:p>
    <w:p w14:paraId="1AC9ADB4" w14:textId="04B95D83" w:rsidR="001A72B0" w:rsidRDefault="001A72B0" w:rsidP="001A72B0">
      <w:pPr>
        <w:pStyle w:val="OptionName"/>
      </w:pPr>
      <w:r>
        <w:t xml:space="preserve">-I </w:t>
      </w:r>
      <w:r w:rsidRPr="001D271B">
        <w:rPr>
          <w:b w:val="0"/>
          <w:i/>
        </w:rPr>
        <w:t>name</w:t>
      </w:r>
    </w:p>
    <w:p w14:paraId="46199214" w14:textId="77777777" w:rsidR="001A72B0" w:rsidRDefault="001A72B0" w:rsidP="001A72B0">
      <w:pPr>
        <w:pStyle w:val="OptionDescription"/>
      </w:pPr>
      <w:r>
        <w:t>Designate the shared library plugin for packet input. By default, read packets from standard input.</w:t>
      </w:r>
    </w:p>
    <w:p w14:paraId="5E05F23D" w14:textId="149437C1" w:rsidR="001A72B0" w:rsidRDefault="001A72B0" w:rsidP="001A72B0">
      <w:pPr>
        <w:pStyle w:val="OptionName"/>
      </w:pPr>
      <w:r>
        <w:t xml:space="preserve">-O </w:t>
      </w:r>
      <w:r w:rsidR="001D271B" w:rsidRPr="001D271B">
        <w:rPr>
          <w:b w:val="0"/>
          <w:i/>
        </w:rPr>
        <w:t>name</w:t>
      </w:r>
    </w:p>
    <w:p w14:paraId="252AFA5C" w14:textId="77777777" w:rsidR="001A72B0" w:rsidRDefault="001A72B0" w:rsidP="001A72B0">
      <w:pPr>
        <w:pStyle w:val="OptionDescription"/>
      </w:pPr>
      <w:r>
        <w:t>Designate the shared library plugin for packet output. By default, write packets to standard output.</w:t>
      </w:r>
    </w:p>
    <w:p w14:paraId="7CD359FC" w14:textId="526C5DF2" w:rsidR="001A72B0" w:rsidRDefault="001A72B0" w:rsidP="001A72B0">
      <w:pPr>
        <w:pStyle w:val="OptionName"/>
      </w:pPr>
      <w:r>
        <w:t xml:space="preserve">-P </w:t>
      </w:r>
      <w:r w:rsidR="001D271B" w:rsidRPr="001D271B">
        <w:rPr>
          <w:b w:val="0"/>
          <w:i/>
        </w:rPr>
        <w:t>name</w:t>
      </w:r>
    </w:p>
    <w:p w14:paraId="53300C16" w14:textId="77777777" w:rsidR="001A72B0" w:rsidRDefault="001A72B0" w:rsidP="001A72B0">
      <w:pPr>
        <w:pStyle w:val="OptionDescription"/>
      </w:pPr>
      <w:r>
        <w:t>Designate a shared library plugin for packet processing. Several packet processors are allowed. Each packet is successively processed by each processor, in the order of the command line. By default, there is no processor and the packets are directly passed from the input to the output.</w:t>
      </w:r>
    </w:p>
    <w:p w14:paraId="754C856D" w14:textId="70E23A01" w:rsidR="001A72B0" w:rsidRDefault="001A72B0" w:rsidP="001A72B0">
      <w:r>
        <w:t xml:space="preserve">The specified plugin </w:t>
      </w:r>
      <w:r>
        <w:rPr>
          <w:i/>
          <w:iCs/>
        </w:rPr>
        <w:t>name</w:t>
      </w:r>
      <w:r>
        <w:t xml:space="preserve"> is used to locate a shared library for the plugin (</w:t>
      </w:r>
      <w:r w:rsidRPr="00CE6802">
        <w:rPr>
          <w:rStyle w:val="Codeintext"/>
        </w:rPr>
        <w:t>.so</w:t>
      </w:r>
      <w:r>
        <w:t xml:space="preserve"> file on Linux, </w:t>
      </w:r>
      <w:r w:rsidR="001D271B" w:rsidRPr="001D271B">
        <w:rPr>
          <w:rStyle w:val="Codeintext"/>
        </w:rPr>
        <w:t>.dylib</w:t>
      </w:r>
      <w:r w:rsidR="001D271B">
        <w:t xml:space="preserve"> on macOS,</w:t>
      </w:r>
      <w:r>
        <w:t xml:space="preserve"> </w:t>
      </w:r>
      <w:r w:rsidRPr="00CE6802">
        <w:rPr>
          <w:rStyle w:val="Codeintext"/>
        </w:rPr>
        <w:t>.dll</w:t>
      </w:r>
      <w:r>
        <w:t xml:space="preserve"> on Windows). Usually, all plugins files are in the same directory as the </w:t>
      </w:r>
      <w:r w:rsidRPr="00CE6802">
        <w:rPr>
          <w:rStyle w:val="Codeintext"/>
        </w:rPr>
        <w:t>tsp</w:t>
      </w:r>
      <w:r>
        <w:t xml:space="preserve"> executable</w:t>
      </w:r>
      <w:r w:rsidR="009D3B9D">
        <w:t xml:space="preserve"> on Windows</w:t>
      </w:r>
      <w:r>
        <w:t xml:space="preserve">. </w:t>
      </w:r>
      <w:r w:rsidR="009D3B9D">
        <w:t>M</w:t>
      </w:r>
      <w:r>
        <w:t>ore generally, a plugin can be designated in a number of ways, in the following order. When a method fails, the next one is attempted.</w:t>
      </w:r>
    </w:p>
    <w:p w14:paraId="13A793D9" w14:textId="77777777" w:rsidR="00D025CC" w:rsidRDefault="00D025CC" w:rsidP="001A72B0">
      <w:pPr>
        <w:pStyle w:val="ListBullet"/>
      </w:pPr>
      <w:r>
        <w:t>If the plugin name is a complete path name, with a directory, this path name is used.</w:t>
      </w:r>
    </w:p>
    <w:p w14:paraId="1EDF9904" w14:textId="77777777" w:rsidR="00D025CC" w:rsidRDefault="00D025CC" w:rsidP="001A72B0">
      <w:pPr>
        <w:pStyle w:val="ListBullet"/>
      </w:pPr>
      <w:r>
        <w:t xml:space="preserve">Without directory in the plugin name, a list </w:t>
      </w:r>
      <w:r w:rsidR="00E04D08">
        <w:t xml:space="preserve">of </w:t>
      </w:r>
      <w:r>
        <w:t>directories is searched:</w:t>
      </w:r>
    </w:p>
    <w:p w14:paraId="02FDF63D" w14:textId="77777777" w:rsidR="00D025CC" w:rsidRDefault="00D025CC" w:rsidP="00D025CC">
      <w:pPr>
        <w:pStyle w:val="ListBullet"/>
        <w:tabs>
          <w:tab w:val="clear" w:pos="360"/>
          <w:tab w:val="num" w:pos="720"/>
        </w:tabs>
        <w:ind w:left="720"/>
      </w:pPr>
      <w:r>
        <w:t xml:space="preserve">If the environment </w:t>
      </w:r>
      <w:r w:rsidRPr="00082F87">
        <w:rPr>
          <w:rStyle w:val="Codeintext"/>
        </w:rPr>
        <w:t>TSPLUGINS_PATH</w:t>
      </w:r>
      <w:r>
        <w:t xml:space="preserve"> is defined, a list of directories is parsed. Directories are separated by a semicolon ‘</w:t>
      </w:r>
      <w:r w:rsidRPr="00082F87">
        <w:rPr>
          <w:rStyle w:val="Codeintext"/>
        </w:rPr>
        <w:t>;</w:t>
      </w:r>
      <w:r>
        <w:t>’ on Windows and a colon ‘</w:t>
      </w:r>
      <w:r w:rsidRPr="00082F87">
        <w:rPr>
          <w:rStyle w:val="Codeintext"/>
        </w:rPr>
        <w:t>:</w:t>
      </w:r>
      <w:r>
        <w:t>’ on UNIX systems.</w:t>
      </w:r>
    </w:p>
    <w:p w14:paraId="63DC3615" w14:textId="6036D0E2" w:rsidR="00D025CC" w:rsidRDefault="00D025CC" w:rsidP="00D025CC">
      <w:pPr>
        <w:pStyle w:val="ListBullet"/>
        <w:tabs>
          <w:tab w:val="clear" w:pos="360"/>
          <w:tab w:val="num" w:pos="720"/>
        </w:tabs>
        <w:ind w:left="720"/>
      </w:pPr>
      <w:r>
        <w:t xml:space="preserve">The same directory as the </w:t>
      </w:r>
      <w:r w:rsidRPr="00082F87">
        <w:rPr>
          <w:rStyle w:val="Codeintext"/>
        </w:rPr>
        <w:t>tsp</w:t>
      </w:r>
      <w:r>
        <w:t xml:space="preserve"> executable file is used as last choice. </w:t>
      </w:r>
    </w:p>
    <w:p w14:paraId="1213BF1E" w14:textId="511BFE49" w:rsidR="00D025CC" w:rsidRDefault="00D025CC" w:rsidP="00D025CC">
      <w:pPr>
        <w:pStyle w:val="ListBullet"/>
        <w:tabs>
          <w:tab w:val="clear" w:pos="360"/>
          <w:tab w:val="num" w:pos="720"/>
        </w:tabs>
        <w:ind w:left="720"/>
      </w:pPr>
      <w:r>
        <w:t xml:space="preserve">In each of these directories, the file named </w:t>
      </w:r>
      <w:r w:rsidRPr="00082F87">
        <w:rPr>
          <w:rStyle w:val="Codeintext"/>
        </w:rPr>
        <w:t>tsplugin_name.so</w:t>
      </w:r>
      <w:r>
        <w:t xml:space="preserve"> or</w:t>
      </w:r>
      <w:r w:rsidR="00082F87">
        <w:t xml:space="preserve"> </w:t>
      </w:r>
      <w:r w:rsidR="00082F87" w:rsidRPr="00082F87">
        <w:rPr>
          <w:rStyle w:val="Codeintext"/>
        </w:rPr>
        <w:t>.dylib</w:t>
      </w:r>
      <w:r w:rsidR="00082F87">
        <w:t xml:space="preserve"> or</w:t>
      </w:r>
      <w:r>
        <w:t xml:space="preserve"> </w:t>
      </w:r>
      <w:r w:rsidRPr="00082F87">
        <w:rPr>
          <w:rStyle w:val="Codeintext"/>
        </w:rPr>
        <w:t>.dll</w:t>
      </w:r>
      <w:r>
        <w:t xml:space="preserve"> is searched.</w:t>
      </w:r>
    </w:p>
    <w:p w14:paraId="1A979334" w14:textId="47EB3529" w:rsidR="00D025CC" w:rsidRDefault="00D025CC" w:rsidP="00D025CC">
      <w:pPr>
        <w:pStyle w:val="ListBullet"/>
        <w:tabs>
          <w:tab w:val="clear" w:pos="360"/>
          <w:tab w:val="num" w:pos="720"/>
        </w:tabs>
        <w:ind w:left="720"/>
      </w:pPr>
      <w:r>
        <w:t xml:space="preserve">If not found, the file </w:t>
      </w:r>
      <w:r w:rsidRPr="00082F87">
        <w:rPr>
          <w:rStyle w:val="Codeintext"/>
        </w:rPr>
        <w:t>name</w:t>
      </w:r>
      <w:r>
        <w:t xml:space="preserve"> and then </w:t>
      </w:r>
      <w:r w:rsidRPr="00082F87">
        <w:rPr>
          <w:rStyle w:val="Codeintext"/>
        </w:rPr>
        <w:t>name.so</w:t>
      </w:r>
      <w:r>
        <w:t xml:space="preserve"> </w:t>
      </w:r>
      <w:r w:rsidR="00082F87">
        <w:t xml:space="preserve">or </w:t>
      </w:r>
      <w:r w:rsidR="00082F87" w:rsidRPr="00082F87">
        <w:rPr>
          <w:rStyle w:val="Codeintext"/>
        </w:rPr>
        <w:t>.dylib</w:t>
      </w:r>
      <w:r w:rsidR="00082F87">
        <w:t xml:space="preserve"> or </w:t>
      </w:r>
      <w:r w:rsidR="00082F87" w:rsidRPr="00082F87">
        <w:rPr>
          <w:rStyle w:val="Codeintext"/>
        </w:rPr>
        <w:t>.dll</w:t>
      </w:r>
      <w:r w:rsidR="00082F87">
        <w:t xml:space="preserve"> </w:t>
      </w:r>
      <w:r>
        <w:t>is searched.</w:t>
      </w:r>
    </w:p>
    <w:p w14:paraId="43F6F94C" w14:textId="77777777" w:rsidR="00D025CC" w:rsidRDefault="00D025CC" w:rsidP="001A72B0">
      <w:pPr>
        <w:pStyle w:val="ListBullet"/>
      </w:pPr>
      <w:r>
        <w:t>If still not found, t</w:t>
      </w:r>
      <w:r w:rsidR="001A72B0">
        <w:t xml:space="preserve">he standard algorithm of the operating system is applied to locate the shared library file, using the specified name (on Linux, see the man page of </w:t>
      </w:r>
      <w:r w:rsidR="001A72B0" w:rsidRPr="00A374C8">
        <w:rPr>
          <w:rStyle w:val="Codeintext"/>
        </w:rPr>
        <w:t>dlopen(3)</w:t>
      </w:r>
      <w:r w:rsidR="001A72B0">
        <w:t xml:space="preserve"> for more details).</w:t>
      </w:r>
    </w:p>
    <w:p w14:paraId="74C6B66B" w14:textId="091719CF" w:rsidR="001A72B0" w:rsidRDefault="001A72B0" w:rsidP="001A72B0">
      <w:r>
        <w:t xml:space="preserve">The </w:t>
      </w:r>
      <w:r>
        <w:rPr>
          <w:i/>
          <w:iCs/>
        </w:rPr>
        <w:t>input-options</w:t>
      </w:r>
      <w:r>
        <w:t xml:space="preserve">, </w:t>
      </w:r>
      <w:r>
        <w:rPr>
          <w:i/>
          <w:iCs/>
        </w:rPr>
        <w:t>processor-options</w:t>
      </w:r>
      <w:r>
        <w:t xml:space="preserve"> and </w:t>
      </w:r>
      <w:r>
        <w:rPr>
          <w:i/>
          <w:iCs/>
        </w:rPr>
        <w:t>output-options</w:t>
      </w:r>
      <w:r>
        <w:t xml:space="preserve">, as specified in the general syntax of the tsp command, are specific to their corresponding plugin. All available plugins are documented </w:t>
      </w:r>
      <w:r w:rsidR="00B2499F">
        <w:rPr>
          <w:lang w:val="en-GB"/>
        </w:rPr>
        <w:t xml:space="preserve">in chapter </w:t>
      </w:r>
      <w:r w:rsidR="00D57DD4">
        <w:rPr>
          <w:lang w:val="en-GB"/>
        </w:rPr>
        <w:fldChar w:fldCharType="begin"/>
      </w:r>
      <w:r w:rsidR="00B2499F">
        <w:rPr>
          <w:lang w:val="en-GB"/>
        </w:rPr>
        <w:instrText xml:space="preserve"> REF _Ref218669309 \r \h </w:instrText>
      </w:r>
      <w:r w:rsidR="00D57DD4">
        <w:rPr>
          <w:lang w:val="en-GB"/>
        </w:rPr>
      </w:r>
      <w:r w:rsidR="00D57DD4">
        <w:rPr>
          <w:lang w:val="en-GB"/>
        </w:rPr>
        <w:fldChar w:fldCharType="separate"/>
      </w:r>
      <w:r w:rsidR="007B02A0">
        <w:rPr>
          <w:lang w:val="en-GB"/>
        </w:rPr>
        <w:t>4</w:t>
      </w:r>
      <w:r w:rsidR="00D57DD4">
        <w:rPr>
          <w:lang w:val="en-GB"/>
        </w:rPr>
        <w:fldChar w:fldCharType="end"/>
      </w:r>
      <w:r w:rsidR="00B2499F">
        <w:rPr>
          <w:lang w:val="en-GB"/>
        </w:rPr>
        <w:t xml:space="preserve">, page </w:t>
      </w:r>
      <w:r w:rsidR="00D57DD4">
        <w:rPr>
          <w:lang w:val="en-GB"/>
        </w:rPr>
        <w:fldChar w:fldCharType="begin"/>
      </w:r>
      <w:r w:rsidR="00B2499F">
        <w:rPr>
          <w:lang w:val="en-GB"/>
        </w:rPr>
        <w:instrText xml:space="preserve"> PAGEREF _Ref218669309 \h </w:instrText>
      </w:r>
      <w:r w:rsidR="00D57DD4">
        <w:rPr>
          <w:lang w:val="en-GB"/>
        </w:rPr>
      </w:r>
      <w:r w:rsidR="00D57DD4">
        <w:rPr>
          <w:lang w:val="en-GB"/>
        </w:rPr>
        <w:fldChar w:fldCharType="separate"/>
      </w:r>
      <w:r w:rsidR="007B02A0">
        <w:rPr>
          <w:noProof/>
          <w:lang w:val="en-GB"/>
        </w:rPr>
        <w:t>172</w:t>
      </w:r>
      <w:r w:rsidR="00D57DD4">
        <w:rPr>
          <w:lang w:val="en-GB"/>
        </w:rPr>
        <w:fldChar w:fldCharType="end"/>
      </w:r>
      <w:r>
        <w:t>.</w:t>
      </w:r>
    </w:p>
    <w:p w14:paraId="06511099" w14:textId="77777777" w:rsidR="001A72B0" w:rsidRDefault="001A72B0" w:rsidP="00B2499F">
      <w:pPr>
        <w:tabs>
          <w:tab w:val="left" w:pos="5070"/>
        </w:tabs>
        <w:rPr>
          <w:lang w:val="en-GB"/>
        </w:rPr>
      </w:pPr>
      <w:r>
        <w:rPr>
          <w:lang w:val="en-GB"/>
        </w:rPr>
        <w:t>All plugins accept the following common options</w:t>
      </w:r>
      <w:r w:rsidR="00293E1A">
        <w:rPr>
          <w:lang w:val="en-GB"/>
        </w:rPr>
        <w:t>:</w:t>
      </w:r>
      <w:r w:rsidR="00B2499F">
        <w:rPr>
          <w:lang w:val="en-GB"/>
        </w:rPr>
        <w:tab/>
      </w:r>
    </w:p>
    <w:p w14:paraId="6EF67C72" w14:textId="77777777" w:rsidR="001A72B0" w:rsidRDefault="001A72B0" w:rsidP="001A72B0">
      <w:pPr>
        <w:pStyle w:val="OptionName"/>
      </w:pPr>
      <w:r>
        <w:t>--help</w:t>
      </w:r>
    </w:p>
    <w:p w14:paraId="01110A78" w14:textId="77777777" w:rsidR="001A72B0" w:rsidRDefault="001A72B0" w:rsidP="001A72B0">
      <w:pPr>
        <w:pStyle w:val="OptionDescription"/>
      </w:pPr>
      <w:r>
        <w:t>The plugin displays its syntax and exits.</w:t>
      </w:r>
    </w:p>
    <w:p w14:paraId="05CB4430" w14:textId="77777777" w:rsidR="001A72B0" w:rsidRDefault="001A72B0" w:rsidP="001A72B0">
      <w:r>
        <w:t>This means that the following type of command can be used to display the help text for a specific plugin</w:t>
      </w:r>
      <w:r w:rsidR="00293E1A">
        <w:t>:</w:t>
      </w:r>
    </w:p>
    <w:p w14:paraId="62038774" w14:textId="77777777" w:rsidR="00FF1216" w:rsidRPr="00F6718E" w:rsidRDefault="001A72B0" w:rsidP="00F6718E">
      <w:pPr>
        <w:pStyle w:val="UsageSyntax"/>
        <w:rPr>
          <w:lang w:val="en-GB"/>
        </w:rPr>
      </w:pPr>
      <w:r>
        <w:rPr>
          <w:lang w:val="en-GB"/>
        </w:rPr>
        <w:t xml:space="preserve">tsp {-I|-O|-P} </w:t>
      </w:r>
      <w:r>
        <w:rPr>
          <w:i/>
          <w:iCs/>
          <w:lang w:val="en-GB"/>
        </w:rPr>
        <w:t>name</w:t>
      </w:r>
      <w:r>
        <w:rPr>
          <w:lang w:val="en-GB"/>
        </w:rPr>
        <w:t xml:space="preserve"> –-help</w:t>
      </w:r>
    </w:p>
    <w:p w14:paraId="3C70644F" w14:textId="77777777" w:rsidR="008925B5" w:rsidRDefault="008925B5" w:rsidP="00C73CFB">
      <w:pPr>
        <w:pStyle w:val="ReferenceSectionTitle"/>
      </w:pPr>
      <w:bookmarkStart w:id="200" w:name="_Ref182825868"/>
      <w:bookmarkStart w:id="201" w:name="_Toc140067672"/>
      <w:r>
        <w:lastRenderedPageBreak/>
        <w:t>tspacketize</w:t>
      </w:r>
      <w:bookmarkEnd w:id="200"/>
      <w:bookmarkEnd w:id="201"/>
    </w:p>
    <w:p w14:paraId="3EC50C42" w14:textId="77777777" w:rsidR="00C73CFB" w:rsidRPr="00C73CFB" w:rsidRDefault="00C73CFB" w:rsidP="00E233F7">
      <w:pPr>
        <w:pStyle w:val="UsageTitle"/>
      </w:pPr>
      <w:r w:rsidRPr="00C73CFB">
        <w:t xml:space="preserve">Packetize PSI/SI </w:t>
      </w:r>
      <w:r w:rsidR="001D65DD">
        <w:t>t</w:t>
      </w:r>
      <w:r w:rsidRPr="00C73CFB">
        <w:t xml:space="preserve">ables in a </w:t>
      </w:r>
      <w:r w:rsidR="001D65DD">
        <w:t>t</w:t>
      </w:r>
      <w:r w:rsidRPr="00C73CFB">
        <w:t xml:space="preserve">ransport </w:t>
      </w:r>
      <w:r w:rsidR="001D65DD">
        <w:t>s</w:t>
      </w:r>
      <w:r w:rsidRPr="00C73CFB">
        <w:t xml:space="preserve">tream PID </w:t>
      </w:r>
    </w:p>
    <w:p w14:paraId="2874067C" w14:textId="77777777" w:rsidR="003C7A5D" w:rsidRDefault="003C7A5D" w:rsidP="003C7A5D">
      <w:r>
        <w:t>This utility packetizes PSI/SI tables in a transport stream PID.</w:t>
      </w:r>
    </w:p>
    <w:p w14:paraId="062999F8" w14:textId="77777777" w:rsidR="003C7A5D" w:rsidRPr="0010024C" w:rsidRDefault="00BD19C2" w:rsidP="00E233F7">
      <w:pPr>
        <w:pStyle w:val="UsageTitle"/>
        <w:rPr>
          <w:lang w:val="en-US"/>
        </w:rPr>
      </w:pPr>
      <w:r>
        <w:rPr>
          <w:lang w:val="en-US"/>
        </w:rPr>
        <w:t>Usage</w:t>
      </w:r>
    </w:p>
    <w:p w14:paraId="0504672F" w14:textId="77777777" w:rsidR="003C7A5D" w:rsidRPr="003C7A5D" w:rsidRDefault="003C7A5D" w:rsidP="003C7A5D">
      <w:pPr>
        <w:pStyle w:val="UsageSyntax"/>
        <w:rPr>
          <w:lang w:val="en-GB"/>
        </w:rPr>
      </w:pPr>
      <w:r w:rsidRPr="003C7A5D">
        <w:rPr>
          <w:lang w:val="en-GB"/>
        </w:rPr>
        <w:t>tspacketize [</w:t>
      </w:r>
      <w:r w:rsidRPr="003C7A5D">
        <w:rPr>
          <w:i/>
          <w:lang w:val="en-GB"/>
        </w:rPr>
        <w:t>options</w:t>
      </w:r>
      <w:r w:rsidRPr="003C7A5D">
        <w:rPr>
          <w:lang w:val="en-GB"/>
        </w:rPr>
        <w:t>] [</w:t>
      </w:r>
      <w:r w:rsidRPr="003C7A5D">
        <w:rPr>
          <w:i/>
          <w:lang w:val="en-GB"/>
        </w:rPr>
        <w:t>input-file</w:t>
      </w:r>
      <w:r w:rsidR="005F6493" w:rsidRPr="005F6493">
        <w:rPr>
          <w:lang w:val="en-GB"/>
        </w:rPr>
        <w:t>[=</w:t>
      </w:r>
      <w:r w:rsidR="005F6493">
        <w:rPr>
          <w:i/>
          <w:lang w:val="en-GB"/>
        </w:rPr>
        <w:t>rate</w:t>
      </w:r>
      <w:r w:rsidR="005F6493" w:rsidRPr="005F6493">
        <w:rPr>
          <w:lang w:val="en-GB"/>
        </w:rPr>
        <w:t>]</w:t>
      </w:r>
      <w:r w:rsidRPr="003C7A5D">
        <w:rPr>
          <w:i/>
          <w:lang w:val="en-GB"/>
        </w:rPr>
        <w:t xml:space="preserve"> </w:t>
      </w:r>
      <w:r w:rsidRPr="003C7A5D">
        <w:rPr>
          <w:lang w:val="en-GB"/>
        </w:rPr>
        <w:t>...]</w:t>
      </w:r>
    </w:p>
    <w:p w14:paraId="14F7305F" w14:textId="77777777" w:rsidR="003C7A5D" w:rsidRPr="0010024C" w:rsidRDefault="003C7A5D" w:rsidP="00E233F7">
      <w:pPr>
        <w:pStyle w:val="UsageTitle"/>
        <w:rPr>
          <w:lang w:val="en-US"/>
        </w:rPr>
      </w:pPr>
      <w:r w:rsidRPr="0010024C">
        <w:rPr>
          <w:lang w:val="en-US"/>
        </w:rPr>
        <w:t>Parameters</w:t>
      </w:r>
    </w:p>
    <w:p w14:paraId="6A076C20" w14:textId="77777777" w:rsidR="003C7A5D" w:rsidRPr="001E64A0" w:rsidRDefault="003C7A5D" w:rsidP="003C7A5D">
      <w:pPr>
        <w:pStyle w:val="OptionName"/>
        <w:rPr>
          <w:rStyle w:val="StyleOptionNameItaliqueCar"/>
          <w:sz w:val="20"/>
        </w:rPr>
      </w:pPr>
      <w:r w:rsidRPr="001E64A0">
        <w:rPr>
          <w:rStyle w:val="StyleOptionNameItaliqueCar"/>
          <w:sz w:val="20"/>
        </w:rPr>
        <w:t>input-file</w:t>
      </w:r>
      <w:r w:rsidR="005F6493" w:rsidRPr="001E64A0">
        <w:t>[=</w:t>
      </w:r>
      <w:r w:rsidR="005F6493" w:rsidRPr="001E64A0">
        <w:rPr>
          <w:rStyle w:val="StyleOptionNameItaliqueCar"/>
          <w:sz w:val="20"/>
        </w:rPr>
        <w:t>rate</w:t>
      </w:r>
      <w:r w:rsidR="005F6493" w:rsidRPr="001E64A0">
        <w:t>]</w:t>
      </w:r>
    </w:p>
    <w:p w14:paraId="39CBE9A2" w14:textId="77777777" w:rsidR="001E1625" w:rsidRDefault="00334414" w:rsidP="00334414">
      <w:pPr>
        <w:pStyle w:val="OptionDescription"/>
        <w:rPr>
          <w:lang w:eastAsia="fr-FR"/>
        </w:rPr>
      </w:pPr>
      <w:r>
        <w:rPr>
          <w:lang w:eastAsia="fr-FR"/>
        </w:rPr>
        <w:t>Binary</w:t>
      </w:r>
      <w:r w:rsidR="00A01574">
        <w:rPr>
          <w:lang w:eastAsia="fr-FR"/>
        </w:rPr>
        <w:t xml:space="preserve">, </w:t>
      </w:r>
      <w:r>
        <w:rPr>
          <w:lang w:eastAsia="fr-FR"/>
        </w:rPr>
        <w:t xml:space="preserve">XML </w:t>
      </w:r>
      <w:r w:rsidR="00A01574">
        <w:rPr>
          <w:lang w:eastAsia="fr-FR"/>
        </w:rPr>
        <w:t xml:space="preserve">or JSON </w:t>
      </w:r>
      <w:r>
        <w:rPr>
          <w:lang w:eastAsia="fr-FR"/>
        </w:rPr>
        <w:t xml:space="preserve">files containing one or more sections or tables. By default, files </w:t>
      </w:r>
      <w:r w:rsidR="001E1625">
        <w:rPr>
          <w:lang w:eastAsia="fr-FR"/>
        </w:rPr>
        <w:t xml:space="preserve">with a name </w:t>
      </w:r>
      <w:r>
        <w:rPr>
          <w:lang w:eastAsia="fr-FR"/>
        </w:rPr>
        <w:t>ending in</w:t>
      </w:r>
      <w:r w:rsidR="00A01574">
        <w:rPr>
          <w:lang w:eastAsia="fr-FR"/>
        </w:rPr>
        <w:t xml:space="preserve"> </w:t>
      </w:r>
      <w:r w:rsidR="00A01574" w:rsidRPr="00A01574">
        <w:rPr>
          <w:i/>
          <w:lang w:eastAsia="fr-FR"/>
        </w:rPr>
        <w:t>.bin</w:t>
      </w:r>
      <w:r w:rsidR="00A01574">
        <w:rPr>
          <w:lang w:eastAsia="fr-FR"/>
        </w:rPr>
        <w:t>,</w:t>
      </w:r>
      <w:r w:rsidR="00A01574" w:rsidRPr="00A01574">
        <w:rPr>
          <w:i/>
          <w:lang w:eastAsia="fr-FR"/>
        </w:rPr>
        <w:t xml:space="preserve"> .xml</w:t>
      </w:r>
      <w:r w:rsidR="00A01574">
        <w:rPr>
          <w:lang w:eastAsia="fr-FR"/>
        </w:rPr>
        <w:t xml:space="preserve"> or </w:t>
      </w:r>
      <w:r w:rsidR="00A01574" w:rsidRPr="00A01574">
        <w:rPr>
          <w:i/>
          <w:lang w:eastAsia="fr-FR"/>
        </w:rPr>
        <w:t>.json</w:t>
      </w:r>
      <w:r w:rsidR="00A01574">
        <w:rPr>
          <w:lang w:eastAsia="fr-FR"/>
        </w:rPr>
        <w:t xml:space="preserve"> are automatically recognized.</w:t>
      </w:r>
      <w:r>
        <w:rPr>
          <w:lang w:eastAsia="fr-FR"/>
        </w:rPr>
        <w:t xml:space="preserve"> For other file names, explicitly specify </w:t>
      </w:r>
      <w:r w:rsidRPr="00CE6802">
        <w:rPr>
          <w:rStyle w:val="Codeintext"/>
        </w:rPr>
        <w:t>--binary</w:t>
      </w:r>
      <w:r>
        <w:rPr>
          <w:lang w:eastAsia="fr-FR"/>
        </w:rPr>
        <w:t xml:space="preserve"> or </w:t>
      </w:r>
      <w:r w:rsidRPr="00CE6802">
        <w:rPr>
          <w:rStyle w:val="Codeintext"/>
        </w:rPr>
        <w:t>--xml</w:t>
      </w:r>
      <w:r w:rsidR="00A01574">
        <w:rPr>
          <w:lang w:eastAsia="fr-FR"/>
        </w:rPr>
        <w:t xml:space="preserve"> or -</w:t>
      </w:r>
      <w:r w:rsidR="00A01574" w:rsidRPr="00A01574">
        <w:rPr>
          <w:rStyle w:val="Codeintext"/>
        </w:rPr>
        <w:t>-json</w:t>
      </w:r>
      <w:r w:rsidR="00A01574">
        <w:rPr>
          <w:lang w:eastAsia="fr-FR"/>
        </w:rPr>
        <w:t>.</w:t>
      </w:r>
    </w:p>
    <w:p w14:paraId="5ECEB5CE" w14:textId="77777777" w:rsidR="00334414" w:rsidRDefault="00334414" w:rsidP="00334414">
      <w:pPr>
        <w:pStyle w:val="OptionDescription"/>
        <w:rPr>
          <w:lang w:eastAsia="fr-FR"/>
        </w:rPr>
      </w:pPr>
      <w:r>
        <w:rPr>
          <w:lang w:eastAsia="fr-FR"/>
        </w:rPr>
        <w:t xml:space="preserve">If the file name is omitted, the standard input is used (binary by default, specify </w:t>
      </w:r>
      <w:r w:rsidR="001E1625" w:rsidRPr="00CE6802">
        <w:rPr>
          <w:rStyle w:val="Codeintext"/>
        </w:rPr>
        <w:t>--</w:t>
      </w:r>
      <w:r w:rsidRPr="00CE6802">
        <w:rPr>
          <w:rStyle w:val="Codeintext"/>
        </w:rPr>
        <w:t>xml</w:t>
      </w:r>
      <w:r>
        <w:rPr>
          <w:lang w:eastAsia="fr-FR"/>
        </w:rPr>
        <w:t xml:space="preserve"> </w:t>
      </w:r>
      <w:r w:rsidR="00A01574">
        <w:rPr>
          <w:lang w:eastAsia="fr-FR"/>
        </w:rPr>
        <w:t xml:space="preserve">or </w:t>
      </w:r>
      <w:r w:rsidR="00A01574" w:rsidRPr="00A01574">
        <w:rPr>
          <w:rStyle w:val="Codeintext"/>
        </w:rPr>
        <w:t>--json</w:t>
      </w:r>
      <w:r w:rsidR="00A01574">
        <w:rPr>
          <w:lang w:eastAsia="fr-FR"/>
        </w:rPr>
        <w:t xml:space="preserve"> </w:t>
      </w:r>
      <w:r>
        <w:rPr>
          <w:lang w:eastAsia="fr-FR"/>
        </w:rPr>
        <w:t>otherwise).</w:t>
      </w:r>
    </w:p>
    <w:p w14:paraId="3B218464" w14:textId="4EFBB700" w:rsidR="00A01574" w:rsidRDefault="00A01574" w:rsidP="00A01574">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B02A0">
        <w:rPr>
          <w:lang w:eastAsia="fr-FR"/>
        </w:rPr>
        <w:t>2.7.3</w:t>
      </w:r>
      <w:r>
        <w:rPr>
          <w:lang w:eastAsia="fr-FR"/>
        </w:rPr>
        <w:fldChar w:fldCharType="end"/>
      </w:r>
      <w:r>
        <w:rPr>
          <w:lang w:eastAsia="fr-FR"/>
        </w:rPr>
        <w:t>) rules of TSDuck and then compiled to binary.</w:t>
      </w:r>
    </w:p>
    <w:p w14:paraId="0FE0C107" w14:textId="77777777" w:rsidR="0098495A" w:rsidRDefault="0098495A" w:rsidP="0098495A">
      <w:pPr>
        <w:pStyle w:val="OptionDescription"/>
      </w:pPr>
      <w:r>
        <w:t>If different repetition rates are required for different files, a parameter can be "</w:t>
      </w:r>
      <w:r w:rsidRPr="008776EA">
        <w:rPr>
          <w:rStyle w:val="Codeintext"/>
          <w:i/>
        </w:rPr>
        <w:t>filename=value</w:t>
      </w:r>
      <w:r>
        <w:t xml:space="preserve">" where </w:t>
      </w:r>
      <w:r w:rsidRPr="008776EA">
        <w:rPr>
          <w:rStyle w:val="Codeintext"/>
          <w:i/>
        </w:rPr>
        <w:t>value</w:t>
      </w:r>
      <w:r>
        <w:t xml:space="preserve"> is the repetition rate in milliseconds for all sections in that file. For repetition rates to be effective, the bitrate of the target PID must be specified, see option </w:t>
      </w:r>
      <w:r w:rsidR="008776EA">
        <w:t xml:space="preserve"> </w:t>
      </w:r>
      <w:r w:rsidRPr="008776EA">
        <w:rPr>
          <w:rStyle w:val="Codeintext"/>
        </w:rPr>
        <w:t>--bitrate</w:t>
      </w:r>
      <w:r>
        <w:t>.</w:t>
      </w:r>
    </w:p>
    <w:p w14:paraId="3C59F512" w14:textId="77777777" w:rsidR="006036D1" w:rsidRDefault="006036D1" w:rsidP="006036D1">
      <w:pPr>
        <w:pStyle w:val="OptionDescription"/>
        <w:rPr>
          <w:lang w:eastAsia="fr-FR"/>
        </w:rPr>
      </w:pPr>
      <w:r>
        <w:rPr>
          <w:lang w:eastAsia="fr-FR"/>
        </w:rPr>
        <w:t>If an input file name starts with "</w:t>
      </w:r>
      <w:r w:rsidRPr="008776EA">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8776EA">
        <w:rPr>
          <w:rStyle w:val="Codeintext"/>
        </w:rPr>
        <w:t>{</w:t>
      </w:r>
      <w:r>
        <w:rPr>
          <w:lang w:eastAsia="fr-FR"/>
        </w:rPr>
        <w:t>" or "</w:t>
      </w:r>
      <w:r w:rsidRPr="008776EA">
        <w:rPr>
          <w:rStyle w:val="Codeintext"/>
        </w:rPr>
        <w:t>[</w:t>
      </w:r>
      <w:r>
        <w:rPr>
          <w:lang w:eastAsia="fr-FR"/>
        </w:rPr>
        <w:t xml:space="preserve">", it is considered as </w:t>
      </w:r>
      <w:r w:rsidRPr="001530D8">
        <w:rPr>
          <w:lang w:eastAsia="fr-FR"/>
        </w:rPr>
        <w:t>inline JSON content</w:t>
      </w:r>
      <w:r>
        <w:rPr>
          <w:lang w:eastAsia="fr-FR"/>
        </w:rPr>
        <w:t>.</w:t>
      </w:r>
      <w:r>
        <w:t xml:space="preserve"> In these two cases, it is not possible to specify a specific repetition rate for this XML or JSON content.</w:t>
      </w:r>
    </w:p>
    <w:p w14:paraId="621B90F9" w14:textId="77777777" w:rsidR="003C7A5D" w:rsidRDefault="00BD19C2" w:rsidP="00E233F7">
      <w:pPr>
        <w:pStyle w:val="UsageTitle"/>
        <w:rPr>
          <w:lang w:val="en-US"/>
        </w:rPr>
      </w:pPr>
      <w:r>
        <w:rPr>
          <w:lang w:val="en-US"/>
        </w:rPr>
        <w:t>Options</w:t>
      </w:r>
    </w:p>
    <w:p w14:paraId="56958DB4" w14:textId="77777777" w:rsidR="002D3E04" w:rsidRDefault="002D3E04" w:rsidP="002D3E04">
      <w:pPr>
        <w:pStyle w:val="OptionName"/>
        <w:rPr>
          <w:lang w:eastAsia="fr-FR"/>
        </w:rPr>
      </w:pPr>
      <w:r>
        <w:rPr>
          <w:lang w:eastAsia="fr-FR"/>
        </w:rPr>
        <w:t>--binary</w:t>
      </w:r>
    </w:p>
    <w:p w14:paraId="426A05C9" w14:textId="77777777" w:rsidR="002D3E04" w:rsidRDefault="002D3E04" w:rsidP="002D3E04">
      <w:pPr>
        <w:pStyle w:val="OptionDescription"/>
        <w:rPr>
          <w:lang w:eastAsia="fr-FR"/>
        </w:rPr>
      </w:pPr>
      <w:r>
        <w:rPr>
          <w:lang w:eastAsia="fr-FR"/>
        </w:rPr>
        <w:t>Specify that all input files are binary, regardless of their file name.</w:t>
      </w:r>
    </w:p>
    <w:p w14:paraId="786CD039" w14:textId="77777777" w:rsidR="0098495A" w:rsidRPr="002D3E04" w:rsidRDefault="0098495A" w:rsidP="002D3E04">
      <w:pPr>
        <w:pStyle w:val="OptionName"/>
      </w:pPr>
      <w:r>
        <w:t xml:space="preserve">-b </w:t>
      </w:r>
      <w:r w:rsidRPr="00804568">
        <w:rPr>
          <w:rStyle w:val="StyleOptionNameItaliqueCar"/>
          <w:bCs/>
          <w:iCs w:val="0"/>
          <w:sz w:val="20"/>
        </w:rPr>
        <w:t>value</w:t>
      </w:r>
      <w:r>
        <w:br/>
      </w:r>
      <w:r w:rsidRPr="002D3E04">
        <w:t xml:space="preserve">--bitrate </w:t>
      </w:r>
      <w:r w:rsidRPr="00804568">
        <w:rPr>
          <w:b w:val="0"/>
          <w:i/>
        </w:rPr>
        <w:t>value</w:t>
      </w:r>
    </w:p>
    <w:p w14:paraId="017D239B" w14:textId="77777777" w:rsidR="00E05EC0" w:rsidRDefault="0098495A" w:rsidP="0098495A">
      <w:pPr>
        <w:pStyle w:val="OptionDescription"/>
      </w:pPr>
      <w:r>
        <w:t xml:space="preserve">Specifies the bitrate (in </w:t>
      </w:r>
      <w:r w:rsidR="00E05EC0">
        <w:t>bits/second) of the target PID.</w:t>
      </w:r>
    </w:p>
    <w:p w14:paraId="57EA00B6" w14:textId="3D01A8CA" w:rsidR="001D0066" w:rsidRDefault="001D0066" w:rsidP="001D0066">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76AE8E00" w14:textId="77777777" w:rsidR="0098495A" w:rsidRDefault="0098495A" w:rsidP="0098495A">
      <w:pPr>
        <w:pStyle w:val="OptionDescription"/>
      </w:pPr>
      <w:r>
        <w:t>This information is used to schedule sections in the output list of packets when specific bitrates are specified for sections. When no specific bitrate is specified for any input file, this option is ignored.</w:t>
      </w:r>
    </w:p>
    <w:p w14:paraId="218A9707" w14:textId="77777777" w:rsidR="006B1340" w:rsidRDefault="006B1340" w:rsidP="006B1340">
      <w:pPr>
        <w:pStyle w:val="OptionName"/>
      </w:pPr>
      <w:r>
        <w:t>--brazil</w:t>
      </w:r>
    </w:p>
    <w:p w14:paraId="5CD0B94A" w14:textId="593575CA" w:rsidR="006B1340" w:rsidRDefault="006B1340" w:rsidP="006B134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4E612C3D" w14:textId="77777777" w:rsidR="0098495A" w:rsidRDefault="0098495A" w:rsidP="0098495A">
      <w:pPr>
        <w:pStyle w:val="OptionName"/>
      </w:pPr>
      <w:r>
        <w:t>-c</w:t>
      </w:r>
      <w:r>
        <w:br/>
        <w:t>--continuous</w:t>
      </w:r>
    </w:p>
    <w:p w14:paraId="00EB10A2" w14:textId="77777777" w:rsidR="0098495A" w:rsidRDefault="0098495A" w:rsidP="0098495A">
      <w:pPr>
        <w:pStyle w:val="OptionDescription"/>
      </w:pPr>
      <w:r>
        <w:t>Continuous packetization. By default, generate one cycle of sections.</w:t>
      </w:r>
    </w:p>
    <w:p w14:paraId="54E9BC9D" w14:textId="77777777" w:rsidR="00DD3FD1" w:rsidRPr="007D4329" w:rsidRDefault="00DD3FD1" w:rsidP="00DD3FD1">
      <w:pPr>
        <w:pStyle w:val="OptionName"/>
        <w:rPr>
          <w:rFonts w:ascii="Menlo" w:hAnsi="Menlo"/>
          <w:lang w:eastAsia="fr-FR"/>
        </w:rPr>
      </w:pPr>
      <w:r>
        <w:t xml:space="preserve">--default-charset </w:t>
      </w:r>
      <w:r w:rsidRPr="00A349E3">
        <w:rPr>
          <w:b w:val="0"/>
          <w:i/>
        </w:rPr>
        <w:t>name</w:t>
      </w:r>
    </w:p>
    <w:p w14:paraId="25F5C1DB" w14:textId="77777777" w:rsidR="00D17D47" w:rsidRDefault="00DD3FD1" w:rsidP="00E72B84">
      <w:pPr>
        <w:pStyle w:val="OptionDescription"/>
      </w:pPr>
      <w:r w:rsidRPr="00097D77">
        <w:t xml:space="preserve">Default character set to use when </w:t>
      </w:r>
      <w:r>
        <w:t xml:space="preserve">encoding </w:t>
      </w:r>
      <w:r w:rsidRPr="00097D77">
        <w:t xml:space="preserve">strings from </w:t>
      </w:r>
      <w:r>
        <w:t>XML files</w:t>
      </w:r>
      <w:r w:rsidRPr="00097D77">
        <w:t>.</w:t>
      </w:r>
    </w:p>
    <w:p w14:paraId="601AC64C" w14:textId="2FE1234A" w:rsidR="00D17D47" w:rsidRDefault="00D17D47" w:rsidP="00D17D4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18ED9C2D" w14:textId="77777777" w:rsidR="008870B5" w:rsidRDefault="008870B5" w:rsidP="008870B5">
      <w:pPr>
        <w:pStyle w:val="OptionName"/>
      </w:pPr>
      <w:r>
        <w:lastRenderedPageBreak/>
        <w:t>--eit-actual</w:t>
      </w:r>
    </w:p>
    <w:p w14:paraId="6E8D1F18" w14:textId="77777777" w:rsidR="008870B5" w:rsidRDefault="008870B5" w:rsidP="008870B5">
      <w:pPr>
        <w:pStyle w:val="OptionDescription"/>
      </w:pPr>
      <w:r>
        <w:t xml:space="preserve">With </w:t>
      </w:r>
      <w:r w:rsidRPr="008870B5">
        <w:rPr>
          <w:rStyle w:val="Codeintext"/>
        </w:rPr>
        <w:t>--eit-normalization</w:t>
      </w:r>
      <w:r>
        <w:t>, generate EIT actual.</w:t>
      </w:r>
    </w:p>
    <w:p w14:paraId="7679CE58" w14:textId="36EED720" w:rsidR="008870B5" w:rsidRDefault="008870B5" w:rsidP="008870B5">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7E364658" w14:textId="77777777" w:rsidR="00F249F3" w:rsidRPr="00FA2E7F" w:rsidRDefault="00F249F3" w:rsidP="00F249F3">
      <w:pPr>
        <w:pStyle w:val="OptionName"/>
      </w:pPr>
      <w:r w:rsidRPr="00FA2E7F">
        <w:t xml:space="preserve">--eit-base-date </w:t>
      </w:r>
      <w:r w:rsidRPr="00FA2E7F">
        <w:rPr>
          <w:b w:val="0"/>
          <w:i/>
        </w:rPr>
        <w:t>date</w:t>
      </w:r>
    </w:p>
    <w:p w14:paraId="03359E06" w14:textId="24AD0FE4" w:rsidR="00F249F3" w:rsidRDefault="00F249F3" w:rsidP="00F249F3">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7503CC9E" w14:textId="66477D56" w:rsidR="00290B96" w:rsidRDefault="00F249F3" w:rsidP="00290B96">
      <w:pPr>
        <w:pStyle w:val="OptionDescription"/>
      </w:pPr>
      <w:r w:rsidRPr="00FA2E7F">
        <w:t>The date must be in the format "</w:t>
      </w:r>
      <w:r w:rsidRPr="00AD2E7A">
        <w:rPr>
          <w:i/>
        </w:rPr>
        <w:t>year/month/day</w:t>
      </w:r>
      <w:r w:rsidR="00290B96">
        <w:rPr>
          <w:i/>
        </w:rPr>
        <w:t xml:space="preserve"> </w:t>
      </w:r>
      <w:r w:rsidR="00290B96">
        <w:t xml:space="preserve"> [</w:t>
      </w:r>
      <w:r w:rsidR="00290B96" w:rsidRPr="00290B96">
        <w:rPr>
          <w:i/>
          <w:iCs/>
        </w:rPr>
        <w:t>hh:mm:ss</w:t>
      </w:r>
      <w:r w:rsidR="00290B96">
        <w:t>]</w:t>
      </w:r>
      <w:r w:rsidRPr="00FA2E7F">
        <w:t>".</w:t>
      </w:r>
      <w:r w:rsidR="00290B96">
        <w:t xml:space="preserve"> If only the date is present, it is used as base for the allocation of EIT schedule. If the time is also specified, it is the current time for the snapshot of EIT present/following.</w:t>
      </w:r>
    </w:p>
    <w:p w14:paraId="72FE4582" w14:textId="0F48F78E" w:rsidR="00F249F3" w:rsidRDefault="00F249F3" w:rsidP="00F249F3">
      <w:pPr>
        <w:pStyle w:val="OptionDescription"/>
      </w:pPr>
      <w:r w:rsidRPr="00FA2E7F">
        <w:t>By default, use the oldest date in all EIT sections as base date.</w:t>
      </w:r>
    </w:p>
    <w:p w14:paraId="1FBD92F3" w14:textId="77777777" w:rsidR="00F249F3" w:rsidRPr="00FA2E7F" w:rsidRDefault="00F249F3" w:rsidP="00F249F3">
      <w:pPr>
        <w:pStyle w:val="OptionName"/>
      </w:pPr>
      <w:r w:rsidRPr="00FA2E7F">
        <w:t>--eit-normalization</w:t>
      </w:r>
    </w:p>
    <w:p w14:paraId="46BB3E88" w14:textId="6CF0AC0C" w:rsidR="00F249F3" w:rsidRPr="00FA2E7F" w:rsidRDefault="00F249F3" w:rsidP="00F249F3">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B02A0">
        <w:t>[6]</w:t>
      </w:r>
      <w:r>
        <w:fldChar w:fldCharType="end"/>
      </w:r>
      <w:r>
        <w:t>)</w:t>
      </w:r>
      <w:r w:rsidRPr="00FA2E7F">
        <w:t>.</w:t>
      </w:r>
    </w:p>
    <w:p w14:paraId="185AC179" w14:textId="77777777" w:rsidR="00F249F3" w:rsidRPr="00FA2E7F" w:rsidRDefault="00F249F3" w:rsidP="006B30A7">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CFF2B" w14:textId="77777777" w:rsidR="00F249F3" w:rsidRPr="00FA2E7F" w:rsidRDefault="00F249F3" w:rsidP="006B30A7">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29960803" w14:textId="77777777" w:rsidR="00F249F3" w:rsidRPr="00FA2E7F" w:rsidRDefault="00F249F3" w:rsidP="00F249F3">
      <w:pPr>
        <w:pStyle w:val="OptionDescription"/>
      </w:pPr>
      <w:r w:rsidRPr="00FA2E7F">
        <w:t>If several files are specified, the reorganization of EIT's is performed inside each file independently. This is fine as long as all EIT's for a given service are in the same input file.</w:t>
      </w:r>
    </w:p>
    <w:p w14:paraId="7BBE2A70" w14:textId="22F65A79" w:rsidR="00F249F3" w:rsidRDefault="00F249F3" w:rsidP="00F249F3">
      <w:pPr>
        <w:pStyle w:val="OptionDescription"/>
      </w:pPr>
      <w:r w:rsidRPr="00FA2E7F">
        <w:t xml:space="preserve">See also option </w:t>
      </w:r>
      <w:r w:rsidRPr="00CE6802">
        <w:rPr>
          <w:rStyle w:val="Codeintext"/>
        </w:rPr>
        <w:t>--eit-base-date</w:t>
      </w:r>
      <w:r w:rsidRPr="00FA2E7F">
        <w:t>.</w:t>
      </w:r>
    </w:p>
    <w:p w14:paraId="29831E40" w14:textId="77777777" w:rsidR="000B43DA" w:rsidRDefault="000B43DA" w:rsidP="000B43DA">
      <w:pPr>
        <w:pStyle w:val="OptionName"/>
      </w:pPr>
      <w:r>
        <w:t>--eit-other</w:t>
      </w:r>
    </w:p>
    <w:p w14:paraId="262C4BA0" w14:textId="77777777" w:rsidR="000B43DA" w:rsidRDefault="000B43DA" w:rsidP="000B43DA">
      <w:pPr>
        <w:pStyle w:val="OptionDescription"/>
      </w:pPr>
      <w:r>
        <w:t xml:space="preserve">With </w:t>
      </w:r>
      <w:r w:rsidRPr="000B43DA">
        <w:rPr>
          <w:rStyle w:val="Codeintext"/>
        </w:rPr>
        <w:t>--eit-normalization</w:t>
      </w:r>
      <w:r>
        <w:t>, generate EIT other.</w:t>
      </w:r>
    </w:p>
    <w:p w14:paraId="77BFA919" w14:textId="77777777" w:rsidR="000B43DA" w:rsidRDefault="000B43DA" w:rsidP="000B43DA">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1C6DF807" w14:textId="77777777" w:rsidR="000B43DA" w:rsidRDefault="000B43DA" w:rsidP="00F80B50">
      <w:pPr>
        <w:pStyle w:val="OptionName"/>
      </w:pPr>
      <w:r>
        <w:t>--eit-pf</w:t>
      </w:r>
    </w:p>
    <w:p w14:paraId="41D0F205" w14:textId="77777777" w:rsidR="000B43DA" w:rsidRDefault="000B43DA" w:rsidP="000B43DA">
      <w:pPr>
        <w:pStyle w:val="OptionDescription"/>
      </w:pPr>
      <w:r>
        <w:t xml:space="preserve">With </w:t>
      </w:r>
      <w:r w:rsidRPr="00F80B50">
        <w:rPr>
          <w:rStyle w:val="Codeintext"/>
        </w:rPr>
        <w:t>--eit-normalization</w:t>
      </w:r>
      <w:r>
        <w:t>, generate EIT p/f.</w:t>
      </w:r>
    </w:p>
    <w:p w14:paraId="707661DB" w14:textId="3477F7DF" w:rsidR="000B43DA" w:rsidRDefault="000B43DA" w:rsidP="000B43DA">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08951210" w14:textId="77777777" w:rsidR="000B43DA" w:rsidRDefault="000B43DA" w:rsidP="00F80B50">
      <w:pPr>
        <w:pStyle w:val="OptionName"/>
      </w:pPr>
      <w:r>
        <w:t>--eit-schedule</w:t>
      </w:r>
    </w:p>
    <w:p w14:paraId="59E29AE5" w14:textId="77777777" w:rsidR="000B43DA" w:rsidRDefault="000B43DA" w:rsidP="000B43DA">
      <w:pPr>
        <w:pStyle w:val="OptionDescription"/>
      </w:pPr>
      <w:r>
        <w:t xml:space="preserve">With </w:t>
      </w:r>
      <w:r w:rsidRPr="00F80B50">
        <w:rPr>
          <w:rStyle w:val="Codeintext"/>
        </w:rPr>
        <w:t>--eit-normalization</w:t>
      </w:r>
      <w:r>
        <w:t>, generate EIT schedule.</w:t>
      </w:r>
    </w:p>
    <w:p w14:paraId="27CE8109" w14:textId="77777777" w:rsidR="00F80B50" w:rsidRDefault="00F80B50" w:rsidP="00F80B50">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96EF23D" w14:textId="77777777" w:rsidR="00DD3FD1" w:rsidRPr="007D4329" w:rsidRDefault="00DD3FD1" w:rsidP="00DD3FD1">
      <w:pPr>
        <w:pStyle w:val="OptionName"/>
        <w:rPr>
          <w:rFonts w:ascii="Menlo" w:hAnsi="Menlo"/>
          <w:lang w:eastAsia="fr-FR"/>
        </w:rPr>
      </w:pPr>
      <w:r>
        <w:t>--europe</w:t>
      </w:r>
    </w:p>
    <w:p w14:paraId="404FE933" w14:textId="2CC09971" w:rsidR="00D17D47" w:rsidRPr="00B26EC4" w:rsidRDefault="00D17D47" w:rsidP="00D17D47">
      <w:pPr>
        <w:pStyle w:val="OptionDescription"/>
        <w:rPr>
          <w:lang w:val="en-US"/>
        </w:rPr>
      </w:pPr>
      <w:r w:rsidRPr="00B26EC4">
        <w:rPr>
          <w:lang w:val="en-US"/>
        </w:rPr>
        <w:t xml:space="preserve">A synonym for </w:t>
      </w:r>
      <w:r w:rsidRPr="00794145">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54B2179A" w14:textId="77777777" w:rsidR="0098495A" w:rsidRDefault="0098495A" w:rsidP="0098495A">
      <w:pPr>
        <w:pStyle w:val="OptionName"/>
      </w:pPr>
      <w:r>
        <w:t>-f</w:t>
      </w:r>
      <w:r>
        <w:br/>
        <w:t>--force-crc</w:t>
      </w:r>
    </w:p>
    <w:p w14:paraId="4F405320" w14:textId="77777777" w:rsidR="0098495A" w:rsidRDefault="0098495A" w:rsidP="0098495A">
      <w:pPr>
        <w:pStyle w:val="OptionDescription"/>
      </w:pPr>
      <w:r>
        <w:t>Force recomputation of CRC32 in long sections. Ignore the CRC32 values in the input files.</w:t>
      </w:r>
    </w:p>
    <w:p w14:paraId="71C1C6D7" w14:textId="77777777" w:rsidR="0098495A" w:rsidRDefault="0098495A" w:rsidP="0098495A">
      <w:pPr>
        <w:pStyle w:val="OptionDescription"/>
      </w:pPr>
      <w:r>
        <w:t>By default, the CRC32 of every section is verified and sections with wrong CRC32 are rejected.</w:t>
      </w:r>
    </w:p>
    <w:p w14:paraId="31F62C9A" w14:textId="77777777" w:rsidR="00DD3FD1" w:rsidRDefault="00DD3FD1" w:rsidP="00DD3FD1">
      <w:pPr>
        <w:pStyle w:val="OptionName"/>
      </w:pPr>
      <w:r>
        <w:t>--japan</w:t>
      </w:r>
    </w:p>
    <w:p w14:paraId="4C19EB95" w14:textId="59B2FE75" w:rsidR="00D17D47" w:rsidRDefault="00D17D47" w:rsidP="00D17D47">
      <w:pPr>
        <w:pStyle w:val="OptionDescription"/>
      </w:pPr>
      <w:r>
        <w:t xml:space="preserve">A synonym for </w:t>
      </w:r>
      <w:r w:rsidRPr="00CE6802">
        <w:rPr>
          <w:rStyle w:val="Codeintext"/>
        </w:rPr>
        <w:t>--default-charset ARIB-STD-B24</w:t>
      </w:r>
      <w:r>
        <w:t>.</w:t>
      </w:r>
      <w:r w:rsidRPr="0090420F">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196F9297" w14:textId="77777777" w:rsidR="000C1601" w:rsidRDefault="000C1601" w:rsidP="000C1601">
      <w:pPr>
        <w:pStyle w:val="OptionName"/>
        <w:rPr>
          <w:lang w:eastAsia="fr-FR"/>
        </w:rPr>
      </w:pPr>
      <w:r>
        <w:rPr>
          <w:lang w:eastAsia="fr-FR"/>
        </w:rPr>
        <w:t>-j</w:t>
      </w:r>
      <w:r>
        <w:rPr>
          <w:lang w:eastAsia="fr-FR"/>
        </w:rPr>
        <w:br/>
        <w:t>--json</w:t>
      </w:r>
    </w:p>
    <w:p w14:paraId="68576E10" w14:textId="77777777" w:rsidR="000C1601" w:rsidRDefault="000C1601" w:rsidP="000C1601">
      <w:pPr>
        <w:pStyle w:val="OptionDescription"/>
        <w:rPr>
          <w:lang w:eastAsia="fr-FR"/>
        </w:rPr>
      </w:pPr>
      <w:r>
        <w:rPr>
          <w:lang w:eastAsia="fr-FR"/>
        </w:rPr>
        <w:t>Specify that all input files are JSON, regardless of their file name.</w:t>
      </w:r>
    </w:p>
    <w:p w14:paraId="7D265964" w14:textId="77777777" w:rsidR="0098495A" w:rsidRPr="00804568" w:rsidRDefault="0098495A" w:rsidP="0098495A">
      <w:pPr>
        <w:pStyle w:val="OptionName"/>
        <w:rPr>
          <w:b w:val="0"/>
          <w:i/>
        </w:rPr>
      </w:pPr>
      <w:r>
        <w:t xml:space="preserve">-o </w:t>
      </w:r>
      <w:r w:rsidRPr="00804568">
        <w:rPr>
          <w:b w:val="0"/>
          <w:i/>
        </w:rPr>
        <w:t>file-name</w:t>
      </w:r>
      <w:r>
        <w:br/>
        <w:t xml:space="preserve">--output </w:t>
      </w:r>
      <w:r w:rsidRPr="00804568">
        <w:rPr>
          <w:b w:val="0"/>
          <w:i/>
        </w:rPr>
        <w:t>file-name</w:t>
      </w:r>
    </w:p>
    <w:p w14:paraId="43403BA7" w14:textId="77777777" w:rsidR="0098495A" w:rsidRDefault="0098495A" w:rsidP="0098495A">
      <w:pPr>
        <w:pStyle w:val="OptionDescription"/>
      </w:pPr>
      <w:r>
        <w:t>Output file name for TS packets. By default, use standard output.</w:t>
      </w:r>
    </w:p>
    <w:p w14:paraId="123D45EB" w14:textId="77777777" w:rsidR="00F249F3" w:rsidRDefault="00F249F3" w:rsidP="00F249F3">
      <w:pPr>
        <w:pStyle w:val="OptionName"/>
        <w:rPr>
          <w:lang w:eastAsia="fr-FR"/>
        </w:rPr>
      </w:pPr>
      <w:r>
        <w:rPr>
          <w:lang w:eastAsia="fr-FR"/>
        </w:rPr>
        <w:lastRenderedPageBreak/>
        <w:t>--pack-and-flush</w:t>
      </w:r>
    </w:p>
    <w:p w14:paraId="53B01074"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247401F1" w14:textId="77777777" w:rsidR="00F249F3" w:rsidRDefault="00F249F3" w:rsidP="00F249F3">
      <w:pPr>
        <w:pStyle w:val="OptionDescription"/>
      </w:pPr>
      <w:r>
        <w:rPr>
          <w:lang w:eastAsia="fr-FR"/>
        </w:rPr>
        <w:t>Use with care because this may create inconsistent tables.</w:t>
      </w:r>
    </w:p>
    <w:p w14:paraId="117B3F30" w14:textId="77777777" w:rsidR="006B1340" w:rsidRDefault="006B1340" w:rsidP="006B1340">
      <w:pPr>
        <w:pStyle w:val="OptionName"/>
      </w:pPr>
      <w:r>
        <w:t>--</w:t>
      </w:r>
      <w:r w:rsidRPr="00FA4384">
        <w:t>philippines</w:t>
      </w:r>
    </w:p>
    <w:p w14:paraId="4033D699" w14:textId="10E699CB" w:rsidR="006B1340" w:rsidRDefault="006B1340" w:rsidP="006B134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FBC9456" w14:textId="77777777" w:rsidR="0098495A" w:rsidRDefault="0098495A" w:rsidP="0098495A">
      <w:pPr>
        <w:pStyle w:val="OptionName"/>
      </w:pPr>
      <w:r>
        <w:t xml:space="preserve">-p </w:t>
      </w:r>
      <w:r w:rsidRPr="00804568">
        <w:rPr>
          <w:b w:val="0"/>
          <w:i/>
        </w:rPr>
        <w:t>value</w:t>
      </w:r>
      <w:r>
        <w:br/>
        <w:t xml:space="preserve">--pid </w:t>
      </w:r>
      <w:r w:rsidRPr="00804568">
        <w:rPr>
          <w:b w:val="0"/>
          <w:i/>
        </w:rPr>
        <w:t>value</w:t>
      </w:r>
    </w:p>
    <w:p w14:paraId="2093582C" w14:textId="77777777" w:rsidR="0098495A" w:rsidRDefault="0098495A" w:rsidP="0098495A">
      <w:pPr>
        <w:pStyle w:val="OptionDescription"/>
      </w:pPr>
      <w:r>
        <w:t>PID of the output TS packets. This is a required parameter, there is no default value.</w:t>
      </w:r>
    </w:p>
    <w:p w14:paraId="4FAA5AE9" w14:textId="77777777" w:rsidR="0098495A" w:rsidRDefault="0098495A" w:rsidP="0098495A">
      <w:pPr>
        <w:pStyle w:val="OptionName"/>
      </w:pPr>
      <w:r>
        <w:t>-s</w:t>
      </w:r>
      <w:r>
        <w:br/>
        <w:t>--stuffing</w:t>
      </w:r>
    </w:p>
    <w:p w14:paraId="556E8F0F" w14:textId="77777777" w:rsidR="0098495A" w:rsidRDefault="0098495A" w:rsidP="0098495A">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0D731A4E" w14:textId="77777777" w:rsidR="006F2B84" w:rsidRDefault="000C1601" w:rsidP="006F2B84">
      <w:pPr>
        <w:pStyle w:val="OptionName"/>
        <w:rPr>
          <w:lang w:eastAsia="fr-FR"/>
        </w:rPr>
      </w:pPr>
      <w:r>
        <w:rPr>
          <w:lang w:eastAsia="fr-FR"/>
        </w:rPr>
        <w:t>-x</w:t>
      </w:r>
      <w:r>
        <w:rPr>
          <w:lang w:eastAsia="fr-FR"/>
        </w:rPr>
        <w:br/>
      </w:r>
      <w:r w:rsidR="006F2B84">
        <w:rPr>
          <w:lang w:eastAsia="fr-FR"/>
        </w:rPr>
        <w:t>--xml</w:t>
      </w:r>
    </w:p>
    <w:p w14:paraId="13C4CC60" w14:textId="77777777" w:rsidR="006F2B84" w:rsidRDefault="006F2B84" w:rsidP="006F2B84">
      <w:pPr>
        <w:pStyle w:val="OptionDescription"/>
        <w:rPr>
          <w:lang w:eastAsia="fr-FR"/>
        </w:rPr>
      </w:pPr>
      <w:r>
        <w:rPr>
          <w:lang w:eastAsia="fr-FR"/>
        </w:rPr>
        <w:t>Specify that all input files are XML, regardless of their file name.</w:t>
      </w:r>
    </w:p>
    <w:p w14:paraId="7FE12E87" w14:textId="77777777" w:rsidR="00C500C7" w:rsidRPr="0010024C" w:rsidRDefault="00C500C7" w:rsidP="00C500C7">
      <w:pPr>
        <w:pStyle w:val="UsageTitle"/>
        <w:rPr>
          <w:lang w:val="en-US"/>
        </w:rPr>
      </w:pPr>
      <w:r>
        <w:rPr>
          <w:lang w:val="en-US"/>
        </w:rPr>
        <w:t xml:space="preserve">Generic common command </w:t>
      </w:r>
      <w:r w:rsidRPr="0010024C">
        <w:rPr>
          <w:lang w:val="en-US"/>
        </w:rPr>
        <w:t>options</w:t>
      </w:r>
    </w:p>
    <w:p w14:paraId="7CC2DEF6"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5AF06F30" w14:textId="77777777" w:rsidR="00C500C7" w:rsidRDefault="00C500C7" w:rsidP="00C500C7">
      <w:pPr>
        <w:pStyle w:val="OptionName"/>
      </w:pPr>
      <w:r>
        <w:t>--debug[=</w:t>
      </w:r>
      <w:r w:rsidRPr="00A6771E">
        <w:rPr>
          <w:rStyle w:val="StyleOptionNameItaliqueCar"/>
        </w:rPr>
        <w:t>N</w:t>
      </w:r>
      <w:r>
        <w:t>]</w:t>
      </w:r>
    </w:p>
    <w:p w14:paraId="54E66CF6" w14:textId="77777777" w:rsidR="00C500C7" w:rsidRDefault="00C500C7" w:rsidP="00C500C7">
      <w:pPr>
        <w:pStyle w:val="OptionDescription"/>
      </w:pPr>
      <w:r>
        <w:t xml:space="preserve">Produce verbose debug output. Specify an optional debug level </w:t>
      </w:r>
      <w:r>
        <w:rPr>
          <w:i/>
          <w:iCs/>
        </w:rPr>
        <w:t>N</w:t>
      </w:r>
      <w:r>
        <w:t xml:space="preserve"> (1 by default).</w:t>
      </w:r>
    </w:p>
    <w:p w14:paraId="26EF021E" w14:textId="77777777" w:rsidR="00C500C7" w:rsidRDefault="00C500C7" w:rsidP="00C500C7">
      <w:pPr>
        <w:pStyle w:val="OptionName"/>
      </w:pPr>
      <w:r>
        <w:t>--help</w:t>
      </w:r>
    </w:p>
    <w:p w14:paraId="3A311031" w14:textId="77777777" w:rsidR="00C500C7" w:rsidRDefault="00C500C7" w:rsidP="00C500C7">
      <w:pPr>
        <w:pStyle w:val="OptionDescription"/>
      </w:pPr>
      <w:r>
        <w:t>Display command help text.</w:t>
      </w:r>
    </w:p>
    <w:p w14:paraId="0746F2BC" w14:textId="77777777" w:rsidR="00C500C7" w:rsidRPr="007B2A0D" w:rsidRDefault="00C500C7" w:rsidP="00C500C7">
      <w:pPr>
        <w:pStyle w:val="OptionName"/>
        <w:rPr>
          <w:lang w:val="fr-FR"/>
        </w:rPr>
      </w:pPr>
      <w:r w:rsidRPr="007B2A0D">
        <w:rPr>
          <w:lang w:val="fr-FR"/>
        </w:rPr>
        <w:t>-v</w:t>
      </w:r>
      <w:r>
        <w:rPr>
          <w:lang w:val="fr-FR"/>
        </w:rPr>
        <w:br/>
      </w:r>
      <w:r w:rsidRPr="007B2A0D">
        <w:rPr>
          <w:lang w:val="fr-FR"/>
        </w:rPr>
        <w:t>--verbose</w:t>
      </w:r>
    </w:p>
    <w:p w14:paraId="47DABBFC" w14:textId="77777777" w:rsidR="00C500C7" w:rsidRPr="007B2A0D" w:rsidRDefault="00C500C7" w:rsidP="00C500C7">
      <w:pPr>
        <w:pStyle w:val="OptionDescription"/>
        <w:rPr>
          <w:lang w:val="fr-FR"/>
        </w:rPr>
      </w:pPr>
      <w:r w:rsidRPr="007B2A0D">
        <w:rPr>
          <w:lang w:val="fr-FR"/>
        </w:rPr>
        <w:t>Produce verbose messages.</w:t>
      </w:r>
    </w:p>
    <w:p w14:paraId="2D6A9A66" w14:textId="77777777" w:rsidR="00C500C7" w:rsidRDefault="00C500C7" w:rsidP="00C500C7">
      <w:pPr>
        <w:pStyle w:val="OptionName"/>
      </w:pPr>
      <w:r>
        <w:t>--version</w:t>
      </w:r>
    </w:p>
    <w:p w14:paraId="6DB20B73" w14:textId="56D3E779" w:rsidR="00C500C7" w:rsidRDefault="00C500C7" w:rsidP="00C500C7">
      <w:pPr>
        <w:pStyle w:val="OptionDescription"/>
      </w:pPr>
      <w:r>
        <w:t>Display the version number.</w:t>
      </w:r>
    </w:p>
    <w:p w14:paraId="112AB236" w14:textId="7B590480" w:rsidR="00561194" w:rsidRDefault="00561194" w:rsidP="00561194">
      <w:pPr>
        <w:pStyle w:val="ReferenceSectionTitle"/>
      </w:pPr>
      <w:bookmarkStart w:id="202" w:name="_Toc140067673"/>
      <w:r>
        <w:lastRenderedPageBreak/>
        <w:t>tspcap</w:t>
      </w:r>
      <w:bookmarkEnd w:id="202"/>
    </w:p>
    <w:p w14:paraId="2E03831B" w14:textId="3DCF9D43" w:rsidR="00561194" w:rsidRPr="00561194" w:rsidRDefault="00561194" w:rsidP="00561194">
      <w:pPr>
        <w:pStyle w:val="UsageTitle"/>
        <w:rPr>
          <w:lang w:val="en-US"/>
        </w:rPr>
      </w:pPr>
      <w:r w:rsidRPr="00561194">
        <w:rPr>
          <w:lang w:val="en-US"/>
        </w:rPr>
        <w:t>Analyze pcap and pcap-ng files</w:t>
      </w:r>
    </w:p>
    <w:p w14:paraId="57C97335" w14:textId="635BA99B" w:rsidR="00561194" w:rsidRDefault="00561194" w:rsidP="00561194">
      <w:r>
        <w:t xml:space="preserve">This simply utility provides a summary of the content of </w:t>
      </w:r>
      <w:r w:rsidRPr="00561194">
        <w:rPr>
          <w:i/>
        </w:rPr>
        <w:t>pcap</w:t>
      </w:r>
      <w:r w:rsidRPr="00561194">
        <w:t xml:space="preserve"> and </w:t>
      </w:r>
      <w:r w:rsidRPr="00561194">
        <w:rPr>
          <w:i/>
        </w:rPr>
        <w:t>pcap-ng</w:t>
      </w:r>
      <w:r w:rsidRPr="00561194">
        <w:t xml:space="preserve"> files</w:t>
      </w:r>
      <w:r>
        <w:t>. These files contain network packets, typically captured and saved by Wireshark.</w:t>
      </w:r>
    </w:p>
    <w:p w14:paraId="4E86837D" w14:textId="02F12498" w:rsidR="00561194" w:rsidRDefault="00561194" w:rsidP="00561194">
      <w:r>
        <w:t xml:space="preserve">The </w:t>
      </w:r>
      <w:r w:rsidRPr="00561194">
        <w:rPr>
          <w:rStyle w:val="Codeintext"/>
        </w:rPr>
        <w:t>tspcap</w:t>
      </w:r>
      <w:r>
        <w:t xml:space="preserve"> utility is not meant to replace Wireshark. It only computes global analysis data which are not otherwise available in Wireshark, for instance the data bitrate over a range of packets in the file.</w:t>
      </w:r>
    </w:p>
    <w:p w14:paraId="78159A15" w14:textId="5ACF37F3" w:rsidR="00561194" w:rsidRDefault="00561194" w:rsidP="00561194">
      <w:r>
        <w:t xml:space="preserve">Wireshark is typically used to investigate issues on a network capture. Then, if some specific global analysis is required, use </w:t>
      </w:r>
      <w:r w:rsidRPr="00561194">
        <w:rPr>
          <w:rStyle w:val="Codeintext"/>
        </w:rPr>
        <w:t>tspcap</w:t>
      </w:r>
      <w:r>
        <w:t>.</w:t>
      </w:r>
    </w:p>
    <w:p w14:paraId="5AA25E83" w14:textId="0CC13059" w:rsidR="00C12A8F" w:rsidRDefault="00C12A8F" w:rsidP="00561194">
      <w:r>
        <w:t xml:space="preserve">See some usage examples in section </w:t>
      </w:r>
      <w:r>
        <w:fldChar w:fldCharType="begin"/>
      </w:r>
      <w:r>
        <w:instrText xml:space="preserve"> REF _Ref80608293 \r \h </w:instrText>
      </w:r>
      <w:r>
        <w:fldChar w:fldCharType="separate"/>
      </w:r>
      <w:r w:rsidR="007B02A0">
        <w:t>5.1.10</w:t>
      </w:r>
      <w:r>
        <w:fldChar w:fldCharType="end"/>
      </w:r>
      <w:r>
        <w:t>.</w:t>
      </w:r>
    </w:p>
    <w:p w14:paraId="66558E45" w14:textId="77777777" w:rsidR="00561194" w:rsidRPr="0010024C" w:rsidRDefault="00561194" w:rsidP="00561194">
      <w:pPr>
        <w:pStyle w:val="UsageTitle"/>
        <w:rPr>
          <w:lang w:val="en-US"/>
        </w:rPr>
      </w:pPr>
      <w:r>
        <w:rPr>
          <w:lang w:val="en-US"/>
        </w:rPr>
        <w:t>Usage</w:t>
      </w:r>
    </w:p>
    <w:p w14:paraId="7B3FDAFC" w14:textId="373E4CE0" w:rsidR="00561194" w:rsidRPr="003C7A5D" w:rsidRDefault="00561194" w:rsidP="00561194">
      <w:pPr>
        <w:pStyle w:val="UsageSyntax"/>
        <w:rPr>
          <w:lang w:val="en-GB"/>
        </w:rPr>
      </w:pPr>
      <w:r w:rsidRPr="003C7A5D">
        <w:rPr>
          <w:lang w:val="en-GB"/>
        </w:rPr>
        <w:t>tspc</w:t>
      </w:r>
      <w:r>
        <w:rPr>
          <w:lang w:val="en-GB"/>
        </w:rPr>
        <w:t>ap</w:t>
      </w:r>
      <w:r w:rsidRPr="003C7A5D">
        <w:rPr>
          <w:lang w:val="en-GB"/>
        </w:rPr>
        <w:t xml:space="preserve"> [</w:t>
      </w:r>
      <w:r w:rsidRPr="003C7A5D">
        <w:rPr>
          <w:i/>
          <w:lang w:val="en-GB"/>
        </w:rPr>
        <w:t>options</w:t>
      </w:r>
      <w:r w:rsidRPr="003C7A5D">
        <w:rPr>
          <w:lang w:val="en-GB"/>
        </w:rPr>
        <w:t>] [</w:t>
      </w:r>
      <w:r w:rsidRPr="003C7A5D">
        <w:rPr>
          <w:i/>
          <w:lang w:val="en-GB"/>
        </w:rPr>
        <w:t>input-file</w:t>
      </w:r>
      <w:r w:rsidRPr="003C7A5D">
        <w:rPr>
          <w:lang w:val="en-GB"/>
        </w:rPr>
        <w:t>]</w:t>
      </w:r>
    </w:p>
    <w:p w14:paraId="5BC0E14B" w14:textId="77777777" w:rsidR="00561194" w:rsidRPr="0010024C" w:rsidRDefault="00561194" w:rsidP="00561194">
      <w:pPr>
        <w:pStyle w:val="UsageTitle"/>
        <w:rPr>
          <w:lang w:val="en-US"/>
        </w:rPr>
      </w:pPr>
      <w:r w:rsidRPr="0010024C">
        <w:rPr>
          <w:lang w:val="en-US"/>
        </w:rPr>
        <w:t>Parameters</w:t>
      </w:r>
    </w:p>
    <w:p w14:paraId="118FDBE1" w14:textId="621159FF" w:rsidR="00561194" w:rsidRPr="00A6771E" w:rsidRDefault="00561194" w:rsidP="00561194">
      <w:pPr>
        <w:pStyle w:val="OptionName"/>
        <w:rPr>
          <w:rStyle w:val="StyleOptionNameItaliqueCar"/>
        </w:rPr>
      </w:pPr>
      <w:r w:rsidRPr="00A6771E">
        <w:rPr>
          <w:rStyle w:val="StyleOptionNameItaliqueCar"/>
        </w:rPr>
        <w:t>input-file</w:t>
      </w:r>
    </w:p>
    <w:p w14:paraId="29DE54A1" w14:textId="77777777" w:rsidR="00561194" w:rsidRDefault="00561194" w:rsidP="00561194">
      <w:pPr>
        <w:pStyle w:val="OptionDescription"/>
      </w:pPr>
      <w:r>
        <w:t>Input file in pcap or pcap-ng format, typically as saved by Wireshark.</w:t>
      </w:r>
    </w:p>
    <w:p w14:paraId="0A227C28" w14:textId="21D2AA5C" w:rsidR="00561194" w:rsidRDefault="00561194" w:rsidP="00561194">
      <w:pPr>
        <w:pStyle w:val="OptionDescription"/>
      </w:pPr>
      <w:r>
        <w:t>Use the standard input if no file name is specified.</w:t>
      </w:r>
    </w:p>
    <w:p w14:paraId="770CAE74" w14:textId="77777777" w:rsidR="00561194" w:rsidRDefault="00561194" w:rsidP="00561194">
      <w:pPr>
        <w:pStyle w:val="UsageTitle"/>
        <w:rPr>
          <w:lang w:val="en-US"/>
        </w:rPr>
      </w:pPr>
      <w:r>
        <w:rPr>
          <w:lang w:val="en-US"/>
        </w:rPr>
        <w:t>Options</w:t>
      </w:r>
    </w:p>
    <w:p w14:paraId="289CD11F" w14:textId="794D9AC4" w:rsidR="00AD2E74" w:rsidRDefault="00AD2E74" w:rsidP="0012505A">
      <w:pPr>
        <w:pStyle w:val="OptionName"/>
      </w:pPr>
      <w:r>
        <w:t xml:space="preserve">-d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r w:rsidR="0012505A">
        <w:br/>
      </w:r>
      <w:r>
        <w:t xml:space="preserve">--destination </w:t>
      </w:r>
      <w:r w:rsidR="0012505A" w:rsidRPr="0012505A">
        <w:rPr>
          <w:b w:val="0"/>
        </w:rPr>
        <w:t>[</w:t>
      </w:r>
      <w:r w:rsidR="0012505A" w:rsidRPr="0012505A">
        <w:rPr>
          <w:b w:val="0"/>
          <w:i/>
        </w:rPr>
        <w:t>address</w:t>
      </w:r>
      <w:r w:rsidR="0012505A" w:rsidRPr="0012505A">
        <w:rPr>
          <w:b w:val="0"/>
        </w:rPr>
        <w:t>][:</w:t>
      </w:r>
      <w:r w:rsidR="0012505A" w:rsidRPr="0012505A">
        <w:rPr>
          <w:b w:val="0"/>
          <w:i/>
        </w:rPr>
        <w:t>port</w:t>
      </w:r>
      <w:r w:rsidR="0012505A" w:rsidRPr="0012505A">
        <w:rPr>
          <w:b w:val="0"/>
        </w:rPr>
        <w:t>]</w:t>
      </w:r>
    </w:p>
    <w:p w14:paraId="230F4B36" w14:textId="060D74D9" w:rsidR="00AD2E74" w:rsidRDefault="00AD2E74" w:rsidP="0012505A">
      <w:pPr>
        <w:pStyle w:val="OptionDescription"/>
      </w:pPr>
      <w:r>
        <w:t>Filter IPv4 packets based on the specified destination socket address.</w:t>
      </w:r>
    </w:p>
    <w:p w14:paraId="1CC50BE5" w14:textId="0B658854" w:rsidR="00AD2E74" w:rsidRDefault="00AD2E74" w:rsidP="0012505A">
      <w:pPr>
        <w:pStyle w:val="OptionDescription"/>
      </w:pPr>
      <w:r>
        <w:t>The optional port number is used for TCP and UDP packets only.</w:t>
      </w:r>
      <w:r w:rsidR="0012505A">
        <w:t xml:space="preserve"> If the address part is omitted, all TCP or UDP packets with any destination address but with that destination port number are used.</w:t>
      </w:r>
    </w:p>
    <w:p w14:paraId="319EC0C3" w14:textId="77777777" w:rsidR="00407ECB" w:rsidRDefault="00DF19C5" w:rsidP="00407ECB">
      <w:pPr>
        <w:pStyle w:val="OptionName"/>
      </w:pPr>
      <w:r>
        <w:t>--dvb-simulcrypt</w:t>
      </w:r>
    </w:p>
    <w:p w14:paraId="3205E531" w14:textId="45C5A066" w:rsidR="00DF19C5" w:rsidRDefault="00DF19C5" w:rsidP="00DF19C5">
      <w:pPr>
        <w:pStyle w:val="OptionDescription"/>
      </w:pPr>
      <w:r>
        <w:t>Dump the content of a session as DVB SimulCrypt protocol.</w:t>
      </w:r>
    </w:p>
    <w:p w14:paraId="1A9CE9F8" w14:textId="6B256D8A" w:rsidR="00DF19C5" w:rsidRDefault="00DF19C5" w:rsidP="00DF19C5">
      <w:pPr>
        <w:pStyle w:val="OptionDescription"/>
      </w:pPr>
      <w:r>
        <w:t xml:space="preserve">Without </w:t>
      </w:r>
      <w:r w:rsidRPr="00885CA3">
        <w:rPr>
          <w:rStyle w:val="Codeintext"/>
        </w:rPr>
        <w:t>--udp</w:t>
      </w:r>
      <w:r>
        <w:t xml:space="preserve">, the first TCP session matching the </w:t>
      </w:r>
      <w:r w:rsidRPr="00885CA3">
        <w:rPr>
          <w:rStyle w:val="Codeintext"/>
        </w:rPr>
        <w:t>--source</w:t>
      </w:r>
      <w:r>
        <w:t xml:space="preserve"> and</w:t>
      </w:r>
      <w:r w:rsidR="00407ECB">
        <w:t xml:space="preserve"> </w:t>
      </w:r>
      <w:r w:rsidRPr="00885CA3">
        <w:rPr>
          <w:rStyle w:val="Codeintext"/>
        </w:rPr>
        <w:t>--destination</w:t>
      </w:r>
      <w:r>
        <w:t xml:space="preserve"> options is selected. The content of the session is</w:t>
      </w:r>
      <w:r w:rsidR="00407ECB">
        <w:t xml:space="preserve"> </w:t>
      </w:r>
      <w:r>
        <w:t>interpreted as one of the TLV-based DVB SimulCrypt protocols and all</w:t>
      </w:r>
      <w:r w:rsidR="00885CA3">
        <w:t xml:space="preserve"> </w:t>
      </w:r>
      <w:r>
        <w:t>messages are formatted.</w:t>
      </w:r>
    </w:p>
    <w:p w14:paraId="34B1D7C6" w14:textId="53737EC8" w:rsidR="00DF19C5" w:rsidRDefault="00DF19C5" w:rsidP="00DF19C5">
      <w:pPr>
        <w:pStyle w:val="OptionDescription"/>
      </w:pPr>
      <w:r>
        <w:t xml:space="preserve">With </w:t>
      </w:r>
      <w:r w:rsidRPr="00885CA3">
        <w:rPr>
          <w:rStyle w:val="Codeintext"/>
        </w:rPr>
        <w:t>--udp</w:t>
      </w:r>
      <w:r>
        <w:t xml:space="preserve">, all packets matching the </w:t>
      </w:r>
      <w:r w:rsidRPr="00885CA3">
        <w:rPr>
          <w:rStyle w:val="Codeintext"/>
        </w:rPr>
        <w:t>--source</w:t>
      </w:r>
      <w:r>
        <w:t xml:space="preserve"> and </w:t>
      </w:r>
      <w:r w:rsidRPr="00885CA3">
        <w:rPr>
          <w:rStyle w:val="Codeintext"/>
        </w:rPr>
        <w:t>--destination</w:t>
      </w:r>
      <w:r>
        <w:t xml:space="preserve"> options</w:t>
      </w:r>
      <w:r w:rsidR="00885CA3">
        <w:t xml:space="preserve"> are interpreted as EMMG/PDG </w:t>
      </w:r>
      <w:r w:rsidR="00885CA3">
        <w:sym w:font="Wingdings" w:char="F0F3"/>
      </w:r>
      <w:r>
        <w:t xml:space="preserve"> MUX protocol (this is the only DVB</w:t>
      </w:r>
      <w:r w:rsidR="00885CA3">
        <w:t xml:space="preserve"> </w:t>
      </w:r>
      <w:r>
        <w:t>SimulCrypt protocol which is based on UDP).</w:t>
      </w:r>
    </w:p>
    <w:p w14:paraId="5B8130B7" w14:textId="42A292F3" w:rsidR="00DF19C5" w:rsidRDefault="00DF19C5" w:rsidP="00885CA3">
      <w:pPr>
        <w:pStyle w:val="OptionName"/>
      </w:pPr>
      <w:r>
        <w:t>-e</w:t>
      </w:r>
      <w:r w:rsidR="00885CA3">
        <w:br/>
      </w:r>
      <w:r>
        <w:t>--extract-tcp-stream</w:t>
      </w:r>
    </w:p>
    <w:p w14:paraId="512BBF54" w14:textId="30383DA4" w:rsidR="00DF19C5" w:rsidRDefault="00DF19C5" w:rsidP="00C653FE">
      <w:pPr>
        <w:pStyle w:val="OptionDescription"/>
      </w:pPr>
      <w:r>
        <w:t>Extract the content of a TCP session as hexadecimal dump. The first TCP</w:t>
      </w:r>
      <w:r w:rsidR="00C653FE">
        <w:t xml:space="preserve"> </w:t>
      </w:r>
      <w:r>
        <w:t xml:space="preserve">session matching the </w:t>
      </w:r>
      <w:r w:rsidRPr="00C653FE">
        <w:rPr>
          <w:rStyle w:val="Codeintext"/>
        </w:rPr>
        <w:t>--source</w:t>
      </w:r>
      <w:r>
        <w:t xml:space="preserve"> and </w:t>
      </w:r>
      <w:r w:rsidRPr="00C653FE">
        <w:rPr>
          <w:rStyle w:val="Codeintext"/>
        </w:rPr>
        <w:t>--destination</w:t>
      </w:r>
      <w:r>
        <w:t xml:space="preserve"> options is selected.</w:t>
      </w:r>
    </w:p>
    <w:p w14:paraId="50FAF1C4" w14:textId="74EF05F7" w:rsidR="005D7EA2" w:rsidRDefault="005D7EA2" w:rsidP="005D7EA2">
      <w:pPr>
        <w:pStyle w:val="OptionName"/>
      </w:pPr>
      <w:r>
        <w:t xml:space="preserve">--first-date </w:t>
      </w:r>
      <w:r w:rsidRPr="005D7EA2">
        <w:rPr>
          <w:b w:val="0"/>
          <w:i/>
        </w:rPr>
        <w:t>date-time</w:t>
      </w:r>
    </w:p>
    <w:p w14:paraId="035A53B7" w14:textId="77777777" w:rsidR="005D7EA2" w:rsidRDefault="005D7EA2" w:rsidP="005D7EA2">
      <w:pPr>
        <w:pStyle w:val="OptionDescription"/>
      </w:pPr>
      <w:r>
        <w:t>Filter packets starting at the specified date.</w:t>
      </w:r>
    </w:p>
    <w:p w14:paraId="1E1C4AC9" w14:textId="746964DA" w:rsidR="005D7EA2" w:rsidRDefault="005D7EA2" w:rsidP="005D7EA2">
      <w:pPr>
        <w:pStyle w:val="OptionDescription"/>
      </w:pPr>
      <w:r>
        <w:t>Use format YYYY/MM/DD:hh:mm:ss.mmm.</w:t>
      </w:r>
    </w:p>
    <w:p w14:paraId="3B7F1F18" w14:textId="301F46DF" w:rsidR="00AD2E74" w:rsidRDefault="00AD2E74" w:rsidP="0012505A">
      <w:pPr>
        <w:pStyle w:val="OptionName"/>
      </w:pPr>
      <w:r>
        <w:t xml:space="preserve">--first-packet </w:t>
      </w:r>
      <w:r w:rsidRPr="0012505A">
        <w:rPr>
          <w:b w:val="0"/>
          <w:i/>
        </w:rPr>
        <w:t>value</w:t>
      </w:r>
    </w:p>
    <w:p w14:paraId="03E36EAE" w14:textId="77777777" w:rsidR="0012505A" w:rsidRDefault="00AD2E74" w:rsidP="0012505A">
      <w:pPr>
        <w:pStyle w:val="OptionDescription"/>
      </w:pPr>
      <w:r>
        <w:t>Filter packets st</w:t>
      </w:r>
      <w:r w:rsidR="0012505A">
        <w:t>arting at the specified number.</w:t>
      </w:r>
    </w:p>
    <w:p w14:paraId="711632FA" w14:textId="19305B35" w:rsidR="00AD2E74" w:rsidRDefault="00AD2E74" w:rsidP="0012505A">
      <w:pPr>
        <w:pStyle w:val="OptionDescription"/>
      </w:pPr>
      <w:r>
        <w:t>The packet numbering</w:t>
      </w:r>
      <w:r w:rsidR="0012505A">
        <w:t xml:space="preserve"> </w:t>
      </w:r>
      <w:r>
        <w:t>counts all captured packets from the beginning of the file, starting at</w:t>
      </w:r>
      <w:r w:rsidR="0012505A">
        <w:t xml:space="preserve"> </w:t>
      </w:r>
      <w:r>
        <w:t>1. This is the same value as seen on Wireshark in the leftmost column.</w:t>
      </w:r>
    </w:p>
    <w:p w14:paraId="68FCEB18" w14:textId="77777777" w:rsidR="003F06AF" w:rsidRDefault="003F06AF" w:rsidP="003F06AF">
      <w:pPr>
        <w:pStyle w:val="OptionName"/>
      </w:pPr>
      <w:r>
        <w:lastRenderedPageBreak/>
        <w:t xml:space="preserve">--first-timestamp </w:t>
      </w:r>
      <w:r w:rsidRPr="003F06AF">
        <w:rPr>
          <w:b w:val="0"/>
          <w:i/>
        </w:rPr>
        <w:t>micro-seconds</w:t>
      </w:r>
    </w:p>
    <w:p w14:paraId="6F27CB8E" w14:textId="1DEC7397" w:rsidR="003F06AF" w:rsidRDefault="003F06AF" w:rsidP="003F06AF">
      <w:pPr>
        <w:pStyle w:val="OptionDescription"/>
      </w:pPr>
      <w:r>
        <w:t>Filter packets starting at the specified timestamp in micro-seconds from the beginning of the capture. This is the same value as seen on Wireshark in the "Time" column (in seconds).</w:t>
      </w:r>
    </w:p>
    <w:p w14:paraId="2874DE4B" w14:textId="36538345" w:rsidR="009609EC" w:rsidRDefault="009609EC" w:rsidP="009609EC">
      <w:pPr>
        <w:pStyle w:val="OptionName"/>
      </w:pPr>
      <w:r>
        <w:t xml:space="preserve">-i </w:t>
      </w:r>
      <w:r w:rsidRPr="009609EC">
        <w:rPr>
          <w:b w:val="0"/>
          <w:i/>
        </w:rPr>
        <w:t>micro-seconds</w:t>
      </w:r>
      <w:r>
        <w:br/>
        <w:t xml:space="preserve">--interval </w:t>
      </w:r>
      <w:r w:rsidRPr="009609EC">
        <w:rPr>
          <w:b w:val="0"/>
          <w:i/>
        </w:rPr>
        <w:t>micro-seconds</w:t>
      </w:r>
    </w:p>
    <w:p w14:paraId="2680A3D6" w14:textId="7AD30F85" w:rsidR="009609EC" w:rsidRDefault="009609EC" w:rsidP="009609EC">
      <w:pPr>
        <w:pStyle w:val="OptionDescription"/>
      </w:pPr>
      <w:r>
        <w:t>Print a summary of exchanged data by intervals of times in micro-seconds.</w:t>
      </w:r>
    </w:p>
    <w:p w14:paraId="0E075F93" w14:textId="2CA3A42F" w:rsidR="009609EC" w:rsidRDefault="009609EC" w:rsidP="009609EC">
      <w:pPr>
        <w:pStyle w:val="OptionDescription"/>
      </w:pPr>
      <w:r>
        <w:t>By default, print a summary of the file content.</w:t>
      </w:r>
    </w:p>
    <w:p w14:paraId="733ADBFE" w14:textId="77777777" w:rsidR="009609EC" w:rsidRDefault="009609EC" w:rsidP="009609EC">
      <w:pPr>
        <w:pStyle w:val="OptionName"/>
      </w:pPr>
      <w:r>
        <w:t xml:space="preserve">--last-date </w:t>
      </w:r>
      <w:r w:rsidRPr="009609EC">
        <w:rPr>
          <w:b w:val="0"/>
          <w:i/>
        </w:rPr>
        <w:t>date-time</w:t>
      </w:r>
    </w:p>
    <w:p w14:paraId="3EB36A16" w14:textId="77777777" w:rsidR="009609EC" w:rsidRDefault="009609EC" w:rsidP="009609EC">
      <w:pPr>
        <w:pStyle w:val="OptionDescription"/>
      </w:pPr>
      <w:r>
        <w:t>Filter packets up to the specified date.</w:t>
      </w:r>
    </w:p>
    <w:p w14:paraId="131B30D7" w14:textId="0C5B9724" w:rsidR="009609EC" w:rsidRDefault="009609EC" w:rsidP="009609EC">
      <w:pPr>
        <w:pStyle w:val="OptionDescription"/>
      </w:pPr>
      <w:r>
        <w:t>Use format YYYY/MM/DD:hh:mm:ss.mmm.</w:t>
      </w:r>
    </w:p>
    <w:p w14:paraId="71AF9F9A" w14:textId="245207EE" w:rsidR="00AD2E74" w:rsidRDefault="00AD2E74" w:rsidP="0012505A">
      <w:pPr>
        <w:pStyle w:val="OptionName"/>
      </w:pPr>
      <w:r>
        <w:t xml:space="preserve">--last-packet </w:t>
      </w:r>
      <w:r w:rsidRPr="0012505A">
        <w:rPr>
          <w:b w:val="0"/>
          <w:i/>
        </w:rPr>
        <w:t>value</w:t>
      </w:r>
    </w:p>
    <w:p w14:paraId="798AC89C" w14:textId="6C1414EB" w:rsidR="00AD2E74" w:rsidRDefault="00AD2E74" w:rsidP="0012505A">
      <w:pPr>
        <w:pStyle w:val="OptionDescription"/>
      </w:pPr>
      <w:r>
        <w:t>Filter pack</w:t>
      </w:r>
      <w:r w:rsidR="0012505A">
        <w:t>ets up to the specified number.</w:t>
      </w:r>
    </w:p>
    <w:p w14:paraId="655834FA" w14:textId="1CA71D18" w:rsidR="0012505A" w:rsidRDefault="0012505A" w:rsidP="0012505A">
      <w:pPr>
        <w:pStyle w:val="OptionDescription"/>
      </w:pPr>
      <w:r>
        <w:t>The packet numbering counts all captured packets from the beginning of the file, starting at 1. This is the same value as seen on Wireshark in the leftmost column.</w:t>
      </w:r>
    </w:p>
    <w:p w14:paraId="5428AD0D" w14:textId="77777777" w:rsidR="00AA6E42" w:rsidRDefault="00AA6E42" w:rsidP="00AA6E42">
      <w:pPr>
        <w:pStyle w:val="OptionName"/>
      </w:pPr>
      <w:r>
        <w:t xml:space="preserve">--last-timestamp </w:t>
      </w:r>
      <w:r w:rsidRPr="00AA6E42">
        <w:rPr>
          <w:b w:val="0"/>
          <w:i/>
        </w:rPr>
        <w:t>micro-seconds</w:t>
      </w:r>
    </w:p>
    <w:p w14:paraId="488FE440" w14:textId="658365A6" w:rsidR="00AA6E42" w:rsidRDefault="00AA6E42" w:rsidP="00AA6E42">
      <w:pPr>
        <w:pStyle w:val="OptionDescription"/>
      </w:pPr>
      <w:r>
        <w:t>Filter packets up to the specified timestamp in micro-seconds from the beginning of the capture. This is the same value as seen on Wireshark in the "Time" column (in seconds).</w:t>
      </w:r>
    </w:p>
    <w:p w14:paraId="22E6D871" w14:textId="47E1535F" w:rsidR="00AA6E42" w:rsidRDefault="00AA6E42" w:rsidP="00AA6E42">
      <w:pPr>
        <w:pStyle w:val="OptionName"/>
      </w:pPr>
      <w:r>
        <w:t>-l</w:t>
      </w:r>
      <w:r>
        <w:br/>
        <w:t>--list-streams</w:t>
      </w:r>
    </w:p>
    <w:p w14:paraId="5213D15F" w14:textId="506B18F7" w:rsidR="00AA6E42" w:rsidRDefault="00AA6E42" w:rsidP="00AA6E42">
      <w:pPr>
        <w:pStyle w:val="OptionDescription"/>
      </w:pPr>
      <w:r>
        <w:t>List all data streams in the file. A data streams is made of all packets from one source to one destination using one protocol.</w:t>
      </w:r>
    </w:p>
    <w:p w14:paraId="688EA570" w14:textId="41803ED4" w:rsidR="00AA6E42" w:rsidRDefault="00AA6E42" w:rsidP="00AA6E42">
      <w:pPr>
        <w:pStyle w:val="OptionDescription"/>
      </w:pPr>
      <w:r>
        <w:t>By default, print a summary of the file content.</w:t>
      </w:r>
    </w:p>
    <w:p w14:paraId="0AAE4905" w14:textId="77777777" w:rsidR="00DF19C5" w:rsidRPr="00A102B4" w:rsidRDefault="00DF19C5" w:rsidP="00DF19C5">
      <w:pPr>
        <w:pStyle w:val="OptionName"/>
      </w:pPr>
      <w:r w:rsidRPr="00A102B4">
        <w:t>--no-pager</w:t>
      </w:r>
    </w:p>
    <w:p w14:paraId="5B33F332" w14:textId="4332E199"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B02A0">
        <w:t>3.1.4</w:t>
      </w:r>
      <w:r>
        <w:fldChar w:fldCharType="end"/>
      </w:r>
      <w:r w:rsidRPr="005003D2">
        <w:t xml:space="preserve"> for more details.</w:t>
      </w:r>
    </w:p>
    <w:p w14:paraId="2AADC33B" w14:textId="6EE6D0B4" w:rsidR="00AD2E74" w:rsidRDefault="00AD2E74" w:rsidP="0012505A">
      <w:pPr>
        <w:pStyle w:val="OptionName"/>
      </w:pPr>
      <w:r>
        <w:t>-o</w:t>
      </w:r>
      <w:r w:rsidR="0012505A">
        <w:br/>
      </w:r>
      <w:r>
        <w:t>--others</w:t>
      </w:r>
    </w:p>
    <w:p w14:paraId="67277EE8" w14:textId="719B9162" w:rsidR="00AD2E74" w:rsidRDefault="00AD2E74" w:rsidP="0012505A">
      <w:pPr>
        <w:pStyle w:val="OptionDescription"/>
      </w:pPr>
      <w:r>
        <w:t>Filter packets from "other" protocols, i.e. neither TCP nor UDP.</w:t>
      </w:r>
    </w:p>
    <w:p w14:paraId="2A0E78BF" w14:textId="3AE2C001" w:rsidR="0012505A" w:rsidRDefault="0012505A" w:rsidP="0012505A">
      <w:pPr>
        <w:pStyle w:val="OptionName"/>
      </w:pPr>
      <w:r>
        <w:t xml:space="preserve">-s </w:t>
      </w:r>
      <w:r w:rsidRPr="0012505A">
        <w:rPr>
          <w:b w:val="0"/>
        </w:rPr>
        <w:t>[</w:t>
      </w:r>
      <w:r w:rsidRPr="0012505A">
        <w:rPr>
          <w:b w:val="0"/>
          <w:i/>
        </w:rPr>
        <w:t>address</w:t>
      </w:r>
      <w:r w:rsidRPr="0012505A">
        <w:rPr>
          <w:b w:val="0"/>
        </w:rPr>
        <w:t>][:</w:t>
      </w:r>
      <w:r w:rsidRPr="0012505A">
        <w:rPr>
          <w:b w:val="0"/>
          <w:i/>
        </w:rPr>
        <w:t>port</w:t>
      </w:r>
      <w:r w:rsidRPr="0012505A">
        <w:rPr>
          <w:b w:val="0"/>
        </w:rPr>
        <w:t>]</w:t>
      </w:r>
      <w:r>
        <w:br/>
        <w:t xml:space="preserve">--source </w:t>
      </w:r>
      <w:r w:rsidRPr="0012505A">
        <w:rPr>
          <w:b w:val="0"/>
        </w:rPr>
        <w:t>[</w:t>
      </w:r>
      <w:r w:rsidRPr="0012505A">
        <w:rPr>
          <w:b w:val="0"/>
          <w:i/>
        </w:rPr>
        <w:t>address</w:t>
      </w:r>
      <w:r w:rsidRPr="0012505A">
        <w:rPr>
          <w:b w:val="0"/>
        </w:rPr>
        <w:t>][:</w:t>
      </w:r>
      <w:r w:rsidRPr="0012505A">
        <w:rPr>
          <w:b w:val="0"/>
          <w:i/>
        </w:rPr>
        <w:t>port</w:t>
      </w:r>
      <w:r w:rsidRPr="0012505A">
        <w:rPr>
          <w:b w:val="0"/>
        </w:rPr>
        <w:t>]</w:t>
      </w:r>
    </w:p>
    <w:p w14:paraId="083B0FA8" w14:textId="476F3850" w:rsidR="0012505A" w:rsidRDefault="0012505A" w:rsidP="0012505A">
      <w:pPr>
        <w:pStyle w:val="OptionDescription"/>
      </w:pPr>
      <w:r>
        <w:t>Filter IPv4 packets based on the specified source socket address.</w:t>
      </w:r>
    </w:p>
    <w:p w14:paraId="5CD45275" w14:textId="028465C0" w:rsidR="0012505A" w:rsidRDefault="0012505A" w:rsidP="0012505A">
      <w:pPr>
        <w:pStyle w:val="OptionDescription"/>
      </w:pPr>
      <w:r>
        <w:t>The optional port number is used for TCP and UDP packets only. If the address part is omitted, all TCP or UDP packets with any source address but with that source port number are used.</w:t>
      </w:r>
    </w:p>
    <w:p w14:paraId="58A463C6" w14:textId="63399AC6" w:rsidR="00AD2E74" w:rsidRDefault="00AD2E74" w:rsidP="0012505A">
      <w:pPr>
        <w:pStyle w:val="OptionName"/>
      </w:pPr>
      <w:r>
        <w:t>-t</w:t>
      </w:r>
      <w:r w:rsidR="0012505A">
        <w:br/>
      </w:r>
      <w:r>
        <w:t>--tcp</w:t>
      </w:r>
    </w:p>
    <w:p w14:paraId="359485C3" w14:textId="78274C2D" w:rsidR="00AD2E74" w:rsidRDefault="00AD2E74" w:rsidP="0012505A">
      <w:pPr>
        <w:pStyle w:val="OptionDescription"/>
      </w:pPr>
      <w:r>
        <w:t>Filter TCP packets.</w:t>
      </w:r>
    </w:p>
    <w:p w14:paraId="2884976E" w14:textId="14C3AE47" w:rsidR="00AD2E74" w:rsidRDefault="00AD2E74" w:rsidP="0012505A">
      <w:pPr>
        <w:pStyle w:val="OptionName"/>
      </w:pPr>
      <w:r>
        <w:t>-u</w:t>
      </w:r>
      <w:r w:rsidR="0012505A">
        <w:br/>
      </w:r>
      <w:r>
        <w:t>--udp</w:t>
      </w:r>
    </w:p>
    <w:p w14:paraId="01B22BC9" w14:textId="624C2588" w:rsidR="00AD2E74" w:rsidRDefault="00AD2E74" w:rsidP="0012505A">
      <w:pPr>
        <w:pStyle w:val="OptionDescription"/>
      </w:pPr>
      <w:r>
        <w:t>Filter UDP packets.</w:t>
      </w:r>
    </w:p>
    <w:p w14:paraId="7AB26568" w14:textId="77777777" w:rsidR="00561194" w:rsidRPr="0010024C" w:rsidRDefault="00561194" w:rsidP="00561194">
      <w:pPr>
        <w:pStyle w:val="UsageTitle"/>
        <w:rPr>
          <w:lang w:val="en-US"/>
        </w:rPr>
      </w:pPr>
      <w:r>
        <w:rPr>
          <w:lang w:val="en-US"/>
        </w:rPr>
        <w:t xml:space="preserve">Generic common command </w:t>
      </w:r>
      <w:r w:rsidRPr="0010024C">
        <w:rPr>
          <w:lang w:val="en-US"/>
        </w:rPr>
        <w:t>options</w:t>
      </w:r>
    </w:p>
    <w:p w14:paraId="28E9408B" w14:textId="77777777" w:rsidR="00561194" w:rsidRPr="00CF0FFB" w:rsidRDefault="00561194" w:rsidP="00561194">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75DCE6B" w14:textId="77777777" w:rsidR="00561194" w:rsidRDefault="00561194" w:rsidP="00561194">
      <w:pPr>
        <w:pStyle w:val="OptionName"/>
      </w:pPr>
      <w:r>
        <w:lastRenderedPageBreak/>
        <w:t>--debug[=</w:t>
      </w:r>
      <w:r w:rsidRPr="00A6771E">
        <w:rPr>
          <w:rStyle w:val="StyleOptionNameItaliqueCar"/>
        </w:rPr>
        <w:t>N</w:t>
      </w:r>
      <w:r>
        <w:t>]</w:t>
      </w:r>
    </w:p>
    <w:p w14:paraId="04C4A203" w14:textId="77777777" w:rsidR="00561194" w:rsidRDefault="00561194" w:rsidP="00561194">
      <w:pPr>
        <w:pStyle w:val="OptionDescription"/>
      </w:pPr>
      <w:r>
        <w:t xml:space="preserve">Produce verbose debug output. Specify an optional debug level </w:t>
      </w:r>
      <w:r>
        <w:rPr>
          <w:i/>
          <w:iCs/>
        </w:rPr>
        <w:t>N</w:t>
      </w:r>
      <w:r>
        <w:t xml:space="preserve"> (1 by default).</w:t>
      </w:r>
    </w:p>
    <w:p w14:paraId="0687F6FB" w14:textId="77777777" w:rsidR="00561194" w:rsidRDefault="00561194" w:rsidP="00561194">
      <w:pPr>
        <w:pStyle w:val="OptionName"/>
      </w:pPr>
      <w:r>
        <w:t>--help</w:t>
      </w:r>
    </w:p>
    <w:p w14:paraId="291A9CE7" w14:textId="77777777" w:rsidR="00561194" w:rsidRDefault="00561194" w:rsidP="00561194">
      <w:pPr>
        <w:pStyle w:val="OptionDescription"/>
      </w:pPr>
      <w:r>
        <w:t>Display command help text.</w:t>
      </w:r>
    </w:p>
    <w:p w14:paraId="7D0219B7" w14:textId="77777777" w:rsidR="00561194" w:rsidRPr="007B2A0D" w:rsidRDefault="00561194" w:rsidP="00561194">
      <w:pPr>
        <w:pStyle w:val="OptionName"/>
        <w:rPr>
          <w:lang w:val="fr-FR"/>
        </w:rPr>
      </w:pPr>
      <w:r w:rsidRPr="007B2A0D">
        <w:rPr>
          <w:lang w:val="fr-FR"/>
        </w:rPr>
        <w:t>-v</w:t>
      </w:r>
      <w:r>
        <w:rPr>
          <w:lang w:val="fr-FR"/>
        </w:rPr>
        <w:br/>
      </w:r>
      <w:r w:rsidRPr="007B2A0D">
        <w:rPr>
          <w:lang w:val="fr-FR"/>
        </w:rPr>
        <w:t>--verbose</w:t>
      </w:r>
    </w:p>
    <w:p w14:paraId="54A16C7A" w14:textId="77777777" w:rsidR="00561194" w:rsidRPr="007B2A0D" w:rsidRDefault="00561194" w:rsidP="00561194">
      <w:pPr>
        <w:pStyle w:val="OptionDescription"/>
        <w:rPr>
          <w:lang w:val="fr-FR"/>
        </w:rPr>
      </w:pPr>
      <w:r w:rsidRPr="007B2A0D">
        <w:rPr>
          <w:lang w:val="fr-FR"/>
        </w:rPr>
        <w:t>Produce verbose messages.</w:t>
      </w:r>
    </w:p>
    <w:p w14:paraId="4FCB6CD8" w14:textId="77777777" w:rsidR="00561194" w:rsidRDefault="00561194" w:rsidP="00561194">
      <w:pPr>
        <w:pStyle w:val="OptionName"/>
      </w:pPr>
      <w:r>
        <w:t>--version</w:t>
      </w:r>
    </w:p>
    <w:p w14:paraId="4A1B8338" w14:textId="77777777" w:rsidR="00561194" w:rsidRDefault="00561194" w:rsidP="00561194">
      <w:pPr>
        <w:pStyle w:val="OptionDescription"/>
      </w:pPr>
      <w:r>
        <w:t>Display the version number.</w:t>
      </w:r>
    </w:p>
    <w:p w14:paraId="626E3728" w14:textId="77777777" w:rsidR="001D65DD" w:rsidRDefault="001D65DD" w:rsidP="001D65DD">
      <w:pPr>
        <w:pStyle w:val="ReferenceSectionTitle"/>
      </w:pPr>
      <w:bookmarkStart w:id="203" w:name="_Toc140067674"/>
      <w:r>
        <w:lastRenderedPageBreak/>
        <w:t>tspcontrol</w:t>
      </w:r>
      <w:bookmarkEnd w:id="203"/>
    </w:p>
    <w:p w14:paraId="3946E774" w14:textId="77777777" w:rsidR="001D65DD" w:rsidRPr="001D65DD" w:rsidRDefault="001D65DD" w:rsidP="001D65DD">
      <w:pPr>
        <w:pStyle w:val="UsageTitle"/>
        <w:rPr>
          <w:lang w:val="en-US"/>
        </w:rPr>
      </w:pPr>
      <w:r w:rsidRPr="001D65DD">
        <w:rPr>
          <w:lang w:val="en-US"/>
        </w:rPr>
        <w:t xml:space="preserve">Send control commands to a </w:t>
      </w:r>
      <w:r>
        <w:rPr>
          <w:lang w:val="en-US"/>
        </w:rPr>
        <w:t xml:space="preserve">running </w:t>
      </w:r>
      <w:r w:rsidRPr="0000434F">
        <w:rPr>
          <w:lang w:val="en-US"/>
        </w:rPr>
        <w:t>tsp</w:t>
      </w:r>
      <w:r>
        <w:rPr>
          <w:i/>
          <w:lang w:val="en-US"/>
        </w:rPr>
        <w:t xml:space="preserve"> </w:t>
      </w:r>
      <w:r>
        <w:rPr>
          <w:lang w:val="en-US"/>
        </w:rPr>
        <w:t>process</w:t>
      </w:r>
    </w:p>
    <w:p w14:paraId="702A1286" w14:textId="77777777" w:rsidR="001D65DD" w:rsidRPr="006161E0" w:rsidRDefault="001D65DD" w:rsidP="006161E0">
      <w:r>
        <w:t xml:space="preserve">This utility </w:t>
      </w:r>
      <w:r w:rsidR="006161E0">
        <w:t xml:space="preserve">controls the execution of a running </w:t>
      </w:r>
      <w:r w:rsidR="006161E0" w:rsidRPr="008776EA">
        <w:rPr>
          <w:rStyle w:val="Codeintext"/>
        </w:rPr>
        <w:t>tsp</w:t>
      </w:r>
      <w:r w:rsidR="006161E0">
        <w:rPr>
          <w:i/>
        </w:rPr>
        <w:t xml:space="preserve"> </w:t>
      </w:r>
      <w:r w:rsidR="006161E0">
        <w:t>process</w:t>
      </w:r>
      <w:r>
        <w:t>.</w:t>
      </w:r>
      <w:r w:rsidR="006161E0">
        <w:t xml:space="preserve"> The target </w:t>
      </w:r>
      <w:r w:rsidR="006161E0" w:rsidRPr="008776EA">
        <w:rPr>
          <w:rStyle w:val="Codeintext"/>
        </w:rPr>
        <w:t>tsp</w:t>
      </w:r>
      <w:r w:rsidR="006161E0">
        <w:t xml:space="preserve"> command shall listen to control commands using the option </w:t>
      </w:r>
      <w:r w:rsidR="006161E0" w:rsidRPr="006161E0">
        <w:rPr>
          <w:rStyle w:val="Codeintext"/>
        </w:rPr>
        <w:t>--control-port</w:t>
      </w:r>
      <w:r w:rsidR="006161E0">
        <w:t xml:space="preserve"> (see the documentation of </w:t>
      </w:r>
      <w:r w:rsidR="006161E0" w:rsidRPr="00FD6B71">
        <w:rPr>
          <w:rStyle w:val="Codeintext"/>
        </w:rPr>
        <w:t>tsp</w:t>
      </w:r>
      <w:r w:rsidR="006161E0">
        <w:t>).</w:t>
      </w:r>
    </w:p>
    <w:p w14:paraId="1915802A" w14:textId="77777777" w:rsidR="001D65DD" w:rsidRPr="0010024C" w:rsidRDefault="001D65DD" w:rsidP="001D65DD">
      <w:pPr>
        <w:pStyle w:val="UsageTitle"/>
        <w:rPr>
          <w:lang w:val="en-US"/>
        </w:rPr>
      </w:pPr>
      <w:r>
        <w:rPr>
          <w:lang w:val="en-US"/>
        </w:rPr>
        <w:t>Usage</w:t>
      </w:r>
    </w:p>
    <w:p w14:paraId="68E28ADF" w14:textId="77777777" w:rsidR="001D65DD" w:rsidRPr="003C7A5D" w:rsidRDefault="001D65DD" w:rsidP="001D65DD">
      <w:pPr>
        <w:pStyle w:val="UsageSyntax"/>
        <w:rPr>
          <w:lang w:val="en-GB"/>
        </w:rPr>
      </w:pPr>
      <w:r w:rsidRPr="003C7A5D">
        <w:rPr>
          <w:lang w:val="en-GB"/>
        </w:rPr>
        <w:t>tsp</w:t>
      </w:r>
      <w:r w:rsidR="006161E0">
        <w:rPr>
          <w:lang w:val="en-GB"/>
        </w:rPr>
        <w:t>control</w:t>
      </w:r>
      <w:r w:rsidRPr="003C7A5D">
        <w:rPr>
          <w:lang w:val="en-GB"/>
        </w:rPr>
        <w:t xml:space="preserve"> [</w:t>
      </w:r>
      <w:r w:rsidRPr="003C7A5D">
        <w:rPr>
          <w:i/>
          <w:lang w:val="en-GB"/>
        </w:rPr>
        <w:t>options</w:t>
      </w:r>
      <w:r w:rsidRPr="003C7A5D">
        <w:rPr>
          <w:lang w:val="en-GB"/>
        </w:rPr>
        <w:t xml:space="preserve">] </w:t>
      </w:r>
      <w:r w:rsidR="00F63389">
        <w:rPr>
          <w:i/>
          <w:lang w:val="en-GB"/>
        </w:rPr>
        <w:t>command</w:t>
      </w:r>
      <w:r w:rsidRPr="003C7A5D">
        <w:rPr>
          <w:i/>
          <w:lang w:val="en-GB"/>
        </w:rPr>
        <w:t xml:space="preserve"> </w:t>
      </w:r>
      <w:r w:rsidRPr="003C7A5D">
        <w:rPr>
          <w:lang w:val="en-GB"/>
        </w:rPr>
        <w:t>...</w:t>
      </w:r>
    </w:p>
    <w:p w14:paraId="55F66F04" w14:textId="77777777" w:rsidR="001D65DD" w:rsidRPr="0010024C" w:rsidRDefault="001D65DD" w:rsidP="001D65DD">
      <w:pPr>
        <w:pStyle w:val="UsageTitle"/>
        <w:rPr>
          <w:lang w:val="en-US"/>
        </w:rPr>
      </w:pPr>
      <w:r w:rsidRPr="0010024C">
        <w:rPr>
          <w:lang w:val="en-US"/>
        </w:rPr>
        <w:t>Parameters</w:t>
      </w:r>
    </w:p>
    <w:p w14:paraId="6A0DDCC5" w14:textId="77777777" w:rsidR="001D65DD" w:rsidRPr="00A6771E" w:rsidRDefault="00F63389" w:rsidP="001D65DD">
      <w:pPr>
        <w:pStyle w:val="OptionName"/>
        <w:rPr>
          <w:rStyle w:val="StyleOptionNameItaliqueCar"/>
        </w:rPr>
      </w:pPr>
      <w:r>
        <w:rPr>
          <w:rStyle w:val="StyleOptionNameItaliqueCar"/>
        </w:rPr>
        <w:t>command ...</w:t>
      </w:r>
    </w:p>
    <w:p w14:paraId="30DB561F" w14:textId="77777777" w:rsidR="00F63389" w:rsidRDefault="00F63389" w:rsidP="00F63389">
      <w:pPr>
        <w:pStyle w:val="OptionDescription"/>
        <w:rPr>
          <w:lang w:eastAsia="fr-FR"/>
        </w:rPr>
      </w:pPr>
      <w:r>
        <w:rPr>
          <w:lang w:eastAsia="fr-FR"/>
        </w:rPr>
        <w:t xml:space="preserve">The control command to send to the target </w:t>
      </w:r>
      <w:r w:rsidRPr="008776EA">
        <w:rPr>
          <w:rStyle w:val="Codeintext"/>
        </w:rPr>
        <w:t>tsp</w:t>
      </w:r>
      <w:r>
        <w:rPr>
          <w:lang w:eastAsia="fr-FR"/>
        </w:rPr>
        <w:t xml:space="preserve"> process. See the list of control commands below.</w:t>
      </w:r>
    </w:p>
    <w:p w14:paraId="6983B3F5" w14:textId="77777777" w:rsidR="00F63389" w:rsidRPr="001A1D5E" w:rsidRDefault="00F63389" w:rsidP="00F63389">
      <w:pPr>
        <w:pStyle w:val="OptionDescription"/>
        <w:rPr>
          <w:lang w:eastAsia="fr-FR"/>
        </w:rPr>
      </w:pPr>
      <w:r>
        <w:rPr>
          <w:lang w:eastAsia="fr-FR"/>
        </w:rPr>
        <w:t>Note that everything after the control command name is considered as option</w:t>
      </w:r>
      <w:r w:rsidR="001A1D5E">
        <w:rPr>
          <w:lang w:eastAsia="fr-FR"/>
        </w:rPr>
        <w:t>s</w:t>
      </w:r>
      <w:r>
        <w:rPr>
          <w:lang w:eastAsia="fr-FR"/>
        </w:rPr>
        <w:t xml:space="preserve"> and parameter</w:t>
      </w:r>
      <w:r w:rsidR="001A1D5E">
        <w:rPr>
          <w:lang w:eastAsia="fr-FR"/>
        </w:rPr>
        <w:t xml:space="preserve">s of this control command. The options of </w:t>
      </w:r>
      <w:r w:rsidR="001A1D5E" w:rsidRPr="008776EA">
        <w:rPr>
          <w:rStyle w:val="Codeintext"/>
        </w:rPr>
        <w:t>tspcontrol</w:t>
      </w:r>
      <w:r w:rsidR="001A1D5E">
        <w:rPr>
          <w:lang w:eastAsia="fr-FR"/>
        </w:rPr>
        <w:t xml:space="preserve"> must be placed before the control command name.</w:t>
      </w:r>
    </w:p>
    <w:p w14:paraId="7C9BAFE4" w14:textId="77777777" w:rsidR="001D65DD" w:rsidRDefault="001D65DD" w:rsidP="001D65DD">
      <w:pPr>
        <w:pStyle w:val="UsageTitle"/>
        <w:rPr>
          <w:lang w:val="en-US"/>
        </w:rPr>
      </w:pPr>
      <w:r>
        <w:rPr>
          <w:lang w:val="en-US"/>
        </w:rPr>
        <w:t>Options</w:t>
      </w:r>
    </w:p>
    <w:p w14:paraId="7BB7C1A0" w14:textId="77777777" w:rsidR="001A1D5E" w:rsidRDefault="001A1D5E" w:rsidP="001A1D5E">
      <w:pPr>
        <w:pStyle w:val="OptionName"/>
        <w:rPr>
          <w:lang w:eastAsia="fr-FR"/>
        </w:rPr>
      </w:pPr>
      <w:r>
        <w:rPr>
          <w:lang w:eastAsia="fr-FR"/>
        </w:rPr>
        <w:t xml:space="preserve">-t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r>
        <w:rPr>
          <w:lang w:eastAsia="fr-FR"/>
        </w:rPr>
        <w:br/>
        <w:t xml:space="preserve">--tsp </w:t>
      </w:r>
      <w:r w:rsidRPr="001A1D5E">
        <w:rPr>
          <w:b w:val="0"/>
          <w:lang w:eastAsia="fr-FR"/>
        </w:rPr>
        <w:t>[</w:t>
      </w:r>
      <w:r w:rsidRPr="001A1D5E">
        <w:rPr>
          <w:b w:val="0"/>
          <w:i/>
          <w:lang w:eastAsia="fr-FR"/>
        </w:rPr>
        <w:t>address</w:t>
      </w:r>
      <w:r w:rsidRPr="001A1D5E">
        <w:rPr>
          <w:b w:val="0"/>
          <w:lang w:eastAsia="fr-FR"/>
        </w:rPr>
        <w:t>:]</w:t>
      </w:r>
      <w:r w:rsidRPr="001A1D5E">
        <w:rPr>
          <w:b w:val="0"/>
          <w:i/>
          <w:lang w:eastAsia="fr-FR"/>
        </w:rPr>
        <w:t>port</w:t>
      </w:r>
    </w:p>
    <w:p w14:paraId="538C0472" w14:textId="77777777" w:rsidR="001A1D5E" w:rsidRDefault="001A1D5E" w:rsidP="001A1D5E">
      <w:pPr>
        <w:pStyle w:val="OptionDescription"/>
        <w:rPr>
          <w:lang w:eastAsia="fr-FR"/>
        </w:rPr>
      </w:pPr>
      <w:r>
        <w:rPr>
          <w:lang w:eastAsia="fr-FR"/>
        </w:rPr>
        <w:t xml:space="preserve">Specify the IP address (or host name) and port where the target </w:t>
      </w:r>
      <w:r w:rsidRPr="001A1D5E">
        <w:rPr>
          <w:i/>
          <w:lang w:eastAsia="fr-FR"/>
        </w:rPr>
        <w:t>tsp</w:t>
      </w:r>
      <w:r>
        <w:rPr>
          <w:lang w:eastAsia="fr-FR"/>
        </w:rPr>
        <w:t xml:space="preserve"> process expects control commands (</w:t>
      </w:r>
      <w:r w:rsidRPr="001A1D5E">
        <w:rPr>
          <w:i/>
          <w:lang w:eastAsia="fr-FR"/>
        </w:rPr>
        <w:t>tsp</w:t>
      </w:r>
      <w:r>
        <w:rPr>
          <w:lang w:eastAsia="fr-FR"/>
        </w:rPr>
        <w:t xml:space="preserve"> option </w:t>
      </w:r>
      <w:r w:rsidRPr="001A1D5E">
        <w:rPr>
          <w:rStyle w:val="Codeintext"/>
          <w:lang w:eastAsia="fr-FR"/>
        </w:rPr>
        <w:t>--control-port</w:t>
      </w:r>
      <w:r>
        <w:rPr>
          <w:lang w:eastAsia="fr-FR"/>
        </w:rPr>
        <w:t>). If the IP address is omitted, the local host is used.</w:t>
      </w:r>
    </w:p>
    <w:p w14:paraId="3D9363DA" w14:textId="77777777" w:rsidR="001A1D5E" w:rsidRDefault="001A1D5E" w:rsidP="001A1D5E">
      <w:pPr>
        <w:pStyle w:val="OptionDescription"/>
        <w:rPr>
          <w:lang w:eastAsia="fr-FR"/>
        </w:rPr>
      </w:pPr>
      <w:r>
        <w:rPr>
          <w:lang w:eastAsia="fr-FR"/>
        </w:rPr>
        <w:t>This is a required parameter, there is no default.</w:t>
      </w:r>
    </w:p>
    <w:p w14:paraId="5A6A8540" w14:textId="77777777" w:rsidR="001D65DD" w:rsidRPr="0010024C" w:rsidRDefault="001D65DD" w:rsidP="001D65DD">
      <w:pPr>
        <w:pStyle w:val="UsageTitle"/>
        <w:rPr>
          <w:lang w:val="en-US"/>
        </w:rPr>
      </w:pPr>
      <w:r>
        <w:rPr>
          <w:lang w:val="en-US"/>
        </w:rPr>
        <w:t xml:space="preserve">Generic common command </w:t>
      </w:r>
      <w:r w:rsidRPr="0010024C">
        <w:rPr>
          <w:lang w:val="en-US"/>
        </w:rPr>
        <w:t>options</w:t>
      </w:r>
    </w:p>
    <w:p w14:paraId="4386C709" w14:textId="77777777" w:rsidR="001D65DD" w:rsidRPr="00CF0FFB" w:rsidRDefault="001D65DD" w:rsidP="001D65D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48E757E" w14:textId="77777777" w:rsidR="001D65DD" w:rsidRDefault="001A1D5E" w:rsidP="001D65DD">
      <w:pPr>
        <w:pStyle w:val="OptionName"/>
      </w:pPr>
      <w:r>
        <w:t>-d[</w:t>
      </w:r>
      <w:r w:rsidRPr="00A6771E">
        <w:rPr>
          <w:rStyle w:val="StyleOptionNameItaliqueCar"/>
        </w:rPr>
        <w:t>N</w:t>
      </w:r>
      <w:r>
        <w:t>]</w:t>
      </w:r>
      <w:r>
        <w:br/>
      </w:r>
      <w:r w:rsidR="001D65DD">
        <w:t>--debug[=</w:t>
      </w:r>
      <w:r w:rsidR="001D65DD" w:rsidRPr="00A6771E">
        <w:rPr>
          <w:rStyle w:val="StyleOptionNameItaliqueCar"/>
        </w:rPr>
        <w:t>N</w:t>
      </w:r>
      <w:r w:rsidR="001D65DD">
        <w:t>]</w:t>
      </w:r>
    </w:p>
    <w:p w14:paraId="083E38B8" w14:textId="77777777" w:rsidR="001D65DD" w:rsidRDefault="001D65DD" w:rsidP="001D65DD">
      <w:pPr>
        <w:pStyle w:val="OptionDescription"/>
      </w:pPr>
      <w:r>
        <w:t xml:space="preserve">Produce verbose debug output. Specify an optional debug level </w:t>
      </w:r>
      <w:r>
        <w:rPr>
          <w:i/>
          <w:iCs/>
        </w:rPr>
        <w:t>N</w:t>
      </w:r>
      <w:r>
        <w:t xml:space="preserve"> (1 by default).</w:t>
      </w:r>
    </w:p>
    <w:p w14:paraId="5612AB6E" w14:textId="77777777" w:rsidR="001D65DD" w:rsidRDefault="001D65DD" w:rsidP="001D65DD">
      <w:pPr>
        <w:pStyle w:val="OptionName"/>
      </w:pPr>
      <w:r>
        <w:t>--help</w:t>
      </w:r>
    </w:p>
    <w:p w14:paraId="25478AD5" w14:textId="77777777" w:rsidR="001D65DD" w:rsidRDefault="001D65DD" w:rsidP="001D65DD">
      <w:pPr>
        <w:pStyle w:val="OptionDescription"/>
      </w:pPr>
      <w:r>
        <w:t>Display command help text.</w:t>
      </w:r>
    </w:p>
    <w:p w14:paraId="44A5C81F" w14:textId="77777777" w:rsidR="001D65DD" w:rsidRPr="007B2A0D" w:rsidRDefault="001D65DD" w:rsidP="001D65DD">
      <w:pPr>
        <w:pStyle w:val="OptionName"/>
        <w:rPr>
          <w:lang w:val="fr-FR"/>
        </w:rPr>
      </w:pPr>
      <w:r w:rsidRPr="007B2A0D">
        <w:rPr>
          <w:lang w:val="fr-FR"/>
        </w:rPr>
        <w:t>-v</w:t>
      </w:r>
      <w:r>
        <w:rPr>
          <w:lang w:val="fr-FR"/>
        </w:rPr>
        <w:br/>
      </w:r>
      <w:r w:rsidRPr="007B2A0D">
        <w:rPr>
          <w:lang w:val="fr-FR"/>
        </w:rPr>
        <w:t>--verbose</w:t>
      </w:r>
    </w:p>
    <w:p w14:paraId="26FB36B0" w14:textId="77777777" w:rsidR="001D65DD" w:rsidRPr="007B2A0D" w:rsidRDefault="001D65DD" w:rsidP="001D65DD">
      <w:pPr>
        <w:pStyle w:val="OptionDescription"/>
        <w:rPr>
          <w:lang w:val="fr-FR"/>
        </w:rPr>
      </w:pPr>
      <w:r w:rsidRPr="007B2A0D">
        <w:rPr>
          <w:lang w:val="fr-FR"/>
        </w:rPr>
        <w:t>Produce verbose messages.</w:t>
      </w:r>
    </w:p>
    <w:p w14:paraId="0E6DC739" w14:textId="77777777" w:rsidR="001D65DD" w:rsidRDefault="001D65DD" w:rsidP="001D65DD">
      <w:pPr>
        <w:pStyle w:val="OptionName"/>
      </w:pPr>
      <w:r>
        <w:t>--version</w:t>
      </w:r>
    </w:p>
    <w:p w14:paraId="24807B8C" w14:textId="77777777" w:rsidR="001D65DD" w:rsidRPr="006F2B84" w:rsidRDefault="001D65DD" w:rsidP="001D65DD">
      <w:pPr>
        <w:pStyle w:val="OptionDescription"/>
        <w:rPr>
          <w:lang w:val="en-US" w:eastAsia="fr-FR"/>
        </w:rPr>
      </w:pPr>
      <w:r>
        <w:t>Display the version number.</w:t>
      </w:r>
    </w:p>
    <w:p w14:paraId="70107948" w14:textId="77777777" w:rsidR="001D65DD" w:rsidRDefault="00575F98" w:rsidP="00575F98">
      <w:pPr>
        <w:pStyle w:val="UsageTitle"/>
        <w:rPr>
          <w:lang w:val="en-US" w:eastAsia="fr-FR"/>
        </w:rPr>
      </w:pPr>
      <w:r w:rsidRPr="00575F98">
        <w:rPr>
          <w:lang w:val="en-US" w:eastAsia="fr-FR"/>
        </w:rPr>
        <w:t>List of control commands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42"/>
        <w:gridCol w:w="1418"/>
        <w:gridCol w:w="6507"/>
      </w:tblGrid>
      <w:tr w:rsidR="00277EE9" w14:paraId="137FF9C9" w14:textId="77777777" w:rsidTr="00277EE9">
        <w:trPr>
          <w:cantSplit/>
        </w:trPr>
        <w:tc>
          <w:tcPr>
            <w:tcW w:w="1242" w:type="dxa"/>
          </w:tcPr>
          <w:p w14:paraId="4309ADAD" w14:textId="77777777" w:rsidR="00277EE9" w:rsidRPr="00CC1DD6" w:rsidRDefault="00277EE9" w:rsidP="00575F98">
            <w:pPr>
              <w:rPr>
                <w:b/>
                <w:lang w:eastAsia="fr-FR"/>
              </w:rPr>
            </w:pPr>
            <w:r w:rsidRPr="00CC1DD6">
              <w:rPr>
                <w:b/>
                <w:lang w:eastAsia="fr-FR"/>
              </w:rPr>
              <w:t>exit</w:t>
            </w:r>
          </w:p>
        </w:tc>
        <w:tc>
          <w:tcPr>
            <w:tcW w:w="7925" w:type="dxa"/>
            <w:gridSpan w:val="2"/>
          </w:tcPr>
          <w:p w14:paraId="65589CB0" w14:textId="77777777" w:rsidR="00277EE9" w:rsidRDefault="00277EE9" w:rsidP="00575F98">
            <w:pPr>
              <w:rPr>
                <w:lang w:eastAsia="fr-FR"/>
              </w:rPr>
            </w:pPr>
            <w:r>
              <w:rPr>
                <w:lang w:eastAsia="fr-FR"/>
              </w:rPr>
              <w:t xml:space="preserve">Terminate the </w:t>
            </w:r>
            <w:r w:rsidRPr="00FD6B71">
              <w:rPr>
                <w:rStyle w:val="Codeintext"/>
              </w:rPr>
              <w:t>tsp</w:t>
            </w:r>
            <w:r>
              <w:rPr>
                <w:lang w:eastAsia="fr-FR"/>
              </w:rPr>
              <w:t xml:space="preserve"> process.</w:t>
            </w:r>
          </w:p>
        </w:tc>
      </w:tr>
      <w:tr w:rsidR="00277EE9" w14:paraId="2F5296B0" w14:textId="77777777" w:rsidTr="00277EE9">
        <w:trPr>
          <w:cantSplit/>
        </w:trPr>
        <w:tc>
          <w:tcPr>
            <w:tcW w:w="1242" w:type="dxa"/>
          </w:tcPr>
          <w:p w14:paraId="2F9E5270" w14:textId="77777777" w:rsidR="00277EE9" w:rsidRPr="00CC1DD6" w:rsidRDefault="00277EE9" w:rsidP="00575F98">
            <w:pPr>
              <w:rPr>
                <w:b/>
                <w:lang w:eastAsia="fr-FR"/>
              </w:rPr>
            </w:pPr>
          </w:p>
        </w:tc>
        <w:tc>
          <w:tcPr>
            <w:tcW w:w="1418" w:type="dxa"/>
          </w:tcPr>
          <w:p w14:paraId="67CD51ED" w14:textId="77777777" w:rsidR="00277EE9" w:rsidRDefault="00277EE9" w:rsidP="00575F98">
            <w:pPr>
              <w:rPr>
                <w:lang w:eastAsia="fr-FR"/>
              </w:rPr>
            </w:pPr>
            <w:r w:rsidRPr="00575F98">
              <w:rPr>
                <w:lang w:val="fr-FR" w:eastAsia="fr-FR"/>
              </w:rPr>
              <w:t>Usage:</w:t>
            </w:r>
          </w:p>
        </w:tc>
        <w:tc>
          <w:tcPr>
            <w:tcW w:w="6507" w:type="dxa"/>
          </w:tcPr>
          <w:p w14:paraId="4ACCD6A0" w14:textId="77777777" w:rsidR="00277EE9" w:rsidRPr="00CC1DD6" w:rsidRDefault="00277EE9" w:rsidP="00575F98">
            <w:pPr>
              <w:rPr>
                <w:rFonts w:ascii="Consolas" w:hAnsi="Consolas" w:cs="Consolas"/>
                <w:lang w:eastAsia="fr-FR"/>
              </w:rPr>
            </w:pPr>
            <w:r w:rsidRPr="00CC1DD6">
              <w:rPr>
                <w:rFonts w:ascii="Consolas" w:hAnsi="Consolas" w:cs="Consolas"/>
                <w:lang w:val="fr-FR" w:eastAsia="fr-FR"/>
              </w:rPr>
              <w:t>tspcontrol exit [</w:t>
            </w:r>
            <w:r w:rsidRPr="00CC1DD6">
              <w:rPr>
                <w:rFonts w:ascii="Consolas" w:hAnsi="Consolas" w:cs="Consolas"/>
                <w:i/>
                <w:lang w:val="fr-FR" w:eastAsia="fr-FR"/>
              </w:rPr>
              <w:t>options</w:t>
            </w:r>
            <w:r w:rsidRPr="00CC1DD6">
              <w:rPr>
                <w:rFonts w:ascii="Consolas" w:hAnsi="Consolas" w:cs="Consolas"/>
                <w:lang w:val="fr-FR" w:eastAsia="fr-FR"/>
              </w:rPr>
              <w:t>]</w:t>
            </w:r>
          </w:p>
        </w:tc>
      </w:tr>
      <w:tr w:rsidR="00277EE9" w14:paraId="0E0AF1EE" w14:textId="77777777" w:rsidTr="00277EE9">
        <w:trPr>
          <w:cantSplit/>
        </w:trPr>
        <w:tc>
          <w:tcPr>
            <w:tcW w:w="1242" w:type="dxa"/>
          </w:tcPr>
          <w:p w14:paraId="0E6B9A42" w14:textId="77777777" w:rsidR="00277EE9" w:rsidRPr="00CC1DD6" w:rsidRDefault="00277EE9" w:rsidP="00575F98">
            <w:pPr>
              <w:rPr>
                <w:b/>
                <w:lang w:eastAsia="fr-FR"/>
              </w:rPr>
            </w:pPr>
          </w:p>
        </w:tc>
        <w:tc>
          <w:tcPr>
            <w:tcW w:w="1418" w:type="dxa"/>
          </w:tcPr>
          <w:p w14:paraId="510991EB" w14:textId="77777777" w:rsidR="00277EE9" w:rsidRPr="001B3937" w:rsidRDefault="00277EE9" w:rsidP="00575F98">
            <w:pPr>
              <w:rPr>
                <w:rStyle w:val="Codeintext"/>
              </w:rPr>
            </w:pPr>
            <w:r w:rsidRPr="001B3937">
              <w:rPr>
                <w:rStyle w:val="Codeintext"/>
              </w:rPr>
              <w:t>--abort</w:t>
            </w:r>
          </w:p>
        </w:tc>
        <w:tc>
          <w:tcPr>
            <w:tcW w:w="6507" w:type="dxa"/>
          </w:tcPr>
          <w:p w14:paraId="772FCA32" w14:textId="77777777" w:rsidR="00CC1DD6" w:rsidRDefault="00277EE9" w:rsidP="00277EE9">
            <w:r w:rsidRPr="00277EE9">
              <w:t xml:space="preserve">Specify to immediately abort the </w:t>
            </w:r>
            <w:r w:rsidRPr="0085214F">
              <w:rPr>
                <w:rStyle w:val="Codeintext"/>
              </w:rPr>
              <w:t>tsp</w:t>
            </w:r>
            <w:r w:rsidRPr="00277EE9">
              <w:t xml:space="preserve"> process.</w:t>
            </w:r>
          </w:p>
          <w:p w14:paraId="7F6CDA98" w14:textId="77777777" w:rsidR="00277EE9" w:rsidRDefault="00277EE9" w:rsidP="00277EE9">
            <w:pPr>
              <w:rPr>
                <w:lang w:eastAsia="fr-FR"/>
              </w:rPr>
            </w:pPr>
            <w:r w:rsidRPr="00277EE9">
              <w:t>By default, this command notifies each plugin to terminate and let the processing continue until the process naturally exits.</w:t>
            </w:r>
          </w:p>
        </w:tc>
      </w:tr>
      <w:tr w:rsidR="00277EE9" w14:paraId="719C932C" w14:textId="77777777" w:rsidTr="00216FF3">
        <w:trPr>
          <w:cantSplit/>
        </w:trPr>
        <w:tc>
          <w:tcPr>
            <w:tcW w:w="1242" w:type="dxa"/>
          </w:tcPr>
          <w:p w14:paraId="54F002EA" w14:textId="77777777" w:rsidR="00277EE9" w:rsidRPr="00CC1DD6" w:rsidRDefault="00277EE9" w:rsidP="00575F98">
            <w:pPr>
              <w:rPr>
                <w:b/>
                <w:lang w:eastAsia="fr-FR"/>
              </w:rPr>
            </w:pPr>
            <w:r w:rsidRPr="00CC1DD6">
              <w:rPr>
                <w:b/>
                <w:lang w:eastAsia="fr-FR"/>
              </w:rPr>
              <w:lastRenderedPageBreak/>
              <w:t>list</w:t>
            </w:r>
          </w:p>
        </w:tc>
        <w:tc>
          <w:tcPr>
            <w:tcW w:w="7925" w:type="dxa"/>
            <w:gridSpan w:val="2"/>
          </w:tcPr>
          <w:p w14:paraId="16ACA17A" w14:textId="77777777" w:rsidR="00277EE9" w:rsidRDefault="00277EE9" w:rsidP="00575F98">
            <w:pPr>
              <w:rPr>
                <w:lang w:eastAsia="fr-FR"/>
              </w:rPr>
            </w:pPr>
            <w:r>
              <w:rPr>
                <w:lang w:eastAsia="fr-FR"/>
              </w:rPr>
              <w:t>List all running plugins</w:t>
            </w:r>
            <w:r w:rsidR="00E2668F">
              <w:rPr>
                <w:lang w:eastAsia="fr-FR"/>
              </w:rPr>
              <w:t>.</w:t>
            </w:r>
          </w:p>
          <w:p w14:paraId="77BB9052" w14:textId="77777777" w:rsidR="00E2668F" w:rsidRPr="00CC1DD6" w:rsidRDefault="00E2668F" w:rsidP="00575F98">
            <w:pPr>
              <w:rPr>
                <w:lang w:eastAsia="fr-FR"/>
              </w:rPr>
            </w:pPr>
            <w:r>
              <w:rPr>
                <w:lang w:eastAsia="fr-FR"/>
              </w:rPr>
              <w:t xml:space="preserve">The listed plugin indexes can be used with other </w:t>
            </w:r>
            <w:r w:rsidR="00CC1DD6">
              <w:rPr>
                <w:lang w:eastAsia="fr-FR"/>
              </w:rPr>
              <w:t xml:space="preserve">control commands such as </w:t>
            </w:r>
            <w:r w:rsidR="00CC1DD6" w:rsidRPr="0085214F">
              <w:rPr>
                <w:rStyle w:val="Codeintext"/>
              </w:rPr>
              <w:t>suspend</w:t>
            </w:r>
            <w:r w:rsidR="00CC1DD6">
              <w:rPr>
                <w:lang w:eastAsia="fr-FR"/>
              </w:rPr>
              <w:t xml:space="preserve">, </w:t>
            </w:r>
            <w:r w:rsidR="00CC1DD6" w:rsidRPr="0085214F">
              <w:rPr>
                <w:rStyle w:val="Codeintext"/>
              </w:rPr>
              <w:t>resume</w:t>
            </w:r>
            <w:r w:rsidR="00CC1DD6">
              <w:rPr>
                <w:lang w:eastAsia="fr-FR"/>
              </w:rPr>
              <w:t xml:space="preserve"> or </w:t>
            </w:r>
            <w:r w:rsidR="00CC1DD6" w:rsidRPr="0085214F">
              <w:rPr>
                <w:rStyle w:val="Codeintext"/>
              </w:rPr>
              <w:t>restart</w:t>
            </w:r>
            <w:r w:rsidR="00CC1DD6">
              <w:rPr>
                <w:lang w:eastAsia="fr-FR"/>
              </w:rPr>
              <w:t>.</w:t>
            </w:r>
          </w:p>
        </w:tc>
      </w:tr>
      <w:tr w:rsidR="00277EE9" w14:paraId="04FD1462" w14:textId="77777777" w:rsidTr="00277EE9">
        <w:trPr>
          <w:cantSplit/>
        </w:trPr>
        <w:tc>
          <w:tcPr>
            <w:tcW w:w="1242" w:type="dxa"/>
          </w:tcPr>
          <w:p w14:paraId="1EC6E2B7" w14:textId="77777777" w:rsidR="00277EE9" w:rsidRPr="00CC1DD6" w:rsidRDefault="00277EE9" w:rsidP="00277EE9">
            <w:pPr>
              <w:rPr>
                <w:b/>
                <w:lang w:eastAsia="fr-FR"/>
              </w:rPr>
            </w:pPr>
          </w:p>
        </w:tc>
        <w:tc>
          <w:tcPr>
            <w:tcW w:w="1418" w:type="dxa"/>
          </w:tcPr>
          <w:p w14:paraId="4EF45754" w14:textId="77777777" w:rsidR="00277EE9" w:rsidRDefault="00277EE9" w:rsidP="00277EE9">
            <w:pPr>
              <w:rPr>
                <w:lang w:eastAsia="fr-FR"/>
              </w:rPr>
            </w:pPr>
            <w:r w:rsidRPr="00575F98">
              <w:rPr>
                <w:lang w:val="fr-FR" w:eastAsia="fr-FR"/>
              </w:rPr>
              <w:t>Usage:</w:t>
            </w:r>
          </w:p>
        </w:tc>
        <w:tc>
          <w:tcPr>
            <w:tcW w:w="6507" w:type="dxa"/>
          </w:tcPr>
          <w:p w14:paraId="0EC70AFC"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list [</w:t>
            </w:r>
            <w:r w:rsidRPr="00CC1DD6">
              <w:rPr>
                <w:rFonts w:ascii="Consolas" w:hAnsi="Consolas" w:cs="Consolas"/>
                <w:i/>
                <w:lang w:eastAsia="fr-FR"/>
              </w:rPr>
              <w:t>options</w:t>
            </w:r>
            <w:r w:rsidRPr="00CC1DD6">
              <w:rPr>
                <w:rFonts w:ascii="Consolas" w:hAnsi="Consolas" w:cs="Consolas"/>
                <w:lang w:eastAsia="fr-FR"/>
              </w:rPr>
              <w:t>]</w:t>
            </w:r>
          </w:p>
        </w:tc>
      </w:tr>
      <w:tr w:rsidR="00277EE9" w14:paraId="20D5DD97" w14:textId="77777777" w:rsidTr="00277EE9">
        <w:trPr>
          <w:cantSplit/>
        </w:trPr>
        <w:tc>
          <w:tcPr>
            <w:tcW w:w="1242" w:type="dxa"/>
          </w:tcPr>
          <w:p w14:paraId="7C0394DE" w14:textId="77777777" w:rsidR="00277EE9" w:rsidRPr="00CC1DD6" w:rsidRDefault="00277EE9" w:rsidP="00277EE9">
            <w:pPr>
              <w:rPr>
                <w:b/>
                <w:lang w:eastAsia="fr-FR"/>
              </w:rPr>
            </w:pPr>
          </w:p>
        </w:tc>
        <w:tc>
          <w:tcPr>
            <w:tcW w:w="1418" w:type="dxa"/>
          </w:tcPr>
          <w:p w14:paraId="3072FB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4621FC38" w14:textId="77777777" w:rsidR="00277EE9" w:rsidRDefault="00277EE9" w:rsidP="00277EE9">
            <w:pPr>
              <w:rPr>
                <w:lang w:eastAsia="fr-FR"/>
              </w:rPr>
            </w:pPr>
            <w:r w:rsidRPr="00575F98">
              <w:rPr>
                <w:lang w:val="fr-FR" w:eastAsia="fr-FR"/>
              </w:rPr>
              <w:t>Produce verbose output</w:t>
            </w:r>
            <w:r>
              <w:rPr>
                <w:lang w:val="fr-FR" w:eastAsia="fr-FR"/>
              </w:rPr>
              <w:t>.</w:t>
            </w:r>
          </w:p>
        </w:tc>
      </w:tr>
      <w:tr w:rsidR="00277EE9" w14:paraId="2F410B09" w14:textId="77777777" w:rsidTr="00216FF3">
        <w:trPr>
          <w:cantSplit/>
        </w:trPr>
        <w:tc>
          <w:tcPr>
            <w:tcW w:w="1242" w:type="dxa"/>
          </w:tcPr>
          <w:p w14:paraId="47A2BD40" w14:textId="77777777" w:rsidR="00277EE9" w:rsidRPr="00CC1DD6" w:rsidRDefault="00277EE9" w:rsidP="00277EE9">
            <w:pPr>
              <w:rPr>
                <w:b/>
                <w:lang w:eastAsia="fr-FR"/>
              </w:rPr>
            </w:pPr>
            <w:r w:rsidRPr="00CC1DD6">
              <w:rPr>
                <w:b/>
                <w:lang w:eastAsia="fr-FR"/>
              </w:rPr>
              <w:t>restart</w:t>
            </w:r>
          </w:p>
        </w:tc>
        <w:tc>
          <w:tcPr>
            <w:tcW w:w="7925" w:type="dxa"/>
            <w:gridSpan w:val="2"/>
          </w:tcPr>
          <w:p w14:paraId="49432075" w14:textId="77777777" w:rsidR="00277EE9" w:rsidRDefault="00277EE9" w:rsidP="00277EE9">
            <w:pPr>
              <w:rPr>
                <w:lang w:eastAsia="fr-FR"/>
              </w:rPr>
            </w:pPr>
            <w:r>
              <w:rPr>
                <w:lang w:eastAsia="fr-FR"/>
              </w:rPr>
              <w:t>Restart a plugin with different parameters</w:t>
            </w:r>
            <w:r w:rsidR="00CC1DD6">
              <w:rPr>
                <w:lang w:eastAsia="fr-FR"/>
              </w:rPr>
              <w:t>.</w:t>
            </w:r>
          </w:p>
        </w:tc>
      </w:tr>
      <w:tr w:rsidR="00277EE9" w14:paraId="143D1738" w14:textId="77777777" w:rsidTr="00277EE9">
        <w:trPr>
          <w:cantSplit/>
        </w:trPr>
        <w:tc>
          <w:tcPr>
            <w:tcW w:w="1242" w:type="dxa"/>
          </w:tcPr>
          <w:p w14:paraId="6D512CA3" w14:textId="77777777" w:rsidR="00277EE9" w:rsidRPr="00CC1DD6" w:rsidRDefault="00277EE9" w:rsidP="00277EE9">
            <w:pPr>
              <w:rPr>
                <w:b/>
                <w:lang w:eastAsia="fr-FR"/>
              </w:rPr>
            </w:pPr>
          </w:p>
        </w:tc>
        <w:tc>
          <w:tcPr>
            <w:tcW w:w="1418" w:type="dxa"/>
          </w:tcPr>
          <w:p w14:paraId="5E2A5748" w14:textId="77777777" w:rsidR="00277EE9" w:rsidRDefault="00277EE9" w:rsidP="00277EE9">
            <w:pPr>
              <w:rPr>
                <w:lang w:eastAsia="fr-FR"/>
              </w:rPr>
            </w:pPr>
            <w:r w:rsidRPr="00575F98">
              <w:rPr>
                <w:lang w:val="fr-FR" w:eastAsia="fr-FR"/>
              </w:rPr>
              <w:t>Usage:</w:t>
            </w:r>
          </w:p>
        </w:tc>
        <w:tc>
          <w:tcPr>
            <w:tcW w:w="6507" w:type="dxa"/>
          </w:tcPr>
          <w:p w14:paraId="19635EEB"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restart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r w:rsidRPr="00CC1DD6">
              <w:rPr>
                <w:rFonts w:ascii="Consolas" w:hAnsi="Consolas" w:cs="Consolas"/>
                <w:lang w:eastAsia="fr-FR"/>
              </w:rPr>
              <w:t xml:space="preserve"> [</w:t>
            </w:r>
            <w:r w:rsidRPr="00CC1DD6">
              <w:rPr>
                <w:rFonts w:ascii="Consolas" w:hAnsi="Consolas" w:cs="Consolas"/>
                <w:i/>
                <w:lang w:eastAsia="fr-FR"/>
              </w:rPr>
              <w:t>plugin-options</w:t>
            </w:r>
            <w:r w:rsidRPr="00CC1DD6">
              <w:rPr>
                <w:rFonts w:ascii="Consolas" w:hAnsi="Consolas" w:cs="Consolas"/>
                <w:lang w:eastAsia="fr-FR"/>
              </w:rPr>
              <w:t xml:space="preserve"> ...]</w:t>
            </w:r>
          </w:p>
        </w:tc>
      </w:tr>
      <w:tr w:rsidR="00277EE9" w14:paraId="4AFDE139" w14:textId="77777777" w:rsidTr="00277EE9">
        <w:trPr>
          <w:cantSplit/>
        </w:trPr>
        <w:tc>
          <w:tcPr>
            <w:tcW w:w="1242" w:type="dxa"/>
          </w:tcPr>
          <w:p w14:paraId="06B07B84" w14:textId="77777777" w:rsidR="00277EE9" w:rsidRPr="00CC1DD6" w:rsidRDefault="00277EE9" w:rsidP="00277EE9">
            <w:pPr>
              <w:rPr>
                <w:b/>
                <w:lang w:eastAsia="fr-FR"/>
              </w:rPr>
            </w:pPr>
          </w:p>
        </w:tc>
        <w:tc>
          <w:tcPr>
            <w:tcW w:w="1418" w:type="dxa"/>
          </w:tcPr>
          <w:p w14:paraId="3B7F24F6" w14:textId="77777777" w:rsidR="00277EE9" w:rsidRDefault="00277EE9" w:rsidP="00277EE9">
            <w:pPr>
              <w:rPr>
                <w:lang w:eastAsia="fr-FR"/>
              </w:rPr>
            </w:pPr>
            <w:r>
              <w:rPr>
                <w:lang w:eastAsia="fr-FR"/>
              </w:rPr>
              <w:t>Parameter</w:t>
            </w:r>
            <w:r w:rsidR="00CC1DD6">
              <w:rPr>
                <w:lang w:eastAsia="fr-FR"/>
              </w:rPr>
              <w:t>s</w:t>
            </w:r>
            <w:r>
              <w:rPr>
                <w:lang w:eastAsia="fr-FR"/>
              </w:rPr>
              <w:t>:</w:t>
            </w:r>
          </w:p>
        </w:tc>
        <w:tc>
          <w:tcPr>
            <w:tcW w:w="6507" w:type="dxa"/>
          </w:tcPr>
          <w:p w14:paraId="17B9B914" w14:textId="77777777" w:rsidR="00277EE9" w:rsidRDefault="00277EE9" w:rsidP="00277EE9">
            <w:pPr>
              <w:rPr>
                <w:lang w:eastAsia="fr-FR"/>
              </w:rPr>
            </w:pPr>
            <w:r>
              <w:rPr>
                <w:lang w:eastAsia="fr-FR"/>
              </w:rPr>
              <w:t>Index of the plugin to restart, followed by the new plugin parameters to use.</w:t>
            </w:r>
          </w:p>
        </w:tc>
      </w:tr>
      <w:tr w:rsidR="00277EE9" w14:paraId="67F2C1B6" w14:textId="77777777" w:rsidTr="00277EE9">
        <w:trPr>
          <w:cantSplit/>
        </w:trPr>
        <w:tc>
          <w:tcPr>
            <w:tcW w:w="1242" w:type="dxa"/>
          </w:tcPr>
          <w:p w14:paraId="08B620F3" w14:textId="77777777" w:rsidR="00277EE9" w:rsidRPr="00CC1DD6" w:rsidRDefault="00277EE9" w:rsidP="00277EE9">
            <w:pPr>
              <w:rPr>
                <w:b/>
                <w:lang w:eastAsia="fr-FR"/>
              </w:rPr>
            </w:pPr>
          </w:p>
        </w:tc>
        <w:tc>
          <w:tcPr>
            <w:tcW w:w="1418" w:type="dxa"/>
          </w:tcPr>
          <w:p w14:paraId="4E1ACA91" w14:textId="77777777" w:rsidR="00277EE9" w:rsidRPr="001B3937" w:rsidRDefault="00277EE9" w:rsidP="001B3937">
            <w:pPr>
              <w:rPr>
                <w:rStyle w:val="Codeintext"/>
              </w:rPr>
            </w:pPr>
            <w:r w:rsidRPr="001B3937">
              <w:rPr>
                <w:rStyle w:val="Codeintext"/>
              </w:rPr>
              <w:t>-s</w:t>
            </w:r>
            <w:r w:rsidR="001B3937">
              <w:rPr>
                <w:rStyle w:val="Codeintext"/>
              </w:rPr>
              <w:br/>
            </w:r>
            <w:r w:rsidRPr="001B3937">
              <w:rPr>
                <w:rStyle w:val="Codeintext"/>
              </w:rPr>
              <w:t>--same</w:t>
            </w:r>
          </w:p>
        </w:tc>
        <w:tc>
          <w:tcPr>
            <w:tcW w:w="6507" w:type="dxa"/>
          </w:tcPr>
          <w:p w14:paraId="74D9F0AB" w14:textId="77777777" w:rsidR="00277EE9" w:rsidRDefault="00277EE9" w:rsidP="00CC1DD6">
            <w:pPr>
              <w:rPr>
                <w:lang w:eastAsia="fr-FR"/>
              </w:rPr>
            </w:pPr>
            <w:r>
              <w:rPr>
                <w:lang w:eastAsia="fr-FR"/>
              </w:rPr>
              <w:t>Restart the plugin with the same options and parameters</w:t>
            </w:r>
            <w:r w:rsidR="00CC1DD6">
              <w:rPr>
                <w:lang w:eastAsia="fr-FR"/>
              </w:rPr>
              <w:t xml:space="preserve"> as the current ones</w:t>
            </w:r>
            <w:r>
              <w:rPr>
                <w:lang w:eastAsia="fr-FR"/>
              </w:rPr>
              <w:t>.</w:t>
            </w:r>
            <w:r w:rsidR="00CC1DD6">
              <w:rPr>
                <w:lang w:eastAsia="fr-FR"/>
              </w:rPr>
              <w:t xml:space="preserve"> </w:t>
            </w:r>
            <w:r>
              <w:rPr>
                <w:lang w:eastAsia="fr-FR"/>
              </w:rPr>
              <w:t>By default, when no plugin options are specified, restart with no option at all.</w:t>
            </w:r>
          </w:p>
        </w:tc>
      </w:tr>
      <w:tr w:rsidR="00277EE9" w14:paraId="1EBDBA82" w14:textId="77777777" w:rsidTr="00277EE9">
        <w:trPr>
          <w:cantSplit/>
        </w:trPr>
        <w:tc>
          <w:tcPr>
            <w:tcW w:w="1242" w:type="dxa"/>
          </w:tcPr>
          <w:p w14:paraId="66FE4B0A" w14:textId="77777777" w:rsidR="00277EE9" w:rsidRPr="00CC1DD6" w:rsidRDefault="00277EE9" w:rsidP="00277EE9">
            <w:pPr>
              <w:rPr>
                <w:b/>
                <w:lang w:eastAsia="fr-FR"/>
              </w:rPr>
            </w:pPr>
          </w:p>
        </w:tc>
        <w:tc>
          <w:tcPr>
            <w:tcW w:w="1418" w:type="dxa"/>
          </w:tcPr>
          <w:p w14:paraId="4491BC5D"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25F40DAF" w14:textId="77777777" w:rsidR="00277EE9" w:rsidRDefault="00277EE9" w:rsidP="00277EE9">
            <w:pPr>
              <w:rPr>
                <w:lang w:eastAsia="fr-FR"/>
              </w:rPr>
            </w:pPr>
            <w:r w:rsidRPr="00575F98">
              <w:rPr>
                <w:lang w:val="fr-FR" w:eastAsia="fr-FR"/>
              </w:rPr>
              <w:t>Produce verbose output.</w:t>
            </w:r>
          </w:p>
        </w:tc>
      </w:tr>
      <w:tr w:rsidR="00277EE9" w14:paraId="16B4295D" w14:textId="77777777" w:rsidTr="00216FF3">
        <w:trPr>
          <w:cantSplit/>
        </w:trPr>
        <w:tc>
          <w:tcPr>
            <w:tcW w:w="1242" w:type="dxa"/>
          </w:tcPr>
          <w:p w14:paraId="6FA8CF16" w14:textId="77777777" w:rsidR="00277EE9" w:rsidRPr="00CC1DD6" w:rsidRDefault="00277EE9" w:rsidP="00277EE9">
            <w:pPr>
              <w:rPr>
                <w:b/>
                <w:lang w:eastAsia="fr-FR"/>
              </w:rPr>
            </w:pPr>
            <w:r w:rsidRPr="00CC1DD6">
              <w:rPr>
                <w:b/>
                <w:lang w:eastAsia="fr-FR"/>
              </w:rPr>
              <w:t>resume</w:t>
            </w:r>
          </w:p>
        </w:tc>
        <w:tc>
          <w:tcPr>
            <w:tcW w:w="7925" w:type="dxa"/>
            <w:gridSpan w:val="2"/>
          </w:tcPr>
          <w:p w14:paraId="3A1D723C" w14:textId="77777777" w:rsidR="00277EE9" w:rsidRDefault="00277EE9" w:rsidP="00277EE9">
            <w:pPr>
              <w:rPr>
                <w:lang w:eastAsia="fr-FR"/>
              </w:rPr>
            </w:pPr>
            <w:r>
              <w:rPr>
                <w:lang w:eastAsia="fr-FR"/>
              </w:rPr>
              <w:t>Resume a suspended plugin</w:t>
            </w:r>
            <w:r w:rsidR="00CC1DD6">
              <w:rPr>
                <w:lang w:eastAsia="fr-FR"/>
              </w:rPr>
              <w:t>.</w:t>
            </w:r>
          </w:p>
        </w:tc>
      </w:tr>
      <w:tr w:rsidR="00277EE9" w14:paraId="1A35E638" w14:textId="77777777" w:rsidTr="00277EE9">
        <w:trPr>
          <w:cantSplit/>
        </w:trPr>
        <w:tc>
          <w:tcPr>
            <w:tcW w:w="1242" w:type="dxa"/>
          </w:tcPr>
          <w:p w14:paraId="18A385CA" w14:textId="77777777" w:rsidR="00277EE9" w:rsidRPr="00CC1DD6" w:rsidRDefault="00277EE9" w:rsidP="00277EE9">
            <w:pPr>
              <w:rPr>
                <w:b/>
                <w:lang w:eastAsia="fr-FR"/>
              </w:rPr>
            </w:pPr>
          </w:p>
        </w:tc>
        <w:tc>
          <w:tcPr>
            <w:tcW w:w="1418" w:type="dxa"/>
          </w:tcPr>
          <w:p w14:paraId="54506847" w14:textId="77777777" w:rsidR="00277EE9" w:rsidRDefault="00277EE9" w:rsidP="00277EE9">
            <w:pPr>
              <w:rPr>
                <w:lang w:eastAsia="fr-FR"/>
              </w:rPr>
            </w:pPr>
            <w:r>
              <w:rPr>
                <w:lang w:eastAsia="fr-FR"/>
              </w:rPr>
              <w:t>Usage:</w:t>
            </w:r>
          </w:p>
        </w:tc>
        <w:tc>
          <w:tcPr>
            <w:tcW w:w="6507" w:type="dxa"/>
          </w:tcPr>
          <w:p w14:paraId="2BBD5A1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tspcontrol resume [</w:t>
            </w:r>
            <w:r w:rsidRPr="00CC1DD6">
              <w:rPr>
                <w:rFonts w:ascii="Consolas" w:hAnsi="Consolas" w:cs="Consolas"/>
                <w:i/>
                <w:lang w:eastAsia="fr-FR"/>
              </w:rPr>
              <w:t>options</w:t>
            </w:r>
            <w:r w:rsidRPr="00CC1DD6">
              <w:rPr>
                <w:rFonts w:ascii="Consolas" w:hAnsi="Consolas" w:cs="Consolas"/>
                <w:lang w:eastAsia="fr-FR"/>
              </w:rPr>
              <w:t xml:space="preserve">] </w:t>
            </w:r>
            <w:r w:rsidRPr="00CC1DD6">
              <w:rPr>
                <w:rFonts w:ascii="Consolas" w:hAnsi="Consolas" w:cs="Consolas"/>
                <w:i/>
                <w:lang w:eastAsia="fr-FR"/>
              </w:rPr>
              <w:t>index</w:t>
            </w:r>
          </w:p>
        </w:tc>
      </w:tr>
      <w:tr w:rsidR="00277EE9" w14:paraId="05E1BD72" w14:textId="77777777" w:rsidTr="00277EE9">
        <w:trPr>
          <w:cantSplit/>
        </w:trPr>
        <w:tc>
          <w:tcPr>
            <w:tcW w:w="1242" w:type="dxa"/>
          </w:tcPr>
          <w:p w14:paraId="20CDBF39" w14:textId="77777777" w:rsidR="00277EE9" w:rsidRPr="00CC1DD6" w:rsidRDefault="00277EE9" w:rsidP="00277EE9">
            <w:pPr>
              <w:rPr>
                <w:b/>
                <w:lang w:eastAsia="fr-FR"/>
              </w:rPr>
            </w:pPr>
          </w:p>
        </w:tc>
        <w:tc>
          <w:tcPr>
            <w:tcW w:w="1418" w:type="dxa"/>
          </w:tcPr>
          <w:p w14:paraId="102DAF1F" w14:textId="77777777" w:rsidR="00277EE9" w:rsidRDefault="00277EE9" w:rsidP="00277EE9">
            <w:pPr>
              <w:rPr>
                <w:lang w:eastAsia="fr-FR"/>
              </w:rPr>
            </w:pPr>
            <w:r>
              <w:rPr>
                <w:lang w:eastAsia="fr-FR"/>
              </w:rPr>
              <w:t>Parameter:</w:t>
            </w:r>
          </w:p>
        </w:tc>
        <w:tc>
          <w:tcPr>
            <w:tcW w:w="6507" w:type="dxa"/>
          </w:tcPr>
          <w:p w14:paraId="43A401B1" w14:textId="77777777" w:rsidR="00277EE9" w:rsidRDefault="00277EE9" w:rsidP="00277EE9">
            <w:pPr>
              <w:rPr>
                <w:lang w:eastAsia="fr-FR"/>
              </w:rPr>
            </w:pPr>
            <w:r>
              <w:rPr>
                <w:lang w:eastAsia="fr-FR"/>
              </w:rPr>
              <w:t>Index of the plugin to resume.</w:t>
            </w:r>
          </w:p>
        </w:tc>
      </w:tr>
      <w:tr w:rsidR="00277EE9" w14:paraId="71BC9290" w14:textId="77777777" w:rsidTr="00277EE9">
        <w:trPr>
          <w:cantSplit/>
        </w:trPr>
        <w:tc>
          <w:tcPr>
            <w:tcW w:w="1242" w:type="dxa"/>
          </w:tcPr>
          <w:p w14:paraId="402D5F3C" w14:textId="77777777" w:rsidR="00277EE9" w:rsidRPr="00CC1DD6" w:rsidRDefault="00277EE9" w:rsidP="00277EE9">
            <w:pPr>
              <w:rPr>
                <w:b/>
                <w:lang w:eastAsia="fr-FR"/>
              </w:rPr>
            </w:pPr>
          </w:p>
        </w:tc>
        <w:tc>
          <w:tcPr>
            <w:tcW w:w="1418" w:type="dxa"/>
          </w:tcPr>
          <w:p w14:paraId="27AB49B4"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71374E1D" w14:textId="77777777" w:rsidR="00277EE9" w:rsidRDefault="00277EE9" w:rsidP="00277EE9">
            <w:pPr>
              <w:rPr>
                <w:lang w:eastAsia="fr-FR"/>
              </w:rPr>
            </w:pPr>
            <w:r w:rsidRPr="00575F98">
              <w:rPr>
                <w:lang w:val="fr-FR" w:eastAsia="fr-FR"/>
              </w:rPr>
              <w:t>Produce verbose output.</w:t>
            </w:r>
          </w:p>
        </w:tc>
      </w:tr>
      <w:tr w:rsidR="00277EE9" w14:paraId="6F5ACACF" w14:textId="77777777" w:rsidTr="00216FF3">
        <w:trPr>
          <w:cantSplit/>
        </w:trPr>
        <w:tc>
          <w:tcPr>
            <w:tcW w:w="1242" w:type="dxa"/>
          </w:tcPr>
          <w:p w14:paraId="6A4F8B08" w14:textId="77777777" w:rsidR="00277EE9" w:rsidRPr="00CC1DD6" w:rsidRDefault="00277EE9" w:rsidP="00277EE9">
            <w:pPr>
              <w:rPr>
                <w:b/>
                <w:lang w:eastAsia="fr-FR"/>
              </w:rPr>
            </w:pPr>
            <w:r w:rsidRPr="00CC1DD6">
              <w:rPr>
                <w:b/>
                <w:lang w:eastAsia="fr-FR"/>
              </w:rPr>
              <w:t>set-log</w:t>
            </w:r>
          </w:p>
        </w:tc>
        <w:tc>
          <w:tcPr>
            <w:tcW w:w="7925" w:type="dxa"/>
            <w:gridSpan w:val="2"/>
          </w:tcPr>
          <w:p w14:paraId="0895A154" w14:textId="77777777" w:rsidR="00277EE9" w:rsidRDefault="00277EE9" w:rsidP="00277EE9">
            <w:pPr>
              <w:rPr>
                <w:lang w:eastAsia="fr-FR"/>
              </w:rPr>
            </w:pPr>
            <w:r>
              <w:rPr>
                <w:lang w:eastAsia="fr-FR"/>
              </w:rPr>
              <w:t xml:space="preserve">Change </w:t>
            </w:r>
            <w:r w:rsidR="00CC1DD6">
              <w:rPr>
                <w:lang w:eastAsia="fr-FR"/>
              </w:rPr>
              <w:t xml:space="preserve">the </w:t>
            </w:r>
            <w:r>
              <w:rPr>
                <w:lang w:eastAsia="fr-FR"/>
              </w:rPr>
              <w:t xml:space="preserve">log level in the </w:t>
            </w:r>
            <w:r w:rsidRPr="00D250E1">
              <w:rPr>
                <w:rStyle w:val="Codeintext"/>
              </w:rPr>
              <w:t>tsp</w:t>
            </w:r>
            <w:r>
              <w:rPr>
                <w:lang w:eastAsia="fr-FR"/>
              </w:rPr>
              <w:t xml:space="preserve"> process</w:t>
            </w:r>
          </w:p>
        </w:tc>
      </w:tr>
      <w:tr w:rsidR="00277EE9" w14:paraId="7E9247C5" w14:textId="77777777" w:rsidTr="00277EE9">
        <w:trPr>
          <w:cantSplit/>
        </w:trPr>
        <w:tc>
          <w:tcPr>
            <w:tcW w:w="1242" w:type="dxa"/>
          </w:tcPr>
          <w:p w14:paraId="0923695A" w14:textId="77777777" w:rsidR="00277EE9" w:rsidRPr="00CC1DD6" w:rsidRDefault="00277EE9" w:rsidP="00277EE9">
            <w:pPr>
              <w:rPr>
                <w:b/>
                <w:lang w:eastAsia="fr-FR"/>
              </w:rPr>
            </w:pPr>
          </w:p>
        </w:tc>
        <w:tc>
          <w:tcPr>
            <w:tcW w:w="1418" w:type="dxa"/>
          </w:tcPr>
          <w:p w14:paraId="2E8D68CE" w14:textId="77777777" w:rsidR="00277EE9" w:rsidRDefault="00277EE9" w:rsidP="00277EE9">
            <w:pPr>
              <w:rPr>
                <w:lang w:eastAsia="fr-FR"/>
              </w:rPr>
            </w:pPr>
            <w:r>
              <w:rPr>
                <w:lang w:eastAsia="fr-FR"/>
              </w:rPr>
              <w:t>Usage:</w:t>
            </w:r>
          </w:p>
        </w:tc>
        <w:tc>
          <w:tcPr>
            <w:tcW w:w="6507" w:type="dxa"/>
          </w:tcPr>
          <w:p w14:paraId="01FA68C7" w14:textId="77777777" w:rsidR="00277EE9" w:rsidRPr="00CC1DD6" w:rsidRDefault="00277EE9" w:rsidP="00277EE9">
            <w:pPr>
              <w:rPr>
                <w:rFonts w:ascii="Consolas" w:hAnsi="Consolas" w:cs="Consolas"/>
                <w:lang w:eastAsia="fr-FR"/>
              </w:rPr>
            </w:pPr>
            <w:r w:rsidRPr="00CC1DD6">
              <w:rPr>
                <w:rFonts w:ascii="Consolas" w:hAnsi="Consolas" w:cs="Consolas"/>
                <w:lang w:eastAsia="fr-FR"/>
              </w:rPr>
              <w:t xml:space="preserve">tspcontrol set-log </w:t>
            </w:r>
            <w:r w:rsidRPr="00CC1DD6">
              <w:rPr>
                <w:rFonts w:ascii="Consolas" w:hAnsi="Consolas" w:cs="Consolas"/>
                <w:i/>
                <w:lang w:eastAsia="fr-FR"/>
              </w:rPr>
              <w:t>level</w:t>
            </w:r>
          </w:p>
        </w:tc>
      </w:tr>
      <w:tr w:rsidR="00277EE9" w14:paraId="00A42857" w14:textId="77777777" w:rsidTr="00277EE9">
        <w:trPr>
          <w:cantSplit/>
        </w:trPr>
        <w:tc>
          <w:tcPr>
            <w:tcW w:w="1242" w:type="dxa"/>
          </w:tcPr>
          <w:p w14:paraId="4CD85A96" w14:textId="77777777" w:rsidR="00277EE9" w:rsidRPr="00CC1DD6" w:rsidRDefault="00277EE9" w:rsidP="00277EE9">
            <w:pPr>
              <w:rPr>
                <w:b/>
                <w:lang w:eastAsia="fr-FR"/>
              </w:rPr>
            </w:pPr>
          </w:p>
        </w:tc>
        <w:tc>
          <w:tcPr>
            <w:tcW w:w="1418" w:type="dxa"/>
          </w:tcPr>
          <w:p w14:paraId="23180D60" w14:textId="77777777" w:rsidR="00277EE9" w:rsidRDefault="00277EE9" w:rsidP="00277EE9">
            <w:pPr>
              <w:rPr>
                <w:lang w:eastAsia="fr-FR"/>
              </w:rPr>
            </w:pPr>
            <w:r>
              <w:rPr>
                <w:lang w:eastAsia="fr-FR"/>
              </w:rPr>
              <w:t>Parameter:</w:t>
            </w:r>
          </w:p>
        </w:tc>
        <w:tc>
          <w:tcPr>
            <w:tcW w:w="6507" w:type="dxa"/>
          </w:tcPr>
          <w:p w14:paraId="6CC5F064" w14:textId="77777777" w:rsidR="00277EE9" w:rsidRDefault="00277EE9" w:rsidP="00297DCF">
            <w:pPr>
              <w:rPr>
                <w:lang w:eastAsia="fr-FR"/>
              </w:rPr>
            </w:pPr>
            <w:r>
              <w:rPr>
                <w:lang w:eastAsia="fr-FR"/>
              </w:rPr>
              <w:t xml:space="preserve">Specify a new logging level for the </w:t>
            </w:r>
            <w:r w:rsidRPr="0085214F">
              <w:rPr>
                <w:rStyle w:val="Codeintext"/>
              </w:rPr>
              <w:t>tsp</w:t>
            </w:r>
            <w:r>
              <w:rPr>
                <w:lang w:eastAsia="fr-FR"/>
              </w:rPr>
              <w:t xml:space="preserve"> process. It can be one of </w:t>
            </w:r>
            <w:r w:rsidR="0032363A">
              <w:rPr>
                <w:lang w:eastAsia="fr-FR"/>
              </w:rPr>
              <w:t>"</w:t>
            </w:r>
            <w:r w:rsidR="0032363A" w:rsidRPr="0085214F">
              <w:rPr>
                <w:rStyle w:val="Codeintext"/>
              </w:rPr>
              <w:t>fatal</w:t>
            </w:r>
            <w:r w:rsidR="0032363A">
              <w:rPr>
                <w:lang w:eastAsia="fr-FR"/>
              </w:rPr>
              <w:t>",</w:t>
            </w:r>
            <w:r w:rsidR="00297DCF">
              <w:rPr>
                <w:lang w:eastAsia="fr-FR"/>
              </w:rPr>
              <w:t xml:space="preserve"> "</w:t>
            </w:r>
            <w:r w:rsidR="00297DCF" w:rsidRPr="00297DCF">
              <w:rPr>
                <w:rStyle w:val="Codeintext"/>
                <w:lang w:eastAsia="fr-FR"/>
              </w:rPr>
              <w:t>severe</w:t>
            </w:r>
            <w:r w:rsidR="00297DCF">
              <w:rPr>
                <w:lang w:eastAsia="fr-FR"/>
              </w:rPr>
              <w:t xml:space="preserve">", </w:t>
            </w:r>
            <w:r>
              <w:rPr>
                <w:lang w:eastAsia="fr-FR"/>
              </w:rPr>
              <w:t>"</w:t>
            </w:r>
            <w:r w:rsidRPr="0085214F">
              <w:rPr>
                <w:rStyle w:val="Codeintext"/>
              </w:rPr>
              <w:t>error</w:t>
            </w:r>
            <w:r>
              <w:rPr>
                <w:lang w:eastAsia="fr-FR"/>
              </w:rPr>
              <w:t xml:space="preserve">", </w:t>
            </w:r>
            <w:r w:rsidR="00297DCF">
              <w:rPr>
                <w:lang w:eastAsia="fr-FR"/>
              </w:rPr>
              <w:t>"</w:t>
            </w:r>
            <w:r w:rsidR="00297DCF" w:rsidRPr="0085214F">
              <w:rPr>
                <w:rStyle w:val="Codeintext"/>
              </w:rPr>
              <w:t>warning</w:t>
            </w:r>
            <w:r w:rsidR="00297DCF">
              <w:rPr>
                <w:lang w:eastAsia="fr-FR"/>
              </w:rPr>
              <w:t xml:space="preserve">", </w:t>
            </w:r>
            <w:r>
              <w:rPr>
                <w:lang w:eastAsia="fr-FR"/>
              </w:rPr>
              <w:t>"</w:t>
            </w:r>
            <w:r w:rsidRPr="0085214F">
              <w:rPr>
                <w:rStyle w:val="Codeintext"/>
              </w:rPr>
              <w:t>info</w:t>
            </w:r>
            <w:r>
              <w:rPr>
                <w:lang w:eastAsia="fr-FR"/>
              </w:rPr>
              <w:t>", "</w:t>
            </w:r>
            <w:r w:rsidRPr="0085214F">
              <w:rPr>
                <w:rStyle w:val="Codeintext"/>
              </w:rPr>
              <w:t>verbose</w:t>
            </w:r>
            <w:r>
              <w:rPr>
                <w:lang w:eastAsia="fr-FR"/>
              </w:rPr>
              <w:t xml:space="preserve">", </w:t>
            </w:r>
            <w:r w:rsidR="00297DCF">
              <w:rPr>
                <w:lang w:eastAsia="fr-FR"/>
              </w:rPr>
              <w:t>"</w:t>
            </w:r>
            <w:r w:rsidR="00297DCF" w:rsidRPr="0085214F">
              <w:rPr>
                <w:rStyle w:val="Codeintext"/>
              </w:rPr>
              <w:t>debug</w:t>
            </w:r>
            <w:r w:rsidR="00297DCF">
              <w:rPr>
                <w:lang w:eastAsia="fr-FR"/>
              </w:rPr>
              <w:t>"</w:t>
            </w:r>
            <w:r w:rsidR="00297DCF">
              <w:t xml:space="preserve"> </w:t>
            </w:r>
            <w:r w:rsidR="00297DCF">
              <w:rPr>
                <w:lang w:eastAsia="fr-FR"/>
              </w:rPr>
              <w:t>or a positive value for higher debug levels</w:t>
            </w:r>
            <w:r>
              <w:rPr>
                <w:lang w:eastAsia="fr-FR"/>
              </w:rPr>
              <w:t>.</w:t>
            </w:r>
          </w:p>
        </w:tc>
      </w:tr>
      <w:tr w:rsidR="00277EE9" w14:paraId="6FF367DA" w14:textId="77777777" w:rsidTr="00216FF3">
        <w:trPr>
          <w:cantSplit/>
        </w:trPr>
        <w:tc>
          <w:tcPr>
            <w:tcW w:w="1242" w:type="dxa"/>
          </w:tcPr>
          <w:p w14:paraId="34AC3665" w14:textId="77777777" w:rsidR="00277EE9" w:rsidRPr="00CC1DD6" w:rsidRDefault="00277EE9" w:rsidP="00277EE9">
            <w:pPr>
              <w:rPr>
                <w:b/>
                <w:lang w:eastAsia="fr-FR"/>
              </w:rPr>
            </w:pPr>
            <w:r w:rsidRPr="00CC1DD6">
              <w:rPr>
                <w:b/>
                <w:lang w:eastAsia="fr-FR"/>
              </w:rPr>
              <w:t>suspend</w:t>
            </w:r>
          </w:p>
        </w:tc>
        <w:tc>
          <w:tcPr>
            <w:tcW w:w="7925" w:type="dxa"/>
            <w:gridSpan w:val="2"/>
          </w:tcPr>
          <w:p w14:paraId="4DAFA1A6" w14:textId="77777777" w:rsidR="00277EE9" w:rsidRDefault="00277EE9" w:rsidP="00277EE9">
            <w:pPr>
              <w:rPr>
                <w:lang w:eastAsia="fr-FR"/>
              </w:rPr>
            </w:pPr>
            <w:r>
              <w:rPr>
                <w:lang w:eastAsia="fr-FR"/>
              </w:rPr>
              <w:t>Suspend a plugin.</w:t>
            </w:r>
          </w:p>
          <w:p w14:paraId="65D9444B" w14:textId="77777777" w:rsidR="00E2668F" w:rsidRDefault="00E2668F" w:rsidP="00E2668F">
            <w:pPr>
              <w:rPr>
                <w:lang w:eastAsia="fr-FR"/>
              </w:rPr>
            </w:pPr>
            <w:r>
              <w:rPr>
                <w:lang w:eastAsia="fr-FR"/>
              </w:rPr>
              <w:t>When a packet processing plugin is suspended, the TS packets are directly passed from the previous to the next plugin, without going through the suspended one.</w:t>
            </w:r>
          </w:p>
          <w:p w14:paraId="5B1DD174" w14:textId="77777777" w:rsidR="00E2668F" w:rsidRDefault="00E2668F" w:rsidP="00E2668F">
            <w:pPr>
              <w:rPr>
                <w:lang w:eastAsia="fr-FR"/>
              </w:rPr>
            </w:pPr>
            <w:r>
              <w:rPr>
                <w:lang w:eastAsia="fr-FR"/>
              </w:rPr>
              <w:t>When the output plugin is suspended, the output packets are dropped.</w:t>
            </w:r>
          </w:p>
          <w:p w14:paraId="21F931AC" w14:textId="77777777" w:rsidR="00277EE9" w:rsidRDefault="00E2668F" w:rsidP="00E2668F">
            <w:pPr>
              <w:rPr>
                <w:lang w:eastAsia="fr-FR"/>
              </w:rPr>
            </w:pPr>
            <w:r>
              <w:rPr>
                <w:lang w:eastAsia="fr-FR"/>
              </w:rPr>
              <w:t>The input plugin cannot be suspended.</w:t>
            </w:r>
          </w:p>
        </w:tc>
      </w:tr>
      <w:tr w:rsidR="00277EE9" w14:paraId="1D55F46A" w14:textId="77777777" w:rsidTr="00277EE9">
        <w:trPr>
          <w:cantSplit/>
        </w:trPr>
        <w:tc>
          <w:tcPr>
            <w:tcW w:w="1242" w:type="dxa"/>
          </w:tcPr>
          <w:p w14:paraId="67E40443" w14:textId="77777777" w:rsidR="00277EE9" w:rsidRPr="00CC1DD6" w:rsidRDefault="00277EE9" w:rsidP="00277EE9">
            <w:pPr>
              <w:rPr>
                <w:b/>
                <w:lang w:eastAsia="fr-FR"/>
              </w:rPr>
            </w:pPr>
          </w:p>
        </w:tc>
        <w:tc>
          <w:tcPr>
            <w:tcW w:w="1418" w:type="dxa"/>
          </w:tcPr>
          <w:p w14:paraId="31847819" w14:textId="77777777" w:rsidR="00277EE9" w:rsidRDefault="00277EE9" w:rsidP="00277EE9">
            <w:pPr>
              <w:rPr>
                <w:lang w:eastAsia="fr-FR"/>
              </w:rPr>
            </w:pPr>
            <w:r>
              <w:rPr>
                <w:lang w:eastAsia="fr-FR"/>
              </w:rPr>
              <w:t>Usage:</w:t>
            </w:r>
          </w:p>
        </w:tc>
        <w:tc>
          <w:tcPr>
            <w:tcW w:w="6507" w:type="dxa"/>
          </w:tcPr>
          <w:p w14:paraId="4200374A" w14:textId="77777777" w:rsidR="00277EE9" w:rsidRPr="005067CA" w:rsidRDefault="00277EE9" w:rsidP="00277EE9">
            <w:pPr>
              <w:rPr>
                <w:rFonts w:ascii="Consolas" w:hAnsi="Consolas" w:cs="Consolas"/>
                <w:lang w:eastAsia="fr-FR"/>
              </w:rPr>
            </w:pPr>
            <w:r w:rsidRPr="005067CA">
              <w:rPr>
                <w:rFonts w:ascii="Consolas" w:hAnsi="Consolas" w:cs="Consolas"/>
                <w:lang w:eastAsia="fr-FR"/>
              </w:rPr>
              <w:t>tspcontrol suspend [options] index</w:t>
            </w:r>
          </w:p>
        </w:tc>
      </w:tr>
      <w:tr w:rsidR="00277EE9" w14:paraId="51D2C689" w14:textId="77777777" w:rsidTr="00277EE9">
        <w:trPr>
          <w:cantSplit/>
        </w:trPr>
        <w:tc>
          <w:tcPr>
            <w:tcW w:w="1242" w:type="dxa"/>
          </w:tcPr>
          <w:p w14:paraId="058E5AE2" w14:textId="77777777" w:rsidR="00277EE9" w:rsidRPr="00CC1DD6" w:rsidRDefault="00277EE9" w:rsidP="00277EE9">
            <w:pPr>
              <w:rPr>
                <w:b/>
                <w:lang w:eastAsia="fr-FR"/>
              </w:rPr>
            </w:pPr>
          </w:p>
        </w:tc>
        <w:tc>
          <w:tcPr>
            <w:tcW w:w="1418" w:type="dxa"/>
          </w:tcPr>
          <w:p w14:paraId="41413172" w14:textId="77777777" w:rsidR="00277EE9" w:rsidRDefault="00277EE9" w:rsidP="00277EE9">
            <w:pPr>
              <w:rPr>
                <w:lang w:eastAsia="fr-FR"/>
              </w:rPr>
            </w:pPr>
            <w:r>
              <w:rPr>
                <w:lang w:eastAsia="fr-FR"/>
              </w:rPr>
              <w:t>Parameters:</w:t>
            </w:r>
          </w:p>
        </w:tc>
        <w:tc>
          <w:tcPr>
            <w:tcW w:w="6507" w:type="dxa"/>
          </w:tcPr>
          <w:p w14:paraId="7D12B5BB" w14:textId="77777777" w:rsidR="00277EE9" w:rsidRDefault="00277EE9" w:rsidP="00277EE9">
            <w:pPr>
              <w:rPr>
                <w:lang w:eastAsia="fr-FR"/>
              </w:rPr>
            </w:pPr>
            <w:r>
              <w:rPr>
                <w:lang w:eastAsia="fr-FR"/>
              </w:rPr>
              <w:t>Index of the plugin to suspend.</w:t>
            </w:r>
          </w:p>
        </w:tc>
      </w:tr>
      <w:tr w:rsidR="00277EE9" w14:paraId="47AD8C86" w14:textId="77777777" w:rsidTr="00277EE9">
        <w:trPr>
          <w:cantSplit/>
        </w:trPr>
        <w:tc>
          <w:tcPr>
            <w:tcW w:w="1242" w:type="dxa"/>
          </w:tcPr>
          <w:p w14:paraId="1E175C80" w14:textId="77777777" w:rsidR="00277EE9" w:rsidRPr="00CC1DD6" w:rsidRDefault="00277EE9" w:rsidP="00277EE9">
            <w:pPr>
              <w:rPr>
                <w:b/>
                <w:lang w:eastAsia="fr-FR"/>
              </w:rPr>
            </w:pPr>
          </w:p>
        </w:tc>
        <w:tc>
          <w:tcPr>
            <w:tcW w:w="1418" w:type="dxa"/>
          </w:tcPr>
          <w:p w14:paraId="01444F1B" w14:textId="77777777" w:rsidR="00277EE9" w:rsidRPr="001B3937" w:rsidRDefault="00277EE9" w:rsidP="00277EE9">
            <w:pPr>
              <w:rPr>
                <w:rStyle w:val="Codeintext"/>
              </w:rPr>
            </w:pPr>
            <w:r w:rsidRPr="001B3937">
              <w:rPr>
                <w:rStyle w:val="Codeintext"/>
              </w:rPr>
              <w:t>-v</w:t>
            </w:r>
            <w:r w:rsidRPr="001B3937">
              <w:rPr>
                <w:rStyle w:val="Codeintext"/>
              </w:rPr>
              <w:br/>
              <w:t>--verbose</w:t>
            </w:r>
          </w:p>
        </w:tc>
        <w:tc>
          <w:tcPr>
            <w:tcW w:w="6507" w:type="dxa"/>
          </w:tcPr>
          <w:p w14:paraId="349B5F8E" w14:textId="77777777" w:rsidR="00277EE9" w:rsidRDefault="00277EE9" w:rsidP="00277EE9">
            <w:pPr>
              <w:rPr>
                <w:lang w:eastAsia="fr-FR"/>
              </w:rPr>
            </w:pPr>
            <w:r w:rsidRPr="00575F98">
              <w:rPr>
                <w:lang w:val="fr-FR" w:eastAsia="fr-FR"/>
              </w:rPr>
              <w:t>Produce verbose output.</w:t>
            </w:r>
          </w:p>
        </w:tc>
      </w:tr>
    </w:tbl>
    <w:p w14:paraId="67F4D006" w14:textId="77777777" w:rsidR="00575F98" w:rsidRPr="00575F98" w:rsidRDefault="00575F98" w:rsidP="00575F98">
      <w:pPr>
        <w:rPr>
          <w:lang w:eastAsia="fr-FR"/>
        </w:rPr>
      </w:pPr>
    </w:p>
    <w:p w14:paraId="35DD6885" w14:textId="77777777" w:rsidR="00A771C4" w:rsidRDefault="00A771C4" w:rsidP="00C73CFB">
      <w:pPr>
        <w:pStyle w:val="ReferenceSectionTitle"/>
      </w:pPr>
      <w:bookmarkStart w:id="204" w:name="_Ref127164636"/>
      <w:bookmarkStart w:id="205" w:name="_Toc157506350"/>
      <w:bookmarkStart w:id="206" w:name="_Toc140067675"/>
      <w:r>
        <w:lastRenderedPageBreak/>
        <w:t>tspsi</w:t>
      </w:r>
      <w:bookmarkEnd w:id="204"/>
      <w:bookmarkEnd w:id="205"/>
      <w:bookmarkEnd w:id="206"/>
    </w:p>
    <w:p w14:paraId="09FF9734" w14:textId="77777777" w:rsidR="00C73CFB" w:rsidRPr="00FB3978" w:rsidRDefault="004E41DF" w:rsidP="00E233F7">
      <w:pPr>
        <w:pStyle w:val="UsageTitle"/>
        <w:rPr>
          <w:lang w:val="en-US"/>
        </w:rPr>
      </w:pPr>
      <w:r>
        <w:rPr>
          <w:lang w:val="en-US"/>
        </w:rPr>
        <w:t>Dump a</w:t>
      </w:r>
      <w:r w:rsidR="00C73CFB" w:rsidRPr="00FB3978">
        <w:rPr>
          <w:lang w:val="en-US"/>
        </w:rPr>
        <w:t xml:space="preserve">ll PSI </w:t>
      </w:r>
      <w:r>
        <w:rPr>
          <w:lang w:val="en-US"/>
        </w:rPr>
        <w:t>t</w:t>
      </w:r>
      <w:r w:rsidR="00C73CFB" w:rsidRPr="00FB3978">
        <w:rPr>
          <w:lang w:val="en-US"/>
        </w:rPr>
        <w:t>ables</w:t>
      </w:r>
    </w:p>
    <w:p w14:paraId="2D58540C" w14:textId="7AA42577" w:rsidR="00A771C4" w:rsidRDefault="00A771C4" w:rsidP="00D22D9D">
      <w:pPr>
        <w:pStyle w:val="FootnoteText"/>
      </w:pPr>
      <w:r>
        <w:t>This utility extracts all PSI tables (PAT, CAT, PMT, NIT, BAT</w:t>
      </w:r>
      <w:r w:rsidR="00D50EB6">
        <w:t>,</w:t>
      </w:r>
      <w:r>
        <w:t xml:space="preserve"> S</w:t>
      </w:r>
      <w:r w:rsidR="00A61198">
        <w:t>DT</w:t>
      </w:r>
      <w:r>
        <w:rPr>
          <w:rStyle w:val="FootnoteReference"/>
        </w:rPr>
        <w:footnoteReference w:id="3"/>
      </w:r>
      <w:r>
        <w:t xml:space="preserve">) from a transport stream. The output is rather </w:t>
      </w:r>
      <w:r w:rsidR="001716CB">
        <w:t>primitive,</w:t>
      </w:r>
      <w:r>
        <w:t xml:space="preserve"> but it exactly exhibits the structure of tables, sections and descriptors.</w:t>
      </w:r>
    </w:p>
    <w:p w14:paraId="309D2601" w14:textId="77777777" w:rsidR="00A771C4" w:rsidRDefault="00BD19C2" w:rsidP="00E233F7">
      <w:pPr>
        <w:pStyle w:val="UsageTitle"/>
      </w:pPr>
      <w:r>
        <w:t>Usage</w:t>
      </w:r>
    </w:p>
    <w:p w14:paraId="17C7BF72" w14:textId="77777777" w:rsidR="00A771C4" w:rsidRDefault="00A771C4">
      <w:pPr>
        <w:pStyle w:val="UsageSyntax"/>
      </w:pPr>
      <w:r>
        <w:t>tspsi [</w:t>
      </w:r>
      <w:r>
        <w:rPr>
          <w:i/>
          <w:iCs/>
        </w:rPr>
        <w:t>options</w:t>
      </w:r>
      <w:r>
        <w:t>] [</w:t>
      </w:r>
      <w:r>
        <w:rPr>
          <w:i/>
          <w:iCs/>
        </w:rPr>
        <w:t>input-file</w:t>
      </w:r>
      <w:r>
        <w:t>]</w:t>
      </w:r>
    </w:p>
    <w:p w14:paraId="65082C0A" w14:textId="77777777" w:rsidR="00A771C4" w:rsidRPr="0010024C" w:rsidRDefault="00A771C4" w:rsidP="00E233F7">
      <w:pPr>
        <w:pStyle w:val="UsageTitle"/>
        <w:rPr>
          <w:lang w:val="en-US"/>
        </w:rPr>
      </w:pPr>
      <w:r w:rsidRPr="0010024C">
        <w:rPr>
          <w:lang w:val="en-US"/>
        </w:rPr>
        <w:t>Input file</w:t>
      </w:r>
    </w:p>
    <w:p w14:paraId="57AAEC96" w14:textId="77777777" w:rsidR="00FE424C" w:rsidRDefault="00EB2C09" w:rsidP="00EB2C09">
      <w:pPr>
        <w:pStyle w:val="NormalShifted"/>
      </w:pPr>
      <w:r>
        <w:t xml:space="preserve">MPEG transport stream, either a capture file or a pipe from a live stream (see option </w:t>
      </w:r>
      <w:r w:rsidRPr="00102705">
        <w:rPr>
          <w:rStyle w:val="Codeintext"/>
        </w:rPr>
        <w:t>--format</w:t>
      </w:r>
      <w:r>
        <w:t xml:space="preserve"> for binary formats).</w:t>
      </w:r>
    </w:p>
    <w:p w14:paraId="5A2EBB3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414F2AAC" w14:textId="77777777" w:rsidR="00A771C4" w:rsidRPr="0010024C" w:rsidRDefault="00BD19C2" w:rsidP="00E233F7">
      <w:pPr>
        <w:pStyle w:val="UsageTitle"/>
        <w:rPr>
          <w:lang w:val="en-US"/>
        </w:rPr>
      </w:pPr>
      <w:r>
        <w:rPr>
          <w:lang w:val="en-US"/>
        </w:rPr>
        <w:t>Options</w:t>
      </w:r>
    </w:p>
    <w:p w14:paraId="1524D776" w14:textId="77777777" w:rsidR="00A771C4" w:rsidRDefault="00A771C4">
      <w:pPr>
        <w:pStyle w:val="OptionName"/>
      </w:pPr>
      <w:r>
        <w:t>-a</w:t>
      </w:r>
      <w:r w:rsidR="003A5F4C">
        <w:br/>
      </w:r>
      <w:r>
        <w:t>--all-versions</w:t>
      </w:r>
    </w:p>
    <w:p w14:paraId="416A8E94" w14:textId="77777777" w:rsidR="00A771C4" w:rsidRDefault="00A771C4">
      <w:pPr>
        <w:pStyle w:val="OptionDescription"/>
      </w:pPr>
      <w:r>
        <w:t>Display all versions of PSI tables (need to read the complete transport stream). By default, display only the first version of each PSI table and stop when all expected PSI are extracted.</w:t>
      </w:r>
    </w:p>
    <w:p w14:paraId="2FEC8CE6" w14:textId="77777777" w:rsidR="00A771C4" w:rsidRDefault="00A771C4">
      <w:pPr>
        <w:pStyle w:val="OptionName"/>
      </w:pPr>
      <w:r>
        <w:t>--cat-only</w:t>
      </w:r>
    </w:p>
    <w:p w14:paraId="20E611D3" w14:textId="77777777" w:rsidR="00A771C4" w:rsidRDefault="00A771C4">
      <w:pPr>
        <w:pStyle w:val="OptionDescription"/>
      </w:pPr>
      <w:r>
        <w:t>Display only the CAT, ignore other PSI tables.</w:t>
      </w:r>
    </w:p>
    <w:p w14:paraId="35467CF5" w14:textId="77777777" w:rsidR="00A771C4" w:rsidRDefault="00A771C4">
      <w:pPr>
        <w:pStyle w:val="OptionName"/>
      </w:pPr>
      <w:r>
        <w:t>-c</w:t>
      </w:r>
      <w:r w:rsidR="003A5F4C">
        <w:br/>
      </w:r>
      <w:r>
        <w:t>--clear</w:t>
      </w:r>
    </w:p>
    <w:p w14:paraId="6C348A68" w14:textId="77777777" w:rsidR="00A771C4" w:rsidRDefault="00A771C4">
      <w:pPr>
        <w:pStyle w:val="OptionDescription"/>
      </w:pPr>
      <w:r>
        <w:t xml:space="preserve">Indicate that this is a clear transport stream, without conditional access information. Useful to avoid </w:t>
      </w:r>
      <w:r w:rsidR="003B3BBB">
        <w:t xml:space="preserve">further </w:t>
      </w:r>
      <w:r>
        <w:t>reading the transport stream, waiting for a non-existent CAT.</w:t>
      </w:r>
    </w:p>
    <w:p w14:paraId="36AEBBF5" w14:textId="77777777" w:rsidR="00A771C4" w:rsidRDefault="00A771C4">
      <w:pPr>
        <w:pStyle w:val="OptionName"/>
      </w:pPr>
      <w:r>
        <w:t>-d</w:t>
      </w:r>
      <w:r w:rsidR="003A5F4C">
        <w:br/>
      </w:r>
      <w:r>
        <w:t>--dump</w:t>
      </w:r>
    </w:p>
    <w:p w14:paraId="686D695D" w14:textId="77777777" w:rsidR="00A771C4" w:rsidRDefault="00A771C4">
      <w:pPr>
        <w:pStyle w:val="OptionDescription"/>
      </w:pPr>
      <w:r>
        <w:t>Dump all PSI sections.</w:t>
      </w:r>
    </w:p>
    <w:p w14:paraId="486FF9F0" w14:textId="77777777" w:rsidR="00513276" w:rsidRDefault="00513276" w:rsidP="00513276">
      <w:pPr>
        <w:pStyle w:val="OptionName"/>
      </w:pPr>
      <w:r>
        <w:t>--exclude-current</w:t>
      </w:r>
    </w:p>
    <w:p w14:paraId="0AD44E46" w14:textId="77777777" w:rsidR="00513276" w:rsidRDefault="00513276" w:rsidP="00513276">
      <w:pPr>
        <w:pStyle w:val="OptionDescription"/>
      </w:pPr>
      <w:r>
        <w:t>Exclude PSI tables with "current" indicator. This is rarely necessary.</w:t>
      </w:r>
    </w:p>
    <w:p w14:paraId="0DCB7DFE" w14:textId="77777777" w:rsidR="00513276" w:rsidRDefault="00513276" w:rsidP="00513276">
      <w:pPr>
        <w:pStyle w:val="OptionDescription"/>
      </w:pPr>
      <w:r>
        <w:t xml:space="preserve">See also </w:t>
      </w:r>
      <w:r w:rsidRPr="00CE6802">
        <w:rPr>
          <w:rStyle w:val="Codeintext"/>
        </w:rPr>
        <w:t>--include-next</w:t>
      </w:r>
      <w:r>
        <w:t>.</w:t>
      </w:r>
    </w:p>
    <w:p w14:paraId="52AD3358" w14:textId="77777777" w:rsidR="008E0A25" w:rsidRDefault="008E0A25" w:rsidP="008E0A25">
      <w:pPr>
        <w:pStyle w:val="OptionName"/>
      </w:pPr>
      <w:r>
        <w:t xml:space="preserve">--format </w:t>
      </w:r>
      <w:r w:rsidRPr="001D091F">
        <w:rPr>
          <w:b w:val="0"/>
          <w:i/>
        </w:rPr>
        <w:t>name</w:t>
      </w:r>
    </w:p>
    <w:p w14:paraId="5997880A" w14:textId="78E9B293" w:rsidR="008E0A25" w:rsidRDefault="008E0A25" w:rsidP="008E0A25">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254AD601" w14:textId="77777777" w:rsidR="00513276" w:rsidRDefault="00513276" w:rsidP="00513276">
      <w:pPr>
        <w:pStyle w:val="OptionName"/>
      </w:pPr>
      <w:r>
        <w:t>--include-next</w:t>
      </w:r>
    </w:p>
    <w:p w14:paraId="4300AD32" w14:textId="77777777" w:rsidR="00513276" w:rsidRDefault="00513276" w:rsidP="00513276">
      <w:pPr>
        <w:pStyle w:val="OptionDescription"/>
      </w:pPr>
      <w:r>
        <w:t>Include PSI tables with "next" indicator. By default, they are excluded.</w:t>
      </w:r>
    </w:p>
    <w:p w14:paraId="0C011FEC" w14:textId="77777777" w:rsidR="00CF1A12" w:rsidRDefault="000B35C2" w:rsidP="00CF1A12">
      <w:pPr>
        <w:pStyle w:val="OptionName"/>
      </w:pPr>
      <w:r>
        <w:t xml:space="preserve">-j </w:t>
      </w:r>
      <w:r w:rsidRPr="00A57961">
        <w:rPr>
          <w:b w:val="0"/>
          <w:i/>
        </w:rPr>
        <w:t>file</w:t>
      </w:r>
      <w:r>
        <w:rPr>
          <w:b w:val="0"/>
          <w:i/>
        </w:rPr>
        <w:t>-</w:t>
      </w:r>
      <w:r w:rsidRPr="00A57961">
        <w:rPr>
          <w:b w:val="0"/>
          <w:i/>
        </w:rPr>
        <w:t>name</w:t>
      </w:r>
      <w:r>
        <w:br/>
      </w:r>
      <w:r w:rsidR="00CF1A12">
        <w:t xml:space="preserve">--json-output </w:t>
      </w:r>
      <w:r w:rsidR="00CF1A12" w:rsidRPr="00A57961">
        <w:rPr>
          <w:b w:val="0"/>
          <w:i/>
        </w:rPr>
        <w:t>file</w:t>
      </w:r>
      <w:r w:rsidR="00CF1A12">
        <w:rPr>
          <w:b w:val="0"/>
          <w:i/>
        </w:rPr>
        <w:t>-</w:t>
      </w:r>
      <w:r w:rsidR="00CF1A12" w:rsidRPr="00A57961">
        <w:rPr>
          <w:b w:val="0"/>
          <w:i/>
        </w:rPr>
        <w:t>name</w:t>
      </w:r>
    </w:p>
    <w:p w14:paraId="22326286" w14:textId="77777777" w:rsidR="00CF1A12" w:rsidRPr="00BC06A7" w:rsidRDefault="00CF1A12" w:rsidP="00CF1A12">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3C6EDD">
        <w:rPr>
          <w:rStyle w:val="Codeintext"/>
        </w:rPr>
        <w:t>-</w:t>
      </w:r>
      <w:r w:rsidRPr="00BC06A7">
        <w:t>" as output file name.</w:t>
      </w:r>
    </w:p>
    <w:p w14:paraId="01FA7498" w14:textId="701ED56E" w:rsidR="00CF1A12" w:rsidRDefault="00CF1A12" w:rsidP="00CF1A12">
      <w:pPr>
        <w:pStyle w:val="OptionDescription"/>
      </w:pPr>
      <w:r>
        <w:t xml:space="preserve">The tables are initially formatted as XML and an automated XML-to-JSON conversion is applied. 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00578A65" w14:textId="77777777" w:rsidR="00CF1A12" w:rsidRDefault="00CF1A12" w:rsidP="00CF1A12">
      <w:pPr>
        <w:pStyle w:val="OptionName"/>
      </w:pPr>
      <w:r>
        <w:lastRenderedPageBreak/>
        <w:t>--log-json-line</w:t>
      </w:r>
      <w:r w:rsidRPr="00770708">
        <w:rPr>
          <w:b w:val="0"/>
        </w:rPr>
        <w:t>[='</w:t>
      </w:r>
      <w:r w:rsidRPr="00770708">
        <w:rPr>
          <w:b w:val="0"/>
          <w:i/>
        </w:rPr>
        <w:t>prefix</w:t>
      </w:r>
      <w:r w:rsidRPr="00770708">
        <w:rPr>
          <w:b w:val="0"/>
        </w:rPr>
        <w:t>']</w:t>
      </w:r>
    </w:p>
    <w:p w14:paraId="3964E763" w14:textId="77777777" w:rsidR="00CF1A12" w:rsidRDefault="00CF1A12" w:rsidP="00CF1A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6F0D8F42" w14:textId="0C95FB59" w:rsidR="00CF1A12" w:rsidRDefault="00CF1A12" w:rsidP="00CF1A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763DBFCC" w14:textId="77777777" w:rsidR="00CF1A12" w:rsidRDefault="00CF1A12" w:rsidP="00CF1A12">
      <w:pPr>
        <w:pStyle w:val="OptionDescription"/>
      </w:pPr>
      <w:r>
        <w:t>The optional string parameter specifies a prefix to prepend on the log line before the JSON text to facilitate the filtering of the appropriate line in the logs.</w:t>
      </w:r>
    </w:p>
    <w:p w14:paraId="39F3F9CF" w14:textId="77777777" w:rsidR="007A59F4" w:rsidRDefault="007A59F4" w:rsidP="007A59F4">
      <w:pPr>
        <w:pStyle w:val="OptionName"/>
      </w:pPr>
      <w:r>
        <w:t>--log-xml-line</w:t>
      </w:r>
      <w:r w:rsidRPr="00770708">
        <w:rPr>
          <w:b w:val="0"/>
        </w:rPr>
        <w:t>[='</w:t>
      </w:r>
      <w:r w:rsidRPr="00770708">
        <w:rPr>
          <w:b w:val="0"/>
          <w:i/>
        </w:rPr>
        <w:t>prefix</w:t>
      </w:r>
      <w:r w:rsidRPr="00770708">
        <w:rPr>
          <w:b w:val="0"/>
        </w:rPr>
        <w:t>']</w:t>
      </w:r>
    </w:p>
    <w:p w14:paraId="5FC3480C" w14:textId="77777777" w:rsidR="007A59F4" w:rsidRDefault="007A59F4" w:rsidP="007A59F4">
      <w:pPr>
        <w:pStyle w:val="OptionDescription"/>
      </w:pPr>
      <w:r w:rsidRPr="000D3A0C">
        <w:rPr>
          <w:lang w:eastAsia="fr-FR"/>
        </w:rPr>
        <w:t>Log each table as one single XML line in the message logger instead of an output file.</w:t>
      </w:r>
    </w:p>
    <w:p w14:paraId="61AFE9FF" w14:textId="77777777" w:rsidR="007A59F4" w:rsidRDefault="007A59F4" w:rsidP="007A59F4">
      <w:pPr>
        <w:pStyle w:val="OptionDescription"/>
      </w:pPr>
      <w:r>
        <w:t>The optional string parameter specifies a prefix to prepend on the log line before the XML text to facilitate the filtering of the appropriate line in the logs.</w:t>
      </w:r>
    </w:p>
    <w:p w14:paraId="4DE68037" w14:textId="77777777" w:rsidR="00DF19C5" w:rsidRPr="00A102B4" w:rsidRDefault="00DF19C5" w:rsidP="00DF19C5">
      <w:pPr>
        <w:pStyle w:val="OptionName"/>
      </w:pPr>
      <w:r w:rsidRPr="00A102B4">
        <w:t>--no-pager</w:t>
      </w:r>
    </w:p>
    <w:p w14:paraId="1ED1A6A8" w14:textId="34893208" w:rsidR="00DF19C5" w:rsidRPr="005003D2" w:rsidRDefault="00DF19C5" w:rsidP="00DF19C5">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B02A0">
        <w:t>3.1.4</w:t>
      </w:r>
      <w:r>
        <w:fldChar w:fldCharType="end"/>
      </w:r>
      <w:r w:rsidRPr="005003D2">
        <w:t xml:space="preserve"> for more details.</w:t>
      </w:r>
    </w:p>
    <w:p w14:paraId="375555D3" w14:textId="77777777" w:rsidR="005B482F" w:rsidRPr="000F05E7" w:rsidRDefault="005B482F" w:rsidP="005B482F">
      <w:pPr>
        <w:pStyle w:val="StyleOptionNameItalique"/>
        <w:rPr>
          <w:i w:val="0"/>
        </w:rPr>
      </w:pPr>
      <w:r w:rsidRPr="00931FCA">
        <w:rPr>
          <w:i w:val="0"/>
        </w:rPr>
        <w:t>-o</w:t>
      </w:r>
      <w:r>
        <w:t xml:space="preserve"> </w:t>
      </w:r>
      <w:r w:rsidRPr="00A57961">
        <w:rPr>
          <w:b w:val="0"/>
        </w:rPr>
        <w:t>file</w:t>
      </w:r>
      <w:r>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Pr>
          <w:b w:val="0"/>
        </w:rPr>
        <w:t>-</w:t>
      </w:r>
      <w:r w:rsidRPr="00A57961">
        <w:rPr>
          <w:b w:val="0"/>
        </w:rPr>
        <w:t>name</w:t>
      </w:r>
    </w:p>
    <w:p w14:paraId="5FCA494E" w14:textId="77777777" w:rsidR="005B482F" w:rsidRDefault="005B482F" w:rsidP="005B482F">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6E6B2461" w14:textId="77777777" w:rsidR="005B482F" w:rsidRDefault="005B482F" w:rsidP="005B482F">
      <w:pPr>
        <w:pStyle w:val="OptionDescription"/>
      </w:pPr>
      <w:r w:rsidRPr="000F05E7">
        <w:t>If you need text formatting on the standard output in</w:t>
      </w:r>
      <w:r>
        <w:t xml:space="preserve"> </w:t>
      </w:r>
      <w:r w:rsidRPr="000F05E7">
        <w:t xml:space="preserve">addition to other output </w:t>
      </w:r>
      <w:r>
        <w:t>such as XML, explicit</w:t>
      </w:r>
      <w:r w:rsidRPr="000F05E7">
        <w:t>ly specify</w:t>
      </w:r>
      <w:r>
        <w:t xml:space="preserve"> </w:t>
      </w:r>
      <w:r w:rsidRPr="000F05E7">
        <w:t>this option with "</w:t>
      </w:r>
      <w:r w:rsidRPr="00D811E6">
        <w:rPr>
          <w:rStyle w:val="Codeintext"/>
        </w:rPr>
        <w:t>-</w:t>
      </w:r>
      <w:r w:rsidRPr="000F05E7">
        <w:t>" as output file name.</w:t>
      </w:r>
    </w:p>
    <w:p w14:paraId="1F5F7E6C" w14:textId="77777777" w:rsidR="00AA181E" w:rsidRDefault="00AA181E" w:rsidP="00AA181E">
      <w:pPr>
        <w:pStyle w:val="OptionName"/>
      </w:pPr>
      <w:r>
        <w:t>--strict-xml</w:t>
      </w:r>
    </w:p>
    <w:p w14:paraId="2D81BF57" w14:textId="77777777" w:rsidR="00AA181E" w:rsidRDefault="00AA181E" w:rsidP="00AA181E">
      <w:pPr>
        <w:pStyle w:val="OptionDescription"/>
      </w:pPr>
      <w:r>
        <w:t>Save XML documents in strictly conformant XML format. By default, do not escape characters when this is not syntactically necessary to make the XML text more human-readable.</w:t>
      </w:r>
    </w:p>
    <w:p w14:paraId="659638BB" w14:textId="77777777" w:rsidR="00CF1A12" w:rsidRDefault="00CF1A12" w:rsidP="00CF1A12">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4F0B4CC0" w14:textId="5CE1CCBB" w:rsidR="00CF1A12" w:rsidRDefault="00CF1A12" w:rsidP="00CF1A12">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B02A0">
        <w:rPr>
          <w:lang w:val="en-US"/>
        </w:rPr>
        <w:t>2.7.3.2</w:t>
      </w:r>
      <w:r>
        <w:rPr>
          <w:lang w:val="en-US"/>
        </w:rPr>
        <w:fldChar w:fldCharType="end"/>
      </w:r>
      <w:r>
        <w:rPr>
          <w:lang w:val="en-US"/>
        </w:rPr>
        <w:t xml:space="preserve"> for details.</w:t>
      </w:r>
    </w:p>
    <w:p w14:paraId="7F8C5463" w14:textId="77777777" w:rsidR="00AA181E" w:rsidRPr="00BC06A7" w:rsidRDefault="00AA181E" w:rsidP="00AA181E">
      <w:pPr>
        <w:pStyle w:val="OptionName"/>
        <w:rPr>
          <w:rFonts w:ascii="Menlo" w:hAnsi="Menlo"/>
          <w:lang w:eastAsia="fr-FR"/>
        </w:rPr>
      </w:pPr>
      <w:r w:rsidRPr="00BC06A7">
        <w:t xml:space="preserve">-x </w:t>
      </w:r>
      <w:r w:rsidRPr="00A57961">
        <w:rPr>
          <w:b w:val="0"/>
          <w:i/>
        </w:rPr>
        <w:t>file</w:t>
      </w:r>
      <w:r>
        <w:rPr>
          <w:b w:val="0"/>
          <w:i/>
        </w:rPr>
        <w:t>-</w:t>
      </w:r>
      <w:r w:rsidRPr="00A57961">
        <w:rPr>
          <w:b w:val="0"/>
          <w:i/>
        </w:rPr>
        <w:t>name</w:t>
      </w:r>
      <w:r>
        <w:rPr>
          <w:b w:val="0"/>
          <w:i/>
        </w:rPr>
        <w:br/>
      </w:r>
      <w:r w:rsidRPr="00BC06A7">
        <w:t xml:space="preserve">--xml-output </w:t>
      </w:r>
      <w:r w:rsidRPr="00A57961">
        <w:rPr>
          <w:b w:val="0"/>
          <w:i/>
        </w:rPr>
        <w:t>file</w:t>
      </w:r>
      <w:r>
        <w:rPr>
          <w:b w:val="0"/>
          <w:i/>
        </w:rPr>
        <w:t>-</w:t>
      </w:r>
      <w:r w:rsidRPr="00A57961">
        <w:rPr>
          <w:b w:val="0"/>
          <w:i/>
        </w:rPr>
        <w:t>name</w:t>
      </w:r>
    </w:p>
    <w:p w14:paraId="458E56B8" w14:textId="77777777" w:rsidR="00AA181E" w:rsidRPr="00BC06A7" w:rsidRDefault="00AA181E" w:rsidP="00AA181E">
      <w:pPr>
        <w:pStyle w:val="OptionDescription"/>
      </w:pPr>
      <w:r w:rsidRPr="00BC06A7">
        <w:t>Save the tables in XML format in the specified file. To output the XML text on the standard output, explicitly specify this option with "</w:t>
      </w:r>
      <w:r w:rsidRPr="00D811E6">
        <w:rPr>
          <w:rStyle w:val="Codeintext"/>
        </w:rPr>
        <w:t>-</w:t>
      </w:r>
      <w:r w:rsidRPr="00BC06A7">
        <w:t>" as output file name.</w:t>
      </w:r>
    </w:p>
    <w:p w14:paraId="00A1BB52" w14:textId="77777777" w:rsidR="00FB3978" w:rsidRPr="0010024C" w:rsidRDefault="00FB3978" w:rsidP="00FB3978">
      <w:pPr>
        <w:pStyle w:val="UsageTitle"/>
        <w:rPr>
          <w:lang w:val="en-US"/>
        </w:rPr>
      </w:pPr>
      <w:r w:rsidRPr="00FB3978">
        <w:rPr>
          <w:lang w:val="en-US" w:eastAsia="fr-FR"/>
        </w:rPr>
        <w:t>Tables and sections</w:t>
      </w:r>
      <w:r w:rsidR="001C15B2">
        <w:rPr>
          <w:lang w:val="en-US" w:eastAsia="fr-FR"/>
        </w:rPr>
        <w:t xml:space="preserve"> interpretation and</w:t>
      </w:r>
      <w:r w:rsidRPr="00FB3978">
        <w:rPr>
          <w:lang w:val="en-US" w:eastAsia="fr-FR"/>
        </w:rPr>
        <w:t xml:space="preserve"> formatting </w:t>
      </w:r>
      <w:r w:rsidRPr="00FB3978">
        <w:rPr>
          <w:lang w:val="en-US"/>
        </w:rPr>
        <w:t>options</w:t>
      </w:r>
    </w:p>
    <w:p w14:paraId="579BF089" w14:textId="77777777" w:rsidR="00372BB3" w:rsidRDefault="00372BB3" w:rsidP="00372BB3">
      <w:pPr>
        <w:pStyle w:val="OptionName"/>
      </w:pPr>
      <w:r>
        <w:t>--abnt</w:t>
      </w:r>
    </w:p>
    <w:p w14:paraId="14679702" w14:textId="5F5328FB"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6518E17F" w14:textId="77777777" w:rsidR="006C1E16" w:rsidRDefault="006C1E16" w:rsidP="006C1E16">
      <w:pPr>
        <w:pStyle w:val="OptionName"/>
      </w:pPr>
      <w:r>
        <w:t>--atsc</w:t>
      </w:r>
    </w:p>
    <w:p w14:paraId="068FA0B4" w14:textId="0EC29C26"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4F14CB84" w14:textId="77777777" w:rsidR="003F162C" w:rsidRDefault="003F162C" w:rsidP="003F162C">
      <w:pPr>
        <w:pStyle w:val="OptionName"/>
      </w:pPr>
      <w:r>
        <w:t>--brazil</w:t>
      </w:r>
    </w:p>
    <w:p w14:paraId="6BD074A5" w14:textId="77777777" w:rsidR="003F162C" w:rsidRDefault="003F162C" w:rsidP="003F162C">
      <w:pPr>
        <w:pStyle w:val="OptionDescription"/>
      </w:pPr>
      <w:r>
        <w:t xml:space="preserve">A synonym </w:t>
      </w:r>
      <w:r w:rsidR="005B3576">
        <w:t xml:space="preserve">for </w:t>
      </w:r>
      <w:r w:rsidRPr="00A51F47">
        <w:rPr>
          <w:rStyle w:val="Codeintext"/>
        </w:rPr>
        <w:t xml:space="preserve">--isdb </w:t>
      </w:r>
      <w:r w:rsidR="00552DA7">
        <w:rPr>
          <w:rStyle w:val="Codeintext"/>
        </w:rPr>
        <w:t xml:space="preserve">--abnt </w:t>
      </w:r>
      <w:r w:rsidRPr="00A51F47">
        <w:rPr>
          <w:rStyle w:val="Codeintext"/>
        </w:rPr>
        <w:t>--default-charset RAW-ISO-8859-15 --time-reference</w:t>
      </w:r>
      <w:r w:rsidRPr="007F73FC">
        <w:rPr>
          <w:rStyle w:val="Codeintext"/>
        </w:rPr>
        <w:t xml:space="preserve"> UTC-3</w:t>
      </w:r>
      <w:r>
        <w:t>.</w:t>
      </w:r>
    </w:p>
    <w:p w14:paraId="3717DB26" w14:textId="5A30D87E" w:rsidR="003F162C" w:rsidRDefault="003F162C" w:rsidP="003F162C">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293F085D" w14:textId="77777777" w:rsidR="00FB3978" w:rsidRPr="00FB3978" w:rsidRDefault="00FB3978" w:rsidP="00FB3978">
      <w:pPr>
        <w:pStyle w:val="OptionName"/>
      </w:pPr>
      <w:r w:rsidRPr="00FB3978">
        <w:lastRenderedPageBreak/>
        <w:t>-c</w:t>
      </w:r>
      <w:r>
        <w:br/>
      </w:r>
      <w:r w:rsidRPr="00FB3978">
        <w:t>--c-style</w:t>
      </w:r>
    </w:p>
    <w:p w14:paraId="72309D2B" w14:textId="77777777" w:rsidR="00FA3ED4" w:rsidRDefault="00FA3ED4" w:rsidP="00FA3ED4">
      <w:pPr>
        <w:pStyle w:val="OptionDescription"/>
      </w:pPr>
      <w:r>
        <w:t xml:space="preserve">Same as </w:t>
      </w:r>
      <w:r w:rsidRPr="005B3576">
        <w:rPr>
          <w:rStyle w:val="Codeintext"/>
        </w:rPr>
        <w:t>--raw-dump</w:t>
      </w:r>
      <w:r>
        <w:t xml:space="preserve"> (no interpretation of section) but dump the bytes in C-language style, e</w:t>
      </w:r>
      <w:r w:rsidR="00137DA8">
        <w:t>.</w:t>
      </w:r>
      <w:r>
        <w:t>g. “</w:t>
      </w:r>
      <w:r w:rsidRPr="00D6423E">
        <w:rPr>
          <w:rStyle w:val="Codeintext"/>
        </w:rPr>
        <w:t>0x01, 0x02,</w:t>
      </w:r>
      <w:r>
        <w:t>” instead of “</w:t>
      </w:r>
      <w:r w:rsidRPr="00D6423E">
        <w:rPr>
          <w:rStyle w:val="Codeintext"/>
        </w:rPr>
        <w:t>01 02</w:t>
      </w:r>
      <w:r>
        <w:t>”. Useful to include this output as data in a C source file.</w:t>
      </w:r>
    </w:p>
    <w:p w14:paraId="4E0A5C1A" w14:textId="77777777" w:rsidR="00EC5286" w:rsidRPr="00F85203" w:rsidRDefault="00EC5286" w:rsidP="00EC5286">
      <w:pPr>
        <w:pStyle w:val="OptionName"/>
        <w:rPr>
          <w:rFonts w:ascii="Menlo" w:hAnsi="Menlo"/>
          <w:lang w:eastAsia="fr-FR"/>
        </w:rPr>
      </w:pPr>
      <w:r w:rsidRPr="00F85203">
        <w:t xml:space="preserve">--default-charset </w:t>
      </w:r>
      <w:r w:rsidRPr="00324DAE">
        <w:rPr>
          <w:b w:val="0"/>
          <w:i/>
        </w:rPr>
        <w:t>name</w:t>
      </w:r>
    </w:p>
    <w:p w14:paraId="7E7C376B" w14:textId="77777777" w:rsidR="00674160" w:rsidRPr="00097D77" w:rsidRDefault="00674160" w:rsidP="00674160">
      <w:pPr>
        <w:pStyle w:val="OptionDescription"/>
      </w:pPr>
      <w:r w:rsidRPr="00097D77">
        <w:t>Default character set to use when interpreting strings from tables and descriptors.</w:t>
      </w:r>
    </w:p>
    <w:p w14:paraId="7E670C3D" w14:textId="373E31AB" w:rsidR="00364297" w:rsidRDefault="00364297" w:rsidP="00364297">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524D707A" w14:textId="77777777" w:rsidR="00137DA8" w:rsidRDefault="00137DA8" w:rsidP="00137DA8">
      <w:pPr>
        <w:pStyle w:val="OptionName"/>
        <w:rPr>
          <w:lang w:eastAsia="fr-FR"/>
        </w:rPr>
      </w:pPr>
      <w:r>
        <w:rPr>
          <w:lang w:eastAsia="fr-FR"/>
        </w:rPr>
        <w:t xml:space="preserve">--default-pds </w:t>
      </w:r>
      <w:r w:rsidRPr="00324DAE">
        <w:rPr>
          <w:b w:val="0"/>
          <w:i/>
          <w:lang w:eastAsia="fr-FR"/>
        </w:rPr>
        <w:t>value</w:t>
      </w:r>
    </w:p>
    <w:p w14:paraId="4E7E5F9C" w14:textId="05AD6DD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B02A0">
        <w:rPr>
          <w:lang w:eastAsia="fr-FR"/>
        </w:rPr>
        <w:t>2.4.2</w:t>
      </w:r>
      <w:r>
        <w:rPr>
          <w:lang w:eastAsia="fr-FR"/>
        </w:rPr>
        <w:fldChar w:fldCharType="end"/>
      </w:r>
      <w:r>
        <w:rPr>
          <w:lang w:eastAsia="fr-FR"/>
        </w:rPr>
        <w:t xml:space="preserve"> for more details.</w:t>
      </w:r>
    </w:p>
    <w:p w14:paraId="59B46478" w14:textId="77777777" w:rsidR="00B26EC4" w:rsidRPr="007D4329" w:rsidRDefault="00B26EC4" w:rsidP="00B26EC4">
      <w:pPr>
        <w:pStyle w:val="OptionName"/>
        <w:rPr>
          <w:rFonts w:ascii="Menlo" w:hAnsi="Menlo"/>
          <w:lang w:eastAsia="fr-FR"/>
        </w:rPr>
      </w:pPr>
      <w:r>
        <w:t>--europe</w:t>
      </w:r>
    </w:p>
    <w:p w14:paraId="787F3B6A" w14:textId="0DB4140C" w:rsidR="00734616" w:rsidRPr="00B26EC4" w:rsidRDefault="00734616" w:rsidP="00734616">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441739F5" w14:textId="77777777" w:rsidR="007452DC" w:rsidRDefault="007452DC" w:rsidP="007452DC">
      <w:pPr>
        <w:pStyle w:val="OptionName"/>
      </w:pPr>
      <w:r>
        <w:t>--ignore-leap-seconds</w:t>
      </w:r>
    </w:p>
    <w:p w14:paraId="4A174DEF" w14:textId="773A1994"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B02A0">
        <w:t>2.4.2</w:t>
      </w:r>
      <w:r>
        <w:fldChar w:fldCharType="end"/>
      </w:r>
      <w:r>
        <w:t xml:space="preserve"> for more details.</w:t>
      </w:r>
      <w:r>
        <w:fldChar w:fldCharType="begin"/>
      </w:r>
      <w:r>
        <w:instrText xml:space="preserve"> REF _Ref57186380 \r \h </w:instrText>
      </w:r>
      <w:r>
        <w:fldChar w:fldCharType="separate"/>
      </w:r>
      <w:r w:rsidR="007B02A0">
        <w:t>2.4.2</w:t>
      </w:r>
      <w:r>
        <w:fldChar w:fldCharType="end"/>
      </w:r>
      <w:r w:rsidRPr="000269B0">
        <w:t xml:space="preserve"> </w:t>
      </w:r>
    </w:p>
    <w:p w14:paraId="7B15B32C" w14:textId="77777777" w:rsidR="002507BC" w:rsidRDefault="002507BC" w:rsidP="002507BC">
      <w:pPr>
        <w:pStyle w:val="OptionName"/>
      </w:pPr>
      <w:r>
        <w:t>--isdb</w:t>
      </w:r>
    </w:p>
    <w:p w14:paraId="0A8787AA" w14:textId="77777777" w:rsidR="002507BC" w:rsidRDefault="002507BC" w:rsidP="002507BC">
      <w:pPr>
        <w:pStyle w:val="OptionDescription"/>
      </w:pPr>
      <w:r>
        <w:t>Assume that the transport stream is an ISDB one.</w:t>
      </w:r>
    </w:p>
    <w:p w14:paraId="0C6C2ECC" w14:textId="77777777" w:rsidR="002507BC" w:rsidRPr="006C1E16" w:rsidRDefault="002507BC" w:rsidP="002507BC">
      <w:pPr>
        <w:pStyle w:val="OptionDescription"/>
      </w:pPr>
      <w:r>
        <w:t>ISDB streams are normally automatically detected from their signalization. This option is only useful when ISDB-related stuff are found in the TS before the first ISDB-specific table.</w:t>
      </w:r>
    </w:p>
    <w:p w14:paraId="2D4BF7C4" w14:textId="77777777" w:rsidR="009D6480" w:rsidRDefault="009D6480" w:rsidP="009D6480">
      <w:pPr>
        <w:pStyle w:val="OptionName"/>
      </w:pPr>
      <w:r>
        <w:t>--japan</w:t>
      </w:r>
    </w:p>
    <w:p w14:paraId="566CE1C2" w14:textId="77777777" w:rsidR="00615E7A" w:rsidRDefault="00615E7A" w:rsidP="00615E7A">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A1DBB3A" w14:textId="35BC958D" w:rsidR="00615E7A" w:rsidRDefault="00615E7A" w:rsidP="00615E7A">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51A45B30" w14:textId="77777777" w:rsidR="00FB3978" w:rsidRPr="00FB3978" w:rsidRDefault="00FB3978" w:rsidP="00FB3978">
      <w:pPr>
        <w:pStyle w:val="OptionName"/>
      </w:pPr>
      <w:r w:rsidRPr="00FB3978">
        <w:t>--nested-tlv[=</w:t>
      </w:r>
      <w:r w:rsidRPr="00324DAE">
        <w:rPr>
          <w:b w:val="0"/>
          <w:i/>
        </w:rPr>
        <w:t>min-size</w:t>
      </w:r>
      <w:r w:rsidRPr="00FB3978">
        <w:t>]</w:t>
      </w:r>
    </w:p>
    <w:p w14:paraId="294B2657" w14:textId="77777777" w:rsidR="00FB3978" w:rsidRPr="00FB3978" w:rsidRDefault="00FB3978" w:rsidP="00FB3978">
      <w:pPr>
        <w:pStyle w:val="OptionDescription"/>
      </w:pPr>
      <w:r w:rsidRPr="00FB3978">
        <w:t xml:space="preserve">With option </w:t>
      </w:r>
      <w:r w:rsidRPr="00FB3978">
        <w:rPr>
          <w:rFonts w:ascii="Consolas" w:hAnsi="Consolas" w:cs="Consolas"/>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430AB2A5" w14:textId="77777777" w:rsidR="0012006A" w:rsidRDefault="0012006A" w:rsidP="0012006A">
      <w:pPr>
        <w:pStyle w:val="OptionName"/>
      </w:pPr>
      <w:r>
        <w:t>--philippines</w:t>
      </w:r>
    </w:p>
    <w:p w14:paraId="0C743205" w14:textId="77777777" w:rsidR="0012006A" w:rsidRDefault="0012006A" w:rsidP="0012006A">
      <w:pPr>
        <w:pStyle w:val="OptionDescription"/>
      </w:pPr>
      <w:r>
        <w:t xml:space="preserve">A synonym </w:t>
      </w:r>
      <w:r w:rsidRPr="00A51F47">
        <w:t xml:space="preserve">for </w:t>
      </w:r>
      <w:r w:rsidRPr="00A51F47">
        <w:rPr>
          <w:rStyle w:val="Codeintext"/>
        </w:rPr>
        <w:t xml:space="preserve">--isdb </w:t>
      </w:r>
      <w:r w:rsidR="00552DA7">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AFA7A1" w14:textId="12170172" w:rsidR="0012006A" w:rsidRDefault="0012006A" w:rsidP="0012006A">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4DBEC612" w14:textId="77777777" w:rsidR="00FB3978" w:rsidRPr="00FB3978" w:rsidRDefault="00FB3978" w:rsidP="00FB3978">
      <w:pPr>
        <w:pStyle w:val="OptionName"/>
      </w:pPr>
      <w:r w:rsidRPr="00FB3978">
        <w:t>-r</w:t>
      </w:r>
      <w:r>
        <w:br/>
      </w:r>
      <w:r w:rsidRPr="00FB3978">
        <w:t>--raw-dump</w:t>
      </w:r>
    </w:p>
    <w:p w14:paraId="2AC180AC" w14:textId="77777777" w:rsidR="00FB3978" w:rsidRPr="00FB3978" w:rsidRDefault="00FB3978" w:rsidP="00FB3978">
      <w:pPr>
        <w:pStyle w:val="OptionDescription"/>
      </w:pPr>
      <w:r w:rsidRPr="00FB3978">
        <w:t>Raw dump of section, no interpretation.</w:t>
      </w:r>
    </w:p>
    <w:p w14:paraId="5C72220C" w14:textId="77777777" w:rsidR="00C733D9" w:rsidRPr="00F5556D" w:rsidRDefault="00C733D9" w:rsidP="00C733D9">
      <w:pPr>
        <w:pStyle w:val="OptionName"/>
      </w:pPr>
      <w:r w:rsidRPr="00F5556D">
        <w:t xml:space="preserve">--time-reference </w:t>
      </w:r>
      <w:r w:rsidRPr="00F5556D">
        <w:rPr>
          <w:b w:val="0"/>
          <w:i/>
        </w:rPr>
        <w:t>name</w:t>
      </w:r>
    </w:p>
    <w:p w14:paraId="2190FEDA" w14:textId="5151F86B" w:rsidR="00C733D9" w:rsidRDefault="00C733D9" w:rsidP="00C733D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528DB887" w14:textId="77777777" w:rsidR="00FB3978" w:rsidRPr="00FB3978" w:rsidRDefault="00FB3978" w:rsidP="00FB3978">
      <w:pPr>
        <w:pStyle w:val="OptionName"/>
      </w:pPr>
      <w:r w:rsidRPr="00FB3978">
        <w:t xml:space="preserve">--tlv </w:t>
      </w:r>
      <w:r w:rsidRPr="00324DAE">
        <w:rPr>
          <w:b w:val="0"/>
          <w:i/>
        </w:rPr>
        <w:t>syntax</w:t>
      </w:r>
    </w:p>
    <w:p w14:paraId="21ECE9E3" w14:textId="77777777" w:rsidR="00FB3978" w:rsidRPr="00FB3978" w:rsidRDefault="00FB3978" w:rsidP="00FB3978">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853B7B">
        <w:rPr>
          <w:rStyle w:val="Codeintext"/>
        </w:rPr>
        <w:t>--tlv</w:t>
      </w:r>
      <w:r w:rsidRPr="00FB3978">
        <w:t xml:space="preserve"> options</w:t>
      </w:r>
      <w:r>
        <w:t xml:space="preserve"> </w:t>
      </w:r>
      <w:r w:rsidRPr="00FB3978">
        <w:t>are allowed, each one describes a part of the section payload.</w:t>
      </w:r>
    </w:p>
    <w:p w14:paraId="18D570F3" w14:textId="77777777" w:rsidR="00FB3978" w:rsidRPr="00FB3978" w:rsidRDefault="00FB3978" w:rsidP="00FB3978">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5B3576">
        <w:rPr>
          <w:rStyle w:val="Codeintext"/>
        </w:rPr>
        <w:t>auto</w:t>
      </w:r>
      <w:r w:rsidRPr="00FB3978">
        <w:t>", the TLV extends up</w:t>
      </w:r>
      <w:r>
        <w:t xml:space="preserve"> </w:t>
      </w:r>
      <w:r w:rsidRPr="00FB3978">
        <w:t>to the end of the section. If the start field is "</w:t>
      </w:r>
      <w:r w:rsidRPr="005B357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w:t>
      </w:r>
      <w:r w:rsidRPr="00FB3978">
        <w:lastRenderedPageBreak/>
        <w:t>Tag and Length fields in</w:t>
      </w:r>
      <w:r>
        <w:t xml:space="preserve"> </w:t>
      </w:r>
      <w:r w:rsidRPr="00FB3978">
        <w:t xml:space="preserve">the TLV structure. The field </w:t>
      </w:r>
      <w:r w:rsidRPr="00FB3978">
        <w:rPr>
          <w:i/>
        </w:rPr>
        <w:t>order</w:t>
      </w:r>
      <w:r w:rsidRPr="00FB3978">
        <w:t xml:space="preserve"> must be either "</w:t>
      </w:r>
      <w:r w:rsidRPr="005B3576">
        <w:rPr>
          <w:rStyle w:val="Codeintext"/>
        </w:rPr>
        <w:t>msb</w:t>
      </w:r>
      <w:r w:rsidRPr="00FB3978">
        <w:t>" or "</w:t>
      </w:r>
      <w:r w:rsidRPr="005B3576">
        <w:rPr>
          <w:rStyle w:val="Codeintext"/>
        </w:rPr>
        <w:t>lsb</w:t>
      </w:r>
      <w:r w:rsidRPr="00FB3978">
        <w:t>" and</w:t>
      </w:r>
      <w:r>
        <w:t xml:space="preserve"> </w:t>
      </w:r>
      <w:r w:rsidRPr="00FB3978">
        <w:t>indicates the byte order of the Tag and Length fields.</w:t>
      </w:r>
    </w:p>
    <w:p w14:paraId="4F5AD8B1" w14:textId="77777777" w:rsidR="00FB3978" w:rsidRDefault="00FB3978" w:rsidP="00FB3978">
      <w:pPr>
        <w:pStyle w:val="OptionDescription"/>
      </w:pPr>
      <w:r w:rsidRPr="00FB3978">
        <w:t>All fields are optional. The default values are "</w:t>
      </w:r>
      <w:r w:rsidRPr="005B3576">
        <w:rPr>
          <w:rStyle w:val="Codeintext"/>
        </w:rPr>
        <w:t>auto,auto,1,1,msb</w:t>
      </w:r>
      <w:r w:rsidRPr="00FB3978">
        <w:t>".</w:t>
      </w:r>
    </w:p>
    <w:p w14:paraId="6B37E3E7" w14:textId="77777777" w:rsidR="00F01A22" w:rsidRDefault="00F01A22" w:rsidP="00F01A22">
      <w:pPr>
        <w:pStyle w:val="OptionName"/>
      </w:pPr>
      <w:r>
        <w:t>--usa</w:t>
      </w:r>
    </w:p>
    <w:p w14:paraId="5A2EFA72" w14:textId="26662A1B" w:rsidR="00F01A22" w:rsidRDefault="00F01A22" w:rsidP="00F01A22">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574AC60C" w14:textId="77777777" w:rsidR="00367217" w:rsidRPr="004C2BF2" w:rsidRDefault="00367217" w:rsidP="00367217">
      <w:pPr>
        <w:pStyle w:val="UsageTitle"/>
        <w:rPr>
          <w:lang w:val="en-US"/>
        </w:rPr>
      </w:pPr>
      <w:r w:rsidRPr="004C2BF2">
        <w:rPr>
          <w:lang w:val="en-US"/>
        </w:rPr>
        <w:t>CAS identification options</w:t>
      </w:r>
    </w:p>
    <w:p w14:paraId="6A9CA402" w14:textId="77777777" w:rsidR="00367217" w:rsidRDefault="00367217" w:rsidP="00367217">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64CBEEA" w14:textId="77777777" w:rsidR="00212374" w:rsidRDefault="00212374" w:rsidP="00212374">
      <w:pPr>
        <w:pStyle w:val="OptionName"/>
      </w:pPr>
      <w:r>
        <w:t>--conax</w:t>
      </w:r>
    </w:p>
    <w:p w14:paraId="1944D6D9" w14:textId="77777777" w:rsidR="00212374" w:rsidRDefault="00212374" w:rsidP="00212374">
      <w:pPr>
        <w:pStyle w:val="OptionDescription"/>
      </w:pPr>
      <w:r>
        <w:t>Interpret all EMM and ECM from unknown CAS as coming from Conax.</w:t>
      </w:r>
    </w:p>
    <w:p w14:paraId="00F31362"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083B5432" w14:textId="77777777" w:rsidR="00212374" w:rsidRDefault="00212374" w:rsidP="00212374">
      <w:pPr>
        <w:pStyle w:val="OptionName"/>
      </w:pPr>
      <w:r>
        <w:t xml:space="preserve">--default-cas-id </w:t>
      </w:r>
      <w:r w:rsidRPr="00F96EE0">
        <w:rPr>
          <w:b w:val="0"/>
          <w:i/>
        </w:rPr>
        <w:t>value</w:t>
      </w:r>
    </w:p>
    <w:p w14:paraId="6719C17A"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62205D51" w14:textId="77777777" w:rsidR="00212374" w:rsidRDefault="00212374" w:rsidP="00212374">
      <w:pPr>
        <w:pStyle w:val="OptionName"/>
      </w:pPr>
      <w:r>
        <w:t>--irdeto</w:t>
      </w:r>
    </w:p>
    <w:p w14:paraId="0EA8D57B" w14:textId="77777777" w:rsidR="00212374" w:rsidRDefault="00212374" w:rsidP="00212374">
      <w:pPr>
        <w:pStyle w:val="OptionDescription"/>
      </w:pPr>
      <w:r>
        <w:t>Interpret all EMM and ECM from unknown CAS as coming from Irdeto.</w:t>
      </w:r>
    </w:p>
    <w:p w14:paraId="7E12761E"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254A6412" w14:textId="77777777" w:rsidR="00212374" w:rsidRDefault="00212374" w:rsidP="00212374">
      <w:pPr>
        <w:pStyle w:val="OptionName"/>
      </w:pPr>
      <w:r>
        <w:t>--mediaguard</w:t>
      </w:r>
    </w:p>
    <w:p w14:paraId="31EDD417" w14:textId="77777777" w:rsidR="00212374" w:rsidRDefault="00212374" w:rsidP="00212374">
      <w:pPr>
        <w:pStyle w:val="OptionDescription"/>
      </w:pPr>
      <w:r>
        <w:t>Interpret all EMM and ECM from unknown CAS as coming from MediaGuard.</w:t>
      </w:r>
    </w:p>
    <w:p w14:paraId="0BEE5020"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50847FF7" w14:textId="77777777" w:rsidR="00212374" w:rsidRDefault="00212374" w:rsidP="00212374">
      <w:pPr>
        <w:pStyle w:val="OptionName"/>
      </w:pPr>
      <w:r>
        <w:t>--nagravision</w:t>
      </w:r>
    </w:p>
    <w:p w14:paraId="062E043F" w14:textId="77777777" w:rsidR="00212374" w:rsidRDefault="00212374" w:rsidP="00212374">
      <w:pPr>
        <w:pStyle w:val="OptionDescription"/>
      </w:pPr>
      <w:r>
        <w:t>Interpret all EMM and ECM from unknown CAS as coming from NagraVision.</w:t>
      </w:r>
    </w:p>
    <w:p w14:paraId="2E658C60"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08C70E27" w14:textId="77777777" w:rsidR="00212374" w:rsidRDefault="00212374" w:rsidP="00212374">
      <w:pPr>
        <w:pStyle w:val="OptionName"/>
      </w:pPr>
      <w:r>
        <w:t>--nds</w:t>
      </w:r>
    </w:p>
    <w:p w14:paraId="5776A863" w14:textId="77777777" w:rsidR="00212374" w:rsidRPr="006479A7" w:rsidRDefault="00212374" w:rsidP="00212374">
      <w:pPr>
        <w:pStyle w:val="OptionDescription"/>
      </w:pPr>
      <w:r w:rsidRPr="006479A7">
        <w:t>Interpret all EMM and ECM from unknown CAS as coming from Synamedia (formerly known as NDS).</w:t>
      </w:r>
    </w:p>
    <w:p w14:paraId="7E26BCF8"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2F2C8296" w14:textId="77777777" w:rsidR="00212374" w:rsidRDefault="00212374" w:rsidP="00212374">
      <w:pPr>
        <w:pStyle w:val="OptionName"/>
      </w:pPr>
      <w:r>
        <w:t>--safeaccess</w:t>
      </w:r>
    </w:p>
    <w:p w14:paraId="599A7E25" w14:textId="77777777" w:rsidR="00212374" w:rsidRDefault="00212374" w:rsidP="00212374">
      <w:pPr>
        <w:pStyle w:val="OptionDescription"/>
      </w:pPr>
      <w:r>
        <w:t>Interpret all EMM and ECM from unknown CAS as coming from SafeAccess.</w:t>
      </w:r>
    </w:p>
    <w:p w14:paraId="16E6407D"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1A44B63B" w14:textId="77777777" w:rsidR="00212374" w:rsidRDefault="00212374" w:rsidP="00212374">
      <w:pPr>
        <w:pStyle w:val="OptionName"/>
      </w:pPr>
      <w:r>
        <w:t>--viaccess</w:t>
      </w:r>
    </w:p>
    <w:p w14:paraId="590FBF76" w14:textId="77777777" w:rsidR="00212374" w:rsidRDefault="00212374" w:rsidP="00212374">
      <w:pPr>
        <w:pStyle w:val="OptionDescription"/>
      </w:pPr>
      <w:r>
        <w:t>Interpret all EMM and ECM from unknown CAS as coming from Viaccess.</w:t>
      </w:r>
    </w:p>
    <w:p w14:paraId="4C30FD64"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0E75B1E8" w14:textId="77777777" w:rsidR="00212374" w:rsidRDefault="00212374" w:rsidP="00212374">
      <w:pPr>
        <w:pStyle w:val="OptionName"/>
      </w:pPr>
      <w:r>
        <w:t>--widevine</w:t>
      </w:r>
    </w:p>
    <w:p w14:paraId="5436DD2F" w14:textId="77777777" w:rsidR="00212374" w:rsidRDefault="00212374" w:rsidP="00212374">
      <w:pPr>
        <w:pStyle w:val="OptionDescription"/>
      </w:pPr>
      <w:r>
        <w:t>Interpret all EMM and ECM from unknown CAS as coming from Widevine CAS.</w:t>
      </w:r>
    </w:p>
    <w:p w14:paraId="57D02DFD"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68811B8C" w14:textId="77777777" w:rsidR="0024693D" w:rsidRPr="0010024C" w:rsidRDefault="0024693D" w:rsidP="0024693D">
      <w:pPr>
        <w:pStyle w:val="UsageTitle"/>
        <w:rPr>
          <w:lang w:val="en-US"/>
        </w:rPr>
      </w:pPr>
      <w:r>
        <w:rPr>
          <w:lang w:val="en-US"/>
        </w:rPr>
        <w:t xml:space="preserve">Generic common command </w:t>
      </w:r>
      <w:r w:rsidRPr="0010024C">
        <w:rPr>
          <w:lang w:val="en-US"/>
        </w:rPr>
        <w:t>options</w:t>
      </w:r>
    </w:p>
    <w:p w14:paraId="3C0AC57E"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474161" w14:textId="77777777" w:rsidR="0024693D" w:rsidRDefault="0024693D" w:rsidP="0024693D">
      <w:pPr>
        <w:pStyle w:val="OptionName"/>
      </w:pPr>
      <w:r>
        <w:t>--debug[=</w:t>
      </w:r>
      <w:r w:rsidRPr="00A6771E">
        <w:rPr>
          <w:rStyle w:val="StyleOptionNameItaliqueCar"/>
        </w:rPr>
        <w:t>N</w:t>
      </w:r>
      <w:r>
        <w:t>]</w:t>
      </w:r>
    </w:p>
    <w:p w14:paraId="3CA3C81B" w14:textId="77777777" w:rsidR="0024693D" w:rsidRDefault="0024693D" w:rsidP="0024693D">
      <w:pPr>
        <w:pStyle w:val="OptionDescription"/>
      </w:pPr>
      <w:r>
        <w:t xml:space="preserve">Produce verbose debug output. Specify an optional debug level </w:t>
      </w:r>
      <w:r>
        <w:rPr>
          <w:i/>
          <w:iCs/>
        </w:rPr>
        <w:t>N</w:t>
      </w:r>
      <w:r>
        <w:t xml:space="preserve"> (1 by default).</w:t>
      </w:r>
    </w:p>
    <w:p w14:paraId="7240918B" w14:textId="77777777" w:rsidR="0024693D" w:rsidRDefault="0024693D" w:rsidP="0024693D">
      <w:pPr>
        <w:pStyle w:val="OptionName"/>
      </w:pPr>
      <w:r>
        <w:lastRenderedPageBreak/>
        <w:t>--help</w:t>
      </w:r>
    </w:p>
    <w:p w14:paraId="321C6441" w14:textId="77777777" w:rsidR="0024693D" w:rsidRDefault="0024693D" w:rsidP="0024693D">
      <w:pPr>
        <w:pStyle w:val="OptionDescription"/>
      </w:pPr>
      <w:r>
        <w:t>Display command help text.</w:t>
      </w:r>
    </w:p>
    <w:p w14:paraId="063ED4AE" w14:textId="77777777" w:rsidR="0024693D" w:rsidRPr="007B2A0D" w:rsidRDefault="0024693D" w:rsidP="0024693D">
      <w:pPr>
        <w:pStyle w:val="OptionName"/>
        <w:rPr>
          <w:lang w:val="fr-FR"/>
        </w:rPr>
      </w:pPr>
      <w:r w:rsidRPr="007B2A0D">
        <w:rPr>
          <w:lang w:val="fr-FR"/>
        </w:rPr>
        <w:t>-v</w:t>
      </w:r>
      <w:r>
        <w:rPr>
          <w:lang w:val="fr-FR"/>
        </w:rPr>
        <w:br/>
      </w:r>
      <w:r w:rsidRPr="007B2A0D">
        <w:rPr>
          <w:lang w:val="fr-FR"/>
        </w:rPr>
        <w:t>--verbose</w:t>
      </w:r>
    </w:p>
    <w:p w14:paraId="3371BA21" w14:textId="77777777" w:rsidR="0024693D" w:rsidRPr="007B2A0D" w:rsidRDefault="0024693D" w:rsidP="0024693D">
      <w:pPr>
        <w:pStyle w:val="OptionDescription"/>
        <w:rPr>
          <w:lang w:val="fr-FR"/>
        </w:rPr>
      </w:pPr>
      <w:r w:rsidRPr="007B2A0D">
        <w:rPr>
          <w:lang w:val="fr-FR"/>
        </w:rPr>
        <w:t>Produce verbose messages.</w:t>
      </w:r>
    </w:p>
    <w:p w14:paraId="2CFE5031" w14:textId="77777777" w:rsidR="0024693D" w:rsidRDefault="0024693D" w:rsidP="0024693D">
      <w:pPr>
        <w:pStyle w:val="OptionName"/>
      </w:pPr>
      <w:r>
        <w:t>--version</w:t>
      </w:r>
    </w:p>
    <w:p w14:paraId="3357373A" w14:textId="77777777" w:rsidR="0024693D" w:rsidRPr="00FB3978" w:rsidRDefault="0024693D" w:rsidP="0024693D">
      <w:pPr>
        <w:pStyle w:val="OptionDescription"/>
      </w:pPr>
      <w:r>
        <w:t>Display the version number.</w:t>
      </w:r>
    </w:p>
    <w:p w14:paraId="33EE743A" w14:textId="77777777" w:rsidR="00A771C4" w:rsidRDefault="00A771C4" w:rsidP="00C73CFB">
      <w:pPr>
        <w:pStyle w:val="ReferenceSectionTitle"/>
      </w:pPr>
      <w:bookmarkStart w:id="207" w:name="_Ref126665448"/>
      <w:bookmarkStart w:id="208" w:name="_Toc157506351"/>
      <w:bookmarkStart w:id="209" w:name="_Toc140067676"/>
      <w:r>
        <w:lastRenderedPageBreak/>
        <w:t>tsresync</w:t>
      </w:r>
      <w:bookmarkEnd w:id="207"/>
      <w:bookmarkEnd w:id="208"/>
      <w:bookmarkEnd w:id="209"/>
    </w:p>
    <w:p w14:paraId="5DEDABD6" w14:textId="77777777" w:rsidR="00C73CFB" w:rsidRPr="0040485F" w:rsidRDefault="00C73CFB" w:rsidP="00E233F7">
      <w:pPr>
        <w:pStyle w:val="UsageTitle"/>
        <w:rPr>
          <w:lang w:val="en-US"/>
        </w:rPr>
      </w:pPr>
      <w:r w:rsidRPr="0040485F">
        <w:rPr>
          <w:lang w:val="en-US"/>
        </w:rPr>
        <w:t xml:space="preserve">Resynchronize </w:t>
      </w:r>
      <w:r w:rsidR="00BC5799" w:rsidRPr="0040485F">
        <w:rPr>
          <w:lang w:val="en-US"/>
        </w:rPr>
        <w:t>c</w:t>
      </w:r>
      <w:r w:rsidRPr="0040485F">
        <w:rPr>
          <w:lang w:val="en-US"/>
        </w:rPr>
        <w:t xml:space="preserve">orrupted </w:t>
      </w:r>
      <w:r w:rsidR="00BC5799" w:rsidRPr="0040485F">
        <w:rPr>
          <w:lang w:val="en-US"/>
        </w:rPr>
        <w:t>t</w:t>
      </w:r>
      <w:r w:rsidRPr="0040485F">
        <w:rPr>
          <w:lang w:val="en-US"/>
        </w:rPr>
        <w:t xml:space="preserve">ransport </w:t>
      </w:r>
      <w:r w:rsidR="00BC5799" w:rsidRPr="0040485F">
        <w:rPr>
          <w:lang w:val="en-US"/>
        </w:rPr>
        <w:t>s</w:t>
      </w:r>
      <w:r w:rsidRPr="0040485F">
        <w:rPr>
          <w:lang w:val="en-US"/>
        </w:rPr>
        <w:t xml:space="preserve">tream </w:t>
      </w:r>
      <w:r w:rsidR="00BC5799" w:rsidRPr="0040485F">
        <w:rPr>
          <w:lang w:val="en-US"/>
        </w:rPr>
        <w:t>f</w:t>
      </w:r>
      <w:r w:rsidRPr="0040485F">
        <w:rPr>
          <w:lang w:val="en-US"/>
        </w:rPr>
        <w:t xml:space="preserve">iles </w:t>
      </w:r>
    </w:p>
    <w:p w14:paraId="01E6179F" w14:textId="77777777" w:rsidR="00A771C4" w:rsidRDefault="00A771C4">
      <w:pPr>
        <w:rPr>
          <w:lang w:val="en-GB"/>
        </w:rPr>
      </w:pPr>
      <w:r>
        <w:rPr>
          <w:lang w:val="en-GB"/>
        </w:rPr>
        <w:t>This utility resynchronizes a corrupted transport stream file.</w:t>
      </w:r>
    </w:p>
    <w:p w14:paraId="7324F14C" w14:textId="77777777" w:rsidR="00A771C4" w:rsidRDefault="00BD19C2" w:rsidP="00E233F7">
      <w:pPr>
        <w:pStyle w:val="UsageTitle"/>
      </w:pPr>
      <w:r>
        <w:t>Usage</w:t>
      </w:r>
    </w:p>
    <w:p w14:paraId="6B49D5D6" w14:textId="77777777" w:rsidR="00A771C4" w:rsidRPr="00643237" w:rsidRDefault="00A771C4">
      <w:pPr>
        <w:pStyle w:val="UsageSyntax"/>
      </w:pPr>
      <w:r w:rsidRPr="00643237">
        <w:t>tsresync [</w:t>
      </w:r>
      <w:r w:rsidRPr="00643237">
        <w:rPr>
          <w:i/>
          <w:iCs/>
        </w:rPr>
        <w:t>options</w:t>
      </w:r>
      <w:r w:rsidRPr="00643237">
        <w:t>] [</w:t>
      </w:r>
      <w:r w:rsidRPr="00643237">
        <w:rPr>
          <w:i/>
          <w:iCs/>
        </w:rPr>
        <w:t>input-file</w:t>
      </w:r>
      <w:r w:rsidRPr="00643237">
        <w:t>]</w:t>
      </w:r>
    </w:p>
    <w:p w14:paraId="0A9D72CC" w14:textId="77777777" w:rsidR="00A771C4" w:rsidRPr="0010024C" w:rsidRDefault="00A771C4" w:rsidP="00E233F7">
      <w:pPr>
        <w:pStyle w:val="UsageTitle"/>
        <w:rPr>
          <w:lang w:val="en-US"/>
        </w:rPr>
      </w:pPr>
      <w:r w:rsidRPr="0010024C">
        <w:rPr>
          <w:lang w:val="en-US"/>
        </w:rPr>
        <w:t>Input file</w:t>
      </w:r>
    </w:p>
    <w:p w14:paraId="5549BFEB" w14:textId="77777777" w:rsidR="00552EF5" w:rsidRDefault="00A771C4">
      <w:pPr>
        <w:pStyle w:val="NormalShifted"/>
      </w:pPr>
      <w:r>
        <w:t xml:space="preserve">MPEG transport stream, either a capture file or a pipe from a live stream. Must be a binary stream of </w:t>
      </w:r>
      <w:r w:rsidR="005177D1">
        <w:t>transport stream</w:t>
      </w:r>
      <w:r>
        <w:t xml:space="preserve"> packets, with </w:t>
      </w:r>
      <w:r w:rsidR="005177D1">
        <w:t xml:space="preserve">various encapsulation or </w:t>
      </w:r>
      <w:r w:rsidR="00552EF5">
        <w:t>possible corruptions.</w:t>
      </w:r>
    </w:p>
    <w:p w14:paraId="0042744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0A3153D1" w14:textId="77777777" w:rsidR="00A771C4" w:rsidRPr="0010024C" w:rsidRDefault="00BD19C2" w:rsidP="00E233F7">
      <w:pPr>
        <w:pStyle w:val="UsageTitle"/>
        <w:rPr>
          <w:lang w:val="en-US"/>
        </w:rPr>
      </w:pPr>
      <w:r>
        <w:rPr>
          <w:lang w:val="en-US"/>
        </w:rPr>
        <w:t>Options</w:t>
      </w:r>
      <w:r w:rsidR="005177D1" w:rsidRPr="0010024C">
        <w:rPr>
          <w:lang w:val="en-US"/>
        </w:rPr>
        <w:tab/>
      </w:r>
    </w:p>
    <w:p w14:paraId="216925BC" w14:textId="77777777" w:rsidR="00A771C4" w:rsidRDefault="00A771C4">
      <w:pPr>
        <w:pStyle w:val="OptionName"/>
      </w:pPr>
      <w:r>
        <w:t>-c</w:t>
      </w:r>
      <w:r w:rsidR="003A5F4C">
        <w:br/>
      </w:r>
      <w:r>
        <w:t>--continue</w:t>
      </w:r>
    </w:p>
    <w:p w14:paraId="59D96899" w14:textId="77777777" w:rsidR="00A771C4" w:rsidRDefault="00A771C4">
      <w:pPr>
        <w:pStyle w:val="OptionDescription"/>
      </w:pPr>
      <w:r>
        <w:t>Continue re-resynchronizing after loss of synchronization. By default, stop after first packet not starting w</w:t>
      </w:r>
      <w:r w:rsidRPr="0040485F">
        <w:t xml:space="preserve">ith </w:t>
      </w:r>
      <w:r w:rsidRPr="00180F36">
        <w:rPr>
          <w:rStyle w:val="Codeintext"/>
        </w:rPr>
        <w:t>0x47</w:t>
      </w:r>
      <w:r w:rsidRPr="0040485F">
        <w:t>.</w:t>
      </w:r>
    </w:p>
    <w:p w14:paraId="048EA47B" w14:textId="77777777" w:rsidR="003D5416" w:rsidRDefault="003D5416" w:rsidP="003D5416">
      <w:pPr>
        <w:pStyle w:val="OptionName"/>
      </w:pPr>
      <w:r>
        <w:t xml:space="preserve">-h </w:t>
      </w:r>
      <w:r w:rsidRPr="007F0776">
        <w:rPr>
          <w:b w:val="0"/>
          <w:i/>
        </w:rPr>
        <w:t>value</w:t>
      </w:r>
      <w:r>
        <w:br/>
        <w:t xml:space="preserve">--header-size </w:t>
      </w:r>
      <w:r w:rsidRPr="007F0776">
        <w:rPr>
          <w:b w:val="0"/>
          <w:i/>
        </w:rPr>
        <w:t>value</w:t>
      </w:r>
    </w:p>
    <w:p w14:paraId="6F48AF90" w14:textId="77777777" w:rsidR="003D5416" w:rsidRDefault="003D5416" w:rsidP="003D5416">
      <w:pPr>
        <w:pStyle w:val="OptionDescription"/>
      </w:pPr>
      <w:r>
        <w:t xml:space="preserve">When used with </w:t>
      </w:r>
      <w:r w:rsidRPr="0040485F">
        <w:rPr>
          <w:rStyle w:val="Codeintext"/>
        </w:rPr>
        <w:t>--packet-size</w:t>
      </w:r>
      <w:r>
        <w:t>, specifies the size of extra data preceeding each packet in the input file. The default is zero.</w:t>
      </w:r>
    </w:p>
    <w:p w14:paraId="52841FF2" w14:textId="77777777" w:rsidR="00A771C4" w:rsidRDefault="00A771C4">
      <w:pPr>
        <w:pStyle w:val="OptionName"/>
      </w:pPr>
      <w:r>
        <w:t>-k</w:t>
      </w:r>
      <w:r w:rsidR="003A5F4C">
        <w:br/>
      </w:r>
      <w:r>
        <w:t>--keep</w:t>
      </w:r>
    </w:p>
    <w:p w14:paraId="31CA71D7" w14:textId="77777777" w:rsidR="00F24822" w:rsidRDefault="00F24822" w:rsidP="00F24822">
      <w:pPr>
        <w:pStyle w:val="OptionDescription"/>
      </w:pPr>
      <w:r>
        <w:t xml:space="preserve">Keep TS packet size from input to output file. By default, strip extra data and reduce packets to 188 bytes. See option </w:t>
      </w:r>
      <w:r w:rsidRPr="0040485F">
        <w:rPr>
          <w:rStyle w:val="Codeintext"/>
        </w:rPr>
        <w:t>--packet-size</w:t>
      </w:r>
      <w:r>
        <w:t xml:space="preserve"> for a description of supported input packet sizes.</w:t>
      </w:r>
    </w:p>
    <w:p w14:paraId="3E7E004D" w14:textId="77777777" w:rsidR="00A816CC" w:rsidRDefault="00A816CC" w:rsidP="00A816CC">
      <w:pPr>
        <w:pStyle w:val="OptionName"/>
      </w:pPr>
      <w:r>
        <w:t xml:space="preserve">-m </w:t>
      </w:r>
      <w:r w:rsidRPr="007F0776">
        <w:rPr>
          <w:b w:val="0"/>
          <w:i/>
        </w:rPr>
        <w:t>value</w:t>
      </w:r>
      <w:r>
        <w:br/>
        <w:t xml:space="preserve">--min-contiguous </w:t>
      </w:r>
      <w:r w:rsidRPr="007F0776">
        <w:rPr>
          <w:b w:val="0"/>
          <w:i/>
        </w:rPr>
        <w:t>value</w:t>
      </w:r>
    </w:p>
    <w:p w14:paraId="02DE507C" w14:textId="77777777" w:rsidR="00A816CC" w:rsidRDefault="00A816CC" w:rsidP="00A816CC">
      <w:pPr>
        <w:pStyle w:val="OptionDescription"/>
      </w:pPr>
      <w:r>
        <w:t>Minimum size containing contiguous valid packets to consider a slice of input file as containing actual packets (default: 512 kB).</w:t>
      </w:r>
    </w:p>
    <w:p w14:paraId="25C2559A" w14:textId="77777777" w:rsidR="00A771C4" w:rsidRPr="0040485F" w:rsidRDefault="00A771C4" w:rsidP="0040485F">
      <w:pPr>
        <w:pStyle w:val="OptionName"/>
      </w:pPr>
      <w:r w:rsidRPr="0040485F">
        <w:t xml:space="preserve">-o </w:t>
      </w:r>
      <w:r w:rsidRPr="0040485F">
        <w:rPr>
          <w:b w:val="0"/>
          <w:i/>
        </w:rPr>
        <w:t>file</w:t>
      </w:r>
      <w:r w:rsidR="00CA3E20" w:rsidRPr="0040485F">
        <w:rPr>
          <w:b w:val="0"/>
          <w:i/>
        </w:rPr>
        <w:t>-</w:t>
      </w:r>
      <w:r w:rsidRPr="0040485F">
        <w:rPr>
          <w:b w:val="0"/>
          <w:i/>
        </w:rPr>
        <w:t>name</w:t>
      </w:r>
      <w:r w:rsidR="003A5F4C" w:rsidRPr="0040485F">
        <w:br/>
      </w:r>
      <w:r w:rsidRPr="0040485F">
        <w:t xml:space="preserve">--output </w:t>
      </w:r>
      <w:r w:rsidRPr="0040485F">
        <w:rPr>
          <w:b w:val="0"/>
          <w:i/>
        </w:rPr>
        <w:t>file</w:t>
      </w:r>
      <w:r w:rsidR="00CA3E20" w:rsidRPr="0040485F">
        <w:rPr>
          <w:b w:val="0"/>
          <w:i/>
        </w:rPr>
        <w:t>-</w:t>
      </w:r>
      <w:r w:rsidRPr="0040485F">
        <w:rPr>
          <w:b w:val="0"/>
          <w:i/>
        </w:rPr>
        <w:t>name</w:t>
      </w:r>
    </w:p>
    <w:p w14:paraId="2B5AC366" w14:textId="77777777" w:rsidR="00A771C4" w:rsidRDefault="00A771C4">
      <w:pPr>
        <w:pStyle w:val="OptionDescription"/>
      </w:pPr>
      <w:r>
        <w:t>Output file name (standard output by default).</w:t>
      </w:r>
    </w:p>
    <w:p w14:paraId="5406F15A" w14:textId="77777777" w:rsidR="00907941" w:rsidRDefault="00907941" w:rsidP="00907941">
      <w:pPr>
        <w:pStyle w:val="OptionName"/>
      </w:pPr>
      <w:r>
        <w:t xml:space="preserve">-p </w:t>
      </w:r>
      <w:r w:rsidRPr="00CA3E20">
        <w:rPr>
          <w:b w:val="0"/>
          <w:i/>
        </w:rPr>
        <w:t>value</w:t>
      </w:r>
      <w:r>
        <w:br/>
        <w:t xml:space="preserve">--packet-size </w:t>
      </w:r>
      <w:r w:rsidRPr="00CA3E20">
        <w:rPr>
          <w:b w:val="0"/>
          <w:i/>
        </w:rPr>
        <w:t>value</w:t>
      </w:r>
    </w:p>
    <w:p w14:paraId="2965E69C" w14:textId="77777777" w:rsidR="00907941" w:rsidRDefault="00907941" w:rsidP="00907941">
      <w:pPr>
        <w:pStyle w:val="OptionDescription"/>
      </w:pPr>
      <w:r>
        <w:t>Expected TS packet size in bytes. By default, try:</w:t>
      </w:r>
    </w:p>
    <w:p w14:paraId="454CAB24" w14:textId="77777777" w:rsidR="00907941" w:rsidRDefault="00907941" w:rsidP="006B30A7">
      <w:pPr>
        <w:pStyle w:val="OptionDescription"/>
        <w:numPr>
          <w:ilvl w:val="0"/>
          <w:numId w:val="6"/>
        </w:numPr>
      </w:pPr>
      <w:r>
        <w:t>188-byte (standard)</w:t>
      </w:r>
    </w:p>
    <w:p w14:paraId="294E4DF6" w14:textId="77777777" w:rsidR="00907941" w:rsidRDefault="00907941" w:rsidP="006B30A7">
      <w:pPr>
        <w:pStyle w:val="OptionDescription"/>
        <w:numPr>
          <w:ilvl w:val="0"/>
          <w:numId w:val="6"/>
        </w:numPr>
      </w:pPr>
      <w:r>
        <w:t>204-byte (trailing 16-byte Reed-Solomon outer FEC)</w:t>
      </w:r>
    </w:p>
    <w:p w14:paraId="3C118D97" w14:textId="77777777" w:rsidR="00907941" w:rsidRDefault="00907941" w:rsidP="006B30A7">
      <w:pPr>
        <w:pStyle w:val="OptionDescription"/>
        <w:numPr>
          <w:ilvl w:val="0"/>
          <w:numId w:val="6"/>
        </w:numPr>
      </w:pPr>
      <w:r>
        <w:t>192-byte (leading 4-byte timestamp in M2TS/Blu-ray disc files).</w:t>
      </w:r>
    </w:p>
    <w:p w14:paraId="0871AEAE" w14:textId="77777777" w:rsidR="00907941" w:rsidRDefault="00907941" w:rsidP="00907941">
      <w:pPr>
        <w:pStyle w:val="OptionDescription"/>
      </w:pPr>
      <w:r>
        <w:t xml:space="preserve">If the input file contains any other type of packet encapsulation, use options </w:t>
      </w:r>
      <w:r w:rsidRPr="009B7CD0">
        <w:rPr>
          <w:rStyle w:val="Codeintext"/>
        </w:rPr>
        <w:t>--packet-size</w:t>
      </w:r>
      <w:r>
        <w:t xml:space="preserve"> and </w:t>
      </w:r>
      <w:r w:rsidRPr="009B7CD0">
        <w:rPr>
          <w:rStyle w:val="Codeintext"/>
        </w:rPr>
        <w:noBreakHyphen/>
      </w:r>
      <w:r w:rsidRPr="009B7CD0">
        <w:rPr>
          <w:rStyle w:val="Codeintext"/>
        </w:rPr>
        <w:noBreakHyphen/>
        <w:t>header-size</w:t>
      </w:r>
      <w:r>
        <w:t>.</w:t>
      </w:r>
    </w:p>
    <w:p w14:paraId="0C46EE01" w14:textId="77777777" w:rsidR="00A771C4" w:rsidRDefault="00A771C4">
      <w:pPr>
        <w:pStyle w:val="OptionName"/>
      </w:pPr>
      <w:r>
        <w:t xml:space="preserve">-s </w:t>
      </w:r>
      <w:r w:rsidRPr="00A6771E">
        <w:rPr>
          <w:rStyle w:val="StyleOptionNameItaliqueCar"/>
        </w:rPr>
        <w:t>value</w:t>
      </w:r>
      <w:r w:rsidR="003A5F4C">
        <w:br/>
      </w:r>
      <w:r>
        <w:t xml:space="preserve">--sync-size </w:t>
      </w:r>
      <w:r w:rsidRPr="00A6771E">
        <w:rPr>
          <w:rStyle w:val="StyleOptionNameItaliqueCar"/>
        </w:rPr>
        <w:t>value</w:t>
      </w:r>
    </w:p>
    <w:p w14:paraId="182556F6" w14:textId="77777777" w:rsidR="00A771C4" w:rsidRDefault="00A771C4">
      <w:pPr>
        <w:pStyle w:val="OptionDescription"/>
      </w:pPr>
      <w:r>
        <w:t>Number of initial bytes to analyze to find start of packet synchronization (default</w:t>
      </w:r>
      <w:r w:rsidR="00293E1A">
        <w:t>:</w:t>
      </w:r>
      <w:r>
        <w:t xml:space="preserve"> 1 MB).</w:t>
      </w:r>
    </w:p>
    <w:p w14:paraId="6B85D07D" w14:textId="77777777" w:rsidR="006D0693" w:rsidRPr="0010024C" w:rsidRDefault="006D0693" w:rsidP="006D0693">
      <w:pPr>
        <w:pStyle w:val="UsageTitle"/>
        <w:rPr>
          <w:lang w:val="en-US"/>
        </w:rPr>
      </w:pPr>
      <w:r>
        <w:rPr>
          <w:lang w:val="en-US"/>
        </w:rPr>
        <w:lastRenderedPageBreak/>
        <w:t xml:space="preserve">Generic common command </w:t>
      </w:r>
      <w:r w:rsidRPr="0010024C">
        <w:rPr>
          <w:lang w:val="en-US"/>
        </w:rPr>
        <w:t>options</w:t>
      </w:r>
    </w:p>
    <w:p w14:paraId="079C434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0CE8611" w14:textId="77777777" w:rsidR="006D0693" w:rsidRDefault="006D0693" w:rsidP="006D0693">
      <w:pPr>
        <w:pStyle w:val="OptionName"/>
      </w:pPr>
      <w:r>
        <w:t>--debug[=</w:t>
      </w:r>
      <w:r w:rsidRPr="00A6771E">
        <w:rPr>
          <w:rStyle w:val="StyleOptionNameItaliqueCar"/>
        </w:rPr>
        <w:t>N</w:t>
      </w:r>
      <w:r>
        <w:t>]</w:t>
      </w:r>
    </w:p>
    <w:p w14:paraId="5DF9EA47" w14:textId="77777777" w:rsidR="006D0693" w:rsidRDefault="006D0693" w:rsidP="006D0693">
      <w:pPr>
        <w:pStyle w:val="OptionDescription"/>
      </w:pPr>
      <w:r>
        <w:t xml:space="preserve">Produce verbose debug output. Specify an optional debug level </w:t>
      </w:r>
      <w:r>
        <w:rPr>
          <w:i/>
          <w:iCs/>
        </w:rPr>
        <w:t>N</w:t>
      </w:r>
      <w:r>
        <w:t xml:space="preserve"> (1 by default).</w:t>
      </w:r>
    </w:p>
    <w:p w14:paraId="579D9729" w14:textId="77777777" w:rsidR="006D0693" w:rsidRDefault="006D0693" w:rsidP="006D0693">
      <w:pPr>
        <w:pStyle w:val="OptionName"/>
      </w:pPr>
      <w:r>
        <w:t>--help</w:t>
      </w:r>
    </w:p>
    <w:p w14:paraId="53BCD2EA" w14:textId="77777777" w:rsidR="006D0693" w:rsidRDefault="006D0693" w:rsidP="006D0693">
      <w:pPr>
        <w:pStyle w:val="OptionDescription"/>
      </w:pPr>
      <w:r>
        <w:t>Display command help text.</w:t>
      </w:r>
    </w:p>
    <w:p w14:paraId="0DF43EBE" w14:textId="77777777" w:rsidR="006D0693" w:rsidRPr="007B2A0D" w:rsidRDefault="006D0693" w:rsidP="006D0693">
      <w:pPr>
        <w:pStyle w:val="OptionName"/>
        <w:rPr>
          <w:lang w:val="fr-FR"/>
        </w:rPr>
      </w:pPr>
      <w:r w:rsidRPr="007B2A0D">
        <w:rPr>
          <w:lang w:val="fr-FR"/>
        </w:rPr>
        <w:t>-v</w:t>
      </w:r>
      <w:r>
        <w:rPr>
          <w:lang w:val="fr-FR"/>
        </w:rPr>
        <w:br/>
      </w:r>
      <w:r w:rsidRPr="007B2A0D">
        <w:rPr>
          <w:lang w:val="fr-FR"/>
        </w:rPr>
        <w:t>--verbose</w:t>
      </w:r>
    </w:p>
    <w:p w14:paraId="6E17A96E" w14:textId="77777777" w:rsidR="006D0693" w:rsidRPr="007B2A0D" w:rsidRDefault="006D0693" w:rsidP="006D0693">
      <w:pPr>
        <w:pStyle w:val="OptionDescription"/>
        <w:rPr>
          <w:lang w:val="fr-FR"/>
        </w:rPr>
      </w:pPr>
      <w:r w:rsidRPr="007B2A0D">
        <w:rPr>
          <w:lang w:val="fr-FR"/>
        </w:rPr>
        <w:t>Produce verbose messages.</w:t>
      </w:r>
    </w:p>
    <w:p w14:paraId="1CCBD9D3" w14:textId="77777777" w:rsidR="006D0693" w:rsidRDefault="006D0693" w:rsidP="006D0693">
      <w:pPr>
        <w:pStyle w:val="OptionName"/>
      </w:pPr>
      <w:r>
        <w:t>--version</w:t>
      </w:r>
    </w:p>
    <w:p w14:paraId="537026AD" w14:textId="77777777" w:rsidR="00A771C4" w:rsidRDefault="006D0693" w:rsidP="006D0693">
      <w:pPr>
        <w:pStyle w:val="OptionDescription"/>
      </w:pPr>
      <w:r>
        <w:t>Display the version number.</w:t>
      </w:r>
    </w:p>
    <w:p w14:paraId="1088AF70" w14:textId="77777777" w:rsidR="00B54AE9" w:rsidRDefault="00B54AE9" w:rsidP="00C73CFB">
      <w:pPr>
        <w:pStyle w:val="ReferenceSectionTitle"/>
      </w:pPr>
      <w:bookmarkStart w:id="210" w:name="_Ref195439282"/>
      <w:bookmarkStart w:id="211" w:name="_Toc140067677"/>
      <w:r>
        <w:lastRenderedPageBreak/>
        <w:t>tsscan</w:t>
      </w:r>
      <w:bookmarkEnd w:id="210"/>
      <w:bookmarkEnd w:id="211"/>
    </w:p>
    <w:p w14:paraId="66BF2770" w14:textId="77777777" w:rsidR="00C73CFB" w:rsidRPr="009E2884" w:rsidRDefault="009E2884" w:rsidP="00E233F7">
      <w:pPr>
        <w:pStyle w:val="UsageTitle"/>
        <w:rPr>
          <w:lang w:val="en-US"/>
        </w:rPr>
      </w:pPr>
      <w:r w:rsidRPr="009E2884">
        <w:rPr>
          <w:lang w:val="en-US"/>
        </w:rPr>
        <w:t>Digital TV</w:t>
      </w:r>
      <w:r w:rsidR="00C73CFB" w:rsidRPr="009E2884">
        <w:rPr>
          <w:lang w:val="en-US"/>
        </w:rPr>
        <w:t xml:space="preserve"> </w:t>
      </w:r>
      <w:r w:rsidRPr="009E2884">
        <w:rPr>
          <w:lang w:val="en-US"/>
        </w:rPr>
        <w:t>n</w:t>
      </w:r>
      <w:r w:rsidR="00C73CFB" w:rsidRPr="009E2884">
        <w:rPr>
          <w:lang w:val="en-US"/>
        </w:rPr>
        <w:t xml:space="preserve">etwork </w:t>
      </w:r>
      <w:r w:rsidRPr="009E2884">
        <w:rPr>
          <w:lang w:val="en-US"/>
        </w:rPr>
        <w:t>s</w:t>
      </w:r>
      <w:r w:rsidR="00C73CFB" w:rsidRPr="009E2884">
        <w:rPr>
          <w:lang w:val="en-US"/>
        </w:rPr>
        <w:t xml:space="preserve">canning </w:t>
      </w:r>
      <w:r>
        <w:rPr>
          <w:lang w:val="en-US"/>
        </w:rPr>
        <w:t>of frequencies and services</w:t>
      </w:r>
    </w:p>
    <w:p w14:paraId="4E58E607" w14:textId="77777777" w:rsidR="00B54AE9" w:rsidRDefault="00B54AE9" w:rsidP="00B54AE9">
      <w:r>
        <w:t>This utility scans frequencies, transport streams and services in a D</w:t>
      </w:r>
      <w:r w:rsidR="007D78F4">
        <w:t>TV</w:t>
      </w:r>
      <w:r>
        <w:t xml:space="preserve"> network.</w:t>
      </w:r>
    </w:p>
    <w:p w14:paraId="437D7B6D" w14:textId="77777777" w:rsidR="007D78F4" w:rsidRDefault="007D78F4" w:rsidP="00B54AE9">
      <w:r>
        <w:t>There are two types of scanning:</w:t>
      </w:r>
    </w:p>
    <w:p w14:paraId="3FF4D91E" w14:textId="77777777" w:rsidR="007D78F4" w:rsidRDefault="007D78F4" w:rsidP="006B30A7">
      <w:pPr>
        <w:pStyle w:val="ListParagraph"/>
        <w:numPr>
          <w:ilvl w:val="0"/>
          <w:numId w:val="28"/>
        </w:numPr>
        <w:ind w:left="714" w:hanging="357"/>
        <w:contextualSpacing w:val="0"/>
      </w:pPr>
      <w:r>
        <w:t xml:space="preserve">NIT-based scanning: Modulation parameters must be given. In a first phase, the specified </w:t>
      </w:r>
      <w:r w:rsidR="0023610A">
        <w:t xml:space="preserve">“reference” </w:t>
      </w:r>
      <w:r>
        <w:t>transport stream is acquired</w:t>
      </w:r>
      <w:r w:rsidR="003D144D">
        <w:t xml:space="preserve">, </w:t>
      </w:r>
      <w:r>
        <w:t>its NIT is read</w:t>
      </w:r>
      <w:r w:rsidR="003D144D">
        <w:t xml:space="preserve"> and a</w:t>
      </w:r>
      <w:r>
        <w:t xml:space="preserve">ll transport stream descriptions (with their </w:t>
      </w:r>
      <w:r>
        <w:rPr>
          <w:i/>
        </w:rPr>
        <w:t>delivery system descriptors</w:t>
      </w:r>
      <w:r>
        <w:t>) are interpreted. In a second phase, all these transport streams are acquired to check their content.</w:t>
      </w:r>
    </w:p>
    <w:p w14:paraId="2F3A298B" w14:textId="77777777" w:rsidR="007D78F4" w:rsidRDefault="007D78F4" w:rsidP="006B30A7">
      <w:pPr>
        <w:pStyle w:val="ListParagraph"/>
        <w:numPr>
          <w:ilvl w:val="0"/>
          <w:numId w:val="28"/>
        </w:numPr>
        <w:contextualSpacing w:val="0"/>
      </w:pPr>
      <w:r>
        <w:t>Blind band scanning: This</w:t>
      </w:r>
      <w:r w:rsidR="0023610A">
        <w:t xml:space="preserve"> method applies to UHF and VHF bands only, for terrestrial DTV networks. All predefined channels in the selected band in the selected region or country are scanned one by one. </w:t>
      </w:r>
    </w:p>
    <w:p w14:paraId="65588493" w14:textId="77777777" w:rsidR="00B54AE9" w:rsidRPr="0077066D" w:rsidRDefault="00BD19C2" w:rsidP="00E233F7">
      <w:pPr>
        <w:pStyle w:val="UsageTitle"/>
        <w:rPr>
          <w:lang w:val="en-US"/>
        </w:rPr>
      </w:pPr>
      <w:r>
        <w:rPr>
          <w:lang w:val="en-US"/>
        </w:rPr>
        <w:t>Usage</w:t>
      </w:r>
    </w:p>
    <w:p w14:paraId="0FE2D565" w14:textId="77777777" w:rsidR="00B54AE9" w:rsidRPr="0077066D" w:rsidRDefault="00B54AE9" w:rsidP="00B54AE9">
      <w:pPr>
        <w:pStyle w:val="UsageSyntax"/>
        <w:rPr>
          <w:lang w:val="en-US"/>
        </w:rPr>
      </w:pPr>
      <w:r w:rsidRPr="0077066D">
        <w:rPr>
          <w:lang w:val="en-US"/>
        </w:rPr>
        <w:t>tsscan [</w:t>
      </w:r>
      <w:r w:rsidRPr="0077066D">
        <w:rPr>
          <w:i/>
          <w:lang w:val="en-US"/>
        </w:rPr>
        <w:t>options</w:t>
      </w:r>
      <w:r w:rsidRPr="0077066D">
        <w:rPr>
          <w:lang w:val="en-US"/>
        </w:rPr>
        <w:t>]</w:t>
      </w:r>
    </w:p>
    <w:p w14:paraId="0C213CF1" w14:textId="77777777" w:rsidR="009E2884" w:rsidRDefault="009E2884" w:rsidP="009E2884">
      <w:pPr>
        <w:pStyle w:val="UsageTitle"/>
        <w:rPr>
          <w:lang w:val="en-US"/>
        </w:rPr>
      </w:pPr>
      <w:r w:rsidRPr="0062643E">
        <w:rPr>
          <w:lang w:val="en-US"/>
        </w:rPr>
        <w:t xml:space="preserve">Scanning </w:t>
      </w:r>
      <w:r w:rsidR="00C3202C">
        <w:rPr>
          <w:lang w:val="en-US"/>
        </w:rPr>
        <w:t>method selection</w:t>
      </w:r>
    </w:p>
    <w:p w14:paraId="722B9455" w14:textId="77777777" w:rsidR="009E2884" w:rsidRDefault="009E2884" w:rsidP="009E2884">
      <w:pPr>
        <w:pStyle w:val="OptionName"/>
      </w:pPr>
      <w:r>
        <w:t>-n</w:t>
      </w:r>
      <w:r>
        <w:br/>
        <w:t>--nit-scan</w:t>
      </w:r>
    </w:p>
    <w:p w14:paraId="0CE67638" w14:textId="77777777" w:rsidR="009E2884" w:rsidRDefault="009E2884" w:rsidP="009E2884">
      <w:pPr>
        <w:pStyle w:val="OptionDescription"/>
      </w:pPr>
      <w:r>
        <w:t>Perform a NIT-based scanning.</w:t>
      </w:r>
    </w:p>
    <w:p w14:paraId="00520735" w14:textId="77777777" w:rsidR="009E2884" w:rsidRDefault="009E2884" w:rsidP="009E2884">
      <w:pPr>
        <w:pStyle w:val="OptionDescription"/>
      </w:pPr>
      <w:r>
        <w:t>Tuning parameters for a reference transport stream must be present (frequency or channel reference). The NIT is read on the specified frequency and a full scan of the corresponding network is performed.</w:t>
      </w:r>
    </w:p>
    <w:p w14:paraId="65EB2CF5" w14:textId="77777777" w:rsidR="009E2884" w:rsidRDefault="009E2884" w:rsidP="009E2884">
      <w:pPr>
        <w:pStyle w:val="OptionName"/>
      </w:pPr>
      <w:r>
        <w:t>-u</w:t>
      </w:r>
      <w:r>
        <w:br/>
        <w:t>--uhf-band</w:t>
      </w:r>
    </w:p>
    <w:p w14:paraId="0A288F65" w14:textId="77777777" w:rsidR="009E2884" w:rsidRDefault="009E2884" w:rsidP="009E2884">
      <w:pPr>
        <w:pStyle w:val="OptionDescription"/>
      </w:pPr>
      <w:r>
        <w:t>Perform a complete UHF-band scanning (DVB-T, ISDB-T or ATSC).</w:t>
      </w:r>
    </w:p>
    <w:p w14:paraId="5111D621" w14:textId="77777777" w:rsidR="009E2884" w:rsidRDefault="009E2884" w:rsidP="009E2884">
      <w:pPr>
        <w:pStyle w:val="OptionDescription"/>
      </w:pPr>
      <w:r>
        <w:t xml:space="preserve">Use the predefined UHF frequency layout of the specified region (see option </w:t>
      </w:r>
      <w:r w:rsidRPr="00CE6802">
        <w:rPr>
          <w:rStyle w:val="Codeintext"/>
        </w:rPr>
        <w:t>--hf-band-region</w:t>
      </w:r>
      <w:r>
        <w:t>).</w:t>
      </w:r>
    </w:p>
    <w:p w14:paraId="345091EC" w14:textId="77777777" w:rsidR="009E2884" w:rsidRDefault="009E2884" w:rsidP="009E2884">
      <w:pPr>
        <w:pStyle w:val="OptionDescription"/>
      </w:pPr>
      <w:r>
        <w:t xml:space="preserve">By default, scan the center frequency of each channel only. Use option </w:t>
      </w:r>
      <w:r w:rsidRPr="00CE6802">
        <w:rPr>
          <w:rStyle w:val="Codeintext"/>
        </w:rPr>
        <w:t>--use-offsets</w:t>
      </w:r>
      <w:r>
        <w:t xml:space="preserve"> to scan all predefined offsets in each channel.</w:t>
      </w:r>
    </w:p>
    <w:p w14:paraId="11FACDB9" w14:textId="77777777" w:rsidR="009E2884" w:rsidRDefault="009E2884" w:rsidP="009E2884">
      <w:pPr>
        <w:pStyle w:val="OptionName"/>
      </w:pPr>
      <w:r>
        <w:t>-v</w:t>
      </w:r>
      <w:r>
        <w:br/>
        <w:t>--vhf-band</w:t>
      </w:r>
    </w:p>
    <w:p w14:paraId="5DB2F484" w14:textId="77777777" w:rsidR="00387933" w:rsidRDefault="009E2884" w:rsidP="009E2884">
      <w:pPr>
        <w:pStyle w:val="OptionDescription"/>
      </w:pPr>
      <w:r>
        <w:t>Perform a com</w:t>
      </w:r>
      <w:r w:rsidR="00387933">
        <w:t>plete VHF-band scanning.</w:t>
      </w:r>
    </w:p>
    <w:p w14:paraId="355B62A4" w14:textId="77777777" w:rsidR="009E2884" w:rsidRDefault="009E2884" w:rsidP="009E2884">
      <w:pPr>
        <w:pStyle w:val="OptionDescription"/>
      </w:pPr>
      <w:r>
        <w:t xml:space="preserve">See also option </w:t>
      </w:r>
      <w:r w:rsidRPr="00CE6802">
        <w:rPr>
          <w:rStyle w:val="Codeintext"/>
        </w:rPr>
        <w:t>--uhf-band</w:t>
      </w:r>
      <w:r>
        <w:t>.</w:t>
      </w:r>
    </w:p>
    <w:p w14:paraId="0DE3FCA1" w14:textId="77777777" w:rsidR="0062643E" w:rsidRDefault="0062643E" w:rsidP="0062643E">
      <w:pPr>
        <w:pStyle w:val="UsageTitle"/>
        <w:rPr>
          <w:lang w:val="en-US"/>
        </w:rPr>
      </w:pPr>
      <w:r>
        <w:rPr>
          <w:lang w:val="en-US"/>
        </w:rPr>
        <w:t xml:space="preserve">Tuner device </w:t>
      </w:r>
      <w:r w:rsidRPr="0062643E">
        <w:rPr>
          <w:lang w:val="en-US"/>
        </w:rPr>
        <w:t xml:space="preserve">options </w:t>
      </w:r>
      <w:r>
        <w:rPr>
          <w:lang w:val="en-US"/>
        </w:rPr>
        <w:t>and tuning parameters</w:t>
      </w:r>
    </w:p>
    <w:p w14:paraId="7E5F782A" w14:textId="599A12D5" w:rsidR="00082475" w:rsidRDefault="00082475" w:rsidP="00082475">
      <w:pPr>
        <w:pStyle w:val="NormalShifted"/>
      </w:pPr>
      <w:r>
        <w:t xml:space="preserve">All options from the </w:t>
      </w:r>
      <w:r>
        <w:rPr>
          <w:i/>
        </w:rPr>
        <w:t>dvb</w:t>
      </w:r>
      <w:r>
        <w:t xml:space="preserve"> input plugin are also available to </w:t>
      </w:r>
      <w:r>
        <w:rPr>
          <w:i/>
        </w:rPr>
        <w:t>tsscan</w:t>
      </w:r>
      <w:r>
        <w:t xml:space="preserve">. See page </w:t>
      </w:r>
      <w:r>
        <w:fldChar w:fldCharType="begin"/>
      </w:r>
      <w:r>
        <w:instrText xml:space="preserve"> PAGEREF dvbinput \h </w:instrText>
      </w:r>
      <w:r>
        <w:fldChar w:fldCharType="separate"/>
      </w:r>
      <w:r w:rsidR="007B02A0">
        <w:rPr>
          <w:noProof/>
        </w:rPr>
        <w:t>227</w:t>
      </w:r>
      <w:r>
        <w:fldChar w:fldCharType="end"/>
      </w:r>
      <w:r>
        <w:t xml:space="preserve"> for the list of options.</w:t>
      </w:r>
    </w:p>
    <w:p w14:paraId="2F91CEA2" w14:textId="77777777" w:rsidR="001F37CB" w:rsidRPr="006F2757" w:rsidRDefault="006F2757" w:rsidP="00082475">
      <w:pPr>
        <w:pStyle w:val="NormalShifted"/>
      </w:pPr>
      <w:r>
        <w:t xml:space="preserve">In the </w:t>
      </w:r>
      <w:r w:rsidRPr="000C7904">
        <w:rPr>
          <w:rStyle w:val="Codeintext"/>
        </w:rPr>
        <w:t>dvb</w:t>
      </w:r>
      <w:r>
        <w:t xml:space="preserve"> input plugin documentation, the “</w:t>
      </w:r>
      <w:r w:rsidRPr="000C7904">
        <w:t>reception options</w:t>
      </w:r>
      <w:r>
        <w:t xml:space="preserve">” specify which tuner to use and basic reception timeouts. These options are used by </w:t>
      </w:r>
      <w:r w:rsidRPr="000C7904">
        <w:rPr>
          <w:rStyle w:val="Codeintext"/>
        </w:rPr>
        <w:t>tsscan</w:t>
      </w:r>
      <w:r>
        <w:t xml:space="preserve"> in all types of scanning.</w:t>
      </w:r>
    </w:p>
    <w:p w14:paraId="07B0DB92" w14:textId="77777777" w:rsidR="007232F4" w:rsidRDefault="006F2757" w:rsidP="00CF12B5">
      <w:pPr>
        <w:pStyle w:val="NormalShifted"/>
      </w:pPr>
      <w:r>
        <w:t>Specific t</w:t>
      </w:r>
      <w:r w:rsidR="00387933">
        <w:t xml:space="preserve">uning parameters are used with </w:t>
      </w:r>
      <w:r w:rsidR="00387933" w:rsidRPr="00CE6802">
        <w:rPr>
          <w:rStyle w:val="Codeintext"/>
        </w:rPr>
        <w:t>--nit-scan</w:t>
      </w:r>
      <w:r w:rsidR="007232F4">
        <w:t xml:space="preserve"> </w:t>
      </w:r>
      <w:r>
        <w:t xml:space="preserve">only. </w:t>
      </w:r>
      <w:r w:rsidR="007232F4">
        <w:t xml:space="preserve">They are used to receive the initial reference transport stream from which the NIT is </w:t>
      </w:r>
      <w:r w:rsidR="0090235B">
        <w:t>analyzed</w:t>
      </w:r>
      <w:r w:rsidR="007232F4">
        <w:t>.</w:t>
      </w:r>
    </w:p>
    <w:p w14:paraId="26E424CA" w14:textId="77777777" w:rsidR="00B54AE9" w:rsidRPr="0062643E" w:rsidRDefault="00371F49" w:rsidP="00E233F7">
      <w:pPr>
        <w:pStyle w:val="UsageTitle"/>
        <w:rPr>
          <w:lang w:val="en-US"/>
        </w:rPr>
      </w:pPr>
      <w:r w:rsidRPr="0062643E">
        <w:rPr>
          <w:lang w:val="en-US"/>
        </w:rPr>
        <w:lastRenderedPageBreak/>
        <w:t>Scanning o</w:t>
      </w:r>
      <w:r w:rsidR="00B54AE9" w:rsidRPr="0062643E">
        <w:rPr>
          <w:lang w:val="en-US"/>
        </w:rPr>
        <w:t>ptions</w:t>
      </w:r>
    </w:p>
    <w:p w14:paraId="31F72ABB" w14:textId="77777777" w:rsidR="00E1077D" w:rsidRDefault="00E1077D" w:rsidP="00E1077D">
      <w:pPr>
        <w:pStyle w:val="OptionName"/>
      </w:pPr>
      <w:r>
        <w:t>--abnt</w:t>
      </w:r>
    </w:p>
    <w:p w14:paraId="722F1B8D" w14:textId="27AABF94" w:rsidR="00E1077D" w:rsidRDefault="00E1077D" w:rsidP="00E1077D">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1440E557" w14:textId="77777777" w:rsidR="00E1077D" w:rsidRDefault="00E1077D" w:rsidP="00E1077D">
      <w:pPr>
        <w:pStyle w:val="OptionName"/>
      </w:pPr>
      <w:r>
        <w:t>--atsc</w:t>
      </w:r>
    </w:p>
    <w:p w14:paraId="18AAEA7D" w14:textId="5A12667F" w:rsidR="00E1077D" w:rsidRDefault="00E1077D" w:rsidP="00E1077D">
      <w:pPr>
        <w:pStyle w:val="OptionDescription"/>
      </w:pPr>
      <w:r>
        <w:t xml:space="preserve">Assume that the transport stream is an ATSC one. See section </w:t>
      </w:r>
      <w:r>
        <w:fldChar w:fldCharType="begin"/>
      </w:r>
      <w:r>
        <w:instrText xml:space="preserve"> REF _Ref57186380 \r \h </w:instrText>
      </w:r>
      <w:r>
        <w:fldChar w:fldCharType="separate"/>
      </w:r>
      <w:r w:rsidR="007B02A0">
        <w:t>2.4.2</w:t>
      </w:r>
      <w:r>
        <w:fldChar w:fldCharType="end"/>
      </w:r>
      <w:r>
        <w:t xml:space="preserve"> for more details.</w:t>
      </w:r>
    </w:p>
    <w:p w14:paraId="023E60A1" w14:textId="77777777" w:rsidR="00E126A4" w:rsidRPr="00E126A4" w:rsidRDefault="00E126A4" w:rsidP="00E126A4">
      <w:pPr>
        <w:pStyle w:val="StyleOptionNameItalique"/>
        <w:rPr>
          <w:i w:val="0"/>
        </w:rPr>
      </w:pPr>
      <w:r w:rsidRPr="00E126A4">
        <w:rPr>
          <w:i w:val="0"/>
        </w:rPr>
        <w:t>--best-strength</w:t>
      </w:r>
    </w:p>
    <w:p w14:paraId="6442378B" w14:textId="77777777" w:rsidR="00B64632" w:rsidRDefault="00E126A4" w:rsidP="00E126A4">
      <w:pPr>
        <w:pStyle w:val="OptionDescription"/>
      </w:pPr>
      <w:r>
        <w:t>With UHF</w:t>
      </w:r>
      <w:r w:rsidR="004B5A24">
        <w:t xml:space="preserve">/VHF </w:t>
      </w:r>
      <w:r>
        <w:t>-band scanning, for each channel, use the offset</w:t>
      </w:r>
      <w:r w:rsidR="00B64632">
        <w:t xml:space="preserve"> with the best signal strength.</w:t>
      </w:r>
    </w:p>
    <w:p w14:paraId="2E0DB6BD" w14:textId="2F8CBE8E" w:rsidR="00E126A4" w:rsidRDefault="00E126A4" w:rsidP="00E126A4">
      <w:pPr>
        <w:pStyle w:val="OptionDescription"/>
      </w:pPr>
      <w:r>
        <w:t>By default, use the average of lowest and highest offsets with required minimum strength.</w:t>
      </w:r>
    </w:p>
    <w:p w14:paraId="3D217DAD" w14:textId="4A433EC4" w:rsidR="00B64632" w:rsidRPr="00E126A4" w:rsidRDefault="00B64632" w:rsidP="00B64632">
      <w:pPr>
        <w:pStyle w:val="OptionDescription"/>
      </w:pPr>
      <w:r>
        <w:t>Note that some tuners cannot report a correct signal strength, making this option useless.</w:t>
      </w:r>
    </w:p>
    <w:p w14:paraId="1D4E1B6C" w14:textId="77777777" w:rsidR="00E1077D" w:rsidRDefault="00E1077D" w:rsidP="00E1077D">
      <w:pPr>
        <w:pStyle w:val="OptionName"/>
      </w:pPr>
      <w:r>
        <w:t>--brazil</w:t>
      </w:r>
    </w:p>
    <w:p w14:paraId="587EC3C4" w14:textId="77777777" w:rsidR="00E1077D" w:rsidRDefault="00E1077D" w:rsidP="00E1077D">
      <w:pPr>
        <w:pStyle w:val="OptionDescription"/>
      </w:pPr>
      <w:r>
        <w:t xml:space="preserve">A synonym </w:t>
      </w:r>
      <w:r w:rsidRPr="00A51F47">
        <w:t xml:space="preserve">for </w:t>
      </w:r>
      <w:r w:rsidRPr="00A51F47">
        <w:rPr>
          <w:rStyle w:val="Codeintext"/>
        </w:rPr>
        <w:t xml:space="preserve">--isdb </w:t>
      </w:r>
      <w:r>
        <w:rPr>
          <w:rStyle w:val="Codeintext"/>
        </w:rPr>
        <w:t xml:space="preserve">--abnt </w:t>
      </w:r>
      <w:r w:rsidRPr="00A51F47">
        <w:rPr>
          <w:rStyle w:val="Codeintext"/>
        </w:rPr>
        <w:t xml:space="preserve">--default-charset RAW-ISO-8859-15 </w:t>
      </w:r>
      <w:r w:rsidRPr="00867A38">
        <w:rPr>
          <w:rStyle w:val="Codeintext"/>
        </w:rPr>
        <w:t>--hf-band-region</w:t>
      </w:r>
      <w:r>
        <w:rPr>
          <w:rStyle w:val="Codeintext"/>
        </w:rPr>
        <w:t xml:space="preserve"> brazil</w:t>
      </w:r>
      <w:r>
        <w:t>.</w:t>
      </w:r>
    </w:p>
    <w:p w14:paraId="122925A0" w14:textId="7C064462" w:rsidR="00E1077D" w:rsidRDefault="00E1077D" w:rsidP="00E1077D">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12FCB971" w14:textId="77777777" w:rsidR="007D4EE8" w:rsidRPr="00F85203" w:rsidRDefault="007D4EE8" w:rsidP="007D4EE8">
      <w:pPr>
        <w:pStyle w:val="OptionName"/>
        <w:rPr>
          <w:rFonts w:ascii="Menlo" w:hAnsi="Menlo"/>
          <w:lang w:eastAsia="fr-FR"/>
        </w:rPr>
      </w:pPr>
      <w:r w:rsidRPr="00F85203">
        <w:t xml:space="preserve">--default-charset </w:t>
      </w:r>
      <w:r w:rsidRPr="00324DAE">
        <w:rPr>
          <w:b w:val="0"/>
          <w:i/>
        </w:rPr>
        <w:t>name</w:t>
      </w:r>
    </w:p>
    <w:p w14:paraId="0462CE77" w14:textId="77777777" w:rsidR="007D4EE8" w:rsidRPr="00097D77" w:rsidRDefault="007D4EE8" w:rsidP="007D4EE8">
      <w:pPr>
        <w:pStyle w:val="OptionDescription"/>
      </w:pPr>
      <w:r w:rsidRPr="00097D77">
        <w:t>Default character set to use when interpreting strings from tables and descriptors.</w:t>
      </w:r>
    </w:p>
    <w:p w14:paraId="5D97575D" w14:textId="4C7091B9" w:rsidR="007D4EE8" w:rsidRDefault="007D4EE8" w:rsidP="007D4EE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1FF641A" w14:textId="77777777" w:rsidR="00AE1429" w:rsidRDefault="00AE1429" w:rsidP="00AE1429">
      <w:pPr>
        <w:pStyle w:val="OptionName"/>
        <w:rPr>
          <w:lang w:eastAsia="fr-FR"/>
        </w:rPr>
      </w:pPr>
      <w:r>
        <w:rPr>
          <w:lang w:eastAsia="fr-FR"/>
        </w:rPr>
        <w:t xml:space="preserve">--default-pds </w:t>
      </w:r>
      <w:r w:rsidRPr="00A57961">
        <w:rPr>
          <w:b w:val="0"/>
          <w:i/>
          <w:lang w:eastAsia="fr-FR"/>
        </w:rPr>
        <w:t>value</w:t>
      </w:r>
    </w:p>
    <w:p w14:paraId="3DC4229C" w14:textId="4FC75E9B"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B02A0">
        <w:rPr>
          <w:lang w:eastAsia="fr-FR"/>
        </w:rPr>
        <w:t>2.4.2</w:t>
      </w:r>
      <w:r>
        <w:rPr>
          <w:lang w:eastAsia="fr-FR"/>
        </w:rPr>
        <w:fldChar w:fldCharType="end"/>
      </w:r>
      <w:r>
        <w:rPr>
          <w:lang w:eastAsia="fr-FR"/>
        </w:rPr>
        <w:t xml:space="preserve"> for more details.</w:t>
      </w:r>
    </w:p>
    <w:p w14:paraId="0F91014F" w14:textId="77777777" w:rsidR="00D071D4" w:rsidRPr="007D4329" w:rsidRDefault="00D071D4" w:rsidP="00D071D4">
      <w:pPr>
        <w:pStyle w:val="OptionName"/>
        <w:rPr>
          <w:rFonts w:ascii="Menlo" w:hAnsi="Menlo"/>
          <w:lang w:eastAsia="fr-FR"/>
        </w:rPr>
      </w:pPr>
      <w:r>
        <w:t>--europe</w:t>
      </w:r>
    </w:p>
    <w:p w14:paraId="48EBF1BD" w14:textId="476AFD1B" w:rsidR="00D071D4" w:rsidRPr="00B26EC4" w:rsidRDefault="00D071D4" w:rsidP="00D071D4">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EA5C8C9" w14:textId="77777777" w:rsidR="004B5A24" w:rsidRDefault="00745A89" w:rsidP="004B5A24">
      <w:pPr>
        <w:pStyle w:val="StyleOptionNameItalique"/>
      </w:pPr>
      <w:r w:rsidRPr="0029713B">
        <w:rPr>
          <w:i w:val="0"/>
        </w:rPr>
        <w:t>-</w:t>
      </w:r>
      <w:r w:rsidR="004B5A24" w:rsidRPr="0029713B">
        <w:rPr>
          <w:i w:val="0"/>
        </w:rPr>
        <w:t xml:space="preserve">-first-channel </w:t>
      </w:r>
      <w:r w:rsidR="004B5A24" w:rsidRPr="0088356C">
        <w:rPr>
          <w:b w:val="0"/>
        </w:rPr>
        <w:t>value</w:t>
      </w:r>
    </w:p>
    <w:p w14:paraId="59149ACA" w14:textId="77777777" w:rsidR="004B5A24" w:rsidRDefault="004B5A24" w:rsidP="004B5A24">
      <w:pPr>
        <w:pStyle w:val="OptionDescription"/>
      </w:pPr>
      <w:r>
        <w:t>For UHF/VHF-band scanning, specify the first channel to scan (default: lowest channel in band).</w:t>
      </w:r>
    </w:p>
    <w:p w14:paraId="06831413" w14:textId="77777777" w:rsidR="00745A89" w:rsidRPr="0029713B" w:rsidRDefault="00745A89" w:rsidP="00745A89">
      <w:pPr>
        <w:pStyle w:val="StyleOptionNameItalique"/>
        <w:rPr>
          <w:i w:val="0"/>
        </w:rPr>
      </w:pPr>
      <w:r w:rsidRPr="0029713B">
        <w:rPr>
          <w:i w:val="0"/>
        </w:rPr>
        <w:t>-</w:t>
      </w:r>
      <w:r w:rsidR="00465ADD">
        <w:rPr>
          <w:i w:val="0"/>
        </w:rPr>
        <w:t>-</w:t>
      </w:r>
      <w:r w:rsidRPr="0029713B">
        <w:rPr>
          <w:i w:val="0"/>
        </w:rPr>
        <w:t xml:space="preserve">first-offset </w:t>
      </w:r>
      <w:r w:rsidRPr="0088356C">
        <w:rPr>
          <w:b w:val="0"/>
        </w:rPr>
        <w:t>value</w:t>
      </w:r>
    </w:p>
    <w:p w14:paraId="6DA5C476" w14:textId="77777777" w:rsidR="00745A89" w:rsidRDefault="00745A89" w:rsidP="00745A89">
      <w:pPr>
        <w:pStyle w:val="OptionDescription"/>
      </w:pPr>
      <w:r>
        <w:t>For UHF</w:t>
      </w:r>
      <w:r w:rsidR="004B5A24">
        <w:t>/VHF</w:t>
      </w:r>
      <w:r>
        <w:t xml:space="preserve">-band scanning, specify the first offset to scan on each channel. Note that </w:t>
      </w:r>
      <w:r w:rsidRPr="00895E9C">
        <w:rPr>
          <w:rFonts w:ascii="Consolas" w:hAnsi="Consolas" w:cs="Consolas"/>
        </w:rPr>
        <w:t>tsscan</w:t>
      </w:r>
      <w:r>
        <w:t xml:space="preserve"> may scan lower offsets. As long as some signal is found at a specified offset, </w:t>
      </w:r>
      <w:r w:rsidRPr="00814F81">
        <w:rPr>
          <w:rStyle w:val="Codeintext"/>
        </w:rPr>
        <w:t>tsscan</w:t>
      </w:r>
      <w:r>
        <w:t xml:space="preserve"> continues to check up to 3 lower offsets below the “</w:t>
      </w:r>
      <w:r w:rsidRPr="00814F81">
        <w:t>first</w:t>
      </w:r>
      <w:r>
        <w:t>” one. This means that if a signal is found at offset -2, offset -3 will be checked anyway, etc. up to offset -5.</w:t>
      </w:r>
    </w:p>
    <w:p w14:paraId="0B6EDF7A" w14:textId="77777777" w:rsidR="0029713B" w:rsidRPr="0029713B" w:rsidRDefault="0029713B" w:rsidP="0029713B">
      <w:pPr>
        <w:pStyle w:val="StyleOptionNameItalique"/>
        <w:rPr>
          <w:i w:val="0"/>
        </w:rPr>
      </w:pPr>
      <w:r w:rsidRPr="0029713B">
        <w:rPr>
          <w:i w:val="0"/>
        </w:rPr>
        <w:t>-g</w:t>
      </w:r>
      <w:r w:rsidRPr="0029713B">
        <w:rPr>
          <w:i w:val="0"/>
        </w:rPr>
        <w:br/>
        <w:t>--global-service-list</w:t>
      </w:r>
    </w:p>
    <w:p w14:paraId="3780017F" w14:textId="77777777" w:rsidR="0029713B" w:rsidRDefault="0029713B" w:rsidP="0029713B">
      <w:pPr>
        <w:pStyle w:val="OptionDescription"/>
      </w:pPr>
      <w:r>
        <w:t xml:space="preserve">Same as </w:t>
      </w:r>
      <w:r w:rsidRPr="00853B7B">
        <w:rPr>
          <w:rStyle w:val="Codeintext"/>
        </w:rPr>
        <w:t>--service-list</w:t>
      </w:r>
      <w:r>
        <w:t xml:space="preserve"> but display a global list of services at the end of scanning instead of per transport stream.</w:t>
      </w:r>
    </w:p>
    <w:p w14:paraId="44C62520" w14:textId="77777777" w:rsidR="00A74D81" w:rsidRPr="00877F86" w:rsidRDefault="00A74D81" w:rsidP="00A74D81">
      <w:pPr>
        <w:pStyle w:val="OptionName"/>
      </w:pPr>
      <w:r w:rsidRPr="00877F86">
        <w:t xml:space="preserve">-r </w:t>
      </w:r>
      <w:r w:rsidRPr="00877F86">
        <w:rPr>
          <w:b w:val="0"/>
          <w:i/>
        </w:rPr>
        <w:t>name</w:t>
      </w:r>
      <w:r w:rsidRPr="00877F86">
        <w:t xml:space="preserve"> </w:t>
      </w:r>
      <w:r>
        <w:br/>
      </w:r>
      <w:r w:rsidRPr="00877F86">
        <w:t xml:space="preserve">--hf-band-region </w:t>
      </w:r>
      <w:r w:rsidRPr="00877F86">
        <w:rPr>
          <w:b w:val="0"/>
          <w:i/>
        </w:rPr>
        <w:t>name</w:t>
      </w:r>
      <w:r w:rsidRPr="00877F86">
        <w:t xml:space="preserve"> </w:t>
      </w:r>
    </w:p>
    <w:p w14:paraId="008B1B1D" w14:textId="77777777" w:rsidR="00B326E2" w:rsidRDefault="00B326E2" w:rsidP="00B326E2">
      <w:pPr>
        <w:pStyle w:val="OptionDescription"/>
      </w:pPr>
      <w:r w:rsidRPr="00877F86">
        <w:t>Specify the region for UHF/VHF band frequency layout.</w:t>
      </w:r>
    </w:p>
    <w:p w14:paraId="739BDCE2" w14:textId="41AC2693"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B02A0">
        <w:t>A.4</w:t>
      </w:r>
      <w:r>
        <w:fldChar w:fldCharType="end"/>
      </w:r>
      <w:r w:rsidRPr="00D11CD1">
        <w:t xml:space="preserve"> </w:t>
      </w:r>
      <w:r>
        <w:t xml:space="preserve">page </w:t>
      </w:r>
      <w:r>
        <w:fldChar w:fldCharType="begin"/>
      </w:r>
      <w:r>
        <w:instrText xml:space="preserve"> PAGEREF _Ref57628697 \h </w:instrText>
      </w:r>
      <w:r>
        <w:fldChar w:fldCharType="separate"/>
      </w:r>
      <w:r w:rsidR="007B02A0">
        <w:rPr>
          <w:noProof/>
        </w:rPr>
        <w:t>487</w:t>
      </w:r>
      <w:r>
        <w:fldChar w:fldCharType="end"/>
      </w:r>
      <w:r>
        <w:t xml:space="preserve"> for more details.</w:t>
      </w:r>
    </w:p>
    <w:p w14:paraId="073A6863" w14:textId="77777777" w:rsidR="00A56466" w:rsidRDefault="00A56466" w:rsidP="00A56466">
      <w:pPr>
        <w:pStyle w:val="OptionName"/>
      </w:pPr>
      <w:r>
        <w:t>--ignore-leap-seconds</w:t>
      </w:r>
    </w:p>
    <w:p w14:paraId="66C343A7" w14:textId="277F2244" w:rsidR="00A56466" w:rsidRPr="000269B0" w:rsidRDefault="00A56466" w:rsidP="00A56466">
      <w:pPr>
        <w:pStyle w:val="OptionDescription"/>
      </w:pPr>
      <w:r w:rsidRPr="000269B0">
        <w:t>Do not explicit</w:t>
      </w:r>
      <w:r>
        <w:t>ly</w:t>
      </w:r>
      <w:r w:rsidRPr="000269B0">
        <w:t xml:space="preserve"> include leap seconds in some UTC computations.</w:t>
      </w:r>
      <w:r>
        <w:t xml:space="preserve"> See</w:t>
      </w:r>
      <w:r w:rsidR="000319CD">
        <w:t xml:space="preserve"> section </w:t>
      </w:r>
      <w:r>
        <w:fldChar w:fldCharType="begin"/>
      </w:r>
      <w:r>
        <w:instrText xml:space="preserve"> REF _Ref57186380 \r \h </w:instrText>
      </w:r>
      <w:r>
        <w:fldChar w:fldCharType="separate"/>
      </w:r>
      <w:r w:rsidR="007B02A0">
        <w:t>2.4.2</w:t>
      </w:r>
      <w:r>
        <w:fldChar w:fldCharType="end"/>
      </w:r>
      <w:r>
        <w:t xml:space="preserve"> for more details.</w:t>
      </w:r>
      <w:r w:rsidR="000319CD" w:rsidRPr="000269B0">
        <w:t xml:space="preserve"> </w:t>
      </w:r>
    </w:p>
    <w:p w14:paraId="56965700" w14:textId="77777777" w:rsidR="00A56466" w:rsidRDefault="00A56466" w:rsidP="00A56466">
      <w:pPr>
        <w:pStyle w:val="OptionName"/>
      </w:pPr>
      <w:r>
        <w:t>--isdb</w:t>
      </w:r>
    </w:p>
    <w:p w14:paraId="609489AB" w14:textId="16926C17" w:rsidR="00A56466" w:rsidRDefault="00A56466" w:rsidP="00A56466">
      <w:pPr>
        <w:pStyle w:val="OptionDescription"/>
      </w:pPr>
      <w:r>
        <w:t xml:space="preserve">Assume that the transport stream is an ISDB one. See section </w:t>
      </w:r>
      <w:r>
        <w:fldChar w:fldCharType="begin"/>
      </w:r>
      <w:r>
        <w:instrText xml:space="preserve"> REF _Ref57186380 \r \h </w:instrText>
      </w:r>
      <w:r>
        <w:fldChar w:fldCharType="separate"/>
      </w:r>
      <w:r w:rsidR="007B02A0">
        <w:t>2.4.2</w:t>
      </w:r>
      <w:r>
        <w:fldChar w:fldCharType="end"/>
      </w:r>
      <w:r>
        <w:t xml:space="preserve"> for more details.</w:t>
      </w:r>
    </w:p>
    <w:p w14:paraId="3D75B088" w14:textId="77777777" w:rsidR="007D4EE8" w:rsidRDefault="007D4EE8" w:rsidP="007D4EE8">
      <w:pPr>
        <w:pStyle w:val="OptionName"/>
      </w:pPr>
      <w:r>
        <w:lastRenderedPageBreak/>
        <w:t>--japan</w:t>
      </w:r>
    </w:p>
    <w:p w14:paraId="21EFC04B" w14:textId="39218E3B" w:rsidR="000D769C" w:rsidRDefault="000D769C" w:rsidP="000D769C">
      <w:pPr>
        <w:pStyle w:val="OptionDescription"/>
      </w:pPr>
      <w:r>
        <w:t xml:space="preserve">A synonym for </w:t>
      </w:r>
      <w:r w:rsidRPr="007F73FC">
        <w:rPr>
          <w:rStyle w:val="Codeintext"/>
        </w:rPr>
        <w:t xml:space="preserve">--isdb </w:t>
      </w:r>
      <w:r w:rsidRPr="00CE6802">
        <w:rPr>
          <w:rStyle w:val="Codeintext"/>
        </w:rPr>
        <w:t>--default-charset ARIB-STD-B24</w:t>
      </w:r>
      <w:r>
        <w:rPr>
          <w:rStyle w:val="Codeintext"/>
        </w:rPr>
        <w:t xml:space="preserve"> </w:t>
      </w:r>
      <w:r w:rsidRPr="00867A38">
        <w:rPr>
          <w:rStyle w:val="Codeintext"/>
        </w:rPr>
        <w:t>--hf-band-region</w:t>
      </w:r>
      <w:r>
        <w:rPr>
          <w:rStyle w:val="Codeintext"/>
        </w:rPr>
        <w:t xml:space="preserve"> japan</w:t>
      </w:r>
      <w:r>
        <w:t>.</w:t>
      </w:r>
    </w:p>
    <w:p w14:paraId="05B0AF4D" w14:textId="79C23BCD" w:rsidR="000D769C" w:rsidRDefault="000D769C" w:rsidP="000D769C">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4BE7766D" w14:textId="77777777" w:rsidR="004B5A24" w:rsidRDefault="004B5A24" w:rsidP="004B5A24">
      <w:pPr>
        <w:pStyle w:val="StyleOptionNameItalique"/>
      </w:pPr>
      <w:r w:rsidRPr="00DB1CE8">
        <w:rPr>
          <w:i w:val="0"/>
        </w:rPr>
        <w:t xml:space="preserve">--last-channel </w:t>
      </w:r>
      <w:r w:rsidRPr="0088356C">
        <w:rPr>
          <w:b w:val="0"/>
        </w:rPr>
        <w:t>value</w:t>
      </w:r>
    </w:p>
    <w:p w14:paraId="09B702E0" w14:textId="77777777" w:rsidR="004B5A24" w:rsidRDefault="004B5A24" w:rsidP="004B5A24">
      <w:pPr>
        <w:pStyle w:val="OptionDescription"/>
      </w:pPr>
      <w:r>
        <w:t>For UHF/VHF -band scanning, specify the last channel to scan (default: highest channel in band).</w:t>
      </w:r>
    </w:p>
    <w:p w14:paraId="4CF60598" w14:textId="77777777" w:rsidR="00DB1CE8" w:rsidRDefault="00DB1CE8" w:rsidP="00DB1CE8">
      <w:pPr>
        <w:pStyle w:val="StyleOptionNameItalique"/>
      </w:pPr>
      <w:r w:rsidRPr="00DB1CE8">
        <w:rPr>
          <w:i w:val="0"/>
        </w:rPr>
        <w:t xml:space="preserve">--last-offset </w:t>
      </w:r>
      <w:r w:rsidRPr="0088356C">
        <w:rPr>
          <w:b w:val="0"/>
        </w:rPr>
        <w:t>value</w:t>
      </w:r>
    </w:p>
    <w:p w14:paraId="1541773B" w14:textId="77777777" w:rsidR="00DB1CE8" w:rsidRDefault="00DB1CE8" w:rsidP="00DB1CE8">
      <w:pPr>
        <w:pStyle w:val="OptionDescription"/>
      </w:pPr>
      <w:r>
        <w:t>For UHF</w:t>
      </w:r>
      <w:r w:rsidR="004B5A24">
        <w:t>/VHF</w:t>
      </w:r>
      <w:r>
        <w:t>-band scanning, specify the last offset to scan on each channel</w:t>
      </w:r>
      <w:r w:rsidR="004B5A24">
        <w:t xml:space="preserve">. </w:t>
      </w:r>
      <w:r>
        <w:t xml:space="preserve">Note that </w:t>
      </w:r>
      <w:r w:rsidRPr="00895E9C">
        <w:rPr>
          <w:rFonts w:ascii="Consolas" w:hAnsi="Consolas" w:cs="Consolas"/>
        </w:rPr>
        <w:t>tsscan</w:t>
      </w:r>
      <w:r>
        <w:t xml:space="preserve"> may scan higher offsets. As long as some signal is found at a specified offset, </w:t>
      </w:r>
      <w:r w:rsidRPr="00895E9C">
        <w:rPr>
          <w:rFonts w:ascii="Consolas" w:hAnsi="Consolas" w:cs="Consolas"/>
        </w:rPr>
        <w:t>tsscan</w:t>
      </w:r>
      <w:r>
        <w:t xml:space="preserve"> continues to check up to 3 higher offsets above the “</w:t>
      </w:r>
      <w:r>
        <w:rPr>
          <w:i/>
        </w:rPr>
        <w:t>la</w:t>
      </w:r>
      <w:r w:rsidRPr="00C12506">
        <w:rPr>
          <w:i/>
        </w:rPr>
        <w:t>st</w:t>
      </w:r>
      <w:r>
        <w:t>” one. This means that if a signal is found at offset +2, offset +3 will be checked anyway, etc. up to offset +5.</w:t>
      </w:r>
    </w:p>
    <w:p w14:paraId="7B7ECBE1" w14:textId="77777777" w:rsidR="00DB1CE8" w:rsidRDefault="00DB1CE8" w:rsidP="005A2E41">
      <w:pPr>
        <w:pStyle w:val="StyleOptionNameItalique"/>
      </w:pPr>
      <w:r w:rsidRPr="005A2E41">
        <w:rPr>
          <w:i w:val="0"/>
        </w:rPr>
        <w:t xml:space="preserve">--min-strength </w:t>
      </w:r>
      <w:r w:rsidRPr="0088356C">
        <w:rPr>
          <w:b w:val="0"/>
        </w:rPr>
        <w:t>value</w:t>
      </w:r>
    </w:p>
    <w:p w14:paraId="4A60827B" w14:textId="58ED6382" w:rsidR="00DB1CE8" w:rsidRDefault="00DB1CE8" w:rsidP="00DB1CE8">
      <w:pPr>
        <w:pStyle w:val="OptionDescription"/>
      </w:pPr>
      <w:r>
        <w:t>Minimum signal strength. Frequencies with lower signal</w:t>
      </w:r>
      <w:r w:rsidR="005A2E41">
        <w:t xml:space="preserve"> </w:t>
      </w:r>
      <w:r>
        <w:t>strength are ignored.</w:t>
      </w:r>
    </w:p>
    <w:p w14:paraId="260F4506" w14:textId="7F6288C8" w:rsidR="00817C98" w:rsidRDefault="00817C98" w:rsidP="00817C98">
      <w:pPr>
        <w:pStyle w:val="OptionDescription"/>
      </w:pPr>
      <w:r>
        <w:t>The value can be in milli-dB or percentage. It depends on the tuner and its driver. Check the displayed unit. The default is 10, whatever unit it is.</w:t>
      </w:r>
    </w:p>
    <w:p w14:paraId="737A7961" w14:textId="77777777" w:rsidR="00DB1CE8" w:rsidRPr="000D67D9" w:rsidRDefault="00DB1CE8" w:rsidP="000D67D9">
      <w:pPr>
        <w:pStyle w:val="StyleOptionNameItalique"/>
        <w:rPr>
          <w:i w:val="0"/>
        </w:rPr>
      </w:pPr>
      <w:r w:rsidRPr="000D67D9">
        <w:rPr>
          <w:i w:val="0"/>
        </w:rPr>
        <w:t>--no-offset</w:t>
      </w:r>
    </w:p>
    <w:p w14:paraId="3C8F7021" w14:textId="77777777" w:rsidR="00BB11C1" w:rsidRDefault="00DB1CE8" w:rsidP="00DB1CE8">
      <w:pPr>
        <w:pStyle w:val="OptionDescription"/>
      </w:pPr>
      <w:r>
        <w:t>For UHF</w:t>
      </w:r>
      <w:r w:rsidR="00D141CC">
        <w:t>/VHF</w:t>
      </w:r>
      <w:r>
        <w:t>-band scanning, scan only the central frequency of each channel.</w:t>
      </w:r>
      <w:r w:rsidR="000D67D9">
        <w:t xml:space="preserve"> </w:t>
      </w:r>
      <w:r w:rsidR="00BB11C1">
        <w:t xml:space="preserve">This is now the default. Specify option </w:t>
      </w:r>
      <w:r w:rsidR="00BB11C1" w:rsidRPr="00BB11C1">
        <w:rPr>
          <w:rStyle w:val="Codeintext"/>
        </w:rPr>
        <w:t>--use-offsets</w:t>
      </w:r>
      <w:r w:rsidR="00BB11C1">
        <w:t xml:space="preserve"> to scan all offsets.</w:t>
      </w:r>
    </w:p>
    <w:p w14:paraId="65CD7F6C" w14:textId="77777777" w:rsidR="00CE25A5" w:rsidRDefault="00CE25A5" w:rsidP="00CE25A5">
      <w:pPr>
        <w:pStyle w:val="OptionName"/>
      </w:pPr>
      <w:r>
        <w:t>--philippines</w:t>
      </w:r>
    </w:p>
    <w:p w14:paraId="179E3F7C" w14:textId="0A7A261C" w:rsidR="00CE25A5" w:rsidRDefault="00CE25A5" w:rsidP="00CE25A5">
      <w:pPr>
        <w:pStyle w:val="OptionDescription"/>
      </w:pPr>
      <w:r>
        <w:t xml:space="preserve">A synonym </w:t>
      </w:r>
      <w:r w:rsidRPr="00A51F47">
        <w:t xml:space="preserve">for </w:t>
      </w:r>
      <w:r w:rsidR="00A86C5F" w:rsidRPr="007F73FC">
        <w:rPr>
          <w:rStyle w:val="Codeintext"/>
        </w:rPr>
        <w:t xml:space="preserve">--isdb </w:t>
      </w:r>
      <w:r w:rsidR="00A86C5F">
        <w:rPr>
          <w:rStyle w:val="Codeintext"/>
        </w:rPr>
        <w:t xml:space="preserve">--abnt </w:t>
      </w:r>
      <w:r w:rsidRPr="00A51F47">
        <w:rPr>
          <w:rStyle w:val="Codeintext"/>
        </w:rPr>
        <w:t>--default-charset RAW-</w:t>
      </w:r>
      <w:r>
        <w:rPr>
          <w:rStyle w:val="Codeintext"/>
        </w:rPr>
        <w:t>UTF-8</w:t>
      </w:r>
      <w:r w:rsidRPr="00A51F47">
        <w:rPr>
          <w:rStyle w:val="Codeintext"/>
        </w:rPr>
        <w:t xml:space="preserve"> </w:t>
      </w:r>
      <w:r w:rsidRPr="00CE25A5">
        <w:rPr>
          <w:rStyle w:val="Codeintext"/>
        </w:rPr>
        <w:t>--hf-band-region philippines</w:t>
      </w:r>
      <w:r>
        <w:t>.</w:t>
      </w:r>
    </w:p>
    <w:p w14:paraId="397DC4D9" w14:textId="53210F14" w:rsidR="00F11793" w:rsidRDefault="00F11793" w:rsidP="00F11793">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79F95078" w14:textId="77777777" w:rsidR="00DB1CE8" w:rsidRDefault="00DB1CE8" w:rsidP="000D67D9">
      <w:pPr>
        <w:pStyle w:val="StyleOptionNameItalique"/>
      </w:pPr>
      <w:r w:rsidRPr="000D67D9">
        <w:rPr>
          <w:i w:val="0"/>
        </w:rPr>
        <w:t xml:space="preserve">--psi-timeout </w:t>
      </w:r>
      <w:r w:rsidRPr="0088356C">
        <w:rPr>
          <w:b w:val="0"/>
        </w:rPr>
        <w:t>milliseconds</w:t>
      </w:r>
    </w:p>
    <w:p w14:paraId="6C91147C" w14:textId="77777777" w:rsidR="00DB1CE8" w:rsidRDefault="00DB1CE8" w:rsidP="00DB1CE8">
      <w:pPr>
        <w:pStyle w:val="OptionDescription"/>
      </w:pPr>
      <w:r>
        <w:t>Specifies the timeout, in milli-seconds, for PSI/SI table collection.</w:t>
      </w:r>
      <w:r w:rsidR="000D67D9">
        <w:t xml:space="preserve"> </w:t>
      </w:r>
      <w:r>
        <w:t xml:space="preserve">Useful with </w:t>
      </w:r>
      <w:r w:rsidRPr="00853B7B">
        <w:rPr>
          <w:rStyle w:val="Codeintext"/>
        </w:rPr>
        <w:t>--service-list</w:t>
      </w:r>
      <w:r w:rsidR="00A65DBE">
        <w:t xml:space="preserve"> or NIT-based scan.</w:t>
      </w:r>
      <w:r w:rsidR="000D67D9">
        <w:t xml:space="preserve"> The default is </w:t>
      </w:r>
      <w:r w:rsidR="004E3E4B">
        <w:t>10</w:t>
      </w:r>
      <w:r w:rsidR="000D67D9">
        <w:t> </w:t>
      </w:r>
      <w:r w:rsidRPr="000D67D9">
        <w:t>000</w:t>
      </w:r>
      <w:r>
        <w:t xml:space="preserve"> milli-seconds.</w:t>
      </w:r>
    </w:p>
    <w:p w14:paraId="14CBD3DB" w14:textId="77777777" w:rsidR="00CE73A0" w:rsidRDefault="00CE73A0" w:rsidP="00CE73A0">
      <w:pPr>
        <w:pStyle w:val="OptionName"/>
      </w:pPr>
      <w:r>
        <w:t xml:space="preserve">--save-channels </w:t>
      </w:r>
      <w:r w:rsidRPr="00CE73A0">
        <w:rPr>
          <w:b w:val="0"/>
          <w:i/>
        </w:rPr>
        <w:t>filename</w:t>
      </w:r>
    </w:p>
    <w:p w14:paraId="6A8B474E" w14:textId="6D7796A2" w:rsidR="00CE73A0" w:rsidRDefault="00CE73A0" w:rsidP="00CE73A0">
      <w:pPr>
        <w:pStyle w:val="OptionDescription"/>
      </w:pPr>
      <w:r>
        <w:t xml:space="preserve">Save the description of all channels in the specified XML file. See </w:t>
      </w:r>
      <w:r w:rsidR="00ED49CB">
        <w:fldChar w:fldCharType="begin"/>
      </w:r>
      <w:r w:rsidR="00ED49CB">
        <w:instrText xml:space="preserve"> REF _Ref697662 \r \h </w:instrText>
      </w:r>
      <w:r w:rsidR="00ED49CB">
        <w:fldChar w:fldCharType="separate"/>
      </w:r>
      <w:r w:rsidR="007B02A0">
        <w:t>Appendix B</w:t>
      </w:r>
      <w:r w:rsidR="00ED49CB">
        <w:fldChar w:fldCharType="end"/>
      </w:r>
      <w:r w:rsidR="00ED49CB">
        <w:t xml:space="preserve">, page </w:t>
      </w:r>
      <w:r w:rsidR="00ED49CB">
        <w:fldChar w:fldCharType="begin"/>
      </w:r>
      <w:r w:rsidR="00ED49CB">
        <w:instrText xml:space="preserve"> PAGEREF _Ref697662 \h </w:instrText>
      </w:r>
      <w:r w:rsidR="00ED49CB">
        <w:fldChar w:fldCharType="separate"/>
      </w:r>
      <w:r w:rsidR="007B02A0">
        <w:rPr>
          <w:noProof/>
        </w:rPr>
        <w:t>489</w:t>
      </w:r>
      <w:r w:rsidR="00ED49CB">
        <w:fldChar w:fldCharType="end"/>
      </w:r>
      <w:r w:rsidR="0090545F">
        <w:t>, for more details on channels configuration files.</w:t>
      </w:r>
    </w:p>
    <w:p w14:paraId="7C3B77DD" w14:textId="77777777" w:rsidR="0090545F" w:rsidRDefault="00CE73A0" w:rsidP="00CE73A0">
      <w:pPr>
        <w:pStyle w:val="OptionDescription"/>
      </w:pPr>
      <w:r>
        <w:t>If the file name is "</w:t>
      </w:r>
      <w:r w:rsidRPr="00CE73A0">
        <w:rPr>
          <w:rStyle w:val="Codeintext"/>
        </w:rPr>
        <w:t>-</w:t>
      </w:r>
      <w:r>
        <w:t>", use the default tuning configuration file.</w:t>
      </w:r>
    </w:p>
    <w:p w14:paraId="10725525" w14:textId="77777777" w:rsidR="00CE73A0" w:rsidRDefault="00CE73A0" w:rsidP="00CE73A0">
      <w:pPr>
        <w:pStyle w:val="OptionDescription"/>
      </w:pPr>
      <w:r>
        <w:t xml:space="preserve">See also option </w:t>
      </w:r>
      <w:r w:rsidRPr="0090545F">
        <w:rPr>
          <w:rStyle w:val="Codeintext"/>
        </w:rPr>
        <w:t>--update-channels</w:t>
      </w:r>
      <w:r>
        <w:t>.</w:t>
      </w:r>
    </w:p>
    <w:p w14:paraId="0D3929A9" w14:textId="77777777" w:rsidR="00DB1CE8" w:rsidRPr="002821DA" w:rsidRDefault="003B311E" w:rsidP="002821DA">
      <w:pPr>
        <w:pStyle w:val="StyleOptionNameItalique"/>
        <w:rPr>
          <w:i w:val="0"/>
        </w:rPr>
      </w:pPr>
      <w:r>
        <w:rPr>
          <w:i w:val="0"/>
        </w:rPr>
        <w:t>-l</w:t>
      </w:r>
      <w:r w:rsidR="002821DA" w:rsidRPr="002821DA">
        <w:rPr>
          <w:i w:val="0"/>
        </w:rPr>
        <w:br/>
      </w:r>
      <w:r w:rsidR="00DB1CE8" w:rsidRPr="002821DA">
        <w:rPr>
          <w:i w:val="0"/>
        </w:rPr>
        <w:t>--service-list</w:t>
      </w:r>
    </w:p>
    <w:p w14:paraId="64FFFB3B" w14:textId="77777777" w:rsidR="00DB1CE8" w:rsidRDefault="00DB1CE8" w:rsidP="00DB1CE8">
      <w:pPr>
        <w:pStyle w:val="OptionDescription"/>
      </w:pPr>
      <w:r>
        <w:t>Read SDT of each channel and display the list of services.</w:t>
      </w:r>
    </w:p>
    <w:p w14:paraId="4B55E12C" w14:textId="77777777" w:rsidR="003B311E" w:rsidRPr="005A2E41" w:rsidRDefault="003B311E" w:rsidP="003B311E">
      <w:pPr>
        <w:pStyle w:val="StyleOptionNameItalique"/>
        <w:rPr>
          <w:i w:val="0"/>
        </w:rPr>
      </w:pPr>
      <w:r w:rsidRPr="005A2E41">
        <w:rPr>
          <w:i w:val="0"/>
        </w:rPr>
        <w:t>--</w:t>
      </w:r>
      <w:r>
        <w:rPr>
          <w:i w:val="0"/>
        </w:rPr>
        <w:t>show-</w:t>
      </w:r>
      <w:r w:rsidRPr="005A2E41">
        <w:rPr>
          <w:i w:val="0"/>
        </w:rPr>
        <w:t>modulation</w:t>
      </w:r>
    </w:p>
    <w:p w14:paraId="38AC2D8D" w14:textId="77777777" w:rsidR="003B311E" w:rsidRDefault="003B311E" w:rsidP="003B311E">
      <w:pPr>
        <w:pStyle w:val="OptionDescription"/>
      </w:pPr>
      <w:r>
        <w:t>Display modulation parameters.</w:t>
      </w:r>
    </w:p>
    <w:p w14:paraId="405C4886" w14:textId="77777777" w:rsidR="003B311E" w:rsidRDefault="003B311E" w:rsidP="003B311E">
      <w:pPr>
        <w:pStyle w:val="OptionDescription"/>
      </w:pPr>
      <w:r>
        <w:t>Windows-specific note: With UHF band scanning, the actual modulation parameters of a transponder may not be available. This depends on the driver of the tuner. Most drivers do not report the correct values.</w:t>
      </w:r>
    </w:p>
    <w:p w14:paraId="2F570F67" w14:textId="77777777" w:rsidR="0090545F" w:rsidRDefault="0090545F" w:rsidP="0090545F">
      <w:pPr>
        <w:pStyle w:val="OptionName"/>
      </w:pPr>
      <w:r>
        <w:t xml:space="preserve">--update-channels </w:t>
      </w:r>
      <w:r w:rsidRPr="0090545F">
        <w:rPr>
          <w:b w:val="0"/>
          <w:i/>
        </w:rPr>
        <w:t>filename</w:t>
      </w:r>
    </w:p>
    <w:p w14:paraId="39F6AA46" w14:textId="378D752E" w:rsidR="0090545F" w:rsidRDefault="0090545F" w:rsidP="0090545F">
      <w:pPr>
        <w:pStyle w:val="OptionDescription"/>
      </w:pPr>
      <w:r>
        <w:t xml:space="preserve">Update the description of all channels in the specified XML file. The content of each scanned transport stream is replaced in the file. If the file does not exist, it is created. See </w:t>
      </w:r>
      <w:r>
        <w:fldChar w:fldCharType="begin"/>
      </w:r>
      <w:r>
        <w:instrText xml:space="preserve"> REF _Ref697662 \r \h </w:instrText>
      </w:r>
      <w:r>
        <w:fldChar w:fldCharType="separate"/>
      </w:r>
      <w:r w:rsidR="007B02A0">
        <w:t>Appendix B</w:t>
      </w:r>
      <w:r>
        <w:fldChar w:fldCharType="end"/>
      </w:r>
      <w:r>
        <w:t xml:space="preserve">, page </w:t>
      </w:r>
      <w:r>
        <w:fldChar w:fldCharType="begin"/>
      </w:r>
      <w:r>
        <w:instrText xml:space="preserve"> PAGEREF _Ref697662 \h </w:instrText>
      </w:r>
      <w:r>
        <w:fldChar w:fldCharType="separate"/>
      </w:r>
      <w:r w:rsidR="007B02A0">
        <w:rPr>
          <w:noProof/>
        </w:rPr>
        <w:t>489</w:t>
      </w:r>
      <w:r>
        <w:fldChar w:fldCharType="end"/>
      </w:r>
      <w:r>
        <w:t>, for more details on channels configuration files.</w:t>
      </w:r>
    </w:p>
    <w:p w14:paraId="46EF20B0" w14:textId="77777777" w:rsidR="0090545F" w:rsidRDefault="0090545F" w:rsidP="0090545F">
      <w:pPr>
        <w:pStyle w:val="OptionDescription"/>
      </w:pPr>
      <w:r>
        <w:t>If the file name is "</w:t>
      </w:r>
      <w:r w:rsidRPr="00CE73A0">
        <w:rPr>
          <w:rStyle w:val="Codeintext"/>
        </w:rPr>
        <w:t>-</w:t>
      </w:r>
      <w:r>
        <w:t>", use the default tuning configuration file.</w:t>
      </w:r>
    </w:p>
    <w:p w14:paraId="5EC5D0EF" w14:textId="77777777" w:rsidR="0090545F" w:rsidRDefault="0090545F" w:rsidP="0090545F">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65ED4839" w14:textId="77777777" w:rsidR="00475E2E" w:rsidRDefault="00475E2E" w:rsidP="00475E2E">
      <w:pPr>
        <w:pStyle w:val="OptionName"/>
      </w:pPr>
      <w:r>
        <w:lastRenderedPageBreak/>
        <w:t>--usa</w:t>
      </w:r>
    </w:p>
    <w:p w14:paraId="5AF8A605" w14:textId="364D48E8" w:rsidR="00475E2E" w:rsidRDefault="00475E2E" w:rsidP="00475E2E">
      <w:pPr>
        <w:pStyle w:val="OptionDescription"/>
      </w:pPr>
      <w:r>
        <w:t xml:space="preserve">A synonym for </w:t>
      </w:r>
      <w:r w:rsidR="00CA15A2" w:rsidRPr="000D2509">
        <w:rPr>
          <w:rStyle w:val="Codeintext"/>
        </w:rPr>
        <w:t xml:space="preserve">--atsc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1005FC90" w14:textId="77777777" w:rsidR="00A55378" w:rsidRDefault="00A55378" w:rsidP="00A55378">
      <w:pPr>
        <w:pStyle w:val="OptionName"/>
      </w:pPr>
      <w:r w:rsidRPr="00A55378">
        <w:t>--use-offsets</w:t>
      </w:r>
    </w:p>
    <w:p w14:paraId="50B6E59F" w14:textId="77777777" w:rsidR="00A55378" w:rsidRDefault="00A55378" w:rsidP="00A55378">
      <w:pPr>
        <w:pStyle w:val="OptionDescription"/>
      </w:pPr>
      <w:r>
        <w:t xml:space="preserve">For UHF/VHF-band scanning, do not scan only the central frequency of each channel. Also scan frequencies with offsets. </w:t>
      </w:r>
    </w:p>
    <w:p w14:paraId="1393DF47" w14:textId="77777777" w:rsidR="00A55378" w:rsidRDefault="00A55378" w:rsidP="00A55378">
      <w:pPr>
        <w:pStyle w:val="OptionDescription"/>
      </w:pPr>
      <w:r>
        <w:t xml:space="preserve">As an example, if a signal is transmitted at offset +1, the reception may be successful at offsets -1 to +3 (but not -2 and +4). With this option, </w:t>
      </w:r>
      <w:r w:rsidRPr="000D67D9">
        <w:rPr>
          <w:rFonts w:ascii="Consolas" w:hAnsi="Consolas" w:cs="Consolas"/>
        </w:rPr>
        <w:t>tsscan</w:t>
      </w:r>
      <w:r>
        <w:t xml:space="preserve"> checks all offsets and reports that the signal is at offset +1 (central point between offsets -1 and +3).</w:t>
      </w:r>
    </w:p>
    <w:p w14:paraId="2AE96A74" w14:textId="77777777" w:rsidR="00A55378" w:rsidRPr="00A55378" w:rsidRDefault="00A55378" w:rsidP="00A55378">
      <w:pPr>
        <w:pStyle w:val="OptionDescription"/>
      </w:pPr>
      <w:r>
        <w:t xml:space="preserve">By default, </w:t>
      </w:r>
      <w:r w:rsidRPr="000D67D9">
        <w:rPr>
          <w:rFonts w:ascii="Consolas" w:hAnsi="Consolas" w:cs="Consolas"/>
        </w:rPr>
        <w:t>tsscan</w:t>
      </w:r>
      <w:r>
        <w:t xml:space="preserve"> reports that the signal is found at the central frequency of the channel (offset zero). This significantly speeds up the scanning process but does not provide any offset information.</w:t>
      </w:r>
    </w:p>
    <w:p w14:paraId="57A5BECE" w14:textId="77777777" w:rsidR="00C63590" w:rsidRPr="0010024C" w:rsidRDefault="00C63590" w:rsidP="00C63590">
      <w:pPr>
        <w:pStyle w:val="UsageTitle"/>
        <w:rPr>
          <w:lang w:val="en-US"/>
        </w:rPr>
      </w:pPr>
      <w:r>
        <w:rPr>
          <w:lang w:val="en-US"/>
        </w:rPr>
        <w:t xml:space="preserve">Generic common command </w:t>
      </w:r>
      <w:r w:rsidRPr="0010024C">
        <w:rPr>
          <w:lang w:val="en-US"/>
        </w:rPr>
        <w:t>options</w:t>
      </w:r>
    </w:p>
    <w:p w14:paraId="0C95B670"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68492BE" w14:textId="77777777" w:rsidR="00C63590" w:rsidRDefault="00C63590" w:rsidP="00C63590">
      <w:pPr>
        <w:pStyle w:val="OptionName"/>
      </w:pPr>
      <w:r>
        <w:t>--debug[=</w:t>
      </w:r>
      <w:r w:rsidRPr="00A6771E">
        <w:rPr>
          <w:rStyle w:val="StyleOptionNameItaliqueCar"/>
        </w:rPr>
        <w:t>N</w:t>
      </w:r>
      <w:r>
        <w:t>]</w:t>
      </w:r>
    </w:p>
    <w:p w14:paraId="06FE7BBD" w14:textId="77777777" w:rsidR="00C63590" w:rsidRDefault="00C63590" w:rsidP="00C63590">
      <w:pPr>
        <w:pStyle w:val="OptionDescription"/>
      </w:pPr>
      <w:r>
        <w:t xml:space="preserve">Produce verbose debug output. Specify an optional debug level </w:t>
      </w:r>
      <w:r>
        <w:rPr>
          <w:i/>
          <w:iCs/>
        </w:rPr>
        <w:t>N</w:t>
      </w:r>
      <w:r>
        <w:t xml:space="preserve"> (1 by default).</w:t>
      </w:r>
    </w:p>
    <w:p w14:paraId="6BDDA6AC" w14:textId="77777777" w:rsidR="00C63590" w:rsidRDefault="00C63590" w:rsidP="00C63590">
      <w:pPr>
        <w:pStyle w:val="OptionName"/>
      </w:pPr>
      <w:r>
        <w:t>--help</w:t>
      </w:r>
    </w:p>
    <w:p w14:paraId="31500A59" w14:textId="77777777" w:rsidR="00C63590" w:rsidRDefault="00C63590" w:rsidP="00C63590">
      <w:pPr>
        <w:pStyle w:val="OptionDescription"/>
      </w:pPr>
      <w:r>
        <w:t>Display command help text.</w:t>
      </w:r>
    </w:p>
    <w:p w14:paraId="66A9C787" w14:textId="77777777" w:rsidR="00C63590" w:rsidRPr="007B2A0D" w:rsidRDefault="00C63590" w:rsidP="00C63590">
      <w:pPr>
        <w:pStyle w:val="OptionName"/>
        <w:rPr>
          <w:lang w:val="fr-FR"/>
        </w:rPr>
      </w:pPr>
      <w:r w:rsidRPr="007B2A0D">
        <w:rPr>
          <w:lang w:val="fr-FR"/>
        </w:rPr>
        <w:t>--verbose</w:t>
      </w:r>
    </w:p>
    <w:p w14:paraId="1A588606" w14:textId="77777777" w:rsidR="00C63590" w:rsidRPr="007B2A0D" w:rsidRDefault="00C63590" w:rsidP="00C63590">
      <w:pPr>
        <w:pStyle w:val="OptionDescription"/>
        <w:rPr>
          <w:lang w:val="fr-FR"/>
        </w:rPr>
      </w:pPr>
      <w:r w:rsidRPr="007B2A0D">
        <w:rPr>
          <w:lang w:val="fr-FR"/>
        </w:rPr>
        <w:t>Produce verbose messages.</w:t>
      </w:r>
    </w:p>
    <w:p w14:paraId="511A50F2" w14:textId="77777777" w:rsidR="00C63590" w:rsidRDefault="00C63590" w:rsidP="00C63590">
      <w:pPr>
        <w:pStyle w:val="OptionName"/>
      </w:pPr>
      <w:r>
        <w:t>--version</w:t>
      </w:r>
    </w:p>
    <w:p w14:paraId="79A039AA" w14:textId="77777777" w:rsidR="00C63590" w:rsidRDefault="00C63590" w:rsidP="00C63590">
      <w:pPr>
        <w:pStyle w:val="OptionDescription"/>
      </w:pPr>
      <w:r>
        <w:t>Display the version number.</w:t>
      </w:r>
    </w:p>
    <w:p w14:paraId="12D1223A" w14:textId="77777777" w:rsidR="00844508" w:rsidRDefault="00844508" w:rsidP="00C73CFB">
      <w:pPr>
        <w:pStyle w:val="ReferenceSectionTitle"/>
      </w:pPr>
      <w:bookmarkStart w:id="212" w:name="_Ref177807645"/>
      <w:bookmarkStart w:id="213" w:name="_Toc140067678"/>
      <w:r>
        <w:lastRenderedPageBreak/>
        <w:t>ts</w:t>
      </w:r>
      <w:bookmarkEnd w:id="212"/>
      <w:r>
        <w:t>smartcard</w:t>
      </w:r>
      <w:bookmarkEnd w:id="213"/>
    </w:p>
    <w:p w14:paraId="7C1ABB19" w14:textId="77777777" w:rsidR="00C73CFB" w:rsidRPr="00C73CFB" w:rsidRDefault="00C73CFB" w:rsidP="00E233F7">
      <w:pPr>
        <w:pStyle w:val="UsageTitle"/>
      </w:pPr>
      <w:r w:rsidRPr="00C73CFB">
        <w:t>Smart</w:t>
      </w:r>
      <w:r w:rsidR="00797213">
        <w:t>c</w:t>
      </w:r>
      <w:r w:rsidRPr="00C73CFB">
        <w:t xml:space="preserve">ard </w:t>
      </w:r>
      <w:r w:rsidR="00797213">
        <w:t>u</w:t>
      </w:r>
      <w:r w:rsidRPr="00C73CFB">
        <w:t xml:space="preserve">tility </w:t>
      </w:r>
    </w:p>
    <w:p w14:paraId="2888987B" w14:textId="77777777" w:rsidR="00844508" w:rsidRDefault="00844508" w:rsidP="00844508">
      <w:r>
        <w:t xml:space="preserve">This utility lists or resets the </w:t>
      </w:r>
      <w:r w:rsidR="00B61B4F">
        <w:t>smart-card</w:t>
      </w:r>
      <w:r>
        <w:t xml:space="preserve"> readers in the system.</w:t>
      </w:r>
    </w:p>
    <w:p w14:paraId="1B4E7DD4" w14:textId="77777777" w:rsidR="00844508" w:rsidRPr="0010024C" w:rsidRDefault="00BD19C2" w:rsidP="00E233F7">
      <w:pPr>
        <w:pStyle w:val="UsageTitle"/>
        <w:rPr>
          <w:lang w:val="en-US"/>
        </w:rPr>
      </w:pPr>
      <w:r>
        <w:rPr>
          <w:lang w:val="en-US"/>
        </w:rPr>
        <w:t>Usage</w:t>
      </w:r>
    </w:p>
    <w:p w14:paraId="2D3DEB02" w14:textId="77777777" w:rsidR="00844508" w:rsidRPr="00A44773" w:rsidRDefault="00844508" w:rsidP="00844508">
      <w:pPr>
        <w:pStyle w:val="UsageSyntax"/>
        <w:rPr>
          <w:lang w:val="en-GB"/>
        </w:rPr>
      </w:pPr>
      <w:r>
        <w:rPr>
          <w:lang w:val="en-GB"/>
        </w:rPr>
        <w:t>tssmartcard</w:t>
      </w:r>
      <w:r w:rsidRPr="00A44773">
        <w:rPr>
          <w:lang w:val="en-GB"/>
        </w:rPr>
        <w:t xml:space="preserve"> [</w:t>
      </w:r>
      <w:r w:rsidRPr="00B54AE9">
        <w:rPr>
          <w:i/>
          <w:lang w:val="en-GB"/>
        </w:rPr>
        <w:t>options</w:t>
      </w:r>
      <w:r w:rsidRPr="00A44773">
        <w:rPr>
          <w:lang w:val="en-GB"/>
        </w:rPr>
        <w:t>]</w:t>
      </w:r>
      <w:r>
        <w:rPr>
          <w:lang w:val="en-GB"/>
        </w:rPr>
        <w:t xml:space="preserve"> [</w:t>
      </w:r>
      <w:r w:rsidRPr="00B54AE9">
        <w:rPr>
          <w:i/>
          <w:lang w:val="en-GB"/>
        </w:rPr>
        <w:t>reader-name</w:t>
      </w:r>
      <w:r>
        <w:rPr>
          <w:lang w:val="en-GB"/>
        </w:rPr>
        <w:t>]</w:t>
      </w:r>
    </w:p>
    <w:p w14:paraId="3B6D8006" w14:textId="77777777" w:rsidR="00844508" w:rsidRPr="0010024C" w:rsidRDefault="00844508" w:rsidP="00E233F7">
      <w:pPr>
        <w:pStyle w:val="UsageTitle"/>
        <w:rPr>
          <w:lang w:val="en-US"/>
        </w:rPr>
      </w:pPr>
      <w:r w:rsidRPr="0010024C">
        <w:rPr>
          <w:lang w:val="en-US"/>
        </w:rPr>
        <w:t>Reader name</w:t>
      </w:r>
    </w:p>
    <w:p w14:paraId="72D526EA" w14:textId="77777777" w:rsidR="00844508" w:rsidRDefault="00844508" w:rsidP="00844508">
      <w:pPr>
        <w:pStyle w:val="NormalShifted"/>
      </w:pPr>
      <w:r>
        <w:t xml:space="preserve">The optional </w:t>
      </w:r>
      <w:r w:rsidRPr="00797213">
        <w:rPr>
          <w:i/>
        </w:rPr>
        <w:t>reader-name</w:t>
      </w:r>
      <w:r>
        <w:t xml:space="preserve"> parameter indicates the </w:t>
      </w:r>
      <w:r w:rsidR="00B61B4F">
        <w:t>smart-card</w:t>
      </w:r>
      <w:r>
        <w:t xml:space="preserve"> reader device name to list or reset.</w:t>
      </w:r>
    </w:p>
    <w:p w14:paraId="7642DCCF" w14:textId="77777777" w:rsidR="00844508" w:rsidRDefault="00844508" w:rsidP="00844508">
      <w:pPr>
        <w:pStyle w:val="NormalShifted"/>
      </w:pPr>
      <w:r>
        <w:t xml:space="preserve">By default, without any option or parameter, the command lists all </w:t>
      </w:r>
      <w:r w:rsidR="00B61B4F">
        <w:t>smart-card</w:t>
      </w:r>
      <w:r>
        <w:t xml:space="preserve"> reader devices in the system.</w:t>
      </w:r>
    </w:p>
    <w:p w14:paraId="7E1DF080" w14:textId="77777777" w:rsidR="00844508" w:rsidRPr="0010024C" w:rsidRDefault="00BD19C2" w:rsidP="00E233F7">
      <w:pPr>
        <w:pStyle w:val="UsageTitle"/>
        <w:rPr>
          <w:lang w:val="en-US"/>
        </w:rPr>
      </w:pPr>
      <w:r>
        <w:rPr>
          <w:lang w:val="en-US"/>
        </w:rPr>
        <w:t>Options</w:t>
      </w:r>
    </w:p>
    <w:p w14:paraId="2AB9016F" w14:textId="5691EFA4" w:rsidR="008171FB" w:rsidRDefault="008171FB" w:rsidP="008171FB">
      <w:pPr>
        <w:pStyle w:val="OptionName"/>
      </w:pPr>
      <w:r>
        <w:t xml:space="preserve">-a </w:t>
      </w:r>
      <w:r w:rsidRPr="008171FB">
        <w:rPr>
          <w:b w:val="0"/>
          <w:i/>
        </w:rPr>
        <w:t>hex</w:t>
      </w:r>
      <w:r w:rsidR="003B3DCA">
        <w:rPr>
          <w:b w:val="0"/>
          <w:i/>
        </w:rPr>
        <w:t>a</w:t>
      </w:r>
      <w:r w:rsidRPr="008171FB">
        <w:rPr>
          <w:b w:val="0"/>
          <w:i/>
        </w:rPr>
        <w:t>-data</w:t>
      </w:r>
      <w:r>
        <w:br/>
        <w:t xml:space="preserve">--apdu </w:t>
      </w:r>
      <w:r w:rsidRPr="008171FB">
        <w:rPr>
          <w:b w:val="0"/>
          <w:i/>
        </w:rPr>
        <w:t>hex</w:t>
      </w:r>
      <w:r w:rsidR="003B3DCA">
        <w:rPr>
          <w:b w:val="0"/>
          <w:i/>
        </w:rPr>
        <w:t>a</w:t>
      </w:r>
      <w:r w:rsidRPr="008171FB">
        <w:rPr>
          <w:b w:val="0"/>
          <w:i/>
        </w:rPr>
        <w:t>-data</w:t>
      </w:r>
    </w:p>
    <w:p w14:paraId="1678BC9E" w14:textId="77777777" w:rsidR="008171FB" w:rsidRDefault="008171FB" w:rsidP="008171FB">
      <w:pPr>
        <w:pStyle w:val="OptionDescription"/>
      </w:pPr>
      <w:r>
        <w:t>Send an APDU to the smartcard. The APDU shall be specified using an even number of hexadecimal digits. In verbose mode, the APDU, the status word and the response are displayed.</w:t>
      </w:r>
    </w:p>
    <w:p w14:paraId="30E8C334" w14:textId="77777777" w:rsidR="008171FB" w:rsidRDefault="008171FB" w:rsidP="008171FB">
      <w:pPr>
        <w:pStyle w:val="OptionDescription"/>
      </w:pPr>
      <w:r>
        <w:t xml:space="preserve">Several </w:t>
      </w:r>
      <w:r w:rsidRPr="008171FB">
        <w:rPr>
          <w:rStyle w:val="OptionNameCar"/>
        </w:rPr>
        <w:t>--apdu</w:t>
      </w:r>
      <w:r>
        <w:t xml:space="preserve"> options can be specified. All APDU's are sent in sequence.</w:t>
      </w:r>
    </w:p>
    <w:p w14:paraId="5DA04FB7" w14:textId="77777777" w:rsidR="007546F9" w:rsidRDefault="007546F9" w:rsidP="007546F9">
      <w:pPr>
        <w:pStyle w:val="OptionName"/>
      </w:pPr>
      <w:r>
        <w:t>-c</w:t>
      </w:r>
      <w:r w:rsidR="003A5F4C">
        <w:br/>
      </w:r>
      <w:r>
        <w:t>--cold-reset</w:t>
      </w:r>
    </w:p>
    <w:p w14:paraId="6A1F0B00" w14:textId="59CABA0B" w:rsidR="007546F9" w:rsidRDefault="007546F9" w:rsidP="007546F9">
      <w:pPr>
        <w:pStyle w:val="OptionDescription"/>
      </w:pPr>
      <w:r>
        <w:t>Perfo</w:t>
      </w:r>
      <w:r w:rsidR="00B243B1">
        <w:t>r</w:t>
      </w:r>
      <w:r>
        <w:t xml:space="preserve">m a cold reset on the </w:t>
      </w:r>
      <w:r w:rsidR="00B61B4F">
        <w:t>smart-card</w:t>
      </w:r>
      <w:r>
        <w:t>.</w:t>
      </w:r>
    </w:p>
    <w:p w14:paraId="106B29FA" w14:textId="77777777" w:rsidR="008171FB" w:rsidRDefault="008171FB" w:rsidP="008171FB">
      <w:pPr>
        <w:pStyle w:val="OptionName"/>
      </w:pPr>
      <w:r>
        <w:t>--continue-on-error</w:t>
      </w:r>
    </w:p>
    <w:p w14:paraId="2BE1AFFA" w14:textId="77777777" w:rsidR="008171FB" w:rsidRDefault="008171FB" w:rsidP="008171FB">
      <w:pPr>
        <w:pStyle w:val="OptionDescription"/>
      </w:pPr>
      <w:r>
        <w:t xml:space="preserve">With </w:t>
      </w:r>
      <w:r w:rsidRPr="008171FB">
        <w:rPr>
          <w:rStyle w:val="Codeintext"/>
        </w:rPr>
        <w:t>--apdu</w:t>
      </w:r>
      <w:r>
        <w:t>, continue sending next APDU's after a PC/SC error.</w:t>
      </w:r>
    </w:p>
    <w:p w14:paraId="515030EE" w14:textId="0962BC62" w:rsidR="008171FB" w:rsidRDefault="008171FB" w:rsidP="008171FB">
      <w:pPr>
        <w:pStyle w:val="OptionDescription"/>
      </w:pPr>
      <w:r>
        <w:t>By default, stop when an APDU triggered an error.</w:t>
      </w:r>
    </w:p>
    <w:p w14:paraId="43F5F1F1" w14:textId="77777777" w:rsidR="007546F9" w:rsidRDefault="007546F9" w:rsidP="007546F9">
      <w:pPr>
        <w:pStyle w:val="OptionName"/>
      </w:pPr>
      <w:r>
        <w:t>-e</w:t>
      </w:r>
      <w:r w:rsidR="003A5F4C">
        <w:br/>
      </w:r>
      <w:r>
        <w:t>--eject</w:t>
      </w:r>
    </w:p>
    <w:p w14:paraId="4D4F7674" w14:textId="77777777" w:rsidR="007546F9" w:rsidRPr="007546F9" w:rsidRDefault="007546F9" w:rsidP="007546F9">
      <w:pPr>
        <w:pStyle w:val="OptionDescription"/>
      </w:pPr>
      <w:r>
        <w:t xml:space="preserve">Eject the </w:t>
      </w:r>
      <w:r w:rsidR="00B61B4F">
        <w:t>smart-card</w:t>
      </w:r>
      <w:r>
        <w:t xml:space="preserve"> (if supported by the reader device).</w:t>
      </w:r>
    </w:p>
    <w:p w14:paraId="7C801A0D" w14:textId="77777777" w:rsidR="00844508" w:rsidRDefault="00844508" w:rsidP="00844508">
      <w:pPr>
        <w:pStyle w:val="OptionName"/>
      </w:pPr>
      <w:r>
        <w:t xml:space="preserve">-t </w:t>
      </w:r>
      <w:r w:rsidRPr="00A6771E">
        <w:rPr>
          <w:rStyle w:val="StyleOptionNameItaliqueCar"/>
        </w:rPr>
        <w:t>value</w:t>
      </w:r>
      <w:r w:rsidR="003A5F4C">
        <w:br/>
      </w:r>
      <w:r>
        <w:t xml:space="preserve">--timeout </w:t>
      </w:r>
      <w:r w:rsidRPr="00A6771E">
        <w:rPr>
          <w:rStyle w:val="StyleOptionNameItaliqueCar"/>
        </w:rPr>
        <w:t>value</w:t>
      </w:r>
    </w:p>
    <w:p w14:paraId="597463BA" w14:textId="77777777" w:rsidR="00844508" w:rsidRDefault="00844508" w:rsidP="00844508">
      <w:pPr>
        <w:pStyle w:val="OptionDescription"/>
      </w:pPr>
      <w:r>
        <w:t>Timeout in milliseconds. The default is 1000 ms</w:t>
      </w:r>
      <w:r w:rsidR="003A5F4C">
        <w:t xml:space="preserve"> (1 second)</w:t>
      </w:r>
      <w:r>
        <w:t>.</w:t>
      </w:r>
    </w:p>
    <w:p w14:paraId="6122ABE9" w14:textId="77777777" w:rsidR="007546F9" w:rsidRDefault="007546F9" w:rsidP="007546F9">
      <w:pPr>
        <w:pStyle w:val="OptionName"/>
      </w:pPr>
      <w:r>
        <w:t>-w</w:t>
      </w:r>
      <w:r w:rsidR="003A5F4C">
        <w:br/>
      </w:r>
      <w:r>
        <w:t>--warm-reset</w:t>
      </w:r>
    </w:p>
    <w:p w14:paraId="0A2A0594" w14:textId="77777777" w:rsidR="007546F9" w:rsidRDefault="007546F9" w:rsidP="007546F9">
      <w:pPr>
        <w:pStyle w:val="OptionDescription"/>
      </w:pPr>
      <w:r>
        <w:t>Perfo</w:t>
      </w:r>
      <w:r w:rsidR="00772412">
        <w:t>r</w:t>
      </w:r>
      <w:r>
        <w:t xml:space="preserve">m a warm reset on the </w:t>
      </w:r>
      <w:r w:rsidR="00B61B4F">
        <w:t>smart-card</w:t>
      </w:r>
      <w:r>
        <w:t>.</w:t>
      </w:r>
    </w:p>
    <w:p w14:paraId="0924C2E1" w14:textId="77777777" w:rsidR="006B4F4F" w:rsidRPr="0010024C" w:rsidRDefault="006B4F4F" w:rsidP="006B4F4F">
      <w:pPr>
        <w:pStyle w:val="UsageTitle"/>
        <w:rPr>
          <w:lang w:val="en-US"/>
        </w:rPr>
      </w:pPr>
      <w:r>
        <w:rPr>
          <w:lang w:val="en-US"/>
        </w:rPr>
        <w:t xml:space="preserve">Generic common command </w:t>
      </w:r>
      <w:r w:rsidRPr="0010024C">
        <w:rPr>
          <w:lang w:val="en-US"/>
        </w:rPr>
        <w:t>options</w:t>
      </w:r>
    </w:p>
    <w:p w14:paraId="6254E97C"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E8E1947" w14:textId="77777777" w:rsidR="006B4F4F" w:rsidRDefault="006B4F4F" w:rsidP="006B4F4F">
      <w:pPr>
        <w:pStyle w:val="OptionName"/>
      </w:pPr>
      <w:r>
        <w:t>--debug[=</w:t>
      </w:r>
      <w:r w:rsidRPr="00A6771E">
        <w:rPr>
          <w:rStyle w:val="StyleOptionNameItaliqueCar"/>
        </w:rPr>
        <w:t>N</w:t>
      </w:r>
      <w:r>
        <w:t>]</w:t>
      </w:r>
    </w:p>
    <w:p w14:paraId="5C6CB3D3" w14:textId="77777777" w:rsidR="006B4F4F" w:rsidRDefault="006B4F4F" w:rsidP="006B4F4F">
      <w:pPr>
        <w:pStyle w:val="OptionDescription"/>
      </w:pPr>
      <w:r>
        <w:t xml:space="preserve">Produce verbose debug output. Specify an optional debug level </w:t>
      </w:r>
      <w:r>
        <w:rPr>
          <w:i/>
          <w:iCs/>
        </w:rPr>
        <w:t>N</w:t>
      </w:r>
      <w:r>
        <w:t xml:space="preserve"> (1 by default).</w:t>
      </w:r>
    </w:p>
    <w:p w14:paraId="513B8962" w14:textId="77777777" w:rsidR="006B4F4F" w:rsidRDefault="006B4F4F" w:rsidP="006B4F4F">
      <w:pPr>
        <w:pStyle w:val="OptionName"/>
      </w:pPr>
      <w:r>
        <w:t>--help</w:t>
      </w:r>
    </w:p>
    <w:p w14:paraId="7412455F" w14:textId="77777777" w:rsidR="006B4F4F" w:rsidRDefault="006B4F4F" w:rsidP="006B4F4F">
      <w:pPr>
        <w:pStyle w:val="OptionDescription"/>
      </w:pPr>
      <w:r>
        <w:t>Display command help text.</w:t>
      </w:r>
    </w:p>
    <w:p w14:paraId="7BFC465E" w14:textId="77777777" w:rsidR="006B4F4F" w:rsidRPr="002368C8" w:rsidRDefault="006B4F4F" w:rsidP="006B4F4F">
      <w:pPr>
        <w:pStyle w:val="OptionName"/>
        <w:rPr>
          <w:lang w:val="fr-FR"/>
        </w:rPr>
      </w:pPr>
      <w:r w:rsidRPr="002368C8">
        <w:rPr>
          <w:lang w:val="fr-FR"/>
        </w:rPr>
        <w:lastRenderedPageBreak/>
        <w:t>-v</w:t>
      </w:r>
      <w:r w:rsidRPr="002368C8">
        <w:rPr>
          <w:lang w:val="fr-FR"/>
        </w:rPr>
        <w:br/>
        <w:t>--verbose</w:t>
      </w:r>
    </w:p>
    <w:p w14:paraId="182483E7" w14:textId="77777777" w:rsidR="006B4F4F" w:rsidRPr="007B2A0D" w:rsidRDefault="006B4F4F" w:rsidP="006B4F4F">
      <w:pPr>
        <w:pStyle w:val="OptionDescription"/>
        <w:rPr>
          <w:lang w:val="fr-FR"/>
        </w:rPr>
      </w:pPr>
      <w:r w:rsidRPr="007B2A0D">
        <w:rPr>
          <w:lang w:val="fr-FR"/>
        </w:rPr>
        <w:t>Produce verbose messages.</w:t>
      </w:r>
    </w:p>
    <w:p w14:paraId="4BE50338" w14:textId="77777777" w:rsidR="006B4F4F" w:rsidRDefault="006B4F4F" w:rsidP="006B4F4F">
      <w:pPr>
        <w:pStyle w:val="OptionName"/>
      </w:pPr>
      <w:r>
        <w:t>--version</w:t>
      </w:r>
    </w:p>
    <w:p w14:paraId="2BB94E11" w14:textId="77777777" w:rsidR="006B4F4F" w:rsidRDefault="006B4F4F" w:rsidP="006B4F4F">
      <w:pPr>
        <w:pStyle w:val="OptionDescription"/>
      </w:pPr>
      <w:r>
        <w:t>Display the version number.</w:t>
      </w:r>
    </w:p>
    <w:p w14:paraId="7EF4AA07" w14:textId="77777777" w:rsidR="00195996" w:rsidRDefault="00195996" w:rsidP="00195996">
      <w:pPr>
        <w:pStyle w:val="ReferenceSectionTitle"/>
      </w:pPr>
      <w:bookmarkStart w:id="214" w:name="_Toc140067679"/>
      <w:r>
        <w:lastRenderedPageBreak/>
        <w:t>tsstuff</w:t>
      </w:r>
      <w:bookmarkEnd w:id="214"/>
    </w:p>
    <w:p w14:paraId="0B2BD62B" w14:textId="77777777" w:rsidR="00195996" w:rsidRPr="0010024C" w:rsidRDefault="00195996" w:rsidP="00E233F7">
      <w:pPr>
        <w:pStyle w:val="UsageTitle"/>
        <w:rPr>
          <w:lang w:val="en-US"/>
        </w:rPr>
      </w:pPr>
      <w:r w:rsidRPr="0010024C">
        <w:rPr>
          <w:lang w:val="en-US"/>
        </w:rPr>
        <w:t>Add stuffing to a TS file to reach a target bitrate</w:t>
      </w:r>
    </w:p>
    <w:p w14:paraId="2BC3DA68" w14:textId="77777777" w:rsidR="00195996" w:rsidRDefault="00195996" w:rsidP="00195996">
      <w:r>
        <w:t xml:space="preserve">This utility adds </w:t>
      </w:r>
      <w:r w:rsidRPr="00195996">
        <w:t xml:space="preserve">stuffing </w:t>
      </w:r>
      <w:r>
        <w:t xml:space="preserve">packets </w:t>
      </w:r>
      <w:r w:rsidRPr="00195996">
        <w:t>to a TS file to reach a target bitrate.</w:t>
      </w:r>
      <w:r w:rsidR="002B0C03">
        <w:t xml:space="preserve"> Time stamps (PCR or DTS) are extracted from </w:t>
      </w:r>
      <w:r w:rsidR="002C67FE">
        <w:t xml:space="preserve">one </w:t>
      </w:r>
      <w:r w:rsidR="002C67FE">
        <w:rPr>
          <w:i/>
        </w:rPr>
        <w:t xml:space="preserve">reference PID </w:t>
      </w:r>
      <w:r w:rsidR="002C67FE">
        <w:t xml:space="preserve">in </w:t>
      </w:r>
      <w:r w:rsidR="002B0C03">
        <w:t xml:space="preserve">the </w:t>
      </w:r>
      <w:r w:rsidR="002C67FE">
        <w:t xml:space="preserve">input </w:t>
      </w:r>
      <w:r w:rsidR="002B0C03">
        <w:t xml:space="preserve">file and stuffing packets are added so that the time stamps are approximately synchronized with the TS </w:t>
      </w:r>
      <w:r w:rsidR="00A851C6">
        <w:t xml:space="preserve">target </w:t>
      </w:r>
      <w:r w:rsidR="002B0C03">
        <w:t>bitrate.</w:t>
      </w:r>
    </w:p>
    <w:p w14:paraId="139E96C2" w14:textId="77777777" w:rsidR="00195996" w:rsidRPr="0010024C" w:rsidRDefault="00BD19C2" w:rsidP="00E233F7">
      <w:pPr>
        <w:pStyle w:val="UsageTitle"/>
        <w:rPr>
          <w:lang w:val="en-US"/>
        </w:rPr>
      </w:pPr>
      <w:r>
        <w:rPr>
          <w:lang w:val="en-US"/>
        </w:rPr>
        <w:t>Usage</w:t>
      </w:r>
    </w:p>
    <w:p w14:paraId="460A5530" w14:textId="77777777" w:rsidR="00195996" w:rsidRPr="00A44773" w:rsidRDefault="00A851C6" w:rsidP="00195996">
      <w:pPr>
        <w:pStyle w:val="UsageSyntax"/>
        <w:rPr>
          <w:lang w:val="en-GB"/>
        </w:rPr>
      </w:pPr>
      <w:r w:rsidRPr="00A851C6">
        <w:rPr>
          <w:lang w:val="en-GB"/>
        </w:rPr>
        <w:t>tsstuff [options] [input-file]</w:t>
      </w:r>
    </w:p>
    <w:p w14:paraId="1572DB92" w14:textId="77777777" w:rsidR="00195996" w:rsidRPr="0010024C" w:rsidRDefault="00A851C6" w:rsidP="00E233F7">
      <w:pPr>
        <w:pStyle w:val="UsageTitle"/>
        <w:rPr>
          <w:lang w:val="en-US"/>
        </w:rPr>
      </w:pPr>
      <w:r w:rsidRPr="0010024C">
        <w:rPr>
          <w:lang w:val="en-US"/>
        </w:rPr>
        <w:t>Input file</w:t>
      </w:r>
    </w:p>
    <w:p w14:paraId="58D5CDEB" w14:textId="77777777" w:rsidR="00FE424C" w:rsidRDefault="00A851C6" w:rsidP="00A851C6">
      <w:pPr>
        <w:pStyle w:val="NormalShifted"/>
      </w:pPr>
      <w:r w:rsidRPr="00A851C6">
        <w:t>The input file is a TS file, typically with variable bitrate content.</w:t>
      </w:r>
    </w:p>
    <w:p w14:paraId="535CF0EA"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22233E01" w14:textId="77777777" w:rsidR="00195996" w:rsidRPr="0010024C" w:rsidRDefault="00BD19C2" w:rsidP="00E233F7">
      <w:pPr>
        <w:pStyle w:val="UsageTitle"/>
        <w:rPr>
          <w:lang w:val="en-US"/>
        </w:rPr>
      </w:pPr>
      <w:r>
        <w:rPr>
          <w:lang w:val="en-US"/>
        </w:rPr>
        <w:t>Options</w:t>
      </w:r>
    </w:p>
    <w:p w14:paraId="3D0E73EC" w14:textId="77777777" w:rsidR="002C67FE" w:rsidRDefault="002C67FE" w:rsidP="002C67FE">
      <w:pPr>
        <w:pStyle w:val="OptionName"/>
      </w:pPr>
      <w:r>
        <w:t xml:space="preserve">-b </w:t>
      </w:r>
      <w:r w:rsidRPr="0088356C">
        <w:rPr>
          <w:b w:val="0"/>
          <w:i/>
        </w:rPr>
        <w:t>value</w:t>
      </w:r>
      <w:r>
        <w:br/>
        <w:t xml:space="preserve">--bitrate </w:t>
      </w:r>
      <w:r w:rsidRPr="0088356C">
        <w:rPr>
          <w:b w:val="0"/>
          <w:i/>
        </w:rPr>
        <w:t>value</w:t>
      </w:r>
    </w:p>
    <w:p w14:paraId="6E81EA1E" w14:textId="77777777" w:rsidR="00A72A49" w:rsidRDefault="002C67FE" w:rsidP="002C67FE">
      <w:pPr>
        <w:pStyle w:val="OptionDescription"/>
      </w:pPr>
      <w:r>
        <w:t>Target const</w:t>
      </w:r>
      <w:r w:rsidR="00A72A49">
        <w:t>ant bitrate of the output file.</w:t>
      </w:r>
    </w:p>
    <w:p w14:paraId="06034F07" w14:textId="7462938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486E0937" w14:textId="77777777" w:rsidR="002C67FE" w:rsidRDefault="002C67FE" w:rsidP="002C67FE">
      <w:pPr>
        <w:pStyle w:val="OptionDescription"/>
      </w:pPr>
      <w:r>
        <w:t>This is mandatory parameter, there is no default.</w:t>
      </w:r>
    </w:p>
    <w:p w14:paraId="406464FD" w14:textId="77777777" w:rsidR="002C67FE" w:rsidRDefault="002C67FE" w:rsidP="002C67FE">
      <w:pPr>
        <w:pStyle w:val="OptionName"/>
      </w:pPr>
      <w:r>
        <w:t xml:space="preserve">--buffer-size </w:t>
      </w:r>
      <w:r w:rsidRPr="0088356C">
        <w:rPr>
          <w:b w:val="0"/>
          <w:i/>
        </w:rPr>
        <w:t>value</w:t>
      </w:r>
    </w:p>
    <w:p w14:paraId="668307DD" w14:textId="77777777" w:rsidR="002C67FE" w:rsidRDefault="002C67FE" w:rsidP="002C67FE">
      <w:pPr>
        <w:pStyle w:val="OptionDescription"/>
      </w:pPr>
      <w:r>
        <w:t>Input buffer size, in bytes. Must be large enough to always contain two time stamps in the reference PID. Default: 4,194,304 bytes (4 MB).</w:t>
      </w:r>
    </w:p>
    <w:p w14:paraId="4BD18DD7" w14:textId="77777777" w:rsidR="002C67FE" w:rsidRDefault="002C67FE" w:rsidP="002C67FE">
      <w:pPr>
        <w:pStyle w:val="OptionName"/>
      </w:pPr>
      <w:r>
        <w:t>-d</w:t>
      </w:r>
      <w:r>
        <w:br/>
        <w:t>--dts-based</w:t>
      </w:r>
    </w:p>
    <w:p w14:paraId="413B41CE" w14:textId="77777777" w:rsidR="002C67FE" w:rsidRDefault="002C67FE" w:rsidP="002C67FE">
      <w:pPr>
        <w:pStyle w:val="OptionDescription"/>
      </w:pPr>
      <w:r>
        <w:t>Use Decoding Time Stamps (DTS) in the reference PID to evaluate the amount of stuffing to insert. The default is to use Program Clock References (PCR) instead of DTS.</w:t>
      </w:r>
    </w:p>
    <w:p w14:paraId="1958475E" w14:textId="77777777" w:rsidR="002C67FE" w:rsidRDefault="002C67FE" w:rsidP="003C50D5">
      <w:pPr>
        <w:pStyle w:val="OptionName"/>
      </w:pPr>
      <w:r>
        <w:t xml:space="preserve">-f </w:t>
      </w:r>
      <w:r w:rsidRPr="008E3ED9">
        <w:rPr>
          <w:b w:val="0"/>
          <w:i/>
        </w:rPr>
        <w:t>value</w:t>
      </w:r>
      <w:r w:rsidR="003C50D5">
        <w:br/>
      </w:r>
      <w:r>
        <w:t xml:space="preserve">--final-inter-packet </w:t>
      </w:r>
      <w:r w:rsidRPr="008E3ED9">
        <w:rPr>
          <w:b w:val="0"/>
          <w:i/>
        </w:rPr>
        <w:t>value</w:t>
      </w:r>
    </w:p>
    <w:p w14:paraId="6AB69838" w14:textId="77777777" w:rsidR="002C67FE" w:rsidRDefault="002C67FE" w:rsidP="002C67FE">
      <w:pPr>
        <w:pStyle w:val="OptionDescription"/>
      </w:pPr>
      <w:r>
        <w:t>Number of stuffing packets to add between input packets after the last</w:t>
      </w:r>
      <w:r w:rsidR="003C50D5">
        <w:t xml:space="preserve"> </w:t>
      </w:r>
      <w:r>
        <w:t>time stamp (PCR or DTS). By default, use the same number as in the</w:t>
      </w:r>
      <w:r w:rsidR="003C50D5">
        <w:t xml:space="preserve"> </w:t>
      </w:r>
      <w:r>
        <w:t>previous segment, between the last two time stamps.</w:t>
      </w:r>
    </w:p>
    <w:p w14:paraId="79FA8996" w14:textId="77777777" w:rsidR="002C67FE" w:rsidRDefault="002C67FE" w:rsidP="003C50D5">
      <w:pPr>
        <w:pStyle w:val="OptionName"/>
      </w:pPr>
      <w:r>
        <w:t xml:space="preserve">-i </w:t>
      </w:r>
      <w:r w:rsidRPr="008E3ED9">
        <w:rPr>
          <w:b w:val="0"/>
          <w:i/>
        </w:rPr>
        <w:t>value</w:t>
      </w:r>
      <w:r w:rsidR="003C50D5">
        <w:br/>
      </w:r>
      <w:r>
        <w:t xml:space="preserve">--initial-inter-packet </w:t>
      </w:r>
      <w:r w:rsidRPr="008E3ED9">
        <w:rPr>
          <w:b w:val="0"/>
          <w:i/>
        </w:rPr>
        <w:t>value</w:t>
      </w:r>
    </w:p>
    <w:p w14:paraId="1B7D3941" w14:textId="77777777" w:rsidR="002C67FE" w:rsidRDefault="002C67FE" w:rsidP="002C67FE">
      <w:pPr>
        <w:pStyle w:val="OptionDescription"/>
      </w:pPr>
      <w:r>
        <w:t>Number of stuffing packets to add between input packets before the first</w:t>
      </w:r>
      <w:r w:rsidR="003C50D5">
        <w:t xml:space="preserve"> </w:t>
      </w:r>
      <w:r>
        <w:t>time stamp (PCR or DTS). By default, use the same number as in the</w:t>
      </w:r>
      <w:r w:rsidR="003C50D5">
        <w:t xml:space="preserve"> </w:t>
      </w:r>
      <w:r>
        <w:t>first segment, between the first two time stamps.</w:t>
      </w:r>
    </w:p>
    <w:p w14:paraId="2E0A2C89" w14:textId="77777777" w:rsidR="00E544F1" w:rsidRDefault="00E544F1" w:rsidP="00E544F1">
      <w:pPr>
        <w:pStyle w:val="OptionName"/>
      </w:pPr>
      <w:r>
        <w:t xml:space="preserve">--input-format </w:t>
      </w:r>
      <w:r w:rsidRPr="001D091F">
        <w:rPr>
          <w:b w:val="0"/>
          <w:i/>
        </w:rPr>
        <w:t>name</w:t>
      </w:r>
    </w:p>
    <w:p w14:paraId="575B46E7" w14:textId="5190EB4B" w:rsidR="00E544F1" w:rsidRDefault="00E544F1" w:rsidP="00E544F1">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63BC0287" w14:textId="77777777" w:rsidR="002C67FE" w:rsidRDefault="002C67FE" w:rsidP="006F694B">
      <w:pPr>
        <w:pStyle w:val="OptionName"/>
      </w:pPr>
      <w:r>
        <w:t xml:space="preserve">-l </w:t>
      </w:r>
      <w:r w:rsidRPr="008E3ED9">
        <w:rPr>
          <w:b w:val="0"/>
          <w:i/>
        </w:rPr>
        <w:t>value</w:t>
      </w:r>
      <w:r w:rsidR="006F694B">
        <w:br/>
      </w:r>
      <w:r>
        <w:t xml:space="preserve">--leading-packets </w:t>
      </w:r>
      <w:r w:rsidRPr="008E3ED9">
        <w:rPr>
          <w:b w:val="0"/>
          <w:i/>
        </w:rPr>
        <w:t>value</w:t>
      </w:r>
    </w:p>
    <w:p w14:paraId="3EB9E37D" w14:textId="77777777" w:rsidR="002C67FE" w:rsidRDefault="002C67FE" w:rsidP="002C67FE">
      <w:pPr>
        <w:pStyle w:val="OptionDescription"/>
      </w:pPr>
      <w:r>
        <w:t>Number of consecutive stuffing packets to add at the beginning of the</w:t>
      </w:r>
      <w:r w:rsidR="006F694B">
        <w:t xml:space="preserve"> </w:t>
      </w:r>
      <w:r>
        <w:t>output file, before the first input packet. The default is zero.</w:t>
      </w:r>
    </w:p>
    <w:p w14:paraId="7C590235" w14:textId="77777777" w:rsidR="008512AF" w:rsidRDefault="008512AF" w:rsidP="008512AF">
      <w:pPr>
        <w:pStyle w:val="OptionName"/>
      </w:pPr>
      <w:r>
        <w:lastRenderedPageBreak/>
        <w:t xml:space="preserve">-m </w:t>
      </w:r>
      <w:r w:rsidRPr="008512AF">
        <w:rPr>
          <w:b w:val="0"/>
          <w:i/>
        </w:rPr>
        <w:t>value</w:t>
      </w:r>
      <w:r>
        <w:br/>
        <w:t xml:space="preserve">--min-interval </w:t>
      </w:r>
      <w:r w:rsidRPr="008512AF">
        <w:rPr>
          <w:b w:val="0"/>
          <w:i/>
        </w:rPr>
        <w:t>value</w:t>
      </w:r>
    </w:p>
    <w:p w14:paraId="7DB69640" w14:textId="7FFD86BD" w:rsidR="008512AF" w:rsidRDefault="008512AF" w:rsidP="008512AF">
      <w:pPr>
        <w:pStyle w:val="OptionDescription"/>
      </w:pPr>
      <w:r>
        <w:t xml:space="preserve">Minimum interval, in milli-seconds, between two recomputations of the amount of stuffing to insert. This duration is based on </w:t>
      </w:r>
      <w:r w:rsidR="00EE36F9">
        <w:t>timestamp</w:t>
      </w:r>
      <w:r>
        <w:t>s, not real time. The default is 100 ms.</w:t>
      </w:r>
    </w:p>
    <w:p w14:paraId="60AEFDC6" w14:textId="77777777" w:rsidR="002C67FE" w:rsidRDefault="002C67FE" w:rsidP="006F694B">
      <w:pPr>
        <w:pStyle w:val="OptionName"/>
      </w:pPr>
      <w:r>
        <w:t xml:space="preserve">-o </w:t>
      </w:r>
      <w:r w:rsidRPr="008E3ED9">
        <w:rPr>
          <w:b w:val="0"/>
          <w:i/>
        </w:rPr>
        <w:t>filename</w:t>
      </w:r>
      <w:r w:rsidR="006F694B">
        <w:br/>
      </w:r>
      <w:r>
        <w:t>--output</w:t>
      </w:r>
      <w:r w:rsidR="00E544F1">
        <w:t>-file</w:t>
      </w:r>
      <w:r>
        <w:t xml:space="preserve"> </w:t>
      </w:r>
      <w:r w:rsidRPr="008E3ED9">
        <w:rPr>
          <w:b w:val="0"/>
          <w:i/>
        </w:rPr>
        <w:t>filename</w:t>
      </w:r>
    </w:p>
    <w:p w14:paraId="344A7DC1" w14:textId="77777777" w:rsidR="002C67FE" w:rsidRDefault="002C67FE" w:rsidP="002C67FE">
      <w:pPr>
        <w:pStyle w:val="OptionDescription"/>
      </w:pPr>
      <w:r>
        <w:t>Output file name (standard output by default). The output file is a TS</w:t>
      </w:r>
      <w:r w:rsidR="006F694B">
        <w:t xml:space="preserve"> </w:t>
      </w:r>
      <w:r>
        <w:t>file with the same packets as the input file with interspersed stuffing</w:t>
      </w:r>
      <w:r w:rsidR="006F694B">
        <w:t xml:space="preserve"> </w:t>
      </w:r>
      <w:r>
        <w:t>packets and a constant bitrate.</w:t>
      </w:r>
    </w:p>
    <w:p w14:paraId="28C73360" w14:textId="77777777" w:rsidR="00E544F1" w:rsidRDefault="00E544F1" w:rsidP="00E544F1">
      <w:pPr>
        <w:pStyle w:val="OptionName"/>
      </w:pPr>
      <w:r>
        <w:t xml:space="preserve">--output-format </w:t>
      </w:r>
      <w:r w:rsidRPr="001D091F">
        <w:rPr>
          <w:b w:val="0"/>
          <w:i/>
        </w:rPr>
        <w:t>name</w:t>
      </w:r>
    </w:p>
    <w:p w14:paraId="7D0AB0AE" w14:textId="638A9B46" w:rsidR="00E544F1" w:rsidRDefault="00E544F1" w:rsidP="00E544F1">
      <w:pPr>
        <w:pStyle w:val="OptionDescription"/>
      </w:pPr>
      <w:r>
        <w:t xml:space="preserve">Specify the format of the output file. See section </w:t>
      </w:r>
      <w:r>
        <w:fldChar w:fldCharType="begin"/>
      </w:r>
      <w:r>
        <w:instrText xml:space="preserve"> REF _Ref43227096 \r \h </w:instrText>
      </w:r>
      <w:r>
        <w:fldChar w:fldCharType="separate"/>
      </w:r>
      <w:r w:rsidR="007B02A0">
        <w:t>2.1.2</w:t>
      </w:r>
      <w:r>
        <w:fldChar w:fldCharType="end"/>
      </w:r>
      <w:r>
        <w:t xml:space="preserve"> for more details. By default, the format is a standard TS file.</w:t>
      </w:r>
    </w:p>
    <w:p w14:paraId="1E28F601" w14:textId="77777777" w:rsidR="002C67FE" w:rsidRDefault="002C67FE" w:rsidP="006F694B">
      <w:pPr>
        <w:pStyle w:val="OptionName"/>
      </w:pPr>
      <w:r>
        <w:t xml:space="preserve">-r </w:t>
      </w:r>
      <w:r w:rsidRPr="008E3ED9">
        <w:rPr>
          <w:b w:val="0"/>
          <w:i/>
        </w:rPr>
        <w:t>value</w:t>
      </w:r>
      <w:r w:rsidR="006F694B">
        <w:br/>
      </w:r>
      <w:r>
        <w:t xml:space="preserve">--reference-pid </w:t>
      </w:r>
      <w:r w:rsidRPr="008E3ED9">
        <w:rPr>
          <w:b w:val="0"/>
          <w:i/>
        </w:rPr>
        <w:t>value</w:t>
      </w:r>
    </w:p>
    <w:p w14:paraId="24724255" w14:textId="77777777" w:rsidR="002C67FE" w:rsidRDefault="002C67FE" w:rsidP="002C67FE">
      <w:pPr>
        <w:pStyle w:val="OptionDescription"/>
      </w:pPr>
      <w:r>
        <w:t>PID in which to collect time stamps (PCR or DTS) to use as reference</w:t>
      </w:r>
      <w:r w:rsidR="006F694B">
        <w:t xml:space="preserve"> </w:t>
      </w:r>
      <w:r>
        <w:t>for the insertion of stuffing packets. By default, use the first PID</w:t>
      </w:r>
      <w:r w:rsidR="006F694B">
        <w:t xml:space="preserve"> </w:t>
      </w:r>
      <w:r>
        <w:t>containing the specified type of time stamps (PCR or DTS).</w:t>
      </w:r>
    </w:p>
    <w:p w14:paraId="4E6772AC" w14:textId="77777777" w:rsidR="002C67FE" w:rsidRDefault="002C67FE" w:rsidP="006F694B">
      <w:pPr>
        <w:pStyle w:val="OptionName"/>
      </w:pPr>
      <w:r>
        <w:t xml:space="preserve">-t </w:t>
      </w:r>
      <w:r w:rsidRPr="008E3ED9">
        <w:rPr>
          <w:b w:val="0"/>
          <w:i/>
        </w:rPr>
        <w:t>value</w:t>
      </w:r>
      <w:r w:rsidR="006F694B">
        <w:br/>
      </w:r>
      <w:r>
        <w:t xml:space="preserve">--trailing-packets </w:t>
      </w:r>
      <w:r w:rsidRPr="008E3ED9">
        <w:rPr>
          <w:b w:val="0"/>
          <w:i/>
        </w:rPr>
        <w:t>value</w:t>
      </w:r>
    </w:p>
    <w:p w14:paraId="71A7085F" w14:textId="77777777" w:rsidR="002C67FE" w:rsidRDefault="002C67FE" w:rsidP="002C67FE">
      <w:pPr>
        <w:pStyle w:val="OptionDescription"/>
      </w:pPr>
      <w:r>
        <w:t>Number of consecutive stuffing packets to add at the end of the</w:t>
      </w:r>
      <w:r w:rsidR="006F694B">
        <w:t xml:space="preserve"> </w:t>
      </w:r>
      <w:r>
        <w:t>output file, after the last input packet. The default is zero.</w:t>
      </w:r>
    </w:p>
    <w:p w14:paraId="2FF92730" w14:textId="77777777" w:rsidR="00995FC1" w:rsidRPr="0010024C" w:rsidRDefault="00995FC1" w:rsidP="00995FC1">
      <w:pPr>
        <w:pStyle w:val="UsageTitle"/>
        <w:rPr>
          <w:lang w:val="en-US"/>
        </w:rPr>
      </w:pPr>
      <w:r>
        <w:rPr>
          <w:lang w:val="en-US"/>
        </w:rPr>
        <w:t xml:space="preserve">Generic common command </w:t>
      </w:r>
      <w:r w:rsidRPr="0010024C">
        <w:rPr>
          <w:lang w:val="en-US"/>
        </w:rPr>
        <w:t>options</w:t>
      </w:r>
    </w:p>
    <w:p w14:paraId="04612DE3"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F2A21F4" w14:textId="77777777" w:rsidR="00995FC1" w:rsidRDefault="00995FC1" w:rsidP="00995FC1">
      <w:pPr>
        <w:pStyle w:val="OptionName"/>
      </w:pPr>
      <w:r>
        <w:t>--debug[=</w:t>
      </w:r>
      <w:r w:rsidRPr="00A6771E">
        <w:rPr>
          <w:rStyle w:val="StyleOptionNameItaliqueCar"/>
        </w:rPr>
        <w:t>N</w:t>
      </w:r>
      <w:r>
        <w:t>]</w:t>
      </w:r>
    </w:p>
    <w:p w14:paraId="2E6541DE" w14:textId="77777777" w:rsidR="00995FC1" w:rsidRDefault="00995FC1" w:rsidP="00995FC1">
      <w:pPr>
        <w:pStyle w:val="OptionDescription"/>
      </w:pPr>
      <w:r>
        <w:t xml:space="preserve">Produce verbose debug output. Specify an optional debug level </w:t>
      </w:r>
      <w:r>
        <w:rPr>
          <w:i/>
          <w:iCs/>
        </w:rPr>
        <w:t>N</w:t>
      </w:r>
      <w:r>
        <w:t xml:space="preserve"> (1 by default).</w:t>
      </w:r>
    </w:p>
    <w:p w14:paraId="7D9CAC46" w14:textId="77777777" w:rsidR="00995FC1" w:rsidRDefault="00995FC1" w:rsidP="00995FC1">
      <w:pPr>
        <w:pStyle w:val="OptionName"/>
      </w:pPr>
      <w:r>
        <w:t>--help</w:t>
      </w:r>
    </w:p>
    <w:p w14:paraId="7E89F655" w14:textId="77777777" w:rsidR="00995FC1" w:rsidRDefault="00995FC1" w:rsidP="00995FC1">
      <w:pPr>
        <w:pStyle w:val="OptionDescription"/>
      </w:pPr>
      <w:r>
        <w:t>Display command help text.</w:t>
      </w:r>
    </w:p>
    <w:p w14:paraId="0DBC134B" w14:textId="77777777" w:rsidR="00995FC1" w:rsidRPr="007B2A0D" w:rsidRDefault="00995FC1" w:rsidP="00995FC1">
      <w:pPr>
        <w:pStyle w:val="OptionName"/>
        <w:rPr>
          <w:lang w:val="fr-FR"/>
        </w:rPr>
      </w:pPr>
      <w:r w:rsidRPr="007B2A0D">
        <w:rPr>
          <w:lang w:val="fr-FR"/>
        </w:rPr>
        <w:t>-v</w:t>
      </w:r>
      <w:r>
        <w:rPr>
          <w:lang w:val="fr-FR"/>
        </w:rPr>
        <w:br/>
      </w:r>
      <w:r w:rsidRPr="007B2A0D">
        <w:rPr>
          <w:lang w:val="fr-FR"/>
        </w:rPr>
        <w:t>--verbose</w:t>
      </w:r>
    </w:p>
    <w:p w14:paraId="033CD3D4" w14:textId="77777777" w:rsidR="00995FC1" w:rsidRPr="007B2A0D" w:rsidRDefault="00995FC1" w:rsidP="00995FC1">
      <w:pPr>
        <w:pStyle w:val="OptionDescription"/>
        <w:rPr>
          <w:lang w:val="fr-FR"/>
        </w:rPr>
      </w:pPr>
      <w:r w:rsidRPr="007B2A0D">
        <w:rPr>
          <w:lang w:val="fr-FR"/>
        </w:rPr>
        <w:t>Produce verbose messages.</w:t>
      </w:r>
    </w:p>
    <w:p w14:paraId="4F972C9A" w14:textId="77777777" w:rsidR="00995FC1" w:rsidRDefault="00995FC1" w:rsidP="00995FC1">
      <w:pPr>
        <w:pStyle w:val="OptionName"/>
      </w:pPr>
      <w:r>
        <w:t>--version</w:t>
      </w:r>
    </w:p>
    <w:p w14:paraId="7596FFD0" w14:textId="77777777" w:rsidR="00195996" w:rsidRDefault="00995FC1" w:rsidP="00995FC1">
      <w:pPr>
        <w:pStyle w:val="OptionDescription"/>
      </w:pPr>
      <w:r>
        <w:t>Display the version number.</w:t>
      </w:r>
    </w:p>
    <w:p w14:paraId="3CE0C6AC" w14:textId="77777777" w:rsidR="00EB48C8" w:rsidRDefault="00EB48C8" w:rsidP="00EB48C8">
      <w:pPr>
        <w:pStyle w:val="ReferenceSectionTitle"/>
      </w:pPr>
      <w:bookmarkStart w:id="215" w:name="_Toc140067680"/>
      <w:r>
        <w:lastRenderedPageBreak/>
        <w:t>tsswitch</w:t>
      </w:r>
      <w:bookmarkEnd w:id="215"/>
    </w:p>
    <w:p w14:paraId="163294EC" w14:textId="77777777" w:rsidR="00EB48C8" w:rsidRPr="00EB48C8" w:rsidRDefault="00EB48C8" w:rsidP="00EB48C8">
      <w:pPr>
        <w:pStyle w:val="UsageTitle"/>
        <w:rPr>
          <w:lang w:val="en-US"/>
        </w:rPr>
      </w:pPr>
      <w:r w:rsidRPr="00EB48C8">
        <w:rPr>
          <w:lang w:val="en-US"/>
        </w:rPr>
        <w:t>Transport stream input source switch using remote control</w:t>
      </w:r>
    </w:p>
    <w:p w14:paraId="2D87CC72" w14:textId="77777777" w:rsidR="004F1FE8" w:rsidRDefault="003A262C" w:rsidP="00EB48C8">
      <w:r>
        <w:t>This utility uses several transport stream input</w:t>
      </w:r>
      <w:r w:rsidR="004F1FE8">
        <w:t>s</w:t>
      </w:r>
      <w:r>
        <w:t xml:space="preserve"> and one single output. </w:t>
      </w:r>
      <w:r w:rsidR="004F1FE8">
        <w:t>One input is selected and passed to the output. Using either predefined policies or remote control, it is possible to switch back and forth between inputs.</w:t>
      </w:r>
    </w:p>
    <w:p w14:paraId="4DBAF96B" w14:textId="77777777" w:rsidR="00EB48C8" w:rsidRPr="004F1FE8" w:rsidRDefault="003A262C" w:rsidP="00EB48C8">
      <w:r>
        <w:t>All inputs and output are performed using external plugins.</w:t>
      </w:r>
      <w:r w:rsidR="004F1FE8">
        <w:t xml:space="preserve"> These plugins are the same as the plugins which are used by </w:t>
      </w:r>
      <w:r w:rsidR="004F1FE8" w:rsidRPr="00860550">
        <w:rPr>
          <w:rStyle w:val="Codeintext"/>
        </w:rPr>
        <w:t>tsp</w:t>
      </w:r>
      <w:r w:rsidR="004F1FE8">
        <w:t>.</w:t>
      </w:r>
    </w:p>
    <w:p w14:paraId="18FF6D11" w14:textId="77777777" w:rsidR="003A262C" w:rsidRDefault="004F1FE8" w:rsidP="00EB48C8">
      <w:r>
        <w:t xml:space="preserve">Using the input plugins </w:t>
      </w:r>
      <w:r w:rsidRPr="00860550">
        <w:rPr>
          <w:rStyle w:val="Codeintext"/>
        </w:rPr>
        <w:t>file</w:t>
      </w:r>
      <w:r>
        <w:rPr>
          <w:i/>
        </w:rPr>
        <w:t xml:space="preserve"> </w:t>
      </w:r>
      <w:r>
        <w:t xml:space="preserve">or </w:t>
      </w:r>
      <w:r w:rsidRPr="00860550">
        <w:rPr>
          <w:rStyle w:val="Codeintext"/>
        </w:rPr>
        <w:t>fork</w:t>
      </w:r>
      <w:r>
        <w:t xml:space="preserve">, it is possible to connect applications </w:t>
      </w:r>
      <w:r w:rsidR="00A51731">
        <w:t>to</w:t>
      </w:r>
      <w:r>
        <w:t xml:space="preserve"> some </w:t>
      </w:r>
      <w:r w:rsidRPr="00860550">
        <w:rPr>
          <w:rStyle w:val="Codeintext"/>
        </w:rPr>
        <w:t>tsswitch</w:t>
      </w:r>
      <w:r>
        <w:rPr>
          <w:i/>
        </w:rPr>
        <w:t xml:space="preserve"> </w:t>
      </w:r>
      <w:r>
        <w:t xml:space="preserve">input. One of these applications can be </w:t>
      </w:r>
      <w:r w:rsidRPr="00860550">
        <w:rPr>
          <w:rStyle w:val="Codeintext"/>
        </w:rPr>
        <w:t>tsp</w:t>
      </w:r>
      <w:r>
        <w:t>, in which case it is possible to insert specific processing between the input plugin and the switch.</w:t>
      </w:r>
    </w:p>
    <w:p w14:paraId="1A07EDEF" w14:textId="0E92AAA4" w:rsidR="00427854" w:rsidRDefault="00427854" w:rsidP="00EB48C8">
      <w:r>
        <w:t xml:space="preserve">See a sample usage with a system diagram in section </w:t>
      </w:r>
      <w:r>
        <w:fldChar w:fldCharType="begin"/>
      </w:r>
      <w:r>
        <w:instrText xml:space="preserve"> REF _Ref525735228 \r \h </w:instrText>
      </w:r>
      <w:r>
        <w:fldChar w:fldCharType="separate"/>
      </w:r>
      <w:r w:rsidR="007B02A0">
        <w:t>5.1.7</w:t>
      </w:r>
      <w:r>
        <w:fldChar w:fldCharType="end"/>
      </w:r>
      <w:r>
        <w:t>.</w:t>
      </w:r>
    </w:p>
    <w:p w14:paraId="3D3FAB9D" w14:textId="77777777" w:rsidR="00C711B1" w:rsidRPr="001737E4" w:rsidRDefault="00C711B1" w:rsidP="00C711B1">
      <w:pPr>
        <w:pStyle w:val="UsageTitle"/>
        <w:rPr>
          <w:lang w:val="en-US"/>
        </w:rPr>
      </w:pPr>
      <w:r w:rsidRPr="001737E4">
        <w:rPr>
          <w:lang w:val="en-US"/>
        </w:rPr>
        <w:t>Cycling through input plugins</w:t>
      </w:r>
    </w:p>
    <w:p w14:paraId="4EA76BF1" w14:textId="77777777" w:rsidR="00C711B1" w:rsidRDefault="00C711B1" w:rsidP="00C711B1">
      <w:r>
        <w:t>T</w:t>
      </w:r>
      <w:r w:rsidR="001737E4">
        <w:t xml:space="preserve">he list of input plugins is ordered by index on the command line, from 0 to n-1. By default, the input plugin 0 is started when the command starts. When </w:t>
      </w:r>
      <w:r w:rsidR="00AB18DE">
        <w:t xml:space="preserve">a </w:t>
      </w:r>
      <w:r w:rsidR="001737E4">
        <w:t xml:space="preserve">plugin terminates (end of input or error), the next one is started. When the last plugin terminates, the </w:t>
      </w:r>
      <w:r w:rsidR="001737E4" w:rsidRPr="003128C1">
        <w:rPr>
          <w:rStyle w:val="Codeintext"/>
        </w:rPr>
        <w:t>tsswitch</w:t>
      </w:r>
      <w:r w:rsidR="001737E4">
        <w:t xml:space="preserve"> command terminates.</w:t>
      </w:r>
    </w:p>
    <w:p w14:paraId="07E4E874" w14:textId="77777777" w:rsidR="001737E4" w:rsidRDefault="001737E4" w:rsidP="00C711B1">
      <w:r>
        <w:t>Running all input plugins</w:t>
      </w:r>
      <w:r w:rsidR="00AB18DE">
        <w:t xml:space="preserve"> in sequence</w:t>
      </w:r>
      <w:r>
        <w:t>, from 0 to n-1</w:t>
      </w:r>
      <w:r w:rsidR="00AB18DE">
        <w:t>,</w:t>
      </w:r>
      <w:r>
        <w:t xml:space="preserve"> is called a </w:t>
      </w:r>
      <w:r w:rsidRPr="001737E4">
        <w:rPr>
          <w:i/>
        </w:rPr>
        <w:t>cycle</w:t>
      </w:r>
      <w:r>
        <w:t>.</w:t>
      </w:r>
      <w:r w:rsidR="00D77E98">
        <w:t xml:space="preserve"> B</w:t>
      </w:r>
      <w:r>
        <w:t xml:space="preserve">y default, only one cycle is executed before </w:t>
      </w:r>
      <w:r w:rsidRPr="00860550">
        <w:rPr>
          <w:rStyle w:val="Codeintext"/>
        </w:rPr>
        <w:t>tsswitch</w:t>
      </w:r>
      <w:r>
        <w:t xml:space="preserve"> terminates. Using the option </w:t>
      </w:r>
      <w:r w:rsidRPr="00CE6802">
        <w:rPr>
          <w:rStyle w:val="Codeintext"/>
        </w:rPr>
        <w:t>--cycle</w:t>
      </w:r>
      <w:r>
        <w:t xml:space="preserve">, it is possible to execute a given number of cycles. </w:t>
      </w:r>
      <w:r w:rsidR="004C5590">
        <w:t>With the option</w:t>
      </w:r>
      <w:r>
        <w:t xml:space="preserve"> </w:t>
      </w:r>
      <w:r w:rsidRPr="00CE6802">
        <w:rPr>
          <w:rStyle w:val="Codeintext"/>
        </w:rPr>
        <w:t>--infinite</w:t>
      </w:r>
      <w:r>
        <w:t xml:space="preserve">, </w:t>
      </w:r>
      <w:r w:rsidRPr="003128C1">
        <w:rPr>
          <w:rStyle w:val="Codeintext"/>
        </w:rPr>
        <w:t>tsswitch</w:t>
      </w:r>
      <w:r>
        <w:rPr>
          <w:i/>
        </w:rPr>
        <w:t xml:space="preserve"> </w:t>
      </w:r>
      <w:r>
        <w:t>runs endlessly.</w:t>
      </w:r>
    </w:p>
    <w:p w14:paraId="73B64CD4" w14:textId="77777777" w:rsidR="001737E4" w:rsidRPr="00CC00B4" w:rsidRDefault="001737E4" w:rsidP="00C711B1">
      <w:r>
        <w:t xml:space="preserve">With the option </w:t>
      </w:r>
      <w:r w:rsidRPr="00CE6802">
        <w:rPr>
          <w:rStyle w:val="Codeintext"/>
        </w:rPr>
        <w:t>--terminate</w:t>
      </w:r>
      <w:r>
        <w:t xml:space="preserve">, </w:t>
      </w:r>
      <w:r w:rsidRPr="00860550">
        <w:rPr>
          <w:rStyle w:val="Codeintext"/>
        </w:rPr>
        <w:t>tsswitch</w:t>
      </w:r>
      <w:r>
        <w:t xml:space="preserve"> term</w:t>
      </w:r>
      <w:r w:rsidR="00CC00B4">
        <w:t xml:space="preserve">inates when the current plugin terminates. In this case, without remote control, </w:t>
      </w:r>
      <w:r w:rsidR="00CC00B4" w:rsidRPr="00860550">
        <w:rPr>
          <w:rStyle w:val="Codeintext"/>
        </w:rPr>
        <w:t>tsswitch</w:t>
      </w:r>
      <w:r w:rsidR="00CC00B4">
        <w:rPr>
          <w:i/>
        </w:rPr>
        <w:t xml:space="preserve"> </w:t>
      </w:r>
      <w:r w:rsidR="00CC00B4">
        <w:t xml:space="preserve">only executes the first plugin. If the remote control was used to switch to another input, </w:t>
      </w:r>
      <w:r w:rsidR="00CC00B4" w:rsidRPr="00860550">
        <w:rPr>
          <w:rStyle w:val="Codeintext"/>
        </w:rPr>
        <w:t>tsswitch</w:t>
      </w:r>
      <w:r w:rsidR="00CC00B4">
        <w:t xml:space="preserve"> terminates when the current plugin terminates, whichever it is.</w:t>
      </w:r>
    </w:p>
    <w:p w14:paraId="33AE650A" w14:textId="77777777" w:rsidR="00C711B1" w:rsidRPr="00C711B1" w:rsidRDefault="00C711B1" w:rsidP="00C711B1">
      <w:pPr>
        <w:pStyle w:val="UsageTitle"/>
        <w:rPr>
          <w:lang w:val="en-US"/>
        </w:rPr>
      </w:pPr>
      <w:r w:rsidRPr="00C711B1">
        <w:rPr>
          <w:lang w:val="en-US"/>
        </w:rPr>
        <w:t xml:space="preserve">Input switching </w:t>
      </w:r>
      <w:r w:rsidR="0030764C">
        <w:rPr>
          <w:lang w:val="en-US"/>
        </w:rPr>
        <w:t>modes</w:t>
      </w:r>
    </w:p>
    <w:p w14:paraId="44670C92" w14:textId="77777777" w:rsidR="00C711B1" w:rsidRDefault="0030764C" w:rsidP="00C711B1">
      <w:r>
        <w:t>There are three different modes when switching from an input plugin to another one.</w:t>
      </w:r>
    </w:p>
    <w:p w14:paraId="405A1202" w14:textId="77777777" w:rsidR="0030764C" w:rsidRPr="00682D93" w:rsidRDefault="0030764C" w:rsidP="00682D93">
      <w:r>
        <w:t>By default,</w:t>
      </w:r>
      <w:r w:rsidR="00682D93">
        <w:t xml:space="preserve"> only one input plugin is active at a time. When </w:t>
      </w:r>
      <w:r w:rsidR="00682D93" w:rsidRPr="00BA47AB">
        <w:rPr>
          <w:rStyle w:val="Codeintext"/>
        </w:rPr>
        <w:t>tsswitch</w:t>
      </w:r>
      <w:r w:rsidR="00682D93">
        <w:t xml:space="preserve"> starts, the first plugin is started. When an input switch is requested, the current plugin is first stopped. When the stop operation is complete, the next plugin is started. This mode is required when two plugins use the same input device such as a tuner. Since the device cannot be shared, it must be completely </w:t>
      </w:r>
      <w:r w:rsidR="00632B36">
        <w:t>stopped and closed before being reused by the next plugin. This is the safest mode. The downside is that there could be a transmission hole in the output during the switch.</w:t>
      </w:r>
    </w:p>
    <w:p w14:paraId="5A71AFD1" w14:textId="77777777" w:rsidR="0030764C" w:rsidRDefault="0030764C" w:rsidP="0030764C">
      <w:r>
        <w:t xml:space="preserve">With option </w:t>
      </w:r>
      <w:r w:rsidRPr="00CE6802">
        <w:rPr>
          <w:rStyle w:val="Codeintext"/>
        </w:rPr>
        <w:t>--delayed-switch</w:t>
      </w:r>
      <w:r>
        <w:t xml:space="preserve">, </w:t>
      </w:r>
      <w:r w:rsidR="00632B36">
        <w:t>the switching operation is slightly different. The next plugin is started first. In the meantime, output packets continue to be fetched from the previous input plugin. When the next plugin starts to receive packets, the switch is performed: output packets are now read from the next plugin. Finally, the previous input plugin is stopped. This mode guarantees a smooth transition. However, the actual output switch is delayed</w:t>
      </w:r>
      <w:r w:rsidR="00903522">
        <w:t xml:space="preserve"> until the next plugin</w:t>
      </w:r>
      <w:r w:rsidR="00632B36">
        <w:t xml:space="preserve"> is fully operational.</w:t>
      </w:r>
    </w:p>
    <w:p w14:paraId="5672BDA4" w14:textId="77777777" w:rsidR="0030764C" w:rsidRDefault="0030764C" w:rsidP="00C711B1">
      <w:r>
        <w:t xml:space="preserve">With option </w:t>
      </w:r>
      <w:r w:rsidRPr="00CE6802">
        <w:rPr>
          <w:rStyle w:val="Codeintext"/>
        </w:rPr>
        <w:t>--fast-switch</w:t>
      </w:r>
      <w:r>
        <w:t xml:space="preserve">, </w:t>
      </w:r>
      <w:r w:rsidR="00632B36">
        <w:t xml:space="preserve">all input plugins are started in parallel from the beginning and are never stopped. All input plugins continuously read packets and fill their buffer. The current plugin performs normal flow control with the output plugin, without packet loss. All other input plugins continuously overwrite their circular input buffer. When an input switch is requested, the output plugin immediately jumps into the next plugin buffer where the latest packets are already available. </w:t>
      </w:r>
      <w:r w:rsidR="00FA21C7">
        <w:t>This mode guarantees a</w:t>
      </w:r>
      <w:r w:rsidR="00632B36">
        <w:t xml:space="preserve"> smooth and immediate switch. It is appropriate for live streams only.</w:t>
      </w:r>
    </w:p>
    <w:p w14:paraId="0AE218D2" w14:textId="77777777" w:rsidR="00C711B1" w:rsidRPr="001737E4" w:rsidRDefault="00C711B1" w:rsidP="00C711B1">
      <w:pPr>
        <w:pStyle w:val="UsageTitle"/>
        <w:rPr>
          <w:lang w:val="en-US"/>
        </w:rPr>
      </w:pPr>
      <w:r w:rsidRPr="001737E4">
        <w:rPr>
          <w:lang w:val="en-US"/>
        </w:rPr>
        <w:lastRenderedPageBreak/>
        <w:t>Remote control</w:t>
      </w:r>
    </w:p>
    <w:p w14:paraId="1EDED468" w14:textId="77777777" w:rsidR="00C711B1" w:rsidRDefault="00262A13" w:rsidP="00C711B1">
      <w:r>
        <w:t xml:space="preserve">Using the option </w:t>
      </w:r>
      <w:r w:rsidRPr="00CE6802">
        <w:rPr>
          <w:rStyle w:val="Codeintext"/>
        </w:rPr>
        <w:t>--remote</w:t>
      </w:r>
      <w:r>
        <w:t xml:space="preserve">, </w:t>
      </w:r>
      <w:r w:rsidRPr="003128C1">
        <w:rPr>
          <w:rStyle w:val="Codeintext"/>
        </w:rPr>
        <w:t>tsswitch</w:t>
      </w:r>
      <w:r>
        <w:t xml:space="preserve"> listens to</w:t>
      </w:r>
      <w:r w:rsidR="00A46AB1">
        <w:t xml:space="preserve"> UDP datagrams on a given port. Each datagram contains</w:t>
      </w:r>
      <w:r>
        <w:t xml:space="preserve"> </w:t>
      </w:r>
      <w:r w:rsidR="00A46AB1">
        <w:t>one switch command</w:t>
      </w:r>
      <w:r>
        <w:t>. A command is an ASCII string. Any trailing control characte</w:t>
      </w:r>
      <w:r w:rsidR="00A46AB1">
        <w:t>rs such as CR or LF is</w:t>
      </w:r>
      <w:r>
        <w:t xml:space="preserve"> ignored. </w:t>
      </w:r>
    </w:p>
    <w:p w14:paraId="65876263" w14:textId="77777777" w:rsidR="00262A13" w:rsidRDefault="00262A13" w:rsidP="00C711B1">
      <w:r>
        <w:t>The command string can be one of:</w:t>
      </w:r>
    </w:p>
    <w:p w14:paraId="15D64A2E" w14:textId="77777777" w:rsidR="00262A13" w:rsidRDefault="00262A13" w:rsidP="006B30A7">
      <w:pPr>
        <w:pStyle w:val="ListParagraph"/>
        <w:numPr>
          <w:ilvl w:val="0"/>
          <w:numId w:val="20"/>
        </w:numPr>
      </w:pPr>
      <w:r>
        <w:t>An input index (e.g. “</w:t>
      </w:r>
      <w:r w:rsidRPr="00CE6802">
        <w:rPr>
          <w:rStyle w:val="Codeintext"/>
        </w:rPr>
        <w:t>0</w:t>
      </w:r>
      <w:r>
        <w:t>”, “</w:t>
      </w:r>
      <w:r w:rsidRPr="00CE6802">
        <w:rPr>
          <w:rStyle w:val="Codeintext"/>
        </w:rPr>
        <w:t>1</w:t>
      </w:r>
      <w:r>
        <w:t>”, “</w:t>
      </w:r>
      <w:r w:rsidRPr="00CE6802">
        <w:rPr>
          <w:rStyle w:val="Codeintext"/>
        </w:rPr>
        <w:t>2</w:t>
      </w:r>
      <w:r>
        <w:t xml:space="preserve">”, etc.) Upon reception, </w:t>
      </w:r>
      <w:r w:rsidRPr="001A1389">
        <w:rPr>
          <w:rStyle w:val="Codeintext"/>
        </w:rPr>
        <w:t>tsswitch</w:t>
      </w:r>
      <w:r>
        <w:t xml:space="preserve"> immediately switches to the selected input plugin.</w:t>
      </w:r>
    </w:p>
    <w:p w14:paraId="58E894DC" w14:textId="77777777" w:rsidR="00262A13" w:rsidRDefault="000475C3" w:rsidP="006B30A7">
      <w:pPr>
        <w:pStyle w:val="ListParagraph"/>
        <w:numPr>
          <w:ilvl w:val="0"/>
          <w:numId w:val="20"/>
        </w:numPr>
      </w:pPr>
      <w:r>
        <w:t>Strings “</w:t>
      </w:r>
      <w:r w:rsidRPr="00CE6802">
        <w:rPr>
          <w:rStyle w:val="Codeintext"/>
        </w:rPr>
        <w:t>next</w:t>
      </w:r>
      <w:r>
        <w:t>” and “</w:t>
      </w:r>
      <w:r w:rsidRPr="00CE6802">
        <w:rPr>
          <w:rStyle w:val="Codeintext"/>
        </w:rPr>
        <w:t>previous</w:t>
      </w:r>
      <w:r>
        <w:t>” (or “</w:t>
      </w:r>
      <w:r w:rsidRPr="00CE6802">
        <w:rPr>
          <w:rStyle w:val="Codeintext"/>
        </w:rPr>
        <w:t>prev</w:t>
      </w:r>
      <w:r>
        <w:t>”) to switch</w:t>
      </w:r>
      <w:r w:rsidR="00A70ADC">
        <w:t xml:space="preserve"> to</w:t>
      </w:r>
      <w:r>
        <w:t xml:space="preserve"> the next and previous input, respectively.</w:t>
      </w:r>
    </w:p>
    <w:p w14:paraId="6DA3A711" w14:textId="77777777" w:rsidR="000475C3" w:rsidRDefault="000475C3" w:rsidP="006B30A7">
      <w:pPr>
        <w:pStyle w:val="ListParagraph"/>
        <w:numPr>
          <w:ilvl w:val="0"/>
          <w:numId w:val="20"/>
        </w:numPr>
      </w:pPr>
      <w:r>
        <w:t>Strings “</w:t>
      </w:r>
      <w:r w:rsidRPr="00CE6802">
        <w:rPr>
          <w:rStyle w:val="Codeintext"/>
        </w:rPr>
        <w:t>exit</w:t>
      </w:r>
      <w:r>
        <w:t>” or “</w:t>
      </w:r>
      <w:r w:rsidRPr="00CE6802">
        <w:rPr>
          <w:rStyle w:val="Codeintext"/>
        </w:rPr>
        <w:t>quit</w:t>
      </w:r>
      <w:r>
        <w:t xml:space="preserve">” to </w:t>
      </w:r>
      <w:r w:rsidR="006640DD">
        <w:t xml:space="preserve">properly </w:t>
      </w:r>
      <w:r>
        <w:t xml:space="preserve">terminate </w:t>
      </w:r>
      <w:r w:rsidRPr="001A1389">
        <w:rPr>
          <w:rStyle w:val="Codeintext"/>
        </w:rPr>
        <w:t>tsswitch</w:t>
      </w:r>
      <w:r>
        <w:t>.</w:t>
      </w:r>
    </w:p>
    <w:p w14:paraId="3A4D2DA3" w14:textId="77777777" w:rsidR="006640DD" w:rsidRPr="00262A13" w:rsidRDefault="006640DD" w:rsidP="006B30A7">
      <w:pPr>
        <w:pStyle w:val="ListParagraph"/>
        <w:numPr>
          <w:ilvl w:val="0"/>
          <w:numId w:val="20"/>
        </w:numPr>
      </w:pPr>
      <w:r>
        <w:t>Strings “</w:t>
      </w:r>
      <w:r w:rsidRPr="00CE6802">
        <w:rPr>
          <w:rStyle w:val="Codeintext"/>
        </w:rPr>
        <w:t>halt</w:t>
      </w:r>
      <w:r>
        <w:t>” or “</w:t>
      </w:r>
      <w:r w:rsidRPr="00CE6802">
        <w:rPr>
          <w:rStyle w:val="Codeintext"/>
        </w:rPr>
        <w:t>abort</w:t>
      </w:r>
      <w:r>
        <w:t xml:space="preserve">” to immediately abort the </w:t>
      </w:r>
      <w:r w:rsidRPr="001A1389">
        <w:rPr>
          <w:rStyle w:val="Codeintext"/>
        </w:rPr>
        <w:t>tsswitch</w:t>
      </w:r>
      <w:r>
        <w:t xml:space="preserve"> process.</w:t>
      </w:r>
    </w:p>
    <w:p w14:paraId="3DDCA6CC" w14:textId="64012784" w:rsidR="00262A13" w:rsidRDefault="00760583" w:rsidP="00D22D9D">
      <w:pPr>
        <w:pStyle w:val="FootnoteText"/>
      </w:pPr>
      <w:r>
        <w:t xml:space="preserve">Note </w:t>
      </w:r>
      <w:r w:rsidR="00262A13">
        <w:t>that the bash</w:t>
      </w:r>
      <w:r w:rsidR="00262A13" w:rsidRPr="003128C1">
        <w:rPr>
          <w:rStyle w:val="FootnoteReference"/>
        </w:rPr>
        <w:footnoteReference w:id="4"/>
      </w:r>
      <w:r w:rsidR="00262A13">
        <w:t xml:space="preserve"> shell provides </w:t>
      </w:r>
      <w:r w:rsidR="000475C3">
        <w:t>an easy way to redirect output to</w:t>
      </w:r>
      <w:r w:rsidR="007C1BB5">
        <w:t xml:space="preserve"> a</w:t>
      </w:r>
      <w:r w:rsidR="00262A13">
        <w:t xml:space="preserve"> UDP message. The following </w:t>
      </w:r>
      <w:r w:rsidR="00A70ADC">
        <w:t xml:space="preserve">sample </w:t>
      </w:r>
      <w:r w:rsidR="00262A13">
        <w:t>command</w:t>
      </w:r>
      <w:r w:rsidR="000475C3">
        <w:t>s</w:t>
      </w:r>
      <w:r w:rsidR="00262A13">
        <w:t xml:space="preserve"> send UDP message</w:t>
      </w:r>
      <w:r w:rsidR="000475C3">
        <w:t>s</w:t>
      </w:r>
      <w:r w:rsidR="00262A13">
        <w:t xml:space="preserve"> on port 4444 to system 127.0.0.1 (the local ho</w:t>
      </w:r>
      <w:r w:rsidR="000475C3">
        <w:t xml:space="preserve">st). This is the easiest way to use the </w:t>
      </w:r>
      <w:r w:rsidR="000475C3" w:rsidRPr="007C1BB5">
        <w:rPr>
          <w:rStyle w:val="Codeintext"/>
        </w:rPr>
        <w:t>tsswitch</w:t>
      </w:r>
      <w:r w:rsidR="000475C3">
        <w:t xml:space="preserve"> remote control.</w:t>
      </w:r>
    </w:p>
    <w:p w14:paraId="54F7BF1E" w14:textId="77777777" w:rsidR="00262A13" w:rsidRDefault="000475C3" w:rsidP="00262A13">
      <w:pPr>
        <w:pStyle w:val="Code"/>
      </w:pPr>
      <w:r>
        <w:t xml:space="preserve">echo </w:t>
      </w:r>
      <w:r w:rsidR="00262A13">
        <w:t>&gt;/dev/udp/127.0.0.1/4444</w:t>
      </w:r>
      <w:r w:rsidR="00FB4390">
        <w:t xml:space="preserve"> 2</w:t>
      </w:r>
    </w:p>
    <w:p w14:paraId="3F6BC807" w14:textId="77777777" w:rsidR="000475C3" w:rsidRDefault="000475C3" w:rsidP="000475C3">
      <w:pPr>
        <w:pStyle w:val="Code"/>
      </w:pPr>
      <w:r>
        <w:t>echo &gt;/dev/udp/127.0.0.1/4444</w:t>
      </w:r>
      <w:r w:rsidR="00FB4390">
        <w:t xml:space="preserve"> next</w:t>
      </w:r>
    </w:p>
    <w:p w14:paraId="24E57E20" w14:textId="77777777" w:rsidR="000475C3" w:rsidRDefault="000475C3" w:rsidP="000475C3">
      <w:pPr>
        <w:pStyle w:val="Code"/>
      </w:pPr>
      <w:r>
        <w:t>echo &gt;/dev/udp/127.0.0.1/4444</w:t>
      </w:r>
      <w:r w:rsidR="00FB4390">
        <w:t xml:space="preserve"> prev</w:t>
      </w:r>
    </w:p>
    <w:p w14:paraId="13245357" w14:textId="77777777" w:rsidR="000475C3" w:rsidRDefault="000475C3" w:rsidP="000475C3">
      <w:pPr>
        <w:pStyle w:val="Code"/>
      </w:pPr>
      <w:r>
        <w:t>echo &gt;/dev/udp/127.0.0.1/4444</w:t>
      </w:r>
      <w:r w:rsidR="00FB4390">
        <w:t xml:space="preserve"> exit</w:t>
      </w:r>
    </w:p>
    <w:p w14:paraId="739DEF8B" w14:textId="77777777" w:rsidR="006A7B7E" w:rsidRDefault="006A7B7E" w:rsidP="006A7B7E">
      <w:pPr>
        <w:pStyle w:val="UsageTitle"/>
        <w:rPr>
          <w:lang w:val="en-US"/>
        </w:rPr>
      </w:pPr>
      <w:r>
        <w:rPr>
          <w:lang w:val="en-US"/>
        </w:rPr>
        <w:t>Event notification</w:t>
      </w:r>
    </w:p>
    <w:p w14:paraId="0CFB9784" w14:textId="77777777" w:rsidR="006A7B7E" w:rsidRDefault="00E742EF" w:rsidP="00E742EF">
      <w:r>
        <w:t>It is possible to notify some external system of switching events, typically when a new input is selected. This can be done in two ways. First, it is possible to launch an external shell command each time a switching event occurs. Second, it is possible to send a JSON description of the event over UDP (possibly on a multicast address if necessary).</w:t>
      </w:r>
    </w:p>
    <w:p w14:paraId="2AF06BB6" w14:textId="77777777" w:rsidR="0097190A" w:rsidRDefault="00BE5377" w:rsidP="00E742EF">
      <w:r>
        <w:t>As an example, t</w:t>
      </w:r>
      <w:r w:rsidR="0097190A">
        <w:t xml:space="preserve">he following command </w:t>
      </w:r>
      <w:r w:rsidR="00AC45A3">
        <w:t xml:space="preserve">demonstrates </w:t>
      </w:r>
      <w:r w:rsidR="0097190A">
        <w:t>both methods at the same time:</w:t>
      </w:r>
    </w:p>
    <w:p w14:paraId="6460E6E7" w14:textId="77777777" w:rsidR="0097190A" w:rsidRDefault="0097190A" w:rsidP="0097190A">
      <w:pPr>
        <w:pStyle w:val="Code"/>
      </w:pPr>
      <w:r>
        <w:t>tsswitch --infinite --event-command "echo ==== EVENT" --event-udp localhost:4444 \</w:t>
      </w:r>
    </w:p>
    <w:p w14:paraId="74871830" w14:textId="77777777" w:rsidR="0097190A" w:rsidRDefault="0097190A" w:rsidP="0097190A">
      <w:pPr>
        <w:pStyle w:val="Code"/>
      </w:pPr>
      <w:r>
        <w:t xml:space="preserve">    -I fork "tsp -I file $FILE1 -P regulate -P until --second 5" \</w:t>
      </w:r>
    </w:p>
    <w:p w14:paraId="7DB7D555" w14:textId="77777777" w:rsidR="0097190A" w:rsidRDefault="0097190A" w:rsidP="0097190A">
      <w:pPr>
        <w:pStyle w:val="Code"/>
      </w:pPr>
      <w:r>
        <w:t xml:space="preserve">    -I fork "tsp -I file $FILE2 -P regulate -P until --second 5" \</w:t>
      </w:r>
    </w:p>
    <w:p w14:paraId="10800D4D" w14:textId="77777777" w:rsidR="0097190A" w:rsidRDefault="0097190A" w:rsidP="0097190A">
      <w:pPr>
        <w:pStyle w:val="Code"/>
      </w:pPr>
      <w:r>
        <w:t xml:space="preserve">    -O drop</w:t>
      </w:r>
    </w:p>
    <w:p w14:paraId="1B8AFA59" w14:textId="77777777" w:rsidR="0097190A" w:rsidRDefault="0097190A" w:rsidP="00E742EF">
      <w:r>
        <w:t xml:space="preserve">The output of the command </w:t>
      </w:r>
      <w:r w:rsidR="00AC45A3">
        <w:t>illustrates</w:t>
      </w:r>
      <w:r>
        <w:t xml:space="preserve"> how the </w:t>
      </w:r>
      <w:r w:rsidRPr="0097190A">
        <w:rPr>
          <w:rStyle w:val="Codeintext"/>
        </w:rPr>
        <w:t>--event-command</w:t>
      </w:r>
      <w:r>
        <w:t xml:space="preserve"> option works:</w:t>
      </w:r>
    </w:p>
    <w:p w14:paraId="3DB2E4BA" w14:textId="77777777" w:rsidR="0097190A" w:rsidRPr="0097190A" w:rsidRDefault="0097190A" w:rsidP="0097190A">
      <w:pPr>
        <w:pStyle w:val="Code"/>
        <w:rPr>
          <w:lang w:eastAsia="fr-FR"/>
        </w:rPr>
      </w:pPr>
      <w:r w:rsidRPr="0097190A">
        <w:rPr>
          <w:lang w:eastAsia="fr-FR"/>
        </w:rPr>
        <w:t>==== EVENT newinput 0 0</w:t>
      </w:r>
    </w:p>
    <w:p w14:paraId="12FD767C" w14:textId="77777777" w:rsidR="0097190A" w:rsidRPr="0097190A" w:rsidRDefault="0097190A" w:rsidP="0097190A">
      <w:pPr>
        <w:pStyle w:val="Code"/>
        <w:rPr>
          <w:lang w:eastAsia="fr-FR"/>
        </w:rPr>
      </w:pPr>
      <w:r w:rsidRPr="0097190A">
        <w:rPr>
          <w:lang w:eastAsia="fr-FR"/>
        </w:rPr>
        <w:t>==== EVENT newinput 0 1</w:t>
      </w:r>
    </w:p>
    <w:p w14:paraId="20B72E64" w14:textId="77777777" w:rsidR="0097190A" w:rsidRPr="0097190A" w:rsidRDefault="0097190A" w:rsidP="0097190A">
      <w:pPr>
        <w:pStyle w:val="Code"/>
        <w:rPr>
          <w:lang w:eastAsia="fr-FR"/>
        </w:rPr>
      </w:pPr>
      <w:r w:rsidRPr="0097190A">
        <w:rPr>
          <w:lang w:eastAsia="fr-FR"/>
        </w:rPr>
        <w:t>==== EVENT newinput 1 0</w:t>
      </w:r>
    </w:p>
    <w:p w14:paraId="2E7B86C6" w14:textId="77777777" w:rsidR="0097190A" w:rsidRPr="0097190A" w:rsidRDefault="0097190A" w:rsidP="0097190A">
      <w:pPr>
        <w:pStyle w:val="Code"/>
        <w:rPr>
          <w:lang w:eastAsia="fr-FR"/>
        </w:rPr>
      </w:pPr>
      <w:r w:rsidRPr="0097190A">
        <w:rPr>
          <w:lang w:eastAsia="fr-FR"/>
        </w:rPr>
        <w:t>==== EVENT newinput 0 1</w:t>
      </w:r>
    </w:p>
    <w:p w14:paraId="53EE289A" w14:textId="77777777" w:rsidR="0097190A" w:rsidRPr="0097190A" w:rsidRDefault="0097190A" w:rsidP="0097190A">
      <w:pPr>
        <w:pStyle w:val="Code"/>
        <w:rPr>
          <w:lang w:eastAsia="fr-FR"/>
        </w:rPr>
      </w:pPr>
      <w:r w:rsidRPr="0097190A">
        <w:rPr>
          <w:lang w:eastAsia="fr-FR"/>
        </w:rPr>
        <w:t>==== EVENT newinput 1 0</w:t>
      </w:r>
    </w:p>
    <w:p w14:paraId="72989181" w14:textId="77777777" w:rsidR="0097190A" w:rsidRDefault="0097190A" w:rsidP="0097190A">
      <w:pPr>
        <w:pStyle w:val="Code"/>
        <w:rPr>
          <w:lang w:eastAsia="fr-FR"/>
        </w:rPr>
      </w:pPr>
      <w:r w:rsidRPr="0097190A">
        <w:rPr>
          <w:lang w:eastAsia="fr-FR"/>
        </w:rPr>
        <w:t>==== EVENT newinput 0 1</w:t>
      </w:r>
    </w:p>
    <w:p w14:paraId="621301D7" w14:textId="77777777" w:rsidR="00B302C5" w:rsidRPr="0097190A" w:rsidRDefault="00B302C5" w:rsidP="0097190A">
      <w:pPr>
        <w:pStyle w:val="Code"/>
        <w:rPr>
          <w:lang w:eastAsia="fr-FR"/>
        </w:rPr>
      </w:pPr>
      <w:r>
        <w:rPr>
          <w:lang w:eastAsia="fr-FR"/>
        </w:rPr>
        <w:t>...</w:t>
      </w:r>
    </w:p>
    <w:p w14:paraId="0E3A783D" w14:textId="77777777" w:rsidR="0097190A" w:rsidRDefault="0097190A" w:rsidP="00E742EF">
      <w:r>
        <w:t xml:space="preserve">The first </w:t>
      </w:r>
      <w:r w:rsidR="00AC45A3">
        <w:t>message</w:t>
      </w:r>
      <w:r>
        <w:t xml:space="preserve"> refers to the command startup, using input #0 as initial input. All other </w:t>
      </w:r>
      <w:r w:rsidR="00AC45A3">
        <w:t>messages</w:t>
      </w:r>
      <w:r>
        <w:t xml:space="preserve"> refer to switching events from input #0 to input #1 or vice-versa.</w:t>
      </w:r>
    </w:p>
    <w:p w14:paraId="74237B8C" w14:textId="77777777" w:rsidR="0097190A" w:rsidRDefault="0097190A" w:rsidP="00E742EF">
      <w:r>
        <w:t xml:space="preserve">To </w:t>
      </w:r>
      <w:r w:rsidR="00FA7C25">
        <w:t>demonstrate the usage of the JSON UDP messages, we use the following command</w:t>
      </w:r>
      <w:r w:rsidR="00AC45A3">
        <w:t xml:space="preserve"> from another session running in parallel</w:t>
      </w:r>
      <w:r w:rsidR="00FA7C25">
        <w:t xml:space="preserve">. It loops on reception of one UDP message using the command </w:t>
      </w:r>
      <w:r w:rsidR="00FA7C25" w:rsidRPr="00FA7C25">
        <w:rPr>
          <w:rStyle w:val="Codeintext"/>
        </w:rPr>
        <w:t>nc</w:t>
      </w:r>
      <w:r w:rsidR="00FA7C25">
        <w:t xml:space="preserve"> (</w:t>
      </w:r>
      <w:r w:rsidR="00FA7C25" w:rsidRPr="00FA7C25">
        <w:rPr>
          <w:i/>
        </w:rPr>
        <w:t>netcat</w:t>
      </w:r>
      <w:r w:rsidR="00FA7C25">
        <w:t xml:space="preserve">). The output of </w:t>
      </w:r>
      <w:r w:rsidR="00B302C5" w:rsidRPr="00B302C5">
        <w:rPr>
          <w:rStyle w:val="Codeintext"/>
        </w:rPr>
        <w:t>nc</w:t>
      </w:r>
      <w:r w:rsidR="00B302C5">
        <w:t xml:space="preserve"> is piped into </w:t>
      </w:r>
      <w:r w:rsidR="00B302C5" w:rsidRPr="00B302C5">
        <w:rPr>
          <w:rStyle w:val="Codeintext"/>
        </w:rPr>
        <w:t>jq</w:t>
      </w:r>
      <w:r w:rsidR="00B302C5">
        <w:t xml:space="preserve"> (</w:t>
      </w:r>
      <w:r w:rsidR="00B302C5" w:rsidRPr="00B302C5">
        <w:rPr>
          <w:i/>
        </w:rPr>
        <w:t>JSON query</w:t>
      </w:r>
      <w:r w:rsidR="00B302C5">
        <w:t xml:space="preserve">) to </w:t>
      </w:r>
      <w:r w:rsidR="00B64F6D">
        <w:t>display</w:t>
      </w:r>
      <w:r w:rsidR="00B302C5">
        <w:t xml:space="preserve"> an indented and colored ou</w:t>
      </w:r>
      <w:r w:rsidR="00B64F6D">
        <w:t>t</w:t>
      </w:r>
      <w:r w:rsidR="00B302C5">
        <w:t>put of the JSON message.</w:t>
      </w:r>
    </w:p>
    <w:p w14:paraId="10479D54" w14:textId="77777777" w:rsidR="00FA7C25" w:rsidRPr="00FA7C25" w:rsidRDefault="00FA7C25" w:rsidP="00FA7C25">
      <w:pPr>
        <w:pStyle w:val="Code"/>
        <w:rPr>
          <w:lang w:eastAsia="fr-FR"/>
        </w:rPr>
      </w:pPr>
      <w:r w:rsidRPr="00FA7C25">
        <w:rPr>
          <w:lang w:eastAsia="fr-FR"/>
        </w:rPr>
        <w:t>$ while true; do nc -u -l -w 0 4444 | jq; done</w:t>
      </w:r>
    </w:p>
    <w:p w14:paraId="266B4F8C" w14:textId="77777777" w:rsidR="00FA7C25" w:rsidRPr="00FA7C25" w:rsidRDefault="00FA7C25" w:rsidP="00FA7C25">
      <w:pPr>
        <w:pStyle w:val="Code"/>
        <w:rPr>
          <w:lang w:eastAsia="fr-FR"/>
        </w:rPr>
      </w:pPr>
      <w:r w:rsidRPr="00FA7C25">
        <w:rPr>
          <w:b/>
          <w:bCs/>
          <w:lang w:eastAsia="fr-FR"/>
        </w:rPr>
        <w:t>{</w:t>
      </w:r>
    </w:p>
    <w:p w14:paraId="7DD771E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4D393555"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6BFE150" w14:textId="77777777" w:rsidR="00FA7C25" w:rsidRPr="00FA7C25" w:rsidRDefault="00FA7C25" w:rsidP="00FA7C25">
      <w:pPr>
        <w:pStyle w:val="Code"/>
        <w:rPr>
          <w:lang w:eastAsia="fr-FR"/>
        </w:rPr>
      </w:pPr>
      <w:r w:rsidRPr="00FA7C25">
        <w:rPr>
          <w:b/>
          <w:bCs/>
          <w:lang w:eastAsia="fr-FR"/>
        </w:rPr>
        <w:lastRenderedPageBreak/>
        <w:t xml:space="preserve">  </w:t>
      </w:r>
      <w:r w:rsidRPr="00FA7C25">
        <w:rPr>
          <w:b/>
          <w:bCs/>
          <w:color w:val="400BD9"/>
          <w:lang w:eastAsia="fr-FR"/>
        </w:rPr>
        <w:t>"new-input"</w:t>
      </w:r>
      <w:r w:rsidRPr="00FA7C25">
        <w:rPr>
          <w:b/>
          <w:bCs/>
          <w:lang w:eastAsia="fr-FR"/>
        </w:rPr>
        <w:t xml:space="preserve">: </w:t>
      </w:r>
      <w:r w:rsidRPr="00FA7C25">
        <w:rPr>
          <w:lang w:eastAsia="fr-FR"/>
        </w:rPr>
        <w:t>0</w:t>
      </w:r>
      <w:r w:rsidRPr="00FA7C25">
        <w:rPr>
          <w:b/>
          <w:bCs/>
          <w:lang w:eastAsia="fr-FR"/>
        </w:rPr>
        <w:t>,</w:t>
      </w:r>
    </w:p>
    <w:p w14:paraId="2A336EF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34B65A"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1</w:t>
      </w:r>
      <w:r w:rsidRPr="00FA7C25">
        <w:rPr>
          <w:b/>
          <w:bCs/>
          <w:lang w:eastAsia="fr-FR"/>
        </w:rPr>
        <w:t>,</w:t>
      </w:r>
    </w:p>
    <w:p w14:paraId="0B444C27"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19:33:42.595"</w:t>
      </w:r>
    </w:p>
    <w:p w14:paraId="562A2326" w14:textId="77777777" w:rsidR="00FA7C25" w:rsidRPr="00FA7C25" w:rsidRDefault="00FA7C25" w:rsidP="00FA7C25">
      <w:pPr>
        <w:pStyle w:val="Code"/>
        <w:rPr>
          <w:lang w:eastAsia="fr-FR"/>
        </w:rPr>
      </w:pPr>
      <w:r w:rsidRPr="00FA7C25">
        <w:rPr>
          <w:b/>
          <w:bCs/>
          <w:lang w:eastAsia="fr-FR"/>
        </w:rPr>
        <w:t>}</w:t>
      </w:r>
    </w:p>
    <w:p w14:paraId="29933E60" w14:textId="77777777" w:rsidR="00FA7C25" w:rsidRPr="00FA7C25" w:rsidRDefault="00FA7C25" w:rsidP="00FA7C25">
      <w:pPr>
        <w:pStyle w:val="Code"/>
        <w:rPr>
          <w:lang w:eastAsia="fr-FR"/>
        </w:rPr>
      </w:pPr>
      <w:r w:rsidRPr="00FA7C25">
        <w:rPr>
          <w:b/>
          <w:bCs/>
          <w:lang w:eastAsia="fr-FR"/>
        </w:rPr>
        <w:t>{</w:t>
      </w:r>
    </w:p>
    <w:p w14:paraId="10CCACFD"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"command"</w:t>
      </w:r>
      <w:r w:rsidRPr="00FA7C25">
        <w:rPr>
          <w:b/>
          <w:bCs/>
          <w:lang w:eastAsia="fr-FR"/>
        </w:rPr>
        <w:t xml:space="preserve">: </w:t>
      </w:r>
      <w:r w:rsidRPr="00FA7C25">
        <w:rPr>
          <w:color w:val="2FB41D"/>
          <w:lang w:eastAsia="fr-FR"/>
        </w:rPr>
        <w:t>"tsswitch"</w:t>
      </w:r>
      <w:r w:rsidRPr="00FA7C25">
        <w:rPr>
          <w:b/>
          <w:bCs/>
          <w:lang w:eastAsia="fr-FR"/>
        </w:rPr>
        <w:t>,</w:t>
      </w:r>
    </w:p>
    <w:p w14:paraId="17151DA9"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"event"</w:t>
      </w:r>
      <w:r w:rsidRPr="00FA7C25">
        <w:rPr>
          <w:b/>
          <w:bCs/>
          <w:lang w:eastAsia="fr-FR"/>
        </w:rPr>
        <w:t xml:space="preserve">: </w:t>
      </w:r>
      <w:r w:rsidRPr="00FA7C25">
        <w:rPr>
          <w:color w:val="2FB41D"/>
          <w:lang w:eastAsia="fr-FR"/>
        </w:rPr>
        <w:t>"newinput"</w:t>
      </w:r>
      <w:r w:rsidRPr="00FA7C25">
        <w:rPr>
          <w:b/>
          <w:bCs/>
          <w:lang w:eastAsia="fr-FR"/>
        </w:rPr>
        <w:t>,</w:t>
      </w:r>
    </w:p>
    <w:p w14:paraId="201F9544"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"new-input"</w:t>
      </w:r>
      <w:r w:rsidRPr="00FA7C25">
        <w:rPr>
          <w:b/>
          <w:bCs/>
          <w:lang w:eastAsia="fr-FR"/>
        </w:rPr>
        <w:t xml:space="preserve">: </w:t>
      </w:r>
      <w:r w:rsidRPr="00FA7C25">
        <w:rPr>
          <w:lang w:eastAsia="fr-FR"/>
        </w:rPr>
        <w:t>1</w:t>
      </w:r>
      <w:r w:rsidRPr="00FA7C25">
        <w:rPr>
          <w:b/>
          <w:bCs/>
          <w:lang w:eastAsia="fr-FR"/>
        </w:rPr>
        <w:t>,</w:t>
      </w:r>
    </w:p>
    <w:p w14:paraId="76AE265E"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"origin"</w:t>
      </w:r>
      <w:r w:rsidRPr="00FA7C25">
        <w:rPr>
          <w:b/>
          <w:bCs/>
          <w:lang w:eastAsia="fr-FR"/>
        </w:rPr>
        <w:t xml:space="preserve">: </w:t>
      </w:r>
      <w:r w:rsidRPr="00FA7C25">
        <w:rPr>
          <w:color w:val="2FB41D"/>
          <w:lang w:eastAsia="fr-FR"/>
        </w:rPr>
        <w:t>"tsduck"</w:t>
      </w:r>
      <w:r w:rsidRPr="00FA7C25">
        <w:rPr>
          <w:b/>
          <w:bCs/>
          <w:lang w:eastAsia="fr-FR"/>
        </w:rPr>
        <w:t>,</w:t>
      </w:r>
    </w:p>
    <w:p w14:paraId="1202EE18"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"previous-input"</w:t>
      </w:r>
      <w:r w:rsidRPr="00FA7C25">
        <w:rPr>
          <w:b/>
          <w:bCs/>
          <w:lang w:eastAsia="fr-FR"/>
        </w:rPr>
        <w:t xml:space="preserve">: </w:t>
      </w:r>
      <w:r w:rsidRPr="00FA7C25">
        <w:rPr>
          <w:lang w:eastAsia="fr-FR"/>
        </w:rPr>
        <w:t>0</w:t>
      </w:r>
      <w:r w:rsidRPr="00FA7C25">
        <w:rPr>
          <w:b/>
          <w:bCs/>
          <w:lang w:eastAsia="fr-FR"/>
        </w:rPr>
        <w:t>,</w:t>
      </w:r>
    </w:p>
    <w:p w14:paraId="1574D1A2" w14:textId="77777777" w:rsidR="00FA7C25" w:rsidRPr="00FA7C25" w:rsidRDefault="00FA7C25" w:rsidP="00FA7C25">
      <w:pPr>
        <w:pStyle w:val="Code"/>
        <w:rPr>
          <w:lang w:eastAsia="fr-FR"/>
        </w:rPr>
      </w:pPr>
      <w:r w:rsidRPr="00FA7C25">
        <w:rPr>
          <w:b/>
          <w:bCs/>
          <w:lang w:eastAsia="fr-FR"/>
        </w:rPr>
        <w:t xml:space="preserve">  </w:t>
      </w:r>
      <w:r w:rsidRPr="00FA7C25">
        <w:rPr>
          <w:b/>
          <w:bCs/>
          <w:color w:val="400BD9"/>
          <w:lang w:eastAsia="fr-FR"/>
        </w:rPr>
        <w:t>"timestamp"</w:t>
      </w:r>
      <w:r w:rsidRPr="00FA7C25">
        <w:rPr>
          <w:b/>
          <w:bCs/>
          <w:lang w:eastAsia="fr-FR"/>
        </w:rPr>
        <w:t xml:space="preserve">: </w:t>
      </w:r>
      <w:r w:rsidRPr="00FA7C25">
        <w:rPr>
          <w:color w:val="2FB41D"/>
          <w:lang w:eastAsia="fr-FR"/>
        </w:rPr>
        <w:t>"2021/03/13 19:33:47.688"</w:t>
      </w:r>
    </w:p>
    <w:p w14:paraId="3D9AEF32" w14:textId="77777777" w:rsidR="00FA7C25" w:rsidRPr="00FA7C25" w:rsidRDefault="00FA7C25" w:rsidP="00FA7C25">
      <w:pPr>
        <w:pStyle w:val="Code"/>
        <w:rPr>
          <w:lang w:val="en-US" w:eastAsia="fr-FR"/>
        </w:rPr>
      </w:pPr>
      <w:r w:rsidRPr="00FA7C25">
        <w:rPr>
          <w:b/>
          <w:bCs/>
          <w:lang w:val="en-US" w:eastAsia="fr-FR"/>
        </w:rPr>
        <w:t>}</w:t>
      </w:r>
    </w:p>
    <w:p w14:paraId="7BD7259B" w14:textId="77777777" w:rsidR="00FA7C25" w:rsidRPr="00FA7C25" w:rsidRDefault="00FA7C25" w:rsidP="00FA7C25">
      <w:pPr>
        <w:pStyle w:val="Code"/>
        <w:rPr>
          <w:lang w:val="en-US" w:eastAsia="fr-FR"/>
        </w:rPr>
      </w:pPr>
      <w:r w:rsidRPr="00FA7C25">
        <w:rPr>
          <w:b/>
          <w:bCs/>
          <w:lang w:val="en-US" w:eastAsia="fr-FR"/>
        </w:rPr>
        <w:t>{</w:t>
      </w:r>
    </w:p>
    <w:p w14:paraId="07CAA05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"command"</w:t>
      </w:r>
      <w:r w:rsidRPr="00FA7C25">
        <w:rPr>
          <w:b/>
          <w:bCs/>
          <w:lang w:val="en-US" w:eastAsia="fr-FR"/>
        </w:rPr>
        <w:t xml:space="preserve">: </w:t>
      </w:r>
      <w:r w:rsidRPr="00FA7C25">
        <w:rPr>
          <w:color w:val="2FB41D"/>
          <w:lang w:val="en-US" w:eastAsia="fr-FR"/>
        </w:rPr>
        <w:t>"tsswitch"</w:t>
      </w:r>
      <w:r w:rsidRPr="00FA7C25">
        <w:rPr>
          <w:b/>
          <w:bCs/>
          <w:lang w:val="en-US" w:eastAsia="fr-FR"/>
        </w:rPr>
        <w:t>,</w:t>
      </w:r>
    </w:p>
    <w:p w14:paraId="037645AF"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"event"</w:t>
      </w:r>
      <w:r w:rsidRPr="00FA7C25">
        <w:rPr>
          <w:b/>
          <w:bCs/>
          <w:lang w:val="en-US" w:eastAsia="fr-FR"/>
        </w:rPr>
        <w:t xml:space="preserve">: </w:t>
      </w:r>
      <w:r w:rsidRPr="00FA7C25">
        <w:rPr>
          <w:color w:val="2FB41D"/>
          <w:lang w:val="en-US" w:eastAsia="fr-FR"/>
        </w:rPr>
        <w:t>"newinput"</w:t>
      </w:r>
      <w:r w:rsidRPr="00FA7C25">
        <w:rPr>
          <w:b/>
          <w:bCs/>
          <w:lang w:val="en-US" w:eastAsia="fr-FR"/>
        </w:rPr>
        <w:t>,</w:t>
      </w:r>
    </w:p>
    <w:p w14:paraId="6B5C0BC2"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"new-input"</w:t>
      </w:r>
      <w:r w:rsidRPr="00FA7C25">
        <w:rPr>
          <w:b/>
          <w:bCs/>
          <w:lang w:val="en-US" w:eastAsia="fr-FR"/>
        </w:rPr>
        <w:t xml:space="preserve">: </w:t>
      </w:r>
      <w:r w:rsidRPr="00FA7C25">
        <w:rPr>
          <w:lang w:val="en-US" w:eastAsia="fr-FR"/>
        </w:rPr>
        <w:t>0</w:t>
      </w:r>
      <w:r w:rsidRPr="00FA7C25">
        <w:rPr>
          <w:b/>
          <w:bCs/>
          <w:lang w:val="en-US" w:eastAsia="fr-FR"/>
        </w:rPr>
        <w:t>,</w:t>
      </w:r>
    </w:p>
    <w:p w14:paraId="453C12BA"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"origin"</w:t>
      </w:r>
      <w:r w:rsidRPr="00FA7C25">
        <w:rPr>
          <w:b/>
          <w:bCs/>
          <w:lang w:val="en-US" w:eastAsia="fr-FR"/>
        </w:rPr>
        <w:t xml:space="preserve">: </w:t>
      </w:r>
      <w:r w:rsidRPr="00FA7C25">
        <w:rPr>
          <w:color w:val="2FB41D"/>
          <w:lang w:val="en-US" w:eastAsia="fr-FR"/>
        </w:rPr>
        <w:t>"tsduck"</w:t>
      </w:r>
      <w:r w:rsidRPr="00FA7C25">
        <w:rPr>
          <w:b/>
          <w:bCs/>
          <w:lang w:val="en-US" w:eastAsia="fr-FR"/>
        </w:rPr>
        <w:t>,</w:t>
      </w:r>
    </w:p>
    <w:p w14:paraId="2CA75026"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"previous-input"</w:t>
      </w:r>
      <w:r w:rsidRPr="00FA7C25">
        <w:rPr>
          <w:b/>
          <w:bCs/>
          <w:lang w:val="en-US" w:eastAsia="fr-FR"/>
        </w:rPr>
        <w:t xml:space="preserve">: </w:t>
      </w:r>
      <w:r w:rsidRPr="00FA7C25">
        <w:rPr>
          <w:lang w:val="en-US" w:eastAsia="fr-FR"/>
        </w:rPr>
        <w:t>1</w:t>
      </w:r>
      <w:r w:rsidRPr="00FA7C25">
        <w:rPr>
          <w:b/>
          <w:bCs/>
          <w:lang w:val="en-US" w:eastAsia="fr-FR"/>
        </w:rPr>
        <w:t>,</w:t>
      </w:r>
    </w:p>
    <w:p w14:paraId="29BA8ED5" w14:textId="77777777" w:rsidR="00FA7C25" w:rsidRPr="00FA7C25" w:rsidRDefault="00FA7C25" w:rsidP="00FA7C25">
      <w:pPr>
        <w:pStyle w:val="Code"/>
        <w:rPr>
          <w:lang w:val="en-US" w:eastAsia="fr-FR"/>
        </w:rPr>
      </w:pPr>
      <w:r w:rsidRPr="00FA7C25">
        <w:rPr>
          <w:b/>
          <w:bCs/>
          <w:lang w:val="en-US" w:eastAsia="fr-FR"/>
        </w:rPr>
        <w:t xml:space="preserve">  </w:t>
      </w:r>
      <w:r w:rsidRPr="00FA7C25">
        <w:rPr>
          <w:b/>
          <w:bCs/>
          <w:color w:val="400BD9"/>
          <w:lang w:val="en-US" w:eastAsia="fr-FR"/>
        </w:rPr>
        <w:t>"timestamp"</w:t>
      </w:r>
      <w:r w:rsidRPr="00FA7C25">
        <w:rPr>
          <w:b/>
          <w:bCs/>
          <w:lang w:val="en-US" w:eastAsia="fr-FR"/>
        </w:rPr>
        <w:t xml:space="preserve">: </w:t>
      </w:r>
      <w:r w:rsidRPr="00FA7C25">
        <w:rPr>
          <w:color w:val="2FB41D"/>
          <w:lang w:val="en-US" w:eastAsia="fr-FR"/>
        </w:rPr>
        <w:t>"2021/03/13 19:33:52.780"</w:t>
      </w:r>
    </w:p>
    <w:p w14:paraId="750650BA" w14:textId="77777777" w:rsidR="00FA7C25" w:rsidRPr="00B81F02" w:rsidRDefault="00FA7C25" w:rsidP="00FA7C25">
      <w:pPr>
        <w:pStyle w:val="Code"/>
        <w:rPr>
          <w:b/>
          <w:bCs/>
          <w:lang w:val="en-US" w:eastAsia="fr-FR"/>
        </w:rPr>
      </w:pPr>
      <w:r w:rsidRPr="00B81F02">
        <w:rPr>
          <w:b/>
          <w:bCs/>
          <w:lang w:val="en-US" w:eastAsia="fr-FR"/>
        </w:rPr>
        <w:t>}</w:t>
      </w:r>
    </w:p>
    <w:p w14:paraId="0E53D720" w14:textId="77777777" w:rsidR="00B302C5" w:rsidRPr="00B81F02" w:rsidRDefault="00B302C5" w:rsidP="00FA7C25">
      <w:pPr>
        <w:pStyle w:val="Code"/>
        <w:rPr>
          <w:lang w:val="en-US" w:eastAsia="fr-FR"/>
        </w:rPr>
      </w:pPr>
      <w:r w:rsidRPr="00B81F02">
        <w:rPr>
          <w:lang w:val="en-US" w:eastAsia="fr-FR"/>
        </w:rPr>
        <w:t>...</w:t>
      </w:r>
    </w:p>
    <w:p w14:paraId="41709B4D" w14:textId="77777777" w:rsidR="00EB48C8" w:rsidRPr="0010024C" w:rsidRDefault="00EB48C8" w:rsidP="00EB48C8">
      <w:pPr>
        <w:pStyle w:val="UsageTitle"/>
        <w:rPr>
          <w:lang w:val="en-US"/>
        </w:rPr>
      </w:pPr>
      <w:r>
        <w:rPr>
          <w:lang w:val="en-US"/>
        </w:rPr>
        <w:t>Usage</w:t>
      </w:r>
    </w:p>
    <w:p w14:paraId="1802A70D" w14:textId="77777777" w:rsidR="00DE1131" w:rsidRDefault="00DE1131" w:rsidP="00DE1131">
      <w:r>
        <w:t xml:space="preserve">The general syntax of the </w:t>
      </w:r>
      <w:r w:rsidRPr="001A1389">
        <w:rPr>
          <w:rStyle w:val="Codeintext"/>
        </w:rPr>
        <w:t>tsswitch</w:t>
      </w:r>
      <w:r>
        <w:t xml:space="preserve"> command is the following:</w:t>
      </w:r>
    </w:p>
    <w:p w14:paraId="38CF5B8A" w14:textId="77777777" w:rsidR="00EB48C8" w:rsidRPr="00EB48C8" w:rsidRDefault="00EB48C8" w:rsidP="00EB48C8">
      <w:pPr>
        <w:pStyle w:val="UsageSyntax"/>
        <w:rPr>
          <w:lang w:val="en-US"/>
        </w:rPr>
      </w:pPr>
      <w:r w:rsidRPr="00EB48C8">
        <w:rPr>
          <w:lang w:val="en-US"/>
        </w:rPr>
        <w:t>tsswitch [</w:t>
      </w:r>
      <w:r w:rsidRPr="00EB48C8">
        <w:rPr>
          <w:i/>
          <w:lang w:val="en-US"/>
        </w:rPr>
        <w:t>tsswitch-options</w:t>
      </w:r>
      <w:r w:rsidRPr="00EB48C8">
        <w:rPr>
          <w:lang w:val="en-US"/>
        </w:rPr>
        <w:t>] \</w:t>
      </w:r>
      <w:r w:rsidRPr="00EB48C8">
        <w:rPr>
          <w:lang w:val="en-US"/>
        </w:rPr>
        <w:br/>
        <w:t xml:space="preserve">    </w:t>
      </w:r>
      <w:r>
        <w:rPr>
          <w:lang w:val="en-US"/>
        </w:rPr>
        <w:t xml:space="preserve">     -I </w:t>
      </w:r>
      <w:r w:rsidRPr="00EB48C8">
        <w:rPr>
          <w:i/>
          <w:lang w:val="en-US"/>
        </w:rPr>
        <w:t>input-name</w:t>
      </w:r>
      <w:r>
        <w:rPr>
          <w:lang w:val="en-US"/>
        </w:rPr>
        <w:t xml:space="preserve"> [</w:t>
      </w:r>
      <w:r w:rsidRPr="00EB48C8">
        <w:rPr>
          <w:i/>
          <w:lang w:val="en-US"/>
        </w:rPr>
        <w:t>input-options</w:t>
      </w:r>
      <w:r>
        <w:rPr>
          <w:lang w:val="en-US"/>
        </w:rPr>
        <w:t>]</w:t>
      </w:r>
      <w:r w:rsidRPr="00EB48C8">
        <w:rPr>
          <w:lang w:val="en-US"/>
        </w:rPr>
        <w:t xml:space="preserve"> ... \</w:t>
      </w:r>
      <w:r>
        <w:rPr>
          <w:lang w:val="en-US"/>
        </w:rPr>
        <w:br/>
        <w:t xml:space="preserve">     </w:t>
      </w:r>
      <w:r w:rsidRPr="00EB48C8">
        <w:rPr>
          <w:lang w:val="en-US"/>
        </w:rPr>
        <w:t xml:space="preserve">    [-O </w:t>
      </w:r>
      <w:r w:rsidRPr="00EB48C8">
        <w:rPr>
          <w:i/>
          <w:lang w:val="en-US"/>
        </w:rPr>
        <w:t>output-name</w:t>
      </w:r>
      <w:r w:rsidRPr="00EB48C8">
        <w:rPr>
          <w:lang w:val="en-US"/>
        </w:rPr>
        <w:t xml:space="preserve"> [</w:t>
      </w:r>
      <w:r w:rsidRPr="00EB48C8">
        <w:rPr>
          <w:i/>
          <w:lang w:val="en-US"/>
        </w:rPr>
        <w:t>output-options</w:t>
      </w:r>
      <w:r w:rsidRPr="00EB48C8">
        <w:rPr>
          <w:lang w:val="en-US"/>
        </w:rPr>
        <w:t>]]</w:t>
      </w:r>
    </w:p>
    <w:p w14:paraId="05F7915B" w14:textId="77777777" w:rsidR="00B17EF7" w:rsidRDefault="00DE1131" w:rsidP="00D22D9D">
      <w:r>
        <w:t xml:space="preserve">All </w:t>
      </w:r>
      <w:r w:rsidR="00D43B33">
        <w:rPr>
          <w:i/>
          <w:iCs/>
        </w:rPr>
        <w:t>tsswitch</w:t>
      </w:r>
      <w:r>
        <w:rPr>
          <w:i/>
          <w:iCs/>
        </w:rPr>
        <w:t>-options</w:t>
      </w:r>
      <w:r>
        <w:t xml:space="preserve"> must be placed on the</w:t>
      </w:r>
      <w:r w:rsidR="00D43B33">
        <w:t xml:space="preserve"> command line before the input </w:t>
      </w:r>
      <w:r>
        <w:t xml:space="preserve">and output plugin specifications. There must be at </w:t>
      </w:r>
      <w:r w:rsidR="00D43B33">
        <w:t xml:space="preserve">least </w:t>
      </w:r>
      <w:r>
        <w:t xml:space="preserve">one input </w:t>
      </w:r>
      <w:r w:rsidR="00D43B33">
        <w:t xml:space="preserve">plugin </w:t>
      </w:r>
      <w:r>
        <w:t>and</w:t>
      </w:r>
      <w:r w:rsidR="00D43B33">
        <w:t xml:space="preserve"> at most</w:t>
      </w:r>
      <w:r w:rsidR="00B17EF7">
        <w:t xml:space="preserve"> one output plugin. The default output plugin is </w:t>
      </w:r>
      <w:r w:rsidR="00B17EF7" w:rsidRPr="00CE6802">
        <w:rPr>
          <w:rStyle w:val="Codeintext"/>
        </w:rPr>
        <w:t>file</w:t>
      </w:r>
      <w:r w:rsidR="00B17EF7">
        <w:t>, sending all packets to the standard output.</w:t>
      </w:r>
    </w:p>
    <w:p w14:paraId="059009D5" w14:textId="77777777" w:rsidR="00DE1131" w:rsidRDefault="00DE1131" w:rsidP="00D22D9D">
      <w:r>
        <w:t>On the command line, th</w:t>
      </w:r>
      <w:r w:rsidR="00D43B33">
        <w:t>e order of the input</w:t>
      </w:r>
      <w:r w:rsidR="00342961">
        <w:t xml:space="preserve"> plugins is significant. T</w:t>
      </w:r>
      <w:r w:rsidR="00D43B33">
        <w:t>hey are indexed from 0 to n-1</w:t>
      </w:r>
      <w:r>
        <w:t>.</w:t>
      </w:r>
      <w:r w:rsidR="00D43B33">
        <w:t xml:space="preserve"> This index value is used in the remote control protocol to select an input stream.</w:t>
      </w:r>
    </w:p>
    <w:p w14:paraId="01D5E595" w14:textId="77777777" w:rsidR="00D43FD4" w:rsidRPr="0010024C" w:rsidRDefault="00D43FD4" w:rsidP="00D43FD4">
      <w:pPr>
        <w:pStyle w:val="UsageTitle"/>
        <w:rPr>
          <w:lang w:val="en-US"/>
        </w:rPr>
      </w:pPr>
      <w:r w:rsidRPr="0010024C">
        <w:rPr>
          <w:lang w:val="en-US"/>
        </w:rPr>
        <w:t>Plugin activation options</w:t>
      </w:r>
    </w:p>
    <w:p w14:paraId="05D53743" w14:textId="46774322" w:rsidR="00D43FD4" w:rsidRDefault="00D43FD4" w:rsidP="00412CA4">
      <w:pPr>
        <w:pStyle w:val="OptionName"/>
      </w:pPr>
      <w:r>
        <w:t xml:space="preserve">-I </w:t>
      </w:r>
      <w:r w:rsidRPr="00412CA4">
        <w:rPr>
          <w:b w:val="0"/>
          <w:i/>
        </w:rPr>
        <w:t>name</w:t>
      </w:r>
    </w:p>
    <w:p w14:paraId="5FB5A64F" w14:textId="77777777" w:rsidR="00D43FD4" w:rsidRDefault="00D43FD4" w:rsidP="00D43FD4">
      <w:pPr>
        <w:pStyle w:val="OptionDescription"/>
      </w:pPr>
      <w:r>
        <w:t>Designate the shared library plugin for packet input. There is no default. At least one input plugin shall be specified.</w:t>
      </w:r>
    </w:p>
    <w:p w14:paraId="56BA1289" w14:textId="7F65722B" w:rsidR="00D43FD4" w:rsidRDefault="00D43FD4" w:rsidP="00412CA4">
      <w:pPr>
        <w:pStyle w:val="OptionName"/>
      </w:pPr>
      <w:r>
        <w:t xml:space="preserve">-O </w:t>
      </w:r>
      <w:r w:rsidRPr="00412CA4">
        <w:rPr>
          <w:b w:val="0"/>
          <w:i/>
        </w:rPr>
        <w:t>name</w:t>
      </w:r>
    </w:p>
    <w:p w14:paraId="3B65E743" w14:textId="77777777" w:rsidR="00D43FD4" w:rsidRDefault="00D43FD4" w:rsidP="00D43FD4">
      <w:pPr>
        <w:pStyle w:val="OptionDescription"/>
      </w:pPr>
      <w:r>
        <w:t>Designate the shared library plugin for packet output. By default, write packets to standard output.</w:t>
      </w:r>
    </w:p>
    <w:p w14:paraId="4F65D8D8" w14:textId="77777777" w:rsidR="000E14D3" w:rsidRPr="000E14D3" w:rsidRDefault="000E14D3" w:rsidP="000E14D3">
      <w:r>
        <w:t xml:space="preserve">All input and output plugins which are available for </w:t>
      </w:r>
      <w:r w:rsidRPr="001A1389">
        <w:rPr>
          <w:rStyle w:val="Codeintext"/>
        </w:rPr>
        <w:t>tsp</w:t>
      </w:r>
      <w:r>
        <w:t xml:space="preserve"> can be used by </w:t>
      </w:r>
      <w:r w:rsidRPr="001A1389">
        <w:rPr>
          <w:rStyle w:val="Codeintext"/>
        </w:rPr>
        <w:t>tsswitch</w:t>
      </w:r>
      <w:r>
        <w:t>.</w:t>
      </w:r>
      <w:r>
        <w:rPr>
          <w:i/>
        </w:rPr>
        <w:t xml:space="preserve"> </w:t>
      </w:r>
      <w:r w:rsidRPr="000E14D3">
        <w:t>See</w:t>
      </w:r>
      <w:r>
        <w:t xml:space="preserve"> the description of the command </w:t>
      </w:r>
      <w:r w:rsidRPr="001A1389">
        <w:rPr>
          <w:rStyle w:val="Codeintext"/>
        </w:rPr>
        <w:t>tsp</w:t>
      </w:r>
      <w:r>
        <w:t xml:space="preserve"> for the method to locate the plugin files.</w:t>
      </w:r>
    </w:p>
    <w:p w14:paraId="113CB8B4" w14:textId="77777777" w:rsidR="00EB48C8" w:rsidRDefault="000F529D" w:rsidP="00EB48C8">
      <w:pPr>
        <w:pStyle w:val="UsageTitle"/>
        <w:rPr>
          <w:lang w:val="en-US"/>
        </w:rPr>
      </w:pPr>
      <w:r>
        <w:rPr>
          <w:lang w:val="en-US"/>
        </w:rPr>
        <w:t>General o</w:t>
      </w:r>
      <w:r w:rsidR="00EB48C8">
        <w:rPr>
          <w:lang w:val="en-US"/>
        </w:rPr>
        <w:t>ptions</w:t>
      </w:r>
    </w:p>
    <w:p w14:paraId="618689E3" w14:textId="77777777" w:rsidR="001C1F43" w:rsidRDefault="001C1F43" w:rsidP="001C1F43">
      <w:pPr>
        <w:pStyle w:val="OptionName"/>
      </w:pPr>
      <w:r>
        <w:t xml:space="preserve">-b </w:t>
      </w:r>
      <w:r w:rsidRPr="001C1F43">
        <w:rPr>
          <w:b w:val="0"/>
          <w:i/>
        </w:rPr>
        <w:t>value</w:t>
      </w:r>
      <w:r>
        <w:br/>
        <w:t xml:space="preserve">--buffer-packets </w:t>
      </w:r>
      <w:r w:rsidRPr="001C1F43">
        <w:rPr>
          <w:b w:val="0"/>
          <w:i/>
        </w:rPr>
        <w:t>value</w:t>
      </w:r>
    </w:p>
    <w:p w14:paraId="0164A1A9" w14:textId="77777777" w:rsidR="001C1F43" w:rsidRDefault="001C1F43" w:rsidP="001C1F43">
      <w:pPr>
        <w:pStyle w:val="OptionDescription"/>
      </w:pPr>
      <w:r>
        <w:t>Specify the size in TS packets of each input plugin buffer. The default is 512 packets.</w:t>
      </w:r>
    </w:p>
    <w:p w14:paraId="63FB9A2E" w14:textId="77777777" w:rsidR="00AE2F8F" w:rsidRDefault="00AE2F8F" w:rsidP="00AE2F8F">
      <w:pPr>
        <w:pStyle w:val="OptionName"/>
      </w:pPr>
      <w:r>
        <w:t>-l</w:t>
      </w:r>
      <w:r>
        <w:br/>
        <w:t>--list-plugins</w:t>
      </w:r>
    </w:p>
    <w:p w14:paraId="4656D5CA" w14:textId="77777777" w:rsidR="00AE2F8F" w:rsidRDefault="00AE2F8F" w:rsidP="00AE2F8F">
      <w:pPr>
        <w:pStyle w:val="OptionDescription"/>
      </w:pPr>
      <w:r>
        <w:t>List all available plugins.</w:t>
      </w:r>
    </w:p>
    <w:p w14:paraId="0C9A7BDB" w14:textId="77777777" w:rsidR="0009363C" w:rsidRDefault="0009363C" w:rsidP="0009363C">
      <w:pPr>
        <w:pStyle w:val="OptionName"/>
      </w:pPr>
      <w:r>
        <w:lastRenderedPageBreak/>
        <w:t xml:space="preserve">--max-input-packets </w:t>
      </w:r>
      <w:r w:rsidRPr="0009363C">
        <w:rPr>
          <w:b w:val="0"/>
          <w:i/>
        </w:rPr>
        <w:t>value</w:t>
      </w:r>
    </w:p>
    <w:p w14:paraId="1D8E4186" w14:textId="77777777" w:rsidR="0009363C" w:rsidRDefault="0009363C" w:rsidP="0009363C">
      <w:pPr>
        <w:pStyle w:val="OptionDescription"/>
      </w:pPr>
      <w:r>
        <w:t xml:space="preserve">Specify the maximum number of TS packets to read at a time. This value may impact the switch response time. The default is 128 packets. The actual value is never more than half the </w:t>
      </w:r>
      <w:r w:rsidRPr="00CE6802">
        <w:rPr>
          <w:rStyle w:val="Codeintext"/>
        </w:rPr>
        <w:t>--buffer-packets</w:t>
      </w:r>
      <w:r>
        <w:t xml:space="preserve"> value.</w:t>
      </w:r>
    </w:p>
    <w:p w14:paraId="75748329" w14:textId="77777777" w:rsidR="0009363C" w:rsidRDefault="0009363C" w:rsidP="0009363C">
      <w:pPr>
        <w:pStyle w:val="OptionName"/>
      </w:pPr>
      <w:r>
        <w:t xml:space="preserve">--max-output-packets </w:t>
      </w:r>
      <w:r w:rsidRPr="0009363C">
        <w:rPr>
          <w:b w:val="0"/>
          <w:i/>
        </w:rPr>
        <w:t>value</w:t>
      </w:r>
    </w:p>
    <w:p w14:paraId="11D8BD69" w14:textId="77777777" w:rsidR="0009363C" w:rsidRDefault="0009363C" w:rsidP="0009363C">
      <w:pPr>
        <w:pStyle w:val="OptionDescription"/>
      </w:pPr>
      <w:r>
        <w:t>Specify the maximum number of TS packets to write at a time. The default is 128 packets.</w:t>
      </w:r>
    </w:p>
    <w:p w14:paraId="42E72A9A" w14:textId="77777777" w:rsidR="00E84C3D" w:rsidRDefault="00E84C3D" w:rsidP="00146070">
      <w:pPr>
        <w:pStyle w:val="UsageTitle"/>
        <w:rPr>
          <w:lang w:val="en-US"/>
        </w:rPr>
      </w:pPr>
      <w:r>
        <w:rPr>
          <w:lang w:val="en-US"/>
        </w:rPr>
        <w:t>Input cycles options</w:t>
      </w:r>
    </w:p>
    <w:p w14:paraId="395A3E65" w14:textId="77777777" w:rsidR="00E84C3D" w:rsidRDefault="00E84C3D" w:rsidP="00E84C3D">
      <w:pPr>
        <w:pStyle w:val="OptionName"/>
      </w:pPr>
      <w:r>
        <w:t xml:space="preserve">-c </w:t>
      </w:r>
      <w:r w:rsidRPr="001C1F43">
        <w:rPr>
          <w:b w:val="0"/>
          <w:i/>
        </w:rPr>
        <w:t>value</w:t>
      </w:r>
      <w:r>
        <w:br/>
        <w:t xml:space="preserve">--cycle </w:t>
      </w:r>
      <w:r w:rsidRPr="001C1F43">
        <w:rPr>
          <w:b w:val="0"/>
          <w:i/>
        </w:rPr>
        <w:t>value</w:t>
      </w:r>
    </w:p>
    <w:p w14:paraId="56188A79" w14:textId="77777777" w:rsidR="00E84C3D" w:rsidRDefault="00E84C3D" w:rsidP="00E84C3D">
      <w:pPr>
        <w:pStyle w:val="OptionDescription"/>
      </w:pPr>
      <w:r>
        <w:t>Specify how many times to repeat the cycle through all input plugins in sequence. By default, all input plugins are executed in sequence only once (</w:t>
      </w:r>
      <w:r w:rsidRPr="00CE6802">
        <w:rPr>
          <w:rStyle w:val="Codeintext"/>
        </w:rPr>
        <w:t>--cycle 1</w:t>
      </w:r>
      <w:r>
        <w:t xml:space="preserve">). The options </w:t>
      </w:r>
      <w:r w:rsidRPr="00CE6802">
        <w:rPr>
          <w:rStyle w:val="Codeintext"/>
        </w:rPr>
        <w:t>--cycle</w:t>
      </w:r>
      <w:r>
        <w:t xml:space="preserve">, </w:t>
      </w:r>
      <w:r w:rsidRPr="00CE6802">
        <w:rPr>
          <w:rStyle w:val="Codeintext"/>
        </w:rPr>
        <w:t>--infinite</w:t>
      </w:r>
      <w:r>
        <w:t xml:space="preserve"> and </w:t>
      </w:r>
      <w:r w:rsidRPr="00CE6802">
        <w:rPr>
          <w:rStyle w:val="Codeintext"/>
        </w:rPr>
        <w:t>--terminate</w:t>
      </w:r>
      <w:r>
        <w:t xml:space="preserve"> are mutually exclusive.</w:t>
      </w:r>
    </w:p>
    <w:p w14:paraId="06851F60" w14:textId="77777777" w:rsidR="00A25537" w:rsidRDefault="00A25537" w:rsidP="00A25537">
      <w:pPr>
        <w:pStyle w:val="OptionName"/>
        <w:rPr>
          <w:lang w:eastAsia="fr-FR"/>
        </w:rPr>
      </w:pPr>
      <w:r>
        <w:rPr>
          <w:lang w:eastAsia="fr-FR"/>
        </w:rPr>
        <w:t xml:space="preserve">--first-input </w:t>
      </w:r>
      <w:r w:rsidRPr="00A25537">
        <w:rPr>
          <w:b w:val="0"/>
          <w:i/>
          <w:lang w:eastAsia="fr-FR"/>
        </w:rPr>
        <w:t>value</w:t>
      </w:r>
    </w:p>
    <w:p w14:paraId="3C114A11" w14:textId="77777777" w:rsidR="00A25537" w:rsidRPr="00A25537" w:rsidRDefault="00A25537" w:rsidP="00A25537">
      <w:pPr>
        <w:pStyle w:val="OptionDescription"/>
      </w:pPr>
      <w:r w:rsidRPr="00A25537">
        <w:t>Specify the index of the first input plugin to start. By default, the first plugin (index 0) is used.</w:t>
      </w:r>
    </w:p>
    <w:p w14:paraId="7E533DBF" w14:textId="77777777" w:rsidR="00E84C3D" w:rsidRDefault="00E84C3D" w:rsidP="00E84C3D">
      <w:pPr>
        <w:pStyle w:val="OptionName"/>
      </w:pPr>
      <w:r>
        <w:t>-i</w:t>
      </w:r>
      <w:r>
        <w:br/>
        <w:t>--infinite</w:t>
      </w:r>
    </w:p>
    <w:p w14:paraId="5A74C4D7" w14:textId="77777777" w:rsidR="00E84C3D" w:rsidRDefault="00E84C3D" w:rsidP="00E84C3D">
      <w:pPr>
        <w:pStyle w:val="OptionDescription"/>
      </w:pPr>
      <w:r>
        <w:t>Infinitely repeat the cycle through all input plugins in sequence.</w:t>
      </w:r>
    </w:p>
    <w:p w14:paraId="4CB06111" w14:textId="77777777" w:rsidR="00E84C3D" w:rsidRDefault="00E84C3D" w:rsidP="00E84C3D">
      <w:pPr>
        <w:pStyle w:val="OptionName"/>
      </w:pPr>
      <w:r>
        <w:t>-t</w:t>
      </w:r>
      <w:r>
        <w:br/>
        <w:t>--terminate</w:t>
      </w:r>
    </w:p>
    <w:p w14:paraId="2588B7C6" w14:textId="77777777" w:rsidR="00E84C3D" w:rsidRDefault="00E84C3D" w:rsidP="00E84C3D">
      <w:pPr>
        <w:pStyle w:val="OptionDescription"/>
      </w:pPr>
      <w:r>
        <w:t>Terminate execution when the current input plugin terminates.</w:t>
      </w:r>
    </w:p>
    <w:p w14:paraId="08FEDE4E" w14:textId="77777777" w:rsidR="00E84C3D" w:rsidRDefault="00E84C3D" w:rsidP="00146070">
      <w:pPr>
        <w:pStyle w:val="UsageTitle"/>
        <w:rPr>
          <w:lang w:val="en-US"/>
        </w:rPr>
      </w:pPr>
      <w:r>
        <w:rPr>
          <w:lang w:val="en-US"/>
        </w:rPr>
        <w:t>Input modes options</w:t>
      </w:r>
    </w:p>
    <w:p w14:paraId="34A312BB" w14:textId="77777777" w:rsidR="00E84C3D" w:rsidRDefault="00E84C3D" w:rsidP="00E84C3D">
      <w:pPr>
        <w:pStyle w:val="OptionName"/>
      </w:pPr>
      <w:r>
        <w:t>-d</w:t>
      </w:r>
      <w:r>
        <w:br/>
        <w:t>--delayed-switch</w:t>
      </w:r>
    </w:p>
    <w:p w14:paraId="6F1252D8" w14:textId="77777777" w:rsidR="00E84C3D" w:rsidRPr="001C1F43" w:rsidRDefault="00E84C3D" w:rsidP="00E84C3D">
      <w:pPr>
        <w:pStyle w:val="OptionDescription"/>
      </w:pPr>
      <w:r>
        <w:t>Perform delayed input switching. When switching from one input plugin to another one, the second plugin is started first. Packets from the first plugin continue to be output while the second plugin is starting. Then, after the second plugin starts to receive packets, the switch occurs: packets are now fetched from the second plugin. Finally, after the switch, the first plugin is stopped.</w:t>
      </w:r>
    </w:p>
    <w:p w14:paraId="2D010A2D" w14:textId="77777777" w:rsidR="00E84C3D" w:rsidRDefault="00E84C3D" w:rsidP="00E84C3D">
      <w:pPr>
        <w:pStyle w:val="OptionDescription"/>
      </w:pPr>
      <w:r>
        <w:t xml:space="preserve">By default,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1BF034CB" w14:textId="77777777" w:rsidR="00E84C3D" w:rsidRDefault="00E84C3D" w:rsidP="00E84C3D">
      <w:pPr>
        <w:pStyle w:val="OptionName"/>
      </w:pPr>
      <w:r>
        <w:t>-f</w:t>
      </w:r>
      <w:r>
        <w:br/>
        <w:t>--fast-switch</w:t>
      </w:r>
    </w:p>
    <w:p w14:paraId="69261E6B" w14:textId="77777777" w:rsidR="00E84C3D" w:rsidRDefault="00E84C3D" w:rsidP="00E84C3D">
      <w:pPr>
        <w:pStyle w:val="OptionDescription"/>
      </w:pPr>
      <w:r>
        <w:t>Perform fast input switching. All input plugins are started at once and they continuously receive packets in parallel. Packets are dropped, except for the current input plugin. This option is typically used when all inputs are live streams on distinct devices (not the same DVB tuner for instance).</w:t>
      </w:r>
    </w:p>
    <w:p w14:paraId="7669E46E" w14:textId="77777777" w:rsidR="00E84C3D" w:rsidRDefault="00E84C3D" w:rsidP="00E84C3D">
      <w:pPr>
        <w:pStyle w:val="OptionDescription"/>
      </w:pPr>
      <w:r>
        <w:t xml:space="preserve">By default, only one input plugin is started at a time. When switching, the current input is first stopped and then the next one is started. Options </w:t>
      </w:r>
      <w:r w:rsidRPr="00CE6802">
        <w:rPr>
          <w:rStyle w:val="Codeintext"/>
        </w:rPr>
        <w:t>--delayed-switch</w:t>
      </w:r>
      <w:r>
        <w:t xml:space="preserve"> and </w:t>
      </w:r>
      <w:r w:rsidRPr="00CE6802">
        <w:rPr>
          <w:rStyle w:val="Codeintext"/>
        </w:rPr>
        <w:t>--fast-switch</w:t>
      </w:r>
      <w:r>
        <w:t xml:space="preserve"> are mutually exclusive.</w:t>
      </w:r>
    </w:p>
    <w:p w14:paraId="576D4FF0" w14:textId="77777777" w:rsidR="009A67A4" w:rsidRDefault="009A67A4" w:rsidP="009A67A4">
      <w:pPr>
        <w:pStyle w:val="OptionName"/>
      </w:pPr>
      <w:r>
        <w:t xml:space="preserve">-p </w:t>
      </w:r>
      <w:r w:rsidRPr="009A67A4">
        <w:rPr>
          <w:b w:val="0"/>
          <w:i/>
        </w:rPr>
        <w:t>value</w:t>
      </w:r>
      <w:r>
        <w:br/>
        <w:t xml:space="preserve">--primary-input </w:t>
      </w:r>
      <w:r w:rsidRPr="009A67A4">
        <w:rPr>
          <w:b w:val="0"/>
          <w:i/>
        </w:rPr>
        <w:t>value</w:t>
      </w:r>
    </w:p>
    <w:p w14:paraId="17A08D52" w14:textId="77777777" w:rsidR="009A67A4" w:rsidRDefault="009A67A4" w:rsidP="009A67A4">
      <w:pPr>
        <w:pStyle w:val="OptionDescription"/>
      </w:pPr>
      <w:r>
        <w:t>Specify the index of the input plugin which is considered as primary or preferred.</w:t>
      </w:r>
    </w:p>
    <w:p w14:paraId="055A422F" w14:textId="77777777" w:rsidR="009A67A4" w:rsidRDefault="009A67A4" w:rsidP="009A67A4">
      <w:pPr>
        <w:pStyle w:val="OptionDescription"/>
      </w:pPr>
      <w:r>
        <w:t xml:space="preserve">This input plugin is always started, never stopped, even without </w:t>
      </w:r>
      <w:r w:rsidRPr="00CE6802">
        <w:rPr>
          <w:rStyle w:val="Codeintext"/>
        </w:rPr>
        <w:t>--fast-switch</w:t>
      </w:r>
      <w:r>
        <w:t>. When no packet is received on this plugin, the normal switching rules apply. However, as soon as packets are back on the primary input, the reception is immediately switched back to it.</w:t>
      </w:r>
    </w:p>
    <w:p w14:paraId="72A9ABCF" w14:textId="77777777" w:rsidR="009A67A4" w:rsidRDefault="009A67A4" w:rsidP="009A67A4">
      <w:pPr>
        <w:pStyle w:val="OptionDescription"/>
      </w:pPr>
      <w:r>
        <w:lastRenderedPageBreak/>
        <w:t>By default, there is no primary input, all input plugins are equal.</w:t>
      </w:r>
    </w:p>
    <w:p w14:paraId="723120E1" w14:textId="77777777" w:rsidR="006E31CD" w:rsidRDefault="006E31CD" w:rsidP="006E31CD">
      <w:pPr>
        <w:pStyle w:val="OptionName"/>
      </w:pPr>
      <w:r>
        <w:t xml:space="preserve">--receive-timeout </w:t>
      </w:r>
      <w:r w:rsidRPr="006E31CD">
        <w:rPr>
          <w:b w:val="0"/>
          <w:i/>
        </w:rPr>
        <w:t>value</w:t>
      </w:r>
    </w:p>
    <w:p w14:paraId="61C73B2B" w14:textId="77777777" w:rsidR="006E31CD" w:rsidRDefault="006E31CD" w:rsidP="006E31CD">
      <w:pPr>
        <w:pStyle w:val="OptionDescription"/>
      </w:pPr>
      <w:r>
        <w:t>Specify a receive timeout in milliseconds (independently of any equivalent feature the input plugins).</w:t>
      </w:r>
    </w:p>
    <w:p w14:paraId="3335BBF6" w14:textId="77777777" w:rsidR="00C14707" w:rsidRDefault="006E31CD" w:rsidP="006E31CD">
      <w:pPr>
        <w:pStyle w:val="OptionDescription"/>
      </w:pPr>
      <w:r>
        <w:t>When the current input plugin has received no packet within this timeout, automatically switch to the next plugin.</w:t>
      </w:r>
    </w:p>
    <w:p w14:paraId="2F788FF4" w14:textId="77777777" w:rsidR="00C14707" w:rsidRDefault="00C14707" w:rsidP="00C14707">
      <w:pPr>
        <w:pStyle w:val="OptionDescription"/>
      </w:pPr>
      <w:r>
        <w:t xml:space="preserve">By default, without </w:t>
      </w:r>
      <w:r w:rsidRPr="00CE6802">
        <w:rPr>
          <w:rStyle w:val="Codeintext"/>
        </w:rPr>
        <w:t>--primary-input</w:t>
      </w:r>
      <w:r>
        <w:t xml:space="preserve">, there is no automatic switch when the current input plugin is waiting for packets. With </w:t>
      </w:r>
      <w:r w:rsidRPr="00CE6802">
        <w:rPr>
          <w:rStyle w:val="Codeintext"/>
        </w:rPr>
        <w:t>--primary-input</w:t>
      </w:r>
      <w:r>
        <w:t>, the default is 2,000 ms.</w:t>
      </w:r>
    </w:p>
    <w:p w14:paraId="3F375756" w14:textId="77777777" w:rsidR="00146070" w:rsidRPr="00146070" w:rsidRDefault="00146070" w:rsidP="00146070">
      <w:pPr>
        <w:pStyle w:val="UsageTitle"/>
        <w:rPr>
          <w:lang w:val="en-US"/>
        </w:rPr>
      </w:pPr>
      <w:r w:rsidRPr="00146070">
        <w:rPr>
          <w:lang w:val="en-US"/>
        </w:rPr>
        <w:t>Remote control options</w:t>
      </w:r>
    </w:p>
    <w:p w14:paraId="491E53F6" w14:textId="77777777" w:rsidR="00291E3D" w:rsidRDefault="00291E3D" w:rsidP="00291E3D">
      <w:pPr>
        <w:pStyle w:val="OptionName"/>
      </w:pPr>
      <w:r>
        <w:t xml:space="preserve">-a </w:t>
      </w:r>
      <w:r w:rsidRPr="0009363C">
        <w:rPr>
          <w:b w:val="0"/>
          <w:i/>
        </w:rPr>
        <w:t>address</w:t>
      </w:r>
      <w:r>
        <w:br/>
        <w:t xml:space="preserve">--allow </w:t>
      </w:r>
      <w:r w:rsidRPr="0009363C">
        <w:rPr>
          <w:b w:val="0"/>
          <w:i/>
        </w:rPr>
        <w:t>address</w:t>
      </w:r>
    </w:p>
    <w:p w14:paraId="2B87D66A" w14:textId="77777777" w:rsidR="002E66E3" w:rsidRDefault="00291E3D" w:rsidP="00291E3D">
      <w:pPr>
        <w:pStyle w:val="OptionDescription"/>
      </w:pPr>
      <w:r>
        <w:t xml:space="preserve">Specify an IP address or host name which is allowed to send remote commands. </w:t>
      </w:r>
      <w:r w:rsidR="002E66E3">
        <w:t xml:space="preserve">Several </w:t>
      </w:r>
      <w:r w:rsidR="002E66E3" w:rsidRPr="00CE6802">
        <w:rPr>
          <w:rStyle w:val="Codeintext"/>
        </w:rPr>
        <w:t>--allow</w:t>
      </w:r>
      <w:r w:rsidR="002E66E3">
        <w:t xml:space="preserve"> options can be used to specify several allowed remote control systems.</w:t>
      </w:r>
    </w:p>
    <w:p w14:paraId="15397661" w14:textId="77777777" w:rsidR="006B177F" w:rsidRDefault="006B177F" w:rsidP="006B177F">
      <w:pPr>
        <w:pStyle w:val="OptionDescription"/>
      </w:pPr>
      <w:r>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587F20DB" w14:textId="77777777" w:rsidR="006B177F" w:rsidRDefault="002E66E3" w:rsidP="002E66E3">
      <w:pPr>
        <w:pStyle w:val="OptionDescription"/>
      </w:pPr>
      <w:r>
        <w:t>T</w:t>
      </w:r>
      <w:r w:rsidR="006B177F">
        <w:t>his is a security feature, but not a perfect one since IP address spoofing is trivial with UDP.</w:t>
      </w:r>
    </w:p>
    <w:p w14:paraId="201C658D" w14:textId="77777777" w:rsidR="00146070" w:rsidRDefault="00146070" w:rsidP="00146070">
      <w:pPr>
        <w:pStyle w:val="OptionName"/>
      </w:pPr>
      <w:r>
        <w:t>--no-reuse-port</w:t>
      </w:r>
    </w:p>
    <w:p w14:paraId="7C708C97" w14:textId="77777777" w:rsidR="00146070" w:rsidRDefault="00146070" w:rsidP="00146070">
      <w:pPr>
        <w:pStyle w:val="OptionDescription"/>
      </w:pPr>
      <w:r>
        <w:t>Disable the reuse port socket option. Do not use unless completely necessary.</w:t>
      </w:r>
    </w:p>
    <w:p w14:paraId="04CE69CE" w14:textId="77777777" w:rsidR="00146070" w:rsidRDefault="00146070" w:rsidP="00146070">
      <w:pPr>
        <w:pStyle w:val="OptionName"/>
      </w:pPr>
      <w:r>
        <w:t xml:space="preserve">-r </w:t>
      </w:r>
      <w:r w:rsidRPr="0009363C">
        <w:rPr>
          <w:b w:val="0"/>
        </w:rPr>
        <w:t>[</w:t>
      </w:r>
      <w:r w:rsidRPr="0009363C">
        <w:rPr>
          <w:b w:val="0"/>
          <w:i/>
        </w:rPr>
        <w:t>address</w:t>
      </w:r>
      <w:r w:rsidRPr="0009363C">
        <w:rPr>
          <w:b w:val="0"/>
        </w:rPr>
        <w:t>:]</w:t>
      </w:r>
      <w:r w:rsidRPr="0009363C">
        <w:rPr>
          <w:b w:val="0"/>
          <w:i/>
        </w:rPr>
        <w:t>port</w:t>
      </w:r>
      <w:r>
        <w:br/>
        <w:t xml:space="preserve">--remote </w:t>
      </w:r>
      <w:r w:rsidRPr="0009363C">
        <w:rPr>
          <w:b w:val="0"/>
        </w:rPr>
        <w:t>[</w:t>
      </w:r>
      <w:r w:rsidRPr="0009363C">
        <w:rPr>
          <w:b w:val="0"/>
          <w:i/>
        </w:rPr>
        <w:t>address</w:t>
      </w:r>
      <w:r w:rsidRPr="0009363C">
        <w:rPr>
          <w:b w:val="0"/>
        </w:rPr>
        <w:t>:]</w:t>
      </w:r>
      <w:r w:rsidRPr="0009363C">
        <w:rPr>
          <w:b w:val="0"/>
          <w:i/>
        </w:rPr>
        <w:t>port</w:t>
      </w:r>
    </w:p>
    <w:p w14:paraId="7DBDBB81" w14:textId="77777777" w:rsidR="00146070" w:rsidRDefault="00146070" w:rsidP="00146070">
      <w:pPr>
        <w:pStyle w:val="OptionDescription"/>
      </w:pPr>
      <w:r>
        <w:t>Specify the local UDP port which is used to receive remote commands. If an optional address is specified, it must be a local IP address of the system. By default, there is no remote control.</w:t>
      </w:r>
    </w:p>
    <w:p w14:paraId="72CF427D" w14:textId="77777777" w:rsidR="00146070" w:rsidRDefault="00146070" w:rsidP="00146070">
      <w:pPr>
        <w:pStyle w:val="OptionName"/>
      </w:pPr>
      <w:r>
        <w:t xml:space="preserve">--udp-buffer-size </w:t>
      </w:r>
      <w:r w:rsidRPr="00146070">
        <w:rPr>
          <w:b w:val="0"/>
          <w:i/>
        </w:rPr>
        <w:t>value</w:t>
      </w:r>
    </w:p>
    <w:p w14:paraId="1436B4B7" w14:textId="77777777" w:rsidR="00146070" w:rsidRDefault="00146070" w:rsidP="00146070">
      <w:pPr>
        <w:pStyle w:val="OptionDescription"/>
      </w:pPr>
      <w:r>
        <w:t>Specifies the UDP socket receive buffer size (socket option).</w:t>
      </w:r>
    </w:p>
    <w:p w14:paraId="11BF9B56" w14:textId="77777777" w:rsidR="00146070" w:rsidRPr="000821A9" w:rsidRDefault="00146070" w:rsidP="00146070">
      <w:pPr>
        <w:pStyle w:val="UsageTitle"/>
        <w:rPr>
          <w:lang w:val="en-US"/>
        </w:rPr>
      </w:pPr>
      <w:r w:rsidRPr="000821A9">
        <w:rPr>
          <w:lang w:val="en-US"/>
        </w:rPr>
        <w:t>Logging options</w:t>
      </w:r>
    </w:p>
    <w:p w14:paraId="7EB6F753" w14:textId="77777777" w:rsidR="00146070" w:rsidRDefault="00146070" w:rsidP="00146070">
      <w:pPr>
        <w:pStyle w:val="OptionName"/>
      </w:pPr>
      <w:r>
        <w:t xml:space="preserve">--log-message-count </w:t>
      </w:r>
      <w:r w:rsidRPr="0009363C">
        <w:rPr>
          <w:b w:val="0"/>
          <w:i/>
        </w:rPr>
        <w:t>value</w:t>
      </w:r>
    </w:p>
    <w:p w14:paraId="4C3B1720" w14:textId="77777777" w:rsidR="00146070" w:rsidRDefault="00146070" w:rsidP="00146070">
      <w:pPr>
        <w:pStyle w:val="OptionDescription"/>
      </w:pPr>
      <w: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 extra messages are dropped. Increase this value if you think that too many messages are dropped. The default is 512 messages.</w:t>
      </w:r>
    </w:p>
    <w:p w14:paraId="11F2F6BA" w14:textId="77777777" w:rsidR="00EA0F9F" w:rsidRDefault="00EA0F9F" w:rsidP="00EA0F9F">
      <w:pPr>
        <w:pStyle w:val="OptionName"/>
      </w:pPr>
      <w:r>
        <w:t>-m</w:t>
      </w:r>
      <w:r>
        <w:rPr>
          <w:b w:val="0"/>
        </w:rPr>
        <w:t>[</w:t>
      </w:r>
      <w:r w:rsidRPr="006A2CD5">
        <w:rPr>
          <w:b w:val="0"/>
          <w:i/>
        </w:rPr>
        <w:t>filename</w:t>
      </w:r>
      <w:r>
        <w:rPr>
          <w:b w:val="0"/>
        </w:rPr>
        <w:t>]</w:t>
      </w:r>
      <w:r>
        <w:br/>
        <w:t>--monitor</w:t>
      </w:r>
      <w:r>
        <w:rPr>
          <w:b w:val="0"/>
        </w:rPr>
        <w:t>[=</w:t>
      </w:r>
      <w:r w:rsidRPr="006A2CD5">
        <w:rPr>
          <w:b w:val="0"/>
          <w:i/>
        </w:rPr>
        <w:t>filename</w:t>
      </w:r>
      <w:r>
        <w:rPr>
          <w:b w:val="0"/>
        </w:rPr>
        <w:t>]</w:t>
      </w:r>
    </w:p>
    <w:p w14:paraId="30EFF7B7" w14:textId="77777777" w:rsidR="00EA0F9F" w:rsidRDefault="00EA0F9F" w:rsidP="00EA0F9F">
      <w:pPr>
        <w:pStyle w:val="OptionDescription"/>
      </w:pPr>
      <w:r>
        <w:t xml:space="preserve">Continuously monitor the system resources which are used by </w:t>
      </w:r>
      <w:r w:rsidRPr="00C766DE">
        <w:rPr>
          <w:rStyle w:val="Codeintext"/>
        </w:rPr>
        <w:t>ts</w:t>
      </w:r>
      <w:r>
        <w:rPr>
          <w:rStyle w:val="Codeintext"/>
        </w:rPr>
        <w:t>switch</w:t>
      </w:r>
      <w:r>
        <w:t>. This includes CPU load, virtual memory usage. Useful to verify the stability of the application or benchmarking the packet processing performance.</w:t>
      </w:r>
    </w:p>
    <w:p w14:paraId="00FEFF86" w14:textId="39A4ADFB" w:rsidR="00EA0F9F" w:rsidRDefault="00EA0F9F" w:rsidP="00EA0F9F">
      <w:pPr>
        <w:pStyle w:val="OptionDescription"/>
      </w:pPr>
      <w:r>
        <w:t xml:space="preserve">The optional file is an XML monitoring configuration file. See </w:t>
      </w:r>
      <w:r>
        <w:fldChar w:fldCharType="begin"/>
      </w:r>
      <w:r>
        <w:instrText xml:space="preserve"> REF _Ref66723765 \r \h </w:instrText>
      </w:r>
      <w:r>
        <w:fldChar w:fldCharType="separate"/>
      </w:r>
      <w:r w:rsidR="007B02A0">
        <w:t>B.3.6</w:t>
      </w:r>
      <w:r>
        <w:fldChar w:fldCharType="end"/>
      </w:r>
      <w:r>
        <w:t xml:space="preserve">, page </w:t>
      </w:r>
      <w:r>
        <w:fldChar w:fldCharType="begin"/>
      </w:r>
      <w:r>
        <w:instrText xml:space="preserve"> PAGEREF _Ref66723766 \h </w:instrText>
      </w:r>
      <w:r>
        <w:fldChar w:fldCharType="separate"/>
      </w:r>
      <w:r w:rsidR="007B02A0">
        <w:rPr>
          <w:noProof/>
        </w:rPr>
        <w:t>491</w:t>
      </w:r>
      <w:r>
        <w:fldChar w:fldCharType="end"/>
      </w:r>
      <w:r>
        <w:t>, for more details on resource monitoring configuration files.</w:t>
      </w:r>
    </w:p>
    <w:p w14:paraId="519D7B90" w14:textId="77777777" w:rsidR="00146070" w:rsidRDefault="00146070" w:rsidP="00146070">
      <w:pPr>
        <w:pStyle w:val="OptionName"/>
      </w:pPr>
      <w:r>
        <w:t>-s</w:t>
      </w:r>
      <w:r>
        <w:br/>
        <w:t>--synchronous-log</w:t>
      </w:r>
    </w:p>
    <w:p w14:paraId="219A32E2" w14:textId="77777777" w:rsidR="00146070" w:rsidRDefault="00146070" w:rsidP="00146070">
      <w:pPr>
        <w:pStyle w:val="OptionDescription"/>
      </w:pPr>
      <w:r>
        <w:t xml:space="preserve">Each logged message is guaranteed to be displayed, synchronously, without any loss of message. The downside is that a plugin thread may be blocked for a short while when too many messages are logged. This option shall be used when all log messages are needed and the source and destination are not live streams (files for instance). This option is not </w:t>
      </w:r>
      <w:r>
        <w:lastRenderedPageBreak/>
        <w:t>recommended for live streams, when the responsiveness of the application is more important than the logged messages.</w:t>
      </w:r>
    </w:p>
    <w:p w14:paraId="339ED8CD" w14:textId="77777777" w:rsidR="00146070" w:rsidRDefault="00146070" w:rsidP="00146070">
      <w:pPr>
        <w:pStyle w:val="OptionName"/>
      </w:pPr>
      <w:r>
        <w:t>--timed-log</w:t>
      </w:r>
    </w:p>
    <w:p w14:paraId="6FEFFBFF" w14:textId="77777777" w:rsidR="00146070" w:rsidRDefault="00146070" w:rsidP="00146070">
      <w:pPr>
        <w:pStyle w:val="OptionDescription"/>
      </w:pPr>
      <w:r>
        <w:t>Each logged message contains a time stamp.</w:t>
      </w:r>
    </w:p>
    <w:p w14:paraId="64A3696F" w14:textId="77777777" w:rsidR="00D664A5" w:rsidRPr="0010024C" w:rsidRDefault="00D70DD7" w:rsidP="00D664A5">
      <w:pPr>
        <w:pStyle w:val="UsageTitle"/>
        <w:rPr>
          <w:lang w:val="en-US"/>
        </w:rPr>
      </w:pPr>
      <w:r>
        <w:rPr>
          <w:lang w:val="en-US"/>
        </w:rPr>
        <w:t>Event notification</w:t>
      </w:r>
      <w:r w:rsidR="00D664A5">
        <w:rPr>
          <w:lang w:val="en-US"/>
        </w:rPr>
        <w:t xml:space="preserve"> </w:t>
      </w:r>
      <w:r w:rsidR="00D664A5" w:rsidRPr="0010024C">
        <w:rPr>
          <w:lang w:val="en-US"/>
        </w:rPr>
        <w:t>options</w:t>
      </w:r>
    </w:p>
    <w:p w14:paraId="6C10B4A4" w14:textId="77777777" w:rsidR="00D664A5" w:rsidRPr="00CF0FFB" w:rsidRDefault="00D664A5" w:rsidP="00D664A5">
      <w:pPr>
        <w:ind w:left="284"/>
        <w:rPr>
          <w:lang w:val="en-GB"/>
        </w:rPr>
      </w:pPr>
      <w:r w:rsidRPr="00CF0FFB">
        <w:rPr>
          <w:lang w:val="en-GB"/>
        </w:rPr>
        <w:t xml:space="preserve">The following options are </w:t>
      </w:r>
      <w:r w:rsidR="00D70DD7">
        <w:rPr>
          <w:lang w:val="en-GB"/>
        </w:rPr>
        <w:t xml:space="preserve">used to notify external systems of events occurring in </w:t>
      </w:r>
      <w:r w:rsidR="00D70DD7" w:rsidRPr="00D70DD7">
        <w:rPr>
          <w:rStyle w:val="Codeintext"/>
        </w:rPr>
        <w:t>tsswitch</w:t>
      </w:r>
      <w:r w:rsidRPr="00CF0FFB">
        <w:rPr>
          <w:lang w:val="en-GB"/>
        </w:rPr>
        <w:t>.</w:t>
      </w:r>
      <w:r w:rsidR="00D70DD7">
        <w:rPr>
          <w:lang w:val="en-GB"/>
        </w:rPr>
        <w:t xml:space="preserve"> Currently, only one type of event is defined: its name is </w:t>
      </w:r>
      <w:r w:rsidR="00D70DD7" w:rsidRPr="00D70DD7">
        <w:rPr>
          <w:rStyle w:val="Codeintext"/>
        </w:rPr>
        <w:t>newinput</w:t>
      </w:r>
      <w:r w:rsidR="00D70DD7">
        <w:rPr>
          <w:lang w:val="en-GB"/>
        </w:rPr>
        <w:t xml:space="preserve"> and is signalled when input switching occurs (including the first input when </w:t>
      </w:r>
      <w:r w:rsidR="00D70DD7" w:rsidRPr="00D70DD7">
        <w:rPr>
          <w:rStyle w:val="Codeintext"/>
        </w:rPr>
        <w:t>tsswitch</w:t>
      </w:r>
      <w:r w:rsidR="00D70DD7">
        <w:rPr>
          <w:lang w:val="en-GB"/>
        </w:rPr>
        <w:t xml:space="preserve"> starts).</w:t>
      </w:r>
    </w:p>
    <w:p w14:paraId="57EEF84E" w14:textId="77777777" w:rsidR="00D664A5" w:rsidRDefault="00D664A5" w:rsidP="00D664A5">
      <w:pPr>
        <w:pStyle w:val="OptionName"/>
      </w:pPr>
      <w:r>
        <w:t>--</w:t>
      </w:r>
      <w:r w:rsidR="006B14C5">
        <w:t>event</w:t>
      </w:r>
      <w:r>
        <w:t>-command “</w:t>
      </w:r>
      <w:r w:rsidRPr="00FF5857">
        <w:rPr>
          <w:b w:val="0"/>
          <w:i/>
        </w:rPr>
        <w:t>command</w:t>
      </w:r>
      <w:r>
        <w:rPr>
          <w:i/>
        </w:rPr>
        <w:t>”</w:t>
      </w:r>
    </w:p>
    <w:p w14:paraId="05B8A494" w14:textId="77777777" w:rsidR="006B14C5" w:rsidRDefault="006B14C5" w:rsidP="006B14C5">
      <w:pPr>
        <w:pStyle w:val="OptionDescription"/>
      </w:pPr>
      <w:r>
        <w:t>When a switch event occurs, run this external shell command. This can be used to notify some external system of the event.</w:t>
      </w:r>
    </w:p>
    <w:p w14:paraId="178E65E2" w14:textId="77777777" w:rsidR="00D664A5" w:rsidRDefault="00D664A5" w:rsidP="00D664A5">
      <w:pPr>
        <w:pStyle w:val="OptionDescription"/>
      </w:pPr>
      <w:r>
        <w:t>The command receives additional parameters:</w:t>
      </w:r>
    </w:p>
    <w:p w14:paraId="4CE757B5" w14:textId="77777777" w:rsidR="00D664A5" w:rsidRDefault="006B14C5">
      <w:pPr>
        <w:pStyle w:val="OptionDescription"/>
        <w:numPr>
          <w:ilvl w:val="0"/>
          <w:numId w:val="42"/>
        </w:numPr>
      </w:pPr>
      <w:r>
        <w:t>Event name, currently only "</w:t>
      </w:r>
      <w:r w:rsidRPr="006B14C5">
        <w:rPr>
          <w:rStyle w:val="Codeintext"/>
        </w:rPr>
        <w:t>newinput</w:t>
      </w:r>
      <w:r>
        <w:t>" is defined</w:t>
      </w:r>
      <w:r w:rsidR="00D664A5">
        <w:t>.</w:t>
      </w:r>
    </w:p>
    <w:p w14:paraId="621C94F7" w14:textId="77777777" w:rsidR="00D664A5" w:rsidRDefault="006B14C5">
      <w:pPr>
        <w:pStyle w:val="OptionDescription"/>
        <w:numPr>
          <w:ilvl w:val="0"/>
          <w:numId w:val="42"/>
        </w:numPr>
      </w:pPr>
      <w:r>
        <w:t>The input index before the event</w:t>
      </w:r>
      <w:r w:rsidR="00D664A5">
        <w:t>.</w:t>
      </w:r>
    </w:p>
    <w:p w14:paraId="7D8BBC3E" w14:textId="7A8FC05C" w:rsidR="00D664A5" w:rsidRDefault="006B14C5">
      <w:pPr>
        <w:pStyle w:val="OptionDescription"/>
        <w:numPr>
          <w:ilvl w:val="0"/>
          <w:numId w:val="42"/>
        </w:numPr>
      </w:pPr>
      <w:r>
        <w:t xml:space="preserve">The input index </w:t>
      </w:r>
      <w:r w:rsidR="00065EBE">
        <w:t>after</w:t>
      </w:r>
      <w:r>
        <w:t xml:space="preserve"> the event</w:t>
      </w:r>
      <w:r w:rsidR="00D664A5">
        <w:t>.</w:t>
      </w:r>
    </w:p>
    <w:p w14:paraId="77D3747E" w14:textId="47298905" w:rsidR="00162AB2" w:rsidRDefault="00162AB2">
      <w:pPr>
        <w:pStyle w:val="OptionDescription"/>
        <w:numPr>
          <w:ilvl w:val="0"/>
          <w:numId w:val="42"/>
        </w:numPr>
      </w:pPr>
      <w:r w:rsidRPr="00162AB2">
        <w:t xml:space="preserve">Optional: the user data string from </w:t>
      </w:r>
      <w:r w:rsidRPr="00162AB2">
        <w:rPr>
          <w:rStyle w:val="Codeintext"/>
        </w:rPr>
        <w:t>--event-user-data</w:t>
      </w:r>
      <w:r w:rsidRPr="00162AB2">
        <w:t xml:space="preserve"> option.</w:t>
      </w:r>
    </w:p>
    <w:p w14:paraId="74C181AB" w14:textId="77777777" w:rsidR="00D664A5" w:rsidRDefault="00D664A5" w:rsidP="00D664A5">
      <w:pPr>
        <w:pStyle w:val="OptionDescription"/>
      </w:pPr>
      <w:r w:rsidRPr="008034BF">
        <w:t>The</w:t>
      </w:r>
      <w:r>
        <w:t>se parameters can be used or ignored by the alarm command.</w:t>
      </w:r>
    </w:p>
    <w:p w14:paraId="3E9873BC" w14:textId="77777777" w:rsidR="00656E5B" w:rsidRDefault="00656E5B" w:rsidP="00656E5B">
      <w:pPr>
        <w:pStyle w:val="OptionName"/>
      </w:pPr>
      <w:r>
        <w:t xml:space="preserve">--event-local-address </w:t>
      </w:r>
      <w:r w:rsidRPr="00656E5B">
        <w:rPr>
          <w:b w:val="0"/>
          <w:i/>
        </w:rPr>
        <w:t>address</w:t>
      </w:r>
    </w:p>
    <w:p w14:paraId="799CBB73" w14:textId="77777777" w:rsidR="00656E5B" w:rsidRDefault="00656E5B" w:rsidP="00656E5B">
      <w:pPr>
        <w:pStyle w:val="OptionDescription"/>
      </w:pPr>
      <w:r>
        <w:t xml:space="preserve">With </w:t>
      </w:r>
      <w:r w:rsidRPr="00656E5B">
        <w:rPr>
          <w:rStyle w:val="Codeintext"/>
        </w:rPr>
        <w:t>--event-udp</w:t>
      </w:r>
      <w:r>
        <w:t>, when the destination is a multicast address, specify the IP address of the outgoing local interface. It can be also a host name that translates to a local address.</w:t>
      </w:r>
    </w:p>
    <w:p w14:paraId="0CD027E9" w14:textId="77777777" w:rsidR="00B81F02" w:rsidRDefault="00B81F02" w:rsidP="00B81F02">
      <w:pPr>
        <w:pStyle w:val="OptionName"/>
      </w:pPr>
      <w:r>
        <w:t xml:space="preserve">--event-ttl </w:t>
      </w:r>
      <w:r w:rsidRPr="00B81F02">
        <w:rPr>
          <w:b w:val="0"/>
          <w:i/>
        </w:rPr>
        <w:t>value</w:t>
      </w:r>
    </w:p>
    <w:p w14:paraId="2897D64F" w14:textId="77777777" w:rsidR="00B81F02" w:rsidRDefault="00B81F02" w:rsidP="00B81F02">
      <w:pPr>
        <w:pStyle w:val="OptionDescription"/>
      </w:pPr>
      <w:r>
        <w:t xml:space="preserve">With </w:t>
      </w:r>
      <w:r w:rsidRPr="00B81F02">
        <w:rPr>
          <w:rStyle w:val="Codeintext"/>
        </w:rPr>
        <w:t>--event-udp</w:t>
      </w:r>
      <w:r>
        <w:t>, specifies the TTL (Time-To-Live) socket option. The actual option is either "Unicast TTL" or "Multicast TTL", depending on the destination address. Remember that the default Multicast TTL is 1 on most systems.</w:t>
      </w:r>
    </w:p>
    <w:p w14:paraId="6405652C" w14:textId="77777777" w:rsidR="00656E5B" w:rsidRDefault="00656E5B" w:rsidP="00656E5B">
      <w:pPr>
        <w:pStyle w:val="OptionName"/>
      </w:pPr>
      <w:r>
        <w:t xml:space="preserve">--event-udp </w:t>
      </w:r>
      <w:r w:rsidRPr="00656E5B">
        <w:rPr>
          <w:b w:val="0"/>
          <w:i/>
        </w:rPr>
        <w:t>address:port</w:t>
      </w:r>
    </w:p>
    <w:p w14:paraId="3E0725F9" w14:textId="77777777" w:rsidR="00656E5B" w:rsidRDefault="00656E5B" w:rsidP="00656E5B">
      <w:pPr>
        <w:pStyle w:val="OptionDescription"/>
      </w:pPr>
      <w:r>
        <w:t>When a switch event occurs, send a short JSON description over UDP/IP to the specified destination. This can be used to notify some external system of the event.</w:t>
      </w:r>
    </w:p>
    <w:p w14:paraId="334884E5" w14:textId="52F8DB12" w:rsidR="00656E5B" w:rsidRDefault="00656E5B" w:rsidP="00656E5B">
      <w:pPr>
        <w:pStyle w:val="OptionDescription"/>
      </w:pPr>
      <w:r>
        <w:t xml:space="preserve">The </w:t>
      </w:r>
      <w:r w:rsidRPr="00656E5B">
        <w:rPr>
          <w:i/>
        </w:rPr>
        <w:t>address</w:t>
      </w:r>
      <w:r>
        <w:t xml:space="preserve"> specifies an IP address which can be either unicast or multicast. It can be also a host name that translates to an IP address. The </w:t>
      </w:r>
      <w:r w:rsidRPr="00656E5B">
        <w:rPr>
          <w:i/>
        </w:rPr>
        <w:t>port</w:t>
      </w:r>
      <w:r>
        <w:t xml:space="preserve"> specifies the destination UDP port.</w:t>
      </w:r>
    </w:p>
    <w:p w14:paraId="0900302A" w14:textId="27E86770" w:rsidR="00162AB2" w:rsidRDefault="00162AB2" w:rsidP="00162AB2">
      <w:pPr>
        <w:pStyle w:val="OptionName"/>
      </w:pPr>
      <w:r>
        <w:t xml:space="preserve">--event-user-data </w:t>
      </w:r>
      <w:r w:rsidRPr="00162AB2">
        <w:rPr>
          <w:b w:val="0"/>
          <w:bCs w:val="0"/>
        </w:rPr>
        <w:t>'</w:t>
      </w:r>
      <w:r w:rsidRPr="00162AB2">
        <w:rPr>
          <w:b w:val="0"/>
          <w:bCs w:val="0"/>
          <w:i/>
          <w:iCs/>
        </w:rPr>
        <w:t>string</w:t>
      </w:r>
      <w:r>
        <w:rPr>
          <w:b w:val="0"/>
          <w:bCs w:val="0"/>
          <w:i/>
          <w:iCs/>
        </w:rPr>
        <w:t xml:space="preserve"> </w:t>
      </w:r>
      <w:r w:rsidRPr="00162AB2">
        <w:rPr>
          <w:b w:val="0"/>
          <w:bCs w:val="0"/>
        </w:rPr>
        <w:t>'</w:t>
      </w:r>
    </w:p>
    <w:p w14:paraId="37B2AF62" w14:textId="77777777" w:rsidR="00162AB2" w:rsidRDefault="00162AB2" w:rsidP="00162AB2">
      <w:pPr>
        <w:pStyle w:val="OptionDescription"/>
      </w:pPr>
      <w:r>
        <w:t>A user-defined string which is passed to the event processing.</w:t>
      </w:r>
    </w:p>
    <w:p w14:paraId="54C72A4A" w14:textId="77777777" w:rsidR="00162AB2" w:rsidRDefault="00162AB2" w:rsidP="00162AB2">
      <w:pPr>
        <w:pStyle w:val="OptionDescription"/>
      </w:pPr>
      <w:r>
        <w:t xml:space="preserve">With </w:t>
      </w:r>
      <w:r w:rsidRPr="00162AB2">
        <w:rPr>
          <w:rStyle w:val="Codeintext"/>
        </w:rPr>
        <w:t>--event-command</w:t>
      </w:r>
      <w:r>
        <w:t>, this string is passed as last parameter of the user-specified command.</w:t>
      </w:r>
    </w:p>
    <w:p w14:paraId="2FF93514" w14:textId="42B30111" w:rsidR="00162AB2" w:rsidRDefault="00162AB2" w:rsidP="00162AB2">
      <w:pPr>
        <w:pStyle w:val="OptionDescription"/>
      </w:pPr>
      <w:r>
        <w:t xml:space="preserve">With </w:t>
      </w:r>
      <w:r w:rsidRPr="00162AB2">
        <w:rPr>
          <w:rStyle w:val="Codeintext"/>
        </w:rPr>
        <w:t>--event-udp</w:t>
      </w:r>
      <w:r>
        <w:t xml:space="preserve">, this string is passed as </w:t>
      </w:r>
      <w:r w:rsidRPr="00162AB2">
        <w:rPr>
          <w:rStyle w:val="Codeintext"/>
        </w:rPr>
        <w:t>"user-data"</w:t>
      </w:r>
      <w:r>
        <w:t xml:space="preserve"> JSON value.</w:t>
      </w:r>
    </w:p>
    <w:p w14:paraId="001F0AF4" w14:textId="77777777" w:rsidR="002058B3" w:rsidRPr="0010024C" w:rsidRDefault="002058B3" w:rsidP="002058B3">
      <w:pPr>
        <w:pStyle w:val="UsageTitle"/>
        <w:rPr>
          <w:lang w:val="en-US"/>
        </w:rPr>
      </w:pPr>
      <w:r>
        <w:rPr>
          <w:lang w:val="en-US"/>
        </w:rPr>
        <w:t xml:space="preserve">Generic common command </w:t>
      </w:r>
      <w:r w:rsidRPr="0010024C">
        <w:rPr>
          <w:lang w:val="en-US"/>
        </w:rPr>
        <w:t>options</w:t>
      </w:r>
    </w:p>
    <w:p w14:paraId="41F3EA3D" w14:textId="77777777" w:rsidR="00096DEB" w:rsidRPr="00CF0FFB" w:rsidRDefault="00096DEB" w:rsidP="00096DEB">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56DF775" w14:textId="77777777" w:rsidR="002058B3" w:rsidRDefault="002058B3" w:rsidP="002058B3">
      <w:pPr>
        <w:pStyle w:val="OptionName"/>
      </w:pPr>
      <w:r>
        <w:t>--debug[=</w:t>
      </w:r>
      <w:r w:rsidRPr="00A6771E">
        <w:rPr>
          <w:rStyle w:val="StyleOptionNameItaliqueCar"/>
        </w:rPr>
        <w:t>N</w:t>
      </w:r>
      <w:r>
        <w:t>]</w:t>
      </w:r>
    </w:p>
    <w:p w14:paraId="26BB2ECE" w14:textId="77777777" w:rsidR="002058B3" w:rsidRDefault="002058B3" w:rsidP="002058B3">
      <w:pPr>
        <w:pStyle w:val="OptionDescription"/>
      </w:pPr>
      <w:r>
        <w:t xml:space="preserve">Produce verbose debug output. Specify an optional debug level </w:t>
      </w:r>
      <w:r>
        <w:rPr>
          <w:i/>
          <w:iCs/>
        </w:rPr>
        <w:t>N</w:t>
      </w:r>
      <w:r>
        <w:t xml:space="preserve"> (1 by default).</w:t>
      </w:r>
    </w:p>
    <w:p w14:paraId="75FF4C81" w14:textId="77777777" w:rsidR="002058B3" w:rsidRDefault="002058B3" w:rsidP="002058B3">
      <w:pPr>
        <w:pStyle w:val="OptionName"/>
      </w:pPr>
      <w:r>
        <w:t>--help</w:t>
      </w:r>
    </w:p>
    <w:p w14:paraId="5E26EF7E" w14:textId="77777777" w:rsidR="002058B3" w:rsidRDefault="002058B3" w:rsidP="002058B3">
      <w:pPr>
        <w:pStyle w:val="OptionDescription"/>
      </w:pPr>
      <w:r>
        <w:t>Display command help text.</w:t>
      </w:r>
    </w:p>
    <w:p w14:paraId="16BE8DB7" w14:textId="77777777" w:rsidR="002058B3" w:rsidRPr="007B2A0D" w:rsidRDefault="002058B3" w:rsidP="002058B3">
      <w:pPr>
        <w:pStyle w:val="OptionName"/>
        <w:rPr>
          <w:lang w:val="fr-FR"/>
        </w:rPr>
      </w:pPr>
      <w:r w:rsidRPr="007B2A0D">
        <w:rPr>
          <w:lang w:val="fr-FR"/>
        </w:rPr>
        <w:lastRenderedPageBreak/>
        <w:t>-v</w:t>
      </w:r>
      <w:r>
        <w:rPr>
          <w:lang w:val="fr-FR"/>
        </w:rPr>
        <w:br/>
      </w:r>
      <w:r w:rsidRPr="007B2A0D">
        <w:rPr>
          <w:lang w:val="fr-FR"/>
        </w:rPr>
        <w:t>--verbose</w:t>
      </w:r>
    </w:p>
    <w:p w14:paraId="274F7043" w14:textId="77777777" w:rsidR="002058B3" w:rsidRPr="007B2A0D" w:rsidRDefault="002058B3" w:rsidP="002058B3">
      <w:pPr>
        <w:pStyle w:val="OptionDescription"/>
        <w:rPr>
          <w:lang w:val="fr-FR"/>
        </w:rPr>
      </w:pPr>
      <w:r w:rsidRPr="007B2A0D">
        <w:rPr>
          <w:lang w:val="fr-FR"/>
        </w:rPr>
        <w:t>Produce verbose messages.</w:t>
      </w:r>
    </w:p>
    <w:p w14:paraId="2D927875" w14:textId="77777777" w:rsidR="002058B3" w:rsidRDefault="002058B3" w:rsidP="002058B3">
      <w:pPr>
        <w:pStyle w:val="OptionName"/>
      </w:pPr>
      <w:r>
        <w:t>--version</w:t>
      </w:r>
    </w:p>
    <w:p w14:paraId="6723EA3B" w14:textId="77777777" w:rsidR="002058B3" w:rsidRDefault="002058B3" w:rsidP="002058B3">
      <w:pPr>
        <w:pStyle w:val="OptionDescription"/>
      </w:pPr>
      <w:r>
        <w:t>Display the version number.</w:t>
      </w:r>
    </w:p>
    <w:p w14:paraId="67DDCF72" w14:textId="77777777" w:rsidR="004D5D16" w:rsidRDefault="004D5D16" w:rsidP="004D5D16">
      <w:pPr>
        <w:pStyle w:val="ReferenceSectionTitle"/>
      </w:pPr>
      <w:bookmarkStart w:id="216" w:name="_Toc140067681"/>
      <w:r>
        <w:lastRenderedPageBreak/>
        <w:t>tstabcomp</w:t>
      </w:r>
      <w:bookmarkEnd w:id="216"/>
    </w:p>
    <w:p w14:paraId="436C257A" w14:textId="77777777" w:rsidR="004D5D16" w:rsidRPr="004D5D16" w:rsidRDefault="004D5D16" w:rsidP="004D5D16">
      <w:pPr>
        <w:pStyle w:val="UsageTitle"/>
        <w:rPr>
          <w:lang w:val="en-US"/>
        </w:rPr>
      </w:pPr>
      <w:r w:rsidRPr="004D5D16">
        <w:rPr>
          <w:lang w:val="en-US"/>
        </w:rPr>
        <w:t xml:space="preserve">Compile or decompile </w:t>
      </w:r>
      <w:r>
        <w:rPr>
          <w:lang w:val="en-US"/>
        </w:rPr>
        <w:t>MPEG t</w:t>
      </w:r>
      <w:r w:rsidRPr="004D5D16">
        <w:rPr>
          <w:lang w:val="en-US"/>
        </w:rPr>
        <w:t xml:space="preserve">ables </w:t>
      </w:r>
      <w:r>
        <w:rPr>
          <w:lang w:val="en-US"/>
        </w:rPr>
        <w:t>from XML files</w:t>
      </w:r>
    </w:p>
    <w:p w14:paraId="26E683BA" w14:textId="77777777" w:rsidR="00C960AE" w:rsidRDefault="004D5D16" w:rsidP="00637382">
      <w:pPr>
        <w:rPr>
          <w:lang w:val="en-GB"/>
        </w:rPr>
      </w:pPr>
      <w:r>
        <w:rPr>
          <w:lang w:val="en-GB"/>
        </w:rPr>
        <w:t>This utility is an MPEG table compiler</w:t>
      </w:r>
      <w:r w:rsidR="00C960AE">
        <w:rPr>
          <w:lang w:val="en-GB"/>
        </w:rPr>
        <w:t xml:space="preserve"> which takes </w:t>
      </w:r>
      <w:r w:rsidR="00637382">
        <w:rPr>
          <w:lang w:val="en-GB"/>
        </w:rPr>
        <w:t xml:space="preserve">MPEG tables in </w:t>
      </w:r>
      <w:r w:rsidR="00637382">
        <w:rPr>
          <w:i/>
          <w:lang w:val="en-GB"/>
        </w:rPr>
        <w:t>source form</w:t>
      </w:r>
      <w:r w:rsidR="00637382">
        <w:rPr>
          <w:lang w:val="en-GB"/>
        </w:rPr>
        <w:t xml:space="preserve"> as XML files</w:t>
      </w:r>
      <w:r w:rsidR="00C960AE">
        <w:rPr>
          <w:lang w:val="en-GB"/>
        </w:rPr>
        <w:t xml:space="preserve"> and produces binary section files.</w:t>
      </w:r>
    </w:p>
    <w:p w14:paraId="74583834" w14:textId="77777777" w:rsidR="00250A86" w:rsidRDefault="00AF4555" w:rsidP="00637382">
      <w:pPr>
        <w:rPr>
          <w:lang w:val="en-GB"/>
        </w:rPr>
      </w:pPr>
      <w:r>
        <w:rPr>
          <w:lang w:val="en-GB"/>
        </w:rPr>
        <w:t xml:space="preserve">The </w:t>
      </w:r>
      <w:r w:rsidRPr="00853B7B">
        <w:rPr>
          <w:rStyle w:val="Codeintext"/>
        </w:rPr>
        <w:t>tstabcomp</w:t>
      </w:r>
      <w:r>
        <w:rPr>
          <w:lang w:val="en-GB"/>
        </w:rPr>
        <w:t xml:space="preserve"> utility is also an MPEG table decompiler. From a binary file containing sections, it recreates an XML file. This XML file can be edited by hand and recompiled</w:t>
      </w:r>
      <w:r w:rsidR="00250A86">
        <w:rPr>
          <w:lang w:val="en-GB"/>
        </w:rPr>
        <w:t xml:space="preserve"> for instance.</w:t>
      </w:r>
    </w:p>
    <w:p w14:paraId="77712796" w14:textId="05D0BA5B" w:rsidR="00C960AE" w:rsidRDefault="00C960AE" w:rsidP="00637382">
      <w:pPr>
        <w:rPr>
          <w:lang w:val="en-GB"/>
        </w:rPr>
      </w:pPr>
      <w:r>
        <w:rPr>
          <w:lang w:val="en-GB"/>
        </w:rPr>
        <w:t xml:space="preserve">See section </w:t>
      </w:r>
      <w:r>
        <w:rPr>
          <w:lang w:val="en-GB"/>
        </w:rPr>
        <w:fldChar w:fldCharType="begin"/>
      </w:r>
      <w:r>
        <w:rPr>
          <w:lang w:val="en-GB"/>
        </w:rPr>
        <w:instrText xml:space="preserve"> REF _Ref501612894 \r \h </w:instrText>
      </w:r>
      <w:r>
        <w:rPr>
          <w:lang w:val="en-GB"/>
        </w:rPr>
      </w:r>
      <w:r>
        <w:rPr>
          <w:lang w:val="en-GB"/>
        </w:rPr>
        <w:fldChar w:fldCharType="separate"/>
      </w:r>
      <w:r w:rsidR="007B02A0">
        <w:rPr>
          <w:lang w:val="en-GB"/>
        </w:rPr>
        <w:t>2.3</w:t>
      </w:r>
      <w:r>
        <w:rPr>
          <w:lang w:val="en-GB"/>
        </w:rPr>
        <w:fldChar w:fldCharType="end"/>
      </w:r>
      <w:r w:rsidR="00E662DB">
        <w:rPr>
          <w:lang w:val="en-GB"/>
        </w:rPr>
        <w:t xml:space="preserve"> for a </w:t>
      </w:r>
      <w:r>
        <w:rPr>
          <w:lang w:val="en-GB"/>
        </w:rPr>
        <w:t xml:space="preserve">description of the </w:t>
      </w:r>
      <w:r w:rsidR="00E662DB">
        <w:rPr>
          <w:lang w:val="en-GB"/>
        </w:rPr>
        <w:t xml:space="preserve">format of </w:t>
      </w:r>
      <w:r>
        <w:rPr>
          <w:lang w:val="en-GB"/>
        </w:rPr>
        <w:t xml:space="preserve">PSI/SI files which </w:t>
      </w:r>
      <w:r w:rsidR="00E662DB">
        <w:rPr>
          <w:lang w:val="en-GB"/>
        </w:rPr>
        <w:t>can be</w:t>
      </w:r>
      <w:r>
        <w:rPr>
          <w:lang w:val="en-GB"/>
        </w:rPr>
        <w:t xml:space="preserve"> manipulated by TSDuck and more specifically section </w:t>
      </w:r>
      <w:r>
        <w:rPr>
          <w:lang w:val="en-GB"/>
        </w:rPr>
        <w:fldChar w:fldCharType="begin"/>
      </w:r>
      <w:r>
        <w:rPr>
          <w:lang w:val="en-GB"/>
        </w:rPr>
        <w:instrText xml:space="preserve"> REF _Ref501612900 \r \h </w:instrText>
      </w:r>
      <w:r>
        <w:rPr>
          <w:lang w:val="en-GB"/>
        </w:rPr>
      </w:r>
      <w:r>
        <w:rPr>
          <w:lang w:val="en-GB"/>
        </w:rPr>
        <w:fldChar w:fldCharType="separate"/>
      </w:r>
      <w:r w:rsidR="007B02A0">
        <w:rPr>
          <w:lang w:val="en-GB"/>
        </w:rPr>
        <w:t>2.3.2</w:t>
      </w:r>
      <w:r>
        <w:rPr>
          <w:lang w:val="en-GB"/>
        </w:rPr>
        <w:fldChar w:fldCharType="end"/>
      </w:r>
      <w:r>
        <w:rPr>
          <w:lang w:val="en-GB"/>
        </w:rPr>
        <w:t xml:space="preserve"> for a complete description of XML files.</w:t>
      </w:r>
    </w:p>
    <w:p w14:paraId="4B0899B5" w14:textId="4E8D8BB7" w:rsidR="00D41C3E" w:rsidRPr="00D41C3E" w:rsidRDefault="00D41C3E" w:rsidP="00637382">
      <w:pPr>
        <w:rPr>
          <w:lang w:val="en-GB"/>
        </w:rPr>
      </w:pPr>
      <w:r>
        <w:rPr>
          <w:lang w:val="en-GB"/>
        </w:rPr>
        <w:t xml:space="preserve">Additionally, TSDuck defines automated XML-to-JSON translation rules (see section </w:t>
      </w:r>
      <w:r>
        <w:rPr>
          <w:lang w:val="en-GB"/>
        </w:rPr>
        <w:fldChar w:fldCharType="begin"/>
      </w:r>
      <w:r>
        <w:rPr>
          <w:lang w:val="en-GB"/>
        </w:rPr>
        <w:instrText xml:space="preserve"> REF _Ref62224613 \r \h </w:instrText>
      </w:r>
      <w:r>
        <w:rPr>
          <w:lang w:val="en-GB"/>
        </w:rPr>
      </w:r>
      <w:r>
        <w:rPr>
          <w:lang w:val="en-GB"/>
        </w:rPr>
        <w:fldChar w:fldCharType="separate"/>
      </w:r>
      <w:r w:rsidR="007B02A0">
        <w:rPr>
          <w:lang w:val="en-GB"/>
        </w:rPr>
        <w:t>2.7.3</w:t>
      </w:r>
      <w:r>
        <w:rPr>
          <w:lang w:val="en-GB"/>
        </w:rPr>
        <w:fldChar w:fldCharType="end"/>
      </w:r>
      <w:r>
        <w:rPr>
          <w:lang w:val="en-GB"/>
        </w:rPr>
        <w:t xml:space="preserve">). The command </w:t>
      </w:r>
      <w:r w:rsidRPr="00853B7B">
        <w:rPr>
          <w:rStyle w:val="Codeintext"/>
        </w:rPr>
        <w:t>tstabcomp</w:t>
      </w:r>
      <w:r>
        <w:rPr>
          <w:lang w:val="en-GB"/>
        </w:rPr>
        <w:t xml:space="preserve"> can use these translation rules to read input source files in JSON format and write output decompiled tables in JSON format. But in all cases, XML is used as intermediate format.</w:t>
      </w:r>
      <w:r w:rsidR="005A4B20">
        <w:rPr>
          <w:lang w:val="en-GB"/>
        </w:rPr>
        <w:t xml:space="preserve"> Input JSON files are translated </w:t>
      </w:r>
      <w:r w:rsidR="0097500A">
        <w:rPr>
          <w:lang w:val="en-GB"/>
        </w:rPr>
        <w:t>to</w:t>
      </w:r>
      <w:r w:rsidR="005A4B20">
        <w:rPr>
          <w:lang w:val="en-GB"/>
        </w:rPr>
        <w:t xml:space="preserve"> XML first and then compiled in binary format. On output, the tables are first decompiled in XML format and then translated</w:t>
      </w:r>
      <w:r w:rsidR="0097500A">
        <w:rPr>
          <w:lang w:val="en-GB"/>
        </w:rPr>
        <w:t xml:space="preserve"> to</w:t>
      </w:r>
      <w:r w:rsidR="005A4B20">
        <w:rPr>
          <w:lang w:val="en-GB"/>
        </w:rPr>
        <w:t xml:space="preserve"> JSON.</w:t>
      </w:r>
    </w:p>
    <w:p w14:paraId="23FD841B" w14:textId="77777777" w:rsidR="004D5D16" w:rsidRPr="0010024C" w:rsidRDefault="00BD19C2" w:rsidP="004D5D16">
      <w:pPr>
        <w:pStyle w:val="UsageTitle"/>
        <w:rPr>
          <w:lang w:val="en-US"/>
        </w:rPr>
      </w:pPr>
      <w:r>
        <w:rPr>
          <w:lang w:val="en-US"/>
        </w:rPr>
        <w:t>Usage</w:t>
      </w:r>
    </w:p>
    <w:p w14:paraId="4FC1C0FF" w14:textId="77777777" w:rsidR="004D5D16" w:rsidRDefault="004D5D16" w:rsidP="004D5D16">
      <w:pPr>
        <w:pStyle w:val="UsageSyntax"/>
        <w:rPr>
          <w:lang w:val="en-GB"/>
        </w:rPr>
      </w:pPr>
      <w:r>
        <w:rPr>
          <w:lang w:val="en-GB"/>
        </w:rPr>
        <w:t>tstabcomp [</w:t>
      </w:r>
      <w:r>
        <w:rPr>
          <w:i/>
          <w:iCs/>
          <w:lang w:val="en-GB"/>
        </w:rPr>
        <w:t>options</w:t>
      </w:r>
      <w:r w:rsidR="00051634">
        <w:rPr>
          <w:lang w:val="en-GB"/>
        </w:rPr>
        <w:t xml:space="preserve">] </w:t>
      </w:r>
      <w:r>
        <w:rPr>
          <w:i/>
          <w:iCs/>
          <w:lang w:val="en-GB"/>
        </w:rPr>
        <w:t>input-file</w:t>
      </w:r>
      <w:r w:rsidR="00051634">
        <w:rPr>
          <w:lang w:val="en-GB"/>
        </w:rPr>
        <w:t xml:space="preserve"> ...</w:t>
      </w:r>
    </w:p>
    <w:p w14:paraId="5715D186" w14:textId="77777777" w:rsidR="004D5D16" w:rsidRPr="0010024C" w:rsidRDefault="004D5D16" w:rsidP="004D5D16">
      <w:pPr>
        <w:pStyle w:val="UsageTitle"/>
        <w:rPr>
          <w:lang w:val="en-US"/>
        </w:rPr>
      </w:pPr>
      <w:r w:rsidRPr="0010024C">
        <w:rPr>
          <w:lang w:val="en-US"/>
        </w:rPr>
        <w:t>Input files</w:t>
      </w:r>
    </w:p>
    <w:p w14:paraId="7B13E82E" w14:textId="77777777" w:rsidR="00153D3B" w:rsidRDefault="00051634" w:rsidP="004D5D16">
      <w:pPr>
        <w:pStyle w:val="NormalShifted"/>
      </w:pPr>
      <w:r w:rsidRPr="00051634">
        <w:t>XML source files to compile or b</w:t>
      </w:r>
      <w:r w:rsidR="00153D3B">
        <w:t>inary table files to decompile.</w:t>
      </w:r>
    </w:p>
    <w:p w14:paraId="45BF1922" w14:textId="77777777" w:rsidR="004D5D16" w:rsidRDefault="00051634" w:rsidP="004D5D16">
      <w:pPr>
        <w:pStyle w:val="NormalShifted"/>
      </w:pPr>
      <w:r w:rsidRPr="00051634">
        <w:t xml:space="preserve">By default, files ending in </w:t>
      </w:r>
      <w:r w:rsidRPr="00853B7B">
        <w:rPr>
          <w:rStyle w:val="Codeintext"/>
        </w:rPr>
        <w:t>.xml</w:t>
      </w:r>
      <w:r w:rsidRPr="00051634">
        <w:t xml:space="preserve"> </w:t>
      </w:r>
      <w:r w:rsidR="005A222F">
        <w:t xml:space="preserve">or </w:t>
      </w:r>
      <w:r w:rsidR="005A222F" w:rsidRPr="00853B7B">
        <w:rPr>
          <w:rStyle w:val="Codeintext"/>
        </w:rPr>
        <w:t>.json</w:t>
      </w:r>
      <w:r w:rsidR="005A222F">
        <w:rPr>
          <w:i/>
        </w:rPr>
        <w:t xml:space="preserve"> </w:t>
      </w:r>
      <w:r w:rsidRPr="00051634">
        <w:t xml:space="preserve">are compiled and files ending in </w:t>
      </w:r>
      <w:r w:rsidRPr="00853B7B">
        <w:rPr>
          <w:rStyle w:val="Codeintext"/>
        </w:rPr>
        <w:t>.bin</w:t>
      </w:r>
      <w:r w:rsidRPr="00051634">
        <w:t xml:space="preserve"> are decompiled. For other files, ex</w:t>
      </w:r>
      <w:r>
        <w:t xml:space="preserve">plicitly specify </w:t>
      </w:r>
      <w:r w:rsidRPr="00853B7B">
        <w:rPr>
          <w:rStyle w:val="Codeintext"/>
        </w:rPr>
        <w:noBreakHyphen/>
      </w:r>
      <w:r w:rsidRPr="00853B7B">
        <w:rPr>
          <w:rStyle w:val="Codeintext"/>
        </w:rPr>
        <w:noBreakHyphen/>
        <w:t>compile</w:t>
      </w:r>
      <w:r>
        <w:t xml:space="preserve"> or </w:t>
      </w:r>
      <w:r w:rsidRPr="00853B7B">
        <w:rPr>
          <w:rStyle w:val="Codeintext"/>
        </w:rPr>
        <w:noBreakHyphen/>
      </w:r>
      <w:r w:rsidRPr="00853B7B">
        <w:rPr>
          <w:rStyle w:val="Codeintext"/>
        </w:rPr>
        <w:noBreakHyphen/>
        <w:t>decompile</w:t>
      </w:r>
      <w:r w:rsidRPr="00051634">
        <w:t>.</w:t>
      </w:r>
    </w:p>
    <w:p w14:paraId="4F3400E5" w14:textId="77777777" w:rsidR="007B6828" w:rsidRDefault="007B6828" w:rsidP="007B6828">
      <w:pPr>
        <w:pStyle w:val="NormalShifted"/>
      </w:pPr>
      <w:r>
        <w:t>If an input file name is "</w:t>
      </w:r>
      <w:r w:rsidRPr="00654527">
        <w:rPr>
          <w:rStyle w:val="Codeintext"/>
        </w:rPr>
        <w:t>-</w:t>
      </w:r>
      <w:r>
        <w:t xml:space="preserve">", the standard input is used. In that case, </w:t>
      </w:r>
      <w:r w:rsidRPr="007B6828">
        <w:rPr>
          <w:rStyle w:val="Codeintext"/>
        </w:rPr>
        <w:t>--compile</w:t>
      </w:r>
      <w:r>
        <w:t xml:space="preserve"> or </w:t>
      </w:r>
      <w:r w:rsidRPr="007B6828">
        <w:rPr>
          <w:rStyle w:val="Codeintext"/>
        </w:rPr>
        <w:t>--decompile</w:t>
      </w:r>
      <w:r>
        <w:t xml:space="preserve"> must be specified since the input file type cannot be deduced from its name.</w:t>
      </w:r>
    </w:p>
    <w:p w14:paraId="19133F57" w14:textId="77777777" w:rsidR="005A222F" w:rsidRDefault="005A222F" w:rsidP="005A222F">
      <w:pPr>
        <w:pStyle w:val="NormalShifted"/>
      </w:pPr>
      <w:r>
        <w:t>If an input file name starts with "</w:t>
      </w:r>
      <w:r w:rsidRPr="005A222F">
        <w:rPr>
          <w:rStyle w:val="Codeintext"/>
        </w:rPr>
        <w:t>&lt;?xml</w:t>
      </w:r>
      <w:r>
        <w:t xml:space="preserve">", it is considered as </w:t>
      </w:r>
      <w:r w:rsidRPr="005A222F">
        <w:rPr>
          <w:i/>
        </w:rPr>
        <w:t>inline XML content</w:t>
      </w:r>
      <w:r>
        <w:t>. Similarly, if an input file name starts with "</w:t>
      </w:r>
      <w:r w:rsidRPr="005A222F">
        <w:rPr>
          <w:rStyle w:val="Codeintext"/>
        </w:rPr>
        <w:t>{</w:t>
      </w:r>
      <w:r>
        <w:t>" or "</w:t>
      </w:r>
      <w:r w:rsidRPr="005A222F">
        <w:rPr>
          <w:rStyle w:val="Codeintext"/>
        </w:rPr>
        <w:t>[</w:t>
      </w:r>
      <w:r>
        <w:t xml:space="preserve">", it is considered as </w:t>
      </w:r>
      <w:r w:rsidRPr="005A222F">
        <w:rPr>
          <w:i/>
        </w:rPr>
        <w:t>inline JSON content</w:t>
      </w:r>
      <w:r>
        <w:t>.</w:t>
      </w:r>
    </w:p>
    <w:p w14:paraId="1271A089" w14:textId="77777777" w:rsidR="004D5D16" w:rsidRPr="0010024C" w:rsidRDefault="00BD19C2" w:rsidP="004D5D16">
      <w:pPr>
        <w:pStyle w:val="UsageTitle"/>
        <w:rPr>
          <w:lang w:val="en-US"/>
        </w:rPr>
      </w:pPr>
      <w:r>
        <w:rPr>
          <w:lang w:val="en-US"/>
        </w:rPr>
        <w:t>Options</w:t>
      </w:r>
    </w:p>
    <w:p w14:paraId="2C285687" w14:textId="77777777" w:rsidR="00372BB3" w:rsidRDefault="00372BB3" w:rsidP="00372BB3">
      <w:pPr>
        <w:pStyle w:val="OptionName"/>
      </w:pPr>
      <w:r>
        <w:t>--abnt</w:t>
      </w:r>
    </w:p>
    <w:p w14:paraId="228C39B5" w14:textId="5489705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788EA539" w14:textId="77777777" w:rsidR="006C1E16" w:rsidRDefault="006C1E16" w:rsidP="006C1E16">
      <w:pPr>
        <w:pStyle w:val="OptionName"/>
      </w:pPr>
      <w:r>
        <w:t>--atsc</w:t>
      </w:r>
    </w:p>
    <w:p w14:paraId="13657F0F" w14:textId="3406C01F" w:rsidR="006C1E16" w:rsidRDefault="006C1E16" w:rsidP="006C1E16">
      <w:pPr>
        <w:pStyle w:val="OptionDescription"/>
      </w:pPr>
      <w:r>
        <w:t>Assume that the tables are used in an ATSC context.</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37C825F6" w14:textId="77777777" w:rsidR="008A1CAE" w:rsidRDefault="008A1CAE" w:rsidP="008A1CAE">
      <w:pPr>
        <w:pStyle w:val="OptionName"/>
      </w:pPr>
      <w:r>
        <w:t>--brazil</w:t>
      </w:r>
    </w:p>
    <w:p w14:paraId="14651B19"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05CD4190" w14:textId="28677E72"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2E58DC9F" w14:textId="77777777" w:rsidR="00CC3434" w:rsidRDefault="00CC3434" w:rsidP="00CC3434">
      <w:pPr>
        <w:pStyle w:val="OptionName"/>
      </w:pPr>
      <w:r>
        <w:t>-c</w:t>
      </w:r>
      <w:r>
        <w:br/>
        <w:t>--compile</w:t>
      </w:r>
    </w:p>
    <w:p w14:paraId="22149927" w14:textId="77777777" w:rsidR="00CC3434" w:rsidRDefault="00CC3434" w:rsidP="00CC3434">
      <w:pPr>
        <w:pStyle w:val="OptionDescription"/>
      </w:pPr>
      <w:r>
        <w:t xml:space="preserve">Compile all files as XML source files into binary files. This is the default for </w:t>
      </w:r>
      <w:r w:rsidRPr="00853B7B">
        <w:rPr>
          <w:rStyle w:val="Codeintext"/>
        </w:rPr>
        <w:t>.xml</w:t>
      </w:r>
      <w:r>
        <w:t xml:space="preserve"> </w:t>
      </w:r>
      <w:r w:rsidR="009F006B">
        <w:t xml:space="preserve">or </w:t>
      </w:r>
      <w:r w:rsidR="009F006B" w:rsidRPr="00853B7B">
        <w:rPr>
          <w:rStyle w:val="Codeintext"/>
        </w:rPr>
        <w:t>.json</w:t>
      </w:r>
      <w:r w:rsidR="009F006B">
        <w:rPr>
          <w:i/>
        </w:rPr>
        <w:t xml:space="preserve"> </w:t>
      </w:r>
      <w:r>
        <w:t>files.</w:t>
      </w:r>
    </w:p>
    <w:p w14:paraId="0B443B66" w14:textId="77777777" w:rsidR="00CC3434" w:rsidRDefault="00CC3434" w:rsidP="00CC3434">
      <w:pPr>
        <w:pStyle w:val="OptionName"/>
      </w:pPr>
      <w:r>
        <w:t>-d</w:t>
      </w:r>
      <w:r>
        <w:br/>
        <w:t>--decompile</w:t>
      </w:r>
    </w:p>
    <w:p w14:paraId="53A75D71" w14:textId="77777777" w:rsidR="00CC3434" w:rsidRDefault="00CC3434" w:rsidP="00CC3434">
      <w:pPr>
        <w:pStyle w:val="OptionDescription"/>
      </w:pPr>
      <w:r>
        <w:t xml:space="preserve">Decompile all files as binary files into XML files. This is the default for </w:t>
      </w:r>
      <w:r w:rsidRPr="00853B7B">
        <w:rPr>
          <w:rStyle w:val="Codeintext"/>
        </w:rPr>
        <w:t>.bin</w:t>
      </w:r>
      <w:r>
        <w:t xml:space="preserve"> files.</w:t>
      </w:r>
    </w:p>
    <w:p w14:paraId="56B8AA64" w14:textId="77777777" w:rsidR="0026184E" w:rsidRPr="007D4329" w:rsidRDefault="0026184E" w:rsidP="0026184E">
      <w:pPr>
        <w:pStyle w:val="OptionName"/>
        <w:rPr>
          <w:rFonts w:ascii="Menlo" w:hAnsi="Menlo"/>
          <w:lang w:eastAsia="fr-FR"/>
        </w:rPr>
      </w:pPr>
      <w:r>
        <w:t xml:space="preserve">--default-charset </w:t>
      </w:r>
      <w:r w:rsidRPr="00A349E3">
        <w:rPr>
          <w:b w:val="0"/>
          <w:i/>
        </w:rPr>
        <w:t>name</w:t>
      </w:r>
    </w:p>
    <w:p w14:paraId="056D9F37" w14:textId="77777777" w:rsidR="00674160" w:rsidRPr="00097D77" w:rsidRDefault="00674160" w:rsidP="00674160">
      <w:pPr>
        <w:pStyle w:val="OptionDescription"/>
      </w:pPr>
      <w:r w:rsidRPr="00097D77">
        <w:t>Default character set to use when interpreting strings from tables and descriptors.</w:t>
      </w:r>
    </w:p>
    <w:p w14:paraId="5981AF23" w14:textId="053D63E4" w:rsidR="00734616" w:rsidRDefault="00734616" w:rsidP="00734616">
      <w:pPr>
        <w:pStyle w:val="OptionDescription"/>
      </w:pPr>
      <w:r w:rsidRPr="00097D77">
        <w:lastRenderedPageBreak/>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4617B6B5" w14:textId="77777777" w:rsidR="00F37BFF" w:rsidRDefault="00F37BFF" w:rsidP="00F37BFF">
      <w:pPr>
        <w:pStyle w:val="OptionName"/>
      </w:pPr>
      <w:r>
        <w:t>--eit-actual</w:t>
      </w:r>
    </w:p>
    <w:p w14:paraId="16C9192B" w14:textId="77777777" w:rsidR="00F37BFF" w:rsidRDefault="00F37BFF" w:rsidP="00F37BFF">
      <w:pPr>
        <w:pStyle w:val="OptionDescription"/>
      </w:pPr>
      <w:r>
        <w:t xml:space="preserve">With </w:t>
      </w:r>
      <w:r w:rsidRPr="008870B5">
        <w:rPr>
          <w:rStyle w:val="Codeintext"/>
        </w:rPr>
        <w:t>--eit-normalization</w:t>
      </w:r>
      <w:r>
        <w:t>, generate EIT actual.</w:t>
      </w:r>
    </w:p>
    <w:p w14:paraId="3BD7512D"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4E51FAEC" w14:textId="77777777" w:rsidR="00F37BFF" w:rsidRPr="00FA2E7F" w:rsidRDefault="00F37BFF" w:rsidP="00F37BFF">
      <w:pPr>
        <w:pStyle w:val="OptionName"/>
      </w:pPr>
      <w:r w:rsidRPr="00FA2E7F">
        <w:t xml:space="preserve">--eit-base-date </w:t>
      </w:r>
      <w:r w:rsidRPr="00FA2E7F">
        <w:rPr>
          <w:b w:val="0"/>
          <w:i/>
        </w:rPr>
        <w:t>date</w:t>
      </w:r>
    </w:p>
    <w:p w14:paraId="3A1405D4" w14:textId="77777777" w:rsidR="00F37BFF" w:rsidRDefault="00F37BFF" w:rsidP="00F37BFF">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2D30648B" w14:textId="77777777" w:rsidR="00F37BFF" w:rsidRDefault="00F37BFF" w:rsidP="00F37BFF">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348DE9C2" w14:textId="77777777" w:rsidR="00F37BFF" w:rsidRDefault="00F37BFF" w:rsidP="00F37BFF">
      <w:pPr>
        <w:pStyle w:val="OptionDescription"/>
      </w:pPr>
      <w:r w:rsidRPr="00FA2E7F">
        <w:t>By default, use the oldest date in all EIT sections as base date.</w:t>
      </w:r>
    </w:p>
    <w:p w14:paraId="434D9955" w14:textId="77777777" w:rsidR="00F37BFF" w:rsidRPr="00FA2E7F" w:rsidRDefault="00F37BFF" w:rsidP="00F37BFF">
      <w:pPr>
        <w:pStyle w:val="OptionName"/>
      </w:pPr>
      <w:r w:rsidRPr="00FA2E7F">
        <w:t>--eit-normalization</w:t>
      </w:r>
    </w:p>
    <w:p w14:paraId="13003443" w14:textId="3B7F8CF7" w:rsidR="00F37BFF" w:rsidRPr="00FA2E7F" w:rsidRDefault="00F37BFF" w:rsidP="00F37BFF">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B02A0">
        <w:t>[6]</w:t>
      </w:r>
      <w:r>
        <w:fldChar w:fldCharType="end"/>
      </w:r>
      <w:r>
        <w:t>)</w:t>
      </w:r>
      <w:r w:rsidRPr="00FA2E7F">
        <w:t>.</w:t>
      </w:r>
    </w:p>
    <w:p w14:paraId="09E1B4C7" w14:textId="77777777" w:rsidR="00F37BFF" w:rsidRPr="00FA2E7F" w:rsidRDefault="00F37BFF" w:rsidP="00F37BFF">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32E0DFE1" w14:textId="77777777" w:rsidR="00F37BFF" w:rsidRPr="00FA2E7F" w:rsidRDefault="00F37BFF" w:rsidP="00F37BFF">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77F98D4E" w14:textId="77777777" w:rsidR="00F37BFF" w:rsidRPr="00FA2E7F" w:rsidRDefault="00F37BFF" w:rsidP="00F37BFF">
      <w:pPr>
        <w:pStyle w:val="OptionDescription"/>
      </w:pPr>
      <w:r w:rsidRPr="00FA2E7F">
        <w:t>If several files are specified, the reorganization of EIT's is performed inside each file independently. This is fine as long as all EIT's for a given service are in the same input file.</w:t>
      </w:r>
    </w:p>
    <w:p w14:paraId="3BAEEFFC" w14:textId="77777777" w:rsidR="00F37BFF" w:rsidRDefault="00F37BFF" w:rsidP="00F37BFF">
      <w:pPr>
        <w:pStyle w:val="OptionDescription"/>
      </w:pPr>
      <w:r w:rsidRPr="00FA2E7F">
        <w:t xml:space="preserve">See also option </w:t>
      </w:r>
      <w:r w:rsidRPr="00CE6802">
        <w:rPr>
          <w:rStyle w:val="Codeintext"/>
        </w:rPr>
        <w:t>--eit-base-date</w:t>
      </w:r>
      <w:r w:rsidRPr="00FA2E7F">
        <w:t>.</w:t>
      </w:r>
    </w:p>
    <w:p w14:paraId="413959C2" w14:textId="77777777" w:rsidR="00F37BFF" w:rsidRDefault="00F37BFF" w:rsidP="00F37BFF">
      <w:pPr>
        <w:pStyle w:val="OptionName"/>
      </w:pPr>
      <w:r>
        <w:t>--eit-other</w:t>
      </w:r>
    </w:p>
    <w:p w14:paraId="50353EB1" w14:textId="77777777" w:rsidR="00F37BFF" w:rsidRDefault="00F37BFF" w:rsidP="00F37BFF">
      <w:pPr>
        <w:pStyle w:val="OptionDescription"/>
      </w:pPr>
      <w:r>
        <w:t xml:space="preserve">With </w:t>
      </w:r>
      <w:r w:rsidRPr="000B43DA">
        <w:rPr>
          <w:rStyle w:val="Codeintext"/>
        </w:rPr>
        <w:t>--eit-normalization</w:t>
      </w:r>
      <w:r>
        <w:t>, generate EIT other.</w:t>
      </w:r>
    </w:p>
    <w:p w14:paraId="25B2F6A0" w14:textId="77777777" w:rsidR="00F37BFF" w:rsidRDefault="00F37BFF" w:rsidP="00F37BFF">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DAC284C" w14:textId="77777777" w:rsidR="00F37BFF" w:rsidRDefault="00F37BFF" w:rsidP="00F37BFF">
      <w:pPr>
        <w:pStyle w:val="OptionName"/>
      </w:pPr>
      <w:r>
        <w:t>--eit-pf</w:t>
      </w:r>
    </w:p>
    <w:p w14:paraId="3092D316" w14:textId="77777777" w:rsidR="00F37BFF" w:rsidRDefault="00F37BFF" w:rsidP="00F37BFF">
      <w:pPr>
        <w:pStyle w:val="OptionDescription"/>
      </w:pPr>
      <w:r>
        <w:t xml:space="preserve">With </w:t>
      </w:r>
      <w:r w:rsidRPr="00F80B50">
        <w:rPr>
          <w:rStyle w:val="Codeintext"/>
        </w:rPr>
        <w:t>--eit-normalization</w:t>
      </w:r>
      <w:r>
        <w:t>, generate EIT p/f.</w:t>
      </w:r>
    </w:p>
    <w:p w14:paraId="0BB8C6EA"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B3C344" w14:textId="77777777" w:rsidR="00F37BFF" w:rsidRDefault="00F37BFF" w:rsidP="00F37BFF">
      <w:pPr>
        <w:pStyle w:val="OptionName"/>
      </w:pPr>
      <w:r>
        <w:t>--eit-schedule</w:t>
      </w:r>
    </w:p>
    <w:p w14:paraId="6D56F3BF" w14:textId="77777777" w:rsidR="00F37BFF" w:rsidRDefault="00F37BFF" w:rsidP="00F37BFF">
      <w:pPr>
        <w:pStyle w:val="OptionDescription"/>
      </w:pPr>
      <w:r>
        <w:t xml:space="preserve">With </w:t>
      </w:r>
      <w:r w:rsidRPr="00F80B50">
        <w:rPr>
          <w:rStyle w:val="Codeintext"/>
        </w:rPr>
        <w:t>--eit-normalization</w:t>
      </w:r>
      <w:r>
        <w:t>, generate EIT schedule.</w:t>
      </w:r>
    </w:p>
    <w:p w14:paraId="3BD1E3BE" w14:textId="77777777" w:rsidR="00F37BFF" w:rsidRDefault="00F37BFF" w:rsidP="00F37BFF">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4A3DF9BC" w14:textId="77777777" w:rsidR="00F40651" w:rsidRPr="007D4329" w:rsidRDefault="00F40651" w:rsidP="00F40651">
      <w:pPr>
        <w:pStyle w:val="OptionName"/>
        <w:rPr>
          <w:rFonts w:ascii="Menlo" w:hAnsi="Menlo"/>
          <w:lang w:eastAsia="fr-FR"/>
        </w:rPr>
      </w:pPr>
      <w:r>
        <w:t>--europe</w:t>
      </w:r>
    </w:p>
    <w:p w14:paraId="46A27F1B" w14:textId="3A0D3683" w:rsidR="00733962" w:rsidRPr="00B26EC4" w:rsidRDefault="00733962" w:rsidP="00733962">
      <w:pPr>
        <w:pStyle w:val="OptionDescription"/>
        <w:rPr>
          <w:lang w:val="en-US"/>
        </w:rPr>
      </w:pPr>
      <w:r w:rsidRPr="00B26EC4">
        <w:rPr>
          <w:lang w:val="en-US"/>
        </w:rPr>
        <w:t xml:space="preserve">A synonym for </w:t>
      </w:r>
      <w:r w:rsidRPr="00853B7B">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62F31888" w14:textId="77777777" w:rsidR="00FC68C1" w:rsidRDefault="00FC68C1" w:rsidP="00FC68C1">
      <w:pPr>
        <w:pStyle w:val="OptionName"/>
        <w:rPr>
          <w:lang w:eastAsia="fr-FR"/>
        </w:rPr>
      </w:pPr>
      <w:r>
        <w:rPr>
          <w:lang w:eastAsia="fr-FR"/>
        </w:rPr>
        <w:t>-e</w:t>
      </w:r>
      <w:r>
        <w:rPr>
          <w:lang w:eastAsia="fr-FR"/>
        </w:rPr>
        <w:br/>
        <w:t>--extensions</w:t>
      </w:r>
    </w:p>
    <w:p w14:paraId="2300FE90" w14:textId="77777777" w:rsidR="00FC68C1" w:rsidRDefault="00FC68C1" w:rsidP="00FC68C1">
      <w:pPr>
        <w:pStyle w:val="OptionDescription"/>
        <w:rPr>
          <w:lang w:eastAsia="fr-FR"/>
        </w:rPr>
      </w:pPr>
      <w:r w:rsidRPr="00FC68C1">
        <w:rPr>
          <w:lang w:eastAsia="fr-FR"/>
        </w:rPr>
        <w:t xml:space="preserve">With </w:t>
      </w:r>
      <w:r w:rsidRPr="00FC68C1">
        <w:rPr>
          <w:rStyle w:val="Codeintext"/>
        </w:rPr>
        <w:t>--xml-model</w:t>
      </w:r>
      <w:r w:rsidRPr="00FC68C1">
        <w:rPr>
          <w:lang w:eastAsia="fr-FR"/>
        </w:rPr>
        <w:t>, include the content of the available extensions.</w:t>
      </w:r>
    </w:p>
    <w:p w14:paraId="78329607" w14:textId="77777777" w:rsidR="00F740A9" w:rsidRDefault="00F740A9" w:rsidP="00F740A9">
      <w:pPr>
        <w:pStyle w:val="OptionName"/>
        <w:rPr>
          <w:lang w:eastAsia="fr-FR"/>
        </w:rPr>
      </w:pPr>
      <w:r>
        <w:rPr>
          <w:lang w:eastAsia="fr-FR"/>
        </w:rPr>
        <w:t>-f</w:t>
      </w:r>
      <w:r>
        <w:rPr>
          <w:lang w:eastAsia="fr-FR"/>
        </w:rPr>
        <w:br/>
        <w:t>--from-json</w:t>
      </w:r>
    </w:p>
    <w:p w14:paraId="47B281D4" w14:textId="77777777" w:rsidR="00754C4A" w:rsidRDefault="00F740A9" w:rsidP="00F740A9">
      <w:pPr>
        <w:pStyle w:val="OptionDescription"/>
        <w:rPr>
          <w:lang w:eastAsia="fr-FR"/>
        </w:rPr>
      </w:pPr>
      <w:r>
        <w:rPr>
          <w:lang w:eastAsia="fr-FR"/>
        </w:rPr>
        <w:t>Each input file must be a JSON file, typically from a previous automated XML-to-JSON conve</w:t>
      </w:r>
      <w:r w:rsidR="00754C4A">
        <w:rPr>
          <w:lang w:eastAsia="fr-FR"/>
        </w:rPr>
        <w:t>rsion or in a similar format.</w:t>
      </w:r>
    </w:p>
    <w:p w14:paraId="262B8273" w14:textId="77777777" w:rsidR="00F740A9" w:rsidRDefault="00F740A9" w:rsidP="00F740A9">
      <w:pPr>
        <w:pStyle w:val="OptionDescription"/>
        <w:rPr>
          <w:lang w:eastAsia="fr-FR"/>
        </w:rPr>
      </w:pPr>
      <w:r>
        <w:rPr>
          <w:lang w:eastAsia="fr-FR"/>
        </w:rPr>
        <w:t xml:space="preserve">This is automatically detected for file names ending in </w:t>
      </w:r>
      <w:r w:rsidRPr="001A1389">
        <w:rPr>
          <w:rStyle w:val="Codeintext"/>
        </w:rPr>
        <w:t>.json</w:t>
      </w:r>
      <w:r>
        <w:rPr>
          <w:lang w:eastAsia="fr-FR"/>
        </w:rPr>
        <w:t>. This option is only required when the input file name has a non-standard extension or is the standard input.</w:t>
      </w:r>
    </w:p>
    <w:p w14:paraId="6E3846D9" w14:textId="77777777" w:rsidR="00754C4A" w:rsidRPr="00754C4A" w:rsidRDefault="00754C4A" w:rsidP="00F740A9">
      <w:pPr>
        <w:pStyle w:val="OptionDescription"/>
        <w:rPr>
          <w:lang w:eastAsia="fr-FR"/>
        </w:rPr>
      </w:pPr>
      <w:r>
        <w:rPr>
          <w:lang w:eastAsia="fr-FR"/>
        </w:rPr>
        <w:t xml:space="preserve">By default, in the absence of </w:t>
      </w:r>
      <w:r w:rsidRPr="001A1389">
        <w:rPr>
          <w:rStyle w:val="Codeintext"/>
        </w:rPr>
        <w:t>.json</w:t>
      </w:r>
      <w:r>
        <w:rPr>
          <w:lang w:eastAsia="fr-FR"/>
        </w:rPr>
        <w:t xml:space="preserve"> extension, input files are read as XML.</w:t>
      </w:r>
    </w:p>
    <w:p w14:paraId="0002E135" w14:textId="77777777" w:rsidR="007452DC" w:rsidRDefault="007452DC" w:rsidP="007452DC">
      <w:pPr>
        <w:pStyle w:val="OptionName"/>
      </w:pPr>
      <w:r>
        <w:lastRenderedPageBreak/>
        <w:t>--ignore-leap-seconds</w:t>
      </w:r>
    </w:p>
    <w:p w14:paraId="098650CD" w14:textId="65B1966B"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56726">
        <w:t xml:space="preserve"> section</w:t>
      </w:r>
      <w:r>
        <w:t xml:space="preserve"> </w:t>
      </w:r>
      <w:r>
        <w:fldChar w:fldCharType="begin"/>
      </w:r>
      <w:r>
        <w:instrText xml:space="preserve"> REF _Ref57186380 \r \h </w:instrText>
      </w:r>
      <w:r>
        <w:fldChar w:fldCharType="separate"/>
      </w:r>
      <w:r w:rsidR="007B02A0">
        <w:t>2.4.2</w:t>
      </w:r>
      <w:r>
        <w:fldChar w:fldCharType="end"/>
      </w:r>
      <w:r>
        <w:t xml:space="preserve"> for more details.</w:t>
      </w:r>
      <w:r w:rsidR="00456726" w:rsidRPr="000269B0">
        <w:t xml:space="preserve"> </w:t>
      </w:r>
    </w:p>
    <w:p w14:paraId="00D671D7" w14:textId="77777777" w:rsidR="002507BC" w:rsidRDefault="002507BC" w:rsidP="002507BC">
      <w:pPr>
        <w:pStyle w:val="OptionName"/>
      </w:pPr>
      <w:r>
        <w:t>--isdb</w:t>
      </w:r>
    </w:p>
    <w:p w14:paraId="3DD9EA3E" w14:textId="1ECEBBBA"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6BFC228D" w14:textId="77777777" w:rsidR="009D6480" w:rsidRDefault="009D6480" w:rsidP="009D6480">
      <w:pPr>
        <w:pStyle w:val="OptionName"/>
      </w:pPr>
      <w:r>
        <w:t>--japan</w:t>
      </w:r>
    </w:p>
    <w:p w14:paraId="42C65D87"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4EFEE9DF" w14:textId="0034BC12"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245EE415" w14:textId="77777777" w:rsidR="008C3B04" w:rsidRPr="008C3B04" w:rsidRDefault="008C3B04" w:rsidP="008C3B04">
      <w:pPr>
        <w:pStyle w:val="OptionName"/>
        <w:rPr>
          <w:color w:val="000000"/>
          <w:lang w:eastAsia="fr-FR"/>
        </w:rPr>
      </w:pPr>
      <w:r w:rsidRPr="008C3B04">
        <w:rPr>
          <w:lang w:eastAsia="fr-FR"/>
        </w:rPr>
        <w:t>-j</w:t>
      </w:r>
      <w:r>
        <w:rPr>
          <w:lang w:eastAsia="fr-FR"/>
        </w:rPr>
        <w:br/>
      </w:r>
      <w:r w:rsidRPr="008C3B04">
        <w:rPr>
          <w:lang w:eastAsia="fr-FR"/>
        </w:rPr>
        <w:t>--json</w:t>
      </w:r>
    </w:p>
    <w:p w14:paraId="6760CBD3" w14:textId="131A2ADB" w:rsidR="008C3B04" w:rsidRDefault="008C3B04" w:rsidP="008C3B04">
      <w:pPr>
        <w:pStyle w:val="OptionDescription"/>
      </w:pPr>
      <w:r w:rsidRPr="008C3B04">
        <w:rPr>
          <w:lang w:eastAsia="fr-FR"/>
        </w:rPr>
        <w:t>When decompiling, perform an automated XML-to-JSON conversion. The output</w:t>
      </w:r>
      <w:r>
        <w:rPr>
          <w:lang w:eastAsia="fr-FR"/>
        </w:rPr>
        <w:t xml:space="preserve"> </w:t>
      </w:r>
      <w:r w:rsidRPr="008C3B04">
        <w:rPr>
          <w:lang w:eastAsia="fr-FR"/>
        </w:rPr>
        <w:t>file is in JSON format instead of XML.</w:t>
      </w:r>
      <w:r>
        <w:rPr>
          <w:lang w:eastAsia="fr-FR"/>
        </w:rPr>
        <w:t xml:space="preserve"> </w:t>
      </w:r>
      <w:r>
        <w:t xml:space="preserve">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07784176" w14:textId="77777777" w:rsidR="00CC3434" w:rsidRDefault="008C3B04" w:rsidP="008C3B04">
      <w:pPr>
        <w:pStyle w:val="OptionName"/>
      </w:pPr>
      <w:r>
        <w:t xml:space="preserve"> </w:t>
      </w:r>
      <w:r w:rsidR="00CC3434">
        <w:t xml:space="preserve">-o </w:t>
      </w:r>
      <w:r w:rsidR="00CC3434" w:rsidRPr="00A349E3">
        <w:rPr>
          <w:b w:val="0"/>
          <w:i/>
        </w:rPr>
        <w:t>file</w:t>
      </w:r>
      <w:r w:rsidR="00A349E3">
        <w:rPr>
          <w:b w:val="0"/>
          <w:i/>
        </w:rPr>
        <w:t>-name</w:t>
      </w:r>
      <w:r w:rsidR="00CC3434">
        <w:br/>
        <w:t xml:space="preserve">--output </w:t>
      </w:r>
      <w:r w:rsidR="00CC3434" w:rsidRPr="00A57961">
        <w:rPr>
          <w:b w:val="0"/>
          <w:i/>
        </w:rPr>
        <w:t>file</w:t>
      </w:r>
      <w:r w:rsidR="00A349E3" w:rsidRPr="00A57961">
        <w:rPr>
          <w:b w:val="0"/>
          <w:i/>
        </w:rPr>
        <w:t>-name</w:t>
      </w:r>
    </w:p>
    <w:p w14:paraId="2B73FD3F" w14:textId="77777777" w:rsidR="00654527" w:rsidRDefault="00CC3434" w:rsidP="00CC3434">
      <w:pPr>
        <w:pStyle w:val="OptionDescription"/>
      </w:pPr>
      <w:r>
        <w:t>Specify the output fi</w:t>
      </w:r>
      <w:r w:rsidR="00654527">
        <w:t>le name.</w:t>
      </w:r>
    </w:p>
    <w:p w14:paraId="1BC72844" w14:textId="77777777" w:rsidR="009F314B" w:rsidRDefault="009F314B" w:rsidP="009F314B">
      <w:pPr>
        <w:pStyle w:val="OptionDescription"/>
      </w:pPr>
      <w:r>
        <w:t>If the specified path is a directory, the output file is built from this directory and default file name.</w:t>
      </w:r>
    </w:p>
    <w:p w14:paraId="42606C07" w14:textId="77777777" w:rsidR="009F314B" w:rsidRDefault="009F314B" w:rsidP="009F314B">
      <w:pPr>
        <w:pStyle w:val="OptionDescription"/>
      </w:pPr>
      <w:r>
        <w:t>If the specified name is "</w:t>
      </w:r>
      <w:r w:rsidRPr="00654527">
        <w:rPr>
          <w:rStyle w:val="Codeintext"/>
        </w:rPr>
        <w:t>-</w:t>
      </w:r>
      <w:r>
        <w:t>", the standard output is used.</w:t>
      </w:r>
    </w:p>
    <w:p w14:paraId="081D32A5" w14:textId="77777777" w:rsidR="00CC3434" w:rsidRDefault="00CC3434" w:rsidP="00CC3434">
      <w:pPr>
        <w:pStyle w:val="OptionDescription"/>
      </w:pPr>
      <w:r>
        <w:t xml:space="preserve">By default, the output file has the same name as the input and extension </w:t>
      </w:r>
      <w:r w:rsidRPr="001A1389">
        <w:rPr>
          <w:rStyle w:val="Codeintext"/>
        </w:rPr>
        <w:t>.bin</w:t>
      </w:r>
      <w:r>
        <w:t xml:space="preserve"> (compile)</w:t>
      </w:r>
      <w:r w:rsidR="00DB16BC">
        <w:t>,</w:t>
      </w:r>
      <w:r>
        <w:t xml:space="preserve"> </w:t>
      </w:r>
      <w:r w:rsidRPr="001A1389">
        <w:rPr>
          <w:rStyle w:val="Codeintext"/>
        </w:rPr>
        <w:t xml:space="preserve">.xml </w:t>
      </w:r>
      <w:r w:rsidR="00DB16BC">
        <w:t xml:space="preserve">or </w:t>
      </w:r>
      <w:r w:rsidR="00DB16BC" w:rsidRPr="001A1389">
        <w:rPr>
          <w:rStyle w:val="Codeintext"/>
        </w:rPr>
        <w:t>.json</w:t>
      </w:r>
      <w:r w:rsidR="00DB16BC">
        <w:rPr>
          <w:i/>
        </w:rPr>
        <w:t xml:space="preserve"> </w:t>
      </w:r>
      <w:r>
        <w:t>(decompile).</w:t>
      </w:r>
      <w:r w:rsidR="00654527" w:rsidRPr="00654527">
        <w:t xml:space="preserve"> </w:t>
      </w:r>
      <w:r w:rsidR="00654527">
        <w:t xml:space="preserve">The default output file for </w:t>
      </w:r>
      <w:r w:rsidR="004C3F17">
        <w:t xml:space="preserve">the </w:t>
      </w:r>
      <w:r w:rsidR="00654527">
        <w:t>standard input ("</w:t>
      </w:r>
      <w:r w:rsidR="00654527" w:rsidRPr="00654527">
        <w:rPr>
          <w:rStyle w:val="Codeintext"/>
        </w:rPr>
        <w:t>-</w:t>
      </w:r>
      <w:r w:rsidR="00654527">
        <w:t>") is the standard output ("</w:t>
      </w:r>
      <w:r w:rsidR="00654527" w:rsidRPr="00654527">
        <w:rPr>
          <w:rStyle w:val="Codeintext"/>
        </w:rPr>
        <w:t>-</w:t>
      </w:r>
      <w:r w:rsidR="00654527">
        <w:t>").</w:t>
      </w:r>
    </w:p>
    <w:p w14:paraId="632C9F35" w14:textId="77777777" w:rsidR="00CC3434" w:rsidRDefault="00654527" w:rsidP="00654527">
      <w:pPr>
        <w:pStyle w:val="OptionDescription"/>
      </w:pPr>
      <w:r>
        <w:t>If more than one input file is specified, the output path, if present, must be either a directory name or</w:t>
      </w:r>
      <w:r w:rsidR="00F3268D" w:rsidRPr="00F3268D">
        <w:t xml:space="preserve"> </w:t>
      </w:r>
      <w:r w:rsidR="00F3268D">
        <w:t>the standard output ("</w:t>
      </w:r>
      <w:r w:rsidR="00F3268D" w:rsidRPr="00654527">
        <w:rPr>
          <w:rStyle w:val="Codeintext"/>
        </w:rPr>
        <w:t>-</w:t>
      </w:r>
      <w:r w:rsidR="00F3268D">
        <w:t>").</w:t>
      </w:r>
    </w:p>
    <w:p w14:paraId="41E4A818" w14:textId="77777777" w:rsidR="005F736D" w:rsidRDefault="005F736D" w:rsidP="005F736D">
      <w:pPr>
        <w:pStyle w:val="OptionName"/>
        <w:rPr>
          <w:lang w:eastAsia="fr-FR"/>
        </w:rPr>
      </w:pPr>
      <w:r>
        <w:rPr>
          <w:lang w:eastAsia="fr-FR"/>
        </w:rPr>
        <w:t>--pack-and-flush</w:t>
      </w:r>
    </w:p>
    <w:p w14:paraId="7C117383" w14:textId="77777777" w:rsidR="005F736D" w:rsidRDefault="005F736D" w:rsidP="005F736D">
      <w:pPr>
        <w:pStyle w:val="OptionDescription"/>
        <w:rPr>
          <w:lang w:eastAsia="fr-FR"/>
        </w:rPr>
      </w:pPr>
      <w:r>
        <w:rPr>
          <w:lang w:eastAsia="fr-FR"/>
        </w:rPr>
        <w:t>When loading a binary</w:t>
      </w:r>
      <w:r w:rsidR="009F5D31">
        <w:rPr>
          <w:lang w:eastAsia="fr-FR"/>
        </w:rPr>
        <w:t xml:space="preserve"> section</w:t>
      </w:r>
      <w:r>
        <w:rPr>
          <w:lang w:eastAsia="fr-FR"/>
        </w:rPr>
        <w:t xml:space="preserve"> file, pack incomplete tables, ignoring missing sections, and flush them.</w:t>
      </w:r>
      <w:r w:rsidR="009F5D31">
        <w:rPr>
          <w:lang w:eastAsia="fr-FR"/>
        </w:rPr>
        <w:t xml:space="preserve"> </w:t>
      </w:r>
      <w:r w:rsidR="009F5D31" w:rsidRPr="009F5D31">
        <w:rPr>
          <w:lang w:eastAsia="fr-FR"/>
        </w:rPr>
        <w:t>Sections are renumbered to remove any hole between sections.</w:t>
      </w:r>
    </w:p>
    <w:p w14:paraId="44895DC7" w14:textId="77777777" w:rsidR="005F736D" w:rsidRDefault="005F736D" w:rsidP="005F736D">
      <w:pPr>
        <w:pStyle w:val="OptionDescription"/>
      </w:pPr>
      <w:r>
        <w:rPr>
          <w:lang w:eastAsia="fr-FR"/>
        </w:rPr>
        <w:t>Use with care because this may create inconsistent tables.</w:t>
      </w:r>
    </w:p>
    <w:p w14:paraId="64DF786D" w14:textId="77777777" w:rsidR="008A1CAE" w:rsidRDefault="008A1CAE" w:rsidP="008A1CAE">
      <w:pPr>
        <w:pStyle w:val="OptionName"/>
      </w:pPr>
      <w:r>
        <w:t>--philippines</w:t>
      </w:r>
    </w:p>
    <w:p w14:paraId="6C1BE555" w14:textId="77777777" w:rsidR="008A1CAE" w:rsidRDefault="008A1CAE" w:rsidP="008A1CAE">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0539D1C3" w14:textId="1336A813" w:rsidR="008A1CAE" w:rsidRDefault="008A1CAE" w:rsidP="008A1CAE">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1630DE44" w14:textId="77777777" w:rsidR="00606970" w:rsidRDefault="00606970" w:rsidP="00606970">
      <w:pPr>
        <w:pStyle w:val="OptionName"/>
      </w:pPr>
      <w:r>
        <w:t>--strict-xml</w:t>
      </w:r>
    </w:p>
    <w:p w14:paraId="6BCB818F" w14:textId="77777777" w:rsidR="00606970" w:rsidRDefault="00606970" w:rsidP="00606970">
      <w:pPr>
        <w:pStyle w:val="OptionDescription"/>
      </w:pPr>
      <w:r>
        <w:t>Save XML documents in strictly conformant XML format. By default, do not escape characters when this is not syntactically necessary to make the XML text more human-readable.</w:t>
      </w:r>
    </w:p>
    <w:p w14:paraId="79364741" w14:textId="77777777" w:rsidR="007013B9" w:rsidRPr="00F5556D" w:rsidRDefault="007013B9" w:rsidP="007013B9">
      <w:pPr>
        <w:pStyle w:val="OptionName"/>
      </w:pPr>
      <w:r w:rsidRPr="00F5556D">
        <w:t xml:space="preserve">--time-reference </w:t>
      </w:r>
      <w:r w:rsidRPr="00F5556D">
        <w:rPr>
          <w:b w:val="0"/>
          <w:i/>
        </w:rPr>
        <w:t>name</w:t>
      </w:r>
    </w:p>
    <w:p w14:paraId="32586FA4" w14:textId="056CEB12" w:rsidR="007013B9" w:rsidRDefault="007013B9" w:rsidP="007013B9">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05BFB721" w14:textId="77777777" w:rsidR="00706AF9" w:rsidRDefault="00706AF9" w:rsidP="00706AF9">
      <w:pPr>
        <w:pStyle w:val="OptionName"/>
      </w:pPr>
      <w:r>
        <w:t>--usa</w:t>
      </w:r>
    </w:p>
    <w:p w14:paraId="26E12A95" w14:textId="3A4B766F" w:rsidR="00706AF9" w:rsidRDefault="00706AF9" w:rsidP="00706AF9">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272B5572" w14:textId="77777777" w:rsidR="005772FA" w:rsidRDefault="005772FA" w:rsidP="005772FA">
      <w:pPr>
        <w:pStyle w:val="OptionName"/>
      </w:pPr>
      <w:r w:rsidRPr="004C2A84">
        <w:lastRenderedPageBreak/>
        <w:t>--x2j-collapse-text</w:t>
      </w:r>
      <w:r>
        <w:br/>
      </w:r>
      <w:r w:rsidRPr="004C2A84">
        <w:t>--x2j-enforce-boolean</w:t>
      </w:r>
      <w:r>
        <w:br/>
      </w:r>
      <w:r w:rsidRPr="004C2A84">
        <w:t>--x2j-enforce-integer</w:t>
      </w:r>
      <w:r>
        <w:br/>
      </w:r>
      <w:r w:rsidRPr="004C2A84">
        <w:t>--x2j-include-root</w:t>
      </w:r>
      <w:r>
        <w:br/>
      </w:r>
      <w:r w:rsidRPr="004C2A84">
        <w:t>--x2j-trim-text</w:t>
      </w:r>
    </w:p>
    <w:p w14:paraId="4479BC8C" w14:textId="5C0FFD99" w:rsidR="005772FA" w:rsidRDefault="005772FA" w:rsidP="005772FA">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B02A0">
        <w:rPr>
          <w:lang w:val="en-US"/>
        </w:rPr>
        <w:t>2.7.3.2</w:t>
      </w:r>
      <w:r>
        <w:rPr>
          <w:lang w:val="en-US"/>
        </w:rPr>
        <w:fldChar w:fldCharType="end"/>
      </w:r>
      <w:r>
        <w:rPr>
          <w:lang w:val="en-US"/>
        </w:rPr>
        <w:t xml:space="preserve"> for details.</w:t>
      </w:r>
    </w:p>
    <w:p w14:paraId="0D43214D" w14:textId="77777777" w:rsidR="00CC3434" w:rsidRDefault="00CC3434" w:rsidP="00CC3434">
      <w:pPr>
        <w:pStyle w:val="OptionName"/>
      </w:pPr>
      <w:r>
        <w:t>-x</w:t>
      </w:r>
      <w:r>
        <w:br/>
        <w:t>--xml-model</w:t>
      </w:r>
    </w:p>
    <w:p w14:paraId="636143AA" w14:textId="77777777" w:rsidR="00CC3434" w:rsidRDefault="00CC3434" w:rsidP="00CC3434">
      <w:pPr>
        <w:pStyle w:val="OptionDescription"/>
      </w:pPr>
      <w:r>
        <w:t xml:space="preserve">Display the XML model of the table files. This model is not a full XML-Schema, this is an informal template file which describes the expected syntax of TSDuck XML files. If </w:t>
      </w:r>
      <w:r w:rsidRPr="00800421">
        <w:rPr>
          <w:rStyle w:val="Codeintext"/>
        </w:rPr>
        <w:t>--output</w:t>
      </w:r>
      <w:r>
        <w:t xml:space="preserve"> is specified, the model is saved here. Do not specify input files.</w:t>
      </w:r>
    </w:p>
    <w:p w14:paraId="256DAF8B" w14:textId="77777777" w:rsidR="005D4FBE" w:rsidRPr="0010024C" w:rsidRDefault="005D4FBE" w:rsidP="005D4FBE">
      <w:pPr>
        <w:pStyle w:val="UsageTitle"/>
        <w:rPr>
          <w:lang w:val="en-US"/>
        </w:rPr>
      </w:pPr>
      <w:r>
        <w:rPr>
          <w:lang w:val="en-US"/>
        </w:rPr>
        <w:t xml:space="preserve">Generic common command </w:t>
      </w:r>
      <w:r w:rsidRPr="0010024C">
        <w:rPr>
          <w:lang w:val="en-US"/>
        </w:rPr>
        <w:t>options</w:t>
      </w:r>
    </w:p>
    <w:p w14:paraId="7BF438B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330C0C9" w14:textId="77777777" w:rsidR="005D4FBE" w:rsidRDefault="005D4FBE" w:rsidP="005D4FBE">
      <w:pPr>
        <w:pStyle w:val="OptionName"/>
      </w:pPr>
      <w:r>
        <w:t>--debug[=</w:t>
      </w:r>
      <w:r w:rsidRPr="00A6771E">
        <w:rPr>
          <w:rStyle w:val="StyleOptionNameItaliqueCar"/>
        </w:rPr>
        <w:t>N</w:t>
      </w:r>
      <w:r>
        <w:t>]</w:t>
      </w:r>
    </w:p>
    <w:p w14:paraId="6060C60B" w14:textId="77777777" w:rsidR="005D4FBE" w:rsidRDefault="005D4FBE" w:rsidP="005D4FBE">
      <w:pPr>
        <w:pStyle w:val="OptionDescription"/>
      </w:pPr>
      <w:r>
        <w:t xml:space="preserve">Produce verbose debug output. Specify an optional debug level </w:t>
      </w:r>
      <w:r>
        <w:rPr>
          <w:i/>
          <w:iCs/>
        </w:rPr>
        <w:t>N</w:t>
      </w:r>
      <w:r>
        <w:t xml:space="preserve"> (1 by default).</w:t>
      </w:r>
    </w:p>
    <w:p w14:paraId="7B9A8AD4" w14:textId="77777777" w:rsidR="005D4FBE" w:rsidRDefault="005D4FBE" w:rsidP="005D4FBE">
      <w:pPr>
        <w:pStyle w:val="OptionName"/>
      </w:pPr>
      <w:r>
        <w:t>--help</w:t>
      </w:r>
    </w:p>
    <w:p w14:paraId="72CCEA5D" w14:textId="77777777" w:rsidR="005D4FBE" w:rsidRDefault="005D4FBE" w:rsidP="005D4FBE">
      <w:pPr>
        <w:pStyle w:val="OptionDescription"/>
      </w:pPr>
      <w:r>
        <w:t>Display command help text.</w:t>
      </w:r>
    </w:p>
    <w:p w14:paraId="3A47DBA9" w14:textId="77777777" w:rsidR="005D4FBE" w:rsidRPr="007B2A0D" w:rsidRDefault="005D4FBE" w:rsidP="005D4FBE">
      <w:pPr>
        <w:pStyle w:val="OptionName"/>
        <w:rPr>
          <w:lang w:val="fr-FR"/>
        </w:rPr>
      </w:pPr>
      <w:r w:rsidRPr="007B2A0D">
        <w:rPr>
          <w:lang w:val="fr-FR"/>
        </w:rPr>
        <w:t>-v</w:t>
      </w:r>
      <w:r>
        <w:rPr>
          <w:lang w:val="fr-FR"/>
        </w:rPr>
        <w:br/>
      </w:r>
      <w:r w:rsidRPr="007B2A0D">
        <w:rPr>
          <w:lang w:val="fr-FR"/>
        </w:rPr>
        <w:t>--verbose</w:t>
      </w:r>
    </w:p>
    <w:p w14:paraId="71C2AF31" w14:textId="77777777" w:rsidR="005D4FBE" w:rsidRPr="007B2A0D" w:rsidRDefault="005D4FBE" w:rsidP="005D4FBE">
      <w:pPr>
        <w:pStyle w:val="OptionDescription"/>
        <w:rPr>
          <w:lang w:val="fr-FR"/>
        </w:rPr>
      </w:pPr>
      <w:r w:rsidRPr="007B2A0D">
        <w:rPr>
          <w:lang w:val="fr-FR"/>
        </w:rPr>
        <w:t>Produce verbose messages.</w:t>
      </w:r>
    </w:p>
    <w:p w14:paraId="54C7F1F8" w14:textId="77777777" w:rsidR="005D4FBE" w:rsidRDefault="005D4FBE" w:rsidP="005D4FBE">
      <w:pPr>
        <w:pStyle w:val="OptionName"/>
      </w:pPr>
      <w:r>
        <w:t>--version</w:t>
      </w:r>
    </w:p>
    <w:p w14:paraId="159AAB03" w14:textId="77777777" w:rsidR="005D4FBE" w:rsidRDefault="005D4FBE" w:rsidP="005D4FBE">
      <w:pPr>
        <w:pStyle w:val="OptionDescription"/>
      </w:pPr>
      <w:r>
        <w:t>Display the version number.</w:t>
      </w:r>
    </w:p>
    <w:p w14:paraId="699F457D" w14:textId="77777777" w:rsidR="00A771C4" w:rsidRDefault="00A771C4" w:rsidP="00C73CFB">
      <w:pPr>
        <w:pStyle w:val="ReferenceSectionTitle"/>
      </w:pPr>
      <w:bookmarkStart w:id="217" w:name="_Ref127164661"/>
      <w:bookmarkStart w:id="218" w:name="_Toc157506352"/>
      <w:bookmarkStart w:id="219" w:name="_Toc140067682"/>
      <w:r>
        <w:lastRenderedPageBreak/>
        <w:t>tstabdump</w:t>
      </w:r>
      <w:bookmarkEnd w:id="217"/>
      <w:bookmarkEnd w:id="218"/>
      <w:bookmarkEnd w:id="219"/>
    </w:p>
    <w:p w14:paraId="1E39BD7B" w14:textId="77777777" w:rsidR="00C73CFB" w:rsidRPr="00973C7E" w:rsidRDefault="00C73CFB" w:rsidP="00E233F7">
      <w:pPr>
        <w:pStyle w:val="UsageTitle"/>
        <w:rPr>
          <w:lang w:val="en-US"/>
        </w:rPr>
      </w:pPr>
      <w:r w:rsidRPr="00973C7E">
        <w:rPr>
          <w:lang w:val="en-US"/>
        </w:rPr>
        <w:t xml:space="preserve">Dump MPEG </w:t>
      </w:r>
      <w:r w:rsidR="00973C7E" w:rsidRPr="00973C7E">
        <w:rPr>
          <w:lang w:val="en-US"/>
        </w:rPr>
        <w:t>tables and sections</w:t>
      </w:r>
      <w:r w:rsidRPr="00973C7E">
        <w:rPr>
          <w:lang w:val="en-US"/>
        </w:rPr>
        <w:t xml:space="preserve"> </w:t>
      </w:r>
    </w:p>
    <w:p w14:paraId="2826CED5" w14:textId="77777777" w:rsidR="00A771C4" w:rsidRDefault="00A771C4">
      <w:pPr>
        <w:rPr>
          <w:lang w:val="en-GB"/>
        </w:rPr>
      </w:pPr>
      <w:r>
        <w:rPr>
          <w:lang w:val="en-GB"/>
        </w:rPr>
        <w:t xml:space="preserve">This utility dumps in human readable format MPEG tables, as saved in binary files by the </w:t>
      </w:r>
      <w:r w:rsidRPr="00973C7E">
        <w:rPr>
          <w:rStyle w:val="Codeintext"/>
        </w:rPr>
        <w:t>tstables</w:t>
      </w:r>
      <w:r>
        <w:rPr>
          <w:lang w:val="en-GB"/>
        </w:rPr>
        <w:t xml:space="preserve"> utility</w:t>
      </w:r>
      <w:r w:rsidR="00973C7E">
        <w:rPr>
          <w:lang w:val="en-GB"/>
        </w:rPr>
        <w:t xml:space="preserve"> for instance</w:t>
      </w:r>
      <w:r>
        <w:rPr>
          <w:lang w:val="en-GB"/>
        </w:rPr>
        <w:t>.</w:t>
      </w:r>
    </w:p>
    <w:p w14:paraId="73D98F3A" w14:textId="77777777" w:rsidR="00A771C4" w:rsidRPr="0010024C" w:rsidRDefault="00BD19C2" w:rsidP="00E233F7">
      <w:pPr>
        <w:pStyle w:val="UsageTitle"/>
        <w:rPr>
          <w:lang w:val="en-US"/>
        </w:rPr>
      </w:pPr>
      <w:r>
        <w:rPr>
          <w:lang w:val="en-US"/>
        </w:rPr>
        <w:t>Usage</w:t>
      </w:r>
    </w:p>
    <w:p w14:paraId="7C5899B4" w14:textId="77777777" w:rsidR="00A771C4" w:rsidRDefault="00A771C4">
      <w:pPr>
        <w:pStyle w:val="UsageSyntax"/>
        <w:rPr>
          <w:lang w:val="en-GB"/>
        </w:rPr>
      </w:pPr>
      <w:r>
        <w:rPr>
          <w:lang w:val="en-GB"/>
        </w:rPr>
        <w:t>tstabdump [</w:t>
      </w:r>
      <w:r>
        <w:rPr>
          <w:i/>
          <w:iCs/>
          <w:lang w:val="en-GB"/>
        </w:rPr>
        <w:t>options</w:t>
      </w:r>
      <w:r>
        <w:rPr>
          <w:lang w:val="en-GB"/>
        </w:rPr>
        <w:t>] [</w:t>
      </w:r>
      <w:r>
        <w:rPr>
          <w:i/>
          <w:iCs/>
          <w:lang w:val="en-GB"/>
        </w:rPr>
        <w:t>input-file</w:t>
      </w:r>
      <w:r>
        <w:rPr>
          <w:lang w:val="en-GB"/>
        </w:rPr>
        <w:t xml:space="preserve"> ...]</w:t>
      </w:r>
    </w:p>
    <w:p w14:paraId="6E0D957C" w14:textId="77777777" w:rsidR="00A771C4" w:rsidRPr="0010024C" w:rsidRDefault="00A771C4" w:rsidP="00E233F7">
      <w:pPr>
        <w:pStyle w:val="UsageTitle"/>
        <w:rPr>
          <w:lang w:val="en-US"/>
        </w:rPr>
      </w:pPr>
      <w:r w:rsidRPr="0010024C">
        <w:rPr>
          <w:lang w:val="en-US"/>
        </w:rPr>
        <w:t>Input files</w:t>
      </w:r>
    </w:p>
    <w:p w14:paraId="1A2CA312" w14:textId="77777777" w:rsidR="005C18CA" w:rsidRPr="005C18CA" w:rsidRDefault="005C18CA" w:rsidP="005C18CA">
      <w:pPr>
        <w:pStyle w:val="NormalShifted"/>
      </w:pPr>
      <w:r w:rsidRPr="005C18CA">
        <w:t>Binary section file. Several files can be specified. By default, without</w:t>
      </w:r>
      <w:r>
        <w:t xml:space="preserve"> </w:t>
      </w:r>
      <w:r w:rsidRPr="005C18CA">
        <w:t xml:space="preserve">file and without </w:t>
      </w:r>
      <w:r w:rsidRPr="009857F9">
        <w:rPr>
          <w:rStyle w:val="Codeintext"/>
        </w:rPr>
        <w:t>--ip-udp</w:t>
      </w:r>
      <w:r w:rsidRPr="005C18CA">
        <w:t>, the binary tables are read from the standard input.</w:t>
      </w:r>
    </w:p>
    <w:p w14:paraId="3D78A81B" w14:textId="77777777" w:rsidR="005C18CA" w:rsidRPr="005C18CA" w:rsidRDefault="005C18CA" w:rsidP="005C18CA">
      <w:pPr>
        <w:pStyle w:val="NormalShifted"/>
      </w:pPr>
      <w:r w:rsidRPr="005C18CA">
        <w:t xml:space="preserve">With </w:t>
      </w:r>
      <w:r w:rsidRPr="009857F9">
        <w:rPr>
          <w:rStyle w:val="Codeintext"/>
        </w:rPr>
        <w:t>--ip-udp</w:t>
      </w:r>
      <w:r w:rsidRPr="005C18CA">
        <w:t>, no file shall be specified. Binary sections and tables are</w:t>
      </w:r>
      <w:r>
        <w:t xml:space="preserve"> </w:t>
      </w:r>
      <w:r w:rsidRPr="005C18CA">
        <w:t xml:space="preserve">received over UDP/IP as sent by the utility </w:t>
      </w:r>
      <w:r w:rsidRPr="00973C7E">
        <w:rPr>
          <w:rStyle w:val="Codeintext"/>
        </w:rPr>
        <w:t>tstables</w:t>
      </w:r>
      <w:r w:rsidRPr="005C18CA">
        <w:t xml:space="preserve"> or the plugin </w:t>
      </w:r>
      <w:r w:rsidRPr="00973C7E">
        <w:rPr>
          <w:rStyle w:val="Codeintext"/>
        </w:rPr>
        <w:t>tables</w:t>
      </w:r>
      <w:r w:rsidRPr="005C18CA">
        <w:t>.</w:t>
      </w:r>
    </w:p>
    <w:p w14:paraId="58D5E0FC" w14:textId="77777777" w:rsidR="00A771C4" w:rsidRPr="0010024C" w:rsidRDefault="00BD19C2" w:rsidP="00E233F7">
      <w:pPr>
        <w:pStyle w:val="UsageTitle"/>
        <w:rPr>
          <w:lang w:val="en-US"/>
        </w:rPr>
      </w:pPr>
      <w:r>
        <w:rPr>
          <w:lang w:val="en-US"/>
        </w:rPr>
        <w:t>Options</w:t>
      </w:r>
    </w:p>
    <w:p w14:paraId="202500D6" w14:textId="77777777" w:rsidR="004E1FF8" w:rsidRDefault="004E1FF8" w:rsidP="004E1FF8">
      <w:pPr>
        <w:pStyle w:val="OptionName"/>
        <w:rPr>
          <w:lang w:eastAsia="fr-FR"/>
        </w:rPr>
      </w:pPr>
      <w:r>
        <w:rPr>
          <w:lang w:eastAsia="fr-FR"/>
        </w:rPr>
        <w:t xml:space="preserve">-x </w:t>
      </w:r>
      <w:r w:rsidRPr="004E1FF8">
        <w:rPr>
          <w:b w:val="0"/>
          <w:i/>
          <w:lang w:eastAsia="fr-FR"/>
        </w:rPr>
        <w:t>value</w:t>
      </w:r>
      <w:r>
        <w:rPr>
          <w:lang w:eastAsia="fr-FR"/>
        </w:rPr>
        <w:br/>
        <w:t xml:space="preserve">--max-tables </w:t>
      </w:r>
      <w:r w:rsidRPr="004E1FF8">
        <w:rPr>
          <w:b w:val="0"/>
          <w:i/>
          <w:lang w:eastAsia="fr-FR"/>
        </w:rPr>
        <w:t>value</w:t>
      </w:r>
    </w:p>
    <w:p w14:paraId="469DCAB0" w14:textId="77777777" w:rsidR="004E1FF8" w:rsidRDefault="004E1FF8" w:rsidP="004E1FF8">
      <w:pPr>
        <w:pStyle w:val="OptionDescription"/>
        <w:rPr>
          <w:lang w:eastAsia="fr-FR"/>
        </w:rPr>
      </w:pPr>
      <w:r>
        <w:rPr>
          <w:lang w:eastAsia="fr-FR"/>
        </w:rPr>
        <w:t xml:space="preserve">Maximum number of tables or sections to dump. Stop logging tables when this limit is reached. This option is useful with </w:t>
      </w:r>
      <w:r w:rsidRPr="000471C6">
        <w:rPr>
          <w:rStyle w:val="Codeintext"/>
        </w:rPr>
        <w:t>--ip-udp</w:t>
      </w:r>
      <w:r>
        <w:rPr>
          <w:lang w:eastAsia="fr-FR"/>
        </w:rPr>
        <w:t xml:space="preserve"> which never ends otherwise.</w:t>
      </w:r>
    </w:p>
    <w:p w14:paraId="63310CA8" w14:textId="77777777" w:rsidR="005F185C" w:rsidRPr="00A102B4" w:rsidRDefault="005F185C" w:rsidP="005F185C">
      <w:pPr>
        <w:pStyle w:val="OptionName"/>
      </w:pPr>
      <w:r w:rsidRPr="00A102B4">
        <w:t>--no-pager</w:t>
      </w:r>
    </w:p>
    <w:p w14:paraId="6BBF711B" w14:textId="2366C998" w:rsidR="005F185C" w:rsidRPr="005003D2" w:rsidRDefault="005F185C" w:rsidP="005F185C">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B02A0">
        <w:t>3.1.4</w:t>
      </w:r>
      <w:r>
        <w:fldChar w:fldCharType="end"/>
      </w:r>
      <w:r w:rsidRPr="005003D2">
        <w:t xml:space="preserve"> for more details.</w:t>
      </w:r>
    </w:p>
    <w:p w14:paraId="1740B480" w14:textId="77777777" w:rsidR="00486651" w:rsidRPr="0010024C" w:rsidRDefault="00486651" w:rsidP="00486651">
      <w:pPr>
        <w:pStyle w:val="UsageTitle"/>
        <w:rPr>
          <w:lang w:val="en-US"/>
        </w:rPr>
      </w:pPr>
      <w:r w:rsidRPr="00FB3978">
        <w:rPr>
          <w:lang w:val="en-US" w:eastAsia="fr-FR"/>
        </w:rPr>
        <w:t>Tables and sections</w:t>
      </w:r>
      <w:r w:rsidR="0021364F">
        <w:rPr>
          <w:lang w:val="en-US" w:eastAsia="fr-FR"/>
        </w:rPr>
        <w:t xml:space="preserve"> interpretation and</w:t>
      </w:r>
      <w:r w:rsidRPr="00FB3978">
        <w:rPr>
          <w:lang w:val="en-US" w:eastAsia="fr-FR"/>
        </w:rPr>
        <w:t xml:space="preserve"> formatting </w:t>
      </w:r>
      <w:r w:rsidRPr="00FB3978">
        <w:rPr>
          <w:lang w:val="en-US"/>
        </w:rPr>
        <w:t>options</w:t>
      </w:r>
    </w:p>
    <w:p w14:paraId="2859436E" w14:textId="77777777" w:rsidR="00372BB3" w:rsidRDefault="00372BB3" w:rsidP="00372BB3">
      <w:pPr>
        <w:pStyle w:val="OptionName"/>
      </w:pPr>
      <w:r>
        <w:t>--abnt</w:t>
      </w:r>
    </w:p>
    <w:p w14:paraId="037C9DE5" w14:textId="622E0B17"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5EC1FFE1" w14:textId="77777777" w:rsidR="006C1E16" w:rsidRDefault="006C1E16" w:rsidP="006C1E16">
      <w:pPr>
        <w:pStyle w:val="OptionName"/>
      </w:pPr>
      <w:r>
        <w:t>--atsc</w:t>
      </w:r>
    </w:p>
    <w:p w14:paraId="53824297" w14:textId="277EACF4" w:rsidR="006C1E16" w:rsidRDefault="006C1E16" w:rsidP="006C1E16">
      <w:pPr>
        <w:pStyle w:val="OptionDescription"/>
      </w:pPr>
      <w:r>
        <w:t>Assume that the transport stream is an ATSC one.</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47416B41" w14:textId="77777777" w:rsidR="00556021" w:rsidRDefault="00556021" w:rsidP="00556021">
      <w:pPr>
        <w:pStyle w:val="OptionName"/>
      </w:pPr>
      <w:r>
        <w:t>--brazil</w:t>
      </w:r>
    </w:p>
    <w:p w14:paraId="33BC72A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5F867868" w14:textId="2E7AC3C8"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44C61987" w14:textId="77777777" w:rsidR="00486651" w:rsidRPr="00FB3978" w:rsidRDefault="00486651" w:rsidP="00486651">
      <w:pPr>
        <w:pStyle w:val="OptionName"/>
      </w:pPr>
      <w:r w:rsidRPr="00FB3978">
        <w:t>-c</w:t>
      </w:r>
      <w:r>
        <w:br/>
      </w:r>
      <w:r w:rsidRPr="00FB3978">
        <w:t>--c-style</w:t>
      </w:r>
    </w:p>
    <w:p w14:paraId="7ECE3185" w14:textId="77777777" w:rsidR="00FA3ED4" w:rsidRDefault="00FA3ED4" w:rsidP="00FA3ED4">
      <w:pPr>
        <w:pStyle w:val="OptionDescription"/>
      </w:pPr>
      <w:r>
        <w:t xml:space="preserve">Same as </w:t>
      </w:r>
      <w:r w:rsidRPr="00430BA9">
        <w:rPr>
          <w:rStyle w:val="Codeintext"/>
        </w:rPr>
        <w:t>--raw-dump</w:t>
      </w:r>
      <w:r>
        <w:t xml:space="preserve"> (no interpretation of section) but dump the bytes in C-language style, eg. “</w:t>
      </w:r>
      <w:r w:rsidRPr="00180F36">
        <w:rPr>
          <w:rStyle w:val="Codeintext"/>
        </w:rPr>
        <w:t>0x01, 0x02,</w:t>
      </w:r>
      <w:r>
        <w:t>” instead of “</w:t>
      </w:r>
      <w:r w:rsidRPr="00180F36">
        <w:rPr>
          <w:rStyle w:val="Codeintext"/>
        </w:rPr>
        <w:t>01 02</w:t>
      </w:r>
      <w:r>
        <w:t>”. Useful to include this output as data in a C source file.</w:t>
      </w:r>
    </w:p>
    <w:p w14:paraId="474EC795" w14:textId="77777777" w:rsidR="00F85203" w:rsidRPr="00180F36" w:rsidRDefault="00F85203" w:rsidP="00F85203">
      <w:pPr>
        <w:pStyle w:val="OptionName"/>
        <w:rPr>
          <w:rStyle w:val="Codeintext"/>
        </w:rPr>
      </w:pPr>
      <w:r w:rsidRPr="00F85203">
        <w:t xml:space="preserve">--default-charset </w:t>
      </w:r>
      <w:r w:rsidRPr="00A57961">
        <w:rPr>
          <w:b w:val="0"/>
          <w:i/>
        </w:rPr>
        <w:t>name</w:t>
      </w:r>
    </w:p>
    <w:p w14:paraId="344B7A2B" w14:textId="77777777" w:rsidR="00674160" w:rsidRPr="00097D77" w:rsidRDefault="00674160" w:rsidP="00674160">
      <w:pPr>
        <w:pStyle w:val="OptionDescription"/>
      </w:pPr>
      <w:r w:rsidRPr="00097D77">
        <w:t>Default character set to use when interpreting strings from tables and descriptors.</w:t>
      </w:r>
    </w:p>
    <w:p w14:paraId="4E9A91B2" w14:textId="7211C05C" w:rsidR="00514ECB" w:rsidRDefault="00514ECB" w:rsidP="00514ECB">
      <w:pPr>
        <w:pStyle w:val="OptionDescription"/>
      </w:pPr>
      <w:r w:rsidRPr="00097D77">
        <w:t xml:space="preserve">By default, </w:t>
      </w:r>
      <w:r>
        <w:t xml:space="preserve">standard </w:t>
      </w:r>
      <w:r w:rsidRPr="00097D77">
        <w:t xml:space="preserve">DVB encoding </w:t>
      </w:r>
      <w:r>
        <w:t>is used. 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1AD43DD9"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3EF07CB4" w14:textId="543E00B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B02A0">
        <w:rPr>
          <w:lang w:eastAsia="fr-FR"/>
        </w:rPr>
        <w:t>2.4.2</w:t>
      </w:r>
      <w:r>
        <w:rPr>
          <w:lang w:eastAsia="fr-FR"/>
        </w:rPr>
        <w:fldChar w:fldCharType="end"/>
      </w:r>
      <w:r>
        <w:rPr>
          <w:lang w:eastAsia="fr-FR"/>
        </w:rPr>
        <w:t xml:space="preserve"> for more details.</w:t>
      </w:r>
    </w:p>
    <w:p w14:paraId="6B054119" w14:textId="77777777" w:rsidR="00B26EC4" w:rsidRPr="007D4329" w:rsidRDefault="00B26EC4" w:rsidP="00B26EC4">
      <w:pPr>
        <w:pStyle w:val="OptionName"/>
        <w:rPr>
          <w:rFonts w:ascii="Menlo" w:hAnsi="Menlo"/>
          <w:lang w:eastAsia="fr-FR"/>
        </w:rPr>
      </w:pPr>
      <w:r>
        <w:t>--europe</w:t>
      </w:r>
    </w:p>
    <w:p w14:paraId="439F5B16" w14:textId="68D06A97" w:rsidR="00514ECB" w:rsidRDefault="00514ECB" w:rsidP="00514ECB">
      <w:pPr>
        <w:pStyle w:val="OptionDescription"/>
      </w:pPr>
      <w:r w:rsidRPr="00B26EC4">
        <w:rPr>
          <w:lang w:val="en-US"/>
        </w:rPr>
        <w:t xml:space="preserve">A synonym for </w:t>
      </w:r>
      <w:r w:rsidRPr="00430BA9">
        <w:rPr>
          <w:rStyle w:val="Codeintext"/>
        </w:rPr>
        <w:t>--default-charset ISO-8859-15</w:t>
      </w:r>
      <w:r w:rsidRPr="00B26EC4">
        <w:rPr>
          <w:lang w:val="en-US"/>
        </w:rPr>
        <w:t xml:space="preserve">. </w:t>
      </w:r>
      <w:r>
        <w:t>See</w:t>
      </w:r>
      <w:r w:rsidR="0060601C" w:rsidRPr="0060601C">
        <w:t xml:space="preserve"> </w:t>
      </w:r>
      <w:r w:rsidR="0060601C">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5516252F" w14:textId="719E97E3" w:rsidR="00300784" w:rsidRPr="00300784" w:rsidRDefault="00300784" w:rsidP="00300784">
      <w:pPr>
        <w:pStyle w:val="OptionName"/>
      </w:pPr>
      <w:r w:rsidRPr="00300784">
        <w:lastRenderedPageBreak/>
        <w:t>--ignore-crc32</w:t>
      </w:r>
    </w:p>
    <w:p w14:paraId="662247A3" w14:textId="77777777" w:rsidR="00300784" w:rsidRDefault="00300784" w:rsidP="00300784">
      <w:pPr>
        <w:pStyle w:val="OptionDescription"/>
        <w:rPr>
          <w:lang w:val="en-US"/>
        </w:rPr>
      </w:pPr>
      <w:r w:rsidRPr="00300784">
        <w:rPr>
          <w:lang w:val="en-US"/>
        </w:rPr>
        <w:t>Do not check CRC32 of input sections.</w:t>
      </w:r>
    </w:p>
    <w:p w14:paraId="279DB1F1" w14:textId="5913C2BA" w:rsidR="00300784" w:rsidRPr="00B26EC4" w:rsidRDefault="00300784" w:rsidP="00300784">
      <w:pPr>
        <w:pStyle w:val="OptionDescription"/>
        <w:rPr>
          <w:lang w:val="en-US"/>
        </w:rPr>
      </w:pPr>
      <w:r w:rsidRPr="00300784">
        <w:rPr>
          <w:lang w:val="en-US"/>
        </w:rPr>
        <w:t>This can be used to analyze</w:t>
      </w:r>
      <w:r>
        <w:rPr>
          <w:lang w:val="en-US"/>
        </w:rPr>
        <w:t xml:space="preserve"> </w:t>
      </w:r>
      <w:r w:rsidRPr="00300784">
        <w:rPr>
          <w:lang w:val="en-US"/>
        </w:rPr>
        <w:t xml:space="preserve">sections with incorrect CRC32 but </w:t>
      </w:r>
      <w:r>
        <w:rPr>
          <w:lang w:val="en-US"/>
        </w:rPr>
        <w:t xml:space="preserve">which are </w:t>
      </w:r>
      <w:r w:rsidRPr="00300784">
        <w:rPr>
          <w:lang w:val="en-US"/>
        </w:rPr>
        <w:t>otherwise correct.</w:t>
      </w:r>
    </w:p>
    <w:p w14:paraId="53763056" w14:textId="77777777" w:rsidR="007452DC" w:rsidRDefault="007452DC" w:rsidP="007452DC">
      <w:pPr>
        <w:pStyle w:val="OptionName"/>
      </w:pPr>
      <w:r>
        <w:t>--ignore-leap-seconds</w:t>
      </w:r>
    </w:p>
    <w:p w14:paraId="782928CF" w14:textId="3CF1AA2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 </w:t>
      </w:r>
      <w:r>
        <w:fldChar w:fldCharType="begin"/>
      </w:r>
      <w:r>
        <w:instrText xml:space="preserve"> REF _Ref57186380 \r \h </w:instrText>
      </w:r>
      <w:r>
        <w:fldChar w:fldCharType="separate"/>
      </w:r>
      <w:r w:rsidR="007B02A0">
        <w:t>2.4.2</w:t>
      </w:r>
      <w:r>
        <w:fldChar w:fldCharType="end"/>
      </w:r>
      <w:r>
        <w:t xml:space="preserve"> for more details.</w:t>
      </w:r>
      <w:r>
        <w:fldChar w:fldCharType="begin"/>
      </w:r>
      <w:r>
        <w:instrText xml:space="preserve"> REF _Ref57186380 \r \h </w:instrText>
      </w:r>
      <w:r>
        <w:fldChar w:fldCharType="separate"/>
      </w:r>
      <w:r w:rsidR="007B02A0">
        <w:t>2.4.2</w:t>
      </w:r>
      <w:r>
        <w:fldChar w:fldCharType="end"/>
      </w:r>
      <w:r w:rsidRPr="000269B0">
        <w:t xml:space="preserve"> </w:t>
      </w:r>
    </w:p>
    <w:p w14:paraId="5E0F77AC" w14:textId="77777777" w:rsidR="002507BC" w:rsidRDefault="002507BC" w:rsidP="002507BC">
      <w:pPr>
        <w:pStyle w:val="OptionName"/>
      </w:pPr>
      <w:r>
        <w:t>--isdb</w:t>
      </w:r>
    </w:p>
    <w:p w14:paraId="126EDFAC" w14:textId="3B00E5B3" w:rsidR="002507BC" w:rsidRDefault="002507BC" w:rsidP="002507BC">
      <w:pPr>
        <w:pStyle w:val="OptionDescription"/>
      </w:pPr>
      <w:r>
        <w:t>Assume that the transport stream is an ISDB one.</w:t>
      </w:r>
      <w:r w:rsidR="00B361E9">
        <w:t xml:space="preserve"> See section </w:t>
      </w:r>
      <w:r w:rsidR="00B361E9">
        <w:fldChar w:fldCharType="begin"/>
      </w:r>
      <w:r w:rsidR="00B361E9">
        <w:instrText xml:space="preserve"> REF _Ref57186380 \r \h </w:instrText>
      </w:r>
      <w:r w:rsidR="00B361E9">
        <w:fldChar w:fldCharType="separate"/>
      </w:r>
      <w:r w:rsidR="007B02A0">
        <w:t>2.4.2</w:t>
      </w:r>
      <w:r w:rsidR="00B361E9">
        <w:fldChar w:fldCharType="end"/>
      </w:r>
      <w:r w:rsidR="00B361E9">
        <w:t xml:space="preserve"> for more details.</w:t>
      </w:r>
    </w:p>
    <w:p w14:paraId="42878953" w14:textId="77777777" w:rsidR="0063217C" w:rsidRDefault="0063217C" w:rsidP="0063217C">
      <w:pPr>
        <w:pStyle w:val="OptionName"/>
      </w:pPr>
      <w:r>
        <w:t>--japan</w:t>
      </w:r>
    </w:p>
    <w:p w14:paraId="64AC05B3"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366387FC" w14:textId="3E8FCF71"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23648DDD" w14:textId="77777777" w:rsidR="00486651" w:rsidRPr="00FB3978" w:rsidRDefault="00486651" w:rsidP="00486651">
      <w:pPr>
        <w:pStyle w:val="OptionName"/>
      </w:pPr>
      <w:r w:rsidRPr="00FB3978">
        <w:t>--nested-tlv[=</w:t>
      </w:r>
      <w:r w:rsidRPr="00A57961">
        <w:rPr>
          <w:b w:val="0"/>
          <w:i/>
        </w:rPr>
        <w:t>min-size</w:t>
      </w:r>
      <w:r w:rsidRPr="00FB3978">
        <w:t>]</w:t>
      </w:r>
    </w:p>
    <w:p w14:paraId="63A31D6B" w14:textId="77777777" w:rsidR="00486651" w:rsidRPr="00FB3978" w:rsidRDefault="00486651" w:rsidP="00486651">
      <w:pPr>
        <w:pStyle w:val="OptionDescription"/>
      </w:pPr>
      <w:r w:rsidRPr="00FB3978">
        <w:t xml:space="preserve">With option </w:t>
      </w:r>
      <w:r w:rsidRPr="000844B7">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03AC6C50" w14:textId="77777777" w:rsidR="00556021" w:rsidRDefault="00556021" w:rsidP="00556021">
      <w:pPr>
        <w:pStyle w:val="OptionName"/>
      </w:pPr>
      <w:r>
        <w:t>--philippines</w:t>
      </w:r>
    </w:p>
    <w:p w14:paraId="08C3F5C2"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60B7CBE5" w14:textId="148AB475"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061607C8" w14:textId="77777777" w:rsidR="00486651" w:rsidRPr="00FB3978" w:rsidRDefault="00486651" w:rsidP="00486651">
      <w:pPr>
        <w:pStyle w:val="OptionName"/>
      </w:pPr>
      <w:r w:rsidRPr="00FB3978">
        <w:t>-r</w:t>
      </w:r>
      <w:r>
        <w:br/>
      </w:r>
      <w:r w:rsidRPr="00FB3978">
        <w:t>--raw-dump</w:t>
      </w:r>
    </w:p>
    <w:p w14:paraId="1635333D" w14:textId="77777777" w:rsidR="00486651" w:rsidRPr="00FB3978" w:rsidRDefault="00486651" w:rsidP="00486651">
      <w:pPr>
        <w:pStyle w:val="OptionDescription"/>
      </w:pPr>
      <w:r w:rsidRPr="00FB3978">
        <w:t>Raw dump of section, no interpretation.</w:t>
      </w:r>
    </w:p>
    <w:p w14:paraId="11FB6BC0" w14:textId="77777777" w:rsidR="009F6791" w:rsidRPr="00F5556D" w:rsidRDefault="009F6791" w:rsidP="009F6791">
      <w:pPr>
        <w:pStyle w:val="OptionName"/>
      </w:pPr>
      <w:r w:rsidRPr="00F5556D">
        <w:t xml:space="preserve">--time-reference </w:t>
      </w:r>
      <w:r w:rsidRPr="00F5556D">
        <w:rPr>
          <w:b w:val="0"/>
          <w:i/>
        </w:rPr>
        <w:t>name</w:t>
      </w:r>
    </w:p>
    <w:p w14:paraId="75616E40" w14:textId="47957C84" w:rsidR="009F6791" w:rsidRDefault="009F6791" w:rsidP="009F679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35CF94B9" w14:textId="77777777" w:rsidR="00486651" w:rsidRPr="00FB3978" w:rsidRDefault="00486651" w:rsidP="00486651">
      <w:pPr>
        <w:pStyle w:val="OptionName"/>
      </w:pPr>
      <w:r w:rsidRPr="00FB3978">
        <w:t xml:space="preserve">--tlv </w:t>
      </w:r>
      <w:r w:rsidRPr="00A57961">
        <w:rPr>
          <w:b w:val="0"/>
          <w:i/>
        </w:rPr>
        <w:t>syntax</w:t>
      </w:r>
    </w:p>
    <w:p w14:paraId="77894044" w14:textId="77777777" w:rsidR="00486651" w:rsidRPr="00FB3978" w:rsidRDefault="00486651" w:rsidP="00486651">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22E35">
        <w:rPr>
          <w:rStyle w:val="Codeintext"/>
        </w:rPr>
        <w:t>--tlv</w:t>
      </w:r>
      <w:r w:rsidRPr="00FB3978">
        <w:t xml:space="preserve"> options</w:t>
      </w:r>
      <w:r>
        <w:t xml:space="preserve"> </w:t>
      </w:r>
      <w:r w:rsidRPr="00FB3978">
        <w:t>are allowed, each one describes a part of the section payload.</w:t>
      </w:r>
    </w:p>
    <w:p w14:paraId="67736058" w14:textId="77777777" w:rsidR="00486651" w:rsidRPr="00FB3978" w:rsidRDefault="00486651" w:rsidP="00486651">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4230D8">
        <w:rPr>
          <w:rStyle w:val="Codeintext"/>
        </w:rPr>
        <w:t>auto</w:t>
      </w:r>
      <w:r w:rsidRPr="00FB3978">
        <w:t>", the TLV extends up</w:t>
      </w:r>
      <w:r>
        <w:t xml:space="preserve"> </w:t>
      </w:r>
      <w:r w:rsidRPr="00FB3978">
        <w:t>to the end of the section. If the start field is "</w:t>
      </w:r>
      <w:r w:rsidRPr="004230D8">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4230D8">
        <w:rPr>
          <w:rStyle w:val="Codeintext"/>
        </w:rPr>
        <w:t>msb</w:t>
      </w:r>
      <w:r w:rsidRPr="00FB3978">
        <w:t>" or "</w:t>
      </w:r>
      <w:r w:rsidRPr="004230D8">
        <w:rPr>
          <w:rStyle w:val="Codeintext"/>
        </w:rPr>
        <w:t>lsb</w:t>
      </w:r>
      <w:r w:rsidRPr="00FB3978">
        <w:t>" and</w:t>
      </w:r>
      <w:r>
        <w:t xml:space="preserve"> </w:t>
      </w:r>
      <w:r w:rsidRPr="00FB3978">
        <w:t>indicates the byte order of the Tag and Length fields.</w:t>
      </w:r>
    </w:p>
    <w:p w14:paraId="504402AF" w14:textId="77777777" w:rsidR="00486651" w:rsidRDefault="00486651" w:rsidP="00486651">
      <w:pPr>
        <w:pStyle w:val="OptionDescription"/>
      </w:pPr>
      <w:r w:rsidRPr="00FB3978">
        <w:t>All fields are optional. The default values are "</w:t>
      </w:r>
      <w:r w:rsidRPr="004230D8">
        <w:rPr>
          <w:rStyle w:val="Codeintext"/>
        </w:rPr>
        <w:t>auto,auto,1,1,msb</w:t>
      </w:r>
      <w:r w:rsidRPr="00FB3978">
        <w:t>".</w:t>
      </w:r>
    </w:p>
    <w:p w14:paraId="5C27D0EF" w14:textId="77777777" w:rsidR="006234FE" w:rsidRDefault="006234FE" w:rsidP="006234FE">
      <w:pPr>
        <w:pStyle w:val="OptionName"/>
      </w:pPr>
      <w:r>
        <w:t>--usa</w:t>
      </w:r>
    </w:p>
    <w:p w14:paraId="7E874719" w14:textId="645A24F5" w:rsidR="006234FE" w:rsidRDefault="006234FE" w:rsidP="006234FE">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26BF87F7" w14:textId="77777777" w:rsidR="0026492D" w:rsidRPr="0010024C" w:rsidRDefault="0026492D" w:rsidP="0026492D">
      <w:pPr>
        <w:pStyle w:val="UsageTitle"/>
        <w:rPr>
          <w:lang w:val="en-US"/>
        </w:rPr>
      </w:pPr>
      <w:r>
        <w:rPr>
          <w:lang w:val="en-US"/>
        </w:rPr>
        <w:t>UDP reception o</w:t>
      </w:r>
      <w:r w:rsidRPr="0010024C">
        <w:rPr>
          <w:lang w:val="en-US"/>
        </w:rPr>
        <w:t>ptions</w:t>
      </w:r>
    </w:p>
    <w:p w14:paraId="1CCFC834" w14:textId="77777777" w:rsidR="00F239B9" w:rsidRDefault="0026492D" w:rsidP="0026492D">
      <w:pPr>
        <w:ind w:left="284"/>
        <w:rPr>
          <w:lang w:eastAsia="fr-FR"/>
        </w:rPr>
      </w:pPr>
      <w:r>
        <w:t>The</w:t>
      </w:r>
      <w:r w:rsidR="00F239B9">
        <w:t xml:space="preserve">se options apply only when </w:t>
      </w:r>
      <w:r w:rsidR="00F239B9" w:rsidRPr="00CE6802">
        <w:rPr>
          <w:rStyle w:val="Codeintext"/>
        </w:rPr>
        <w:t>--ip-udp</w:t>
      </w:r>
      <w:r w:rsidR="00F239B9">
        <w:rPr>
          <w:lang w:eastAsia="fr-FR"/>
        </w:rPr>
        <w:t xml:space="preserve"> is used. In this case, the binary sections are received using UDP/IP. No input file is used.</w:t>
      </w:r>
    </w:p>
    <w:p w14:paraId="6A403294" w14:textId="77777777" w:rsidR="0026492D" w:rsidRDefault="0026492D" w:rsidP="0026492D">
      <w:pPr>
        <w:pStyle w:val="OptionName"/>
      </w:pPr>
      <w:r>
        <w:t xml:space="preserve">--buffer-size </w:t>
      </w:r>
      <w:r w:rsidRPr="00A6771E">
        <w:rPr>
          <w:rStyle w:val="StyleOptionNameItaliqueCar"/>
        </w:rPr>
        <w:t>value</w:t>
      </w:r>
    </w:p>
    <w:p w14:paraId="3BE140BE" w14:textId="77777777" w:rsidR="0026492D" w:rsidRDefault="0026492D" w:rsidP="0026492D">
      <w:pPr>
        <w:pStyle w:val="OptionDescription"/>
      </w:pPr>
      <w:r>
        <w:t>Specify the UDP socket receive buffer size (socket option).</w:t>
      </w:r>
    </w:p>
    <w:p w14:paraId="4B7D7EDB" w14:textId="77777777" w:rsidR="0026492D" w:rsidRDefault="0026492D" w:rsidP="0026492D">
      <w:pPr>
        <w:pStyle w:val="OptionName"/>
      </w:pPr>
      <w:r>
        <w:lastRenderedPageBreak/>
        <w:t>--default-interface</w:t>
      </w:r>
    </w:p>
    <w:p w14:paraId="28787C7D" w14:textId="77777777" w:rsidR="0026492D" w:rsidRDefault="0026492D" w:rsidP="0026492D">
      <w:pPr>
        <w:pStyle w:val="OptionDescription"/>
      </w:pPr>
      <w:r>
        <w:t>Let the system find the appropriate local interface on which to listen. By default, listen on all local interfaces.</w:t>
      </w:r>
    </w:p>
    <w:p w14:paraId="18ADE3D1" w14:textId="77777777" w:rsidR="003E72A7" w:rsidRPr="003E72A7" w:rsidRDefault="003E72A7" w:rsidP="003E72A7">
      <w:pPr>
        <w:pStyle w:val="OptionName"/>
        <w:rPr>
          <w:color w:val="F8F8F8"/>
          <w:lang w:eastAsia="fr-FR"/>
        </w:rPr>
      </w:pPr>
      <w:r w:rsidRPr="003E72A7">
        <w:rPr>
          <w:lang w:eastAsia="fr-FR"/>
        </w:rPr>
        <w:t>--disable-multicast-loop</w:t>
      </w:r>
    </w:p>
    <w:p w14:paraId="6209877D" w14:textId="77777777" w:rsidR="003E72A7" w:rsidRDefault="003E72A7" w:rsidP="003E72A7">
      <w:pPr>
        <w:pStyle w:val="OptionDescription"/>
        <w:rPr>
          <w:lang w:eastAsia="fr-FR"/>
        </w:rPr>
      </w:pPr>
      <w:r>
        <w:rPr>
          <w:lang w:eastAsia="fr-FR"/>
        </w:rPr>
        <w:t>Disable multicast loopback.</w:t>
      </w:r>
    </w:p>
    <w:p w14:paraId="229FB9F4"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4AD7C90"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14C9496" w14:textId="77777777" w:rsidR="0026492D" w:rsidRDefault="0026492D" w:rsidP="0026492D">
      <w:pPr>
        <w:pStyle w:val="OptionName"/>
        <w:rPr>
          <w:lang w:eastAsia="fr-FR"/>
        </w:rPr>
      </w:pPr>
      <w:r>
        <w:rPr>
          <w:lang w:eastAsia="fr-FR"/>
        </w:rPr>
        <w:t>--first-source</w:t>
      </w:r>
    </w:p>
    <w:p w14:paraId="61ED1BC7" w14:textId="77777777" w:rsidR="0026492D" w:rsidRDefault="0026492D" w:rsidP="0026492D">
      <w:pPr>
        <w:pStyle w:val="OptionDescription"/>
        <w:rPr>
          <w:lang w:eastAsia="fr-FR"/>
        </w:rPr>
      </w:pPr>
      <w:r>
        <w:rPr>
          <w:lang w:eastAsia="fr-FR"/>
        </w:rPr>
        <w:t>Filter UDP packets based on the source address. Use the sender address of the first received packet as only allowed source.</w:t>
      </w:r>
    </w:p>
    <w:p w14:paraId="604F809A" w14:textId="77777777" w:rsidR="0026492D" w:rsidRDefault="0026492D" w:rsidP="0026492D">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5056F95" w14:textId="77777777" w:rsidR="0026492D" w:rsidRDefault="0026492D" w:rsidP="0026492D">
      <w:pPr>
        <w:pStyle w:val="OptionDescription"/>
        <w:rPr>
          <w:lang w:eastAsia="fr-FR"/>
        </w:rPr>
      </w:pPr>
      <w:r>
        <w:rPr>
          <w:lang w:eastAsia="fr-FR"/>
        </w:rPr>
        <w:t xml:space="preserve">To allow a more precise selection of the sender, use option </w:t>
      </w:r>
      <w:r w:rsidRPr="00422E35">
        <w:rPr>
          <w:rStyle w:val="Codeintext"/>
        </w:rPr>
        <w:t>--source</w:t>
      </w:r>
      <w:r>
        <w:rPr>
          <w:lang w:eastAsia="fr-FR"/>
        </w:rPr>
        <w:t xml:space="preserve">. 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1C968697" w14:textId="77777777" w:rsidR="0026492D" w:rsidRDefault="0026492D" w:rsidP="0026492D">
      <w:pPr>
        <w:pStyle w:val="OptionName"/>
        <w:rPr>
          <w:lang w:eastAsia="fr-FR"/>
        </w:rPr>
      </w:pPr>
      <w:r>
        <w:rPr>
          <w:lang w:eastAsia="fr-FR"/>
        </w:rPr>
        <w:t xml:space="preserve">-ip-udp </w:t>
      </w:r>
      <w:r w:rsidRPr="00A83831">
        <w:rPr>
          <w:b w:val="0"/>
          <w:lang w:eastAsia="fr-FR"/>
        </w:rPr>
        <w:t>[</w:t>
      </w:r>
      <w:r w:rsidR="00A83831" w:rsidRPr="007667D7">
        <w:rPr>
          <w:b w:val="0"/>
        </w:rPr>
        <w:t>[</w:t>
      </w:r>
      <w:r w:rsidR="00A83831" w:rsidRPr="007667D7">
        <w:rPr>
          <w:b w:val="0"/>
          <w:i/>
        </w:rPr>
        <w:t>source@</w:t>
      </w:r>
      <w:r w:rsidR="00A83831" w:rsidRPr="007667D7">
        <w:rPr>
          <w:b w:val="0"/>
        </w:rPr>
        <w:t>]</w:t>
      </w:r>
      <w:r w:rsidRPr="0026492D">
        <w:rPr>
          <w:b w:val="0"/>
          <w:i/>
          <w:lang w:eastAsia="fr-FR"/>
        </w:rPr>
        <w:t>address</w:t>
      </w:r>
      <w:r w:rsidRPr="00A83831">
        <w:rPr>
          <w:b w:val="0"/>
          <w:lang w:eastAsia="fr-FR"/>
        </w:rPr>
        <w:t>:]</w:t>
      </w:r>
      <w:r w:rsidRPr="0026492D">
        <w:rPr>
          <w:b w:val="0"/>
          <w:i/>
          <w:lang w:eastAsia="fr-FR"/>
        </w:rPr>
        <w:t>port</w:t>
      </w:r>
    </w:p>
    <w:p w14:paraId="55B61211" w14:textId="77777777" w:rsidR="0026492D" w:rsidRDefault="0026492D" w:rsidP="0026492D">
      <w:pPr>
        <w:pStyle w:val="OptionDescription"/>
      </w:pPr>
      <w:r>
        <w:t xml:space="preserve">Specify that the sections and tables are received from UDP/IP, as sent by </w:t>
      </w:r>
      <w:r>
        <w:rPr>
          <w:i/>
        </w:rPr>
        <w:t xml:space="preserve">tstables </w:t>
      </w:r>
      <w:r>
        <w:t xml:space="preserve">or the plugin </w:t>
      </w:r>
      <w:r>
        <w:rPr>
          <w:i/>
        </w:rPr>
        <w:t>tables</w:t>
      </w:r>
      <w:r w:rsidR="00F239B9">
        <w:t>.</w:t>
      </w:r>
    </w:p>
    <w:p w14:paraId="44DFED64" w14:textId="77777777" w:rsidR="00A83831" w:rsidRDefault="0026492D" w:rsidP="00A83831">
      <w:pPr>
        <w:pStyle w:val="OptionDescription"/>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 If the address is not specified, the plugin simply listens on the specified local port and receives the packets which are sent to one of the local (unicast) IP addresses of the system.</w:t>
      </w:r>
    </w:p>
    <w:p w14:paraId="5DA2FFA6" w14:textId="77777777" w:rsidR="00A83831" w:rsidRDefault="00A83831" w:rsidP="00A83831">
      <w:pPr>
        <w:pStyle w:val="OptionDescription"/>
      </w:pPr>
      <w:r>
        <w:t xml:space="preserve">An optional source address can be specified as </w:t>
      </w:r>
      <w:r w:rsidRPr="006422CB">
        <w:rPr>
          <w:i/>
        </w:rPr>
        <w:t>source@address:port</w:t>
      </w:r>
      <w:r>
        <w:t xml:space="preserve"> in the case of source-specific multicast (SSM).</w:t>
      </w:r>
    </w:p>
    <w:p w14:paraId="513679D7" w14:textId="77777777" w:rsidR="0026492D" w:rsidRDefault="0026492D" w:rsidP="0026492D">
      <w:pPr>
        <w:pStyle w:val="OptionName"/>
      </w:pPr>
      <w:r>
        <w:t xml:space="preserve">--local-address </w:t>
      </w:r>
      <w:r w:rsidRPr="00A6771E">
        <w:rPr>
          <w:rStyle w:val="StyleOptionNameItaliqueCar"/>
        </w:rPr>
        <w:t>address</w:t>
      </w:r>
    </w:p>
    <w:p w14:paraId="31ED1495" w14:textId="77777777" w:rsidR="0026492D" w:rsidRDefault="0026492D" w:rsidP="0026492D">
      <w:pPr>
        <w:pStyle w:val="OptionDescription"/>
      </w:pPr>
      <w:r>
        <w:t>Specify the IP address of the local interface on which to listen. It can be also a host name that translates to a local address. By default, listen on all local interfaces.</w:t>
      </w:r>
    </w:p>
    <w:p w14:paraId="6F3B6C0C" w14:textId="77777777" w:rsidR="00F239B9" w:rsidRDefault="00F239B9" w:rsidP="00F239B9">
      <w:pPr>
        <w:pStyle w:val="OptionName"/>
        <w:rPr>
          <w:lang w:eastAsia="fr-FR"/>
        </w:rPr>
      </w:pPr>
      <w:r>
        <w:rPr>
          <w:lang w:eastAsia="fr-FR"/>
        </w:rPr>
        <w:t>--no-encapsulation</w:t>
      </w:r>
    </w:p>
    <w:p w14:paraId="55ACF2FB" w14:textId="77777777" w:rsidR="00F239B9" w:rsidRDefault="00F239B9" w:rsidP="00F239B9">
      <w:pPr>
        <w:pStyle w:val="OptionDescription"/>
        <w:rPr>
          <w:lang w:eastAsia="fr-FR"/>
        </w:rPr>
      </w:pPr>
      <w:r>
        <w:rPr>
          <w:lang w:eastAsia="fr-FR"/>
        </w:rPr>
        <w:t xml:space="preserve">With </w:t>
      </w:r>
      <w:r w:rsidRPr="00422E35">
        <w:rPr>
          <w:rStyle w:val="Codeintext"/>
        </w:rPr>
        <w:t>--ip-udp</w:t>
      </w:r>
      <w:r>
        <w:rPr>
          <w:lang w:eastAsia="fr-FR"/>
        </w:rPr>
        <w:t>, receive the tables as raw binary messages in UDP packets. By default, the tables are formatted into TLV messages.</w:t>
      </w:r>
    </w:p>
    <w:p w14:paraId="66F2734E" w14:textId="77777777" w:rsidR="005101A2" w:rsidRDefault="005101A2" w:rsidP="005101A2">
      <w:pPr>
        <w:pStyle w:val="OptionName"/>
      </w:pPr>
      <w:r>
        <w:t>--no-reuse-port</w:t>
      </w:r>
    </w:p>
    <w:p w14:paraId="7E3E554B" w14:textId="77777777" w:rsidR="005101A2" w:rsidRDefault="005101A2" w:rsidP="005101A2">
      <w:pPr>
        <w:pStyle w:val="OptionDescription"/>
      </w:pPr>
      <w:r>
        <w:t>Disable the reuse port socket option. Do not use unless completely necessary.</w:t>
      </w:r>
    </w:p>
    <w:p w14:paraId="385B15E8" w14:textId="77777777" w:rsidR="00AE21F1" w:rsidRDefault="00AE21F1" w:rsidP="00AE21F1">
      <w:pPr>
        <w:pStyle w:val="OptionName"/>
      </w:pPr>
      <w:r>
        <w:t xml:space="preserve">--receive-timeout </w:t>
      </w:r>
      <w:r w:rsidRPr="004977AD">
        <w:rPr>
          <w:b w:val="0"/>
          <w:i/>
        </w:rPr>
        <w:t>value</w:t>
      </w:r>
    </w:p>
    <w:p w14:paraId="19644245" w14:textId="77777777" w:rsidR="00AE21F1" w:rsidRDefault="00AE21F1" w:rsidP="00AE21F1">
      <w:pPr>
        <w:pStyle w:val="OptionDescription"/>
      </w:pPr>
      <w:r>
        <w:t>Specify the UDP reception timeout in milliseconds. This timeout applies to each receive operation, individually. By default, receive operations wait for data, possibly forever.</w:t>
      </w:r>
    </w:p>
    <w:p w14:paraId="364F1481" w14:textId="77777777" w:rsidR="0026492D" w:rsidRDefault="0026492D" w:rsidP="0026492D">
      <w:pPr>
        <w:pStyle w:val="OptionName"/>
      </w:pPr>
      <w:r>
        <w:t>--reuse-port</w:t>
      </w:r>
    </w:p>
    <w:p w14:paraId="12D25EA0" w14:textId="77777777" w:rsidR="005101A2" w:rsidRDefault="005101A2" w:rsidP="005101A2">
      <w:pPr>
        <w:pStyle w:val="OptionDescription"/>
      </w:pPr>
      <w:r w:rsidRPr="005E3EAD">
        <w:t>Set the reuse port socket option. This is now enabled by default, the option is present for legacy only.</w:t>
      </w:r>
    </w:p>
    <w:p w14:paraId="2B84D7B9" w14:textId="77777777" w:rsidR="0026492D" w:rsidRDefault="0026492D" w:rsidP="0026492D">
      <w:pPr>
        <w:pStyle w:val="OptionName"/>
        <w:rPr>
          <w:lang w:eastAsia="fr-FR"/>
        </w:rPr>
      </w:pPr>
      <w:r>
        <w:rPr>
          <w:lang w:eastAsia="fr-FR"/>
        </w:rPr>
        <w:t xml:space="preserve">--source </w:t>
      </w:r>
      <w:r w:rsidRPr="003F1851">
        <w:rPr>
          <w:b w:val="0"/>
          <w:i/>
          <w:lang w:eastAsia="fr-FR"/>
        </w:rPr>
        <w:t>address[:port]</w:t>
      </w:r>
    </w:p>
    <w:p w14:paraId="2254A582" w14:textId="77777777" w:rsidR="0026492D" w:rsidRDefault="0026492D" w:rsidP="0026492D">
      <w:pPr>
        <w:pStyle w:val="OptionDescription"/>
        <w:rPr>
          <w:lang w:eastAsia="fr-FR"/>
        </w:rPr>
      </w:pPr>
      <w:r>
        <w:rPr>
          <w:lang w:eastAsia="fr-FR"/>
        </w:rPr>
        <w:t>Filter UDP packets based on the specified source address.</w:t>
      </w:r>
    </w:p>
    <w:p w14:paraId="245E22C7" w14:textId="77777777" w:rsidR="0026492D" w:rsidRDefault="0026492D" w:rsidP="0026492D">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68E8C3" w14:textId="77777777" w:rsidR="0026492D" w:rsidRDefault="0026492D" w:rsidP="0026492D">
      <w:pPr>
        <w:pStyle w:val="OptionDescription"/>
        <w:rPr>
          <w:lang w:eastAsia="fr-FR"/>
        </w:rPr>
      </w:pPr>
      <w:r>
        <w:rPr>
          <w:lang w:eastAsia="fr-FR"/>
        </w:rPr>
        <w:t xml:space="preserve">Options </w:t>
      </w:r>
      <w:r w:rsidRPr="00422E35">
        <w:rPr>
          <w:rStyle w:val="Codeintext"/>
        </w:rPr>
        <w:t>--first-source</w:t>
      </w:r>
      <w:r>
        <w:rPr>
          <w:lang w:eastAsia="fr-FR"/>
        </w:rPr>
        <w:t xml:space="preserve"> and </w:t>
      </w:r>
      <w:r w:rsidRPr="00422E35">
        <w:rPr>
          <w:rStyle w:val="Codeintext"/>
        </w:rPr>
        <w:t>--source</w:t>
      </w:r>
      <w:r>
        <w:rPr>
          <w:lang w:eastAsia="fr-FR"/>
        </w:rPr>
        <w:t xml:space="preserve"> are mutually exclusive.</w:t>
      </w:r>
    </w:p>
    <w:p w14:paraId="35B64AB8" w14:textId="77777777" w:rsidR="00A83831" w:rsidRDefault="00A83831" w:rsidP="00A83831">
      <w:pPr>
        <w:pStyle w:val="OptionName"/>
        <w:rPr>
          <w:lang w:eastAsia="fr-FR"/>
        </w:rPr>
      </w:pPr>
      <w:r>
        <w:rPr>
          <w:lang w:eastAsia="fr-FR"/>
        </w:rPr>
        <w:t>--ssm</w:t>
      </w:r>
    </w:p>
    <w:p w14:paraId="2D5D526E" w14:textId="77777777" w:rsidR="00A83831" w:rsidRDefault="00A83831" w:rsidP="00A83831">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70301AC7" w14:textId="77777777" w:rsidR="0026492D" w:rsidRDefault="00A83831" w:rsidP="00A83831">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008035D0" w14:textId="77777777" w:rsidR="009D5771" w:rsidRPr="004C2BF2" w:rsidRDefault="009D5771" w:rsidP="009D5771">
      <w:pPr>
        <w:pStyle w:val="UsageTitle"/>
        <w:rPr>
          <w:lang w:val="en-US"/>
        </w:rPr>
      </w:pPr>
      <w:r w:rsidRPr="004C2BF2">
        <w:rPr>
          <w:lang w:val="en-US"/>
        </w:rPr>
        <w:t>CAS identification options</w:t>
      </w:r>
    </w:p>
    <w:p w14:paraId="519D273B"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4F6E4E5" w14:textId="77777777" w:rsidR="00212374" w:rsidRDefault="00212374" w:rsidP="00212374">
      <w:pPr>
        <w:pStyle w:val="OptionName"/>
      </w:pPr>
      <w:r>
        <w:t>--conax</w:t>
      </w:r>
    </w:p>
    <w:p w14:paraId="5EB7D7B1" w14:textId="77777777" w:rsidR="00212374" w:rsidRDefault="00212374" w:rsidP="00212374">
      <w:pPr>
        <w:pStyle w:val="OptionDescription"/>
      </w:pPr>
      <w:r>
        <w:t>Interpret all EMM and ECM from unknown CAS as coming from Conax.</w:t>
      </w:r>
    </w:p>
    <w:p w14:paraId="4DDA8B79" w14:textId="77777777" w:rsidR="00212374" w:rsidRDefault="00212374" w:rsidP="00212374">
      <w:pPr>
        <w:pStyle w:val="OptionDescription"/>
      </w:pPr>
      <w:r w:rsidRPr="00F96EE0">
        <w:t xml:space="preserve">Equivalent to </w:t>
      </w:r>
      <w:r w:rsidRPr="00CE6802">
        <w:rPr>
          <w:rStyle w:val="Codeintext"/>
        </w:rPr>
        <w:t>--default-cas-id 0x0B00</w:t>
      </w:r>
      <w:r w:rsidRPr="00F96EE0">
        <w:t>.</w:t>
      </w:r>
    </w:p>
    <w:p w14:paraId="5425898E" w14:textId="77777777" w:rsidR="00212374" w:rsidRDefault="00212374" w:rsidP="00212374">
      <w:pPr>
        <w:pStyle w:val="OptionName"/>
      </w:pPr>
      <w:r>
        <w:t xml:space="preserve">--default-cas-id </w:t>
      </w:r>
      <w:r w:rsidRPr="00F96EE0">
        <w:rPr>
          <w:b w:val="0"/>
          <w:i/>
        </w:rPr>
        <w:t>value</w:t>
      </w:r>
    </w:p>
    <w:p w14:paraId="3F1AFC4E" w14:textId="77777777" w:rsidR="00212374" w:rsidRDefault="00212374" w:rsidP="00212374">
      <w:pPr>
        <w:pStyle w:val="OptionDescription"/>
      </w:pPr>
      <w:r>
        <w:t xml:space="preserve">Interpret all EMM's and ECM's from unknown CAS as coming from the specified </w:t>
      </w:r>
      <w:r w:rsidRPr="00F96EE0">
        <w:rPr>
          <w:i/>
        </w:rPr>
        <w:t>CA_System_Id</w:t>
      </w:r>
      <w:r>
        <w:t>.</w:t>
      </w:r>
    </w:p>
    <w:p w14:paraId="094E0F83" w14:textId="77777777" w:rsidR="00212374" w:rsidRDefault="00212374" w:rsidP="00212374">
      <w:pPr>
        <w:pStyle w:val="OptionName"/>
      </w:pPr>
      <w:r>
        <w:t>--irdeto</w:t>
      </w:r>
    </w:p>
    <w:p w14:paraId="12B5B988" w14:textId="77777777" w:rsidR="00212374" w:rsidRDefault="00212374" w:rsidP="00212374">
      <w:pPr>
        <w:pStyle w:val="OptionDescription"/>
      </w:pPr>
      <w:r>
        <w:t>Interpret all EMM and ECM from unknown CAS as coming from Irdeto.</w:t>
      </w:r>
    </w:p>
    <w:p w14:paraId="609B5EEF" w14:textId="77777777" w:rsidR="00212374" w:rsidRDefault="00212374" w:rsidP="00212374">
      <w:pPr>
        <w:pStyle w:val="OptionDescription"/>
      </w:pPr>
      <w:r w:rsidRPr="00F96EE0">
        <w:t xml:space="preserve">Equivalent to </w:t>
      </w:r>
      <w:r w:rsidRPr="00CE6802">
        <w:rPr>
          <w:rStyle w:val="Codeintext"/>
        </w:rPr>
        <w:t>--default-cas-id 0x0600</w:t>
      </w:r>
      <w:r w:rsidRPr="00F96EE0">
        <w:t>.</w:t>
      </w:r>
    </w:p>
    <w:p w14:paraId="4395F06F" w14:textId="77777777" w:rsidR="00212374" w:rsidRDefault="00212374" w:rsidP="00212374">
      <w:pPr>
        <w:pStyle w:val="OptionName"/>
      </w:pPr>
      <w:r>
        <w:t>--mediaguard</w:t>
      </w:r>
    </w:p>
    <w:p w14:paraId="6A35A498" w14:textId="77777777" w:rsidR="00212374" w:rsidRDefault="00212374" w:rsidP="00212374">
      <w:pPr>
        <w:pStyle w:val="OptionDescription"/>
      </w:pPr>
      <w:r>
        <w:t>Interpret all EMM and ECM from unknown CAS as coming from MediaGuard.</w:t>
      </w:r>
    </w:p>
    <w:p w14:paraId="26F845FE" w14:textId="77777777" w:rsidR="00212374" w:rsidRDefault="00212374" w:rsidP="00212374">
      <w:pPr>
        <w:pStyle w:val="OptionDescription"/>
      </w:pPr>
      <w:r w:rsidRPr="00F96EE0">
        <w:t xml:space="preserve">Equivalent to </w:t>
      </w:r>
      <w:r w:rsidRPr="00CE6802">
        <w:rPr>
          <w:rStyle w:val="Codeintext"/>
        </w:rPr>
        <w:t>--default-cas-id 0x0100</w:t>
      </w:r>
      <w:r w:rsidRPr="00F96EE0">
        <w:t>.</w:t>
      </w:r>
    </w:p>
    <w:p w14:paraId="1DA1F4E5" w14:textId="77777777" w:rsidR="00212374" w:rsidRDefault="00212374" w:rsidP="00212374">
      <w:pPr>
        <w:pStyle w:val="OptionName"/>
      </w:pPr>
      <w:r>
        <w:t>--nagravision</w:t>
      </w:r>
    </w:p>
    <w:p w14:paraId="693CC3F0" w14:textId="77777777" w:rsidR="00212374" w:rsidRDefault="00212374" w:rsidP="00212374">
      <w:pPr>
        <w:pStyle w:val="OptionDescription"/>
      </w:pPr>
      <w:r>
        <w:t>Interpret all EMM and ECM from unknown CAS as coming from NagraVision.</w:t>
      </w:r>
    </w:p>
    <w:p w14:paraId="5B35CAB8" w14:textId="77777777" w:rsidR="00212374" w:rsidRDefault="00212374" w:rsidP="00212374">
      <w:pPr>
        <w:pStyle w:val="OptionDescription"/>
      </w:pPr>
      <w:r w:rsidRPr="00F96EE0">
        <w:t xml:space="preserve">Equivalent to </w:t>
      </w:r>
      <w:r w:rsidRPr="00CE6802">
        <w:rPr>
          <w:rStyle w:val="Codeintext"/>
        </w:rPr>
        <w:t>--default-cas-id 0x1800</w:t>
      </w:r>
      <w:r w:rsidRPr="00F96EE0">
        <w:t>.</w:t>
      </w:r>
    </w:p>
    <w:p w14:paraId="39AECA56" w14:textId="77777777" w:rsidR="00212374" w:rsidRDefault="00212374" w:rsidP="00212374">
      <w:pPr>
        <w:pStyle w:val="OptionName"/>
      </w:pPr>
      <w:r>
        <w:t>--nds</w:t>
      </w:r>
    </w:p>
    <w:p w14:paraId="019528C0" w14:textId="77777777" w:rsidR="00212374" w:rsidRPr="006479A7" w:rsidRDefault="00212374" w:rsidP="00212374">
      <w:pPr>
        <w:pStyle w:val="OptionDescription"/>
      </w:pPr>
      <w:r w:rsidRPr="006479A7">
        <w:t>Interpret all EMM and ECM from unknown CAS as coming from Synamedia (formerly known as NDS).</w:t>
      </w:r>
    </w:p>
    <w:p w14:paraId="5249099E" w14:textId="77777777" w:rsidR="00212374" w:rsidRDefault="00212374" w:rsidP="00212374">
      <w:pPr>
        <w:pStyle w:val="OptionDescription"/>
      </w:pPr>
      <w:r w:rsidRPr="00F96EE0">
        <w:t xml:space="preserve">Equivalent to </w:t>
      </w:r>
      <w:r w:rsidRPr="00CE6802">
        <w:rPr>
          <w:rStyle w:val="Codeintext"/>
        </w:rPr>
        <w:t>--default-cas-id 0x0900</w:t>
      </w:r>
      <w:r w:rsidRPr="00F96EE0">
        <w:t>.</w:t>
      </w:r>
    </w:p>
    <w:p w14:paraId="5702D142" w14:textId="77777777" w:rsidR="00212374" w:rsidRDefault="00212374" w:rsidP="00212374">
      <w:pPr>
        <w:pStyle w:val="OptionName"/>
      </w:pPr>
      <w:r>
        <w:t>--safeaccess</w:t>
      </w:r>
    </w:p>
    <w:p w14:paraId="2222B4A2" w14:textId="77777777" w:rsidR="00212374" w:rsidRDefault="00212374" w:rsidP="00212374">
      <w:pPr>
        <w:pStyle w:val="OptionDescription"/>
      </w:pPr>
      <w:r>
        <w:t>Interpret all EMM and ECM from unknown CAS as coming from SafeAccess.</w:t>
      </w:r>
    </w:p>
    <w:p w14:paraId="287874A8" w14:textId="77777777" w:rsidR="00212374" w:rsidRDefault="00212374" w:rsidP="00212374">
      <w:pPr>
        <w:pStyle w:val="OptionDescription"/>
      </w:pPr>
      <w:r w:rsidRPr="00F96EE0">
        <w:t xml:space="preserve">Equivalent to </w:t>
      </w:r>
      <w:r w:rsidRPr="00CE6802">
        <w:rPr>
          <w:rStyle w:val="Codeintext"/>
        </w:rPr>
        <w:t>--default-cas-id 0x4ADC</w:t>
      </w:r>
      <w:r w:rsidRPr="00F96EE0">
        <w:t>.</w:t>
      </w:r>
    </w:p>
    <w:p w14:paraId="302027A6" w14:textId="77777777" w:rsidR="00212374" w:rsidRDefault="00212374" w:rsidP="00212374">
      <w:pPr>
        <w:pStyle w:val="OptionName"/>
      </w:pPr>
      <w:r>
        <w:t>--viaccess</w:t>
      </w:r>
    </w:p>
    <w:p w14:paraId="5C9DE43E" w14:textId="77777777" w:rsidR="00212374" w:rsidRDefault="00212374" w:rsidP="00212374">
      <w:pPr>
        <w:pStyle w:val="OptionDescription"/>
      </w:pPr>
      <w:r>
        <w:t>Interpret all EMM and ECM from unknown CAS as coming from Viaccess.</w:t>
      </w:r>
    </w:p>
    <w:p w14:paraId="304A0FAB" w14:textId="77777777" w:rsidR="00212374" w:rsidRDefault="00212374" w:rsidP="00212374">
      <w:pPr>
        <w:pStyle w:val="OptionDescription"/>
      </w:pPr>
      <w:r w:rsidRPr="00F96EE0">
        <w:t xml:space="preserve">Equivalent to </w:t>
      </w:r>
      <w:r w:rsidRPr="00CE6802">
        <w:rPr>
          <w:rStyle w:val="Codeintext"/>
        </w:rPr>
        <w:t>--default-cas-id 0x0500</w:t>
      </w:r>
      <w:r w:rsidRPr="00F96EE0">
        <w:t>.</w:t>
      </w:r>
    </w:p>
    <w:p w14:paraId="2447D13D" w14:textId="77777777" w:rsidR="00212374" w:rsidRDefault="00212374" w:rsidP="00212374">
      <w:pPr>
        <w:pStyle w:val="OptionName"/>
      </w:pPr>
      <w:r>
        <w:t>--widevine</w:t>
      </w:r>
    </w:p>
    <w:p w14:paraId="7232DAE3" w14:textId="77777777" w:rsidR="00212374" w:rsidRDefault="00212374" w:rsidP="00212374">
      <w:pPr>
        <w:pStyle w:val="OptionDescription"/>
      </w:pPr>
      <w:r>
        <w:t>Interpret all EMM and ECM from unknown CAS as coming from Widevine CAS.</w:t>
      </w:r>
    </w:p>
    <w:p w14:paraId="24042C7B" w14:textId="77777777" w:rsidR="00212374" w:rsidRDefault="00212374" w:rsidP="00212374">
      <w:pPr>
        <w:pStyle w:val="OptionDescription"/>
      </w:pPr>
      <w:r w:rsidRPr="00F96EE0">
        <w:t xml:space="preserve">Equivalent to </w:t>
      </w:r>
      <w:r w:rsidRPr="00CE6802">
        <w:rPr>
          <w:rStyle w:val="Codeintext"/>
        </w:rPr>
        <w:t>--default-cas-id 0x4AD4</w:t>
      </w:r>
      <w:r w:rsidRPr="00F96EE0">
        <w:t>.</w:t>
      </w:r>
    </w:p>
    <w:p w14:paraId="4F2B2175" w14:textId="77777777" w:rsidR="00E8761B" w:rsidRPr="0010024C" w:rsidRDefault="00E8761B" w:rsidP="00E8761B">
      <w:pPr>
        <w:pStyle w:val="UsageTitle"/>
        <w:rPr>
          <w:lang w:val="en-US"/>
        </w:rPr>
      </w:pPr>
      <w:r>
        <w:rPr>
          <w:lang w:val="en-US"/>
        </w:rPr>
        <w:lastRenderedPageBreak/>
        <w:t xml:space="preserve">Generic common command </w:t>
      </w:r>
      <w:r w:rsidRPr="0010024C">
        <w:rPr>
          <w:lang w:val="en-US"/>
        </w:rPr>
        <w:t>options</w:t>
      </w:r>
    </w:p>
    <w:p w14:paraId="44AF56E0"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15A4B342" w14:textId="77777777" w:rsidR="00E8761B" w:rsidRDefault="00E8761B" w:rsidP="00E8761B">
      <w:pPr>
        <w:pStyle w:val="OptionName"/>
      </w:pPr>
      <w:r>
        <w:t>--debug[=</w:t>
      </w:r>
      <w:r w:rsidRPr="00A6771E">
        <w:rPr>
          <w:rStyle w:val="StyleOptionNameItaliqueCar"/>
        </w:rPr>
        <w:t>N</w:t>
      </w:r>
      <w:r>
        <w:t>]</w:t>
      </w:r>
    </w:p>
    <w:p w14:paraId="6A7DA352" w14:textId="77777777" w:rsidR="00E8761B" w:rsidRDefault="00E8761B" w:rsidP="00E8761B">
      <w:pPr>
        <w:pStyle w:val="OptionDescription"/>
      </w:pPr>
      <w:r>
        <w:t xml:space="preserve">Produce verbose debug output. Specify an optional debug level </w:t>
      </w:r>
      <w:r>
        <w:rPr>
          <w:i/>
          <w:iCs/>
        </w:rPr>
        <w:t>N</w:t>
      </w:r>
      <w:r>
        <w:t xml:space="preserve"> (1 by default).</w:t>
      </w:r>
    </w:p>
    <w:p w14:paraId="70EF7167" w14:textId="77777777" w:rsidR="00E8761B" w:rsidRDefault="00E8761B" w:rsidP="00E8761B">
      <w:pPr>
        <w:pStyle w:val="OptionName"/>
      </w:pPr>
      <w:r>
        <w:t>--help</w:t>
      </w:r>
    </w:p>
    <w:p w14:paraId="2CDE7CD9" w14:textId="77777777" w:rsidR="00E8761B" w:rsidRDefault="00E8761B" w:rsidP="00E8761B">
      <w:pPr>
        <w:pStyle w:val="OptionDescription"/>
      </w:pPr>
      <w:r>
        <w:t>Display command help text.</w:t>
      </w:r>
    </w:p>
    <w:p w14:paraId="6E685131" w14:textId="77777777" w:rsidR="00E8761B" w:rsidRPr="007B2A0D" w:rsidRDefault="00E8761B" w:rsidP="00E8761B">
      <w:pPr>
        <w:pStyle w:val="OptionName"/>
        <w:rPr>
          <w:lang w:val="fr-FR"/>
        </w:rPr>
      </w:pPr>
      <w:r w:rsidRPr="007B2A0D">
        <w:rPr>
          <w:lang w:val="fr-FR"/>
        </w:rPr>
        <w:t>-v</w:t>
      </w:r>
      <w:r>
        <w:rPr>
          <w:lang w:val="fr-FR"/>
        </w:rPr>
        <w:br/>
      </w:r>
      <w:r w:rsidRPr="007B2A0D">
        <w:rPr>
          <w:lang w:val="fr-FR"/>
        </w:rPr>
        <w:t>--verbose</w:t>
      </w:r>
    </w:p>
    <w:p w14:paraId="32FFC621" w14:textId="77777777" w:rsidR="00E8761B" w:rsidRPr="007B2A0D" w:rsidRDefault="00E8761B" w:rsidP="00E8761B">
      <w:pPr>
        <w:pStyle w:val="OptionDescription"/>
        <w:rPr>
          <w:lang w:val="fr-FR"/>
        </w:rPr>
      </w:pPr>
      <w:r w:rsidRPr="007B2A0D">
        <w:rPr>
          <w:lang w:val="fr-FR"/>
        </w:rPr>
        <w:t>Produce verbose messages.</w:t>
      </w:r>
    </w:p>
    <w:p w14:paraId="1960A73F" w14:textId="77777777" w:rsidR="00E8761B" w:rsidRDefault="00E8761B" w:rsidP="00E8761B">
      <w:pPr>
        <w:pStyle w:val="OptionName"/>
      </w:pPr>
      <w:r>
        <w:t>--version</w:t>
      </w:r>
    </w:p>
    <w:p w14:paraId="2BFCEBC3" w14:textId="77777777" w:rsidR="00E8761B" w:rsidRPr="00FB3978" w:rsidRDefault="00E8761B" w:rsidP="00E8761B">
      <w:pPr>
        <w:pStyle w:val="OptionDescription"/>
        <w:rPr>
          <w:lang w:eastAsia="fr-FR"/>
        </w:rPr>
      </w:pPr>
      <w:r>
        <w:t>Display the version number.</w:t>
      </w:r>
    </w:p>
    <w:p w14:paraId="20ED6372" w14:textId="1A0AF358" w:rsidR="00A771C4" w:rsidRDefault="00A771C4" w:rsidP="00C73CFB">
      <w:pPr>
        <w:pStyle w:val="ReferenceSectionTitle"/>
      </w:pPr>
      <w:bookmarkStart w:id="220" w:name="_Ref126666424"/>
      <w:bookmarkStart w:id="221" w:name="_Toc157506353"/>
      <w:bookmarkStart w:id="222" w:name="_Toc140067683"/>
      <w:r>
        <w:lastRenderedPageBreak/>
        <w:t>tstables</w:t>
      </w:r>
      <w:bookmarkEnd w:id="220"/>
      <w:bookmarkEnd w:id="221"/>
      <w:bookmarkEnd w:id="222"/>
    </w:p>
    <w:p w14:paraId="4E0CCA74" w14:textId="77777777" w:rsidR="00C73CFB" w:rsidRPr="00C73CFB" w:rsidRDefault="005805D5" w:rsidP="00E233F7">
      <w:pPr>
        <w:pStyle w:val="UsageTitle"/>
      </w:pPr>
      <w:r>
        <w:t>Collect MPEG t</w:t>
      </w:r>
      <w:r w:rsidR="00C73CFB" w:rsidRPr="00C73CFB">
        <w:t xml:space="preserve">ables </w:t>
      </w:r>
      <w:r w:rsidR="00DA1FE9">
        <w:t>and sections</w:t>
      </w:r>
    </w:p>
    <w:p w14:paraId="5BBFAD43" w14:textId="77777777" w:rsidR="00CB5DB6" w:rsidRDefault="00A771C4">
      <w:r>
        <w:t>This utility collects MPEG tables</w:t>
      </w:r>
      <w:r w:rsidR="00DA1FE9">
        <w:t xml:space="preserve"> or individual sections</w:t>
      </w:r>
      <w:r>
        <w:t xml:space="preserve"> from a transport stream. The tables can be </w:t>
      </w:r>
      <w:r w:rsidR="005A38B1">
        <w:t>saved</w:t>
      </w:r>
      <w:r w:rsidR="00F702B2">
        <w:t xml:space="preserve"> in a human readable format, </w:t>
      </w:r>
      <w:r>
        <w:t>in binary</w:t>
      </w:r>
      <w:r w:rsidR="00AC4585">
        <w:t xml:space="preserve"> or XML</w:t>
      </w:r>
      <w:r>
        <w:t xml:space="preserve"> files</w:t>
      </w:r>
      <w:r w:rsidR="00F702B2">
        <w:t xml:space="preserve"> or sent over UDP/IP to some collecting server</w:t>
      </w:r>
      <w:r>
        <w:t>.</w:t>
      </w:r>
      <w:r w:rsidR="00CB5DB6" w:rsidRPr="00CB5DB6">
        <w:t xml:space="preserve"> </w:t>
      </w:r>
      <w:r w:rsidR="00CB5DB6">
        <w:t xml:space="preserve">It is possible to save the tables in several formats at the same time. By default, the tables are displayed in human-readable format on the standard output. </w:t>
      </w:r>
    </w:p>
    <w:p w14:paraId="6366DD79" w14:textId="77777777" w:rsidR="00A771C4" w:rsidRPr="00E20F1F" w:rsidRDefault="00BD19C2" w:rsidP="00E233F7">
      <w:pPr>
        <w:pStyle w:val="UsageTitle"/>
      </w:pPr>
      <w:r>
        <w:t>Usage</w:t>
      </w:r>
    </w:p>
    <w:p w14:paraId="7C4B47A4" w14:textId="77777777" w:rsidR="00A771C4" w:rsidRPr="00E20F1F" w:rsidRDefault="00A771C4">
      <w:pPr>
        <w:pStyle w:val="UsageSyntax"/>
      </w:pPr>
      <w:r w:rsidRPr="00E20F1F">
        <w:t>tstables [</w:t>
      </w:r>
      <w:r w:rsidRPr="00E20F1F">
        <w:rPr>
          <w:i/>
          <w:iCs/>
        </w:rPr>
        <w:t>options</w:t>
      </w:r>
      <w:r w:rsidRPr="00E20F1F">
        <w:t>] [</w:t>
      </w:r>
      <w:r w:rsidRPr="00E20F1F">
        <w:rPr>
          <w:i/>
          <w:iCs/>
        </w:rPr>
        <w:t>input-file</w:t>
      </w:r>
      <w:r w:rsidRPr="00E20F1F">
        <w:t>]</w:t>
      </w:r>
    </w:p>
    <w:p w14:paraId="6F0852DD" w14:textId="77777777" w:rsidR="00A771C4" w:rsidRPr="0010024C" w:rsidRDefault="00A771C4" w:rsidP="00E233F7">
      <w:pPr>
        <w:pStyle w:val="UsageTitle"/>
        <w:rPr>
          <w:lang w:val="en-US"/>
        </w:rPr>
      </w:pPr>
      <w:r w:rsidRPr="0010024C">
        <w:rPr>
          <w:lang w:val="en-US"/>
        </w:rPr>
        <w:t>Input file</w:t>
      </w:r>
    </w:p>
    <w:p w14:paraId="774F4F1E" w14:textId="77777777" w:rsidR="00FE424C" w:rsidRDefault="001F295F" w:rsidP="001F295F">
      <w:pPr>
        <w:pStyle w:val="NormalShifted"/>
      </w:pPr>
      <w:r>
        <w:t xml:space="preserve">MPEG transport stream, either a capture file or a pipe from a live stream (see option </w:t>
      </w:r>
      <w:r w:rsidRPr="00102705">
        <w:rPr>
          <w:rStyle w:val="Codeintext"/>
        </w:rPr>
        <w:t>--format</w:t>
      </w:r>
      <w:r>
        <w:t xml:space="preserve"> for binary formats).</w:t>
      </w:r>
    </w:p>
    <w:p w14:paraId="109AB3C4" w14:textId="77777777" w:rsidR="00FE424C" w:rsidRDefault="00FE424C" w:rsidP="00FE424C">
      <w:pPr>
        <w:pStyle w:val="NormalShifted"/>
      </w:pPr>
      <w:r>
        <w:t>If the parameter is omitted, is an empty string or a dash (“</w:t>
      </w:r>
      <w:r w:rsidRPr="00FE424C">
        <w:rPr>
          <w:rStyle w:val="Codeintext"/>
        </w:rPr>
        <w:t>-</w:t>
      </w:r>
      <w:r>
        <w:t>“), the standard input is used.</w:t>
      </w:r>
    </w:p>
    <w:p w14:paraId="52DCDB5D" w14:textId="77777777" w:rsidR="00AE7044" w:rsidRPr="0010024C" w:rsidRDefault="00AE7044" w:rsidP="00AE7044">
      <w:pPr>
        <w:pStyle w:val="UsageTitle"/>
        <w:rPr>
          <w:lang w:val="en-US"/>
        </w:rPr>
      </w:pPr>
      <w:r w:rsidRPr="00FB3978">
        <w:rPr>
          <w:lang w:val="en-US" w:eastAsia="fr-FR"/>
        </w:rPr>
        <w:t xml:space="preserve">Tables and sections </w:t>
      </w:r>
      <w:r w:rsidR="003C3296">
        <w:rPr>
          <w:lang w:val="en-US" w:eastAsia="fr-FR"/>
        </w:rPr>
        <w:t>selection</w:t>
      </w:r>
      <w:r w:rsidRPr="00FB3978">
        <w:rPr>
          <w:lang w:val="en-US" w:eastAsia="fr-FR"/>
        </w:rPr>
        <w:t xml:space="preserve"> </w:t>
      </w:r>
      <w:r w:rsidRPr="00FB3978">
        <w:rPr>
          <w:lang w:val="en-US"/>
        </w:rPr>
        <w:t>options</w:t>
      </w:r>
    </w:p>
    <w:p w14:paraId="7DD86522" w14:textId="77777777" w:rsidR="00FB7FBE" w:rsidRDefault="00FB7FBE" w:rsidP="00FB7FBE">
      <w:pPr>
        <w:pStyle w:val="OptionName"/>
        <w:rPr>
          <w:lang w:eastAsia="fr-FR"/>
        </w:rPr>
      </w:pPr>
      <w:r>
        <w:rPr>
          <w:lang w:eastAsia="fr-FR"/>
        </w:rPr>
        <w:t>--all-once</w:t>
      </w:r>
    </w:p>
    <w:p w14:paraId="71ACCE32" w14:textId="77777777" w:rsidR="00FB7FBE" w:rsidRDefault="00FB7FBE" w:rsidP="00FB7FBE">
      <w:pPr>
        <w:pStyle w:val="OptionDescription"/>
        <w:rPr>
          <w:lang w:eastAsia="fr-FR"/>
        </w:rPr>
      </w:pPr>
      <w:r>
        <w:rPr>
          <w:lang w:eastAsia="fr-FR"/>
        </w:rPr>
        <w:t xml:space="preserve">Same as </w:t>
      </w:r>
      <w:r w:rsidRPr="00533014">
        <w:rPr>
          <w:rStyle w:val="Codeintext"/>
        </w:rPr>
        <w:t>--all-sections</w:t>
      </w:r>
      <w:r>
        <w:rPr>
          <w:lang w:eastAsia="fr-FR"/>
        </w:rPr>
        <w:t xml:space="preserve"> but collect each section only once per combination of PID, table id, table id extension, section number and version.</w:t>
      </w:r>
    </w:p>
    <w:p w14:paraId="0D6F5651" w14:textId="77777777" w:rsidR="00A771C4" w:rsidRDefault="00A771C4">
      <w:pPr>
        <w:pStyle w:val="OptionName"/>
      </w:pPr>
      <w:r>
        <w:t>-a</w:t>
      </w:r>
      <w:r w:rsidR="003A5F4C">
        <w:br/>
      </w:r>
      <w:r>
        <w:t>--all-sections</w:t>
      </w:r>
    </w:p>
    <w:p w14:paraId="034F2889" w14:textId="77777777" w:rsidR="00A771C4" w:rsidRDefault="00A771C4">
      <w:pPr>
        <w:pStyle w:val="OptionDescription"/>
      </w:pPr>
      <w:r>
        <w:t>Display/save all sections, as they appear in the stream. By default, collect complete tables, with all sections of the tables grouped and ordered and collect each version of a table only once.</w:t>
      </w:r>
    </w:p>
    <w:p w14:paraId="0ED2D1B6" w14:textId="723D7075" w:rsidR="00BC06A7" w:rsidRDefault="00BC06A7" w:rsidP="00BC06A7">
      <w:pPr>
        <w:pStyle w:val="OptionDescription"/>
      </w:pPr>
      <w:r>
        <w:t>Note that this mode is incompatible with</w:t>
      </w:r>
      <w:r w:rsidR="00BB4946">
        <w:t xml:space="preserve"> all forms of XML and JSON</w:t>
      </w:r>
      <w:r>
        <w:t xml:space="preserve"> </w:t>
      </w:r>
      <w:r w:rsidR="00BB4946">
        <w:t xml:space="preserve">output </w:t>
      </w:r>
      <w:r>
        <w:t xml:space="preserve">since valid XML </w:t>
      </w:r>
      <w:r w:rsidR="00BB4946">
        <w:t xml:space="preserve">and JSON </w:t>
      </w:r>
      <w:r>
        <w:t>structures may contain complete tables only.</w:t>
      </w:r>
    </w:p>
    <w:p w14:paraId="48C3E09A" w14:textId="77777777" w:rsidR="0027335F" w:rsidRPr="0027335F" w:rsidRDefault="0027335F" w:rsidP="0027335F">
      <w:pPr>
        <w:pStyle w:val="StyleOptionNameItalique"/>
        <w:rPr>
          <w:i w:val="0"/>
        </w:rPr>
      </w:pPr>
      <w:r w:rsidRPr="0027335F">
        <w:rPr>
          <w:i w:val="0"/>
        </w:rPr>
        <w:t>-d</w:t>
      </w:r>
      <w:r w:rsidRPr="0027335F">
        <w:rPr>
          <w:i w:val="0"/>
        </w:rPr>
        <w:br/>
        <w:t>--diversified-payload</w:t>
      </w:r>
    </w:p>
    <w:p w14:paraId="1D8C483E" w14:textId="77777777" w:rsidR="0027335F" w:rsidRDefault="0027335F" w:rsidP="0027335F">
      <w:pPr>
        <w:pStyle w:val="OptionDescription"/>
      </w:pPr>
      <w:r>
        <w:t xml:space="preserve">Select only sections with </w:t>
      </w:r>
      <w:r w:rsidRPr="0027335F">
        <w:rPr>
          <w:i/>
        </w:rPr>
        <w:t>diversified</w:t>
      </w:r>
      <w:r>
        <w:t xml:space="preserve"> payload. This means that section payloads containing the same byte value (all </w:t>
      </w:r>
      <w:r w:rsidRPr="0023511E">
        <w:rPr>
          <w:rStyle w:val="Codeintext"/>
        </w:rPr>
        <w:t>0x00</w:t>
      </w:r>
      <w:r>
        <w:t xml:space="preserve"> or all </w:t>
      </w:r>
      <w:r w:rsidRPr="0023511E">
        <w:rPr>
          <w:rStyle w:val="Codeintext"/>
        </w:rPr>
        <w:t>0xFF</w:t>
      </w:r>
      <w:r>
        <w:t xml:space="preserve"> for instance) are ignored. Typically, such sections are stuffing and can be ignored that way.</w:t>
      </w:r>
    </w:p>
    <w:p w14:paraId="29BC3343" w14:textId="77777777" w:rsidR="00CA350F" w:rsidRDefault="00CA350F" w:rsidP="00CA350F">
      <w:pPr>
        <w:pStyle w:val="OptionName"/>
      </w:pPr>
      <w:r>
        <w:t>--exclude-current</w:t>
      </w:r>
    </w:p>
    <w:p w14:paraId="340768C8" w14:textId="77777777" w:rsidR="00CA350F" w:rsidRDefault="00CA350F" w:rsidP="00CA350F">
      <w:pPr>
        <w:pStyle w:val="OptionDescription"/>
      </w:pPr>
      <w:r>
        <w:t>Exclude short sections and long sections with "current" indicator. This is rarely necessary.</w:t>
      </w:r>
    </w:p>
    <w:p w14:paraId="1B4B9986" w14:textId="77777777" w:rsidR="00CA350F" w:rsidRDefault="00CA350F" w:rsidP="00CA350F">
      <w:pPr>
        <w:pStyle w:val="OptionDescription"/>
      </w:pPr>
      <w:r>
        <w:t xml:space="preserve">See also </w:t>
      </w:r>
      <w:r w:rsidRPr="00CE6802">
        <w:rPr>
          <w:rStyle w:val="Codeintext"/>
        </w:rPr>
        <w:t>--include-next</w:t>
      </w:r>
      <w:r>
        <w:t>.</w:t>
      </w:r>
    </w:p>
    <w:p w14:paraId="3E4D6D7D" w14:textId="77777777" w:rsidR="004D6937" w:rsidRDefault="004D6937" w:rsidP="004D6937">
      <w:pPr>
        <w:pStyle w:val="OptionName"/>
      </w:pPr>
      <w:r>
        <w:t xml:space="preserve">--format </w:t>
      </w:r>
      <w:r w:rsidRPr="001D091F">
        <w:rPr>
          <w:b w:val="0"/>
          <w:i/>
        </w:rPr>
        <w:t>name</w:t>
      </w:r>
    </w:p>
    <w:p w14:paraId="3B6E3D03" w14:textId="0DB483F1" w:rsidR="004D6937" w:rsidRDefault="004D6937" w:rsidP="004D6937">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5D614E01" w14:textId="77777777" w:rsidR="00852256" w:rsidRDefault="00852256" w:rsidP="00852256">
      <w:pPr>
        <w:pStyle w:val="OptionName"/>
      </w:pPr>
      <w:r>
        <w:t>--include-next</w:t>
      </w:r>
    </w:p>
    <w:p w14:paraId="78FA6A34" w14:textId="77777777" w:rsidR="00852256" w:rsidRDefault="00852256" w:rsidP="00852256">
      <w:pPr>
        <w:pStyle w:val="OptionDescription"/>
      </w:pPr>
      <w:r>
        <w:t>Include long sections with "next" indicator. By default, they are excluded.</w:t>
      </w:r>
    </w:p>
    <w:p w14:paraId="5B84F220" w14:textId="77777777" w:rsidR="00FB6B33" w:rsidRDefault="00FB6B33" w:rsidP="00FB6B33">
      <w:pPr>
        <w:pStyle w:val="OptionName"/>
      </w:pPr>
      <w:r>
        <w:t>--invalid-sections</w:t>
      </w:r>
    </w:p>
    <w:p w14:paraId="25DB3F5F" w14:textId="77777777" w:rsidR="00FB6B33" w:rsidRDefault="00FB6B33" w:rsidP="00FB6B33">
      <w:pPr>
        <w:pStyle w:val="OptionDescription"/>
      </w:pPr>
      <w:r>
        <w:t>Display and dump invalid sections. These sections are normally dropped because they are truncated, incomplete, corrupted, have an invalid CRC32, etc.</w:t>
      </w:r>
    </w:p>
    <w:p w14:paraId="22EC423F" w14:textId="4C576104" w:rsidR="00FB6B33" w:rsidRDefault="00FB6B33" w:rsidP="00FB6B33">
      <w:pPr>
        <w:pStyle w:val="OptionDescription"/>
      </w:pPr>
      <w:r>
        <w:t>Because these sections are invalid, they cannot be formatted as normal sections. Instead, a binary and text dump is displayed.</w:t>
      </w:r>
    </w:p>
    <w:p w14:paraId="25949C32" w14:textId="67891576" w:rsidR="00852256" w:rsidRPr="00852256" w:rsidRDefault="00852256" w:rsidP="00852256">
      <w:pPr>
        <w:pStyle w:val="OptionName"/>
        <w:rPr>
          <w:color w:val="F8F8F8"/>
          <w:lang w:eastAsia="fr-FR"/>
        </w:rPr>
      </w:pPr>
      <w:r w:rsidRPr="00852256">
        <w:rPr>
          <w:lang w:eastAsia="fr-FR"/>
        </w:rPr>
        <w:t>--invalid-versions</w:t>
      </w:r>
    </w:p>
    <w:p w14:paraId="0873C051" w14:textId="77777777" w:rsidR="00852256" w:rsidRDefault="00852256" w:rsidP="00852256">
      <w:pPr>
        <w:pStyle w:val="OptionDescription"/>
        <w:rPr>
          <w:lang w:eastAsia="fr-FR"/>
        </w:rPr>
      </w:pPr>
      <w:r w:rsidRPr="00852256">
        <w:rPr>
          <w:lang w:eastAsia="fr-FR"/>
        </w:rPr>
        <w:t>Track invalid version numbers in sections.</w:t>
      </w:r>
    </w:p>
    <w:p w14:paraId="1D22E50A" w14:textId="77777777" w:rsidR="00CF2AF2" w:rsidRDefault="00852256" w:rsidP="00852256">
      <w:pPr>
        <w:pStyle w:val="OptionDescription"/>
        <w:rPr>
          <w:lang w:eastAsia="fr-FR"/>
        </w:rPr>
      </w:pPr>
      <w:r w:rsidRPr="00852256">
        <w:rPr>
          <w:lang w:eastAsia="fr-FR"/>
        </w:rPr>
        <w:lastRenderedPageBreak/>
        <w:t>Per MPEG rules, the version</w:t>
      </w:r>
      <w:r>
        <w:rPr>
          <w:lang w:eastAsia="fr-FR"/>
        </w:rPr>
        <w:t xml:space="preserve"> </w:t>
      </w:r>
      <w:r w:rsidRPr="00852256">
        <w:rPr>
          <w:lang w:eastAsia="fr-FR"/>
        </w:rPr>
        <w:t>number of a section with long header shall be updated each time the</w:t>
      </w:r>
      <w:r>
        <w:rPr>
          <w:lang w:eastAsia="fr-FR"/>
        </w:rPr>
        <w:t xml:space="preserve"> </w:t>
      </w:r>
      <w:r w:rsidRPr="00852256">
        <w:rPr>
          <w:lang w:eastAsia="fr-FR"/>
        </w:rPr>
        <w:t>co</w:t>
      </w:r>
      <w:r>
        <w:rPr>
          <w:lang w:eastAsia="fr-FR"/>
        </w:rPr>
        <w:t>n</w:t>
      </w:r>
      <w:r w:rsidRPr="00852256">
        <w:rPr>
          <w:lang w:eastAsia="fr-FR"/>
        </w:rPr>
        <w:t>tent of the section is updated. With this option, the content of the</w:t>
      </w:r>
      <w:r>
        <w:rPr>
          <w:lang w:eastAsia="fr-FR"/>
        </w:rPr>
        <w:t xml:space="preserve"> </w:t>
      </w:r>
      <w:r w:rsidRPr="00852256">
        <w:rPr>
          <w:lang w:eastAsia="fr-FR"/>
        </w:rPr>
        <w:t>sections is tracked to detect modified sections without version updates.</w:t>
      </w:r>
    </w:p>
    <w:p w14:paraId="4F31AF05" w14:textId="463C94BD" w:rsidR="00852256" w:rsidRDefault="00852256" w:rsidP="00852256">
      <w:pPr>
        <w:pStyle w:val="OptionDescription"/>
      </w:pPr>
      <w:r w:rsidRPr="00852256">
        <w:rPr>
          <w:lang w:eastAsia="fr-FR"/>
        </w:rPr>
        <w:t>These events are considered as errors.</w:t>
      </w:r>
    </w:p>
    <w:p w14:paraId="3BEFDACC" w14:textId="77777777" w:rsidR="00D15F47" w:rsidRPr="00D15F47" w:rsidRDefault="00D15F47" w:rsidP="00D15F47">
      <w:pPr>
        <w:pStyle w:val="OptionName"/>
      </w:pPr>
      <w:r w:rsidRPr="00D15F47">
        <w:t xml:space="preserve">-x </w:t>
      </w:r>
      <w:r w:rsidRPr="00A57961">
        <w:rPr>
          <w:b w:val="0"/>
          <w:i/>
        </w:rPr>
        <w:t>value</w:t>
      </w:r>
      <w:r w:rsidR="00C828A5">
        <w:br/>
      </w:r>
      <w:r w:rsidRPr="00D15F47">
        <w:t xml:space="preserve">--max-tables </w:t>
      </w:r>
      <w:r w:rsidRPr="00A57961">
        <w:rPr>
          <w:b w:val="0"/>
          <w:i/>
        </w:rPr>
        <w:t>value</w:t>
      </w:r>
    </w:p>
    <w:p w14:paraId="7BA98CB6" w14:textId="77777777" w:rsidR="00D15F47" w:rsidRDefault="00D15F47" w:rsidP="00D15F47">
      <w:pPr>
        <w:pStyle w:val="OptionDescription"/>
      </w:pPr>
      <w:r>
        <w:t>Maximum number of tables to dump. Stop execution when this limit is reached.</w:t>
      </w:r>
    </w:p>
    <w:p w14:paraId="328822B2" w14:textId="77777777" w:rsidR="00A771C4" w:rsidRDefault="00A771C4">
      <w:pPr>
        <w:pStyle w:val="OptionName"/>
      </w:pPr>
      <w:r>
        <w:t>--negate-pid</w:t>
      </w:r>
    </w:p>
    <w:p w14:paraId="2BA7D4D1" w14:textId="77777777" w:rsidR="00FF61C1" w:rsidRDefault="00A771C4">
      <w:pPr>
        <w:pStyle w:val="OptionDescription"/>
      </w:pPr>
      <w:r>
        <w:t>Negate the PID filter</w:t>
      </w:r>
      <w:r w:rsidR="00293E1A">
        <w:t>:</w:t>
      </w:r>
      <w:r w:rsidR="00FF61C1">
        <w:t xml:space="preserve"> specified PID's are excluded.</w:t>
      </w:r>
    </w:p>
    <w:p w14:paraId="609C1AB5" w14:textId="1398D91D" w:rsidR="00A771C4" w:rsidRDefault="00A771C4">
      <w:pPr>
        <w:pStyle w:val="OptionDescription"/>
      </w:pPr>
      <w:r w:rsidRPr="00FF61C1">
        <w:rPr>
          <w:b/>
        </w:rPr>
        <w:t>Warning</w:t>
      </w:r>
      <w:r w:rsidR="00293E1A">
        <w:rPr>
          <w:b/>
        </w:rPr>
        <w:t>:</w:t>
      </w:r>
      <w:r>
        <w:t xml:space="preserve"> this can be a dangerous option on complete transport streams since PID's not containing sections can be accidentally selected.</w:t>
      </w:r>
    </w:p>
    <w:p w14:paraId="5191E616" w14:textId="77777777" w:rsidR="005D6FBE" w:rsidRDefault="005D6FBE" w:rsidP="005D6FBE">
      <w:pPr>
        <w:pStyle w:val="OptionName"/>
      </w:pPr>
      <w:r>
        <w:t>--negate-section-number</w:t>
      </w:r>
    </w:p>
    <w:p w14:paraId="69CDD984" w14:textId="6534B75A" w:rsidR="005D6FBE" w:rsidRDefault="005D6FBE" w:rsidP="005D6FBE">
      <w:pPr>
        <w:pStyle w:val="OptionDescription"/>
      </w:pPr>
      <w:r>
        <w:t>Negate the section number filter: specified sections are excluded.</w:t>
      </w:r>
    </w:p>
    <w:p w14:paraId="5FB98837" w14:textId="77777777" w:rsidR="00A771C4" w:rsidRDefault="00A771C4">
      <w:pPr>
        <w:pStyle w:val="OptionName"/>
      </w:pPr>
      <w:r>
        <w:t>-n</w:t>
      </w:r>
      <w:r w:rsidR="00C828A5">
        <w:br/>
      </w:r>
      <w:r>
        <w:t>--negate-tid</w:t>
      </w:r>
    </w:p>
    <w:p w14:paraId="6BAB867C" w14:textId="77777777" w:rsidR="00A771C4" w:rsidRDefault="00A771C4">
      <w:pPr>
        <w:pStyle w:val="OptionDescription"/>
      </w:pPr>
      <w:r>
        <w:t>Negate the TID filter</w:t>
      </w:r>
      <w:r w:rsidR="00293E1A">
        <w:t>:</w:t>
      </w:r>
      <w:r>
        <w:t xml:space="preserve"> specified TID's are excluded.</w:t>
      </w:r>
    </w:p>
    <w:p w14:paraId="2E534174" w14:textId="77777777" w:rsidR="005D1A20" w:rsidRDefault="005D1A20" w:rsidP="005D1A20">
      <w:pPr>
        <w:pStyle w:val="OptionName"/>
      </w:pPr>
      <w:r>
        <w:t>--negate-tid-ext</w:t>
      </w:r>
    </w:p>
    <w:p w14:paraId="4B02C31A" w14:textId="3D28E781" w:rsidR="005D1A20" w:rsidRDefault="005D1A20" w:rsidP="005D1A20">
      <w:pPr>
        <w:pStyle w:val="OptionDescription"/>
      </w:pPr>
      <w:r>
        <w:t>Negate the TID extension filter</w:t>
      </w:r>
      <w:r w:rsidR="00293E1A">
        <w:t>:</w:t>
      </w:r>
      <w:r>
        <w:t xml:space="preserve"> specified TID extensions are excluded.</w:t>
      </w:r>
    </w:p>
    <w:p w14:paraId="6E453F43" w14:textId="219EA3D3" w:rsidR="00C82BD0" w:rsidRDefault="00C82BD0" w:rsidP="00C82BD0">
      <w:pPr>
        <w:pStyle w:val="OptionName"/>
      </w:pPr>
      <w:r>
        <w:t>--no-deep-duplicate</w:t>
      </w:r>
    </w:p>
    <w:p w14:paraId="5A881BFA" w14:textId="629C8AF3" w:rsidR="00C82BD0" w:rsidRDefault="00C82BD0" w:rsidP="00C82BD0">
      <w:pPr>
        <w:pStyle w:val="OptionDescription"/>
      </w:pPr>
      <w:r>
        <w:t>Do not report identical sections in the same PID, even when non-consecutive. A hash of each section is kept for each PID and later identical sections are not reported.</w:t>
      </w:r>
    </w:p>
    <w:p w14:paraId="65460D0A" w14:textId="4BDE0859" w:rsidR="00C82BD0" w:rsidRDefault="00C82BD0" w:rsidP="00C82BD0">
      <w:pPr>
        <w:pStyle w:val="OptionDescription"/>
      </w:pPr>
      <w:r>
        <w:t>Warning: This option accumulates memory for hash values of all sections since the beginning. Do not use that option for commands running too long or the process may crash with insufficient memory.</w:t>
      </w:r>
    </w:p>
    <w:p w14:paraId="44038C9E" w14:textId="77777777" w:rsidR="00F64123" w:rsidRDefault="00F64123" w:rsidP="00F64123">
      <w:pPr>
        <w:pStyle w:val="OptionName"/>
        <w:rPr>
          <w:lang w:eastAsia="fr-FR"/>
        </w:rPr>
      </w:pPr>
      <w:r>
        <w:rPr>
          <w:lang w:eastAsia="fr-FR"/>
        </w:rPr>
        <w:t>--no-duplicate</w:t>
      </w:r>
    </w:p>
    <w:p w14:paraId="6DAE3471" w14:textId="77777777" w:rsidR="00C82BD0" w:rsidRDefault="00F64123" w:rsidP="00F64123">
      <w:pPr>
        <w:pStyle w:val="OptionDescription"/>
        <w:rPr>
          <w:lang w:eastAsia="fr-FR"/>
        </w:rPr>
      </w:pPr>
      <w:r>
        <w:rPr>
          <w:lang w:eastAsia="fr-FR"/>
        </w:rPr>
        <w:t>Do not report consecutive identical tables with a short section in the same PID.</w:t>
      </w:r>
    </w:p>
    <w:p w14:paraId="62C76454" w14:textId="77777777" w:rsidR="00C82BD0" w:rsidRDefault="00F64123" w:rsidP="00F64123">
      <w:pPr>
        <w:pStyle w:val="OptionDescription"/>
        <w:rPr>
          <w:lang w:eastAsia="fr-FR"/>
        </w:rPr>
      </w:pPr>
      <w:r>
        <w:rPr>
          <w:lang w:eastAsia="fr-FR"/>
        </w:rPr>
        <w:t>This can be useful for ECM's. This is the way to display new ECM's only.</w:t>
      </w:r>
    </w:p>
    <w:p w14:paraId="573670E0" w14:textId="3C389C0D" w:rsidR="00F64123" w:rsidRPr="00F64123" w:rsidRDefault="00F64123" w:rsidP="00F64123">
      <w:pPr>
        <w:pStyle w:val="OptionDescription"/>
        <w:rPr>
          <w:lang w:eastAsia="fr-FR"/>
        </w:rPr>
      </w:pPr>
      <w:r>
        <w:rPr>
          <w:lang w:eastAsia="fr-FR"/>
        </w:rPr>
        <w:t>By default, tables with long sections are reported only when a new version is detected but tables with a short section are all reported.</w:t>
      </w:r>
    </w:p>
    <w:p w14:paraId="1185535F" w14:textId="77777777" w:rsidR="001C0420" w:rsidRPr="00A102B4" w:rsidRDefault="001C0420" w:rsidP="001C0420">
      <w:pPr>
        <w:pStyle w:val="OptionName"/>
      </w:pPr>
      <w:r w:rsidRPr="00A102B4">
        <w:t>--no-pager</w:t>
      </w:r>
    </w:p>
    <w:p w14:paraId="42DC3050" w14:textId="00A6162F" w:rsidR="001C0420" w:rsidRPr="005003D2" w:rsidRDefault="001C0420" w:rsidP="001C0420">
      <w:pPr>
        <w:pStyle w:val="OptionDescription"/>
      </w:pPr>
      <w:r w:rsidRPr="005003D2">
        <w:t xml:space="preserve">Do not send output through a pager process. By default, if the output device is a terminal, the output is paged. See </w:t>
      </w:r>
      <w:r>
        <w:fldChar w:fldCharType="begin"/>
      </w:r>
      <w:r>
        <w:instrText xml:space="preserve"> REF _Ref89245775 \r \h </w:instrText>
      </w:r>
      <w:r>
        <w:fldChar w:fldCharType="separate"/>
      </w:r>
      <w:r w:rsidR="007B02A0">
        <w:t>3.1.4</w:t>
      </w:r>
      <w:r>
        <w:fldChar w:fldCharType="end"/>
      </w:r>
      <w:r w:rsidRPr="005003D2">
        <w:t xml:space="preserve"> for more details.</w:t>
      </w:r>
    </w:p>
    <w:p w14:paraId="249EBF71" w14:textId="77777777" w:rsidR="00FB6B33" w:rsidRDefault="00FB6B33" w:rsidP="00FB6B33">
      <w:pPr>
        <w:pStyle w:val="OptionName"/>
      </w:pPr>
      <w:r>
        <w:t>--only-invalid-sections</w:t>
      </w:r>
    </w:p>
    <w:p w14:paraId="79230539" w14:textId="37E7CC93" w:rsidR="00FB6B33" w:rsidRDefault="00FB6B33" w:rsidP="00FB6B33">
      <w:pPr>
        <w:pStyle w:val="OptionDescription"/>
      </w:pPr>
      <w:r>
        <w:t xml:space="preserve">Same as </w:t>
      </w:r>
      <w:r w:rsidRPr="00FB6B33">
        <w:rPr>
          <w:rStyle w:val="Codeintext"/>
        </w:rPr>
        <w:t>--invalid-sections</w:t>
      </w:r>
      <w:r>
        <w:t xml:space="preserve"> but do not display valid tables and sections</w:t>
      </w:r>
      <w:r w:rsidR="00064DF6">
        <w:t>, only invalid sections</w:t>
      </w:r>
      <w:r>
        <w:t>.</w:t>
      </w:r>
    </w:p>
    <w:p w14:paraId="074CD8B3" w14:textId="77777777" w:rsidR="00A771C4" w:rsidRPr="00BC06A7" w:rsidRDefault="00A771C4" w:rsidP="005D1A20">
      <w:pPr>
        <w:pStyle w:val="OptionName"/>
      </w:pPr>
      <w:r w:rsidRPr="00BC06A7">
        <w:t xml:space="preserve">-p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r w:rsidR="00C828A5" w:rsidRPr="00BC06A7">
        <w:br/>
      </w:r>
      <w:r w:rsidRPr="00BC06A7">
        <w:t xml:space="preserve">--pid </w:t>
      </w:r>
      <w:r w:rsidR="00A84283">
        <w:rPr>
          <w:rStyle w:val="StyleOptionNameItaliqueCar"/>
        </w:rPr>
        <w:t>pid1</w:t>
      </w:r>
      <w:r w:rsidR="00A84283">
        <w:rPr>
          <w:rStyle w:val="StyleOptionNameItaliqueCar"/>
          <w:i w:val="0"/>
        </w:rPr>
        <w:t>[-</w:t>
      </w:r>
      <w:r w:rsidR="00A84283">
        <w:rPr>
          <w:rStyle w:val="StyleOptionNameItaliqueCar"/>
        </w:rPr>
        <w:t>pid2</w:t>
      </w:r>
      <w:r w:rsidR="00A84283">
        <w:rPr>
          <w:rStyle w:val="StyleOptionNameItaliqueCar"/>
          <w:i w:val="0"/>
        </w:rPr>
        <w:t>]</w:t>
      </w:r>
    </w:p>
    <w:p w14:paraId="421F314F" w14:textId="77777777" w:rsidR="0001079F" w:rsidRDefault="00A771C4">
      <w:pPr>
        <w:pStyle w:val="OptionDescription"/>
      </w:pPr>
      <w:r>
        <w:t>PID filter</w:t>
      </w:r>
      <w:r w:rsidR="00293E1A">
        <w:t>:</w:t>
      </w:r>
      <w:r w:rsidR="00A84283">
        <w:t xml:space="preserve"> select packets with these</w:t>
      </w:r>
      <w:r>
        <w:t xml:space="preserve"> PID value</w:t>
      </w:r>
      <w:r w:rsidR="00A84283">
        <w:t>s</w:t>
      </w:r>
      <w:r>
        <w:t>.</w:t>
      </w:r>
    </w:p>
    <w:p w14:paraId="74C03172" w14:textId="45178E90" w:rsidR="00A84283" w:rsidRDefault="00A771C4" w:rsidP="0001079F">
      <w:pPr>
        <w:pStyle w:val="OptionDescription"/>
      </w:pPr>
      <w:r>
        <w:t xml:space="preserve">Several </w:t>
      </w:r>
      <w:r w:rsidRPr="00533014">
        <w:rPr>
          <w:rStyle w:val="Codeintext"/>
        </w:rPr>
        <w:t>--pid</w:t>
      </w:r>
      <w:r>
        <w:t xml:space="preserve"> options may be specified.</w:t>
      </w:r>
      <w:r w:rsidR="0001079F">
        <w:t xml:space="preserve"> </w:t>
      </w:r>
      <w:r w:rsidR="00612509">
        <w:t>By default, w</w:t>
      </w:r>
      <w:r>
        <w:t xml:space="preserve">ithout </w:t>
      </w:r>
      <w:r w:rsidRPr="00533014">
        <w:rPr>
          <w:rStyle w:val="Codeintext"/>
        </w:rPr>
        <w:t>--pid</w:t>
      </w:r>
      <w:r w:rsidR="00A84283">
        <w:t xml:space="preserve"> option, all PID's are used.</w:t>
      </w:r>
    </w:p>
    <w:p w14:paraId="0C35E551" w14:textId="77777777" w:rsidR="00A771C4" w:rsidRDefault="00612509">
      <w:pPr>
        <w:pStyle w:val="OptionDescription"/>
      </w:pPr>
      <w:r>
        <w:t>PID’s containing PES data are automatically ignored</w:t>
      </w:r>
      <w:r w:rsidR="00A771C4">
        <w:t>.</w:t>
      </w:r>
    </w:p>
    <w:p w14:paraId="0AAB147E" w14:textId="77777777" w:rsidR="002D314B" w:rsidRPr="005C1215" w:rsidRDefault="002D314B" w:rsidP="002D314B">
      <w:pPr>
        <w:pStyle w:val="OptionName"/>
        <w:rPr>
          <w:lang w:val="fr-FR"/>
        </w:rPr>
      </w:pPr>
      <w:r w:rsidRPr="005C1215">
        <w:rPr>
          <w:lang w:val="fr-FR"/>
        </w:rPr>
        <w:t>--psi-si</w:t>
      </w:r>
    </w:p>
    <w:p w14:paraId="603DE4DD" w14:textId="77777777" w:rsidR="002D314B" w:rsidRDefault="002D314B" w:rsidP="002D314B">
      <w:pPr>
        <w:pStyle w:val="OptionDescription"/>
      </w:pPr>
      <w:r w:rsidRPr="005C1215">
        <w:rPr>
          <w:lang w:val="fr-FR"/>
        </w:rPr>
        <w:t xml:space="preserve">Add all PID's containing PSI/SI tables, ie. </w:t>
      </w:r>
      <w:r>
        <w:t>PAT, CAT, PMT, NIT, SDT and BAT. The PMT PID’s are dynamically collected each time a new PAT is encountered.</w:t>
      </w:r>
    </w:p>
    <w:p w14:paraId="4181C9E0" w14:textId="4627AB6E" w:rsidR="002D314B" w:rsidRDefault="002D314B" w:rsidP="002D314B">
      <w:pPr>
        <w:pStyle w:val="OptionDescription"/>
      </w:pPr>
      <w:r>
        <w:lastRenderedPageBreak/>
        <w:t xml:space="preserve">Note that EIT, TDT and TOT are not included. Use </w:t>
      </w:r>
      <w:r w:rsidRPr="00533014">
        <w:rPr>
          <w:rStyle w:val="Codeintext"/>
        </w:rPr>
        <w:t>--pid 18</w:t>
      </w:r>
      <w:r>
        <w:t xml:space="preserve"> to get EIT and </w:t>
      </w:r>
      <w:r w:rsidRPr="00533014">
        <w:rPr>
          <w:rStyle w:val="Codeintext"/>
        </w:rPr>
        <w:t>--pid 20</w:t>
      </w:r>
      <w:r>
        <w:t xml:space="preserve"> to get TDT and TOT.</w:t>
      </w:r>
    </w:p>
    <w:p w14:paraId="4AB34EE6" w14:textId="0B14723F" w:rsidR="005F3628" w:rsidRPr="005F3628" w:rsidRDefault="005F3628" w:rsidP="005F3628">
      <w:pPr>
        <w:pStyle w:val="OptionName"/>
        <w:rPr>
          <w:color w:val="F8F8F8"/>
          <w:lang w:eastAsia="fr-FR"/>
        </w:rPr>
      </w:pPr>
      <w:r w:rsidRPr="005F3628">
        <w:rPr>
          <w:lang w:eastAsia="fr-FR"/>
        </w:rPr>
        <w:t xml:space="preserve">--section-content </w:t>
      </w:r>
      <w:r w:rsidRPr="005F3628">
        <w:rPr>
          <w:b w:val="0"/>
          <w:bCs w:val="0"/>
          <w:i/>
          <w:iCs/>
          <w:lang w:eastAsia="fr-FR"/>
        </w:rPr>
        <w:t>hexa-data</w:t>
      </w:r>
    </w:p>
    <w:p w14:paraId="0F9E8547" w14:textId="77777777" w:rsidR="005F3628" w:rsidRDefault="005F3628" w:rsidP="005F3628">
      <w:pPr>
        <w:pStyle w:val="OptionDescription"/>
        <w:rPr>
          <w:lang w:eastAsia="fr-FR"/>
        </w:rPr>
      </w:pPr>
      <w:r w:rsidRPr="005F3628">
        <w:rPr>
          <w:lang w:eastAsia="fr-FR"/>
        </w:rPr>
        <w:t>Binary content filter: Specify binary data that must match the beginning</w:t>
      </w:r>
      <w:r>
        <w:rPr>
          <w:lang w:eastAsia="fr-FR"/>
        </w:rPr>
        <w:t xml:space="preserve"> </w:t>
      </w:r>
      <w:r w:rsidRPr="005F3628">
        <w:rPr>
          <w:lang w:eastAsia="fr-FR"/>
        </w:rPr>
        <w:t>of the section.</w:t>
      </w:r>
    </w:p>
    <w:p w14:paraId="5B5CE2ED" w14:textId="77777777" w:rsidR="005F3628" w:rsidRDefault="005F3628" w:rsidP="005F3628">
      <w:pPr>
        <w:pStyle w:val="OptionDescription"/>
        <w:rPr>
          <w:lang w:eastAsia="fr-FR"/>
        </w:rPr>
      </w:pPr>
      <w:r w:rsidRPr="005F3628">
        <w:rPr>
          <w:lang w:eastAsia="fr-FR"/>
        </w:rPr>
        <w:t>The value must be a string of hexadecimal digits</w:t>
      </w:r>
      <w:r>
        <w:rPr>
          <w:lang w:eastAsia="fr-FR"/>
        </w:rPr>
        <w:t xml:space="preserve"> </w:t>
      </w:r>
      <w:r w:rsidRPr="005F3628">
        <w:rPr>
          <w:lang w:eastAsia="fr-FR"/>
        </w:rPr>
        <w:t>specifying any number of bytes.</w:t>
      </w:r>
    </w:p>
    <w:p w14:paraId="5118145F" w14:textId="4421AFAA" w:rsidR="005F3628" w:rsidRPr="005F3628" w:rsidRDefault="005F3628" w:rsidP="005F3628">
      <w:pPr>
        <w:pStyle w:val="OptionDescription"/>
        <w:rPr>
          <w:color w:val="F8F8F8"/>
          <w:lang w:eastAsia="fr-FR"/>
        </w:rPr>
      </w:pPr>
      <w:r w:rsidRPr="005F3628">
        <w:rPr>
          <w:lang w:eastAsia="fr-FR"/>
        </w:rPr>
        <w:t xml:space="preserve">See also option </w:t>
      </w:r>
      <w:r w:rsidRPr="005F3628">
        <w:rPr>
          <w:rStyle w:val="Codeintext"/>
        </w:rPr>
        <w:t>--section-mask</w:t>
      </w:r>
      <w:r w:rsidRPr="005F3628">
        <w:rPr>
          <w:lang w:eastAsia="fr-FR"/>
        </w:rPr>
        <w:t xml:space="preserve"> to specify</w:t>
      </w:r>
      <w:r>
        <w:rPr>
          <w:lang w:eastAsia="fr-FR"/>
        </w:rPr>
        <w:t xml:space="preserve"> </w:t>
      </w:r>
      <w:r w:rsidRPr="005F3628">
        <w:rPr>
          <w:lang w:eastAsia="fr-FR"/>
        </w:rPr>
        <w:t>selected bits or bytes only.</w:t>
      </w:r>
    </w:p>
    <w:p w14:paraId="56C18D4C" w14:textId="4AD2D9BA" w:rsidR="005F3628" w:rsidRPr="005F3628" w:rsidRDefault="005F3628" w:rsidP="005F3628">
      <w:pPr>
        <w:pStyle w:val="OptionName"/>
        <w:rPr>
          <w:color w:val="F8F8F8"/>
          <w:lang w:eastAsia="fr-FR"/>
        </w:rPr>
      </w:pPr>
      <w:r w:rsidRPr="005F3628">
        <w:rPr>
          <w:lang w:eastAsia="fr-FR"/>
        </w:rPr>
        <w:t xml:space="preserve">--section-mask </w:t>
      </w:r>
      <w:r w:rsidRPr="005F3628">
        <w:rPr>
          <w:b w:val="0"/>
          <w:bCs w:val="0"/>
          <w:i/>
          <w:iCs/>
          <w:lang w:eastAsia="fr-FR"/>
        </w:rPr>
        <w:t>hexa-data</w:t>
      </w:r>
    </w:p>
    <w:p w14:paraId="08DB0ED2" w14:textId="77777777" w:rsidR="005F3628" w:rsidRDefault="005F3628" w:rsidP="005F3628">
      <w:pPr>
        <w:pStyle w:val="OptionDescription"/>
        <w:rPr>
          <w:lang w:eastAsia="fr-FR"/>
        </w:rPr>
      </w:pPr>
      <w:r w:rsidRPr="005F3628">
        <w:rPr>
          <w:lang w:eastAsia="fr-FR"/>
        </w:rPr>
        <w:t xml:space="preserve">With </w:t>
      </w:r>
      <w:r w:rsidRPr="005F3628">
        <w:rPr>
          <w:rStyle w:val="Codeintext"/>
        </w:rPr>
        <w:t>--section-content</w:t>
      </w:r>
      <w:r w:rsidRPr="005F3628">
        <w:rPr>
          <w:lang w:eastAsia="fr-FR"/>
        </w:rPr>
        <w:t>, specify a mask of meaningful bits in the binary</w:t>
      </w:r>
      <w:r>
        <w:rPr>
          <w:lang w:eastAsia="fr-FR"/>
        </w:rPr>
        <w:t xml:space="preserve"> </w:t>
      </w:r>
      <w:r w:rsidRPr="005F3628">
        <w:rPr>
          <w:lang w:eastAsia="fr-FR"/>
        </w:rPr>
        <w:t>data that must match the beginning of the section.</w:t>
      </w:r>
    </w:p>
    <w:p w14:paraId="5083882E" w14:textId="77777777" w:rsidR="005F3628" w:rsidRDefault="005F3628" w:rsidP="005F3628">
      <w:pPr>
        <w:pStyle w:val="OptionDescription"/>
        <w:rPr>
          <w:lang w:eastAsia="fr-FR"/>
        </w:rPr>
      </w:pPr>
      <w:r w:rsidRPr="005F3628">
        <w:rPr>
          <w:lang w:eastAsia="fr-FR"/>
        </w:rPr>
        <w:t>The value must be a</w:t>
      </w:r>
      <w:r>
        <w:rPr>
          <w:lang w:eastAsia="fr-FR"/>
        </w:rPr>
        <w:t xml:space="preserve"> </w:t>
      </w:r>
      <w:r w:rsidRPr="005F3628">
        <w:rPr>
          <w:lang w:eastAsia="fr-FR"/>
        </w:rPr>
        <w:t>string of hexadecimal digits specifying any number of bytes.</w:t>
      </w:r>
    </w:p>
    <w:p w14:paraId="296DEB97" w14:textId="46DE12C9" w:rsidR="005F3628" w:rsidRPr="005F3628" w:rsidRDefault="005F3628" w:rsidP="005F3628">
      <w:pPr>
        <w:pStyle w:val="OptionDescription"/>
        <w:rPr>
          <w:color w:val="F8F8F8"/>
          <w:lang w:eastAsia="fr-FR"/>
        </w:rPr>
      </w:pPr>
      <w:r w:rsidRPr="005F3628">
        <w:rPr>
          <w:lang w:eastAsia="fr-FR"/>
        </w:rPr>
        <w:t>If omitted</w:t>
      </w:r>
      <w:r>
        <w:rPr>
          <w:lang w:eastAsia="fr-FR"/>
        </w:rPr>
        <w:t xml:space="preserve"> </w:t>
      </w:r>
      <w:r w:rsidRPr="005F3628">
        <w:rPr>
          <w:lang w:eastAsia="fr-FR"/>
        </w:rPr>
        <w:t xml:space="preserve">or shorter than the </w:t>
      </w:r>
      <w:r w:rsidRPr="005F3628">
        <w:rPr>
          <w:rStyle w:val="Codeintext"/>
        </w:rPr>
        <w:t>--section-content</w:t>
      </w:r>
      <w:r w:rsidRPr="005F3628">
        <w:rPr>
          <w:lang w:eastAsia="fr-FR"/>
        </w:rPr>
        <w:t xml:space="preserve"> parameter, the mask is implicitely</w:t>
      </w:r>
      <w:r>
        <w:rPr>
          <w:lang w:eastAsia="fr-FR"/>
        </w:rPr>
        <w:t xml:space="preserve"> </w:t>
      </w:r>
      <w:r w:rsidRPr="005F3628">
        <w:rPr>
          <w:lang w:eastAsia="fr-FR"/>
        </w:rPr>
        <w:t xml:space="preserve">padded with </w:t>
      </w:r>
      <w:r w:rsidRPr="00665E5C">
        <w:rPr>
          <w:rStyle w:val="Codeintext"/>
        </w:rPr>
        <w:t>FF</w:t>
      </w:r>
      <w:r w:rsidRPr="005F3628">
        <w:rPr>
          <w:lang w:eastAsia="fr-FR"/>
        </w:rPr>
        <w:t xml:space="preserve"> bytes.</w:t>
      </w:r>
    </w:p>
    <w:p w14:paraId="750D1B0F" w14:textId="77777777" w:rsidR="005D6FBE" w:rsidRDefault="005D6FBE" w:rsidP="005D6FBE">
      <w:pPr>
        <w:pStyle w:val="OptionName"/>
      </w:pPr>
      <w:r>
        <w:t xml:space="preserve">--section-number </w:t>
      </w:r>
      <w:r w:rsidRPr="0001079F">
        <w:rPr>
          <w:b w:val="0"/>
          <w:bCs w:val="0"/>
          <w:i/>
          <w:iCs/>
        </w:rPr>
        <w:t>num1</w:t>
      </w:r>
      <w:r w:rsidRPr="005D6FBE">
        <w:rPr>
          <w:b w:val="0"/>
          <w:bCs w:val="0"/>
        </w:rPr>
        <w:t>[-</w:t>
      </w:r>
      <w:r w:rsidRPr="005D6FBE">
        <w:rPr>
          <w:b w:val="0"/>
          <w:bCs w:val="0"/>
          <w:i/>
          <w:iCs/>
        </w:rPr>
        <w:t>num2</w:t>
      </w:r>
      <w:r w:rsidRPr="005D6FBE">
        <w:rPr>
          <w:b w:val="0"/>
          <w:bCs w:val="0"/>
        </w:rPr>
        <w:t>]</w:t>
      </w:r>
    </w:p>
    <w:p w14:paraId="2A9F7304" w14:textId="368E3227" w:rsidR="0001079F" w:rsidRDefault="005D6FBE" w:rsidP="005D6FBE">
      <w:pPr>
        <w:pStyle w:val="OptionDescription"/>
      </w:pPr>
      <w:r>
        <w:t>Section number filter: when sections are filtered individually instead of</w:t>
      </w:r>
      <w:r w:rsidR="0001079F">
        <w:t xml:space="preserve"> </w:t>
      </w:r>
      <w:r>
        <w:t>complete tables</w:t>
      </w:r>
      <w:r w:rsidR="0001079F">
        <w:t xml:space="preserve"> (</w:t>
      </w:r>
      <w:r w:rsidR="0001079F" w:rsidRPr="0001079F">
        <w:rPr>
          <w:rStyle w:val="Codeintext"/>
        </w:rPr>
        <w:t>--all-sections</w:t>
      </w:r>
      <w:r w:rsidR="0001079F">
        <w:t>)</w:t>
      </w:r>
      <w:r>
        <w:t>, select sections with this section number or range of</w:t>
      </w:r>
      <w:r w:rsidR="0001079F">
        <w:t xml:space="preserve"> </w:t>
      </w:r>
      <w:r>
        <w:t>section numbers.</w:t>
      </w:r>
    </w:p>
    <w:p w14:paraId="7AE867AF" w14:textId="58D626E8" w:rsidR="005D6FBE" w:rsidRDefault="005D6FBE" w:rsidP="005D6FBE">
      <w:pPr>
        <w:pStyle w:val="OptionDescription"/>
      </w:pPr>
      <w:r>
        <w:t xml:space="preserve">Several </w:t>
      </w:r>
      <w:r w:rsidRPr="0001079F">
        <w:rPr>
          <w:rStyle w:val="Codeintext"/>
        </w:rPr>
        <w:t>--section-number</w:t>
      </w:r>
      <w:r>
        <w:t xml:space="preserve"> options may be specified.</w:t>
      </w:r>
    </w:p>
    <w:p w14:paraId="2B2A7D2E" w14:textId="77777777" w:rsidR="00A771C4" w:rsidRPr="00BC06A7" w:rsidRDefault="00A771C4">
      <w:pPr>
        <w:pStyle w:val="OptionName"/>
      </w:pPr>
      <w:r w:rsidRPr="00BC06A7">
        <w:t xml:space="preserve">-t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r w:rsidR="00D42189" w:rsidRPr="00BC06A7">
        <w:br/>
      </w:r>
      <w:r w:rsidRPr="00BC06A7">
        <w:t xml:space="preserve">--tid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4C56C4D4" w14:textId="77777777" w:rsidR="0001079F" w:rsidRDefault="00A771C4">
      <w:pPr>
        <w:pStyle w:val="OptionDescription"/>
      </w:pPr>
      <w:r>
        <w:t>TID filter</w:t>
      </w:r>
      <w:r w:rsidR="00293E1A">
        <w:t>:</w:t>
      </w:r>
      <w:r w:rsidR="00A84283">
        <w:t xml:space="preserve"> select sections with these</w:t>
      </w:r>
      <w:r>
        <w:t xml:space="preserve"> TID (table id) value</w:t>
      </w:r>
      <w:r w:rsidR="00A84283">
        <w:t>s</w:t>
      </w:r>
      <w:r>
        <w:t>.</w:t>
      </w:r>
    </w:p>
    <w:p w14:paraId="18110948" w14:textId="15CF4A01" w:rsidR="00A771C4" w:rsidRDefault="00A771C4">
      <w:pPr>
        <w:pStyle w:val="OptionDescription"/>
      </w:pPr>
      <w:r>
        <w:t xml:space="preserve">Several </w:t>
      </w:r>
      <w:r w:rsidRPr="00533014">
        <w:rPr>
          <w:rStyle w:val="Codeintext"/>
        </w:rPr>
        <w:t>--tid</w:t>
      </w:r>
      <w:r>
        <w:t xml:space="preserve"> options may be specified. Without </w:t>
      </w:r>
      <w:r w:rsidRPr="00533014">
        <w:rPr>
          <w:rStyle w:val="Codeintext"/>
        </w:rPr>
        <w:t>--tid</w:t>
      </w:r>
      <w:r>
        <w:t xml:space="preserve"> option, all tables are saved.</w:t>
      </w:r>
    </w:p>
    <w:p w14:paraId="609DD224" w14:textId="77777777" w:rsidR="005D1A20" w:rsidRDefault="005D1A20" w:rsidP="005D1A20">
      <w:pPr>
        <w:pStyle w:val="OptionName"/>
      </w:pPr>
      <w:r>
        <w:t xml:space="preserve">-e </w:t>
      </w:r>
      <w:r w:rsidR="00A84283">
        <w:rPr>
          <w:rStyle w:val="StyleOptionNameItaliqueCar"/>
        </w:rPr>
        <w:t>id1</w:t>
      </w:r>
      <w:r w:rsidR="00A84283">
        <w:rPr>
          <w:rStyle w:val="StyleOptionNameItaliqueCar"/>
          <w:i w:val="0"/>
        </w:rPr>
        <w:t>[</w:t>
      </w:r>
      <w:r w:rsidR="00C938CA">
        <w:rPr>
          <w:rStyle w:val="StyleOptionNameItaliqueCar"/>
        </w:rPr>
        <w:t>-</w:t>
      </w:r>
      <w:r w:rsidR="00A84283">
        <w:rPr>
          <w:rStyle w:val="StyleOptionNameItaliqueCar"/>
        </w:rPr>
        <w:t>id2</w:t>
      </w:r>
      <w:r w:rsidR="00A84283">
        <w:rPr>
          <w:rStyle w:val="StyleOptionNameItaliqueCar"/>
          <w:i w:val="0"/>
        </w:rPr>
        <w:t>]</w:t>
      </w:r>
      <w:r w:rsidR="00D42189">
        <w:br/>
      </w:r>
      <w:r>
        <w:t xml:space="preserve">--tid-ext </w:t>
      </w:r>
      <w:r w:rsidR="00A84283">
        <w:rPr>
          <w:rStyle w:val="StyleOptionNameItaliqueCar"/>
        </w:rPr>
        <w:t>id1</w:t>
      </w:r>
      <w:r w:rsidR="00A84283">
        <w:rPr>
          <w:rStyle w:val="StyleOptionNameItaliqueCar"/>
          <w:i w:val="0"/>
        </w:rPr>
        <w:t>[-</w:t>
      </w:r>
      <w:r w:rsidR="00A84283">
        <w:rPr>
          <w:rStyle w:val="StyleOptionNameItaliqueCar"/>
        </w:rPr>
        <w:t>id2</w:t>
      </w:r>
      <w:r w:rsidR="00A84283">
        <w:rPr>
          <w:rStyle w:val="StyleOptionNameItaliqueCar"/>
          <w:i w:val="0"/>
        </w:rPr>
        <w:t>]</w:t>
      </w:r>
    </w:p>
    <w:p w14:paraId="219397C1" w14:textId="77777777" w:rsidR="005D1A20" w:rsidRDefault="005D1A20" w:rsidP="005D1A20">
      <w:pPr>
        <w:pStyle w:val="OptionDescription"/>
      </w:pPr>
      <w:r>
        <w:t>TID extension filter</w:t>
      </w:r>
      <w:r w:rsidR="00293E1A">
        <w:t>:</w:t>
      </w:r>
      <w:r w:rsidR="00A84283">
        <w:t xml:space="preserve"> select sections with these</w:t>
      </w:r>
      <w:r>
        <w:t xml:space="preserve"> table id extension value</w:t>
      </w:r>
      <w:r w:rsidR="00A84283">
        <w:t>s</w:t>
      </w:r>
      <w:r>
        <w:t xml:space="preserve"> (apply to long sections only). Several</w:t>
      </w:r>
      <w:r w:rsidR="00E81879">
        <w:rPr>
          <w:rFonts w:ascii="Consolas" w:hAnsi="Consolas" w:cs="Consolas"/>
        </w:rPr>
        <w:t xml:space="preserve"> </w:t>
      </w:r>
      <w:r w:rsidRPr="00E81879">
        <w:rPr>
          <w:rStyle w:val="Codeintext"/>
        </w:rPr>
        <w:noBreakHyphen/>
      </w:r>
      <w:r w:rsidRPr="00E81879">
        <w:rPr>
          <w:rStyle w:val="Codeintext"/>
        </w:rPr>
        <w:noBreakHyphen/>
        <w:t>tid-ext</w:t>
      </w:r>
      <w:r>
        <w:t xml:space="preserve"> options may be specified. Without </w:t>
      </w:r>
      <w:r w:rsidRPr="00E81879">
        <w:rPr>
          <w:rStyle w:val="Codeintext"/>
        </w:rPr>
        <w:t>--tid-ext</w:t>
      </w:r>
      <w:r>
        <w:t xml:space="preserve"> option, all tables are saved.</w:t>
      </w:r>
    </w:p>
    <w:p w14:paraId="36319770" w14:textId="77777777" w:rsidR="00C81116" w:rsidRPr="0010024C" w:rsidRDefault="00C81116" w:rsidP="00C81116">
      <w:pPr>
        <w:pStyle w:val="UsageTitle"/>
        <w:rPr>
          <w:lang w:val="en-US"/>
        </w:rPr>
      </w:pPr>
      <w:r>
        <w:rPr>
          <w:lang w:val="en-US" w:eastAsia="fr-FR"/>
        </w:rPr>
        <w:t xml:space="preserve">Output </w:t>
      </w:r>
      <w:r w:rsidRPr="00FB3978">
        <w:rPr>
          <w:lang w:val="en-US"/>
        </w:rPr>
        <w:t>options</w:t>
      </w:r>
    </w:p>
    <w:p w14:paraId="278B72BD" w14:textId="77777777" w:rsidR="00C81116" w:rsidRDefault="00C81116" w:rsidP="00C81116">
      <w:pPr>
        <w:pStyle w:val="OptionName"/>
      </w:pPr>
      <w:r>
        <w:t xml:space="preserve">-b </w:t>
      </w:r>
      <w:r w:rsidRPr="00A6771E">
        <w:rPr>
          <w:rStyle w:val="StyleOptionNameItaliqueCar"/>
        </w:rPr>
        <w:t>file</w:t>
      </w:r>
      <w:r w:rsidR="00AA181E">
        <w:rPr>
          <w:rStyle w:val="StyleOptionNameItaliqueCar"/>
        </w:rPr>
        <w:t>-</w:t>
      </w:r>
      <w:r w:rsidRPr="00A6771E">
        <w:rPr>
          <w:rStyle w:val="StyleOptionNameItaliqueCar"/>
        </w:rPr>
        <w:t>name</w:t>
      </w:r>
      <w:r>
        <w:br/>
        <w:t xml:space="preserve">--binary-output </w:t>
      </w:r>
      <w:r w:rsidRPr="00A6771E">
        <w:rPr>
          <w:rStyle w:val="StyleOptionNameItaliqueCar"/>
        </w:rPr>
        <w:t>file</w:t>
      </w:r>
      <w:r w:rsidR="00AA181E">
        <w:rPr>
          <w:rStyle w:val="StyleOptionNameItaliqueCar"/>
        </w:rPr>
        <w:t>-</w:t>
      </w:r>
      <w:r w:rsidRPr="00A6771E">
        <w:rPr>
          <w:rStyle w:val="StyleOptionNameItaliqueCar"/>
        </w:rPr>
        <w:t>name</w:t>
      </w:r>
    </w:p>
    <w:p w14:paraId="2BBD8857" w14:textId="77777777" w:rsidR="00D14863" w:rsidRDefault="00C81116" w:rsidP="00C81116">
      <w:pPr>
        <w:pStyle w:val="OptionDescription"/>
      </w:pPr>
      <w:r>
        <w:t xml:space="preserve">Save the sections in raw binary format in </w:t>
      </w:r>
      <w:r w:rsidR="00D14863">
        <w:t>the specified output file name.</w:t>
      </w:r>
    </w:p>
    <w:p w14:paraId="2124369E" w14:textId="77777777" w:rsidR="00D14863" w:rsidRDefault="00D14863" w:rsidP="00C81116">
      <w:pPr>
        <w:pStyle w:val="OptionDescription"/>
      </w:pPr>
      <w:r w:rsidRPr="00D14863">
        <w:t>If</w:t>
      </w:r>
      <w:r>
        <w:t xml:space="preserve"> the file name is</w:t>
      </w:r>
      <w:r w:rsidRPr="00D14863">
        <w:t xml:space="preserve"> empty or '</w:t>
      </w:r>
      <w:r w:rsidRPr="00A90B1F">
        <w:rPr>
          <w:rStyle w:val="Codeintext"/>
        </w:rPr>
        <w:t>-</w:t>
      </w:r>
      <w:r w:rsidRPr="00D14863">
        <w:t>', the binary sections are written to the standard output.</w:t>
      </w:r>
    </w:p>
    <w:p w14:paraId="05500A0B" w14:textId="77777777" w:rsidR="00C81116" w:rsidRDefault="00C81116" w:rsidP="00C81116">
      <w:pPr>
        <w:pStyle w:val="OptionDescription"/>
      </w:pPr>
      <w:r>
        <w:t xml:space="preserve">See also option </w:t>
      </w:r>
      <w:r w:rsidRPr="00A90B1F">
        <w:rPr>
          <w:rStyle w:val="Codeintext"/>
        </w:rPr>
        <w:t>--multiple-files</w:t>
      </w:r>
      <w:r>
        <w:t>.</w:t>
      </w:r>
    </w:p>
    <w:p w14:paraId="6A9DF5C6" w14:textId="77777777" w:rsidR="00C81116" w:rsidRDefault="00C81116" w:rsidP="00C81116">
      <w:pPr>
        <w:pStyle w:val="OptionName"/>
      </w:pPr>
      <w:r>
        <w:t>-f</w:t>
      </w:r>
      <w:r>
        <w:br/>
        <w:t>--flush</w:t>
      </w:r>
    </w:p>
    <w:p w14:paraId="48EAAC75" w14:textId="77777777" w:rsidR="00C81116" w:rsidRDefault="00C81116" w:rsidP="00C81116">
      <w:pPr>
        <w:pStyle w:val="OptionDescription"/>
      </w:pPr>
      <w:r>
        <w:t>Flush standard output after each display. Useful to monitor the content if the output has been redirected to a disk file.</w:t>
      </w:r>
    </w:p>
    <w:p w14:paraId="6DE6E42F" w14:textId="77777777" w:rsidR="00C81116" w:rsidRDefault="00C81116" w:rsidP="00C81116">
      <w:pPr>
        <w:pStyle w:val="StyleOptionNameItalique"/>
      </w:pPr>
      <w:r w:rsidRPr="00D8484B">
        <w:rPr>
          <w:i w:val="0"/>
        </w:rPr>
        <w:t>-i</w:t>
      </w:r>
      <w:r>
        <w:t xml:space="preserve"> </w:t>
      </w:r>
      <w:r w:rsidRPr="00A57961">
        <w:rPr>
          <w:b w:val="0"/>
        </w:rPr>
        <w:t>address:port</w:t>
      </w:r>
      <w:r>
        <w:br/>
      </w:r>
      <w:r w:rsidRPr="00D8484B">
        <w:rPr>
          <w:i w:val="0"/>
        </w:rPr>
        <w:t>--ip-udp</w:t>
      </w:r>
      <w:r>
        <w:t xml:space="preserve"> </w:t>
      </w:r>
      <w:r w:rsidRPr="00A57961">
        <w:rPr>
          <w:b w:val="0"/>
        </w:rPr>
        <w:t>address:port</w:t>
      </w:r>
    </w:p>
    <w:p w14:paraId="4DCCDD8D" w14:textId="77777777" w:rsidR="00C81116" w:rsidRDefault="00C81116" w:rsidP="00C81116">
      <w:pPr>
        <w:pStyle w:val="OptionDescription"/>
      </w:pPr>
      <w:r>
        <w:t xml:space="preserve">Send binary tables over UDP/IP to the specified destination. The </w:t>
      </w:r>
      <w:r w:rsidRPr="00D8484B">
        <w:rPr>
          <w:i/>
        </w:rPr>
        <w:t>address</w:t>
      </w:r>
      <w:r>
        <w:t xml:space="preserve"> specifies an IP address which can be either unicast or multicast. It can be also a host name that translates to an IP address. The </w:t>
      </w:r>
      <w:r w:rsidRPr="00D8484B">
        <w:rPr>
          <w:i/>
        </w:rPr>
        <w:t>port</w:t>
      </w:r>
      <w:r>
        <w:t xml:space="preserve"> specifies the destination UDP port.</w:t>
      </w:r>
    </w:p>
    <w:p w14:paraId="475C5B70" w14:textId="77777777" w:rsidR="00F61841" w:rsidRDefault="00F61841" w:rsidP="00F61841">
      <w:pPr>
        <w:pStyle w:val="OptionName"/>
      </w:pPr>
      <w:r>
        <w:t>--json</w:t>
      </w:r>
      <w:r w:rsidR="00C5632F">
        <w:t>-output</w:t>
      </w:r>
      <w:r>
        <w:t xml:space="preserve"> </w:t>
      </w:r>
      <w:r w:rsidRPr="00A57961">
        <w:rPr>
          <w:b w:val="0"/>
          <w:i/>
        </w:rPr>
        <w:t>file</w:t>
      </w:r>
      <w:r>
        <w:rPr>
          <w:b w:val="0"/>
          <w:i/>
        </w:rPr>
        <w:t>-</w:t>
      </w:r>
      <w:r w:rsidRPr="00A57961">
        <w:rPr>
          <w:b w:val="0"/>
          <w:i/>
        </w:rPr>
        <w:t>name</w:t>
      </w:r>
    </w:p>
    <w:p w14:paraId="3D2CC323" w14:textId="77777777" w:rsidR="00F61841" w:rsidRPr="00BC06A7" w:rsidRDefault="00F61841" w:rsidP="00F61841">
      <w:pPr>
        <w:pStyle w:val="OptionDescription"/>
      </w:pPr>
      <w:r w:rsidRPr="00BC06A7">
        <w:t xml:space="preserve">Save the tables in </w:t>
      </w:r>
      <w:r>
        <w:t>JSON</w:t>
      </w:r>
      <w:r w:rsidRPr="00BC06A7">
        <w:t xml:space="preserve"> format in the specified file. To output the </w:t>
      </w:r>
      <w:r>
        <w:t>JSON</w:t>
      </w:r>
      <w:r w:rsidRPr="00BC06A7">
        <w:t xml:space="preserve"> text on the standard output, explicitly specify this option with "</w:t>
      </w:r>
      <w:r w:rsidRPr="00A90B1F">
        <w:rPr>
          <w:rStyle w:val="Codeintext"/>
        </w:rPr>
        <w:t>-</w:t>
      </w:r>
      <w:r w:rsidRPr="00BC06A7">
        <w:t>" as output file name.</w:t>
      </w:r>
    </w:p>
    <w:p w14:paraId="7946DB52" w14:textId="683E94E1" w:rsidR="00F61841" w:rsidRDefault="00F61841" w:rsidP="00F61841">
      <w:pPr>
        <w:pStyle w:val="OptionDescription"/>
      </w:pPr>
      <w:r>
        <w:lastRenderedPageBreak/>
        <w:t xml:space="preserve">The tables are initially formatted as XML and an automated XML-to-JSON conversion is applied. 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2E58CF2D" w14:textId="77777777" w:rsidR="00C81116" w:rsidRPr="00D8484B" w:rsidRDefault="00C81116" w:rsidP="00C81116">
      <w:pPr>
        <w:pStyle w:val="StyleOptionNameItalique"/>
        <w:rPr>
          <w:i w:val="0"/>
        </w:rPr>
      </w:pPr>
      <w:r w:rsidRPr="00D8484B">
        <w:rPr>
          <w:i w:val="0"/>
        </w:rPr>
        <w:t xml:space="preserve">--local-udp </w:t>
      </w:r>
      <w:r w:rsidRPr="00A57961">
        <w:rPr>
          <w:b w:val="0"/>
          <w:i w:val="0"/>
        </w:rPr>
        <w:t>address</w:t>
      </w:r>
    </w:p>
    <w:p w14:paraId="2010CAE4" w14:textId="77777777" w:rsidR="00C81116" w:rsidRDefault="00C81116" w:rsidP="00C81116">
      <w:pPr>
        <w:pStyle w:val="OptionDescription"/>
      </w:pPr>
      <w:r>
        <w:t xml:space="preserve">With </w:t>
      </w:r>
      <w:r w:rsidRPr="001A65A3">
        <w:rPr>
          <w:rStyle w:val="Codeintext"/>
        </w:rPr>
        <w:t>--ip-udp</w:t>
      </w:r>
      <w:r>
        <w:t>, when the destination is a multicast address, specify the IP address of the outgoing local interface. It can be also a host name that translates to a local address.</w:t>
      </w:r>
    </w:p>
    <w:p w14:paraId="3F4442A1" w14:textId="77777777" w:rsidR="00C81116" w:rsidRDefault="00C81116" w:rsidP="00C81116">
      <w:pPr>
        <w:pStyle w:val="OptionName"/>
      </w:pPr>
      <w:r>
        <w:t>--log</w:t>
      </w:r>
    </w:p>
    <w:p w14:paraId="38BCDE00" w14:textId="77777777" w:rsidR="00C81116" w:rsidRDefault="00C81116" w:rsidP="00C81116">
      <w:pPr>
        <w:pStyle w:val="OptionDescription"/>
      </w:pPr>
      <w:r>
        <w:t>Display a short one-line log of each table instead of full table display.</w:t>
      </w:r>
    </w:p>
    <w:p w14:paraId="409D72BA" w14:textId="77777777" w:rsidR="000604DA" w:rsidRDefault="000604DA" w:rsidP="000604DA">
      <w:pPr>
        <w:pStyle w:val="OptionName"/>
      </w:pPr>
      <w:r>
        <w:t>--log-hexa-line</w:t>
      </w:r>
      <w:r w:rsidRPr="00770708">
        <w:rPr>
          <w:b w:val="0"/>
        </w:rPr>
        <w:t>[='</w:t>
      </w:r>
      <w:r w:rsidRPr="00770708">
        <w:rPr>
          <w:b w:val="0"/>
          <w:i/>
        </w:rPr>
        <w:t>prefix</w:t>
      </w:r>
      <w:r w:rsidRPr="00770708">
        <w:rPr>
          <w:b w:val="0"/>
        </w:rPr>
        <w:t>']</w:t>
      </w:r>
    </w:p>
    <w:p w14:paraId="73472368" w14:textId="77777777" w:rsidR="000604DA" w:rsidRDefault="000604DA" w:rsidP="000604DA">
      <w:pPr>
        <w:pStyle w:val="OptionDescription"/>
      </w:pPr>
      <w:r>
        <w:t xml:space="preserve">Log each binary table </w:t>
      </w:r>
      <w:r w:rsidR="000F3C99">
        <w:t>(</w:t>
      </w:r>
      <w:r>
        <w:t xml:space="preserve">or section with </w:t>
      </w:r>
      <w:r w:rsidRPr="000604DA">
        <w:rPr>
          <w:rStyle w:val="Codeintext"/>
        </w:rPr>
        <w:t>--all-sections</w:t>
      </w:r>
      <w:r>
        <w:t>) as one single hexadecimal line in the message logger instead of an output binary file.</w:t>
      </w:r>
    </w:p>
    <w:p w14:paraId="0B2644D2" w14:textId="77777777" w:rsidR="000604DA" w:rsidRDefault="000604DA" w:rsidP="000604DA">
      <w:pPr>
        <w:pStyle w:val="OptionDescription"/>
      </w:pPr>
      <w:r>
        <w:t>The optional string parameter specifies a prefix to prepend on the log line before the hexadecimal text to facilitate the filtering of the appropriate line in the logs.</w:t>
      </w:r>
    </w:p>
    <w:p w14:paraId="562ADF77" w14:textId="77777777" w:rsidR="00E35612" w:rsidRDefault="00E35612" w:rsidP="00E35612">
      <w:pPr>
        <w:pStyle w:val="OptionName"/>
      </w:pPr>
      <w:r>
        <w:t>--log-json-line</w:t>
      </w:r>
      <w:r w:rsidRPr="00770708">
        <w:rPr>
          <w:b w:val="0"/>
        </w:rPr>
        <w:t>[='</w:t>
      </w:r>
      <w:r w:rsidRPr="00770708">
        <w:rPr>
          <w:b w:val="0"/>
          <w:i/>
        </w:rPr>
        <w:t>prefix</w:t>
      </w:r>
      <w:r w:rsidRPr="00770708">
        <w:rPr>
          <w:b w:val="0"/>
        </w:rPr>
        <w:t>']</w:t>
      </w:r>
    </w:p>
    <w:p w14:paraId="45CBB464" w14:textId="77777777" w:rsidR="00E35612" w:rsidRDefault="00E35612" w:rsidP="00E35612">
      <w:pPr>
        <w:pStyle w:val="OptionDescription"/>
      </w:pPr>
      <w:r w:rsidRPr="000D3A0C">
        <w:rPr>
          <w:lang w:eastAsia="fr-FR"/>
        </w:rPr>
        <w:t xml:space="preserve">Log each table as one single </w:t>
      </w:r>
      <w:r>
        <w:rPr>
          <w:lang w:eastAsia="fr-FR"/>
        </w:rPr>
        <w:t>JSON</w:t>
      </w:r>
      <w:r w:rsidRPr="000D3A0C">
        <w:rPr>
          <w:lang w:eastAsia="fr-FR"/>
        </w:rPr>
        <w:t xml:space="preserve"> line in the message logger instead of an output file.</w:t>
      </w:r>
    </w:p>
    <w:p w14:paraId="32D44A34" w14:textId="60247BF7" w:rsidR="00E35612" w:rsidRDefault="00E35612" w:rsidP="00E35612">
      <w:pPr>
        <w:pStyle w:val="OptionDescription"/>
      </w:pPr>
      <w:r>
        <w:t xml:space="preserve">Each table is initially formatted as XML and an automated XML-to-JSON conversion is applied. 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152F799F" w14:textId="77777777" w:rsidR="00E35612" w:rsidRDefault="00E35612" w:rsidP="00E35612">
      <w:pPr>
        <w:pStyle w:val="OptionDescription"/>
      </w:pPr>
      <w:r>
        <w:t>The optional string parameter specifies a prefix to prepend on the log line before the JSON text to facilitate the filtering of the appropriate line in the logs.</w:t>
      </w:r>
    </w:p>
    <w:p w14:paraId="59597C3C" w14:textId="77777777" w:rsidR="00C81116" w:rsidRDefault="00C81116" w:rsidP="00C81116">
      <w:pPr>
        <w:pStyle w:val="OptionName"/>
      </w:pPr>
      <w:r>
        <w:t xml:space="preserve">--log-size </w:t>
      </w:r>
      <w:r w:rsidRPr="00A57961">
        <w:rPr>
          <w:b w:val="0"/>
          <w:i/>
        </w:rPr>
        <w:t>value</w:t>
      </w:r>
    </w:p>
    <w:p w14:paraId="590001D5" w14:textId="77777777" w:rsidR="00C81116" w:rsidRDefault="00C81116" w:rsidP="00C81116">
      <w:pPr>
        <w:pStyle w:val="OptionDescription"/>
      </w:pPr>
      <w:r>
        <w:t xml:space="preserve">With option </w:t>
      </w:r>
      <w:r w:rsidRPr="001A65A3">
        <w:rPr>
          <w:rStyle w:val="Codeintext"/>
        </w:rPr>
        <w:t>--log</w:t>
      </w:r>
      <w:r>
        <w:t>, specify how many bytes are displayed at the beginning of the table payload (the header is not displayed). The default is 8 bytes.</w:t>
      </w:r>
    </w:p>
    <w:p w14:paraId="705321C4" w14:textId="77777777" w:rsidR="000D3A0C" w:rsidRDefault="000D3A0C" w:rsidP="000D3A0C">
      <w:pPr>
        <w:pStyle w:val="OptionName"/>
      </w:pPr>
      <w:r>
        <w:t>--log-xml-line</w:t>
      </w:r>
      <w:r w:rsidRPr="00770708">
        <w:rPr>
          <w:b w:val="0"/>
        </w:rPr>
        <w:t>[='</w:t>
      </w:r>
      <w:r w:rsidRPr="00770708">
        <w:rPr>
          <w:b w:val="0"/>
          <w:i/>
        </w:rPr>
        <w:t>prefix</w:t>
      </w:r>
      <w:r w:rsidRPr="00770708">
        <w:rPr>
          <w:b w:val="0"/>
        </w:rPr>
        <w:t>']</w:t>
      </w:r>
    </w:p>
    <w:p w14:paraId="404350CB" w14:textId="77777777" w:rsidR="000D3A0C" w:rsidRDefault="000D3A0C" w:rsidP="000D3A0C">
      <w:pPr>
        <w:pStyle w:val="OptionDescription"/>
      </w:pPr>
      <w:r w:rsidRPr="000D3A0C">
        <w:rPr>
          <w:lang w:eastAsia="fr-FR"/>
        </w:rPr>
        <w:t>Log each table as one single XML line in the message logger instead of an output file.</w:t>
      </w:r>
    </w:p>
    <w:p w14:paraId="717F477F" w14:textId="77777777" w:rsidR="000D3A0C" w:rsidRDefault="000D3A0C" w:rsidP="000D3A0C">
      <w:pPr>
        <w:pStyle w:val="OptionDescription"/>
      </w:pPr>
      <w:r>
        <w:t>The optional string parameter specifies a prefix to prepend on the log line before the XML text to facilitate the filtering of the appropriate line in the logs.</w:t>
      </w:r>
    </w:p>
    <w:p w14:paraId="3AE6C57A" w14:textId="77777777" w:rsidR="00C81116" w:rsidRDefault="00C81116" w:rsidP="00C81116">
      <w:pPr>
        <w:pStyle w:val="OptionName"/>
      </w:pPr>
      <w:r>
        <w:t>-m</w:t>
      </w:r>
      <w:r>
        <w:br/>
        <w:t>--multiple-files</w:t>
      </w:r>
    </w:p>
    <w:p w14:paraId="4232BA5A" w14:textId="77777777" w:rsidR="00C81116" w:rsidRDefault="00C81116" w:rsidP="00C81116">
      <w:pPr>
        <w:pStyle w:val="OptionDescription"/>
      </w:pPr>
      <w:r>
        <w:t xml:space="preserve">Create multiple binary output files, one per section. A binary output file name must be specified (option </w:t>
      </w:r>
      <w:r w:rsidRPr="001A65A3">
        <w:rPr>
          <w:rStyle w:val="Codeintext"/>
        </w:rPr>
        <w:t>--binary-output</w:t>
      </w:r>
      <w:r>
        <w:t xml:space="preserve">). Assuming that the specified file name has the form </w:t>
      </w:r>
      <w:r w:rsidRPr="001A65A3">
        <w:rPr>
          <w:rStyle w:val="Codeintext"/>
        </w:rPr>
        <w:t>base.ext</w:t>
      </w:r>
      <w:r>
        <w:t xml:space="preserve">, each file is created with the name </w:t>
      </w:r>
      <w:r w:rsidRPr="001A65A3">
        <w:rPr>
          <w:rStyle w:val="Codeintext"/>
        </w:rPr>
        <w:t>base_pXXXX_tXX.ext</w:t>
      </w:r>
      <w:r>
        <w:t xml:space="preserve"> for short sections and </w:t>
      </w:r>
      <w:r w:rsidRPr="001A65A3">
        <w:rPr>
          <w:rStyle w:val="Codeintext"/>
        </w:rPr>
        <w:t>base_pXXXX_tXX_eXXXX_vXX_sXX.ext</w:t>
      </w:r>
      <w:r>
        <w:t xml:space="preserve"> for long sections, where the </w:t>
      </w:r>
      <w:r>
        <w:rPr>
          <w:rFonts w:ascii="Consolas" w:hAnsi="Consolas"/>
          <w:i/>
          <w:iCs/>
        </w:rPr>
        <w:t>XX</w:t>
      </w:r>
      <w:r>
        <w:t xml:space="preserve"> respectively specify the hexadecimal values of the PID, TID (table id), </w:t>
      </w:r>
      <w:r w:rsidRPr="00EF3E55">
        <w:t xml:space="preserve">TIDext (table id extension), </w:t>
      </w:r>
      <w:r>
        <w:t>version and section index.</w:t>
      </w:r>
    </w:p>
    <w:p w14:paraId="2F23F127" w14:textId="77777777" w:rsidR="00C81116" w:rsidRDefault="00C81116" w:rsidP="00C81116">
      <w:pPr>
        <w:pStyle w:val="OptionName"/>
        <w:rPr>
          <w:lang w:eastAsia="fr-FR"/>
        </w:rPr>
      </w:pPr>
      <w:r>
        <w:rPr>
          <w:lang w:eastAsia="fr-FR"/>
        </w:rPr>
        <w:t>--no-encapsulation</w:t>
      </w:r>
    </w:p>
    <w:p w14:paraId="10E73292" w14:textId="77777777" w:rsidR="00C81116" w:rsidRDefault="00C81116" w:rsidP="00C81116">
      <w:pPr>
        <w:pStyle w:val="OptionDescription"/>
        <w:rPr>
          <w:lang w:eastAsia="fr-FR"/>
        </w:rPr>
      </w:pPr>
      <w:r>
        <w:rPr>
          <w:lang w:eastAsia="fr-FR"/>
        </w:rPr>
        <w:t xml:space="preserve">With </w:t>
      </w:r>
      <w:r w:rsidRPr="001A65A3">
        <w:rPr>
          <w:rStyle w:val="Codeintext"/>
        </w:rPr>
        <w:t>--ip-udp</w:t>
      </w:r>
      <w:r>
        <w:rPr>
          <w:lang w:eastAsia="fr-FR"/>
        </w:rPr>
        <w:t>, send the tables as raw binary messages in UDP packets. By default, the tables are formatted into TLV messages.</w:t>
      </w:r>
    </w:p>
    <w:p w14:paraId="108BD6DF" w14:textId="77777777" w:rsidR="00C81116" w:rsidRPr="000F05E7" w:rsidRDefault="00C81116" w:rsidP="00C81116">
      <w:pPr>
        <w:pStyle w:val="StyleOptionNameItalique"/>
        <w:rPr>
          <w:i w:val="0"/>
        </w:rPr>
      </w:pPr>
      <w:r w:rsidRPr="00931FCA">
        <w:rPr>
          <w:i w:val="0"/>
        </w:rPr>
        <w:t>-o</w:t>
      </w:r>
      <w:r>
        <w:t xml:space="preserve"> </w:t>
      </w:r>
      <w:r w:rsidRPr="00A57961">
        <w:rPr>
          <w:b w:val="0"/>
        </w:rPr>
        <w:t>file</w:t>
      </w:r>
      <w:r w:rsidR="007A59F4">
        <w:rPr>
          <w:b w:val="0"/>
        </w:rPr>
        <w:t>-</w:t>
      </w:r>
      <w:r w:rsidRPr="00A57961">
        <w:rPr>
          <w:b w:val="0"/>
        </w:rPr>
        <w:t>name</w:t>
      </w:r>
      <w:r>
        <w:br/>
      </w:r>
      <w:r w:rsidRPr="00931FCA">
        <w:rPr>
          <w:i w:val="0"/>
        </w:rPr>
        <w:t>--output</w:t>
      </w:r>
      <w:r>
        <w:rPr>
          <w:i w:val="0"/>
        </w:rPr>
        <w:t>-file</w:t>
      </w:r>
      <w:r w:rsidRPr="00931FCA">
        <w:rPr>
          <w:i w:val="0"/>
        </w:rPr>
        <w:t xml:space="preserve"> </w:t>
      </w:r>
      <w:r w:rsidRPr="00A57961">
        <w:rPr>
          <w:b w:val="0"/>
        </w:rPr>
        <w:t>file</w:t>
      </w:r>
      <w:r w:rsidR="007A59F4">
        <w:rPr>
          <w:b w:val="0"/>
        </w:rPr>
        <w:t>-</w:t>
      </w:r>
      <w:r w:rsidRPr="00A57961">
        <w:rPr>
          <w:b w:val="0"/>
        </w:rPr>
        <w:t>name</w:t>
      </w:r>
      <w:r>
        <w:rPr>
          <w:i w:val="0"/>
        </w:rPr>
        <w:br/>
      </w:r>
      <w:r w:rsidRPr="00931FCA">
        <w:rPr>
          <w:i w:val="0"/>
        </w:rPr>
        <w:t>--</w:t>
      </w:r>
      <w:r>
        <w:rPr>
          <w:i w:val="0"/>
        </w:rPr>
        <w:t>text-</w:t>
      </w:r>
      <w:r w:rsidRPr="00931FCA">
        <w:rPr>
          <w:i w:val="0"/>
        </w:rPr>
        <w:t xml:space="preserve">output </w:t>
      </w:r>
      <w:r w:rsidRPr="00A57961">
        <w:rPr>
          <w:b w:val="0"/>
        </w:rPr>
        <w:t>file</w:t>
      </w:r>
      <w:r w:rsidR="007A59F4">
        <w:rPr>
          <w:b w:val="0"/>
        </w:rPr>
        <w:t>-</w:t>
      </w:r>
      <w:r w:rsidRPr="00A57961">
        <w:rPr>
          <w:b w:val="0"/>
        </w:rPr>
        <w:t>name</w:t>
      </w:r>
    </w:p>
    <w:p w14:paraId="5FBED598" w14:textId="77777777" w:rsidR="00C81116" w:rsidRDefault="00C81116" w:rsidP="00C81116">
      <w:pPr>
        <w:pStyle w:val="OptionDescription"/>
      </w:pPr>
      <w:r w:rsidRPr="000F05E7">
        <w:t>Save the tables or sections in human-readable text format in the specified file name. By default, when no output option is specified, text is produced on</w:t>
      </w:r>
      <w:r>
        <w:t xml:space="preserve"> </w:t>
      </w:r>
      <w:r w:rsidRPr="000F05E7">
        <w:t xml:space="preserve">the standard output. </w:t>
      </w:r>
    </w:p>
    <w:p w14:paraId="371504FB" w14:textId="77777777" w:rsidR="00C81116" w:rsidRDefault="00C81116" w:rsidP="00C81116">
      <w:pPr>
        <w:pStyle w:val="OptionDescription"/>
      </w:pPr>
      <w:r w:rsidRPr="000F05E7">
        <w:t>If you need text formatting on the standard output in</w:t>
      </w:r>
      <w:r>
        <w:t xml:space="preserve"> </w:t>
      </w:r>
      <w:r w:rsidRPr="000F05E7">
        <w:t xml:space="preserve">addition to other output like binary files </w:t>
      </w:r>
      <w:r>
        <w:t>(</w:t>
      </w:r>
      <w:r w:rsidRPr="005E779B">
        <w:rPr>
          <w:rStyle w:val="Codeintext"/>
        </w:rPr>
        <w:t>--binary-output</w:t>
      </w:r>
      <w:r>
        <w:t xml:space="preserve">) </w:t>
      </w:r>
      <w:r w:rsidRPr="000F05E7">
        <w:t>or UPD/IP</w:t>
      </w:r>
      <w:r>
        <w:t xml:space="preserve"> (</w:t>
      </w:r>
      <w:r w:rsidRPr="005E779B">
        <w:rPr>
          <w:rStyle w:val="Codeintext"/>
        </w:rPr>
        <w:t>--ip-udp</w:t>
      </w:r>
      <w:r>
        <w:t>), explicit</w:t>
      </w:r>
      <w:r w:rsidRPr="000F05E7">
        <w:t>ly specify</w:t>
      </w:r>
      <w:r>
        <w:t xml:space="preserve"> </w:t>
      </w:r>
      <w:r w:rsidRPr="000F05E7">
        <w:t>this option with "</w:t>
      </w:r>
      <w:r w:rsidRPr="000C5FCE">
        <w:rPr>
          <w:rFonts w:ascii="Consolas" w:hAnsi="Consolas"/>
        </w:rPr>
        <w:t>-</w:t>
      </w:r>
      <w:r w:rsidRPr="000F05E7">
        <w:t>" as output file name.</w:t>
      </w:r>
    </w:p>
    <w:p w14:paraId="3C6CE614" w14:textId="77777777" w:rsidR="00C81116" w:rsidRDefault="00C81116" w:rsidP="00C81116">
      <w:pPr>
        <w:pStyle w:val="OptionName"/>
      </w:pPr>
      <w:r>
        <w:lastRenderedPageBreak/>
        <w:t>--packet-index</w:t>
      </w:r>
    </w:p>
    <w:p w14:paraId="38C35F63" w14:textId="77777777" w:rsidR="00C81116" w:rsidRDefault="00C81116" w:rsidP="00C81116">
      <w:pPr>
        <w:pStyle w:val="OptionDescription"/>
      </w:pPr>
      <w:r>
        <w:t>Display the index of the first and last TS packet of each displayed section or table.</w:t>
      </w:r>
    </w:p>
    <w:p w14:paraId="3A2F35CD" w14:textId="77777777" w:rsidR="001E0C3E" w:rsidRDefault="001E0C3E" w:rsidP="001E0C3E">
      <w:pPr>
        <w:pStyle w:val="OptionName"/>
      </w:pPr>
      <w:r>
        <w:t>--rewrite-binary</w:t>
      </w:r>
    </w:p>
    <w:p w14:paraId="402FD556"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--binary-output</w:t>
      </w:r>
      <w:r w:rsidRPr="001E0C3E">
        <w:rPr>
          <w:lang w:eastAsia="fr-FR"/>
        </w:rPr>
        <w:t>, rewrite the same file with each table. The specified file always contains one single table, the latest one.</w:t>
      </w:r>
    </w:p>
    <w:p w14:paraId="0618123F" w14:textId="77777777" w:rsidR="00C5632F" w:rsidRDefault="00C5632F" w:rsidP="00C5632F">
      <w:pPr>
        <w:pStyle w:val="OptionName"/>
      </w:pPr>
      <w:r>
        <w:t>--rewrite-json</w:t>
      </w:r>
    </w:p>
    <w:p w14:paraId="6480B1BB" w14:textId="77777777" w:rsidR="00C5632F" w:rsidRPr="001E0C3E" w:rsidRDefault="00C5632F" w:rsidP="00C5632F">
      <w:pPr>
        <w:pStyle w:val="OptionDescription"/>
        <w:rPr>
          <w:lang w:eastAsia="fr-FR"/>
        </w:rPr>
      </w:pPr>
      <w:r w:rsidRPr="001E0C3E">
        <w:rPr>
          <w:lang w:eastAsia="fr-FR"/>
        </w:rPr>
        <w:t xml:space="preserve">With </w:t>
      </w:r>
      <w:r w:rsidRPr="00075303">
        <w:rPr>
          <w:rStyle w:val="Codeintext"/>
        </w:rPr>
        <w:t>--json-output</w:t>
      </w:r>
      <w:r w:rsidRPr="001E0C3E">
        <w:rPr>
          <w:lang w:eastAsia="fr-FR"/>
        </w:rPr>
        <w:t>, rewrite the same file with each table. The specified file always contains one single table, the latest one.</w:t>
      </w:r>
    </w:p>
    <w:p w14:paraId="382F51A3" w14:textId="77777777" w:rsidR="001E0C3E" w:rsidRDefault="001E0C3E" w:rsidP="001E0C3E">
      <w:pPr>
        <w:pStyle w:val="OptionName"/>
      </w:pPr>
      <w:r>
        <w:t>--rewrite-xml</w:t>
      </w:r>
    </w:p>
    <w:p w14:paraId="0A5BB9FA" w14:textId="77777777" w:rsidR="001E0C3E" w:rsidRPr="001E0C3E" w:rsidRDefault="001E0C3E" w:rsidP="001E0C3E">
      <w:pPr>
        <w:pStyle w:val="OptionDescription"/>
        <w:rPr>
          <w:lang w:eastAsia="fr-FR"/>
        </w:rPr>
      </w:pPr>
      <w:r w:rsidRPr="001E0C3E">
        <w:rPr>
          <w:lang w:eastAsia="fr-FR"/>
        </w:rPr>
        <w:t xml:space="preserve">With </w:t>
      </w:r>
      <w:r w:rsidRPr="00075303">
        <w:rPr>
          <w:rStyle w:val="Codeintext"/>
        </w:rPr>
        <w:t>--xml-output</w:t>
      </w:r>
      <w:r w:rsidRPr="001E0C3E">
        <w:rPr>
          <w:lang w:eastAsia="fr-FR"/>
        </w:rPr>
        <w:t>, rewrite the same file with each table. The specified file always contains one single table, the latest one.</w:t>
      </w:r>
    </w:p>
    <w:p w14:paraId="7BFA648A" w14:textId="77777777" w:rsidR="000A3A8C" w:rsidRDefault="000A3A8C" w:rsidP="000A3A8C">
      <w:pPr>
        <w:pStyle w:val="OptionName"/>
      </w:pPr>
      <w:r>
        <w:t>--strict-xml</w:t>
      </w:r>
    </w:p>
    <w:p w14:paraId="4FEFEF3A" w14:textId="77777777" w:rsidR="000A3A8C" w:rsidRDefault="000A3A8C" w:rsidP="000A3A8C">
      <w:pPr>
        <w:pStyle w:val="OptionDescription"/>
      </w:pPr>
      <w:r>
        <w:t>Save XML documents in strictly conformant XML format. By default, do not escape characters when this is not syntactically necessary to make the XML text more human-readable.</w:t>
      </w:r>
    </w:p>
    <w:p w14:paraId="42B96FE4" w14:textId="77777777" w:rsidR="00C81116" w:rsidRDefault="00C81116" w:rsidP="00C81116">
      <w:pPr>
        <w:pStyle w:val="OptionName"/>
      </w:pPr>
      <w:r>
        <w:t>--time-stamp</w:t>
      </w:r>
    </w:p>
    <w:p w14:paraId="5F066647" w14:textId="77777777" w:rsidR="00C81116" w:rsidRDefault="00C81116" w:rsidP="00C81116">
      <w:pPr>
        <w:pStyle w:val="OptionDescription"/>
      </w:pPr>
      <w:r>
        <w:t>Display a time stamp (current local time) with each table.</w:t>
      </w:r>
    </w:p>
    <w:p w14:paraId="138E9394" w14:textId="77777777" w:rsidR="00C81116" w:rsidRDefault="00C81116" w:rsidP="00C81116">
      <w:pPr>
        <w:pStyle w:val="StyleOptionNameItalique"/>
      </w:pPr>
      <w:r w:rsidRPr="00AF032C">
        <w:rPr>
          <w:i w:val="0"/>
        </w:rPr>
        <w:t xml:space="preserve">--ttl </w:t>
      </w:r>
      <w:r w:rsidRPr="00A57961">
        <w:rPr>
          <w:b w:val="0"/>
        </w:rPr>
        <w:t>value</w:t>
      </w:r>
    </w:p>
    <w:p w14:paraId="5FC049D0" w14:textId="77777777" w:rsidR="00C81116" w:rsidRDefault="00C81116" w:rsidP="00C81116">
      <w:pPr>
        <w:pStyle w:val="OptionDescription"/>
      </w:pPr>
      <w:r>
        <w:t xml:space="preserve">With </w:t>
      </w:r>
      <w:r w:rsidRPr="00075303">
        <w:rPr>
          <w:rStyle w:val="Codeintext"/>
        </w:rPr>
        <w:t>--ip-udp</w:t>
      </w:r>
      <w:r>
        <w:t>, specifies the TTL (Time-To-Live) socket option. The actual option is either "Unicast TTL" or "Multicast TTL", depending on the destination address. Remember that the default Multicast TTL is 1 on most systems.</w:t>
      </w:r>
    </w:p>
    <w:p w14:paraId="6EDCA17A" w14:textId="77777777" w:rsidR="006A7F61" w:rsidRDefault="006A7F61" w:rsidP="006A7F61">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212BBB42" w14:textId="1780E0AC" w:rsidR="006A7F61" w:rsidRDefault="006A7F61" w:rsidP="006A7F61">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B02A0">
        <w:rPr>
          <w:lang w:val="en-US"/>
        </w:rPr>
        <w:t>2.7.3.2</w:t>
      </w:r>
      <w:r>
        <w:rPr>
          <w:lang w:val="en-US"/>
        </w:rPr>
        <w:fldChar w:fldCharType="end"/>
      </w:r>
      <w:r>
        <w:rPr>
          <w:lang w:val="en-US"/>
        </w:rPr>
        <w:t xml:space="preserve"> for details.</w:t>
      </w:r>
    </w:p>
    <w:p w14:paraId="25BBA939" w14:textId="77777777" w:rsidR="00C81116" w:rsidRPr="00BC06A7" w:rsidRDefault="00C81116" w:rsidP="00C81116">
      <w:pPr>
        <w:pStyle w:val="OptionName"/>
        <w:rPr>
          <w:rFonts w:ascii="Menlo" w:hAnsi="Menlo"/>
          <w:lang w:eastAsia="fr-FR"/>
        </w:rPr>
      </w:pPr>
      <w:r w:rsidRPr="00BC06A7">
        <w:t xml:space="preserve">--xml-output </w:t>
      </w:r>
      <w:r w:rsidRPr="00A57961">
        <w:rPr>
          <w:b w:val="0"/>
          <w:i/>
        </w:rPr>
        <w:t>file</w:t>
      </w:r>
      <w:r w:rsidR="00AA181E">
        <w:rPr>
          <w:b w:val="0"/>
          <w:i/>
        </w:rPr>
        <w:t>-</w:t>
      </w:r>
      <w:r w:rsidRPr="00A57961">
        <w:rPr>
          <w:b w:val="0"/>
          <w:i/>
        </w:rPr>
        <w:t>name</w:t>
      </w:r>
    </w:p>
    <w:p w14:paraId="2B57A5CF" w14:textId="77777777" w:rsidR="00C81116" w:rsidRPr="00BC06A7" w:rsidRDefault="00C81116" w:rsidP="00C81116">
      <w:pPr>
        <w:pStyle w:val="OptionDescription"/>
      </w:pPr>
      <w:r w:rsidRPr="00BC06A7">
        <w:t>Save the tables in XML format in the specified file. To output the XML text on the standard output, explicitly specify this option with "</w:t>
      </w:r>
      <w:r w:rsidRPr="00BC06A7">
        <w:rPr>
          <w:rFonts w:ascii="Consolas" w:hAnsi="Consolas"/>
        </w:rPr>
        <w:t>-</w:t>
      </w:r>
      <w:r w:rsidRPr="00BC06A7">
        <w:t>" as output file name.</w:t>
      </w:r>
    </w:p>
    <w:p w14:paraId="5C80AF38" w14:textId="77777777" w:rsidR="00917B9C" w:rsidRPr="0010024C" w:rsidRDefault="00917B9C" w:rsidP="00917B9C">
      <w:pPr>
        <w:pStyle w:val="UsageTitle"/>
        <w:rPr>
          <w:lang w:val="en-US"/>
        </w:rPr>
      </w:pPr>
      <w:r w:rsidRPr="00FB3978">
        <w:rPr>
          <w:lang w:val="en-US" w:eastAsia="fr-FR"/>
        </w:rPr>
        <w:t xml:space="preserve">Tables and sections </w:t>
      </w:r>
      <w:r>
        <w:rPr>
          <w:lang w:val="en-US" w:eastAsia="fr-FR"/>
        </w:rPr>
        <w:t xml:space="preserve">manipulation </w:t>
      </w:r>
      <w:r w:rsidRPr="00FB3978">
        <w:rPr>
          <w:lang w:val="en-US"/>
        </w:rPr>
        <w:t>options</w:t>
      </w:r>
    </w:p>
    <w:p w14:paraId="4FCED9F3" w14:textId="77777777" w:rsidR="00917B9C" w:rsidRDefault="00917B9C" w:rsidP="00917B9C">
      <w:pPr>
        <w:pStyle w:val="OptionName"/>
        <w:rPr>
          <w:lang w:eastAsia="fr-FR"/>
        </w:rPr>
      </w:pPr>
      <w:r>
        <w:rPr>
          <w:lang w:eastAsia="fr-FR"/>
        </w:rPr>
        <w:t>--fill-eit</w:t>
      </w:r>
    </w:p>
    <w:p w14:paraId="4D8C1A9D" w14:textId="77777777" w:rsidR="00917B9C" w:rsidRPr="00917B9C" w:rsidRDefault="00917B9C" w:rsidP="00917B9C">
      <w:pPr>
        <w:pStyle w:val="OptionDescription"/>
        <w:rPr>
          <w:lang w:eastAsia="fr-FR"/>
        </w:rPr>
      </w:pPr>
      <w:r>
        <w:rPr>
          <w:lang w:eastAsia="fr-FR"/>
        </w:rPr>
        <w:t>Before exiting, add missing empty sections in EIT's and flush them. This can be useful with segmented EIT schedule where empty sections at end of segments are usually not transmitted.</w:t>
      </w:r>
    </w:p>
    <w:p w14:paraId="12E5E2FD" w14:textId="77777777" w:rsidR="00917B9C" w:rsidRDefault="00917B9C" w:rsidP="00917B9C">
      <w:pPr>
        <w:pStyle w:val="OptionName"/>
        <w:rPr>
          <w:lang w:eastAsia="fr-FR"/>
        </w:rPr>
      </w:pPr>
      <w:r>
        <w:rPr>
          <w:lang w:eastAsia="fr-FR"/>
        </w:rPr>
        <w:t>--pack-all-sections</w:t>
      </w:r>
    </w:p>
    <w:p w14:paraId="1841B13F" w14:textId="77777777" w:rsidR="00917B9C" w:rsidRDefault="00917B9C" w:rsidP="00917B9C">
      <w:pPr>
        <w:pStyle w:val="OptionDescription"/>
        <w:rPr>
          <w:lang w:eastAsia="fr-FR"/>
        </w:rPr>
      </w:pPr>
      <w:r>
        <w:rPr>
          <w:lang w:eastAsia="fr-FR"/>
        </w:rPr>
        <w:t xml:space="preserve">Same as </w:t>
      </w:r>
      <w:r w:rsidRPr="00075303">
        <w:rPr>
          <w:rStyle w:val="Codeintext"/>
        </w:rPr>
        <w:t>--all-sections</w:t>
      </w:r>
      <w:r>
        <w:rPr>
          <w:lang w:eastAsia="fr-FR"/>
        </w:rPr>
        <w:t xml:space="preserve"> but also modify each long section so that it becomes a valid complete table. Its </w:t>
      </w:r>
      <w:r w:rsidRPr="00FB7FBE">
        <w:rPr>
          <w:i/>
          <w:lang w:eastAsia="fr-FR"/>
        </w:rPr>
        <w:t>section_number</w:t>
      </w:r>
      <w:r>
        <w:rPr>
          <w:lang w:eastAsia="fr-FR"/>
        </w:rPr>
        <w:t xml:space="preserve"> and </w:t>
      </w:r>
      <w:r w:rsidRPr="00FB7FBE">
        <w:rPr>
          <w:i/>
          <w:lang w:eastAsia="fr-FR"/>
        </w:rPr>
        <w:t>last_section_number</w:t>
      </w:r>
      <w:r>
        <w:rPr>
          <w:lang w:eastAsia="fr-FR"/>
        </w:rPr>
        <w:t xml:space="preserve"> are forced to zero. Use with care because this may create inconsistent tables. This option can be useful with tables with sparse sections such as EIT's to save them in XML format (as an alternative, see also </w:t>
      </w:r>
      <w:r w:rsidRPr="00CE6802">
        <w:rPr>
          <w:rStyle w:val="Codeintext"/>
        </w:rPr>
        <w:t>--fill-eit</w:t>
      </w:r>
      <w:r>
        <w:rPr>
          <w:lang w:eastAsia="fr-FR"/>
        </w:rPr>
        <w:t>).</w:t>
      </w:r>
    </w:p>
    <w:p w14:paraId="2B396D3E" w14:textId="77777777" w:rsidR="00917B9C" w:rsidRDefault="00917B9C" w:rsidP="00917B9C">
      <w:pPr>
        <w:pStyle w:val="OptionName"/>
        <w:rPr>
          <w:lang w:eastAsia="fr-FR"/>
        </w:rPr>
      </w:pPr>
      <w:r>
        <w:rPr>
          <w:lang w:eastAsia="fr-FR"/>
        </w:rPr>
        <w:t>--pack-and-flush</w:t>
      </w:r>
    </w:p>
    <w:p w14:paraId="5520B592" w14:textId="77777777" w:rsidR="00917B9C" w:rsidRDefault="00917B9C" w:rsidP="00917B9C">
      <w:pPr>
        <w:pStyle w:val="OptionDescription"/>
        <w:rPr>
          <w:lang w:eastAsia="fr-FR"/>
        </w:rPr>
      </w:pPr>
      <w:r>
        <w:rPr>
          <w:lang w:eastAsia="fr-FR"/>
        </w:rPr>
        <w:t xml:space="preserve">Before exiting, pack incomplete tables, ignoring missing sections, and flush them. Use with care because this may create inconsistent tables. Unlike option </w:t>
      </w:r>
      <w:r w:rsidRPr="00075303">
        <w:rPr>
          <w:rStyle w:val="Codeintext"/>
        </w:rPr>
        <w:t>--pack-all-sections</w:t>
      </w:r>
      <w:r>
        <w:rPr>
          <w:lang w:eastAsia="fr-FR"/>
        </w:rPr>
        <w:t xml:space="preserve">, </w:t>
      </w:r>
      <w:r w:rsidRPr="00075303">
        <w:rPr>
          <w:rStyle w:val="Codeintext"/>
        </w:rPr>
        <w:t>--pack-and-flush</w:t>
      </w:r>
      <w:r>
        <w:rPr>
          <w:lang w:eastAsia="fr-FR"/>
        </w:rPr>
        <w:t xml:space="preserve"> does not force </w:t>
      </w:r>
      <w:r w:rsidRPr="00075303">
        <w:rPr>
          <w:rStyle w:val="Codeintext"/>
        </w:rPr>
        <w:t>--all-sections</w:t>
      </w:r>
      <w:r>
        <w:rPr>
          <w:lang w:eastAsia="fr-FR"/>
        </w:rPr>
        <w:t xml:space="preserve"> because it only applies to the last incomplete tables before exiting.</w:t>
      </w:r>
    </w:p>
    <w:p w14:paraId="62E277E8" w14:textId="77777777" w:rsidR="00AE7044" w:rsidRPr="0010024C" w:rsidRDefault="00AE7044" w:rsidP="00AE7044">
      <w:pPr>
        <w:pStyle w:val="UsageTitle"/>
        <w:rPr>
          <w:lang w:val="en-US"/>
        </w:rPr>
      </w:pPr>
      <w:r w:rsidRPr="00FB3978">
        <w:rPr>
          <w:lang w:val="en-US" w:eastAsia="fr-FR"/>
        </w:rPr>
        <w:lastRenderedPageBreak/>
        <w:t>Tables and sections</w:t>
      </w:r>
      <w:r w:rsidR="00440EF7">
        <w:rPr>
          <w:lang w:val="en-US" w:eastAsia="fr-FR"/>
        </w:rPr>
        <w:t xml:space="preserve"> interpretation and</w:t>
      </w:r>
      <w:r w:rsidRPr="00FB3978">
        <w:rPr>
          <w:lang w:val="en-US" w:eastAsia="fr-FR"/>
        </w:rPr>
        <w:t xml:space="preserve"> formatting </w:t>
      </w:r>
      <w:r w:rsidRPr="00FB3978">
        <w:rPr>
          <w:lang w:val="en-US"/>
        </w:rPr>
        <w:t>options</w:t>
      </w:r>
    </w:p>
    <w:p w14:paraId="251EDF44" w14:textId="77777777" w:rsidR="00372BB3" w:rsidRDefault="00372BB3" w:rsidP="00372BB3">
      <w:pPr>
        <w:pStyle w:val="OptionName"/>
      </w:pPr>
      <w:r>
        <w:t>--abnt</w:t>
      </w:r>
    </w:p>
    <w:p w14:paraId="2C680155" w14:textId="6C015260" w:rsidR="00372BB3" w:rsidRDefault="00372BB3" w:rsidP="00372BB3">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2D07D440" w14:textId="77777777" w:rsidR="006C1E16" w:rsidRDefault="006C1E16" w:rsidP="006C1E16">
      <w:pPr>
        <w:pStyle w:val="OptionName"/>
      </w:pPr>
      <w:r>
        <w:t>--atsc</w:t>
      </w:r>
    </w:p>
    <w:p w14:paraId="206661D6" w14:textId="77C6FB57" w:rsidR="006C1E16" w:rsidRDefault="006C1E16" w:rsidP="006C1E16">
      <w:pPr>
        <w:pStyle w:val="OptionDescription"/>
      </w:pPr>
      <w:r>
        <w:t>Assume that the transport stream is an ATSC one.</w:t>
      </w:r>
      <w:r w:rsidR="00856076">
        <w:t xml:space="preserve"> See section </w:t>
      </w:r>
      <w:r w:rsidR="00856076">
        <w:fldChar w:fldCharType="begin"/>
      </w:r>
      <w:r w:rsidR="00856076">
        <w:instrText xml:space="preserve"> REF _Ref57186380 \r \h </w:instrText>
      </w:r>
      <w:r w:rsidR="00856076">
        <w:fldChar w:fldCharType="separate"/>
      </w:r>
      <w:r w:rsidR="007B02A0">
        <w:t>2.4.2</w:t>
      </w:r>
      <w:r w:rsidR="00856076">
        <w:fldChar w:fldCharType="end"/>
      </w:r>
      <w:r w:rsidR="00856076">
        <w:t xml:space="preserve"> for more details.</w:t>
      </w:r>
    </w:p>
    <w:p w14:paraId="12C40644" w14:textId="77777777" w:rsidR="00556021" w:rsidRDefault="00556021" w:rsidP="00556021">
      <w:pPr>
        <w:pStyle w:val="OptionName"/>
      </w:pPr>
      <w:r>
        <w:t>--brazil</w:t>
      </w:r>
    </w:p>
    <w:p w14:paraId="05312909"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RAW-ISO-8859-15 --time-reference</w:t>
      </w:r>
      <w:r w:rsidRPr="007F73FC">
        <w:rPr>
          <w:rStyle w:val="Codeintext"/>
        </w:rPr>
        <w:t xml:space="preserve"> UTC-3</w:t>
      </w:r>
      <w:r>
        <w:t>.</w:t>
      </w:r>
    </w:p>
    <w:p w14:paraId="49FFF8F0" w14:textId="57EC326D"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7BFDF1A4" w14:textId="77777777" w:rsidR="00AE7044" w:rsidRPr="00FB3978" w:rsidRDefault="00AE7044" w:rsidP="006C1E16">
      <w:pPr>
        <w:pStyle w:val="OptionName"/>
      </w:pPr>
      <w:r w:rsidRPr="00FB3978">
        <w:t>-c</w:t>
      </w:r>
      <w:r>
        <w:br/>
      </w:r>
      <w:r w:rsidRPr="00FB3978">
        <w:t>--c-style</w:t>
      </w:r>
    </w:p>
    <w:p w14:paraId="582C1457" w14:textId="77777777" w:rsidR="00FA3ED4" w:rsidRDefault="00FA3ED4" w:rsidP="00FA3ED4">
      <w:pPr>
        <w:pStyle w:val="OptionDescription"/>
      </w:pPr>
      <w:r>
        <w:t xml:space="preserve">Same as </w:t>
      </w:r>
      <w:r w:rsidRPr="004D4536">
        <w:rPr>
          <w:rStyle w:val="Codeintext"/>
        </w:rPr>
        <w:t>--raw-dump</w:t>
      </w:r>
      <w:r>
        <w:t xml:space="preserve"> (no interpretation of section) but dump the bytes in C-language style, eg. “</w:t>
      </w:r>
      <w:r w:rsidRPr="0023511E">
        <w:rPr>
          <w:rStyle w:val="Codeintext"/>
        </w:rPr>
        <w:t>0x01, 0x02,</w:t>
      </w:r>
      <w:r>
        <w:t>” instead of “</w:t>
      </w:r>
      <w:r w:rsidRPr="0023511E">
        <w:rPr>
          <w:rStyle w:val="Codeintext"/>
        </w:rPr>
        <w:t>01 02</w:t>
      </w:r>
      <w:r>
        <w:t>”. Useful to include this output as data in a C source file.</w:t>
      </w:r>
    </w:p>
    <w:p w14:paraId="2E153FDF" w14:textId="77777777" w:rsidR="00F85203" w:rsidRPr="00F85203" w:rsidRDefault="006C1E16" w:rsidP="00F85203">
      <w:pPr>
        <w:pStyle w:val="OptionName"/>
        <w:rPr>
          <w:rFonts w:ascii="Menlo" w:hAnsi="Menlo"/>
          <w:lang w:eastAsia="fr-FR"/>
        </w:rPr>
      </w:pPr>
      <w:r>
        <w:t>-</w:t>
      </w:r>
      <w:r w:rsidR="00F85203" w:rsidRPr="00F85203">
        <w:t xml:space="preserve">-default-charset </w:t>
      </w:r>
      <w:r w:rsidR="00F85203" w:rsidRPr="00A57961">
        <w:rPr>
          <w:b w:val="0"/>
          <w:i/>
        </w:rPr>
        <w:t>name</w:t>
      </w:r>
    </w:p>
    <w:p w14:paraId="004027EE" w14:textId="77777777" w:rsidR="00674160" w:rsidRPr="00097D77" w:rsidRDefault="00674160" w:rsidP="00674160">
      <w:pPr>
        <w:pStyle w:val="OptionDescription"/>
      </w:pPr>
      <w:r w:rsidRPr="00097D77">
        <w:t>Default character set to use when interpreting strings from tables and descriptors.</w:t>
      </w:r>
    </w:p>
    <w:p w14:paraId="384887BD" w14:textId="01A74882" w:rsidR="00CA40B2" w:rsidRDefault="00CA40B2" w:rsidP="00CA40B2">
      <w:pPr>
        <w:pStyle w:val="OptionDescription"/>
      </w:pPr>
      <w:r w:rsidRPr="00097D77">
        <w:t xml:space="preserve">By default, </w:t>
      </w:r>
      <w:r>
        <w:t xml:space="preserve">standard </w:t>
      </w:r>
      <w:r w:rsidRPr="00097D77">
        <w:t xml:space="preserve">DVB encoding </w:t>
      </w:r>
      <w:r>
        <w:t>is used. See</w:t>
      </w:r>
      <w:r w:rsidR="001A7E59" w:rsidRPr="001A7E59">
        <w:t xml:space="preserve"> </w:t>
      </w:r>
      <w:r w:rsidR="001A7E59">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518C32EE" w14:textId="77777777" w:rsidR="00AE0238" w:rsidRDefault="00AE0238" w:rsidP="00AE0238">
      <w:pPr>
        <w:pStyle w:val="OptionName"/>
        <w:rPr>
          <w:lang w:eastAsia="fr-FR"/>
        </w:rPr>
      </w:pPr>
      <w:r>
        <w:rPr>
          <w:lang w:eastAsia="fr-FR"/>
        </w:rPr>
        <w:t xml:space="preserve">--default-pds </w:t>
      </w:r>
      <w:r w:rsidRPr="00A57961">
        <w:rPr>
          <w:b w:val="0"/>
          <w:i/>
          <w:lang w:eastAsia="fr-FR"/>
        </w:rPr>
        <w:t>value</w:t>
      </w:r>
    </w:p>
    <w:p w14:paraId="7BF14F07" w14:textId="42DE1589" w:rsidR="00A00CD5" w:rsidRDefault="00A00CD5" w:rsidP="00A00CD5">
      <w:pPr>
        <w:pStyle w:val="OptionDescription"/>
        <w:rPr>
          <w:lang w:eastAsia="fr-FR"/>
        </w:rPr>
      </w:pPr>
      <w:r>
        <w:rPr>
          <w:lang w:eastAsia="fr-FR"/>
        </w:rPr>
        <w:t xml:space="preserve">Default DVB-defined private data specifier (PDS). See section </w:t>
      </w:r>
      <w:r>
        <w:rPr>
          <w:lang w:eastAsia="fr-FR"/>
        </w:rPr>
        <w:fldChar w:fldCharType="begin"/>
      </w:r>
      <w:r>
        <w:rPr>
          <w:lang w:eastAsia="fr-FR"/>
        </w:rPr>
        <w:instrText xml:space="preserve"> REF _Ref57186380 \r \h </w:instrText>
      </w:r>
      <w:r>
        <w:rPr>
          <w:lang w:eastAsia="fr-FR"/>
        </w:rPr>
      </w:r>
      <w:r>
        <w:rPr>
          <w:lang w:eastAsia="fr-FR"/>
        </w:rPr>
        <w:fldChar w:fldCharType="separate"/>
      </w:r>
      <w:r w:rsidR="007B02A0">
        <w:rPr>
          <w:lang w:eastAsia="fr-FR"/>
        </w:rPr>
        <w:t>2.4.2</w:t>
      </w:r>
      <w:r>
        <w:rPr>
          <w:lang w:eastAsia="fr-FR"/>
        </w:rPr>
        <w:fldChar w:fldCharType="end"/>
      </w:r>
      <w:r>
        <w:rPr>
          <w:lang w:eastAsia="fr-FR"/>
        </w:rPr>
        <w:t xml:space="preserve"> for more details.</w:t>
      </w:r>
    </w:p>
    <w:p w14:paraId="23669FBE" w14:textId="77777777" w:rsidR="00B26EC4" w:rsidRPr="007D4329" w:rsidRDefault="00B26EC4" w:rsidP="00B26EC4">
      <w:pPr>
        <w:pStyle w:val="OptionName"/>
        <w:rPr>
          <w:rFonts w:ascii="Menlo" w:hAnsi="Menlo"/>
          <w:lang w:eastAsia="fr-FR"/>
        </w:rPr>
      </w:pPr>
      <w:r>
        <w:t>--europe</w:t>
      </w:r>
    </w:p>
    <w:p w14:paraId="330AF39F" w14:textId="0BED17D9" w:rsidR="00CA40B2" w:rsidRPr="00B26EC4" w:rsidRDefault="00CA40B2" w:rsidP="00CA40B2">
      <w:pPr>
        <w:pStyle w:val="OptionDescription"/>
        <w:rPr>
          <w:lang w:val="en-US"/>
        </w:rPr>
      </w:pPr>
      <w:r w:rsidRPr="00B26EC4">
        <w:rPr>
          <w:lang w:val="en-US"/>
        </w:rPr>
        <w:t xml:space="preserve">A synonym for </w:t>
      </w:r>
      <w:r w:rsidRPr="004D4536">
        <w:rPr>
          <w:rStyle w:val="Codeintext"/>
        </w:rPr>
        <w:t>--default-charset ISO-8859-15</w:t>
      </w:r>
      <w:r w:rsidRPr="00B26EC4">
        <w:rPr>
          <w:lang w:val="en-US"/>
        </w:rPr>
        <w:t xml:space="preserve">. </w:t>
      </w:r>
      <w:r>
        <w:t>See</w:t>
      </w:r>
      <w:r w:rsidR="001A7E59" w:rsidRPr="001A7E59">
        <w:t xml:space="preserve"> </w:t>
      </w:r>
      <w:r w:rsidR="001A7E59">
        <w:t>section</w:t>
      </w:r>
      <w:r>
        <w:t xml:space="preserve"> </w:t>
      </w:r>
      <w:r>
        <w:fldChar w:fldCharType="begin"/>
      </w:r>
      <w:r>
        <w:instrText xml:space="preserve"> REF _Ref38724317 \r \h </w:instrText>
      </w:r>
      <w:r>
        <w:fldChar w:fldCharType="separate"/>
      </w:r>
      <w:r w:rsidR="007B02A0">
        <w:t>2.5</w:t>
      </w:r>
      <w:r>
        <w:fldChar w:fldCharType="end"/>
      </w:r>
      <w:r>
        <w:t xml:space="preserve"> for more details.</w:t>
      </w:r>
    </w:p>
    <w:p w14:paraId="4630EC0F" w14:textId="77777777" w:rsidR="007452DC" w:rsidRDefault="007452DC" w:rsidP="007452DC">
      <w:pPr>
        <w:pStyle w:val="OptionName"/>
      </w:pPr>
      <w:r>
        <w:t>--ignore-leap-seconds</w:t>
      </w:r>
    </w:p>
    <w:p w14:paraId="5DDCD85C" w14:textId="4211C2B3" w:rsidR="007452DC" w:rsidRPr="000269B0" w:rsidRDefault="007452DC" w:rsidP="007452DC">
      <w:pPr>
        <w:pStyle w:val="OptionDescription"/>
      </w:pPr>
      <w:r w:rsidRPr="000269B0">
        <w:t>Do not explicit</w:t>
      </w:r>
      <w:r>
        <w:t>ly</w:t>
      </w:r>
      <w:r w:rsidRPr="000269B0">
        <w:t xml:space="preserve"> include leap seconds in some UTC computations.</w:t>
      </w:r>
      <w:r>
        <w:t xml:space="preserve"> See</w:t>
      </w:r>
      <w:r w:rsidR="004878D9">
        <w:t xml:space="preserve"> section</w:t>
      </w:r>
      <w:r>
        <w:t xml:space="preserve"> </w:t>
      </w:r>
      <w:r>
        <w:fldChar w:fldCharType="begin"/>
      </w:r>
      <w:r>
        <w:instrText xml:space="preserve"> REF _Ref57186380 \r \h </w:instrText>
      </w:r>
      <w:r>
        <w:fldChar w:fldCharType="separate"/>
      </w:r>
      <w:r w:rsidR="007B02A0">
        <w:t>2.4.2</w:t>
      </w:r>
      <w:r>
        <w:fldChar w:fldCharType="end"/>
      </w:r>
      <w:r>
        <w:t xml:space="preserve"> for more details.</w:t>
      </w:r>
      <w:r w:rsidR="004878D9" w:rsidRPr="000269B0">
        <w:t xml:space="preserve"> </w:t>
      </w:r>
    </w:p>
    <w:p w14:paraId="7C652440" w14:textId="77777777" w:rsidR="002507BC" w:rsidRDefault="002507BC" w:rsidP="002507BC">
      <w:pPr>
        <w:pStyle w:val="OptionName"/>
      </w:pPr>
      <w:r>
        <w:t>--isdb</w:t>
      </w:r>
    </w:p>
    <w:p w14:paraId="4F2C9B7E" w14:textId="13318804" w:rsidR="002507BC" w:rsidRDefault="002507BC" w:rsidP="002507BC">
      <w:pPr>
        <w:pStyle w:val="OptionDescription"/>
      </w:pPr>
      <w:r>
        <w:t>Assume that the transport stream is an ISDB one.</w:t>
      </w:r>
      <w:r w:rsidR="00856076">
        <w:t xml:space="preserve"> See section </w:t>
      </w:r>
      <w:r w:rsidR="00856076">
        <w:fldChar w:fldCharType="begin"/>
      </w:r>
      <w:r w:rsidR="00856076">
        <w:instrText xml:space="preserve"> REF _Ref57186380 \r \h </w:instrText>
      </w:r>
      <w:r w:rsidR="00856076">
        <w:fldChar w:fldCharType="separate"/>
      </w:r>
      <w:r w:rsidR="007B02A0">
        <w:t>2.4.2</w:t>
      </w:r>
      <w:r w:rsidR="00856076">
        <w:fldChar w:fldCharType="end"/>
      </w:r>
      <w:r w:rsidR="00856076">
        <w:t xml:space="preserve"> for more details.</w:t>
      </w:r>
    </w:p>
    <w:p w14:paraId="7D560E81" w14:textId="77777777" w:rsidR="00C31385" w:rsidRDefault="00C31385" w:rsidP="00C31385">
      <w:pPr>
        <w:pStyle w:val="OptionName"/>
      </w:pPr>
      <w:r>
        <w:t>--japan</w:t>
      </w:r>
    </w:p>
    <w:p w14:paraId="697773FB" w14:textId="77777777" w:rsidR="00CE6C02" w:rsidRDefault="00CE6C02" w:rsidP="00CE6C02">
      <w:pPr>
        <w:pStyle w:val="OptionDescription"/>
      </w:pPr>
      <w:r>
        <w:t xml:space="preserve">A synonym for </w:t>
      </w:r>
      <w:r w:rsidRPr="007F73FC">
        <w:rPr>
          <w:rStyle w:val="Codeintext"/>
        </w:rPr>
        <w:t xml:space="preserve">--isdb --time-reference </w:t>
      </w:r>
      <w:r>
        <w:rPr>
          <w:rStyle w:val="Codeintext"/>
        </w:rPr>
        <w:t xml:space="preserve">JST </w:t>
      </w:r>
      <w:r w:rsidRPr="00CE6802">
        <w:rPr>
          <w:rStyle w:val="Codeintext"/>
        </w:rPr>
        <w:t>--default-charset ARIB-STD-B24</w:t>
      </w:r>
      <w:r>
        <w:t>.</w:t>
      </w:r>
    </w:p>
    <w:p w14:paraId="26A94D9C" w14:textId="1E09D65A" w:rsidR="00CE6C02" w:rsidRDefault="00CE6C02" w:rsidP="00CE6C02">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481322F4" w14:textId="77777777" w:rsidR="00AE7044" w:rsidRPr="00FB3978" w:rsidRDefault="00AE7044" w:rsidP="00AE7044">
      <w:pPr>
        <w:pStyle w:val="OptionName"/>
      </w:pPr>
      <w:r w:rsidRPr="00FB3978">
        <w:t>--nested-tlv[=</w:t>
      </w:r>
      <w:r w:rsidRPr="00A57961">
        <w:rPr>
          <w:b w:val="0"/>
          <w:i/>
        </w:rPr>
        <w:t>min-size</w:t>
      </w:r>
      <w:r w:rsidRPr="00FB3978">
        <w:t>]</w:t>
      </w:r>
    </w:p>
    <w:p w14:paraId="2130B6D8" w14:textId="77777777" w:rsidR="00AE7044" w:rsidRPr="00FB3978" w:rsidRDefault="00AE7044" w:rsidP="00AE7044">
      <w:pPr>
        <w:pStyle w:val="OptionDescription"/>
      </w:pPr>
      <w:r w:rsidRPr="00FB3978">
        <w:t xml:space="preserve">With option </w:t>
      </w:r>
      <w:r w:rsidRPr="004D4536">
        <w:rPr>
          <w:rStyle w:val="Codeintext"/>
        </w:rPr>
        <w:t>--tlv</w:t>
      </w:r>
      <w:r w:rsidRPr="00FB3978">
        <w:t>, try to interpret the value field of each TLV record as</w:t>
      </w:r>
      <w:r>
        <w:t xml:space="preserve"> </w:t>
      </w:r>
      <w:r w:rsidRPr="00FB3978">
        <w:t xml:space="preserve">another TLV area. If the </w:t>
      </w:r>
      <w:r w:rsidRPr="00FB3978">
        <w:rPr>
          <w:i/>
        </w:rPr>
        <w:t>min-size</w:t>
      </w:r>
      <w:r w:rsidRPr="00FB3978">
        <w:t xml:space="preserve"> value is specified, the nested TLV</w:t>
      </w:r>
      <w:r>
        <w:t xml:space="preserve"> </w:t>
      </w:r>
      <w:r w:rsidRPr="00FB3978">
        <w:t>interpretation is performed only on value fields larger than this size.</w:t>
      </w:r>
      <w:r>
        <w:t xml:space="preserve"> </w:t>
      </w:r>
      <w:r w:rsidRPr="00FB3978">
        <w:t>The syntax of the nested TLV is the same as the enclosing TLV.</w:t>
      </w:r>
    </w:p>
    <w:p w14:paraId="64E34BE4" w14:textId="77777777" w:rsidR="00556021" w:rsidRDefault="00556021" w:rsidP="00556021">
      <w:pPr>
        <w:pStyle w:val="OptionName"/>
      </w:pPr>
      <w:r>
        <w:t>--philippines</w:t>
      </w:r>
    </w:p>
    <w:p w14:paraId="7EE35858" w14:textId="77777777" w:rsidR="00556021" w:rsidRDefault="00556021" w:rsidP="00556021">
      <w:pPr>
        <w:pStyle w:val="OptionDescription"/>
      </w:pPr>
      <w:r>
        <w:t xml:space="preserve">A synonym </w:t>
      </w:r>
      <w:r w:rsidRPr="00A51F47">
        <w:t xml:space="preserve">for </w:t>
      </w:r>
      <w:r w:rsidRPr="00A51F47">
        <w:rPr>
          <w:rStyle w:val="Codeintext"/>
        </w:rPr>
        <w:t xml:space="preserve">--isdb </w:t>
      </w:r>
      <w:r w:rsidR="00392074">
        <w:rPr>
          <w:rStyle w:val="Codeintext"/>
        </w:rPr>
        <w:t xml:space="preserve">--abnt </w:t>
      </w:r>
      <w:r w:rsidRPr="00A51F47">
        <w:rPr>
          <w:rStyle w:val="Codeintext"/>
        </w:rPr>
        <w:t>--default-charset RAW-</w:t>
      </w:r>
      <w:r>
        <w:rPr>
          <w:rStyle w:val="Codeintext"/>
        </w:rPr>
        <w:t>UTF-8</w:t>
      </w:r>
      <w:r w:rsidRPr="00A51F47">
        <w:rPr>
          <w:rStyle w:val="Codeintext"/>
        </w:rPr>
        <w:t xml:space="preserve"> --time-reference</w:t>
      </w:r>
      <w:r w:rsidRPr="007F73FC">
        <w:rPr>
          <w:rStyle w:val="Codeintext"/>
        </w:rPr>
        <w:t xml:space="preserve"> UTC</w:t>
      </w:r>
      <w:r>
        <w:rPr>
          <w:rStyle w:val="Codeintext"/>
        </w:rPr>
        <w:t>+8</w:t>
      </w:r>
      <w:r>
        <w:t>.</w:t>
      </w:r>
    </w:p>
    <w:p w14:paraId="72C12519" w14:textId="7CA1ABDC" w:rsidR="00556021" w:rsidRDefault="00556021" w:rsidP="00556021">
      <w:pPr>
        <w:pStyle w:val="OptionDescription"/>
      </w:pPr>
      <w:r>
        <w:t xml:space="preserve">See sections </w:t>
      </w:r>
      <w:r>
        <w:fldChar w:fldCharType="begin"/>
      </w:r>
      <w:r>
        <w:instrText xml:space="preserve"> REF _Ref57186380 \r \h </w:instrText>
      </w:r>
      <w:r>
        <w:fldChar w:fldCharType="separate"/>
      </w:r>
      <w:r w:rsidR="007B02A0">
        <w:t>2.4.2</w:t>
      </w:r>
      <w:r>
        <w:fldChar w:fldCharType="end"/>
      </w:r>
      <w:r>
        <w:t xml:space="preserve"> and </w:t>
      </w:r>
      <w:r>
        <w:fldChar w:fldCharType="begin"/>
      </w:r>
      <w:r>
        <w:instrText xml:space="preserve"> REF _Ref57192801 \r \h </w:instrText>
      </w:r>
      <w:r>
        <w:fldChar w:fldCharType="separate"/>
      </w:r>
      <w:r w:rsidR="007B02A0">
        <w:t>2.5.2</w:t>
      </w:r>
      <w:r>
        <w:fldChar w:fldCharType="end"/>
      </w:r>
      <w:r>
        <w:t xml:space="preserve"> for more details.</w:t>
      </w:r>
    </w:p>
    <w:p w14:paraId="76B9171B" w14:textId="77777777" w:rsidR="00AE7044" w:rsidRPr="00FB3978" w:rsidRDefault="00AE7044" w:rsidP="00AE7044">
      <w:pPr>
        <w:pStyle w:val="OptionName"/>
      </w:pPr>
      <w:r w:rsidRPr="00FB3978">
        <w:t>-r</w:t>
      </w:r>
      <w:r>
        <w:br/>
      </w:r>
      <w:r w:rsidRPr="00FB3978">
        <w:t>--raw-dump</w:t>
      </w:r>
    </w:p>
    <w:p w14:paraId="35B85DB9" w14:textId="77777777" w:rsidR="00AE7044" w:rsidRPr="00FB3978" w:rsidRDefault="00AE7044" w:rsidP="00AE7044">
      <w:pPr>
        <w:pStyle w:val="OptionDescription"/>
      </w:pPr>
      <w:r w:rsidRPr="00FB3978">
        <w:t>Raw dump of section, no interpretation.</w:t>
      </w:r>
    </w:p>
    <w:p w14:paraId="7CF03FDF" w14:textId="77777777" w:rsidR="00A36271" w:rsidRPr="00F5556D" w:rsidRDefault="00A36271" w:rsidP="00A36271">
      <w:pPr>
        <w:pStyle w:val="OptionName"/>
      </w:pPr>
      <w:r w:rsidRPr="00F5556D">
        <w:t xml:space="preserve">--time-reference </w:t>
      </w:r>
      <w:r w:rsidRPr="00F5556D">
        <w:rPr>
          <w:b w:val="0"/>
          <w:i/>
        </w:rPr>
        <w:t>name</w:t>
      </w:r>
    </w:p>
    <w:p w14:paraId="27CF3AA9" w14:textId="15535FF3" w:rsidR="00A36271" w:rsidRDefault="00A36271" w:rsidP="00A36271">
      <w:pPr>
        <w:pStyle w:val="OptionDescription"/>
      </w:pPr>
      <w:r w:rsidRPr="00F5556D">
        <w:t>Use a non-standard tim</w:t>
      </w:r>
      <w:r>
        <w:t xml:space="preserve">e reference in DVB or ISDB-defined SI. See section </w:t>
      </w:r>
      <w:r>
        <w:fldChar w:fldCharType="begin"/>
      </w:r>
      <w:r>
        <w:instrText xml:space="preserve"> REF _Ref57186380 \r \h </w:instrText>
      </w:r>
      <w:r>
        <w:fldChar w:fldCharType="separate"/>
      </w:r>
      <w:r w:rsidR="007B02A0">
        <w:t>2.4.2</w:t>
      </w:r>
      <w:r>
        <w:fldChar w:fldCharType="end"/>
      </w:r>
      <w:r>
        <w:t xml:space="preserve"> for more details.</w:t>
      </w:r>
    </w:p>
    <w:p w14:paraId="540A278E" w14:textId="77777777" w:rsidR="00AE7044" w:rsidRPr="00FB3978" w:rsidRDefault="00AE7044" w:rsidP="00AE7044">
      <w:pPr>
        <w:pStyle w:val="OptionName"/>
      </w:pPr>
      <w:r w:rsidRPr="00FB3978">
        <w:lastRenderedPageBreak/>
        <w:t xml:space="preserve">--tlv </w:t>
      </w:r>
      <w:r w:rsidRPr="00A57961">
        <w:rPr>
          <w:b w:val="0"/>
          <w:i/>
        </w:rPr>
        <w:t>syntax</w:t>
      </w:r>
    </w:p>
    <w:p w14:paraId="249C5B56" w14:textId="77777777" w:rsidR="00AE7044" w:rsidRPr="00FB3978" w:rsidRDefault="00AE7044" w:rsidP="00AE7044">
      <w:pPr>
        <w:pStyle w:val="OptionDescription"/>
      </w:pPr>
      <w:r w:rsidRPr="00FB3978">
        <w:t>For sections of unknown types, this option specifies how to interpret</w:t>
      </w:r>
      <w:r>
        <w:t xml:space="preserve"> </w:t>
      </w:r>
      <w:r w:rsidRPr="00FB3978">
        <w:t xml:space="preserve">some parts of the section payload as TLV records. Several </w:t>
      </w:r>
      <w:r w:rsidRPr="004D4536">
        <w:rPr>
          <w:rStyle w:val="Codeintext"/>
        </w:rPr>
        <w:t>--tlv</w:t>
      </w:r>
      <w:r w:rsidRPr="00FB3978">
        <w:t xml:space="preserve"> options</w:t>
      </w:r>
      <w:r>
        <w:t xml:space="preserve"> </w:t>
      </w:r>
      <w:r w:rsidRPr="00FB3978">
        <w:t>are allowed, each one describes a part of the section payload.</w:t>
      </w:r>
    </w:p>
    <w:p w14:paraId="1D68C989" w14:textId="77777777" w:rsidR="00AE7044" w:rsidRPr="00FB3978" w:rsidRDefault="00AE7044" w:rsidP="00AE7044">
      <w:pPr>
        <w:pStyle w:val="OptionDescription"/>
      </w:pPr>
      <w:r w:rsidRPr="00FB3978">
        <w:t>Each syntax string has the form "</w:t>
      </w:r>
      <w:r w:rsidRPr="00FB3978">
        <w:rPr>
          <w:i/>
        </w:rPr>
        <w:t>start,size,tagSize,lengthSize,order</w:t>
      </w:r>
      <w:r w:rsidRPr="00FB3978">
        <w:t>".</w:t>
      </w:r>
      <w:r>
        <w:t xml:space="preserve"> </w:t>
      </w:r>
      <w:r w:rsidRPr="00FB3978">
        <w:t xml:space="preserve">The </w:t>
      </w:r>
      <w:r w:rsidRPr="00FB3978">
        <w:rPr>
          <w:i/>
        </w:rPr>
        <w:t>start</w:t>
      </w:r>
      <w:r w:rsidRPr="00FB3978">
        <w:t xml:space="preserve"> and </w:t>
      </w:r>
      <w:r w:rsidRPr="00FB3978">
        <w:rPr>
          <w:i/>
        </w:rPr>
        <w:t>size</w:t>
      </w:r>
      <w:r w:rsidRPr="00FB3978">
        <w:t xml:space="preserve"> fields define the offset and size of the TLV area</w:t>
      </w:r>
      <w:r>
        <w:t xml:space="preserve"> </w:t>
      </w:r>
      <w:r w:rsidRPr="00FB3978">
        <w:t xml:space="preserve">in the section payload. If the </w:t>
      </w:r>
      <w:r w:rsidRPr="00FB3978">
        <w:rPr>
          <w:i/>
        </w:rPr>
        <w:t>size</w:t>
      </w:r>
      <w:r w:rsidRPr="00FB3978">
        <w:t xml:space="preserve"> field is "</w:t>
      </w:r>
      <w:r w:rsidRPr="00D44D46">
        <w:rPr>
          <w:rStyle w:val="Codeintext"/>
        </w:rPr>
        <w:t>auto</w:t>
      </w:r>
      <w:r w:rsidRPr="00FB3978">
        <w:t>", the TLV extends up</w:t>
      </w:r>
      <w:r>
        <w:t xml:space="preserve"> </w:t>
      </w:r>
      <w:r w:rsidRPr="00FB3978">
        <w:t>to the end of the section. If the start field is "</w:t>
      </w:r>
      <w:r w:rsidRPr="00D44D46">
        <w:rPr>
          <w:rStyle w:val="Codeintext"/>
        </w:rPr>
        <w:t>auto</w:t>
      </w:r>
      <w:r w:rsidRPr="00FB3978">
        <w:t>", the longest</w:t>
      </w:r>
      <w:r>
        <w:t xml:space="preserve"> </w:t>
      </w:r>
      <w:r w:rsidRPr="00FB3978">
        <w:t xml:space="preserve">TLV area in the section payload will be used. The fields </w:t>
      </w:r>
      <w:r w:rsidRPr="00FB3978">
        <w:rPr>
          <w:i/>
        </w:rPr>
        <w:t>tagSize</w:t>
      </w:r>
      <w:r w:rsidRPr="00FB3978">
        <w:t xml:space="preserve"> and</w:t>
      </w:r>
      <w:r>
        <w:t xml:space="preserve"> </w:t>
      </w:r>
      <w:r w:rsidRPr="00FB3978">
        <w:rPr>
          <w:i/>
        </w:rPr>
        <w:t>lengthSize</w:t>
      </w:r>
      <w:r w:rsidRPr="00FB3978">
        <w:t xml:space="preserve"> indicate the size in bytes of the Tag and Length fields in</w:t>
      </w:r>
      <w:r>
        <w:t xml:space="preserve"> </w:t>
      </w:r>
      <w:r w:rsidRPr="00FB3978">
        <w:t xml:space="preserve">the TLV structure. The field </w:t>
      </w:r>
      <w:r w:rsidRPr="00FB3978">
        <w:rPr>
          <w:i/>
        </w:rPr>
        <w:t>order</w:t>
      </w:r>
      <w:r w:rsidRPr="00FB3978">
        <w:t xml:space="preserve"> must be either "</w:t>
      </w:r>
      <w:r w:rsidRPr="00D44D46">
        <w:rPr>
          <w:rStyle w:val="Codeintext"/>
        </w:rPr>
        <w:t>msb</w:t>
      </w:r>
      <w:r w:rsidRPr="00FB3978">
        <w:t>" or "</w:t>
      </w:r>
      <w:r w:rsidRPr="00D44D46">
        <w:rPr>
          <w:rStyle w:val="Codeintext"/>
        </w:rPr>
        <w:t>lsb</w:t>
      </w:r>
      <w:r w:rsidRPr="00FB3978">
        <w:t>" and</w:t>
      </w:r>
      <w:r>
        <w:t xml:space="preserve"> </w:t>
      </w:r>
      <w:r w:rsidRPr="00FB3978">
        <w:t>indicates the byte order of the Tag and Length fields.</w:t>
      </w:r>
    </w:p>
    <w:p w14:paraId="580857B2" w14:textId="77777777" w:rsidR="00AE7044" w:rsidRDefault="00AE7044" w:rsidP="00AE7044">
      <w:pPr>
        <w:pStyle w:val="OptionDescription"/>
      </w:pPr>
      <w:r w:rsidRPr="00FB3978">
        <w:t>All fields are optional. The default values are "</w:t>
      </w:r>
      <w:r w:rsidRPr="00D44D46">
        <w:rPr>
          <w:rStyle w:val="Codeintext"/>
        </w:rPr>
        <w:t>auto,auto,1,1,msb</w:t>
      </w:r>
      <w:r w:rsidRPr="00FB3978">
        <w:t>".</w:t>
      </w:r>
    </w:p>
    <w:p w14:paraId="53193A14" w14:textId="77777777" w:rsidR="00935274" w:rsidRDefault="00935274" w:rsidP="00935274">
      <w:pPr>
        <w:pStyle w:val="OptionName"/>
      </w:pPr>
      <w:r>
        <w:t>--usa</w:t>
      </w:r>
    </w:p>
    <w:p w14:paraId="09D5F91F" w14:textId="73243B11" w:rsidR="00935274" w:rsidRDefault="00935274" w:rsidP="00935274">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70C2C44B" w14:textId="77777777" w:rsidR="009D5771" w:rsidRPr="009D5771" w:rsidRDefault="009D5771" w:rsidP="009D5771">
      <w:pPr>
        <w:pStyle w:val="UsageTitle"/>
        <w:rPr>
          <w:lang w:val="en-US"/>
        </w:rPr>
      </w:pPr>
      <w:r w:rsidRPr="009D5771">
        <w:rPr>
          <w:lang w:val="en-US"/>
        </w:rPr>
        <w:t>CAS identification options</w:t>
      </w:r>
    </w:p>
    <w:p w14:paraId="7AF16DA0" w14:textId="77777777" w:rsidR="009D5771" w:rsidRDefault="009D5771" w:rsidP="009D5771">
      <w:pPr>
        <w:pStyle w:val="NormalShifted"/>
      </w:pPr>
      <w:r>
        <w:t xml:space="preserve">By default, EMM's and ECM's are interpreted according to the </w:t>
      </w:r>
      <w:r w:rsidRPr="00367217">
        <w:rPr>
          <w:i/>
        </w:rPr>
        <w:t>CA_descriptor</w:t>
      </w:r>
      <w:r>
        <w:t xml:space="preserve"> which references their PID. The following options are useful when analyzing partial transport streams without CAT or PMT to correctly identify the CA PID's.</w:t>
      </w:r>
    </w:p>
    <w:p w14:paraId="1B07810C" w14:textId="77777777" w:rsidR="006479A7" w:rsidRDefault="006479A7" w:rsidP="006479A7">
      <w:pPr>
        <w:pStyle w:val="OptionName"/>
      </w:pPr>
      <w:r>
        <w:t>--conax</w:t>
      </w:r>
    </w:p>
    <w:p w14:paraId="09EE6ED2" w14:textId="77777777" w:rsidR="006479A7" w:rsidRDefault="006479A7" w:rsidP="006479A7">
      <w:pPr>
        <w:pStyle w:val="OptionDescription"/>
      </w:pPr>
      <w:r>
        <w:t>Interpret all EMM and ECM from unknown CAS as coming from Conax.</w:t>
      </w:r>
    </w:p>
    <w:p w14:paraId="1B1E3061" w14:textId="77777777" w:rsidR="00F96EE0" w:rsidRDefault="00F96EE0" w:rsidP="006479A7">
      <w:pPr>
        <w:pStyle w:val="OptionDescription"/>
      </w:pPr>
      <w:r w:rsidRPr="00F96EE0">
        <w:t xml:space="preserve">Equivalent to </w:t>
      </w:r>
      <w:r w:rsidRPr="00CE6802">
        <w:rPr>
          <w:rStyle w:val="Codeintext"/>
        </w:rPr>
        <w:t>--default-cas-id 0x0B00</w:t>
      </w:r>
      <w:r w:rsidRPr="00F96EE0">
        <w:t>.</w:t>
      </w:r>
    </w:p>
    <w:p w14:paraId="7032B4A7" w14:textId="77777777" w:rsidR="00F96EE0" w:rsidRDefault="00F96EE0" w:rsidP="00F96EE0">
      <w:pPr>
        <w:pStyle w:val="OptionName"/>
      </w:pPr>
      <w:r>
        <w:t xml:space="preserve">--default-cas-id </w:t>
      </w:r>
      <w:r w:rsidRPr="00F96EE0">
        <w:rPr>
          <w:b w:val="0"/>
          <w:i/>
        </w:rPr>
        <w:t>value</w:t>
      </w:r>
    </w:p>
    <w:p w14:paraId="64496C71" w14:textId="77777777" w:rsidR="00F96EE0" w:rsidRDefault="00F96EE0" w:rsidP="00F96EE0">
      <w:pPr>
        <w:pStyle w:val="OptionDescription"/>
      </w:pPr>
      <w:r>
        <w:t xml:space="preserve">Interpret all EMM's and ECM's from unknown CAS as coming from the specified </w:t>
      </w:r>
      <w:r w:rsidRPr="00F96EE0">
        <w:rPr>
          <w:i/>
        </w:rPr>
        <w:t>CA_System_Id</w:t>
      </w:r>
      <w:r>
        <w:t>.</w:t>
      </w:r>
    </w:p>
    <w:p w14:paraId="6FD21BF7" w14:textId="77777777" w:rsidR="006479A7" w:rsidRDefault="006479A7" w:rsidP="006479A7">
      <w:pPr>
        <w:pStyle w:val="OptionName"/>
      </w:pPr>
      <w:r>
        <w:t>--irdeto</w:t>
      </w:r>
    </w:p>
    <w:p w14:paraId="6A87C8AA" w14:textId="77777777" w:rsidR="006479A7" w:rsidRDefault="006479A7" w:rsidP="006479A7">
      <w:pPr>
        <w:pStyle w:val="OptionDescription"/>
      </w:pPr>
      <w:r>
        <w:t>Interpret all EMM and ECM from unknown CAS as coming from Irdeto.</w:t>
      </w:r>
    </w:p>
    <w:p w14:paraId="762A1E5C" w14:textId="77777777" w:rsidR="00F96EE0" w:rsidRDefault="00F96EE0" w:rsidP="00F96EE0">
      <w:pPr>
        <w:pStyle w:val="OptionDescription"/>
      </w:pPr>
      <w:r w:rsidRPr="00F96EE0">
        <w:t xml:space="preserve">Equivalent to </w:t>
      </w:r>
      <w:r w:rsidRPr="00CE6802">
        <w:rPr>
          <w:rStyle w:val="Codeintext"/>
        </w:rPr>
        <w:t>--default-cas-id 0x0600</w:t>
      </w:r>
      <w:r w:rsidRPr="00F96EE0">
        <w:t>.</w:t>
      </w:r>
    </w:p>
    <w:p w14:paraId="48DBB23F" w14:textId="77777777" w:rsidR="006479A7" w:rsidRDefault="006479A7" w:rsidP="006479A7">
      <w:pPr>
        <w:pStyle w:val="OptionName"/>
      </w:pPr>
      <w:r>
        <w:t>--mediaguard</w:t>
      </w:r>
    </w:p>
    <w:p w14:paraId="2F51FA6C" w14:textId="77777777" w:rsidR="006479A7" w:rsidRDefault="006479A7" w:rsidP="006479A7">
      <w:pPr>
        <w:pStyle w:val="OptionDescription"/>
      </w:pPr>
      <w:r>
        <w:t>Interpret all EMM and ECM from unknown CAS as coming from MediaGuard.</w:t>
      </w:r>
    </w:p>
    <w:p w14:paraId="7700CB69" w14:textId="77777777" w:rsidR="00306821" w:rsidRDefault="00306821" w:rsidP="00306821">
      <w:pPr>
        <w:pStyle w:val="OptionDescription"/>
      </w:pPr>
      <w:r w:rsidRPr="00F96EE0">
        <w:t xml:space="preserve">Equivalent to </w:t>
      </w:r>
      <w:r w:rsidRPr="00CE6802">
        <w:rPr>
          <w:rStyle w:val="Codeintext"/>
        </w:rPr>
        <w:t>--default-cas-id 0x0100</w:t>
      </w:r>
      <w:r w:rsidRPr="00F96EE0">
        <w:t>.</w:t>
      </w:r>
    </w:p>
    <w:p w14:paraId="7488749A" w14:textId="77777777" w:rsidR="006479A7" w:rsidRDefault="006479A7" w:rsidP="006479A7">
      <w:pPr>
        <w:pStyle w:val="OptionName"/>
      </w:pPr>
      <w:r>
        <w:t>--nagravision</w:t>
      </w:r>
    </w:p>
    <w:p w14:paraId="31EE22B8" w14:textId="77777777" w:rsidR="006479A7" w:rsidRDefault="006479A7" w:rsidP="006479A7">
      <w:pPr>
        <w:pStyle w:val="OptionDescription"/>
      </w:pPr>
      <w:r>
        <w:t>Interpret all EMM and ECM from unknown CAS as coming from NagraVision.</w:t>
      </w:r>
    </w:p>
    <w:p w14:paraId="17B6C08B" w14:textId="77777777" w:rsidR="00306821" w:rsidRDefault="00306821" w:rsidP="00306821">
      <w:pPr>
        <w:pStyle w:val="OptionDescription"/>
      </w:pPr>
      <w:r w:rsidRPr="00F96EE0">
        <w:t xml:space="preserve">Equivalent to </w:t>
      </w:r>
      <w:r w:rsidRPr="00CE6802">
        <w:rPr>
          <w:rStyle w:val="Codeintext"/>
        </w:rPr>
        <w:t>--default-cas-id 0x1800</w:t>
      </w:r>
      <w:r w:rsidRPr="00F96EE0">
        <w:t>.</w:t>
      </w:r>
    </w:p>
    <w:p w14:paraId="590543D9" w14:textId="77777777" w:rsidR="006479A7" w:rsidRDefault="006479A7" w:rsidP="006479A7">
      <w:pPr>
        <w:pStyle w:val="OptionName"/>
      </w:pPr>
      <w:r>
        <w:t>--nds</w:t>
      </w:r>
    </w:p>
    <w:p w14:paraId="3A08D43E" w14:textId="77777777" w:rsidR="006479A7" w:rsidRPr="006479A7" w:rsidRDefault="006479A7" w:rsidP="006479A7">
      <w:pPr>
        <w:pStyle w:val="OptionDescription"/>
      </w:pPr>
      <w:r w:rsidRPr="006479A7">
        <w:t>Interpret all EMM and ECM from unknown CAS as coming from Synamedia (formerly known as NDS).</w:t>
      </w:r>
    </w:p>
    <w:p w14:paraId="7FC32463" w14:textId="77777777" w:rsidR="00306821" w:rsidRDefault="00306821" w:rsidP="00306821">
      <w:pPr>
        <w:pStyle w:val="OptionDescription"/>
      </w:pPr>
      <w:r w:rsidRPr="00F96EE0">
        <w:t xml:space="preserve">Equivalent to </w:t>
      </w:r>
      <w:r w:rsidRPr="00CE6802">
        <w:rPr>
          <w:rStyle w:val="Codeintext"/>
        </w:rPr>
        <w:t>--default-cas-id 0x0900</w:t>
      </w:r>
      <w:r w:rsidRPr="00F96EE0">
        <w:t>.</w:t>
      </w:r>
    </w:p>
    <w:p w14:paraId="7C57F04F" w14:textId="77777777" w:rsidR="0080379E" w:rsidRDefault="0080379E" w:rsidP="0080379E">
      <w:pPr>
        <w:pStyle w:val="OptionName"/>
      </w:pPr>
      <w:r>
        <w:t>--safeaccess</w:t>
      </w:r>
    </w:p>
    <w:p w14:paraId="54AAFAC3" w14:textId="77777777" w:rsidR="0080379E" w:rsidRDefault="0080379E" w:rsidP="0080379E">
      <w:pPr>
        <w:pStyle w:val="OptionDescription"/>
      </w:pPr>
      <w:r>
        <w:t>Interpret all EMM and ECM from unknown CAS as coming from SafeAccess.</w:t>
      </w:r>
    </w:p>
    <w:p w14:paraId="3E62F29E" w14:textId="77777777" w:rsidR="0080379E" w:rsidRDefault="0080379E" w:rsidP="0080379E">
      <w:pPr>
        <w:pStyle w:val="OptionDescription"/>
      </w:pPr>
      <w:r w:rsidRPr="00F96EE0">
        <w:t xml:space="preserve">Equivalent to </w:t>
      </w:r>
      <w:r w:rsidRPr="00CE6802">
        <w:rPr>
          <w:rStyle w:val="Codeintext"/>
        </w:rPr>
        <w:t>--default-cas-id 0x4ADC</w:t>
      </w:r>
      <w:r w:rsidRPr="00F96EE0">
        <w:t>.</w:t>
      </w:r>
    </w:p>
    <w:p w14:paraId="750260D3" w14:textId="77777777" w:rsidR="009D5771" w:rsidRDefault="009D5771" w:rsidP="009D5771">
      <w:pPr>
        <w:pStyle w:val="OptionName"/>
      </w:pPr>
      <w:r>
        <w:t>--viaccess</w:t>
      </w:r>
    </w:p>
    <w:p w14:paraId="77497F27" w14:textId="77777777" w:rsidR="009D5771" w:rsidRDefault="009D5771" w:rsidP="009D5771">
      <w:pPr>
        <w:pStyle w:val="OptionDescription"/>
      </w:pPr>
      <w:r>
        <w:t>Interpret all EMM and ECM from unknown CAS as coming from Viaccess.</w:t>
      </w:r>
    </w:p>
    <w:p w14:paraId="599FE8C9" w14:textId="77777777" w:rsidR="0080379E" w:rsidRDefault="0080379E" w:rsidP="0080379E">
      <w:pPr>
        <w:pStyle w:val="OptionDescription"/>
      </w:pPr>
      <w:r w:rsidRPr="00F96EE0">
        <w:t xml:space="preserve">Equivalent to </w:t>
      </w:r>
      <w:r w:rsidRPr="00CE6802">
        <w:rPr>
          <w:rStyle w:val="Codeintext"/>
        </w:rPr>
        <w:t>--default-cas-id 0x0500</w:t>
      </w:r>
      <w:r w:rsidRPr="00F96EE0">
        <w:t>.</w:t>
      </w:r>
    </w:p>
    <w:p w14:paraId="66B25D54" w14:textId="77777777" w:rsidR="009D5771" w:rsidRDefault="009D5771" w:rsidP="009D5771">
      <w:pPr>
        <w:pStyle w:val="OptionName"/>
      </w:pPr>
      <w:r>
        <w:lastRenderedPageBreak/>
        <w:t>--widevine</w:t>
      </w:r>
    </w:p>
    <w:p w14:paraId="63B35873" w14:textId="77777777" w:rsidR="009D5771" w:rsidRDefault="009D5771" w:rsidP="009D5771">
      <w:pPr>
        <w:pStyle w:val="OptionDescription"/>
      </w:pPr>
      <w:r>
        <w:t>Interpret all EMM and ECM from unknown CAS as coming from Widevine CAS.</w:t>
      </w:r>
    </w:p>
    <w:p w14:paraId="7255140F" w14:textId="77777777" w:rsidR="0080379E" w:rsidRDefault="0080379E" w:rsidP="0080379E">
      <w:pPr>
        <w:pStyle w:val="OptionDescription"/>
      </w:pPr>
      <w:r w:rsidRPr="00F96EE0">
        <w:t xml:space="preserve">Equivalent to </w:t>
      </w:r>
      <w:r w:rsidRPr="00CE6802">
        <w:rPr>
          <w:rStyle w:val="Codeintext"/>
        </w:rPr>
        <w:t>--default-cas-id 0x4AD4</w:t>
      </w:r>
      <w:r w:rsidRPr="00F96EE0">
        <w:t>.</w:t>
      </w:r>
    </w:p>
    <w:p w14:paraId="44EF6CF3" w14:textId="77777777" w:rsidR="00A17EBD" w:rsidRPr="0010024C" w:rsidRDefault="00A17EBD" w:rsidP="00A17EBD">
      <w:pPr>
        <w:pStyle w:val="UsageTitle"/>
        <w:rPr>
          <w:lang w:val="en-US"/>
        </w:rPr>
      </w:pPr>
      <w:r>
        <w:rPr>
          <w:lang w:val="en-US"/>
        </w:rPr>
        <w:t xml:space="preserve">Generic common command </w:t>
      </w:r>
      <w:r w:rsidRPr="0010024C">
        <w:rPr>
          <w:lang w:val="en-US"/>
        </w:rPr>
        <w:t>options</w:t>
      </w:r>
    </w:p>
    <w:p w14:paraId="30337687"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156E120" w14:textId="77777777" w:rsidR="00A17EBD" w:rsidRDefault="00A17EBD" w:rsidP="00A17EBD">
      <w:pPr>
        <w:pStyle w:val="OptionName"/>
      </w:pPr>
      <w:r>
        <w:t>--debug[=</w:t>
      </w:r>
      <w:r w:rsidRPr="00A6771E">
        <w:rPr>
          <w:rStyle w:val="StyleOptionNameItaliqueCar"/>
        </w:rPr>
        <w:t>N</w:t>
      </w:r>
      <w:r>
        <w:t>]</w:t>
      </w:r>
    </w:p>
    <w:p w14:paraId="3D07586D" w14:textId="77777777" w:rsidR="00A17EBD" w:rsidRDefault="00A17EBD" w:rsidP="00A17EBD">
      <w:pPr>
        <w:pStyle w:val="OptionDescription"/>
      </w:pPr>
      <w:r>
        <w:t xml:space="preserve">Produce verbose debug output. Specify an optional debug level </w:t>
      </w:r>
      <w:r>
        <w:rPr>
          <w:i/>
          <w:iCs/>
        </w:rPr>
        <w:t>N</w:t>
      </w:r>
      <w:r>
        <w:t xml:space="preserve"> (1 by default).</w:t>
      </w:r>
    </w:p>
    <w:p w14:paraId="5DD8123B" w14:textId="77777777" w:rsidR="00A17EBD" w:rsidRDefault="00A17EBD" w:rsidP="00A17EBD">
      <w:pPr>
        <w:pStyle w:val="OptionName"/>
      </w:pPr>
      <w:r>
        <w:t>--help</w:t>
      </w:r>
    </w:p>
    <w:p w14:paraId="454049F5" w14:textId="77777777" w:rsidR="00A17EBD" w:rsidRDefault="00A17EBD" w:rsidP="00A17EBD">
      <w:pPr>
        <w:pStyle w:val="OptionDescription"/>
      </w:pPr>
      <w:r>
        <w:t>Display command help text.</w:t>
      </w:r>
    </w:p>
    <w:p w14:paraId="4E6224C1" w14:textId="77777777" w:rsidR="00A17EBD" w:rsidRPr="007B2A0D" w:rsidRDefault="00A17EBD" w:rsidP="00A17EBD">
      <w:pPr>
        <w:pStyle w:val="OptionName"/>
        <w:rPr>
          <w:lang w:val="fr-FR"/>
        </w:rPr>
      </w:pPr>
      <w:r w:rsidRPr="007B2A0D">
        <w:rPr>
          <w:lang w:val="fr-FR"/>
        </w:rPr>
        <w:t>-v</w:t>
      </w:r>
      <w:r>
        <w:rPr>
          <w:lang w:val="fr-FR"/>
        </w:rPr>
        <w:br/>
      </w:r>
      <w:r w:rsidRPr="007B2A0D">
        <w:rPr>
          <w:lang w:val="fr-FR"/>
        </w:rPr>
        <w:t>--verbose</w:t>
      </w:r>
    </w:p>
    <w:p w14:paraId="2628D768" w14:textId="77777777" w:rsidR="00A17EBD" w:rsidRPr="007B2A0D" w:rsidRDefault="00A17EBD" w:rsidP="00A17EBD">
      <w:pPr>
        <w:pStyle w:val="OptionDescription"/>
        <w:rPr>
          <w:lang w:val="fr-FR"/>
        </w:rPr>
      </w:pPr>
      <w:r w:rsidRPr="007B2A0D">
        <w:rPr>
          <w:lang w:val="fr-FR"/>
        </w:rPr>
        <w:t>Produce verbose messages.</w:t>
      </w:r>
    </w:p>
    <w:p w14:paraId="07DC7BB7" w14:textId="77777777" w:rsidR="00A17EBD" w:rsidRDefault="00A17EBD" w:rsidP="00A17EBD">
      <w:pPr>
        <w:pStyle w:val="OptionName"/>
      </w:pPr>
      <w:r>
        <w:t>--version</w:t>
      </w:r>
    </w:p>
    <w:p w14:paraId="3082C12C" w14:textId="77777777" w:rsidR="00A17EBD" w:rsidRPr="00FB3978" w:rsidRDefault="00A17EBD" w:rsidP="00A17EBD">
      <w:pPr>
        <w:pStyle w:val="OptionDescription"/>
      </w:pPr>
      <w:r>
        <w:t>Display the version number.</w:t>
      </w:r>
    </w:p>
    <w:p w14:paraId="23397679" w14:textId="77777777" w:rsidR="00F84C31" w:rsidRDefault="00F84C31" w:rsidP="00C73CFB">
      <w:pPr>
        <w:pStyle w:val="ReferenceSectionTitle"/>
      </w:pPr>
      <w:bookmarkStart w:id="223" w:name="_Ref194746266"/>
      <w:bookmarkStart w:id="224" w:name="_Toc140067684"/>
      <w:r>
        <w:lastRenderedPageBreak/>
        <w:t>tsterinfo</w:t>
      </w:r>
      <w:bookmarkEnd w:id="223"/>
      <w:bookmarkEnd w:id="224"/>
    </w:p>
    <w:p w14:paraId="6E82D05A" w14:textId="77777777" w:rsidR="00C73CFB" w:rsidRPr="00C73CFB" w:rsidRDefault="00C73CFB" w:rsidP="00E233F7">
      <w:pPr>
        <w:pStyle w:val="UsageTitle"/>
      </w:pPr>
      <w:r w:rsidRPr="00C73CFB">
        <w:t xml:space="preserve">DVB-Terrestrial Information </w:t>
      </w:r>
    </w:p>
    <w:p w14:paraId="2B800914" w14:textId="77777777" w:rsidR="00F84C31" w:rsidRDefault="00F84C31" w:rsidP="00F84C31">
      <w:r>
        <w:t>This utility performs various operations and conversions on DVB-T transmission and modulation parameters</w:t>
      </w:r>
      <w:r w:rsidR="00293E1A">
        <w:t>:</w:t>
      </w:r>
    </w:p>
    <w:p w14:paraId="69E90BD2" w14:textId="77777777" w:rsidR="00F84C31" w:rsidRDefault="00F84C31" w:rsidP="00F84C31">
      <w:pPr>
        <w:pStyle w:val="ListBullet"/>
      </w:pPr>
      <w:r>
        <w:t>Compute the carrier frequency from a UHF</w:t>
      </w:r>
      <w:r w:rsidR="00E679A0">
        <w:t xml:space="preserve"> or VHF</w:t>
      </w:r>
      <w:r>
        <w:t xml:space="preserve"> channel number and optional offset count.</w:t>
      </w:r>
    </w:p>
    <w:p w14:paraId="2C77630A" w14:textId="77777777" w:rsidR="00CF4717" w:rsidRDefault="00CF4717" w:rsidP="00CF4717">
      <w:pPr>
        <w:pStyle w:val="ListBullet"/>
        <w:numPr>
          <w:ilvl w:val="0"/>
          <w:numId w:val="0"/>
        </w:numPr>
        <w:ind w:left="360"/>
      </w:pPr>
      <w:r>
        <w:t xml:space="preserve">Triggered when option </w:t>
      </w:r>
      <w:r w:rsidRPr="00B42143">
        <w:rPr>
          <w:rStyle w:val="Codeintext"/>
        </w:rPr>
        <w:t>--uhf-channel</w:t>
      </w:r>
      <w:r w:rsidR="00A31A04">
        <w:rPr>
          <w:rFonts w:ascii="Consolas" w:hAnsi="Consolas" w:cs="Consolas"/>
        </w:rPr>
        <w:t>,</w:t>
      </w:r>
      <w:r>
        <w:t xml:space="preserve"> </w:t>
      </w:r>
      <w:r w:rsidR="00E679A0" w:rsidRPr="00B42143">
        <w:rPr>
          <w:rStyle w:val="Codeintext"/>
        </w:rPr>
        <w:t>--vhf-channel</w:t>
      </w:r>
      <w:r w:rsidR="00E679A0">
        <w:t xml:space="preserve"> </w:t>
      </w:r>
      <w:r>
        <w:t xml:space="preserve">and optionally </w:t>
      </w:r>
      <w:r w:rsidRPr="00B42143">
        <w:rPr>
          <w:rStyle w:val="Codeintext"/>
        </w:rPr>
        <w:t>--offset-count</w:t>
      </w:r>
      <w:r w:rsidR="00A31A04">
        <w:t>, a</w:t>
      </w:r>
      <w:r>
        <w:t>re specified.</w:t>
      </w:r>
    </w:p>
    <w:p w14:paraId="7B1F31BF" w14:textId="77777777" w:rsidR="00F84C31" w:rsidRDefault="00F84C31" w:rsidP="00F84C31">
      <w:pPr>
        <w:pStyle w:val="ListBullet"/>
      </w:pPr>
      <w:r>
        <w:t xml:space="preserve">Retrieve the UHF </w:t>
      </w:r>
      <w:r w:rsidR="00E679A0">
        <w:t xml:space="preserve">or VHF </w:t>
      </w:r>
      <w:r>
        <w:t xml:space="preserve">channel number and offset count from a </w:t>
      </w:r>
      <w:r w:rsidR="00CF4717">
        <w:t xml:space="preserve">carrier </w:t>
      </w:r>
      <w:r>
        <w:t>frequency.</w:t>
      </w:r>
    </w:p>
    <w:p w14:paraId="76C478A6" w14:textId="77777777" w:rsidR="00CF4717" w:rsidRDefault="00CF4717" w:rsidP="00CF4717">
      <w:pPr>
        <w:pStyle w:val="ListBullet"/>
        <w:numPr>
          <w:ilvl w:val="0"/>
          <w:numId w:val="0"/>
        </w:numPr>
        <w:ind w:left="360"/>
      </w:pPr>
      <w:r>
        <w:t xml:space="preserve">Triggered when option </w:t>
      </w:r>
      <w:r w:rsidRPr="00B42143">
        <w:rPr>
          <w:rStyle w:val="Codeintext"/>
        </w:rPr>
        <w:t>--frequency</w:t>
      </w:r>
      <w:r>
        <w:t xml:space="preserve"> is specified.</w:t>
      </w:r>
    </w:p>
    <w:p w14:paraId="6A5579B4" w14:textId="77777777" w:rsidR="00F84C31" w:rsidRDefault="00F84C31" w:rsidP="00F84C31">
      <w:pPr>
        <w:pStyle w:val="ListBullet"/>
      </w:pPr>
      <w:r>
        <w:t>Compute the nominal transport stream bitrate from OFDM modulation parameters (bandwidth, high-priority stream error correction rate, constellation and guard interval). Supported for non-hierarchical transmission only.</w:t>
      </w:r>
    </w:p>
    <w:p w14:paraId="6C2AE2E7" w14:textId="77777777" w:rsidR="00CF4717" w:rsidRDefault="00CF4717" w:rsidP="00CF4717">
      <w:pPr>
        <w:pStyle w:val="ListBullet"/>
        <w:numPr>
          <w:ilvl w:val="0"/>
          <w:numId w:val="0"/>
        </w:numPr>
        <w:ind w:left="360"/>
      </w:pPr>
      <w:r>
        <w:t xml:space="preserve">Triggered when options </w:t>
      </w:r>
      <w:r w:rsidRPr="00B42143">
        <w:rPr>
          <w:rStyle w:val="Codeintext"/>
        </w:rPr>
        <w:t>--guard-interval</w:t>
      </w:r>
      <w:r>
        <w:t xml:space="preserve"> and </w:t>
      </w:r>
      <w:r w:rsidRPr="00B42143">
        <w:rPr>
          <w:rStyle w:val="Codeintext"/>
        </w:rPr>
        <w:t>--high-priority-fec</w:t>
      </w:r>
      <w:r>
        <w:t xml:space="preserve">, and optionally </w:t>
      </w:r>
      <w:r w:rsidRPr="00B42143">
        <w:rPr>
          <w:rStyle w:val="Codeintext"/>
        </w:rPr>
        <w:t>--bandwidth</w:t>
      </w:r>
      <w:r>
        <w:t xml:space="preserve"> and </w:t>
      </w:r>
      <w:r w:rsidRPr="00B42143">
        <w:rPr>
          <w:rStyle w:val="Codeintext"/>
        </w:rPr>
        <w:noBreakHyphen/>
      </w:r>
      <w:r w:rsidRPr="00B42143">
        <w:rPr>
          <w:rStyle w:val="Codeintext"/>
        </w:rPr>
        <w:noBreakHyphen/>
        <w:t>constellation</w:t>
      </w:r>
      <w:r>
        <w:t>, are specified.</w:t>
      </w:r>
    </w:p>
    <w:p w14:paraId="444FA311" w14:textId="77777777" w:rsidR="00F84C31" w:rsidRDefault="008E17FF" w:rsidP="00F84C31">
      <w:pPr>
        <w:pStyle w:val="ListBullet"/>
      </w:pPr>
      <w:r>
        <w:t>Given a transport stream bitrate, r</w:t>
      </w:r>
      <w:r w:rsidR="00F84C31">
        <w:t xml:space="preserve">etrieve the </w:t>
      </w:r>
      <w:r>
        <w:t>OFDM modulation parameters (bandwidth, high-priority stream error correction rate, constellation and guard interval).</w:t>
      </w:r>
      <w:r w:rsidR="00D262AE">
        <w:t xml:space="preserve"> Sometimes, several combinations of para</w:t>
      </w:r>
      <w:r w:rsidR="00B42143">
        <w:t>meters are possible</w:t>
      </w:r>
      <w:r w:rsidR="00D262AE">
        <w:t xml:space="preserve">; they are all reported (see also option </w:t>
      </w:r>
      <w:r w:rsidR="00D262AE" w:rsidRPr="00B42143">
        <w:rPr>
          <w:rStyle w:val="Codeintext"/>
        </w:rPr>
        <w:t>--max-guess</w:t>
      </w:r>
      <w:r w:rsidR="00D262AE">
        <w:t xml:space="preserve">). This could be useful on Windows systems where the tuners are not able to report their current parameters. In that case, you can use </w:t>
      </w:r>
      <w:r w:rsidR="00D262AE" w:rsidRPr="00B42143">
        <w:rPr>
          <w:rStyle w:val="Codeintext"/>
        </w:rPr>
        <w:t>tsanalyze</w:t>
      </w:r>
      <w:r w:rsidR="00D262AE">
        <w:t xml:space="preserve">, </w:t>
      </w:r>
      <w:r w:rsidR="00D262AE" w:rsidRPr="00B42143">
        <w:rPr>
          <w:rStyle w:val="Codeintext"/>
        </w:rPr>
        <w:t>tsbitrate</w:t>
      </w:r>
      <w:r w:rsidR="00D262AE">
        <w:t xml:space="preserve"> or </w:t>
      </w:r>
      <w:r w:rsidR="00D262AE" w:rsidRPr="00B42143">
        <w:rPr>
          <w:rStyle w:val="Codeintext"/>
        </w:rPr>
        <w:t>tsp –v</w:t>
      </w:r>
      <w:r w:rsidR="00D262AE">
        <w:t xml:space="preserve"> to evaluate the transport stream bitrate based on PCR analysis. Then, </w:t>
      </w:r>
      <w:r w:rsidR="00D262AE" w:rsidRPr="00B42143">
        <w:rPr>
          <w:rStyle w:val="Codeintext"/>
        </w:rPr>
        <w:t>tsterinfo</w:t>
      </w:r>
      <w:r w:rsidR="00D262AE">
        <w:t xml:space="preserve"> will retrieve the most probable modulation parameters. Note that only the four mentioned parameters can be retrieved. All other DVB-T transmission parameters are independent from the transport stream bitrate.</w:t>
      </w:r>
    </w:p>
    <w:p w14:paraId="3E2F936D" w14:textId="77777777" w:rsidR="00CF4717" w:rsidRDefault="00CF4717" w:rsidP="00CF4717">
      <w:pPr>
        <w:pStyle w:val="ListBullet"/>
        <w:numPr>
          <w:ilvl w:val="0"/>
          <w:numId w:val="0"/>
        </w:numPr>
        <w:ind w:left="360"/>
      </w:pPr>
      <w:r>
        <w:t xml:space="preserve">Triggered when option </w:t>
      </w:r>
      <w:r w:rsidRPr="00B42143">
        <w:rPr>
          <w:rStyle w:val="Codeintext"/>
        </w:rPr>
        <w:t>--bitrate</w:t>
      </w:r>
      <w:r>
        <w:t xml:space="preserve"> is specified.</w:t>
      </w:r>
    </w:p>
    <w:p w14:paraId="423784AE" w14:textId="6900BBC7" w:rsidR="00891AA2" w:rsidRPr="00F84C31" w:rsidRDefault="00891AA2" w:rsidP="00891AA2">
      <w:r>
        <w:t xml:space="preserve">See some examples in section </w:t>
      </w:r>
      <w:r w:rsidR="00D57DD4">
        <w:fldChar w:fldCharType="begin"/>
      </w:r>
      <w:r>
        <w:instrText xml:space="preserve"> REF _Ref195438366 \r \h </w:instrText>
      </w:r>
      <w:r w:rsidR="00D57DD4">
        <w:fldChar w:fldCharType="separate"/>
      </w:r>
      <w:r w:rsidR="007B02A0">
        <w:t>5.1.5</w:t>
      </w:r>
      <w:r w:rsidR="00D57DD4">
        <w:fldChar w:fldCharType="end"/>
      </w:r>
      <w:r>
        <w:t>.</w:t>
      </w:r>
    </w:p>
    <w:p w14:paraId="66E9D702" w14:textId="77777777" w:rsidR="00F84C31" w:rsidRPr="0010024C" w:rsidRDefault="00BD19C2" w:rsidP="00E233F7">
      <w:pPr>
        <w:pStyle w:val="UsageTitle"/>
        <w:rPr>
          <w:lang w:val="en-US"/>
        </w:rPr>
      </w:pPr>
      <w:r>
        <w:rPr>
          <w:lang w:val="en-US"/>
        </w:rPr>
        <w:t>Usage</w:t>
      </w:r>
    </w:p>
    <w:p w14:paraId="33EA52BA" w14:textId="77777777" w:rsidR="00F84C31" w:rsidRDefault="00F84C31" w:rsidP="00F84C31">
      <w:pPr>
        <w:pStyle w:val="UsageSyntax"/>
        <w:rPr>
          <w:lang w:val="en-GB"/>
        </w:rPr>
      </w:pPr>
      <w:r>
        <w:rPr>
          <w:lang w:val="en-GB"/>
        </w:rPr>
        <w:t>tst</w:t>
      </w:r>
      <w:r w:rsidR="00E30A4D">
        <w:rPr>
          <w:lang w:val="en-GB"/>
        </w:rPr>
        <w:t>erinfo</w:t>
      </w:r>
      <w:r>
        <w:rPr>
          <w:lang w:val="en-GB"/>
        </w:rPr>
        <w:t xml:space="preserve"> [</w:t>
      </w:r>
      <w:r>
        <w:rPr>
          <w:i/>
          <w:iCs/>
          <w:lang w:val="en-GB"/>
        </w:rPr>
        <w:t>options</w:t>
      </w:r>
      <w:r w:rsidR="00E30A4D">
        <w:rPr>
          <w:lang w:val="en-GB"/>
        </w:rPr>
        <w:t>]</w:t>
      </w:r>
    </w:p>
    <w:p w14:paraId="3F746BBB" w14:textId="77777777" w:rsidR="00F84C31" w:rsidRPr="0010024C" w:rsidRDefault="00BD19C2" w:rsidP="00E233F7">
      <w:pPr>
        <w:pStyle w:val="UsageTitle"/>
        <w:rPr>
          <w:lang w:val="en-US"/>
        </w:rPr>
      </w:pPr>
      <w:r>
        <w:rPr>
          <w:lang w:val="en-US"/>
        </w:rPr>
        <w:t>Options</w:t>
      </w:r>
    </w:p>
    <w:p w14:paraId="7055CDAE" w14:textId="77777777" w:rsidR="002B3586" w:rsidRDefault="002B3586" w:rsidP="00C53A07">
      <w:pPr>
        <w:pStyle w:val="OptionName"/>
      </w:pPr>
      <w:r>
        <w:t xml:space="preserve">-w </w:t>
      </w:r>
      <w:r w:rsidRPr="00683AFF">
        <w:rPr>
          <w:b w:val="0"/>
          <w:i/>
        </w:rPr>
        <w:t>value</w:t>
      </w:r>
      <w:r>
        <w:br/>
        <w:t xml:space="preserve">--bandwidth </w:t>
      </w:r>
      <w:r w:rsidRPr="00683AFF">
        <w:rPr>
          <w:b w:val="0"/>
          <w:i/>
        </w:rPr>
        <w:t>value</w:t>
      </w:r>
    </w:p>
    <w:p w14:paraId="26C089DE" w14:textId="77777777" w:rsidR="00F26367" w:rsidRDefault="002B3586" w:rsidP="00CF4717">
      <w:pPr>
        <w:pStyle w:val="OptionDescription"/>
      </w:pPr>
      <w:r>
        <w:t>Specify the OFMD bandwith</w:t>
      </w:r>
      <w:r w:rsidR="00F26367">
        <w:t xml:space="preserve"> in Hz</w:t>
      </w:r>
      <w:r>
        <w:t>, used to compute the resulting bitrate.</w:t>
      </w:r>
    </w:p>
    <w:p w14:paraId="4375D4A7" w14:textId="77777777" w:rsidR="00F26367" w:rsidRDefault="00F26367" w:rsidP="00F26367">
      <w:pPr>
        <w:pStyle w:val="OptionDescription"/>
      </w:pPr>
      <w:r>
        <w:t>For compatibility with old versions, “low” values (below 1000) are interpreted in MHz. This means that values 8 and 8,000,000 are identical. Both mean 8 MHz.</w:t>
      </w:r>
    </w:p>
    <w:p w14:paraId="1A6BDDB1" w14:textId="77777777" w:rsidR="00F26367" w:rsidRDefault="00F26367" w:rsidP="00CF4717">
      <w:pPr>
        <w:pStyle w:val="OptionDescription"/>
      </w:pPr>
      <w:r w:rsidRPr="009941D7">
        <w:t>The default is 8 MHz</w:t>
      </w:r>
      <w:r>
        <w:t>.</w:t>
      </w:r>
    </w:p>
    <w:p w14:paraId="37248CAB" w14:textId="77777777" w:rsidR="002B3586" w:rsidRDefault="002B3586" w:rsidP="00C53A07">
      <w:pPr>
        <w:pStyle w:val="OptionName"/>
      </w:pPr>
      <w:r>
        <w:t xml:space="preserve">-b </w:t>
      </w:r>
      <w:r w:rsidRPr="00683AFF">
        <w:rPr>
          <w:b w:val="0"/>
          <w:i/>
        </w:rPr>
        <w:t>value</w:t>
      </w:r>
      <w:r w:rsidR="00C53A07">
        <w:br/>
      </w:r>
      <w:r>
        <w:t xml:space="preserve">--bitrate </w:t>
      </w:r>
      <w:r w:rsidRPr="00683AFF">
        <w:rPr>
          <w:b w:val="0"/>
          <w:i/>
        </w:rPr>
        <w:t>value</w:t>
      </w:r>
    </w:p>
    <w:p w14:paraId="10354CE6" w14:textId="77777777" w:rsidR="00B93CD8" w:rsidRDefault="002B3586" w:rsidP="002B3586">
      <w:pPr>
        <w:pStyle w:val="OptionDescription"/>
      </w:pPr>
      <w:r>
        <w:t>Transport stream bitrate in b</w:t>
      </w:r>
      <w:r w:rsidR="00C25CAD">
        <w:t>its</w:t>
      </w:r>
      <w:r>
        <w:t>/s</w:t>
      </w:r>
      <w:r w:rsidR="00C25CAD">
        <w:t>econd</w:t>
      </w:r>
      <w:r w:rsidR="00B93CD8">
        <w:t>, based on 188-byte packets.</w:t>
      </w:r>
    </w:p>
    <w:p w14:paraId="7692E5F9" w14:textId="5020D47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416D9C41" w14:textId="77777777" w:rsidR="002B3586" w:rsidRDefault="002B3586" w:rsidP="002B3586">
      <w:pPr>
        <w:pStyle w:val="OptionDescription"/>
      </w:pPr>
      <w:r>
        <w:t>Given this</w:t>
      </w:r>
      <w:r w:rsidR="00A31A04">
        <w:t xml:space="preserve"> </w:t>
      </w:r>
      <w:r>
        <w:t xml:space="preserve">bitrate, </w:t>
      </w:r>
      <w:r w:rsidR="00A31A04" w:rsidRPr="009C5CE3">
        <w:rPr>
          <w:rStyle w:val="Codeintext"/>
        </w:rPr>
        <w:t>tsterinfo</w:t>
      </w:r>
      <w:r w:rsidR="00A31A04">
        <w:rPr>
          <w:rFonts w:ascii="Consolas" w:hAnsi="Consolas" w:cs="Consolas"/>
        </w:rPr>
        <w:t xml:space="preserve"> </w:t>
      </w:r>
      <w:r>
        <w:t>will try to guess the OFDM modulation parameters</w:t>
      </w:r>
      <w:r w:rsidR="00293E1A">
        <w:t>:</w:t>
      </w:r>
      <w:r w:rsidR="00C81546">
        <w:t xml:space="preserve"> bandwidth, high-priority stream error correction rate, constellation and guard interval</w:t>
      </w:r>
      <w:r>
        <w:t>.</w:t>
      </w:r>
    </w:p>
    <w:p w14:paraId="251030DF" w14:textId="77777777" w:rsidR="0072003F" w:rsidRDefault="0072003F" w:rsidP="0072003F">
      <w:pPr>
        <w:pStyle w:val="OptionName"/>
      </w:pPr>
      <w:r>
        <w:t>--brazil</w:t>
      </w:r>
    </w:p>
    <w:p w14:paraId="792FAAE2" w14:textId="77777777" w:rsidR="0072003F" w:rsidRDefault="0072003F" w:rsidP="0072003F">
      <w:pPr>
        <w:pStyle w:val="OptionDescription"/>
      </w:pPr>
      <w:r>
        <w:t xml:space="preserve">A synonym for </w:t>
      </w:r>
      <w:r w:rsidRPr="00CE6802">
        <w:rPr>
          <w:rStyle w:val="Codeintext"/>
        </w:rPr>
        <w:t>--hf-band-region brazil</w:t>
      </w:r>
      <w:r w:rsidR="005A0FAA">
        <w:rPr>
          <w:lang w:val="en-US"/>
        </w:rPr>
        <w:t>.</w:t>
      </w:r>
    </w:p>
    <w:p w14:paraId="34BB9212" w14:textId="77777777" w:rsidR="002B3586" w:rsidRDefault="002B3586" w:rsidP="00A31A04">
      <w:pPr>
        <w:pStyle w:val="OptionName"/>
      </w:pPr>
      <w:r>
        <w:lastRenderedPageBreak/>
        <w:t xml:space="preserve">-c </w:t>
      </w:r>
      <w:r w:rsidRPr="00683AFF">
        <w:rPr>
          <w:b w:val="0"/>
          <w:i/>
        </w:rPr>
        <w:t>value</w:t>
      </w:r>
      <w:r w:rsidR="00A31A04">
        <w:br/>
      </w:r>
      <w:r>
        <w:t xml:space="preserve">--constellation </w:t>
      </w:r>
      <w:r w:rsidRPr="00683AFF">
        <w:rPr>
          <w:b w:val="0"/>
          <w:i/>
        </w:rPr>
        <w:t>value</w:t>
      </w:r>
    </w:p>
    <w:p w14:paraId="1ADF7AA8" w14:textId="77777777" w:rsidR="002B3586" w:rsidRDefault="002B3586" w:rsidP="002B3586">
      <w:pPr>
        <w:pStyle w:val="OptionDescription"/>
      </w:pPr>
      <w:r>
        <w:t>Specify the OFMD constellation, used to compute the resulting bitrate.</w:t>
      </w:r>
      <w:r w:rsidR="00A31A04">
        <w:t xml:space="preserve"> </w:t>
      </w:r>
      <w:r>
        <w:t xml:space="preserve">Must be one of </w:t>
      </w:r>
      <w:r w:rsidRPr="009C5CE3">
        <w:rPr>
          <w:rStyle w:val="Codeintext"/>
        </w:rPr>
        <w:t>QPSK</w:t>
      </w:r>
      <w:r>
        <w:t xml:space="preserve">, </w:t>
      </w:r>
      <w:r w:rsidRPr="009C5CE3">
        <w:rPr>
          <w:rStyle w:val="Codeintext"/>
        </w:rPr>
        <w:t>16-QAM</w:t>
      </w:r>
      <w:r>
        <w:t xml:space="preserve">, </w:t>
      </w:r>
      <w:r w:rsidRPr="009C5CE3">
        <w:rPr>
          <w:rStyle w:val="Codeintext"/>
        </w:rPr>
        <w:t>64-QAM</w:t>
      </w:r>
      <w:r>
        <w:t xml:space="preserve"> (default: </w:t>
      </w:r>
      <w:r w:rsidR="00A31A04" w:rsidRPr="009C5CE3">
        <w:rPr>
          <w:rStyle w:val="Codeintext"/>
        </w:rPr>
        <w:t>64-QAM</w:t>
      </w:r>
      <w:r>
        <w:t>).</w:t>
      </w:r>
    </w:p>
    <w:p w14:paraId="0A7148C4" w14:textId="77777777" w:rsidR="002F3FBF" w:rsidRDefault="002F3FBF" w:rsidP="002F3FBF">
      <w:pPr>
        <w:pStyle w:val="OptionName"/>
      </w:pPr>
      <w:r>
        <w:t>-d</w:t>
      </w:r>
      <w:r>
        <w:br/>
        <w:t>--default-region</w:t>
      </w:r>
    </w:p>
    <w:p w14:paraId="3701307D" w14:textId="77777777" w:rsidR="002F3FBF" w:rsidRDefault="002F3FBF" w:rsidP="002F3FBF">
      <w:pPr>
        <w:pStyle w:val="OptionDescription"/>
      </w:pPr>
      <w:r>
        <w:t>Display the default region for UHF/VHF band frequency layout.</w:t>
      </w:r>
    </w:p>
    <w:p w14:paraId="43AE0879" w14:textId="77777777" w:rsidR="002F3FBF" w:rsidRDefault="002F3FBF" w:rsidP="002F3FBF">
      <w:pPr>
        <w:pStyle w:val="OptionDescription"/>
      </w:pPr>
      <w:r>
        <w:t xml:space="preserve">See also option </w:t>
      </w:r>
      <w:r w:rsidRPr="00CE6802">
        <w:rPr>
          <w:rStyle w:val="Codeintext"/>
        </w:rPr>
        <w:t>--hf-band-region</w:t>
      </w:r>
      <w:r>
        <w:t>.</w:t>
      </w:r>
    </w:p>
    <w:p w14:paraId="0687D45D" w14:textId="77777777" w:rsidR="002B3586" w:rsidRDefault="002B3586" w:rsidP="00A31A04">
      <w:pPr>
        <w:pStyle w:val="OptionName"/>
      </w:pPr>
      <w:r>
        <w:t xml:space="preserve">-f </w:t>
      </w:r>
      <w:r w:rsidRPr="00683AFF">
        <w:rPr>
          <w:b w:val="0"/>
          <w:i/>
        </w:rPr>
        <w:t>value</w:t>
      </w:r>
      <w:r w:rsidR="00A31A04">
        <w:br/>
      </w:r>
      <w:r>
        <w:t xml:space="preserve">--frequency </w:t>
      </w:r>
      <w:r w:rsidRPr="00683AFF">
        <w:rPr>
          <w:b w:val="0"/>
          <w:i/>
        </w:rPr>
        <w:t>value</w:t>
      </w:r>
    </w:p>
    <w:p w14:paraId="23EAB56D" w14:textId="77777777" w:rsidR="002B3586" w:rsidRDefault="002B3586" w:rsidP="002B3586">
      <w:pPr>
        <w:pStyle w:val="OptionDescription"/>
      </w:pPr>
      <w:r>
        <w:t xml:space="preserve">Carrier frequency in Hz. UHF </w:t>
      </w:r>
      <w:r w:rsidR="00E679A0">
        <w:t xml:space="preserve">or VHF </w:t>
      </w:r>
      <w:r>
        <w:t>channel and offset will be displayed.</w:t>
      </w:r>
    </w:p>
    <w:p w14:paraId="7E3ECE91" w14:textId="77777777" w:rsidR="002B3586" w:rsidRDefault="002B3586" w:rsidP="00511EE9">
      <w:pPr>
        <w:pStyle w:val="OptionName"/>
      </w:pPr>
      <w:r>
        <w:t xml:space="preserve">-g </w:t>
      </w:r>
      <w:r w:rsidRPr="00683AFF">
        <w:rPr>
          <w:b w:val="0"/>
          <w:i/>
        </w:rPr>
        <w:t>value</w:t>
      </w:r>
      <w:r w:rsidR="00511EE9">
        <w:br/>
      </w:r>
      <w:r>
        <w:t xml:space="preserve">--guard-interval </w:t>
      </w:r>
      <w:r w:rsidRPr="00683AFF">
        <w:rPr>
          <w:b w:val="0"/>
          <w:i/>
        </w:rPr>
        <w:t>value</w:t>
      </w:r>
    </w:p>
    <w:p w14:paraId="4A8784D0" w14:textId="77777777" w:rsidR="002B3586" w:rsidRDefault="002B3586" w:rsidP="002B3586">
      <w:pPr>
        <w:pStyle w:val="OptionDescription"/>
      </w:pPr>
      <w:r>
        <w:t>Specify the OFMD guard interval, used to compute the resulting bitrate.</w:t>
      </w:r>
      <w:r w:rsidR="00511EE9">
        <w:t xml:space="preserve"> </w:t>
      </w:r>
      <w:r>
        <w:t xml:space="preserve">Must be one of </w:t>
      </w:r>
      <w:r w:rsidRPr="00CE6802">
        <w:rPr>
          <w:rStyle w:val="Codeintext"/>
        </w:rPr>
        <w:t>1/32</w:t>
      </w:r>
      <w:r>
        <w:t xml:space="preserve">, </w:t>
      </w:r>
      <w:r w:rsidRPr="00B82B76">
        <w:rPr>
          <w:rStyle w:val="Codeintext"/>
        </w:rPr>
        <w:t>1/16</w:t>
      </w:r>
      <w:r>
        <w:t xml:space="preserve">, </w:t>
      </w:r>
      <w:r w:rsidRPr="00B82B76">
        <w:rPr>
          <w:rStyle w:val="Codeintext"/>
        </w:rPr>
        <w:t>1/8</w:t>
      </w:r>
      <w:r>
        <w:t xml:space="preserve">, </w:t>
      </w:r>
      <w:r w:rsidRPr="00B82B76">
        <w:rPr>
          <w:rStyle w:val="Codeintext"/>
        </w:rPr>
        <w:t>1/4</w:t>
      </w:r>
      <w:r>
        <w:t xml:space="preserve"> (no default).</w:t>
      </w:r>
    </w:p>
    <w:p w14:paraId="4BFF0E62" w14:textId="77777777" w:rsidR="00877F86" w:rsidRPr="00877F86" w:rsidRDefault="00877F86" w:rsidP="00877F86">
      <w:pPr>
        <w:pStyle w:val="OptionName"/>
      </w:pPr>
      <w:r w:rsidRPr="00877F86">
        <w:t xml:space="preserve">-r </w:t>
      </w:r>
      <w:r w:rsidRPr="00877F86">
        <w:rPr>
          <w:b w:val="0"/>
          <w:i/>
        </w:rPr>
        <w:t>name</w:t>
      </w:r>
      <w:r>
        <w:br/>
      </w:r>
      <w:r w:rsidRPr="00877F86">
        <w:t xml:space="preserve">--hf-band-region </w:t>
      </w:r>
      <w:r w:rsidRPr="00877F86">
        <w:rPr>
          <w:b w:val="0"/>
          <w:i/>
        </w:rPr>
        <w:t>name</w:t>
      </w:r>
      <w:r w:rsidRPr="00877F86">
        <w:t xml:space="preserve"> </w:t>
      </w:r>
    </w:p>
    <w:p w14:paraId="12D791E2" w14:textId="77777777" w:rsidR="00B326E2" w:rsidRDefault="00B326E2" w:rsidP="00B326E2">
      <w:pPr>
        <w:pStyle w:val="OptionDescription"/>
      </w:pPr>
      <w:r w:rsidRPr="00877F86">
        <w:t>Specify the region for UHF/VHF band frequency layout.</w:t>
      </w:r>
    </w:p>
    <w:p w14:paraId="73043B21" w14:textId="615FB134" w:rsidR="00B326E2" w:rsidRDefault="00B326E2" w:rsidP="00B326E2">
      <w:pPr>
        <w:pStyle w:val="OptionDescription"/>
      </w:pPr>
      <w:r>
        <w:t>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B02A0">
        <w:t>A.4</w:t>
      </w:r>
      <w:r>
        <w:fldChar w:fldCharType="end"/>
      </w:r>
      <w:r w:rsidRPr="00D11CD1">
        <w:t xml:space="preserve"> </w:t>
      </w:r>
      <w:r>
        <w:t xml:space="preserve">page </w:t>
      </w:r>
      <w:r>
        <w:fldChar w:fldCharType="begin"/>
      </w:r>
      <w:r>
        <w:instrText xml:space="preserve"> PAGEREF _Ref57628697 \h </w:instrText>
      </w:r>
      <w:r>
        <w:fldChar w:fldCharType="separate"/>
      </w:r>
      <w:r w:rsidR="007B02A0">
        <w:rPr>
          <w:noProof/>
        </w:rPr>
        <w:t>487</w:t>
      </w:r>
      <w:r>
        <w:fldChar w:fldCharType="end"/>
      </w:r>
      <w:r>
        <w:t xml:space="preserve"> for more details.</w:t>
      </w:r>
    </w:p>
    <w:p w14:paraId="045D4B64" w14:textId="77777777" w:rsidR="002B3586" w:rsidRDefault="002B3586" w:rsidP="00511EE9">
      <w:pPr>
        <w:pStyle w:val="OptionName"/>
      </w:pPr>
      <w:r>
        <w:t xml:space="preserve">-h </w:t>
      </w:r>
      <w:r w:rsidRPr="00534089">
        <w:rPr>
          <w:b w:val="0"/>
          <w:i/>
        </w:rPr>
        <w:t>value</w:t>
      </w:r>
      <w:r w:rsidR="00511EE9">
        <w:br/>
      </w:r>
      <w:r>
        <w:t xml:space="preserve">--high-priority-fec </w:t>
      </w:r>
      <w:r w:rsidRPr="00534089">
        <w:rPr>
          <w:b w:val="0"/>
          <w:i/>
        </w:rPr>
        <w:t>value</w:t>
      </w:r>
    </w:p>
    <w:p w14:paraId="0A21EC1C" w14:textId="77777777" w:rsidR="002B3586" w:rsidRDefault="002B3586" w:rsidP="00511EE9">
      <w:pPr>
        <w:pStyle w:val="OptionDescription"/>
      </w:pPr>
      <w:r>
        <w:t>Specify the OFMD error correction for high priority streams, used to</w:t>
      </w:r>
      <w:r w:rsidR="00511EE9">
        <w:t xml:space="preserve"> </w:t>
      </w:r>
      <w:r>
        <w:t>compute the res</w:t>
      </w:r>
      <w:r w:rsidR="00B82B76">
        <w:t xml:space="preserve">ulting bitrate. Must be one of </w:t>
      </w:r>
      <w:r w:rsidRPr="00B82B76">
        <w:rPr>
          <w:rStyle w:val="Codeintext"/>
        </w:rPr>
        <w:t>1/2</w:t>
      </w:r>
      <w:r>
        <w:t xml:space="preserve">, </w:t>
      </w:r>
      <w:r w:rsidRPr="00B82B76">
        <w:rPr>
          <w:rStyle w:val="Codeintext"/>
        </w:rPr>
        <w:t>2/3</w:t>
      </w:r>
      <w:r>
        <w:t xml:space="preserve">, </w:t>
      </w:r>
      <w:r w:rsidRPr="00B82B76">
        <w:rPr>
          <w:rStyle w:val="Codeintext"/>
        </w:rPr>
        <w:t>3/4</w:t>
      </w:r>
      <w:r>
        <w:t>,</w:t>
      </w:r>
      <w:r w:rsidR="00511EE9">
        <w:t xml:space="preserve"> </w:t>
      </w:r>
      <w:r w:rsidRPr="00B82B76">
        <w:rPr>
          <w:rStyle w:val="Codeintext"/>
        </w:rPr>
        <w:t>5/6</w:t>
      </w:r>
      <w:r>
        <w:t xml:space="preserve">, </w:t>
      </w:r>
      <w:r w:rsidRPr="00B82B76">
        <w:rPr>
          <w:rStyle w:val="Codeintext"/>
        </w:rPr>
        <w:t>7/8</w:t>
      </w:r>
      <w:r>
        <w:t xml:space="preserve"> (no default).</w:t>
      </w:r>
    </w:p>
    <w:p w14:paraId="526BAB2A" w14:textId="77777777" w:rsidR="00114DC5" w:rsidRDefault="00114DC5" w:rsidP="00114DC5">
      <w:pPr>
        <w:pStyle w:val="OptionName"/>
      </w:pPr>
      <w:r>
        <w:t>--japan</w:t>
      </w:r>
    </w:p>
    <w:p w14:paraId="07923E8E" w14:textId="77777777" w:rsidR="00114DC5" w:rsidRDefault="00114DC5" w:rsidP="00114DC5">
      <w:pPr>
        <w:pStyle w:val="OptionDescription"/>
      </w:pPr>
      <w:r>
        <w:t xml:space="preserve">A synonym for </w:t>
      </w:r>
      <w:r w:rsidRPr="00CE6802">
        <w:rPr>
          <w:rStyle w:val="Codeintext"/>
        </w:rPr>
        <w:t>--hf-band-region japan</w:t>
      </w:r>
      <w:r>
        <w:t>.</w:t>
      </w:r>
    </w:p>
    <w:p w14:paraId="10768E54" w14:textId="77777777" w:rsidR="002B3586" w:rsidRDefault="002B3586" w:rsidP="00511EE9">
      <w:pPr>
        <w:pStyle w:val="OptionName"/>
      </w:pPr>
      <w:r>
        <w:t xml:space="preserve">-m </w:t>
      </w:r>
      <w:r w:rsidRPr="00534089">
        <w:rPr>
          <w:b w:val="0"/>
          <w:i/>
        </w:rPr>
        <w:t>value</w:t>
      </w:r>
      <w:r w:rsidR="00511EE9">
        <w:br/>
      </w:r>
      <w:r>
        <w:t xml:space="preserve">--max-guess </w:t>
      </w:r>
      <w:r w:rsidRPr="00534089">
        <w:rPr>
          <w:b w:val="0"/>
          <w:i/>
        </w:rPr>
        <w:t>value</w:t>
      </w:r>
    </w:p>
    <w:p w14:paraId="2F3EDD98" w14:textId="77777777" w:rsidR="002B3586" w:rsidRDefault="002B3586" w:rsidP="002B3586">
      <w:pPr>
        <w:pStyle w:val="OptionDescription"/>
      </w:pPr>
      <w:r>
        <w:t xml:space="preserve">When used with </w:t>
      </w:r>
      <w:r w:rsidRPr="00D219CD">
        <w:rPr>
          <w:rStyle w:val="Codeintext"/>
        </w:rPr>
        <w:t>--bitrate</w:t>
      </w:r>
      <w:r>
        <w:t xml:space="preserve">, specify the maximum number of </w:t>
      </w:r>
      <w:r w:rsidR="00A15F82">
        <w:t xml:space="preserve">sets of </w:t>
      </w:r>
      <w:r>
        <w:t>modulation</w:t>
      </w:r>
      <w:r w:rsidR="00511EE9">
        <w:t xml:space="preserve"> </w:t>
      </w:r>
      <w:r>
        <w:t>parameters to display. By default, display</w:t>
      </w:r>
      <w:r w:rsidR="006C5584">
        <w:t xml:space="preserve"> only </w:t>
      </w:r>
      <w:r>
        <w:t>one set of parameters,</w:t>
      </w:r>
      <w:r w:rsidR="00511EE9">
        <w:t xml:space="preserve"> </w:t>
      </w:r>
      <w:r>
        <w:t>the one giving the closest bitrate.</w:t>
      </w:r>
      <w:r w:rsidR="006C5584">
        <w:t xml:space="preserve"> When the given bitrate is not exact and the transmission parameters are uncertain, it may be useful to display more than one possible set of values. The difference between the specified bitrate and nominal bitrate is displayed for each set of parameters. The various sets of parameters are displayed in increasing order of bitrate difference (ie. most probable parameters first).</w:t>
      </w:r>
    </w:p>
    <w:p w14:paraId="19C7E916" w14:textId="77777777" w:rsidR="006C5584" w:rsidRDefault="006C5584" w:rsidP="002B3586">
      <w:pPr>
        <w:pStyle w:val="OptionDescription"/>
      </w:pPr>
      <w:r>
        <w:t xml:space="preserve">When more than one set of parameters give the same bitrate, they are all displayed, regardless of </w:t>
      </w:r>
      <w:r w:rsidRPr="00D219CD">
        <w:rPr>
          <w:rStyle w:val="Codeintext"/>
        </w:rPr>
        <w:t>--max-guess</w:t>
      </w:r>
      <w:r>
        <w:t>.</w:t>
      </w:r>
    </w:p>
    <w:p w14:paraId="2545B4CE" w14:textId="77777777" w:rsidR="002B3586" w:rsidRDefault="002B3586" w:rsidP="00511EE9">
      <w:pPr>
        <w:pStyle w:val="OptionName"/>
      </w:pPr>
      <w:r>
        <w:t xml:space="preserve">-o </w:t>
      </w:r>
      <w:r w:rsidRPr="00534089">
        <w:rPr>
          <w:b w:val="0"/>
          <w:i/>
        </w:rPr>
        <w:t>value</w:t>
      </w:r>
      <w:r w:rsidR="00511EE9">
        <w:br/>
      </w:r>
      <w:r>
        <w:t xml:space="preserve">--offset-count </w:t>
      </w:r>
      <w:r w:rsidRPr="00534089">
        <w:rPr>
          <w:b w:val="0"/>
          <w:i/>
        </w:rPr>
        <w:t>value</w:t>
      </w:r>
    </w:p>
    <w:p w14:paraId="7E360512" w14:textId="77777777" w:rsidR="002B3586" w:rsidRDefault="002B3586" w:rsidP="002B3586">
      <w:pPr>
        <w:pStyle w:val="OptionDescription"/>
      </w:pPr>
      <w:r>
        <w:t xml:space="preserve">Specify the number of offsets from the UHF </w:t>
      </w:r>
      <w:r w:rsidR="004230A7">
        <w:t xml:space="preserve">or VHF </w:t>
      </w:r>
      <w:r>
        <w:t>channel. The default is zero.</w:t>
      </w:r>
      <w:r w:rsidR="006C5584">
        <w:t xml:space="preserve"> </w:t>
      </w:r>
      <w:r w:rsidR="004230A7" w:rsidRPr="004230A7">
        <w:t xml:space="preserve"> See options </w:t>
      </w:r>
      <w:r w:rsidR="004230A7" w:rsidRPr="00D219CD">
        <w:rPr>
          <w:rStyle w:val="Codeintext"/>
        </w:rPr>
        <w:noBreakHyphen/>
      </w:r>
      <w:r w:rsidR="004230A7" w:rsidRPr="00D219CD">
        <w:rPr>
          <w:rStyle w:val="Codeintext"/>
        </w:rPr>
        <w:noBreakHyphen/>
        <w:t>uhf</w:t>
      </w:r>
      <w:r w:rsidR="004230A7" w:rsidRPr="00D219CD">
        <w:rPr>
          <w:rStyle w:val="Codeintext"/>
        </w:rPr>
        <w:noBreakHyphen/>
        <w:t>channel</w:t>
      </w:r>
      <w:r w:rsidR="004230A7" w:rsidRPr="004230A7">
        <w:t xml:space="preserve"> and </w:t>
      </w:r>
      <w:r w:rsidR="004230A7" w:rsidRPr="00D219CD">
        <w:rPr>
          <w:rStyle w:val="Codeintext"/>
        </w:rPr>
        <w:noBreakHyphen/>
      </w:r>
      <w:r w:rsidR="004230A7" w:rsidRPr="00D219CD">
        <w:rPr>
          <w:rStyle w:val="Codeintext"/>
        </w:rPr>
        <w:noBreakHyphen/>
        <w:t>vhf</w:t>
      </w:r>
      <w:r w:rsidR="004230A7" w:rsidRPr="00D219CD">
        <w:rPr>
          <w:rStyle w:val="Codeintext"/>
        </w:rPr>
        <w:noBreakHyphen/>
        <w:t>channel</w:t>
      </w:r>
      <w:r w:rsidR="004230A7" w:rsidRPr="004230A7">
        <w:t>.</w:t>
      </w:r>
    </w:p>
    <w:p w14:paraId="796D7341" w14:textId="77777777" w:rsidR="005A0FAA" w:rsidRDefault="005A0FAA" w:rsidP="005A0FAA">
      <w:pPr>
        <w:pStyle w:val="OptionName"/>
      </w:pPr>
      <w:r>
        <w:t>--philippines</w:t>
      </w:r>
    </w:p>
    <w:p w14:paraId="76EB7E38" w14:textId="77777777" w:rsidR="005A0FAA" w:rsidRDefault="005A0FAA" w:rsidP="005A0FAA">
      <w:pPr>
        <w:pStyle w:val="OptionDescription"/>
      </w:pPr>
      <w:r>
        <w:t xml:space="preserve">A synonym for </w:t>
      </w:r>
      <w:r w:rsidRPr="00CE6802">
        <w:rPr>
          <w:rStyle w:val="Codeintext"/>
        </w:rPr>
        <w:t xml:space="preserve">--hf-band-region </w:t>
      </w:r>
      <w:r w:rsidRPr="005A0FAA">
        <w:rPr>
          <w:rStyle w:val="Codeintext"/>
        </w:rPr>
        <w:t>philippines</w:t>
      </w:r>
      <w:r>
        <w:rPr>
          <w:lang w:val="en-US"/>
        </w:rPr>
        <w:t>.</w:t>
      </w:r>
    </w:p>
    <w:p w14:paraId="4356230E" w14:textId="77777777" w:rsidR="002B3586" w:rsidRDefault="002B3586" w:rsidP="006C5584">
      <w:pPr>
        <w:pStyle w:val="OptionName"/>
      </w:pPr>
      <w:r>
        <w:lastRenderedPageBreak/>
        <w:t>-s</w:t>
      </w:r>
      <w:r w:rsidR="006C5584">
        <w:br/>
      </w:r>
      <w:r>
        <w:t>--simple</w:t>
      </w:r>
    </w:p>
    <w:p w14:paraId="5A8B9B8A" w14:textId="77777777" w:rsidR="002B3586" w:rsidRDefault="002B3586" w:rsidP="002B3586">
      <w:pPr>
        <w:pStyle w:val="OptionDescription"/>
      </w:pPr>
      <w:r>
        <w:t>Produce simple out</w:t>
      </w:r>
      <w:r w:rsidR="006C5584">
        <w:t>put: only numbers, no comment, no formatting. T</w:t>
      </w:r>
      <w:r>
        <w:t>ypically useful</w:t>
      </w:r>
      <w:r w:rsidR="006C5584">
        <w:t xml:space="preserve"> </w:t>
      </w:r>
      <w:r>
        <w:t>to write scripts</w:t>
      </w:r>
      <w:r w:rsidR="006C5584">
        <w:t xml:space="preserve"> and reuse </w:t>
      </w:r>
      <w:r w:rsidR="006C5584" w:rsidRPr="00E14457">
        <w:rPr>
          <w:rStyle w:val="Codeintext"/>
        </w:rPr>
        <w:t>tsterinfo</w:t>
      </w:r>
      <w:r w:rsidR="006C5584">
        <w:t xml:space="preserve"> output</w:t>
      </w:r>
      <w:r>
        <w:t>.</w:t>
      </w:r>
    </w:p>
    <w:p w14:paraId="38DAD39A" w14:textId="77777777" w:rsidR="002B3586" w:rsidRDefault="002B3586" w:rsidP="006C5584">
      <w:pPr>
        <w:pStyle w:val="OptionName"/>
      </w:pPr>
      <w:r>
        <w:t xml:space="preserve">-u </w:t>
      </w:r>
      <w:r w:rsidRPr="00534089">
        <w:rPr>
          <w:b w:val="0"/>
          <w:i/>
        </w:rPr>
        <w:t>value</w:t>
      </w:r>
      <w:r w:rsidR="006C5584">
        <w:br/>
      </w:r>
      <w:r>
        <w:t xml:space="preserve">--uhf-channel </w:t>
      </w:r>
      <w:r w:rsidRPr="00534089">
        <w:rPr>
          <w:b w:val="0"/>
          <w:i/>
        </w:rPr>
        <w:t>value</w:t>
      </w:r>
    </w:p>
    <w:p w14:paraId="3DF485F3" w14:textId="77777777" w:rsidR="002B3586" w:rsidRDefault="002B3586" w:rsidP="002B3586">
      <w:pPr>
        <w:pStyle w:val="OptionDescription"/>
      </w:pPr>
      <w:r>
        <w:t>Specify the UHF channel number of the carrier. Can be combined with an</w:t>
      </w:r>
      <w:r w:rsidR="006C5584">
        <w:t xml:space="preserve"> </w:t>
      </w:r>
      <w:r w:rsidRPr="00E14457">
        <w:rPr>
          <w:rStyle w:val="Codeintext"/>
        </w:rPr>
        <w:t>--offset-count</w:t>
      </w:r>
      <w:r>
        <w:t xml:space="preserve"> option. The resulting frequency will be displayed.</w:t>
      </w:r>
    </w:p>
    <w:p w14:paraId="68C38E4C" w14:textId="77777777" w:rsidR="008240C2" w:rsidRDefault="008240C2" w:rsidP="008240C2">
      <w:pPr>
        <w:pStyle w:val="OptionName"/>
      </w:pPr>
      <w:r>
        <w:t>--usa</w:t>
      </w:r>
    </w:p>
    <w:p w14:paraId="3136DD57" w14:textId="2FF3E960" w:rsidR="008240C2" w:rsidRDefault="008240C2" w:rsidP="008240C2">
      <w:pPr>
        <w:pStyle w:val="OptionDescription"/>
      </w:pPr>
      <w:r>
        <w:t xml:space="preserve">A synonym for </w:t>
      </w:r>
      <w:r w:rsidRPr="000D2509">
        <w:rPr>
          <w:rStyle w:val="Codeintext"/>
        </w:rPr>
        <w:t>--hf-band-region usa</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20D62361" w14:textId="77777777" w:rsidR="00083467" w:rsidRDefault="00083467" w:rsidP="00083467">
      <w:pPr>
        <w:pStyle w:val="OptionName"/>
      </w:pPr>
      <w:r>
        <w:t xml:space="preserve">-v </w:t>
      </w:r>
      <w:r w:rsidRPr="00534089">
        <w:rPr>
          <w:b w:val="0"/>
          <w:i/>
        </w:rPr>
        <w:t>value</w:t>
      </w:r>
      <w:r>
        <w:br/>
        <w:t xml:space="preserve">--vhf-channel </w:t>
      </w:r>
      <w:r w:rsidRPr="00534089">
        <w:rPr>
          <w:b w:val="0"/>
          <w:i/>
        </w:rPr>
        <w:t>value</w:t>
      </w:r>
    </w:p>
    <w:p w14:paraId="521812BC" w14:textId="77777777" w:rsidR="00083467" w:rsidRDefault="00083467" w:rsidP="00083467">
      <w:pPr>
        <w:pStyle w:val="OptionDescription"/>
      </w:pPr>
      <w:r>
        <w:t xml:space="preserve">Specify the VHF channel number of the carrier. Can be combined with an </w:t>
      </w:r>
      <w:r w:rsidRPr="00794756">
        <w:rPr>
          <w:rStyle w:val="Codeintext"/>
        </w:rPr>
        <w:t>--offset-count</w:t>
      </w:r>
      <w:r>
        <w:t xml:space="preserve"> option. The resulting frequency will be displayed.</w:t>
      </w:r>
    </w:p>
    <w:p w14:paraId="00938F9E" w14:textId="77777777" w:rsidR="006B5F1D" w:rsidRPr="0010024C" w:rsidRDefault="006B5F1D" w:rsidP="006B5F1D">
      <w:pPr>
        <w:pStyle w:val="UsageTitle"/>
        <w:rPr>
          <w:lang w:val="en-US"/>
        </w:rPr>
      </w:pPr>
      <w:r>
        <w:rPr>
          <w:lang w:val="en-US"/>
        </w:rPr>
        <w:t xml:space="preserve">Generic common command </w:t>
      </w:r>
      <w:r w:rsidRPr="0010024C">
        <w:rPr>
          <w:lang w:val="en-US"/>
        </w:rPr>
        <w:t>options</w:t>
      </w:r>
    </w:p>
    <w:p w14:paraId="37F9414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704AAA1E" w14:textId="77777777" w:rsidR="006B5F1D" w:rsidRDefault="006B5F1D" w:rsidP="006B5F1D">
      <w:pPr>
        <w:pStyle w:val="OptionName"/>
      </w:pPr>
      <w:r>
        <w:t>--debug[=</w:t>
      </w:r>
      <w:r w:rsidRPr="00A6771E">
        <w:rPr>
          <w:rStyle w:val="StyleOptionNameItaliqueCar"/>
        </w:rPr>
        <w:t>N</w:t>
      </w:r>
      <w:r>
        <w:t>]</w:t>
      </w:r>
    </w:p>
    <w:p w14:paraId="7B6D3E53" w14:textId="77777777" w:rsidR="006B5F1D" w:rsidRDefault="006B5F1D" w:rsidP="006B5F1D">
      <w:pPr>
        <w:pStyle w:val="OptionDescription"/>
      </w:pPr>
      <w:r>
        <w:t xml:space="preserve">Produce verbose debug output. Specify an optional debug level </w:t>
      </w:r>
      <w:r>
        <w:rPr>
          <w:i/>
          <w:iCs/>
        </w:rPr>
        <w:t>N</w:t>
      </w:r>
      <w:r>
        <w:t xml:space="preserve"> (1 by default).</w:t>
      </w:r>
    </w:p>
    <w:p w14:paraId="28FCF90E" w14:textId="77777777" w:rsidR="006B5F1D" w:rsidRDefault="006B5F1D" w:rsidP="006B5F1D">
      <w:pPr>
        <w:pStyle w:val="OptionName"/>
      </w:pPr>
      <w:r>
        <w:t>--help</w:t>
      </w:r>
    </w:p>
    <w:p w14:paraId="0BEB4E27" w14:textId="77777777" w:rsidR="006B5F1D" w:rsidRDefault="006B5F1D" w:rsidP="006B5F1D">
      <w:pPr>
        <w:pStyle w:val="OptionDescription"/>
      </w:pPr>
      <w:r>
        <w:t>Display command help text.</w:t>
      </w:r>
    </w:p>
    <w:p w14:paraId="5D21ED42" w14:textId="77777777" w:rsidR="006B5F1D" w:rsidRPr="007B2A0D" w:rsidRDefault="006B5F1D" w:rsidP="006B5F1D">
      <w:pPr>
        <w:pStyle w:val="OptionName"/>
        <w:rPr>
          <w:lang w:val="fr-FR"/>
        </w:rPr>
      </w:pPr>
      <w:r w:rsidRPr="007B2A0D">
        <w:rPr>
          <w:lang w:val="fr-FR"/>
        </w:rPr>
        <w:t>--verbose</w:t>
      </w:r>
    </w:p>
    <w:p w14:paraId="7997D491" w14:textId="77777777" w:rsidR="006B5F1D" w:rsidRPr="007B2A0D" w:rsidRDefault="006B5F1D" w:rsidP="006B5F1D">
      <w:pPr>
        <w:pStyle w:val="OptionDescription"/>
        <w:rPr>
          <w:lang w:val="fr-FR"/>
        </w:rPr>
      </w:pPr>
      <w:r w:rsidRPr="007B2A0D">
        <w:rPr>
          <w:lang w:val="fr-FR"/>
        </w:rPr>
        <w:t>Produce verbose messages.</w:t>
      </w:r>
    </w:p>
    <w:p w14:paraId="50C2A57A" w14:textId="77777777" w:rsidR="006B5F1D" w:rsidRDefault="006B5F1D" w:rsidP="006B5F1D">
      <w:pPr>
        <w:pStyle w:val="OptionName"/>
      </w:pPr>
      <w:r>
        <w:t>--version</w:t>
      </w:r>
    </w:p>
    <w:p w14:paraId="56531B40" w14:textId="5FE7C545" w:rsidR="00374FEB" w:rsidRDefault="006B5F1D" w:rsidP="006B5F1D">
      <w:pPr>
        <w:pStyle w:val="OptionDescription"/>
      </w:pPr>
      <w:r>
        <w:t>Display the version number.</w:t>
      </w:r>
    </w:p>
    <w:p w14:paraId="468BC97D" w14:textId="6D6E6BC2" w:rsidR="00F45A79" w:rsidRDefault="00F45A79" w:rsidP="00F45A79">
      <w:pPr>
        <w:pStyle w:val="ReferenceSectionTitle"/>
      </w:pPr>
      <w:bookmarkStart w:id="225" w:name="_Toc140067685"/>
      <w:r>
        <w:lastRenderedPageBreak/>
        <w:t>tstestecmg</w:t>
      </w:r>
      <w:bookmarkEnd w:id="225"/>
    </w:p>
    <w:p w14:paraId="7BBD8CD5" w14:textId="552B7498" w:rsidR="00F45A79" w:rsidRPr="00852874" w:rsidRDefault="00852874" w:rsidP="00F45A79">
      <w:pPr>
        <w:pStyle w:val="UsageTitle"/>
        <w:rPr>
          <w:lang w:val="en-US"/>
        </w:rPr>
      </w:pPr>
      <w:r w:rsidRPr="00852874">
        <w:rPr>
          <w:lang w:val="en-US"/>
        </w:rPr>
        <w:t>Test a DVB SimulCrypt compliant ECMG with an artificial load</w:t>
      </w:r>
    </w:p>
    <w:p w14:paraId="31D0D213" w14:textId="34A066CE" w:rsidR="00E00EB7" w:rsidRDefault="00F45A79" w:rsidP="00E00EB7">
      <w:pPr>
        <w:rPr>
          <w:lang w:val="en-GB"/>
        </w:rPr>
      </w:pPr>
      <w:r>
        <w:rPr>
          <w:lang w:val="en-GB"/>
        </w:rPr>
        <w:t xml:space="preserve">This utility </w:t>
      </w:r>
      <w:r w:rsidR="00E00EB7">
        <w:rPr>
          <w:lang w:val="en-GB"/>
        </w:rPr>
        <w:t xml:space="preserve">is designed to test the resistance of an ECMG. It </w:t>
      </w:r>
      <w:r>
        <w:rPr>
          <w:lang w:val="en-GB"/>
        </w:rPr>
        <w:t>behaves as a</w:t>
      </w:r>
      <w:r w:rsidR="00E00EB7">
        <w:rPr>
          <w:lang w:val="en-GB"/>
        </w:rPr>
        <w:t xml:space="preserve"> DVB SimulCrypt SCS and connects to one ECMG. It creates several “ECM channels” and several “ECM streams” per channel.</w:t>
      </w:r>
    </w:p>
    <w:p w14:paraId="4E333325" w14:textId="516E5EC1" w:rsidR="00F36E8B" w:rsidRDefault="00F36E8B" w:rsidP="00F36E8B">
      <w:pPr>
        <w:rPr>
          <w:lang w:val="en-GB"/>
        </w:rPr>
      </w:pPr>
      <w:r>
        <w:rPr>
          <w:lang w:val="en-GB"/>
        </w:rPr>
        <w:t xml:space="preserve">In each ECM stream, </w:t>
      </w:r>
      <w:r w:rsidRPr="007436BC">
        <w:rPr>
          <w:rStyle w:val="Codeintext"/>
        </w:rPr>
        <w:t>tstestecm</w:t>
      </w:r>
      <w:r>
        <w:rPr>
          <w:lang w:val="en-GB"/>
        </w:rPr>
        <w:t xml:space="preserve"> emulates crypto-periods. At the beginning of each crypto-period, it requests one ECM. The returned ECM is not used, no scrambling is performed, this is just a stress test on the ECMG.</w:t>
      </w:r>
    </w:p>
    <w:p w14:paraId="0894C747" w14:textId="62D9BE93" w:rsidR="00E00EB7" w:rsidRDefault="00E00EB7" w:rsidP="00E00EB7">
      <w:pPr>
        <w:rPr>
          <w:lang w:val="en-GB"/>
        </w:rPr>
      </w:pPr>
      <w:r>
        <w:rPr>
          <w:lang w:val="en-GB"/>
        </w:rPr>
        <w:t xml:space="preserve">It is possible to run this </w:t>
      </w:r>
      <w:r w:rsidRPr="00C70690">
        <w:rPr>
          <w:rStyle w:val="Codeintext"/>
        </w:rPr>
        <w:t>tstestecmg</w:t>
      </w:r>
      <w:r>
        <w:rPr>
          <w:lang w:val="en-GB"/>
        </w:rPr>
        <w:t xml:space="preserve"> from multiple systems</w:t>
      </w:r>
      <w:r w:rsidR="00C70690">
        <w:rPr>
          <w:lang w:val="en-GB"/>
        </w:rPr>
        <w:t xml:space="preserve"> in parallel, connecting to the same ECMG, to emulate very hight load</w:t>
      </w:r>
      <w:r w:rsidR="00E4054F">
        <w:rPr>
          <w:lang w:val="en-GB"/>
        </w:rPr>
        <w:t>s</w:t>
      </w:r>
      <w:r w:rsidR="00C70690">
        <w:rPr>
          <w:lang w:val="en-GB"/>
        </w:rPr>
        <w:t xml:space="preserve">. Each instance creates multiple channels (be </w:t>
      </w:r>
      <w:r w:rsidR="00E4054F">
        <w:rPr>
          <w:lang w:val="en-GB"/>
        </w:rPr>
        <w:t>sure</w:t>
      </w:r>
      <w:r w:rsidR="00C70690">
        <w:rPr>
          <w:lang w:val="en-GB"/>
        </w:rPr>
        <w:t xml:space="preserve"> to correctly distribute the channel numbers between instances, see option </w:t>
      </w:r>
      <w:r w:rsidR="00C70690" w:rsidRPr="00C70690">
        <w:rPr>
          <w:rStyle w:val="Codeintext"/>
          <w:lang w:val="en-GB"/>
        </w:rPr>
        <w:t>--first-channel-id</w:t>
      </w:r>
      <w:r w:rsidR="00C70690">
        <w:rPr>
          <w:lang w:val="en-GB"/>
        </w:rPr>
        <w:t>).</w:t>
      </w:r>
    </w:p>
    <w:p w14:paraId="24764A35" w14:textId="77777777" w:rsidR="00F45A79" w:rsidRPr="00EC13EA" w:rsidRDefault="00F45A79" w:rsidP="00F45A79">
      <w:pPr>
        <w:pStyle w:val="UsageTitle"/>
      </w:pPr>
      <w:r w:rsidRPr="00EC13EA">
        <w:t>Usage</w:t>
      </w:r>
    </w:p>
    <w:p w14:paraId="69099437" w14:textId="0C2F6981" w:rsidR="00F45A79" w:rsidRPr="00EC13EA" w:rsidRDefault="00F45A79" w:rsidP="00F45A79">
      <w:pPr>
        <w:pStyle w:val="UsageSyntax"/>
      </w:pPr>
      <w:r w:rsidRPr="00EC13EA">
        <w:t>ts</w:t>
      </w:r>
      <w:r w:rsidR="00852874" w:rsidRPr="00EC13EA">
        <w:t>test</w:t>
      </w:r>
      <w:r w:rsidRPr="00EC13EA">
        <w:t>ecmg [</w:t>
      </w:r>
      <w:r w:rsidRPr="00EC13EA">
        <w:rPr>
          <w:i/>
          <w:iCs/>
        </w:rPr>
        <w:t>options</w:t>
      </w:r>
      <w:r w:rsidRPr="00EC13EA">
        <w:t>]</w:t>
      </w:r>
      <w:r w:rsidR="00852874" w:rsidRPr="00EC13EA">
        <w:t xml:space="preserve"> </w:t>
      </w:r>
      <w:r w:rsidR="00852874" w:rsidRPr="00EC13EA">
        <w:rPr>
          <w:i/>
          <w:iCs/>
        </w:rPr>
        <w:t>host:port</w:t>
      </w:r>
    </w:p>
    <w:p w14:paraId="2F87EE54" w14:textId="77777777" w:rsidR="00F45A79" w:rsidRPr="00EC13EA" w:rsidRDefault="00F45A79" w:rsidP="00F45A79">
      <w:pPr>
        <w:pStyle w:val="UsageTitle"/>
      </w:pPr>
      <w:r w:rsidRPr="00EC13EA">
        <w:t>Options</w:t>
      </w:r>
    </w:p>
    <w:p w14:paraId="713CF110" w14:textId="77777777" w:rsidR="005A433E" w:rsidRDefault="005A433E" w:rsidP="005A433E">
      <w:pPr>
        <w:pStyle w:val="OptionName"/>
      </w:pPr>
      <w:r>
        <w:t xml:space="preserve">-a </w:t>
      </w:r>
      <w:r>
        <w:rPr>
          <w:b w:val="0"/>
          <w:i/>
        </w:rPr>
        <w:t>hexa-digits</w:t>
      </w:r>
      <w:r>
        <w:br/>
        <w:t xml:space="preserve">--access-criteria </w:t>
      </w:r>
      <w:r>
        <w:rPr>
          <w:b w:val="0"/>
          <w:i/>
        </w:rPr>
        <w:t>hexa-digits</w:t>
      </w:r>
    </w:p>
    <w:p w14:paraId="49F8EE12" w14:textId="59528810" w:rsidR="005A433E" w:rsidRDefault="005A433E" w:rsidP="005A433E">
      <w:pPr>
        <w:pStyle w:val="OptionDescription"/>
      </w:pPr>
      <w:r>
        <w:t>Specifies the access criteria as sent to the ECMG. The value must be a suite of hexadecimal digits. All ECM's are generated using these access criteria. Empty by default.</w:t>
      </w:r>
    </w:p>
    <w:p w14:paraId="4B0E1769" w14:textId="64C45E37" w:rsidR="00162CB1" w:rsidRDefault="00162CB1" w:rsidP="0086053C">
      <w:pPr>
        <w:pStyle w:val="OptionName"/>
      </w:pPr>
      <w:r>
        <w:t xml:space="preserve">-c </w:t>
      </w:r>
      <w:r w:rsidRPr="0086053C">
        <w:rPr>
          <w:b w:val="0"/>
          <w:bCs w:val="0"/>
          <w:i/>
          <w:iCs/>
        </w:rPr>
        <w:t>value</w:t>
      </w:r>
      <w:r w:rsidR="0086053C">
        <w:br/>
      </w:r>
      <w:r>
        <w:t xml:space="preserve">--channels </w:t>
      </w:r>
      <w:r w:rsidRPr="0086053C">
        <w:rPr>
          <w:b w:val="0"/>
          <w:bCs w:val="0"/>
          <w:i/>
          <w:iCs/>
        </w:rPr>
        <w:t>value</w:t>
      </w:r>
    </w:p>
    <w:p w14:paraId="3DFE982F" w14:textId="76ABAC78" w:rsidR="0086053C" w:rsidRDefault="00162CB1" w:rsidP="00162CB1">
      <w:pPr>
        <w:pStyle w:val="OptionDescription"/>
      </w:pPr>
      <w:r>
        <w:t xml:space="preserve">Specify the number of </w:t>
      </w:r>
      <w:r w:rsidR="0086053C">
        <w:t xml:space="preserve">ECM </w:t>
      </w:r>
      <w:r>
        <w:t>channels to open. There is one TCP connection to</w:t>
      </w:r>
      <w:r w:rsidR="0086053C">
        <w:t xml:space="preserve"> </w:t>
      </w:r>
      <w:r>
        <w:t>the ECMG per channel.</w:t>
      </w:r>
    </w:p>
    <w:p w14:paraId="32309489" w14:textId="0BDDEF00" w:rsidR="00162CB1" w:rsidRDefault="00162CB1" w:rsidP="00162CB1">
      <w:pPr>
        <w:pStyle w:val="OptionDescription"/>
      </w:pPr>
      <w:r>
        <w:t>The default is 10</w:t>
      </w:r>
      <w:r w:rsidR="0086053C">
        <w:t xml:space="preserve"> channels</w:t>
      </w:r>
      <w:r>
        <w:t>.</w:t>
      </w:r>
    </w:p>
    <w:p w14:paraId="1CD61A8D" w14:textId="77777777" w:rsidR="00162CB1" w:rsidRDefault="00162CB1" w:rsidP="0086053C">
      <w:pPr>
        <w:pStyle w:val="OptionName"/>
      </w:pPr>
      <w:r>
        <w:t xml:space="preserve">--cp-duration </w:t>
      </w:r>
      <w:r w:rsidRPr="0086053C">
        <w:rPr>
          <w:b w:val="0"/>
          <w:bCs w:val="0"/>
          <w:i/>
          <w:iCs/>
        </w:rPr>
        <w:t>seconds</w:t>
      </w:r>
    </w:p>
    <w:p w14:paraId="182CD1C5" w14:textId="77777777" w:rsidR="0086053C" w:rsidRDefault="00162CB1" w:rsidP="00162CB1">
      <w:pPr>
        <w:pStyle w:val="OptionDescription"/>
      </w:pPr>
      <w:r>
        <w:t>Specify the crypto-period duration in seconds.</w:t>
      </w:r>
    </w:p>
    <w:p w14:paraId="5CC560EC" w14:textId="0CFB1A4E" w:rsidR="00162CB1" w:rsidRDefault="00162CB1" w:rsidP="00162CB1">
      <w:pPr>
        <w:pStyle w:val="OptionDescription"/>
      </w:pPr>
      <w:r>
        <w:t>The default is 10 seconds.</w:t>
      </w:r>
    </w:p>
    <w:p w14:paraId="54BCFC26" w14:textId="77777777" w:rsidR="00162CB1" w:rsidRPr="0086053C" w:rsidRDefault="00162CB1" w:rsidP="0086053C">
      <w:pPr>
        <w:pStyle w:val="OptionName"/>
        <w:rPr>
          <w:b w:val="0"/>
          <w:bCs w:val="0"/>
          <w:i/>
          <w:iCs/>
        </w:rPr>
      </w:pPr>
      <w:r>
        <w:t>--cw-size</w:t>
      </w:r>
      <w:r w:rsidRPr="0086053C">
        <w:rPr>
          <w:b w:val="0"/>
          <w:bCs w:val="0"/>
          <w:i/>
          <w:iCs/>
        </w:rPr>
        <w:t xml:space="preserve"> bytes</w:t>
      </w:r>
    </w:p>
    <w:p w14:paraId="22377B07" w14:textId="77777777" w:rsidR="0086053C" w:rsidRDefault="00162CB1" w:rsidP="00162CB1">
      <w:pPr>
        <w:pStyle w:val="OptionDescription"/>
      </w:pPr>
      <w:r>
        <w:t>Specify the size in bytes of control words.</w:t>
      </w:r>
    </w:p>
    <w:p w14:paraId="71221C10" w14:textId="1DE62C20" w:rsidR="00162CB1" w:rsidRDefault="00162CB1" w:rsidP="00162CB1">
      <w:pPr>
        <w:pStyle w:val="OptionDescription"/>
      </w:pPr>
      <w:r>
        <w:t>The default is 8 bytes.</w:t>
      </w:r>
    </w:p>
    <w:p w14:paraId="1C63560D" w14:textId="77777777" w:rsidR="00162CB1" w:rsidRDefault="00162CB1" w:rsidP="0086053C">
      <w:pPr>
        <w:pStyle w:val="OptionName"/>
      </w:pPr>
      <w:r>
        <w:t xml:space="preserve">--ecmg-scs-version </w:t>
      </w:r>
      <w:r w:rsidRPr="0086053C">
        <w:rPr>
          <w:b w:val="0"/>
          <w:bCs w:val="0"/>
          <w:i/>
          <w:iCs/>
        </w:rPr>
        <w:t>value</w:t>
      </w:r>
    </w:p>
    <w:p w14:paraId="41D42974" w14:textId="77777777" w:rsidR="0086053C" w:rsidRDefault="00162CB1" w:rsidP="00162CB1">
      <w:pPr>
        <w:pStyle w:val="OptionDescription"/>
      </w:pPr>
      <w:r>
        <w:t>Specify the version of the ECMG &lt;=&gt; SCS DVB SimulCrypt protocol.</w:t>
      </w:r>
    </w:p>
    <w:p w14:paraId="69250C10" w14:textId="1ED08D94" w:rsidR="00162CB1" w:rsidRDefault="00162CB1" w:rsidP="00162CB1">
      <w:pPr>
        <w:pStyle w:val="OptionDescription"/>
      </w:pPr>
      <w:r>
        <w:t>Valid</w:t>
      </w:r>
      <w:r w:rsidR="0086053C">
        <w:t xml:space="preserve"> </w:t>
      </w:r>
      <w:r>
        <w:t>values are 2 and 3. The default is 2.</w:t>
      </w:r>
    </w:p>
    <w:p w14:paraId="147F87D8" w14:textId="77777777" w:rsidR="00162CB1" w:rsidRDefault="00162CB1" w:rsidP="0086053C">
      <w:pPr>
        <w:pStyle w:val="OptionName"/>
      </w:pPr>
      <w:r>
        <w:t xml:space="preserve">--first-channel-id </w:t>
      </w:r>
      <w:r w:rsidRPr="0086053C">
        <w:rPr>
          <w:b w:val="0"/>
          <w:bCs w:val="0"/>
          <w:i/>
          <w:iCs/>
        </w:rPr>
        <w:t>value</w:t>
      </w:r>
    </w:p>
    <w:p w14:paraId="310ECBC4" w14:textId="77777777" w:rsidR="00463B0C" w:rsidRDefault="00162CB1" w:rsidP="00162CB1">
      <w:pPr>
        <w:pStyle w:val="OptionDescription"/>
      </w:pPr>
      <w:r>
        <w:t xml:space="preserve">Specify the first </w:t>
      </w:r>
      <w:r w:rsidRPr="00463B0C">
        <w:rPr>
          <w:i/>
          <w:iCs/>
        </w:rPr>
        <w:t>ECM_channel_id</w:t>
      </w:r>
      <w:r>
        <w:t xml:space="preserve"> value for the ECMG. Subsequent</w:t>
      </w:r>
      <w:r w:rsidR="00463B0C">
        <w:t xml:space="preserve"> </w:t>
      </w:r>
      <w:r>
        <w:t>connections use sequential values.</w:t>
      </w:r>
    </w:p>
    <w:p w14:paraId="2449916C" w14:textId="68E840E7" w:rsidR="00162CB1" w:rsidRDefault="00162CB1" w:rsidP="00162CB1">
      <w:pPr>
        <w:pStyle w:val="OptionDescription"/>
      </w:pPr>
      <w:r>
        <w:t>The default is 0.</w:t>
      </w:r>
    </w:p>
    <w:p w14:paraId="3E3DE58B" w14:textId="77777777" w:rsidR="00162CB1" w:rsidRDefault="00162CB1" w:rsidP="00463B0C">
      <w:pPr>
        <w:pStyle w:val="OptionName"/>
      </w:pPr>
      <w:r>
        <w:t xml:space="preserve">--first-ecm-id </w:t>
      </w:r>
      <w:r w:rsidRPr="00463B0C">
        <w:rPr>
          <w:b w:val="0"/>
          <w:bCs w:val="0"/>
          <w:i/>
          <w:iCs/>
        </w:rPr>
        <w:t>value</w:t>
      </w:r>
    </w:p>
    <w:p w14:paraId="0F74D8D5" w14:textId="77777777" w:rsidR="00463B0C" w:rsidRDefault="00162CB1" w:rsidP="00162CB1">
      <w:pPr>
        <w:pStyle w:val="OptionDescription"/>
      </w:pPr>
      <w:r>
        <w:t xml:space="preserve">Specify the first </w:t>
      </w:r>
      <w:r w:rsidRPr="00463B0C">
        <w:rPr>
          <w:i/>
          <w:iCs/>
        </w:rPr>
        <w:t>ECM_id</w:t>
      </w:r>
      <w:r>
        <w:t xml:space="preserve"> value to use in the first stream. Subsequent</w:t>
      </w:r>
      <w:r w:rsidR="00463B0C">
        <w:t xml:space="preserve"> </w:t>
      </w:r>
      <w:r>
        <w:t>streams use sequential values.</w:t>
      </w:r>
    </w:p>
    <w:p w14:paraId="456A268E" w14:textId="40907688" w:rsidR="00162CB1" w:rsidRDefault="00162CB1" w:rsidP="00162CB1">
      <w:pPr>
        <w:pStyle w:val="OptionDescription"/>
      </w:pPr>
      <w:r>
        <w:t xml:space="preserve">The default is </w:t>
      </w:r>
      <w:r w:rsidR="00463B0C">
        <w:t xml:space="preserve">the value of </w:t>
      </w:r>
      <w:r w:rsidRPr="00463B0C">
        <w:rPr>
          <w:rStyle w:val="Codeintext"/>
        </w:rPr>
        <w:t>--first-channel-id</w:t>
      </w:r>
      <w:r>
        <w:t xml:space="preserve"> times</w:t>
      </w:r>
      <w:r w:rsidR="00463B0C">
        <w:t xml:space="preserve"> the value of </w:t>
      </w:r>
      <w:r w:rsidRPr="00463B0C">
        <w:rPr>
          <w:rStyle w:val="Codeintext"/>
        </w:rPr>
        <w:t>--streams-per-channel</w:t>
      </w:r>
      <w:r>
        <w:t>.</w:t>
      </w:r>
    </w:p>
    <w:p w14:paraId="3F871D81" w14:textId="77777777" w:rsidR="00162CB1" w:rsidRDefault="00162CB1" w:rsidP="00463B0C">
      <w:pPr>
        <w:pStyle w:val="OptionName"/>
      </w:pPr>
      <w:r>
        <w:lastRenderedPageBreak/>
        <w:t xml:space="preserve">--first-stream-id </w:t>
      </w:r>
      <w:r w:rsidRPr="00463B0C">
        <w:rPr>
          <w:b w:val="0"/>
          <w:bCs w:val="0"/>
          <w:i/>
          <w:iCs/>
        </w:rPr>
        <w:t>value</w:t>
      </w:r>
    </w:p>
    <w:p w14:paraId="60194910" w14:textId="77777777" w:rsidR="00463B0C" w:rsidRDefault="00162CB1" w:rsidP="00162CB1">
      <w:pPr>
        <w:pStyle w:val="OptionDescription"/>
      </w:pPr>
      <w:r>
        <w:t xml:space="preserve">Specify the first </w:t>
      </w:r>
      <w:r w:rsidRPr="00463B0C">
        <w:rPr>
          <w:i/>
          <w:iCs/>
        </w:rPr>
        <w:t>ECM_stream_id</w:t>
      </w:r>
      <w:r>
        <w:t xml:space="preserve"> to use in each channel. Subsequent</w:t>
      </w:r>
      <w:r w:rsidR="00463B0C">
        <w:t xml:space="preserve"> </w:t>
      </w:r>
      <w:r>
        <w:t>streams use sequential values.</w:t>
      </w:r>
    </w:p>
    <w:p w14:paraId="4E3ABD75" w14:textId="329D858D" w:rsidR="00162CB1" w:rsidRDefault="00162CB1" w:rsidP="00162CB1">
      <w:pPr>
        <w:pStyle w:val="OptionDescription"/>
      </w:pPr>
      <w:r>
        <w:t>The default is 0.</w:t>
      </w:r>
    </w:p>
    <w:p w14:paraId="5A7CDD46" w14:textId="77777777" w:rsidR="00F45A79" w:rsidRDefault="00F45A79" w:rsidP="00F45A79">
      <w:pPr>
        <w:pStyle w:val="OptionName"/>
      </w:pPr>
      <w:r>
        <w:t>--log-data</w:t>
      </w:r>
      <w:r w:rsidRPr="00BE085B">
        <w:rPr>
          <w:b w:val="0"/>
        </w:rPr>
        <w:t>[</w:t>
      </w:r>
      <w:r>
        <w:t>=</w:t>
      </w:r>
      <w:r w:rsidRPr="00BE085B">
        <w:rPr>
          <w:b w:val="0"/>
          <w:i/>
        </w:rPr>
        <w:t>level</w:t>
      </w:r>
      <w:r w:rsidRPr="00BE085B">
        <w:rPr>
          <w:b w:val="0"/>
        </w:rPr>
        <w:t>]</w:t>
      </w:r>
    </w:p>
    <w:p w14:paraId="0341B195" w14:textId="77777777" w:rsidR="00F45A79" w:rsidRDefault="00F45A79" w:rsidP="00F45A79">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A464ADE" w14:textId="77777777" w:rsidR="00F45A79" w:rsidRDefault="00F45A79" w:rsidP="00F45A79">
      <w:pPr>
        <w:pStyle w:val="OptionDescription"/>
      </w:pPr>
      <w:r>
        <w:t xml:space="preserve">To debug the session management without being flooded by data messages, use </w:t>
      </w:r>
      <w:r w:rsidRPr="00CE6802">
        <w:rPr>
          <w:rStyle w:val="Codeintext"/>
        </w:rPr>
        <w:t>--log-protocol=info --log-data=debug</w:t>
      </w:r>
      <w:r>
        <w:t>.</w:t>
      </w:r>
    </w:p>
    <w:p w14:paraId="28300D2E" w14:textId="77777777" w:rsidR="00162CB1" w:rsidRPr="00147426" w:rsidRDefault="00162CB1" w:rsidP="00162CB1">
      <w:pPr>
        <w:pStyle w:val="OptionName"/>
        <w:rPr>
          <w:rFonts w:ascii="Menlo" w:hAnsi="Menlo"/>
          <w:lang w:eastAsia="fr-FR"/>
        </w:rPr>
      </w:pPr>
      <w:r>
        <w:t xml:space="preserve">--log-message-count </w:t>
      </w:r>
      <w:r w:rsidRPr="00804568">
        <w:rPr>
          <w:b w:val="0"/>
          <w:i/>
        </w:rPr>
        <w:t>value</w:t>
      </w:r>
    </w:p>
    <w:p w14:paraId="56767287" w14:textId="77777777" w:rsidR="00162CB1" w:rsidRDefault="00162CB1" w:rsidP="00162CB1">
      <w:pPr>
        <w:pStyle w:val="OptionDescription"/>
        <w:rPr>
          <w:lang w:val="en-US"/>
        </w:rPr>
      </w:pPr>
      <w:r w:rsidRPr="0003658F">
        <w:rPr>
          <w:lang w:val="en-US"/>
        </w:rPr>
        <w:t>Specify the maximum number of buffered log messages. Log messages are displayed asynchronously in a low priority thread. This value specifies the maximum number of buffered log messages in memory, before being displayed. When too many messages are logged in a short period of time, while plugins use all CPU power,</w:t>
      </w:r>
      <w:r>
        <w:rPr>
          <w:lang w:val="en-US"/>
        </w:rPr>
        <w:t xml:space="preserve"> the low-priority log thread has no resource. It cannot display yet the buffered messages and</w:t>
      </w:r>
      <w:r w:rsidRPr="0003658F">
        <w:rPr>
          <w:lang w:val="en-US"/>
        </w:rPr>
        <w:t xml:space="preserve"> extra messages are dropped. Increase this value if you think that too many messages are dropped. The default is 512 messages.</w:t>
      </w:r>
    </w:p>
    <w:p w14:paraId="19149690" w14:textId="77777777" w:rsidR="00162CB1" w:rsidRDefault="00162CB1" w:rsidP="00162CB1">
      <w:pPr>
        <w:pStyle w:val="OptionDescription"/>
        <w:rPr>
          <w:lang w:val="en-US"/>
        </w:rPr>
      </w:pPr>
      <w:r>
        <w:rPr>
          <w:lang w:val="en-US"/>
        </w:rPr>
        <w:t xml:space="preserve">See also the option </w:t>
      </w:r>
      <w:r w:rsidRPr="00C766DE">
        <w:rPr>
          <w:rStyle w:val="Codeintext"/>
        </w:rPr>
        <w:t>--synchronous-log</w:t>
      </w:r>
      <w:r>
        <w:rPr>
          <w:lang w:val="en-US"/>
        </w:rPr>
        <w:t>.</w:t>
      </w:r>
    </w:p>
    <w:p w14:paraId="45B2E0CC" w14:textId="77777777" w:rsidR="00F45A79" w:rsidRDefault="00F45A79" w:rsidP="00F45A79">
      <w:pPr>
        <w:pStyle w:val="OptionName"/>
      </w:pPr>
      <w:r>
        <w:t>--log-protocol</w:t>
      </w:r>
      <w:r w:rsidRPr="00BE085B">
        <w:rPr>
          <w:b w:val="0"/>
        </w:rPr>
        <w:t>[</w:t>
      </w:r>
      <w:r>
        <w:t>=</w:t>
      </w:r>
      <w:r w:rsidRPr="00BE085B">
        <w:rPr>
          <w:b w:val="0"/>
          <w:i/>
        </w:rPr>
        <w:t>level</w:t>
      </w:r>
      <w:r w:rsidRPr="00BE085B">
        <w:rPr>
          <w:b w:val="0"/>
        </w:rPr>
        <w:t>]</w:t>
      </w:r>
    </w:p>
    <w:p w14:paraId="64EA7CE9" w14:textId="77777777" w:rsidR="005915E2" w:rsidRDefault="00F45A79" w:rsidP="00F45A79">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w:t>
      </w:r>
    </w:p>
    <w:p w14:paraId="7A66BAC7" w14:textId="065CDDF2" w:rsidR="00F45A79" w:rsidRDefault="00F45A79" w:rsidP="00F45A79">
      <w:pPr>
        <w:pStyle w:val="OptionDescription"/>
      </w:pPr>
      <w:r>
        <w:t xml:space="preserve">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7AE38A65" w14:textId="77CAEB2D" w:rsidR="0086053C" w:rsidRDefault="0086053C" w:rsidP="00186EFA">
      <w:pPr>
        <w:pStyle w:val="OptionName"/>
      </w:pPr>
      <w:r>
        <w:t xml:space="preserve">--max-ecm </w:t>
      </w:r>
      <w:r w:rsidR="007D6186">
        <w:rPr>
          <w:b w:val="0"/>
          <w:bCs w:val="0"/>
          <w:i/>
          <w:iCs/>
        </w:rPr>
        <w:t>count</w:t>
      </w:r>
    </w:p>
    <w:p w14:paraId="64B841F4" w14:textId="77777777" w:rsidR="007D6186" w:rsidRDefault="0086053C" w:rsidP="0086053C">
      <w:pPr>
        <w:pStyle w:val="OptionDescription"/>
      </w:pPr>
      <w:r>
        <w:t>Stop the test after generating the specified number of ECM's.</w:t>
      </w:r>
    </w:p>
    <w:p w14:paraId="0DE09AD7" w14:textId="083141DC" w:rsidR="0086053C" w:rsidRDefault="0086053C" w:rsidP="0086053C">
      <w:pPr>
        <w:pStyle w:val="OptionDescription"/>
      </w:pPr>
      <w:r>
        <w:t>By</w:t>
      </w:r>
      <w:r w:rsidR="007D6186">
        <w:t xml:space="preserve"> </w:t>
      </w:r>
      <w:r>
        <w:t>default, the test endlessly runs.</w:t>
      </w:r>
    </w:p>
    <w:p w14:paraId="0863B7D7" w14:textId="77777777" w:rsidR="007D6186" w:rsidRDefault="0086053C" w:rsidP="007D6186">
      <w:pPr>
        <w:pStyle w:val="OptionName"/>
      </w:pPr>
      <w:r>
        <w:t xml:space="preserve">--max-seconds </w:t>
      </w:r>
      <w:r w:rsidRPr="007D6186">
        <w:rPr>
          <w:b w:val="0"/>
          <w:bCs w:val="0"/>
          <w:i/>
          <w:iCs/>
        </w:rPr>
        <w:t>seconds</w:t>
      </w:r>
    </w:p>
    <w:p w14:paraId="1891A474" w14:textId="77777777" w:rsidR="007D6186" w:rsidRDefault="0086053C" w:rsidP="0086053C">
      <w:pPr>
        <w:pStyle w:val="OptionDescription"/>
      </w:pPr>
      <w:r>
        <w:t>Stop the test after the specified number of seconds.</w:t>
      </w:r>
    </w:p>
    <w:p w14:paraId="45A51288" w14:textId="3B5DCD16" w:rsidR="0086053C" w:rsidRDefault="0086053C" w:rsidP="0086053C">
      <w:pPr>
        <w:pStyle w:val="OptionDescription"/>
      </w:pPr>
      <w:r>
        <w:t>By default,</w:t>
      </w:r>
      <w:r w:rsidR="007D6186">
        <w:t xml:space="preserve"> </w:t>
      </w:r>
      <w:r>
        <w:t>the test endlessly runs.</w:t>
      </w:r>
    </w:p>
    <w:p w14:paraId="628D3400" w14:textId="77777777" w:rsidR="0086053C" w:rsidRDefault="0086053C" w:rsidP="001039B0">
      <w:pPr>
        <w:pStyle w:val="OptionName"/>
      </w:pPr>
      <w:r>
        <w:t xml:space="preserve">--statistics-interval </w:t>
      </w:r>
      <w:r w:rsidRPr="001039B0">
        <w:rPr>
          <w:b w:val="0"/>
          <w:bCs w:val="0"/>
          <w:i/>
          <w:iCs/>
        </w:rPr>
        <w:t>seconds</w:t>
      </w:r>
    </w:p>
    <w:p w14:paraId="47C7BF4E" w14:textId="21279219" w:rsidR="0086053C" w:rsidRDefault="0086053C" w:rsidP="0086053C">
      <w:pPr>
        <w:pStyle w:val="OptionDescription"/>
      </w:pPr>
      <w:r>
        <w:t xml:space="preserve">Specify the interval in seconds between </w:t>
      </w:r>
      <w:r w:rsidR="001039B0">
        <w:t xml:space="preserve">the display of </w:t>
      </w:r>
      <w:r>
        <w:t>two statistics line</w:t>
      </w:r>
      <w:r w:rsidR="001039B0">
        <w:t>s</w:t>
      </w:r>
      <w:r>
        <w:t>. When</w:t>
      </w:r>
      <w:r w:rsidR="00C851F1">
        <w:t xml:space="preserve"> </w:t>
      </w:r>
      <w:r>
        <w:t>set to zero, disable periodic statistics, only display final statistics.</w:t>
      </w:r>
    </w:p>
    <w:p w14:paraId="6DAA997F" w14:textId="191F0E38" w:rsidR="0086053C" w:rsidRDefault="0086053C" w:rsidP="0086053C">
      <w:pPr>
        <w:pStyle w:val="OptionDescription"/>
      </w:pPr>
      <w:r>
        <w:t>The default is 10 seconds.</w:t>
      </w:r>
    </w:p>
    <w:p w14:paraId="6C639DE2" w14:textId="44D06ADC" w:rsidR="0086053C" w:rsidRDefault="0086053C" w:rsidP="00C851F1">
      <w:pPr>
        <w:pStyle w:val="OptionName"/>
      </w:pPr>
      <w:r>
        <w:t xml:space="preserve">-s </w:t>
      </w:r>
      <w:r w:rsidRPr="00C851F1">
        <w:rPr>
          <w:b w:val="0"/>
          <w:bCs w:val="0"/>
          <w:i/>
          <w:iCs/>
        </w:rPr>
        <w:t>value</w:t>
      </w:r>
      <w:r w:rsidR="00C851F1">
        <w:br/>
      </w:r>
      <w:r>
        <w:t xml:space="preserve">--streams-per-channel </w:t>
      </w:r>
      <w:r w:rsidRPr="00C851F1">
        <w:rPr>
          <w:b w:val="0"/>
          <w:bCs w:val="0"/>
          <w:i/>
          <w:iCs/>
        </w:rPr>
        <w:t>value</w:t>
      </w:r>
    </w:p>
    <w:p w14:paraId="7F7E8F0E" w14:textId="77777777" w:rsidR="00C851F1" w:rsidRDefault="0086053C" w:rsidP="0086053C">
      <w:pPr>
        <w:pStyle w:val="OptionDescription"/>
      </w:pPr>
      <w:r>
        <w:t>Specify the number of streams to open in each channel.</w:t>
      </w:r>
    </w:p>
    <w:p w14:paraId="44ACDF96" w14:textId="3DFF2015" w:rsidR="0086053C" w:rsidRDefault="0086053C" w:rsidP="0086053C">
      <w:pPr>
        <w:pStyle w:val="OptionDescription"/>
      </w:pPr>
      <w:r>
        <w:t>The default is 10.</w:t>
      </w:r>
    </w:p>
    <w:p w14:paraId="23382461" w14:textId="77777777" w:rsidR="0086053C" w:rsidRDefault="0086053C" w:rsidP="00C851F1">
      <w:pPr>
        <w:pStyle w:val="OptionName"/>
      </w:pPr>
      <w:r>
        <w:t xml:space="preserve">--super-cas-id </w:t>
      </w:r>
      <w:r w:rsidRPr="00C851F1">
        <w:rPr>
          <w:b w:val="0"/>
          <w:bCs w:val="0"/>
          <w:i/>
          <w:iCs/>
        </w:rPr>
        <w:t>value</w:t>
      </w:r>
    </w:p>
    <w:p w14:paraId="33BB2F02" w14:textId="3BD86B3D" w:rsidR="0086053C" w:rsidRDefault="0086053C" w:rsidP="0086053C">
      <w:pPr>
        <w:pStyle w:val="OptionDescription"/>
      </w:pPr>
      <w:r>
        <w:t>Specify the DVB SimulCrypt Super_CAS_Id. This is a required parameter.</w:t>
      </w:r>
    </w:p>
    <w:p w14:paraId="4D3522B9" w14:textId="77777777" w:rsidR="00F45A79" w:rsidRDefault="00F45A79" w:rsidP="00F45A79">
      <w:pPr>
        <w:pStyle w:val="OptionName"/>
      </w:pPr>
      <w:r>
        <w:t>--synchronous-log</w:t>
      </w:r>
    </w:p>
    <w:p w14:paraId="0A81E7A8" w14:textId="77777777" w:rsidR="00F45A79" w:rsidRDefault="00F45A79" w:rsidP="00F45A79">
      <w:pPr>
        <w:pStyle w:val="OptionDescription"/>
      </w:pPr>
      <w:r w:rsidRPr="00BE7B1D">
        <w:t>With this option, e</w:t>
      </w:r>
      <w:r>
        <w:t>ach logged message is guaranteed to be displayed, synchronously, without any loss of message. The downside is that a plugin thread may be blocked for a short while when too many messages are logged.</w:t>
      </w:r>
    </w:p>
    <w:p w14:paraId="34A0C058" w14:textId="77777777" w:rsidR="00F45A79" w:rsidRDefault="00F45A79" w:rsidP="00F45A79">
      <w:pPr>
        <w:pStyle w:val="OptionName"/>
      </w:pPr>
      <w:r>
        <w:lastRenderedPageBreak/>
        <w:t>-t</w:t>
      </w:r>
      <w:r>
        <w:br/>
        <w:t>--timed-log</w:t>
      </w:r>
    </w:p>
    <w:p w14:paraId="15FFBF2C" w14:textId="77777777" w:rsidR="00F45A79" w:rsidRDefault="00F45A79" w:rsidP="00F45A79">
      <w:pPr>
        <w:pStyle w:val="OptionDescription"/>
      </w:pPr>
      <w:r>
        <w:t>Each logged message contains a time stamp.</w:t>
      </w:r>
    </w:p>
    <w:p w14:paraId="2CCE5787" w14:textId="77777777" w:rsidR="00F45A79" w:rsidRPr="0010024C" w:rsidRDefault="00F45A79" w:rsidP="00F45A79">
      <w:pPr>
        <w:pStyle w:val="UsageTitle"/>
        <w:rPr>
          <w:lang w:val="en-US"/>
        </w:rPr>
      </w:pPr>
      <w:r>
        <w:rPr>
          <w:lang w:val="en-US"/>
        </w:rPr>
        <w:t xml:space="preserve">Generic common command </w:t>
      </w:r>
      <w:r w:rsidRPr="0010024C">
        <w:rPr>
          <w:lang w:val="en-US"/>
        </w:rPr>
        <w:t>options</w:t>
      </w:r>
    </w:p>
    <w:p w14:paraId="0300B14F" w14:textId="77777777" w:rsidR="00F45A79" w:rsidRPr="00CF0FFB" w:rsidRDefault="00F45A79" w:rsidP="00F45A7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4C9EE051" w14:textId="77777777" w:rsidR="00F45A79" w:rsidRDefault="00F45A79" w:rsidP="00F45A79">
      <w:pPr>
        <w:pStyle w:val="OptionName"/>
      </w:pPr>
      <w:r>
        <w:t>--debug[=</w:t>
      </w:r>
      <w:r w:rsidRPr="00A6771E">
        <w:rPr>
          <w:rStyle w:val="StyleOptionNameItaliqueCar"/>
        </w:rPr>
        <w:t>N</w:t>
      </w:r>
      <w:r>
        <w:t>]</w:t>
      </w:r>
    </w:p>
    <w:p w14:paraId="06105B3F" w14:textId="77777777" w:rsidR="00F45A79" w:rsidRDefault="00F45A79" w:rsidP="00F45A79">
      <w:pPr>
        <w:pStyle w:val="OptionDescription"/>
      </w:pPr>
      <w:r>
        <w:t xml:space="preserve">Produce verbose debug output. Specify an optional debug level </w:t>
      </w:r>
      <w:r>
        <w:rPr>
          <w:i/>
          <w:iCs/>
        </w:rPr>
        <w:t>N</w:t>
      </w:r>
      <w:r>
        <w:t xml:space="preserve"> (1 by default).</w:t>
      </w:r>
    </w:p>
    <w:p w14:paraId="3C8945DF" w14:textId="77777777" w:rsidR="00F45A79" w:rsidRDefault="00F45A79" w:rsidP="00F45A79">
      <w:pPr>
        <w:pStyle w:val="OptionName"/>
      </w:pPr>
      <w:r>
        <w:t>--help</w:t>
      </w:r>
    </w:p>
    <w:p w14:paraId="794A4883" w14:textId="77777777" w:rsidR="00F45A79" w:rsidRDefault="00F45A79" w:rsidP="00F45A79">
      <w:pPr>
        <w:pStyle w:val="OptionDescription"/>
      </w:pPr>
      <w:r>
        <w:t>Display command help text.</w:t>
      </w:r>
    </w:p>
    <w:p w14:paraId="31CCB4E3" w14:textId="77777777" w:rsidR="00F45A79" w:rsidRPr="007B2A0D" w:rsidRDefault="00F45A79" w:rsidP="00F45A79">
      <w:pPr>
        <w:pStyle w:val="OptionName"/>
        <w:rPr>
          <w:lang w:val="fr-FR"/>
        </w:rPr>
      </w:pPr>
      <w:r w:rsidRPr="007B2A0D">
        <w:rPr>
          <w:lang w:val="fr-FR"/>
        </w:rPr>
        <w:t>-v</w:t>
      </w:r>
      <w:r>
        <w:rPr>
          <w:lang w:val="fr-FR"/>
        </w:rPr>
        <w:br/>
      </w:r>
      <w:r w:rsidRPr="007B2A0D">
        <w:rPr>
          <w:lang w:val="fr-FR"/>
        </w:rPr>
        <w:t>--verbose</w:t>
      </w:r>
    </w:p>
    <w:p w14:paraId="15444681" w14:textId="77777777" w:rsidR="00F45A79" w:rsidRPr="007B2A0D" w:rsidRDefault="00F45A79" w:rsidP="00F45A79">
      <w:pPr>
        <w:pStyle w:val="OptionDescription"/>
        <w:rPr>
          <w:lang w:val="fr-FR"/>
        </w:rPr>
      </w:pPr>
      <w:r w:rsidRPr="007B2A0D">
        <w:rPr>
          <w:lang w:val="fr-FR"/>
        </w:rPr>
        <w:t>Produce verbose messages.</w:t>
      </w:r>
    </w:p>
    <w:p w14:paraId="775174C3" w14:textId="77777777" w:rsidR="00F45A79" w:rsidRDefault="00F45A79" w:rsidP="00F45A79">
      <w:pPr>
        <w:pStyle w:val="OptionName"/>
      </w:pPr>
      <w:r>
        <w:t>--version</w:t>
      </w:r>
    </w:p>
    <w:p w14:paraId="5987E45F" w14:textId="016453D3" w:rsidR="00F45A79" w:rsidRDefault="00F45A79" w:rsidP="006B5F1D">
      <w:pPr>
        <w:pStyle w:val="OptionDescription"/>
      </w:pPr>
      <w:r>
        <w:t>Display the version number.</w:t>
      </w:r>
    </w:p>
    <w:p w14:paraId="2D1B4404" w14:textId="3B787696" w:rsidR="003126B9" w:rsidRDefault="003126B9" w:rsidP="003126B9">
      <w:pPr>
        <w:pStyle w:val="ReferenceSectionTitle"/>
      </w:pPr>
      <w:bookmarkStart w:id="226" w:name="_Toc140067686"/>
      <w:r>
        <w:lastRenderedPageBreak/>
        <w:t>tsvatek</w:t>
      </w:r>
      <w:bookmarkEnd w:id="226"/>
    </w:p>
    <w:p w14:paraId="0A0D18D6" w14:textId="207FC394" w:rsidR="003126B9" w:rsidRPr="005B3C17" w:rsidRDefault="003126B9" w:rsidP="003126B9">
      <w:pPr>
        <w:pStyle w:val="UsageTitle"/>
        <w:rPr>
          <w:lang w:val="en-US"/>
        </w:rPr>
      </w:pPr>
      <w:r w:rsidRPr="005423EC">
        <w:rPr>
          <w:lang w:val="en-US"/>
        </w:rPr>
        <w:t xml:space="preserve">List </w:t>
      </w:r>
      <w:r>
        <w:rPr>
          <w:lang w:val="en-US"/>
        </w:rPr>
        <w:t>VATek-based</w:t>
      </w:r>
      <w:r w:rsidRPr="005423EC">
        <w:rPr>
          <w:lang w:val="en-US"/>
        </w:rPr>
        <w:t xml:space="preserve"> modulator devices</w:t>
      </w:r>
    </w:p>
    <w:p w14:paraId="337E72E1" w14:textId="1E9C35A4" w:rsidR="003126B9" w:rsidRDefault="003126B9" w:rsidP="003126B9">
      <w:pPr>
        <w:rPr>
          <w:lang w:val="en-GB"/>
        </w:rPr>
      </w:pPr>
      <w:r>
        <w:rPr>
          <w:lang w:val="en-GB"/>
        </w:rPr>
        <w:t>This utility lists modulator devices which are based on chips from Vision Advance Technology Inc. (VATek). The final modulator device</w:t>
      </w:r>
      <w:r w:rsidR="00EC16EC">
        <w:rPr>
          <w:lang w:val="en-GB"/>
        </w:rPr>
        <w:t xml:space="preserve"> product</w:t>
      </w:r>
      <w:r>
        <w:rPr>
          <w:lang w:val="en-GB"/>
        </w:rPr>
        <w:t>s can be from different manufacturers.</w:t>
      </w:r>
    </w:p>
    <w:p w14:paraId="1509F0DE" w14:textId="3D6C5269" w:rsidR="003126B9" w:rsidRPr="005423EC" w:rsidRDefault="00E91051" w:rsidP="003126B9">
      <w:pPr>
        <w:pStyle w:val="UsageTitle"/>
        <w:rPr>
          <w:lang w:val="en-US"/>
        </w:rPr>
      </w:pPr>
      <w:r>
        <w:rPr>
          <w:lang w:val="en-US"/>
        </w:rPr>
        <w:t>Note</w:t>
      </w:r>
    </w:p>
    <w:p w14:paraId="396A20EF" w14:textId="0FCDC940" w:rsidR="003126B9" w:rsidRDefault="00E91051" w:rsidP="003126B9">
      <w:pPr>
        <w:pStyle w:val="NormalShifted"/>
      </w:pPr>
      <w:r>
        <w:t xml:space="preserve">Unlike Dektec and HiDes devices which are </w:t>
      </w:r>
      <w:r w:rsidR="003126B9">
        <w:t>available on Linux and Windows only</w:t>
      </w:r>
      <w:r>
        <w:t>, VATek-based devices are available on all operating systems, including</w:t>
      </w:r>
      <w:r w:rsidR="003126B9">
        <w:t xml:space="preserve"> macOS</w:t>
      </w:r>
      <w:r>
        <w:t xml:space="preserve">, because VATek chips do not need a dedicated device driver. They are </w:t>
      </w:r>
      <w:r w:rsidR="00441478">
        <w:t xml:space="preserve">accessed through </w:t>
      </w:r>
      <w:r>
        <w:t xml:space="preserve">the portable </w:t>
      </w:r>
      <w:r w:rsidRPr="00441478">
        <w:rPr>
          <w:rStyle w:val="Codeintext"/>
        </w:rPr>
        <w:t>libusb</w:t>
      </w:r>
      <w:r>
        <w:t xml:space="preserve"> </w:t>
      </w:r>
      <w:r w:rsidR="00441478">
        <w:t>library which is available on all operating systems.</w:t>
      </w:r>
    </w:p>
    <w:p w14:paraId="377E31B7" w14:textId="77777777" w:rsidR="003126B9" w:rsidRPr="005423EC" w:rsidRDefault="003126B9" w:rsidP="003126B9">
      <w:pPr>
        <w:pStyle w:val="UsageTitle"/>
        <w:rPr>
          <w:lang w:val="en-US"/>
        </w:rPr>
      </w:pPr>
      <w:r w:rsidRPr="005423EC">
        <w:rPr>
          <w:lang w:val="en-US"/>
        </w:rPr>
        <w:t>Usage</w:t>
      </w:r>
    </w:p>
    <w:p w14:paraId="7F45F87E" w14:textId="5F457B2C" w:rsidR="003126B9" w:rsidRPr="005423EC" w:rsidRDefault="003126B9" w:rsidP="003126B9">
      <w:pPr>
        <w:pStyle w:val="UsageSyntax"/>
        <w:rPr>
          <w:lang w:val="en-US"/>
        </w:rPr>
      </w:pPr>
      <w:r w:rsidRPr="005423EC">
        <w:rPr>
          <w:lang w:val="en-US"/>
        </w:rPr>
        <w:t>ts</w:t>
      </w:r>
      <w:r>
        <w:rPr>
          <w:lang w:val="en-US"/>
        </w:rPr>
        <w:t>hides</w:t>
      </w:r>
      <w:r w:rsidRPr="005423EC">
        <w:rPr>
          <w:lang w:val="en-US"/>
        </w:rPr>
        <w:t xml:space="preserve"> [</w:t>
      </w:r>
      <w:r w:rsidRPr="005423EC">
        <w:rPr>
          <w:i/>
          <w:iCs/>
          <w:lang w:val="en-US"/>
        </w:rPr>
        <w:t>options</w:t>
      </w:r>
      <w:r>
        <w:rPr>
          <w:lang w:val="en-US"/>
        </w:rPr>
        <w:t>]</w:t>
      </w:r>
      <w:r w:rsidR="00F57E4A" w:rsidRPr="005423EC">
        <w:rPr>
          <w:lang w:val="en-US"/>
        </w:rPr>
        <w:t xml:space="preserve"> [</w:t>
      </w:r>
      <w:r w:rsidR="00F57E4A">
        <w:rPr>
          <w:i/>
          <w:iCs/>
          <w:lang w:val="en-US"/>
        </w:rPr>
        <w:t>device</w:t>
      </w:r>
      <w:r w:rsidR="00F57E4A">
        <w:rPr>
          <w:lang w:val="en-US"/>
        </w:rPr>
        <w:t>]</w:t>
      </w:r>
    </w:p>
    <w:p w14:paraId="3E82D81A" w14:textId="3FEC1D0E" w:rsidR="00F57E4A" w:rsidRDefault="00F57E4A" w:rsidP="003126B9">
      <w:pPr>
        <w:pStyle w:val="UsageTitle"/>
        <w:rPr>
          <w:lang w:val="en-US"/>
        </w:rPr>
      </w:pPr>
      <w:r>
        <w:rPr>
          <w:lang w:val="en-US"/>
        </w:rPr>
        <w:t>Parameters</w:t>
      </w:r>
    </w:p>
    <w:p w14:paraId="119DBF10" w14:textId="49A8EC79" w:rsidR="00F57E4A" w:rsidRDefault="00F57E4A" w:rsidP="00F57E4A">
      <w:pPr>
        <w:pStyle w:val="NormalShifted"/>
      </w:pPr>
      <w:r>
        <w:t>The optional device index, from 0 to N-1 (with N being the number of VATek-based devices in the</w:t>
      </w:r>
      <w:r w:rsidR="004A0363">
        <w:t xml:space="preserve"> </w:t>
      </w:r>
      <w:r>
        <w:t>system) indicates which device to display.</w:t>
      </w:r>
    </w:p>
    <w:p w14:paraId="2391BB87" w14:textId="0D2D873F" w:rsidR="00F57E4A" w:rsidRPr="00F57E4A" w:rsidRDefault="00F57E4A" w:rsidP="00F57E4A">
      <w:pPr>
        <w:pStyle w:val="NormalShifted"/>
      </w:pPr>
      <w:r>
        <w:t xml:space="preserve">The default is 0. Use option </w:t>
      </w:r>
      <w:r w:rsidRPr="00F57E4A">
        <w:rPr>
          <w:rStyle w:val="Codeintext"/>
        </w:rPr>
        <w:t>--all</w:t>
      </w:r>
      <w:r>
        <w:t xml:space="preserve"> to have a complete list of devices in the system.</w:t>
      </w:r>
    </w:p>
    <w:p w14:paraId="3A5AF0C3" w14:textId="6C240FE6" w:rsidR="003126B9" w:rsidRDefault="003126B9" w:rsidP="003126B9">
      <w:pPr>
        <w:pStyle w:val="UsageTitle"/>
        <w:rPr>
          <w:lang w:val="en-US"/>
        </w:rPr>
      </w:pPr>
      <w:r>
        <w:rPr>
          <w:lang w:val="en-US"/>
        </w:rPr>
        <w:t>Options</w:t>
      </w:r>
    </w:p>
    <w:p w14:paraId="4DD32D66" w14:textId="774A4897" w:rsidR="003126B9" w:rsidRDefault="003126B9" w:rsidP="003126B9">
      <w:pPr>
        <w:pStyle w:val="OptionName"/>
      </w:pPr>
      <w:r>
        <w:t>-a</w:t>
      </w:r>
      <w:r>
        <w:br/>
        <w:t>--a</w:t>
      </w:r>
      <w:r w:rsidR="00F57E4A">
        <w:t>ll</w:t>
      </w:r>
    </w:p>
    <w:p w14:paraId="38A2E48B" w14:textId="444988DC" w:rsidR="003126B9" w:rsidRDefault="00F57E4A" w:rsidP="003126B9">
      <w:pPr>
        <w:pStyle w:val="OptionDescription"/>
      </w:pPr>
      <w:r w:rsidRPr="00F57E4A">
        <w:t xml:space="preserve">List all </w:t>
      </w:r>
      <w:r>
        <w:t>VAT</w:t>
      </w:r>
      <w:r w:rsidRPr="00F57E4A">
        <w:t>ek</w:t>
      </w:r>
      <w:r>
        <w:t>-based</w:t>
      </w:r>
      <w:r w:rsidRPr="00F57E4A">
        <w:t xml:space="preserve"> devices available on the system.</w:t>
      </w:r>
    </w:p>
    <w:p w14:paraId="70B6F7DC" w14:textId="77777777" w:rsidR="003126B9" w:rsidRPr="0010024C" w:rsidRDefault="003126B9" w:rsidP="003126B9">
      <w:pPr>
        <w:pStyle w:val="UsageTitle"/>
        <w:rPr>
          <w:lang w:val="en-US"/>
        </w:rPr>
      </w:pPr>
      <w:r>
        <w:rPr>
          <w:lang w:val="en-US"/>
        </w:rPr>
        <w:t xml:space="preserve">Generic common command </w:t>
      </w:r>
      <w:r w:rsidRPr="0010024C">
        <w:rPr>
          <w:lang w:val="en-US"/>
        </w:rPr>
        <w:t>options</w:t>
      </w:r>
    </w:p>
    <w:p w14:paraId="364FB8AB" w14:textId="77777777" w:rsidR="003126B9" w:rsidRPr="00CF0FFB" w:rsidRDefault="003126B9" w:rsidP="003126B9">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2B6C5ACE" w14:textId="77777777" w:rsidR="003126B9" w:rsidRDefault="003126B9" w:rsidP="003126B9">
      <w:pPr>
        <w:pStyle w:val="OptionName"/>
      </w:pPr>
      <w:r>
        <w:t>--debug[=</w:t>
      </w:r>
      <w:r w:rsidRPr="00A6771E">
        <w:rPr>
          <w:rStyle w:val="StyleOptionNameItaliqueCar"/>
        </w:rPr>
        <w:t>N</w:t>
      </w:r>
      <w:r>
        <w:t>]</w:t>
      </w:r>
    </w:p>
    <w:p w14:paraId="76E44CC7" w14:textId="77777777" w:rsidR="003126B9" w:rsidRDefault="003126B9" w:rsidP="003126B9">
      <w:pPr>
        <w:pStyle w:val="OptionDescription"/>
      </w:pPr>
      <w:r>
        <w:t xml:space="preserve">Produce verbose debug output. Specify an optional debug level </w:t>
      </w:r>
      <w:r>
        <w:rPr>
          <w:i/>
          <w:iCs/>
        </w:rPr>
        <w:t>N</w:t>
      </w:r>
      <w:r>
        <w:t xml:space="preserve"> (1 by default).</w:t>
      </w:r>
    </w:p>
    <w:p w14:paraId="2F62541F" w14:textId="77777777" w:rsidR="003126B9" w:rsidRDefault="003126B9" w:rsidP="003126B9">
      <w:pPr>
        <w:pStyle w:val="OptionName"/>
      </w:pPr>
      <w:r>
        <w:t>--help</w:t>
      </w:r>
    </w:p>
    <w:p w14:paraId="6A41FD67" w14:textId="77777777" w:rsidR="003126B9" w:rsidRDefault="003126B9" w:rsidP="003126B9">
      <w:pPr>
        <w:pStyle w:val="OptionDescription"/>
      </w:pPr>
      <w:r>
        <w:t>Display command help text.</w:t>
      </w:r>
    </w:p>
    <w:p w14:paraId="00A357F3" w14:textId="77777777" w:rsidR="003126B9" w:rsidRPr="007B2A0D" w:rsidRDefault="003126B9" w:rsidP="003126B9">
      <w:pPr>
        <w:pStyle w:val="OptionName"/>
        <w:rPr>
          <w:lang w:val="fr-FR"/>
        </w:rPr>
      </w:pPr>
      <w:r w:rsidRPr="007B2A0D">
        <w:rPr>
          <w:lang w:val="fr-FR"/>
        </w:rPr>
        <w:t>-v</w:t>
      </w:r>
      <w:r>
        <w:rPr>
          <w:lang w:val="fr-FR"/>
        </w:rPr>
        <w:br/>
      </w:r>
      <w:r w:rsidRPr="007B2A0D">
        <w:rPr>
          <w:lang w:val="fr-FR"/>
        </w:rPr>
        <w:t>--verbose</w:t>
      </w:r>
    </w:p>
    <w:p w14:paraId="1571BE9A" w14:textId="77777777" w:rsidR="003126B9" w:rsidRPr="007B2A0D" w:rsidRDefault="003126B9" w:rsidP="003126B9">
      <w:pPr>
        <w:pStyle w:val="OptionDescription"/>
        <w:rPr>
          <w:lang w:val="fr-FR"/>
        </w:rPr>
      </w:pPr>
      <w:r w:rsidRPr="007B2A0D">
        <w:rPr>
          <w:lang w:val="fr-FR"/>
        </w:rPr>
        <w:t>Produce verbose messages.</w:t>
      </w:r>
    </w:p>
    <w:p w14:paraId="47A9CBB3" w14:textId="77777777" w:rsidR="003126B9" w:rsidRDefault="003126B9" w:rsidP="003126B9">
      <w:pPr>
        <w:pStyle w:val="OptionName"/>
      </w:pPr>
      <w:r>
        <w:t>--version</w:t>
      </w:r>
    </w:p>
    <w:p w14:paraId="57F86862" w14:textId="77777777" w:rsidR="003126B9" w:rsidRDefault="003126B9" w:rsidP="003126B9">
      <w:pPr>
        <w:pStyle w:val="OptionDescription"/>
      </w:pPr>
      <w:r>
        <w:t>Display the version number.</w:t>
      </w:r>
    </w:p>
    <w:p w14:paraId="4D494F99" w14:textId="77777777" w:rsidR="00AA2520" w:rsidRDefault="00AA2520" w:rsidP="00AA2520">
      <w:pPr>
        <w:pStyle w:val="ReferenceSectionTitle"/>
      </w:pPr>
      <w:bookmarkStart w:id="227" w:name="_Toc140067687"/>
      <w:r>
        <w:lastRenderedPageBreak/>
        <w:t>tsversion</w:t>
      </w:r>
      <w:bookmarkEnd w:id="227"/>
    </w:p>
    <w:p w14:paraId="107F8943" w14:textId="77777777" w:rsidR="00AA2520" w:rsidRPr="00AA2520" w:rsidRDefault="00AA2520" w:rsidP="00AA2520">
      <w:pPr>
        <w:pStyle w:val="UsageTitle"/>
        <w:rPr>
          <w:lang w:val="en-US"/>
        </w:rPr>
      </w:pPr>
      <w:r w:rsidRPr="00AA2520">
        <w:rPr>
          <w:lang w:val="en-US"/>
        </w:rPr>
        <w:t>Check versi</w:t>
      </w:r>
      <w:r>
        <w:rPr>
          <w:lang w:val="en-US"/>
        </w:rPr>
        <w:t>on, download and upgrade TSDuck</w:t>
      </w:r>
    </w:p>
    <w:p w14:paraId="3996B3A2" w14:textId="77777777" w:rsidR="00C90E01" w:rsidRDefault="00FD6B9D" w:rsidP="00AA2520">
      <w:r>
        <w:t>By default, t</w:t>
      </w:r>
      <w:r w:rsidR="00AA2520">
        <w:t xml:space="preserve">his utility </w:t>
      </w:r>
      <w:r>
        <w:t>simp</w:t>
      </w:r>
      <w:r w:rsidR="00C90E01">
        <w:t>ly displays the TSDuck version.</w:t>
      </w:r>
    </w:p>
    <w:p w14:paraId="07C1794E" w14:textId="7E901DDC" w:rsidR="00AA2520" w:rsidRDefault="00C90E01" w:rsidP="00AA2520">
      <w:r>
        <w:t xml:space="preserve">Additionally, in prebuilt binary packages of TSDuck as available from </w:t>
      </w:r>
      <w:r w:rsidRPr="00C90E01">
        <w:rPr>
          <w:rStyle w:val="Codeintext"/>
        </w:rPr>
        <w:t>tsduck.io</w:t>
      </w:r>
      <w:r>
        <w:t xml:space="preserve"> or </w:t>
      </w:r>
      <w:r w:rsidRPr="00C90E01">
        <w:rPr>
          <w:rStyle w:val="Codeintext"/>
        </w:rPr>
        <w:t>github.com</w:t>
      </w:r>
      <w:r>
        <w:t xml:space="preserve">, the </w:t>
      </w:r>
      <w:r w:rsidRPr="00C90E01">
        <w:rPr>
          <w:rStyle w:val="Codeintext"/>
        </w:rPr>
        <w:t>tsversion</w:t>
      </w:r>
      <w:r>
        <w:t xml:space="preserve"> command </w:t>
      </w:r>
      <w:r w:rsidR="00FD6B9D">
        <w:t>can also connect to GitHub to list all available releases of TSDuck, check for a new version, download it or upgrade TSDuck to the latest version.</w:t>
      </w:r>
    </w:p>
    <w:p w14:paraId="79D675A8" w14:textId="66D56961" w:rsidR="003A5A4A" w:rsidRDefault="003A5A4A" w:rsidP="00AA2520">
      <w:r>
        <w:t>These capabilities are usually disabled in TSDuck packages which are available through a package manager on Linux or through Homebrew on macOS. In these cases, the package manager handles the installation and upgrades of all packages, including TSDuck.</w:t>
      </w:r>
    </w:p>
    <w:p w14:paraId="24574E06" w14:textId="3E761BD9" w:rsidR="00685177" w:rsidRDefault="003A5A4A" w:rsidP="00AA2520">
      <w:r>
        <w:t>As an example, t</w:t>
      </w:r>
      <w:r w:rsidR="00685177">
        <w:t>he following command checks for a new version online and, if one is available, downloads it and upgrades TSDuck:</w:t>
      </w:r>
    </w:p>
    <w:p w14:paraId="445907DB" w14:textId="77777777" w:rsidR="00685177" w:rsidRDefault="00685177" w:rsidP="00685177">
      <w:pPr>
        <w:pStyle w:val="Code"/>
      </w:pPr>
      <w:r>
        <w:t>tsversion --upgrade</w:t>
      </w:r>
    </w:p>
    <w:p w14:paraId="268F47EF" w14:textId="55F113C1" w:rsidR="00685177" w:rsidRDefault="00685177" w:rsidP="00685177">
      <w:r>
        <w:t>Detecting the availability of a new release always works. However, to perform an upgrade, the binary packages for the current operating system and architecture must be available online. Not all combinations of binary packages are available. It is only guaranteed tha</w:t>
      </w:r>
      <w:r w:rsidR="00DA586E">
        <w:t>t</w:t>
      </w:r>
      <w:r>
        <w:t xml:space="preserve"> </w:t>
      </w:r>
      <w:r w:rsidR="00DA586E">
        <w:t xml:space="preserve">TSDuck can be upgraded by </w:t>
      </w:r>
      <w:r w:rsidR="00DA586E" w:rsidRPr="00CE6802">
        <w:rPr>
          <w:rStyle w:val="Codeintext"/>
        </w:rPr>
        <w:t>tsversion</w:t>
      </w:r>
      <w:r w:rsidR="00DA586E">
        <w:t xml:space="preserve"> for Windows 32 and 64 bits, </w:t>
      </w:r>
      <w:r w:rsidR="00E97E61">
        <w:t>the latest version of most 64-bit Linux distros (</w:t>
      </w:r>
      <w:r w:rsidR="00DA586E">
        <w:t>Fedora</w:t>
      </w:r>
      <w:r w:rsidR="00E97E61">
        <w:t xml:space="preserve">, RedHat, </w:t>
      </w:r>
      <w:r w:rsidR="001716CB">
        <w:t>CentOS, AlmaLinux</w:t>
      </w:r>
      <w:r w:rsidR="00731B12">
        <w:t xml:space="preserve">, </w:t>
      </w:r>
      <w:r w:rsidR="00E97E61">
        <w:t xml:space="preserve">Debian, </w:t>
      </w:r>
      <w:r w:rsidR="00DA586E">
        <w:t>Ubuntu</w:t>
      </w:r>
      <w:r w:rsidR="00E97E61">
        <w:t xml:space="preserve">, Raspbian) </w:t>
      </w:r>
      <w:r w:rsidR="00DA586E">
        <w:t xml:space="preserve">and MacOS (through Homebrew). For other platforms, you </w:t>
      </w:r>
      <w:r w:rsidR="00F66D6B">
        <w:t>must</w:t>
      </w:r>
      <w:r w:rsidR="00DA586E">
        <w:t xml:space="preserve"> recompile TSDuck from sources.</w:t>
      </w:r>
    </w:p>
    <w:p w14:paraId="37E65B60" w14:textId="7FFB86B3" w:rsidR="00FE324F" w:rsidRPr="00FE324F" w:rsidRDefault="00FE324F" w:rsidP="00685177">
      <w:r>
        <w:t>Listing versions and information about versions access</w:t>
      </w:r>
      <w:r w:rsidR="00DC1866">
        <w:t>es</w:t>
      </w:r>
      <w:r>
        <w:t xml:space="preserve"> the GitHub site.</w:t>
      </w:r>
      <w:r w:rsidR="00DC1866">
        <w:t xml:space="preserve"> </w:t>
      </w:r>
      <w:r>
        <w:t>Remote information is requested from the GitHub API. GitHub limits the anonymous access to its API to a certain number of requests per hour per source IP address. If you get an error such as “</w:t>
      </w:r>
      <w:r w:rsidRPr="00FE324F">
        <w:rPr>
          <w:i/>
        </w:rPr>
        <w:t>API rate limit exceeded</w:t>
      </w:r>
      <w:r>
        <w:t xml:space="preserve">”, you may have to wait for the next hour and retry. Alternatively, if you are a registered GitHub user and you have a registered authentication token, this rate limit is removed. Set the value of your authentication token into the environment variable </w:t>
      </w:r>
      <w:r w:rsidRPr="00CE6802">
        <w:rPr>
          <w:rStyle w:val="Codeintext"/>
        </w:rPr>
        <w:t>TSDUCK_GITHUB_API_TOKEN</w:t>
      </w:r>
      <w:r>
        <w:t xml:space="preserve"> before using </w:t>
      </w:r>
      <w:r w:rsidRPr="003F100E">
        <w:rPr>
          <w:rStyle w:val="Codeintext"/>
        </w:rPr>
        <w:t>tsversion</w:t>
      </w:r>
      <w:r>
        <w:t xml:space="preserve">. For macOS users, if the environment variable </w:t>
      </w:r>
      <w:r w:rsidRPr="00CE6802">
        <w:rPr>
          <w:rStyle w:val="Codeintext"/>
        </w:rPr>
        <w:t>HOMEBREW_GITHUB_API_TOKEN</w:t>
      </w:r>
      <w:r>
        <w:t xml:space="preserve"> is already defined, it will be used.</w:t>
      </w:r>
    </w:p>
    <w:p w14:paraId="1B4C4B0B" w14:textId="77777777" w:rsidR="00AA2520" w:rsidRPr="001D49FD" w:rsidRDefault="00BD19C2" w:rsidP="00AA2520">
      <w:pPr>
        <w:pStyle w:val="UsageTitle"/>
      </w:pPr>
      <w:r w:rsidRPr="001D49FD">
        <w:t>Usage</w:t>
      </w:r>
    </w:p>
    <w:p w14:paraId="58E79E51" w14:textId="77777777" w:rsidR="00AA2520" w:rsidRPr="001D49FD" w:rsidRDefault="00AA2520" w:rsidP="00AA2520">
      <w:pPr>
        <w:pStyle w:val="UsageSyntax"/>
      </w:pPr>
      <w:r w:rsidRPr="001D49FD">
        <w:t>ts</w:t>
      </w:r>
      <w:r w:rsidR="009B51B6" w:rsidRPr="001D49FD">
        <w:t>version</w:t>
      </w:r>
      <w:r w:rsidRPr="001D49FD">
        <w:t xml:space="preserve"> [</w:t>
      </w:r>
      <w:r w:rsidRPr="001D49FD">
        <w:rPr>
          <w:i/>
          <w:iCs/>
        </w:rPr>
        <w:t>options</w:t>
      </w:r>
      <w:r w:rsidRPr="001D49FD">
        <w:t>]</w:t>
      </w:r>
    </w:p>
    <w:p w14:paraId="18BBA75A" w14:textId="77777777" w:rsidR="0063068E" w:rsidRPr="001D49FD" w:rsidRDefault="0063068E" w:rsidP="0063068E">
      <w:pPr>
        <w:pStyle w:val="UsageTitle"/>
      </w:pPr>
      <w:r w:rsidRPr="001D49FD">
        <w:t>Common options</w:t>
      </w:r>
    </w:p>
    <w:p w14:paraId="02D716DD" w14:textId="77777777" w:rsidR="0063068E" w:rsidRPr="001D49FD" w:rsidRDefault="0063068E" w:rsidP="0063068E">
      <w:pPr>
        <w:pStyle w:val="OptionName"/>
        <w:rPr>
          <w:lang w:val="fr-FR"/>
        </w:rPr>
      </w:pPr>
      <w:r w:rsidRPr="001D49FD">
        <w:rPr>
          <w:lang w:val="fr-FR"/>
        </w:rPr>
        <w:t>-e</w:t>
      </w:r>
      <w:r w:rsidRPr="001D49FD">
        <w:rPr>
          <w:lang w:val="fr-FR"/>
        </w:rPr>
        <w:br/>
        <w:t>--extensions</w:t>
      </w:r>
    </w:p>
    <w:p w14:paraId="1094BBFC" w14:textId="77777777" w:rsidR="0063068E" w:rsidRDefault="0063068E" w:rsidP="0063068E">
      <w:pPr>
        <w:pStyle w:val="OptionDescription"/>
      </w:pPr>
      <w:r>
        <w:t>List all available TSDuck extensions.</w:t>
      </w:r>
    </w:p>
    <w:p w14:paraId="5695EA17" w14:textId="77777777" w:rsidR="0063068E" w:rsidRDefault="0063068E" w:rsidP="0063068E">
      <w:pPr>
        <w:pStyle w:val="OptionName"/>
        <w:rPr>
          <w:lang w:eastAsia="fr-FR"/>
        </w:rPr>
      </w:pPr>
      <w:r>
        <w:rPr>
          <w:lang w:eastAsia="fr-FR"/>
        </w:rPr>
        <w:t>-i</w:t>
      </w:r>
      <w:r>
        <w:rPr>
          <w:lang w:eastAsia="fr-FR"/>
        </w:rPr>
        <w:br/>
        <w:t>--integer</w:t>
      </w:r>
    </w:p>
    <w:p w14:paraId="50425F47" w14:textId="77777777" w:rsidR="0063068E" w:rsidRDefault="0063068E" w:rsidP="0063068E">
      <w:pPr>
        <w:pStyle w:val="OptionDescription"/>
        <w:rPr>
          <w:lang w:eastAsia="fr-FR"/>
        </w:rPr>
      </w:pPr>
      <w:r>
        <w:rPr>
          <w:lang w:eastAsia="fr-FR"/>
        </w:rPr>
        <w:t>Display the current version of TSDuck in integer format, suitable for comparison in a script.</w:t>
      </w:r>
    </w:p>
    <w:p w14:paraId="1D4E085A" w14:textId="77777777" w:rsidR="0063068E" w:rsidRDefault="0063068E" w:rsidP="0063068E">
      <w:pPr>
        <w:pStyle w:val="OptionDescription"/>
        <w:rPr>
          <w:lang w:eastAsia="fr-FR"/>
        </w:rPr>
      </w:pPr>
      <w:r>
        <w:rPr>
          <w:lang w:eastAsia="fr-FR"/>
        </w:rPr>
        <w:t>Example: 31000669 for 3.10-669 (5 digits are used for the last commit number).</w:t>
      </w:r>
    </w:p>
    <w:p w14:paraId="482C418E" w14:textId="4FA744B0" w:rsidR="004F06D3" w:rsidRDefault="004F06D3" w:rsidP="004F06D3">
      <w:pPr>
        <w:pStyle w:val="OptionName"/>
        <w:rPr>
          <w:lang w:eastAsia="fr-FR"/>
        </w:rPr>
      </w:pPr>
      <w:r>
        <w:rPr>
          <w:lang w:eastAsia="fr-FR"/>
        </w:rPr>
        <w:t xml:space="preserve">--support </w:t>
      </w:r>
      <w:r>
        <w:rPr>
          <w:b w:val="0"/>
          <w:bCs w:val="0"/>
          <w:i/>
          <w:iCs/>
          <w:lang w:eastAsia="fr-FR"/>
        </w:rPr>
        <w:t>name</w:t>
      </w:r>
    </w:p>
    <w:p w14:paraId="2F3BDD8E" w14:textId="7971CD6B" w:rsidR="004F06D3" w:rsidRDefault="004F06D3" w:rsidP="004F06D3">
      <w:pPr>
        <w:pStyle w:val="OptionDescription"/>
        <w:rPr>
          <w:lang w:eastAsia="fr-FR"/>
        </w:rPr>
      </w:pPr>
      <w:r>
        <w:rPr>
          <w:lang w:eastAsia="fr-FR"/>
        </w:rPr>
        <w:t xml:space="preserve">Check support for a specific feature. By default, TSDuck is built with all features. However, it may be compiled with specific </w:t>
      </w:r>
      <w:r w:rsidRPr="004F06D3">
        <w:rPr>
          <w:rStyle w:val="Codeintext"/>
        </w:rPr>
        <w:t>make</w:t>
      </w:r>
      <w:r>
        <w:rPr>
          <w:lang w:eastAsia="fr-FR"/>
        </w:rPr>
        <w:t xml:space="preserve"> options such as </w:t>
      </w:r>
      <w:r w:rsidRPr="004F06D3">
        <w:rPr>
          <w:rStyle w:val="Codeintext"/>
        </w:rPr>
        <w:t>NODEKTEC=1</w:t>
      </w:r>
      <w:r>
        <w:rPr>
          <w:lang w:eastAsia="fr-FR"/>
        </w:rPr>
        <w:t xml:space="preserve"> or </w:t>
      </w:r>
      <w:r w:rsidRPr="004F06D3">
        <w:rPr>
          <w:rStyle w:val="Codeintext"/>
        </w:rPr>
        <w:t>NOPCSC=1</w:t>
      </w:r>
      <w:r>
        <w:rPr>
          <w:lang w:eastAsia="fr-FR"/>
        </w:rPr>
        <w:t xml:space="preserve"> </w:t>
      </w:r>
      <w:r w:rsidR="00D37750">
        <w:rPr>
          <w:lang w:eastAsia="fr-FR"/>
        </w:rPr>
        <w:t xml:space="preserve">to remove dependencies on some libraries. </w:t>
      </w:r>
      <w:r>
        <w:rPr>
          <w:lang w:eastAsia="fr-FR"/>
        </w:rPr>
        <w:t xml:space="preserve">The option </w:t>
      </w:r>
      <w:r w:rsidRPr="004F06D3">
        <w:rPr>
          <w:rStyle w:val="Codeintext"/>
        </w:rPr>
        <w:t>--support</w:t>
      </w:r>
      <w:r>
        <w:rPr>
          <w:lang w:eastAsia="fr-FR"/>
        </w:rPr>
        <w:t xml:space="preserve"> can be used to test if a feature is available.</w:t>
      </w:r>
    </w:p>
    <w:p w14:paraId="318FDD6C" w14:textId="07003D49" w:rsidR="004F06D3" w:rsidRDefault="004F06D3" w:rsidP="004F06D3">
      <w:pPr>
        <w:pStyle w:val="OptionDescription"/>
        <w:rPr>
          <w:lang w:eastAsia="fr-FR"/>
        </w:rPr>
      </w:pPr>
      <w:r>
        <w:rPr>
          <w:lang w:eastAsia="fr-FR"/>
        </w:rPr>
        <w:t xml:space="preserve">The feature name must be one of </w:t>
      </w:r>
      <w:r w:rsidRPr="004F06D3">
        <w:rPr>
          <w:rStyle w:val="Codeintext"/>
          <w:lang w:eastAsia="fr-FR"/>
        </w:rPr>
        <w:t>all</w:t>
      </w:r>
      <w:r>
        <w:rPr>
          <w:lang w:eastAsia="fr-FR"/>
        </w:rPr>
        <w:t xml:space="preserve">, </w:t>
      </w:r>
      <w:r w:rsidRPr="004F06D3">
        <w:rPr>
          <w:rStyle w:val="Codeintext"/>
          <w:lang w:eastAsia="fr-FR"/>
        </w:rPr>
        <w:t>dektec</w:t>
      </w:r>
      <w:r>
        <w:rPr>
          <w:lang w:eastAsia="fr-FR"/>
        </w:rPr>
        <w:t xml:space="preserve">, </w:t>
      </w:r>
      <w:r w:rsidRPr="004F06D3">
        <w:rPr>
          <w:rStyle w:val="Codeintext"/>
          <w:lang w:eastAsia="fr-FR"/>
        </w:rPr>
        <w:t>hides</w:t>
      </w:r>
      <w:r>
        <w:rPr>
          <w:lang w:eastAsia="fr-FR"/>
        </w:rPr>
        <w:t xml:space="preserve">, </w:t>
      </w:r>
      <w:r w:rsidRPr="004F06D3">
        <w:rPr>
          <w:rStyle w:val="Codeintext"/>
          <w:lang w:eastAsia="fr-FR"/>
        </w:rPr>
        <w:t>http</w:t>
      </w:r>
      <w:r>
        <w:rPr>
          <w:lang w:eastAsia="fr-FR"/>
        </w:rPr>
        <w:t xml:space="preserve">, </w:t>
      </w:r>
      <w:r w:rsidRPr="004F06D3">
        <w:rPr>
          <w:rStyle w:val="Codeintext"/>
          <w:lang w:eastAsia="fr-FR"/>
        </w:rPr>
        <w:t>pcsc</w:t>
      </w:r>
      <w:r>
        <w:rPr>
          <w:lang w:eastAsia="fr-FR"/>
        </w:rPr>
        <w:t xml:space="preserve">, </w:t>
      </w:r>
      <w:r w:rsidRPr="004F06D3">
        <w:rPr>
          <w:rStyle w:val="Codeintext"/>
          <w:lang w:eastAsia="fr-FR"/>
        </w:rPr>
        <w:t>rist</w:t>
      </w:r>
      <w:r>
        <w:rPr>
          <w:lang w:eastAsia="fr-FR"/>
        </w:rPr>
        <w:t xml:space="preserve">, </w:t>
      </w:r>
      <w:r w:rsidRPr="004F06D3">
        <w:rPr>
          <w:rStyle w:val="Codeintext"/>
          <w:lang w:eastAsia="fr-FR"/>
        </w:rPr>
        <w:t>srt</w:t>
      </w:r>
      <w:r>
        <w:rPr>
          <w:lang w:eastAsia="fr-FR"/>
        </w:rPr>
        <w:t xml:space="preserve">, </w:t>
      </w:r>
      <w:r w:rsidRPr="004F06D3">
        <w:rPr>
          <w:rStyle w:val="Codeintext"/>
          <w:lang w:eastAsia="fr-FR"/>
        </w:rPr>
        <w:t>vatek</w:t>
      </w:r>
      <w:r>
        <w:rPr>
          <w:lang w:eastAsia="fr-FR"/>
        </w:rPr>
        <w:t>.</w:t>
      </w:r>
    </w:p>
    <w:p w14:paraId="5F3055BB" w14:textId="5C077951" w:rsidR="004F06D3" w:rsidRDefault="004F06D3" w:rsidP="004F06D3">
      <w:pPr>
        <w:pStyle w:val="OptionDescription"/>
        <w:rPr>
          <w:lang w:eastAsia="fr-FR"/>
        </w:rPr>
      </w:pPr>
      <w:r>
        <w:rPr>
          <w:lang w:eastAsia="fr-FR"/>
        </w:rPr>
        <w:t xml:space="preserve">Using </w:t>
      </w:r>
      <w:r w:rsidRPr="004F06D3">
        <w:rPr>
          <w:rStyle w:val="Codeintext"/>
          <w:lang w:eastAsia="fr-FR"/>
        </w:rPr>
        <w:t>all</w:t>
      </w:r>
      <w:r>
        <w:rPr>
          <w:lang w:eastAsia="fr-FR"/>
        </w:rPr>
        <w:t xml:space="preserve"> displays all features.</w:t>
      </w:r>
    </w:p>
    <w:p w14:paraId="5C55D18E" w14:textId="5FCA54B7" w:rsidR="004F06D3" w:rsidRDefault="004F06D3" w:rsidP="004F06D3">
      <w:pPr>
        <w:pStyle w:val="OptionDescription"/>
        <w:rPr>
          <w:lang w:eastAsia="fr-FR"/>
        </w:rPr>
      </w:pPr>
      <w:r>
        <w:rPr>
          <w:lang w:eastAsia="fr-FR"/>
        </w:rPr>
        <w:lastRenderedPageBreak/>
        <w:t xml:space="preserve">With any other option, </w:t>
      </w:r>
      <w:r w:rsidRPr="004F06D3">
        <w:rPr>
          <w:rStyle w:val="Codeintext"/>
        </w:rPr>
        <w:t>tsversion</w:t>
      </w:r>
      <w:r>
        <w:rPr>
          <w:lang w:eastAsia="fr-FR"/>
        </w:rPr>
        <w:t xml:space="preserve"> simply exits with a success or failure status, </w:t>
      </w:r>
      <w:r w:rsidR="00324661">
        <w:rPr>
          <w:lang w:eastAsia="fr-FR"/>
        </w:rPr>
        <w:t xml:space="preserve">depending </w:t>
      </w:r>
      <w:r>
        <w:rPr>
          <w:lang w:eastAsia="fr-FR"/>
        </w:rPr>
        <w:t>if the corresponding feature is implemented or not.</w:t>
      </w:r>
    </w:p>
    <w:p w14:paraId="6AB93D4F" w14:textId="3B991C11" w:rsidR="0063068E" w:rsidRDefault="0063068E" w:rsidP="0063068E">
      <w:pPr>
        <w:pStyle w:val="UsageTitle"/>
        <w:rPr>
          <w:lang w:val="en-US"/>
        </w:rPr>
      </w:pPr>
      <w:r>
        <w:rPr>
          <w:lang w:val="en-US"/>
        </w:rPr>
        <w:t>Upgrade options</w:t>
      </w:r>
    </w:p>
    <w:p w14:paraId="0FB97266" w14:textId="1C756A49" w:rsidR="003A5A4A" w:rsidRDefault="003A5A4A" w:rsidP="003A5A4A">
      <w:pPr>
        <w:pStyle w:val="NormalShifted"/>
      </w:pPr>
      <w:r>
        <w:t xml:space="preserve">The following options are available in prebuilt binary packages of TSDuck from </w:t>
      </w:r>
      <w:r w:rsidRPr="00C90E01">
        <w:rPr>
          <w:rStyle w:val="Codeintext"/>
        </w:rPr>
        <w:t>tsduck.io</w:t>
      </w:r>
      <w:r>
        <w:t xml:space="preserve"> or </w:t>
      </w:r>
      <w:r w:rsidRPr="00C90E01">
        <w:rPr>
          <w:rStyle w:val="Codeintext"/>
        </w:rPr>
        <w:t>github.com</w:t>
      </w:r>
      <w:r>
        <w:t xml:space="preserve">. They may be disabled in TSDuck packages which are available through a package manager on Linux or through Homebrew on macOS. </w:t>
      </w:r>
    </w:p>
    <w:p w14:paraId="57F7DC59" w14:textId="49CA6A61" w:rsidR="00044DB0" w:rsidRDefault="00044DB0" w:rsidP="00044DB0">
      <w:pPr>
        <w:pStyle w:val="OptionName"/>
      </w:pPr>
      <w:r>
        <w:t>--all</w:t>
      </w:r>
    </w:p>
    <w:p w14:paraId="5ACD2DC7" w14:textId="77777777" w:rsidR="00044DB0" w:rsidRDefault="00044DB0" w:rsidP="00044DB0">
      <w:pPr>
        <w:pStyle w:val="OptionDescription"/>
      </w:pPr>
      <w:r>
        <w:t>List all available versions of TSDuck from GitHub.</w:t>
      </w:r>
    </w:p>
    <w:p w14:paraId="0C621745" w14:textId="77777777" w:rsidR="00044DB0" w:rsidRDefault="00044DB0" w:rsidP="00044DB0">
      <w:pPr>
        <w:pStyle w:val="OptionName"/>
      </w:pPr>
      <w:r>
        <w:t>-b</w:t>
      </w:r>
      <w:r>
        <w:br/>
        <w:t>--binary</w:t>
      </w:r>
    </w:p>
    <w:p w14:paraId="2A235BBA" w14:textId="77777777" w:rsidR="00044DB0" w:rsidRDefault="00044DB0" w:rsidP="00044DB0">
      <w:pPr>
        <w:pStyle w:val="OptionDescription"/>
      </w:pPr>
      <w:r>
        <w:t xml:space="preserve">With </w:t>
      </w:r>
      <w:r w:rsidRPr="00CE6802">
        <w:rPr>
          <w:rStyle w:val="Codeintext"/>
        </w:rPr>
        <w:t>--download</w:t>
      </w:r>
      <w:r>
        <w:t xml:space="preserve">, fetch the binary installers of the latest version. This is the default. When </w:t>
      </w:r>
      <w:r w:rsidRPr="00CE6802">
        <w:rPr>
          <w:rStyle w:val="Codeintext"/>
        </w:rPr>
        <w:t>--source</w:t>
      </w:r>
      <w:r>
        <w:t xml:space="preserve"> is specified, you have to explicitly specify </w:t>
      </w:r>
      <w:r w:rsidRPr="00CE6802">
        <w:rPr>
          <w:rStyle w:val="Codeintext"/>
        </w:rPr>
        <w:t>--binary</w:t>
      </w:r>
      <w:r>
        <w:t xml:space="preserve"> if you also need the binary installers.</w:t>
      </w:r>
    </w:p>
    <w:p w14:paraId="2982C81C" w14:textId="77777777" w:rsidR="00044DB0" w:rsidRDefault="00044DB0" w:rsidP="00044DB0">
      <w:pPr>
        <w:pStyle w:val="OptionName"/>
      </w:pPr>
      <w:r>
        <w:t>-c</w:t>
      </w:r>
      <w:r>
        <w:br/>
        <w:t>--check</w:t>
      </w:r>
    </w:p>
    <w:p w14:paraId="1943B656" w14:textId="77777777" w:rsidR="00044DB0" w:rsidRDefault="00044DB0" w:rsidP="00044DB0">
      <w:pPr>
        <w:pStyle w:val="OptionDescription"/>
      </w:pPr>
      <w:r>
        <w:t>Check if a new version of TSDuck is available from GitHub.</w:t>
      </w:r>
    </w:p>
    <w:p w14:paraId="55B6C4C0" w14:textId="77777777" w:rsidR="00044DB0" w:rsidRDefault="00044DB0" w:rsidP="00044DB0">
      <w:pPr>
        <w:pStyle w:val="OptionName"/>
      </w:pPr>
      <w:r>
        <w:t>-d</w:t>
      </w:r>
      <w:r>
        <w:br/>
        <w:t>--download</w:t>
      </w:r>
    </w:p>
    <w:p w14:paraId="5FA6ECD7" w14:textId="77777777" w:rsidR="00044DB0" w:rsidRDefault="00044DB0" w:rsidP="00044DB0">
      <w:pPr>
        <w:pStyle w:val="OptionDescription"/>
      </w:pPr>
      <w:r>
        <w:t xml:space="preserve">Download the latest version (or the version specified by </w:t>
      </w:r>
      <w:r w:rsidRPr="00CE6802">
        <w:rPr>
          <w:rStyle w:val="Codeintext"/>
        </w:rPr>
        <w:t>--name</w:t>
      </w:r>
      <w:r>
        <w:t xml:space="preserve">) from GitHub. By default, download the binary installers for the current operating system and architecture. Specify </w:t>
      </w:r>
      <w:r w:rsidRPr="00CE6802">
        <w:rPr>
          <w:rStyle w:val="Codeintext"/>
        </w:rPr>
        <w:t>--source</w:t>
      </w:r>
      <w:r>
        <w:t xml:space="preserve"> to download the source code.</w:t>
      </w:r>
    </w:p>
    <w:p w14:paraId="21D8CDF2" w14:textId="77777777" w:rsidR="00044DB0" w:rsidRDefault="00044DB0" w:rsidP="00044DB0">
      <w:pPr>
        <w:pStyle w:val="OptionDescription"/>
      </w:pPr>
      <w:r>
        <w:t>If a local file with the same name and size already exists, the local file is reused and the download operation is skipped.</w:t>
      </w:r>
    </w:p>
    <w:p w14:paraId="76C45153" w14:textId="77777777" w:rsidR="00044DB0" w:rsidRDefault="00044DB0" w:rsidP="00044DB0">
      <w:pPr>
        <w:pStyle w:val="OptionName"/>
      </w:pPr>
      <w:r>
        <w:t>-f</w:t>
      </w:r>
      <w:r>
        <w:br/>
        <w:t>--force</w:t>
      </w:r>
    </w:p>
    <w:p w14:paraId="6470CF44" w14:textId="77777777" w:rsidR="00044DB0" w:rsidRDefault="00044DB0" w:rsidP="00044DB0">
      <w:pPr>
        <w:pStyle w:val="OptionDescription"/>
      </w:pPr>
      <w:r>
        <w:t>Force downloads even if a file with same name and size already exists.</w:t>
      </w:r>
    </w:p>
    <w:p w14:paraId="0F96C9E7" w14:textId="77777777" w:rsidR="00BE0841" w:rsidRPr="00BE0841" w:rsidRDefault="00BE0841" w:rsidP="00BE0841">
      <w:pPr>
        <w:pStyle w:val="OptionName"/>
      </w:pPr>
      <w:r w:rsidRPr="00BE0841">
        <w:t>-l</w:t>
      </w:r>
      <w:r>
        <w:br/>
      </w:r>
      <w:r w:rsidRPr="00BE0841">
        <w:t>--latest</w:t>
      </w:r>
    </w:p>
    <w:p w14:paraId="26CC4B15" w14:textId="77777777" w:rsidR="00BE0841" w:rsidRPr="00BE0841" w:rsidRDefault="00BE0841" w:rsidP="00BE0841">
      <w:pPr>
        <w:pStyle w:val="OptionDescription"/>
      </w:pPr>
      <w:r w:rsidRPr="00BE0841">
        <w:t>Display the latest version of TSDuck from GitHub.</w:t>
      </w:r>
    </w:p>
    <w:p w14:paraId="066925E5" w14:textId="77777777" w:rsidR="00BE0841" w:rsidRPr="00BE0841" w:rsidRDefault="00BE0841" w:rsidP="00BE0841">
      <w:pPr>
        <w:pStyle w:val="OptionName"/>
      </w:pPr>
      <w:r w:rsidRPr="00BE0841">
        <w:t xml:space="preserve">-n </w:t>
      </w:r>
      <w:r w:rsidRPr="00BE0841">
        <w:rPr>
          <w:b w:val="0"/>
          <w:i/>
        </w:rPr>
        <w:t>version-name</w:t>
      </w:r>
      <w:r>
        <w:br/>
      </w:r>
      <w:r w:rsidRPr="00BE0841">
        <w:t xml:space="preserve">--name </w:t>
      </w:r>
      <w:r w:rsidRPr="00BE0841">
        <w:rPr>
          <w:b w:val="0"/>
          <w:i/>
        </w:rPr>
        <w:t>version-name</w:t>
      </w:r>
    </w:p>
    <w:p w14:paraId="0ADF7DB0" w14:textId="77777777" w:rsidR="00BE0841" w:rsidRPr="00BE0841" w:rsidRDefault="00BE0841" w:rsidP="00BE0841">
      <w:pPr>
        <w:pStyle w:val="OptionDescription"/>
      </w:pPr>
      <w:r w:rsidRPr="00BE0841">
        <w:t>Get information for or download from GitHub the specified version, not the latest one.</w:t>
      </w:r>
    </w:p>
    <w:p w14:paraId="3AE584F5" w14:textId="77777777" w:rsidR="00BE0841" w:rsidRPr="00BE0841" w:rsidRDefault="00BE0841" w:rsidP="00BE0841">
      <w:pPr>
        <w:pStyle w:val="OptionName"/>
      </w:pPr>
      <w:r w:rsidRPr="00BE0841">
        <w:t xml:space="preserve">-o </w:t>
      </w:r>
      <w:r w:rsidRPr="00BE0841">
        <w:rPr>
          <w:b w:val="0"/>
          <w:i/>
        </w:rPr>
        <w:t>dir-name</w:t>
      </w:r>
      <w:r>
        <w:br/>
      </w:r>
      <w:r w:rsidRPr="00BE0841">
        <w:t xml:space="preserve">--output-directory </w:t>
      </w:r>
      <w:r w:rsidRPr="00BE0841">
        <w:rPr>
          <w:b w:val="0"/>
          <w:i/>
        </w:rPr>
        <w:t>dir-name</w:t>
      </w:r>
    </w:p>
    <w:p w14:paraId="122A7171" w14:textId="77777777" w:rsidR="00BE0841" w:rsidRPr="00BE0841" w:rsidRDefault="00BE0841" w:rsidP="00BE0841">
      <w:pPr>
        <w:pStyle w:val="OptionDescription"/>
      </w:pPr>
      <w:r>
        <w:t>Specify the o</w:t>
      </w:r>
      <w:r w:rsidRPr="00BE0841">
        <w:t>utput directory for downloaded files (current directory by default).</w:t>
      </w:r>
    </w:p>
    <w:p w14:paraId="014EA5A4" w14:textId="77777777" w:rsidR="00BE0841" w:rsidRPr="00BE0841" w:rsidRDefault="00BE0841" w:rsidP="00BE0841">
      <w:pPr>
        <w:pStyle w:val="OptionName"/>
      </w:pPr>
      <w:r w:rsidRPr="00BE0841">
        <w:t xml:space="preserve">--proxy-host </w:t>
      </w:r>
      <w:r w:rsidRPr="00702B46">
        <w:rPr>
          <w:b w:val="0"/>
          <w:i/>
        </w:rPr>
        <w:t>name</w:t>
      </w:r>
    </w:p>
    <w:p w14:paraId="413530C9" w14:textId="77777777" w:rsidR="00BE0841" w:rsidRPr="00BE0841" w:rsidRDefault="00BE0841" w:rsidP="00702B46">
      <w:pPr>
        <w:pStyle w:val="OptionDescription"/>
      </w:pPr>
      <w:r w:rsidRPr="00BE0841">
        <w:t>Optional proxy host name for Internet access.</w:t>
      </w:r>
    </w:p>
    <w:p w14:paraId="309D6F4E" w14:textId="77777777" w:rsidR="00BE0841" w:rsidRPr="00BE0841" w:rsidRDefault="00BE0841" w:rsidP="00BE0841">
      <w:pPr>
        <w:pStyle w:val="OptionName"/>
      </w:pPr>
      <w:r w:rsidRPr="00BE0841">
        <w:t xml:space="preserve">--proxy-password </w:t>
      </w:r>
      <w:r w:rsidRPr="00702B46">
        <w:rPr>
          <w:b w:val="0"/>
          <w:i/>
        </w:rPr>
        <w:t>string</w:t>
      </w:r>
    </w:p>
    <w:p w14:paraId="22C3D1F0" w14:textId="77777777" w:rsidR="00BE0841" w:rsidRPr="00BE0841" w:rsidRDefault="00BE0841" w:rsidP="00702B46">
      <w:pPr>
        <w:pStyle w:val="OptionDescription"/>
      </w:pPr>
      <w:r w:rsidRPr="00BE0841">
        <w:t xml:space="preserve">Optional proxy password for Internet access (for use with </w:t>
      </w:r>
      <w:r w:rsidRPr="00CE6802">
        <w:rPr>
          <w:rStyle w:val="Codeintext"/>
        </w:rPr>
        <w:t>--proxy-user</w:t>
      </w:r>
      <w:r w:rsidRPr="00BE0841">
        <w:t>).</w:t>
      </w:r>
    </w:p>
    <w:p w14:paraId="4D59AC6B" w14:textId="77777777" w:rsidR="00BE0841" w:rsidRPr="00BE0841" w:rsidRDefault="00BE0841" w:rsidP="00BE0841">
      <w:pPr>
        <w:pStyle w:val="OptionName"/>
      </w:pPr>
      <w:r w:rsidRPr="00BE0841">
        <w:t xml:space="preserve">--proxy-port </w:t>
      </w:r>
      <w:r w:rsidRPr="00702B46">
        <w:rPr>
          <w:b w:val="0"/>
          <w:i/>
        </w:rPr>
        <w:t>value</w:t>
      </w:r>
    </w:p>
    <w:p w14:paraId="0438629C" w14:textId="77777777" w:rsidR="00BE0841" w:rsidRPr="00BE0841" w:rsidRDefault="00BE0841" w:rsidP="00702B46">
      <w:pPr>
        <w:pStyle w:val="OptionDescription"/>
      </w:pPr>
      <w:r w:rsidRPr="00BE0841">
        <w:t xml:space="preserve">Optional proxy port for Internet access (for use with </w:t>
      </w:r>
      <w:r w:rsidRPr="00CE6802">
        <w:rPr>
          <w:rStyle w:val="Codeintext"/>
        </w:rPr>
        <w:t>--proxy-host</w:t>
      </w:r>
      <w:r w:rsidRPr="00BE0841">
        <w:t>).</w:t>
      </w:r>
    </w:p>
    <w:p w14:paraId="022BB711" w14:textId="77777777" w:rsidR="00BE0841" w:rsidRPr="00BE0841" w:rsidRDefault="00BE0841" w:rsidP="00BE0841">
      <w:pPr>
        <w:pStyle w:val="OptionName"/>
      </w:pPr>
      <w:r w:rsidRPr="00BE0841">
        <w:t xml:space="preserve">--proxy-user </w:t>
      </w:r>
      <w:r w:rsidRPr="00702B46">
        <w:rPr>
          <w:b w:val="0"/>
          <w:i/>
        </w:rPr>
        <w:t>name</w:t>
      </w:r>
    </w:p>
    <w:p w14:paraId="621ACA16" w14:textId="77777777" w:rsidR="00BE0841" w:rsidRPr="00BE0841" w:rsidRDefault="00BE0841" w:rsidP="00702B46">
      <w:pPr>
        <w:pStyle w:val="OptionDescription"/>
      </w:pPr>
      <w:r w:rsidRPr="00BE0841">
        <w:t>Optional proxy user name for Internet access.</w:t>
      </w:r>
    </w:p>
    <w:p w14:paraId="38C78FB4" w14:textId="77777777" w:rsidR="00BE0841" w:rsidRPr="00BE0841" w:rsidRDefault="00BE0841" w:rsidP="00BE0841">
      <w:pPr>
        <w:pStyle w:val="OptionName"/>
      </w:pPr>
      <w:r w:rsidRPr="00BE0841">
        <w:lastRenderedPageBreak/>
        <w:t>-s</w:t>
      </w:r>
      <w:r w:rsidR="00702B46">
        <w:br/>
      </w:r>
      <w:r w:rsidRPr="00BE0841">
        <w:t>--source</w:t>
      </w:r>
    </w:p>
    <w:p w14:paraId="5AE0B179" w14:textId="77777777" w:rsidR="00BE0841" w:rsidRPr="00BE0841" w:rsidRDefault="00BE0841" w:rsidP="00702B46">
      <w:pPr>
        <w:pStyle w:val="OptionDescription"/>
      </w:pPr>
      <w:r w:rsidRPr="00BE0841">
        <w:t xml:space="preserve">With </w:t>
      </w:r>
      <w:r w:rsidRPr="00CE6802">
        <w:rPr>
          <w:rStyle w:val="Codeintext"/>
        </w:rPr>
        <w:t>--download</w:t>
      </w:r>
      <w:r w:rsidRPr="00BE0841">
        <w:t>, download the source code archive instead of the binary installers.</w:t>
      </w:r>
    </w:p>
    <w:p w14:paraId="79055AED" w14:textId="77777777" w:rsidR="00BE0841" w:rsidRPr="00BE0841" w:rsidRDefault="00BE0841" w:rsidP="00BE0841">
      <w:pPr>
        <w:pStyle w:val="OptionName"/>
      </w:pPr>
      <w:r w:rsidRPr="00BE0841">
        <w:t>-t</w:t>
      </w:r>
      <w:r w:rsidR="00702B46">
        <w:br/>
      </w:r>
      <w:r w:rsidRPr="00BE0841">
        <w:t>--this</w:t>
      </w:r>
    </w:p>
    <w:p w14:paraId="5D7E2C7C" w14:textId="77777777" w:rsidR="00BE0841" w:rsidRPr="00BE0841" w:rsidRDefault="00BE0841" w:rsidP="0035565E">
      <w:pPr>
        <w:pStyle w:val="OptionDescription"/>
      </w:pPr>
      <w:r w:rsidRPr="00BE0841">
        <w:t>Display the current version of TSDuck (this executable).</w:t>
      </w:r>
    </w:p>
    <w:p w14:paraId="4C7D6A96" w14:textId="77777777" w:rsidR="00BE0841" w:rsidRPr="00BE0841" w:rsidRDefault="00BE0841" w:rsidP="00BE0841">
      <w:pPr>
        <w:pStyle w:val="OptionName"/>
      </w:pPr>
      <w:r w:rsidRPr="00BE0841">
        <w:t>-u</w:t>
      </w:r>
      <w:r w:rsidR="0035565E">
        <w:br/>
      </w:r>
      <w:r w:rsidRPr="00BE0841">
        <w:t>--upgrade</w:t>
      </w:r>
    </w:p>
    <w:p w14:paraId="026ED8A8" w14:textId="77777777" w:rsidR="00BE0841" w:rsidRPr="00BE0841" w:rsidRDefault="00BE0841" w:rsidP="0035565E">
      <w:pPr>
        <w:pStyle w:val="OptionDescription"/>
      </w:pPr>
      <w:r w:rsidRPr="00BE0841">
        <w:t>Upgrade TSDuck to the latest version.</w:t>
      </w:r>
    </w:p>
    <w:p w14:paraId="717A688A" w14:textId="77777777" w:rsidR="00BE0E59" w:rsidRPr="0010024C" w:rsidRDefault="00BE0E59" w:rsidP="00BE0E59">
      <w:pPr>
        <w:pStyle w:val="UsageTitle"/>
        <w:rPr>
          <w:lang w:val="en-US"/>
        </w:rPr>
      </w:pPr>
      <w:r>
        <w:rPr>
          <w:lang w:val="en-US"/>
        </w:rPr>
        <w:t xml:space="preserve">Generic common command </w:t>
      </w:r>
      <w:r w:rsidRPr="0010024C">
        <w:rPr>
          <w:lang w:val="en-US"/>
        </w:rPr>
        <w:t>options</w:t>
      </w:r>
    </w:p>
    <w:p w14:paraId="0009693B" w14:textId="77777777" w:rsidR="00511C2D" w:rsidRPr="00CF0FFB" w:rsidRDefault="00511C2D" w:rsidP="00511C2D">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0416A0A1" w14:textId="77777777" w:rsidR="00BE0E59" w:rsidRDefault="00BE0E59" w:rsidP="00BE0E59">
      <w:pPr>
        <w:pStyle w:val="OptionName"/>
      </w:pPr>
      <w:r>
        <w:t>--debug[=</w:t>
      </w:r>
      <w:r w:rsidRPr="00A6771E">
        <w:rPr>
          <w:rStyle w:val="StyleOptionNameItaliqueCar"/>
        </w:rPr>
        <w:t>N</w:t>
      </w:r>
      <w:r>
        <w:t>]</w:t>
      </w:r>
    </w:p>
    <w:p w14:paraId="731CE9B3" w14:textId="77777777" w:rsidR="00BE0E59" w:rsidRDefault="00BE0E59" w:rsidP="00BE0E59">
      <w:pPr>
        <w:pStyle w:val="OptionDescription"/>
      </w:pPr>
      <w:r>
        <w:t xml:space="preserve">Produce verbose debug output. Specify an optional debug level </w:t>
      </w:r>
      <w:r>
        <w:rPr>
          <w:i/>
          <w:iCs/>
        </w:rPr>
        <w:t>N</w:t>
      </w:r>
      <w:r>
        <w:t xml:space="preserve"> (1 by default).</w:t>
      </w:r>
    </w:p>
    <w:p w14:paraId="373E5BC7" w14:textId="77777777" w:rsidR="00BE0E59" w:rsidRDefault="00BE0E59" w:rsidP="00BE0E59">
      <w:pPr>
        <w:pStyle w:val="OptionName"/>
      </w:pPr>
      <w:r>
        <w:t>--help</w:t>
      </w:r>
    </w:p>
    <w:p w14:paraId="6E53AA58" w14:textId="77777777" w:rsidR="00BE0E59" w:rsidRDefault="00BE0E59" w:rsidP="00BE0E59">
      <w:pPr>
        <w:pStyle w:val="OptionDescription"/>
      </w:pPr>
      <w:r>
        <w:t>Display command help text.</w:t>
      </w:r>
    </w:p>
    <w:p w14:paraId="1ABAF5FF" w14:textId="77777777" w:rsidR="00BE0E59" w:rsidRPr="007B2A0D" w:rsidRDefault="00BE0E59" w:rsidP="00BE0E59">
      <w:pPr>
        <w:pStyle w:val="OptionName"/>
        <w:rPr>
          <w:lang w:val="fr-FR"/>
        </w:rPr>
      </w:pPr>
      <w:r w:rsidRPr="007B2A0D">
        <w:rPr>
          <w:lang w:val="fr-FR"/>
        </w:rPr>
        <w:t>-v</w:t>
      </w:r>
      <w:r>
        <w:rPr>
          <w:lang w:val="fr-FR"/>
        </w:rPr>
        <w:br/>
      </w:r>
      <w:r w:rsidRPr="007B2A0D">
        <w:rPr>
          <w:lang w:val="fr-FR"/>
        </w:rPr>
        <w:t>--verbose</w:t>
      </w:r>
    </w:p>
    <w:p w14:paraId="117BED37" w14:textId="77777777" w:rsidR="00BE0E59" w:rsidRPr="007B2A0D" w:rsidRDefault="00BE0E59" w:rsidP="00BE0E59">
      <w:pPr>
        <w:pStyle w:val="OptionDescription"/>
        <w:rPr>
          <w:lang w:val="fr-FR"/>
        </w:rPr>
      </w:pPr>
      <w:r w:rsidRPr="007B2A0D">
        <w:rPr>
          <w:lang w:val="fr-FR"/>
        </w:rPr>
        <w:t>Produce verbose messages.</w:t>
      </w:r>
    </w:p>
    <w:p w14:paraId="5A480596" w14:textId="77777777" w:rsidR="00BE0E59" w:rsidRDefault="00BE0E59" w:rsidP="00BE0E59">
      <w:pPr>
        <w:pStyle w:val="OptionName"/>
      </w:pPr>
      <w:r>
        <w:t>--version</w:t>
      </w:r>
    </w:p>
    <w:p w14:paraId="180B2496" w14:textId="77777777" w:rsidR="00AA2520" w:rsidRDefault="00BE0E59" w:rsidP="00BE0E59">
      <w:pPr>
        <w:pStyle w:val="OptionDescription"/>
      </w:pPr>
      <w:r>
        <w:t>Display the version number.</w:t>
      </w:r>
    </w:p>
    <w:p w14:paraId="7E8740D7" w14:textId="77777777" w:rsidR="00D65C68" w:rsidRDefault="00D65C68" w:rsidP="00D65C68">
      <w:pPr>
        <w:pStyle w:val="ReferenceSectionTitle"/>
      </w:pPr>
      <w:bookmarkStart w:id="228" w:name="_Toc140067688"/>
      <w:r>
        <w:lastRenderedPageBreak/>
        <w:t>tsxml</w:t>
      </w:r>
      <w:bookmarkEnd w:id="228"/>
    </w:p>
    <w:p w14:paraId="25CF7AB5" w14:textId="77777777" w:rsidR="00D65C68" w:rsidRPr="00AA2520" w:rsidRDefault="00D65C68" w:rsidP="00D65C68">
      <w:pPr>
        <w:pStyle w:val="UsageTitle"/>
        <w:rPr>
          <w:lang w:val="en-US"/>
        </w:rPr>
      </w:pPr>
      <w:r w:rsidRPr="00D65C68">
        <w:rPr>
          <w:lang w:val="en-US"/>
        </w:rPr>
        <w:t>Test tool for TSDuck XML manipulation</w:t>
      </w:r>
    </w:p>
    <w:p w14:paraId="23A33C4F" w14:textId="77777777" w:rsidR="00D65C68" w:rsidRDefault="00D65C68" w:rsidP="00D65C68">
      <w:r>
        <w:t>This simple utility can be used to test some XML files which are manipulated by TSDuck.</w:t>
      </w:r>
    </w:p>
    <w:p w14:paraId="484D7246" w14:textId="77777777" w:rsidR="00D65C68" w:rsidRPr="0010024C" w:rsidRDefault="00D65C68" w:rsidP="00D65C68">
      <w:pPr>
        <w:pStyle w:val="UsageTitle"/>
        <w:rPr>
          <w:lang w:val="en-US"/>
        </w:rPr>
      </w:pPr>
      <w:r>
        <w:rPr>
          <w:lang w:val="en-US"/>
        </w:rPr>
        <w:t>Usage</w:t>
      </w:r>
    </w:p>
    <w:p w14:paraId="5E25BD85" w14:textId="77777777" w:rsidR="00D65C68" w:rsidRDefault="00D65C68" w:rsidP="00D65C68">
      <w:pPr>
        <w:pStyle w:val="UsageSyntax"/>
        <w:rPr>
          <w:lang w:val="en-GB"/>
        </w:rPr>
      </w:pPr>
      <w:r>
        <w:rPr>
          <w:lang w:val="en-GB"/>
        </w:rPr>
        <w:t>tsxml [</w:t>
      </w:r>
      <w:r>
        <w:rPr>
          <w:i/>
          <w:iCs/>
          <w:lang w:val="en-GB"/>
        </w:rPr>
        <w:t>options</w:t>
      </w:r>
      <w:r>
        <w:rPr>
          <w:lang w:val="en-GB"/>
        </w:rPr>
        <w:t>]</w:t>
      </w:r>
      <w:r w:rsidRPr="00D65C68">
        <w:rPr>
          <w:lang w:val="en-GB"/>
        </w:rPr>
        <w:t xml:space="preserve"> [</w:t>
      </w:r>
      <w:r w:rsidRPr="00D65C68">
        <w:rPr>
          <w:i/>
          <w:lang w:val="en-GB"/>
        </w:rPr>
        <w:t>input-file</w:t>
      </w:r>
      <w:r w:rsidRPr="00D65C68">
        <w:rPr>
          <w:lang w:val="en-GB"/>
        </w:rPr>
        <w:t xml:space="preserve"> ...]</w:t>
      </w:r>
    </w:p>
    <w:p w14:paraId="68E48C34" w14:textId="77777777" w:rsidR="00D65C68" w:rsidRPr="0010024C" w:rsidRDefault="00D65C68" w:rsidP="00D65C68">
      <w:pPr>
        <w:pStyle w:val="UsageTitle"/>
        <w:rPr>
          <w:lang w:val="en-US"/>
        </w:rPr>
      </w:pPr>
      <w:r w:rsidRPr="0010024C">
        <w:rPr>
          <w:lang w:val="en-US"/>
        </w:rPr>
        <w:t>Input file</w:t>
      </w:r>
      <w:r>
        <w:rPr>
          <w:lang w:val="en-US"/>
        </w:rPr>
        <w:t>s</w:t>
      </w:r>
    </w:p>
    <w:p w14:paraId="22E38E85" w14:textId="77777777" w:rsidR="00D65C68" w:rsidRDefault="00D65C68" w:rsidP="00D65C68">
      <w:pPr>
        <w:pStyle w:val="NormalShifted"/>
      </w:pPr>
      <w:r>
        <w:t xml:space="preserve">Any number of XML files. </w:t>
      </w:r>
      <w:r w:rsidR="005F227A">
        <w:t>I</w:t>
      </w:r>
      <w:r>
        <w:t>nput files are processed in sequence.</w:t>
      </w:r>
    </w:p>
    <w:p w14:paraId="0EDF3FD0" w14:textId="77777777" w:rsidR="00D65C68" w:rsidRDefault="00D65C68" w:rsidP="00D65C68">
      <w:pPr>
        <w:pStyle w:val="NormalShifted"/>
      </w:pPr>
      <w:r>
        <w:t>If an input file is specified as '</w:t>
      </w:r>
      <w:r w:rsidRPr="00D65C68">
        <w:rPr>
          <w:rStyle w:val="Codeintext"/>
        </w:rPr>
        <w:t>-</w:t>
      </w:r>
      <w:r>
        <w:t>', the standard input is used.</w:t>
      </w:r>
    </w:p>
    <w:p w14:paraId="259FCA95" w14:textId="77777777" w:rsidR="00D65C68" w:rsidRPr="0010024C" w:rsidRDefault="00D65C68" w:rsidP="00D65C68">
      <w:pPr>
        <w:pStyle w:val="UsageTitle"/>
        <w:rPr>
          <w:lang w:val="en-US"/>
        </w:rPr>
      </w:pPr>
      <w:r>
        <w:rPr>
          <w:lang w:val="en-US"/>
        </w:rPr>
        <w:t>Options</w:t>
      </w:r>
    </w:p>
    <w:p w14:paraId="248754BE" w14:textId="77777777" w:rsidR="00C71613" w:rsidRDefault="00C71613" w:rsidP="00C71613">
      <w:pPr>
        <w:pStyle w:val="OptionName"/>
      </w:pPr>
      <w:r>
        <w:t xml:space="preserve">--attributes-merge </w:t>
      </w:r>
      <w:r w:rsidRPr="00C71613">
        <w:rPr>
          <w:b w:val="0"/>
          <w:bCs w:val="0"/>
          <w:i/>
          <w:iCs/>
        </w:rPr>
        <w:t>name</w:t>
      </w:r>
    </w:p>
    <w:p w14:paraId="5F5A6027" w14:textId="71FAB076" w:rsidR="00C71613" w:rsidRDefault="00C71613" w:rsidP="00C71613">
      <w:pPr>
        <w:pStyle w:val="OptionDescription"/>
      </w:pPr>
      <w:r>
        <w:t xml:space="preserve">With </w:t>
      </w:r>
      <w:r w:rsidRPr="00C71613">
        <w:rPr>
          <w:rStyle w:val="Codeintext"/>
        </w:rPr>
        <w:t>--merge</w:t>
      </w:r>
      <w:r>
        <w:t>, specify how attributes coming from the XML nodes to merge are processed.</w:t>
      </w:r>
    </w:p>
    <w:p w14:paraId="3C4015E6" w14:textId="77777777" w:rsidR="00C71613" w:rsidRDefault="00C71613" w:rsidP="00C71613">
      <w:pPr>
        <w:pStyle w:val="OptionDescription"/>
      </w:pPr>
      <w:r>
        <w:t>Must be one of:</w:t>
      </w:r>
    </w:p>
    <w:p w14:paraId="2712A565" w14:textId="30DCA4A5" w:rsidR="00C71613" w:rsidRDefault="00C71613" w:rsidP="00C71613">
      <w:pPr>
        <w:pStyle w:val="OptionDescription"/>
        <w:numPr>
          <w:ilvl w:val="0"/>
          <w:numId w:val="31"/>
        </w:numPr>
      </w:pPr>
      <w:r w:rsidRPr="00C71613">
        <w:rPr>
          <w:rStyle w:val="Codeintext"/>
        </w:rPr>
        <w:t>add</w:t>
      </w:r>
      <w:r>
        <w:t>: New attributes, not present in the base node, are added. Attributes already existing in the base node are ignored. This is the default.</w:t>
      </w:r>
    </w:p>
    <w:p w14:paraId="0170BE42" w14:textId="12DA970A" w:rsidR="00C71613" w:rsidRDefault="00C71613" w:rsidP="00C71613">
      <w:pPr>
        <w:pStyle w:val="OptionDescription"/>
        <w:numPr>
          <w:ilvl w:val="0"/>
          <w:numId w:val="31"/>
        </w:numPr>
      </w:pPr>
      <w:r w:rsidRPr="00C71613">
        <w:rPr>
          <w:rStyle w:val="Codeintext"/>
        </w:rPr>
        <w:t>none</w:t>
      </w:r>
      <w:r>
        <w:t>: No attribute is copied from the node to merge.</w:t>
      </w:r>
    </w:p>
    <w:p w14:paraId="2107EA4F" w14:textId="5BA9207B" w:rsidR="00C71613" w:rsidRDefault="00C71613" w:rsidP="00C71613">
      <w:pPr>
        <w:pStyle w:val="OptionDescription"/>
        <w:numPr>
          <w:ilvl w:val="0"/>
          <w:numId w:val="31"/>
        </w:numPr>
      </w:pPr>
      <w:r w:rsidRPr="00C71613">
        <w:rPr>
          <w:rStyle w:val="Codeintext"/>
        </w:rPr>
        <w:t>replace</w:t>
      </w:r>
      <w:r>
        <w:t>: All attributes from the nodes to merge are copied in the base node, replacing existing ones.</w:t>
      </w:r>
    </w:p>
    <w:p w14:paraId="7E2B7C8F" w14:textId="77777777" w:rsidR="0097271C" w:rsidRDefault="0097271C" w:rsidP="0097271C">
      <w:pPr>
        <w:pStyle w:val="OptionName"/>
      </w:pPr>
      <w:r>
        <w:t>-c</w:t>
      </w:r>
      <w:r>
        <w:br/>
        <w:t>--channel</w:t>
      </w:r>
    </w:p>
    <w:p w14:paraId="65567042" w14:textId="77777777" w:rsidR="0097271C" w:rsidRDefault="0097271C" w:rsidP="0097271C">
      <w:pPr>
        <w:pStyle w:val="OptionDescription"/>
      </w:pPr>
      <w:r>
        <w:t xml:space="preserve">A shortcut for </w:t>
      </w:r>
      <w:r w:rsidRPr="0097271C">
        <w:rPr>
          <w:rStyle w:val="Codeintext"/>
        </w:rPr>
        <w:t>--model tsduck.channels.model.xml</w:t>
      </w:r>
      <w:r>
        <w:t>.</w:t>
      </w:r>
    </w:p>
    <w:p w14:paraId="401D8CFC" w14:textId="34EB0A02" w:rsidR="0097271C" w:rsidRDefault="00BC370F" w:rsidP="0097271C">
      <w:pPr>
        <w:pStyle w:val="OptionDescription"/>
      </w:pPr>
      <w:r>
        <w:t xml:space="preserve">This option </w:t>
      </w:r>
      <w:r w:rsidR="0097271C">
        <w:t>verifies that the input files are valid channel configuration files.</w:t>
      </w:r>
    </w:p>
    <w:p w14:paraId="48B686CC" w14:textId="77777777" w:rsidR="002D583E" w:rsidRDefault="002D583E" w:rsidP="002D583E">
      <w:pPr>
        <w:pStyle w:val="OptionName"/>
      </w:pPr>
      <w:r>
        <w:t>-f</w:t>
      </w:r>
      <w:r>
        <w:br/>
        <w:t>--from-json</w:t>
      </w:r>
    </w:p>
    <w:p w14:paraId="1D5E257D" w14:textId="77777777" w:rsidR="002D583E" w:rsidRDefault="002D583E" w:rsidP="002D583E">
      <w:pPr>
        <w:pStyle w:val="OptionDescription"/>
      </w:pPr>
      <w:r>
        <w:t xml:space="preserve">Each input file must be a JSON file, typically from a previous automated XML-to-JSON conversion or in a similar format. A reverse </w:t>
      </w:r>
      <w:r w:rsidR="002F4660">
        <w:t xml:space="preserve">automated JSON-to-XML </w:t>
      </w:r>
      <w:r>
        <w:t xml:space="preserve">conversion is performed </w:t>
      </w:r>
      <w:r w:rsidR="002F4660">
        <w:t xml:space="preserve">first </w:t>
      </w:r>
      <w:r>
        <w:t>and the resulting XML document is processed as input.</w:t>
      </w:r>
    </w:p>
    <w:p w14:paraId="3FD0FD09" w14:textId="0E45891F" w:rsidR="002D583E" w:rsidRDefault="002D583E" w:rsidP="002D583E">
      <w:pPr>
        <w:pStyle w:val="OptionDescription"/>
      </w:pPr>
      <w:r>
        <w:t xml:space="preserve">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4F8806D4" w14:textId="77777777" w:rsidR="0097271C" w:rsidRDefault="0097271C" w:rsidP="002D583E">
      <w:pPr>
        <w:pStyle w:val="OptionName"/>
      </w:pPr>
      <w:r>
        <w:t>-h</w:t>
      </w:r>
      <w:r>
        <w:br/>
        <w:t>--hf-band</w:t>
      </w:r>
    </w:p>
    <w:p w14:paraId="307AD493" w14:textId="77777777" w:rsidR="0097271C" w:rsidRDefault="0097271C" w:rsidP="0097271C">
      <w:pPr>
        <w:pStyle w:val="OptionDescription"/>
      </w:pPr>
      <w:r>
        <w:t xml:space="preserve">A shortcut for </w:t>
      </w:r>
      <w:r w:rsidRPr="0097271C">
        <w:rPr>
          <w:rStyle w:val="Codeintext"/>
        </w:rPr>
        <w:t>--model tsduck.hfbands.model.xml</w:t>
      </w:r>
      <w:r>
        <w:t>.</w:t>
      </w:r>
    </w:p>
    <w:p w14:paraId="7339D1E8" w14:textId="77777777" w:rsidR="0097271C" w:rsidRDefault="00BC370F" w:rsidP="0097271C">
      <w:pPr>
        <w:pStyle w:val="OptionDescription"/>
      </w:pPr>
      <w:r>
        <w:t xml:space="preserve">This option </w:t>
      </w:r>
      <w:r w:rsidR="0097271C">
        <w:t>verifies that the input files are valid HF bands definition files.</w:t>
      </w:r>
    </w:p>
    <w:p w14:paraId="0C36AE91" w14:textId="77777777" w:rsidR="00A70194" w:rsidRDefault="00A70194" w:rsidP="00A70194">
      <w:pPr>
        <w:pStyle w:val="OptionName"/>
      </w:pPr>
      <w:r>
        <w:t xml:space="preserve">-i </w:t>
      </w:r>
      <w:r w:rsidRPr="00A70194">
        <w:rPr>
          <w:b w:val="0"/>
          <w:i/>
        </w:rPr>
        <w:t>value</w:t>
      </w:r>
      <w:r>
        <w:br/>
        <w:t xml:space="preserve">--indent </w:t>
      </w:r>
      <w:r w:rsidRPr="00A70194">
        <w:rPr>
          <w:b w:val="0"/>
          <w:i/>
        </w:rPr>
        <w:t>value</w:t>
      </w:r>
    </w:p>
    <w:p w14:paraId="28D398C4" w14:textId="77777777" w:rsidR="00A70194" w:rsidRDefault="00A70194" w:rsidP="00A70194">
      <w:pPr>
        <w:pStyle w:val="OptionDescription"/>
      </w:pPr>
      <w:r>
        <w:t>Specify the indentation size of output files. The default is 2</w:t>
      </w:r>
      <w:r w:rsidR="0085588F">
        <w:t xml:space="preserve"> spaces</w:t>
      </w:r>
      <w:r>
        <w:t>.</w:t>
      </w:r>
    </w:p>
    <w:p w14:paraId="5898517F" w14:textId="77777777" w:rsidR="00A62705" w:rsidRDefault="00A62705" w:rsidP="00A62705">
      <w:pPr>
        <w:pStyle w:val="OptionName"/>
      </w:pPr>
      <w:r>
        <w:t>-j</w:t>
      </w:r>
      <w:r>
        <w:br/>
        <w:t>--json</w:t>
      </w:r>
    </w:p>
    <w:p w14:paraId="667B5B1D" w14:textId="77777777" w:rsidR="002D583E" w:rsidRDefault="00A62705" w:rsidP="00A62705">
      <w:pPr>
        <w:pStyle w:val="OptionDescription"/>
      </w:pPr>
      <w:r>
        <w:t>Perform an automated XML-to-JSON conversion. The output file is</w:t>
      </w:r>
      <w:r w:rsidR="002D583E">
        <w:t xml:space="preserve"> in JSON format instead of XML.</w:t>
      </w:r>
    </w:p>
    <w:p w14:paraId="2563498B" w14:textId="48A7C646" w:rsidR="00A62705" w:rsidRDefault="00A62705" w:rsidP="00A62705">
      <w:pPr>
        <w:pStyle w:val="OptionDescription"/>
      </w:pPr>
      <w:r>
        <w:t xml:space="preserve">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03AE2DB2" w14:textId="77777777" w:rsidR="00A46DBB" w:rsidRPr="00FC45E7" w:rsidRDefault="00A46DBB" w:rsidP="00A46DBB">
      <w:pPr>
        <w:pStyle w:val="OptionName"/>
        <w:rPr>
          <w:color w:val="F8F8F8"/>
          <w:lang w:eastAsia="fr-FR"/>
        </w:rPr>
      </w:pPr>
      <w:r w:rsidRPr="00FC45E7">
        <w:rPr>
          <w:lang w:eastAsia="fr-FR"/>
        </w:rPr>
        <w:lastRenderedPageBreak/>
        <w:t xml:space="preserve">--json-buffer-size </w:t>
      </w:r>
      <w:r w:rsidRPr="00FC45E7">
        <w:rPr>
          <w:b w:val="0"/>
          <w:bCs w:val="0"/>
          <w:i/>
          <w:iCs/>
          <w:lang w:eastAsia="fr-FR"/>
        </w:rPr>
        <w:t>value</w:t>
      </w:r>
    </w:p>
    <w:p w14:paraId="4C1BA6C8" w14:textId="77777777" w:rsidR="00A46DBB" w:rsidRPr="00FC45E7" w:rsidRDefault="00A46DBB" w:rsidP="00A46DBB">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6D092373" w14:textId="77777777" w:rsidR="00A62705" w:rsidRDefault="00A62705" w:rsidP="00A62705">
      <w:pPr>
        <w:pStyle w:val="OptionName"/>
      </w:pPr>
      <w:r>
        <w:t>--json-line</w:t>
      </w:r>
      <w:r w:rsidRPr="00770708">
        <w:rPr>
          <w:b w:val="0"/>
        </w:rPr>
        <w:t>[='</w:t>
      </w:r>
      <w:r w:rsidRPr="00770708">
        <w:rPr>
          <w:b w:val="0"/>
          <w:i/>
        </w:rPr>
        <w:t>prefix</w:t>
      </w:r>
      <w:r w:rsidRPr="00770708">
        <w:rPr>
          <w:b w:val="0"/>
        </w:rPr>
        <w:t>']</w:t>
      </w:r>
    </w:p>
    <w:p w14:paraId="12A1D756" w14:textId="77777777" w:rsidR="00A62705" w:rsidRDefault="00A62705" w:rsidP="00A62705">
      <w:pPr>
        <w:pStyle w:val="OptionDescription"/>
      </w:pPr>
      <w:r>
        <w:t xml:space="preserve">Same as </w:t>
      </w:r>
      <w:r w:rsidRPr="00770708">
        <w:rPr>
          <w:rStyle w:val="Codeintext"/>
        </w:rPr>
        <w:t>--json</w:t>
      </w:r>
      <w:r>
        <w:t xml:space="preserve"> but output the JSON text as one single line in the message logger instead of fully formatted output file.</w:t>
      </w:r>
    </w:p>
    <w:p w14:paraId="65CEA8B9" w14:textId="77777777" w:rsidR="00A62705" w:rsidRDefault="00A62705" w:rsidP="00A62705">
      <w:pPr>
        <w:pStyle w:val="OptionDescription"/>
      </w:pPr>
      <w:r>
        <w:t>The optional string parameter specifies a prefix to prepend on the log line before the JSON text to facilitate the filtering of the appropriate line in the logs.</w:t>
      </w:r>
    </w:p>
    <w:p w14:paraId="3023E36A" w14:textId="77777777" w:rsidR="00A46DBB" w:rsidRPr="004A7445" w:rsidRDefault="00A46DBB" w:rsidP="00A46DBB">
      <w:pPr>
        <w:pStyle w:val="OptionName"/>
        <w:rPr>
          <w:color w:val="F8F8F8"/>
          <w:lang w:eastAsia="fr-FR"/>
        </w:rPr>
      </w:pPr>
      <w:r w:rsidRPr="004A7445">
        <w:rPr>
          <w:lang w:eastAsia="fr-FR"/>
        </w:rPr>
        <w:t xml:space="preserve">--json-tcp </w:t>
      </w:r>
      <w:r w:rsidRPr="004A7445">
        <w:rPr>
          <w:b w:val="0"/>
          <w:bCs w:val="0"/>
          <w:i/>
          <w:iCs/>
          <w:lang w:eastAsia="fr-FR"/>
        </w:rPr>
        <w:t>address:port</w:t>
      </w:r>
    </w:p>
    <w:p w14:paraId="6BD82077" w14:textId="77777777" w:rsidR="00A46DBB" w:rsidRDefault="00A46DBB" w:rsidP="00A46DBB">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5D625B18" w14:textId="77777777" w:rsidR="00A46DBB" w:rsidRDefault="00A46DBB" w:rsidP="00A46DBB">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214D927E" w14:textId="77777777" w:rsidR="00A46DBB" w:rsidRPr="004A7445" w:rsidRDefault="00A46DBB" w:rsidP="00A46DBB">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37F9BF65" w14:textId="77777777" w:rsidR="00A46DBB" w:rsidRPr="004A7445" w:rsidRDefault="00A46DBB" w:rsidP="00A46DBB">
      <w:pPr>
        <w:pStyle w:val="OptionName"/>
        <w:rPr>
          <w:color w:val="F8F8F8"/>
          <w:lang w:eastAsia="fr-FR"/>
        </w:rPr>
      </w:pPr>
      <w:r w:rsidRPr="004A7445">
        <w:rPr>
          <w:lang w:eastAsia="fr-FR"/>
        </w:rPr>
        <w:t>--json-tcp-keep</w:t>
      </w:r>
    </w:p>
    <w:p w14:paraId="03305472" w14:textId="77777777" w:rsidR="00A46DBB" w:rsidRDefault="00A46DBB" w:rsidP="00A46DBB">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04198B48" w14:textId="77777777" w:rsidR="00217A66" w:rsidRDefault="00217A66" w:rsidP="00217A66">
      <w:pPr>
        <w:pStyle w:val="OptionName"/>
      </w:pPr>
      <w:r>
        <w:t xml:space="preserve">--json-udp </w:t>
      </w:r>
      <w:r w:rsidRPr="00784ECE">
        <w:rPr>
          <w:b w:val="0"/>
          <w:bCs w:val="0"/>
          <w:i/>
          <w:iCs/>
        </w:rPr>
        <w:t>address:port</w:t>
      </w:r>
    </w:p>
    <w:p w14:paraId="6300FFA1" w14:textId="77777777" w:rsidR="00217A66" w:rsidRDefault="00217A66" w:rsidP="00217A66">
      <w:pPr>
        <w:pStyle w:val="OptionDescription"/>
      </w:pPr>
      <w:r>
        <w:t xml:space="preserve">Same as </w:t>
      </w:r>
      <w:r w:rsidRPr="00784ECE">
        <w:rPr>
          <w:rStyle w:val="Codeintext"/>
        </w:rPr>
        <w:t>--json</w:t>
      </w:r>
      <w:r>
        <w:t xml:space="preserve"> but report the JSON text as one single line in a UDP datagram instead of the output file.</w:t>
      </w:r>
    </w:p>
    <w:p w14:paraId="385B9F5A" w14:textId="77777777" w:rsidR="00217A66" w:rsidRDefault="00217A66" w:rsidP="00217A66">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37CECCB9" w14:textId="77777777" w:rsidR="00A46DBB" w:rsidRPr="004702F8" w:rsidRDefault="00A46DBB" w:rsidP="00A46DBB">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DFD0DB2" w14:textId="77777777" w:rsidR="00217A66" w:rsidRDefault="00217A66" w:rsidP="00217A66">
      <w:pPr>
        <w:pStyle w:val="OptionName"/>
      </w:pPr>
      <w:r>
        <w:t xml:space="preserve">--json-udp-local </w:t>
      </w:r>
      <w:r w:rsidRPr="00784ECE">
        <w:rPr>
          <w:b w:val="0"/>
          <w:bCs w:val="0"/>
          <w:i/>
          <w:iCs/>
        </w:rPr>
        <w:t>address</w:t>
      </w:r>
    </w:p>
    <w:p w14:paraId="600342E0" w14:textId="77777777" w:rsidR="00217A66" w:rsidRDefault="00217A66" w:rsidP="00217A66">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782963B6" w14:textId="77777777" w:rsidR="00217A66" w:rsidRDefault="00217A66" w:rsidP="00217A66">
      <w:pPr>
        <w:pStyle w:val="OptionName"/>
      </w:pPr>
      <w:r>
        <w:t xml:space="preserve">--json-udp-ttl </w:t>
      </w:r>
      <w:r w:rsidRPr="00784ECE">
        <w:rPr>
          <w:b w:val="0"/>
          <w:bCs w:val="0"/>
          <w:i/>
          <w:iCs/>
        </w:rPr>
        <w:t>value</w:t>
      </w:r>
    </w:p>
    <w:p w14:paraId="66E3433D" w14:textId="77777777" w:rsidR="00217A66" w:rsidRDefault="00217A66" w:rsidP="00217A66">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442BC109" w14:textId="77777777" w:rsidR="0085588F" w:rsidRDefault="0085588F" w:rsidP="0085588F">
      <w:pPr>
        <w:pStyle w:val="OptionName"/>
      </w:pPr>
      <w:r>
        <w:t>-l</w:t>
      </w:r>
      <w:r>
        <w:br/>
        <w:t>--lnb</w:t>
      </w:r>
    </w:p>
    <w:p w14:paraId="5D994B76" w14:textId="77777777" w:rsidR="0085588F" w:rsidRDefault="0085588F" w:rsidP="0085588F">
      <w:pPr>
        <w:pStyle w:val="OptionDescription"/>
      </w:pPr>
      <w:r>
        <w:t xml:space="preserve">A shortcut for </w:t>
      </w:r>
      <w:r w:rsidRPr="0085588F">
        <w:rPr>
          <w:rStyle w:val="Codeintext"/>
        </w:rPr>
        <w:t>--model tsduck.lnbs.model.xml</w:t>
      </w:r>
      <w:r>
        <w:t>.</w:t>
      </w:r>
    </w:p>
    <w:p w14:paraId="5CF0DBDC" w14:textId="634F4D4C" w:rsidR="0085588F" w:rsidRDefault="00BC370F" w:rsidP="00A70194">
      <w:pPr>
        <w:pStyle w:val="OptionDescription"/>
      </w:pPr>
      <w:r>
        <w:t xml:space="preserve">This option </w:t>
      </w:r>
      <w:r w:rsidR="0085588F">
        <w:t>verifies that the input files are valid satellite LNB definition files.</w:t>
      </w:r>
    </w:p>
    <w:p w14:paraId="5560464C" w14:textId="77777777" w:rsidR="00201EA2" w:rsidRDefault="00201EA2" w:rsidP="00201EA2">
      <w:pPr>
        <w:pStyle w:val="OptionName"/>
      </w:pPr>
      <w:r>
        <w:t>--merge</w:t>
      </w:r>
    </w:p>
    <w:p w14:paraId="36E74593" w14:textId="0DD74A29" w:rsidR="00201EA2" w:rsidRDefault="00201EA2" w:rsidP="00201EA2">
      <w:pPr>
        <w:pStyle w:val="OptionDescription"/>
      </w:pPr>
      <w:r>
        <w:t xml:space="preserve">Merge all input files </w:t>
      </w:r>
      <w:r w:rsidR="00C573DD">
        <w:t>into one single XML document</w:t>
      </w:r>
      <w:r>
        <w:t>, instead of processing all input files one by one.</w:t>
      </w:r>
    </w:p>
    <w:p w14:paraId="745551F2" w14:textId="709C4A9C" w:rsidR="00201EA2" w:rsidRDefault="00201EA2" w:rsidP="00201EA2">
      <w:pPr>
        <w:pStyle w:val="OptionDescription"/>
      </w:pPr>
      <w:r>
        <w:t>With this option, all input XML files must have the same root tag.</w:t>
      </w:r>
    </w:p>
    <w:p w14:paraId="1F2F79A4" w14:textId="77777777" w:rsidR="00A70194" w:rsidRDefault="00A70194" w:rsidP="00A70194">
      <w:pPr>
        <w:pStyle w:val="OptionName"/>
      </w:pPr>
      <w:r>
        <w:t xml:space="preserve">-m </w:t>
      </w:r>
      <w:r w:rsidRPr="00A70194">
        <w:rPr>
          <w:b w:val="0"/>
          <w:i/>
        </w:rPr>
        <w:t>filename</w:t>
      </w:r>
      <w:r>
        <w:br/>
        <w:t xml:space="preserve">--model </w:t>
      </w:r>
      <w:r w:rsidRPr="00A70194">
        <w:rPr>
          <w:b w:val="0"/>
          <w:i/>
        </w:rPr>
        <w:t>filename</w:t>
      </w:r>
    </w:p>
    <w:p w14:paraId="7B5A3F92" w14:textId="77777777" w:rsidR="00A70194" w:rsidRDefault="00A70194" w:rsidP="00A70194">
      <w:pPr>
        <w:pStyle w:val="OptionDescription"/>
      </w:pPr>
      <w:r>
        <w:t>Specify an XML model file which is used to validate all input files.</w:t>
      </w:r>
    </w:p>
    <w:p w14:paraId="5045D0AE" w14:textId="77777777" w:rsidR="00A70194" w:rsidRDefault="00A70194" w:rsidP="00A70194">
      <w:pPr>
        <w:pStyle w:val="OptionDescription"/>
      </w:pPr>
      <w:r>
        <w:t>The file is automatically searched in the directories for TSDuck configuration files.</w:t>
      </w:r>
    </w:p>
    <w:p w14:paraId="21637ACE" w14:textId="77777777" w:rsidR="00BC370F" w:rsidRDefault="00BC370F" w:rsidP="00BC370F">
      <w:pPr>
        <w:pStyle w:val="OptionName"/>
      </w:pPr>
      <w:r>
        <w:lastRenderedPageBreak/>
        <w:t>--monitor</w:t>
      </w:r>
    </w:p>
    <w:p w14:paraId="006AF147" w14:textId="77777777" w:rsidR="00BC370F" w:rsidRDefault="00BC370F" w:rsidP="00BC370F">
      <w:pPr>
        <w:pStyle w:val="OptionDescription"/>
      </w:pPr>
      <w:r>
        <w:t xml:space="preserve">A shortcut for </w:t>
      </w:r>
      <w:r w:rsidRPr="00BC370F">
        <w:rPr>
          <w:rStyle w:val="Codeintext"/>
        </w:rPr>
        <w:t>--model tsduck.monitor.model.xml</w:t>
      </w:r>
      <w:r>
        <w:t>.</w:t>
      </w:r>
    </w:p>
    <w:p w14:paraId="21B6EC5D" w14:textId="77777777" w:rsidR="00BC370F" w:rsidRDefault="00BC370F" w:rsidP="00BC370F">
      <w:pPr>
        <w:pStyle w:val="OptionDescription"/>
      </w:pPr>
      <w:r>
        <w:t xml:space="preserve">This option verifies that the input files are valid </w:t>
      </w:r>
      <w:r w:rsidR="00D2308E">
        <w:t>resource</w:t>
      </w:r>
      <w:r>
        <w:t xml:space="preserve"> monitoring configuration files.</w:t>
      </w:r>
    </w:p>
    <w:p w14:paraId="01966EC7" w14:textId="77777777" w:rsidR="00A70194" w:rsidRDefault="00A70194" w:rsidP="00665788">
      <w:pPr>
        <w:pStyle w:val="OptionName"/>
      </w:pPr>
      <w:r>
        <w:t xml:space="preserve">-o </w:t>
      </w:r>
      <w:r w:rsidRPr="00665788">
        <w:rPr>
          <w:b w:val="0"/>
          <w:i/>
        </w:rPr>
        <w:t>filename</w:t>
      </w:r>
      <w:r w:rsidR="00665788">
        <w:br/>
      </w:r>
      <w:r>
        <w:t xml:space="preserve">--output </w:t>
      </w:r>
      <w:r w:rsidRPr="00665788">
        <w:rPr>
          <w:b w:val="0"/>
          <w:i/>
        </w:rPr>
        <w:t>filename</w:t>
      </w:r>
    </w:p>
    <w:p w14:paraId="03246FBF" w14:textId="77777777" w:rsidR="0080734F" w:rsidRDefault="00A70194" w:rsidP="00A70194">
      <w:pPr>
        <w:pStyle w:val="OptionDescription"/>
      </w:pPr>
      <w:r>
        <w:t>Specify the name of the output fil</w:t>
      </w:r>
      <w:r w:rsidR="0080734F">
        <w:t>e (standard output by default).</w:t>
      </w:r>
    </w:p>
    <w:p w14:paraId="27DFAAFF" w14:textId="77777777" w:rsidR="00A70194" w:rsidRDefault="00A70194" w:rsidP="00A70194">
      <w:pPr>
        <w:pStyle w:val="OptionDescription"/>
      </w:pPr>
      <w:r>
        <w:t>An</w:t>
      </w:r>
      <w:r w:rsidR="0080734F">
        <w:t xml:space="preserve"> </w:t>
      </w:r>
      <w:r>
        <w:t xml:space="preserve">output file is produced only if </w:t>
      </w:r>
      <w:r w:rsidRPr="0080734F">
        <w:rPr>
          <w:rStyle w:val="Codeintext"/>
        </w:rPr>
        <w:t>--patch</w:t>
      </w:r>
      <w:r w:rsidR="004C2A84">
        <w:t>,</w:t>
      </w:r>
      <w:r>
        <w:t xml:space="preserve"> </w:t>
      </w:r>
      <w:r w:rsidRPr="0080734F">
        <w:rPr>
          <w:rStyle w:val="Codeintext"/>
        </w:rPr>
        <w:t>--reformat</w:t>
      </w:r>
      <w:r>
        <w:t xml:space="preserve"> </w:t>
      </w:r>
      <w:r w:rsidR="004C2A84">
        <w:t xml:space="preserve">or </w:t>
      </w:r>
      <w:r w:rsidR="004C2A84" w:rsidRPr="004C2A84">
        <w:rPr>
          <w:rStyle w:val="Codeintext"/>
        </w:rPr>
        <w:t>--json</w:t>
      </w:r>
      <w:r w:rsidR="004C2A84">
        <w:t xml:space="preserve"> </w:t>
      </w:r>
      <w:r>
        <w:t>are specified.</w:t>
      </w:r>
    </w:p>
    <w:p w14:paraId="4AAFD399" w14:textId="77777777" w:rsidR="00A70194" w:rsidRDefault="00A70194" w:rsidP="0080734F">
      <w:pPr>
        <w:pStyle w:val="OptionName"/>
      </w:pPr>
      <w:r>
        <w:t xml:space="preserve">-p </w:t>
      </w:r>
      <w:r w:rsidRPr="0080734F">
        <w:rPr>
          <w:b w:val="0"/>
          <w:i/>
        </w:rPr>
        <w:t>filename</w:t>
      </w:r>
      <w:r w:rsidR="0080734F">
        <w:br/>
      </w:r>
      <w:r>
        <w:t xml:space="preserve">--patch </w:t>
      </w:r>
      <w:r w:rsidRPr="0080734F">
        <w:rPr>
          <w:b w:val="0"/>
          <w:i/>
        </w:rPr>
        <w:t>filename</w:t>
      </w:r>
    </w:p>
    <w:p w14:paraId="56556B0C" w14:textId="0F891588" w:rsidR="0056021C" w:rsidRDefault="00A70194" w:rsidP="00A70194">
      <w:pPr>
        <w:pStyle w:val="OptionDescription"/>
      </w:pPr>
      <w:r>
        <w:t>Specify an XML patch file.</w:t>
      </w:r>
      <w:r w:rsidR="0056021C">
        <w:t xml:space="preserve"> See section </w:t>
      </w:r>
      <w:r w:rsidR="001C3CDA">
        <w:fldChar w:fldCharType="begin"/>
      </w:r>
      <w:r w:rsidR="001C3CDA">
        <w:instrText xml:space="preserve"> REF _Ref106897820 \r \h </w:instrText>
      </w:r>
      <w:r w:rsidR="001C3CDA">
        <w:fldChar w:fldCharType="separate"/>
      </w:r>
      <w:r w:rsidR="007B02A0">
        <w:t>2.6.4</w:t>
      </w:r>
      <w:r w:rsidR="001C3CDA">
        <w:fldChar w:fldCharType="end"/>
      </w:r>
      <w:r w:rsidR="0056021C">
        <w:t xml:space="preserve"> for more details on XML patch files.</w:t>
      </w:r>
    </w:p>
    <w:p w14:paraId="25F89CBA" w14:textId="77777777" w:rsidR="00A70194" w:rsidRDefault="0080734F" w:rsidP="0056021C">
      <w:pPr>
        <w:pStyle w:val="OptionDescription"/>
      </w:pPr>
      <w:r>
        <w:t xml:space="preserve">All </w:t>
      </w:r>
      <w:r w:rsidR="00A70194">
        <w:t>operations which are specified in this</w:t>
      </w:r>
      <w:r>
        <w:t xml:space="preserve"> </w:t>
      </w:r>
      <w:r w:rsidR="00A70194">
        <w:t xml:space="preserve">file </w:t>
      </w:r>
      <w:r>
        <w:t xml:space="preserve">are </w:t>
      </w:r>
      <w:r w:rsidR="0056021C">
        <w:t xml:space="preserve">applied on each input XML file. </w:t>
      </w:r>
      <w:r w:rsidR="00A70194">
        <w:t xml:space="preserve">Several </w:t>
      </w:r>
      <w:r w:rsidR="00A70194" w:rsidRPr="0080734F">
        <w:rPr>
          <w:rStyle w:val="Codeintext"/>
        </w:rPr>
        <w:t>--patch</w:t>
      </w:r>
      <w:r w:rsidR="00A70194">
        <w:t xml:space="preserve"> options can be</w:t>
      </w:r>
      <w:r>
        <w:t xml:space="preserve"> </w:t>
      </w:r>
      <w:r w:rsidR="00A70194">
        <w:t>specified. Patch files are sequentially applied on each input file.</w:t>
      </w:r>
    </w:p>
    <w:p w14:paraId="4DA15E97" w14:textId="77777777" w:rsidR="00A70194" w:rsidRDefault="0080734F" w:rsidP="00A70194">
      <w:pPr>
        <w:pStyle w:val="OptionDescription"/>
      </w:pPr>
      <w:r>
        <w:t xml:space="preserve">This option is useful to test the XML patch files which are applied on the signalisation in various plugins using option </w:t>
      </w:r>
      <w:r w:rsidRPr="0080734F">
        <w:rPr>
          <w:rStyle w:val="Codeintext"/>
        </w:rPr>
        <w:t>--patch-xml</w:t>
      </w:r>
      <w:r>
        <w:t>.</w:t>
      </w:r>
    </w:p>
    <w:p w14:paraId="42B6AA96" w14:textId="77777777" w:rsidR="00A70194" w:rsidRDefault="00A70194" w:rsidP="0080734F">
      <w:pPr>
        <w:pStyle w:val="OptionName"/>
      </w:pPr>
      <w:r>
        <w:t>-r</w:t>
      </w:r>
      <w:r w:rsidR="0080734F">
        <w:br/>
      </w:r>
      <w:r>
        <w:t>--reformat</w:t>
      </w:r>
    </w:p>
    <w:p w14:paraId="74BB0D43" w14:textId="77777777" w:rsidR="005F227A" w:rsidRDefault="00A70194" w:rsidP="00A70194">
      <w:pPr>
        <w:pStyle w:val="OptionDescription"/>
      </w:pPr>
      <w:r>
        <w:t>Reformat the input XML files accordin</w:t>
      </w:r>
      <w:r w:rsidR="0080734F">
        <w:t xml:space="preserve">g to the default XML layout for </w:t>
      </w:r>
      <w:r>
        <w:t>TSDuck XML files. This option is useful to generate an expected output</w:t>
      </w:r>
      <w:r w:rsidR="0080734F">
        <w:t xml:space="preserve"> </w:t>
      </w:r>
      <w:r w:rsidR="005F227A">
        <w:t>file format.</w:t>
      </w:r>
    </w:p>
    <w:p w14:paraId="46F8BC33" w14:textId="750D7851" w:rsidR="00A70194" w:rsidRDefault="00A70194" w:rsidP="00A70194">
      <w:pPr>
        <w:pStyle w:val="OptionDescription"/>
      </w:pPr>
      <w:r>
        <w:t>If more than one input file is specified, they are all</w:t>
      </w:r>
      <w:r w:rsidR="0080734F">
        <w:t xml:space="preserve"> </w:t>
      </w:r>
      <w:r>
        <w:t>reformatted in the same output file.</w:t>
      </w:r>
    </w:p>
    <w:p w14:paraId="2387D783" w14:textId="17E43A5F" w:rsidR="000E58AC" w:rsidRDefault="000E58AC" w:rsidP="000E58AC">
      <w:pPr>
        <w:pStyle w:val="OptionName"/>
      </w:pPr>
      <w:r>
        <w:t xml:space="preserve">-s </w:t>
      </w:r>
      <w:r w:rsidRPr="000E58AC">
        <w:rPr>
          <w:b w:val="0"/>
          <w:bCs w:val="0"/>
          <w:i/>
          <w:iCs/>
        </w:rPr>
        <w:t>name</w:t>
      </w:r>
      <w:r>
        <w:br/>
        <w:t xml:space="preserve">--sort </w:t>
      </w:r>
      <w:r w:rsidRPr="000E58AC">
        <w:rPr>
          <w:b w:val="0"/>
          <w:bCs w:val="0"/>
          <w:i/>
          <w:iCs/>
        </w:rPr>
        <w:t>name</w:t>
      </w:r>
    </w:p>
    <w:p w14:paraId="522B5C44" w14:textId="77777777" w:rsidR="000E58AC" w:rsidRDefault="000E58AC" w:rsidP="000E58AC">
      <w:pPr>
        <w:pStyle w:val="OptionDescription"/>
      </w:pPr>
      <w:r>
        <w:t>Specify that the sub-elements of all XML structures with the specified tag name will be sorted in alphanumerical order.</w:t>
      </w:r>
    </w:p>
    <w:p w14:paraId="20CDBC9B" w14:textId="32C1DC40" w:rsidR="000E58AC" w:rsidRDefault="000E58AC" w:rsidP="000E58AC">
      <w:pPr>
        <w:pStyle w:val="OptionDescription"/>
      </w:pPr>
      <w:r>
        <w:t xml:space="preserve">Several </w:t>
      </w:r>
      <w:r w:rsidRPr="000E58AC">
        <w:rPr>
          <w:rStyle w:val="Codeintext"/>
        </w:rPr>
        <w:t>--sort</w:t>
      </w:r>
      <w:r>
        <w:t xml:space="preserve"> options can be specified.</w:t>
      </w:r>
    </w:p>
    <w:p w14:paraId="4F58C9EB" w14:textId="77777777" w:rsidR="0080734F" w:rsidRDefault="0080734F" w:rsidP="0080734F">
      <w:pPr>
        <w:pStyle w:val="OptionName"/>
      </w:pPr>
      <w:r>
        <w:t>--strict-xml</w:t>
      </w:r>
    </w:p>
    <w:p w14:paraId="1C470A99" w14:textId="77777777" w:rsidR="0080734F" w:rsidRDefault="0080734F" w:rsidP="0080734F">
      <w:pPr>
        <w:pStyle w:val="OptionDescription"/>
      </w:pPr>
      <w:r>
        <w:t>Save XML documents in strictly conformant XML format. By default, do not escape characters when this is not syntactically necessary to make the XML text more human-readable.</w:t>
      </w:r>
    </w:p>
    <w:p w14:paraId="6C6E5B55" w14:textId="77777777" w:rsidR="00665788" w:rsidRDefault="00665788" w:rsidP="0080734F">
      <w:pPr>
        <w:pStyle w:val="OptionName"/>
      </w:pPr>
      <w:r>
        <w:t>-t</w:t>
      </w:r>
      <w:r w:rsidR="0080734F">
        <w:br/>
      </w:r>
      <w:r>
        <w:t>--tables</w:t>
      </w:r>
    </w:p>
    <w:p w14:paraId="60B2BE38" w14:textId="77777777" w:rsidR="0080734F" w:rsidRDefault="00665788" w:rsidP="00084031">
      <w:pPr>
        <w:pStyle w:val="OptionDescription"/>
      </w:pPr>
      <w:r>
        <w:t xml:space="preserve">A shortcut for </w:t>
      </w:r>
      <w:r w:rsidRPr="0080734F">
        <w:rPr>
          <w:rStyle w:val="Codeintext"/>
        </w:rPr>
        <w:t>--</w:t>
      </w:r>
      <w:r w:rsidR="0080734F" w:rsidRPr="0080734F">
        <w:rPr>
          <w:rStyle w:val="Codeintext"/>
        </w:rPr>
        <w:t>model tsduck.tables.model.xml</w:t>
      </w:r>
      <w:r w:rsidR="0080734F">
        <w:t>.</w:t>
      </w:r>
      <w:r w:rsidR="00084031">
        <w:t xml:space="preserve"> Table definitions for installed TSDuck extensions are also merged in the main model.</w:t>
      </w:r>
    </w:p>
    <w:p w14:paraId="44384B60" w14:textId="0D973F4B" w:rsidR="00665788" w:rsidRDefault="00084031" w:rsidP="00665788">
      <w:pPr>
        <w:pStyle w:val="OptionDescription"/>
        <w:rPr>
          <w:lang w:val="en-US"/>
        </w:rPr>
      </w:pPr>
      <w:r>
        <w:t>This option</w:t>
      </w:r>
      <w:r w:rsidR="00665788">
        <w:t xml:space="preserve"> verifies that the</w:t>
      </w:r>
      <w:r w:rsidR="0080734F">
        <w:t xml:space="preserve"> </w:t>
      </w:r>
      <w:r w:rsidR="00665788" w:rsidRPr="0080734F">
        <w:rPr>
          <w:lang w:val="en-US"/>
        </w:rPr>
        <w:t>input files are valid PSI/SI table files.</w:t>
      </w:r>
    </w:p>
    <w:p w14:paraId="274456D7" w14:textId="77777777" w:rsidR="00103F4B" w:rsidRPr="00103F4B" w:rsidRDefault="00103F4B" w:rsidP="00103F4B">
      <w:pPr>
        <w:pStyle w:val="OptionName"/>
      </w:pPr>
      <w:r w:rsidRPr="00103F4B">
        <w:t>--uncomment</w:t>
      </w:r>
    </w:p>
    <w:p w14:paraId="7E63DAC3" w14:textId="03C42F21" w:rsidR="00103F4B" w:rsidRDefault="00103F4B" w:rsidP="00103F4B">
      <w:pPr>
        <w:pStyle w:val="OptionDescription"/>
        <w:rPr>
          <w:lang w:val="en-US"/>
        </w:rPr>
      </w:pPr>
      <w:r w:rsidRPr="00103F4B">
        <w:rPr>
          <w:lang w:val="en-US"/>
        </w:rPr>
        <w:t>Remove comments from the XML documents.</w:t>
      </w:r>
    </w:p>
    <w:p w14:paraId="3EB08455" w14:textId="77777777" w:rsidR="004C2A84" w:rsidRDefault="004C2A84" w:rsidP="004C2A84">
      <w:pPr>
        <w:pStyle w:val="OptionName"/>
      </w:pPr>
      <w:r w:rsidRPr="004C2A84">
        <w:t>--x2j-collapse-text</w:t>
      </w:r>
      <w:r>
        <w:br/>
      </w:r>
      <w:r w:rsidRPr="004C2A84">
        <w:t>--x2j-enforce-boolean</w:t>
      </w:r>
      <w:r>
        <w:br/>
      </w:r>
      <w:r w:rsidRPr="004C2A84">
        <w:t>--x2j-enforce-integer</w:t>
      </w:r>
      <w:r>
        <w:br/>
      </w:r>
      <w:r w:rsidRPr="004C2A84">
        <w:t>--x2j-include-root</w:t>
      </w:r>
      <w:r>
        <w:br/>
      </w:r>
      <w:r w:rsidRPr="004C2A84">
        <w:t>--x2j-trim-text</w:t>
      </w:r>
    </w:p>
    <w:p w14:paraId="14D17E48" w14:textId="70C936B8" w:rsidR="004C2A84" w:rsidRDefault="004C2A84" w:rsidP="004C2A84">
      <w:pPr>
        <w:pStyle w:val="OptionDescription"/>
        <w:rPr>
          <w:lang w:val="en-US"/>
        </w:rPr>
      </w:pPr>
      <w:r>
        <w:rPr>
          <w:lang w:val="en-US"/>
        </w:rPr>
        <w:t xml:space="preserve">Specific options for automated XML-to-JSON conversion. See section </w:t>
      </w:r>
      <w:r>
        <w:rPr>
          <w:lang w:val="en-US"/>
        </w:rPr>
        <w:fldChar w:fldCharType="begin"/>
      </w:r>
      <w:r>
        <w:rPr>
          <w:lang w:val="en-US"/>
        </w:rPr>
        <w:instrText xml:space="preserve"> REF _Ref62224976 \r \h </w:instrText>
      </w:r>
      <w:r>
        <w:rPr>
          <w:lang w:val="en-US"/>
        </w:rPr>
      </w:r>
      <w:r>
        <w:rPr>
          <w:lang w:val="en-US"/>
        </w:rPr>
        <w:fldChar w:fldCharType="separate"/>
      </w:r>
      <w:r w:rsidR="007B02A0">
        <w:rPr>
          <w:lang w:val="en-US"/>
        </w:rPr>
        <w:t>2.7.3.2</w:t>
      </w:r>
      <w:r>
        <w:rPr>
          <w:lang w:val="en-US"/>
        </w:rPr>
        <w:fldChar w:fldCharType="end"/>
      </w:r>
      <w:r>
        <w:rPr>
          <w:lang w:val="en-US"/>
        </w:rPr>
        <w:t xml:space="preserve"> for details.</w:t>
      </w:r>
    </w:p>
    <w:p w14:paraId="43E65BFC" w14:textId="77777777" w:rsidR="004C2A84" w:rsidRDefault="004C2A84" w:rsidP="004C2A84">
      <w:pPr>
        <w:pStyle w:val="OptionName"/>
      </w:pPr>
      <w:r>
        <w:t>--xml-line</w:t>
      </w:r>
      <w:r w:rsidRPr="00770708">
        <w:rPr>
          <w:b w:val="0"/>
        </w:rPr>
        <w:t>[='</w:t>
      </w:r>
      <w:r w:rsidRPr="00770708">
        <w:rPr>
          <w:b w:val="0"/>
          <w:i/>
        </w:rPr>
        <w:t>prefix</w:t>
      </w:r>
      <w:r w:rsidRPr="00770708">
        <w:rPr>
          <w:b w:val="0"/>
        </w:rPr>
        <w:t>']</w:t>
      </w:r>
    </w:p>
    <w:p w14:paraId="7763A57D" w14:textId="77777777" w:rsidR="004C2A84" w:rsidRDefault="004C2A84" w:rsidP="004C2A84">
      <w:pPr>
        <w:pStyle w:val="OptionDescription"/>
      </w:pPr>
      <w:r>
        <w:rPr>
          <w:lang w:eastAsia="fr-FR"/>
        </w:rPr>
        <w:t xml:space="preserve">Output </w:t>
      </w:r>
      <w:r w:rsidRPr="000D3A0C">
        <w:rPr>
          <w:lang w:eastAsia="fr-FR"/>
        </w:rPr>
        <w:t xml:space="preserve">each </w:t>
      </w:r>
      <w:r>
        <w:rPr>
          <w:lang w:eastAsia="fr-FR"/>
        </w:rPr>
        <w:t xml:space="preserve">transformed input XML file </w:t>
      </w:r>
      <w:r w:rsidRPr="000D3A0C">
        <w:rPr>
          <w:lang w:eastAsia="fr-FR"/>
        </w:rPr>
        <w:t>as one single XML line in the message logger instead of an output file.</w:t>
      </w:r>
    </w:p>
    <w:p w14:paraId="44D0AF89" w14:textId="77777777" w:rsidR="004C2A84" w:rsidRDefault="004C2A84" w:rsidP="004C2A84">
      <w:pPr>
        <w:pStyle w:val="OptionDescription"/>
      </w:pPr>
      <w:r>
        <w:lastRenderedPageBreak/>
        <w:t>The optional string parameter specifies a prefix to prepend on the log line before the XML text to facilitate the filtering of the appropriate line in the logs.</w:t>
      </w:r>
    </w:p>
    <w:p w14:paraId="14EAEFD1" w14:textId="77777777" w:rsidR="004C2A84" w:rsidRPr="004C2A84" w:rsidRDefault="004C2A84" w:rsidP="00665788">
      <w:pPr>
        <w:pStyle w:val="OptionDescription"/>
      </w:pPr>
    </w:p>
    <w:p w14:paraId="13FEDEA0" w14:textId="77777777" w:rsidR="00D65C68" w:rsidRPr="0010024C" w:rsidRDefault="00D65C68" w:rsidP="00D65C68">
      <w:pPr>
        <w:pStyle w:val="UsageTitle"/>
        <w:rPr>
          <w:lang w:val="en-US"/>
        </w:rPr>
      </w:pPr>
      <w:r>
        <w:rPr>
          <w:lang w:val="en-US"/>
        </w:rPr>
        <w:t xml:space="preserve">Generic common command </w:t>
      </w:r>
      <w:r w:rsidRPr="0010024C">
        <w:rPr>
          <w:lang w:val="en-US"/>
        </w:rPr>
        <w:t>options</w:t>
      </w:r>
    </w:p>
    <w:p w14:paraId="33AF4E5B" w14:textId="77777777" w:rsidR="00D65C68" w:rsidRPr="00CF0FFB" w:rsidRDefault="00D65C68" w:rsidP="00D65C68">
      <w:pPr>
        <w:ind w:left="284"/>
        <w:rPr>
          <w:lang w:val="en-GB"/>
        </w:rPr>
      </w:pPr>
      <w:r w:rsidRPr="00CF0FFB">
        <w:rPr>
          <w:lang w:val="en-GB"/>
        </w:rPr>
        <w:t xml:space="preserve">The following options are implicitly defined in all </w:t>
      </w:r>
      <w:r>
        <w:rPr>
          <w:lang w:val="en-GB"/>
        </w:rPr>
        <w:t>commands</w:t>
      </w:r>
      <w:r w:rsidRPr="00CF0FFB">
        <w:rPr>
          <w:lang w:val="en-GB"/>
        </w:rPr>
        <w:t>.</w:t>
      </w:r>
    </w:p>
    <w:p w14:paraId="675DD5AB" w14:textId="77777777" w:rsidR="00D65C68" w:rsidRDefault="00D65C68" w:rsidP="00D65C68">
      <w:pPr>
        <w:pStyle w:val="OptionName"/>
      </w:pPr>
      <w:r>
        <w:t>--debug[=</w:t>
      </w:r>
      <w:r w:rsidRPr="00A6771E">
        <w:rPr>
          <w:rStyle w:val="StyleOptionNameItaliqueCar"/>
        </w:rPr>
        <w:t>N</w:t>
      </w:r>
      <w:r>
        <w:t>]</w:t>
      </w:r>
    </w:p>
    <w:p w14:paraId="15DAEE72" w14:textId="77777777" w:rsidR="00D65C68" w:rsidRDefault="00D65C68" w:rsidP="00D65C68">
      <w:pPr>
        <w:pStyle w:val="OptionDescription"/>
      </w:pPr>
      <w:r>
        <w:t xml:space="preserve">Produce verbose debug output. Specify an optional debug level </w:t>
      </w:r>
      <w:r>
        <w:rPr>
          <w:i/>
          <w:iCs/>
        </w:rPr>
        <w:t>N</w:t>
      </w:r>
      <w:r>
        <w:t xml:space="preserve"> (1 by default).</w:t>
      </w:r>
    </w:p>
    <w:p w14:paraId="0AFA3F6B" w14:textId="77777777" w:rsidR="00D65C68" w:rsidRDefault="00D65C68" w:rsidP="00D65C68">
      <w:pPr>
        <w:pStyle w:val="OptionName"/>
      </w:pPr>
      <w:r>
        <w:t>--help</w:t>
      </w:r>
    </w:p>
    <w:p w14:paraId="3D5FA198" w14:textId="77777777" w:rsidR="00D65C68" w:rsidRDefault="00D65C68" w:rsidP="00D65C68">
      <w:pPr>
        <w:pStyle w:val="OptionDescription"/>
      </w:pPr>
      <w:r>
        <w:t>Display command help text.</w:t>
      </w:r>
    </w:p>
    <w:p w14:paraId="18C72720" w14:textId="77777777" w:rsidR="00D65C68" w:rsidRPr="007B2A0D" w:rsidRDefault="00D65C68" w:rsidP="00D65C68">
      <w:pPr>
        <w:pStyle w:val="OptionName"/>
        <w:rPr>
          <w:lang w:val="fr-FR"/>
        </w:rPr>
      </w:pPr>
      <w:r w:rsidRPr="007B2A0D">
        <w:rPr>
          <w:lang w:val="fr-FR"/>
        </w:rPr>
        <w:t>-v</w:t>
      </w:r>
      <w:r>
        <w:rPr>
          <w:lang w:val="fr-FR"/>
        </w:rPr>
        <w:br/>
      </w:r>
      <w:r w:rsidRPr="007B2A0D">
        <w:rPr>
          <w:lang w:val="fr-FR"/>
        </w:rPr>
        <w:t>--verbose</w:t>
      </w:r>
    </w:p>
    <w:p w14:paraId="2B34C779" w14:textId="77777777" w:rsidR="00D65C68" w:rsidRPr="007B2A0D" w:rsidRDefault="00D65C68" w:rsidP="00D65C68">
      <w:pPr>
        <w:pStyle w:val="OptionDescription"/>
        <w:rPr>
          <w:lang w:val="fr-FR"/>
        </w:rPr>
      </w:pPr>
      <w:r w:rsidRPr="007B2A0D">
        <w:rPr>
          <w:lang w:val="fr-FR"/>
        </w:rPr>
        <w:t>Produce verbose messages.</w:t>
      </w:r>
    </w:p>
    <w:p w14:paraId="22D5466C" w14:textId="77777777" w:rsidR="00D65C68" w:rsidRDefault="00D65C68" w:rsidP="00D65C68">
      <w:pPr>
        <w:pStyle w:val="OptionName"/>
      </w:pPr>
      <w:r>
        <w:t>--version</w:t>
      </w:r>
    </w:p>
    <w:p w14:paraId="6AFB726D" w14:textId="77777777" w:rsidR="00D65C68" w:rsidRDefault="00D65C68" w:rsidP="00D65C68">
      <w:pPr>
        <w:pStyle w:val="OptionDescription"/>
      </w:pPr>
      <w:r>
        <w:t>Display the version number.</w:t>
      </w:r>
    </w:p>
    <w:p w14:paraId="4B61AD98" w14:textId="77777777" w:rsidR="00AA2520" w:rsidRDefault="00AA2520" w:rsidP="001D560C">
      <w:pPr>
        <w:pStyle w:val="OptionDescription"/>
        <w:sectPr w:rsidR="00AA2520" w:rsidSect="006C0734">
          <w:headerReference w:type="even" r:id="rId41"/>
          <w:headerReference w:type="default" r:id="rId42"/>
          <w:pgSz w:w="11907" w:h="16840" w:code="9"/>
          <w:pgMar w:top="1440" w:right="1440" w:bottom="1440" w:left="1440" w:header="720" w:footer="720" w:gutter="0"/>
          <w:cols w:space="720"/>
        </w:sectPr>
      </w:pPr>
    </w:p>
    <w:p w14:paraId="7D4D6C91" w14:textId="77777777" w:rsidR="00A771C4" w:rsidRDefault="00FF1216" w:rsidP="00E86E81">
      <w:pPr>
        <w:pStyle w:val="Heading1"/>
      </w:pPr>
      <w:bookmarkStart w:id="229" w:name="_Ref218669309"/>
      <w:bookmarkStart w:id="230" w:name="_Toc140067689"/>
      <w:r>
        <w:lastRenderedPageBreak/>
        <w:t>TSP Plugins</w:t>
      </w:r>
      <w:bookmarkEnd w:id="229"/>
      <w:bookmarkEnd w:id="230"/>
    </w:p>
    <w:p w14:paraId="1E4AFA67" w14:textId="77777777" w:rsidR="00FF1216" w:rsidRPr="009F4EDF" w:rsidRDefault="00FF1216">
      <w:pPr>
        <w:rPr>
          <w:i/>
          <w:lang w:val="en-GB"/>
        </w:rPr>
      </w:pPr>
      <w:r>
        <w:rPr>
          <w:lang w:val="en-GB"/>
        </w:rPr>
        <w:t xml:space="preserve">This chapter contains the reference documentation of all plugins for </w:t>
      </w:r>
      <w:r w:rsidRPr="008B7926">
        <w:rPr>
          <w:rStyle w:val="Codeintext"/>
        </w:rPr>
        <w:t>tsp</w:t>
      </w:r>
      <w:r>
        <w:rPr>
          <w:lang w:val="en-GB"/>
        </w:rPr>
        <w:t xml:space="preserve">, the </w:t>
      </w:r>
      <w:r>
        <w:rPr>
          <w:i/>
          <w:lang w:val="en-GB"/>
        </w:rPr>
        <w:t>transport stream processor</w:t>
      </w:r>
      <w:r>
        <w:rPr>
          <w:lang w:val="en-GB"/>
        </w:rPr>
        <w:t>.</w:t>
      </w:r>
      <w:r w:rsidR="009F4EDF">
        <w:rPr>
          <w:lang w:val="en-GB"/>
        </w:rPr>
        <w:t xml:space="preserve"> The input and output plugins can also be used by the command </w:t>
      </w:r>
      <w:r w:rsidR="009F4EDF" w:rsidRPr="008B7926">
        <w:rPr>
          <w:rStyle w:val="Codeintext"/>
        </w:rPr>
        <w:t>tsswitch</w:t>
      </w:r>
      <w:r w:rsidR="009F4EDF" w:rsidRPr="009F4EDF">
        <w:rPr>
          <w:lang w:val="en-GB"/>
        </w:rPr>
        <w:t>.</w:t>
      </w:r>
    </w:p>
    <w:p w14:paraId="3D75017B" w14:textId="08DABEF5" w:rsidR="00A771C4" w:rsidRDefault="00A771C4">
      <w:pPr>
        <w:rPr>
          <w:lang w:val="en-GB"/>
        </w:rPr>
      </w:pPr>
      <w:r>
        <w:rPr>
          <w:lang w:val="en-GB"/>
        </w:rPr>
        <w:t xml:space="preserve">The </w:t>
      </w:r>
      <w:r w:rsidR="00D57DD4">
        <w:rPr>
          <w:lang w:val="en-GB"/>
        </w:rPr>
        <w:fldChar w:fldCharType="begin"/>
      </w:r>
      <w:r>
        <w:rPr>
          <w:lang w:val="en-GB"/>
        </w:rPr>
        <w:instrText xml:space="preserve"> REF _Ref127164900 \h </w:instrText>
      </w:r>
      <w:r w:rsidR="00D57DD4">
        <w:rPr>
          <w:lang w:val="en-GB"/>
        </w:rPr>
      </w:r>
      <w:r w:rsidR="00D57DD4">
        <w:rPr>
          <w:lang w:val="en-GB"/>
        </w:rPr>
        <w:fldChar w:fldCharType="separate"/>
      </w:r>
      <w:r w:rsidR="007B02A0" w:rsidRPr="00E233F7">
        <w:t xml:space="preserve">Table </w:t>
      </w:r>
      <w:r w:rsidR="007B02A0">
        <w:rPr>
          <w:noProof/>
        </w:rPr>
        <w:t>5</w:t>
      </w:r>
      <w:r w:rsidR="00D57DD4">
        <w:rPr>
          <w:lang w:val="en-GB"/>
        </w:rPr>
        <w:fldChar w:fldCharType="end"/>
      </w:r>
      <w:r>
        <w:rPr>
          <w:lang w:val="en-GB"/>
        </w:rPr>
        <w:t xml:space="preserve"> lists all available plugins.</w:t>
      </w:r>
    </w:p>
    <w:p w14:paraId="4CC6B123" w14:textId="144A934D" w:rsidR="002B6D0C" w:rsidRPr="00E233F7" w:rsidRDefault="002B6D0C" w:rsidP="00E233F7">
      <w:pPr>
        <w:pStyle w:val="Caption"/>
      </w:pPr>
      <w:bookmarkStart w:id="231" w:name="_Ref127164900"/>
      <w:bookmarkStart w:id="232" w:name="_Toc140068239"/>
      <w:r w:rsidRPr="00E233F7">
        <w:t xml:space="preserve">Table </w:t>
      </w:r>
      <w:r w:rsidR="00BB603E" w:rsidRPr="00E233F7">
        <w:fldChar w:fldCharType="begin"/>
      </w:r>
      <w:r w:rsidR="00BB603E" w:rsidRPr="00E233F7">
        <w:instrText xml:space="preserve"> SEQ Tableau \* ARABIC </w:instrText>
      </w:r>
      <w:r w:rsidR="00BB603E" w:rsidRPr="00E233F7">
        <w:fldChar w:fldCharType="separate"/>
      </w:r>
      <w:r w:rsidR="007B02A0">
        <w:rPr>
          <w:noProof/>
        </w:rPr>
        <w:t>5</w:t>
      </w:r>
      <w:r w:rsidR="00BB603E" w:rsidRPr="00E233F7">
        <w:fldChar w:fldCharType="end"/>
      </w:r>
      <w:bookmarkEnd w:id="231"/>
      <w:r w:rsidRPr="00E233F7">
        <w:t xml:space="preserve">: </w:t>
      </w:r>
      <w:r w:rsidR="001B02F9" w:rsidRPr="00E233F7">
        <w:t>tsp</w:t>
      </w:r>
      <w:r w:rsidRPr="00E233F7">
        <w:t xml:space="preserve"> plugins</w:t>
      </w:r>
      <w:bookmarkEnd w:id="232"/>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618"/>
        <w:gridCol w:w="1707"/>
        <w:gridCol w:w="5772"/>
      </w:tblGrid>
      <w:tr w:rsidR="00911034" w14:paraId="423CC14A" w14:textId="77777777" w:rsidTr="00475DD4">
        <w:trPr>
          <w:tblHeader/>
        </w:trPr>
        <w:tc>
          <w:tcPr>
            <w:tcW w:w="0" w:type="auto"/>
            <w:shd w:val="clear" w:color="auto" w:fill="4C956C" w:themeFill="accent2"/>
          </w:tcPr>
          <w:p w14:paraId="7D86634D" w14:textId="77777777" w:rsidR="00911034" w:rsidRPr="00475DD4" w:rsidRDefault="00911034" w:rsidP="00F25157">
            <w:pPr>
              <w:pStyle w:val="TableTitle"/>
              <w:rPr>
                <w:color w:val="FFFFFF" w:themeColor="background1"/>
              </w:rPr>
            </w:pPr>
            <w:bookmarkStart w:id="233" w:name="_Ref127069449"/>
            <w:r w:rsidRPr="00475DD4">
              <w:rPr>
                <w:color w:val="FFFFFF" w:themeColor="background1"/>
              </w:rPr>
              <w:t>Plugin</w:t>
            </w:r>
          </w:p>
        </w:tc>
        <w:tc>
          <w:tcPr>
            <w:tcW w:w="0" w:type="auto"/>
            <w:shd w:val="clear" w:color="auto" w:fill="4C956C" w:themeFill="accent2"/>
          </w:tcPr>
          <w:p w14:paraId="279C8E24" w14:textId="77777777" w:rsidR="00911034" w:rsidRPr="00475DD4" w:rsidRDefault="00911034" w:rsidP="00F25157">
            <w:pPr>
              <w:pStyle w:val="TableTitle"/>
              <w:rPr>
                <w:color w:val="FFFFFF" w:themeColor="background1"/>
              </w:rPr>
            </w:pPr>
            <w:r w:rsidRPr="00475DD4">
              <w:rPr>
                <w:color w:val="FFFFFF" w:themeColor="background1"/>
              </w:rPr>
              <w:t>Type</w:t>
            </w:r>
          </w:p>
        </w:tc>
        <w:tc>
          <w:tcPr>
            <w:tcW w:w="5772" w:type="dxa"/>
            <w:shd w:val="clear" w:color="auto" w:fill="4C956C" w:themeFill="accent2"/>
          </w:tcPr>
          <w:p w14:paraId="3C05B6A6" w14:textId="77777777" w:rsidR="00911034" w:rsidRPr="00475DD4" w:rsidRDefault="00911034" w:rsidP="00F25157">
            <w:pPr>
              <w:pStyle w:val="TableTitle"/>
              <w:rPr>
                <w:color w:val="FFFFFF" w:themeColor="background1"/>
              </w:rPr>
            </w:pPr>
            <w:r w:rsidRPr="00475DD4">
              <w:rPr>
                <w:color w:val="FFFFFF" w:themeColor="background1"/>
              </w:rPr>
              <w:t>Description</w:t>
            </w:r>
          </w:p>
        </w:tc>
      </w:tr>
      <w:tr w:rsidR="00911034" w14:paraId="5877105C" w14:textId="77777777">
        <w:tc>
          <w:tcPr>
            <w:tcW w:w="0" w:type="auto"/>
          </w:tcPr>
          <w:p w14:paraId="2FD01C8F" w14:textId="77777777" w:rsidR="00911034" w:rsidRPr="00CF1751" w:rsidRDefault="006F6538">
            <w:pPr>
              <w:pStyle w:val="TableContent"/>
              <w:rPr>
                <w:rStyle w:val="Codeintext"/>
              </w:rPr>
            </w:pPr>
            <w:r w:rsidRPr="00CF1751">
              <w:rPr>
                <w:rStyle w:val="Codeintext"/>
              </w:rPr>
              <w:t>a</w:t>
            </w:r>
            <w:r w:rsidR="000215B8" w:rsidRPr="00CF1751">
              <w:rPr>
                <w:rStyle w:val="Codeintext"/>
              </w:rPr>
              <w:t>es</w:t>
            </w:r>
          </w:p>
        </w:tc>
        <w:tc>
          <w:tcPr>
            <w:tcW w:w="0" w:type="auto"/>
          </w:tcPr>
          <w:p w14:paraId="5DE46A45" w14:textId="77777777" w:rsidR="00911034" w:rsidRDefault="00911034">
            <w:pPr>
              <w:pStyle w:val="TableCentered"/>
            </w:pPr>
            <w:r>
              <w:t>packet</w:t>
            </w:r>
          </w:p>
        </w:tc>
        <w:tc>
          <w:tcPr>
            <w:tcW w:w="5772" w:type="dxa"/>
          </w:tcPr>
          <w:p w14:paraId="1ECDCE7B" w14:textId="1E4618E9" w:rsidR="00911034" w:rsidRDefault="000215B8">
            <w:pPr>
              <w:pStyle w:val="TableContent"/>
            </w:pPr>
            <w:r>
              <w:t xml:space="preserve">Experimental AES </w:t>
            </w:r>
            <w:r w:rsidR="00AE09E7">
              <w:t>s</w:t>
            </w:r>
            <w:r>
              <w:t>crambling</w:t>
            </w:r>
          </w:p>
        </w:tc>
      </w:tr>
      <w:tr w:rsidR="000215B8" w14:paraId="05DD235C" w14:textId="77777777" w:rsidTr="005E0B8F">
        <w:tc>
          <w:tcPr>
            <w:tcW w:w="0" w:type="auto"/>
          </w:tcPr>
          <w:p w14:paraId="6ABB84CB" w14:textId="77777777" w:rsidR="000215B8" w:rsidRPr="00CF1751" w:rsidRDefault="000215B8" w:rsidP="005E0B8F">
            <w:pPr>
              <w:pStyle w:val="TableContent"/>
              <w:rPr>
                <w:rStyle w:val="Codeintext"/>
              </w:rPr>
            </w:pPr>
            <w:r w:rsidRPr="00CF1751">
              <w:rPr>
                <w:rStyle w:val="Codeintext"/>
              </w:rPr>
              <w:t>analyze</w:t>
            </w:r>
          </w:p>
        </w:tc>
        <w:tc>
          <w:tcPr>
            <w:tcW w:w="0" w:type="auto"/>
          </w:tcPr>
          <w:p w14:paraId="36E244C0" w14:textId="77777777" w:rsidR="000215B8" w:rsidRDefault="000215B8" w:rsidP="005E0B8F">
            <w:pPr>
              <w:pStyle w:val="TableCentered"/>
            </w:pPr>
            <w:r>
              <w:t>packet</w:t>
            </w:r>
          </w:p>
        </w:tc>
        <w:tc>
          <w:tcPr>
            <w:tcW w:w="5772" w:type="dxa"/>
          </w:tcPr>
          <w:p w14:paraId="21744DE6" w14:textId="77777777" w:rsidR="000215B8" w:rsidRDefault="000215B8" w:rsidP="005E0B8F">
            <w:pPr>
              <w:pStyle w:val="TableContent"/>
            </w:pPr>
            <w:r>
              <w:t>Analyze the structure of the transport stream</w:t>
            </w:r>
          </w:p>
        </w:tc>
      </w:tr>
      <w:tr w:rsidR="006F6538" w14:paraId="6CB65EE8" w14:textId="77777777" w:rsidTr="005E0B8F">
        <w:tc>
          <w:tcPr>
            <w:tcW w:w="0" w:type="auto"/>
          </w:tcPr>
          <w:p w14:paraId="0FA239BF" w14:textId="77777777" w:rsidR="006F6538" w:rsidRPr="00CF1751" w:rsidRDefault="006F6538" w:rsidP="005E0B8F">
            <w:pPr>
              <w:pStyle w:val="TableContent"/>
              <w:rPr>
                <w:rStyle w:val="Codeintext"/>
              </w:rPr>
            </w:pPr>
            <w:r w:rsidRPr="00CF1751">
              <w:rPr>
                <w:rStyle w:val="Codeintext"/>
              </w:rPr>
              <w:t>bat</w:t>
            </w:r>
          </w:p>
        </w:tc>
        <w:tc>
          <w:tcPr>
            <w:tcW w:w="0" w:type="auto"/>
          </w:tcPr>
          <w:p w14:paraId="5D8E0623" w14:textId="77777777" w:rsidR="006F6538" w:rsidRDefault="0079300A" w:rsidP="005E0B8F">
            <w:pPr>
              <w:pStyle w:val="TableCentered"/>
            </w:pPr>
            <w:r>
              <w:t>p</w:t>
            </w:r>
            <w:r w:rsidR="006F6538">
              <w:t>acket</w:t>
            </w:r>
          </w:p>
        </w:tc>
        <w:tc>
          <w:tcPr>
            <w:tcW w:w="5772" w:type="dxa"/>
          </w:tcPr>
          <w:p w14:paraId="2C8E5DEF" w14:textId="77777777" w:rsidR="006F6538" w:rsidRDefault="006F6538" w:rsidP="005E0B8F">
            <w:pPr>
              <w:pStyle w:val="TableContent"/>
            </w:pPr>
            <w:r w:rsidRPr="00B22E97">
              <w:t xml:space="preserve">Perform various transformations on the </w:t>
            </w:r>
            <w:r>
              <w:t>BAT</w:t>
            </w:r>
          </w:p>
        </w:tc>
      </w:tr>
      <w:tr w:rsidR="00911034" w14:paraId="464F832A" w14:textId="77777777">
        <w:tc>
          <w:tcPr>
            <w:tcW w:w="0" w:type="auto"/>
          </w:tcPr>
          <w:p w14:paraId="2B63D641" w14:textId="77777777" w:rsidR="00911034" w:rsidRPr="00CF1751" w:rsidRDefault="00911034" w:rsidP="00B37A75">
            <w:pPr>
              <w:pStyle w:val="TableContent"/>
              <w:rPr>
                <w:rStyle w:val="Codeintext"/>
              </w:rPr>
            </w:pPr>
            <w:r w:rsidRPr="00CF1751">
              <w:rPr>
                <w:rStyle w:val="Codeintext"/>
              </w:rPr>
              <w:t>bitrate_monitor</w:t>
            </w:r>
          </w:p>
        </w:tc>
        <w:tc>
          <w:tcPr>
            <w:tcW w:w="0" w:type="auto"/>
          </w:tcPr>
          <w:p w14:paraId="301F4BB7" w14:textId="77777777" w:rsidR="00911034" w:rsidRDefault="0079300A" w:rsidP="00B37A75">
            <w:pPr>
              <w:pStyle w:val="TableCentered"/>
            </w:pPr>
            <w:r>
              <w:t>p</w:t>
            </w:r>
            <w:r w:rsidR="00911034">
              <w:t>acket</w:t>
            </w:r>
          </w:p>
        </w:tc>
        <w:tc>
          <w:tcPr>
            <w:tcW w:w="5772" w:type="dxa"/>
          </w:tcPr>
          <w:p w14:paraId="3BA865A0" w14:textId="79E1CB1C" w:rsidR="00911034" w:rsidRDefault="003E2DF2" w:rsidP="00B37A75">
            <w:pPr>
              <w:pStyle w:val="TableContent"/>
            </w:pPr>
            <w:r w:rsidRPr="003E2DF2">
              <w:t xml:space="preserve">Monitor </w:t>
            </w:r>
            <w:r>
              <w:t xml:space="preserve">the </w:t>
            </w:r>
            <w:r w:rsidRPr="003E2DF2">
              <w:t xml:space="preserve">bitrate </w:t>
            </w:r>
            <w:r w:rsidR="00635D41">
              <w:t>of the</w:t>
            </w:r>
            <w:r w:rsidRPr="003E2DF2">
              <w:t xml:space="preserve"> TS or a given </w:t>
            </w:r>
            <w:r w:rsidR="00D90289">
              <w:t xml:space="preserve">set of </w:t>
            </w:r>
            <w:r w:rsidRPr="003E2DF2">
              <w:t>PID</w:t>
            </w:r>
            <w:r w:rsidR="00D90289">
              <w:t>’s</w:t>
            </w:r>
          </w:p>
        </w:tc>
      </w:tr>
      <w:tr w:rsidR="00911034" w14:paraId="290DEC71" w14:textId="77777777">
        <w:tc>
          <w:tcPr>
            <w:tcW w:w="0" w:type="auto"/>
          </w:tcPr>
          <w:p w14:paraId="7367CC81" w14:textId="77777777" w:rsidR="00911034" w:rsidRPr="00CF1751" w:rsidRDefault="00911034">
            <w:pPr>
              <w:pStyle w:val="TableContent"/>
              <w:rPr>
                <w:rStyle w:val="Codeintext"/>
              </w:rPr>
            </w:pPr>
            <w:r w:rsidRPr="00CF1751">
              <w:rPr>
                <w:rStyle w:val="Codeintext"/>
              </w:rPr>
              <w:t>boostpid</w:t>
            </w:r>
          </w:p>
        </w:tc>
        <w:tc>
          <w:tcPr>
            <w:tcW w:w="0" w:type="auto"/>
          </w:tcPr>
          <w:p w14:paraId="701D606E" w14:textId="77777777" w:rsidR="00911034" w:rsidRDefault="0079300A">
            <w:pPr>
              <w:pStyle w:val="TableCentered"/>
            </w:pPr>
            <w:r>
              <w:t>p</w:t>
            </w:r>
            <w:r w:rsidR="00911034">
              <w:t>acket</w:t>
            </w:r>
          </w:p>
        </w:tc>
        <w:tc>
          <w:tcPr>
            <w:tcW w:w="5772" w:type="dxa"/>
          </w:tcPr>
          <w:p w14:paraId="320947A2" w14:textId="77777777" w:rsidR="00911034" w:rsidRDefault="00911034">
            <w:pPr>
              <w:pStyle w:val="TableContent"/>
            </w:pPr>
            <w:r>
              <w:t>Boost the bitrate of a PID, stealing stuffing packets</w:t>
            </w:r>
          </w:p>
        </w:tc>
      </w:tr>
      <w:tr w:rsidR="001F0A1B" w14:paraId="676E5B0A" w14:textId="77777777">
        <w:tc>
          <w:tcPr>
            <w:tcW w:w="0" w:type="auto"/>
          </w:tcPr>
          <w:p w14:paraId="163475AF" w14:textId="77777777" w:rsidR="001F0A1B" w:rsidRPr="00CF1751" w:rsidRDefault="006F6538">
            <w:pPr>
              <w:pStyle w:val="TableContent"/>
              <w:rPr>
                <w:rStyle w:val="Codeintext"/>
              </w:rPr>
            </w:pPr>
            <w:r w:rsidRPr="00CF1751">
              <w:rPr>
                <w:rStyle w:val="Codeintext"/>
              </w:rPr>
              <w:t>c</w:t>
            </w:r>
            <w:r w:rsidR="001F0A1B" w:rsidRPr="00CF1751">
              <w:rPr>
                <w:rStyle w:val="Codeintext"/>
              </w:rPr>
              <w:t>at</w:t>
            </w:r>
          </w:p>
        </w:tc>
        <w:tc>
          <w:tcPr>
            <w:tcW w:w="0" w:type="auto"/>
          </w:tcPr>
          <w:p w14:paraId="75936AC0" w14:textId="77777777" w:rsidR="001F0A1B" w:rsidRDefault="0079300A">
            <w:pPr>
              <w:pStyle w:val="TableCentered"/>
            </w:pPr>
            <w:r>
              <w:t>p</w:t>
            </w:r>
            <w:r w:rsidR="001F0A1B">
              <w:t>acket</w:t>
            </w:r>
          </w:p>
        </w:tc>
        <w:tc>
          <w:tcPr>
            <w:tcW w:w="5772" w:type="dxa"/>
          </w:tcPr>
          <w:p w14:paraId="33734016" w14:textId="77777777" w:rsidR="001F0A1B" w:rsidRDefault="001F0A1B">
            <w:pPr>
              <w:pStyle w:val="TableContent"/>
            </w:pPr>
            <w:r w:rsidRPr="00B22E97">
              <w:t xml:space="preserve">Perform various transformations on the </w:t>
            </w:r>
            <w:r>
              <w:t>CAT</w:t>
            </w:r>
          </w:p>
        </w:tc>
      </w:tr>
      <w:tr w:rsidR="00911034" w14:paraId="5F14FF75" w14:textId="77777777">
        <w:tc>
          <w:tcPr>
            <w:tcW w:w="0" w:type="auto"/>
          </w:tcPr>
          <w:p w14:paraId="0FA780AD" w14:textId="77777777" w:rsidR="00911034" w:rsidRPr="00CF1751" w:rsidRDefault="006F6538">
            <w:pPr>
              <w:pStyle w:val="TableContent"/>
              <w:rPr>
                <w:rStyle w:val="Codeintext"/>
              </w:rPr>
            </w:pPr>
            <w:r w:rsidRPr="00CF1751">
              <w:rPr>
                <w:rStyle w:val="Codeintext"/>
              </w:rPr>
              <w:t>c</w:t>
            </w:r>
            <w:r w:rsidR="00911034" w:rsidRPr="00CF1751">
              <w:rPr>
                <w:rStyle w:val="Codeintext"/>
              </w:rPr>
              <w:t>lear</w:t>
            </w:r>
          </w:p>
        </w:tc>
        <w:tc>
          <w:tcPr>
            <w:tcW w:w="0" w:type="auto"/>
          </w:tcPr>
          <w:p w14:paraId="280031DC" w14:textId="77777777" w:rsidR="00911034" w:rsidRDefault="00911034">
            <w:pPr>
              <w:pStyle w:val="TableCentered"/>
            </w:pPr>
            <w:r>
              <w:t>packet</w:t>
            </w:r>
          </w:p>
        </w:tc>
        <w:tc>
          <w:tcPr>
            <w:tcW w:w="5772" w:type="dxa"/>
          </w:tcPr>
          <w:p w14:paraId="2A858390" w14:textId="77777777" w:rsidR="00911034" w:rsidRDefault="00911034">
            <w:pPr>
              <w:pStyle w:val="TableContent"/>
            </w:pPr>
            <w:r w:rsidRPr="0020058A">
              <w:t>Extract clear (non scrambled)</w:t>
            </w:r>
            <w:r>
              <w:t xml:space="preserve"> sequences</w:t>
            </w:r>
          </w:p>
        </w:tc>
      </w:tr>
      <w:tr w:rsidR="00911034" w14:paraId="1E30447F" w14:textId="77777777">
        <w:tc>
          <w:tcPr>
            <w:tcW w:w="0" w:type="auto"/>
          </w:tcPr>
          <w:p w14:paraId="439904AB" w14:textId="77777777" w:rsidR="00911034" w:rsidRPr="00CF1751" w:rsidRDefault="00911034">
            <w:pPr>
              <w:pStyle w:val="TableContent"/>
              <w:rPr>
                <w:rStyle w:val="Codeintext"/>
              </w:rPr>
            </w:pPr>
            <w:r w:rsidRPr="00CF1751">
              <w:rPr>
                <w:rStyle w:val="Codeintext"/>
              </w:rPr>
              <w:t>continuity</w:t>
            </w:r>
          </w:p>
        </w:tc>
        <w:tc>
          <w:tcPr>
            <w:tcW w:w="0" w:type="auto"/>
          </w:tcPr>
          <w:p w14:paraId="6054F3CE" w14:textId="77777777" w:rsidR="00911034" w:rsidRDefault="00911034">
            <w:pPr>
              <w:pStyle w:val="TableCentered"/>
            </w:pPr>
            <w:r>
              <w:t>packet</w:t>
            </w:r>
          </w:p>
        </w:tc>
        <w:tc>
          <w:tcPr>
            <w:tcW w:w="5772" w:type="dxa"/>
          </w:tcPr>
          <w:p w14:paraId="3619FDF4" w14:textId="77777777" w:rsidR="00911034" w:rsidRDefault="00911034">
            <w:pPr>
              <w:pStyle w:val="TableContent"/>
            </w:pPr>
            <w:r>
              <w:t>Check TS continuity counters</w:t>
            </w:r>
          </w:p>
        </w:tc>
      </w:tr>
      <w:tr w:rsidR="0070230D" w14:paraId="3E96B151" w14:textId="77777777">
        <w:tc>
          <w:tcPr>
            <w:tcW w:w="0" w:type="auto"/>
          </w:tcPr>
          <w:p w14:paraId="3CC08139" w14:textId="77777777" w:rsidR="0070230D" w:rsidRPr="00CF1751" w:rsidRDefault="007A0562">
            <w:pPr>
              <w:pStyle w:val="TableContent"/>
              <w:rPr>
                <w:rStyle w:val="Codeintext"/>
              </w:rPr>
            </w:pPr>
            <w:r w:rsidRPr="00CF1751">
              <w:rPr>
                <w:rStyle w:val="Codeintext"/>
              </w:rPr>
              <w:t>count</w:t>
            </w:r>
          </w:p>
        </w:tc>
        <w:tc>
          <w:tcPr>
            <w:tcW w:w="0" w:type="auto"/>
          </w:tcPr>
          <w:p w14:paraId="402A2D51" w14:textId="77777777" w:rsidR="0070230D" w:rsidRDefault="0070230D">
            <w:pPr>
              <w:pStyle w:val="TableCentered"/>
            </w:pPr>
            <w:r>
              <w:t>packet</w:t>
            </w:r>
          </w:p>
        </w:tc>
        <w:tc>
          <w:tcPr>
            <w:tcW w:w="5772" w:type="dxa"/>
          </w:tcPr>
          <w:p w14:paraId="2D194C73" w14:textId="77777777" w:rsidR="0070230D" w:rsidRDefault="0070230D">
            <w:pPr>
              <w:pStyle w:val="TableContent"/>
            </w:pPr>
            <w:r>
              <w:t>Count TS packets per PID</w:t>
            </w:r>
          </w:p>
        </w:tc>
      </w:tr>
      <w:tr w:rsidR="0091351D" w14:paraId="130E8538" w14:textId="77777777">
        <w:tc>
          <w:tcPr>
            <w:tcW w:w="0" w:type="auto"/>
          </w:tcPr>
          <w:p w14:paraId="361D4C97" w14:textId="77777777" w:rsidR="0091351D" w:rsidRPr="00CF1751" w:rsidRDefault="0091351D">
            <w:pPr>
              <w:pStyle w:val="TableContent"/>
              <w:rPr>
                <w:rStyle w:val="Codeintext"/>
              </w:rPr>
            </w:pPr>
            <w:r w:rsidRPr="00CF1751">
              <w:rPr>
                <w:rStyle w:val="Codeintext"/>
              </w:rPr>
              <w:t>craft</w:t>
            </w:r>
          </w:p>
        </w:tc>
        <w:tc>
          <w:tcPr>
            <w:tcW w:w="0" w:type="auto"/>
          </w:tcPr>
          <w:p w14:paraId="1D10005E" w14:textId="77777777" w:rsidR="0091351D" w:rsidRDefault="00475AEA">
            <w:pPr>
              <w:pStyle w:val="TableCentered"/>
            </w:pPr>
            <w:r>
              <w:t>i</w:t>
            </w:r>
            <w:r w:rsidR="0091351D">
              <w:t>nput</w:t>
            </w:r>
            <w:r>
              <w:t>, packet</w:t>
            </w:r>
          </w:p>
        </w:tc>
        <w:tc>
          <w:tcPr>
            <w:tcW w:w="5772" w:type="dxa"/>
          </w:tcPr>
          <w:p w14:paraId="09EAE2E1" w14:textId="77777777" w:rsidR="0091351D" w:rsidRDefault="0091351D">
            <w:pPr>
              <w:pStyle w:val="TableContent"/>
            </w:pPr>
            <w:r w:rsidRPr="0091351D">
              <w:t xml:space="preserve">Build </w:t>
            </w:r>
            <w:r w:rsidR="00475AEA">
              <w:t>or modify specifically crafted</w:t>
            </w:r>
            <w:r w:rsidRPr="0091351D">
              <w:t xml:space="preserve"> packets</w:t>
            </w:r>
          </w:p>
        </w:tc>
      </w:tr>
      <w:tr w:rsidR="003E25DB" w14:paraId="71283199" w14:textId="77777777">
        <w:tc>
          <w:tcPr>
            <w:tcW w:w="0" w:type="auto"/>
          </w:tcPr>
          <w:p w14:paraId="2F1960A7" w14:textId="77777777" w:rsidR="003E25DB" w:rsidRPr="00CF1751" w:rsidRDefault="003E25DB">
            <w:pPr>
              <w:pStyle w:val="TableContent"/>
              <w:rPr>
                <w:rStyle w:val="Codeintext"/>
              </w:rPr>
            </w:pPr>
            <w:r w:rsidRPr="00CF1751">
              <w:rPr>
                <w:rStyle w:val="Codeintext"/>
              </w:rPr>
              <w:t>cutoff</w:t>
            </w:r>
          </w:p>
        </w:tc>
        <w:tc>
          <w:tcPr>
            <w:tcW w:w="0" w:type="auto"/>
          </w:tcPr>
          <w:p w14:paraId="7B9DC00E" w14:textId="77777777" w:rsidR="003E25DB" w:rsidRDefault="003E25DB">
            <w:pPr>
              <w:pStyle w:val="TableCentered"/>
            </w:pPr>
            <w:r>
              <w:t>packet</w:t>
            </w:r>
          </w:p>
        </w:tc>
        <w:tc>
          <w:tcPr>
            <w:tcW w:w="5772" w:type="dxa"/>
          </w:tcPr>
          <w:p w14:paraId="6DDDCDAC" w14:textId="77777777" w:rsidR="003E25DB" w:rsidRPr="0091351D" w:rsidRDefault="003E25DB">
            <w:pPr>
              <w:pStyle w:val="TableContent"/>
            </w:pPr>
            <w:r w:rsidRPr="003E25DB">
              <w:t>Set labels on TS packets upon reception of UDP messages</w:t>
            </w:r>
          </w:p>
        </w:tc>
      </w:tr>
      <w:tr w:rsidR="001F0A1B" w14:paraId="1544AE1C" w14:textId="77777777">
        <w:tc>
          <w:tcPr>
            <w:tcW w:w="0" w:type="auto"/>
          </w:tcPr>
          <w:p w14:paraId="2E03AD00" w14:textId="77777777" w:rsidR="001F0A1B" w:rsidRPr="00CF1751" w:rsidRDefault="001F0A1B">
            <w:pPr>
              <w:pStyle w:val="TableContent"/>
              <w:rPr>
                <w:rStyle w:val="Codeintext"/>
              </w:rPr>
            </w:pPr>
            <w:r w:rsidRPr="00CF1751">
              <w:rPr>
                <w:rStyle w:val="Codeintext"/>
              </w:rPr>
              <w:t>datainject</w:t>
            </w:r>
          </w:p>
        </w:tc>
        <w:tc>
          <w:tcPr>
            <w:tcW w:w="0" w:type="auto"/>
          </w:tcPr>
          <w:p w14:paraId="5E109A90" w14:textId="77777777" w:rsidR="001F0A1B" w:rsidRDefault="001F0A1B">
            <w:pPr>
              <w:pStyle w:val="TableCentered"/>
            </w:pPr>
            <w:r>
              <w:t>packet</w:t>
            </w:r>
          </w:p>
        </w:tc>
        <w:tc>
          <w:tcPr>
            <w:tcW w:w="5772" w:type="dxa"/>
          </w:tcPr>
          <w:p w14:paraId="3E065DAE" w14:textId="77777777" w:rsidR="001F0A1B" w:rsidRDefault="001F0A1B">
            <w:pPr>
              <w:pStyle w:val="TableContent"/>
            </w:pPr>
            <w:r>
              <w:t>DVB SimulCrypt-compliant EMM and private data i</w:t>
            </w:r>
            <w:r w:rsidRPr="009A5DE3">
              <w:t>njector</w:t>
            </w:r>
          </w:p>
        </w:tc>
      </w:tr>
      <w:tr w:rsidR="00A47ECB" w14:paraId="6432FD32" w14:textId="77777777">
        <w:tc>
          <w:tcPr>
            <w:tcW w:w="0" w:type="auto"/>
          </w:tcPr>
          <w:p w14:paraId="06D8301B" w14:textId="77777777" w:rsidR="00A47ECB" w:rsidRPr="00CF1751" w:rsidRDefault="00A47ECB">
            <w:pPr>
              <w:pStyle w:val="TableContent"/>
              <w:rPr>
                <w:rStyle w:val="Codeintext"/>
              </w:rPr>
            </w:pPr>
            <w:r w:rsidRPr="00CF1751">
              <w:rPr>
                <w:rStyle w:val="Codeintext"/>
              </w:rPr>
              <w:t>decap</w:t>
            </w:r>
          </w:p>
        </w:tc>
        <w:tc>
          <w:tcPr>
            <w:tcW w:w="0" w:type="auto"/>
          </w:tcPr>
          <w:p w14:paraId="2EBA3DAC" w14:textId="77777777" w:rsidR="00A47ECB" w:rsidRDefault="00A47ECB">
            <w:pPr>
              <w:pStyle w:val="TableCentered"/>
            </w:pPr>
            <w:r>
              <w:t>packet</w:t>
            </w:r>
          </w:p>
        </w:tc>
        <w:tc>
          <w:tcPr>
            <w:tcW w:w="5772" w:type="dxa"/>
          </w:tcPr>
          <w:p w14:paraId="39DCBC5D" w14:textId="77777777" w:rsidR="00A47ECB" w:rsidRDefault="00A47ECB">
            <w:pPr>
              <w:pStyle w:val="TableContent"/>
            </w:pPr>
            <w:r w:rsidRPr="00A47ECB">
              <w:t xml:space="preserve">Decapsulate TS packets from a PID produced by </w:t>
            </w:r>
            <w:r w:rsidRPr="0046575C">
              <w:rPr>
                <w:rStyle w:val="Codeintext"/>
              </w:rPr>
              <w:t>encap</w:t>
            </w:r>
            <w:r w:rsidRPr="00A47ECB">
              <w:t xml:space="preserve"> plugin</w:t>
            </w:r>
          </w:p>
        </w:tc>
      </w:tr>
      <w:tr w:rsidR="00911034" w14:paraId="0EEA1409" w14:textId="77777777">
        <w:tc>
          <w:tcPr>
            <w:tcW w:w="0" w:type="auto"/>
          </w:tcPr>
          <w:p w14:paraId="132856F6" w14:textId="77777777" w:rsidR="00911034" w:rsidRPr="00CF1751" w:rsidRDefault="006F6538">
            <w:pPr>
              <w:pStyle w:val="TableContent"/>
              <w:rPr>
                <w:rStyle w:val="Codeintext"/>
              </w:rPr>
            </w:pPr>
            <w:r w:rsidRPr="00CF1751">
              <w:rPr>
                <w:rStyle w:val="Codeintext"/>
              </w:rPr>
              <w:t>d</w:t>
            </w:r>
            <w:r w:rsidR="00911034" w:rsidRPr="00CF1751">
              <w:rPr>
                <w:rStyle w:val="Codeintext"/>
              </w:rPr>
              <w:t>ektec</w:t>
            </w:r>
          </w:p>
        </w:tc>
        <w:tc>
          <w:tcPr>
            <w:tcW w:w="0" w:type="auto"/>
          </w:tcPr>
          <w:p w14:paraId="0D9CCF25" w14:textId="77777777" w:rsidR="00911034" w:rsidRDefault="00911034">
            <w:pPr>
              <w:pStyle w:val="TableCentered"/>
              <w:rPr>
                <w:lang w:val="en-GB"/>
              </w:rPr>
            </w:pPr>
            <w:r>
              <w:t>input, output</w:t>
            </w:r>
          </w:p>
        </w:tc>
        <w:tc>
          <w:tcPr>
            <w:tcW w:w="5772" w:type="dxa"/>
          </w:tcPr>
          <w:p w14:paraId="53C3859F" w14:textId="77777777" w:rsidR="00911034" w:rsidRDefault="00911034">
            <w:pPr>
              <w:pStyle w:val="TableContent"/>
            </w:pPr>
            <w:r>
              <w:t>Dektec DTA-1xx DVB-ASI and modulator devices I/O</w:t>
            </w:r>
          </w:p>
        </w:tc>
      </w:tr>
      <w:tr w:rsidR="00911034" w14:paraId="6ABDBC1B" w14:textId="77777777">
        <w:tc>
          <w:tcPr>
            <w:tcW w:w="0" w:type="auto"/>
          </w:tcPr>
          <w:p w14:paraId="450F46A1" w14:textId="77777777" w:rsidR="00911034" w:rsidRPr="00CF1751" w:rsidRDefault="00911034" w:rsidP="002D6C34">
            <w:pPr>
              <w:pStyle w:val="TableContent"/>
              <w:rPr>
                <w:rStyle w:val="Codeintext"/>
              </w:rPr>
            </w:pPr>
            <w:r w:rsidRPr="00CF1751">
              <w:rPr>
                <w:rStyle w:val="Codeintext"/>
              </w:rPr>
              <w:t>descrambler</w:t>
            </w:r>
          </w:p>
        </w:tc>
        <w:tc>
          <w:tcPr>
            <w:tcW w:w="0" w:type="auto"/>
          </w:tcPr>
          <w:p w14:paraId="76157284" w14:textId="77777777" w:rsidR="00911034" w:rsidRDefault="00911034" w:rsidP="002D6C34">
            <w:pPr>
              <w:pStyle w:val="TableCentered"/>
              <w:rPr>
                <w:lang w:val="en-GB"/>
              </w:rPr>
            </w:pPr>
            <w:r>
              <w:t>packet</w:t>
            </w:r>
          </w:p>
        </w:tc>
        <w:tc>
          <w:tcPr>
            <w:tcW w:w="5772" w:type="dxa"/>
          </w:tcPr>
          <w:p w14:paraId="2FD71E9A" w14:textId="77777777" w:rsidR="00911034" w:rsidRDefault="00ED4EE1" w:rsidP="002D6C34">
            <w:pPr>
              <w:pStyle w:val="TableContent"/>
            </w:pPr>
            <w:r>
              <w:t>Generic</w:t>
            </w:r>
            <w:r w:rsidR="00911034">
              <w:t xml:space="preserve"> DVB descrambler</w:t>
            </w:r>
          </w:p>
        </w:tc>
      </w:tr>
      <w:tr w:rsidR="00911034" w14:paraId="2C9A3C32" w14:textId="77777777">
        <w:tc>
          <w:tcPr>
            <w:tcW w:w="0" w:type="auto"/>
          </w:tcPr>
          <w:p w14:paraId="0BE64090" w14:textId="77777777" w:rsidR="00911034" w:rsidRPr="00CF1751" w:rsidRDefault="006F6538">
            <w:pPr>
              <w:pStyle w:val="TableContent"/>
              <w:rPr>
                <w:rStyle w:val="Codeintext"/>
              </w:rPr>
            </w:pPr>
            <w:r w:rsidRPr="00CF1751">
              <w:rPr>
                <w:rStyle w:val="Codeintext"/>
              </w:rPr>
              <w:t>d</w:t>
            </w:r>
            <w:r w:rsidR="00911034" w:rsidRPr="00CF1751">
              <w:rPr>
                <w:rStyle w:val="Codeintext"/>
              </w:rPr>
              <w:t>rop</w:t>
            </w:r>
          </w:p>
        </w:tc>
        <w:tc>
          <w:tcPr>
            <w:tcW w:w="0" w:type="auto"/>
          </w:tcPr>
          <w:p w14:paraId="1B47853E" w14:textId="77777777" w:rsidR="00911034" w:rsidRDefault="00911034">
            <w:pPr>
              <w:pStyle w:val="TableCentered"/>
            </w:pPr>
            <w:r>
              <w:t>output</w:t>
            </w:r>
          </w:p>
        </w:tc>
        <w:tc>
          <w:tcPr>
            <w:tcW w:w="5772" w:type="dxa"/>
          </w:tcPr>
          <w:p w14:paraId="21CF6674" w14:textId="77777777" w:rsidR="00911034" w:rsidRDefault="00911034">
            <w:pPr>
              <w:pStyle w:val="TableContent"/>
            </w:pPr>
            <w:r>
              <w:t>Drop output packets</w:t>
            </w:r>
          </w:p>
        </w:tc>
      </w:tr>
      <w:tr w:rsidR="009645D3" w14:paraId="09E20152" w14:textId="77777777">
        <w:tc>
          <w:tcPr>
            <w:tcW w:w="0" w:type="auto"/>
          </w:tcPr>
          <w:p w14:paraId="3F67B6B1" w14:textId="7C9FDACA" w:rsidR="009645D3" w:rsidRPr="00CF1751" w:rsidRDefault="009645D3">
            <w:pPr>
              <w:pStyle w:val="TableContent"/>
              <w:rPr>
                <w:rStyle w:val="Codeintext"/>
              </w:rPr>
            </w:pPr>
            <w:r>
              <w:rPr>
                <w:rStyle w:val="Codeintext"/>
              </w:rPr>
              <w:t>dump</w:t>
            </w:r>
          </w:p>
        </w:tc>
        <w:tc>
          <w:tcPr>
            <w:tcW w:w="0" w:type="auto"/>
          </w:tcPr>
          <w:p w14:paraId="08D86977" w14:textId="3464B433" w:rsidR="009645D3" w:rsidRDefault="009645D3">
            <w:pPr>
              <w:pStyle w:val="TableCentered"/>
            </w:pPr>
            <w:r>
              <w:t>packet</w:t>
            </w:r>
          </w:p>
        </w:tc>
        <w:tc>
          <w:tcPr>
            <w:tcW w:w="5772" w:type="dxa"/>
          </w:tcPr>
          <w:p w14:paraId="7152A071" w14:textId="486B6EDB" w:rsidR="009645D3" w:rsidRDefault="009645D3">
            <w:pPr>
              <w:pStyle w:val="TableContent"/>
            </w:pPr>
            <w:r w:rsidRPr="009645D3">
              <w:t>Dump transport stream packets</w:t>
            </w:r>
          </w:p>
        </w:tc>
      </w:tr>
      <w:tr w:rsidR="0034703E" w14:paraId="1F53E5B9" w14:textId="77777777">
        <w:tc>
          <w:tcPr>
            <w:tcW w:w="0" w:type="auto"/>
          </w:tcPr>
          <w:p w14:paraId="34040BA7" w14:textId="77777777" w:rsidR="0034703E" w:rsidRPr="00CF1751" w:rsidRDefault="0034703E">
            <w:pPr>
              <w:pStyle w:val="TableContent"/>
              <w:rPr>
                <w:rStyle w:val="Codeintext"/>
              </w:rPr>
            </w:pPr>
            <w:r w:rsidRPr="00CF1751">
              <w:rPr>
                <w:rStyle w:val="Codeintext"/>
              </w:rPr>
              <w:t>duplicate</w:t>
            </w:r>
          </w:p>
        </w:tc>
        <w:tc>
          <w:tcPr>
            <w:tcW w:w="0" w:type="auto"/>
          </w:tcPr>
          <w:p w14:paraId="1A3FD612" w14:textId="77777777" w:rsidR="0034703E" w:rsidRDefault="0034703E" w:rsidP="00BA252F">
            <w:pPr>
              <w:pStyle w:val="TableCentered"/>
            </w:pPr>
            <w:r>
              <w:t>packet</w:t>
            </w:r>
          </w:p>
        </w:tc>
        <w:tc>
          <w:tcPr>
            <w:tcW w:w="5772" w:type="dxa"/>
          </w:tcPr>
          <w:p w14:paraId="1E042032" w14:textId="77777777" w:rsidR="0034703E" w:rsidRDefault="0034703E">
            <w:pPr>
              <w:pStyle w:val="TableContent"/>
            </w:pPr>
            <w:r w:rsidRPr="0034703E">
              <w:t>Duplicate PID's, reusing null packets</w:t>
            </w:r>
          </w:p>
        </w:tc>
      </w:tr>
      <w:tr w:rsidR="0034703E" w14:paraId="43FFC85A" w14:textId="77777777">
        <w:tc>
          <w:tcPr>
            <w:tcW w:w="0" w:type="auto"/>
          </w:tcPr>
          <w:p w14:paraId="70A0AF97" w14:textId="77777777" w:rsidR="0034703E" w:rsidRPr="00CF1751" w:rsidRDefault="0034703E" w:rsidP="00B001D0">
            <w:pPr>
              <w:pStyle w:val="TableContent"/>
              <w:rPr>
                <w:rStyle w:val="Codeintext"/>
              </w:rPr>
            </w:pPr>
            <w:r w:rsidRPr="00CF1751">
              <w:rPr>
                <w:rStyle w:val="Codeintext"/>
              </w:rPr>
              <w:t>dvb</w:t>
            </w:r>
          </w:p>
        </w:tc>
        <w:tc>
          <w:tcPr>
            <w:tcW w:w="0" w:type="auto"/>
          </w:tcPr>
          <w:p w14:paraId="5F7D1556" w14:textId="77777777" w:rsidR="0034703E" w:rsidRDefault="0034703E" w:rsidP="00B001D0">
            <w:pPr>
              <w:pStyle w:val="TableCentered"/>
            </w:pPr>
            <w:r>
              <w:t>input</w:t>
            </w:r>
          </w:p>
        </w:tc>
        <w:tc>
          <w:tcPr>
            <w:tcW w:w="5772" w:type="dxa"/>
          </w:tcPr>
          <w:p w14:paraId="5CA86A38" w14:textId="77777777" w:rsidR="0034703E" w:rsidRDefault="0034703E" w:rsidP="00B001D0">
            <w:pPr>
              <w:pStyle w:val="TableContent"/>
            </w:pPr>
            <w:r>
              <w:t>DVB receiver devices (DVB-S, DVB-C, DVB-T)  input</w:t>
            </w:r>
          </w:p>
        </w:tc>
      </w:tr>
      <w:tr w:rsidR="0046575C" w14:paraId="1F76AB4F" w14:textId="77777777" w:rsidTr="00A440EB">
        <w:tc>
          <w:tcPr>
            <w:tcW w:w="0" w:type="auto"/>
          </w:tcPr>
          <w:p w14:paraId="3DEB59F4" w14:textId="77777777" w:rsidR="0046575C" w:rsidRPr="00CF1751" w:rsidRDefault="0046575C" w:rsidP="00A440EB">
            <w:pPr>
              <w:pStyle w:val="TableContent"/>
              <w:rPr>
                <w:rStyle w:val="Codeintext"/>
              </w:rPr>
            </w:pPr>
            <w:r w:rsidRPr="00CF1751">
              <w:rPr>
                <w:rStyle w:val="Codeintext"/>
              </w:rPr>
              <w:t>eit</w:t>
            </w:r>
          </w:p>
        </w:tc>
        <w:tc>
          <w:tcPr>
            <w:tcW w:w="0" w:type="auto"/>
          </w:tcPr>
          <w:p w14:paraId="08E6BE36" w14:textId="77777777" w:rsidR="0046575C" w:rsidRDefault="0046575C" w:rsidP="00A440EB">
            <w:pPr>
              <w:pStyle w:val="TableCentered"/>
            </w:pPr>
            <w:r>
              <w:t>packet</w:t>
            </w:r>
          </w:p>
        </w:tc>
        <w:tc>
          <w:tcPr>
            <w:tcW w:w="5772" w:type="dxa"/>
          </w:tcPr>
          <w:p w14:paraId="171BC58F" w14:textId="77777777" w:rsidR="0046575C" w:rsidRDefault="0046575C" w:rsidP="00A440EB">
            <w:pPr>
              <w:pStyle w:val="TableContent"/>
            </w:pPr>
            <w:r>
              <w:t>Analyze EIT sections</w:t>
            </w:r>
          </w:p>
        </w:tc>
      </w:tr>
      <w:tr w:rsidR="0034703E" w14:paraId="624ED14A" w14:textId="77777777" w:rsidTr="007F7550">
        <w:tc>
          <w:tcPr>
            <w:tcW w:w="0" w:type="auto"/>
          </w:tcPr>
          <w:p w14:paraId="46B5EEA6" w14:textId="4E6416EF" w:rsidR="0034703E" w:rsidRPr="00CF1751" w:rsidRDefault="0034703E" w:rsidP="007F7550">
            <w:pPr>
              <w:pStyle w:val="TableContent"/>
              <w:rPr>
                <w:rStyle w:val="Codeintext"/>
              </w:rPr>
            </w:pPr>
            <w:r w:rsidRPr="00CF1751">
              <w:rPr>
                <w:rStyle w:val="Codeintext"/>
              </w:rPr>
              <w:t>eit</w:t>
            </w:r>
            <w:r w:rsidR="0046575C">
              <w:rPr>
                <w:rStyle w:val="Codeintext"/>
              </w:rPr>
              <w:t>inject</w:t>
            </w:r>
          </w:p>
        </w:tc>
        <w:tc>
          <w:tcPr>
            <w:tcW w:w="0" w:type="auto"/>
          </w:tcPr>
          <w:p w14:paraId="4C913ADC" w14:textId="77777777" w:rsidR="0034703E" w:rsidRDefault="0034703E" w:rsidP="007F7550">
            <w:pPr>
              <w:pStyle w:val="TableCentered"/>
            </w:pPr>
            <w:r>
              <w:t>packet</w:t>
            </w:r>
          </w:p>
        </w:tc>
        <w:tc>
          <w:tcPr>
            <w:tcW w:w="5772" w:type="dxa"/>
          </w:tcPr>
          <w:p w14:paraId="7A8BDA9E" w14:textId="65094258" w:rsidR="0034703E" w:rsidRDefault="0046575C" w:rsidP="007F7550">
            <w:pPr>
              <w:pStyle w:val="TableContent"/>
            </w:pPr>
            <w:r w:rsidRPr="0046575C">
              <w:t>Generate and inject EIT's in a transport stream</w:t>
            </w:r>
          </w:p>
        </w:tc>
      </w:tr>
      <w:tr w:rsidR="0034703E" w14:paraId="5CEF21F2" w14:textId="77777777">
        <w:tc>
          <w:tcPr>
            <w:tcW w:w="0" w:type="auto"/>
          </w:tcPr>
          <w:p w14:paraId="04BFE153" w14:textId="77777777" w:rsidR="0034703E" w:rsidRPr="00CF1751" w:rsidRDefault="0034703E" w:rsidP="00B001D0">
            <w:pPr>
              <w:pStyle w:val="TableContent"/>
              <w:rPr>
                <w:rStyle w:val="Codeintext"/>
              </w:rPr>
            </w:pPr>
            <w:r w:rsidRPr="00CF1751">
              <w:rPr>
                <w:rStyle w:val="Codeintext"/>
              </w:rPr>
              <w:t>encap</w:t>
            </w:r>
          </w:p>
        </w:tc>
        <w:tc>
          <w:tcPr>
            <w:tcW w:w="0" w:type="auto"/>
          </w:tcPr>
          <w:p w14:paraId="5033CDAC" w14:textId="77777777" w:rsidR="0034703E" w:rsidRDefault="0034703E" w:rsidP="00B001D0">
            <w:pPr>
              <w:pStyle w:val="TableCentered"/>
            </w:pPr>
            <w:r>
              <w:t>packet</w:t>
            </w:r>
          </w:p>
        </w:tc>
        <w:tc>
          <w:tcPr>
            <w:tcW w:w="5772" w:type="dxa"/>
          </w:tcPr>
          <w:p w14:paraId="6E6612E1" w14:textId="77777777" w:rsidR="0034703E" w:rsidRDefault="0034703E" w:rsidP="00B001D0">
            <w:pPr>
              <w:pStyle w:val="TableContent"/>
            </w:pPr>
            <w:r>
              <w:t>Encapsulate packets from several PID's into one single PID</w:t>
            </w:r>
          </w:p>
        </w:tc>
      </w:tr>
      <w:tr w:rsidR="00AE09E7" w14:paraId="6FCA86AF" w14:textId="77777777">
        <w:tc>
          <w:tcPr>
            <w:tcW w:w="0" w:type="auto"/>
          </w:tcPr>
          <w:p w14:paraId="65A5F4D3" w14:textId="31FE30E1" w:rsidR="00AE09E7" w:rsidRPr="00CF1751" w:rsidRDefault="00AE09E7" w:rsidP="00B001D0">
            <w:pPr>
              <w:pStyle w:val="TableContent"/>
              <w:rPr>
                <w:rStyle w:val="Codeintext"/>
              </w:rPr>
            </w:pPr>
            <w:r>
              <w:rPr>
                <w:rStyle w:val="Codeintext"/>
              </w:rPr>
              <w:t>feed</w:t>
            </w:r>
          </w:p>
        </w:tc>
        <w:tc>
          <w:tcPr>
            <w:tcW w:w="0" w:type="auto"/>
          </w:tcPr>
          <w:p w14:paraId="2AAE2F13" w14:textId="70455CB2" w:rsidR="00AE09E7" w:rsidRDefault="00AE09E7" w:rsidP="00B001D0">
            <w:pPr>
              <w:pStyle w:val="TableCentered"/>
            </w:pPr>
            <w:r>
              <w:t>packet</w:t>
            </w:r>
          </w:p>
        </w:tc>
        <w:tc>
          <w:tcPr>
            <w:tcW w:w="5772" w:type="dxa"/>
          </w:tcPr>
          <w:p w14:paraId="7750BF5F" w14:textId="6DF8633C" w:rsidR="00AE09E7" w:rsidRDefault="00AE09E7" w:rsidP="00B001D0">
            <w:pPr>
              <w:pStyle w:val="TableContent"/>
            </w:pPr>
            <w:r w:rsidRPr="00AE09E7">
              <w:t>Extract a</w:t>
            </w:r>
            <w:r>
              <w:t xml:space="preserve">n inner </w:t>
            </w:r>
            <w:r w:rsidRPr="00AE09E7">
              <w:t>TS from an outer feed TS</w:t>
            </w:r>
            <w:r>
              <w:t xml:space="preserve"> (experimental)</w:t>
            </w:r>
          </w:p>
        </w:tc>
      </w:tr>
      <w:tr w:rsidR="0034703E" w14:paraId="0389E0E5" w14:textId="77777777">
        <w:tc>
          <w:tcPr>
            <w:tcW w:w="0" w:type="auto"/>
          </w:tcPr>
          <w:p w14:paraId="5CF62371" w14:textId="77777777" w:rsidR="0034703E" w:rsidRPr="00CF1751" w:rsidRDefault="0034703E">
            <w:pPr>
              <w:pStyle w:val="TableContent"/>
              <w:rPr>
                <w:rStyle w:val="Codeintext"/>
              </w:rPr>
            </w:pPr>
            <w:r w:rsidRPr="00CF1751">
              <w:rPr>
                <w:rStyle w:val="Codeintext"/>
              </w:rPr>
              <w:t>file</w:t>
            </w:r>
          </w:p>
        </w:tc>
        <w:tc>
          <w:tcPr>
            <w:tcW w:w="0" w:type="auto"/>
          </w:tcPr>
          <w:p w14:paraId="69BAA0C8" w14:textId="77777777" w:rsidR="0034703E" w:rsidRDefault="0034703E">
            <w:pPr>
              <w:pStyle w:val="TableCentered"/>
            </w:pPr>
            <w:r>
              <w:t>input, output,</w:t>
            </w:r>
            <w:r>
              <w:br/>
              <w:t>packet</w:t>
            </w:r>
          </w:p>
        </w:tc>
        <w:tc>
          <w:tcPr>
            <w:tcW w:w="5772" w:type="dxa"/>
          </w:tcPr>
          <w:p w14:paraId="37B706BA" w14:textId="77777777" w:rsidR="0034703E" w:rsidRDefault="0034703E">
            <w:pPr>
              <w:pStyle w:val="TableContent"/>
            </w:pPr>
            <w:r>
              <w:t>Transport stream files input / output. As packet processor plugin, save packets to a file and pass to next plugin</w:t>
            </w:r>
          </w:p>
        </w:tc>
      </w:tr>
      <w:tr w:rsidR="0034703E" w14:paraId="38FC4952" w14:textId="77777777">
        <w:tc>
          <w:tcPr>
            <w:tcW w:w="0" w:type="auto"/>
          </w:tcPr>
          <w:p w14:paraId="5B856411" w14:textId="77777777" w:rsidR="0034703E" w:rsidRPr="00CF1751" w:rsidRDefault="0034703E">
            <w:pPr>
              <w:pStyle w:val="TableContent"/>
              <w:rPr>
                <w:rStyle w:val="Codeintext"/>
              </w:rPr>
            </w:pPr>
            <w:r w:rsidRPr="00CF1751">
              <w:rPr>
                <w:rStyle w:val="Codeintext"/>
              </w:rPr>
              <w:t>filter</w:t>
            </w:r>
          </w:p>
        </w:tc>
        <w:tc>
          <w:tcPr>
            <w:tcW w:w="0" w:type="auto"/>
          </w:tcPr>
          <w:p w14:paraId="275CC6D4" w14:textId="77777777" w:rsidR="0034703E" w:rsidRDefault="0034703E">
            <w:pPr>
              <w:pStyle w:val="TableCentered"/>
            </w:pPr>
            <w:r>
              <w:t>packet</w:t>
            </w:r>
          </w:p>
        </w:tc>
        <w:tc>
          <w:tcPr>
            <w:tcW w:w="5772" w:type="dxa"/>
          </w:tcPr>
          <w:p w14:paraId="2D448703" w14:textId="77777777" w:rsidR="0034703E" w:rsidRDefault="0034703E">
            <w:pPr>
              <w:pStyle w:val="TableContent"/>
            </w:pPr>
            <w:r>
              <w:t xml:space="preserve">Filter </w:t>
            </w:r>
            <w:r w:rsidR="00CB4212">
              <w:t xml:space="preserve">TS </w:t>
            </w:r>
            <w:r>
              <w:t xml:space="preserve">packets </w:t>
            </w:r>
            <w:r w:rsidR="00CB4212">
              <w:t>according to various criteria</w:t>
            </w:r>
          </w:p>
        </w:tc>
      </w:tr>
      <w:tr w:rsidR="0034703E" w14:paraId="65F4CD0C" w14:textId="77777777">
        <w:tc>
          <w:tcPr>
            <w:tcW w:w="0" w:type="auto"/>
          </w:tcPr>
          <w:p w14:paraId="4195905A" w14:textId="77777777" w:rsidR="0034703E" w:rsidRPr="00CF1751" w:rsidRDefault="0034703E">
            <w:pPr>
              <w:pStyle w:val="TableContent"/>
              <w:rPr>
                <w:rStyle w:val="Codeintext"/>
              </w:rPr>
            </w:pPr>
            <w:r w:rsidRPr="00CF1751">
              <w:rPr>
                <w:rStyle w:val="Codeintext"/>
              </w:rPr>
              <w:t>fork</w:t>
            </w:r>
          </w:p>
        </w:tc>
        <w:tc>
          <w:tcPr>
            <w:tcW w:w="0" w:type="auto"/>
          </w:tcPr>
          <w:p w14:paraId="21CFA410" w14:textId="77777777" w:rsidR="0034703E" w:rsidRDefault="0034703E">
            <w:pPr>
              <w:pStyle w:val="TableCentered"/>
            </w:pPr>
            <w:r>
              <w:t>input, output,</w:t>
            </w:r>
            <w:r>
              <w:br/>
              <w:t>packet</w:t>
            </w:r>
          </w:p>
        </w:tc>
        <w:tc>
          <w:tcPr>
            <w:tcW w:w="5772" w:type="dxa"/>
          </w:tcPr>
          <w:p w14:paraId="35D5CBB6" w14:textId="77777777" w:rsidR="0034703E" w:rsidRDefault="0034703E" w:rsidP="00CB1F27">
            <w:pPr>
              <w:pStyle w:val="TableContent"/>
              <w:rPr>
                <w:lang w:val="en-US"/>
              </w:rPr>
            </w:pPr>
            <w:r>
              <w:rPr>
                <w:lang w:val="en-US"/>
              </w:rPr>
              <w:t>Exchange packets with a created process, either input or output</w:t>
            </w:r>
          </w:p>
        </w:tc>
      </w:tr>
      <w:tr w:rsidR="0034703E" w14:paraId="03EF9646" w14:textId="77777777">
        <w:tc>
          <w:tcPr>
            <w:tcW w:w="0" w:type="auto"/>
          </w:tcPr>
          <w:p w14:paraId="7B6B2D95" w14:textId="77777777" w:rsidR="0034703E" w:rsidRPr="00CF1751" w:rsidRDefault="0034703E">
            <w:pPr>
              <w:pStyle w:val="TableContent"/>
              <w:rPr>
                <w:rStyle w:val="Codeintext"/>
              </w:rPr>
            </w:pPr>
            <w:r w:rsidRPr="00CF1751">
              <w:rPr>
                <w:rStyle w:val="Codeintext"/>
              </w:rPr>
              <w:t>hides</w:t>
            </w:r>
          </w:p>
        </w:tc>
        <w:tc>
          <w:tcPr>
            <w:tcW w:w="0" w:type="auto"/>
          </w:tcPr>
          <w:p w14:paraId="59C0A05E" w14:textId="77777777" w:rsidR="0034703E" w:rsidRDefault="0034703E">
            <w:pPr>
              <w:pStyle w:val="TableCentered"/>
            </w:pPr>
            <w:r>
              <w:t>output</w:t>
            </w:r>
          </w:p>
        </w:tc>
        <w:tc>
          <w:tcPr>
            <w:tcW w:w="5772" w:type="dxa"/>
          </w:tcPr>
          <w:p w14:paraId="4DD51E13" w14:textId="77777777" w:rsidR="0034703E" w:rsidRDefault="0034703E" w:rsidP="00C94073">
            <w:pPr>
              <w:pStyle w:val="TableContent"/>
              <w:rPr>
                <w:lang w:val="en-US"/>
              </w:rPr>
            </w:pPr>
            <w:r w:rsidRPr="00C94073">
              <w:rPr>
                <w:lang w:val="en-US"/>
              </w:rPr>
              <w:t xml:space="preserve">Send </w:t>
            </w:r>
            <w:r>
              <w:rPr>
                <w:lang w:val="en-US"/>
              </w:rPr>
              <w:t xml:space="preserve">the transport stream </w:t>
            </w:r>
            <w:r w:rsidRPr="00C94073">
              <w:rPr>
                <w:lang w:val="en-US"/>
              </w:rPr>
              <w:t>to a HiDes modulator device</w:t>
            </w:r>
          </w:p>
        </w:tc>
      </w:tr>
      <w:tr w:rsidR="0034703E" w14:paraId="2968B0A4" w14:textId="77777777">
        <w:tc>
          <w:tcPr>
            <w:tcW w:w="0" w:type="auto"/>
          </w:tcPr>
          <w:p w14:paraId="1964A6F7" w14:textId="77777777" w:rsidR="0034703E" w:rsidRPr="00CF1751" w:rsidRDefault="0034703E">
            <w:pPr>
              <w:pStyle w:val="TableContent"/>
              <w:rPr>
                <w:rStyle w:val="Codeintext"/>
              </w:rPr>
            </w:pPr>
            <w:r w:rsidRPr="00CF1751">
              <w:rPr>
                <w:rStyle w:val="Codeintext"/>
              </w:rPr>
              <w:t>history</w:t>
            </w:r>
          </w:p>
        </w:tc>
        <w:tc>
          <w:tcPr>
            <w:tcW w:w="0" w:type="auto"/>
          </w:tcPr>
          <w:p w14:paraId="456619A9" w14:textId="77777777" w:rsidR="0034703E" w:rsidRDefault="0034703E">
            <w:pPr>
              <w:pStyle w:val="TableCentered"/>
            </w:pPr>
            <w:r>
              <w:t>packet</w:t>
            </w:r>
          </w:p>
        </w:tc>
        <w:tc>
          <w:tcPr>
            <w:tcW w:w="5772" w:type="dxa"/>
          </w:tcPr>
          <w:p w14:paraId="78F3509E" w14:textId="77777777" w:rsidR="0034703E" w:rsidRDefault="0034703E">
            <w:pPr>
              <w:pStyle w:val="TableContent"/>
              <w:rPr>
                <w:lang w:val="en-US"/>
              </w:rPr>
            </w:pPr>
            <w:r w:rsidRPr="000C601A">
              <w:t>Report a history of major</w:t>
            </w:r>
            <w:r>
              <w:t xml:space="preserve"> events on the transport stream</w:t>
            </w:r>
          </w:p>
        </w:tc>
      </w:tr>
      <w:tr w:rsidR="00893CE2" w14:paraId="0F4724FF" w14:textId="77777777">
        <w:tc>
          <w:tcPr>
            <w:tcW w:w="0" w:type="auto"/>
          </w:tcPr>
          <w:p w14:paraId="304D4524" w14:textId="77777777" w:rsidR="00893CE2" w:rsidRPr="00CF1751" w:rsidRDefault="00893CE2">
            <w:pPr>
              <w:pStyle w:val="TableContent"/>
              <w:rPr>
                <w:rStyle w:val="Codeintext"/>
              </w:rPr>
            </w:pPr>
            <w:r w:rsidRPr="00CF1751">
              <w:rPr>
                <w:rStyle w:val="Codeintext"/>
              </w:rPr>
              <w:t>hls</w:t>
            </w:r>
          </w:p>
        </w:tc>
        <w:tc>
          <w:tcPr>
            <w:tcW w:w="0" w:type="auto"/>
          </w:tcPr>
          <w:p w14:paraId="1F624D72" w14:textId="77777777" w:rsidR="00893CE2" w:rsidRDefault="00446C64">
            <w:pPr>
              <w:pStyle w:val="TableCentered"/>
            </w:pPr>
            <w:r>
              <w:t>i</w:t>
            </w:r>
            <w:r w:rsidR="00893CE2">
              <w:t>nput</w:t>
            </w:r>
            <w:r>
              <w:t>, output</w:t>
            </w:r>
          </w:p>
        </w:tc>
        <w:tc>
          <w:tcPr>
            <w:tcW w:w="5772" w:type="dxa"/>
          </w:tcPr>
          <w:p w14:paraId="1941E050" w14:textId="77777777" w:rsidR="00893CE2" w:rsidRPr="000C601A" w:rsidRDefault="00893CE2">
            <w:pPr>
              <w:pStyle w:val="TableContent"/>
            </w:pPr>
            <w:r>
              <w:t xml:space="preserve">Receive </w:t>
            </w:r>
            <w:r w:rsidR="00446C64">
              <w:t xml:space="preserve">or generate </w:t>
            </w:r>
            <w:r>
              <w:t>HTTP Live Streaming (HLS) media</w:t>
            </w:r>
          </w:p>
        </w:tc>
      </w:tr>
      <w:tr w:rsidR="0034703E" w14:paraId="08C6012D" w14:textId="77777777">
        <w:tc>
          <w:tcPr>
            <w:tcW w:w="0" w:type="auto"/>
          </w:tcPr>
          <w:p w14:paraId="37630C80" w14:textId="77777777" w:rsidR="0034703E" w:rsidRPr="00CF1751" w:rsidRDefault="0034703E">
            <w:pPr>
              <w:pStyle w:val="TableContent"/>
              <w:rPr>
                <w:rStyle w:val="Codeintext"/>
              </w:rPr>
            </w:pPr>
            <w:r w:rsidRPr="00CF1751">
              <w:rPr>
                <w:rStyle w:val="Codeintext"/>
              </w:rPr>
              <w:lastRenderedPageBreak/>
              <w:t>http</w:t>
            </w:r>
          </w:p>
        </w:tc>
        <w:tc>
          <w:tcPr>
            <w:tcW w:w="0" w:type="auto"/>
          </w:tcPr>
          <w:p w14:paraId="6DE35760" w14:textId="77777777" w:rsidR="0034703E" w:rsidRDefault="0034703E">
            <w:pPr>
              <w:pStyle w:val="TableCentered"/>
            </w:pPr>
            <w:r>
              <w:t>input</w:t>
            </w:r>
          </w:p>
        </w:tc>
        <w:tc>
          <w:tcPr>
            <w:tcW w:w="5772" w:type="dxa"/>
          </w:tcPr>
          <w:p w14:paraId="459BE5A7" w14:textId="77777777" w:rsidR="0034703E" w:rsidRPr="000C601A" w:rsidRDefault="0034703E">
            <w:pPr>
              <w:pStyle w:val="TableContent"/>
            </w:pPr>
            <w:r w:rsidRPr="002C2E3C">
              <w:t>Read a transport stream from an HTTP server</w:t>
            </w:r>
          </w:p>
        </w:tc>
      </w:tr>
      <w:tr w:rsidR="0034703E" w14:paraId="775C8163" w14:textId="77777777">
        <w:tc>
          <w:tcPr>
            <w:tcW w:w="0" w:type="auto"/>
          </w:tcPr>
          <w:p w14:paraId="2F27D618" w14:textId="77777777" w:rsidR="0034703E" w:rsidRPr="00CF1751" w:rsidRDefault="0034703E">
            <w:pPr>
              <w:pStyle w:val="TableContent"/>
              <w:rPr>
                <w:rStyle w:val="Codeintext"/>
              </w:rPr>
            </w:pPr>
            <w:r w:rsidRPr="00CF1751">
              <w:rPr>
                <w:rStyle w:val="Codeintext"/>
              </w:rPr>
              <w:t>inject</w:t>
            </w:r>
          </w:p>
        </w:tc>
        <w:tc>
          <w:tcPr>
            <w:tcW w:w="0" w:type="auto"/>
          </w:tcPr>
          <w:p w14:paraId="264D19C8" w14:textId="77777777" w:rsidR="0034703E" w:rsidRDefault="0034703E">
            <w:pPr>
              <w:pStyle w:val="TableCentered"/>
            </w:pPr>
            <w:r>
              <w:t>packet</w:t>
            </w:r>
          </w:p>
        </w:tc>
        <w:tc>
          <w:tcPr>
            <w:tcW w:w="5772" w:type="dxa"/>
          </w:tcPr>
          <w:p w14:paraId="76E2D6EF" w14:textId="77777777" w:rsidR="0034703E" w:rsidRDefault="0034703E">
            <w:pPr>
              <w:pStyle w:val="TableContent"/>
              <w:rPr>
                <w:lang w:val="en-US"/>
              </w:rPr>
            </w:pPr>
            <w:r>
              <w:rPr>
                <w:lang w:val="en-US"/>
              </w:rPr>
              <w:t>Inject a table into a transport stream</w:t>
            </w:r>
          </w:p>
        </w:tc>
      </w:tr>
      <w:tr w:rsidR="0034703E" w14:paraId="180A815A" w14:textId="77777777">
        <w:tc>
          <w:tcPr>
            <w:tcW w:w="0" w:type="auto"/>
          </w:tcPr>
          <w:p w14:paraId="32DCA8D4" w14:textId="77777777" w:rsidR="0034703E" w:rsidRPr="00CF1751" w:rsidRDefault="0034703E">
            <w:pPr>
              <w:pStyle w:val="TableContent"/>
              <w:rPr>
                <w:rStyle w:val="Codeintext"/>
              </w:rPr>
            </w:pPr>
            <w:r w:rsidRPr="00CF1751">
              <w:rPr>
                <w:rStyle w:val="Codeintext"/>
              </w:rPr>
              <w:t>ip</w:t>
            </w:r>
          </w:p>
        </w:tc>
        <w:tc>
          <w:tcPr>
            <w:tcW w:w="0" w:type="auto"/>
          </w:tcPr>
          <w:p w14:paraId="56459C37" w14:textId="5A004BDA" w:rsidR="0034703E" w:rsidRDefault="0034703E">
            <w:pPr>
              <w:pStyle w:val="TableCentered"/>
            </w:pPr>
            <w:r>
              <w:t>input, output</w:t>
            </w:r>
            <w:r w:rsidR="00CD798B">
              <w:t>, packet</w:t>
            </w:r>
          </w:p>
        </w:tc>
        <w:tc>
          <w:tcPr>
            <w:tcW w:w="5772" w:type="dxa"/>
          </w:tcPr>
          <w:p w14:paraId="4786C398" w14:textId="77777777" w:rsidR="0034703E" w:rsidRDefault="0034703E">
            <w:pPr>
              <w:pStyle w:val="TableContent"/>
            </w:pPr>
            <w:r>
              <w:t>UDP/IP sockets I/O, including multicast IP</w:t>
            </w:r>
          </w:p>
        </w:tc>
      </w:tr>
      <w:tr w:rsidR="0034703E" w14:paraId="1E76ADB4" w14:textId="77777777">
        <w:tc>
          <w:tcPr>
            <w:tcW w:w="0" w:type="auto"/>
          </w:tcPr>
          <w:p w14:paraId="66111915" w14:textId="77777777" w:rsidR="0034703E" w:rsidRPr="00CF1751" w:rsidRDefault="0034703E">
            <w:pPr>
              <w:pStyle w:val="TableContent"/>
              <w:rPr>
                <w:rStyle w:val="Codeintext"/>
              </w:rPr>
            </w:pPr>
            <w:r w:rsidRPr="00CF1751">
              <w:rPr>
                <w:rStyle w:val="Codeintext"/>
              </w:rPr>
              <w:t>limit</w:t>
            </w:r>
          </w:p>
        </w:tc>
        <w:tc>
          <w:tcPr>
            <w:tcW w:w="0" w:type="auto"/>
          </w:tcPr>
          <w:p w14:paraId="38FC2E18" w14:textId="63EE8F19" w:rsidR="0034703E" w:rsidRDefault="00CD798B">
            <w:pPr>
              <w:pStyle w:val="TableCentered"/>
            </w:pPr>
            <w:r>
              <w:t>p</w:t>
            </w:r>
            <w:r w:rsidR="0034703E">
              <w:t>acket</w:t>
            </w:r>
          </w:p>
        </w:tc>
        <w:tc>
          <w:tcPr>
            <w:tcW w:w="5772" w:type="dxa"/>
          </w:tcPr>
          <w:p w14:paraId="3D812509" w14:textId="77777777" w:rsidR="0034703E" w:rsidRDefault="0034703E">
            <w:pPr>
              <w:pStyle w:val="TableContent"/>
            </w:pPr>
            <w:r w:rsidRPr="00F0747F">
              <w:t>Limit the global bitrate by dropping packets</w:t>
            </w:r>
          </w:p>
        </w:tc>
      </w:tr>
      <w:tr w:rsidR="00E163E9" w14:paraId="3D233CCA" w14:textId="77777777">
        <w:tc>
          <w:tcPr>
            <w:tcW w:w="0" w:type="auto"/>
          </w:tcPr>
          <w:p w14:paraId="49F2874A" w14:textId="77777777" w:rsidR="00E163E9" w:rsidRPr="00CF1751" w:rsidRDefault="00E163E9">
            <w:pPr>
              <w:pStyle w:val="TableContent"/>
              <w:rPr>
                <w:rStyle w:val="Codeintext"/>
              </w:rPr>
            </w:pPr>
            <w:r w:rsidRPr="00CF1751">
              <w:rPr>
                <w:rStyle w:val="Codeintext"/>
              </w:rPr>
              <w:t>memory</w:t>
            </w:r>
          </w:p>
        </w:tc>
        <w:tc>
          <w:tcPr>
            <w:tcW w:w="0" w:type="auto"/>
          </w:tcPr>
          <w:p w14:paraId="783D04DC" w14:textId="77777777" w:rsidR="00E163E9" w:rsidRDefault="00E163E9">
            <w:pPr>
              <w:pStyle w:val="TableCentered"/>
            </w:pPr>
            <w:r>
              <w:t>input, output</w:t>
            </w:r>
          </w:p>
        </w:tc>
        <w:tc>
          <w:tcPr>
            <w:tcW w:w="5772" w:type="dxa"/>
          </w:tcPr>
          <w:p w14:paraId="57F06A1A" w14:textId="77777777" w:rsidR="00E163E9" w:rsidRPr="00F0747F" w:rsidRDefault="00E163E9" w:rsidP="00E163E9">
            <w:pPr>
              <w:pStyle w:val="TableContent"/>
            </w:pPr>
            <w:r w:rsidRPr="00E163E9">
              <w:t xml:space="preserve">Direct memory input </w:t>
            </w:r>
            <w:r>
              <w:t>/ output with</w:t>
            </w:r>
            <w:r w:rsidRPr="00E163E9">
              <w:t xml:space="preserve"> an application</w:t>
            </w:r>
          </w:p>
        </w:tc>
      </w:tr>
      <w:tr w:rsidR="0034703E" w14:paraId="514E8028" w14:textId="77777777">
        <w:tc>
          <w:tcPr>
            <w:tcW w:w="0" w:type="auto"/>
          </w:tcPr>
          <w:p w14:paraId="0BDFE6F4" w14:textId="77777777" w:rsidR="0034703E" w:rsidRPr="00CF1751" w:rsidRDefault="0034703E">
            <w:pPr>
              <w:pStyle w:val="TableContent"/>
              <w:rPr>
                <w:rStyle w:val="Codeintext"/>
              </w:rPr>
            </w:pPr>
            <w:r w:rsidRPr="00CF1751">
              <w:rPr>
                <w:rStyle w:val="Codeintext"/>
              </w:rPr>
              <w:t>merge</w:t>
            </w:r>
          </w:p>
        </w:tc>
        <w:tc>
          <w:tcPr>
            <w:tcW w:w="0" w:type="auto"/>
          </w:tcPr>
          <w:p w14:paraId="27ABE2C1" w14:textId="77777777" w:rsidR="0034703E" w:rsidRDefault="0034703E">
            <w:pPr>
              <w:pStyle w:val="TableCentered"/>
            </w:pPr>
            <w:r>
              <w:t>packet</w:t>
            </w:r>
          </w:p>
        </w:tc>
        <w:tc>
          <w:tcPr>
            <w:tcW w:w="5772" w:type="dxa"/>
          </w:tcPr>
          <w:p w14:paraId="0826BDDD" w14:textId="77777777" w:rsidR="0034703E" w:rsidRDefault="0034703E" w:rsidP="00607F9C">
            <w:pPr>
              <w:pStyle w:val="TableContent"/>
            </w:pPr>
            <w:r w:rsidRPr="00607F9C">
              <w:t>M</w:t>
            </w:r>
            <w:r>
              <w:t>erge TS packets coming from the output of a created process</w:t>
            </w:r>
          </w:p>
        </w:tc>
      </w:tr>
      <w:tr w:rsidR="0034703E" w14:paraId="73E78F76" w14:textId="77777777">
        <w:tc>
          <w:tcPr>
            <w:tcW w:w="0" w:type="auto"/>
          </w:tcPr>
          <w:p w14:paraId="4B975333" w14:textId="77777777" w:rsidR="0034703E" w:rsidRPr="00CF1751" w:rsidRDefault="0034703E">
            <w:pPr>
              <w:pStyle w:val="TableContent"/>
              <w:rPr>
                <w:rStyle w:val="Codeintext"/>
              </w:rPr>
            </w:pPr>
            <w:r w:rsidRPr="00CF1751">
              <w:rPr>
                <w:rStyle w:val="Codeintext"/>
              </w:rPr>
              <w:t>mpe</w:t>
            </w:r>
          </w:p>
        </w:tc>
        <w:tc>
          <w:tcPr>
            <w:tcW w:w="0" w:type="auto"/>
          </w:tcPr>
          <w:p w14:paraId="075FAF1C" w14:textId="77777777" w:rsidR="0034703E" w:rsidRDefault="0034703E">
            <w:pPr>
              <w:pStyle w:val="TableCentered"/>
            </w:pPr>
            <w:r>
              <w:t>packet</w:t>
            </w:r>
          </w:p>
        </w:tc>
        <w:tc>
          <w:tcPr>
            <w:tcW w:w="5772" w:type="dxa"/>
          </w:tcPr>
          <w:p w14:paraId="7CCD8801" w14:textId="77777777" w:rsidR="0034703E" w:rsidRDefault="0034703E">
            <w:pPr>
              <w:pStyle w:val="TableContent"/>
            </w:pPr>
            <w:r w:rsidRPr="00C0744B">
              <w:t>Extract MPE (Multi-Protocol Encapsulation) datagrams</w:t>
            </w:r>
          </w:p>
        </w:tc>
      </w:tr>
      <w:tr w:rsidR="0034703E" w14:paraId="5E78DC99" w14:textId="77777777" w:rsidTr="00F1042C">
        <w:tc>
          <w:tcPr>
            <w:tcW w:w="0" w:type="auto"/>
          </w:tcPr>
          <w:p w14:paraId="1577A0E0" w14:textId="77777777" w:rsidR="0034703E" w:rsidRPr="00CF1751" w:rsidRDefault="0034703E" w:rsidP="00F1042C">
            <w:pPr>
              <w:pStyle w:val="TableContent"/>
              <w:rPr>
                <w:rStyle w:val="Codeintext"/>
              </w:rPr>
            </w:pPr>
            <w:r w:rsidRPr="00CF1751">
              <w:rPr>
                <w:rStyle w:val="Codeintext"/>
              </w:rPr>
              <w:t>mpeinject</w:t>
            </w:r>
          </w:p>
        </w:tc>
        <w:tc>
          <w:tcPr>
            <w:tcW w:w="0" w:type="auto"/>
          </w:tcPr>
          <w:p w14:paraId="2963605B" w14:textId="77777777" w:rsidR="0034703E" w:rsidRDefault="0034703E" w:rsidP="00F1042C">
            <w:pPr>
              <w:pStyle w:val="TableCentered"/>
            </w:pPr>
            <w:r>
              <w:t>packet</w:t>
            </w:r>
          </w:p>
        </w:tc>
        <w:tc>
          <w:tcPr>
            <w:tcW w:w="5772" w:type="dxa"/>
          </w:tcPr>
          <w:p w14:paraId="647458A0" w14:textId="77777777" w:rsidR="0034703E" w:rsidRDefault="0034703E" w:rsidP="001116C8">
            <w:pPr>
              <w:pStyle w:val="TableContent"/>
            </w:pPr>
            <w:r>
              <w:t>Encapsulate and i</w:t>
            </w:r>
            <w:r w:rsidRPr="001116C8">
              <w:t>nject an incoming UDP stream into MPE</w:t>
            </w:r>
          </w:p>
        </w:tc>
      </w:tr>
      <w:tr w:rsidR="0034703E" w14:paraId="3CDDF845" w14:textId="77777777">
        <w:tc>
          <w:tcPr>
            <w:tcW w:w="0" w:type="auto"/>
          </w:tcPr>
          <w:p w14:paraId="5DB3B7B1" w14:textId="77777777" w:rsidR="0034703E" w:rsidRPr="00CF1751" w:rsidRDefault="0034703E">
            <w:pPr>
              <w:pStyle w:val="TableContent"/>
              <w:rPr>
                <w:rStyle w:val="Codeintext"/>
              </w:rPr>
            </w:pPr>
            <w:r w:rsidRPr="00CF1751">
              <w:rPr>
                <w:rStyle w:val="Codeintext"/>
              </w:rPr>
              <w:t>mux</w:t>
            </w:r>
          </w:p>
        </w:tc>
        <w:tc>
          <w:tcPr>
            <w:tcW w:w="0" w:type="auto"/>
          </w:tcPr>
          <w:p w14:paraId="529AE089" w14:textId="77777777" w:rsidR="0034703E" w:rsidRDefault="0034703E">
            <w:pPr>
              <w:pStyle w:val="TableCentered"/>
            </w:pPr>
            <w:r>
              <w:t>packet</w:t>
            </w:r>
          </w:p>
        </w:tc>
        <w:tc>
          <w:tcPr>
            <w:tcW w:w="5772" w:type="dxa"/>
          </w:tcPr>
          <w:p w14:paraId="1AA4BC71" w14:textId="77777777" w:rsidR="0034703E" w:rsidRDefault="0034703E">
            <w:pPr>
              <w:pStyle w:val="TableContent"/>
            </w:pPr>
            <w:r>
              <w:t>Inject TS packets from a file into the transport</w:t>
            </w:r>
          </w:p>
        </w:tc>
      </w:tr>
      <w:tr w:rsidR="0034703E" w14:paraId="3689B9E2" w14:textId="77777777">
        <w:tc>
          <w:tcPr>
            <w:tcW w:w="0" w:type="auto"/>
          </w:tcPr>
          <w:p w14:paraId="2A8A31E7" w14:textId="77777777" w:rsidR="0034703E" w:rsidRPr="00CF1751" w:rsidRDefault="0034703E">
            <w:pPr>
              <w:pStyle w:val="TableContent"/>
              <w:rPr>
                <w:rStyle w:val="Codeintext"/>
              </w:rPr>
            </w:pPr>
            <w:r w:rsidRPr="00CF1751">
              <w:rPr>
                <w:rStyle w:val="Codeintext"/>
              </w:rPr>
              <w:t>nit</w:t>
            </w:r>
          </w:p>
        </w:tc>
        <w:tc>
          <w:tcPr>
            <w:tcW w:w="0" w:type="auto"/>
          </w:tcPr>
          <w:p w14:paraId="12A945A9" w14:textId="77777777" w:rsidR="0034703E" w:rsidRDefault="0034703E">
            <w:pPr>
              <w:pStyle w:val="TableCentered"/>
            </w:pPr>
            <w:r>
              <w:t>packet</w:t>
            </w:r>
          </w:p>
        </w:tc>
        <w:tc>
          <w:tcPr>
            <w:tcW w:w="5772" w:type="dxa"/>
          </w:tcPr>
          <w:p w14:paraId="02E2169A" w14:textId="77777777" w:rsidR="0034703E" w:rsidRPr="00B22E97" w:rsidRDefault="0034703E">
            <w:pPr>
              <w:pStyle w:val="TableContent"/>
            </w:pPr>
            <w:r w:rsidRPr="00B22E97">
              <w:t>Perform various transformations on the NIT</w:t>
            </w:r>
          </w:p>
        </w:tc>
      </w:tr>
      <w:tr w:rsidR="0034703E" w14:paraId="5A6C5D8D" w14:textId="77777777">
        <w:tc>
          <w:tcPr>
            <w:tcW w:w="0" w:type="auto"/>
          </w:tcPr>
          <w:p w14:paraId="5CACE5D3" w14:textId="77777777" w:rsidR="0034703E" w:rsidRPr="00CF1751" w:rsidRDefault="0034703E" w:rsidP="005A6BDC">
            <w:pPr>
              <w:pStyle w:val="TableContent"/>
              <w:rPr>
                <w:rStyle w:val="Codeintext"/>
              </w:rPr>
            </w:pPr>
            <w:r w:rsidRPr="00CF1751">
              <w:rPr>
                <w:rStyle w:val="Codeintext"/>
              </w:rPr>
              <w:t>nitscan</w:t>
            </w:r>
          </w:p>
        </w:tc>
        <w:tc>
          <w:tcPr>
            <w:tcW w:w="0" w:type="auto"/>
          </w:tcPr>
          <w:p w14:paraId="6FF9AE82" w14:textId="77777777" w:rsidR="0034703E" w:rsidRDefault="0034703E" w:rsidP="005A6BDC">
            <w:pPr>
              <w:pStyle w:val="TableCentered"/>
            </w:pPr>
            <w:r>
              <w:t>packet</w:t>
            </w:r>
          </w:p>
        </w:tc>
        <w:tc>
          <w:tcPr>
            <w:tcW w:w="5772" w:type="dxa"/>
          </w:tcPr>
          <w:p w14:paraId="58A8AFC7" w14:textId="77777777" w:rsidR="0034703E" w:rsidRDefault="0034703E" w:rsidP="005A6BDC">
            <w:pPr>
              <w:pStyle w:val="TableContent"/>
            </w:pPr>
            <w:r>
              <w:t>Scan the NIT for tuning information</w:t>
            </w:r>
          </w:p>
        </w:tc>
      </w:tr>
      <w:tr w:rsidR="0034703E" w14:paraId="28701745" w14:textId="77777777">
        <w:tc>
          <w:tcPr>
            <w:tcW w:w="0" w:type="auto"/>
          </w:tcPr>
          <w:p w14:paraId="0A4DD885" w14:textId="77777777" w:rsidR="0034703E" w:rsidRPr="00CF1751" w:rsidRDefault="0034703E">
            <w:pPr>
              <w:pStyle w:val="TableContent"/>
              <w:rPr>
                <w:rStyle w:val="Codeintext"/>
              </w:rPr>
            </w:pPr>
            <w:r w:rsidRPr="00CF1751">
              <w:rPr>
                <w:rStyle w:val="Codeintext"/>
              </w:rPr>
              <w:t>null</w:t>
            </w:r>
          </w:p>
        </w:tc>
        <w:tc>
          <w:tcPr>
            <w:tcW w:w="0" w:type="auto"/>
          </w:tcPr>
          <w:p w14:paraId="6778282D" w14:textId="77777777" w:rsidR="0034703E" w:rsidRDefault="0034703E">
            <w:pPr>
              <w:pStyle w:val="TableCentered"/>
            </w:pPr>
            <w:r>
              <w:t>input</w:t>
            </w:r>
          </w:p>
        </w:tc>
        <w:tc>
          <w:tcPr>
            <w:tcW w:w="5772" w:type="dxa"/>
          </w:tcPr>
          <w:p w14:paraId="07AA3997" w14:textId="77777777" w:rsidR="0034703E" w:rsidRDefault="0034703E">
            <w:pPr>
              <w:pStyle w:val="TableContent"/>
            </w:pPr>
            <w:r>
              <w:t>Null packets generator</w:t>
            </w:r>
          </w:p>
        </w:tc>
      </w:tr>
      <w:tr w:rsidR="0034703E" w14:paraId="558C7A98" w14:textId="77777777">
        <w:tc>
          <w:tcPr>
            <w:tcW w:w="0" w:type="auto"/>
          </w:tcPr>
          <w:p w14:paraId="6F397B7E" w14:textId="77777777" w:rsidR="0034703E" w:rsidRPr="00CF1751" w:rsidRDefault="0034703E" w:rsidP="00AE0A53">
            <w:pPr>
              <w:pStyle w:val="TableContent"/>
              <w:rPr>
                <w:rStyle w:val="Codeintext"/>
              </w:rPr>
            </w:pPr>
            <w:r w:rsidRPr="00CF1751">
              <w:rPr>
                <w:rStyle w:val="Codeintext"/>
              </w:rPr>
              <w:t>pat</w:t>
            </w:r>
          </w:p>
        </w:tc>
        <w:tc>
          <w:tcPr>
            <w:tcW w:w="0" w:type="auto"/>
          </w:tcPr>
          <w:p w14:paraId="0B439147" w14:textId="77777777" w:rsidR="0034703E" w:rsidRDefault="0034703E" w:rsidP="00AE0A53">
            <w:pPr>
              <w:pStyle w:val="TableCentered"/>
            </w:pPr>
            <w:r>
              <w:t>packet</w:t>
            </w:r>
          </w:p>
        </w:tc>
        <w:tc>
          <w:tcPr>
            <w:tcW w:w="5772" w:type="dxa"/>
          </w:tcPr>
          <w:p w14:paraId="3A29180D" w14:textId="77777777" w:rsidR="0034703E" w:rsidRPr="00B22E97" w:rsidRDefault="0034703E" w:rsidP="00AE0A53">
            <w:pPr>
              <w:pStyle w:val="TableContent"/>
            </w:pPr>
            <w:r w:rsidRPr="00B22E97">
              <w:t xml:space="preserve">Perform various transformations on the </w:t>
            </w:r>
            <w:r>
              <w:t>PAT</w:t>
            </w:r>
          </w:p>
        </w:tc>
      </w:tr>
      <w:tr w:rsidR="0034703E" w14:paraId="69D2942F" w14:textId="77777777">
        <w:tc>
          <w:tcPr>
            <w:tcW w:w="0" w:type="auto"/>
          </w:tcPr>
          <w:p w14:paraId="09480B30" w14:textId="77777777" w:rsidR="0034703E" w:rsidRPr="00CF1751" w:rsidRDefault="0034703E" w:rsidP="00B859B3">
            <w:pPr>
              <w:pStyle w:val="TableContent"/>
              <w:rPr>
                <w:rStyle w:val="Codeintext"/>
              </w:rPr>
            </w:pPr>
            <w:r w:rsidRPr="00CF1751">
              <w:rPr>
                <w:rStyle w:val="Codeintext"/>
              </w:rPr>
              <w:t>pattern</w:t>
            </w:r>
          </w:p>
        </w:tc>
        <w:tc>
          <w:tcPr>
            <w:tcW w:w="0" w:type="auto"/>
          </w:tcPr>
          <w:p w14:paraId="2BE1EE7B" w14:textId="77777777" w:rsidR="0034703E" w:rsidRDefault="0034703E" w:rsidP="00B859B3">
            <w:pPr>
              <w:pStyle w:val="TableCentered"/>
            </w:pPr>
            <w:r>
              <w:t>packet</w:t>
            </w:r>
          </w:p>
        </w:tc>
        <w:tc>
          <w:tcPr>
            <w:tcW w:w="5772" w:type="dxa"/>
          </w:tcPr>
          <w:p w14:paraId="1586A773" w14:textId="77777777" w:rsidR="0034703E" w:rsidRDefault="0034703E" w:rsidP="00B859B3">
            <w:pPr>
              <w:pStyle w:val="TableContent"/>
            </w:pPr>
            <w:r>
              <w:t>Replace packet payload with a binary pattern</w:t>
            </w:r>
          </w:p>
        </w:tc>
      </w:tr>
      <w:tr w:rsidR="00FC20B8" w14:paraId="29103FE1" w14:textId="77777777">
        <w:tc>
          <w:tcPr>
            <w:tcW w:w="0" w:type="auto"/>
          </w:tcPr>
          <w:p w14:paraId="4E8BABC3" w14:textId="77777777" w:rsidR="00FC20B8" w:rsidRPr="00CF1751" w:rsidRDefault="00FC20B8" w:rsidP="00B859B3">
            <w:pPr>
              <w:pStyle w:val="TableContent"/>
              <w:rPr>
                <w:rStyle w:val="Codeintext"/>
              </w:rPr>
            </w:pPr>
            <w:r>
              <w:rPr>
                <w:rStyle w:val="Codeintext"/>
              </w:rPr>
              <w:t>pcap</w:t>
            </w:r>
          </w:p>
        </w:tc>
        <w:tc>
          <w:tcPr>
            <w:tcW w:w="0" w:type="auto"/>
          </w:tcPr>
          <w:p w14:paraId="5F4925C4" w14:textId="77777777" w:rsidR="00FC20B8" w:rsidRDefault="00FC20B8" w:rsidP="00B859B3">
            <w:pPr>
              <w:pStyle w:val="TableCentered"/>
            </w:pPr>
            <w:r>
              <w:t>input</w:t>
            </w:r>
          </w:p>
        </w:tc>
        <w:tc>
          <w:tcPr>
            <w:tcW w:w="5772" w:type="dxa"/>
          </w:tcPr>
          <w:p w14:paraId="143AA673" w14:textId="77777777" w:rsidR="00FC20B8" w:rsidRDefault="00FC20B8" w:rsidP="00B859B3">
            <w:pPr>
              <w:pStyle w:val="TableContent"/>
            </w:pPr>
            <w:r w:rsidRPr="00FC20B8">
              <w:t>Read TS packets from a pcap or pcap-ng file</w:t>
            </w:r>
          </w:p>
        </w:tc>
      </w:tr>
      <w:tr w:rsidR="00892DCC" w14:paraId="77D8E9AD" w14:textId="77777777">
        <w:tc>
          <w:tcPr>
            <w:tcW w:w="0" w:type="auto"/>
          </w:tcPr>
          <w:p w14:paraId="6F6F53C2" w14:textId="77777777" w:rsidR="00892DCC" w:rsidRPr="00CF1751" w:rsidRDefault="00892DCC" w:rsidP="00B859B3">
            <w:pPr>
              <w:pStyle w:val="TableContent"/>
              <w:rPr>
                <w:rStyle w:val="Codeintext"/>
              </w:rPr>
            </w:pPr>
            <w:r w:rsidRPr="00CF1751">
              <w:rPr>
                <w:rStyle w:val="Codeintext"/>
              </w:rPr>
              <w:t>pcradjust</w:t>
            </w:r>
          </w:p>
        </w:tc>
        <w:tc>
          <w:tcPr>
            <w:tcW w:w="0" w:type="auto"/>
          </w:tcPr>
          <w:p w14:paraId="1CED1C16" w14:textId="77777777" w:rsidR="00892DCC" w:rsidRDefault="00892DCC" w:rsidP="00B859B3">
            <w:pPr>
              <w:pStyle w:val="TableCentered"/>
            </w:pPr>
            <w:r>
              <w:t>packet</w:t>
            </w:r>
          </w:p>
        </w:tc>
        <w:tc>
          <w:tcPr>
            <w:tcW w:w="5772" w:type="dxa"/>
          </w:tcPr>
          <w:p w14:paraId="4F5B2CF7" w14:textId="77777777" w:rsidR="00892DCC" w:rsidRPr="004F4B3D" w:rsidRDefault="004F4B3D" w:rsidP="00B859B3">
            <w:pPr>
              <w:pStyle w:val="TableContent"/>
              <w:rPr>
                <w:lang w:val="en-US"/>
              </w:rPr>
            </w:pPr>
            <w:r w:rsidRPr="004F4B3D">
              <w:rPr>
                <w:lang w:val="en-US"/>
              </w:rPr>
              <w:t>Adjust PCR's according to a constant bitrate</w:t>
            </w:r>
          </w:p>
        </w:tc>
      </w:tr>
      <w:tr w:rsidR="0034703E" w14:paraId="6282F71E" w14:textId="77777777">
        <w:tc>
          <w:tcPr>
            <w:tcW w:w="0" w:type="auto"/>
          </w:tcPr>
          <w:p w14:paraId="57898BE8" w14:textId="77777777" w:rsidR="0034703E" w:rsidRPr="00CF1751" w:rsidRDefault="0034703E">
            <w:pPr>
              <w:pStyle w:val="TableContent"/>
              <w:rPr>
                <w:rStyle w:val="Codeintext"/>
              </w:rPr>
            </w:pPr>
            <w:r w:rsidRPr="00CF1751">
              <w:rPr>
                <w:rStyle w:val="Codeintext"/>
              </w:rPr>
              <w:t>pcrbitrate</w:t>
            </w:r>
          </w:p>
        </w:tc>
        <w:tc>
          <w:tcPr>
            <w:tcW w:w="0" w:type="auto"/>
          </w:tcPr>
          <w:p w14:paraId="52C91913" w14:textId="77777777" w:rsidR="0034703E" w:rsidRDefault="0034703E">
            <w:pPr>
              <w:pStyle w:val="TableCentered"/>
            </w:pPr>
            <w:r>
              <w:t>packet</w:t>
            </w:r>
          </w:p>
        </w:tc>
        <w:tc>
          <w:tcPr>
            <w:tcW w:w="5772" w:type="dxa"/>
          </w:tcPr>
          <w:p w14:paraId="07D3C6EC" w14:textId="77777777" w:rsidR="0034703E" w:rsidRDefault="0034703E">
            <w:pPr>
              <w:pStyle w:val="TableContent"/>
            </w:pPr>
            <w:r>
              <w:t>Permanently recompute bitrate based on PCR's</w:t>
            </w:r>
          </w:p>
        </w:tc>
      </w:tr>
      <w:tr w:rsidR="00F32E2B" w14:paraId="07DA87F0" w14:textId="77777777">
        <w:tc>
          <w:tcPr>
            <w:tcW w:w="0" w:type="auto"/>
          </w:tcPr>
          <w:p w14:paraId="554F1A41" w14:textId="77777777" w:rsidR="00F32E2B" w:rsidRPr="00CF1751" w:rsidRDefault="00F32E2B">
            <w:pPr>
              <w:pStyle w:val="TableContent"/>
              <w:rPr>
                <w:rStyle w:val="Codeintext"/>
              </w:rPr>
            </w:pPr>
            <w:r>
              <w:rPr>
                <w:rStyle w:val="Codeintext"/>
                <w:lang w:val="en-US"/>
              </w:rPr>
              <w:t>p</w:t>
            </w:r>
            <w:r>
              <w:rPr>
                <w:rStyle w:val="Codeintext"/>
              </w:rPr>
              <w:t>crcopy</w:t>
            </w:r>
          </w:p>
        </w:tc>
        <w:tc>
          <w:tcPr>
            <w:tcW w:w="0" w:type="auto"/>
          </w:tcPr>
          <w:p w14:paraId="56AF2014" w14:textId="77777777" w:rsidR="00F32E2B" w:rsidRDefault="00F32E2B">
            <w:pPr>
              <w:pStyle w:val="TableCentered"/>
            </w:pPr>
            <w:r>
              <w:t>packet</w:t>
            </w:r>
          </w:p>
        </w:tc>
        <w:tc>
          <w:tcPr>
            <w:tcW w:w="5772" w:type="dxa"/>
          </w:tcPr>
          <w:p w14:paraId="176E91C2" w14:textId="77777777" w:rsidR="00F32E2B" w:rsidRDefault="00F32E2B">
            <w:pPr>
              <w:pStyle w:val="TableContent"/>
            </w:pPr>
            <w:r w:rsidRPr="00F32E2B">
              <w:t>Copy and synchronize PCR's from one PID to another</w:t>
            </w:r>
          </w:p>
        </w:tc>
      </w:tr>
      <w:tr w:rsidR="00184DD9" w14:paraId="328269A8" w14:textId="77777777">
        <w:tc>
          <w:tcPr>
            <w:tcW w:w="0" w:type="auto"/>
          </w:tcPr>
          <w:p w14:paraId="449ACFD3" w14:textId="3EA2D24D" w:rsidR="00184DD9" w:rsidRDefault="00184DD9">
            <w:pPr>
              <w:pStyle w:val="TableContent"/>
              <w:rPr>
                <w:rStyle w:val="Codeintext"/>
                <w:lang w:val="en-US"/>
              </w:rPr>
            </w:pPr>
            <w:r>
              <w:rPr>
                <w:rStyle w:val="Codeintext"/>
                <w:lang w:val="en-US"/>
              </w:rPr>
              <w:t>pcredit</w:t>
            </w:r>
          </w:p>
        </w:tc>
        <w:tc>
          <w:tcPr>
            <w:tcW w:w="0" w:type="auto"/>
          </w:tcPr>
          <w:p w14:paraId="0223B323" w14:textId="0CE2C775" w:rsidR="00184DD9" w:rsidRDefault="00184DD9">
            <w:pPr>
              <w:pStyle w:val="TableCentered"/>
            </w:pPr>
            <w:r>
              <w:t>packet</w:t>
            </w:r>
          </w:p>
        </w:tc>
        <w:tc>
          <w:tcPr>
            <w:tcW w:w="5772" w:type="dxa"/>
          </w:tcPr>
          <w:p w14:paraId="2E9C0541" w14:textId="2E7FDBE9" w:rsidR="00184DD9" w:rsidRPr="00F32E2B" w:rsidRDefault="00184DD9">
            <w:pPr>
              <w:pStyle w:val="TableContent"/>
            </w:pPr>
            <w:r w:rsidRPr="00184DD9">
              <w:t>Edit PCR, PTS and DTS values in various ways</w:t>
            </w:r>
          </w:p>
        </w:tc>
      </w:tr>
      <w:tr w:rsidR="0034703E" w14:paraId="6657E338" w14:textId="77777777">
        <w:tc>
          <w:tcPr>
            <w:tcW w:w="0" w:type="auto"/>
          </w:tcPr>
          <w:p w14:paraId="659DA819" w14:textId="77777777" w:rsidR="0034703E" w:rsidRPr="00CF1751" w:rsidRDefault="0034703E">
            <w:pPr>
              <w:pStyle w:val="TableContent"/>
              <w:rPr>
                <w:rStyle w:val="Codeintext"/>
              </w:rPr>
            </w:pPr>
            <w:r w:rsidRPr="00CF1751">
              <w:rPr>
                <w:rStyle w:val="Codeintext"/>
              </w:rPr>
              <w:t>pcrextract</w:t>
            </w:r>
          </w:p>
        </w:tc>
        <w:tc>
          <w:tcPr>
            <w:tcW w:w="0" w:type="auto"/>
          </w:tcPr>
          <w:p w14:paraId="6C46C3D6" w14:textId="77777777" w:rsidR="0034703E" w:rsidRDefault="0034703E">
            <w:pPr>
              <w:pStyle w:val="TableCentered"/>
            </w:pPr>
            <w:r>
              <w:t>packet</w:t>
            </w:r>
          </w:p>
        </w:tc>
        <w:tc>
          <w:tcPr>
            <w:tcW w:w="5772" w:type="dxa"/>
          </w:tcPr>
          <w:p w14:paraId="71D3D323" w14:textId="77777777" w:rsidR="0034703E" w:rsidRDefault="0034703E">
            <w:pPr>
              <w:pStyle w:val="TableContent"/>
            </w:pPr>
            <w:r>
              <w:t>Extract PCR's from TS packets</w:t>
            </w:r>
          </w:p>
        </w:tc>
      </w:tr>
      <w:tr w:rsidR="0034703E" w14:paraId="5B269779" w14:textId="77777777">
        <w:tc>
          <w:tcPr>
            <w:tcW w:w="0" w:type="auto"/>
          </w:tcPr>
          <w:p w14:paraId="54B4BEC6" w14:textId="77777777" w:rsidR="0034703E" w:rsidRPr="00CF1751" w:rsidRDefault="0034703E">
            <w:pPr>
              <w:pStyle w:val="TableContent"/>
              <w:rPr>
                <w:rStyle w:val="Codeintext"/>
              </w:rPr>
            </w:pPr>
            <w:r w:rsidRPr="00CF1751">
              <w:rPr>
                <w:rStyle w:val="Codeintext"/>
              </w:rPr>
              <w:t>pcrverify</w:t>
            </w:r>
          </w:p>
        </w:tc>
        <w:tc>
          <w:tcPr>
            <w:tcW w:w="0" w:type="auto"/>
          </w:tcPr>
          <w:p w14:paraId="35078D31" w14:textId="77777777" w:rsidR="0034703E" w:rsidRDefault="0034703E">
            <w:pPr>
              <w:pStyle w:val="TableCentered"/>
            </w:pPr>
            <w:r>
              <w:t>packet</w:t>
            </w:r>
          </w:p>
        </w:tc>
        <w:tc>
          <w:tcPr>
            <w:tcW w:w="5772" w:type="dxa"/>
          </w:tcPr>
          <w:p w14:paraId="7DC073C7" w14:textId="77777777" w:rsidR="0034703E" w:rsidRDefault="0034703E">
            <w:pPr>
              <w:pStyle w:val="TableContent"/>
            </w:pPr>
            <w:r>
              <w:t>Verify PCR values</w:t>
            </w:r>
          </w:p>
        </w:tc>
      </w:tr>
      <w:tr w:rsidR="0034703E" w14:paraId="3708C129" w14:textId="77777777">
        <w:tc>
          <w:tcPr>
            <w:tcW w:w="0" w:type="auto"/>
          </w:tcPr>
          <w:p w14:paraId="728DD24C" w14:textId="77777777" w:rsidR="0034703E" w:rsidRPr="00CF1751" w:rsidRDefault="0034703E">
            <w:pPr>
              <w:pStyle w:val="TableContent"/>
              <w:rPr>
                <w:rStyle w:val="Codeintext"/>
              </w:rPr>
            </w:pPr>
            <w:r w:rsidRPr="00CF1751">
              <w:rPr>
                <w:rStyle w:val="Codeintext"/>
              </w:rPr>
              <w:t>pes</w:t>
            </w:r>
          </w:p>
        </w:tc>
        <w:tc>
          <w:tcPr>
            <w:tcW w:w="0" w:type="auto"/>
          </w:tcPr>
          <w:p w14:paraId="45C9A98A" w14:textId="77777777" w:rsidR="0034703E" w:rsidRDefault="0034703E">
            <w:pPr>
              <w:pStyle w:val="TableCentered"/>
            </w:pPr>
            <w:r>
              <w:t>packet</w:t>
            </w:r>
          </w:p>
        </w:tc>
        <w:tc>
          <w:tcPr>
            <w:tcW w:w="5772" w:type="dxa"/>
          </w:tcPr>
          <w:p w14:paraId="6479FDC1" w14:textId="77777777" w:rsidR="0034703E" w:rsidRDefault="0034703E">
            <w:pPr>
              <w:pStyle w:val="TableContent"/>
            </w:pPr>
            <w:r>
              <w:t>Analyze PES packets</w:t>
            </w:r>
          </w:p>
        </w:tc>
      </w:tr>
      <w:tr w:rsidR="001634D0" w14:paraId="0FFBBEA5" w14:textId="77777777">
        <w:tc>
          <w:tcPr>
            <w:tcW w:w="0" w:type="auto"/>
          </w:tcPr>
          <w:p w14:paraId="65E718E2" w14:textId="77777777" w:rsidR="001634D0" w:rsidRPr="00CF1751" w:rsidRDefault="001634D0">
            <w:pPr>
              <w:pStyle w:val="TableContent"/>
              <w:rPr>
                <w:rStyle w:val="Codeintext"/>
              </w:rPr>
            </w:pPr>
            <w:r>
              <w:rPr>
                <w:rStyle w:val="Codeintext"/>
              </w:rPr>
              <w:t>pidshift</w:t>
            </w:r>
          </w:p>
        </w:tc>
        <w:tc>
          <w:tcPr>
            <w:tcW w:w="0" w:type="auto"/>
          </w:tcPr>
          <w:p w14:paraId="6DB291E1" w14:textId="77777777" w:rsidR="001634D0" w:rsidRDefault="001634D0">
            <w:pPr>
              <w:pStyle w:val="TableCentered"/>
            </w:pPr>
            <w:r>
              <w:t>packet</w:t>
            </w:r>
          </w:p>
        </w:tc>
        <w:tc>
          <w:tcPr>
            <w:tcW w:w="5772" w:type="dxa"/>
          </w:tcPr>
          <w:p w14:paraId="769367A3" w14:textId="77777777" w:rsidR="001634D0" w:rsidRDefault="001634D0">
            <w:pPr>
              <w:pStyle w:val="TableContent"/>
            </w:pPr>
            <w:r w:rsidRPr="001634D0">
              <w:t>Shift one or more PID's forward in the transport stream</w:t>
            </w:r>
          </w:p>
        </w:tc>
      </w:tr>
      <w:tr w:rsidR="0034703E" w14:paraId="670DF452" w14:textId="77777777">
        <w:tc>
          <w:tcPr>
            <w:tcW w:w="0" w:type="auto"/>
          </w:tcPr>
          <w:p w14:paraId="47CD7F1B" w14:textId="77777777" w:rsidR="0034703E" w:rsidRPr="00CF1751" w:rsidRDefault="0034703E">
            <w:pPr>
              <w:pStyle w:val="TableContent"/>
              <w:rPr>
                <w:rStyle w:val="Codeintext"/>
              </w:rPr>
            </w:pPr>
            <w:r w:rsidRPr="00CF1751">
              <w:rPr>
                <w:rStyle w:val="Codeintext"/>
              </w:rPr>
              <w:t>play</w:t>
            </w:r>
          </w:p>
        </w:tc>
        <w:tc>
          <w:tcPr>
            <w:tcW w:w="0" w:type="auto"/>
          </w:tcPr>
          <w:p w14:paraId="31920D5F" w14:textId="77777777" w:rsidR="0034703E" w:rsidRDefault="0034703E">
            <w:pPr>
              <w:pStyle w:val="TableCentered"/>
            </w:pPr>
            <w:r>
              <w:t>output</w:t>
            </w:r>
          </w:p>
        </w:tc>
        <w:tc>
          <w:tcPr>
            <w:tcW w:w="5772" w:type="dxa"/>
          </w:tcPr>
          <w:p w14:paraId="4B17B1D4" w14:textId="77777777" w:rsidR="0034703E" w:rsidRDefault="0034703E">
            <w:pPr>
              <w:pStyle w:val="TableContent"/>
            </w:pPr>
            <w:r>
              <w:t>Play output TS on a media player</w:t>
            </w:r>
          </w:p>
        </w:tc>
      </w:tr>
      <w:tr w:rsidR="0034703E" w14:paraId="3A760A43" w14:textId="77777777">
        <w:tc>
          <w:tcPr>
            <w:tcW w:w="0" w:type="auto"/>
          </w:tcPr>
          <w:p w14:paraId="1D62D39E" w14:textId="77777777" w:rsidR="0034703E" w:rsidRPr="00CF1751" w:rsidRDefault="0034703E" w:rsidP="001506C2">
            <w:pPr>
              <w:pStyle w:val="TableContent"/>
              <w:rPr>
                <w:rStyle w:val="Codeintext"/>
              </w:rPr>
            </w:pPr>
            <w:r w:rsidRPr="00CF1751">
              <w:rPr>
                <w:rStyle w:val="Codeintext"/>
              </w:rPr>
              <w:t>pmt</w:t>
            </w:r>
          </w:p>
        </w:tc>
        <w:tc>
          <w:tcPr>
            <w:tcW w:w="0" w:type="auto"/>
          </w:tcPr>
          <w:p w14:paraId="735D2877" w14:textId="77777777" w:rsidR="0034703E" w:rsidRDefault="0034703E" w:rsidP="001506C2">
            <w:pPr>
              <w:pStyle w:val="TableCentered"/>
            </w:pPr>
            <w:r>
              <w:t>packet</w:t>
            </w:r>
          </w:p>
        </w:tc>
        <w:tc>
          <w:tcPr>
            <w:tcW w:w="5772" w:type="dxa"/>
          </w:tcPr>
          <w:p w14:paraId="57E655CA" w14:textId="77777777" w:rsidR="0034703E" w:rsidRPr="00B22E97" w:rsidRDefault="0034703E" w:rsidP="001506C2">
            <w:pPr>
              <w:pStyle w:val="TableContent"/>
            </w:pPr>
            <w:r w:rsidRPr="00B22E97">
              <w:t xml:space="preserve">Perform various transformations on the </w:t>
            </w:r>
            <w:r>
              <w:t>PMT</w:t>
            </w:r>
          </w:p>
        </w:tc>
      </w:tr>
      <w:tr w:rsidR="0034703E" w14:paraId="489227AE" w14:textId="77777777">
        <w:tc>
          <w:tcPr>
            <w:tcW w:w="0" w:type="auto"/>
          </w:tcPr>
          <w:p w14:paraId="5D748B0C" w14:textId="77777777" w:rsidR="0034703E" w:rsidRPr="00CF1751" w:rsidRDefault="0034703E" w:rsidP="001506C2">
            <w:pPr>
              <w:pStyle w:val="TableContent"/>
              <w:rPr>
                <w:rStyle w:val="Codeintext"/>
              </w:rPr>
            </w:pPr>
            <w:r w:rsidRPr="00CF1751">
              <w:rPr>
                <w:rStyle w:val="Codeintext"/>
              </w:rPr>
              <w:t>psi</w:t>
            </w:r>
          </w:p>
        </w:tc>
        <w:tc>
          <w:tcPr>
            <w:tcW w:w="0" w:type="auto"/>
          </w:tcPr>
          <w:p w14:paraId="5B073BFA" w14:textId="77777777" w:rsidR="0034703E" w:rsidRDefault="0034703E" w:rsidP="001506C2">
            <w:pPr>
              <w:pStyle w:val="TableCentered"/>
            </w:pPr>
            <w:r>
              <w:t>packet</w:t>
            </w:r>
          </w:p>
        </w:tc>
        <w:tc>
          <w:tcPr>
            <w:tcW w:w="5772" w:type="dxa"/>
          </w:tcPr>
          <w:p w14:paraId="3F94BFE2" w14:textId="77777777" w:rsidR="0034703E" w:rsidRPr="00B22E97" w:rsidRDefault="0034703E" w:rsidP="001506C2">
            <w:pPr>
              <w:pStyle w:val="TableContent"/>
            </w:pPr>
            <w:r>
              <w:t>Extract all PSI tables (PAT, CAT, PMT, NIT, BAT, SDT)</w:t>
            </w:r>
          </w:p>
        </w:tc>
      </w:tr>
      <w:tr w:rsidR="003D46D8" w14:paraId="7DE2492D" w14:textId="77777777">
        <w:tc>
          <w:tcPr>
            <w:tcW w:w="0" w:type="auto"/>
          </w:tcPr>
          <w:p w14:paraId="2A090B3D" w14:textId="77777777" w:rsidR="003D46D8" w:rsidRPr="00CF1751" w:rsidRDefault="003D46D8" w:rsidP="001506C2">
            <w:pPr>
              <w:pStyle w:val="TableContent"/>
              <w:rPr>
                <w:rStyle w:val="Codeintext"/>
              </w:rPr>
            </w:pPr>
            <w:r w:rsidRPr="00CF1751">
              <w:rPr>
                <w:rStyle w:val="Codeintext"/>
              </w:rPr>
              <w:t>psimerge</w:t>
            </w:r>
          </w:p>
        </w:tc>
        <w:tc>
          <w:tcPr>
            <w:tcW w:w="0" w:type="auto"/>
          </w:tcPr>
          <w:p w14:paraId="3800F283" w14:textId="77777777" w:rsidR="003D46D8" w:rsidRDefault="003D46D8" w:rsidP="001506C2">
            <w:pPr>
              <w:pStyle w:val="TableCentered"/>
            </w:pPr>
            <w:r>
              <w:t>packet</w:t>
            </w:r>
          </w:p>
        </w:tc>
        <w:tc>
          <w:tcPr>
            <w:tcW w:w="5772" w:type="dxa"/>
          </w:tcPr>
          <w:p w14:paraId="17644CC8" w14:textId="77777777" w:rsidR="003D46D8" w:rsidRDefault="003D46D8" w:rsidP="001506C2">
            <w:pPr>
              <w:pStyle w:val="TableContent"/>
            </w:pPr>
            <w:r w:rsidRPr="003D46D8">
              <w:t>Merge PSI/SI from mixed streams</w:t>
            </w:r>
          </w:p>
        </w:tc>
      </w:tr>
      <w:tr w:rsidR="0034703E" w14:paraId="1325877F" w14:textId="77777777">
        <w:tc>
          <w:tcPr>
            <w:tcW w:w="0" w:type="auto"/>
          </w:tcPr>
          <w:p w14:paraId="6D1E5036" w14:textId="77777777" w:rsidR="0034703E" w:rsidRPr="00CF1751" w:rsidRDefault="0034703E">
            <w:pPr>
              <w:pStyle w:val="TableContent"/>
              <w:rPr>
                <w:rStyle w:val="Codeintext"/>
              </w:rPr>
            </w:pPr>
            <w:r w:rsidRPr="00CF1751">
              <w:rPr>
                <w:rStyle w:val="Codeintext"/>
              </w:rPr>
              <w:t>reduce</w:t>
            </w:r>
          </w:p>
        </w:tc>
        <w:tc>
          <w:tcPr>
            <w:tcW w:w="0" w:type="auto"/>
          </w:tcPr>
          <w:p w14:paraId="3EF8140A" w14:textId="77777777" w:rsidR="0034703E" w:rsidRDefault="0034703E">
            <w:pPr>
              <w:pStyle w:val="TableCentered"/>
            </w:pPr>
            <w:r>
              <w:t>packet</w:t>
            </w:r>
          </w:p>
        </w:tc>
        <w:tc>
          <w:tcPr>
            <w:tcW w:w="5772" w:type="dxa"/>
          </w:tcPr>
          <w:p w14:paraId="4E25972D" w14:textId="77777777" w:rsidR="0034703E" w:rsidRDefault="0034703E">
            <w:pPr>
              <w:pStyle w:val="TableContent"/>
            </w:pPr>
            <w:r>
              <w:t>Reduce the bitrate by removing stuffing packets</w:t>
            </w:r>
          </w:p>
        </w:tc>
      </w:tr>
      <w:tr w:rsidR="0034703E" w14:paraId="5583A5E2" w14:textId="77777777">
        <w:tc>
          <w:tcPr>
            <w:tcW w:w="0" w:type="auto"/>
          </w:tcPr>
          <w:p w14:paraId="21CBC710" w14:textId="77777777" w:rsidR="0034703E" w:rsidRPr="00CF1751" w:rsidRDefault="0034703E">
            <w:pPr>
              <w:pStyle w:val="TableContent"/>
              <w:rPr>
                <w:rStyle w:val="Codeintext"/>
              </w:rPr>
            </w:pPr>
            <w:r w:rsidRPr="00CF1751">
              <w:rPr>
                <w:rStyle w:val="Codeintext"/>
              </w:rPr>
              <w:t>regulate</w:t>
            </w:r>
          </w:p>
        </w:tc>
        <w:tc>
          <w:tcPr>
            <w:tcW w:w="0" w:type="auto"/>
          </w:tcPr>
          <w:p w14:paraId="21A085EF" w14:textId="77777777" w:rsidR="0034703E" w:rsidRDefault="0034703E">
            <w:pPr>
              <w:pStyle w:val="TableCentered"/>
            </w:pPr>
            <w:r>
              <w:t>packet</w:t>
            </w:r>
          </w:p>
        </w:tc>
        <w:tc>
          <w:tcPr>
            <w:tcW w:w="5772" w:type="dxa"/>
          </w:tcPr>
          <w:p w14:paraId="263EE27D" w14:textId="77777777" w:rsidR="0034703E" w:rsidRDefault="0034703E">
            <w:pPr>
              <w:pStyle w:val="TableContent"/>
            </w:pPr>
            <w:r>
              <w:t>Regulate TS packets flow according to a bitrate or PCR</w:t>
            </w:r>
          </w:p>
        </w:tc>
      </w:tr>
      <w:tr w:rsidR="0034703E" w14:paraId="37CFF8D3" w14:textId="77777777">
        <w:tc>
          <w:tcPr>
            <w:tcW w:w="0" w:type="auto"/>
          </w:tcPr>
          <w:p w14:paraId="367FAC17" w14:textId="77777777" w:rsidR="0034703E" w:rsidRPr="00CF1751" w:rsidRDefault="0034703E">
            <w:pPr>
              <w:pStyle w:val="TableContent"/>
              <w:rPr>
                <w:rStyle w:val="Codeintext"/>
              </w:rPr>
            </w:pPr>
            <w:r w:rsidRPr="00CF1751">
              <w:rPr>
                <w:rStyle w:val="Codeintext"/>
              </w:rPr>
              <w:t>remap</w:t>
            </w:r>
          </w:p>
        </w:tc>
        <w:tc>
          <w:tcPr>
            <w:tcW w:w="0" w:type="auto"/>
          </w:tcPr>
          <w:p w14:paraId="5AF9B1CA" w14:textId="77777777" w:rsidR="0034703E" w:rsidRDefault="0034703E">
            <w:pPr>
              <w:pStyle w:val="TableCentered"/>
            </w:pPr>
            <w:r>
              <w:t>packet</w:t>
            </w:r>
          </w:p>
        </w:tc>
        <w:tc>
          <w:tcPr>
            <w:tcW w:w="5772" w:type="dxa"/>
          </w:tcPr>
          <w:p w14:paraId="38267E81" w14:textId="77777777" w:rsidR="0034703E" w:rsidRDefault="0034703E">
            <w:pPr>
              <w:pStyle w:val="TableContent"/>
            </w:pPr>
            <w:r>
              <w:t>Generic PID remapper</w:t>
            </w:r>
          </w:p>
        </w:tc>
      </w:tr>
      <w:tr w:rsidR="00E47621" w14:paraId="338A6CCD" w14:textId="77777777">
        <w:tc>
          <w:tcPr>
            <w:tcW w:w="0" w:type="auto"/>
          </w:tcPr>
          <w:p w14:paraId="3FF76F59" w14:textId="1910A523" w:rsidR="00E47621" w:rsidRPr="00CF1751" w:rsidRDefault="00E47621">
            <w:pPr>
              <w:pStyle w:val="TableContent"/>
              <w:rPr>
                <w:rStyle w:val="Codeintext"/>
              </w:rPr>
            </w:pPr>
            <w:r>
              <w:rPr>
                <w:rStyle w:val="Codeintext"/>
              </w:rPr>
              <w:t>rist</w:t>
            </w:r>
          </w:p>
        </w:tc>
        <w:tc>
          <w:tcPr>
            <w:tcW w:w="0" w:type="auto"/>
          </w:tcPr>
          <w:p w14:paraId="127789C5" w14:textId="40AD1800" w:rsidR="00E47621" w:rsidRDefault="00E47621">
            <w:pPr>
              <w:pStyle w:val="TableCentered"/>
            </w:pPr>
            <w:r>
              <w:t>input, output</w:t>
            </w:r>
          </w:p>
        </w:tc>
        <w:tc>
          <w:tcPr>
            <w:tcW w:w="5772" w:type="dxa"/>
          </w:tcPr>
          <w:p w14:paraId="0EECF547" w14:textId="2452258E" w:rsidR="00E47621" w:rsidRDefault="00E47621">
            <w:pPr>
              <w:pStyle w:val="TableContent"/>
            </w:pPr>
            <w:r>
              <w:rPr>
                <w:lang w:val="en-US"/>
              </w:rPr>
              <w:t>Send / r</w:t>
            </w:r>
            <w:r w:rsidRPr="009B6669">
              <w:rPr>
                <w:lang w:val="en-US"/>
              </w:rPr>
              <w:t xml:space="preserve">eceive </w:t>
            </w:r>
            <w:r>
              <w:rPr>
                <w:lang w:val="en-US"/>
              </w:rPr>
              <w:t xml:space="preserve">using </w:t>
            </w:r>
            <w:r w:rsidRPr="00E47621">
              <w:rPr>
                <w:lang w:val="en-US"/>
              </w:rPr>
              <w:t>Reliable Internet Stream Transport (RIST)</w:t>
            </w:r>
          </w:p>
        </w:tc>
      </w:tr>
      <w:tr w:rsidR="0034703E" w14:paraId="199DC706" w14:textId="77777777">
        <w:tc>
          <w:tcPr>
            <w:tcW w:w="0" w:type="auto"/>
          </w:tcPr>
          <w:p w14:paraId="408987F3" w14:textId="77777777" w:rsidR="0034703E" w:rsidRPr="00CF1751" w:rsidRDefault="0034703E">
            <w:pPr>
              <w:pStyle w:val="TableContent"/>
              <w:rPr>
                <w:rStyle w:val="Codeintext"/>
              </w:rPr>
            </w:pPr>
            <w:r w:rsidRPr="00CF1751">
              <w:rPr>
                <w:rStyle w:val="Codeintext"/>
              </w:rPr>
              <w:t>rmorphan</w:t>
            </w:r>
          </w:p>
        </w:tc>
        <w:tc>
          <w:tcPr>
            <w:tcW w:w="0" w:type="auto"/>
          </w:tcPr>
          <w:p w14:paraId="7731522F" w14:textId="77777777" w:rsidR="0034703E" w:rsidRDefault="0034703E">
            <w:pPr>
              <w:pStyle w:val="TableCentered"/>
            </w:pPr>
            <w:r>
              <w:t>packet</w:t>
            </w:r>
          </w:p>
        </w:tc>
        <w:tc>
          <w:tcPr>
            <w:tcW w:w="5772" w:type="dxa"/>
          </w:tcPr>
          <w:p w14:paraId="3A2ADE45" w14:textId="77777777" w:rsidR="0034703E" w:rsidRDefault="0034703E">
            <w:pPr>
              <w:pStyle w:val="TableContent"/>
            </w:pPr>
            <w:r>
              <w:t>Remove unreferenced (“</w:t>
            </w:r>
            <w:r w:rsidRPr="0046575C">
              <w:t>orphan</w:t>
            </w:r>
            <w:r>
              <w:t>”) PID’s</w:t>
            </w:r>
          </w:p>
        </w:tc>
      </w:tr>
      <w:tr w:rsidR="0034703E" w14:paraId="1F75BFE1" w14:textId="77777777">
        <w:tc>
          <w:tcPr>
            <w:tcW w:w="0" w:type="auto"/>
          </w:tcPr>
          <w:p w14:paraId="54E8EF5F" w14:textId="77777777" w:rsidR="0034703E" w:rsidRPr="00CF1751" w:rsidRDefault="0034703E" w:rsidP="00ED24EF">
            <w:pPr>
              <w:pStyle w:val="TableContent"/>
              <w:rPr>
                <w:rStyle w:val="Codeintext"/>
              </w:rPr>
            </w:pPr>
            <w:r w:rsidRPr="00CF1751">
              <w:rPr>
                <w:rStyle w:val="Codeintext"/>
              </w:rPr>
              <w:t>rmsplice</w:t>
            </w:r>
          </w:p>
        </w:tc>
        <w:tc>
          <w:tcPr>
            <w:tcW w:w="0" w:type="auto"/>
          </w:tcPr>
          <w:p w14:paraId="0733E037" w14:textId="77777777" w:rsidR="0034703E" w:rsidRDefault="0034703E" w:rsidP="00ED24EF">
            <w:pPr>
              <w:pStyle w:val="TableCentered"/>
            </w:pPr>
            <w:r>
              <w:t>packet</w:t>
            </w:r>
          </w:p>
        </w:tc>
        <w:tc>
          <w:tcPr>
            <w:tcW w:w="5772" w:type="dxa"/>
          </w:tcPr>
          <w:p w14:paraId="6C2D4324" w14:textId="77777777" w:rsidR="0034703E" w:rsidRPr="00ED24EF" w:rsidRDefault="0034703E" w:rsidP="00ED24EF">
            <w:pPr>
              <w:pStyle w:val="TableContent"/>
              <w:rPr>
                <w:lang w:val="en-US"/>
              </w:rPr>
            </w:pPr>
            <w:r w:rsidRPr="00ED24EF">
              <w:t>Remov</w:t>
            </w:r>
            <w:r>
              <w:t xml:space="preserve">e ads insertions </w:t>
            </w:r>
            <w:r w:rsidRPr="00ED24EF">
              <w:t xml:space="preserve">using SCTE 35 </w:t>
            </w:r>
            <w:r>
              <w:t>splicing information</w:t>
            </w:r>
          </w:p>
        </w:tc>
      </w:tr>
      <w:tr w:rsidR="0034703E" w14:paraId="5CA8C663" w14:textId="77777777">
        <w:tc>
          <w:tcPr>
            <w:tcW w:w="0" w:type="auto"/>
          </w:tcPr>
          <w:p w14:paraId="034EE1B3" w14:textId="77777777" w:rsidR="0034703E" w:rsidRPr="00CF1751" w:rsidRDefault="0034703E" w:rsidP="00ED24EF">
            <w:pPr>
              <w:pStyle w:val="TableContent"/>
              <w:rPr>
                <w:rStyle w:val="Codeintext"/>
              </w:rPr>
            </w:pPr>
            <w:r w:rsidRPr="00CF1751">
              <w:rPr>
                <w:rStyle w:val="Codeintext"/>
              </w:rPr>
              <w:t>scrambler</w:t>
            </w:r>
          </w:p>
        </w:tc>
        <w:tc>
          <w:tcPr>
            <w:tcW w:w="0" w:type="auto"/>
          </w:tcPr>
          <w:p w14:paraId="04354408" w14:textId="77777777" w:rsidR="0034703E" w:rsidRDefault="0034703E" w:rsidP="00ED24EF">
            <w:pPr>
              <w:pStyle w:val="TableCentered"/>
              <w:rPr>
                <w:lang w:val="en-GB"/>
              </w:rPr>
            </w:pPr>
            <w:r>
              <w:t>packet</w:t>
            </w:r>
          </w:p>
        </w:tc>
        <w:tc>
          <w:tcPr>
            <w:tcW w:w="5772" w:type="dxa"/>
          </w:tcPr>
          <w:p w14:paraId="0A7F9CA3" w14:textId="77777777" w:rsidR="0034703E" w:rsidRDefault="0034703E" w:rsidP="00ED24EF">
            <w:pPr>
              <w:pStyle w:val="TableContent"/>
            </w:pPr>
            <w:r>
              <w:t>DVB scrambler</w:t>
            </w:r>
          </w:p>
        </w:tc>
      </w:tr>
      <w:tr w:rsidR="0034703E" w14:paraId="374CA986" w14:textId="77777777">
        <w:tc>
          <w:tcPr>
            <w:tcW w:w="0" w:type="auto"/>
          </w:tcPr>
          <w:p w14:paraId="51CFA2DA" w14:textId="77777777" w:rsidR="0034703E" w:rsidRPr="00CF1751" w:rsidRDefault="0034703E" w:rsidP="00ED24EF">
            <w:pPr>
              <w:pStyle w:val="TableContent"/>
              <w:rPr>
                <w:rStyle w:val="Codeintext"/>
              </w:rPr>
            </w:pPr>
            <w:r w:rsidRPr="00CF1751">
              <w:rPr>
                <w:rStyle w:val="Codeintext"/>
              </w:rPr>
              <w:t>sdt</w:t>
            </w:r>
          </w:p>
        </w:tc>
        <w:tc>
          <w:tcPr>
            <w:tcW w:w="0" w:type="auto"/>
          </w:tcPr>
          <w:p w14:paraId="25A764CE" w14:textId="77777777" w:rsidR="0034703E" w:rsidRDefault="0034703E" w:rsidP="00ED24EF">
            <w:pPr>
              <w:pStyle w:val="TableCentered"/>
            </w:pPr>
            <w:r>
              <w:t>packet</w:t>
            </w:r>
          </w:p>
        </w:tc>
        <w:tc>
          <w:tcPr>
            <w:tcW w:w="5772" w:type="dxa"/>
          </w:tcPr>
          <w:p w14:paraId="21D303FC" w14:textId="77777777" w:rsidR="0034703E" w:rsidRPr="00B22E97" w:rsidRDefault="0034703E" w:rsidP="00ED24EF">
            <w:pPr>
              <w:pStyle w:val="TableContent"/>
            </w:pPr>
            <w:r w:rsidRPr="00B22E97">
              <w:t>Perform vari</w:t>
            </w:r>
            <w:r>
              <w:t>ous transformations on the SD</w:t>
            </w:r>
            <w:r w:rsidRPr="00B22E97">
              <w:t>T</w:t>
            </w:r>
          </w:p>
        </w:tc>
      </w:tr>
      <w:tr w:rsidR="0034703E" w14:paraId="674D6C17" w14:textId="77777777">
        <w:tc>
          <w:tcPr>
            <w:tcW w:w="0" w:type="auto"/>
          </w:tcPr>
          <w:p w14:paraId="13103E64" w14:textId="77777777" w:rsidR="0034703E" w:rsidRPr="00CF1751" w:rsidRDefault="0034703E" w:rsidP="00ED24EF">
            <w:pPr>
              <w:pStyle w:val="TableContent"/>
              <w:rPr>
                <w:rStyle w:val="Codeintext"/>
              </w:rPr>
            </w:pPr>
            <w:r w:rsidRPr="00CF1751">
              <w:rPr>
                <w:rStyle w:val="Codeintext"/>
              </w:rPr>
              <w:t>sections</w:t>
            </w:r>
          </w:p>
        </w:tc>
        <w:tc>
          <w:tcPr>
            <w:tcW w:w="0" w:type="auto"/>
          </w:tcPr>
          <w:p w14:paraId="71364B75" w14:textId="77777777" w:rsidR="0034703E" w:rsidRDefault="0034703E" w:rsidP="00ED24EF">
            <w:pPr>
              <w:pStyle w:val="TableCentered"/>
            </w:pPr>
            <w:r>
              <w:t>packet</w:t>
            </w:r>
          </w:p>
        </w:tc>
        <w:tc>
          <w:tcPr>
            <w:tcW w:w="5772" w:type="dxa"/>
          </w:tcPr>
          <w:p w14:paraId="4AF9AC22" w14:textId="77777777" w:rsidR="0034703E" w:rsidRPr="00B22E97" w:rsidRDefault="0034703E" w:rsidP="00ED24EF">
            <w:pPr>
              <w:pStyle w:val="TableContent"/>
            </w:pPr>
            <w:r w:rsidRPr="00987DEA">
              <w:t>Remove or merge sections from various PID's</w:t>
            </w:r>
          </w:p>
        </w:tc>
      </w:tr>
      <w:tr w:rsidR="0034703E" w14:paraId="5AE96D5E" w14:textId="77777777">
        <w:tc>
          <w:tcPr>
            <w:tcW w:w="0" w:type="auto"/>
          </w:tcPr>
          <w:p w14:paraId="2038A319" w14:textId="77777777" w:rsidR="0034703E" w:rsidRPr="00CF1751" w:rsidRDefault="0034703E" w:rsidP="00ED24EF">
            <w:pPr>
              <w:pStyle w:val="TableContent"/>
              <w:rPr>
                <w:rStyle w:val="Codeintext"/>
              </w:rPr>
            </w:pPr>
            <w:r w:rsidRPr="00CF1751">
              <w:rPr>
                <w:rStyle w:val="Codeintext"/>
              </w:rPr>
              <w:t>sifilter</w:t>
            </w:r>
          </w:p>
        </w:tc>
        <w:tc>
          <w:tcPr>
            <w:tcW w:w="0" w:type="auto"/>
          </w:tcPr>
          <w:p w14:paraId="37D5A969" w14:textId="77777777" w:rsidR="0034703E" w:rsidRDefault="0034703E" w:rsidP="00ED24EF">
            <w:pPr>
              <w:pStyle w:val="TableCentered"/>
            </w:pPr>
            <w:r>
              <w:t>packet</w:t>
            </w:r>
          </w:p>
        </w:tc>
        <w:tc>
          <w:tcPr>
            <w:tcW w:w="5772" w:type="dxa"/>
          </w:tcPr>
          <w:p w14:paraId="1AD0E4E2" w14:textId="77777777" w:rsidR="0034703E" w:rsidRDefault="0034703E" w:rsidP="00ED24EF">
            <w:pPr>
              <w:pStyle w:val="TableContent"/>
            </w:pPr>
            <w:r>
              <w:t>Extract PSI/SI PID’s</w:t>
            </w:r>
          </w:p>
        </w:tc>
      </w:tr>
      <w:tr w:rsidR="0034703E" w14:paraId="4E9646E7" w14:textId="77777777">
        <w:tc>
          <w:tcPr>
            <w:tcW w:w="0" w:type="auto"/>
          </w:tcPr>
          <w:p w14:paraId="4815A2FD" w14:textId="77777777" w:rsidR="0034703E" w:rsidRPr="00CF1751" w:rsidRDefault="0034703E" w:rsidP="00ED24EF">
            <w:pPr>
              <w:pStyle w:val="TableContent"/>
              <w:rPr>
                <w:rStyle w:val="Codeintext"/>
              </w:rPr>
            </w:pPr>
            <w:r w:rsidRPr="00CF1751">
              <w:rPr>
                <w:rStyle w:val="Codeintext"/>
              </w:rPr>
              <w:lastRenderedPageBreak/>
              <w:t>skip</w:t>
            </w:r>
          </w:p>
        </w:tc>
        <w:tc>
          <w:tcPr>
            <w:tcW w:w="0" w:type="auto"/>
          </w:tcPr>
          <w:p w14:paraId="011A96B6" w14:textId="77777777" w:rsidR="0034703E" w:rsidRDefault="0034703E" w:rsidP="00ED24EF">
            <w:pPr>
              <w:pStyle w:val="TableCentered"/>
            </w:pPr>
            <w:r>
              <w:t>packet</w:t>
            </w:r>
          </w:p>
        </w:tc>
        <w:tc>
          <w:tcPr>
            <w:tcW w:w="5772" w:type="dxa"/>
          </w:tcPr>
          <w:p w14:paraId="74146C93" w14:textId="77777777" w:rsidR="0034703E" w:rsidRDefault="0034703E" w:rsidP="00ED24EF">
            <w:pPr>
              <w:pStyle w:val="TableContent"/>
            </w:pPr>
            <w:r>
              <w:t>Skip leading packets in a TS</w:t>
            </w:r>
          </w:p>
        </w:tc>
      </w:tr>
      <w:tr w:rsidR="0034703E" w14:paraId="29EE70E8" w14:textId="77777777">
        <w:tc>
          <w:tcPr>
            <w:tcW w:w="0" w:type="auto"/>
          </w:tcPr>
          <w:p w14:paraId="762AE8E7" w14:textId="77777777" w:rsidR="0034703E" w:rsidRPr="00CF1751" w:rsidRDefault="0034703E" w:rsidP="00ED24EF">
            <w:pPr>
              <w:pStyle w:val="TableContent"/>
              <w:rPr>
                <w:rStyle w:val="Codeintext"/>
              </w:rPr>
            </w:pPr>
            <w:r w:rsidRPr="00CF1751">
              <w:rPr>
                <w:rStyle w:val="Codeintext"/>
              </w:rPr>
              <w:t>slice</w:t>
            </w:r>
          </w:p>
        </w:tc>
        <w:tc>
          <w:tcPr>
            <w:tcW w:w="0" w:type="auto"/>
          </w:tcPr>
          <w:p w14:paraId="6735CFB7" w14:textId="77777777" w:rsidR="0034703E" w:rsidRDefault="0034703E" w:rsidP="00ED24EF">
            <w:pPr>
              <w:pStyle w:val="TableCentered"/>
            </w:pPr>
            <w:r>
              <w:t>packet</w:t>
            </w:r>
          </w:p>
        </w:tc>
        <w:tc>
          <w:tcPr>
            <w:tcW w:w="5772" w:type="dxa"/>
          </w:tcPr>
          <w:p w14:paraId="166E8B9B" w14:textId="77777777" w:rsidR="0034703E" w:rsidRDefault="0034703E" w:rsidP="002A1540">
            <w:pPr>
              <w:pStyle w:val="TableContent"/>
            </w:pPr>
            <w:r>
              <w:rPr>
                <w:lang w:val="en-US"/>
              </w:rPr>
              <w:t>P</w:t>
            </w:r>
            <w:r>
              <w:t>ass or drop packets based on packet numbers or relative time</w:t>
            </w:r>
          </w:p>
        </w:tc>
      </w:tr>
      <w:tr w:rsidR="0034703E" w14:paraId="0BEE4318" w14:textId="77777777">
        <w:tc>
          <w:tcPr>
            <w:tcW w:w="0" w:type="auto"/>
          </w:tcPr>
          <w:p w14:paraId="3B6E4594" w14:textId="77777777" w:rsidR="0034703E" w:rsidRPr="00CF1751" w:rsidRDefault="0034703E" w:rsidP="00ED24EF">
            <w:pPr>
              <w:pStyle w:val="TableContent"/>
              <w:rPr>
                <w:rStyle w:val="Codeintext"/>
              </w:rPr>
            </w:pPr>
            <w:r w:rsidRPr="00CF1751">
              <w:rPr>
                <w:rStyle w:val="Codeintext"/>
              </w:rPr>
              <w:t>spliceinject</w:t>
            </w:r>
          </w:p>
        </w:tc>
        <w:tc>
          <w:tcPr>
            <w:tcW w:w="0" w:type="auto"/>
          </w:tcPr>
          <w:p w14:paraId="10701BAE" w14:textId="77777777" w:rsidR="0034703E" w:rsidRDefault="0034703E" w:rsidP="00ED24EF">
            <w:pPr>
              <w:pStyle w:val="TableCentered"/>
            </w:pPr>
            <w:r>
              <w:t>packet</w:t>
            </w:r>
          </w:p>
        </w:tc>
        <w:tc>
          <w:tcPr>
            <w:tcW w:w="5772" w:type="dxa"/>
          </w:tcPr>
          <w:p w14:paraId="37E29EAE" w14:textId="77777777" w:rsidR="0034703E" w:rsidRDefault="0034703E" w:rsidP="00ED24EF">
            <w:pPr>
              <w:pStyle w:val="TableContent"/>
              <w:rPr>
                <w:lang w:val="en-US"/>
              </w:rPr>
            </w:pPr>
            <w:r w:rsidRPr="008A5F02">
              <w:rPr>
                <w:lang w:val="en-US"/>
              </w:rPr>
              <w:t>Inject SCTE 35 splice commands in a transport stream</w:t>
            </w:r>
          </w:p>
        </w:tc>
      </w:tr>
      <w:tr w:rsidR="005A3EC0" w14:paraId="5D9D25B7" w14:textId="77777777">
        <w:tc>
          <w:tcPr>
            <w:tcW w:w="0" w:type="auto"/>
          </w:tcPr>
          <w:p w14:paraId="4E90A6F1" w14:textId="77777777" w:rsidR="005A3EC0" w:rsidRPr="00CF1751" w:rsidRDefault="005A3EC0" w:rsidP="005A3EC0">
            <w:pPr>
              <w:pStyle w:val="TableContent"/>
              <w:rPr>
                <w:rStyle w:val="Codeintext"/>
              </w:rPr>
            </w:pPr>
            <w:r w:rsidRPr="00CF1751">
              <w:rPr>
                <w:rStyle w:val="Codeintext"/>
              </w:rPr>
              <w:t>splicemonitor</w:t>
            </w:r>
          </w:p>
        </w:tc>
        <w:tc>
          <w:tcPr>
            <w:tcW w:w="0" w:type="auto"/>
          </w:tcPr>
          <w:p w14:paraId="1E61405F" w14:textId="77777777" w:rsidR="005A3EC0" w:rsidRDefault="005A3EC0" w:rsidP="005A3EC0">
            <w:pPr>
              <w:pStyle w:val="TableCentered"/>
            </w:pPr>
            <w:r>
              <w:t>packet</w:t>
            </w:r>
          </w:p>
        </w:tc>
        <w:tc>
          <w:tcPr>
            <w:tcW w:w="5772" w:type="dxa"/>
          </w:tcPr>
          <w:p w14:paraId="13EF47AB" w14:textId="77777777" w:rsidR="005A3EC0" w:rsidRPr="008A5F02" w:rsidRDefault="005A3EC0" w:rsidP="005A3EC0">
            <w:pPr>
              <w:pStyle w:val="TableContent"/>
              <w:rPr>
                <w:lang w:val="en-US"/>
              </w:rPr>
            </w:pPr>
            <w:r w:rsidRPr="005A3EC0">
              <w:rPr>
                <w:lang w:val="en-US"/>
              </w:rPr>
              <w:t>Monitor SCTE 35 splice information</w:t>
            </w:r>
          </w:p>
        </w:tc>
      </w:tr>
      <w:tr w:rsidR="005A3EC0" w14:paraId="3239C4AA" w14:textId="77777777">
        <w:tc>
          <w:tcPr>
            <w:tcW w:w="0" w:type="auto"/>
          </w:tcPr>
          <w:p w14:paraId="70BCB8F7" w14:textId="77777777" w:rsidR="005A3EC0" w:rsidRPr="00CF1751" w:rsidRDefault="005A3EC0" w:rsidP="005A3EC0">
            <w:pPr>
              <w:pStyle w:val="TableContent"/>
              <w:rPr>
                <w:rStyle w:val="Codeintext"/>
              </w:rPr>
            </w:pPr>
            <w:r w:rsidRPr="00CF1751">
              <w:rPr>
                <w:rStyle w:val="Codeintext"/>
              </w:rPr>
              <w:t>srt</w:t>
            </w:r>
          </w:p>
        </w:tc>
        <w:tc>
          <w:tcPr>
            <w:tcW w:w="0" w:type="auto"/>
          </w:tcPr>
          <w:p w14:paraId="1310D39E" w14:textId="77777777" w:rsidR="005A3EC0" w:rsidRDefault="005A3EC0" w:rsidP="005A3EC0">
            <w:pPr>
              <w:pStyle w:val="TableCentered"/>
            </w:pPr>
            <w:r>
              <w:t>input, output</w:t>
            </w:r>
          </w:p>
        </w:tc>
        <w:tc>
          <w:tcPr>
            <w:tcW w:w="5772" w:type="dxa"/>
          </w:tcPr>
          <w:p w14:paraId="07931FDB" w14:textId="77777777" w:rsidR="005A3EC0" w:rsidRPr="008A5F02" w:rsidRDefault="005A3EC0" w:rsidP="005A3EC0">
            <w:pPr>
              <w:pStyle w:val="TableContent"/>
              <w:rPr>
                <w:lang w:val="en-US"/>
              </w:rPr>
            </w:pPr>
            <w:r>
              <w:rPr>
                <w:lang w:val="en-US"/>
              </w:rPr>
              <w:t>Send / r</w:t>
            </w:r>
            <w:r w:rsidRPr="009B6669">
              <w:rPr>
                <w:lang w:val="en-US"/>
              </w:rPr>
              <w:t xml:space="preserve">eceive packets </w:t>
            </w:r>
            <w:r>
              <w:rPr>
                <w:lang w:val="en-US"/>
              </w:rPr>
              <w:t xml:space="preserve">using </w:t>
            </w:r>
            <w:r w:rsidRPr="009B6669">
              <w:rPr>
                <w:lang w:val="en-US"/>
              </w:rPr>
              <w:t>Secure Reliable Transport (SRT)</w:t>
            </w:r>
          </w:p>
        </w:tc>
      </w:tr>
      <w:tr w:rsidR="005A3EC0" w14:paraId="14566185" w14:textId="77777777" w:rsidTr="00346FA7">
        <w:tc>
          <w:tcPr>
            <w:tcW w:w="0" w:type="auto"/>
          </w:tcPr>
          <w:p w14:paraId="6D3A78C2" w14:textId="77777777" w:rsidR="005A3EC0" w:rsidRPr="00CF1751" w:rsidRDefault="005A3EC0" w:rsidP="005A3EC0">
            <w:pPr>
              <w:pStyle w:val="TableContent"/>
              <w:rPr>
                <w:rStyle w:val="Codeintext"/>
              </w:rPr>
            </w:pPr>
            <w:r w:rsidRPr="00CF1751">
              <w:rPr>
                <w:rStyle w:val="Codeintext"/>
              </w:rPr>
              <w:t>stats</w:t>
            </w:r>
          </w:p>
        </w:tc>
        <w:tc>
          <w:tcPr>
            <w:tcW w:w="0" w:type="auto"/>
          </w:tcPr>
          <w:p w14:paraId="7737A3DB" w14:textId="77777777" w:rsidR="005A3EC0" w:rsidRDefault="005A3EC0" w:rsidP="005A3EC0">
            <w:pPr>
              <w:pStyle w:val="TableCentered"/>
            </w:pPr>
            <w:r>
              <w:t>packet</w:t>
            </w:r>
          </w:p>
        </w:tc>
        <w:tc>
          <w:tcPr>
            <w:tcW w:w="5772" w:type="dxa"/>
          </w:tcPr>
          <w:p w14:paraId="2C9612A7" w14:textId="77777777" w:rsidR="005A3EC0" w:rsidRDefault="005A3EC0" w:rsidP="005A3EC0">
            <w:pPr>
              <w:pStyle w:val="TableContent"/>
            </w:pPr>
            <w:r w:rsidRPr="00B075A9">
              <w:t>Report various statistics on PID's</w:t>
            </w:r>
            <w:r>
              <w:t xml:space="preserve"> and labels</w:t>
            </w:r>
          </w:p>
        </w:tc>
      </w:tr>
      <w:tr w:rsidR="005A3EC0" w14:paraId="25969C8E" w14:textId="77777777">
        <w:tc>
          <w:tcPr>
            <w:tcW w:w="0" w:type="auto"/>
          </w:tcPr>
          <w:p w14:paraId="50E7DE6B" w14:textId="77777777" w:rsidR="005A3EC0" w:rsidRPr="00CF1751" w:rsidRDefault="005A3EC0" w:rsidP="005A3EC0">
            <w:pPr>
              <w:pStyle w:val="TableContent"/>
              <w:rPr>
                <w:rStyle w:val="Codeintext"/>
              </w:rPr>
            </w:pPr>
            <w:r w:rsidRPr="00CF1751">
              <w:rPr>
                <w:rStyle w:val="Codeintext"/>
              </w:rPr>
              <w:t>stuffanalyze</w:t>
            </w:r>
          </w:p>
        </w:tc>
        <w:tc>
          <w:tcPr>
            <w:tcW w:w="0" w:type="auto"/>
          </w:tcPr>
          <w:p w14:paraId="6A4C8410" w14:textId="77777777" w:rsidR="005A3EC0" w:rsidRDefault="005A3EC0" w:rsidP="005A3EC0">
            <w:pPr>
              <w:pStyle w:val="TableCentered"/>
            </w:pPr>
            <w:r>
              <w:t>packet</w:t>
            </w:r>
          </w:p>
        </w:tc>
        <w:tc>
          <w:tcPr>
            <w:tcW w:w="5772" w:type="dxa"/>
          </w:tcPr>
          <w:p w14:paraId="147347CF" w14:textId="77777777" w:rsidR="005A3EC0" w:rsidRDefault="005A3EC0" w:rsidP="005A3EC0">
            <w:pPr>
              <w:pStyle w:val="TableContent"/>
              <w:rPr>
                <w:lang w:val="en-US"/>
              </w:rPr>
            </w:pPr>
            <w:r w:rsidRPr="00194257">
              <w:rPr>
                <w:lang w:val="en-US" w:eastAsia="fr-FR"/>
              </w:rPr>
              <w:t xml:space="preserve">Analyze the level of stuffing in </w:t>
            </w:r>
            <w:r>
              <w:rPr>
                <w:lang w:val="en-US" w:eastAsia="fr-FR"/>
              </w:rPr>
              <w:t>sections</w:t>
            </w:r>
          </w:p>
        </w:tc>
      </w:tr>
      <w:tr w:rsidR="005A3EC0" w14:paraId="7BE7B870" w14:textId="77777777">
        <w:tc>
          <w:tcPr>
            <w:tcW w:w="0" w:type="auto"/>
          </w:tcPr>
          <w:p w14:paraId="1E00AA96" w14:textId="77777777" w:rsidR="005A3EC0" w:rsidRPr="00CF1751" w:rsidRDefault="005A3EC0" w:rsidP="005A3EC0">
            <w:pPr>
              <w:pStyle w:val="TableContent"/>
              <w:rPr>
                <w:rStyle w:val="Codeintext"/>
              </w:rPr>
            </w:pPr>
            <w:r w:rsidRPr="00CF1751">
              <w:rPr>
                <w:rStyle w:val="Codeintext"/>
              </w:rPr>
              <w:t>svremove</w:t>
            </w:r>
          </w:p>
        </w:tc>
        <w:tc>
          <w:tcPr>
            <w:tcW w:w="0" w:type="auto"/>
          </w:tcPr>
          <w:p w14:paraId="1A9CFC69" w14:textId="77777777" w:rsidR="005A3EC0" w:rsidRDefault="005A3EC0" w:rsidP="005A3EC0">
            <w:pPr>
              <w:pStyle w:val="TableCentered"/>
            </w:pPr>
            <w:r>
              <w:t>packet</w:t>
            </w:r>
          </w:p>
        </w:tc>
        <w:tc>
          <w:tcPr>
            <w:tcW w:w="5772" w:type="dxa"/>
          </w:tcPr>
          <w:p w14:paraId="138BF94D" w14:textId="77777777" w:rsidR="005A3EC0" w:rsidRDefault="005A3EC0" w:rsidP="005A3EC0">
            <w:pPr>
              <w:pStyle w:val="TableContent"/>
              <w:rPr>
                <w:lang w:val="en-US"/>
              </w:rPr>
            </w:pPr>
            <w:r>
              <w:rPr>
                <w:lang w:val="en-US"/>
              </w:rPr>
              <w:t>Remove a service</w:t>
            </w:r>
          </w:p>
        </w:tc>
      </w:tr>
      <w:tr w:rsidR="005A3EC0" w14:paraId="3FF964E3" w14:textId="77777777">
        <w:tc>
          <w:tcPr>
            <w:tcW w:w="0" w:type="auto"/>
          </w:tcPr>
          <w:p w14:paraId="039BAD1B" w14:textId="77777777" w:rsidR="005A3EC0" w:rsidRPr="00CF1751" w:rsidRDefault="005A3EC0" w:rsidP="005A3EC0">
            <w:pPr>
              <w:pStyle w:val="TableContent"/>
              <w:rPr>
                <w:rStyle w:val="Codeintext"/>
              </w:rPr>
            </w:pPr>
            <w:r w:rsidRPr="00CF1751">
              <w:rPr>
                <w:rStyle w:val="Codeintext"/>
              </w:rPr>
              <w:t>svrename</w:t>
            </w:r>
          </w:p>
        </w:tc>
        <w:tc>
          <w:tcPr>
            <w:tcW w:w="0" w:type="auto"/>
          </w:tcPr>
          <w:p w14:paraId="064CA793" w14:textId="77777777" w:rsidR="005A3EC0" w:rsidRDefault="005A3EC0" w:rsidP="005A3EC0">
            <w:pPr>
              <w:pStyle w:val="TableCentered"/>
            </w:pPr>
            <w:r>
              <w:t>packet</w:t>
            </w:r>
          </w:p>
        </w:tc>
        <w:tc>
          <w:tcPr>
            <w:tcW w:w="5772" w:type="dxa"/>
          </w:tcPr>
          <w:p w14:paraId="45C55FCF" w14:textId="77777777" w:rsidR="005A3EC0" w:rsidRDefault="005A3EC0" w:rsidP="005A3EC0">
            <w:pPr>
              <w:pStyle w:val="TableContent"/>
            </w:pPr>
            <w:r>
              <w:t>Rename a service (modify service id, name, type, etc.)</w:t>
            </w:r>
          </w:p>
        </w:tc>
      </w:tr>
      <w:tr w:rsidR="00BE41E0" w14:paraId="637F56E2" w14:textId="77777777">
        <w:tc>
          <w:tcPr>
            <w:tcW w:w="0" w:type="auto"/>
          </w:tcPr>
          <w:p w14:paraId="5DA02664" w14:textId="77777777" w:rsidR="00BE41E0" w:rsidRPr="00CF1751" w:rsidRDefault="00BE41E0" w:rsidP="005A3EC0">
            <w:pPr>
              <w:pStyle w:val="TableContent"/>
              <w:rPr>
                <w:rStyle w:val="Codeintext"/>
              </w:rPr>
            </w:pPr>
            <w:r>
              <w:rPr>
                <w:rStyle w:val="Codeintext"/>
              </w:rPr>
              <w:t>svresync</w:t>
            </w:r>
          </w:p>
        </w:tc>
        <w:tc>
          <w:tcPr>
            <w:tcW w:w="0" w:type="auto"/>
          </w:tcPr>
          <w:p w14:paraId="63EDA092" w14:textId="77777777" w:rsidR="00BE41E0" w:rsidRDefault="00BE41E0" w:rsidP="005A3EC0">
            <w:pPr>
              <w:pStyle w:val="TableCentered"/>
            </w:pPr>
            <w:r>
              <w:t>packet</w:t>
            </w:r>
          </w:p>
        </w:tc>
        <w:tc>
          <w:tcPr>
            <w:tcW w:w="5772" w:type="dxa"/>
          </w:tcPr>
          <w:p w14:paraId="2E35DD81" w14:textId="77777777" w:rsidR="00BE41E0" w:rsidRDefault="00BE41E0" w:rsidP="005A3EC0">
            <w:pPr>
              <w:pStyle w:val="TableContent"/>
            </w:pPr>
            <w:r w:rsidRPr="00BE41E0">
              <w:t>Resynchronize the clock of a service based on another service</w:t>
            </w:r>
          </w:p>
        </w:tc>
      </w:tr>
      <w:tr w:rsidR="005A3EC0" w14:paraId="7DDDF907" w14:textId="77777777">
        <w:tc>
          <w:tcPr>
            <w:tcW w:w="0" w:type="auto"/>
          </w:tcPr>
          <w:p w14:paraId="2734FEB6" w14:textId="77777777" w:rsidR="005A3EC0" w:rsidRPr="00CF1751" w:rsidRDefault="005A3EC0" w:rsidP="005A3EC0">
            <w:pPr>
              <w:pStyle w:val="TableContent"/>
              <w:rPr>
                <w:rStyle w:val="Codeintext"/>
              </w:rPr>
            </w:pPr>
            <w:r w:rsidRPr="00CF1751">
              <w:rPr>
                <w:rStyle w:val="Codeintext"/>
              </w:rPr>
              <w:t>t2mi</w:t>
            </w:r>
          </w:p>
        </w:tc>
        <w:tc>
          <w:tcPr>
            <w:tcW w:w="0" w:type="auto"/>
          </w:tcPr>
          <w:p w14:paraId="371C4118" w14:textId="77777777" w:rsidR="005A3EC0" w:rsidRDefault="005A3EC0" w:rsidP="005A3EC0">
            <w:pPr>
              <w:pStyle w:val="TableCentered"/>
            </w:pPr>
            <w:r>
              <w:t>packet</w:t>
            </w:r>
          </w:p>
        </w:tc>
        <w:tc>
          <w:tcPr>
            <w:tcW w:w="5772" w:type="dxa"/>
          </w:tcPr>
          <w:p w14:paraId="51F9F94E" w14:textId="77777777" w:rsidR="005A3EC0" w:rsidRDefault="005A3EC0" w:rsidP="005A3EC0">
            <w:pPr>
              <w:pStyle w:val="TableContent"/>
            </w:pPr>
            <w:r w:rsidRPr="00BA20F7">
              <w:t>Extract T2-MI (DVB-T2 Modulator Interface) packets</w:t>
            </w:r>
          </w:p>
        </w:tc>
      </w:tr>
      <w:tr w:rsidR="005A3EC0" w14:paraId="48D7C154" w14:textId="77777777">
        <w:tc>
          <w:tcPr>
            <w:tcW w:w="0" w:type="auto"/>
          </w:tcPr>
          <w:p w14:paraId="47A77DA0" w14:textId="77777777" w:rsidR="005A3EC0" w:rsidRPr="00CF1751" w:rsidRDefault="005A3EC0" w:rsidP="005A3EC0">
            <w:pPr>
              <w:pStyle w:val="TableContent"/>
              <w:rPr>
                <w:rStyle w:val="Codeintext"/>
              </w:rPr>
            </w:pPr>
            <w:r w:rsidRPr="00CF1751">
              <w:rPr>
                <w:rStyle w:val="Codeintext"/>
              </w:rPr>
              <w:t>tables</w:t>
            </w:r>
          </w:p>
        </w:tc>
        <w:tc>
          <w:tcPr>
            <w:tcW w:w="0" w:type="auto"/>
          </w:tcPr>
          <w:p w14:paraId="7F8B352B" w14:textId="77777777" w:rsidR="005A3EC0" w:rsidRDefault="005A3EC0" w:rsidP="005A3EC0">
            <w:pPr>
              <w:pStyle w:val="TableCentered"/>
            </w:pPr>
            <w:r>
              <w:t>packet</w:t>
            </w:r>
          </w:p>
        </w:tc>
        <w:tc>
          <w:tcPr>
            <w:tcW w:w="5772" w:type="dxa"/>
          </w:tcPr>
          <w:p w14:paraId="1A83AEDB" w14:textId="77777777" w:rsidR="005A3EC0" w:rsidRDefault="005A3EC0" w:rsidP="005A3EC0">
            <w:pPr>
              <w:pStyle w:val="TableContent"/>
            </w:pPr>
            <w:r>
              <w:t>Collect MPEG tables</w:t>
            </w:r>
          </w:p>
        </w:tc>
      </w:tr>
      <w:tr w:rsidR="005A3EC0" w14:paraId="4F1B4B0A" w14:textId="77777777">
        <w:tc>
          <w:tcPr>
            <w:tcW w:w="0" w:type="auto"/>
          </w:tcPr>
          <w:p w14:paraId="18208F15" w14:textId="77777777" w:rsidR="005A3EC0" w:rsidRPr="00CF1751" w:rsidRDefault="005A3EC0" w:rsidP="005A3EC0">
            <w:pPr>
              <w:pStyle w:val="TableContent"/>
              <w:rPr>
                <w:rStyle w:val="Codeintext"/>
              </w:rPr>
            </w:pPr>
            <w:r w:rsidRPr="00CF1751">
              <w:rPr>
                <w:rStyle w:val="Codeintext"/>
              </w:rPr>
              <w:t>teletext</w:t>
            </w:r>
          </w:p>
        </w:tc>
        <w:tc>
          <w:tcPr>
            <w:tcW w:w="0" w:type="auto"/>
          </w:tcPr>
          <w:p w14:paraId="341DCAC2" w14:textId="77777777" w:rsidR="005A3EC0" w:rsidRDefault="005A3EC0" w:rsidP="005A3EC0">
            <w:pPr>
              <w:pStyle w:val="TableCentered"/>
            </w:pPr>
            <w:r>
              <w:t>packet</w:t>
            </w:r>
          </w:p>
        </w:tc>
        <w:tc>
          <w:tcPr>
            <w:tcW w:w="5772" w:type="dxa"/>
          </w:tcPr>
          <w:p w14:paraId="75F83BCE" w14:textId="77777777" w:rsidR="005A3EC0" w:rsidRDefault="005A3EC0" w:rsidP="005A3EC0">
            <w:pPr>
              <w:pStyle w:val="TableContent"/>
            </w:pPr>
            <w:r w:rsidRPr="009925DB">
              <w:rPr>
                <w:lang w:val="en-US"/>
              </w:rPr>
              <w:t>Extract Teletext subtit</w:t>
            </w:r>
            <w:r>
              <w:rPr>
                <w:lang w:val="en-US"/>
              </w:rPr>
              <w:t>les in SRT format</w:t>
            </w:r>
          </w:p>
        </w:tc>
      </w:tr>
      <w:tr w:rsidR="005A3EC0" w14:paraId="626FB44E" w14:textId="77777777">
        <w:tc>
          <w:tcPr>
            <w:tcW w:w="0" w:type="auto"/>
          </w:tcPr>
          <w:p w14:paraId="651AAC8D" w14:textId="59B21C69" w:rsidR="005A3EC0" w:rsidRPr="00CF1751" w:rsidRDefault="00E47621" w:rsidP="005A3EC0">
            <w:pPr>
              <w:pStyle w:val="TableContent"/>
              <w:rPr>
                <w:rStyle w:val="Codeintext"/>
              </w:rPr>
            </w:pPr>
            <w:r>
              <w:rPr>
                <w:rStyle w:val="Codeintext"/>
              </w:rPr>
              <w:t>t</w:t>
            </w:r>
            <w:r w:rsidR="005A3EC0" w:rsidRPr="00CF1751">
              <w:rPr>
                <w:rStyle w:val="Codeintext"/>
              </w:rPr>
              <w:t>ime</w:t>
            </w:r>
          </w:p>
        </w:tc>
        <w:tc>
          <w:tcPr>
            <w:tcW w:w="0" w:type="auto"/>
          </w:tcPr>
          <w:p w14:paraId="4B5A88F8" w14:textId="77777777" w:rsidR="005A3EC0" w:rsidRDefault="005A3EC0" w:rsidP="005A3EC0">
            <w:pPr>
              <w:pStyle w:val="TableCentered"/>
            </w:pPr>
            <w:r>
              <w:t>packet</w:t>
            </w:r>
          </w:p>
        </w:tc>
        <w:tc>
          <w:tcPr>
            <w:tcW w:w="5772" w:type="dxa"/>
          </w:tcPr>
          <w:p w14:paraId="6B457393" w14:textId="77777777" w:rsidR="005A3EC0" w:rsidRDefault="005A3EC0" w:rsidP="005A3EC0">
            <w:pPr>
              <w:pStyle w:val="TableContent"/>
            </w:pPr>
            <w:r>
              <w:t>Schedule packets pass or drop</w:t>
            </w:r>
          </w:p>
        </w:tc>
      </w:tr>
      <w:tr w:rsidR="005A3EC0" w14:paraId="0C1ACD78" w14:textId="77777777">
        <w:tc>
          <w:tcPr>
            <w:tcW w:w="0" w:type="auto"/>
          </w:tcPr>
          <w:p w14:paraId="7264EF5F" w14:textId="02986DD3" w:rsidR="005A3EC0" w:rsidRPr="00CF1751" w:rsidRDefault="00E47621" w:rsidP="005A3EC0">
            <w:pPr>
              <w:pStyle w:val="TableContent"/>
              <w:rPr>
                <w:rStyle w:val="Codeintext"/>
              </w:rPr>
            </w:pPr>
            <w:r>
              <w:rPr>
                <w:rStyle w:val="Codeintext"/>
              </w:rPr>
              <w:t>t</w:t>
            </w:r>
            <w:r w:rsidR="005A3EC0" w:rsidRPr="00CF1751">
              <w:rPr>
                <w:rStyle w:val="Codeintext"/>
              </w:rPr>
              <w:t>imeref</w:t>
            </w:r>
          </w:p>
        </w:tc>
        <w:tc>
          <w:tcPr>
            <w:tcW w:w="0" w:type="auto"/>
          </w:tcPr>
          <w:p w14:paraId="254003F4" w14:textId="77777777" w:rsidR="005A3EC0" w:rsidRDefault="005A3EC0" w:rsidP="005A3EC0">
            <w:pPr>
              <w:pStyle w:val="TableCentered"/>
            </w:pPr>
            <w:r>
              <w:t>packet</w:t>
            </w:r>
          </w:p>
        </w:tc>
        <w:tc>
          <w:tcPr>
            <w:tcW w:w="5772" w:type="dxa"/>
          </w:tcPr>
          <w:p w14:paraId="23E4659C" w14:textId="77777777" w:rsidR="005A3EC0" w:rsidRDefault="005A3EC0" w:rsidP="005A3EC0">
            <w:pPr>
              <w:pStyle w:val="TableContent"/>
            </w:pPr>
            <w:r w:rsidRPr="001A59AB">
              <w:t>Update TDT and TOT with a new time reference</w:t>
            </w:r>
          </w:p>
        </w:tc>
      </w:tr>
      <w:tr w:rsidR="005A3EC0" w14:paraId="6EFEEEAD" w14:textId="77777777">
        <w:tc>
          <w:tcPr>
            <w:tcW w:w="0" w:type="auto"/>
          </w:tcPr>
          <w:p w14:paraId="7B49261E" w14:textId="756C8C6A" w:rsidR="005A3EC0" w:rsidRPr="00CF1751" w:rsidRDefault="00E47621" w:rsidP="005A3EC0">
            <w:pPr>
              <w:pStyle w:val="TableContent"/>
              <w:rPr>
                <w:rStyle w:val="Codeintext"/>
              </w:rPr>
            </w:pPr>
            <w:r>
              <w:rPr>
                <w:rStyle w:val="Codeintext"/>
              </w:rPr>
              <w:t>t</w:t>
            </w:r>
            <w:r w:rsidR="005A3EC0" w:rsidRPr="00CF1751">
              <w:rPr>
                <w:rStyle w:val="Codeintext"/>
              </w:rPr>
              <w:t>imeshift</w:t>
            </w:r>
          </w:p>
        </w:tc>
        <w:tc>
          <w:tcPr>
            <w:tcW w:w="0" w:type="auto"/>
          </w:tcPr>
          <w:p w14:paraId="40484F93" w14:textId="77777777" w:rsidR="005A3EC0" w:rsidRDefault="005A3EC0" w:rsidP="005A3EC0">
            <w:pPr>
              <w:pStyle w:val="TableCentered"/>
            </w:pPr>
            <w:r>
              <w:t>packet</w:t>
            </w:r>
          </w:p>
        </w:tc>
        <w:tc>
          <w:tcPr>
            <w:tcW w:w="5772" w:type="dxa"/>
          </w:tcPr>
          <w:p w14:paraId="31218BDA" w14:textId="77777777" w:rsidR="005A3EC0" w:rsidRPr="001A59AB" w:rsidRDefault="005A3EC0" w:rsidP="005A3EC0">
            <w:pPr>
              <w:pStyle w:val="TableContent"/>
            </w:pPr>
            <w:r w:rsidRPr="00561DC3">
              <w:rPr>
                <w:lang w:val="en-US"/>
              </w:rPr>
              <w:t>Delay transmission by a fixed amount of packets</w:t>
            </w:r>
          </w:p>
        </w:tc>
      </w:tr>
      <w:tr w:rsidR="005A3EC0" w14:paraId="43FCDEC6" w14:textId="77777777">
        <w:tc>
          <w:tcPr>
            <w:tcW w:w="0" w:type="auto"/>
          </w:tcPr>
          <w:p w14:paraId="451763CD" w14:textId="086BF66C" w:rsidR="005A3EC0" w:rsidRPr="00CF1751" w:rsidRDefault="00E47621" w:rsidP="005A3EC0">
            <w:pPr>
              <w:pStyle w:val="TableContent"/>
              <w:rPr>
                <w:rStyle w:val="Codeintext"/>
              </w:rPr>
            </w:pPr>
            <w:r>
              <w:rPr>
                <w:rStyle w:val="Codeintext"/>
              </w:rPr>
              <w:t>t</w:t>
            </w:r>
            <w:r w:rsidR="005A3EC0" w:rsidRPr="00CF1751">
              <w:rPr>
                <w:rStyle w:val="Codeintext"/>
              </w:rPr>
              <w:t>rigger</w:t>
            </w:r>
          </w:p>
        </w:tc>
        <w:tc>
          <w:tcPr>
            <w:tcW w:w="0" w:type="auto"/>
          </w:tcPr>
          <w:p w14:paraId="2D5C7A2D" w14:textId="77777777" w:rsidR="005A3EC0" w:rsidRDefault="005A3EC0" w:rsidP="005A3EC0">
            <w:pPr>
              <w:pStyle w:val="TableCentered"/>
            </w:pPr>
            <w:r>
              <w:t>packet</w:t>
            </w:r>
          </w:p>
        </w:tc>
        <w:tc>
          <w:tcPr>
            <w:tcW w:w="5772" w:type="dxa"/>
          </w:tcPr>
          <w:p w14:paraId="4FC7EDDC" w14:textId="77777777" w:rsidR="005A3EC0" w:rsidRPr="001A59AB" w:rsidRDefault="005A3EC0" w:rsidP="005A3EC0">
            <w:pPr>
              <w:pStyle w:val="TableContent"/>
            </w:pPr>
            <w:r w:rsidRPr="00CB4212">
              <w:t>Trigger actions on selected labeled TS packets</w:t>
            </w:r>
          </w:p>
        </w:tc>
      </w:tr>
      <w:tr w:rsidR="005A3EC0" w14:paraId="419DD1DC" w14:textId="77777777">
        <w:tc>
          <w:tcPr>
            <w:tcW w:w="0" w:type="auto"/>
          </w:tcPr>
          <w:p w14:paraId="56FB2134" w14:textId="18CE00B7" w:rsidR="005A3EC0" w:rsidRPr="00CF1751" w:rsidRDefault="00E47621" w:rsidP="005A3EC0">
            <w:pPr>
              <w:pStyle w:val="TableContent"/>
              <w:rPr>
                <w:rStyle w:val="Codeintext"/>
              </w:rPr>
            </w:pPr>
            <w:r>
              <w:rPr>
                <w:rStyle w:val="Codeintext"/>
              </w:rPr>
              <w:t>t</w:t>
            </w:r>
            <w:r w:rsidR="005A3EC0" w:rsidRPr="00CF1751">
              <w:rPr>
                <w:rStyle w:val="Codeintext"/>
              </w:rPr>
              <w:t>srename</w:t>
            </w:r>
          </w:p>
        </w:tc>
        <w:tc>
          <w:tcPr>
            <w:tcW w:w="0" w:type="auto"/>
          </w:tcPr>
          <w:p w14:paraId="7B35A878" w14:textId="77777777" w:rsidR="005A3EC0" w:rsidRDefault="005A3EC0" w:rsidP="005A3EC0">
            <w:pPr>
              <w:pStyle w:val="TableCentered"/>
            </w:pPr>
            <w:r>
              <w:t>packet</w:t>
            </w:r>
          </w:p>
        </w:tc>
        <w:tc>
          <w:tcPr>
            <w:tcW w:w="5772" w:type="dxa"/>
          </w:tcPr>
          <w:p w14:paraId="548D08F7" w14:textId="77777777" w:rsidR="005A3EC0" w:rsidRDefault="005A3EC0" w:rsidP="005A3EC0">
            <w:pPr>
              <w:pStyle w:val="TableContent"/>
            </w:pPr>
            <w:r>
              <w:t>Rename a transport stream (modify ts id, etc.)</w:t>
            </w:r>
          </w:p>
        </w:tc>
      </w:tr>
      <w:tr w:rsidR="005A3EC0" w14:paraId="16EA5169" w14:textId="77777777">
        <w:tc>
          <w:tcPr>
            <w:tcW w:w="0" w:type="auto"/>
          </w:tcPr>
          <w:p w14:paraId="5E88AE80" w14:textId="7F6A1129" w:rsidR="005A3EC0" w:rsidRPr="00CF1751" w:rsidRDefault="00E47621" w:rsidP="005A3EC0">
            <w:pPr>
              <w:pStyle w:val="TableContent"/>
              <w:rPr>
                <w:rStyle w:val="Codeintext"/>
              </w:rPr>
            </w:pPr>
            <w:r>
              <w:rPr>
                <w:rStyle w:val="Codeintext"/>
              </w:rPr>
              <w:t>u</w:t>
            </w:r>
            <w:r w:rsidR="005A3EC0" w:rsidRPr="00CF1751">
              <w:rPr>
                <w:rStyle w:val="Codeintext"/>
              </w:rPr>
              <w:t>ntil</w:t>
            </w:r>
          </w:p>
        </w:tc>
        <w:tc>
          <w:tcPr>
            <w:tcW w:w="0" w:type="auto"/>
          </w:tcPr>
          <w:p w14:paraId="3C9B4C93" w14:textId="77777777" w:rsidR="005A3EC0" w:rsidRDefault="005A3EC0" w:rsidP="005A3EC0">
            <w:pPr>
              <w:pStyle w:val="TableCentered"/>
            </w:pPr>
            <w:r>
              <w:t>packet</w:t>
            </w:r>
          </w:p>
        </w:tc>
        <w:tc>
          <w:tcPr>
            <w:tcW w:w="5772" w:type="dxa"/>
          </w:tcPr>
          <w:p w14:paraId="2CD588B5" w14:textId="77777777" w:rsidR="005A3EC0" w:rsidRDefault="005A3EC0" w:rsidP="005A3EC0">
            <w:pPr>
              <w:pStyle w:val="TableContent"/>
            </w:pPr>
            <w:r>
              <w:t>Pass TS packets until specified conditions</w:t>
            </w:r>
          </w:p>
        </w:tc>
      </w:tr>
      <w:tr w:rsidR="00447CEC" w14:paraId="3C929280" w14:textId="77777777" w:rsidTr="00B05728">
        <w:tc>
          <w:tcPr>
            <w:tcW w:w="0" w:type="auto"/>
          </w:tcPr>
          <w:p w14:paraId="7F2546AD" w14:textId="243BDBBB" w:rsidR="00447CEC" w:rsidRPr="00CF1751" w:rsidRDefault="00447CEC" w:rsidP="00B05728">
            <w:pPr>
              <w:pStyle w:val="TableContent"/>
              <w:rPr>
                <w:rStyle w:val="Codeintext"/>
              </w:rPr>
            </w:pPr>
            <w:r>
              <w:rPr>
                <w:rStyle w:val="Codeintext"/>
              </w:rPr>
              <w:t>vatek</w:t>
            </w:r>
          </w:p>
        </w:tc>
        <w:tc>
          <w:tcPr>
            <w:tcW w:w="0" w:type="auto"/>
          </w:tcPr>
          <w:p w14:paraId="541564DD" w14:textId="77777777" w:rsidR="00447CEC" w:rsidRDefault="00447CEC" w:rsidP="00B05728">
            <w:pPr>
              <w:pStyle w:val="TableCentered"/>
            </w:pPr>
            <w:r>
              <w:t>output</w:t>
            </w:r>
          </w:p>
        </w:tc>
        <w:tc>
          <w:tcPr>
            <w:tcW w:w="5772" w:type="dxa"/>
          </w:tcPr>
          <w:p w14:paraId="53CB629A" w14:textId="681B9832" w:rsidR="00447CEC" w:rsidRDefault="00447CEC" w:rsidP="00B05728">
            <w:pPr>
              <w:pStyle w:val="TableContent"/>
              <w:rPr>
                <w:lang w:val="en-US"/>
              </w:rPr>
            </w:pPr>
            <w:r w:rsidRPr="00C94073">
              <w:rPr>
                <w:lang w:val="en-US"/>
              </w:rPr>
              <w:t xml:space="preserve">Send </w:t>
            </w:r>
            <w:r>
              <w:rPr>
                <w:lang w:val="en-US"/>
              </w:rPr>
              <w:t xml:space="preserve">the transport stream </w:t>
            </w:r>
            <w:r w:rsidRPr="00C94073">
              <w:rPr>
                <w:lang w:val="en-US"/>
              </w:rPr>
              <w:t xml:space="preserve">to a </w:t>
            </w:r>
            <w:r>
              <w:rPr>
                <w:lang w:val="en-US"/>
              </w:rPr>
              <w:t xml:space="preserve">VATek-based </w:t>
            </w:r>
            <w:r w:rsidRPr="00C94073">
              <w:rPr>
                <w:lang w:val="en-US"/>
              </w:rPr>
              <w:t>modulator device</w:t>
            </w:r>
          </w:p>
        </w:tc>
      </w:tr>
      <w:tr w:rsidR="005A3EC0" w14:paraId="4A3C6C17" w14:textId="77777777">
        <w:tc>
          <w:tcPr>
            <w:tcW w:w="0" w:type="auto"/>
          </w:tcPr>
          <w:p w14:paraId="3641F1D3" w14:textId="50267D1A" w:rsidR="005A3EC0" w:rsidRPr="00CF1751" w:rsidRDefault="00E47621" w:rsidP="005A3EC0">
            <w:pPr>
              <w:pStyle w:val="TableContent"/>
              <w:rPr>
                <w:rStyle w:val="Codeintext"/>
              </w:rPr>
            </w:pPr>
            <w:r>
              <w:rPr>
                <w:rStyle w:val="Codeintext"/>
              </w:rPr>
              <w:t>z</w:t>
            </w:r>
            <w:r w:rsidR="005A3EC0" w:rsidRPr="00CF1751">
              <w:rPr>
                <w:rStyle w:val="Codeintext"/>
              </w:rPr>
              <w:t>ap</w:t>
            </w:r>
          </w:p>
        </w:tc>
        <w:tc>
          <w:tcPr>
            <w:tcW w:w="0" w:type="auto"/>
          </w:tcPr>
          <w:p w14:paraId="1AE70CD6" w14:textId="77777777" w:rsidR="005A3EC0" w:rsidRDefault="005A3EC0" w:rsidP="005A3EC0">
            <w:pPr>
              <w:pStyle w:val="TableCentered"/>
            </w:pPr>
            <w:r>
              <w:t>packet</w:t>
            </w:r>
          </w:p>
        </w:tc>
        <w:tc>
          <w:tcPr>
            <w:tcW w:w="5772" w:type="dxa"/>
          </w:tcPr>
          <w:p w14:paraId="2CE437C6" w14:textId="77777777" w:rsidR="005A3EC0" w:rsidRDefault="00357B4F" w:rsidP="005A3EC0">
            <w:pPr>
              <w:pStyle w:val="TableContent"/>
            </w:pPr>
            <w:r w:rsidRPr="00357B4F">
              <w:t>Zap on one or more services, remove all other services</w:t>
            </w:r>
          </w:p>
        </w:tc>
      </w:tr>
    </w:tbl>
    <w:p w14:paraId="0B0B7AF0" w14:textId="77777777" w:rsidR="00911034" w:rsidRDefault="00911034" w:rsidP="00911034">
      <w:bookmarkStart w:id="234" w:name="_Ref127089249"/>
      <w:bookmarkStart w:id="235" w:name="_Toc157506387"/>
      <w:bookmarkStart w:id="236" w:name="_Ref127761941"/>
      <w:bookmarkStart w:id="237" w:name="_Toc157506356"/>
      <w:r>
        <w:t xml:space="preserve">Some plugins </w:t>
      </w:r>
      <w:bookmarkEnd w:id="234"/>
      <w:bookmarkEnd w:id="235"/>
      <w:r>
        <w:t>are related to the scrambling of TS packets and Conditional Access Systems. Please note the following</w:t>
      </w:r>
      <w:r w:rsidR="00293E1A">
        <w:t>:</w:t>
      </w:r>
    </w:p>
    <w:p w14:paraId="5277EEBA" w14:textId="77777777" w:rsidR="00911034" w:rsidRDefault="00911034" w:rsidP="00911034">
      <w:pPr>
        <w:pStyle w:val="ListBullet"/>
      </w:pPr>
      <w:r>
        <w:t>The DVB-CSA scra</w:t>
      </w:r>
      <w:r w:rsidR="00633E33">
        <w:t xml:space="preserve">mbling algorithm is inherently </w:t>
      </w:r>
      <w:r>
        <w:t xml:space="preserve">and purposely very slow with a software implementation. A 3.4 </w:t>
      </w:r>
      <w:r w:rsidR="00C0693B">
        <w:t>G</w:t>
      </w:r>
      <w:r>
        <w:t xml:space="preserve">Hz Pentium 4 CPU, for instance, cannot (de)scramble more than 20 Mb/s. Be cautious not to ask for impossible tasks, like </w:t>
      </w:r>
      <w:r w:rsidR="00633E33">
        <w:t>real time (de)scrambling of</w:t>
      </w:r>
      <w:r>
        <w:t xml:space="preserve"> a complete TS on a regular PC. </w:t>
      </w:r>
    </w:p>
    <w:p w14:paraId="5E0E2F7C" w14:textId="77777777" w:rsidR="00911034" w:rsidRDefault="00911034" w:rsidP="00911034">
      <w:pPr>
        <w:pStyle w:val="ListBullet"/>
      </w:pPr>
      <w:r>
        <w:t>The</w:t>
      </w:r>
      <w:r w:rsidR="00B46DEE">
        <w:t>se</w:t>
      </w:r>
      <w:r>
        <w:t xml:space="preserve"> </w:t>
      </w:r>
      <w:r w:rsidRPr="008B7926">
        <w:rPr>
          <w:rStyle w:val="Codeintext"/>
        </w:rPr>
        <w:t>tsp</w:t>
      </w:r>
      <w:r>
        <w:t xml:space="preserve"> plugins are implemented for testing Conditional Access Systems, either on the head-end or set-top box side. </w:t>
      </w:r>
      <w:r w:rsidR="00FF73D7">
        <w:t>TSDuck</w:t>
      </w:r>
      <w:r>
        <w:t xml:space="preserve"> does not provide any support to hack or circumvent Conditional Access Systems and will never do so. The CAS-related plugins require and use external CAS-provided systems (ECMG, EMMG and smartcards). All secrecy and proprietary CAS information remain isolated inside these external systems and </w:t>
      </w:r>
      <w:r w:rsidR="00FF73D7">
        <w:t>TSDuck</w:t>
      </w:r>
      <w:r>
        <w:t xml:space="preserve"> does not attempt to access this type of secret and private information. </w:t>
      </w:r>
      <w:r w:rsidR="00FF73D7">
        <w:t>TSDuck</w:t>
      </w:r>
      <w:r>
        <w:t xml:space="preserve"> only interacts with these systems using their external communication protocols.</w:t>
      </w:r>
    </w:p>
    <w:bookmarkEnd w:id="233"/>
    <w:bookmarkEnd w:id="236"/>
    <w:bookmarkEnd w:id="237"/>
    <w:p w14:paraId="614080AF" w14:textId="77777777" w:rsidR="00675D08" w:rsidRDefault="00675D08">
      <w:pPr>
        <w:spacing w:before="0"/>
        <w:jc w:val="left"/>
        <w:rPr>
          <w:rFonts w:ascii="Consolas" w:hAnsi="Consolas" w:cs="Consolas"/>
          <w:noProof/>
          <w:lang w:val="en-GB"/>
        </w:rPr>
      </w:pPr>
    </w:p>
    <w:p w14:paraId="0295B536" w14:textId="77777777" w:rsidR="00911034" w:rsidRDefault="00911034">
      <w:pPr>
        <w:pStyle w:val="UsageSyntax"/>
        <w:rPr>
          <w:lang w:val="en-GB"/>
        </w:rPr>
        <w:sectPr w:rsidR="00911034" w:rsidSect="006C0734">
          <w:headerReference w:type="even" r:id="rId43"/>
          <w:headerReference w:type="default" r:id="rId44"/>
          <w:pgSz w:w="11907" w:h="16840" w:code="9"/>
          <w:pgMar w:top="1440" w:right="1440" w:bottom="1440" w:left="1440" w:header="720" w:footer="720" w:gutter="0"/>
          <w:cols w:space="720"/>
        </w:sectPr>
      </w:pPr>
    </w:p>
    <w:p w14:paraId="445580DB" w14:textId="77777777" w:rsidR="006B3DED" w:rsidRDefault="006B3DED" w:rsidP="00A545B1">
      <w:pPr>
        <w:pStyle w:val="ReferenceSectionTitle"/>
      </w:pPr>
      <w:bookmarkStart w:id="238" w:name="_Ref126982611"/>
      <w:bookmarkStart w:id="239" w:name="_Toc157506381"/>
      <w:bookmarkStart w:id="240" w:name="_Ref127173331"/>
      <w:bookmarkStart w:id="241" w:name="_Toc157506376"/>
      <w:bookmarkStart w:id="242" w:name="_Ref175468360"/>
      <w:bookmarkStart w:id="243" w:name="_Ref127173416"/>
      <w:bookmarkStart w:id="244" w:name="_Toc157506360"/>
      <w:bookmarkStart w:id="245" w:name="_Ref127173585"/>
      <w:bookmarkStart w:id="246" w:name="_Toc157506359"/>
      <w:bookmarkStart w:id="247" w:name="_Ref127173716"/>
      <w:bookmarkStart w:id="248" w:name="_Toc157506358"/>
      <w:bookmarkStart w:id="249" w:name="_Toc140067690"/>
      <w:r>
        <w:lastRenderedPageBreak/>
        <w:t>a</w:t>
      </w:r>
      <w:bookmarkEnd w:id="238"/>
      <w:bookmarkEnd w:id="239"/>
      <w:r w:rsidR="00234B97">
        <w:t>es</w:t>
      </w:r>
      <w:bookmarkEnd w:id="249"/>
    </w:p>
    <w:p w14:paraId="1F3D19CB" w14:textId="77777777" w:rsidR="006B3DED" w:rsidRDefault="000215B8" w:rsidP="00E233F7">
      <w:pPr>
        <w:pStyle w:val="UsageTitle"/>
        <w:rPr>
          <w:lang w:val="en-GB"/>
        </w:rPr>
      </w:pPr>
      <w:r>
        <w:t xml:space="preserve">Experimental </w:t>
      </w:r>
      <w:r w:rsidR="00234B97">
        <w:t xml:space="preserve">AES </w:t>
      </w:r>
      <w:r w:rsidR="00184EBE">
        <w:t>s</w:t>
      </w:r>
      <w:r w:rsidR="00234B97">
        <w:t>crambling</w:t>
      </w:r>
    </w:p>
    <w:p w14:paraId="06134F20" w14:textId="77777777" w:rsidR="006B3DED" w:rsidRDefault="006B3DED" w:rsidP="006B3DED">
      <w:pPr>
        <w:rPr>
          <w:lang w:val="en-GB"/>
        </w:rPr>
      </w:pPr>
      <w:r>
        <w:rPr>
          <w:lang w:val="en-GB"/>
        </w:rPr>
        <w:t xml:space="preserve">This plugin </w:t>
      </w:r>
      <w:r w:rsidR="00234B97">
        <w:rPr>
          <w:lang w:val="en-GB"/>
        </w:rPr>
        <w:t>scrambles</w:t>
      </w:r>
      <w:r w:rsidR="008D24BF">
        <w:rPr>
          <w:lang w:val="en-GB"/>
        </w:rPr>
        <w:t xml:space="preserve"> or descrambles</w:t>
      </w:r>
      <w:r w:rsidR="00234B97">
        <w:rPr>
          <w:lang w:val="en-GB"/>
        </w:rPr>
        <w:t xml:space="preserve"> the payload of packets from a specified service using AES</w:t>
      </w:r>
      <w:r w:rsidR="00995BCD">
        <w:rPr>
          <w:lang w:val="en-GB"/>
        </w:rPr>
        <w:t xml:space="preserve"> and a fixed key</w:t>
      </w:r>
      <w:r w:rsidR="00234B97">
        <w:rPr>
          <w:lang w:val="en-GB"/>
        </w:rPr>
        <w:t>. Various chaining modes are allowed.</w:t>
      </w:r>
      <w:r w:rsidR="00995BCD">
        <w:rPr>
          <w:lang w:val="en-GB"/>
        </w:rPr>
        <w:t xml:space="preserve"> All video, audio and subtitles components of the service are scrambled.</w:t>
      </w:r>
    </w:p>
    <w:p w14:paraId="2DCF31F4" w14:textId="77777777" w:rsidR="008D24BF" w:rsidRDefault="008D24BF" w:rsidP="006B3DED">
      <w:pPr>
        <w:rPr>
          <w:lang w:val="en-GB"/>
        </w:rPr>
      </w:pPr>
      <w:r>
        <w:rPr>
          <w:lang w:val="en-GB"/>
        </w:rPr>
        <w:t xml:space="preserve">By default, the plugin scrambles the packets. Use option </w:t>
      </w:r>
      <w:r w:rsidRPr="00CE6802">
        <w:rPr>
          <w:rStyle w:val="Codeintext"/>
        </w:rPr>
        <w:t>--descramble</w:t>
      </w:r>
      <w:r>
        <w:rPr>
          <w:lang w:val="en-GB"/>
        </w:rPr>
        <w:t xml:space="preserve"> to descramble the packets.</w:t>
      </w:r>
    </w:p>
    <w:p w14:paraId="00BC2161" w14:textId="77777777" w:rsidR="00234B97" w:rsidRDefault="00BD19C2" w:rsidP="00E233F7">
      <w:pPr>
        <w:pStyle w:val="UsageTitle"/>
      </w:pPr>
      <w:r>
        <w:t>Usage</w:t>
      </w:r>
    </w:p>
    <w:p w14:paraId="4C594182" w14:textId="77777777" w:rsidR="00234B97" w:rsidRPr="007B0924" w:rsidRDefault="00234B97" w:rsidP="00234B97">
      <w:pPr>
        <w:pStyle w:val="UsageSyntax"/>
      </w:pPr>
      <w:r w:rsidRPr="005E0B8F">
        <w:t>tsp -P aes [</w:t>
      </w:r>
      <w:r w:rsidRPr="005E0B8F">
        <w:rPr>
          <w:i/>
          <w:iCs/>
        </w:rPr>
        <w:t>options</w:t>
      </w:r>
      <w:r w:rsidRPr="005E0B8F">
        <w:t xml:space="preserve">] </w:t>
      </w:r>
      <w:r w:rsidR="007B0924">
        <w:t>[</w:t>
      </w:r>
      <w:r w:rsidRPr="005E0B8F">
        <w:rPr>
          <w:i/>
          <w:iCs/>
        </w:rPr>
        <w:t>service</w:t>
      </w:r>
      <w:r w:rsidR="007B0924">
        <w:rPr>
          <w:iCs/>
        </w:rPr>
        <w:t>]</w:t>
      </w:r>
    </w:p>
    <w:p w14:paraId="1732E5B5" w14:textId="77777777" w:rsidR="00234B97" w:rsidRPr="0010024C" w:rsidRDefault="00234B97" w:rsidP="00E233F7">
      <w:pPr>
        <w:pStyle w:val="UsageTitle"/>
        <w:rPr>
          <w:lang w:val="en-US"/>
        </w:rPr>
      </w:pPr>
      <w:r w:rsidRPr="0010024C">
        <w:rPr>
          <w:lang w:val="en-US"/>
        </w:rPr>
        <w:t>Parameter</w:t>
      </w:r>
    </w:p>
    <w:p w14:paraId="16A308A7" w14:textId="77777777" w:rsidR="007B0924" w:rsidRDefault="00234B97" w:rsidP="007B0924">
      <w:pPr>
        <w:pStyle w:val="NormalShifted"/>
        <w:rPr>
          <w:lang w:val="en-US"/>
        </w:rPr>
      </w:pPr>
      <w:r w:rsidRPr="00234B97">
        <w:rPr>
          <w:lang w:val="en-US"/>
        </w:rPr>
        <w:t>Specifies the service to scramble</w:t>
      </w:r>
      <w:r w:rsidR="008D24BF">
        <w:rPr>
          <w:lang w:val="en-US"/>
        </w:rPr>
        <w:t xml:space="preserve"> or descramble</w:t>
      </w:r>
      <w:r w:rsidRPr="00234B97">
        <w:rPr>
          <w:lang w:val="en-US"/>
        </w:rPr>
        <w:t>. If the argument is an integer value</w:t>
      </w:r>
      <w:r>
        <w:rPr>
          <w:lang w:val="en-US"/>
        </w:rPr>
        <w:t xml:space="preserve"> </w:t>
      </w:r>
      <w:r w:rsidRPr="00234B97">
        <w:rPr>
          <w:lang w:val="en-US"/>
        </w:rPr>
        <w:t>(either decimal or hexadecimal), it is interpreted as a service id.</w:t>
      </w:r>
      <w:r>
        <w:rPr>
          <w:lang w:val="en-US"/>
        </w:rPr>
        <w:t xml:space="preserve"> </w:t>
      </w:r>
      <w:r w:rsidRPr="00234B97">
        <w:rPr>
          <w:lang w:val="en-US"/>
        </w:rPr>
        <w:t>Otherwise, it is interpreted as a service name, as specified in the SDT.</w:t>
      </w:r>
      <w:r>
        <w:rPr>
          <w:lang w:val="en-US"/>
        </w:rPr>
        <w:t xml:space="preserve"> </w:t>
      </w:r>
      <w:r w:rsidRPr="00234B97">
        <w:rPr>
          <w:lang w:val="en-US"/>
        </w:rPr>
        <w:t>The name is not case sensitive and blanks are ignored.</w:t>
      </w:r>
    </w:p>
    <w:p w14:paraId="078FB57B" w14:textId="77777777" w:rsidR="007B0924" w:rsidRPr="007B0924" w:rsidRDefault="007B0924" w:rsidP="007B0924">
      <w:pPr>
        <w:pStyle w:val="NormalShifted"/>
        <w:rPr>
          <w:lang w:val="en-US"/>
        </w:rPr>
      </w:pPr>
      <w:r>
        <w:t xml:space="preserve">If the service is unspecified, individual PID's are scrambled (see option </w:t>
      </w:r>
      <w:r w:rsidRPr="009270AA">
        <w:rPr>
          <w:rStyle w:val="Codeintext"/>
        </w:rPr>
        <w:t>--pid</w:t>
      </w:r>
      <w:r>
        <w:t>).</w:t>
      </w:r>
    </w:p>
    <w:p w14:paraId="2F31D5C0" w14:textId="77777777" w:rsidR="00234B97" w:rsidRPr="0010024C" w:rsidRDefault="00BD19C2" w:rsidP="00E233F7">
      <w:pPr>
        <w:pStyle w:val="UsageTitle"/>
        <w:rPr>
          <w:lang w:val="en-US"/>
        </w:rPr>
      </w:pPr>
      <w:r>
        <w:rPr>
          <w:lang w:val="en-US"/>
        </w:rPr>
        <w:t>Options</w:t>
      </w:r>
    </w:p>
    <w:p w14:paraId="25E1E4B8" w14:textId="77777777" w:rsidR="00A2583C" w:rsidRDefault="00A2583C" w:rsidP="00A2583C">
      <w:pPr>
        <w:pStyle w:val="OptionName"/>
      </w:pPr>
      <w:r>
        <w:t>--brazil</w:t>
      </w:r>
    </w:p>
    <w:p w14:paraId="661022A2" w14:textId="076C1DFF" w:rsidR="00A2583C" w:rsidRDefault="00A2583C" w:rsidP="00A2583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40D9F1C" w14:textId="77777777" w:rsidR="00995BCD" w:rsidRDefault="00995BCD" w:rsidP="00995BCD">
      <w:pPr>
        <w:pStyle w:val="OptionName"/>
      </w:pPr>
      <w:r>
        <w:t>--cbc</w:t>
      </w:r>
    </w:p>
    <w:p w14:paraId="699DAB1E" w14:textId="77777777" w:rsidR="00995BCD" w:rsidRDefault="00995BCD" w:rsidP="00995BCD">
      <w:pPr>
        <w:pStyle w:val="OptionDescription"/>
      </w:pPr>
      <w:r>
        <w:t>Use Cipher Block Chaining (CBC) mode without padding. The residue (last part of the packet payload, shorter than 16 bytes) is left clear.</w:t>
      </w:r>
    </w:p>
    <w:p w14:paraId="60BA95B5" w14:textId="77777777" w:rsidR="00995BCD" w:rsidRDefault="00995BCD" w:rsidP="002D5ADE">
      <w:pPr>
        <w:pStyle w:val="OptionName"/>
      </w:pPr>
      <w:r>
        <w:t>--cts</w:t>
      </w:r>
      <w:r w:rsidR="00DF1705">
        <w:t>1</w:t>
      </w:r>
    </w:p>
    <w:p w14:paraId="710E2B99" w14:textId="77777777" w:rsidR="00995BCD" w:rsidRDefault="00995BCD" w:rsidP="00995BCD">
      <w:pPr>
        <w:pStyle w:val="OptionDescription"/>
      </w:pPr>
      <w:r>
        <w:t>Use Cipher Text Stealing (CTS) mode. TS packets with a payload shorter</w:t>
      </w:r>
      <w:r w:rsidR="002D5ADE">
        <w:t xml:space="preserve"> </w:t>
      </w:r>
      <w:r>
        <w:t>than 17 bytes are left clear.</w:t>
      </w:r>
    </w:p>
    <w:p w14:paraId="47AB8D89" w14:textId="77777777" w:rsidR="00DF1705" w:rsidRDefault="00DF1705" w:rsidP="00DF1705">
      <w:pPr>
        <w:pStyle w:val="OptionDescription"/>
      </w:pPr>
      <w:r>
        <w:t>Several incompatible designs of CTS exist. This one implements the description in:</w:t>
      </w:r>
    </w:p>
    <w:p w14:paraId="1B618B7A" w14:textId="77777777" w:rsidR="00DF1705" w:rsidRDefault="00DF1705" w:rsidP="00DF1705">
      <w:pPr>
        <w:pStyle w:val="OptionDescription"/>
      </w:pPr>
      <w:r>
        <w:t>1) Bruce Schneier, Applied Cryptography (2nd, Ed.), pp 191, 195</w:t>
      </w:r>
    </w:p>
    <w:p w14:paraId="08307E79" w14:textId="77777777" w:rsidR="00DF1705" w:rsidRDefault="00DF1705" w:rsidP="00DF1705">
      <w:pPr>
        <w:pStyle w:val="OptionDescription"/>
      </w:pPr>
      <w:r>
        <w:t>2) RFC 2040, The RC5, RC5-CBC, RC5-CBC-Pad, and RC5-CTS Algorithms</w:t>
      </w:r>
    </w:p>
    <w:p w14:paraId="47708F72" w14:textId="77777777" w:rsidR="00DF1705" w:rsidRDefault="00DF1705" w:rsidP="00DF1705">
      <w:pPr>
        <w:pStyle w:val="OptionDescription"/>
      </w:pPr>
      <w:r>
        <w:t>3) "CBC ciphertext stealing" in http://en.wikipedia.org/wiki/Ciphertext_stealing</w:t>
      </w:r>
    </w:p>
    <w:p w14:paraId="443BD7B0" w14:textId="77777777" w:rsidR="00DF1705" w:rsidRDefault="00DF1705" w:rsidP="00DF1705">
      <w:pPr>
        <w:pStyle w:val="OptionName"/>
      </w:pPr>
      <w:r>
        <w:t>--cts2</w:t>
      </w:r>
    </w:p>
    <w:p w14:paraId="46CE5B85" w14:textId="77777777" w:rsidR="00DF1705" w:rsidRDefault="00DF1705" w:rsidP="00DF1705">
      <w:pPr>
        <w:pStyle w:val="OptionDescription"/>
      </w:pPr>
      <w:r>
        <w:t>Use Cipher Text Stealing (CTS) mode. TS packets with a payload shorter than 16 bytes are left clear.</w:t>
      </w:r>
    </w:p>
    <w:p w14:paraId="7599DC53" w14:textId="77777777" w:rsidR="00DF1705" w:rsidRDefault="00DF1705" w:rsidP="00DF1705">
      <w:pPr>
        <w:pStyle w:val="OptionDescription"/>
      </w:pPr>
      <w:r>
        <w:t>Several incompatible designs of CTS exist. This one implements the description in http://csrc.nist.gov/groups/ST/toolkit/BCM/documents/ciphertext%20stealing%20proposal.pdf</w:t>
      </w:r>
    </w:p>
    <w:p w14:paraId="2AA64248" w14:textId="77777777" w:rsidR="00284EFA" w:rsidRDefault="00284EFA" w:rsidP="00284EFA">
      <w:pPr>
        <w:pStyle w:val="OptionName"/>
      </w:pPr>
      <w:r>
        <w:t>--cts3</w:t>
      </w:r>
    </w:p>
    <w:p w14:paraId="47498DD0" w14:textId="77777777" w:rsidR="00284EFA" w:rsidRDefault="00284EFA" w:rsidP="00284EFA">
      <w:pPr>
        <w:pStyle w:val="OptionDescription"/>
      </w:pPr>
      <w:r>
        <w:t>Use ECB Cipher Text Stealing (CTS) mode. TS packets with a payload shorter than 17 bytes are left clear.</w:t>
      </w:r>
    </w:p>
    <w:p w14:paraId="6BD22D3E" w14:textId="77777777" w:rsidR="00284EFA" w:rsidRDefault="00284EFA" w:rsidP="00284EFA">
      <w:pPr>
        <w:pStyle w:val="OptionDescription"/>
      </w:pPr>
      <w:r>
        <w:t>Several incompatible designs of CTS exist. This one implements the description of “ECB ciphertext stealing" in http://en.wikipedia.org/wiki/Ciphertext_stealing</w:t>
      </w:r>
    </w:p>
    <w:p w14:paraId="791E84B4" w14:textId="77777777" w:rsidR="007709AD" w:rsidRDefault="007709AD" w:rsidP="007709AD">
      <w:pPr>
        <w:pStyle w:val="OptionName"/>
      </w:pPr>
      <w:r>
        <w:t>--cts4</w:t>
      </w:r>
    </w:p>
    <w:p w14:paraId="22D5DDDC" w14:textId="77777777" w:rsidR="007709AD" w:rsidRDefault="007709AD" w:rsidP="007709AD">
      <w:pPr>
        <w:pStyle w:val="OptionDescription"/>
      </w:pPr>
      <w:r>
        <w:t>Use ECB Cipher Text Stealing (CTS) mode. TS packets with a payload shorter than 17 bytes are left clear.</w:t>
      </w:r>
    </w:p>
    <w:p w14:paraId="01AD0D21" w14:textId="77777777" w:rsidR="007709AD" w:rsidRDefault="007709AD" w:rsidP="007709AD">
      <w:pPr>
        <w:pStyle w:val="OptionDescription"/>
      </w:pPr>
      <w:r>
        <w:lastRenderedPageBreak/>
        <w:t>Several incompatible designs of CTS exist. This one implements the ECB ciphertext stealing which is used in ST 71xx chips.</w:t>
      </w:r>
    </w:p>
    <w:p w14:paraId="66DD540C" w14:textId="77777777" w:rsidR="00FD33CD" w:rsidRPr="00F85203" w:rsidRDefault="00FD33CD" w:rsidP="00FD33CD">
      <w:pPr>
        <w:pStyle w:val="OptionName"/>
        <w:rPr>
          <w:rFonts w:ascii="Menlo" w:hAnsi="Menlo"/>
          <w:lang w:eastAsia="fr-FR"/>
        </w:rPr>
      </w:pPr>
      <w:r w:rsidRPr="00F85203">
        <w:t xml:space="preserve">--default-charset </w:t>
      </w:r>
      <w:r w:rsidRPr="00324DAE">
        <w:rPr>
          <w:b w:val="0"/>
          <w:i/>
        </w:rPr>
        <w:t>name</w:t>
      </w:r>
    </w:p>
    <w:p w14:paraId="53EE3EE1" w14:textId="77777777" w:rsidR="00FD33CD" w:rsidRPr="00097D77" w:rsidRDefault="00FD33CD" w:rsidP="00FD33CD">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5EF2B81" w14:textId="521102CB" w:rsidR="00FD33CD" w:rsidRDefault="00FD33CD" w:rsidP="00FD33CD">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7364F809" w14:textId="77777777" w:rsidR="008D24BF" w:rsidRDefault="008D24BF" w:rsidP="00A322D9">
      <w:pPr>
        <w:pStyle w:val="OptionName"/>
      </w:pPr>
      <w:r>
        <w:t>-d</w:t>
      </w:r>
      <w:r>
        <w:br/>
        <w:t>--descramble</w:t>
      </w:r>
    </w:p>
    <w:p w14:paraId="038C5AFF" w14:textId="77777777" w:rsidR="008D24BF" w:rsidRPr="008D24BF" w:rsidRDefault="008D24BF" w:rsidP="008D24BF">
      <w:pPr>
        <w:pStyle w:val="OptionDescription"/>
      </w:pPr>
      <w:r>
        <w:tab/>
      </w:r>
      <w:r w:rsidRPr="008D24BF">
        <w:t>Descramble instead of scramble.</w:t>
      </w:r>
    </w:p>
    <w:p w14:paraId="3A8BA781" w14:textId="77777777" w:rsidR="00A322D9" w:rsidRDefault="00A322D9" w:rsidP="00A322D9">
      <w:pPr>
        <w:pStyle w:val="OptionName"/>
      </w:pPr>
      <w:r>
        <w:t>--dvs042</w:t>
      </w:r>
    </w:p>
    <w:p w14:paraId="1AA5C28D" w14:textId="77777777" w:rsidR="00A322D9" w:rsidRDefault="005445B5" w:rsidP="00A322D9">
      <w:pPr>
        <w:pStyle w:val="OptionDescription"/>
      </w:pPr>
      <w:r>
        <w:t>Use</w:t>
      </w:r>
      <w:r w:rsidR="00A322D9">
        <w:t xml:space="preserve"> DVS 042 (now ANSI/SCTE 52 2003) cipher block chaining mode.</w:t>
      </w:r>
    </w:p>
    <w:p w14:paraId="64256806" w14:textId="77777777" w:rsidR="00A322D9" w:rsidRPr="00A322D9" w:rsidRDefault="00A322D9" w:rsidP="00A322D9">
      <w:pPr>
        <w:pStyle w:val="OptionDescription"/>
      </w:pPr>
      <w:r>
        <w:t>TS packets with a payload shorter than 16 bytes are left clear. Note that the DVS 042 standard allows the scrambling of short messages (shorter than the cipher block size, ie. 16 bytes with AES) but the two versions of the standard (</w:t>
      </w:r>
      <w:r w:rsidRPr="00A322D9">
        <w:t>ANSI/SCTE 52 2003</w:t>
      </w:r>
      <w:r>
        <w:t xml:space="preserve"> and ANSI/SCTE 52 2008) have incompatible descriptions of the processing of short messages. To avoid conflicts, this plugin does not scramble these short messages.</w:t>
      </w:r>
    </w:p>
    <w:p w14:paraId="0A148EFE" w14:textId="77777777" w:rsidR="00995BCD" w:rsidRDefault="00995BCD" w:rsidP="002D5ADE">
      <w:pPr>
        <w:pStyle w:val="OptionName"/>
      </w:pPr>
      <w:r>
        <w:t>--ecb</w:t>
      </w:r>
    </w:p>
    <w:p w14:paraId="51BE4D76" w14:textId="77777777" w:rsidR="00995BCD" w:rsidRDefault="00995BCD" w:rsidP="00995BCD">
      <w:pPr>
        <w:pStyle w:val="OptionDescription"/>
      </w:pPr>
      <w:r>
        <w:t>Use Electronic Code Book (ECB) mode without padding. The residue (last</w:t>
      </w:r>
      <w:r w:rsidR="00451780">
        <w:t xml:space="preserve"> </w:t>
      </w:r>
      <w:r>
        <w:t>part of the packet payload, shorter than 16 bytes) is left clear.</w:t>
      </w:r>
      <w:r w:rsidR="00451780">
        <w:t xml:space="preserve"> </w:t>
      </w:r>
      <w:r>
        <w:t>This is the default mode.</w:t>
      </w:r>
    </w:p>
    <w:p w14:paraId="0CAE81A2" w14:textId="77777777" w:rsidR="006141D8" w:rsidRPr="007D4329" w:rsidRDefault="006141D8" w:rsidP="006141D8">
      <w:pPr>
        <w:pStyle w:val="OptionName"/>
        <w:rPr>
          <w:rFonts w:ascii="Menlo" w:hAnsi="Menlo"/>
          <w:lang w:eastAsia="fr-FR"/>
        </w:rPr>
      </w:pPr>
      <w:r>
        <w:t>--europe</w:t>
      </w:r>
    </w:p>
    <w:p w14:paraId="1DAFEE8F" w14:textId="655D8797" w:rsidR="006141D8" w:rsidRPr="00B26EC4" w:rsidRDefault="006141D8" w:rsidP="006141D8">
      <w:pPr>
        <w:pStyle w:val="OptionDescription"/>
        <w:rPr>
          <w:lang w:val="en-US"/>
        </w:rPr>
      </w:pPr>
      <w:r w:rsidRPr="00B26EC4">
        <w:rPr>
          <w:lang w:val="en-US"/>
        </w:rPr>
        <w:t xml:space="preserve">A synonym for </w:t>
      </w:r>
      <w:r w:rsidRPr="0042231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015F9B1A" w14:textId="0663DB7A" w:rsidR="00995BCD" w:rsidRDefault="00995BCD" w:rsidP="00995BCD">
      <w:pPr>
        <w:pStyle w:val="OptionName"/>
      </w:pPr>
      <w:r>
        <w:t xml:space="preserve">-i </w:t>
      </w:r>
      <w:r w:rsidR="00E406D1">
        <w:rPr>
          <w:b w:val="0"/>
          <w:i/>
        </w:rPr>
        <w:t>hexa-digits</w:t>
      </w:r>
      <w:r>
        <w:br/>
        <w:t xml:space="preserve">--iv </w:t>
      </w:r>
      <w:r w:rsidR="00E406D1">
        <w:rPr>
          <w:b w:val="0"/>
          <w:i/>
        </w:rPr>
        <w:t>hexa-digits</w:t>
      </w:r>
    </w:p>
    <w:p w14:paraId="4BCDDBEF" w14:textId="77777777" w:rsidR="00995BCD" w:rsidRDefault="00995BCD" w:rsidP="00995BCD">
      <w:pPr>
        <w:pStyle w:val="OptionDescription"/>
      </w:pPr>
      <w:r>
        <w:t>Specifies the initialization vector. Must be a string of 32 hexadecimal</w:t>
      </w:r>
      <w:r w:rsidR="00451780">
        <w:t xml:space="preserve"> </w:t>
      </w:r>
      <w:r>
        <w:t xml:space="preserve">digits. Must not be used in ECB </w:t>
      </w:r>
      <w:r w:rsidR="007709AD">
        <w:t xml:space="preserve">mode and the various ECB-CTS </w:t>
      </w:r>
      <w:r>
        <w:t>mode</w:t>
      </w:r>
      <w:r w:rsidR="007709AD">
        <w:t>s</w:t>
      </w:r>
      <w:r>
        <w:t>. The default IV is all zeroes.</w:t>
      </w:r>
    </w:p>
    <w:p w14:paraId="337B2F1A" w14:textId="77777777" w:rsidR="006141D8" w:rsidRDefault="006141D8" w:rsidP="006141D8">
      <w:pPr>
        <w:pStyle w:val="OptionName"/>
      </w:pPr>
      <w:r>
        <w:t>--japan</w:t>
      </w:r>
    </w:p>
    <w:p w14:paraId="17CABE22" w14:textId="17ED4794" w:rsidR="006141D8" w:rsidRDefault="006141D8" w:rsidP="006141D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7ECCEFB" w14:textId="0D92C276" w:rsidR="00995BCD" w:rsidRDefault="00995BCD" w:rsidP="00451780">
      <w:pPr>
        <w:pStyle w:val="OptionName"/>
      </w:pPr>
      <w:r>
        <w:t xml:space="preserve">-k </w:t>
      </w:r>
      <w:r w:rsidR="00E406D1">
        <w:rPr>
          <w:b w:val="0"/>
          <w:i/>
        </w:rPr>
        <w:t>hexa-digits</w:t>
      </w:r>
      <w:r w:rsidR="00451780">
        <w:br/>
      </w:r>
      <w:r>
        <w:t xml:space="preserve">--key </w:t>
      </w:r>
      <w:r w:rsidR="00E406D1">
        <w:rPr>
          <w:b w:val="0"/>
          <w:i/>
        </w:rPr>
        <w:t>hexa-digits</w:t>
      </w:r>
    </w:p>
    <w:p w14:paraId="32CD489A" w14:textId="77777777" w:rsidR="006B3DED" w:rsidRDefault="00995BCD" w:rsidP="00995BCD">
      <w:pPr>
        <w:pStyle w:val="OptionDescription"/>
      </w:pPr>
      <w:r>
        <w:t>Specifies a fixed and constant AES key for all TS packets. The value</w:t>
      </w:r>
      <w:r w:rsidR="00451780">
        <w:t xml:space="preserve"> </w:t>
      </w:r>
      <w:r>
        <w:t>must be a string of 32 or 64 hexadecimal digits. This is a mandatory</w:t>
      </w:r>
      <w:r w:rsidR="00451780">
        <w:t xml:space="preserve"> </w:t>
      </w:r>
      <w:r>
        <w:t>parameter.</w:t>
      </w:r>
    </w:p>
    <w:p w14:paraId="0867187C" w14:textId="77777777" w:rsidR="00A2583C" w:rsidRDefault="00A2583C" w:rsidP="00A2583C">
      <w:pPr>
        <w:pStyle w:val="OptionName"/>
      </w:pPr>
      <w:r>
        <w:t>--</w:t>
      </w:r>
      <w:r w:rsidRPr="00FA4384">
        <w:t>philippines</w:t>
      </w:r>
    </w:p>
    <w:p w14:paraId="76230D08" w14:textId="16FEB43F" w:rsidR="00A2583C" w:rsidRDefault="00A2583C" w:rsidP="00A2583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39B7F0C1" w14:textId="77777777" w:rsidR="007B0924" w:rsidRDefault="007B0924" w:rsidP="007B0924">
      <w:pPr>
        <w:pStyle w:val="OptionName"/>
      </w:pPr>
      <w:r>
        <w:t xml:space="preserve">-p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r>
        <w:br/>
        <w:t xml:space="preserve">--pid </w:t>
      </w:r>
      <w:r w:rsidR="00377B8E">
        <w:rPr>
          <w:rStyle w:val="StyleOptionNameItaliqueCar"/>
        </w:rPr>
        <w:t>pid1</w:t>
      </w:r>
      <w:r w:rsidR="00377B8E">
        <w:rPr>
          <w:rStyle w:val="StyleOptionNameItaliqueCar"/>
          <w:i w:val="0"/>
        </w:rPr>
        <w:t>[-</w:t>
      </w:r>
      <w:r w:rsidR="00377B8E">
        <w:rPr>
          <w:rStyle w:val="StyleOptionNameItaliqueCar"/>
        </w:rPr>
        <w:t>pid2</w:t>
      </w:r>
      <w:r w:rsidR="00377B8E">
        <w:rPr>
          <w:rStyle w:val="StyleOptionNameItaliqueCar"/>
          <w:i w:val="0"/>
        </w:rPr>
        <w:t>]</w:t>
      </w:r>
    </w:p>
    <w:p w14:paraId="609BF7E6" w14:textId="77777777" w:rsidR="007B0924" w:rsidRDefault="00377B8E" w:rsidP="007B0924">
      <w:pPr>
        <w:pStyle w:val="OptionDescription"/>
      </w:pPr>
      <w:r>
        <w:t xml:space="preserve">Specifies </w:t>
      </w:r>
      <w:r w:rsidR="007B0924">
        <w:t>PID</w:t>
      </w:r>
      <w:r>
        <w:t>’s</w:t>
      </w:r>
      <w:r w:rsidR="007B0924">
        <w:t xml:space="preserve"> to scramble. Can be used instead of specifying a service.</w:t>
      </w:r>
    </w:p>
    <w:p w14:paraId="5A821FF3" w14:textId="77777777" w:rsidR="007B0924" w:rsidRDefault="007B0924" w:rsidP="007B0924">
      <w:pPr>
        <w:pStyle w:val="OptionDescription"/>
      </w:pPr>
      <w:r>
        <w:t xml:space="preserve">Several </w:t>
      </w:r>
      <w:r w:rsidRPr="00422316">
        <w:rPr>
          <w:rStyle w:val="Codeintext"/>
        </w:rPr>
        <w:t>--pid</w:t>
      </w:r>
      <w:r>
        <w:t xml:space="preserve"> options may be specified.</w:t>
      </w:r>
    </w:p>
    <w:p w14:paraId="4D108E9C" w14:textId="77777777" w:rsidR="00AA0761" w:rsidRPr="00CF0FFB" w:rsidRDefault="00AA0761" w:rsidP="00AA0761">
      <w:pPr>
        <w:pStyle w:val="UsageTitle"/>
        <w:rPr>
          <w:lang w:val="en-US" w:eastAsia="fr-FR"/>
        </w:rPr>
      </w:pPr>
      <w:r w:rsidRPr="00CF0FFB">
        <w:rPr>
          <w:lang w:val="en-US" w:eastAsia="fr-FR"/>
        </w:rPr>
        <w:t xml:space="preserve">Generic </w:t>
      </w:r>
      <w:r w:rsidR="004F5DBA">
        <w:rPr>
          <w:lang w:val="en-US" w:eastAsia="fr-FR"/>
        </w:rPr>
        <w:t xml:space="preserve">packet processing </w:t>
      </w:r>
      <w:r w:rsidRPr="00CF0FFB">
        <w:rPr>
          <w:lang w:val="en-US" w:eastAsia="fr-FR"/>
        </w:rPr>
        <w:t>plugin options</w:t>
      </w:r>
    </w:p>
    <w:p w14:paraId="0F3BCEA4" w14:textId="77777777" w:rsidR="00AA0761" w:rsidRPr="00CF0FFB" w:rsidRDefault="00AA0761" w:rsidP="00AA0761">
      <w:pPr>
        <w:ind w:left="284"/>
        <w:rPr>
          <w:lang w:val="en-GB"/>
        </w:rPr>
      </w:pPr>
      <w:r w:rsidRPr="00CF0FFB">
        <w:rPr>
          <w:lang w:val="en-GB"/>
        </w:rPr>
        <w:t>The following options are implicitly defined in all packet processing plugins.</w:t>
      </w:r>
    </w:p>
    <w:p w14:paraId="04732680" w14:textId="77777777" w:rsidR="00AA0761" w:rsidRDefault="00AA0761" w:rsidP="00AA0761">
      <w:pPr>
        <w:pStyle w:val="OptionName"/>
      </w:pPr>
      <w:r>
        <w:t>--help</w:t>
      </w:r>
    </w:p>
    <w:p w14:paraId="5098A376" w14:textId="77777777" w:rsidR="00AA0761" w:rsidRDefault="00AA0761" w:rsidP="00AA0761">
      <w:pPr>
        <w:pStyle w:val="OptionDescription"/>
      </w:pPr>
      <w:r>
        <w:t>Display this help text.</w:t>
      </w:r>
    </w:p>
    <w:p w14:paraId="0AC3D118" w14:textId="77777777" w:rsidR="00AA0761" w:rsidRDefault="00AA0761" w:rsidP="00AA076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539366D" w14:textId="77777777" w:rsidR="00AA0761" w:rsidRDefault="00AA0761" w:rsidP="00AA076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EE9A99F" w14:textId="77777777" w:rsidR="00AA0761" w:rsidRPr="004E5CDD" w:rsidRDefault="00AA0761" w:rsidP="00AA0761">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51D112D" w14:textId="77777777" w:rsidR="00234B97" w:rsidRDefault="00234B97" w:rsidP="00234B97">
      <w:pPr>
        <w:pStyle w:val="ReferenceSectionTitle"/>
      </w:pPr>
      <w:bookmarkStart w:id="250" w:name="_Toc140067691"/>
      <w:r>
        <w:lastRenderedPageBreak/>
        <w:t>analyze</w:t>
      </w:r>
      <w:bookmarkEnd w:id="250"/>
    </w:p>
    <w:p w14:paraId="7728D212" w14:textId="77777777" w:rsidR="00234B97" w:rsidRDefault="00EB303A" w:rsidP="00E233F7">
      <w:pPr>
        <w:pStyle w:val="UsageTitle"/>
        <w:rPr>
          <w:lang w:val="en-GB"/>
        </w:rPr>
      </w:pPr>
      <w:r>
        <w:t>Global t</w:t>
      </w:r>
      <w:r w:rsidR="00234B97">
        <w:t xml:space="preserve">ransport </w:t>
      </w:r>
      <w:r>
        <w:t>s</w:t>
      </w:r>
      <w:r w:rsidR="00234B97">
        <w:t xml:space="preserve">tream </w:t>
      </w:r>
      <w:r>
        <w:t>a</w:t>
      </w:r>
      <w:r w:rsidR="00234B97">
        <w:t xml:space="preserve">nalysis </w:t>
      </w:r>
    </w:p>
    <w:p w14:paraId="740FFDF0" w14:textId="22B8D148" w:rsidR="00234B97" w:rsidRDefault="00234B97" w:rsidP="00234B97">
      <w:pPr>
        <w:rPr>
          <w:lang w:val="en-GB"/>
        </w:rPr>
      </w:pPr>
      <w:r>
        <w:rPr>
          <w:lang w:val="en-GB"/>
        </w:rPr>
        <w:t xml:space="preserve">This plugin performs various types of global analysis on the transport stream. It is equivalent to the </w:t>
      </w:r>
      <w:r w:rsidRPr="005B151B">
        <w:rPr>
          <w:rStyle w:val="Codeintext"/>
        </w:rPr>
        <w:t>tsanalyze</w:t>
      </w:r>
      <w:r>
        <w:rPr>
          <w:lang w:val="en-GB"/>
        </w:rPr>
        <w:t xml:space="preserve"> utility. </w:t>
      </w:r>
      <w:r w:rsidR="00AE0ADB">
        <w:rPr>
          <w:lang w:val="en-GB"/>
        </w:rPr>
        <w:t>The</w:t>
      </w:r>
      <w:r>
        <w:rPr>
          <w:lang w:val="en-GB"/>
        </w:rPr>
        <w:t xml:space="preserve"> following two commands produce the same result</w:t>
      </w:r>
      <w:r w:rsidR="00293E1A">
        <w:rPr>
          <w:lang w:val="en-GB"/>
        </w:rPr>
        <w:t>:</w:t>
      </w:r>
    </w:p>
    <w:p w14:paraId="248DD4B4" w14:textId="77777777" w:rsidR="00234B97" w:rsidRDefault="00234B97" w:rsidP="00FE69CD">
      <w:pPr>
        <w:pStyle w:val="UsageSyntax"/>
        <w:rPr>
          <w:lang w:val="en-GB"/>
        </w:rPr>
      </w:pPr>
      <w:r>
        <w:rPr>
          <w:lang w:val="en-GB"/>
        </w:rPr>
        <w:t xml:space="preserve">tsanalyze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analyze </w:t>
      </w:r>
      <w:r>
        <w:rPr>
          <w:i/>
          <w:iCs/>
          <w:lang w:val="en-GB"/>
        </w:rPr>
        <w:t>options</w:t>
      </w:r>
      <w:r>
        <w:rPr>
          <w:lang w:val="en-GB"/>
        </w:rPr>
        <w:t xml:space="preserve"> –O drop</w:t>
      </w:r>
    </w:p>
    <w:p w14:paraId="7025C23F" w14:textId="77777777" w:rsidR="00234B97" w:rsidRDefault="00BD19C2" w:rsidP="00E233F7">
      <w:pPr>
        <w:pStyle w:val="UsageTitle"/>
      </w:pPr>
      <w:r>
        <w:t>Usage</w:t>
      </w:r>
    </w:p>
    <w:p w14:paraId="7399E850" w14:textId="77777777" w:rsidR="00234B97" w:rsidRDefault="00234B97" w:rsidP="00234B97">
      <w:pPr>
        <w:pStyle w:val="UsageSyntax"/>
      </w:pPr>
      <w:r>
        <w:t>tsp -P analyze [</w:t>
      </w:r>
      <w:r>
        <w:rPr>
          <w:i/>
          <w:iCs/>
        </w:rPr>
        <w:t>options</w:t>
      </w:r>
      <w:r>
        <w:t>]</w:t>
      </w:r>
    </w:p>
    <w:p w14:paraId="727247F6" w14:textId="77777777" w:rsidR="00234B97" w:rsidRPr="0010024C" w:rsidRDefault="00234B97" w:rsidP="00E233F7">
      <w:pPr>
        <w:pStyle w:val="UsageTitle"/>
        <w:rPr>
          <w:lang w:val="en-US"/>
        </w:rPr>
      </w:pPr>
      <w:r w:rsidRPr="0010024C">
        <w:rPr>
          <w:lang w:val="en-US"/>
        </w:rPr>
        <w:t>General purpose options</w:t>
      </w:r>
    </w:p>
    <w:p w14:paraId="1EC1197A" w14:textId="77777777" w:rsidR="00AE0ADB" w:rsidRDefault="00AE0ADB" w:rsidP="00AE0ADB">
      <w:pPr>
        <w:pStyle w:val="OptionName"/>
        <w:rPr>
          <w:lang w:eastAsia="fr-FR"/>
        </w:rPr>
      </w:pPr>
      <w:r>
        <w:rPr>
          <w:lang w:eastAsia="fr-FR"/>
        </w:rPr>
        <w:t>-c</w:t>
      </w:r>
      <w:r>
        <w:rPr>
          <w:lang w:eastAsia="fr-FR"/>
        </w:rPr>
        <w:br/>
        <w:t>--cumulative</w:t>
      </w:r>
    </w:p>
    <w:p w14:paraId="70FB20AE" w14:textId="77777777" w:rsidR="00AE0ADB" w:rsidRDefault="00AE0ADB" w:rsidP="00AE0ADB">
      <w:pPr>
        <w:pStyle w:val="OptionDescription"/>
        <w:rPr>
          <w:lang w:eastAsia="fr-FR"/>
        </w:rPr>
      </w:pPr>
      <w:r>
        <w:rPr>
          <w:lang w:eastAsia="fr-FR"/>
        </w:rPr>
        <w:t xml:space="preserve">With </w:t>
      </w:r>
      <w:r w:rsidRPr="00AE0ADB">
        <w:rPr>
          <w:rStyle w:val="Codeintext"/>
        </w:rPr>
        <w:t>--interval</w:t>
      </w:r>
      <w:r>
        <w:rPr>
          <w:lang w:eastAsia="fr-FR"/>
        </w:rPr>
        <w:t>, accumulate analysis data of all intervals. With this option, each new report is an analysis from the beginning of the stream.</w:t>
      </w:r>
    </w:p>
    <w:p w14:paraId="6D21985D" w14:textId="77777777" w:rsidR="00AE0ADB" w:rsidRDefault="00AE0ADB" w:rsidP="00AE0ADB">
      <w:pPr>
        <w:pStyle w:val="OptionDescription"/>
      </w:pPr>
      <w:r>
        <w:rPr>
          <w:lang w:eastAsia="fr-FR"/>
        </w:rPr>
        <w:t>By default, the analyzed data are reset after each report.</w:t>
      </w:r>
    </w:p>
    <w:p w14:paraId="253F8ECC" w14:textId="77777777" w:rsidR="00BB7CFE" w:rsidRDefault="00BB7CFE" w:rsidP="00BB7CFE">
      <w:pPr>
        <w:pStyle w:val="OptionName"/>
      </w:pPr>
      <w:r>
        <w:t xml:space="preserve">-i </w:t>
      </w:r>
      <w:r w:rsidRPr="0071006E">
        <w:rPr>
          <w:b w:val="0"/>
          <w:i/>
        </w:rPr>
        <w:t>seconds</w:t>
      </w:r>
      <w:r>
        <w:br/>
        <w:t xml:space="preserve">--interval </w:t>
      </w:r>
      <w:r w:rsidRPr="0071006E">
        <w:rPr>
          <w:b w:val="0"/>
          <w:i/>
        </w:rPr>
        <w:t>seconds</w:t>
      </w:r>
    </w:p>
    <w:p w14:paraId="1255E747" w14:textId="21D1B2B7" w:rsidR="00BB7CFE" w:rsidRDefault="00BB7CFE" w:rsidP="00BB7CFE">
      <w:pPr>
        <w:pStyle w:val="OptionDescription"/>
      </w:pPr>
      <w:r>
        <w:t>Produce a new output file at regular intervals. After outpu</w:t>
      </w:r>
      <w:r w:rsidR="002601A0">
        <w:t>t</w:t>
      </w:r>
      <w:r>
        <w:t>ting a file, the analysis context is reset, i</w:t>
      </w:r>
      <w:r w:rsidR="008230B4">
        <w:t>.</w:t>
      </w:r>
      <w:r>
        <w:t>e. each output file contains a fully independent analysis.</w:t>
      </w:r>
    </w:p>
    <w:p w14:paraId="049646FE" w14:textId="77777777" w:rsidR="00BB7CFE" w:rsidRDefault="00BB7CFE" w:rsidP="00BB7CFE">
      <w:pPr>
        <w:pStyle w:val="OptionName"/>
      </w:pPr>
      <w:r>
        <w:t>-m</w:t>
      </w:r>
      <w:r>
        <w:br/>
        <w:t>--multiple-files</w:t>
      </w:r>
    </w:p>
    <w:p w14:paraId="142E3A98" w14:textId="77777777" w:rsidR="00BB7CFE" w:rsidRDefault="00BB7CFE" w:rsidP="00BB7CFE">
      <w:pPr>
        <w:pStyle w:val="OptionDescription"/>
      </w:pPr>
      <w:r>
        <w:t xml:space="preserve">When used with </w:t>
      </w:r>
      <w:r w:rsidRPr="008230B4">
        <w:rPr>
          <w:rStyle w:val="Codeintext"/>
        </w:rPr>
        <w:t>--interval</w:t>
      </w:r>
      <w:r>
        <w:t xml:space="preserve"> and </w:t>
      </w:r>
      <w:r w:rsidRPr="008230B4">
        <w:rPr>
          <w:rStyle w:val="Codeintext"/>
        </w:rPr>
        <w:t>--output-file</w:t>
      </w:r>
      <w:r>
        <w:t xml:space="preserve">, create a new file for each analysis instead of rewriting the previous file. Assuming that the specified output file name has the form </w:t>
      </w:r>
      <w:r w:rsidRPr="008230B4">
        <w:rPr>
          <w:rStyle w:val="Codeintext"/>
        </w:rPr>
        <w:t>base.ext</w:t>
      </w:r>
      <w:r>
        <w:t>, each file is created with a time stamp in its na</w:t>
      </w:r>
      <w:r w:rsidR="00683466">
        <w:t>me as</w:t>
      </w:r>
      <w:r w:rsidR="00683466">
        <w:rPr>
          <w:rFonts w:ascii="Consolas" w:hAnsi="Consolas" w:cs="Consolas"/>
        </w:rPr>
        <w:t xml:space="preserve"> </w:t>
      </w:r>
      <w:r w:rsidR="00683466" w:rsidRPr="008230B4">
        <w:rPr>
          <w:rStyle w:val="Codeintext"/>
        </w:rPr>
        <w:t>b</w:t>
      </w:r>
      <w:r w:rsidRPr="008230B4">
        <w:rPr>
          <w:rStyle w:val="Codeintext"/>
        </w:rPr>
        <w:t>ase</w:t>
      </w:r>
      <w:r w:rsidR="00C7479F">
        <w:rPr>
          <w:rStyle w:val="Codeintext"/>
        </w:rPr>
        <w:t>-</w:t>
      </w:r>
      <w:r w:rsidRPr="008230B4">
        <w:rPr>
          <w:rStyle w:val="Codeintext"/>
          <w:i/>
        </w:rPr>
        <w:t>YYYYMMDD</w:t>
      </w:r>
      <w:r w:rsidR="00C7479F">
        <w:rPr>
          <w:rStyle w:val="Codeintext"/>
          <w:i/>
        </w:rPr>
        <w:t>-</w:t>
      </w:r>
      <w:r w:rsidRPr="008230B4">
        <w:rPr>
          <w:rStyle w:val="Codeintext"/>
          <w:i/>
        </w:rPr>
        <w:t>hhmmss</w:t>
      </w:r>
      <w:r w:rsidRPr="008230B4">
        <w:rPr>
          <w:rStyle w:val="Codeintext"/>
        </w:rPr>
        <w:t>.ext</w:t>
      </w:r>
      <w:r>
        <w:t>.</w:t>
      </w:r>
    </w:p>
    <w:p w14:paraId="4C8A9529" w14:textId="77777777" w:rsidR="00234B97" w:rsidRDefault="00234B97" w:rsidP="00234B97">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7B892BB8" w14:textId="77777777" w:rsidR="00234B97" w:rsidRDefault="00234B97" w:rsidP="00234B97">
      <w:pPr>
        <w:pStyle w:val="OptionDescription"/>
      </w:pPr>
      <w:r>
        <w:t>Specify the output text file for the analysis result. By default, use the standard output.</w:t>
      </w:r>
    </w:p>
    <w:p w14:paraId="585F2C47" w14:textId="77777777" w:rsidR="00234B97" w:rsidRDefault="00234B97" w:rsidP="00234B97">
      <w:pPr>
        <w:pStyle w:val="OptionDescription"/>
      </w:pPr>
      <w:r>
        <w:t>Warning</w:t>
      </w:r>
      <w:r w:rsidR="00293E1A">
        <w:t>:</w:t>
      </w:r>
      <w:r>
        <w:t xml:space="preserve"> if you do not specify this option, be sure to redirect the output plugin to something different from the default. Otherwise, the text output of the analysis will be mixed with the binary output of the TS packets!</w:t>
      </w:r>
    </w:p>
    <w:p w14:paraId="56327223" w14:textId="77777777" w:rsidR="006B3DED" w:rsidRPr="0010024C" w:rsidRDefault="003020DE" w:rsidP="00E233F7">
      <w:pPr>
        <w:pStyle w:val="UsageTitle"/>
        <w:rPr>
          <w:lang w:val="en-US"/>
        </w:rPr>
      </w:pPr>
      <w:r w:rsidRPr="0010024C">
        <w:rPr>
          <w:lang w:val="en-US"/>
        </w:rPr>
        <w:t>Analysis and o</w:t>
      </w:r>
      <w:r w:rsidR="006B3DED" w:rsidRPr="0010024C">
        <w:rPr>
          <w:lang w:val="en-US"/>
        </w:rPr>
        <w:t>utput control options</w:t>
      </w:r>
    </w:p>
    <w:p w14:paraId="68519A74" w14:textId="77777777" w:rsidR="006B3DED" w:rsidRDefault="006B3DED" w:rsidP="006B3DED">
      <w:pPr>
        <w:ind w:left="284"/>
        <w:rPr>
          <w:lang w:val="en-GB"/>
        </w:rPr>
      </w:pPr>
      <w:r>
        <w:rPr>
          <w:lang w:val="en-GB"/>
        </w:rPr>
        <w:t xml:space="preserve">The options for controlling the </w:t>
      </w:r>
      <w:r w:rsidR="003020DE">
        <w:rPr>
          <w:lang w:val="en-GB"/>
        </w:rPr>
        <w:t xml:space="preserve">analysis and the </w:t>
      </w:r>
      <w:r>
        <w:rPr>
          <w:lang w:val="en-GB"/>
        </w:rPr>
        <w:t xml:space="preserve">output are the same as for the </w:t>
      </w:r>
      <w:r w:rsidRPr="008230B4">
        <w:rPr>
          <w:rStyle w:val="Codeintext"/>
        </w:rPr>
        <w:t>tsanalyze</w:t>
      </w:r>
      <w:r>
        <w:rPr>
          <w:lang w:val="en-GB"/>
        </w:rPr>
        <w:t xml:space="preserve"> utility.</w:t>
      </w:r>
    </w:p>
    <w:p w14:paraId="1D9F4A01" w14:textId="77777777" w:rsidR="006941F4" w:rsidRPr="00CF0FFB" w:rsidRDefault="006941F4" w:rsidP="006941F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E6D77E" w14:textId="77777777" w:rsidR="006941F4" w:rsidRPr="00CF0FFB" w:rsidRDefault="006941F4" w:rsidP="006941F4">
      <w:pPr>
        <w:ind w:left="284"/>
        <w:rPr>
          <w:lang w:val="en-GB"/>
        </w:rPr>
      </w:pPr>
      <w:r w:rsidRPr="00CF0FFB">
        <w:rPr>
          <w:lang w:val="en-GB"/>
        </w:rPr>
        <w:t>The following options are implicitly defined in all packet processing plugins.</w:t>
      </w:r>
    </w:p>
    <w:p w14:paraId="6CE5A90E" w14:textId="77777777" w:rsidR="006941F4" w:rsidRDefault="006941F4" w:rsidP="006941F4">
      <w:pPr>
        <w:pStyle w:val="OptionName"/>
      </w:pPr>
      <w:r>
        <w:t>--help</w:t>
      </w:r>
    </w:p>
    <w:p w14:paraId="41936557" w14:textId="77777777" w:rsidR="006941F4" w:rsidRDefault="006941F4" w:rsidP="006941F4">
      <w:pPr>
        <w:pStyle w:val="OptionDescription"/>
      </w:pPr>
      <w:r>
        <w:t>Display this help text.</w:t>
      </w:r>
    </w:p>
    <w:p w14:paraId="4EA390B3" w14:textId="77777777" w:rsidR="006941F4" w:rsidRDefault="006941F4" w:rsidP="006941F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3F2F18D" w14:textId="77777777" w:rsidR="006941F4" w:rsidRDefault="006941F4" w:rsidP="006941F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A2995D9" w14:textId="77777777" w:rsidR="00CF0FFB" w:rsidRPr="004E5CDD" w:rsidRDefault="006941F4" w:rsidP="006941F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86687C4" w14:textId="77777777" w:rsidR="007702EE" w:rsidRDefault="007702EE" w:rsidP="00A545B1">
      <w:pPr>
        <w:pStyle w:val="ReferenceSectionTitle"/>
      </w:pPr>
      <w:bookmarkStart w:id="251" w:name="_Ref192475918"/>
      <w:bookmarkStart w:id="252" w:name="_Toc192480533"/>
      <w:bookmarkStart w:id="253" w:name="_Toc140067692"/>
      <w:r>
        <w:lastRenderedPageBreak/>
        <w:t>bat</w:t>
      </w:r>
      <w:bookmarkEnd w:id="253"/>
    </w:p>
    <w:p w14:paraId="50732D30" w14:textId="77777777" w:rsidR="007702EE" w:rsidRPr="0010024C" w:rsidRDefault="007702EE"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w:t>
      </w:r>
      <w:r w:rsidR="000F3C67">
        <w:rPr>
          <w:lang w:val="en-US"/>
        </w:rPr>
        <w:t>a</w:t>
      </w:r>
      <w:r w:rsidRPr="0010024C">
        <w:rPr>
          <w:lang w:val="en-US"/>
        </w:rPr>
        <w:t xml:space="preserve"> BAT </w:t>
      </w:r>
    </w:p>
    <w:p w14:paraId="6D99731C" w14:textId="77777777" w:rsidR="007702EE" w:rsidRDefault="007702EE" w:rsidP="007702EE">
      <w:r>
        <w:t>This plugin performs various transformations on the BAT, either all BAT’s of the transport stream or one specific BAT for one specific bouquet.</w:t>
      </w:r>
    </w:p>
    <w:p w14:paraId="32E1EFDC" w14:textId="77777777" w:rsidR="007702EE" w:rsidRDefault="00BD19C2" w:rsidP="00E233F7">
      <w:pPr>
        <w:pStyle w:val="UsageTitle"/>
      </w:pPr>
      <w:r>
        <w:t>Usage</w:t>
      </w:r>
    </w:p>
    <w:p w14:paraId="20BB99F9" w14:textId="77777777" w:rsidR="007702EE" w:rsidRPr="00FE1D08" w:rsidRDefault="007702EE" w:rsidP="007702EE">
      <w:pPr>
        <w:pStyle w:val="UsageSyntax"/>
      </w:pPr>
      <w:r>
        <w:t>tsp -P bat</w:t>
      </w:r>
      <w:r w:rsidRPr="00FE1D08">
        <w:t xml:space="preserve"> [</w:t>
      </w:r>
      <w:r w:rsidRPr="00FE1D08">
        <w:rPr>
          <w:i/>
        </w:rPr>
        <w:t>options</w:t>
      </w:r>
      <w:r w:rsidRPr="00FE1D08">
        <w:t>]</w:t>
      </w:r>
    </w:p>
    <w:p w14:paraId="580EB122" w14:textId="77777777" w:rsidR="007702EE" w:rsidRPr="0010024C" w:rsidRDefault="00BD19C2" w:rsidP="00E233F7">
      <w:pPr>
        <w:pStyle w:val="UsageTitle"/>
        <w:rPr>
          <w:lang w:val="en-US"/>
        </w:rPr>
      </w:pPr>
      <w:r>
        <w:rPr>
          <w:lang w:val="en-US"/>
        </w:rPr>
        <w:t>Options</w:t>
      </w:r>
    </w:p>
    <w:p w14:paraId="46AE50B9" w14:textId="77777777" w:rsidR="008569B8" w:rsidRDefault="008569B8" w:rsidP="008569B8">
      <w:pPr>
        <w:pStyle w:val="OptionName"/>
      </w:pPr>
      <w:r>
        <w:t xml:space="preserve">--bitrate </w:t>
      </w:r>
      <w:r w:rsidRPr="00FF5857">
        <w:rPr>
          <w:b w:val="0"/>
          <w:i/>
        </w:rPr>
        <w:t>value</w:t>
      </w:r>
    </w:p>
    <w:p w14:paraId="285BAE36" w14:textId="77777777" w:rsidR="00486709" w:rsidRDefault="008569B8" w:rsidP="008569B8">
      <w:pPr>
        <w:pStyle w:val="OptionDescription"/>
      </w:pPr>
      <w:r>
        <w:t>Specifies the bitrate in bits / second of the PID containing the B</w:t>
      </w:r>
      <w:r w:rsidR="00486709">
        <w:t>AT if a new one is created.</w:t>
      </w:r>
    </w:p>
    <w:p w14:paraId="0DB01135" w14:textId="2115212F"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3E170F01" w14:textId="77777777" w:rsidR="008569B8" w:rsidRDefault="008569B8" w:rsidP="008569B8">
      <w:pPr>
        <w:pStyle w:val="OptionDescription"/>
      </w:pPr>
      <w:r>
        <w:t>The default is 3,000 b/s.</w:t>
      </w:r>
    </w:p>
    <w:p w14:paraId="15A7790D" w14:textId="77777777" w:rsidR="007702EE" w:rsidRDefault="007702EE" w:rsidP="007702EE">
      <w:pPr>
        <w:pStyle w:val="OptionName"/>
      </w:pPr>
      <w:r>
        <w:t xml:space="preserve">-b </w:t>
      </w:r>
      <w:r w:rsidRPr="0071006E">
        <w:rPr>
          <w:b w:val="0"/>
          <w:i/>
        </w:rPr>
        <w:t>value</w:t>
      </w:r>
      <w:r>
        <w:br/>
        <w:t xml:space="preserve">--bouquet-id </w:t>
      </w:r>
      <w:r w:rsidRPr="0071006E">
        <w:rPr>
          <w:b w:val="0"/>
          <w:i/>
        </w:rPr>
        <w:t>value</w:t>
      </w:r>
    </w:p>
    <w:p w14:paraId="54DB9979" w14:textId="77777777" w:rsidR="007702EE" w:rsidRPr="00A91965" w:rsidRDefault="007702EE" w:rsidP="007702EE">
      <w:pPr>
        <w:pStyle w:val="OptionDescription"/>
      </w:pPr>
      <w:r>
        <w:t>Specify the bouquet id of the BAT to modify and leave other BAT's unmodified. By default, all BAT's are modified.</w:t>
      </w:r>
    </w:p>
    <w:p w14:paraId="079BA82D" w14:textId="77777777" w:rsidR="007702EE" w:rsidRDefault="007702EE" w:rsidP="007702EE">
      <w:pPr>
        <w:pStyle w:val="OptionName"/>
      </w:pPr>
      <w:r>
        <w:t>--cleanup-private-descriptors</w:t>
      </w:r>
    </w:p>
    <w:p w14:paraId="798F8B6E" w14:textId="77777777" w:rsidR="007702EE" w:rsidRDefault="007702EE" w:rsidP="007702EE">
      <w:pPr>
        <w:pStyle w:val="OptionDescription"/>
      </w:pPr>
      <w:r>
        <w:t xml:space="preserve">Remove all private descriptors without preceding </w:t>
      </w:r>
      <w:r w:rsidRPr="00762978">
        <w:rPr>
          <w:i/>
        </w:rPr>
        <w:t>private_data_specifier_descriptor</w:t>
      </w:r>
      <w:r>
        <w:t>.</w:t>
      </w:r>
    </w:p>
    <w:p w14:paraId="12E4E6F0" w14:textId="77777777" w:rsidR="00046D29" w:rsidRDefault="00046D29" w:rsidP="00046D29">
      <w:pPr>
        <w:pStyle w:val="OptionName"/>
      </w:pPr>
      <w:r>
        <w:t>-c</w:t>
      </w:r>
      <w:r>
        <w:br/>
        <w:t>--create</w:t>
      </w:r>
    </w:p>
    <w:p w14:paraId="727C2EEB" w14:textId="77777777" w:rsidR="00046D29" w:rsidRDefault="00046D29" w:rsidP="00046D29">
      <w:pPr>
        <w:pStyle w:val="OptionDescription"/>
      </w:pPr>
      <w:r>
        <w:t>Create a new empty BAT if none was received after one second.</w:t>
      </w:r>
    </w:p>
    <w:p w14:paraId="2120F43F" w14:textId="77777777" w:rsidR="00046D29" w:rsidRDefault="00046D29" w:rsidP="00046D29">
      <w:pPr>
        <w:pStyle w:val="OptionDescription"/>
      </w:pPr>
      <w:r>
        <w:t xml:space="preserve">This is equivalent to </w:t>
      </w:r>
      <w:r w:rsidRPr="0072743A">
        <w:rPr>
          <w:rStyle w:val="Codeintext"/>
        </w:rPr>
        <w:t>--create-after 1000</w:t>
      </w:r>
      <w:r>
        <w:t>.</w:t>
      </w:r>
    </w:p>
    <w:p w14:paraId="0846C691" w14:textId="77777777" w:rsidR="00046D29" w:rsidRDefault="00046D29" w:rsidP="00046D29">
      <w:pPr>
        <w:pStyle w:val="OptionName"/>
      </w:pPr>
      <w:r>
        <w:t xml:space="preserve">--create-after </w:t>
      </w:r>
      <w:r w:rsidRPr="00FF5857">
        <w:rPr>
          <w:b w:val="0"/>
          <w:i/>
        </w:rPr>
        <w:t>milliseconds</w:t>
      </w:r>
    </w:p>
    <w:p w14:paraId="1E3C6C90" w14:textId="77777777" w:rsidR="00046D29" w:rsidRDefault="00046D29" w:rsidP="00046D29">
      <w:pPr>
        <w:pStyle w:val="OptionDescription"/>
      </w:pPr>
      <w:r>
        <w:t>Create a new empty BAT if none was received after the specified number of milliseconds. If an actual BAT is received later, it will be used as the base for transformations instead of the empty one.</w:t>
      </w:r>
    </w:p>
    <w:p w14:paraId="0F1D9985" w14:textId="77777777" w:rsidR="007702EE" w:rsidRDefault="007702EE" w:rsidP="007702EE">
      <w:pPr>
        <w:pStyle w:val="OptionName"/>
      </w:pPr>
      <w:r>
        <w:t>-i</w:t>
      </w:r>
      <w:r>
        <w:br/>
        <w:t>--increment-version</w:t>
      </w:r>
    </w:p>
    <w:p w14:paraId="7D97488C" w14:textId="77777777" w:rsidR="007702EE" w:rsidRDefault="007702EE" w:rsidP="007702EE">
      <w:pPr>
        <w:pStyle w:val="OptionDescription"/>
      </w:pPr>
      <w:r>
        <w:t>Increment the version number of the BAT.</w:t>
      </w:r>
    </w:p>
    <w:p w14:paraId="2FC71CC5" w14:textId="77777777" w:rsidR="00BB1E64" w:rsidRPr="00847C27" w:rsidRDefault="00BB1E64" w:rsidP="00BB1E64">
      <w:pPr>
        <w:pStyle w:val="OptionName"/>
        <w:rPr>
          <w:i/>
        </w:rPr>
      </w:pPr>
      <w:r>
        <w:t xml:space="preserve">--inter-packet </w:t>
      </w:r>
      <w:r w:rsidRPr="00FF5857">
        <w:rPr>
          <w:b w:val="0"/>
          <w:i/>
        </w:rPr>
        <w:t>value</w:t>
      </w:r>
    </w:p>
    <w:p w14:paraId="04A7796D" w14:textId="77777777" w:rsidR="00BB1E64" w:rsidRDefault="00BB1E64" w:rsidP="00BB1E64">
      <w:pPr>
        <w:pStyle w:val="OptionDescription"/>
      </w:pPr>
      <w:r>
        <w:t xml:space="preserve">When a new BAT is created and </w:t>
      </w:r>
      <w:r w:rsidRPr="0072743A">
        <w:rPr>
          <w:rStyle w:val="Codeintext"/>
        </w:rPr>
        <w:t>--bitrate</w:t>
      </w:r>
      <w:r>
        <w:t xml:space="preserve"> is not present, this option specifies the packet interval for the BAT PID, that is to say the number of TS packets in the transport between two packets of the PID.</w:t>
      </w:r>
    </w:p>
    <w:p w14:paraId="27EA057E" w14:textId="77777777" w:rsidR="00BB1E64" w:rsidRDefault="00BB1E64" w:rsidP="00BB1E64">
      <w:pPr>
        <w:pStyle w:val="OptionDescription"/>
      </w:pPr>
      <w:r>
        <w:t xml:space="preserve">Use instead of </w:t>
      </w:r>
      <w:r w:rsidRPr="0072743A">
        <w:rPr>
          <w:rStyle w:val="Codeintext"/>
        </w:rPr>
        <w:noBreakHyphen/>
      </w:r>
      <w:r w:rsidRPr="0072743A">
        <w:rPr>
          <w:rStyle w:val="Codeintext"/>
        </w:rPr>
        <w:noBreakHyphen/>
        <w:t>bitrate</w:t>
      </w:r>
      <w:r>
        <w:t xml:space="preserve"> if the global bitrate of the TS cannot be determined.</w:t>
      </w:r>
    </w:p>
    <w:p w14:paraId="57E183C5" w14:textId="77777777" w:rsidR="0075463C" w:rsidRDefault="0075463C" w:rsidP="0075463C">
      <w:pPr>
        <w:pStyle w:val="StyleOptionNameItalique"/>
      </w:pPr>
      <w:r w:rsidRPr="005A6807">
        <w:rPr>
          <w:i w:val="0"/>
        </w:rPr>
        <w:t xml:space="preserve">-v </w:t>
      </w:r>
      <w:r w:rsidRPr="0071006E">
        <w:rPr>
          <w:b w:val="0"/>
        </w:rPr>
        <w:t>value</w:t>
      </w:r>
      <w:r>
        <w:br/>
      </w:r>
      <w:r w:rsidRPr="005A6807">
        <w:rPr>
          <w:i w:val="0"/>
        </w:rPr>
        <w:t xml:space="preserve">--new-version </w:t>
      </w:r>
      <w:r w:rsidRPr="0071006E">
        <w:rPr>
          <w:b w:val="0"/>
        </w:rPr>
        <w:t>value</w:t>
      </w:r>
    </w:p>
    <w:p w14:paraId="018903F9" w14:textId="77777777" w:rsidR="0075463C" w:rsidRDefault="0075463C" w:rsidP="0075463C">
      <w:pPr>
        <w:pStyle w:val="OptionDescription"/>
      </w:pPr>
      <w:r>
        <w:t>Specify a new value for the version of the BAT.</w:t>
      </w:r>
    </w:p>
    <w:p w14:paraId="006A0E0D" w14:textId="77777777" w:rsidR="008536A7" w:rsidRDefault="008536A7" w:rsidP="008536A7">
      <w:pPr>
        <w:pStyle w:val="OptionName"/>
      </w:pPr>
      <w:r>
        <w:t xml:space="preserve">--patch-xml </w:t>
      </w:r>
      <w:r w:rsidRPr="008536A7">
        <w:rPr>
          <w:b w:val="0"/>
          <w:i/>
        </w:rPr>
        <w:t>filename</w:t>
      </w:r>
    </w:p>
    <w:p w14:paraId="7FA9AABD" w14:textId="77777777" w:rsidR="008536A7" w:rsidRDefault="008536A7" w:rsidP="008536A7">
      <w:pPr>
        <w:pStyle w:val="OptionDescription"/>
      </w:pPr>
      <w:r>
        <w:t>Specify an XML patch file which is applied to each BAT on the fly. The XML patches are applied first. The other options of this plugin are applie</w:t>
      </w:r>
      <w:r w:rsidR="00B73A84">
        <w:t xml:space="preserve">d on </w:t>
      </w:r>
      <w:r>
        <w:t>the patched table.</w:t>
      </w:r>
    </w:p>
    <w:p w14:paraId="2B080BD5" w14:textId="77777777" w:rsidR="002A09B4" w:rsidRDefault="002A09B4" w:rsidP="008536A7">
      <w:pPr>
        <w:pStyle w:val="OptionDescription"/>
      </w:pPr>
      <w:r w:rsidRPr="002A09B4">
        <w:t xml:space="preserve">If the </w:t>
      </w:r>
      <w:r w:rsidR="002A3187">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w:t>
      </w:r>
      <w:r w:rsidR="002A3187">
        <w:t>r</w:t>
      </w:r>
      <w:r>
        <w:t>ing in the command line is directly the XML content</w:t>
      </w:r>
      <w:r w:rsidR="002A3187">
        <w:t xml:space="preserve"> and not a file name.</w:t>
      </w:r>
    </w:p>
    <w:p w14:paraId="6EBABF6C" w14:textId="77777777" w:rsidR="008536A7" w:rsidRDefault="008536A7" w:rsidP="008536A7">
      <w:pPr>
        <w:pStyle w:val="OptionDescription"/>
      </w:pPr>
      <w:r>
        <w:lastRenderedPageBreak/>
        <w:t xml:space="preserve">Several </w:t>
      </w:r>
      <w:r w:rsidRPr="008536A7">
        <w:rPr>
          <w:rStyle w:val="Codeintext"/>
        </w:rPr>
        <w:t>--patch-xml</w:t>
      </w:r>
      <w:r>
        <w:t xml:space="preserve"> options can be specified. Patch files are sequentially applied on each table.</w:t>
      </w:r>
    </w:p>
    <w:p w14:paraId="0D4E724C" w14:textId="121C9A66" w:rsidR="0056021C" w:rsidRDefault="0056021C" w:rsidP="0056021C">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B02A0">
        <w:t>2.6.4</w:t>
      </w:r>
      <w:r w:rsidR="001135D5">
        <w:fldChar w:fldCharType="end"/>
      </w:r>
      <w:r w:rsidR="001135D5">
        <w:t xml:space="preserve"> </w:t>
      </w:r>
      <w:r>
        <w:t>for more details on XML patch files.</w:t>
      </w:r>
    </w:p>
    <w:p w14:paraId="15837BFE" w14:textId="77777777" w:rsidR="007702EE" w:rsidRDefault="007702EE" w:rsidP="007702EE">
      <w:pPr>
        <w:pStyle w:val="OptionName"/>
      </w:pPr>
      <w:r>
        <w:t xml:space="preserve">--pds </w:t>
      </w:r>
      <w:r w:rsidRPr="0071006E">
        <w:rPr>
          <w:b w:val="0"/>
          <w:i/>
        </w:rPr>
        <w:t>value</w:t>
      </w:r>
    </w:p>
    <w:p w14:paraId="70388375" w14:textId="77777777" w:rsidR="007702EE" w:rsidRPr="00A91965" w:rsidRDefault="007702EE" w:rsidP="007702EE">
      <w:pPr>
        <w:pStyle w:val="OptionDescription"/>
      </w:pPr>
      <w:r>
        <w:t xml:space="preserve">With option </w:t>
      </w:r>
      <w:r w:rsidRPr="0072743A">
        <w:rPr>
          <w:rStyle w:val="Codeintext"/>
        </w:rPr>
        <w:t>--remove-descriptor</w:t>
      </w:r>
      <w:r>
        <w:t xml:space="preserve">, specify the private data specifier which applies to the descriptor tag values above </w:t>
      </w:r>
      <w:r w:rsidRPr="00891E9A">
        <w:rPr>
          <w:rStyle w:val="Codeintext"/>
        </w:rPr>
        <w:t>0x80</w:t>
      </w:r>
      <w:r>
        <w:t>.</w:t>
      </w:r>
    </w:p>
    <w:p w14:paraId="43180495" w14:textId="77777777" w:rsidR="007702EE" w:rsidRDefault="007702EE" w:rsidP="007702EE">
      <w:pPr>
        <w:pStyle w:val="OptionName"/>
      </w:pPr>
      <w:r>
        <w:t xml:space="preserve">--remove-descriptor </w:t>
      </w:r>
      <w:r w:rsidRPr="0071006E">
        <w:rPr>
          <w:b w:val="0"/>
          <w:i/>
        </w:rPr>
        <w:t>value</w:t>
      </w:r>
    </w:p>
    <w:p w14:paraId="0B74A352" w14:textId="77777777" w:rsidR="007702EE" w:rsidRPr="00A91965" w:rsidRDefault="00E533F6" w:rsidP="007702EE">
      <w:pPr>
        <w:pStyle w:val="OptionDescription"/>
      </w:pPr>
      <w:r>
        <w:t>Remove from the BA</w:t>
      </w:r>
      <w:r w:rsidR="007702EE">
        <w:t xml:space="preserve">T all descriptors with the specified tag. Several </w:t>
      </w:r>
      <w:r w:rsidR="007702EE" w:rsidRPr="0072743A">
        <w:rPr>
          <w:rStyle w:val="Codeintext"/>
        </w:rPr>
        <w:t>--remove-descriptor</w:t>
      </w:r>
      <w:r w:rsidR="007702EE">
        <w:t xml:space="preserve"> options may be specified to remove several types of descriptors. See also option </w:t>
      </w:r>
      <w:r w:rsidR="007702EE" w:rsidRPr="0072743A">
        <w:rPr>
          <w:rStyle w:val="Codeintext"/>
        </w:rPr>
        <w:t>--pds</w:t>
      </w:r>
      <w:r w:rsidR="007702EE">
        <w:t>.</w:t>
      </w:r>
    </w:p>
    <w:p w14:paraId="14AA3671" w14:textId="77777777" w:rsidR="007702EE" w:rsidRDefault="007702EE" w:rsidP="007702EE">
      <w:pPr>
        <w:pStyle w:val="OptionName"/>
      </w:pPr>
      <w:r>
        <w:t xml:space="preserve">-r </w:t>
      </w:r>
      <w:r w:rsidRPr="00A6771E">
        <w:rPr>
          <w:rStyle w:val="StyleOptionNameItaliqueCar"/>
        </w:rPr>
        <w:t>value</w:t>
      </w:r>
      <w:r>
        <w:br/>
        <w:t xml:space="preserve">--remove-service </w:t>
      </w:r>
      <w:r w:rsidRPr="00A6771E">
        <w:rPr>
          <w:rStyle w:val="StyleOptionNameItaliqueCar"/>
        </w:rPr>
        <w:t>value</w:t>
      </w:r>
    </w:p>
    <w:p w14:paraId="60F7429F" w14:textId="77777777" w:rsidR="007702EE" w:rsidRDefault="007702EE" w:rsidP="007702EE">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72743A">
        <w:rPr>
          <w:rStyle w:val="Codeintext"/>
        </w:rPr>
        <w:t>--remove-service</w:t>
      </w:r>
      <w:r>
        <w:t xml:space="preserve"> options may be specified to remove several services.</w:t>
      </w:r>
    </w:p>
    <w:p w14:paraId="08C3C919" w14:textId="77777777" w:rsidR="007702EE" w:rsidRDefault="007702EE" w:rsidP="007702EE">
      <w:pPr>
        <w:pStyle w:val="OptionName"/>
      </w:pPr>
      <w:r>
        <w:t xml:space="preserve">--remove-ts </w:t>
      </w:r>
      <w:r w:rsidRPr="0071006E">
        <w:rPr>
          <w:b w:val="0"/>
          <w:i/>
        </w:rPr>
        <w:t>value</w:t>
      </w:r>
    </w:p>
    <w:p w14:paraId="5A0676CF" w14:textId="77777777" w:rsidR="007702EE" w:rsidRDefault="00E533F6" w:rsidP="007702EE">
      <w:pPr>
        <w:pStyle w:val="OptionDescription"/>
      </w:pPr>
      <w:r>
        <w:t>Remove from the BA</w:t>
      </w:r>
      <w:r w:rsidR="007702EE">
        <w:t xml:space="preserve">T all references to the transport stream with the specified </w:t>
      </w:r>
      <w:r w:rsidR="007702EE" w:rsidRPr="00231D0C">
        <w:rPr>
          <w:i/>
        </w:rPr>
        <w:t>ts_id</w:t>
      </w:r>
      <w:r w:rsidR="007702EE">
        <w:t xml:space="preserve"> value. Several </w:t>
      </w:r>
      <w:r w:rsidRPr="0072743A">
        <w:rPr>
          <w:rStyle w:val="Codeintext"/>
        </w:rPr>
        <w:noBreakHyphen/>
      </w:r>
      <w:r w:rsidRPr="0072743A">
        <w:rPr>
          <w:rStyle w:val="Codeintext"/>
        </w:rPr>
        <w:noBreakHyphen/>
      </w:r>
      <w:r w:rsidR="007702EE" w:rsidRPr="0072743A">
        <w:rPr>
          <w:rStyle w:val="Codeintext"/>
        </w:rPr>
        <w:t>remove-ts</w:t>
      </w:r>
      <w:r w:rsidR="007702EE">
        <w:t xml:space="preserve"> options may be specified to remove several TS.</w:t>
      </w:r>
    </w:p>
    <w:p w14:paraId="4508BBEA" w14:textId="77777777" w:rsidR="006E4C0C" w:rsidRPr="00CF0FFB" w:rsidRDefault="006E4C0C" w:rsidP="006E4C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B1DDC3E" w14:textId="77777777" w:rsidR="006E4C0C" w:rsidRPr="00CF0FFB" w:rsidRDefault="006E4C0C" w:rsidP="006E4C0C">
      <w:pPr>
        <w:ind w:left="284"/>
        <w:rPr>
          <w:lang w:val="en-GB"/>
        </w:rPr>
      </w:pPr>
      <w:r w:rsidRPr="00CF0FFB">
        <w:rPr>
          <w:lang w:val="en-GB"/>
        </w:rPr>
        <w:t>The following options are implicitly defined in all packet processing plugins.</w:t>
      </w:r>
    </w:p>
    <w:p w14:paraId="4397275E" w14:textId="77777777" w:rsidR="006E4C0C" w:rsidRDefault="006E4C0C" w:rsidP="006E4C0C">
      <w:pPr>
        <w:pStyle w:val="OptionName"/>
      </w:pPr>
      <w:r>
        <w:t>--help</w:t>
      </w:r>
    </w:p>
    <w:p w14:paraId="18CE09E8" w14:textId="77777777" w:rsidR="006E4C0C" w:rsidRDefault="006E4C0C" w:rsidP="006E4C0C">
      <w:pPr>
        <w:pStyle w:val="OptionDescription"/>
      </w:pPr>
      <w:r>
        <w:t>Display this help text.</w:t>
      </w:r>
    </w:p>
    <w:p w14:paraId="335ECB12" w14:textId="77777777" w:rsidR="006E4C0C" w:rsidRDefault="006E4C0C" w:rsidP="006E4C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6A13772" w14:textId="77777777" w:rsidR="006E4C0C" w:rsidRDefault="006E4C0C" w:rsidP="006E4C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D8FC51" w14:textId="77777777" w:rsidR="00AA0761" w:rsidRDefault="006E4C0C" w:rsidP="006E4C0C">
      <w:pPr>
        <w:pStyle w:val="OptionDescription"/>
      </w:pPr>
      <w:r>
        <w:rPr>
          <w:lang w:eastAsia="fr-FR"/>
        </w:rPr>
        <w:t xml:space="preserve">Several </w:t>
      </w:r>
      <w:r w:rsidRPr="00CE6802">
        <w:rPr>
          <w:rStyle w:val="Codeintext"/>
        </w:rPr>
        <w:t>--only-label</w:t>
      </w:r>
      <w:r>
        <w:rPr>
          <w:lang w:eastAsia="fr-FR"/>
        </w:rPr>
        <w:t xml:space="preserve"> options may be specified.</w:t>
      </w:r>
    </w:p>
    <w:p w14:paraId="7C54521D" w14:textId="77777777" w:rsidR="00A545B1" w:rsidRDefault="00A545B1" w:rsidP="00A545B1">
      <w:pPr>
        <w:pStyle w:val="ReferenceSectionTitle"/>
      </w:pPr>
      <w:bookmarkStart w:id="254" w:name="_Toc140067693"/>
      <w:r>
        <w:lastRenderedPageBreak/>
        <w:t>bitrate_monitor</w:t>
      </w:r>
      <w:bookmarkEnd w:id="251"/>
      <w:bookmarkEnd w:id="252"/>
      <w:bookmarkEnd w:id="254"/>
    </w:p>
    <w:p w14:paraId="49DF2690" w14:textId="36A47248" w:rsidR="00A545B1" w:rsidRPr="00635D41" w:rsidRDefault="00635D41" w:rsidP="00E233F7">
      <w:pPr>
        <w:pStyle w:val="UsageTitle"/>
        <w:rPr>
          <w:lang w:val="en-US"/>
        </w:rPr>
      </w:pPr>
      <w:r w:rsidRPr="00635D41">
        <w:rPr>
          <w:lang w:val="en-US"/>
        </w:rPr>
        <w:t xml:space="preserve">Monitor </w:t>
      </w:r>
      <w:r>
        <w:rPr>
          <w:lang w:val="en-US"/>
        </w:rPr>
        <w:t xml:space="preserve">the </w:t>
      </w:r>
      <w:r w:rsidRPr="00635D41">
        <w:rPr>
          <w:lang w:val="en-US"/>
        </w:rPr>
        <w:t xml:space="preserve">bitrate </w:t>
      </w:r>
      <w:r>
        <w:rPr>
          <w:lang w:val="en-US"/>
        </w:rPr>
        <w:t>of the</w:t>
      </w:r>
      <w:r w:rsidRPr="00635D41">
        <w:rPr>
          <w:lang w:val="en-US"/>
        </w:rPr>
        <w:t xml:space="preserve"> </w:t>
      </w:r>
      <w:r w:rsidR="00EB303A">
        <w:rPr>
          <w:lang w:val="en-US"/>
        </w:rPr>
        <w:t>transport stream</w:t>
      </w:r>
      <w:r w:rsidRPr="00635D41">
        <w:rPr>
          <w:lang w:val="en-US"/>
        </w:rPr>
        <w:t xml:space="preserve"> or a given </w:t>
      </w:r>
      <w:r w:rsidR="00D90289">
        <w:rPr>
          <w:lang w:val="en-US"/>
        </w:rPr>
        <w:t xml:space="preserve">set of </w:t>
      </w:r>
      <w:r w:rsidRPr="00635D41">
        <w:rPr>
          <w:lang w:val="en-US"/>
        </w:rPr>
        <w:t>PID</w:t>
      </w:r>
      <w:r w:rsidR="00D90289">
        <w:rPr>
          <w:lang w:val="en-US"/>
        </w:rPr>
        <w:t>’s</w:t>
      </w:r>
    </w:p>
    <w:p w14:paraId="10D72ED1" w14:textId="27DDE34C" w:rsidR="00A545B1" w:rsidRDefault="00A545B1" w:rsidP="00A545B1">
      <w:pPr>
        <w:rPr>
          <w:lang w:val="en-GB"/>
        </w:rPr>
      </w:pPr>
      <w:r>
        <w:rPr>
          <w:lang w:val="en-GB"/>
        </w:rPr>
        <w:t xml:space="preserve">This plugin is used to monitor the bitrate of </w:t>
      </w:r>
      <w:r w:rsidR="00635D41">
        <w:rPr>
          <w:lang w:val="en-GB"/>
        </w:rPr>
        <w:t xml:space="preserve">the complete transport stream or </w:t>
      </w:r>
      <w:r>
        <w:rPr>
          <w:lang w:val="en-GB"/>
        </w:rPr>
        <w:t xml:space="preserve">a given </w:t>
      </w:r>
      <w:r w:rsidR="00842882">
        <w:rPr>
          <w:lang w:val="en-GB"/>
        </w:rPr>
        <w:t xml:space="preserve">set of </w:t>
      </w:r>
      <w:r>
        <w:rPr>
          <w:lang w:val="en-GB"/>
        </w:rPr>
        <w:t>PID</w:t>
      </w:r>
      <w:r w:rsidR="00842882">
        <w:rPr>
          <w:lang w:val="en-GB"/>
        </w:rPr>
        <w:t>’s</w:t>
      </w:r>
      <w:r>
        <w:rPr>
          <w:lang w:val="en-GB"/>
        </w:rPr>
        <w:t xml:space="preserve">. Note that the bitrate is the instantaneous bitrate, meaning that it is computed from the packets received during the last </w:t>
      </w:r>
      <w:r w:rsidRPr="00BC40F1">
        <w:rPr>
          <w:i/>
          <w:lang w:val="en-GB"/>
        </w:rPr>
        <w:t>n</w:t>
      </w:r>
      <w:r>
        <w:rPr>
          <w:lang w:val="en-GB"/>
        </w:rPr>
        <w:t xml:space="preserve"> seconds (</w:t>
      </w:r>
      <w:r w:rsidRPr="00BC40F1">
        <w:rPr>
          <w:i/>
          <w:lang w:val="en-GB"/>
        </w:rPr>
        <w:t>n</w:t>
      </w:r>
      <w:r>
        <w:rPr>
          <w:lang w:val="en-GB"/>
        </w:rPr>
        <w:t xml:space="preserve"> is a plugin parameter, default value = 5).</w:t>
      </w:r>
    </w:p>
    <w:p w14:paraId="2A2BCCDD" w14:textId="77777777" w:rsidR="00A545B1" w:rsidRDefault="00A545B1" w:rsidP="00A545B1">
      <w:pPr>
        <w:rPr>
          <w:lang w:val="en-GB"/>
        </w:rPr>
      </w:pPr>
      <w:r>
        <w:rPr>
          <w:lang w:val="en-GB"/>
        </w:rPr>
        <w:t>If the bitrate value is outside of the specified range, an alarm is reported.</w:t>
      </w:r>
    </w:p>
    <w:p w14:paraId="6D5EF1F4" w14:textId="5676391D" w:rsidR="00A545B1" w:rsidRDefault="00A545B1" w:rsidP="00A545B1">
      <w:pPr>
        <w:rPr>
          <w:lang w:val="en-GB"/>
        </w:rPr>
      </w:pPr>
      <w:r>
        <w:rPr>
          <w:lang w:val="en-GB"/>
        </w:rPr>
        <w:t>An alarm command can be specified to report anomalies in a custom way. If such a command is present, it will be called with the problem description as parameter</w:t>
      </w:r>
      <w:r w:rsidR="00A71887">
        <w:rPr>
          <w:lang w:val="en-GB"/>
        </w:rPr>
        <w:t>s</w:t>
      </w:r>
      <w:r>
        <w:rPr>
          <w:lang w:val="en-GB"/>
        </w:rPr>
        <w:t>.</w:t>
      </w:r>
      <w:r w:rsidR="00A71887">
        <w:rPr>
          <w:lang w:val="en-GB"/>
        </w:rPr>
        <w:t xml:space="preserve"> See an example in section </w:t>
      </w:r>
      <w:r w:rsidR="00A71887">
        <w:rPr>
          <w:lang w:val="en-GB"/>
        </w:rPr>
        <w:fldChar w:fldCharType="begin"/>
      </w:r>
      <w:r w:rsidR="00A71887">
        <w:rPr>
          <w:lang w:val="en-GB"/>
        </w:rPr>
        <w:instrText xml:space="preserve"> REF _Ref60231450 \r \h </w:instrText>
      </w:r>
      <w:r w:rsidR="00A71887">
        <w:rPr>
          <w:lang w:val="en-GB"/>
        </w:rPr>
      </w:r>
      <w:r w:rsidR="00A71887">
        <w:rPr>
          <w:lang w:val="en-GB"/>
        </w:rPr>
        <w:fldChar w:fldCharType="separate"/>
      </w:r>
      <w:r w:rsidR="007B02A0">
        <w:rPr>
          <w:lang w:val="en-GB"/>
        </w:rPr>
        <w:t>5.2.30</w:t>
      </w:r>
      <w:r w:rsidR="00A71887">
        <w:rPr>
          <w:lang w:val="en-GB"/>
        </w:rPr>
        <w:fldChar w:fldCharType="end"/>
      </w:r>
      <w:r w:rsidR="00A71887">
        <w:rPr>
          <w:lang w:val="en-GB"/>
        </w:rPr>
        <w:t>.</w:t>
      </w:r>
    </w:p>
    <w:p w14:paraId="6E751C44" w14:textId="77777777" w:rsidR="00A545B1" w:rsidRPr="0010024C" w:rsidRDefault="00BD19C2" w:rsidP="00E233F7">
      <w:pPr>
        <w:pStyle w:val="UsageTitle"/>
        <w:rPr>
          <w:lang w:val="en-US"/>
        </w:rPr>
      </w:pPr>
      <w:r>
        <w:rPr>
          <w:lang w:val="en-US"/>
        </w:rPr>
        <w:t>Usage</w:t>
      </w:r>
    </w:p>
    <w:p w14:paraId="1DCA5C02" w14:textId="77777777" w:rsidR="00A545B1" w:rsidRPr="00E52880" w:rsidRDefault="00A545B1" w:rsidP="00A545B1">
      <w:pPr>
        <w:pStyle w:val="UsageSyntax"/>
        <w:rPr>
          <w:lang w:val="en-GB"/>
        </w:rPr>
      </w:pPr>
      <w:r w:rsidRPr="00E52880">
        <w:rPr>
          <w:lang w:val="en-GB"/>
        </w:rPr>
        <w:t xml:space="preserve">tsp -P </w:t>
      </w:r>
      <w:r>
        <w:rPr>
          <w:lang w:val="en-GB"/>
        </w:rPr>
        <w:t>bitrate</w:t>
      </w:r>
      <w:r w:rsidRPr="00E52880">
        <w:rPr>
          <w:lang w:val="en-GB"/>
        </w:rPr>
        <w:t>_monitor [</w:t>
      </w:r>
      <w:r w:rsidRPr="00E52880">
        <w:rPr>
          <w:i/>
          <w:iCs/>
          <w:lang w:val="en-GB"/>
        </w:rPr>
        <w:t>options</w:t>
      </w:r>
      <w:r w:rsidRPr="00E52880">
        <w:rPr>
          <w:lang w:val="en-GB"/>
        </w:rPr>
        <w:t>]</w:t>
      </w:r>
      <w:r>
        <w:rPr>
          <w:lang w:val="en-GB"/>
        </w:rPr>
        <w:t xml:space="preserve"> </w:t>
      </w:r>
    </w:p>
    <w:p w14:paraId="77388394" w14:textId="77777777" w:rsidR="00A545B1" w:rsidRPr="0010024C" w:rsidRDefault="00BD19C2" w:rsidP="00E233F7">
      <w:pPr>
        <w:pStyle w:val="UsageTitle"/>
        <w:rPr>
          <w:lang w:val="en-US"/>
        </w:rPr>
      </w:pPr>
      <w:r>
        <w:rPr>
          <w:lang w:val="en-US"/>
        </w:rPr>
        <w:t>Options</w:t>
      </w:r>
    </w:p>
    <w:p w14:paraId="4E1CB036" w14:textId="77777777" w:rsidR="00A545B1" w:rsidRDefault="00A545B1" w:rsidP="00A545B1">
      <w:pPr>
        <w:pStyle w:val="OptionName"/>
      </w:pPr>
      <w:r>
        <w:t>-a “</w:t>
      </w:r>
      <w:r w:rsidRPr="00FF5857">
        <w:rPr>
          <w:b w:val="0"/>
          <w:i/>
        </w:rPr>
        <w:t>command</w:t>
      </w:r>
      <w:r>
        <w:rPr>
          <w:i/>
        </w:rPr>
        <w:t>”</w:t>
      </w:r>
      <w:r w:rsidR="006814D9">
        <w:br/>
        <w:t>--alarm-</w:t>
      </w:r>
      <w:r>
        <w:t>command “</w:t>
      </w:r>
      <w:r w:rsidRPr="00FF5857">
        <w:rPr>
          <w:b w:val="0"/>
          <w:i/>
        </w:rPr>
        <w:t>command</w:t>
      </w:r>
      <w:r>
        <w:rPr>
          <w:i/>
        </w:rPr>
        <w:t>”</w:t>
      </w:r>
    </w:p>
    <w:p w14:paraId="3DA0F3BD" w14:textId="77777777" w:rsidR="008034BF" w:rsidRDefault="008034BF" w:rsidP="00A545B1">
      <w:pPr>
        <w:pStyle w:val="OptionDescription"/>
      </w:pPr>
      <w:r w:rsidRPr="008034BF">
        <w:t xml:space="preserve">Command to run when the bitrate goes either </w:t>
      </w:r>
      <w:r>
        <w:t>out of range or back to normal.</w:t>
      </w:r>
    </w:p>
    <w:p w14:paraId="62B3779E" w14:textId="0D7A27D5" w:rsidR="007672F5" w:rsidRDefault="008034BF" w:rsidP="007672F5">
      <w:pPr>
        <w:pStyle w:val="OptionDescription"/>
      </w:pPr>
      <w:r w:rsidRPr="008034BF">
        <w:t xml:space="preserve">The command receives </w:t>
      </w:r>
      <w:r w:rsidR="00842882">
        <w:t>the following</w:t>
      </w:r>
      <w:r w:rsidR="007672F5">
        <w:t xml:space="preserve"> additional parameters:</w:t>
      </w:r>
    </w:p>
    <w:p w14:paraId="1A00E010" w14:textId="77777777" w:rsidR="007672F5" w:rsidRDefault="007672F5" w:rsidP="006B30A7">
      <w:pPr>
        <w:pStyle w:val="OptionDescription"/>
        <w:numPr>
          <w:ilvl w:val="0"/>
          <w:numId w:val="34"/>
        </w:numPr>
      </w:pPr>
      <w:r>
        <w:t>A human-readable alarm message.</w:t>
      </w:r>
    </w:p>
    <w:p w14:paraId="2EA07C5D" w14:textId="27849FAD" w:rsidR="007672F5" w:rsidRDefault="007672F5" w:rsidP="006B30A7">
      <w:pPr>
        <w:pStyle w:val="OptionDescription"/>
        <w:numPr>
          <w:ilvl w:val="0"/>
          <w:numId w:val="34"/>
        </w:numPr>
      </w:pPr>
      <w:r>
        <w:t>Either "</w:t>
      </w:r>
      <w:r w:rsidRPr="007672F5">
        <w:rPr>
          <w:rStyle w:val="Codeintext"/>
        </w:rPr>
        <w:t>ts</w:t>
      </w:r>
      <w:r>
        <w:t xml:space="preserve">" or the decimal integer value of the </w:t>
      </w:r>
      <w:r w:rsidR="0020682F">
        <w:t xml:space="preserve">first </w:t>
      </w:r>
      <w:r>
        <w:t>PID to monitor.</w:t>
      </w:r>
    </w:p>
    <w:p w14:paraId="5DCFB840" w14:textId="77777777" w:rsidR="007672F5" w:rsidRDefault="007672F5" w:rsidP="006B30A7">
      <w:pPr>
        <w:pStyle w:val="OptionDescription"/>
        <w:numPr>
          <w:ilvl w:val="0"/>
          <w:numId w:val="34"/>
        </w:numPr>
      </w:pPr>
      <w:r>
        <w:t>Bitrate alarm state string, one of "</w:t>
      </w:r>
      <w:r w:rsidRPr="007672F5">
        <w:rPr>
          <w:rStyle w:val="Codeintext"/>
        </w:rPr>
        <w:t>lower</w:t>
      </w:r>
      <w:r>
        <w:t>", "</w:t>
      </w:r>
      <w:r w:rsidRPr="007672F5">
        <w:rPr>
          <w:rStyle w:val="Codeintext"/>
        </w:rPr>
        <w:t>greater</w:t>
      </w:r>
      <w:r>
        <w:t>", "</w:t>
      </w:r>
      <w:r w:rsidRPr="007672F5">
        <w:rPr>
          <w:rStyle w:val="Codeintext"/>
        </w:rPr>
        <w:t>normal</w:t>
      </w:r>
      <w:r>
        <w:t>".</w:t>
      </w:r>
    </w:p>
    <w:p w14:paraId="04DC5F7F" w14:textId="5D90A2C4" w:rsidR="007672F5" w:rsidRDefault="00A71887" w:rsidP="006B30A7">
      <w:pPr>
        <w:pStyle w:val="OptionDescription"/>
        <w:numPr>
          <w:ilvl w:val="0"/>
          <w:numId w:val="34"/>
        </w:numPr>
      </w:pPr>
      <w:r>
        <w:t>C</w:t>
      </w:r>
      <w:r w:rsidR="007672F5">
        <w:t>urrent bitrate in b/s (decimal integer)</w:t>
      </w:r>
      <w:r w:rsidR="0020682F">
        <w:t xml:space="preserve"> of TS or set of PID’s</w:t>
      </w:r>
      <w:r w:rsidR="007672F5">
        <w:t>.</w:t>
      </w:r>
    </w:p>
    <w:p w14:paraId="1548425D" w14:textId="77777777" w:rsidR="007672F5" w:rsidRDefault="00A71887" w:rsidP="006B30A7">
      <w:pPr>
        <w:pStyle w:val="OptionDescription"/>
        <w:numPr>
          <w:ilvl w:val="0"/>
          <w:numId w:val="34"/>
        </w:numPr>
      </w:pPr>
      <w:r>
        <w:t>M</w:t>
      </w:r>
      <w:r w:rsidR="007672F5">
        <w:t>inimum bitrate in b/s (decimal integer).</w:t>
      </w:r>
    </w:p>
    <w:p w14:paraId="78C68778" w14:textId="77777777" w:rsidR="00842882" w:rsidRDefault="00A71887" w:rsidP="00842882">
      <w:pPr>
        <w:pStyle w:val="OptionDescription"/>
        <w:numPr>
          <w:ilvl w:val="0"/>
          <w:numId w:val="34"/>
        </w:numPr>
      </w:pPr>
      <w:r>
        <w:t>M</w:t>
      </w:r>
      <w:r w:rsidR="007672F5">
        <w:t>aximum bitrate in b/s (decimal integer).</w:t>
      </w:r>
    </w:p>
    <w:p w14:paraId="435000F9" w14:textId="71DE5096" w:rsidR="00842882" w:rsidRPr="00842882" w:rsidRDefault="00842882" w:rsidP="00842882">
      <w:pPr>
        <w:pStyle w:val="OptionDescription"/>
        <w:numPr>
          <w:ilvl w:val="0"/>
          <w:numId w:val="34"/>
        </w:numPr>
      </w:pPr>
      <w:r w:rsidRPr="00842882">
        <w:t>Net bitrate, without null packets, in b/s (decimal integer).</w:t>
      </w:r>
    </w:p>
    <w:p w14:paraId="33AB4DAD" w14:textId="77777777" w:rsidR="005F31BD" w:rsidRDefault="005F31BD" w:rsidP="005F31BD">
      <w:pPr>
        <w:pStyle w:val="OptionDescription"/>
      </w:pPr>
      <w:r w:rsidRPr="008034BF">
        <w:t>The</w:t>
      </w:r>
      <w:r>
        <w:t>se parameters can be used or ignored by the alarm command.</w:t>
      </w:r>
    </w:p>
    <w:p w14:paraId="4DCFC6CE" w14:textId="77777777" w:rsidR="00A545B1" w:rsidRDefault="00A545B1" w:rsidP="00A545B1">
      <w:pPr>
        <w:pStyle w:val="OptionName"/>
      </w:pPr>
      <w:r>
        <w:t xml:space="preserve">--min </w:t>
      </w:r>
      <w:r w:rsidRPr="00FF5857">
        <w:rPr>
          <w:b w:val="0"/>
          <w:i/>
        </w:rPr>
        <w:t>value</w:t>
      </w:r>
    </w:p>
    <w:p w14:paraId="370AA853" w14:textId="77777777" w:rsidR="00C02EFB" w:rsidRDefault="00A545B1" w:rsidP="00A545B1">
      <w:pPr>
        <w:pStyle w:val="OptionDescription"/>
      </w:pPr>
      <w:r>
        <w:t>Set minimum allow</w:t>
      </w:r>
      <w:r w:rsidR="00C02EFB">
        <w:t>ed value for bitrate in bits/s.</w:t>
      </w:r>
    </w:p>
    <w:p w14:paraId="745F7039" w14:textId="317A0AD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205F3D4D" w14:textId="77777777" w:rsidR="00A545B1" w:rsidRDefault="00141D94" w:rsidP="00A545B1">
      <w:pPr>
        <w:pStyle w:val="OptionDescription"/>
      </w:pPr>
      <w:r>
        <w:t>The d</w:t>
      </w:r>
      <w:r w:rsidR="00A545B1">
        <w:t xml:space="preserve">efault </w:t>
      </w:r>
      <w:r>
        <w:t>is</w:t>
      </w:r>
      <w:r w:rsidR="00A545B1">
        <w:t xml:space="preserve"> 10 bits/s.</w:t>
      </w:r>
    </w:p>
    <w:p w14:paraId="00BF8972" w14:textId="77777777" w:rsidR="00A545B1" w:rsidRDefault="00A545B1" w:rsidP="00A545B1">
      <w:pPr>
        <w:pStyle w:val="OptionName"/>
      </w:pPr>
      <w:r>
        <w:t xml:space="preserve">--max </w:t>
      </w:r>
      <w:r w:rsidRPr="00FF5857">
        <w:rPr>
          <w:b w:val="0"/>
          <w:i/>
        </w:rPr>
        <w:t>value</w:t>
      </w:r>
    </w:p>
    <w:p w14:paraId="4F087F0E" w14:textId="77777777" w:rsidR="00C02EFB" w:rsidRDefault="00A545B1" w:rsidP="00A545B1">
      <w:pPr>
        <w:pStyle w:val="OptionDescription"/>
      </w:pPr>
      <w:r>
        <w:t>Set maximum al</w:t>
      </w:r>
      <w:r w:rsidR="00C02EFB">
        <w:t>lowed value for bitrate bits/s.</w:t>
      </w:r>
    </w:p>
    <w:p w14:paraId="5B1A90A4" w14:textId="2923E0EB" w:rsidR="004B7B9F" w:rsidRDefault="004B7B9F" w:rsidP="004B7B9F">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3AF36E01" w14:textId="77777777" w:rsidR="00AA0761" w:rsidRDefault="00141D94" w:rsidP="00AA0761">
      <w:pPr>
        <w:pStyle w:val="OptionDescription"/>
      </w:pPr>
      <w:r>
        <w:t>The default is</w:t>
      </w:r>
      <w:r w:rsidR="00A545B1">
        <w:t xml:space="preserve"> 2</w:t>
      </w:r>
      <w:r w:rsidR="00A545B1" w:rsidRPr="00B875CE">
        <w:rPr>
          <w:szCs w:val="16"/>
          <w:vertAlign w:val="superscript"/>
        </w:rPr>
        <w:t>32</w:t>
      </w:r>
      <w:r w:rsidR="00A545B1">
        <w:t xml:space="preserve"> bits/s.</w:t>
      </w:r>
      <w:r w:rsidR="00C50622">
        <w:t xml:space="preserve"> </w:t>
      </w:r>
      <w:r w:rsidR="00AA0761">
        <w:t>Note that default values for min</w:t>
      </w:r>
      <w:r w:rsidR="000D33ED">
        <w:t>imum</w:t>
      </w:r>
      <w:r w:rsidR="00AA0761">
        <w:t xml:space="preserve"> and max</w:t>
      </w:r>
      <w:r w:rsidR="000D33ED">
        <w:t>imum</w:t>
      </w:r>
      <w:r w:rsidR="00AA0761">
        <w:t xml:space="preserve"> bitrate are only useful to detect if the given PID </w:t>
      </w:r>
      <w:r w:rsidR="00B817BE">
        <w:t xml:space="preserve">is present </w:t>
      </w:r>
      <w:r w:rsidR="00AA0761">
        <w:t>or not.</w:t>
      </w:r>
    </w:p>
    <w:p w14:paraId="27CFE51F" w14:textId="77777777" w:rsidR="006814D9" w:rsidRPr="006814D9" w:rsidRDefault="006814D9" w:rsidP="006814D9">
      <w:pPr>
        <w:pStyle w:val="OptionName"/>
      </w:pPr>
      <w:r w:rsidRPr="006814D9">
        <w:t xml:space="preserve">-p </w:t>
      </w:r>
      <w:r w:rsidRPr="006814D9">
        <w:rPr>
          <w:rStyle w:val="StyleOptionNameItaliqueCar"/>
          <w:sz w:val="20"/>
        </w:rPr>
        <w:t>value</w:t>
      </w:r>
      <w:r w:rsidRPr="006814D9">
        <w:br/>
        <w:t xml:space="preserve">--periodic-bitrate </w:t>
      </w:r>
      <w:r w:rsidRPr="006814D9">
        <w:rPr>
          <w:rStyle w:val="StyleOptionNameItaliqueCar"/>
          <w:sz w:val="20"/>
        </w:rPr>
        <w:t>value</w:t>
      </w:r>
    </w:p>
    <w:p w14:paraId="6D95980C" w14:textId="3AD7BF7A" w:rsidR="006814D9" w:rsidRDefault="006814D9" w:rsidP="006814D9">
      <w:pPr>
        <w:pStyle w:val="OptionDescription"/>
      </w:pPr>
      <w:r w:rsidRPr="006814D9">
        <w:t xml:space="preserve">Always report </w:t>
      </w:r>
      <w:r w:rsidR="0082750F">
        <w:t xml:space="preserve">the </w:t>
      </w:r>
      <w:r w:rsidRPr="006814D9">
        <w:t>bitrate</w:t>
      </w:r>
      <w:r w:rsidR="0082750F">
        <w:t xml:space="preserve"> and net bitrate (without null packets)</w:t>
      </w:r>
      <w:r w:rsidRPr="006814D9">
        <w:t xml:space="preserve"> at the specific interval</w:t>
      </w:r>
      <w:r w:rsidR="007618BE">
        <w:t>s</w:t>
      </w:r>
      <w:r w:rsidRPr="006814D9">
        <w:t xml:space="preserve"> in seconds, even if the bitrate is in range.</w:t>
      </w:r>
    </w:p>
    <w:p w14:paraId="0FA1E503" w14:textId="3053E9C0" w:rsidR="007618BE" w:rsidRDefault="007618BE" w:rsidP="007618BE">
      <w:pPr>
        <w:pStyle w:val="OptionName"/>
      </w:pPr>
      <w:r>
        <w:t xml:space="preserve">--periodic-command </w:t>
      </w:r>
      <w:r w:rsidRPr="007618BE">
        <w:rPr>
          <w:b w:val="0"/>
          <w:bCs w:val="0"/>
          <w:i/>
          <w:iCs/>
        </w:rPr>
        <w:t>value</w:t>
      </w:r>
    </w:p>
    <w:p w14:paraId="3255DC95" w14:textId="77777777" w:rsidR="007618BE" w:rsidRDefault="007618BE" w:rsidP="007618BE">
      <w:pPr>
        <w:pStyle w:val="OptionDescription"/>
      </w:pPr>
      <w:r>
        <w:t xml:space="preserve">Run the </w:t>
      </w:r>
      <w:r w:rsidRPr="007618BE">
        <w:rPr>
          <w:rStyle w:val="Codeintext"/>
        </w:rPr>
        <w:t>--alarm-command</w:t>
      </w:r>
      <w:r>
        <w:t xml:space="preserve"> at the specific intervals in seconds, even if the bitrate is in range.</w:t>
      </w:r>
    </w:p>
    <w:p w14:paraId="334D3885" w14:textId="6C5C7733" w:rsidR="007618BE" w:rsidRDefault="007618BE" w:rsidP="007618BE">
      <w:pPr>
        <w:pStyle w:val="OptionDescription"/>
      </w:pPr>
      <w:r>
        <w:t>With this option, the alarm command is run on state change and at periodic intervals.</w:t>
      </w:r>
    </w:p>
    <w:p w14:paraId="1EF6F0A2" w14:textId="23DA95EB" w:rsidR="006E6970" w:rsidRDefault="006E6970" w:rsidP="006E6970">
      <w:pPr>
        <w:pStyle w:val="OptionName"/>
      </w:pPr>
      <w:r>
        <w:lastRenderedPageBreak/>
        <w:t xml:space="preserve">--pid </w:t>
      </w:r>
      <w:r w:rsidR="00B609C4">
        <w:rPr>
          <w:b w:val="0"/>
          <w:i/>
        </w:rPr>
        <w:t>pid1[-pid2]</w:t>
      </w:r>
    </w:p>
    <w:p w14:paraId="027A3C77" w14:textId="266EF2EE" w:rsidR="006E6970" w:rsidRDefault="006E6970" w:rsidP="006E6970">
      <w:pPr>
        <w:pStyle w:val="OptionDescription"/>
      </w:pPr>
      <w:r>
        <w:t xml:space="preserve">Specifies the PID </w:t>
      </w:r>
      <w:r w:rsidR="00B609C4">
        <w:t xml:space="preserve">or set of PID’s </w:t>
      </w:r>
      <w:r>
        <w:t>to monitor.</w:t>
      </w:r>
    </w:p>
    <w:p w14:paraId="266E4AE4" w14:textId="662DD2DE" w:rsidR="006E6970" w:rsidRDefault="006E6970" w:rsidP="006E6970">
      <w:pPr>
        <w:pStyle w:val="OptionDescription"/>
      </w:pPr>
      <w:r>
        <w:t xml:space="preserve">By default, when no </w:t>
      </w:r>
      <w:r w:rsidRPr="006E6970">
        <w:rPr>
          <w:rStyle w:val="Codeintext"/>
        </w:rPr>
        <w:t>--pid</w:t>
      </w:r>
      <w:r>
        <w:t xml:space="preserve"> is specified, monitor the bitrate of the full TS.</w:t>
      </w:r>
    </w:p>
    <w:p w14:paraId="06FF82A4" w14:textId="48A3E2B0" w:rsidR="00B609C4" w:rsidRDefault="00B609C4" w:rsidP="00B609C4">
      <w:pPr>
        <w:pStyle w:val="OptionDescription"/>
      </w:pPr>
      <w:r w:rsidRPr="00B609C4">
        <w:rPr>
          <w:lang w:eastAsia="fr-FR"/>
        </w:rPr>
        <w:t xml:space="preserve">Several </w:t>
      </w:r>
      <w:r w:rsidRPr="00B609C4">
        <w:rPr>
          <w:rStyle w:val="Codeintext"/>
        </w:rPr>
        <w:t>--pid</w:t>
      </w:r>
      <w:r>
        <w:rPr>
          <w:lang w:eastAsia="fr-FR"/>
        </w:rPr>
        <w:t xml:space="preserve"> </w:t>
      </w:r>
      <w:r w:rsidRPr="00B609C4">
        <w:rPr>
          <w:lang w:eastAsia="fr-FR"/>
        </w:rPr>
        <w:t>options may be specified. When several PID's are specified, the tested</w:t>
      </w:r>
      <w:r>
        <w:rPr>
          <w:lang w:eastAsia="fr-FR"/>
        </w:rPr>
        <w:t xml:space="preserve"> </w:t>
      </w:r>
      <w:r w:rsidRPr="00B609C4">
        <w:rPr>
          <w:lang w:eastAsia="fr-FR"/>
        </w:rPr>
        <w:t>bitrate is the global bitrate of all the selected PID's.</w:t>
      </w:r>
    </w:p>
    <w:p w14:paraId="703BE65E" w14:textId="77777777" w:rsidR="006E6970" w:rsidRDefault="00B817BE" w:rsidP="006E6970">
      <w:pPr>
        <w:pStyle w:val="OptionDescription"/>
      </w:pPr>
      <w:r>
        <w:t>Compatibility</w:t>
      </w:r>
      <w:r w:rsidR="006E6970">
        <w:t xml:space="preserve">: Previously, the PID to monitor could be specified as a command line parameter, without explicit </w:t>
      </w:r>
      <w:r w:rsidR="006E6970" w:rsidRPr="006E6970">
        <w:rPr>
          <w:rStyle w:val="Codeintext"/>
        </w:rPr>
        <w:t>--pid</w:t>
      </w:r>
      <w:r w:rsidR="006E6970">
        <w:t xml:space="preserve"> option. This is still accepted for compatibility for old scripts.</w:t>
      </w:r>
    </w:p>
    <w:p w14:paraId="45019750" w14:textId="77777777" w:rsidR="00910326" w:rsidRDefault="00910326" w:rsidP="00910326">
      <w:pPr>
        <w:pStyle w:val="OptionName"/>
      </w:pPr>
      <w:r>
        <w:t xml:space="preserve">--set-label-above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916B8F1" w14:textId="77777777" w:rsidR="00910326" w:rsidRDefault="00910326" w:rsidP="00910326">
      <w:pPr>
        <w:pStyle w:val="OptionDescription"/>
      </w:pPr>
      <w:r>
        <w:t>Set the specified labels on all packets while the bitrate is above normal.</w:t>
      </w:r>
    </w:p>
    <w:p w14:paraId="27C1F06F" w14:textId="77777777" w:rsidR="00910326" w:rsidRDefault="00910326" w:rsidP="00910326">
      <w:pPr>
        <w:pStyle w:val="OptionDescription"/>
      </w:pPr>
      <w:r>
        <w:t xml:space="preserve">Several </w:t>
      </w:r>
      <w:r w:rsidRPr="00CE6802">
        <w:rPr>
          <w:rStyle w:val="Codeintext"/>
        </w:rPr>
        <w:t>--set-label-above</w:t>
      </w:r>
      <w:r>
        <w:t xml:space="preserve"> options may be specified.</w:t>
      </w:r>
    </w:p>
    <w:p w14:paraId="5631A7F7" w14:textId="77777777" w:rsidR="00910326" w:rsidRDefault="00910326" w:rsidP="00910326">
      <w:pPr>
        <w:pStyle w:val="OptionName"/>
      </w:pPr>
      <w:r>
        <w:t xml:space="preserve">--set-label-below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05A02C" w14:textId="77777777" w:rsidR="00910326" w:rsidRDefault="00910326" w:rsidP="00910326">
      <w:pPr>
        <w:pStyle w:val="OptionDescription"/>
      </w:pPr>
      <w:r>
        <w:t>Set the specified labels on all packets while the bitrate is below normal.</w:t>
      </w:r>
    </w:p>
    <w:p w14:paraId="54DE91F9" w14:textId="77777777" w:rsidR="00910326" w:rsidRDefault="00910326" w:rsidP="00910326">
      <w:pPr>
        <w:pStyle w:val="OptionDescription"/>
      </w:pPr>
      <w:r>
        <w:t xml:space="preserve">Several </w:t>
      </w:r>
      <w:r w:rsidRPr="00CE6802">
        <w:rPr>
          <w:rStyle w:val="Codeintext"/>
        </w:rPr>
        <w:t>--set-label-below</w:t>
      </w:r>
      <w:r>
        <w:t xml:space="preserve"> options may be specified.</w:t>
      </w:r>
    </w:p>
    <w:p w14:paraId="7992DD10" w14:textId="77777777" w:rsidR="00910326" w:rsidRDefault="00910326" w:rsidP="00910326">
      <w:pPr>
        <w:pStyle w:val="OptionName"/>
      </w:pPr>
      <w:r>
        <w:t xml:space="preserve">--set-label-go-above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37A654" w14:textId="77777777" w:rsidR="00910326" w:rsidRDefault="00910326" w:rsidP="00910326">
      <w:pPr>
        <w:pStyle w:val="OptionDescription"/>
      </w:pPr>
      <w:r>
        <w:t xml:space="preserve">Set the specified labels on one packet when </w:t>
      </w:r>
      <w:r w:rsidR="002F43A5">
        <w:t xml:space="preserve">the </w:t>
      </w:r>
      <w:r>
        <w:t>bitrate goes above normal.</w:t>
      </w:r>
    </w:p>
    <w:p w14:paraId="7BF48D33" w14:textId="77777777" w:rsidR="00910326" w:rsidRDefault="00910326" w:rsidP="00910326">
      <w:pPr>
        <w:pStyle w:val="OptionDescription"/>
      </w:pPr>
      <w:r>
        <w:t xml:space="preserve">Several </w:t>
      </w:r>
      <w:r w:rsidRPr="00CE6802">
        <w:rPr>
          <w:rStyle w:val="Codeintext"/>
        </w:rPr>
        <w:t>--set-label-go-above</w:t>
      </w:r>
      <w:r>
        <w:t xml:space="preserve"> options may be specified.</w:t>
      </w:r>
    </w:p>
    <w:p w14:paraId="6FD9CF91" w14:textId="77777777" w:rsidR="00910326" w:rsidRDefault="00910326" w:rsidP="00910326">
      <w:pPr>
        <w:pStyle w:val="OptionName"/>
      </w:pPr>
      <w:r>
        <w:t xml:space="preserve">--set-label-go-below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1FCD933" w14:textId="77777777" w:rsidR="00910326" w:rsidRDefault="00910326" w:rsidP="00910326">
      <w:pPr>
        <w:pStyle w:val="OptionDescription"/>
      </w:pPr>
      <w:r>
        <w:t xml:space="preserve">Set the specified labels on one packet when </w:t>
      </w:r>
      <w:r w:rsidR="002F43A5">
        <w:t xml:space="preserve">the </w:t>
      </w:r>
      <w:r>
        <w:t>bitrate goes below normal.</w:t>
      </w:r>
    </w:p>
    <w:p w14:paraId="2C25462E" w14:textId="77777777" w:rsidR="00910326" w:rsidRDefault="00910326" w:rsidP="00910326">
      <w:pPr>
        <w:pStyle w:val="OptionDescription"/>
      </w:pPr>
      <w:r>
        <w:t xml:space="preserve">Several </w:t>
      </w:r>
      <w:r w:rsidRPr="00CE6802">
        <w:rPr>
          <w:rStyle w:val="Codeintext"/>
        </w:rPr>
        <w:t>--set-label-go-below</w:t>
      </w:r>
      <w:r>
        <w:t xml:space="preserve"> options may be specified.</w:t>
      </w:r>
    </w:p>
    <w:p w14:paraId="2D022595" w14:textId="77777777" w:rsidR="00910326" w:rsidRDefault="00910326" w:rsidP="00910326">
      <w:pPr>
        <w:pStyle w:val="OptionName"/>
      </w:pPr>
      <w:r>
        <w:t xml:space="preserve">--set-label-go-normal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689AEC" w14:textId="77777777" w:rsidR="00910326" w:rsidRDefault="00910326" w:rsidP="00910326">
      <w:pPr>
        <w:pStyle w:val="OptionDescription"/>
      </w:pPr>
      <w:r>
        <w:t xml:space="preserve">Set the specified labels on one packet when </w:t>
      </w:r>
      <w:r w:rsidR="002F43A5">
        <w:t xml:space="preserve">the </w:t>
      </w:r>
      <w:r>
        <w:t>bitrate goes back to normal (within range).</w:t>
      </w:r>
    </w:p>
    <w:p w14:paraId="360C28C0" w14:textId="77777777" w:rsidR="00910326" w:rsidRDefault="00910326" w:rsidP="00910326">
      <w:pPr>
        <w:pStyle w:val="OptionDescription"/>
      </w:pPr>
      <w:r>
        <w:t xml:space="preserve">Several </w:t>
      </w:r>
      <w:r w:rsidRPr="00CE6802">
        <w:rPr>
          <w:rStyle w:val="Codeintext"/>
        </w:rPr>
        <w:t>--set-label-go-normal</w:t>
      </w:r>
      <w:r>
        <w:t xml:space="preserve"> options may be specified.</w:t>
      </w:r>
    </w:p>
    <w:p w14:paraId="0B841F80" w14:textId="77777777" w:rsidR="00910326" w:rsidRDefault="00910326" w:rsidP="00910326">
      <w:pPr>
        <w:pStyle w:val="OptionName"/>
      </w:pPr>
      <w:r>
        <w:t xml:space="preserve">--set-label-normal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6B92B7E" w14:textId="77777777" w:rsidR="00910326" w:rsidRDefault="00910326" w:rsidP="00910326">
      <w:pPr>
        <w:pStyle w:val="OptionDescription"/>
      </w:pPr>
      <w:r>
        <w:t>Set the specified labels on all packets while the bitrate is normal (within range).</w:t>
      </w:r>
    </w:p>
    <w:p w14:paraId="68C6713D" w14:textId="77777777" w:rsidR="00910326" w:rsidRDefault="00910326" w:rsidP="00910326">
      <w:pPr>
        <w:pStyle w:val="OptionDescription"/>
      </w:pPr>
      <w:r>
        <w:t xml:space="preserve">Several </w:t>
      </w:r>
      <w:r w:rsidRPr="00CE6802">
        <w:rPr>
          <w:rStyle w:val="Codeintext"/>
        </w:rPr>
        <w:t>--set-label-normal</w:t>
      </w:r>
      <w:r>
        <w:t xml:space="preserve"> options may be specified.</w:t>
      </w:r>
    </w:p>
    <w:p w14:paraId="1FF323A7" w14:textId="77777777" w:rsidR="006E6970" w:rsidRDefault="006E6970" w:rsidP="006E6970">
      <w:pPr>
        <w:pStyle w:val="OptionName"/>
      </w:pPr>
      <w:r>
        <w:t xml:space="preserve">--tag </w:t>
      </w:r>
      <w:r w:rsidRPr="006E6970">
        <w:rPr>
          <w:b w:val="0"/>
        </w:rPr>
        <w:t>'</w:t>
      </w:r>
      <w:r w:rsidRPr="006E6970">
        <w:rPr>
          <w:b w:val="0"/>
          <w:i/>
        </w:rPr>
        <w:t>string</w:t>
      </w:r>
      <w:r w:rsidRPr="006E6970">
        <w:rPr>
          <w:b w:val="0"/>
        </w:rPr>
        <w:t>'</w:t>
      </w:r>
    </w:p>
    <w:p w14:paraId="4DAB8620" w14:textId="77777777" w:rsidR="006E6970" w:rsidRPr="006814D9" w:rsidRDefault="006E6970" w:rsidP="006E6970">
      <w:pPr>
        <w:pStyle w:val="OptionDescription"/>
      </w:pPr>
      <w:r>
        <w:t>Message tag to be displayed in alarms. Useful when the plugin is used several times in the same process.</w:t>
      </w:r>
    </w:p>
    <w:p w14:paraId="484545E7" w14:textId="77777777" w:rsidR="00A545B1" w:rsidRPr="006814D9" w:rsidRDefault="00A545B1" w:rsidP="00A545B1">
      <w:pPr>
        <w:pStyle w:val="OptionName"/>
      </w:pPr>
      <w:r w:rsidRPr="006814D9">
        <w:t xml:space="preserve">-t </w:t>
      </w:r>
      <w:r w:rsidRPr="006814D9">
        <w:rPr>
          <w:rStyle w:val="StyleOptionNameItaliqueCar"/>
          <w:sz w:val="20"/>
        </w:rPr>
        <w:t>value</w:t>
      </w:r>
      <w:r w:rsidR="006814D9" w:rsidRPr="006814D9">
        <w:br/>
        <w:t>--time-</w:t>
      </w:r>
      <w:r w:rsidRPr="006814D9">
        <w:t xml:space="preserve">interval </w:t>
      </w:r>
      <w:r w:rsidRPr="006814D9">
        <w:rPr>
          <w:rStyle w:val="StyleOptionNameItaliqueCar"/>
          <w:sz w:val="20"/>
        </w:rPr>
        <w:t>value</w:t>
      </w:r>
    </w:p>
    <w:p w14:paraId="24978550" w14:textId="77777777" w:rsidR="00A545B1" w:rsidRPr="006814D9" w:rsidRDefault="00A545B1" w:rsidP="00A545B1">
      <w:pPr>
        <w:pStyle w:val="OptionDescription"/>
      </w:pPr>
      <w:r w:rsidRPr="006814D9">
        <w:t>Time interval in seconds used to compute the bitrate. T</w:t>
      </w:r>
      <w:r w:rsidR="006814D9" w:rsidRPr="006814D9">
        <w:t>h</w:t>
      </w:r>
      <w:r w:rsidRPr="006814D9">
        <w:t>e default is 5 seconds.</w:t>
      </w:r>
    </w:p>
    <w:p w14:paraId="63E21218" w14:textId="77777777" w:rsidR="00373DC7" w:rsidRPr="00CF0FFB" w:rsidRDefault="00373DC7" w:rsidP="00373DC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2DD2039" w14:textId="77777777" w:rsidR="00373DC7" w:rsidRPr="00CF0FFB" w:rsidRDefault="00373DC7" w:rsidP="00373DC7">
      <w:pPr>
        <w:ind w:left="284"/>
        <w:rPr>
          <w:lang w:val="en-GB"/>
        </w:rPr>
      </w:pPr>
      <w:r w:rsidRPr="00CF0FFB">
        <w:rPr>
          <w:lang w:val="en-GB"/>
        </w:rPr>
        <w:t>The following options are implicitly defined in all packet processing plugins.</w:t>
      </w:r>
    </w:p>
    <w:p w14:paraId="282A0E10" w14:textId="77777777" w:rsidR="00373DC7" w:rsidRDefault="00373DC7" w:rsidP="00373DC7">
      <w:pPr>
        <w:pStyle w:val="OptionName"/>
      </w:pPr>
      <w:r>
        <w:t>--help</w:t>
      </w:r>
    </w:p>
    <w:p w14:paraId="706A5041" w14:textId="77777777" w:rsidR="00373DC7" w:rsidRDefault="00373DC7" w:rsidP="00373DC7">
      <w:pPr>
        <w:pStyle w:val="OptionDescription"/>
      </w:pPr>
      <w:r>
        <w:t>Display this help text.</w:t>
      </w:r>
    </w:p>
    <w:p w14:paraId="3995C2A7" w14:textId="77777777" w:rsidR="00373DC7" w:rsidRDefault="00373DC7" w:rsidP="00373DC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1595004" w14:textId="77777777" w:rsidR="00373DC7" w:rsidRDefault="00373DC7" w:rsidP="00373DC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5F9102" w14:textId="77777777" w:rsidR="00AA0761" w:rsidRDefault="00373DC7" w:rsidP="00373DC7">
      <w:pPr>
        <w:pStyle w:val="OptionDescription"/>
      </w:pPr>
      <w:r>
        <w:rPr>
          <w:lang w:eastAsia="fr-FR"/>
        </w:rPr>
        <w:t xml:space="preserve">Several </w:t>
      </w:r>
      <w:r w:rsidRPr="00CE6802">
        <w:rPr>
          <w:rStyle w:val="Codeintext"/>
        </w:rPr>
        <w:t>--only-label</w:t>
      </w:r>
      <w:r>
        <w:rPr>
          <w:lang w:eastAsia="fr-FR"/>
        </w:rPr>
        <w:t xml:space="preserve"> options may be specified.</w:t>
      </w:r>
    </w:p>
    <w:p w14:paraId="5F4AAE40" w14:textId="77777777" w:rsidR="00E06CAF" w:rsidRDefault="00E06CAF" w:rsidP="00A545B1">
      <w:pPr>
        <w:pStyle w:val="ReferenceSectionTitle"/>
      </w:pPr>
      <w:bookmarkStart w:id="255" w:name="_Toc140067694"/>
      <w:r>
        <w:lastRenderedPageBreak/>
        <w:t>boostpid</w:t>
      </w:r>
      <w:bookmarkEnd w:id="240"/>
      <w:bookmarkEnd w:id="241"/>
      <w:bookmarkEnd w:id="255"/>
    </w:p>
    <w:p w14:paraId="4F0BB3C0" w14:textId="77777777" w:rsidR="00E06CAF" w:rsidRPr="0010024C" w:rsidRDefault="00E06CAF" w:rsidP="00E233F7">
      <w:pPr>
        <w:pStyle w:val="UsageTitle"/>
        <w:rPr>
          <w:lang w:val="en-US"/>
        </w:rPr>
      </w:pPr>
      <w:r w:rsidRPr="0010024C">
        <w:rPr>
          <w:lang w:val="en-US"/>
        </w:rPr>
        <w:t xml:space="preserve">Boost the </w:t>
      </w:r>
      <w:r w:rsidR="003867B9">
        <w:rPr>
          <w:lang w:val="en-US"/>
        </w:rPr>
        <w:t>b</w:t>
      </w:r>
      <w:r w:rsidRPr="0010024C">
        <w:rPr>
          <w:lang w:val="en-US"/>
        </w:rPr>
        <w:t xml:space="preserve">itrate of a PID </w:t>
      </w:r>
    </w:p>
    <w:p w14:paraId="0EFBB92D" w14:textId="77777777" w:rsidR="00E06CAF" w:rsidRDefault="00E06CAF" w:rsidP="00E06CAF">
      <w:r>
        <w:t>This plugin artificially increases the bitrate of a selected PID by adding empty packets (ie. without payload). The plugin does not really insert new packets in the TS, it “steals” stuffing packets.</w:t>
      </w:r>
    </w:p>
    <w:p w14:paraId="69FBA074" w14:textId="77777777" w:rsidR="00E06CAF" w:rsidRPr="0010024C" w:rsidRDefault="00BD19C2" w:rsidP="00E233F7">
      <w:pPr>
        <w:pStyle w:val="UsageTitle"/>
        <w:rPr>
          <w:lang w:val="en-US"/>
        </w:rPr>
      </w:pPr>
      <w:r>
        <w:rPr>
          <w:lang w:val="en-US"/>
        </w:rPr>
        <w:t>Usage</w:t>
      </w:r>
    </w:p>
    <w:p w14:paraId="75476950" w14:textId="77777777" w:rsidR="00E06CAF" w:rsidRDefault="00E06CAF" w:rsidP="00E06CAF">
      <w:pPr>
        <w:pStyle w:val="UsageSyntax"/>
        <w:rPr>
          <w:lang w:val="en-GB"/>
        </w:rPr>
      </w:pPr>
      <w:r>
        <w:rPr>
          <w:lang w:val="en-GB"/>
        </w:rPr>
        <w:t>tsp -P boostpid [</w:t>
      </w:r>
      <w:r>
        <w:rPr>
          <w:i/>
          <w:iCs/>
          <w:lang w:val="en-GB"/>
        </w:rPr>
        <w:t>options</w:t>
      </w:r>
      <w:r>
        <w:rPr>
          <w:lang w:val="en-GB"/>
        </w:rPr>
        <w:t xml:space="preserve">] </w:t>
      </w:r>
      <w:r>
        <w:rPr>
          <w:i/>
          <w:iCs/>
          <w:lang w:val="en-GB"/>
        </w:rPr>
        <w:t>pid</w:t>
      </w:r>
      <w:r>
        <w:rPr>
          <w:lang w:val="en-GB"/>
        </w:rPr>
        <w:t xml:space="preserve"> </w:t>
      </w:r>
      <w:r>
        <w:rPr>
          <w:i/>
          <w:iCs/>
          <w:lang w:val="en-GB"/>
        </w:rPr>
        <w:t>addpkt</w:t>
      </w:r>
      <w:r>
        <w:rPr>
          <w:lang w:val="en-GB"/>
        </w:rPr>
        <w:t xml:space="preserve"> </w:t>
      </w:r>
      <w:r>
        <w:rPr>
          <w:i/>
          <w:iCs/>
          <w:lang w:val="en-GB"/>
        </w:rPr>
        <w:t>inpkt</w:t>
      </w:r>
    </w:p>
    <w:p w14:paraId="4FA026D6" w14:textId="77777777" w:rsidR="00E06CAF" w:rsidRPr="0010024C" w:rsidRDefault="00E06CAF" w:rsidP="00E233F7">
      <w:pPr>
        <w:pStyle w:val="UsageTitle"/>
        <w:rPr>
          <w:lang w:val="en-US"/>
        </w:rPr>
      </w:pPr>
      <w:r w:rsidRPr="0010024C">
        <w:rPr>
          <w:lang w:val="en-US"/>
        </w:rPr>
        <w:t>Parameters</w:t>
      </w:r>
    </w:p>
    <w:p w14:paraId="4DFEB47C" w14:textId="77777777" w:rsidR="00E06CAF" w:rsidRDefault="00E06CAF" w:rsidP="00E06CAF">
      <w:pPr>
        <w:pStyle w:val="StyleOptionNameItalique"/>
      </w:pPr>
      <w:r>
        <w:t>pid</w:t>
      </w:r>
    </w:p>
    <w:p w14:paraId="3F5EE398" w14:textId="77777777" w:rsidR="00E06CAF" w:rsidRDefault="00E06CAF" w:rsidP="00E06CAF">
      <w:pPr>
        <w:pStyle w:val="OptionDescription"/>
      </w:pPr>
      <w:r>
        <w:t>The first parameter specifies the PID to boost.</w:t>
      </w:r>
    </w:p>
    <w:p w14:paraId="364E234C" w14:textId="77777777" w:rsidR="00E06CAF" w:rsidRDefault="00E06CAF" w:rsidP="00E06CAF">
      <w:pPr>
        <w:pStyle w:val="OptionName"/>
      </w:pPr>
      <w:r w:rsidRPr="00A6771E">
        <w:rPr>
          <w:rStyle w:val="StyleOptionNameItaliqueCar"/>
        </w:rPr>
        <w:t>addpkt</w:t>
      </w:r>
      <w:r>
        <w:t xml:space="preserve"> </w:t>
      </w:r>
      <w:r w:rsidRPr="00A6771E">
        <w:rPr>
          <w:rStyle w:val="StyleOptionNameItaliqueCar"/>
        </w:rPr>
        <w:t>inpkt</w:t>
      </w:r>
    </w:p>
    <w:p w14:paraId="6EACF5B8" w14:textId="77777777" w:rsidR="00E06CAF" w:rsidRDefault="00E06CAF" w:rsidP="00E06CAF">
      <w:pPr>
        <w:pStyle w:val="OptionDescription"/>
      </w:pPr>
      <w:r>
        <w:t xml:space="preserve">The second and third parameters specify that </w:t>
      </w:r>
      <w:r>
        <w:rPr>
          <w:i/>
          <w:iCs/>
        </w:rPr>
        <w:t>addpkt</w:t>
      </w:r>
      <w:r>
        <w:t xml:space="preserve"> TS packets must be automatically added after every </w:t>
      </w:r>
      <w:r>
        <w:rPr>
          <w:i/>
          <w:iCs/>
        </w:rPr>
        <w:t>inpkt</w:t>
      </w:r>
      <w:r>
        <w:t xml:space="preserve"> input TS packets in the PID. Both </w:t>
      </w:r>
      <w:r>
        <w:rPr>
          <w:i/>
          <w:iCs/>
        </w:rPr>
        <w:t>addpkt</w:t>
      </w:r>
      <w:r>
        <w:t xml:space="preserve"> and </w:t>
      </w:r>
      <w:r>
        <w:rPr>
          <w:i/>
          <w:iCs/>
        </w:rPr>
        <w:t>inpkt</w:t>
      </w:r>
      <w:r>
        <w:t xml:space="preserve"> must be non-zero integer values.</w:t>
      </w:r>
    </w:p>
    <w:p w14:paraId="7C5B8F3F" w14:textId="77777777" w:rsidR="00E06CAF" w:rsidRDefault="00E06CAF" w:rsidP="00E06CAF">
      <w:pPr>
        <w:pStyle w:val="OptionDescription"/>
      </w:pPr>
      <w:r>
        <w:t>As an example, the parameters 3 1 indicate to add 3 new empty packets in the PID for every existing packet. The resulting bitrate of the PID is multiplied by 4.</w:t>
      </w:r>
    </w:p>
    <w:p w14:paraId="5F936A62" w14:textId="77777777" w:rsidR="00E06CAF" w:rsidRDefault="00E06CAF" w:rsidP="00E06CAF">
      <w:pPr>
        <w:pStyle w:val="OptionDescription"/>
      </w:pPr>
      <w:r>
        <w:t>Take care to limit the added packet ratio to something realistic. The value 1000/1, for instance, is unrealistic since it is impossible in most cases to find 1000 stuffing packets to replace between all existing packets of the PID.</w:t>
      </w:r>
    </w:p>
    <w:p w14:paraId="35650D3D" w14:textId="77777777" w:rsidR="003416E4" w:rsidRPr="00CF0FFB" w:rsidRDefault="003416E4" w:rsidP="003416E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0B9BC9F" w14:textId="77777777" w:rsidR="003416E4" w:rsidRPr="00CF0FFB" w:rsidRDefault="003416E4" w:rsidP="003416E4">
      <w:pPr>
        <w:ind w:left="284"/>
        <w:rPr>
          <w:lang w:val="en-GB"/>
        </w:rPr>
      </w:pPr>
      <w:r w:rsidRPr="00CF0FFB">
        <w:rPr>
          <w:lang w:val="en-GB"/>
        </w:rPr>
        <w:t>The following options are implicitly defined in all packet processing plugins.</w:t>
      </w:r>
    </w:p>
    <w:p w14:paraId="7085E2F8" w14:textId="77777777" w:rsidR="003416E4" w:rsidRDefault="003416E4" w:rsidP="003416E4">
      <w:pPr>
        <w:pStyle w:val="OptionName"/>
      </w:pPr>
      <w:r>
        <w:t>--help</w:t>
      </w:r>
    </w:p>
    <w:p w14:paraId="5B6141AC" w14:textId="77777777" w:rsidR="003416E4" w:rsidRDefault="003416E4" w:rsidP="003416E4">
      <w:pPr>
        <w:pStyle w:val="OptionDescription"/>
      </w:pPr>
      <w:r>
        <w:t>Display this help text.</w:t>
      </w:r>
    </w:p>
    <w:p w14:paraId="3D215959" w14:textId="77777777" w:rsidR="003416E4" w:rsidRDefault="003416E4" w:rsidP="003416E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36D7A75" w14:textId="77777777" w:rsidR="003416E4" w:rsidRDefault="003416E4" w:rsidP="003416E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FFAD26" w14:textId="77777777" w:rsidR="00E06CAF" w:rsidRDefault="003416E4" w:rsidP="003416E4">
      <w:pPr>
        <w:pStyle w:val="OptionDescription"/>
      </w:pPr>
      <w:r>
        <w:rPr>
          <w:lang w:eastAsia="fr-FR"/>
        </w:rPr>
        <w:t xml:space="preserve">Several </w:t>
      </w:r>
      <w:r w:rsidRPr="00CE6802">
        <w:rPr>
          <w:rStyle w:val="Codeintext"/>
        </w:rPr>
        <w:t>--only-label</w:t>
      </w:r>
      <w:r>
        <w:rPr>
          <w:lang w:eastAsia="fr-FR"/>
        </w:rPr>
        <w:t xml:space="preserve"> options may be specified.</w:t>
      </w:r>
    </w:p>
    <w:p w14:paraId="40A2720E" w14:textId="77777777" w:rsidR="00E06CAF" w:rsidRDefault="00E06CAF" w:rsidP="00A545B1">
      <w:pPr>
        <w:pStyle w:val="ReferenceSectionTitle"/>
      </w:pPr>
      <w:bookmarkStart w:id="256" w:name="_Ref214088375"/>
      <w:bookmarkStart w:id="257" w:name="_Toc140067695"/>
      <w:r>
        <w:lastRenderedPageBreak/>
        <w:t>cat</w:t>
      </w:r>
      <w:bookmarkEnd w:id="256"/>
      <w:bookmarkEnd w:id="257"/>
    </w:p>
    <w:p w14:paraId="32FE6877" w14:textId="77777777" w:rsidR="00E06CAF" w:rsidRPr="0010024C" w:rsidRDefault="00E06CAF" w:rsidP="00E233F7">
      <w:pPr>
        <w:pStyle w:val="UsageTitle"/>
        <w:rPr>
          <w:lang w:val="en-US"/>
        </w:rPr>
      </w:pPr>
      <w:r w:rsidRPr="0010024C">
        <w:rPr>
          <w:lang w:val="en-US"/>
        </w:rPr>
        <w:t xml:space="preserve">Perform </w:t>
      </w:r>
      <w:r w:rsidR="00184EBE">
        <w:rPr>
          <w:lang w:val="en-US"/>
        </w:rPr>
        <w:t>v</w:t>
      </w:r>
      <w:r w:rsidRPr="0010024C">
        <w:rPr>
          <w:lang w:val="en-US"/>
        </w:rPr>
        <w:t xml:space="preserve">arious </w:t>
      </w:r>
      <w:r w:rsidR="00184EBE">
        <w:rPr>
          <w:lang w:val="en-US"/>
        </w:rPr>
        <w:t>t</w:t>
      </w:r>
      <w:r w:rsidRPr="0010024C">
        <w:rPr>
          <w:lang w:val="en-US"/>
        </w:rPr>
        <w:t xml:space="preserve">ransformations on the CAT </w:t>
      </w:r>
    </w:p>
    <w:p w14:paraId="64FA6DDA" w14:textId="77777777" w:rsidR="00E06CAF" w:rsidRDefault="00E06CAF" w:rsidP="00E06CAF">
      <w:r>
        <w:t>This plugin performs various transformations on the CAT.</w:t>
      </w:r>
    </w:p>
    <w:p w14:paraId="76552F1D" w14:textId="77777777" w:rsidR="00E06CAF" w:rsidRDefault="00BD19C2" w:rsidP="00E233F7">
      <w:pPr>
        <w:pStyle w:val="UsageTitle"/>
      </w:pPr>
      <w:r>
        <w:t>Usage</w:t>
      </w:r>
    </w:p>
    <w:p w14:paraId="3CFD7375" w14:textId="77777777" w:rsidR="00E06CAF" w:rsidRPr="00FE1D08" w:rsidRDefault="00E06CAF" w:rsidP="00E06CAF">
      <w:pPr>
        <w:pStyle w:val="UsageSyntax"/>
      </w:pPr>
      <w:r>
        <w:t>tsp -P cat</w:t>
      </w:r>
      <w:r w:rsidRPr="00FE1D08">
        <w:t xml:space="preserve"> [</w:t>
      </w:r>
      <w:r w:rsidRPr="00FE1D08">
        <w:rPr>
          <w:i/>
        </w:rPr>
        <w:t>options</w:t>
      </w:r>
      <w:r w:rsidRPr="00FE1D08">
        <w:t>]</w:t>
      </w:r>
    </w:p>
    <w:p w14:paraId="62431629" w14:textId="77777777" w:rsidR="00E06CAF" w:rsidRPr="0010024C" w:rsidRDefault="00BD19C2" w:rsidP="00E233F7">
      <w:pPr>
        <w:pStyle w:val="UsageTitle"/>
        <w:rPr>
          <w:lang w:val="en-US"/>
        </w:rPr>
      </w:pPr>
      <w:r>
        <w:rPr>
          <w:lang w:val="en-US"/>
        </w:rPr>
        <w:t>Options</w:t>
      </w:r>
    </w:p>
    <w:p w14:paraId="42B607C0" w14:textId="77777777" w:rsidR="00E06CAF" w:rsidRDefault="00E06CAF" w:rsidP="00E06CAF">
      <w:pPr>
        <w:pStyle w:val="OptionName"/>
      </w:pPr>
      <w:r>
        <w:t xml:space="preserve">-a </w:t>
      </w:r>
      <w:r w:rsidRPr="00FF5857">
        <w:rPr>
          <w:b w:val="0"/>
        </w:rPr>
        <w:t>casid/pid[/private-data]</w:t>
      </w:r>
      <w:r>
        <w:br/>
        <w:t>--add</w:t>
      </w:r>
      <w:r w:rsidR="005D20A8">
        <w:t>-ca-descriptor</w:t>
      </w:r>
      <w:r>
        <w:t xml:space="preserve"> </w:t>
      </w:r>
      <w:r w:rsidRPr="00FF5857">
        <w:rPr>
          <w:b w:val="0"/>
          <w:i/>
        </w:rPr>
        <w:t>casid/pid[/private-data]</w:t>
      </w:r>
    </w:p>
    <w:p w14:paraId="5C5416F5" w14:textId="77777777" w:rsidR="00E06CAF" w:rsidRDefault="00E06CAF" w:rsidP="00E06CAF">
      <w:pPr>
        <w:pStyle w:val="OptionDescription"/>
      </w:pPr>
      <w:r>
        <w:t xml:space="preserve">Add a </w:t>
      </w:r>
      <w:r w:rsidRPr="00031B5C">
        <w:rPr>
          <w:i/>
        </w:rPr>
        <w:t>CA_descriptor</w:t>
      </w:r>
      <w:r>
        <w:t xml:space="preserve"> in the CAT with the specified CA System Id and EMM PID. The optional private data must be a suite of hexadecimal digits. Several </w:t>
      </w:r>
      <w:r w:rsidR="005D20A8">
        <w:rPr>
          <w:rFonts w:ascii="Consolas" w:hAnsi="Consolas" w:cs="Consolas"/>
        </w:rPr>
        <w:t>–</w:t>
      </w:r>
      <w:r w:rsidRPr="00031B5C">
        <w:rPr>
          <w:rFonts w:ascii="Consolas" w:hAnsi="Consolas" w:cs="Consolas"/>
        </w:rPr>
        <w:t>add</w:t>
      </w:r>
      <w:r w:rsidR="005D20A8">
        <w:rPr>
          <w:rFonts w:ascii="Consolas" w:hAnsi="Consolas" w:cs="Consolas"/>
        </w:rPr>
        <w:t>-ca-descriptor</w:t>
      </w:r>
      <w:r>
        <w:t xml:space="preserve"> options may be specified to add several descriptors.</w:t>
      </w:r>
    </w:p>
    <w:p w14:paraId="2101966A" w14:textId="77777777" w:rsidR="00E06CAF" w:rsidRDefault="00E06CAF" w:rsidP="00E06CAF">
      <w:pPr>
        <w:pStyle w:val="OptionName"/>
      </w:pPr>
      <w:r>
        <w:t xml:space="preserve">-b </w:t>
      </w:r>
      <w:r w:rsidRPr="00FF5857">
        <w:rPr>
          <w:b w:val="0"/>
          <w:i/>
        </w:rPr>
        <w:t>value</w:t>
      </w:r>
      <w:r>
        <w:br/>
        <w:t xml:space="preserve">--bitrate </w:t>
      </w:r>
      <w:r w:rsidRPr="00FF5857">
        <w:rPr>
          <w:b w:val="0"/>
          <w:i/>
        </w:rPr>
        <w:t>value</w:t>
      </w:r>
    </w:p>
    <w:p w14:paraId="54F41914" w14:textId="77777777" w:rsidR="00486709" w:rsidRDefault="00E06CAF" w:rsidP="00E06CAF">
      <w:pPr>
        <w:pStyle w:val="OptionDescription"/>
      </w:pPr>
      <w:r>
        <w:t>Specifies the bitrate in bits / second of the</w:t>
      </w:r>
      <w:r w:rsidR="00A879ED">
        <w:t xml:space="preserve"> PID containing the</w:t>
      </w:r>
      <w:r w:rsidR="00486709">
        <w:t xml:space="preserve"> CAT if a new one is created.</w:t>
      </w:r>
    </w:p>
    <w:p w14:paraId="09A69D92" w14:textId="074B79EA"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5BF16A4C" w14:textId="77777777" w:rsidR="00E06CAF" w:rsidRDefault="00E06CAF" w:rsidP="00E06CAF">
      <w:pPr>
        <w:pStyle w:val="OptionDescription"/>
      </w:pPr>
      <w:r>
        <w:t>The default is 3,000 b/s.</w:t>
      </w:r>
    </w:p>
    <w:p w14:paraId="5787CD4F" w14:textId="77777777" w:rsidR="006801A5" w:rsidRDefault="006801A5" w:rsidP="006801A5">
      <w:pPr>
        <w:pStyle w:val="OptionName"/>
      </w:pPr>
      <w:r>
        <w:t>--cleanup-private-descriptors</w:t>
      </w:r>
    </w:p>
    <w:p w14:paraId="0FDC3887" w14:textId="77777777" w:rsidR="006801A5" w:rsidRPr="00A91965" w:rsidRDefault="006801A5" w:rsidP="006801A5">
      <w:pPr>
        <w:pStyle w:val="OptionDescription"/>
      </w:pPr>
      <w:r>
        <w:t xml:space="preserve">Remove all private descriptors without preceding </w:t>
      </w:r>
      <w:r w:rsidRPr="00762978">
        <w:rPr>
          <w:i/>
        </w:rPr>
        <w:t>private_data_specifier_descriptor</w:t>
      </w:r>
      <w:r>
        <w:t>.</w:t>
      </w:r>
    </w:p>
    <w:p w14:paraId="0E714AF1" w14:textId="77777777" w:rsidR="00E06CAF" w:rsidRDefault="00E06CAF" w:rsidP="00E06CAF">
      <w:pPr>
        <w:pStyle w:val="OptionName"/>
      </w:pPr>
      <w:r>
        <w:t>-c</w:t>
      </w:r>
      <w:r>
        <w:br/>
        <w:t>--create</w:t>
      </w:r>
    </w:p>
    <w:p w14:paraId="2B54C65C" w14:textId="77777777" w:rsidR="000E28C4" w:rsidRDefault="00E06CAF" w:rsidP="00E06CAF">
      <w:pPr>
        <w:pStyle w:val="OptionDescription"/>
      </w:pPr>
      <w:r>
        <w:t>Create a new empty CAT if none</w:t>
      </w:r>
      <w:r w:rsidR="000E28C4">
        <w:t xml:space="preserve"> was received after one second.</w:t>
      </w:r>
    </w:p>
    <w:p w14:paraId="6E4A83D9" w14:textId="77777777" w:rsidR="00E06CAF" w:rsidRDefault="00E06CAF" w:rsidP="00E06CAF">
      <w:pPr>
        <w:pStyle w:val="OptionDescription"/>
      </w:pPr>
      <w:r>
        <w:t xml:space="preserve">This is equivalent to </w:t>
      </w:r>
      <w:r w:rsidRPr="00942123">
        <w:rPr>
          <w:rStyle w:val="Codeintext"/>
        </w:rPr>
        <w:t>--create-after</w:t>
      </w:r>
      <w:r w:rsidR="000E28C4" w:rsidRPr="00942123">
        <w:rPr>
          <w:rStyle w:val="Codeintext"/>
        </w:rPr>
        <w:t xml:space="preserve"> </w:t>
      </w:r>
      <w:r w:rsidRPr="00942123">
        <w:rPr>
          <w:rStyle w:val="Codeintext"/>
        </w:rPr>
        <w:t>1000</w:t>
      </w:r>
      <w:r>
        <w:t>.</w:t>
      </w:r>
    </w:p>
    <w:p w14:paraId="3BB10029" w14:textId="77777777" w:rsidR="00E06CAF" w:rsidRDefault="00E06CAF" w:rsidP="00E06CAF">
      <w:pPr>
        <w:pStyle w:val="OptionName"/>
      </w:pPr>
      <w:r>
        <w:t xml:space="preserve">--create-after </w:t>
      </w:r>
      <w:r w:rsidRPr="00FF5857">
        <w:rPr>
          <w:b w:val="0"/>
          <w:i/>
        </w:rPr>
        <w:t>milliseconds</w:t>
      </w:r>
    </w:p>
    <w:p w14:paraId="10600721" w14:textId="77777777" w:rsidR="00E06CAF" w:rsidRDefault="00E06CAF" w:rsidP="00E06CAF">
      <w:pPr>
        <w:pStyle w:val="OptionDescription"/>
      </w:pPr>
      <w:r>
        <w:t>Create a new empty CAT if none was received after the specified number of milliseconds. If an actual CAT is received later, it will be used as the base for transformations instead of the empty one.</w:t>
      </w:r>
    </w:p>
    <w:p w14:paraId="4EFE357C" w14:textId="77777777" w:rsidR="000E28C4" w:rsidRDefault="000E28C4" w:rsidP="00E06CAF">
      <w:pPr>
        <w:pStyle w:val="OptionDescription"/>
      </w:pPr>
      <w:r>
        <w:t>This can be useful to force the creation of a CAT in a TS which has none (the CAT is an optional table).</w:t>
      </w:r>
    </w:p>
    <w:p w14:paraId="0956AE3E" w14:textId="77777777" w:rsidR="00E06CAF" w:rsidRDefault="00E06CAF" w:rsidP="00E06CAF">
      <w:pPr>
        <w:pStyle w:val="OptionName"/>
      </w:pPr>
      <w:r>
        <w:t>-i</w:t>
      </w:r>
      <w:r>
        <w:br/>
        <w:t>--increment-version</w:t>
      </w:r>
    </w:p>
    <w:p w14:paraId="5D672BFB" w14:textId="77777777" w:rsidR="00E06CAF" w:rsidRDefault="00E06CAF" w:rsidP="00E06CAF">
      <w:pPr>
        <w:pStyle w:val="OptionDescription"/>
      </w:pPr>
      <w:r>
        <w:t>Increment the version number of the CAT.</w:t>
      </w:r>
    </w:p>
    <w:p w14:paraId="5A0F2382" w14:textId="77777777" w:rsidR="00E06CAF" w:rsidRPr="00847C27" w:rsidRDefault="00E06CAF" w:rsidP="00E06CAF">
      <w:pPr>
        <w:pStyle w:val="OptionName"/>
        <w:rPr>
          <w:i/>
        </w:rPr>
      </w:pPr>
      <w:r>
        <w:t xml:space="preserve">--inter-packet </w:t>
      </w:r>
      <w:r w:rsidRPr="00FF5857">
        <w:rPr>
          <w:b w:val="0"/>
          <w:i/>
        </w:rPr>
        <w:t>value</w:t>
      </w:r>
    </w:p>
    <w:p w14:paraId="11D21E93" w14:textId="77777777" w:rsidR="009624A0" w:rsidRDefault="00E06CAF" w:rsidP="00E06CAF">
      <w:pPr>
        <w:pStyle w:val="OptionDescription"/>
      </w:pPr>
      <w:r>
        <w:t xml:space="preserve">When a new CAT is created and </w:t>
      </w:r>
      <w:r w:rsidRPr="00E9583A">
        <w:rPr>
          <w:rFonts w:ascii="Consolas" w:hAnsi="Consolas" w:cs="Consolas"/>
        </w:rPr>
        <w:t>--bitrate</w:t>
      </w:r>
      <w:r>
        <w:t xml:space="preserve"> is not present, this option specifies the packet interval for the CAT PID, that is to say the number of TS packets in the transport between two packets of the </w:t>
      </w:r>
      <w:r w:rsidR="009624A0">
        <w:t>PID.</w:t>
      </w:r>
    </w:p>
    <w:p w14:paraId="44EBB9E7" w14:textId="77777777" w:rsidR="00E06CAF" w:rsidRDefault="00E06CAF" w:rsidP="00E06CAF">
      <w:pPr>
        <w:pStyle w:val="OptionDescription"/>
      </w:pPr>
      <w:r>
        <w:t xml:space="preserve">Use instead of </w:t>
      </w:r>
      <w:r w:rsidRPr="00942123">
        <w:rPr>
          <w:rStyle w:val="Codeintext"/>
        </w:rPr>
        <w:noBreakHyphen/>
      </w:r>
      <w:r w:rsidRPr="00942123">
        <w:rPr>
          <w:rStyle w:val="Codeintext"/>
        </w:rPr>
        <w:noBreakHyphen/>
        <w:t>bitrate</w:t>
      </w:r>
      <w:r w:rsidR="00143819">
        <w:t xml:space="preserve"> i</w:t>
      </w:r>
      <w:r>
        <w:t>f the global bitrate of the TS cannot be determined.</w:t>
      </w:r>
    </w:p>
    <w:p w14:paraId="2247BE38" w14:textId="77777777" w:rsidR="00E06CAF" w:rsidRDefault="00E06CAF" w:rsidP="00E06CAF">
      <w:pPr>
        <w:pStyle w:val="OptionName"/>
      </w:pPr>
      <w:r>
        <w:t xml:space="preserve">-v </w:t>
      </w:r>
      <w:r w:rsidRPr="00FF5857">
        <w:rPr>
          <w:b w:val="0"/>
          <w:i/>
        </w:rPr>
        <w:t>value</w:t>
      </w:r>
      <w:r>
        <w:br/>
        <w:t xml:space="preserve">--new-version </w:t>
      </w:r>
      <w:r w:rsidRPr="00FF5857">
        <w:rPr>
          <w:b w:val="0"/>
          <w:i/>
        </w:rPr>
        <w:t>value</w:t>
      </w:r>
    </w:p>
    <w:p w14:paraId="35592204" w14:textId="77777777" w:rsidR="00E06CAF" w:rsidRDefault="00E06CAF" w:rsidP="00E06CAF">
      <w:pPr>
        <w:pStyle w:val="OptionDescription"/>
      </w:pPr>
      <w:r>
        <w:t>Specify a new value for the version of the CAT.</w:t>
      </w:r>
    </w:p>
    <w:p w14:paraId="377ACBB8" w14:textId="77777777" w:rsidR="00387478" w:rsidRDefault="00387478" w:rsidP="00387478">
      <w:pPr>
        <w:pStyle w:val="OptionName"/>
      </w:pPr>
      <w:r>
        <w:lastRenderedPageBreak/>
        <w:t xml:space="preserve">--patch-xml </w:t>
      </w:r>
      <w:r w:rsidRPr="008536A7">
        <w:rPr>
          <w:b w:val="0"/>
          <w:i/>
        </w:rPr>
        <w:t>filename</w:t>
      </w:r>
    </w:p>
    <w:p w14:paraId="7CE62AA1" w14:textId="77777777" w:rsidR="00387478" w:rsidRDefault="00387478" w:rsidP="00387478">
      <w:pPr>
        <w:pStyle w:val="OptionDescription"/>
      </w:pPr>
      <w:r>
        <w:t>Specify an XML patch file which is applied to each CAT on the fly. The XML patches are applied first. The other options of this plugin are applied on the patched table.</w:t>
      </w:r>
    </w:p>
    <w:p w14:paraId="24FE6C0F" w14:textId="77777777" w:rsidR="00333AE7" w:rsidRDefault="00333AE7" w:rsidP="00333AE7">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4F8441CE"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1FDD6B2F" w14:textId="4C22DBFA" w:rsidR="00427B07" w:rsidRDefault="00427B07" w:rsidP="00427B07">
      <w:pPr>
        <w:pStyle w:val="OptionDescription"/>
      </w:pPr>
      <w:r>
        <w:t>See section</w:t>
      </w:r>
      <w:r w:rsidR="001135D5">
        <w:t xml:space="preserve"> </w:t>
      </w:r>
      <w:r w:rsidR="001135D5">
        <w:fldChar w:fldCharType="begin"/>
      </w:r>
      <w:r w:rsidR="001135D5">
        <w:instrText xml:space="preserve"> REF _Ref106897820 \r \h </w:instrText>
      </w:r>
      <w:r w:rsidR="001135D5">
        <w:fldChar w:fldCharType="separate"/>
      </w:r>
      <w:r w:rsidR="007B02A0">
        <w:t>2.6.4</w:t>
      </w:r>
      <w:r w:rsidR="001135D5">
        <w:fldChar w:fldCharType="end"/>
      </w:r>
      <w:r w:rsidR="001135D5">
        <w:t xml:space="preserve"> </w:t>
      </w:r>
      <w:r>
        <w:t>for more details on XML patch files.</w:t>
      </w:r>
    </w:p>
    <w:p w14:paraId="0C659A68" w14:textId="77777777" w:rsidR="00E06CAF" w:rsidRDefault="00E06CAF" w:rsidP="00E06CAF">
      <w:pPr>
        <w:pStyle w:val="OptionName"/>
      </w:pPr>
      <w:r>
        <w:t xml:space="preserve">-r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r>
        <w:br/>
        <w:t xml:space="preserve">--remove-casid </w:t>
      </w:r>
      <w:r w:rsidR="000909BE">
        <w:rPr>
          <w:rStyle w:val="StyleOptionNameItaliqueCar"/>
        </w:rPr>
        <w:t>id1</w:t>
      </w:r>
      <w:r w:rsidR="000909BE">
        <w:rPr>
          <w:rStyle w:val="StyleOptionNameItaliqueCar"/>
          <w:i w:val="0"/>
        </w:rPr>
        <w:t>[-</w:t>
      </w:r>
      <w:r w:rsidR="000909BE">
        <w:rPr>
          <w:rStyle w:val="StyleOptionNameItaliqueCar"/>
        </w:rPr>
        <w:t>id2</w:t>
      </w:r>
      <w:r w:rsidR="000909BE">
        <w:rPr>
          <w:rStyle w:val="StyleOptionNameItaliqueCar"/>
          <w:i w:val="0"/>
        </w:rPr>
        <w:t>]</w:t>
      </w:r>
    </w:p>
    <w:p w14:paraId="30E14154" w14:textId="77777777" w:rsidR="000909BE" w:rsidRDefault="00E06CAF" w:rsidP="00E06CAF">
      <w:pPr>
        <w:pStyle w:val="OptionDescription"/>
      </w:pPr>
      <w:r>
        <w:t xml:space="preserve">Remove all </w:t>
      </w:r>
      <w:r w:rsidRPr="00E9583A">
        <w:rPr>
          <w:i/>
        </w:rPr>
        <w:t xml:space="preserve">CA_descriptors </w:t>
      </w:r>
      <w:r>
        <w:t xml:space="preserve">with </w:t>
      </w:r>
      <w:r w:rsidR="000909BE">
        <w:t xml:space="preserve">any of </w:t>
      </w:r>
      <w:r>
        <w:t>the specified CA System Id</w:t>
      </w:r>
      <w:r w:rsidR="000909BE">
        <w:t>s.</w:t>
      </w:r>
    </w:p>
    <w:p w14:paraId="4C93FA2C" w14:textId="77777777" w:rsidR="00E06CAF" w:rsidRDefault="00E06CAF" w:rsidP="00E06CAF">
      <w:pPr>
        <w:pStyle w:val="OptionDescription"/>
      </w:pPr>
      <w:r>
        <w:t xml:space="preserve">Several </w:t>
      </w:r>
      <w:r w:rsidRPr="00942123">
        <w:rPr>
          <w:rStyle w:val="Codeintext"/>
        </w:rPr>
        <w:t>--remove-casid</w:t>
      </w:r>
      <w:r>
        <w:t xml:space="preserve"> options may be specified.</w:t>
      </w:r>
    </w:p>
    <w:p w14:paraId="63F14ED6" w14:textId="77777777" w:rsidR="00E06CAF" w:rsidRDefault="00E06CAF" w:rsidP="00E06CAF">
      <w:pPr>
        <w:pStyle w:val="OptionName"/>
      </w:pPr>
      <w:r>
        <w:t xml:space="preserve">--remove-pid </w:t>
      </w:r>
      <w:r w:rsidR="00C56A14">
        <w:rPr>
          <w:rStyle w:val="StyleOptionNameItaliqueCar"/>
        </w:rPr>
        <w:t>pid1</w:t>
      </w:r>
      <w:r w:rsidR="00C56A14">
        <w:rPr>
          <w:rStyle w:val="StyleOptionNameItaliqueCar"/>
          <w:i w:val="0"/>
        </w:rPr>
        <w:t>[-</w:t>
      </w:r>
      <w:r w:rsidR="00C56A14">
        <w:rPr>
          <w:rStyle w:val="StyleOptionNameItaliqueCar"/>
        </w:rPr>
        <w:t>pid2</w:t>
      </w:r>
      <w:r w:rsidR="00C56A14">
        <w:rPr>
          <w:rStyle w:val="StyleOptionNameItaliqueCar"/>
          <w:i w:val="0"/>
        </w:rPr>
        <w:t>]</w:t>
      </w:r>
    </w:p>
    <w:p w14:paraId="3B6A5450" w14:textId="77777777" w:rsidR="00C56A14" w:rsidRDefault="00E06CAF" w:rsidP="00E06CAF">
      <w:pPr>
        <w:pStyle w:val="OptionDescription"/>
      </w:pPr>
      <w:r>
        <w:t xml:space="preserve">Remove all </w:t>
      </w:r>
      <w:r w:rsidRPr="00E9583A">
        <w:rPr>
          <w:i/>
        </w:rPr>
        <w:t xml:space="preserve">CA_descriptors </w:t>
      </w:r>
      <w:r>
        <w:t>with the specified EMM PID value</w:t>
      </w:r>
      <w:r w:rsidR="00C56A14">
        <w:t>s.</w:t>
      </w:r>
    </w:p>
    <w:p w14:paraId="79316277" w14:textId="77777777" w:rsidR="00E06CAF" w:rsidRDefault="00E06CAF" w:rsidP="00E06CAF">
      <w:pPr>
        <w:pStyle w:val="OptionDescription"/>
      </w:pPr>
      <w:r>
        <w:t xml:space="preserve">Several </w:t>
      </w:r>
      <w:r w:rsidRPr="00942123">
        <w:rPr>
          <w:rStyle w:val="Codeintext"/>
        </w:rPr>
        <w:t>--remove-pid</w:t>
      </w:r>
      <w:r>
        <w:t xml:space="preserve"> options may be specified.</w:t>
      </w:r>
    </w:p>
    <w:p w14:paraId="769B7486" w14:textId="77777777" w:rsidR="005A011E" w:rsidRPr="00CF0FFB" w:rsidRDefault="005A011E" w:rsidP="005A011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D23E47" w14:textId="77777777" w:rsidR="005A011E" w:rsidRPr="00CF0FFB" w:rsidRDefault="005A011E" w:rsidP="005A011E">
      <w:pPr>
        <w:ind w:left="284"/>
        <w:rPr>
          <w:lang w:val="en-GB"/>
        </w:rPr>
      </w:pPr>
      <w:r w:rsidRPr="00CF0FFB">
        <w:rPr>
          <w:lang w:val="en-GB"/>
        </w:rPr>
        <w:t>The following options are implicitly defined in all packet processing plugins.</w:t>
      </w:r>
    </w:p>
    <w:p w14:paraId="50ABFE89" w14:textId="77777777" w:rsidR="005A011E" w:rsidRDefault="005A011E" w:rsidP="005A011E">
      <w:pPr>
        <w:pStyle w:val="OptionName"/>
      </w:pPr>
      <w:r>
        <w:t>--help</w:t>
      </w:r>
    </w:p>
    <w:p w14:paraId="7150B851" w14:textId="77777777" w:rsidR="005A011E" w:rsidRDefault="005A011E" w:rsidP="005A011E">
      <w:pPr>
        <w:pStyle w:val="OptionDescription"/>
      </w:pPr>
      <w:r>
        <w:t>Display this help text.</w:t>
      </w:r>
    </w:p>
    <w:p w14:paraId="40BBE081" w14:textId="77777777" w:rsidR="005A011E" w:rsidRDefault="005A011E" w:rsidP="005A011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2A0900E" w14:textId="77777777" w:rsidR="005A011E" w:rsidRDefault="005A011E" w:rsidP="005A011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C31EBC" w14:textId="77777777" w:rsidR="00A27FF2" w:rsidRDefault="005A011E" w:rsidP="005A011E">
      <w:pPr>
        <w:pStyle w:val="OptionDescription"/>
      </w:pPr>
      <w:r>
        <w:rPr>
          <w:lang w:eastAsia="fr-FR"/>
        </w:rPr>
        <w:t xml:space="preserve">Several </w:t>
      </w:r>
      <w:r w:rsidRPr="00CE6802">
        <w:rPr>
          <w:rStyle w:val="Codeintext"/>
        </w:rPr>
        <w:t>--only-label</w:t>
      </w:r>
      <w:r>
        <w:rPr>
          <w:lang w:eastAsia="fr-FR"/>
        </w:rPr>
        <w:t xml:space="preserve"> options may be specified.</w:t>
      </w:r>
    </w:p>
    <w:p w14:paraId="2C7EEE3D" w14:textId="77777777" w:rsidR="009A5DE3" w:rsidRDefault="009A5DE3" w:rsidP="00A545B1">
      <w:pPr>
        <w:pStyle w:val="ReferenceSectionTitle"/>
      </w:pPr>
      <w:bookmarkStart w:id="258" w:name="_Toc140067696"/>
      <w:r>
        <w:lastRenderedPageBreak/>
        <w:t>clear</w:t>
      </w:r>
      <w:bookmarkEnd w:id="242"/>
      <w:bookmarkEnd w:id="258"/>
    </w:p>
    <w:p w14:paraId="1C865FC5" w14:textId="77777777" w:rsidR="009A5DE3" w:rsidRPr="0072743A" w:rsidRDefault="00942123" w:rsidP="00E233F7">
      <w:pPr>
        <w:pStyle w:val="UsageTitle"/>
        <w:rPr>
          <w:lang w:val="en-US"/>
        </w:rPr>
      </w:pPr>
      <w:r>
        <w:rPr>
          <w:lang w:val="en-US"/>
        </w:rPr>
        <w:t>Extract c</w:t>
      </w:r>
      <w:r w:rsidR="0072743A" w:rsidRPr="0072743A">
        <w:rPr>
          <w:lang w:val="en-US"/>
        </w:rPr>
        <w:t>lear (n</w:t>
      </w:r>
      <w:r w:rsidR="009A5DE3" w:rsidRPr="0072743A">
        <w:rPr>
          <w:lang w:val="en-US"/>
        </w:rPr>
        <w:t xml:space="preserve">on </w:t>
      </w:r>
      <w:r w:rsidR="0072743A" w:rsidRPr="0072743A">
        <w:rPr>
          <w:lang w:val="en-US"/>
        </w:rPr>
        <w:t>s</w:t>
      </w:r>
      <w:r w:rsidR="009A5DE3" w:rsidRPr="0072743A">
        <w:rPr>
          <w:lang w:val="en-US"/>
        </w:rPr>
        <w:t xml:space="preserve">crambled) </w:t>
      </w:r>
      <w:r w:rsidR="0072743A" w:rsidRPr="0072743A">
        <w:rPr>
          <w:lang w:val="en-US"/>
        </w:rPr>
        <w:t>s</w:t>
      </w:r>
      <w:r w:rsidR="009A5DE3" w:rsidRPr="0072743A">
        <w:rPr>
          <w:lang w:val="en-US"/>
        </w:rPr>
        <w:t xml:space="preserve">equences </w:t>
      </w:r>
    </w:p>
    <w:p w14:paraId="6A14D896" w14:textId="77777777" w:rsidR="009A5DE3" w:rsidRPr="0020058A" w:rsidRDefault="009A5DE3" w:rsidP="009A5DE3">
      <w:pPr>
        <w:rPr>
          <w:lang w:val="en-GB"/>
        </w:rPr>
      </w:pPr>
      <w:r>
        <w:rPr>
          <w:lang w:val="en-GB"/>
        </w:rPr>
        <w:t>This plugin e</w:t>
      </w:r>
      <w:r w:rsidRPr="0020058A">
        <w:rPr>
          <w:lang w:val="en-GB"/>
        </w:rPr>
        <w:t>xtract</w:t>
      </w:r>
      <w:r>
        <w:rPr>
          <w:lang w:val="en-GB"/>
        </w:rPr>
        <w:t>s</w:t>
      </w:r>
      <w:r w:rsidRPr="0020058A">
        <w:rPr>
          <w:lang w:val="en-GB"/>
        </w:rPr>
        <w:t xml:space="preserve"> clear (non scrambled) sequences of a transport stream.</w:t>
      </w:r>
    </w:p>
    <w:p w14:paraId="3CC5F265" w14:textId="77777777" w:rsidR="009A5DE3" w:rsidRDefault="009A5DE3" w:rsidP="009A5DE3">
      <w:pPr>
        <w:rPr>
          <w:lang w:val="en-GB"/>
        </w:rPr>
      </w:pPr>
      <w:r w:rsidRPr="00CB5883">
        <w:rPr>
          <w:lang w:val="en-GB"/>
        </w:rPr>
        <w:t>The extraction is based on one "</w:t>
      </w:r>
      <w:r w:rsidRPr="00CB5883">
        <w:rPr>
          <w:i/>
          <w:lang w:val="en-GB"/>
        </w:rPr>
        <w:t>reference</w:t>
      </w:r>
      <w:r>
        <w:rPr>
          <w:lang w:val="en-GB"/>
        </w:rPr>
        <w:t xml:space="preserve">" service (see option </w:t>
      </w:r>
      <w:r w:rsidRPr="00CE6802">
        <w:rPr>
          <w:rStyle w:val="Codeintext"/>
        </w:rPr>
        <w:t>-</w:t>
      </w:r>
      <w:r w:rsidR="00942123">
        <w:rPr>
          <w:rStyle w:val="Codeintext"/>
        </w:rPr>
        <w:t>-</w:t>
      </w:r>
      <w:r w:rsidRPr="00CE6802">
        <w:rPr>
          <w:rStyle w:val="Codeintext"/>
        </w:rPr>
        <w:t>s</w:t>
      </w:r>
      <w:r w:rsidR="00942123">
        <w:rPr>
          <w:rStyle w:val="Codeintext"/>
        </w:rPr>
        <w:t>ervice</w:t>
      </w:r>
      <w:r>
        <w:rPr>
          <w:lang w:val="en-GB"/>
        </w:rPr>
        <w:t xml:space="preserve">). </w:t>
      </w:r>
      <w:r w:rsidRPr="00CB5883">
        <w:rPr>
          <w:lang w:val="en-GB"/>
        </w:rPr>
        <w:t>When a clear packet is found on any audio or video stream of the reference</w:t>
      </w:r>
      <w:r>
        <w:rPr>
          <w:lang w:val="en-GB"/>
        </w:rPr>
        <w:t xml:space="preserve"> </w:t>
      </w:r>
      <w:r w:rsidRPr="00CB5883">
        <w:rPr>
          <w:lang w:val="en-GB"/>
        </w:rPr>
        <w:t xml:space="preserve">service, all </w:t>
      </w:r>
      <w:r>
        <w:rPr>
          <w:lang w:val="en-GB"/>
        </w:rPr>
        <w:t xml:space="preserve">subsequent </w:t>
      </w:r>
      <w:r w:rsidRPr="00CB5883">
        <w:rPr>
          <w:lang w:val="en-GB"/>
        </w:rPr>
        <w:t>packets in the TS are transmitted. When no clear packet has</w:t>
      </w:r>
      <w:r>
        <w:rPr>
          <w:lang w:val="en-GB"/>
        </w:rPr>
        <w:t xml:space="preserve"> </w:t>
      </w:r>
      <w:r w:rsidRPr="00CB5883">
        <w:rPr>
          <w:lang w:val="en-GB"/>
        </w:rPr>
        <w:t xml:space="preserve">been found in the last second, all </w:t>
      </w:r>
      <w:r>
        <w:rPr>
          <w:lang w:val="en-GB"/>
        </w:rPr>
        <w:t xml:space="preserve">subsequent </w:t>
      </w:r>
      <w:r w:rsidRPr="00CB5883">
        <w:rPr>
          <w:lang w:val="en-GB"/>
        </w:rPr>
        <w:t>packets in the TS are dropped.</w:t>
      </w:r>
    </w:p>
    <w:p w14:paraId="10F0E8DB" w14:textId="77777777" w:rsidR="009A5DE3" w:rsidRDefault="009A5DE3" w:rsidP="009A5DE3">
      <w:pPr>
        <w:rPr>
          <w:lang w:val="en-GB"/>
        </w:rPr>
      </w:pPr>
      <w:r>
        <w:rPr>
          <w:lang w:val="en-GB"/>
        </w:rPr>
        <w:t xml:space="preserve">This plugin is typically used after the plugin </w:t>
      </w:r>
      <w:r w:rsidRPr="00CE6802">
        <w:rPr>
          <w:rStyle w:val="Codeintext"/>
        </w:rPr>
        <w:t>zap</w:t>
      </w:r>
      <w:r>
        <w:rPr>
          <w:lang w:val="en-GB"/>
        </w:rPr>
        <w:t>. It let the service pass when it is clear and drops it when it is scrambled.</w:t>
      </w:r>
    </w:p>
    <w:p w14:paraId="0521DD13" w14:textId="77777777" w:rsidR="009A5DE3" w:rsidRPr="0010024C" w:rsidRDefault="00BD19C2" w:rsidP="00E233F7">
      <w:pPr>
        <w:pStyle w:val="UsageTitle"/>
        <w:rPr>
          <w:lang w:val="en-US"/>
        </w:rPr>
      </w:pPr>
      <w:r>
        <w:rPr>
          <w:lang w:val="en-US"/>
        </w:rPr>
        <w:t>Usage</w:t>
      </w:r>
    </w:p>
    <w:p w14:paraId="7F2AC843" w14:textId="77777777" w:rsidR="009A5DE3" w:rsidRPr="00D1135D" w:rsidRDefault="009A5DE3" w:rsidP="009A5DE3">
      <w:pPr>
        <w:pStyle w:val="UsageSyntax"/>
        <w:rPr>
          <w:lang w:val="en-GB"/>
        </w:rPr>
      </w:pPr>
      <w:r w:rsidRPr="00D1135D">
        <w:rPr>
          <w:lang w:val="en-GB"/>
        </w:rPr>
        <w:t>tsp -P clear [</w:t>
      </w:r>
      <w:r w:rsidRPr="00D1135D">
        <w:rPr>
          <w:i/>
          <w:iCs/>
          <w:lang w:val="en-GB"/>
        </w:rPr>
        <w:t>options</w:t>
      </w:r>
      <w:r w:rsidRPr="00D1135D">
        <w:rPr>
          <w:lang w:val="en-GB"/>
        </w:rPr>
        <w:t>]</w:t>
      </w:r>
    </w:p>
    <w:p w14:paraId="2751B28B" w14:textId="77777777" w:rsidR="009A5DE3" w:rsidRPr="0010024C" w:rsidRDefault="00BD19C2" w:rsidP="00E233F7">
      <w:pPr>
        <w:pStyle w:val="UsageTitle"/>
        <w:rPr>
          <w:lang w:val="en-US"/>
        </w:rPr>
      </w:pPr>
      <w:r>
        <w:rPr>
          <w:lang w:val="en-US"/>
        </w:rPr>
        <w:t>Options</w:t>
      </w:r>
    </w:p>
    <w:p w14:paraId="043B503F" w14:textId="77777777" w:rsidR="009A5DE3" w:rsidRDefault="009A5DE3" w:rsidP="009A5DE3">
      <w:pPr>
        <w:pStyle w:val="OptionName"/>
      </w:pPr>
      <w:r>
        <w:t>-a</w:t>
      </w:r>
      <w:r>
        <w:br/>
        <w:t>--audio</w:t>
      </w:r>
    </w:p>
    <w:p w14:paraId="72823AE1" w14:textId="77777777" w:rsidR="009A5DE3" w:rsidRDefault="009A5DE3" w:rsidP="009A5DE3">
      <w:pPr>
        <w:pStyle w:val="OptionDescription"/>
      </w:pPr>
      <w:r>
        <w:t>Check only audio PIDs for clear packets. By default, audio and video PIDs are checked.</w:t>
      </w:r>
    </w:p>
    <w:p w14:paraId="0919BA36" w14:textId="77777777" w:rsidR="00BC27D7" w:rsidRDefault="00BC27D7" w:rsidP="00BC27D7">
      <w:pPr>
        <w:pStyle w:val="OptionName"/>
      </w:pPr>
      <w:r>
        <w:t>--brazil</w:t>
      </w:r>
    </w:p>
    <w:p w14:paraId="3B094F75" w14:textId="5D851A9D" w:rsidR="00BC27D7" w:rsidRDefault="00BC27D7" w:rsidP="00BC27D7">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6F3A0AED" w14:textId="77777777" w:rsidR="00611FC9" w:rsidRPr="00F85203" w:rsidRDefault="00611FC9" w:rsidP="00611FC9">
      <w:pPr>
        <w:pStyle w:val="OptionName"/>
        <w:rPr>
          <w:rFonts w:ascii="Menlo" w:hAnsi="Menlo"/>
          <w:lang w:eastAsia="fr-FR"/>
        </w:rPr>
      </w:pPr>
      <w:r w:rsidRPr="00F85203">
        <w:t xml:space="preserve">--default-charset </w:t>
      </w:r>
      <w:r w:rsidRPr="00324DAE">
        <w:rPr>
          <w:b w:val="0"/>
          <w:i/>
        </w:rPr>
        <w:t>name</w:t>
      </w:r>
    </w:p>
    <w:p w14:paraId="20C2149E" w14:textId="77777777" w:rsidR="00611FC9" w:rsidRPr="00097D77" w:rsidRDefault="00611FC9" w:rsidP="00611FC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09DC83D" w14:textId="7A0FF6BA" w:rsidR="00611FC9" w:rsidRDefault="00611FC9" w:rsidP="00611FC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017BA01" w14:textId="77777777" w:rsidR="009A5DE3" w:rsidRDefault="009A5DE3" w:rsidP="009A5DE3">
      <w:pPr>
        <w:pStyle w:val="OptionName"/>
      </w:pPr>
      <w:r>
        <w:t xml:space="preserve">-d </w:t>
      </w:r>
      <w:r w:rsidRPr="00FF5857">
        <w:rPr>
          <w:b w:val="0"/>
          <w:i/>
        </w:rPr>
        <w:t>value</w:t>
      </w:r>
      <w:r>
        <w:br/>
        <w:t xml:space="preserve">--drop-after-packets </w:t>
      </w:r>
      <w:r w:rsidRPr="00FF5857">
        <w:rPr>
          <w:i/>
        </w:rPr>
        <w:t>value</w:t>
      </w:r>
    </w:p>
    <w:p w14:paraId="39479D24" w14:textId="77777777" w:rsidR="009A5DE3" w:rsidRDefault="009A5DE3" w:rsidP="009A5DE3">
      <w:pPr>
        <w:pStyle w:val="OptionDescription"/>
      </w:pPr>
      <w:r>
        <w:t>Specifies the number of packets after the last clear packet to wait before stopping the packet transmission. By default, stop 1 second after the last clear packet (based on current bitrate).</w:t>
      </w:r>
    </w:p>
    <w:p w14:paraId="0B6453AF" w14:textId="77777777" w:rsidR="00611FC9" w:rsidRPr="007D4329" w:rsidRDefault="00611FC9" w:rsidP="00611FC9">
      <w:pPr>
        <w:pStyle w:val="OptionName"/>
        <w:rPr>
          <w:rFonts w:ascii="Menlo" w:hAnsi="Menlo"/>
          <w:lang w:eastAsia="fr-FR"/>
        </w:rPr>
      </w:pPr>
      <w:r>
        <w:t>--europe</w:t>
      </w:r>
    </w:p>
    <w:p w14:paraId="22EB1FBE" w14:textId="3285EF37" w:rsidR="00611FC9" w:rsidRPr="00B26EC4" w:rsidRDefault="00611FC9" w:rsidP="00611FC9">
      <w:pPr>
        <w:pStyle w:val="OptionDescription"/>
        <w:rPr>
          <w:lang w:val="en-US"/>
        </w:rPr>
      </w:pPr>
      <w:r w:rsidRPr="00B26EC4">
        <w:rPr>
          <w:lang w:val="en-US"/>
        </w:rPr>
        <w:t xml:space="preserve">A synonym for </w:t>
      </w:r>
      <w:r w:rsidRPr="0072743A">
        <w:rPr>
          <w:rStyle w:val="Codeintext"/>
        </w:rPr>
        <w:t>--default-charset ISO-8859-15</w:t>
      </w:r>
      <w:r w:rsidRPr="00B26EC4">
        <w:rPr>
          <w:lang w:val="en-US"/>
        </w:rPr>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B02A0">
        <w:t>2.5.2</w:t>
      </w:r>
      <w:r w:rsidR="003372E3">
        <w:fldChar w:fldCharType="end"/>
      </w:r>
      <w:r>
        <w:t xml:space="preserve"> for more details.</w:t>
      </w:r>
    </w:p>
    <w:p w14:paraId="312D7439" w14:textId="77777777" w:rsidR="00611FC9" w:rsidRDefault="00611FC9" w:rsidP="00611FC9">
      <w:pPr>
        <w:pStyle w:val="OptionName"/>
      </w:pPr>
      <w:r>
        <w:t>--japan</w:t>
      </w:r>
    </w:p>
    <w:p w14:paraId="37D06B06" w14:textId="6C99DCF9" w:rsidR="00611FC9" w:rsidRDefault="00611FC9" w:rsidP="00611FC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rsidR="003372E3">
        <w:t xml:space="preserve">section </w:t>
      </w:r>
      <w:r w:rsidR="003372E3">
        <w:fldChar w:fldCharType="begin"/>
      </w:r>
      <w:r w:rsidR="003372E3">
        <w:instrText xml:space="preserve"> REF _Ref57192801 \r \h </w:instrText>
      </w:r>
      <w:r w:rsidR="003372E3">
        <w:fldChar w:fldCharType="separate"/>
      </w:r>
      <w:r w:rsidR="007B02A0">
        <w:t>2.5.2</w:t>
      </w:r>
      <w:r w:rsidR="003372E3">
        <w:fldChar w:fldCharType="end"/>
      </w:r>
      <w:r>
        <w:t xml:space="preserve"> for more details.</w:t>
      </w:r>
    </w:p>
    <w:p w14:paraId="51A6A77C" w14:textId="77777777" w:rsidR="00BC27D7" w:rsidRDefault="00BC27D7" w:rsidP="00BC27D7">
      <w:pPr>
        <w:pStyle w:val="OptionName"/>
      </w:pPr>
      <w:r>
        <w:t>--</w:t>
      </w:r>
      <w:r w:rsidRPr="00FA4384">
        <w:t>philippines</w:t>
      </w:r>
    </w:p>
    <w:p w14:paraId="017425E1" w14:textId="72CF2500" w:rsidR="00BC27D7" w:rsidRDefault="00BC27D7" w:rsidP="00BC27D7">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5FDDD671" w14:textId="77777777" w:rsidR="009A5DE3" w:rsidRDefault="009A5DE3" w:rsidP="009A5DE3">
      <w:pPr>
        <w:pStyle w:val="OptionName"/>
      </w:pPr>
      <w:r>
        <w:t xml:space="preserve">-s </w:t>
      </w:r>
      <w:r w:rsidRPr="00A6771E">
        <w:rPr>
          <w:rStyle w:val="StyleOptionNameItaliqueCar"/>
        </w:rPr>
        <w:t>name-or-id</w:t>
      </w:r>
      <w:r>
        <w:br/>
        <w:t xml:space="preserve">--service </w:t>
      </w:r>
      <w:r w:rsidRPr="00A6771E">
        <w:rPr>
          <w:rStyle w:val="StyleOptionNameItaliqueCar"/>
        </w:rPr>
        <w:t>name-or-id</w:t>
      </w:r>
    </w:p>
    <w:p w14:paraId="5C78A59C" w14:textId="77777777" w:rsidR="009A5DE3" w:rsidRDefault="009A5DE3" w:rsidP="009A5DE3">
      <w:pPr>
        <w:pStyle w:val="OptionDescription"/>
      </w:pPr>
      <w:r>
        <w:t>Specify the reference service. If the argument is an integer value (either decimal or hexadecimal), it is interpreted as a service id. Otherwise, it is interpreted as a service name, as specified in the SDT. The name is not case sensitive and blanks are ignored. If this option is not specified, the first service in the PAT is used.</w:t>
      </w:r>
    </w:p>
    <w:p w14:paraId="1B7640F1" w14:textId="77777777" w:rsidR="009A5DE3" w:rsidRDefault="009A5DE3" w:rsidP="009A5DE3">
      <w:pPr>
        <w:pStyle w:val="OptionName"/>
      </w:pPr>
      <w:r>
        <w:t>--stuffing</w:t>
      </w:r>
    </w:p>
    <w:p w14:paraId="22A62D47" w14:textId="77777777" w:rsidR="009A5DE3" w:rsidRDefault="009A5DE3" w:rsidP="009A5DE3">
      <w:pPr>
        <w:pStyle w:val="OptionDescription"/>
      </w:pPr>
      <w:r>
        <w:t>Replace excluded packets with stuffing (null packets) instead of removing them. Useful to preserve bitrate.</w:t>
      </w:r>
    </w:p>
    <w:p w14:paraId="5C23BA75" w14:textId="77777777" w:rsidR="009A5DE3" w:rsidRDefault="009A5DE3" w:rsidP="009A5DE3">
      <w:pPr>
        <w:pStyle w:val="OptionName"/>
      </w:pPr>
      <w:r>
        <w:lastRenderedPageBreak/>
        <w:t>-v</w:t>
      </w:r>
      <w:r>
        <w:br/>
        <w:t>--video</w:t>
      </w:r>
    </w:p>
    <w:p w14:paraId="61B50726" w14:textId="77777777" w:rsidR="009A5DE3" w:rsidRDefault="009A5DE3" w:rsidP="009A5DE3">
      <w:pPr>
        <w:pStyle w:val="OptionDescription"/>
      </w:pPr>
      <w:r>
        <w:t>Check only video PIDs for clear packets. By default, audio and video PIDs are checked.</w:t>
      </w:r>
    </w:p>
    <w:p w14:paraId="78E0252D" w14:textId="77777777" w:rsidR="00BC20FE" w:rsidRPr="00CF0FFB" w:rsidRDefault="00BC20FE" w:rsidP="00BC20F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FF3086" w14:textId="77777777" w:rsidR="00BC20FE" w:rsidRPr="00CF0FFB" w:rsidRDefault="00BC20FE" w:rsidP="00BC20FE">
      <w:pPr>
        <w:ind w:left="284"/>
        <w:rPr>
          <w:lang w:val="en-GB"/>
        </w:rPr>
      </w:pPr>
      <w:r w:rsidRPr="00CF0FFB">
        <w:rPr>
          <w:lang w:val="en-GB"/>
        </w:rPr>
        <w:t>The following options are implicitly defined in all packet processing plugins.</w:t>
      </w:r>
    </w:p>
    <w:p w14:paraId="5DF56436" w14:textId="77777777" w:rsidR="00BC20FE" w:rsidRDefault="00BC20FE" w:rsidP="00BC20FE">
      <w:pPr>
        <w:pStyle w:val="OptionName"/>
      </w:pPr>
      <w:r>
        <w:t>--help</w:t>
      </w:r>
    </w:p>
    <w:p w14:paraId="2A125C29" w14:textId="77777777" w:rsidR="00BC20FE" w:rsidRDefault="00BC20FE" w:rsidP="00BC20FE">
      <w:pPr>
        <w:pStyle w:val="OptionDescription"/>
      </w:pPr>
      <w:r>
        <w:t>Display this help text.</w:t>
      </w:r>
    </w:p>
    <w:p w14:paraId="1D6663FE" w14:textId="77777777" w:rsidR="00BC20FE" w:rsidRDefault="00BC20FE" w:rsidP="00BC20F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16CB9B" w14:textId="77777777" w:rsidR="00BC20FE" w:rsidRDefault="00BC20FE" w:rsidP="00BC20F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18DEC54" w14:textId="77777777" w:rsidR="00A27FF2" w:rsidRDefault="00BC20FE" w:rsidP="00BC20FE">
      <w:pPr>
        <w:pStyle w:val="OptionDescription"/>
      </w:pPr>
      <w:r>
        <w:rPr>
          <w:lang w:eastAsia="fr-FR"/>
        </w:rPr>
        <w:t xml:space="preserve">Several </w:t>
      </w:r>
      <w:r w:rsidRPr="00CE6802">
        <w:rPr>
          <w:rStyle w:val="Codeintext"/>
        </w:rPr>
        <w:t>--only-label</w:t>
      </w:r>
      <w:r>
        <w:rPr>
          <w:lang w:eastAsia="fr-FR"/>
        </w:rPr>
        <w:t xml:space="preserve"> options may be specified.</w:t>
      </w:r>
    </w:p>
    <w:p w14:paraId="0CAFFF1A" w14:textId="77777777" w:rsidR="00A545B1" w:rsidRDefault="00A545B1" w:rsidP="00A545B1">
      <w:pPr>
        <w:pStyle w:val="ReferenceSectionTitle"/>
      </w:pPr>
      <w:bookmarkStart w:id="259" w:name="_Ref127173377"/>
      <w:bookmarkStart w:id="260" w:name="_Toc157506385"/>
      <w:bookmarkStart w:id="261" w:name="_Toc140067697"/>
      <w:r>
        <w:lastRenderedPageBreak/>
        <w:t>continuity</w:t>
      </w:r>
      <w:bookmarkEnd w:id="259"/>
      <w:bookmarkEnd w:id="260"/>
      <w:bookmarkEnd w:id="261"/>
    </w:p>
    <w:p w14:paraId="56DA3ED8" w14:textId="77777777" w:rsidR="00A545B1" w:rsidRDefault="0041613D" w:rsidP="00E233F7">
      <w:pPr>
        <w:pStyle w:val="UsageTitle"/>
        <w:rPr>
          <w:lang w:val="en-GB"/>
        </w:rPr>
      </w:pPr>
      <w:r>
        <w:t>Check c</w:t>
      </w:r>
      <w:r w:rsidR="00A545B1">
        <w:t xml:space="preserve">ontinuity </w:t>
      </w:r>
      <w:r>
        <w:t>c</w:t>
      </w:r>
      <w:r w:rsidR="00A545B1">
        <w:t xml:space="preserve">ounters </w:t>
      </w:r>
    </w:p>
    <w:p w14:paraId="0DA9B95E" w14:textId="77777777" w:rsidR="00A545B1" w:rsidRDefault="00A545B1" w:rsidP="00A545B1">
      <w:pPr>
        <w:rPr>
          <w:lang w:val="en-GB"/>
        </w:rPr>
      </w:pPr>
      <w:r>
        <w:rPr>
          <w:lang w:val="en-GB"/>
        </w:rPr>
        <w:t>This plugin checks the continuity counters on TS packets, PID per PID.</w:t>
      </w:r>
    </w:p>
    <w:p w14:paraId="4338F6E8" w14:textId="77777777" w:rsidR="00A545B1" w:rsidRPr="0010024C" w:rsidRDefault="00BD19C2" w:rsidP="00E233F7">
      <w:pPr>
        <w:pStyle w:val="UsageTitle"/>
        <w:rPr>
          <w:lang w:val="en-US"/>
        </w:rPr>
      </w:pPr>
      <w:r>
        <w:rPr>
          <w:lang w:val="en-US"/>
        </w:rPr>
        <w:t>Usage</w:t>
      </w:r>
    </w:p>
    <w:p w14:paraId="7B64FF1D" w14:textId="77777777" w:rsidR="00A545B1" w:rsidRDefault="00A545B1" w:rsidP="00A545B1">
      <w:pPr>
        <w:pStyle w:val="UsageSyntax"/>
        <w:rPr>
          <w:lang w:val="en-GB"/>
        </w:rPr>
      </w:pPr>
      <w:r>
        <w:rPr>
          <w:lang w:val="en-GB"/>
        </w:rPr>
        <w:t>tsp -P continuity [</w:t>
      </w:r>
      <w:r>
        <w:rPr>
          <w:i/>
          <w:iCs/>
          <w:lang w:val="en-GB"/>
        </w:rPr>
        <w:t>options</w:t>
      </w:r>
      <w:r>
        <w:rPr>
          <w:lang w:val="en-GB"/>
        </w:rPr>
        <w:t>]</w:t>
      </w:r>
    </w:p>
    <w:p w14:paraId="6C9BFDC2" w14:textId="77777777" w:rsidR="00A545B1" w:rsidRPr="0010024C" w:rsidRDefault="00BD19C2" w:rsidP="00E233F7">
      <w:pPr>
        <w:pStyle w:val="UsageTitle"/>
        <w:rPr>
          <w:lang w:val="en-US"/>
        </w:rPr>
      </w:pPr>
      <w:r>
        <w:rPr>
          <w:lang w:val="en-US"/>
        </w:rPr>
        <w:t>Options</w:t>
      </w:r>
    </w:p>
    <w:p w14:paraId="3762EFFE" w14:textId="77777777" w:rsidR="00A32D2C" w:rsidRDefault="00A32D2C" w:rsidP="00A32D2C">
      <w:pPr>
        <w:pStyle w:val="OptionName"/>
      </w:pPr>
      <w:r>
        <w:t>-f</w:t>
      </w:r>
      <w:r>
        <w:br/>
        <w:t>--fix</w:t>
      </w:r>
    </w:p>
    <w:p w14:paraId="699DA821" w14:textId="49C6BD24" w:rsidR="00A32D2C" w:rsidRDefault="00A32D2C" w:rsidP="00A32D2C">
      <w:pPr>
        <w:pStyle w:val="OptionDescription"/>
      </w:pPr>
      <w:r>
        <w:t>Fix incorrect continuity counters. By default, only display discontinuities.</w:t>
      </w:r>
    </w:p>
    <w:p w14:paraId="2B647F41" w14:textId="77777777" w:rsidR="001459FD" w:rsidRDefault="001459FD" w:rsidP="001459FD">
      <w:pPr>
        <w:pStyle w:val="OptionName"/>
      </w:pPr>
      <w:r>
        <w:t>--no-replicate-duplicated</w:t>
      </w:r>
    </w:p>
    <w:p w14:paraId="4972A971" w14:textId="77777777" w:rsidR="001459FD" w:rsidRDefault="001459FD" w:rsidP="001459FD">
      <w:pPr>
        <w:pStyle w:val="OptionDescription"/>
      </w:pPr>
      <w:r>
        <w:t>Two successive packets in the same PID are considered as duplicated if they have the same continuity counter and same content (except PCR, if any).</w:t>
      </w:r>
    </w:p>
    <w:p w14:paraId="4EDB432B" w14:textId="662D5B1B" w:rsidR="001459FD" w:rsidRDefault="001459FD" w:rsidP="001459FD">
      <w:pPr>
        <w:pStyle w:val="OptionDescription"/>
      </w:pPr>
      <w:r>
        <w:t xml:space="preserve">By default, with </w:t>
      </w:r>
      <w:r w:rsidRPr="001459FD">
        <w:rPr>
          <w:rStyle w:val="Codeintext"/>
        </w:rPr>
        <w:t>--fix</w:t>
      </w:r>
      <w:r>
        <w:t>, duplicated input packets are replicated as duplicated on output (the corresponding output packets have the same continuity counters).</w:t>
      </w:r>
    </w:p>
    <w:p w14:paraId="4CACB0C5" w14:textId="77777777" w:rsidR="001459FD" w:rsidRDefault="001459FD" w:rsidP="001459FD">
      <w:pPr>
        <w:pStyle w:val="OptionDescription"/>
      </w:pPr>
      <w:r>
        <w:t>When this option is specified, the input packets are not considered as duplicated and the output packets receive individually incremented countinuity counters.</w:t>
      </w:r>
    </w:p>
    <w:p w14:paraId="6047F76B" w14:textId="77777777" w:rsidR="00A32D2C" w:rsidRDefault="00A32D2C" w:rsidP="00A32D2C">
      <w:pPr>
        <w:pStyle w:val="OptionName"/>
      </w:pPr>
      <w:r>
        <w:t xml:space="preserve">-p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r>
        <w:br/>
        <w:t xml:space="preserve">--pid </w:t>
      </w:r>
      <w:r w:rsidR="000A2A29">
        <w:rPr>
          <w:rStyle w:val="StyleOptionNameItaliqueCar"/>
        </w:rPr>
        <w:t>pid1</w:t>
      </w:r>
      <w:r w:rsidR="000A2A29">
        <w:rPr>
          <w:rStyle w:val="StyleOptionNameItaliqueCar"/>
          <w:i w:val="0"/>
        </w:rPr>
        <w:t>[-</w:t>
      </w:r>
      <w:r w:rsidR="000A2A29">
        <w:rPr>
          <w:rStyle w:val="StyleOptionNameItaliqueCar"/>
        </w:rPr>
        <w:t>pid2</w:t>
      </w:r>
      <w:r w:rsidR="000A2A29">
        <w:rPr>
          <w:rStyle w:val="StyleOptionNameItaliqueCar"/>
          <w:i w:val="0"/>
        </w:rPr>
        <w:t>]</w:t>
      </w:r>
    </w:p>
    <w:p w14:paraId="43EBA042" w14:textId="77777777" w:rsidR="00A32D2C" w:rsidRDefault="00A32D2C" w:rsidP="00A32D2C">
      <w:pPr>
        <w:pStyle w:val="OptionDescription"/>
      </w:pPr>
      <w:r>
        <w:t>Check or fix continuity co</w:t>
      </w:r>
      <w:r w:rsidR="000A2A29">
        <w:t>unters only in packets with these</w:t>
      </w:r>
      <w:r>
        <w:t xml:space="preserve"> PID value</w:t>
      </w:r>
      <w:r w:rsidR="000A2A29">
        <w:t>s</w:t>
      </w:r>
      <w:r>
        <w:t xml:space="preserve">. Several </w:t>
      </w:r>
      <w:r w:rsidRPr="001466E6">
        <w:rPr>
          <w:rStyle w:val="Codeintext"/>
        </w:rPr>
        <w:t>--pid</w:t>
      </w:r>
      <w:r>
        <w:t xml:space="preserve"> options may be specified. By default, all PID's are checked or fixed.</w:t>
      </w:r>
    </w:p>
    <w:p w14:paraId="416FDC64" w14:textId="77777777" w:rsidR="00A545B1" w:rsidRPr="005C0EFF" w:rsidRDefault="00A545B1" w:rsidP="00A545B1">
      <w:pPr>
        <w:pStyle w:val="OptionName"/>
      </w:pPr>
      <w:r w:rsidRPr="005C0EFF">
        <w:t xml:space="preserve">-t </w:t>
      </w:r>
      <w:r w:rsidR="006C71F2" w:rsidRPr="006C71F2">
        <w:rPr>
          <w:b w:val="0"/>
        </w:rPr>
        <w:t>"</w:t>
      </w:r>
      <w:r w:rsidRPr="00A6771E">
        <w:rPr>
          <w:rStyle w:val="StyleOptionNameItaliqueCar"/>
        </w:rPr>
        <w:t>string</w:t>
      </w:r>
      <w:r w:rsidR="006C71F2" w:rsidRPr="006C71F2">
        <w:rPr>
          <w:rStyle w:val="StyleOptionNameItaliqueCar"/>
          <w:i w:val="0"/>
        </w:rPr>
        <w:t>"</w:t>
      </w:r>
      <w:r>
        <w:br/>
      </w:r>
      <w:r w:rsidRPr="005C0EFF">
        <w:t xml:space="preserve">--tag </w:t>
      </w:r>
      <w:r w:rsidR="006C71F2" w:rsidRPr="006C71F2">
        <w:rPr>
          <w:b w:val="0"/>
        </w:rPr>
        <w:t>"</w:t>
      </w:r>
      <w:r w:rsidRPr="00A6771E">
        <w:rPr>
          <w:rStyle w:val="StyleOptionNameItaliqueCar"/>
        </w:rPr>
        <w:t>string</w:t>
      </w:r>
      <w:r w:rsidR="006C71F2" w:rsidRPr="006C71F2">
        <w:rPr>
          <w:rStyle w:val="StyleOptionNameItaliqueCar"/>
          <w:i w:val="0"/>
        </w:rPr>
        <w:t>"</w:t>
      </w:r>
    </w:p>
    <w:p w14:paraId="7B66CF0D" w14:textId="77777777" w:rsidR="00A545B1" w:rsidRDefault="00A545B1" w:rsidP="00A545B1">
      <w:pPr>
        <w:pStyle w:val="OptionDescription"/>
      </w:pPr>
      <w:r>
        <w:t>Message tag to be displayed when packets are missing. Useful when the plugin is used several times in the same command line.</w:t>
      </w:r>
    </w:p>
    <w:p w14:paraId="3222270D" w14:textId="77777777" w:rsidR="008C2CC3" w:rsidRPr="00CF0FFB" w:rsidRDefault="008C2CC3" w:rsidP="008C2C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40E4FA"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4B9D410F" w14:textId="77777777" w:rsidR="008C2CC3" w:rsidRDefault="008C2CC3" w:rsidP="008C2CC3">
      <w:pPr>
        <w:pStyle w:val="OptionName"/>
      </w:pPr>
      <w:r>
        <w:t>--help</w:t>
      </w:r>
    </w:p>
    <w:p w14:paraId="6AD5A80D" w14:textId="77777777" w:rsidR="008C2CC3" w:rsidRDefault="008C2CC3" w:rsidP="008C2CC3">
      <w:pPr>
        <w:pStyle w:val="OptionDescription"/>
      </w:pPr>
      <w:r>
        <w:t>Display this help text.</w:t>
      </w:r>
    </w:p>
    <w:p w14:paraId="219CDF21"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28B7C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1E1486" w14:textId="77777777" w:rsidR="00A27FF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48060F01" w14:textId="77777777" w:rsidR="00BA4DF2" w:rsidRDefault="00BA4DF2" w:rsidP="00BA4DF2">
      <w:pPr>
        <w:pStyle w:val="ReferenceSectionTitle"/>
      </w:pPr>
      <w:bookmarkStart w:id="262" w:name="_Toc140067698"/>
      <w:r>
        <w:lastRenderedPageBreak/>
        <w:t>count</w:t>
      </w:r>
      <w:bookmarkEnd w:id="262"/>
    </w:p>
    <w:p w14:paraId="2B7A674A" w14:textId="77777777" w:rsidR="00BA4DF2" w:rsidRDefault="00BA4DF2" w:rsidP="00E233F7">
      <w:pPr>
        <w:pStyle w:val="UsageTitle"/>
        <w:rPr>
          <w:lang w:val="en-GB"/>
        </w:rPr>
      </w:pPr>
      <w:r w:rsidRPr="00BA4DF2">
        <w:t xml:space="preserve">Count TS packets per PID </w:t>
      </w:r>
    </w:p>
    <w:p w14:paraId="11D95821" w14:textId="77777777" w:rsidR="00BA4DF2" w:rsidRDefault="00BA4DF2" w:rsidP="00BA4DF2">
      <w:pPr>
        <w:rPr>
          <w:lang w:val="en-GB"/>
        </w:rPr>
      </w:pPr>
      <w:r>
        <w:rPr>
          <w:lang w:val="en-GB"/>
        </w:rPr>
        <w:t>This plugin counts packets per PID and provides either a summary of packet counts or a detailed list of packet per PID.</w:t>
      </w:r>
    </w:p>
    <w:p w14:paraId="5A16A016" w14:textId="77777777" w:rsidR="00BA4DF2" w:rsidRPr="0010024C" w:rsidRDefault="00BD19C2" w:rsidP="00E233F7">
      <w:pPr>
        <w:pStyle w:val="UsageTitle"/>
        <w:rPr>
          <w:lang w:val="en-US"/>
        </w:rPr>
      </w:pPr>
      <w:r>
        <w:rPr>
          <w:lang w:val="en-US"/>
        </w:rPr>
        <w:t>Usage</w:t>
      </w:r>
    </w:p>
    <w:p w14:paraId="31084B61" w14:textId="77777777" w:rsidR="00BA4DF2" w:rsidRDefault="00BA4DF2" w:rsidP="00BA4DF2">
      <w:pPr>
        <w:pStyle w:val="UsageSyntax"/>
        <w:rPr>
          <w:lang w:val="en-GB"/>
        </w:rPr>
      </w:pPr>
      <w:r>
        <w:rPr>
          <w:lang w:val="en-GB"/>
        </w:rPr>
        <w:t>tsp -P count [</w:t>
      </w:r>
      <w:r>
        <w:rPr>
          <w:i/>
          <w:iCs/>
          <w:lang w:val="en-GB"/>
        </w:rPr>
        <w:t>options</w:t>
      </w:r>
      <w:r>
        <w:rPr>
          <w:lang w:val="en-GB"/>
        </w:rPr>
        <w:t>]</w:t>
      </w:r>
    </w:p>
    <w:p w14:paraId="2640847C" w14:textId="77777777" w:rsidR="00BA4DF2" w:rsidRPr="0010024C" w:rsidRDefault="00BD19C2" w:rsidP="00E233F7">
      <w:pPr>
        <w:pStyle w:val="UsageTitle"/>
        <w:rPr>
          <w:lang w:val="en-US"/>
        </w:rPr>
      </w:pPr>
      <w:r>
        <w:rPr>
          <w:lang w:val="en-US"/>
        </w:rPr>
        <w:t>Options</w:t>
      </w:r>
    </w:p>
    <w:p w14:paraId="14273E06" w14:textId="77777777" w:rsidR="00BA4DF2" w:rsidRDefault="00BA4DF2" w:rsidP="00BA4DF2">
      <w:pPr>
        <w:pStyle w:val="OptionName"/>
      </w:pPr>
      <w:r>
        <w:t>-a</w:t>
      </w:r>
      <w:r>
        <w:br/>
        <w:t>--all</w:t>
      </w:r>
    </w:p>
    <w:p w14:paraId="40832FC4" w14:textId="77777777" w:rsidR="00BA4DF2" w:rsidRDefault="00BA4DF2" w:rsidP="00BA4DF2">
      <w:pPr>
        <w:pStyle w:val="OptionDescription"/>
      </w:pPr>
      <w:r>
        <w:t>Report packet index and PID for all packets from the selected PID's. By default, only a final summary is reported.</w:t>
      </w:r>
    </w:p>
    <w:p w14:paraId="03CC45E7" w14:textId="77777777" w:rsidR="00BA4DF2" w:rsidRDefault="00BA4DF2" w:rsidP="00BA4DF2">
      <w:pPr>
        <w:pStyle w:val="OptionName"/>
      </w:pPr>
      <w:r>
        <w:t>-b</w:t>
      </w:r>
      <w:r>
        <w:br/>
        <w:t>--brief</w:t>
      </w:r>
    </w:p>
    <w:p w14:paraId="4EA25E46" w14:textId="77777777" w:rsidR="00BA4DF2" w:rsidRDefault="00BA4DF2" w:rsidP="00BA4DF2">
      <w:pPr>
        <w:pStyle w:val="OptionDescription"/>
      </w:pPr>
      <w:r>
        <w:t>Brief display. Report only the numerical values, not comment on their usage. This option is useful for automatic processing of the resulting output.</w:t>
      </w:r>
    </w:p>
    <w:p w14:paraId="4607757A" w14:textId="77777777" w:rsidR="001611D7" w:rsidRDefault="001611D7" w:rsidP="001611D7">
      <w:pPr>
        <w:pStyle w:val="OptionName"/>
      </w:pPr>
      <w:r>
        <w:t xml:space="preserve">-i </w:t>
      </w:r>
      <w:r w:rsidRPr="00FF5857">
        <w:rPr>
          <w:b w:val="0"/>
          <w:i/>
        </w:rPr>
        <w:t>value</w:t>
      </w:r>
      <w:r>
        <w:br/>
        <w:t xml:space="preserve">--interval </w:t>
      </w:r>
      <w:r w:rsidRPr="00FF5857">
        <w:rPr>
          <w:b w:val="0"/>
          <w:i/>
        </w:rPr>
        <w:t>value</w:t>
      </w:r>
    </w:p>
    <w:p w14:paraId="27329F31" w14:textId="6826B649" w:rsidR="001611D7" w:rsidRDefault="001611D7" w:rsidP="001611D7">
      <w:pPr>
        <w:pStyle w:val="OptionDescription"/>
      </w:pPr>
      <w:r>
        <w:t xml:space="preserve">Report a </w:t>
      </w:r>
      <w:r w:rsidR="00EE36F9">
        <w:t>timestamp</w:t>
      </w:r>
      <w:r>
        <w:t xml:space="preserve"> and global packet counts at regular intervals. The specified value is a number of packets.</w:t>
      </w:r>
    </w:p>
    <w:p w14:paraId="5C11D46B" w14:textId="77777777" w:rsidR="00BA4DF2" w:rsidRDefault="00BA4DF2" w:rsidP="00BA4DF2">
      <w:pPr>
        <w:pStyle w:val="OptionName"/>
      </w:pPr>
      <w:r>
        <w:t>-n</w:t>
      </w:r>
      <w:r>
        <w:br/>
        <w:t>--negate</w:t>
      </w:r>
    </w:p>
    <w:p w14:paraId="330F00DC" w14:textId="77777777" w:rsidR="00BA4DF2" w:rsidRDefault="00BA4DF2" w:rsidP="00BA4DF2">
      <w:pPr>
        <w:pStyle w:val="OptionDescription"/>
      </w:pPr>
      <w:r>
        <w:t>Negate the filter: specified PID's are excluded.</w:t>
      </w:r>
    </w:p>
    <w:p w14:paraId="61A0D8A7" w14:textId="77777777" w:rsidR="00BA4DF2" w:rsidRDefault="00BA4DF2" w:rsidP="00BA4DF2">
      <w:pPr>
        <w:pStyle w:val="OptionName"/>
      </w:pPr>
      <w:r>
        <w:t xml:space="preserve">-o </w:t>
      </w:r>
      <w:r w:rsidRPr="00FF5857">
        <w:rPr>
          <w:b w:val="0"/>
          <w:i/>
        </w:rPr>
        <w:t>filename</w:t>
      </w:r>
      <w:r>
        <w:br/>
        <w:t xml:space="preserve">--output-file </w:t>
      </w:r>
      <w:r w:rsidRPr="00FF5857">
        <w:rPr>
          <w:b w:val="0"/>
          <w:i/>
        </w:rPr>
        <w:t>filename</w:t>
      </w:r>
    </w:p>
    <w:p w14:paraId="72A46B9C" w14:textId="77777777" w:rsidR="00BA4DF2" w:rsidRDefault="00BA4DF2" w:rsidP="00BA4DF2">
      <w:pPr>
        <w:pStyle w:val="OptionDescription"/>
      </w:pPr>
      <w:r>
        <w:t>Specify the output file for reporting packet counters. By default, report on standard error using the tsp logging mechanism.</w:t>
      </w:r>
    </w:p>
    <w:p w14:paraId="28C143EC" w14:textId="77777777" w:rsidR="00BA4DF2" w:rsidRDefault="00BA4DF2" w:rsidP="00BA4DF2">
      <w:pPr>
        <w:pStyle w:val="OptionName"/>
      </w:pPr>
      <w:r>
        <w:t xml:space="preserve">-p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r>
        <w:br/>
        <w:t xml:space="preserve">--pid </w:t>
      </w:r>
      <w:r w:rsidR="00ED1D3D">
        <w:rPr>
          <w:rStyle w:val="StyleOptionNameItaliqueCar"/>
        </w:rPr>
        <w:t>pid1</w:t>
      </w:r>
      <w:r w:rsidR="00ED1D3D">
        <w:rPr>
          <w:rStyle w:val="StyleOptionNameItaliqueCar"/>
          <w:i w:val="0"/>
        </w:rPr>
        <w:t>[-</w:t>
      </w:r>
      <w:r w:rsidR="00ED1D3D">
        <w:rPr>
          <w:rStyle w:val="StyleOptionNameItaliqueCar"/>
        </w:rPr>
        <w:t>pid2</w:t>
      </w:r>
      <w:r w:rsidR="00ED1D3D">
        <w:rPr>
          <w:rStyle w:val="StyleOptionNameItaliqueCar"/>
          <w:i w:val="0"/>
        </w:rPr>
        <w:t>]</w:t>
      </w:r>
    </w:p>
    <w:p w14:paraId="19577F24" w14:textId="77777777" w:rsidR="00BA4DF2" w:rsidRDefault="00BA4DF2" w:rsidP="00BA4DF2">
      <w:pPr>
        <w:pStyle w:val="OptionDescription"/>
      </w:pPr>
      <w:r>
        <w:t xml:space="preserve">PID </w:t>
      </w:r>
      <w:r w:rsidR="00ED1D3D">
        <w:t>filter: select packets with these</w:t>
      </w:r>
      <w:r>
        <w:t xml:space="preserve"> PID value</w:t>
      </w:r>
      <w:r w:rsidR="00ED1D3D">
        <w:t>s</w:t>
      </w:r>
      <w:r>
        <w:t>. Several</w:t>
      </w:r>
      <w:r w:rsidR="00A542AF">
        <w:rPr>
          <w:rFonts w:ascii="Consolas" w:hAnsi="Consolas" w:cs="Consolas"/>
        </w:rPr>
        <w:t xml:space="preserve"> </w:t>
      </w:r>
      <w:r w:rsidRPr="00A542AF">
        <w:rPr>
          <w:rStyle w:val="Codeintext"/>
        </w:rPr>
        <w:t>--pid</w:t>
      </w:r>
      <w:r>
        <w:t xml:space="preserve"> options may be specified. By default, if </w:t>
      </w:r>
      <w:r w:rsidRPr="00A542AF">
        <w:rPr>
          <w:rStyle w:val="Codeintext"/>
        </w:rPr>
        <w:t>--pid</w:t>
      </w:r>
      <w:r>
        <w:t xml:space="preserve"> is not specified, all PID's are selected.</w:t>
      </w:r>
    </w:p>
    <w:p w14:paraId="4CB549B7" w14:textId="77777777" w:rsidR="00A53797" w:rsidRDefault="00A53797" w:rsidP="00A53797">
      <w:pPr>
        <w:pStyle w:val="OptionName"/>
      </w:pPr>
      <w:r>
        <w:t>-s</w:t>
      </w:r>
      <w:r>
        <w:br/>
        <w:t>--summary</w:t>
      </w:r>
    </w:p>
    <w:p w14:paraId="61D9CFD0" w14:textId="77777777" w:rsidR="00A53797" w:rsidRDefault="00A53797" w:rsidP="00A53797">
      <w:pPr>
        <w:pStyle w:val="OptionDescription"/>
      </w:pPr>
      <w:r>
        <w:t xml:space="preserve">Display a final summary of packet counts per PID. This is the default, unless </w:t>
      </w:r>
      <w:r w:rsidRPr="00A542AF">
        <w:rPr>
          <w:rStyle w:val="Codeintext"/>
        </w:rPr>
        <w:t>--all</w:t>
      </w:r>
      <w:r>
        <w:t xml:space="preserve"> or </w:t>
      </w:r>
      <w:r w:rsidRPr="00A542AF">
        <w:rPr>
          <w:rStyle w:val="Codeintext"/>
        </w:rPr>
        <w:t>--total</w:t>
      </w:r>
      <w:r>
        <w:t xml:space="preserve"> is specified, in which case the final summary is reported only if </w:t>
      </w:r>
      <w:r w:rsidRPr="00A542AF">
        <w:rPr>
          <w:rStyle w:val="Codeintext"/>
        </w:rPr>
        <w:t>--summary</w:t>
      </w:r>
      <w:r>
        <w:t xml:space="preserve"> is specified.</w:t>
      </w:r>
    </w:p>
    <w:p w14:paraId="7C0652B3" w14:textId="77777777" w:rsidR="00164107" w:rsidRPr="005C0EFF" w:rsidRDefault="00164107" w:rsidP="00164107">
      <w:pPr>
        <w:pStyle w:val="OptionName"/>
      </w:pPr>
      <w:r w:rsidRPr="005C0EFF">
        <w:t xml:space="preserve">--tag </w:t>
      </w:r>
      <w:r w:rsidR="00C7121F" w:rsidRPr="00C7121F">
        <w:rPr>
          <w:b w:val="0"/>
        </w:rPr>
        <w:t>"</w:t>
      </w:r>
      <w:r w:rsidRPr="00A6771E">
        <w:rPr>
          <w:rStyle w:val="StyleOptionNameItaliqueCar"/>
        </w:rPr>
        <w:t>string</w:t>
      </w:r>
      <w:r w:rsidR="00C7121F" w:rsidRPr="00C7121F">
        <w:rPr>
          <w:rStyle w:val="StyleOptionNameItaliqueCar"/>
          <w:i w:val="0"/>
        </w:rPr>
        <w:t>"</w:t>
      </w:r>
    </w:p>
    <w:p w14:paraId="199F8BB3" w14:textId="77777777" w:rsidR="00164107" w:rsidRDefault="00164107" w:rsidP="00164107">
      <w:pPr>
        <w:pStyle w:val="OptionDescription"/>
      </w:pPr>
      <w:r>
        <w:t>Message tag to be displayed with count report lines. Useful when the plugin is used several times in the same command line.</w:t>
      </w:r>
    </w:p>
    <w:p w14:paraId="18BF1072" w14:textId="77777777" w:rsidR="00A53797" w:rsidRDefault="00A53797" w:rsidP="00A53797">
      <w:pPr>
        <w:pStyle w:val="OptionName"/>
      </w:pPr>
      <w:r>
        <w:t>-t</w:t>
      </w:r>
      <w:r>
        <w:br/>
        <w:t>--total</w:t>
      </w:r>
    </w:p>
    <w:p w14:paraId="74E6A4A7" w14:textId="77777777" w:rsidR="00A53797" w:rsidRDefault="00A53797" w:rsidP="00A53797">
      <w:pPr>
        <w:pStyle w:val="OptionDescription"/>
      </w:pPr>
      <w:r>
        <w:t>Display the total packet counts in all PID's.</w:t>
      </w:r>
    </w:p>
    <w:p w14:paraId="4F478032" w14:textId="77777777" w:rsidR="008C2CC3" w:rsidRPr="00CF0FFB" w:rsidRDefault="008C2CC3" w:rsidP="008C2CC3">
      <w:pPr>
        <w:pStyle w:val="UsageTitle"/>
        <w:rPr>
          <w:lang w:val="en-US" w:eastAsia="fr-FR"/>
        </w:rPr>
      </w:pPr>
      <w:r w:rsidRPr="00CF0FFB">
        <w:rPr>
          <w:lang w:val="en-US" w:eastAsia="fr-FR"/>
        </w:rPr>
        <w:lastRenderedPageBreak/>
        <w:t xml:space="preserve">Generic </w:t>
      </w:r>
      <w:r>
        <w:rPr>
          <w:lang w:val="en-US" w:eastAsia="fr-FR"/>
        </w:rPr>
        <w:t xml:space="preserve">packet processing </w:t>
      </w:r>
      <w:r w:rsidRPr="00CF0FFB">
        <w:rPr>
          <w:lang w:val="en-US" w:eastAsia="fr-FR"/>
        </w:rPr>
        <w:t>plugin options</w:t>
      </w:r>
    </w:p>
    <w:p w14:paraId="050DDCCD" w14:textId="77777777" w:rsidR="008C2CC3" w:rsidRPr="00CF0FFB" w:rsidRDefault="008C2CC3" w:rsidP="008C2CC3">
      <w:pPr>
        <w:ind w:left="284"/>
        <w:rPr>
          <w:lang w:val="en-GB"/>
        </w:rPr>
      </w:pPr>
      <w:r w:rsidRPr="00CF0FFB">
        <w:rPr>
          <w:lang w:val="en-GB"/>
        </w:rPr>
        <w:t>The following options are implicitly defined in all packet processing plugins.</w:t>
      </w:r>
    </w:p>
    <w:p w14:paraId="7FDC67C1" w14:textId="77777777" w:rsidR="008C2CC3" w:rsidRDefault="008C2CC3" w:rsidP="008C2CC3">
      <w:pPr>
        <w:pStyle w:val="OptionName"/>
      </w:pPr>
      <w:r>
        <w:t>--help</w:t>
      </w:r>
    </w:p>
    <w:p w14:paraId="45855BA9" w14:textId="77777777" w:rsidR="008C2CC3" w:rsidRDefault="008C2CC3" w:rsidP="008C2CC3">
      <w:pPr>
        <w:pStyle w:val="OptionDescription"/>
      </w:pPr>
      <w:r>
        <w:t>Display this help text.</w:t>
      </w:r>
    </w:p>
    <w:p w14:paraId="281A48AC" w14:textId="77777777" w:rsidR="008C2CC3" w:rsidRDefault="008C2CC3" w:rsidP="008C2CC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362C601" w14:textId="77777777" w:rsidR="008C2CC3" w:rsidRDefault="008C2CC3" w:rsidP="008C2C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52CDD5" w14:textId="77777777" w:rsidR="00162E32" w:rsidRDefault="008C2CC3" w:rsidP="008C2CC3">
      <w:pPr>
        <w:pStyle w:val="OptionDescription"/>
      </w:pPr>
      <w:r>
        <w:rPr>
          <w:lang w:eastAsia="fr-FR"/>
        </w:rPr>
        <w:t xml:space="preserve">Several </w:t>
      </w:r>
      <w:r w:rsidRPr="00CE6802">
        <w:rPr>
          <w:rStyle w:val="Codeintext"/>
        </w:rPr>
        <w:t>--only-label</w:t>
      </w:r>
      <w:r>
        <w:rPr>
          <w:lang w:eastAsia="fr-FR"/>
        </w:rPr>
        <w:t xml:space="preserve"> options may be specified.</w:t>
      </w:r>
    </w:p>
    <w:p w14:paraId="36AF4A6F" w14:textId="77777777" w:rsidR="0091351D" w:rsidRDefault="0091351D" w:rsidP="0091351D">
      <w:pPr>
        <w:pStyle w:val="ReferenceSectionTitle"/>
      </w:pPr>
      <w:bookmarkStart w:id="263" w:name="_Toc140067699"/>
      <w:r>
        <w:lastRenderedPageBreak/>
        <w:t>craft (input)</w:t>
      </w:r>
      <w:bookmarkEnd w:id="263"/>
    </w:p>
    <w:p w14:paraId="7DC746EF" w14:textId="77777777" w:rsidR="0091351D" w:rsidRDefault="0091351D" w:rsidP="0091351D">
      <w:pPr>
        <w:pStyle w:val="UsageTitle"/>
        <w:rPr>
          <w:lang w:val="en-GB"/>
        </w:rPr>
      </w:pPr>
      <w:r w:rsidRPr="0091351D">
        <w:rPr>
          <w:lang w:val="en-US"/>
        </w:rPr>
        <w:t>Build specifically crafted input packets</w:t>
      </w:r>
    </w:p>
    <w:p w14:paraId="60F92B05" w14:textId="77777777" w:rsidR="0091351D" w:rsidRDefault="0091351D" w:rsidP="0091351D">
      <w:pPr>
        <w:rPr>
          <w:lang w:val="en-GB"/>
        </w:rPr>
      </w:pPr>
      <w:r>
        <w:rPr>
          <w:lang w:val="en-GB"/>
        </w:rPr>
        <w:t>This plugin generates fake transport stream packet</w:t>
      </w:r>
      <w:r w:rsidR="00C14C87">
        <w:rPr>
          <w:lang w:val="en-GB"/>
        </w:rPr>
        <w:t>s</w:t>
      </w:r>
      <w:r>
        <w:rPr>
          <w:lang w:val="en-GB"/>
        </w:rPr>
        <w:t xml:space="preserve"> from scratch. The various fields</w:t>
      </w:r>
      <w:r w:rsidR="00C14C87">
        <w:rPr>
          <w:lang w:val="en-GB"/>
        </w:rPr>
        <w:t xml:space="preserve"> in the packets</w:t>
      </w:r>
      <w:r>
        <w:rPr>
          <w:lang w:val="en-GB"/>
        </w:rPr>
        <w:t xml:space="preserve"> are specified using command line options.</w:t>
      </w:r>
    </w:p>
    <w:p w14:paraId="51F443BE" w14:textId="77777777" w:rsidR="0091351D" w:rsidRPr="0010024C" w:rsidRDefault="0091351D" w:rsidP="0091351D">
      <w:pPr>
        <w:pStyle w:val="UsageTitle"/>
        <w:rPr>
          <w:lang w:val="en-US"/>
        </w:rPr>
      </w:pPr>
      <w:r>
        <w:rPr>
          <w:lang w:val="en-US"/>
        </w:rPr>
        <w:t>Usage</w:t>
      </w:r>
    </w:p>
    <w:p w14:paraId="22D7C391" w14:textId="77777777" w:rsidR="0091351D" w:rsidRDefault="0091351D" w:rsidP="0091351D">
      <w:pPr>
        <w:pStyle w:val="UsageSyntax"/>
        <w:rPr>
          <w:lang w:val="en-GB"/>
        </w:rPr>
      </w:pPr>
      <w:r>
        <w:rPr>
          <w:lang w:val="en-GB"/>
        </w:rPr>
        <w:t>tsp -I craft [</w:t>
      </w:r>
      <w:r>
        <w:rPr>
          <w:i/>
          <w:iCs/>
          <w:lang w:val="en-GB"/>
        </w:rPr>
        <w:t>options</w:t>
      </w:r>
      <w:r>
        <w:rPr>
          <w:lang w:val="en-GB"/>
        </w:rPr>
        <w:t>]</w:t>
      </w:r>
    </w:p>
    <w:p w14:paraId="4A764899" w14:textId="77777777" w:rsidR="0091351D" w:rsidRPr="0010024C" w:rsidRDefault="0091351D" w:rsidP="0091351D">
      <w:pPr>
        <w:pStyle w:val="UsageTitle"/>
        <w:rPr>
          <w:lang w:val="en-US"/>
        </w:rPr>
      </w:pPr>
      <w:r>
        <w:rPr>
          <w:lang w:val="en-US"/>
        </w:rPr>
        <w:t>Options</w:t>
      </w:r>
    </w:p>
    <w:p w14:paraId="36CBF4E4" w14:textId="77777777" w:rsidR="0091351D" w:rsidRDefault="0091351D" w:rsidP="0091351D">
      <w:pPr>
        <w:pStyle w:val="OptionName"/>
      </w:pPr>
      <w:r>
        <w:t xml:space="preserve">--cc </w:t>
      </w:r>
      <w:r w:rsidRPr="0091351D">
        <w:rPr>
          <w:b w:val="0"/>
          <w:i/>
        </w:rPr>
        <w:t>value</w:t>
      </w:r>
    </w:p>
    <w:p w14:paraId="497EAA77" w14:textId="77777777" w:rsidR="0091351D" w:rsidRDefault="0091351D" w:rsidP="0091351D">
      <w:pPr>
        <w:pStyle w:val="OptionDescription"/>
      </w:pPr>
      <w:r>
        <w:t xml:space="preserve">Specify the initial value of the </w:t>
      </w:r>
      <w:r w:rsidRPr="0091351D">
        <w:rPr>
          <w:i/>
        </w:rPr>
        <w:t>continuity_counter</w:t>
      </w:r>
      <w:r>
        <w:t xml:space="preserve"> field (0 by default).</w:t>
      </w:r>
    </w:p>
    <w:p w14:paraId="1B5E76B1" w14:textId="77777777" w:rsidR="0091351D" w:rsidRDefault="0091351D" w:rsidP="0091351D">
      <w:pPr>
        <w:pStyle w:val="OptionName"/>
      </w:pPr>
      <w:r>
        <w:t>--constant-cc</w:t>
      </w:r>
    </w:p>
    <w:p w14:paraId="11FC2784" w14:textId="77777777" w:rsidR="0091351D" w:rsidRDefault="0091351D" w:rsidP="0091351D">
      <w:pPr>
        <w:pStyle w:val="OptionDescription"/>
      </w:pPr>
      <w:r>
        <w:t>Do not increment the continuity counter.</w:t>
      </w:r>
    </w:p>
    <w:p w14:paraId="1184A3CF" w14:textId="77777777" w:rsidR="0091351D" w:rsidRDefault="0091351D" w:rsidP="0091351D">
      <w:pPr>
        <w:pStyle w:val="OptionDescription"/>
      </w:pPr>
      <w:r>
        <w:t>By default, the continuity counter in incremented when the packet has a payload.</w:t>
      </w:r>
    </w:p>
    <w:p w14:paraId="288D0029" w14:textId="77777777" w:rsidR="0091351D" w:rsidRDefault="0091351D" w:rsidP="0091351D">
      <w:pPr>
        <w:pStyle w:val="OptionName"/>
      </w:pPr>
      <w:r>
        <w:t xml:space="preserve">-c </w:t>
      </w:r>
      <w:r w:rsidRPr="0091351D">
        <w:rPr>
          <w:b w:val="0"/>
          <w:i/>
        </w:rPr>
        <w:t>value</w:t>
      </w:r>
      <w:r>
        <w:br/>
        <w:t xml:space="preserve">--count </w:t>
      </w:r>
      <w:r w:rsidRPr="0091351D">
        <w:rPr>
          <w:b w:val="0"/>
          <w:i/>
        </w:rPr>
        <w:t>value</w:t>
      </w:r>
    </w:p>
    <w:p w14:paraId="444BF511" w14:textId="77777777" w:rsidR="0091351D" w:rsidRDefault="0091351D" w:rsidP="0091351D">
      <w:pPr>
        <w:pStyle w:val="OptionDescription"/>
      </w:pPr>
      <w:r>
        <w:t>Specify the number of crafted packets to generate. After the last packet, an end-of-file condition is generated.</w:t>
      </w:r>
    </w:p>
    <w:p w14:paraId="310574A7" w14:textId="77777777" w:rsidR="0091351D" w:rsidRDefault="0091351D" w:rsidP="0091351D">
      <w:pPr>
        <w:pStyle w:val="OptionDescription"/>
      </w:pPr>
      <w:r>
        <w:t xml:space="preserve">By default, if </w:t>
      </w:r>
      <w:r w:rsidRPr="0091351D">
        <w:rPr>
          <w:rStyle w:val="Codeintext"/>
        </w:rPr>
        <w:t>--count</w:t>
      </w:r>
      <w:r>
        <w:t xml:space="preserve"> is not specified, crafted packets are generated endlessly.</w:t>
      </w:r>
    </w:p>
    <w:p w14:paraId="3958FE97" w14:textId="77777777" w:rsidR="0091351D" w:rsidRDefault="0091351D" w:rsidP="0091351D">
      <w:pPr>
        <w:pStyle w:val="OptionName"/>
      </w:pPr>
      <w:r>
        <w:t>--discontinuity</w:t>
      </w:r>
    </w:p>
    <w:p w14:paraId="262BAB1E" w14:textId="77777777" w:rsidR="0091351D" w:rsidRDefault="0091351D" w:rsidP="0091351D">
      <w:pPr>
        <w:pStyle w:val="OptionDescription"/>
      </w:pPr>
      <w:r>
        <w:t xml:space="preserve">Set the </w:t>
      </w:r>
      <w:r w:rsidRPr="0091351D">
        <w:rPr>
          <w:i/>
        </w:rPr>
        <w:t>discontinuity_indicator</w:t>
      </w:r>
      <w:r>
        <w:t xml:space="preserve"> in the packets.</w:t>
      </w:r>
    </w:p>
    <w:p w14:paraId="74506394" w14:textId="77777777" w:rsidR="0091351D" w:rsidRDefault="0091351D" w:rsidP="0091351D">
      <w:pPr>
        <w:pStyle w:val="OptionDescription"/>
      </w:pPr>
      <w:r>
        <w:t>An adaptation field is created.</w:t>
      </w:r>
    </w:p>
    <w:p w14:paraId="4B09221F" w14:textId="77777777" w:rsidR="0091351D" w:rsidRDefault="0091351D" w:rsidP="0091351D">
      <w:pPr>
        <w:pStyle w:val="OptionName"/>
      </w:pPr>
      <w:r>
        <w:t>--error</w:t>
      </w:r>
    </w:p>
    <w:p w14:paraId="386ED4C1" w14:textId="77777777" w:rsidR="0091351D" w:rsidRDefault="0091351D" w:rsidP="0091351D">
      <w:pPr>
        <w:pStyle w:val="OptionDescription"/>
      </w:pPr>
      <w:r>
        <w:t xml:space="preserve">Set the </w:t>
      </w:r>
      <w:r w:rsidRPr="0091351D">
        <w:rPr>
          <w:i/>
        </w:rPr>
        <w:t>transport_error_indicator</w:t>
      </w:r>
      <w:r>
        <w:t xml:space="preserve"> in the packets.</w:t>
      </w:r>
    </w:p>
    <w:p w14:paraId="0EE4D39F" w14:textId="77777777" w:rsidR="0091351D" w:rsidRDefault="0091351D" w:rsidP="0091351D">
      <w:pPr>
        <w:pStyle w:val="OptionName"/>
      </w:pPr>
      <w:r>
        <w:t>--es-priority</w:t>
      </w:r>
    </w:p>
    <w:p w14:paraId="7B9736A0" w14:textId="77777777" w:rsidR="0091351D" w:rsidRDefault="0091351D" w:rsidP="0091351D">
      <w:pPr>
        <w:pStyle w:val="OptionDescription"/>
      </w:pPr>
      <w:r>
        <w:t xml:space="preserve">Set the </w:t>
      </w:r>
      <w:r w:rsidRPr="0091351D">
        <w:rPr>
          <w:i/>
        </w:rPr>
        <w:t>elementary_stream_priority_indicator</w:t>
      </w:r>
      <w:r>
        <w:t xml:space="preserve"> in the packets.</w:t>
      </w:r>
    </w:p>
    <w:p w14:paraId="73179D58" w14:textId="77777777" w:rsidR="0091351D" w:rsidRDefault="0091351D" w:rsidP="0091351D">
      <w:pPr>
        <w:pStyle w:val="OptionDescription"/>
      </w:pPr>
      <w:r>
        <w:t>An adaptation field is created.</w:t>
      </w:r>
    </w:p>
    <w:p w14:paraId="6BFC37AC" w14:textId="77777777" w:rsidR="0091351D" w:rsidRDefault="0091351D" w:rsidP="0091351D">
      <w:pPr>
        <w:pStyle w:val="OptionName"/>
      </w:pPr>
      <w:r>
        <w:t>-j</w:t>
      </w:r>
      <w:r>
        <w:br/>
        <w:t>--joint-termination</w:t>
      </w:r>
    </w:p>
    <w:p w14:paraId="45F0A151" w14:textId="77777777" w:rsidR="0091351D" w:rsidRDefault="0091351D" w:rsidP="0091351D">
      <w:pPr>
        <w:pStyle w:val="OptionDescription"/>
      </w:pPr>
      <w:r>
        <w:t xml:space="preserve">When </w:t>
      </w:r>
      <w:r w:rsidRPr="0091351D">
        <w:rPr>
          <w:rStyle w:val="Codeintext"/>
        </w:rPr>
        <w:t>--count</w:t>
      </w:r>
      <w:r>
        <w:t xml:space="preserve"> is specified, perform a </w:t>
      </w:r>
      <w:r w:rsidRPr="00E75395">
        <w:rPr>
          <w:i/>
        </w:rPr>
        <w:t>joint termination</w:t>
      </w:r>
      <w:r>
        <w:t xml:space="preserve"> when completed instead of unconditional termination. See the description of the </w:t>
      </w:r>
      <w:r w:rsidRPr="00E54FF3">
        <w:rPr>
          <w:rStyle w:val="Codeintext"/>
        </w:rPr>
        <w:t>tsp</w:t>
      </w:r>
      <w:r>
        <w:t xml:space="preserve"> command for more details on </w:t>
      </w:r>
      <w:r w:rsidRPr="00E75395">
        <w:rPr>
          <w:i/>
        </w:rPr>
        <w:t>joint termination</w:t>
      </w:r>
      <w:r>
        <w:t>.</w:t>
      </w:r>
    </w:p>
    <w:p w14:paraId="3B69868E" w14:textId="77777777" w:rsidR="0091351D" w:rsidRDefault="0091351D" w:rsidP="0091351D">
      <w:pPr>
        <w:pStyle w:val="OptionName"/>
      </w:pPr>
      <w:r>
        <w:t>--no-payload</w:t>
      </w:r>
    </w:p>
    <w:p w14:paraId="5A5BBF2A" w14:textId="77777777" w:rsidR="0091351D" w:rsidRDefault="00695159" w:rsidP="0091351D">
      <w:pPr>
        <w:pStyle w:val="OptionDescription"/>
      </w:pPr>
      <w:r>
        <w:t>Do not use a payload</w:t>
      </w:r>
      <w:r w:rsidR="0091351D">
        <w:t>.</w:t>
      </w:r>
    </w:p>
    <w:p w14:paraId="0CC19656" w14:textId="77777777" w:rsidR="0091351D" w:rsidRDefault="0091351D" w:rsidP="0091351D">
      <w:pPr>
        <w:pStyle w:val="OptionName"/>
      </w:pPr>
      <w:r>
        <w:t xml:space="preserve">--opcr </w:t>
      </w:r>
      <w:r w:rsidRPr="0091351D">
        <w:rPr>
          <w:b w:val="0"/>
          <w:i/>
        </w:rPr>
        <w:t>value</w:t>
      </w:r>
    </w:p>
    <w:p w14:paraId="79B1202E" w14:textId="77777777" w:rsidR="0091351D" w:rsidRDefault="0091351D" w:rsidP="0091351D">
      <w:pPr>
        <w:pStyle w:val="OptionDescription"/>
      </w:pPr>
      <w:r>
        <w:t>Set this OPCR value in the packets.</w:t>
      </w:r>
    </w:p>
    <w:p w14:paraId="1B2C74BB" w14:textId="77777777" w:rsidR="0091351D" w:rsidRDefault="0091351D" w:rsidP="0091351D">
      <w:pPr>
        <w:pStyle w:val="OptionDescription"/>
      </w:pPr>
      <w:r>
        <w:t>An adaptation field is created.</w:t>
      </w:r>
    </w:p>
    <w:p w14:paraId="1386F2B1" w14:textId="6DC5ACA1" w:rsidR="0091351D" w:rsidRDefault="0091351D" w:rsidP="0091351D">
      <w:pPr>
        <w:pStyle w:val="OptionName"/>
      </w:pPr>
      <w:r>
        <w:t xml:space="preserve">--payload-pattern </w:t>
      </w:r>
      <w:r w:rsidR="00455B6C">
        <w:rPr>
          <w:b w:val="0"/>
          <w:i/>
        </w:rPr>
        <w:t>hexa-digits</w:t>
      </w:r>
    </w:p>
    <w:p w14:paraId="3B193217" w14:textId="77777777" w:rsidR="0091351D" w:rsidRDefault="0091351D" w:rsidP="0091351D">
      <w:pPr>
        <w:pStyle w:val="OptionDescription"/>
      </w:pPr>
      <w:r>
        <w:t>Specify the binary pattern to apply on packets payload.</w:t>
      </w:r>
    </w:p>
    <w:p w14:paraId="50A36243" w14:textId="77777777" w:rsidR="0091351D" w:rsidRDefault="0091351D" w:rsidP="0091351D">
      <w:pPr>
        <w:pStyle w:val="OptionDescription"/>
      </w:pPr>
      <w:r>
        <w:t>The value must be a string of hexadecimal digits specifying any number of bytes. The pattern is repeated to fill the payload. The last repetition of the pattern is truncated if necessary.</w:t>
      </w:r>
    </w:p>
    <w:p w14:paraId="26FD903D" w14:textId="77777777" w:rsidR="0091351D" w:rsidRDefault="0091351D" w:rsidP="0091351D">
      <w:pPr>
        <w:pStyle w:val="OptionDescription"/>
      </w:pPr>
      <w:r>
        <w:t xml:space="preserve">The default is </w:t>
      </w:r>
      <w:r w:rsidRPr="0091351D">
        <w:rPr>
          <w:rStyle w:val="Codeintext"/>
        </w:rPr>
        <w:t>FF</w:t>
      </w:r>
      <w:r>
        <w:t>.</w:t>
      </w:r>
    </w:p>
    <w:p w14:paraId="68933D37" w14:textId="77777777" w:rsidR="0091351D" w:rsidRDefault="0091351D" w:rsidP="00E12B2B">
      <w:pPr>
        <w:pStyle w:val="OptionName"/>
      </w:pPr>
      <w:r>
        <w:lastRenderedPageBreak/>
        <w:t xml:space="preserve">--payload-size </w:t>
      </w:r>
      <w:r w:rsidRPr="00E12B2B">
        <w:rPr>
          <w:b w:val="0"/>
          <w:i/>
        </w:rPr>
        <w:t>value</w:t>
      </w:r>
    </w:p>
    <w:p w14:paraId="73A044A3" w14:textId="77777777" w:rsidR="00E12B2B" w:rsidRDefault="0091351D" w:rsidP="0091351D">
      <w:pPr>
        <w:pStyle w:val="OptionDescription"/>
      </w:pPr>
      <w:r>
        <w:t>Specify the size of the packet payload in bytes. When necessary, an adaptation field is created.</w:t>
      </w:r>
    </w:p>
    <w:p w14:paraId="6676235D" w14:textId="77777777" w:rsidR="00437532" w:rsidRDefault="00437532" w:rsidP="00437532">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5D379441" w14:textId="77777777" w:rsidR="0091351D" w:rsidRDefault="0091351D" w:rsidP="0091351D">
      <w:pPr>
        <w:pStyle w:val="OptionDescription"/>
      </w:pPr>
      <w:r>
        <w:t>By default, the payload uses all free space in the packet.</w:t>
      </w:r>
    </w:p>
    <w:p w14:paraId="383F69EA" w14:textId="77777777" w:rsidR="0091351D" w:rsidRDefault="0091351D" w:rsidP="00E12B2B">
      <w:pPr>
        <w:pStyle w:val="OptionName"/>
      </w:pPr>
      <w:r>
        <w:t xml:space="preserve">--pcr </w:t>
      </w:r>
      <w:r w:rsidRPr="00E12B2B">
        <w:rPr>
          <w:b w:val="0"/>
          <w:i/>
        </w:rPr>
        <w:t>value</w:t>
      </w:r>
    </w:p>
    <w:p w14:paraId="73CF09DA" w14:textId="77777777" w:rsidR="00E12B2B" w:rsidRDefault="0091351D" w:rsidP="0091351D">
      <w:pPr>
        <w:pStyle w:val="OptionDescription"/>
      </w:pPr>
      <w:r>
        <w:t>Set this PCR value in the packets.</w:t>
      </w:r>
    </w:p>
    <w:p w14:paraId="68B9D3D9" w14:textId="77777777" w:rsidR="0091351D" w:rsidRDefault="0091351D" w:rsidP="0091351D">
      <w:pPr>
        <w:pStyle w:val="OptionDescription"/>
      </w:pPr>
      <w:r>
        <w:t>An adaptation field is created.</w:t>
      </w:r>
    </w:p>
    <w:p w14:paraId="3C011C26" w14:textId="77777777" w:rsidR="0091351D" w:rsidRDefault="0091351D" w:rsidP="00E12B2B">
      <w:pPr>
        <w:pStyle w:val="OptionName"/>
      </w:pPr>
      <w:r>
        <w:t xml:space="preserve">-p </w:t>
      </w:r>
      <w:r w:rsidRPr="00E12B2B">
        <w:rPr>
          <w:b w:val="0"/>
          <w:i/>
        </w:rPr>
        <w:t>value</w:t>
      </w:r>
      <w:r w:rsidR="00E12B2B">
        <w:br/>
      </w:r>
      <w:r>
        <w:t xml:space="preserve">--pid </w:t>
      </w:r>
      <w:r w:rsidRPr="00E12B2B">
        <w:rPr>
          <w:b w:val="0"/>
          <w:i/>
        </w:rPr>
        <w:t>value</w:t>
      </w:r>
    </w:p>
    <w:p w14:paraId="11A1C25D" w14:textId="77777777" w:rsidR="0091351D" w:rsidRDefault="0091351D" w:rsidP="0091351D">
      <w:pPr>
        <w:pStyle w:val="OptionDescription"/>
      </w:pPr>
      <w:r>
        <w:t>Specify the PID for the packets (0 by default).</w:t>
      </w:r>
    </w:p>
    <w:p w14:paraId="05AA1420" w14:textId="77777777" w:rsidR="0091351D" w:rsidRDefault="0091351D" w:rsidP="00E12B2B">
      <w:pPr>
        <w:pStyle w:val="OptionName"/>
      </w:pPr>
      <w:r>
        <w:t>--priority</w:t>
      </w:r>
    </w:p>
    <w:p w14:paraId="68D2B4CA" w14:textId="77777777" w:rsidR="0091351D" w:rsidRDefault="0091351D" w:rsidP="0091351D">
      <w:pPr>
        <w:pStyle w:val="OptionDescription"/>
      </w:pPr>
      <w:r>
        <w:t xml:space="preserve">Set the </w:t>
      </w:r>
      <w:r w:rsidRPr="00E12B2B">
        <w:rPr>
          <w:i/>
        </w:rPr>
        <w:t>transport_priority</w:t>
      </w:r>
      <w:r>
        <w:t xml:space="preserve"> flag in the packets.</w:t>
      </w:r>
    </w:p>
    <w:p w14:paraId="766E86D1" w14:textId="3AB1917F" w:rsidR="0091351D" w:rsidRDefault="0091351D" w:rsidP="00E12B2B">
      <w:pPr>
        <w:pStyle w:val="OptionName"/>
      </w:pPr>
      <w:r>
        <w:t xml:space="preserve">--private-data </w:t>
      </w:r>
      <w:r w:rsidR="00427F14">
        <w:rPr>
          <w:b w:val="0"/>
          <w:i/>
        </w:rPr>
        <w:t>hexa-digits</w:t>
      </w:r>
    </w:p>
    <w:p w14:paraId="1D4D1078" w14:textId="77777777" w:rsidR="00427F14" w:rsidRDefault="0091351D" w:rsidP="0091351D">
      <w:pPr>
        <w:pStyle w:val="OptionDescription"/>
      </w:pPr>
      <w:r>
        <w:t xml:space="preserve">Specify the </w:t>
      </w:r>
      <w:r w:rsidR="00A92F27">
        <w:t xml:space="preserve">complete </w:t>
      </w:r>
      <w:r>
        <w:t xml:space="preserve">binary content of the </w:t>
      </w:r>
      <w:r w:rsidRPr="00E12B2B">
        <w:rPr>
          <w:i/>
        </w:rPr>
        <w:t>transport_private_data</w:t>
      </w:r>
      <w:r>
        <w:t xml:space="preserve"> in the adaptation field.</w:t>
      </w:r>
    </w:p>
    <w:p w14:paraId="0936ED2D" w14:textId="7372FC7C" w:rsidR="0091351D" w:rsidRDefault="0091351D" w:rsidP="0091351D">
      <w:pPr>
        <w:pStyle w:val="OptionDescription"/>
      </w:pPr>
      <w:r>
        <w:t>The value must be a string of hexadecimal digits</w:t>
      </w:r>
      <w:r w:rsidR="00E12B2B">
        <w:t xml:space="preserve"> </w:t>
      </w:r>
      <w:r>
        <w:t>specifying any number of bytes.</w:t>
      </w:r>
    </w:p>
    <w:p w14:paraId="1B358488" w14:textId="77777777" w:rsidR="0091351D" w:rsidRDefault="0091351D" w:rsidP="00E12B2B">
      <w:pPr>
        <w:pStyle w:val="OptionName"/>
      </w:pPr>
      <w:r>
        <w:t>--pusi</w:t>
      </w:r>
    </w:p>
    <w:p w14:paraId="6F2A1D2F" w14:textId="77777777" w:rsidR="0091351D" w:rsidRDefault="0091351D" w:rsidP="0091351D">
      <w:pPr>
        <w:pStyle w:val="OptionDescription"/>
      </w:pPr>
      <w:r>
        <w:t xml:space="preserve">Set the </w:t>
      </w:r>
      <w:r w:rsidRPr="00E12B2B">
        <w:rPr>
          <w:i/>
        </w:rPr>
        <w:t>payload_unit_start_indicator</w:t>
      </w:r>
      <w:r>
        <w:t xml:space="preserve"> in the packets.</w:t>
      </w:r>
    </w:p>
    <w:p w14:paraId="3DAE94BA" w14:textId="77777777" w:rsidR="0091351D" w:rsidRDefault="0091351D" w:rsidP="00E12B2B">
      <w:pPr>
        <w:pStyle w:val="OptionName"/>
      </w:pPr>
      <w:r>
        <w:t>--random-access</w:t>
      </w:r>
    </w:p>
    <w:p w14:paraId="6D8C78C3" w14:textId="77777777" w:rsidR="00E12B2B" w:rsidRDefault="0091351D" w:rsidP="0091351D">
      <w:pPr>
        <w:pStyle w:val="OptionDescription"/>
      </w:pPr>
      <w:r>
        <w:t xml:space="preserve">Set the </w:t>
      </w:r>
      <w:r w:rsidRPr="00E12B2B">
        <w:rPr>
          <w:i/>
        </w:rPr>
        <w:t>random_access_indicator</w:t>
      </w:r>
      <w:r>
        <w:t xml:space="preserve"> in the packets.</w:t>
      </w:r>
    </w:p>
    <w:p w14:paraId="4101BED6" w14:textId="77777777" w:rsidR="0091351D" w:rsidRDefault="0091351D" w:rsidP="0091351D">
      <w:pPr>
        <w:pStyle w:val="OptionDescription"/>
      </w:pPr>
      <w:r>
        <w:t>An adaptation field is created.</w:t>
      </w:r>
    </w:p>
    <w:p w14:paraId="7B02E417" w14:textId="77777777" w:rsidR="0091351D" w:rsidRDefault="0091351D" w:rsidP="00E12B2B">
      <w:pPr>
        <w:pStyle w:val="OptionName"/>
      </w:pPr>
      <w:r>
        <w:t xml:space="preserve">--scrambling </w:t>
      </w:r>
      <w:r w:rsidRPr="00E12B2B">
        <w:rPr>
          <w:b w:val="0"/>
          <w:i/>
        </w:rPr>
        <w:t>value</w:t>
      </w:r>
    </w:p>
    <w:p w14:paraId="38F54A15" w14:textId="77777777" w:rsidR="0091351D" w:rsidRDefault="0091351D" w:rsidP="0091351D">
      <w:pPr>
        <w:pStyle w:val="OptionDescription"/>
      </w:pPr>
      <w:r>
        <w:t xml:space="preserve">Specify the value of the </w:t>
      </w:r>
      <w:r w:rsidRPr="00E12B2B">
        <w:rPr>
          <w:i/>
        </w:rPr>
        <w:t>transport_scrambling_control</w:t>
      </w:r>
      <w:r>
        <w:t xml:space="preserve"> field (0 by default).</w:t>
      </w:r>
    </w:p>
    <w:p w14:paraId="3527C7B2" w14:textId="77777777" w:rsidR="0091351D" w:rsidRDefault="0091351D" w:rsidP="00E12B2B">
      <w:pPr>
        <w:pStyle w:val="OptionName"/>
      </w:pPr>
      <w:r>
        <w:t xml:space="preserve">--splice-countdown </w:t>
      </w:r>
      <w:r w:rsidRPr="00E12B2B">
        <w:rPr>
          <w:b w:val="0"/>
          <w:i/>
        </w:rPr>
        <w:t>value</w:t>
      </w:r>
    </w:p>
    <w:p w14:paraId="5224B6C1" w14:textId="77777777" w:rsidR="00E12B2B" w:rsidRDefault="0091351D" w:rsidP="0091351D">
      <w:pPr>
        <w:pStyle w:val="OptionDescription"/>
      </w:pPr>
      <w:r>
        <w:t>Create a splicing point and set this splice countdown value in the packets.</w:t>
      </w:r>
    </w:p>
    <w:p w14:paraId="6583E1B4" w14:textId="77777777" w:rsidR="0091351D" w:rsidRDefault="0091351D" w:rsidP="0091351D">
      <w:pPr>
        <w:pStyle w:val="OptionDescription"/>
      </w:pPr>
      <w:r>
        <w:t>An adaptation field is created.</w:t>
      </w:r>
    </w:p>
    <w:p w14:paraId="0F769D32" w14:textId="77777777" w:rsidR="0065339B" w:rsidRPr="0010024C" w:rsidRDefault="0065339B" w:rsidP="0065339B">
      <w:pPr>
        <w:pStyle w:val="UsageTitle"/>
        <w:rPr>
          <w:lang w:val="en-US"/>
        </w:rPr>
      </w:pPr>
      <w:r>
        <w:rPr>
          <w:lang w:val="en-US"/>
        </w:rPr>
        <w:t xml:space="preserve">Generic common input plugin </w:t>
      </w:r>
      <w:r w:rsidRPr="0010024C">
        <w:rPr>
          <w:lang w:val="en-US"/>
        </w:rPr>
        <w:t>options</w:t>
      </w:r>
    </w:p>
    <w:p w14:paraId="547942B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B01E948" w14:textId="77777777" w:rsidR="0065339B" w:rsidRDefault="0065339B" w:rsidP="0065339B">
      <w:pPr>
        <w:pStyle w:val="OptionName"/>
      </w:pPr>
      <w:r>
        <w:t>--help</w:t>
      </w:r>
    </w:p>
    <w:p w14:paraId="235F57D5" w14:textId="77777777" w:rsidR="0065339B" w:rsidRDefault="0065339B" w:rsidP="0065339B">
      <w:pPr>
        <w:pStyle w:val="OptionDescription"/>
      </w:pPr>
      <w:r>
        <w:t>Display plugin help text.</w:t>
      </w:r>
    </w:p>
    <w:p w14:paraId="1BB956B4" w14:textId="77777777" w:rsidR="00475AEA" w:rsidRDefault="00475AEA" w:rsidP="00475AEA">
      <w:pPr>
        <w:pStyle w:val="ReferenceSectionTitle"/>
      </w:pPr>
      <w:bookmarkStart w:id="264" w:name="_Toc140067700"/>
      <w:r>
        <w:lastRenderedPageBreak/>
        <w:t>craft (packet processing)</w:t>
      </w:r>
      <w:bookmarkEnd w:id="264"/>
    </w:p>
    <w:p w14:paraId="30400671" w14:textId="77777777" w:rsidR="00475AEA" w:rsidRPr="0010024C" w:rsidRDefault="00475AEA" w:rsidP="00475AEA">
      <w:pPr>
        <w:pStyle w:val="UsageTitle"/>
        <w:rPr>
          <w:lang w:val="en-US"/>
        </w:rPr>
      </w:pPr>
      <w:r w:rsidRPr="00475AEA">
        <w:rPr>
          <w:lang w:val="en-US"/>
        </w:rPr>
        <w:t>Craft specific low-level transformations on packets</w:t>
      </w:r>
    </w:p>
    <w:p w14:paraId="2343E8BB" w14:textId="77777777" w:rsidR="00475AEA" w:rsidRDefault="00475AEA" w:rsidP="00475AEA">
      <w:pPr>
        <w:rPr>
          <w:lang w:val="en-GB"/>
        </w:rPr>
      </w:pPr>
      <w:r w:rsidRPr="00475AEA">
        <w:rPr>
          <w:lang w:val="en-GB"/>
        </w:rPr>
        <w:t>This plugin modifies pr</w:t>
      </w:r>
      <w:r>
        <w:rPr>
          <w:lang w:val="en-GB"/>
        </w:rPr>
        <w:t>ecise fields in all TS packets.</w:t>
      </w:r>
    </w:p>
    <w:p w14:paraId="7F4412F0" w14:textId="77777777" w:rsidR="00475AEA" w:rsidRDefault="00475AEA" w:rsidP="00475AEA">
      <w:pPr>
        <w:rPr>
          <w:lang w:val="en-GB"/>
        </w:rPr>
      </w:pPr>
      <w:r w:rsidRPr="00475AEA">
        <w:rPr>
          <w:lang w:val="en-GB"/>
        </w:rPr>
        <w:t xml:space="preserve">Some operations may need space in the adaptation field. By default, the payload is left unmodified and a transformation is rejected if it needs to enlarge the adaptation field since this would destroy part of the existing payload. Enlarging the adaptation field is possible only when </w:t>
      </w:r>
      <w:r w:rsidRPr="00CE6802">
        <w:rPr>
          <w:rStyle w:val="Codeintext"/>
        </w:rPr>
        <w:t>--payload-pattern</w:t>
      </w:r>
      <w:r w:rsidRPr="00475AEA">
        <w:rPr>
          <w:lang w:val="en-GB"/>
        </w:rPr>
        <w:t xml:space="preserve"> is specified, in which case the payload is overwritten anyway.</w:t>
      </w:r>
    </w:p>
    <w:p w14:paraId="71978C8D" w14:textId="77777777" w:rsidR="00475AEA" w:rsidRPr="007C744F" w:rsidRDefault="00475AEA" w:rsidP="00475AEA">
      <w:pPr>
        <w:pStyle w:val="UsageTitle"/>
        <w:rPr>
          <w:lang w:val="en-US"/>
        </w:rPr>
      </w:pPr>
      <w:r w:rsidRPr="007C744F">
        <w:rPr>
          <w:lang w:val="en-US"/>
        </w:rPr>
        <w:t>Usage</w:t>
      </w:r>
    </w:p>
    <w:p w14:paraId="5DF7F7BB" w14:textId="77777777" w:rsidR="00475AEA" w:rsidRPr="007C744F" w:rsidRDefault="00475AEA" w:rsidP="00475AEA">
      <w:pPr>
        <w:pStyle w:val="UsageSyntax"/>
        <w:rPr>
          <w:lang w:val="en-US"/>
        </w:rPr>
      </w:pPr>
      <w:r w:rsidRPr="007C744F">
        <w:rPr>
          <w:lang w:val="en-US"/>
        </w:rPr>
        <w:t>tsp -P craft [</w:t>
      </w:r>
      <w:r w:rsidRPr="007C744F">
        <w:rPr>
          <w:i/>
          <w:iCs/>
          <w:lang w:val="en-US"/>
        </w:rPr>
        <w:t>options</w:t>
      </w:r>
      <w:r w:rsidRPr="007C744F">
        <w:rPr>
          <w:lang w:val="en-US"/>
        </w:rPr>
        <w:t>]</w:t>
      </w:r>
    </w:p>
    <w:p w14:paraId="0CE79A2D" w14:textId="77777777" w:rsidR="00475AEA" w:rsidRPr="0010024C" w:rsidRDefault="00475AEA" w:rsidP="00475AEA">
      <w:pPr>
        <w:pStyle w:val="UsageTitle"/>
        <w:rPr>
          <w:lang w:val="en-US"/>
        </w:rPr>
      </w:pPr>
      <w:r>
        <w:rPr>
          <w:lang w:val="en-US"/>
        </w:rPr>
        <w:t>Options</w:t>
      </w:r>
    </w:p>
    <w:p w14:paraId="2C1270A3" w14:textId="77777777" w:rsidR="00475AEA" w:rsidRDefault="00475AEA" w:rsidP="006355C6">
      <w:pPr>
        <w:pStyle w:val="OptionName"/>
      </w:pPr>
      <w:r>
        <w:t>--clear-discontinuity</w:t>
      </w:r>
    </w:p>
    <w:p w14:paraId="5A77F135" w14:textId="77777777" w:rsidR="00475AEA" w:rsidRDefault="00475AEA" w:rsidP="00475AEA">
      <w:pPr>
        <w:pStyle w:val="OptionDescription"/>
      </w:pPr>
      <w:r>
        <w:t xml:space="preserve">Clear the </w:t>
      </w:r>
      <w:r w:rsidRPr="006355C6">
        <w:rPr>
          <w:i/>
        </w:rPr>
        <w:t>discontinuity_indicator</w:t>
      </w:r>
      <w:r>
        <w:t xml:space="preserve"> in the packets.</w:t>
      </w:r>
    </w:p>
    <w:p w14:paraId="466D6FD8" w14:textId="77777777" w:rsidR="00475AEA" w:rsidRDefault="00475AEA" w:rsidP="006355C6">
      <w:pPr>
        <w:pStyle w:val="OptionName"/>
      </w:pPr>
      <w:r>
        <w:t>--clear-error</w:t>
      </w:r>
    </w:p>
    <w:p w14:paraId="6F689964" w14:textId="77777777" w:rsidR="00475AEA" w:rsidRDefault="00475AEA" w:rsidP="00475AEA">
      <w:pPr>
        <w:pStyle w:val="OptionDescription"/>
      </w:pPr>
      <w:r>
        <w:t xml:space="preserve">Clear the </w:t>
      </w:r>
      <w:r w:rsidRPr="006355C6">
        <w:rPr>
          <w:i/>
        </w:rPr>
        <w:t>transport_error_indicator</w:t>
      </w:r>
      <w:r>
        <w:t xml:space="preserve"> in the packets.</w:t>
      </w:r>
    </w:p>
    <w:p w14:paraId="1AD18F0F" w14:textId="77777777" w:rsidR="00475AEA" w:rsidRDefault="00475AEA" w:rsidP="006355C6">
      <w:pPr>
        <w:pStyle w:val="OptionName"/>
      </w:pPr>
      <w:r>
        <w:t>--clear-es-priority</w:t>
      </w:r>
    </w:p>
    <w:p w14:paraId="746A047E" w14:textId="77777777" w:rsidR="00475AEA" w:rsidRDefault="00475AEA" w:rsidP="00475AEA">
      <w:pPr>
        <w:pStyle w:val="OptionDescription"/>
      </w:pPr>
      <w:r>
        <w:t xml:space="preserve">Clear the </w:t>
      </w:r>
      <w:r w:rsidRPr="006355C6">
        <w:rPr>
          <w:i/>
        </w:rPr>
        <w:t>elementary_stream_priority_indicator</w:t>
      </w:r>
      <w:r>
        <w:t xml:space="preserve"> in the packets.</w:t>
      </w:r>
    </w:p>
    <w:p w14:paraId="223B5202" w14:textId="77777777" w:rsidR="00475AEA" w:rsidRDefault="00475AEA" w:rsidP="006355C6">
      <w:pPr>
        <w:pStyle w:val="OptionName"/>
      </w:pPr>
      <w:r>
        <w:t>--clear-priority</w:t>
      </w:r>
    </w:p>
    <w:p w14:paraId="58C5D07F" w14:textId="77777777" w:rsidR="00475AEA" w:rsidRDefault="00475AEA" w:rsidP="00475AEA">
      <w:pPr>
        <w:pStyle w:val="OptionDescription"/>
      </w:pPr>
      <w:r>
        <w:t xml:space="preserve">Clear the </w:t>
      </w:r>
      <w:r w:rsidRPr="006355C6">
        <w:rPr>
          <w:i/>
        </w:rPr>
        <w:t>transport_priority</w:t>
      </w:r>
      <w:r>
        <w:t xml:space="preserve"> flag in the packets.</w:t>
      </w:r>
    </w:p>
    <w:p w14:paraId="37DC73B3" w14:textId="77777777" w:rsidR="00475AEA" w:rsidRDefault="00475AEA" w:rsidP="006355C6">
      <w:pPr>
        <w:pStyle w:val="OptionName"/>
      </w:pPr>
      <w:r>
        <w:t>--clear-pusi</w:t>
      </w:r>
    </w:p>
    <w:p w14:paraId="1F4F7285" w14:textId="77777777" w:rsidR="00475AEA" w:rsidRDefault="00475AEA" w:rsidP="00475AEA">
      <w:pPr>
        <w:pStyle w:val="OptionDescription"/>
      </w:pPr>
      <w:r>
        <w:t xml:space="preserve">Clear the </w:t>
      </w:r>
      <w:r w:rsidRPr="006355C6">
        <w:rPr>
          <w:i/>
        </w:rPr>
        <w:t>payload_unit_start_indicator</w:t>
      </w:r>
      <w:r>
        <w:t xml:space="preserve"> in the packets.</w:t>
      </w:r>
    </w:p>
    <w:p w14:paraId="45E91FA6" w14:textId="77777777" w:rsidR="00475AEA" w:rsidRDefault="00475AEA" w:rsidP="006355C6">
      <w:pPr>
        <w:pStyle w:val="OptionName"/>
      </w:pPr>
      <w:r>
        <w:t>--clear-random-access</w:t>
      </w:r>
    </w:p>
    <w:p w14:paraId="1B6FFA26" w14:textId="77777777" w:rsidR="00475AEA" w:rsidRDefault="00475AEA" w:rsidP="00475AEA">
      <w:pPr>
        <w:pStyle w:val="OptionDescription"/>
      </w:pPr>
      <w:r>
        <w:t xml:space="preserve">Clear the </w:t>
      </w:r>
      <w:r w:rsidRPr="006355C6">
        <w:rPr>
          <w:i/>
        </w:rPr>
        <w:t>random_access_indicator</w:t>
      </w:r>
      <w:r>
        <w:t xml:space="preserve"> in the packets.</w:t>
      </w:r>
    </w:p>
    <w:p w14:paraId="31DC4B4A" w14:textId="77777777" w:rsidR="00475AEA" w:rsidRDefault="00475AEA" w:rsidP="006355C6">
      <w:pPr>
        <w:pStyle w:val="OptionName"/>
      </w:pPr>
      <w:r>
        <w:t xml:space="preserve">--continuity-counter </w:t>
      </w:r>
      <w:r w:rsidRPr="006355C6">
        <w:rPr>
          <w:b w:val="0"/>
          <w:i/>
        </w:rPr>
        <w:t>value</w:t>
      </w:r>
    </w:p>
    <w:p w14:paraId="6B41144C" w14:textId="77777777" w:rsidR="00475AEA" w:rsidRDefault="00475AEA" w:rsidP="00475AEA">
      <w:pPr>
        <w:pStyle w:val="OptionDescription"/>
      </w:pPr>
      <w:r>
        <w:t xml:space="preserve">Specify the value of the </w:t>
      </w:r>
      <w:r w:rsidRPr="006355C6">
        <w:rPr>
          <w:i/>
        </w:rPr>
        <w:t>continuity_counter</w:t>
      </w:r>
      <w:r>
        <w:t xml:space="preserve"> field.</w:t>
      </w:r>
    </w:p>
    <w:p w14:paraId="3AB48D36" w14:textId="77777777" w:rsidR="00475AEA" w:rsidRDefault="00475AEA" w:rsidP="006355C6">
      <w:pPr>
        <w:pStyle w:val="OptionName"/>
      </w:pPr>
      <w:r>
        <w:t>--discontinuity</w:t>
      </w:r>
    </w:p>
    <w:p w14:paraId="3B9A3625" w14:textId="77777777" w:rsidR="00475AEA" w:rsidRDefault="00475AEA" w:rsidP="00475AEA">
      <w:pPr>
        <w:pStyle w:val="OptionDescription"/>
      </w:pPr>
      <w:r>
        <w:t xml:space="preserve">Set the </w:t>
      </w:r>
      <w:r w:rsidRPr="006355C6">
        <w:rPr>
          <w:i/>
        </w:rPr>
        <w:t>discontinuity_indicator</w:t>
      </w:r>
      <w:r>
        <w:t xml:space="preserve"> in the packets.</w:t>
      </w:r>
    </w:p>
    <w:p w14:paraId="261C0801" w14:textId="77777777" w:rsidR="00475AEA" w:rsidRDefault="00475AEA" w:rsidP="00475AEA">
      <w:pPr>
        <w:pStyle w:val="OptionDescription"/>
      </w:pPr>
      <w:r>
        <w:t>Space is required in the adaptation field.</w:t>
      </w:r>
    </w:p>
    <w:p w14:paraId="1C6BCAAF" w14:textId="77777777" w:rsidR="00475AEA" w:rsidRDefault="00475AEA" w:rsidP="003454F5">
      <w:pPr>
        <w:pStyle w:val="OptionName"/>
      </w:pPr>
      <w:r>
        <w:t>--error</w:t>
      </w:r>
    </w:p>
    <w:p w14:paraId="6E4B5784" w14:textId="77777777" w:rsidR="00475AEA" w:rsidRDefault="00475AEA" w:rsidP="00475AEA">
      <w:pPr>
        <w:pStyle w:val="OptionDescription"/>
      </w:pPr>
      <w:r>
        <w:t xml:space="preserve">Set the </w:t>
      </w:r>
      <w:r w:rsidRPr="003454F5">
        <w:rPr>
          <w:i/>
        </w:rPr>
        <w:t>transport_error_indicator</w:t>
      </w:r>
      <w:r>
        <w:t xml:space="preserve"> in the packets.</w:t>
      </w:r>
    </w:p>
    <w:p w14:paraId="5B6948C8" w14:textId="77777777" w:rsidR="00475AEA" w:rsidRDefault="00475AEA" w:rsidP="003454F5">
      <w:pPr>
        <w:pStyle w:val="OptionName"/>
      </w:pPr>
      <w:r>
        <w:t>--es-priority</w:t>
      </w:r>
    </w:p>
    <w:p w14:paraId="7119F4CC" w14:textId="77777777" w:rsidR="00475AEA" w:rsidRDefault="00475AEA" w:rsidP="00475AEA">
      <w:pPr>
        <w:pStyle w:val="OptionDescription"/>
      </w:pPr>
      <w:r>
        <w:t xml:space="preserve">Set the </w:t>
      </w:r>
      <w:r w:rsidRPr="003454F5">
        <w:rPr>
          <w:i/>
        </w:rPr>
        <w:t>elementary_stream_priority_indicator</w:t>
      </w:r>
      <w:r>
        <w:t xml:space="preserve"> in the packets.</w:t>
      </w:r>
    </w:p>
    <w:p w14:paraId="0BD135A4" w14:textId="77777777" w:rsidR="00475AEA" w:rsidRDefault="00475AEA" w:rsidP="00475AEA">
      <w:pPr>
        <w:pStyle w:val="OptionDescription"/>
      </w:pPr>
      <w:r>
        <w:t>Space is required in the adaptation field.</w:t>
      </w:r>
    </w:p>
    <w:p w14:paraId="74038E0C" w14:textId="77777777" w:rsidR="00475AEA" w:rsidRDefault="00475AEA" w:rsidP="007C744F">
      <w:pPr>
        <w:pStyle w:val="OptionName"/>
      </w:pPr>
      <w:r>
        <w:t>--no-opcr</w:t>
      </w:r>
    </w:p>
    <w:p w14:paraId="476D4869" w14:textId="77777777" w:rsidR="00475AEA" w:rsidRDefault="00475AEA" w:rsidP="00475AEA">
      <w:pPr>
        <w:pStyle w:val="OptionDescription"/>
      </w:pPr>
      <w:r>
        <w:t>Remove the OPCR from the packets.</w:t>
      </w:r>
    </w:p>
    <w:p w14:paraId="467FCD45" w14:textId="77777777" w:rsidR="00475AEA" w:rsidRDefault="00475AEA" w:rsidP="007C744F">
      <w:pPr>
        <w:pStyle w:val="OptionName"/>
      </w:pPr>
      <w:r>
        <w:t>--no-payload</w:t>
      </w:r>
    </w:p>
    <w:p w14:paraId="2FF2A3D6" w14:textId="77777777" w:rsidR="00475AEA" w:rsidRDefault="00475AEA" w:rsidP="00475AEA">
      <w:pPr>
        <w:pStyle w:val="OptionDescription"/>
      </w:pPr>
      <w:r>
        <w:t>Remove the payload.</w:t>
      </w:r>
    </w:p>
    <w:p w14:paraId="0A84256F" w14:textId="77777777" w:rsidR="00475AEA" w:rsidRDefault="00475AEA" w:rsidP="007C744F">
      <w:pPr>
        <w:pStyle w:val="OptionName"/>
      </w:pPr>
      <w:r>
        <w:t>--no-pcr</w:t>
      </w:r>
    </w:p>
    <w:p w14:paraId="0A9CBAE4" w14:textId="77777777" w:rsidR="00475AEA" w:rsidRDefault="00475AEA" w:rsidP="00475AEA">
      <w:pPr>
        <w:pStyle w:val="OptionDescription"/>
      </w:pPr>
      <w:r>
        <w:t>Remove the PCR from the packets.</w:t>
      </w:r>
    </w:p>
    <w:p w14:paraId="39BA6CB5" w14:textId="77777777" w:rsidR="00475AEA" w:rsidRDefault="00475AEA" w:rsidP="007C744F">
      <w:pPr>
        <w:pStyle w:val="OptionName"/>
      </w:pPr>
      <w:r>
        <w:lastRenderedPageBreak/>
        <w:t>--no-private-data</w:t>
      </w:r>
    </w:p>
    <w:p w14:paraId="3FE93837" w14:textId="27644B2F" w:rsidR="00475AEA" w:rsidRDefault="00475AEA" w:rsidP="00475AEA">
      <w:pPr>
        <w:pStyle w:val="OptionDescription"/>
      </w:pPr>
      <w:r>
        <w:t>Remove the private data from adaptation field.</w:t>
      </w:r>
    </w:p>
    <w:p w14:paraId="3EC46493" w14:textId="77777777" w:rsidR="0017485D" w:rsidRDefault="0017485D" w:rsidP="0017485D">
      <w:pPr>
        <w:pStyle w:val="OptionName"/>
      </w:pPr>
      <w:r>
        <w:t>--no-repeat</w:t>
      </w:r>
    </w:p>
    <w:p w14:paraId="4DA51AB2" w14:textId="16C3B174" w:rsidR="0017485D" w:rsidRDefault="0017485D" w:rsidP="0017485D">
      <w:pPr>
        <w:pStyle w:val="OptionDescription"/>
      </w:pPr>
      <w:r>
        <w:t xml:space="preserve">Do not repeat payload pattern operations as specified by options </w:t>
      </w:r>
      <w:r w:rsidRPr="0017485D">
        <w:rPr>
          <w:rStyle w:val="Codeintext"/>
        </w:rPr>
        <w:t>--payload-pattern</w:t>
      </w:r>
      <w:r>
        <w:t xml:space="preserve">, </w:t>
      </w:r>
      <w:r w:rsidRPr="0017485D">
        <w:rPr>
          <w:rStyle w:val="Codeintext"/>
        </w:rPr>
        <w:t>--payload-and</w:t>
      </w:r>
      <w:r>
        <w:t xml:space="preserve">, </w:t>
      </w:r>
      <w:r w:rsidRPr="0017485D">
        <w:rPr>
          <w:rStyle w:val="Codeintext"/>
        </w:rPr>
        <w:t>--payload-or</w:t>
      </w:r>
      <w:r>
        <w:t xml:space="preserve">, </w:t>
      </w:r>
      <w:r w:rsidRPr="0017485D">
        <w:rPr>
          <w:rStyle w:val="Codeintext"/>
        </w:rPr>
        <w:t>--payload-xor</w:t>
      </w:r>
      <w:r>
        <w:t>. The operation is performed once only.</w:t>
      </w:r>
    </w:p>
    <w:p w14:paraId="711E755D" w14:textId="77777777" w:rsidR="00475AEA" w:rsidRDefault="00475AEA" w:rsidP="007C744F">
      <w:pPr>
        <w:pStyle w:val="OptionName"/>
      </w:pPr>
      <w:r>
        <w:t>--no-splice-countdown</w:t>
      </w:r>
    </w:p>
    <w:p w14:paraId="38895364" w14:textId="77777777" w:rsidR="00475AEA" w:rsidRDefault="00475AEA" w:rsidP="00475AEA">
      <w:pPr>
        <w:pStyle w:val="OptionDescription"/>
      </w:pPr>
      <w:r>
        <w:t>Remove the splicing point from the packets.</w:t>
      </w:r>
    </w:p>
    <w:p w14:paraId="0750FEAB" w14:textId="77777777" w:rsidR="00DA4231" w:rsidRDefault="00DA4231" w:rsidP="00DA4231">
      <w:pPr>
        <w:pStyle w:val="OptionName"/>
        <w:rPr>
          <w:color w:val="000000"/>
          <w:lang w:eastAsia="fr-FR"/>
        </w:rPr>
      </w:pPr>
      <w:r>
        <w:rPr>
          <w:lang w:eastAsia="fr-FR"/>
        </w:rPr>
        <w:t xml:space="preserve">--offset-pattern </w:t>
      </w:r>
      <w:r w:rsidRPr="00DA4231">
        <w:rPr>
          <w:b w:val="0"/>
          <w:i/>
          <w:lang w:eastAsia="fr-FR"/>
        </w:rPr>
        <w:t>value</w:t>
      </w:r>
    </w:p>
    <w:p w14:paraId="4946A9B5" w14:textId="77777777" w:rsidR="00DA4231" w:rsidRDefault="00DA4231" w:rsidP="00DA4231">
      <w:pPr>
        <w:pStyle w:val="OptionDescription"/>
        <w:rPr>
          <w:color w:val="000000"/>
          <w:lang w:eastAsia="fr-FR"/>
        </w:rPr>
      </w:pPr>
      <w:r>
        <w:rPr>
          <w:lang w:eastAsia="fr-FR"/>
        </w:rPr>
        <w:t xml:space="preserve">Specify starting offset in payload when using </w:t>
      </w:r>
      <w:r w:rsidRPr="00DA4231">
        <w:rPr>
          <w:rStyle w:val="Codeintext"/>
        </w:rPr>
        <w:t>--payload-pattern</w:t>
      </w:r>
      <w:r>
        <w:rPr>
          <w:lang w:eastAsia="fr-FR"/>
        </w:rPr>
        <w:t>. By default, the pattern replacement starts at the beginning of the packet payload.</w:t>
      </w:r>
    </w:p>
    <w:p w14:paraId="36E95873" w14:textId="77777777" w:rsidR="00475AEA" w:rsidRDefault="00475AEA" w:rsidP="007C744F">
      <w:pPr>
        <w:pStyle w:val="OptionName"/>
      </w:pPr>
      <w:r>
        <w:t xml:space="preserve">--opcr </w:t>
      </w:r>
      <w:r w:rsidRPr="007C744F">
        <w:rPr>
          <w:b w:val="0"/>
          <w:i/>
        </w:rPr>
        <w:t>value</w:t>
      </w:r>
    </w:p>
    <w:p w14:paraId="30F3097F" w14:textId="77777777" w:rsidR="00475AEA" w:rsidRDefault="00475AEA" w:rsidP="00475AEA">
      <w:pPr>
        <w:pStyle w:val="OptionDescription"/>
      </w:pPr>
      <w:r>
        <w:t>Set this OPCR value in the packets.</w:t>
      </w:r>
    </w:p>
    <w:p w14:paraId="76C01F2E" w14:textId="77777777" w:rsidR="00475AEA" w:rsidRDefault="00475AEA" w:rsidP="00475AEA">
      <w:pPr>
        <w:pStyle w:val="OptionDescription"/>
      </w:pPr>
      <w:r>
        <w:t>Space is required in the adaptation field.</w:t>
      </w:r>
    </w:p>
    <w:p w14:paraId="437923F1" w14:textId="77777777" w:rsidR="00D26A21" w:rsidRDefault="00D26A21" w:rsidP="00D26A21">
      <w:pPr>
        <w:pStyle w:val="OptionName"/>
      </w:pPr>
      <w:r>
        <w:t>--pack-pes-header</w:t>
      </w:r>
    </w:p>
    <w:p w14:paraId="1964B4B0" w14:textId="77777777" w:rsidR="00637A8C" w:rsidRDefault="00637A8C" w:rsidP="00637A8C">
      <w:pPr>
        <w:pStyle w:val="OptionDescription"/>
        <w:rPr>
          <w:lang w:eastAsia="fr-FR"/>
        </w:rPr>
      </w:pPr>
      <w:r>
        <w:tab/>
      </w:r>
      <w:r>
        <w:rPr>
          <w:lang w:eastAsia="fr-FR"/>
        </w:rPr>
        <w:t>When a TS packet contains the start of a PES packet and the header of this PES packet contains stuffing, shift the TS payload to remove all possible stuffing from the PES header. Create TS stuffing in the adaptation field to compensate.</w:t>
      </w:r>
    </w:p>
    <w:p w14:paraId="47747923" w14:textId="1B43EE44" w:rsidR="00D26A21" w:rsidRDefault="00637A8C" w:rsidP="00475AEA">
      <w:pPr>
        <w:pStyle w:val="OptionDescription"/>
        <w:rPr>
          <w:lang w:val="en-US"/>
        </w:rPr>
      </w:pPr>
      <w:r>
        <w:rPr>
          <w:lang w:val="en-US"/>
        </w:rPr>
        <w:t>With PES data stream</w:t>
      </w:r>
      <w:r w:rsidR="002B32DB">
        <w:rPr>
          <w:lang w:val="en-US"/>
        </w:rPr>
        <w:t>s</w:t>
      </w:r>
      <w:r>
        <w:rPr>
          <w:lang w:val="en-US"/>
        </w:rPr>
        <w:t xml:space="preserve"> such as subtitles, the PES header </w:t>
      </w:r>
      <w:r w:rsidR="002B32DB">
        <w:rPr>
          <w:lang w:val="en-US"/>
        </w:rPr>
        <w:t xml:space="preserve">sometimes </w:t>
      </w:r>
      <w:r>
        <w:rPr>
          <w:lang w:val="en-US"/>
        </w:rPr>
        <w:t>contains stuffing to make sure that the PES packet uses an integral number of full TS packets. This option is a way to create space in the adaptation field of TS packets without destroying data. Then, PCR or other data can be added in the adaptation fields.</w:t>
      </w:r>
    </w:p>
    <w:p w14:paraId="7B66DE93" w14:textId="136D2A8F" w:rsidR="00CD0E95" w:rsidRPr="00CD0E95" w:rsidRDefault="00CD0E95" w:rsidP="00CD0E95">
      <w:pPr>
        <w:pStyle w:val="OptionName"/>
      </w:pPr>
      <w:r w:rsidRPr="00CD0E95">
        <w:t xml:space="preserve">--payload-and </w:t>
      </w:r>
      <w:r w:rsidR="00427F14">
        <w:rPr>
          <w:b w:val="0"/>
          <w:i/>
        </w:rPr>
        <w:t>hexa-digits</w:t>
      </w:r>
    </w:p>
    <w:p w14:paraId="5413B90C" w14:textId="77777777" w:rsidR="00427F14" w:rsidRDefault="00CD0E95" w:rsidP="00CD0E95">
      <w:pPr>
        <w:pStyle w:val="OptionDescription"/>
        <w:rPr>
          <w:lang w:val="en-US"/>
        </w:rPr>
      </w:pPr>
      <w:r w:rsidRPr="00CD0E95">
        <w:rPr>
          <w:lang w:val="en-US"/>
        </w:rPr>
        <w:t xml:space="preserve">Apply a binary "and"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50030D00" w14:textId="18F5EF75" w:rsidR="00CD0E95" w:rsidRDefault="00CD0E95" w:rsidP="00CD0E95">
      <w:pPr>
        <w:pStyle w:val="OptionDescription"/>
        <w:rPr>
          <w:lang w:val="en-US"/>
        </w:rPr>
      </w:pPr>
      <w:r w:rsidRPr="00CD0E95">
        <w:rPr>
          <w:lang w:val="en-US"/>
        </w:rPr>
        <w:t>The</w:t>
      </w:r>
      <w:r w:rsidR="00427F14">
        <w:rPr>
          <w:lang w:val="en-US"/>
        </w:rPr>
        <w:t xml:space="preserv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BDE0A1" w14:textId="69BC9597" w:rsidR="00CD0E95" w:rsidRPr="00CD0E95" w:rsidRDefault="00CD0E95" w:rsidP="00CD0E95">
      <w:pPr>
        <w:pStyle w:val="OptionDescription"/>
        <w:rPr>
          <w:lang w:val="en-US"/>
        </w:rPr>
      </w:pPr>
      <w:r w:rsidRPr="00CD0E95">
        <w:rPr>
          <w:lang w:val="en-US"/>
        </w:rPr>
        <w:t>The "and"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29EE610F" w14:textId="547575EE" w:rsidR="00CD0E95" w:rsidRPr="00CD0E95" w:rsidRDefault="00CD0E95" w:rsidP="00CD0E95">
      <w:pPr>
        <w:pStyle w:val="OptionName"/>
      </w:pPr>
      <w:r w:rsidRPr="00CD0E95">
        <w:t>--payload-</w:t>
      </w:r>
      <w:r>
        <w:t>or</w:t>
      </w:r>
      <w:r w:rsidRPr="00CD0E95">
        <w:t xml:space="preserve"> </w:t>
      </w:r>
      <w:r w:rsidR="00427F14">
        <w:rPr>
          <w:b w:val="0"/>
          <w:i/>
        </w:rPr>
        <w:t>hexa-digits</w:t>
      </w:r>
    </w:p>
    <w:p w14:paraId="3D5B1F62" w14:textId="77777777" w:rsidR="00427F14" w:rsidRDefault="00CD0E95" w:rsidP="00CD0E95">
      <w:pPr>
        <w:pStyle w:val="OptionDescription"/>
        <w:rPr>
          <w:lang w:val="en-US"/>
        </w:rPr>
      </w:pPr>
      <w:r w:rsidRPr="00CD0E95">
        <w:rPr>
          <w:lang w:val="en-US"/>
        </w:rPr>
        <w:t>Apply a binary "</w:t>
      </w:r>
      <w:r>
        <w:rPr>
          <w:lang w:val="en-US"/>
        </w:rPr>
        <w:t>or</w:t>
      </w:r>
      <w:r w:rsidRPr="00CD0E95">
        <w:rPr>
          <w:lang w:val="en-US"/>
        </w:rPr>
        <w:t xml:space="preserve">" operation on the payload using the specified </w:t>
      </w:r>
      <w:r w:rsidRPr="00CD0E95">
        <w:rPr>
          <w:i/>
          <w:iCs/>
          <w:lang w:val="en-US"/>
        </w:rPr>
        <w:t>hexvalue</w:t>
      </w:r>
      <w:r>
        <w:rPr>
          <w:lang w:val="en-US"/>
        </w:rPr>
        <w:t xml:space="preserve"> </w:t>
      </w:r>
      <w:r w:rsidRPr="00CD0E95">
        <w:rPr>
          <w:lang w:val="en-US"/>
        </w:rPr>
        <w:t>binary</w:t>
      </w:r>
      <w:r>
        <w:rPr>
          <w:lang w:val="en-US"/>
        </w:rPr>
        <w:t xml:space="preserve"> </w:t>
      </w:r>
      <w:r w:rsidRPr="00CD0E95">
        <w:rPr>
          <w:lang w:val="en-US"/>
        </w:rPr>
        <w:t>pattern.</w:t>
      </w:r>
    </w:p>
    <w:p w14:paraId="390E5564" w14:textId="1E830D76" w:rsidR="00CD0E95" w:rsidRDefault="00CD0E95" w:rsidP="00CD0E95">
      <w:pPr>
        <w:pStyle w:val="OptionDescription"/>
        <w:rPr>
          <w:lang w:val="en-US"/>
        </w:rPr>
      </w:pPr>
      <w:r w:rsidRPr="00CD0E95">
        <w:rPr>
          <w:lang w:val="en-US"/>
        </w:rPr>
        <w:t xml:space="preserve">The </w:t>
      </w:r>
      <w:r w:rsidRPr="00427F14">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75EEA81B" w14:textId="0F4BBE47" w:rsidR="00CD0E95" w:rsidRDefault="00CD0E95" w:rsidP="00CD0E95">
      <w:pPr>
        <w:pStyle w:val="OptionDescription"/>
        <w:rPr>
          <w:lang w:val="en-US"/>
        </w:rPr>
      </w:pPr>
      <w:r w:rsidRPr="00CD0E95">
        <w:rPr>
          <w:lang w:val="en-US"/>
        </w:rPr>
        <w:t>The "</w:t>
      </w:r>
      <w:r>
        <w:rPr>
          <w:lang w:val="en-US"/>
        </w:rPr>
        <w:t>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5A580C34" w14:textId="4B0AA08B" w:rsidR="00475AEA" w:rsidRDefault="00475AEA" w:rsidP="007C744F">
      <w:pPr>
        <w:pStyle w:val="OptionName"/>
      </w:pPr>
      <w:r>
        <w:t xml:space="preserve">--payload-pattern </w:t>
      </w:r>
      <w:r w:rsidR="00427F14">
        <w:rPr>
          <w:b w:val="0"/>
          <w:i/>
        </w:rPr>
        <w:t>hexa-digits</w:t>
      </w:r>
    </w:p>
    <w:p w14:paraId="0005A94D" w14:textId="77777777" w:rsidR="00427F14" w:rsidRDefault="00475AEA" w:rsidP="00475AEA">
      <w:pPr>
        <w:pStyle w:val="OptionDescription"/>
      </w:pPr>
      <w:r>
        <w:t xml:space="preserve">Overwrite the payload </w:t>
      </w:r>
      <w:r w:rsidR="00CD0E95" w:rsidRPr="00CD0E95">
        <w:rPr>
          <w:lang w:val="en-US"/>
        </w:rPr>
        <w:t xml:space="preserve">with the specified </w:t>
      </w:r>
      <w:r w:rsidR="00CD0E95" w:rsidRPr="00CD0E95">
        <w:rPr>
          <w:i/>
          <w:iCs/>
          <w:lang w:val="en-US"/>
        </w:rPr>
        <w:t>hexvalue</w:t>
      </w:r>
      <w:r w:rsidR="00CD0E95">
        <w:rPr>
          <w:lang w:val="en-US"/>
        </w:rPr>
        <w:t xml:space="preserve"> </w:t>
      </w:r>
      <w:r w:rsidR="00CD0E95" w:rsidRPr="00CD0E95">
        <w:rPr>
          <w:lang w:val="en-US"/>
        </w:rPr>
        <w:t>binary pattern</w:t>
      </w:r>
      <w:r>
        <w:t>.</w:t>
      </w:r>
    </w:p>
    <w:p w14:paraId="148F18E9" w14:textId="51C9EBBC" w:rsidR="00CD0E95" w:rsidRDefault="00475AEA" w:rsidP="00475AEA">
      <w:pPr>
        <w:pStyle w:val="OptionDescription"/>
      </w:pPr>
      <w:r>
        <w:t xml:space="preserve">The </w:t>
      </w:r>
      <w:r w:rsidR="00CD0E95" w:rsidRPr="00427F14">
        <w:rPr>
          <w:lang w:val="en-US"/>
        </w:rPr>
        <w:t>value</w:t>
      </w:r>
      <w:r w:rsidR="00CD0E95">
        <w:rPr>
          <w:lang w:val="en-US"/>
        </w:rPr>
        <w:t xml:space="preserve"> </w:t>
      </w:r>
      <w:r>
        <w:t>must be a string of hexadecimal digits specifying any number of bytes.</w:t>
      </w:r>
    </w:p>
    <w:p w14:paraId="7ED91495" w14:textId="5D16B409" w:rsidR="00475AEA" w:rsidRDefault="00475AEA" w:rsidP="00475AEA">
      <w:pPr>
        <w:pStyle w:val="OptionDescription"/>
      </w:pPr>
      <w:r>
        <w:t>The pattern is repeated to fill the payload</w:t>
      </w:r>
      <w:r w:rsidR="00CD0E95" w:rsidRPr="00CD0E95">
        <w:rPr>
          <w:lang w:val="en-US"/>
        </w:rPr>
        <w:t xml:space="preserve"> (unless </w:t>
      </w:r>
      <w:r w:rsidR="00CD0E95" w:rsidRPr="00CD0E95">
        <w:rPr>
          <w:rStyle w:val="Codeintext"/>
          <w:lang w:val="en-US"/>
        </w:rPr>
        <w:t>--no-repeat</w:t>
      </w:r>
      <w:r w:rsidR="00CD0E95" w:rsidRPr="00CD0E95">
        <w:rPr>
          <w:lang w:val="en-US"/>
        </w:rPr>
        <w:t xml:space="preserve"> is specified).</w:t>
      </w:r>
    </w:p>
    <w:p w14:paraId="68F79555" w14:textId="77777777" w:rsidR="00475AEA" w:rsidRDefault="00475AEA" w:rsidP="007C744F">
      <w:pPr>
        <w:pStyle w:val="OptionName"/>
      </w:pPr>
      <w:r>
        <w:t xml:space="preserve">--payload-size </w:t>
      </w:r>
      <w:r w:rsidRPr="007C744F">
        <w:rPr>
          <w:b w:val="0"/>
          <w:i/>
        </w:rPr>
        <w:t>size</w:t>
      </w:r>
    </w:p>
    <w:p w14:paraId="7D28CBCC" w14:textId="77777777" w:rsidR="00475AEA" w:rsidRDefault="00475AEA" w:rsidP="00475AEA">
      <w:pPr>
        <w:pStyle w:val="OptionDescription"/>
      </w:pPr>
      <w:r>
        <w:t>Resize the packet payload to the specified value in bytes.</w:t>
      </w:r>
    </w:p>
    <w:p w14:paraId="211F3CDC" w14:textId="77777777" w:rsidR="00475AEA" w:rsidRDefault="00475AEA" w:rsidP="00475AEA">
      <w:pPr>
        <w:pStyle w:val="OptionDescription"/>
      </w:pPr>
      <w:r>
        <w:t xml:space="preserve">When necessary, an adaptation field is created or enlarged. Without </w:t>
      </w:r>
      <w:r w:rsidRPr="00CE6802">
        <w:rPr>
          <w:rStyle w:val="Codeintext"/>
        </w:rPr>
        <w:t>--payload-pattern</w:t>
      </w:r>
      <w:r>
        <w:t>, the existing payload is either shrunk or enlarged.</w:t>
      </w:r>
    </w:p>
    <w:p w14:paraId="18124848" w14:textId="7E44F1C8" w:rsidR="00475AEA" w:rsidRDefault="00475AEA" w:rsidP="00475AEA">
      <w:pPr>
        <w:pStyle w:val="OptionDescription"/>
      </w:pPr>
      <w:r>
        <w:t>When an existing payload is shrunk, the end of the payload is truncated.</w:t>
      </w:r>
      <w:r w:rsidR="00302C52">
        <w:t xml:space="preserve"> </w:t>
      </w:r>
      <w:r>
        <w:t xml:space="preserve">When an existing payload is enlarged, its end is padded with </w:t>
      </w:r>
      <w:r w:rsidRPr="00CE6802">
        <w:rPr>
          <w:rStyle w:val="Codeintext"/>
        </w:rPr>
        <w:t>0xFF</w:t>
      </w:r>
      <w:r>
        <w:t xml:space="preserve"> bytes.</w:t>
      </w:r>
    </w:p>
    <w:p w14:paraId="106B9E98" w14:textId="77777777" w:rsidR="00F357C5" w:rsidRDefault="00F357C5" w:rsidP="00F357C5">
      <w:pPr>
        <w:pStyle w:val="OptionDescription"/>
      </w:pPr>
      <w:r>
        <w:rPr>
          <w:lang w:eastAsia="fr-FR"/>
        </w:rPr>
        <w:t xml:space="preserve">Note that </w:t>
      </w:r>
      <w:r w:rsidRPr="00CE6802">
        <w:rPr>
          <w:rStyle w:val="Codeintext"/>
        </w:rPr>
        <w:t>--payload-size 0</w:t>
      </w:r>
      <w:r>
        <w:rPr>
          <w:lang w:eastAsia="fr-FR"/>
        </w:rPr>
        <w:t xml:space="preserve"> specifies that a payload exists with a zero size. This is different from </w:t>
      </w:r>
      <w:r w:rsidRPr="00CE6802">
        <w:rPr>
          <w:rStyle w:val="Codeintext"/>
        </w:rPr>
        <w:t>--no-payload</w:t>
      </w:r>
      <w:r>
        <w:rPr>
          <w:lang w:eastAsia="fr-FR"/>
        </w:rPr>
        <w:t xml:space="preserve"> which also specifies that the payload does not exist.</w:t>
      </w:r>
    </w:p>
    <w:p w14:paraId="4DC5993B" w14:textId="00FA40CF" w:rsidR="00CD0E95" w:rsidRPr="00CD0E95" w:rsidRDefault="00CD0E95" w:rsidP="00CD0E95">
      <w:pPr>
        <w:pStyle w:val="OptionName"/>
      </w:pPr>
      <w:r w:rsidRPr="00CD0E95">
        <w:lastRenderedPageBreak/>
        <w:t>--payload-</w:t>
      </w:r>
      <w:r>
        <w:t>xor</w:t>
      </w:r>
      <w:r w:rsidRPr="00CD0E95">
        <w:t xml:space="preserve"> </w:t>
      </w:r>
      <w:r w:rsidR="00E406D1">
        <w:rPr>
          <w:b w:val="0"/>
          <w:i/>
        </w:rPr>
        <w:t>hexa-digits</w:t>
      </w:r>
    </w:p>
    <w:p w14:paraId="5D9BC5E1" w14:textId="77777777" w:rsidR="00E406D1" w:rsidRDefault="00CD0E95" w:rsidP="00CD0E95">
      <w:pPr>
        <w:pStyle w:val="OptionDescription"/>
        <w:rPr>
          <w:lang w:val="en-US"/>
        </w:rPr>
      </w:pPr>
      <w:r w:rsidRPr="00CD0E95">
        <w:rPr>
          <w:lang w:val="en-US"/>
        </w:rPr>
        <w:t>Apply a binary "</w:t>
      </w:r>
      <w:r>
        <w:rPr>
          <w:lang w:val="en-US"/>
        </w:rPr>
        <w:t>exclusive or</w:t>
      </w:r>
      <w:r w:rsidRPr="00CD0E95">
        <w:rPr>
          <w:lang w:val="en-US"/>
        </w:rPr>
        <w:t>" operation on the payload using the specified binary</w:t>
      </w:r>
      <w:r>
        <w:rPr>
          <w:lang w:val="en-US"/>
        </w:rPr>
        <w:t xml:space="preserve"> </w:t>
      </w:r>
      <w:r w:rsidRPr="00CD0E95">
        <w:rPr>
          <w:lang w:val="en-US"/>
        </w:rPr>
        <w:t>pattern.</w:t>
      </w:r>
    </w:p>
    <w:p w14:paraId="30945675" w14:textId="2F0021E3" w:rsidR="00CD0E95" w:rsidRDefault="00CD0E95" w:rsidP="00CD0E95">
      <w:pPr>
        <w:pStyle w:val="OptionDescription"/>
        <w:rPr>
          <w:lang w:val="en-US"/>
        </w:rPr>
      </w:pPr>
      <w:r w:rsidRPr="00CD0E95">
        <w:rPr>
          <w:lang w:val="en-US"/>
        </w:rPr>
        <w:t xml:space="preserve">The </w:t>
      </w:r>
      <w:r w:rsidRPr="00E406D1">
        <w:rPr>
          <w:lang w:val="en-US"/>
        </w:rPr>
        <w:t>value</w:t>
      </w:r>
      <w:r w:rsidRPr="00CD0E95">
        <w:rPr>
          <w:lang w:val="en-US"/>
        </w:rPr>
        <w:t xml:space="preserve"> must be a string of hexadecimal digits specifying any</w:t>
      </w:r>
      <w:r>
        <w:rPr>
          <w:lang w:val="en-US"/>
        </w:rPr>
        <w:t xml:space="preserve"> </w:t>
      </w:r>
      <w:r w:rsidRPr="00CD0E95">
        <w:rPr>
          <w:lang w:val="en-US"/>
        </w:rPr>
        <w:t>number of bytes.</w:t>
      </w:r>
    </w:p>
    <w:p w14:paraId="45C5A12B" w14:textId="77777777" w:rsidR="00CD0E95" w:rsidRDefault="00CD0E95" w:rsidP="00CD0E95">
      <w:pPr>
        <w:pStyle w:val="OptionDescription"/>
        <w:rPr>
          <w:lang w:val="en-US"/>
        </w:rPr>
      </w:pPr>
      <w:r w:rsidRPr="00CD0E95">
        <w:rPr>
          <w:lang w:val="en-US"/>
        </w:rPr>
        <w:t>The "</w:t>
      </w:r>
      <w:r>
        <w:rPr>
          <w:lang w:val="en-US"/>
        </w:rPr>
        <w:t>exclusive or</w:t>
      </w:r>
      <w:r w:rsidRPr="00CD0E95">
        <w:rPr>
          <w:lang w:val="en-US"/>
        </w:rPr>
        <w:t>" operation is repeated up to the end of the</w:t>
      </w:r>
      <w:r>
        <w:rPr>
          <w:lang w:val="en-US"/>
        </w:rPr>
        <w:t xml:space="preserve"> </w:t>
      </w:r>
      <w:r w:rsidRPr="00CD0E95">
        <w:rPr>
          <w:lang w:val="en-US"/>
        </w:rPr>
        <w:t xml:space="preserve">payload (unless </w:t>
      </w:r>
      <w:r w:rsidRPr="00CD0E95">
        <w:rPr>
          <w:rStyle w:val="Codeintext"/>
          <w:lang w:val="en-US"/>
        </w:rPr>
        <w:t>--no-repeat</w:t>
      </w:r>
      <w:r w:rsidRPr="00CD0E95">
        <w:rPr>
          <w:lang w:val="en-US"/>
        </w:rPr>
        <w:t xml:space="preserve"> is specified).</w:t>
      </w:r>
    </w:p>
    <w:p w14:paraId="0BAFD5AF" w14:textId="77777777" w:rsidR="00475AEA" w:rsidRDefault="00475AEA" w:rsidP="007C744F">
      <w:pPr>
        <w:pStyle w:val="OptionName"/>
      </w:pPr>
      <w:r>
        <w:t xml:space="preserve">--pcr </w:t>
      </w:r>
      <w:r w:rsidRPr="007C744F">
        <w:rPr>
          <w:b w:val="0"/>
          <w:i/>
        </w:rPr>
        <w:t>value</w:t>
      </w:r>
    </w:p>
    <w:p w14:paraId="73A55158" w14:textId="77777777" w:rsidR="00475AEA" w:rsidRDefault="00475AEA" w:rsidP="00475AEA">
      <w:pPr>
        <w:pStyle w:val="OptionDescription"/>
      </w:pPr>
      <w:r>
        <w:t>Set this PCR value in the packets.</w:t>
      </w:r>
    </w:p>
    <w:p w14:paraId="282E94B5" w14:textId="77777777" w:rsidR="00475AEA" w:rsidRDefault="00475AEA" w:rsidP="00475AEA">
      <w:pPr>
        <w:pStyle w:val="OptionDescription"/>
      </w:pPr>
      <w:r>
        <w:t>Space is required in the adaptation field.</w:t>
      </w:r>
    </w:p>
    <w:p w14:paraId="1E0BA16C" w14:textId="77777777" w:rsidR="00432C21" w:rsidRPr="00432C21" w:rsidRDefault="00432C21" w:rsidP="00432C21">
      <w:pPr>
        <w:pStyle w:val="OptionName"/>
        <w:rPr>
          <w:color w:val="000000"/>
          <w:lang w:eastAsia="fr-FR"/>
        </w:rPr>
      </w:pPr>
      <w:r w:rsidRPr="00432C21">
        <w:rPr>
          <w:lang w:eastAsia="fr-FR"/>
        </w:rPr>
        <w:t>--pes-payload</w:t>
      </w:r>
    </w:p>
    <w:p w14:paraId="3F3C7284" w14:textId="77777777" w:rsidR="00432C21" w:rsidRDefault="00432C21" w:rsidP="00432C21">
      <w:pPr>
        <w:pStyle w:val="OptionDescription"/>
        <w:rPr>
          <w:lang w:eastAsia="fr-FR"/>
        </w:rPr>
      </w:pPr>
      <w:r w:rsidRPr="00432C21">
        <w:rPr>
          <w:lang w:eastAsia="fr-FR"/>
        </w:rPr>
        <w:t>With this option, the modified payload is the PES payload, not the TS</w:t>
      </w:r>
      <w:r>
        <w:rPr>
          <w:lang w:eastAsia="fr-FR"/>
        </w:rPr>
        <w:t xml:space="preserve"> </w:t>
      </w:r>
      <w:r w:rsidRPr="00432C21">
        <w:rPr>
          <w:lang w:eastAsia="fr-FR"/>
        </w:rPr>
        <w:t>payload. When the TS packet does not contain the start of a PES packet,</w:t>
      </w:r>
      <w:r>
        <w:rPr>
          <w:lang w:eastAsia="fr-FR"/>
        </w:rPr>
        <w:t xml:space="preserve"> </w:t>
      </w:r>
      <w:r w:rsidRPr="00432C21">
        <w:rPr>
          <w:lang w:eastAsia="fr-FR"/>
        </w:rPr>
        <w:t>the TS payload is not modified.</w:t>
      </w:r>
    </w:p>
    <w:p w14:paraId="0D021A55" w14:textId="77777777" w:rsidR="00432C21" w:rsidRDefault="00432C21" w:rsidP="00432C21">
      <w:pPr>
        <w:pStyle w:val="OptionDescription"/>
        <w:rPr>
          <w:lang w:eastAsia="fr-FR"/>
        </w:rPr>
      </w:pPr>
      <w:r w:rsidRPr="00432C21">
        <w:rPr>
          <w:lang w:eastAsia="fr-FR"/>
        </w:rPr>
        <w:t xml:space="preserve">With </w:t>
      </w:r>
      <w:r w:rsidRPr="00432C21">
        <w:rPr>
          <w:rStyle w:val="Codeintext"/>
        </w:rPr>
        <w:t>--payload-size</w:t>
      </w:r>
      <w:r w:rsidRPr="00432C21">
        <w:rPr>
          <w:lang w:eastAsia="fr-FR"/>
        </w:rPr>
        <w:t>, the TS payload is</w:t>
      </w:r>
      <w:r>
        <w:rPr>
          <w:lang w:eastAsia="fr-FR"/>
        </w:rPr>
        <w:t xml:space="preserve"> </w:t>
      </w:r>
      <w:r w:rsidRPr="00432C21">
        <w:rPr>
          <w:lang w:eastAsia="fr-FR"/>
        </w:rPr>
        <w:t>resized so that the part of the PES payload which is in the TS packet</w:t>
      </w:r>
      <w:r>
        <w:rPr>
          <w:lang w:eastAsia="fr-FR"/>
        </w:rPr>
        <w:t xml:space="preserve"> </w:t>
      </w:r>
      <w:r w:rsidRPr="00432C21">
        <w:rPr>
          <w:lang w:eastAsia="fr-FR"/>
        </w:rPr>
        <w:t>gets the specified size.</w:t>
      </w:r>
    </w:p>
    <w:p w14:paraId="24B8E355" w14:textId="77777777" w:rsidR="00432C21" w:rsidRPr="00432C21" w:rsidRDefault="00432C21" w:rsidP="00432C21">
      <w:pPr>
        <w:pStyle w:val="OptionDescription"/>
        <w:rPr>
          <w:color w:val="000000"/>
          <w:lang w:eastAsia="fr-FR"/>
        </w:rPr>
      </w:pPr>
      <w:r w:rsidRPr="00432C21">
        <w:rPr>
          <w:lang w:eastAsia="fr-FR"/>
        </w:rPr>
        <w:t xml:space="preserve">With </w:t>
      </w:r>
      <w:r w:rsidRPr="00432C21">
        <w:rPr>
          <w:rStyle w:val="Codeintext"/>
        </w:rPr>
        <w:t>--payload-pattern</w:t>
      </w:r>
      <w:r w:rsidRPr="00432C21">
        <w:rPr>
          <w:lang w:eastAsia="fr-FR"/>
        </w:rPr>
        <w:t xml:space="preserve"> and </w:t>
      </w:r>
      <w:r w:rsidRPr="00432C21">
        <w:rPr>
          <w:rStyle w:val="Codeintext"/>
        </w:rPr>
        <w:t>--offset-pattern</w:t>
      </w:r>
      <w:r w:rsidRPr="00432C21">
        <w:rPr>
          <w:lang w:eastAsia="fr-FR"/>
        </w:rPr>
        <w:t>, the</w:t>
      </w:r>
      <w:r>
        <w:rPr>
          <w:lang w:eastAsia="fr-FR"/>
        </w:rPr>
        <w:t xml:space="preserve"> </w:t>
      </w:r>
      <w:r w:rsidRPr="00432C21">
        <w:rPr>
          <w:lang w:eastAsia="fr-FR"/>
        </w:rPr>
        <w:t>pattern is applied inside the PES payload</w:t>
      </w:r>
      <w:r>
        <w:rPr>
          <w:lang w:eastAsia="fr-FR"/>
        </w:rPr>
        <w:t xml:space="preserve"> at the specified offset</w:t>
      </w:r>
      <w:r w:rsidRPr="00432C21">
        <w:rPr>
          <w:lang w:eastAsia="fr-FR"/>
        </w:rPr>
        <w:t>.</w:t>
      </w:r>
    </w:p>
    <w:p w14:paraId="63F5ED0C" w14:textId="77777777" w:rsidR="00475AEA" w:rsidRDefault="00475AEA" w:rsidP="007C744F">
      <w:pPr>
        <w:pStyle w:val="OptionName"/>
      </w:pPr>
      <w:r>
        <w:t xml:space="preserve">-p </w:t>
      </w:r>
      <w:r w:rsidRPr="007C744F">
        <w:rPr>
          <w:b w:val="0"/>
          <w:i/>
        </w:rPr>
        <w:t>value</w:t>
      </w:r>
      <w:r w:rsidR="007C744F">
        <w:br/>
      </w:r>
      <w:r>
        <w:t xml:space="preserve">--pid </w:t>
      </w:r>
      <w:r w:rsidRPr="007C744F">
        <w:rPr>
          <w:b w:val="0"/>
          <w:i/>
        </w:rPr>
        <w:t>value</w:t>
      </w:r>
    </w:p>
    <w:p w14:paraId="6C93D5E6" w14:textId="77777777" w:rsidR="00475AEA" w:rsidRDefault="00475AEA" w:rsidP="00475AEA">
      <w:pPr>
        <w:pStyle w:val="OptionDescription"/>
      </w:pPr>
      <w:r>
        <w:t>Modify the PID to the specified value.</w:t>
      </w:r>
    </w:p>
    <w:p w14:paraId="7E81D203" w14:textId="77777777" w:rsidR="00475AEA" w:rsidRDefault="00475AEA" w:rsidP="007C744F">
      <w:pPr>
        <w:pStyle w:val="OptionName"/>
      </w:pPr>
      <w:r>
        <w:t>--priority</w:t>
      </w:r>
    </w:p>
    <w:p w14:paraId="5562A7DD" w14:textId="77777777" w:rsidR="00475AEA" w:rsidRDefault="00475AEA" w:rsidP="00475AEA">
      <w:pPr>
        <w:pStyle w:val="OptionDescription"/>
      </w:pPr>
      <w:r>
        <w:t>Set the transport_priority flag in the packets.</w:t>
      </w:r>
    </w:p>
    <w:p w14:paraId="44CE9CFB" w14:textId="563FE057" w:rsidR="00475AEA" w:rsidRDefault="00475AEA" w:rsidP="007C744F">
      <w:pPr>
        <w:pStyle w:val="OptionName"/>
      </w:pPr>
      <w:r>
        <w:t xml:space="preserve">--private-data </w:t>
      </w:r>
      <w:r w:rsidR="00053D84">
        <w:rPr>
          <w:b w:val="0"/>
          <w:i/>
        </w:rPr>
        <w:t>hexa-digits</w:t>
      </w:r>
    </w:p>
    <w:p w14:paraId="0BC6BD4B" w14:textId="77777777" w:rsidR="00053D84" w:rsidRDefault="00475AEA" w:rsidP="00475AEA">
      <w:pPr>
        <w:pStyle w:val="OptionDescription"/>
      </w:pPr>
      <w:r>
        <w:t xml:space="preserve">Specify the binary content of the </w:t>
      </w:r>
      <w:r w:rsidRPr="007C744F">
        <w:rPr>
          <w:i/>
        </w:rPr>
        <w:t>transport_private_data</w:t>
      </w:r>
      <w:r>
        <w:t xml:space="preserve"> in the adaptation field.</w:t>
      </w:r>
    </w:p>
    <w:p w14:paraId="45691EE7" w14:textId="4E220FD8" w:rsidR="00475AEA" w:rsidRDefault="00475AEA" w:rsidP="00475AEA">
      <w:pPr>
        <w:pStyle w:val="OptionDescription"/>
      </w:pPr>
      <w:r>
        <w:t>The value must be a string of hexadecimal digits</w:t>
      </w:r>
      <w:r w:rsidR="007C744F">
        <w:t xml:space="preserve"> </w:t>
      </w:r>
      <w:r>
        <w:t>specifying any number of bytes.</w:t>
      </w:r>
    </w:p>
    <w:p w14:paraId="6CD355F6" w14:textId="77777777" w:rsidR="00475AEA" w:rsidRDefault="00475AEA" w:rsidP="00475AEA">
      <w:pPr>
        <w:pStyle w:val="OptionDescription"/>
      </w:pPr>
      <w:r>
        <w:t>Space is required in the adaptation field.</w:t>
      </w:r>
    </w:p>
    <w:p w14:paraId="0295BA9A" w14:textId="77777777" w:rsidR="00475AEA" w:rsidRDefault="00475AEA" w:rsidP="007C744F">
      <w:pPr>
        <w:pStyle w:val="OptionName"/>
      </w:pPr>
      <w:r>
        <w:t>--pusi</w:t>
      </w:r>
    </w:p>
    <w:p w14:paraId="45245FB7" w14:textId="77777777" w:rsidR="00475AEA" w:rsidRDefault="00475AEA" w:rsidP="00475AEA">
      <w:pPr>
        <w:pStyle w:val="OptionDescription"/>
      </w:pPr>
      <w:r>
        <w:t xml:space="preserve">Set the </w:t>
      </w:r>
      <w:r w:rsidRPr="007C744F">
        <w:rPr>
          <w:i/>
        </w:rPr>
        <w:t>payload_unit_start_indicator</w:t>
      </w:r>
      <w:r>
        <w:t xml:space="preserve"> in the packets.</w:t>
      </w:r>
    </w:p>
    <w:p w14:paraId="1F78CB0C" w14:textId="77777777" w:rsidR="00475AEA" w:rsidRDefault="00475AEA" w:rsidP="007C744F">
      <w:pPr>
        <w:pStyle w:val="OptionName"/>
      </w:pPr>
      <w:r>
        <w:t>--random-access</w:t>
      </w:r>
    </w:p>
    <w:p w14:paraId="7812547C" w14:textId="77777777" w:rsidR="00475AEA" w:rsidRDefault="00475AEA" w:rsidP="00475AEA">
      <w:pPr>
        <w:pStyle w:val="OptionDescription"/>
      </w:pPr>
      <w:r>
        <w:t xml:space="preserve">Set the </w:t>
      </w:r>
      <w:r w:rsidRPr="007C744F">
        <w:rPr>
          <w:i/>
        </w:rPr>
        <w:t>random_access_indicator</w:t>
      </w:r>
      <w:r>
        <w:t xml:space="preserve"> in the packets.</w:t>
      </w:r>
    </w:p>
    <w:p w14:paraId="72402409" w14:textId="77777777" w:rsidR="00475AEA" w:rsidRDefault="00475AEA" w:rsidP="00475AEA">
      <w:pPr>
        <w:pStyle w:val="OptionDescription"/>
      </w:pPr>
      <w:r>
        <w:t>Space is required in the adaptation field.</w:t>
      </w:r>
    </w:p>
    <w:p w14:paraId="21B36B60" w14:textId="77777777" w:rsidR="00475AEA" w:rsidRDefault="00475AEA" w:rsidP="007C744F">
      <w:pPr>
        <w:pStyle w:val="OptionName"/>
      </w:pPr>
      <w:r>
        <w:t xml:space="preserve">--scrambling </w:t>
      </w:r>
      <w:r w:rsidRPr="007C744F">
        <w:rPr>
          <w:b w:val="0"/>
          <w:i/>
        </w:rPr>
        <w:t>value</w:t>
      </w:r>
    </w:p>
    <w:p w14:paraId="7B2B1052" w14:textId="77777777" w:rsidR="00475AEA" w:rsidRDefault="00475AEA" w:rsidP="00475AEA">
      <w:pPr>
        <w:pStyle w:val="OptionDescription"/>
      </w:pPr>
      <w:r>
        <w:t xml:space="preserve">Specify the value of the </w:t>
      </w:r>
      <w:r w:rsidRPr="007C744F">
        <w:rPr>
          <w:i/>
        </w:rPr>
        <w:t>transport_scrambling_control</w:t>
      </w:r>
      <w:r>
        <w:t xml:space="preserve"> field.</w:t>
      </w:r>
    </w:p>
    <w:p w14:paraId="3E1E20CF" w14:textId="77777777" w:rsidR="00475AEA" w:rsidRDefault="00475AEA" w:rsidP="007C744F">
      <w:pPr>
        <w:pStyle w:val="OptionName"/>
      </w:pPr>
      <w:r>
        <w:t xml:space="preserve">--splice-countdown </w:t>
      </w:r>
      <w:r w:rsidRPr="007C744F">
        <w:rPr>
          <w:b w:val="0"/>
          <w:i/>
        </w:rPr>
        <w:t>value</w:t>
      </w:r>
    </w:p>
    <w:p w14:paraId="24DD8B54" w14:textId="77777777" w:rsidR="00475AEA" w:rsidRDefault="00475AEA" w:rsidP="00475AEA">
      <w:pPr>
        <w:pStyle w:val="OptionDescription"/>
      </w:pPr>
      <w:r>
        <w:t>Create a splicing point and set this splice countdown value in the packets.</w:t>
      </w:r>
    </w:p>
    <w:p w14:paraId="6236DF18" w14:textId="77777777" w:rsidR="00475AEA" w:rsidRDefault="00475AEA" w:rsidP="00475AEA">
      <w:pPr>
        <w:pStyle w:val="OptionDescription"/>
      </w:pPr>
      <w:r>
        <w:t>Space is required in the adaptation field.</w:t>
      </w:r>
    </w:p>
    <w:p w14:paraId="6E1983CB" w14:textId="77777777" w:rsidR="00475AEA" w:rsidRPr="00CF0FFB" w:rsidRDefault="00475AEA" w:rsidP="00475AE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3E1E80C" w14:textId="77777777" w:rsidR="00475AEA" w:rsidRPr="00CF0FFB" w:rsidRDefault="00475AEA" w:rsidP="00475AEA">
      <w:pPr>
        <w:ind w:left="284"/>
        <w:rPr>
          <w:lang w:val="en-GB"/>
        </w:rPr>
      </w:pPr>
      <w:r w:rsidRPr="00CF0FFB">
        <w:rPr>
          <w:lang w:val="en-GB"/>
        </w:rPr>
        <w:t>The following options are implicitly defined in all packet processing plugins.</w:t>
      </w:r>
    </w:p>
    <w:p w14:paraId="6C900460" w14:textId="77777777" w:rsidR="00475AEA" w:rsidRDefault="00475AEA" w:rsidP="00475AEA">
      <w:pPr>
        <w:pStyle w:val="OptionName"/>
      </w:pPr>
      <w:r>
        <w:t>--help</w:t>
      </w:r>
    </w:p>
    <w:p w14:paraId="6C04C5EB" w14:textId="77777777" w:rsidR="00475AEA" w:rsidRDefault="00475AEA" w:rsidP="00475AEA">
      <w:pPr>
        <w:pStyle w:val="OptionDescription"/>
      </w:pPr>
      <w:r>
        <w:t>Display this help text.</w:t>
      </w:r>
    </w:p>
    <w:p w14:paraId="0E29A9B5" w14:textId="77777777" w:rsidR="00475AEA" w:rsidRDefault="00475AEA" w:rsidP="00475AE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F60366E" w14:textId="77777777" w:rsidR="00475AEA" w:rsidRDefault="00475AEA" w:rsidP="00475AE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150435" w14:textId="77777777" w:rsidR="00475AEA" w:rsidRDefault="00475AEA" w:rsidP="00475AEA">
      <w:pPr>
        <w:pStyle w:val="OptionDescription"/>
        <w:rPr>
          <w:lang w:eastAsia="fr-FR"/>
        </w:rPr>
      </w:pPr>
      <w:r>
        <w:rPr>
          <w:lang w:eastAsia="fr-FR"/>
        </w:rPr>
        <w:lastRenderedPageBreak/>
        <w:t xml:space="preserve">Several </w:t>
      </w:r>
      <w:r w:rsidRPr="00CE6802">
        <w:rPr>
          <w:rStyle w:val="Codeintext"/>
        </w:rPr>
        <w:t>--only-label</w:t>
      </w:r>
      <w:r>
        <w:rPr>
          <w:lang w:eastAsia="fr-FR"/>
        </w:rPr>
        <w:t xml:space="preserve"> options may be specified.</w:t>
      </w:r>
    </w:p>
    <w:p w14:paraId="164F54FA" w14:textId="77777777" w:rsidR="006473A5" w:rsidRDefault="006473A5" w:rsidP="006473A5">
      <w:pPr>
        <w:pStyle w:val="ReferenceSectionTitle"/>
      </w:pPr>
      <w:bookmarkStart w:id="265" w:name="_Toc140067701"/>
      <w:r>
        <w:lastRenderedPageBreak/>
        <w:t>cutoff</w:t>
      </w:r>
      <w:bookmarkEnd w:id="265"/>
    </w:p>
    <w:p w14:paraId="7C7BA7A0" w14:textId="77777777" w:rsidR="006473A5" w:rsidRPr="0010024C" w:rsidRDefault="00A74A05" w:rsidP="006473A5">
      <w:pPr>
        <w:pStyle w:val="UsageTitle"/>
        <w:rPr>
          <w:lang w:val="en-US"/>
        </w:rPr>
      </w:pPr>
      <w:r w:rsidRPr="00A74A05">
        <w:rPr>
          <w:lang w:val="en-US"/>
        </w:rPr>
        <w:t>Set labels on TS packets upon reception of UDP messages</w:t>
      </w:r>
    </w:p>
    <w:p w14:paraId="2EDA96CB" w14:textId="77777777" w:rsidR="006473A5" w:rsidRDefault="006473A5" w:rsidP="006473A5">
      <w:pPr>
        <w:rPr>
          <w:lang w:val="en-GB"/>
        </w:rPr>
      </w:pPr>
      <w:r w:rsidRPr="00475AEA">
        <w:rPr>
          <w:lang w:val="en-GB"/>
        </w:rPr>
        <w:t xml:space="preserve">This plugin </w:t>
      </w:r>
      <w:r w:rsidR="00A74A05">
        <w:rPr>
          <w:lang w:val="en-GB"/>
        </w:rPr>
        <w:t>set or clear labels on the TS packets upon reception of text commands from UDP</w:t>
      </w:r>
      <w:r>
        <w:rPr>
          <w:lang w:val="en-GB"/>
        </w:rPr>
        <w:t>.</w:t>
      </w:r>
    </w:p>
    <w:p w14:paraId="12D7B25B" w14:textId="77777777" w:rsidR="006473A5" w:rsidRDefault="00A74A05" w:rsidP="006473A5">
      <w:pPr>
        <w:rPr>
          <w:lang w:val="en-GB"/>
        </w:rPr>
      </w:pPr>
      <w:r>
        <w:rPr>
          <w:lang w:val="en-GB"/>
        </w:rPr>
        <w:t>This plugin is typically used as a remote command reception</w:t>
      </w:r>
      <w:r w:rsidR="006473A5" w:rsidRPr="00475AEA">
        <w:rPr>
          <w:lang w:val="en-GB"/>
        </w:rPr>
        <w:t>.</w:t>
      </w:r>
      <w:r>
        <w:rPr>
          <w:lang w:val="en-GB"/>
        </w:rPr>
        <w:t xml:space="preserve"> Depending on the </w:t>
      </w:r>
      <w:r w:rsidR="00386334">
        <w:rPr>
          <w:lang w:val="en-GB"/>
        </w:rPr>
        <w:t xml:space="preserve">remote </w:t>
      </w:r>
      <w:r>
        <w:rPr>
          <w:lang w:val="en-GB"/>
        </w:rPr>
        <w:t>commands, packets are marked and can be processed differently in subsequent plugins in the chain.</w:t>
      </w:r>
    </w:p>
    <w:p w14:paraId="77E200E8" w14:textId="77777777" w:rsidR="00A75201" w:rsidRDefault="00A75201" w:rsidP="00A75201">
      <w:pPr>
        <w:pStyle w:val="UsageTitle"/>
        <w:rPr>
          <w:lang w:val="en-US"/>
        </w:rPr>
      </w:pPr>
      <w:r>
        <w:rPr>
          <w:lang w:val="en-US"/>
        </w:rPr>
        <w:t>Remote commands</w:t>
      </w:r>
    </w:p>
    <w:p w14:paraId="3449B8CC" w14:textId="77777777" w:rsidR="00A75201" w:rsidRDefault="0022533B" w:rsidP="00A75201">
      <w:r>
        <w:t xml:space="preserve">The plugin </w:t>
      </w:r>
      <w:r w:rsidRPr="002A2DD3">
        <w:rPr>
          <w:rStyle w:val="Codeintext"/>
        </w:rPr>
        <w:t>cutoff</w:t>
      </w:r>
      <w:r w:rsidR="00A75201">
        <w:t xml:space="preserve"> listens to UDP datagrams on a given port. Each datagram contains </w:t>
      </w:r>
      <w:r w:rsidR="00783143">
        <w:t xml:space="preserve">exactly </w:t>
      </w:r>
      <w:r w:rsidR="00A75201">
        <w:t xml:space="preserve">one command. A command is an ASCII string. Any trailing control characters such as CR or LF is ignored. </w:t>
      </w:r>
    </w:p>
    <w:p w14:paraId="0B432EF9" w14:textId="77777777" w:rsidR="00625BEF" w:rsidRDefault="00A75201" w:rsidP="00A75201">
      <w:r>
        <w:t>The command string can be one of:</w:t>
      </w:r>
    </w:p>
    <w:p w14:paraId="2B6DB729" w14:textId="77777777" w:rsidR="00625BEF" w:rsidRPr="00625BEF" w:rsidRDefault="00625BEF" w:rsidP="00A75201">
      <w:pPr>
        <w:rPr>
          <w:sz w:val="2"/>
        </w:rPr>
      </w:pPr>
    </w:p>
    <w:tbl>
      <w:tblPr>
        <w:tblW w:w="0" w:type="auto"/>
        <w:tblInd w:w="354" w:type="dxa"/>
        <w:tblCellMar>
          <w:left w:w="70" w:type="dxa"/>
          <w:right w:w="70" w:type="dxa"/>
        </w:tblCellMar>
        <w:tblLook w:val="0000" w:firstRow="0" w:lastRow="0" w:firstColumn="0" w:lastColumn="0" w:noHBand="0" w:noVBand="0"/>
      </w:tblPr>
      <w:tblGrid>
        <w:gridCol w:w="1790"/>
        <w:gridCol w:w="6998"/>
      </w:tblGrid>
      <w:tr w:rsidR="00625BEF" w14:paraId="6289FDC4" w14:textId="77777777" w:rsidTr="00625BEF">
        <w:tc>
          <w:tcPr>
            <w:tcW w:w="1790" w:type="dxa"/>
          </w:tcPr>
          <w:p w14:paraId="2B187C48" w14:textId="77777777" w:rsidR="00625BEF" w:rsidRDefault="00625BEF" w:rsidP="00970B0B">
            <w:pPr>
              <w:pStyle w:val="TableContent"/>
              <w:rPr>
                <w:rFonts w:ascii="Consolas" w:hAnsi="Consolas"/>
              </w:rPr>
            </w:pPr>
            <w:r>
              <w:rPr>
                <w:rFonts w:ascii="Consolas" w:hAnsi="Consolas"/>
              </w:rPr>
              <w:t xml:space="preserve">pulse-label </w:t>
            </w:r>
            <w:r w:rsidRPr="00625BEF">
              <w:rPr>
                <w:rFonts w:ascii="Consolas" w:hAnsi="Consolas"/>
                <w:i/>
              </w:rPr>
              <w:t>n</w:t>
            </w:r>
          </w:p>
        </w:tc>
        <w:tc>
          <w:tcPr>
            <w:tcW w:w="6998" w:type="dxa"/>
          </w:tcPr>
          <w:p w14:paraId="6564AE92" w14:textId="77777777" w:rsidR="00625BEF" w:rsidRPr="00625BEF" w:rsidRDefault="00625BEF" w:rsidP="00970B0B">
            <w:pPr>
              <w:pStyle w:val="TableContent"/>
            </w:pPr>
            <w:r>
              <w:t xml:space="preserve">Set the label </w:t>
            </w:r>
            <w:r>
              <w:rPr>
                <w:i/>
              </w:rPr>
              <w:t>n</w:t>
            </w:r>
            <w:r>
              <w:t xml:space="preserve"> on the next TS packet (only once).</w:t>
            </w:r>
          </w:p>
        </w:tc>
      </w:tr>
      <w:tr w:rsidR="00625BEF" w14:paraId="53C79ADF" w14:textId="77777777" w:rsidTr="00625BEF">
        <w:tc>
          <w:tcPr>
            <w:tcW w:w="1790" w:type="dxa"/>
          </w:tcPr>
          <w:p w14:paraId="62D9232A" w14:textId="77777777" w:rsidR="00625BEF" w:rsidRDefault="00625BEF" w:rsidP="00970B0B">
            <w:pPr>
              <w:pStyle w:val="TableContent"/>
              <w:rPr>
                <w:rFonts w:ascii="Consolas" w:hAnsi="Consolas"/>
              </w:rPr>
            </w:pPr>
            <w:r>
              <w:rPr>
                <w:rFonts w:ascii="Consolas" w:hAnsi="Consolas"/>
              </w:rPr>
              <w:t xml:space="preserve">start-label </w:t>
            </w:r>
            <w:r w:rsidRPr="00625BEF">
              <w:rPr>
                <w:rFonts w:ascii="Consolas" w:hAnsi="Consolas"/>
                <w:i/>
              </w:rPr>
              <w:t>n</w:t>
            </w:r>
          </w:p>
        </w:tc>
        <w:tc>
          <w:tcPr>
            <w:tcW w:w="6998" w:type="dxa"/>
          </w:tcPr>
          <w:p w14:paraId="3F26EFBA" w14:textId="77777777" w:rsidR="00625BEF" w:rsidRDefault="00625BEF" w:rsidP="00970B0B">
            <w:pPr>
              <w:pStyle w:val="TableContent"/>
            </w:pPr>
            <w:r>
              <w:t xml:space="preserve">Set the label </w:t>
            </w:r>
            <w:r>
              <w:rPr>
                <w:i/>
              </w:rPr>
              <w:t>n</w:t>
            </w:r>
            <w:r>
              <w:t xml:space="preserve"> on all TS packets (until the next </w:t>
            </w:r>
            <w:r w:rsidRPr="00625BEF">
              <w:rPr>
                <w:rStyle w:val="Codeintext"/>
              </w:rPr>
              <w:t>stop-label</w:t>
            </w:r>
            <w:r>
              <w:t xml:space="preserve"> command).</w:t>
            </w:r>
          </w:p>
        </w:tc>
      </w:tr>
      <w:tr w:rsidR="00625BEF" w14:paraId="01D878CA" w14:textId="77777777" w:rsidTr="00625BEF">
        <w:tc>
          <w:tcPr>
            <w:tcW w:w="1790" w:type="dxa"/>
          </w:tcPr>
          <w:p w14:paraId="2B8D30DC" w14:textId="77777777" w:rsidR="00625BEF" w:rsidRPr="00625BEF" w:rsidRDefault="00625BEF" w:rsidP="00970B0B">
            <w:pPr>
              <w:pStyle w:val="TableContent"/>
              <w:rPr>
                <w:rFonts w:ascii="Consolas" w:hAnsi="Consolas"/>
                <w:lang w:val="en-US"/>
              </w:rPr>
            </w:pPr>
            <w:r>
              <w:rPr>
                <w:rFonts w:ascii="Consolas" w:hAnsi="Consolas"/>
              </w:rPr>
              <w:t xml:space="preserve">stop-label </w:t>
            </w:r>
            <w:r w:rsidRPr="00625BEF">
              <w:rPr>
                <w:rFonts w:ascii="Consolas" w:hAnsi="Consolas"/>
                <w:i/>
              </w:rPr>
              <w:t>n</w:t>
            </w:r>
          </w:p>
        </w:tc>
        <w:tc>
          <w:tcPr>
            <w:tcW w:w="6998" w:type="dxa"/>
          </w:tcPr>
          <w:p w14:paraId="62982536" w14:textId="77777777" w:rsidR="00625BEF" w:rsidRPr="00625BEF" w:rsidRDefault="00625BEF" w:rsidP="00970B0B">
            <w:pPr>
              <w:pStyle w:val="TableContent"/>
            </w:pPr>
            <w:r>
              <w:t xml:space="preserve">Stop setting the label </w:t>
            </w:r>
            <w:r>
              <w:rPr>
                <w:i/>
              </w:rPr>
              <w:t xml:space="preserve">n </w:t>
            </w:r>
            <w:r>
              <w:t>on all TS packets.</w:t>
            </w:r>
          </w:p>
        </w:tc>
      </w:tr>
      <w:tr w:rsidR="00625BEF" w14:paraId="65970350" w14:textId="77777777" w:rsidTr="00625BEF">
        <w:tc>
          <w:tcPr>
            <w:tcW w:w="1790" w:type="dxa"/>
          </w:tcPr>
          <w:p w14:paraId="689E8DA2" w14:textId="77777777" w:rsidR="00625BEF" w:rsidRDefault="00625BEF" w:rsidP="00970B0B">
            <w:pPr>
              <w:pStyle w:val="TableContent"/>
              <w:rPr>
                <w:rFonts w:ascii="Consolas" w:hAnsi="Consolas"/>
              </w:rPr>
            </w:pPr>
            <w:r>
              <w:rPr>
                <w:rFonts w:ascii="Consolas" w:hAnsi="Consolas"/>
              </w:rPr>
              <w:t>exit</w:t>
            </w:r>
          </w:p>
        </w:tc>
        <w:tc>
          <w:tcPr>
            <w:tcW w:w="6998" w:type="dxa"/>
          </w:tcPr>
          <w:p w14:paraId="25AC7F29" w14:textId="77777777" w:rsidR="00625BEF" w:rsidRPr="00625BEF" w:rsidRDefault="00625BEF" w:rsidP="00970B0B">
            <w:pPr>
              <w:pStyle w:val="TableContent"/>
            </w:pPr>
            <w:r>
              <w:t xml:space="preserve">Exit the </w:t>
            </w:r>
            <w:r>
              <w:rPr>
                <w:i/>
              </w:rPr>
              <w:t>tsp</w:t>
            </w:r>
            <w:r>
              <w:t xml:space="preserve"> execution, simulate an end of stream at the next TS packet.</w:t>
            </w:r>
          </w:p>
        </w:tc>
      </w:tr>
    </w:tbl>
    <w:p w14:paraId="6D66EF79" w14:textId="77777777" w:rsidR="00A75201" w:rsidRDefault="00A75201" w:rsidP="00D22D9D">
      <w:pPr>
        <w:pStyle w:val="FootnoteText"/>
      </w:pPr>
      <w:r>
        <w:t>Note that the bash</w:t>
      </w:r>
      <w:r>
        <w:rPr>
          <w:rStyle w:val="FootnoteReference"/>
          <w:i/>
        </w:rPr>
        <w:footnoteReference w:id="5"/>
      </w:r>
      <w:r>
        <w:t xml:space="preserve"> shell provides an easy way to redirect output to an UDP message. The following sample commands send UDP messages on port 4444 to system 127.0.0.1 (the local host). This is the easiest way to</w:t>
      </w:r>
      <w:r w:rsidR="00783143">
        <w:t xml:space="preserve"> control the plugin cutoff</w:t>
      </w:r>
      <w:r>
        <w:t>.</w:t>
      </w:r>
    </w:p>
    <w:p w14:paraId="20FDE5E0" w14:textId="77777777" w:rsidR="00A75201" w:rsidRDefault="00A75201" w:rsidP="00A75201">
      <w:pPr>
        <w:pStyle w:val="Code"/>
      </w:pPr>
      <w:r>
        <w:t xml:space="preserve">echo &gt;/dev/udp/127.0.0.1/4444 </w:t>
      </w:r>
      <w:r w:rsidR="00783143">
        <w:t>pulse-label 1</w:t>
      </w:r>
    </w:p>
    <w:p w14:paraId="47689206" w14:textId="77777777" w:rsidR="00A75201" w:rsidRDefault="00A75201" w:rsidP="00A75201">
      <w:pPr>
        <w:pStyle w:val="Code"/>
      </w:pPr>
      <w:r>
        <w:t>echo &gt;/dev/udp/127.0.0.1/4444</w:t>
      </w:r>
      <w:r w:rsidR="00783143">
        <w:t xml:space="preserve"> start-label 2</w:t>
      </w:r>
    </w:p>
    <w:p w14:paraId="11B6CD3E" w14:textId="77777777" w:rsidR="00A75201" w:rsidRDefault="00A75201" w:rsidP="00A75201">
      <w:pPr>
        <w:pStyle w:val="Code"/>
      </w:pPr>
      <w:r>
        <w:t xml:space="preserve">echo &gt;/dev/udp/127.0.0.1/4444 </w:t>
      </w:r>
      <w:r w:rsidR="00783143">
        <w:t>stop-label 2</w:t>
      </w:r>
    </w:p>
    <w:p w14:paraId="2CEC8DEE" w14:textId="77777777" w:rsidR="00A75201" w:rsidRDefault="00A75201" w:rsidP="00A75201">
      <w:pPr>
        <w:pStyle w:val="Code"/>
      </w:pPr>
      <w:r>
        <w:t>echo &gt;/dev/udp/127.0.0.1/4444 exit</w:t>
      </w:r>
    </w:p>
    <w:p w14:paraId="0A0DA51A" w14:textId="77777777" w:rsidR="006473A5" w:rsidRPr="007C744F" w:rsidRDefault="006473A5" w:rsidP="006473A5">
      <w:pPr>
        <w:pStyle w:val="UsageTitle"/>
        <w:rPr>
          <w:lang w:val="en-US"/>
        </w:rPr>
      </w:pPr>
      <w:r w:rsidRPr="007C744F">
        <w:rPr>
          <w:lang w:val="en-US"/>
        </w:rPr>
        <w:t>Usage</w:t>
      </w:r>
    </w:p>
    <w:p w14:paraId="48838E6B" w14:textId="77777777" w:rsidR="006473A5" w:rsidRPr="00386334" w:rsidRDefault="006473A5" w:rsidP="006473A5">
      <w:pPr>
        <w:pStyle w:val="UsageSyntax"/>
        <w:rPr>
          <w:lang w:val="en-US"/>
        </w:rPr>
      </w:pPr>
      <w:r w:rsidRPr="007C744F">
        <w:rPr>
          <w:lang w:val="en-US"/>
        </w:rPr>
        <w:t xml:space="preserve">tsp -P </w:t>
      </w:r>
      <w:r w:rsidR="00386334">
        <w:rPr>
          <w:lang w:val="en-US"/>
        </w:rPr>
        <w:t xml:space="preserve">cutoff </w:t>
      </w:r>
      <w:r w:rsidR="00386334" w:rsidRPr="00386334">
        <w:rPr>
          <w:lang w:val="en-US"/>
        </w:rPr>
        <w:t>[</w:t>
      </w:r>
      <w:r w:rsidR="00386334" w:rsidRPr="00386334">
        <w:rPr>
          <w:i/>
          <w:lang w:val="en-US"/>
        </w:rPr>
        <w:t>options</w:t>
      </w:r>
      <w:r w:rsidR="00386334" w:rsidRPr="00386334">
        <w:rPr>
          <w:lang w:val="en-US"/>
        </w:rPr>
        <w:t>] [[</w:t>
      </w:r>
      <w:r w:rsidR="00386334" w:rsidRPr="00386334">
        <w:rPr>
          <w:i/>
          <w:lang w:val="en-US"/>
        </w:rPr>
        <w:t>source</w:t>
      </w:r>
      <w:r w:rsidR="00386334" w:rsidRPr="00386334">
        <w:rPr>
          <w:lang w:val="en-US"/>
        </w:rPr>
        <w:t>@]</w:t>
      </w:r>
      <w:r w:rsidR="00386334" w:rsidRPr="00386334">
        <w:rPr>
          <w:i/>
          <w:lang w:val="en-US"/>
        </w:rPr>
        <w:t>address</w:t>
      </w:r>
      <w:r w:rsidR="00386334" w:rsidRPr="00386334">
        <w:rPr>
          <w:lang w:val="en-US"/>
        </w:rPr>
        <w:t>:]</w:t>
      </w:r>
      <w:r w:rsidR="00386334" w:rsidRPr="00386334">
        <w:rPr>
          <w:i/>
          <w:lang w:val="en-US"/>
        </w:rPr>
        <w:t>port</w:t>
      </w:r>
    </w:p>
    <w:p w14:paraId="79FB6CA5" w14:textId="77777777" w:rsidR="000C6A2B" w:rsidRPr="007667D7" w:rsidRDefault="000C6A2B" w:rsidP="000C6A2B">
      <w:pPr>
        <w:pStyle w:val="UsageTitle"/>
        <w:rPr>
          <w:lang w:val="en-US"/>
        </w:rPr>
      </w:pPr>
      <w:r w:rsidRPr="007667D7">
        <w:rPr>
          <w:lang w:val="en-US"/>
        </w:rPr>
        <w:t>Parameter</w:t>
      </w:r>
    </w:p>
    <w:p w14:paraId="3D83E49C" w14:textId="77777777" w:rsidR="000C6A2B" w:rsidRDefault="000C6A2B" w:rsidP="000C6A2B">
      <w:pPr>
        <w:ind w:left="284"/>
      </w:pPr>
      <w:r>
        <w:t>The parameter [</w:t>
      </w:r>
      <w:r>
        <w:rPr>
          <w:i/>
          <w:iCs/>
        </w:rPr>
        <w:t>address</w:t>
      </w:r>
      <w:r>
        <w:t>:]</w:t>
      </w:r>
      <w:r>
        <w:rPr>
          <w:i/>
          <w:iCs/>
        </w:rPr>
        <w:t>port</w:t>
      </w:r>
      <w:r>
        <w:t xml:space="preserve"> describes the destination of incoming UDP datagrams. All datagrams which are received on this stream are text commands.</w:t>
      </w:r>
    </w:p>
    <w:p w14:paraId="07E61974" w14:textId="77777777" w:rsidR="000C6A2B" w:rsidRDefault="000C6A2B" w:rsidP="000C6A2B">
      <w:pPr>
        <w:ind w:left="284"/>
      </w:pPr>
      <w:r>
        <w:t xml:space="preserve">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translates to a multicast address.</w:t>
      </w:r>
    </w:p>
    <w:p w14:paraId="216B3662" w14:textId="77777777" w:rsidR="000C6A2B" w:rsidRDefault="000C6A2B" w:rsidP="000C6A2B">
      <w:pPr>
        <w:ind w:left="284"/>
      </w:pPr>
      <w:r>
        <w:t xml:space="preserve">An optional source address can be specified as </w:t>
      </w:r>
      <w:r w:rsidRPr="006422CB">
        <w:rPr>
          <w:i/>
        </w:rPr>
        <w:t>source@address:port</w:t>
      </w:r>
      <w:r>
        <w:t xml:space="preserve"> in the case of source-specific multicast (SSM).</w:t>
      </w:r>
    </w:p>
    <w:p w14:paraId="29120CC5" w14:textId="77777777" w:rsidR="000C6A2B" w:rsidRDefault="000C6A2B" w:rsidP="000C6A2B">
      <w:pPr>
        <w:ind w:left="284"/>
      </w:pPr>
      <w:r>
        <w:t>If the address is not specified, the plugin simply listens on the specified local port and receives the packets which are sent to one of the local (unicast) IP addresses of the system.</w:t>
      </w:r>
    </w:p>
    <w:p w14:paraId="348099C3" w14:textId="77777777" w:rsidR="006473A5" w:rsidRPr="0010024C" w:rsidRDefault="006473A5" w:rsidP="006473A5">
      <w:pPr>
        <w:pStyle w:val="UsageTitle"/>
        <w:rPr>
          <w:lang w:val="en-US"/>
        </w:rPr>
      </w:pPr>
      <w:r>
        <w:rPr>
          <w:lang w:val="en-US"/>
        </w:rPr>
        <w:t>Options</w:t>
      </w:r>
    </w:p>
    <w:p w14:paraId="4497B085" w14:textId="77777777" w:rsidR="00AC7AFE" w:rsidRDefault="00AC7AFE" w:rsidP="00AC7AFE">
      <w:pPr>
        <w:pStyle w:val="OptionName"/>
      </w:pPr>
      <w:r>
        <w:t xml:space="preserve">-a </w:t>
      </w:r>
      <w:r w:rsidRPr="0009363C">
        <w:rPr>
          <w:b w:val="0"/>
          <w:i/>
        </w:rPr>
        <w:t>address</w:t>
      </w:r>
      <w:r>
        <w:br/>
        <w:t xml:space="preserve">--allow </w:t>
      </w:r>
      <w:r w:rsidRPr="0009363C">
        <w:rPr>
          <w:b w:val="0"/>
          <w:i/>
        </w:rPr>
        <w:t>address</w:t>
      </w:r>
    </w:p>
    <w:p w14:paraId="0A5BC0A0" w14:textId="77777777" w:rsidR="00AC7AFE" w:rsidRDefault="00AC7AFE" w:rsidP="00AC7AFE">
      <w:pPr>
        <w:pStyle w:val="OptionDescription"/>
      </w:pPr>
      <w:r>
        <w:t xml:space="preserve">Specify an IP address or host name which is allowed to send remote commands. Several </w:t>
      </w:r>
      <w:r w:rsidRPr="00CE6802">
        <w:rPr>
          <w:rStyle w:val="Codeintext"/>
        </w:rPr>
        <w:t>--allow</w:t>
      </w:r>
      <w:r>
        <w:t xml:space="preserve"> options can be used to specify several allowed remote control systems.</w:t>
      </w:r>
    </w:p>
    <w:p w14:paraId="7CF97996" w14:textId="77777777" w:rsidR="00AC7AFE" w:rsidRDefault="00AC7AFE" w:rsidP="00AC7AFE">
      <w:pPr>
        <w:pStyle w:val="OptionDescription"/>
      </w:pPr>
      <w:r>
        <w:lastRenderedPageBreak/>
        <w:t xml:space="preserve">By default, all received commands are accepted. If at least one </w:t>
      </w:r>
      <w:r w:rsidRPr="00CE6802">
        <w:rPr>
          <w:rStyle w:val="Codeintext"/>
        </w:rPr>
        <w:t>--allow</w:t>
      </w:r>
      <w:r>
        <w:t xml:space="preserve"> option is specified, any remote command which is not sent by an allowed host is rejected.</w:t>
      </w:r>
    </w:p>
    <w:p w14:paraId="09BA69EE" w14:textId="77777777" w:rsidR="00AC7AFE" w:rsidRDefault="00AC7AFE" w:rsidP="00AC7AFE">
      <w:pPr>
        <w:pStyle w:val="OptionDescription"/>
      </w:pPr>
      <w:r>
        <w:t>This is a security feature, but not a perfect one since IP address spoofing is trivial with UDP.</w:t>
      </w:r>
    </w:p>
    <w:p w14:paraId="4F7E7B71" w14:textId="77777777" w:rsidR="00E075FF" w:rsidRDefault="00E075FF" w:rsidP="00E075FF">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42528FCB" w14:textId="77777777" w:rsidR="00E075FF" w:rsidRDefault="00E075FF" w:rsidP="00E075FF">
      <w:pPr>
        <w:pStyle w:val="OptionDescription"/>
      </w:pPr>
      <w:r>
        <w:t>Specify the UDP socket receive buffer size (socket option).</w:t>
      </w:r>
    </w:p>
    <w:p w14:paraId="74632E3E" w14:textId="77777777" w:rsidR="00E075FF" w:rsidRDefault="00E075FF" w:rsidP="00E075FF">
      <w:pPr>
        <w:pStyle w:val="OptionName"/>
      </w:pPr>
      <w:r>
        <w:t>--default-interface</w:t>
      </w:r>
    </w:p>
    <w:p w14:paraId="1BF1F603" w14:textId="77777777" w:rsidR="00E075FF" w:rsidRDefault="00E075FF" w:rsidP="00E075FF">
      <w:pPr>
        <w:pStyle w:val="OptionDescription"/>
      </w:pPr>
      <w:r>
        <w:t>Let the system find the appropriate local interface on which to listen. By default, listen on all local interfaces.</w:t>
      </w:r>
    </w:p>
    <w:p w14:paraId="08374E3F" w14:textId="77777777" w:rsidR="003E72A7" w:rsidRPr="003E72A7" w:rsidRDefault="003E72A7" w:rsidP="003E72A7">
      <w:pPr>
        <w:pStyle w:val="OptionName"/>
        <w:rPr>
          <w:color w:val="F8F8F8"/>
          <w:lang w:eastAsia="fr-FR"/>
        </w:rPr>
      </w:pPr>
      <w:r w:rsidRPr="003E72A7">
        <w:rPr>
          <w:lang w:eastAsia="fr-FR"/>
        </w:rPr>
        <w:t>--disable-multicast-loop</w:t>
      </w:r>
    </w:p>
    <w:p w14:paraId="4CC16FDF" w14:textId="77777777" w:rsidR="003E72A7" w:rsidRDefault="003E72A7" w:rsidP="003E72A7">
      <w:pPr>
        <w:pStyle w:val="OptionDescription"/>
        <w:rPr>
          <w:lang w:eastAsia="fr-FR"/>
        </w:rPr>
      </w:pPr>
      <w:r>
        <w:rPr>
          <w:lang w:eastAsia="fr-FR"/>
        </w:rPr>
        <w:t>Disable multicast loopback.</w:t>
      </w:r>
    </w:p>
    <w:p w14:paraId="33EDA590"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3EF56033"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2C77A3BD" w14:textId="77777777" w:rsidR="00E075FF" w:rsidRDefault="00E075FF" w:rsidP="00E075FF">
      <w:pPr>
        <w:pStyle w:val="OptionName"/>
        <w:rPr>
          <w:lang w:eastAsia="fr-FR"/>
        </w:rPr>
      </w:pPr>
      <w:r>
        <w:rPr>
          <w:lang w:eastAsia="fr-FR"/>
        </w:rPr>
        <w:t>-f</w:t>
      </w:r>
      <w:r>
        <w:rPr>
          <w:lang w:eastAsia="fr-FR"/>
        </w:rPr>
        <w:br/>
        <w:t>--first-source</w:t>
      </w:r>
    </w:p>
    <w:p w14:paraId="04D14A8D" w14:textId="77777777" w:rsidR="00E075FF" w:rsidRDefault="00E075FF" w:rsidP="00E075FF">
      <w:pPr>
        <w:pStyle w:val="OptionDescription"/>
        <w:rPr>
          <w:lang w:eastAsia="fr-FR"/>
        </w:rPr>
      </w:pPr>
      <w:r>
        <w:rPr>
          <w:lang w:eastAsia="fr-FR"/>
        </w:rPr>
        <w:t>Filter UDP packets based on the source address. Use the sender address of the first received packet as only allowed source.</w:t>
      </w:r>
    </w:p>
    <w:p w14:paraId="6C25C23C" w14:textId="77777777" w:rsidR="00E075FF" w:rsidRDefault="00E075FF" w:rsidP="00E075FF">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7F996EC8" w14:textId="77777777" w:rsidR="00E075FF" w:rsidRDefault="00E075FF" w:rsidP="00E075FF">
      <w:pPr>
        <w:pStyle w:val="OptionDescription"/>
        <w:rPr>
          <w:lang w:eastAsia="fr-FR"/>
        </w:rPr>
      </w:pPr>
      <w:r>
        <w:rPr>
          <w:lang w:eastAsia="fr-FR"/>
        </w:rPr>
        <w:t xml:space="preserve">To allow a more precise selection of the sender, use option </w:t>
      </w:r>
      <w:r w:rsidRPr="009828DC">
        <w:rPr>
          <w:rStyle w:val="Codeintext"/>
        </w:rPr>
        <w:t>--source</w:t>
      </w:r>
      <w:r>
        <w:rPr>
          <w:lang w:eastAsia="fr-FR"/>
        </w:rPr>
        <w:t xml:space="preserve">. 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C3BD994" w14:textId="77777777" w:rsidR="00E075FF" w:rsidRDefault="00E075FF" w:rsidP="00E075FF">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5F16E465" w14:textId="77777777" w:rsidR="00E075FF" w:rsidRDefault="00E075FF" w:rsidP="00E075FF">
      <w:pPr>
        <w:pStyle w:val="OptionDescription"/>
      </w:pPr>
      <w:r>
        <w:t>Specify the IP address of the local interface on which to listen. It can be also a host name that translates to a local address.</w:t>
      </w:r>
    </w:p>
    <w:p w14:paraId="0C44EA89" w14:textId="77777777" w:rsidR="00E075FF" w:rsidRDefault="00E075FF" w:rsidP="00E075FF">
      <w:pPr>
        <w:pStyle w:val="OptionDescription"/>
      </w:pPr>
      <w:r>
        <w:t>By default, listen on all local interfaces.</w:t>
      </w:r>
    </w:p>
    <w:p w14:paraId="4AE63634" w14:textId="77777777" w:rsidR="00713FB2" w:rsidRDefault="00713FB2" w:rsidP="00713FB2">
      <w:pPr>
        <w:pStyle w:val="OptionName"/>
      </w:pPr>
      <w:r>
        <w:t xml:space="preserve">--max-queue </w:t>
      </w:r>
      <w:r w:rsidRPr="00713FB2">
        <w:rPr>
          <w:b w:val="0"/>
          <w:i/>
        </w:rPr>
        <w:t>value</w:t>
      </w:r>
    </w:p>
    <w:p w14:paraId="7CBA37B6" w14:textId="77777777" w:rsidR="00713FB2" w:rsidRDefault="00713FB2" w:rsidP="00713FB2">
      <w:pPr>
        <w:pStyle w:val="OptionDescription"/>
      </w:pPr>
      <w:r>
        <w:t>Specify the maximum number of queued UDP commands before their execution into the stream.</w:t>
      </w:r>
    </w:p>
    <w:p w14:paraId="0EF8449F" w14:textId="77777777" w:rsidR="00713FB2" w:rsidRDefault="00713FB2" w:rsidP="00713FB2">
      <w:pPr>
        <w:pStyle w:val="OptionDescription"/>
      </w:pPr>
      <w:r>
        <w:t>The default is 128.</w:t>
      </w:r>
    </w:p>
    <w:p w14:paraId="656D32D8" w14:textId="77777777" w:rsidR="00E075FF" w:rsidRDefault="00E075FF" w:rsidP="00E075FF">
      <w:pPr>
        <w:pStyle w:val="OptionName"/>
      </w:pPr>
      <w:r>
        <w:t>--no-reuse-port</w:t>
      </w:r>
    </w:p>
    <w:p w14:paraId="29447351" w14:textId="77777777" w:rsidR="00E075FF" w:rsidRDefault="00E075FF" w:rsidP="00E075FF">
      <w:pPr>
        <w:pStyle w:val="OptionDescription"/>
      </w:pPr>
      <w:r>
        <w:t>Disable the reuse port socket option. Do not use unless completely necessary.</w:t>
      </w:r>
    </w:p>
    <w:p w14:paraId="4208C504" w14:textId="77777777" w:rsidR="00E075FF" w:rsidRDefault="00E075FF" w:rsidP="00E075FF">
      <w:pPr>
        <w:pStyle w:val="OptionName"/>
      </w:pPr>
      <w:r>
        <w:t xml:space="preserve">--receive-timeout </w:t>
      </w:r>
      <w:r w:rsidRPr="004977AD">
        <w:rPr>
          <w:b w:val="0"/>
          <w:i/>
        </w:rPr>
        <w:t>value</w:t>
      </w:r>
    </w:p>
    <w:p w14:paraId="657AF514" w14:textId="77777777" w:rsidR="004D5CCC" w:rsidRDefault="00E075FF" w:rsidP="00E075FF">
      <w:pPr>
        <w:pStyle w:val="OptionDescription"/>
      </w:pPr>
      <w:r>
        <w:t>Specify the UDP reception timeout in milliseconds. This timeout applies to each receive operation, individually.</w:t>
      </w:r>
    </w:p>
    <w:p w14:paraId="3918FD2C" w14:textId="77777777" w:rsidR="00E075FF" w:rsidRDefault="00E075FF" w:rsidP="00E075FF">
      <w:pPr>
        <w:pStyle w:val="OptionDescription"/>
      </w:pPr>
      <w:r>
        <w:t xml:space="preserve">By default, receive operations wait for </w:t>
      </w:r>
      <w:r w:rsidR="004D5CCC">
        <w:t>commands</w:t>
      </w:r>
      <w:r>
        <w:t>, possibly forever.</w:t>
      </w:r>
    </w:p>
    <w:p w14:paraId="0EB552F6" w14:textId="77777777" w:rsidR="00E075FF" w:rsidRDefault="00E075FF" w:rsidP="00E075FF">
      <w:pPr>
        <w:pStyle w:val="OptionName"/>
      </w:pPr>
      <w:r>
        <w:t>-r</w:t>
      </w:r>
      <w:r>
        <w:br/>
        <w:t>--reuse-port</w:t>
      </w:r>
    </w:p>
    <w:p w14:paraId="5D3C4FE7" w14:textId="77777777" w:rsidR="00E075FF" w:rsidRDefault="00E075FF" w:rsidP="00E075FF">
      <w:pPr>
        <w:pStyle w:val="OptionDescription"/>
      </w:pPr>
      <w:r w:rsidRPr="005E3EAD">
        <w:t>Set the reuse port socket option. This is now enabled by default, the option is present for legacy only.</w:t>
      </w:r>
    </w:p>
    <w:p w14:paraId="6DD23505" w14:textId="77777777" w:rsidR="00E075FF" w:rsidRDefault="00E075FF" w:rsidP="00E075FF">
      <w:pPr>
        <w:pStyle w:val="OptionName"/>
        <w:rPr>
          <w:lang w:eastAsia="fr-FR"/>
        </w:rPr>
      </w:pPr>
      <w:r>
        <w:rPr>
          <w:lang w:eastAsia="fr-FR"/>
        </w:rPr>
        <w:lastRenderedPageBreak/>
        <w:t xml:space="preserve">-s </w:t>
      </w:r>
      <w:r w:rsidRPr="003F1851">
        <w:rPr>
          <w:b w:val="0"/>
          <w:i/>
          <w:lang w:eastAsia="fr-FR"/>
        </w:rPr>
        <w:t>address[:port]</w:t>
      </w:r>
      <w:r>
        <w:rPr>
          <w:lang w:eastAsia="fr-FR"/>
        </w:rPr>
        <w:br/>
        <w:t xml:space="preserve">--source </w:t>
      </w:r>
      <w:r w:rsidRPr="003F1851">
        <w:rPr>
          <w:b w:val="0"/>
          <w:i/>
          <w:lang w:eastAsia="fr-FR"/>
        </w:rPr>
        <w:t>address[:port]</w:t>
      </w:r>
    </w:p>
    <w:p w14:paraId="3448F46F" w14:textId="77777777" w:rsidR="00E075FF" w:rsidRDefault="00E075FF" w:rsidP="00E075FF">
      <w:pPr>
        <w:pStyle w:val="OptionDescription"/>
        <w:rPr>
          <w:lang w:eastAsia="fr-FR"/>
        </w:rPr>
      </w:pPr>
      <w:r>
        <w:rPr>
          <w:lang w:eastAsia="fr-FR"/>
        </w:rPr>
        <w:t>Filter UDP packets based on the specified source address.</w:t>
      </w:r>
    </w:p>
    <w:p w14:paraId="6DD6044A" w14:textId="77777777" w:rsidR="00171C1B" w:rsidRDefault="00171C1B" w:rsidP="00171C1B">
      <w:pPr>
        <w:pStyle w:val="OptionDescription"/>
        <w:rPr>
          <w:lang w:eastAsia="fr-FR"/>
        </w:rPr>
      </w:pPr>
      <w:r>
        <w:rPr>
          <w:lang w:eastAsia="fr-FR"/>
        </w:rPr>
        <w:t>This option is useful when several sources send packets to the same destination address and port. Accepting all commands could result in inconsistent processing and only one sender shall be accepted.</w:t>
      </w:r>
    </w:p>
    <w:p w14:paraId="466F6D0A" w14:textId="77777777" w:rsidR="00E075FF" w:rsidRDefault="00E075FF" w:rsidP="00E075FF">
      <w:pPr>
        <w:pStyle w:val="OptionDescription"/>
        <w:rPr>
          <w:lang w:eastAsia="fr-FR"/>
        </w:rPr>
      </w:pPr>
      <w:r>
        <w:rPr>
          <w:lang w:eastAsia="fr-FR"/>
        </w:rPr>
        <w:t xml:space="preserve">Options </w:t>
      </w:r>
      <w:r w:rsidRPr="009828DC">
        <w:rPr>
          <w:rStyle w:val="Codeintext"/>
        </w:rPr>
        <w:t>--first-source</w:t>
      </w:r>
      <w:r>
        <w:rPr>
          <w:lang w:eastAsia="fr-FR"/>
        </w:rPr>
        <w:t xml:space="preserve"> and </w:t>
      </w:r>
      <w:r w:rsidRPr="009828DC">
        <w:rPr>
          <w:rStyle w:val="Codeintext"/>
        </w:rPr>
        <w:t>--source</w:t>
      </w:r>
      <w:r>
        <w:rPr>
          <w:lang w:eastAsia="fr-FR"/>
        </w:rPr>
        <w:t xml:space="preserve"> are mutually exclusive.</w:t>
      </w:r>
    </w:p>
    <w:p w14:paraId="3BB6F0AD" w14:textId="77777777" w:rsidR="00E075FF" w:rsidRDefault="00E075FF" w:rsidP="00E075FF">
      <w:pPr>
        <w:pStyle w:val="OptionName"/>
        <w:rPr>
          <w:lang w:eastAsia="fr-FR"/>
        </w:rPr>
      </w:pPr>
      <w:r>
        <w:rPr>
          <w:lang w:eastAsia="fr-FR"/>
        </w:rPr>
        <w:t>--ssm</w:t>
      </w:r>
    </w:p>
    <w:p w14:paraId="743BE0BB" w14:textId="77777777" w:rsidR="00E075FF" w:rsidRDefault="00E075FF" w:rsidP="00E075FF">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38295581" w14:textId="77777777" w:rsidR="00E075FF" w:rsidRPr="00BC32A3" w:rsidRDefault="00E075FF" w:rsidP="00E075FF">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4C1FB2D" w14:textId="77777777" w:rsidR="006473A5" w:rsidRPr="00CF0FFB" w:rsidRDefault="006473A5" w:rsidP="006473A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CDA17F" w14:textId="77777777" w:rsidR="006473A5" w:rsidRPr="00CF0FFB" w:rsidRDefault="006473A5" w:rsidP="006473A5">
      <w:pPr>
        <w:ind w:left="284"/>
        <w:rPr>
          <w:lang w:val="en-GB"/>
        </w:rPr>
      </w:pPr>
      <w:r w:rsidRPr="00CF0FFB">
        <w:rPr>
          <w:lang w:val="en-GB"/>
        </w:rPr>
        <w:t>The following options are implicitly defined in all packet processing plugins.</w:t>
      </w:r>
    </w:p>
    <w:p w14:paraId="2BB96F29" w14:textId="77777777" w:rsidR="006473A5" w:rsidRDefault="006473A5" w:rsidP="006473A5">
      <w:pPr>
        <w:pStyle w:val="OptionName"/>
      </w:pPr>
      <w:r>
        <w:t>--help</w:t>
      </w:r>
    </w:p>
    <w:p w14:paraId="03EA5290" w14:textId="77777777" w:rsidR="006473A5" w:rsidRDefault="006473A5" w:rsidP="006473A5">
      <w:pPr>
        <w:pStyle w:val="OptionDescription"/>
      </w:pPr>
      <w:r>
        <w:t>Display this help text.</w:t>
      </w:r>
    </w:p>
    <w:p w14:paraId="4F6E098C" w14:textId="77777777" w:rsidR="006473A5" w:rsidRDefault="006473A5" w:rsidP="006473A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711248" w14:textId="77777777" w:rsidR="006473A5" w:rsidRDefault="006473A5" w:rsidP="006473A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D72681" w14:textId="77777777" w:rsidR="006473A5" w:rsidRDefault="006473A5" w:rsidP="006473A5">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7ECEE3E" w14:textId="77777777" w:rsidR="00A545B1" w:rsidRDefault="00A545B1" w:rsidP="00A545B1">
      <w:pPr>
        <w:pStyle w:val="ReferenceSectionTitle"/>
      </w:pPr>
      <w:bookmarkStart w:id="266" w:name="_Toc140067702"/>
      <w:r>
        <w:lastRenderedPageBreak/>
        <w:t>datainject</w:t>
      </w:r>
      <w:bookmarkEnd w:id="266"/>
    </w:p>
    <w:p w14:paraId="777C9005" w14:textId="77777777" w:rsidR="00A545B1" w:rsidRPr="0010024C" w:rsidRDefault="00F51480" w:rsidP="00E233F7">
      <w:pPr>
        <w:pStyle w:val="UsageTitle"/>
        <w:rPr>
          <w:lang w:val="en-US"/>
        </w:rPr>
      </w:pPr>
      <w:r>
        <w:rPr>
          <w:lang w:val="en-US"/>
        </w:rPr>
        <w:t>DVB-SimulCrypt EMM and p</w:t>
      </w:r>
      <w:r w:rsidR="00A545B1" w:rsidRPr="0010024C">
        <w:rPr>
          <w:lang w:val="en-US"/>
        </w:rPr>
        <w:t xml:space="preserve">rivate </w:t>
      </w:r>
      <w:r>
        <w:rPr>
          <w:lang w:val="en-US"/>
        </w:rPr>
        <w:t>d</w:t>
      </w:r>
      <w:r w:rsidR="00A545B1" w:rsidRPr="0010024C">
        <w:rPr>
          <w:lang w:val="en-US"/>
        </w:rPr>
        <w:t xml:space="preserve">ata </w:t>
      </w:r>
      <w:r>
        <w:rPr>
          <w:lang w:val="en-US"/>
        </w:rPr>
        <w:t>i</w:t>
      </w:r>
      <w:r w:rsidR="00A545B1" w:rsidRPr="0010024C">
        <w:rPr>
          <w:lang w:val="en-US"/>
        </w:rPr>
        <w:t>njector</w:t>
      </w:r>
    </w:p>
    <w:p w14:paraId="00AE054F" w14:textId="77777777" w:rsidR="00A545B1" w:rsidRDefault="00A545B1" w:rsidP="00A545B1">
      <w:pPr>
        <w:rPr>
          <w:lang w:val="en-GB"/>
        </w:rPr>
      </w:pPr>
      <w:r>
        <w:rPr>
          <w:lang w:val="en-GB"/>
        </w:rPr>
        <w:t xml:space="preserve">This plugin receives EMM’s and/or private data using the </w:t>
      </w:r>
      <w:r w:rsidR="00B837E3">
        <w:rPr>
          <w:lang w:val="en-GB"/>
        </w:rPr>
        <w:t xml:space="preserve">DVB SimulCrypt EMMG/PDG </w:t>
      </w:r>
      <w:r w:rsidR="00B837E3" w:rsidRPr="00B837E3">
        <w:rPr>
          <w:lang w:val="en-GB"/>
        </w:rPr>
        <w:sym w:font="Wingdings" w:char="F0F3"/>
      </w:r>
      <w:r w:rsidRPr="00C872E8">
        <w:rPr>
          <w:lang w:val="en-GB"/>
        </w:rPr>
        <w:t xml:space="preserve"> MUX protocol</w:t>
      </w:r>
      <w:r>
        <w:rPr>
          <w:lang w:val="en-GB"/>
        </w:rPr>
        <w:t xml:space="preserve"> and injects them into the transport stream in a specific PID.</w:t>
      </w:r>
    </w:p>
    <w:p w14:paraId="2F0E53FC" w14:textId="77777777" w:rsidR="00A545B1" w:rsidRDefault="00A545B1" w:rsidP="00A545B1">
      <w:pPr>
        <w:rPr>
          <w:lang w:val="en-GB"/>
        </w:rPr>
      </w:pPr>
      <w:r>
        <w:rPr>
          <w:lang w:val="en-GB"/>
        </w:rPr>
        <w:t xml:space="preserve">This plugin is a </w:t>
      </w:r>
      <w:r w:rsidRPr="00C872E8">
        <w:rPr>
          <w:lang w:val="en-GB"/>
        </w:rPr>
        <w:t>TCP server</w:t>
      </w:r>
      <w:r>
        <w:rPr>
          <w:lang w:val="en-GB"/>
        </w:rPr>
        <w:t xml:space="preserve"> (MUX side of the protocol). It </w:t>
      </w:r>
      <w:r w:rsidRPr="00C872E8">
        <w:rPr>
          <w:lang w:val="en-GB"/>
        </w:rPr>
        <w:t>accepts only one EMMG/PDG connection at a time.</w:t>
      </w:r>
    </w:p>
    <w:p w14:paraId="53B8AB6F" w14:textId="77777777" w:rsidR="00A545B1" w:rsidRPr="00C872E8" w:rsidRDefault="00A545B1" w:rsidP="00A545B1">
      <w:pPr>
        <w:rPr>
          <w:lang w:val="en-GB"/>
        </w:rPr>
      </w:pPr>
      <w:r>
        <w:rPr>
          <w:lang w:val="en-GB"/>
        </w:rPr>
        <w:t xml:space="preserve">If the injected data are EMM’s, make sure to update the CAT accordingly (see the plugin </w:t>
      </w:r>
      <w:r w:rsidRPr="00201309">
        <w:rPr>
          <w:rStyle w:val="Codeintext"/>
        </w:rPr>
        <w:t>cat</w:t>
      </w:r>
      <w:r>
        <w:rPr>
          <w:lang w:val="en-GB"/>
        </w:rPr>
        <w:t>).</w:t>
      </w:r>
    </w:p>
    <w:p w14:paraId="6E95B234" w14:textId="77777777" w:rsidR="00A545B1" w:rsidRPr="00DB3713" w:rsidRDefault="00BD19C2" w:rsidP="00E233F7">
      <w:pPr>
        <w:pStyle w:val="UsageTitle"/>
      </w:pPr>
      <w:r>
        <w:t>Usage</w:t>
      </w:r>
      <w:r w:rsidR="00117511">
        <w:tab/>
      </w:r>
    </w:p>
    <w:p w14:paraId="7FE25432" w14:textId="77777777" w:rsidR="00A545B1" w:rsidRPr="00DB3713" w:rsidRDefault="00A545B1" w:rsidP="00A545B1">
      <w:pPr>
        <w:pStyle w:val="UsageSyntax"/>
      </w:pPr>
      <w:r w:rsidRPr="00DB3713">
        <w:t>tsp -P datainject [</w:t>
      </w:r>
      <w:r w:rsidRPr="00DB3713">
        <w:rPr>
          <w:i/>
          <w:iCs/>
        </w:rPr>
        <w:t>options</w:t>
      </w:r>
      <w:r w:rsidRPr="00DB3713">
        <w:t>]</w:t>
      </w:r>
    </w:p>
    <w:p w14:paraId="28C5042B" w14:textId="77777777" w:rsidR="00A545B1" w:rsidRPr="0010024C" w:rsidRDefault="00BD19C2" w:rsidP="00E233F7">
      <w:pPr>
        <w:pStyle w:val="UsageTitle"/>
        <w:rPr>
          <w:lang w:val="en-US"/>
        </w:rPr>
      </w:pPr>
      <w:r>
        <w:rPr>
          <w:lang w:val="en-US"/>
        </w:rPr>
        <w:t>Options</w:t>
      </w:r>
    </w:p>
    <w:p w14:paraId="293D9ECB" w14:textId="77777777" w:rsidR="00A545B1" w:rsidRDefault="00A545B1" w:rsidP="00A545B1">
      <w:pPr>
        <w:pStyle w:val="OptionName"/>
      </w:pPr>
      <w:r>
        <w:t xml:space="preserve">-b </w:t>
      </w:r>
      <w:r w:rsidRPr="00FF5857">
        <w:rPr>
          <w:b w:val="0"/>
          <w:i/>
        </w:rPr>
        <w:t>value</w:t>
      </w:r>
      <w:r>
        <w:br/>
        <w:t xml:space="preserve">--bitrate-max </w:t>
      </w:r>
      <w:r w:rsidRPr="00FF5857">
        <w:rPr>
          <w:b w:val="0"/>
          <w:i/>
        </w:rPr>
        <w:t>value</w:t>
      </w:r>
    </w:p>
    <w:p w14:paraId="3C019BED" w14:textId="77777777" w:rsidR="0017514A" w:rsidRDefault="00A545B1" w:rsidP="00A545B1">
      <w:pPr>
        <w:pStyle w:val="OptionDescription"/>
      </w:pPr>
      <w:r>
        <w:t>Specifies the maximum bitrate for</w:t>
      </w:r>
      <w:r w:rsidR="0017514A">
        <w:t xml:space="preserve"> the data PID in bits / second.</w:t>
      </w:r>
    </w:p>
    <w:p w14:paraId="6E5C0F7A" w14:textId="098957D0"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1A3F9080" w14:textId="77777777" w:rsidR="00A545B1" w:rsidRDefault="00A545B1" w:rsidP="00A545B1">
      <w:pPr>
        <w:pStyle w:val="OptionDescription"/>
      </w:pPr>
      <w:r>
        <w:t>By default, the data PID bitrate is limited by the stuffing bitrate (data insertion is performed by replacing stuffing packets).</w:t>
      </w:r>
    </w:p>
    <w:p w14:paraId="13974B28" w14:textId="77777777" w:rsidR="00556F1A" w:rsidRDefault="00556F1A" w:rsidP="00556F1A">
      <w:pPr>
        <w:pStyle w:val="OptionName"/>
        <w:rPr>
          <w:lang w:eastAsia="fr-FR"/>
        </w:rPr>
      </w:pPr>
      <w:r>
        <w:rPr>
          <w:lang w:eastAsia="fr-FR"/>
        </w:rPr>
        <w:t>--buffer-size</w:t>
      </w:r>
      <w:r w:rsidRPr="00556F1A">
        <w:rPr>
          <w:b w:val="0"/>
          <w:i/>
          <w:lang w:eastAsia="fr-FR"/>
        </w:rPr>
        <w:t xml:space="preserve"> value</w:t>
      </w:r>
    </w:p>
    <w:p w14:paraId="2E2AEA0A" w14:textId="77777777" w:rsidR="00556F1A" w:rsidRDefault="00556F1A" w:rsidP="00556F1A">
      <w:pPr>
        <w:pStyle w:val="OptionDescription"/>
      </w:pPr>
      <w:r>
        <w:rPr>
          <w:lang w:eastAsia="fr-FR"/>
        </w:rPr>
        <w:t>Specify the TCP and UDP socket receive buffer size in bytes (socket option).</w:t>
      </w:r>
    </w:p>
    <w:p w14:paraId="3F61576D" w14:textId="77777777" w:rsidR="00A545B1" w:rsidRDefault="00A545B1" w:rsidP="00A545B1">
      <w:pPr>
        <w:pStyle w:val="OptionName"/>
      </w:pPr>
      <w:r>
        <w:t xml:space="preserve">-v </w:t>
      </w:r>
      <w:r w:rsidRPr="00FF5857">
        <w:rPr>
          <w:b w:val="0"/>
          <w:i/>
        </w:rPr>
        <w:t>value</w:t>
      </w:r>
      <w:r>
        <w:br/>
        <w:t xml:space="preserve">--emmg-mux-version </w:t>
      </w:r>
      <w:r w:rsidRPr="00FF5857">
        <w:rPr>
          <w:b w:val="0"/>
          <w:i/>
        </w:rPr>
        <w:t>value</w:t>
      </w:r>
    </w:p>
    <w:p w14:paraId="1463C99E" w14:textId="77777777" w:rsidR="0006658B" w:rsidRDefault="00A545B1" w:rsidP="00A545B1">
      <w:pPr>
        <w:pStyle w:val="OptionDescription"/>
      </w:pPr>
      <w:r>
        <w:t>Specifies</w:t>
      </w:r>
      <w:r w:rsidR="00201309">
        <w:t xml:space="preserve"> the version of the EMMG/PDG </w:t>
      </w:r>
      <w:r w:rsidR="00201309">
        <w:sym w:font="Wingdings" w:char="F0F3"/>
      </w:r>
      <w:r>
        <w:t xml:space="preserve"> MUX DVB SimulCr</w:t>
      </w:r>
      <w:r w:rsidR="0006658B">
        <w:t>ypt protocol.</w:t>
      </w:r>
    </w:p>
    <w:p w14:paraId="533A5DC8" w14:textId="77777777" w:rsidR="00A545B1" w:rsidRDefault="00B60534" w:rsidP="00A545B1">
      <w:pPr>
        <w:pStyle w:val="OptionDescription"/>
      </w:pPr>
      <w:r>
        <w:t>Valid values are 1 to 5</w:t>
      </w:r>
      <w:r w:rsidR="00A545B1">
        <w:t>. The default is 2.</w:t>
      </w:r>
    </w:p>
    <w:p w14:paraId="012CA205" w14:textId="77777777" w:rsidR="006636A0" w:rsidRDefault="006636A0" w:rsidP="006636A0">
      <w:pPr>
        <w:pStyle w:val="OptionName"/>
      </w:pPr>
      <w:r>
        <w:t>--log-data</w:t>
      </w:r>
      <w:r w:rsidRPr="00BE085B">
        <w:rPr>
          <w:b w:val="0"/>
        </w:rPr>
        <w:t>[</w:t>
      </w:r>
      <w:r>
        <w:t>=</w:t>
      </w:r>
      <w:r w:rsidRPr="00BE085B">
        <w:rPr>
          <w:b w:val="0"/>
          <w:i/>
        </w:rPr>
        <w:t>level</w:t>
      </w:r>
      <w:r w:rsidRPr="00BE085B">
        <w:rPr>
          <w:b w:val="0"/>
        </w:rPr>
        <w:t>]</w:t>
      </w:r>
    </w:p>
    <w:p w14:paraId="28503D8F" w14:textId="77777777" w:rsidR="006636A0" w:rsidRDefault="006636A0" w:rsidP="006636A0">
      <w:pPr>
        <w:pStyle w:val="OptionDescription"/>
      </w:pPr>
      <w:r>
        <w:t xml:space="preserve">Same as </w:t>
      </w:r>
      <w:r w:rsidRPr="00CE6802">
        <w:rPr>
          <w:rStyle w:val="Codeintext"/>
        </w:rPr>
        <w:t>--log-protocol</w:t>
      </w:r>
      <w:r>
        <w:t xml:space="preserve"> but applies to </w:t>
      </w:r>
      <w:r>
        <w:rPr>
          <w:i/>
        </w:rPr>
        <w:t>data</w:t>
      </w:r>
      <w:r w:rsidRPr="00BE085B">
        <w:rPr>
          <w:i/>
        </w:rPr>
        <w:t>_provision</w:t>
      </w:r>
      <w:r>
        <w:t xml:space="preserve"> messages only.</w:t>
      </w:r>
    </w:p>
    <w:p w14:paraId="29566314" w14:textId="77777777" w:rsidR="006636A0" w:rsidRDefault="006636A0" w:rsidP="006636A0">
      <w:pPr>
        <w:pStyle w:val="OptionDescription"/>
      </w:pPr>
      <w:r>
        <w:t xml:space="preserve">To debug the session management without being flooded by data messages, use </w:t>
      </w:r>
      <w:r w:rsidRPr="00CE6802">
        <w:rPr>
          <w:rStyle w:val="Codeintext"/>
        </w:rPr>
        <w:t>--log-protocol=info --log-data=debug</w:t>
      </w:r>
      <w:r>
        <w:t>.</w:t>
      </w:r>
    </w:p>
    <w:p w14:paraId="7223CA38" w14:textId="77777777" w:rsidR="006636A0" w:rsidRDefault="006636A0" w:rsidP="006636A0">
      <w:pPr>
        <w:pStyle w:val="OptionName"/>
      </w:pPr>
      <w:r>
        <w:t>--log-protocol</w:t>
      </w:r>
      <w:r w:rsidRPr="00BE085B">
        <w:rPr>
          <w:b w:val="0"/>
        </w:rPr>
        <w:t>[</w:t>
      </w:r>
      <w:r>
        <w:t>=</w:t>
      </w:r>
      <w:r w:rsidRPr="00BE085B">
        <w:rPr>
          <w:b w:val="0"/>
          <w:i/>
        </w:rPr>
        <w:t>level</w:t>
      </w:r>
      <w:r w:rsidRPr="00BE085B">
        <w:rPr>
          <w:b w:val="0"/>
        </w:rPr>
        <w:t>]</w:t>
      </w:r>
    </w:p>
    <w:p w14:paraId="6211C7A1" w14:textId="77777777" w:rsidR="006636A0" w:rsidRDefault="006636A0" w:rsidP="006636A0">
      <w:pPr>
        <w:pStyle w:val="OptionDescription"/>
      </w:pPr>
      <w:r>
        <w:t xml:space="preserve">Log all EMMG/PDG </w:t>
      </w:r>
      <w:r>
        <w:sym w:font="Wingdings" w:char="F0F3"/>
      </w:r>
      <w:r>
        <w:t xml:space="preserve"> MUX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F2468B1" w14:textId="77777777" w:rsidR="005E3EAD" w:rsidRDefault="005E3EAD" w:rsidP="005E3EAD">
      <w:pPr>
        <w:pStyle w:val="OptionName"/>
      </w:pPr>
      <w:r>
        <w:t>--no-reuse-port</w:t>
      </w:r>
    </w:p>
    <w:p w14:paraId="12D13C26" w14:textId="77777777" w:rsidR="005E3EAD" w:rsidRDefault="005E3EAD" w:rsidP="005E3EAD">
      <w:pPr>
        <w:pStyle w:val="OptionDescription"/>
      </w:pPr>
      <w:r>
        <w:t>Disable the reuse port socket option. Do not use unless completely necessary.</w:t>
      </w:r>
    </w:p>
    <w:p w14:paraId="7FFD3C37" w14:textId="77777777" w:rsidR="00A545B1" w:rsidRDefault="00A545B1" w:rsidP="00A545B1">
      <w:pPr>
        <w:pStyle w:val="OptionName"/>
      </w:pPr>
      <w:r>
        <w:t xml:space="preserve">-p </w:t>
      </w:r>
      <w:r w:rsidRPr="00FF5857">
        <w:rPr>
          <w:b w:val="0"/>
          <w:i/>
        </w:rPr>
        <w:t>value</w:t>
      </w:r>
      <w:r>
        <w:br/>
        <w:t xml:space="preserve">--pid </w:t>
      </w:r>
      <w:r w:rsidRPr="00FF5857">
        <w:rPr>
          <w:b w:val="0"/>
          <w:i/>
        </w:rPr>
        <w:t>value</w:t>
      </w:r>
    </w:p>
    <w:p w14:paraId="30FC15F3" w14:textId="77777777" w:rsidR="00A545B1" w:rsidRDefault="00A545B1" w:rsidP="00A545B1">
      <w:pPr>
        <w:pStyle w:val="OptionDescription"/>
      </w:pPr>
      <w:r>
        <w:t>Specifies the PID for the data insertion. This option is mandatory.</w:t>
      </w:r>
    </w:p>
    <w:p w14:paraId="51E2CA71" w14:textId="77777777" w:rsidR="00A545B1" w:rsidRDefault="00A545B1" w:rsidP="00A545B1">
      <w:pPr>
        <w:pStyle w:val="OptionName"/>
      </w:pPr>
      <w:r>
        <w:t xml:space="preserve">-q </w:t>
      </w:r>
      <w:r w:rsidRPr="00FF5857">
        <w:rPr>
          <w:b w:val="0"/>
          <w:i/>
        </w:rPr>
        <w:t>value</w:t>
      </w:r>
      <w:r>
        <w:br/>
        <w:t xml:space="preserve">--queue-size </w:t>
      </w:r>
      <w:r w:rsidRPr="00FF5857">
        <w:rPr>
          <w:b w:val="0"/>
          <w:i/>
        </w:rPr>
        <w:t>value</w:t>
      </w:r>
    </w:p>
    <w:p w14:paraId="047D2F9D" w14:textId="77777777" w:rsidR="0006658B" w:rsidRDefault="00A545B1" w:rsidP="00A545B1">
      <w:pPr>
        <w:pStyle w:val="OptionDescription"/>
      </w:pPr>
      <w:r>
        <w:t xml:space="preserve">Specifies the maximum number of data </w:t>
      </w:r>
      <w:r w:rsidR="0006658B">
        <w:t xml:space="preserve">sections or </w:t>
      </w:r>
      <w:r>
        <w:t xml:space="preserve">TS </w:t>
      </w:r>
      <w:r w:rsidR="00A142F2">
        <w:t>packets in the internal queue, i.e.</w:t>
      </w:r>
      <w:r>
        <w:t xml:space="preserve"> </w:t>
      </w:r>
      <w:r w:rsidR="0006658B">
        <w:t xml:space="preserve">messages </w:t>
      </w:r>
      <w:r>
        <w:t>which are received from the EMMG/PDG client bu</w:t>
      </w:r>
      <w:r w:rsidR="0006658B">
        <w:t>t not yet inserted into the transport stream.</w:t>
      </w:r>
    </w:p>
    <w:p w14:paraId="5198565A" w14:textId="77777777" w:rsidR="00A545B1" w:rsidRDefault="00A545B1" w:rsidP="00A545B1">
      <w:pPr>
        <w:pStyle w:val="OptionDescription"/>
      </w:pPr>
      <w:r>
        <w:lastRenderedPageBreak/>
        <w:t>The default is 100</w:t>
      </w:r>
      <w:r w:rsidR="00302F2D">
        <w:t>0</w:t>
      </w:r>
      <w:r>
        <w:t>.</w:t>
      </w:r>
    </w:p>
    <w:p w14:paraId="5C359D00" w14:textId="77777777" w:rsidR="00A545B1" w:rsidRDefault="00A545B1" w:rsidP="00A545B1">
      <w:pPr>
        <w:pStyle w:val="OptionName"/>
      </w:pPr>
      <w:r>
        <w:t>-r</w:t>
      </w:r>
      <w:r>
        <w:br/>
        <w:t>--reuse-port</w:t>
      </w:r>
    </w:p>
    <w:p w14:paraId="0FD4EED5" w14:textId="77777777" w:rsidR="00A545B1" w:rsidRDefault="005E3EAD" w:rsidP="00A545B1">
      <w:pPr>
        <w:pStyle w:val="OptionDescription"/>
      </w:pPr>
      <w:r w:rsidRPr="005E3EAD">
        <w:t>Set the reuse port socket option. This is now enabled by default, the option is present for legacy only.</w:t>
      </w:r>
    </w:p>
    <w:p w14:paraId="76DB0F15" w14:textId="77777777" w:rsidR="00A545B1" w:rsidRDefault="00A545B1" w:rsidP="00A545B1">
      <w:pPr>
        <w:pStyle w:val="OptionName"/>
      </w:pPr>
      <w:r>
        <w:t xml:space="preserve">-s </w:t>
      </w:r>
      <w:r w:rsidRPr="00FF5857">
        <w:rPr>
          <w:b w:val="0"/>
          <w:i/>
        </w:rPr>
        <w:t>[address:]port</w:t>
      </w:r>
      <w:r>
        <w:br/>
        <w:t xml:space="preserve">--server </w:t>
      </w:r>
      <w:r w:rsidRPr="00FF5857">
        <w:rPr>
          <w:b w:val="0"/>
          <w:i/>
        </w:rPr>
        <w:t>[address:]port</w:t>
      </w:r>
    </w:p>
    <w:p w14:paraId="4CDE9130" w14:textId="77777777" w:rsidR="00A545B1" w:rsidRDefault="00A545B1" w:rsidP="00A545B1">
      <w:pPr>
        <w:pStyle w:val="OptionDescription"/>
      </w:pPr>
      <w:r>
        <w:t>Specifies the local TCP port on which the plugin listens for an incoming EMMG/PDG connection. This option is mandatory.</w:t>
      </w:r>
    </w:p>
    <w:p w14:paraId="1174C252" w14:textId="77777777" w:rsidR="00A545B1" w:rsidRDefault="00A545B1" w:rsidP="00A545B1">
      <w:pPr>
        <w:pStyle w:val="OptionDescription"/>
      </w:pPr>
      <w:r>
        <w:t>When present, the optional address shall specify a local IP address or host name (by default, the plugin accepts connections on any local IP interface). This plugin behaves as a MUX, ie. a TCP server, and accepts only one EMMG/PDG connection at a time.</w:t>
      </w:r>
    </w:p>
    <w:p w14:paraId="474F7C23" w14:textId="77777777" w:rsidR="002E3931" w:rsidRDefault="002E3931" w:rsidP="002E3931">
      <w:pPr>
        <w:pStyle w:val="OptionName"/>
      </w:pPr>
      <w:r>
        <w:t xml:space="preserve">-u </w:t>
      </w:r>
      <w:r w:rsidRPr="002E3931">
        <w:rPr>
          <w:b w:val="0"/>
          <w:i/>
        </w:rPr>
        <w:t>[address:]port</w:t>
      </w:r>
      <w:r>
        <w:br/>
        <w:t xml:space="preserve">--udp </w:t>
      </w:r>
      <w:r w:rsidRPr="002E3931">
        <w:rPr>
          <w:b w:val="0"/>
          <w:i/>
        </w:rPr>
        <w:t>[address:]port</w:t>
      </w:r>
    </w:p>
    <w:p w14:paraId="4F5A14F8" w14:textId="77777777" w:rsidR="002E3931" w:rsidRDefault="002E3931" w:rsidP="002E3931">
      <w:pPr>
        <w:pStyle w:val="OptionDescription"/>
      </w:pPr>
      <w:r>
        <w:t>Specifies the local UDP port on which the plugin listens for data provision messages (these messages can be sent using TCP or UDP).</w:t>
      </w:r>
    </w:p>
    <w:p w14:paraId="4DE34828" w14:textId="77777777" w:rsidR="002E3931" w:rsidRDefault="002E3931" w:rsidP="002E3931">
      <w:pPr>
        <w:pStyle w:val="OptionDescription"/>
      </w:pPr>
      <w:r>
        <w:t xml:space="preserve">By default, the UDP reception uses the same port and optional local address as specified for TCP using option </w:t>
      </w:r>
      <w:r w:rsidRPr="00CE6802">
        <w:rPr>
          <w:rStyle w:val="Codeintext"/>
        </w:rPr>
        <w:t>--server</w:t>
      </w:r>
      <w:r>
        <w:t>.</w:t>
      </w:r>
    </w:p>
    <w:p w14:paraId="23540D1C" w14:textId="77777777" w:rsidR="002E3931" w:rsidRDefault="002E3931" w:rsidP="002E3931">
      <w:pPr>
        <w:pStyle w:val="OptionName"/>
      </w:pPr>
      <w:r>
        <w:t>--unregulated</w:t>
      </w:r>
    </w:p>
    <w:p w14:paraId="6A87B832" w14:textId="77777777" w:rsidR="002E3931" w:rsidRDefault="002E3931" w:rsidP="002E3931">
      <w:pPr>
        <w:pStyle w:val="OptionDescription"/>
      </w:pPr>
      <w:r>
        <w:t>Insert data packets immediately. Do not regulate the insertion of data packets, do not limit the data bitrate.</w:t>
      </w:r>
    </w:p>
    <w:p w14:paraId="73B24BE0" w14:textId="77777777" w:rsidR="002E3931" w:rsidRDefault="002E3931" w:rsidP="002E3931">
      <w:pPr>
        <w:pStyle w:val="OptionDescription"/>
      </w:pPr>
      <w:r>
        <w:t>This is useful to test invalid EMMG’s which do not comply with the allocated bitrate policy.</w:t>
      </w:r>
    </w:p>
    <w:p w14:paraId="1A15B7E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3DDA2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35E63ECB" w14:textId="77777777" w:rsidR="0029565A" w:rsidRDefault="0029565A" w:rsidP="0029565A">
      <w:pPr>
        <w:pStyle w:val="OptionName"/>
      </w:pPr>
      <w:r>
        <w:t>--help</w:t>
      </w:r>
    </w:p>
    <w:p w14:paraId="5D03AF8F" w14:textId="77777777" w:rsidR="0029565A" w:rsidRDefault="0029565A" w:rsidP="0029565A">
      <w:pPr>
        <w:pStyle w:val="OptionDescription"/>
      </w:pPr>
      <w:r>
        <w:t>Display this help text.</w:t>
      </w:r>
    </w:p>
    <w:p w14:paraId="7172FB87"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328708A"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17239C6" w14:textId="77777777" w:rsidR="00162E32"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361F1A07" w14:textId="77777777" w:rsidR="00FA0FA0" w:rsidRDefault="00FA0FA0" w:rsidP="00FA0FA0">
      <w:pPr>
        <w:pStyle w:val="ReferenceSectionTitle"/>
      </w:pPr>
      <w:bookmarkStart w:id="267" w:name="_Toc140067703"/>
      <w:r>
        <w:lastRenderedPageBreak/>
        <w:t>decap</w:t>
      </w:r>
      <w:bookmarkEnd w:id="267"/>
    </w:p>
    <w:p w14:paraId="623641C0" w14:textId="77777777" w:rsidR="00FA0FA0" w:rsidRPr="0010024C" w:rsidRDefault="00FA0FA0" w:rsidP="00FA0FA0">
      <w:pPr>
        <w:pStyle w:val="UsageTitle"/>
        <w:rPr>
          <w:lang w:val="en-US"/>
        </w:rPr>
      </w:pPr>
      <w:r w:rsidRPr="00FA0FA0">
        <w:rPr>
          <w:lang w:val="en-US"/>
        </w:rPr>
        <w:t>Decapsulate TS packets from a PID produced by</w:t>
      </w:r>
      <w:r>
        <w:rPr>
          <w:lang w:val="en-US"/>
        </w:rPr>
        <w:t xml:space="preserve"> the</w:t>
      </w:r>
      <w:r w:rsidRPr="00FA0FA0">
        <w:rPr>
          <w:lang w:val="en-US"/>
        </w:rPr>
        <w:t xml:space="preserve"> </w:t>
      </w:r>
      <w:r w:rsidRPr="00FA0FA0">
        <w:rPr>
          <w:i/>
          <w:lang w:val="en-US"/>
        </w:rPr>
        <w:t>encap</w:t>
      </w:r>
      <w:r w:rsidRPr="00FA0FA0">
        <w:rPr>
          <w:lang w:val="en-US"/>
        </w:rPr>
        <w:t xml:space="preserve"> plugin</w:t>
      </w:r>
    </w:p>
    <w:p w14:paraId="56856054" w14:textId="77777777" w:rsidR="00FA0FA0" w:rsidRPr="00C94CF9" w:rsidRDefault="00FA0FA0" w:rsidP="00FA0FA0">
      <w:pPr>
        <w:rPr>
          <w:lang w:val="en-GB"/>
        </w:rPr>
      </w:pPr>
      <w:r>
        <w:rPr>
          <w:lang w:val="en-GB"/>
        </w:rPr>
        <w:t xml:space="preserve">This plugin is the counterpart of the </w:t>
      </w:r>
      <w:r w:rsidRPr="004943A1">
        <w:rPr>
          <w:rStyle w:val="Codeintext"/>
        </w:rPr>
        <w:t>encap</w:t>
      </w:r>
      <w:r>
        <w:rPr>
          <w:lang w:val="en-GB"/>
        </w:rPr>
        <w:t xml:space="preserve"> plugin. It decapsulates the original TS packets from </w:t>
      </w:r>
      <w:r w:rsidR="003747E1">
        <w:rPr>
          <w:lang w:val="en-GB"/>
        </w:rPr>
        <w:t>a</w:t>
      </w:r>
      <w:r w:rsidR="004943A1">
        <w:rPr>
          <w:lang w:val="en-GB"/>
        </w:rPr>
        <w:t xml:space="preserve"> </w:t>
      </w:r>
      <w:r w:rsidRPr="004943A1">
        <w:rPr>
          <w:i/>
          <w:lang w:val="en-GB"/>
        </w:rPr>
        <w:t>tunnel PID</w:t>
      </w:r>
      <w:r>
        <w:rPr>
          <w:lang w:val="en-GB"/>
        </w:rPr>
        <w:t xml:space="preserve"> which was created by </w:t>
      </w:r>
      <w:r w:rsidRPr="004943A1">
        <w:rPr>
          <w:rStyle w:val="Codeintext"/>
        </w:rPr>
        <w:t>encap</w:t>
      </w:r>
      <w:r>
        <w:rPr>
          <w:lang w:val="en-GB"/>
        </w:rPr>
        <w:t xml:space="preserve">. </w:t>
      </w:r>
      <w:r w:rsidR="00C94CF9">
        <w:rPr>
          <w:lang w:val="en-GB"/>
        </w:rPr>
        <w:t xml:space="preserve">See the documentation of the </w:t>
      </w:r>
      <w:r w:rsidR="00C94CF9" w:rsidRPr="004943A1">
        <w:rPr>
          <w:rStyle w:val="Codeintext"/>
        </w:rPr>
        <w:t>encap</w:t>
      </w:r>
      <w:r w:rsidR="00C94CF9">
        <w:rPr>
          <w:lang w:val="en-GB"/>
        </w:rPr>
        <w:t xml:space="preserve"> plugin for more details.</w:t>
      </w:r>
    </w:p>
    <w:p w14:paraId="55CD60D6" w14:textId="77777777" w:rsidR="00FA0FA0" w:rsidRPr="00FA0FA0" w:rsidRDefault="00FA0FA0" w:rsidP="00FA0FA0">
      <w:pPr>
        <w:rPr>
          <w:lang w:val="en-GB"/>
        </w:rPr>
      </w:pPr>
      <w:r>
        <w:rPr>
          <w:lang w:val="en-GB"/>
        </w:rPr>
        <w:t>The decapsulated packets replace the tunnel PID. Because of the encapsulation overhead, the total volume of decapsulated packets is slightly smaller (approximately 2%) than the encapsulation PID. The packets in excess are replaced by null packets after decapsulation.</w:t>
      </w:r>
    </w:p>
    <w:p w14:paraId="4308E847" w14:textId="77777777" w:rsidR="00FA0FA0" w:rsidRPr="00E62F78" w:rsidRDefault="00FA0FA0" w:rsidP="00FA0FA0">
      <w:pPr>
        <w:pStyle w:val="UsageTitle"/>
        <w:rPr>
          <w:lang w:val="en-US"/>
        </w:rPr>
      </w:pPr>
      <w:r w:rsidRPr="00E62F78">
        <w:rPr>
          <w:lang w:val="en-US"/>
        </w:rPr>
        <w:t>Usage</w:t>
      </w:r>
    </w:p>
    <w:p w14:paraId="47C3D345" w14:textId="77777777" w:rsidR="00FA0FA0" w:rsidRPr="00E62F78" w:rsidRDefault="00FA0FA0" w:rsidP="00FA0FA0">
      <w:pPr>
        <w:pStyle w:val="UsageSyntax"/>
        <w:rPr>
          <w:lang w:val="en-US"/>
        </w:rPr>
      </w:pPr>
      <w:r w:rsidRPr="00E62F78">
        <w:rPr>
          <w:lang w:val="en-US"/>
        </w:rPr>
        <w:t>tsp -P decap [</w:t>
      </w:r>
      <w:r w:rsidRPr="00E62F78">
        <w:rPr>
          <w:i/>
          <w:iCs/>
          <w:lang w:val="en-US"/>
        </w:rPr>
        <w:t>options</w:t>
      </w:r>
      <w:r w:rsidRPr="00E62F78">
        <w:rPr>
          <w:lang w:val="en-US"/>
        </w:rPr>
        <w:t>]</w:t>
      </w:r>
    </w:p>
    <w:p w14:paraId="3E8CD1FD" w14:textId="77777777" w:rsidR="00FA0FA0" w:rsidRPr="0010024C" w:rsidRDefault="00FA0FA0" w:rsidP="00FA0FA0">
      <w:pPr>
        <w:pStyle w:val="UsageTitle"/>
        <w:rPr>
          <w:lang w:val="en-US"/>
        </w:rPr>
      </w:pPr>
      <w:r>
        <w:rPr>
          <w:lang w:val="en-US"/>
        </w:rPr>
        <w:t>Options</w:t>
      </w:r>
    </w:p>
    <w:p w14:paraId="3B609B2C" w14:textId="77777777" w:rsidR="00FA0FA0" w:rsidRDefault="00FA0FA0" w:rsidP="00FA0FA0">
      <w:pPr>
        <w:pStyle w:val="OptionName"/>
      </w:pPr>
      <w:r>
        <w:t>-i</w:t>
      </w:r>
      <w:r>
        <w:br/>
        <w:t>--ignore-errors</w:t>
      </w:r>
    </w:p>
    <w:p w14:paraId="042DACAC" w14:textId="77777777" w:rsidR="00FA0FA0" w:rsidRDefault="00FA0FA0" w:rsidP="00FA0FA0">
      <w:pPr>
        <w:pStyle w:val="OptionDescription"/>
      </w:pPr>
      <w:r>
        <w:t>Ignore errors such malformed encapsulated stream.</w:t>
      </w:r>
    </w:p>
    <w:p w14:paraId="6745F31C" w14:textId="77777777" w:rsidR="00FA0FA0" w:rsidRDefault="00FA0FA0" w:rsidP="00FA0FA0">
      <w:pPr>
        <w:pStyle w:val="OptionName"/>
      </w:pPr>
      <w:r>
        <w:t xml:space="preserve">-p </w:t>
      </w:r>
      <w:r w:rsidRPr="00FA0FA0">
        <w:rPr>
          <w:b w:val="0"/>
          <w:i/>
        </w:rPr>
        <w:t>value</w:t>
      </w:r>
      <w:r>
        <w:br/>
        <w:t xml:space="preserve">--pid </w:t>
      </w:r>
      <w:r w:rsidRPr="00FA0FA0">
        <w:rPr>
          <w:b w:val="0"/>
          <w:i/>
        </w:rPr>
        <w:t>value</w:t>
      </w:r>
    </w:p>
    <w:p w14:paraId="018C74F5" w14:textId="77777777" w:rsidR="00FA0FA0" w:rsidRDefault="00FA0FA0" w:rsidP="00FA0FA0">
      <w:pPr>
        <w:pStyle w:val="OptionDescription"/>
      </w:pPr>
      <w:r>
        <w:t>Specify the input PID containing all encapsulated PID's. This is a mandatory parameter, there is no default.</w:t>
      </w:r>
    </w:p>
    <w:p w14:paraId="046F912E"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72151B3"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64482A02" w14:textId="77777777" w:rsidR="0029565A" w:rsidRDefault="0029565A" w:rsidP="0029565A">
      <w:pPr>
        <w:pStyle w:val="OptionName"/>
      </w:pPr>
      <w:r>
        <w:t>--help</w:t>
      </w:r>
    </w:p>
    <w:p w14:paraId="3F80717B" w14:textId="77777777" w:rsidR="0029565A" w:rsidRDefault="0029565A" w:rsidP="0029565A">
      <w:pPr>
        <w:pStyle w:val="OptionDescription"/>
      </w:pPr>
      <w:r>
        <w:t>Display this help text.</w:t>
      </w:r>
    </w:p>
    <w:p w14:paraId="3D8E64F5"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C3ECB7"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5CD68F"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29A020FD" w14:textId="77777777" w:rsidR="009A5DE3" w:rsidRDefault="009A5DE3" w:rsidP="00A545B1">
      <w:pPr>
        <w:pStyle w:val="ReferenceSectionTitle"/>
      </w:pPr>
      <w:bookmarkStart w:id="268" w:name="_Toc140067704"/>
      <w:r>
        <w:lastRenderedPageBreak/>
        <w:t>dektec</w:t>
      </w:r>
      <w:bookmarkEnd w:id="243"/>
      <w:bookmarkEnd w:id="244"/>
      <w:r>
        <w:t xml:space="preserve"> (input)</w:t>
      </w:r>
      <w:bookmarkEnd w:id="268"/>
    </w:p>
    <w:p w14:paraId="7F1E591B" w14:textId="77777777" w:rsidR="009A5DE3" w:rsidRPr="00A256D1" w:rsidRDefault="00942980" w:rsidP="00E233F7">
      <w:pPr>
        <w:pStyle w:val="UsageTitle"/>
        <w:rPr>
          <w:lang w:val="en-US"/>
        </w:rPr>
      </w:pPr>
      <w:r>
        <w:rPr>
          <w:lang w:val="en-US"/>
        </w:rPr>
        <w:t xml:space="preserve">Dektec DTA-1xx and DTU-2xx ASI, GigE and </w:t>
      </w:r>
      <w:r w:rsidR="00A4163F" w:rsidRPr="00A256D1">
        <w:rPr>
          <w:lang w:val="en-US"/>
        </w:rPr>
        <w:t>demodulator d</w:t>
      </w:r>
      <w:r w:rsidR="009A5DE3" w:rsidRPr="00A256D1">
        <w:rPr>
          <w:lang w:val="en-US"/>
        </w:rPr>
        <w:t xml:space="preserve">evices </w:t>
      </w:r>
    </w:p>
    <w:p w14:paraId="4A4D60C9" w14:textId="77777777" w:rsidR="009A5DE3" w:rsidRDefault="009A5DE3" w:rsidP="009A5DE3">
      <w:pPr>
        <w:rPr>
          <w:lang w:val="en-GB"/>
        </w:rPr>
      </w:pPr>
      <w:r>
        <w:rPr>
          <w:lang w:val="en-GB"/>
        </w:rPr>
        <w:t xml:space="preserve">This input plugin receives packets from a Dektec DTA-1xx or DTU-2xx </w:t>
      </w:r>
      <w:r w:rsidR="00A4163F">
        <w:rPr>
          <w:lang w:val="en-GB"/>
        </w:rPr>
        <w:t xml:space="preserve">DVB-ASI or demodulator </w:t>
      </w:r>
      <w:r>
        <w:rPr>
          <w:lang w:val="en-GB"/>
        </w:rPr>
        <w:t>device.</w:t>
      </w:r>
    </w:p>
    <w:p w14:paraId="1586E227" w14:textId="77777777" w:rsidR="00447A45" w:rsidRPr="00447A45" w:rsidRDefault="00447A45" w:rsidP="009A5DE3">
      <w:pPr>
        <w:rPr>
          <w:i/>
          <w:lang w:val="en-GB"/>
        </w:rPr>
      </w:pPr>
      <w:r>
        <w:rPr>
          <w:lang w:val="en-GB"/>
        </w:rPr>
        <w:t xml:space="preserve">Using this plugin forces </w:t>
      </w:r>
      <w:r w:rsidRPr="004943A1">
        <w:rPr>
          <w:rStyle w:val="Codeintext"/>
        </w:rPr>
        <w:t>tsp</w:t>
      </w:r>
      <w:r>
        <w:rPr>
          <w:lang w:val="en-GB"/>
        </w:rPr>
        <w:t xml:space="preserve"> and all plugins to use their real-time defaults (see the reference documentation for </w:t>
      </w:r>
      <w:r w:rsidRPr="004943A1">
        <w:rPr>
          <w:rStyle w:val="Codeintext"/>
        </w:rPr>
        <w:t>tsp</w:t>
      </w:r>
      <w:r w:rsidRPr="002A2DD3">
        <w:rPr>
          <w:iCs/>
          <w:lang w:val="en-GB"/>
        </w:rPr>
        <w:t>).</w:t>
      </w:r>
    </w:p>
    <w:p w14:paraId="647200BD" w14:textId="77777777" w:rsidR="00E22E2F" w:rsidRPr="005423EC" w:rsidRDefault="00E22E2F" w:rsidP="00E22E2F">
      <w:pPr>
        <w:pStyle w:val="UsageTitle"/>
        <w:rPr>
          <w:lang w:val="en-US"/>
        </w:rPr>
      </w:pPr>
      <w:r>
        <w:rPr>
          <w:lang w:val="en-US"/>
        </w:rPr>
        <w:t>Restrictions</w:t>
      </w:r>
    </w:p>
    <w:p w14:paraId="04933F3C" w14:textId="476358B9"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25C3AB95" w14:textId="677D614B" w:rsidR="004352DF" w:rsidRDefault="004352DF" w:rsidP="00E22E2F">
      <w:pPr>
        <w:pStyle w:val="NormalShifted"/>
      </w:pPr>
      <w:r>
        <w:t xml:space="preserve">TSDuck manipulates transport stream packets only. Consequently, this plugin only supports input/output modes which process MPEG-TS packets. </w:t>
      </w:r>
      <w:r w:rsidR="00BF6652">
        <w:t xml:space="preserve">Some </w:t>
      </w:r>
      <w:r>
        <w:t>Dektec devices support other modes such as SDI, HDMI, ATSC-3.0 which handle other formats. These modes cannot be used with TSDuck.</w:t>
      </w:r>
    </w:p>
    <w:p w14:paraId="729EB18E" w14:textId="77777777" w:rsidR="009A5DE3" w:rsidRPr="0010024C" w:rsidRDefault="00BD19C2" w:rsidP="00E233F7">
      <w:pPr>
        <w:pStyle w:val="UsageTitle"/>
        <w:rPr>
          <w:lang w:val="en-US"/>
        </w:rPr>
      </w:pPr>
      <w:r>
        <w:rPr>
          <w:lang w:val="en-US"/>
        </w:rPr>
        <w:t>Usage</w:t>
      </w:r>
    </w:p>
    <w:p w14:paraId="4D0E880D" w14:textId="77777777" w:rsidR="009A5DE3" w:rsidRDefault="009A5DE3" w:rsidP="009A5DE3">
      <w:pPr>
        <w:pStyle w:val="UsageSyntax"/>
        <w:rPr>
          <w:lang w:val="en-GB"/>
        </w:rPr>
      </w:pPr>
      <w:r>
        <w:rPr>
          <w:lang w:val="en-GB"/>
        </w:rPr>
        <w:t>tsp -I dektec [</w:t>
      </w:r>
      <w:r>
        <w:rPr>
          <w:i/>
          <w:iCs/>
          <w:lang w:val="en-GB"/>
        </w:rPr>
        <w:t>options</w:t>
      </w:r>
      <w:r>
        <w:rPr>
          <w:lang w:val="en-GB"/>
        </w:rPr>
        <w:t>]</w:t>
      </w:r>
    </w:p>
    <w:p w14:paraId="4186311D" w14:textId="77777777" w:rsidR="009A5DE3" w:rsidRDefault="0098557E" w:rsidP="00E233F7">
      <w:pPr>
        <w:pStyle w:val="UsageTitle"/>
        <w:rPr>
          <w:lang w:val="en-US"/>
        </w:rPr>
      </w:pPr>
      <w:r>
        <w:rPr>
          <w:lang w:val="en-US"/>
        </w:rPr>
        <w:t>General o</w:t>
      </w:r>
      <w:r w:rsidR="00BD19C2">
        <w:rPr>
          <w:lang w:val="en-US"/>
        </w:rPr>
        <w:t>ptions</w:t>
      </w:r>
    </w:p>
    <w:p w14:paraId="54170FEF" w14:textId="77777777" w:rsidR="0098557E" w:rsidRDefault="0098557E" w:rsidP="0098557E">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13CB1AF8" w14:textId="77777777" w:rsidR="0098557E" w:rsidRDefault="0098557E" w:rsidP="0098557E">
      <w:pPr>
        <w:pStyle w:val="OptionDescription"/>
      </w:pPr>
      <w:r>
        <w:t>Channel index on the input Dektec device. By default, use the first input channel on the device.</w:t>
      </w:r>
    </w:p>
    <w:p w14:paraId="71D65915" w14:textId="77777777" w:rsidR="0098557E" w:rsidRDefault="0098557E" w:rsidP="0098557E">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47247549" w14:textId="77777777" w:rsidR="0098557E" w:rsidRDefault="0098557E" w:rsidP="0098557E">
      <w:pPr>
        <w:pStyle w:val="OptionDescription"/>
      </w:pPr>
      <w:r>
        <w:t>Device index, from 0 to N-1 (with N being the number of Dektec devices in the system). Use the command "</w:t>
      </w:r>
      <w:r>
        <w:rPr>
          <w:rStyle w:val="Codeintext"/>
        </w:rPr>
        <w:t>tsdektec -a</w:t>
      </w:r>
      <w:r>
        <w:t>" to have a complete list of devices in the system.</w:t>
      </w:r>
    </w:p>
    <w:p w14:paraId="5CB458B2" w14:textId="77777777" w:rsidR="0098557E" w:rsidRDefault="0098557E" w:rsidP="0098557E">
      <w:pPr>
        <w:pStyle w:val="OptionDescription"/>
      </w:pPr>
      <w:r>
        <w:t>By default, use the first input Dektec device.</w:t>
      </w:r>
    </w:p>
    <w:p w14:paraId="0DBB8314" w14:textId="77777777" w:rsidR="00942980" w:rsidRDefault="00942980" w:rsidP="00942980">
      <w:pPr>
        <w:pStyle w:val="OptionName"/>
      </w:pPr>
      <w:r>
        <w:t xml:space="preserve">--fifo-size </w:t>
      </w:r>
      <w:r w:rsidRPr="00942980">
        <w:rPr>
          <w:b w:val="0"/>
          <w:i/>
        </w:rPr>
        <w:t>value</w:t>
      </w:r>
    </w:p>
    <w:p w14:paraId="6DA044A5" w14:textId="77777777" w:rsidR="00942980" w:rsidRDefault="00942980" w:rsidP="00942980">
      <w:pPr>
        <w:pStyle w:val="OptionDescription"/>
      </w:pPr>
      <w:r>
        <w:t>Set the reception FIFO size in bytes of the input channel in the Dektec device.</w:t>
      </w:r>
    </w:p>
    <w:p w14:paraId="3876587E" w14:textId="77777777" w:rsidR="00942980" w:rsidRDefault="00942980" w:rsidP="00942980">
      <w:pPr>
        <w:pStyle w:val="OptionDescription"/>
      </w:pPr>
      <w:r>
        <w:t>The default value depends on the device type.</w:t>
      </w:r>
    </w:p>
    <w:p w14:paraId="2F2D98A4" w14:textId="77777777" w:rsidR="0098557E" w:rsidRDefault="0098557E" w:rsidP="00942980">
      <w:pPr>
        <w:pStyle w:val="OptionName"/>
      </w:pPr>
      <w:r>
        <w:t xml:space="preserve">--io-standard </w:t>
      </w:r>
      <w:r w:rsidRPr="00942980">
        <w:rPr>
          <w:b w:val="0"/>
          <w:i/>
        </w:rPr>
        <w:t>name</w:t>
      </w:r>
    </w:p>
    <w:p w14:paraId="03458E45" w14:textId="77777777" w:rsidR="0098557E" w:rsidRDefault="0098557E" w:rsidP="0098557E">
      <w:pPr>
        <w:pStyle w:val="OptionDescription"/>
      </w:pPr>
      <w:r>
        <w:t>Specify the I/O standard to use on the device port. This option applies to multi-standard ports such as ASI/SDI ports. The list possible values for this option is given in the table below.</w:t>
      </w:r>
    </w:p>
    <w:p w14:paraId="1E6F9382" w14:textId="18C33D06" w:rsidR="0098557E" w:rsidRDefault="0098557E" w:rsidP="0098557E">
      <w:pPr>
        <w:pStyle w:val="OptionDescription"/>
      </w:pPr>
      <w:r>
        <w:t xml:space="preserve">Which modes are supported </w:t>
      </w:r>
      <w:r w:rsidR="00833E3D">
        <w:t xml:space="preserve">in practice </w:t>
      </w:r>
      <w:r>
        <w:t>depend on the device model. See the Dektec documentation for more details.</w:t>
      </w:r>
    </w:p>
    <w:p w14:paraId="397A9CAC" w14:textId="42E803F4" w:rsidR="0098557E" w:rsidRPr="00E233F7" w:rsidRDefault="0098557E" w:rsidP="0098557E">
      <w:pPr>
        <w:pStyle w:val="Caption"/>
      </w:pPr>
      <w:bookmarkStart w:id="269" w:name="_Toc140068240"/>
      <w:r w:rsidRPr="00E233F7">
        <w:t xml:space="preserve">Table </w:t>
      </w:r>
      <w:r w:rsidRPr="00E233F7">
        <w:fldChar w:fldCharType="begin"/>
      </w:r>
      <w:r w:rsidRPr="00E233F7">
        <w:instrText xml:space="preserve"> SEQ Tableau \* ARABIC </w:instrText>
      </w:r>
      <w:r w:rsidRPr="00E233F7">
        <w:fldChar w:fldCharType="separate"/>
      </w:r>
      <w:r w:rsidR="007B02A0">
        <w:rPr>
          <w:noProof/>
        </w:rPr>
        <w:t>6</w:t>
      </w:r>
      <w:r w:rsidRPr="00E233F7">
        <w:fldChar w:fldCharType="end"/>
      </w:r>
      <w:r w:rsidRPr="00E233F7">
        <w:t xml:space="preserve">: </w:t>
      </w:r>
      <w:r>
        <w:t>Values for option --io-standard (dektec plugins)</w:t>
      </w:r>
      <w:bookmarkEnd w:id="269"/>
    </w:p>
    <w:tbl>
      <w:tblPr>
        <w:tblW w:w="783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790"/>
        <w:gridCol w:w="5040"/>
      </w:tblGrid>
      <w:tr w:rsidR="0098557E" w:rsidRPr="004130F9" w14:paraId="7F0CE767" w14:textId="77777777" w:rsidTr="007D3BC6">
        <w:trPr>
          <w:tblHeader/>
        </w:trPr>
        <w:tc>
          <w:tcPr>
            <w:tcW w:w="2790" w:type="dxa"/>
            <w:shd w:val="clear" w:color="auto" w:fill="4C956C" w:themeFill="accent2"/>
          </w:tcPr>
          <w:p w14:paraId="2FD9570A" w14:textId="77777777" w:rsidR="0098557E" w:rsidRPr="004130F9" w:rsidRDefault="0098557E" w:rsidP="007D3BC6">
            <w:pPr>
              <w:pStyle w:val="TableTitle"/>
              <w:rPr>
                <w:color w:val="FFFFFF" w:themeColor="background1"/>
              </w:rPr>
            </w:pPr>
            <w:r w:rsidRPr="004130F9">
              <w:rPr>
                <w:color w:val="FFFFFF" w:themeColor="background1"/>
              </w:rPr>
              <w:t>Value</w:t>
            </w:r>
          </w:p>
        </w:tc>
        <w:tc>
          <w:tcPr>
            <w:tcW w:w="5040" w:type="dxa"/>
            <w:shd w:val="clear" w:color="auto" w:fill="4C956C" w:themeFill="accent2"/>
          </w:tcPr>
          <w:p w14:paraId="3FECEB55" w14:textId="77777777" w:rsidR="0098557E" w:rsidRPr="004130F9" w:rsidRDefault="0098557E" w:rsidP="007D3BC6">
            <w:pPr>
              <w:pStyle w:val="TableTitle"/>
              <w:rPr>
                <w:color w:val="FFFFFF" w:themeColor="background1"/>
              </w:rPr>
            </w:pPr>
            <w:r w:rsidRPr="004130F9">
              <w:rPr>
                <w:color w:val="FFFFFF" w:themeColor="background1"/>
              </w:rPr>
              <w:t>Description</w:t>
            </w:r>
          </w:p>
        </w:tc>
      </w:tr>
      <w:tr w:rsidR="0098557E" w14:paraId="2220D157" w14:textId="77777777" w:rsidTr="007D3BC6">
        <w:tc>
          <w:tcPr>
            <w:tcW w:w="2790" w:type="dxa"/>
          </w:tcPr>
          <w:p w14:paraId="2D165E38" w14:textId="77777777" w:rsidR="0098557E" w:rsidRPr="001941AB" w:rsidRDefault="0098557E" w:rsidP="007D3BC6">
            <w:pPr>
              <w:pStyle w:val="TableContent"/>
              <w:rPr>
                <w:rStyle w:val="Codeintext"/>
              </w:rPr>
            </w:pPr>
            <w:r w:rsidRPr="001941AB">
              <w:rPr>
                <w:rStyle w:val="Codeintext"/>
              </w:rPr>
              <w:t>ASI</w:t>
            </w:r>
          </w:p>
        </w:tc>
        <w:tc>
          <w:tcPr>
            <w:tcW w:w="5040" w:type="dxa"/>
          </w:tcPr>
          <w:p w14:paraId="4E29514D" w14:textId="77777777" w:rsidR="0098557E" w:rsidRDefault="0098557E" w:rsidP="007D3BC6">
            <w:pPr>
              <w:pStyle w:val="TableContent"/>
            </w:pPr>
            <w:r>
              <w:t>DVB-ASI transport stream</w:t>
            </w:r>
          </w:p>
        </w:tc>
      </w:tr>
      <w:tr w:rsidR="0098557E" w14:paraId="167A0116" w14:textId="77777777" w:rsidTr="007D3BC6">
        <w:tc>
          <w:tcPr>
            <w:tcW w:w="2790" w:type="dxa"/>
          </w:tcPr>
          <w:p w14:paraId="600BAC54" w14:textId="77777777" w:rsidR="0098557E" w:rsidRPr="001941AB" w:rsidRDefault="0098557E" w:rsidP="007D3BC6">
            <w:pPr>
              <w:pStyle w:val="TableContent"/>
              <w:rPr>
                <w:rStyle w:val="Codeintext"/>
              </w:rPr>
            </w:pPr>
            <w:r w:rsidRPr="001941AB">
              <w:rPr>
                <w:rStyle w:val="Codeintext"/>
              </w:rPr>
              <w:t>SPI</w:t>
            </w:r>
          </w:p>
        </w:tc>
        <w:tc>
          <w:tcPr>
            <w:tcW w:w="5040" w:type="dxa"/>
          </w:tcPr>
          <w:p w14:paraId="3ADEF56C" w14:textId="77777777" w:rsidR="0098557E" w:rsidRDefault="0098557E" w:rsidP="007D3BC6">
            <w:pPr>
              <w:pStyle w:val="TableContent"/>
            </w:pPr>
            <w:r>
              <w:t>DVB-SPI transport stream</w:t>
            </w:r>
          </w:p>
        </w:tc>
      </w:tr>
      <w:tr w:rsidR="0098557E" w14:paraId="391F9072" w14:textId="77777777" w:rsidTr="007D3BC6">
        <w:tc>
          <w:tcPr>
            <w:tcW w:w="2790" w:type="dxa"/>
          </w:tcPr>
          <w:p w14:paraId="59AF2AD6" w14:textId="77777777" w:rsidR="0098557E" w:rsidRPr="001941AB" w:rsidRDefault="0098557E" w:rsidP="007D3BC6">
            <w:pPr>
              <w:pStyle w:val="TableContent"/>
              <w:rPr>
                <w:rStyle w:val="Codeintext"/>
              </w:rPr>
            </w:pPr>
            <w:r w:rsidRPr="001941AB">
              <w:rPr>
                <w:rStyle w:val="Codeintext"/>
              </w:rPr>
              <w:t>IF-AD-converter</w:t>
            </w:r>
          </w:p>
        </w:tc>
        <w:tc>
          <w:tcPr>
            <w:tcW w:w="5040" w:type="dxa"/>
          </w:tcPr>
          <w:p w14:paraId="300B35E6" w14:textId="77777777" w:rsidR="0098557E" w:rsidRDefault="0098557E" w:rsidP="007D3BC6">
            <w:pPr>
              <w:pStyle w:val="TableContent"/>
            </w:pPr>
            <w:r>
              <w:t>IF A/D converter</w:t>
            </w:r>
          </w:p>
        </w:tc>
      </w:tr>
      <w:tr w:rsidR="0098557E" w14:paraId="2DA8DA4D" w14:textId="77777777" w:rsidTr="007D3BC6">
        <w:tc>
          <w:tcPr>
            <w:tcW w:w="2790" w:type="dxa"/>
          </w:tcPr>
          <w:p w14:paraId="0AF541BB" w14:textId="77777777" w:rsidR="0098557E" w:rsidRPr="001941AB" w:rsidRDefault="0098557E" w:rsidP="007D3BC6">
            <w:pPr>
              <w:pStyle w:val="TableContent"/>
              <w:rPr>
                <w:rStyle w:val="Codeintext"/>
              </w:rPr>
            </w:pPr>
            <w:r w:rsidRPr="001941AB">
              <w:rPr>
                <w:rStyle w:val="Codeintext"/>
              </w:rPr>
              <w:t>IP</w:t>
            </w:r>
          </w:p>
        </w:tc>
        <w:tc>
          <w:tcPr>
            <w:tcW w:w="5040" w:type="dxa"/>
          </w:tcPr>
          <w:p w14:paraId="7DE74E04" w14:textId="77777777" w:rsidR="0098557E" w:rsidRDefault="0098557E" w:rsidP="007D3BC6">
            <w:pPr>
              <w:pStyle w:val="TableContent"/>
            </w:pPr>
            <w:r>
              <w:t>Transport stream over IP</w:t>
            </w:r>
          </w:p>
        </w:tc>
      </w:tr>
      <w:tr w:rsidR="0098557E" w14:paraId="51058972" w14:textId="77777777" w:rsidTr="007D3BC6">
        <w:tc>
          <w:tcPr>
            <w:tcW w:w="2790" w:type="dxa"/>
          </w:tcPr>
          <w:p w14:paraId="0E356B19" w14:textId="77777777" w:rsidR="0098557E" w:rsidRPr="001941AB" w:rsidRDefault="0098557E" w:rsidP="007D3BC6">
            <w:pPr>
              <w:pStyle w:val="TableContent"/>
              <w:rPr>
                <w:rStyle w:val="Codeintext"/>
              </w:rPr>
            </w:pPr>
            <w:r w:rsidRPr="001941AB">
              <w:rPr>
                <w:rStyle w:val="Codeintext"/>
              </w:rPr>
              <w:lastRenderedPageBreak/>
              <w:t>dektec-streaming</w:t>
            </w:r>
          </w:p>
        </w:tc>
        <w:tc>
          <w:tcPr>
            <w:tcW w:w="5040" w:type="dxa"/>
          </w:tcPr>
          <w:p w14:paraId="325A65F0" w14:textId="77777777" w:rsidR="0098557E" w:rsidRDefault="0098557E" w:rsidP="007D3BC6">
            <w:pPr>
              <w:pStyle w:val="TableContent"/>
            </w:pPr>
            <w:r>
              <w:t>DekTec Streaming-data Interface</w:t>
            </w:r>
          </w:p>
        </w:tc>
      </w:tr>
      <w:tr w:rsidR="0098557E" w14:paraId="7F2641CF" w14:textId="77777777" w:rsidTr="007D3BC6">
        <w:tc>
          <w:tcPr>
            <w:tcW w:w="2790" w:type="dxa"/>
          </w:tcPr>
          <w:p w14:paraId="5C76AB69" w14:textId="77777777" w:rsidR="0098557E" w:rsidRPr="001941AB" w:rsidRDefault="0098557E" w:rsidP="007D3BC6">
            <w:pPr>
              <w:pStyle w:val="TableContent"/>
              <w:rPr>
                <w:rStyle w:val="Codeintext"/>
              </w:rPr>
            </w:pPr>
            <w:r w:rsidRPr="001941AB">
              <w:rPr>
                <w:rStyle w:val="Codeintext"/>
              </w:rPr>
              <w:t>demodulator</w:t>
            </w:r>
          </w:p>
        </w:tc>
        <w:tc>
          <w:tcPr>
            <w:tcW w:w="5040" w:type="dxa"/>
          </w:tcPr>
          <w:p w14:paraId="4F9AC28C" w14:textId="77777777" w:rsidR="0098557E" w:rsidRDefault="0098557E" w:rsidP="007D3BC6">
            <w:pPr>
              <w:pStyle w:val="TableContent"/>
            </w:pPr>
            <w:r>
              <w:t>Demodulator input</w:t>
            </w:r>
          </w:p>
        </w:tc>
      </w:tr>
      <w:tr w:rsidR="0098557E" w14:paraId="49B17A09" w14:textId="77777777" w:rsidTr="007D3BC6">
        <w:tc>
          <w:tcPr>
            <w:tcW w:w="2790" w:type="dxa"/>
          </w:tcPr>
          <w:p w14:paraId="79B790F1" w14:textId="77777777" w:rsidR="0098557E" w:rsidRPr="001941AB" w:rsidRDefault="0098557E" w:rsidP="007D3BC6">
            <w:pPr>
              <w:pStyle w:val="TableContent"/>
              <w:rPr>
                <w:rStyle w:val="Codeintext"/>
              </w:rPr>
            </w:pPr>
            <w:r w:rsidRPr="001941AB">
              <w:rPr>
                <w:rStyle w:val="Codeintext"/>
              </w:rPr>
              <w:t>modulator</w:t>
            </w:r>
          </w:p>
        </w:tc>
        <w:tc>
          <w:tcPr>
            <w:tcW w:w="5040" w:type="dxa"/>
          </w:tcPr>
          <w:p w14:paraId="12405960" w14:textId="77777777" w:rsidR="0098557E" w:rsidRDefault="0098557E" w:rsidP="007D3BC6">
            <w:pPr>
              <w:pStyle w:val="TableContent"/>
            </w:pPr>
            <w:r>
              <w:t>Modulator output</w:t>
            </w:r>
          </w:p>
        </w:tc>
      </w:tr>
    </w:tbl>
    <w:p w14:paraId="47C30D7F" w14:textId="77777777" w:rsidR="00CC5541" w:rsidRDefault="00CC5541" w:rsidP="00CC5541">
      <w:pPr>
        <w:pStyle w:val="OptionName"/>
      </w:pPr>
      <w:r>
        <w:t>--preload-fifo</w:t>
      </w:r>
    </w:p>
    <w:p w14:paraId="20E9A8FD" w14:textId="77777777" w:rsidR="00CC5541" w:rsidRDefault="00CC5541" w:rsidP="00CC5541">
      <w:pPr>
        <w:pStyle w:val="OptionDescription"/>
      </w:pPr>
      <w:r>
        <w:t>Wait for the reception FIFO (hardware buffer) to be half-full before starting reception.</w:t>
      </w:r>
    </w:p>
    <w:p w14:paraId="3F04C24F" w14:textId="2107470F" w:rsidR="0098557E" w:rsidRDefault="00081424" w:rsidP="0098557E">
      <w:pPr>
        <w:pStyle w:val="OptionName"/>
      </w:pPr>
      <w:r>
        <w:t xml:space="preserve">-t </w:t>
      </w:r>
      <w:r w:rsidRPr="004977AD">
        <w:rPr>
          <w:b w:val="0"/>
          <w:i/>
        </w:rPr>
        <w:t>value</w:t>
      </w:r>
      <w:r>
        <w:br/>
      </w:r>
      <w:r w:rsidR="0098557E">
        <w:t xml:space="preserve">--receive-timeout </w:t>
      </w:r>
      <w:r w:rsidR="0098557E" w:rsidRPr="004977AD">
        <w:rPr>
          <w:b w:val="0"/>
          <w:i/>
        </w:rPr>
        <w:t>value</w:t>
      </w:r>
    </w:p>
    <w:p w14:paraId="349F26B8" w14:textId="77777777" w:rsidR="0098557E" w:rsidRDefault="0098557E" w:rsidP="0098557E">
      <w:pPr>
        <w:pStyle w:val="OptionDescription"/>
      </w:pPr>
      <w:r>
        <w:t>Specify the data reception timeout in milliseconds. This timeout applies to each receive operation, individually. By default, receive operations wait for data, possibly forever.</w:t>
      </w:r>
    </w:p>
    <w:p w14:paraId="589D2866" w14:textId="77777777" w:rsidR="0098557E" w:rsidRDefault="0098557E" w:rsidP="0098557E">
      <w:pPr>
        <w:pStyle w:val="UsageTitle"/>
        <w:rPr>
          <w:lang w:val="en-US"/>
        </w:rPr>
      </w:pPr>
      <w:r>
        <w:rPr>
          <w:lang w:val="en-US"/>
        </w:rPr>
        <w:t>Demodulators options</w:t>
      </w:r>
    </w:p>
    <w:p w14:paraId="2023BCCE" w14:textId="77777777" w:rsidR="0098557E" w:rsidRPr="00CF0FFB" w:rsidRDefault="0098557E" w:rsidP="0098557E">
      <w:pPr>
        <w:ind w:left="284"/>
        <w:rPr>
          <w:lang w:val="en-GB"/>
        </w:rPr>
      </w:pPr>
      <w:r w:rsidRPr="00CF0FFB">
        <w:rPr>
          <w:lang w:val="en-GB"/>
        </w:rPr>
        <w:t xml:space="preserve">The following options </w:t>
      </w:r>
      <w:r>
        <w:rPr>
          <w:lang w:val="en-GB"/>
        </w:rPr>
        <w:t>are used with Dektec demodulator devices</w:t>
      </w:r>
      <w:r w:rsidRPr="00CF0FFB">
        <w:rPr>
          <w:lang w:val="en-GB"/>
        </w:rPr>
        <w:t>.</w:t>
      </w:r>
    </w:p>
    <w:p w14:paraId="2E7E07D9" w14:textId="77777777" w:rsidR="00A256D1" w:rsidRPr="00A256D1" w:rsidRDefault="00A256D1" w:rsidP="00976511">
      <w:pPr>
        <w:pStyle w:val="OptionName"/>
      </w:pPr>
      <w:r w:rsidRPr="00A256D1">
        <w:t xml:space="preserve">--c2-bandwidth </w:t>
      </w:r>
      <w:r w:rsidRPr="00976511">
        <w:rPr>
          <w:b w:val="0"/>
          <w:i/>
        </w:rPr>
        <w:t>value</w:t>
      </w:r>
    </w:p>
    <w:p w14:paraId="33FFCDCC" w14:textId="77777777" w:rsidR="00976511" w:rsidRDefault="00A256D1" w:rsidP="00976511">
      <w:pPr>
        <w:pStyle w:val="OptionDescription"/>
      </w:pPr>
      <w:r w:rsidRPr="00A256D1">
        <w:t>DVB-C2 demodulators: indicate the DVB-C2 bandwidth.</w:t>
      </w:r>
    </w:p>
    <w:p w14:paraId="7786ED43" w14:textId="77777777" w:rsidR="00A256D1" w:rsidRPr="00A256D1" w:rsidRDefault="00A256D1" w:rsidP="00976511">
      <w:pPr>
        <w:pStyle w:val="OptionDescription"/>
      </w:pPr>
      <w:r w:rsidRPr="00A256D1">
        <w:t xml:space="preserve">Must be one of </w:t>
      </w:r>
      <w:r w:rsidRPr="00976511">
        <w:rPr>
          <w:rStyle w:val="Codeintext"/>
        </w:rPr>
        <w:t>6-MHz</w:t>
      </w:r>
      <w:r w:rsidRPr="00A256D1">
        <w:t xml:space="preserve">, </w:t>
      </w:r>
      <w:r w:rsidRPr="00976511">
        <w:rPr>
          <w:rStyle w:val="Codeintext"/>
        </w:rPr>
        <w:t>8-MHz</w:t>
      </w:r>
      <w:r w:rsidRPr="00A256D1">
        <w:t>.</w:t>
      </w:r>
      <w:r w:rsidR="00976511" w:rsidRPr="00976511">
        <w:t xml:space="preserve"> </w:t>
      </w:r>
      <w:r w:rsidR="00976511" w:rsidRPr="00A256D1">
        <w:t>The default is</w:t>
      </w:r>
      <w:r w:rsidR="00976511">
        <w:t xml:space="preserve"> </w:t>
      </w:r>
      <w:r w:rsidR="00976511" w:rsidRPr="004943A1">
        <w:rPr>
          <w:rStyle w:val="Codeintext"/>
        </w:rPr>
        <w:t>8-MHz</w:t>
      </w:r>
      <w:r w:rsidR="00976511" w:rsidRPr="00A256D1">
        <w:t>.</w:t>
      </w:r>
    </w:p>
    <w:p w14:paraId="0E492199" w14:textId="77777777" w:rsidR="00976511" w:rsidRDefault="00976511" w:rsidP="00976511">
      <w:pPr>
        <w:pStyle w:val="OptionName"/>
      </w:pPr>
      <w:r>
        <w:t xml:space="preserve">--code-rate </w:t>
      </w:r>
      <w:r w:rsidRPr="00976511">
        <w:rPr>
          <w:b w:val="0"/>
          <w:i/>
        </w:rPr>
        <w:t>value</w:t>
      </w:r>
    </w:p>
    <w:p w14:paraId="269AA09B" w14:textId="77777777" w:rsidR="00976511" w:rsidRDefault="00313CDF" w:rsidP="00976511">
      <w:pPr>
        <w:pStyle w:val="OptionDescription"/>
      </w:pPr>
      <w:r>
        <w:t>For demodulator</w:t>
      </w:r>
      <w:r w:rsidR="00976511">
        <w:t xml:space="preserve"> devices only: specify the code rate. The specified value depends on the modulation type.</w:t>
      </w:r>
    </w:p>
    <w:p w14:paraId="151032BA" w14:textId="77777777" w:rsidR="00976511" w:rsidRDefault="00976511" w:rsidP="00976511">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2976C9EF" w14:textId="77777777" w:rsidR="00976511" w:rsidRDefault="00313CDF" w:rsidP="00976511">
      <w:pPr>
        <w:pStyle w:val="OptionDescription"/>
        <w:tabs>
          <w:tab w:val="left" w:pos="1560"/>
        </w:tabs>
      </w:pPr>
      <w:r>
        <w:t>DVB-S2:</w:t>
      </w:r>
      <w:r>
        <w:tab/>
      </w:r>
      <w:r w:rsidR="00976511" w:rsidRPr="00313CDF">
        <w:rPr>
          <w:rStyle w:val="Codeintext"/>
        </w:rPr>
        <w:t>1/2</w:t>
      </w:r>
      <w:r w:rsidR="00976511">
        <w:t xml:space="preserve">, </w:t>
      </w:r>
      <w:r w:rsidR="00976511" w:rsidRPr="00313CDF">
        <w:rPr>
          <w:rStyle w:val="Codeintext"/>
        </w:rPr>
        <w:t>1/3</w:t>
      </w:r>
      <w:r w:rsidR="00976511">
        <w:t xml:space="preserve">, </w:t>
      </w:r>
      <w:r w:rsidR="00976511" w:rsidRPr="00313CDF">
        <w:rPr>
          <w:rStyle w:val="Codeintext"/>
        </w:rPr>
        <w:t>1/4</w:t>
      </w:r>
      <w:r w:rsidR="00976511">
        <w:t xml:space="preserve">, </w:t>
      </w:r>
      <w:r w:rsidR="00976511" w:rsidRPr="00313CDF">
        <w:rPr>
          <w:rStyle w:val="Codeintext"/>
        </w:rPr>
        <w:t>2/3</w:t>
      </w:r>
      <w:r w:rsidR="00976511">
        <w:t xml:space="preserve">, </w:t>
      </w:r>
      <w:r w:rsidR="00976511" w:rsidRPr="00313CDF">
        <w:rPr>
          <w:rStyle w:val="Codeintext"/>
        </w:rPr>
        <w:t>2/5</w:t>
      </w:r>
      <w:r w:rsidR="00976511">
        <w:t xml:space="preserve">, </w:t>
      </w:r>
      <w:r w:rsidR="00976511" w:rsidRPr="00313CDF">
        <w:rPr>
          <w:rStyle w:val="Codeintext"/>
        </w:rPr>
        <w:t>3/4</w:t>
      </w:r>
      <w:r w:rsidR="00976511">
        <w:t xml:space="preserve">, </w:t>
      </w:r>
      <w:r w:rsidR="00976511" w:rsidRPr="00313CDF">
        <w:rPr>
          <w:rStyle w:val="Codeintext"/>
        </w:rPr>
        <w:t>3/5</w:t>
      </w:r>
      <w:r w:rsidR="00976511">
        <w:t xml:space="preserve">, </w:t>
      </w:r>
      <w:r w:rsidR="00976511" w:rsidRPr="00313CDF">
        <w:rPr>
          <w:rStyle w:val="Codeintext"/>
        </w:rPr>
        <w:t>4/5</w:t>
      </w:r>
      <w:r w:rsidR="00976511">
        <w:t xml:space="preserve">, </w:t>
      </w:r>
      <w:r w:rsidR="00976511" w:rsidRPr="00313CDF">
        <w:rPr>
          <w:rStyle w:val="Codeintext"/>
        </w:rPr>
        <w:t>5/6</w:t>
      </w:r>
      <w:r w:rsidR="00976511">
        <w:t xml:space="preserve">, </w:t>
      </w:r>
      <w:r w:rsidR="00976511" w:rsidRPr="00313CDF">
        <w:rPr>
          <w:rStyle w:val="Codeintext"/>
        </w:rPr>
        <w:t>6/7</w:t>
      </w:r>
      <w:r w:rsidR="00976511">
        <w:t xml:space="preserve">, </w:t>
      </w:r>
      <w:r w:rsidR="00976511" w:rsidRPr="00313CDF">
        <w:rPr>
          <w:rStyle w:val="Codeintext"/>
        </w:rPr>
        <w:t>7/8</w:t>
      </w:r>
      <w:r w:rsidR="00976511">
        <w:t xml:space="preserve">, </w:t>
      </w:r>
      <w:r w:rsidR="00976511" w:rsidRPr="00313CDF">
        <w:rPr>
          <w:rStyle w:val="Codeintext"/>
        </w:rPr>
        <w:t>8/9</w:t>
      </w:r>
      <w:r w:rsidR="00976511">
        <w:t xml:space="preserve">, </w:t>
      </w:r>
      <w:r w:rsidR="00976511" w:rsidRPr="00313CDF">
        <w:rPr>
          <w:rStyle w:val="Codeintext"/>
        </w:rPr>
        <w:t>9/10</w:t>
      </w:r>
      <w:r w:rsidR="00976511">
        <w:t>.</w:t>
      </w:r>
    </w:p>
    <w:p w14:paraId="4D2DB0C9" w14:textId="77777777" w:rsidR="00976511" w:rsidRDefault="00313CDF" w:rsidP="00976511">
      <w:pPr>
        <w:pStyle w:val="OptionDescription"/>
        <w:tabs>
          <w:tab w:val="left" w:pos="1560"/>
        </w:tabs>
      </w:pPr>
      <w:r>
        <w:t>DVB-T:</w:t>
      </w:r>
      <w:r>
        <w:tab/>
      </w:r>
      <w:r w:rsidR="00976511" w:rsidRPr="00313CDF">
        <w:rPr>
          <w:rStyle w:val="Codeintext"/>
        </w:rPr>
        <w:t>1/2</w:t>
      </w:r>
      <w:r w:rsidR="00976511">
        <w:t xml:space="preserve">, </w:t>
      </w:r>
      <w:r w:rsidR="00976511" w:rsidRPr="00313CDF">
        <w:rPr>
          <w:rStyle w:val="Codeintext"/>
        </w:rPr>
        <w:t>2/3</w:t>
      </w:r>
      <w:r>
        <w:t xml:space="preserve">, </w:t>
      </w:r>
      <w:r w:rsidR="00976511" w:rsidRPr="00313CDF">
        <w:rPr>
          <w:rStyle w:val="Codeintext"/>
        </w:rPr>
        <w:t>3/4</w:t>
      </w:r>
      <w:r>
        <w:t xml:space="preserve">, </w:t>
      </w:r>
      <w:r w:rsidR="00976511" w:rsidRPr="00313CDF">
        <w:rPr>
          <w:rStyle w:val="Codeintext"/>
        </w:rPr>
        <w:t>5/6</w:t>
      </w:r>
      <w:r>
        <w:t xml:space="preserve">, </w:t>
      </w:r>
      <w:r w:rsidR="00976511" w:rsidRPr="00313CDF">
        <w:rPr>
          <w:rStyle w:val="Codeintext"/>
        </w:rPr>
        <w:t>7/8</w:t>
      </w:r>
      <w:r w:rsidR="00976511">
        <w:t>.</w:t>
      </w:r>
    </w:p>
    <w:p w14:paraId="6CE3FC7D" w14:textId="77777777" w:rsidR="00976511" w:rsidRDefault="00976511" w:rsidP="00976511">
      <w:pPr>
        <w:pStyle w:val="OptionDescription"/>
      </w:pPr>
      <w:r>
        <w:t xml:space="preserve">The value </w:t>
      </w:r>
      <w:r w:rsidRPr="00976511">
        <w:rPr>
          <w:rStyle w:val="Codeintext"/>
        </w:rPr>
        <w:t>auto</w:t>
      </w:r>
      <w:r>
        <w:t xml:space="preserve"> can be used to automatically detect the code rate. This is the default.</w:t>
      </w:r>
    </w:p>
    <w:p w14:paraId="015A2FB7" w14:textId="77777777" w:rsidR="00976511" w:rsidRDefault="00976511" w:rsidP="00914DD9">
      <w:pPr>
        <w:pStyle w:val="OptionName"/>
      </w:pPr>
      <w:r>
        <w:t xml:space="preserve">--constellation </w:t>
      </w:r>
      <w:r w:rsidRPr="00914DD9">
        <w:rPr>
          <w:b w:val="0"/>
          <w:i/>
        </w:rPr>
        <w:t>value</w:t>
      </w:r>
    </w:p>
    <w:p w14:paraId="7BE52CF5" w14:textId="77777777" w:rsidR="00976511" w:rsidRDefault="00976511" w:rsidP="00976511">
      <w:pPr>
        <w:pStyle w:val="OptionDescription"/>
      </w:pPr>
      <w:r>
        <w:t>DVB-T demodulators: indicate the constellation type.</w:t>
      </w:r>
    </w:p>
    <w:p w14:paraId="21FABD06" w14:textId="77777777" w:rsidR="00914DD9" w:rsidRDefault="00976511" w:rsidP="00976511">
      <w:pPr>
        <w:pStyle w:val="OptionDescription"/>
      </w:pPr>
      <w:r>
        <w:t xml:space="preserve">Must be one of </w:t>
      </w:r>
      <w:r w:rsidRPr="00914DD9">
        <w:rPr>
          <w:rStyle w:val="Codeintext"/>
        </w:rPr>
        <w:t>16-QAM</w:t>
      </w:r>
      <w:r>
        <w:t xml:space="preserve">, </w:t>
      </w:r>
      <w:r w:rsidRPr="00914DD9">
        <w:rPr>
          <w:rStyle w:val="Codeintext"/>
        </w:rPr>
        <w:t>64-QAM</w:t>
      </w:r>
      <w:r>
        <w:t xml:space="preserve">, </w:t>
      </w:r>
      <w:r w:rsidRPr="00914DD9">
        <w:rPr>
          <w:rStyle w:val="Codeintext"/>
        </w:rPr>
        <w:t>QPSK</w:t>
      </w:r>
      <w:r>
        <w:t xml:space="preserve">, </w:t>
      </w:r>
      <w:r w:rsidRPr="00914DD9">
        <w:rPr>
          <w:rStyle w:val="Codeintext"/>
        </w:rPr>
        <w:t>auto</w:t>
      </w:r>
      <w:r>
        <w:t>.</w:t>
      </w:r>
    </w:p>
    <w:p w14:paraId="2B326486" w14:textId="77777777" w:rsidR="00914DD9" w:rsidRDefault="00627258" w:rsidP="00914DD9">
      <w:pPr>
        <w:pStyle w:val="OptionDescription"/>
      </w:pPr>
      <w:r>
        <w:t xml:space="preserve">The value </w:t>
      </w:r>
      <w:r w:rsidR="00914DD9" w:rsidRPr="00976511">
        <w:rPr>
          <w:rStyle w:val="Codeintext"/>
        </w:rPr>
        <w:t>auto</w:t>
      </w:r>
      <w:r w:rsidR="00914DD9">
        <w:t xml:space="preserve"> can be used to automatically detect the constellation. This is the default.</w:t>
      </w:r>
    </w:p>
    <w:p w14:paraId="47473E3F" w14:textId="77777777" w:rsidR="001B1D23" w:rsidRDefault="001B1D23" w:rsidP="001B1D23">
      <w:pPr>
        <w:pStyle w:val="OptionName"/>
      </w:pPr>
      <w:r>
        <w:t xml:space="preserve">--dvbt-bandwidth </w:t>
      </w:r>
      <w:r w:rsidRPr="001B1D23">
        <w:rPr>
          <w:b w:val="0"/>
          <w:i/>
        </w:rPr>
        <w:t>value</w:t>
      </w:r>
    </w:p>
    <w:p w14:paraId="132BE15D" w14:textId="77777777" w:rsidR="001B1D23" w:rsidRDefault="001B1D23" w:rsidP="001B1D23">
      <w:pPr>
        <w:pStyle w:val="OptionDescription"/>
      </w:pPr>
      <w:r>
        <w:t>DVB-T/T2 demodulators: indicate the bandwidth in MHz. The default is 8 MHz.</w:t>
      </w:r>
    </w:p>
    <w:p w14:paraId="15716489" w14:textId="77777777" w:rsidR="001B1D23" w:rsidRDefault="00627258" w:rsidP="001B1D23">
      <w:pPr>
        <w:pStyle w:val="OptionDescription"/>
      </w:pPr>
      <w:r>
        <w:t xml:space="preserve">Must be one of </w:t>
      </w:r>
      <w:r w:rsidR="006C1DEB" w:rsidRPr="006C1DEB">
        <w:rPr>
          <w:rStyle w:val="Codeintext"/>
        </w:rPr>
        <w:t>1.7</w:t>
      </w:r>
      <w:r w:rsidR="006C1DEB">
        <w:t xml:space="preserve">, </w:t>
      </w:r>
      <w:r w:rsidR="006C1DEB" w:rsidRPr="006C1DEB">
        <w:rPr>
          <w:rStyle w:val="Codeintext"/>
        </w:rPr>
        <w:t>10</w:t>
      </w:r>
      <w:r w:rsidR="006C1DEB">
        <w:t xml:space="preserve">, </w:t>
      </w:r>
      <w:r w:rsidR="006C1DEB" w:rsidRPr="006C1DEB">
        <w:rPr>
          <w:rStyle w:val="Codeintext"/>
        </w:rPr>
        <w:t>5</w:t>
      </w:r>
      <w:r w:rsidR="006C1DEB">
        <w:t xml:space="preserve">, </w:t>
      </w:r>
      <w:r w:rsidR="006C1DEB" w:rsidRPr="006C1DEB">
        <w:rPr>
          <w:rStyle w:val="Codeintext"/>
        </w:rPr>
        <w:t>6</w:t>
      </w:r>
      <w:r w:rsidR="006C1DEB">
        <w:t xml:space="preserve">, </w:t>
      </w:r>
      <w:r w:rsidR="006C1DEB" w:rsidRPr="006C1DEB">
        <w:rPr>
          <w:rStyle w:val="Codeintext"/>
        </w:rPr>
        <w:t>7</w:t>
      </w:r>
      <w:r w:rsidR="006C1DEB">
        <w:t xml:space="preserve">, </w:t>
      </w:r>
      <w:r w:rsidR="006C1DEB" w:rsidRPr="006C1DEB">
        <w:rPr>
          <w:rStyle w:val="Codeintext"/>
        </w:rPr>
        <w:t>8</w:t>
      </w:r>
      <w:r w:rsidR="006C1DEB">
        <w:t xml:space="preserve">. </w:t>
      </w:r>
      <w:r w:rsidR="001B1D23">
        <w:t>The bandwidth values 1.7, 5 and 10 MHz are valid for DVB-T2 only.</w:t>
      </w:r>
    </w:p>
    <w:p w14:paraId="3A2A94A4" w14:textId="77777777" w:rsidR="00D47012" w:rsidRDefault="00D47012" w:rsidP="00D47012">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0E952C40" w14:textId="77777777" w:rsidR="00D47012" w:rsidRDefault="00D47012" w:rsidP="00D47012">
      <w:pPr>
        <w:pStyle w:val="OptionDescription"/>
      </w:pPr>
      <w:r>
        <w:t>For demodulator devices only: specify the frequency, in Hz, of the input carrier. There is no default.</w:t>
      </w:r>
    </w:p>
    <w:p w14:paraId="0BCF5078" w14:textId="77777777" w:rsidR="00D47012" w:rsidRDefault="00D47012" w:rsidP="00D47012">
      <w:pPr>
        <w:pStyle w:val="OptionDescription"/>
      </w:pPr>
      <w:r>
        <w:t xml:space="preserve">For DVB-S/S2 receivers, the specified frequency is the </w:t>
      </w:r>
      <w:r w:rsidRPr="00B36230">
        <w:rPr>
          <w:i/>
        </w:rPr>
        <w:t>intermediate</w:t>
      </w:r>
      <w:r>
        <w:t xml:space="preserve"> frequency. For convenience, the option </w:t>
      </w:r>
      <w:r w:rsidRPr="00353BBD">
        <w:rPr>
          <w:rStyle w:val="Codeintext"/>
        </w:rPr>
        <w:noBreakHyphen/>
      </w:r>
      <w:r w:rsidRPr="00353BBD">
        <w:rPr>
          <w:rStyle w:val="Codeintext"/>
        </w:rPr>
        <w:noBreakHyphen/>
        <w:t>satellite-frequency</w:t>
      </w:r>
      <w:r>
        <w:t xml:space="preserve"> can be used instead of </w:t>
      </w:r>
      <w:r w:rsidRPr="00353BBD">
        <w:rPr>
          <w:rStyle w:val="Codeintext"/>
        </w:rPr>
        <w:t>--frequency</w:t>
      </w:r>
      <w:r>
        <w:t xml:space="preserve"> when the intermediate frequency is unknown.</w:t>
      </w:r>
      <w:r w:rsidR="00104D60">
        <w:t xml:space="preserve"> When </w:t>
      </w:r>
      <w:r w:rsidR="00104D60" w:rsidRPr="00104D60">
        <w:rPr>
          <w:rStyle w:val="Codeintext"/>
        </w:rPr>
        <w:t>--frequency</w:t>
      </w:r>
      <w:r w:rsidR="00104D60">
        <w:t xml:space="preserve"> is used with DVB-S/S2, the original satellite frequency is unknown, it is impossible to determine if a high band is used and no “high band 22 kHz tone” is send to the LNB.</w:t>
      </w:r>
    </w:p>
    <w:p w14:paraId="2B4ECE6E" w14:textId="77777777" w:rsidR="00D47012" w:rsidRDefault="00D47012" w:rsidP="00D47012">
      <w:pPr>
        <w:pStyle w:val="OptionDescription"/>
      </w:pPr>
      <w:r>
        <w:t>For DTA-2137 receivers, the valid range is 950 MHz to 2150 MHz (L Band).</w:t>
      </w:r>
    </w:p>
    <w:p w14:paraId="09522CB4" w14:textId="77777777" w:rsidR="00697552" w:rsidRDefault="00697552" w:rsidP="00697552">
      <w:pPr>
        <w:pStyle w:val="OptionName"/>
      </w:pPr>
      <w:r>
        <w:t xml:space="preserve">--guard-interval </w:t>
      </w:r>
      <w:r w:rsidRPr="00697552">
        <w:rPr>
          <w:b w:val="0"/>
          <w:i/>
        </w:rPr>
        <w:t>value</w:t>
      </w:r>
    </w:p>
    <w:p w14:paraId="3089A798" w14:textId="77777777" w:rsidR="00697552" w:rsidRDefault="00697552" w:rsidP="00697552">
      <w:pPr>
        <w:pStyle w:val="OptionDescription"/>
      </w:pPr>
      <w:r>
        <w:t xml:space="preserve">DVB-T demodulators: indicate the guard interval. </w:t>
      </w:r>
    </w:p>
    <w:p w14:paraId="2BEF4085" w14:textId="77777777" w:rsidR="00697552" w:rsidRDefault="008A7C76" w:rsidP="00697552">
      <w:pPr>
        <w:pStyle w:val="OptionDescription"/>
      </w:pPr>
      <w:r>
        <w:lastRenderedPageBreak/>
        <w:t xml:space="preserve">Must be one of </w:t>
      </w:r>
      <w:r w:rsidR="00697552" w:rsidRPr="00697552">
        <w:rPr>
          <w:rStyle w:val="Codeintext"/>
        </w:rPr>
        <w:t>1/16</w:t>
      </w:r>
      <w:r>
        <w:t xml:space="preserve">, </w:t>
      </w:r>
      <w:r w:rsidR="00697552" w:rsidRPr="00697552">
        <w:rPr>
          <w:rStyle w:val="Codeintext"/>
        </w:rPr>
        <w:t>1/32</w:t>
      </w:r>
      <w:r>
        <w:t xml:space="preserve">, </w:t>
      </w:r>
      <w:r w:rsidR="00697552" w:rsidRPr="00697552">
        <w:rPr>
          <w:rStyle w:val="Codeintext"/>
        </w:rPr>
        <w:t>1/4</w:t>
      </w:r>
      <w:r w:rsidR="00697552">
        <w:t xml:space="preserve">, </w:t>
      </w:r>
      <w:r w:rsidR="00697552" w:rsidRPr="00697552">
        <w:rPr>
          <w:rStyle w:val="Codeintext"/>
        </w:rPr>
        <w:t>1/8</w:t>
      </w:r>
      <w:r>
        <w:t xml:space="preserve">, </w:t>
      </w:r>
      <w:r w:rsidR="00697552" w:rsidRPr="00697552">
        <w:rPr>
          <w:rStyle w:val="Codeintext"/>
        </w:rPr>
        <w:t>auto</w:t>
      </w:r>
      <w:r w:rsidR="00697552">
        <w:t>.</w:t>
      </w:r>
      <w:r w:rsidR="009F77C0" w:rsidRPr="009F77C0">
        <w:t xml:space="preserve"> </w:t>
      </w:r>
      <w:r>
        <w:t xml:space="preserve">The default is </w:t>
      </w:r>
      <w:r w:rsidR="009F77C0" w:rsidRPr="00697552">
        <w:rPr>
          <w:rStyle w:val="Codeintext"/>
        </w:rPr>
        <w:t>auto</w:t>
      </w:r>
      <w:r w:rsidR="009F77C0">
        <w:t>.</w:t>
      </w:r>
    </w:p>
    <w:p w14:paraId="148B010A" w14:textId="77777777" w:rsidR="00BD2766" w:rsidRDefault="00BD2766" w:rsidP="00153FB0">
      <w:pPr>
        <w:pStyle w:val="OptionName"/>
      </w:pPr>
      <w:r>
        <w:t xml:space="preserve">--isdbt-bandwidth </w:t>
      </w:r>
      <w:r w:rsidRPr="00153FB0">
        <w:rPr>
          <w:b w:val="0"/>
          <w:i/>
        </w:rPr>
        <w:t>value</w:t>
      </w:r>
    </w:p>
    <w:p w14:paraId="33B3A47D" w14:textId="77777777" w:rsidR="00BD2766" w:rsidRDefault="00BD2766" w:rsidP="00BD2766">
      <w:pPr>
        <w:pStyle w:val="OptionDescription"/>
      </w:pPr>
      <w:r>
        <w:t xml:space="preserve">ISDB-T demodulators: indicate </w:t>
      </w:r>
      <w:r w:rsidR="009F77C0">
        <w:t xml:space="preserve">the </w:t>
      </w:r>
      <w:r>
        <w:t xml:space="preserve">bandwidth in MHz. </w:t>
      </w:r>
    </w:p>
    <w:p w14:paraId="0DBA30AC" w14:textId="77777777" w:rsidR="00BD2766" w:rsidRDefault="00BD2766" w:rsidP="00BD2766">
      <w:pPr>
        <w:pStyle w:val="OptionDescription"/>
      </w:pPr>
      <w:r>
        <w:t xml:space="preserve">Must be one of </w:t>
      </w:r>
      <w:r w:rsidRPr="009F77C0">
        <w:rPr>
          <w:rStyle w:val="Codeintext"/>
        </w:rPr>
        <w:t>5</w:t>
      </w:r>
      <w:r>
        <w:t xml:space="preserve">, </w:t>
      </w:r>
      <w:r w:rsidRPr="009F77C0">
        <w:rPr>
          <w:rStyle w:val="Codeintext"/>
        </w:rPr>
        <w:t>6</w:t>
      </w:r>
      <w:r>
        <w:t xml:space="preserve">, </w:t>
      </w:r>
      <w:r w:rsidRPr="009F77C0">
        <w:rPr>
          <w:rStyle w:val="Codeintext"/>
        </w:rPr>
        <w:t>7</w:t>
      </w:r>
      <w:r>
        <w:t xml:space="preserve">, </w:t>
      </w:r>
      <w:r w:rsidRPr="009F77C0">
        <w:rPr>
          <w:rStyle w:val="Codeintext"/>
        </w:rPr>
        <w:t>8</w:t>
      </w:r>
      <w:r>
        <w:t>.</w:t>
      </w:r>
      <w:r w:rsidR="009F77C0" w:rsidRPr="009F77C0">
        <w:t xml:space="preserve"> </w:t>
      </w:r>
      <w:r w:rsidR="009F77C0">
        <w:t>The default is 8 MHz.</w:t>
      </w:r>
    </w:p>
    <w:p w14:paraId="3AE9E11F" w14:textId="77777777" w:rsidR="00BD2766" w:rsidRDefault="00BD2766" w:rsidP="009F77C0">
      <w:pPr>
        <w:pStyle w:val="OptionName"/>
      </w:pPr>
      <w:r>
        <w:t xml:space="preserve">--isdbt-segments </w:t>
      </w:r>
      <w:r w:rsidRPr="009F77C0">
        <w:rPr>
          <w:b w:val="0"/>
          <w:i/>
        </w:rPr>
        <w:t>value</w:t>
      </w:r>
    </w:p>
    <w:p w14:paraId="396E234D" w14:textId="77777777" w:rsidR="00BD2766" w:rsidRDefault="00BD2766" w:rsidP="00BD2766">
      <w:pPr>
        <w:pStyle w:val="OptionDescription"/>
      </w:pPr>
      <w:r>
        <w:t xml:space="preserve">ISDB-T demodulators: indicate the number of segments. </w:t>
      </w:r>
    </w:p>
    <w:p w14:paraId="514D0DEC" w14:textId="77777777" w:rsidR="00BD2766" w:rsidRDefault="008A7C76" w:rsidP="00BD2766">
      <w:pPr>
        <w:pStyle w:val="OptionDescription"/>
      </w:pPr>
      <w:r>
        <w:t xml:space="preserve">Must be one of </w:t>
      </w:r>
      <w:r w:rsidR="00BD2766" w:rsidRPr="009F77C0">
        <w:rPr>
          <w:rStyle w:val="Codeintext"/>
        </w:rPr>
        <w:t>1</w:t>
      </w:r>
      <w:r w:rsidR="00BD2766">
        <w:t xml:space="preserve">, </w:t>
      </w:r>
      <w:r w:rsidR="00BD2766" w:rsidRPr="009F77C0">
        <w:rPr>
          <w:rStyle w:val="Codeintext"/>
        </w:rPr>
        <w:t>3</w:t>
      </w:r>
      <w:r w:rsidR="009F77C0">
        <w:t xml:space="preserve"> or </w:t>
      </w:r>
      <w:r w:rsidR="009F77C0" w:rsidRPr="009F77C0">
        <w:rPr>
          <w:rStyle w:val="Codeintext"/>
        </w:rPr>
        <w:t>13</w:t>
      </w:r>
      <w:r w:rsidR="00BD2766">
        <w:t>.</w:t>
      </w:r>
      <w:r w:rsidR="009F77C0" w:rsidRPr="009F77C0">
        <w:t xml:space="preserve"> </w:t>
      </w:r>
      <w:r w:rsidR="009F77C0">
        <w:t>The default is 1.</w:t>
      </w:r>
    </w:p>
    <w:p w14:paraId="141C057B" w14:textId="77777777" w:rsidR="00BD2766" w:rsidRDefault="00BD2766" w:rsidP="009F77C0">
      <w:pPr>
        <w:pStyle w:val="OptionName"/>
      </w:pPr>
      <w:r>
        <w:t xml:space="preserve">--isdbt-subchannel </w:t>
      </w:r>
      <w:r w:rsidRPr="009F77C0">
        <w:rPr>
          <w:b w:val="0"/>
          <w:i/>
        </w:rPr>
        <w:t>value</w:t>
      </w:r>
    </w:p>
    <w:p w14:paraId="120B04FF" w14:textId="77777777" w:rsidR="00BD2766" w:rsidRDefault="00BD2766" w:rsidP="00BD2766">
      <w:pPr>
        <w:pStyle w:val="OptionDescription"/>
      </w:pPr>
      <w:r>
        <w:t>ISDB-T demodulators: indi</w:t>
      </w:r>
      <w:r w:rsidR="009D073B">
        <w:t xml:space="preserve">cate the sub-channel number (0 to </w:t>
      </w:r>
      <w:r>
        <w:t>41) of the</w:t>
      </w:r>
      <w:r w:rsidR="009F77C0">
        <w:t xml:space="preserve"> </w:t>
      </w:r>
      <w:r>
        <w:t>centre segment of the spectrum. The default is 22.</w:t>
      </w:r>
    </w:p>
    <w:p w14:paraId="4BCB5EC9" w14:textId="77777777" w:rsidR="00BD2766" w:rsidRDefault="00BD2766" w:rsidP="009F77C0">
      <w:pPr>
        <w:pStyle w:val="OptionName"/>
      </w:pPr>
      <w:r>
        <w:t xml:space="preserve">--j83 </w:t>
      </w:r>
      <w:r w:rsidRPr="009F77C0">
        <w:rPr>
          <w:b w:val="0"/>
          <w:i/>
        </w:rPr>
        <w:t>value</w:t>
      </w:r>
    </w:p>
    <w:p w14:paraId="54002F0B" w14:textId="77777777" w:rsidR="009F77C0" w:rsidRDefault="00BD2766" w:rsidP="009F77C0">
      <w:pPr>
        <w:pStyle w:val="OptionDescription"/>
      </w:pPr>
      <w:r>
        <w:t>QAM demodulators: indicate the ITU-T J.83 annex to use.</w:t>
      </w:r>
      <w:r w:rsidR="009F77C0" w:rsidRPr="009F77C0">
        <w:t xml:space="preserve"> </w:t>
      </w:r>
      <w:r w:rsidR="009F77C0">
        <w:t>Must be one of "</w:t>
      </w:r>
      <w:r w:rsidR="009F77C0" w:rsidRPr="009F77C0">
        <w:rPr>
          <w:rStyle w:val="Codeintext"/>
        </w:rPr>
        <w:t>A</w:t>
      </w:r>
      <w:r w:rsidR="009F77C0">
        <w:t>", "</w:t>
      </w:r>
      <w:r w:rsidR="009F77C0" w:rsidRPr="009F77C0">
        <w:rPr>
          <w:rStyle w:val="Codeintext"/>
        </w:rPr>
        <w:t>B</w:t>
      </w:r>
      <w:r w:rsidR="009F77C0">
        <w:t>", "</w:t>
      </w:r>
      <w:r w:rsidR="009F77C0" w:rsidRPr="009F77C0">
        <w:rPr>
          <w:rStyle w:val="Codeintext"/>
        </w:rPr>
        <w:t>C</w:t>
      </w:r>
      <w:r w:rsidR="009F77C0">
        <w:t>".</w:t>
      </w:r>
    </w:p>
    <w:p w14:paraId="261993A9" w14:textId="77777777" w:rsidR="00BD2766" w:rsidRDefault="00BD2766" w:rsidP="009F77C0">
      <w:pPr>
        <w:pStyle w:val="OptionDescription"/>
      </w:pPr>
      <w:r>
        <w:t>A is DVB-C, B is</w:t>
      </w:r>
      <w:r w:rsidR="009F77C0">
        <w:t xml:space="preserve"> “</w:t>
      </w:r>
      <w:r>
        <w:t>American QAM</w:t>
      </w:r>
      <w:r w:rsidR="009F77C0">
        <w:t>”</w:t>
      </w:r>
      <w:r>
        <w:t xml:space="preserve">, C is </w:t>
      </w:r>
      <w:r w:rsidR="009F77C0">
        <w:t>“</w:t>
      </w:r>
      <w:r>
        <w:t>Japanese QAM</w:t>
      </w:r>
      <w:r w:rsidR="009F77C0">
        <w:t>”</w:t>
      </w:r>
      <w:r>
        <w:t>. The default is A.</w:t>
      </w:r>
    </w:p>
    <w:p w14:paraId="3E428BFE" w14:textId="77777777" w:rsidR="00A27DEB" w:rsidRDefault="00A27DEB" w:rsidP="00A27DEB">
      <w:pPr>
        <w:pStyle w:val="OptionName"/>
      </w:pPr>
      <w:r>
        <w:t xml:space="preserve">--lnb </w:t>
      </w:r>
      <w:r w:rsidRPr="00555E0A">
        <w:rPr>
          <w:b w:val="0"/>
          <w:i/>
        </w:rPr>
        <w:t>string</w:t>
      </w:r>
    </w:p>
    <w:p w14:paraId="1A0161B2" w14:textId="77777777" w:rsidR="00A27DEB" w:rsidRDefault="00A27DEB" w:rsidP="00A27DEB">
      <w:pPr>
        <w:pStyle w:val="OptionDescription"/>
      </w:pPr>
      <w:r>
        <w:t xml:space="preserve">DVB-S/S2 receivers: description of the LNB which is used to convert the </w:t>
      </w:r>
      <w:r w:rsidRPr="009D073B">
        <w:rPr>
          <w:rStyle w:val="Codeintext"/>
        </w:rPr>
        <w:t>--satellite-frequency</w:t>
      </w:r>
      <w:r>
        <w:t xml:space="preserve"> into an </w:t>
      </w:r>
      <w:r w:rsidRPr="00751779">
        <w:rPr>
          <w:i/>
        </w:rPr>
        <w:t>intermediate</w:t>
      </w:r>
      <w:r>
        <w:t xml:space="preserve"> frequency. This option is useless when </w:t>
      </w:r>
      <w:r w:rsidRPr="009D073B">
        <w:rPr>
          <w:rStyle w:val="Codeintext"/>
        </w:rPr>
        <w:t>--satellite-frequency</w:t>
      </w:r>
      <w:r>
        <w:t xml:space="preserve"> is not specified. </w:t>
      </w:r>
    </w:p>
    <w:p w14:paraId="420DBC03" w14:textId="3C7179C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B02A0">
        <w:t>A.3</w:t>
      </w:r>
      <w:r>
        <w:fldChar w:fldCharType="end"/>
      </w:r>
      <w:r>
        <w:t xml:space="preserve"> page </w:t>
      </w:r>
      <w:r>
        <w:fldChar w:fldCharType="begin"/>
      </w:r>
      <w:r>
        <w:instrText xml:space="preserve"> PAGEREF _Ref57628740 \h </w:instrText>
      </w:r>
      <w:r>
        <w:fldChar w:fldCharType="separate"/>
      </w:r>
      <w:r w:rsidR="007B02A0">
        <w:rPr>
          <w:noProof/>
        </w:rPr>
        <w:t>486</w:t>
      </w:r>
      <w:r>
        <w:fldChar w:fldCharType="end"/>
      </w:r>
      <w:r>
        <w:t xml:space="preserve"> for more details.</w:t>
      </w:r>
    </w:p>
    <w:p w14:paraId="23F28A78" w14:textId="77777777" w:rsidR="00B31D2E" w:rsidRDefault="00B31D2E" w:rsidP="00B31D2E">
      <w:pPr>
        <w:pStyle w:val="OptionName"/>
      </w:pPr>
      <w:r>
        <w:t xml:space="preserve">-m </w:t>
      </w:r>
      <w:r w:rsidRPr="00B31D2E">
        <w:rPr>
          <w:b w:val="0"/>
          <w:i/>
        </w:rPr>
        <w:t>value</w:t>
      </w:r>
      <w:r>
        <w:br/>
        <w:t xml:space="preserve">--modulation </w:t>
      </w:r>
      <w:r w:rsidRPr="00B31D2E">
        <w:rPr>
          <w:b w:val="0"/>
          <w:i/>
        </w:rPr>
        <w:t>value</w:t>
      </w:r>
    </w:p>
    <w:p w14:paraId="2AB6ED18" w14:textId="77777777" w:rsidR="00B31D2E" w:rsidRDefault="00B31D2E" w:rsidP="00B31D2E">
      <w:pPr>
        <w:pStyle w:val="OptionDescription"/>
      </w:pPr>
      <w:r>
        <w:t>For demodulators, indicate the modulation type. The supported modulation types depend on the device model. The default modulation type is DVB-S.</w:t>
      </w:r>
    </w:p>
    <w:p w14:paraId="46B280D8" w14:textId="57BC5CC8" w:rsidR="00B31D2E" w:rsidRDefault="00B31D2E" w:rsidP="00B31D2E">
      <w:pPr>
        <w:pStyle w:val="OptionDescription"/>
      </w:pPr>
      <w:r>
        <w:t xml:space="preserve">Must be one of </w:t>
      </w:r>
      <w:r w:rsidR="00057680" w:rsidRPr="00B31D2E">
        <w:rPr>
          <w:rStyle w:val="Codeintext"/>
        </w:rPr>
        <w:t>ATSC-VSB</w:t>
      </w:r>
      <w:r w:rsidR="00057680">
        <w:t xml:space="preserve">, </w:t>
      </w:r>
      <w:r w:rsidRPr="00B31D2E">
        <w:rPr>
          <w:rStyle w:val="Codeintext"/>
        </w:rPr>
        <w:t>DAB</w:t>
      </w:r>
      <w:r>
        <w:t xml:space="preserve">, </w:t>
      </w:r>
      <w:r w:rsidRPr="00B31D2E">
        <w:rPr>
          <w:rStyle w:val="Codeintext"/>
        </w:rPr>
        <w:t>DVB-C2</w:t>
      </w:r>
      <w:r>
        <w:t xml:space="preserve">, </w:t>
      </w:r>
      <w:r w:rsidRPr="00B31D2E">
        <w:rPr>
          <w:rStyle w:val="Codeintext"/>
        </w:rPr>
        <w:t>DVB-S</w:t>
      </w:r>
      <w:r>
        <w:t xml:space="preserve">, </w:t>
      </w:r>
      <w:r w:rsidRPr="00B31D2E">
        <w:rPr>
          <w:rStyle w:val="Codeintext"/>
        </w:rPr>
        <w:t>DVB-S-QPSK</w:t>
      </w:r>
      <w:r w:rsidR="00057680">
        <w:t xml:space="preserve"> (same as </w:t>
      </w:r>
      <w:r w:rsidR="00057680" w:rsidRPr="00B31D2E">
        <w:rPr>
          <w:rStyle w:val="Codeintext"/>
        </w:rPr>
        <w:t>DVB-S</w:t>
      </w:r>
      <w:r w:rsidR="00057680">
        <w:t>)</w:t>
      </w:r>
      <w:r>
        <w:t xml:space="preserve">, </w:t>
      </w:r>
      <w:r w:rsidRPr="00B31D2E">
        <w:rPr>
          <w:rStyle w:val="Codeintext"/>
        </w:rPr>
        <w:t>DVB-S2</w:t>
      </w:r>
      <w:r>
        <w:t xml:space="preserve">, </w:t>
      </w:r>
      <w:r w:rsidR="00057680" w:rsidRPr="00B31D2E">
        <w:rPr>
          <w:rStyle w:val="Codeintext"/>
        </w:rPr>
        <w:t>DVB-S2-QPSK</w:t>
      </w:r>
      <w:r w:rsidR="00057680">
        <w:t xml:space="preserve"> (same as </w:t>
      </w:r>
      <w:r w:rsidR="00057680" w:rsidRPr="00B31D2E">
        <w:rPr>
          <w:rStyle w:val="Codeintext"/>
        </w:rPr>
        <w:t>DVB-S</w:t>
      </w:r>
      <w:r w:rsidR="00057680">
        <w:rPr>
          <w:rStyle w:val="Codeintext"/>
        </w:rPr>
        <w:t>2</w:t>
      </w:r>
      <w:r w:rsidR="00057680">
        <w:t xml:space="preserve">), </w:t>
      </w:r>
      <w:r w:rsidR="00057680" w:rsidRPr="00B31D2E">
        <w:rPr>
          <w:rStyle w:val="Codeintext"/>
        </w:rPr>
        <w:t>DVB-S2-8PSK</w:t>
      </w:r>
      <w:r w:rsidR="00057680">
        <w:t xml:space="preserve">, </w:t>
      </w:r>
      <w:r w:rsidRPr="00B31D2E">
        <w:rPr>
          <w:rStyle w:val="Codeintext"/>
        </w:rPr>
        <w:t>DVB-S2-16APSK</w:t>
      </w:r>
      <w:r>
        <w:t xml:space="preserve">, </w:t>
      </w:r>
      <w:r w:rsidRPr="00B31D2E">
        <w:rPr>
          <w:rStyle w:val="Codeintext"/>
        </w:rPr>
        <w:t>DVB-S2-32APSK</w:t>
      </w:r>
      <w:r>
        <w:t xml:space="preserve">, </w:t>
      </w:r>
      <w:r w:rsidRPr="00B31D2E">
        <w:rPr>
          <w:rStyle w:val="Codeintext"/>
        </w:rPr>
        <w:t>DVB-T</w:t>
      </w:r>
      <w:r>
        <w:t xml:space="preserve">, </w:t>
      </w:r>
      <w:r w:rsidRPr="00B31D2E">
        <w:rPr>
          <w:rStyle w:val="Codeintext"/>
        </w:rPr>
        <w:t>DVB-T2</w:t>
      </w:r>
      <w:r w:rsidRPr="00B31D2E">
        <w:t xml:space="preserve">, </w:t>
      </w:r>
      <w:r w:rsidRPr="00B31D2E">
        <w:rPr>
          <w:rStyle w:val="Codeintext"/>
        </w:rPr>
        <w:t>ISDB-T</w:t>
      </w:r>
      <w:r w:rsidRPr="00B31D2E">
        <w:t xml:space="preserve">, </w:t>
      </w:r>
      <w:r w:rsidRPr="00B31D2E">
        <w:rPr>
          <w:rStyle w:val="Codeintext"/>
        </w:rPr>
        <w:t>QAM</w:t>
      </w:r>
      <w:r w:rsidR="00FE7683">
        <w:t xml:space="preserve"> (auto-detection of QAM type)</w:t>
      </w:r>
      <w:r w:rsidR="00057680">
        <w:t xml:space="preserve">, </w:t>
      </w:r>
      <w:r w:rsidR="00057680" w:rsidRPr="00B31D2E">
        <w:rPr>
          <w:rStyle w:val="Codeintext"/>
        </w:rPr>
        <w:t>128-QAM</w:t>
      </w:r>
      <w:r w:rsidR="00057680">
        <w:t xml:space="preserve">, </w:t>
      </w:r>
      <w:r w:rsidR="00057680" w:rsidRPr="00B31D2E">
        <w:rPr>
          <w:rStyle w:val="Codeintext"/>
        </w:rPr>
        <w:t>16-QAM</w:t>
      </w:r>
      <w:r w:rsidR="00057680">
        <w:t xml:space="preserve">, </w:t>
      </w:r>
      <w:r w:rsidR="00057680" w:rsidRPr="00B31D2E">
        <w:rPr>
          <w:rStyle w:val="Codeintext"/>
        </w:rPr>
        <w:t>256-QAM</w:t>
      </w:r>
      <w:r w:rsidR="00057680">
        <w:t xml:space="preserve">, </w:t>
      </w:r>
      <w:r w:rsidR="00057680" w:rsidRPr="00B31D2E">
        <w:rPr>
          <w:rStyle w:val="Codeintext"/>
        </w:rPr>
        <w:t>32-QAM</w:t>
      </w:r>
      <w:r w:rsidR="00057680">
        <w:t xml:space="preserve">, </w:t>
      </w:r>
      <w:r w:rsidR="00057680" w:rsidRPr="00B31D2E">
        <w:rPr>
          <w:rStyle w:val="Codeintext"/>
        </w:rPr>
        <w:t>64-QAM</w:t>
      </w:r>
      <w:r w:rsidRPr="00B31D2E">
        <w:t>.</w:t>
      </w:r>
    </w:p>
    <w:p w14:paraId="4905B11D" w14:textId="77777777" w:rsidR="0037448C" w:rsidRDefault="0037448C" w:rsidP="0037448C">
      <w:pPr>
        <w:pStyle w:val="OptionName"/>
      </w:pPr>
      <w:r>
        <w:t xml:space="preserve">--polarity </w:t>
      </w:r>
      <w:r w:rsidRPr="0037448C">
        <w:rPr>
          <w:b w:val="0"/>
          <w:i/>
        </w:rPr>
        <w:t>value</w:t>
      </w:r>
    </w:p>
    <w:p w14:paraId="7A688CC8" w14:textId="77777777" w:rsidR="0037448C" w:rsidRDefault="0037448C" w:rsidP="0037448C">
      <w:pPr>
        <w:pStyle w:val="OptionDescription"/>
      </w:pPr>
      <w:r>
        <w:t xml:space="preserve">DVB-S/S2 receivers: indicate the polarity. </w:t>
      </w:r>
    </w:p>
    <w:p w14:paraId="17EDE066" w14:textId="77777777" w:rsidR="0037448C" w:rsidRPr="00B31D2E" w:rsidRDefault="0037448C" w:rsidP="0037448C">
      <w:pPr>
        <w:pStyle w:val="OptionDescription"/>
      </w:pPr>
      <w:r>
        <w:t xml:space="preserve">Must be one of </w:t>
      </w:r>
      <w:r w:rsidRPr="0037448C">
        <w:rPr>
          <w:rStyle w:val="Codeintext"/>
        </w:rPr>
        <w:t>horizontal</w:t>
      </w:r>
      <w:r>
        <w:t xml:space="preserve">, </w:t>
      </w:r>
      <w:r w:rsidRPr="0037448C">
        <w:rPr>
          <w:rStyle w:val="Codeintext"/>
        </w:rPr>
        <w:t>vertical</w:t>
      </w:r>
      <w:r>
        <w:t>.</w:t>
      </w:r>
      <w:r w:rsidRPr="0037448C">
        <w:t xml:space="preserve"> </w:t>
      </w:r>
      <w:r>
        <w:t xml:space="preserve">The default is </w:t>
      </w:r>
      <w:r w:rsidRPr="0037448C">
        <w:rPr>
          <w:rStyle w:val="Codeintext"/>
        </w:rPr>
        <w:t>vertical</w:t>
      </w:r>
      <w:r>
        <w:t>.</w:t>
      </w:r>
    </w:p>
    <w:p w14:paraId="1BC679C1" w14:textId="77777777" w:rsidR="00B31D2E" w:rsidRDefault="00B31D2E" w:rsidP="00B31D2E">
      <w:pPr>
        <w:pStyle w:val="OptionName"/>
      </w:pPr>
      <w:r>
        <w:t xml:space="preserve">--qam-b </w:t>
      </w:r>
      <w:r w:rsidRPr="00B31D2E">
        <w:rPr>
          <w:b w:val="0"/>
          <w:i/>
        </w:rPr>
        <w:t>value</w:t>
      </w:r>
    </w:p>
    <w:p w14:paraId="2839ACA5" w14:textId="77777777" w:rsidR="00B31D2E" w:rsidRDefault="00B31D2E" w:rsidP="00B31D2E">
      <w:pPr>
        <w:pStyle w:val="OptionDescription"/>
      </w:pPr>
      <w:r>
        <w:t xml:space="preserve">QAM demodulators: with </w:t>
      </w:r>
      <w:r w:rsidRPr="00EE696B">
        <w:rPr>
          <w:rStyle w:val="Codeintext"/>
        </w:rPr>
        <w:t>--j83 B</w:t>
      </w:r>
      <w:r>
        <w:t>, indicate the QAM-B interleaver mode.</w:t>
      </w:r>
    </w:p>
    <w:p w14:paraId="47A0ED03" w14:textId="77777777" w:rsidR="00B31D2E" w:rsidRDefault="00B31D2E" w:rsidP="00B31D2E">
      <w:pPr>
        <w:pStyle w:val="OptionDescription"/>
      </w:pPr>
      <w:r>
        <w:t xml:space="preserve">Must be one of </w:t>
      </w:r>
      <w:r w:rsidR="00EE696B" w:rsidRPr="00EE696B">
        <w:rPr>
          <w:rStyle w:val="Codeintext"/>
        </w:rPr>
        <w:t>I8-J16</w:t>
      </w:r>
      <w:r w:rsidR="00EE696B">
        <w:t xml:space="preserve">, </w:t>
      </w:r>
      <w:r w:rsidR="00EE696B" w:rsidRPr="00EE696B">
        <w:rPr>
          <w:rStyle w:val="Codeintext"/>
        </w:rPr>
        <w:t>I16-J8</w:t>
      </w:r>
      <w:r w:rsidR="00EE696B">
        <w:t xml:space="preserve">, </w:t>
      </w:r>
      <w:r w:rsidR="00EE696B" w:rsidRPr="00EE696B">
        <w:rPr>
          <w:rStyle w:val="Codeintext"/>
        </w:rPr>
        <w:t>I32-J4</w:t>
      </w:r>
      <w:r w:rsidR="00EE696B">
        <w:t xml:space="preserve">, </w:t>
      </w:r>
      <w:r w:rsidR="00EE696B" w:rsidRPr="00EE696B">
        <w:rPr>
          <w:rStyle w:val="Codeintext"/>
        </w:rPr>
        <w:t>I64-J2</w:t>
      </w:r>
      <w:r w:rsidR="00EE696B">
        <w:t xml:space="preserve">, </w:t>
      </w:r>
      <w:r w:rsidRPr="00EE696B">
        <w:rPr>
          <w:rStyle w:val="Codeintext"/>
        </w:rPr>
        <w:t>I128-J1</w:t>
      </w:r>
      <w:r>
        <w:t xml:space="preserve">, </w:t>
      </w:r>
      <w:r w:rsidRPr="00EE696B">
        <w:rPr>
          <w:rStyle w:val="Codeintext"/>
        </w:rPr>
        <w:t>I128-J1D</w:t>
      </w:r>
      <w:r>
        <w:t xml:space="preserve">, </w:t>
      </w:r>
      <w:r w:rsidRPr="00EE696B">
        <w:rPr>
          <w:rStyle w:val="Codeintext"/>
        </w:rPr>
        <w:t>I128-J2</w:t>
      </w:r>
      <w:r>
        <w:t xml:space="preserve">, </w:t>
      </w:r>
      <w:r w:rsidRPr="00EE696B">
        <w:rPr>
          <w:rStyle w:val="Codeintext"/>
        </w:rPr>
        <w:t>I128-J3</w:t>
      </w:r>
      <w:r>
        <w:t xml:space="preserve">, </w:t>
      </w:r>
      <w:r w:rsidRPr="00EE696B">
        <w:rPr>
          <w:rStyle w:val="Codeintext"/>
        </w:rPr>
        <w:t>I128-J4</w:t>
      </w:r>
      <w:r>
        <w:t>,</w:t>
      </w:r>
      <w:r w:rsidR="00EE696B">
        <w:t xml:space="preserve"> </w:t>
      </w:r>
      <w:r w:rsidRPr="00EE696B">
        <w:rPr>
          <w:rStyle w:val="Codeintext"/>
        </w:rPr>
        <w:t>I128-J5</w:t>
      </w:r>
      <w:r>
        <w:t xml:space="preserve">, </w:t>
      </w:r>
      <w:r w:rsidRPr="00EE696B">
        <w:rPr>
          <w:rStyle w:val="Codeintext"/>
        </w:rPr>
        <w:t>I128-J6</w:t>
      </w:r>
      <w:r>
        <w:t xml:space="preserve">, </w:t>
      </w:r>
      <w:r w:rsidRPr="00EE696B">
        <w:rPr>
          <w:rStyle w:val="Codeintext"/>
        </w:rPr>
        <w:t>I128-J7</w:t>
      </w:r>
      <w:r>
        <w:t xml:space="preserve">, </w:t>
      </w:r>
      <w:r w:rsidRPr="00EE696B">
        <w:rPr>
          <w:rStyle w:val="Codeintext"/>
        </w:rPr>
        <w:t>I128-J8</w:t>
      </w:r>
      <w:r>
        <w:t xml:space="preserve">, </w:t>
      </w:r>
      <w:r w:rsidRPr="00EE696B">
        <w:rPr>
          <w:rStyle w:val="Codeintext"/>
        </w:rPr>
        <w:t>auto</w:t>
      </w:r>
      <w:r>
        <w:t>.</w:t>
      </w:r>
      <w:r w:rsidR="00EE696B" w:rsidRPr="00EE696B">
        <w:t xml:space="preserve"> </w:t>
      </w:r>
      <w:r w:rsidR="00EE696B">
        <w:t xml:space="preserve">The default is </w:t>
      </w:r>
      <w:r w:rsidR="00EE696B" w:rsidRPr="00EE696B">
        <w:rPr>
          <w:rStyle w:val="Codeintext"/>
        </w:rPr>
        <w:t>auto</w:t>
      </w:r>
      <w:r w:rsidR="00EE696B">
        <w:t>.</w:t>
      </w:r>
    </w:p>
    <w:p w14:paraId="4A88ABA3" w14:textId="77777777" w:rsidR="00A46F69" w:rsidRDefault="00A46F69" w:rsidP="00A46F69">
      <w:pPr>
        <w:pStyle w:val="OptionName"/>
      </w:pPr>
      <w:r>
        <w:t xml:space="preserve">--satellite-frequency </w:t>
      </w:r>
      <w:r w:rsidRPr="00555E0A">
        <w:rPr>
          <w:b w:val="0"/>
          <w:i/>
        </w:rPr>
        <w:t>value</w:t>
      </w:r>
    </w:p>
    <w:p w14:paraId="782D6C6B" w14:textId="77777777" w:rsidR="00A46F69" w:rsidRDefault="00A46F69" w:rsidP="00A46F69">
      <w:pPr>
        <w:pStyle w:val="OptionDescription"/>
      </w:pPr>
      <w:r>
        <w:t xml:space="preserve">DVB-S/S2 receivers: indicate the target satellite frequency, in Hz, of the input carrier. The actual frequency at the </w:t>
      </w:r>
      <w:r w:rsidR="00581C63">
        <w:t>input</w:t>
      </w:r>
      <w:r>
        <w:t xml:space="preserve"> of the </w:t>
      </w:r>
      <w:r w:rsidR="00581C63">
        <w:t>receiver</w:t>
      </w:r>
      <w:r>
        <w:t xml:space="preserve"> is the </w:t>
      </w:r>
      <w:r w:rsidRPr="00D0091B">
        <w:rPr>
          <w:i/>
        </w:rPr>
        <w:t>intermediate</w:t>
      </w:r>
      <w:r>
        <w:t xml:space="preserve"> frequency which is computed based on the characteristics of the LNB (see option </w:t>
      </w:r>
      <w:r w:rsidRPr="00D46BBD">
        <w:rPr>
          <w:rStyle w:val="Codeintext"/>
        </w:rPr>
        <w:t>--lnb</w:t>
      </w:r>
      <w:r>
        <w:t>). This option is useful when the satellite frequency is better known than the intermediate frequency.</w:t>
      </w:r>
    </w:p>
    <w:p w14:paraId="01A54DC5" w14:textId="77777777" w:rsidR="00A46F69" w:rsidRDefault="00A46F69" w:rsidP="00A46F69">
      <w:pPr>
        <w:pStyle w:val="OptionDescription"/>
      </w:pPr>
      <w:r>
        <w:t xml:space="preserve">The options </w:t>
      </w:r>
      <w:r w:rsidRPr="00D46BBD">
        <w:rPr>
          <w:rStyle w:val="Codeintext"/>
        </w:rPr>
        <w:t>--frequency</w:t>
      </w:r>
      <w:r>
        <w:t xml:space="preserve"> and </w:t>
      </w:r>
      <w:r w:rsidRPr="00D46BBD">
        <w:rPr>
          <w:rStyle w:val="Codeintext"/>
        </w:rPr>
        <w:t>--satellite-frequency</w:t>
      </w:r>
      <w:r>
        <w:t xml:space="preserve"> are mutually exclusive.</w:t>
      </w:r>
    </w:p>
    <w:p w14:paraId="3DA52CA6" w14:textId="77777777" w:rsidR="006E71EC" w:rsidRDefault="006E71EC" w:rsidP="006E71EC">
      <w:pPr>
        <w:pStyle w:val="OptionName"/>
      </w:pPr>
      <w:r>
        <w:t xml:space="preserve">--satellite-number </w:t>
      </w:r>
      <w:r w:rsidRPr="006E71EC">
        <w:rPr>
          <w:b w:val="0"/>
          <w:i/>
        </w:rPr>
        <w:t>value</w:t>
      </w:r>
    </w:p>
    <w:p w14:paraId="04AEAAFC" w14:textId="77777777" w:rsidR="006E71EC" w:rsidRDefault="006E71EC" w:rsidP="006E71EC">
      <w:pPr>
        <w:pStyle w:val="OptionDescription"/>
      </w:pPr>
      <w:r>
        <w:t>DVB-S/S2 receivers: indicate the satellite/dish number.</w:t>
      </w:r>
    </w:p>
    <w:p w14:paraId="3BE239D9" w14:textId="77777777" w:rsidR="008C4A60" w:rsidRDefault="006E71EC" w:rsidP="006E71EC">
      <w:pPr>
        <w:pStyle w:val="OptionDescription"/>
      </w:pPr>
      <w:r>
        <w:t>Must be 0 to 3 with DiSEqC switches and 0 to 1 for non-DiSEqC switches. The default is 0.</w:t>
      </w:r>
    </w:p>
    <w:p w14:paraId="70D20B6D" w14:textId="77777777" w:rsidR="00D155F3" w:rsidRDefault="00D155F3" w:rsidP="00D155F3">
      <w:pPr>
        <w:pStyle w:val="OptionName"/>
      </w:pPr>
      <w:r>
        <w:lastRenderedPageBreak/>
        <w:t xml:space="preserve">--symbol-rate </w:t>
      </w:r>
      <w:r w:rsidRPr="00D155F3">
        <w:rPr>
          <w:b w:val="0"/>
          <w:i/>
        </w:rPr>
        <w:t>value</w:t>
      </w:r>
    </w:p>
    <w:p w14:paraId="450D4D62" w14:textId="77777777" w:rsidR="00D155F3" w:rsidRDefault="00D155F3" w:rsidP="00D155F3">
      <w:pPr>
        <w:pStyle w:val="OptionDescription"/>
      </w:pPr>
      <w:r>
        <w:t>DVB-C/S/S2 demodulators: Specify the symbol rate in symbols/second. By default, automatically detect the symbol rate.</w:t>
      </w:r>
    </w:p>
    <w:p w14:paraId="2A5E7AF3" w14:textId="77777777" w:rsidR="00D155F3" w:rsidRDefault="00D155F3" w:rsidP="00D155F3">
      <w:pPr>
        <w:pStyle w:val="OptionName"/>
      </w:pPr>
      <w:r>
        <w:t xml:space="preserve">--t2-profile </w:t>
      </w:r>
      <w:r w:rsidRPr="00D155F3">
        <w:rPr>
          <w:b w:val="0"/>
          <w:i/>
        </w:rPr>
        <w:t>value</w:t>
      </w:r>
    </w:p>
    <w:p w14:paraId="059F87A9" w14:textId="77777777" w:rsidR="00D155F3" w:rsidRDefault="00D155F3" w:rsidP="00D155F3">
      <w:pPr>
        <w:pStyle w:val="OptionDescription"/>
      </w:pPr>
      <w:r>
        <w:t xml:space="preserve">DVB-T2 demodulators: indicate the DVB-T2 profile. </w:t>
      </w:r>
    </w:p>
    <w:p w14:paraId="54240787" w14:textId="77777777" w:rsidR="00D155F3" w:rsidRDefault="00D155F3" w:rsidP="00D155F3">
      <w:pPr>
        <w:pStyle w:val="OptionDescription"/>
      </w:pPr>
      <w:r>
        <w:t xml:space="preserve">Must be one of </w:t>
      </w:r>
      <w:r w:rsidRPr="00D155F3">
        <w:rPr>
          <w:rStyle w:val="Codeintext"/>
        </w:rPr>
        <w:t>base</w:t>
      </w:r>
      <w:r>
        <w:t xml:space="preserve">, </w:t>
      </w:r>
      <w:r w:rsidRPr="00D155F3">
        <w:rPr>
          <w:rStyle w:val="Codeintext"/>
        </w:rPr>
        <w:t>lite</w:t>
      </w:r>
      <w:r>
        <w:t>.</w:t>
      </w:r>
      <w:r w:rsidRPr="00D155F3">
        <w:t xml:space="preserve"> </w:t>
      </w:r>
      <w:r>
        <w:t xml:space="preserve">The default is </w:t>
      </w:r>
      <w:r w:rsidRPr="00D155F3">
        <w:rPr>
          <w:rStyle w:val="Codeintext"/>
        </w:rPr>
        <w:t>base</w:t>
      </w:r>
      <w:r>
        <w:t>.</w:t>
      </w:r>
    </w:p>
    <w:p w14:paraId="0541BB89" w14:textId="77777777" w:rsidR="00D155F3" w:rsidRDefault="00D155F3" w:rsidP="00D155F3">
      <w:pPr>
        <w:pStyle w:val="OptionName"/>
      </w:pPr>
      <w:r>
        <w:t xml:space="preserve">--transmission-mode </w:t>
      </w:r>
      <w:r w:rsidRPr="00D155F3">
        <w:rPr>
          <w:b w:val="0"/>
          <w:i/>
        </w:rPr>
        <w:t>value</w:t>
      </w:r>
    </w:p>
    <w:p w14:paraId="45C4230D" w14:textId="77777777" w:rsidR="00D155F3" w:rsidRDefault="00D155F3" w:rsidP="00D155F3">
      <w:pPr>
        <w:pStyle w:val="OptionDescription"/>
      </w:pPr>
      <w:r>
        <w:t xml:space="preserve">DVB-T demodulators: indicate the transmission mode. </w:t>
      </w:r>
    </w:p>
    <w:p w14:paraId="108190FA" w14:textId="77777777" w:rsidR="00D155F3" w:rsidRDefault="00D155F3" w:rsidP="00D155F3">
      <w:pPr>
        <w:pStyle w:val="OptionDescription"/>
      </w:pPr>
      <w:r>
        <w:t xml:space="preserve">Must be one of </w:t>
      </w:r>
      <w:r w:rsidRPr="00D155F3">
        <w:rPr>
          <w:rStyle w:val="Codeintext"/>
        </w:rPr>
        <w:t>2K</w:t>
      </w:r>
      <w:r>
        <w:t xml:space="preserve">, </w:t>
      </w:r>
      <w:r w:rsidRPr="00D155F3">
        <w:rPr>
          <w:rStyle w:val="Codeintext"/>
        </w:rPr>
        <w:t>8K</w:t>
      </w:r>
      <w:r>
        <w:t xml:space="preserve">, </w:t>
      </w:r>
      <w:r w:rsidRPr="00D155F3">
        <w:rPr>
          <w:rStyle w:val="Codeintext"/>
        </w:rPr>
        <w:t>auto</w:t>
      </w:r>
      <w:r>
        <w:t>.</w:t>
      </w:r>
      <w:r w:rsidRPr="00D155F3">
        <w:t xml:space="preserve"> </w:t>
      </w:r>
      <w:r>
        <w:t xml:space="preserve">The default is </w:t>
      </w:r>
      <w:r w:rsidRPr="00D155F3">
        <w:rPr>
          <w:rStyle w:val="Codeintext"/>
        </w:rPr>
        <w:t>auto</w:t>
      </w:r>
      <w:r>
        <w:t>.</w:t>
      </w:r>
    </w:p>
    <w:p w14:paraId="55A385D6" w14:textId="77777777" w:rsidR="00D155F3" w:rsidRDefault="00D155F3" w:rsidP="00D155F3">
      <w:pPr>
        <w:pStyle w:val="OptionName"/>
      </w:pPr>
      <w:r>
        <w:t xml:space="preserve">--vsb </w:t>
      </w:r>
      <w:r w:rsidRPr="00D155F3">
        <w:rPr>
          <w:b w:val="0"/>
          <w:i/>
        </w:rPr>
        <w:t>value</w:t>
      </w:r>
    </w:p>
    <w:p w14:paraId="7D52335D" w14:textId="77777777" w:rsidR="00D155F3" w:rsidRDefault="00D155F3" w:rsidP="00D155F3">
      <w:pPr>
        <w:pStyle w:val="OptionDescription"/>
      </w:pPr>
      <w:r>
        <w:t xml:space="preserve">ATSC demodulators: indicate the VSB constellation. </w:t>
      </w:r>
    </w:p>
    <w:p w14:paraId="558961B5" w14:textId="77777777" w:rsidR="00D155F3" w:rsidRDefault="00D155F3" w:rsidP="00D155F3">
      <w:pPr>
        <w:pStyle w:val="OptionDescription"/>
      </w:pPr>
      <w:r>
        <w:t xml:space="preserve">Must be one of </w:t>
      </w:r>
      <w:r w:rsidRPr="00D155F3">
        <w:rPr>
          <w:rStyle w:val="Codeintext"/>
        </w:rPr>
        <w:t>8</w:t>
      </w:r>
      <w:r>
        <w:t xml:space="preserve">, </w:t>
      </w:r>
      <w:r w:rsidRPr="00D155F3">
        <w:rPr>
          <w:rStyle w:val="Codeintext"/>
        </w:rPr>
        <w:t>16</w:t>
      </w:r>
      <w:r>
        <w:t>.</w:t>
      </w:r>
      <w:r w:rsidRPr="00D155F3">
        <w:t xml:space="preserve"> </w:t>
      </w:r>
      <w:r>
        <w:t xml:space="preserve">The default is </w:t>
      </w:r>
      <w:r w:rsidRPr="00D46BBD">
        <w:rPr>
          <w:rStyle w:val="Codeintext"/>
        </w:rPr>
        <w:t>8</w:t>
      </w:r>
      <w:r>
        <w:t>.</w:t>
      </w:r>
    </w:p>
    <w:p w14:paraId="12763E63" w14:textId="77777777" w:rsidR="0098557E" w:rsidRPr="0010024C" w:rsidRDefault="0098557E" w:rsidP="0098557E">
      <w:pPr>
        <w:pStyle w:val="UsageTitle"/>
        <w:rPr>
          <w:lang w:val="en-US"/>
        </w:rPr>
      </w:pPr>
      <w:r>
        <w:rPr>
          <w:lang w:val="en-US"/>
        </w:rPr>
        <w:t xml:space="preserve">TS-over-IP </w:t>
      </w:r>
      <w:r w:rsidRPr="0010024C">
        <w:rPr>
          <w:lang w:val="en-US"/>
        </w:rPr>
        <w:t>options</w:t>
      </w:r>
    </w:p>
    <w:p w14:paraId="5D442970" w14:textId="77777777" w:rsidR="001F5724" w:rsidRDefault="001F5724" w:rsidP="001F5724">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1AF6A6D9" w14:textId="77777777" w:rsidR="003547F4" w:rsidRPr="003547F4" w:rsidRDefault="003547F4" w:rsidP="003547F4">
      <w:pPr>
        <w:pStyle w:val="OptionName"/>
        <w:rPr>
          <w:lang w:val="en-GB"/>
        </w:rPr>
      </w:pPr>
      <w:r w:rsidRPr="003547F4">
        <w:rPr>
          <w:lang w:val="en-GB"/>
        </w:rPr>
        <w:t xml:space="preserve">--ip4 </w:t>
      </w:r>
      <w:r w:rsidRPr="003547F4">
        <w:rPr>
          <w:b w:val="0"/>
          <w:i/>
          <w:lang w:val="en-GB"/>
        </w:rPr>
        <w:t>ipv4-address:port</w:t>
      </w:r>
    </w:p>
    <w:p w14:paraId="036BA1A9" w14:textId="77777777" w:rsidR="003547F4" w:rsidRDefault="003547F4" w:rsidP="003547F4">
      <w:pPr>
        <w:pStyle w:val="OptionDescription"/>
      </w:pPr>
      <w:r w:rsidRPr="003547F4">
        <w:t>TS-over-IP: Destination IPv4 address and p</w:t>
      </w:r>
      <w:r>
        <w:t>ort.</w:t>
      </w:r>
    </w:p>
    <w:p w14:paraId="5325872B"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61BF4DFE" w14:textId="77777777" w:rsidR="003547F4" w:rsidRDefault="003547F4" w:rsidP="003547F4">
      <w:pPr>
        <w:pStyle w:val="OptionDescription"/>
      </w:pPr>
      <w:r w:rsidRPr="003547F4">
        <w:t>The address part is mandatory for multicast, optional for</w:t>
      </w:r>
      <w:r>
        <w:t xml:space="preserve"> unicast.</w:t>
      </w:r>
    </w:p>
    <w:p w14:paraId="031FED28" w14:textId="77777777" w:rsidR="003547F4" w:rsidRPr="003547F4" w:rsidRDefault="003547F4" w:rsidP="003547F4">
      <w:pPr>
        <w:pStyle w:val="OptionDescription"/>
      </w:pPr>
      <w:r w:rsidRPr="003547F4">
        <w:t>With SMPTE 2022-7 network redundancy, this parameter can be</w:t>
      </w:r>
      <w:r>
        <w:t xml:space="preserve"> </w:t>
      </w:r>
      <w:r w:rsidRPr="003547F4">
        <w:t>specified twice, main and redundant link.</w:t>
      </w:r>
    </w:p>
    <w:p w14:paraId="7AD9CFE0" w14:textId="77777777" w:rsidR="003547F4" w:rsidRPr="003547F4" w:rsidRDefault="003547F4" w:rsidP="003547F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1108B4FF" w14:textId="77777777" w:rsidR="003547F4" w:rsidRDefault="003547F4" w:rsidP="003547F4">
      <w:pPr>
        <w:pStyle w:val="OptionDescription"/>
      </w:pPr>
      <w:r>
        <w:t>TS-over-IP: Destination IPv6</w:t>
      </w:r>
      <w:r w:rsidRPr="003547F4">
        <w:t xml:space="preserve"> address and p</w:t>
      </w:r>
      <w:r>
        <w:t>ort.</w:t>
      </w:r>
    </w:p>
    <w:p w14:paraId="16146558" w14:textId="77777777" w:rsidR="003547F4" w:rsidRDefault="003547F4" w:rsidP="003547F4">
      <w:pPr>
        <w:pStyle w:val="OptionDescription"/>
      </w:pPr>
      <w:r>
        <w:t xml:space="preserve">Important: </w:t>
      </w:r>
      <w:r w:rsidRPr="003547F4">
        <w:t>The square brackets are literal, as in any IPv6 URL, not an</w:t>
      </w:r>
      <w:r>
        <w:t xml:space="preserve"> </w:t>
      </w:r>
      <w:r w:rsidRPr="003547F4">
        <w:t>i</w:t>
      </w:r>
      <w:r>
        <w:t>ndication of an optional field.</w:t>
      </w:r>
    </w:p>
    <w:p w14:paraId="2780981E" w14:textId="77777777" w:rsidR="003547F4" w:rsidRDefault="003547F4" w:rsidP="003547F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0B5884C1" w14:textId="77777777" w:rsidR="003547F4" w:rsidRDefault="003547F4" w:rsidP="003547F4">
      <w:pPr>
        <w:pStyle w:val="OptionDescription"/>
      </w:pPr>
      <w:r w:rsidRPr="003547F4">
        <w:t>The address part is mandatory for multicast, optional for</w:t>
      </w:r>
      <w:r>
        <w:t xml:space="preserve"> unicast.</w:t>
      </w:r>
    </w:p>
    <w:p w14:paraId="5DE98906" w14:textId="77777777" w:rsidR="003547F4" w:rsidRDefault="003547F4" w:rsidP="003547F4">
      <w:pPr>
        <w:pStyle w:val="OptionDescription"/>
      </w:pPr>
      <w:r w:rsidRPr="003547F4">
        <w:t>With SMPTE 2022-7 network redundancy,</w:t>
      </w:r>
      <w:r>
        <w:t xml:space="preserve"> </w:t>
      </w:r>
      <w:r w:rsidRPr="003547F4">
        <w:t>this parameter can be specified twice, main and redundant link.</w:t>
      </w:r>
    </w:p>
    <w:p w14:paraId="633A8BC3" w14:textId="77777777" w:rsidR="007D3BC6" w:rsidRDefault="007D3BC6" w:rsidP="007D3BC6">
      <w:pPr>
        <w:pStyle w:val="OptionName"/>
      </w:pPr>
      <w:r>
        <w:t>--smpte-2022-fec</w:t>
      </w:r>
    </w:p>
    <w:p w14:paraId="581096D9" w14:textId="77777777" w:rsidR="007D3BC6" w:rsidRDefault="007D3BC6" w:rsidP="007D3BC6">
      <w:pPr>
        <w:pStyle w:val="OptionDescription"/>
      </w:pPr>
      <w:r>
        <w:t>TS-over-IP: Use SMPTE-2022 error correction.</w:t>
      </w:r>
    </w:p>
    <w:p w14:paraId="0F77E8F6" w14:textId="77777777" w:rsidR="007D3BC6" w:rsidRDefault="007D3BC6" w:rsidP="007D3BC6">
      <w:pPr>
        <w:pStyle w:val="OptionName"/>
      </w:pPr>
      <w:r>
        <w:t xml:space="preserve">--ssm4-filter </w:t>
      </w:r>
      <w:r w:rsidRPr="007D3BC6">
        <w:rPr>
          <w:b w:val="0"/>
          <w:i/>
        </w:rPr>
        <w:t>ipv4-address:port</w:t>
      </w:r>
    </w:p>
    <w:p w14:paraId="0630EEF3" w14:textId="77777777" w:rsidR="007D3BC6" w:rsidRDefault="007D3BC6" w:rsidP="007D3BC6">
      <w:pPr>
        <w:pStyle w:val="OptionDescription"/>
      </w:pPr>
      <w:r>
        <w:t>TS-over-IP: Specify optional IPv4 source-specific multicast (SSM) filter.</w:t>
      </w:r>
    </w:p>
    <w:p w14:paraId="1E4BA1FE" w14:textId="77777777" w:rsidR="007D3BC6" w:rsidRDefault="007D3BC6" w:rsidP="007D3BC6">
      <w:pPr>
        <w:pStyle w:val="OptionDescription"/>
      </w:pPr>
      <w:r>
        <w:t>The port number is optional. This option may be repeated to filter on multiple sources.</w:t>
      </w:r>
    </w:p>
    <w:p w14:paraId="56924C36" w14:textId="77777777" w:rsidR="007D3BC6" w:rsidRDefault="007D3BC6" w:rsidP="007D3BC6">
      <w:pPr>
        <w:pStyle w:val="OptionDescription"/>
      </w:pPr>
      <w:r>
        <w:t>With SMPTE 2022-7 network redundancy, the same list of filters is used in both links.</w:t>
      </w:r>
    </w:p>
    <w:p w14:paraId="4582A3A3" w14:textId="77777777" w:rsidR="007D3BC6" w:rsidRDefault="007D3BC6" w:rsidP="007D3BC6">
      <w:pPr>
        <w:pStyle w:val="OptionName"/>
      </w:pPr>
      <w:r>
        <w:t xml:space="preserve">--ssm6-filter </w:t>
      </w:r>
      <w:r w:rsidRPr="007D3BC6">
        <w:rPr>
          <w:b w:val="0"/>
        </w:rPr>
        <w:t>[</w:t>
      </w:r>
      <w:r w:rsidRPr="007D3BC6">
        <w:rPr>
          <w:b w:val="0"/>
          <w:i/>
        </w:rPr>
        <w:t>ipv6-address</w:t>
      </w:r>
      <w:r w:rsidRPr="007D3BC6">
        <w:rPr>
          <w:b w:val="0"/>
        </w:rPr>
        <w:t>]:</w:t>
      </w:r>
      <w:r w:rsidRPr="007D3BC6">
        <w:rPr>
          <w:b w:val="0"/>
          <w:i/>
        </w:rPr>
        <w:t>port</w:t>
      </w:r>
    </w:p>
    <w:p w14:paraId="3FCC6CE5" w14:textId="77777777" w:rsidR="00A30D31" w:rsidRDefault="007D3BC6" w:rsidP="007D3BC6">
      <w:pPr>
        <w:pStyle w:val="OptionDescription"/>
      </w:pPr>
      <w:r>
        <w:t xml:space="preserve">TS-over-IP: Specify </w:t>
      </w:r>
      <w:r w:rsidR="00A30D31">
        <w:t xml:space="preserve">optional </w:t>
      </w:r>
      <w:r>
        <w:t>IPv6 source-s</w:t>
      </w:r>
      <w:r w:rsidR="00A30D31">
        <w:t>pecific multicast (SSM) filter.</w:t>
      </w:r>
    </w:p>
    <w:p w14:paraId="207A6E60" w14:textId="77777777" w:rsidR="00A30D31" w:rsidRDefault="00A30D31" w:rsidP="00A30D31">
      <w:pPr>
        <w:pStyle w:val="OptionDescription"/>
      </w:pPr>
      <w:r>
        <w:t xml:space="preserve">Important: </w:t>
      </w:r>
      <w:r w:rsidRPr="003547F4">
        <w:t>The square brackets are literal, as in any IPv6 URL, not an</w:t>
      </w:r>
      <w:r>
        <w:t xml:space="preserve"> </w:t>
      </w:r>
      <w:r w:rsidRPr="003547F4">
        <w:t>i</w:t>
      </w:r>
      <w:r>
        <w:t>ndication of an optional field.</w:t>
      </w:r>
    </w:p>
    <w:p w14:paraId="13E922E8" w14:textId="77777777" w:rsidR="00A30D31" w:rsidRDefault="007D3BC6" w:rsidP="007D3BC6">
      <w:pPr>
        <w:pStyle w:val="OptionDescription"/>
      </w:pPr>
      <w:r>
        <w:t>The port</w:t>
      </w:r>
      <w:r w:rsidR="00A30D31">
        <w:t xml:space="preserve"> </w:t>
      </w:r>
      <w:r>
        <w:t>number is optional. This option may be repeated to</w:t>
      </w:r>
      <w:r w:rsidR="00A30D31">
        <w:t xml:space="preserve"> filter on multiple sources.</w:t>
      </w:r>
    </w:p>
    <w:p w14:paraId="71ECE370" w14:textId="77777777" w:rsidR="007D3BC6" w:rsidRDefault="007D3BC6" w:rsidP="007D3BC6">
      <w:pPr>
        <w:pStyle w:val="OptionDescription"/>
      </w:pPr>
      <w:r>
        <w:t>With SMPTE 2022-7 network redundancy, the</w:t>
      </w:r>
      <w:r w:rsidR="00A30D31">
        <w:t xml:space="preserve"> </w:t>
      </w:r>
      <w:r>
        <w:t>same list of filters is used in both links.</w:t>
      </w:r>
    </w:p>
    <w:p w14:paraId="27DE32A1" w14:textId="77777777" w:rsidR="007D3BC6" w:rsidRDefault="007D3BC6" w:rsidP="00CA1252">
      <w:pPr>
        <w:pStyle w:val="OptionName"/>
      </w:pPr>
      <w:r>
        <w:lastRenderedPageBreak/>
        <w:t xml:space="preserve">--vlan-id </w:t>
      </w:r>
      <w:r w:rsidRPr="00CA1252">
        <w:rPr>
          <w:b w:val="0"/>
          <w:i/>
        </w:rPr>
        <w:t>value</w:t>
      </w:r>
    </w:p>
    <w:p w14:paraId="1249168B" w14:textId="77777777" w:rsidR="00CA1252" w:rsidRDefault="007D3BC6" w:rsidP="007D3BC6">
      <w:pPr>
        <w:pStyle w:val="OptionDescription"/>
      </w:pPr>
      <w:r>
        <w:t>TS-over-IP: Optional VLAN identifi</w:t>
      </w:r>
      <w:r w:rsidR="00CA1252">
        <w:t>er as specified in IEEE 802.1Q.</w:t>
      </w:r>
    </w:p>
    <w:p w14:paraId="18F293FC" w14:textId="77777777" w:rsidR="007D3BC6" w:rsidRPr="00CF0FFB" w:rsidRDefault="007D3BC6" w:rsidP="007D3BC6">
      <w:pPr>
        <w:pStyle w:val="OptionDescription"/>
      </w:pPr>
      <w:r>
        <w:t>With</w:t>
      </w:r>
      <w:r w:rsidR="00CA1252">
        <w:t xml:space="preserve"> </w:t>
      </w:r>
      <w:r>
        <w:t>SMPTE 2022-7 network redundancy, this parameter can be specified twice,</w:t>
      </w:r>
      <w:r w:rsidR="00CA1252">
        <w:t xml:space="preserve"> </w:t>
      </w:r>
      <w:r>
        <w:t>main and redundant link.</w:t>
      </w:r>
    </w:p>
    <w:p w14:paraId="2D23FAF2" w14:textId="77777777" w:rsidR="00105D44" w:rsidRPr="0010024C" w:rsidRDefault="00105D44" w:rsidP="00105D44">
      <w:pPr>
        <w:pStyle w:val="UsageTitle"/>
        <w:rPr>
          <w:lang w:val="en-US"/>
        </w:rPr>
      </w:pPr>
      <w:r>
        <w:rPr>
          <w:lang w:val="en-US"/>
        </w:rPr>
        <w:t xml:space="preserve">Generic common input plugin </w:t>
      </w:r>
      <w:r w:rsidRPr="0010024C">
        <w:rPr>
          <w:lang w:val="en-US"/>
        </w:rPr>
        <w:t>options</w:t>
      </w:r>
    </w:p>
    <w:p w14:paraId="585EEBEE"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8DF761" w14:textId="77777777" w:rsidR="00105D44" w:rsidRDefault="00105D44" w:rsidP="00105D44">
      <w:pPr>
        <w:pStyle w:val="OptionName"/>
      </w:pPr>
      <w:r>
        <w:t>--help</w:t>
      </w:r>
    </w:p>
    <w:p w14:paraId="7D582FFB" w14:textId="77777777" w:rsidR="00105D44" w:rsidRDefault="00105D44" w:rsidP="00105D44">
      <w:pPr>
        <w:pStyle w:val="OptionDescription"/>
      </w:pPr>
      <w:r>
        <w:t>Display plugin help text.</w:t>
      </w:r>
    </w:p>
    <w:p w14:paraId="3B35B807" w14:textId="77777777" w:rsidR="009A5DE3" w:rsidRDefault="009A5DE3" w:rsidP="00A545B1">
      <w:pPr>
        <w:pStyle w:val="ReferenceSectionTitle"/>
      </w:pPr>
      <w:bookmarkStart w:id="270" w:name="_Ref127173434"/>
      <w:bookmarkStart w:id="271" w:name="_Toc157506366"/>
      <w:bookmarkStart w:id="272" w:name="_Ref127173488"/>
      <w:bookmarkStart w:id="273" w:name="_Toc157506364"/>
      <w:bookmarkStart w:id="274" w:name="_Ref127173644"/>
      <w:bookmarkStart w:id="275" w:name="_Toc157506361"/>
      <w:bookmarkStart w:id="276" w:name="_Toc140067705"/>
      <w:r>
        <w:lastRenderedPageBreak/>
        <w:t>dektec</w:t>
      </w:r>
      <w:bookmarkEnd w:id="270"/>
      <w:bookmarkEnd w:id="271"/>
      <w:r>
        <w:t xml:space="preserve"> (output)</w:t>
      </w:r>
      <w:bookmarkEnd w:id="276"/>
    </w:p>
    <w:p w14:paraId="16E1CA86" w14:textId="77777777" w:rsidR="009A5DE3" w:rsidRPr="0010024C" w:rsidRDefault="009A5DE3" w:rsidP="00E233F7">
      <w:pPr>
        <w:pStyle w:val="UsageTitle"/>
        <w:rPr>
          <w:lang w:val="en-US"/>
        </w:rPr>
      </w:pPr>
      <w:r w:rsidRPr="0010024C">
        <w:rPr>
          <w:lang w:val="en-US"/>
        </w:rPr>
        <w:t>Dektec DTA-1xx and DTU-2xx ASI</w:t>
      </w:r>
      <w:r w:rsidR="00942980">
        <w:rPr>
          <w:lang w:val="en-US"/>
        </w:rPr>
        <w:t>, GigE</w:t>
      </w:r>
      <w:r w:rsidRPr="0010024C">
        <w:rPr>
          <w:lang w:val="en-US"/>
        </w:rPr>
        <w:t xml:space="preserve"> and </w:t>
      </w:r>
      <w:r w:rsidR="00A4163F">
        <w:rPr>
          <w:lang w:val="en-US"/>
        </w:rPr>
        <w:t>m</w:t>
      </w:r>
      <w:r w:rsidRPr="0010024C">
        <w:rPr>
          <w:lang w:val="en-US"/>
        </w:rPr>
        <w:t xml:space="preserve">odulator </w:t>
      </w:r>
      <w:r w:rsidR="00A4163F">
        <w:rPr>
          <w:lang w:val="en-US"/>
        </w:rPr>
        <w:t>d</w:t>
      </w:r>
      <w:r w:rsidRPr="0010024C">
        <w:rPr>
          <w:lang w:val="en-US"/>
        </w:rPr>
        <w:t xml:space="preserve">evices </w:t>
      </w:r>
    </w:p>
    <w:p w14:paraId="6F233252" w14:textId="77777777" w:rsidR="009A5DE3" w:rsidRDefault="009A5DE3" w:rsidP="009A5DE3">
      <w:pPr>
        <w:rPr>
          <w:lang w:val="en-GB"/>
        </w:rPr>
      </w:pPr>
      <w:r>
        <w:rPr>
          <w:lang w:val="en-GB"/>
        </w:rPr>
        <w:t xml:space="preserve">This output plugin sends packets to a DVB-ASI Dektec DTA-1xx or DTU-2xx device or </w:t>
      </w:r>
      <w:r w:rsidR="00317574">
        <w:rPr>
          <w:lang w:val="en-GB"/>
        </w:rPr>
        <w:t xml:space="preserve">a </w:t>
      </w:r>
      <w:r>
        <w:rPr>
          <w:lang w:val="en-GB"/>
        </w:rPr>
        <w:t>Dektec DTA-1xx modulator.</w:t>
      </w:r>
    </w:p>
    <w:p w14:paraId="344E641C" w14:textId="77777777" w:rsidR="00D34AB7" w:rsidRPr="00E65FC8" w:rsidRDefault="00D34AB7" w:rsidP="00D34AB7">
      <w:pPr>
        <w:rPr>
          <w:iCs/>
          <w:lang w:val="en-GB"/>
        </w:rPr>
      </w:pPr>
      <w:r>
        <w:rPr>
          <w:lang w:val="en-GB"/>
        </w:rPr>
        <w:t xml:space="preserve">Using this plugin forces </w:t>
      </w:r>
      <w:r w:rsidRPr="00CF0C49">
        <w:rPr>
          <w:rStyle w:val="Codeintext"/>
        </w:rPr>
        <w:t>tsp</w:t>
      </w:r>
      <w:r>
        <w:rPr>
          <w:lang w:val="en-GB"/>
        </w:rPr>
        <w:t xml:space="preserve"> and all plugins to use their real-time defaults (see the reference documentation for </w:t>
      </w:r>
      <w:r w:rsidRPr="00CF0C49">
        <w:rPr>
          <w:rStyle w:val="Codeintext"/>
        </w:rPr>
        <w:t>tsp</w:t>
      </w:r>
      <w:r w:rsidRPr="00E65FC8">
        <w:rPr>
          <w:iCs/>
          <w:lang w:val="en-GB"/>
        </w:rPr>
        <w:t>).</w:t>
      </w:r>
    </w:p>
    <w:p w14:paraId="64D5E645" w14:textId="77777777" w:rsidR="00E22E2F" w:rsidRPr="005423EC" w:rsidRDefault="00E22E2F" w:rsidP="00E22E2F">
      <w:pPr>
        <w:pStyle w:val="UsageTitle"/>
        <w:rPr>
          <w:lang w:val="en-US"/>
        </w:rPr>
      </w:pPr>
      <w:r>
        <w:rPr>
          <w:lang w:val="en-US"/>
        </w:rPr>
        <w:t>Restrictions</w:t>
      </w:r>
    </w:p>
    <w:p w14:paraId="7CEFE255" w14:textId="77777777" w:rsidR="00E22E2F" w:rsidRDefault="00E22E2F" w:rsidP="00E22E2F">
      <w:pPr>
        <w:pStyle w:val="NormalShifted"/>
      </w:pPr>
      <w:r>
        <w:t>This plugin is available on Linux and Windows only, Intel processors only. Dektec provides no software support on macOS and other processors. Moreover, this plugin may be unavailable on some Linux distributions since it integrates a closed-source library from Dektec, which is prohibited by the policy of some distributions.</w:t>
      </w:r>
    </w:p>
    <w:p w14:paraId="6706AD21" w14:textId="77777777" w:rsidR="00BF6652" w:rsidRDefault="00BF6652" w:rsidP="00BF6652">
      <w:pPr>
        <w:pStyle w:val="NormalShifted"/>
      </w:pPr>
      <w:r>
        <w:t>TSDuck manipulates transport stream packets only. Consequently, this plugin only supports input/output modes which process MPEG-TS packets. Some Dektec devices support other modes such as SDI, HDMI, ATSC-3.0 which handle other formats. These modes cannot be used with TSDuck.</w:t>
      </w:r>
    </w:p>
    <w:p w14:paraId="3E634470" w14:textId="77777777" w:rsidR="00226AD7" w:rsidRPr="00AE09E7" w:rsidRDefault="00BD19C2" w:rsidP="00E233F7">
      <w:pPr>
        <w:pStyle w:val="UsageTitle"/>
        <w:rPr>
          <w:lang w:val="en-US"/>
        </w:rPr>
      </w:pPr>
      <w:r w:rsidRPr="00AE09E7">
        <w:rPr>
          <w:lang w:val="en-US"/>
        </w:rPr>
        <w:t>Usage</w:t>
      </w:r>
    </w:p>
    <w:p w14:paraId="0145545C" w14:textId="77777777" w:rsidR="00226AD7" w:rsidRPr="00AE09E7" w:rsidRDefault="00226AD7" w:rsidP="00226AD7">
      <w:pPr>
        <w:pStyle w:val="UsageSyntax"/>
        <w:rPr>
          <w:lang w:val="en-US"/>
        </w:rPr>
      </w:pPr>
      <w:r w:rsidRPr="00AE09E7">
        <w:rPr>
          <w:lang w:val="en-US"/>
        </w:rPr>
        <w:t>tsp -O dektec [</w:t>
      </w:r>
      <w:r w:rsidRPr="00AE09E7">
        <w:rPr>
          <w:i/>
          <w:iCs/>
          <w:lang w:val="en-US"/>
        </w:rPr>
        <w:t>options</w:t>
      </w:r>
      <w:r w:rsidRPr="00AE09E7">
        <w:rPr>
          <w:lang w:val="en-US"/>
        </w:rPr>
        <w:t>]</w:t>
      </w:r>
    </w:p>
    <w:p w14:paraId="5BC1EE77" w14:textId="77777777" w:rsidR="00226AD7" w:rsidRPr="0010024C" w:rsidRDefault="00226AD7" w:rsidP="00E233F7">
      <w:pPr>
        <w:pStyle w:val="UsageTitle"/>
        <w:rPr>
          <w:lang w:val="en-US"/>
        </w:rPr>
      </w:pPr>
      <w:r w:rsidRPr="0010024C">
        <w:rPr>
          <w:lang w:val="en-US"/>
        </w:rPr>
        <w:t>Overview of options</w:t>
      </w:r>
    </w:p>
    <w:p w14:paraId="39E6290B" w14:textId="42F5BE57" w:rsidR="00226AD7" w:rsidRDefault="00226AD7" w:rsidP="009A5DE3">
      <w:pPr>
        <w:rPr>
          <w:lang w:val="en-GB"/>
        </w:rPr>
      </w:pPr>
      <w:r>
        <w:rPr>
          <w:lang w:val="en-GB"/>
        </w:rPr>
        <w:t xml:space="preserve">For multi-standard modulators such as the DTA-115, the type of required modulation must be specified if it is different from the default modulation. See </w:t>
      </w:r>
      <w:r w:rsidR="00D57DD4">
        <w:rPr>
          <w:lang w:val="en-GB"/>
        </w:rPr>
        <w:fldChar w:fldCharType="begin"/>
      </w:r>
      <w:r>
        <w:rPr>
          <w:lang w:val="en-GB"/>
        </w:rPr>
        <w:instrText xml:space="preserve"> REF _Ref245798448 \h </w:instrText>
      </w:r>
      <w:r w:rsidR="00D57DD4">
        <w:rPr>
          <w:lang w:val="en-GB"/>
        </w:rPr>
      </w:r>
      <w:r w:rsidR="00D57DD4">
        <w:rPr>
          <w:lang w:val="en-GB"/>
        </w:rPr>
        <w:fldChar w:fldCharType="separate"/>
      </w:r>
      <w:r w:rsidR="007B02A0" w:rsidRPr="00E233F7">
        <w:t xml:space="preserve">Table </w:t>
      </w:r>
      <w:r w:rsidR="007B02A0">
        <w:rPr>
          <w:noProof/>
        </w:rPr>
        <w:t>7</w:t>
      </w:r>
      <w:r w:rsidR="00D57DD4">
        <w:rPr>
          <w:lang w:val="en-GB"/>
        </w:rPr>
        <w:fldChar w:fldCharType="end"/>
      </w:r>
      <w:r>
        <w:rPr>
          <w:lang w:val="en-GB"/>
        </w:rPr>
        <w:t xml:space="preserve"> for the default modulation type by device model.</w:t>
      </w:r>
    </w:p>
    <w:p w14:paraId="4DC159D2" w14:textId="10C0FA1C" w:rsidR="00226AD7" w:rsidRPr="00E233F7" w:rsidRDefault="00226AD7" w:rsidP="00E233F7">
      <w:pPr>
        <w:pStyle w:val="Caption"/>
      </w:pPr>
      <w:bookmarkStart w:id="277" w:name="_Ref245798448"/>
      <w:bookmarkStart w:id="278" w:name="_Toc140068241"/>
      <w:r w:rsidRPr="00E233F7">
        <w:t xml:space="preserve">Table </w:t>
      </w:r>
      <w:r w:rsidR="00D57DD4" w:rsidRPr="00E233F7">
        <w:fldChar w:fldCharType="begin"/>
      </w:r>
      <w:r w:rsidRPr="00E233F7">
        <w:instrText xml:space="preserve"> SEQ Tableau \* ARABIC </w:instrText>
      </w:r>
      <w:r w:rsidR="00D57DD4" w:rsidRPr="00E233F7">
        <w:fldChar w:fldCharType="separate"/>
      </w:r>
      <w:r w:rsidR="007B02A0">
        <w:rPr>
          <w:noProof/>
        </w:rPr>
        <w:t>7</w:t>
      </w:r>
      <w:r w:rsidR="00D57DD4" w:rsidRPr="00E233F7">
        <w:fldChar w:fldCharType="end"/>
      </w:r>
      <w:bookmarkEnd w:id="277"/>
      <w:r w:rsidRPr="00E233F7">
        <w:t xml:space="preserve">: Dektec </w:t>
      </w:r>
      <w:r w:rsidR="002529B7" w:rsidRPr="00E233F7">
        <w:t>modulators</w:t>
      </w:r>
      <w:r w:rsidRPr="00E233F7">
        <w:t xml:space="preserve"> default modulation types</w:t>
      </w:r>
      <w:bookmarkEnd w:id="278"/>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802"/>
        <w:gridCol w:w="2302"/>
      </w:tblGrid>
      <w:tr w:rsidR="004130F9" w:rsidRPr="004130F9" w14:paraId="314B55F9" w14:textId="77777777" w:rsidTr="004130F9">
        <w:trPr>
          <w:tblHeader/>
          <w:jc w:val="center"/>
        </w:trPr>
        <w:tc>
          <w:tcPr>
            <w:tcW w:w="1802" w:type="dxa"/>
            <w:shd w:val="clear" w:color="auto" w:fill="4C956C" w:themeFill="accent2"/>
          </w:tcPr>
          <w:p w14:paraId="0D9FAA6E" w14:textId="77777777" w:rsidR="00226AD7" w:rsidRPr="004130F9" w:rsidRDefault="00226AD7" w:rsidP="00F25157">
            <w:pPr>
              <w:pStyle w:val="TableTitle"/>
              <w:rPr>
                <w:color w:val="FFFFFF" w:themeColor="background1"/>
              </w:rPr>
            </w:pPr>
            <w:r w:rsidRPr="004130F9">
              <w:rPr>
                <w:color w:val="FFFFFF" w:themeColor="background1"/>
              </w:rPr>
              <w:t>Device model</w:t>
            </w:r>
          </w:p>
        </w:tc>
        <w:tc>
          <w:tcPr>
            <w:tcW w:w="2302" w:type="dxa"/>
            <w:shd w:val="clear" w:color="auto" w:fill="4C956C" w:themeFill="accent2"/>
          </w:tcPr>
          <w:p w14:paraId="4159E8F8" w14:textId="77777777" w:rsidR="00226AD7" w:rsidRPr="004130F9" w:rsidRDefault="00226AD7" w:rsidP="00F25157">
            <w:pPr>
              <w:pStyle w:val="TableTitle"/>
              <w:rPr>
                <w:color w:val="FFFFFF" w:themeColor="background1"/>
              </w:rPr>
            </w:pPr>
            <w:r w:rsidRPr="004130F9">
              <w:rPr>
                <w:color w:val="FFFFFF" w:themeColor="background1"/>
              </w:rPr>
              <w:t>Default modulation</w:t>
            </w:r>
          </w:p>
        </w:tc>
      </w:tr>
      <w:tr w:rsidR="00226AD7" w14:paraId="23E76A71" w14:textId="77777777" w:rsidTr="0090412B">
        <w:trPr>
          <w:jc w:val="center"/>
        </w:trPr>
        <w:tc>
          <w:tcPr>
            <w:tcW w:w="1802" w:type="dxa"/>
          </w:tcPr>
          <w:p w14:paraId="322E102B" w14:textId="77777777" w:rsidR="00226AD7" w:rsidRPr="00DD5F15" w:rsidRDefault="00226AD7" w:rsidP="00164EB1">
            <w:pPr>
              <w:pStyle w:val="TableContent"/>
            </w:pPr>
            <w:r>
              <w:t>DTA-107</w:t>
            </w:r>
          </w:p>
        </w:tc>
        <w:tc>
          <w:tcPr>
            <w:tcW w:w="2302" w:type="dxa"/>
          </w:tcPr>
          <w:p w14:paraId="2C2F0BE0" w14:textId="77777777" w:rsidR="00226AD7" w:rsidRPr="00DD5F15" w:rsidRDefault="00226AD7" w:rsidP="00164EB1">
            <w:pPr>
              <w:pStyle w:val="TableContent"/>
            </w:pPr>
            <w:r>
              <w:t>DVB-S (QPSK)</w:t>
            </w:r>
          </w:p>
        </w:tc>
      </w:tr>
      <w:tr w:rsidR="00226AD7" w14:paraId="7DE73747" w14:textId="77777777" w:rsidTr="0090412B">
        <w:trPr>
          <w:jc w:val="center"/>
        </w:trPr>
        <w:tc>
          <w:tcPr>
            <w:tcW w:w="1802" w:type="dxa"/>
          </w:tcPr>
          <w:p w14:paraId="7FEB3143" w14:textId="77777777" w:rsidR="00226AD7" w:rsidRPr="00DD5F15" w:rsidRDefault="00226AD7" w:rsidP="00164EB1">
            <w:pPr>
              <w:pStyle w:val="TableContent"/>
            </w:pPr>
            <w:r>
              <w:t>DTA-107.S2</w:t>
            </w:r>
          </w:p>
        </w:tc>
        <w:tc>
          <w:tcPr>
            <w:tcW w:w="2302" w:type="dxa"/>
          </w:tcPr>
          <w:p w14:paraId="7CCDCABA" w14:textId="77777777" w:rsidR="00226AD7" w:rsidRPr="00DD5F15" w:rsidRDefault="00226AD7" w:rsidP="00164EB1">
            <w:pPr>
              <w:pStyle w:val="TableContent"/>
            </w:pPr>
            <w:r>
              <w:t>DVB-S2 (QPSK)</w:t>
            </w:r>
          </w:p>
        </w:tc>
      </w:tr>
      <w:tr w:rsidR="00226AD7" w14:paraId="15D3A1D8" w14:textId="77777777" w:rsidTr="0090412B">
        <w:trPr>
          <w:jc w:val="center"/>
        </w:trPr>
        <w:tc>
          <w:tcPr>
            <w:tcW w:w="1802" w:type="dxa"/>
          </w:tcPr>
          <w:p w14:paraId="2A40ACC9" w14:textId="77777777" w:rsidR="00226AD7" w:rsidRPr="00922EF2" w:rsidRDefault="00226AD7" w:rsidP="00164EB1">
            <w:pPr>
              <w:pStyle w:val="TableContent"/>
            </w:pPr>
            <w:r>
              <w:t>DTA-110</w:t>
            </w:r>
          </w:p>
        </w:tc>
        <w:tc>
          <w:tcPr>
            <w:tcW w:w="2302" w:type="dxa"/>
          </w:tcPr>
          <w:p w14:paraId="0E315697" w14:textId="77777777" w:rsidR="00226AD7" w:rsidRPr="00922EF2" w:rsidRDefault="00226AD7" w:rsidP="00164EB1">
            <w:pPr>
              <w:pStyle w:val="TableContent"/>
            </w:pPr>
            <w:r>
              <w:t>DVB-C (64-QAM)</w:t>
            </w:r>
          </w:p>
        </w:tc>
      </w:tr>
      <w:tr w:rsidR="00226AD7" w14:paraId="5065593B" w14:textId="77777777" w:rsidTr="0090412B">
        <w:trPr>
          <w:jc w:val="center"/>
        </w:trPr>
        <w:tc>
          <w:tcPr>
            <w:tcW w:w="1802" w:type="dxa"/>
          </w:tcPr>
          <w:p w14:paraId="72F49DC7" w14:textId="77777777" w:rsidR="00226AD7" w:rsidRDefault="00226AD7" w:rsidP="00164EB1">
            <w:pPr>
              <w:pStyle w:val="TableContent"/>
            </w:pPr>
            <w:r>
              <w:t>DTA-110T</w:t>
            </w:r>
          </w:p>
        </w:tc>
        <w:tc>
          <w:tcPr>
            <w:tcW w:w="2302" w:type="dxa"/>
          </w:tcPr>
          <w:p w14:paraId="2D55D1FB" w14:textId="77777777" w:rsidR="00226AD7" w:rsidRDefault="00226AD7" w:rsidP="00164EB1">
            <w:pPr>
              <w:pStyle w:val="TableContent"/>
            </w:pPr>
            <w:r>
              <w:t>DVB-T</w:t>
            </w:r>
          </w:p>
        </w:tc>
      </w:tr>
      <w:tr w:rsidR="00226AD7" w14:paraId="7C51C284" w14:textId="77777777" w:rsidTr="0090412B">
        <w:trPr>
          <w:jc w:val="center"/>
        </w:trPr>
        <w:tc>
          <w:tcPr>
            <w:tcW w:w="1802" w:type="dxa"/>
          </w:tcPr>
          <w:p w14:paraId="5B1D1E79" w14:textId="77777777" w:rsidR="00226AD7" w:rsidRDefault="00226AD7" w:rsidP="00164EB1">
            <w:pPr>
              <w:pStyle w:val="TableContent"/>
            </w:pPr>
            <w:r>
              <w:t>DTA-115</w:t>
            </w:r>
          </w:p>
        </w:tc>
        <w:tc>
          <w:tcPr>
            <w:tcW w:w="2302" w:type="dxa"/>
          </w:tcPr>
          <w:p w14:paraId="0726F355" w14:textId="77777777" w:rsidR="00226AD7" w:rsidRDefault="00226AD7" w:rsidP="00164EB1">
            <w:pPr>
              <w:pStyle w:val="TableContent"/>
            </w:pPr>
            <w:r>
              <w:t>DVB-T</w:t>
            </w:r>
          </w:p>
        </w:tc>
      </w:tr>
    </w:tbl>
    <w:p w14:paraId="67A03C75" w14:textId="01E4DBDE" w:rsidR="00226AD7" w:rsidRDefault="002529B7" w:rsidP="009A5DE3">
      <w:pPr>
        <w:rPr>
          <w:lang w:val="en-GB"/>
        </w:rPr>
      </w:pPr>
      <w:r>
        <w:rPr>
          <w:lang w:val="en-GB"/>
        </w:rPr>
        <w:t>Depending on the type of output, the combination of required and optional options is different.</w:t>
      </w:r>
      <w:r w:rsidR="00A257F0">
        <w:rPr>
          <w:lang w:val="en-GB"/>
        </w:rPr>
        <w:t xml:space="preserve"> See </w:t>
      </w:r>
      <w:r w:rsidR="00D57DD4">
        <w:rPr>
          <w:lang w:val="en-GB"/>
        </w:rPr>
        <w:fldChar w:fldCharType="begin"/>
      </w:r>
      <w:r w:rsidR="00A257F0">
        <w:rPr>
          <w:lang w:val="en-GB"/>
        </w:rPr>
        <w:instrText xml:space="preserve"> REF _Ref245808304 \h </w:instrText>
      </w:r>
      <w:r w:rsidR="00D57DD4">
        <w:rPr>
          <w:lang w:val="en-GB"/>
        </w:rPr>
      </w:r>
      <w:r w:rsidR="00D57DD4">
        <w:rPr>
          <w:lang w:val="en-GB"/>
        </w:rPr>
        <w:fldChar w:fldCharType="separate"/>
      </w:r>
      <w:r w:rsidR="007B02A0" w:rsidRPr="00E233F7">
        <w:t xml:space="preserve">Table </w:t>
      </w:r>
      <w:r w:rsidR="007B02A0">
        <w:rPr>
          <w:noProof/>
        </w:rPr>
        <w:t>8</w:t>
      </w:r>
      <w:r w:rsidR="00D57DD4">
        <w:rPr>
          <w:lang w:val="en-GB"/>
        </w:rPr>
        <w:fldChar w:fldCharType="end"/>
      </w:r>
      <w:r w:rsidR="008665EC">
        <w:rPr>
          <w:lang w:val="en-GB"/>
        </w:rPr>
        <w:t xml:space="preserve"> for the applicability of options by modulation type. The modulation type is specified using option </w:t>
      </w:r>
      <w:r w:rsidR="008665EC" w:rsidRPr="00CE6802">
        <w:rPr>
          <w:rStyle w:val="Codeintext"/>
        </w:rPr>
        <w:t>--modulation</w:t>
      </w:r>
      <w:r w:rsidR="008665EC">
        <w:rPr>
          <w:lang w:val="en-GB"/>
        </w:rPr>
        <w:t>. Mandatory options are marked using (*).</w:t>
      </w:r>
    </w:p>
    <w:p w14:paraId="093C541C" w14:textId="320F8B22" w:rsidR="00A257F0" w:rsidRPr="00E233F7" w:rsidRDefault="00A257F0" w:rsidP="00E233F7">
      <w:pPr>
        <w:pStyle w:val="Caption"/>
      </w:pPr>
      <w:bookmarkStart w:id="279" w:name="_Ref245808304"/>
      <w:bookmarkStart w:id="280" w:name="_Toc140068242"/>
      <w:r w:rsidRPr="00E233F7">
        <w:t xml:space="preserve">Table </w:t>
      </w:r>
      <w:r w:rsidR="00D57DD4" w:rsidRPr="00E233F7">
        <w:fldChar w:fldCharType="begin"/>
      </w:r>
      <w:r w:rsidRPr="00E233F7">
        <w:instrText xml:space="preserve"> SEQ Tableau \* ARABIC </w:instrText>
      </w:r>
      <w:r w:rsidR="00D57DD4" w:rsidRPr="00E233F7">
        <w:fldChar w:fldCharType="separate"/>
      </w:r>
      <w:r w:rsidR="007B02A0">
        <w:rPr>
          <w:noProof/>
        </w:rPr>
        <w:t>8</w:t>
      </w:r>
      <w:r w:rsidR="00D57DD4" w:rsidRPr="00E233F7">
        <w:fldChar w:fldCharType="end"/>
      </w:r>
      <w:bookmarkEnd w:id="279"/>
      <w:r w:rsidRPr="00E233F7">
        <w:t>: Command line options for Dektec modulators</w:t>
      </w:r>
      <w:bookmarkEnd w:id="280"/>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020"/>
        <w:gridCol w:w="7077"/>
      </w:tblGrid>
      <w:tr w:rsidR="004130F9" w:rsidRPr="004130F9" w14:paraId="5954C983" w14:textId="77777777" w:rsidTr="004130F9">
        <w:trPr>
          <w:tblHeader/>
          <w:jc w:val="center"/>
        </w:trPr>
        <w:tc>
          <w:tcPr>
            <w:tcW w:w="2020" w:type="dxa"/>
            <w:shd w:val="clear" w:color="auto" w:fill="4C956C" w:themeFill="accent2"/>
          </w:tcPr>
          <w:p w14:paraId="6A737675" w14:textId="77777777" w:rsidR="00A257F0" w:rsidRPr="004130F9" w:rsidRDefault="008665EC" w:rsidP="00F25157">
            <w:pPr>
              <w:pStyle w:val="TableTitle"/>
              <w:rPr>
                <w:color w:val="FFFFFF" w:themeColor="background1"/>
              </w:rPr>
            </w:pPr>
            <w:r w:rsidRPr="004130F9">
              <w:rPr>
                <w:color w:val="FFFFFF" w:themeColor="background1"/>
              </w:rPr>
              <w:t>Modulation</w:t>
            </w:r>
          </w:p>
        </w:tc>
        <w:tc>
          <w:tcPr>
            <w:tcW w:w="7077" w:type="dxa"/>
            <w:shd w:val="clear" w:color="auto" w:fill="4C956C" w:themeFill="accent2"/>
          </w:tcPr>
          <w:p w14:paraId="6A9460DC" w14:textId="77777777" w:rsidR="00A257F0" w:rsidRPr="004130F9" w:rsidRDefault="008665EC" w:rsidP="00F25157">
            <w:pPr>
              <w:pStyle w:val="TableTitle"/>
              <w:rPr>
                <w:color w:val="FFFFFF" w:themeColor="background1"/>
              </w:rPr>
            </w:pPr>
            <w:r w:rsidRPr="004130F9">
              <w:rPr>
                <w:color w:val="FFFFFF" w:themeColor="background1"/>
              </w:rPr>
              <w:t>Applicable options</w:t>
            </w:r>
          </w:p>
        </w:tc>
      </w:tr>
      <w:tr w:rsidR="00A257F0" w14:paraId="7CED5CAF" w14:textId="77777777" w:rsidTr="0090412B">
        <w:trPr>
          <w:jc w:val="center"/>
        </w:trPr>
        <w:tc>
          <w:tcPr>
            <w:tcW w:w="2020" w:type="dxa"/>
          </w:tcPr>
          <w:p w14:paraId="24C38E84" w14:textId="77777777" w:rsidR="00A257F0" w:rsidRPr="00DD5F15" w:rsidRDefault="008665EC" w:rsidP="00A300B5">
            <w:pPr>
              <w:pStyle w:val="TableContent"/>
            </w:pPr>
            <w:r>
              <w:t>All (common options)</w:t>
            </w:r>
          </w:p>
        </w:tc>
        <w:tc>
          <w:tcPr>
            <w:tcW w:w="7077" w:type="dxa"/>
          </w:tcPr>
          <w:p w14:paraId="7D3F3551" w14:textId="77777777" w:rsidR="00A257F0" w:rsidRPr="00A300B5" w:rsidRDefault="00AC5918" w:rsidP="00A300B5">
            <w:pPr>
              <w:pStyle w:val="TableContent"/>
              <w:rPr>
                <w:rFonts w:ascii="Consolas" w:hAnsi="Consolas"/>
              </w:rPr>
            </w:pPr>
            <w:r w:rsidRPr="00A300B5">
              <w:rPr>
                <w:rFonts w:ascii="Consolas" w:hAnsi="Consolas"/>
              </w:rPr>
              <w:t xml:space="preserve">--bitrate </w:t>
            </w:r>
            <w:r w:rsidR="008665EC" w:rsidRPr="00A300B5">
              <w:rPr>
                <w:rFonts w:ascii="Consolas" w:hAnsi="Consolas"/>
              </w:rPr>
              <w:t xml:space="preserve">--channel --device </w:t>
            </w:r>
            <w:r w:rsidR="00123303" w:rsidRPr="00A300B5">
              <w:rPr>
                <w:rFonts w:ascii="Consolas" w:hAnsi="Consolas"/>
              </w:rPr>
              <w:t>--stuffing</w:t>
            </w:r>
            <w:r w:rsidR="00F104C0">
              <w:rPr>
                <w:rFonts w:ascii="Consolas" w:hAnsi="Consolas"/>
              </w:rPr>
              <w:t xml:space="preserve"> --fifo-size</w:t>
            </w:r>
          </w:p>
        </w:tc>
      </w:tr>
      <w:tr w:rsidR="00A300B5" w14:paraId="4AD10F03" w14:textId="77777777" w:rsidTr="0090412B">
        <w:trPr>
          <w:jc w:val="center"/>
        </w:trPr>
        <w:tc>
          <w:tcPr>
            <w:tcW w:w="2020" w:type="dxa"/>
          </w:tcPr>
          <w:p w14:paraId="390993F2" w14:textId="77777777" w:rsidR="00A300B5" w:rsidRPr="00DD5F15" w:rsidRDefault="00A300B5" w:rsidP="00A300B5">
            <w:pPr>
              <w:pStyle w:val="TableContent"/>
            </w:pPr>
            <w:r>
              <w:t>DVB-ASI</w:t>
            </w:r>
          </w:p>
        </w:tc>
        <w:tc>
          <w:tcPr>
            <w:tcW w:w="7077" w:type="dxa"/>
          </w:tcPr>
          <w:p w14:paraId="3F7D73D2" w14:textId="77777777" w:rsidR="00A300B5" w:rsidRPr="00A300B5" w:rsidRDefault="00A300B5" w:rsidP="00A300B5">
            <w:pPr>
              <w:pStyle w:val="TableContent"/>
              <w:rPr>
                <w:rFonts w:ascii="Consolas" w:hAnsi="Consolas"/>
              </w:rPr>
            </w:pPr>
            <w:r w:rsidRPr="00A300B5">
              <w:rPr>
                <w:rFonts w:ascii="Consolas" w:hAnsi="Consolas"/>
              </w:rPr>
              <w:t>--204</w:t>
            </w:r>
          </w:p>
        </w:tc>
      </w:tr>
      <w:tr w:rsidR="00123303" w14:paraId="2CD935DF" w14:textId="77777777" w:rsidTr="0090412B">
        <w:trPr>
          <w:jc w:val="center"/>
        </w:trPr>
        <w:tc>
          <w:tcPr>
            <w:tcW w:w="2020" w:type="dxa"/>
          </w:tcPr>
          <w:p w14:paraId="5139CA1E" w14:textId="77777777" w:rsidR="00123303" w:rsidRDefault="00123303" w:rsidP="00A300B5">
            <w:pPr>
              <w:pStyle w:val="TableContent"/>
            </w:pPr>
            <w:r>
              <w:t>All except DVB-ASI</w:t>
            </w:r>
          </w:p>
        </w:tc>
        <w:tc>
          <w:tcPr>
            <w:tcW w:w="7077" w:type="dxa"/>
          </w:tcPr>
          <w:p w14:paraId="310BCD8C" w14:textId="77777777" w:rsidR="00123303" w:rsidRPr="00A300B5" w:rsidRDefault="001549B4" w:rsidP="001549B4">
            <w:pPr>
              <w:pStyle w:val="TableContent"/>
              <w:rPr>
                <w:rFonts w:ascii="Consolas" w:hAnsi="Consolas"/>
              </w:rPr>
            </w:pPr>
            <w:r>
              <w:rPr>
                <w:rFonts w:ascii="Consolas" w:hAnsi="Consolas"/>
              </w:rPr>
              <w:noBreakHyphen/>
            </w:r>
            <w:r>
              <w:rPr>
                <w:rFonts w:ascii="Consolas" w:hAnsi="Consolas"/>
              </w:rPr>
              <w:noBreakHyphen/>
            </w:r>
            <w:r w:rsidR="00123303" w:rsidRPr="00A300B5">
              <w:rPr>
                <w:rFonts w:ascii="Consolas" w:hAnsi="Consolas"/>
              </w:rPr>
              <w:t xml:space="preserve">frequency </w:t>
            </w:r>
            <w:r>
              <w:rPr>
                <w:rFonts w:ascii="Consolas" w:hAnsi="Consolas"/>
              </w:rPr>
              <w:noBreakHyphen/>
            </w:r>
            <w:r>
              <w:rPr>
                <w:rFonts w:ascii="Consolas" w:hAnsi="Consolas"/>
              </w:rPr>
              <w:noBreakHyphen/>
            </w:r>
            <w:r w:rsidR="00123303" w:rsidRPr="00A300B5">
              <w:rPr>
                <w:rFonts w:ascii="Consolas" w:hAnsi="Consolas"/>
              </w:rPr>
              <w:t>instant</w:t>
            </w:r>
            <w:r>
              <w:rPr>
                <w:rFonts w:ascii="Consolas" w:hAnsi="Consolas"/>
              </w:rPr>
              <w:noBreakHyphen/>
            </w:r>
            <w:r w:rsidR="00123303" w:rsidRPr="00A300B5">
              <w:rPr>
                <w:rFonts w:ascii="Consolas" w:hAnsi="Consolas"/>
              </w:rPr>
              <w:t xml:space="preserve">detach </w:t>
            </w:r>
            <w:r w:rsidR="00A36970" w:rsidRPr="00A300B5">
              <w:rPr>
                <w:rFonts w:ascii="Consolas" w:hAnsi="Consolas"/>
              </w:rPr>
              <w:t>--</w:t>
            </w:r>
            <w:r w:rsidR="00123303" w:rsidRPr="00A300B5">
              <w:rPr>
                <w:rFonts w:ascii="Consolas" w:hAnsi="Consolas"/>
              </w:rPr>
              <w:t xml:space="preserve">inversion </w:t>
            </w:r>
            <w:r w:rsidR="00A36970" w:rsidRPr="00A300B5">
              <w:rPr>
                <w:rFonts w:ascii="Consolas" w:hAnsi="Consolas"/>
              </w:rPr>
              <w:t xml:space="preserve">--level </w:t>
            </w:r>
            <w:r>
              <w:rPr>
                <w:rFonts w:ascii="Consolas" w:hAnsi="Consolas"/>
              </w:rPr>
              <w:br/>
            </w:r>
            <w:r w:rsidR="007863BB">
              <w:rPr>
                <w:rFonts w:ascii="Consolas" w:hAnsi="Consolas"/>
              </w:rPr>
              <w:softHyphen/>
            </w:r>
            <w:r w:rsidR="00B0502D">
              <w:rPr>
                <w:rFonts w:ascii="Consolas" w:hAnsi="Consolas"/>
              </w:rPr>
              <w:noBreakHyphen/>
            </w:r>
            <w:r w:rsidR="00B0502D">
              <w:rPr>
                <w:rFonts w:ascii="Consolas" w:hAnsi="Consolas"/>
              </w:rPr>
              <w:noBreakHyphen/>
            </w:r>
            <w:r w:rsidR="00123303" w:rsidRPr="00A300B5">
              <w:rPr>
                <w:rFonts w:ascii="Consolas" w:hAnsi="Consolas"/>
              </w:rPr>
              <w:t>modulation</w:t>
            </w:r>
            <w:r>
              <w:rPr>
                <w:rFonts w:ascii="Consolas" w:hAnsi="Consolas"/>
              </w:rPr>
              <w:t xml:space="preserve"> </w:t>
            </w:r>
            <w:r w:rsidR="00A300B5">
              <w:rPr>
                <w:rFonts w:ascii="Consolas" w:hAnsi="Consolas"/>
              </w:rPr>
              <w:noBreakHyphen/>
            </w:r>
            <w:r w:rsidR="00A300B5">
              <w:rPr>
                <w:rFonts w:ascii="Consolas" w:hAnsi="Consolas"/>
              </w:rPr>
              <w:noBreakHyphen/>
              <w:t>offset</w:t>
            </w:r>
            <w:r w:rsidR="00A300B5">
              <w:rPr>
                <w:rFonts w:ascii="Consolas" w:hAnsi="Consolas"/>
              </w:rPr>
              <w:noBreakHyphen/>
            </w:r>
            <w:r w:rsidR="007863BB">
              <w:rPr>
                <w:rFonts w:ascii="Consolas" w:hAnsi="Consolas"/>
              </w:rPr>
              <w:t xml:space="preserve">count --uhf-channel </w:t>
            </w:r>
            <w:r w:rsidR="00BB5108" w:rsidRPr="00A300B5">
              <w:rPr>
                <w:rFonts w:ascii="Consolas" w:hAnsi="Consolas"/>
              </w:rPr>
              <w:t>--vhf-channel</w:t>
            </w:r>
          </w:p>
        </w:tc>
      </w:tr>
      <w:tr w:rsidR="008665EC" w14:paraId="50DCF79E" w14:textId="77777777" w:rsidTr="0090412B">
        <w:trPr>
          <w:jc w:val="center"/>
        </w:trPr>
        <w:tc>
          <w:tcPr>
            <w:tcW w:w="2020" w:type="dxa"/>
          </w:tcPr>
          <w:p w14:paraId="23F486D4" w14:textId="77777777" w:rsidR="008665EC" w:rsidRDefault="008665EC" w:rsidP="00A300B5">
            <w:pPr>
              <w:pStyle w:val="TableContent"/>
            </w:pPr>
            <w:r>
              <w:t>x-QAM</w:t>
            </w:r>
          </w:p>
        </w:tc>
        <w:tc>
          <w:tcPr>
            <w:tcW w:w="7077" w:type="dxa"/>
          </w:tcPr>
          <w:p w14:paraId="76E52C2F" w14:textId="77777777" w:rsidR="008665EC" w:rsidRPr="00A300B5" w:rsidRDefault="00123303" w:rsidP="00A300B5">
            <w:pPr>
              <w:pStyle w:val="TableContent"/>
              <w:rPr>
                <w:rFonts w:ascii="Consolas" w:hAnsi="Consolas"/>
              </w:rPr>
            </w:pPr>
            <w:r w:rsidRPr="00A300B5">
              <w:rPr>
                <w:rFonts w:ascii="Consolas" w:hAnsi="Consolas"/>
              </w:rPr>
              <w:t xml:space="preserve">--j83 </w:t>
            </w:r>
            <w:r w:rsidR="00A36970" w:rsidRPr="00A300B5">
              <w:rPr>
                <w:rFonts w:ascii="Consolas" w:hAnsi="Consolas"/>
              </w:rPr>
              <w:t>--</w:t>
            </w:r>
            <w:r w:rsidRPr="00A300B5">
              <w:rPr>
                <w:rFonts w:ascii="Consolas" w:hAnsi="Consolas"/>
              </w:rPr>
              <w:t>qam-b</w:t>
            </w:r>
          </w:p>
        </w:tc>
      </w:tr>
      <w:tr w:rsidR="008665EC" w:rsidRPr="00A36970" w14:paraId="16F23165" w14:textId="77777777" w:rsidTr="0090412B">
        <w:trPr>
          <w:jc w:val="center"/>
        </w:trPr>
        <w:tc>
          <w:tcPr>
            <w:tcW w:w="2020" w:type="dxa"/>
          </w:tcPr>
          <w:p w14:paraId="48143BA5" w14:textId="77777777" w:rsidR="008665EC" w:rsidRPr="00F11267" w:rsidRDefault="008665EC" w:rsidP="00A300B5">
            <w:pPr>
              <w:pStyle w:val="TableContent"/>
              <w:rPr>
                <w:lang w:val="fr-FR"/>
              </w:rPr>
            </w:pPr>
            <w:r w:rsidRPr="00F11267">
              <w:rPr>
                <w:lang w:val="fr-FR"/>
              </w:rPr>
              <w:lastRenderedPageBreak/>
              <w:t>ADBT-T, DMB-T/H</w:t>
            </w:r>
          </w:p>
        </w:tc>
        <w:tc>
          <w:tcPr>
            <w:tcW w:w="7077" w:type="dxa"/>
          </w:tcPr>
          <w:p w14:paraId="4B40FB36" w14:textId="77777777" w:rsidR="008665EC" w:rsidRPr="00A300B5" w:rsidRDefault="00123303" w:rsidP="001549B4">
            <w:pPr>
              <w:pStyle w:val="TableContent"/>
              <w:rPr>
                <w:rFonts w:ascii="Consolas" w:hAnsi="Consolas"/>
              </w:rPr>
            </w:pPr>
            <w:r w:rsidRPr="00A300B5">
              <w:rPr>
                <w:rFonts w:ascii="Consolas" w:hAnsi="Consolas"/>
              </w:rPr>
              <w:t>--bandwidth</w:t>
            </w:r>
            <w:r w:rsidR="00A36970" w:rsidRPr="00A300B5">
              <w:rPr>
                <w:rFonts w:ascii="Consolas" w:hAnsi="Consolas"/>
              </w:rPr>
              <w:t xml:space="preserve"> --dmb-constellation </w:t>
            </w:r>
            <w:r w:rsidR="00B0502D">
              <w:rPr>
                <w:rFonts w:ascii="Consolas" w:hAnsi="Consolas"/>
              </w:rPr>
              <w:t xml:space="preserve">--dmb-fec </w:t>
            </w:r>
            <w:r w:rsidR="001549B4">
              <w:rPr>
                <w:rFonts w:ascii="Consolas" w:hAnsi="Consolas"/>
              </w:rPr>
              <w:br/>
            </w:r>
            <w:r w:rsidR="00B0502D">
              <w:rPr>
                <w:rFonts w:ascii="Consolas" w:hAnsi="Consolas"/>
              </w:rPr>
              <w:t>--dmb</w:t>
            </w:r>
            <w:r w:rsidR="001549B4">
              <w:rPr>
                <w:rFonts w:ascii="Consolas" w:hAnsi="Consolas"/>
              </w:rPr>
              <w:t xml:space="preserve">-frame-numbering </w:t>
            </w:r>
            <w:r w:rsidR="001549B4">
              <w:rPr>
                <w:rFonts w:ascii="Consolas" w:hAnsi="Consolas"/>
              </w:rPr>
              <w:noBreakHyphen/>
            </w:r>
            <w:r w:rsidR="001549B4">
              <w:rPr>
                <w:rFonts w:ascii="Consolas" w:hAnsi="Consolas"/>
              </w:rPr>
              <w:noBreakHyphen/>
            </w:r>
            <w:r w:rsidR="00A300B5">
              <w:rPr>
                <w:rFonts w:ascii="Consolas" w:hAnsi="Consolas"/>
              </w:rPr>
              <w:t>dmb</w:t>
            </w:r>
            <w:r w:rsidR="00A300B5">
              <w:rPr>
                <w:rFonts w:ascii="Consolas" w:hAnsi="Consolas"/>
              </w:rPr>
              <w:noBreakHyphen/>
            </w:r>
            <w:r w:rsidR="00A36970" w:rsidRPr="00A300B5">
              <w:rPr>
                <w:rFonts w:ascii="Consolas" w:hAnsi="Consolas"/>
              </w:rPr>
              <w:t>header --dmb-interleaver</w:t>
            </w:r>
            <w:r w:rsidR="001549B4">
              <w:rPr>
                <w:rFonts w:ascii="Consolas" w:hAnsi="Consolas"/>
              </w:rPr>
              <w:br/>
            </w:r>
            <w:r w:rsidR="00BB5108" w:rsidRPr="00A300B5">
              <w:rPr>
                <w:rFonts w:ascii="Consolas" w:hAnsi="Consolas"/>
              </w:rPr>
              <w:t>--pilots</w:t>
            </w:r>
          </w:p>
        </w:tc>
      </w:tr>
      <w:tr w:rsidR="008665EC" w:rsidRPr="008665EC" w14:paraId="181113B7" w14:textId="77777777" w:rsidTr="0090412B">
        <w:trPr>
          <w:jc w:val="center"/>
        </w:trPr>
        <w:tc>
          <w:tcPr>
            <w:tcW w:w="2020" w:type="dxa"/>
          </w:tcPr>
          <w:p w14:paraId="645D9CF2" w14:textId="77777777" w:rsidR="008665EC" w:rsidRPr="00B0502D" w:rsidRDefault="008665EC" w:rsidP="00A300B5">
            <w:pPr>
              <w:pStyle w:val="TableContent"/>
              <w:rPr>
                <w:lang w:val="en-US"/>
              </w:rPr>
            </w:pPr>
            <w:r w:rsidRPr="00B0502D">
              <w:rPr>
                <w:lang w:val="en-US"/>
              </w:rPr>
              <w:t>ATSC</w:t>
            </w:r>
          </w:p>
        </w:tc>
        <w:tc>
          <w:tcPr>
            <w:tcW w:w="7077" w:type="dxa"/>
          </w:tcPr>
          <w:p w14:paraId="765AE506" w14:textId="77777777" w:rsidR="008665EC" w:rsidRPr="00B0502D" w:rsidRDefault="00BB5108" w:rsidP="00A300B5">
            <w:pPr>
              <w:pStyle w:val="TableContent"/>
              <w:rPr>
                <w:rFonts w:ascii="Consolas" w:hAnsi="Consolas"/>
                <w:lang w:val="en-US"/>
              </w:rPr>
            </w:pPr>
            <w:r w:rsidRPr="00A300B5">
              <w:rPr>
                <w:rFonts w:ascii="Consolas" w:hAnsi="Consolas"/>
              </w:rPr>
              <w:t>--vsb</w:t>
            </w:r>
            <w:r w:rsidR="006225A7">
              <w:rPr>
                <w:rFonts w:ascii="Consolas" w:hAnsi="Consolas"/>
              </w:rPr>
              <w:t xml:space="preserve"> </w:t>
            </w:r>
            <w:r w:rsidRPr="00A300B5">
              <w:rPr>
                <w:rFonts w:ascii="Consolas" w:hAnsi="Consolas"/>
              </w:rPr>
              <w:t>--vsb-taps</w:t>
            </w:r>
          </w:p>
        </w:tc>
      </w:tr>
      <w:tr w:rsidR="008665EC" w:rsidRPr="008665EC" w14:paraId="283BAF10" w14:textId="77777777" w:rsidTr="0090412B">
        <w:trPr>
          <w:jc w:val="center"/>
        </w:trPr>
        <w:tc>
          <w:tcPr>
            <w:tcW w:w="2020" w:type="dxa"/>
          </w:tcPr>
          <w:p w14:paraId="35C03B08" w14:textId="77777777" w:rsidR="008665EC" w:rsidRPr="00B0502D" w:rsidRDefault="008665EC" w:rsidP="00A300B5">
            <w:pPr>
              <w:pStyle w:val="TableContent"/>
              <w:rPr>
                <w:lang w:val="en-US"/>
              </w:rPr>
            </w:pPr>
            <w:r w:rsidRPr="00B0502D">
              <w:rPr>
                <w:lang w:val="en-US"/>
              </w:rPr>
              <w:t>DVB-S</w:t>
            </w:r>
          </w:p>
        </w:tc>
        <w:tc>
          <w:tcPr>
            <w:tcW w:w="7077" w:type="dxa"/>
          </w:tcPr>
          <w:p w14:paraId="2AA5730E" w14:textId="77777777" w:rsidR="008665EC" w:rsidRPr="008B4599" w:rsidRDefault="00123303" w:rsidP="001549B4">
            <w:pPr>
              <w:pStyle w:val="TableContent"/>
              <w:rPr>
                <w:rFonts w:ascii="Consolas" w:hAnsi="Consolas"/>
                <w:lang w:val="en-US"/>
              </w:rPr>
            </w:pPr>
            <w:r w:rsidRPr="00A300B5">
              <w:rPr>
                <w:rFonts w:ascii="Consolas" w:hAnsi="Consolas"/>
              </w:rPr>
              <w:t>--convolutional-rate</w:t>
            </w:r>
            <w:r w:rsidR="008B4599">
              <w:rPr>
                <w:rFonts w:ascii="Consolas" w:hAnsi="Consolas"/>
              </w:rPr>
              <w:t xml:space="preserve"> </w:t>
            </w:r>
            <w:r w:rsidR="008B4599" w:rsidRPr="008B4599">
              <w:rPr>
                <w:rFonts w:ascii="Consolas" w:hAnsi="Consolas"/>
              </w:rPr>
              <w:t xml:space="preserve">--lnb </w:t>
            </w:r>
            <w:r w:rsidR="008B4599">
              <w:rPr>
                <w:rFonts w:ascii="Consolas" w:hAnsi="Consolas"/>
              </w:rPr>
              <w:t>--satellite-frequency</w:t>
            </w:r>
            <w:r w:rsidR="001549B4">
              <w:rPr>
                <w:rFonts w:ascii="Consolas" w:hAnsi="Consolas"/>
              </w:rPr>
              <w:br/>
            </w:r>
            <w:r w:rsidR="00DB689E">
              <w:rPr>
                <w:rFonts w:ascii="Consolas" w:hAnsi="Consolas"/>
              </w:rPr>
              <w:noBreakHyphen/>
            </w:r>
            <w:r w:rsidR="00DB689E">
              <w:rPr>
                <w:rFonts w:ascii="Consolas" w:hAnsi="Consolas"/>
              </w:rPr>
              <w:noBreakHyphen/>
            </w:r>
            <w:r w:rsidR="008B4599" w:rsidRPr="008B4599">
              <w:rPr>
                <w:rFonts w:ascii="Consolas" w:hAnsi="Consolas"/>
              </w:rPr>
              <w:t>symbol-rate</w:t>
            </w:r>
          </w:p>
        </w:tc>
      </w:tr>
      <w:tr w:rsidR="008665EC" w:rsidRPr="00123303" w14:paraId="44B697D4" w14:textId="77777777" w:rsidTr="0090412B">
        <w:trPr>
          <w:jc w:val="center"/>
        </w:trPr>
        <w:tc>
          <w:tcPr>
            <w:tcW w:w="2020" w:type="dxa"/>
          </w:tcPr>
          <w:p w14:paraId="14B7BD86" w14:textId="77777777" w:rsidR="008665EC" w:rsidRPr="007E4AD9" w:rsidRDefault="008665EC" w:rsidP="00A300B5">
            <w:pPr>
              <w:pStyle w:val="TableContent"/>
              <w:rPr>
                <w:lang w:val="en-US"/>
              </w:rPr>
            </w:pPr>
            <w:r w:rsidRPr="007E4AD9">
              <w:rPr>
                <w:lang w:val="en-US"/>
              </w:rPr>
              <w:t>DVB-S2</w:t>
            </w:r>
          </w:p>
        </w:tc>
        <w:tc>
          <w:tcPr>
            <w:tcW w:w="7077" w:type="dxa"/>
          </w:tcPr>
          <w:p w14:paraId="67EE86CF" w14:textId="13CEBA11" w:rsidR="008665EC" w:rsidRPr="00A300B5" w:rsidRDefault="00123303" w:rsidP="00A300B5">
            <w:pPr>
              <w:pStyle w:val="TableContent"/>
              <w:rPr>
                <w:rFonts w:ascii="Consolas" w:hAnsi="Consolas"/>
              </w:rPr>
            </w:pPr>
            <w:r w:rsidRPr="00A300B5">
              <w:rPr>
                <w:rFonts w:ascii="Consolas" w:hAnsi="Consolas"/>
              </w:rPr>
              <w:t xml:space="preserve">--convolutional-rate </w:t>
            </w:r>
            <w:r w:rsidR="00DB689E" w:rsidRPr="008B4599">
              <w:rPr>
                <w:rFonts w:ascii="Consolas" w:hAnsi="Consolas"/>
              </w:rPr>
              <w:t xml:space="preserve">--lnb </w:t>
            </w:r>
            <w:r w:rsidR="008A3504">
              <w:rPr>
                <w:rFonts w:ascii="Consolas" w:hAnsi="Consolas"/>
              </w:rPr>
              <w:t>–</w:t>
            </w:r>
            <w:r w:rsidRPr="00A300B5">
              <w:rPr>
                <w:rFonts w:ascii="Consolas" w:hAnsi="Consolas"/>
              </w:rPr>
              <w:t>pilot</w:t>
            </w:r>
            <w:r w:rsidR="007863BB">
              <w:rPr>
                <w:rFonts w:ascii="Consolas" w:hAnsi="Consolas"/>
              </w:rPr>
              <w:t>s</w:t>
            </w:r>
            <w:r w:rsidR="008A3504">
              <w:rPr>
                <w:rFonts w:ascii="Consolas" w:hAnsi="Consolas"/>
              </w:rPr>
              <w:t xml:space="preserve"> --roll-off</w:t>
            </w:r>
            <w:r w:rsidR="007863BB">
              <w:rPr>
                <w:rFonts w:ascii="Consolas" w:hAnsi="Consolas"/>
              </w:rPr>
              <w:t xml:space="preserve"> </w:t>
            </w:r>
            <w:r w:rsidR="007863BB">
              <w:rPr>
                <w:rFonts w:ascii="Consolas" w:hAnsi="Consolas"/>
              </w:rPr>
              <w:noBreakHyphen/>
            </w:r>
            <w:r w:rsidR="007863BB">
              <w:rPr>
                <w:rFonts w:ascii="Consolas" w:hAnsi="Consolas"/>
              </w:rPr>
              <w:noBreakHyphen/>
              <w:t>s2</w:t>
            </w:r>
            <w:r w:rsidR="007863BB">
              <w:rPr>
                <w:rFonts w:ascii="Consolas" w:hAnsi="Consolas"/>
              </w:rPr>
              <w:noBreakHyphen/>
              <w:t>gold</w:t>
            </w:r>
            <w:r w:rsidR="007863BB">
              <w:rPr>
                <w:rFonts w:ascii="Consolas" w:hAnsi="Consolas"/>
              </w:rPr>
              <w:noBreakHyphen/>
              <w:t xml:space="preserve">code </w:t>
            </w:r>
            <w:r w:rsidR="00B0502D">
              <w:rPr>
                <w:rFonts w:ascii="Consolas" w:hAnsi="Consolas"/>
              </w:rPr>
              <w:br/>
            </w:r>
            <w:r w:rsidR="007863BB">
              <w:rPr>
                <w:rFonts w:ascii="Consolas" w:hAnsi="Consolas"/>
              </w:rPr>
              <w:noBreakHyphen/>
            </w:r>
            <w:r w:rsidR="007863BB">
              <w:rPr>
                <w:rFonts w:ascii="Consolas" w:hAnsi="Consolas"/>
              </w:rPr>
              <w:noBreakHyphen/>
              <w:t>s2</w:t>
            </w:r>
            <w:r w:rsidR="007863BB">
              <w:rPr>
                <w:rFonts w:ascii="Consolas" w:hAnsi="Consolas"/>
              </w:rPr>
              <w:noBreakHyphen/>
              <w:t>short</w:t>
            </w:r>
            <w:r w:rsidR="007863BB">
              <w:rPr>
                <w:rFonts w:ascii="Consolas" w:hAnsi="Consolas"/>
              </w:rPr>
              <w:noBreakHyphen/>
              <w:t>fec</w:t>
            </w:r>
            <w:r w:rsidR="007863BB">
              <w:rPr>
                <w:rFonts w:ascii="Consolas" w:hAnsi="Consolas"/>
              </w:rPr>
              <w:noBreakHyphen/>
            </w:r>
            <w:r w:rsidRPr="00A300B5">
              <w:rPr>
                <w:rFonts w:ascii="Consolas" w:hAnsi="Consolas"/>
              </w:rPr>
              <w:t>frame</w:t>
            </w:r>
            <w:r w:rsidR="00DB689E">
              <w:rPr>
                <w:rFonts w:ascii="Consolas" w:hAnsi="Consolas"/>
              </w:rPr>
              <w:t xml:space="preserve"> </w:t>
            </w:r>
            <w:r w:rsidR="00DB689E">
              <w:rPr>
                <w:rFonts w:ascii="Consolas" w:hAnsi="Consolas"/>
              </w:rPr>
              <w:noBreakHyphen/>
            </w:r>
            <w:r w:rsidR="00DB689E">
              <w:rPr>
                <w:rFonts w:ascii="Consolas" w:hAnsi="Consolas"/>
              </w:rPr>
              <w:noBreakHyphen/>
              <w:t>satellite-frequency</w:t>
            </w:r>
            <w:r w:rsidR="00DB689E" w:rsidRPr="008B4599">
              <w:rPr>
                <w:rFonts w:ascii="Consolas" w:hAnsi="Consolas"/>
              </w:rPr>
              <w:t xml:space="preserve"> --symbol-rate</w:t>
            </w:r>
          </w:p>
        </w:tc>
      </w:tr>
      <w:tr w:rsidR="008665EC" w:rsidRPr="00AC5918" w14:paraId="7CD59EFE" w14:textId="77777777" w:rsidTr="0090412B">
        <w:trPr>
          <w:jc w:val="center"/>
        </w:trPr>
        <w:tc>
          <w:tcPr>
            <w:tcW w:w="2020" w:type="dxa"/>
          </w:tcPr>
          <w:p w14:paraId="2BEB77AF" w14:textId="77777777" w:rsidR="008665EC" w:rsidRPr="00B0502D" w:rsidRDefault="008665EC" w:rsidP="00A300B5">
            <w:pPr>
              <w:pStyle w:val="TableContent"/>
              <w:rPr>
                <w:lang w:val="en-US"/>
              </w:rPr>
            </w:pPr>
            <w:r w:rsidRPr="00B0502D">
              <w:rPr>
                <w:lang w:val="en-US"/>
              </w:rPr>
              <w:t>DVB-T</w:t>
            </w:r>
          </w:p>
        </w:tc>
        <w:tc>
          <w:tcPr>
            <w:tcW w:w="7077" w:type="dxa"/>
          </w:tcPr>
          <w:p w14:paraId="035B3BFC" w14:textId="77777777" w:rsidR="007E4AD9" w:rsidRDefault="00123303" w:rsidP="00A300B5">
            <w:pPr>
              <w:pStyle w:val="TableContent"/>
              <w:rPr>
                <w:rFonts w:ascii="Consolas" w:hAnsi="Consolas"/>
              </w:rPr>
            </w:pPr>
            <w:r w:rsidRPr="00A300B5">
              <w:rPr>
                <w:rFonts w:ascii="Consolas" w:hAnsi="Consolas"/>
              </w:rPr>
              <w:t xml:space="preserve">--bandwidth </w:t>
            </w:r>
            <w:r w:rsidR="00AC5918" w:rsidRPr="00A300B5">
              <w:rPr>
                <w:rFonts w:ascii="Consolas" w:hAnsi="Consolas"/>
              </w:rPr>
              <w:t xml:space="preserve">--cell-id </w:t>
            </w:r>
            <w:r w:rsidR="004A23A6" w:rsidRPr="00A300B5">
              <w:rPr>
                <w:rFonts w:ascii="Consolas" w:hAnsi="Consolas"/>
              </w:rPr>
              <w:t xml:space="preserve">--constellation </w:t>
            </w:r>
            <w:r w:rsidR="001549B4">
              <w:rPr>
                <w:rFonts w:ascii="Consolas" w:hAnsi="Consolas"/>
              </w:rPr>
              <w:br/>
            </w:r>
            <w:r w:rsidRPr="00A300B5">
              <w:rPr>
                <w:rFonts w:ascii="Consolas" w:hAnsi="Consolas"/>
              </w:rPr>
              <w:t>--convolutional-rate</w:t>
            </w:r>
            <w:r w:rsidR="001549B4">
              <w:rPr>
                <w:rFonts w:ascii="Consolas" w:hAnsi="Consolas"/>
              </w:rPr>
              <w:t xml:space="preserve"> </w:t>
            </w:r>
            <w:r w:rsidR="00A36970" w:rsidRPr="00A300B5">
              <w:rPr>
                <w:rFonts w:ascii="Consolas" w:hAnsi="Consolas"/>
              </w:rPr>
              <w:t>--guard-interval</w:t>
            </w:r>
            <w:r w:rsidR="001549B4">
              <w:rPr>
                <w:rFonts w:ascii="Consolas" w:hAnsi="Consolas"/>
              </w:rPr>
              <w:br/>
            </w:r>
            <w:r w:rsidR="00A36970" w:rsidRPr="00A300B5">
              <w:rPr>
                <w:rFonts w:ascii="Consolas" w:hAnsi="Consolas"/>
              </w:rPr>
              <w:t xml:space="preserve">--indepth-interleave </w:t>
            </w:r>
            <w:r w:rsidR="007E4AD9">
              <w:rPr>
                <w:rFonts w:ascii="Consolas" w:hAnsi="Consolas"/>
              </w:rPr>
              <w:t>--mpe-fec --time-slice</w:t>
            </w:r>
          </w:p>
          <w:p w14:paraId="5E18E9FE" w14:textId="77777777" w:rsidR="008665EC" w:rsidRPr="00A300B5" w:rsidRDefault="00BB5108" w:rsidP="00A300B5">
            <w:pPr>
              <w:pStyle w:val="TableContent"/>
              <w:rPr>
                <w:rFonts w:ascii="Consolas" w:hAnsi="Consolas"/>
              </w:rPr>
            </w:pPr>
            <w:r w:rsidRPr="00A300B5">
              <w:rPr>
                <w:rFonts w:ascii="Consolas" w:hAnsi="Consolas"/>
              </w:rPr>
              <w:t>--transmission-mode</w:t>
            </w:r>
          </w:p>
        </w:tc>
      </w:tr>
      <w:tr w:rsidR="008665EC" w:rsidRPr="00AC5918" w14:paraId="2A46D9E5" w14:textId="77777777" w:rsidTr="0090412B">
        <w:trPr>
          <w:jc w:val="center"/>
        </w:trPr>
        <w:tc>
          <w:tcPr>
            <w:tcW w:w="2020" w:type="dxa"/>
          </w:tcPr>
          <w:p w14:paraId="2A4181CB" w14:textId="77777777" w:rsidR="008665EC" w:rsidRDefault="008665EC" w:rsidP="00A300B5">
            <w:pPr>
              <w:pStyle w:val="TableContent"/>
              <w:rPr>
                <w:lang w:val="fr-FR"/>
              </w:rPr>
            </w:pPr>
            <w:r>
              <w:rPr>
                <w:lang w:val="fr-FR"/>
              </w:rPr>
              <w:t>DVB-T2</w:t>
            </w:r>
          </w:p>
        </w:tc>
        <w:tc>
          <w:tcPr>
            <w:tcW w:w="7077" w:type="dxa"/>
          </w:tcPr>
          <w:p w14:paraId="2E1D049D" w14:textId="77777777" w:rsidR="008665EC" w:rsidRPr="00A300B5" w:rsidRDefault="00123303" w:rsidP="00A300B5">
            <w:pPr>
              <w:pStyle w:val="TableContent"/>
              <w:rPr>
                <w:rFonts w:ascii="Consolas" w:hAnsi="Consolas"/>
              </w:rPr>
            </w:pPr>
            <w:r w:rsidRPr="00A300B5">
              <w:rPr>
                <w:rFonts w:ascii="Consolas" w:hAnsi="Consolas"/>
              </w:rPr>
              <w:t>--bandwidth --bandwidth-extension</w:t>
            </w:r>
            <w:r w:rsidR="00AC5918" w:rsidRPr="00A300B5">
              <w:rPr>
                <w:rFonts w:ascii="Consolas" w:hAnsi="Consolas"/>
              </w:rPr>
              <w:t xml:space="preserve"> --cell-id</w:t>
            </w:r>
            <w:r w:rsidR="001549B4">
              <w:rPr>
                <w:rFonts w:ascii="Consolas" w:hAnsi="Consolas"/>
              </w:rPr>
              <w:t xml:space="preserve"> –fef</w:t>
            </w:r>
            <w:r w:rsidR="001549B4">
              <w:rPr>
                <w:rFonts w:ascii="Consolas" w:hAnsi="Consolas"/>
              </w:rPr>
              <w:br/>
            </w:r>
            <w:r w:rsidR="00A36970" w:rsidRPr="00A300B5">
              <w:rPr>
                <w:rFonts w:ascii="Consolas" w:hAnsi="Consolas"/>
              </w:rPr>
              <w:t xml:space="preserve">--fef-interval </w:t>
            </w:r>
            <w:r w:rsidR="00A300B5">
              <w:rPr>
                <w:rFonts w:ascii="Consolas" w:hAnsi="Consolas"/>
              </w:rPr>
              <w:noBreakHyphen/>
            </w:r>
            <w:r w:rsidR="00A300B5">
              <w:rPr>
                <w:rFonts w:ascii="Consolas" w:hAnsi="Consolas"/>
              </w:rPr>
              <w:noBreakHyphen/>
              <w:t>fef</w:t>
            </w:r>
            <w:r w:rsidR="00A300B5">
              <w:rPr>
                <w:rFonts w:ascii="Consolas" w:hAnsi="Consolas"/>
              </w:rPr>
              <w:noBreakHyphen/>
            </w:r>
            <w:r w:rsidR="00A36970" w:rsidRPr="00A300B5">
              <w:rPr>
                <w:rFonts w:ascii="Consolas" w:hAnsi="Consolas"/>
              </w:rPr>
              <w:t>length --fef-s1 --fef-s2</w:t>
            </w:r>
            <w:r w:rsidR="001549B4">
              <w:rPr>
                <w:rFonts w:ascii="Consolas" w:hAnsi="Consolas"/>
              </w:rPr>
              <w:br/>
            </w:r>
            <w:r w:rsidR="00A36970" w:rsidRPr="00A300B5">
              <w:rPr>
                <w:rFonts w:ascii="Consolas" w:hAnsi="Consolas"/>
              </w:rPr>
              <w:t xml:space="preserve">--fef-signal </w:t>
            </w:r>
            <w:r w:rsidR="00A36970" w:rsidRPr="00A300B5">
              <w:rPr>
                <w:rFonts w:ascii="Consolas" w:hAnsi="Consolas"/>
              </w:rPr>
              <w:noBreakHyphen/>
            </w:r>
            <w:r w:rsidR="00A36970" w:rsidRPr="00A300B5">
              <w:rPr>
                <w:rFonts w:ascii="Consolas" w:hAnsi="Consolas"/>
              </w:rPr>
              <w:noBreakHyphen/>
              <w:t>fef-type --fft-mode</w:t>
            </w:r>
            <w:r w:rsidR="00BB5108" w:rsidRPr="00A300B5">
              <w:rPr>
                <w:rFonts w:ascii="Consolas" w:hAnsi="Consolas"/>
              </w:rPr>
              <w:t xml:space="preserve"> </w:t>
            </w:r>
            <w:r w:rsidR="00A300B5">
              <w:rPr>
                <w:rFonts w:ascii="Consolas" w:hAnsi="Consolas"/>
              </w:rPr>
              <w:t>--</w:t>
            </w:r>
            <w:r w:rsidR="00BB5108" w:rsidRPr="00A300B5">
              <w:rPr>
                <w:rFonts w:ascii="Consolas" w:hAnsi="Consolas"/>
              </w:rPr>
              <w:t xml:space="preserve">miso </w:t>
            </w:r>
            <w:r w:rsidR="001549B4">
              <w:rPr>
                <w:rFonts w:ascii="Consolas" w:hAnsi="Consolas"/>
              </w:rPr>
              <w:t>–</w:t>
            </w:r>
            <w:r w:rsidR="00BB5108" w:rsidRPr="00A300B5">
              <w:rPr>
                <w:rFonts w:ascii="Consolas" w:hAnsi="Consolas"/>
              </w:rPr>
              <w:t>papr</w:t>
            </w:r>
            <w:r w:rsidR="001549B4">
              <w:rPr>
                <w:rFonts w:ascii="Consolas" w:hAnsi="Consolas"/>
              </w:rPr>
              <w:br/>
            </w:r>
            <w:r w:rsidR="00BB5108" w:rsidRPr="00A300B5">
              <w:rPr>
                <w:rFonts w:ascii="Consolas" w:hAnsi="Consolas"/>
              </w:rPr>
              <w:noBreakHyphen/>
            </w:r>
            <w:r w:rsidR="00BB5108" w:rsidRPr="00A300B5">
              <w:rPr>
                <w:rFonts w:ascii="Consolas" w:hAnsi="Consolas"/>
              </w:rPr>
              <w:noBreakHyphen/>
              <w:t xml:space="preserve">pilot-pattern --plp0-code-rate --plp0-fec-type </w:t>
            </w:r>
            <w:r w:rsidR="00B0502D">
              <w:rPr>
                <w:rFonts w:ascii="Consolas" w:hAnsi="Consolas"/>
              </w:rPr>
              <w:br/>
            </w:r>
            <w:r w:rsidR="00BB5108" w:rsidRPr="00A300B5">
              <w:rPr>
                <w:rFonts w:ascii="Consolas" w:hAnsi="Consolas"/>
              </w:rPr>
              <w:t xml:space="preserve">--plp0-group-id </w:t>
            </w:r>
            <w:r w:rsidR="00A300B5">
              <w:rPr>
                <w:rFonts w:ascii="Consolas" w:hAnsi="Consolas"/>
              </w:rPr>
              <w:noBreakHyphen/>
            </w:r>
            <w:r w:rsidR="00A300B5">
              <w:rPr>
                <w:rFonts w:ascii="Consolas" w:hAnsi="Consolas"/>
              </w:rPr>
              <w:noBreakHyphen/>
              <w:t>plp0</w:t>
            </w:r>
            <w:r w:rsidR="00A300B5">
              <w:rPr>
                <w:rFonts w:ascii="Consolas" w:hAnsi="Consolas"/>
              </w:rPr>
              <w:noBreakHyphen/>
            </w:r>
            <w:r w:rsidR="00BB5108" w:rsidRPr="00A300B5">
              <w:rPr>
                <w:rFonts w:ascii="Consolas" w:hAnsi="Consolas"/>
              </w:rPr>
              <w:t>high-efficiency --plp0-id</w:t>
            </w:r>
            <w:r w:rsidR="001549B4">
              <w:rPr>
                <w:rFonts w:ascii="Consolas" w:hAnsi="Consolas"/>
              </w:rPr>
              <w:br/>
            </w:r>
            <w:r w:rsidR="00BB5108" w:rsidRPr="00A300B5">
              <w:rPr>
                <w:rFonts w:ascii="Consolas" w:hAnsi="Consolas"/>
              </w:rPr>
              <w:t xml:space="preserve">--plp0-il-length --plp0-il-type </w:t>
            </w:r>
            <w:r w:rsidR="00A300B5">
              <w:rPr>
                <w:rFonts w:ascii="Consolas" w:hAnsi="Consolas"/>
              </w:rPr>
              <w:noBreakHyphen/>
            </w:r>
            <w:r w:rsidR="00A300B5">
              <w:rPr>
                <w:rFonts w:ascii="Consolas" w:hAnsi="Consolas"/>
              </w:rPr>
              <w:noBreakHyphen/>
              <w:t>plp0</w:t>
            </w:r>
            <w:r w:rsidR="00A300B5">
              <w:rPr>
                <w:rFonts w:ascii="Consolas" w:hAnsi="Consolas"/>
              </w:rPr>
              <w:noBreakHyphen/>
              <w:t>in</w:t>
            </w:r>
            <w:r w:rsidR="00A300B5">
              <w:rPr>
                <w:rFonts w:ascii="Consolas" w:hAnsi="Consolas"/>
              </w:rPr>
              <w:noBreakHyphen/>
            </w:r>
            <w:r w:rsidR="00BB5108" w:rsidRPr="00A300B5">
              <w:rPr>
                <w:rFonts w:ascii="Consolas" w:hAnsi="Consolas"/>
              </w:rPr>
              <w:t>band</w:t>
            </w:r>
            <w:r w:rsidR="001549B4">
              <w:rPr>
                <w:rFonts w:ascii="Consolas" w:hAnsi="Consolas"/>
              </w:rPr>
              <w:br/>
            </w:r>
            <w:r w:rsidR="00A300B5">
              <w:rPr>
                <w:rFonts w:ascii="Consolas" w:hAnsi="Consolas"/>
              </w:rPr>
              <w:noBreakHyphen/>
            </w:r>
            <w:r w:rsidR="00A300B5">
              <w:rPr>
                <w:rFonts w:ascii="Consolas" w:hAnsi="Consolas"/>
              </w:rPr>
              <w:noBreakHyphen/>
            </w:r>
            <w:r w:rsidR="00BB5108" w:rsidRPr="00A300B5">
              <w:rPr>
                <w:rFonts w:ascii="Consolas" w:hAnsi="Consolas"/>
              </w:rPr>
              <w:t>plp0-issy --plp0-modulation</w:t>
            </w:r>
            <w:r w:rsidR="001549B4">
              <w:rPr>
                <w:rFonts w:ascii="Consolas" w:hAnsi="Consolas"/>
              </w:rPr>
              <w:br/>
            </w:r>
            <w:r w:rsidR="00BB5108" w:rsidRPr="00A300B5">
              <w:rPr>
                <w:rFonts w:ascii="Consolas" w:hAnsi="Consolas"/>
              </w:rPr>
              <w:t xml:space="preserve">--plp0-null-packet-deletion </w:t>
            </w:r>
            <w:r w:rsidR="00A300B5">
              <w:rPr>
                <w:rFonts w:ascii="Consolas" w:hAnsi="Consolas"/>
              </w:rPr>
              <w:noBreakHyphen/>
            </w:r>
            <w:r w:rsidR="00A300B5">
              <w:rPr>
                <w:rFonts w:ascii="Consolas" w:hAnsi="Consolas"/>
              </w:rPr>
              <w:noBreakHyphen/>
            </w:r>
            <w:r w:rsidR="00BB5108" w:rsidRPr="00A300B5">
              <w:rPr>
                <w:rFonts w:ascii="Consolas" w:hAnsi="Consolas"/>
              </w:rPr>
              <w:t>plp0-rotation -</w:t>
            </w:r>
            <w:r w:rsidR="00E008BF">
              <w:rPr>
                <w:rFonts w:ascii="Consolas" w:hAnsi="Consolas"/>
              </w:rPr>
              <w:t>-plp0-type</w:t>
            </w:r>
            <w:r w:rsidR="001549B4">
              <w:rPr>
                <w:rFonts w:ascii="Consolas" w:hAnsi="Consolas"/>
              </w:rPr>
              <w:br/>
            </w:r>
            <w:r w:rsidR="00E008BF">
              <w:rPr>
                <w:rFonts w:ascii="Consolas" w:hAnsi="Consolas"/>
              </w:rPr>
              <w:t>--t2-fpsf --t2-guard</w:t>
            </w:r>
            <w:r w:rsidR="00E008BF">
              <w:rPr>
                <w:rFonts w:ascii="Consolas" w:hAnsi="Consolas"/>
              </w:rPr>
              <w:noBreakHyphen/>
            </w:r>
            <w:r w:rsidR="00BB5108" w:rsidRPr="00A300B5">
              <w:rPr>
                <w:rFonts w:ascii="Consolas" w:hAnsi="Consolas"/>
              </w:rPr>
              <w:t xml:space="preserve">interval </w:t>
            </w:r>
            <w:r w:rsidR="00A300B5">
              <w:rPr>
                <w:rFonts w:ascii="Consolas" w:hAnsi="Consolas"/>
              </w:rPr>
              <w:noBreakHyphen/>
            </w:r>
            <w:r w:rsidR="00A300B5">
              <w:rPr>
                <w:rFonts w:ascii="Consolas" w:hAnsi="Consolas"/>
              </w:rPr>
              <w:noBreakHyphen/>
              <w:t>t2</w:t>
            </w:r>
            <w:r w:rsidR="00A300B5">
              <w:rPr>
                <w:rFonts w:ascii="Consolas" w:hAnsi="Consolas"/>
              </w:rPr>
              <w:noBreakHyphen/>
              <w:t>l1</w:t>
            </w:r>
            <w:r w:rsidR="00A300B5">
              <w:rPr>
                <w:rFonts w:ascii="Consolas" w:hAnsi="Consolas"/>
              </w:rPr>
              <w:noBreakHyphen/>
            </w:r>
            <w:r w:rsidR="007E4AD9">
              <w:rPr>
                <w:rFonts w:ascii="Consolas" w:hAnsi="Consolas"/>
              </w:rPr>
              <w:t xml:space="preserve">modulation </w:t>
            </w:r>
            <w:r w:rsidR="001549B4">
              <w:rPr>
                <w:rFonts w:ascii="Consolas" w:hAnsi="Consolas"/>
              </w:rPr>
              <w:br/>
            </w:r>
            <w:r w:rsidR="007E4AD9">
              <w:rPr>
                <w:rFonts w:ascii="Consolas" w:hAnsi="Consolas"/>
              </w:rPr>
              <w:t>--t2-network-id</w:t>
            </w:r>
            <w:r w:rsidR="001549B4">
              <w:rPr>
                <w:rFonts w:ascii="Consolas" w:hAnsi="Consolas"/>
              </w:rPr>
              <w:t xml:space="preserve"> </w:t>
            </w:r>
            <w:r w:rsidR="00BB5108" w:rsidRPr="00A300B5">
              <w:rPr>
                <w:rFonts w:ascii="Consolas" w:hAnsi="Consolas"/>
              </w:rPr>
              <w:t>--t2-system-id</w:t>
            </w:r>
          </w:p>
        </w:tc>
      </w:tr>
    </w:tbl>
    <w:p w14:paraId="6BE6974B" w14:textId="77777777" w:rsidR="00A257F0" w:rsidRPr="00B0502D" w:rsidRDefault="00A257F0" w:rsidP="009A5DE3"/>
    <w:p w14:paraId="08470B1D" w14:textId="77777777" w:rsidR="009A5DE3" w:rsidRPr="00AE09E7" w:rsidRDefault="00F26E89" w:rsidP="00E233F7">
      <w:pPr>
        <w:pStyle w:val="UsageTitle"/>
        <w:rPr>
          <w:lang w:val="en-US"/>
        </w:rPr>
      </w:pPr>
      <w:r>
        <w:rPr>
          <w:lang w:val="en-US"/>
        </w:rPr>
        <w:t xml:space="preserve">General </w:t>
      </w:r>
      <w:r w:rsidR="00A257F0" w:rsidRPr="00AE09E7">
        <w:rPr>
          <w:lang w:val="en-US"/>
        </w:rPr>
        <w:t>o</w:t>
      </w:r>
      <w:r w:rsidR="009A5DE3" w:rsidRPr="00AE09E7">
        <w:rPr>
          <w:lang w:val="en-US"/>
        </w:rPr>
        <w:t>ptions</w:t>
      </w:r>
    </w:p>
    <w:p w14:paraId="28821C8C" w14:textId="77777777" w:rsidR="009A5DE3" w:rsidRDefault="009A5DE3" w:rsidP="009A5DE3">
      <w:pPr>
        <w:pStyle w:val="OptionName"/>
      </w:pPr>
      <w:r>
        <w:t>--204</w:t>
      </w:r>
    </w:p>
    <w:p w14:paraId="228DE580" w14:textId="77777777" w:rsidR="009A5DE3" w:rsidRDefault="009A5DE3" w:rsidP="009A5DE3">
      <w:pPr>
        <w:pStyle w:val="OptionDescription"/>
      </w:pPr>
      <w:r>
        <w:t>For DVB-ASI devices only</w:t>
      </w:r>
      <w:r w:rsidR="00293E1A">
        <w:t>:</w:t>
      </w:r>
      <w:r>
        <w:t xml:space="preserve"> Send 204-byte packets (188 meaningful bytes plus 16 stuffing bytes for Reed-Solomon coding). By default, send 188-byte packets.</w:t>
      </w:r>
    </w:p>
    <w:p w14:paraId="38AA33A5" w14:textId="77777777" w:rsidR="00F26E89" w:rsidRDefault="00F26E89" w:rsidP="00F26E89">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748C1A1A" w14:textId="77777777" w:rsidR="00F26E89" w:rsidRDefault="00F26E89" w:rsidP="00F26E89">
      <w:pPr>
        <w:pStyle w:val="OptionDescription"/>
      </w:pPr>
      <w:r>
        <w:t>Specify the output bitrate in bits/second.</w:t>
      </w:r>
    </w:p>
    <w:p w14:paraId="3DD25D7E" w14:textId="77777777" w:rsidR="00F26E89" w:rsidRDefault="00F26E89" w:rsidP="00F26E89">
      <w:pPr>
        <w:pStyle w:val="OptionDescription"/>
      </w:pPr>
      <w:r>
        <w:t>By default, use the input device bitrate or, if the input device cannot report bitrate, analyze some PCR's at the beginning of the input stream to evaluate the original bitrate of the transport stream.</w:t>
      </w:r>
    </w:p>
    <w:p w14:paraId="06CE0C40" w14:textId="254144C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67020F8D" w14:textId="77777777" w:rsidR="00F26E89" w:rsidRDefault="00F26E89" w:rsidP="00F26E89">
      <w:pPr>
        <w:pStyle w:val="OptionName"/>
      </w:pPr>
      <w:r>
        <w:t xml:space="preserve">-c </w:t>
      </w:r>
      <w:r w:rsidRPr="00A6771E">
        <w:rPr>
          <w:rStyle w:val="StyleOptionNameItaliqueCar"/>
        </w:rPr>
        <w:t>value</w:t>
      </w:r>
      <w:r>
        <w:br/>
        <w:t xml:space="preserve">--channel </w:t>
      </w:r>
      <w:r w:rsidRPr="00A6771E">
        <w:rPr>
          <w:rStyle w:val="StyleOptionNameItaliqueCar"/>
        </w:rPr>
        <w:t>value</w:t>
      </w:r>
    </w:p>
    <w:p w14:paraId="551B7B8C" w14:textId="77777777" w:rsidR="00F26E89" w:rsidRDefault="00F26E89" w:rsidP="00F26E89">
      <w:pPr>
        <w:pStyle w:val="OptionDescription"/>
      </w:pPr>
      <w:r>
        <w:t>Channel index on the output Dektec device. By default, use the first output channel on the device.</w:t>
      </w:r>
    </w:p>
    <w:p w14:paraId="1A5F9635" w14:textId="77777777" w:rsidR="00F26E89" w:rsidRDefault="00F26E89" w:rsidP="00F26E89">
      <w:pPr>
        <w:pStyle w:val="OptionName"/>
      </w:pPr>
      <w:r>
        <w:t xml:space="preserve">-d </w:t>
      </w:r>
      <w:r w:rsidRPr="00A6771E">
        <w:rPr>
          <w:rStyle w:val="StyleOptionNameItaliqueCar"/>
        </w:rPr>
        <w:t>value</w:t>
      </w:r>
      <w:r>
        <w:br/>
        <w:t xml:space="preserve">--device </w:t>
      </w:r>
      <w:r w:rsidRPr="00A6771E">
        <w:rPr>
          <w:rStyle w:val="StyleOptionNameItaliqueCar"/>
        </w:rPr>
        <w:t>value</w:t>
      </w:r>
    </w:p>
    <w:p w14:paraId="60123BC1" w14:textId="77777777" w:rsidR="00F26E89" w:rsidRDefault="00F26E89" w:rsidP="00F26E89">
      <w:pPr>
        <w:pStyle w:val="OptionDescription"/>
      </w:pPr>
      <w:r>
        <w:t>Device index, from 0 to N-1 (with N being the number of Dektec devices in the system). Use the command "</w:t>
      </w:r>
      <w:r w:rsidRPr="00CF0C49">
        <w:rPr>
          <w:rStyle w:val="Codeintext"/>
        </w:rPr>
        <w:t>tsdektec -a</w:t>
      </w:r>
      <w:r>
        <w:t>" to have a complete list of devices in the system. By default, use the first output Dektec device.</w:t>
      </w:r>
    </w:p>
    <w:p w14:paraId="368B4669" w14:textId="77777777" w:rsidR="00F26E89" w:rsidRDefault="00F26E89" w:rsidP="00F26E89">
      <w:pPr>
        <w:pStyle w:val="OptionName"/>
      </w:pPr>
      <w:r>
        <w:t>--drop-to-maintain-preload</w:t>
      </w:r>
    </w:p>
    <w:p w14:paraId="1819082F" w14:textId="77777777" w:rsidR="00F26E89" w:rsidRDefault="00F26E89" w:rsidP="00F26E89">
      <w:pPr>
        <w:pStyle w:val="OptionDescription"/>
      </w:pPr>
      <w:r>
        <w:t xml:space="preserve">If the FIFO were preloaded, and maintaining the preload via option </w:t>
      </w:r>
      <w:r w:rsidRPr="00FC5262">
        <w:rPr>
          <w:rStyle w:val="Codeintext"/>
        </w:rPr>
        <w:t>--maintain-preload</w:t>
      </w:r>
      <w:r>
        <w:t>, drop any packets that would exceed the preload FIFO size plus a small threshold.</w:t>
      </w:r>
    </w:p>
    <w:p w14:paraId="135BA4FB" w14:textId="77777777" w:rsidR="00F26E89" w:rsidRDefault="00F26E89" w:rsidP="00F26E89">
      <w:pPr>
        <w:pStyle w:val="OptionName"/>
      </w:pPr>
      <w:r>
        <w:lastRenderedPageBreak/>
        <w:t xml:space="preserve">--fifo-size </w:t>
      </w:r>
      <w:r w:rsidRPr="00F104C0">
        <w:rPr>
          <w:b w:val="0"/>
          <w:i/>
        </w:rPr>
        <w:t>value</w:t>
      </w:r>
    </w:p>
    <w:p w14:paraId="3DD4E39C" w14:textId="77777777" w:rsidR="00F26E89" w:rsidRDefault="00F26E89" w:rsidP="00F26E89">
      <w:pPr>
        <w:pStyle w:val="OptionDescription"/>
      </w:pPr>
      <w:r>
        <w:t>Set the FIFO size in bytes of the output channel in the Dektec device. The default value depends on the device type.</w:t>
      </w:r>
    </w:p>
    <w:p w14:paraId="2B2CBAE1" w14:textId="77777777" w:rsidR="00F26E89" w:rsidRDefault="00F26E89" w:rsidP="00F26E89">
      <w:pPr>
        <w:pStyle w:val="OptionName"/>
      </w:pPr>
      <w:r>
        <w:t>--instant-detach</w:t>
      </w:r>
    </w:p>
    <w:p w14:paraId="6E0A1018" w14:textId="77777777" w:rsidR="00AE332B" w:rsidRDefault="00F26E89" w:rsidP="00AE332B">
      <w:pPr>
        <w:pStyle w:val="OptionDescription"/>
      </w:pPr>
      <w:r>
        <w:t xml:space="preserve">At end of stream, perform an </w:t>
      </w:r>
      <w:r w:rsidRPr="004B2C32">
        <w:rPr>
          <w:i/>
        </w:rPr>
        <w:t>instant detach</w:t>
      </w:r>
      <w:r w:rsidR="00AE332B">
        <w:t xml:space="preserve"> of the output channel. </w:t>
      </w:r>
      <w:r>
        <w:t xml:space="preserve">The </w:t>
      </w:r>
      <w:r w:rsidR="00AE332B">
        <w:t xml:space="preserve">transmit FIFO is immediately cleared without waiting for all data to be transmitted. With some Dektec devices, the default mode may hang at end of stream and </w:t>
      </w:r>
      <w:r w:rsidR="00AE332B" w:rsidRPr="00AE332B">
        <w:rPr>
          <w:rStyle w:val="Codeintext"/>
        </w:rPr>
        <w:t>--instant-detach</w:t>
      </w:r>
      <w:r w:rsidR="00AE332B">
        <w:t xml:space="preserve"> avoids this.</w:t>
      </w:r>
    </w:p>
    <w:p w14:paraId="13185811" w14:textId="77777777" w:rsidR="00AE332B" w:rsidRDefault="00AE332B" w:rsidP="00AE332B">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27F734A8" w14:textId="77777777" w:rsidR="00F26E89" w:rsidRDefault="00F26E89" w:rsidP="00F26E89">
      <w:pPr>
        <w:pStyle w:val="OptionName"/>
      </w:pPr>
      <w:r>
        <w:t xml:space="preserve">--io-standard </w:t>
      </w:r>
      <w:r>
        <w:rPr>
          <w:b w:val="0"/>
          <w:i/>
        </w:rPr>
        <w:t>name</w:t>
      </w:r>
    </w:p>
    <w:p w14:paraId="51ABD883" w14:textId="77777777" w:rsidR="00F26E89" w:rsidRDefault="00F26E89" w:rsidP="00F26E89">
      <w:pPr>
        <w:pStyle w:val="OptionDescription"/>
      </w:pPr>
      <w:r>
        <w:t xml:space="preserve">Specify the I/O standard to use on the device port. This option applies to multi-standard ports such as ASI/SDI ports. The list possible values for this option is given in the documentation of the </w:t>
      </w:r>
      <w:r w:rsidRPr="00670E5E">
        <w:rPr>
          <w:rStyle w:val="Codeintext"/>
        </w:rPr>
        <w:t>dektec</w:t>
      </w:r>
      <w:r>
        <w:t xml:space="preserve"> input plugin (same option).</w:t>
      </w:r>
    </w:p>
    <w:p w14:paraId="489DFE5E" w14:textId="77777777" w:rsidR="00F26E89" w:rsidRDefault="00F26E89" w:rsidP="00F26E89">
      <w:pPr>
        <w:pStyle w:val="OptionDescription"/>
      </w:pPr>
      <w:r>
        <w:t>Which modes are actually supported depend on the device model. See the Dektec documentation for more details.</w:t>
      </w:r>
    </w:p>
    <w:p w14:paraId="703441C0" w14:textId="77777777" w:rsidR="00F26E89" w:rsidRDefault="00F26E89" w:rsidP="00F26E89">
      <w:pPr>
        <w:pStyle w:val="OptionName"/>
      </w:pPr>
      <w:r>
        <w:t>--maintain-preload</w:t>
      </w:r>
    </w:p>
    <w:p w14:paraId="1FCB4848" w14:textId="77777777" w:rsidR="00F26E89" w:rsidRDefault="00F26E89" w:rsidP="00F26E89">
      <w:pPr>
        <w:pStyle w:val="OptionDescription"/>
      </w:pPr>
      <w:r>
        <w:t xml:space="preserve">If the FIFO were preloaded (see options </w:t>
      </w:r>
      <w:r w:rsidRPr="00D34143">
        <w:rPr>
          <w:rStyle w:val="Codeintext"/>
        </w:rPr>
        <w:t>--preload-fifo</w:t>
      </w:r>
      <w:r>
        <w:t xml:space="preserve"> and </w:t>
      </w:r>
      <w:r w:rsidRPr="00FC5262">
        <w:rPr>
          <w:rStyle w:val="Codeintext"/>
        </w:rPr>
        <w:t>--drop-to-maintain-preload</w:t>
      </w:r>
      <w:r>
        <w:t>), roughly maintain the FIFO buffer size in order to maintain the delay from real-time. If the FIFO size drops to zero bytes, pause transmission till it gets back to the preload FIFO size.</w:t>
      </w:r>
    </w:p>
    <w:p w14:paraId="54A0AA6D" w14:textId="77777777" w:rsidR="00F26E89" w:rsidRDefault="00F26E89" w:rsidP="00F26E89">
      <w:pPr>
        <w:pStyle w:val="OptionName"/>
      </w:pPr>
      <w:r>
        <w:t xml:space="preserve">--power-mode </w:t>
      </w:r>
      <w:r w:rsidRPr="00657B0D">
        <w:rPr>
          <w:b w:val="0"/>
          <w:i/>
        </w:rPr>
        <w:t>value</w:t>
      </w:r>
    </w:p>
    <w:p w14:paraId="32B7013F" w14:textId="77777777" w:rsidR="00F26E89" w:rsidRDefault="00F26E89" w:rsidP="00F26E89">
      <w:pPr>
        <w:pStyle w:val="OptionDescription"/>
      </w:pPr>
      <w:r w:rsidRPr="00943BAC">
        <w:t>DTU-315 modulators: set the power mode to the specified value.</w:t>
      </w:r>
    </w:p>
    <w:p w14:paraId="31B7AC13" w14:textId="77777777" w:rsidR="00F26E89" w:rsidRPr="00022EDB" w:rsidRDefault="00F26E89" w:rsidP="00F26E89">
      <w:pPr>
        <w:pStyle w:val="OptionDescription"/>
      </w:pPr>
      <w:r>
        <w:t xml:space="preserve">Must be one of </w:t>
      </w:r>
      <w:r w:rsidRPr="00CE6802">
        <w:rPr>
          <w:rStyle w:val="Codeintext"/>
        </w:rPr>
        <w:t>high-quality</w:t>
      </w:r>
      <w:r>
        <w:t xml:space="preserve">, </w:t>
      </w:r>
      <w:r w:rsidRPr="00CE6802">
        <w:rPr>
          <w:rStyle w:val="Codeintext"/>
        </w:rPr>
        <w:t>low-power</w:t>
      </w:r>
      <w:r>
        <w:t>.</w:t>
      </w:r>
    </w:p>
    <w:p w14:paraId="6E5114BD" w14:textId="77777777" w:rsidR="00F26E89" w:rsidRDefault="00F26E89" w:rsidP="00F26E89">
      <w:pPr>
        <w:pStyle w:val="OptionName"/>
      </w:pPr>
      <w:r>
        <w:t>--preload-fifo</w:t>
      </w:r>
    </w:p>
    <w:p w14:paraId="37958D92" w14:textId="77777777" w:rsidR="00F26E89" w:rsidRDefault="00F26E89" w:rsidP="00F26E89">
      <w:pPr>
        <w:pStyle w:val="OptionDescription"/>
      </w:pPr>
      <w:r>
        <w:t>Preload FIFO (hardware buffer) before starting transmission.</w:t>
      </w:r>
    </w:p>
    <w:p w14:paraId="7F64FE11" w14:textId="77777777" w:rsidR="00F26E89" w:rsidRDefault="00F26E89" w:rsidP="00F26E89">
      <w:pPr>
        <w:pStyle w:val="OptionDescription"/>
      </w:pPr>
      <w:r>
        <w:t xml:space="preserve">Preloading the FIFO will introduce a variable delay to the start of transmission, </w:t>
      </w:r>
      <w:r w:rsidRPr="0089107B">
        <w:rPr>
          <w:i/>
        </w:rPr>
        <w:t>if</w:t>
      </w:r>
      <w:r>
        <w:t xml:space="preserve"> the delivery of packets to the plug-in is pre-regulated, based on the size of the FIFO, the TS bit rate, and the size of the FIFO to preload, as controlled by the </w:t>
      </w:r>
      <w:r w:rsidRPr="0089107B">
        <w:rPr>
          <w:rStyle w:val="Codeintext"/>
        </w:rPr>
        <w:t>--preload-fifo-percentage</w:t>
      </w:r>
      <w:r>
        <w:t xml:space="preserve"> or </w:t>
      </w:r>
      <w:r w:rsidRPr="0089107B">
        <w:rPr>
          <w:rStyle w:val="Codeintext"/>
        </w:rPr>
        <w:t>--preload-fifo-delay</w:t>
      </w:r>
      <w:r>
        <w:t xml:space="preserve"> options.</w:t>
      </w:r>
    </w:p>
    <w:p w14:paraId="6073BED2" w14:textId="77777777" w:rsidR="00F26E89" w:rsidRDefault="00F26E89" w:rsidP="00F26E89">
      <w:pPr>
        <w:pStyle w:val="OptionDescription"/>
      </w:pPr>
      <w:r>
        <w:t>If the delivery of packets to the plug-in isn't self-regulated (i.e. they are delivered faster than real-time, as might occur when loading from file), there is no benefit to preloading the FIFO, because in that case, the FIFO will fill up quickly anyway.</w:t>
      </w:r>
    </w:p>
    <w:p w14:paraId="536C66D0" w14:textId="77777777" w:rsidR="00F26E89" w:rsidRDefault="00F26E89" w:rsidP="00F26E89">
      <w:pPr>
        <w:pStyle w:val="OptionDescription"/>
      </w:pPr>
      <w:r>
        <w:t>This option is implicitly set when using a modulator for output.</w:t>
      </w:r>
    </w:p>
    <w:p w14:paraId="00B12251" w14:textId="77777777" w:rsidR="00F26E89" w:rsidRDefault="00F26E89" w:rsidP="00F26E89">
      <w:pPr>
        <w:pStyle w:val="OptionName"/>
      </w:pPr>
      <w:r>
        <w:t xml:space="preserve">--preload-fifo-delay </w:t>
      </w:r>
      <w:r w:rsidRPr="0089107B">
        <w:rPr>
          <w:b w:val="0"/>
          <w:i/>
        </w:rPr>
        <w:t>value</w:t>
      </w:r>
    </w:p>
    <w:p w14:paraId="267E2E5B" w14:textId="77777777" w:rsidR="00F26E89" w:rsidRDefault="00F26E89" w:rsidP="00F26E89">
      <w:pPr>
        <w:pStyle w:val="OptionDescription"/>
      </w:pPr>
      <w:r>
        <w:t>The use of this option indicates that the size of the FIFO to preload prior to starting transmission should be calculated based on the specified delay, in milliseconds, and the configured bit rate. That is, transmission will start after the specified delay worth of media has been preloaded.</w:t>
      </w:r>
    </w:p>
    <w:p w14:paraId="51C523FD" w14:textId="77777777" w:rsidR="00F26E89" w:rsidRDefault="00F26E89" w:rsidP="00F26E89">
      <w:pPr>
        <w:pStyle w:val="OptionDescription"/>
      </w:pPr>
      <w:r>
        <w:t xml:space="preserve">This option takes precedence over the </w:t>
      </w:r>
      <w:r w:rsidRPr="0089107B">
        <w:rPr>
          <w:rStyle w:val="Codeintext"/>
        </w:rPr>
        <w:t>--preload-fifo-percentage</w:t>
      </w:r>
      <w:r>
        <w:t xml:space="preserve"> option.</w:t>
      </w:r>
    </w:p>
    <w:p w14:paraId="13027878" w14:textId="77777777" w:rsidR="00F26E89" w:rsidRDefault="00F26E89" w:rsidP="00F26E89">
      <w:pPr>
        <w:pStyle w:val="OptionDescription"/>
      </w:pPr>
      <w:r>
        <w:t>There is no default value, and the valid range is 100-100000.</w:t>
      </w:r>
    </w:p>
    <w:p w14:paraId="60D43D67" w14:textId="77777777" w:rsidR="00F26E89" w:rsidRDefault="00F26E89" w:rsidP="00F26E89">
      <w:pPr>
        <w:pStyle w:val="OptionName"/>
      </w:pPr>
      <w:r>
        <w:t xml:space="preserve">--preload-fifo-percentage </w:t>
      </w:r>
      <w:r w:rsidRPr="0089107B">
        <w:rPr>
          <w:b w:val="0"/>
          <w:i/>
        </w:rPr>
        <w:t>value</w:t>
      </w:r>
    </w:p>
    <w:p w14:paraId="49447FE5" w14:textId="77777777" w:rsidR="00F26E89" w:rsidRDefault="00F26E89" w:rsidP="00F26E89">
      <w:pPr>
        <w:pStyle w:val="OptionDescription"/>
      </w:pPr>
      <w:r>
        <w:t>Percentage of size of FIFO to preload prior to starting transmission (default: 80%).</w:t>
      </w:r>
    </w:p>
    <w:p w14:paraId="63EB481C" w14:textId="77777777" w:rsidR="00F26E89" w:rsidRDefault="00F26E89" w:rsidP="00F26E89">
      <w:pPr>
        <w:pStyle w:val="OptionName"/>
        <w:tabs>
          <w:tab w:val="left" w:pos="1912"/>
        </w:tabs>
      </w:pPr>
      <w:r>
        <w:t>-s</w:t>
      </w:r>
      <w:r>
        <w:tab/>
      </w:r>
      <w:r>
        <w:br/>
        <w:t>--stuffing</w:t>
      </w:r>
    </w:p>
    <w:p w14:paraId="543A44CB" w14:textId="77777777" w:rsidR="00F26E89" w:rsidRDefault="00F26E89" w:rsidP="00F26E89">
      <w:pPr>
        <w:pStyle w:val="OptionDescription"/>
      </w:pPr>
      <w:r>
        <w:t>Automatically generate stuffing packets if tsp fails to provide packets fast enough.</w:t>
      </w:r>
    </w:p>
    <w:p w14:paraId="5A6E0BCB" w14:textId="77777777" w:rsidR="00F26E89" w:rsidRDefault="00F26E89" w:rsidP="00F26E89">
      <w:pPr>
        <w:pStyle w:val="OptionDescription"/>
      </w:pPr>
      <w:r>
        <w:lastRenderedPageBreak/>
        <w:t>This option applies only to ASI, SDI and hardware-based modulators (DVB-C, DVB-S). This option is ineffective on modulators which are partially software-based (DVB-T on DTA-110T or DTA-115).</w:t>
      </w:r>
    </w:p>
    <w:p w14:paraId="4AC741BD" w14:textId="77777777" w:rsidR="006A3C63" w:rsidRDefault="006A3C63" w:rsidP="006A3C63">
      <w:pPr>
        <w:pStyle w:val="OptionName"/>
      </w:pPr>
      <w:r>
        <w:t>--wait-detach</w:t>
      </w:r>
    </w:p>
    <w:p w14:paraId="5931C514" w14:textId="77777777" w:rsidR="006A3C63" w:rsidRDefault="006A3C63" w:rsidP="006A3C63">
      <w:pPr>
        <w:pStyle w:val="OptionDescription"/>
      </w:pPr>
      <w:r>
        <w:t>At end of stream, the plugin waits until all bytes in the transmit FIFO are sent. Some Dektec devices may hang on detach in that case. You should try first.</w:t>
      </w:r>
    </w:p>
    <w:p w14:paraId="65626CCD" w14:textId="77777777" w:rsidR="006A3C63" w:rsidRDefault="006A3C63" w:rsidP="006A3C63">
      <w:pPr>
        <w:pStyle w:val="OptionDescription"/>
      </w:pPr>
      <w:r>
        <w:t xml:space="preserve">The options </w:t>
      </w:r>
      <w:r w:rsidRPr="00AE332B">
        <w:rPr>
          <w:rStyle w:val="Codeintext"/>
        </w:rPr>
        <w:t>--instant-detach</w:t>
      </w:r>
      <w:r>
        <w:t xml:space="preserve"> and </w:t>
      </w:r>
      <w:r w:rsidRPr="00AE332B">
        <w:rPr>
          <w:rStyle w:val="Codeintext"/>
        </w:rPr>
        <w:t>--wait-detach</w:t>
      </w:r>
      <w:r>
        <w:t xml:space="preserve"> are mutually exclusive.</w:t>
      </w:r>
    </w:p>
    <w:p w14:paraId="0BF4DAD4" w14:textId="77777777" w:rsidR="00F26E89" w:rsidRDefault="00F26E89" w:rsidP="00F26E89">
      <w:pPr>
        <w:pStyle w:val="UsageTitle"/>
        <w:rPr>
          <w:lang w:val="en-US"/>
        </w:rPr>
      </w:pPr>
      <w:r>
        <w:rPr>
          <w:lang w:val="en-US"/>
        </w:rPr>
        <w:t>Modulators options</w:t>
      </w:r>
    </w:p>
    <w:p w14:paraId="4B7BAF23" w14:textId="77777777" w:rsidR="00F26E89" w:rsidRPr="00CF0FFB" w:rsidRDefault="00F26E89" w:rsidP="00F26E89">
      <w:pPr>
        <w:ind w:left="284"/>
        <w:rPr>
          <w:lang w:val="en-GB"/>
        </w:rPr>
      </w:pPr>
      <w:r w:rsidRPr="00CF0FFB">
        <w:rPr>
          <w:lang w:val="en-GB"/>
        </w:rPr>
        <w:t xml:space="preserve">The following options </w:t>
      </w:r>
      <w:r>
        <w:rPr>
          <w:lang w:val="en-GB"/>
        </w:rPr>
        <w:t>are used with Dektec modulator devices</w:t>
      </w:r>
      <w:r w:rsidRPr="00CF0FFB">
        <w:rPr>
          <w:lang w:val="en-GB"/>
        </w:rPr>
        <w:t>.</w:t>
      </w:r>
    </w:p>
    <w:p w14:paraId="62FAAD6D" w14:textId="77777777" w:rsidR="009A5DE3" w:rsidRDefault="009A5DE3" w:rsidP="009A5DE3">
      <w:pPr>
        <w:pStyle w:val="OptionName"/>
      </w:pPr>
      <w:r>
        <w:t xml:space="preserve">--bandwidth </w:t>
      </w:r>
      <w:r w:rsidRPr="00FF5857">
        <w:rPr>
          <w:b w:val="0"/>
        </w:rPr>
        <w:t>value</w:t>
      </w:r>
    </w:p>
    <w:p w14:paraId="45DC1506" w14:textId="77777777" w:rsidR="00290BCA" w:rsidRDefault="00290BCA" w:rsidP="00290BCA">
      <w:pPr>
        <w:pStyle w:val="OptionDescription"/>
      </w:pPr>
      <w:r>
        <w:t xml:space="preserve">DVB-T/H, DVB-T2, ADTB-T and DMB-T/H modulators: indicate bandwidth in MHz. Must be one of </w:t>
      </w:r>
      <w:r w:rsidRPr="00CF0C49">
        <w:rPr>
          <w:rStyle w:val="Codeintext"/>
        </w:rPr>
        <w:t>1.7</w:t>
      </w:r>
      <w:r>
        <w:t xml:space="preserve">, </w:t>
      </w:r>
      <w:r w:rsidRPr="00CF0C49">
        <w:rPr>
          <w:rStyle w:val="Codeintext"/>
        </w:rPr>
        <w:t>5</w:t>
      </w:r>
      <w:r>
        <w:t xml:space="preserve">, </w:t>
      </w:r>
      <w:r w:rsidRPr="00CF0C49">
        <w:rPr>
          <w:rStyle w:val="Codeintext"/>
        </w:rPr>
        <w:t>6</w:t>
      </w:r>
      <w:r>
        <w:t xml:space="preserve">, </w:t>
      </w:r>
      <w:r w:rsidRPr="00CF0C49">
        <w:rPr>
          <w:rStyle w:val="Codeintext"/>
        </w:rPr>
        <w:t>7</w:t>
      </w:r>
      <w:r>
        <w:t xml:space="preserve">, </w:t>
      </w:r>
      <w:r w:rsidRPr="00CF0C49">
        <w:rPr>
          <w:rStyle w:val="Codeintext"/>
        </w:rPr>
        <w:t>8</w:t>
      </w:r>
      <w:r w:rsidR="000B1FB8">
        <w:t xml:space="preserve"> or</w:t>
      </w:r>
      <w:r>
        <w:t xml:space="preserve"> </w:t>
      </w:r>
      <w:r w:rsidRPr="00CF0C49">
        <w:rPr>
          <w:rStyle w:val="Codeintext"/>
        </w:rPr>
        <w:t>10</w:t>
      </w:r>
      <w:r>
        <w:t>. The default is 8 MHz. The bandwidth values 1.7 and 10 MHz are valid for DVB-T2 only.</w:t>
      </w:r>
    </w:p>
    <w:p w14:paraId="271F6CA2" w14:textId="77777777" w:rsidR="00290BCA" w:rsidRDefault="00290BCA" w:rsidP="00290BCA">
      <w:pPr>
        <w:pStyle w:val="OptionName"/>
      </w:pPr>
      <w:r>
        <w:t>--bandwidth-extension</w:t>
      </w:r>
    </w:p>
    <w:p w14:paraId="7B975A70" w14:textId="33510DC3" w:rsidR="00290BCA" w:rsidRDefault="00290BCA" w:rsidP="00290BCA">
      <w:pPr>
        <w:pStyle w:val="OptionDescription"/>
      </w:pPr>
      <w:r>
        <w:t>DVB-T2 modulators: indicate that the extended carrier mode is used. By default, use normal carrier mode.</w:t>
      </w:r>
    </w:p>
    <w:p w14:paraId="39F514FC" w14:textId="6AA87599" w:rsidR="003643F4" w:rsidRDefault="003643F4" w:rsidP="003643F4">
      <w:pPr>
        <w:pStyle w:val="OptionName"/>
      </w:pPr>
      <w:r>
        <w:t>--carrier-only</w:t>
      </w:r>
    </w:p>
    <w:p w14:paraId="30E13CDB" w14:textId="5ED5B0BD" w:rsidR="008810D3" w:rsidRDefault="003643F4" w:rsidP="008810D3">
      <w:pPr>
        <w:pStyle w:val="OptionDescription"/>
      </w:pPr>
      <w:r>
        <w:t>Output the carrier frequency only, without modulated transport stream.</w:t>
      </w:r>
      <w:r w:rsidR="008810D3">
        <w:t xml:space="preserve"> All output packets are dropped.</w:t>
      </w:r>
    </w:p>
    <w:p w14:paraId="06AACF96" w14:textId="77777777" w:rsidR="00AF59F3" w:rsidRDefault="008810D3" w:rsidP="008810D3">
      <w:pPr>
        <w:pStyle w:val="OptionDescription"/>
      </w:pPr>
      <w:r>
        <w:t xml:space="preserve">Sample usage: To generate an empty carrier and wait forever, use the following </w:t>
      </w:r>
      <w:r w:rsidR="00AF59F3">
        <w:t>command.</w:t>
      </w:r>
    </w:p>
    <w:p w14:paraId="101D28A4" w14:textId="15E78A8F" w:rsidR="008810D3" w:rsidRDefault="008810D3" w:rsidP="006E4BAC">
      <w:pPr>
        <w:pStyle w:val="Code"/>
        <w:ind w:left="1080"/>
      </w:pPr>
      <w:r>
        <w:t xml:space="preserve">tsp </w:t>
      </w:r>
      <w:r w:rsidR="006E4BAC">
        <w:t>–final-wait 0</w:t>
      </w:r>
      <w:r>
        <w:t xml:space="preserve"> -I null 1 -O dektec --carrier-only --frequency ...</w:t>
      </w:r>
    </w:p>
    <w:p w14:paraId="144BD06A" w14:textId="512F8D3B" w:rsidR="00AF59F3" w:rsidRDefault="00AF59F3" w:rsidP="00AF59F3">
      <w:pPr>
        <w:pStyle w:val="OptionDescription"/>
      </w:pPr>
      <w:r>
        <w:t>This is a minimal command which generates only one input packet</w:t>
      </w:r>
      <w:r w:rsidR="006E4BAC">
        <w:t xml:space="preserve"> and then wait forever</w:t>
      </w:r>
      <w:r>
        <w:t xml:space="preserve">. Using the </w:t>
      </w:r>
      <w:r w:rsidRPr="00AF59F3">
        <w:rPr>
          <w:rStyle w:val="Codeintext"/>
        </w:rPr>
        <w:t>null</w:t>
      </w:r>
      <w:r>
        <w:t xml:space="preserve"> input plugin alone would also work. However, it would saturate the CPU, looping on null packet generation, dropping them </w:t>
      </w:r>
      <w:r w:rsidR="008E1A2F">
        <w:t>later</w:t>
      </w:r>
      <w:r>
        <w:t xml:space="preserve">. The above command just generates one packet (this is the </w:t>
      </w:r>
      <w:r w:rsidR="008E1A2F">
        <w:t xml:space="preserve">required </w:t>
      </w:r>
      <w:r>
        <w:t>minimum to start the output plugin) and then does nothing except maintaining the output carrier frequency.</w:t>
      </w:r>
    </w:p>
    <w:p w14:paraId="787587D9" w14:textId="77777777" w:rsidR="009A5DE3" w:rsidRDefault="009A5DE3" w:rsidP="009A5DE3">
      <w:pPr>
        <w:pStyle w:val="OptionName"/>
      </w:pPr>
      <w:r>
        <w:t xml:space="preserve">--cell-id </w:t>
      </w:r>
      <w:r w:rsidRPr="00FF5857">
        <w:rPr>
          <w:b w:val="0"/>
          <w:i/>
        </w:rPr>
        <w:t>value</w:t>
      </w:r>
    </w:p>
    <w:p w14:paraId="4FE99820" w14:textId="77777777" w:rsidR="000B1FB8" w:rsidRDefault="000B1FB8" w:rsidP="000B1FB8">
      <w:pPr>
        <w:pStyle w:val="OptionDescription"/>
      </w:pPr>
      <w:r>
        <w:t>DVB-T and DVB-T2 modulators: indicate the cell identifier to set in the transmi</w:t>
      </w:r>
      <w:r w:rsidR="00D34143">
        <w:t>ss</w:t>
      </w:r>
      <w:r>
        <w:t xml:space="preserve">ion parameters signaling (TPS). Disabled by default with DVB-T. Default value is </w:t>
      </w:r>
      <w:r w:rsidRPr="000B1FB8">
        <w:rPr>
          <w:rFonts w:ascii="Consolas" w:hAnsi="Consolas" w:cs="Consolas"/>
        </w:rPr>
        <w:t>0</w:t>
      </w:r>
      <w:r>
        <w:t xml:space="preserve"> with DVB-T2.</w:t>
      </w:r>
    </w:p>
    <w:p w14:paraId="51EC0A15" w14:textId="77777777" w:rsidR="000B1FB8" w:rsidRDefault="000B1FB8" w:rsidP="000B1FB8">
      <w:pPr>
        <w:pStyle w:val="OptionName"/>
      </w:pPr>
      <w:r>
        <w:t xml:space="preserve">--constellation </w:t>
      </w:r>
      <w:r w:rsidRPr="00555E0A">
        <w:rPr>
          <w:b w:val="0"/>
          <w:i/>
        </w:rPr>
        <w:t>value</w:t>
      </w:r>
    </w:p>
    <w:p w14:paraId="674BAC8E" w14:textId="77777777" w:rsidR="000B1FB8" w:rsidRDefault="000B1FB8" w:rsidP="000B1FB8">
      <w:pPr>
        <w:pStyle w:val="OptionDescription"/>
      </w:pPr>
      <w:r>
        <w:t>DVB-T modulators: indicate the constellation type. Must be one of “</w:t>
      </w:r>
      <w:r w:rsidRPr="000B1FB8">
        <w:rPr>
          <w:rFonts w:ascii="Consolas" w:hAnsi="Consolas" w:cs="Consolas"/>
        </w:rPr>
        <w:t>QPSK</w:t>
      </w:r>
      <w:r>
        <w:t>”, “</w:t>
      </w:r>
      <w:r w:rsidRPr="000B1FB8">
        <w:rPr>
          <w:rFonts w:ascii="Consolas" w:hAnsi="Consolas" w:cs="Consolas"/>
        </w:rPr>
        <w:t>16-QAM</w:t>
      </w:r>
      <w:r>
        <w:t>”, “</w:t>
      </w:r>
      <w:r w:rsidRPr="000B1FB8">
        <w:rPr>
          <w:rFonts w:ascii="Consolas" w:hAnsi="Consolas" w:cs="Consolas"/>
        </w:rPr>
        <w:t>64-QAM</w:t>
      </w:r>
      <w:r>
        <w:t>”. The default is 64-QAM.</w:t>
      </w:r>
    </w:p>
    <w:p w14:paraId="5D27B720" w14:textId="77777777" w:rsidR="009A5DE3" w:rsidRDefault="009A5DE3" w:rsidP="009A5DE3">
      <w:pPr>
        <w:pStyle w:val="OptionName"/>
      </w:pPr>
      <w:r>
        <w:t xml:space="preserve">-r </w:t>
      </w:r>
      <w:r w:rsidRPr="00555E0A">
        <w:rPr>
          <w:rStyle w:val="StyleOptionNameItaliqueCar"/>
        </w:rPr>
        <w:t>rate</w:t>
      </w:r>
      <w:r>
        <w:br/>
        <w:t xml:space="preserve">--convolutional-rate </w:t>
      </w:r>
      <w:r w:rsidRPr="00A6771E">
        <w:rPr>
          <w:rStyle w:val="StyleOptionNameItaliqueCar"/>
        </w:rPr>
        <w:t>rate</w:t>
      </w:r>
    </w:p>
    <w:p w14:paraId="57A923E9" w14:textId="77777777" w:rsidR="000B1FB8" w:rsidRDefault="009A5DE3" w:rsidP="000B1FB8">
      <w:pPr>
        <w:pStyle w:val="OptionDescription"/>
      </w:pPr>
      <w:r>
        <w:t>For modulators devices only</w:t>
      </w:r>
      <w:r w:rsidR="00293E1A">
        <w:t>:</w:t>
      </w:r>
      <w:r>
        <w:t xml:space="preserve"> specify the convolutional rate.</w:t>
      </w:r>
      <w:r w:rsidR="000B1FB8">
        <w:t xml:space="preserve"> The specified value depends on the modulation type. The default is </w:t>
      </w:r>
      <w:r w:rsidR="000B1FB8" w:rsidRPr="00CF0C49">
        <w:rPr>
          <w:rStyle w:val="Codeintext"/>
        </w:rPr>
        <w:t>3/4</w:t>
      </w:r>
      <w:r w:rsidR="000B1FB8">
        <w:t>.</w:t>
      </w:r>
    </w:p>
    <w:p w14:paraId="0ED380F5" w14:textId="77777777" w:rsidR="00CF0C49" w:rsidRDefault="00CF0C49" w:rsidP="00CF0C49">
      <w:pPr>
        <w:pStyle w:val="OptionDescription"/>
        <w:tabs>
          <w:tab w:val="left" w:pos="1560"/>
        </w:tabs>
      </w:pPr>
      <w:r>
        <w:t>DVB-S:</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w:t>
      </w:r>
    </w:p>
    <w:p w14:paraId="6306EC47" w14:textId="77777777" w:rsidR="00CF0C49" w:rsidRDefault="00CF0C49" w:rsidP="00CF0C49">
      <w:pPr>
        <w:pStyle w:val="OptionDescription"/>
        <w:tabs>
          <w:tab w:val="left" w:pos="1560"/>
        </w:tabs>
      </w:pPr>
      <w:r>
        <w:t>DVB-S2:</w:t>
      </w:r>
      <w:r>
        <w:tab/>
      </w:r>
      <w:r w:rsidRPr="00313CDF">
        <w:rPr>
          <w:rStyle w:val="Codeintext"/>
        </w:rPr>
        <w:t>1/2</w:t>
      </w:r>
      <w:r>
        <w:t xml:space="preserve">, </w:t>
      </w:r>
      <w:r w:rsidRPr="00313CDF">
        <w:rPr>
          <w:rStyle w:val="Codeintext"/>
        </w:rPr>
        <w:t>1/3</w:t>
      </w:r>
      <w:r>
        <w:t xml:space="preserve">, </w:t>
      </w:r>
      <w:r w:rsidRPr="00313CDF">
        <w:rPr>
          <w:rStyle w:val="Codeintext"/>
        </w:rPr>
        <w:t>1/4</w:t>
      </w:r>
      <w:r>
        <w:t xml:space="preserve">, </w:t>
      </w:r>
      <w:r w:rsidRPr="00313CDF">
        <w:rPr>
          <w:rStyle w:val="Codeintext"/>
        </w:rPr>
        <w:t>2/3</w:t>
      </w:r>
      <w:r>
        <w:t xml:space="preserve">, </w:t>
      </w:r>
      <w:r w:rsidRPr="00313CDF">
        <w:rPr>
          <w:rStyle w:val="Codeintext"/>
        </w:rPr>
        <w:t>2/5</w:t>
      </w:r>
      <w:r>
        <w:t xml:space="preserve">, </w:t>
      </w:r>
      <w:r w:rsidRPr="00313CDF">
        <w:rPr>
          <w:rStyle w:val="Codeintext"/>
        </w:rPr>
        <w:t>3/4</w:t>
      </w:r>
      <w:r>
        <w:t xml:space="preserve">, </w:t>
      </w:r>
      <w:r w:rsidRPr="00313CDF">
        <w:rPr>
          <w:rStyle w:val="Codeintext"/>
        </w:rPr>
        <w:t>3/5</w:t>
      </w:r>
      <w:r>
        <w:t xml:space="preserve">, </w:t>
      </w:r>
      <w:r w:rsidRPr="00313CDF">
        <w:rPr>
          <w:rStyle w:val="Codeintext"/>
        </w:rPr>
        <w:t>4/5</w:t>
      </w:r>
      <w:r>
        <w:t xml:space="preserve">, </w:t>
      </w:r>
      <w:r w:rsidRPr="00313CDF">
        <w:rPr>
          <w:rStyle w:val="Codeintext"/>
        </w:rPr>
        <w:t>5/6</w:t>
      </w:r>
      <w:r>
        <w:t xml:space="preserve">, </w:t>
      </w:r>
      <w:r w:rsidRPr="00313CDF">
        <w:rPr>
          <w:rStyle w:val="Codeintext"/>
        </w:rPr>
        <w:t>6/7</w:t>
      </w:r>
      <w:r>
        <w:t xml:space="preserve">, </w:t>
      </w:r>
      <w:r w:rsidRPr="00313CDF">
        <w:rPr>
          <w:rStyle w:val="Codeintext"/>
        </w:rPr>
        <w:t>7/8</w:t>
      </w:r>
      <w:r>
        <w:t xml:space="preserve">, </w:t>
      </w:r>
      <w:r w:rsidRPr="00313CDF">
        <w:rPr>
          <w:rStyle w:val="Codeintext"/>
        </w:rPr>
        <w:t>8/9</w:t>
      </w:r>
      <w:r>
        <w:t xml:space="preserve">, </w:t>
      </w:r>
      <w:r w:rsidRPr="00313CDF">
        <w:rPr>
          <w:rStyle w:val="Codeintext"/>
        </w:rPr>
        <w:t>9/10</w:t>
      </w:r>
      <w:r>
        <w:t>.</w:t>
      </w:r>
    </w:p>
    <w:p w14:paraId="1BA33F41" w14:textId="77777777" w:rsidR="00CF0C49" w:rsidRDefault="00CF0C49" w:rsidP="00CF0C49">
      <w:pPr>
        <w:pStyle w:val="OptionDescription"/>
        <w:tabs>
          <w:tab w:val="left" w:pos="1560"/>
        </w:tabs>
      </w:pPr>
      <w:r>
        <w:t>DVB-T:</w:t>
      </w:r>
      <w:r>
        <w:tab/>
      </w:r>
      <w:r w:rsidRPr="00313CDF">
        <w:rPr>
          <w:rStyle w:val="Codeintext"/>
        </w:rPr>
        <w:t>1/2</w:t>
      </w:r>
      <w:r>
        <w:t xml:space="preserve">, </w:t>
      </w:r>
      <w:r w:rsidRPr="00313CDF">
        <w:rPr>
          <w:rStyle w:val="Codeintext"/>
        </w:rPr>
        <w:t>2/3</w:t>
      </w:r>
      <w:r>
        <w:t xml:space="preserve">, </w:t>
      </w:r>
      <w:r w:rsidRPr="00313CDF">
        <w:rPr>
          <w:rStyle w:val="Codeintext"/>
        </w:rPr>
        <w:t>3/4</w:t>
      </w:r>
      <w:r>
        <w:t xml:space="preserve">, </w:t>
      </w:r>
      <w:r w:rsidRPr="00313CDF">
        <w:rPr>
          <w:rStyle w:val="Codeintext"/>
        </w:rPr>
        <w:t>5/6</w:t>
      </w:r>
      <w:r>
        <w:t xml:space="preserve">, </w:t>
      </w:r>
      <w:r w:rsidRPr="00313CDF">
        <w:rPr>
          <w:rStyle w:val="Codeintext"/>
        </w:rPr>
        <w:t>7/8</w:t>
      </w:r>
      <w:r>
        <w:t>.</w:t>
      </w:r>
    </w:p>
    <w:p w14:paraId="60BE63D3" w14:textId="77777777" w:rsidR="00FF690A" w:rsidRDefault="00FF690A" w:rsidP="00FF690A">
      <w:pPr>
        <w:pStyle w:val="OptionName"/>
      </w:pPr>
      <w:r>
        <w:t xml:space="preserve">--dmb-constellation </w:t>
      </w:r>
      <w:r w:rsidRPr="00555E0A">
        <w:rPr>
          <w:b w:val="0"/>
          <w:i/>
        </w:rPr>
        <w:t>value</w:t>
      </w:r>
    </w:p>
    <w:p w14:paraId="03086CDF" w14:textId="77777777" w:rsidR="00FF690A" w:rsidRDefault="00FF690A" w:rsidP="00FF690A">
      <w:pPr>
        <w:pStyle w:val="OptionDescription"/>
      </w:pPr>
      <w:r>
        <w:t xml:space="preserve">DMB-T/H, ADTB-T modulators: indicate the constellation type. Must be one of: </w:t>
      </w:r>
      <w:r w:rsidRPr="00CF0C49">
        <w:rPr>
          <w:rStyle w:val="Codeintext"/>
        </w:rPr>
        <w:t>4-QAM-NR</w:t>
      </w:r>
      <w:r>
        <w:t xml:space="preserve">, </w:t>
      </w:r>
      <w:r w:rsidRPr="00CF0C49">
        <w:rPr>
          <w:rStyle w:val="Codeintext"/>
        </w:rPr>
        <w:t>4-QAM</w:t>
      </w:r>
      <w:r>
        <w:t xml:space="preserve">, </w:t>
      </w:r>
      <w:r w:rsidRPr="00CF0C49">
        <w:rPr>
          <w:rStyle w:val="Codeintext"/>
        </w:rPr>
        <w:t>16-QAM</w:t>
      </w:r>
      <w:r>
        <w:t xml:space="preserve">, </w:t>
      </w:r>
      <w:r w:rsidRPr="00CF0C49">
        <w:rPr>
          <w:rStyle w:val="Codeintext"/>
        </w:rPr>
        <w:t>32-QAM</w:t>
      </w:r>
      <w:r>
        <w:t xml:space="preserve">, </w:t>
      </w:r>
      <w:r w:rsidRPr="00CF0C49">
        <w:rPr>
          <w:rStyle w:val="Codeintext"/>
        </w:rPr>
        <w:t>64-QAM</w:t>
      </w:r>
      <w:r>
        <w:t xml:space="preserve">. The default is </w:t>
      </w:r>
      <w:r w:rsidRPr="00CF0C49">
        <w:rPr>
          <w:rStyle w:val="Codeintext"/>
        </w:rPr>
        <w:t>64-QAM</w:t>
      </w:r>
      <w:r>
        <w:t xml:space="preserve">. </w:t>
      </w:r>
      <w:r w:rsidRPr="00CF0C49">
        <w:rPr>
          <w:rStyle w:val="Codeintext"/>
        </w:rPr>
        <w:t>4-QAM-NR</w:t>
      </w:r>
      <w:r>
        <w:t xml:space="preserve"> and </w:t>
      </w:r>
      <w:r w:rsidRPr="00CF0C49">
        <w:rPr>
          <w:rStyle w:val="Codeintext"/>
        </w:rPr>
        <w:t>32-QAM</w:t>
      </w:r>
      <w:r>
        <w:t xml:space="preserve"> can be used only with </w:t>
      </w:r>
      <w:r w:rsidRPr="00CF0C49">
        <w:rPr>
          <w:rStyle w:val="Codeintext"/>
        </w:rPr>
        <w:t>--dmb-fec 0.8</w:t>
      </w:r>
      <w:r>
        <w:t>.</w:t>
      </w:r>
    </w:p>
    <w:p w14:paraId="75456AF8" w14:textId="77777777" w:rsidR="00FF690A" w:rsidRDefault="00FF690A" w:rsidP="00FF690A">
      <w:pPr>
        <w:pStyle w:val="OptionName"/>
      </w:pPr>
      <w:r>
        <w:lastRenderedPageBreak/>
        <w:t xml:space="preserve">--dmb-fec </w:t>
      </w:r>
      <w:r w:rsidRPr="00555E0A">
        <w:rPr>
          <w:b w:val="0"/>
          <w:i/>
        </w:rPr>
        <w:t>value</w:t>
      </w:r>
    </w:p>
    <w:p w14:paraId="0325A2A3" w14:textId="77777777" w:rsidR="00FF690A" w:rsidRDefault="00FF690A" w:rsidP="00FF690A">
      <w:pPr>
        <w:pStyle w:val="OptionDescription"/>
      </w:pPr>
      <w:r>
        <w:t>DMB-T/H, ADTB-T modulators: indicate the</w:t>
      </w:r>
      <w:r w:rsidR="00CF0C49">
        <w:t xml:space="preserve"> FEC code rate. Must be one of </w:t>
      </w:r>
      <w:r w:rsidRPr="00CF0C49">
        <w:rPr>
          <w:rStyle w:val="Codeintext"/>
        </w:rPr>
        <w:t>0.4</w:t>
      </w:r>
      <w:r>
        <w:t xml:space="preserve">, </w:t>
      </w:r>
      <w:r w:rsidRPr="00CF0C49">
        <w:rPr>
          <w:rStyle w:val="Codeintext"/>
        </w:rPr>
        <w:t>0.6</w:t>
      </w:r>
      <w:r>
        <w:t xml:space="preserve">, </w:t>
      </w:r>
      <w:r w:rsidRPr="00CF0C49">
        <w:rPr>
          <w:rStyle w:val="Codeintext"/>
        </w:rPr>
        <w:t>0.8</w:t>
      </w:r>
      <w:r>
        <w:t xml:space="preserve">. The default is </w:t>
      </w:r>
      <w:r w:rsidRPr="00CF0C49">
        <w:rPr>
          <w:rStyle w:val="Codeintext"/>
        </w:rPr>
        <w:t>0.8</w:t>
      </w:r>
      <w:r>
        <w:t>.</w:t>
      </w:r>
    </w:p>
    <w:p w14:paraId="55DCF90B" w14:textId="77777777" w:rsidR="00FF690A" w:rsidRDefault="00FF690A" w:rsidP="00FF690A">
      <w:pPr>
        <w:pStyle w:val="OptionName"/>
      </w:pPr>
      <w:r>
        <w:t>--dmb-frame-numbering</w:t>
      </w:r>
    </w:p>
    <w:p w14:paraId="194AECD3" w14:textId="77777777" w:rsidR="00FF690A" w:rsidRDefault="00FF690A" w:rsidP="00FF690A">
      <w:pPr>
        <w:pStyle w:val="OptionDescription"/>
      </w:pPr>
      <w:r>
        <w:t>DMB-T/H, ADTB-T modulators: indicate to use frame numbering. The default is to use no frame numbering.</w:t>
      </w:r>
    </w:p>
    <w:p w14:paraId="6A6C0C41" w14:textId="77777777" w:rsidR="00FF690A" w:rsidRDefault="00FF690A" w:rsidP="00FF690A">
      <w:pPr>
        <w:pStyle w:val="OptionName"/>
      </w:pPr>
      <w:r>
        <w:t xml:space="preserve">--dmb-header </w:t>
      </w:r>
      <w:r w:rsidRPr="00555E0A">
        <w:rPr>
          <w:b w:val="0"/>
          <w:i/>
        </w:rPr>
        <w:t>value</w:t>
      </w:r>
    </w:p>
    <w:p w14:paraId="4E1EFCE5" w14:textId="77777777" w:rsidR="00FF690A" w:rsidRDefault="00FF690A" w:rsidP="00FF690A">
      <w:pPr>
        <w:pStyle w:val="OptionDescription"/>
      </w:pPr>
      <w:r>
        <w:t>DMB-T/H, ADTB-T modulators: indicate the FEC fra</w:t>
      </w:r>
      <w:r w:rsidR="00CF0C49">
        <w:t xml:space="preserve">me header mode. Must be one of </w:t>
      </w:r>
      <w:r w:rsidRPr="00CF0C49">
        <w:rPr>
          <w:rStyle w:val="Codeintext"/>
        </w:rPr>
        <w:t>PN420</w:t>
      </w:r>
      <w:r>
        <w:t xml:space="preserve">, </w:t>
      </w:r>
      <w:r w:rsidRPr="00CF0C49">
        <w:rPr>
          <w:rStyle w:val="Codeintext"/>
        </w:rPr>
        <w:t>PN595</w:t>
      </w:r>
      <w:r>
        <w:t xml:space="preserve"> (ADTB-T only) or </w:t>
      </w:r>
      <w:r w:rsidRPr="00CF0C49">
        <w:rPr>
          <w:rStyle w:val="Codeintext"/>
        </w:rPr>
        <w:t>PN945</w:t>
      </w:r>
      <w:r>
        <w:t xml:space="preserve">”. The default is </w:t>
      </w:r>
      <w:r w:rsidRPr="00CF0C49">
        <w:rPr>
          <w:rStyle w:val="Codeintext"/>
        </w:rPr>
        <w:t>PN945</w:t>
      </w:r>
      <w:r>
        <w:t>.</w:t>
      </w:r>
    </w:p>
    <w:p w14:paraId="15D8AA85" w14:textId="77777777" w:rsidR="00FF690A" w:rsidRDefault="00FF690A" w:rsidP="00FF690A">
      <w:pPr>
        <w:pStyle w:val="OptionName"/>
      </w:pPr>
      <w:r>
        <w:t xml:space="preserve">--dmb-interleaver </w:t>
      </w:r>
      <w:r w:rsidRPr="00555E0A">
        <w:rPr>
          <w:b w:val="0"/>
          <w:i/>
        </w:rPr>
        <w:t>value</w:t>
      </w:r>
    </w:p>
    <w:p w14:paraId="3412752D" w14:textId="77777777" w:rsidR="00FF690A" w:rsidRDefault="00FF690A" w:rsidP="00FF690A">
      <w:pPr>
        <w:pStyle w:val="OptionDescription"/>
      </w:pPr>
      <w:r>
        <w:t>DMB-T/H, ADTB-T modulators: indicate the</w:t>
      </w:r>
      <w:r w:rsidR="00CF0C49">
        <w:t xml:space="preserve"> interleaver mode. Must be one </w:t>
      </w:r>
      <w:r w:rsidRPr="00CF0C49">
        <w:rPr>
          <w:rStyle w:val="Codeintext"/>
        </w:rPr>
        <w:t>1</w:t>
      </w:r>
      <w:r>
        <w:t xml:space="preserve"> (B=54, M=240) or </w:t>
      </w:r>
      <w:r w:rsidRPr="00CF0C49">
        <w:rPr>
          <w:rStyle w:val="Codeintext"/>
        </w:rPr>
        <w:t>2</w:t>
      </w:r>
      <w:r>
        <w:t xml:space="preserve"> (B=54, M=720). The default is </w:t>
      </w:r>
      <w:r w:rsidRPr="00CF0C49">
        <w:rPr>
          <w:rStyle w:val="Codeintext"/>
        </w:rPr>
        <w:t>1</w:t>
      </w:r>
      <w:r>
        <w:t>.</w:t>
      </w:r>
    </w:p>
    <w:p w14:paraId="4326166A" w14:textId="77777777" w:rsidR="00FF690A" w:rsidRDefault="00FF690A" w:rsidP="00FF690A">
      <w:pPr>
        <w:pStyle w:val="OptionName"/>
      </w:pPr>
      <w:r>
        <w:t>--fef</w:t>
      </w:r>
    </w:p>
    <w:p w14:paraId="2736BCE5" w14:textId="77777777" w:rsidR="00FF690A" w:rsidRDefault="00FF690A" w:rsidP="00FF690A">
      <w:pPr>
        <w:pStyle w:val="OptionDescription"/>
      </w:pPr>
      <w:r>
        <w:t>DVB-T2 modulators: enable insertion of FEF's (Future Extension Frames). Not enabled by default.</w:t>
      </w:r>
    </w:p>
    <w:p w14:paraId="79F9759B" w14:textId="77777777" w:rsidR="00FF690A" w:rsidRDefault="00FF690A" w:rsidP="00FF690A">
      <w:pPr>
        <w:pStyle w:val="OptionName"/>
      </w:pPr>
      <w:r>
        <w:t xml:space="preserve">--fef-interval </w:t>
      </w:r>
      <w:r w:rsidRPr="00555E0A">
        <w:rPr>
          <w:b w:val="0"/>
          <w:i/>
        </w:rPr>
        <w:t>value</w:t>
      </w:r>
    </w:p>
    <w:p w14:paraId="7221A208" w14:textId="77777777" w:rsidR="00FF690A" w:rsidRDefault="00FF690A" w:rsidP="00FF690A">
      <w:pPr>
        <w:pStyle w:val="OptionDescription"/>
      </w:pPr>
      <w:r>
        <w:t xml:space="preserve">DVB-T2 modulators: indicate the number of T2 frames between two FEF parts. The valid range is 1 to 255 and </w:t>
      </w:r>
      <w:r w:rsidRPr="00CF0C49">
        <w:rPr>
          <w:rStyle w:val="Codeintext"/>
        </w:rPr>
        <w:noBreakHyphen/>
      </w:r>
      <w:r w:rsidRPr="00CF0C49">
        <w:rPr>
          <w:rStyle w:val="Codeintext"/>
        </w:rPr>
        <w:noBreakHyphen/>
        <w:t>t2</w:t>
      </w:r>
      <w:r w:rsidRPr="00CF0C49">
        <w:rPr>
          <w:rStyle w:val="Codeintext"/>
        </w:rPr>
        <w:noBreakHyphen/>
        <w:t>fpsf</w:t>
      </w:r>
      <w:r>
        <w:t xml:space="preserve"> shall be divisible by </w:t>
      </w:r>
      <w:r w:rsidRPr="00CF0C49">
        <w:rPr>
          <w:rStyle w:val="Codeintext"/>
        </w:rPr>
        <w:t>--fef-interval</w:t>
      </w:r>
      <w:r>
        <w:t>. The default is 1.</w:t>
      </w:r>
    </w:p>
    <w:p w14:paraId="0F520E50" w14:textId="77777777" w:rsidR="00FF690A" w:rsidRDefault="00FF690A" w:rsidP="00FF690A">
      <w:pPr>
        <w:pStyle w:val="OptionName"/>
      </w:pPr>
      <w:r>
        <w:t xml:space="preserve">--fef-length </w:t>
      </w:r>
      <w:r w:rsidRPr="00555E0A">
        <w:rPr>
          <w:b w:val="0"/>
          <w:i/>
        </w:rPr>
        <w:t>value</w:t>
      </w:r>
    </w:p>
    <w:p w14:paraId="59FBBAD9" w14:textId="77777777" w:rsidR="00FF690A" w:rsidRDefault="00FF690A" w:rsidP="00FF690A">
      <w:pPr>
        <w:pStyle w:val="OptionDescription"/>
      </w:pPr>
      <w:r>
        <w:t xml:space="preserve">DVB-T2 modulators: indicate the length of a FEF-part in number of T-units (= samples). The valid range is </w:t>
      </w:r>
      <w:r w:rsidRPr="00891E9A">
        <w:rPr>
          <w:rStyle w:val="Codeintext"/>
        </w:rPr>
        <w:t>0</w:t>
      </w:r>
      <w:r>
        <w:t xml:space="preserve"> to</w:t>
      </w:r>
      <w:r w:rsidRPr="00891E9A">
        <w:rPr>
          <w:rStyle w:val="Codeintext"/>
        </w:rPr>
        <w:t xml:space="preserve"> 0x3FFFFF</w:t>
      </w:r>
      <w:r>
        <w:t xml:space="preserve">. The default is </w:t>
      </w:r>
      <w:r w:rsidRPr="00891E9A">
        <w:rPr>
          <w:rStyle w:val="Codeintext"/>
        </w:rPr>
        <w:t>1</w:t>
      </w:r>
      <w:r>
        <w:t>.</w:t>
      </w:r>
    </w:p>
    <w:p w14:paraId="293C01FB" w14:textId="77777777" w:rsidR="00FF690A" w:rsidRDefault="00FF690A" w:rsidP="00FF690A">
      <w:pPr>
        <w:pStyle w:val="OptionName"/>
      </w:pPr>
      <w:r>
        <w:t xml:space="preserve">--fef-s1 </w:t>
      </w:r>
      <w:r w:rsidRPr="00555E0A">
        <w:rPr>
          <w:b w:val="0"/>
          <w:i/>
        </w:rPr>
        <w:t>value</w:t>
      </w:r>
    </w:p>
    <w:p w14:paraId="7E24CA47" w14:textId="77777777" w:rsidR="00FF690A" w:rsidRDefault="00FF690A" w:rsidP="00FF690A">
      <w:pPr>
        <w:pStyle w:val="OptionDescription"/>
      </w:pPr>
      <w:r>
        <w:t>DVB-T2 modulators: indicate the S1-field value in the P1 signalling data. Valid values: 2, 3, 4, 5, 6 and 7. The default is 2.</w:t>
      </w:r>
    </w:p>
    <w:p w14:paraId="64710CA9" w14:textId="77777777" w:rsidR="00FF690A" w:rsidRDefault="00FF690A" w:rsidP="00FF690A">
      <w:pPr>
        <w:pStyle w:val="OptionName"/>
      </w:pPr>
      <w:r>
        <w:t xml:space="preserve">--fef-s2 </w:t>
      </w:r>
      <w:r w:rsidRPr="00555E0A">
        <w:rPr>
          <w:b w:val="0"/>
          <w:i/>
        </w:rPr>
        <w:t>value</w:t>
      </w:r>
    </w:p>
    <w:p w14:paraId="5FFFADCC" w14:textId="77777777" w:rsidR="00FF690A" w:rsidRDefault="00FF690A" w:rsidP="00FF690A">
      <w:pPr>
        <w:pStyle w:val="OptionDescription"/>
      </w:pPr>
      <w:r>
        <w:t>DVB-T2 modulators: indicate the S2-field value in the P1 signalling data. Valid values: 1, 3, 5, 7, 9, 11, 13 and 15. The default is 1.</w:t>
      </w:r>
    </w:p>
    <w:p w14:paraId="6EBB555B" w14:textId="77777777" w:rsidR="00FF690A" w:rsidRDefault="00FF690A" w:rsidP="00FF690A">
      <w:pPr>
        <w:pStyle w:val="OptionName"/>
      </w:pPr>
      <w:r>
        <w:t xml:space="preserve">--fef-signal </w:t>
      </w:r>
      <w:r w:rsidRPr="00555E0A">
        <w:rPr>
          <w:b w:val="0"/>
          <w:i/>
        </w:rPr>
        <w:t>value</w:t>
      </w:r>
    </w:p>
    <w:p w14:paraId="23C673A1" w14:textId="77777777" w:rsidR="00FF690A" w:rsidRDefault="00FF690A" w:rsidP="00FF690A">
      <w:pPr>
        <w:pStyle w:val="OptionDescription"/>
      </w:pPr>
      <w:r>
        <w:t>DVB-T2 modulators: indicate the type of signal generated during the FEF</w:t>
      </w:r>
      <w:r w:rsidR="004E21C0">
        <w:t xml:space="preserve"> </w:t>
      </w:r>
      <w:r w:rsidR="00CF0C49">
        <w:t xml:space="preserve">period. Must be one of </w:t>
      </w:r>
      <w:r w:rsidRPr="00CF0C49">
        <w:rPr>
          <w:rStyle w:val="Codeintext"/>
        </w:rPr>
        <w:t>0</w:t>
      </w:r>
      <w:r>
        <w:t xml:space="preserve"> (zero I/Q samples during FEF), </w:t>
      </w:r>
      <w:r w:rsidRPr="00CF0C49">
        <w:rPr>
          <w:rStyle w:val="Codeintext"/>
        </w:rPr>
        <w:t>1K</w:t>
      </w:r>
      <w:r>
        <w:t xml:space="preserve"> (1K</w:t>
      </w:r>
      <w:r w:rsidR="004E21C0">
        <w:t xml:space="preserve"> </w:t>
      </w:r>
      <w:r>
        <w:t>OFDM symbols with 852 active carriers containing BPSK symbols, same PRBS</w:t>
      </w:r>
      <w:r w:rsidR="004E21C0">
        <w:t xml:space="preserve"> </w:t>
      </w:r>
      <w:r>
        <w:t xml:space="preserve">as the T2 dummy cells, not reset between symbols) </w:t>
      </w:r>
      <w:r w:rsidR="00CF0C49">
        <w:t xml:space="preserve">or </w:t>
      </w:r>
      <w:r w:rsidRPr="00CF0C49">
        <w:rPr>
          <w:rStyle w:val="Codeintext"/>
        </w:rPr>
        <w:t>1K-384</w:t>
      </w:r>
      <w:r>
        <w:t xml:space="preserve"> (1K OFDM</w:t>
      </w:r>
      <w:r w:rsidR="004E21C0">
        <w:t xml:space="preserve"> </w:t>
      </w:r>
      <w:r>
        <w:t>symbols with 384 active carriers containing BPSK symbols).</w:t>
      </w:r>
      <w:r w:rsidR="004E21C0">
        <w:t xml:space="preserve"> </w:t>
      </w:r>
      <w:r>
        <w:t xml:space="preserve">The default is </w:t>
      </w:r>
      <w:r w:rsidRPr="00CF0C49">
        <w:rPr>
          <w:rStyle w:val="Codeintext"/>
        </w:rPr>
        <w:t>0</w:t>
      </w:r>
      <w:r>
        <w:t>.</w:t>
      </w:r>
    </w:p>
    <w:p w14:paraId="0F4EACCD" w14:textId="77777777" w:rsidR="00FF690A" w:rsidRDefault="00FF690A" w:rsidP="004E21C0">
      <w:pPr>
        <w:pStyle w:val="OptionName"/>
      </w:pPr>
      <w:r>
        <w:t xml:space="preserve">--fef-type </w:t>
      </w:r>
      <w:r w:rsidRPr="00555E0A">
        <w:rPr>
          <w:b w:val="0"/>
          <w:i/>
        </w:rPr>
        <w:t>value</w:t>
      </w:r>
    </w:p>
    <w:p w14:paraId="5847E89F" w14:textId="77777777" w:rsidR="00FF690A" w:rsidRDefault="00FF690A" w:rsidP="00FF690A">
      <w:pPr>
        <w:pStyle w:val="OptionDescription"/>
      </w:pPr>
      <w:r>
        <w:t>DVB-T2 modulators: indicate the FEF type. The valid range is 0 ... 15.</w:t>
      </w:r>
      <w:r w:rsidR="004E21C0">
        <w:t xml:space="preserve"> </w:t>
      </w:r>
      <w:r>
        <w:t>The default is 0.</w:t>
      </w:r>
    </w:p>
    <w:p w14:paraId="59B405C9" w14:textId="77777777" w:rsidR="00FF690A" w:rsidRDefault="00FF690A" w:rsidP="004E21C0">
      <w:pPr>
        <w:pStyle w:val="OptionName"/>
      </w:pPr>
      <w:r>
        <w:t xml:space="preserve">--fft-mode </w:t>
      </w:r>
      <w:r w:rsidRPr="00555E0A">
        <w:rPr>
          <w:b w:val="0"/>
          <w:i/>
        </w:rPr>
        <w:t>value</w:t>
      </w:r>
    </w:p>
    <w:p w14:paraId="6A4ECAAE" w14:textId="77777777" w:rsidR="00FF690A" w:rsidRDefault="00FF690A" w:rsidP="00FF690A">
      <w:pPr>
        <w:pStyle w:val="OptionDescription"/>
      </w:pPr>
      <w:r>
        <w:t xml:space="preserve">DVB-T2 modulators: indicate the FFT mode. Must be one of </w:t>
      </w:r>
      <w:r w:rsidRPr="00CF0C49">
        <w:rPr>
          <w:rStyle w:val="Codeintext"/>
        </w:rPr>
        <w:t>1K</w:t>
      </w:r>
      <w:r>
        <w:t xml:space="preserve">, </w:t>
      </w:r>
      <w:r w:rsidRPr="00CF0C49">
        <w:rPr>
          <w:rStyle w:val="Codeintext"/>
        </w:rPr>
        <w:t>2K</w:t>
      </w:r>
      <w:r>
        <w:t xml:space="preserve">, </w:t>
      </w:r>
      <w:r w:rsidRPr="00CF0C49">
        <w:rPr>
          <w:rStyle w:val="Codeintext"/>
        </w:rPr>
        <w:t>4K</w:t>
      </w:r>
      <w:r>
        <w:t xml:space="preserve">, </w:t>
      </w:r>
      <w:r w:rsidRPr="00CF0C49">
        <w:rPr>
          <w:rStyle w:val="Codeintext"/>
        </w:rPr>
        <w:t>8K</w:t>
      </w:r>
      <w:r>
        <w:t>,</w:t>
      </w:r>
      <w:r w:rsidR="004E21C0">
        <w:t xml:space="preserve"> </w:t>
      </w:r>
      <w:r w:rsidRPr="00CF0C49">
        <w:rPr>
          <w:rStyle w:val="Codeintext"/>
        </w:rPr>
        <w:t>16K</w:t>
      </w:r>
      <w:r>
        <w:t xml:space="preserve"> or </w:t>
      </w:r>
      <w:r w:rsidRPr="00CF0C49">
        <w:rPr>
          <w:rStyle w:val="Codeintext"/>
        </w:rPr>
        <w:t>32K</w:t>
      </w:r>
      <w:r>
        <w:t xml:space="preserve">. The default is </w:t>
      </w:r>
      <w:r w:rsidRPr="00CF0C49">
        <w:rPr>
          <w:rStyle w:val="Codeintext"/>
        </w:rPr>
        <w:t>32K</w:t>
      </w:r>
      <w:r>
        <w:t>.</w:t>
      </w:r>
    </w:p>
    <w:p w14:paraId="6BC26D2B" w14:textId="77777777" w:rsidR="009A5DE3" w:rsidRDefault="009A5DE3" w:rsidP="009A5DE3">
      <w:pPr>
        <w:pStyle w:val="OptionName"/>
      </w:pPr>
      <w:r>
        <w:t xml:space="preserve">-f </w:t>
      </w:r>
      <w:r w:rsidRPr="00A6771E">
        <w:rPr>
          <w:rStyle w:val="StyleOptionNameItaliqueCar"/>
        </w:rPr>
        <w:t>value</w:t>
      </w:r>
      <w:r>
        <w:br/>
        <w:t xml:space="preserve">--frequency </w:t>
      </w:r>
      <w:r w:rsidRPr="00A6771E">
        <w:rPr>
          <w:rStyle w:val="StyleOptionNameItaliqueCar"/>
        </w:rPr>
        <w:t>value</w:t>
      </w:r>
    </w:p>
    <w:p w14:paraId="1CE30368" w14:textId="77777777" w:rsidR="00B36230" w:rsidRDefault="009A5DE3" w:rsidP="009A5DE3">
      <w:pPr>
        <w:pStyle w:val="OptionDescription"/>
      </w:pPr>
      <w:r>
        <w:t>For modulator devices only</w:t>
      </w:r>
      <w:r w:rsidR="00293E1A">
        <w:t>:</w:t>
      </w:r>
      <w:r>
        <w:t xml:space="preserve"> specify the frequency, in Hz, of the outpu</w:t>
      </w:r>
      <w:r w:rsidR="00B36230">
        <w:t>t carrier. There is no default.</w:t>
      </w:r>
    </w:p>
    <w:p w14:paraId="4C067F21" w14:textId="77777777" w:rsidR="009A5DE3" w:rsidRDefault="009A5DE3" w:rsidP="009A5DE3">
      <w:pPr>
        <w:pStyle w:val="OptionDescription"/>
      </w:pPr>
      <w:r>
        <w:t xml:space="preserve">For OFDM modulators, the options </w:t>
      </w:r>
      <w:r w:rsidRPr="005051CE">
        <w:rPr>
          <w:rStyle w:val="Codeintext"/>
        </w:rPr>
        <w:t>--uhf-channel</w:t>
      </w:r>
      <w:r>
        <w:t xml:space="preserve"> or </w:t>
      </w:r>
      <w:r w:rsidRPr="005051CE">
        <w:rPr>
          <w:rStyle w:val="Codeintext"/>
        </w:rPr>
        <w:t>--vhf-channel</w:t>
      </w:r>
      <w:r>
        <w:t xml:space="preserve"> and </w:t>
      </w:r>
      <w:r w:rsidRPr="005051CE">
        <w:rPr>
          <w:rStyle w:val="Codeintext"/>
        </w:rPr>
        <w:t>--offset-count</w:t>
      </w:r>
      <w:r>
        <w:t xml:space="preserve"> (optional) may be used instead.</w:t>
      </w:r>
    </w:p>
    <w:p w14:paraId="3047E05E" w14:textId="77777777" w:rsidR="00B36230" w:rsidRDefault="00B36230" w:rsidP="00B36230">
      <w:pPr>
        <w:pStyle w:val="OptionDescription"/>
      </w:pPr>
      <w:r>
        <w:lastRenderedPageBreak/>
        <w:t xml:space="preserve">For DVB-S/S2 modulators, the specified frequency is the </w:t>
      </w:r>
      <w:r w:rsidRPr="00B36230">
        <w:rPr>
          <w:i/>
        </w:rPr>
        <w:t>intermediate</w:t>
      </w:r>
      <w:r>
        <w:t xml:space="preserve"> frequency. For convenience, the option </w:t>
      </w:r>
      <w:r w:rsidRPr="005051CE">
        <w:rPr>
          <w:rStyle w:val="Codeintext"/>
        </w:rPr>
        <w:noBreakHyphen/>
      </w:r>
      <w:r w:rsidRPr="005051CE">
        <w:rPr>
          <w:rStyle w:val="Codeintext"/>
        </w:rPr>
        <w:noBreakHyphen/>
        <w:t>satellite-frequency</w:t>
      </w:r>
      <w:r>
        <w:t xml:space="preserve"> can be used instead of </w:t>
      </w:r>
      <w:r w:rsidRPr="005051CE">
        <w:rPr>
          <w:rStyle w:val="Codeintext"/>
        </w:rPr>
        <w:t>--frequency</w:t>
      </w:r>
      <w:r>
        <w:t xml:space="preserve"> when the intermediate frequency is unknown.</w:t>
      </w:r>
    </w:p>
    <w:p w14:paraId="507745A6" w14:textId="77777777" w:rsidR="009A5DE3" w:rsidRDefault="009A5DE3" w:rsidP="009A5DE3">
      <w:pPr>
        <w:pStyle w:val="OptionDescription"/>
      </w:pPr>
      <w:r>
        <w:t>For DTA-107 (DVB-S) modulators, the valid range is 950 MHz to 2150 MHz.</w:t>
      </w:r>
    </w:p>
    <w:p w14:paraId="0AB7C06F" w14:textId="77777777" w:rsidR="009A5DE3" w:rsidRDefault="009A5DE3" w:rsidP="009A5DE3">
      <w:pPr>
        <w:pStyle w:val="OptionDescription"/>
      </w:pPr>
      <w:r>
        <w:t>For DTA-110 (DVB-C) and 110T (DVB-T/H) modulators, the valid range is 400 MHz to 862 MHz.</w:t>
      </w:r>
    </w:p>
    <w:p w14:paraId="465E0E9B" w14:textId="77777777" w:rsidR="009A5DE3" w:rsidRDefault="009A5DE3" w:rsidP="009A5DE3">
      <w:pPr>
        <w:pStyle w:val="OptionDescription"/>
      </w:pPr>
      <w:r>
        <w:t>For DTA-115 (DVB-C/T/H) modulators, the valid range is 47 MHz to 862 MHz.</w:t>
      </w:r>
    </w:p>
    <w:p w14:paraId="21633790" w14:textId="77777777" w:rsidR="009A5DE3" w:rsidRDefault="002B3267" w:rsidP="009A5DE3">
      <w:pPr>
        <w:pStyle w:val="OptionName"/>
      </w:pPr>
      <w:r>
        <w:t xml:space="preserve">-g </w:t>
      </w:r>
      <w:r w:rsidRPr="00555E0A">
        <w:rPr>
          <w:b w:val="0"/>
          <w:i/>
        </w:rPr>
        <w:t>value</w:t>
      </w:r>
      <w:r>
        <w:rPr>
          <w:i/>
        </w:rPr>
        <w:br/>
      </w:r>
      <w:r w:rsidR="009A5DE3">
        <w:t>--guard</w:t>
      </w:r>
      <w:r w:rsidR="00A36970">
        <w:t>-interval</w:t>
      </w:r>
      <w:r w:rsidR="009A5DE3">
        <w:t xml:space="preserve"> </w:t>
      </w:r>
      <w:r w:rsidR="009A5DE3" w:rsidRPr="00555E0A">
        <w:rPr>
          <w:b w:val="0"/>
          <w:i/>
        </w:rPr>
        <w:t>value</w:t>
      </w:r>
    </w:p>
    <w:p w14:paraId="76574E53" w14:textId="77777777" w:rsidR="00296881" w:rsidRDefault="00296881" w:rsidP="00296881">
      <w:pPr>
        <w:pStyle w:val="OptionDescription"/>
      </w:pPr>
      <w:r>
        <w:t xml:space="preserve">DVB-T modulators: indicate the guard interval. Must be one of: </w:t>
      </w:r>
      <w:r w:rsidRPr="005051CE">
        <w:rPr>
          <w:rStyle w:val="Codeintext"/>
        </w:rPr>
        <w:t>1/32</w:t>
      </w:r>
      <w:r>
        <w:t xml:space="preserve">, </w:t>
      </w:r>
      <w:r w:rsidRPr="005051CE">
        <w:rPr>
          <w:rStyle w:val="Codeintext"/>
        </w:rPr>
        <w:t>1/16</w:t>
      </w:r>
      <w:r>
        <w:t xml:space="preserve">, </w:t>
      </w:r>
      <w:r w:rsidRPr="005051CE">
        <w:rPr>
          <w:rStyle w:val="Codeintext"/>
        </w:rPr>
        <w:t>1/8</w:t>
      </w:r>
      <w:r>
        <w:t xml:space="preserve">, </w:t>
      </w:r>
      <w:r w:rsidRPr="005051CE">
        <w:rPr>
          <w:rStyle w:val="Codeintext"/>
        </w:rPr>
        <w:t>1/4</w:t>
      </w:r>
      <w:r>
        <w:t xml:space="preserve">. The default is </w:t>
      </w:r>
      <w:r w:rsidRPr="005051CE">
        <w:rPr>
          <w:rStyle w:val="Codeintext"/>
        </w:rPr>
        <w:t>1/32</w:t>
      </w:r>
      <w:r>
        <w:t>.</w:t>
      </w:r>
    </w:p>
    <w:p w14:paraId="0E64BD24" w14:textId="77777777" w:rsidR="00C6435D" w:rsidRPr="00877F86" w:rsidRDefault="00C6435D" w:rsidP="00C6435D">
      <w:pPr>
        <w:pStyle w:val="OptionName"/>
      </w:pPr>
      <w:r w:rsidRPr="00877F86">
        <w:t xml:space="preserve">--hf-band-region </w:t>
      </w:r>
      <w:r w:rsidRPr="00877F86">
        <w:rPr>
          <w:b w:val="0"/>
          <w:i/>
        </w:rPr>
        <w:t>name</w:t>
      </w:r>
      <w:r w:rsidRPr="00877F86">
        <w:t xml:space="preserve"> </w:t>
      </w:r>
    </w:p>
    <w:p w14:paraId="49B8D2A3" w14:textId="77777777" w:rsidR="00B326E2" w:rsidRDefault="00B326E2" w:rsidP="00B326E2">
      <w:pPr>
        <w:pStyle w:val="OptionDescription"/>
      </w:pPr>
      <w:r w:rsidRPr="00877F86">
        <w:t>Specify the region for UHF/VHF band frequency layout.</w:t>
      </w:r>
    </w:p>
    <w:p w14:paraId="527598C5" w14:textId="0E78CA5B" w:rsidR="00B326E2" w:rsidRDefault="000B3864" w:rsidP="00B326E2">
      <w:pPr>
        <w:pStyle w:val="OptionDescription"/>
      </w:pPr>
      <w:r>
        <w:t xml:space="preserve">The default region is </w:t>
      </w:r>
      <w:r w:rsidR="00B326E2" w:rsidRPr="00CE6802">
        <w:rPr>
          <w:rStyle w:val="Codeintext"/>
        </w:rPr>
        <w:t>europe</w:t>
      </w:r>
      <w:r w:rsidR="00B326E2">
        <w:t xml:space="preserve">. Another default region may be specified per user in the TSDuck configuration file. See appendix </w:t>
      </w:r>
      <w:r w:rsidR="00B326E2">
        <w:fldChar w:fldCharType="begin"/>
      </w:r>
      <w:r w:rsidR="00B326E2">
        <w:instrText xml:space="preserve"> REF _Ref57628697 \r \h </w:instrText>
      </w:r>
      <w:r w:rsidR="00B326E2">
        <w:fldChar w:fldCharType="separate"/>
      </w:r>
      <w:r w:rsidR="007B02A0">
        <w:t>A.4</w:t>
      </w:r>
      <w:r w:rsidR="00B326E2">
        <w:fldChar w:fldCharType="end"/>
      </w:r>
      <w:r w:rsidR="00B326E2" w:rsidRPr="00D11CD1">
        <w:t xml:space="preserve"> </w:t>
      </w:r>
      <w:r w:rsidR="00B326E2">
        <w:t xml:space="preserve">page </w:t>
      </w:r>
      <w:r w:rsidR="00B326E2">
        <w:fldChar w:fldCharType="begin"/>
      </w:r>
      <w:r w:rsidR="00B326E2">
        <w:instrText xml:space="preserve"> PAGEREF _Ref57628697 \h </w:instrText>
      </w:r>
      <w:r w:rsidR="00B326E2">
        <w:fldChar w:fldCharType="separate"/>
      </w:r>
      <w:r w:rsidR="007B02A0">
        <w:rPr>
          <w:noProof/>
        </w:rPr>
        <w:t>487</w:t>
      </w:r>
      <w:r w:rsidR="00B326E2">
        <w:fldChar w:fldCharType="end"/>
      </w:r>
      <w:r w:rsidR="00B326E2">
        <w:t xml:space="preserve"> for more details.</w:t>
      </w:r>
    </w:p>
    <w:p w14:paraId="0472AA71" w14:textId="77777777" w:rsidR="009A5DE3" w:rsidRDefault="009A5DE3" w:rsidP="009A5DE3">
      <w:pPr>
        <w:pStyle w:val="OptionName"/>
      </w:pPr>
      <w:r>
        <w:t>--indepth-interleave</w:t>
      </w:r>
    </w:p>
    <w:p w14:paraId="3E01619B" w14:textId="77777777" w:rsidR="009A5DE3" w:rsidRDefault="00296881" w:rsidP="009A5DE3">
      <w:pPr>
        <w:pStyle w:val="OptionDescription"/>
      </w:pPr>
      <w:r>
        <w:t xml:space="preserve">DVB-T </w:t>
      </w:r>
      <w:r w:rsidR="009A5DE3">
        <w:t>modulators: use in-depth interleave. The default is native interleave.</w:t>
      </w:r>
    </w:p>
    <w:p w14:paraId="560A45C2" w14:textId="77777777" w:rsidR="00317574" w:rsidRDefault="00317574" w:rsidP="00317574">
      <w:pPr>
        <w:pStyle w:val="OptionName"/>
      </w:pPr>
      <w:r>
        <w:t>-i</w:t>
      </w:r>
      <w:r>
        <w:br/>
        <w:t>--input-modulation</w:t>
      </w:r>
    </w:p>
    <w:p w14:paraId="63230422" w14:textId="77777777" w:rsidR="00317574" w:rsidRDefault="00317574" w:rsidP="00317574">
      <w:pPr>
        <w:pStyle w:val="OptionDescription"/>
      </w:pPr>
      <w:r>
        <w:t>All modulators devices: try to guess default modulation parameters from input stream. All explicitely specified parameters override these defaults.</w:t>
      </w:r>
    </w:p>
    <w:p w14:paraId="51627254" w14:textId="77777777" w:rsidR="00317574" w:rsidRDefault="00317574" w:rsidP="00317574">
      <w:pPr>
        <w:pStyle w:val="OptionDescription"/>
      </w:pPr>
      <w:r>
        <w:t xml:space="preserve">If the input plugin is </w:t>
      </w:r>
      <w:r w:rsidRPr="000B3864">
        <w:rPr>
          <w:rStyle w:val="Codeintext"/>
        </w:rPr>
        <w:t>dvb</w:t>
      </w:r>
      <w:r>
        <w:t>, use the modulation parameters of the input signal</w:t>
      </w:r>
      <w:r w:rsidR="003A609F">
        <w:t xml:space="preserve"> as default values for their counterparts in the Dektec modulator</w:t>
      </w:r>
      <w:r>
        <w:t>. On Linux systems, the actual modulation parameters of the input signal are used. On Windows systems, the DirectShow/BDA drivers cannot return the actual modulation parameters and only the user-specified parameters</w:t>
      </w:r>
      <w:r w:rsidR="00C52198">
        <w:t xml:space="preserve"> in the input plugin</w:t>
      </w:r>
      <w:r>
        <w:t xml:space="preserve"> are used (they can be different from the actual parameters</w:t>
      </w:r>
      <w:r w:rsidR="00723764">
        <w:t xml:space="preserve"> of the input signal</w:t>
      </w:r>
      <w:r>
        <w:t>).</w:t>
      </w:r>
    </w:p>
    <w:p w14:paraId="48C8E286" w14:textId="44BB8EF6" w:rsidR="00317574" w:rsidRDefault="00317574" w:rsidP="00317574">
      <w:pPr>
        <w:pStyle w:val="OptionDescription"/>
      </w:pPr>
      <w:r>
        <w:t>With other input plugins, if the specified output modulation is DVB-T</w:t>
      </w:r>
      <w:r w:rsidR="00D0031A">
        <w:t xml:space="preserve"> or DVB-T2</w:t>
      </w:r>
      <w:r>
        <w:t xml:space="preserve">, try to guess </w:t>
      </w:r>
      <w:r w:rsidR="00614FC8">
        <w:t xml:space="preserve">the following </w:t>
      </w:r>
      <w:r>
        <w:t xml:space="preserve">modulation parameters from the </w:t>
      </w:r>
      <w:r w:rsidR="00614FC8">
        <w:t xml:space="preserve">input </w:t>
      </w:r>
      <w:r>
        <w:t>bitrate</w:t>
      </w:r>
      <w:r w:rsidR="00293E1A">
        <w:t>:</w:t>
      </w:r>
      <w:r>
        <w:t xml:space="preserve"> </w:t>
      </w:r>
      <w:r w:rsidRPr="000B3864">
        <w:rPr>
          <w:rStyle w:val="Codeintext"/>
        </w:rPr>
        <w:t>--bandwidth --constellation --convolutional-rate --guard-interval</w:t>
      </w:r>
      <w:r>
        <w:t>.</w:t>
      </w:r>
      <w:r w:rsidR="00614FC8">
        <w:t xml:space="preserve"> When a specific bitrate can be produced by distinct combinations of modulation parameters, a deterministic order is applied to select the prefered combination.</w:t>
      </w:r>
    </w:p>
    <w:p w14:paraId="5DA6F8A2" w14:textId="77777777" w:rsidR="009A5DE3" w:rsidRDefault="009A5DE3" w:rsidP="009A5DE3">
      <w:pPr>
        <w:pStyle w:val="OptionName"/>
      </w:pPr>
      <w:r>
        <w:t>--inversion</w:t>
      </w:r>
    </w:p>
    <w:p w14:paraId="699D4367" w14:textId="77777777" w:rsidR="009A5DE3" w:rsidRDefault="009A5DE3" w:rsidP="009A5DE3">
      <w:pPr>
        <w:pStyle w:val="OptionDescription"/>
      </w:pPr>
      <w:r>
        <w:t>For modulators devices only</w:t>
      </w:r>
      <w:r w:rsidR="00293E1A">
        <w:t>:</w:t>
      </w:r>
      <w:r>
        <w:t xml:space="preserve"> enable spectral inversion.</w:t>
      </w:r>
    </w:p>
    <w:p w14:paraId="512FBD7A" w14:textId="77777777" w:rsidR="00296881" w:rsidRDefault="00296881" w:rsidP="00296881">
      <w:pPr>
        <w:pStyle w:val="OptionName"/>
      </w:pPr>
      <w:r>
        <w:t xml:space="preserve">--j83 </w:t>
      </w:r>
      <w:r w:rsidRPr="00555E0A">
        <w:rPr>
          <w:b w:val="0"/>
          <w:i/>
        </w:rPr>
        <w:t>value</w:t>
      </w:r>
    </w:p>
    <w:p w14:paraId="2F84E336" w14:textId="77777777" w:rsidR="00296881" w:rsidRDefault="00296881" w:rsidP="00296881">
      <w:pPr>
        <w:pStyle w:val="OptionDescription"/>
      </w:pPr>
      <w:r>
        <w:t>QAM modulators: indicate the ITU-T J.8</w:t>
      </w:r>
      <w:r w:rsidR="000B3864">
        <w:t xml:space="preserve">3 annex to use. Must be one of </w:t>
      </w:r>
      <w:r w:rsidRPr="000B3864">
        <w:rPr>
          <w:rStyle w:val="Codeintext"/>
        </w:rPr>
        <w:t>A</w:t>
      </w:r>
      <w:r w:rsidR="000B3864">
        <w:t xml:space="preserve"> (DVB-C), </w:t>
      </w:r>
      <w:r w:rsidRPr="000B3864">
        <w:rPr>
          <w:rStyle w:val="Codeintext"/>
        </w:rPr>
        <w:t>B</w:t>
      </w:r>
      <w:r>
        <w:t xml:space="preserve"> (American QAM) or </w:t>
      </w:r>
      <w:r w:rsidRPr="000B3864">
        <w:rPr>
          <w:rStyle w:val="Codeintext"/>
        </w:rPr>
        <w:t>C</w:t>
      </w:r>
      <w:r>
        <w:t xml:space="preserve"> (Japanese QAM). The default is </w:t>
      </w:r>
      <w:r w:rsidRPr="000B3864">
        <w:rPr>
          <w:rStyle w:val="Codeintext"/>
        </w:rPr>
        <w:t>A</w:t>
      </w:r>
      <w:r>
        <w:t>.</w:t>
      </w:r>
    </w:p>
    <w:p w14:paraId="180D6C0E" w14:textId="77777777" w:rsidR="00296881" w:rsidRDefault="00296881" w:rsidP="00296881">
      <w:pPr>
        <w:pStyle w:val="OptionName"/>
      </w:pPr>
      <w:r>
        <w:t xml:space="preserve">-l </w:t>
      </w:r>
      <w:r w:rsidRPr="00555E0A">
        <w:rPr>
          <w:b w:val="0"/>
          <w:i/>
        </w:rPr>
        <w:t>value</w:t>
      </w:r>
      <w:r>
        <w:br/>
        <w:t xml:space="preserve">--level </w:t>
      </w:r>
      <w:r w:rsidRPr="00555E0A">
        <w:rPr>
          <w:b w:val="0"/>
          <w:i/>
        </w:rPr>
        <w:t>value</w:t>
      </w:r>
    </w:p>
    <w:p w14:paraId="55F71BF8" w14:textId="77777777" w:rsidR="00296881" w:rsidRDefault="00296881" w:rsidP="00296881">
      <w:pPr>
        <w:pStyle w:val="OptionDescription"/>
      </w:pPr>
      <w:r>
        <w:t xml:space="preserve">Modulators: indicate the output level in units of 0.1 dBm (e.g. </w:t>
      </w:r>
      <w:r w:rsidRPr="00E345D5">
        <w:rPr>
          <w:rStyle w:val="Codeintext"/>
        </w:rPr>
        <w:t>--level -30</w:t>
      </w:r>
      <w:r>
        <w:t xml:space="preserve"> means -3 dBm). Not supported by all devices.</w:t>
      </w:r>
    </w:p>
    <w:p w14:paraId="03F8CC7E" w14:textId="77777777" w:rsidR="00296881" w:rsidRDefault="00296881" w:rsidP="00296881">
      <w:pPr>
        <w:pStyle w:val="OptionDescription"/>
      </w:pPr>
      <w:r>
        <w:t>For DTA-107 modulators, the valid range is -47.0 to -27.0 dBm.</w:t>
      </w:r>
    </w:p>
    <w:p w14:paraId="7AC9B79D" w14:textId="77777777" w:rsidR="00296881" w:rsidRDefault="00296881" w:rsidP="00296881">
      <w:pPr>
        <w:pStyle w:val="OptionDescription"/>
      </w:pPr>
      <w:r>
        <w:t>For DTA-115, QAM, the valid range is -35.0 to 0.0 dBm.</w:t>
      </w:r>
    </w:p>
    <w:p w14:paraId="27960AEE" w14:textId="77777777" w:rsidR="00296881" w:rsidRDefault="00296881" w:rsidP="00296881">
      <w:pPr>
        <w:pStyle w:val="OptionDescription"/>
      </w:pPr>
      <w:r>
        <w:t>For DTA-115, OFDM, ISDB-T, the valid range is -38.0 to -3.0 dBm.</w:t>
      </w:r>
    </w:p>
    <w:p w14:paraId="422E20E8" w14:textId="77777777" w:rsidR="00751779" w:rsidRDefault="00751779" w:rsidP="00751779">
      <w:pPr>
        <w:pStyle w:val="OptionName"/>
      </w:pPr>
      <w:r>
        <w:lastRenderedPageBreak/>
        <w:t xml:space="preserve">--lnb </w:t>
      </w:r>
      <w:r w:rsidRPr="00555E0A">
        <w:rPr>
          <w:b w:val="0"/>
          <w:i/>
        </w:rPr>
        <w:t>string</w:t>
      </w:r>
    </w:p>
    <w:p w14:paraId="7EB132F4" w14:textId="77777777" w:rsidR="00751779" w:rsidRDefault="00751779" w:rsidP="00751779">
      <w:pPr>
        <w:pStyle w:val="OptionDescription"/>
      </w:pPr>
      <w:r>
        <w:t xml:space="preserve">DVB-S/S2 modulators: description of the LNB which is used to convert the </w:t>
      </w:r>
      <w:r w:rsidRPr="00E345D5">
        <w:rPr>
          <w:rStyle w:val="Codeintext"/>
        </w:rPr>
        <w:t>--satellite-frequency</w:t>
      </w:r>
      <w:r>
        <w:t xml:space="preserve"> into an </w:t>
      </w:r>
      <w:r w:rsidRPr="00751779">
        <w:rPr>
          <w:i/>
        </w:rPr>
        <w:t>intermediate</w:t>
      </w:r>
      <w:r>
        <w:t xml:space="preserve"> frequency. This option is useless when </w:t>
      </w:r>
      <w:r w:rsidRPr="00E345D5">
        <w:rPr>
          <w:rStyle w:val="Codeintext"/>
        </w:rPr>
        <w:t>--satellite-frequency</w:t>
      </w:r>
      <w:r>
        <w:t xml:space="preserve"> is not specified.</w:t>
      </w:r>
    </w:p>
    <w:p w14:paraId="6EFCB033" w14:textId="16344DD0" w:rsidR="004449F7" w:rsidRDefault="004449F7" w:rsidP="004449F7">
      <w:pPr>
        <w:pStyle w:val="OptionDescription"/>
      </w:pPr>
      <w:r>
        <w:t xml:space="preserve">See appendix </w:t>
      </w:r>
      <w:r>
        <w:fldChar w:fldCharType="begin"/>
      </w:r>
      <w:r>
        <w:instrText xml:space="preserve"> REF _Ref57628740 \r \h </w:instrText>
      </w:r>
      <w:r>
        <w:fldChar w:fldCharType="separate"/>
      </w:r>
      <w:r w:rsidR="007B02A0">
        <w:t>A.3</w:t>
      </w:r>
      <w:r>
        <w:fldChar w:fldCharType="end"/>
      </w:r>
      <w:r>
        <w:t xml:space="preserve"> page </w:t>
      </w:r>
      <w:r>
        <w:fldChar w:fldCharType="begin"/>
      </w:r>
      <w:r>
        <w:instrText xml:space="preserve"> PAGEREF _Ref57628740 \h </w:instrText>
      </w:r>
      <w:r>
        <w:fldChar w:fldCharType="separate"/>
      </w:r>
      <w:r w:rsidR="007B02A0">
        <w:rPr>
          <w:noProof/>
        </w:rPr>
        <w:t>486</w:t>
      </w:r>
      <w:r>
        <w:fldChar w:fldCharType="end"/>
      </w:r>
      <w:r>
        <w:t xml:space="preserve"> for more details.</w:t>
      </w:r>
    </w:p>
    <w:p w14:paraId="6F009494" w14:textId="77777777" w:rsidR="00296881" w:rsidRDefault="00296881" w:rsidP="00296881">
      <w:pPr>
        <w:pStyle w:val="OptionName"/>
      </w:pPr>
      <w:r>
        <w:t xml:space="preserve">--miso </w:t>
      </w:r>
      <w:r w:rsidRPr="00555E0A">
        <w:rPr>
          <w:b w:val="0"/>
          <w:i/>
        </w:rPr>
        <w:t>value</w:t>
      </w:r>
    </w:p>
    <w:p w14:paraId="0450DBF1" w14:textId="77777777" w:rsidR="00296881" w:rsidRDefault="00296881" w:rsidP="00296881">
      <w:pPr>
        <w:pStyle w:val="OptionDescription"/>
      </w:pPr>
      <w:r>
        <w:t xml:space="preserve">DVB-T2 modulators: indicate the MISO mode. Must be one of </w:t>
      </w:r>
      <w:r w:rsidRPr="00E345D5">
        <w:rPr>
          <w:rStyle w:val="Codeintext"/>
        </w:rPr>
        <w:t>OFF</w:t>
      </w:r>
      <w:r w:rsidR="00E345D5">
        <w:t xml:space="preserve">, </w:t>
      </w:r>
      <w:r w:rsidRPr="00E345D5">
        <w:rPr>
          <w:rStyle w:val="Codeintext"/>
        </w:rPr>
        <w:t>1</w:t>
      </w:r>
      <w:r>
        <w:t xml:space="preserve">, </w:t>
      </w:r>
      <w:r w:rsidRPr="00E345D5">
        <w:rPr>
          <w:rStyle w:val="Codeintext"/>
        </w:rPr>
        <w:t>2</w:t>
      </w:r>
      <w:r>
        <w:t xml:space="preserve"> or </w:t>
      </w:r>
      <w:r w:rsidRPr="00E345D5">
        <w:rPr>
          <w:rStyle w:val="Codeintext"/>
        </w:rPr>
        <w:t>BOTH</w:t>
      </w:r>
      <w:r>
        <w:t xml:space="preserve">. The default si </w:t>
      </w:r>
      <w:r w:rsidRPr="00E345D5">
        <w:rPr>
          <w:rStyle w:val="Codeintext"/>
        </w:rPr>
        <w:t>OFF</w:t>
      </w:r>
      <w:r>
        <w:t>. This mode can be used to simulate antenna 1, antenna 2 or the average of antenna 1 and antenna 2 to simulate reception halfway between the antennas.</w:t>
      </w:r>
    </w:p>
    <w:p w14:paraId="2D126EDD" w14:textId="77777777" w:rsidR="00296881" w:rsidRDefault="00296881" w:rsidP="008822F0">
      <w:pPr>
        <w:pStyle w:val="OptionName"/>
      </w:pPr>
      <w:r>
        <w:t xml:space="preserve">-m </w:t>
      </w:r>
      <w:r w:rsidRPr="00555E0A">
        <w:rPr>
          <w:b w:val="0"/>
          <w:i/>
        </w:rPr>
        <w:t>value</w:t>
      </w:r>
      <w:r w:rsidR="008822F0">
        <w:br/>
      </w:r>
      <w:r>
        <w:t xml:space="preserve">--modulation </w:t>
      </w:r>
      <w:r w:rsidRPr="00555E0A">
        <w:rPr>
          <w:b w:val="0"/>
          <w:i/>
        </w:rPr>
        <w:t>value</w:t>
      </w:r>
    </w:p>
    <w:p w14:paraId="3733E49C" w14:textId="6E80A476" w:rsidR="00296881" w:rsidRDefault="00296881" w:rsidP="00296881">
      <w:pPr>
        <w:pStyle w:val="OptionDescription"/>
      </w:pPr>
      <w:r>
        <w:t>For modulators, indicate the modulation type. Must be one of:</w:t>
      </w:r>
      <w:r w:rsidR="008822F0">
        <w:t xml:space="preserve"> </w:t>
      </w:r>
      <w:r w:rsidRPr="00E345D5">
        <w:rPr>
          <w:rStyle w:val="Codeintext"/>
        </w:rPr>
        <w:t>4-QAM</w:t>
      </w:r>
      <w:r>
        <w:t xml:space="preserve">, </w:t>
      </w:r>
      <w:r w:rsidRPr="00E345D5">
        <w:rPr>
          <w:rStyle w:val="Codeintext"/>
        </w:rPr>
        <w:t>16-QAM</w:t>
      </w:r>
      <w:r>
        <w:t xml:space="preserve">, </w:t>
      </w:r>
      <w:r w:rsidRPr="00E345D5">
        <w:rPr>
          <w:rStyle w:val="Codeintext"/>
        </w:rPr>
        <w:t>32-QAM</w:t>
      </w:r>
      <w:r>
        <w:t xml:space="preserve">, </w:t>
      </w:r>
      <w:r w:rsidRPr="00E345D5">
        <w:rPr>
          <w:rStyle w:val="Codeintext"/>
        </w:rPr>
        <w:t>64-QAM</w:t>
      </w:r>
      <w:r>
        <w:t xml:space="preserve">, </w:t>
      </w:r>
      <w:r w:rsidRPr="00E345D5">
        <w:rPr>
          <w:rStyle w:val="Codeintext"/>
        </w:rPr>
        <w:t>128</w:t>
      </w:r>
      <w:r w:rsidR="008822F0" w:rsidRPr="00E345D5">
        <w:rPr>
          <w:rStyle w:val="Codeintext"/>
        </w:rPr>
        <w:noBreakHyphen/>
      </w:r>
      <w:r w:rsidRPr="00E345D5">
        <w:rPr>
          <w:rStyle w:val="Codeintext"/>
        </w:rPr>
        <w:t>QAM</w:t>
      </w:r>
      <w:r>
        <w:t xml:space="preserve">, </w:t>
      </w:r>
      <w:r w:rsidRPr="00E345D5">
        <w:rPr>
          <w:rStyle w:val="Codeintext"/>
        </w:rPr>
        <w:t>256-QAM</w:t>
      </w:r>
      <w:r>
        <w:t xml:space="preserve">, </w:t>
      </w:r>
      <w:r w:rsidRPr="00E345D5">
        <w:rPr>
          <w:rStyle w:val="Codeintext"/>
        </w:rPr>
        <w:t>ADTB-T</w:t>
      </w:r>
      <w:r>
        <w:t xml:space="preserve">, </w:t>
      </w:r>
      <w:r w:rsidRPr="00E345D5">
        <w:rPr>
          <w:rStyle w:val="Codeintext"/>
        </w:rPr>
        <w:t>ATSC-VSB</w:t>
      </w:r>
      <w:r>
        <w:t xml:space="preserve">, </w:t>
      </w:r>
      <w:r w:rsidRPr="00E345D5">
        <w:rPr>
          <w:rStyle w:val="Codeintext"/>
        </w:rPr>
        <w:t>DMB-T</w:t>
      </w:r>
      <w:r>
        <w:t xml:space="preserve">, </w:t>
      </w:r>
      <w:r w:rsidRPr="00E345D5">
        <w:rPr>
          <w:rStyle w:val="Codeintext"/>
        </w:rPr>
        <w:t>DVB-S</w:t>
      </w:r>
      <w:r>
        <w:t xml:space="preserve">, </w:t>
      </w:r>
      <w:r w:rsidRPr="00E345D5">
        <w:rPr>
          <w:rStyle w:val="Codeintext"/>
        </w:rPr>
        <w:t>DVB-S-QPSK</w:t>
      </w:r>
      <w:r>
        <w:t xml:space="preserve"> (same as</w:t>
      </w:r>
      <w:r w:rsidRPr="00E345D5">
        <w:rPr>
          <w:rStyle w:val="Codeintext"/>
        </w:rPr>
        <w:t xml:space="preserve"> DVB-S</w:t>
      </w:r>
      <w:r>
        <w:t xml:space="preserve">), </w:t>
      </w:r>
      <w:r w:rsidRPr="00E345D5">
        <w:rPr>
          <w:rStyle w:val="Codeintext"/>
        </w:rPr>
        <w:t>DVB-S-BPSK</w:t>
      </w:r>
      <w:r>
        <w:t xml:space="preserve">, </w:t>
      </w:r>
      <w:r w:rsidRPr="00E345D5">
        <w:rPr>
          <w:rStyle w:val="Codeintext"/>
        </w:rPr>
        <w:t>DVB-S2</w:t>
      </w:r>
      <w:r>
        <w:t xml:space="preserve">, </w:t>
      </w:r>
      <w:r w:rsidRPr="00E345D5">
        <w:rPr>
          <w:rStyle w:val="Codeintext"/>
        </w:rPr>
        <w:t>DVB-S2-QPSK</w:t>
      </w:r>
      <w:r w:rsidR="008822F0">
        <w:t xml:space="preserve"> </w:t>
      </w:r>
      <w:r>
        <w:t xml:space="preserve">(same as </w:t>
      </w:r>
      <w:r w:rsidRPr="00E345D5">
        <w:rPr>
          <w:rStyle w:val="Codeintext"/>
        </w:rPr>
        <w:t>DVB-S2</w:t>
      </w:r>
      <w:r>
        <w:t xml:space="preserve">), </w:t>
      </w:r>
      <w:r w:rsidRPr="00E345D5">
        <w:rPr>
          <w:rStyle w:val="Codeintext"/>
        </w:rPr>
        <w:t>DVB-S2-8PSK</w:t>
      </w:r>
      <w:r>
        <w:t xml:space="preserve">, </w:t>
      </w:r>
      <w:r w:rsidRPr="00E345D5">
        <w:rPr>
          <w:rStyle w:val="Codeintext"/>
        </w:rPr>
        <w:t>DVB-S2-16APSK</w:t>
      </w:r>
      <w:r>
        <w:t xml:space="preserve">, </w:t>
      </w:r>
      <w:r w:rsidR="008822F0" w:rsidRPr="00E345D5">
        <w:rPr>
          <w:rStyle w:val="Codeintext"/>
        </w:rPr>
        <w:t>DVB</w:t>
      </w:r>
      <w:r w:rsidR="008822F0" w:rsidRPr="00E345D5">
        <w:rPr>
          <w:rStyle w:val="Codeintext"/>
        </w:rPr>
        <w:noBreakHyphen/>
      </w:r>
      <w:r w:rsidRPr="00E345D5">
        <w:rPr>
          <w:rStyle w:val="Codeintext"/>
        </w:rPr>
        <w:t>S2</w:t>
      </w:r>
      <w:r w:rsidR="008822F0" w:rsidRPr="00E345D5">
        <w:rPr>
          <w:rStyle w:val="Codeintext"/>
        </w:rPr>
        <w:noBreakHyphen/>
      </w:r>
      <w:r w:rsidRPr="00E345D5">
        <w:rPr>
          <w:rStyle w:val="Codeintext"/>
        </w:rPr>
        <w:t>32APSK</w:t>
      </w:r>
      <w:r>
        <w:t xml:space="preserve">, </w:t>
      </w:r>
      <w:r w:rsidRPr="00E345D5">
        <w:rPr>
          <w:rStyle w:val="Codeintext"/>
        </w:rPr>
        <w:t>DVB-T</w:t>
      </w:r>
      <w:r>
        <w:t>,</w:t>
      </w:r>
      <w:r w:rsidR="008822F0">
        <w:t xml:space="preserve"> </w:t>
      </w:r>
      <w:r w:rsidRPr="00E345D5">
        <w:rPr>
          <w:rStyle w:val="Codeintext"/>
        </w:rPr>
        <w:t>DVB-T2</w:t>
      </w:r>
      <w:r>
        <w:t xml:space="preserve">, </w:t>
      </w:r>
      <w:r w:rsidRPr="00E345D5">
        <w:rPr>
          <w:rStyle w:val="Codeintext"/>
        </w:rPr>
        <w:t>ISDB-T</w:t>
      </w:r>
      <w:r>
        <w:t xml:space="preserve">. For DVB-H, specify </w:t>
      </w:r>
      <w:r w:rsidRPr="00E345D5">
        <w:rPr>
          <w:rStyle w:val="Codeintext"/>
        </w:rPr>
        <w:t>DVB-T</w:t>
      </w:r>
      <w:r>
        <w:t xml:space="preserve">. For DMB-H, specify </w:t>
      </w:r>
      <w:r w:rsidRPr="00E345D5">
        <w:rPr>
          <w:rStyle w:val="Codeintext"/>
        </w:rPr>
        <w:t>DMB-T</w:t>
      </w:r>
      <w:r>
        <w:t>.</w:t>
      </w:r>
    </w:p>
    <w:p w14:paraId="5CD603B8" w14:textId="54D57323" w:rsidR="00296881" w:rsidRDefault="00296881" w:rsidP="00296881">
      <w:pPr>
        <w:pStyle w:val="OptionDescription"/>
      </w:pPr>
      <w:r>
        <w:t>The supported modulation types depend on the device model.</w:t>
      </w:r>
      <w:r w:rsidR="008822F0">
        <w:t xml:space="preserve"> See </w:t>
      </w:r>
      <w:r w:rsidR="00D57DD4">
        <w:fldChar w:fldCharType="begin"/>
      </w:r>
      <w:r w:rsidR="008822F0">
        <w:instrText xml:space="preserve"> REF _Ref245798448 \h </w:instrText>
      </w:r>
      <w:r w:rsidR="00D57DD4">
        <w:fldChar w:fldCharType="separate"/>
      </w:r>
      <w:r w:rsidR="007B02A0" w:rsidRPr="00E233F7">
        <w:t xml:space="preserve">Table </w:t>
      </w:r>
      <w:r w:rsidR="007B02A0">
        <w:rPr>
          <w:noProof/>
        </w:rPr>
        <w:t>7</w:t>
      </w:r>
      <w:r w:rsidR="00D57DD4">
        <w:fldChar w:fldCharType="end"/>
      </w:r>
      <w:r w:rsidR="008822F0">
        <w:t xml:space="preserve"> above for the default modulation type by device model.</w:t>
      </w:r>
    </w:p>
    <w:p w14:paraId="19599BE3" w14:textId="77777777" w:rsidR="00296881" w:rsidRDefault="00296881" w:rsidP="008822F0">
      <w:pPr>
        <w:pStyle w:val="OptionName"/>
      </w:pPr>
      <w:r>
        <w:t>--mpe-fec</w:t>
      </w:r>
    </w:p>
    <w:p w14:paraId="1DBE187A" w14:textId="77777777" w:rsidR="00296881" w:rsidRDefault="00296881" w:rsidP="00296881">
      <w:pPr>
        <w:pStyle w:val="OptionDescription"/>
      </w:pPr>
      <w:r>
        <w:t>DVB-T/H modulators: indicate that at least one elementary stream uses</w:t>
      </w:r>
      <w:r w:rsidR="008822F0">
        <w:t xml:space="preserve"> </w:t>
      </w:r>
      <w:r>
        <w:t>MPE-FEC (DVB-H signalling).</w:t>
      </w:r>
    </w:p>
    <w:p w14:paraId="20BDBEF6" w14:textId="77777777" w:rsidR="009A5DE3" w:rsidRDefault="009A5DE3" w:rsidP="009A5DE3">
      <w:pPr>
        <w:pStyle w:val="OptionName"/>
      </w:pPr>
      <w:r>
        <w:t xml:space="preserve">-o </w:t>
      </w:r>
      <w:r w:rsidRPr="00555E0A">
        <w:rPr>
          <w:b w:val="0"/>
          <w:i/>
        </w:rPr>
        <w:t>value</w:t>
      </w:r>
      <w:r>
        <w:br/>
        <w:t xml:space="preserve">--offset-count </w:t>
      </w:r>
      <w:r w:rsidRPr="00555E0A">
        <w:rPr>
          <w:b w:val="0"/>
          <w:i/>
        </w:rPr>
        <w:t>value</w:t>
      </w:r>
    </w:p>
    <w:p w14:paraId="2A53B783" w14:textId="77777777" w:rsidR="009A5DE3" w:rsidRDefault="00164EB1" w:rsidP="009A5DE3">
      <w:pPr>
        <w:pStyle w:val="OptionDescription"/>
      </w:pPr>
      <w:r w:rsidRPr="00164EB1">
        <w:t>UHF and VHF modulators</w:t>
      </w:r>
      <w:r w:rsidR="009A5DE3">
        <w:t xml:space="preserve">: specify the number of offsets from the UHF or VHF channel. Can be positive or negative. The default is zero. See options </w:t>
      </w:r>
      <w:r w:rsidR="009A5DE3" w:rsidRPr="00E345D5">
        <w:rPr>
          <w:rStyle w:val="Codeintext"/>
        </w:rPr>
        <w:t>--uhf-channel</w:t>
      </w:r>
      <w:r w:rsidR="009A5DE3">
        <w:t xml:space="preserve"> and </w:t>
      </w:r>
      <w:r w:rsidR="009A5DE3" w:rsidRPr="00E345D5">
        <w:rPr>
          <w:rStyle w:val="Codeintext"/>
        </w:rPr>
        <w:t>--vhf-channel</w:t>
      </w:r>
      <w:r w:rsidR="009A5DE3">
        <w:t>.</w:t>
      </w:r>
    </w:p>
    <w:p w14:paraId="68B3F5C1" w14:textId="77777777" w:rsidR="00164EB1" w:rsidRDefault="00164EB1" w:rsidP="00164EB1">
      <w:pPr>
        <w:pStyle w:val="OptionName"/>
      </w:pPr>
      <w:r>
        <w:t xml:space="preserve">--papr </w:t>
      </w:r>
      <w:r w:rsidRPr="00555E0A">
        <w:rPr>
          <w:b w:val="0"/>
          <w:i/>
        </w:rPr>
        <w:t>value</w:t>
      </w:r>
    </w:p>
    <w:p w14:paraId="5AE7CCCC" w14:textId="77777777" w:rsidR="00164EB1" w:rsidRDefault="00164EB1" w:rsidP="00164EB1">
      <w:pPr>
        <w:pStyle w:val="OptionDescription"/>
      </w:pPr>
      <w:r>
        <w:t xml:space="preserve">DVB-T2 modulators: indicate the Peak to Average Power Reduction method. Must be one of </w:t>
      </w:r>
      <w:r w:rsidRPr="00E7730C">
        <w:rPr>
          <w:rStyle w:val="Codeintext"/>
        </w:rPr>
        <w:t>NONE</w:t>
      </w:r>
      <w:r>
        <w:t xml:space="preserve">, </w:t>
      </w:r>
      <w:r w:rsidRPr="00E7730C">
        <w:rPr>
          <w:rStyle w:val="Codeintext"/>
        </w:rPr>
        <w:t>ACE</w:t>
      </w:r>
      <w:r>
        <w:t xml:space="preserve"> (Active Constellation Extension), </w:t>
      </w:r>
      <w:r w:rsidRPr="00E7730C">
        <w:rPr>
          <w:rStyle w:val="Codeintext"/>
        </w:rPr>
        <w:t>TR</w:t>
      </w:r>
      <w:r>
        <w:t xml:space="preserve"> (power reduction with reserved carriers) or </w:t>
      </w:r>
      <w:r w:rsidRPr="00E7730C">
        <w:rPr>
          <w:rStyle w:val="Codeintext"/>
        </w:rPr>
        <w:t>BOTH</w:t>
      </w:r>
      <w:r>
        <w:t xml:space="preserve"> (both ACE and TS). The default is </w:t>
      </w:r>
      <w:r w:rsidRPr="00E7730C">
        <w:rPr>
          <w:rStyle w:val="Codeintext"/>
        </w:rPr>
        <w:t>NONE</w:t>
      </w:r>
      <w:r>
        <w:t>.</w:t>
      </w:r>
    </w:p>
    <w:p w14:paraId="09A8863B" w14:textId="77777777" w:rsidR="00164EB1" w:rsidRDefault="00164EB1" w:rsidP="00164EB1">
      <w:pPr>
        <w:pStyle w:val="OptionName"/>
      </w:pPr>
      <w:r>
        <w:t>--pilots</w:t>
      </w:r>
    </w:p>
    <w:p w14:paraId="213229ED" w14:textId="77777777" w:rsidR="00164EB1" w:rsidRDefault="00164EB1" w:rsidP="00164EB1">
      <w:pPr>
        <w:pStyle w:val="OptionDescription"/>
      </w:pPr>
      <w:r>
        <w:t>DVB-S2 and ADTB-T modulators: enable pilots (default: no pilot).</w:t>
      </w:r>
    </w:p>
    <w:p w14:paraId="1C7F2E2F" w14:textId="77777777" w:rsidR="00164EB1" w:rsidRDefault="00164EB1" w:rsidP="00164EB1">
      <w:pPr>
        <w:pStyle w:val="OptionName"/>
      </w:pPr>
      <w:r>
        <w:t xml:space="preserve">-p </w:t>
      </w:r>
      <w:r w:rsidRPr="00555E0A">
        <w:rPr>
          <w:b w:val="0"/>
          <w:i/>
        </w:rPr>
        <w:t>value</w:t>
      </w:r>
      <w:r>
        <w:br/>
        <w:t xml:space="preserve">--pilot-pattern </w:t>
      </w:r>
      <w:r w:rsidRPr="00555E0A">
        <w:rPr>
          <w:b w:val="0"/>
          <w:i/>
        </w:rPr>
        <w:t>value</w:t>
      </w:r>
    </w:p>
    <w:p w14:paraId="561B86AE" w14:textId="77777777" w:rsidR="00164EB1" w:rsidRDefault="00164EB1" w:rsidP="00164EB1">
      <w:pPr>
        <w:pStyle w:val="OptionDescription"/>
      </w:pPr>
      <w:r>
        <w:t>DVB-T2 modulators: indicate the pilot pattern to use, a value in the range 1 to 8. The default is 7.</w:t>
      </w:r>
    </w:p>
    <w:p w14:paraId="790AB798" w14:textId="77777777" w:rsidR="00164EB1" w:rsidRDefault="00164EB1" w:rsidP="00164EB1">
      <w:pPr>
        <w:pStyle w:val="OptionName"/>
      </w:pPr>
      <w:r>
        <w:t xml:space="preserve">--plp0-code-rate </w:t>
      </w:r>
      <w:r w:rsidRPr="00555E0A">
        <w:rPr>
          <w:b w:val="0"/>
          <w:i/>
        </w:rPr>
        <w:t>value</w:t>
      </w:r>
    </w:p>
    <w:p w14:paraId="2B32421F" w14:textId="77777777" w:rsidR="00164EB1" w:rsidRDefault="00164EB1" w:rsidP="00164EB1">
      <w:pPr>
        <w:pStyle w:val="OptionDescription"/>
      </w:pPr>
      <w:r>
        <w:t xml:space="preserve">DVB-T2 modulators: indicate the convolutional coding rate used by the PLP #0. Must be one of </w:t>
      </w:r>
      <w:r w:rsidRPr="003601FE">
        <w:rPr>
          <w:rStyle w:val="Codeintext"/>
        </w:rPr>
        <w:t>1/2</w:t>
      </w:r>
      <w:r>
        <w:t xml:space="preserve">, </w:t>
      </w:r>
      <w:r w:rsidRPr="003601FE">
        <w:rPr>
          <w:rStyle w:val="Codeintext"/>
        </w:rPr>
        <w:t>3/5</w:t>
      </w:r>
      <w:r>
        <w:t xml:space="preserve">, </w:t>
      </w:r>
      <w:r w:rsidRPr="003601FE">
        <w:rPr>
          <w:rStyle w:val="Codeintext"/>
        </w:rPr>
        <w:t>2/3</w:t>
      </w:r>
      <w:r>
        <w:t xml:space="preserve">, </w:t>
      </w:r>
      <w:r w:rsidRPr="003601FE">
        <w:rPr>
          <w:rStyle w:val="Codeintext"/>
        </w:rPr>
        <w:t>3/4</w:t>
      </w:r>
      <w:r>
        <w:t xml:space="preserve">, </w:t>
      </w:r>
      <w:r w:rsidRPr="003601FE">
        <w:rPr>
          <w:rStyle w:val="Codeintext"/>
        </w:rPr>
        <w:t>4/5</w:t>
      </w:r>
      <w:r>
        <w:t xml:space="preserve">, </w:t>
      </w:r>
      <w:r w:rsidRPr="003601FE">
        <w:rPr>
          <w:rStyle w:val="Codeintext"/>
        </w:rPr>
        <w:t>5/6</w:t>
      </w:r>
      <w:r>
        <w:t xml:space="preserve">. The default is </w:t>
      </w:r>
      <w:r w:rsidRPr="003601FE">
        <w:rPr>
          <w:rStyle w:val="Codeintext"/>
        </w:rPr>
        <w:t>2/3</w:t>
      </w:r>
      <w:r>
        <w:t>.</w:t>
      </w:r>
    </w:p>
    <w:p w14:paraId="421F7B80" w14:textId="77777777" w:rsidR="00164EB1" w:rsidRDefault="00164EB1" w:rsidP="00164EB1">
      <w:pPr>
        <w:pStyle w:val="OptionName"/>
      </w:pPr>
      <w:r>
        <w:t xml:space="preserve">--plp0-fec-type </w:t>
      </w:r>
      <w:r w:rsidRPr="00555E0A">
        <w:rPr>
          <w:b w:val="0"/>
          <w:i/>
        </w:rPr>
        <w:t>value</w:t>
      </w:r>
    </w:p>
    <w:p w14:paraId="4CD1A7FA" w14:textId="77777777" w:rsidR="00164EB1" w:rsidRDefault="00164EB1" w:rsidP="00164EB1">
      <w:pPr>
        <w:pStyle w:val="OptionDescription"/>
      </w:pPr>
      <w:r>
        <w:t>DVB-T2 modulators: indicate the FEC type used</w:t>
      </w:r>
      <w:r w:rsidR="003601FE">
        <w:t xml:space="preserve"> by the PLP #0. Must be one of </w:t>
      </w:r>
      <w:r w:rsidRPr="003601FE">
        <w:rPr>
          <w:rStyle w:val="Codeintext"/>
        </w:rPr>
        <w:t>16K</w:t>
      </w:r>
      <w:r>
        <w:t xml:space="preserve">, </w:t>
      </w:r>
      <w:r w:rsidRPr="003601FE">
        <w:rPr>
          <w:rStyle w:val="Codeintext"/>
        </w:rPr>
        <w:t>64K</w:t>
      </w:r>
      <w:r>
        <w:t xml:space="preserve">. The default is </w:t>
      </w:r>
      <w:r w:rsidRPr="003601FE">
        <w:rPr>
          <w:rStyle w:val="Codeintext"/>
        </w:rPr>
        <w:t>64K</w:t>
      </w:r>
      <w:r>
        <w:t xml:space="preserve"> LPDC.</w:t>
      </w:r>
    </w:p>
    <w:p w14:paraId="222610CB" w14:textId="77777777" w:rsidR="00164EB1" w:rsidRDefault="00164EB1" w:rsidP="00164EB1">
      <w:pPr>
        <w:pStyle w:val="OptionName"/>
      </w:pPr>
      <w:r>
        <w:t xml:space="preserve">--plp0-group-id </w:t>
      </w:r>
      <w:r w:rsidRPr="00555E0A">
        <w:rPr>
          <w:b w:val="0"/>
          <w:i/>
        </w:rPr>
        <w:t>value</w:t>
      </w:r>
    </w:p>
    <w:p w14:paraId="295EEF99" w14:textId="77777777" w:rsidR="00164EB1" w:rsidRDefault="00164EB1" w:rsidP="00164EB1">
      <w:pPr>
        <w:pStyle w:val="OptionDescription"/>
      </w:pPr>
      <w:r>
        <w:t>DVB-T2 modulators: indicate the PLP group with which the PLP #0 is associated. The valid range is 0 to 255. The default is 0.</w:t>
      </w:r>
    </w:p>
    <w:p w14:paraId="3A1A8EBC" w14:textId="77777777" w:rsidR="00164EB1" w:rsidRDefault="00164EB1" w:rsidP="00164EB1">
      <w:pPr>
        <w:pStyle w:val="OptionName"/>
      </w:pPr>
      <w:r>
        <w:lastRenderedPageBreak/>
        <w:t>--plp0-high-efficiency</w:t>
      </w:r>
    </w:p>
    <w:p w14:paraId="27E28715" w14:textId="77777777" w:rsidR="00164EB1" w:rsidRDefault="00164EB1" w:rsidP="00164EB1">
      <w:pPr>
        <w:pStyle w:val="OptionDescription"/>
      </w:pPr>
      <w:r>
        <w:t>DVB-T2 modulators: indicate that the PLP #0 uses High Efficiency Mode (HEM). Otherwise Normal Mode (NM) is used.</w:t>
      </w:r>
    </w:p>
    <w:p w14:paraId="386500BA" w14:textId="77777777" w:rsidR="00164EB1" w:rsidRDefault="00164EB1" w:rsidP="00164EB1">
      <w:pPr>
        <w:pStyle w:val="OptionName"/>
      </w:pPr>
      <w:r>
        <w:t xml:space="preserve">--plp0-id </w:t>
      </w:r>
      <w:r w:rsidRPr="00555E0A">
        <w:rPr>
          <w:b w:val="0"/>
          <w:i/>
        </w:rPr>
        <w:t>value</w:t>
      </w:r>
    </w:p>
    <w:p w14:paraId="15D9C015" w14:textId="77777777" w:rsidR="00164EB1" w:rsidRDefault="00164EB1" w:rsidP="00164EB1">
      <w:pPr>
        <w:pStyle w:val="OptionDescription"/>
      </w:pPr>
      <w:r>
        <w:t>DVB-T2 modulators: indicate the unique identification of the PLP #0 within the T2 system. The valid range is 0 to 255. The default is 0.</w:t>
      </w:r>
    </w:p>
    <w:p w14:paraId="5DAA974E" w14:textId="77777777" w:rsidR="00164EB1" w:rsidRDefault="00164EB1" w:rsidP="00164EB1">
      <w:pPr>
        <w:pStyle w:val="OptionName"/>
      </w:pPr>
      <w:r>
        <w:t xml:space="preserve">--plp0-il-length </w:t>
      </w:r>
      <w:r w:rsidRPr="00555E0A">
        <w:rPr>
          <w:b w:val="0"/>
          <w:i/>
        </w:rPr>
        <w:t>value</w:t>
      </w:r>
    </w:p>
    <w:p w14:paraId="747B7595" w14:textId="77777777" w:rsidR="00164EB1" w:rsidRDefault="00164EB1" w:rsidP="00164EB1">
      <w:pPr>
        <w:pStyle w:val="OptionDescription"/>
      </w:pPr>
      <w:r>
        <w:t>DVB-T2 modulators: indicate the time interleaving length for PLP #0.</w:t>
      </w:r>
      <w:r w:rsidRPr="00164EB1">
        <w:t xml:space="preserve"> </w:t>
      </w:r>
      <w:r>
        <w:t>The valid range is 0 to 255. The default is 3.</w:t>
      </w:r>
    </w:p>
    <w:p w14:paraId="3F5AC4B3" w14:textId="77777777" w:rsidR="00164EB1" w:rsidRDefault="00164EB1" w:rsidP="00164EB1">
      <w:pPr>
        <w:pStyle w:val="OptionDescription"/>
      </w:pPr>
      <w:r>
        <w:t xml:space="preserve">If </w:t>
      </w:r>
      <w:r w:rsidRPr="003601FE">
        <w:rPr>
          <w:rStyle w:val="Codeintext"/>
        </w:rPr>
        <w:t>--plp0-il-type</w:t>
      </w:r>
      <w:r w:rsidRPr="00164EB1">
        <w:rPr>
          <w:rFonts w:ascii="Consolas" w:hAnsi="Consolas" w:cs="Consolas"/>
        </w:rPr>
        <w:t xml:space="preserve"> </w:t>
      </w:r>
      <w:r w:rsidR="003601FE">
        <w:t xml:space="preserve">is set to </w:t>
      </w:r>
      <w:r w:rsidR="003C2479" w:rsidRPr="003601FE">
        <w:rPr>
          <w:rStyle w:val="Codeintext"/>
        </w:rPr>
        <w:t>ONE-TO-ONE</w:t>
      </w:r>
      <w:r>
        <w:t xml:space="preserve"> (the default), this parameter specifies the nu</w:t>
      </w:r>
      <w:r w:rsidR="003C2479">
        <w:t>mber of TI-blocks per interleav</w:t>
      </w:r>
      <w:r>
        <w:t>ing frame.</w:t>
      </w:r>
    </w:p>
    <w:p w14:paraId="1838CC57" w14:textId="77777777" w:rsidR="00164EB1" w:rsidRDefault="00164EB1" w:rsidP="00164EB1">
      <w:pPr>
        <w:pStyle w:val="OptionDescription"/>
      </w:pPr>
      <w:r>
        <w:t xml:space="preserve">If </w:t>
      </w:r>
      <w:r w:rsidRPr="003601FE">
        <w:rPr>
          <w:rStyle w:val="Codeintext"/>
        </w:rPr>
        <w:t>--plp0-il-type</w:t>
      </w:r>
      <w:r>
        <w:t xml:space="preserve"> is set to </w:t>
      </w:r>
      <w:r w:rsidRPr="003601FE">
        <w:rPr>
          <w:rStyle w:val="Codeintext"/>
        </w:rPr>
        <w:t>MULTI</w:t>
      </w:r>
      <w:r>
        <w:t>, this parameter specifies the number of T2 frames to which each interleaving frame is mapped.</w:t>
      </w:r>
    </w:p>
    <w:p w14:paraId="5603D9C1" w14:textId="77777777" w:rsidR="00164EB1" w:rsidRDefault="00164EB1" w:rsidP="00164EB1">
      <w:pPr>
        <w:pStyle w:val="OptionName"/>
      </w:pPr>
      <w:r>
        <w:t xml:space="preserve">--plp0-il-type </w:t>
      </w:r>
      <w:r w:rsidRPr="00555E0A">
        <w:rPr>
          <w:b w:val="0"/>
          <w:i/>
        </w:rPr>
        <w:t>value</w:t>
      </w:r>
    </w:p>
    <w:p w14:paraId="6CC5AB22" w14:textId="77777777" w:rsidR="006D173E" w:rsidRPr="006D173E" w:rsidRDefault="00164EB1" w:rsidP="006D173E">
      <w:pPr>
        <w:pStyle w:val="OptionDescription"/>
        <w:rPr>
          <w:rFonts w:ascii="Consolas" w:hAnsi="Consolas" w:cs="Consolas"/>
        </w:rPr>
      </w:pPr>
      <w:r>
        <w:t>DVB-T2 modulators: indicate the type of interleaving used</w:t>
      </w:r>
      <w:r w:rsidR="003601FE">
        <w:t xml:space="preserve"> by the PLP #0. Must be one of </w:t>
      </w:r>
      <w:r w:rsidR="006D173E" w:rsidRPr="003601FE">
        <w:rPr>
          <w:rStyle w:val="Codeintext"/>
        </w:rPr>
        <w:t>ONE-TO-ONE</w:t>
      </w:r>
      <w:r>
        <w:t xml:space="preserve"> (one interleaving frame corresponds to one T2 frame) or </w:t>
      </w:r>
      <w:r w:rsidRPr="003601FE">
        <w:rPr>
          <w:rStyle w:val="Codeintext"/>
        </w:rPr>
        <w:t>MULTI</w:t>
      </w:r>
      <w:r>
        <w:t xml:space="preserve"> (one interleaving frame is carried in multi</w:t>
      </w:r>
      <w:r w:rsidR="006D173E">
        <w:t xml:space="preserve">ple T2 frames). The default is </w:t>
      </w:r>
      <w:r w:rsidR="006D173E" w:rsidRPr="003601FE">
        <w:rPr>
          <w:rStyle w:val="Codeintext"/>
        </w:rPr>
        <w:t>ONE-TO-ONE</w:t>
      </w:r>
      <w:r w:rsidR="006D173E">
        <w:t>.</w:t>
      </w:r>
    </w:p>
    <w:p w14:paraId="76433860" w14:textId="77777777" w:rsidR="00164EB1" w:rsidRDefault="00164EB1" w:rsidP="00164EB1">
      <w:pPr>
        <w:pStyle w:val="OptionName"/>
      </w:pPr>
      <w:r>
        <w:t>--plp0-in-band</w:t>
      </w:r>
    </w:p>
    <w:p w14:paraId="0BD6B2FD" w14:textId="77777777" w:rsidR="00164EB1" w:rsidRDefault="00164EB1" w:rsidP="00164EB1">
      <w:pPr>
        <w:pStyle w:val="OptionDescription"/>
      </w:pPr>
      <w:r>
        <w:t>DVB-T2 modulators: indicate that the in-band flag is set and in-band signalling information is inserted in PLP #0.</w:t>
      </w:r>
    </w:p>
    <w:p w14:paraId="469D4DFB" w14:textId="77777777" w:rsidR="00164EB1" w:rsidRPr="00607DD0" w:rsidRDefault="00164EB1" w:rsidP="00164EB1">
      <w:pPr>
        <w:pStyle w:val="OptionName"/>
        <w:rPr>
          <w:i/>
        </w:rPr>
      </w:pPr>
      <w:r>
        <w:t>--plp0-issy</w:t>
      </w:r>
      <w:r w:rsidR="00607DD0">
        <w:t xml:space="preserve"> </w:t>
      </w:r>
      <w:r w:rsidR="00607DD0" w:rsidRPr="00555E0A">
        <w:rPr>
          <w:b w:val="0"/>
          <w:i/>
        </w:rPr>
        <w:t>value</w:t>
      </w:r>
    </w:p>
    <w:p w14:paraId="1BC56742" w14:textId="77777777" w:rsidR="00607DD0" w:rsidRDefault="00607DD0" w:rsidP="00607DD0">
      <w:pPr>
        <w:pStyle w:val="OptionDescription"/>
      </w:pPr>
      <w:r>
        <w:t xml:space="preserve">DVB-T2 modulators: type of ISSY field to compute and insert in PLP #0. Must be one of </w:t>
      </w:r>
      <w:r w:rsidRPr="003B2F97">
        <w:rPr>
          <w:rStyle w:val="Codeintext"/>
        </w:rPr>
        <w:t>NONE</w:t>
      </w:r>
      <w:r>
        <w:t xml:space="preserve">, </w:t>
      </w:r>
      <w:r w:rsidRPr="003B2F97">
        <w:rPr>
          <w:rStyle w:val="Codeintext"/>
        </w:rPr>
        <w:t>SHORT</w:t>
      </w:r>
      <w:r>
        <w:t xml:space="preserve">, </w:t>
      </w:r>
      <w:r w:rsidRPr="003B2F97">
        <w:rPr>
          <w:rStyle w:val="Codeintext"/>
        </w:rPr>
        <w:t>LONG</w:t>
      </w:r>
      <w:r>
        <w:t xml:space="preserve">. The default is </w:t>
      </w:r>
      <w:r w:rsidRPr="003B2F97">
        <w:rPr>
          <w:rStyle w:val="Codeintext"/>
        </w:rPr>
        <w:t>NONE</w:t>
      </w:r>
      <w:r>
        <w:t>.</w:t>
      </w:r>
    </w:p>
    <w:p w14:paraId="7F1716FB" w14:textId="77777777" w:rsidR="00164EB1" w:rsidRDefault="00164EB1" w:rsidP="00164EB1">
      <w:pPr>
        <w:pStyle w:val="OptionName"/>
      </w:pPr>
      <w:r>
        <w:t xml:space="preserve">--plp0-modulation </w:t>
      </w:r>
      <w:r w:rsidRPr="00555E0A">
        <w:rPr>
          <w:b w:val="0"/>
          <w:i/>
        </w:rPr>
        <w:t>value</w:t>
      </w:r>
    </w:p>
    <w:p w14:paraId="33D98A61" w14:textId="77777777" w:rsidR="00164EB1" w:rsidRDefault="00164EB1" w:rsidP="00164EB1">
      <w:pPr>
        <w:pStyle w:val="OptionDescription"/>
      </w:pPr>
      <w:r>
        <w:t xml:space="preserve">DVB-T2 modulators: indicate the modulation used by PLP #0. Must be one of </w:t>
      </w:r>
      <w:r w:rsidRPr="003B2F97">
        <w:rPr>
          <w:rStyle w:val="Codeintext"/>
        </w:rPr>
        <w:t>BPSK</w:t>
      </w:r>
      <w:r>
        <w:t xml:space="preserve">, </w:t>
      </w:r>
      <w:r w:rsidRPr="003B2F97">
        <w:rPr>
          <w:rStyle w:val="Codeintext"/>
        </w:rPr>
        <w:t>QPSK</w:t>
      </w:r>
      <w:r>
        <w:t xml:space="preserve">, </w:t>
      </w:r>
      <w:r w:rsidRPr="003B2F97">
        <w:rPr>
          <w:rStyle w:val="Codeintext"/>
        </w:rPr>
        <w:t>16-QAM</w:t>
      </w:r>
      <w:r>
        <w:t xml:space="preserve">, </w:t>
      </w:r>
      <w:r w:rsidRPr="003B2F97">
        <w:rPr>
          <w:rStyle w:val="Codeintext"/>
        </w:rPr>
        <w:t>64</w:t>
      </w:r>
      <w:r w:rsidRPr="003B2F97">
        <w:rPr>
          <w:rStyle w:val="Codeintext"/>
        </w:rPr>
        <w:noBreakHyphen/>
        <w:t>QAM</w:t>
      </w:r>
      <w:r>
        <w:t xml:space="preserve">, </w:t>
      </w:r>
      <w:r w:rsidRPr="003B2F97">
        <w:rPr>
          <w:rStyle w:val="Codeintext"/>
        </w:rPr>
        <w:t>256-QAM</w:t>
      </w:r>
      <w:r>
        <w:t xml:space="preserve">. The default is </w:t>
      </w:r>
      <w:r w:rsidRPr="003B2F97">
        <w:rPr>
          <w:rStyle w:val="Codeintext"/>
        </w:rPr>
        <w:t>256-QAM</w:t>
      </w:r>
      <w:r>
        <w:t>.</w:t>
      </w:r>
    </w:p>
    <w:p w14:paraId="3B9E73FF" w14:textId="77777777" w:rsidR="00164EB1" w:rsidRDefault="00164EB1" w:rsidP="0054166D">
      <w:pPr>
        <w:pStyle w:val="OptionName"/>
      </w:pPr>
      <w:r>
        <w:t>--plp0-null-packet-deletion</w:t>
      </w:r>
    </w:p>
    <w:p w14:paraId="48D4BF6C" w14:textId="77777777" w:rsidR="00164EB1" w:rsidRDefault="00164EB1" w:rsidP="00164EB1">
      <w:pPr>
        <w:pStyle w:val="OptionDescription"/>
      </w:pPr>
      <w:r>
        <w:t>DVB-T2 modulators: indicate that null-packet deletion is active in</w:t>
      </w:r>
      <w:r w:rsidR="0054166D">
        <w:t xml:space="preserve"> </w:t>
      </w:r>
      <w:r>
        <w:t>PLP #0. Otherwise it is not active.</w:t>
      </w:r>
    </w:p>
    <w:p w14:paraId="24C07E82" w14:textId="77777777" w:rsidR="00164EB1" w:rsidRDefault="00164EB1" w:rsidP="0054166D">
      <w:pPr>
        <w:pStyle w:val="OptionName"/>
      </w:pPr>
      <w:r>
        <w:t>--plp0-rotation</w:t>
      </w:r>
    </w:p>
    <w:p w14:paraId="07C206C4" w14:textId="77777777" w:rsidR="00164EB1" w:rsidRDefault="00164EB1" w:rsidP="00164EB1">
      <w:pPr>
        <w:pStyle w:val="OptionDescription"/>
      </w:pPr>
      <w:r>
        <w:t>DVB-T2 modulators: indicate that constellation rotation is used for</w:t>
      </w:r>
      <w:r w:rsidR="0054166D">
        <w:t xml:space="preserve"> </w:t>
      </w:r>
      <w:r>
        <w:t>PLP #0. Otherwise not.</w:t>
      </w:r>
    </w:p>
    <w:p w14:paraId="398A2FE5" w14:textId="77777777" w:rsidR="00164EB1" w:rsidRDefault="00164EB1" w:rsidP="0054166D">
      <w:pPr>
        <w:pStyle w:val="OptionName"/>
      </w:pPr>
      <w:r>
        <w:t xml:space="preserve">--plp0-type </w:t>
      </w:r>
      <w:r w:rsidRPr="00555E0A">
        <w:rPr>
          <w:b w:val="0"/>
          <w:i/>
        </w:rPr>
        <w:t>value</w:t>
      </w:r>
    </w:p>
    <w:p w14:paraId="055C41DB" w14:textId="77777777" w:rsidR="00164EB1" w:rsidRDefault="00164EB1" w:rsidP="00164EB1">
      <w:pPr>
        <w:pStyle w:val="OptionDescription"/>
      </w:pPr>
      <w:r>
        <w:t>DVB-T2 modulators: indicate the PLP type for PLP #0. Must be one of</w:t>
      </w:r>
      <w:r w:rsidR="0054166D">
        <w:t xml:space="preserve"> </w:t>
      </w:r>
      <w:r w:rsidRPr="003B2F97">
        <w:rPr>
          <w:rStyle w:val="Codeintext"/>
        </w:rPr>
        <w:t>COMMON</w:t>
      </w:r>
      <w:r>
        <w:t xml:space="preserve">, </w:t>
      </w:r>
      <w:r w:rsidRPr="003B2F97">
        <w:rPr>
          <w:rStyle w:val="Codeintext"/>
        </w:rPr>
        <w:t>1</w:t>
      </w:r>
      <w:r>
        <w:t xml:space="preserve">, </w:t>
      </w:r>
      <w:r w:rsidRPr="003B2F97">
        <w:rPr>
          <w:rStyle w:val="Codeintext"/>
        </w:rPr>
        <w:t>2</w:t>
      </w:r>
      <w:r>
        <w:t xml:space="preserve">. The default is </w:t>
      </w:r>
      <w:r w:rsidRPr="003B2F97">
        <w:rPr>
          <w:rStyle w:val="Codeintext"/>
        </w:rPr>
        <w:t>COMMON</w:t>
      </w:r>
      <w:r>
        <w:t>.</w:t>
      </w:r>
    </w:p>
    <w:p w14:paraId="3F5723FC" w14:textId="77777777" w:rsidR="00164EB1" w:rsidRDefault="00164EB1" w:rsidP="0054166D">
      <w:pPr>
        <w:pStyle w:val="OptionName"/>
      </w:pPr>
      <w:r>
        <w:t xml:space="preserve">-q </w:t>
      </w:r>
      <w:r w:rsidRPr="00555E0A">
        <w:rPr>
          <w:b w:val="0"/>
          <w:i/>
        </w:rPr>
        <w:t>value</w:t>
      </w:r>
      <w:r w:rsidR="0054166D">
        <w:br/>
      </w:r>
      <w:r>
        <w:t xml:space="preserve">--qam-b </w:t>
      </w:r>
      <w:r w:rsidRPr="00555E0A">
        <w:rPr>
          <w:b w:val="0"/>
          <w:i/>
        </w:rPr>
        <w:t>value</w:t>
      </w:r>
    </w:p>
    <w:p w14:paraId="0D0C4195" w14:textId="37E73DCC" w:rsidR="00164EB1" w:rsidRDefault="00164EB1" w:rsidP="00164EB1">
      <w:pPr>
        <w:pStyle w:val="OptionDescription"/>
      </w:pPr>
      <w:r>
        <w:t xml:space="preserve">QAM modulators: with </w:t>
      </w:r>
      <w:r w:rsidRPr="003B2F97">
        <w:rPr>
          <w:rStyle w:val="Codeintext"/>
        </w:rPr>
        <w:t>--j83 B</w:t>
      </w:r>
      <w:r>
        <w:t>, indicate the QAM-B interleaver mode.</w:t>
      </w:r>
      <w:r w:rsidR="0054166D">
        <w:t xml:space="preserve"> </w:t>
      </w:r>
      <w:r>
        <w:t xml:space="preserve">Must be one of: </w:t>
      </w:r>
      <w:r w:rsidRPr="003B2F97">
        <w:rPr>
          <w:rStyle w:val="Codeintext"/>
        </w:rPr>
        <w:t>I128-J1D</w:t>
      </w:r>
      <w:r>
        <w:t xml:space="preserve">, </w:t>
      </w:r>
      <w:r w:rsidRPr="003B2F97">
        <w:rPr>
          <w:rStyle w:val="Codeintext"/>
        </w:rPr>
        <w:t>I64-J2</w:t>
      </w:r>
      <w:r>
        <w:t xml:space="preserve">, </w:t>
      </w:r>
      <w:r w:rsidR="0054166D" w:rsidRPr="003B2F97">
        <w:rPr>
          <w:rStyle w:val="Codeintext"/>
        </w:rPr>
        <w:t>I32</w:t>
      </w:r>
      <w:r w:rsidR="0054166D" w:rsidRPr="003B2F97">
        <w:rPr>
          <w:rStyle w:val="Codeintext"/>
        </w:rPr>
        <w:noBreakHyphen/>
      </w:r>
      <w:r w:rsidRPr="003B2F97">
        <w:rPr>
          <w:rStyle w:val="Codeintext"/>
        </w:rPr>
        <w:t>J4</w:t>
      </w:r>
      <w:r>
        <w:t xml:space="preserve">, </w:t>
      </w:r>
      <w:r w:rsidRPr="003B2F97">
        <w:rPr>
          <w:rStyle w:val="Codeintext"/>
        </w:rPr>
        <w:t>I16-J8</w:t>
      </w:r>
      <w:r>
        <w:t xml:space="preserve">, </w:t>
      </w:r>
      <w:r w:rsidRPr="003B2F97">
        <w:rPr>
          <w:rStyle w:val="Codeintext"/>
        </w:rPr>
        <w:t>I8-J16</w:t>
      </w:r>
      <w:r>
        <w:t xml:space="preserve">, </w:t>
      </w:r>
      <w:r w:rsidRPr="003B2F97">
        <w:rPr>
          <w:rStyle w:val="Codeintext"/>
        </w:rPr>
        <w:t>I128-J1</w:t>
      </w:r>
      <w:r>
        <w:t>,</w:t>
      </w:r>
      <w:r w:rsidR="0054166D">
        <w:t xml:space="preserve"> </w:t>
      </w:r>
      <w:r w:rsidRPr="003B2F97">
        <w:rPr>
          <w:rStyle w:val="Codeintext"/>
        </w:rPr>
        <w:t>I128-J2</w:t>
      </w:r>
      <w:r>
        <w:t xml:space="preserve">, </w:t>
      </w:r>
      <w:r w:rsidRPr="003B2F97">
        <w:rPr>
          <w:rStyle w:val="Codeintext"/>
        </w:rPr>
        <w:t>I128-J3</w:t>
      </w:r>
      <w:r>
        <w:t xml:space="preserve">, </w:t>
      </w:r>
      <w:r w:rsidRPr="003B2F97">
        <w:rPr>
          <w:rStyle w:val="Codeintext"/>
        </w:rPr>
        <w:t>I128-J4</w:t>
      </w:r>
      <w:r>
        <w:t xml:space="preserve">, </w:t>
      </w:r>
      <w:r w:rsidRPr="003B2F97">
        <w:rPr>
          <w:rStyle w:val="Codeintext"/>
        </w:rPr>
        <w:t>I128-J5</w:t>
      </w:r>
      <w:r>
        <w:t xml:space="preserve">, </w:t>
      </w:r>
      <w:r w:rsidRPr="003B2F97">
        <w:rPr>
          <w:rStyle w:val="Codeintext"/>
        </w:rPr>
        <w:t>I128-J6</w:t>
      </w:r>
      <w:r>
        <w:t xml:space="preserve">, </w:t>
      </w:r>
      <w:r w:rsidR="0054166D" w:rsidRPr="003B2F97">
        <w:rPr>
          <w:rStyle w:val="Codeintext"/>
        </w:rPr>
        <w:t>I128</w:t>
      </w:r>
      <w:r w:rsidR="0054166D" w:rsidRPr="003B2F97">
        <w:rPr>
          <w:rStyle w:val="Codeintext"/>
        </w:rPr>
        <w:noBreakHyphen/>
      </w:r>
      <w:r w:rsidRPr="003B2F97">
        <w:rPr>
          <w:rStyle w:val="Codeintext"/>
        </w:rPr>
        <w:t>J7</w:t>
      </w:r>
      <w:r>
        <w:t xml:space="preserve">, </w:t>
      </w:r>
      <w:r w:rsidRPr="003B2F97">
        <w:rPr>
          <w:rStyle w:val="Codeintext"/>
        </w:rPr>
        <w:t>I128-J8</w:t>
      </w:r>
      <w:r>
        <w:t>.</w:t>
      </w:r>
      <w:r w:rsidR="0054166D">
        <w:t xml:space="preserve"> </w:t>
      </w:r>
      <w:r>
        <w:t xml:space="preserve">The default is </w:t>
      </w:r>
      <w:r w:rsidRPr="003B2F97">
        <w:rPr>
          <w:rStyle w:val="Codeintext"/>
        </w:rPr>
        <w:t>I128-J1D</w:t>
      </w:r>
      <w:r>
        <w:t>.</w:t>
      </w:r>
    </w:p>
    <w:p w14:paraId="3211CA52" w14:textId="415CE8D0" w:rsidR="008A3504" w:rsidRDefault="008A3504" w:rsidP="008A3504">
      <w:pPr>
        <w:pStyle w:val="OptionName"/>
      </w:pPr>
      <w:r>
        <w:t xml:space="preserve">--roll-off </w:t>
      </w:r>
      <w:r w:rsidRPr="008A3504">
        <w:rPr>
          <w:b w:val="0"/>
          <w:i/>
        </w:rPr>
        <w:t>value</w:t>
      </w:r>
    </w:p>
    <w:p w14:paraId="3D3A8B82" w14:textId="5F188434" w:rsidR="008A3504" w:rsidRDefault="008A3504" w:rsidP="008A3504">
      <w:pPr>
        <w:pStyle w:val="OptionDescription"/>
      </w:pPr>
      <w:r>
        <w:t xml:space="preserve">DVB-S2/S2X modulators: indicate the roll-off factor. Must be one of </w:t>
      </w:r>
      <w:r w:rsidRPr="008A3504">
        <w:rPr>
          <w:rStyle w:val="Codeintext"/>
        </w:rPr>
        <w:t>0.03</w:t>
      </w:r>
      <w:r>
        <w:t xml:space="preserve">, </w:t>
      </w:r>
      <w:r w:rsidRPr="008A3504">
        <w:rPr>
          <w:rStyle w:val="Codeintext"/>
        </w:rPr>
        <w:t>0.05</w:t>
      </w:r>
      <w:r>
        <w:t xml:space="preserve">, </w:t>
      </w:r>
      <w:r w:rsidRPr="008A3504">
        <w:rPr>
          <w:rStyle w:val="Codeintext"/>
        </w:rPr>
        <w:t>0.10</w:t>
      </w:r>
      <w:r>
        <w:t xml:space="preserve">, </w:t>
      </w:r>
      <w:r w:rsidRPr="008A3504">
        <w:rPr>
          <w:rStyle w:val="Codeintext"/>
        </w:rPr>
        <w:t>0.15</w:t>
      </w:r>
      <w:r>
        <w:t xml:space="preserve">, </w:t>
      </w:r>
      <w:r w:rsidRPr="008A3504">
        <w:rPr>
          <w:rStyle w:val="Codeintext"/>
        </w:rPr>
        <w:t>0.20</w:t>
      </w:r>
      <w:r>
        <w:t xml:space="preserve">, </w:t>
      </w:r>
      <w:r w:rsidRPr="008A3504">
        <w:rPr>
          <w:rStyle w:val="Codeintext"/>
        </w:rPr>
        <w:t>0.25</w:t>
      </w:r>
      <w:r>
        <w:t xml:space="preserve">, </w:t>
      </w:r>
      <w:r w:rsidRPr="008A3504">
        <w:rPr>
          <w:rStyle w:val="Codeintext"/>
        </w:rPr>
        <w:t>0.35</w:t>
      </w:r>
      <w:r>
        <w:t xml:space="preserve">, </w:t>
      </w:r>
      <w:r w:rsidRPr="008A3504">
        <w:rPr>
          <w:rStyle w:val="Codeintext"/>
        </w:rPr>
        <w:t>auto</w:t>
      </w:r>
      <w:r>
        <w:t xml:space="preserve">, </w:t>
      </w:r>
      <w:r w:rsidRPr="008A3504">
        <w:rPr>
          <w:rStyle w:val="Codeintext"/>
        </w:rPr>
        <w:t>none</w:t>
      </w:r>
      <w:r>
        <w:t>. The default is auto.</w:t>
      </w:r>
    </w:p>
    <w:p w14:paraId="2A3CAC19" w14:textId="77777777" w:rsidR="00164EB1" w:rsidRDefault="00164EB1" w:rsidP="009546EA">
      <w:pPr>
        <w:pStyle w:val="OptionName"/>
      </w:pPr>
      <w:r>
        <w:lastRenderedPageBreak/>
        <w:t xml:space="preserve">--s2-gold-code </w:t>
      </w:r>
      <w:r w:rsidRPr="00555E0A">
        <w:rPr>
          <w:b w:val="0"/>
          <w:i/>
        </w:rPr>
        <w:t>value</w:t>
      </w:r>
    </w:p>
    <w:p w14:paraId="74A3130C" w14:textId="77777777" w:rsidR="00164EB1" w:rsidRDefault="00164EB1" w:rsidP="00164EB1">
      <w:pPr>
        <w:pStyle w:val="OptionDescription"/>
      </w:pPr>
      <w:r>
        <w:t>DVB-S2 modulators: indicate the physical layer scrambling initialization</w:t>
      </w:r>
      <w:r w:rsidR="009546EA">
        <w:t xml:space="preserve"> </w:t>
      </w:r>
      <w:r>
        <w:t xml:space="preserve">sequence, aka </w:t>
      </w:r>
      <w:r w:rsidRPr="003B2F97">
        <w:rPr>
          <w:i/>
        </w:rPr>
        <w:t>gold code</w:t>
      </w:r>
      <w:r>
        <w:t>.</w:t>
      </w:r>
    </w:p>
    <w:p w14:paraId="2F1E96A4" w14:textId="77777777" w:rsidR="00164EB1" w:rsidRDefault="00164EB1" w:rsidP="009546EA">
      <w:pPr>
        <w:pStyle w:val="OptionName"/>
      </w:pPr>
      <w:r>
        <w:t>--s2-short-fec-frame</w:t>
      </w:r>
    </w:p>
    <w:p w14:paraId="4385DEFB" w14:textId="77777777" w:rsidR="00164EB1" w:rsidRDefault="00164EB1" w:rsidP="00164EB1">
      <w:pPr>
        <w:pStyle w:val="OptionDescription"/>
      </w:pPr>
      <w:r>
        <w:t>DVB-S2 modulators: use short FEC frames, 12 000 bits (default: long FEC</w:t>
      </w:r>
      <w:r w:rsidR="009546EA">
        <w:t xml:space="preserve"> </w:t>
      </w:r>
      <w:r>
        <w:t>frames, 64 800 bits).</w:t>
      </w:r>
    </w:p>
    <w:p w14:paraId="01C80F04" w14:textId="77777777" w:rsidR="00D0091B" w:rsidRDefault="00D0091B" w:rsidP="00D0091B">
      <w:pPr>
        <w:pStyle w:val="OptionName"/>
      </w:pPr>
      <w:r>
        <w:t xml:space="preserve">--satellite-frequency </w:t>
      </w:r>
      <w:r w:rsidRPr="00555E0A">
        <w:rPr>
          <w:b w:val="0"/>
          <w:i/>
        </w:rPr>
        <w:t>value</w:t>
      </w:r>
    </w:p>
    <w:p w14:paraId="72F4B908" w14:textId="77777777" w:rsidR="00D0091B" w:rsidRDefault="00D0091B" w:rsidP="00D0091B">
      <w:pPr>
        <w:pStyle w:val="OptionDescription"/>
      </w:pPr>
      <w:r>
        <w:t xml:space="preserve">DVB-S/S2 modulators: indicate the target satellite frequency, in Hz, of the output carrier. The actual frequency at the output of the modulator is the </w:t>
      </w:r>
      <w:r w:rsidRPr="00D0091B">
        <w:rPr>
          <w:i/>
        </w:rPr>
        <w:t>intermediate</w:t>
      </w:r>
      <w:r>
        <w:t xml:space="preserve"> frequency which is computed based on the characteristics of the LNB (see option </w:t>
      </w:r>
      <w:r w:rsidRPr="003B2F97">
        <w:rPr>
          <w:rStyle w:val="Codeintext"/>
        </w:rPr>
        <w:t>--lnb</w:t>
      </w:r>
      <w:r>
        <w:t>). This option is useful when the satellite frequency is better known than the intermediate frequency.</w:t>
      </w:r>
    </w:p>
    <w:p w14:paraId="316B6B09" w14:textId="77777777" w:rsidR="00D0091B" w:rsidRDefault="00D0091B" w:rsidP="00D0091B">
      <w:pPr>
        <w:pStyle w:val="OptionDescription"/>
      </w:pPr>
      <w:r>
        <w:t xml:space="preserve">The options </w:t>
      </w:r>
      <w:r w:rsidRPr="003B2F97">
        <w:rPr>
          <w:rStyle w:val="Codeintext"/>
        </w:rPr>
        <w:t>--frequency</w:t>
      </w:r>
      <w:r>
        <w:t xml:space="preserve"> and </w:t>
      </w:r>
      <w:r w:rsidRPr="003B2F97">
        <w:rPr>
          <w:rStyle w:val="Codeintext"/>
        </w:rPr>
        <w:t>--satellite-frequency</w:t>
      </w:r>
      <w:r>
        <w:t xml:space="preserve"> are mutually exclusive.</w:t>
      </w:r>
    </w:p>
    <w:p w14:paraId="00F5FDE2" w14:textId="77777777" w:rsidR="0012578E" w:rsidRDefault="0012578E" w:rsidP="0012578E">
      <w:pPr>
        <w:pStyle w:val="OptionName"/>
      </w:pPr>
      <w:r>
        <w:t xml:space="preserve">--symbol-rate </w:t>
      </w:r>
      <w:r w:rsidRPr="00555E0A">
        <w:rPr>
          <w:b w:val="0"/>
          <w:i/>
        </w:rPr>
        <w:t>value</w:t>
      </w:r>
    </w:p>
    <w:p w14:paraId="781970C2" w14:textId="77777777" w:rsidR="0012578E" w:rsidRDefault="0012578E" w:rsidP="0012578E">
      <w:pPr>
        <w:pStyle w:val="OptionDescription"/>
      </w:pPr>
      <w:r>
        <w:t>DVB-C/S/S2 modulators: Specify the symbol rate in symbols/second.</w:t>
      </w:r>
    </w:p>
    <w:p w14:paraId="0307C262" w14:textId="77777777" w:rsidR="0012578E" w:rsidRDefault="0012578E" w:rsidP="0012578E">
      <w:pPr>
        <w:pStyle w:val="OptionDescription"/>
      </w:pPr>
      <w:r>
        <w:t xml:space="preserve">By default, the symbol rate is implicitly computed from the convolutional rate, the modulation type and the bitrate. But when </w:t>
      </w:r>
      <w:r w:rsidRPr="0075190C">
        <w:rPr>
          <w:rStyle w:val="Codeintext"/>
        </w:rPr>
        <w:t>--symbol-rate</w:t>
      </w:r>
      <w:r>
        <w:t xml:space="preserve"> is specified, the input bitrate is ignored and the output bitrate is forced to the value resulting from the combination of the specified symbol rate, convolutional rate and modulation type.</w:t>
      </w:r>
    </w:p>
    <w:p w14:paraId="5BB8EB03" w14:textId="77777777" w:rsidR="0012578E" w:rsidRDefault="0012578E" w:rsidP="0012578E">
      <w:pPr>
        <w:pStyle w:val="OptionDescription"/>
      </w:pPr>
      <w:r>
        <w:t xml:space="preserve">The options </w:t>
      </w:r>
      <w:r w:rsidRPr="0075190C">
        <w:rPr>
          <w:rStyle w:val="Codeintext"/>
        </w:rPr>
        <w:t>--symbol-rate</w:t>
      </w:r>
      <w:r>
        <w:t xml:space="preserve"> and </w:t>
      </w:r>
      <w:r w:rsidRPr="0075190C">
        <w:rPr>
          <w:rStyle w:val="Codeintext"/>
        </w:rPr>
        <w:t>--bitrate</w:t>
      </w:r>
      <w:r>
        <w:t xml:space="preserve"> are mutually exclusive.</w:t>
      </w:r>
    </w:p>
    <w:p w14:paraId="601CC1E2" w14:textId="77777777" w:rsidR="00161770" w:rsidRDefault="00161770" w:rsidP="00161770">
      <w:pPr>
        <w:pStyle w:val="OptionName"/>
      </w:pPr>
      <w:r>
        <w:t xml:space="preserve">--t2-fpsf </w:t>
      </w:r>
      <w:r w:rsidRPr="00555E0A">
        <w:rPr>
          <w:b w:val="0"/>
          <w:i/>
        </w:rPr>
        <w:t>value</w:t>
      </w:r>
    </w:p>
    <w:p w14:paraId="4A46EC3E" w14:textId="77777777" w:rsidR="00161770" w:rsidRDefault="00161770" w:rsidP="00161770">
      <w:pPr>
        <w:pStyle w:val="OptionDescription"/>
      </w:pPr>
      <w:r>
        <w:t>DVB-T2 modulators: indicate the number of T2 frames per super-frame. Must be in the range 1 to 255. The default is 2.</w:t>
      </w:r>
    </w:p>
    <w:p w14:paraId="1DE1EB01" w14:textId="77777777" w:rsidR="00161770" w:rsidRDefault="00E008BF" w:rsidP="00161770">
      <w:pPr>
        <w:pStyle w:val="OptionName"/>
      </w:pPr>
      <w:r>
        <w:t>--t2-guard-</w:t>
      </w:r>
      <w:r w:rsidR="00161770">
        <w:t xml:space="preserve">interval </w:t>
      </w:r>
      <w:r w:rsidR="00161770" w:rsidRPr="00555E0A">
        <w:rPr>
          <w:b w:val="0"/>
          <w:i/>
        </w:rPr>
        <w:t>value</w:t>
      </w:r>
    </w:p>
    <w:p w14:paraId="7F014F17" w14:textId="77777777" w:rsidR="00161770" w:rsidRDefault="00161770" w:rsidP="00161770">
      <w:pPr>
        <w:pStyle w:val="OptionDescription"/>
      </w:pPr>
      <w:r>
        <w:t xml:space="preserve">DVB-T2 modulators: indicates the guard interval. Must be one of: </w:t>
      </w:r>
      <w:r w:rsidRPr="00A33712">
        <w:rPr>
          <w:rStyle w:val="Codeintext"/>
        </w:rPr>
        <w:t>1/128</w:t>
      </w:r>
      <w:r>
        <w:t xml:space="preserve">, </w:t>
      </w:r>
      <w:r w:rsidRPr="00A33712">
        <w:rPr>
          <w:rStyle w:val="Codeintext"/>
        </w:rPr>
        <w:t>1/32</w:t>
      </w:r>
      <w:r>
        <w:t xml:space="preserve">, </w:t>
      </w:r>
      <w:r w:rsidRPr="00A33712">
        <w:rPr>
          <w:rStyle w:val="Codeintext"/>
        </w:rPr>
        <w:t>1/16</w:t>
      </w:r>
      <w:r>
        <w:t xml:space="preserve">, </w:t>
      </w:r>
      <w:r w:rsidRPr="00A33712">
        <w:rPr>
          <w:rStyle w:val="Codeintext"/>
        </w:rPr>
        <w:t>19/256</w:t>
      </w:r>
      <w:r>
        <w:t xml:space="preserve">, </w:t>
      </w:r>
      <w:r w:rsidRPr="00A33712">
        <w:rPr>
          <w:rStyle w:val="Codeintext"/>
        </w:rPr>
        <w:t>1/8</w:t>
      </w:r>
      <w:r>
        <w:t xml:space="preserve">, </w:t>
      </w:r>
      <w:r w:rsidRPr="00A33712">
        <w:rPr>
          <w:rStyle w:val="Codeintext"/>
        </w:rPr>
        <w:t>19/128</w:t>
      </w:r>
      <w:r>
        <w:t xml:space="preserve">, </w:t>
      </w:r>
      <w:r w:rsidRPr="00A33712">
        <w:rPr>
          <w:rStyle w:val="Codeintext"/>
        </w:rPr>
        <w:t>1/4</w:t>
      </w:r>
      <w:r>
        <w:t xml:space="preserve">. The default is </w:t>
      </w:r>
      <w:r w:rsidRPr="00A33712">
        <w:rPr>
          <w:rStyle w:val="Codeintext"/>
        </w:rPr>
        <w:t>1/128</w:t>
      </w:r>
      <w:r>
        <w:t>.</w:t>
      </w:r>
    </w:p>
    <w:p w14:paraId="70441B5D" w14:textId="77777777" w:rsidR="00161770" w:rsidRDefault="00161770" w:rsidP="00161770">
      <w:pPr>
        <w:pStyle w:val="OptionName"/>
      </w:pPr>
      <w:r>
        <w:t xml:space="preserve">--t2-l1-modulation </w:t>
      </w:r>
      <w:r w:rsidRPr="00555E0A">
        <w:rPr>
          <w:b w:val="0"/>
          <w:i/>
        </w:rPr>
        <w:t>value</w:t>
      </w:r>
    </w:p>
    <w:p w14:paraId="7FDAC248" w14:textId="77777777" w:rsidR="00161770" w:rsidRDefault="00161770" w:rsidP="00161770">
      <w:pPr>
        <w:pStyle w:val="OptionDescription"/>
      </w:pPr>
      <w:r>
        <w:t xml:space="preserve">DVB-T2 modulators: indicate the modulation type used for the L1-post signalling block. Must be one of </w:t>
      </w:r>
      <w:r w:rsidRPr="00A33712">
        <w:rPr>
          <w:rStyle w:val="Codeintext"/>
        </w:rPr>
        <w:t>BPSK</w:t>
      </w:r>
      <w:r>
        <w:t xml:space="preserve">, </w:t>
      </w:r>
      <w:r w:rsidRPr="00A33712">
        <w:rPr>
          <w:rStyle w:val="Codeintext"/>
        </w:rPr>
        <w:t>QPSK</w:t>
      </w:r>
      <w:r>
        <w:t xml:space="preserve">, </w:t>
      </w:r>
      <w:r w:rsidRPr="00A33712">
        <w:rPr>
          <w:rStyle w:val="Codeintext"/>
        </w:rPr>
        <w:t>16-QAM</w:t>
      </w:r>
      <w:r>
        <w:t xml:space="preserve">, </w:t>
      </w:r>
      <w:r w:rsidRPr="00A33712">
        <w:rPr>
          <w:rStyle w:val="Codeintext"/>
        </w:rPr>
        <w:t>64-QAM</w:t>
      </w:r>
      <w:r>
        <w:t xml:space="preserve">. The default is </w:t>
      </w:r>
      <w:r w:rsidRPr="00A33712">
        <w:rPr>
          <w:rStyle w:val="Codeintext"/>
        </w:rPr>
        <w:t>16-QAM</w:t>
      </w:r>
      <w:r>
        <w:t>.</w:t>
      </w:r>
    </w:p>
    <w:p w14:paraId="065C3BF8" w14:textId="77777777" w:rsidR="00161770" w:rsidRDefault="00161770" w:rsidP="00161770">
      <w:pPr>
        <w:pStyle w:val="OptionName"/>
      </w:pPr>
      <w:r>
        <w:t xml:space="preserve">--t2-network-id </w:t>
      </w:r>
      <w:r w:rsidRPr="00555E0A">
        <w:rPr>
          <w:b w:val="0"/>
          <w:i/>
        </w:rPr>
        <w:t>value</w:t>
      </w:r>
    </w:p>
    <w:p w14:paraId="1B755DA8" w14:textId="77777777" w:rsidR="00161770" w:rsidRDefault="00161770" w:rsidP="00161770">
      <w:pPr>
        <w:pStyle w:val="OptionDescription"/>
      </w:pPr>
      <w:r>
        <w:t>DVB-T2 modulators: indicate the DVB-T2 network identification. The default is 0.</w:t>
      </w:r>
    </w:p>
    <w:p w14:paraId="0096B13B" w14:textId="77777777" w:rsidR="00161770" w:rsidRDefault="00161770" w:rsidP="00161770">
      <w:pPr>
        <w:pStyle w:val="OptionName"/>
      </w:pPr>
      <w:r>
        <w:t xml:space="preserve">--t2-system-id </w:t>
      </w:r>
      <w:r w:rsidRPr="00555E0A">
        <w:rPr>
          <w:b w:val="0"/>
          <w:i/>
        </w:rPr>
        <w:t>value</w:t>
      </w:r>
    </w:p>
    <w:p w14:paraId="3019C494" w14:textId="77777777" w:rsidR="009546EA" w:rsidRDefault="00161770" w:rsidP="00161770">
      <w:pPr>
        <w:pStyle w:val="OptionDescription"/>
      </w:pPr>
      <w:r>
        <w:t>DVB-T2 modulators: indicate the DVB-T2 system identification. The default is 0.</w:t>
      </w:r>
    </w:p>
    <w:p w14:paraId="679738AE" w14:textId="77777777" w:rsidR="00161770" w:rsidRDefault="00161770" w:rsidP="00161770">
      <w:pPr>
        <w:pStyle w:val="OptionName"/>
      </w:pPr>
      <w:r>
        <w:t>--time-slice</w:t>
      </w:r>
    </w:p>
    <w:p w14:paraId="2F666B87" w14:textId="77777777" w:rsidR="00161770" w:rsidRDefault="00161770" w:rsidP="00161770">
      <w:pPr>
        <w:pStyle w:val="OptionDescription"/>
      </w:pPr>
      <w:r>
        <w:t>DVB-T/H modulators: indicate that at least one elementary stream uses time slicing (DVB-H signalling).</w:t>
      </w:r>
    </w:p>
    <w:p w14:paraId="0737E307" w14:textId="77777777" w:rsidR="009A5DE3" w:rsidRDefault="002B3267" w:rsidP="002B3267">
      <w:pPr>
        <w:pStyle w:val="OptionName"/>
      </w:pPr>
      <w:r>
        <w:t xml:space="preserve">-t </w:t>
      </w:r>
      <w:r w:rsidRPr="00555E0A">
        <w:rPr>
          <w:b w:val="0"/>
          <w:i/>
        </w:rPr>
        <w:t>value</w:t>
      </w:r>
      <w:r>
        <w:br/>
      </w:r>
      <w:r w:rsidR="009A5DE3">
        <w:t xml:space="preserve">--transmission-mode </w:t>
      </w:r>
      <w:r w:rsidR="009A5DE3" w:rsidRPr="00555E0A">
        <w:rPr>
          <w:b w:val="0"/>
          <w:i/>
        </w:rPr>
        <w:t>value</w:t>
      </w:r>
    </w:p>
    <w:p w14:paraId="060D33E0" w14:textId="77777777" w:rsidR="009A5DE3" w:rsidRDefault="00AA5016" w:rsidP="009A5DE3">
      <w:pPr>
        <w:pStyle w:val="OptionDescription"/>
      </w:pPr>
      <w:r w:rsidRPr="00AA5016">
        <w:t>DVB-T modulators</w:t>
      </w:r>
      <w:r w:rsidR="009A5DE3">
        <w:t xml:space="preserve">: indicates the transmission mode. Must be one of </w:t>
      </w:r>
      <w:r w:rsidR="009A5DE3" w:rsidRPr="00742844">
        <w:rPr>
          <w:rStyle w:val="Codeintext"/>
        </w:rPr>
        <w:t>2K</w:t>
      </w:r>
      <w:r w:rsidR="009A5DE3">
        <w:t xml:space="preserve">, </w:t>
      </w:r>
      <w:r w:rsidR="009A5DE3" w:rsidRPr="00742844">
        <w:rPr>
          <w:rStyle w:val="Codeintext"/>
        </w:rPr>
        <w:t>4K</w:t>
      </w:r>
      <w:r w:rsidR="009A5DE3">
        <w:t xml:space="preserve"> or </w:t>
      </w:r>
      <w:r w:rsidR="009A5DE3" w:rsidRPr="00742844">
        <w:rPr>
          <w:rStyle w:val="Codeintext"/>
        </w:rPr>
        <w:t>8K</w:t>
      </w:r>
      <w:r w:rsidR="009A5DE3">
        <w:t xml:space="preserve">. The default is </w:t>
      </w:r>
      <w:r w:rsidR="009A5DE3" w:rsidRPr="00742844">
        <w:rPr>
          <w:rStyle w:val="Codeintext"/>
        </w:rPr>
        <w:t>8K</w:t>
      </w:r>
      <w:r w:rsidR="009A5DE3">
        <w:t>.</w:t>
      </w:r>
    </w:p>
    <w:p w14:paraId="438BD1EC" w14:textId="77777777" w:rsidR="009A5DE3" w:rsidRDefault="009A5DE3" w:rsidP="009A5DE3">
      <w:pPr>
        <w:pStyle w:val="OptionName"/>
      </w:pPr>
      <w:r>
        <w:t xml:space="preserve">-u </w:t>
      </w:r>
      <w:r w:rsidRPr="00555E0A">
        <w:rPr>
          <w:b w:val="0"/>
          <w:i/>
        </w:rPr>
        <w:t>value</w:t>
      </w:r>
      <w:r>
        <w:br/>
        <w:t xml:space="preserve">--uhf-channel </w:t>
      </w:r>
      <w:r w:rsidRPr="00555E0A">
        <w:rPr>
          <w:b w:val="0"/>
          <w:i/>
        </w:rPr>
        <w:t>value</w:t>
      </w:r>
    </w:p>
    <w:p w14:paraId="66011164" w14:textId="77777777" w:rsidR="004C6941" w:rsidRDefault="00AA5016" w:rsidP="004C6941">
      <w:pPr>
        <w:pStyle w:val="OptionDescription"/>
        <w:rPr>
          <w:lang w:eastAsia="fr-FR"/>
        </w:rPr>
      </w:pPr>
      <w:r w:rsidRPr="00AA5016">
        <w:t>UHF modulators</w:t>
      </w:r>
      <w:r w:rsidR="009A5DE3">
        <w:t xml:space="preserve">: specify the UHF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UHF frequency layout depends on the region, see </w:t>
      </w:r>
      <w:r w:rsidR="004C6941" w:rsidRPr="00E80F99">
        <w:rPr>
          <w:rStyle w:val="Codeintext"/>
        </w:rPr>
        <w:t>--hf-band-region</w:t>
      </w:r>
      <w:r w:rsidR="004C6941" w:rsidRPr="00E80F99">
        <w:rPr>
          <w:lang w:eastAsia="fr-FR"/>
        </w:rPr>
        <w:t xml:space="preserve"> option.</w:t>
      </w:r>
    </w:p>
    <w:p w14:paraId="52050E2E" w14:textId="77777777" w:rsidR="009A5DE3" w:rsidRDefault="009A5DE3" w:rsidP="009A5DE3">
      <w:pPr>
        <w:pStyle w:val="OptionName"/>
      </w:pPr>
      <w:r>
        <w:lastRenderedPageBreak/>
        <w:t xml:space="preserve">-v </w:t>
      </w:r>
      <w:r w:rsidRPr="00555E0A">
        <w:rPr>
          <w:b w:val="0"/>
          <w:i/>
        </w:rPr>
        <w:t>value</w:t>
      </w:r>
      <w:r>
        <w:br/>
        <w:t xml:space="preserve">--vhf-channel </w:t>
      </w:r>
      <w:r w:rsidRPr="00555E0A">
        <w:rPr>
          <w:b w:val="0"/>
          <w:i/>
        </w:rPr>
        <w:t>value</w:t>
      </w:r>
    </w:p>
    <w:p w14:paraId="26FDE749" w14:textId="77777777" w:rsidR="004C6941" w:rsidRDefault="00AA5016" w:rsidP="004C6941">
      <w:pPr>
        <w:pStyle w:val="OptionDescription"/>
        <w:rPr>
          <w:lang w:eastAsia="fr-FR"/>
        </w:rPr>
      </w:pPr>
      <w:r w:rsidRPr="00AA5016">
        <w:t>VHF modulators</w:t>
      </w:r>
      <w:r w:rsidR="009A5DE3">
        <w:t xml:space="preserve">: specify the VHF channel number of the output carrier. Can be used in replacement to </w:t>
      </w:r>
      <w:r w:rsidRPr="00742844">
        <w:rPr>
          <w:rStyle w:val="Codeintext"/>
        </w:rPr>
        <w:noBreakHyphen/>
      </w:r>
      <w:r w:rsidRPr="00742844">
        <w:rPr>
          <w:rStyle w:val="Codeintext"/>
        </w:rPr>
        <w:noBreakHyphen/>
      </w:r>
      <w:r w:rsidR="009A5DE3" w:rsidRPr="00742844">
        <w:rPr>
          <w:rStyle w:val="Codeintext"/>
        </w:rPr>
        <w:t>frequency</w:t>
      </w:r>
      <w:r w:rsidR="009A5DE3">
        <w:t xml:space="preserve">. Can be combined with an </w:t>
      </w:r>
      <w:r w:rsidR="009A5DE3" w:rsidRPr="00742844">
        <w:rPr>
          <w:rStyle w:val="Codeintext"/>
        </w:rPr>
        <w:t>--offset-count</w:t>
      </w:r>
      <w:r w:rsidR="009A5DE3">
        <w:t xml:space="preserve"> option. </w:t>
      </w:r>
      <w:r w:rsidR="004C6941" w:rsidRPr="00E80F99">
        <w:rPr>
          <w:lang w:eastAsia="fr-FR"/>
        </w:rPr>
        <w:t xml:space="preserve">The </w:t>
      </w:r>
      <w:r w:rsidR="004C6941">
        <w:rPr>
          <w:lang w:eastAsia="fr-FR"/>
        </w:rPr>
        <w:t>V</w:t>
      </w:r>
      <w:r w:rsidR="004C6941" w:rsidRPr="00E80F99">
        <w:rPr>
          <w:lang w:eastAsia="fr-FR"/>
        </w:rPr>
        <w:t xml:space="preserve">HF frequency layout depends on the region, see </w:t>
      </w:r>
      <w:r w:rsidR="004C6941" w:rsidRPr="00E80F99">
        <w:rPr>
          <w:rStyle w:val="Codeintext"/>
        </w:rPr>
        <w:t>--hf-band-region</w:t>
      </w:r>
      <w:r w:rsidR="004C6941" w:rsidRPr="00E80F99">
        <w:rPr>
          <w:lang w:eastAsia="fr-FR"/>
        </w:rPr>
        <w:t xml:space="preserve"> option.</w:t>
      </w:r>
    </w:p>
    <w:p w14:paraId="759E968F" w14:textId="77777777" w:rsidR="004A2AD2" w:rsidRDefault="004A2AD2" w:rsidP="004A2AD2">
      <w:pPr>
        <w:pStyle w:val="OptionName"/>
      </w:pPr>
      <w:r>
        <w:t>--vsb</w:t>
      </w:r>
      <w:r w:rsidR="00BB5108">
        <w:t xml:space="preserve"> </w:t>
      </w:r>
      <w:r w:rsidR="00BB5108" w:rsidRPr="00555E0A">
        <w:rPr>
          <w:b w:val="0"/>
          <w:i/>
        </w:rPr>
        <w:t>value</w:t>
      </w:r>
    </w:p>
    <w:p w14:paraId="6002F13F" w14:textId="77777777" w:rsidR="004A2AD2" w:rsidRDefault="004A2AD2" w:rsidP="004A2AD2">
      <w:pPr>
        <w:pStyle w:val="OptionDescription"/>
      </w:pPr>
      <w:r>
        <w:t xml:space="preserve">ATSC modulators: indicate the VSB constellation. Must be one of </w:t>
      </w:r>
      <w:r w:rsidRPr="00742844">
        <w:rPr>
          <w:rStyle w:val="Codeintext"/>
        </w:rPr>
        <w:t>8</w:t>
      </w:r>
      <w:r>
        <w:t xml:space="preserve"> (19,392,658 Mb/s) or </w:t>
      </w:r>
      <w:r w:rsidRPr="00742844">
        <w:rPr>
          <w:rStyle w:val="Codeintext"/>
        </w:rPr>
        <w:t>16</w:t>
      </w:r>
      <w:r>
        <w:t xml:space="preserve"> (38,785,317 Mb/s). The default is </w:t>
      </w:r>
      <w:r w:rsidRPr="00742844">
        <w:rPr>
          <w:rStyle w:val="Codeintext"/>
        </w:rPr>
        <w:t>8</w:t>
      </w:r>
      <w:r>
        <w:t>.</w:t>
      </w:r>
    </w:p>
    <w:p w14:paraId="6BEDDD1E" w14:textId="77777777" w:rsidR="004A2AD2" w:rsidRDefault="004A2AD2" w:rsidP="004A2AD2">
      <w:pPr>
        <w:pStyle w:val="OptionName"/>
      </w:pPr>
      <w:r>
        <w:t xml:space="preserve">--vsb-taps </w:t>
      </w:r>
      <w:r w:rsidRPr="00555E0A">
        <w:rPr>
          <w:b w:val="0"/>
          <w:i/>
        </w:rPr>
        <w:t>value</w:t>
      </w:r>
    </w:p>
    <w:p w14:paraId="1F48C2EF" w14:textId="77777777" w:rsidR="00AA5016" w:rsidRDefault="004A2AD2" w:rsidP="004A2AD2">
      <w:pPr>
        <w:pStyle w:val="OptionDescription"/>
      </w:pPr>
      <w:r>
        <w:t>ATSC modulators: indicate the number of taps of each phase of the root-raised cosine filter that is used to shape the spectrum of the output signal. The number of taps can have any value between 2 and 256 (the implementation is optimized for powers of 2). Specifying more taps improves the spectrum, but increases processor overhead. The recommend (and default) number of taps is 64 taps. If insufficient CPU power is available, 32 taps produces acceptable results, too.</w:t>
      </w:r>
    </w:p>
    <w:p w14:paraId="456B0831" w14:textId="77777777" w:rsidR="00F26E89" w:rsidRPr="0010024C" w:rsidRDefault="00F26E89" w:rsidP="00F26E89">
      <w:pPr>
        <w:pStyle w:val="UsageTitle"/>
        <w:rPr>
          <w:lang w:val="en-US"/>
        </w:rPr>
      </w:pPr>
      <w:r>
        <w:rPr>
          <w:lang w:val="en-US"/>
        </w:rPr>
        <w:t xml:space="preserve">TS-over-IP </w:t>
      </w:r>
      <w:r w:rsidRPr="0010024C">
        <w:rPr>
          <w:lang w:val="en-US"/>
        </w:rPr>
        <w:t>options</w:t>
      </w:r>
    </w:p>
    <w:p w14:paraId="36261093" w14:textId="77777777" w:rsidR="00F26E89" w:rsidRDefault="00F26E89" w:rsidP="00F26E89">
      <w:pPr>
        <w:ind w:left="284"/>
        <w:rPr>
          <w:lang w:val="en-GB"/>
        </w:rPr>
      </w:pPr>
      <w:r w:rsidRPr="00CF0FFB">
        <w:rPr>
          <w:lang w:val="en-GB"/>
        </w:rPr>
        <w:t xml:space="preserve">The following options </w:t>
      </w:r>
      <w:r>
        <w:rPr>
          <w:lang w:val="en-GB"/>
        </w:rPr>
        <w:t>are used with Dektec Ethernet devices</w:t>
      </w:r>
      <w:r w:rsidRPr="00CF0FFB">
        <w:rPr>
          <w:lang w:val="en-GB"/>
        </w:rPr>
        <w:t>.</w:t>
      </w:r>
    </w:p>
    <w:p w14:paraId="6D56A9E5" w14:textId="77777777" w:rsidR="00482210" w:rsidRPr="00482210" w:rsidRDefault="00482210" w:rsidP="005F2B74">
      <w:pPr>
        <w:pStyle w:val="OptionName"/>
        <w:rPr>
          <w:lang w:val="en-GB"/>
        </w:rPr>
      </w:pPr>
      <w:r w:rsidRPr="00482210">
        <w:rPr>
          <w:lang w:val="en-GB"/>
        </w:rPr>
        <w:t xml:space="preserve">--gw4 </w:t>
      </w:r>
      <w:r w:rsidRPr="005F2B74">
        <w:rPr>
          <w:b w:val="0"/>
          <w:i/>
          <w:lang w:val="en-GB"/>
        </w:rPr>
        <w:t>ipv4-address</w:t>
      </w:r>
    </w:p>
    <w:p w14:paraId="30C0B5DF" w14:textId="77777777" w:rsidR="005F2B74" w:rsidRDefault="00482210" w:rsidP="005F2B74">
      <w:pPr>
        <w:pStyle w:val="OptionDescription"/>
      </w:pPr>
      <w:r w:rsidRPr="00482210">
        <w:t>TS-over-IP: Specify a no</w:t>
      </w:r>
      <w:r w:rsidR="005F2B74">
        <w:t>n-default IPv4 gateway address.</w:t>
      </w:r>
    </w:p>
    <w:p w14:paraId="6C0DF344"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6E3A6DF0" w14:textId="77777777" w:rsidR="00482210" w:rsidRPr="00482210" w:rsidRDefault="00482210" w:rsidP="005F2B74">
      <w:pPr>
        <w:pStyle w:val="OptionName"/>
        <w:rPr>
          <w:lang w:val="en-GB"/>
        </w:rPr>
      </w:pPr>
      <w:r w:rsidRPr="00482210">
        <w:rPr>
          <w:lang w:val="en-GB"/>
        </w:rPr>
        <w:t xml:space="preserve">--gw6 </w:t>
      </w:r>
      <w:r w:rsidRPr="005F2B74">
        <w:rPr>
          <w:b w:val="0"/>
          <w:i/>
          <w:lang w:val="en-GB"/>
        </w:rPr>
        <w:t>ipv6-address</w:t>
      </w:r>
    </w:p>
    <w:p w14:paraId="5298824D" w14:textId="77777777" w:rsidR="005F2B74" w:rsidRDefault="00482210" w:rsidP="005F2B74">
      <w:pPr>
        <w:pStyle w:val="OptionDescription"/>
      </w:pPr>
      <w:r w:rsidRPr="00482210">
        <w:t>TS-over-IP: Specify a no</w:t>
      </w:r>
      <w:r w:rsidR="005F2B74">
        <w:t>n-default IPv6 gateway address.</w:t>
      </w:r>
    </w:p>
    <w:p w14:paraId="3FCBB663" w14:textId="77777777" w:rsidR="00482210" w:rsidRPr="00482210" w:rsidRDefault="00482210" w:rsidP="005F2B74">
      <w:pPr>
        <w:pStyle w:val="OptionDescription"/>
      </w:pPr>
      <w:r w:rsidRPr="00482210">
        <w:t>With SMPTE 2022-7</w:t>
      </w:r>
      <w:r w:rsidR="005F2B74">
        <w:t xml:space="preserve"> </w:t>
      </w:r>
      <w:r w:rsidRPr="00482210">
        <w:t>network redundancy, this parameter can be specified twice, main and</w:t>
      </w:r>
      <w:r w:rsidR="005F2B74">
        <w:t xml:space="preserve"> </w:t>
      </w:r>
      <w:r w:rsidRPr="00482210">
        <w:t>redundant link.</w:t>
      </w:r>
    </w:p>
    <w:p w14:paraId="0520DBD2" w14:textId="77777777" w:rsidR="005F2B74" w:rsidRPr="003547F4" w:rsidRDefault="005F2B74" w:rsidP="005F2B74">
      <w:pPr>
        <w:pStyle w:val="OptionName"/>
        <w:rPr>
          <w:lang w:val="en-GB"/>
        </w:rPr>
      </w:pPr>
      <w:r w:rsidRPr="003547F4">
        <w:rPr>
          <w:lang w:val="en-GB"/>
        </w:rPr>
        <w:t xml:space="preserve">--ip4 </w:t>
      </w:r>
      <w:r w:rsidRPr="003547F4">
        <w:rPr>
          <w:b w:val="0"/>
          <w:i/>
          <w:lang w:val="en-GB"/>
        </w:rPr>
        <w:t>ipv4-address:port</w:t>
      </w:r>
    </w:p>
    <w:p w14:paraId="589DB153" w14:textId="77777777" w:rsidR="005F2B74" w:rsidRDefault="005F2B74" w:rsidP="005F2B74">
      <w:pPr>
        <w:pStyle w:val="OptionDescription"/>
      </w:pPr>
      <w:r w:rsidRPr="003547F4">
        <w:t>TS-over-IP: Destination IPv4 address and p</w:t>
      </w:r>
      <w:r>
        <w:t>ort.</w:t>
      </w:r>
    </w:p>
    <w:p w14:paraId="34A8932C"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4222C68B" w14:textId="77777777" w:rsidR="005F2B74" w:rsidRPr="003547F4" w:rsidRDefault="005F2B74" w:rsidP="005F2B74">
      <w:pPr>
        <w:pStyle w:val="OptionDescription"/>
      </w:pPr>
      <w:r w:rsidRPr="003547F4">
        <w:t>With SMPTE 2022-7 network redundancy, this parameter can be</w:t>
      </w:r>
      <w:r>
        <w:t xml:space="preserve"> </w:t>
      </w:r>
      <w:r w:rsidRPr="003547F4">
        <w:t>specified twice, main and redundant link.</w:t>
      </w:r>
    </w:p>
    <w:p w14:paraId="4B2787E1" w14:textId="77777777" w:rsidR="005F2B74" w:rsidRPr="003547F4" w:rsidRDefault="005F2B74" w:rsidP="005F2B74">
      <w:pPr>
        <w:pStyle w:val="OptionName"/>
        <w:rPr>
          <w:lang w:val="en-GB"/>
        </w:rPr>
      </w:pPr>
      <w:r w:rsidRPr="003547F4">
        <w:rPr>
          <w:lang w:val="en-GB"/>
        </w:rPr>
        <w:t xml:space="preserve">--ip6 </w:t>
      </w:r>
      <w:r w:rsidRPr="003547F4">
        <w:rPr>
          <w:b w:val="0"/>
          <w:lang w:val="en-GB"/>
        </w:rPr>
        <w:t>[</w:t>
      </w:r>
      <w:r w:rsidRPr="003547F4">
        <w:rPr>
          <w:b w:val="0"/>
          <w:i/>
          <w:lang w:val="en-GB"/>
        </w:rPr>
        <w:t>ipv6-address</w:t>
      </w:r>
      <w:r w:rsidRPr="003547F4">
        <w:rPr>
          <w:b w:val="0"/>
          <w:lang w:val="en-GB"/>
        </w:rPr>
        <w:t>]:</w:t>
      </w:r>
      <w:r w:rsidRPr="003547F4">
        <w:rPr>
          <w:b w:val="0"/>
          <w:i/>
          <w:lang w:val="en-GB"/>
        </w:rPr>
        <w:t>port</w:t>
      </w:r>
    </w:p>
    <w:p w14:paraId="4694A438" w14:textId="77777777" w:rsidR="005F2B74" w:rsidRDefault="005F2B74" w:rsidP="005F2B74">
      <w:pPr>
        <w:pStyle w:val="OptionDescription"/>
      </w:pPr>
      <w:r>
        <w:t>TS-over-IP: Destination IPv6</w:t>
      </w:r>
      <w:r w:rsidRPr="003547F4">
        <w:t xml:space="preserve"> address and p</w:t>
      </w:r>
      <w:r>
        <w:t>ort.</w:t>
      </w:r>
    </w:p>
    <w:p w14:paraId="4F6CDE3F" w14:textId="77777777" w:rsidR="005F2B74" w:rsidRDefault="005F2B74" w:rsidP="005F2B74">
      <w:pPr>
        <w:pStyle w:val="OptionDescription"/>
      </w:pPr>
      <w:r>
        <w:t xml:space="preserve">Important: </w:t>
      </w:r>
      <w:r w:rsidRPr="003547F4">
        <w:t>The square brackets are literal, as in any IPv6 URL, not an</w:t>
      </w:r>
      <w:r>
        <w:t xml:space="preserve"> </w:t>
      </w:r>
      <w:r w:rsidRPr="003547F4">
        <w:t>i</w:t>
      </w:r>
      <w:r>
        <w:t>ndication of an optional field.</w:t>
      </w:r>
    </w:p>
    <w:p w14:paraId="1E96F1ED" w14:textId="77777777" w:rsidR="005F2B74" w:rsidRDefault="005F2B74" w:rsidP="005F2B74">
      <w:pPr>
        <w:pStyle w:val="OptionDescription"/>
      </w:pPr>
      <w:r>
        <w:t xml:space="preserve">Either </w:t>
      </w:r>
      <w:r w:rsidRPr="003547F4">
        <w:rPr>
          <w:rStyle w:val="Codeintext"/>
        </w:rPr>
        <w:t>--ip4</w:t>
      </w:r>
      <w:r>
        <w:t xml:space="preserve"> or </w:t>
      </w:r>
      <w:r w:rsidRPr="003547F4">
        <w:rPr>
          <w:rStyle w:val="Codeintext"/>
        </w:rPr>
        <w:t>--ip6</w:t>
      </w:r>
      <w:r>
        <w:t xml:space="preserve"> must </w:t>
      </w:r>
      <w:r w:rsidRPr="003547F4">
        <w:t>be specified</w:t>
      </w:r>
      <w:r>
        <w:t xml:space="preserve"> with Dektec Ethernet devices.</w:t>
      </w:r>
    </w:p>
    <w:p w14:paraId="1FCBDF2D" w14:textId="77777777" w:rsidR="005F2B74" w:rsidRDefault="005F2B74" w:rsidP="005F2B74">
      <w:pPr>
        <w:pStyle w:val="OptionDescription"/>
      </w:pPr>
      <w:r w:rsidRPr="003547F4">
        <w:t>With SMPTE 2022-7 network redundancy,</w:t>
      </w:r>
      <w:r>
        <w:t xml:space="preserve"> </w:t>
      </w:r>
      <w:r w:rsidRPr="003547F4">
        <w:t>this parameter can be specified twice, main and redundant link.</w:t>
      </w:r>
    </w:p>
    <w:p w14:paraId="6B3D7F29" w14:textId="77777777" w:rsidR="00482210" w:rsidRPr="00482210" w:rsidRDefault="00482210" w:rsidP="005F2B74">
      <w:pPr>
        <w:pStyle w:val="OptionName"/>
        <w:rPr>
          <w:lang w:val="en-GB"/>
        </w:rPr>
      </w:pPr>
      <w:r w:rsidRPr="00482210">
        <w:rPr>
          <w:lang w:val="en-GB"/>
        </w:rPr>
        <w:t>--rtp</w:t>
      </w:r>
    </w:p>
    <w:p w14:paraId="3144427A" w14:textId="77777777" w:rsidR="005F2B74" w:rsidRDefault="005F2B74" w:rsidP="005F2B74">
      <w:pPr>
        <w:pStyle w:val="OptionDescription"/>
      </w:pPr>
      <w:r>
        <w:t>TS-over-IP: Use RTP protocol.</w:t>
      </w:r>
    </w:p>
    <w:p w14:paraId="22B72275" w14:textId="77777777" w:rsidR="00482210" w:rsidRPr="00482210" w:rsidRDefault="00482210" w:rsidP="005F2B74">
      <w:pPr>
        <w:pStyle w:val="OptionDescription"/>
      </w:pPr>
      <w:r w:rsidRPr="00482210">
        <w:t>By default, TS packets are sent in UDP</w:t>
      </w:r>
      <w:r w:rsidR="005F2B74">
        <w:t xml:space="preserve"> </w:t>
      </w:r>
      <w:r w:rsidRPr="00482210">
        <w:t xml:space="preserve">datagrams without </w:t>
      </w:r>
      <w:r w:rsidR="005F2B74">
        <w:t xml:space="preserve">RTP or other protocol </w:t>
      </w:r>
      <w:r w:rsidRPr="00482210">
        <w:t>header.</w:t>
      </w:r>
    </w:p>
    <w:p w14:paraId="66B197B3" w14:textId="77777777" w:rsidR="00E324F3" w:rsidRPr="00482210" w:rsidRDefault="00E324F3" w:rsidP="00E324F3">
      <w:pPr>
        <w:pStyle w:val="OptionName"/>
        <w:rPr>
          <w:lang w:val="en-GB"/>
        </w:rPr>
      </w:pPr>
      <w:r w:rsidRPr="00482210">
        <w:rPr>
          <w:lang w:val="en-GB"/>
        </w:rPr>
        <w:t xml:space="preserve">--smpte-2022-fec </w:t>
      </w:r>
      <w:r>
        <w:rPr>
          <w:b w:val="0"/>
          <w:i/>
          <w:lang w:val="en-GB"/>
        </w:rPr>
        <w:t>type</w:t>
      </w:r>
    </w:p>
    <w:p w14:paraId="4615ACE2" w14:textId="77777777" w:rsidR="00E324F3" w:rsidRDefault="00E324F3" w:rsidP="00E324F3">
      <w:pPr>
        <w:pStyle w:val="OptionDescription"/>
      </w:pPr>
      <w:r w:rsidRPr="00482210">
        <w:t xml:space="preserve">TS-over-IP: Specify </w:t>
      </w:r>
      <w:r>
        <w:t>type of</w:t>
      </w:r>
      <w:r w:rsidRPr="00482210">
        <w:t xml:space="preserve"> SM</w:t>
      </w:r>
      <w:r>
        <w:t>PTE-2022 error correction mode to use.</w:t>
      </w:r>
    </w:p>
    <w:p w14:paraId="4896216F" w14:textId="77777777" w:rsidR="00E324F3" w:rsidRPr="00482210" w:rsidRDefault="00E324F3" w:rsidP="00E324F3">
      <w:pPr>
        <w:pStyle w:val="OptionDescription"/>
      </w:pPr>
      <w:r>
        <w:t xml:space="preserve">Must be one of </w:t>
      </w:r>
      <w:r w:rsidRPr="00E324F3">
        <w:rPr>
          <w:rStyle w:val="Codeintext"/>
        </w:rPr>
        <w:t>2d-m1</w:t>
      </w:r>
      <w:r w:rsidRPr="00482210">
        <w:t xml:space="preserve">, </w:t>
      </w:r>
      <w:r w:rsidRPr="00E324F3">
        <w:rPr>
          <w:rStyle w:val="Codeintext"/>
        </w:rPr>
        <w:t>2d-m1-b</w:t>
      </w:r>
      <w:r w:rsidRPr="00482210">
        <w:t xml:space="preserve">, </w:t>
      </w:r>
      <w:r w:rsidRPr="00E324F3">
        <w:rPr>
          <w:rStyle w:val="Codeintext"/>
        </w:rPr>
        <w:t>2d-m2</w:t>
      </w:r>
      <w:r w:rsidRPr="00482210">
        <w:t xml:space="preserve">, </w:t>
      </w:r>
      <w:r w:rsidRPr="00E324F3">
        <w:rPr>
          <w:rStyle w:val="Codeintext"/>
        </w:rPr>
        <w:t>2d-m2-b</w:t>
      </w:r>
      <w:r>
        <w:t xml:space="preserve"> or</w:t>
      </w:r>
      <w:r w:rsidRPr="00482210">
        <w:t xml:space="preserve"> </w:t>
      </w:r>
      <w:r w:rsidRPr="00E324F3">
        <w:rPr>
          <w:rStyle w:val="Codeintext"/>
        </w:rPr>
        <w:t>none</w:t>
      </w:r>
      <w:r w:rsidRPr="00482210">
        <w:t>.</w:t>
      </w:r>
    </w:p>
    <w:p w14:paraId="428D762B" w14:textId="77777777" w:rsidR="00E324F3" w:rsidRPr="00482210" w:rsidRDefault="00E324F3" w:rsidP="00E324F3">
      <w:pPr>
        <w:pStyle w:val="OptionDescription"/>
      </w:pPr>
      <w:r w:rsidRPr="00482210">
        <w:lastRenderedPageBreak/>
        <w:t>The default is</w:t>
      </w:r>
      <w:r>
        <w:t xml:space="preserve"> </w:t>
      </w:r>
      <w:r w:rsidRPr="00E324F3">
        <w:rPr>
          <w:rStyle w:val="Codeintext"/>
        </w:rPr>
        <w:t>none</w:t>
      </w:r>
      <w:r w:rsidRPr="00482210">
        <w:t>.</w:t>
      </w:r>
    </w:p>
    <w:p w14:paraId="47FB171A" w14:textId="77777777" w:rsidR="00482210" w:rsidRPr="00482210" w:rsidRDefault="00482210" w:rsidP="00E324F3">
      <w:pPr>
        <w:pStyle w:val="OptionName"/>
        <w:rPr>
          <w:lang w:val="en-GB"/>
        </w:rPr>
      </w:pPr>
      <w:r w:rsidRPr="00482210">
        <w:rPr>
          <w:lang w:val="en-GB"/>
        </w:rPr>
        <w:t xml:space="preserve">--smpte-2022-d </w:t>
      </w:r>
      <w:r w:rsidRPr="00E324F3">
        <w:rPr>
          <w:b w:val="0"/>
          <w:i/>
          <w:lang w:val="en-GB"/>
        </w:rPr>
        <w:t>value</w:t>
      </w:r>
    </w:p>
    <w:p w14:paraId="06B2253A" w14:textId="77777777" w:rsidR="00482210" w:rsidRPr="00482210" w:rsidRDefault="00482210" w:rsidP="00E324F3">
      <w:pPr>
        <w:pStyle w:val="OptionDescription"/>
      </w:pPr>
      <w:r w:rsidRPr="00482210">
        <w:t>TS-over-IP with SMPTE-2022 error correction: Specify the number of rows</w:t>
      </w:r>
      <w:r w:rsidR="00E324F3">
        <w:t xml:space="preserve"> </w:t>
      </w:r>
      <w:r w:rsidRPr="00482210">
        <w:t>in the FEC matrix, aka '</w:t>
      </w:r>
      <w:r w:rsidRPr="00E324F3">
        <w:rPr>
          <w:rStyle w:val="Codeintext"/>
        </w:rPr>
        <w:t>D</w:t>
      </w:r>
      <w:r w:rsidRPr="00482210">
        <w:t>' parameter.</w:t>
      </w:r>
    </w:p>
    <w:p w14:paraId="7B4AE14E" w14:textId="77777777" w:rsidR="00482210" w:rsidRPr="00482210" w:rsidRDefault="00482210" w:rsidP="00E324F3">
      <w:pPr>
        <w:pStyle w:val="OptionName"/>
      </w:pPr>
      <w:r w:rsidRPr="00482210">
        <w:t xml:space="preserve">--smpte-2022-l </w:t>
      </w:r>
      <w:r w:rsidRPr="00E324F3">
        <w:rPr>
          <w:b w:val="0"/>
          <w:i/>
        </w:rPr>
        <w:t>value</w:t>
      </w:r>
    </w:p>
    <w:p w14:paraId="02B2793B" w14:textId="77777777" w:rsidR="00482210" w:rsidRPr="00482210" w:rsidRDefault="00482210" w:rsidP="00E324F3">
      <w:pPr>
        <w:pStyle w:val="OptionDescription"/>
      </w:pPr>
      <w:r w:rsidRPr="00482210">
        <w:t>TS-over-IP with SMPTE-2022 error correction: Specify the number of</w:t>
      </w:r>
      <w:r w:rsidR="00E324F3">
        <w:t xml:space="preserve"> </w:t>
      </w:r>
      <w:r w:rsidRPr="00482210">
        <w:t>columns in the FEC matrix, aka '</w:t>
      </w:r>
      <w:r w:rsidRPr="00E324F3">
        <w:rPr>
          <w:rStyle w:val="Codeintext"/>
        </w:rPr>
        <w:t>L</w:t>
      </w:r>
      <w:r w:rsidRPr="00482210">
        <w:t>' parameter.</w:t>
      </w:r>
    </w:p>
    <w:p w14:paraId="13E184B5" w14:textId="77777777" w:rsidR="00482210" w:rsidRPr="00482210" w:rsidRDefault="00482210" w:rsidP="00E324F3">
      <w:pPr>
        <w:pStyle w:val="OptionName"/>
        <w:rPr>
          <w:lang w:val="en-GB"/>
        </w:rPr>
      </w:pPr>
      <w:r w:rsidRPr="00482210">
        <w:rPr>
          <w:lang w:val="en-GB"/>
        </w:rPr>
        <w:t xml:space="preserve">--source-port </w:t>
      </w:r>
      <w:r w:rsidRPr="00E324F3">
        <w:rPr>
          <w:b w:val="0"/>
          <w:i/>
          <w:lang w:val="en-GB"/>
        </w:rPr>
        <w:t>value</w:t>
      </w:r>
    </w:p>
    <w:p w14:paraId="4DACD70B" w14:textId="77777777" w:rsidR="00E324F3" w:rsidRDefault="00482210" w:rsidP="00E324F3">
      <w:pPr>
        <w:pStyle w:val="OptionDescription"/>
      </w:pPr>
      <w:r w:rsidRPr="00482210">
        <w:t>TS-over-IP: Optional UDP so</w:t>
      </w:r>
      <w:r w:rsidR="00E324F3">
        <w:t>urce port for outgoing packets.</w:t>
      </w:r>
    </w:p>
    <w:p w14:paraId="7AC28FD1" w14:textId="77777777" w:rsidR="00E324F3" w:rsidRDefault="00482210" w:rsidP="00E324F3">
      <w:pPr>
        <w:pStyle w:val="OptionDescription"/>
      </w:pPr>
      <w:r w:rsidRPr="00482210">
        <w:t>By default,</w:t>
      </w:r>
      <w:r w:rsidR="00E324F3">
        <w:t xml:space="preserve"> </w:t>
      </w:r>
      <w:r w:rsidRPr="00482210">
        <w:t>use a random po</w:t>
      </w:r>
      <w:r w:rsidR="00E324F3">
        <w:t>rt.</w:t>
      </w:r>
    </w:p>
    <w:p w14:paraId="1514486E" w14:textId="77777777" w:rsidR="00482210" w:rsidRPr="00482210" w:rsidRDefault="00482210" w:rsidP="00E324F3">
      <w:pPr>
        <w:pStyle w:val="OptionDescription"/>
      </w:pPr>
      <w:r w:rsidRPr="00482210">
        <w:t>With SMPTE 2022-7 network redundancy, this parameter</w:t>
      </w:r>
      <w:r w:rsidR="00E324F3">
        <w:t xml:space="preserve"> must </w:t>
      </w:r>
      <w:r w:rsidRPr="00482210">
        <w:t>be specified twice, main and redundant link.</w:t>
      </w:r>
    </w:p>
    <w:p w14:paraId="462B4F0B" w14:textId="77777777" w:rsidR="00482210" w:rsidRPr="00482210" w:rsidRDefault="00482210" w:rsidP="00E324F3">
      <w:pPr>
        <w:pStyle w:val="OptionName"/>
        <w:rPr>
          <w:lang w:val="en-GB"/>
        </w:rPr>
      </w:pPr>
      <w:r w:rsidRPr="00482210">
        <w:rPr>
          <w:lang w:val="en-GB"/>
        </w:rPr>
        <w:t xml:space="preserve">--tos </w:t>
      </w:r>
      <w:r w:rsidRPr="00E324F3">
        <w:rPr>
          <w:b w:val="0"/>
          <w:i/>
          <w:lang w:val="en-GB"/>
        </w:rPr>
        <w:t>value</w:t>
      </w:r>
    </w:p>
    <w:p w14:paraId="068443D9" w14:textId="77777777" w:rsidR="00482210" w:rsidRPr="00482210" w:rsidRDefault="00482210" w:rsidP="00E324F3">
      <w:pPr>
        <w:pStyle w:val="OptionDescription"/>
      </w:pPr>
      <w:r w:rsidRPr="00482210">
        <w:t xml:space="preserve">TS-over-IP: Type-of-service (TOS) or </w:t>
      </w:r>
      <w:r w:rsidRPr="00E324F3">
        <w:rPr>
          <w:i/>
        </w:rPr>
        <w:t>differentiated services</w:t>
      </w:r>
      <w:r w:rsidRPr="00482210">
        <w:t xml:space="preserve"> value of</w:t>
      </w:r>
      <w:r w:rsidR="00E324F3">
        <w:t xml:space="preserve"> </w:t>
      </w:r>
      <w:r w:rsidRPr="00482210">
        <w:t>outgoing IP datagrams.</w:t>
      </w:r>
    </w:p>
    <w:p w14:paraId="1B2B900F" w14:textId="77777777" w:rsidR="00482210" w:rsidRPr="00482210" w:rsidRDefault="00482210" w:rsidP="00E324F3">
      <w:pPr>
        <w:pStyle w:val="OptionName"/>
        <w:rPr>
          <w:lang w:val="en-GB"/>
        </w:rPr>
      </w:pPr>
      <w:r w:rsidRPr="00482210">
        <w:rPr>
          <w:lang w:val="en-GB"/>
        </w:rPr>
        <w:t xml:space="preserve">--ts-per-ip </w:t>
      </w:r>
      <w:r w:rsidRPr="00E324F3">
        <w:rPr>
          <w:b w:val="0"/>
          <w:i/>
          <w:lang w:val="en-GB"/>
        </w:rPr>
        <w:t>value</w:t>
      </w:r>
    </w:p>
    <w:p w14:paraId="71425A13" w14:textId="77777777" w:rsidR="00E324F3" w:rsidRDefault="00482210" w:rsidP="00E324F3">
      <w:pPr>
        <w:pStyle w:val="OptionDescription"/>
      </w:pPr>
      <w:r w:rsidRPr="00482210">
        <w:t xml:space="preserve">TS-over-IP: Number of TS </w:t>
      </w:r>
      <w:r w:rsidR="00E324F3">
        <w:t>packets per IP datagram.</w:t>
      </w:r>
    </w:p>
    <w:p w14:paraId="198687CF" w14:textId="77777777" w:rsidR="00482210" w:rsidRPr="00482210" w:rsidRDefault="00482210" w:rsidP="00E324F3">
      <w:pPr>
        <w:pStyle w:val="OptionDescription"/>
      </w:pPr>
      <w:r w:rsidRPr="00482210">
        <w:t>The default is 7.</w:t>
      </w:r>
    </w:p>
    <w:p w14:paraId="5914E23F" w14:textId="77777777" w:rsidR="00482210" w:rsidRPr="00482210" w:rsidRDefault="00482210" w:rsidP="00E324F3">
      <w:pPr>
        <w:pStyle w:val="OptionName"/>
        <w:rPr>
          <w:lang w:val="en-GB"/>
        </w:rPr>
      </w:pPr>
      <w:r w:rsidRPr="00482210">
        <w:rPr>
          <w:lang w:val="en-GB"/>
        </w:rPr>
        <w:t xml:space="preserve">--ttl </w:t>
      </w:r>
      <w:r w:rsidRPr="00E324F3">
        <w:rPr>
          <w:b w:val="0"/>
          <w:i/>
          <w:lang w:val="en-GB"/>
        </w:rPr>
        <w:t>value</w:t>
      </w:r>
    </w:p>
    <w:p w14:paraId="113860C2" w14:textId="77777777" w:rsidR="00482210" w:rsidRPr="00482210" w:rsidRDefault="00482210" w:rsidP="00E324F3">
      <w:pPr>
        <w:pStyle w:val="OptionDescription"/>
      </w:pPr>
      <w:r w:rsidRPr="00482210">
        <w:t>TS-over-IP: Time-to-live (TTL) value of outgoing IP datagrams.</w:t>
      </w:r>
    </w:p>
    <w:p w14:paraId="3AE4AC19" w14:textId="77777777" w:rsidR="00482210" w:rsidRPr="00482210" w:rsidRDefault="00482210" w:rsidP="00E324F3">
      <w:pPr>
        <w:pStyle w:val="OptionName"/>
        <w:rPr>
          <w:lang w:val="en-GB"/>
        </w:rPr>
      </w:pPr>
      <w:r w:rsidRPr="00482210">
        <w:rPr>
          <w:lang w:val="en-GB"/>
        </w:rPr>
        <w:t xml:space="preserve">--vlan-id </w:t>
      </w:r>
      <w:r w:rsidRPr="00E324F3">
        <w:rPr>
          <w:b w:val="0"/>
          <w:i/>
          <w:lang w:val="en-GB"/>
        </w:rPr>
        <w:t>value</w:t>
      </w:r>
    </w:p>
    <w:p w14:paraId="71AB08B4" w14:textId="77777777" w:rsidR="00E324F3" w:rsidRDefault="00482210" w:rsidP="00E324F3">
      <w:pPr>
        <w:pStyle w:val="OptionDescription"/>
      </w:pPr>
      <w:r w:rsidRPr="00482210">
        <w:t>TS-over-IP: Optional VLAN identifi</w:t>
      </w:r>
      <w:r w:rsidR="00E324F3">
        <w:t>er as specified in IEEE 802.1Q.</w:t>
      </w:r>
    </w:p>
    <w:p w14:paraId="4979E87C" w14:textId="77777777" w:rsidR="00482210" w:rsidRPr="00482210" w:rsidRDefault="00482210" w:rsidP="00E324F3">
      <w:pPr>
        <w:pStyle w:val="OptionDescription"/>
      </w:pPr>
      <w:r w:rsidRPr="00482210">
        <w:t>With</w:t>
      </w:r>
      <w:r w:rsidR="00E324F3">
        <w:t xml:space="preserve"> </w:t>
      </w:r>
      <w:r w:rsidRPr="00482210">
        <w:t>SMPTE 2022-7 network redundancy, this parameter can be specified twice,</w:t>
      </w:r>
      <w:r w:rsidR="00E324F3">
        <w:t xml:space="preserve"> </w:t>
      </w:r>
      <w:r w:rsidRPr="00482210">
        <w:t>main and redundant link.</w:t>
      </w:r>
    </w:p>
    <w:p w14:paraId="64D8CA11" w14:textId="77777777" w:rsidR="00482210" w:rsidRPr="00482210" w:rsidRDefault="00482210" w:rsidP="00E324F3">
      <w:pPr>
        <w:pStyle w:val="OptionName"/>
        <w:rPr>
          <w:lang w:val="en-GB"/>
        </w:rPr>
      </w:pPr>
      <w:r w:rsidRPr="00482210">
        <w:rPr>
          <w:lang w:val="en-GB"/>
        </w:rPr>
        <w:t xml:space="preserve">--vlan-priority </w:t>
      </w:r>
      <w:r w:rsidRPr="00E324F3">
        <w:rPr>
          <w:b w:val="0"/>
          <w:i/>
          <w:lang w:val="en-GB"/>
        </w:rPr>
        <w:t>value</w:t>
      </w:r>
    </w:p>
    <w:p w14:paraId="6BCCD307" w14:textId="77777777" w:rsidR="00E324F3" w:rsidRDefault="00482210" w:rsidP="00E324F3">
      <w:pPr>
        <w:pStyle w:val="OptionDescription"/>
      </w:pPr>
      <w:r w:rsidRPr="00482210">
        <w:t>TS-over-IP: Optional VLAN priority code point as specified in IEEE 802.</w:t>
      </w:r>
      <w:r w:rsidR="00E324F3">
        <w:t>1Q.</w:t>
      </w:r>
    </w:p>
    <w:p w14:paraId="2BC8A01E" w14:textId="77777777" w:rsidR="00482210" w:rsidRDefault="00482210" w:rsidP="00E324F3">
      <w:pPr>
        <w:pStyle w:val="OptionDescription"/>
      </w:pPr>
      <w:r w:rsidRPr="00482210">
        <w:t>With SMPTE 2022-7 network redundancy, this parameter can be specified</w:t>
      </w:r>
      <w:r w:rsidR="00E324F3">
        <w:t xml:space="preserve"> </w:t>
      </w:r>
      <w:r w:rsidRPr="00482210">
        <w:t>twice, main and redundant link.</w:t>
      </w:r>
    </w:p>
    <w:p w14:paraId="4AB35A04" w14:textId="77777777" w:rsidR="00105D44" w:rsidRPr="0010024C" w:rsidRDefault="00105D44" w:rsidP="00105D44">
      <w:pPr>
        <w:pStyle w:val="UsageTitle"/>
        <w:rPr>
          <w:lang w:val="en-US"/>
        </w:rPr>
      </w:pPr>
      <w:r>
        <w:rPr>
          <w:lang w:val="en-US"/>
        </w:rPr>
        <w:t xml:space="preserve">Generic common output plugin </w:t>
      </w:r>
      <w:r w:rsidRPr="0010024C">
        <w:rPr>
          <w:lang w:val="en-US"/>
        </w:rPr>
        <w:t>options</w:t>
      </w:r>
    </w:p>
    <w:p w14:paraId="5D91315B"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1F4B19" w14:textId="77777777" w:rsidR="00105D44" w:rsidRDefault="00105D44" w:rsidP="00105D44">
      <w:pPr>
        <w:pStyle w:val="OptionName"/>
      </w:pPr>
      <w:r>
        <w:t>--help</w:t>
      </w:r>
    </w:p>
    <w:p w14:paraId="1990CC29" w14:textId="77777777" w:rsidR="00105D44" w:rsidRDefault="00105D44" w:rsidP="00105D44">
      <w:pPr>
        <w:pStyle w:val="OptionDescription"/>
      </w:pPr>
      <w:r>
        <w:t>Display plugin help text.</w:t>
      </w:r>
    </w:p>
    <w:p w14:paraId="62F4FEB5" w14:textId="77777777" w:rsidR="00A545B1" w:rsidRDefault="00A545B1" w:rsidP="00A545B1">
      <w:pPr>
        <w:pStyle w:val="ReferenceSectionTitle"/>
      </w:pPr>
      <w:bookmarkStart w:id="281" w:name="_Ref127173505"/>
      <w:bookmarkStart w:id="282" w:name="_Toc157506389"/>
      <w:bookmarkStart w:id="283" w:name="_Toc140067706"/>
      <w:r>
        <w:lastRenderedPageBreak/>
        <w:t>descrambler</w:t>
      </w:r>
      <w:bookmarkEnd w:id="281"/>
      <w:bookmarkEnd w:id="282"/>
      <w:bookmarkEnd w:id="283"/>
    </w:p>
    <w:p w14:paraId="6BDC6056" w14:textId="77777777" w:rsidR="00A545B1" w:rsidRDefault="00ED4EE1" w:rsidP="00E233F7">
      <w:pPr>
        <w:pStyle w:val="UsageTitle"/>
        <w:rPr>
          <w:lang w:val="en-GB"/>
        </w:rPr>
      </w:pPr>
      <w:r>
        <w:rPr>
          <w:lang w:val="en-US"/>
        </w:rPr>
        <w:t xml:space="preserve">Generic </w:t>
      </w:r>
      <w:r w:rsidR="00092674">
        <w:rPr>
          <w:lang w:val="en-US"/>
        </w:rPr>
        <w:t>DVB d</w:t>
      </w:r>
      <w:r w:rsidR="00A545B1" w:rsidRPr="00397A28">
        <w:rPr>
          <w:lang w:val="en-US"/>
        </w:rPr>
        <w:t xml:space="preserve">escrambler </w:t>
      </w:r>
    </w:p>
    <w:p w14:paraId="0068A361" w14:textId="77777777" w:rsidR="004771C8" w:rsidRDefault="004771C8" w:rsidP="004771C8">
      <w:r>
        <w:t>This plugin descrambles fixed PID's with fixed control words.</w:t>
      </w:r>
    </w:p>
    <w:p w14:paraId="49507583" w14:textId="77777777" w:rsidR="004771C8" w:rsidRDefault="004771C8" w:rsidP="004771C8">
      <w:r>
        <w:t xml:space="preserve">As a demo, it can also descramble services for which clear ECM's were generated using the utility named </w:t>
      </w:r>
      <w:r w:rsidRPr="001711F7">
        <w:rPr>
          <w:rStyle w:val="Codeintext"/>
        </w:rPr>
        <w:t>tsecmg</w:t>
      </w:r>
      <w:r>
        <w:t xml:space="preserve">, a DVB SimulCrypt-compliant ECMG for test and demo. </w:t>
      </w:r>
    </w:p>
    <w:p w14:paraId="2EB9020D" w14:textId="77777777" w:rsidR="00A545B1" w:rsidRDefault="00BD19C2" w:rsidP="00E233F7">
      <w:pPr>
        <w:pStyle w:val="UsageTitle"/>
      </w:pPr>
      <w:r>
        <w:t>Usage</w:t>
      </w:r>
    </w:p>
    <w:p w14:paraId="0A907E53" w14:textId="77777777" w:rsidR="00A545B1" w:rsidRDefault="00A545B1" w:rsidP="00A545B1">
      <w:pPr>
        <w:pStyle w:val="UsageSyntax"/>
      </w:pPr>
      <w:r>
        <w:t>tsp -P descrambler [</w:t>
      </w:r>
      <w:r>
        <w:rPr>
          <w:i/>
          <w:iCs/>
        </w:rPr>
        <w:t>options</w:t>
      </w:r>
      <w:r>
        <w:t>]</w:t>
      </w:r>
      <w:r w:rsidR="008048F3">
        <w:t xml:space="preserve"> [</w:t>
      </w:r>
      <w:r w:rsidR="008048F3">
        <w:rPr>
          <w:i/>
          <w:iCs/>
        </w:rPr>
        <w:t>service</w:t>
      </w:r>
      <w:r w:rsidR="008048F3">
        <w:t>]</w:t>
      </w:r>
    </w:p>
    <w:p w14:paraId="644AE235" w14:textId="77777777" w:rsidR="008048F3" w:rsidRPr="0010024C" w:rsidRDefault="008048F3" w:rsidP="008048F3">
      <w:pPr>
        <w:pStyle w:val="UsageTitle"/>
        <w:rPr>
          <w:lang w:val="en-US"/>
        </w:rPr>
      </w:pPr>
      <w:r w:rsidRPr="0010024C">
        <w:rPr>
          <w:lang w:val="en-US"/>
        </w:rPr>
        <w:t>Parameter</w:t>
      </w:r>
    </w:p>
    <w:p w14:paraId="27D503F7" w14:textId="77777777" w:rsidR="002C7466" w:rsidRPr="002C7466" w:rsidRDefault="008048F3" w:rsidP="002C7466">
      <w:pPr>
        <w:pStyle w:val="NormalShifted"/>
      </w:pPr>
      <w:r>
        <w:t>The optional parameter specifies the service to descramble. If no fixed control word is specified, ECM's from the service are used to extract control words.</w:t>
      </w:r>
    </w:p>
    <w:p w14:paraId="3205E61C" w14:textId="77777777" w:rsidR="002C7466" w:rsidRPr="002C7466" w:rsidRDefault="002C7466" w:rsidP="002C7466">
      <w:pPr>
        <w:pStyle w:val="NormalShifted"/>
      </w:pPr>
      <w:r>
        <w:t xml:space="preserve">In the absence of explicit option such as </w:t>
      </w:r>
      <w:r w:rsidRPr="00E54FF3">
        <w:rPr>
          <w:rStyle w:val="Codeintext"/>
        </w:rPr>
        <w:t>--atis-idsa</w:t>
      </w:r>
      <w:r w:rsidR="00803EE4">
        <w:rPr>
          <w:lang w:eastAsia="fr-FR"/>
        </w:rPr>
        <w:t>,</w:t>
      </w:r>
      <w:r w:rsidR="00803EE4">
        <w:t xml:space="preserve"> </w:t>
      </w:r>
      <w:r w:rsidR="00803EE4" w:rsidRPr="00E54FF3">
        <w:rPr>
          <w:rStyle w:val="Codeintext"/>
        </w:rPr>
        <w:t>--dvb-cissa</w:t>
      </w:r>
      <w:r w:rsidR="001D6A18">
        <w:rPr>
          <w:lang w:eastAsia="fr-FR"/>
        </w:rPr>
        <w:t xml:space="preserve">, </w:t>
      </w:r>
      <w:r w:rsidR="001D6A18" w:rsidRPr="00CE6802">
        <w:rPr>
          <w:rStyle w:val="Codeintext"/>
        </w:rPr>
        <w:t>--aes-cbc</w:t>
      </w:r>
      <w:r w:rsidR="001D6A18">
        <w:rPr>
          <w:lang w:eastAsia="fr-FR"/>
        </w:rPr>
        <w:t xml:space="preserve"> </w:t>
      </w:r>
      <w:r>
        <w:rPr>
          <w:lang w:eastAsia="fr-FR"/>
        </w:rPr>
        <w:t xml:space="preserve">or </w:t>
      </w:r>
      <w:r w:rsidRPr="00E54FF3">
        <w:rPr>
          <w:rStyle w:val="Codeintext"/>
        </w:rPr>
        <w:t>--dvb-csa2</w:t>
      </w:r>
      <w:r>
        <w:rPr>
          <w:lang w:eastAsia="fr-FR"/>
        </w:rPr>
        <w:t xml:space="preserve">, the descrambling type is based on the </w:t>
      </w:r>
      <w:r>
        <w:rPr>
          <w:i/>
          <w:lang w:eastAsia="fr-FR"/>
        </w:rPr>
        <w:t>scrambling_descriptor</w:t>
      </w:r>
      <w:r>
        <w:rPr>
          <w:lang w:eastAsia="fr-FR"/>
        </w:rPr>
        <w:t xml:space="preserve"> in the PMT of the service (if there is one).</w:t>
      </w:r>
    </w:p>
    <w:p w14:paraId="27598FAC" w14:textId="77777777" w:rsidR="008048F3" w:rsidRDefault="008048F3" w:rsidP="008048F3">
      <w:pPr>
        <w:pStyle w:val="NormalShifted"/>
      </w:pPr>
      <w:r>
        <w:t>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w:t>
      </w:r>
    </w:p>
    <w:p w14:paraId="31E9889C" w14:textId="77777777" w:rsidR="00A545B1" w:rsidRPr="0010024C" w:rsidRDefault="00BD19C2" w:rsidP="00E233F7">
      <w:pPr>
        <w:pStyle w:val="UsageTitle"/>
        <w:rPr>
          <w:lang w:val="en-US"/>
        </w:rPr>
      </w:pPr>
      <w:r>
        <w:rPr>
          <w:lang w:val="en-US"/>
        </w:rPr>
        <w:t>Options</w:t>
      </w:r>
    </w:p>
    <w:p w14:paraId="672A9B51" w14:textId="77777777" w:rsidR="00B63EC5" w:rsidRDefault="00B63EC5" w:rsidP="00B63EC5">
      <w:pPr>
        <w:pStyle w:val="OptionName"/>
      </w:pPr>
      <w:r>
        <w:t>--brazil</w:t>
      </w:r>
    </w:p>
    <w:p w14:paraId="689559AD" w14:textId="1E0844AB" w:rsidR="00B63EC5" w:rsidRDefault="00B63EC5" w:rsidP="00B63EC5">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449E273A" w14:textId="77777777" w:rsidR="00BD65E3" w:rsidRDefault="00BD65E3" w:rsidP="00BD65E3">
      <w:pPr>
        <w:pStyle w:val="OptionName"/>
        <w:rPr>
          <w:lang w:eastAsia="fr-FR"/>
        </w:rPr>
      </w:pPr>
      <w:r>
        <w:rPr>
          <w:lang w:eastAsia="fr-FR"/>
        </w:rPr>
        <w:t xml:space="preserve">--cas-id </w:t>
      </w:r>
      <w:r w:rsidRPr="00BD65E3">
        <w:rPr>
          <w:b w:val="0"/>
          <w:i/>
          <w:lang w:eastAsia="fr-FR"/>
        </w:rPr>
        <w:t>value</w:t>
      </w:r>
    </w:p>
    <w:p w14:paraId="0253ACB2" w14:textId="77777777" w:rsidR="00BD65E3" w:rsidRDefault="00BD65E3" w:rsidP="00BD65E3">
      <w:pPr>
        <w:pStyle w:val="OptionDescription"/>
        <w:rPr>
          <w:lang w:eastAsia="fr-FR"/>
        </w:rPr>
      </w:pPr>
      <w:r>
        <w:rPr>
          <w:lang w:eastAsia="fr-FR"/>
        </w:rPr>
        <w:t xml:space="preserve">Specify the </w:t>
      </w:r>
      <w:r w:rsidRPr="00BD65E3">
        <w:rPr>
          <w:i/>
          <w:lang w:eastAsia="fr-FR"/>
        </w:rPr>
        <w:t>CA_system_id</w:t>
      </w:r>
      <w:r>
        <w:rPr>
          <w:lang w:eastAsia="fr-FR"/>
        </w:rPr>
        <w:t xml:space="preserve"> to filter when searching for ECM streams. Since this descrambler is a demo tool using clear ECM's, it is unlikely that other real ECM streams exist. So, by default, any ECM stream is used to get the clear ECM's.</w:t>
      </w:r>
    </w:p>
    <w:p w14:paraId="5F14ED39" w14:textId="77777777" w:rsidR="00B63EC5" w:rsidRPr="00F85203" w:rsidRDefault="00B63EC5" w:rsidP="00B63EC5">
      <w:pPr>
        <w:pStyle w:val="OptionName"/>
        <w:rPr>
          <w:rFonts w:ascii="Menlo" w:hAnsi="Menlo"/>
          <w:lang w:eastAsia="fr-FR"/>
        </w:rPr>
      </w:pPr>
      <w:r w:rsidRPr="00F85203">
        <w:t xml:space="preserve">--default-charset </w:t>
      </w:r>
      <w:r w:rsidRPr="00324DAE">
        <w:rPr>
          <w:b w:val="0"/>
          <w:i/>
        </w:rPr>
        <w:t>name</w:t>
      </w:r>
    </w:p>
    <w:p w14:paraId="40DD8544" w14:textId="77777777" w:rsidR="00B63EC5" w:rsidRPr="00097D77" w:rsidRDefault="00B63EC5" w:rsidP="00B63EC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D4E5F38" w14:textId="12E82C32" w:rsidR="00B63EC5" w:rsidRDefault="00B63EC5" w:rsidP="00B63EC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2A78ED6" w14:textId="77777777" w:rsidR="00B63EC5" w:rsidRPr="007D4329" w:rsidRDefault="00B63EC5" w:rsidP="00B63EC5">
      <w:pPr>
        <w:pStyle w:val="OptionName"/>
        <w:rPr>
          <w:rFonts w:ascii="Menlo" w:hAnsi="Menlo"/>
          <w:lang w:eastAsia="fr-FR"/>
        </w:rPr>
      </w:pPr>
      <w:r>
        <w:t>--europe</w:t>
      </w:r>
    </w:p>
    <w:p w14:paraId="411F50A7" w14:textId="08FA368D" w:rsidR="00B63EC5" w:rsidRPr="00B26EC4" w:rsidRDefault="00B63EC5" w:rsidP="00B63EC5">
      <w:pPr>
        <w:pStyle w:val="OptionDescription"/>
        <w:rPr>
          <w:lang w:val="en-US"/>
        </w:rPr>
      </w:pPr>
      <w:r w:rsidRPr="00B26EC4">
        <w:rPr>
          <w:lang w:val="en-US"/>
        </w:rPr>
        <w:t xml:space="preserve">A synonym for </w:t>
      </w:r>
      <w:r w:rsidRPr="00E54F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_Ref57192801 \r \h </w:instrText>
      </w:r>
      <w:r>
        <w:fldChar w:fldCharType="separate"/>
      </w:r>
      <w:r w:rsidR="007B02A0">
        <w:t>2.5.2</w:t>
      </w:r>
      <w:r>
        <w:fldChar w:fldCharType="end"/>
      </w:r>
      <w:r>
        <w:t xml:space="preserve"> for more details.</w:t>
      </w:r>
    </w:p>
    <w:p w14:paraId="6965F740" w14:textId="77777777" w:rsidR="00B63EC5" w:rsidRDefault="00B63EC5" w:rsidP="00B63EC5">
      <w:pPr>
        <w:pStyle w:val="OptionName"/>
      </w:pPr>
      <w:r>
        <w:t>--japan</w:t>
      </w:r>
    </w:p>
    <w:p w14:paraId="07CB3143" w14:textId="0C4D4DED" w:rsidR="00B63EC5" w:rsidRDefault="00B63EC5" w:rsidP="00B63EC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_Ref57192801 \r \h </w:instrText>
      </w:r>
      <w:r>
        <w:fldChar w:fldCharType="separate"/>
      </w:r>
      <w:r w:rsidR="007B02A0">
        <w:t>2.5.2</w:t>
      </w:r>
      <w:r>
        <w:fldChar w:fldCharType="end"/>
      </w:r>
      <w:r>
        <w:t xml:space="preserve"> for more details.</w:t>
      </w:r>
    </w:p>
    <w:p w14:paraId="192D971B" w14:textId="77777777" w:rsidR="00B63EC5" w:rsidRDefault="00B63EC5" w:rsidP="00B63EC5">
      <w:pPr>
        <w:pStyle w:val="OptionName"/>
      </w:pPr>
      <w:r>
        <w:t>--</w:t>
      </w:r>
      <w:r w:rsidRPr="00FA4384">
        <w:t>philippines</w:t>
      </w:r>
    </w:p>
    <w:p w14:paraId="050AB064" w14:textId="5355494E" w:rsidR="00B63EC5" w:rsidRDefault="00B63EC5" w:rsidP="00B63EC5">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61DAE0B" w14:textId="77777777" w:rsidR="00AE7827" w:rsidRDefault="00AE7827" w:rsidP="00AE7827">
      <w:pPr>
        <w:pStyle w:val="OptionName"/>
      </w:pPr>
      <w:r>
        <w:t xml:space="preserve">-p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r>
        <w:br/>
        <w:t xml:space="preserve">--pid </w:t>
      </w:r>
      <w:r w:rsidR="0024721E">
        <w:rPr>
          <w:rStyle w:val="StyleOptionNameItaliqueCar"/>
        </w:rPr>
        <w:t>pid1</w:t>
      </w:r>
      <w:r w:rsidR="0024721E">
        <w:rPr>
          <w:rStyle w:val="StyleOptionNameItaliqueCar"/>
          <w:i w:val="0"/>
        </w:rPr>
        <w:t>[-</w:t>
      </w:r>
      <w:r w:rsidR="0024721E">
        <w:rPr>
          <w:rStyle w:val="StyleOptionNameItaliqueCar"/>
        </w:rPr>
        <w:t>pid2</w:t>
      </w:r>
      <w:r w:rsidR="0024721E">
        <w:rPr>
          <w:rStyle w:val="StyleOptionNameItaliqueCar"/>
          <w:i w:val="0"/>
        </w:rPr>
        <w:t>]</w:t>
      </w:r>
    </w:p>
    <w:p w14:paraId="3BAA9AF0" w14:textId="77777777" w:rsidR="00BB19ED" w:rsidRDefault="0024721E" w:rsidP="00AE7827">
      <w:pPr>
        <w:pStyle w:val="OptionDescription"/>
      </w:pPr>
      <w:r>
        <w:t>Descramble packets with these</w:t>
      </w:r>
      <w:r w:rsidR="00AE7827">
        <w:t xml:space="preserve"> PID value</w:t>
      </w:r>
      <w:r>
        <w:t>s</w:t>
      </w:r>
      <w:r w:rsidR="006063E6">
        <w:t>. Several</w:t>
      </w:r>
      <w:r w:rsidR="00AE7827">
        <w:t xml:space="preserve"> </w:t>
      </w:r>
      <w:r w:rsidR="00AE7827" w:rsidRPr="006063E6">
        <w:rPr>
          <w:rStyle w:val="Codeintext"/>
        </w:rPr>
        <w:t>--pid</w:t>
      </w:r>
      <w:r w:rsidR="00BB19ED">
        <w:t xml:space="preserve"> options may be specified.</w:t>
      </w:r>
    </w:p>
    <w:p w14:paraId="1B06B2D8" w14:textId="77777777" w:rsidR="00AE7827" w:rsidRDefault="00AE7827" w:rsidP="00AE7827">
      <w:pPr>
        <w:pStyle w:val="OptionDescription"/>
      </w:pPr>
      <w:r>
        <w:t xml:space="preserve">By default, </w:t>
      </w:r>
      <w:r w:rsidR="00BB19ED" w:rsidRPr="00BB19ED">
        <w:t>descramble the specified service</w:t>
      </w:r>
      <w:r>
        <w:t>.</w:t>
      </w:r>
    </w:p>
    <w:p w14:paraId="6B07D126" w14:textId="77777777" w:rsidR="0047179D" w:rsidRDefault="0047179D" w:rsidP="0047179D">
      <w:pPr>
        <w:pStyle w:val="OptionName"/>
      </w:pPr>
      <w:r>
        <w:t>--swap-cw</w:t>
      </w:r>
    </w:p>
    <w:p w14:paraId="25EF7FFD" w14:textId="77777777" w:rsidR="0047179D" w:rsidRDefault="0047179D" w:rsidP="0047179D">
      <w:pPr>
        <w:pStyle w:val="OptionDescription"/>
      </w:pPr>
      <w:r>
        <w:t>Swap even and odd control words from the ECM. Useful when a crazy ECMG inadvertently swapped the CW before generating the ECM.</w:t>
      </w:r>
    </w:p>
    <w:p w14:paraId="700DD703" w14:textId="77777777" w:rsidR="008048F3" w:rsidRDefault="008048F3" w:rsidP="008048F3">
      <w:pPr>
        <w:pStyle w:val="OptionName"/>
      </w:pPr>
      <w:r>
        <w:lastRenderedPageBreak/>
        <w:t>--synchronous</w:t>
      </w:r>
    </w:p>
    <w:p w14:paraId="5DFE8094" w14:textId="77777777" w:rsidR="00545631" w:rsidRDefault="008048F3" w:rsidP="008048F3">
      <w:pPr>
        <w:pStyle w:val="OptionDescription"/>
      </w:pPr>
      <w:r>
        <w:t xml:space="preserve">Specify to synchronously decipher the ECM's. </w:t>
      </w:r>
    </w:p>
    <w:p w14:paraId="07979C97" w14:textId="77777777" w:rsidR="008048F3" w:rsidRDefault="00545631" w:rsidP="008048F3">
      <w:pPr>
        <w:pStyle w:val="OptionDescription"/>
      </w:pPr>
      <w:r>
        <w:t xml:space="preserve">In real-time mode, the </w:t>
      </w:r>
      <w:r w:rsidR="008048F3">
        <w:t xml:space="preserve">processing </w:t>
      </w:r>
      <w:r>
        <w:t xml:space="preserve">of </w:t>
      </w:r>
      <w:r w:rsidR="008048F3">
        <w:t xml:space="preserve">packets </w:t>
      </w:r>
      <w:r>
        <w:t xml:space="preserve">continues in parallel </w:t>
      </w:r>
      <w:r w:rsidR="008048F3">
        <w:t>while ECM's</w:t>
      </w:r>
      <w:r>
        <w:t xml:space="preserve"> are deciphered</w:t>
      </w:r>
      <w:r w:rsidR="008048F3">
        <w:t xml:space="preserve">. </w:t>
      </w:r>
      <w:r>
        <w:t>Use this option to force the stream processing to wait for ECM’s at the point where the each ECM is received.</w:t>
      </w:r>
    </w:p>
    <w:p w14:paraId="5E5EF2C5" w14:textId="77777777" w:rsidR="00545631" w:rsidRDefault="00545631" w:rsidP="008048F3">
      <w:pPr>
        <w:pStyle w:val="OptionDescription"/>
      </w:pPr>
      <w:r>
        <w:t>In offline mode, this option is always on. This is usually the right thing to do. Otherwise, if an ECM takes too long to be deciphered, the stream processing may reach the next crypto-period before the control word is available.</w:t>
      </w:r>
    </w:p>
    <w:p w14:paraId="7B9445F5" w14:textId="77777777" w:rsidR="00BB19ED" w:rsidRPr="00BB19ED" w:rsidRDefault="00BB19ED" w:rsidP="008048F3">
      <w:pPr>
        <w:pStyle w:val="OptionDescription"/>
      </w:pPr>
      <w:r>
        <w:t xml:space="preserve">Note: this plugin only processes clear ECM’s as generated by </w:t>
      </w:r>
      <w:r>
        <w:rPr>
          <w:i/>
        </w:rPr>
        <w:t>tsecmg</w:t>
      </w:r>
      <w:r>
        <w:t>. These ECM’s are not ciphered and their processing is immediate. So, this option is useless in practice. However, this plugin is based on a generic descrambler implementation. For other conditional access systems, processing an ECM may be delegated to a smartcard and take a relatively long time. So, this option can be useful in that case.</w:t>
      </w:r>
    </w:p>
    <w:p w14:paraId="024CB268" w14:textId="77777777" w:rsidR="00F52CC7" w:rsidRDefault="00F52CC7" w:rsidP="00F52CC7">
      <w:pPr>
        <w:pStyle w:val="UsageTitle"/>
        <w:rPr>
          <w:lang w:val="en-US"/>
        </w:rPr>
      </w:pPr>
      <w:r>
        <w:rPr>
          <w:lang w:val="en-US"/>
        </w:rPr>
        <w:t>Transport stream scrambling o</w:t>
      </w:r>
      <w:r w:rsidRPr="0010024C">
        <w:rPr>
          <w:lang w:val="en-US"/>
        </w:rPr>
        <w:t>ptions</w:t>
      </w:r>
    </w:p>
    <w:p w14:paraId="5364F08F" w14:textId="77777777" w:rsidR="0040236A" w:rsidRDefault="0040236A" w:rsidP="0040236A">
      <w:pPr>
        <w:pStyle w:val="OptionName"/>
      </w:pPr>
      <w:r>
        <w:t>--aes-cbc</w:t>
      </w:r>
    </w:p>
    <w:p w14:paraId="626D814E" w14:textId="77777777" w:rsidR="0040236A" w:rsidRDefault="0040236A" w:rsidP="0040236A">
      <w:pPr>
        <w:pStyle w:val="OptionDescription"/>
      </w:pPr>
      <w:r>
        <w:t>Use AES-CBC scrambling instead of DVB-CSA2 (the default).</w:t>
      </w:r>
    </w:p>
    <w:p w14:paraId="1E0678A3" w14:textId="77777777" w:rsidR="0040236A" w:rsidRDefault="0040236A" w:rsidP="0040236A">
      <w:pPr>
        <w:pStyle w:val="OptionDescription"/>
      </w:pPr>
      <w:r>
        <w:t xml:space="preserve">The control words are 16-byte long instead of 8-byte. The residue is left clear. Specify a fixed initialization vector using the </w:t>
      </w:r>
      <w:r w:rsidRPr="00CE6802">
        <w:rPr>
          <w:rStyle w:val="Codeintext"/>
        </w:rPr>
        <w:t>--iv</w:t>
      </w:r>
      <w:r>
        <w:t xml:space="preserve"> option.</w:t>
      </w:r>
    </w:p>
    <w:p w14:paraId="794EBCE2" w14:textId="77777777" w:rsidR="0040236A" w:rsidRDefault="0040236A" w:rsidP="0040236A">
      <w:pPr>
        <w:pStyle w:val="OptionDescription"/>
      </w:pPr>
      <w:r>
        <w:t>Note that this is a non-standard TS scrambling mode. The only standard AES-based scrambling modes are ATIS-IDSA and DVB-CISSA (DVB-CISSA is the same as AES-CBC with a DVB-defined IV).</w:t>
      </w:r>
    </w:p>
    <w:p w14:paraId="5CB128BB"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t xml:space="preserve"> the user-defined </w:t>
      </w:r>
      <w:r w:rsidRPr="00D2421C">
        <w:rPr>
          <w:i/>
        </w:rPr>
        <w:t>scrambling_mode</w:t>
      </w:r>
      <w:r>
        <w:t xml:space="preserve"> value </w:t>
      </w:r>
      <w:r w:rsidRPr="00CE6802">
        <w:rPr>
          <w:rStyle w:val="Codeintext"/>
        </w:rPr>
        <w:t>0xF0</w:t>
      </w:r>
      <w:r>
        <w:t xml:space="preserve"> is used.</w:t>
      </w:r>
    </w:p>
    <w:p w14:paraId="137466E0" w14:textId="77777777" w:rsidR="0040236A" w:rsidRDefault="0040236A" w:rsidP="0040236A">
      <w:pPr>
        <w:pStyle w:val="OptionName"/>
      </w:pPr>
      <w:r>
        <w:t>--aes-ctr</w:t>
      </w:r>
    </w:p>
    <w:p w14:paraId="739B6A27" w14:textId="77777777" w:rsidR="0040236A" w:rsidRDefault="0040236A" w:rsidP="0040236A">
      <w:pPr>
        <w:pStyle w:val="OptionDescription"/>
      </w:pPr>
      <w:r>
        <w:t>Use AES-CTR scrambling instead of DVB-CSA2 (the default).</w:t>
      </w:r>
    </w:p>
    <w:p w14:paraId="2C443EA6" w14:textId="77777777" w:rsidR="0040236A" w:rsidRDefault="0040236A" w:rsidP="0040236A">
      <w:pPr>
        <w:pStyle w:val="OptionDescription"/>
        <w:rPr>
          <w:lang w:eastAsia="fr-FR"/>
        </w:rPr>
      </w:pPr>
      <w:r>
        <w:t xml:space="preserve">The control words are 16-byte long instead of 8-byte. The residue is included in the scrambling. Specify a fixed initialization vector using the </w:t>
      </w:r>
      <w:r w:rsidRPr="00CE6802">
        <w:rPr>
          <w:rStyle w:val="Codeintext"/>
        </w:rPr>
        <w:t>--iv</w:t>
      </w:r>
      <w:r>
        <w:t xml:space="preserve"> option.</w:t>
      </w:r>
      <w:r>
        <w:rPr>
          <w:lang w:eastAsia="fr-FR"/>
        </w:rPr>
        <w:t xml:space="preserve"> See the option </w:t>
      </w:r>
      <w:r w:rsidRPr="00CE6802">
        <w:rPr>
          <w:rStyle w:val="Codeintext"/>
        </w:rPr>
        <w:t>--ctr-counter-bits</w:t>
      </w:r>
      <w:r>
        <w:rPr>
          <w:lang w:eastAsia="fr-FR"/>
        </w:rPr>
        <w:t xml:space="preserve"> for the size of the counter part in the IV.</w:t>
      </w:r>
    </w:p>
    <w:p w14:paraId="5124301C" w14:textId="77777777" w:rsidR="0040236A" w:rsidRDefault="0040236A" w:rsidP="0040236A">
      <w:pPr>
        <w:pStyle w:val="OptionDescription"/>
      </w:pPr>
      <w:r>
        <w:t>Note that this is a non-standard TS scrambling mode. The only standard AES-based scrambling modes are ATIS-IDSA and DVB-CISSA.</w:t>
      </w:r>
    </w:p>
    <w:p w14:paraId="745678C9" w14:textId="77777777" w:rsidR="0040236A" w:rsidRPr="00D2421C" w:rsidRDefault="0040236A" w:rsidP="0040236A">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AES-CTR scrambling</w:t>
      </w:r>
      <w:r w:rsidRPr="008F535B">
        <w:rPr>
          <w:lang w:eastAsia="fr-FR"/>
        </w:rPr>
        <w:t>.</w:t>
      </w:r>
      <w:r>
        <w:rPr>
          <w:lang w:eastAsia="fr-FR"/>
        </w:rPr>
        <w:t xml:space="preserve"> Since there is no standard value for AES-CTR,</w:t>
      </w:r>
      <w:r>
        <w:t xml:space="preserve"> the user-defined </w:t>
      </w:r>
      <w:r w:rsidRPr="00D2421C">
        <w:rPr>
          <w:i/>
        </w:rPr>
        <w:t>scrambling_mode</w:t>
      </w:r>
      <w:r>
        <w:t xml:space="preserve"> value </w:t>
      </w:r>
      <w:r w:rsidRPr="00CE6802">
        <w:rPr>
          <w:rStyle w:val="Codeintext"/>
        </w:rPr>
        <w:t>0xF1</w:t>
      </w:r>
      <w:r>
        <w:t xml:space="preserve"> is used.</w:t>
      </w:r>
    </w:p>
    <w:p w14:paraId="3464B653" w14:textId="77777777" w:rsidR="00F52CC7" w:rsidRPr="008F535B" w:rsidRDefault="00F52CC7" w:rsidP="00F52CC7">
      <w:pPr>
        <w:pStyle w:val="OptionName"/>
        <w:rPr>
          <w:lang w:eastAsia="fr-FR"/>
        </w:rPr>
      </w:pPr>
      <w:r w:rsidRPr="008F535B">
        <w:rPr>
          <w:lang w:eastAsia="fr-FR"/>
        </w:rPr>
        <w:t>--atis-idsa</w:t>
      </w:r>
    </w:p>
    <w:p w14:paraId="16B35902" w14:textId="77777777" w:rsidR="00084E0D" w:rsidRDefault="00F52CC7" w:rsidP="00F52CC7">
      <w:pPr>
        <w:pStyle w:val="OptionDescription"/>
        <w:rPr>
          <w:lang w:eastAsia="fr-FR"/>
        </w:rPr>
      </w:pPr>
      <w:r w:rsidRPr="008F535B">
        <w:rPr>
          <w:lang w:eastAsia="fr-FR"/>
        </w:rPr>
        <w:t xml:space="preserve">Use ATIS-IDSA </w:t>
      </w:r>
      <w:r w:rsidR="00BE0A01">
        <w:rPr>
          <w:lang w:eastAsia="fr-FR"/>
        </w:rPr>
        <w:t>de</w:t>
      </w:r>
      <w:r w:rsidRPr="008F535B">
        <w:rPr>
          <w:lang w:eastAsia="fr-FR"/>
        </w:rPr>
        <w:t>scrambling (ATIS-0800006) instead of DVB-CSA2 (the default).</w:t>
      </w:r>
    </w:p>
    <w:p w14:paraId="796A66CF" w14:textId="77777777" w:rsidR="00F52CC7" w:rsidRDefault="00F52CC7" w:rsidP="00F52CC7">
      <w:pPr>
        <w:pStyle w:val="OptionDescription"/>
        <w:rPr>
          <w:lang w:eastAsia="fr-FR"/>
        </w:rPr>
      </w:pPr>
      <w:r w:rsidRPr="008F535B">
        <w:rPr>
          <w:lang w:eastAsia="fr-FR"/>
        </w:rPr>
        <w:t>The control words are 16-byte long instead of 8-byte.</w:t>
      </w:r>
    </w:p>
    <w:p w14:paraId="01F6FF2D" w14:textId="77777777" w:rsidR="0040236A" w:rsidRDefault="0040236A" w:rsidP="0040236A">
      <w:pPr>
        <w:pStyle w:val="OptionName"/>
        <w:rPr>
          <w:lang w:eastAsia="fr-FR"/>
        </w:rPr>
      </w:pPr>
      <w:r>
        <w:rPr>
          <w:lang w:eastAsia="fr-FR"/>
        </w:rPr>
        <w:t xml:space="preserve">--ctr-counter-bits </w:t>
      </w:r>
      <w:r w:rsidRPr="00B22E3D">
        <w:rPr>
          <w:b w:val="0"/>
          <w:i/>
          <w:lang w:eastAsia="fr-FR"/>
        </w:rPr>
        <w:t>value</w:t>
      </w:r>
    </w:p>
    <w:p w14:paraId="7BA80B14" w14:textId="77777777" w:rsidR="0040236A" w:rsidRDefault="0040236A" w:rsidP="0040236A">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78BE0523" w14:textId="77777777" w:rsidR="0040236A" w:rsidRDefault="0040236A" w:rsidP="0040236A">
      <w:pPr>
        <w:pStyle w:val="OptionDescription"/>
        <w:rPr>
          <w:lang w:eastAsia="fr-FR"/>
        </w:rPr>
      </w:pPr>
      <w:r>
        <w:rPr>
          <w:lang w:eastAsia="fr-FR"/>
        </w:rPr>
        <w:t>In the initialization vector, the fixed nounce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2CD7FED6" w14:textId="77777777" w:rsidR="0040236A" w:rsidRPr="008F535B" w:rsidRDefault="0040236A" w:rsidP="0040236A">
      <w:pPr>
        <w:pStyle w:val="OptionDescription"/>
        <w:rPr>
          <w:lang w:eastAsia="fr-FR"/>
        </w:rPr>
      </w:pPr>
      <w:r>
        <w:rPr>
          <w:lang w:eastAsia="fr-FR"/>
        </w:rPr>
        <w:t>By default, the counter part uses the second half of the IV (64 bits).</w:t>
      </w:r>
    </w:p>
    <w:p w14:paraId="7558199A" w14:textId="38CD2323" w:rsidR="00F52CC7" w:rsidRDefault="00F52CC7" w:rsidP="00F52CC7">
      <w:pPr>
        <w:pStyle w:val="OptionName"/>
      </w:pPr>
      <w:r>
        <w:lastRenderedPageBreak/>
        <w:t xml:space="preserve">-c </w:t>
      </w:r>
      <w:r w:rsidR="009E0AF5">
        <w:rPr>
          <w:b w:val="0"/>
          <w:i/>
        </w:rPr>
        <w:t>hexa-digits</w:t>
      </w:r>
      <w:r>
        <w:br/>
        <w:t xml:space="preserve">--cw </w:t>
      </w:r>
      <w:r w:rsidR="009E0AF5">
        <w:rPr>
          <w:b w:val="0"/>
          <w:i/>
        </w:rPr>
        <w:t>hexa-digits</w:t>
      </w:r>
    </w:p>
    <w:p w14:paraId="4FDB1C2F" w14:textId="77777777" w:rsidR="00F52CC7" w:rsidRDefault="00F52CC7" w:rsidP="00F52CC7">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9A7FEF">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23D51F00" w14:textId="77777777" w:rsidR="00803EE4" w:rsidRPr="008F535B" w:rsidRDefault="00803EE4" w:rsidP="00803EE4">
      <w:pPr>
        <w:pStyle w:val="OptionName"/>
        <w:rPr>
          <w:lang w:eastAsia="fr-FR"/>
        </w:rPr>
      </w:pPr>
      <w:r w:rsidRPr="008F535B">
        <w:rPr>
          <w:lang w:eastAsia="fr-FR"/>
        </w:rPr>
        <w:t>--</w:t>
      </w:r>
      <w:r>
        <w:rPr>
          <w:lang w:eastAsia="fr-FR"/>
        </w:rPr>
        <w:t>dvb-cis</w:t>
      </w:r>
      <w:r w:rsidRPr="008F535B">
        <w:rPr>
          <w:lang w:eastAsia="fr-FR"/>
        </w:rPr>
        <w:t>sa</w:t>
      </w:r>
    </w:p>
    <w:p w14:paraId="42131A5E" w14:textId="75E8595D" w:rsidR="00084E0D" w:rsidRDefault="00803EE4" w:rsidP="00803EE4">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B02A0">
        <w:rPr>
          <w:lang w:eastAsia="fr-FR"/>
        </w:rPr>
        <w:t>[16]</w:t>
      </w:r>
      <w:r>
        <w:rPr>
          <w:lang w:eastAsia="fr-FR"/>
        </w:rPr>
        <w:fldChar w:fldCharType="end"/>
      </w:r>
      <w:r w:rsidRPr="008F535B">
        <w:rPr>
          <w:lang w:eastAsia="fr-FR"/>
        </w:rPr>
        <w:t>) instead of DVB-CSA2 (the default).</w:t>
      </w:r>
    </w:p>
    <w:p w14:paraId="71E75A0B" w14:textId="77777777" w:rsidR="00803EE4" w:rsidRPr="008F535B" w:rsidRDefault="00803EE4" w:rsidP="00803EE4">
      <w:pPr>
        <w:pStyle w:val="OptionDescription"/>
        <w:rPr>
          <w:lang w:eastAsia="fr-FR"/>
        </w:rPr>
      </w:pPr>
      <w:r w:rsidRPr="008F535B">
        <w:rPr>
          <w:lang w:eastAsia="fr-FR"/>
        </w:rPr>
        <w:t>The control words are 16-byte long instead of 8-byte.</w:t>
      </w:r>
    </w:p>
    <w:p w14:paraId="5376464A" w14:textId="77777777" w:rsidR="00BE0A01" w:rsidRPr="008F535B" w:rsidRDefault="00BE0A01" w:rsidP="00BE0A01">
      <w:pPr>
        <w:pStyle w:val="OptionName"/>
        <w:rPr>
          <w:lang w:eastAsia="fr-FR"/>
        </w:rPr>
      </w:pPr>
      <w:r w:rsidRPr="008F535B">
        <w:rPr>
          <w:lang w:eastAsia="fr-FR"/>
        </w:rPr>
        <w:t>--</w:t>
      </w:r>
      <w:r>
        <w:rPr>
          <w:lang w:eastAsia="fr-FR"/>
        </w:rPr>
        <w:t>dvb-csa2</w:t>
      </w:r>
    </w:p>
    <w:p w14:paraId="7B736D1B" w14:textId="77777777" w:rsidR="00BE0A01" w:rsidRDefault="00BE0A01" w:rsidP="00BE0A01">
      <w:pPr>
        <w:pStyle w:val="OptionDescription"/>
        <w:rPr>
          <w:lang w:eastAsia="fr-FR"/>
        </w:rPr>
      </w:pPr>
      <w:r w:rsidRPr="008F535B">
        <w:rPr>
          <w:lang w:eastAsia="fr-FR"/>
        </w:rPr>
        <w:t>Use DVB-CSA2</w:t>
      </w:r>
      <w:r>
        <w:rPr>
          <w:lang w:eastAsia="fr-FR"/>
        </w:rPr>
        <w:t xml:space="preserve"> descrambling. This is the default</w:t>
      </w:r>
      <w:r w:rsidRPr="008F535B">
        <w:rPr>
          <w:lang w:eastAsia="fr-FR"/>
        </w:rPr>
        <w:t>.</w:t>
      </w:r>
    </w:p>
    <w:p w14:paraId="162D980D" w14:textId="77777777" w:rsidR="00F52CC7" w:rsidRDefault="00F52CC7" w:rsidP="00F52CC7">
      <w:pPr>
        <w:pStyle w:val="OptionName"/>
      </w:pPr>
      <w:r>
        <w:t xml:space="preserve">-f </w:t>
      </w:r>
      <w:r w:rsidRPr="00A6771E">
        <w:rPr>
          <w:rStyle w:val="StyleOptionNameItaliqueCar"/>
        </w:rPr>
        <w:t>name</w:t>
      </w:r>
      <w:r>
        <w:br/>
        <w:t xml:space="preserve">--cw-file </w:t>
      </w:r>
      <w:r w:rsidRPr="00A6771E">
        <w:rPr>
          <w:rStyle w:val="StyleOptionNameItaliqueCar"/>
        </w:rPr>
        <w:t>name</w:t>
      </w:r>
    </w:p>
    <w:p w14:paraId="6E2EEC48" w14:textId="77777777" w:rsidR="00F52CC7" w:rsidRDefault="00F52CC7" w:rsidP="00F52CC7">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9A7FEF">
        <w:rPr>
          <w:rStyle w:val="Codeintext"/>
        </w:rPr>
        <w:t>--atis-idsa</w:t>
      </w:r>
      <w:r w:rsidR="00803EE4">
        <w:rPr>
          <w:lang w:val="en-US"/>
        </w:rPr>
        <w:t xml:space="preserve"> or </w:t>
      </w:r>
      <w:r w:rsidR="00803EE4" w:rsidRPr="00CE6802">
        <w:rPr>
          <w:rStyle w:val="Codeintext"/>
        </w:rPr>
        <w:t>--dvb-cissa</w:t>
      </w:r>
      <w:r w:rsidR="00803EE4">
        <w:rPr>
          <w:lang w:val="en-US"/>
        </w:rPr>
        <w:t>)</w:t>
      </w:r>
      <w:r>
        <w:t>.</w:t>
      </w:r>
    </w:p>
    <w:p w14:paraId="192B83E3" w14:textId="77777777" w:rsidR="00F52CC7" w:rsidRDefault="00F52CC7" w:rsidP="00F52CC7">
      <w:pPr>
        <w:pStyle w:val="OptionDescription"/>
      </w:pPr>
      <w:r>
        <w:t xml:space="preserve">The next control word is used each time a new </w:t>
      </w:r>
      <w:r w:rsidR="00562BA5">
        <w:rPr>
          <w:i/>
        </w:rPr>
        <w:t>transport_scrambling_control</w:t>
      </w:r>
      <w:r w:rsidR="00562BA5">
        <w:t xml:space="preserve"> value is found in the header of a TS packet</w:t>
      </w:r>
      <w:r>
        <w:t>. At the end of the list of control words, restart with the first one.</w:t>
      </w:r>
    </w:p>
    <w:p w14:paraId="356F6D83" w14:textId="56BC0FA4" w:rsidR="0040236A" w:rsidRDefault="0040236A" w:rsidP="0040236A">
      <w:pPr>
        <w:pStyle w:val="OptionName"/>
        <w:rPr>
          <w:lang w:eastAsia="fr-FR"/>
        </w:rPr>
      </w:pPr>
      <w:r>
        <w:rPr>
          <w:lang w:eastAsia="fr-FR"/>
        </w:rPr>
        <w:t xml:space="preserve">--iv </w:t>
      </w:r>
      <w:r w:rsidR="009E0AF5">
        <w:rPr>
          <w:b w:val="0"/>
          <w:i/>
        </w:rPr>
        <w:t>hexa-digits</w:t>
      </w:r>
    </w:p>
    <w:p w14:paraId="0EC91076" w14:textId="77777777" w:rsidR="0040236A" w:rsidRDefault="0040236A" w:rsidP="0040236A">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5289387C" w14:textId="77777777" w:rsidR="0040236A" w:rsidRDefault="0040236A" w:rsidP="0040236A">
      <w:pPr>
        <w:pStyle w:val="OptionDescription"/>
        <w:rPr>
          <w:lang w:eastAsia="fr-FR"/>
        </w:rPr>
      </w:pPr>
      <w:r>
        <w:rPr>
          <w:lang w:eastAsia="fr-FR"/>
        </w:rPr>
        <w:t>The value must be a string of 32 hexadecimal digits. The default IV is all zeroes.</w:t>
      </w:r>
    </w:p>
    <w:p w14:paraId="7548E108" w14:textId="77777777" w:rsidR="00F52CC7" w:rsidRDefault="00F52CC7" w:rsidP="00F52CC7">
      <w:pPr>
        <w:pStyle w:val="OptionName"/>
      </w:pPr>
      <w:r>
        <w:t>-n</w:t>
      </w:r>
      <w:r>
        <w:br/>
        <w:t>--no-entropy-reduction</w:t>
      </w:r>
    </w:p>
    <w:p w14:paraId="07EDF701" w14:textId="77777777" w:rsidR="00F52CC7" w:rsidRDefault="00F52CC7" w:rsidP="00F52CC7">
      <w:pPr>
        <w:pStyle w:val="OptionDescription"/>
      </w:pPr>
      <w:r>
        <w:t>Do not perform DVB-CSA2 control word entropy reduction to 48 bits, keep full 64-bit control words.</w:t>
      </w:r>
      <w:r>
        <w:rPr>
          <w:lang w:val="en-US"/>
        </w:rPr>
        <w:t xml:space="preserve"> This option is ignored</w:t>
      </w:r>
      <w:r w:rsidRPr="00432EC7">
        <w:rPr>
          <w:lang w:val="en-US"/>
        </w:rPr>
        <w:t xml:space="preserve"> with</w:t>
      </w:r>
      <w:r w:rsidR="009A7FEF">
        <w:rPr>
          <w:lang w:val="en-US"/>
        </w:rPr>
        <w:t xml:space="preserve"> other encryption algorithms</w:t>
      </w:r>
      <w:r w:rsidRPr="00432EC7">
        <w:t>.</w:t>
      </w:r>
    </w:p>
    <w:p w14:paraId="4F29A805" w14:textId="77777777" w:rsidR="00610506" w:rsidRDefault="00610506" w:rsidP="00610506">
      <w:pPr>
        <w:pStyle w:val="OptionName"/>
        <w:rPr>
          <w:lang w:eastAsia="fr-FR"/>
        </w:rPr>
      </w:pPr>
      <w:r>
        <w:rPr>
          <w:lang w:eastAsia="fr-FR"/>
        </w:rPr>
        <w:t xml:space="preserve">--output-cw-file </w:t>
      </w:r>
      <w:r w:rsidRPr="00610506">
        <w:rPr>
          <w:b w:val="0"/>
          <w:i/>
          <w:lang w:eastAsia="fr-FR"/>
        </w:rPr>
        <w:t>name</w:t>
      </w:r>
    </w:p>
    <w:p w14:paraId="0C1FACAC" w14:textId="77777777" w:rsidR="00610506" w:rsidRDefault="00610506" w:rsidP="00610506">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descramble packets, it is logged in the file.</w:t>
      </w:r>
    </w:p>
    <w:p w14:paraId="363008B1" w14:textId="77777777" w:rsidR="00610506" w:rsidRDefault="00610506" w:rsidP="00610506">
      <w:pPr>
        <w:pStyle w:val="OptionDescription"/>
      </w:pPr>
      <w:r>
        <w:rPr>
          <w:lang w:eastAsia="fr-FR"/>
        </w:rPr>
        <w:t xml:space="preserve">This option is specifically useful when the control words are dynamically extracted from ECM’s. The created file can be used later using </w:t>
      </w:r>
      <w:r w:rsidRPr="00CE6802">
        <w:rPr>
          <w:rStyle w:val="Codeintext"/>
        </w:rPr>
        <w:t>--cw-file</w:t>
      </w:r>
      <w:r>
        <w:rPr>
          <w:lang w:eastAsia="fr-FR"/>
        </w:rPr>
        <w:t xml:space="preserve"> to perform a direct descrambling test.</w:t>
      </w:r>
    </w:p>
    <w:p w14:paraId="6BCA4FB5" w14:textId="77777777" w:rsidR="0029565A" w:rsidRPr="00CF0FFB" w:rsidRDefault="0029565A" w:rsidP="0029565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B60B1B0" w14:textId="77777777" w:rsidR="0029565A" w:rsidRPr="00CF0FFB" w:rsidRDefault="0029565A" w:rsidP="0029565A">
      <w:pPr>
        <w:ind w:left="284"/>
        <w:rPr>
          <w:lang w:val="en-GB"/>
        </w:rPr>
      </w:pPr>
      <w:r w:rsidRPr="00CF0FFB">
        <w:rPr>
          <w:lang w:val="en-GB"/>
        </w:rPr>
        <w:t>The following options are implicitly defined in all packet processing plugins.</w:t>
      </w:r>
    </w:p>
    <w:p w14:paraId="578D8C2C" w14:textId="77777777" w:rsidR="0029565A" w:rsidRDefault="0029565A" w:rsidP="0029565A">
      <w:pPr>
        <w:pStyle w:val="OptionName"/>
      </w:pPr>
      <w:r>
        <w:t>--help</w:t>
      </w:r>
    </w:p>
    <w:p w14:paraId="6C4748A7" w14:textId="77777777" w:rsidR="0029565A" w:rsidRDefault="0029565A" w:rsidP="0029565A">
      <w:pPr>
        <w:pStyle w:val="OptionDescription"/>
      </w:pPr>
      <w:r>
        <w:t>Display this help text.</w:t>
      </w:r>
    </w:p>
    <w:p w14:paraId="05BB1240" w14:textId="77777777" w:rsidR="0029565A" w:rsidRDefault="0029565A" w:rsidP="0029565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4B7E428" w14:textId="77777777" w:rsidR="0029565A" w:rsidRDefault="0029565A" w:rsidP="0029565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DB8DA9A" w14:textId="77777777" w:rsidR="0029565A" w:rsidRDefault="0029565A" w:rsidP="0029565A">
      <w:pPr>
        <w:pStyle w:val="OptionDescription"/>
      </w:pPr>
      <w:r>
        <w:rPr>
          <w:lang w:eastAsia="fr-FR"/>
        </w:rPr>
        <w:t xml:space="preserve">Several </w:t>
      </w:r>
      <w:r w:rsidRPr="00CE6802">
        <w:rPr>
          <w:rStyle w:val="Codeintext"/>
        </w:rPr>
        <w:t>--only-label</w:t>
      </w:r>
      <w:r>
        <w:rPr>
          <w:lang w:eastAsia="fr-FR"/>
        </w:rPr>
        <w:t xml:space="preserve"> options may be specified.</w:t>
      </w:r>
    </w:p>
    <w:p w14:paraId="47A71A64" w14:textId="77777777" w:rsidR="009A5DE3" w:rsidRDefault="009A5DE3" w:rsidP="00A545B1">
      <w:pPr>
        <w:pStyle w:val="ReferenceSectionTitle"/>
      </w:pPr>
      <w:bookmarkStart w:id="284" w:name="_Toc140067707"/>
      <w:r>
        <w:lastRenderedPageBreak/>
        <w:t>drop</w:t>
      </w:r>
      <w:bookmarkEnd w:id="272"/>
      <w:bookmarkEnd w:id="273"/>
      <w:r>
        <w:t xml:space="preserve"> (output)</w:t>
      </w:r>
      <w:bookmarkEnd w:id="284"/>
    </w:p>
    <w:p w14:paraId="70AC3D00" w14:textId="77777777" w:rsidR="009A5DE3" w:rsidRDefault="001711F7" w:rsidP="00E233F7">
      <w:pPr>
        <w:pStyle w:val="UsageTitle"/>
        <w:rPr>
          <w:lang w:val="en-GB"/>
        </w:rPr>
      </w:pPr>
      <w:r>
        <w:t>Drop o</w:t>
      </w:r>
      <w:r w:rsidR="009A5DE3">
        <w:t xml:space="preserve">utput </w:t>
      </w:r>
      <w:r>
        <w:t>p</w:t>
      </w:r>
      <w:r w:rsidR="009A5DE3">
        <w:t xml:space="preserve">ackets </w:t>
      </w:r>
    </w:p>
    <w:p w14:paraId="1AAD1E91" w14:textId="77777777" w:rsidR="009A5DE3" w:rsidRDefault="009A5DE3" w:rsidP="009A5DE3">
      <w:pPr>
        <w:rPr>
          <w:lang w:val="en-GB"/>
        </w:rPr>
      </w:pPr>
      <w:r>
        <w:rPr>
          <w:lang w:val="en-GB"/>
        </w:rPr>
        <w:t>This output plugin simply drops all packets. This plugin is useful when the interesting work is done by the various packet processing plugins and the actual output packets are useless.</w:t>
      </w:r>
    </w:p>
    <w:p w14:paraId="7E7A5400" w14:textId="77777777" w:rsidR="009A5DE3" w:rsidRPr="0010024C" w:rsidRDefault="00BD19C2" w:rsidP="00E233F7">
      <w:pPr>
        <w:pStyle w:val="UsageTitle"/>
        <w:rPr>
          <w:lang w:val="en-US"/>
        </w:rPr>
      </w:pPr>
      <w:r>
        <w:rPr>
          <w:lang w:val="en-US"/>
        </w:rPr>
        <w:t>Usage</w:t>
      </w:r>
    </w:p>
    <w:p w14:paraId="35F56E19" w14:textId="77777777" w:rsidR="009A5DE3" w:rsidRPr="007B2A0D" w:rsidRDefault="009A5DE3" w:rsidP="009A5DE3">
      <w:pPr>
        <w:pStyle w:val="UsageSyntax"/>
        <w:rPr>
          <w:lang w:val="en-GB"/>
        </w:rPr>
      </w:pPr>
      <w:r w:rsidRPr="007B2A0D">
        <w:rPr>
          <w:lang w:val="en-GB"/>
        </w:rPr>
        <w:t>tsp -O drop [</w:t>
      </w:r>
      <w:r w:rsidRPr="007B2A0D">
        <w:rPr>
          <w:i/>
          <w:iCs/>
          <w:lang w:val="en-GB"/>
        </w:rPr>
        <w:t>options</w:t>
      </w:r>
      <w:r w:rsidRPr="007B2A0D">
        <w:rPr>
          <w:lang w:val="en-GB"/>
        </w:rPr>
        <w:t>]</w:t>
      </w:r>
    </w:p>
    <w:p w14:paraId="238D96B7" w14:textId="77777777" w:rsidR="00BE2E05" w:rsidRPr="0010024C" w:rsidRDefault="00BE2E05" w:rsidP="00BE2E05">
      <w:pPr>
        <w:pStyle w:val="UsageTitle"/>
        <w:rPr>
          <w:lang w:val="en-US"/>
        </w:rPr>
      </w:pPr>
      <w:r>
        <w:rPr>
          <w:lang w:val="en-US"/>
        </w:rPr>
        <w:t xml:space="preserve">Generic common output plugin </w:t>
      </w:r>
      <w:r w:rsidRPr="0010024C">
        <w:rPr>
          <w:lang w:val="en-US"/>
        </w:rPr>
        <w:t>options</w:t>
      </w:r>
    </w:p>
    <w:p w14:paraId="09DBB7F6"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4D2D04CD" w14:textId="77777777" w:rsidR="00BE2E05" w:rsidRDefault="00BE2E05" w:rsidP="00BE2E05">
      <w:pPr>
        <w:pStyle w:val="OptionName"/>
      </w:pPr>
      <w:r>
        <w:t>--help</w:t>
      </w:r>
    </w:p>
    <w:p w14:paraId="531DFB4C" w14:textId="77777777" w:rsidR="009A5DE3" w:rsidRDefault="00BE2E05" w:rsidP="00BE2E05">
      <w:pPr>
        <w:pStyle w:val="OptionDescription"/>
      </w:pPr>
      <w:r>
        <w:t>Display plugin help text.</w:t>
      </w:r>
    </w:p>
    <w:p w14:paraId="62CC0A43" w14:textId="364DC77E" w:rsidR="00B74F57" w:rsidRDefault="00B74F57" w:rsidP="00B74F57">
      <w:pPr>
        <w:pStyle w:val="ReferenceSectionTitle"/>
      </w:pPr>
      <w:bookmarkStart w:id="285" w:name="_Toc140067708"/>
      <w:r>
        <w:lastRenderedPageBreak/>
        <w:t>dump</w:t>
      </w:r>
      <w:bookmarkEnd w:id="285"/>
    </w:p>
    <w:p w14:paraId="48B2A340" w14:textId="23071D70" w:rsidR="00B74F57" w:rsidRDefault="00B74F57" w:rsidP="00B74F57">
      <w:pPr>
        <w:pStyle w:val="UsageTitle"/>
        <w:rPr>
          <w:lang w:val="en-US"/>
        </w:rPr>
      </w:pPr>
      <w:r w:rsidRPr="00B74F57">
        <w:rPr>
          <w:lang w:val="en-US"/>
        </w:rPr>
        <w:t>Dump transport stream packets</w:t>
      </w:r>
    </w:p>
    <w:p w14:paraId="616D5D5D" w14:textId="0E8FA414" w:rsidR="00B74F57" w:rsidRDefault="00B74F57" w:rsidP="00B74F57">
      <w:r w:rsidRPr="00D650CA">
        <w:t>This plugin is</w:t>
      </w:r>
      <w:r>
        <w:t xml:space="preserve"> equivalent to the command </w:t>
      </w:r>
      <w:r w:rsidRPr="00B74F57">
        <w:rPr>
          <w:rStyle w:val="Codeintext"/>
        </w:rPr>
        <w:t>tsdump</w:t>
      </w:r>
      <w:r>
        <w:t>.</w:t>
      </w:r>
    </w:p>
    <w:p w14:paraId="3BA39E8A" w14:textId="77777777" w:rsidR="00B74F57" w:rsidRPr="00B9317A" w:rsidRDefault="00B74F57" w:rsidP="00B74F57">
      <w:pPr>
        <w:pStyle w:val="UsageTitle"/>
      </w:pPr>
      <w:r w:rsidRPr="00B9317A">
        <w:t>Usage</w:t>
      </w:r>
    </w:p>
    <w:p w14:paraId="0F05E13D" w14:textId="7DD8B407" w:rsidR="00B74F57" w:rsidRPr="00B9317A" w:rsidRDefault="00B74F57" w:rsidP="00B74F57">
      <w:pPr>
        <w:pStyle w:val="UsageSyntax"/>
      </w:pPr>
      <w:r w:rsidRPr="00B9317A">
        <w:t>tsp -P dump [</w:t>
      </w:r>
      <w:r w:rsidRPr="00B9317A">
        <w:rPr>
          <w:i/>
        </w:rPr>
        <w:t>options</w:t>
      </w:r>
      <w:r w:rsidRPr="00B9317A">
        <w:t>]</w:t>
      </w:r>
    </w:p>
    <w:p w14:paraId="6F9E911D" w14:textId="77777777" w:rsidR="00B74F57" w:rsidRPr="00E75BA5" w:rsidRDefault="00B74F57" w:rsidP="00B74F57">
      <w:pPr>
        <w:pStyle w:val="UsageTitle"/>
        <w:rPr>
          <w:lang w:val="en-US"/>
        </w:rPr>
      </w:pPr>
      <w:r>
        <w:rPr>
          <w:lang w:val="en-US"/>
        </w:rPr>
        <w:t>Options</w:t>
      </w:r>
    </w:p>
    <w:p w14:paraId="21CEB374" w14:textId="77777777" w:rsidR="00B74F57" w:rsidRDefault="00B74F57" w:rsidP="00B74F57">
      <w:pPr>
        <w:pStyle w:val="OptionName"/>
      </w:pPr>
      <w:r>
        <w:t>--adaptation-field</w:t>
      </w:r>
    </w:p>
    <w:p w14:paraId="11C72396" w14:textId="77777777" w:rsidR="00B74F57" w:rsidRDefault="00B74F57" w:rsidP="00B74F57">
      <w:pPr>
        <w:pStyle w:val="OptionDescription"/>
      </w:pPr>
      <w:r>
        <w:t>Include formatting of the adaptation field.</w:t>
      </w:r>
    </w:p>
    <w:p w14:paraId="1FACFF0C" w14:textId="77777777" w:rsidR="00B74F57" w:rsidRDefault="00B74F57" w:rsidP="00B74F57">
      <w:pPr>
        <w:pStyle w:val="OptionName"/>
      </w:pPr>
      <w:r>
        <w:t>-a</w:t>
      </w:r>
      <w:r>
        <w:br/>
        <w:t>--ascii</w:t>
      </w:r>
    </w:p>
    <w:p w14:paraId="4AC122C3" w14:textId="77777777" w:rsidR="00B74F57" w:rsidRDefault="00B74F57" w:rsidP="00B74F57">
      <w:pPr>
        <w:pStyle w:val="OptionDescription"/>
      </w:pPr>
      <w:r>
        <w:t>Include ASCII dump in addition to hexadecimal.</w:t>
      </w:r>
    </w:p>
    <w:p w14:paraId="6E5F5D8A" w14:textId="77777777" w:rsidR="00B74F57" w:rsidRDefault="00B74F57" w:rsidP="00B74F57">
      <w:pPr>
        <w:pStyle w:val="OptionName"/>
      </w:pPr>
      <w:r>
        <w:t>-b</w:t>
      </w:r>
      <w:r>
        <w:br/>
        <w:t>--binary</w:t>
      </w:r>
    </w:p>
    <w:p w14:paraId="5B947B01" w14:textId="77777777" w:rsidR="00B74F57" w:rsidRDefault="00B74F57" w:rsidP="00B74F57">
      <w:pPr>
        <w:pStyle w:val="OptionDescription"/>
      </w:pPr>
      <w:r>
        <w:t>Include binary dump in addition to hexadecimal.</w:t>
      </w:r>
    </w:p>
    <w:p w14:paraId="4CD8626A" w14:textId="77777777" w:rsidR="00B74F57" w:rsidRDefault="00B74F57" w:rsidP="00B74F57">
      <w:pPr>
        <w:pStyle w:val="OptionName"/>
      </w:pPr>
      <w:r>
        <w:t>-h</w:t>
      </w:r>
      <w:r>
        <w:br/>
        <w:t>--headers-only</w:t>
      </w:r>
    </w:p>
    <w:p w14:paraId="24445E4B" w14:textId="77777777" w:rsidR="00B74F57" w:rsidRDefault="00B74F57" w:rsidP="00B74F57">
      <w:pPr>
        <w:pStyle w:val="OptionDescription"/>
      </w:pPr>
      <w:r>
        <w:t>Dump packet headers only, not payload.</w:t>
      </w:r>
    </w:p>
    <w:p w14:paraId="6DE2184B" w14:textId="77777777" w:rsidR="00B74F57" w:rsidRDefault="00B74F57" w:rsidP="00B74F57">
      <w:pPr>
        <w:pStyle w:val="OptionName"/>
      </w:pPr>
      <w:r>
        <w:t>-l</w:t>
      </w:r>
      <w:r>
        <w:br/>
        <w:t>--log</w:t>
      </w:r>
    </w:p>
    <w:p w14:paraId="15CAE62A" w14:textId="77777777" w:rsidR="00B74F57" w:rsidRDefault="00B74F57" w:rsidP="00B74F57">
      <w:pPr>
        <w:pStyle w:val="OptionDescription"/>
      </w:pPr>
      <w:r>
        <w:t>Display a short one-line log of each packet instead of full dump.</w:t>
      </w:r>
    </w:p>
    <w:p w14:paraId="23ECA8E9" w14:textId="77777777" w:rsidR="00B74F57" w:rsidRDefault="00B74F57" w:rsidP="00B74F57">
      <w:pPr>
        <w:pStyle w:val="OptionName"/>
      </w:pPr>
      <w:r>
        <w:t xml:space="preserve">--log-size </w:t>
      </w:r>
      <w:r w:rsidRPr="005C1215">
        <w:rPr>
          <w:b w:val="0"/>
          <w:i/>
        </w:rPr>
        <w:t>value</w:t>
      </w:r>
    </w:p>
    <w:p w14:paraId="4918A958" w14:textId="77777777" w:rsidR="00B74F57" w:rsidRDefault="00B74F57" w:rsidP="00B74F57">
      <w:pPr>
        <w:pStyle w:val="OptionDescription"/>
      </w:pPr>
      <w:r>
        <w:t xml:space="preserve">With option </w:t>
      </w:r>
      <w:r w:rsidRPr="005C1215">
        <w:rPr>
          <w:rStyle w:val="Codeintext"/>
        </w:rPr>
        <w:t>--log</w:t>
      </w:r>
      <w:r>
        <w:t>, specify how many bytes are displayed in each packet.</w:t>
      </w:r>
    </w:p>
    <w:p w14:paraId="52255F5F" w14:textId="77777777" w:rsidR="00B74F57" w:rsidRDefault="00B74F57" w:rsidP="00B74F57">
      <w:pPr>
        <w:pStyle w:val="OptionDescription"/>
      </w:pPr>
      <w:r>
        <w:t>The default is 188 bytes (complete packet).</w:t>
      </w:r>
    </w:p>
    <w:p w14:paraId="1761DBC5" w14:textId="77777777" w:rsidR="00B74F57" w:rsidRDefault="00B74F57" w:rsidP="00B74F57">
      <w:pPr>
        <w:pStyle w:val="OptionName"/>
      </w:pPr>
      <w:r>
        <w:t>-n</w:t>
      </w:r>
      <w:r>
        <w:br/>
        <w:t>--nibble</w:t>
      </w:r>
    </w:p>
    <w:p w14:paraId="2038D635" w14:textId="77777777" w:rsidR="00B74F57" w:rsidRDefault="00B74F57" w:rsidP="00B74F57">
      <w:pPr>
        <w:pStyle w:val="OptionDescription"/>
      </w:pPr>
      <w:r>
        <w:t xml:space="preserve">Same as </w:t>
      </w:r>
      <w:r w:rsidRPr="00B62E24">
        <w:rPr>
          <w:rFonts w:ascii="Consolas" w:hAnsi="Consolas" w:cs="Consolas"/>
        </w:rPr>
        <w:t>--binary</w:t>
      </w:r>
      <w:r>
        <w:t xml:space="preserve"> but add separator between 4-bit nibbles.</w:t>
      </w:r>
    </w:p>
    <w:p w14:paraId="3F7E673A" w14:textId="77777777" w:rsidR="00B74F57" w:rsidRDefault="00B74F57" w:rsidP="00B74F57">
      <w:pPr>
        <w:pStyle w:val="OptionName"/>
      </w:pPr>
      <w:r>
        <w:t>--no-headers</w:t>
      </w:r>
    </w:p>
    <w:p w14:paraId="6F4AE9D8" w14:textId="77777777" w:rsidR="00B74F57" w:rsidRDefault="00B74F57" w:rsidP="00B74F57">
      <w:pPr>
        <w:pStyle w:val="OptionDescription"/>
      </w:pPr>
      <w:r>
        <w:t>Do not display header information.</w:t>
      </w:r>
    </w:p>
    <w:p w14:paraId="38A1F849" w14:textId="484BD299" w:rsidR="007F14D9" w:rsidRDefault="007F14D9" w:rsidP="007F14D9">
      <w:pPr>
        <w:pStyle w:val="OptionName"/>
      </w:pPr>
      <w:r>
        <w:t>--offset</w:t>
      </w:r>
    </w:p>
    <w:p w14:paraId="38BED6D2" w14:textId="77777777" w:rsidR="007F14D9" w:rsidRDefault="007F14D9" w:rsidP="007F14D9">
      <w:pPr>
        <w:pStyle w:val="OptionDescription"/>
      </w:pPr>
      <w:r>
        <w:t>Display offset from start of packet with hexadecimal dump.</w:t>
      </w:r>
    </w:p>
    <w:p w14:paraId="4662C060" w14:textId="1B83B549" w:rsidR="00D4105D" w:rsidRDefault="00D4105D" w:rsidP="00D4105D">
      <w:pPr>
        <w:pStyle w:val="OptionName"/>
        <w:rPr>
          <w:lang w:eastAsia="fr-FR"/>
        </w:rPr>
      </w:pPr>
      <w:r>
        <w:rPr>
          <w:lang w:eastAsia="fr-FR"/>
        </w:rPr>
        <w:t xml:space="preserve">-o </w:t>
      </w:r>
      <w:r w:rsidRPr="00D4105D">
        <w:rPr>
          <w:b w:val="0"/>
          <w:bCs w:val="0"/>
          <w:i/>
          <w:iCs/>
          <w:lang w:eastAsia="fr-FR"/>
        </w:rPr>
        <w:t>file-name</w:t>
      </w:r>
      <w:r>
        <w:rPr>
          <w:lang w:eastAsia="fr-FR"/>
        </w:rPr>
        <w:br/>
        <w:t xml:space="preserve">--output-file </w:t>
      </w:r>
      <w:r w:rsidRPr="00D4105D">
        <w:rPr>
          <w:b w:val="0"/>
          <w:bCs w:val="0"/>
          <w:i/>
          <w:iCs/>
          <w:lang w:eastAsia="fr-FR"/>
        </w:rPr>
        <w:t>file-name</w:t>
      </w:r>
    </w:p>
    <w:p w14:paraId="7C0E24BD" w14:textId="77777777" w:rsidR="00D4105D" w:rsidRDefault="00D4105D" w:rsidP="00D4105D">
      <w:pPr>
        <w:pStyle w:val="OptionDescription"/>
        <w:rPr>
          <w:lang w:eastAsia="fr-FR"/>
        </w:rPr>
      </w:pPr>
      <w:r>
        <w:rPr>
          <w:lang w:eastAsia="fr-FR"/>
        </w:rPr>
        <w:t>Output file for dumped packets.</w:t>
      </w:r>
    </w:p>
    <w:p w14:paraId="26B337EA" w14:textId="02727564" w:rsidR="00B74F57" w:rsidRDefault="00D4105D" w:rsidP="00D4105D">
      <w:pPr>
        <w:pStyle w:val="OptionDescription"/>
        <w:rPr>
          <w:lang w:eastAsia="fr-FR"/>
        </w:rPr>
      </w:pPr>
      <w:r>
        <w:rPr>
          <w:lang w:eastAsia="fr-FR"/>
        </w:rPr>
        <w:t>By default, use the standard output.</w:t>
      </w:r>
    </w:p>
    <w:p w14:paraId="41AFAD59" w14:textId="77777777" w:rsidR="00D4105D" w:rsidRDefault="00D4105D" w:rsidP="00D4105D">
      <w:pPr>
        <w:pStyle w:val="OptionName"/>
      </w:pPr>
      <w:r>
        <w:t>--payload</w:t>
      </w:r>
    </w:p>
    <w:p w14:paraId="0B99F744" w14:textId="77777777" w:rsidR="00D4105D" w:rsidRDefault="00D4105D" w:rsidP="00D4105D">
      <w:pPr>
        <w:pStyle w:val="OptionDescription"/>
      </w:pPr>
      <w:r>
        <w:t>Hexadecimal dump of TS payload only, skip TS header.</w:t>
      </w:r>
    </w:p>
    <w:p w14:paraId="2CAFAD91" w14:textId="77777777" w:rsidR="00D4105D" w:rsidRDefault="00D4105D" w:rsidP="00D4105D">
      <w:pPr>
        <w:pStyle w:val="OptionName"/>
      </w:pPr>
      <w:r>
        <w:t xml:space="preserve">-p </w:t>
      </w:r>
      <w:r w:rsidRPr="006A3BFA">
        <w:rPr>
          <w:b w:val="0"/>
          <w:i/>
        </w:rPr>
        <w:t>pid1</w:t>
      </w:r>
      <w:r w:rsidRPr="006A3BFA">
        <w:rPr>
          <w:b w:val="0"/>
        </w:rPr>
        <w:t>[-</w:t>
      </w:r>
      <w:r w:rsidRPr="006A3BFA">
        <w:rPr>
          <w:b w:val="0"/>
          <w:i/>
        </w:rPr>
        <w:t>pid2</w:t>
      </w:r>
      <w:r w:rsidRPr="006A3BFA">
        <w:rPr>
          <w:b w:val="0"/>
        </w:rPr>
        <w:t>]</w:t>
      </w:r>
      <w:r>
        <w:br/>
        <w:t xml:space="preserve">--pid </w:t>
      </w:r>
      <w:r w:rsidRPr="006A3BFA">
        <w:rPr>
          <w:b w:val="0"/>
          <w:i/>
        </w:rPr>
        <w:t>pid1</w:t>
      </w:r>
      <w:r w:rsidRPr="006A3BFA">
        <w:rPr>
          <w:b w:val="0"/>
        </w:rPr>
        <w:t>[-</w:t>
      </w:r>
      <w:r w:rsidRPr="006A3BFA">
        <w:rPr>
          <w:b w:val="0"/>
          <w:i/>
        </w:rPr>
        <w:t>pid2</w:t>
      </w:r>
      <w:r w:rsidRPr="006A3BFA">
        <w:rPr>
          <w:b w:val="0"/>
        </w:rPr>
        <w:t>]</w:t>
      </w:r>
    </w:p>
    <w:p w14:paraId="6AA2608D" w14:textId="77777777" w:rsidR="00D4105D" w:rsidRDefault="00D4105D" w:rsidP="00D4105D">
      <w:pPr>
        <w:pStyle w:val="OptionDescription"/>
      </w:pPr>
      <w:r>
        <w:t xml:space="preserve">Dump only packets with these PID values. Several </w:t>
      </w:r>
      <w:r w:rsidRPr="006A3BFA">
        <w:rPr>
          <w:rStyle w:val="Codeintext"/>
        </w:rPr>
        <w:t>--pid</w:t>
      </w:r>
      <w:r>
        <w:t xml:space="preserve"> options may be specified.</w:t>
      </w:r>
    </w:p>
    <w:p w14:paraId="725EE8FF" w14:textId="77777777" w:rsidR="00D4105D" w:rsidRDefault="00D4105D" w:rsidP="00D4105D">
      <w:pPr>
        <w:pStyle w:val="OptionDescription"/>
      </w:pPr>
      <w:r>
        <w:lastRenderedPageBreak/>
        <w:t>By default, all packets are displayed.</w:t>
      </w:r>
    </w:p>
    <w:p w14:paraId="4474D596" w14:textId="77777777" w:rsidR="00B74F57" w:rsidRPr="00CF0FFB" w:rsidRDefault="00B74F57" w:rsidP="00B74F57">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132C391" w14:textId="77777777" w:rsidR="00B74F57" w:rsidRPr="00CF0FFB" w:rsidRDefault="00B74F57" w:rsidP="00B74F57">
      <w:pPr>
        <w:ind w:left="284"/>
        <w:rPr>
          <w:lang w:val="en-GB"/>
        </w:rPr>
      </w:pPr>
      <w:r w:rsidRPr="00CF0FFB">
        <w:rPr>
          <w:lang w:val="en-GB"/>
        </w:rPr>
        <w:t>The following options are implicitly defined in all packet processing plugins.</w:t>
      </w:r>
    </w:p>
    <w:p w14:paraId="238576FB" w14:textId="77777777" w:rsidR="00B74F57" w:rsidRDefault="00B74F57" w:rsidP="00B74F57">
      <w:pPr>
        <w:pStyle w:val="OptionName"/>
      </w:pPr>
      <w:r>
        <w:t>--help</w:t>
      </w:r>
    </w:p>
    <w:p w14:paraId="523244D6" w14:textId="77777777" w:rsidR="00B74F57" w:rsidRDefault="00B74F57" w:rsidP="00B74F57">
      <w:pPr>
        <w:pStyle w:val="OptionDescription"/>
      </w:pPr>
      <w:r>
        <w:t>Display this help text.</w:t>
      </w:r>
    </w:p>
    <w:p w14:paraId="6D87B4C9" w14:textId="77777777" w:rsidR="00B74F57" w:rsidRDefault="00B74F57" w:rsidP="00B74F5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A2F6435" w14:textId="77777777" w:rsidR="00B74F57" w:rsidRDefault="00B74F57" w:rsidP="00B74F5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23E8FE" w14:textId="77777777" w:rsidR="00B74F57" w:rsidRDefault="00B74F57"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498B51B9" w14:textId="77777777" w:rsidR="00B74F57" w:rsidRDefault="00B74F57" w:rsidP="00BE2E05">
      <w:pPr>
        <w:pStyle w:val="OptionDescription"/>
      </w:pPr>
    </w:p>
    <w:p w14:paraId="403E6FBF" w14:textId="77777777" w:rsidR="0034703E" w:rsidRDefault="0034703E" w:rsidP="0034703E">
      <w:pPr>
        <w:pStyle w:val="ReferenceSectionTitle"/>
      </w:pPr>
      <w:bookmarkStart w:id="286" w:name="_Toc140067709"/>
      <w:r>
        <w:lastRenderedPageBreak/>
        <w:t>duplicate</w:t>
      </w:r>
      <w:bookmarkEnd w:id="286"/>
    </w:p>
    <w:p w14:paraId="3651C3C2" w14:textId="77777777" w:rsidR="0034703E" w:rsidRPr="0034703E" w:rsidRDefault="0034703E" w:rsidP="0034703E">
      <w:pPr>
        <w:pStyle w:val="UsageTitle"/>
        <w:rPr>
          <w:lang w:val="en-US"/>
        </w:rPr>
      </w:pPr>
      <w:r w:rsidRPr="0034703E">
        <w:rPr>
          <w:lang w:val="en-US"/>
        </w:rPr>
        <w:t>Duplicate PID's, reusing null packets</w:t>
      </w:r>
    </w:p>
    <w:p w14:paraId="79CFCD5A" w14:textId="77777777" w:rsidR="0034703E" w:rsidRDefault="0034703E" w:rsidP="0034703E">
      <w:pPr>
        <w:rPr>
          <w:lang w:val="en-GB"/>
        </w:rPr>
      </w:pPr>
      <w:r>
        <w:rPr>
          <w:lang w:val="en-GB"/>
        </w:rPr>
        <w:t>This plugin duplicates the co</w:t>
      </w:r>
      <w:r w:rsidR="00BD67EC">
        <w:rPr>
          <w:lang w:val="en-GB"/>
        </w:rPr>
        <w:t>ntent of several PID’s into new</w:t>
      </w:r>
      <w:r>
        <w:rPr>
          <w:lang w:val="en-GB"/>
        </w:rPr>
        <w:t xml:space="preserve"> PID’s. The duplicated packets are created by replacing existing null packets. The input stream shall consequently contain at least as many null packets as packets to duplicate.</w:t>
      </w:r>
    </w:p>
    <w:p w14:paraId="3405FAC5" w14:textId="77777777" w:rsidR="0034703E" w:rsidRPr="0010024C" w:rsidRDefault="0034703E" w:rsidP="0034703E">
      <w:pPr>
        <w:pStyle w:val="UsageTitle"/>
        <w:rPr>
          <w:lang w:val="en-US"/>
        </w:rPr>
      </w:pPr>
      <w:r>
        <w:rPr>
          <w:lang w:val="en-US"/>
        </w:rPr>
        <w:t>Usage</w:t>
      </w:r>
    </w:p>
    <w:p w14:paraId="647221D2" w14:textId="77777777" w:rsidR="0034703E" w:rsidRDefault="0034703E" w:rsidP="0034703E">
      <w:pPr>
        <w:pStyle w:val="UsageSyntax"/>
        <w:rPr>
          <w:lang w:val="en-GB"/>
        </w:rPr>
      </w:pPr>
      <w:r>
        <w:rPr>
          <w:lang w:val="en-GB"/>
        </w:rPr>
        <w:t>tsp -P</w:t>
      </w:r>
      <w:r w:rsidRPr="00191567">
        <w:rPr>
          <w:lang w:val="en-GB"/>
        </w:rPr>
        <w:t xml:space="preserve"> </w:t>
      </w:r>
      <w:r>
        <w:rPr>
          <w:lang w:val="en-GB"/>
        </w:rPr>
        <w:t>duplicate</w:t>
      </w:r>
      <w:r w:rsidRPr="00191567">
        <w:rPr>
          <w:lang w:val="en-GB"/>
        </w:rPr>
        <w:t xml:space="preserve">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09884F5B" w14:textId="77777777" w:rsidR="0034703E" w:rsidRPr="0010024C" w:rsidRDefault="0034703E" w:rsidP="0034703E">
      <w:pPr>
        <w:pStyle w:val="UsageTitle"/>
        <w:rPr>
          <w:lang w:val="en-US"/>
        </w:rPr>
      </w:pPr>
      <w:r w:rsidRPr="0010024C">
        <w:rPr>
          <w:lang w:val="en-US"/>
        </w:rPr>
        <w:t xml:space="preserve">Specifying PID </w:t>
      </w:r>
      <w:r>
        <w:rPr>
          <w:lang w:val="en-US"/>
        </w:rPr>
        <w:t>duplication</w:t>
      </w:r>
    </w:p>
    <w:p w14:paraId="4D591646" w14:textId="77777777" w:rsidR="0034703E" w:rsidRDefault="0034703E" w:rsidP="0034703E">
      <w:pPr>
        <w:pStyle w:val="NormalShifted"/>
      </w:pPr>
      <w:r>
        <w:t>Each duplication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duplication can be specified.</w:t>
      </w:r>
    </w:p>
    <w:p w14:paraId="6DB84874" w14:textId="77777777" w:rsidR="0034703E" w:rsidRDefault="0034703E" w:rsidP="0034703E">
      <w:pPr>
        <w:pStyle w:val="NormalShifted"/>
      </w:pPr>
      <w:r>
        <w:t xml:space="preserve">In the first form, the PID </w:t>
      </w:r>
      <w:r w:rsidRPr="00191567">
        <w:rPr>
          <w:i/>
        </w:rPr>
        <w:t>pid</w:t>
      </w:r>
      <w:r>
        <w:t xml:space="preserve"> is duplicated as </w:t>
      </w:r>
      <w:r w:rsidRPr="00191567">
        <w:rPr>
          <w:i/>
        </w:rPr>
        <w:t>newpid</w:t>
      </w:r>
      <w:r>
        <w:t>.</w:t>
      </w:r>
    </w:p>
    <w:p w14:paraId="51C07FDA" w14:textId="77777777" w:rsidR="00281DE3" w:rsidRPr="00281DE3" w:rsidRDefault="0034703E" w:rsidP="00281DE3">
      <w:pPr>
        <w:pStyle w:val="NormalShifted"/>
      </w:pPr>
      <w:r>
        <w:t xml:space="preserve">In the latter form, all PID's within the range </w:t>
      </w:r>
      <w:r w:rsidRPr="00191567">
        <w:rPr>
          <w:i/>
        </w:rPr>
        <w:t>pid1</w:t>
      </w:r>
      <w:r>
        <w:t xml:space="preserve"> to </w:t>
      </w:r>
      <w:r w:rsidRPr="00191567">
        <w:rPr>
          <w:i/>
        </w:rPr>
        <w:t>pid2</w:t>
      </w:r>
      <w:r>
        <w:t xml:space="preserve"> (inclusive) are respectively duplicated as </w:t>
      </w:r>
      <w:r w:rsidRPr="00191567">
        <w:rPr>
          <w:i/>
        </w:rPr>
        <w:t>newpid</w:t>
      </w:r>
      <w:r>
        <w:t xml:space="preserve">, </w:t>
      </w:r>
      <w:r w:rsidRPr="00191567">
        <w:rPr>
          <w:i/>
        </w:rPr>
        <w:t>newpid</w:t>
      </w:r>
      <w:r>
        <w:t>+1, etc.</w:t>
      </w:r>
      <w:r w:rsidR="00281DE3">
        <w:t xml:space="preserve"> </w:t>
      </w:r>
      <w:r w:rsidR="00036FED">
        <w:t>(t</w:t>
      </w:r>
      <w:r w:rsidR="00036FED" w:rsidRPr="005B7CFF">
        <w:t xml:space="preserve">his behaviour is changed using option </w:t>
      </w:r>
      <w:r w:rsidR="00036FED" w:rsidRPr="005B7CFF">
        <w:rPr>
          <w:rStyle w:val="Codeintext"/>
        </w:rPr>
        <w:t>--single</w:t>
      </w:r>
      <w:r w:rsidR="00036FED">
        <w:t>)</w:t>
      </w:r>
      <w:r w:rsidR="00281DE3" w:rsidRPr="00281DE3">
        <w:t>.</w:t>
      </w:r>
    </w:p>
    <w:p w14:paraId="60F5B5D2" w14:textId="77777777" w:rsidR="00281DE3" w:rsidRDefault="00281DE3" w:rsidP="00281DE3">
      <w:pPr>
        <w:pStyle w:val="NormalShifted"/>
      </w:pPr>
      <w:r w:rsidRPr="00281DE3">
        <w:t xml:space="preserve">The null PID </w:t>
      </w:r>
      <w:r w:rsidRPr="00036FED">
        <w:rPr>
          <w:rStyle w:val="Codeintext"/>
        </w:rPr>
        <w:t>0x1FFF</w:t>
      </w:r>
      <w:r w:rsidRPr="00281DE3">
        <w:t xml:space="preserve"> cannot be duplicated.</w:t>
      </w:r>
    </w:p>
    <w:p w14:paraId="4D4D1B25" w14:textId="77777777" w:rsidR="0034703E" w:rsidRPr="0010024C" w:rsidRDefault="0034703E" w:rsidP="0034703E">
      <w:pPr>
        <w:pStyle w:val="UsageTitle"/>
        <w:rPr>
          <w:lang w:val="en-US"/>
        </w:rPr>
      </w:pPr>
      <w:r>
        <w:rPr>
          <w:lang w:val="en-US"/>
        </w:rPr>
        <w:t>Options</w:t>
      </w:r>
    </w:p>
    <w:p w14:paraId="22173CD3" w14:textId="77777777" w:rsidR="0034703E" w:rsidRDefault="0034703E" w:rsidP="0034703E">
      <w:pPr>
        <w:pStyle w:val="OptionName"/>
      </w:pPr>
      <w:r>
        <w:t>-d</w:t>
      </w:r>
      <w:r>
        <w:br/>
        <w:t>--drop-overflow</w:t>
      </w:r>
    </w:p>
    <w:p w14:paraId="70853115" w14:textId="77777777" w:rsidR="0034703E" w:rsidRDefault="0034703E" w:rsidP="0034703E">
      <w:pPr>
        <w:pStyle w:val="OptionDescription"/>
      </w:pPr>
      <w:r>
        <w:t>Silently drop overflow packets. By default, overflow packets trigger warnings.</w:t>
      </w:r>
    </w:p>
    <w:p w14:paraId="40B8E8F1" w14:textId="77777777" w:rsidR="0034703E" w:rsidRDefault="0034703E" w:rsidP="0034703E">
      <w:pPr>
        <w:pStyle w:val="OptionDescription"/>
      </w:pPr>
      <w:r>
        <w:t xml:space="preserve">See also option </w:t>
      </w:r>
      <w:r w:rsidRPr="00CE6802">
        <w:rPr>
          <w:rStyle w:val="Codeintext"/>
        </w:rPr>
        <w:t>--max-buffered-packets</w:t>
      </w:r>
      <w:r>
        <w:t>.</w:t>
      </w:r>
    </w:p>
    <w:p w14:paraId="10CD3833" w14:textId="77777777" w:rsidR="0034703E" w:rsidRDefault="0034703E" w:rsidP="0034703E">
      <w:pPr>
        <w:pStyle w:val="OptionName"/>
      </w:pPr>
      <w:r>
        <w:t xml:space="preserve">-m </w:t>
      </w:r>
      <w:r w:rsidRPr="0034703E">
        <w:rPr>
          <w:b w:val="0"/>
          <w:i/>
        </w:rPr>
        <w:t>value</w:t>
      </w:r>
      <w:r>
        <w:br/>
        <w:t xml:space="preserve">--max-buffered-packets </w:t>
      </w:r>
      <w:r w:rsidRPr="0034703E">
        <w:rPr>
          <w:b w:val="0"/>
          <w:i/>
        </w:rPr>
        <w:t>value</w:t>
      </w:r>
    </w:p>
    <w:p w14:paraId="2BF1BD6B" w14:textId="77777777" w:rsidR="0034703E" w:rsidRDefault="0034703E" w:rsidP="0034703E">
      <w:pPr>
        <w:pStyle w:val="OptionDescription"/>
      </w:pPr>
      <w:r>
        <w:t>Specify the maximum number of buffered packets. The input packets to duplicate are internally buffered until a null packet is found and replaced by the buffered packet. An overflow is usually caused by insufficient null packets in the input stream.</w:t>
      </w:r>
    </w:p>
    <w:p w14:paraId="73FC70E2" w14:textId="77777777" w:rsidR="0034703E" w:rsidRDefault="0034703E" w:rsidP="0034703E">
      <w:pPr>
        <w:pStyle w:val="OptionDescription"/>
      </w:pPr>
      <w:r>
        <w:t>The default is 1,024 packets.</w:t>
      </w:r>
    </w:p>
    <w:p w14:paraId="36838517" w14:textId="77777777" w:rsidR="00970B0B" w:rsidRPr="00970B0B" w:rsidRDefault="00970B0B" w:rsidP="00970B0B">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6E9587EA" w14:textId="77777777" w:rsidR="00970B0B" w:rsidRDefault="00970B0B" w:rsidP="00970B0B">
      <w:pPr>
        <w:pStyle w:val="OptionDescription"/>
        <w:rPr>
          <w:lang w:eastAsia="fr-FR"/>
        </w:rPr>
      </w:pPr>
      <w:r w:rsidRPr="00970B0B">
        <w:rPr>
          <w:lang w:eastAsia="fr-FR"/>
        </w:rPr>
        <w:t>Clear the specified labels on the duplicated packets.</w:t>
      </w:r>
    </w:p>
    <w:p w14:paraId="798BFD90"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0A8B6A56" w14:textId="77777777" w:rsidR="00970B0B" w:rsidRPr="00970B0B" w:rsidRDefault="00970B0B" w:rsidP="00970B0B">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217B23CF" w14:textId="77777777" w:rsidR="00970B0B" w:rsidRDefault="00970B0B" w:rsidP="00970B0B">
      <w:pPr>
        <w:pStyle w:val="OptionDescription"/>
        <w:rPr>
          <w:lang w:eastAsia="fr-FR"/>
        </w:rPr>
      </w:pPr>
      <w:r>
        <w:rPr>
          <w:lang w:eastAsia="fr-FR"/>
        </w:rPr>
        <w:t>Set</w:t>
      </w:r>
      <w:r w:rsidRPr="00970B0B">
        <w:rPr>
          <w:lang w:eastAsia="fr-FR"/>
        </w:rPr>
        <w:t xml:space="preserve"> the specified labels on the duplicated packets.</w:t>
      </w:r>
    </w:p>
    <w:p w14:paraId="0C198961" w14:textId="77777777" w:rsidR="00970B0B" w:rsidRPr="00970B0B" w:rsidRDefault="00970B0B" w:rsidP="00970B0B">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4AB80529" w14:textId="77777777" w:rsidR="00970B0B" w:rsidRPr="00970B0B" w:rsidRDefault="00970B0B" w:rsidP="00970B0B">
      <w:pPr>
        <w:pStyle w:val="OptionName"/>
        <w:rPr>
          <w:lang w:eastAsia="fr-FR"/>
        </w:rPr>
      </w:pPr>
      <w:r w:rsidRPr="00970B0B">
        <w:rPr>
          <w:lang w:eastAsia="fr-FR"/>
        </w:rPr>
        <w:t>-s</w:t>
      </w:r>
      <w:r>
        <w:rPr>
          <w:lang w:eastAsia="fr-FR"/>
        </w:rPr>
        <w:br/>
      </w:r>
      <w:r w:rsidRPr="00970B0B">
        <w:rPr>
          <w:lang w:eastAsia="fr-FR"/>
        </w:rPr>
        <w:t>--single</w:t>
      </w:r>
    </w:p>
    <w:p w14:paraId="10AAD535" w14:textId="77777777" w:rsidR="00970B0B" w:rsidRDefault="00970B0B" w:rsidP="00970B0B">
      <w:pPr>
        <w:pStyle w:val="OptionDescription"/>
      </w:pPr>
      <w:r>
        <w:t xml:space="preserve">When a </w:t>
      </w:r>
      <w:r w:rsidRPr="00970B0B">
        <w:rPr>
          <w:lang w:eastAsia="fr-FR"/>
        </w:rPr>
        <w:t xml:space="preserve">duplication </w:t>
      </w:r>
      <w:r>
        <w:t>is in the form "</w:t>
      </w:r>
      <w:r w:rsidRPr="005B7CFF">
        <w:rPr>
          <w:i/>
        </w:rPr>
        <w:t>pid1-pid2</w:t>
      </w:r>
      <w:r>
        <w:t>=</w:t>
      </w:r>
      <w:r w:rsidRPr="005B7CFF">
        <w:rPr>
          <w:i/>
        </w:rPr>
        <w:t>newpid</w:t>
      </w:r>
      <w:r>
        <w:t xml:space="preserve">", </w:t>
      </w:r>
      <w:r w:rsidRPr="00970B0B">
        <w:rPr>
          <w:lang w:eastAsia="fr-FR"/>
        </w:rPr>
        <w:t xml:space="preserve">duplicate </w:t>
      </w:r>
      <w:r>
        <w:t xml:space="preserve">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04C20788" w14:textId="77777777" w:rsidR="00970B0B" w:rsidRDefault="00970B0B" w:rsidP="00970B0B">
      <w:pPr>
        <w:pStyle w:val="OptionDescription"/>
      </w:pPr>
      <w:r>
        <w:t xml:space="preserve">This option forces </w:t>
      </w:r>
      <w:r w:rsidRPr="005B7CFF">
        <w:rPr>
          <w:rStyle w:val="Codeintext"/>
        </w:rPr>
        <w:t>--unchecked</w:t>
      </w:r>
      <w:r>
        <w:t xml:space="preserve"> since distinct PID's are </w:t>
      </w:r>
      <w:r w:rsidR="00F31A43">
        <w:t>duplicated</w:t>
      </w:r>
      <w:r>
        <w:t xml:space="preserve"> to the same one.</w:t>
      </w:r>
      <w:r>
        <w:tab/>
      </w:r>
    </w:p>
    <w:p w14:paraId="22A7A581" w14:textId="77777777" w:rsidR="0034703E" w:rsidRDefault="0034703E" w:rsidP="0034703E">
      <w:pPr>
        <w:pStyle w:val="OptionName"/>
      </w:pPr>
      <w:r>
        <w:t>-u</w:t>
      </w:r>
      <w:r>
        <w:br/>
        <w:t>--unchecked</w:t>
      </w:r>
    </w:p>
    <w:p w14:paraId="14850914" w14:textId="77777777" w:rsidR="00DE15C0" w:rsidRDefault="00DE15C0" w:rsidP="00DE15C0">
      <w:pPr>
        <w:pStyle w:val="OptionDescription"/>
      </w:pPr>
      <w:r w:rsidRPr="00DE15C0">
        <w:t>Do not perform any consistency checking while duplicating PID's. Duplicating two PID's to the same PID or to a PID which is already present in th</w:t>
      </w:r>
      <w:r>
        <w:t>e input is accepted.</w:t>
      </w:r>
    </w:p>
    <w:p w14:paraId="4EB9F51E" w14:textId="77777777" w:rsidR="0034703E" w:rsidRDefault="00DE15C0" w:rsidP="00DE15C0">
      <w:pPr>
        <w:pStyle w:val="OptionDescription"/>
      </w:pPr>
      <w:r w:rsidRPr="00DE15C0">
        <w:lastRenderedPageBreak/>
        <w:t>Note that this option should be used with care since the resulting stream can be illegal or inconsistent.</w:t>
      </w:r>
    </w:p>
    <w:p w14:paraId="4EFD6A39" w14:textId="77777777" w:rsidR="00785E03" w:rsidRPr="00CF0FFB" w:rsidRDefault="00785E03" w:rsidP="00785E0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E0DCE1" w14:textId="77777777" w:rsidR="00785E03" w:rsidRPr="00CF0FFB" w:rsidRDefault="00785E03" w:rsidP="00785E03">
      <w:pPr>
        <w:ind w:left="284"/>
        <w:rPr>
          <w:lang w:val="en-GB"/>
        </w:rPr>
      </w:pPr>
      <w:r w:rsidRPr="00CF0FFB">
        <w:rPr>
          <w:lang w:val="en-GB"/>
        </w:rPr>
        <w:t>The following options are implicitly defined in all packet processing plugins.</w:t>
      </w:r>
    </w:p>
    <w:p w14:paraId="4F868B37" w14:textId="77777777" w:rsidR="00785E03" w:rsidRDefault="00785E03" w:rsidP="00785E03">
      <w:pPr>
        <w:pStyle w:val="OptionName"/>
      </w:pPr>
      <w:r>
        <w:t>--help</w:t>
      </w:r>
    </w:p>
    <w:p w14:paraId="779790F9" w14:textId="77777777" w:rsidR="00785E03" w:rsidRDefault="00785E03" w:rsidP="00785E03">
      <w:pPr>
        <w:pStyle w:val="OptionDescription"/>
      </w:pPr>
      <w:r>
        <w:t>Display this help text.</w:t>
      </w:r>
    </w:p>
    <w:p w14:paraId="0CA1920D" w14:textId="77777777" w:rsidR="00785E03" w:rsidRDefault="00785E03" w:rsidP="00785E0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6CBE49" w14:textId="77777777" w:rsidR="00785E03" w:rsidRDefault="00785E03" w:rsidP="00785E0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CCCDE3" w14:textId="77777777" w:rsidR="00785E03" w:rsidRDefault="00785E03" w:rsidP="00785E03">
      <w:pPr>
        <w:pStyle w:val="OptionDescription"/>
      </w:pPr>
      <w:r>
        <w:rPr>
          <w:lang w:eastAsia="fr-FR"/>
        </w:rPr>
        <w:t xml:space="preserve">Several </w:t>
      </w:r>
      <w:r w:rsidRPr="00CE6802">
        <w:rPr>
          <w:rStyle w:val="Codeintext"/>
        </w:rPr>
        <w:t>--only-label</w:t>
      </w:r>
      <w:r>
        <w:rPr>
          <w:lang w:eastAsia="fr-FR"/>
        </w:rPr>
        <w:t xml:space="preserve"> options may be specified.</w:t>
      </w:r>
    </w:p>
    <w:p w14:paraId="2F034F5D" w14:textId="77777777" w:rsidR="009A5DE3" w:rsidRDefault="009A5DE3" w:rsidP="00A545B1">
      <w:pPr>
        <w:pStyle w:val="ReferenceSectionTitle"/>
      </w:pPr>
      <w:bookmarkStart w:id="287" w:name="_Toc140067710"/>
      <w:r>
        <w:lastRenderedPageBreak/>
        <w:t>dvb</w:t>
      </w:r>
      <w:bookmarkEnd w:id="274"/>
      <w:bookmarkEnd w:id="275"/>
      <w:r>
        <w:t xml:space="preserve"> (input)</w:t>
      </w:r>
      <w:bookmarkEnd w:id="287"/>
    </w:p>
    <w:p w14:paraId="2D086AB8" w14:textId="77777777" w:rsidR="009A5DE3" w:rsidRPr="0010024C" w:rsidRDefault="009A5DE3" w:rsidP="00E233F7">
      <w:pPr>
        <w:pStyle w:val="UsageTitle"/>
        <w:rPr>
          <w:lang w:val="en-US"/>
        </w:rPr>
      </w:pPr>
      <w:bookmarkStart w:id="288" w:name="dvbinput"/>
      <w:bookmarkEnd w:id="288"/>
      <w:r w:rsidRPr="0010024C">
        <w:rPr>
          <w:lang w:val="en-US"/>
        </w:rPr>
        <w:t>DVB</w:t>
      </w:r>
      <w:r w:rsidR="008B4A54">
        <w:rPr>
          <w:lang w:val="en-US"/>
        </w:rPr>
        <w:t>, ATSC, ISDB</w:t>
      </w:r>
      <w:r w:rsidRPr="0010024C">
        <w:rPr>
          <w:lang w:val="en-US"/>
        </w:rPr>
        <w:t xml:space="preserve"> </w:t>
      </w:r>
      <w:r w:rsidR="008B4A54">
        <w:rPr>
          <w:lang w:val="en-US"/>
        </w:rPr>
        <w:t>tuner receivers</w:t>
      </w:r>
      <w:r w:rsidRPr="0010024C">
        <w:rPr>
          <w:lang w:val="en-US"/>
        </w:rPr>
        <w:t xml:space="preserve"> </w:t>
      </w:r>
      <w:r w:rsidR="008B4A54">
        <w:rPr>
          <w:lang w:val="en-US"/>
        </w:rPr>
        <w:t>i</w:t>
      </w:r>
      <w:r w:rsidRPr="0010024C">
        <w:rPr>
          <w:lang w:val="en-US"/>
        </w:rPr>
        <w:t xml:space="preserve">nput </w:t>
      </w:r>
    </w:p>
    <w:p w14:paraId="36F2D6B5" w14:textId="73FAD94C" w:rsidR="009A5DE3" w:rsidRDefault="009A5DE3" w:rsidP="009A5DE3">
      <w:pPr>
        <w:rPr>
          <w:lang w:val="en-GB"/>
        </w:rPr>
      </w:pPr>
      <w:r>
        <w:rPr>
          <w:lang w:val="en-GB"/>
        </w:rPr>
        <w:t xml:space="preserve">This input plugin receives TS packets from a </w:t>
      </w:r>
      <w:r w:rsidR="008B4A54">
        <w:rPr>
          <w:lang w:val="en-GB"/>
        </w:rPr>
        <w:t>tuner</w:t>
      </w:r>
      <w:r>
        <w:rPr>
          <w:lang w:val="en-GB"/>
        </w:rPr>
        <w:t xml:space="preserve"> receiver device.</w:t>
      </w:r>
      <w:r w:rsidRPr="008A6196">
        <w:t xml:space="preserve"> </w:t>
      </w:r>
      <w:r>
        <w:t xml:space="preserve">These devices include a wide range of </w:t>
      </w:r>
      <w:r w:rsidR="008B4A54">
        <w:t>satellite, cable and terrestrial</w:t>
      </w:r>
      <w:r>
        <w:t xml:space="preserve"> adapters. Most of them are simple tuners.</w:t>
      </w:r>
      <w:r w:rsidRPr="003774D8">
        <w:t xml:space="preserve"> </w:t>
      </w:r>
      <w:r>
        <w:t>See</w:t>
      </w:r>
      <w:r w:rsidR="00117511">
        <w:t xml:space="preserve"> section</w:t>
      </w:r>
      <w:r>
        <w:t xml:space="preserve"> </w:t>
      </w:r>
      <w:r w:rsidR="00D57DD4">
        <w:fldChar w:fldCharType="begin"/>
      </w:r>
      <w:r>
        <w:instrText xml:space="preserve"> REF _Ref196552305 \r \h </w:instrText>
      </w:r>
      <w:r w:rsidR="00D57DD4">
        <w:fldChar w:fldCharType="separate"/>
      </w:r>
      <w:r w:rsidR="007B02A0">
        <w:t>7.1</w:t>
      </w:r>
      <w:r w:rsidR="00D57DD4">
        <w:fldChar w:fldCharType="end"/>
      </w:r>
      <w:r>
        <w:t xml:space="preserve"> for more details on </w:t>
      </w:r>
      <w:r w:rsidR="008B4A54">
        <w:t>tuner</w:t>
      </w:r>
      <w:r>
        <w:t xml:space="preserve"> receiver devices.</w:t>
      </w:r>
    </w:p>
    <w:p w14:paraId="1D23AAA2" w14:textId="77777777" w:rsidR="00D34AB7" w:rsidRDefault="00D34AB7" w:rsidP="00D34AB7">
      <w:pPr>
        <w:rPr>
          <w:lang w:val="en-GB"/>
        </w:rPr>
      </w:pPr>
      <w:r>
        <w:rPr>
          <w:lang w:val="en-GB"/>
        </w:rPr>
        <w:t xml:space="preserve">Using this plugin forces </w:t>
      </w:r>
      <w:r w:rsidRPr="001711F7">
        <w:rPr>
          <w:rStyle w:val="Codeintext"/>
        </w:rPr>
        <w:t>tsp</w:t>
      </w:r>
      <w:r>
        <w:rPr>
          <w:lang w:val="en-GB"/>
        </w:rPr>
        <w:t xml:space="preserve"> and all plugins to use their real-time defaults (see the reference documentation for </w:t>
      </w:r>
      <w:r w:rsidRPr="001711F7">
        <w:rPr>
          <w:rStyle w:val="Codeintext"/>
        </w:rPr>
        <w:t>tsp</w:t>
      </w:r>
      <w:r w:rsidRPr="008B4A54">
        <w:rPr>
          <w:lang w:val="en-GB"/>
        </w:rPr>
        <w:t>).</w:t>
      </w:r>
    </w:p>
    <w:p w14:paraId="7C55CA43" w14:textId="0B7D550E" w:rsidR="008B4A54" w:rsidRPr="008B4A54" w:rsidRDefault="008B4A54" w:rsidP="00D34AB7">
      <w:pPr>
        <w:rPr>
          <w:lang w:val="en-GB"/>
        </w:rPr>
      </w:pPr>
      <w:r>
        <w:rPr>
          <w:lang w:val="en-GB"/>
        </w:rPr>
        <w:t xml:space="preserve">Note: This plugin originally supported DVB receivers only. Later, support was added for ATSC and ISDB </w:t>
      </w:r>
      <w:r w:rsidR="004A25CF">
        <w:rPr>
          <w:lang w:val="en-GB"/>
        </w:rPr>
        <w:t>receivers,</w:t>
      </w:r>
      <w:r>
        <w:rPr>
          <w:lang w:val="en-GB"/>
        </w:rPr>
        <w:t xml:space="preserve"> but the plugin retained its original name </w:t>
      </w:r>
      <w:r w:rsidRPr="006A4B5E">
        <w:rPr>
          <w:rStyle w:val="Codeintext"/>
        </w:rPr>
        <w:t>dvb</w:t>
      </w:r>
      <w:r>
        <w:rPr>
          <w:lang w:val="en-GB"/>
        </w:rPr>
        <w:t>.</w:t>
      </w:r>
    </w:p>
    <w:p w14:paraId="023D5C23" w14:textId="77777777" w:rsidR="009A5DE3" w:rsidRPr="0010024C" w:rsidRDefault="00BD19C2" w:rsidP="00E233F7">
      <w:pPr>
        <w:pStyle w:val="UsageTitle"/>
        <w:rPr>
          <w:lang w:val="en-US"/>
        </w:rPr>
      </w:pPr>
      <w:r>
        <w:rPr>
          <w:lang w:val="en-US"/>
        </w:rPr>
        <w:t>Usage</w:t>
      </w:r>
    </w:p>
    <w:p w14:paraId="07045E7E" w14:textId="77777777" w:rsidR="009A5DE3" w:rsidRDefault="009A5DE3" w:rsidP="009A5DE3">
      <w:pPr>
        <w:pStyle w:val="UsageSyntax"/>
        <w:rPr>
          <w:lang w:val="en-GB"/>
        </w:rPr>
      </w:pPr>
      <w:r>
        <w:rPr>
          <w:lang w:val="en-GB"/>
        </w:rPr>
        <w:t>tsp -I dvb [</w:t>
      </w:r>
      <w:r>
        <w:rPr>
          <w:i/>
          <w:iCs/>
          <w:lang w:val="en-GB"/>
        </w:rPr>
        <w:t>options</w:t>
      </w:r>
      <w:r>
        <w:rPr>
          <w:lang w:val="en-GB"/>
        </w:rPr>
        <w:t>]</w:t>
      </w:r>
    </w:p>
    <w:p w14:paraId="4DA9CEF5" w14:textId="77777777" w:rsidR="005F4A39" w:rsidRPr="007D4329" w:rsidRDefault="001F37CB" w:rsidP="005F4A39">
      <w:pPr>
        <w:pStyle w:val="UsageTitle"/>
        <w:rPr>
          <w:lang w:val="en-US"/>
        </w:rPr>
      </w:pPr>
      <w:r>
        <w:rPr>
          <w:lang w:val="en-US"/>
        </w:rPr>
        <w:t>Reception</w:t>
      </w:r>
      <w:r w:rsidR="00031676">
        <w:rPr>
          <w:lang w:val="en-US"/>
        </w:rPr>
        <w:t xml:space="preserve"> options</w:t>
      </w:r>
    </w:p>
    <w:p w14:paraId="06756CE8" w14:textId="77777777" w:rsidR="009A5DE3" w:rsidRDefault="009A5DE3" w:rsidP="0062643E">
      <w:pPr>
        <w:pStyle w:val="OptionName"/>
        <w:tabs>
          <w:tab w:val="left" w:pos="1485"/>
        </w:tabs>
      </w:pPr>
      <w:r>
        <w:t xml:space="preserve">-a </w:t>
      </w:r>
      <w:r w:rsidRPr="00A6771E">
        <w:rPr>
          <w:rStyle w:val="StyleOptionNameItaliqueCar"/>
        </w:rPr>
        <w:t>N</w:t>
      </w:r>
      <w:r w:rsidR="0062643E">
        <w:rPr>
          <w:rStyle w:val="StyleOptionNameItaliqueCar"/>
        </w:rPr>
        <w:tab/>
      </w:r>
      <w:r>
        <w:br/>
        <w:t xml:space="preserve">--adapter </w:t>
      </w:r>
      <w:r w:rsidRPr="00A6771E">
        <w:rPr>
          <w:rStyle w:val="StyleOptionNameItaliqueCar"/>
        </w:rPr>
        <w:t>N</w:t>
      </w:r>
    </w:p>
    <w:p w14:paraId="61DFB7A7" w14:textId="77777777" w:rsidR="009A5DE3" w:rsidRDefault="001C402E" w:rsidP="009A5DE3">
      <w:pPr>
        <w:pStyle w:val="OptionDescription"/>
      </w:pPr>
      <w:r>
        <w:t>Specify</w:t>
      </w:r>
      <w:r w:rsidR="009A5DE3">
        <w:t xml:space="preserve"> the </w:t>
      </w:r>
      <w:r w:rsidR="009A5DE3">
        <w:rPr>
          <w:i/>
        </w:rPr>
        <w:t>N</w:t>
      </w:r>
      <w:r w:rsidR="009A5DE3" w:rsidRPr="004164E4">
        <w:rPr>
          <w:vertAlign w:val="superscript"/>
        </w:rPr>
        <w:t>th</w:t>
      </w:r>
      <w:r w:rsidR="009A5DE3" w:rsidRPr="004164E4">
        <w:t xml:space="preserve"> </w:t>
      </w:r>
      <w:r w:rsidR="005E4B94">
        <w:t>tuner device</w:t>
      </w:r>
      <w:r w:rsidR="009A5DE3">
        <w:t xml:space="preserve"> in the system, the first index being zero. </w:t>
      </w:r>
      <w:r w:rsidR="009A5DE3" w:rsidRPr="00C00D5E">
        <w:t>This option can be used instead of device name.</w:t>
      </w:r>
    </w:p>
    <w:p w14:paraId="5E95646C" w14:textId="77777777" w:rsidR="009A5DE3" w:rsidRPr="00C00D5E" w:rsidRDefault="009A5DE3" w:rsidP="009A5DE3">
      <w:pPr>
        <w:pStyle w:val="OptionDescription"/>
      </w:pPr>
      <w:r>
        <w:t xml:space="preserve">On Linux systems, this means </w:t>
      </w:r>
      <w:r w:rsidRPr="006A4B5E">
        <w:rPr>
          <w:rStyle w:val="Codeintext"/>
        </w:rPr>
        <w:t>/dev/dvb/adapter</w:t>
      </w:r>
      <w:r w:rsidRPr="006A4B5E">
        <w:rPr>
          <w:rStyle w:val="Codeintext"/>
          <w:i/>
        </w:rPr>
        <w:t>N</w:t>
      </w:r>
      <w:r w:rsidRPr="006A4B5E">
        <w:rPr>
          <w:rStyle w:val="Codeintext"/>
        </w:rPr>
        <w:t>.</w:t>
      </w:r>
      <w:r>
        <w:t xml:space="preserve"> </w:t>
      </w:r>
    </w:p>
    <w:p w14:paraId="243A6C83" w14:textId="77777777" w:rsidR="009A5DE3" w:rsidRPr="008E4A4B" w:rsidRDefault="009A5DE3" w:rsidP="009A5DE3">
      <w:pPr>
        <w:pStyle w:val="StyleOptionNameItalique"/>
      </w:pPr>
      <w:r w:rsidRPr="008E4A4B">
        <w:rPr>
          <w:i w:val="0"/>
        </w:rPr>
        <w:t>-d "</w:t>
      </w:r>
      <w:r w:rsidRPr="00555E0A">
        <w:rPr>
          <w:b w:val="0"/>
        </w:rPr>
        <w:t>name</w:t>
      </w:r>
      <w:r w:rsidRPr="008E4A4B">
        <w:t>"</w:t>
      </w:r>
      <w:r>
        <w:br/>
      </w:r>
      <w:r w:rsidRPr="008E4A4B">
        <w:rPr>
          <w:i w:val="0"/>
        </w:rPr>
        <w:t xml:space="preserve">--device-name </w:t>
      </w:r>
      <w:r w:rsidRPr="008E4A4B">
        <w:t>"</w:t>
      </w:r>
      <w:r w:rsidRPr="00555E0A">
        <w:rPr>
          <w:b w:val="0"/>
        </w:rPr>
        <w:t>name</w:t>
      </w:r>
      <w:r w:rsidRPr="008E4A4B">
        <w:t>"</w:t>
      </w:r>
    </w:p>
    <w:p w14:paraId="706198EE" w14:textId="77777777" w:rsidR="0037046D" w:rsidRDefault="009A5DE3" w:rsidP="009A5DE3">
      <w:pPr>
        <w:pStyle w:val="OptionDescription"/>
      </w:pPr>
      <w:r>
        <w:t xml:space="preserve">Specify the name of the receiver device to use. </w:t>
      </w:r>
      <w:r w:rsidRPr="008E4A4B">
        <w:t xml:space="preserve">Use the </w:t>
      </w:r>
      <w:r w:rsidRPr="006A4B5E">
        <w:rPr>
          <w:rStyle w:val="Codeintext"/>
        </w:rPr>
        <w:t>tslsdvb</w:t>
      </w:r>
      <w:r w:rsidRPr="008E4A4B">
        <w:t xml:space="preserve"> utility to list all</w:t>
      </w:r>
      <w:r>
        <w:t xml:space="preserve"> </w:t>
      </w:r>
      <w:r w:rsidR="0037046D">
        <w:t>available devices.</w:t>
      </w:r>
    </w:p>
    <w:p w14:paraId="6B34DD44" w14:textId="0916E8B1" w:rsidR="009A5DE3" w:rsidRDefault="009A5DE3" w:rsidP="009A5DE3">
      <w:pPr>
        <w:pStyle w:val="OptionDescription"/>
      </w:pPr>
      <w:r w:rsidRPr="008E4A4B">
        <w:t xml:space="preserve">By default, the first </w:t>
      </w:r>
      <w:r>
        <w:t xml:space="preserve">receiver </w:t>
      </w:r>
      <w:r w:rsidRPr="008E4A4B">
        <w:t>device</w:t>
      </w:r>
      <w:r>
        <w:t xml:space="preserve"> is used</w:t>
      </w:r>
      <w:r w:rsidRPr="008E4A4B">
        <w:t>.</w:t>
      </w:r>
      <w:r>
        <w:t xml:space="preserve"> The syntax of the device name depends on the operating system. See </w:t>
      </w:r>
      <w:r w:rsidR="00117511">
        <w:t xml:space="preserve">section </w:t>
      </w:r>
      <w:r w:rsidR="00D57DD4">
        <w:fldChar w:fldCharType="begin"/>
      </w:r>
      <w:r w:rsidR="00117511">
        <w:instrText xml:space="preserve"> REF _Ref216082936 \r \h </w:instrText>
      </w:r>
      <w:r w:rsidR="00D57DD4">
        <w:fldChar w:fldCharType="separate"/>
      </w:r>
      <w:r w:rsidR="007B02A0">
        <w:t>7.1.3</w:t>
      </w:r>
      <w:r w:rsidR="00D57DD4">
        <w:fldChar w:fldCharType="end"/>
      </w:r>
      <w:r w:rsidR="00117511">
        <w:t xml:space="preserve">, page </w:t>
      </w:r>
      <w:r w:rsidR="00D57DD4">
        <w:fldChar w:fldCharType="begin"/>
      </w:r>
      <w:r w:rsidR="00117511">
        <w:instrText xml:space="preserve"> PAGEREF _Ref216082938 \h </w:instrText>
      </w:r>
      <w:r w:rsidR="00D57DD4">
        <w:fldChar w:fldCharType="separate"/>
      </w:r>
      <w:r w:rsidR="007B02A0">
        <w:rPr>
          <w:noProof/>
        </w:rPr>
        <w:t>475</w:t>
      </w:r>
      <w:r w:rsidR="00D57DD4">
        <w:fldChar w:fldCharType="end"/>
      </w:r>
      <w:r w:rsidR="00117511">
        <w:t xml:space="preserve">, </w:t>
      </w:r>
      <w:r>
        <w:t>for more details on receiver devices naming.</w:t>
      </w:r>
    </w:p>
    <w:p w14:paraId="66196ED0" w14:textId="6D9D928D" w:rsidR="000E58BB" w:rsidRPr="00C42759" w:rsidRDefault="000E58BB" w:rsidP="000E58BB">
      <w:pPr>
        <w:pStyle w:val="OptionDescription"/>
      </w:pPr>
      <w:r>
        <w:t>The specified name can also be the path of an XML fi</w:t>
      </w:r>
      <w:r w:rsidR="00A26160">
        <w:t>le</w:t>
      </w:r>
      <w:r>
        <w:t xml:space="preserve"> </w:t>
      </w:r>
      <w:r w:rsidR="00BB2FC7">
        <w:t xml:space="preserve">(a file name ending in </w:t>
      </w:r>
      <w:r w:rsidR="00BB2FC7" w:rsidRPr="006A4B5E">
        <w:rPr>
          <w:rStyle w:val="Codeintext"/>
        </w:rPr>
        <w:t>.xml</w:t>
      </w:r>
      <w:r w:rsidR="00BB2FC7">
        <w:t xml:space="preserve">) </w:t>
      </w:r>
      <w:r w:rsidRPr="00BB2FC7">
        <w:t>which</w:t>
      </w:r>
      <w:r>
        <w:t xml:space="preserve"> is used as </w:t>
      </w:r>
      <w:r w:rsidR="00BB2FC7">
        <w:rPr>
          <w:i/>
        </w:rPr>
        <w:t xml:space="preserve">tuner emulator. </w:t>
      </w:r>
      <w:r w:rsidR="00BB2FC7">
        <w:t>S</w:t>
      </w:r>
      <w:r>
        <w:t xml:space="preserve">ee section </w:t>
      </w:r>
      <w:r>
        <w:fldChar w:fldCharType="begin"/>
      </w:r>
      <w:r>
        <w:instrText xml:space="preserve"> REF _Ref63235428 \r \h </w:instrText>
      </w:r>
      <w:r>
        <w:fldChar w:fldCharType="separate"/>
      </w:r>
      <w:r w:rsidR="007B02A0">
        <w:t>7.1.4</w:t>
      </w:r>
      <w:r>
        <w:fldChar w:fldCharType="end"/>
      </w:r>
      <w:r>
        <w:t xml:space="preserve"> for </w:t>
      </w:r>
      <w:r w:rsidR="00BB2FC7">
        <w:t>more details on tuner emulators</w:t>
      </w:r>
      <w:r>
        <w:t>.</w:t>
      </w:r>
    </w:p>
    <w:p w14:paraId="78BD1E2A" w14:textId="77777777" w:rsidR="00275AF3" w:rsidRDefault="00275AF3" w:rsidP="00275AF3">
      <w:pPr>
        <w:pStyle w:val="OptionName"/>
      </w:pPr>
      <w:r>
        <w:t xml:space="preserve">--lnb </w:t>
      </w:r>
      <w:r w:rsidRPr="00555E0A">
        <w:rPr>
          <w:b w:val="0"/>
          <w:i/>
        </w:rPr>
        <w:t>string</w:t>
      </w:r>
    </w:p>
    <w:p w14:paraId="0A3B3416" w14:textId="1B0C1CDA" w:rsidR="00D40D86" w:rsidRDefault="00275AF3" w:rsidP="00275AF3">
      <w:pPr>
        <w:pStyle w:val="OptionDescription"/>
      </w:pPr>
      <w:r>
        <w:t>For satellite reception, specifi</w:t>
      </w:r>
      <w:r w:rsidR="006A4B5E">
        <w:t>es the description of the LNB (</w:t>
      </w:r>
      <w:r w:rsidRPr="006A4B5E">
        <w:rPr>
          <w:i/>
        </w:rPr>
        <w:t>low-noise block</w:t>
      </w:r>
      <w:r>
        <w:t xml:space="preserve"> in the dish).</w:t>
      </w:r>
      <w:r w:rsidR="004449F7">
        <w:t xml:space="preserve"> See appendix </w:t>
      </w:r>
      <w:r w:rsidR="004449F7">
        <w:fldChar w:fldCharType="begin"/>
      </w:r>
      <w:r w:rsidR="004449F7">
        <w:instrText xml:space="preserve"> REF _Ref57628740 \r \h </w:instrText>
      </w:r>
      <w:r w:rsidR="004449F7">
        <w:fldChar w:fldCharType="separate"/>
      </w:r>
      <w:r w:rsidR="007B02A0">
        <w:t>A.3</w:t>
      </w:r>
      <w:r w:rsidR="004449F7">
        <w:fldChar w:fldCharType="end"/>
      </w:r>
      <w:r w:rsidR="004449F7">
        <w:t xml:space="preserve"> page </w:t>
      </w:r>
      <w:r w:rsidR="004449F7">
        <w:fldChar w:fldCharType="begin"/>
      </w:r>
      <w:r w:rsidR="004449F7">
        <w:instrText xml:space="preserve"> PAGEREF _Ref57628740 \h </w:instrText>
      </w:r>
      <w:r w:rsidR="004449F7">
        <w:fldChar w:fldCharType="separate"/>
      </w:r>
      <w:r w:rsidR="007B02A0">
        <w:rPr>
          <w:noProof/>
        </w:rPr>
        <w:t>486</w:t>
      </w:r>
      <w:r w:rsidR="004449F7">
        <w:fldChar w:fldCharType="end"/>
      </w:r>
      <w:r w:rsidR="004449F7">
        <w:t xml:space="preserve"> for more details.</w:t>
      </w:r>
    </w:p>
    <w:p w14:paraId="1C49E92A" w14:textId="77777777" w:rsidR="009A5DE3" w:rsidRDefault="009A5DE3" w:rsidP="009A5DE3">
      <w:pPr>
        <w:pStyle w:val="StyleOptionNameItalique"/>
      </w:pPr>
      <w:r w:rsidRPr="00D377AD">
        <w:rPr>
          <w:i w:val="0"/>
        </w:rPr>
        <w:t xml:space="preserve">--receive-timeout </w:t>
      </w:r>
      <w:r w:rsidRPr="00555E0A">
        <w:rPr>
          <w:b w:val="0"/>
        </w:rPr>
        <w:t>milliseconds</w:t>
      </w:r>
    </w:p>
    <w:p w14:paraId="5A82BA6F" w14:textId="77777777" w:rsidR="009A5DE3" w:rsidRDefault="001C402E" w:rsidP="009A5DE3">
      <w:pPr>
        <w:pStyle w:val="OptionDescription"/>
      </w:pPr>
      <w:r>
        <w:t>Specify</w:t>
      </w:r>
      <w:r w:rsidR="009A5DE3">
        <w:t xml:space="preserve"> the timeout, </w:t>
      </w:r>
      <w:r w:rsidR="009A5DE3" w:rsidRPr="00D377AD">
        <w:rPr>
          <w:u w:val="single"/>
        </w:rPr>
        <w:t>in milliseconds</w:t>
      </w:r>
      <w:r w:rsidR="009A5DE3">
        <w:t>, for each receive operation. To disable the timeout and wait indefinitely for packets, specify zero. This is the default.</w:t>
      </w:r>
    </w:p>
    <w:p w14:paraId="64372DC8" w14:textId="77777777" w:rsidR="009A5DE3" w:rsidRDefault="009A5DE3" w:rsidP="009A5DE3">
      <w:pPr>
        <w:pStyle w:val="OptionName"/>
      </w:pPr>
      <w:r>
        <w:t>--</w:t>
      </w:r>
      <w:r w:rsidR="000A2716">
        <w:t>signal-</w:t>
      </w:r>
      <w:r>
        <w:t xml:space="preserve">timeout </w:t>
      </w:r>
      <w:r w:rsidRPr="00A6771E">
        <w:rPr>
          <w:rStyle w:val="StyleOptionNameItaliqueCar"/>
        </w:rPr>
        <w:t>seconds</w:t>
      </w:r>
    </w:p>
    <w:p w14:paraId="33E43C5B" w14:textId="77777777" w:rsidR="009A5DE3" w:rsidRDefault="001C402E" w:rsidP="009A5DE3">
      <w:pPr>
        <w:pStyle w:val="OptionDescription"/>
      </w:pPr>
      <w:r>
        <w:t>Specify</w:t>
      </w:r>
      <w:r w:rsidR="009A5DE3">
        <w:t xml:space="preserve"> the timeout, </w:t>
      </w:r>
      <w:r w:rsidR="009A5DE3" w:rsidRPr="00D377AD">
        <w:rPr>
          <w:u w:val="single"/>
        </w:rPr>
        <w:t>in seconds</w:t>
      </w:r>
      <w:r w:rsidR="009A5DE3">
        <w:t>, for the DVB frontend signal locking. If no signal is detected within this timeout, the command aborts. To disable the timeout and wait indefinitely for the signal, specify zero. The default is 5 seconds.</w:t>
      </w:r>
    </w:p>
    <w:p w14:paraId="55EC3BB6" w14:textId="77777777" w:rsidR="009A5DE3" w:rsidRPr="0010024C" w:rsidRDefault="009A5DE3" w:rsidP="00E233F7">
      <w:pPr>
        <w:pStyle w:val="UsageTitle"/>
        <w:rPr>
          <w:lang w:val="en-US"/>
        </w:rPr>
      </w:pPr>
      <w:r w:rsidRPr="0010024C">
        <w:rPr>
          <w:lang w:val="en-US"/>
        </w:rPr>
        <w:t>Linux-specific options</w:t>
      </w:r>
    </w:p>
    <w:p w14:paraId="62BB87FC" w14:textId="77777777" w:rsidR="009A5DE3" w:rsidRDefault="009A5DE3" w:rsidP="009A5DE3">
      <w:pPr>
        <w:pStyle w:val="OptionName"/>
      </w:pPr>
      <w:r>
        <w:t>--</w:t>
      </w:r>
      <w:r w:rsidR="0030773B">
        <w:t>demux-</w:t>
      </w:r>
      <w:r>
        <w:t xml:space="preserve">buffer-size </w:t>
      </w:r>
      <w:r w:rsidRPr="00A6771E">
        <w:rPr>
          <w:rStyle w:val="StyleOptionNameItaliqueCar"/>
        </w:rPr>
        <w:t>value</w:t>
      </w:r>
    </w:p>
    <w:p w14:paraId="4F5CCAB4" w14:textId="77777777" w:rsidR="009A5DE3" w:rsidRDefault="009A5DE3" w:rsidP="009A5DE3">
      <w:pPr>
        <w:pStyle w:val="OptionDescription"/>
      </w:pPr>
      <w:r>
        <w:t>Default buffer size, in bytes, of the demux device. The default is 1 MB.</w:t>
      </w:r>
    </w:p>
    <w:p w14:paraId="35D93468" w14:textId="77777777" w:rsidR="009A5DE3" w:rsidRPr="0010024C" w:rsidRDefault="009A5DE3" w:rsidP="002B3DE1">
      <w:pPr>
        <w:pStyle w:val="UsageTitle"/>
        <w:rPr>
          <w:lang w:val="en-US"/>
        </w:rPr>
      </w:pPr>
      <w:r w:rsidRPr="0010024C">
        <w:rPr>
          <w:lang w:val="en-US"/>
        </w:rPr>
        <w:lastRenderedPageBreak/>
        <w:t>Windows-specific options</w:t>
      </w:r>
    </w:p>
    <w:p w14:paraId="68BC4B87" w14:textId="77777777" w:rsidR="009A5DE3" w:rsidRPr="008E4A4B" w:rsidRDefault="009A5DE3" w:rsidP="009A5DE3">
      <w:pPr>
        <w:pStyle w:val="StyleOptionNameItalique"/>
      </w:pPr>
      <w:r w:rsidRPr="008E4A4B">
        <w:rPr>
          <w:i w:val="0"/>
        </w:rPr>
        <w:t>--</w:t>
      </w:r>
      <w:r w:rsidR="0030773B">
        <w:rPr>
          <w:i w:val="0"/>
        </w:rPr>
        <w:t>demux-</w:t>
      </w:r>
      <w:r w:rsidRPr="008E4A4B">
        <w:rPr>
          <w:i w:val="0"/>
        </w:rPr>
        <w:t xml:space="preserve">queue-size </w:t>
      </w:r>
      <w:r w:rsidRPr="00555E0A">
        <w:rPr>
          <w:b w:val="0"/>
        </w:rPr>
        <w:t>value</w:t>
      </w:r>
    </w:p>
    <w:p w14:paraId="1AAA5A67" w14:textId="77777777" w:rsidR="009A5DE3" w:rsidRDefault="009A5DE3" w:rsidP="009A5DE3">
      <w:pPr>
        <w:pStyle w:val="OptionDescription"/>
      </w:pPr>
      <w:r w:rsidRPr="008E4A4B">
        <w:t>Specify the maximum number of media samples in the queue between the</w:t>
      </w:r>
      <w:r>
        <w:t xml:space="preserve"> </w:t>
      </w:r>
      <w:r w:rsidRPr="008E4A4B">
        <w:t>DirectShow capture thread and the input plugin thread. The default is</w:t>
      </w:r>
      <w:r>
        <w:t xml:space="preserve"> </w:t>
      </w:r>
      <w:r w:rsidR="00E6787C">
        <w:t>10</w:t>
      </w:r>
      <w:r w:rsidR="007667D7">
        <w:t>0</w:t>
      </w:r>
      <w:r w:rsidR="00E6787C">
        <w:t>0</w:t>
      </w:r>
      <w:r w:rsidRPr="008E4A4B">
        <w:t xml:space="preserve"> media samples.</w:t>
      </w:r>
    </w:p>
    <w:p w14:paraId="145AEB86" w14:textId="77777777" w:rsidR="001C6F23" w:rsidRDefault="001C6F23" w:rsidP="001C6F23">
      <w:pPr>
        <w:pStyle w:val="OptionName"/>
        <w:rPr>
          <w:lang w:eastAsia="fr-FR"/>
        </w:rPr>
      </w:pPr>
      <w:r>
        <w:rPr>
          <w:lang w:eastAsia="fr-FR"/>
        </w:rPr>
        <w:t xml:space="preserve">--receiver-name </w:t>
      </w:r>
      <w:r w:rsidRPr="00B27792">
        <w:rPr>
          <w:b w:val="0"/>
        </w:rPr>
        <w:t>"</w:t>
      </w:r>
      <w:r w:rsidRPr="00E12E50">
        <w:rPr>
          <w:b w:val="0"/>
          <w:i/>
        </w:rPr>
        <w:t>name</w:t>
      </w:r>
      <w:r w:rsidRPr="00B27792">
        <w:rPr>
          <w:b w:val="0"/>
        </w:rPr>
        <w:t>"</w:t>
      </w:r>
    </w:p>
    <w:p w14:paraId="7F0A3FCE" w14:textId="77777777" w:rsidR="001C6F23" w:rsidRDefault="001C6F23" w:rsidP="001C6F23">
      <w:pPr>
        <w:pStyle w:val="OptionDescription"/>
        <w:rPr>
          <w:lang w:eastAsia="fr-FR"/>
        </w:rPr>
      </w:pPr>
      <w:r>
        <w:rPr>
          <w:lang w:eastAsia="fr-FR"/>
        </w:rPr>
        <w:t>Specify the name of the DirectShow receiver filter to use.</w:t>
      </w:r>
    </w:p>
    <w:p w14:paraId="473EB0A8" w14:textId="77777777" w:rsidR="001C6F23" w:rsidRDefault="001C6F23" w:rsidP="001C6F23">
      <w:pPr>
        <w:pStyle w:val="OptionDescription"/>
        <w:rPr>
          <w:lang w:eastAsia="fr-FR"/>
        </w:rPr>
      </w:pPr>
      <w:r>
        <w:rPr>
          <w:lang w:eastAsia="fr-FR"/>
        </w:rPr>
        <w:t>By default, first try a direct connection from the tuner filter to the rest of the graph. Then, try all receiver filters and concatenate them all.</w:t>
      </w:r>
    </w:p>
    <w:p w14:paraId="4B0BE962" w14:textId="77777777" w:rsidR="009A5DE3" w:rsidRPr="0010024C" w:rsidRDefault="009A5DE3" w:rsidP="00E233F7">
      <w:pPr>
        <w:pStyle w:val="UsageTitle"/>
        <w:rPr>
          <w:lang w:val="en-US"/>
        </w:rPr>
      </w:pPr>
      <w:r w:rsidRPr="0010024C">
        <w:rPr>
          <w:lang w:val="en-US"/>
        </w:rPr>
        <w:t>Tuning</w:t>
      </w:r>
    </w:p>
    <w:p w14:paraId="230531F7" w14:textId="77777777" w:rsidR="009A5DE3" w:rsidRDefault="009A5DE3" w:rsidP="009A5DE3">
      <w:r>
        <w:t>By default, no tuning is performed on the DVB frontend. The transponder on which the frontend is currently tuned is used.</w:t>
      </w:r>
    </w:p>
    <w:p w14:paraId="195A90A6" w14:textId="77777777" w:rsidR="009A5DE3" w:rsidRDefault="009A5DE3" w:rsidP="009A5DE3">
      <w:r>
        <w:t xml:space="preserve">There are </w:t>
      </w:r>
      <w:r w:rsidR="00B63A6B">
        <w:t>two</w:t>
      </w:r>
      <w:r>
        <w:t xml:space="preserve"> ways to specify a new transponder</w:t>
      </w:r>
      <w:r w:rsidR="00293E1A">
        <w:t>:</w:t>
      </w:r>
    </w:p>
    <w:p w14:paraId="426BE175" w14:textId="77777777" w:rsidR="009A5DE3" w:rsidRDefault="009A5DE3" w:rsidP="009A5DE3">
      <w:pPr>
        <w:pStyle w:val="ListBullet"/>
      </w:pPr>
      <w:r>
        <w:t>Specifying individual tuning options, one for each tuning parameters. Common values are provided as default.</w:t>
      </w:r>
    </w:p>
    <w:p w14:paraId="3FB52556" w14:textId="014DFA59" w:rsidR="00B63A6B" w:rsidRDefault="009A5DE3" w:rsidP="00B63A6B">
      <w:pPr>
        <w:pStyle w:val="ListBullet"/>
      </w:pPr>
      <w:r>
        <w:t>The name of a channel contained in the transponder</w:t>
      </w:r>
      <w:r w:rsidR="00C921F9">
        <w:t xml:space="preserve">, using a </w:t>
      </w:r>
      <w:r>
        <w:t>channels configuration file.</w:t>
      </w:r>
      <w:r w:rsidR="00B63A6B" w:rsidRPr="00B63A6B">
        <w:t xml:space="preserve"> </w:t>
      </w:r>
      <w:r w:rsidR="00B63A6B">
        <w:t xml:space="preserve">See </w:t>
      </w:r>
      <w:r w:rsidR="00B63A6B">
        <w:fldChar w:fldCharType="begin"/>
      </w:r>
      <w:r w:rsidR="00B63A6B">
        <w:instrText xml:space="preserve"> REF _Ref697662 \r \h  \* MERGEFORMAT </w:instrText>
      </w:r>
      <w:r w:rsidR="00B63A6B">
        <w:fldChar w:fldCharType="separate"/>
      </w:r>
      <w:r w:rsidR="007B02A0">
        <w:t>Appendix B</w:t>
      </w:r>
      <w:r w:rsidR="00B63A6B">
        <w:fldChar w:fldCharType="end"/>
      </w:r>
      <w:r w:rsidR="00B63A6B">
        <w:t xml:space="preserve">, page </w:t>
      </w:r>
      <w:r w:rsidR="00B63A6B">
        <w:fldChar w:fldCharType="begin"/>
      </w:r>
      <w:r w:rsidR="00B63A6B">
        <w:instrText xml:space="preserve"> PAGEREF _Ref697662 \h </w:instrText>
      </w:r>
      <w:r w:rsidR="00B63A6B">
        <w:fldChar w:fldCharType="separate"/>
      </w:r>
      <w:r w:rsidR="007B02A0">
        <w:rPr>
          <w:noProof/>
        </w:rPr>
        <w:t>489</w:t>
      </w:r>
      <w:r w:rsidR="00B63A6B">
        <w:fldChar w:fldCharType="end"/>
      </w:r>
      <w:r w:rsidR="00B63A6B">
        <w:t>, for more details on channels configuration files.</w:t>
      </w:r>
    </w:p>
    <w:p w14:paraId="23663A4C" w14:textId="77777777" w:rsidR="009A5DE3" w:rsidRPr="0010024C" w:rsidRDefault="009A5DE3" w:rsidP="00E233F7">
      <w:pPr>
        <w:pStyle w:val="UsageTitle"/>
        <w:rPr>
          <w:lang w:val="en-US"/>
        </w:rPr>
      </w:pPr>
      <w:r w:rsidRPr="0010024C">
        <w:rPr>
          <w:lang w:val="en-US"/>
        </w:rPr>
        <w:t>Tuning method 1</w:t>
      </w:r>
      <w:r w:rsidR="00293E1A">
        <w:rPr>
          <w:lang w:val="en-US"/>
        </w:rPr>
        <w:t>:</w:t>
      </w:r>
      <w:r w:rsidRPr="0010024C">
        <w:rPr>
          <w:lang w:val="en-US"/>
        </w:rPr>
        <w:t xml:space="preserve"> Individual tuning options</w:t>
      </w:r>
    </w:p>
    <w:p w14:paraId="23D73839" w14:textId="77777777" w:rsidR="009A5DE3" w:rsidRDefault="009A5DE3" w:rsidP="009A5DE3">
      <w:pPr>
        <w:pStyle w:val="OptionName"/>
      </w:pPr>
      <w:r>
        <w:t xml:space="preserve">--bandwidth </w:t>
      </w:r>
      <w:r w:rsidRPr="00555E0A">
        <w:rPr>
          <w:b w:val="0"/>
          <w:i/>
        </w:rPr>
        <w:t>value</w:t>
      </w:r>
    </w:p>
    <w:p w14:paraId="1294A88B" w14:textId="77777777" w:rsidR="009A5DE3" w:rsidRDefault="009A5DE3" w:rsidP="009A5DE3">
      <w:pPr>
        <w:pStyle w:val="OptionDescription"/>
      </w:pPr>
      <w:r>
        <w:t xml:space="preserve">Used for </w:t>
      </w:r>
      <w:r w:rsidR="006E7D60">
        <w:t>terrestrial</w:t>
      </w:r>
      <w:r>
        <w:t xml:space="preserve"> tuners only.</w:t>
      </w:r>
      <w:r w:rsidR="009941D7">
        <w:t xml:space="preserve"> Specify the bandwidth in Hz.</w:t>
      </w:r>
    </w:p>
    <w:p w14:paraId="6C129B0F" w14:textId="77777777" w:rsidR="009941D7" w:rsidRDefault="009941D7" w:rsidP="009A5DE3">
      <w:pPr>
        <w:pStyle w:val="OptionDescription"/>
      </w:pPr>
      <w:r>
        <w:t>For compatibility with old versions, low values (below 1000) are interpreted in MHz. This means that values 8 and 8,000,000 are identical. Both mean 8 MHz.</w:t>
      </w:r>
    </w:p>
    <w:p w14:paraId="20D381FE" w14:textId="77777777" w:rsidR="009A5DE3" w:rsidRDefault="009A5DE3" w:rsidP="009A5DE3">
      <w:pPr>
        <w:pStyle w:val="OptionDescription"/>
      </w:pPr>
      <w:r w:rsidRPr="009941D7">
        <w:t xml:space="preserve">The default is </w:t>
      </w:r>
      <w:r w:rsidR="009941D7" w:rsidRPr="009941D7">
        <w:t xml:space="preserve">8 </w:t>
      </w:r>
      <w:r w:rsidRPr="009941D7">
        <w:t>MHz</w:t>
      </w:r>
      <w:r w:rsidR="006E7D60" w:rsidRPr="009941D7">
        <w:t xml:space="preserve"> for DVB-T/T2</w:t>
      </w:r>
      <w:r w:rsidR="000530D0" w:rsidRPr="009941D7">
        <w:t xml:space="preserve"> and </w:t>
      </w:r>
      <w:r w:rsidR="00E444A3" w:rsidRPr="009941D7">
        <w:t>6</w:t>
      </w:r>
      <w:r w:rsidR="009941D7" w:rsidRPr="009941D7">
        <w:t xml:space="preserve"> </w:t>
      </w:r>
      <w:r w:rsidR="000530D0" w:rsidRPr="009941D7">
        <w:t>MHz</w:t>
      </w:r>
      <w:r w:rsidR="000530D0" w:rsidRPr="000530D0">
        <w:t xml:space="preserve"> for ISDB-T.</w:t>
      </w:r>
    </w:p>
    <w:p w14:paraId="6D2EA458" w14:textId="77777777" w:rsidR="0048091F" w:rsidRDefault="0048091F" w:rsidP="0048091F">
      <w:pPr>
        <w:pStyle w:val="OptionName"/>
      </w:pPr>
      <w:r>
        <w:t>--brazil</w:t>
      </w:r>
    </w:p>
    <w:p w14:paraId="3163B137" w14:textId="77777777" w:rsidR="0048091F" w:rsidRDefault="0048091F" w:rsidP="0048091F">
      <w:pPr>
        <w:pStyle w:val="OptionDescription"/>
      </w:pPr>
      <w:r>
        <w:t xml:space="preserve">A synonym for </w:t>
      </w:r>
      <w:r w:rsidRPr="00CE6802">
        <w:rPr>
          <w:rStyle w:val="Codeintext"/>
        </w:rPr>
        <w:t>--hf-band-region brazil</w:t>
      </w:r>
      <w:r>
        <w:t>.</w:t>
      </w:r>
    </w:p>
    <w:p w14:paraId="58925E86" w14:textId="77777777" w:rsidR="00D77056" w:rsidRDefault="00D77056" w:rsidP="00D77056">
      <w:pPr>
        <w:pStyle w:val="OptionName"/>
      </w:pPr>
      <w:r>
        <w:t xml:space="preserve">--delivery-system </w:t>
      </w:r>
      <w:r w:rsidRPr="00555E0A">
        <w:rPr>
          <w:b w:val="0"/>
          <w:i/>
        </w:rPr>
        <w:t>value</w:t>
      </w:r>
    </w:p>
    <w:p w14:paraId="024128D4" w14:textId="77777777" w:rsidR="00E96DF1" w:rsidRDefault="00E96DF1" w:rsidP="00E96DF1">
      <w:pPr>
        <w:pStyle w:val="OptionDescription"/>
      </w:pPr>
      <w:r>
        <w:t>Specify which delivery system to use. Must be one of the following</w:t>
      </w:r>
      <w:r w:rsidR="00F323AC">
        <w:t xml:space="preserve"> values</w:t>
      </w:r>
      <w:r>
        <w:t>:</w:t>
      </w:r>
    </w:p>
    <w:p w14:paraId="18C800F2" w14:textId="692B06F0" w:rsidR="00E96DF1" w:rsidRPr="00E233F7" w:rsidRDefault="00E96DF1" w:rsidP="00E96DF1">
      <w:pPr>
        <w:pStyle w:val="Caption"/>
      </w:pPr>
      <w:bookmarkStart w:id="289" w:name="_Toc140068243"/>
      <w:r w:rsidRPr="00E233F7">
        <w:t xml:space="preserve">Table </w:t>
      </w:r>
      <w:r w:rsidRPr="00E233F7">
        <w:fldChar w:fldCharType="begin"/>
      </w:r>
      <w:r w:rsidRPr="00E233F7">
        <w:instrText xml:space="preserve"> SEQ Tableau \* ARABIC </w:instrText>
      </w:r>
      <w:r w:rsidRPr="00E233F7">
        <w:fldChar w:fldCharType="separate"/>
      </w:r>
      <w:r w:rsidR="007B02A0">
        <w:rPr>
          <w:noProof/>
        </w:rPr>
        <w:t>9</w:t>
      </w:r>
      <w:r w:rsidRPr="00E233F7">
        <w:fldChar w:fldCharType="end"/>
      </w:r>
      <w:r w:rsidRPr="00E233F7">
        <w:t xml:space="preserve">: </w:t>
      </w:r>
      <w:r>
        <w:t>Values for option --delivery-system</w:t>
      </w:r>
      <w:r w:rsidR="00670E5E">
        <w:t xml:space="preserve"> (dvb plugin)</w:t>
      </w:r>
      <w:bookmarkEnd w:id="289"/>
    </w:p>
    <w:tbl>
      <w:tblPr>
        <w:tblW w:w="8460" w:type="dxa"/>
        <w:tblInd w:w="79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440"/>
        <w:gridCol w:w="2520"/>
        <w:gridCol w:w="4500"/>
      </w:tblGrid>
      <w:tr w:rsidR="004130F9" w:rsidRPr="004130F9" w14:paraId="58C57036" w14:textId="77777777" w:rsidTr="004130F9">
        <w:trPr>
          <w:tblHeader/>
        </w:trPr>
        <w:tc>
          <w:tcPr>
            <w:tcW w:w="1440" w:type="dxa"/>
            <w:shd w:val="clear" w:color="auto" w:fill="4C956C" w:themeFill="accent2"/>
          </w:tcPr>
          <w:p w14:paraId="4BD8F2AC" w14:textId="77777777" w:rsidR="009F773A" w:rsidRPr="004130F9" w:rsidRDefault="009F773A" w:rsidP="00F25157">
            <w:pPr>
              <w:pStyle w:val="TableTitle"/>
              <w:rPr>
                <w:color w:val="FFFFFF" w:themeColor="background1"/>
              </w:rPr>
            </w:pPr>
            <w:r w:rsidRPr="004130F9">
              <w:rPr>
                <w:color w:val="FFFFFF" w:themeColor="background1"/>
              </w:rPr>
              <w:t>Value</w:t>
            </w:r>
          </w:p>
        </w:tc>
        <w:tc>
          <w:tcPr>
            <w:tcW w:w="2520" w:type="dxa"/>
            <w:shd w:val="clear" w:color="auto" w:fill="4C956C" w:themeFill="accent2"/>
          </w:tcPr>
          <w:p w14:paraId="5CE28826" w14:textId="77777777" w:rsidR="009F773A" w:rsidRPr="004130F9" w:rsidRDefault="009F773A" w:rsidP="00F25157">
            <w:pPr>
              <w:pStyle w:val="TableTitle"/>
              <w:rPr>
                <w:color w:val="FFFFFF" w:themeColor="background1"/>
              </w:rPr>
            </w:pPr>
            <w:r w:rsidRPr="004130F9">
              <w:rPr>
                <w:color w:val="FFFFFF" w:themeColor="background1"/>
              </w:rPr>
              <w:t>Description</w:t>
            </w:r>
          </w:p>
        </w:tc>
        <w:tc>
          <w:tcPr>
            <w:tcW w:w="4500" w:type="dxa"/>
            <w:shd w:val="clear" w:color="auto" w:fill="4C956C" w:themeFill="accent2"/>
          </w:tcPr>
          <w:p w14:paraId="798E0792" w14:textId="77777777" w:rsidR="009F773A" w:rsidRPr="004130F9" w:rsidRDefault="009F773A" w:rsidP="00F25157">
            <w:pPr>
              <w:pStyle w:val="TableTitle"/>
              <w:rPr>
                <w:color w:val="FFFFFF" w:themeColor="background1"/>
              </w:rPr>
            </w:pPr>
            <w:r w:rsidRPr="004130F9">
              <w:rPr>
                <w:color w:val="FFFFFF" w:themeColor="background1"/>
              </w:rPr>
              <w:t>Supported options</w:t>
            </w:r>
          </w:p>
        </w:tc>
      </w:tr>
      <w:tr w:rsidR="009F773A" w14:paraId="5E1B35DF" w14:textId="77777777" w:rsidTr="00CE3003">
        <w:tc>
          <w:tcPr>
            <w:tcW w:w="1440" w:type="dxa"/>
          </w:tcPr>
          <w:p w14:paraId="296EB158" w14:textId="77777777" w:rsidR="009F773A" w:rsidRPr="00CE6802" w:rsidRDefault="009F773A" w:rsidP="00E96DF1">
            <w:pPr>
              <w:pStyle w:val="TableContent"/>
              <w:rPr>
                <w:rStyle w:val="Codeintext"/>
              </w:rPr>
            </w:pPr>
            <w:r w:rsidRPr="00CE6802">
              <w:rPr>
                <w:rStyle w:val="Codeintext"/>
              </w:rPr>
              <w:t>ATSC</w:t>
            </w:r>
          </w:p>
        </w:tc>
        <w:tc>
          <w:tcPr>
            <w:tcW w:w="2520" w:type="dxa"/>
          </w:tcPr>
          <w:p w14:paraId="16963BC3" w14:textId="77777777" w:rsidR="009F773A" w:rsidRPr="00DD5F15" w:rsidRDefault="009F773A" w:rsidP="00E96DF1">
            <w:pPr>
              <w:pStyle w:val="TableContent"/>
            </w:pPr>
            <w:r w:rsidRPr="00553C6C">
              <w:t>ATSC</w:t>
            </w:r>
          </w:p>
        </w:tc>
        <w:tc>
          <w:tcPr>
            <w:tcW w:w="4500" w:type="dxa"/>
          </w:tcPr>
          <w:p w14:paraId="1C7F638F" w14:textId="77777777" w:rsidR="009F773A" w:rsidRPr="00780EA3" w:rsidRDefault="005136C5" w:rsidP="00780EA3">
            <w:pPr>
              <w:pStyle w:val="TableContent"/>
              <w:rPr>
                <w:rFonts w:ascii="Consolas" w:hAnsi="Consolas"/>
              </w:rPr>
            </w:pPr>
            <w:r w:rsidRPr="00780EA3">
              <w:rPr>
                <w:rFonts w:ascii="Consolas" w:hAnsi="Consolas"/>
              </w:rPr>
              <w:t>--frequency</w:t>
            </w:r>
            <w:r w:rsidR="00CD277D" w:rsidRPr="00780EA3">
              <w:rPr>
                <w:rFonts w:ascii="Consolas" w:hAnsi="Consolas"/>
              </w:rPr>
              <w:t xml:space="preserve"> </w:t>
            </w:r>
            <w:r w:rsidR="0090277A" w:rsidRPr="00780EA3">
              <w:rPr>
                <w:rFonts w:ascii="Consolas" w:hAnsi="Consolas"/>
              </w:rPr>
              <w:t>--modulation</w:t>
            </w:r>
            <w:r w:rsidR="00780EA3">
              <w:rPr>
                <w:rFonts w:ascii="Consolas" w:hAnsi="Consolas"/>
              </w:rPr>
              <w:t xml:space="preserve"> </w:t>
            </w:r>
            <w:r w:rsidR="00780EA3" w:rsidRPr="00780EA3">
              <w:rPr>
                <w:rFonts w:ascii="Consolas" w:hAnsi="Consolas"/>
              </w:rPr>
              <w:t>--spectral-inversion</w:t>
            </w:r>
          </w:p>
        </w:tc>
      </w:tr>
      <w:tr w:rsidR="009F773A" w14:paraId="0451BAB5" w14:textId="77777777" w:rsidTr="00CE3003">
        <w:tc>
          <w:tcPr>
            <w:tcW w:w="1440" w:type="dxa"/>
          </w:tcPr>
          <w:p w14:paraId="54EE8C72" w14:textId="77777777" w:rsidR="009F773A" w:rsidRPr="00CE6802" w:rsidRDefault="009F773A" w:rsidP="00E96DF1">
            <w:pPr>
              <w:pStyle w:val="TableContent"/>
              <w:rPr>
                <w:rStyle w:val="Codeintext"/>
              </w:rPr>
            </w:pPr>
            <w:r w:rsidRPr="00CE6802">
              <w:rPr>
                <w:rStyle w:val="Codeintext"/>
              </w:rPr>
              <w:t>ATSC-MH</w:t>
            </w:r>
          </w:p>
        </w:tc>
        <w:tc>
          <w:tcPr>
            <w:tcW w:w="2520" w:type="dxa"/>
          </w:tcPr>
          <w:p w14:paraId="5E8EC27C" w14:textId="77777777" w:rsidR="009F773A" w:rsidRPr="00DD5F15" w:rsidRDefault="009F773A" w:rsidP="00780EA3">
            <w:pPr>
              <w:pStyle w:val="TableContent"/>
            </w:pPr>
            <w:r w:rsidRPr="00553C6C">
              <w:t>ATSC -M/H (handheld)</w:t>
            </w:r>
          </w:p>
        </w:tc>
        <w:tc>
          <w:tcPr>
            <w:tcW w:w="4500" w:type="dxa"/>
          </w:tcPr>
          <w:p w14:paraId="25C7FD6B" w14:textId="77777777" w:rsidR="009F773A" w:rsidRPr="00553C6C" w:rsidRDefault="00F16BC9" w:rsidP="00E96DF1">
            <w:pPr>
              <w:pStyle w:val="TableContent"/>
            </w:pPr>
            <w:r>
              <w:t>Unsupported</w:t>
            </w:r>
          </w:p>
        </w:tc>
      </w:tr>
      <w:tr w:rsidR="009F773A" w14:paraId="1132DF86" w14:textId="77777777" w:rsidTr="00CE3003">
        <w:tc>
          <w:tcPr>
            <w:tcW w:w="1440" w:type="dxa"/>
          </w:tcPr>
          <w:p w14:paraId="4E745425" w14:textId="77777777" w:rsidR="009F773A" w:rsidRPr="00CE6802" w:rsidRDefault="009F773A" w:rsidP="00E96DF1">
            <w:pPr>
              <w:pStyle w:val="TableContent"/>
              <w:rPr>
                <w:rStyle w:val="Codeintext"/>
              </w:rPr>
            </w:pPr>
            <w:r w:rsidRPr="00CE6802">
              <w:rPr>
                <w:rStyle w:val="Codeintext"/>
              </w:rPr>
              <w:t>CMMB</w:t>
            </w:r>
          </w:p>
        </w:tc>
        <w:tc>
          <w:tcPr>
            <w:tcW w:w="2520" w:type="dxa"/>
          </w:tcPr>
          <w:p w14:paraId="5FCCF797" w14:textId="77777777" w:rsidR="009F773A" w:rsidRPr="00922EF2" w:rsidRDefault="009F773A" w:rsidP="00E96DF1">
            <w:pPr>
              <w:pStyle w:val="TableContent"/>
            </w:pPr>
            <w:r w:rsidRPr="00553C6C">
              <w:t>CMMB Terrestrial</w:t>
            </w:r>
          </w:p>
        </w:tc>
        <w:tc>
          <w:tcPr>
            <w:tcW w:w="4500" w:type="dxa"/>
          </w:tcPr>
          <w:p w14:paraId="55434820" w14:textId="77777777" w:rsidR="009F773A" w:rsidRPr="00553C6C" w:rsidRDefault="00F16BC9" w:rsidP="00E96DF1">
            <w:pPr>
              <w:pStyle w:val="TableContent"/>
            </w:pPr>
            <w:r>
              <w:t>Unsupported</w:t>
            </w:r>
          </w:p>
        </w:tc>
      </w:tr>
      <w:tr w:rsidR="009F773A" w14:paraId="6B43ADC7" w14:textId="77777777" w:rsidTr="00CE3003">
        <w:tc>
          <w:tcPr>
            <w:tcW w:w="1440" w:type="dxa"/>
          </w:tcPr>
          <w:p w14:paraId="67B5E0BC" w14:textId="77777777" w:rsidR="009F773A" w:rsidRPr="00CE6802" w:rsidRDefault="009F773A" w:rsidP="00E96DF1">
            <w:pPr>
              <w:pStyle w:val="TableContent"/>
              <w:rPr>
                <w:rStyle w:val="Codeintext"/>
              </w:rPr>
            </w:pPr>
            <w:r w:rsidRPr="00CE6802">
              <w:rPr>
                <w:rStyle w:val="Codeintext"/>
              </w:rPr>
              <w:t>DAB</w:t>
            </w:r>
          </w:p>
        </w:tc>
        <w:tc>
          <w:tcPr>
            <w:tcW w:w="2520" w:type="dxa"/>
          </w:tcPr>
          <w:p w14:paraId="477B69F5" w14:textId="77777777" w:rsidR="009F773A" w:rsidRDefault="009F773A" w:rsidP="00E96DF1">
            <w:pPr>
              <w:pStyle w:val="TableContent"/>
            </w:pPr>
            <w:r w:rsidRPr="00553C6C">
              <w:t>DAB (digital audio)</w:t>
            </w:r>
          </w:p>
        </w:tc>
        <w:tc>
          <w:tcPr>
            <w:tcW w:w="4500" w:type="dxa"/>
          </w:tcPr>
          <w:p w14:paraId="649CB7CA" w14:textId="77777777" w:rsidR="009F773A" w:rsidRPr="00553C6C" w:rsidRDefault="00F16BC9" w:rsidP="00E96DF1">
            <w:pPr>
              <w:pStyle w:val="TableContent"/>
            </w:pPr>
            <w:r>
              <w:t>Unsupported</w:t>
            </w:r>
          </w:p>
        </w:tc>
      </w:tr>
      <w:tr w:rsidR="009F773A" w14:paraId="5174236E" w14:textId="77777777" w:rsidTr="00CE3003">
        <w:tc>
          <w:tcPr>
            <w:tcW w:w="1440" w:type="dxa"/>
          </w:tcPr>
          <w:p w14:paraId="1E6E8CA1" w14:textId="77777777" w:rsidR="009F773A" w:rsidRPr="00CE6802" w:rsidRDefault="009F773A" w:rsidP="00E96DF1">
            <w:pPr>
              <w:pStyle w:val="TableContent"/>
              <w:rPr>
                <w:rStyle w:val="Codeintext"/>
              </w:rPr>
            </w:pPr>
            <w:r w:rsidRPr="00CE6802">
              <w:rPr>
                <w:rStyle w:val="Codeintext"/>
              </w:rPr>
              <w:t>DSS</w:t>
            </w:r>
          </w:p>
        </w:tc>
        <w:tc>
          <w:tcPr>
            <w:tcW w:w="2520" w:type="dxa"/>
          </w:tcPr>
          <w:p w14:paraId="1215AE2B" w14:textId="77777777" w:rsidR="009F773A" w:rsidRDefault="009F773A" w:rsidP="00E96DF1">
            <w:pPr>
              <w:pStyle w:val="TableContent"/>
            </w:pPr>
            <w:r w:rsidRPr="00553C6C">
              <w:t>DSS Satellite</w:t>
            </w:r>
          </w:p>
        </w:tc>
        <w:tc>
          <w:tcPr>
            <w:tcW w:w="4500" w:type="dxa"/>
          </w:tcPr>
          <w:p w14:paraId="64C76B81" w14:textId="77777777" w:rsidR="009F773A" w:rsidRPr="00553C6C" w:rsidRDefault="00F16BC9" w:rsidP="00E96DF1">
            <w:pPr>
              <w:pStyle w:val="TableContent"/>
            </w:pPr>
            <w:r>
              <w:t>Unsupported</w:t>
            </w:r>
          </w:p>
        </w:tc>
      </w:tr>
      <w:tr w:rsidR="009F773A" w14:paraId="444DC388" w14:textId="77777777" w:rsidTr="00CE3003">
        <w:tc>
          <w:tcPr>
            <w:tcW w:w="1440" w:type="dxa"/>
          </w:tcPr>
          <w:p w14:paraId="6F801E8E" w14:textId="77777777" w:rsidR="009F773A" w:rsidRPr="00CE6802" w:rsidRDefault="009F773A" w:rsidP="00E96DF1">
            <w:pPr>
              <w:pStyle w:val="TableContent"/>
              <w:rPr>
                <w:rStyle w:val="Codeintext"/>
              </w:rPr>
            </w:pPr>
            <w:r w:rsidRPr="00CE6802">
              <w:rPr>
                <w:rStyle w:val="Codeintext"/>
              </w:rPr>
              <w:t>DTMB</w:t>
            </w:r>
          </w:p>
        </w:tc>
        <w:tc>
          <w:tcPr>
            <w:tcW w:w="2520" w:type="dxa"/>
          </w:tcPr>
          <w:p w14:paraId="2121277F" w14:textId="77777777" w:rsidR="009F773A" w:rsidRDefault="009F773A" w:rsidP="00E96DF1">
            <w:pPr>
              <w:pStyle w:val="TableContent"/>
            </w:pPr>
            <w:r w:rsidRPr="00553C6C">
              <w:t>DTMB Terrestrial</w:t>
            </w:r>
          </w:p>
        </w:tc>
        <w:tc>
          <w:tcPr>
            <w:tcW w:w="4500" w:type="dxa"/>
          </w:tcPr>
          <w:p w14:paraId="0FF4FAFF" w14:textId="77777777" w:rsidR="009F773A" w:rsidRPr="00553C6C" w:rsidRDefault="00F16BC9" w:rsidP="00E96DF1">
            <w:pPr>
              <w:pStyle w:val="TableContent"/>
            </w:pPr>
            <w:r>
              <w:t>Unsupported</w:t>
            </w:r>
          </w:p>
        </w:tc>
      </w:tr>
      <w:tr w:rsidR="009F773A" w14:paraId="04CDD6E8" w14:textId="77777777" w:rsidTr="00CE3003">
        <w:tc>
          <w:tcPr>
            <w:tcW w:w="1440" w:type="dxa"/>
          </w:tcPr>
          <w:p w14:paraId="76530967" w14:textId="77777777" w:rsidR="009F773A" w:rsidRPr="00CE6802" w:rsidRDefault="009F773A" w:rsidP="00E96DF1">
            <w:pPr>
              <w:pStyle w:val="TableContent"/>
              <w:rPr>
                <w:rStyle w:val="Codeintext"/>
              </w:rPr>
            </w:pPr>
            <w:r w:rsidRPr="00CE6802">
              <w:rPr>
                <w:rStyle w:val="Codeintext"/>
              </w:rPr>
              <w:t>DVB-C</w:t>
            </w:r>
          </w:p>
        </w:tc>
        <w:tc>
          <w:tcPr>
            <w:tcW w:w="2520" w:type="dxa"/>
          </w:tcPr>
          <w:p w14:paraId="6A9C9BD1" w14:textId="77777777" w:rsidR="009F773A" w:rsidRDefault="009F773A" w:rsidP="00E96DF1">
            <w:pPr>
              <w:pStyle w:val="TableContent"/>
            </w:pPr>
            <w:r>
              <w:t xml:space="preserve">DVB-C (same as </w:t>
            </w:r>
            <w:r w:rsidRPr="00CE6802">
              <w:rPr>
                <w:rStyle w:val="Codeintext"/>
              </w:rPr>
              <w:t>DVB-C/A</w:t>
            </w:r>
            <w:r>
              <w:t>)</w:t>
            </w:r>
          </w:p>
        </w:tc>
        <w:tc>
          <w:tcPr>
            <w:tcW w:w="4500" w:type="dxa"/>
          </w:tcPr>
          <w:p w14:paraId="1512943E" w14:textId="77777777" w:rsidR="009F773A" w:rsidRDefault="00CD277D" w:rsidP="009E4B13">
            <w:pPr>
              <w:pStyle w:val="TableContent"/>
            </w:pPr>
            <w:r>
              <w:t>S</w:t>
            </w:r>
            <w:r w:rsidR="009E4B13">
              <w:t xml:space="preserve">ame as </w:t>
            </w:r>
            <w:r w:rsidR="009E4B13" w:rsidRPr="00CE6802">
              <w:rPr>
                <w:rStyle w:val="Codeintext"/>
              </w:rPr>
              <w:t>DVB-C/A</w:t>
            </w:r>
          </w:p>
        </w:tc>
      </w:tr>
      <w:tr w:rsidR="009F773A" w:rsidRPr="00CD277D" w14:paraId="4EA868B9" w14:textId="77777777" w:rsidTr="00CE3003">
        <w:tc>
          <w:tcPr>
            <w:tcW w:w="1440" w:type="dxa"/>
          </w:tcPr>
          <w:p w14:paraId="67BA4796" w14:textId="77777777" w:rsidR="009F773A" w:rsidRPr="00CE6802" w:rsidRDefault="009F773A" w:rsidP="00E96DF1">
            <w:pPr>
              <w:pStyle w:val="TableContent"/>
              <w:rPr>
                <w:rStyle w:val="Codeintext"/>
              </w:rPr>
            </w:pPr>
            <w:r w:rsidRPr="00CE6802">
              <w:rPr>
                <w:rStyle w:val="Codeintext"/>
              </w:rPr>
              <w:t>DVB-C/A</w:t>
            </w:r>
          </w:p>
        </w:tc>
        <w:tc>
          <w:tcPr>
            <w:tcW w:w="2520" w:type="dxa"/>
          </w:tcPr>
          <w:p w14:paraId="7059465E" w14:textId="77777777" w:rsidR="009F773A" w:rsidRPr="00F323AC" w:rsidRDefault="009F773A" w:rsidP="00E96DF1">
            <w:pPr>
              <w:pStyle w:val="TableContent"/>
              <w:rPr>
                <w:lang w:val="fr-FR"/>
              </w:rPr>
            </w:pPr>
            <w:r w:rsidRPr="00F323AC">
              <w:rPr>
                <w:lang w:val="fr-FR"/>
              </w:rPr>
              <w:t>DVB-C ITU-T J.83 Annex A</w:t>
            </w:r>
          </w:p>
        </w:tc>
        <w:tc>
          <w:tcPr>
            <w:tcW w:w="4500" w:type="dxa"/>
          </w:tcPr>
          <w:p w14:paraId="2BED6E2C" w14:textId="77777777" w:rsidR="009F773A" w:rsidRPr="00780EA3" w:rsidRDefault="000938FD" w:rsidP="000938FD">
            <w:pPr>
              <w:pStyle w:val="TableContent"/>
              <w:rPr>
                <w:rFonts w:ascii="Consolas" w:hAnsi="Consolas"/>
                <w:lang w:val="en-US"/>
              </w:rPr>
            </w:pPr>
            <w:r w:rsidRPr="00780EA3">
              <w:rPr>
                <w:rFonts w:ascii="Consolas" w:hAnsi="Consolas"/>
              </w:rPr>
              <w:t xml:space="preserve">--fec-inner </w:t>
            </w:r>
            <w:r w:rsidR="005136C5" w:rsidRPr="00780EA3">
              <w:rPr>
                <w:rFonts w:ascii="Consolas" w:hAnsi="Consolas"/>
              </w:rPr>
              <w:t>--frequency</w:t>
            </w:r>
            <w:r w:rsidR="00780EA3">
              <w:rPr>
                <w:rFonts w:ascii="Consolas" w:hAnsi="Consolas"/>
              </w:rPr>
              <w:t xml:space="preserve"> </w:t>
            </w:r>
            <w:r w:rsidR="00780EA3" w:rsidRPr="00780EA3">
              <w:rPr>
                <w:rFonts w:ascii="Consolas" w:hAnsi="Consolas"/>
              </w:rPr>
              <w:t>--modulation</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rsidRPr="00CD277D" w14:paraId="15010F64" w14:textId="77777777" w:rsidTr="00CE3003">
        <w:tc>
          <w:tcPr>
            <w:tcW w:w="1440" w:type="dxa"/>
          </w:tcPr>
          <w:p w14:paraId="2DC659C6" w14:textId="77777777" w:rsidR="009F773A" w:rsidRPr="00CE6802" w:rsidRDefault="009F773A" w:rsidP="00E96DF1">
            <w:pPr>
              <w:pStyle w:val="TableContent"/>
              <w:rPr>
                <w:rStyle w:val="Codeintext"/>
              </w:rPr>
            </w:pPr>
            <w:r w:rsidRPr="00CE6802">
              <w:rPr>
                <w:rStyle w:val="Codeintext"/>
              </w:rPr>
              <w:t>DVB-C/B</w:t>
            </w:r>
          </w:p>
        </w:tc>
        <w:tc>
          <w:tcPr>
            <w:tcW w:w="2520" w:type="dxa"/>
          </w:tcPr>
          <w:p w14:paraId="2D6ECF3B" w14:textId="77777777" w:rsidR="009F773A" w:rsidRPr="00F323AC" w:rsidRDefault="009F773A" w:rsidP="00E96DF1">
            <w:pPr>
              <w:pStyle w:val="TableContent"/>
              <w:rPr>
                <w:lang w:val="fr-FR"/>
              </w:rPr>
            </w:pPr>
            <w:r>
              <w:rPr>
                <w:lang w:val="fr-FR"/>
              </w:rPr>
              <w:t>DVB-C ITU-T J.83 Annex B</w:t>
            </w:r>
          </w:p>
        </w:tc>
        <w:tc>
          <w:tcPr>
            <w:tcW w:w="4500" w:type="dxa"/>
          </w:tcPr>
          <w:p w14:paraId="0F10DD28" w14:textId="77777777" w:rsidR="009F773A" w:rsidRPr="00CD277D" w:rsidRDefault="00CD277D" w:rsidP="00E96DF1">
            <w:pPr>
              <w:pStyle w:val="TableContent"/>
              <w:rPr>
                <w:lang w:val="en-US"/>
              </w:rPr>
            </w:pPr>
            <w:r>
              <w:t>Unsupported</w:t>
            </w:r>
          </w:p>
        </w:tc>
      </w:tr>
      <w:tr w:rsidR="009F773A" w:rsidRPr="00CD277D" w14:paraId="4743DDB3" w14:textId="77777777" w:rsidTr="00CE3003">
        <w:tc>
          <w:tcPr>
            <w:tcW w:w="1440" w:type="dxa"/>
          </w:tcPr>
          <w:p w14:paraId="64B82A38" w14:textId="77777777" w:rsidR="009F773A" w:rsidRPr="00CE6802" w:rsidRDefault="009F773A" w:rsidP="00E96DF1">
            <w:pPr>
              <w:pStyle w:val="TableContent"/>
              <w:rPr>
                <w:rStyle w:val="Codeintext"/>
              </w:rPr>
            </w:pPr>
            <w:r w:rsidRPr="00CE6802">
              <w:rPr>
                <w:rStyle w:val="Codeintext"/>
              </w:rPr>
              <w:t>DVB-C/C</w:t>
            </w:r>
          </w:p>
        </w:tc>
        <w:tc>
          <w:tcPr>
            <w:tcW w:w="2520" w:type="dxa"/>
          </w:tcPr>
          <w:p w14:paraId="08389DB5" w14:textId="77777777" w:rsidR="009F773A" w:rsidRPr="00F323AC" w:rsidRDefault="009F773A" w:rsidP="00E96DF1">
            <w:pPr>
              <w:pStyle w:val="TableContent"/>
              <w:rPr>
                <w:lang w:val="fr-FR"/>
              </w:rPr>
            </w:pPr>
            <w:r>
              <w:rPr>
                <w:lang w:val="fr-FR"/>
              </w:rPr>
              <w:t>DVB-C ITU-T J.83 Annex C</w:t>
            </w:r>
          </w:p>
        </w:tc>
        <w:tc>
          <w:tcPr>
            <w:tcW w:w="4500" w:type="dxa"/>
          </w:tcPr>
          <w:p w14:paraId="7F06E9CA" w14:textId="77777777" w:rsidR="009F773A" w:rsidRPr="00CD277D" w:rsidRDefault="009E4B13" w:rsidP="00E96DF1">
            <w:pPr>
              <w:pStyle w:val="TableContent"/>
              <w:rPr>
                <w:lang w:val="en-US"/>
              </w:rPr>
            </w:pPr>
            <w:r>
              <w:t xml:space="preserve">Same as </w:t>
            </w:r>
            <w:r w:rsidRPr="00CE6802">
              <w:rPr>
                <w:rStyle w:val="Codeintext"/>
              </w:rPr>
              <w:t>DVB-C/A</w:t>
            </w:r>
          </w:p>
        </w:tc>
      </w:tr>
      <w:tr w:rsidR="009F773A" w14:paraId="5F24C9E5" w14:textId="77777777" w:rsidTr="00CE3003">
        <w:tc>
          <w:tcPr>
            <w:tcW w:w="1440" w:type="dxa"/>
          </w:tcPr>
          <w:p w14:paraId="119CE47C" w14:textId="77777777" w:rsidR="009F773A" w:rsidRPr="00CE6802" w:rsidRDefault="009F773A" w:rsidP="00E96DF1">
            <w:pPr>
              <w:pStyle w:val="TableContent"/>
              <w:rPr>
                <w:rStyle w:val="Codeintext"/>
              </w:rPr>
            </w:pPr>
            <w:r w:rsidRPr="00CE6802">
              <w:rPr>
                <w:rStyle w:val="Codeintext"/>
              </w:rPr>
              <w:lastRenderedPageBreak/>
              <w:t>DVB-C2</w:t>
            </w:r>
          </w:p>
        </w:tc>
        <w:tc>
          <w:tcPr>
            <w:tcW w:w="2520" w:type="dxa"/>
          </w:tcPr>
          <w:p w14:paraId="4AF63553" w14:textId="77777777" w:rsidR="009F773A" w:rsidRDefault="009F773A" w:rsidP="00E96DF1">
            <w:pPr>
              <w:pStyle w:val="TableContent"/>
            </w:pPr>
            <w:r w:rsidRPr="00553C6C">
              <w:t>DVB-</w:t>
            </w:r>
            <w:r>
              <w:t>C2</w:t>
            </w:r>
          </w:p>
        </w:tc>
        <w:tc>
          <w:tcPr>
            <w:tcW w:w="4500" w:type="dxa"/>
          </w:tcPr>
          <w:p w14:paraId="6268878B" w14:textId="77777777" w:rsidR="009F773A" w:rsidRPr="00553C6C" w:rsidRDefault="00CD277D" w:rsidP="00E96DF1">
            <w:pPr>
              <w:pStyle w:val="TableContent"/>
            </w:pPr>
            <w:r>
              <w:t>Unsupported</w:t>
            </w:r>
          </w:p>
        </w:tc>
      </w:tr>
      <w:tr w:rsidR="009F773A" w14:paraId="327B2475" w14:textId="77777777" w:rsidTr="00CE3003">
        <w:tc>
          <w:tcPr>
            <w:tcW w:w="1440" w:type="dxa"/>
          </w:tcPr>
          <w:p w14:paraId="21622D56" w14:textId="77777777" w:rsidR="009F773A" w:rsidRPr="00CE6802" w:rsidRDefault="009F773A" w:rsidP="00E96DF1">
            <w:pPr>
              <w:pStyle w:val="TableContent"/>
              <w:rPr>
                <w:rStyle w:val="Codeintext"/>
              </w:rPr>
            </w:pPr>
            <w:r w:rsidRPr="00CE6802">
              <w:rPr>
                <w:rStyle w:val="Codeintext"/>
              </w:rPr>
              <w:t>DVB-H</w:t>
            </w:r>
          </w:p>
        </w:tc>
        <w:tc>
          <w:tcPr>
            <w:tcW w:w="2520" w:type="dxa"/>
          </w:tcPr>
          <w:p w14:paraId="4E71F93C" w14:textId="77777777" w:rsidR="009F773A" w:rsidRDefault="009F773A" w:rsidP="00E96DF1">
            <w:pPr>
              <w:pStyle w:val="TableContent"/>
            </w:pPr>
            <w:r w:rsidRPr="00553C6C">
              <w:t>DVB-H (deprecated)</w:t>
            </w:r>
          </w:p>
        </w:tc>
        <w:tc>
          <w:tcPr>
            <w:tcW w:w="4500" w:type="dxa"/>
          </w:tcPr>
          <w:p w14:paraId="05734718" w14:textId="77777777" w:rsidR="009F773A" w:rsidRPr="00553C6C" w:rsidRDefault="00F16BC9" w:rsidP="00E96DF1">
            <w:pPr>
              <w:pStyle w:val="TableContent"/>
            </w:pPr>
            <w:r>
              <w:t>Unsupported</w:t>
            </w:r>
          </w:p>
        </w:tc>
      </w:tr>
      <w:tr w:rsidR="009F773A" w14:paraId="219C44D5" w14:textId="77777777" w:rsidTr="00CE3003">
        <w:tc>
          <w:tcPr>
            <w:tcW w:w="1440" w:type="dxa"/>
          </w:tcPr>
          <w:p w14:paraId="393273F2" w14:textId="77777777" w:rsidR="009F773A" w:rsidRPr="00CE6802" w:rsidRDefault="009F773A" w:rsidP="00E96DF1">
            <w:pPr>
              <w:pStyle w:val="TableContent"/>
              <w:rPr>
                <w:rStyle w:val="Codeintext"/>
              </w:rPr>
            </w:pPr>
            <w:r w:rsidRPr="00CE6802">
              <w:rPr>
                <w:rStyle w:val="Codeintext"/>
              </w:rPr>
              <w:t>DVB-S</w:t>
            </w:r>
          </w:p>
        </w:tc>
        <w:tc>
          <w:tcPr>
            <w:tcW w:w="2520" w:type="dxa"/>
          </w:tcPr>
          <w:p w14:paraId="5F96E3C7" w14:textId="77777777" w:rsidR="009F773A" w:rsidRDefault="009F773A" w:rsidP="00E96DF1">
            <w:pPr>
              <w:pStyle w:val="TableContent"/>
            </w:pPr>
            <w:r>
              <w:t>DVB-S</w:t>
            </w:r>
          </w:p>
        </w:tc>
        <w:tc>
          <w:tcPr>
            <w:tcW w:w="4500" w:type="dxa"/>
          </w:tcPr>
          <w:p w14:paraId="3AAD3378" w14:textId="77777777" w:rsidR="009F773A" w:rsidRPr="00780EA3" w:rsidRDefault="0029276C" w:rsidP="0029276C">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w:t>
            </w:r>
            <w:r>
              <w:rPr>
                <w:rFonts w:ascii="Consolas" w:hAnsi="Consolas"/>
              </w:rPr>
              <w:t xml:space="preserve"> </w:t>
            </w:r>
            <w:r w:rsidRPr="00780EA3">
              <w:rPr>
                <w:rFonts w:ascii="Consolas" w:hAnsi="Consolas"/>
              </w:rPr>
              <w:t>--satellite-number</w:t>
            </w:r>
            <w:r w:rsidR="00CD277D" w:rsidRPr="00780EA3">
              <w:rPr>
                <w:rFonts w:ascii="Consolas" w:hAnsi="Consolas"/>
              </w:rPr>
              <w:t xml:space="preserve"> --spectral-inversion --symbol-rate</w:t>
            </w:r>
            <w:r w:rsidR="009E4B13" w:rsidRPr="00780EA3">
              <w:rPr>
                <w:rFonts w:ascii="Consolas" w:hAnsi="Consolas"/>
              </w:rPr>
              <w:t xml:space="preserve"> </w:t>
            </w:r>
          </w:p>
        </w:tc>
      </w:tr>
      <w:tr w:rsidR="009F773A" w14:paraId="7FA38416" w14:textId="77777777" w:rsidTr="00CE3003">
        <w:tc>
          <w:tcPr>
            <w:tcW w:w="1440" w:type="dxa"/>
          </w:tcPr>
          <w:p w14:paraId="030968BD" w14:textId="77777777" w:rsidR="009F773A" w:rsidRPr="00CE6802" w:rsidRDefault="009F773A" w:rsidP="00E96DF1">
            <w:pPr>
              <w:pStyle w:val="TableContent"/>
              <w:rPr>
                <w:rStyle w:val="Codeintext"/>
              </w:rPr>
            </w:pPr>
            <w:r w:rsidRPr="00CE6802">
              <w:rPr>
                <w:rStyle w:val="Codeintext"/>
              </w:rPr>
              <w:t>DVB-S-Turbo</w:t>
            </w:r>
          </w:p>
        </w:tc>
        <w:tc>
          <w:tcPr>
            <w:tcW w:w="2520" w:type="dxa"/>
          </w:tcPr>
          <w:p w14:paraId="1B03C778" w14:textId="77777777" w:rsidR="009F773A" w:rsidRDefault="009F773A" w:rsidP="00E96DF1">
            <w:pPr>
              <w:pStyle w:val="TableContent"/>
            </w:pPr>
            <w:r w:rsidRPr="00F323AC">
              <w:t>DVB-S Turbo</w:t>
            </w:r>
          </w:p>
        </w:tc>
        <w:tc>
          <w:tcPr>
            <w:tcW w:w="4500" w:type="dxa"/>
          </w:tcPr>
          <w:p w14:paraId="7B0811E5" w14:textId="77777777" w:rsidR="009F773A" w:rsidRPr="00F323AC" w:rsidRDefault="00CD277D" w:rsidP="00E96DF1">
            <w:pPr>
              <w:pStyle w:val="TableContent"/>
            </w:pPr>
            <w:r>
              <w:t>Unsupported</w:t>
            </w:r>
          </w:p>
        </w:tc>
      </w:tr>
      <w:tr w:rsidR="009F773A" w14:paraId="7D1BCC4A" w14:textId="77777777" w:rsidTr="00CE3003">
        <w:tc>
          <w:tcPr>
            <w:tcW w:w="1440" w:type="dxa"/>
          </w:tcPr>
          <w:p w14:paraId="3F0F309C" w14:textId="77777777" w:rsidR="009F773A" w:rsidRPr="00CE6802" w:rsidRDefault="009F773A" w:rsidP="00E96DF1">
            <w:pPr>
              <w:pStyle w:val="TableContent"/>
              <w:rPr>
                <w:rStyle w:val="Codeintext"/>
              </w:rPr>
            </w:pPr>
            <w:r w:rsidRPr="00CE6802">
              <w:rPr>
                <w:rStyle w:val="Codeintext"/>
              </w:rPr>
              <w:t>DVB-S2</w:t>
            </w:r>
          </w:p>
        </w:tc>
        <w:tc>
          <w:tcPr>
            <w:tcW w:w="2520" w:type="dxa"/>
          </w:tcPr>
          <w:p w14:paraId="44C8AAD0" w14:textId="77777777" w:rsidR="009F773A" w:rsidRDefault="009F773A" w:rsidP="00E96DF1">
            <w:pPr>
              <w:pStyle w:val="TableContent"/>
            </w:pPr>
            <w:r>
              <w:t>DVB-S2</w:t>
            </w:r>
          </w:p>
        </w:tc>
        <w:tc>
          <w:tcPr>
            <w:tcW w:w="4500" w:type="dxa"/>
          </w:tcPr>
          <w:p w14:paraId="614DB4BE" w14:textId="77777777" w:rsidR="009F773A" w:rsidRPr="00780EA3" w:rsidRDefault="0029276C" w:rsidP="00BC6867">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--isi </w:t>
            </w:r>
            <w:r>
              <w:rPr>
                <w:rFonts w:ascii="Consolas" w:hAnsi="Consolas"/>
              </w:rPr>
              <w:t>--</w:t>
            </w:r>
            <w:r w:rsidRPr="00780EA3">
              <w:rPr>
                <w:rFonts w:ascii="Consolas" w:hAnsi="Consolas"/>
              </w:rPr>
              <w:t>modulation --pilots --pls-code --pls-mode</w:t>
            </w:r>
            <w:r w:rsidR="00CD277D" w:rsidRPr="00780EA3">
              <w:rPr>
                <w:rFonts w:ascii="Consolas" w:hAnsi="Consolas"/>
              </w:rPr>
              <w:t xml:space="preserve"> </w:t>
            </w:r>
            <w:r w:rsidR="00BC6867" w:rsidRPr="00780EA3">
              <w:rPr>
                <w:rFonts w:ascii="Consolas" w:hAnsi="Consolas"/>
              </w:rPr>
              <w:t xml:space="preserve">--polarity --roll-off --satellite-number </w:t>
            </w:r>
            <w:r w:rsidR="00CD277D" w:rsidRPr="00780EA3">
              <w:rPr>
                <w:rFonts w:ascii="Consolas" w:hAnsi="Consolas"/>
              </w:rPr>
              <w:t>--spectral-inversion --symbol-rate</w:t>
            </w:r>
          </w:p>
        </w:tc>
      </w:tr>
      <w:tr w:rsidR="009F773A" w14:paraId="54581FCE" w14:textId="77777777" w:rsidTr="00CE3003">
        <w:tc>
          <w:tcPr>
            <w:tcW w:w="1440" w:type="dxa"/>
          </w:tcPr>
          <w:p w14:paraId="2E7928F9" w14:textId="77777777" w:rsidR="009F773A" w:rsidRPr="00CE6802" w:rsidRDefault="009F773A" w:rsidP="00E96DF1">
            <w:pPr>
              <w:pStyle w:val="TableContent"/>
              <w:rPr>
                <w:rStyle w:val="Codeintext"/>
              </w:rPr>
            </w:pPr>
            <w:r w:rsidRPr="00CE6802">
              <w:rPr>
                <w:rStyle w:val="Codeintext"/>
              </w:rPr>
              <w:t>DVB-T</w:t>
            </w:r>
          </w:p>
        </w:tc>
        <w:tc>
          <w:tcPr>
            <w:tcW w:w="2520" w:type="dxa"/>
          </w:tcPr>
          <w:p w14:paraId="7925961F" w14:textId="77777777" w:rsidR="009F773A" w:rsidRDefault="009F773A" w:rsidP="00E96DF1">
            <w:pPr>
              <w:pStyle w:val="TableContent"/>
            </w:pPr>
            <w:r>
              <w:t>DVB-T</w:t>
            </w:r>
          </w:p>
        </w:tc>
        <w:tc>
          <w:tcPr>
            <w:tcW w:w="4500" w:type="dxa"/>
          </w:tcPr>
          <w:p w14:paraId="31FD0FE9" w14:textId="77777777" w:rsidR="009F773A" w:rsidRPr="00780EA3" w:rsidRDefault="00C810CD" w:rsidP="00CD26F1">
            <w:pPr>
              <w:pStyle w:val="TableContent"/>
              <w:rPr>
                <w:rFonts w:ascii="Consolas" w:hAnsi="Consolas"/>
              </w:rPr>
            </w:pPr>
            <w:r>
              <w:rPr>
                <w:rFonts w:ascii="Consolas" w:hAnsi="Consolas"/>
              </w:rPr>
              <w:t>--</w:t>
            </w:r>
            <w:r w:rsidRPr="00780EA3">
              <w:rPr>
                <w:rFonts w:ascii="Consolas" w:hAnsi="Consolas"/>
              </w:rPr>
              <w:t xml:space="preserve">bandwidth </w:t>
            </w:r>
            <w:r>
              <w:rPr>
                <w:rFonts w:ascii="Consolas" w:hAnsi="Consolas"/>
              </w:rPr>
              <w:t>--</w:t>
            </w:r>
            <w:r w:rsidR="005136C5" w:rsidRPr="00780EA3">
              <w:rPr>
                <w:rFonts w:ascii="Consolas" w:hAnsi="Consolas"/>
              </w:rPr>
              <w:t>frequency</w:t>
            </w:r>
            <w:r>
              <w:rPr>
                <w:rFonts w:ascii="Consolas" w:hAnsi="Consolas"/>
              </w:rPr>
              <w:t xml:space="preserve"> </w:t>
            </w:r>
            <w:r w:rsidR="00CD26F1" w:rsidRPr="00780EA3">
              <w:rPr>
                <w:rFonts w:ascii="Consolas" w:hAnsi="Consolas"/>
              </w:rPr>
              <w:t>--guard-interval --hierarchy</w:t>
            </w:r>
            <w:r w:rsidR="00CD26F1">
              <w:rPr>
                <w:rFonts w:ascii="Consolas" w:hAnsi="Consolas"/>
              </w:rPr>
              <w:t xml:space="preserve"> </w:t>
            </w:r>
            <w:r w:rsidRPr="00780EA3">
              <w:rPr>
                <w:rFonts w:ascii="Consolas" w:hAnsi="Consolas"/>
              </w:rPr>
              <w:t xml:space="preserve">--high-priority-fec --low-priority-fec </w:t>
            </w:r>
            <w:r>
              <w:rPr>
                <w:rFonts w:ascii="Consolas" w:hAnsi="Consolas"/>
              </w:rPr>
              <w:t>--</w:t>
            </w:r>
            <w:r w:rsidR="0090277A" w:rsidRPr="00780EA3">
              <w:rPr>
                <w:rFonts w:ascii="Consolas" w:hAnsi="Consolas"/>
              </w:rPr>
              <w:t>modulation</w:t>
            </w:r>
            <w:r w:rsidR="00DF31C5" w:rsidRPr="00780EA3">
              <w:rPr>
                <w:rFonts w:ascii="Consolas" w:hAnsi="Consolas"/>
              </w:rPr>
              <w:t xml:space="preserve"> </w:t>
            </w:r>
            <w:r w:rsidR="00CD26F1" w:rsidRPr="00780EA3">
              <w:rPr>
                <w:rFonts w:ascii="Consolas" w:hAnsi="Consolas"/>
              </w:rPr>
              <w:t xml:space="preserve">--spectral-inversion </w:t>
            </w:r>
            <w:r w:rsidR="00553CBC" w:rsidRPr="00780EA3">
              <w:rPr>
                <w:rFonts w:ascii="Consolas" w:hAnsi="Consolas"/>
              </w:rPr>
              <w:t>--transmission-mode</w:t>
            </w:r>
            <w:r w:rsidR="00E32440" w:rsidRPr="00780EA3">
              <w:rPr>
                <w:rFonts w:ascii="Consolas" w:hAnsi="Consolas"/>
              </w:rPr>
              <w:t xml:space="preserve"> </w:t>
            </w:r>
          </w:p>
        </w:tc>
      </w:tr>
      <w:tr w:rsidR="009F773A" w14:paraId="19A2A655" w14:textId="77777777" w:rsidTr="00CE3003">
        <w:tc>
          <w:tcPr>
            <w:tcW w:w="1440" w:type="dxa"/>
          </w:tcPr>
          <w:p w14:paraId="53C90A96" w14:textId="77777777" w:rsidR="009F773A" w:rsidRPr="00CE6802" w:rsidRDefault="009F773A" w:rsidP="00E96DF1">
            <w:pPr>
              <w:pStyle w:val="TableContent"/>
              <w:rPr>
                <w:rStyle w:val="Codeintext"/>
              </w:rPr>
            </w:pPr>
            <w:r w:rsidRPr="00CE6802">
              <w:rPr>
                <w:rStyle w:val="Codeintext"/>
              </w:rPr>
              <w:t>DVB-T2</w:t>
            </w:r>
          </w:p>
        </w:tc>
        <w:tc>
          <w:tcPr>
            <w:tcW w:w="2520" w:type="dxa"/>
          </w:tcPr>
          <w:p w14:paraId="62A7F3C8" w14:textId="77777777" w:rsidR="009F773A" w:rsidRDefault="009F773A" w:rsidP="00E96DF1">
            <w:pPr>
              <w:pStyle w:val="TableContent"/>
            </w:pPr>
            <w:r>
              <w:t>DVB-T2</w:t>
            </w:r>
          </w:p>
        </w:tc>
        <w:tc>
          <w:tcPr>
            <w:tcW w:w="4500" w:type="dxa"/>
          </w:tcPr>
          <w:p w14:paraId="604030F2" w14:textId="77777777" w:rsidR="009F773A" w:rsidRPr="00780EA3" w:rsidRDefault="00975FC2" w:rsidP="00975FC2">
            <w:pPr>
              <w:pStyle w:val="TableContent"/>
              <w:rPr>
                <w:rFonts w:ascii="Consolas" w:hAnsi="Consolas"/>
              </w:rPr>
            </w:pPr>
            <w:r>
              <w:rPr>
                <w:rFonts w:ascii="Consolas" w:hAnsi="Consolas"/>
              </w:rPr>
              <w:t>--</w:t>
            </w:r>
            <w:r w:rsidRPr="00780EA3">
              <w:rPr>
                <w:rFonts w:ascii="Consolas" w:hAnsi="Consolas"/>
              </w:rPr>
              <w:t xml:space="preserve">bandwidth </w:t>
            </w:r>
            <w:r w:rsidR="005136C5" w:rsidRPr="00780EA3">
              <w:rPr>
                <w:rFonts w:ascii="Consolas" w:hAnsi="Consolas"/>
              </w:rPr>
              <w:t>--frequency</w:t>
            </w:r>
            <w:r w:rsidR="00CD277D" w:rsidRPr="00780EA3">
              <w:rPr>
                <w:rFonts w:ascii="Consolas" w:hAnsi="Consolas"/>
              </w:rPr>
              <w:t xml:space="preserve"> </w:t>
            </w:r>
            <w:r w:rsidRPr="00780EA3">
              <w:rPr>
                <w:rFonts w:ascii="Consolas" w:hAnsi="Consolas"/>
              </w:rPr>
              <w:t xml:space="preserve">--guard-interval </w:t>
            </w:r>
            <w:r>
              <w:rPr>
                <w:rFonts w:ascii="Consolas" w:hAnsi="Consolas"/>
              </w:rPr>
              <w:t>--</w:t>
            </w:r>
            <w:r w:rsidRPr="00780EA3">
              <w:rPr>
                <w:rFonts w:ascii="Consolas" w:hAnsi="Consolas"/>
              </w:rPr>
              <w:t xml:space="preserve">hierarchy </w:t>
            </w:r>
            <w:r w:rsidR="00A722B1" w:rsidRPr="00780EA3">
              <w:rPr>
                <w:rFonts w:ascii="Consolas" w:hAnsi="Consolas"/>
              </w:rPr>
              <w:t>--high-priority-fec --low-priority-fec</w:t>
            </w:r>
            <w:r w:rsidR="00553CBC" w:rsidRPr="00780EA3">
              <w:rPr>
                <w:rFonts w:ascii="Consolas" w:hAnsi="Consolas"/>
              </w:rPr>
              <w:t xml:space="preserve"> </w:t>
            </w:r>
            <w:r>
              <w:rPr>
                <w:rFonts w:ascii="Consolas" w:hAnsi="Consolas"/>
              </w:rPr>
              <w:t>--</w:t>
            </w:r>
            <w:r w:rsidRPr="00780EA3">
              <w:rPr>
                <w:rFonts w:ascii="Consolas" w:hAnsi="Consolas"/>
              </w:rPr>
              <w:t xml:space="preserve">modulation --plp --spectral-inversion </w:t>
            </w:r>
            <w:r w:rsidR="00553CBC" w:rsidRPr="00780EA3">
              <w:rPr>
                <w:rFonts w:ascii="Consolas" w:hAnsi="Consolas"/>
              </w:rPr>
              <w:t>--transmission-mode</w:t>
            </w:r>
          </w:p>
        </w:tc>
      </w:tr>
      <w:tr w:rsidR="009F773A" w14:paraId="23C6A14C" w14:textId="77777777" w:rsidTr="00CE3003">
        <w:tc>
          <w:tcPr>
            <w:tcW w:w="1440" w:type="dxa"/>
          </w:tcPr>
          <w:p w14:paraId="0FD3CC5F" w14:textId="77777777" w:rsidR="009F773A" w:rsidRPr="00CE6802" w:rsidRDefault="009F773A" w:rsidP="00E96DF1">
            <w:pPr>
              <w:pStyle w:val="TableContent"/>
              <w:rPr>
                <w:rStyle w:val="Codeintext"/>
              </w:rPr>
            </w:pPr>
            <w:r w:rsidRPr="00CE6802">
              <w:rPr>
                <w:rStyle w:val="Codeintext"/>
              </w:rPr>
              <w:t>ISDB-C</w:t>
            </w:r>
          </w:p>
        </w:tc>
        <w:tc>
          <w:tcPr>
            <w:tcW w:w="2520" w:type="dxa"/>
          </w:tcPr>
          <w:p w14:paraId="4B54028C" w14:textId="77777777" w:rsidR="009F773A" w:rsidRDefault="009F773A" w:rsidP="00E96DF1">
            <w:pPr>
              <w:pStyle w:val="TableContent"/>
            </w:pPr>
            <w:r w:rsidRPr="00553C6C">
              <w:t>ISDB-</w:t>
            </w:r>
            <w:r>
              <w:t>C</w:t>
            </w:r>
          </w:p>
        </w:tc>
        <w:tc>
          <w:tcPr>
            <w:tcW w:w="4500" w:type="dxa"/>
          </w:tcPr>
          <w:p w14:paraId="70F28AE0" w14:textId="77777777" w:rsidR="009F773A" w:rsidRPr="00553C6C" w:rsidRDefault="00CD277D" w:rsidP="00E96DF1">
            <w:pPr>
              <w:pStyle w:val="TableContent"/>
            </w:pPr>
            <w:r>
              <w:t>Unsupported</w:t>
            </w:r>
          </w:p>
        </w:tc>
      </w:tr>
      <w:tr w:rsidR="009F773A" w14:paraId="164C80B2" w14:textId="77777777" w:rsidTr="00CE3003">
        <w:tc>
          <w:tcPr>
            <w:tcW w:w="1440" w:type="dxa"/>
          </w:tcPr>
          <w:p w14:paraId="1626A612" w14:textId="77777777" w:rsidR="009F773A" w:rsidRPr="00CE6802" w:rsidRDefault="009F773A" w:rsidP="00E96DF1">
            <w:pPr>
              <w:pStyle w:val="TableContent"/>
              <w:rPr>
                <w:rStyle w:val="Codeintext"/>
              </w:rPr>
            </w:pPr>
            <w:r w:rsidRPr="00CE6802">
              <w:rPr>
                <w:rStyle w:val="Codeintext"/>
              </w:rPr>
              <w:t>ISDB-S</w:t>
            </w:r>
          </w:p>
        </w:tc>
        <w:tc>
          <w:tcPr>
            <w:tcW w:w="2520" w:type="dxa"/>
          </w:tcPr>
          <w:p w14:paraId="63BDC2A0" w14:textId="77777777" w:rsidR="009F773A" w:rsidRDefault="009F773A" w:rsidP="00E96DF1">
            <w:pPr>
              <w:pStyle w:val="TableContent"/>
            </w:pPr>
            <w:r w:rsidRPr="00553C6C">
              <w:t>ISDB-</w:t>
            </w:r>
            <w:r>
              <w:t>S</w:t>
            </w:r>
          </w:p>
        </w:tc>
        <w:tc>
          <w:tcPr>
            <w:tcW w:w="4500" w:type="dxa"/>
          </w:tcPr>
          <w:p w14:paraId="01E055E9" w14:textId="77777777" w:rsidR="009F773A" w:rsidRPr="00780EA3" w:rsidRDefault="00D87B7F" w:rsidP="00D87B7F">
            <w:pPr>
              <w:pStyle w:val="TableContent"/>
              <w:rPr>
                <w:rFonts w:ascii="Consolas" w:hAnsi="Consolas"/>
              </w:rPr>
            </w:pPr>
            <w:r w:rsidRPr="00780EA3">
              <w:rPr>
                <w:rFonts w:ascii="Consolas" w:hAnsi="Consolas"/>
              </w:rPr>
              <w:t xml:space="preserve">--fec-inner </w:t>
            </w:r>
            <w:r w:rsidR="005136C5" w:rsidRPr="00780EA3">
              <w:rPr>
                <w:rFonts w:ascii="Consolas" w:hAnsi="Consolas"/>
              </w:rPr>
              <w:t>--frequency</w:t>
            </w:r>
            <w:r w:rsidR="00CD277D" w:rsidRPr="00780EA3">
              <w:rPr>
                <w:rFonts w:ascii="Consolas" w:hAnsi="Consolas"/>
              </w:rPr>
              <w:t xml:space="preserve"> --polarity </w:t>
            </w:r>
            <w:r w:rsidRPr="00780EA3">
              <w:rPr>
                <w:rFonts w:ascii="Consolas" w:hAnsi="Consolas"/>
              </w:rPr>
              <w:t xml:space="preserve">--satellite-number </w:t>
            </w:r>
            <w:r w:rsidR="00CD277D" w:rsidRPr="00780EA3">
              <w:rPr>
                <w:rFonts w:ascii="Consolas" w:hAnsi="Consolas"/>
              </w:rPr>
              <w:t xml:space="preserve">--spectral-inversion </w:t>
            </w:r>
            <w:r w:rsidR="003E58E2">
              <w:rPr>
                <w:rFonts w:ascii="Consolas" w:hAnsi="Consolas"/>
              </w:rPr>
              <w:t xml:space="preserve">--stream-id </w:t>
            </w:r>
            <w:r w:rsidR="00CD277D" w:rsidRPr="00780EA3">
              <w:rPr>
                <w:rFonts w:ascii="Consolas" w:hAnsi="Consolas"/>
              </w:rPr>
              <w:t>--symbol-rate</w:t>
            </w:r>
          </w:p>
        </w:tc>
      </w:tr>
      <w:tr w:rsidR="009F773A" w14:paraId="40F03730" w14:textId="77777777" w:rsidTr="00CE3003">
        <w:tc>
          <w:tcPr>
            <w:tcW w:w="1440" w:type="dxa"/>
          </w:tcPr>
          <w:p w14:paraId="0FF1F739" w14:textId="77777777" w:rsidR="009F773A" w:rsidRPr="00CE6802" w:rsidRDefault="009F773A" w:rsidP="00E96DF1">
            <w:pPr>
              <w:pStyle w:val="TableContent"/>
              <w:rPr>
                <w:rStyle w:val="Codeintext"/>
              </w:rPr>
            </w:pPr>
            <w:r w:rsidRPr="00CE6802">
              <w:rPr>
                <w:rStyle w:val="Codeintext"/>
              </w:rPr>
              <w:t>ISDB-T</w:t>
            </w:r>
          </w:p>
        </w:tc>
        <w:tc>
          <w:tcPr>
            <w:tcW w:w="2520" w:type="dxa"/>
          </w:tcPr>
          <w:p w14:paraId="50A605EB" w14:textId="77777777" w:rsidR="009F773A" w:rsidRDefault="009F773A" w:rsidP="00E96DF1">
            <w:pPr>
              <w:pStyle w:val="TableContent"/>
            </w:pPr>
            <w:r w:rsidRPr="00553C6C">
              <w:t>ISDB-</w:t>
            </w:r>
            <w:r>
              <w:t>T</w:t>
            </w:r>
          </w:p>
        </w:tc>
        <w:tc>
          <w:tcPr>
            <w:tcW w:w="4500" w:type="dxa"/>
          </w:tcPr>
          <w:p w14:paraId="0C3DFBC4" w14:textId="77777777" w:rsidR="009F773A" w:rsidRPr="00780EA3" w:rsidRDefault="00FB1011" w:rsidP="00FB1011">
            <w:pPr>
              <w:pStyle w:val="TableContent"/>
              <w:rPr>
                <w:rFonts w:ascii="Consolas" w:hAnsi="Consolas"/>
              </w:rPr>
            </w:pPr>
            <w:r w:rsidRPr="00780EA3">
              <w:rPr>
                <w:rFonts w:ascii="Consolas" w:hAnsi="Consolas"/>
              </w:rPr>
              <w:t xml:space="preserve">--bandwidth </w:t>
            </w:r>
            <w:r w:rsidR="005136C5" w:rsidRPr="00780EA3">
              <w:rPr>
                <w:rFonts w:ascii="Consolas" w:hAnsi="Consolas"/>
              </w:rPr>
              <w:t>--frequency</w:t>
            </w:r>
            <w:r w:rsidRPr="00780EA3">
              <w:rPr>
                <w:rFonts w:ascii="Consolas" w:hAnsi="Consolas"/>
              </w:rPr>
              <w:t xml:space="preserve"> --guard-interval </w:t>
            </w:r>
            <w:r w:rsidR="00282C42" w:rsidRPr="00282C42">
              <w:rPr>
                <w:rFonts w:ascii="Consolas" w:hAnsi="Consolas"/>
              </w:rPr>
              <w:t>--isdbt-layer-a-fec --isdbt-layer-a-modulation --isdbt-layer-a-segment-count --isdbt-layer-a-time-interleaving --isdbt-layer-b-fec --isdbt-layer-b-modulation --isdbt-layer-b-segment-count --isdbt-layer-b-time-interleaving --isdbt-layer-c-fec --isdbt-layer-c-modulation --isdbt-layer-c-segment-count --isdbt-layer-c-time-interleaving --sb-segment-count --sb-segment-index --sb-subchannel-id --sound-broadcasting</w:t>
            </w:r>
            <w:r w:rsidR="00282C42">
              <w:rPr>
                <w:rFonts w:ascii="Consolas" w:hAnsi="Consolas"/>
              </w:rPr>
              <w:t xml:space="preserve"> </w:t>
            </w:r>
            <w:r w:rsidR="00CD277D" w:rsidRPr="00780EA3">
              <w:rPr>
                <w:rFonts w:ascii="Consolas" w:hAnsi="Consolas"/>
              </w:rPr>
              <w:t>--spectral-inversion</w:t>
            </w:r>
            <w:r w:rsidR="00DF31C5" w:rsidRPr="00780EA3">
              <w:rPr>
                <w:rFonts w:ascii="Consolas" w:hAnsi="Consolas"/>
              </w:rPr>
              <w:t xml:space="preserve"> </w:t>
            </w:r>
            <w:r w:rsidR="00553CBC" w:rsidRPr="00780EA3">
              <w:rPr>
                <w:rFonts w:ascii="Consolas" w:hAnsi="Consolas"/>
              </w:rPr>
              <w:t>--transmission-mode</w:t>
            </w:r>
          </w:p>
        </w:tc>
      </w:tr>
      <w:tr w:rsidR="009F773A" w14:paraId="0BB12819" w14:textId="77777777" w:rsidTr="00CE3003">
        <w:tc>
          <w:tcPr>
            <w:tcW w:w="1440" w:type="dxa"/>
          </w:tcPr>
          <w:p w14:paraId="5A8213FD" w14:textId="77777777" w:rsidR="009F773A" w:rsidRPr="00CE6802" w:rsidRDefault="009F773A" w:rsidP="00E96DF1">
            <w:pPr>
              <w:pStyle w:val="TableContent"/>
              <w:rPr>
                <w:rStyle w:val="Codeintext"/>
              </w:rPr>
            </w:pPr>
            <w:r w:rsidRPr="00CE6802">
              <w:rPr>
                <w:rStyle w:val="Codeintext"/>
              </w:rPr>
              <w:t>undefined</w:t>
            </w:r>
          </w:p>
        </w:tc>
        <w:tc>
          <w:tcPr>
            <w:tcW w:w="2520" w:type="dxa"/>
          </w:tcPr>
          <w:p w14:paraId="4B45ABCC" w14:textId="77777777" w:rsidR="009F773A" w:rsidRDefault="009F773A" w:rsidP="00E96DF1">
            <w:pPr>
              <w:pStyle w:val="TableContent"/>
            </w:pPr>
            <w:r w:rsidRPr="00F323AC">
              <w:t>Undefined</w:t>
            </w:r>
          </w:p>
        </w:tc>
        <w:tc>
          <w:tcPr>
            <w:tcW w:w="4500" w:type="dxa"/>
          </w:tcPr>
          <w:p w14:paraId="4ADC979C" w14:textId="77777777" w:rsidR="009F773A" w:rsidRPr="00F323AC" w:rsidRDefault="00F16BC9" w:rsidP="00E96DF1">
            <w:pPr>
              <w:pStyle w:val="TableContent"/>
            </w:pPr>
            <w:r>
              <w:t>Unsupported</w:t>
            </w:r>
          </w:p>
        </w:tc>
      </w:tr>
    </w:tbl>
    <w:p w14:paraId="265BF431" w14:textId="77777777" w:rsidR="00F323AC" w:rsidRDefault="00F323AC" w:rsidP="00E96DF1">
      <w:pPr>
        <w:pStyle w:val="OptionDescription"/>
      </w:pPr>
      <w:r>
        <w:t>Note that some delivery systems are not available on some operating systems.</w:t>
      </w:r>
    </w:p>
    <w:p w14:paraId="30B3BC9D" w14:textId="77777777" w:rsidR="00E96DF1" w:rsidRDefault="00E96DF1" w:rsidP="00E96DF1">
      <w:pPr>
        <w:pStyle w:val="OptionDescription"/>
      </w:pPr>
      <w:r>
        <w:t>By default, use the default system for the tuner.</w:t>
      </w:r>
    </w:p>
    <w:p w14:paraId="7A57B171" w14:textId="77777777" w:rsidR="009A5DE3" w:rsidRDefault="009A5DE3" w:rsidP="009A5DE3">
      <w:pPr>
        <w:pStyle w:val="OptionName"/>
      </w:pPr>
      <w:r>
        <w:t xml:space="preserve">--fec-inner </w:t>
      </w:r>
      <w:r w:rsidRPr="00555E0A">
        <w:rPr>
          <w:b w:val="0"/>
          <w:i/>
        </w:rPr>
        <w:t>value</w:t>
      </w:r>
    </w:p>
    <w:p w14:paraId="113F3729" w14:textId="77777777" w:rsidR="009A5DE3" w:rsidRDefault="009A5DE3" w:rsidP="00EE18A7">
      <w:pPr>
        <w:pStyle w:val="OptionDescription"/>
      </w:pPr>
      <w:r>
        <w:t xml:space="preserve">Used for </w:t>
      </w:r>
      <w:r w:rsidR="001F4988">
        <w:t xml:space="preserve">satellite and cable </w:t>
      </w:r>
      <w:r>
        <w:t>tuners only.</w:t>
      </w:r>
    </w:p>
    <w:p w14:paraId="4133E428" w14:textId="77777777" w:rsidR="009A5DE3" w:rsidRDefault="001C402E" w:rsidP="009A5DE3">
      <w:pPr>
        <w:pStyle w:val="OptionDescription"/>
      </w:pPr>
      <w:r>
        <w:t xml:space="preserve">Specify the </w:t>
      </w:r>
      <w:r w:rsidR="009A5DE3">
        <w:t xml:space="preserve">Inner Forward Error Correction. Must be one of </w:t>
      </w:r>
      <w:r w:rsidR="009A5DE3" w:rsidRPr="006A4B5E">
        <w:rPr>
          <w:rStyle w:val="Codeintext"/>
        </w:rPr>
        <w:t>none</w:t>
      </w:r>
      <w:r w:rsidR="009A5DE3">
        <w:t xml:space="preserve">, </w:t>
      </w:r>
      <w:r w:rsidR="009A5DE3" w:rsidRPr="006A4B5E">
        <w:rPr>
          <w:rStyle w:val="Codeintext"/>
        </w:rPr>
        <w:t>auto</w:t>
      </w:r>
      <w:r w:rsidR="009A5DE3">
        <w:t xml:space="preserve">, </w:t>
      </w:r>
      <w:r w:rsidR="009A5DE3" w:rsidRPr="006A4B5E">
        <w:rPr>
          <w:rStyle w:val="Codeintext"/>
        </w:rPr>
        <w:t>1/2</w:t>
      </w:r>
      <w:r w:rsidR="009A5DE3">
        <w:t xml:space="preserve">, </w:t>
      </w:r>
      <w:r w:rsidR="009A5DE3" w:rsidRPr="006A4B5E">
        <w:rPr>
          <w:rStyle w:val="Codeintext"/>
        </w:rPr>
        <w:t>1/3</w:t>
      </w:r>
      <w:r w:rsidR="009A5DE3">
        <w:t xml:space="preserve">, </w:t>
      </w:r>
      <w:r w:rsidR="009A5DE3" w:rsidRPr="006A4B5E">
        <w:rPr>
          <w:rStyle w:val="Codeintext"/>
        </w:rPr>
        <w:t>1/4</w:t>
      </w:r>
      <w:r w:rsidR="009A5DE3">
        <w:t xml:space="preserve">, </w:t>
      </w:r>
      <w:r w:rsidR="009A5DE3" w:rsidRPr="006A4B5E">
        <w:rPr>
          <w:rStyle w:val="Codeintext"/>
        </w:rPr>
        <w:t>2/3</w:t>
      </w:r>
      <w:r w:rsidR="009A5DE3">
        <w:t xml:space="preserve">, </w:t>
      </w:r>
      <w:r w:rsidR="009A5DE3" w:rsidRPr="006A4B5E">
        <w:rPr>
          <w:rStyle w:val="Codeintext"/>
        </w:rPr>
        <w:t>2/5</w:t>
      </w:r>
      <w:r w:rsidR="009A5DE3">
        <w:t xml:space="preserve">, </w:t>
      </w:r>
      <w:r w:rsidR="009A5DE3" w:rsidRPr="006A4B5E">
        <w:rPr>
          <w:rStyle w:val="Codeintext"/>
        </w:rPr>
        <w:t>3/4</w:t>
      </w:r>
      <w:r w:rsidR="009A5DE3">
        <w:t xml:space="preserve">, </w:t>
      </w:r>
      <w:r w:rsidR="009A5DE3" w:rsidRPr="006A4B5E">
        <w:rPr>
          <w:rStyle w:val="Codeintext"/>
        </w:rPr>
        <w:t>3/5</w:t>
      </w:r>
      <w:r w:rsidR="009A5DE3">
        <w:t xml:space="preserve">, </w:t>
      </w:r>
      <w:r w:rsidR="009A5DE3" w:rsidRPr="006A4B5E">
        <w:rPr>
          <w:rStyle w:val="Codeintext"/>
        </w:rPr>
        <w:t>4/5</w:t>
      </w:r>
      <w:r w:rsidR="009A5DE3">
        <w:t xml:space="preserve">, </w:t>
      </w:r>
      <w:r w:rsidR="009A5DE3" w:rsidRPr="006A4B5E">
        <w:rPr>
          <w:rStyle w:val="Codeintext"/>
        </w:rPr>
        <w:t>5/6</w:t>
      </w:r>
      <w:r w:rsidR="009A5DE3">
        <w:t xml:space="preserve">, </w:t>
      </w:r>
      <w:r w:rsidR="009A5DE3" w:rsidRPr="006A4B5E">
        <w:rPr>
          <w:rStyle w:val="Codeintext"/>
        </w:rPr>
        <w:t>5/11</w:t>
      </w:r>
      <w:r w:rsidR="009A5DE3">
        <w:t xml:space="preserve">, </w:t>
      </w:r>
      <w:r w:rsidR="009A5DE3" w:rsidRPr="006A4B5E">
        <w:rPr>
          <w:rStyle w:val="Codeintext"/>
        </w:rPr>
        <w:t>6/7</w:t>
      </w:r>
      <w:r w:rsidR="009A5DE3">
        <w:t xml:space="preserve">, </w:t>
      </w:r>
      <w:r w:rsidR="009A5DE3" w:rsidRPr="006A4B5E">
        <w:rPr>
          <w:rStyle w:val="Codeintext"/>
        </w:rPr>
        <w:t>7/8</w:t>
      </w:r>
      <w:r w:rsidR="009A5DE3">
        <w:t xml:space="preserve">, </w:t>
      </w:r>
      <w:r w:rsidR="009A5DE3" w:rsidRPr="006A4B5E">
        <w:rPr>
          <w:rStyle w:val="Codeintext"/>
        </w:rPr>
        <w:t>8/9</w:t>
      </w:r>
      <w:r w:rsidR="009A5DE3">
        <w:t xml:space="preserve">, </w:t>
      </w:r>
      <w:r w:rsidR="009A5DE3" w:rsidRPr="006A4B5E">
        <w:rPr>
          <w:rStyle w:val="Codeintext"/>
        </w:rPr>
        <w:t>9/10</w:t>
      </w:r>
      <w:r w:rsidR="009A5DE3">
        <w:t xml:space="preserve">. The default is </w:t>
      </w:r>
      <w:r w:rsidR="009A5DE3" w:rsidRPr="006A4B5E">
        <w:rPr>
          <w:rStyle w:val="Codeintext"/>
        </w:rPr>
        <w:t>auto</w:t>
      </w:r>
      <w:r w:rsidR="009A5DE3">
        <w:t>.</w:t>
      </w:r>
    </w:p>
    <w:p w14:paraId="7EC49836" w14:textId="77777777" w:rsidR="009A5DE3" w:rsidRDefault="009A5DE3" w:rsidP="009A5DE3">
      <w:pPr>
        <w:pStyle w:val="OptionName"/>
      </w:pPr>
      <w:r>
        <w:t xml:space="preserve">-f </w:t>
      </w:r>
      <w:r w:rsidRPr="00555E0A">
        <w:rPr>
          <w:b w:val="0"/>
        </w:rPr>
        <w:t>value</w:t>
      </w:r>
      <w:r>
        <w:br/>
        <w:t xml:space="preserve">--frequency </w:t>
      </w:r>
      <w:r w:rsidRPr="00555E0A">
        <w:rPr>
          <w:b w:val="0"/>
          <w:i/>
        </w:rPr>
        <w:t>value</w:t>
      </w:r>
    </w:p>
    <w:p w14:paraId="57104CF9" w14:textId="77777777" w:rsidR="009A5DE3" w:rsidRDefault="001C402E" w:rsidP="009A5DE3">
      <w:pPr>
        <w:pStyle w:val="OptionDescription"/>
      </w:pPr>
      <w:r>
        <w:t>Specify the c</w:t>
      </w:r>
      <w:r w:rsidR="009A5DE3">
        <w:t>arrier frequency in Hz (all tuners).</w:t>
      </w:r>
    </w:p>
    <w:p w14:paraId="2765C1F4" w14:textId="77777777" w:rsidR="009A5DE3" w:rsidRDefault="009A5DE3" w:rsidP="009A5DE3">
      <w:pPr>
        <w:pStyle w:val="OptionDescription"/>
      </w:pPr>
      <w:r>
        <w:lastRenderedPageBreak/>
        <w:t xml:space="preserve">For DVB-T tuners, the options </w:t>
      </w:r>
      <w:r w:rsidRPr="006A4B5E">
        <w:rPr>
          <w:rStyle w:val="Codeintext"/>
        </w:rPr>
        <w:t>--uhf-channel</w:t>
      </w:r>
      <w:r w:rsidR="00E6787C">
        <w:t xml:space="preserve"> or </w:t>
      </w:r>
      <w:r w:rsidRPr="006A4B5E">
        <w:rPr>
          <w:rStyle w:val="Codeintext"/>
        </w:rPr>
        <w:t>--vhf-channel</w:t>
      </w:r>
      <w:r>
        <w:t xml:space="preserve"> (and associated optional</w:t>
      </w:r>
      <w:r w:rsidR="00E6787C">
        <w:t xml:space="preserve"> </w:t>
      </w:r>
      <w:r w:rsidR="00E6787C" w:rsidRPr="006A4B5E">
        <w:rPr>
          <w:rStyle w:val="Codeintext"/>
        </w:rPr>
        <w:noBreakHyphen/>
      </w:r>
      <w:r w:rsidR="00E6787C" w:rsidRPr="006A4B5E">
        <w:rPr>
          <w:rStyle w:val="Codeintext"/>
        </w:rPr>
        <w:noBreakHyphen/>
        <w:t>o</w:t>
      </w:r>
      <w:r w:rsidRPr="006A4B5E">
        <w:rPr>
          <w:rStyle w:val="Codeintext"/>
        </w:rPr>
        <w:t>ffset-count</w:t>
      </w:r>
      <w:r>
        <w:t xml:space="preserve">) can be used instead of </w:t>
      </w:r>
      <w:r w:rsidRPr="006A4B5E">
        <w:rPr>
          <w:rStyle w:val="Codeintext"/>
        </w:rPr>
        <w:noBreakHyphen/>
      </w:r>
      <w:r w:rsidRPr="006A4B5E">
        <w:rPr>
          <w:rStyle w:val="Codeintext"/>
        </w:rPr>
        <w:noBreakHyphen/>
        <w:t>frequency</w:t>
      </w:r>
      <w:r>
        <w:t>.</w:t>
      </w:r>
    </w:p>
    <w:p w14:paraId="05CE6AC9" w14:textId="77777777" w:rsidR="009A5DE3" w:rsidRDefault="009A5DE3" w:rsidP="009A5DE3">
      <w:pPr>
        <w:pStyle w:val="OptionName"/>
      </w:pPr>
      <w:r>
        <w:t xml:space="preserve">--guard-interval </w:t>
      </w:r>
      <w:r w:rsidRPr="00555E0A">
        <w:rPr>
          <w:b w:val="0"/>
          <w:i/>
        </w:rPr>
        <w:t>value</w:t>
      </w:r>
    </w:p>
    <w:p w14:paraId="5AE35CE3" w14:textId="77777777" w:rsidR="009A5DE3" w:rsidRDefault="009A5DE3" w:rsidP="009A5DE3">
      <w:pPr>
        <w:pStyle w:val="OptionDescription"/>
      </w:pPr>
      <w:r>
        <w:t xml:space="preserve">Used for </w:t>
      </w:r>
      <w:r w:rsidR="00C0309E">
        <w:t xml:space="preserve">terrestrial </w:t>
      </w:r>
      <w:r>
        <w:t>tuners only.</w:t>
      </w:r>
    </w:p>
    <w:p w14:paraId="5F6F4F53" w14:textId="77777777" w:rsidR="007726E6" w:rsidRDefault="009A5DE3" w:rsidP="009A5DE3">
      <w:pPr>
        <w:pStyle w:val="OptionDescription"/>
      </w:pPr>
      <w:r>
        <w:t xml:space="preserve">Must be one of </w:t>
      </w:r>
      <w:r w:rsidRPr="006A4B5E">
        <w:rPr>
          <w:rStyle w:val="Codeintext"/>
        </w:rPr>
        <w:t>auto</w:t>
      </w:r>
      <w:r>
        <w:t xml:space="preserve">, </w:t>
      </w:r>
      <w:r w:rsidRPr="006A4B5E">
        <w:rPr>
          <w:rStyle w:val="Codeintext"/>
        </w:rPr>
        <w:t>1/32</w:t>
      </w:r>
      <w:r>
        <w:t xml:space="preserve">, </w:t>
      </w:r>
      <w:r w:rsidRPr="006A4B5E">
        <w:rPr>
          <w:rStyle w:val="Codeintext"/>
        </w:rPr>
        <w:t>1/16</w:t>
      </w:r>
      <w:r>
        <w:t xml:space="preserve">, </w:t>
      </w:r>
      <w:r w:rsidRPr="006A4B5E">
        <w:rPr>
          <w:rStyle w:val="Codeintext"/>
        </w:rPr>
        <w:t>1/8</w:t>
      </w:r>
      <w:r>
        <w:t xml:space="preserve">, </w:t>
      </w:r>
      <w:r w:rsidRPr="006A4B5E">
        <w:rPr>
          <w:rStyle w:val="Codeintext"/>
        </w:rPr>
        <w:t>1/4</w:t>
      </w:r>
      <w:r>
        <w:t>.</w:t>
      </w:r>
    </w:p>
    <w:p w14:paraId="4C42FB58" w14:textId="77777777" w:rsidR="007726E6" w:rsidRPr="007726E6" w:rsidRDefault="007726E6" w:rsidP="007726E6">
      <w:pPr>
        <w:pStyle w:val="OptionDescription"/>
        <w:rPr>
          <w:lang w:eastAsia="fr-FR"/>
        </w:rPr>
      </w:pPr>
      <w:r>
        <w:t xml:space="preserve">For DVB-T2, also accept </w:t>
      </w:r>
      <w:r w:rsidRPr="007726E6">
        <w:rPr>
          <w:rStyle w:val="Codeintext"/>
        </w:rPr>
        <w:t>1/128</w:t>
      </w:r>
      <w:r w:rsidRPr="007726E6">
        <w:rPr>
          <w:lang w:eastAsia="fr-FR"/>
        </w:rPr>
        <w:t xml:space="preserve">, </w:t>
      </w:r>
      <w:r w:rsidRPr="007726E6">
        <w:rPr>
          <w:rStyle w:val="Codeintext"/>
        </w:rPr>
        <w:t>19/128</w:t>
      </w:r>
      <w:r w:rsidRPr="007726E6">
        <w:rPr>
          <w:lang w:eastAsia="fr-FR"/>
        </w:rPr>
        <w:t xml:space="preserve">, </w:t>
      </w:r>
      <w:r w:rsidRPr="007726E6">
        <w:rPr>
          <w:rStyle w:val="Codeintext"/>
        </w:rPr>
        <w:t>19/256</w:t>
      </w:r>
      <w:r>
        <w:rPr>
          <w:lang w:eastAsia="fr-FR"/>
        </w:rPr>
        <w:t>.</w:t>
      </w:r>
    </w:p>
    <w:p w14:paraId="40B130CA" w14:textId="77777777" w:rsidR="009A5DE3" w:rsidRDefault="009A5DE3" w:rsidP="009A5DE3">
      <w:pPr>
        <w:pStyle w:val="OptionDescription"/>
      </w:pPr>
      <w:r>
        <w:t xml:space="preserve">The default is </w:t>
      </w:r>
      <w:r w:rsidRPr="006A4B5E">
        <w:rPr>
          <w:rStyle w:val="Codeintext"/>
        </w:rPr>
        <w:t>1/32</w:t>
      </w:r>
      <w:r>
        <w:t>.</w:t>
      </w:r>
    </w:p>
    <w:p w14:paraId="68A99CB5" w14:textId="77777777" w:rsidR="00764350" w:rsidRPr="00877F86" w:rsidRDefault="00764350" w:rsidP="00764350">
      <w:pPr>
        <w:pStyle w:val="OptionName"/>
      </w:pPr>
      <w:r w:rsidRPr="00877F86">
        <w:t xml:space="preserve">--hf-band-region </w:t>
      </w:r>
      <w:r w:rsidRPr="00877F86">
        <w:rPr>
          <w:b w:val="0"/>
          <w:i/>
        </w:rPr>
        <w:t>name</w:t>
      </w:r>
      <w:r w:rsidRPr="00877F86">
        <w:t xml:space="preserve"> </w:t>
      </w:r>
    </w:p>
    <w:p w14:paraId="4DEDB81A" w14:textId="77777777" w:rsidR="00B326E2" w:rsidRDefault="00B326E2" w:rsidP="00B326E2">
      <w:pPr>
        <w:pStyle w:val="OptionDescription"/>
      </w:pPr>
      <w:r w:rsidRPr="00877F86">
        <w:t>Specify the region for UHF/VHF band frequency layout.</w:t>
      </w:r>
    </w:p>
    <w:p w14:paraId="33BC89F3" w14:textId="3BAB6106" w:rsidR="00B326E2" w:rsidRDefault="00B326E2" w:rsidP="00B326E2">
      <w:pPr>
        <w:pStyle w:val="OptionDescription"/>
      </w:pPr>
      <w:r>
        <w:t xml:space="preserve">The default region is </w:t>
      </w:r>
      <w:r w:rsidRPr="00CE6802">
        <w:rPr>
          <w:rStyle w:val="Codeintext"/>
        </w:rPr>
        <w:t>europe</w:t>
      </w:r>
      <w:r>
        <w:t xml:space="preserve">. Another default region may be specified per user in the TSDuck configuration file. See appendix </w:t>
      </w:r>
      <w:r>
        <w:fldChar w:fldCharType="begin"/>
      </w:r>
      <w:r>
        <w:instrText xml:space="preserve"> REF _Ref57628697 \r \h </w:instrText>
      </w:r>
      <w:r>
        <w:fldChar w:fldCharType="separate"/>
      </w:r>
      <w:r w:rsidR="007B02A0">
        <w:t>A.4</w:t>
      </w:r>
      <w:r>
        <w:fldChar w:fldCharType="end"/>
      </w:r>
      <w:r w:rsidRPr="00D11CD1">
        <w:t xml:space="preserve"> </w:t>
      </w:r>
      <w:r>
        <w:t xml:space="preserve">page </w:t>
      </w:r>
      <w:r>
        <w:fldChar w:fldCharType="begin"/>
      </w:r>
      <w:r>
        <w:instrText xml:space="preserve"> PAGEREF _Ref57628697 \h </w:instrText>
      </w:r>
      <w:r>
        <w:fldChar w:fldCharType="separate"/>
      </w:r>
      <w:r w:rsidR="007B02A0">
        <w:rPr>
          <w:noProof/>
        </w:rPr>
        <w:t>487</w:t>
      </w:r>
      <w:r>
        <w:fldChar w:fldCharType="end"/>
      </w:r>
      <w:r>
        <w:t xml:space="preserve"> for more details.</w:t>
      </w:r>
    </w:p>
    <w:p w14:paraId="6304F436" w14:textId="77777777" w:rsidR="009A5DE3" w:rsidRDefault="009A5DE3" w:rsidP="009A5DE3">
      <w:pPr>
        <w:pStyle w:val="OptionName"/>
      </w:pPr>
      <w:r>
        <w:t xml:space="preserve">--hierarchy </w:t>
      </w:r>
      <w:r w:rsidRPr="00555E0A">
        <w:rPr>
          <w:b w:val="0"/>
          <w:i/>
        </w:rPr>
        <w:t>value</w:t>
      </w:r>
    </w:p>
    <w:p w14:paraId="501999A7" w14:textId="77777777" w:rsidR="009A5DE3" w:rsidRDefault="009A5DE3" w:rsidP="009A5DE3">
      <w:pPr>
        <w:pStyle w:val="OptionDescription"/>
      </w:pPr>
      <w:r>
        <w:t>Used for DVB-T tuners only.</w:t>
      </w:r>
    </w:p>
    <w:p w14:paraId="012873F0" w14:textId="77777777" w:rsidR="009A5DE3" w:rsidRDefault="009A5DE3" w:rsidP="009A5DE3">
      <w:pPr>
        <w:pStyle w:val="OptionDescription"/>
      </w:pPr>
      <w:r>
        <w:t xml:space="preserve">Must be one of </w:t>
      </w:r>
      <w:r w:rsidRPr="003F1BCB">
        <w:rPr>
          <w:rStyle w:val="Codeintext"/>
        </w:rPr>
        <w:t>auto</w:t>
      </w:r>
      <w:r>
        <w:t xml:space="preserve">, </w:t>
      </w:r>
      <w:r w:rsidRPr="003F1BCB">
        <w:rPr>
          <w:rStyle w:val="Codeintext"/>
        </w:rPr>
        <w:t>none</w:t>
      </w:r>
      <w:r>
        <w:t xml:space="preserve">, </w:t>
      </w:r>
      <w:r w:rsidRPr="003F1BCB">
        <w:rPr>
          <w:rStyle w:val="Codeintext"/>
        </w:rPr>
        <w:t>1</w:t>
      </w:r>
      <w:r>
        <w:t xml:space="preserve">, </w:t>
      </w:r>
      <w:r w:rsidRPr="003F1BCB">
        <w:rPr>
          <w:rStyle w:val="Codeintext"/>
        </w:rPr>
        <w:t>2</w:t>
      </w:r>
      <w:r>
        <w:t xml:space="preserve">, </w:t>
      </w:r>
      <w:r w:rsidRPr="003F1BCB">
        <w:rPr>
          <w:rStyle w:val="Codeintext"/>
        </w:rPr>
        <w:t>4</w:t>
      </w:r>
      <w:r>
        <w:t xml:space="preserve">. The default is </w:t>
      </w:r>
      <w:r w:rsidRPr="003F1BCB">
        <w:rPr>
          <w:rStyle w:val="Codeintext"/>
        </w:rPr>
        <w:t>none</w:t>
      </w:r>
      <w:r>
        <w:t>.</w:t>
      </w:r>
    </w:p>
    <w:p w14:paraId="07F4709E" w14:textId="77777777" w:rsidR="009A5DE3" w:rsidRDefault="009A5DE3" w:rsidP="009A5DE3">
      <w:pPr>
        <w:pStyle w:val="OptionName"/>
      </w:pPr>
      <w:r>
        <w:t xml:space="preserve">--high-priority-fec </w:t>
      </w:r>
      <w:r w:rsidRPr="00555E0A">
        <w:rPr>
          <w:b w:val="0"/>
          <w:i/>
        </w:rPr>
        <w:t>value</w:t>
      </w:r>
    </w:p>
    <w:p w14:paraId="47911A3E" w14:textId="77777777" w:rsidR="009A5DE3" w:rsidRDefault="009A5DE3" w:rsidP="009A5DE3">
      <w:pPr>
        <w:pStyle w:val="OptionDescription"/>
      </w:pPr>
      <w:r>
        <w:t>Used for DVB-T tuners only.</w:t>
      </w:r>
    </w:p>
    <w:p w14:paraId="24A88E62" w14:textId="77777777" w:rsidR="009A5DE3" w:rsidRDefault="009A5DE3" w:rsidP="009A5DE3">
      <w:pPr>
        <w:pStyle w:val="OptionDescription"/>
      </w:pPr>
      <w:r>
        <w:t xml:space="preserve">Error correction for high priority streams. See option </w:t>
      </w:r>
      <w:r w:rsidRPr="003F1BCB">
        <w:rPr>
          <w:rStyle w:val="Codeintext"/>
        </w:rPr>
        <w:t>--fec-inner</w:t>
      </w:r>
      <w:r>
        <w:t xml:space="preserve"> for</w:t>
      </w:r>
      <w:r w:rsidRPr="003D5C71">
        <w:t xml:space="preserve"> the list of possible values.</w:t>
      </w:r>
      <w:r>
        <w:t xml:space="preserve"> The default is </w:t>
      </w:r>
      <w:r w:rsidRPr="003F1BCB">
        <w:rPr>
          <w:rStyle w:val="Codeintext"/>
        </w:rPr>
        <w:t>auto</w:t>
      </w:r>
      <w:r>
        <w:t>.</w:t>
      </w:r>
    </w:p>
    <w:p w14:paraId="716B1D44" w14:textId="77777777" w:rsidR="000014E0" w:rsidRDefault="000014E0" w:rsidP="000014E0">
      <w:pPr>
        <w:pStyle w:val="OptionName"/>
      </w:pPr>
      <w:r>
        <w:t xml:space="preserve">--isdbt-layer-a-fec </w:t>
      </w:r>
      <w:r w:rsidRPr="000014E0">
        <w:rPr>
          <w:b w:val="0"/>
          <w:i/>
        </w:rPr>
        <w:t>value</w:t>
      </w:r>
    </w:p>
    <w:p w14:paraId="354EA779" w14:textId="77777777" w:rsidR="000014E0" w:rsidRDefault="000014E0" w:rsidP="000014E0">
      <w:pPr>
        <w:pStyle w:val="OptionDescription"/>
      </w:pPr>
      <w:r>
        <w:t>Used for ISDB-T tuners only.</w:t>
      </w:r>
    </w:p>
    <w:p w14:paraId="257BAAD8" w14:textId="77777777" w:rsidR="000014E0" w:rsidRDefault="000014E0" w:rsidP="000014E0">
      <w:pPr>
        <w:pStyle w:val="OptionDescription"/>
      </w:pPr>
      <w:r>
        <w:t>Error correction for layer A. The default is automatically detected.</w:t>
      </w:r>
    </w:p>
    <w:p w14:paraId="1455EACD" w14:textId="77777777" w:rsidR="000014E0" w:rsidRDefault="000014E0" w:rsidP="000014E0">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3F1D7524" w14:textId="77777777" w:rsidR="000014E0" w:rsidRDefault="000014E0" w:rsidP="000C1CD6">
      <w:pPr>
        <w:pStyle w:val="OptionName"/>
      </w:pPr>
      <w:r>
        <w:t xml:space="preserve">--isdbt-layer-a-modulation </w:t>
      </w:r>
      <w:r w:rsidRPr="000C1CD6">
        <w:rPr>
          <w:b w:val="0"/>
          <w:i/>
        </w:rPr>
        <w:t>value</w:t>
      </w:r>
    </w:p>
    <w:p w14:paraId="6823C888" w14:textId="77777777" w:rsidR="000C1CD6" w:rsidRDefault="000014E0" w:rsidP="000014E0">
      <w:pPr>
        <w:pStyle w:val="OptionDescription"/>
      </w:pPr>
      <w:r>
        <w:t>Used for ISDB-T tuners only.</w:t>
      </w:r>
    </w:p>
    <w:p w14:paraId="3FD0FD2C" w14:textId="77777777" w:rsidR="000014E0" w:rsidRDefault="000014E0" w:rsidP="000C1CD6">
      <w:pPr>
        <w:pStyle w:val="OptionDescription"/>
      </w:pPr>
      <w:r>
        <w:t>Modulation for layer A. The default is</w:t>
      </w:r>
      <w:r w:rsidR="000C1CD6">
        <w:t xml:space="preserve"> </w:t>
      </w:r>
      <w:r>
        <w:t>automatically detected.</w:t>
      </w:r>
    </w:p>
    <w:p w14:paraId="4F8D4CD0" w14:textId="77777777" w:rsidR="000014E0" w:rsidRDefault="000014E0" w:rsidP="003E7DDA">
      <w:pPr>
        <w:pStyle w:val="OptionDescription"/>
      </w:pPr>
      <w:r>
        <w:t xml:space="preserve">Must be one of </w:t>
      </w:r>
      <w:r w:rsidR="003E7DDA" w:rsidRPr="003E7DDA">
        <w:rPr>
          <w:rStyle w:val="Codeintext"/>
        </w:rPr>
        <w:t>QPSK</w:t>
      </w:r>
      <w:r w:rsidR="003E7DDA">
        <w:t xml:space="preserve">, </w:t>
      </w:r>
      <w:r w:rsidR="003E7DDA" w:rsidRPr="003E7DDA">
        <w:rPr>
          <w:rStyle w:val="Codeintext"/>
        </w:rPr>
        <w:t>DQPSK</w:t>
      </w:r>
      <w:r w:rsidR="003E7DDA">
        <w:t xml:space="preserve">, </w:t>
      </w:r>
      <w:r w:rsidRPr="003E7DDA">
        <w:rPr>
          <w:rStyle w:val="Codeintext"/>
        </w:rPr>
        <w:t>16-QAM</w:t>
      </w:r>
      <w:r>
        <w:t xml:space="preserve">, </w:t>
      </w:r>
      <w:r w:rsidRPr="003E7DDA">
        <w:rPr>
          <w:rStyle w:val="Codeintext"/>
        </w:rPr>
        <w:t>64-QAM</w:t>
      </w:r>
      <w:r w:rsidR="003E7DDA">
        <w:t xml:space="preserve">, </w:t>
      </w:r>
      <w:r w:rsidRPr="003E7DDA">
        <w:rPr>
          <w:rStyle w:val="Codeintext"/>
        </w:rPr>
        <w:t>QAM</w:t>
      </w:r>
      <w:r w:rsidR="003E7DDA">
        <w:t xml:space="preserve"> (</w:t>
      </w:r>
      <w:r w:rsidR="003E7DDA" w:rsidRPr="003F1BCB">
        <w:t>auto</w:t>
      </w:r>
      <w:r w:rsidR="003E7DDA">
        <w:t>)</w:t>
      </w:r>
      <w:r>
        <w:t>.</w:t>
      </w:r>
    </w:p>
    <w:p w14:paraId="7AC89A81" w14:textId="77777777" w:rsidR="000014E0" w:rsidRDefault="000014E0" w:rsidP="00C254BA">
      <w:pPr>
        <w:pStyle w:val="OptionName"/>
      </w:pPr>
      <w:r>
        <w:t xml:space="preserve">--isdbt-layer-a-segment-count </w:t>
      </w:r>
      <w:r w:rsidRPr="00C254BA">
        <w:rPr>
          <w:b w:val="0"/>
          <w:i/>
        </w:rPr>
        <w:t>value</w:t>
      </w:r>
    </w:p>
    <w:p w14:paraId="7CDC49FC" w14:textId="77777777" w:rsidR="00C254BA" w:rsidRDefault="000014E0" w:rsidP="000014E0">
      <w:pPr>
        <w:pStyle w:val="OptionDescription"/>
      </w:pPr>
      <w:r>
        <w:t>Used for ISDB-T tuners only.</w:t>
      </w:r>
    </w:p>
    <w:p w14:paraId="2A0F43F5" w14:textId="77777777" w:rsidR="000014E0" w:rsidRDefault="000014E0" w:rsidP="00C254BA">
      <w:pPr>
        <w:pStyle w:val="OptionDescription"/>
      </w:pPr>
      <w:r>
        <w:t>Number of segments for layer A. Possible</w:t>
      </w:r>
      <w:r w:rsidR="00C254BA">
        <w:t xml:space="preserve"> </w:t>
      </w:r>
      <w:r>
        <w:t>values: 0 to 13. The default is automatically detected.</w:t>
      </w:r>
    </w:p>
    <w:p w14:paraId="26AEC7C7" w14:textId="77777777" w:rsidR="000014E0" w:rsidRDefault="000014E0" w:rsidP="00C254BA">
      <w:pPr>
        <w:pStyle w:val="OptionName"/>
      </w:pPr>
      <w:r>
        <w:t xml:space="preserve">--isdbt-layer-a-time-interleaving </w:t>
      </w:r>
      <w:r w:rsidRPr="00C254BA">
        <w:rPr>
          <w:b w:val="0"/>
          <w:i/>
        </w:rPr>
        <w:t>value</w:t>
      </w:r>
    </w:p>
    <w:p w14:paraId="1A32D27F" w14:textId="77777777" w:rsidR="00C254BA" w:rsidRDefault="000014E0" w:rsidP="000014E0">
      <w:pPr>
        <w:pStyle w:val="OptionDescription"/>
      </w:pPr>
      <w:r>
        <w:t>Used for ISDB-T tuners only.</w:t>
      </w:r>
    </w:p>
    <w:p w14:paraId="2AC20444" w14:textId="77777777" w:rsidR="000014E0" w:rsidRDefault="000014E0" w:rsidP="00C254BA">
      <w:pPr>
        <w:pStyle w:val="OptionDescription"/>
      </w:pPr>
      <w:r>
        <w:t>Time interleaving for layer A. Possible</w:t>
      </w:r>
      <w:r w:rsidR="00C254BA">
        <w:t xml:space="preserve"> </w:t>
      </w:r>
      <w:r>
        <w:t>values: 0 to 3. The default is automatically detected.</w:t>
      </w:r>
    </w:p>
    <w:p w14:paraId="702A6C08" w14:textId="77777777" w:rsidR="000014E0" w:rsidRDefault="000014E0" w:rsidP="00C254BA">
      <w:pPr>
        <w:pStyle w:val="OptionName"/>
      </w:pPr>
      <w:r>
        <w:t xml:space="preserve">--isdbt-layer-b-fec </w:t>
      </w:r>
      <w:r w:rsidRPr="00C254BA">
        <w:rPr>
          <w:b w:val="0"/>
          <w:i/>
        </w:rPr>
        <w:t>value</w:t>
      </w:r>
    </w:p>
    <w:p w14:paraId="267F6C1D" w14:textId="77777777" w:rsidR="00C254BA" w:rsidRDefault="00C254BA" w:rsidP="00C254BA">
      <w:pPr>
        <w:pStyle w:val="OptionDescription"/>
      </w:pPr>
      <w:r>
        <w:t>Used for ISDB-T tuners only.</w:t>
      </w:r>
    </w:p>
    <w:p w14:paraId="01635C19" w14:textId="77777777" w:rsidR="00C254BA" w:rsidRDefault="00C254BA" w:rsidP="00C254BA">
      <w:pPr>
        <w:pStyle w:val="OptionDescription"/>
      </w:pPr>
      <w:r>
        <w:t>Error correction for layer B. The default is automatically detected.</w:t>
      </w:r>
    </w:p>
    <w:p w14:paraId="5BD0CA1A" w14:textId="77777777" w:rsidR="00C254BA" w:rsidRDefault="00C254BA" w:rsidP="00C254BA">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73E628ED" w14:textId="77777777" w:rsidR="000014E0" w:rsidRDefault="000014E0" w:rsidP="00E47224">
      <w:pPr>
        <w:pStyle w:val="OptionName"/>
      </w:pPr>
      <w:r>
        <w:t xml:space="preserve">--isdbt-layer-b-modulation </w:t>
      </w:r>
      <w:r w:rsidRPr="00E47224">
        <w:rPr>
          <w:b w:val="0"/>
          <w:i/>
        </w:rPr>
        <w:t>value</w:t>
      </w:r>
    </w:p>
    <w:p w14:paraId="5FBCFD76" w14:textId="77777777" w:rsidR="00E47224" w:rsidRDefault="00E47224" w:rsidP="00E47224">
      <w:pPr>
        <w:pStyle w:val="OptionDescription"/>
      </w:pPr>
      <w:r>
        <w:t>Used for ISDB-T tuners only.</w:t>
      </w:r>
    </w:p>
    <w:p w14:paraId="70549153" w14:textId="77777777" w:rsidR="00E47224" w:rsidRDefault="00E47224" w:rsidP="00E47224">
      <w:pPr>
        <w:pStyle w:val="OptionDescription"/>
      </w:pPr>
      <w:r>
        <w:t>Modulation for layer B. The default is automatically detected.</w:t>
      </w:r>
    </w:p>
    <w:p w14:paraId="775807D9" w14:textId="77777777" w:rsidR="00E47224" w:rsidRDefault="00E47224" w:rsidP="00E47224">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073202DA" w14:textId="77777777" w:rsidR="000014E0" w:rsidRDefault="000014E0" w:rsidP="00E47224">
      <w:pPr>
        <w:pStyle w:val="OptionName"/>
      </w:pPr>
      <w:r>
        <w:lastRenderedPageBreak/>
        <w:t xml:space="preserve">--isdbt-layer-b-segment-count </w:t>
      </w:r>
      <w:r w:rsidRPr="00E47224">
        <w:rPr>
          <w:b w:val="0"/>
          <w:i/>
        </w:rPr>
        <w:t>value</w:t>
      </w:r>
    </w:p>
    <w:p w14:paraId="24A411C8" w14:textId="77777777" w:rsidR="00E47224" w:rsidRDefault="00E47224" w:rsidP="00E47224">
      <w:pPr>
        <w:pStyle w:val="OptionDescription"/>
      </w:pPr>
      <w:r>
        <w:t>Used for ISDB-T tuners only.</w:t>
      </w:r>
    </w:p>
    <w:p w14:paraId="454ADC0E" w14:textId="77777777" w:rsidR="00E47224" w:rsidRDefault="00E47224" w:rsidP="00E47224">
      <w:pPr>
        <w:pStyle w:val="OptionDescription"/>
      </w:pPr>
      <w:r>
        <w:t>Number of segments for layer B. Possible values: 0 to 13. The default is automatically detected.</w:t>
      </w:r>
    </w:p>
    <w:p w14:paraId="63E8D9FA" w14:textId="77777777" w:rsidR="000014E0" w:rsidRDefault="000014E0" w:rsidP="00E47224">
      <w:pPr>
        <w:pStyle w:val="OptionName"/>
      </w:pPr>
      <w:r>
        <w:t xml:space="preserve">--isdbt-layer-b-time-interleaving </w:t>
      </w:r>
      <w:r w:rsidRPr="00E47224">
        <w:rPr>
          <w:b w:val="0"/>
          <w:i/>
        </w:rPr>
        <w:t>value</w:t>
      </w:r>
    </w:p>
    <w:p w14:paraId="76FF444D" w14:textId="77777777" w:rsidR="00E47224" w:rsidRDefault="00E47224" w:rsidP="00E47224">
      <w:pPr>
        <w:pStyle w:val="OptionDescription"/>
      </w:pPr>
      <w:r>
        <w:t>Used for ISDB-T tuners only.</w:t>
      </w:r>
    </w:p>
    <w:p w14:paraId="39EC412C" w14:textId="77777777" w:rsidR="00E47224" w:rsidRDefault="00E47224" w:rsidP="00E47224">
      <w:pPr>
        <w:pStyle w:val="OptionDescription"/>
      </w:pPr>
      <w:r>
        <w:t>Time interleaving for layer B. Possible values: 0 to 3. The default is automatically detected.</w:t>
      </w:r>
    </w:p>
    <w:p w14:paraId="378D10EC" w14:textId="77777777" w:rsidR="000014E0" w:rsidRDefault="000014E0" w:rsidP="009D02A2">
      <w:pPr>
        <w:pStyle w:val="OptionName"/>
      </w:pPr>
      <w:r>
        <w:t xml:space="preserve">--isdbt-layer-c-fec </w:t>
      </w:r>
      <w:r w:rsidRPr="009D02A2">
        <w:rPr>
          <w:b w:val="0"/>
          <w:i/>
        </w:rPr>
        <w:t>value</w:t>
      </w:r>
    </w:p>
    <w:p w14:paraId="39CF02B4" w14:textId="77777777" w:rsidR="009D02A2" w:rsidRDefault="009D02A2" w:rsidP="009D02A2">
      <w:pPr>
        <w:pStyle w:val="OptionDescription"/>
      </w:pPr>
      <w:r>
        <w:t>Used for ISDB-T tuners only.</w:t>
      </w:r>
    </w:p>
    <w:p w14:paraId="55A78C7B" w14:textId="77777777" w:rsidR="009D02A2" w:rsidRDefault="009D02A2" w:rsidP="009D02A2">
      <w:pPr>
        <w:pStyle w:val="OptionDescription"/>
      </w:pPr>
      <w:r>
        <w:t>Error correction for layer C. The default is automatically detected.</w:t>
      </w:r>
    </w:p>
    <w:p w14:paraId="17C52367" w14:textId="77777777" w:rsidR="009D02A2" w:rsidRDefault="009D02A2" w:rsidP="009D02A2">
      <w:pPr>
        <w:pStyle w:val="OptionDescription"/>
      </w:pPr>
      <w:r>
        <w:t xml:space="preserve">Must be one of </w:t>
      </w:r>
      <w:r w:rsidRPr="000014E0">
        <w:rPr>
          <w:rStyle w:val="Codeintext"/>
        </w:rPr>
        <w:t>1/2</w:t>
      </w:r>
      <w:r>
        <w:t xml:space="preserve">, </w:t>
      </w:r>
      <w:r w:rsidRPr="000014E0">
        <w:rPr>
          <w:rStyle w:val="Codeintext"/>
        </w:rPr>
        <w:t>2/3</w:t>
      </w:r>
      <w:r>
        <w:t xml:space="preserve">, </w:t>
      </w:r>
      <w:r w:rsidRPr="000014E0">
        <w:rPr>
          <w:rStyle w:val="Codeintext"/>
        </w:rPr>
        <w:t>3/4</w:t>
      </w:r>
      <w:r>
        <w:t xml:space="preserve">, </w:t>
      </w:r>
      <w:r w:rsidRPr="000014E0">
        <w:rPr>
          <w:rStyle w:val="Codeintext"/>
        </w:rPr>
        <w:t>5/6</w:t>
      </w:r>
      <w:r>
        <w:t xml:space="preserve">, </w:t>
      </w:r>
      <w:r w:rsidRPr="000014E0">
        <w:rPr>
          <w:rStyle w:val="Codeintext"/>
        </w:rPr>
        <w:t>7/8</w:t>
      </w:r>
      <w:r>
        <w:t xml:space="preserve">, </w:t>
      </w:r>
      <w:r w:rsidRPr="000014E0">
        <w:rPr>
          <w:rStyle w:val="Codeintext"/>
        </w:rPr>
        <w:t>auto</w:t>
      </w:r>
      <w:r>
        <w:t>.</w:t>
      </w:r>
    </w:p>
    <w:p w14:paraId="00EBDC4C" w14:textId="77777777" w:rsidR="000014E0" w:rsidRDefault="000014E0" w:rsidP="009D02A2">
      <w:pPr>
        <w:pStyle w:val="OptionName"/>
      </w:pPr>
      <w:r>
        <w:t xml:space="preserve">--isdbt-layer-c-modulation </w:t>
      </w:r>
      <w:r w:rsidRPr="009D02A2">
        <w:rPr>
          <w:b w:val="0"/>
          <w:i/>
        </w:rPr>
        <w:t>value</w:t>
      </w:r>
    </w:p>
    <w:p w14:paraId="736EF3B9" w14:textId="77777777" w:rsidR="009D02A2" w:rsidRDefault="009D02A2" w:rsidP="009D02A2">
      <w:pPr>
        <w:pStyle w:val="OptionDescription"/>
      </w:pPr>
      <w:r>
        <w:t>Used for ISDB-T tuners only.</w:t>
      </w:r>
    </w:p>
    <w:p w14:paraId="0288EF2E" w14:textId="77777777" w:rsidR="009D02A2" w:rsidRDefault="009D02A2" w:rsidP="009D02A2">
      <w:pPr>
        <w:pStyle w:val="OptionDescription"/>
      </w:pPr>
      <w:r>
        <w:t>Modulation for layer C. The default is automatically detected.</w:t>
      </w:r>
    </w:p>
    <w:p w14:paraId="5A4C772D" w14:textId="77777777" w:rsidR="009D02A2" w:rsidRDefault="009D02A2" w:rsidP="009D02A2">
      <w:pPr>
        <w:pStyle w:val="OptionDescription"/>
      </w:pPr>
      <w:r>
        <w:t xml:space="preserve">Must be one of </w:t>
      </w:r>
      <w:r w:rsidRPr="003E7DDA">
        <w:rPr>
          <w:rStyle w:val="Codeintext"/>
        </w:rPr>
        <w:t>QPSK</w:t>
      </w:r>
      <w:r>
        <w:t xml:space="preserve">, </w:t>
      </w:r>
      <w:r w:rsidRPr="003E7DDA">
        <w:rPr>
          <w:rStyle w:val="Codeintext"/>
        </w:rPr>
        <w:t>DQPSK</w:t>
      </w:r>
      <w:r>
        <w:t xml:space="preserve">, </w:t>
      </w:r>
      <w:r w:rsidRPr="003E7DDA">
        <w:rPr>
          <w:rStyle w:val="Codeintext"/>
        </w:rPr>
        <w:t>16-QAM</w:t>
      </w:r>
      <w:r>
        <w:t xml:space="preserve">, </w:t>
      </w:r>
      <w:r w:rsidRPr="003E7DDA">
        <w:rPr>
          <w:rStyle w:val="Codeintext"/>
        </w:rPr>
        <w:t>64-QAM</w:t>
      </w:r>
      <w:r>
        <w:t xml:space="preserve">, </w:t>
      </w:r>
      <w:r w:rsidRPr="003E7DDA">
        <w:rPr>
          <w:rStyle w:val="Codeintext"/>
        </w:rPr>
        <w:t>QAM</w:t>
      </w:r>
      <w:r>
        <w:t xml:space="preserve"> (auto).</w:t>
      </w:r>
    </w:p>
    <w:p w14:paraId="4284CD6B" w14:textId="77777777" w:rsidR="000014E0" w:rsidRDefault="000014E0" w:rsidP="009D02A2">
      <w:pPr>
        <w:pStyle w:val="OptionName"/>
      </w:pPr>
      <w:r>
        <w:t xml:space="preserve">--isdbt-layer-c-segment-count </w:t>
      </w:r>
      <w:r w:rsidRPr="009D02A2">
        <w:rPr>
          <w:b w:val="0"/>
          <w:i/>
        </w:rPr>
        <w:t>value</w:t>
      </w:r>
    </w:p>
    <w:p w14:paraId="7BC96B11" w14:textId="77777777" w:rsidR="009D02A2" w:rsidRDefault="009D02A2" w:rsidP="009D02A2">
      <w:pPr>
        <w:pStyle w:val="OptionDescription"/>
      </w:pPr>
      <w:r>
        <w:t>Used for ISDB-T tuners only.</w:t>
      </w:r>
    </w:p>
    <w:p w14:paraId="791D6C46" w14:textId="77777777" w:rsidR="009D02A2" w:rsidRDefault="009D02A2" w:rsidP="009D02A2">
      <w:pPr>
        <w:pStyle w:val="OptionDescription"/>
      </w:pPr>
      <w:r>
        <w:t>Number of segments for layer C. Possible values: 0 to 13. The default is automatically detected.</w:t>
      </w:r>
    </w:p>
    <w:p w14:paraId="78CFB86E" w14:textId="77777777" w:rsidR="000014E0" w:rsidRDefault="000014E0" w:rsidP="009D02A2">
      <w:pPr>
        <w:pStyle w:val="OptionName"/>
      </w:pPr>
      <w:r>
        <w:t xml:space="preserve">--isdbt-layer-c-time-interleaving </w:t>
      </w:r>
      <w:r w:rsidRPr="009D02A2">
        <w:rPr>
          <w:b w:val="0"/>
          <w:i/>
        </w:rPr>
        <w:t>value</w:t>
      </w:r>
    </w:p>
    <w:p w14:paraId="53E34FAB" w14:textId="77777777" w:rsidR="009D02A2" w:rsidRDefault="009D02A2" w:rsidP="009D02A2">
      <w:pPr>
        <w:pStyle w:val="OptionDescription"/>
      </w:pPr>
      <w:r>
        <w:t>Used for ISDB-T tuners only.</w:t>
      </w:r>
    </w:p>
    <w:p w14:paraId="527428C3" w14:textId="77777777" w:rsidR="009D02A2" w:rsidRDefault="009D02A2" w:rsidP="009D02A2">
      <w:pPr>
        <w:pStyle w:val="OptionDescription"/>
      </w:pPr>
      <w:r>
        <w:t>Time interleaving for layer C. Possible values: 0 to 3. The default is automatically detected.</w:t>
      </w:r>
    </w:p>
    <w:p w14:paraId="4D4CB248" w14:textId="77777777" w:rsidR="000014E0" w:rsidRDefault="000014E0" w:rsidP="009D02A2">
      <w:pPr>
        <w:pStyle w:val="OptionName"/>
      </w:pPr>
      <w:r>
        <w:t xml:space="preserve">--isdbt-layers </w:t>
      </w:r>
      <w:r w:rsidRPr="009D02A2">
        <w:rPr>
          <w:b w:val="0"/>
        </w:rPr>
        <w:t>'</w:t>
      </w:r>
      <w:r w:rsidRPr="009D02A2">
        <w:rPr>
          <w:b w:val="0"/>
          <w:i/>
        </w:rPr>
        <w:t>string</w:t>
      </w:r>
      <w:r w:rsidRPr="009D02A2">
        <w:rPr>
          <w:b w:val="0"/>
        </w:rPr>
        <w:t>'</w:t>
      </w:r>
    </w:p>
    <w:p w14:paraId="12604E26" w14:textId="77777777" w:rsidR="009D02A2" w:rsidRDefault="000014E0" w:rsidP="000014E0">
      <w:pPr>
        <w:pStyle w:val="OptionDescription"/>
      </w:pPr>
      <w:r>
        <w:t>Used for ISDB-T tuners only.</w:t>
      </w:r>
    </w:p>
    <w:p w14:paraId="13A2C10E" w14:textId="77777777" w:rsidR="009D02A2" w:rsidRDefault="000014E0" w:rsidP="009D02A2">
      <w:pPr>
        <w:pStyle w:val="OptionDescription"/>
      </w:pPr>
      <w:r>
        <w:t>Hierarchical reception in ISDB-T is achieved</w:t>
      </w:r>
      <w:r w:rsidR="009D02A2">
        <w:t xml:space="preserve"> </w:t>
      </w:r>
      <w:r>
        <w:t>by enabling or disabling layers in the decoding process. The specified</w:t>
      </w:r>
      <w:r w:rsidR="009D02A2">
        <w:t xml:space="preserve"> </w:t>
      </w:r>
      <w:r>
        <w:t>string contains a combination of characters '</w:t>
      </w:r>
      <w:r w:rsidRPr="003F1BCB">
        <w:rPr>
          <w:rStyle w:val="Codeintext"/>
        </w:rPr>
        <w:t>A</w:t>
      </w:r>
      <w:r>
        <w:t>', '</w:t>
      </w:r>
      <w:r w:rsidRPr="003F1BCB">
        <w:rPr>
          <w:rStyle w:val="Codeintext"/>
        </w:rPr>
        <w:t>B</w:t>
      </w:r>
      <w:r>
        <w:t>', '</w:t>
      </w:r>
      <w:r w:rsidRPr="003F1BCB">
        <w:rPr>
          <w:rStyle w:val="Codeintext"/>
        </w:rPr>
        <w:t>C</w:t>
      </w:r>
      <w:r>
        <w:t>', indicating</w:t>
      </w:r>
      <w:r w:rsidR="009D02A2">
        <w:t xml:space="preserve"> </w:t>
      </w:r>
      <w:r>
        <w:t>which layers shall be used.</w:t>
      </w:r>
    </w:p>
    <w:p w14:paraId="65D4E0DE" w14:textId="77777777" w:rsidR="000014E0" w:rsidRDefault="000014E0" w:rsidP="009D02A2">
      <w:pPr>
        <w:pStyle w:val="OptionDescription"/>
      </w:pPr>
      <w:r>
        <w:t xml:space="preserve">The default is </w:t>
      </w:r>
      <w:r w:rsidRPr="009D02A2">
        <w:rPr>
          <w:rStyle w:val="Codeintext"/>
        </w:rPr>
        <w:t>ABC</w:t>
      </w:r>
      <w:r>
        <w:t xml:space="preserve"> (all layers).</w:t>
      </w:r>
    </w:p>
    <w:p w14:paraId="32C399FD" w14:textId="77777777" w:rsidR="000014E0" w:rsidRDefault="000014E0" w:rsidP="009D02A2">
      <w:pPr>
        <w:pStyle w:val="OptionName"/>
      </w:pPr>
      <w:r>
        <w:t>--isdbt-partial-reception</w:t>
      </w:r>
    </w:p>
    <w:p w14:paraId="14F7439F" w14:textId="77777777" w:rsidR="009D02A2" w:rsidRDefault="000014E0" w:rsidP="000014E0">
      <w:pPr>
        <w:pStyle w:val="OptionDescription"/>
      </w:pPr>
      <w:r>
        <w:t>Used for ISDB-T tuners only.</w:t>
      </w:r>
    </w:p>
    <w:p w14:paraId="6CE9F3E4" w14:textId="77777777" w:rsidR="000014E0" w:rsidRDefault="000014E0" w:rsidP="000014E0">
      <w:pPr>
        <w:pStyle w:val="OptionDescription"/>
      </w:pPr>
      <w:r>
        <w:t>Specify that the reception of the ISDB-T</w:t>
      </w:r>
      <w:r w:rsidR="009D02A2">
        <w:t xml:space="preserve"> </w:t>
      </w:r>
      <w:r>
        <w:t>channel is in partial reception mode. The default is automatically</w:t>
      </w:r>
      <w:r w:rsidR="009D02A2">
        <w:t xml:space="preserve"> </w:t>
      </w:r>
      <w:r>
        <w:t>detected.</w:t>
      </w:r>
    </w:p>
    <w:p w14:paraId="663E5674" w14:textId="77777777" w:rsidR="00250829" w:rsidRDefault="00250829" w:rsidP="00250829">
      <w:pPr>
        <w:pStyle w:val="OptionName"/>
      </w:pPr>
      <w:r>
        <w:t xml:space="preserve">--isi </w:t>
      </w:r>
      <w:r w:rsidRPr="00250829">
        <w:rPr>
          <w:b w:val="0"/>
          <w:i/>
        </w:rPr>
        <w:t>value</w:t>
      </w:r>
    </w:p>
    <w:p w14:paraId="00879E40" w14:textId="77777777" w:rsidR="00250829" w:rsidRDefault="00250829" w:rsidP="00250829">
      <w:pPr>
        <w:pStyle w:val="OptionDescription"/>
      </w:pPr>
      <w:r>
        <w:t>Used for DVB-S2 tuners only.</w:t>
      </w:r>
    </w:p>
    <w:p w14:paraId="6DCEA542" w14:textId="77777777" w:rsidR="00250829" w:rsidRDefault="00250829" w:rsidP="00250829">
      <w:pPr>
        <w:pStyle w:val="OptionDescription"/>
      </w:pPr>
      <w:r>
        <w:t xml:space="preserve">Specify the Input Stream Id (ISI) number to select, from 0 to 255. </w:t>
      </w:r>
      <w:r w:rsidR="002A45E2" w:rsidRPr="002A45E2">
        <w:t xml:space="preserve">Used with </w:t>
      </w:r>
      <w:r w:rsidR="001674B1">
        <w:t>multi-stream</w:t>
      </w:r>
      <w:r w:rsidR="002A45E2" w:rsidRPr="002A45E2">
        <w:t xml:space="preserve">, see </w:t>
      </w:r>
      <w:r>
        <w:t xml:space="preserve">also options </w:t>
      </w:r>
      <w:r w:rsidRPr="00250829">
        <w:rPr>
          <w:rStyle w:val="Codeintext"/>
        </w:rPr>
        <w:t>--pls-code</w:t>
      </w:r>
      <w:r>
        <w:t xml:space="preserve"> and </w:t>
      </w:r>
      <w:r w:rsidRPr="00250829">
        <w:rPr>
          <w:rStyle w:val="Codeintext"/>
        </w:rPr>
        <w:t>--pls-</w:t>
      </w:r>
      <w:r>
        <w:rPr>
          <w:rStyle w:val="Codeintext"/>
        </w:rPr>
        <w:t>m</w:t>
      </w:r>
      <w:r w:rsidRPr="00250829">
        <w:rPr>
          <w:rStyle w:val="Codeintext"/>
        </w:rPr>
        <w:t>ode</w:t>
      </w:r>
      <w:r>
        <w:t>.</w:t>
      </w:r>
    </w:p>
    <w:p w14:paraId="2BA6D508" w14:textId="77777777" w:rsidR="00250829" w:rsidRDefault="00250829" w:rsidP="00250829">
      <w:pPr>
        <w:pStyle w:val="OptionDescription"/>
      </w:pPr>
      <w:r>
        <w:t xml:space="preserve">The default is to keep the entire stream, without </w:t>
      </w:r>
      <w:r w:rsidR="001674B1">
        <w:t>multi-stream</w:t>
      </w:r>
      <w:r>
        <w:t xml:space="preserve"> selection.</w:t>
      </w:r>
    </w:p>
    <w:p w14:paraId="3A476342" w14:textId="77777777" w:rsidR="00250829" w:rsidRDefault="00250829" w:rsidP="00250829">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5FB79C2A" w14:textId="77777777" w:rsidR="00D462A6" w:rsidRDefault="00D462A6" w:rsidP="00D462A6">
      <w:pPr>
        <w:pStyle w:val="OptionName"/>
      </w:pPr>
      <w:r>
        <w:t>--japan</w:t>
      </w:r>
    </w:p>
    <w:p w14:paraId="21EED226" w14:textId="77777777" w:rsidR="00D462A6" w:rsidRDefault="00D462A6" w:rsidP="00D462A6">
      <w:pPr>
        <w:pStyle w:val="OptionDescription"/>
      </w:pPr>
      <w:r>
        <w:t xml:space="preserve">A synonym for </w:t>
      </w:r>
      <w:r w:rsidRPr="00CE6802">
        <w:rPr>
          <w:rStyle w:val="Codeintext"/>
        </w:rPr>
        <w:t>--hf-band-region japan</w:t>
      </w:r>
      <w:r>
        <w:t>.</w:t>
      </w:r>
    </w:p>
    <w:p w14:paraId="6200BBF1" w14:textId="77777777" w:rsidR="009A5DE3" w:rsidRDefault="009A5DE3" w:rsidP="009A5DE3">
      <w:pPr>
        <w:pStyle w:val="OptionName"/>
      </w:pPr>
      <w:r>
        <w:lastRenderedPageBreak/>
        <w:t xml:space="preserve">--low-priority-fec </w:t>
      </w:r>
      <w:r w:rsidRPr="00555E0A">
        <w:rPr>
          <w:b w:val="0"/>
          <w:i/>
        </w:rPr>
        <w:t>value</w:t>
      </w:r>
    </w:p>
    <w:p w14:paraId="5136F8F9" w14:textId="77777777" w:rsidR="009A5DE3" w:rsidRDefault="009A5DE3" w:rsidP="009A5DE3">
      <w:pPr>
        <w:pStyle w:val="OptionDescription"/>
      </w:pPr>
      <w:r>
        <w:t>Used for DVB-T tuners only.</w:t>
      </w:r>
    </w:p>
    <w:p w14:paraId="44FA3BED" w14:textId="77777777" w:rsidR="009A5DE3" w:rsidRDefault="009A5DE3" w:rsidP="009A5DE3">
      <w:pPr>
        <w:pStyle w:val="OptionDescription"/>
      </w:pPr>
      <w:r>
        <w:t xml:space="preserve">Error correction for low priority streams. See option </w:t>
      </w:r>
      <w:r w:rsidRPr="00BD454F">
        <w:rPr>
          <w:rStyle w:val="Codeintext"/>
        </w:rPr>
        <w:t>--fec-inner</w:t>
      </w:r>
      <w:r>
        <w:t xml:space="preserve"> for</w:t>
      </w:r>
      <w:r w:rsidRPr="003D5C71">
        <w:t xml:space="preserve"> the list of possible values.</w:t>
      </w:r>
      <w:r>
        <w:t xml:space="preserve"> The default is </w:t>
      </w:r>
      <w:r w:rsidRPr="00BD454F">
        <w:rPr>
          <w:rStyle w:val="Codeintext"/>
        </w:rPr>
        <w:t>auto</w:t>
      </w:r>
      <w:r>
        <w:t>.</w:t>
      </w:r>
    </w:p>
    <w:p w14:paraId="4ED9DA46" w14:textId="77777777" w:rsidR="009A5DE3" w:rsidRDefault="009A5DE3" w:rsidP="009A5DE3">
      <w:pPr>
        <w:pStyle w:val="OptionName"/>
      </w:pPr>
      <w:r>
        <w:t xml:space="preserve">-m </w:t>
      </w:r>
      <w:r w:rsidRPr="00555E0A">
        <w:rPr>
          <w:b w:val="0"/>
          <w:i/>
        </w:rPr>
        <w:t>value</w:t>
      </w:r>
      <w:r>
        <w:br/>
        <w:t xml:space="preserve">--modulation </w:t>
      </w:r>
      <w:r w:rsidRPr="00555E0A">
        <w:rPr>
          <w:b w:val="0"/>
          <w:i/>
        </w:rPr>
        <w:t>value</w:t>
      </w:r>
    </w:p>
    <w:p w14:paraId="16978DD8" w14:textId="77777777" w:rsidR="001F5D53" w:rsidRDefault="001F5D53" w:rsidP="001F5D53">
      <w:pPr>
        <w:pStyle w:val="OptionDescription"/>
      </w:pPr>
      <w:r>
        <w:t>Used for DVB-C, DVB-T, DVB-S2 and ATSC tuners.</w:t>
      </w:r>
    </w:p>
    <w:p w14:paraId="4F2945D9" w14:textId="77777777" w:rsidR="009A5DE3" w:rsidRDefault="009A5DE3" w:rsidP="009A5DE3">
      <w:pPr>
        <w:pStyle w:val="OptionDescription"/>
      </w:pPr>
      <w:r>
        <w:t xml:space="preserve">Modulation type (aka </w:t>
      </w:r>
      <w:r>
        <w:rPr>
          <w:i/>
        </w:rPr>
        <w:t>constellation</w:t>
      </w:r>
      <w:r>
        <w:t xml:space="preserve"> for DVB-T). Must be one of </w:t>
      </w:r>
      <w:r w:rsidRPr="00BD454F">
        <w:rPr>
          <w:rStyle w:val="Codeintext"/>
        </w:rPr>
        <w:t>QPSK</w:t>
      </w:r>
      <w:r>
        <w:t xml:space="preserve">, </w:t>
      </w:r>
      <w:r w:rsidRPr="00BD454F">
        <w:rPr>
          <w:rStyle w:val="Codeintext"/>
        </w:rPr>
        <w:t>8-PSK</w:t>
      </w:r>
      <w:r>
        <w:t>,</w:t>
      </w:r>
      <w:r w:rsidR="00362DE3">
        <w:t xml:space="preserve"> </w:t>
      </w:r>
      <w:r w:rsidR="00362DE3" w:rsidRPr="00BD454F">
        <w:rPr>
          <w:rStyle w:val="Codeintext"/>
        </w:rPr>
        <w:t>16-APSK</w:t>
      </w:r>
      <w:r w:rsidR="00362DE3">
        <w:t xml:space="preserve">, </w:t>
      </w:r>
      <w:r w:rsidR="00362DE3" w:rsidRPr="00BD454F">
        <w:rPr>
          <w:rStyle w:val="Codeintext"/>
        </w:rPr>
        <w:t>32-APSK</w:t>
      </w:r>
      <w:r w:rsidR="00362DE3">
        <w:t>,</w:t>
      </w:r>
      <w:r>
        <w:t xml:space="preserve"> </w:t>
      </w:r>
      <w:r w:rsidRPr="00BD454F">
        <w:rPr>
          <w:rStyle w:val="Codeintext"/>
        </w:rPr>
        <w:t>QAM</w:t>
      </w:r>
      <w:r>
        <w:t xml:space="preserve"> (auto-detected QAM), </w:t>
      </w:r>
      <w:r w:rsidRPr="00BD454F">
        <w:rPr>
          <w:rStyle w:val="Codeintext"/>
        </w:rPr>
        <w:t>16</w:t>
      </w:r>
      <w:r w:rsidRPr="00BD454F">
        <w:rPr>
          <w:rStyle w:val="Codeintext"/>
        </w:rPr>
        <w:noBreakHyphen/>
        <w:t>QAM</w:t>
      </w:r>
      <w:r>
        <w:t xml:space="preserve">, </w:t>
      </w:r>
      <w:r w:rsidRPr="00BD454F">
        <w:rPr>
          <w:rStyle w:val="Codeintext"/>
        </w:rPr>
        <w:t>32-QAM</w:t>
      </w:r>
      <w:r>
        <w:t xml:space="preserve">, </w:t>
      </w:r>
      <w:r w:rsidRPr="00BD454F">
        <w:rPr>
          <w:rStyle w:val="Codeintext"/>
        </w:rPr>
        <w:t>64-QAM</w:t>
      </w:r>
      <w:r>
        <w:t xml:space="preserve">, </w:t>
      </w:r>
      <w:r w:rsidRPr="00BD454F">
        <w:rPr>
          <w:rStyle w:val="Codeintext"/>
        </w:rPr>
        <w:t>128-QAM</w:t>
      </w:r>
      <w:r>
        <w:t xml:space="preserve">, </w:t>
      </w:r>
      <w:r w:rsidRPr="00BD454F">
        <w:rPr>
          <w:rStyle w:val="Codeintext"/>
        </w:rPr>
        <w:t>256-QAM</w:t>
      </w:r>
      <w:r>
        <w:t xml:space="preserve">, </w:t>
      </w:r>
      <w:r w:rsidRPr="00BD454F">
        <w:rPr>
          <w:rStyle w:val="Codeintext"/>
        </w:rPr>
        <w:t>8-VSB</w:t>
      </w:r>
      <w:r>
        <w:t xml:space="preserve">, </w:t>
      </w:r>
      <w:r w:rsidRPr="00BD454F">
        <w:rPr>
          <w:rStyle w:val="Codeintext"/>
        </w:rPr>
        <w:t>16-VSB</w:t>
      </w:r>
      <w:r>
        <w:t>.</w:t>
      </w:r>
    </w:p>
    <w:p w14:paraId="7D698060" w14:textId="77777777" w:rsidR="009A5DE3" w:rsidRDefault="009A5DE3" w:rsidP="009A5DE3">
      <w:pPr>
        <w:pStyle w:val="OptionDescription"/>
      </w:pPr>
      <w:r>
        <w:t xml:space="preserve">The default is </w:t>
      </w:r>
      <w:r w:rsidRPr="00BD454F">
        <w:rPr>
          <w:rStyle w:val="Codeintext"/>
        </w:rPr>
        <w:t>64-QAM</w:t>
      </w:r>
      <w:r>
        <w:t xml:space="preserve"> for DVB-T and DVB-C, </w:t>
      </w:r>
      <w:r w:rsidR="001F5D53" w:rsidRPr="00BD454F">
        <w:rPr>
          <w:rStyle w:val="Codeintext"/>
        </w:rPr>
        <w:t>QPSK</w:t>
      </w:r>
      <w:r w:rsidR="001F5D53">
        <w:t xml:space="preserve"> for DVB-S2, </w:t>
      </w:r>
      <w:r w:rsidRPr="00BD454F">
        <w:rPr>
          <w:rStyle w:val="Codeintext"/>
        </w:rPr>
        <w:t>8-VSB</w:t>
      </w:r>
      <w:r>
        <w:t xml:space="preserve"> for ATSC.</w:t>
      </w:r>
    </w:p>
    <w:p w14:paraId="536EEE51" w14:textId="77777777" w:rsidR="009A5DE3" w:rsidRDefault="009A5DE3" w:rsidP="009A5DE3">
      <w:pPr>
        <w:pStyle w:val="OptionName"/>
      </w:pPr>
      <w:r>
        <w:t xml:space="preserve">--offset-count </w:t>
      </w:r>
      <w:r w:rsidRPr="00555E0A">
        <w:rPr>
          <w:b w:val="0"/>
          <w:i/>
        </w:rPr>
        <w:t>value</w:t>
      </w:r>
    </w:p>
    <w:p w14:paraId="61B9749D" w14:textId="77777777" w:rsidR="009A5DE3" w:rsidRDefault="009A5DE3" w:rsidP="009A5DE3">
      <w:pPr>
        <w:pStyle w:val="OptionDescription"/>
      </w:pPr>
      <w:r>
        <w:t xml:space="preserve">Used for </w:t>
      </w:r>
      <w:r w:rsidR="001F2EDA">
        <w:t>terrestrial</w:t>
      </w:r>
      <w:r w:rsidR="00571C53">
        <w:t xml:space="preserve"> </w:t>
      </w:r>
      <w:r>
        <w:t>tuners only.</w:t>
      </w:r>
    </w:p>
    <w:p w14:paraId="22BB870D" w14:textId="77777777" w:rsidR="00571C53" w:rsidRDefault="009A5DE3" w:rsidP="009A5DE3">
      <w:pPr>
        <w:pStyle w:val="OptionDescription"/>
      </w:pPr>
      <w:r>
        <w:t>Specify the number of offsets from the UHF or VHF channel. The default is zero.</w:t>
      </w:r>
    </w:p>
    <w:p w14:paraId="0F38B34D" w14:textId="77777777" w:rsidR="009A5DE3" w:rsidRDefault="009A5DE3" w:rsidP="009A5DE3">
      <w:pPr>
        <w:pStyle w:val="OptionDescription"/>
      </w:pPr>
      <w:r>
        <w:t xml:space="preserve">See options </w:t>
      </w:r>
      <w:r w:rsidRPr="00BD454F">
        <w:rPr>
          <w:rStyle w:val="Codeintext"/>
        </w:rPr>
        <w:t>--uhf-channel</w:t>
      </w:r>
      <w:r>
        <w:t xml:space="preserve"> and </w:t>
      </w:r>
      <w:r w:rsidRPr="00BD454F">
        <w:rPr>
          <w:rStyle w:val="Codeintext"/>
        </w:rPr>
        <w:noBreakHyphen/>
      </w:r>
      <w:r w:rsidRPr="00BD454F">
        <w:rPr>
          <w:rStyle w:val="Codeintext"/>
        </w:rPr>
        <w:noBreakHyphen/>
        <w:t>vhf</w:t>
      </w:r>
      <w:r w:rsidRPr="00BD454F">
        <w:rPr>
          <w:rStyle w:val="Codeintext"/>
        </w:rPr>
        <w:noBreakHyphen/>
        <w:t>channel</w:t>
      </w:r>
      <w:r>
        <w:t>.</w:t>
      </w:r>
    </w:p>
    <w:p w14:paraId="0D433F95" w14:textId="77777777" w:rsidR="000577EC" w:rsidRDefault="000577EC" w:rsidP="000577EC">
      <w:pPr>
        <w:pStyle w:val="OptionName"/>
      </w:pPr>
      <w:r>
        <w:t>--</w:t>
      </w:r>
      <w:r w:rsidRPr="00FA4384">
        <w:t>philippines</w:t>
      </w:r>
    </w:p>
    <w:p w14:paraId="67EAE9DA" w14:textId="77777777" w:rsidR="000577EC" w:rsidRDefault="000577EC" w:rsidP="000577EC">
      <w:pPr>
        <w:pStyle w:val="OptionDescription"/>
      </w:pPr>
      <w:r>
        <w:t xml:space="preserve">A synonym for </w:t>
      </w:r>
      <w:r w:rsidRPr="00CE6802">
        <w:rPr>
          <w:rStyle w:val="Codeintext"/>
        </w:rPr>
        <w:t xml:space="preserve">--hf-band-region </w:t>
      </w:r>
      <w:r w:rsidRPr="000577EC">
        <w:rPr>
          <w:rStyle w:val="Codeintext"/>
        </w:rPr>
        <w:t>philippines</w:t>
      </w:r>
      <w:r>
        <w:t>.</w:t>
      </w:r>
    </w:p>
    <w:p w14:paraId="3A1A4F46" w14:textId="77777777" w:rsidR="00D77056" w:rsidRDefault="00D77056" w:rsidP="00D77056">
      <w:pPr>
        <w:pStyle w:val="OptionName"/>
      </w:pPr>
      <w:r>
        <w:t xml:space="preserve">--pilots </w:t>
      </w:r>
      <w:r w:rsidRPr="00555E0A">
        <w:rPr>
          <w:b w:val="0"/>
          <w:i/>
        </w:rPr>
        <w:t>value</w:t>
      </w:r>
    </w:p>
    <w:p w14:paraId="1E600CAB" w14:textId="77777777" w:rsidR="00D77056" w:rsidRDefault="00D77056" w:rsidP="00D77056">
      <w:pPr>
        <w:pStyle w:val="OptionDescription"/>
      </w:pPr>
      <w:r>
        <w:t>Used for DVB-S2 tuners only.</w:t>
      </w:r>
    </w:p>
    <w:p w14:paraId="65D2C699" w14:textId="77777777" w:rsidR="00D77056" w:rsidRDefault="00D77056" w:rsidP="00D77056">
      <w:pPr>
        <w:pStyle w:val="OptionDescription"/>
      </w:pPr>
      <w:r>
        <w:t xml:space="preserve">Presence of pilots frames. Must be one of </w:t>
      </w:r>
      <w:r w:rsidRPr="00252059">
        <w:rPr>
          <w:rStyle w:val="Codeintext"/>
        </w:rPr>
        <w:t>auto</w:t>
      </w:r>
      <w:r>
        <w:t xml:space="preserve">, </w:t>
      </w:r>
      <w:r w:rsidRPr="00252059">
        <w:rPr>
          <w:rStyle w:val="Codeintext"/>
        </w:rPr>
        <w:t>on</w:t>
      </w:r>
      <w:r>
        <w:t xml:space="preserve"> or </w:t>
      </w:r>
      <w:r w:rsidRPr="00252059">
        <w:rPr>
          <w:rStyle w:val="Codeintext"/>
        </w:rPr>
        <w:t>off</w:t>
      </w:r>
      <w:r>
        <w:t xml:space="preserve">. The default is </w:t>
      </w:r>
      <w:r w:rsidRPr="00252059">
        <w:rPr>
          <w:rStyle w:val="Codeintext"/>
        </w:rPr>
        <w:t>off</w:t>
      </w:r>
      <w:r>
        <w:t>.</w:t>
      </w:r>
    </w:p>
    <w:p w14:paraId="6219CA8D" w14:textId="77777777" w:rsidR="00AD1A71" w:rsidRDefault="00AD1A71" w:rsidP="00AD1A71">
      <w:pPr>
        <w:pStyle w:val="OptionName"/>
        <w:rPr>
          <w:lang w:eastAsia="fr-FR"/>
        </w:rPr>
      </w:pPr>
      <w:r>
        <w:rPr>
          <w:lang w:eastAsia="fr-FR"/>
        </w:rPr>
        <w:t xml:space="preserve">--plp </w:t>
      </w:r>
      <w:r w:rsidRPr="000936B9">
        <w:rPr>
          <w:b w:val="0"/>
          <w:i/>
          <w:lang w:eastAsia="fr-FR"/>
        </w:rPr>
        <w:t>value</w:t>
      </w:r>
    </w:p>
    <w:p w14:paraId="127C5D70" w14:textId="77777777" w:rsidR="00AD1A71" w:rsidRDefault="00AD1A71" w:rsidP="00AD1A71">
      <w:pPr>
        <w:pStyle w:val="OptionDescription"/>
        <w:rPr>
          <w:lang w:eastAsia="fr-FR"/>
        </w:rPr>
      </w:pPr>
      <w:r>
        <w:rPr>
          <w:lang w:eastAsia="fr-FR"/>
        </w:rPr>
        <w:t>Used for DVB-T2 tuners only.</w:t>
      </w:r>
    </w:p>
    <w:p w14:paraId="48195FD6" w14:textId="77777777" w:rsidR="00AD1A71" w:rsidRDefault="00AD1A71" w:rsidP="00AD1A71">
      <w:pPr>
        <w:pStyle w:val="OptionDescription"/>
        <w:rPr>
          <w:lang w:eastAsia="fr-FR"/>
        </w:rPr>
      </w:pPr>
      <w:r>
        <w:rPr>
          <w:lang w:eastAsia="fr-FR"/>
        </w:rPr>
        <w:t>Specify the Physical Layer Pipe (PLP) number to select, from 0 to 255. The default is to keep the entire stream, without PLP selection.</w:t>
      </w:r>
    </w:p>
    <w:p w14:paraId="107E7FE5" w14:textId="77777777" w:rsidR="002A45E2" w:rsidRDefault="002A45E2" w:rsidP="002A45E2">
      <w:pPr>
        <w:pStyle w:val="OptionName"/>
        <w:rPr>
          <w:lang w:eastAsia="fr-FR"/>
        </w:rPr>
      </w:pPr>
      <w:r>
        <w:rPr>
          <w:lang w:eastAsia="fr-FR"/>
        </w:rPr>
        <w:t xml:space="preserve">--pls-code </w:t>
      </w:r>
      <w:r w:rsidRPr="002A45E2">
        <w:rPr>
          <w:b w:val="0"/>
          <w:i/>
          <w:lang w:eastAsia="fr-FR"/>
        </w:rPr>
        <w:t>value</w:t>
      </w:r>
    </w:p>
    <w:p w14:paraId="5FFD1DED" w14:textId="77777777" w:rsidR="002A45E2" w:rsidRDefault="002A45E2" w:rsidP="002A45E2">
      <w:pPr>
        <w:pStyle w:val="OptionDescription"/>
        <w:rPr>
          <w:lang w:eastAsia="fr-FR"/>
        </w:rPr>
      </w:pPr>
      <w:r>
        <w:rPr>
          <w:lang w:eastAsia="fr-FR"/>
        </w:rPr>
        <w:t>Used for DVB-S2 tuners only.</w:t>
      </w:r>
    </w:p>
    <w:p w14:paraId="0C71ED9C" w14:textId="77777777" w:rsidR="002A45E2" w:rsidRPr="002A45E2" w:rsidRDefault="002A45E2" w:rsidP="002A45E2">
      <w:pPr>
        <w:pStyle w:val="OptionDescription"/>
      </w:pPr>
      <w:r w:rsidRPr="002A45E2">
        <w:t xml:space="preserve">Specifiy the Physical Layer Scrambling (PLS) code value, from 0 to 262143 </w:t>
      </w:r>
      <w:r>
        <w:t>(</w:t>
      </w:r>
      <w:r w:rsidRPr="002A45E2">
        <w:rPr>
          <w:rStyle w:val="Codeintext"/>
        </w:rPr>
        <w:t>0x3FFFF</w:t>
      </w:r>
      <w:r>
        <w:t>)</w:t>
      </w:r>
      <w:r w:rsidRPr="002A45E2">
        <w:t xml:space="preserve">. Used with </w:t>
      </w:r>
      <w:r w:rsidR="001674B1">
        <w:t>multi-stream</w:t>
      </w:r>
      <w:r w:rsidRPr="002A45E2">
        <w:t xml:space="preserve">, see also option </w:t>
      </w:r>
      <w:r w:rsidRPr="002A45E2">
        <w:rPr>
          <w:rStyle w:val="Codeintext"/>
        </w:rPr>
        <w:t>--isi</w:t>
      </w:r>
      <w:r w:rsidRPr="002A45E2">
        <w:t>.</w:t>
      </w:r>
    </w:p>
    <w:p w14:paraId="09B52B5A"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064CDF96" w14:textId="77777777" w:rsidR="002A45E2" w:rsidRDefault="002A45E2" w:rsidP="002A45E2">
      <w:pPr>
        <w:pStyle w:val="OptionName"/>
        <w:rPr>
          <w:lang w:eastAsia="fr-FR"/>
        </w:rPr>
      </w:pPr>
      <w:r>
        <w:rPr>
          <w:lang w:eastAsia="fr-FR"/>
        </w:rPr>
        <w:t xml:space="preserve">--pls-mode </w:t>
      </w:r>
      <w:r w:rsidRPr="002A45E2">
        <w:rPr>
          <w:b w:val="0"/>
          <w:i/>
          <w:lang w:eastAsia="fr-FR"/>
        </w:rPr>
        <w:t>mode</w:t>
      </w:r>
    </w:p>
    <w:p w14:paraId="4E2A2055" w14:textId="77777777" w:rsidR="002A45E2" w:rsidRDefault="002A45E2" w:rsidP="002A45E2">
      <w:pPr>
        <w:pStyle w:val="OptionDescription"/>
        <w:rPr>
          <w:lang w:eastAsia="fr-FR"/>
        </w:rPr>
      </w:pPr>
      <w:r>
        <w:rPr>
          <w:lang w:eastAsia="fr-FR"/>
        </w:rPr>
        <w:t>Used for DVB-S2 tuners only.</w:t>
      </w:r>
    </w:p>
    <w:p w14:paraId="4127487A" w14:textId="77777777" w:rsidR="002A45E2" w:rsidRDefault="002A45E2" w:rsidP="002A45E2">
      <w:pPr>
        <w:pStyle w:val="OptionDescription"/>
        <w:rPr>
          <w:lang w:eastAsia="fr-FR"/>
        </w:rPr>
      </w:pPr>
      <w:r>
        <w:rPr>
          <w:lang w:eastAsia="fr-FR"/>
        </w:rPr>
        <w:t xml:space="preserve">Specify the Physical Layer Scrambling (PLS) mode. </w:t>
      </w:r>
      <w:r w:rsidRPr="002A45E2">
        <w:t xml:space="preserve">Used with </w:t>
      </w:r>
      <w:r w:rsidR="001674B1">
        <w:t>multi-stream</w:t>
      </w:r>
      <w:r w:rsidRPr="002A45E2">
        <w:t xml:space="preserve">, see also option </w:t>
      </w:r>
      <w:r w:rsidRPr="002A45E2">
        <w:rPr>
          <w:rStyle w:val="Codeintext"/>
        </w:rPr>
        <w:t>--isi</w:t>
      </w:r>
      <w:r w:rsidRPr="002A45E2">
        <w:t>.</w:t>
      </w:r>
      <w:r>
        <w:t xml:space="preserve"> </w:t>
      </w:r>
      <w:r>
        <w:rPr>
          <w:lang w:eastAsia="fr-FR"/>
        </w:rPr>
        <w:t xml:space="preserve">Must be one of </w:t>
      </w:r>
      <w:r w:rsidRPr="002A45E2">
        <w:rPr>
          <w:rStyle w:val="Codeintext"/>
          <w:lang w:eastAsia="fr-FR"/>
        </w:rPr>
        <w:t>COMBO</w:t>
      </w:r>
      <w:r>
        <w:rPr>
          <w:lang w:eastAsia="fr-FR"/>
        </w:rPr>
        <w:t xml:space="preserve">, </w:t>
      </w:r>
      <w:r w:rsidRPr="002A45E2">
        <w:rPr>
          <w:rStyle w:val="Codeintext"/>
          <w:lang w:eastAsia="fr-FR"/>
        </w:rPr>
        <w:t>GOLD</w:t>
      </w:r>
      <w:r>
        <w:rPr>
          <w:lang w:eastAsia="fr-FR"/>
        </w:rPr>
        <w:t xml:space="preserve">, </w:t>
      </w:r>
      <w:r w:rsidRPr="002A45E2">
        <w:rPr>
          <w:rStyle w:val="Codeintext"/>
          <w:lang w:eastAsia="fr-FR"/>
        </w:rPr>
        <w:t>ROOT</w:t>
      </w:r>
      <w:r>
        <w:rPr>
          <w:lang w:eastAsia="fr-FR"/>
        </w:rPr>
        <w:t xml:space="preserve">. The default is </w:t>
      </w:r>
      <w:r w:rsidRPr="00252059">
        <w:rPr>
          <w:rStyle w:val="Codeintext"/>
        </w:rPr>
        <w:t>ROOT</w:t>
      </w:r>
      <w:r>
        <w:rPr>
          <w:lang w:eastAsia="fr-FR"/>
        </w:rPr>
        <w:t>.</w:t>
      </w:r>
    </w:p>
    <w:p w14:paraId="1B1443DE" w14:textId="77777777" w:rsidR="002A45E2" w:rsidRDefault="002A45E2" w:rsidP="002A45E2">
      <w:pPr>
        <w:pStyle w:val="OptionDescription"/>
        <w:rPr>
          <w:lang w:eastAsia="fr-FR"/>
        </w:rPr>
      </w:pPr>
      <w:r>
        <w:rPr>
          <w:lang w:eastAsia="fr-FR"/>
        </w:rPr>
        <w:t xml:space="preserve">Warning: this option is supported on Linux only. Currently, Windows provides no support for </w:t>
      </w:r>
      <w:r w:rsidR="001674B1">
        <w:rPr>
          <w:lang w:eastAsia="fr-FR"/>
        </w:rPr>
        <w:t>multi-stream</w:t>
      </w:r>
      <w:r>
        <w:rPr>
          <w:lang w:eastAsia="fr-FR"/>
        </w:rPr>
        <w:t>.</w:t>
      </w:r>
    </w:p>
    <w:p w14:paraId="737C636D" w14:textId="77777777" w:rsidR="009A5DE3" w:rsidRDefault="009A5DE3" w:rsidP="009A5DE3">
      <w:pPr>
        <w:pStyle w:val="OptionName"/>
      </w:pPr>
      <w:r>
        <w:t xml:space="preserve">--polarity </w:t>
      </w:r>
      <w:r w:rsidRPr="00555E0A">
        <w:rPr>
          <w:b w:val="0"/>
          <w:i/>
        </w:rPr>
        <w:t>value</w:t>
      </w:r>
    </w:p>
    <w:p w14:paraId="05FF4D41" w14:textId="77777777" w:rsidR="009A5DE3" w:rsidRDefault="009A5DE3" w:rsidP="009A5DE3">
      <w:pPr>
        <w:pStyle w:val="OptionDescription"/>
      </w:pPr>
      <w:r>
        <w:t xml:space="preserve">Used for </w:t>
      </w:r>
      <w:r w:rsidR="00E027B2">
        <w:t xml:space="preserve">satellite </w:t>
      </w:r>
      <w:r>
        <w:t>tuners only.</w:t>
      </w:r>
    </w:p>
    <w:p w14:paraId="2E436572" w14:textId="77777777" w:rsidR="009A5DE3" w:rsidRDefault="009A5DE3" w:rsidP="009A5DE3">
      <w:pPr>
        <w:pStyle w:val="OptionDescription"/>
      </w:pPr>
      <w:r>
        <w:t xml:space="preserve">Must be one of </w:t>
      </w:r>
      <w:r w:rsidRPr="00252059">
        <w:rPr>
          <w:rStyle w:val="Codeintext"/>
        </w:rPr>
        <w:t>horizontal</w:t>
      </w:r>
      <w:r>
        <w:t xml:space="preserve"> or </w:t>
      </w:r>
      <w:r w:rsidRPr="00252059">
        <w:rPr>
          <w:rStyle w:val="Codeintext"/>
        </w:rPr>
        <w:t>vertical</w:t>
      </w:r>
      <w:r>
        <w:t xml:space="preserve"> for linear polarization, </w:t>
      </w:r>
      <w:r w:rsidRPr="00252059">
        <w:rPr>
          <w:rStyle w:val="Codeintext"/>
        </w:rPr>
        <w:t>left</w:t>
      </w:r>
      <w:r>
        <w:t xml:space="preserve"> or </w:t>
      </w:r>
      <w:r w:rsidRPr="00252059">
        <w:rPr>
          <w:rStyle w:val="Codeintext"/>
        </w:rPr>
        <w:t>right</w:t>
      </w:r>
      <w:r>
        <w:t xml:space="preserve"> for circular polarization. The default is </w:t>
      </w:r>
      <w:r w:rsidRPr="00252059">
        <w:rPr>
          <w:rStyle w:val="Codeintext"/>
        </w:rPr>
        <w:t>vertical</w:t>
      </w:r>
      <w:r>
        <w:t>.</w:t>
      </w:r>
    </w:p>
    <w:p w14:paraId="6A978E0B" w14:textId="77777777" w:rsidR="00D77056" w:rsidRDefault="00D77056" w:rsidP="00D77056">
      <w:pPr>
        <w:pStyle w:val="OptionName"/>
      </w:pPr>
      <w:r>
        <w:t xml:space="preserve">--roll-off </w:t>
      </w:r>
      <w:r w:rsidRPr="00555E0A">
        <w:rPr>
          <w:b w:val="0"/>
          <w:i/>
        </w:rPr>
        <w:t>value</w:t>
      </w:r>
    </w:p>
    <w:p w14:paraId="53312EB6" w14:textId="77777777" w:rsidR="00D77056" w:rsidRDefault="00D77056" w:rsidP="00D77056">
      <w:pPr>
        <w:pStyle w:val="OptionDescription"/>
      </w:pPr>
      <w:r>
        <w:t>Used for DVB-S2 tuners only.</w:t>
      </w:r>
    </w:p>
    <w:p w14:paraId="20D9D97B" w14:textId="77777777" w:rsidR="00D77056" w:rsidRDefault="00D77056" w:rsidP="00D77056">
      <w:pPr>
        <w:pStyle w:val="OptionDescription"/>
      </w:pPr>
      <w:r>
        <w:lastRenderedPageBreak/>
        <w:t xml:space="preserve">Roll-off factor. Must be one of </w:t>
      </w:r>
      <w:r w:rsidRPr="00D77056">
        <w:rPr>
          <w:rFonts w:ascii="Consolas" w:hAnsi="Consolas" w:cs="Consolas"/>
        </w:rPr>
        <w:t>auto</w:t>
      </w:r>
      <w:r>
        <w:t xml:space="preserve">, </w:t>
      </w:r>
      <w:r w:rsidRPr="00252059">
        <w:rPr>
          <w:rStyle w:val="Codeintext"/>
        </w:rPr>
        <w:t>0.35</w:t>
      </w:r>
      <w:r>
        <w:t xml:space="preserve">, </w:t>
      </w:r>
      <w:r w:rsidRPr="00252059">
        <w:rPr>
          <w:rStyle w:val="Codeintext"/>
        </w:rPr>
        <w:t>0.25</w:t>
      </w:r>
      <w:r>
        <w:t xml:space="preserve">, </w:t>
      </w:r>
      <w:r w:rsidRPr="00252059">
        <w:rPr>
          <w:rStyle w:val="Codeintext"/>
        </w:rPr>
        <w:t>0.20</w:t>
      </w:r>
      <w:r>
        <w:t xml:space="preserve">. The default is </w:t>
      </w:r>
      <w:r w:rsidRPr="00252059">
        <w:rPr>
          <w:rStyle w:val="Codeintext"/>
        </w:rPr>
        <w:t>0.35</w:t>
      </w:r>
      <w:r>
        <w:t xml:space="preserve"> (implied for DVB</w:t>
      </w:r>
      <w:r>
        <w:noBreakHyphen/>
        <w:t>S, default for DVB-S2).</w:t>
      </w:r>
    </w:p>
    <w:p w14:paraId="60790399" w14:textId="77777777" w:rsidR="009A5DE3" w:rsidRDefault="009A5DE3" w:rsidP="009A5DE3">
      <w:pPr>
        <w:pStyle w:val="OptionName"/>
      </w:pPr>
      <w:r>
        <w:t xml:space="preserve">--satellite-number </w:t>
      </w:r>
      <w:r w:rsidRPr="00555E0A">
        <w:rPr>
          <w:b w:val="0"/>
          <w:i/>
        </w:rPr>
        <w:t>value</w:t>
      </w:r>
    </w:p>
    <w:p w14:paraId="1D8BDC1A" w14:textId="77777777" w:rsidR="009A5DE3" w:rsidRDefault="009A5DE3" w:rsidP="009A5DE3">
      <w:pPr>
        <w:pStyle w:val="OptionDescription"/>
      </w:pPr>
      <w:r>
        <w:t xml:space="preserve">Used for </w:t>
      </w:r>
      <w:r w:rsidR="00E027B2">
        <w:t xml:space="preserve">satellite </w:t>
      </w:r>
      <w:r>
        <w:t>tuners only.</w:t>
      </w:r>
    </w:p>
    <w:p w14:paraId="19878AEB" w14:textId="77777777" w:rsidR="009A5DE3" w:rsidRDefault="00DB6393" w:rsidP="009A5DE3">
      <w:pPr>
        <w:pStyle w:val="OptionDescription"/>
      </w:pPr>
      <w:r>
        <w:t xml:space="preserve">Satellite/dish number. Must be </w:t>
      </w:r>
      <w:r w:rsidRPr="00252059">
        <w:rPr>
          <w:rStyle w:val="Codeintext"/>
        </w:rPr>
        <w:t>0</w:t>
      </w:r>
      <w:r>
        <w:t xml:space="preserve"> to </w:t>
      </w:r>
      <w:r w:rsidRPr="00252059">
        <w:rPr>
          <w:rStyle w:val="Codeintext"/>
        </w:rPr>
        <w:t>3</w:t>
      </w:r>
      <w:r>
        <w:t xml:space="preserve"> with DiSEqC switches and </w:t>
      </w:r>
      <w:r w:rsidRPr="00252059">
        <w:rPr>
          <w:rStyle w:val="Codeintext"/>
        </w:rPr>
        <w:t>0</w:t>
      </w:r>
      <w:r>
        <w:t xml:space="preserve"> to </w:t>
      </w:r>
      <w:r w:rsidRPr="00252059">
        <w:rPr>
          <w:rStyle w:val="Codeintext"/>
        </w:rPr>
        <w:t>1</w:t>
      </w:r>
      <w:r>
        <w:t xml:space="preserve"> for non-DiSEqC switches. The default is </w:t>
      </w:r>
      <w:r w:rsidR="009A5DE3">
        <w:t>zero.</w:t>
      </w:r>
    </w:p>
    <w:p w14:paraId="7FE9190E" w14:textId="77777777" w:rsidR="00DF1302" w:rsidRDefault="00DF1302" w:rsidP="00DF1302">
      <w:pPr>
        <w:pStyle w:val="OptionName"/>
      </w:pPr>
      <w:r>
        <w:t xml:space="preserve">--sb-segment-count </w:t>
      </w:r>
      <w:r w:rsidRPr="00DF1302">
        <w:rPr>
          <w:b w:val="0"/>
          <w:i/>
        </w:rPr>
        <w:t>value</w:t>
      </w:r>
    </w:p>
    <w:p w14:paraId="2C733D6D" w14:textId="77777777" w:rsidR="00DF1302" w:rsidRDefault="00DF1302" w:rsidP="00DF1302">
      <w:pPr>
        <w:pStyle w:val="OptionDescription"/>
      </w:pPr>
      <w:r>
        <w:t>Used for ISDB-T tuners only.</w:t>
      </w:r>
    </w:p>
    <w:p w14:paraId="5C084481" w14:textId="77777777" w:rsidR="00DF1302" w:rsidRDefault="00DF1302" w:rsidP="00DF1302">
      <w:pPr>
        <w:pStyle w:val="OptionDescription"/>
      </w:pPr>
      <w:r>
        <w:t xml:space="preserve">With </w:t>
      </w:r>
      <w:r w:rsidRPr="00DF1302">
        <w:rPr>
          <w:rStyle w:val="Codeintext"/>
        </w:rPr>
        <w:t>--sound-broadcasting</w:t>
      </w:r>
      <w:r>
        <w:t>, specify the total count of connected ISDB-Tsb channels.</w:t>
      </w:r>
    </w:p>
    <w:p w14:paraId="4438F4C3" w14:textId="77777777" w:rsidR="00DF1302" w:rsidRDefault="00DF1302" w:rsidP="00DF1302">
      <w:pPr>
        <w:pStyle w:val="OptionDescription"/>
      </w:pPr>
      <w:r>
        <w:t>Possible values: 1 to 13. The default is 13.</w:t>
      </w:r>
    </w:p>
    <w:p w14:paraId="5812A5E5" w14:textId="77777777" w:rsidR="00DF1302" w:rsidRDefault="00DF1302" w:rsidP="00DF1302">
      <w:pPr>
        <w:pStyle w:val="OptionName"/>
      </w:pPr>
      <w:r>
        <w:t xml:space="preserve">--sb-segment-index </w:t>
      </w:r>
      <w:r w:rsidRPr="00DF1302">
        <w:rPr>
          <w:b w:val="0"/>
          <w:i/>
        </w:rPr>
        <w:t>value</w:t>
      </w:r>
    </w:p>
    <w:p w14:paraId="5E731FDA" w14:textId="77777777" w:rsidR="00DF1302" w:rsidRDefault="00DF1302" w:rsidP="00DF1302">
      <w:pPr>
        <w:pStyle w:val="OptionDescription"/>
      </w:pPr>
      <w:r>
        <w:t>Used for ISDB-T tuners only.</w:t>
      </w:r>
    </w:p>
    <w:p w14:paraId="0199C9FD" w14:textId="77777777" w:rsidR="00DF1302" w:rsidRDefault="00DF1302" w:rsidP="00DF1302">
      <w:pPr>
        <w:pStyle w:val="OptionDescription"/>
      </w:pPr>
      <w:r>
        <w:t xml:space="preserve">With </w:t>
      </w:r>
      <w:r w:rsidRPr="00DF1302">
        <w:rPr>
          <w:rStyle w:val="Codeintext"/>
        </w:rPr>
        <w:t>--sound-broadcasting</w:t>
      </w:r>
      <w:r>
        <w:t>, specify the index of the segment to be demodulated for an ISDB-Tsb channel where several of them are transmitted in the connected manner.</w:t>
      </w:r>
    </w:p>
    <w:p w14:paraId="03E68F95" w14:textId="77777777" w:rsidR="00DF1302" w:rsidRDefault="00DF1302" w:rsidP="00DF1302">
      <w:pPr>
        <w:pStyle w:val="OptionDescription"/>
      </w:pPr>
      <w:r>
        <w:t xml:space="preserve">Possible values: 0 to value of </w:t>
      </w:r>
      <w:r w:rsidRPr="00DF1302">
        <w:rPr>
          <w:rStyle w:val="Codeintext"/>
        </w:rPr>
        <w:t>--sb-segment-count</w:t>
      </w:r>
      <w:r>
        <w:t xml:space="preserve"> minus 1. The default is 0.</w:t>
      </w:r>
    </w:p>
    <w:p w14:paraId="3F1F0219" w14:textId="77777777" w:rsidR="00DF1302" w:rsidRDefault="00DF1302" w:rsidP="00DF1302">
      <w:pPr>
        <w:pStyle w:val="OptionName"/>
      </w:pPr>
      <w:r>
        <w:t xml:space="preserve">--sb-subchannel-id </w:t>
      </w:r>
      <w:r w:rsidRPr="00DF1302">
        <w:rPr>
          <w:b w:val="0"/>
          <w:i/>
        </w:rPr>
        <w:t>value</w:t>
      </w:r>
    </w:p>
    <w:p w14:paraId="23A05C8C" w14:textId="77777777" w:rsidR="00DF1302" w:rsidRDefault="00DF1302" w:rsidP="00DF1302">
      <w:pPr>
        <w:pStyle w:val="OptionDescription"/>
      </w:pPr>
      <w:r>
        <w:t>Used for ISDB-T tuners only.</w:t>
      </w:r>
    </w:p>
    <w:p w14:paraId="5A0B2AD1" w14:textId="77777777" w:rsidR="00DF1302" w:rsidRDefault="00DF1302" w:rsidP="00DF1302">
      <w:pPr>
        <w:pStyle w:val="OptionDescription"/>
      </w:pPr>
      <w:r>
        <w:t xml:space="preserve">With </w:t>
      </w:r>
      <w:r w:rsidRPr="00DF1302">
        <w:rPr>
          <w:rStyle w:val="Codeintext"/>
        </w:rPr>
        <w:t>--sound-broadcasting</w:t>
      </w:r>
      <w:r>
        <w:t>, specify the sub-channel id of the segment to be demodulated in the ISDB-Tsb channel.</w:t>
      </w:r>
    </w:p>
    <w:p w14:paraId="79768A76" w14:textId="77777777" w:rsidR="00DF1302" w:rsidRDefault="00DF1302" w:rsidP="00DF1302">
      <w:pPr>
        <w:pStyle w:val="OptionDescription"/>
      </w:pPr>
      <w:r>
        <w:t>Possible values: 0 to 41. The default is 0.</w:t>
      </w:r>
    </w:p>
    <w:p w14:paraId="53AAB858" w14:textId="77777777" w:rsidR="00DF1302" w:rsidRDefault="00DF1302" w:rsidP="00A75B2E">
      <w:pPr>
        <w:pStyle w:val="OptionName"/>
      </w:pPr>
      <w:r>
        <w:t>--sound-broadcasting</w:t>
      </w:r>
    </w:p>
    <w:p w14:paraId="576EDBF6" w14:textId="77777777" w:rsidR="00A75B2E" w:rsidRDefault="00DF1302" w:rsidP="00DF1302">
      <w:pPr>
        <w:pStyle w:val="OptionDescription"/>
      </w:pPr>
      <w:r>
        <w:t>Used for ISDB-T tuners only.</w:t>
      </w:r>
    </w:p>
    <w:p w14:paraId="52F95DF5" w14:textId="77777777" w:rsidR="00DF1302" w:rsidRDefault="00DF1302" w:rsidP="00DF1302">
      <w:pPr>
        <w:pStyle w:val="OptionDescription"/>
      </w:pPr>
      <w:r>
        <w:t>Specify that the reception is an ISDB-Tsb (sound broadcasting) channel instead of an ISDB-T one</w:t>
      </w:r>
      <w:r w:rsidR="00A75B2E">
        <w:t>.</w:t>
      </w:r>
    </w:p>
    <w:p w14:paraId="439667EE" w14:textId="77777777" w:rsidR="009A5DE3" w:rsidRDefault="009A5DE3" w:rsidP="009A5DE3">
      <w:pPr>
        <w:pStyle w:val="OptionName"/>
      </w:pPr>
      <w:r>
        <w:t xml:space="preserve">--spectral-inversion </w:t>
      </w:r>
      <w:r w:rsidRPr="00555E0A">
        <w:rPr>
          <w:b w:val="0"/>
          <w:i/>
        </w:rPr>
        <w:t>value</w:t>
      </w:r>
    </w:p>
    <w:p w14:paraId="7C1DECD3" w14:textId="77777777" w:rsidR="009A5DE3" w:rsidRDefault="009A5DE3" w:rsidP="009A5DE3">
      <w:pPr>
        <w:pStyle w:val="OptionDescription"/>
      </w:pPr>
      <w:r>
        <w:t xml:space="preserve">Spectral inversion. Must be one of </w:t>
      </w:r>
      <w:r w:rsidRPr="00252059">
        <w:rPr>
          <w:rStyle w:val="Codeintext"/>
        </w:rPr>
        <w:t>on</w:t>
      </w:r>
      <w:r>
        <w:t xml:space="preserve">, </w:t>
      </w:r>
      <w:r w:rsidRPr="00252059">
        <w:rPr>
          <w:rStyle w:val="Codeintext"/>
        </w:rPr>
        <w:t>off</w:t>
      </w:r>
      <w:r>
        <w:t xml:space="preserve"> or </w:t>
      </w:r>
      <w:r w:rsidRPr="00252059">
        <w:rPr>
          <w:rStyle w:val="Codeintext"/>
        </w:rPr>
        <w:t>auto</w:t>
      </w:r>
      <w:r>
        <w:t xml:space="preserve">. The default is </w:t>
      </w:r>
      <w:r w:rsidRPr="00252059">
        <w:rPr>
          <w:rStyle w:val="Codeintext"/>
        </w:rPr>
        <w:t>auto</w:t>
      </w:r>
      <w:r>
        <w:t>.</w:t>
      </w:r>
    </w:p>
    <w:p w14:paraId="231352EA" w14:textId="77777777" w:rsidR="001674B1" w:rsidRDefault="001674B1" w:rsidP="001674B1">
      <w:pPr>
        <w:pStyle w:val="OptionName"/>
      </w:pPr>
      <w:r>
        <w:t xml:space="preserve">--stream-id </w:t>
      </w:r>
      <w:r w:rsidRPr="001674B1">
        <w:rPr>
          <w:b w:val="0"/>
          <w:i/>
        </w:rPr>
        <w:t>value</w:t>
      </w:r>
    </w:p>
    <w:p w14:paraId="3760A304" w14:textId="77777777" w:rsidR="001674B1" w:rsidRDefault="001674B1" w:rsidP="001674B1">
      <w:pPr>
        <w:pStyle w:val="OptionDescription"/>
      </w:pPr>
      <w:r>
        <w:t>Used for ISDB-S tuners only.</w:t>
      </w:r>
    </w:p>
    <w:p w14:paraId="115A9949" w14:textId="77777777" w:rsidR="001674B1" w:rsidRDefault="001674B1" w:rsidP="001674B1">
      <w:pPr>
        <w:pStyle w:val="OptionDescription"/>
      </w:pPr>
      <w:r>
        <w:t>In the case of multi-stream broadcasting, specify the inner transport stream id. By default, use the first inner transport stream, if any is found.</w:t>
      </w:r>
    </w:p>
    <w:p w14:paraId="5BB74E46" w14:textId="77777777" w:rsidR="001674B1" w:rsidRDefault="001674B1" w:rsidP="001674B1">
      <w:pPr>
        <w:pStyle w:val="OptionDescription"/>
        <w:rPr>
          <w:lang w:eastAsia="fr-FR"/>
        </w:rPr>
      </w:pPr>
      <w:r>
        <w:rPr>
          <w:lang w:eastAsia="fr-FR"/>
        </w:rPr>
        <w:t>Warning: this option is supported on Linux only. Currently, Windows provides no support for multi-stream.</w:t>
      </w:r>
    </w:p>
    <w:p w14:paraId="2242BB95" w14:textId="77777777" w:rsidR="009A5DE3" w:rsidRDefault="009A5DE3" w:rsidP="009A5DE3">
      <w:pPr>
        <w:pStyle w:val="OptionName"/>
      </w:pPr>
      <w:r>
        <w:t xml:space="preserve">-s </w:t>
      </w:r>
      <w:r w:rsidRPr="00555E0A">
        <w:rPr>
          <w:b w:val="0"/>
          <w:i/>
        </w:rPr>
        <w:t>value</w:t>
      </w:r>
      <w:r>
        <w:br/>
        <w:t xml:space="preserve">--symbol-rate </w:t>
      </w:r>
      <w:r w:rsidRPr="00555E0A">
        <w:rPr>
          <w:b w:val="0"/>
          <w:i/>
        </w:rPr>
        <w:t>value</w:t>
      </w:r>
    </w:p>
    <w:p w14:paraId="75230909" w14:textId="77777777" w:rsidR="009A5DE3" w:rsidRDefault="009A5DE3" w:rsidP="009A5DE3">
      <w:pPr>
        <w:pStyle w:val="OptionDescription"/>
      </w:pPr>
      <w:r>
        <w:t xml:space="preserve">Used for </w:t>
      </w:r>
      <w:r w:rsidR="00517D1C">
        <w:t xml:space="preserve">satellite and cable </w:t>
      </w:r>
      <w:r>
        <w:t>tuners only.</w:t>
      </w:r>
    </w:p>
    <w:p w14:paraId="5C1E8A2A" w14:textId="77777777" w:rsidR="009A5DE3" w:rsidRDefault="009A5DE3" w:rsidP="009A5DE3">
      <w:pPr>
        <w:pStyle w:val="OptionDescription"/>
      </w:pPr>
      <w:r>
        <w:t>Symbol rate in symbols/second. The default is 27.5 mega-sym</w:t>
      </w:r>
      <w:r w:rsidR="00252059">
        <w:t>bols</w:t>
      </w:r>
      <w:r>
        <w:t>/</w:t>
      </w:r>
      <w:r w:rsidR="00252059">
        <w:t>second</w:t>
      </w:r>
      <w:r>
        <w:t xml:space="preserve"> for </w:t>
      </w:r>
      <w:r w:rsidR="003E58E2">
        <w:t>DVB-S, 6</w:t>
      </w:r>
      <w:r>
        <w:t>.9 mega-</w:t>
      </w:r>
      <w:r w:rsidR="00252059">
        <w:t>symbols/second</w:t>
      </w:r>
      <w:r>
        <w:t xml:space="preserve"> for </w:t>
      </w:r>
      <w:r w:rsidR="003E58E2">
        <w:t>DVB-C, 28.86 mega-</w:t>
      </w:r>
      <w:r w:rsidR="00252059">
        <w:t>symbols/second</w:t>
      </w:r>
      <w:r w:rsidR="003E58E2">
        <w:t xml:space="preserve"> for ISDB-S</w:t>
      </w:r>
      <w:r>
        <w:t>.</w:t>
      </w:r>
    </w:p>
    <w:p w14:paraId="1AA75CAE" w14:textId="77777777" w:rsidR="009A5DE3" w:rsidRDefault="009A5DE3" w:rsidP="009A5DE3">
      <w:pPr>
        <w:pStyle w:val="OptionName"/>
      </w:pPr>
      <w:r>
        <w:t xml:space="preserve">--transmission-mode </w:t>
      </w:r>
      <w:r w:rsidRPr="00555E0A">
        <w:rPr>
          <w:b w:val="0"/>
          <w:i/>
        </w:rPr>
        <w:t>value</w:t>
      </w:r>
    </w:p>
    <w:p w14:paraId="219B3683" w14:textId="77777777" w:rsidR="009A5DE3" w:rsidRDefault="009A5DE3" w:rsidP="009A5DE3">
      <w:pPr>
        <w:pStyle w:val="OptionDescription"/>
      </w:pPr>
      <w:r>
        <w:t xml:space="preserve">Used for </w:t>
      </w:r>
      <w:r w:rsidR="00517D1C">
        <w:t xml:space="preserve">terrestrial </w:t>
      </w:r>
      <w:r>
        <w:t>tuners only.</w:t>
      </w:r>
    </w:p>
    <w:p w14:paraId="5A86F503" w14:textId="77777777" w:rsidR="00B44851" w:rsidRPr="00B44851" w:rsidRDefault="009A5DE3" w:rsidP="00B44851">
      <w:pPr>
        <w:pStyle w:val="OptionDescription"/>
      </w:pPr>
      <w:r>
        <w:t xml:space="preserve">Must be one of </w:t>
      </w:r>
      <w:r w:rsidRPr="008C5B00">
        <w:rPr>
          <w:rStyle w:val="Codeintext"/>
        </w:rPr>
        <w:t>auto</w:t>
      </w:r>
      <w:r>
        <w:t xml:space="preserve">, </w:t>
      </w:r>
      <w:r w:rsidRPr="008C5B00">
        <w:rPr>
          <w:rStyle w:val="Codeintext"/>
        </w:rPr>
        <w:t>2K</w:t>
      </w:r>
      <w:r>
        <w:t xml:space="preserve">, </w:t>
      </w:r>
      <w:r w:rsidRPr="008C5B00">
        <w:rPr>
          <w:rStyle w:val="Codeintext"/>
        </w:rPr>
        <w:t>4K</w:t>
      </w:r>
      <w:r>
        <w:t xml:space="preserve">, </w:t>
      </w:r>
      <w:r w:rsidRPr="008C5B00">
        <w:rPr>
          <w:rStyle w:val="Codeintext"/>
        </w:rPr>
        <w:t>8K</w:t>
      </w:r>
      <w:r>
        <w:t>.</w:t>
      </w:r>
    </w:p>
    <w:p w14:paraId="0672617D" w14:textId="77777777" w:rsidR="00B44851" w:rsidRPr="00B44851" w:rsidRDefault="00B44851" w:rsidP="00B44851">
      <w:pPr>
        <w:pStyle w:val="OptionDescription"/>
      </w:pPr>
      <w:r>
        <w:t xml:space="preserve">For DVB-T2, also accept </w:t>
      </w:r>
      <w:r w:rsidRPr="00B44851">
        <w:rPr>
          <w:rStyle w:val="Codeintext"/>
        </w:rPr>
        <w:t>1K</w:t>
      </w:r>
      <w:r w:rsidRPr="00B44851">
        <w:t xml:space="preserve">, </w:t>
      </w:r>
      <w:r w:rsidRPr="00B44851">
        <w:rPr>
          <w:rStyle w:val="Codeintext"/>
        </w:rPr>
        <w:t>2K-interleaved</w:t>
      </w:r>
      <w:r w:rsidRPr="00B44851">
        <w:t xml:space="preserve">, </w:t>
      </w:r>
      <w:r w:rsidRPr="00B44851">
        <w:rPr>
          <w:rStyle w:val="Codeintext"/>
        </w:rPr>
        <w:t>4K-interleaved</w:t>
      </w:r>
      <w:r w:rsidRPr="00B44851">
        <w:t xml:space="preserve">, </w:t>
      </w:r>
      <w:r w:rsidRPr="00B44851">
        <w:rPr>
          <w:rStyle w:val="Codeintext"/>
        </w:rPr>
        <w:t>16K</w:t>
      </w:r>
      <w:r w:rsidRPr="00B44851">
        <w:t>,</w:t>
      </w:r>
      <w:r>
        <w:t xml:space="preserve"> </w:t>
      </w:r>
      <w:r w:rsidRPr="00B44851">
        <w:rPr>
          <w:rStyle w:val="Codeintext"/>
        </w:rPr>
        <w:t>32K</w:t>
      </w:r>
      <w:r>
        <w:t>.</w:t>
      </w:r>
    </w:p>
    <w:p w14:paraId="6D12B360" w14:textId="77777777" w:rsidR="009A5DE3" w:rsidRDefault="009A5DE3" w:rsidP="009A5DE3">
      <w:pPr>
        <w:pStyle w:val="OptionDescription"/>
      </w:pPr>
      <w:r>
        <w:t xml:space="preserve">The default is </w:t>
      </w:r>
      <w:r w:rsidRPr="008C5B00">
        <w:rPr>
          <w:rStyle w:val="Codeintext"/>
        </w:rPr>
        <w:t>8K</w:t>
      </w:r>
      <w:r>
        <w:t>.</w:t>
      </w:r>
    </w:p>
    <w:p w14:paraId="01786835" w14:textId="77777777" w:rsidR="009A5DE3" w:rsidRDefault="009A5DE3" w:rsidP="009A5DE3">
      <w:pPr>
        <w:pStyle w:val="OptionName"/>
      </w:pPr>
      <w:r>
        <w:lastRenderedPageBreak/>
        <w:t xml:space="preserve">--uhf-channel </w:t>
      </w:r>
      <w:r w:rsidRPr="00555E0A">
        <w:rPr>
          <w:b w:val="0"/>
          <w:i/>
        </w:rPr>
        <w:t>value</w:t>
      </w:r>
    </w:p>
    <w:p w14:paraId="03427653" w14:textId="77777777" w:rsidR="009A5DE3" w:rsidRDefault="009A5DE3" w:rsidP="009A5DE3">
      <w:pPr>
        <w:pStyle w:val="OptionDescription"/>
      </w:pPr>
      <w:r>
        <w:t xml:space="preserve">Used for </w:t>
      </w:r>
      <w:r w:rsidR="005C4A1A">
        <w:t xml:space="preserve">terrestrial </w:t>
      </w:r>
      <w:r>
        <w:t>tuners only.</w:t>
      </w:r>
    </w:p>
    <w:p w14:paraId="27C2030E" w14:textId="77777777" w:rsidR="00E80F99" w:rsidRDefault="009A5DE3" w:rsidP="009A5DE3">
      <w:pPr>
        <w:pStyle w:val="OptionDescription"/>
      </w:pPr>
      <w:r>
        <w:t xml:space="preserve">Specify the UHF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58FBF833" w14:textId="77777777" w:rsidR="00E80F99" w:rsidRDefault="00E80F99" w:rsidP="00E80F99">
      <w:pPr>
        <w:pStyle w:val="OptionDescription"/>
        <w:rPr>
          <w:lang w:eastAsia="fr-FR"/>
        </w:rPr>
      </w:pPr>
      <w:r w:rsidRPr="00E80F99">
        <w:rPr>
          <w:lang w:eastAsia="fr-FR"/>
        </w:rPr>
        <w:t xml:space="preserve">The UHF frequency layout depends on the region, see </w:t>
      </w:r>
      <w:r w:rsidRPr="00E80F99">
        <w:rPr>
          <w:rStyle w:val="Codeintext"/>
        </w:rPr>
        <w:t>--hf-band-region</w:t>
      </w:r>
      <w:r w:rsidRPr="00E80F99">
        <w:rPr>
          <w:lang w:eastAsia="fr-FR"/>
        </w:rPr>
        <w:t xml:space="preserve"> option.</w:t>
      </w:r>
    </w:p>
    <w:p w14:paraId="556DB25A" w14:textId="77777777" w:rsidR="0053418A" w:rsidRDefault="0053418A" w:rsidP="0053418A">
      <w:pPr>
        <w:pStyle w:val="OptionName"/>
      </w:pPr>
      <w:r>
        <w:t>--usa</w:t>
      </w:r>
    </w:p>
    <w:p w14:paraId="6C60058D" w14:textId="37F50349" w:rsidR="0053418A" w:rsidRDefault="008C5B00" w:rsidP="0053418A">
      <w:pPr>
        <w:pStyle w:val="OptionDescription"/>
      </w:pPr>
      <w:r>
        <w:t xml:space="preserve">A synonym for </w:t>
      </w:r>
      <w:r w:rsidR="0053418A" w:rsidRPr="000D2509">
        <w:rPr>
          <w:rStyle w:val="Codeintext"/>
        </w:rPr>
        <w:t>--hf-band-region usa</w:t>
      </w:r>
      <w:r w:rsidR="0053418A">
        <w:t>.</w:t>
      </w:r>
      <w:r w:rsidR="0053418A" w:rsidRPr="00797FD4">
        <w:t xml:space="preserve"> </w:t>
      </w:r>
      <w:r w:rsidR="0053418A">
        <w:t xml:space="preserve">See section </w:t>
      </w:r>
      <w:r w:rsidR="0053418A">
        <w:fldChar w:fldCharType="begin"/>
      </w:r>
      <w:r w:rsidR="0053418A">
        <w:instrText xml:space="preserve"> REF _Ref57186380 \r \h </w:instrText>
      </w:r>
      <w:r w:rsidR="0053418A">
        <w:fldChar w:fldCharType="separate"/>
      </w:r>
      <w:r w:rsidR="007B02A0">
        <w:t>2.4.2</w:t>
      </w:r>
      <w:r w:rsidR="0053418A">
        <w:fldChar w:fldCharType="end"/>
      </w:r>
      <w:r w:rsidR="0053418A">
        <w:t xml:space="preserve"> for more details.</w:t>
      </w:r>
    </w:p>
    <w:p w14:paraId="3AC1F0C7" w14:textId="77777777" w:rsidR="009A5DE3" w:rsidRDefault="009A5DE3" w:rsidP="009A5DE3">
      <w:pPr>
        <w:pStyle w:val="OptionName"/>
      </w:pPr>
      <w:r>
        <w:t xml:space="preserve">--vhf-channel </w:t>
      </w:r>
      <w:r w:rsidRPr="00555E0A">
        <w:rPr>
          <w:b w:val="0"/>
          <w:i/>
        </w:rPr>
        <w:t>value</w:t>
      </w:r>
    </w:p>
    <w:p w14:paraId="3D3ED431" w14:textId="77777777" w:rsidR="009A5DE3" w:rsidRDefault="009A5DE3" w:rsidP="009A5DE3">
      <w:pPr>
        <w:pStyle w:val="OptionDescription"/>
      </w:pPr>
      <w:r>
        <w:t xml:space="preserve">Used for </w:t>
      </w:r>
      <w:r w:rsidR="005C4A1A">
        <w:t xml:space="preserve">terrestrial </w:t>
      </w:r>
      <w:r>
        <w:t>tuners</w:t>
      </w:r>
      <w:r w:rsidR="00E80F99">
        <w:t xml:space="preserve"> </w:t>
      </w:r>
      <w:r>
        <w:t>only.</w:t>
      </w:r>
    </w:p>
    <w:p w14:paraId="2E5F23BC" w14:textId="77777777" w:rsidR="00E80F99" w:rsidRDefault="009A5DE3" w:rsidP="009A5DE3">
      <w:pPr>
        <w:pStyle w:val="OptionDescription"/>
      </w:pPr>
      <w:r>
        <w:t xml:space="preserve">Specify the VHF channel number of the carrier. Can be used in replacement to </w:t>
      </w:r>
      <w:r w:rsidRPr="008C5B00">
        <w:rPr>
          <w:rStyle w:val="Codeintext"/>
        </w:rPr>
        <w:t>--frequency</w:t>
      </w:r>
      <w:r>
        <w:t xml:space="preserve">. Can be combined with an </w:t>
      </w:r>
      <w:r w:rsidRPr="008C5B00">
        <w:rPr>
          <w:rStyle w:val="Codeintext"/>
        </w:rPr>
        <w:t>--offset-count</w:t>
      </w:r>
      <w:r>
        <w:t xml:space="preserve"> option.</w:t>
      </w:r>
    </w:p>
    <w:p w14:paraId="12EAA529" w14:textId="77777777" w:rsidR="00E80F99" w:rsidRDefault="00E80F99" w:rsidP="00E80F99">
      <w:pPr>
        <w:pStyle w:val="OptionDescription"/>
        <w:rPr>
          <w:lang w:eastAsia="fr-FR"/>
        </w:rPr>
      </w:pPr>
      <w:r w:rsidRPr="00E80F99">
        <w:rPr>
          <w:lang w:eastAsia="fr-FR"/>
        </w:rPr>
        <w:t xml:space="preserve">The </w:t>
      </w:r>
      <w:r>
        <w:rPr>
          <w:lang w:eastAsia="fr-FR"/>
        </w:rPr>
        <w:t>V</w:t>
      </w:r>
      <w:r w:rsidRPr="00E80F99">
        <w:rPr>
          <w:lang w:eastAsia="fr-FR"/>
        </w:rPr>
        <w:t xml:space="preserve">HF frequency layout depends on the region, see </w:t>
      </w:r>
      <w:r w:rsidRPr="00E80F99">
        <w:rPr>
          <w:rStyle w:val="Codeintext"/>
        </w:rPr>
        <w:t>--hf-band-region</w:t>
      </w:r>
      <w:r w:rsidRPr="00E80F99">
        <w:rPr>
          <w:lang w:eastAsia="fr-FR"/>
        </w:rPr>
        <w:t xml:space="preserve"> option.</w:t>
      </w:r>
    </w:p>
    <w:p w14:paraId="4ECEE2C5" w14:textId="77777777" w:rsidR="009A5DE3" w:rsidRPr="0010024C" w:rsidRDefault="009A5DE3" w:rsidP="001C402E">
      <w:pPr>
        <w:pStyle w:val="UsageTitle"/>
        <w:rPr>
          <w:lang w:val="en-US"/>
        </w:rPr>
      </w:pPr>
      <w:r w:rsidRPr="0010024C">
        <w:rPr>
          <w:lang w:val="en-US"/>
        </w:rPr>
        <w:t xml:space="preserve">Tuning method </w:t>
      </w:r>
      <w:r w:rsidR="00D80C53">
        <w:rPr>
          <w:lang w:val="en-US"/>
        </w:rPr>
        <w:t>2</w:t>
      </w:r>
      <w:r w:rsidR="00293E1A">
        <w:rPr>
          <w:lang w:val="en-US"/>
        </w:rPr>
        <w:t>:</w:t>
      </w:r>
      <w:r w:rsidRPr="0010024C">
        <w:rPr>
          <w:lang w:val="en-US"/>
        </w:rPr>
        <w:t xml:space="preserve"> Locating the transponder by channel name</w:t>
      </w:r>
    </w:p>
    <w:p w14:paraId="71DE8757" w14:textId="77777777" w:rsidR="009A5DE3" w:rsidRPr="00EC3E69" w:rsidRDefault="009A5DE3" w:rsidP="009A5DE3">
      <w:pPr>
        <w:pStyle w:val="OptionName"/>
      </w:pPr>
      <w:r w:rsidRPr="00EC3E69">
        <w:t xml:space="preserve">-c </w:t>
      </w:r>
      <w:r w:rsidRPr="00555E0A">
        <w:rPr>
          <w:b w:val="0"/>
          <w:i/>
        </w:rPr>
        <w:t>name</w:t>
      </w:r>
      <w:r>
        <w:br/>
      </w:r>
      <w:r w:rsidRPr="00EC3E69">
        <w:t xml:space="preserve">--channel-transponder </w:t>
      </w:r>
      <w:r w:rsidRPr="00555E0A">
        <w:rPr>
          <w:b w:val="0"/>
          <w:i/>
        </w:rPr>
        <w:t>name</w:t>
      </w:r>
    </w:p>
    <w:p w14:paraId="00FB0467" w14:textId="77777777" w:rsidR="00646D8A" w:rsidRDefault="00646D8A" w:rsidP="00646D8A">
      <w:pPr>
        <w:pStyle w:val="OptionDescription"/>
      </w:pPr>
      <w:r>
        <w:t>Tune to the transponder containing the specified channel. The channel name is not case-sensitive and blanks are ignored. It is either an "HF band channel" or a "TV channel".</w:t>
      </w:r>
    </w:p>
    <w:p w14:paraId="38E49732" w14:textId="77777777" w:rsidR="00646D8A" w:rsidRDefault="00646D8A" w:rsidP="00646D8A">
      <w:pPr>
        <w:pStyle w:val="OptionDescription"/>
      </w:pPr>
      <w:r>
        <w:t>An "HF band channel" has the format "</w:t>
      </w:r>
      <w:r w:rsidRPr="00646D8A">
        <w:rPr>
          <w:i/>
        </w:rPr>
        <w:t>band-number</w:t>
      </w:r>
      <w:r>
        <w:t>" such as "</w:t>
      </w:r>
      <w:r w:rsidRPr="008C5B00">
        <w:rPr>
          <w:rStyle w:val="Codeintext"/>
        </w:rPr>
        <w:t>UHF-22</w:t>
      </w:r>
      <w:r>
        <w:t>" (terrestrial) or "</w:t>
      </w:r>
      <w:r w:rsidRPr="008C5B00">
        <w:rPr>
          <w:rStyle w:val="Codeintext"/>
        </w:rPr>
        <w:t>BS-12</w:t>
      </w:r>
      <w:r>
        <w:t xml:space="preserve">" (Japanese satellite). See also option </w:t>
      </w:r>
      <w:r w:rsidRPr="00CE6802">
        <w:rPr>
          <w:rStyle w:val="Codeintext"/>
        </w:rPr>
        <w:t>--offset-count</w:t>
      </w:r>
      <w:r>
        <w:t>.</w:t>
      </w:r>
    </w:p>
    <w:p w14:paraId="34892059" w14:textId="77777777" w:rsidR="00646D8A" w:rsidRDefault="00646D8A" w:rsidP="00646D8A">
      <w:pPr>
        <w:pStyle w:val="OptionDescription"/>
      </w:pPr>
      <w:r>
        <w:t xml:space="preserve">A "TV channel" name is searched in a </w:t>
      </w:r>
      <w:r>
        <w:rPr>
          <w:i/>
        </w:rPr>
        <w:t>channels</w:t>
      </w:r>
      <w:r w:rsidRPr="00EC3E69">
        <w:rPr>
          <w:i/>
        </w:rPr>
        <w:t xml:space="preserve"> configuration file</w:t>
      </w:r>
      <w:r w:rsidRPr="00EC3E69">
        <w:t xml:space="preserve"> </w:t>
      </w:r>
      <w:r>
        <w:t xml:space="preserve">and the corresponding tuning information in this file is used. See also option </w:t>
      </w:r>
      <w:r w:rsidRPr="00CE6802">
        <w:rPr>
          <w:rStyle w:val="Codeintext"/>
        </w:rPr>
        <w:t>--tuning-file</w:t>
      </w:r>
      <w:r>
        <w:t>.</w:t>
      </w:r>
    </w:p>
    <w:p w14:paraId="0BAACAB4" w14:textId="77777777" w:rsidR="005E4D5E" w:rsidRPr="00EC3E69" w:rsidRDefault="005E4D5E" w:rsidP="005E4D5E">
      <w:pPr>
        <w:pStyle w:val="OptionDescription"/>
      </w:pPr>
      <w:r>
        <w:t>For ATSC networks, the channel name can be replaced by the channel id using the format “</w:t>
      </w:r>
      <w:r>
        <w:rPr>
          <w:i/>
        </w:rPr>
        <w:t>major-id.minor-id</w:t>
      </w:r>
      <w:r>
        <w:t>” (e.g. “</w:t>
      </w:r>
      <w:r w:rsidRPr="00CE6802">
        <w:rPr>
          <w:rStyle w:val="Codeintext"/>
        </w:rPr>
        <w:t>1.2</w:t>
      </w:r>
      <w:r>
        <w:t>” or “</w:t>
      </w:r>
      <w:r w:rsidRPr="00CE6802">
        <w:rPr>
          <w:rStyle w:val="Codeintext"/>
        </w:rPr>
        <w:t>12.8</w:t>
      </w:r>
      <w:r>
        <w:t>”).</w:t>
      </w:r>
    </w:p>
    <w:p w14:paraId="322F2319" w14:textId="76AE92FC" w:rsidR="009A5DE3" w:rsidRPr="00EC3E69" w:rsidRDefault="009A5DE3" w:rsidP="009A5DE3">
      <w:pPr>
        <w:pStyle w:val="OptionName"/>
      </w:pPr>
      <w:r w:rsidRPr="00EC3E69">
        <w:t>--</w:t>
      </w:r>
      <w:r w:rsidR="002B7B57">
        <w:t>tuning</w:t>
      </w:r>
      <w:r w:rsidRPr="00EC3E69">
        <w:t xml:space="preserve">-file </w:t>
      </w:r>
      <w:r w:rsidR="00830062" w:rsidRPr="006A7966">
        <w:rPr>
          <w:b w:val="0"/>
          <w:i/>
        </w:rPr>
        <w:t>file-name</w:t>
      </w:r>
    </w:p>
    <w:p w14:paraId="55624967" w14:textId="77777777" w:rsidR="002B7B57" w:rsidRDefault="005E4D5E" w:rsidP="009A5DE3">
      <w:pPr>
        <w:pStyle w:val="OptionDescription"/>
      </w:pPr>
      <w:r>
        <w:t>Specify the c</w:t>
      </w:r>
      <w:r w:rsidR="002B7B57">
        <w:t>hannels</w:t>
      </w:r>
      <w:r w:rsidR="009A5DE3" w:rsidRPr="00EC3E69">
        <w:t xml:space="preserve"> configuration file to use for option </w:t>
      </w:r>
      <w:r w:rsidR="009A5DE3" w:rsidRPr="008C5B00">
        <w:rPr>
          <w:rStyle w:val="Codeintext"/>
        </w:rPr>
        <w:t>--channel-transponder</w:t>
      </w:r>
      <w:r w:rsidR="009A5DE3" w:rsidRPr="00EC3E69">
        <w:t>.</w:t>
      </w:r>
    </w:p>
    <w:p w14:paraId="36A6CDA9" w14:textId="77777777" w:rsidR="002B7B57" w:rsidRPr="00EC3E69" w:rsidRDefault="005E4D5E" w:rsidP="005E4D5E">
      <w:pPr>
        <w:pStyle w:val="OptionDescription"/>
      </w:pPr>
      <w:r>
        <w:t xml:space="preserve">Channel configuration files can be created manually or using the utility </w:t>
      </w:r>
      <w:r w:rsidRPr="008C5B00">
        <w:rPr>
          <w:rStyle w:val="Codeintext"/>
        </w:rPr>
        <w:t>tsscan</w:t>
      </w:r>
      <w:r>
        <w:rPr>
          <w:i/>
        </w:rPr>
        <w:t xml:space="preserve"> </w:t>
      </w:r>
      <w:r>
        <w:t xml:space="preserve">or the plugin </w:t>
      </w:r>
      <w:r w:rsidRPr="008C5B00">
        <w:rPr>
          <w:rStyle w:val="Codeintext"/>
        </w:rPr>
        <w:t>nitscan</w:t>
      </w:r>
      <w:r>
        <w:t xml:space="preserve">. </w:t>
      </w:r>
      <w:r w:rsidR="002B7B57" w:rsidRPr="00EC3E69">
        <w:t>The location of the default configuration file depends on the system.</w:t>
      </w:r>
    </w:p>
    <w:p w14:paraId="382C8CAF" w14:textId="06E31900" w:rsidR="002B7B57" w:rsidRDefault="002B7B57" w:rsidP="009A5DE3">
      <w:pPr>
        <w:pStyle w:val="OptionDescription"/>
      </w:pPr>
      <w:r>
        <w:t xml:space="preserve">See </w:t>
      </w:r>
      <w:r>
        <w:fldChar w:fldCharType="begin"/>
      </w:r>
      <w:r>
        <w:instrText xml:space="preserve"> REF _Ref697662 \r \h  \* MERGEFORMAT </w:instrText>
      </w:r>
      <w:r>
        <w:fldChar w:fldCharType="separate"/>
      </w:r>
      <w:r w:rsidR="007B02A0">
        <w:t>Appendix B</w:t>
      </w:r>
      <w:r>
        <w:fldChar w:fldCharType="end"/>
      </w:r>
      <w:r>
        <w:t xml:space="preserve">, page </w:t>
      </w:r>
      <w:r>
        <w:fldChar w:fldCharType="begin"/>
      </w:r>
      <w:r>
        <w:instrText xml:space="preserve"> PAGEREF _Ref697662 \h </w:instrText>
      </w:r>
      <w:r>
        <w:fldChar w:fldCharType="separate"/>
      </w:r>
      <w:r w:rsidR="007B02A0">
        <w:rPr>
          <w:noProof/>
        </w:rPr>
        <w:t>489</w:t>
      </w:r>
      <w:r>
        <w:fldChar w:fldCharType="end"/>
      </w:r>
      <w:r>
        <w:t>, for more details on channels configuration files.</w:t>
      </w:r>
    </w:p>
    <w:p w14:paraId="201DE992" w14:textId="77777777" w:rsidR="00C006DD" w:rsidRDefault="00C006DD" w:rsidP="00C006DD">
      <w:pPr>
        <w:pStyle w:val="UsageTitle"/>
        <w:rPr>
          <w:lang w:val="en-US"/>
        </w:rPr>
      </w:pPr>
      <w:r>
        <w:rPr>
          <w:lang w:val="en-US"/>
        </w:rPr>
        <w:t>Generic common input plugin options</w:t>
      </w:r>
    </w:p>
    <w:p w14:paraId="36965145" w14:textId="77777777" w:rsidR="004F5DBA" w:rsidRPr="00CF0FFB" w:rsidRDefault="004F5DBA" w:rsidP="004F5DBA">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FB885A1" w14:textId="77777777" w:rsidR="00C006DD" w:rsidRDefault="00C006DD" w:rsidP="00C006DD">
      <w:pPr>
        <w:pStyle w:val="OptionName"/>
      </w:pPr>
      <w:r>
        <w:t>--help</w:t>
      </w:r>
    </w:p>
    <w:p w14:paraId="24EB48DB" w14:textId="77777777" w:rsidR="00C006DD" w:rsidRDefault="00C006DD" w:rsidP="00C006DD">
      <w:pPr>
        <w:pStyle w:val="OptionDescription"/>
      </w:pPr>
      <w:r>
        <w:t>Display plugin help text.</w:t>
      </w:r>
    </w:p>
    <w:p w14:paraId="7156CB74" w14:textId="77777777" w:rsidR="00A545B1" w:rsidRDefault="00A545B1" w:rsidP="00A545B1">
      <w:pPr>
        <w:pStyle w:val="ReferenceSectionTitle"/>
      </w:pPr>
      <w:bookmarkStart w:id="290" w:name="_Ref213657191"/>
      <w:bookmarkStart w:id="291" w:name="_Toc140067711"/>
      <w:r>
        <w:lastRenderedPageBreak/>
        <w:t>eit</w:t>
      </w:r>
      <w:bookmarkEnd w:id="290"/>
      <w:bookmarkEnd w:id="291"/>
    </w:p>
    <w:p w14:paraId="29C80F70" w14:textId="77777777" w:rsidR="00A545B1" w:rsidRDefault="00306997" w:rsidP="00E233F7">
      <w:pPr>
        <w:pStyle w:val="UsageTitle"/>
        <w:rPr>
          <w:lang w:val="en-GB"/>
        </w:rPr>
      </w:pPr>
      <w:r>
        <w:t>Analyze EIT s</w:t>
      </w:r>
      <w:r w:rsidR="00A545B1">
        <w:t xml:space="preserve">ections </w:t>
      </w:r>
    </w:p>
    <w:p w14:paraId="7B04FD8C" w14:textId="094E4ACA" w:rsidR="00A545B1" w:rsidRDefault="00A545B1" w:rsidP="00A545B1">
      <w:pPr>
        <w:rPr>
          <w:lang w:val="en-GB"/>
        </w:rPr>
      </w:pPr>
      <w:r>
        <w:rPr>
          <w:lang w:val="en-GB"/>
        </w:rPr>
        <w:t xml:space="preserve">This plugin analyzes EIT sections and produces a report of </w:t>
      </w:r>
      <w:r w:rsidRPr="00561968">
        <w:rPr>
          <w:i/>
          <w:lang w:val="en-GB"/>
        </w:rPr>
        <w:t>EIT present/following</w:t>
      </w:r>
      <w:r>
        <w:rPr>
          <w:lang w:val="en-GB"/>
        </w:rPr>
        <w:t xml:space="preserve"> and </w:t>
      </w:r>
      <w:r w:rsidRPr="00561968">
        <w:rPr>
          <w:i/>
          <w:lang w:val="en-GB"/>
        </w:rPr>
        <w:t>EIT schedule</w:t>
      </w:r>
      <w:r>
        <w:rPr>
          <w:lang w:val="en-GB"/>
        </w:rPr>
        <w:t xml:space="preserve"> by transport stream and by service. The EPG depth in days is also reported by service (number of days in advance an event is signaled by an EIT schedule). See </w:t>
      </w:r>
      <w:r w:rsidR="00D57DD4">
        <w:rPr>
          <w:lang w:val="en-GB"/>
        </w:rPr>
        <w:fldChar w:fldCharType="begin"/>
      </w:r>
      <w:r>
        <w:rPr>
          <w:lang w:val="en-GB"/>
        </w:rPr>
        <w:instrText xml:space="preserve"> REF _Ref206408360 \r \h </w:instrText>
      </w:r>
      <w:r w:rsidR="00D57DD4">
        <w:rPr>
          <w:lang w:val="en-GB"/>
        </w:rPr>
      </w:r>
      <w:r w:rsidR="00D57DD4">
        <w:rPr>
          <w:lang w:val="en-GB"/>
        </w:rPr>
        <w:fldChar w:fldCharType="separate"/>
      </w:r>
      <w:r w:rsidR="007B02A0">
        <w:rPr>
          <w:lang w:val="en-GB"/>
        </w:rPr>
        <w:t>5.2.16</w:t>
      </w:r>
      <w:r w:rsidR="00D57DD4">
        <w:rPr>
          <w:lang w:val="en-GB"/>
        </w:rPr>
        <w:fldChar w:fldCharType="end"/>
      </w:r>
      <w:r>
        <w:rPr>
          <w:lang w:val="en-GB"/>
        </w:rPr>
        <w:t xml:space="preserve"> for an example of report.</w:t>
      </w:r>
    </w:p>
    <w:p w14:paraId="097FD71A" w14:textId="77777777" w:rsidR="00A545B1" w:rsidRPr="0010024C" w:rsidRDefault="00BD19C2" w:rsidP="00E233F7">
      <w:pPr>
        <w:pStyle w:val="UsageTitle"/>
        <w:rPr>
          <w:lang w:val="en-US"/>
        </w:rPr>
      </w:pPr>
      <w:r>
        <w:rPr>
          <w:lang w:val="en-US"/>
        </w:rPr>
        <w:t>Usage</w:t>
      </w:r>
    </w:p>
    <w:p w14:paraId="086BC203" w14:textId="77777777" w:rsidR="00A545B1" w:rsidRDefault="00A545B1" w:rsidP="00A545B1">
      <w:pPr>
        <w:pStyle w:val="UsageSyntax"/>
        <w:rPr>
          <w:lang w:val="en-GB"/>
        </w:rPr>
      </w:pPr>
      <w:r>
        <w:rPr>
          <w:lang w:val="en-GB"/>
        </w:rPr>
        <w:t>tsp -P eit [</w:t>
      </w:r>
      <w:r>
        <w:rPr>
          <w:i/>
          <w:iCs/>
          <w:lang w:val="en-GB"/>
        </w:rPr>
        <w:t>options</w:t>
      </w:r>
      <w:r>
        <w:rPr>
          <w:lang w:val="en-GB"/>
        </w:rPr>
        <w:t>]</w:t>
      </w:r>
    </w:p>
    <w:p w14:paraId="28FE9E18" w14:textId="77777777" w:rsidR="00A545B1" w:rsidRPr="0010024C" w:rsidRDefault="00BD19C2" w:rsidP="00E233F7">
      <w:pPr>
        <w:pStyle w:val="UsageTitle"/>
        <w:rPr>
          <w:lang w:val="en-US"/>
        </w:rPr>
      </w:pPr>
      <w:r>
        <w:rPr>
          <w:lang w:val="en-US"/>
        </w:rPr>
        <w:t>Options</w:t>
      </w:r>
    </w:p>
    <w:p w14:paraId="4B03D09D" w14:textId="618D0CB2" w:rsidR="00A545B1" w:rsidRDefault="00A545B1" w:rsidP="00A545B1">
      <w:pPr>
        <w:pStyle w:val="OptionName"/>
      </w:pPr>
      <w:r>
        <w:t xml:space="preserve">-o </w:t>
      </w:r>
      <w:r w:rsidR="00B551C8" w:rsidRPr="006A7966">
        <w:rPr>
          <w:b w:val="0"/>
          <w:i/>
        </w:rPr>
        <w:t>file-name</w:t>
      </w:r>
      <w:r>
        <w:br/>
        <w:t>--output</w:t>
      </w:r>
      <w:r w:rsidR="00001A94" w:rsidRPr="00001A94">
        <w:t>-file</w:t>
      </w:r>
      <w:r>
        <w:t xml:space="preserve"> </w:t>
      </w:r>
      <w:r w:rsidR="00B551C8" w:rsidRPr="006A7966">
        <w:rPr>
          <w:b w:val="0"/>
          <w:i/>
        </w:rPr>
        <w:t>file-name</w:t>
      </w:r>
    </w:p>
    <w:p w14:paraId="6C670554" w14:textId="77777777" w:rsidR="00A545B1" w:rsidRDefault="00A545B1" w:rsidP="00A545B1">
      <w:pPr>
        <w:pStyle w:val="OptionDescription"/>
      </w:pPr>
      <w:r>
        <w:t>Specify the output file for the report (default: standard output).</w:t>
      </w:r>
    </w:p>
    <w:p w14:paraId="47444FBE" w14:textId="77777777" w:rsidR="001F3700" w:rsidRPr="00CF0FFB" w:rsidRDefault="001F3700" w:rsidP="001F370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2B3F8FA" w14:textId="77777777" w:rsidR="001F3700" w:rsidRPr="00CF0FFB" w:rsidRDefault="001F3700" w:rsidP="001F3700">
      <w:pPr>
        <w:ind w:left="284"/>
        <w:rPr>
          <w:lang w:val="en-GB"/>
        </w:rPr>
      </w:pPr>
      <w:r w:rsidRPr="00CF0FFB">
        <w:rPr>
          <w:lang w:val="en-GB"/>
        </w:rPr>
        <w:t>The following options are implicitly defined in all packet processing plugins.</w:t>
      </w:r>
    </w:p>
    <w:p w14:paraId="6D635733" w14:textId="77777777" w:rsidR="001F3700" w:rsidRDefault="001F3700" w:rsidP="001F3700">
      <w:pPr>
        <w:pStyle w:val="OptionName"/>
      </w:pPr>
      <w:r>
        <w:t>--help</w:t>
      </w:r>
    </w:p>
    <w:p w14:paraId="17152B34" w14:textId="77777777" w:rsidR="001F3700" w:rsidRDefault="001F3700" w:rsidP="001F3700">
      <w:pPr>
        <w:pStyle w:val="OptionDescription"/>
      </w:pPr>
      <w:r>
        <w:t>Display this help text.</w:t>
      </w:r>
    </w:p>
    <w:p w14:paraId="22271E1E" w14:textId="77777777" w:rsidR="001F3700" w:rsidRDefault="001F3700" w:rsidP="001F370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BB2F87" w14:textId="77777777" w:rsidR="001F3700" w:rsidRDefault="001F3700" w:rsidP="001F370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1B2497" w14:textId="1A2153F3" w:rsidR="001F3700" w:rsidRDefault="001F3700" w:rsidP="001F370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CE979AF" w14:textId="1EF6512E" w:rsidR="0046575C" w:rsidRDefault="0046575C" w:rsidP="0046575C">
      <w:pPr>
        <w:pStyle w:val="ReferenceSectionTitle"/>
      </w:pPr>
      <w:bookmarkStart w:id="292" w:name="_Toc140067712"/>
      <w:r>
        <w:lastRenderedPageBreak/>
        <w:t>eitinject</w:t>
      </w:r>
      <w:bookmarkEnd w:id="292"/>
    </w:p>
    <w:p w14:paraId="43EDF60E" w14:textId="60ACFB34" w:rsidR="0046575C" w:rsidRPr="0046575C" w:rsidRDefault="0046575C" w:rsidP="0046575C">
      <w:pPr>
        <w:pStyle w:val="UsageTitle"/>
        <w:rPr>
          <w:lang w:val="en-US"/>
        </w:rPr>
      </w:pPr>
      <w:r w:rsidRPr="0046575C">
        <w:rPr>
          <w:lang w:val="en-US"/>
        </w:rPr>
        <w:t>Generate and inject EIT's in a transport stream</w:t>
      </w:r>
    </w:p>
    <w:p w14:paraId="681D1C74" w14:textId="6B0D1109" w:rsidR="0046575C" w:rsidRDefault="0046575C" w:rsidP="0046575C">
      <w:r>
        <w:rPr>
          <w:lang w:val="en-GB"/>
        </w:rPr>
        <w:t>This plugin</w:t>
      </w:r>
      <w:r w:rsidR="004A71BD">
        <w:rPr>
          <w:lang w:val="en-GB"/>
        </w:rPr>
        <w:t xml:space="preserve"> generates EIT’s from a database of events</w:t>
      </w:r>
      <w:r w:rsidR="00596522">
        <w:rPr>
          <w:lang w:val="en-GB"/>
        </w:rPr>
        <w:t xml:space="preserve"> and injects those EIT’s on time in the transport stream. The plugin</w:t>
      </w:r>
      <w:r w:rsidR="00FB520E">
        <w:rPr>
          <w:lang w:val="en-GB"/>
        </w:rPr>
        <w:t xml:space="preserve"> </w:t>
      </w:r>
      <w:r w:rsidR="00FB520E">
        <w:t>can selectively generate “EIT actual” and/or “EIT other” and “EIT present/following” (or “p/f”) and/or “EIT schedule”.</w:t>
      </w:r>
    </w:p>
    <w:p w14:paraId="4368F99F" w14:textId="359BF7FE" w:rsidR="003C44DD" w:rsidRDefault="003C44DD" w:rsidP="0046575C">
      <w:r>
        <w:t>EIT’s are “</w:t>
      </w:r>
      <w:r w:rsidR="00596522">
        <w:t>injected</w:t>
      </w:r>
      <w:r>
        <w:t xml:space="preserve">” in the transport stream by replacing null packets or pre-existing EIT packets. All EIT’s are injected in the DVB-defined PID for EIT’s, the PID number </w:t>
      </w:r>
      <w:r w:rsidR="000828AC">
        <w:t>18</w:t>
      </w:r>
      <w:r>
        <w:t>.</w:t>
      </w:r>
      <w:r w:rsidR="00596522">
        <w:t xml:space="preserve"> There must be enough null or EIT packets to replace, otherwise EIT’s won’t be correctly injected or not injected at all.</w:t>
      </w:r>
    </w:p>
    <w:p w14:paraId="3B859E72" w14:textId="11B9D9B1" w:rsidR="00032EAF" w:rsidRDefault="00032EAF" w:rsidP="0046575C">
      <w:r>
        <w:t>The events can be loaded at any time but the actual EIT injection can start only when the actual transport stream id and the current time reference are known. The actual transport stream id is required to determine if events for a given service shall be included in EIT actual or EIT other. The current time is required to generate EIT p/f on time and drop obsolete events from EIT schedule. The organization of EIT schedule table ids also depends on the current date.</w:t>
      </w:r>
    </w:p>
    <w:p w14:paraId="5A21E837" w14:textId="77777777" w:rsidR="003329C4" w:rsidRDefault="00032EAF" w:rsidP="0046575C">
      <w:r>
        <w:t xml:space="preserve">By default, the actual transport stream id is extracted from the first PAT. The current time is permanently resynchronized on TDT and TOT. See also options </w:t>
      </w:r>
      <w:r w:rsidRPr="00032EAF">
        <w:rPr>
          <w:rStyle w:val="Codeintext"/>
        </w:rPr>
        <w:t>--ts-id</w:t>
      </w:r>
      <w:r>
        <w:t xml:space="preserve"> and </w:t>
      </w:r>
      <w:r w:rsidRPr="00032EAF">
        <w:rPr>
          <w:rStyle w:val="Codeintext"/>
        </w:rPr>
        <w:t>--time</w:t>
      </w:r>
      <w:r>
        <w:t>.</w:t>
      </w:r>
    </w:p>
    <w:p w14:paraId="21E11BD1" w14:textId="7FBEE9F2" w:rsidR="00032EAF" w:rsidRDefault="00D33205" w:rsidP="0046575C">
      <w:r>
        <w:t>Note that the concept of “current time” is always relative to the transport stream. It is possible to inject EIT’s in a transport stream file at the speed of file read/write. The “current time” of a packet (for EIT generation and insertion) is based on the last reference (typically from a TDT or TOT), the transport stream bitrate and the number of packets since the last reference.</w:t>
      </w:r>
    </w:p>
    <w:p w14:paraId="32187EAE" w14:textId="3B35991B" w:rsidR="00CE6A62" w:rsidRPr="0010024C" w:rsidRDefault="00CE6A62" w:rsidP="00CE6A62">
      <w:pPr>
        <w:pStyle w:val="UsageTitle"/>
        <w:rPr>
          <w:lang w:val="en-US"/>
        </w:rPr>
      </w:pPr>
      <w:r>
        <w:rPr>
          <w:lang w:val="en-US"/>
        </w:rPr>
        <w:t>E</w:t>
      </w:r>
      <w:r w:rsidR="003D188E">
        <w:rPr>
          <w:lang w:val="en-US"/>
        </w:rPr>
        <w:t>lectronic Program Guide (EPG) database</w:t>
      </w:r>
    </w:p>
    <w:p w14:paraId="70C0B4FF" w14:textId="2DE18237" w:rsidR="00CE6A62" w:rsidRDefault="003D188E" w:rsidP="00CE6A62">
      <w:pPr>
        <w:rPr>
          <w:lang w:val="en-GB"/>
        </w:rPr>
      </w:pPr>
      <w:r>
        <w:rPr>
          <w:lang w:val="en-GB"/>
        </w:rPr>
        <w:t>The events are loaded in an in-memory EPG database. There are several sources for events: files and incoming EIT’s (from the TS upstream).</w:t>
      </w:r>
    </w:p>
    <w:p w14:paraId="4D52C528" w14:textId="2A3033BF" w:rsidR="00D1778E" w:rsidRDefault="003D188E" w:rsidP="00CE6A62">
      <w:pPr>
        <w:rPr>
          <w:lang w:val="en-GB"/>
        </w:rPr>
      </w:pPr>
      <w:r>
        <w:rPr>
          <w:lang w:val="en-GB"/>
        </w:rPr>
        <w:t xml:space="preserve">Event files shall contain EIT tables or sections in binary, XML or JSON format. The organization of events in the EIT’s and the type of EIT’s </w:t>
      </w:r>
      <w:r w:rsidR="00602522">
        <w:rPr>
          <w:lang w:val="en-GB"/>
        </w:rPr>
        <w:t>are</w:t>
      </w:r>
      <w:r>
        <w:rPr>
          <w:lang w:val="en-GB"/>
        </w:rPr>
        <w:t xml:space="preserve"> ignored</w:t>
      </w:r>
      <w:r w:rsidR="00602522">
        <w:rPr>
          <w:lang w:val="en-GB"/>
        </w:rPr>
        <w:t>. O</w:t>
      </w:r>
      <w:r w:rsidR="00D1778E">
        <w:rPr>
          <w:lang w:val="en-GB"/>
        </w:rPr>
        <w:t>nly the event</w:t>
      </w:r>
      <w:r w:rsidR="00602522">
        <w:rPr>
          <w:lang w:val="en-GB"/>
        </w:rPr>
        <w:t>s</w:t>
      </w:r>
      <w:r w:rsidR="00D1778E">
        <w:rPr>
          <w:lang w:val="en-GB"/>
        </w:rPr>
        <w:t xml:space="preserve"> description</w:t>
      </w:r>
      <w:r w:rsidR="00602522">
        <w:rPr>
          <w:lang w:val="en-GB"/>
        </w:rPr>
        <w:t>s</w:t>
      </w:r>
      <w:r w:rsidR="00D1778E">
        <w:rPr>
          <w:lang w:val="en-GB"/>
        </w:rPr>
        <w:t xml:space="preserve"> and the DVB triplets (service id, transport stream id and original network id) are important, all the rest is ignored.</w:t>
      </w:r>
    </w:p>
    <w:p w14:paraId="3F4D43F5" w14:textId="193B278B" w:rsidR="003D188E" w:rsidRDefault="003D188E" w:rsidP="00CE6A62">
      <w:pPr>
        <w:rPr>
          <w:lang w:val="en-GB"/>
        </w:rPr>
      </w:pPr>
      <w:r>
        <w:rPr>
          <w:lang w:val="en-GB"/>
        </w:rPr>
        <w:t xml:space="preserve">When event files are loaded or when incoming EIT’s are received, all events are individually extracted and stored in the in-memory EPG database. </w:t>
      </w:r>
      <w:r w:rsidR="00602522">
        <w:rPr>
          <w:lang w:val="en-GB"/>
        </w:rPr>
        <w:t>T</w:t>
      </w:r>
      <w:r w:rsidR="00D1778E">
        <w:rPr>
          <w:lang w:val="en-GB"/>
        </w:rPr>
        <w:t>he EIT encapsulation is just a convenient pre-existing format to store events, nothing more.</w:t>
      </w:r>
    </w:p>
    <w:p w14:paraId="0D68B23A" w14:textId="2F9C1F73" w:rsidR="00186BCD" w:rsidRDefault="00186BCD" w:rsidP="00CE6A62">
      <w:pPr>
        <w:rPr>
          <w:lang w:val="en-GB"/>
        </w:rPr>
      </w:pPr>
      <w:r>
        <w:rPr>
          <w:lang w:val="en-GB"/>
        </w:rPr>
        <w:t>The event input files can be specified using wildcard</w:t>
      </w:r>
      <w:r w:rsidR="00CB0304">
        <w:rPr>
          <w:lang w:val="en-GB"/>
        </w:rPr>
        <w:t>s</w:t>
      </w:r>
      <w:r>
        <w:rPr>
          <w:lang w:val="en-GB"/>
        </w:rPr>
        <w:t xml:space="preserve"> (</w:t>
      </w:r>
      <w:r w:rsidR="00CB0304">
        <w:rPr>
          <w:lang w:val="en-GB"/>
        </w:rPr>
        <w:t xml:space="preserve">be sure to use quotes in order to avoid the interpretation of the wildcards by the shell). The </w:t>
      </w:r>
      <w:r w:rsidR="00CB0304" w:rsidRPr="00CB0304">
        <w:rPr>
          <w:rStyle w:val="Codeintext"/>
        </w:rPr>
        <w:t>eitinject</w:t>
      </w:r>
      <w:r w:rsidR="00CB0304">
        <w:rPr>
          <w:lang w:val="en-GB"/>
        </w:rPr>
        <w:t xml:space="preserve"> plugin polls the corresponding files at regular intervals. Whenever a file matching the wildcards is created or updated, the file is loaded. Existing events are ignored.</w:t>
      </w:r>
    </w:p>
    <w:p w14:paraId="136F4F67" w14:textId="3D1A2EE7" w:rsidR="00D33205" w:rsidRDefault="00D33205" w:rsidP="00CE6A62">
      <w:pPr>
        <w:rPr>
          <w:lang w:val="en-GB"/>
        </w:rPr>
      </w:pPr>
      <w:r>
        <w:rPr>
          <w:lang w:val="en-GB"/>
        </w:rPr>
        <w:t>Events are automatically removed from the EPG database when they become obsolete (the current transport stream time goes beyong the end time of the event). There is currently no way to delete an event from the database before its completion.</w:t>
      </w:r>
    </w:p>
    <w:p w14:paraId="5AFDB429" w14:textId="15AFBF7F" w:rsidR="00FB520E" w:rsidRPr="0010024C" w:rsidRDefault="00FB520E" w:rsidP="00FB520E">
      <w:pPr>
        <w:pStyle w:val="UsageTitle"/>
        <w:rPr>
          <w:lang w:val="en-US"/>
        </w:rPr>
      </w:pPr>
      <w:r>
        <w:rPr>
          <w:lang w:val="en-US"/>
        </w:rPr>
        <w:t>Injection profiles</w:t>
      </w:r>
    </w:p>
    <w:p w14:paraId="4DEBBFF7" w14:textId="2D632832" w:rsidR="00FB520E" w:rsidRDefault="00FB520E" w:rsidP="0046575C">
      <w:r>
        <w:rPr>
          <w:lang w:val="en-GB"/>
        </w:rPr>
        <w:t xml:space="preserve">The EIT’s are injected and cycled according to </w:t>
      </w:r>
      <w:r>
        <w:t xml:space="preserve">ETSI TS 101 211 section 4.4 (see </w:t>
      </w:r>
      <w:r>
        <w:fldChar w:fldCharType="begin"/>
      </w:r>
      <w:r>
        <w:instrText xml:space="preserve"> REF _Ref117476671 \r \h </w:instrText>
      </w:r>
      <w:r>
        <w:fldChar w:fldCharType="separate"/>
      </w:r>
      <w:r w:rsidR="007B02A0">
        <w:t>[6]</w:t>
      </w:r>
      <w:r>
        <w:fldChar w:fldCharType="end"/>
      </w:r>
      <w:r>
        <w:t>). Several cycle profiles can be used. A profile defines the repetition cycle of each type of EIT.</w:t>
      </w:r>
    </w:p>
    <w:p w14:paraId="6A556F98" w14:textId="252B6050" w:rsidR="00FB520E" w:rsidRDefault="00FB520E" w:rsidP="0046575C">
      <w:r>
        <w:t xml:space="preserve">The default profile is defined in </w:t>
      </w:r>
      <w:r>
        <w:fldChar w:fldCharType="begin"/>
      </w:r>
      <w:r>
        <w:instrText xml:space="preserve"> REF _Ref117476671 \r \h </w:instrText>
      </w:r>
      <w:r>
        <w:fldChar w:fldCharType="separate"/>
      </w:r>
      <w:r w:rsidR="007B02A0">
        <w:t>[6]</w:t>
      </w:r>
      <w:r>
        <w:fldChar w:fldCharType="end"/>
      </w:r>
      <w:r>
        <w:t xml:space="preserve"> for satellite and cable networks. It is possible to select the profile for terrestrial networks</w:t>
      </w:r>
      <w:r w:rsidR="00CE6A62">
        <w:t xml:space="preserve"> (generating a lower EIT bandwidth)</w:t>
      </w:r>
      <w:r>
        <w:t>. In addition to a predefined profile, it is possible to tune individual cycle values.</w:t>
      </w:r>
    </w:p>
    <w:p w14:paraId="2B3CCCE8" w14:textId="77777777" w:rsidR="00FB520E" w:rsidRDefault="00FB520E" w:rsidP="00FB520E">
      <w:r>
        <w:t>EIT schedule are divided into two periods:</w:t>
      </w:r>
    </w:p>
    <w:p w14:paraId="2BE78241" w14:textId="187471A2" w:rsidR="00FB520E" w:rsidRDefault="00FB520E">
      <w:pPr>
        <w:pStyle w:val="ListParagraph"/>
        <w:numPr>
          <w:ilvl w:val="0"/>
          <w:numId w:val="46"/>
        </w:numPr>
      </w:pPr>
      <w:r>
        <w:lastRenderedPageBreak/>
        <w:t xml:space="preserve">The </w:t>
      </w:r>
      <w:r w:rsidRPr="00FB520E">
        <w:rPr>
          <w:i/>
        </w:rPr>
        <w:t>prime</w:t>
      </w:r>
      <w:r>
        <w:t xml:space="preserve"> period extends over the next few days. The repetition rate of those EIT's is typically longer than EIT present/following but still reasonably fast. The duration in days of the prime period depends on the type of network.</w:t>
      </w:r>
    </w:p>
    <w:p w14:paraId="55958FF7" w14:textId="156478B0" w:rsidR="00FB520E" w:rsidRDefault="00FB520E">
      <w:pPr>
        <w:pStyle w:val="ListParagraph"/>
        <w:numPr>
          <w:ilvl w:val="0"/>
          <w:numId w:val="46"/>
        </w:numPr>
      </w:pPr>
      <w:r>
        <w:t xml:space="preserve">The </w:t>
      </w:r>
      <w:r w:rsidRPr="00FB520E">
        <w:rPr>
          <w:i/>
        </w:rPr>
        <w:t>later</w:t>
      </w:r>
      <w:r>
        <w:t xml:space="preserve"> period includes all events after the prime period. The repetition rate of those EIT's is typically longer that in the prime period.</w:t>
      </w:r>
    </w:p>
    <w:p w14:paraId="4A76B215" w14:textId="2B6B79C7" w:rsidR="00B807C8" w:rsidRDefault="00B807C8" w:rsidP="00B807C8">
      <w:r>
        <w:t>The following table lists the details of the two standard EIT profiles as defined in ETSI TS 101 211.</w:t>
      </w:r>
    </w:p>
    <w:p w14:paraId="1BE6B7B6" w14:textId="1F1E57FF" w:rsidR="00FB520E" w:rsidRPr="00E233F7" w:rsidRDefault="00FB520E" w:rsidP="00FB520E">
      <w:pPr>
        <w:pStyle w:val="Caption"/>
      </w:pPr>
      <w:bookmarkStart w:id="293" w:name="_Toc140068244"/>
      <w:r w:rsidRPr="00E233F7">
        <w:t xml:space="preserve">Table </w:t>
      </w:r>
      <w:r w:rsidRPr="00E233F7">
        <w:fldChar w:fldCharType="begin"/>
      </w:r>
      <w:r w:rsidRPr="00E233F7">
        <w:instrText xml:space="preserve"> SEQ Tableau \* ARABIC </w:instrText>
      </w:r>
      <w:r w:rsidRPr="00E233F7">
        <w:fldChar w:fldCharType="separate"/>
      </w:r>
      <w:r w:rsidR="007B02A0">
        <w:rPr>
          <w:noProof/>
        </w:rPr>
        <w:t>10</w:t>
      </w:r>
      <w:r w:rsidRPr="00E233F7">
        <w:fldChar w:fldCharType="end"/>
      </w:r>
      <w:r w:rsidRPr="00E233F7">
        <w:t xml:space="preserve">: </w:t>
      </w:r>
      <w:r>
        <w:t>Standard EIT repetition rates</w:t>
      </w:r>
      <w:bookmarkEnd w:id="293"/>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2501"/>
        <w:gridCol w:w="2030"/>
        <w:gridCol w:w="1234"/>
      </w:tblGrid>
      <w:tr w:rsidR="00CE6A62" w:rsidRPr="004130F9" w14:paraId="5D8FA459" w14:textId="77777777" w:rsidTr="00CE6A62">
        <w:trPr>
          <w:tblHeader/>
          <w:jc w:val="center"/>
        </w:trPr>
        <w:tc>
          <w:tcPr>
            <w:tcW w:w="0" w:type="auto"/>
            <w:shd w:val="clear" w:color="auto" w:fill="4C956C" w:themeFill="accent2"/>
            <w:vAlign w:val="center"/>
          </w:tcPr>
          <w:p w14:paraId="682E54A1" w14:textId="683EB5EC" w:rsidR="00CE6A62" w:rsidRPr="004130F9" w:rsidRDefault="00CE6A62" w:rsidP="00CE6A62">
            <w:pPr>
              <w:pStyle w:val="TableTitle"/>
              <w:jc w:val="center"/>
              <w:rPr>
                <w:color w:val="FFFFFF" w:themeColor="background1"/>
              </w:rPr>
            </w:pPr>
            <w:r>
              <w:rPr>
                <w:color w:val="FFFFFF" w:themeColor="background1"/>
              </w:rPr>
              <w:t>EIT section type</w:t>
            </w:r>
          </w:p>
        </w:tc>
        <w:tc>
          <w:tcPr>
            <w:tcW w:w="0" w:type="auto"/>
            <w:shd w:val="clear" w:color="auto" w:fill="4C956C" w:themeFill="accent2"/>
            <w:vAlign w:val="center"/>
          </w:tcPr>
          <w:p w14:paraId="2585FA76" w14:textId="5D2BB49C" w:rsidR="00CE6A62" w:rsidRDefault="00CE6A62" w:rsidP="00CE6A62">
            <w:pPr>
              <w:pStyle w:val="TableTitle"/>
              <w:jc w:val="center"/>
              <w:rPr>
                <w:color w:val="FFFFFF" w:themeColor="background1"/>
              </w:rPr>
            </w:pPr>
            <w:r>
              <w:rPr>
                <w:color w:val="FFFFFF" w:themeColor="background1"/>
              </w:rPr>
              <w:t>Satellite and cable</w:t>
            </w:r>
          </w:p>
        </w:tc>
        <w:tc>
          <w:tcPr>
            <w:tcW w:w="0" w:type="auto"/>
            <w:shd w:val="clear" w:color="auto" w:fill="4C956C" w:themeFill="accent2"/>
            <w:vAlign w:val="center"/>
          </w:tcPr>
          <w:p w14:paraId="1FE63518" w14:textId="33990BE5" w:rsidR="00CE6A62" w:rsidRPr="004130F9" w:rsidRDefault="00CE6A62" w:rsidP="00CE6A62">
            <w:pPr>
              <w:pStyle w:val="TableTitle"/>
              <w:jc w:val="center"/>
              <w:rPr>
                <w:color w:val="FFFFFF" w:themeColor="background1"/>
              </w:rPr>
            </w:pPr>
            <w:r>
              <w:rPr>
                <w:color w:val="FFFFFF" w:themeColor="background1"/>
              </w:rPr>
              <w:t>Terrestrial</w:t>
            </w:r>
          </w:p>
        </w:tc>
      </w:tr>
      <w:tr w:rsidR="00CE6A62" w14:paraId="715AC738" w14:textId="77777777" w:rsidTr="00CE6A62">
        <w:trPr>
          <w:jc w:val="center"/>
        </w:trPr>
        <w:tc>
          <w:tcPr>
            <w:tcW w:w="0" w:type="auto"/>
          </w:tcPr>
          <w:p w14:paraId="0834E9E6" w14:textId="6A4315C7" w:rsidR="00CE6A62" w:rsidRPr="00CE6A62" w:rsidRDefault="00CE6A62" w:rsidP="00CE6A62">
            <w:pPr>
              <w:pStyle w:val="TableContent"/>
            </w:pPr>
            <w:r>
              <w:t xml:space="preserve">EIT p/f actual </w:t>
            </w:r>
          </w:p>
        </w:tc>
        <w:tc>
          <w:tcPr>
            <w:tcW w:w="0" w:type="auto"/>
          </w:tcPr>
          <w:p w14:paraId="568C98C6" w14:textId="69ACADF6" w:rsidR="00CE6A62" w:rsidRPr="00CE6A62" w:rsidRDefault="00CE6A62" w:rsidP="00CE6A62">
            <w:pPr>
              <w:pStyle w:val="TableContent"/>
            </w:pPr>
            <w:r>
              <w:t>2 seconds</w:t>
            </w:r>
          </w:p>
        </w:tc>
        <w:tc>
          <w:tcPr>
            <w:tcW w:w="0" w:type="auto"/>
          </w:tcPr>
          <w:p w14:paraId="6ACDB9B8" w14:textId="47189643" w:rsidR="00CE6A62" w:rsidRPr="00CE6A62" w:rsidRDefault="00CE6A62" w:rsidP="00CE6A62">
            <w:pPr>
              <w:pStyle w:val="TableContent"/>
            </w:pPr>
            <w:r>
              <w:t>2 seconds</w:t>
            </w:r>
          </w:p>
        </w:tc>
      </w:tr>
      <w:tr w:rsidR="00CE6A62" w14:paraId="3B32E717" w14:textId="77777777" w:rsidTr="00CE6A62">
        <w:trPr>
          <w:jc w:val="center"/>
        </w:trPr>
        <w:tc>
          <w:tcPr>
            <w:tcW w:w="0" w:type="auto"/>
          </w:tcPr>
          <w:p w14:paraId="1BB9ED93" w14:textId="2DABACD2" w:rsidR="00CE6A62" w:rsidRPr="00CE6A62" w:rsidRDefault="00CE6A62" w:rsidP="00CE6A62">
            <w:pPr>
              <w:pStyle w:val="TableContent"/>
            </w:pPr>
            <w:r>
              <w:t>EIT p/f other</w:t>
            </w:r>
          </w:p>
        </w:tc>
        <w:tc>
          <w:tcPr>
            <w:tcW w:w="0" w:type="auto"/>
          </w:tcPr>
          <w:p w14:paraId="7ECB9D53" w14:textId="1AF7C8E8" w:rsidR="00CE6A62" w:rsidRPr="00CE6A62" w:rsidRDefault="00CE6A62" w:rsidP="00CE6A62">
            <w:pPr>
              <w:pStyle w:val="TableContent"/>
            </w:pPr>
            <w:r>
              <w:t>10 seconds</w:t>
            </w:r>
          </w:p>
        </w:tc>
        <w:tc>
          <w:tcPr>
            <w:tcW w:w="0" w:type="auto"/>
          </w:tcPr>
          <w:p w14:paraId="645F6858" w14:textId="6C19201A" w:rsidR="00CE6A62" w:rsidRPr="00CE6A62" w:rsidRDefault="00CE6A62" w:rsidP="00CE6A62">
            <w:pPr>
              <w:pStyle w:val="TableContent"/>
            </w:pPr>
            <w:r>
              <w:t>20 seconds</w:t>
            </w:r>
          </w:p>
        </w:tc>
      </w:tr>
      <w:tr w:rsidR="00CE6A62" w14:paraId="3DD4C133" w14:textId="77777777" w:rsidTr="00CE6A62">
        <w:trPr>
          <w:jc w:val="center"/>
        </w:trPr>
        <w:tc>
          <w:tcPr>
            <w:tcW w:w="0" w:type="auto"/>
          </w:tcPr>
          <w:p w14:paraId="402F945A" w14:textId="755A60E4" w:rsidR="00CE6A62" w:rsidRPr="00CE6A62" w:rsidRDefault="00CE6A62" w:rsidP="00CE6A62">
            <w:pPr>
              <w:pStyle w:val="TableContent"/>
            </w:pPr>
            <w:r>
              <w:t>EIT schedule prime days</w:t>
            </w:r>
          </w:p>
        </w:tc>
        <w:tc>
          <w:tcPr>
            <w:tcW w:w="0" w:type="auto"/>
          </w:tcPr>
          <w:p w14:paraId="4B0ACE7D" w14:textId="16258EA7" w:rsidR="00CE6A62" w:rsidRPr="00CE6A62" w:rsidRDefault="00CE6A62" w:rsidP="00CE6A62">
            <w:pPr>
              <w:pStyle w:val="TableContent"/>
            </w:pPr>
            <w:r>
              <w:t>8 days</w:t>
            </w:r>
          </w:p>
        </w:tc>
        <w:tc>
          <w:tcPr>
            <w:tcW w:w="0" w:type="auto"/>
          </w:tcPr>
          <w:p w14:paraId="78A06F24" w14:textId="309925BC" w:rsidR="00CE6A62" w:rsidRPr="00CE6A62" w:rsidRDefault="00CE6A62" w:rsidP="00CE6A62">
            <w:pPr>
              <w:pStyle w:val="TableContent"/>
            </w:pPr>
            <w:r>
              <w:t>1 day</w:t>
            </w:r>
          </w:p>
        </w:tc>
      </w:tr>
      <w:tr w:rsidR="00CE6A62" w14:paraId="5258D6FC" w14:textId="77777777" w:rsidTr="00CE6A62">
        <w:trPr>
          <w:jc w:val="center"/>
        </w:trPr>
        <w:tc>
          <w:tcPr>
            <w:tcW w:w="0" w:type="auto"/>
          </w:tcPr>
          <w:p w14:paraId="5DBC473C" w14:textId="7ACEA3EA" w:rsidR="00CE6A62" w:rsidRDefault="00CE6A62" w:rsidP="00CE6A62">
            <w:pPr>
              <w:pStyle w:val="TableContent"/>
            </w:pPr>
            <w:r>
              <w:t>EIT schedule actual (prime)</w:t>
            </w:r>
          </w:p>
        </w:tc>
        <w:tc>
          <w:tcPr>
            <w:tcW w:w="0" w:type="auto"/>
          </w:tcPr>
          <w:p w14:paraId="1B05ACD4" w14:textId="62D4F5AF" w:rsidR="00CE6A62" w:rsidRDefault="00CE6A62" w:rsidP="00CE6A62">
            <w:pPr>
              <w:pStyle w:val="TableContent"/>
            </w:pPr>
            <w:r>
              <w:t>10 seconds</w:t>
            </w:r>
          </w:p>
        </w:tc>
        <w:tc>
          <w:tcPr>
            <w:tcW w:w="0" w:type="auto"/>
          </w:tcPr>
          <w:p w14:paraId="43C4074C" w14:textId="3D8DC348" w:rsidR="00CE6A62" w:rsidRDefault="00CE6A62" w:rsidP="00CE6A62">
            <w:pPr>
              <w:pStyle w:val="TableContent"/>
            </w:pPr>
            <w:r>
              <w:t>10 seconds</w:t>
            </w:r>
          </w:p>
        </w:tc>
      </w:tr>
      <w:tr w:rsidR="00CE6A62" w14:paraId="5E7A1351" w14:textId="77777777" w:rsidTr="00CE6A62">
        <w:trPr>
          <w:jc w:val="center"/>
        </w:trPr>
        <w:tc>
          <w:tcPr>
            <w:tcW w:w="0" w:type="auto"/>
          </w:tcPr>
          <w:p w14:paraId="286D6E1F" w14:textId="694FA3B8" w:rsidR="00CE6A62" w:rsidRDefault="00CE6A62" w:rsidP="00CE6A62">
            <w:pPr>
              <w:pStyle w:val="TableContent"/>
            </w:pPr>
            <w:r>
              <w:t>EIT schedule other (prime)</w:t>
            </w:r>
          </w:p>
        </w:tc>
        <w:tc>
          <w:tcPr>
            <w:tcW w:w="0" w:type="auto"/>
          </w:tcPr>
          <w:p w14:paraId="092650C4" w14:textId="6511643C" w:rsidR="00CE6A62" w:rsidRDefault="00CE6A62" w:rsidP="00CE6A62">
            <w:pPr>
              <w:pStyle w:val="TableContent"/>
            </w:pPr>
            <w:r>
              <w:t>10 seconds</w:t>
            </w:r>
          </w:p>
        </w:tc>
        <w:tc>
          <w:tcPr>
            <w:tcW w:w="0" w:type="auto"/>
          </w:tcPr>
          <w:p w14:paraId="1DF516D8" w14:textId="743506C2" w:rsidR="00CE6A62" w:rsidRDefault="00CE6A62" w:rsidP="00CE6A62">
            <w:pPr>
              <w:pStyle w:val="TableContent"/>
            </w:pPr>
            <w:r>
              <w:t>60 seconds</w:t>
            </w:r>
          </w:p>
        </w:tc>
      </w:tr>
      <w:tr w:rsidR="00CE6A62" w14:paraId="0DE774AB" w14:textId="77777777" w:rsidTr="00CE6A62">
        <w:trPr>
          <w:jc w:val="center"/>
        </w:trPr>
        <w:tc>
          <w:tcPr>
            <w:tcW w:w="0" w:type="auto"/>
          </w:tcPr>
          <w:p w14:paraId="3D940FD9" w14:textId="532434FE" w:rsidR="00CE6A62" w:rsidRDefault="00CE6A62" w:rsidP="00CE6A62">
            <w:pPr>
              <w:pStyle w:val="TableContent"/>
            </w:pPr>
            <w:r>
              <w:t>EIT schedule actual (later)</w:t>
            </w:r>
          </w:p>
        </w:tc>
        <w:tc>
          <w:tcPr>
            <w:tcW w:w="0" w:type="auto"/>
          </w:tcPr>
          <w:p w14:paraId="7430C84D" w14:textId="278EC827" w:rsidR="00CE6A62" w:rsidRDefault="00CE6A62" w:rsidP="00CE6A62">
            <w:pPr>
              <w:pStyle w:val="TableContent"/>
            </w:pPr>
            <w:r>
              <w:t>30 seconds</w:t>
            </w:r>
          </w:p>
        </w:tc>
        <w:tc>
          <w:tcPr>
            <w:tcW w:w="0" w:type="auto"/>
          </w:tcPr>
          <w:p w14:paraId="0E813553" w14:textId="6FECC82F" w:rsidR="00CE6A62" w:rsidRDefault="00CE6A62" w:rsidP="00CE6A62">
            <w:pPr>
              <w:pStyle w:val="TableContent"/>
            </w:pPr>
            <w:r>
              <w:t>30 seconds</w:t>
            </w:r>
          </w:p>
        </w:tc>
      </w:tr>
      <w:tr w:rsidR="00CE6A62" w14:paraId="7396CA25" w14:textId="77777777" w:rsidTr="00CE6A62">
        <w:trPr>
          <w:jc w:val="center"/>
        </w:trPr>
        <w:tc>
          <w:tcPr>
            <w:tcW w:w="0" w:type="auto"/>
          </w:tcPr>
          <w:p w14:paraId="2D8D4FD4" w14:textId="47A08852" w:rsidR="00CE6A62" w:rsidRDefault="00CE6A62" w:rsidP="00CE6A62">
            <w:pPr>
              <w:pStyle w:val="TableContent"/>
            </w:pPr>
            <w:r>
              <w:t>EIT schedule other (later)</w:t>
            </w:r>
          </w:p>
        </w:tc>
        <w:tc>
          <w:tcPr>
            <w:tcW w:w="0" w:type="auto"/>
          </w:tcPr>
          <w:p w14:paraId="213C4CD6" w14:textId="7EDDF6F3" w:rsidR="00CE6A62" w:rsidRDefault="00CE6A62" w:rsidP="00CE6A62">
            <w:pPr>
              <w:pStyle w:val="TableContent"/>
            </w:pPr>
            <w:r>
              <w:t>30 seconds</w:t>
            </w:r>
          </w:p>
        </w:tc>
        <w:tc>
          <w:tcPr>
            <w:tcW w:w="0" w:type="auto"/>
          </w:tcPr>
          <w:p w14:paraId="215C78E6" w14:textId="2BFD0BDA" w:rsidR="00CE6A62" w:rsidRDefault="00CE6A62" w:rsidP="00CE6A62">
            <w:pPr>
              <w:pStyle w:val="TableContent"/>
            </w:pPr>
            <w:r>
              <w:t>300 seconds</w:t>
            </w:r>
          </w:p>
        </w:tc>
      </w:tr>
    </w:tbl>
    <w:p w14:paraId="37A212E4" w14:textId="77777777" w:rsidR="0046575C" w:rsidRPr="0010024C" w:rsidRDefault="0046575C" w:rsidP="0046575C">
      <w:pPr>
        <w:pStyle w:val="UsageTitle"/>
        <w:rPr>
          <w:lang w:val="en-US"/>
        </w:rPr>
      </w:pPr>
      <w:r>
        <w:rPr>
          <w:lang w:val="en-US"/>
        </w:rPr>
        <w:t>Usage</w:t>
      </w:r>
    </w:p>
    <w:p w14:paraId="5FBB73FE" w14:textId="043909C3" w:rsidR="0046575C" w:rsidRDefault="0046575C" w:rsidP="0046575C">
      <w:pPr>
        <w:pStyle w:val="UsageSyntax"/>
        <w:rPr>
          <w:lang w:val="en-GB"/>
        </w:rPr>
      </w:pPr>
      <w:r>
        <w:rPr>
          <w:lang w:val="en-GB"/>
        </w:rPr>
        <w:t>tsp -P eitinject [</w:t>
      </w:r>
      <w:r>
        <w:rPr>
          <w:i/>
          <w:iCs/>
          <w:lang w:val="en-GB"/>
        </w:rPr>
        <w:t>options</w:t>
      </w:r>
      <w:r>
        <w:rPr>
          <w:lang w:val="en-GB"/>
        </w:rPr>
        <w:t>]</w:t>
      </w:r>
    </w:p>
    <w:p w14:paraId="355DB5D5" w14:textId="77777777" w:rsidR="0046575C" w:rsidRPr="0010024C" w:rsidRDefault="0046575C" w:rsidP="0046575C">
      <w:pPr>
        <w:pStyle w:val="UsageTitle"/>
        <w:rPr>
          <w:lang w:val="en-US"/>
        </w:rPr>
      </w:pPr>
      <w:r>
        <w:rPr>
          <w:lang w:val="en-US"/>
        </w:rPr>
        <w:t>Options</w:t>
      </w:r>
    </w:p>
    <w:p w14:paraId="2A296AF8" w14:textId="77777777" w:rsidR="0046575C" w:rsidRDefault="0046575C" w:rsidP="00D96013">
      <w:pPr>
        <w:pStyle w:val="OptionName"/>
      </w:pPr>
      <w:r>
        <w:t>--actual</w:t>
      </w:r>
    </w:p>
    <w:p w14:paraId="71C5296A" w14:textId="77777777" w:rsidR="00D96013" w:rsidRDefault="00D96013" w:rsidP="0046575C">
      <w:pPr>
        <w:pStyle w:val="OptionDescription"/>
      </w:pPr>
      <w:r>
        <w:t>Generate EIT actual.</w:t>
      </w:r>
    </w:p>
    <w:p w14:paraId="11F97826" w14:textId="4205C0E0" w:rsidR="0046575C" w:rsidRDefault="0046575C" w:rsidP="0046575C">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59D2EBF5" w14:textId="525C36C1" w:rsidR="0046575C" w:rsidRDefault="0046575C" w:rsidP="00D96013">
      <w:pPr>
        <w:pStyle w:val="OptionName"/>
      </w:pPr>
      <w:r>
        <w:t xml:space="preserve">-b </w:t>
      </w:r>
      <w:r w:rsidRPr="00D96013">
        <w:rPr>
          <w:b w:val="0"/>
          <w:i/>
        </w:rPr>
        <w:t>value</w:t>
      </w:r>
      <w:r w:rsidR="00D96013">
        <w:br/>
      </w:r>
      <w:r>
        <w:t xml:space="preserve">--bitrate </w:t>
      </w:r>
      <w:r w:rsidRPr="00D96013">
        <w:rPr>
          <w:b w:val="0"/>
          <w:i/>
        </w:rPr>
        <w:t>value</w:t>
      </w:r>
    </w:p>
    <w:p w14:paraId="27E785E4" w14:textId="77777777" w:rsidR="00D96013" w:rsidRDefault="00D96013" w:rsidP="0046575C">
      <w:pPr>
        <w:pStyle w:val="OptionDescription"/>
      </w:pPr>
      <w:r>
        <w:t>Specify t</w:t>
      </w:r>
      <w:r w:rsidR="0046575C">
        <w:t>he maximum bitrate of the EIT PID</w:t>
      </w:r>
      <w:r>
        <w:t xml:space="preserve"> in bits/second.</w:t>
      </w:r>
    </w:p>
    <w:p w14:paraId="3E6C1756" w14:textId="670BEEBD" w:rsidR="0046575C" w:rsidRDefault="0046575C" w:rsidP="00D96013">
      <w:pPr>
        <w:pStyle w:val="OptionDescription"/>
      </w:pPr>
      <w:r>
        <w:t>By default, the EIT sections are</w:t>
      </w:r>
      <w:r w:rsidR="00D96013">
        <w:t xml:space="preserve"> </w:t>
      </w:r>
      <w:r>
        <w:t>inserted as soon as possible, with re</w:t>
      </w:r>
      <w:r w:rsidR="00D96013">
        <w:t xml:space="preserve">spect to their individual cycle </w:t>
      </w:r>
      <w:r>
        <w:t>time.</w:t>
      </w:r>
    </w:p>
    <w:p w14:paraId="69E4F1F5" w14:textId="4ABB0B4D"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42D6CA35" w14:textId="77777777" w:rsidR="0046575C" w:rsidRDefault="0046575C" w:rsidP="0046575C">
      <w:pPr>
        <w:pStyle w:val="OptionName"/>
      </w:pPr>
      <w:r>
        <w:t>--brazil</w:t>
      </w:r>
    </w:p>
    <w:p w14:paraId="45181FD5" w14:textId="096A061C" w:rsidR="0046575C" w:rsidRDefault="0046575C" w:rsidP="0046575C">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3608D9E5" w14:textId="77777777" w:rsidR="0046575C" w:rsidRDefault="0046575C" w:rsidP="00A440EB">
      <w:pPr>
        <w:pStyle w:val="OptionName"/>
      </w:pPr>
      <w:r>
        <w:t xml:space="preserve">--cycle-pf-actual </w:t>
      </w:r>
      <w:r w:rsidRPr="00A440EB">
        <w:rPr>
          <w:b w:val="0"/>
          <w:i/>
        </w:rPr>
        <w:t>value</w:t>
      </w:r>
    </w:p>
    <w:p w14:paraId="283098BE" w14:textId="77777777" w:rsidR="00A440EB" w:rsidRDefault="0046575C" w:rsidP="0046575C">
      <w:pPr>
        <w:pStyle w:val="OptionDescription"/>
      </w:pPr>
      <w:r>
        <w:t>Repetition cycle</w:t>
      </w:r>
      <w:r w:rsidR="00A440EB">
        <w:t xml:space="preserve"> in seconds for EIT p/f actual.</w:t>
      </w:r>
    </w:p>
    <w:p w14:paraId="0C9BE848" w14:textId="1FC01D4B" w:rsidR="0046575C" w:rsidRDefault="0046575C" w:rsidP="0046575C">
      <w:pPr>
        <w:pStyle w:val="OptionDescription"/>
      </w:pPr>
      <w:r>
        <w:t>The default is 2 seconds.</w:t>
      </w:r>
    </w:p>
    <w:p w14:paraId="091D5BD2" w14:textId="77777777" w:rsidR="0046575C" w:rsidRDefault="0046575C" w:rsidP="00A440EB">
      <w:pPr>
        <w:pStyle w:val="OptionName"/>
      </w:pPr>
      <w:r>
        <w:t xml:space="preserve">--cycle-pf-other </w:t>
      </w:r>
      <w:r w:rsidRPr="00A440EB">
        <w:rPr>
          <w:b w:val="0"/>
          <w:i/>
        </w:rPr>
        <w:t>value</w:t>
      </w:r>
    </w:p>
    <w:p w14:paraId="2AC04F6F" w14:textId="77777777" w:rsidR="00A440EB" w:rsidRDefault="0046575C" w:rsidP="0046575C">
      <w:pPr>
        <w:pStyle w:val="OptionDescription"/>
      </w:pPr>
      <w:r>
        <w:t>Repetition cycle in seconds for EIT p/f othe</w:t>
      </w:r>
      <w:r w:rsidR="00A440EB">
        <w:t>r.</w:t>
      </w:r>
    </w:p>
    <w:p w14:paraId="46582B7B" w14:textId="53B03A7A" w:rsidR="0046575C" w:rsidRDefault="0046575C" w:rsidP="0046575C">
      <w:pPr>
        <w:pStyle w:val="OptionDescription"/>
      </w:pPr>
      <w:r>
        <w:t>The default is 10 seconds.</w:t>
      </w:r>
    </w:p>
    <w:p w14:paraId="009D0313" w14:textId="77777777" w:rsidR="0046575C" w:rsidRDefault="0046575C" w:rsidP="00A440EB">
      <w:pPr>
        <w:pStyle w:val="OptionName"/>
      </w:pPr>
      <w:r>
        <w:t xml:space="preserve">--cycle-schedule-actual-later </w:t>
      </w:r>
      <w:r w:rsidRPr="00A440EB">
        <w:rPr>
          <w:b w:val="0"/>
          <w:i/>
        </w:rPr>
        <w:t>value</w:t>
      </w:r>
    </w:p>
    <w:p w14:paraId="22C34DEC" w14:textId="77777777" w:rsidR="00A440EB" w:rsidRDefault="0046575C" w:rsidP="0046575C">
      <w:pPr>
        <w:pStyle w:val="OptionDescription"/>
      </w:pPr>
      <w:r>
        <w:t>Repetition cycle in seconds for EIT schedule actual after the "prime"</w:t>
      </w:r>
      <w:r w:rsidR="00A440EB">
        <w:t xml:space="preserve"> period.</w:t>
      </w:r>
    </w:p>
    <w:p w14:paraId="333B690A" w14:textId="77777777" w:rsidR="0004287C" w:rsidRDefault="0004287C" w:rsidP="0046575C">
      <w:pPr>
        <w:pStyle w:val="OptionDescription"/>
      </w:pPr>
      <w:r>
        <w:t>The default is 30 seconds.</w:t>
      </w:r>
    </w:p>
    <w:p w14:paraId="60558570" w14:textId="7BDE4F10" w:rsidR="0046575C" w:rsidRDefault="0046575C" w:rsidP="0046575C">
      <w:pPr>
        <w:pStyle w:val="OptionDescription"/>
      </w:pPr>
      <w:r>
        <w:t xml:space="preserve">See options </w:t>
      </w:r>
      <w:r w:rsidRPr="0004287C">
        <w:rPr>
          <w:rStyle w:val="Codeintext"/>
        </w:rPr>
        <w:t>--prime-days</w:t>
      </w:r>
      <w:r w:rsidR="0004287C">
        <w:t>.</w:t>
      </w:r>
    </w:p>
    <w:p w14:paraId="5F3421FD" w14:textId="77777777" w:rsidR="0046575C" w:rsidRDefault="0046575C" w:rsidP="0004287C">
      <w:pPr>
        <w:pStyle w:val="OptionName"/>
      </w:pPr>
      <w:r>
        <w:lastRenderedPageBreak/>
        <w:t xml:space="preserve">--cycle-schedule-actual-prime </w:t>
      </w:r>
      <w:r w:rsidRPr="0004287C">
        <w:rPr>
          <w:b w:val="0"/>
          <w:i/>
        </w:rPr>
        <w:t>value</w:t>
      </w:r>
    </w:p>
    <w:p w14:paraId="4060A374" w14:textId="77777777" w:rsidR="0004287C" w:rsidRDefault="0046575C" w:rsidP="0004287C">
      <w:pPr>
        <w:pStyle w:val="OptionDescription"/>
      </w:pPr>
      <w:r>
        <w:t>Repetition cycle in seconds for EIT</w:t>
      </w:r>
      <w:r w:rsidR="0004287C">
        <w:t xml:space="preserve"> schedule actual in the "prime" period.</w:t>
      </w:r>
    </w:p>
    <w:p w14:paraId="74B3C4CF" w14:textId="77777777" w:rsidR="0004287C" w:rsidRDefault="0046575C" w:rsidP="0004287C">
      <w:pPr>
        <w:pStyle w:val="OptionDescription"/>
      </w:pPr>
      <w:r>
        <w:t>The default is 10 seconds.</w:t>
      </w:r>
    </w:p>
    <w:p w14:paraId="4EC6C4C8" w14:textId="77777777" w:rsidR="0004287C" w:rsidRDefault="0004287C" w:rsidP="0004287C">
      <w:pPr>
        <w:pStyle w:val="OptionDescription"/>
      </w:pPr>
      <w:r>
        <w:t xml:space="preserve">See options </w:t>
      </w:r>
      <w:r w:rsidRPr="0004287C">
        <w:rPr>
          <w:rStyle w:val="Codeintext"/>
        </w:rPr>
        <w:t>--prime-days</w:t>
      </w:r>
      <w:r>
        <w:t>.</w:t>
      </w:r>
    </w:p>
    <w:p w14:paraId="2016F62C" w14:textId="77777777" w:rsidR="0046575C" w:rsidRDefault="0046575C" w:rsidP="0004287C">
      <w:pPr>
        <w:pStyle w:val="OptionName"/>
      </w:pPr>
      <w:r>
        <w:t xml:space="preserve">--cycle-schedule-other-later </w:t>
      </w:r>
      <w:r w:rsidRPr="0004287C">
        <w:rPr>
          <w:b w:val="0"/>
          <w:i/>
        </w:rPr>
        <w:t>value</w:t>
      </w:r>
    </w:p>
    <w:p w14:paraId="1FFE0703" w14:textId="77777777" w:rsidR="0004287C" w:rsidRDefault="0046575C" w:rsidP="0046575C">
      <w:pPr>
        <w:pStyle w:val="OptionDescription"/>
      </w:pPr>
      <w:r>
        <w:t>Repetition cycle in seconds for EIT schedule other after the "prime"</w:t>
      </w:r>
      <w:r w:rsidR="0004287C">
        <w:t>period.</w:t>
      </w:r>
    </w:p>
    <w:p w14:paraId="59B3F4DE" w14:textId="77777777" w:rsidR="0004287C" w:rsidRDefault="0046575C" w:rsidP="0046575C">
      <w:pPr>
        <w:pStyle w:val="OptionDescription"/>
      </w:pPr>
      <w:r>
        <w:t>The default is 30 seconds.</w:t>
      </w:r>
    </w:p>
    <w:p w14:paraId="16A298D0" w14:textId="77777777" w:rsidR="0004287C" w:rsidRDefault="0004287C" w:rsidP="0004287C">
      <w:pPr>
        <w:pStyle w:val="OptionDescription"/>
      </w:pPr>
      <w:r>
        <w:t xml:space="preserve">See options </w:t>
      </w:r>
      <w:r w:rsidRPr="0004287C">
        <w:rPr>
          <w:rStyle w:val="Codeintext"/>
        </w:rPr>
        <w:t>--prime-days</w:t>
      </w:r>
      <w:r>
        <w:t>.</w:t>
      </w:r>
    </w:p>
    <w:p w14:paraId="5E3E0A5A" w14:textId="77777777" w:rsidR="0046575C" w:rsidRDefault="0046575C" w:rsidP="0004287C">
      <w:pPr>
        <w:pStyle w:val="OptionName"/>
      </w:pPr>
      <w:r>
        <w:t xml:space="preserve">--cycle-schedule-other-prime </w:t>
      </w:r>
      <w:r w:rsidRPr="0004287C">
        <w:rPr>
          <w:b w:val="0"/>
          <w:i/>
        </w:rPr>
        <w:t>value</w:t>
      </w:r>
    </w:p>
    <w:p w14:paraId="0D2009E2" w14:textId="77777777" w:rsidR="0046575C" w:rsidRDefault="0046575C" w:rsidP="0046575C">
      <w:pPr>
        <w:pStyle w:val="OptionDescription"/>
      </w:pPr>
      <w:r>
        <w:t>Repetition cycle in seconds for EIT schedule other in the "prime" period.</w:t>
      </w:r>
    </w:p>
    <w:p w14:paraId="12AD10B2" w14:textId="77777777" w:rsidR="0004287C" w:rsidRDefault="0046575C" w:rsidP="0046575C">
      <w:pPr>
        <w:pStyle w:val="OptionDescription"/>
      </w:pPr>
      <w:r>
        <w:t>The default is 10 seconds.</w:t>
      </w:r>
    </w:p>
    <w:p w14:paraId="57B1A9CD" w14:textId="77777777" w:rsidR="0004287C" w:rsidRDefault="0004287C" w:rsidP="0004287C">
      <w:pPr>
        <w:pStyle w:val="OptionDescription"/>
      </w:pPr>
      <w:r>
        <w:t xml:space="preserve">See options </w:t>
      </w:r>
      <w:r w:rsidRPr="0004287C">
        <w:rPr>
          <w:rStyle w:val="Codeintext"/>
        </w:rPr>
        <w:t>--prime-days</w:t>
      </w:r>
      <w:r>
        <w:t>.</w:t>
      </w:r>
    </w:p>
    <w:p w14:paraId="76A83CDF" w14:textId="77777777" w:rsidR="0046575C" w:rsidRPr="007D4329" w:rsidRDefault="0046575C" w:rsidP="0046575C">
      <w:pPr>
        <w:pStyle w:val="OptionName"/>
        <w:rPr>
          <w:rFonts w:ascii="Menlo" w:hAnsi="Menlo"/>
          <w:lang w:eastAsia="fr-FR"/>
        </w:rPr>
      </w:pPr>
      <w:r>
        <w:t xml:space="preserve">--default-charset </w:t>
      </w:r>
      <w:r w:rsidRPr="00A349E3">
        <w:rPr>
          <w:b w:val="0"/>
          <w:i/>
        </w:rPr>
        <w:t>name</w:t>
      </w:r>
    </w:p>
    <w:p w14:paraId="2F342336" w14:textId="77777777" w:rsidR="0046575C" w:rsidRPr="00097D77" w:rsidRDefault="0046575C" w:rsidP="0046575C">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7E378D2E" w14:textId="18EAA259" w:rsidR="0046575C" w:rsidRDefault="0046575C" w:rsidP="0046575C">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004380C9" w14:textId="221E9EDA" w:rsidR="0046575C" w:rsidRDefault="0046575C" w:rsidP="0004287C">
      <w:pPr>
        <w:pStyle w:val="OptionName"/>
      </w:pPr>
      <w:r>
        <w:t>-d</w:t>
      </w:r>
      <w:r w:rsidR="0004287C">
        <w:br/>
      </w:r>
      <w:r>
        <w:t>--delete-files</w:t>
      </w:r>
    </w:p>
    <w:p w14:paraId="67F0328C" w14:textId="77777777" w:rsidR="0004287C" w:rsidRDefault="0046575C" w:rsidP="0046575C">
      <w:pPr>
        <w:pStyle w:val="OptionDescription"/>
      </w:pPr>
      <w:r>
        <w:t>Specifies that the event input files should be deleted after being</w:t>
      </w:r>
      <w:r w:rsidR="0004287C">
        <w:t xml:space="preserve"> loaded.</w:t>
      </w:r>
    </w:p>
    <w:p w14:paraId="5D5FBA92" w14:textId="69FE9D94" w:rsidR="0046575C" w:rsidRDefault="0046575C" w:rsidP="0046575C">
      <w:pPr>
        <w:pStyle w:val="OptionDescription"/>
      </w:pPr>
      <w:r>
        <w:t>By default, the files are left unmodified after being loaded.</w:t>
      </w:r>
    </w:p>
    <w:p w14:paraId="3C855738" w14:textId="77777777" w:rsidR="0046575C" w:rsidRDefault="0046575C" w:rsidP="0046575C">
      <w:pPr>
        <w:pStyle w:val="OptionDescription"/>
      </w:pPr>
      <w:r>
        <w:t>When a loaded file is modified later, it is reloaded and re-injected.</w:t>
      </w:r>
    </w:p>
    <w:p w14:paraId="7EBE1B8E" w14:textId="77777777" w:rsidR="0004287C" w:rsidRPr="007D4329" w:rsidRDefault="0004287C" w:rsidP="0004287C">
      <w:pPr>
        <w:pStyle w:val="OptionName"/>
        <w:rPr>
          <w:rFonts w:ascii="Menlo" w:hAnsi="Menlo"/>
          <w:lang w:eastAsia="fr-FR"/>
        </w:rPr>
      </w:pPr>
      <w:r>
        <w:t>--europe</w:t>
      </w:r>
    </w:p>
    <w:p w14:paraId="5E340AA6" w14:textId="79E12153" w:rsidR="0004287C" w:rsidRPr="00B26EC4" w:rsidRDefault="0004287C" w:rsidP="0004287C">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712A9E96" w14:textId="7C9BC27C" w:rsidR="0046575C" w:rsidRDefault="0046575C" w:rsidP="0004287C">
      <w:pPr>
        <w:pStyle w:val="OptionName"/>
      </w:pPr>
      <w:r>
        <w:t xml:space="preserve">-f </w:t>
      </w:r>
      <w:r w:rsidRPr="0004287C">
        <w:rPr>
          <w:b w:val="0"/>
        </w:rPr>
        <w:t>'</w:t>
      </w:r>
      <w:r w:rsidRPr="0004287C">
        <w:rPr>
          <w:b w:val="0"/>
          <w:i/>
        </w:rPr>
        <w:t>file-wildcard</w:t>
      </w:r>
      <w:r w:rsidR="0004287C">
        <w:rPr>
          <w:b w:val="0"/>
          <w:i/>
        </w:rPr>
        <w:t xml:space="preserve"> </w:t>
      </w:r>
      <w:r w:rsidRPr="0004287C">
        <w:rPr>
          <w:b w:val="0"/>
        </w:rPr>
        <w:t>'</w:t>
      </w:r>
      <w:r w:rsidR="0004287C">
        <w:br/>
      </w:r>
      <w:r>
        <w:t xml:space="preserve">--files </w:t>
      </w:r>
      <w:r w:rsidR="0004287C" w:rsidRPr="0004287C">
        <w:rPr>
          <w:b w:val="0"/>
        </w:rPr>
        <w:t>'</w:t>
      </w:r>
      <w:r w:rsidR="0004287C" w:rsidRPr="0004287C">
        <w:rPr>
          <w:b w:val="0"/>
          <w:i/>
        </w:rPr>
        <w:t>file-wildcard</w:t>
      </w:r>
      <w:r w:rsidR="0004287C">
        <w:rPr>
          <w:b w:val="0"/>
          <w:i/>
        </w:rPr>
        <w:t xml:space="preserve"> </w:t>
      </w:r>
      <w:r w:rsidR="0004287C" w:rsidRPr="0004287C">
        <w:rPr>
          <w:b w:val="0"/>
        </w:rPr>
        <w:t>'</w:t>
      </w:r>
    </w:p>
    <w:p w14:paraId="6B4C8607" w14:textId="74A997AA" w:rsidR="0046575C" w:rsidRDefault="0046575C" w:rsidP="0046575C">
      <w:pPr>
        <w:pStyle w:val="OptionDescription"/>
      </w:pPr>
      <w:r>
        <w:t>A file specification with optional wildcards indicating which event files</w:t>
      </w:r>
      <w:r w:rsidR="0004287C">
        <w:t xml:space="preserve"> </w:t>
      </w:r>
      <w:r>
        <w:t>should be polled. When such a file is created or updated, it is loaded</w:t>
      </w:r>
      <w:r w:rsidR="0004287C">
        <w:t xml:space="preserve"> </w:t>
      </w:r>
      <w:r>
        <w:t>and its content is interpreted as binary, XML or JSON tables.</w:t>
      </w:r>
    </w:p>
    <w:p w14:paraId="292C588F" w14:textId="3EC1A776" w:rsidR="00186BCD" w:rsidRDefault="00186BCD" w:rsidP="0046575C">
      <w:pPr>
        <w:pStyle w:val="OptionDescription"/>
      </w:pPr>
      <w:r>
        <w:t>If the specified name contains wildcards, be sure to surround it with quotes to prevent the interpretation of the wildcards by the shell.</w:t>
      </w:r>
    </w:p>
    <w:p w14:paraId="1E5E5028" w14:textId="365A3A51" w:rsidR="0046575C" w:rsidRDefault="0046575C" w:rsidP="0046575C">
      <w:pPr>
        <w:pStyle w:val="OptionDescription"/>
      </w:pPr>
      <w:r>
        <w:t>All tables shall be EIT's. The structure and organization of events</w:t>
      </w:r>
      <w:r w:rsidR="0004287C">
        <w:t xml:space="preserve"> </w:t>
      </w:r>
      <w:r>
        <w:t>inside the input EIT tables is ignored. All events are individually</w:t>
      </w:r>
      <w:r w:rsidR="0004287C">
        <w:t xml:space="preserve"> </w:t>
      </w:r>
      <w:r>
        <w:t>extracted from the EIT tables and loaded in the EPG. They are later</w:t>
      </w:r>
      <w:r w:rsidR="0004287C">
        <w:t xml:space="preserve"> </w:t>
      </w:r>
      <w:r>
        <w:t>reorganized in the injected EIT's p/f and schedule. In the input files,</w:t>
      </w:r>
      <w:r w:rsidR="0004287C">
        <w:t xml:space="preserve"> </w:t>
      </w:r>
      <w:r>
        <w:t>the EIT structure shall be only considered as a convenient format to</w:t>
      </w:r>
      <w:r w:rsidR="0004287C">
        <w:t xml:space="preserve"> </w:t>
      </w:r>
      <w:r>
        <w:t>describe events.</w:t>
      </w:r>
    </w:p>
    <w:p w14:paraId="68F999FD" w14:textId="77777777" w:rsidR="0046575C" w:rsidRDefault="0046575C" w:rsidP="0004287C">
      <w:pPr>
        <w:pStyle w:val="OptionName"/>
      </w:pPr>
      <w:r>
        <w:t>--incoming-eits</w:t>
      </w:r>
    </w:p>
    <w:p w14:paraId="31F1F5A7" w14:textId="016B31E4" w:rsidR="0004287C" w:rsidRDefault="0046575C" w:rsidP="0046575C">
      <w:pPr>
        <w:pStyle w:val="OptionDescription"/>
      </w:pPr>
      <w:r>
        <w:t>Load events from incoming EIT's in the EPG. A typical use case is the</w:t>
      </w:r>
      <w:r w:rsidR="0004287C">
        <w:t xml:space="preserve"> </w:t>
      </w:r>
      <w:r>
        <w:t>generatio</w:t>
      </w:r>
      <w:r w:rsidR="0004287C">
        <w:t>n of EIT p/f from EIT schedule.</w:t>
      </w:r>
    </w:p>
    <w:p w14:paraId="083D976E" w14:textId="5B9E6A5B" w:rsidR="0046575C" w:rsidRDefault="0046575C" w:rsidP="0046575C">
      <w:pPr>
        <w:pStyle w:val="OptionDescription"/>
      </w:pPr>
      <w:r>
        <w:t>By default, events are loaded</w:t>
      </w:r>
      <w:r w:rsidR="0004287C">
        <w:t xml:space="preserve"> </w:t>
      </w:r>
      <w:r>
        <w:t>from EIT files only.</w:t>
      </w:r>
    </w:p>
    <w:p w14:paraId="6763111A" w14:textId="12538309" w:rsidR="009779C3" w:rsidRDefault="009779C3" w:rsidP="0046575C">
      <w:pPr>
        <w:pStyle w:val="OptionDescription"/>
      </w:pPr>
      <w:r>
        <w:t xml:space="preserve">Since events must be loaded from somewhere, either </w:t>
      </w:r>
      <w:r w:rsidRPr="009779C3">
        <w:rPr>
          <w:rStyle w:val="Codeintext"/>
        </w:rPr>
        <w:t>--incoming-eits</w:t>
      </w:r>
      <w:r>
        <w:t xml:space="preserve"> or </w:t>
      </w:r>
      <w:r w:rsidRPr="009779C3">
        <w:rPr>
          <w:rStyle w:val="Codeintext"/>
        </w:rPr>
        <w:t>--files</w:t>
      </w:r>
      <w:r>
        <w:t xml:space="preserve"> must be specified. If both are specified, events are merged from the two sources.</w:t>
      </w:r>
    </w:p>
    <w:p w14:paraId="11380DD4" w14:textId="77777777" w:rsidR="0004287C" w:rsidRDefault="0004287C" w:rsidP="0004287C">
      <w:pPr>
        <w:pStyle w:val="OptionName"/>
      </w:pPr>
      <w:r>
        <w:t>--japan</w:t>
      </w:r>
    </w:p>
    <w:p w14:paraId="2E77294A" w14:textId="3D9FAA42" w:rsidR="0004287C" w:rsidRDefault="0004287C" w:rsidP="0004287C">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41065297" w14:textId="2C3B4B25" w:rsidR="008B4D45" w:rsidRDefault="008B4D45" w:rsidP="008B4D45">
      <w:pPr>
        <w:pStyle w:val="OptionName"/>
      </w:pPr>
      <w:r>
        <w:lastRenderedPageBreak/>
        <w:t>--lazy-schedule-update</w:t>
      </w:r>
    </w:p>
    <w:p w14:paraId="69BD0BEC" w14:textId="77777777" w:rsidR="008B4D45" w:rsidRDefault="008B4D45" w:rsidP="008B4D45">
      <w:pPr>
        <w:pStyle w:val="OptionDescription"/>
      </w:pPr>
      <w:r>
        <w:t>When an event completes, do not remove it from the current EIT schedule segment. Obsolete events are removed from the EPG only when their 3-hour segment is completed.</w:t>
      </w:r>
    </w:p>
    <w:p w14:paraId="24D91437" w14:textId="3EF60D8F" w:rsidR="008B4D45" w:rsidRDefault="008B4D45" w:rsidP="008B4D45">
      <w:pPr>
        <w:pStyle w:val="OptionDescription"/>
      </w:pPr>
      <w:r>
        <w:t xml:space="preserve">By default, each time an event completes, the EIT schedule </w:t>
      </w:r>
      <w:r w:rsidR="002A771B">
        <w:t>section</w:t>
      </w:r>
      <w:r>
        <w:t xml:space="preserve"> which contains that event is updated.</w:t>
      </w:r>
    </w:p>
    <w:p w14:paraId="6B9691F2" w14:textId="19ABB4B3" w:rsidR="008B4D45" w:rsidRDefault="008B4D45" w:rsidP="008B4D45">
      <w:pPr>
        <w:pStyle w:val="OptionDescription"/>
      </w:pPr>
      <w:r>
        <w:t>With this option, EIT schedule update is less frequent and the load on the plugin and the receiver is lower. This option is recommended with</w:t>
      </w:r>
      <w:r w:rsidRPr="008B4D45">
        <w:rPr>
          <w:rStyle w:val="Codeintext"/>
        </w:rPr>
        <w:t xml:space="preserve"> --synchronous-version</w:t>
      </w:r>
      <w:r w:rsidR="002A771B">
        <w:rPr>
          <w:rStyle w:val="Codeintext"/>
        </w:rPr>
        <w:t>s</w:t>
      </w:r>
      <w:r w:rsidR="002A771B">
        <w:t xml:space="preserve"> where all sections of an EIT schedule sub-table are updated each time one of them is updated.</w:t>
      </w:r>
    </w:p>
    <w:p w14:paraId="5E1EF942" w14:textId="77777777" w:rsidR="0046575C" w:rsidRDefault="0046575C" w:rsidP="0004287C">
      <w:pPr>
        <w:pStyle w:val="OptionName"/>
      </w:pPr>
      <w:r>
        <w:t xml:space="preserve">--min-stable-delay </w:t>
      </w:r>
      <w:r w:rsidRPr="0004287C">
        <w:rPr>
          <w:b w:val="0"/>
          <w:i/>
        </w:rPr>
        <w:t>milliseconds</w:t>
      </w:r>
    </w:p>
    <w:p w14:paraId="5E40F710" w14:textId="77777777" w:rsidR="00186BCD" w:rsidRDefault="0046575C" w:rsidP="0046575C">
      <w:pPr>
        <w:pStyle w:val="OptionDescription"/>
      </w:pPr>
      <w:r>
        <w:t>An input file size needs to be stable during that duration, in</w:t>
      </w:r>
      <w:r w:rsidR="002765F9">
        <w:t xml:space="preserve"> </w:t>
      </w:r>
      <w:r>
        <w:t>milliseconds, for the file to be reported as added or modified. This</w:t>
      </w:r>
      <w:r w:rsidR="002765F9">
        <w:t xml:space="preserve"> </w:t>
      </w:r>
      <w:r>
        <w:t>prevents too frequent poll notifications when a file is being written and</w:t>
      </w:r>
      <w:r w:rsidR="002765F9">
        <w:t xml:space="preserve"> </w:t>
      </w:r>
      <w:r>
        <w:t>his size modified at each poll.</w:t>
      </w:r>
    </w:p>
    <w:p w14:paraId="7D721C6D" w14:textId="62DD48DB" w:rsidR="0046575C" w:rsidRDefault="0046575C" w:rsidP="0046575C">
      <w:pPr>
        <w:pStyle w:val="OptionDescription"/>
      </w:pPr>
      <w:r>
        <w:t>The default is 500 ms.</w:t>
      </w:r>
    </w:p>
    <w:p w14:paraId="6DAE631C" w14:textId="77777777" w:rsidR="0046575C" w:rsidRDefault="0046575C" w:rsidP="00D96013">
      <w:pPr>
        <w:pStyle w:val="OptionName"/>
      </w:pPr>
      <w:r>
        <w:t>--other</w:t>
      </w:r>
    </w:p>
    <w:p w14:paraId="7E77849F" w14:textId="77777777" w:rsidR="00D96013" w:rsidRDefault="00D96013" w:rsidP="0046575C">
      <w:pPr>
        <w:pStyle w:val="OptionDescription"/>
      </w:pPr>
      <w:r>
        <w:t>Generate EIT other.</w:t>
      </w:r>
    </w:p>
    <w:p w14:paraId="2466E3F3" w14:textId="77777777" w:rsidR="00D96013" w:rsidRDefault="00D96013" w:rsidP="00D96013">
      <w:pPr>
        <w:pStyle w:val="OptionDescription"/>
      </w:pPr>
      <w:r>
        <w:t xml:space="preserve">If neither </w:t>
      </w:r>
      <w:r w:rsidRPr="00D96013">
        <w:rPr>
          <w:rStyle w:val="Codeintext"/>
        </w:rPr>
        <w:t>--actual</w:t>
      </w:r>
      <w:r>
        <w:t xml:space="preserve"> nor </w:t>
      </w:r>
      <w:r w:rsidRPr="00D96013">
        <w:rPr>
          <w:rStyle w:val="Codeintext"/>
        </w:rPr>
        <w:t>--other</w:t>
      </w:r>
      <w:r>
        <w:t xml:space="preserve"> are specified, both are generated.</w:t>
      </w:r>
    </w:p>
    <w:p w14:paraId="48A20F9A" w14:textId="77777777" w:rsidR="0046575C" w:rsidRDefault="0046575C" w:rsidP="00D96013">
      <w:pPr>
        <w:pStyle w:val="OptionName"/>
      </w:pPr>
      <w:r>
        <w:t>--pf</w:t>
      </w:r>
    </w:p>
    <w:p w14:paraId="69D64C0C" w14:textId="77777777" w:rsidR="00D96013" w:rsidRDefault="0046575C" w:rsidP="0046575C">
      <w:pPr>
        <w:pStyle w:val="OptionDescription"/>
      </w:pPr>
      <w:r>
        <w:t>Generate EIT p/f</w:t>
      </w:r>
      <w:r w:rsidR="00D96013">
        <w:t xml:space="preserve"> (present/following).</w:t>
      </w:r>
    </w:p>
    <w:p w14:paraId="29D0AF87" w14:textId="3518F876" w:rsidR="0046575C" w:rsidRDefault="0046575C" w:rsidP="0046575C">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w:t>
      </w:r>
      <w:r w:rsidR="00D96013">
        <w:t xml:space="preserve"> </w:t>
      </w:r>
      <w:r>
        <w:t>generated.</w:t>
      </w:r>
    </w:p>
    <w:p w14:paraId="417CE177" w14:textId="77777777" w:rsidR="0004287C" w:rsidRDefault="0004287C" w:rsidP="0004287C">
      <w:pPr>
        <w:pStyle w:val="OptionName"/>
      </w:pPr>
      <w:r>
        <w:t>--</w:t>
      </w:r>
      <w:r w:rsidRPr="00FA4384">
        <w:t>philippines</w:t>
      </w:r>
    </w:p>
    <w:p w14:paraId="6EE257FC" w14:textId="6A38F3A8" w:rsidR="0004287C" w:rsidRDefault="0004287C" w:rsidP="0004287C">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4E43935" w14:textId="77777777" w:rsidR="0046575C" w:rsidRDefault="0046575C" w:rsidP="0004287C">
      <w:pPr>
        <w:pStyle w:val="OptionName"/>
      </w:pPr>
      <w:r>
        <w:t xml:space="preserve">--poll-interval </w:t>
      </w:r>
      <w:r w:rsidRPr="0004287C">
        <w:rPr>
          <w:b w:val="0"/>
          <w:i/>
        </w:rPr>
        <w:t>milliseconds</w:t>
      </w:r>
    </w:p>
    <w:p w14:paraId="67F5AA8F" w14:textId="77777777" w:rsidR="0004287C" w:rsidRDefault="0046575C" w:rsidP="0046575C">
      <w:pPr>
        <w:pStyle w:val="OptionDescription"/>
      </w:pPr>
      <w:r>
        <w:t>Interval, in milliseconds, between two poll operations to detect new or</w:t>
      </w:r>
      <w:r w:rsidR="0004287C">
        <w:t xml:space="preserve"> </w:t>
      </w:r>
      <w:r>
        <w:t>modified input files.</w:t>
      </w:r>
    </w:p>
    <w:p w14:paraId="5CAB1F19" w14:textId="5EFE970D" w:rsidR="0046575C" w:rsidRDefault="0046575C" w:rsidP="0046575C">
      <w:pPr>
        <w:pStyle w:val="OptionDescription"/>
      </w:pPr>
      <w:r>
        <w:t>The default is 500 ms.</w:t>
      </w:r>
    </w:p>
    <w:p w14:paraId="22084742" w14:textId="77777777" w:rsidR="0046575C" w:rsidRDefault="0046575C" w:rsidP="002765F9">
      <w:pPr>
        <w:pStyle w:val="OptionName"/>
      </w:pPr>
      <w:r>
        <w:t xml:space="preserve">--prime-days </w:t>
      </w:r>
      <w:r w:rsidRPr="002765F9">
        <w:rPr>
          <w:b w:val="0"/>
          <w:i/>
        </w:rPr>
        <w:t>value</w:t>
      </w:r>
    </w:p>
    <w:p w14:paraId="650786CD" w14:textId="77777777" w:rsidR="002765F9" w:rsidRDefault="0046575C" w:rsidP="0046575C">
      <w:pPr>
        <w:pStyle w:val="OptionDescription"/>
      </w:pPr>
      <w:r>
        <w:t>Duration, in days, of the "prime" period for EIT schedule. EIT schedule</w:t>
      </w:r>
      <w:r w:rsidR="002765F9">
        <w:t xml:space="preserve"> </w:t>
      </w:r>
      <w:r>
        <w:t>for events in the prime period (i.e. the next few days) are repeated more</w:t>
      </w:r>
      <w:r w:rsidR="002765F9">
        <w:t xml:space="preserve"> </w:t>
      </w:r>
      <w:r>
        <w:t>frequently than EIT schedule for later events.</w:t>
      </w:r>
    </w:p>
    <w:p w14:paraId="438E656C" w14:textId="55457788" w:rsidR="0046575C" w:rsidRDefault="0046575C" w:rsidP="0046575C">
      <w:pPr>
        <w:pStyle w:val="OptionDescription"/>
      </w:pPr>
      <w:r>
        <w:t>The default is 8 days.</w:t>
      </w:r>
    </w:p>
    <w:p w14:paraId="476A9DF1" w14:textId="77777777" w:rsidR="0046575C" w:rsidRDefault="0046575C" w:rsidP="002765F9">
      <w:pPr>
        <w:pStyle w:val="OptionName"/>
      </w:pPr>
      <w:r>
        <w:t>--schedule</w:t>
      </w:r>
    </w:p>
    <w:p w14:paraId="2CA2468A" w14:textId="77777777" w:rsidR="002765F9" w:rsidRDefault="002765F9" w:rsidP="0046575C">
      <w:pPr>
        <w:pStyle w:val="OptionDescription"/>
      </w:pPr>
      <w:r>
        <w:t>Generate EIT schedule.</w:t>
      </w:r>
    </w:p>
    <w:p w14:paraId="1549E941" w14:textId="77777777" w:rsidR="002765F9" w:rsidRDefault="002765F9" w:rsidP="002765F9">
      <w:pPr>
        <w:pStyle w:val="OptionDescription"/>
      </w:pPr>
      <w:r>
        <w:t xml:space="preserve">If neither </w:t>
      </w:r>
      <w:r w:rsidRPr="00D96013">
        <w:rPr>
          <w:rStyle w:val="Codeintext"/>
        </w:rPr>
        <w:t>--pf</w:t>
      </w:r>
      <w:r>
        <w:t xml:space="preserve"> nor </w:t>
      </w:r>
      <w:r w:rsidRPr="00D96013">
        <w:rPr>
          <w:rStyle w:val="Codeintext"/>
        </w:rPr>
        <w:t>--schedule</w:t>
      </w:r>
      <w:r>
        <w:t xml:space="preserve"> are specified, both are generated.</w:t>
      </w:r>
    </w:p>
    <w:p w14:paraId="14B9BEBC" w14:textId="77777777" w:rsidR="0046575C" w:rsidRDefault="0046575C" w:rsidP="002765F9">
      <w:pPr>
        <w:pStyle w:val="OptionName"/>
      </w:pPr>
      <w:r>
        <w:t>--stuffing</w:t>
      </w:r>
    </w:p>
    <w:p w14:paraId="11023F6D" w14:textId="77777777" w:rsidR="002765F9" w:rsidRDefault="0046575C" w:rsidP="0046575C">
      <w:pPr>
        <w:pStyle w:val="OptionDescription"/>
      </w:pPr>
      <w:r>
        <w:t>Insert stuffing inside TS packets at end of EIT sections. Do not pack EIT</w:t>
      </w:r>
      <w:r w:rsidR="002765F9">
        <w:t xml:space="preserve"> sections.</w:t>
      </w:r>
    </w:p>
    <w:p w14:paraId="369807CE" w14:textId="38994C4C" w:rsidR="0046575C" w:rsidRDefault="0046575C" w:rsidP="0046575C">
      <w:pPr>
        <w:pStyle w:val="OptionDescription"/>
      </w:pPr>
      <w:r>
        <w:t>By default, EIT sections are packed.</w:t>
      </w:r>
    </w:p>
    <w:p w14:paraId="2696D9C2" w14:textId="77777777" w:rsidR="0053774E" w:rsidRDefault="0053774E" w:rsidP="0053774E">
      <w:pPr>
        <w:pStyle w:val="OptionName"/>
      </w:pPr>
      <w:r>
        <w:t>--synchronous-versions</w:t>
      </w:r>
    </w:p>
    <w:p w14:paraId="26C1146B" w14:textId="77777777" w:rsidR="0053774E" w:rsidRDefault="0053774E" w:rsidP="0053774E">
      <w:pPr>
        <w:pStyle w:val="OptionDescription"/>
      </w:pPr>
      <w:r>
        <w:t>Keep version numbers synchronous on all sections of an EIT sub-table.</w:t>
      </w:r>
    </w:p>
    <w:p w14:paraId="6C10D1A7" w14:textId="5A3094F1" w:rsidR="0053774E" w:rsidRDefault="0053774E" w:rsidP="0053774E">
      <w:pPr>
        <w:pStyle w:val="OptionDescription"/>
      </w:pPr>
      <w:r>
        <w:t>By default, since EIT's are sparse sections and not full tables, the version number of an EIT section is updated only when the section is modified. This is more efficient and reduces the load on the receivers.</w:t>
      </w:r>
    </w:p>
    <w:p w14:paraId="14CEC5A8" w14:textId="019FA66E" w:rsidR="0053774E" w:rsidRDefault="0053774E" w:rsidP="0053774E">
      <w:pPr>
        <w:pStyle w:val="OptionDescription"/>
      </w:pPr>
      <w:r>
        <w:t>An EIT schedule sub-table is an aggregate of sparse sections which cover</w:t>
      </w:r>
      <w:r w:rsidR="00321E24">
        <w:t>s</w:t>
      </w:r>
      <w:r>
        <w:t xml:space="preserve"> an EPG duration of </w:t>
      </w:r>
      <w:r w:rsidR="00321E24">
        <w:t>4</w:t>
      </w:r>
      <w:r>
        <w:t xml:space="preserve"> days. There are between 32 and 256 sections in an EIT schedule sub-table. Using this option, all sections are regenerated each time one event is updated. Consequently, the load on the receivers is much higher. Using it should be reserved for situations where some receivers are </w:t>
      </w:r>
      <w:r>
        <w:lastRenderedPageBreak/>
        <w:t xml:space="preserve">unable to update individual EIT sections. It is also recommended to specify </w:t>
      </w:r>
      <w:r w:rsidRPr="0053774E">
        <w:rPr>
          <w:rStyle w:val="Codeintext"/>
        </w:rPr>
        <w:t>--lazy-schedule-update</w:t>
      </w:r>
      <w:r>
        <w:t xml:space="preserve"> with </w:t>
      </w:r>
      <w:r w:rsidRPr="0053774E">
        <w:rPr>
          <w:rStyle w:val="Codeintext"/>
        </w:rPr>
        <w:t>--synchronous-version</w:t>
      </w:r>
      <w:r>
        <w:t>s.</w:t>
      </w:r>
    </w:p>
    <w:p w14:paraId="4982654C" w14:textId="77777777" w:rsidR="0046575C" w:rsidRDefault="0046575C" w:rsidP="002765F9">
      <w:pPr>
        <w:pStyle w:val="OptionName"/>
      </w:pPr>
      <w:r>
        <w:t>--terrestrial</w:t>
      </w:r>
    </w:p>
    <w:p w14:paraId="4841235E" w14:textId="77777777" w:rsidR="002765F9" w:rsidRDefault="0046575C" w:rsidP="0046575C">
      <w:pPr>
        <w:pStyle w:val="OptionDescription"/>
      </w:pPr>
      <w:r>
        <w:t>Use the EIT cycle profile for terrestrial networks as specified in ETSI</w:t>
      </w:r>
      <w:r w:rsidR="002765F9">
        <w:t xml:space="preserve"> </w:t>
      </w:r>
      <w:r>
        <w:t>TS 101 211 s</w:t>
      </w:r>
      <w:r w:rsidR="002765F9">
        <w:t>ection 4.4.</w:t>
      </w:r>
    </w:p>
    <w:p w14:paraId="2618D47F" w14:textId="43761516" w:rsidR="002765F9" w:rsidRDefault="0046575C" w:rsidP="0046575C">
      <w:pPr>
        <w:pStyle w:val="OptionDescription"/>
      </w:pPr>
      <w:r>
        <w:t>By default, use the cycle profile for satellite</w:t>
      </w:r>
      <w:r w:rsidR="002765F9">
        <w:t xml:space="preserve"> and cable networks from the same standard.</w:t>
      </w:r>
    </w:p>
    <w:p w14:paraId="77ED0ED9" w14:textId="13F91862" w:rsidR="0046575C" w:rsidRDefault="0046575C" w:rsidP="0046575C">
      <w:pPr>
        <w:pStyle w:val="OptionDescription"/>
      </w:pPr>
      <w:r>
        <w:t xml:space="preserve">See also options </w:t>
      </w:r>
      <w:r w:rsidRPr="002765F9">
        <w:rPr>
          <w:rStyle w:val="Codeintext"/>
        </w:rPr>
        <w:t>--cycle-*</w:t>
      </w:r>
      <w:r>
        <w:t xml:space="preserve"> and </w:t>
      </w:r>
      <w:r w:rsidRPr="002765F9">
        <w:rPr>
          <w:rStyle w:val="Codeintext"/>
        </w:rPr>
        <w:t>--prime-days</w:t>
      </w:r>
      <w:r>
        <w:t xml:space="preserve"> to modify</w:t>
      </w:r>
      <w:r w:rsidR="002765F9">
        <w:t xml:space="preserve"> </w:t>
      </w:r>
      <w:r>
        <w:t>individual values.</w:t>
      </w:r>
    </w:p>
    <w:p w14:paraId="59306C6F" w14:textId="77777777" w:rsidR="0046575C" w:rsidRDefault="0046575C" w:rsidP="002765F9">
      <w:pPr>
        <w:pStyle w:val="OptionName"/>
      </w:pPr>
      <w:r>
        <w:t xml:space="preserve">--time </w:t>
      </w:r>
      <w:r w:rsidRPr="002765F9">
        <w:rPr>
          <w:b w:val="0"/>
          <w:i/>
        </w:rPr>
        <w:t>value</w:t>
      </w:r>
    </w:p>
    <w:p w14:paraId="67B35871" w14:textId="77777777" w:rsidR="002765F9" w:rsidRDefault="0046575C" w:rsidP="0046575C">
      <w:pPr>
        <w:pStyle w:val="OptionDescription"/>
      </w:pPr>
      <w:r>
        <w:t>Specify the UTC date &amp; time reference for the first packet in the stream.</w:t>
      </w:r>
      <w:r w:rsidR="002765F9">
        <w:t xml:space="preserve"> </w:t>
      </w:r>
      <w:r>
        <w:t>Then, the time reference is updated according to the number of packets</w:t>
      </w:r>
      <w:r w:rsidR="002765F9">
        <w:t xml:space="preserve"> and the bitrate.</w:t>
      </w:r>
    </w:p>
    <w:p w14:paraId="41E29625" w14:textId="35BFC006" w:rsidR="007B1DE4" w:rsidRDefault="007B1DE4" w:rsidP="007B1DE4">
      <w:pPr>
        <w:pStyle w:val="OptionDescription"/>
      </w:pPr>
      <w:r>
        <w:t>The time value must be in the format "</w:t>
      </w:r>
      <w:r w:rsidRPr="001F14A6">
        <w:rPr>
          <w:i/>
        </w:rPr>
        <w:t>year/month/day:hour:minute:second</w:t>
      </w:r>
      <w:r>
        <w:t>".</w:t>
      </w:r>
    </w:p>
    <w:p w14:paraId="2CA6DFD6" w14:textId="6E359DA9" w:rsidR="007B1DE4" w:rsidRDefault="007B1DE4" w:rsidP="007B1DE4">
      <w:pPr>
        <w:pStyle w:val="OptionDescription"/>
      </w:pPr>
      <w:r>
        <w:t xml:space="preserve">The predefined name “system” can be used to specify the current UTC time from the system clock (use </w:t>
      </w:r>
      <w:r w:rsidRPr="00CE6802">
        <w:rPr>
          <w:rStyle w:val="Codeintext"/>
        </w:rPr>
        <w:t>--</w:t>
      </w:r>
      <w:r>
        <w:rPr>
          <w:rStyle w:val="Codeintext"/>
        </w:rPr>
        <w:t>time</w:t>
      </w:r>
      <w:r w:rsidRPr="00CE6802">
        <w:rPr>
          <w:rStyle w:val="Codeintext"/>
        </w:rPr>
        <w:t xml:space="preserve"> system</w:t>
      </w:r>
      <w:r>
        <w:t>).</w:t>
      </w:r>
    </w:p>
    <w:p w14:paraId="18B9200C" w14:textId="77777777" w:rsidR="007B1DE4" w:rsidRDefault="0046575C" w:rsidP="0046575C">
      <w:pPr>
        <w:pStyle w:val="OptionDescription"/>
      </w:pPr>
      <w:r>
        <w:t>By default, the current time is</w:t>
      </w:r>
      <w:r w:rsidR="007B1DE4">
        <w:t xml:space="preserve"> </w:t>
      </w:r>
      <w:r>
        <w:t>res</w:t>
      </w:r>
      <w:r w:rsidR="007B1DE4">
        <w:t>ynchronized on all TDT and TOT.</w:t>
      </w:r>
    </w:p>
    <w:p w14:paraId="12378000" w14:textId="48C06A41" w:rsidR="0046575C" w:rsidRDefault="0046575C" w:rsidP="0046575C">
      <w:pPr>
        <w:pStyle w:val="OptionDescription"/>
      </w:pPr>
      <w:r>
        <w:t>EIT injection starts when the time</w:t>
      </w:r>
      <w:r w:rsidR="007B1DE4">
        <w:t xml:space="preserve"> </w:t>
      </w:r>
      <w:r>
        <w:t>reference and actual transport stream id are known.</w:t>
      </w:r>
    </w:p>
    <w:p w14:paraId="16ACB4A7" w14:textId="77777777" w:rsidR="0046575C" w:rsidRDefault="0046575C" w:rsidP="007B1DE4">
      <w:pPr>
        <w:pStyle w:val="OptionName"/>
      </w:pPr>
      <w:r>
        <w:t xml:space="preserve">--ts-id </w:t>
      </w:r>
      <w:r w:rsidRPr="007B1DE4">
        <w:rPr>
          <w:b w:val="0"/>
          <w:i/>
        </w:rPr>
        <w:t>value</w:t>
      </w:r>
    </w:p>
    <w:p w14:paraId="2B1BCF18" w14:textId="77777777" w:rsidR="007B1DE4" w:rsidRDefault="0046575C" w:rsidP="0046575C">
      <w:pPr>
        <w:pStyle w:val="OptionDescription"/>
      </w:pPr>
      <w:r>
        <w:t>Specify the actual transport stream id. This is used to differentiate</w:t>
      </w:r>
      <w:r w:rsidR="007B1DE4">
        <w:t xml:space="preserve"> </w:t>
      </w:r>
      <w:r>
        <w:t>event</w:t>
      </w:r>
      <w:r w:rsidR="007B1DE4">
        <w:t>s for EIT actual and EIT other.</w:t>
      </w:r>
    </w:p>
    <w:p w14:paraId="6FD61580" w14:textId="1E973D6A" w:rsidR="007B1DE4" w:rsidRDefault="0046575C" w:rsidP="0046575C">
      <w:pPr>
        <w:pStyle w:val="OptionDescription"/>
      </w:pPr>
      <w:r>
        <w:t>By default, the actual transport</w:t>
      </w:r>
      <w:r w:rsidR="007B1DE4">
        <w:t xml:space="preserve"> stream id is read from the PAT.</w:t>
      </w:r>
    </w:p>
    <w:p w14:paraId="0CCF9A5B" w14:textId="7BA475D6" w:rsidR="0046575C" w:rsidRDefault="0046575C" w:rsidP="0046575C">
      <w:pPr>
        <w:pStyle w:val="OptionDescription"/>
      </w:pPr>
      <w:r>
        <w:t>EIT injection starts when the actual</w:t>
      </w:r>
      <w:r w:rsidR="007B1DE4">
        <w:t xml:space="preserve"> </w:t>
      </w:r>
      <w:r>
        <w:t>transport stream id and time reference are known.</w:t>
      </w:r>
    </w:p>
    <w:p w14:paraId="15C9A5B6" w14:textId="58FC158B" w:rsidR="0046575C" w:rsidRDefault="0046575C" w:rsidP="007B1DE4">
      <w:pPr>
        <w:pStyle w:val="OptionName"/>
      </w:pPr>
      <w:r>
        <w:t>-w</w:t>
      </w:r>
      <w:r w:rsidR="007B1DE4">
        <w:br/>
      </w:r>
      <w:r>
        <w:t>--wait-first-batch</w:t>
      </w:r>
    </w:p>
    <w:p w14:paraId="69D3E271" w14:textId="7FA71B0D" w:rsidR="0046575C" w:rsidRDefault="0046575C" w:rsidP="0046575C">
      <w:pPr>
        <w:pStyle w:val="OptionDescription"/>
      </w:pPr>
      <w:r>
        <w:t>When this option is specified, the start of the plugin is suspended until</w:t>
      </w:r>
      <w:r w:rsidR="007B1DE4">
        <w:t xml:space="preserve"> </w:t>
      </w:r>
      <w:r>
        <w:t xml:space="preserve">the first batch </w:t>
      </w:r>
      <w:r w:rsidR="007B1DE4">
        <w:t xml:space="preserve">of events is loaded from files. </w:t>
      </w:r>
      <w:r>
        <w:t>Without this option, the</w:t>
      </w:r>
      <w:r w:rsidR="007B1DE4">
        <w:t xml:space="preserve"> </w:t>
      </w:r>
      <w:r>
        <w:t>input files are asynchronously loaded.</w:t>
      </w:r>
    </w:p>
    <w:p w14:paraId="0815109A" w14:textId="5EAF2CC4" w:rsidR="007B1DE4" w:rsidRDefault="007B1DE4" w:rsidP="007B1DE4">
      <w:pPr>
        <w:pStyle w:val="OptionDescription"/>
      </w:pPr>
      <w:r>
        <w:t>This option is typically useful when inserting events into a transport stream file. Since files are read much faster than the normal playout speed, it is possible that the input transport stream file is already mostly processed when the event files are loaded. With this option, we have the guarantee that the event files are loaded before the transport stream processing starts.</w:t>
      </w:r>
    </w:p>
    <w:p w14:paraId="5E1BC4F3" w14:textId="44D3BED1" w:rsidR="0046575C" w:rsidRDefault="007B1DE4" w:rsidP="0046575C">
      <w:pPr>
        <w:pStyle w:val="OptionDescription"/>
      </w:pPr>
      <w:r>
        <w:t>On the other hand, this option should not be used on live transport streams. In that case, the transport stream processing must be allowed to start without event to inject. The EIT’s may be sent much later.</w:t>
      </w:r>
    </w:p>
    <w:p w14:paraId="3A0F15F1" w14:textId="77777777" w:rsidR="0046575C" w:rsidRPr="00CF0FFB" w:rsidRDefault="0046575C" w:rsidP="0046575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C9929E" w14:textId="77777777" w:rsidR="0046575C" w:rsidRPr="00CF0FFB" w:rsidRDefault="0046575C" w:rsidP="0046575C">
      <w:pPr>
        <w:ind w:left="284"/>
        <w:rPr>
          <w:lang w:val="en-GB"/>
        </w:rPr>
      </w:pPr>
      <w:r w:rsidRPr="00CF0FFB">
        <w:rPr>
          <w:lang w:val="en-GB"/>
        </w:rPr>
        <w:t>The following options are implicitly defined in all packet processing plugins.</w:t>
      </w:r>
    </w:p>
    <w:p w14:paraId="230AAFF6" w14:textId="77777777" w:rsidR="0046575C" w:rsidRDefault="0046575C" w:rsidP="0046575C">
      <w:pPr>
        <w:pStyle w:val="OptionName"/>
      </w:pPr>
      <w:r>
        <w:t>--help</w:t>
      </w:r>
    </w:p>
    <w:p w14:paraId="6C0D2DE2" w14:textId="77777777" w:rsidR="0046575C" w:rsidRDefault="0046575C" w:rsidP="0046575C">
      <w:pPr>
        <w:pStyle w:val="OptionDescription"/>
      </w:pPr>
      <w:r>
        <w:t>Display this help text.</w:t>
      </w:r>
    </w:p>
    <w:p w14:paraId="50A615CF" w14:textId="77777777" w:rsidR="0046575C" w:rsidRDefault="0046575C" w:rsidP="0046575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E9F96D2" w14:textId="77777777" w:rsidR="0046575C" w:rsidRDefault="0046575C" w:rsidP="0046575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69A9FE" w14:textId="77777777" w:rsidR="0046575C" w:rsidRDefault="0046575C" w:rsidP="0046575C">
      <w:pPr>
        <w:pStyle w:val="OptionDescription"/>
      </w:pPr>
      <w:r>
        <w:rPr>
          <w:lang w:eastAsia="fr-FR"/>
        </w:rPr>
        <w:t xml:space="preserve">Several </w:t>
      </w:r>
      <w:r w:rsidRPr="00CE6802">
        <w:rPr>
          <w:rStyle w:val="Codeintext"/>
        </w:rPr>
        <w:t>--only-label</w:t>
      </w:r>
      <w:r>
        <w:rPr>
          <w:lang w:eastAsia="fr-FR"/>
        </w:rPr>
        <w:t xml:space="preserve"> options may be specified.</w:t>
      </w:r>
    </w:p>
    <w:p w14:paraId="4D576077" w14:textId="77777777" w:rsidR="007F7550" w:rsidRDefault="007F7550" w:rsidP="007F7550">
      <w:pPr>
        <w:pStyle w:val="ReferenceSectionTitle"/>
      </w:pPr>
      <w:bookmarkStart w:id="294" w:name="_Toc140067713"/>
      <w:r>
        <w:lastRenderedPageBreak/>
        <w:t>encap</w:t>
      </w:r>
      <w:bookmarkEnd w:id="294"/>
    </w:p>
    <w:p w14:paraId="2C1C8422" w14:textId="77777777" w:rsidR="007F7550" w:rsidRPr="0010024C" w:rsidRDefault="007F7550" w:rsidP="007F7550">
      <w:pPr>
        <w:pStyle w:val="UsageTitle"/>
        <w:rPr>
          <w:lang w:val="en-US"/>
        </w:rPr>
      </w:pPr>
      <w:r w:rsidRPr="007F7550">
        <w:rPr>
          <w:lang w:val="en-US"/>
        </w:rPr>
        <w:t>Encapsulate packets from several PID's into one single PID</w:t>
      </w:r>
    </w:p>
    <w:p w14:paraId="5D05CA17" w14:textId="77777777" w:rsidR="00E62F78" w:rsidRDefault="007F7550" w:rsidP="007F7550">
      <w:pPr>
        <w:rPr>
          <w:lang w:val="en-GB"/>
        </w:rPr>
      </w:pPr>
      <w:r>
        <w:rPr>
          <w:lang w:val="en-GB"/>
        </w:rPr>
        <w:t xml:space="preserve">This plugin </w:t>
      </w:r>
      <w:r w:rsidR="00E62F78">
        <w:rPr>
          <w:lang w:val="en-GB"/>
        </w:rPr>
        <w:t xml:space="preserve">encapsulates all packets from several PID’s into one single PID. This unique output PID replaces all input PID’s in the transport stream. The output PID is called the </w:t>
      </w:r>
      <w:r w:rsidR="00E62F78" w:rsidRPr="004A238B">
        <w:rPr>
          <w:i/>
          <w:lang w:val="en-GB"/>
        </w:rPr>
        <w:t>tunnel</w:t>
      </w:r>
      <w:r w:rsidR="00E62F78">
        <w:rPr>
          <w:lang w:val="en-GB"/>
        </w:rPr>
        <w:t xml:space="preserve"> </w:t>
      </w:r>
      <w:r w:rsidR="00525641">
        <w:rPr>
          <w:lang w:val="en-GB"/>
        </w:rPr>
        <w:t xml:space="preserve">or </w:t>
      </w:r>
      <w:r w:rsidR="00525641" w:rsidRPr="004A238B">
        <w:rPr>
          <w:i/>
          <w:lang w:val="en-GB"/>
        </w:rPr>
        <w:t>outer</w:t>
      </w:r>
      <w:r w:rsidR="00525641">
        <w:rPr>
          <w:lang w:val="en-GB"/>
        </w:rPr>
        <w:t xml:space="preserve"> </w:t>
      </w:r>
      <w:r w:rsidR="00E62F78">
        <w:rPr>
          <w:lang w:val="en-GB"/>
        </w:rPr>
        <w:t xml:space="preserve">PID through which all original </w:t>
      </w:r>
      <w:r w:rsidR="004A238B">
        <w:rPr>
          <w:lang w:val="en-GB"/>
        </w:rPr>
        <w:t xml:space="preserve">or </w:t>
      </w:r>
      <w:r w:rsidR="00525641" w:rsidRPr="004A238B">
        <w:rPr>
          <w:i/>
          <w:lang w:val="en-GB"/>
        </w:rPr>
        <w:t>inner</w:t>
      </w:r>
      <w:r w:rsidR="00525641">
        <w:rPr>
          <w:lang w:val="en-GB"/>
        </w:rPr>
        <w:t xml:space="preserve"> </w:t>
      </w:r>
      <w:r w:rsidR="00E62F78">
        <w:rPr>
          <w:lang w:val="en-GB"/>
        </w:rPr>
        <w:t>PID’s are conveyed.</w:t>
      </w:r>
    </w:p>
    <w:p w14:paraId="4226C7F8" w14:textId="77777777" w:rsidR="00E62F78" w:rsidRPr="00E62F78" w:rsidRDefault="00E62F78" w:rsidP="007F7550">
      <w:pPr>
        <w:rPr>
          <w:lang w:val="en-GB"/>
        </w:rPr>
      </w:pPr>
      <w:r>
        <w:rPr>
          <w:lang w:val="en-GB"/>
        </w:rPr>
        <w:t xml:space="preserve">The reverse operation, the decapsulation, is performed by the </w:t>
      </w:r>
      <w:r w:rsidRPr="004A238B">
        <w:rPr>
          <w:rStyle w:val="Codeintext"/>
        </w:rPr>
        <w:t>decap</w:t>
      </w:r>
      <w:r>
        <w:rPr>
          <w:i/>
          <w:lang w:val="en-GB"/>
        </w:rPr>
        <w:t xml:space="preserve"> </w:t>
      </w:r>
      <w:r>
        <w:rPr>
          <w:lang w:val="en-GB"/>
        </w:rPr>
        <w:t>plugin. It repl</w:t>
      </w:r>
      <w:r w:rsidR="002944C7">
        <w:rPr>
          <w:lang w:val="en-GB"/>
        </w:rPr>
        <w:t xml:space="preserve">aces the </w:t>
      </w:r>
      <w:r>
        <w:rPr>
          <w:lang w:val="en-GB"/>
        </w:rPr>
        <w:t>tunnel PID by all original PID’s.</w:t>
      </w:r>
    </w:p>
    <w:p w14:paraId="64D25959" w14:textId="4AF42AB6" w:rsidR="00E62F78" w:rsidRDefault="00E62F78" w:rsidP="007F7550">
      <w:pPr>
        <w:rPr>
          <w:lang w:val="en-GB"/>
        </w:rPr>
      </w:pPr>
      <w:r>
        <w:rPr>
          <w:lang w:val="en-GB"/>
        </w:rPr>
        <w:t xml:space="preserve">The </w:t>
      </w:r>
      <w:r w:rsidR="00EA20AC">
        <w:rPr>
          <w:lang w:val="en-GB"/>
        </w:rPr>
        <w:t xml:space="preserve">default </w:t>
      </w:r>
      <w:r>
        <w:rPr>
          <w:lang w:val="en-GB"/>
        </w:rPr>
        <w:t>encapsulation format is proprietary and defined below. Since</w:t>
      </w:r>
      <w:r w:rsidR="002944C7">
        <w:rPr>
          <w:lang w:val="en-GB"/>
        </w:rPr>
        <w:t xml:space="preserve"> this is not a standard format,</w:t>
      </w:r>
      <w:r w:rsidR="00EA022D">
        <w:rPr>
          <w:lang w:val="en-GB"/>
        </w:rPr>
        <w:t xml:space="preserve"> </w:t>
      </w:r>
      <w:r>
        <w:rPr>
          <w:lang w:val="en-GB"/>
        </w:rPr>
        <w:t xml:space="preserve">it is not interoperable with external systems. The </w:t>
      </w:r>
      <w:r w:rsidRPr="00800ED6">
        <w:rPr>
          <w:rStyle w:val="Codeintext"/>
        </w:rPr>
        <w:t>encap</w:t>
      </w:r>
      <w:r>
        <w:rPr>
          <w:lang w:val="en-GB"/>
        </w:rPr>
        <w:t xml:space="preserve"> and </w:t>
      </w:r>
      <w:r w:rsidRPr="00800ED6">
        <w:rPr>
          <w:rStyle w:val="Codeintext"/>
        </w:rPr>
        <w:t>decap</w:t>
      </w:r>
      <w:r>
        <w:rPr>
          <w:lang w:val="en-GB"/>
        </w:rPr>
        <w:t xml:space="preserve"> plugins are typically used to hide the structure of some part of the transport</w:t>
      </w:r>
      <w:r w:rsidR="00083140">
        <w:rPr>
          <w:lang w:val="en-GB"/>
        </w:rPr>
        <w:t xml:space="preserve"> stream</w:t>
      </w:r>
      <w:r>
        <w:rPr>
          <w:lang w:val="en-GB"/>
        </w:rPr>
        <w:t xml:space="preserve"> into a private PID to cross some equipment which </w:t>
      </w:r>
      <w:r w:rsidR="005D4C33">
        <w:rPr>
          <w:lang w:val="en-GB"/>
        </w:rPr>
        <w:t xml:space="preserve">does not support the structure of the original stream or </w:t>
      </w:r>
      <w:r w:rsidR="00AB3255">
        <w:rPr>
          <w:lang w:val="en-GB"/>
        </w:rPr>
        <w:t xml:space="preserve">could damage its </w:t>
      </w:r>
      <w:r>
        <w:rPr>
          <w:lang w:val="en-GB"/>
        </w:rPr>
        <w:t>original structure.</w:t>
      </w:r>
    </w:p>
    <w:p w14:paraId="74BA8684" w14:textId="77777777" w:rsidR="007F7550" w:rsidRPr="00FA0FA0" w:rsidRDefault="007F7550" w:rsidP="007F7550">
      <w:pPr>
        <w:rPr>
          <w:lang w:val="en-GB"/>
        </w:rPr>
      </w:pPr>
      <w:r>
        <w:rPr>
          <w:lang w:val="en-GB"/>
        </w:rPr>
        <w:t xml:space="preserve">Because of the encapsulation </w:t>
      </w:r>
      <w:r w:rsidR="00E62F78">
        <w:rPr>
          <w:lang w:val="en-GB"/>
        </w:rPr>
        <w:t>overhead, the total volume of en</w:t>
      </w:r>
      <w:r>
        <w:rPr>
          <w:lang w:val="en-GB"/>
        </w:rPr>
        <w:t xml:space="preserve">capsulated packets is slightly </w:t>
      </w:r>
      <w:r w:rsidR="00E62F78">
        <w:rPr>
          <w:lang w:val="en-GB"/>
        </w:rPr>
        <w:t>greater</w:t>
      </w:r>
      <w:r>
        <w:rPr>
          <w:lang w:val="en-GB"/>
        </w:rPr>
        <w:t xml:space="preserve"> (</w:t>
      </w:r>
      <w:r w:rsidR="00E62F78">
        <w:rPr>
          <w:lang w:val="en-GB"/>
        </w:rPr>
        <w:t xml:space="preserve">by </w:t>
      </w:r>
      <w:r>
        <w:rPr>
          <w:lang w:val="en-GB"/>
        </w:rPr>
        <w:t xml:space="preserve">approximately 2%) than the </w:t>
      </w:r>
      <w:r w:rsidR="00E62F78">
        <w:rPr>
          <w:lang w:val="en-GB"/>
        </w:rPr>
        <w:t>original</w:t>
      </w:r>
      <w:r>
        <w:rPr>
          <w:lang w:val="en-GB"/>
        </w:rPr>
        <w:t xml:space="preserve"> PID</w:t>
      </w:r>
      <w:r w:rsidR="00E62F78">
        <w:rPr>
          <w:lang w:val="en-GB"/>
        </w:rPr>
        <w:t>’s</w:t>
      </w:r>
      <w:r>
        <w:rPr>
          <w:lang w:val="en-GB"/>
        </w:rPr>
        <w:t xml:space="preserve">. </w:t>
      </w:r>
      <w:r w:rsidR="00E62F78">
        <w:rPr>
          <w:lang w:val="en-GB"/>
        </w:rPr>
        <w:t xml:space="preserve">The encapsulation operation </w:t>
      </w:r>
      <w:r w:rsidR="00C40A9C">
        <w:rPr>
          <w:lang w:val="en-GB"/>
        </w:rPr>
        <w:t xml:space="preserve">consequently </w:t>
      </w:r>
      <w:r w:rsidR="00E62F78">
        <w:rPr>
          <w:lang w:val="en-GB"/>
        </w:rPr>
        <w:t xml:space="preserve">needs some null packets in the original transport stream in addition to the original packets. The output tunnel PID replaces all original packets from the encapsulated PID’s plus some null packets. It the original input stream has no stuffing at all, then the </w:t>
      </w:r>
      <w:r w:rsidR="00E62F78" w:rsidRPr="00800ED6">
        <w:rPr>
          <w:rStyle w:val="Codeintext"/>
        </w:rPr>
        <w:t>tsp</w:t>
      </w:r>
      <w:r w:rsidR="00E62F78">
        <w:rPr>
          <w:i/>
          <w:lang w:val="en-GB"/>
        </w:rPr>
        <w:t xml:space="preserve"> </w:t>
      </w:r>
      <w:r w:rsidR="00E62F78">
        <w:rPr>
          <w:lang w:val="en-GB"/>
        </w:rPr>
        <w:t xml:space="preserve">option </w:t>
      </w:r>
      <w:r w:rsidR="00E62F78" w:rsidRPr="00E62F78">
        <w:rPr>
          <w:rStyle w:val="Codeintext"/>
        </w:rPr>
        <w:t>--add-input-stuffing 1/50</w:t>
      </w:r>
      <w:r w:rsidR="00E62F78">
        <w:rPr>
          <w:lang w:val="en-GB"/>
        </w:rPr>
        <w:t xml:space="preserve"> is sufficient to reserve the additional overhead.</w:t>
      </w:r>
    </w:p>
    <w:p w14:paraId="32C77854" w14:textId="77777777" w:rsidR="007F7550" w:rsidRPr="00E62F78" w:rsidRDefault="007F7550" w:rsidP="007F7550">
      <w:pPr>
        <w:pStyle w:val="UsageTitle"/>
      </w:pPr>
      <w:r w:rsidRPr="00E62F78">
        <w:t>Usage</w:t>
      </w:r>
    </w:p>
    <w:p w14:paraId="29600A74" w14:textId="77777777" w:rsidR="007F7550" w:rsidRPr="00E62F78" w:rsidRDefault="007F7550" w:rsidP="007F7550">
      <w:pPr>
        <w:pStyle w:val="UsageSyntax"/>
      </w:pPr>
      <w:r w:rsidRPr="00E62F78">
        <w:t>tsp -P encap [</w:t>
      </w:r>
      <w:r w:rsidRPr="00E62F78">
        <w:rPr>
          <w:i/>
          <w:iCs/>
        </w:rPr>
        <w:t>options</w:t>
      </w:r>
      <w:r w:rsidRPr="00E62F78">
        <w:t>]</w:t>
      </w:r>
    </w:p>
    <w:p w14:paraId="647DD91B" w14:textId="77777777" w:rsidR="007F7550" w:rsidRPr="0010024C" w:rsidRDefault="007F7550" w:rsidP="007F7550">
      <w:pPr>
        <w:pStyle w:val="UsageTitle"/>
        <w:rPr>
          <w:lang w:val="en-US"/>
        </w:rPr>
      </w:pPr>
      <w:r>
        <w:rPr>
          <w:lang w:val="en-US"/>
        </w:rPr>
        <w:t>Options</w:t>
      </w:r>
    </w:p>
    <w:p w14:paraId="4AFEE043" w14:textId="77777777" w:rsidR="007F7550" w:rsidRDefault="007F7550" w:rsidP="007F7550">
      <w:pPr>
        <w:pStyle w:val="OptionName"/>
      </w:pPr>
      <w:r>
        <w:t>-i</w:t>
      </w:r>
      <w:r>
        <w:br/>
        <w:t>--ignore-errors</w:t>
      </w:r>
    </w:p>
    <w:p w14:paraId="2EEE430E" w14:textId="77777777" w:rsidR="007F7550" w:rsidRDefault="007F7550" w:rsidP="007F7550">
      <w:pPr>
        <w:pStyle w:val="OptionDescription"/>
      </w:pPr>
      <w:r w:rsidRPr="007F7550">
        <w:t>Ignore errors such as P</w:t>
      </w:r>
      <w:r>
        <w:t>ID conflict or packet overflow.</w:t>
      </w:r>
    </w:p>
    <w:p w14:paraId="058F4C54" w14:textId="77777777" w:rsidR="007F7550" w:rsidRPr="007F7550" w:rsidRDefault="007F7550" w:rsidP="007F7550">
      <w:pPr>
        <w:pStyle w:val="OptionDescription"/>
      </w:pPr>
      <w:r w:rsidRPr="007F7550">
        <w:t>By default, a PID conflict is reported when the output PID is already present on input but not encapsulated. A packet overflow is reported when the input stream does not contain enough null packets to absorb the encapsulation overhead.</w:t>
      </w:r>
    </w:p>
    <w:p w14:paraId="656FD6A1" w14:textId="77777777" w:rsidR="007F7550" w:rsidRPr="007F7550" w:rsidRDefault="007F7550" w:rsidP="007F7550">
      <w:pPr>
        <w:pStyle w:val="OptionName"/>
      </w:pPr>
      <w:r w:rsidRPr="007F7550">
        <w:t xml:space="preserve">-m </w:t>
      </w:r>
      <w:r w:rsidRPr="007F7550">
        <w:rPr>
          <w:b w:val="0"/>
          <w:i/>
        </w:rPr>
        <w:t>value</w:t>
      </w:r>
      <w:r>
        <w:br/>
      </w:r>
      <w:r w:rsidRPr="007F7550">
        <w:t xml:space="preserve">--max-buffered-packets </w:t>
      </w:r>
      <w:r w:rsidRPr="007F7550">
        <w:rPr>
          <w:b w:val="0"/>
          <w:i/>
        </w:rPr>
        <w:t>value</w:t>
      </w:r>
    </w:p>
    <w:p w14:paraId="0E89CD76" w14:textId="77777777" w:rsidR="007F7550" w:rsidRPr="007F7550" w:rsidRDefault="007F7550" w:rsidP="007F7550">
      <w:pPr>
        <w:pStyle w:val="OptionDescription"/>
      </w:pPr>
      <w:r w:rsidRPr="007F7550">
        <w:t>Specify the maximum number of buffered packets. The buffered packets are produced by the encapsulation overhead. An overflow is usually caused by insufficient null packets in the input stream. The default is 1,024 packets.</w:t>
      </w:r>
    </w:p>
    <w:p w14:paraId="579BDBB7" w14:textId="77777777" w:rsidR="007F7550" w:rsidRPr="007F7550" w:rsidRDefault="007F7550" w:rsidP="007F7550">
      <w:pPr>
        <w:pStyle w:val="OptionName"/>
      </w:pPr>
      <w:r w:rsidRPr="007F7550">
        <w:t xml:space="preserve">-o </w:t>
      </w:r>
      <w:r w:rsidRPr="007F7550">
        <w:rPr>
          <w:b w:val="0"/>
          <w:i/>
        </w:rPr>
        <w:t>value</w:t>
      </w:r>
      <w:r>
        <w:br/>
      </w:r>
      <w:r w:rsidRPr="007F7550">
        <w:t xml:space="preserve">--output-pid </w:t>
      </w:r>
      <w:r w:rsidRPr="007F7550">
        <w:rPr>
          <w:b w:val="0"/>
          <w:i/>
        </w:rPr>
        <w:t>value</w:t>
      </w:r>
    </w:p>
    <w:p w14:paraId="1148EFFF" w14:textId="77777777" w:rsidR="007F7550" w:rsidRDefault="007F7550" w:rsidP="007F7550">
      <w:pPr>
        <w:pStyle w:val="OptionDescription"/>
      </w:pPr>
      <w:r w:rsidRPr="007F7550">
        <w:t xml:space="preserve">Specify the output PID containing all encapsulated PID's. This is a mandatory parameter, there is no default. The null PID </w:t>
      </w:r>
      <w:r w:rsidRPr="007F7550">
        <w:rPr>
          <w:rStyle w:val="Codeintext"/>
        </w:rPr>
        <w:t>0x1FFF</w:t>
      </w:r>
      <w:r w:rsidRPr="007F7550">
        <w:t xml:space="preserve"> cannot be the output PID.</w:t>
      </w:r>
    </w:p>
    <w:p w14:paraId="362BCE6C" w14:textId="77777777" w:rsidR="00525641" w:rsidRPr="00441462" w:rsidRDefault="00525641" w:rsidP="00525641">
      <w:pPr>
        <w:pStyle w:val="OptionName"/>
        <w:rPr>
          <w:b w:val="0"/>
        </w:rPr>
      </w:pPr>
      <w:r>
        <w:t>--pack</w:t>
      </w:r>
      <w:r w:rsidR="00441462">
        <w:rPr>
          <w:b w:val="0"/>
        </w:rPr>
        <w:t>[=</w:t>
      </w:r>
      <w:r w:rsidR="00441462">
        <w:rPr>
          <w:b w:val="0"/>
          <w:i/>
        </w:rPr>
        <w:t>value</w:t>
      </w:r>
      <w:r w:rsidR="00441462">
        <w:rPr>
          <w:b w:val="0"/>
        </w:rPr>
        <w:t>]</w:t>
      </w:r>
    </w:p>
    <w:p w14:paraId="499AD555" w14:textId="77777777" w:rsidR="00525641" w:rsidRDefault="00525641" w:rsidP="00525641">
      <w:pPr>
        <w:pStyle w:val="OptionDescription"/>
      </w:pPr>
      <w:r>
        <w:t>Emit outer packets when they are full only.</w:t>
      </w:r>
    </w:p>
    <w:p w14:paraId="53F6FE63" w14:textId="77777777" w:rsidR="00525641" w:rsidRDefault="00525641" w:rsidP="00525641">
      <w:pPr>
        <w:pStyle w:val="OptionDescription"/>
      </w:pPr>
      <w:r>
        <w:t>By default, emit outer packets as soon as possible, when null packets are available on input. With the default behavior, inner packets are decapsulated with a better time accuracy, at the expense of a higher bitrate of the outer PID when there are many null packets in input.</w:t>
      </w:r>
    </w:p>
    <w:p w14:paraId="4589F401" w14:textId="77777777" w:rsidR="00525641" w:rsidRDefault="00525641" w:rsidP="00525641">
      <w:pPr>
        <w:pStyle w:val="OptionDescription"/>
      </w:pPr>
      <w:r>
        <w:t xml:space="preserve">With the option </w:t>
      </w:r>
      <w:r w:rsidRPr="00CE6802">
        <w:rPr>
          <w:rStyle w:val="Codeintext"/>
        </w:rPr>
        <w:t>--pack</w:t>
      </w:r>
      <w:r>
        <w:t>, the emission of an outer packet is delayed until it is full. The bitrate of the outer PID is usually smaller but inner packets may be decapsulated later.</w:t>
      </w:r>
    </w:p>
    <w:p w14:paraId="5862B49C" w14:textId="59E48A9A" w:rsidR="000E124C" w:rsidRPr="007F7550" w:rsidRDefault="000E124C" w:rsidP="002A2AC1">
      <w:pPr>
        <w:pStyle w:val="OptionDescription"/>
      </w:pPr>
      <w:r>
        <w:lastRenderedPageBreak/>
        <w:t>When packing is on, it is possible to limit the distance between packed packets by specifying a positive value. When an outer packet is not yet full but no other input packet is found after the specified number of packets in the TS, then the outer packet is forced to be emitted. With a zero value the distance is disabled</w:t>
      </w:r>
      <w:r w:rsidR="002A2AC1">
        <w:t xml:space="preserve"> (ie. the distance between input packets is unlimited)</w:t>
      </w:r>
      <w:r>
        <w:t xml:space="preserve">. The </w:t>
      </w:r>
      <w:r w:rsidR="002A2AC1">
        <w:t>value 1 is equivalent to not using</w:t>
      </w:r>
      <w:r>
        <w:t xml:space="preserve"> the pack mode</w:t>
      </w:r>
      <w:r w:rsidR="002A2AC1">
        <w:t xml:space="preserve"> since outer packets are emitted after one TS packet</w:t>
      </w:r>
      <w:r>
        <w:t>.</w:t>
      </w:r>
    </w:p>
    <w:p w14:paraId="5DB7B43D" w14:textId="77777777" w:rsidR="007F7550" w:rsidRPr="007F7550" w:rsidRDefault="007F7550" w:rsidP="007F7550">
      <w:pPr>
        <w:pStyle w:val="OptionName"/>
      </w:pPr>
      <w:r w:rsidRPr="007F7550">
        <w:t xml:space="preserve">--pcr-pid </w:t>
      </w:r>
      <w:r w:rsidRPr="007F7550">
        <w:rPr>
          <w:b w:val="0"/>
          <w:i/>
        </w:rPr>
        <w:t>value</w:t>
      </w:r>
    </w:p>
    <w:p w14:paraId="6B8A73C1" w14:textId="77777777" w:rsidR="007F7550" w:rsidRDefault="007F7550" w:rsidP="007F7550">
      <w:pPr>
        <w:pStyle w:val="OptionDescription"/>
      </w:pPr>
      <w:r w:rsidRPr="007F7550">
        <w:t>Specify a reference PID containing PCR's. The output PID will contain PCR's, based on the same clock. By default, the output PID does not contain any PCR.</w:t>
      </w:r>
    </w:p>
    <w:p w14:paraId="3987AD06" w14:textId="77777777" w:rsidR="002D1407" w:rsidRPr="002D1407" w:rsidRDefault="002D1407" w:rsidP="002D1407">
      <w:pPr>
        <w:pStyle w:val="OptionName"/>
        <w:rPr>
          <w:lang w:val="fr-FR"/>
        </w:rPr>
      </w:pPr>
      <w:r w:rsidRPr="002D1407">
        <w:rPr>
          <w:lang w:val="fr-FR"/>
        </w:rPr>
        <w:t xml:space="preserve">--pes-mode </w:t>
      </w:r>
      <w:r w:rsidRPr="002D1407">
        <w:rPr>
          <w:b w:val="0"/>
          <w:i/>
          <w:lang w:val="fr-FR"/>
        </w:rPr>
        <w:t>mode</w:t>
      </w:r>
    </w:p>
    <w:p w14:paraId="2505870A" w14:textId="5E87E6F0" w:rsidR="002D1407" w:rsidRPr="00AD5EB1" w:rsidRDefault="002D1407" w:rsidP="002D1407">
      <w:pPr>
        <w:pStyle w:val="OptionDescription"/>
        <w:rPr>
          <w:lang w:val="en-US"/>
        </w:rPr>
      </w:pPr>
      <w:r w:rsidRPr="005F6BEB">
        <w:rPr>
          <w:lang w:val="fr-FR"/>
        </w:rPr>
        <w:t>Enable PES mode encapsulation.</w:t>
      </w:r>
      <w:r w:rsidR="00AD5EB1" w:rsidRPr="005F6BEB">
        <w:rPr>
          <w:lang w:val="fr-FR"/>
        </w:rPr>
        <w:t xml:space="preserve"> </w:t>
      </w:r>
      <w:r w:rsidR="00AD5EB1" w:rsidRPr="00AD5EB1">
        <w:rPr>
          <w:lang w:val="en-US"/>
        </w:rPr>
        <w:t>See the description of the enc</w:t>
      </w:r>
      <w:r w:rsidR="00AD5EB1">
        <w:rPr>
          <w:lang w:val="en-US"/>
        </w:rPr>
        <w:t>apsulation below.</w:t>
      </w:r>
    </w:p>
    <w:p w14:paraId="601A4586" w14:textId="77777777" w:rsidR="002D1407" w:rsidRDefault="00800ED6" w:rsidP="002D1407">
      <w:pPr>
        <w:pStyle w:val="OptionDescription"/>
      </w:pPr>
      <w:r>
        <w:t xml:space="preserve">Must be one of </w:t>
      </w:r>
      <w:r w:rsidR="002D1407" w:rsidRPr="00CE6802">
        <w:rPr>
          <w:rStyle w:val="Codeintext"/>
        </w:rPr>
        <w:t>disabled</w:t>
      </w:r>
      <w:r>
        <w:t xml:space="preserve">, </w:t>
      </w:r>
      <w:r w:rsidR="002D1407" w:rsidRPr="00CE6802">
        <w:rPr>
          <w:rStyle w:val="Codeintext"/>
        </w:rPr>
        <w:t>fixed</w:t>
      </w:r>
      <w:r w:rsidR="002D1407">
        <w:t xml:space="preserve">, </w:t>
      </w:r>
      <w:r w:rsidR="002D1407" w:rsidRPr="00CE6802">
        <w:rPr>
          <w:rStyle w:val="Codeintext"/>
        </w:rPr>
        <w:t>variable</w:t>
      </w:r>
      <w:r w:rsidR="002D1407">
        <w:t>.</w:t>
      </w:r>
    </w:p>
    <w:p w14:paraId="6AEA1D0A" w14:textId="77777777" w:rsidR="000B664E" w:rsidRDefault="000B664E" w:rsidP="000B664E">
      <w:pPr>
        <w:pStyle w:val="OptionName"/>
      </w:pPr>
      <w:r>
        <w:t xml:space="preserve">--pes-offset </w:t>
      </w:r>
      <w:r w:rsidRPr="000B664E">
        <w:rPr>
          <w:b w:val="0"/>
          <w:i/>
        </w:rPr>
        <w:t>value</w:t>
      </w:r>
    </w:p>
    <w:p w14:paraId="3268F009" w14:textId="77777777" w:rsidR="000B664E" w:rsidRDefault="000B664E" w:rsidP="000B664E">
      <w:pPr>
        <w:pStyle w:val="OptionDescription"/>
      </w:pPr>
      <w:r>
        <w:t>Offset used in Synchronous PES mode encapsulation. The value (positive or negative) is added to the current PCR to generate the PTS timestamp inserted in the PES header.</w:t>
      </w:r>
    </w:p>
    <w:p w14:paraId="7ECD5638" w14:textId="77777777" w:rsidR="000B664E" w:rsidRPr="007F7550" w:rsidRDefault="000B664E" w:rsidP="000B664E">
      <w:pPr>
        <w:pStyle w:val="OptionDescription"/>
      </w:pPr>
      <w:r>
        <w:t>The recommended values are between -90000 and +90000 (1 second). The value 0 is equivalent to use the Asynchronous PES encapsulation.</w:t>
      </w:r>
    </w:p>
    <w:p w14:paraId="26719117" w14:textId="77777777" w:rsidR="000B664E" w:rsidRDefault="000B664E" w:rsidP="000B664E">
      <w:pPr>
        <w:pStyle w:val="OptionDescription"/>
      </w:pPr>
      <w:r>
        <w:t xml:space="preserve">It requires to use the PCR option </w:t>
      </w:r>
      <w:r w:rsidRPr="000B664E">
        <w:rPr>
          <w:rStyle w:val="Codeintext"/>
        </w:rPr>
        <w:t>--pcr-pid</w:t>
      </w:r>
      <w:r>
        <w:t>.</w:t>
      </w:r>
    </w:p>
    <w:p w14:paraId="6DD7E4D0" w14:textId="77777777" w:rsidR="007F7550" w:rsidRPr="007F7550" w:rsidRDefault="007F7550" w:rsidP="007F7550">
      <w:pPr>
        <w:pStyle w:val="OptionName"/>
      </w:pPr>
      <w:r w:rsidRPr="007F7550">
        <w:t xml:space="preserve">-p </w:t>
      </w:r>
      <w:r w:rsidR="00A72BD5">
        <w:rPr>
          <w:b w:val="0"/>
          <w:i/>
        </w:rPr>
        <w:t>pid1</w:t>
      </w:r>
      <w:r w:rsidR="00A72BD5" w:rsidRPr="00A72BD5">
        <w:rPr>
          <w:b w:val="0"/>
        </w:rPr>
        <w:t>[</w:t>
      </w:r>
      <w:r w:rsidR="00A72BD5">
        <w:rPr>
          <w:b w:val="0"/>
          <w:i/>
        </w:rPr>
        <w:t>-pid2</w:t>
      </w:r>
      <w:r w:rsidR="00A72BD5" w:rsidRPr="00A72BD5">
        <w:rPr>
          <w:b w:val="0"/>
        </w:rPr>
        <w:t>]</w:t>
      </w:r>
      <w:r>
        <w:br/>
      </w:r>
      <w:r w:rsidRPr="007F7550">
        <w:t xml:space="preserve">--pid </w:t>
      </w:r>
      <w:r w:rsidR="00A72BD5">
        <w:rPr>
          <w:b w:val="0"/>
          <w:i/>
        </w:rPr>
        <w:t>pid1</w:t>
      </w:r>
      <w:r w:rsidR="00A72BD5" w:rsidRPr="00A72BD5">
        <w:rPr>
          <w:b w:val="0"/>
        </w:rPr>
        <w:t>[</w:t>
      </w:r>
      <w:r w:rsidR="00A72BD5">
        <w:rPr>
          <w:b w:val="0"/>
          <w:i/>
        </w:rPr>
        <w:t>-pid2</w:t>
      </w:r>
      <w:r w:rsidR="00A72BD5" w:rsidRPr="00A72BD5">
        <w:rPr>
          <w:b w:val="0"/>
        </w:rPr>
        <w:t>]</w:t>
      </w:r>
    </w:p>
    <w:p w14:paraId="0E71E804" w14:textId="77777777" w:rsidR="00A72BD5" w:rsidRDefault="007F7550" w:rsidP="003B4ACC">
      <w:pPr>
        <w:pStyle w:val="OptionDescription"/>
      </w:pPr>
      <w:r w:rsidRPr="007F7550">
        <w:t xml:space="preserve">Specify an input PID </w:t>
      </w:r>
      <w:r w:rsidR="00A72BD5">
        <w:t>or</w:t>
      </w:r>
      <w:r w:rsidR="00AF795D">
        <w:t xml:space="preserve"> range of PID’s to encapsulate.</w:t>
      </w:r>
    </w:p>
    <w:p w14:paraId="42DE9D05" w14:textId="77777777" w:rsidR="007F7550" w:rsidRDefault="007F7550" w:rsidP="003B4ACC">
      <w:pPr>
        <w:pStyle w:val="OptionDescription"/>
      </w:pPr>
      <w:r w:rsidRPr="007F7550">
        <w:t xml:space="preserve">Several </w:t>
      </w:r>
      <w:r w:rsidRPr="003B4ACC">
        <w:rPr>
          <w:rStyle w:val="Codeintext"/>
        </w:rPr>
        <w:t>--pid</w:t>
      </w:r>
      <w:r w:rsidRPr="007F7550">
        <w:t xml:space="preserve"> options can be specified. The null PID </w:t>
      </w:r>
      <w:r w:rsidRPr="003B4ACC">
        <w:rPr>
          <w:rStyle w:val="Codeintext"/>
        </w:rPr>
        <w:t>0x1FFF</w:t>
      </w:r>
      <w:r w:rsidRPr="007F7550">
        <w:t xml:space="preserve"> cannot be encapsulated.</w:t>
      </w:r>
    </w:p>
    <w:p w14:paraId="713AB22A" w14:textId="77777777" w:rsidR="00FC5515" w:rsidRPr="00CF0FFB" w:rsidRDefault="00FC5515" w:rsidP="00FC5515">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D1DDEE" w14:textId="77777777" w:rsidR="00FC5515" w:rsidRPr="00CF0FFB" w:rsidRDefault="00FC5515" w:rsidP="00FC5515">
      <w:pPr>
        <w:ind w:left="284"/>
        <w:rPr>
          <w:lang w:val="en-GB"/>
        </w:rPr>
      </w:pPr>
      <w:r w:rsidRPr="00CF0FFB">
        <w:rPr>
          <w:lang w:val="en-GB"/>
        </w:rPr>
        <w:t>The following options are implicitly defined in all packet processing plugins.</w:t>
      </w:r>
    </w:p>
    <w:p w14:paraId="553BEA39" w14:textId="77777777" w:rsidR="00FC5515" w:rsidRDefault="00FC5515" w:rsidP="00FC5515">
      <w:pPr>
        <w:pStyle w:val="OptionName"/>
      </w:pPr>
      <w:r>
        <w:t>--help</w:t>
      </w:r>
    </w:p>
    <w:p w14:paraId="769562CC" w14:textId="77777777" w:rsidR="00FC5515" w:rsidRDefault="00FC5515" w:rsidP="00FC5515">
      <w:pPr>
        <w:pStyle w:val="OptionDescription"/>
      </w:pPr>
      <w:r>
        <w:t>Display this help text.</w:t>
      </w:r>
    </w:p>
    <w:p w14:paraId="5BFC20FF" w14:textId="77777777" w:rsidR="00FC5515" w:rsidRDefault="00FC5515" w:rsidP="00FC5515">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8ABE43" w14:textId="77777777" w:rsidR="00FC5515" w:rsidRDefault="00FC5515" w:rsidP="00FC5515">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FB1F232" w14:textId="77777777" w:rsidR="00FC5515" w:rsidRDefault="00FC5515" w:rsidP="00FC5515">
      <w:pPr>
        <w:pStyle w:val="OptionDescription"/>
      </w:pPr>
      <w:r>
        <w:rPr>
          <w:lang w:eastAsia="fr-FR"/>
        </w:rPr>
        <w:t xml:space="preserve">Several </w:t>
      </w:r>
      <w:r w:rsidRPr="00CE6802">
        <w:rPr>
          <w:rStyle w:val="Codeintext"/>
        </w:rPr>
        <w:t>--only-label</w:t>
      </w:r>
      <w:r>
        <w:rPr>
          <w:lang w:eastAsia="fr-FR"/>
        </w:rPr>
        <w:t xml:space="preserve"> options may be specified.</w:t>
      </w:r>
    </w:p>
    <w:p w14:paraId="78A54AB1" w14:textId="77777777" w:rsidR="003073F7" w:rsidRPr="00D10644" w:rsidRDefault="003073F7" w:rsidP="003073F7">
      <w:pPr>
        <w:pStyle w:val="UsageTitle"/>
        <w:rPr>
          <w:lang w:val="en-US"/>
        </w:rPr>
      </w:pPr>
      <w:r w:rsidRPr="00D10644">
        <w:rPr>
          <w:lang w:val="en-US"/>
        </w:rPr>
        <w:t>Encapsulation format</w:t>
      </w:r>
    </w:p>
    <w:p w14:paraId="782F6308" w14:textId="77777777" w:rsidR="003073F7" w:rsidRDefault="003073F7" w:rsidP="004B12DA">
      <w:pPr>
        <w:keepNext/>
      </w:pPr>
      <w:r>
        <w:t>This section describes the private encapsulation format. It is informative only.</w:t>
      </w:r>
    </w:p>
    <w:p w14:paraId="4CF71820" w14:textId="77777777" w:rsidR="001B60B5" w:rsidRPr="003073F7" w:rsidRDefault="001B60B5" w:rsidP="001B60B5">
      <w:r>
        <w:t xml:space="preserve">Due to the encapsulation overhead, the number of output packets is slightly larger than the </w:t>
      </w:r>
      <w:r w:rsidR="00C01CA9">
        <w:t>input packets. The input stream</w:t>
      </w:r>
      <w:r>
        <w:t xml:space="preserve"> must contain a few null packets to absorb the extra output packets. For this reason, null packets (PID </w:t>
      </w:r>
      <w:r w:rsidRPr="004B12DA">
        <w:rPr>
          <w:rStyle w:val="Codeintext"/>
        </w:rPr>
        <w:t>0x1FFF</w:t>
      </w:r>
      <w:r>
        <w:t>) are never encapsulated.</w:t>
      </w:r>
    </w:p>
    <w:p w14:paraId="3E6564F5" w14:textId="29DCB4EC" w:rsidR="00062A1D" w:rsidRDefault="00062A1D" w:rsidP="004B12DA">
      <w:pPr>
        <w:keepNext/>
      </w:pPr>
      <w:r>
        <w:t xml:space="preserve">There are two encapsulation formats, the </w:t>
      </w:r>
      <w:r>
        <w:rPr>
          <w:i/>
        </w:rPr>
        <w:t>plain</w:t>
      </w:r>
      <w:r>
        <w:t xml:space="preserve"> mode and the </w:t>
      </w:r>
      <w:r>
        <w:rPr>
          <w:i/>
        </w:rPr>
        <w:t>PES</w:t>
      </w:r>
      <w:r>
        <w:t xml:space="preserve"> mode. The plain mode is more compact but its structure is specific</w:t>
      </w:r>
      <w:r w:rsidR="0029473F">
        <w:t xml:space="preserve"> to TSDuck</w:t>
      </w:r>
      <w:r>
        <w:t>. The PES mode uses more overhead but it encapsulates the TS packets into PES packets, which may be easier to process in some cases.</w:t>
      </w:r>
    </w:p>
    <w:p w14:paraId="52DEE2F8" w14:textId="77777777" w:rsidR="00062A1D" w:rsidRPr="00062A1D" w:rsidRDefault="00062A1D" w:rsidP="004B12DA">
      <w:pPr>
        <w:keepNext/>
        <w:rPr>
          <w:b/>
        </w:rPr>
      </w:pPr>
      <w:r>
        <w:rPr>
          <w:b/>
        </w:rPr>
        <w:t>Plain encapsulation format</w:t>
      </w:r>
    </w:p>
    <w:p w14:paraId="4BB62760" w14:textId="77777777" w:rsidR="003073F7" w:rsidRDefault="003073F7" w:rsidP="003073F7">
      <w:r>
        <w:t xml:space="preserve">We define the output elementary stream (ES) as the concatenation of all payloads of all TS packets in the output tunnel PID. In this </w:t>
      </w:r>
      <w:r w:rsidR="00524FCC">
        <w:t>ES</w:t>
      </w:r>
      <w:r>
        <w:t xml:space="preserve">, all input TS packets are contiguous, without encapsulation. The initial </w:t>
      </w:r>
      <w:r w:rsidRPr="00524FCC">
        <w:rPr>
          <w:rStyle w:val="Codeintext"/>
        </w:rPr>
        <w:t>0x47</w:t>
      </w:r>
      <w:r>
        <w:t xml:space="preserve"> synchronization byte is removed</w:t>
      </w:r>
      <w:r w:rsidR="00524FCC">
        <w:t xml:space="preserve"> from all input packets since it is redundant and contains no information</w:t>
      </w:r>
      <w:r>
        <w:t xml:space="preserve">. Only the remaining 187 bytes are </w:t>
      </w:r>
      <w:r w:rsidR="00524FCC">
        <w:t>copied in the output ES</w:t>
      </w:r>
      <w:r>
        <w:t>.</w:t>
      </w:r>
    </w:p>
    <w:p w14:paraId="26115B34" w14:textId="77777777" w:rsidR="003073F7" w:rsidRDefault="003073F7" w:rsidP="003073F7">
      <w:r>
        <w:lastRenderedPageBreak/>
        <w:t xml:space="preserve">The Payload Unit Start Indicator (PUSI) bit is set in the header of </w:t>
      </w:r>
      <w:r w:rsidR="00562C33">
        <w:t xml:space="preserve">outer </w:t>
      </w:r>
      <w:r>
        <w:t xml:space="preserve">TS packets containing the start of an encapsulated packet. When the PUSI bit is set, the </w:t>
      </w:r>
      <w:r w:rsidR="00562C33">
        <w:t xml:space="preserve">first byte of the payload is a </w:t>
      </w:r>
      <w:r w:rsidRPr="00562C33">
        <w:rPr>
          <w:i/>
        </w:rPr>
        <w:t>pointer field</w:t>
      </w:r>
      <w:r>
        <w:t xml:space="preserve"> to the beginning of the first encapsulated packet.</w:t>
      </w:r>
      <w:r w:rsidR="00562C33" w:rsidRPr="00562C33">
        <w:t xml:space="preserve"> </w:t>
      </w:r>
      <w:r w:rsidR="00562C33">
        <w:t>This packetization method is directly adapted from the standard packetization process for sections, with 187-byte packets instead of sections.</w:t>
      </w:r>
    </w:p>
    <w:p w14:paraId="02E49EC1" w14:textId="77777777" w:rsidR="00094B04" w:rsidRDefault="00094B04" w:rsidP="003073F7">
      <w:pPr>
        <w:rPr>
          <w:b/>
        </w:rPr>
      </w:pPr>
      <w:r>
        <w:rPr>
          <w:b/>
        </w:rPr>
        <w:t>PES encapsulation format</w:t>
      </w:r>
    </w:p>
    <w:p w14:paraId="17AB02D2" w14:textId="3F0BE644" w:rsidR="0076634F" w:rsidRDefault="00EE31B2" w:rsidP="0076634F">
      <w:r>
        <w:t>T</w:t>
      </w:r>
      <w:r w:rsidR="0076634F">
        <w:t>he same plain elementary stream is used, but with a PES env</w:t>
      </w:r>
      <w:r>
        <w:t xml:space="preserve">elope. This reduces the payload </w:t>
      </w:r>
      <w:r w:rsidR="0076634F">
        <w:t>size</w:t>
      </w:r>
      <w:r w:rsidR="00D0236E">
        <w:t xml:space="preserve"> for encapsulated packets</w:t>
      </w:r>
      <w:r w:rsidR="0076634F">
        <w:t xml:space="preserve"> but </w:t>
      </w:r>
      <w:r w:rsidR="00D0236E">
        <w:t xml:space="preserve">this </w:t>
      </w:r>
      <w:r w:rsidR="0076634F">
        <w:t>makes the outer encapsulation more transparent. The overhead is increased by approximately 14</w:t>
      </w:r>
      <w:r w:rsidR="00DB4D32">
        <w:t xml:space="preserve"> to 20</w:t>
      </w:r>
      <w:r w:rsidR="0076634F">
        <w:t>%.</w:t>
      </w:r>
    </w:p>
    <w:p w14:paraId="1697E851" w14:textId="77777777" w:rsidR="0076634F" w:rsidRDefault="0076634F" w:rsidP="00D22D9D">
      <w:pPr>
        <w:pStyle w:val="FootnoteText"/>
      </w:pPr>
      <w:r>
        <w:t>The PES envelope uses a KLVA SMPTE-336M encapsulation</w:t>
      </w:r>
      <w:r w:rsidR="00EE31B2">
        <w:rPr>
          <w:rStyle w:val="FootnoteReference"/>
        </w:rPr>
        <w:footnoteReference w:id="6"/>
      </w:r>
      <w:r>
        <w:t xml:space="preserve"> to insert the inner payload into one private (testing) key. Each TS packet contains only one key, with a size no larger than the payload of one TS packet. So each PES packet fits into a single TS packet.</w:t>
      </w:r>
    </w:p>
    <w:p w14:paraId="5CB8347B" w14:textId="77777777" w:rsidR="00DB4D32" w:rsidRDefault="0076634F" w:rsidP="0076634F">
      <w:r>
        <w:t xml:space="preserve">The SMPTE-336M encapsulation </w:t>
      </w:r>
      <w:r w:rsidR="00DB4D32">
        <w:t>can be either asynchronous (without timestamps) or synchronous (with PTS). The latter consumes more space (+10 bytes) and is only useful when it is needed to remux the encapsulated stream with an external tool that requires to use PTS marks. No other advantages are provided.</w:t>
      </w:r>
    </w:p>
    <w:p w14:paraId="21C23059" w14:textId="77777777" w:rsidR="0076634F" w:rsidRDefault="0076634F" w:rsidP="0076634F">
      <w:r>
        <w:t xml:space="preserve">Two variant strategies are implemented. The </w:t>
      </w:r>
      <w:r w:rsidR="005408C8">
        <w:rPr>
          <w:i/>
        </w:rPr>
        <w:t xml:space="preserve">fixed </w:t>
      </w:r>
      <w:r>
        <w:t>mode uses the short (7-bit) BER encoding. This limits the PES payload to a maximum</w:t>
      </w:r>
      <w:r w:rsidR="005408C8">
        <w:t xml:space="preserve"> </w:t>
      </w:r>
      <w:r>
        <w:t>of 127 bytes. And the adaptation field of the outer packet is enlarged with some stuff. However, the advantage is that the PES</w:t>
      </w:r>
      <w:r w:rsidR="005408C8">
        <w:t xml:space="preserve"> </w:t>
      </w:r>
      <w:r>
        <w:t>is sufficient small to include more data in the outer TS packet. This reduces the possibility than some external processing will spli</w:t>
      </w:r>
      <w:r w:rsidR="005408C8">
        <w:t>t the outer packet in two to accommodate</w:t>
      </w:r>
      <w:r>
        <w:t xml:space="preserve"> the entire PES data.</w:t>
      </w:r>
    </w:p>
    <w:p w14:paraId="31C57BC2" w14:textId="77777777" w:rsidR="0076634F" w:rsidRDefault="0076634F" w:rsidP="0076634F">
      <w:r>
        <w:t xml:space="preserve">The </w:t>
      </w:r>
      <w:r w:rsidR="0049114E">
        <w:rPr>
          <w:i/>
        </w:rPr>
        <w:t xml:space="preserve">variable </w:t>
      </w:r>
      <w:r>
        <w:t>mode d</w:t>
      </w:r>
      <w:r w:rsidR="0049114E">
        <w:t>oes not impose this restriction and outer packets are filled to the</w:t>
      </w:r>
      <w:r>
        <w:t xml:space="preserve"> maximum</w:t>
      </w:r>
      <w:r w:rsidR="00A42521">
        <w:t>. The drawback is that some</w:t>
      </w:r>
      <w:r>
        <w:t xml:space="preserve">times the long form of BER encoding is used with two bytes and others the short form with one byte. </w:t>
      </w:r>
      <w:r w:rsidR="00A42521">
        <w:t>Furthermore</w:t>
      </w:r>
      <w:r>
        <w:t>, this increases the chances</w:t>
      </w:r>
      <w:r w:rsidR="00E33B98">
        <w:t xml:space="preserve"> </w:t>
      </w:r>
      <w:r>
        <w:t>that some external proce</w:t>
      </w:r>
      <w:r w:rsidR="00E33B98">
        <w:t>s</w:t>
      </w:r>
      <w:r>
        <w:t>sing o</w:t>
      </w:r>
      <w:r w:rsidR="00E33B98">
        <w:t>ccup</w:t>
      </w:r>
      <w:r>
        <w:t>ies two outer packets for the same inner PES packet. Still, support for those split PES packets</w:t>
      </w:r>
      <w:r w:rsidR="00E33B98">
        <w:t xml:space="preserve"> </w:t>
      </w:r>
      <w:r>
        <w:t xml:space="preserve">is included. The only </w:t>
      </w:r>
      <w:r w:rsidR="00E33B98">
        <w:t xml:space="preserve">requirement is that the 26 or </w:t>
      </w:r>
      <w:r>
        <w:t>27 PES+KLVA header is inserted in the first packet (with PUSI on). The remaining</w:t>
      </w:r>
      <w:r w:rsidR="00E33B98">
        <w:t xml:space="preserve"> </w:t>
      </w:r>
      <w:r>
        <w:t>p</w:t>
      </w:r>
      <w:r w:rsidR="00E33B98">
        <w:t>ayload can be distributed in th</w:t>
      </w:r>
      <w:r>
        <w:t>e following TS packets.</w:t>
      </w:r>
    </w:p>
    <w:p w14:paraId="00298883" w14:textId="77777777" w:rsidR="0076634F" w:rsidRDefault="0076634F" w:rsidP="0076634F">
      <w:r>
        <w:t>The PES envelope has an overhead of 26</w:t>
      </w:r>
      <w:r w:rsidR="0090422E">
        <w:t xml:space="preserve">, </w:t>
      </w:r>
      <w:r>
        <w:t>27</w:t>
      </w:r>
      <w:r w:rsidR="0090422E">
        <w:t>, 36 or 37</w:t>
      </w:r>
      <w:r>
        <w:t xml:space="preserve"> bytes based on:</w:t>
      </w:r>
    </w:p>
    <w:p w14:paraId="5466C48F" w14:textId="77777777" w:rsidR="00573F60" w:rsidRDefault="0076634F" w:rsidP="006B30A7">
      <w:pPr>
        <w:pStyle w:val="ListParagraph"/>
        <w:numPr>
          <w:ilvl w:val="0"/>
          <w:numId w:val="22"/>
        </w:numPr>
      </w:pPr>
      <w:r>
        <w:t>9 bytes for the PES header.</w:t>
      </w:r>
    </w:p>
    <w:p w14:paraId="058F79EC" w14:textId="77777777" w:rsidR="0090422E" w:rsidRDefault="0090422E" w:rsidP="006B30A7">
      <w:pPr>
        <w:pStyle w:val="ListParagraph"/>
        <w:numPr>
          <w:ilvl w:val="0"/>
          <w:numId w:val="22"/>
        </w:numPr>
      </w:pPr>
      <w:r>
        <w:t>0 or 5 bytes for the PTS (synchronous mode).</w:t>
      </w:r>
    </w:p>
    <w:p w14:paraId="6C44F7AC" w14:textId="77777777" w:rsidR="0090422E" w:rsidRDefault="0090422E" w:rsidP="006B30A7">
      <w:pPr>
        <w:pStyle w:val="ListParagraph"/>
        <w:numPr>
          <w:ilvl w:val="0"/>
          <w:numId w:val="22"/>
        </w:numPr>
      </w:pPr>
      <w:r>
        <w:t>0 or 5 bytes for the Metadata AU Header (synchronous mode)</w:t>
      </w:r>
    </w:p>
    <w:p w14:paraId="2CDE7061" w14:textId="77777777" w:rsidR="00573F60" w:rsidRDefault="0076634F" w:rsidP="006B30A7">
      <w:pPr>
        <w:pStyle w:val="ListParagraph"/>
        <w:numPr>
          <w:ilvl w:val="0"/>
          <w:numId w:val="22"/>
        </w:numPr>
      </w:pPr>
      <w:r>
        <w:t>16 bytes for the UL key</w:t>
      </w:r>
      <w:r w:rsidR="00573F60">
        <w:t>.</w:t>
      </w:r>
    </w:p>
    <w:p w14:paraId="6C8A0C7B" w14:textId="77777777" w:rsidR="0076634F" w:rsidRDefault="00573F60" w:rsidP="006B30A7">
      <w:pPr>
        <w:pStyle w:val="ListParagraph"/>
        <w:numPr>
          <w:ilvl w:val="0"/>
          <w:numId w:val="22"/>
        </w:numPr>
      </w:pPr>
      <w:r>
        <w:t xml:space="preserve">1 or </w:t>
      </w:r>
      <w:r w:rsidR="0076634F">
        <w:t>2 bytes for the payload size (BER short or long format)</w:t>
      </w:r>
      <w:r>
        <w:t>.</w:t>
      </w:r>
    </w:p>
    <w:p w14:paraId="070DC352" w14:textId="77777777" w:rsidR="0090422E" w:rsidRDefault="0090422E" w:rsidP="000C1F34">
      <w:r>
        <w:t>To enable the use of the Synchronous encapsulation</w:t>
      </w:r>
      <w:r w:rsidR="000C1F34">
        <w:t>, it</w:t>
      </w:r>
      <w:r>
        <w:t xml:space="preserve"> is required</w:t>
      </w:r>
      <w:r w:rsidR="000C1F34">
        <w:t xml:space="preserve"> </w:t>
      </w:r>
      <w:r>
        <w:t>to use PCR</w:t>
      </w:r>
      <w:r w:rsidR="000C1F34">
        <w:t>’</w:t>
      </w:r>
      <w:r>
        <w:t xml:space="preserve">s and provide </w:t>
      </w:r>
      <w:r w:rsidR="000C1F34">
        <w:t>an</w:t>
      </w:r>
      <w:r>
        <w:t xml:space="preserve"> offset. This value (positive or negative)</w:t>
      </w:r>
      <w:r w:rsidR="000C1F34">
        <w:t xml:space="preserve"> </w:t>
      </w:r>
      <w:r>
        <w:t>will be added to the PCR to compute the PTS. Recommended values are</w:t>
      </w:r>
      <w:r w:rsidR="000C1F34">
        <w:t xml:space="preserve"> between -90000 and +90000 (-1 and </w:t>
      </w:r>
      <w:r>
        <w:t>+1 second</w:t>
      </w:r>
      <w:r w:rsidR="000C1F34">
        <w:t>, respectively</w:t>
      </w:r>
      <w:r>
        <w:t>). If you use negative values</w:t>
      </w:r>
      <w:r w:rsidR="000C1F34">
        <w:t xml:space="preserve">, </w:t>
      </w:r>
      <w:r>
        <w:t>then you can restore in advance the encapsulated stream after</w:t>
      </w:r>
      <w:r w:rsidR="000C1F34">
        <w:t xml:space="preserve"> </w:t>
      </w:r>
      <w:r>
        <w:t>remuxing. However, this will be valid only if you use an external</w:t>
      </w:r>
      <w:r w:rsidR="000C1F34">
        <w:t xml:space="preserve"> </w:t>
      </w:r>
      <w:r>
        <w:t>tool to remux. If you're unsure, then don't enable it.</w:t>
      </w:r>
    </w:p>
    <w:p w14:paraId="360AE559" w14:textId="77777777" w:rsidR="0090422E" w:rsidRDefault="000C1F34" w:rsidP="000C1F34">
      <w:r>
        <w:t>Warning about the Synchronous mode: At start, the PTS marks can't be synchronized with the target PCR PID. This is because the PCR value is not read at start. But the PTS is required to be in all PES packets of the encapsulation. So, it is recommended to discard the outcoming stream until valid PTS values appear in the encapsulated stream.</w:t>
      </w:r>
    </w:p>
    <w:p w14:paraId="5B0D68E3" w14:textId="77777777" w:rsidR="000C1F34" w:rsidRDefault="0076634F" w:rsidP="00D6405F">
      <w:r>
        <w:t>In order to correctly identify the encapsulated PES stream</w:t>
      </w:r>
      <w:r w:rsidR="006A4125">
        <w:t>, it</w:t>
      </w:r>
      <w:r>
        <w:t xml:space="preserve"> is recommended to </w:t>
      </w:r>
      <w:r w:rsidR="00D6405F">
        <w:t>declare it</w:t>
      </w:r>
      <w:r w:rsidR="00E80270">
        <w:t>s PID as a component</w:t>
      </w:r>
      <w:r>
        <w:t xml:space="preserve"> </w:t>
      </w:r>
      <w:r w:rsidR="00D6405F">
        <w:t>of an existing or new service. This PID component shall be described as follow</w:t>
      </w:r>
      <w:r w:rsidR="00E80270">
        <w:t xml:space="preserve"> in the PMT of the service</w:t>
      </w:r>
      <w:r w:rsidR="00D6405F">
        <w:t>:</w:t>
      </w:r>
    </w:p>
    <w:p w14:paraId="2C7DB956" w14:textId="77777777" w:rsidR="00D6405F" w:rsidRDefault="00D6405F" w:rsidP="006B30A7">
      <w:pPr>
        <w:pStyle w:val="ListParagraph"/>
        <w:numPr>
          <w:ilvl w:val="0"/>
          <w:numId w:val="24"/>
        </w:numPr>
        <w:rPr>
          <w:lang w:val="fr-FR"/>
        </w:rPr>
      </w:pPr>
      <w:r>
        <w:rPr>
          <w:lang w:val="fr-FR"/>
        </w:rPr>
        <w:lastRenderedPageBreak/>
        <w:t>Stream type :</w:t>
      </w:r>
    </w:p>
    <w:p w14:paraId="6E3BEF28" w14:textId="77777777" w:rsidR="00D6405F" w:rsidRDefault="00D6405F" w:rsidP="006B30A7">
      <w:pPr>
        <w:pStyle w:val="ListParagraph"/>
        <w:numPr>
          <w:ilvl w:val="1"/>
          <w:numId w:val="24"/>
        </w:numPr>
        <w:rPr>
          <w:lang w:val="fr-FR"/>
        </w:rPr>
      </w:pPr>
      <w:r w:rsidRPr="000C1F34">
        <w:rPr>
          <w:lang w:val="fr-FR"/>
        </w:rPr>
        <w:t>Asynchronous mode</w:t>
      </w:r>
      <w:r>
        <w:rPr>
          <w:lang w:val="fr-FR"/>
        </w:rPr>
        <w:t xml:space="preserve"> </w:t>
      </w:r>
      <w:r w:rsidRPr="000C1F34">
        <w:rPr>
          <w:lang w:val="fr-FR"/>
        </w:rPr>
        <w:t>: Private Type (</w:t>
      </w:r>
      <w:r w:rsidRPr="00C75C71">
        <w:rPr>
          <w:rStyle w:val="Codeintext"/>
          <w:lang w:val="fr-FR"/>
        </w:rPr>
        <w:t>0x06</w:t>
      </w:r>
      <w:r w:rsidRPr="000C1F34">
        <w:rPr>
          <w:lang w:val="fr-FR"/>
        </w:rPr>
        <w:t>)</w:t>
      </w:r>
    </w:p>
    <w:p w14:paraId="0C52C659" w14:textId="77777777" w:rsidR="00D6405F" w:rsidRDefault="00D6405F" w:rsidP="006B30A7">
      <w:pPr>
        <w:pStyle w:val="ListParagraph"/>
        <w:numPr>
          <w:ilvl w:val="1"/>
          <w:numId w:val="24"/>
        </w:numPr>
        <w:rPr>
          <w:lang w:val="fr-FR"/>
        </w:rPr>
      </w:pPr>
      <w:r w:rsidRPr="000C1F34">
        <w:rPr>
          <w:lang w:val="fr-FR"/>
        </w:rPr>
        <w:t>Synchronous mode</w:t>
      </w:r>
      <w:r>
        <w:rPr>
          <w:lang w:val="fr-FR"/>
        </w:rPr>
        <w:t xml:space="preserve"> </w:t>
      </w:r>
      <w:r w:rsidRPr="000C1F34">
        <w:rPr>
          <w:lang w:val="fr-FR"/>
        </w:rPr>
        <w:t>: Metadata Type (</w:t>
      </w:r>
      <w:r w:rsidRPr="00C75C71">
        <w:rPr>
          <w:rStyle w:val="Codeintext"/>
          <w:lang w:val="fr-FR"/>
        </w:rPr>
        <w:t>0x15</w:t>
      </w:r>
      <w:r w:rsidRPr="000C1F34">
        <w:rPr>
          <w:lang w:val="fr-FR"/>
        </w:rPr>
        <w:t>)</w:t>
      </w:r>
    </w:p>
    <w:p w14:paraId="5E8FFEB3" w14:textId="77777777" w:rsidR="00D6405F" w:rsidRDefault="00D6405F" w:rsidP="006B30A7">
      <w:pPr>
        <w:pStyle w:val="ListParagraph"/>
        <w:numPr>
          <w:ilvl w:val="0"/>
          <w:numId w:val="24"/>
        </w:numPr>
      </w:pPr>
      <w:r>
        <w:t>Descriptors :</w:t>
      </w:r>
    </w:p>
    <w:p w14:paraId="552B05F9" w14:textId="77777777" w:rsidR="00D6405F" w:rsidRPr="00D6405F" w:rsidRDefault="00D6405F" w:rsidP="006B30A7">
      <w:pPr>
        <w:pStyle w:val="ListParagraph"/>
        <w:numPr>
          <w:ilvl w:val="1"/>
          <w:numId w:val="24"/>
        </w:numPr>
      </w:pPr>
      <w:r>
        <w:t>Add a registration descriptor for "KLVA" (</w:t>
      </w:r>
      <w:r w:rsidRPr="00CE6802">
        <w:rPr>
          <w:rStyle w:val="Codeintext"/>
        </w:rPr>
        <w:t>0x4B4C5641</w:t>
      </w:r>
      <w:r>
        <w:t>)</w:t>
      </w:r>
    </w:p>
    <w:p w14:paraId="6E90FF57" w14:textId="77777777" w:rsidR="0076634F" w:rsidRPr="0031457C" w:rsidRDefault="0076634F" w:rsidP="0031457C">
      <w:pPr>
        <w:keepNext/>
        <w:rPr>
          <w:b/>
        </w:rPr>
      </w:pPr>
      <w:r w:rsidRPr="0031457C">
        <w:rPr>
          <w:b/>
        </w:rPr>
        <w:t>Example</w:t>
      </w:r>
    </w:p>
    <w:p w14:paraId="4BA09D4C" w14:textId="77777777" w:rsidR="0031457C" w:rsidRDefault="0031457C" w:rsidP="0031457C">
      <w:r>
        <w:t>We encapsulate several PID’s in outer PID 7777.</w:t>
      </w:r>
      <w:r w:rsidR="00216251">
        <w:t xml:space="preserve"> </w:t>
      </w:r>
      <w:r>
        <w:t xml:space="preserve">We attach this outer PID to service id 100. We add a </w:t>
      </w:r>
      <w:r w:rsidRPr="004F7C25">
        <w:rPr>
          <w:rStyle w:val="Codeintext"/>
        </w:rPr>
        <w:t>registration_descriptor</w:t>
      </w:r>
      <w:r>
        <w:t xml:space="preserve"> in the description </w:t>
      </w:r>
      <w:r w:rsidR="00216251">
        <w:t>of the outer PID in the PMT.</w:t>
      </w:r>
    </w:p>
    <w:p w14:paraId="6BBF4DA4" w14:textId="77777777" w:rsidR="00216251" w:rsidRPr="00216251" w:rsidRDefault="00216251" w:rsidP="0031457C">
      <w:pPr>
        <w:rPr>
          <w:lang w:val="fr-FR"/>
        </w:rPr>
      </w:pPr>
      <w:r>
        <w:rPr>
          <w:lang w:val="fr-FR"/>
        </w:rPr>
        <w:t>As</w:t>
      </w:r>
      <w:r w:rsidRPr="00216251">
        <w:rPr>
          <w:lang w:val="fr-FR"/>
        </w:rPr>
        <w:t>ynchronous PES mode e</w:t>
      </w:r>
      <w:r>
        <w:rPr>
          <w:lang w:val="fr-FR"/>
        </w:rPr>
        <w:t>ncapsulation :</w:t>
      </w:r>
    </w:p>
    <w:p w14:paraId="25126F09" w14:textId="77777777" w:rsidR="0076634F" w:rsidRPr="005F6BEB" w:rsidRDefault="0076634F" w:rsidP="00B82783">
      <w:pPr>
        <w:pStyle w:val="Code"/>
        <w:rPr>
          <w:lang w:val="en-US"/>
        </w:rPr>
      </w:pPr>
      <w:r w:rsidRPr="00216251">
        <w:rPr>
          <w:lang w:val="fr-FR"/>
        </w:rPr>
        <w:t>tsp ...</w:t>
      </w:r>
      <w:r w:rsidR="00B82783" w:rsidRPr="00216251">
        <w:rPr>
          <w:lang w:val="fr-FR"/>
        </w:rPr>
        <w:t xml:space="preserve"> </w:t>
      </w:r>
      <w:r w:rsidR="00B82783" w:rsidRPr="005F6BEB">
        <w:rPr>
          <w:lang w:val="en-US"/>
        </w:rPr>
        <w:t>\</w:t>
      </w:r>
    </w:p>
    <w:p w14:paraId="4F3A79D2" w14:textId="50468D12" w:rsidR="0031457C" w:rsidRDefault="00B82783" w:rsidP="0031457C">
      <w:pPr>
        <w:pStyle w:val="Code"/>
      </w:pPr>
      <w:r w:rsidRPr="005F6BEB">
        <w:rPr>
          <w:lang w:val="en-US"/>
        </w:rPr>
        <w:t xml:space="preserve">    </w:t>
      </w:r>
      <w:r w:rsidR="0031457C" w:rsidRPr="005F6BEB">
        <w:rPr>
          <w:lang w:val="en-US"/>
        </w:rPr>
        <w:t xml:space="preserve">-P encap </w:t>
      </w:r>
      <w:r w:rsidR="00D76944">
        <w:rPr>
          <w:lang w:val="en-US"/>
        </w:rPr>
        <w:t>--output-pid</w:t>
      </w:r>
      <w:r w:rsidR="0031457C" w:rsidRPr="005F6BEB">
        <w:rPr>
          <w:lang w:val="en-US"/>
        </w:rPr>
        <w:t xml:space="preserve"> 7777 --pes-mode </w:t>
      </w:r>
      <w:r w:rsidR="004B433D" w:rsidRPr="005F6BEB">
        <w:rPr>
          <w:lang w:val="en-US"/>
        </w:rPr>
        <w:t xml:space="preserve">fixed </w:t>
      </w:r>
      <w:r w:rsidR="0031457C" w:rsidRPr="005F6BEB">
        <w:rPr>
          <w:lang w:val="en-US"/>
        </w:rPr>
        <w:t xml:space="preserve">... </w:t>
      </w:r>
      <w:r w:rsidR="0031457C">
        <w:t>\</w:t>
      </w:r>
    </w:p>
    <w:p w14:paraId="1160470E" w14:textId="1893FEC8" w:rsidR="0031457C" w:rsidRDefault="0031457C" w:rsidP="0031457C">
      <w:pPr>
        <w:pStyle w:val="Code"/>
      </w:pPr>
      <w:r>
        <w:t xml:space="preserve"> </w:t>
      </w:r>
      <w:r w:rsidR="00216251">
        <w:t xml:space="preserve">   </w:t>
      </w:r>
      <w:r>
        <w:t xml:space="preserve">-P pmt </w:t>
      </w:r>
      <w:r w:rsidR="005A468C">
        <w:t>--service</w:t>
      </w:r>
      <w:r>
        <w:t xml:space="preserve"> 100 -</w:t>
      </w:r>
      <w:r w:rsidR="005A468C">
        <w:t>-</w:t>
      </w:r>
      <w:r>
        <w:t>a</w:t>
      </w:r>
      <w:r w:rsidR="005A468C">
        <w:t>dd-pid</w:t>
      </w:r>
      <w:r>
        <w:t xml:space="preserve"> 7777/0x06 --add-pid-registration 7777/0x4B4C5641 \</w:t>
      </w:r>
    </w:p>
    <w:p w14:paraId="3592AECA" w14:textId="77777777" w:rsidR="0031457C" w:rsidRPr="002A45E2" w:rsidRDefault="00216251" w:rsidP="0031457C">
      <w:pPr>
        <w:pStyle w:val="Code"/>
        <w:rPr>
          <w:lang w:val="en-US"/>
        </w:rPr>
      </w:pPr>
      <w:r w:rsidRPr="00DB4D32">
        <w:rPr>
          <w:lang w:val="en-US"/>
        </w:rPr>
        <w:t xml:space="preserve">   </w:t>
      </w:r>
      <w:r w:rsidR="0031457C" w:rsidRPr="00DB4D32">
        <w:rPr>
          <w:lang w:val="en-US"/>
        </w:rPr>
        <w:t xml:space="preserve"> </w:t>
      </w:r>
      <w:r w:rsidR="0031457C" w:rsidRPr="002A45E2">
        <w:rPr>
          <w:lang w:val="en-US"/>
        </w:rPr>
        <w:t>...</w:t>
      </w:r>
    </w:p>
    <w:p w14:paraId="574858E4" w14:textId="77777777" w:rsidR="00216251" w:rsidRPr="002A45E2" w:rsidRDefault="00216251" w:rsidP="00216251">
      <w:r w:rsidRPr="002A45E2">
        <w:t>Synchronous PES mode encapsulation (with PCR) :</w:t>
      </w:r>
    </w:p>
    <w:p w14:paraId="0D87170C" w14:textId="77777777" w:rsidR="0031457C" w:rsidRPr="002A45E2" w:rsidRDefault="0031457C" w:rsidP="0031457C">
      <w:pPr>
        <w:pStyle w:val="Code"/>
        <w:rPr>
          <w:lang w:val="en-US"/>
        </w:rPr>
      </w:pPr>
      <w:r>
        <w:t xml:space="preserve">tsp ... </w:t>
      </w:r>
      <w:r w:rsidRPr="002A45E2">
        <w:rPr>
          <w:lang w:val="en-US"/>
        </w:rPr>
        <w:t>\</w:t>
      </w:r>
    </w:p>
    <w:p w14:paraId="128BD046" w14:textId="4908679B" w:rsidR="0031457C" w:rsidRDefault="00216251" w:rsidP="0031457C">
      <w:pPr>
        <w:pStyle w:val="Code"/>
      </w:pPr>
      <w:r w:rsidRPr="002A45E2">
        <w:rPr>
          <w:lang w:val="en-US"/>
        </w:rPr>
        <w:t xml:space="preserve">   </w:t>
      </w:r>
      <w:r w:rsidR="0031457C" w:rsidRPr="002A45E2">
        <w:rPr>
          <w:lang w:val="en-US"/>
        </w:rPr>
        <w:t xml:space="preserve"> </w:t>
      </w:r>
      <w:r w:rsidR="0031457C" w:rsidRPr="00215665">
        <w:rPr>
          <w:lang w:val="en-US"/>
        </w:rPr>
        <w:t xml:space="preserve">-P encap </w:t>
      </w:r>
      <w:r w:rsidR="00D76944">
        <w:rPr>
          <w:lang w:val="en-US"/>
        </w:rPr>
        <w:t>--output-pid</w:t>
      </w:r>
      <w:r w:rsidR="0031457C" w:rsidRPr="00215665">
        <w:rPr>
          <w:lang w:val="en-US"/>
        </w:rPr>
        <w:t xml:space="preserve"> 7777 --pes-mode </w:t>
      </w:r>
      <w:r w:rsidR="004B433D">
        <w:rPr>
          <w:lang w:val="en-US"/>
        </w:rPr>
        <w:t xml:space="preserve">fixed </w:t>
      </w:r>
      <w:r w:rsidR="0031457C" w:rsidRPr="00215665">
        <w:rPr>
          <w:lang w:val="en-US"/>
        </w:rPr>
        <w:t>--pes-offset</w:t>
      </w:r>
      <w:r w:rsidRPr="00215665">
        <w:rPr>
          <w:lang w:val="en-US"/>
        </w:rPr>
        <w:t xml:space="preserve"> </w:t>
      </w:r>
      <w:r w:rsidR="0031457C" w:rsidRPr="00215665">
        <w:rPr>
          <w:lang w:val="en-US"/>
        </w:rPr>
        <w:t xml:space="preserve">-50000 --pcr-pid 101 ... </w:t>
      </w:r>
      <w:r w:rsidR="0031457C">
        <w:t>\</w:t>
      </w:r>
    </w:p>
    <w:p w14:paraId="18C1C7A7" w14:textId="43475B84" w:rsidR="0031457C" w:rsidRDefault="0031457C" w:rsidP="0031457C">
      <w:pPr>
        <w:pStyle w:val="Code"/>
      </w:pPr>
      <w:r>
        <w:t xml:space="preserve"> </w:t>
      </w:r>
      <w:r w:rsidR="00216251">
        <w:t xml:space="preserve">   </w:t>
      </w:r>
      <w:r>
        <w:t>-P pmt -</w:t>
      </w:r>
      <w:r w:rsidR="005A468C">
        <w:t>-</w:t>
      </w:r>
      <w:r>
        <w:t>s</w:t>
      </w:r>
      <w:r w:rsidR="005A468C">
        <w:t>ervice</w:t>
      </w:r>
      <w:r>
        <w:t xml:space="preserve"> 100 </w:t>
      </w:r>
      <w:r w:rsidR="005A468C">
        <w:t>--add-pid</w:t>
      </w:r>
      <w:r>
        <w:t xml:space="preserve"> 7777/0x15 --add-pid-registration 7777/0x4B4C5641 \</w:t>
      </w:r>
    </w:p>
    <w:p w14:paraId="5D150A50" w14:textId="77777777" w:rsidR="0031457C" w:rsidRDefault="0031457C" w:rsidP="0031457C">
      <w:pPr>
        <w:pStyle w:val="Code"/>
      </w:pPr>
      <w:r>
        <w:t xml:space="preserve"> </w:t>
      </w:r>
      <w:r w:rsidR="00216251">
        <w:t xml:space="preserve">   </w:t>
      </w:r>
      <w:r>
        <w:t>...</w:t>
      </w:r>
    </w:p>
    <w:p w14:paraId="400EB514" w14:textId="6D0E19BC" w:rsidR="00D650CA" w:rsidRDefault="00D650CA" w:rsidP="00D650CA">
      <w:pPr>
        <w:pStyle w:val="ReferenceSectionTitle"/>
      </w:pPr>
      <w:bookmarkStart w:id="295" w:name="_Toc140067714"/>
      <w:r>
        <w:lastRenderedPageBreak/>
        <w:t>feed</w:t>
      </w:r>
      <w:bookmarkEnd w:id="295"/>
    </w:p>
    <w:p w14:paraId="763A8F94" w14:textId="714AC57D" w:rsidR="00D650CA" w:rsidRDefault="00D650CA" w:rsidP="00D650CA">
      <w:pPr>
        <w:pStyle w:val="UsageTitle"/>
        <w:rPr>
          <w:lang w:val="en-US"/>
        </w:rPr>
      </w:pPr>
      <w:r>
        <w:rPr>
          <w:lang w:val="en-US"/>
        </w:rPr>
        <w:t>E</w:t>
      </w:r>
      <w:r w:rsidRPr="00D650CA">
        <w:rPr>
          <w:lang w:val="en-US"/>
        </w:rPr>
        <w:t>xtract an encapsulated TS from an outer feed TS</w:t>
      </w:r>
    </w:p>
    <w:p w14:paraId="7E0521CD" w14:textId="60DACB48" w:rsidR="00D650CA" w:rsidRDefault="00D650CA" w:rsidP="00D650CA">
      <w:r w:rsidRPr="00D650CA">
        <w:t xml:space="preserve">This plugin is experimental and implements no </w:t>
      </w:r>
      <w:r w:rsidR="005F0DC7">
        <w:t>identified</w:t>
      </w:r>
      <w:r w:rsidRPr="00D650CA">
        <w:t xml:space="preserve"> specification.</w:t>
      </w:r>
    </w:p>
    <w:p w14:paraId="7AEDDB65" w14:textId="36F0C27C" w:rsidR="00D650CA" w:rsidRDefault="00D650CA" w:rsidP="00D650CA">
      <w:r>
        <w:t xml:space="preserve">It selects one PID from the input transport stream. This PID shall contain an encapsulated  </w:t>
      </w:r>
      <w:r w:rsidR="00B61092">
        <w:t xml:space="preserve">transport </w:t>
      </w:r>
      <w:r>
        <w:t>stream. This plugin extracts the embedded transport stream from the original PID.</w:t>
      </w:r>
    </w:p>
    <w:p w14:paraId="1CADF247" w14:textId="48F2EC12" w:rsidR="00194900" w:rsidRDefault="00D650CA" w:rsidP="00D650CA">
      <w:r>
        <w:t xml:space="preserve">The encapsulation format has been observed in a few real-world feeds. </w:t>
      </w:r>
      <w:r w:rsidR="00194900">
        <w:t>It is rudi</w:t>
      </w:r>
      <w:r w:rsidR="00B61092">
        <w:t>m</w:t>
      </w:r>
      <w:r w:rsidR="00194900">
        <w:t>enta</w:t>
      </w:r>
      <w:r w:rsidR="00B61092">
        <w:t>r</w:t>
      </w:r>
      <w:r w:rsidR="00194900">
        <w:t xml:space="preserve">y and unreliable. </w:t>
      </w:r>
      <w:r>
        <w:t xml:space="preserve">The TS packets of the inner transport stream are concatenated and the resulting stream is </w:t>
      </w:r>
      <w:r w:rsidR="003E328E">
        <w:t xml:space="preserve">simply </w:t>
      </w:r>
      <w:r w:rsidR="00194900">
        <w:t>spread over the payloads of the encapsulation PID. There is no synchronization mechanism. There is no payload unit start indicator in any TS packet of the encapsulation PID. Resynchronization of the inner TS is empirically done on 0x47 bytes, even though such a byte can be in fact a data byte inside a packet payload.</w:t>
      </w:r>
    </w:p>
    <w:p w14:paraId="5AB98A2F" w14:textId="02B1D2BA" w:rsidR="00D650CA" w:rsidRDefault="00D650CA" w:rsidP="00D650CA">
      <w:r>
        <w:t xml:space="preserve">By default, the input transport stream is completely replaced with the extracted stream. Using the option </w:t>
      </w:r>
      <w:r w:rsidRPr="00CE6802">
        <w:rPr>
          <w:rStyle w:val="Codeintext"/>
        </w:rPr>
        <w:t>--output-file</w:t>
      </w:r>
      <w:r>
        <w:t>, the extracted encapsulated transport stream is saved in a file and, in that case, the input transport stream is passed unmodified.</w:t>
      </w:r>
    </w:p>
    <w:p w14:paraId="3D9DF8AC" w14:textId="50AC3D02" w:rsidR="00D650CA" w:rsidRDefault="003E328E" w:rsidP="00D650CA">
      <w:r>
        <w:t xml:space="preserve">The encapsulation PID is automatically detected as the first PID with stream type 0x90 in the PMT of a service which has service type 0x80. Options exist to override these values. If there are several encapsulation PID’s in the outer TS or if the encapsulation PID is not correctly identified in the PMT, use the option </w:t>
      </w:r>
      <w:r w:rsidRPr="003E328E">
        <w:rPr>
          <w:rStyle w:val="Codeintext"/>
        </w:rPr>
        <w:t>--pid</w:t>
      </w:r>
      <w:r>
        <w:t xml:space="preserve"> to specify the target encapsulation PID.</w:t>
      </w:r>
    </w:p>
    <w:p w14:paraId="087BEB1C" w14:textId="77777777" w:rsidR="00D650CA" w:rsidRPr="003E328E" w:rsidRDefault="00D650CA" w:rsidP="00D650CA">
      <w:pPr>
        <w:pStyle w:val="UsageTitle"/>
        <w:rPr>
          <w:lang w:val="en-US"/>
        </w:rPr>
      </w:pPr>
      <w:r w:rsidRPr="003E328E">
        <w:rPr>
          <w:lang w:val="en-US"/>
        </w:rPr>
        <w:t>Usage</w:t>
      </w:r>
    </w:p>
    <w:p w14:paraId="14F74E9E" w14:textId="1473305D" w:rsidR="00D650CA" w:rsidRPr="005D568C" w:rsidRDefault="00D650CA" w:rsidP="00D650CA">
      <w:pPr>
        <w:pStyle w:val="UsageSyntax"/>
        <w:rPr>
          <w:lang w:val="en-US"/>
        </w:rPr>
      </w:pPr>
      <w:r w:rsidRPr="005D568C">
        <w:rPr>
          <w:lang w:val="en-US"/>
        </w:rPr>
        <w:t xml:space="preserve">tsp -P </w:t>
      </w:r>
      <w:r w:rsidR="005D568C" w:rsidRPr="005D568C">
        <w:rPr>
          <w:lang w:val="en-US"/>
        </w:rPr>
        <w:t>feed</w:t>
      </w:r>
      <w:r w:rsidRPr="005D568C">
        <w:rPr>
          <w:lang w:val="en-US"/>
        </w:rPr>
        <w:t xml:space="preserve"> [</w:t>
      </w:r>
      <w:r w:rsidRPr="005D568C">
        <w:rPr>
          <w:i/>
          <w:lang w:val="en-US"/>
        </w:rPr>
        <w:t>options</w:t>
      </w:r>
      <w:r w:rsidRPr="005D568C">
        <w:rPr>
          <w:lang w:val="en-US"/>
        </w:rPr>
        <w:t>]</w:t>
      </w:r>
    </w:p>
    <w:p w14:paraId="6E8FB4C6" w14:textId="77777777" w:rsidR="00D650CA" w:rsidRPr="00E75BA5" w:rsidRDefault="00D650CA" w:rsidP="00D650CA">
      <w:pPr>
        <w:pStyle w:val="UsageTitle"/>
        <w:rPr>
          <w:lang w:val="en-US"/>
        </w:rPr>
      </w:pPr>
      <w:r>
        <w:rPr>
          <w:lang w:val="en-US"/>
        </w:rPr>
        <w:t>Options</w:t>
      </w:r>
    </w:p>
    <w:p w14:paraId="1A1704AC" w14:textId="77777777" w:rsidR="00D650CA" w:rsidRDefault="00D650CA" w:rsidP="00D650CA">
      <w:pPr>
        <w:pStyle w:val="OptionName"/>
      </w:pPr>
      <w:r>
        <w:t>-a</w:t>
      </w:r>
      <w:r>
        <w:br/>
        <w:t>--append</w:t>
      </w:r>
    </w:p>
    <w:p w14:paraId="001AEDF7" w14:textId="77777777" w:rsidR="00D650CA" w:rsidRDefault="00D650CA" w:rsidP="00D650CA">
      <w:pPr>
        <w:pStyle w:val="OptionDescription"/>
      </w:pPr>
      <w:r>
        <w:t xml:space="preserve">With </w:t>
      </w:r>
      <w:r w:rsidRPr="00A3349D">
        <w:rPr>
          <w:rStyle w:val="Codeintext"/>
        </w:rPr>
        <w:t>--output-file</w:t>
      </w:r>
      <w:r>
        <w:t>, if the file already exists, append to the end of the file.</w:t>
      </w:r>
    </w:p>
    <w:p w14:paraId="2427C80B" w14:textId="77777777" w:rsidR="00D650CA" w:rsidRDefault="00D650CA" w:rsidP="00D650CA">
      <w:pPr>
        <w:pStyle w:val="OptionDescription"/>
      </w:pPr>
      <w:r>
        <w:t>By default, existing files are overwritten.</w:t>
      </w:r>
    </w:p>
    <w:p w14:paraId="08FA2A2D" w14:textId="77777777" w:rsidR="00D650CA" w:rsidRDefault="00D650CA" w:rsidP="00D650CA">
      <w:pPr>
        <w:pStyle w:val="OptionName"/>
      </w:pPr>
      <w:r>
        <w:t>-k</w:t>
      </w:r>
      <w:r>
        <w:br/>
        <w:t>--keep</w:t>
      </w:r>
    </w:p>
    <w:p w14:paraId="0030B374" w14:textId="77777777" w:rsidR="00D650CA" w:rsidRDefault="00D650CA" w:rsidP="00D650CA">
      <w:pPr>
        <w:pStyle w:val="OptionDescription"/>
      </w:pPr>
      <w:r>
        <w:t xml:space="preserve">With </w:t>
      </w:r>
      <w:r w:rsidRPr="00C62F72">
        <w:rPr>
          <w:rStyle w:val="Codeintext"/>
        </w:rPr>
        <w:t>--output-file</w:t>
      </w:r>
      <w:r>
        <w:t>, keep existing file (abort if the specified file already exists).</w:t>
      </w:r>
    </w:p>
    <w:p w14:paraId="676117F8" w14:textId="77777777" w:rsidR="00D650CA" w:rsidRDefault="00D650CA" w:rsidP="00D650CA">
      <w:pPr>
        <w:pStyle w:val="OptionDescription"/>
      </w:pPr>
      <w:r>
        <w:t>By default, existing files are overwritten.</w:t>
      </w:r>
    </w:p>
    <w:p w14:paraId="65BB7FF8" w14:textId="77777777" w:rsidR="00D650CA" w:rsidRDefault="00D650CA" w:rsidP="00D650CA">
      <w:pPr>
        <w:pStyle w:val="OptionName"/>
      </w:pPr>
      <w:r>
        <w:t xml:space="preserve">-o </w:t>
      </w:r>
      <w:r w:rsidRPr="00B06980">
        <w:rPr>
          <w:b w:val="0"/>
          <w:i/>
        </w:rPr>
        <w:t>filename</w:t>
      </w:r>
      <w:r>
        <w:br/>
        <w:t xml:space="preserve">--output-file </w:t>
      </w:r>
      <w:r w:rsidRPr="00B06980">
        <w:rPr>
          <w:b w:val="0"/>
          <w:i/>
        </w:rPr>
        <w:t>filename</w:t>
      </w:r>
    </w:p>
    <w:p w14:paraId="65292DD3" w14:textId="0E817E42" w:rsidR="00D650CA" w:rsidRDefault="00D650CA" w:rsidP="00D650CA">
      <w:pPr>
        <w:pStyle w:val="OptionDescription"/>
      </w:pPr>
      <w:r>
        <w:t xml:space="preserve">Specify that the extracted stream is saved in this file. In that case, the </w:t>
      </w:r>
      <w:r w:rsidR="005D568C">
        <w:t>outer</w:t>
      </w:r>
      <w:r>
        <w:t xml:space="preserve"> transport stream is passed unchanged to the next plugin.</w:t>
      </w:r>
    </w:p>
    <w:p w14:paraId="77CFE498" w14:textId="77777777" w:rsidR="00D650CA" w:rsidRDefault="00D650CA" w:rsidP="00D650CA">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0224CD0" w14:textId="77777777" w:rsidR="005D568C" w:rsidRDefault="00D650CA" w:rsidP="00D650CA">
      <w:pPr>
        <w:pStyle w:val="OptionDescription"/>
        <w:rPr>
          <w:lang w:eastAsia="fr-FR"/>
        </w:rPr>
      </w:pPr>
      <w:r>
        <w:rPr>
          <w:lang w:eastAsia="fr-FR"/>
        </w:rPr>
        <w:t xml:space="preserve">Specify the PID carrying the </w:t>
      </w:r>
      <w:r w:rsidR="005D568C">
        <w:rPr>
          <w:lang w:eastAsia="fr-FR"/>
        </w:rPr>
        <w:t xml:space="preserve">inner </w:t>
      </w:r>
      <w:r>
        <w:rPr>
          <w:lang w:eastAsia="fr-FR"/>
        </w:rPr>
        <w:t>encapsulated stream.</w:t>
      </w:r>
    </w:p>
    <w:p w14:paraId="7D819F77" w14:textId="48C9FBDF" w:rsidR="00D650CA" w:rsidRDefault="00D650CA" w:rsidP="00D650CA">
      <w:pPr>
        <w:pStyle w:val="OptionDescription"/>
        <w:rPr>
          <w:lang w:eastAsia="fr-FR"/>
        </w:rPr>
      </w:pPr>
      <w:r>
        <w:rPr>
          <w:lang w:eastAsia="fr-FR"/>
        </w:rPr>
        <w:t xml:space="preserve">By default, the plugin automatically locates and uses the first component with </w:t>
      </w:r>
      <w:r w:rsidR="005D568C">
        <w:rPr>
          <w:lang w:eastAsia="fr-FR"/>
        </w:rPr>
        <w:t>the specified stream type in a service with the specified service type.</w:t>
      </w:r>
    </w:p>
    <w:p w14:paraId="630C5ACA" w14:textId="77777777" w:rsidR="005D568C" w:rsidRDefault="005D568C" w:rsidP="005D568C">
      <w:pPr>
        <w:pStyle w:val="OptionName"/>
        <w:rPr>
          <w:lang w:eastAsia="fr-FR"/>
        </w:rPr>
      </w:pPr>
      <w:r>
        <w:rPr>
          <w:lang w:eastAsia="fr-FR"/>
        </w:rPr>
        <w:t xml:space="preserve">--service-type </w:t>
      </w:r>
      <w:r w:rsidRPr="005D568C">
        <w:rPr>
          <w:b w:val="0"/>
          <w:bCs w:val="0"/>
          <w:i/>
          <w:iCs/>
          <w:lang w:eastAsia="fr-FR"/>
        </w:rPr>
        <w:t>value</w:t>
      </w:r>
    </w:p>
    <w:p w14:paraId="42E0AF57" w14:textId="77777777" w:rsidR="005D568C" w:rsidRDefault="005D568C" w:rsidP="005D568C">
      <w:pPr>
        <w:pStyle w:val="OptionDescription"/>
        <w:rPr>
          <w:lang w:eastAsia="fr-FR"/>
        </w:rPr>
      </w:pPr>
      <w:r>
        <w:rPr>
          <w:lang w:eastAsia="fr-FR"/>
        </w:rPr>
        <w:t>Specify the service type carrying inner encapsulated streams.</w:t>
      </w:r>
    </w:p>
    <w:p w14:paraId="6C03DB1C" w14:textId="2540D2B8" w:rsidR="005D568C" w:rsidRDefault="005D568C" w:rsidP="005D568C">
      <w:pPr>
        <w:pStyle w:val="OptionDescription"/>
        <w:rPr>
          <w:lang w:eastAsia="fr-FR"/>
        </w:rPr>
      </w:pPr>
      <w:r>
        <w:rPr>
          <w:lang w:eastAsia="fr-FR"/>
        </w:rPr>
        <w:t>By default, use 0x80.</w:t>
      </w:r>
    </w:p>
    <w:p w14:paraId="6AF9B84E" w14:textId="77777777" w:rsidR="005D568C" w:rsidRDefault="005D568C" w:rsidP="005D568C">
      <w:pPr>
        <w:pStyle w:val="OptionName"/>
        <w:rPr>
          <w:lang w:eastAsia="fr-FR"/>
        </w:rPr>
      </w:pPr>
      <w:r>
        <w:rPr>
          <w:lang w:eastAsia="fr-FR"/>
        </w:rPr>
        <w:lastRenderedPageBreak/>
        <w:t xml:space="preserve">--stream-type </w:t>
      </w:r>
      <w:r w:rsidRPr="005D568C">
        <w:rPr>
          <w:b w:val="0"/>
          <w:bCs w:val="0"/>
          <w:i/>
          <w:iCs/>
          <w:lang w:eastAsia="fr-FR"/>
        </w:rPr>
        <w:t>value</w:t>
      </w:r>
    </w:p>
    <w:p w14:paraId="55E54C7B" w14:textId="77777777" w:rsidR="005D568C" w:rsidRDefault="005D568C" w:rsidP="005D568C">
      <w:pPr>
        <w:pStyle w:val="OptionDescription"/>
        <w:rPr>
          <w:lang w:eastAsia="fr-FR"/>
        </w:rPr>
      </w:pPr>
      <w:r>
        <w:rPr>
          <w:lang w:eastAsia="fr-FR"/>
        </w:rPr>
        <w:t>Specify the stream type carrying inner encapsulated streams inside a service.</w:t>
      </w:r>
    </w:p>
    <w:p w14:paraId="16B3C5F5" w14:textId="7262DDD6" w:rsidR="005D568C" w:rsidRDefault="005D568C" w:rsidP="005D568C">
      <w:pPr>
        <w:pStyle w:val="OptionDescription"/>
        <w:rPr>
          <w:lang w:eastAsia="fr-FR"/>
        </w:rPr>
      </w:pPr>
      <w:r>
        <w:rPr>
          <w:lang w:eastAsia="fr-FR"/>
        </w:rPr>
        <w:t>By default, use 0x90.</w:t>
      </w:r>
    </w:p>
    <w:p w14:paraId="57AFADC2" w14:textId="77777777" w:rsidR="00D650CA" w:rsidRPr="00CF0FFB" w:rsidRDefault="00D650CA" w:rsidP="00D650C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9A9D667" w14:textId="77777777" w:rsidR="00D650CA" w:rsidRPr="00CF0FFB" w:rsidRDefault="00D650CA" w:rsidP="00D650CA">
      <w:pPr>
        <w:ind w:left="284"/>
        <w:rPr>
          <w:lang w:val="en-GB"/>
        </w:rPr>
      </w:pPr>
      <w:r w:rsidRPr="00CF0FFB">
        <w:rPr>
          <w:lang w:val="en-GB"/>
        </w:rPr>
        <w:t>The following options are implicitly defined in all packet processing plugins.</w:t>
      </w:r>
    </w:p>
    <w:p w14:paraId="5392E89C" w14:textId="77777777" w:rsidR="00D650CA" w:rsidRDefault="00D650CA" w:rsidP="00D650CA">
      <w:pPr>
        <w:pStyle w:val="OptionName"/>
      </w:pPr>
      <w:r>
        <w:t>--help</w:t>
      </w:r>
    </w:p>
    <w:p w14:paraId="45F2958B" w14:textId="77777777" w:rsidR="00D650CA" w:rsidRDefault="00D650CA" w:rsidP="00D650CA">
      <w:pPr>
        <w:pStyle w:val="OptionDescription"/>
      </w:pPr>
      <w:r>
        <w:t>Display this help text.</w:t>
      </w:r>
    </w:p>
    <w:p w14:paraId="065FCC6B" w14:textId="77777777" w:rsidR="00D650CA" w:rsidRDefault="00D650CA" w:rsidP="00D650C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431CCF6" w14:textId="77777777" w:rsidR="00D650CA" w:rsidRDefault="00D650CA" w:rsidP="00D650C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26955F2" w14:textId="2590B3AA" w:rsidR="00D650CA" w:rsidRDefault="00D650CA" w:rsidP="00B74F57">
      <w:pPr>
        <w:pStyle w:val="OptionDescription"/>
      </w:pPr>
      <w:r>
        <w:rPr>
          <w:lang w:eastAsia="fr-FR"/>
        </w:rPr>
        <w:t xml:space="preserve">Several </w:t>
      </w:r>
      <w:r w:rsidRPr="00CE6802">
        <w:rPr>
          <w:rStyle w:val="Codeintext"/>
        </w:rPr>
        <w:t>--only-label</w:t>
      </w:r>
      <w:r>
        <w:rPr>
          <w:lang w:eastAsia="fr-FR"/>
        </w:rPr>
        <w:t xml:space="preserve"> options may be specified.</w:t>
      </w:r>
    </w:p>
    <w:p w14:paraId="0B398531" w14:textId="77777777" w:rsidR="009A5DE3" w:rsidRDefault="009A5DE3" w:rsidP="00A545B1">
      <w:pPr>
        <w:pStyle w:val="ReferenceSectionTitle"/>
      </w:pPr>
      <w:bookmarkStart w:id="296" w:name="_Toc140067715"/>
      <w:r>
        <w:lastRenderedPageBreak/>
        <w:t>file</w:t>
      </w:r>
      <w:bookmarkEnd w:id="245"/>
      <w:bookmarkEnd w:id="246"/>
      <w:r>
        <w:t xml:space="preserve"> (input)</w:t>
      </w:r>
      <w:bookmarkEnd w:id="296"/>
    </w:p>
    <w:p w14:paraId="38B77262" w14:textId="77777777" w:rsidR="009A5DE3" w:rsidRPr="003073F7" w:rsidRDefault="00800ED6" w:rsidP="00E233F7">
      <w:pPr>
        <w:pStyle w:val="UsageTitle"/>
        <w:rPr>
          <w:lang w:val="en-US"/>
        </w:rPr>
      </w:pPr>
      <w:r>
        <w:rPr>
          <w:lang w:val="en-US"/>
        </w:rPr>
        <w:t>Transport s</w:t>
      </w:r>
      <w:r w:rsidR="009A5DE3" w:rsidRPr="003073F7">
        <w:rPr>
          <w:lang w:val="en-US"/>
        </w:rPr>
        <w:t xml:space="preserve">tream </w:t>
      </w:r>
      <w:r>
        <w:rPr>
          <w:lang w:val="en-US"/>
        </w:rPr>
        <w:t>f</w:t>
      </w:r>
      <w:r w:rsidR="009A5DE3" w:rsidRPr="003073F7">
        <w:rPr>
          <w:lang w:val="en-US"/>
        </w:rPr>
        <w:t xml:space="preserve">iles </w:t>
      </w:r>
      <w:r>
        <w:rPr>
          <w:lang w:val="en-US"/>
        </w:rPr>
        <w:t>i</w:t>
      </w:r>
      <w:r w:rsidR="009A5DE3" w:rsidRPr="003073F7">
        <w:rPr>
          <w:lang w:val="en-US"/>
        </w:rPr>
        <w:t>nput</w:t>
      </w:r>
    </w:p>
    <w:p w14:paraId="70ABDB50" w14:textId="77777777" w:rsidR="009A5DE3" w:rsidRDefault="009A5DE3" w:rsidP="009A5DE3">
      <w:r>
        <w:t>This input module reads</w:t>
      </w:r>
      <w:r w:rsidR="003570F8">
        <w:t xml:space="preserve"> transport stream packets from one or more</w:t>
      </w:r>
      <w:r>
        <w:t xml:space="preserve"> file</w:t>
      </w:r>
      <w:r w:rsidR="003570F8">
        <w:t>s</w:t>
      </w:r>
      <w:r>
        <w:t>. The specified file</w:t>
      </w:r>
      <w:r w:rsidR="003570F8">
        <w:t>s do</w:t>
      </w:r>
      <w:r>
        <w:t xml:space="preserve"> not need to be regular file</w:t>
      </w:r>
      <w:r w:rsidR="003570F8">
        <w:t>s</w:t>
      </w:r>
      <w:r>
        <w:t xml:space="preserve">, </w:t>
      </w:r>
      <w:r w:rsidR="003570F8">
        <w:t>they</w:t>
      </w:r>
      <w:r>
        <w:t xml:space="preserve"> can be named pipe</w:t>
      </w:r>
      <w:r w:rsidR="003570F8">
        <w:t>s</w:t>
      </w:r>
      <w:r>
        <w:t xml:space="preserve"> or anything that can be named and read from.</w:t>
      </w:r>
    </w:p>
    <w:p w14:paraId="0C09715E" w14:textId="77777777" w:rsidR="009A5DE3" w:rsidRDefault="009A5DE3" w:rsidP="009A5DE3">
      <w:r>
        <w:t xml:space="preserve">The default file is the standard input, which can also be a pipe. Since the plugin </w:t>
      </w:r>
      <w:r w:rsidRPr="0047401E">
        <w:rPr>
          <w:rStyle w:val="Codeintext"/>
        </w:rPr>
        <w:t>file</w:t>
      </w:r>
      <w:r>
        <w:t xml:space="preserve"> is the default input plugin (if no option </w:t>
      </w:r>
      <w:r w:rsidR="00831833" w:rsidRPr="00CE6802">
        <w:rPr>
          <w:rStyle w:val="Codeintext"/>
        </w:rPr>
        <w:t>-</w:t>
      </w:r>
      <w:r w:rsidRPr="00CE6802">
        <w:rPr>
          <w:rStyle w:val="Codeintext"/>
        </w:rPr>
        <w:t>I</w:t>
      </w:r>
      <w:r>
        <w:t xml:space="preserve"> is specified), this means that the default </w:t>
      </w:r>
      <w:r w:rsidRPr="0047401E">
        <w:rPr>
          <w:rStyle w:val="Codeintext"/>
        </w:rPr>
        <w:t>tsp</w:t>
      </w:r>
      <w:r>
        <w:t xml:space="preserve"> input is the standard input.</w:t>
      </w:r>
    </w:p>
    <w:p w14:paraId="614EECCD" w14:textId="77777777" w:rsidR="009A5DE3" w:rsidRDefault="00FC02C7" w:rsidP="009A5DE3">
      <w:r>
        <w:t>By default, t</w:t>
      </w:r>
      <w:r w:rsidR="009A5DE3">
        <w:t>he input file</w:t>
      </w:r>
      <w:r w:rsidR="00831833">
        <w:t>s</w:t>
      </w:r>
      <w:r w:rsidR="009A5DE3">
        <w:t xml:space="preserve"> must contain a flow of contiguous 188-bytes TS packets. If this is not the case, </w:t>
      </w:r>
      <w:r>
        <w:t xml:space="preserve">see option </w:t>
      </w:r>
      <w:r w:rsidRPr="00CE6802">
        <w:rPr>
          <w:rStyle w:val="Codeintext"/>
        </w:rPr>
        <w:t>--format</w:t>
      </w:r>
      <w:r>
        <w:t xml:space="preserve"> or </w:t>
      </w:r>
      <w:r w:rsidR="009A5DE3">
        <w:t xml:space="preserve">consider using the </w:t>
      </w:r>
      <w:r w:rsidR="009A5DE3" w:rsidRPr="0047401E">
        <w:rPr>
          <w:rStyle w:val="Codeintext"/>
        </w:rPr>
        <w:t>tsresync</w:t>
      </w:r>
      <w:r w:rsidR="009A5DE3">
        <w:t xml:space="preserve"> utility.</w:t>
      </w:r>
    </w:p>
    <w:p w14:paraId="2BDF6385" w14:textId="202663E5" w:rsidR="00FC02C7" w:rsidRDefault="00FC02C7" w:rsidP="00FC02C7">
      <w:pPr>
        <w:pStyle w:val="UsageTitle"/>
        <w:rPr>
          <w:lang w:val="en-US"/>
        </w:rPr>
      </w:pPr>
      <w:r>
        <w:rPr>
          <w:lang w:val="en-US"/>
        </w:rPr>
        <w:t xml:space="preserve">Input </w:t>
      </w:r>
      <w:r w:rsidR="004A25CF">
        <w:rPr>
          <w:lang w:val="en-US"/>
        </w:rPr>
        <w:t>timestamps</w:t>
      </w:r>
    </w:p>
    <w:p w14:paraId="33F9A023" w14:textId="070B2B90" w:rsidR="00FC02C7" w:rsidRDefault="00FC02C7" w:rsidP="00FC02C7">
      <w:pPr>
        <w:pStyle w:val="NormalShifted"/>
        <w:rPr>
          <w:lang w:val="en-US"/>
        </w:rPr>
      </w:pPr>
      <w:r w:rsidRPr="00FC02C7">
        <w:rPr>
          <w:lang w:val="en-US"/>
        </w:rPr>
        <w:t xml:space="preserve">With </w:t>
      </w:r>
      <w:r>
        <w:rPr>
          <w:lang w:val="en-US"/>
        </w:rPr>
        <w:t>M2TS files, each TS packet is preceded b</w:t>
      </w:r>
      <w:r w:rsidR="00803CA1">
        <w:rPr>
          <w:lang w:val="en-US"/>
        </w:rPr>
        <w:t>y</w:t>
      </w:r>
      <w:r>
        <w:rPr>
          <w:lang w:val="en-US"/>
        </w:rPr>
        <w:t xml:space="preserve"> a 4-byte header containing a </w:t>
      </w:r>
      <w:r w:rsidR="004A25CF">
        <w:rPr>
          <w:lang w:val="en-US"/>
        </w:rPr>
        <w:t>timestamp</w:t>
      </w:r>
      <w:r>
        <w:rPr>
          <w:lang w:val="en-US"/>
        </w:rPr>
        <w:t xml:space="preserve">. This value is used as input </w:t>
      </w:r>
      <w:r w:rsidR="004A25CF">
        <w:rPr>
          <w:lang w:val="en-US"/>
        </w:rPr>
        <w:t>timestamp</w:t>
      </w:r>
      <w:r>
        <w:rPr>
          <w:lang w:val="en-US"/>
        </w:rPr>
        <w:t xml:space="preserve"> by </w:t>
      </w:r>
      <w:r w:rsidRPr="0047401E">
        <w:rPr>
          <w:rStyle w:val="Codeintext"/>
        </w:rPr>
        <w:t>tsp</w:t>
      </w:r>
      <w:r>
        <w:rPr>
          <w:lang w:val="en-US"/>
        </w:rPr>
        <w:t>.</w:t>
      </w:r>
    </w:p>
    <w:p w14:paraId="0A8128BF" w14:textId="6BE16777" w:rsidR="00FC02C7" w:rsidRPr="00FC02C7" w:rsidRDefault="00FC02C7" w:rsidP="00FC02C7">
      <w:pPr>
        <w:pStyle w:val="NormalShifted"/>
        <w:rPr>
          <w:lang w:val="en-US"/>
        </w:rPr>
      </w:pPr>
      <w:r>
        <w:rPr>
          <w:lang w:val="en-US"/>
        </w:rPr>
        <w:t xml:space="preserve">The specific TSDuck proprietary format (see option </w:t>
      </w:r>
      <w:r w:rsidRPr="00CE6802">
        <w:rPr>
          <w:rStyle w:val="Codeintext"/>
        </w:rPr>
        <w:t>--format</w:t>
      </w:r>
      <w:r>
        <w:rPr>
          <w:lang w:val="en-US"/>
        </w:rPr>
        <w:t xml:space="preserve">) propagates all metadata of all </w:t>
      </w:r>
      <w:r w:rsidR="00803CA1">
        <w:rPr>
          <w:lang w:val="en-US"/>
        </w:rPr>
        <w:t xml:space="preserve">TS </w:t>
      </w:r>
      <w:r>
        <w:rPr>
          <w:lang w:val="en-US"/>
        </w:rPr>
        <w:t xml:space="preserve">packets. When the input is such a file (typically piped from another instance of </w:t>
      </w:r>
      <w:r w:rsidRPr="0047401E">
        <w:rPr>
          <w:rStyle w:val="Codeintext"/>
        </w:rPr>
        <w:t>tsp</w:t>
      </w:r>
      <w:r>
        <w:rPr>
          <w:lang w:val="en-US"/>
        </w:rPr>
        <w:t xml:space="preserve">), the original input </w:t>
      </w:r>
      <w:r w:rsidR="004A25CF">
        <w:rPr>
          <w:lang w:val="en-US"/>
        </w:rPr>
        <w:t>timestamps</w:t>
      </w:r>
      <w:r>
        <w:rPr>
          <w:lang w:val="en-US"/>
        </w:rPr>
        <w:t xml:space="preserve"> from the first instance of </w:t>
      </w:r>
      <w:r>
        <w:rPr>
          <w:i/>
          <w:lang w:val="en-US"/>
        </w:rPr>
        <w:t>tsp</w:t>
      </w:r>
      <w:r>
        <w:rPr>
          <w:lang w:val="en-US"/>
        </w:rPr>
        <w:t xml:space="preserve"> are propagated</w:t>
      </w:r>
      <w:r w:rsidR="00803CA1">
        <w:rPr>
          <w:lang w:val="en-US"/>
        </w:rPr>
        <w:t xml:space="preserve"> and used as input </w:t>
      </w:r>
      <w:r w:rsidR="00EE36F9">
        <w:rPr>
          <w:lang w:val="en-US"/>
        </w:rPr>
        <w:t>timestamp</w:t>
      </w:r>
      <w:r w:rsidR="00803CA1">
        <w:rPr>
          <w:lang w:val="en-US"/>
        </w:rPr>
        <w:t xml:space="preserve">s by the receiving instance of </w:t>
      </w:r>
      <w:r w:rsidR="00803CA1" w:rsidRPr="0047401E">
        <w:rPr>
          <w:rStyle w:val="Codeintext"/>
        </w:rPr>
        <w:t>tsp</w:t>
      </w:r>
      <w:r>
        <w:rPr>
          <w:lang w:val="en-US"/>
        </w:rPr>
        <w:t>.</w:t>
      </w:r>
    </w:p>
    <w:p w14:paraId="1804EC8C" w14:textId="77777777" w:rsidR="009A5DE3" w:rsidRPr="0010024C" w:rsidRDefault="00BD19C2" w:rsidP="00E233F7">
      <w:pPr>
        <w:pStyle w:val="UsageTitle"/>
        <w:rPr>
          <w:lang w:val="en-US"/>
        </w:rPr>
      </w:pPr>
      <w:r>
        <w:rPr>
          <w:lang w:val="en-US"/>
        </w:rPr>
        <w:t>Usage</w:t>
      </w:r>
    </w:p>
    <w:p w14:paraId="0FF38370" w14:textId="77777777" w:rsidR="009A5DE3" w:rsidRDefault="009A5DE3" w:rsidP="009A5DE3">
      <w:pPr>
        <w:pStyle w:val="UsageSyntax"/>
        <w:rPr>
          <w:lang w:val="en-GB"/>
        </w:rPr>
      </w:pPr>
      <w:r>
        <w:rPr>
          <w:lang w:val="en-GB"/>
        </w:rPr>
        <w:t>tsp -I file [</w:t>
      </w:r>
      <w:r>
        <w:rPr>
          <w:i/>
          <w:iCs/>
          <w:lang w:val="en-GB"/>
        </w:rPr>
        <w:t>options</w:t>
      </w:r>
      <w:r>
        <w:rPr>
          <w:lang w:val="en-GB"/>
        </w:rPr>
        <w:t>] [</w:t>
      </w:r>
      <w:r>
        <w:rPr>
          <w:i/>
          <w:iCs/>
          <w:lang w:val="en-GB"/>
        </w:rPr>
        <w:t>file-name</w:t>
      </w:r>
      <w:r w:rsidR="00831833">
        <w:rPr>
          <w:i/>
          <w:iCs/>
          <w:lang w:val="en-GB"/>
        </w:rPr>
        <w:t xml:space="preserve"> ...</w:t>
      </w:r>
      <w:r>
        <w:rPr>
          <w:lang w:val="en-GB"/>
        </w:rPr>
        <w:t>]</w:t>
      </w:r>
    </w:p>
    <w:p w14:paraId="0C062B98" w14:textId="77777777" w:rsidR="009A5DE3" w:rsidRPr="0010024C" w:rsidRDefault="009A5DE3" w:rsidP="00E233F7">
      <w:pPr>
        <w:pStyle w:val="UsageTitle"/>
        <w:rPr>
          <w:lang w:val="en-US"/>
        </w:rPr>
      </w:pPr>
      <w:r w:rsidRPr="0010024C">
        <w:rPr>
          <w:lang w:val="en-US"/>
        </w:rPr>
        <w:t>Parameter</w:t>
      </w:r>
    </w:p>
    <w:p w14:paraId="63C319C4" w14:textId="77777777" w:rsidR="00831833" w:rsidRDefault="009A5DE3" w:rsidP="009A5DE3">
      <w:pPr>
        <w:pStyle w:val="NormalShifted"/>
        <w:rPr>
          <w:lang w:val="en-US"/>
        </w:rPr>
      </w:pPr>
      <w:r>
        <w:rPr>
          <w:lang w:val="en-US"/>
        </w:rPr>
        <w:t>Name of the input file</w:t>
      </w:r>
      <w:r w:rsidR="00831833">
        <w:rPr>
          <w:lang w:val="en-US"/>
        </w:rPr>
        <w:t>s</w:t>
      </w:r>
      <w:r>
        <w:rPr>
          <w:lang w:val="en-US"/>
        </w:rPr>
        <w:t xml:space="preserve">. </w:t>
      </w:r>
      <w:r w:rsidR="00831833">
        <w:rPr>
          <w:lang w:val="en-US"/>
        </w:rPr>
        <w:t>The files are read in sequence</w:t>
      </w:r>
      <w:r w:rsidR="00036F75">
        <w:rPr>
          <w:lang w:val="en-US"/>
        </w:rPr>
        <w:t xml:space="preserve">, unless </w:t>
      </w:r>
      <w:r w:rsidR="00036F75" w:rsidRPr="00CE6802">
        <w:rPr>
          <w:rStyle w:val="Codeintext"/>
        </w:rPr>
        <w:t>--interleave</w:t>
      </w:r>
      <w:r w:rsidR="00036F75">
        <w:rPr>
          <w:lang w:val="en-US"/>
        </w:rPr>
        <w:t xml:space="preserve"> is </w:t>
      </w:r>
      <w:r w:rsidR="00036F75" w:rsidRPr="00036F75">
        <w:rPr>
          <w:lang w:val="en-US"/>
        </w:rPr>
        <w:t>specified</w:t>
      </w:r>
      <w:r w:rsidR="00831833">
        <w:rPr>
          <w:lang w:val="en-US"/>
        </w:rPr>
        <w:t>.</w:t>
      </w:r>
    </w:p>
    <w:p w14:paraId="4EC07335" w14:textId="77777777" w:rsidR="00036F75" w:rsidRDefault="00831833" w:rsidP="00036F75">
      <w:pPr>
        <w:pStyle w:val="NormalShifted"/>
        <w:rPr>
          <w:lang w:val="en-US"/>
        </w:rPr>
      </w:pPr>
      <w:r>
        <w:rPr>
          <w:lang w:val="en-US"/>
        </w:rPr>
        <w:t xml:space="preserve">If no file is specified, the </w:t>
      </w:r>
      <w:r w:rsidR="009A5DE3">
        <w:rPr>
          <w:lang w:val="en-US"/>
        </w:rPr>
        <w:t xml:space="preserve">standard input </w:t>
      </w:r>
      <w:r>
        <w:rPr>
          <w:lang w:val="en-US"/>
        </w:rPr>
        <w:t xml:space="preserve">is read </w:t>
      </w:r>
      <w:r w:rsidR="009A5DE3">
        <w:rPr>
          <w:lang w:val="en-US"/>
        </w:rPr>
        <w:t>by default.</w:t>
      </w:r>
      <w:r w:rsidR="00036F75">
        <w:rPr>
          <w:lang w:val="en-US"/>
        </w:rPr>
        <w:t xml:space="preserve"> </w:t>
      </w:r>
      <w:r w:rsidR="00036F75" w:rsidRPr="00036F75">
        <w:rPr>
          <w:lang w:val="en-US"/>
        </w:rPr>
        <w:t xml:space="preserve">When several files are specified, use </w:t>
      </w:r>
      <w:r w:rsidR="00036F75">
        <w:rPr>
          <w:lang w:val="en-US"/>
        </w:rPr>
        <w:t>'</w:t>
      </w:r>
      <w:r w:rsidR="00036F75" w:rsidRPr="00CE6802">
        <w:rPr>
          <w:rStyle w:val="Codeintext"/>
        </w:rPr>
        <w:t>-</w:t>
      </w:r>
      <w:r w:rsidR="00036F75">
        <w:rPr>
          <w:lang w:val="en-US"/>
        </w:rPr>
        <w:t xml:space="preserve">' as file name to specify the </w:t>
      </w:r>
      <w:r w:rsidR="00036F75" w:rsidRPr="00036F75">
        <w:rPr>
          <w:lang w:val="en-US"/>
        </w:rPr>
        <w:t>standard input.</w:t>
      </w:r>
    </w:p>
    <w:p w14:paraId="48108D86" w14:textId="77777777" w:rsidR="009A5DE3" w:rsidRPr="0010024C" w:rsidRDefault="00BD19C2" w:rsidP="00E233F7">
      <w:pPr>
        <w:pStyle w:val="UsageTitle"/>
        <w:rPr>
          <w:lang w:val="en-US"/>
        </w:rPr>
      </w:pPr>
      <w:r>
        <w:rPr>
          <w:lang w:val="en-US"/>
        </w:rPr>
        <w:t>Options</w:t>
      </w:r>
    </w:p>
    <w:p w14:paraId="3E121C48" w14:textId="77777777" w:rsidR="00083434" w:rsidRDefault="00083434" w:rsidP="00083434">
      <w:pPr>
        <w:pStyle w:val="OptionName"/>
      </w:pPr>
      <w:r>
        <w:t xml:space="preserve">--add-start-stuffing </w:t>
      </w:r>
      <w:r w:rsidRPr="00E86BFA">
        <w:rPr>
          <w:b w:val="0"/>
          <w:i/>
        </w:rPr>
        <w:t>count</w:t>
      </w:r>
    </w:p>
    <w:p w14:paraId="57D3BE63" w14:textId="77777777" w:rsidR="00083434" w:rsidRDefault="00083434" w:rsidP="00083434">
      <w:pPr>
        <w:pStyle w:val="OptionDescription"/>
      </w:pPr>
      <w:r>
        <w:t xml:space="preserve">Specify that </w:t>
      </w:r>
      <w:r w:rsidRPr="00E86BFA">
        <w:rPr>
          <w:i/>
        </w:rPr>
        <w:t>count</w:t>
      </w:r>
      <w:r>
        <w:t xml:space="preserve"> null TS packets must be automatically inserted at the start of the input file, before the first actual packet in the file.</w:t>
      </w:r>
    </w:p>
    <w:p w14:paraId="713BB9B3" w14:textId="77777777" w:rsidR="00083434" w:rsidRDefault="00083434" w:rsidP="00083434">
      <w:pPr>
        <w:pStyle w:val="OptionDescription"/>
      </w:pPr>
      <w:r>
        <w:t xml:space="preserve">If several input files are specified, several options </w:t>
      </w:r>
      <w:r w:rsidRPr="00083434">
        <w:rPr>
          <w:rStyle w:val="Codeintext"/>
        </w:rPr>
        <w:t>--add-start-stuffing</w:t>
      </w:r>
      <w:r>
        <w:t xml:space="preserve"> are allowed. If there are less options than input files, the last value is used for subsequent files.</w:t>
      </w:r>
    </w:p>
    <w:p w14:paraId="1B4FEAC9" w14:textId="77777777" w:rsidR="00083434" w:rsidRDefault="00083434" w:rsidP="00083434">
      <w:pPr>
        <w:pStyle w:val="OptionName"/>
      </w:pPr>
      <w:r>
        <w:t xml:space="preserve">--add-stop-stuffing </w:t>
      </w:r>
      <w:r w:rsidRPr="00E86BFA">
        <w:rPr>
          <w:b w:val="0"/>
          <w:i/>
        </w:rPr>
        <w:t>count</w:t>
      </w:r>
    </w:p>
    <w:p w14:paraId="63EEE414" w14:textId="77777777" w:rsidR="00083434" w:rsidRDefault="00083434" w:rsidP="00083434">
      <w:pPr>
        <w:pStyle w:val="OptionDescription"/>
      </w:pPr>
      <w:r>
        <w:t xml:space="preserve">Specify that </w:t>
      </w:r>
      <w:r w:rsidRPr="00E86BFA">
        <w:rPr>
          <w:i/>
        </w:rPr>
        <w:t>count</w:t>
      </w:r>
      <w:r>
        <w:t xml:space="preserve"> null TS packets must be automatically appended at the end of the input file, after the last actual packet in the file.</w:t>
      </w:r>
    </w:p>
    <w:p w14:paraId="5EB0C2E8" w14:textId="77777777" w:rsidR="00083434" w:rsidRDefault="00083434" w:rsidP="00083434">
      <w:pPr>
        <w:pStyle w:val="OptionDescription"/>
      </w:pPr>
      <w:r>
        <w:t xml:space="preserve">If several input files are specified, several options </w:t>
      </w:r>
      <w:r w:rsidRPr="00083434">
        <w:rPr>
          <w:rStyle w:val="Codeintext"/>
        </w:rPr>
        <w:t>--add-stop-stuffing</w:t>
      </w:r>
      <w:r>
        <w:t xml:space="preserve"> are allowed. If there are less options than input files, the last value is used for subsequent files.</w:t>
      </w:r>
    </w:p>
    <w:p w14:paraId="3E3230D9" w14:textId="77777777" w:rsidR="009A5DE3" w:rsidRDefault="009A5DE3" w:rsidP="009A5DE3">
      <w:pPr>
        <w:pStyle w:val="OptionName"/>
      </w:pPr>
      <w:r>
        <w:t xml:space="preserve">-b </w:t>
      </w:r>
      <w:r w:rsidRPr="00A6771E">
        <w:rPr>
          <w:rStyle w:val="StyleOptionNameItaliqueCar"/>
        </w:rPr>
        <w:t>value</w:t>
      </w:r>
      <w:r>
        <w:br/>
        <w:t xml:space="preserve">--byte-offset </w:t>
      </w:r>
      <w:r w:rsidRPr="00A6771E">
        <w:rPr>
          <w:rStyle w:val="StyleOptionNameItaliqueCar"/>
        </w:rPr>
        <w:t>value</w:t>
      </w:r>
    </w:p>
    <w:p w14:paraId="2688C442" w14:textId="77777777" w:rsidR="009A5DE3" w:rsidRDefault="00680B89" w:rsidP="009A5DE3">
      <w:pPr>
        <w:pStyle w:val="OptionDescription"/>
      </w:pPr>
      <w:r>
        <w:t>Start reading each</w:t>
      </w:r>
      <w:r w:rsidR="009A5DE3">
        <w:t xml:space="preserve"> file at the specified byte offset (default</w:t>
      </w:r>
      <w:r w:rsidR="0047401E">
        <w:t>: zero</w:t>
      </w:r>
      <w:r w:rsidR="009A5DE3">
        <w:t>). This option is allowed only if the input file is a regular file.</w:t>
      </w:r>
    </w:p>
    <w:p w14:paraId="67DDE021" w14:textId="77777777" w:rsidR="00036F75" w:rsidRDefault="00036F75" w:rsidP="00036F75">
      <w:pPr>
        <w:pStyle w:val="OptionName"/>
      </w:pPr>
      <w:r>
        <w:t>-f</w:t>
      </w:r>
      <w:r>
        <w:br/>
        <w:t>--first-terminate</w:t>
      </w:r>
    </w:p>
    <w:p w14:paraId="45EC4F1E" w14:textId="77777777" w:rsidR="00036F75" w:rsidRDefault="00036F75" w:rsidP="00036F75">
      <w:pPr>
        <w:pStyle w:val="OptionDescription"/>
      </w:pPr>
      <w:r>
        <w:t xml:space="preserve">With </w:t>
      </w:r>
      <w:r w:rsidRPr="00CE6802">
        <w:rPr>
          <w:rStyle w:val="Codeintext"/>
        </w:rPr>
        <w:t>--interleave</w:t>
      </w:r>
      <w:r>
        <w:t>, terminate the processing when any file reaches the end of file.</w:t>
      </w:r>
    </w:p>
    <w:p w14:paraId="15A418C7" w14:textId="77777777" w:rsidR="00036F75" w:rsidRDefault="00036F75" w:rsidP="00036F75">
      <w:pPr>
        <w:pStyle w:val="OptionDescription"/>
      </w:pPr>
      <w:r>
        <w:t>By default, continue reading until the last file reaches the end of file (other files are replaced with null packets after their end of file).</w:t>
      </w:r>
    </w:p>
    <w:p w14:paraId="53574CD4" w14:textId="77777777" w:rsidR="00263C6A" w:rsidRDefault="00263C6A" w:rsidP="00263C6A">
      <w:pPr>
        <w:pStyle w:val="OptionName"/>
      </w:pPr>
      <w:r>
        <w:lastRenderedPageBreak/>
        <w:t xml:space="preserve">--format </w:t>
      </w:r>
      <w:r w:rsidRPr="00263C6A">
        <w:rPr>
          <w:b w:val="0"/>
          <w:i/>
        </w:rPr>
        <w:t>name</w:t>
      </w:r>
    </w:p>
    <w:p w14:paraId="572B463E" w14:textId="60D15E33" w:rsidR="00263C6A" w:rsidRDefault="00263C6A" w:rsidP="00263C6A">
      <w:pPr>
        <w:pStyle w:val="OptionDescription"/>
      </w:pPr>
      <w:r>
        <w:t>Specify the format of the input files.</w:t>
      </w:r>
      <w:r w:rsidR="00A11EB7">
        <w:t xml:space="preserve"> See section </w:t>
      </w:r>
      <w:r w:rsidR="00A11EB7">
        <w:fldChar w:fldCharType="begin"/>
      </w:r>
      <w:r w:rsidR="00A11EB7">
        <w:instrText xml:space="preserve"> REF _Ref43227096 \r \h </w:instrText>
      </w:r>
      <w:r w:rsidR="00A11EB7">
        <w:fldChar w:fldCharType="separate"/>
      </w:r>
      <w:r w:rsidR="007B02A0">
        <w:t>2.1.2</w:t>
      </w:r>
      <w:r w:rsidR="00A11EB7">
        <w:fldChar w:fldCharType="end"/>
      </w:r>
      <w:r w:rsidR="00A11EB7">
        <w:t xml:space="preserve"> for more details.</w:t>
      </w:r>
    </w:p>
    <w:p w14:paraId="3232A193" w14:textId="77777777" w:rsidR="00CF5BC6" w:rsidRDefault="00CF5BC6" w:rsidP="00263C6A">
      <w:pPr>
        <w:pStyle w:val="OptionDescription"/>
      </w:pPr>
      <w:r>
        <w:t xml:space="preserve">By default, the format of each input file is automatically detected and can be different from one file to another. When the option </w:t>
      </w:r>
      <w:r w:rsidRPr="00CE6802">
        <w:rPr>
          <w:rStyle w:val="Codeintext"/>
        </w:rPr>
        <w:t>--format</w:t>
      </w:r>
      <w:r>
        <w:t xml:space="preserve"> is specified, all input files must have the same format.</w:t>
      </w:r>
    </w:p>
    <w:p w14:paraId="5B6D5134" w14:textId="77777777" w:rsidR="009A5DE3" w:rsidRDefault="009A5DE3" w:rsidP="009A5DE3">
      <w:pPr>
        <w:pStyle w:val="OptionName"/>
      </w:pPr>
      <w:r>
        <w:t>-i</w:t>
      </w:r>
      <w:r>
        <w:br/>
        <w:t>--infinite</w:t>
      </w:r>
    </w:p>
    <w:p w14:paraId="0BD118B4" w14:textId="77777777" w:rsidR="009A5DE3" w:rsidRDefault="009A5DE3" w:rsidP="009A5DE3">
      <w:pPr>
        <w:pStyle w:val="OptionDescription"/>
      </w:pPr>
      <w:r>
        <w:t>Repeat the playout of the file infinitely (default</w:t>
      </w:r>
      <w:r w:rsidR="00293E1A">
        <w:t>:</w:t>
      </w:r>
      <w:r>
        <w:t xml:space="preserve"> only once). This option is allowed only if t</w:t>
      </w:r>
      <w:r w:rsidR="00BC2CAB">
        <w:t>he input file is a regular file and there is only one input file.</w:t>
      </w:r>
    </w:p>
    <w:p w14:paraId="6FAD5893" w14:textId="77777777" w:rsidR="007B143E" w:rsidRDefault="007B143E" w:rsidP="007B143E">
      <w:pPr>
        <w:pStyle w:val="OptionName"/>
      </w:pPr>
      <w:r>
        <w:t>--interleave</w:t>
      </w:r>
      <w:r w:rsidRPr="007B143E">
        <w:rPr>
          <w:b w:val="0"/>
        </w:rPr>
        <w:t>[=</w:t>
      </w:r>
      <w:r w:rsidRPr="007B143E">
        <w:rPr>
          <w:b w:val="0"/>
          <w:i/>
        </w:rPr>
        <w:t>value</w:t>
      </w:r>
      <w:r w:rsidRPr="007B143E">
        <w:rPr>
          <w:b w:val="0"/>
        </w:rPr>
        <w:t>]</w:t>
      </w:r>
    </w:p>
    <w:p w14:paraId="682BFF87" w14:textId="77777777" w:rsidR="00436AA8" w:rsidRDefault="007B143E" w:rsidP="00436AA8">
      <w:pPr>
        <w:pStyle w:val="OptionDescription"/>
      </w:pPr>
      <w:r>
        <w:t>Interleave files instead of reading</w:t>
      </w:r>
      <w:r w:rsidR="00436AA8">
        <w:t xml:space="preserve"> them one by one. All files are simultaneously opened.</w:t>
      </w:r>
    </w:p>
    <w:p w14:paraId="7AF6CF42" w14:textId="77777777" w:rsidR="007B143E" w:rsidRDefault="007B143E" w:rsidP="007B143E">
      <w:pPr>
        <w:pStyle w:val="OptionDescription"/>
      </w:pPr>
      <w:r>
        <w:t>The optional va</w:t>
      </w:r>
      <w:r w:rsidR="00436AA8">
        <w:t xml:space="preserve">lue is a chunk size </w:t>
      </w:r>
      <w:r w:rsidR="00436AA8" w:rsidRPr="00436AA8">
        <w:rPr>
          <w:i/>
        </w:rPr>
        <w:t>N</w:t>
      </w:r>
      <w:r w:rsidR="00436AA8">
        <w:t xml:space="preserve">, a packet </w:t>
      </w:r>
      <w:r>
        <w:t xml:space="preserve">count (default is 1). </w:t>
      </w:r>
      <w:r w:rsidRPr="00436AA8">
        <w:rPr>
          <w:i/>
        </w:rPr>
        <w:t>N</w:t>
      </w:r>
      <w:r>
        <w:t xml:space="preserve"> packets are read from the first file, then </w:t>
      </w:r>
      <w:r w:rsidRPr="00436AA8">
        <w:rPr>
          <w:i/>
        </w:rPr>
        <w:t>N</w:t>
      </w:r>
      <w:r>
        <w:t xml:space="preserve"> from</w:t>
      </w:r>
      <w:r w:rsidR="00436AA8">
        <w:t xml:space="preserve"> </w:t>
      </w:r>
      <w:r>
        <w:t xml:space="preserve">the second file, etc. and then loop back to </w:t>
      </w:r>
      <w:r w:rsidRPr="00436AA8">
        <w:rPr>
          <w:i/>
        </w:rPr>
        <w:t>N</w:t>
      </w:r>
      <w:r>
        <w:t xml:space="preserve"> packets again from the</w:t>
      </w:r>
      <w:r w:rsidR="00BB7985">
        <w:t xml:space="preserve"> </w:t>
      </w:r>
      <w:r>
        <w:t>first file, etc.</w:t>
      </w:r>
    </w:p>
    <w:p w14:paraId="697A026C" w14:textId="77777777" w:rsidR="00BE6F23" w:rsidRDefault="00BE6F23" w:rsidP="00BE6F23">
      <w:pPr>
        <w:pStyle w:val="OptionName"/>
      </w:pPr>
      <w:r>
        <w:t xml:space="preserve">-l </w:t>
      </w:r>
      <w:r w:rsidRPr="00BE6F23">
        <w:rPr>
          <w:b w:val="0"/>
          <w:i/>
        </w:rPr>
        <w:t>value</w:t>
      </w:r>
      <w:r>
        <w:br/>
        <w:t xml:space="preserve">--label-base </w:t>
      </w:r>
      <w:r w:rsidRPr="00BE6F23">
        <w:rPr>
          <w:b w:val="0"/>
          <w:i/>
        </w:rPr>
        <w:t>value</w:t>
      </w:r>
    </w:p>
    <w:p w14:paraId="08BBD55C" w14:textId="77777777" w:rsidR="00BE6F23" w:rsidRDefault="00BE6F23" w:rsidP="00BE6F23">
      <w:pPr>
        <w:pStyle w:val="OptionDescription"/>
      </w:pPr>
      <w:r>
        <w:t>Set a label on each input packet. Packets from the first file are tagged with the specified base label, packets from the second file with base label plus one, and so on.</w:t>
      </w:r>
    </w:p>
    <w:p w14:paraId="28F4E205" w14:textId="77777777" w:rsidR="00BE6F23" w:rsidRDefault="00BE6F23" w:rsidP="00BE6F23">
      <w:pPr>
        <w:pStyle w:val="OptionDescription"/>
      </w:pPr>
      <w:r>
        <w:t>For a given file, if the computed label is above the maximum (31), its packets are not labelled.</w:t>
      </w:r>
    </w:p>
    <w:p w14:paraId="558FAB1D" w14:textId="77777777" w:rsidR="009A5DE3" w:rsidRDefault="009A5DE3" w:rsidP="009A5DE3">
      <w:pPr>
        <w:pStyle w:val="OptionName"/>
      </w:pPr>
      <w:r>
        <w:t xml:space="preserve">-p </w:t>
      </w:r>
      <w:r w:rsidRPr="00A6771E">
        <w:rPr>
          <w:rStyle w:val="StyleOptionNameItaliqueCar"/>
        </w:rPr>
        <w:t>value</w:t>
      </w:r>
      <w:r>
        <w:br/>
        <w:t xml:space="preserve">--packet-offset </w:t>
      </w:r>
      <w:r w:rsidRPr="00A6771E">
        <w:rPr>
          <w:rStyle w:val="StyleOptionNameItaliqueCar"/>
        </w:rPr>
        <w:t>value</w:t>
      </w:r>
    </w:p>
    <w:p w14:paraId="03A45473" w14:textId="77777777" w:rsidR="00480681" w:rsidRDefault="003D4448" w:rsidP="009A5DE3">
      <w:pPr>
        <w:pStyle w:val="OptionDescription"/>
      </w:pPr>
      <w:r>
        <w:t>Start reading each</w:t>
      </w:r>
      <w:r w:rsidR="009A5DE3">
        <w:t xml:space="preserve"> file at the specified TS packet (default</w:t>
      </w:r>
      <w:r w:rsidR="00293E1A">
        <w:t>:</w:t>
      </w:r>
      <w:r w:rsidR="0047401E">
        <w:t xml:space="preserve"> zero</w:t>
      </w:r>
      <w:r w:rsidR="00480681">
        <w:t>).</w:t>
      </w:r>
    </w:p>
    <w:p w14:paraId="52487C3E" w14:textId="77777777" w:rsidR="009A5DE3" w:rsidRDefault="00480681" w:rsidP="009A5DE3">
      <w:pPr>
        <w:pStyle w:val="OptionDescription"/>
      </w:pPr>
      <w:r w:rsidRPr="00480681">
        <w:t>This option is allowed only if a</w:t>
      </w:r>
      <w:r>
        <w:t>ll input files are regular file</w:t>
      </w:r>
      <w:r w:rsidRPr="00480681">
        <w:t>.</w:t>
      </w:r>
    </w:p>
    <w:p w14:paraId="41D346C4" w14:textId="77777777" w:rsidR="009A5DE3" w:rsidRDefault="009A5DE3" w:rsidP="009A5DE3">
      <w:pPr>
        <w:pStyle w:val="OptionName"/>
      </w:pPr>
      <w:r>
        <w:t xml:space="preserve">-r </w:t>
      </w:r>
      <w:r w:rsidRPr="00A6771E">
        <w:rPr>
          <w:rStyle w:val="StyleOptionNameItaliqueCar"/>
        </w:rPr>
        <w:t>count</w:t>
      </w:r>
      <w:r w:rsidRPr="00A6771E">
        <w:rPr>
          <w:rStyle w:val="StyleOptionNameItaliqueCar"/>
        </w:rPr>
        <w:br/>
      </w:r>
      <w:r>
        <w:t xml:space="preserve">--repeat </w:t>
      </w:r>
      <w:r w:rsidRPr="00A6771E">
        <w:rPr>
          <w:rStyle w:val="StyleOptionNameItaliqueCar"/>
        </w:rPr>
        <w:t>count</w:t>
      </w:r>
    </w:p>
    <w:p w14:paraId="614EAAC9" w14:textId="77777777" w:rsidR="00EC4608" w:rsidRDefault="003D4448" w:rsidP="009A5DE3">
      <w:pPr>
        <w:pStyle w:val="OptionDescription"/>
      </w:pPr>
      <w:r>
        <w:t>Repeat the playout of each</w:t>
      </w:r>
      <w:r w:rsidR="009A5DE3">
        <w:t xml:space="preserve"> file the specified number of times (default</w:t>
      </w:r>
      <w:r w:rsidR="00293E1A">
        <w:t>:</w:t>
      </w:r>
      <w:r w:rsidR="00EC4608">
        <w:t xml:space="preserve"> only once).</w:t>
      </w:r>
    </w:p>
    <w:p w14:paraId="21FADC34" w14:textId="77777777" w:rsidR="00EC4608" w:rsidRDefault="00EC4608" w:rsidP="009A5DE3">
      <w:pPr>
        <w:pStyle w:val="OptionDescription"/>
      </w:pPr>
      <w:r w:rsidRPr="00EC4608">
        <w:t xml:space="preserve">This option is allowed only if all input files are regular files. </w:t>
      </w:r>
    </w:p>
    <w:p w14:paraId="2FDE820C" w14:textId="77777777" w:rsidR="009A5DE3" w:rsidRDefault="003D4448" w:rsidP="009A5DE3">
      <w:pPr>
        <w:pStyle w:val="OptionDescription"/>
      </w:pPr>
      <w:r>
        <w:t>If several input files are specified, the first file is repeated the specified number of times, then the second file is repeated the same number of times, and so on.</w:t>
      </w:r>
    </w:p>
    <w:p w14:paraId="062FC0F5" w14:textId="77777777" w:rsidR="00D304B6" w:rsidRDefault="00D304B6" w:rsidP="00D304B6">
      <w:pPr>
        <w:pStyle w:val="UsageTitle"/>
        <w:rPr>
          <w:lang w:val="en-US"/>
        </w:rPr>
      </w:pPr>
      <w:r>
        <w:rPr>
          <w:lang w:val="en-US"/>
        </w:rPr>
        <w:t>Generic common input plugin options</w:t>
      </w:r>
    </w:p>
    <w:p w14:paraId="710A2C20"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E4BBF83" w14:textId="77777777" w:rsidR="00D304B6" w:rsidRDefault="00D304B6" w:rsidP="00D304B6">
      <w:pPr>
        <w:pStyle w:val="OptionName"/>
      </w:pPr>
      <w:r>
        <w:t>--help</w:t>
      </w:r>
    </w:p>
    <w:p w14:paraId="2AFED00B" w14:textId="77777777" w:rsidR="00D304B6" w:rsidRDefault="00D304B6" w:rsidP="00D304B6">
      <w:pPr>
        <w:pStyle w:val="OptionDescription"/>
      </w:pPr>
      <w:r>
        <w:t>Display plugin help text.</w:t>
      </w:r>
    </w:p>
    <w:p w14:paraId="0C800C78" w14:textId="77777777" w:rsidR="009A5DE3" w:rsidRDefault="009A5DE3" w:rsidP="00A545B1">
      <w:pPr>
        <w:pStyle w:val="ReferenceSectionTitle"/>
      </w:pPr>
      <w:bookmarkStart w:id="297" w:name="_Ref127173593"/>
      <w:bookmarkStart w:id="298" w:name="_Toc157506365"/>
      <w:bookmarkStart w:id="299" w:name="_Ref127173626"/>
      <w:bookmarkStart w:id="300" w:name="_Toc157506362"/>
      <w:bookmarkStart w:id="301" w:name="_Toc140067716"/>
      <w:r>
        <w:lastRenderedPageBreak/>
        <w:t>file</w:t>
      </w:r>
      <w:bookmarkEnd w:id="297"/>
      <w:bookmarkEnd w:id="298"/>
      <w:r>
        <w:t xml:space="preserve"> (output)</w:t>
      </w:r>
      <w:bookmarkEnd w:id="301"/>
    </w:p>
    <w:p w14:paraId="276AFC3C" w14:textId="77777777" w:rsidR="009A5DE3" w:rsidRDefault="0047401E" w:rsidP="00E233F7">
      <w:pPr>
        <w:pStyle w:val="UsageTitle"/>
        <w:rPr>
          <w:lang w:val="en-GB"/>
        </w:rPr>
      </w:pPr>
      <w:r>
        <w:t>Transport stream f</w:t>
      </w:r>
      <w:r w:rsidR="009A5DE3">
        <w:t xml:space="preserve">iles </w:t>
      </w:r>
      <w:r>
        <w:t>o</w:t>
      </w:r>
      <w:r w:rsidR="009A5DE3">
        <w:t>utput</w:t>
      </w:r>
    </w:p>
    <w:p w14:paraId="4E5B5CD1" w14:textId="77777777" w:rsidR="009A5DE3" w:rsidRDefault="009A5DE3" w:rsidP="009A5DE3">
      <w:pPr>
        <w:rPr>
          <w:lang w:val="en-GB"/>
        </w:rPr>
      </w:pPr>
      <w:r>
        <w:rPr>
          <w:lang w:val="en-GB"/>
        </w:rPr>
        <w:t>This output plugin writes the TS packets to a file.</w:t>
      </w:r>
      <w:r>
        <w:t xml:space="preserve"> The output file receives a flow of contiguous 188-bytes TS packets. </w:t>
      </w:r>
    </w:p>
    <w:p w14:paraId="2204A1A8" w14:textId="77777777" w:rsidR="009A5DE3" w:rsidRDefault="009A5DE3" w:rsidP="009A5DE3">
      <w:pPr>
        <w:rPr>
          <w:lang w:val="en-GB"/>
        </w:rPr>
      </w:pPr>
      <w:r>
        <w:t xml:space="preserve">The default file is the standard output, which can be a pipe. Since the plugin </w:t>
      </w:r>
      <w:r w:rsidRPr="0090653F">
        <w:rPr>
          <w:rStyle w:val="Codeintext"/>
        </w:rPr>
        <w:t>file</w:t>
      </w:r>
      <w:r>
        <w:t xml:space="preserve"> is the default output plugin (if no option </w:t>
      </w:r>
      <w:r w:rsidRPr="0090653F">
        <w:rPr>
          <w:rStyle w:val="Codeintext"/>
        </w:rPr>
        <w:t>–O</w:t>
      </w:r>
      <w:r>
        <w:t xml:space="preserve"> is specified), this means that the default </w:t>
      </w:r>
      <w:r w:rsidRPr="0090653F">
        <w:rPr>
          <w:rStyle w:val="Codeintext"/>
        </w:rPr>
        <w:t>tsp</w:t>
      </w:r>
      <w:r>
        <w:t xml:space="preserve"> output is the standard output.</w:t>
      </w:r>
    </w:p>
    <w:p w14:paraId="26BA7ACE" w14:textId="77777777" w:rsidR="009A5DE3" w:rsidRPr="0010024C" w:rsidRDefault="00BD19C2" w:rsidP="00E233F7">
      <w:pPr>
        <w:pStyle w:val="UsageTitle"/>
        <w:rPr>
          <w:lang w:val="en-US"/>
        </w:rPr>
      </w:pPr>
      <w:r>
        <w:rPr>
          <w:lang w:val="en-US"/>
        </w:rPr>
        <w:t>Usage</w:t>
      </w:r>
    </w:p>
    <w:p w14:paraId="5B060355" w14:textId="77777777" w:rsidR="009A5DE3" w:rsidRDefault="009A5DE3" w:rsidP="009A5DE3">
      <w:pPr>
        <w:pStyle w:val="UsageSyntax"/>
        <w:rPr>
          <w:lang w:val="en-GB"/>
        </w:rPr>
      </w:pPr>
      <w:r>
        <w:rPr>
          <w:lang w:val="en-GB"/>
        </w:rPr>
        <w:t>tsp -O file [</w:t>
      </w:r>
      <w:r>
        <w:rPr>
          <w:i/>
          <w:iCs/>
          <w:lang w:val="en-GB"/>
        </w:rPr>
        <w:t>options</w:t>
      </w:r>
      <w:r>
        <w:rPr>
          <w:lang w:val="en-GB"/>
        </w:rPr>
        <w:t>] [</w:t>
      </w:r>
      <w:r>
        <w:rPr>
          <w:i/>
          <w:iCs/>
          <w:lang w:val="en-GB"/>
        </w:rPr>
        <w:t>file-name</w:t>
      </w:r>
      <w:r>
        <w:rPr>
          <w:lang w:val="en-GB"/>
        </w:rPr>
        <w:t>]</w:t>
      </w:r>
    </w:p>
    <w:p w14:paraId="10BAAD32" w14:textId="77777777" w:rsidR="009A5DE3" w:rsidRPr="0010024C" w:rsidRDefault="009A5DE3" w:rsidP="00E233F7">
      <w:pPr>
        <w:pStyle w:val="UsageTitle"/>
        <w:rPr>
          <w:lang w:val="en-US"/>
        </w:rPr>
      </w:pPr>
      <w:r w:rsidRPr="0010024C">
        <w:rPr>
          <w:lang w:val="en-US"/>
        </w:rPr>
        <w:t>Parameter</w:t>
      </w:r>
    </w:p>
    <w:p w14:paraId="75F6AEEA" w14:textId="77777777" w:rsidR="00981182" w:rsidRDefault="009A5DE3" w:rsidP="009A5DE3">
      <w:pPr>
        <w:pStyle w:val="NormalShifted"/>
      </w:pPr>
      <w:r>
        <w:t>Name of the created output file.</w:t>
      </w:r>
    </w:p>
    <w:p w14:paraId="04F4688F" w14:textId="2D101C1A" w:rsidR="00981182" w:rsidRDefault="00981182" w:rsidP="00981182">
      <w:pPr>
        <w:pStyle w:val="NormalShifted"/>
      </w:pPr>
      <w:r>
        <w:t>If the parameter is omitted, is an empty string or a dash (“</w:t>
      </w:r>
      <w:r w:rsidRPr="00FE424C">
        <w:rPr>
          <w:rStyle w:val="Codeintext"/>
        </w:rPr>
        <w:t>-</w:t>
      </w:r>
      <w:r>
        <w:t>“), the standard output is used.</w:t>
      </w:r>
    </w:p>
    <w:p w14:paraId="7B02E51B" w14:textId="77777777" w:rsidR="009A5DE3" w:rsidRPr="0010024C" w:rsidRDefault="00BD19C2" w:rsidP="00E233F7">
      <w:pPr>
        <w:pStyle w:val="UsageTitle"/>
        <w:rPr>
          <w:lang w:val="en-US"/>
        </w:rPr>
      </w:pPr>
      <w:r>
        <w:rPr>
          <w:lang w:val="en-US"/>
        </w:rPr>
        <w:t>Options</w:t>
      </w:r>
    </w:p>
    <w:p w14:paraId="391C2EC6" w14:textId="77777777" w:rsidR="00E86BFA" w:rsidRDefault="00E86BFA" w:rsidP="00E86BFA">
      <w:pPr>
        <w:pStyle w:val="OptionName"/>
      </w:pPr>
      <w:r>
        <w:t xml:space="preserve">--add-start-stuffing </w:t>
      </w:r>
      <w:r w:rsidRPr="00E86BFA">
        <w:rPr>
          <w:b w:val="0"/>
          <w:i/>
        </w:rPr>
        <w:t>count</w:t>
      </w:r>
    </w:p>
    <w:p w14:paraId="093B466A" w14:textId="77777777" w:rsidR="00E86BFA" w:rsidRDefault="00E86BFA" w:rsidP="00E86BFA">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4208F3E0" w14:textId="77777777" w:rsidR="00E86BFA" w:rsidRDefault="00E86BFA" w:rsidP="00E86BFA">
      <w:pPr>
        <w:pStyle w:val="OptionName"/>
      </w:pPr>
      <w:r>
        <w:t xml:space="preserve">--add-stop-stuffing </w:t>
      </w:r>
      <w:r w:rsidRPr="00E86BFA">
        <w:rPr>
          <w:b w:val="0"/>
          <w:i/>
        </w:rPr>
        <w:t>count</w:t>
      </w:r>
    </w:p>
    <w:p w14:paraId="6C80A805" w14:textId="77777777" w:rsidR="00E86BFA" w:rsidRDefault="00E86BFA" w:rsidP="00E86BFA">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1EBACB3E" w14:textId="77777777" w:rsidR="00B05AF1" w:rsidRDefault="00B05AF1" w:rsidP="00B05AF1">
      <w:pPr>
        <w:pStyle w:val="OptionName"/>
      </w:pPr>
      <w:r>
        <w:t>-a</w:t>
      </w:r>
      <w:r>
        <w:br/>
        <w:t>--append</w:t>
      </w:r>
    </w:p>
    <w:p w14:paraId="7F13D413" w14:textId="77777777" w:rsidR="00B05AF1" w:rsidRDefault="00B05AF1" w:rsidP="00B05AF1">
      <w:pPr>
        <w:pStyle w:val="OptionDescription"/>
      </w:pPr>
      <w:r>
        <w:t>If the file already exists, append to the end of the file. By default, existing files are overwritten.</w:t>
      </w:r>
    </w:p>
    <w:p w14:paraId="36BBD2D7" w14:textId="77777777" w:rsidR="001D091F" w:rsidRDefault="001D091F" w:rsidP="001D091F">
      <w:pPr>
        <w:pStyle w:val="OptionName"/>
      </w:pPr>
      <w:r>
        <w:t xml:space="preserve">--format </w:t>
      </w:r>
      <w:r w:rsidRPr="001D091F">
        <w:rPr>
          <w:b w:val="0"/>
          <w:i/>
        </w:rPr>
        <w:t>name</w:t>
      </w:r>
    </w:p>
    <w:p w14:paraId="5E945859" w14:textId="3A3C5FF1"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7C0E2ACA" w14:textId="77777777" w:rsidR="005A21AA" w:rsidRDefault="005A21AA" w:rsidP="005A21AA">
      <w:pPr>
        <w:pStyle w:val="OptionDescription"/>
      </w:pPr>
      <w:r>
        <w:t>By default, the format is a standard TS file. If the format is M2TS, the inserted time stamp is identical to the input time stamp for each packet.</w:t>
      </w:r>
    </w:p>
    <w:p w14:paraId="468C8D21" w14:textId="77777777" w:rsidR="009A5DE3" w:rsidRDefault="009A5DE3" w:rsidP="009A5DE3">
      <w:pPr>
        <w:pStyle w:val="OptionName"/>
      </w:pPr>
      <w:r>
        <w:t>-k</w:t>
      </w:r>
      <w:r>
        <w:br/>
        <w:t>--keep</w:t>
      </w:r>
    </w:p>
    <w:p w14:paraId="190F0DAC" w14:textId="77777777" w:rsidR="009A5DE3" w:rsidRDefault="009A5DE3" w:rsidP="009A5DE3">
      <w:pPr>
        <w:pStyle w:val="OptionDescription"/>
      </w:pPr>
      <w:r>
        <w:t>Keep existing file (abort if the specified file already exists). By default, existing files are overwritten.</w:t>
      </w:r>
    </w:p>
    <w:p w14:paraId="718C3B6D" w14:textId="77777777" w:rsidR="002B759F" w:rsidRDefault="002B759F" w:rsidP="002B759F">
      <w:pPr>
        <w:pStyle w:val="OptionName"/>
      </w:pPr>
      <w:r>
        <w:t xml:space="preserve">--max-duration </w:t>
      </w:r>
      <w:r w:rsidRPr="002B759F">
        <w:rPr>
          <w:b w:val="0"/>
          <w:i/>
        </w:rPr>
        <w:t>value</w:t>
      </w:r>
    </w:p>
    <w:p w14:paraId="2BD0AA6D" w14:textId="77777777" w:rsidR="00F023D4" w:rsidRDefault="002B759F" w:rsidP="002B759F">
      <w:pPr>
        <w:pStyle w:val="OptionDescription"/>
      </w:pPr>
      <w:r>
        <w:t xml:space="preserve">Specify a maximum duration in seconds during which an output file is written. After the specified duration, the output file is closed and another one is created. </w:t>
      </w:r>
      <w:r w:rsidR="00F023D4">
        <w:t>This is a wall-clock processing duration, not a transport stream playout duration.</w:t>
      </w:r>
    </w:p>
    <w:p w14:paraId="7F26EBBD" w14:textId="77777777" w:rsidR="002B759F" w:rsidRDefault="002B759F" w:rsidP="002B759F">
      <w:pPr>
        <w:pStyle w:val="OptionDescription"/>
      </w:pPr>
      <w:r>
        <w:t>A timestamp is automatically added to the name part so that successive output files receive distinct names.</w:t>
      </w:r>
    </w:p>
    <w:p w14:paraId="132EB131" w14:textId="77777777" w:rsidR="002B759F" w:rsidRDefault="002B759F" w:rsidP="002B759F">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1D9ADA66" w14:textId="77777777" w:rsidR="00C820FF" w:rsidRDefault="002B759F" w:rsidP="00C820FF">
      <w:pPr>
        <w:pStyle w:val="OptionDescription"/>
      </w:pPr>
      <w:r>
        <w:t xml:space="preserve">The options </w:t>
      </w:r>
      <w:r w:rsidRPr="001767F8">
        <w:rPr>
          <w:rStyle w:val="Codeintext"/>
        </w:rPr>
        <w:t>--max-duration</w:t>
      </w:r>
      <w:r>
        <w:t xml:space="preserve"> and </w:t>
      </w:r>
      <w:r w:rsidR="001767F8" w:rsidRPr="001767F8">
        <w:rPr>
          <w:rStyle w:val="Codeintext"/>
        </w:rPr>
        <w:t>--</w:t>
      </w:r>
      <w:r w:rsidRPr="001767F8">
        <w:rPr>
          <w:rStyle w:val="Codeintext"/>
        </w:rPr>
        <w:t>max-size</w:t>
      </w:r>
      <w:r>
        <w:t xml:space="preserve"> are mutually exclusive.</w:t>
      </w:r>
    </w:p>
    <w:p w14:paraId="3D31DCCF" w14:textId="26DD949C" w:rsidR="00C820FF" w:rsidRPr="00390C66" w:rsidRDefault="00C820FF" w:rsidP="00C820FF">
      <w:pPr>
        <w:pStyle w:val="OptionName"/>
        <w:rPr>
          <w:rFonts w:cs="Times New Roman"/>
        </w:rPr>
      </w:pPr>
      <w:r w:rsidRPr="00390C66">
        <w:rPr>
          <w:lang w:eastAsia="fr-FR"/>
        </w:rPr>
        <w:t>--max-files value</w:t>
      </w:r>
    </w:p>
    <w:p w14:paraId="5C9F76A2" w14:textId="77777777" w:rsidR="00390C66" w:rsidRPr="00390C66" w:rsidRDefault="00C820FF" w:rsidP="001A770D">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w:t>
      </w:r>
      <w:r w:rsidR="001A770D" w:rsidRPr="00390C66">
        <w:rPr>
          <w:lang w:val="en-US" w:eastAsia="fr-FR"/>
        </w:rPr>
        <w:t xml:space="preserve"> </w:t>
      </w:r>
      <w:r w:rsidRPr="00390C66">
        <w:rPr>
          <w:lang w:val="en-US" w:eastAsia="fr-FR"/>
        </w:rPr>
        <w:t>When the number of created files exceeds the specified number, the oldest</w:t>
      </w:r>
      <w:r w:rsidR="001A770D" w:rsidRPr="00390C66">
        <w:rPr>
          <w:lang w:val="en-US" w:eastAsia="fr-FR"/>
        </w:rPr>
        <w:t xml:space="preserve"> </w:t>
      </w:r>
      <w:r w:rsidRPr="00390C66">
        <w:rPr>
          <w:lang w:val="en-US" w:eastAsia="fr-FR"/>
        </w:rPr>
        <w:t>files are deleted.</w:t>
      </w:r>
    </w:p>
    <w:p w14:paraId="192253E0" w14:textId="32A0C482" w:rsidR="00C820FF" w:rsidRPr="00390C66" w:rsidRDefault="00C820FF" w:rsidP="001A770D">
      <w:pPr>
        <w:pStyle w:val="OptionDescription"/>
        <w:rPr>
          <w:color w:val="F8F8F8"/>
          <w:lang w:val="en-US" w:eastAsia="fr-FR"/>
        </w:rPr>
      </w:pPr>
      <w:r w:rsidRPr="00390C66">
        <w:rPr>
          <w:lang w:val="en-US" w:eastAsia="fr-FR"/>
        </w:rPr>
        <w:lastRenderedPageBreak/>
        <w:t>By default, all created files are kept.</w:t>
      </w:r>
    </w:p>
    <w:p w14:paraId="033D631F" w14:textId="77777777" w:rsidR="00F023D4" w:rsidRDefault="00F023D4" w:rsidP="00F023D4">
      <w:pPr>
        <w:pStyle w:val="OptionName"/>
      </w:pPr>
      <w:r>
        <w:t xml:space="preserve">--max-retry </w:t>
      </w:r>
      <w:r w:rsidRPr="003C3D5E">
        <w:rPr>
          <w:b w:val="0"/>
          <w:i/>
        </w:rPr>
        <w:t>value</w:t>
      </w:r>
    </w:p>
    <w:p w14:paraId="65105EDF" w14:textId="77777777" w:rsidR="00F023D4" w:rsidRDefault="00F023D4" w:rsidP="00F023D4">
      <w:pPr>
        <w:pStyle w:val="OptionDescription"/>
      </w:pPr>
      <w:r>
        <w:t xml:space="preserve">With </w:t>
      </w:r>
      <w:r w:rsidRPr="00CE6802">
        <w:rPr>
          <w:rStyle w:val="Codeintext"/>
        </w:rPr>
        <w:t>--reopen-on-error</w:t>
      </w:r>
      <w:r>
        <w:t>, specify the maximum number of times the file is reopened on error.</w:t>
      </w:r>
    </w:p>
    <w:p w14:paraId="401488B5" w14:textId="77777777" w:rsidR="00F023D4" w:rsidRDefault="00F023D4" w:rsidP="00F023D4">
      <w:pPr>
        <w:pStyle w:val="OptionDescription"/>
      </w:pPr>
      <w:r>
        <w:t>By default, the file is indefinitely reopened.</w:t>
      </w:r>
    </w:p>
    <w:p w14:paraId="6ECD645D" w14:textId="77777777" w:rsidR="002B759F" w:rsidRDefault="002B759F" w:rsidP="00F023D4">
      <w:pPr>
        <w:pStyle w:val="OptionName"/>
      </w:pPr>
      <w:r>
        <w:t xml:space="preserve">--max-size </w:t>
      </w:r>
      <w:r w:rsidRPr="00F023D4">
        <w:rPr>
          <w:b w:val="0"/>
          <w:i/>
        </w:rPr>
        <w:t>value</w:t>
      </w:r>
    </w:p>
    <w:p w14:paraId="5890311B" w14:textId="77777777" w:rsidR="00F023D4" w:rsidRDefault="002B759F" w:rsidP="002B759F">
      <w:pPr>
        <w:pStyle w:val="OptionDescription"/>
      </w:pPr>
      <w:r>
        <w:t>Specify a maximum size in bytes for the output files. When an output file</w:t>
      </w:r>
      <w:r w:rsidR="00F023D4">
        <w:t xml:space="preserve"> </w:t>
      </w:r>
      <w:r>
        <w:t>grows beyond the specified limit, it is closed and another one is</w:t>
      </w:r>
      <w:r w:rsidR="00F023D4">
        <w:t xml:space="preserve"> created.</w:t>
      </w:r>
    </w:p>
    <w:p w14:paraId="2EB8B340" w14:textId="77777777" w:rsidR="00F023D4" w:rsidRDefault="00F023D4" w:rsidP="002B759F">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7EC15AF0" w14:textId="77777777" w:rsidR="00F023D4" w:rsidRDefault="002B759F" w:rsidP="002B759F">
      <w:pPr>
        <w:pStyle w:val="OptionDescription"/>
      </w:pPr>
      <w:r>
        <w:t>A number is automatically added to the name part so that</w:t>
      </w:r>
      <w:r w:rsidR="00F023D4">
        <w:t xml:space="preserve"> </w:t>
      </w:r>
      <w:r>
        <w:t>successive outpu</w:t>
      </w:r>
      <w:r w:rsidR="00F023D4">
        <w:t>t files receive distinct names.</w:t>
      </w:r>
    </w:p>
    <w:p w14:paraId="5ACAAE55" w14:textId="77777777" w:rsidR="002B759F" w:rsidRDefault="00F023D4" w:rsidP="002B759F">
      <w:pPr>
        <w:pStyle w:val="OptionDescription"/>
      </w:pPr>
      <w:r>
        <w:t xml:space="preserve">Example: if the specified </w:t>
      </w:r>
      <w:r w:rsidR="002B759F">
        <w:t xml:space="preserve">file name is </w:t>
      </w:r>
      <w:r w:rsidR="002B759F" w:rsidRPr="00F023D4">
        <w:rPr>
          <w:rStyle w:val="Codeintext"/>
        </w:rPr>
        <w:t>foo.ts</w:t>
      </w:r>
      <w:r w:rsidR="002B759F">
        <w:t xml:space="preserve">, the various files are named </w:t>
      </w:r>
      <w:r w:rsidR="002B759F" w:rsidRPr="00F023D4">
        <w:rPr>
          <w:rStyle w:val="Codeintext"/>
        </w:rPr>
        <w:t>foo-000000.ts</w:t>
      </w:r>
      <w:r w:rsidR="002B759F">
        <w:t>,</w:t>
      </w:r>
      <w:r>
        <w:t xml:space="preserve"> </w:t>
      </w:r>
      <w:r w:rsidR="002B759F" w:rsidRPr="00F023D4">
        <w:rPr>
          <w:rStyle w:val="Codeintext"/>
        </w:rPr>
        <w:t>foo-000001.ts</w:t>
      </w:r>
      <w:r w:rsidR="002B759F">
        <w:t>, etc.</w:t>
      </w:r>
    </w:p>
    <w:p w14:paraId="2C8EEA8A" w14:textId="77777777" w:rsidR="00F023D4" w:rsidRDefault="002B759F" w:rsidP="002B759F">
      <w:pPr>
        <w:pStyle w:val="OptionDescription"/>
      </w:pPr>
      <w:r>
        <w:t>If the specified template already</w:t>
      </w:r>
      <w:r w:rsidR="00F023D4">
        <w:t xml:space="preserve"> contains trailing digits, this </w:t>
      </w:r>
      <w:r>
        <w:t>unmodified name is used for the first file. Then, the integer part is</w:t>
      </w:r>
      <w:r w:rsidR="00F023D4">
        <w:t xml:space="preserve"> incremented.</w:t>
      </w:r>
    </w:p>
    <w:p w14:paraId="01C88D0C" w14:textId="77777777" w:rsidR="002B759F" w:rsidRDefault="002B759F" w:rsidP="002B759F">
      <w:pPr>
        <w:pStyle w:val="OptionDescription"/>
      </w:pPr>
      <w:r>
        <w:t xml:space="preserve">Example: if the specified file name is </w:t>
      </w:r>
      <w:r w:rsidRPr="00F023D4">
        <w:rPr>
          <w:rStyle w:val="Codeintext"/>
        </w:rPr>
        <w:t>foo-027.ts</w:t>
      </w:r>
      <w:r>
        <w:t>, the</w:t>
      </w:r>
      <w:r w:rsidR="00F023D4">
        <w:t xml:space="preserve"> </w:t>
      </w:r>
      <w:r>
        <w:t xml:space="preserve">various files are named </w:t>
      </w:r>
      <w:r w:rsidRPr="00F023D4">
        <w:rPr>
          <w:rStyle w:val="Codeintext"/>
        </w:rPr>
        <w:t>foo-027.ts</w:t>
      </w:r>
      <w:r>
        <w:t xml:space="preserve">, </w:t>
      </w:r>
      <w:r w:rsidRPr="00F023D4">
        <w:rPr>
          <w:rStyle w:val="Codeintext"/>
        </w:rPr>
        <w:t>foo-028.ts</w:t>
      </w:r>
      <w:r>
        <w:t>, etc.</w:t>
      </w:r>
    </w:p>
    <w:p w14:paraId="05D7C1D5" w14:textId="77777777" w:rsidR="00F023D4" w:rsidRDefault="00F023D4" w:rsidP="00F023D4">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4133ABE6" w14:textId="77777777" w:rsidR="003C3D5E" w:rsidRDefault="003C3D5E" w:rsidP="003C3D5E">
      <w:pPr>
        <w:pStyle w:val="OptionName"/>
      </w:pPr>
      <w:r>
        <w:t>-r</w:t>
      </w:r>
      <w:r>
        <w:br/>
        <w:t>--reopen-on-error</w:t>
      </w:r>
    </w:p>
    <w:p w14:paraId="765664C4" w14:textId="77777777" w:rsidR="003C3D5E" w:rsidRDefault="003C3D5E" w:rsidP="003C3D5E">
      <w:pPr>
        <w:pStyle w:val="OptionDescription"/>
      </w:pPr>
      <w:r>
        <w:t>In case of write error, close the file and try to reopen it several times. After a write error, attempt to reopen or recreate the file immediately. Then, in case of open error, periodically retry to open the file.</w:t>
      </w:r>
    </w:p>
    <w:p w14:paraId="6B64BC65" w14:textId="77777777" w:rsidR="003C3D5E" w:rsidRDefault="003C3D5E" w:rsidP="003C3D5E">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129C5F03" w14:textId="77777777" w:rsidR="003C3D5E" w:rsidRDefault="003C3D5E" w:rsidP="003C3D5E">
      <w:pPr>
        <w:pStyle w:val="OptionName"/>
      </w:pPr>
      <w:r>
        <w:t xml:space="preserve">--retry-interval </w:t>
      </w:r>
      <w:r w:rsidRPr="003C3D5E">
        <w:rPr>
          <w:b w:val="0"/>
          <w:i/>
        </w:rPr>
        <w:t>milliseconds</w:t>
      </w:r>
    </w:p>
    <w:p w14:paraId="13F5B45C" w14:textId="77777777" w:rsidR="003C3D5E" w:rsidRDefault="003C3D5E" w:rsidP="003C3D5E">
      <w:pPr>
        <w:pStyle w:val="OptionDescription"/>
      </w:pPr>
      <w:r>
        <w:t xml:space="preserve">With </w:t>
      </w:r>
      <w:r w:rsidRPr="00CE6802">
        <w:rPr>
          <w:rStyle w:val="Codeintext"/>
        </w:rPr>
        <w:t>--reopen-on-error</w:t>
      </w:r>
      <w:r>
        <w:t>, specify the number of milliseconds to wait before attempting to reopen the file after a failure.</w:t>
      </w:r>
    </w:p>
    <w:p w14:paraId="5414DEB9" w14:textId="77777777" w:rsidR="003C3D5E" w:rsidRDefault="003C3D5E" w:rsidP="003C3D5E">
      <w:pPr>
        <w:pStyle w:val="OptionDescription"/>
      </w:pPr>
      <w:r>
        <w:t>The default is 2000 milliseconds.</w:t>
      </w:r>
    </w:p>
    <w:p w14:paraId="3FB14CFA" w14:textId="77777777" w:rsidR="00D304B6" w:rsidRDefault="00D304B6" w:rsidP="00D304B6">
      <w:pPr>
        <w:pStyle w:val="UsageTitle"/>
        <w:rPr>
          <w:lang w:val="en-US"/>
        </w:rPr>
      </w:pPr>
      <w:r>
        <w:rPr>
          <w:lang w:val="en-US"/>
        </w:rPr>
        <w:t>Generic common output plugin options</w:t>
      </w:r>
    </w:p>
    <w:p w14:paraId="0FE2F0A2" w14:textId="77777777" w:rsidR="00C45109" w:rsidRPr="00CF0FFB" w:rsidRDefault="00C45109" w:rsidP="00C45109">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10363A37" w14:textId="77777777" w:rsidR="00D304B6" w:rsidRDefault="00D304B6" w:rsidP="00D304B6">
      <w:pPr>
        <w:pStyle w:val="OptionName"/>
      </w:pPr>
      <w:r>
        <w:t>--help</w:t>
      </w:r>
    </w:p>
    <w:p w14:paraId="0B640EC6" w14:textId="77777777" w:rsidR="00D304B6" w:rsidRDefault="00D304B6" w:rsidP="00D304B6">
      <w:pPr>
        <w:pStyle w:val="OptionDescription"/>
      </w:pPr>
      <w:r>
        <w:t>Display plugin help text.</w:t>
      </w:r>
    </w:p>
    <w:p w14:paraId="18977DA6" w14:textId="77777777" w:rsidR="006B3DED" w:rsidRDefault="006B3DED" w:rsidP="00A545B1">
      <w:pPr>
        <w:pStyle w:val="ReferenceSectionTitle"/>
      </w:pPr>
      <w:bookmarkStart w:id="302" w:name="_Ref201474552"/>
      <w:bookmarkStart w:id="303" w:name="_Ref127066646"/>
      <w:bookmarkStart w:id="304" w:name="_Toc157506371"/>
      <w:bookmarkStart w:id="305" w:name="_Toc140067717"/>
      <w:r>
        <w:lastRenderedPageBreak/>
        <w:t>file</w:t>
      </w:r>
      <w:bookmarkEnd w:id="302"/>
      <w:r>
        <w:t xml:space="preserve"> (packet processing)</w:t>
      </w:r>
      <w:bookmarkEnd w:id="305"/>
    </w:p>
    <w:p w14:paraId="06BC1A3B" w14:textId="77777777" w:rsidR="006B3DED" w:rsidRPr="0010024C" w:rsidRDefault="006B3DED" w:rsidP="00E233F7">
      <w:pPr>
        <w:pStyle w:val="UsageTitle"/>
        <w:rPr>
          <w:lang w:val="en-US"/>
        </w:rPr>
      </w:pPr>
      <w:r w:rsidRPr="0010024C">
        <w:rPr>
          <w:lang w:val="en-US"/>
        </w:rPr>
        <w:t xml:space="preserve">Save </w:t>
      </w:r>
      <w:r w:rsidR="0090653F">
        <w:rPr>
          <w:lang w:val="en-US"/>
        </w:rPr>
        <w:t>p</w:t>
      </w:r>
      <w:r w:rsidRPr="0010024C">
        <w:rPr>
          <w:lang w:val="en-US"/>
        </w:rPr>
        <w:t xml:space="preserve">ackets to a </w:t>
      </w:r>
      <w:r w:rsidR="0090653F">
        <w:rPr>
          <w:lang w:val="en-US"/>
        </w:rPr>
        <w:t>f</w:t>
      </w:r>
      <w:r w:rsidRPr="0010024C">
        <w:rPr>
          <w:lang w:val="en-US"/>
        </w:rPr>
        <w:t xml:space="preserve">ile and </w:t>
      </w:r>
      <w:r w:rsidR="0090653F">
        <w:rPr>
          <w:lang w:val="en-US"/>
        </w:rPr>
        <w:t>p</w:t>
      </w:r>
      <w:r w:rsidRPr="0010024C">
        <w:rPr>
          <w:lang w:val="en-US"/>
        </w:rPr>
        <w:t xml:space="preserve">ass </w:t>
      </w:r>
      <w:r w:rsidR="0090653F">
        <w:rPr>
          <w:lang w:val="en-US"/>
        </w:rPr>
        <w:t>to next plugin</w:t>
      </w:r>
    </w:p>
    <w:p w14:paraId="79470380" w14:textId="77777777" w:rsidR="006B3DED" w:rsidRDefault="006B3DED" w:rsidP="006B3DED">
      <w:pPr>
        <w:rPr>
          <w:lang w:val="en-GB"/>
        </w:rPr>
      </w:pPr>
      <w:r>
        <w:rPr>
          <w:lang w:val="en-GB"/>
        </w:rPr>
        <w:t>This plugin writes the TS packets to a file and pass</w:t>
      </w:r>
      <w:r w:rsidR="00F21F1B">
        <w:rPr>
          <w:lang w:val="en-GB"/>
        </w:rPr>
        <w:t>es</w:t>
      </w:r>
      <w:r>
        <w:rPr>
          <w:lang w:val="en-GB"/>
        </w:rPr>
        <w:t xml:space="preserve"> them to the next plugin in the chain.</w:t>
      </w:r>
      <w:r>
        <w:t xml:space="preserve"> The output file receives a flow of contiguous 188-bytes TS packets.</w:t>
      </w:r>
    </w:p>
    <w:p w14:paraId="345E3CF0" w14:textId="77777777" w:rsidR="006B3DED" w:rsidRPr="0010024C" w:rsidRDefault="00BD19C2" w:rsidP="00E233F7">
      <w:pPr>
        <w:pStyle w:val="UsageTitle"/>
        <w:rPr>
          <w:lang w:val="en-US"/>
        </w:rPr>
      </w:pPr>
      <w:r>
        <w:rPr>
          <w:lang w:val="en-US"/>
        </w:rPr>
        <w:t>Usage</w:t>
      </w:r>
    </w:p>
    <w:p w14:paraId="1E548B59" w14:textId="77777777" w:rsidR="006B3DED" w:rsidRDefault="006B3DED" w:rsidP="006B3DED">
      <w:pPr>
        <w:pStyle w:val="UsageSyntax"/>
        <w:rPr>
          <w:lang w:val="en-GB"/>
        </w:rPr>
      </w:pPr>
      <w:r>
        <w:rPr>
          <w:lang w:val="en-GB"/>
        </w:rPr>
        <w:t>tsp -P file [</w:t>
      </w:r>
      <w:r>
        <w:rPr>
          <w:i/>
          <w:iCs/>
          <w:lang w:val="en-GB"/>
        </w:rPr>
        <w:t>options</w:t>
      </w:r>
      <w:r>
        <w:rPr>
          <w:lang w:val="en-GB"/>
        </w:rPr>
        <w:t xml:space="preserve">] </w:t>
      </w:r>
      <w:r>
        <w:rPr>
          <w:i/>
          <w:iCs/>
          <w:lang w:val="en-GB"/>
        </w:rPr>
        <w:t>file-name</w:t>
      </w:r>
    </w:p>
    <w:p w14:paraId="2C7285BD" w14:textId="77777777" w:rsidR="006B3DED" w:rsidRPr="0010024C" w:rsidRDefault="006B3DED" w:rsidP="00E233F7">
      <w:pPr>
        <w:pStyle w:val="UsageTitle"/>
        <w:rPr>
          <w:lang w:val="en-US"/>
        </w:rPr>
      </w:pPr>
      <w:r w:rsidRPr="0010024C">
        <w:rPr>
          <w:lang w:val="en-US"/>
        </w:rPr>
        <w:t>Parameter</w:t>
      </w:r>
    </w:p>
    <w:p w14:paraId="4081642C" w14:textId="77777777" w:rsidR="006B3DED" w:rsidRDefault="006B3DED" w:rsidP="006B3DED">
      <w:pPr>
        <w:pStyle w:val="NormalShifted"/>
      </w:pPr>
      <w:r>
        <w:t>Name of the created output file.</w:t>
      </w:r>
    </w:p>
    <w:p w14:paraId="3EECD4E2" w14:textId="77777777" w:rsidR="006B3DED" w:rsidRPr="0010024C" w:rsidRDefault="00BD19C2" w:rsidP="00E233F7">
      <w:pPr>
        <w:pStyle w:val="UsageTitle"/>
        <w:rPr>
          <w:lang w:val="en-US"/>
        </w:rPr>
      </w:pPr>
      <w:r>
        <w:rPr>
          <w:lang w:val="en-US"/>
        </w:rPr>
        <w:t>Options</w:t>
      </w:r>
    </w:p>
    <w:p w14:paraId="1EAFC755" w14:textId="77777777" w:rsidR="004624CD" w:rsidRDefault="004624CD" w:rsidP="004624CD">
      <w:pPr>
        <w:pStyle w:val="OptionName"/>
      </w:pPr>
      <w:r>
        <w:t xml:space="preserve">--add-start-stuffing </w:t>
      </w:r>
      <w:r w:rsidRPr="00E86BFA">
        <w:rPr>
          <w:b w:val="0"/>
          <w:i/>
        </w:rPr>
        <w:t>count</w:t>
      </w:r>
    </w:p>
    <w:p w14:paraId="587ECA90" w14:textId="77777777" w:rsidR="004624CD" w:rsidRDefault="004624CD" w:rsidP="004624CD">
      <w:pPr>
        <w:pStyle w:val="OptionDescription"/>
      </w:pPr>
      <w:r>
        <w:t xml:space="preserve">Specify that </w:t>
      </w:r>
      <w:r w:rsidRPr="00E86BFA">
        <w:rPr>
          <w:i/>
        </w:rPr>
        <w:t>count</w:t>
      </w:r>
      <w:r>
        <w:t xml:space="preserve"> null TS packets must be automatically inserted at the start of the output file, before what comes from the previous plugins.</w:t>
      </w:r>
    </w:p>
    <w:p w14:paraId="132DE97B" w14:textId="77777777" w:rsidR="004624CD" w:rsidRDefault="004624CD" w:rsidP="004624CD">
      <w:pPr>
        <w:pStyle w:val="OptionName"/>
      </w:pPr>
      <w:r>
        <w:t xml:space="preserve">--add-stop-stuffing </w:t>
      </w:r>
      <w:r w:rsidRPr="00E86BFA">
        <w:rPr>
          <w:b w:val="0"/>
          <w:i/>
        </w:rPr>
        <w:t>count</w:t>
      </w:r>
    </w:p>
    <w:p w14:paraId="6362CE20" w14:textId="77777777" w:rsidR="004624CD" w:rsidRDefault="004624CD" w:rsidP="004624CD">
      <w:pPr>
        <w:pStyle w:val="OptionDescription"/>
      </w:pPr>
      <w:r>
        <w:t xml:space="preserve">Specify that </w:t>
      </w:r>
      <w:r w:rsidRPr="00E86BFA">
        <w:rPr>
          <w:i/>
        </w:rPr>
        <w:t>count</w:t>
      </w:r>
      <w:r>
        <w:t xml:space="preserve"> null TS packets must be automatically appended at the end of the output file, after what comes from the previous plugins.</w:t>
      </w:r>
    </w:p>
    <w:p w14:paraId="608A958A" w14:textId="77777777" w:rsidR="006B3DED" w:rsidRDefault="006B3DED" w:rsidP="006B3DED">
      <w:pPr>
        <w:pStyle w:val="OptionName"/>
      </w:pPr>
      <w:r>
        <w:t>-a</w:t>
      </w:r>
      <w:r>
        <w:br/>
        <w:t>--append</w:t>
      </w:r>
    </w:p>
    <w:p w14:paraId="3F97A8E6" w14:textId="77777777" w:rsidR="006B3DED" w:rsidRDefault="006B3DED" w:rsidP="006B3DED">
      <w:pPr>
        <w:pStyle w:val="OptionDescription"/>
      </w:pPr>
      <w:r>
        <w:t>If the file already exists, append to the end of the file. By default, existing files are overwritten.</w:t>
      </w:r>
    </w:p>
    <w:p w14:paraId="38374A42" w14:textId="77777777" w:rsidR="001D091F" w:rsidRDefault="001D091F" w:rsidP="001D091F">
      <w:pPr>
        <w:pStyle w:val="OptionName"/>
      </w:pPr>
      <w:r>
        <w:t xml:space="preserve">--format </w:t>
      </w:r>
      <w:r w:rsidRPr="001D091F">
        <w:rPr>
          <w:b w:val="0"/>
          <w:i/>
        </w:rPr>
        <w:t>name</w:t>
      </w:r>
    </w:p>
    <w:p w14:paraId="3C28A37D" w14:textId="6E8BEF50" w:rsidR="00083339" w:rsidRDefault="00083339" w:rsidP="00083339">
      <w:pPr>
        <w:pStyle w:val="OptionDescription"/>
      </w:pPr>
      <w:r>
        <w:t xml:space="preserve">Specify the format of the output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7E14C042" w14:textId="77777777" w:rsidR="001D091F" w:rsidRDefault="001D091F" w:rsidP="001D091F">
      <w:pPr>
        <w:pStyle w:val="OptionDescription"/>
      </w:pPr>
      <w:r>
        <w:t>By default, the format is a standard TS file.</w:t>
      </w:r>
      <w:r w:rsidR="005A21AA">
        <w:t xml:space="preserve"> If the format is M2TS</w:t>
      </w:r>
      <w:r w:rsidR="006C07BD">
        <w:t>, the inserted time stamp is identical to the input time stamp for each packet.</w:t>
      </w:r>
    </w:p>
    <w:p w14:paraId="7D20999C" w14:textId="77777777" w:rsidR="006B3DED" w:rsidRDefault="006B3DED" w:rsidP="006B3DED">
      <w:pPr>
        <w:pStyle w:val="OptionName"/>
      </w:pPr>
      <w:r>
        <w:t>-k</w:t>
      </w:r>
      <w:r>
        <w:br/>
        <w:t>--keep</w:t>
      </w:r>
    </w:p>
    <w:p w14:paraId="66B1FCC4" w14:textId="77777777" w:rsidR="006B3DED" w:rsidRDefault="006B3DED" w:rsidP="006B3DED">
      <w:pPr>
        <w:pStyle w:val="OptionDescription"/>
      </w:pPr>
      <w:r>
        <w:t>Keep existing file (abort if the specified file already exists). By default, existing files are overwritten.</w:t>
      </w:r>
    </w:p>
    <w:p w14:paraId="3B8AFC20" w14:textId="77777777" w:rsidR="00832EDA" w:rsidRDefault="00832EDA" w:rsidP="00832EDA">
      <w:pPr>
        <w:pStyle w:val="OptionName"/>
      </w:pPr>
      <w:r>
        <w:t xml:space="preserve">--max-duration </w:t>
      </w:r>
      <w:r w:rsidRPr="002B759F">
        <w:rPr>
          <w:b w:val="0"/>
          <w:i/>
        </w:rPr>
        <w:t>value</w:t>
      </w:r>
    </w:p>
    <w:p w14:paraId="5DF72912" w14:textId="77777777" w:rsidR="00832EDA" w:rsidRDefault="00832EDA" w:rsidP="00832EDA">
      <w:pPr>
        <w:pStyle w:val="OptionDescription"/>
      </w:pPr>
      <w:r>
        <w:t>Specify a maximum duration in seconds during which an output file is written. After the specified duration, the output file is closed and another one is created. This is a wall-clock processing duration, not a transport stream playout duration.</w:t>
      </w:r>
    </w:p>
    <w:p w14:paraId="6DEF8262" w14:textId="77777777" w:rsidR="00832EDA" w:rsidRDefault="00832EDA" w:rsidP="00832EDA">
      <w:pPr>
        <w:pStyle w:val="OptionDescription"/>
      </w:pPr>
      <w:r>
        <w:t>A timestamp is automatically added to the name part so that successive output files receive distinct names.</w:t>
      </w:r>
    </w:p>
    <w:p w14:paraId="1869EA8E" w14:textId="77777777" w:rsidR="00832EDA" w:rsidRDefault="00832EDA" w:rsidP="00832EDA">
      <w:pPr>
        <w:pStyle w:val="OptionDescription"/>
      </w:pPr>
      <w:r>
        <w:t xml:space="preserve">Example: if the specified file name is </w:t>
      </w:r>
      <w:r w:rsidRPr="002B759F">
        <w:rPr>
          <w:rStyle w:val="Codeintext"/>
        </w:rPr>
        <w:t>foo.ts</w:t>
      </w:r>
      <w:r>
        <w:t xml:space="preserve">, the various files are named </w:t>
      </w:r>
      <w:r w:rsidRPr="002B759F">
        <w:rPr>
          <w:rStyle w:val="Codeintext"/>
        </w:rPr>
        <w:t>foo-</w:t>
      </w:r>
      <w:r w:rsidRPr="002B759F">
        <w:rPr>
          <w:rStyle w:val="Codeintext"/>
          <w:i/>
        </w:rPr>
        <w:t>YYYYMMDD</w:t>
      </w:r>
      <w:r w:rsidRPr="002B759F">
        <w:rPr>
          <w:rStyle w:val="Codeintext"/>
        </w:rPr>
        <w:t>-</w:t>
      </w:r>
      <w:r w:rsidRPr="002B759F">
        <w:rPr>
          <w:rStyle w:val="Codeintext"/>
          <w:i/>
        </w:rPr>
        <w:t>hhmmss</w:t>
      </w:r>
      <w:r w:rsidRPr="002B759F">
        <w:rPr>
          <w:rStyle w:val="Codeintext"/>
        </w:rPr>
        <w:t>.ts</w:t>
      </w:r>
      <w:r>
        <w:t>.</w:t>
      </w:r>
    </w:p>
    <w:p w14:paraId="3258144A"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2DF94962" w14:textId="77777777" w:rsidR="00390C66" w:rsidRPr="00390C66" w:rsidRDefault="00390C66" w:rsidP="00390C66">
      <w:pPr>
        <w:pStyle w:val="OptionName"/>
        <w:rPr>
          <w:rFonts w:cs="Times New Roman"/>
        </w:rPr>
      </w:pPr>
      <w:r w:rsidRPr="00390C66">
        <w:rPr>
          <w:lang w:eastAsia="fr-FR"/>
        </w:rPr>
        <w:t>--max-files value</w:t>
      </w:r>
    </w:p>
    <w:p w14:paraId="4F8102C0" w14:textId="77777777" w:rsidR="00390C66" w:rsidRPr="00390C66" w:rsidRDefault="00390C66" w:rsidP="00390C66">
      <w:pPr>
        <w:pStyle w:val="OptionDescription"/>
        <w:rPr>
          <w:lang w:val="en-US" w:eastAsia="fr-FR"/>
        </w:rPr>
      </w:pPr>
      <w:r w:rsidRPr="00390C66">
        <w:rPr>
          <w:lang w:val="en-US" w:eastAsia="fr-FR"/>
        </w:rPr>
        <w:t xml:space="preserve">With </w:t>
      </w:r>
      <w:r w:rsidRPr="00390C66">
        <w:rPr>
          <w:rStyle w:val="Codeintext"/>
          <w:lang w:val="en-US"/>
        </w:rPr>
        <w:t>--max-duration</w:t>
      </w:r>
      <w:r w:rsidRPr="00390C66">
        <w:rPr>
          <w:lang w:val="en-US" w:eastAsia="fr-FR"/>
        </w:rPr>
        <w:t xml:space="preserve"> or </w:t>
      </w:r>
      <w:r w:rsidRPr="00390C66">
        <w:rPr>
          <w:rStyle w:val="Codeintext"/>
          <w:lang w:val="en-US"/>
        </w:rPr>
        <w:t>--max-size</w:t>
      </w:r>
      <w:r w:rsidRPr="00390C66">
        <w:rPr>
          <w:lang w:val="en-US" w:eastAsia="fr-FR"/>
        </w:rPr>
        <w:t>, specify a maximum number of files. When the number of created files exceeds the specified number, the oldest files are deleted.</w:t>
      </w:r>
    </w:p>
    <w:p w14:paraId="23536AE6" w14:textId="77777777" w:rsidR="00390C66" w:rsidRPr="00390C66" w:rsidRDefault="00390C66" w:rsidP="00390C66">
      <w:pPr>
        <w:pStyle w:val="OptionDescription"/>
        <w:rPr>
          <w:color w:val="F8F8F8"/>
          <w:lang w:val="en-US" w:eastAsia="fr-FR"/>
        </w:rPr>
      </w:pPr>
      <w:r w:rsidRPr="00390C66">
        <w:rPr>
          <w:lang w:val="en-US" w:eastAsia="fr-FR"/>
        </w:rPr>
        <w:t>By default, all created files are kept.</w:t>
      </w:r>
    </w:p>
    <w:p w14:paraId="780F3864" w14:textId="77777777" w:rsidR="00832EDA" w:rsidRDefault="00832EDA" w:rsidP="00832EDA">
      <w:pPr>
        <w:pStyle w:val="OptionName"/>
      </w:pPr>
      <w:r>
        <w:t xml:space="preserve">--max-retry </w:t>
      </w:r>
      <w:r w:rsidRPr="003C3D5E">
        <w:rPr>
          <w:b w:val="0"/>
          <w:i/>
        </w:rPr>
        <w:t>value</w:t>
      </w:r>
    </w:p>
    <w:p w14:paraId="7AF3488A" w14:textId="77777777" w:rsidR="00832EDA" w:rsidRDefault="00832EDA" w:rsidP="00832EDA">
      <w:pPr>
        <w:pStyle w:val="OptionDescription"/>
      </w:pPr>
      <w:r>
        <w:t xml:space="preserve">With </w:t>
      </w:r>
      <w:r w:rsidRPr="00CE6802">
        <w:rPr>
          <w:rStyle w:val="Codeintext"/>
        </w:rPr>
        <w:t>--reopen-on-error</w:t>
      </w:r>
      <w:r>
        <w:t>, specify the maximum number of times the file is reopened on error.</w:t>
      </w:r>
    </w:p>
    <w:p w14:paraId="6232CBD8" w14:textId="77777777" w:rsidR="00832EDA" w:rsidRDefault="00832EDA" w:rsidP="00832EDA">
      <w:pPr>
        <w:pStyle w:val="OptionDescription"/>
      </w:pPr>
      <w:r>
        <w:lastRenderedPageBreak/>
        <w:t>By default, the file is indefinitely reopened.</w:t>
      </w:r>
    </w:p>
    <w:p w14:paraId="51C30518" w14:textId="77777777" w:rsidR="00832EDA" w:rsidRDefault="00832EDA" w:rsidP="00832EDA">
      <w:pPr>
        <w:pStyle w:val="OptionName"/>
      </w:pPr>
      <w:r>
        <w:t xml:space="preserve">--max-size </w:t>
      </w:r>
      <w:r w:rsidRPr="00F023D4">
        <w:rPr>
          <w:b w:val="0"/>
          <w:i/>
        </w:rPr>
        <w:t>value</w:t>
      </w:r>
    </w:p>
    <w:p w14:paraId="41A74B93" w14:textId="77777777" w:rsidR="00832EDA" w:rsidRDefault="00832EDA" w:rsidP="00832EDA">
      <w:pPr>
        <w:pStyle w:val="OptionDescription"/>
      </w:pPr>
      <w:r>
        <w:t>Specify a maximum size in bytes for the output files. When an output file grows beyond the specified limit, it is closed and another one is created.</w:t>
      </w:r>
    </w:p>
    <w:p w14:paraId="4A0B28C8" w14:textId="77777777" w:rsidR="00832EDA" w:rsidRDefault="00832EDA" w:rsidP="00832EDA">
      <w:pPr>
        <w:pStyle w:val="OptionDescription"/>
      </w:pPr>
      <w:r>
        <w:t>The size limit is not exactly enforced. When a group of packets is written in one single write operation, there is no attempt to split the file at the exact specified size. The file is closed and the next one is opened after all packets are written in that single write operation.</w:t>
      </w:r>
    </w:p>
    <w:p w14:paraId="29286D74" w14:textId="77777777" w:rsidR="00832EDA" w:rsidRDefault="00832EDA" w:rsidP="00832EDA">
      <w:pPr>
        <w:pStyle w:val="OptionDescription"/>
      </w:pPr>
      <w:r>
        <w:t>A number is automatically added to the name part so that successive output files receive distinct names.</w:t>
      </w:r>
    </w:p>
    <w:p w14:paraId="0EFBCB18" w14:textId="77777777" w:rsidR="00832EDA" w:rsidRDefault="00832EDA" w:rsidP="00832EDA">
      <w:pPr>
        <w:pStyle w:val="OptionDescription"/>
      </w:pPr>
      <w:r>
        <w:t xml:space="preserve">Example: if the specified file name is </w:t>
      </w:r>
      <w:r w:rsidRPr="00F023D4">
        <w:rPr>
          <w:rStyle w:val="Codeintext"/>
        </w:rPr>
        <w:t>foo.ts</w:t>
      </w:r>
      <w:r>
        <w:t xml:space="preserve">, the various files are named </w:t>
      </w:r>
      <w:r w:rsidRPr="00F023D4">
        <w:rPr>
          <w:rStyle w:val="Codeintext"/>
        </w:rPr>
        <w:t>foo-000000.ts</w:t>
      </w:r>
      <w:r>
        <w:t xml:space="preserve">, </w:t>
      </w:r>
      <w:r w:rsidRPr="00F023D4">
        <w:rPr>
          <w:rStyle w:val="Codeintext"/>
        </w:rPr>
        <w:t>foo-000001.ts</w:t>
      </w:r>
      <w:r>
        <w:t>, etc.</w:t>
      </w:r>
    </w:p>
    <w:p w14:paraId="6CAB03ED" w14:textId="77777777" w:rsidR="00832EDA" w:rsidRDefault="00832EDA" w:rsidP="00832EDA">
      <w:pPr>
        <w:pStyle w:val="OptionDescription"/>
      </w:pPr>
      <w:r>
        <w:t>If the specified template already contains trailing digits, this unmodified name is used for the first file. Then, the integer part is incremented.</w:t>
      </w:r>
    </w:p>
    <w:p w14:paraId="77C27B61" w14:textId="77777777" w:rsidR="00832EDA" w:rsidRDefault="00832EDA" w:rsidP="00832EDA">
      <w:pPr>
        <w:pStyle w:val="OptionDescription"/>
      </w:pPr>
      <w:r>
        <w:t xml:space="preserve">Example: if the specified file name is </w:t>
      </w:r>
      <w:r w:rsidRPr="00F023D4">
        <w:rPr>
          <w:rStyle w:val="Codeintext"/>
        </w:rPr>
        <w:t>foo-027.ts</w:t>
      </w:r>
      <w:r>
        <w:t xml:space="preserve">, the various files are named </w:t>
      </w:r>
      <w:r w:rsidRPr="00F023D4">
        <w:rPr>
          <w:rStyle w:val="Codeintext"/>
        </w:rPr>
        <w:t>foo-027.ts</w:t>
      </w:r>
      <w:r>
        <w:t xml:space="preserve">, </w:t>
      </w:r>
      <w:r w:rsidRPr="00F023D4">
        <w:rPr>
          <w:rStyle w:val="Codeintext"/>
        </w:rPr>
        <w:t>foo-028.ts</w:t>
      </w:r>
      <w:r>
        <w:t>, etc.</w:t>
      </w:r>
    </w:p>
    <w:p w14:paraId="7B0421CF" w14:textId="77777777" w:rsidR="00832EDA" w:rsidRDefault="00832EDA" w:rsidP="00832EDA">
      <w:pPr>
        <w:pStyle w:val="OptionDescription"/>
      </w:pPr>
      <w:r>
        <w:t xml:space="preserve">The options </w:t>
      </w:r>
      <w:r w:rsidRPr="001767F8">
        <w:rPr>
          <w:rStyle w:val="Codeintext"/>
        </w:rPr>
        <w:t>--max-duration</w:t>
      </w:r>
      <w:r>
        <w:t xml:space="preserve"> and </w:t>
      </w:r>
      <w:r w:rsidRPr="001767F8">
        <w:rPr>
          <w:rStyle w:val="Codeintext"/>
        </w:rPr>
        <w:t>--max-size</w:t>
      </w:r>
      <w:r>
        <w:t xml:space="preserve"> are mutually exclusive.</w:t>
      </w:r>
    </w:p>
    <w:p w14:paraId="6891FFDA" w14:textId="77777777" w:rsidR="00832EDA" w:rsidRDefault="00832EDA" w:rsidP="00832EDA">
      <w:pPr>
        <w:pStyle w:val="OptionName"/>
      </w:pPr>
      <w:r>
        <w:t>-r</w:t>
      </w:r>
      <w:r>
        <w:br/>
        <w:t>--reopen-on-error</w:t>
      </w:r>
    </w:p>
    <w:p w14:paraId="44113F90" w14:textId="77777777" w:rsidR="00832EDA" w:rsidRDefault="00832EDA" w:rsidP="00832EDA">
      <w:pPr>
        <w:pStyle w:val="OptionDescription"/>
      </w:pPr>
      <w:r>
        <w:t>In case of write error, close the file and try to reopen it several times. After a write error, attempt to reopen or recreate the file immediately. Then, in case of open error, periodically retry to open the file.</w:t>
      </w:r>
    </w:p>
    <w:p w14:paraId="64C04A55" w14:textId="77777777" w:rsidR="00832EDA" w:rsidRDefault="00832EDA" w:rsidP="00832EDA">
      <w:pPr>
        <w:pStyle w:val="OptionDescription"/>
      </w:pPr>
      <w:r>
        <w:t xml:space="preserve">See also options </w:t>
      </w:r>
      <w:r w:rsidRPr="00CE6802">
        <w:rPr>
          <w:rStyle w:val="Codeintext"/>
        </w:rPr>
        <w:t>--retry-interval</w:t>
      </w:r>
      <w:r>
        <w:t xml:space="preserve"> and </w:t>
      </w:r>
      <w:r w:rsidRPr="00CE6802">
        <w:rPr>
          <w:rStyle w:val="Codeintext"/>
        </w:rPr>
        <w:t>--max-retry</w:t>
      </w:r>
      <w:r>
        <w:t>.</w:t>
      </w:r>
    </w:p>
    <w:p w14:paraId="3FF0829C" w14:textId="77777777" w:rsidR="00832EDA" w:rsidRDefault="00832EDA" w:rsidP="00832EDA">
      <w:pPr>
        <w:pStyle w:val="OptionName"/>
      </w:pPr>
      <w:r>
        <w:t xml:space="preserve">--retry-interval </w:t>
      </w:r>
      <w:r w:rsidRPr="003C3D5E">
        <w:rPr>
          <w:b w:val="0"/>
          <w:i/>
        </w:rPr>
        <w:t>milliseconds</w:t>
      </w:r>
    </w:p>
    <w:p w14:paraId="08CF6B73" w14:textId="77777777" w:rsidR="00832EDA" w:rsidRDefault="00832EDA" w:rsidP="00832EDA">
      <w:pPr>
        <w:pStyle w:val="OptionDescription"/>
      </w:pPr>
      <w:r>
        <w:t xml:space="preserve">With </w:t>
      </w:r>
      <w:r w:rsidRPr="00CE6802">
        <w:rPr>
          <w:rStyle w:val="Codeintext"/>
        </w:rPr>
        <w:t>--reopen-on-error</w:t>
      </w:r>
      <w:r>
        <w:t>, specify the number of milliseconds to wait before attempting to reopen the file after a failure.</w:t>
      </w:r>
    </w:p>
    <w:p w14:paraId="1859C6EA" w14:textId="77777777" w:rsidR="00832EDA" w:rsidRDefault="00832EDA" w:rsidP="00832EDA">
      <w:pPr>
        <w:pStyle w:val="OptionDescription"/>
      </w:pPr>
      <w:r>
        <w:t>The default is 2000 milliseconds.</w:t>
      </w:r>
    </w:p>
    <w:p w14:paraId="553AD839" w14:textId="77777777" w:rsidR="006422A0" w:rsidRPr="00CF0FFB" w:rsidRDefault="006422A0" w:rsidP="006422A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D85E78F" w14:textId="77777777" w:rsidR="006422A0" w:rsidRPr="00CF0FFB" w:rsidRDefault="006422A0" w:rsidP="006422A0">
      <w:pPr>
        <w:ind w:left="284"/>
        <w:rPr>
          <w:lang w:val="en-GB"/>
        </w:rPr>
      </w:pPr>
      <w:r w:rsidRPr="00CF0FFB">
        <w:rPr>
          <w:lang w:val="en-GB"/>
        </w:rPr>
        <w:t>The following options are implicitly defined in all packet processing plugins.</w:t>
      </w:r>
    </w:p>
    <w:p w14:paraId="25114586" w14:textId="77777777" w:rsidR="006422A0" w:rsidRDefault="006422A0" w:rsidP="006422A0">
      <w:pPr>
        <w:pStyle w:val="OptionName"/>
      </w:pPr>
      <w:r>
        <w:t>--help</w:t>
      </w:r>
    </w:p>
    <w:p w14:paraId="22A4E0BA" w14:textId="77777777" w:rsidR="006422A0" w:rsidRDefault="006422A0" w:rsidP="006422A0">
      <w:pPr>
        <w:pStyle w:val="OptionDescription"/>
      </w:pPr>
      <w:r>
        <w:t>Display this help text.</w:t>
      </w:r>
    </w:p>
    <w:p w14:paraId="2A4DF825" w14:textId="77777777" w:rsidR="006422A0" w:rsidRDefault="006422A0" w:rsidP="006422A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355C3E" w14:textId="77777777" w:rsidR="006422A0" w:rsidRDefault="006422A0" w:rsidP="006422A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6205DDC" w14:textId="77777777" w:rsidR="006422A0" w:rsidRDefault="006422A0" w:rsidP="006422A0">
      <w:pPr>
        <w:pStyle w:val="OptionDescription"/>
      </w:pPr>
      <w:r>
        <w:rPr>
          <w:lang w:eastAsia="fr-FR"/>
        </w:rPr>
        <w:t xml:space="preserve">Several </w:t>
      </w:r>
      <w:r w:rsidRPr="00CE6802">
        <w:rPr>
          <w:rStyle w:val="Codeintext"/>
        </w:rPr>
        <w:t>--only-label</w:t>
      </w:r>
      <w:r>
        <w:rPr>
          <w:lang w:eastAsia="fr-FR"/>
        </w:rPr>
        <w:t xml:space="preserve"> options may be specified.</w:t>
      </w:r>
    </w:p>
    <w:p w14:paraId="52BDA89F" w14:textId="77777777" w:rsidR="009A5DE3" w:rsidRDefault="009A5DE3" w:rsidP="00A545B1">
      <w:pPr>
        <w:pStyle w:val="ReferenceSectionTitle"/>
      </w:pPr>
      <w:bookmarkStart w:id="306" w:name="_Toc140067718"/>
      <w:r>
        <w:lastRenderedPageBreak/>
        <w:t>filter</w:t>
      </w:r>
      <w:bookmarkEnd w:id="303"/>
      <w:bookmarkEnd w:id="304"/>
      <w:bookmarkEnd w:id="306"/>
    </w:p>
    <w:p w14:paraId="50FAC496" w14:textId="77777777" w:rsidR="009A5DE3" w:rsidRPr="00A65DA4" w:rsidRDefault="003803DE" w:rsidP="00E233F7">
      <w:pPr>
        <w:pStyle w:val="UsageTitle"/>
      </w:pPr>
      <w:r>
        <w:t>General-p</w:t>
      </w:r>
      <w:r w:rsidR="009A5DE3" w:rsidRPr="00A65DA4">
        <w:t xml:space="preserve">urpose </w:t>
      </w:r>
      <w:r>
        <w:t>p</w:t>
      </w:r>
      <w:r w:rsidR="009A5DE3" w:rsidRPr="00A65DA4">
        <w:t xml:space="preserve">acket </w:t>
      </w:r>
      <w:r>
        <w:t>f</w:t>
      </w:r>
      <w:r w:rsidR="009A5DE3">
        <w:t>ilter</w:t>
      </w:r>
    </w:p>
    <w:p w14:paraId="3F548CC1" w14:textId="1BEE653B" w:rsidR="009A5DE3" w:rsidRDefault="009A5DE3" w:rsidP="009A5DE3">
      <w:pPr>
        <w:rPr>
          <w:lang w:val="en-GB"/>
        </w:rPr>
      </w:pPr>
      <w:r>
        <w:rPr>
          <w:lang w:val="en-GB"/>
        </w:rPr>
        <w:t xml:space="preserve">This plugin filters TS packets according to various conditions. When a packet meets at least one of the specified </w:t>
      </w:r>
      <w:r w:rsidR="004A25CF">
        <w:rPr>
          <w:lang w:val="en-GB"/>
        </w:rPr>
        <w:t>conditions</w:t>
      </w:r>
      <w:r>
        <w:rPr>
          <w:lang w:val="en-GB"/>
        </w:rPr>
        <w:t>, it is passed to the next packet in the chain. Otherwise, it is dropped.</w:t>
      </w:r>
    </w:p>
    <w:p w14:paraId="29A88EEC" w14:textId="77777777" w:rsidR="009A5DE3" w:rsidRDefault="009A5DE3" w:rsidP="009A5DE3">
      <w:pPr>
        <w:rPr>
          <w:lang w:val="en-GB"/>
        </w:rPr>
      </w:pPr>
      <w:r>
        <w:rPr>
          <w:lang w:val="en-GB"/>
        </w:rPr>
        <w:t>To filter packets which meets several simultaneous conditions (“and” instead of “or”), simply chain several filter plugins on the command line.</w:t>
      </w:r>
    </w:p>
    <w:p w14:paraId="427FC029" w14:textId="15CB29DD" w:rsidR="00881359" w:rsidRPr="00881359" w:rsidRDefault="00881359" w:rsidP="009A5DE3">
      <w:pPr>
        <w:rPr>
          <w:lang w:val="en-GB"/>
        </w:rPr>
      </w:pPr>
      <w:r>
        <w:rPr>
          <w:lang w:val="en-GB"/>
        </w:rPr>
        <w:t>Some specific options (</w:t>
      </w:r>
      <w:r w:rsidRPr="00881359">
        <w:rPr>
          <w:rStyle w:val="Codeintext"/>
        </w:rPr>
        <w:t>--set- label</w:t>
      </w:r>
      <w:r>
        <w:rPr>
          <w:lang w:val="en-GB"/>
        </w:rPr>
        <w:t xml:space="preserve">, </w:t>
      </w:r>
      <w:r w:rsidRPr="00881359">
        <w:rPr>
          <w:rStyle w:val="Codeintext"/>
        </w:rPr>
        <w:t>--reset- label</w:t>
      </w:r>
      <w:r>
        <w:rPr>
          <w:lang w:val="en-GB"/>
        </w:rPr>
        <w:t xml:space="preserve">, </w:t>
      </w:r>
      <w:r w:rsidRPr="00881359">
        <w:rPr>
          <w:rStyle w:val="Codeintext"/>
        </w:rPr>
        <w:t>--set-permanent-label</w:t>
      </w:r>
      <w:r>
        <w:rPr>
          <w:lang w:val="en-GB"/>
        </w:rPr>
        <w:t xml:space="preserve">, </w:t>
      </w:r>
      <w:r w:rsidRPr="00881359">
        <w:rPr>
          <w:rStyle w:val="Codeintext"/>
        </w:rPr>
        <w:t>--reset-permanent-label</w:t>
      </w:r>
      <w:r>
        <w:rPr>
          <w:lang w:val="en-GB"/>
        </w:rPr>
        <w:t xml:space="preserve">) do not drop unfiltered packets. </w:t>
      </w:r>
      <w:r w:rsidR="004A25CF">
        <w:rPr>
          <w:lang w:val="en-GB"/>
        </w:rPr>
        <w:t>Instead,</w:t>
      </w:r>
      <w:r>
        <w:rPr>
          <w:lang w:val="en-GB"/>
        </w:rPr>
        <w:t xml:space="preserve"> these options set or reset labels on the filtered packets. This is a way to mark selected packets in the stream with specific labels. The marked packets can then be selectively processed by another plugin using the options </w:t>
      </w:r>
      <w:r w:rsidRPr="00881359">
        <w:rPr>
          <w:rStyle w:val="Codeintext"/>
        </w:rPr>
        <w:t>--only-label</w:t>
      </w:r>
      <w:r>
        <w:rPr>
          <w:lang w:val="en-GB"/>
        </w:rPr>
        <w:t xml:space="preserve">. See the reference section of </w:t>
      </w:r>
      <w:r w:rsidRPr="00881359">
        <w:rPr>
          <w:rStyle w:val="Codeintext"/>
        </w:rPr>
        <w:t>tsp</w:t>
      </w:r>
      <w:r>
        <w:rPr>
          <w:lang w:val="en-GB"/>
        </w:rPr>
        <w:t xml:space="preserve"> in chapter </w:t>
      </w:r>
      <w:r>
        <w:rPr>
          <w:lang w:val="en-GB"/>
        </w:rPr>
        <w:fldChar w:fldCharType="begin"/>
      </w:r>
      <w:r>
        <w:rPr>
          <w:lang w:val="en-GB"/>
        </w:rPr>
        <w:instrText xml:space="preserve"> REF _Ref71635556 \r \h </w:instrText>
      </w:r>
      <w:r>
        <w:rPr>
          <w:lang w:val="en-GB"/>
        </w:rPr>
      </w:r>
      <w:r>
        <w:rPr>
          <w:lang w:val="en-GB"/>
        </w:rPr>
        <w:fldChar w:fldCharType="separate"/>
      </w:r>
      <w:r w:rsidR="007B02A0">
        <w:rPr>
          <w:lang w:val="en-GB"/>
        </w:rPr>
        <w:t>3</w:t>
      </w:r>
      <w:r>
        <w:rPr>
          <w:lang w:val="en-GB"/>
        </w:rPr>
        <w:fldChar w:fldCharType="end"/>
      </w:r>
      <w:r>
        <w:rPr>
          <w:lang w:val="en-GB"/>
        </w:rPr>
        <w:t xml:space="preserve"> for more details on </w:t>
      </w:r>
      <w:r>
        <w:rPr>
          <w:i/>
          <w:lang w:val="en-GB"/>
        </w:rPr>
        <w:t>packet labelling</w:t>
      </w:r>
      <w:r>
        <w:rPr>
          <w:lang w:val="en-GB"/>
        </w:rPr>
        <w:t>.</w:t>
      </w:r>
    </w:p>
    <w:p w14:paraId="39FBC939" w14:textId="77777777" w:rsidR="009A5DE3" w:rsidRDefault="00BD19C2" w:rsidP="00E233F7">
      <w:pPr>
        <w:pStyle w:val="UsageTitle"/>
      </w:pPr>
      <w:r>
        <w:t>Usage</w:t>
      </w:r>
    </w:p>
    <w:p w14:paraId="0B6371DE" w14:textId="77777777" w:rsidR="009A5DE3" w:rsidRDefault="009A5DE3" w:rsidP="009A5DE3">
      <w:pPr>
        <w:pStyle w:val="UsageSyntax"/>
      </w:pPr>
      <w:r>
        <w:t>tsp -P filter [</w:t>
      </w:r>
      <w:r>
        <w:rPr>
          <w:i/>
          <w:iCs/>
        </w:rPr>
        <w:t>options</w:t>
      </w:r>
      <w:r>
        <w:t>]</w:t>
      </w:r>
    </w:p>
    <w:p w14:paraId="0114032E" w14:textId="77777777" w:rsidR="009A5DE3" w:rsidRPr="0010024C" w:rsidRDefault="00BD19C2" w:rsidP="00E233F7">
      <w:pPr>
        <w:pStyle w:val="UsageTitle"/>
        <w:rPr>
          <w:lang w:val="en-US"/>
        </w:rPr>
      </w:pPr>
      <w:r>
        <w:rPr>
          <w:lang w:val="en-US"/>
        </w:rPr>
        <w:t>Options</w:t>
      </w:r>
    </w:p>
    <w:p w14:paraId="77CAB1A8" w14:textId="77777777" w:rsidR="00747CC7" w:rsidRDefault="00747CC7" w:rsidP="00747CC7">
      <w:pPr>
        <w:pStyle w:val="OptionName"/>
      </w:pPr>
      <w:r>
        <w:t>--adaptation-field</w:t>
      </w:r>
    </w:p>
    <w:p w14:paraId="360E71D8" w14:textId="77777777" w:rsidR="00747CC7" w:rsidRDefault="00747CC7" w:rsidP="00747CC7">
      <w:pPr>
        <w:pStyle w:val="OptionDescription"/>
      </w:pPr>
      <w:r>
        <w:t>Select packets with an adaptation field.</w:t>
      </w:r>
    </w:p>
    <w:p w14:paraId="63323B91" w14:textId="77777777" w:rsidR="00254183" w:rsidRDefault="00254183" w:rsidP="00254183">
      <w:pPr>
        <w:pStyle w:val="OptionName"/>
      </w:pPr>
      <w:r>
        <w:t xml:space="preserve">--after-packets </w:t>
      </w:r>
      <w:r w:rsidRPr="00254183">
        <w:rPr>
          <w:b w:val="0"/>
          <w:i/>
        </w:rPr>
        <w:t>count</w:t>
      </w:r>
    </w:p>
    <w:p w14:paraId="19240A30" w14:textId="56329D5F" w:rsidR="00254183" w:rsidRDefault="00254183" w:rsidP="00254183">
      <w:pPr>
        <w:pStyle w:val="OptionDescription"/>
      </w:pPr>
      <w:r>
        <w:t xml:space="preserve">Let the </w:t>
      </w:r>
      <w:r w:rsidR="001D6CCD">
        <w:t>specified number of</w:t>
      </w:r>
      <w:r>
        <w:t xml:space="preserve"> packets pass transparently without filtering. Start to apply the filtering criteria after that number of packets.</w:t>
      </w:r>
    </w:p>
    <w:p w14:paraId="16A7851E" w14:textId="77777777" w:rsidR="00CD1B2C" w:rsidRDefault="00CD1B2C" w:rsidP="00CD1B2C">
      <w:pPr>
        <w:pStyle w:val="OptionName"/>
      </w:pPr>
      <w:r>
        <w:t>--audio</w:t>
      </w:r>
    </w:p>
    <w:p w14:paraId="33AA93C9" w14:textId="77777777" w:rsidR="00CD1B2C" w:rsidRDefault="00CD1B2C" w:rsidP="00CD1B2C">
      <w:pPr>
        <w:pStyle w:val="OptionDescription"/>
      </w:pPr>
      <w:r>
        <w:t>Select packets from an audio PID.</w:t>
      </w:r>
    </w:p>
    <w:p w14:paraId="31F44F3A" w14:textId="77777777" w:rsidR="009A5DE3" w:rsidRDefault="009A5DE3" w:rsidP="009A5DE3">
      <w:pPr>
        <w:pStyle w:val="OptionName"/>
      </w:pPr>
      <w:r>
        <w:t>-c</w:t>
      </w:r>
      <w:r>
        <w:br/>
        <w:t>--clear</w:t>
      </w:r>
    </w:p>
    <w:p w14:paraId="0490294F" w14:textId="77777777" w:rsidR="009A5DE3" w:rsidRDefault="009A5DE3" w:rsidP="009A5DE3">
      <w:pPr>
        <w:pStyle w:val="OptionDescription"/>
      </w:pPr>
      <w:r>
        <w:t>Select clear (unscr</w:t>
      </w:r>
      <w:r w:rsidR="003803DE">
        <w:t xml:space="preserve">ambled) packets. Equivalent to </w:t>
      </w:r>
      <w:r w:rsidRPr="003803DE">
        <w:rPr>
          <w:rStyle w:val="Codeintext"/>
        </w:rPr>
        <w:t>--scrambling-control 0</w:t>
      </w:r>
      <w:r>
        <w:t>.</w:t>
      </w:r>
    </w:p>
    <w:p w14:paraId="298D68E2" w14:textId="77777777" w:rsidR="00C756C1" w:rsidRDefault="00C756C1" w:rsidP="00C756C1">
      <w:pPr>
        <w:pStyle w:val="OptionName"/>
      </w:pPr>
      <w:r>
        <w:t>--codec</w:t>
      </w:r>
      <w:r w:rsidR="00CD1B2C">
        <w:t xml:space="preserve"> </w:t>
      </w:r>
      <w:r w:rsidRPr="00C756C1">
        <w:rPr>
          <w:b w:val="0"/>
          <w:i/>
        </w:rPr>
        <w:t>name</w:t>
      </w:r>
    </w:p>
    <w:p w14:paraId="30FD6DE2" w14:textId="77777777" w:rsidR="00CD1B2C" w:rsidRDefault="00CD1B2C" w:rsidP="00CD1B2C">
      <w:pPr>
        <w:pStyle w:val="OptionDescription"/>
      </w:pPr>
      <w:r>
        <w:t>Select packets from PID's which were encoded with the specified codec format.</w:t>
      </w:r>
    </w:p>
    <w:p w14:paraId="056D5165" w14:textId="57DE2FCF" w:rsidR="00C756C1" w:rsidRDefault="00D31A92" w:rsidP="00C756C1">
      <w:pPr>
        <w:pStyle w:val="OptionDescription"/>
      </w:pPr>
      <w:r>
        <w:t>The name mu</w:t>
      </w:r>
      <w:r w:rsidR="00C756C1">
        <w:t xml:space="preserve">st be one of </w:t>
      </w:r>
      <w:r w:rsidR="00C756C1" w:rsidRPr="00C756C1">
        <w:rPr>
          <w:rStyle w:val="Codeintext"/>
        </w:rPr>
        <w:t>AAC</w:t>
      </w:r>
      <w:r w:rsidR="00C756C1">
        <w:t xml:space="preserve">, </w:t>
      </w:r>
      <w:r w:rsidR="00C756C1" w:rsidRPr="00C756C1">
        <w:rPr>
          <w:rStyle w:val="Codeintext"/>
        </w:rPr>
        <w:t>AC3</w:t>
      </w:r>
      <w:r w:rsidR="00C756C1">
        <w:t xml:space="preserve">, </w:t>
      </w:r>
      <w:r w:rsidR="00C756C1" w:rsidRPr="00C756C1">
        <w:rPr>
          <w:rStyle w:val="Codeintext"/>
        </w:rPr>
        <w:t>AC4</w:t>
      </w:r>
      <w:r w:rsidR="00C756C1">
        <w:t xml:space="preserve">, </w:t>
      </w:r>
      <w:r w:rsidR="00C756C1" w:rsidRPr="00C756C1">
        <w:rPr>
          <w:rStyle w:val="Codeintext"/>
        </w:rPr>
        <w:t>AV1</w:t>
      </w:r>
      <w:r w:rsidR="00C756C1">
        <w:t xml:space="preserve">, </w:t>
      </w:r>
      <w:r w:rsidR="00C756C1" w:rsidRPr="00C756C1">
        <w:rPr>
          <w:rStyle w:val="Codeintext"/>
        </w:rPr>
        <w:t>AVC</w:t>
      </w:r>
      <w:r w:rsidR="00C756C1">
        <w:t>,</w:t>
      </w:r>
      <w:r w:rsidR="00BD33E3">
        <w:t xml:space="preserve"> </w:t>
      </w:r>
      <w:r w:rsidR="00BD33E3" w:rsidRPr="00BD33E3">
        <w:rPr>
          <w:rStyle w:val="Codeintext"/>
        </w:rPr>
        <w:t>AVS3</w:t>
      </w:r>
      <w:r w:rsidR="00BD33E3">
        <w:t>,</w:t>
      </w:r>
      <w:r w:rsidR="00C756C1">
        <w:t xml:space="preserve"> </w:t>
      </w:r>
      <w:r w:rsidR="00C756C1" w:rsidRPr="00C756C1">
        <w:rPr>
          <w:rStyle w:val="Codeintext"/>
        </w:rPr>
        <w:t>DTS</w:t>
      </w:r>
      <w:r w:rsidR="00C756C1">
        <w:t xml:space="preserve">, </w:t>
      </w:r>
      <w:r w:rsidR="00C756C1" w:rsidRPr="00C756C1">
        <w:rPr>
          <w:rStyle w:val="Codeintext"/>
        </w:rPr>
        <w:t>DTSHD</w:t>
      </w:r>
      <w:r w:rsidR="00C756C1">
        <w:t xml:space="preserve">, </w:t>
      </w:r>
      <w:r w:rsidR="00C756C1" w:rsidRPr="00C756C1">
        <w:rPr>
          <w:rStyle w:val="Codeintext"/>
        </w:rPr>
        <w:t>DVBSubtitles</w:t>
      </w:r>
      <w:r w:rsidR="00C756C1">
        <w:t xml:space="preserve">, </w:t>
      </w:r>
      <w:r w:rsidR="00C756C1" w:rsidRPr="00C756C1">
        <w:rPr>
          <w:rStyle w:val="Codeintext"/>
        </w:rPr>
        <w:t>EAC3</w:t>
      </w:r>
      <w:r w:rsidR="00C756C1">
        <w:t xml:space="preserve">, </w:t>
      </w:r>
      <w:r w:rsidR="00C756C1" w:rsidRPr="00C756C1">
        <w:rPr>
          <w:rStyle w:val="Codeintext"/>
        </w:rPr>
        <w:t>EVC</w:t>
      </w:r>
      <w:r w:rsidR="00C756C1">
        <w:t xml:space="preserve">, </w:t>
      </w:r>
      <w:r w:rsidR="00C756C1" w:rsidRPr="00C756C1">
        <w:rPr>
          <w:rStyle w:val="Codeintext"/>
        </w:rPr>
        <w:t>H264</w:t>
      </w:r>
      <w:r w:rsidR="00C756C1">
        <w:t xml:space="preserve">, </w:t>
      </w:r>
      <w:r w:rsidR="00C756C1" w:rsidRPr="00C756C1">
        <w:rPr>
          <w:rStyle w:val="Codeintext"/>
        </w:rPr>
        <w:t>H265</w:t>
      </w:r>
      <w:r w:rsidR="00C756C1">
        <w:t xml:space="preserve">, </w:t>
      </w:r>
      <w:r w:rsidR="00C756C1" w:rsidRPr="00C756C1">
        <w:rPr>
          <w:rStyle w:val="Codeintext"/>
        </w:rPr>
        <w:t>H266</w:t>
      </w:r>
      <w:r w:rsidR="00C756C1">
        <w:t xml:space="preserve">, </w:t>
      </w:r>
      <w:r w:rsidR="00C756C1" w:rsidRPr="00C756C1">
        <w:rPr>
          <w:rStyle w:val="Codeintext"/>
        </w:rPr>
        <w:t>HEAAC</w:t>
      </w:r>
      <w:r w:rsidR="00C756C1">
        <w:t xml:space="preserve">, </w:t>
      </w:r>
      <w:r w:rsidR="00C756C1" w:rsidRPr="00C756C1">
        <w:rPr>
          <w:rStyle w:val="Codeintext"/>
        </w:rPr>
        <w:t>HEVC</w:t>
      </w:r>
      <w:r w:rsidR="00C756C1">
        <w:t xml:space="preserve">, </w:t>
      </w:r>
      <w:r w:rsidR="00C756C1" w:rsidRPr="00C756C1">
        <w:rPr>
          <w:rStyle w:val="Codeintext"/>
        </w:rPr>
        <w:t>JPEG2000</w:t>
      </w:r>
      <w:r w:rsidR="00C756C1">
        <w:t xml:space="preserve">, </w:t>
      </w:r>
      <w:r w:rsidR="00C756C1" w:rsidRPr="00C756C1">
        <w:rPr>
          <w:rStyle w:val="Codeintext"/>
        </w:rPr>
        <w:t>LCEVC</w:t>
      </w:r>
      <w:r w:rsidR="00C756C1">
        <w:t xml:space="preserve">, </w:t>
      </w:r>
      <w:r w:rsidR="00C756C1" w:rsidRPr="00C756C1">
        <w:rPr>
          <w:rStyle w:val="Codeintext"/>
        </w:rPr>
        <w:t>MP1Audio</w:t>
      </w:r>
      <w:r w:rsidR="00C756C1">
        <w:t xml:space="preserve">, </w:t>
      </w:r>
      <w:r w:rsidR="00BD33E3" w:rsidRPr="00C756C1">
        <w:rPr>
          <w:rStyle w:val="Codeintext"/>
        </w:rPr>
        <w:t>MPEG-1-Audio</w:t>
      </w:r>
      <w:r w:rsidR="00BD33E3">
        <w:t xml:space="preserve">, </w:t>
      </w:r>
      <w:r w:rsidR="00C756C1" w:rsidRPr="00C756C1">
        <w:rPr>
          <w:rStyle w:val="Codeintext"/>
        </w:rPr>
        <w:t>MP1Video</w:t>
      </w:r>
      <w:r w:rsidR="00C756C1">
        <w:t xml:space="preserve">, </w:t>
      </w:r>
      <w:r w:rsidR="00BD33E3" w:rsidRPr="00C756C1">
        <w:rPr>
          <w:rStyle w:val="Codeintext"/>
        </w:rPr>
        <w:t>MPEG-1-Video</w:t>
      </w:r>
      <w:r w:rsidR="00BD33E3">
        <w:t xml:space="preserve">, </w:t>
      </w:r>
      <w:r w:rsidR="00C756C1" w:rsidRPr="00C756C1">
        <w:rPr>
          <w:rStyle w:val="Codeintext"/>
        </w:rPr>
        <w:t>MP2Audio</w:t>
      </w:r>
      <w:r w:rsidR="00C756C1">
        <w:t xml:space="preserve">, </w:t>
      </w:r>
      <w:r w:rsidR="00BD33E3" w:rsidRPr="00C756C1">
        <w:rPr>
          <w:rStyle w:val="Codeintext"/>
        </w:rPr>
        <w:t>MPEG-2-Audio</w:t>
      </w:r>
      <w:r w:rsidR="00BD33E3">
        <w:t xml:space="preserve">, </w:t>
      </w:r>
      <w:r w:rsidR="00C756C1" w:rsidRPr="00C756C1">
        <w:rPr>
          <w:rStyle w:val="Codeintext"/>
        </w:rPr>
        <w:t>MP2Video</w:t>
      </w:r>
      <w:r w:rsidR="00C756C1">
        <w:t xml:space="preserve">, </w:t>
      </w:r>
      <w:r w:rsidR="00BD33E3" w:rsidRPr="00C756C1">
        <w:rPr>
          <w:rStyle w:val="Codeintext"/>
        </w:rPr>
        <w:t>MPEG-2-Video</w:t>
      </w:r>
      <w:r w:rsidR="00BD33E3">
        <w:t xml:space="preserve">, </w:t>
      </w:r>
      <w:r w:rsidR="00C756C1" w:rsidRPr="00C756C1">
        <w:rPr>
          <w:rStyle w:val="Codeintext"/>
        </w:rPr>
        <w:t>MP3</w:t>
      </w:r>
      <w:r w:rsidR="00C756C1">
        <w:t xml:space="preserve">, </w:t>
      </w:r>
      <w:r w:rsidR="00C756C1" w:rsidRPr="00C756C1">
        <w:rPr>
          <w:rStyle w:val="Codeintext"/>
        </w:rPr>
        <w:t>MP4Video</w:t>
      </w:r>
      <w:r w:rsidR="00C756C1">
        <w:t xml:space="preserve">, </w:t>
      </w:r>
      <w:r w:rsidR="00C756C1" w:rsidRPr="00C756C1">
        <w:rPr>
          <w:rStyle w:val="Codeintext"/>
        </w:rPr>
        <w:t>MPEG-4-Video</w:t>
      </w:r>
      <w:r w:rsidR="00C756C1">
        <w:t xml:space="preserve">, </w:t>
      </w:r>
      <w:r w:rsidR="00C756C1" w:rsidRPr="00C756C1">
        <w:rPr>
          <w:rStyle w:val="Codeintext"/>
        </w:rPr>
        <w:t>Teletext</w:t>
      </w:r>
      <w:r w:rsidR="00C756C1">
        <w:t xml:space="preserve">, </w:t>
      </w:r>
      <w:r w:rsidR="00C756C1" w:rsidRPr="00C756C1">
        <w:rPr>
          <w:rStyle w:val="Codeintext"/>
        </w:rPr>
        <w:t>VP9</w:t>
      </w:r>
      <w:r w:rsidR="00C756C1">
        <w:t xml:space="preserve">, </w:t>
      </w:r>
      <w:r w:rsidR="00C756C1" w:rsidRPr="00C756C1">
        <w:rPr>
          <w:rStyle w:val="Codeintext"/>
        </w:rPr>
        <w:t>VVC</w:t>
      </w:r>
      <w:r w:rsidR="00C756C1">
        <w:t xml:space="preserve">, </w:t>
      </w:r>
      <w:r w:rsidR="00C756C1" w:rsidRPr="00C756C1">
        <w:rPr>
          <w:rStyle w:val="Codeintext"/>
        </w:rPr>
        <w:t>undefined</w:t>
      </w:r>
      <w:r w:rsidR="00C756C1">
        <w:t>.</w:t>
      </w:r>
    </w:p>
    <w:p w14:paraId="4DD83E72" w14:textId="77777777" w:rsidR="00D27AA8" w:rsidRDefault="00D27AA8" w:rsidP="00D27AA8">
      <w:pPr>
        <w:pStyle w:val="OptionName"/>
      </w:pPr>
      <w:r>
        <w:t>--ecm</w:t>
      </w:r>
    </w:p>
    <w:p w14:paraId="7BE08270" w14:textId="77777777" w:rsidR="00D27AA8" w:rsidRDefault="00D27AA8" w:rsidP="00D27AA8">
      <w:pPr>
        <w:pStyle w:val="OptionDescription"/>
      </w:pPr>
      <w:r>
        <w:t>Select packets from any ECM PID.</w:t>
      </w:r>
    </w:p>
    <w:p w14:paraId="6EF8F985" w14:textId="77777777" w:rsidR="00D27AA8" w:rsidRDefault="00D27AA8" w:rsidP="00D27AA8">
      <w:pPr>
        <w:pStyle w:val="OptionName"/>
      </w:pPr>
      <w:r>
        <w:t>--emm</w:t>
      </w:r>
    </w:p>
    <w:p w14:paraId="608966D0" w14:textId="77777777" w:rsidR="00D27AA8" w:rsidRDefault="00D27AA8" w:rsidP="00D27AA8">
      <w:pPr>
        <w:pStyle w:val="OptionDescription"/>
      </w:pPr>
      <w:r>
        <w:t>Select packets from any EMM PID.</w:t>
      </w:r>
    </w:p>
    <w:p w14:paraId="123A3160" w14:textId="77777777" w:rsidR="002900B0" w:rsidRDefault="002900B0" w:rsidP="002900B0">
      <w:pPr>
        <w:pStyle w:val="OptionName"/>
      </w:pPr>
      <w:r>
        <w:t xml:space="preserve">--every </w:t>
      </w:r>
      <w:r w:rsidRPr="002900B0">
        <w:rPr>
          <w:b w:val="0"/>
          <w:i/>
        </w:rPr>
        <w:t>count</w:t>
      </w:r>
    </w:p>
    <w:p w14:paraId="5D84F45C" w14:textId="77777777" w:rsidR="002900B0" w:rsidRDefault="002900B0" w:rsidP="002900B0">
      <w:pPr>
        <w:pStyle w:val="OptionDescription"/>
      </w:pPr>
      <w:r>
        <w:t>Select one packet every that number of packets.</w:t>
      </w:r>
    </w:p>
    <w:p w14:paraId="509F4802" w14:textId="77777777" w:rsidR="00A338DE" w:rsidRDefault="00A338DE" w:rsidP="00A338DE">
      <w:pPr>
        <w:pStyle w:val="OptionName"/>
      </w:pPr>
      <w:r>
        <w:t>--has-splice-countdown</w:t>
      </w:r>
    </w:p>
    <w:p w14:paraId="099A65B9" w14:textId="77777777" w:rsidR="00A338DE" w:rsidRDefault="00A338DE" w:rsidP="00A338DE">
      <w:pPr>
        <w:pStyle w:val="OptionDescription"/>
      </w:pPr>
      <w:r>
        <w:t xml:space="preserve">Select packets which contain a </w:t>
      </w:r>
      <w:r w:rsidRPr="00A338DE">
        <w:rPr>
          <w:i/>
        </w:rPr>
        <w:t>splice_countdown</w:t>
      </w:r>
      <w:r>
        <w:t xml:space="preserve"> value in adaptation field.</w:t>
      </w:r>
    </w:p>
    <w:p w14:paraId="033D1A64" w14:textId="77777777" w:rsidR="00EB51F2" w:rsidRDefault="00EB51F2" w:rsidP="00EB51F2">
      <w:pPr>
        <w:pStyle w:val="OptionName"/>
      </w:pPr>
      <w:r>
        <w:lastRenderedPageBreak/>
        <w:t>--input-stuffing</w:t>
      </w:r>
    </w:p>
    <w:p w14:paraId="5A2A19EF" w14:textId="5C1E6D69" w:rsidR="00EB51F2" w:rsidRDefault="00EB51F2" w:rsidP="00EB51F2">
      <w:pPr>
        <w:pStyle w:val="OptionDescription"/>
      </w:pPr>
      <w:r>
        <w:t>Select packets which were arti</w:t>
      </w:r>
      <w:r w:rsidR="001D6CCD">
        <w:t>fi</w:t>
      </w:r>
      <w:r>
        <w:t xml:space="preserve">cially inserted as stuffing before the input plugin using </w:t>
      </w:r>
      <w:r w:rsidRPr="001D6CCD">
        <w:rPr>
          <w:rStyle w:val="Codeintext"/>
        </w:rPr>
        <w:t>tsp</w:t>
      </w:r>
      <w:r>
        <w:t xml:space="preserve"> options </w:t>
      </w:r>
      <w:r w:rsidRPr="00CE6802">
        <w:rPr>
          <w:rStyle w:val="Codeintext"/>
        </w:rPr>
        <w:t>--add-start-stuffing</w:t>
      </w:r>
      <w:r>
        <w:t xml:space="preserve">, </w:t>
      </w:r>
      <w:r w:rsidRPr="00CE6802">
        <w:rPr>
          <w:rStyle w:val="Codeintext"/>
        </w:rPr>
        <w:t>--add-input-stuffing</w:t>
      </w:r>
      <w:r>
        <w:t xml:space="preserve"> and </w:t>
      </w:r>
      <w:r w:rsidRPr="00CE6802">
        <w:rPr>
          <w:rStyle w:val="Codeintext"/>
        </w:rPr>
        <w:t>--add-stop-stuffing</w:t>
      </w:r>
      <w:r>
        <w:t>.</w:t>
      </w:r>
    </w:p>
    <w:p w14:paraId="1C31DB18" w14:textId="77777777" w:rsidR="00EB51F2" w:rsidRDefault="00EB51F2" w:rsidP="00EB51F2">
      <w:pPr>
        <w:pStyle w:val="OptionDescription"/>
      </w:pPr>
      <w:r>
        <w:t>Be aware that these packets may no longer be null packets if some previous plugin injected data, replacing stuffing.</w:t>
      </w:r>
    </w:p>
    <w:p w14:paraId="3FAED61A" w14:textId="77777777" w:rsidR="00223B00" w:rsidRDefault="00223B00" w:rsidP="00223B00">
      <w:pPr>
        <w:pStyle w:val="OptionName"/>
      </w:pPr>
      <w:r>
        <w:t xml:space="preserve">-i </w:t>
      </w:r>
      <w:r w:rsidRPr="00223B00">
        <w:rPr>
          <w:b w:val="0"/>
          <w:i/>
        </w:rPr>
        <w:t>index1</w:t>
      </w:r>
      <w:r w:rsidRPr="00223B00">
        <w:rPr>
          <w:b w:val="0"/>
        </w:rPr>
        <w:t>[-[</w:t>
      </w:r>
      <w:r w:rsidRPr="00223B00">
        <w:rPr>
          <w:b w:val="0"/>
          <w:i/>
        </w:rPr>
        <w:t>index2</w:t>
      </w:r>
      <w:r w:rsidRPr="00223B00">
        <w:rPr>
          <w:b w:val="0"/>
        </w:rPr>
        <w:t>]]</w:t>
      </w:r>
      <w:r>
        <w:br/>
        <w:t xml:space="preserve">--interval </w:t>
      </w:r>
      <w:r w:rsidRPr="00223B00">
        <w:rPr>
          <w:b w:val="0"/>
          <w:i/>
        </w:rPr>
        <w:t>index1</w:t>
      </w:r>
      <w:r w:rsidRPr="00223B00">
        <w:rPr>
          <w:b w:val="0"/>
        </w:rPr>
        <w:t>[-[</w:t>
      </w:r>
      <w:r w:rsidRPr="00223B00">
        <w:rPr>
          <w:b w:val="0"/>
          <w:i/>
        </w:rPr>
        <w:t>index2</w:t>
      </w:r>
      <w:r w:rsidRPr="00223B00">
        <w:rPr>
          <w:b w:val="0"/>
        </w:rPr>
        <w:t>]]</w:t>
      </w:r>
    </w:p>
    <w:p w14:paraId="315867A2" w14:textId="77777777" w:rsidR="00223B00" w:rsidRDefault="00223B00" w:rsidP="00223B00">
      <w:pPr>
        <w:pStyle w:val="OptionDescription"/>
      </w:pPr>
      <w:r>
        <w:t>Select all packets in the specified interval from the start of the stream. The packets in the stream are indexed starting at zero.</w:t>
      </w:r>
    </w:p>
    <w:p w14:paraId="278C7092" w14:textId="77777777" w:rsidR="00223B00" w:rsidRDefault="00223B00" w:rsidP="006B30A7">
      <w:pPr>
        <w:pStyle w:val="OptionDescription"/>
        <w:numPr>
          <w:ilvl w:val="0"/>
          <w:numId w:val="25"/>
        </w:numPr>
      </w:pPr>
      <w:r>
        <w:t xml:space="preserve">In the form </w:t>
      </w:r>
      <w:r w:rsidRPr="00223B00">
        <w:rPr>
          <w:i/>
        </w:rPr>
        <w:t>index1</w:t>
      </w:r>
      <w:r>
        <w:t>, only one packet is selected, at the specified index.</w:t>
      </w:r>
    </w:p>
    <w:p w14:paraId="51C745CA" w14:textId="77777777" w:rsidR="00223B00" w:rsidRDefault="00223B00" w:rsidP="006B30A7">
      <w:pPr>
        <w:pStyle w:val="OptionDescription"/>
        <w:numPr>
          <w:ilvl w:val="0"/>
          <w:numId w:val="25"/>
        </w:numPr>
      </w:pPr>
      <w:r>
        <w:t xml:space="preserve">In the form </w:t>
      </w:r>
      <w:r w:rsidRPr="00223B00">
        <w:rPr>
          <w:i/>
        </w:rPr>
        <w:t>index1-index2</w:t>
      </w:r>
      <w:r>
        <w:t>, all packets in the specified range of indexes, inclusive, are selected.</w:t>
      </w:r>
    </w:p>
    <w:p w14:paraId="64CD2B6D" w14:textId="77777777" w:rsidR="00223B00" w:rsidRDefault="00223B00" w:rsidP="006B30A7">
      <w:pPr>
        <w:pStyle w:val="OptionDescription"/>
        <w:numPr>
          <w:ilvl w:val="0"/>
          <w:numId w:val="25"/>
        </w:numPr>
      </w:pPr>
      <w:r>
        <w:t xml:space="preserve">In the form </w:t>
      </w:r>
      <w:r w:rsidRPr="00223B00">
        <w:rPr>
          <w:i/>
        </w:rPr>
        <w:t>index1-</w:t>
      </w:r>
      <w:r>
        <w:t>, all packets starting at the specified index are selected, up to the end of the stream.</w:t>
      </w:r>
    </w:p>
    <w:p w14:paraId="2E07D4A8" w14:textId="77777777" w:rsidR="00223B00" w:rsidRDefault="00223B00" w:rsidP="00223B00">
      <w:pPr>
        <w:pStyle w:val="OptionDescription"/>
      </w:pPr>
      <w:r>
        <w:t xml:space="preserve">Several options </w:t>
      </w:r>
      <w:r w:rsidRPr="00CE6802">
        <w:rPr>
          <w:rStyle w:val="Codeintext"/>
        </w:rPr>
        <w:t>--interval</w:t>
      </w:r>
      <w:r>
        <w:t xml:space="preserve"> can be specified.</w:t>
      </w:r>
    </w:p>
    <w:p w14:paraId="7D76059F" w14:textId="77777777" w:rsidR="00C756C1" w:rsidRDefault="00C756C1" w:rsidP="00C756C1">
      <w:pPr>
        <w:pStyle w:val="OptionName"/>
      </w:pPr>
      <w:r>
        <w:t>--intra-frame</w:t>
      </w:r>
    </w:p>
    <w:p w14:paraId="33C2A7BD" w14:textId="77777777" w:rsidR="00C756C1" w:rsidRDefault="00C756C1" w:rsidP="00C756C1">
      <w:pPr>
        <w:pStyle w:val="OptionDescription"/>
      </w:pPr>
      <w:r>
        <w:t>Select packets which contain the start of a video intra-frame.</w:t>
      </w:r>
    </w:p>
    <w:p w14:paraId="4DA9C49E" w14:textId="77777777" w:rsidR="00C756C1" w:rsidRDefault="00C756C1" w:rsidP="00C756C1">
      <w:pPr>
        <w:pStyle w:val="OptionDescription"/>
      </w:pPr>
      <w:r>
        <w:t>The accurate detection of intra-frame depends on the codec. There is also a minimal risk of false positive on non-video PID's.</w:t>
      </w:r>
    </w:p>
    <w:p w14:paraId="04E8BBC4" w14:textId="77777777" w:rsidR="00140D29" w:rsidRDefault="00140D29" w:rsidP="00140D29">
      <w:pPr>
        <w:pStyle w:val="OptionName"/>
      </w:pPr>
      <w:r>
        <w:t xml:space="preserve">-l </w:t>
      </w:r>
      <w:r w:rsidRPr="00140D29">
        <w:rPr>
          <w:b w:val="0"/>
          <w:i/>
        </w:rPr>
        <w:t>label1</w:t>
      </w:r>
      <w:r w:rsidRPr="00140D29">
        <w:rPr>
          <w:b w:val="0"/>
        </w:rPr>
        <w:t>[-</w:t>
      </w:r>
      <w:r w:rsidRPr="00140D29">
        <w:rPr>
          <w:b w:val="0"/>
          <w:i/>
        </w:rPr>
        <w:t>label2</w:t>
      </w:r>
      <w:r w:rsidRPr="00140D29">
        <w:rPr>
          <w:b w:val="0"/>
        </w:rPr>
        <w:t>]</w:t>
      </w:r>
      <w:r>
        <w:br/>
        <w:t xml:space="preserve">--label </w:t>
      </w:r>
      <w:r w:rsidRPr="00140D29">
        <w:rPr>
          <w:b w:val="0"/>
          <w:i/>
        </w:rPr>
        <w:t>label1</w:t>
      </w:r>
      <w:r w:rsidRPr="00140D29">
        <w:rPr>
          <w:b w:val="0"/>
        </w:rPr>
        <w:t>[-</w:t>
      </w:r>
      <w:r w:rsidRPr="00140D29">
        <w:rPr>
          <w:b w:val="0"/>
          <w:i/>
        </w:rPr>
        <w:t>label2</w:t>
      </w:r>
      <w:r w:rsidRPr="00140D29">
        <w:rPr>
          <w:b w:val="0"/>
        </w:rPr>
        <w:t>]</w:t>
      </w:r>
    </w:p>
    <w:p w14:paraId="6F7803ED" w14:textId="77777777" w:rsidR="00140D29" w:rsidRDefault="00140D29" w:rsidP="00140D29">
      <w:pPr>
        <w:pStyle w:val="OptionDescription"/>
      </w:pPr>
      <w:r>
        <w:t>Select packets with any of the specified labels. Labels should have typically be</w:t>
      </w:r>
      <w:r w:rsidR="00323A6E">
        <w:t>en</w:t>
      </w:r>
      <w:r>
        <w:t xml:space="preserve"> set by a previous plugin in the chain.</w:t>
      </w:r>
    </w:p>
    <w:p w14:paraId="6A3B7E00" w14:textId="77777777" w:rsidR="00140D29" w:rsidRDefault="00140D29" w:rsidP="00140D29">
      <w:pPr>
        <w:pStyle w:val="OptionDescription"/>
      </w:pPr>
      <w:r>
        <w:t xml:space="preserve">Several </w:t>
      </w:r>
      <w:r w:rsidRPr="00CE6802">
        <w:rPr>
          <w:rStyle w:val="Codeintext"/>
        </w:rPr>
        <w:t>--label</w:t>
      </w:r>
      <w:r>
        <w:t xml:space="preserve"> options may be specified.</w:t>
      </w:r>
    </w:p>
    <w:p w14:paraId="075DBD37" w14:textId="77777777" w:rsidR="00140D29" w:rsidRDefault="00140D29" w:rsidP="00140D29">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3803DE">
        <w:rPr>
          <w:rStyle w:val="Codeintext"/>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sidRPr="003803DE">
        <w:rPr>
          <w:rStyle w:val="Codeintext"/>
        </w:rPr>
        <w:t>filter</w:t>
      </w:r>
      <w:r>
        <w:t xml:space="preserve"> plugin and selects packets with specific labels among the packets which are passed to this plugin.</w:t>
      </w:r>
    </w:p>
    <w:p w14:paraId="32309A15" w14:textId="77777777" w:rsidR="00817BFE" w:rsidRDefault="00817BFE" w:rsidP="00817BFE">
      <w:pPr>
        <w:pStyle w:val="OptionName"/>
      </w:pPr>
      <w:r>
        <w:t xml:space="preserve">--max-adaptation-field-size </w:t>
      </w:r>
      <w:r w:rsidRPr="00555E0A">
        <w:rPr>
          <w:b w:val="0"/>
          <w:i/>
        </w:rPr>
        <w:t>value</w:t>
      </w:r>
    </w:p>
    <w:p w14:paraId="0D93ECD3" w14:textId="77777777" w:rsidR="00817BFE" w:rsidRDefault="00817BFE" w:rsidP="00817BFE">
      <w:pPr>
        <w:pStyle w:val="OptionDescription"/>
      </w:pPr>
      <w:r>
        <w:t>Select packets with no adaptation field or with an adaptation field the size (in bytes) of which is not greater than the specified value.</w:t>
      </w:r>
    </w:p>
    <w:p w14:paraId="7EF12248" w14:textId="77777777" w:rsidR="00817BFE" w:rsidRDefault="00817BFE" w:rsidP="00817BFE">
      <w:pPr>
        <w:pStyle w:val="OptionName"/>
      </w:pPr>
      <w:r>
        <w:t xml:space="preserve">--max-payload-size </w:t>
      </w:r>
      <w:r w:rsidRPr="00555E0A">
        <w:rPr>
          <w:b w:val="0"/>
          <w:i/>
        </w:rPr>
        <w:t>value</w:t>
      </w:r>
    </w:p>
    <w:p w14:paraId="03BD16E0" w14:textId="77777777" w:rsidR="00817BFE" w:rsidRDefault="00817BFE" w:rsidP="00817BFE">
      <w:pPr>
        <w:pStyle w:val="OptionDescription"/>
      </w:pPr>
      <w:r>
        <w:t>Select packets with no payload or with a payload the size (in bytes) of which is not greater than the specified value.</w:t>
      </w:r>
    </w:p>
    <w:p w14:paraId="08234673" w14:textId="77777777" w:rsidR="00A338DE" w:rsidRDefault="00A338DE" w:rsidP="00A338DE">
      <w:pPr>
        <w:pStyle w:val="OptionName"/>
      </w:pPr>
      <w:r>
        <w:t xml:space="preserve">--max-splice-countdown </w:t>
      </w:r>
      <w:r w:rsidRPr="00A338DE">
        <w:rPr>
          <w:b w:val="0"/>
          <w:i/>
        </w:rPr>
        <w:t>value</w:t>
      </w:r>
    </w:p>
    <w:p w14:paraId="4C5270A9" w14:textId="77777777" w:rsidR="00A338DE" w:rsidRDefault="00A338DE" w:rsidP="00A338DE">
      <w:pPr>
        <w:pStyle w:val="OptionDescription"/>
      </w:pPr>
      <w:r>
        <w:t xml:space="preserve">Select packets with a </w:t>
      </w:r>
      <w:r w:rsidRPr="00A338DE">
        <w:rPr>
          <w:i/>
        </w:rPr>
        <w:t>splice_countdown</w:t>
      </w:r>
      <w:r>
        <w:t xml:space="preserve"> value in adaptation field which is lower than or equal to the specified value.</w:t>
      </w:r>
    </w:p>
    <w:p w14:paraId="11B8D6CB" w14:textId="77777777" w:rsidR="00817BFE" w:rsidRDefault="00817BFE" w:rsidP="00817BFE">
      <w:pPr>
        <w:pStyle w:val="OptionName"/>
      </w:pPr>
      <w:r>
        <w:t xml:space="preserve">--min-adaptation-field-size </w:t>
      </w:r>
      <w:r w:rsidRPr="00555E0A">
        <w:rPr>
          <w:b w:val="0"/>
          <w:i/>
        </w:rPr>
        <w:t>value</w:t>
      </w:r>
    </w:p>
    <w:p w14:paraId="7B14E396" w14:textId="77777777" w:rsidR="00817BFE" w:rsidRDefault="00817BFE" w:rsidP="00817BFE">
      <w:pPr>
        <w:pStyle w:val="OptionDescription"/>
      </w:pPr>
      <w:r>
        <w:t>Select packets with an adaptation field the size (in bytes) of which is equal to or greater than the specified value.</w:t>
      </w:r>
    </w:p>
    <w:p w14:paraId="6B6BFA62" w14:textId="77777777" w:rsidR="00817BFE" w:rsidRDefault="00817BFE" w:rsidP="00817BFE">
      <w:pPr>
        <w:pStyle w:val="OptionName"/>
      </w:pPr>
      <w:r>
        <w:t xml:space="preserve">--min-payload-size </w:t>
      </w:r>
      <w:r w:rsidRPr="00555E0A">
        <w:rPr>
          <w:b w:val="0"/>
          <w:i/>
        </w:rPr>
        <w:t>value</w:t>
      </w:r>
    </w:p>
    <w:p w14:paraId="28717C69" w14:textId="77777777" w:rsidR="00817BFE" w:rsidRDefault="00817BFE" w:rsidP="00817BFE">
      <w:pPr>
        <w:pStyle w:val="OptionDescription"/>
      </w:pPr>
      <w:r>
        <w:t>Select packets with a payload the size (in bytes) of which is equal to or greater than the specified value.</w:t>
      </w:r>
    </w:p>
    <w:p w14:paraId="24BE96E5" w14:textId="77777777" w:rsidR="00A338DE" w:rsidRDefault="00A338DE" w:rsidP="00A338DE">
      <w:pPr>
        <w:pStyle w:val="OptionName"/>
      </w:pPr>
      <w:r>
        <w:lastRenderedPageBreak/>
        <w:t xml:space="preserve">--min-splice-countdown </w:t>
      </w:r>
      <w:r w:rsidRPr="00A338DE">
        <w:rPr>
          <w:b w:val="0"/>
          <w:i/>
        </w:rPr>
        <w:t>value</w:t>
      </w:r>
    </w:p>
    <w:p w14:paraId="3EAFA55C" w14:textId="77777777" w:rsidR="00A338DE" w:rsidRDefault="00A338DE" w:rsidP="00A338DE">
      <w:pPr>
        <w:pStyle w:val="OptionDescription"/>
      </w:pPr>
      <w:r>
        <w:t xml:space="preserve">Select packets with a </w:t>
      </w:r>
      <w:r w:rsidRPr="00A338DE">
        <w:rPr>
          <w:i/>
        </w:rPr>
        <w:t>splice_countdown</w:t>
      </w:r>
      <w:r>
        <w:t xml:space="preserve"> value in adaptation field which is greater than or equal to the specified value.</w:t>
      </w:r>
    </w:p>
    <w:p w14:paraId="73678FEA" w14:textId="77777777" w:rsidR="009A5DE3" w:rsidRDefault="009A5DE3" w:rsidP="009A5DE3">
      <w:pPr>
        <w:pStyle w:val="OptionName"/>
      </w:pPr>
      <w:r>
        <w:t>-n</w:t>
      </w:r>
      <w:r>
        <w:br/>
        <w:t>--negate</w:t>
      </w:r>
    </w:p>
    <w:p w14:paraId="6708E783" w14:textId="77777777" w:rsidR="009A5DE3" w:rsidRDefault="009A5DE3" w:rsidP="009A5DE3">
      <w:pPr>
        <w:pStyle w:val="OptionDescription"/>
      </w:pPr>
      <w:r>
        <w:t>Negate the filter</w:t>
      </w:r>
      <w:r w:rsidR="00293E1A">
        <w:t>:</w:t>
      </w:r>
      <w:r>
        <w:t xml:space="preserve"> specified packets are excluded.</w:t>
      </w:r>
    </w:p>
    <w:p w14:paraId="5BA66ED2" w14:textId="77777777" w:rsidR="000F14AB" w:rsidRDefault="000F14AB" w:rsidP="000F14AB">
      <w:pPr>
        <w:pStyle w:val="OptionName"/>
      </w:pPr>
      <w:r>
        <w:t>--nullified</w:t>
      </w:r>
    </w:p>
    <w:p w14:paraId="1AF64D27" w14:textId="77777777" w:rsidR="000F14AB" w:rsidRDefault="000F14AB" w:rsidP="000F14AB">
      <w:pPr>
        <w:pStyle w:val="OptionDescription"/>
      </w:pPr>
      <w:r>
        <w:t xml:space="preserve">Select packets which were explicitly turned into null packets by some previous plugin in the chain (typically using a </w:t>
      </w:r>
      <w:r w:rsidRPr="00CE6802">
        <w:rPr>
          <w:rStyle w:val="Codeintext"/>
        </w:rPr>
        <w:t>--stuffing</w:t>
      </w:r>
      <w:r>
        <w:t xml:space="preserve"> option).</w:t>
      </w:r>
    </w:p>
    <w:p w14:paraId="75FA82FE" w14:textId="77777777" w:rsidR="000F14AB" w:rsidRDefault="000F14AB" w:rsidP="000F14AB">
      <w:pPr>
        <w:pStyle w:val="OptionDescription"/>
      </w:pPr>
      <w:r>
        <w:t>Be aware that these packets may no longer be null packets if some intermediate plugin injected data, replacing stuffing.</w:t>
      </w:r>
    </w:p>
    <w:p w14:paraId="26804276" w14:textId="1F920384" w:rsidR="009403EB" w:rsidRDefault="009403EB" w:rsidP="009403EB">
      <w:pPr>
        <w:pStyle w:val="OptionName"/>
      </w:pPr>
      <w:r>
        <w:t xml:space="preserve">--pattern </w:t>
      </w:r>
      <w:r w:rsidR="00DF208C">
        <w:rPr>
          <w:b w:val="0"/>
          <w:i/>
        </w:rPr>
        <w:t>hexa-digits</w:t>
      </w:r>
    </w:p>
    <w:p w14:paraId="218269D5" w14:textId="77777777" w:rsidR="009403EB" w:rsidRDefault="009403EB" w:rsidP="009403EB">
      <w:pPr>
        <w:pStyle w:val="OptionDescription"/>
      </w:pPr>
      <w:r>
        <w:t>Select packets containing the specified pattern bytes. The value must be a string of hexadecimal digits specifying any number of bytes.</w:t>
      </w:r>
    </w:p>
    <w:p w14:paraId="2322D65D" w14:textId="77777777" w:rsidR="009403EB" w:rsidRDefault="009403EB" w:rsidP="009403EB">
      <w:pPr>
        <w:pStyle w:val="OptionDescription"/>
      </w:pPr>
      <w:r>
        <w:t>By default, the packet is selected when the value is anywhere inside the packet.</w:t>
      </w:r>
    </w:p>
    <w:p w14:paraId="0A867A4A" w14:textId="77777777" w:rsidR="009403EB" w:rsidRDefault="009403EB" w:rsidP="009403EB">
      <w:pPr>
        <w:pStyle w:val="OptionDescription"/>
      </w:pPr>
      <w:r>
        <w:t xml:space="preserve">With option </w:t>
      </w:r>
      <w:r w:rsidRPr="00CE6802">
        <w:rPr>
          <w:rStyle w:val="Codeintext"/>
        </w:rPr>
        <w:t>--search-payload</w:t>
      </w:r>
      <w:r>
        <w:t>, only search the pattern in the payload of the packet.</w:t>
      </w:r>
    </w:p>
    <w:p w14:paraId="640E2DD1" w14:textId="77777777" w:rsidR="009403EB" w:rsidRDefault="009403EB" w:rsidP="009403EB">
      <w:pPr>
        <w:pStyle w:val="OptionDescription"/>
      </w:pPr>
      <w:r>
        <w:t xml:space="preserve">With option </w:t>
      </w:r>
      <w:r w:rsidRPr="00CE6802">
        <w:rPr>
          <w:rStyle w:val="Codeintext"/>
        </w:rPr>
        <w:t>--search-offset</w:t>
      </w:r>
      <w:r>
        <w:t>, the packet is selected only if the pattern is at the specified offset in the packet.</w:t>
      </w:r>
    </w:p>
    <w:p w14:paraId="0F0088F7" w14:textId="77777777" w:rsidR="009403EB" w:rsidRDefault="009403EB" w:rsidP="009403EB">
      <w:pPr>
        <w:pStyle w:val="OptionDescription"/>
      </w:pPr>
      <w:r>
        <w:t xml:space="preserve">When </w:t>
      </w:r>
      <w:r w:rsidRPr="00CE6802">
        <w:rPr>
          <w:rStyle w:val="Codeintext"/>
        </w:rPr>
        <w:t>--search-payload</w:t>
      </w:r>
      <w:r>
        <w:t xml:space="preserve"> and </w:t>
      </w:r>
      <w:r w:rsidRPr="00CE6802">
        <w:rPr>
          <w:rStyle w:val="Codeintext"/>
        </w:rPr>
        <w:t>--search-offset</w:t>
      </w:r>
      <w:r>
        <w:t xml:space="preserve"> are both specified, the packet is selected only if the pattern is at the specified offset in the payload.</w:t>
      </w:r>
    </w:p>
    <w:p w14:paraId="22931DA3" w14:textId="77777777" w:rsidR="009A5DE3" w:rsidRDefault="009A5DE3" w:rsidP="009A5DE3">
      <w:pPr>
        <w:pStyle w:val="OptionName"/>
      </w:pPr>
      <w:r>
        <w:t>--payload</w:t>
      </w:r>
    </w:p>
    <w:p w14:paraId="00E4A8A5" w14:textId="77777777" w:rsidR="009A5DE3" w:rsidRDefault="009A5DE3" w:rsidP="009A5DE3">
      <w:pPr>
        <w:pStyle w:val="OptionDescription"/>
      </w:pPr>
      <w:r>
        <w:t>Select packets with a payload.</w:t>
      </w:r>
    </w:p>
    <w:p w14:paraId="5F267EC8" w14:textId="77777777" w:rsidR="009A5DE3" w:rsidRDefault="009A5DE3" w:rsidP="009A5DE3">
      <w:pPr>
        <w:pStyle w:val="OptionName"/>
      </w:pPr>
      <w:r>
        <w:t>--pcr</w:t>
      </w:r>
    </w:p>
    <w:p w14:paraId="62DAAB60" w14:textId="77777777" w:rsidR="009A5DE3" w:rsidRDefault="009A5DE3" w:rsidP="009A5DE3">
      <w:pPr>
        <w:pStyle w:val="OptionDescription"/>
      </w:pPr>
      <w:r>
        <w:t>Select packets with PCR or OPCR.</w:t>
      </w:r>
    </w:p>
    <w:p w14:paraId="79ED7CAE" w14:textId="77777777" w:rsidR="009A5DE3" w:rsidRDefault="009A5DE3" w:rsidP="009A5DE3">
      <w:pPr>
        <w:pStyle w:val="OptionName"/>
      </w:pPr>
      <w:r>
        <w:t>--pes</w:t>
      </w:r>
    </w:p>
    <w:p w14:paraId="26D51440" w14:textId="77777777" w:rsidR="009A5DE3" w:rsidRDefault="009A5DE3" w:rsidP="009A5DE3">
      <w:pPr>
        <w:pStyle w:val="OptionDescription"/>
      </w:pPr>
      <w:r>
        <w:t>Select packets with clear PES headers.</w:t>
      </w:r>
    </w:p>
    <w:p w14:paraId="5776AA99" w14:textId="77777777" w:rsidR="009A5DE3" w:rsidRDefault="009A5DE3" w:rsidP="009A5DE3">
      <w:pPr>
        <w:pStyle w:val="OptionName"/>
      </w:pPr>
      <w:r>
        <w:t xml:space="preserve">-p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r>
        <w:br/>
        <w:t xml:space="preserve">--pid </w:t>
      </w:r>
      <w:r w:rsidR="005528E2">
        <w:rPr>
          <w:rStyle w:val="StyleOptionNameItaliqueCar"/>
        </w:rPr>
        <w:t>pid1</w:t>
      </w:r>
      <w:r w:rsidR="005528E2">
        <w:rPr>
          <w:rStyle w:val="StyleOptionNameItaliqueCar"/>
          <w:i w:val="0"/>
        </w:rPr>
        <w:t>[-</w:t>
      </w:r>
      <w:r w:rsidR="005528E2">
        <w:rPr>
          <w:rStyle w:val="StyleOptionNameItaliqueCar"/>
        </w:rPr>
        <w:t>pid2</w:t>
      </w:r>
      <w:r w:rsidR="005528E2">
        <w:rPr>
          <w:rStyle w:val="StyleOptionNameItaliqueCar"/>
          <w:i w:val="0"/>
        </w:rPr>
        <w:t>]</w:t>
      </w:r>
    </w:p>
    <w:p w14:paraId="7E7B9721" w14:textId="77777777" w:rsidR="00C65D86" w:rsidRDefault="009A5DE3" w:rsidP="009A5DE3">
      <w:pPr>
        <w:pStyle w:val="OptionDescription"/>
      </w:pPr>
      <w:r>
        <w:t>PID filter</w:t>
      </w:r>
      <w:r w:rsidR="00293E1A">
        <w:t>:</w:t>
      </w:r>
      <w:r w:rsidR="005528E2">
        <w:t xml:space="preserve"> select packets with these</w:t>
      </w:r>
      <w:r>
        <w:t xml:space="preserve"> PID value</w:t>
      </w:r>
      <w:r w:rsidR="005528E2">
        <w:t>s</w:t>
      </w:r>
      <w:r w:rsidR="00C65D86">
        <w:t>.</w:t>
      </w:r>
    </w:p>
    <w:p w14:paraId="6661CE3D" w14:textId="77777777" w:rsidR="009A5DE3" w:rsidRDefault="009A5DE3" w:rsidP="009A5DE3">
      <w:pPr>
        <w:pStyle w:val="OptionDescription"/>
      </w:pPr>
      <w:r>
        <w:t xml:space="preserve">Several </w:t>
      </w:r>
      <w:r w:rsidRPr="00CE6802">
        <w:rPr>
          <w:rStyle w:val="Codeintext"/>
        </w:rPr>
        <w:t>--pid</w:t>
      </w:r>
      <w:r>
        <w:t xml:space="preserve"> options may be specified.</w:t>
      </w:r>
    </w:p>
    <w:p w14:paraId="5131E0BC" w14:textId="77777777" w:rsidR="00D27AA8" w:rsidRDefault="00D27AA8" w:rsidP="00D27AA8">
      <w:pPr>
        <w:pStyle w:val="OptionName"/>
      </w:pPr>
      <w:r>
        <w:t>--psi-si</w:t>
      </w:r>
    </w:p>
    <w:p w14:paraId="01877FB1" w14:textId="77777777" w:rsidR="00D27AA8" w:rsidRDefault="00D27AA8" w:rsidP="00D27AA8">
      <w:pPr>
        <w:pStyle w:val="OptionDescription"/>
      </w:pPr>
      <w:r>
        <w:t>Select packets from any PSI/SI PID. This includes global signalization PID’s for DVB, ATSC and ISDB standards as well as the PMT of each service.</w:t>
      </w:r>
    </w:p>
    <w:p w14:paraId="463A5249" w14:textId="77777777" w:rsidR="00026B05" w:rsidRDefault="00026B05" w:rsidP="00026B05">
      <w:pPr>
        <w:pStyle w:val="OptionName"/>
      </w:pPr>
      <w:r>
        <w:t xml:space="preserve">--reset-label </w:t>
      </w:r>
      <w:r w:rsidRPr="00C65D86">
        <w:rPr>
          <w:b w:val="0"/>
          <w:i/>
        </w:rPr>
        <w:t>label1</w:t>
      </w:r>
      <w:r w:rsidRPr="00C65D86">
        <w:rPr>
          <w:b w:val="0"/>
        </w:rPr>
        <w:t>[-</w:t>
      </w:r>
      <w:r w:rsidRPr="00C65D86">
        <w:rPr>
          <w:b w:val="0"/>
          <w:i/>
        </w:rPr>
        <w:t>label2</w:t>
      </w:r>
      <w:r w:rsidRPr="00C65D86">
        <w:rPr>
          <w:b w:val="0"/>
        </w:rPr>
        <w:t>]</w:t>
      </w:r>
    </w:p>
    <w:p w14:paraId="4673A212" w14:textId="77777777" w:rsidR="00026B05" w:rsidRDefault="00026B05" w:rsidP="00026B05">
      <w:pPr>
        <w:pStyle w:val="OptionDescription"/>
      </w:pPr>
      <w:r>
        <w:t>Clear the specified labels on the selected packets.</w:t>
      </w:r>
    </w:p>
    <w:p w14:paraId="5D1D72E4" w14:textId="77777777" w:rsidR="00026B05" w:rsidRDefault="00026B05" w:rsidP="00026B05">
      <w:pPr>
        <w:pStyle w:val="OptionDescription"/>
      </w:pPr>
      <w:r>
        <w:t>Do not drop unselected packets, simply clear one or more labels on selected ones.</w:t>
      </w:r>
    </w:p>
    <w:p w14:paraId="4DCD7350" w14:textId="77777777" w:rsidR="00026B05" w:rsidRDefault="00026B05" w:rsidP="00026B05">
      <w:pPr>
        <w:pStyle w:val="OptionDescription"/>
      </w:pPr>
      <w:r>
        <w:t xml:space="preserve">Several </w:t>
      </w:r>
      <w:r w:rsidRPr="00CE6802">
        <w:rPr>
          <w:rStyle w:val="Codeintext"/>
        </w:rPr>
        <w:t>--reset-label</w:t>
      </w:r>
      <w:r>
        <w:t xml:space="preserve"> options may be specified.</w:t>
      </w:r>
    </w:p>
    <w:p w14:paraId="5DCD9FC6" w14:textId="77777777" w:rsidR="008E0D83" w:rsidRDefault="008E0D83" w:rsidP="008E0D83">
      <w:pPr>
        <w:pStyle w:val="OptionName"/>
      </w:pPr>
      <w:r>
        <w:t xml:space="preserve">--reset-permanent-label </w:t>
      </w:r>
      <w:r w:rsidRPr="00C65D86">
        <w:rPr>
          <w:b w:val="0"/>
          <w:i/>
        </w:rPr>
        <w:t>label1</w:t>
      </w:r>
      <w:r w:rsidRPr="00C65D86">
        <w:rPr>
          <w:b w:val="0"/>
        </w:rPr>
        <w:t>[-</w:t>
      </w:r>
      <w:r w:rsidRPr="00C65D86">
        <w:rPr>
          <w:b w:val="0"/>
          <w:i/>
        </w:rPr>
        <w:t>label2</w:t>
      </w:r>
      <w:r w:rsidRPr="00C65D86">
        <w:rPr>
          <w:b w:val="0"/>
        </w:rPr>
        <w:t>]</w:t>
      </w:r>
    </w:p>
    <w:p w14:paraId="3477555C" w14:textId="77777777" w:rsidR="008E0D83" w:rsidRDefault="008E0D83" w:rsidP="008E0D83">
      <w:pPr>
        <w:pStyle w:val="OptionDescription"/>
      </w:pPr>
      <w:r>
        <w:t>Clear the specified labels on all packets, selected and unselected ones, after at least one was selected.</w:t>
      </w:r>
    </w:p>
    <w:p w14:paraId="61126983" w14:textId="77777777" w:rsidR="008E0D83" w:rsidRDefault="008E0D83" w:rsidP="008E0D83">
      <w:pPr>
        <w:pStyle w:val="OptionDescription"/>
      </w:pPr>
      <w:r>
        <w:t>Do not drop unselected packets, simply use selected ones as trigger.</w:t>
      </w:r>
    </w:p>
    <w:p w14:paraId="1A669E2F" w14:textId="77777777" w:rsidR="008E0D83" w:rsidRDefault="008E0D83" w:rsidP="008E0D83">
      <w:pPr>
        <w:pStyle w:val="OptionDescription"/>
      </w:pPr>
      <w:r>
        <w:t xml:space="preserve">Several </w:t>
      </w:r>
      <w:r w:rsidRPr="00CE6802">
        <w:rPr>
          <w:rStyle w:val="Codeintext"/>
        </w:rPr>
        <w:t>--reset-permanent-label</w:t>
      </w:r>
      <w:r>
        <w:t xml:space="preserve"> options may be specified.</w:t>
      </w:r>
    </w:p>
    <w:p w14:paraId="6DCF3183" w14:textId="77777777" w:rsidR="009A5DE3" w:rsidRDefault="009A5DE3" w:rsidP="009A5DE3">
      <w:pPr>
        <w:pStyle w:val="OptionName"/>
      </w:pPr>
      <w:r>
        <w:lastRenderedPageBreak/>
        <w:t xml:space="preserve">--scrambling-control </w:t>
      </w:r>
      <w:r w:rsidRPr="00A6771E">
        <w:rPr>
          <w:rStyle w:val="StyleOptionNameItaliqueCar"/>
        </w:rPr>
        <w:t>value</w:t>
      </w:r>
    </w:p>
    <w:p w14:paraId="40AB5085" w14:textId="77777777" w:rsidR="00C65D86" w:rsidRDefault="009A5DE3" w:rsidP="009A5DE3">
      <w:pPr>
        <w:pStyle w:val="OptionDescription"/>
      </w:pPr>
      <w:r>
        <w:t>Select packets with the spec</w:t>
      </w:r>
      <w:r w:rsidR="00C65D86">
        <w:t>ified scrambling control value.</w:t>
      </w:r>
    </w:p>
    <w:p w14:paraId="073CE7BF" w14:textId="77777777" w:rsidR="009A5DE3" w:rsidRDefault="009A5DE3" w:rsidP="009A5DE3">
      <w:pPr>
        <w:pStyle w:val="OptionDescription"/>
      </w:pPr>
      <w:r>
        <w:t>Valid values are 0 (clear), 1 (reserved), 2 (even key), 3 (odd key).</w:t>
      </w:r>
    </w:p>
    <w:p w14:paraId="46932D4E" w14:textId="77777777" w:rsidR="0017181A" w:rsidRDefault="0017181A" w:rsidP="0017181A">
      <w:pPr>
        <w:pStyle w:val="OptionName"/>
      </w:pPr>
      <w:r>
        <w:t xml:space="preserve">--search-offset </w:t>
      </w:r>
      <w:r w:rsidRPr="0017181A">
        <w:rPr>
          <w:b w:val="0"/>
          <w:i/>
        </w:rPr>
        <w:t>value</w:t>
      </w:r>
    </w:p>
    <w:p w14:paraId="173DD58A" w14:textId="77777777" w:rsidR="0017181A" w:rsidRDefault="0017181A" w:rsidP="0017181A">
      <w:pPr>
        <w:pStyle w:val="OptionDescription"/>
      </w:pPr>
      <w:r>
        <w:t xml:space="preserve">With </w:t>
      </w:r>
      <w:r w:rsidRPr="00CE6802">
        <w:rPr>
          <w:rStyle w:val="Codeintext"/>
        </w:rPr>
        <w:t>--pattern</w:t>
      </w:r>
      <w:r>
        <w:t xml:space="preserve">, only search the set of bytes at the specified offset in the packet (the default) or in the payload (with </w:t>
      </w:r>
      <w:r w:rsidRPr="00CE6802">
        <w:rPr>
          <w:rStyle w:val="Codeintext"/>
        </w:rPr>
        <w:t>--search-payload</w:t>
      </w:r>
      <w:r>
        <w:t>).</w:t>
      </w:r>
    </w:p>
    <w:p w14:paraId="3A35DE8F" w14:textId="77777777" w:rsidR="0017181A" w:rsidRDefault="0017181A" w:rsidP="0017181A">
      <w:pPr>
        <w:pStyle w:val="OptionName"/>
      </w:pPr>
      <w:r>
        <w:t>--search-payload</w:t>
      </w:r>
    </w:p>
    <w:p w14:paraId="3FA7DC1B" w14:textId="77777777" w:rsidR="0017181A" w:rsidRDefault="0017181A" w:rsidP="0017181A">
      <w:pPr>
        <w:pStyle w:val="OptionDescription"/>
      </w:pPr>
      <w:r>
        <w:t xml:space="preserve">With </w:t>
      </w:r>
      <w:r w:rsidRPr="00CE6802">
        <w:rPr>
          <w:rStyle w:val="Codeintext"/>
        </w:rPr>
        <w:t>--pattern</w:t>
      </w:r>
      <w:r>
        <w:t>, only search the set of bytes in the payload of the packet. Do not search the pattern in the header or adaptation field.</w:t>
      </w:r>
    </w:p>
    <w:p w14:paraId="25B3CE94" w14:textId="77777777" w:rsidR="00D27AA8" w:rsidRDefault="00D27AA8" w:rsidP="00D27AA8">
      <w:pPr>
        <w:pStyle w:val="OptionName"/>
      </w:pPr>
      <w:r>
        <w:t xml:space="preserve">--service </w:t>
      </w:r>
      <w:r w:rsidRPr="00D27AA8">
        <w:rPr>
          <w:b w:val="0"/>
          <w:i/>
        </w:rPr>
        <w:t>id-or-name</w:t>
      </w:r>
    </w:p>
    <w:p w14:paraId="7E08C447" w14:textId="77777777" w:rsidR="00D27AA8" w:rsidRDefault="00D27AA8" w:rsidP="00D27AA8">
      <w:pPr>
        <w:pStyle w:val="OptionDescription"/>
      </w:pPr>
      <w:r>
        <w:t>Select packets belonging to any of the specified services as PMT, component or ECM.</w:t>
      </w:r>
    </w:p>
    <w:p w14:paraId="315EC0B2" w14:textId="77777777" w:rsidR="00D27AA8" w:rsidRDefault="00D27AA8" w:rsidP="00D27AA8">
      <w:pPr>
        <w:pStyle w:val="OptionDescription"/>
      </w:pPr>
      <w:r>
        <w:t>If the argument is an integer, it is considered as a service id. Otherwise, this is a service name.</w:t>
      </w:r>
    </w:p>
    <w:p w14:paraId="1B132B88" w14:textId="77777777" w:rsidR="00D27AA8" w:rsidRDefault="00D27AA8" w:rsidP="00D27AA8">
      <w:pPr>
        <w:pStyle w:val="OptionDescription"/>
      </w:pPr>
      <w:r>
        <w:t xml:space="preserve">Several </w:t>
      </w:r>
      <w:r w:rsidRPr="00D27AA8">
        <w:rPr>
          <w:rStyle w:val="Codeintext"/>
        </w:rPr>
        <w:t>--service</w:t>
      </w:r>
      <w:r>
        <w:t xml:space="preserve"> options may be specified.</w:t>
      </w:r>
    </w:p>
    <w:p w14:paraId="4979C318" w14:textId="77777777" w:rsidR="00C65D86" w:rsidRDefault="00C65D86" w:rsidP="00C65D86">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5F3E3C85" w14:textId="77777777" w:rsidR="00C65D86" w:rsidRDefault="00C65D86" w:rsidP="00C65D86">
      <w:pPr>
        <w:pStyle w:val="OptionDescription"/>
      </w:pPr>
      <w:r>
        <w:t>Set the specified labels on the selected packets.</w:t>
      </w:r>
    </w:p>
    <w:p w14:paraId="71A49B1F" w14:textId="77777777" w:rsidR="00C65D86" w:rsidRDefault="00C65D86" w:rsidP="00C65D86">
      <w:pPr>
        <w:pStyle w:val="OptionDescription"/>
      </w:pPr>
      <w:r>
        <w:t>Do not drop unselected packets, simply mark selected ones with one or more labels.</w:t>
      </w:r>
    </w:p>
    <w:p w14:paraId="52DFE82D" w14:textId="77777777" w:rsidR="00C65D86" w:rsidRDefault="00C65D86" w:rsidP="00C65D86">
      <w:pPr>
        <w:pStyle w:val="OptionDescription"/>
      </w:pPr>
      <w:r>
        <w:t xml:space="preserve">Several </w:t>
      </w:r>
      <w:r w:rsidRPr="00CE6802">
        <w:rPr>
          <w:rStyle w:val="Codeintext"/>
        </w:rPr>
        <w:t>--set-label</w:t>
      </w:r>
      <w:r>
        <w:t xml:space="preserve"> options may be specified.</w:t>
      </w:r>
    </w:p>
    <w:p w14:paraId="72DAE02F" w14:textId="77777777" w:rsidR="008E0D83" w:rsidRDefault="008E0D83" w:rsidP="008E0D83">
      <w:pPr>
        <w:pStyle w:val="OptionName"/>
      </w:pPr>
      <w:r>
        <w:t xml:space="preserve">--set-permanent-label </w:t>
      </w:r>
      <w:r w:rsidRPr="00C65D86">
        <w:rPr>
          <w:b w:val="0"/>
          <w:i/>
        </w:rPr>
        <w:t>label1</w:t>
      </w:r>
      <w:r w:rsidRPr="00C65D86">
        <w:rPr>
          <w:b w:val="0"/>
        </w:rPr>
        <w:t>[-</w:t>
      </w:r>
      <w:r w:rsidRPr="00C65D86">
        <w:rPr>
          <w:b w:val="0"/>
          <w:i/>
        </w:rPr>
        <w:t>label2</w:t>
      </w:r>
      <w:r w:rsidRPr="00C65D86">
        <w:rPr>
          <w:b w:val="0"/>
        </w:rPr>
        <w:t>]</w:t>
      </w:r>
    </w:p>
    <w:p w14:paraId="51D7631C" w14:textId="77777777" w:rsidR="008E0D83" w:rsidRDefault="008E0D83" w:rsidP="008E0D83">
      <w:pPr>
        <w:pStyle w:val="OptionDescription"/>
      </w:pPr>
      <w:r>
        <w:t>Set the specified labels on all packets, selected and unselected ones, after at least one was selected.</w:t>
      </w:r>
    </w:p>
    <w:p w14:paraId="4F0202B6" w14:textId="77777777" w:rsidR="008E0D83" w:rsidRDefault="008E0D83" w:rsidP="008E0D83">
      <w:pPr>
        <w:pStyle w:val="OptionDescription"/>
      </w:pPr>
      <w:r>
        <w:t>Do not drop unselected packets, simply use selected ones as trigger.</w:t>
      </w:r>
    </w:p>
    <w:p w14:paraId="1B2EDC48" w14:textId="77777777" w:rsidR="008E0D83" w:rsidRDefault="008E0D83" w:rsidP="008E0D83">
      <w:pPr>
        <w:pStyle w:val="OptionDescription"/>
      </w:pPr>
      <w:r>
        <w:t xml:space="preserve">Several </w:t>
      </w:r>
      <w:r w:rsidRPr="00CE6802">
        <w:rPr>
          <w:rStyle w:val="Codeintext"/>
        </w:rPr>
        <w:t>--set-permanent-label</w:t>
      </w:r>
      <w:r>
        <w:t xml:space="preserve"> options may be specified.</w:t>
      </w:r>
    </w:p>
    <w:p w14:paraId="6FC579AA" w14:textId="77777777" w:rsidR="00A338DE" w:rsidRDefault="00A338DE" w:rsidP="00A338DE">
      <w:pPr>
        <w:pStyle w:val="OptionName"/>
      </w:pPr>
      <w:r>
        <w:t xml:space="preserve">--splice-countdown </w:t>
      </w:r>
      <w:r w:rsidRPr="00A338DE">
        <w:rPr>
          <w:b w:val="0"/>
          <w:i/>
        </w:rPr>
        <w:t>value</w:t>
      </w:r>
    </w:p>
    <w:p w14:paraId="05D961DA" w14:textId="77777777" w:rsidR="00A338DE" w:rsidRDefault="00A338DE" w:rsidP="00A338DE">
      <w:pPr>
        <w:pStyle w:val="OptionDescription"/>
      </w:pPr>
      <w:r>
        <w:t xml:space="preserve">Select packets with the specified </w:t>
      </w:r>
      <w:r w:rsidRPr="00A338DE">
        <w:rPr>
          <w:i/>
        </w:rPr>
        <w:t>splice_countdown</w:t>
      </w:r>
      <w:r>
        <w:t xml:space="preserve"> value in adaptation field.</w:t>
      </w:r>
    </w:p>
    <w:p w14:paraId="7F8B9BAB" w14:textId="77777777" w:rsidR="00304BDB" w:rsidRDefault="00304BDB" w:rsidP="00304BDB">
      <w:pPr>
        <w:pStyle w:val="OptionName"/>
      </w:pPr>
      <w:r>
        <w:t xml:space="preserve">--stream-id </w:t>
      </w:r>
      <w:r w:rsidRPr="00304BDB">
        <w:rPr>
          <w:b w:val="0"/>
          <w:i/>
        </w:rPr>
        <w:t>id1</w:t>
      </w:r>
      <w:r w:rsidRPr="00304BDB">
        <w:rPr>
          <w:b w:val="0"/>
        </w:rPr>
        <w:t>[-</w:t>
      </w:r>
      <w:r w:rsidRPr="00304BDB">
        <w:rPr>
          <w:b w:val="0"/>
          <w:i/>
        </w:rPr>
        <w:t>id2</w:t>
      </w:r>
      <w:r w:rsidRPr="00304BDB">
        <w:rPr>
          <w:b w:val="0"/>
        </w:rPr>
        <w:t>]</w:t>
      </w:r>
    </w:p>
    <w:p w14:paraId="29DFE728" w14:textId="77777777" w:rsidR="00304BDB" w:rsidRDefault="00304BDB" w:rsidP="00304BDB">
      <w:pPr>
        <w:pStyle w:val="OptionDescription"/>
      </w:pPr>
      <w:r>
        <w:t>Select PES PID's with any of the specified stream ids.</w:t>
      </w:r>
    </w:p>
    <w:p w14:paraId="0DB3C313" w14:textId="77777777" w:rsidR="00304BDB" w:rsidRDefault="00304BDB" w:rsidP="00304BDB">
      <w:pPr>
        <w:pStyle w:val="OptionDescription"/>
      </w:pPr>
      <w:r>
        <w:t>The PID’s are dynamically selected. A PID starts to be selected when a specified stream id is detected in a PES header. Such a PID becomes no longer selected when a non-specified stream id is found in this PID.</w:t>
      </w:r>
    </w:p>
    <w:p w14:paraId="444F65B3" w14:textId="77777777" w:rsidR="00304BDB" w:rsidRDefault="00304BDB" w:rsidP="00304BDB">
      <w:pPr>
        <w:pStyle w:val="OptionDescription"/>
      </w:pPr>
      <w:r>
        <w:t xml:space="preserve">Several </w:t>
      </w:r>
      <w:r w:rsidRPr="00304BDB">
        <w:rPr>
          <w:rStyle w:val="Codeintext"/>
        </w:rPr>
        <w:t>--stream-id</w:t>
      </w:r>
      <w:r>
        <w:t xml:space="preserve"> options may be specified.</w:t>
      </w:r>
    </w:p>
    <w:p w14:paraId="34FD6DE7" w14:textId="77777777" w:rsidR="009A5DE3" w:rsidRDefault="009A5DE3" w:rsidP="009A5DE3">
      <w:pPr>
        <w:pStyle w:val="OptionName"/>
      </w:pPr>
      <w:r>
        <w:t>-s</w:t>
      </w:r>
      <w:r>
        <w:br/>
        <w:t>--stuffing</w:t>
      </w:r>
    </w:p>
    <w:p w14:paraId="796E03A4" w14:textId="77777777" w:rsidR="009A5DE3" w:rsidRDefault="009A5DE3" w:rsidP="009A5DE3">
      <w:pPr>
        <w:pStyle w:val="OptionDescription"/>
      </w:pPr>
      <w:r>
        <w:t>Replace excluded packets with stuffing (null packets) instead of removing them. Useful to preserve bitrate.</w:t>
      </w:r>
    </w:p>
    <w:p w14:paraId="0C8EAAC9" w14:textId="77777777" w:rsidR="00D27AA8" w:rsidRDefault="00D27AA8" w:rsidP="00D27AA8">
      <w:pPr>
        <w:pStyle w:val="OptionName"/>
      </w:pPr>
      <w:r>
        <w:t>--subtitles</w:t>
      </w:r>
    </w:p>
    <w:p w14:paraId="583A8C67" w14:textId="77777777" w:rsidR="00D27AA8" w:rsidRDefault="00D27AA8" w:rsidP="00D27AA8">
      <w:pPr>
        <w:pStyle w:val="OptionDescription"/>
      </w:pPr>
      <w:r>
        <w:t>Select packets from any PID carrying subtitles.</w:t>
      </w:r>
    </w:p>
    <w:p w14:paraId="59292BC6" w14:textId="77777777" w:rsidR="009A5DE3" w:rsidRDefault="009A5DE3" w:rsidP="009A5DE3">
      <w:pPr>
        <w:pStyle w:val="OptionName"/>
      </w:pPr>
      <w:r>
        <w:t>--unit-start</w:t>
      </w:r>
    </w:p>
    <w:p w14:paraId="1B813B66" w14:textId="77777777" w:rsidR="009A5DE3" w:rsidRDefault="009A5DE3" w:rsidP="009A5DE3">
      <w:pPr>
        <w:pStyle w:val="OptionDescription"/>
      </w:pPr>
      <w:r>
        <w:t>Select packets with payload unit start indicator.</w:t>
      </w:r>
    </w:p>
    <w:p w14:paraId="47D0842F" w14:textId="77777777" w:rsidR="009A5DE3" w:rsidRDefault="009A5DE3" w:rsidP="009A5DE3">
      <w:pPr>
        <w:pStyle w:val="OptionName"/>
      </w:pPr>
      <w:r>
        <w:t>-v</w:t>
      </w:r>
      <w:r>
        <w:br/>
        <w:t>--valid</w:t>
      </w:r>
    </w:p>
    <w:p w14:paraId="256BC788" w14:textId="77777777" w:rsidR="009A5DE3" w:rsidRDefault="009A5DE3" w:rsidP="009A5DE3">
      <w:pPr>
        <w:pStyle w:val="OptionDescription"/>
        <w:rPr>
          <w:lang w:eastAsia="fr-FR"/>
        </w:rPr>
      </w:pPr>
      <w:r w:rsidRPr="004E5CDD">
        <w:rPr>
          <w:lang w:eastAsia="fr-FR"/>
        </w:rPr>
        <w:t xml:space="preserve">Select valid packets. A valid packet starts with </w:t>
      </w:r>
      <w:r w:rsidRPr="00891E9A">
        <w:rPr>
          <w:rStyle w:val="Codeintext"/>
        </w:rPr>
        <w:t>0x47</w:t>
      </w:r>
      <w:r w:rsidRPr="004E5CDD">
        <w:rPr>
          <w:lang w:eastAsia="fr-FR"/>
        </w:rPr>
        <w:t xml:space="preserve"> and has</w:t>
      </w:r>
      <w:r>
        <w:rPr>
          <w:lang w:eastAsia="fr-FR"/>
        </w:rPr>
        <w:t xml:space="preserve"> </w:t>
      </w:r>
      <w:r w:rsidRPr="004E5CDD">
        <w:rPr>
          <w:lang w:eastAsia="fr-FR"/>
        </w:rPr>
        <w:t xml:space="preserve">its </w:t>
      </w:r>
      <w:r w:rsidRPr="004E5CDD">
        <w:rPr>
          <w:i/>
          <w:lang w:eastAsia="fr-FR"/>
        </w:rPr>
        <w:t>transport_error_indicator</w:t>
      </w:r>
      <w:r w:rsidRPr="004E5CDD">
        <w:rPr>
          <w:lang w:eastAsia="fr-FR"/>
        </w:rPr>
        <w:t xml:space="preserve"> cleared.</w:t>
      </w:r>
    </w:p>
    <w:p w14:paraId="32D278AF" w14:textId="77777777" w:rsidR="00D27AA8" w:rsidRDefault="00D27AA8" w:rsidP="00D27AA8">
      <w:pPr>
        <w:pStyle w:val="OptionName"/>
      </w:pPr>
      <w:r>
        <w:lastRenderedPageBreak/>
        <w:t>--video</w:t>
      </w:r>
    </w:p>
    <w:p w14:paraId="4F6CA7F7" w14:textId="77777777" w:rsidR="00D27AA8" w:rsidRDefault="00D27AA8" w:rsidP="00D27AA8">
      <w:pPr>
        <w:pStyle w:val="OptionDescription"/>
      </w:pPr>
      <w:r>
        <w:t>Select packets from a video PID.</w:t>
      </w:r>
    </w:p>
    <w:p w14:paraId="16749922" w14:textId="77777777" w:rsidR="0009455E" w:rsidRPr="00CF0FFB" w:rsidRDefault="0009455E" w:rsidP="0009455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235E22" w14:textId="77777777" w:rsidR="0009455E" w:rsidRPr="00CF0FFB" w:rsidRDefault="0009455E" w:rsidP="0009455E">
      <w:pPr>
        <w:ind w:left="284"/>
        <w:rPr>
          <w:lang w:val="en-GB"/>
        </w:rPr>
      </w:pPr>
      <w:r w:rsidRPr="00CF0FFB">
        <w:rPr>
          <w:lang w:val="en-GB"/>
        </w:rPr>
        <w:t>The following options are implicitly defined in all packet processing plugins.</w:t>
      </w:r>
    </w:p>
    <w:p w14:paraId="71DEFB57" w14:textId="77777777" w:rsidR="0009455E" w:rsidRDefault="0009455E" w:rsidP="0009455E">
      <w:pPr>
        <w:pStyle w:val="OptionName"/>
      </w:pPr>
      <w:r>
        <w:t>--help</w:t>
      </w:r>
    </w:p>
    <w:p w14:paraId="125D3344" w14:textId="77777777" w:rsidR="0009455E" w:rsidRDefault="0009455E" w:rsidP="0009455E">
      <w:pPr>
        <w:pStyle w:val="OptionDescription"/>
      </w:pPr>
      <w:r>
        <w:t>Display this help text.</w:t>
      </w:r>
    </w:p>
    <w:p w14:paraId="1C847885" w14:textId="77777777" w:rsidR="0009455E" w:rsidRDefault="0009455E" w:rsidP="0009455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1103E5D" w14:textId="77777777" w:rsidR="0009455E" w:rsidRDefault="0009455E" w:rsidP="0009455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354A88" w14:textId="77777777" w:rsidR="00CF0FFB" w:rsidRPr="004E5CDD" w:rsidRDefault="0009455E" w:rsidP="0009455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790798" w14:textId="77777777" w:rsidR="006B3DED" w:rsidRDefault="006B3DED" w:rsidP="00A545B1">
      <w:pPr>
        <w:pStyle w:val="ReferenceSectionTitle"/>
      </w:pPr>
      <w:bookmarkStart w:id="307" w:name="_Ref127606764"/>
      <w:bookmarkStart w:id="308" w:name="_Toc157506379"/>
      <w:bookmarkStart w:id="309" w:name="_Ref202759784"/>
      <w:bookmarkStart w:id="310" w:name="_Ref128298868"/>
      <w:bookmarkStart w:id="311" w:name="_Toc157506377"/>
      <w:bookmarkStart w:id="312" w:name="_Toc140067719"/>
      <w:r>
        <w:lastRenderedPageBreak/>
        <w:t>fork</w:t>
      </w:r>
      <w:bookmarkEnd w:id="307"/>
      <w:bookmarkEnd w:id="308"/>
      <w:bookmarkEnd w:id="309"/>
      <w:r w:rsidR="00CB1F27">
        <w:t xml:space="preserve"> (</w:t>
      </w:r>
      <w:r w:rsidR="004C6E44">
        <w:t>input</w:t>
      </w:r>
      <w:r w:rsidR="00CB1F27">
        <w:t>)</w:t>
      </w:r>
      <w:bookmarkEnd w:id="312"/>
    </w:p>
    <w:p w14:paraId="182510F0" w14:textId="77777777" w:rsidR="006B3DED" w:rsidRPr="0010024C" w:rsidRDefault="004C6E44" w:rsidP="00E233F7">
      <w:pPr>
        <w:pStyle w:val="UsageTitle"/>
        <w:rPr>
          <w:lang w:val="en-US"/>
        </w:rPr>
      </w:pPr>
      <w:r>
        <w:rPr>
          <w:lang w:val="en-US"/>
        </w:rPr>
        <w:t>Receive</w:t>
      </w:r>
      <w:r w:rsidR="00CB1F27">
        <w:rPr>
          <w:lang w:val="en-US"/>
        </w:rPr>
        <w:t xml:space="preserve"> p</w:t>
      </w:r>
      <w:r w:rsidR="006B3DED" w:rsidRPr="0010024C">
        <w:rPr>
          <w:lang w:val="en-US"/>
        </w:rPr>
        <w:t xml:space="preserve">ackets </w:t>
      </w:r>
      <w:r>
        <w:rPr>
          <w:lang w:val="en-US"/>
        </w:rPr>
        <w:t>from</w:t>
      </w:r>
      <w:r w:rsidR="006B3DED" w:rsidRPr="0010024C">
        <w:rPr>
          <w:lang w:val="en-US"/>
        </w:rPr>
        <w:t xml:space="preserve"> a </w:t>
      </w:r>
      <w:r w:rsidR="00CB1F27">
        <w:rPr>
          <w:lang w:val="en-US"/>
        </w:rPr>
        <w:t>f</w:t>
      </w:r>
      <w:r w:rsidR="006B3DED" w:rsidRPr="0010024C">
        <w:rPr>
          <w:lang w:val="en-US"/>
        </w:rPr>
        <w:t xml:space="preserve">orked </w:t>
      </w:r>
      <w:r w:rsidR="00CB1F27">
        <w:rPr>
          <w:lang w:val="en-US"/>
        </w:rPr>
        <w:t>p</w:t>
      </w:r>
      <w:r w:rsidR="006B3DED" w:rsidRPr="0010024C">
        <w:rPr>
          <w:lang w:val="en-US"/>
        </w:rPr>
        <w:t xml:space="preserve">rocess </w:t>
      </w:r>
    </w:p>
    <w:p w14:paraId="61077BEF" w14:textId="77777777" w:rsidR="006B3DED" w:rsidRDefault="006B3DED" w:rsidP="006B3DED">
      <w:r>
        <w:t xml:space="preserve">This </w:t>
      </w:r>
      <w:r w:rsidR="004C6E44">
        <w:t xml:space="preserve">input </w:t>
      </w:r>
      <w:r>
        <w:t xml:space="preserve">plugin forks a process and </w:t>
      </w:r>
      <w:r w:rsidR="004C6E44">
        <w:t xml:space="preserve">receives all TS packets from </w:t>
      </w:r>
      <w:r>
        <w:t xml:space="preserve">the standard </w:t>
      </w:r>
      <w:r w:rsidR="004C6E44">
        <w:t>out</w:t>
      </w:r>
      <w:r>
        <w:t>put of this process.</w:t>
      </w:r>
    </w:p>
    <w:p w14:paraId="772A7B3A" w14:textId="77680FB7" w:rsidR="006B3DED" w:rsidRDefault="004C6E44" w:rsidP="006B3DED">
      <w:r>
        <w:t xml:space="preserve">Using this input plugin with </w:t>
      </w:r>
      <w:r w:rsidRPr="00803251">
        <w:rPr>
          <w:rStyle w:val="Codeintext"/>
        </w:rPr>
        <w:t>tsp</w:t>
      </w:r>
      <w:r>
        <w:t xml:space="preserve"> is equivalent to reading the input pipe. The following two commands have the same effect</w:t>
      </w:r>
      <w:r w:rsidR="00DF7FDD">
        <w:t xml:space="preserve"> (the command </w:t>
      </w:r>
      <w:r w:rsidR="00DF7FDD" w:rsidRPr="004A25CF">
        <w:rPr>
          <w:rStyle w:val="Codeintext"/>
        </w:rPr>
        <w:t>receive</w:t>
      </w:r>
      <w:r w:rsidR="00DF7FDD">
        <w:t xml:space="preserve"> being a fictitious one)</w:t>
      </w:r>
      <w:r>
        <w:t>:</w:t>
      </w:r>
    </w:p>
    <w:p w14:paraId="33C6667E" w14:textId="77777777" w:rsidR="004C6E44" w:rsidRDefault="004C6E44" w:rsidP="004C6E44">
      <w:pPr>
        <w:pStyle w:val="Code"/>
      </w:pPr>
      <w:r>
        <w:t>receive stream | tsp ...</w:t>
      </w:r>
    </w:p>
    <w:p w14:paraId="5D56C484" w14:textId="77777777" w:rsidR="004C6E44" w:rsidRDefault="004C6E44" w:rsidP="004C6E44">
      <w:pPr>
        <w:pStyle w:val="Code"/>
        <w:rPr>
          <w:lang w:val="en-US"/>
        </w:rPr>
      </w:pPr>
      <w:r>
        <w:t xml:space="preserve">tsp –I fork </w:t>
      </w:r>
      <w:r>
        <w:rPr>
          <w:lang w:val="en-US"/>
        </w:rPr>
        <w:t>'</w:t>
      </w:r>
      <w:r>
        <w:t>receive stream</w:t>
      </w:r>
      <w:r>
        <w:rPr>
          <w:lang w:val="en-US"/>
        </w:rPr>
        <w:t>' ...</w:t>
      </w:r>
    </w:p>
    <w:p w14:paraId="64BDE680" w14:textId="77777777" w:rsidR="00966825" w:rsidRDefault="00966825" w:rsidP="00966825">
      <w:r>
        <w:t xml:space="preserve">So, this plugin is redundant with the shell pipe features. However, this plugin is useful when the </w:t>
      </w:r>
      <w:r w:rsidRPr="00803251">
        <w:rPr>
          <w:rStyle w:val="Codeintext"/>
        </w:rPr>
        <w:t>tsp</w:t>
      </w:r>
      <w:r>
        <w:t xml:space="preserve"> process is created from another native application (not a shell script). In that case, it is much easier for this application to create a simple binary process rather than a shell and its commands.</w:t>
      </w:r>
    </w:p>
    <w:p w14:paraId="6440A194" w14:textId="77777777" w:rsidR="004C6E44" w:rsidRDefault="00966825" w:rsidP="004C6E44">
      <w:r>
        <w:t>Additionally</w:t>
      </w:r>
      <w:r w:rsidR="004C6E44">
        <w:t xml:space="preserve">, </w:t>
      </w:r>
      <w:r w:rsidR="008E362D">
        <w:t xml:space="preserve">this input plugin becomes necessary </w:t>
      </w:r>
      <w:r w:rsidR="004C6E44">
        <w:t xml:space="preserve">with </w:t>
      </w:r>
      <w:r w:rsidR="004C6E44" w:rsidRPr="00803251">
        <w:rPr>
          <w:rStyle w:val="Codeintext"/>
        </w:rPr>
        <w:t>tsswitch</w:t>
      </w:r>
      <w:r w:rsidR="004C6E44">
        <w:t xml:space="preserve"> which accept</w:t>
      </w:r>
      <w:r w:rsidR="00364D48">
        <w:t>s</w:t>
      </w:r>
      <w:r w:rsidR="004C6E44">
        <w:t xml:space="preserve"> several inputs. The following command has no equivalent with shell pipes:</w:t>
      </w:r>
    </w:p>
    <w:p w14:paraId="1E8385E1" w14:textId="77777777" w:rsidR="004C6E44" w:rsidRDefault="004C6E44" w:rsidP="004C6E44">
      <w:pPr>
        <w:pStyle w:val="Code"/>
        <w:rPr>
          <w:lang w:val="en-US"/>
        </w:rPr>
      </w:pPr>
      <w:r>
        <w:t xml:space="preserve">tsswitch –I fork </w:t>
      </w:r>
      <w:r>
        <w:rPr>
          <w:lang w:val="en-US"/>
        </w:rPr>
        <w:t>'</w:t>
      </w:r>
      <w:r>
        <w:t>receive stream1</w:t>
      </w:r>
      <w:r>
        <w:rPr>
          <w:lang w:val="en-US"/>
        </w:rPr>
        <w:t>'</w:t>
      </w:r>
      <w:r>
        <w:t xml:space="preserve"> –I fork </w:t>
      </w:r>
      <w:r>
        <w:rPr>
          <w:lang w:val="en-US"/>
        </w:rPr>
        <w:t>'</w:t>
      </w:r>
      <w:r>
        <w:t>receive stream2</w:t>
      </w:r>
      <w:r>
        <w:rPr>
          <w:lang w:val="en-US"/>
        </w:rPr>
        <w:t>'</w:t>
      </w:r>
      <w:r w:rsidR="00212731">
        <w:rPr>
          <w:lang w:val="en-US"/>
        </w:rPr>
        <w:t xml:space="preserve"> -O</w:t>
      </w:r>
      <w:r>
        <w:rPr>
          <w:lang w:val="en-US"/>
        </w:rPr>
        <w:t xml:space="preserve"> ...</w:t>
      </w:r>
    </w:p>
    <w:p w14:paraId="36B3DDC8" w14:textId="77777777" w:rsidR="006B3DED" w:rsidRPr="0010024C" w:rsidRDefault="00BD19C2" w:rsidP="00E233F7">
      <w:pPr>
        <w:pStyle w:val="UsageTitle"/>
        <w:rPr>
          <w:lang w:val="en-US"/>
        </w:rPr>
      </w:pPr>
      <w:r>
        <w:rPr>
          <w:lang w:val="en-US"/>
        </w:rPr>
        <w:t>Usage</w:t>
      </w:r>
    </w:p>
    <w:p w14:paraId="2D5021B7" w14:textId="77777777" w:rsidR="006B3DED" w:rsidRDefault="004C6E44" w:rsidP="006B3DED">
      <w:pPr>
        <w:pStyle w:val="UsageSyntax"/>
        <w:rPr>
          <w:lang w:val="en-US"/>
        </w:rPr>
      </w:pPr>
      <w:r>
        <w:rPr>
          <w:lang w:val="en-US"/>
        </w:rPr>
        <w:t>tsp -I</w:t>
      </w:r>
      <w:r w:rsidR="006B3DED">
        <w:rPr>
          <w:lang w:val="en-US"/>
        </w:rPr>
        <w:t xml:space="preserve"> fork [</w:t>
      </w:r>
      <w:r w:rsidR="006B3DED">
        <w:rPr>
          <w:i/>
          <w:iCs/>
          <w:lang w:val="en-US"/>
        </w:rPr>
        <w:t>options</w:t>
      </w:r>
      <w:r w:rsidR="006B3DED">
        <w:rPr>
          <w:lang w:val="en-US"/>
        </w:rPr>
        <w:t>] '</w:t>
      </w:r>
      <w:r w:rsidR="006B3DED">
        <w:rPr>
          <w:i/>
          <w:iCs/>
          <w:lang w:val="en-US"/>
        </w:rPr>
        <w:t>command</w:t>
      </w:r>
      <w:r w:rsidR="006B3DED">
        <w:rPr>
          <w:lang w:val="en-US"/>
        </w:rPr>
        <w:t>'</w:t>
      </w:r>
    </w:p>
    <w:p w14:paraId="762A3E12" w14:textId="77777777" w:rsidR="006B3DED" w:rsidRPr="0010024C" w:rsidRDefault="006B3DED" w:rsidP="00E233F7">
      <w:pPr>
        <w:pStyle w:val="UsageTitle"/>
        <w:rPr>
          <w:lang w:val="en-US"/>
        </w:rPr>
      </w:pPr>
      <w:r w:rsidRPr="0010024C">
        <w:rPr>
          <w:lang w:val="en-US"/>
        </w:rPr>
        <w:t>Parameter</w:t>
      </w:r>
    </w:p>
    <w:p w14:paraId="4D9C3B83" w14:textId="77777777" w:rsidR="00506F48" w:rsidRDefault="006B3DED" w:rsidP="00506F48">
      <w:pPr>
        <w:pStyle w:val="NormalShifted"/>
        <w:rPr>
          <w:lang w:val="en-US"/>
        </w:rPr>
      </w:pPr>
      <w:r>
        <w:rPr>
          <w:lang w:val="en-US"/>
        </w:rPr>
        <w:t xml:space="preserve">The </w:t>
      </w:r>
      <w:r w:rsidR="00DF7FDD" w:rsidRPr="00803251">
        <w:rPr>
          <w:i/>
        </w:rPr>
        <w:t>'</w:t>
      </w:r>
      <w:r w:rsidRPr="00803251">
        <w:rPr>
          <w:i/>
        </w:rPr>
        <w:t>command</w:t>
      </w:r>
      <w:r w:rsidR="00DF7FDD" w:rsidRPr="00803251">
        <w:rPr>
          <w:i/>
        </w:rPr>
        <w:t>'</w:t>
      </w:r>
      <w:r>
        <w:rPr>
          <w:lang w:val="en-US"/>
        </w:rPr>
        <w:t xml:space="preserve"> parameter specifies the shell command to execute in the forked process. The standard </w:t>
      </w:r>
      <w:r w:rsidR="00DF7FDD">
        <w:rPr>
          <w:lang w:val="en-US"/>
        </w:rPr>
        <w:t>out</w:t>
      </w:r>
      <w:r>
        <w:rPr>
          <w:lang w:val="en-US"/>
        </w:rPr>
        <w:t xml:space="preserve">put of this process is a pipe </w:t>
      </w:r>
      <w:r w:rsidR="00DF7FDD">
        <w:rPr>
          <w:lang w:val="en-US"/>
        </w:rPr>
        <w:t xml:space="preserve">from which </w:t>
      </w:r>
      <w:r>
        <w:rPr>
          <w:lang w:val="en-US"/>
        </w:rPr>
        <w:t>the TS packets</w:t>
      </w:r>
      <w:r w:rsidR="00DF7FDD">
        <w:rPr>
          <w:lang w:val="en-US"/>
        </w:rPr>
        <w:t xml:space="preserve"> are received by the input plugin</w:t>
      </w:r>
      <w:r>
        <w:rPr>
          <w:lang w:val="en-US"/>
        </w:rPr>
        <w:t>. If the command contains spaces or shell special sequences, the complete command string must be surrounded by quotes.</w:t>
      </w:r>
    </w:p>
    <w:p w14:paraId="7DA3FDE8" w14:textId="79803E4B" w:rsidR="00506F48" w:rsidRDefault="00506F48" w:rsidP="00506F48">
      <w:pPr>
        <w:pStyle w:val="NormalShifted"/>
        <w:rPr>
          <w:lang w:val="en-US"/>
        </w:rPr>
      </w:pPr>
      <w:r w:rsidRPr="00506F48">
        <w:rPr>
          <w:lang w:val="en-US"/>
        </w:rPr>
        <w:t xml:space="preserve">If the </w:t>
      </w:r>
      <w:r>
        <w:rPr>
          <w:lang w:val="en-US"/>
        </w:rPr>
        <w:t>command is too long or too complicated, it is recommended to use a script. If</w:t>
      </w:r>
      <w:r w:rsidR="002D3492">
        <w:rPr>
          <w:lang w:val="en-US"/>
        </w:rPr>
        <w:t xml:space="preserve"> the created command is another TSDuck </w:t>
      </w:r>
      <w:r>
        <w:rPr>
          <w:lang w:val="en-US"/>
        </w:rPr>
        <w:t>command, it is possible</w:t>
      </w:r>
      <w:r w:rsidR="002D3492">
        <w:rPr>
          <w:lang w:val="en-US"/>
        </w:rPr>
        <w:t xml:space="preserve"> to shorten the command using partial command line redirection (see </w:t>
      </w:r>
      <w:r w:rsidR="002D3492">
        <w:rPr>
          <w:lang w:val="en-US"/>
        </w:rPr>
        <w:fldChar w:fldCharType="begin"/>
      </w:r>
      <w:r w:rsidR="002D3492">
        <w:rPr>
          <w:lang w:val="en-US"/>
        </w:rPr>
        <w:instrText xml:space="preserve"> REF _Ref515457548 \r \h </w:instrText>
      </w:r>
      <w:r w:rsidR="002D3492">
        <w:rPr>
          <w:lang w:val="en-US"/>
        </w:rPr>
      </w:r>
      <w:r w:rsidR="002D3492">
        <w:rPr>
          <w:lang w:val="en-US"/>
        </w:rPr>
        <w:fldChar w:fldCharType="separate"/>
      </w:r>
      <w:r w:rsidR="007B02A0">
        <w:rPr>
          <w:lang w:val="en-US"/>
        </w:rPr>
        <w:t>3.1.5</w:t>
      </w:r>
      <w:r w:rsidR="002D3492">
        <w:rPr>
          <w:lang w:val="en-US"/>
        </w:rPr>
        <w:fldChar w:fldCharType="end"/>
      </w:r>
      <w:r w:rsidR="002D3492">
        <w:rPr>
          <w:lang w:val="en-US"/>
        </w:rPr>
        <w:t>).</w:t>
      </w:r>
    </w:p>
    <w:p w14:paraId="1750AE03" w14:textId="77777777" w:rsidR="006B3DED" w:rsidRPr="0010024C" w:rsidRDefault="00BD19C2" w:rsidP="00E233F7">
      <w:pPr>
        <w:pStyle w:val="UsageTitle"/>
        <w:rPr>
          <w:lang w:val="en-US"/>
        </w:rPr>
      </w:pPr>
      <w:r>
        <w:rPr>
          <w:lang w:val="en-US"/>
        </w:rPr>
        <w:t>Options</w:t>
      </w:r>
    </w:p>
    <w:p w14:paraId="0D305EF7" w14:textId="77777777" w:rsidR="006B3DED" w:rsidRDefault="006B3DED" w:rsidP="006B3DED">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13B7F436" w14:textId="77777777" w:rsidR="00506F48" w:rsidRDefault="001B5ABB" w:rsidP="00506F48">
      <w:pPr>
        <w:pStyle w:val="OptionDescription"/>
      </w:pPr>
      <w:r w:rsidRPr="001B5ABB">
        <w:t>Windows only: Specifies the pipe buffer size in number of TS packets.</w:t>
      </w:r>
    </w:p>
    <w:p w14:paraId="1320843A" w14:textId="77777777" w:rsidR="00495C8A" w:rsidRDefault="00495C8A" w:rsidP="00495C8A">
      <w:pPr>
        <w:pStyle w:val="OptionName"/>
      </w:pPr>
      <w:r>
        <w:t xml:space="preserve">--format </w:t>
      </w:r>
      <w:r w:rsidRPr="001D091F">
        <w:rPr>
          <w:b w:val="0"/>
          <w:i/>
        </w:rPr>
        <w:t>name</w:t>
      </w:r>
    </w:p>
    <w:p w14:paraId="617D58EB" w14:textId="5E93E56D" w:rsidR="000B19AF" w:rsidRDefault="000B19AF" w:rsidP="000B19AF">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B02A0">
        <w:t>2.1.2</w:t>
      </w:r>
      <w:r>
        <w:fldChar w:fldCharType="end"/>
      </w:r>
      <w:r>
        <w:t xml:space="preserve"> for more details.</w:t>
      </w:r>
    </w:p>
    <w:p w14:paraId="20C923E3" w14:textId="77777777" w:rsidR="006B3DED" w:rsidRPr="00914151" w:rsidRDefault="006B3DED" w:rsidP="006B3DED">
      <w:pPr>
        <w:pStyle w:val="StyleOptionNameItalique"/>
        <w:rPr>
          <w:i w:val="0"/>
        </w:rPr>
      </w:pPr>
      <w:r w:rsidRPr="00914151">
        <w:rPr>
          <w:i w:val="0"/>
        </w:rPr>
        <w:t>-n</w:t>
      </w:r>
      <w:r w:rsidRPr="00914151">
        <w:rPr>
          <w:i w:val="0"/>
        </w:rPr>
        <w:br/>
        <w:t>--nowait</w:t>
      </w:r>
    </w:p>
    <w:p w14:paraId="5F72803F" w14:textId="77777777" w:rsidR="006B3DED" w:rsidRDefault="006B3DED" w:rsidP="006B3DED">
      <w:pPr>
        <w:pStyle w:val="OptionDescription"/>
      </w:pPr>
      <w:r>
        <w:t>Do not wait for child process termination at end of input.</w:t>
      </w:r>
    </w:p>
    <w:p w14:paraId="46AEE759" w14:textId="77777777" w:rsidR="00D304B6" w:rsidRDefault="00D304B6" w:rsidP="00D304B6">
      <w:pPr>
        <w:pStyle w:val="UsageTitle"/>
        <w:rPr>
          <w:lang w:val="en-US"/>
        </w:rPr>
      </w:pPr>
      <w:r>
        <w:rPr>
          <w:lang w:val="en-US"/>
        </w:rPr>
        <w:t>Generic common input plugin options</w:t>
      </w:r>
    </w:p>
    <w:p w14:paraId="3EEE21D7"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0950D25" w14:textId="77777777" w:rsidR="00D304B6" w:rsidRDefault="00D304B6" w:rsidP="00D304B6">
      <w:pPr>
        <w:pStyle w:val="OptionName"/>
      </w:pPr>
      <w:r>
        <w:t>--help</w:t>
      </w:r>
    </w:p>
    <w:p w14:paraId="01262EB2" w14:textId="77777777" w:rsidR="00D304B6" w:rsidRDefault="00D304B6" w:rsidP="00D304B6">
      <w:pPr>
        <w:pStyle w:val="OptionDescription"/>
      </w:pPr>
      <w:r>
        <w:t>Display plugin help text.</w:t>
      </w:r>
    </w:p>
    <w:p w14:paraId="30DA0582" w14:textId="77777777" w:rsidR="00F54E02" w:rsidRDefault="00F54E02" w:rsidP="00F54E02">
      <w:pPr>
        <w:pStyle w:val="ReferenceSectionTitle"/>
      </w:pPr>
      <w:bookmarkStart w:id="313" w:name="_Toc140067720"/>
      <w:r>
        <w:lastRenderedPageBreak/>
        <w:t>fork (output)</w:t>
      </w:r>
      <w:bookmarkEnd w:id="313"/>
    </w:p>
    <w:p w14:paraId="37121176" w14:textId="77777777" w:rsidR="00F54E02" w:rsidRPr="0010024C" w:rsidRDefault="009647FA" w:rsidP="00F54E02">
      <w:pPr>
        <w:pStyle w:val="UsageTitle"/>
        <w:rPr>
          <w:lang w:val="en-US"/>
        </w:rPr>
      </w:pPr>
      <w:r>
        <w:rPr>
          <w:lang w:val="en-US"/>
        </w:rPr>
        <w:t>Send</w:t>
      </w:r>
      <w:r w:rsidR="00F54E02">
        <w:rPr>
          <w:lang w:val="en-US"/>
        </w:rPr>
        <w:t xml:space="preserve"> p</w:t>
      </w:r>
      <w:r w:rsidR="00F54E02" w:rsidRPr="0010024C">
        <w:rPr>
          <w:lang w:val="en-US"/>
        </w:rPr>
        <w:t xml:space="preserve">ackets </w:t>
      </w:r>
      <w:r>
        <w:rPr>
          <w:lang w:val="en-US"/>
        </w:rPr>
        <w:t xml:space="preserve">to </w:t>
      </w:r>
      <w:r w:rsidR="00F54E02" w:rsidRPr="0010024C">
        <w:rPr>
          <w:lang w:val="en-US"/>
        </w:rPr>
        <w:t xml:space="preserve">a </w:t>
      </w:r>
      <w:r w:rsidR="00F54E02">
        <w:rPr>
          <w:lang w:val="en-US"/>
        </w:rPr>
        <w:t>f</w:t>
      </w:r>
      <w:r w:rsidR="00F54E02" w:rsidRPr="0010024C">
        <w:rPr>
          <w:lang w:val="en-US"/>
        </w:rPr>
        <w:t xml:space="preserve">orked </w:t>
      </w:r>
      <w:r w:rsidR="00F54E02">
        <w:rPr>
          <w:lang w:val="en-US"/>
        </w:rPr>
        <w:t>p</w:t>
      </w:r>
      <w:r w:rsidR="00F54E02" w:rsidRPr="0010024C">
        <w:rPr>
          <w:lang w:val="en-US"/>
        </w:rPr>
        <w:t xml:space="preserve">rocess </w:t>
      </w:r>
    </w:p>
    <w:p w14:paraId="4B34BAEA" w14:textId="77777777" w:rsidR="00F54E02" w:rsidRDefault="00F54E02" w:rsidP="00F54E02">
      <w:r>
        <w:t xml:space="preserve">This </w:t>
      </w:r>
      <w:r w:rsidR="009647FA">
        <w:t>out</w:t>
      </w:r>
      <w:r>
        <w:t xml:space="preserve">put plugin forks a process and </w:t>
      </w:r>
      <w:r w:rsidR="009647FA">
        <w:t xml:space="preserve">sends </w:t>
      </w:r>
      <w:r>
        <w:t xml:space="preserve">all TS packets </w:t>
      </w:r>
      <w:r w:rsidR="009647FA">
        <w:t xml:space="preserve">to </w:t>
      </w:r>
      <w:r>
        <w:t xml:space="preserve">the standard </w:t>
      </w:r>
      <w:r w:rsidR="009647FA">
        <w:t>in</w:t>
      </w:r>
      <w:r>
        <w:t>put of this process.</w:t>
      </w:r>
    </w:p>
    <w:p w14:paraId="40F3797A" w14:textId="77777777" w:rsidR="00F54E02" w:rsidRDefault="00F54E02" w:rsidP="00F54E02">
      <w:r>
        <w:t xml:space="preserve">Using this </w:t>
      </w:r>
      <w:r w:rsidR="009647FA">
        <w:t>out</w:t>
      </w:r>
      <w:r>
        <w:t xml:space="preserve">put plugin with </w:t>
      </w:r>
      <w:r w:rsidRPr="00310328">
        <w:rPr>
          <w:rStyle w:val="Codeintext"/>
        </w:rPr>
        <w:t>tsp</w:t>
      </w:r>
      <w:r>
        <w:t xml:space="preserve"> is equivalent to </w:t>
      </w:r>
      <w:r w:rsidR="009647FA">
        <w:t>writ</w:t>
      </w:r>
      <w:r>
        <w:t xml:space="preserve">ing </w:t>
      </w:r>
      <w:r w:rsidR="009647FA">
        <w:t xml:space="preserve">to </w:t>
      </w:r>
      <w:r>
        <w:t xml:space="preserve">the </w:t>
      </w:r>
      <w:r w:rsidR="009647FA">
        <w:t>out</w:t>
      </w:r>
      <w:r>
        <w:t>put pipe. The following two commands have the same effect (the command “</w:t>
      </w:r>
      <w:r w:rsidR="009647FA" w:rsidRPr="009647FA">
        <w:rPr>
          <w:i/>
        </w:rPr>
        <w:t>send</w:t>
      </w:r>
      <w:r>
        <w:t>“ being a fictitious one):</w:t>
      </w:r>
    </w:p>
    <w:p w14:paraId="57880853" w14:textId="77777777" w:rsidR="00F54E02" w:rsidRDefault="00F54E02" w:rsidP="00F54E02">
      <w:pPr>
        <w:pStyle w:val="Code"/>
      </w:pPr>
      <w:r>
        <w:t>tsp ...</w:t>
      </w:r>
      <w:r w:rsidR="009647FA">
        <w:t xml:space="preserve"> |</w:t>
      </w:r>
      <w:r w:rsidR="009647FA" w:rsidRPr="009647FA">
        <w:t xml:space="preserve"> </w:t>
      </w:r>
      <w:r w:rsidR="009647FA">
        <w:t>send stream</w:t>
      </w:r>
    </w:p>
    <w:p w14:paraId="18B42B2D" w14:textId="77777777" w:rsidR="00F54E02" w:rsidRDefault="00F54E02" w:rsidP="00F54E02">
      <w:pPr>
        <w:pStyle w:val="Code"/>
        <w:rPr>
          <w:lang w:val="en-US"/>
        </w:rPr>
      </w:pPr>
      <w:r>
        <w:t>tsp</w:t>
      </w:r>
      <w:r w:rsidR="009647FA">
        <w:rPr>
          <w:lang w:val="en-US"/>
        </w:rPr>
        <w:t xml:space="preserve"> ...</w:t>
      </w:r>
      <w:r w:rsidR="009647FA">
        <w:t xml:space="preserve"> –O</w:t>
      </w:r>
      <w:r>
        <w:t xml:space="preserve"> fork </w:t>
      </w:r>
      <w:r>
        <w:rPr>
          <w:lang w:val="en-US"/>
        </w:rPr>
        <w:t>'</w:t>
      </w:r>
      <w:r w:rsidR="009647FA">
        <w:t>send</w:t>
      </w:r>
      <w:r>
        <w:t xml:space="preserve"> stream</w:t>
      </w:r>
      <w:r>
        <w:rPr>
          <w:lang w:val="en-US"/>
        </w:rPr>
        <w:t>'</w:t>
      </w:r>
    </w:p>
    <w:p w14:paraId="52E91AB7" w14:textId="77777777" w:rsidR="009647FA" w:rsidRDefault="00F54E02" w:rsidP="009647FA">
      <w:r>
        <w:t xml:space="preserve">So, this plugin is redundant </w:t>
      </w:r>
      <w:r w:rsidR="009647FA">
        <w:t xml:space="preserve">with the shell pipe features. However, this plugin is useful when the </w:t>
      </w:r>
      <w:r w:rsidR="009647FA" w:rsidRPr="00310328">
        <w:rPr>
          <w:rStyle w:val="Codeintext"/>
        </w:rPr>
        <w:t>tsp</w:t>
      </w:r>
      <w:r w:rsidR="009647FA">
        <w:t xml:space="preserve"> process is created from another native application (not a shell script). In that case, it is much easier for this application to create a simple binary process rather than a shell and its commands.</w:t>
      </w:r>
    </w:p>
    <w:p w14:paraId="53B2AF41" w14:textId="77777777" w:rsidR="00F54E02" w:rsidRPr="0010024C" w:rsidRDefault="00F54E02" w:rsidP="00F54E02">
      <w:pPr>
        <w:pStyle w:val="UsageTitle"/>
        <w:rPr>
          <w:lang w:val="en-US"/>
        </w:rPr>
      </w:pPr>
      <w:r>
        <w:rPr>
          <w:lang w:val="en-US"/>
        </w:rPr>
        <w:t>Usage</w:t>
      </w:r>
    </w:p>
    <w:p w14:paraId="08FA231D" w14:textId="77777777" w:rsidR="00F54E02" w:rsidRDefault="00F54E02" w:rsidP="00F54E02">
      <w:pPr>
        <w:pStyle w:val="UsageSyntax"/>
        <w:rPr>
          <w:lang w:val="en-US"/>
        </w:rPr>
      </w:pPr>
      <w:r>
        <w:rPr>
          <w:lang w:val="en-US"/>
        </w:rPr>
        <w:t>tsp -</w:t>
      </w:r>
      <w:r w:rsidR="009647FA">
        <w:rPr>
          <w:lang w:val="en-US"/>
        </w:rPr>
        <w:t>O</w:t>
      </w:r>
      <w:r>
        <w:rPr>
          <w:lang w:val="en-US"/>
        </w:rPr>
        <w:t xml:space="preserve"> fork [</w:t>
      </w:r>
      <w:r>
        <w:rPr>
          <w:i/>
          <w:iCs/>
          <w:lang w:val="en-US"/>
        </w:rPr>
        <w:t>options</w:t>
      </w:r>
      <w:r>
        <w:rPr>
          <w:lang w:val="en-US"/>
        </w:rPr>
        <w:t>] '</w:t>
      </w:r>
      <w:r>
        <w:rPr>
          <w:i/>
          <w:iCs/>
          <w:lang w:val="en-US"/>
        </w:rPr>
        <w:t>command</w:t>
      </w:r>
      <w:r>
        <w:rPr>
          <w:lang w:val="en-US"/>
        </w:rPr>
        <w:t>'</w:t>
      </w:r>
    </w:p>
    <w:p w14:paraId="7F21C27C" w14:textId="77777777" w:rsidR="00F54E02" w:rsidRPr="0010024C" w:rsidRDefault="00F54E02" w:rsidP="00F54E02">
      <w:pPr>
        <w:pStyle w:val="UsageTitle"/>
        <w:rPr>
          <w:lang w:val="en-US"/>
        </w:rPr>
      </w:pPr>
      <w:r w:rsidRPr="0010024C">
        <w:rPr>
          <w:lang w:val="en-US"/>
        </w:rPr>
        <w:t>Parameter</w:t>
      </w:r>
    </w:p>
    <w:p w14:paraId="4D2EFCAB" w14:textId="77777777" w:rsidR="009647FA" w:rsidRDefault="009647FA" w:rsidP="009647FA">
      <w:pPr>
        <w:pStyle w:val="NormalShifted"/>
        <w:rPr>
          <w:lang w:val="en-US"/>
        </w:rPr>
      </w:pPr>
      <w:r w:rsidRPr="00310328">
        <w:t xml:space="preserve">The </w:t>
      </w:r>
      <w:r w:rsidRPr="00310328">
        <w:rPr>
          <w:i/>
        </w:rPr>
        <w:t>'command'</w:t>
      </w:r>
      <w:r>
        <w:rPr>
          <w:lang w:val="en-US"/>
        </w:rPr>
        <w:t xml:space="preserve"> parameter specifies the shell command to execute in the forked process. The standard input of this process is a pipe receiving the TS packets. If the command contains spaces or shell special sequences, the complete command string must be surrounded by quotes.</w:t>
      </w:r>
    </w:p>
    <w:p w14:paraId="1E9FFC12" w14:textId="19120125" w:rsidR="009647FA" w:rsidRDefault="009647FA" w:rsidP="009647FA">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B02A0">
        <w:rPr>
          <w:lang w:val="en-US"/>
        </w:rPr>
        <w:t>3.1.5</w:t>
      </w:r>
      <w:r>
        <w:rPr>
          <w:lang w:val="en-US"/>
        </w:rPr>
        <w:fldChar w:fldCharType="end"/>
      </w:r>
      <w:r>
        <w:rPr>
          <w:lang w:val="en-US"/>
        </w:rPr>
        <w:t>).</w:t>
      </w:r>
    </w:p>
    <w:p w14:paraId="7A96111B" w14:textId="77777777" w:rsidR="00F54E02" w:rsidRPr="0010024C" w:rsidRDefault="00F54E02" w:rsidP="00F54E02">
      <w:pPr>
        <w:pStyle w:val="UsageTitle"/>
        <w:rPr>
          <w:lang w:val="en-US"/>
        </w:rPr>
      </w:pPr>
      <w:r>
        <w:rPr>
          <w:lang w:val="en-US"/>
        </w:rPr>
        <w:t>Options</w:t>
      </w:r>
    </w:p>
    <w:p w14:paraId="6A1B3F74" w14:textId="77777777" w:rsidR="00F54E02" w:rsidRDefault="00F54E02" w:rsidP="00F54E02">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25E2EB7" w14:textId="77777777" w:rsidR="00F54E02" w:rsidRDefault="00F54E02" w:rsidP="00F54E02">
      <w:pPr>
        <w:pStyle w:val="OptionDescription"/>
      </w:pPr>
      <w:r w:rsidRPr="001B5ABB">
        <w:t>Windows only: Specifies the pipe buffer size in number of TS packets.</w:t>
      </w:r>
    </w:p>
    <w:p w14:paraId="6232F9B2" w14:textId="77777777" w:rsidR="00D82A42" w:rsidRDefault="00D82A42" w:rsidP="00D82A42">
      <w:pPr>
        <w:pStyle w:val="OptionName"/>
      </w:pPr>
      <w:r>
        <w:t xml:space="preserve">--format </w:t>
      </w:r>
      <w:r w:rsidRPr="001D091F">
        <w:rPr>
          <w:b w:val="0"/>
          <w:i/>
        </w:rPr>
        <w:t>name</w:t>
      </w:r>
    </w:p>
    <w:p w14:paraId="58A20BFC" w14:textId="5F239532" w:rsidR="000B19AF" w:rsidRDefault="000B19AF" w:rsidP="000B19AF">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B02A0">
        <w:t>2.1.2</w:t>
      </w:r>
      <w:r>
        <w:fldChar w:fldCharType="end"/>
      </w:r>
      <w:r>
        <w:t xml:space="preserve"> for more details.</w:t>
      </w:r>
    </w:p>
    <w:p w14:paraId="5BB2B915" w14:textId="77777777" w:rsidR="00D82A42" w:rsidRDefault="00D82A42" w:rsidP="00D82A42">
      <w:pPr>
        <w:pStyle w:val="OptionDescription"/>
      </w:pPr>
      <w:r>
        <w:t>By default, the format is a standard TS file. If the format is M2TS, the inserted time stamp is identical to the input time stamp for each packet.</w:t>
      </w:r>
    </w:p>
    <w:p w14:paraId="7273421A" w14:textId="77777777" w:rsidR="00F54E02" w:rsidRPr="00914151" w:rsidRDefault="00F54E02" w:rsidP="00F54E02">
      <w:pPr>
        <w:pStyle w:val="StyleOptionNameItalique"/>
        <w:rPr>
          <w:i w:val="0"/>
        </w:rPr>
      </w:pPr>
      <w:r w:rsidRPr="00914151">
        <w:rPr>
          <w:i w:val="0"/>
        </w:rPr>
        <w:t>-n</w:t>
      </w:r>
      <w:r w:rsidRPr="00914151">
        <w:rPr>
          <w:i w:val="0"/>
        </w:rPr>
        <w:br/>
        <w:t>--nowait</w:t>
      </w:r>
    </w:p>
    <w:p w14:paraId="4ABBD9BA" w14:textId="77777777" w:rsidR="00F54E02" w:rsidRDefault="00F54E02" w:rsidP="00F54E02">
      <w:pPr>
        <w:pStyle w:val="OptionDescription"/>
      </w:pPr>
      <w:r>
        <w:t>Do not wait for child process termination at end of input.</w:t>
      </w:r>
    </w:p>
    <w:p w14:paraId="239C9F32" w14:textId="77777777" w:rsidR="00D304B6" w:rsidRDefault="00D304B6" w:rsidP="00D304B6">
      <w:pPr>
        <w:pStyle w:val="UsageTitle"/>
        <w:rPr>
          <w:lang w:val="en-US"/>
        </w:rPr>
      </w:pPr>
      <w:r>
        <w:rPr>
          <w:lang w:val="en-US"/>
        </w:rPr>
        <w:t>Generic common output plugin options</w:t>
      </w:r>
    </w:p>
    <w:p w14:paraId="4A9406D9"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BD789D3" w14:textId="77777777" w:rsidR="00D304B6" w:rsidRDefault="00D304B6" w:rsidP="00D304B6">
      <w:pPr>
        <w:pStyle w:val="OptionName"/>
      </w:pPr>
      <w:r>
        <w:t>--help</w:t>
      </w:r>
    </w:p>
    <w:p w14:paraId="06CF3913" w14:textId="77777777" w:rsidR="00D304B6" w:rsidRDefault="00D304B6" w:rsidP="00D304B6">
      <w:pPr>
        <w:pStyle w:val="OptionDescription"/>
      </w:pPr>
      <w:r>
        <w:t>Display plugin help text.</w:t>
      </w:r>
    </w:p>
    <w:p w14:paraId="56CD4413" w14:textId="77777777" w:rsidR="004C6E44" w:rsidRDefault="004C6E44" w:rsidP="004C6E44">
      <w:pPr>
        <w:pStyle w:val="ReferenceSectionTitle"/>
      </w:pPr>
      <w:bookmarkStart w:id="314" w:name="_Toc140067721"/>
      <w:r>
        <w:lastRenderedPageBreak/>
        <w:t>fork (packet processing)</w:t>
      </w:r>
      <w:bookmarkEnd w:id="314"/>
    </w:p>
    <w:p w14:paraId="1BB97342" w14:textId="77777777" w:rsidR="004C6E44" w:rsidRPr="0010024C" w:rsidRDefault="004C6E44" w:rsidP="004C6E44">
      <w:pPr>
        <w:pStyle w:val="UsageTitle"/>
        <w:rPr>
          <w:lang w:val="en-US"/>
        </w:rPr>
      </w:pPr>
      <w:r>
        <w:rPr>
          <w:lang w:val="en-US"/>
        </w:rPr>
        <w:t>Redirect p</w:t>
      </w:r>
      <w:r w:rsidRPr="0010024C">
        <w:rPr>
          <w:lang w:val="en-US"/>
        </w:rPr>
        <w:t xml:space="preserve">ackets to a </w:t>
      </w:r>
      <w:r>
        <w:rPr>
          <w:lang w:val="en-US"/>
        </w:rPr>
        <w:t>f</w:t>
      </w:r>
      <w:r w:rsidRPr="0010024C">
        <w:rPr>
          <w:lang w:val="en-US"/>
        </w:rPr>
        <w:t xml:space="preserve">orked </w:t>
      </w:r>
      <w:r>
        <w:rPr>
          <w:lang w:val="en-US"/>
        </w:rPr>
        <w:t>p</w:t>
      </w:r>
      <w:r w:rsidRPr="0010024C">
        <w:rPr>
          <w:lang w:val="en-US"/>
        </w:rPr>
        <w:t xml:space="preserve">rocess </w:t>
      </w:r>
    </w:p>
    <w:p w14:paraId="34876319" w14:textId="77777777" w:rsidR="004C6E44" w:rsidRDefault="004C6E44" w:rsidP="004C6E44">
      <w:r>
        <w:t>This plugin forks a process and sends all TS packets to the standard input of this process. The TS packets are also normally passed to the next processor in the chain.</w:t>
      </w:r>
    </w:p>
    <w:p w14:paraId="48F191CB" w14:textId="77777777" w:rsidR="004C6E44" w:rsidRDefault="004C6E44" w:rsidP="004C6E44">
      <w:r>
        <w:t>This plugin can be used to duplicate the output stream at any point in the packet processing chain.</w:t>
      </w:r>
    </w:p>
    <w:p w14:paraId="7672FF2C" w14:textId="77777777" w:rsidR="004C6E44" w:rsidRPr="0010024C" w:rsidRDefault="004C6E44" w:rsidP="004C6E44">
      <w:pPr>
        <w:pStyle w:val="UsageTitle"/>
        <w:rPr>
          <w:lang w:val="en-US"/>
        </w:rPr>
      </w:pPr>
      <w:r>
        <w:rPr>
          <w:lang w:val="en-US"/>
        </w:rPr>
        <w:t>Usage</w:t>
      </w:r>
    </w:p>
    <w:p w14:paraId="34B42070" w14:textId="77777777" w:rsidR="004C6E44" w:rsidRDefault="004C6E44" w:rsidP="004C6E44">
      <w:pPr>
        <w:pStyle w:val="UsageSyntax"/>
        <w:rPr>
          <w:lang w:val="en-US"/>
        </w:rPr>
      </w:pPr>
      <w:r>
        <w:rPr>
          <w:lang w:val="en-US"/>
        </w:rPr>
        <w:t>tsp -P fork [</w:t>
      </w:r>
      <w:r>
        <w:rPr>
          <w:i/>
          <w:iCs/>
          <w:lang w:val="en-US"/>
        </w:rPr>
        <w:t>options</w:t>
      </w:r>
      <w:r>
        <w:rPr>
          <w:lang w:val="en-US"/>
        </w:rPr>
        <w:t>] '</w:t>
      </w:r>
      <w:r>
        <w:rPr>
          <w:i/>
          <w:iCs/>
          <w:lang w:val="en-US"/>
        </w:rPr>
        <w:t>command</w:t>
      </w:r>
      <w:r>
        <w:rPr>
          <w:lang w:val="en-US"/>
        </w:rPr>
        <w:t>'</w:t>
      </w:r>
    </w:p>
    <w:p w14:paraId="7D4D406D" w14:textId="77777777" w:rsidR="004C6E44" w:rsidRPr="0010024C" w:rsidRDefault="004C6E44" w:rsidP="004C6E44">
      <w:pPr>
        <w:pStyle w:val="UsageTitle"/>
        <w:rPr>
          <w:lang w:val="en-US"/>
        </w:rPr>
      </w:pPr>
      <w:r w:rsidRPr="0010024C">
        <w:rPr>
          <w:lang w:val="en-US"/>
        </w:rPr>
        <w:t>Parameter</w:t>
      </w:r>
    </w:p>
    <w:p w14:paraId="17AD8A57" w14:textId="77777777" w:rsidR="004C6E44" w:rsidRDefault="004C6E44" w:rsidP="004C6E44">
      <w:pPr>
        <w:pStyle w:val="NormalShifted"/>
        <w:rPr>
          <w:lang w:val="en-US"/>
        </w:rPr>
      </w:pPr>
      <w:r w:rsidRPr="00310328">
        <w:t xml:space="preserve">The </w:t>
      </w:r>
      <w:r w:rsidR="00DF7FDD" w:rsidRPr="00310328">
        <w:rPr>
          <w:i/>
        </w:rPr>
        <w:t>'command'</w:t>
      </w:r>
      <w:r w:rsidRPr="00310328">
        <w:t xml:space="preserve"> parameter</w:t>
      </w:r>
      <w:r>
        <w:rPr>
          <w:lang w:val="en-US"/>
        </w:rPr>
        <w:t xml:space="preserve"> specifies the shell command to execute in the forked process. The standard input of this process is a pipe receiving the TS packets. If the command contains spaces or shell special sequences, the complete command string must be surrounded by quotes.</w:t>
      </w:r>
    </w:p>
    <w:p w14:paraId="77A0DF14" w14:textId="1D09C3A7" w:rsidR="004C6E44" w:rsidRDefault="004C6E44" w:rsidP="004C6E44">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B02A0">
        <w:rPr>
          <w:lang w:val="en-US"/>
        </w:rPr>
        <w:t>3.1.5</w:t>
      </w:r>
      <w:r>
        <w:rPr>
          <w:lang w:val="en-US"/>
        </w:rPr>
        <w:fldChar w:fldCharType="end"/>
      </w:r>
      <w:r>
        <w:rPr>
          <w:lang w:val="en-US"/>
        </w:rPr>
        <w:t>).</w:t>
      </w:r>
    </w:p>
    <w:p w14:paraId="719AFA4C" w14:textId="77777777" w:rsidR="004C6E44" w:rsidRPr="0010024C" w:rsidRDefault="004C6E44" w:rsidP="004C6E44">
      <w:pPr>
        <w:pStyle w:val="UsageTitle"/>
        <w:rPr>
          <w:lang w:val="en-US"/>
        </w:rPr>
      </w:pPr>
      <w:r>
        <w:rPr>
          <w:lang w:val="en-US"/>
        </w:rPr>
        <w:t>Options</w:t>
      </w:r>
    </w:p>
    <w:p w14:paraId="61813583" w14:textId="77777777" w:rsidR="004C6E44" w:rsidRDefault="004C6E44" w:rsidP="004C6E44">
      <w:pPr>
        <w:pStyle w:val="OptionName"/>
      </w:pPr>
      <w:r>
        <w:t xml:space="preserve">-b </w:t>
      </w:r>
      <w:r w:rsidRPr="00A6771E">
        <w:rPr>
          <w:rStyle w:val="StyleOptionNameItaliqueCar"/>
        </w:rPr>
        <w:t>value</w:t>
      </w:r>
      <w:r>
        <w:br/>
        <w:t xml:space="preserve">--buffered-packets </w:t>
      </w:r>
      <w:r w:rsidRPr="00A6771E">
        <w:rPr>
          <w:rStyle w:val="StyleOptionNameItaliqueCar"/>
        </w:rPr>
        <w:t>value</w:t>
      </w:r>
    </w:p>
    <w:p w14:paraId="34EEBED4" w14:textId="77777777" w:rsidR="004C6E44" w:rsidRDefault="004C6E44" w:rsidP="004C6E44">
      <w:pPr>
        <w:pStyle w:val="OptionDescription"/>
      </w:pPr>
      <w:r>
        <w:t>Specifies the number of TS packets to buffer before sending them through the pipe to the forked process. When set to zero, the packets are not buffered and sent one by one.</w:t>
      </w:r>
    </w:p>
    <w:p w14:paraId="461B957F" w14:textId="77777777" w:rsidR="004C6E44" w:rsidRDefault="004C6E44" w:rsidP="004C6E44">
      <w:pPr>
        <w:pStyle w:val="OptionDescription"/>
      </w:pPr>
      <w:r>
        <w:t>The default is 500 packets in real-time mode and 1000 packets in offline mode.</w:t>
      </w:r>
    </w:p>
    <w:p w14:paraId="2B42F1BE" w14:textId="77777777" w:rsidR="0067777A" w:rsidRDefault="0067777A" w:rsidP="0067777A">
      <w:pPr>
        <w:pStyle w:val="OptionName"/>
      </w:pPr>
      <w:r>
        <w:t xml:space="preserve">--format </w:t>
      </w:r>
      <w:r w:rsidRPr="001D091F">
        <w:rPr>
          <w:b w:val="0"/>
          <w:i/>
        </w:rPr>
        <w:t>name</w:t>
      </w:r>
    </w:p>
    <w:p w14:paraId="4240E03D" w14:textId="13906140" w:rsidR="00487E8A" w:rsidRDefault="00487E8A" w:rsidP="00487E8A">
      <w:pPr>
        <w:pStyle w:val="OptionDescription"/>
      </w:pPr>
      <w:r>
        <w:t xml:space="preserve">Specify the format of the output stream which is passed to the created process. See section </w:t>
      </w:r>
      <w:r>
        <w:fldChar w:fldCharType="begin"/>
      </w:r>
      <w:r>
        <w:instrText xml:space="preserve"> REF _Ref43227096 \r \h </w:instrText>
      </w:r>
      <w:r>
        <w:fldChar w:fldCharType="separate"/>
      </w:r>
      <w:r w:rsidR="007B02A0">
        <w:t>2.1.2</w:t>
      </w:r>
      <w:r>
        <w:fldChar w:fldCharType="end"/>
      </w:r>
      <w:r>
        <w:t xml:space="preserve"> for more details.</w:t>
      </w:r>
    </w:p>
    <w:p w14:paraId="4DE7524F" w14:textId="77777777" w:rsidR="0067777A" w:rsidRDefault="0067777A" w:rsidP="0067777A">
      <w:pPr>
        <w:pStyle w:val="OptionDescription"/>
      </w:pPr>
      <w:r>
        <w:t>By default, the format is a standard TS file. If the format is M2TS, the inserted time stamp is identical to the input time stamp for each packet.</w:t>
      </w:r>
    </w:p>
    <w:p w14:paraId="3E4D8BD9" w14:textId="77777777" w:rsidR="004C6E44" w:rsidRPr="00914151" w:rsidRDefault="004C6E44" w:rsidP="004C6E44">
      <w:pPr>
        <w:pStyle w:val="StyleOptionNameItalique"/>
        <w:rPr>
          <w:i w:val="0"/>
        </w:rPr>
      </w:pPr>
      <w:r w:rsidRPr="00914151">
        <w:rPr>
          <w:i w:val="0"/>
        </w:rPr>
        <w:t>-i</w:t>
      </w:r>
      <w:r w:rsidRPr="00914151">
        <w:rPr>
          <w:i w:val="0"/>
        </w:rPr>
        <w:br/>
        <w:t>--ignore-abort</w:t>
      </w:r>
    </w:p>
    <w:p w14:paraId="3FFAD3EE" w14:textId="77777777" w:rsidR="004C6E44" w:rsidRDefault="004C6E44" w:rsidP="004C6E44">
      <w:pPr>
        <w:pStyle w:val="OptionDescription"/>
      </w:pPr>
      <w:r>
        <w:t xml:space="preserve">Ignore early termination of child process. By default, if the child process aborts and no longer reads the packets, </w:t>
      </w:r>
      <w:r w:rsidRPr="009B77BF">
        <w:rPr>
          <w:rStyle w:val="Codeintext"/>
        </w:rPr>
        <w:t>tsp</w:t>
      </w:r>
      <w:r>
        <w:t xml:space="preserve"> also aborts.</w:t>
      </w:r>
    </w:p>
    <w:p w14:paraId="14A131F9" w14:textId="77777777" w:rsidR="004C6E44" w:rsidRPr="00914151" w:rsidRDefault="004C6E44" w:rsidP="004C6E44">
      <w:pPr>
        <w:pStyle w:val="StyleOptionNameItalique"/>
        <w:rPr>
          <w:i w:val="0"/>
        </w:rPr>
      </w:pPr>
      <w:r w:rsidRPr="00914151">
        <w:rPr>
          <w:i w:val="0"/>
        </w:rPr>
        <w:t>-n</w:t>
      </w:r>
      <w:r w:rsidRPr="00914151">
        <w:rPr>
          <w:i w:val="0"/>
        </w:rPr>
        <w:br/>
        <w:t>--nowait</w:t>
      </w:r>
    </w:p>
    <w:p w14:paraId="0706CF23" w14:textId="77777777" w:rsidR="004C6E44" w:rsidRDefault="004C6E44" w:rsidP="004C6E44">
      <w:pPr>
        <w:pStyle w:val="OptionDescription"/>
      </w:pPr>
      <w:r>
        <w:t>Do not wait for child process termination at end of input.</w:t>
      </w:r>
    </w:p>
    <w:p w14:paraId="2B45359A" w14:textId="77777777" w:rsidR="00BF0C6C" w:rsidRPr="00CF0FFB" w:rsidRDefault="00BF0C6C" w:rsidP="00BF0C6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61E27" w14:textId="77777777" w:rsidR="00BF0C6C" w:rsidRPr="00CF0FFB" w:rsidRDefault="00BF0C6C" w:rsidP="00BF0C6C">
      <w:pPr>
        <w:ind w:left="284"/>
        <w:rPr>
          <w:lang w:val="en-GB"/>
        </w:rPr>
      </w:pPr>
      <w:r w:rsidRPr="00CF0FFB">
        <w:rPr>
          <w:lang w:val="en-GB"/>
        </w:rPr>
        <w:t>The following options are implicitly defined in all packet processing plugins.</w:t>
      </w:r>
    </w:p>
    <w:p w14:paraId="665F8366" w14:textId="77777777" w:rsidR="00BF0C6C" w:rsidRDefault="00BF0C6C" w:rsidP="00BF0C6C">
      <w:pPr>
        <w:pStyle w:val="OptionName"/>
      </w:pPr>
      <w:r>
        <w:t>--help</w:t>
      </w:r>
    </w:p>
    <w:p w14:paraId="7940D9F6" w14:textId="77777777" w:rsidR="00BF0C6C" w:rsidRDefault="00BF0C6C" w:rsidP="00BF0C6C">
      <w:pPr>
        <w:pStyle w:val="OptionDescription"/>
      </w:pPr>
      <w:r>
        <w:t>Display this help text.</w:t>
      </w:r>
    </w:p>
    <w:p w14:paraId="47F6A083" w14:textId="77777777" w:rsidR="00BF0C6C" w:rsidRDefault="00BF0C6C" w:rsidP="00BF0C6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B789C07" w14:textId="77777777" w:rsidR="00BF0C6C" w:rsidRDefault="00BF0C6C" w:rsidP="00BF0C6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D069B99" w14:textId="77777777" w:rsidR="00BF0C6C" w:rsidRDefault="00BF0C6C" w:rsidP="00BF0C6C">
      <w:pPr>
        <w:pStyle w:val="OptionDescription"/>
      </w:pPr>
      <w:r>
        <w:rPr>
          <w:lang w:eastAsia="fr-FR"/>
        </w:rPr>
        <w:t xml:space="preserve">Several </w:t>
      </w:r>
      <w:r w:rsidRPr="00CE6802">
        <w:rPr>
          <w:rStyle w:val="Codeintext"/>
        </w:rPr>
        <w:t>--only-label</w:t>
      </w:r>
      <w:r>
        <w:rPr>
          <w:lang w:eastAsia="fr-FR"/>
        </w:rPr>
        <w:t xml:space="preserve"> options may be specified.</w:t>
      </w:r>
    </w:p>
    <w:p w14:paraId="418C1B5E" w14:textId="77777777" w:rsidR="000D5A34" w:rsidRDefault="00BF0C6C" w:rsidP="000D5A34">
      <w:pPr>
        <w:pStyle w:val="ReferenceSectionTitle"/>
      </w:pPr>
      <w:bookmarkStart w:id="315" w:name="_Toc140067722"/>
      <w:r>
        <w:lastRenderedPageBreak/>
        <w:t>h</w:t>
      </w:r>
      <w:r w:rsidR="000D5A34">
        <w:t>ides</w:t>
      </w:r>
      <w:r>
        <w:t xml:space="preserve"> (output)</w:t>
      </w:r>
      <w:bookmarkEnd w:id="315"/>
    </w:p>
    <w:p w14:paraId="3702B65F" w14:textId="77777777" w:rsidR="000D5A34" w:rsidRPr="0010024C" w:rsidRDefault="00AD2E10" w:rsidP="000D5A34">
      <w:pPr>
        <w:pStyle w:val="UsageTitle"/>
        <w:rPr>
          <w:lang w:val="en-US"/>
        </w:rPr>
      </w:pPr>
      <w:r w:rsidRPr="00AD2E10">
        <w:rPr>
          <w:lang w:val="en-US"/>
        </w:rPr>
        <w:t xml:space="preserve">Send </w:t>
      </w:r>
      <w:r>
        <w:rPr>
          <w:lang w:val="en-US"/>
        </w:rPr>
        <w:t xml:space="preserve">the </w:t>
      </w:r>
      <w:r w:rsidR="009B77BF">
        <w:rPr>
          <w:lang w:val="en-US"/>
        </w:rPr>
        <w:t>t</w:t>
      </w:r>
      <w:r w:rsidRPr="0010024C">
        <w:rPr>
          <w:lang w:val="en-US"/>
        </w:rPr>
        <w:t xml:space="preserve">ransport </w:t>
      </w:r>
      <w:r w:rsidR="009B77BF">
        <w:rPr>
          <w:lang w:val="en-US"/>
        </w:rPr>
        <w:t>s</w:t>
      </w:r>
      <w:r w:rsidRPr="0010024C">
        <w:rPr>
          <w:lang w:val="en-US"/>
        </w:rPr>
        <w:t>tream</w:t>
      </w:r>
      <w:r>
        <w:rPr>
          <w:lang w:val="en-US"/>
        </w:rPr>
        <w:t xml:space="preserve"> </w:t>
      </w:r>
      <w:r w:rsidRPr="00AD2E10">
        <w:rPr>
          <w:lang w:val="en-US"/>
        </w:rPr>
        <w:t xml:space="preserve">to a HiDes </w:t>
      </w:r>
      <w:r w:rsidR="009B77BF">
        <w:rPr>
          <w:lang w:val="en-US"/>
        </w:rPr>
        <w:t>m</w:t>
      </w:r>
      <w:r w:rsidRPr="00AD2E10">
        <w:rPr>
          <w:lang w:val="en-US"/>
        </w:rPr>
        <w:t xml:space="preserve">odulator </w:t>
      </w:r>
      <w:r w:rsidR="009B77BF">
        <w:rPr>
          <w:lang w:val="en-US"/>
        </w:rPr>
        <w:t>d</w:t>
      </w:r>
      <w:r w:rsidRPr="00AD2E10">
        <w:rPr>
          <w:lang w:val="en-US"/>
        </w:rPr>
        <w:t>evice</w:t>
      </w:r>
      <w:r w:rsidR="000D5A34" w:rsidRPr="0010024C">
        <w:rPr>
          <w:lang w:val="en-US"/>
        </w:rPr>
        <w:t xml:space="preserve"> </w:t>
      </w:r>
    </w:p>
    <w:p w14:paraId="7E1B3073" w14:textId="77777777" w:rsidR="000D5A34" w:rsidRPr="000C601A" w:rsidRDefault="000D5A34" w:rsidP="00C26CD0">
      <w:r>
        <w:rPr>
          <w:lang w:val="en-GB"/>
        </w:rPr>
        <w:t xml:space="preserve">This plugin </w:t>
      </w:r>
      <w:r w:rsidR="00C26CD0">
        <w:rPr>
          <w:lang w:val="en-GB"/>
        </w:rPr>
        <w:t>sends the output transport str</w:t>
      </w:r>
      <w:r w:rsidR="00946465">
        <w:rPr>
          <w:lang w:val="en-GB"/>
        </w:rPr>
        <w:t>eam to a HiDes modulator device</w:t>
      </w:r>
      <w:r w:rsidR="00C26CD0">
        <w:rPr>
          <w:lang w:val="en-GB"/>
        </w:rPr>
        <w:t>.</w:t>
      </w:r>
    </w:p>
    <w:p w14:paraId="31B3E3BA" w14:textId="77777777" w:rsidR="005A272F" w:rsidRPr="005423EC" w:rsidRDefault="005A272F" w:rsidP="005A272F">
      <w:pPr>
        <w:pStyle w:val="UsageTitle"/>
        <w:rPr>
          <w:lang w:val="en-US"/>
        </w:rPr>
      </w:pPr>
      <w:r>
        <w:rPr>
          <w:lang w:val="en-US"/>
        </w:rPr>
        <w:t>Restrictions</w:t>
      </w:r>
    </w:p>
    <w:p w14:paraId="5D342D7C" w14:textId="4621C0D4" w:rsidR="005A272F" w:rsidRDefault="005A272F" w:rsidP="005A272F">
      <w:pPr>
        <w:pStyle w:val="NormalShifted"/>
      </w:pPr>
      <w:r>
        <w:t>This plugin is available on Linux and Windows only. There is no HiDes device drivers on macOS.</w:t>
      </w:r>
    </w:p>
    <w:p w14:paraId="741EB917" w14:textId="77777777" w:rsidR="000D5A34" w:rsidRPr="0010024C" w:rsidRDefault="000D5A34" w:rsidP="000D5A34">
      <w:pPr>
        <w:pStyle w:val="UsageTitle"/>
        <w:rPr>
          <w:lang w:val="en-US"/>
        </w:rPr>
      </w:pPr>
      <w:r>
        <w:rPr>
          <w:lang w:val="en-US"/>
        </w:rPr>
        <w:t>Usage</w:t>
      </w:r>
    </w:p>
    <w:p w14:paraId="59AF975F" w14:textId="77777777" w:rsidR="000D5A34" w:rsidRPr="000C601A" w:rsidRDefault="000D5A34" w:rsidP="000D5A34">
      <w:pPr>
        <w:pStyle w:val="UsageSyntax"/>
        <w:rPr>
          <w:lang w:val="en-GB"/>
        </w:rPr>
      </w:pPr>
      <w:r w:rsidRPr="000C601A">
        <w:rPr>
          <w:lang w:val="en-GB"/>
        </w:rPr>
        <w:t>tsp -</w:t>
      </w:r>
      <w:r w:rsidR="00AD2E10">
        <w:rPr>
          <w:lang w:val="en-GB"/>
        </w:rPr>
        <w:t>O</w:t>
      </w:r>
      <w:r w:rsidRPr="000C601A">
        <w:rPr>
          <w:lang w:val="en-GB"/>
        </w:rPr>
        <w:t xml:space="preserve"> </w:t>
      </w:r>
      <w:r w:rsidR="00AD2E10">
        <w:rPr>
          <w:lang w:val="en-GB"/>
        </w:rPr>
        <w:t>hides</w:t>
      </w:r>
      <w:r w:rsidRPr="000C601A">
        <w:rPr>
          <w:lang w:val="en-GB"/>
        </w:rPr>
        <w:t xml:space="preserve"> [</w:t>
      </w:r>
      <w:r w:rsidRPr="000C601A">
        <w:rPr>
          <w:i/>
          <w:iCs/>
          <w:lang w:val="en-GB"/>
        </w:rPr>
        <w:t>options</w:t>
      </w:r>
      <w:r w:rsidRPr="000C601A">
        <w:rPr>
          <w:lang w:val="en-GB"/>
        </w:rPr>
        <w:t>]</w:t>
      </w:r>
    </w:p>
    <w:p w14:paraId="404F06A1" w14:textId="77777777" w:rsidR="000D5A34" w:rsidRDefault="000D5A34" w:rsidP="000D5A34">
      <w:pPr>
        <w:pStyle w:val="UsageTitle"/>
        <w:rPr>
          <w:lang w:val="en-US"/>
        </w:rPr>
      </w:pPr>
      <w:r>
        <w:rPr>
          <w:lang w:val="en-US"/>
        </w:rPr>
        <w:t>Options</w:t>
      </w:r>
    </w:p>
    <w:p w14:paraId="32BE36A4" w14:textId="77777777" w:rsidR="00AD2E10" w:rsidRDefault="00AD2E10" w:rsidP="00AD2E10">
      <w:pPr>
        <w:pStyle w:val="OptionName"/>
      </w:pPr>
      <w:r>
        <w:t xml:space="preserve">-a </w:t>
      </w:r>
      <w:r w:rsidRPr="005423EC">
        <w:rPr>
          <w:b w:val="0"/>
          <w:i/>
        </w:rPr>
        <w:t>value</w:t>
      </w:r>
      <w:r>
        <w:br/>
        <w:t xml:space="preserve">--adapter </w:t>
      </w:r>
      <w:r w:rsidRPr="005423EC">
        <w:rPr>
          <w:b w:val="0"/>
          <w:i/>
        </w:rPr>
        <w:t>value</w:t>
      </w:r>
    </w:p>
    <w:p w14:paraId="4642F77C" w14:textId="77777777" w:rsidR="00AD2E10" w:rsidRDefault="00AD2E10" w:rsidP="00AD2E10">
      <w:pPr>
        <w:pStyle w:val="OptionDescription"/>
      </w:pPr>
      <w:r>
        <w:t>Specify the HiDes adapter number to use. By default, the first HiDes device is selected.</w:t>
      </w:r>
    </w:p>
    <w:p w14:paraId="121D3BF2" w14:textId="77777777" w:rsidR="00AD2E10" w:rsidRDefault="00AD2E10" w:rsidP="00AD2E10">
      <w:pPr>
        <w:pStyle w:val="OptionDescription"/>
      </w:pPr>
      <w:r>
        <w:t xml:space="preserve">Use the command </w:t>
      </w:r>
      <w:r w:rsidRPr="00BA5449">
        <w:rPr>
          <w:rStyle w:val="Codeintext"/>
        </w:rPr>
        <w:t>tshides</w:t>
      </w:r>
      <w:r>
        <w:t xml:space="preserve"> to list all HiDes devices.</w:t>
      </w:r>
    </w:p>
    <w:p w14:paraId="06917BF9"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164DB6C2" w14:textId="77777777" w:rsidR="00AD2E10" w:rsidRDefault="00AD2E10" w:rsidP="00E466ED">
      <w:pPr>
        <w:pStyle w:val="OptionName"/>
      </w:pPr>
      <w:r>
        <w:t xml:space="preserve">-b </w:t>
      </w:r>
      <w:r w:rsidRPr="00E466ED">
        <w:rPr>
          <w:b w:val="0"/>
          <w:i/>
        </w:rPr>
        <w:t>value</w:t>
      </w:r>
      <w:r w:rsidR="00E466ED">
        <w:br/>
      </w:r>
      <w:r>
        <w:t xml:space="preserve">--bandwidth </w:t>
      </w:r>
      <w:r w:rsidRPr="00E466ED">
        <w:rPr>
          <w:b w:val="0"/>
          <w:i/>
        </w:rPr>
        <w:t>value</w:t>
      </w:r>
    </w:p>
    <w:p w14:paraId="3E68E5E7" w14:textId="77777777" w:rsidR="00176665" w:rsidRDefault="00AD2E10" w:rsidP="00AD2E10">
      <w:pPr>
        <w:pStyle w:val="OptionDescription"/>
      </w:pPr>
      <w:r>
        <w:t xml:space="preserve">Bandwidth in </w:t>
      </w:r>
      <w:r w:rsidR="00176665">
        <w:t>Hz.</w:t>
      </w:r>
    </w:p>
    <w:p w14:paraId="594895F3" w14:textId="77777777" w:rsidR="00825928" w:rsidRDefault="00825928" w:rsidP="00825928">
      <w:pPr>
        <w:pStyle w:val="OptionDescription"/>
      </w:pPr>
      <w:r>
        <w:t>For co</w:t>
      </w:r>
      <w:r w:rsidR="00BA5449">
        <w:t xml:space="preserve">mpatibility with old versions, </w:t>
      </w:r>
      <w:r>
        <w:t>low values (below 1000) are interpreted in MHz. This means that values 8 and 8,000,000 are identical. Both mean 8 MHz.</w:t>
      </w:r>
    </w:p>
    <w:p w14:paraId="50AD6C9C" w14:textId="77777777" w:rsidR="00AD2E10" w:rsidRDefault="00AD2E10" w:rsidP="00AD2E10">
      <w:pPr>
        <w:pStyle w:val="OptionDescription"/>
      </w:pPr>
      <w:r>
        <w:t>The default is 8 MHz.</w:t>
      </w:r>
    </w:p>
    <w:p w14:paraId="282C74A4" w14:textId="77777777" w:rsidR="00AD2E10" w:rsidRDefault="00AD2E10" w:rsidP="00E466ED">
      <w:pPr>
        <w:pStyle w:val="OptionName"/>
      </w:pPr>
      <w:r>
        <w:t xml:space="preserve">-c </w:t>
      </w:r>
      <w:r w:rsidRPr="00E466ED">
        <w:rPr>
          <w:b w:val="0"/>
          <w:i/>
        </w:rPr>
        <w:t>value</w:t>
      </w:r>
      <w:r w:rsidR="00E466ED">
        <w:br/>
      </w:r>
      <w:r>
        <w:t xml:space="preserve">--constellation </w:t>
      </w:r>
      <w:r w:rsidRPr="00E466ED">
        <w:rPr>
          <w:b w:val="0"/>
          <w:i/>
        </w:rPr>
        <w:t>value</w:t>
      </w:r>
    </w:p>
    <w:p w14:paraId="4C83747F" w14:textId="77777777" w:rsidR="00176665" w:rsidRDefault="00AD2E10" w:rsidP="00AD2E10">
      <w:pPr>
        <w:pStyle w:val="OptionDescription"/>
      </w:pPr>
      <w:r>
        <w:t xml:space="preserve">Constellation type. Must be one of </w:t>
      </w:r>
      <w:r w:rsidRPr="00CE6802">
        <w:rPr>
          <w:rStyle w:val="Codeintext"/>
        </w:rPr>
        <w:t>QPSK</w:t>
      </w:r>
      <w:r>
        <w:t xml:space="preserve">, </w:t>
      </w:r>
      <w:r w:rsidRPr="00CE6802">
        <w:rPr>
          <w:rStyle w:val="Codeintext"/>
        </w:rPr>
        <w:t>16-QAM</w:t>
      </w:r>
      <w:r>
        <w:t xml:space="preserve">, </w:t>
      </w:r>
      <w:r w:rsidRPr="00CE6802">
        <w:rPr>
          <w:rStyle w:val="Codeintext"/>
        </w:rPr>
        <w:t>64-QAM</w:t>
      </w:r>
      <w:r w:rsidR="00176665">
        <w:t>.</w:t>
      </w:r>
    </w:p>
    <w:p w14:paraId="6A18F976" w14:textId="77777777" w:rsidR="00AD2E10" w:rsidRDefault="00AD2E10" w:rsidP="00AD2E10">
      <w:pPr>
        <w:pStyle w:val="OptionDescription"/>
      </w:pPr>
      <w:r>
        <w:t xml:space="preserve">The default is </w:t>
      </w:r>
      <w:r w:rsidRPr="00BA5449">
        <w:rPr>
          <w:rStyle w:val="Codeintext"/>
        </w:rPr>
        <w:t>64-QAM</w:t>
      </w:r>
      <w:r>
        <w:t>.</w:t>
      </w:r>
    </w:p>
    <w:p w14:paraId="5B270F17" w14:textId="77777777" w:rsidR="00316D46" w:rsidRDefault="00316D46" w:rsidP="00316D46">
      <w:pPr>
        <w:pStyle w:val="OptionName"/>
      </w:pPr>
      <w:r>
        <w:t xml:space="preserve">--dc-compensation </w:t>
      </w:r>
      <w:r w:rsidRPr="00316D46">
        <w:rPr>
          <w:b w:val="0"/>
          <w:i/>
        </w:rPr>
        <w:t>i-value</w:t>
      </w:r>
      <w:r w:rsidRPr="00316D46">
        <w:rPr>
          <w:b w:val="0"/>
        </w:rPr>
        <w:t>/</w:t>
      </w:r>
      <w:r w:rsidRPr="00316D46">
        <w:rPr>
          <w:b w:val="0"/>
          <w:i/>
        </w:rPr>
        <w:t>q-value</w:t>
      </w:r>
    </w:p>
    <w:p w14:paraId="047ABC6D" w14:textId="77777777" w:rsidR="00316D46" w:rsidRDefault="00316D46" w:rsidP="00316D46">
      <w:pPr>
        <w:pStyle w:val="OptionDescription"/>
      </w:pPr>
      <w:r>
        <w:t>Specify the DC offset compensation values for I and Q. Each offset value shall be in the range -512 to 512.</w:t>
      </w:r>
    </w:p>
    <w:p w14:paraId="739B579E" w14:textId="77777777" w:rsidR="00E466ED" w:rsidRPr="00B27792" w:rsidRDefault="00E466ED" w:rsidP="00E466ED">
      <w:pPr>
        <w:pStyle w:val="OptionName"/>
      </w:pPr>
      <w:r>
        <w:t xml:space="preserve">-d </w:t>
      </w:r>
      <w:r w:rsidRPr="00B27792">
        <w:rPr>
          <w:b w:val="0"/>
        </w:rPr>
        <w:t>"</w:t>
      </w:r>
      <w:r w:rsidRPr="005423EC">
        <w:rPr>
          <w:b w:val="0"/>
          <w:i/>
        </w:rPr>
        <w:t>name</w:t>
      </w:r>
      <w:r w:rsidRPr="00B27792">
        <w:rPr>
          <w:b w:val="0"/>
        </w:rPr>
        <w:t>"</w:t>
      </w:r>
      <w:r>
        <w:br/>
        <w:t xml:space="preserve">--device </w:t>
      </w:r>
      <w:r w:rsidRPr="00B27792">
        <w:rPr>
          <w:b w:val="0"/>
        </w:rPr>
        <w:t>"</w:t>
      </w:r>
      <w:r w:rsidRPr="005423EC">
        <w:rPr>
          <w:b w:val="0"/>
          <w:i/>
        </w:rPr>
        <w:t>name</w:t>
      </w:r>
      <w:r w:rsidRPr="00B27792">
        <w:rPr>
          <w:b w:val="0"/>
        </w:rPr>
        <w:t>"</w:t>
      </w:r>
    </w:p>
    <w:p w14:paraId="297D472E" w14:textId="77777777" w:rsidR="00E466ED" w:rsidRDefault="00AD2E10" w:rsidP="00AD2E10">
      <w:pPr>
        <w:pStyle w:val="OptionDescription"/>
      </w:pPr>
      <w:r>
        <w:t>Specify the HiDes device name to use. By default, the first HiDes device is selected.</w:t>
      </w:r>
    </w:p>
    <w:p w14:paraId="46207013" w14:textId="77777777" w:rsidR="00E466ED" w:rsidRDefault="00E466ED" w:rsidP="00E466ED">
      <w:pPr>
        <w:pStyle w:val="OptionDescription"/>
      </w:pPr>
      <w:r>
        <w:t xml:space="preserve">Use the command </w:t>
      </w:r>
      <w:r w:rsidRPr="0034596E">
        <w:rPr>
          <w:rStyle w:val="Codeintext"/>
        </w:rPr>
        <w:t>tshides</w:t>
      </w:r>
      <w:r>
        <w:t xml:space="preserve"> to list all HiDes devices.</w:t>
      </w:r>
    </w:p>
    <w:p w14:paraId="657863DD" w14:textId="77777777" w:rsidR="00E466ED" w:rsidRDefault="00E466ED" w:rsidP="00E466ED">
      <w:pPr>
        <w:pStyle w:val="OptionDescription"/>
      </w:pPr>
      <w:r>
        <w:t xml:space="preserve">Use </w:t>
      </w:r>
      <w:r w:rsidRPr="00CE6802">
        <w:rPr>
          <w:rStyle w:val="Codeintext"/>
        </w:rPr>
        <w:t>--adapter</w:t>
      </w:r>
      <w:r>
        <w:t xml:space="preserve"> or </w:t>
      </w:r>
      <w:r w:rsidRPr="00CE6802">
        <w:rPr>
          <w:rStyle w:val="Codeintext"/>
        </w:rPr>
        <w:t>--device</w:t>
      </w:r>
      <w:r>
        <w:t xml:space="preserve"> but not both.</w:t>
      </w:r>
    </w:p>
    <w:p w14:paraId="569C02C1" w14:textId="77777777" w:rsidR="00AD2E10" w:rsidRDefault="00AD2E10" w:rsidP="00C26CD0">
      <w:pPr>
        <w:pStyle w:val="OptionName"/>
      </w:pPr>
      <w:r>
        <w:t xml:space="preserve">-f </w:t>
      </w:r>
      <w:r w:rsidRPr="00C26CD0">
        <w:rPr>
          <w:b w:val="0"/>
          <w:i/>
        </w:rPr>
        <w:t>value</w:t>
      </w:r>
      <w:r w:rsidR="00C26CD0">
        <w:br/>
      </w:r>
      <w:r>
        <w:t xml:space="preserve">--frequency </w:t>
      </w:r>
      <w:r w:rsidRPr="00C26CD0">
        <w:rPr>
          <w:b w:val="0"/>
          <w:i/>
        </w:rPr>
        <w:t>value</w:t>
      </w:r>
    </w:p>
    <w:p w14:paraId="3A228E6A" w14:textId="77777777" w:rsidR="00AD2E10" w:rsidRDefault="00AD2E10" w:rsidP="00AD2E10">
      <w:pPr>
        <w:pStyle w:val="OptionDescription"/>
      </w:pPr>
      <w:r>
        <w:t>Frequency, in Hz, of the outp</w:t>
      </w:r>
      <w:r w:rsidR="00C26CD0">
        <w:t>ut carrier. There is no default, this is a mandatory parameter.</w:t>
      </w:r>
    </w:p>
    <w:p w14:paraId="5ABE4C5A" w14:textId="77777777" w:rsidR="00AD2E10" w:rsidRDefault="00AD2E10" w:rsidP="00C26CD0">
      <w:pPr>
        <w:pStyle w:val="OptionName"/>
      </w:pPr>
      <w:r>
        <w:t xml:space="preserve">--gain </w:t>
      </w:r>
      <w:r w:rsidRPr="00C26CD0">
        <w:rPr>
          <w:b w:val="0"/>
          <w:i/>
        </w:rPr>
        <w:t>value</w:t>
      </w:r>
    </w:p>
    <w:p w14:paraId="5183FC59" w14:textId="77777777" w:rsidR="00AD2E10" w:rsidRDefault="00AD2E10" w:rsidP="00AD2E10">
      <w:pPr>
        <w:pStyle w:val="OptionDescription"/>
      </w:pPr>
      <w:r>
        <w:t>Adjust the output gain to the specified value in dB.</w:t>
      </w:r>
    </w:p>
    <w:p w14:paraId="4F74D280" w14:textId="77777777" w:rsidR="00AD2E10" w:rsidRDefault="00AD2E10" w:rsidP="00C26CD0">
      <w:pPr>
        <w:pStyle w:val="OptionName"/>
      </w:pPr>
      <w:r>
        <w:t xml:space="preserve">-g </w:t>
      </w:r>
      <w:r w:rsidRPr="00C26CD0">
        <w:rPr>
          <w:b w:val="0"/>
          <w:i/>
        </w:rPr>
        <w:t>value</w:t>
      </w:r>
      <w:r w:rsidR="00C26CD0">
        <w:br/>
      </w:r>
      <w:r>
        <w:t xml:space="preserve">--guard-interval </w:t>
      </w:r>
      <w:r w:rsidRPr="00C26CD0">
        <w:rPr>
          <w:b w:val="0"/>
          <w:i/>
        </w:rPr>
        <w:t>value</w:t>
      </w:r>
    </w:p>
    <w:p w14:paraId="4FBC4F1E" w14:textId="77777777" w:rsidR="00C26CD0" w:rsidRDefault="00AD2E10" w:rsidP="00AD2E10">
      <w:pPr>
        <w:pStyle w:val="OptionDescription"/>
      </w:pPr>
      <w:r>
        <w:t xml:space="preserve">Guard interval. Must be one of </w:t>
      </w:r>
      <w:r w:rsidRPr="00CE6802">
        <w:rPr>
          <w:rStyle w:val="Codeintext"/>
        </w:rPr>
        <w:t>1/32</w:t>
      </w:r>
      <w:r>
        <w:t xml:space="preserve">, </w:t>
      </w:r>
      <w:r w:rsidRPr="00CE6802">
        <w:rPr>
          <w:rStyle w:val="Codeintext"/>
        </w:rPr>
        <w:t>1/16</w:t>
      </w:r>
      <w:r>
        <w:t xml:space="preserve">, </w:t>
      </w:r>
      <w:r w:rsidRPr="00CE6802">
        <w:rPr>
          <w:rStyle w:val="Codeintext"/>
        </w:rPr>
        <w:t>1/8</w:t>
      </w:r>
      <w:r>
        <w:t xml:space="preserve">, </w:t>
      </w:r>
      <w:r w:rsidRPr="00CE6802">
        <w:rPr>
          <w:rStyle w:val="Codeintext"/>
        </w:rPr>
        <w:t>1/4</w:t>
      </w:r>
      <w:r>
        <w:t>.</w:t>
      </w:r>
    </w:p>
    <w:p w14:paraId="06340AD8" w14:textId="77777777" w:rsidR="00AD2E10" w:rsidRDefault="00AD2E10" w:rsidP="00AD2E10">
      <w:pPr>
        <w:pStyle w:val="OptionDescription"/>
      </w:pPr>
      <w:r>
        <w:t xml:space="preserve">The default is </w:t>
      </w:r>
      <w:r w:rsidRPr="0034596E">
        <w:rPr>
          <w:rStyle w:val="Codeintext"/>
        </w:rPr>
        <w:t>1/32</w:t>
      </w:r>
      <w:r>
        <w:t>.</w:t>
      </w:r>
    </w:p>
    <w:p w14:paraId="1590A4E3" w14:textId="77777777" w:rsidR="00AD2E10" w:rsidRDefault="00AD2E10" w:rsidP="00FA4B8C">
      <w:pPr>
        <w:pStyle w:val="OptionName"/>
      </w:pPr>
      <w:r>
        <w:lastRenderedPageBreak/>
        <w:t xml:space="preserve">--h </w:t>
      </w:r>
      <w:r w:rsidRPr="00FA4B8C">
        <w:rPr>
          <w:b w:val="0"/>
          <w:i/>
        </w:rPr>
        <w:t>value</w:t>
      </w:r>
      <w:r w:rsidR="00FA4B8C">
        <w:br/>
      </w:r>
      <w:r>
        <w:t xml:space="preserve">--high-priority-fec </w:t>
      </w:r>
      <w:r w:rsidRPr="00FA4B8C">
        <w:rPr>
          <w:b w:val="0"/>
          <w:i/>
        </w:rPr>
        <w:t>value</w:t>
      </w:r>
    </w:p>
    <w:p w14:paraId="69125694" w14:textId="77777777" w:rsidR="00FA4B8C" w:rsidRDefault="00AD2E10" w:rsidP="00AD2E10">
      <w:pPr>
        <w:pStyle w:val="OptionDescription"/>
      </w:pPr>
      <w:r>
        <w:t xml:space="preserve">Error correction for high priority streams. Must be </w:t>
      </w:r>
      <w:r w:rsidR="00FA4B8C">
        <w:t xml:space="preserve">one of </w:t>
      </w:r>
      <w:r w:rsidR="00FA4B8C" w:rsidRPr="00CE6802">
        <w:rPr>
          <w:rStyle w:val="Codeintext"/>
        </w:rPr>
        <w:t>1/2</w:t>
      </w:r>
      <w:r w:rsidR="00FA4B8C">
        <w:t xml:space="preserve">, </w:t>
      </w:r>
      <w:r w:rsidR="00FA4B8C" w:rsidRPr="00CE6802">
        <w:rPr>
          <w:rStyle w:val="Codeintext"/>
        </w:rPr>
        <w:t>2/3</w:t>
      </w:r>
      <w:r w:rsidR="00FA4B8C">
        <w:t xml:space="preserve">, </w:t>
      </w:r>
      <w:r w:rsidR="00FA4B8C" w:rsidRPr="00CE6802">
        <w:rPr>
          <w:rStyle w:val="Codeintext"/>
        </w:rPr>
        <w:t>3/4</w:t>
      </w:r>
      <w:r w:rsidR="00FA4B8C">
        <w:t xml:space="preserve">, </w:t>
      </w:r>
      <w:r w:rsidR="00FA4B8C" w:rsidRPr="00CE6802">
        <w:rPr>
          <w:rStyle w:val="Codeintext"/>
        </w:rPr>
        <w:t>5/6</w:t>
      </w:r>
      <w:r w:rsidR="00FA4B8C">
        <w:t xml:space="preserve">, </w:t>
      </w:r>
      <w:r w:rsidR="00FA4B8C" w:rsidRPr="00CE6802">
        <w:rPr>
          <w:rStyle w:val="Codeintext"/>
        </w:rPr>
        <w:t>7/8</w:t>
      </w:r>
      <w:r w:rsidR="00FA4B8C">
        <w:t>.</w:t>
      </w:r>
    </w:p>
    <w:p w14:paraId="7F905BDB" w14:textId="77777777" w:rsidR="00AD2E10" w:rsidRDefault="00AD2E10" w:rsidP="00AD2E10">
      <w:pPr>
        <w:pStyle w:val="OptionDescription"/>
      </w:pPr>
      <w:r>
        <w:t xml:space="preserve">The default is </w:t>
      </w:r>
      <w:r w:rsidRPr="0034596E">
        <w:rPr>
          <w:rStyle w:val="Codeintext"/>
        </w:rPr>
        <w:t>2/3</w:t>
      </w:r>
      <w:r>
        <w:t>.</w:t>
      </w:r>
    </w:p>
    <w:p w14:paraId="6020D692" w14:textId="77777777" w:rsidR="00AD2E10" w:rsidRDefault="00AD2E10" w:rsidP="00FA4B8C">
      <w:pPr>
        <w:pStyle w:val="OptionName"/>
      </w:pPr>
      <w:r>
        <w:t xml:space="preserve">--s </w:t>
      </w:r>
      <w:r w:rsidRPr="00FA4B8C">
        <w:rPr>
          <w:b w:val="0"/>
          <w:i/>
        </w:rPr>
        <w:t>value</w:t>
      </w:r>
      <w:r w:rsidR="00FA4B8C">
        <w:br/>
      </w:r>
      <w:r>
        <w:t xml:space="preserve">--spectral-inversion </w:t>
      </w:r>
      <w:r w:rsidRPr="00FA4B8C">
        <w:rPr>
          <w:b w:val="0"/>
          <w:i/>
        </w:rPr>
        <w:t>value</w:t>
      </w:r>
    </w:p>
    <w:p w14:paraId="66D47C2C" w14:textId="77777777" w:rsidR="00FA4B8C" w:rsidRDefault="00AD2E10" w:rsidP="00AD2E10">
      <w:pPr>
        <w:pStyle w:val="OptionDescription"/>
      </w:pPr>
      <w:r>
        <w:t>Spectral inversion</w:t>
      </w:r>
      <w:r w:rsidR="00FA4B8C">
        <w:t xml:space="preserve">. Must be one of </w:t>
      </w:r>
      <w:r w:rsidR="00FA4B8C" w:rsidRPr="00CE6802">
        <w:rPr>
          <w:rStyle w:val="Codeintext"/>
        </w:rPr>
        <w:t>off</w:t>
      </w:r>
      <w:r w:rsidR="00FA4B8C">
        <w:t xml:space="preserve">, </w:t>
      </w:r>
      <w:r w:rsidR="00FA4B8C" w:rsidRPr="00CE6802">
        <w:rPr>
          <w:rStyle w:val="Codeintext"/>
        </w:rPr>
        <w:t>on</w:t>
      </w:r>
      <w:r w:rsidR="00FA4B8C">
        <w:t xml:space="preserve">, </w:t>
      </w:r>
      <w:r w:rsidR="00FA4B8C" w:rsidRPr="00CE6802">
        <w:rPr>
          <w:rStyle w:val="Codeintext"/>
        </w:rPr>
        <w:t>auto</w:t>
      </w:r>
      <w:r w:rsidR="00FA4B8C">
        <w:t>.</w:t>
      </w:r>
    </w:p>
    <w:p w14:paraId="00AC9BB9" w14:textId="77777777" w:rsidR="00AD2E10" w:rsidRDefault="00AD2E10" w:rsidP="00AD2E10">
      <w:pPr>
        <w:pStyle w:val="OptionDescription"/>
      </w:pPr>
      <w:r>
        <w:t xml:space="preserve">The default is </w:t>
      </w:r>
      <w:r w:rsidRPr="00CE6802">
        <w:rPr>
          <w:rStyle w:val="Codeintext"/>
        </w:rPr>
        <w:t>auto</w:t>
      </w:r>
      <w:r>
        <w:t>.</w:t>
      </w:r>
    </w:p>
    <w:p w14:paraId="78DEC5B8" w14:textId="77777777" w:rsidR="00FA4B8C" w:rsidRDefault="00FA4B8C" w:rsidP="00AD2E10">
      <w:pPr>
        <w:pStyle w:val="OptionDescription"/>
      </w:pPr>
      <w:r>
        <w:t>Note that this option is ignored on Windows.</w:t>
      </w:r>
    </w:p>
    <w:p w14:paraId="155428EC" w14:textId="77777777" w:rsidR="00AD2E10" w:rsidRPr="002C2E3C" w:rsidRDefault="00AD2E10" w:rsidP="00D853E2">
      <w:pPr>
        <w:pStyle w:val="OptionName"/>
        <w:rPr>
          <w:lang w:val="fr-FR"/>
        </w:rPr>
      </w:pPr>
      <w:r w:rsidRPr="002C2E3C">
        <w:rPr>
          <w:lang w:val="fr-FR"/>
        </w:rPr>
        <w:t xml:space="preserve">-t </w:t>
      </w:r>
      <w:r w:rsidRPr="002C2E3C">
        <w:rPr>
          <w:b w:val="0"/>
          <w:i/>
          <w:lang w:val="fr-FR"/>
        </w:rPr>
        <w:t>value</w:t>
      </w:r>
      <w:r w:rsidR="00D853E2" w:rsidRPr="002C2E3C">
        <w:rPr>
          <w:lang w:val="fr-FR"/>
        </w:rPr>
        <w:br/>
      </w:r>
      <w:r w:rsidRPr="002C2E3C">
        <w:rPr>
          <w:lang w:val="fr-FR"/>
        </w:rPr>
        <w:t xml:space="preserve">--transmission-mode </w:t>
      </w:r>
      <w:r w:rsidRPr="002C2E3C">
        <w:rPr>
          <w:b w:val="0"/>
          <w:i/>
          <w:lang w:val="fr-FR"/>
        </w:rPr>
        <w:t>value</w:t>
      </w:r>
    </w:p>
    <w:p w14:paraId="58B2952A" w14:textId="77777777" w:rsidR="00AD2E10" w:rsidRDefault="00AD2E10" w:rsidP="00AD2E10">
      <w:pPr>
        <w:pStyle w:val="OptionDescription"/>
      </w:pPr>
      <w:r w:rsidRPr="00A47ECB">
        <w:rPr>
          <w:lang w:val="fr-FR"/>
        </w:rPr>
        <w:t xml:space="preserve">Transmission mode. </w:t>
      </w:r>
      <w:r>
        <w:t xml:space="preserve">Must be one of </w:t>
      </w:r>
      <w:r w:rsidRPr="00CE6802">
        <w:rPr>
          <w:rStyle w:val="Codeintext"/>
        </w:rPr>
        <w:t>4K</w:t>
      </w:r>
      <w:r>
        <w:t xml:space="preserve">, </w:t>
      </w:r>
      <w:r w:rsidRPr="00CE6802">
        <w:rPr>
          <w:rStyle w:val="Codeintext"/>
        </w:rPr>
        <w:t>2K</w:t>
      </w:r>
      <w:r>
        <w:t xml:space="preserve">, </w:t>
      </w:r>
      <w:r w:rsidRPr="00CE6802">
        <w:rPr>
          <w:rStyle w:val="Codeintext"/>
        </w:rPr>
        <w:t>8K</w:t>
      </w:r>
      <w:r>
        <w:t xml:space="preserve">. The default is </w:t>
      </w:r>
      <w:r w:rsidRPr="00CE6802">
        <w:rPr>
          <w:rStyle w:val="Codeintext"/>
        </w:rPr>
        <w:t>8K</w:t>
      </w:r>
      <w:r>
        <w:t>.</w:t>
      </w:r>
    </w:p>
    <w:p w14:paraId="56114546"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6F9B602D" w14:textId="474CE491" w:rsidR="008C770C" w:rsidRPr="00CF0FFB" w:rsidRDefault="008C770C" w:rsidP="008C770C">
      <w:pPr>
        <w:ind w:left="284"/>
        <w:rPr>
          <w:lang w:val="en-GB"/>
        </w:rPr>
      </w:pPr>
      <w:r w:rsidRPr="00CF0FFB">
        <w:rPr>
          <w:lang w:val="en-GB"/>
        </w:rPr>
        <w:t xml:space="preserve">The following options are implicitly defined in all </w:t>
      </w:r>
      <w:r w:rsidR="00E62E61">
        <w:rPr>
          <w:lang w:val="en-GB"/>
        </w:rPr>
        <w:t>output plugins</w:t>
      </w:r>
      <w:r w:rsidRPr="00CF0FFB">
        <w:rPr>
          <w:lang w:val="en-GB"/>
        </w:rPr>
        <w:t>.</w:t>
      </w:r>
    </w:p>
    <w:p w14:paraId="36C57EB5" w14:textId="77777777" w:rsidR="008C770C" w:rsidRDefault="008C770C" w:rsidP="008C770C">
      <w:pPr>
        <w:pStyle w:val="OptionName"/>
      </w:pPr>
      <w:r>
        <w:t>--help</w:t>
      </w:r>
    </w:p>
    <w:p w14:paraId="519AB002" w14:textId="77777777" w:rsidR="008C770C" w:rsidRDefault="008C770C" w:rsidP="008C770C">
      <w:pPr>
        <w:pStyle w:val="OptionDescription"/>
      </w:pPr>
      <w:r>
        <w:t>Display this help text.</w:t>
      </w:r>
    </w:p>
    <w:p w14:paraId="365F16CB" w14:textId="77777777" w:rsidR="00A545B1" w:rsidRDefault="00A545B1" w:rsidP="00A545B1">
      <w:pPr>
        <w:pStyle w:val="ReferenceSectionTitle"/>
      </w:pPr>
      <w:bookmarkStart w:id="316" w:name="_Ref175729257"/>
      <w:bookmarkStart w:id="317" w:name="_Toc140067723"/>
      <w:r>
        <w:lastRenderedPageBreak/>
        <w:t>history</w:t>
      </w:r>
      <w:bookmarkEnd w:id="316"/>
      <w:bookmarkEnd w:id="317"/>
    </w:p>
    <w:p w14:paraId="78FA29F5" w14:textId="77777777" w:rsidR="00A545B1" w:rsidRPr="0010024C" w:rsidRDefault="00A545B1" w:rsidP="00E233F7">
      <w:pPr>
        <w:pStyle w:val="UsageTitle"/>
        <w:rPr>
          <w:lang w:val="en-US"/>
        </w:rPr>
      </w:pPr>
      <w:r w:rsidRPr="0010024C">
        <w:rPr>
          <w:lang w:val="en-US"/>
        </w:rPr>
        <w:t xml:space="preserve">Report a </w:t>
      </w:r>
      <w:r w:rsidR="00940589">
        <w:rPr>
          <w:lang w:val="en-US"/>
        </w:rPr>
        <w:t>h</w:t>
      </w:r>
      <w:r w:rsidRPr="0010024C">
        <w:rPr>
          <w:lang w:val="en-US"/>
        </w:rPr>
        <w:t xml:space="preserve">istory of </w:t>
      </w:r>
      <w:r w:rsidR="00940589">
        <w:rPr>
          <w:lang w:val="en-US"/>
        </w:rPr>
        <w:t>m</w:t>
      </w:r>
      <w:r w:rsidRPr="0010024C">
        <w:rPr>
          <w:lang w:val="en-US"/>
        </w:rPr>
        <w:t xml:space="preserve">ajor </w:t>
      </w:r>
      <w:r w:rsidR="00940589">
        <w:rPr>
          <w:lang w:val="en-US"/>
        </w:rPr>
        <w:t>e</w:t>
      </w:r>
      <w:r w:rsidRPr="0010024C">
        <w:rPr>
          <w:lang w:val="en-US"/>
        </w:rPr>
        <w:t xml:space="preserve">vents on the </w:t>
      </w:r>
      <w:r w:rsidR="00940589">
        <w:rPr>
          <w:lang w:val="en-US"/>
        </w:rPr>
        <w:t>t</w:t>
      </w:r>
      <w:r w:rsidRPr="0010024C">
        <w:rPr>
          <w:lang w:val="en-US"/>
        </w:rPr>
        <w:t xml:space="preserve">ransport </w:t>
      </w:r>
      <w:r w:rsidR="00940589">
        <w:rPr>
          <w:lang w:val="en-US"/>
        </w:rPr>
        <w:t>s</w:t>
      </w:r>
      <w:r w:rsidRPr="0010024C">
        <w:rPr>
          <w:lang w:val="en-US"/>
        </w:rPr>
        <w:t xml:space="preserve">tream </w:t>
      </w:r>
    </w:p>
    <w:p w14:paraId="30288F65" w14:textId="77777777" w:rsidR="00A545B1" w:rsidRDefault="00A545B1" w:rsidP="00A545B1">
      <w:pPr>
        <w:rPr>
          <w:lang w:val="en-GB"/>
        </w:rPr>
      </w:pPr>
      <w:r>
        <w:rPr>
          <w:lang w:val="en-GB"/>
        </w:rPr>
        <w:t>This plugin r</w:t>
      </w:r>
      <w:r w:rsidRPr="000C601A">
        <w:rPr>
          <w:lang w:val="en-GB"/>
        </w:rPr>
        <w:t>eport</w:t>
      </w:r>
      <w:r>
        <w:rPr>
          <w:lang w:val="en-GB"/>
        </w:rPr>
        <w:t>s</w:t>
      </w:r>
      <w:r w:rsidRPr="000C601A">
        <w:rPr>
          <w:lang w:val="en-GB"/>
        </w:rPr>
        <w:t xml:space="preserve"> a history of </w:t>
      </w:r>
      <w:r>
        <w:rPr>
          <w:lang w:val="en-GB"/>
        </w:rPr>
        <w:t xml:space="preserve">the </w:t>
      </w:r>
      <w:r w:rsidRPr="000C601A">
        <w:rPr>
          <w:lang w:val="en-GB"/>
        </w:rPr>
        <w:t>major</w:t>
      </w:r>
      <w:r>
        <w:rPr>
          <w:lang w:val="en-GB"/>
        </w:rPr>
        <w:t xml:space="preserve"> events on the transport stream</w:t>
      </w:r>
      <w:r w:rsidR="00293E1A">
        <w:rPr>
          <w:lang w:val="en-GB"/>
        </w:rPr>
        <w:t>:</w:t>
      </w:r>
      <w:r>
        <w:rPr>
          <w:lang w:val="en-GB"/>
        </w:rPr>
        <w:t xml:space="preserve"> new PID’s, new tables, clear </w:t>
      </w:r>
      <w:r w:rsidRPr="000C601A">
        <w:rPr>
          <w:lang w:val="en-GB"/>
        </w:rPr>
        <w:sym w:font="Wingdings" w:char="F0F3"/>
      </w:r>
      <w:r>
        <w:rPr>
          <w:lang w:val="en-GB"/>
        </w:rPr>
        <w:t xml:space="preserve"> scrambled transitions, suspended and restarted PID’s, etc.</w:t>
      </w:r>
    </w:p>
    <w:p w14:paraId="1F11E50B" w14:textId="77777777" w:rsidR="00676D23" w:rsidRPr="004825A6" w:rsidRDefault="00676D23" w:rsidP="00676D23">
      <w:pPr>
        <w:pStyle w:val="UsageTitle"/>
        <w:rPr>
          <w:lang w:val="en-US"/>
        </w:rPr>
      </w:pPr>
      <w:r w:rsidRPr="004825A6">
        <w:rPr>
          <w:lang w:val="en-US"/>
        </w:rPr>
        <w:t>Event reporting format</w:t>
      </w:r>
    </w:p>
    <w:p w14:paraId="0C8C9830" w14:textId="77777777" w:rsidR="00A545B1" w:rsidRPr="000C601A" w:rsidRDefault="0003754F" w:rsidP="00676D23">
      <w:pPr>
        <w:pStyle w:val="NormalShifted"/>
      </w:pPr>
      <w:r>
        <w:t>By default, t</w:t>
      </w:r>
      <w:r w:rsidR="00A545B1">
        <w:t xml:space="preserve">he messages are reported, like all other </w:t>
      </w:r>
      <w:r w:rsidR="00A545B1" w:rsidRPr="00CE6802">
        <w:rPr>
          <w:rStyle w:val="Codeintext"/>
        </w:rPr>
        <w:t>tsp</w:t>
      </w:r>
      <w:r w:rsidR="00A545B1">
        <w:t xml:space="preserve"> messages, on the standard error file. Each output line </w:t>
      </w:r>
      <w:r w:rsidR="00A545B1" w:rsidRPr="000C601A">
        <w:t>is format</w:t>
      </w:r>
      <w:r w:rsidR="003B25D5">
        <w:t>t</w:t>
      </w:r>
      <w:r w:rsidR="00A545B1" w:rsidRPr="000C601A">
        <w:t>ed as</w:t>
      </w:r>
      <w:r w:rsidR="00A545B1">
        <w:t xml:space="preserve"> follow</w:t>
      </w:r>
      <w:r w:rsidR="00293E1A">
        <w:t>:</w:t>
      </w:r>
    </w:p>
    <w:p w14:paraId="08B71DF7" w14:textId="77777777" w:rsidR="00A545B1" w:rsidRPr="000C601A" w:rsidRDefault="00A545B1" w:rsidP="009E6265">
      <w:pPr>
        <w:pStyle w:val="Code"/>
        <w:ind w:left="720"/>
      </w:pPr>
      <w:r w:rsidRPr="000C601A">
        <w:t xml:space="preserve">* history: </w:t>
      </w:r>
      <w:r>
        <w:t>packet-number</w:t>
      </w:r>
      <w:r w:rsidRPr="000C601A">
        <w:t>: MESSAGE</w:t>
      </w:r>
    </w:p>
    <w:p w14:paraId="74054CDE" w14:textId="77777777" w:rsidR="00FF0BFF" w:rsidRPr="00E92526" w:rsidRDefault="00FF0BFF" w:rsidP="00676D23">
      <w:pPr>
        <w:pStyle w:val="NormalShifted"/>
      </w:pPr>
      <w:r>
        <w:t xml:space="preserve">With option </w:t>
      </w:r>
      <w:r w:rsidRPr="00CE6802">
        <w:rPr>
          <w:rStyle w:val="Codeintext"/>
        </w:rPr>
        <w:t>--milli-</w:t>
      </w:r>
      <w:r w:rsidR="00E92526" w:rsidRPr="00CE6802">
        <w:rPr>
          <w:rStyle w:val="Codeintext"/>
        </w:rPr>
        <w:t>seconds</w:t>
      </w:r>
      <w:r w:rsidR="00E92526">
        <w:t xml:space="preserve">, the </w:t>
      </w:r>
      <w:r w:rsidR="00E92526">
        <w:rPr>
          <w:i/>
        </w:rPr>
        <w:t>packet-number</w:t>
      </w:r>
      <w:r w:rsidR="00E92526">
        <w:t xml:space="preserve"> i</w:t>
      </w:r>
      <w:r w:rsidR="003B25D5">
        <w:t>s replaced by a number of milli</w:t>
      </w:r>
      <w:r w:rsidR="00E92526">
        <w:t>seconds (based on the TS bitrate).</w:t>
      </w:r>
    </w:p>
    <w:p w14:paraId="0A62CD13" w14:textId="77777777" w:rsidR="00A545B1" w:rsidRPr="000C601A" w:rsidRDefault="00A545B1" w:rsidP="00676D23">
      <w:pPr>
        <w:pStyle w:val="NormalShifted"/>
      </w:pPr>
      <w:r>
        <w:t>Some events are detected only some time after they occurred (determining if a PID is suspended, for instance, is detected long after the last packet on this PID). As a consequence, some messages may be unsorted</w:t>
      </w:r>
      <w:r w:rsidRPr="000C601A">
        <w:t>. To sort messages according to</w:t>
      </w:r>
      <w:r>
        <w:t xml:space="preserve"> </w:t>
      </w:r>
      <w:r w:rsidRPr="000C601A">
        <w:t>packet numbers, use a command like</w:t>
      </w:r>
      <w:r w:rsidR="00293E1A">
        <w:t>:</w:t>
      </w:r>
    </w:p>
    <w:p w14:paraId="0B61FF16" w14:textId="77777777" w:rsidR="00A545B1" w:rsidRDefault="00A545B1" w:rsidP="009E6265">
      <w:pPr>
        <w:pStyle w:val="Code"/>
        <w:ind w:left="720"/>
      </w:pPr>
      <w:r w:rsidRPr="000C601A">
        <w:t xml:space="preserve">tsp -P history ...  2&gt;&amp;1 | grep '* history:' | sort </w:t>
      </w:r>
      <w:r w:rsidR="00293E1A">
        <w:t>–</w:t>
      </w:r>
      <w:r w:rsidRPr="000C601A">
        <w:t>t</w:t>
      </w:r>
      <w:r w:rsidR="00293E1A">
        <w:t xml:space="preserve"> :</w:t>
      </w:r>
      <w:r w:rsidRPr="000C601A">
        <w:t xml:space="preserve"> -k 2 </w:t>
      </w:r>
      <w:r w:rsidR="0003754F">
        <w:t>–</w:t>
      </w:r>
      <w:r w:rsidRPr="000C601A">
        <w:t>n</w:t>
      </w:r>
    </w:p>
    <w:p w14:paraId="4983B6C6" w14:textId="77777777" w:rsidR="0003754F" w:rsidRDefault="0003754F" w:rsidP="00676D23">
      <w:pPr>
        <w:pStyle w:val="NormalShifted"/>
      </w:pPr>
      <w:r>
        <w:t>When an output file is specified using</w:t>
      </w:r>
      <w:r w:rsidR="00676D23">
        <w:t xml:space="preserve"> option</w:t>
      </w:r>
      <w:r>
        <w:t xml:space="preserve"> </w:t>
      </w:r>
      <w:r w:rsidRPr="000131F8">
        <w:rPr>
          <w:rStyle w:val="Codeintext"/>
        </w:rPr>
        <w:t>--output-file</w:t>
      </w:r>
      <w:r>
        <w:t>, the log prefix “</w:t>
      </w:r>
      <w:r w:rsidRPr="00676D23">
        <w:rPr>
          <w:rStyle w:val="Codeintext"/>
        </w:rPr>
        <w:t>* history:</w:t>
      </w:r>
      <w:r>
        <w:t>” is not present. In this case, the sort command becomes:</w:t>
      </w:r>
    </w:p>
    <w:p w14:paraId="5D07A438" w14:textId="77777777" w:rsidR="0003754F" w:rsidRPr="000C601A" w:rsidRDefault="0003754F" w:rsidP="009E6265">
      <w:pPr>
        <w:pStyle w:val="Code"/>
        <w:ind w:left="720"/>
      </w:pPr>
      <w:r>
        <w:t xml:space="preserve">sort -n </w:t>
      </w:r>
      <w:r w:rsidRPr="0003754F">
        <w:t>output-file-name</w:t>
      </w:r>
    </w:p>
    <w:p w14:paraId="0933CD77" w14:textId="77777777" w:rsidR="00940589" w:rsidRPr="004825A6" w:rsidRDefault="00940589" w:rsidP="00676D23">
      <w:pPr>
        <w:pStyle w:val="UsageTitle"/>
        <w:rPr>
          <w:lang w:val="en-US"/>
        </w:rPr>
      </w:pPr>
      <w:r>
        <w:rPr>
          <w:lang w:val="en-US"/>
        </w:rPr>
        <w:t>Reported events</w:t>
      </w:r>
    </w:p>
    <w:p w14:paraId="235E0EE5" w14:textId="77777777" w:rsidR="00940589" w:rsidRDefault="00940589" w:rsidP="00940589">
      <w:pPr>
        <w:pStyle w:val="NormalShifted"/>
      </w:pPr>
      <w:r>
        <w:t>By default, the following events are reported:</w:t>
      </w:r>
    </w:p>
    <w:p w14:paraId="6A6E37AA" w14:textId="77777777" w:rsidR="00940589" w:rsidRDefault="009A18C7" w:rsidP="006B30A7">
      <w:pPr>
        <w:pStyle w:val="NormalShifted"/>
        <w:numPr>
          <w:ilvl w:val="0"/>
          <w:numId w:val="36"/>
        </w:numPr>
      </w:pPr>
      <w:r>
        <w:t xml:space="preserve">New versions of </w:t>
      </w:r>
      <w:r w:rsidR="00D61079">
        <w:t>PAT, CAT, PMT, SDT, TSDT, BAT</w:t>
      </w:r>
      <w:r w:rsidR="008A0FF9">
        <w:t>, NIT</w:t>
      </w:r>
      <w:r w:rsidR="00D61079">
        <w:t>.</w:t>
      </w:r>
    </w:p>
    <w:p w14:paraId="215A51BF" w14:textId="77777777" w:rsidR="007C6FF4" w:rsidRDefault="007C6FF4" w:rsidP="006B30A7">
      <w:pPr>
        <w:pStyle w:val="NormalShifted"/>
        <w:numPr>
          <w:ilvl w:val="0"/>
          <w:numId w:val="36"/>
        </w:numPr>
      </w:pPr>
      <w:r>
        <w:t>First and last packet of each PID, including when a PID is suspended for a while.</w:t>
      </w:r>
    </w:p>
    <w:p w14:paraId="20FECFD3" w14:textId="77777777" w:rsidR="00616A01" w:rsidRDefault="00616A01" w:rsidP="006B30A7">
      <w:pPr>
        <w:pStyle w:val="NormalShifted"/>
        <w:numPr>
          <w:ilvl w:val="0"/>
          <w:numId w:val="36"/>
        </w:numPr>
      </w:pPr>
      <w:r>
        <w:t>The last TDT or TOT time before an event.</w:t>
      </w:r>
    </w:p>
    <w:p w14:paraId="6A779769" w14:textId="77777777" w:rsidR="003D29CD" w:rsidRDefault="00707E42" w:rsidP="006B30A7">
      <w:pPr>
        <w:pStyle w:val="NormalShifted"/>
        <w:numPr>
          <w:ilvl w:val="0"/>
          <w:numId w:val="36"/>
        </w:numPr>
      </w:pPr>
      <w:r>
        <w:t>Per-PID c</w:t>
      </w:r>
      <w:r w:rsidR="003D29CD">
        <w:t>lear to scrambled and scrambled to clear transistions.</w:t>
      </w:r>
    </w:p>
    <w:p w14:paraId="08F8751C" w14:textId="77777777" w:rsidR="00D6336C" w:rsidRDefault="00D6336C" w:rsidP="006B30A7">
      <w:pPr>
        <w:pStyle w:val="NormalShifted"/>
        <w:numPr>
          <w:ilvl w:val="0"/>
          <w:numId w:val="36"/>
        </w:numPr>
      </w:pPr>
      <w:r>
        <w:t>Per-PID first PES stream id.</w:t>
      </w:r>
    </w:p>
    <w:p w14:paraId="3EB15E1B" w14:textId="77777777" w:rsidR="00D61079" w:rsidRDefault="00D61079" w:rsidP="00D61079">
      <w:pPr>
        <w:pStyle w:val="NormalShifted"/>
      </w:pPr>
      <w:r>
        <w:t xml:space="preserve">With option </w:t>
      </w:r>
      <w:r w:rsidRPr="000131F8">
        <w:rPr>
          <w:rStyle w:val="Codeintext"/>
        </w:rPr>
        <w:t>--cas</w:t>
      </w:r>
      <w:r>
        <w:t>:</w:t>
      </w:r>
    </w:p>
    <w:p w14:paraId="35740EB8" w14:textId="77777777" w:rsidR="008159F9" w:rsidRDefault="008159F9" w:rsidP="006B30A7">
      <w:pPr>
        <w:pStyle w:val="NormalShifted"/>
        <w:numPr>
          <w:ilvl w:val="0"/>
          <w:numId w:val="37"/>
        </w:numPr>
      </w:pPr>
      <w:r>
        <w:t xml:space="preserve">All </w:t>
      </w:r>
      <w:r w:rsidR="00B6726C">
        <w:t xml:space="preserve">occurrences of a </w:t>
      </w:r>
      <w:r>
        <w:t>new ECM</w:t>
      </w:r>
      <w:r w:rsidR="00B6726C">
        <w:t>. Repeated values of the same ECM are not reported.</w:t>
      </w:r>
    </w:p>
    <w:p w14:paraId="40658BAD" w14:textId="77777777" w:rsidR="00707E42" w:rsidRPr="00D61079" w:rsidRDefault="00707E42" w:rsidP="006B30A7">
      <w:pPr>
        <w:pStyle w:val="NormalShifted"/>
        <w:numPr>
          <w:ilvl w:val="0"/>
          <w:numId w:val="37"/>
        </w:numPr>
      </w:pPr>
      <w:r>
        <w:t>Per-PID crypto-period boundaries.</w:t>
      </w:r>
    </w:p>
    <w:p w14:paraId="12AC35BB" w14:textId="77777777" w:rsidR="00D61079" w:rsidRDefault="00D61079" w:rsidP="00D61079">
      <w:pPr>
        <w:pStyle w:val="NormalShifted"/>
      </w:pPr>
      <w:r>
        <w:t xml:space="preserve">With option </w:t>
      </w:r>
      <w:r w:rsidRPr="000131F8">
        <w:rPr>
          <w:rStyle w:val="Codeintext"/>
        </w:rPr>
        <w:t>--eit</w:t>
      </w:r>
      <w:r>
        <w:t>:</w:t>
      </w:r>
    </w:p>
    <w:p w14:paraId="7395FE27" w14:textId="77777777" w:rsidR="007C6FF4" w:rsidRPr="00D61079" w:rsidRDefault="007C6FF4" w:rsidP="006B30A7">
      <w:pPr>
        <w:pStyle w:val="NormalShifted"/>
        <w:numPr>
          <w:ilvl w:val="0"/>
          <w:numId w:val="37"/>
        </w:numPr>
      </w:pPr>
      <w:r>
        <w:t>All EIT sections.</w:t>
      </w:r>
    </w:p>
    <w:p w14:paraId="5C441959" w14:textId="77777777" w:rsidR="002E73CF" w:rsidRPr="00D61079" w:rsidRDefault="002E73CF" w:rsidP="002E73CF">
      <w:pPr>
        <w:pStyle w:val="NormalShifted"/>
      </w:pPr>
      <w:r>
        <w:t xml:space="preserve">With option </w:t>
      </w:r>
      <w:r w:rsidR="000131F8" w:rsidRPr="000131F8">
        <w:rPr>
          <w:rStyle w:val="Codeintext"/>
        </w:rPr>
        <w:t>--</w:t>
      </w:r>
      <w:r w:rsidRPr="000131F8">
        <w:rPr>
          <w:rStyle w:val="Codeintext"/>
        </w:rPr>
        <w:t>time-all</w:t>
      </w:r>
      <w:r w:rsidRPr="000131F8">
        <w:t>:</w:t>
      </w:r>
    </w:p>
    <w:p w14:paraId="3B8D5CD9" w14:textId="77777777" w:rsidR="002E73CF" w:rsidRDefault="002E73CF" w:rsidP="006B30A7">
      <w:pPr>
        <w:pStyle w:val="NormalShifted"/>
        <w:numPr>
          <w:ilvl w:val="0"/>
          <w:numId w:val="36"/>
        </w:numPr>
      </w:pPr>
      <w:r>
        <w:t>All system time tables (TDT, TOT).</w:t>
      </w:r>
    </w:p>
    <w:p w14:paraId="392FD1CA" w14:textId="77777777" w:rsidR="00D61079" w:rsidRDefault="00D61079" w:rsidP="00D61079">
      <w:pPr>
        <w:pStyle w:val="NormalShifted"/>
      </w:pPr>
      <w:r>
        <w:t>With</w:t>
      </w:r>
      <w:r w:rsidR="002E73CF">
        <w:t>out</w:t>
      </w:r>
      <w:r>
        <w:t xml:space="preserve"> option </w:t>
      </w:r>
      <w:r w:rsidR="002E73CF" w:rsidRPr="00177231">
        <w:rPr>
          <w:rStyle w:val="Codeintext"/>
        </w:rPr>
        <w:t>--ignore-stream-id-change</w:t>
      </w:r>
      <w:r>
        <w:t>:</w:t>
      </w:r>
    </w:p>
    <w:p w14:paraId="7A900DDE" w14:textId="77777777" w:rsidR="00D6336C" w:rsidRPr="00D61079" w:rsidRDefault="00D6336C" w:rsidP="006B30A7">
      <w:pPr>
        <w:pStyle w:val="NormalShifted"/>
        <w:numPr>
          <w:ilvl w:val="0"/>
          <w:numId w:val="36"/>
        </w:numPr>
      </w:pPr>
      <w:r>
        <w:t>Change of PES stream id in a PID.</w:t>
      </w:r>
    </w:p>
    <w:p w14:paraId="0370F58A" w14:textId="77777777" w:rsidR="00A545B1" w:rsidRPr="0010024C" w:rsidRDefault="00BD19C2" w:rsidP="00E233F7">
      <w:pPr>
        <w:pStyle w:val="UsageTitle"/>
        <w:rPr>
          <w:lang w:val="en-US"/>
        </w:rPr>
      </w:pPr>
      <w:r>
        <w:rPr>
          <w:lang w:val="en-US"/>
        </w:rPr>
        <w:t>Usage</w:t>
      </w:r>
    </w:p>
    <w:p w14:paraId="1F88543A" w14:textId="77777777" w:rsidR="00A545B1" w:rsidRPr="000C601A" w:rsidRDefault="00A545B1" w:rsidP="00A545B1">
      <w:pPr>
        <w:pStyle w:val="UsageSyntax"/>
        <w:rPr>
          <w:lang w:val="en-GB"/>
        </w:rPr>
      </w:pPr>
      <w:r w:rsidRPr="000C601A">
        <w:rPr>
          <w:lang w:val="en-GB"/>
        </w:rPr>
        <w:t>tsp -P history [</w:t>
      </w:r>
      <w:r w:rsidRPr="000C601A">
        <w:rPr>
          <w:i/>
          <w:iCs/>
          <w:lang w:val="en-GB"/>
        </w:rPr>
        <w:t>options</w:t>
      </w:r>
      <w:r w:rsidRPr="000C601A">
        <w:rPr>
          <w:lang w:val="en-GB"/>
        </w:rPr>
        <w:t>]</w:t>
      </w:r>
    </w:p>
    <w:p w14:paraId="4C13E52D" w14:textId="77777777" w:rsidR="00A545B1" w:rsidRPr="0010024C" w:rsidRDefault="00BD19C2" w:rsidP="00E233F7">
      <w:pPr>
        <w:pStyle w:val="UsageTitle"/>
        <w:rPr>
          <w:lang w:val="en-US"/>
        </w:rPr>
      </w:pPr>
      <w:r>
        <w:rPr>
          <w:lang w:val="en-US"/>
        </w:rPr>
        <w:lastRenderedPageBreak/>
        <w:t>Options</w:t>
      </w:r>
    </w:p>
    <w:p w14:paraId="324BBA5A" w14:textId="77777777" w:rsidR="00A545B1" w:rsidRDefault="00A545B1" w:rsidP="00A545B1">
      <w:pPr>
        <w:pStyle w:val="OptionName"/>
      </w:pPr>
      <w:r>
        <w:t>-c</w:t>
      </w:r>
      <w:r>
        <w:br/>
        <w:t>--cas</w:t>
      </w:r>
    </w:p>
    <w:p w14:paraId="1E38E1B8" w14:textId="77777777" w:rsidR="00A545B1" w:rsidRDefault="00A545B1" w:rsidP="00A545B1">
      <w:pPr>
        <w:pStyle w:val="OptionDescription"/>
      </w:pPr>
      <w:r>
        <w:t>Report all CAS events (new ECM, crypto-period change). By default, only clear to/from scrambled transitions are reported.</w:t>
      </w:r>
    </w:p>
    <w:p w14:paraId="07380D37" w14:textId="77777777" w:rsidR="00A545B1" w:rsidRPr="000C601A" w:rsidRDefault="00A545B1" w:rsidP="00A545B1">
      <w:pPr>
        <w:pStyle w:val="OptionName"/>
      </w:pPr>
      <w:r w:rsidRPr="000C601A">
        <w:t>-e</w:t>
      </w:r>
      <w:r>
        <w:br/>
      </w:r>
      <w:r w:rsidRPr="000C601A">
        <w:t>--eit</w:t>
      </w:r>
    </w:p>
    <w:p w14:paraId="0C5FA165" w14:textId="77777777" w:rsidR="00A545B1" w:rsidRPr="000C601A" w:rsidRDefault="00A545B1" w:rsidP="00A545B1">
      <w:pPr>
        <w:pStyle w:val="OptionDescription"/>
      </w:pPr>
      <w:r w:rsidRPr="000C601A">
        <w:t>Report all EIT. By default, EIT are not reported.</w:t>
      </w:r>
    </w:p>
    <w:p w14:paraId="4BBF4BD3" w14:textId="77777777" w:rsidR="008C2E69" w:rsidRDefault="008C2E69" w:rsidP="008C2E69">
      <w:pPr>
        <w:pStyle w:val="OptionName"/>
      </w:pPr>
      <w:r>
        <w:t>-i</w:t>
      </w:r>
      <w:r>
        <w:br/>
        <w:t>--ignore-stream-id-change</w:t>
      </w:r>
    </w:p>
    <w:p w14:paraId="04CCB6F9" w14:textId="77777777" w:rsidR="008C2E69" w:rsidRDefault="008C2E69" w:rsidP="008C2E69">
      <w:pPr>
        <w:pStyle w:val="OptionDescription"/>
      </w:pPr>
      <w:r>
        <w:t>Do not report stream_id modifications in a stream. Some subtitle streams may constantly swap between "private stream" and "padding stream". This option suppresses these annoying messages.</w:t>
      </w:r>
    </w:p>
    <w:p w14:paraId="3C940F5A" w14:textId="77777777" w:rsidR="007663B9" w:rsidRDefault="007663B9" w:rsidP="007663B9">
      <w:pPr>
        <w:pStyle w:val="OptionName"/>
      </w:pPr>
      <w:r>
        <w:t>-m</w:t>
      </w:r>
      <w:r>
        <w:br/>
        <w:t>--milli-seconds</w:t>
      </w:r>
    </w:p>
    <w:p w14:paraId="171DBF92" w14:textId="77777777" w:rsidR="007663B9" w:rsidRDefault="007663B9" w:rsidP="007663B9">
      <w:pPr>
        <w:pStyle w:val="OptionDescription"/>
      </w:pPr>
      <w:r>
        <w:t xml:space="preserve">For each message, report time in milli-seconds from the beginning of the stream instead of the TS packet number. This time is a playback time based on the current TS bitrate (use plugin </w:t>
      </w:r>
      <w:r w:rsidRPr="007C434C">
        <w:rPr>
          <w:rStyle w:val="Codeintext"/>
        </w:rPr>
        <w:t>pcrbitrate</w:t>
      </w:r>
      <w:r>
        <w:t xml:space="preserve"> </w:t>
      </w:r>
      <w:r w:rsidR="00FF0BFF">
        <w:t xml:space="preserve">just before plugin </w:t>
      </w:r>
      <w:r w:rsidR="00FF0BFF" w:rsidRPr="007C434C">
        <w:rPr>
          <w:rStyle w:val="Codeintext"/>
        </w:rPr>
        <w:t>history</w:t>
      </w:r>
      <w:r w:rsidR="00FF0BFF">
        <w:rPr>
          <w:i/>
        </w:rPr>
        <w:t xml:space="preserve"> </w:t>
      </w:r>
      <w:r>
        <w:t>when necessary).</w:t>
      </w:r>
    </w:p>
    <w:p w14:paraId="6B4B0FA4" w14:textId="77777777" w:rsidR="0003754F" w:rsidRDefault="0003754F" w:rsidP="0003754F">
      <w:pPr>
        <w:pStyle w:val="OptionName"/>
      </w:pPr>
      <w:r>
        <w:t xml:space="preserve">-o </w:t>
      </w:r>
      <w:r w:rsidRPr="00555E0A">
        <w:rPr>
          <w:b w:val="0"/>
          <w:i/>
        </w:rPr>
        <w:t>filename</w:t>
      </w:r>
      <w:r>
        <w:br/>
        <w:t xml:space="preserve">--output-file </w:t>
      </w:r>
      <w:r w:rsidRPr="00555E0A">
        <w:rPr>
          <w:b w:val="0"/>
          <w:i/>
        </w:rPr>
        <w:t>filename</w:t>
      </w:r>
    </w:p>
    <w:p w14:paraId="39A3EAFC" w14:textId="77777777" w:rsidR="0003754F" w:rsidRPr="000C601A" w:rsidRDefault="0003754F" w:rsidP="0003754F">
      <w:pPr>
        <w:pStyle w:val="OptionDescription"/>
      </w:pPr>
      <w:r>
        <w:t xml:space="preserve">Specify the output file for reporting history lines. By default, report history lines on standard error using the </w:t>
      </w:r>
      <w:r w:rsidRPr="007C434C">
        <w:rPr>
          <w:rStyle w:val="Codeintext"/>
        </w:rPr>
        <w:t>tsp</w:t>
      </w:r>
      <w:r>
        <w:t xml:space="preserve"> logging mechanism.</w:t>
      </w:r>
    </w:p>
    <w:p w14:paraId="607A884E" w14:textId="77777777" w:rsidR="00A545B1" w:rsidRPr="000C601A" w:rsidRDefault="00A545B1" w:rsidP="00A545B1">
      <w:pPr>
        <w:pStyle w:val="OptionName"/>
      </w:pPr>
      <w:r w:rsidRPr="000C601A">
        <w:t xml:space="preserve">-s </w:t>
      </w:r>
      <w:r w:rsidRPr="00555E0A">
        <w:rPr>
          <w:b w:val="0"/>
          <w:i/>
        </w:rPr>
        <w:t>value</w:t>
      </w:r>
      <w:r>
        <w:br/>
      </w:r>
      <w:r w:rsidRPr="000C601A">
        <w:t xml:space="preserve">--suspend-packet-threshold </w:t>
      </w:r>
      <w:r w:rsidRPr="00555E0A">
        <w:rPr>
          <w:b w:val="0"/>
          <w:i/>
        </w:rPr>
        <w:t>value</w:t>
      </w:r>
    </w:p>
    <w:p w14:paraId="57CC1278" w14:textId="77777777" w:rsidR="00A545B1" w:rsidRPr="000C601A" w:rsidRDefault="00A545B1" w:rsidP="00A545B1">
      <w:pPr>
        <w:pStyle w:val="OptionDescription"/>
      </w:pPr>
      <w:r w:rsidRPr="000C601A">
        <w:t xml:space="preserve">Number of packets in </w:t>
      </w:r>
      <w:r>
        <w:t xml:space="preserve">the </w:t>
      </w:r>
      <w:r w:rsidRPr="000C601A">
        <w:t>TS after which a PID is considered as suspended.</w:t>
      </w:r>
      <w:r>
        <w:t xml:space="preserve"> </w:t>
      </w:r>
      <w:r w:rsidRPr="000C601A">
        <w:t>By default, if no packet is found in a PID during 60 seconds</w:t>
      </w:r>
      <w:r>
        <w:t xml:space="preserve"> (according to the TS bitrate)</w:t>
      </w:r>
      <w:r w:rsidRPr="000C601A">
        <w:t>, the PID</w:t>
      </w:r>
      <w:r>
        <w:t xml:space="preserve"> </w:t>
      </w:r>
      <w:r w:rsidRPr="000C601A">
        <w:t>is considered as suspended.</w:t>
      </w:r>
    </w:p>
    <w:p w14:paraId="4AED6248" w14:textId="77777777" w:rsidR="00A545B1" w:rsidRPr="000C601A" w:rsidRDefault="00A545B1" w:rsidP="00A545B1">
      <w:pPr>
        <w:pStyle w:val="OptionName"/>
      </w:pPr>
      <w:r w:rsidRPr="000C601A">
        <w:t>-t</w:t>
      </w:r>
      <w:r>
        <w:br/>
      </w:r>
      <w:r w:rsidRPr="000C601A">
        <w:t>--time-all</w:t>
      </w:r>
    </w:p>
    <w:p w14:paraId="0FE03216" w14:textId="77777777" w:rsidR="00A545B1" w:rsidRDefault="00A545B1" w:rsidP="00A545B1">
      <w:pPr>
        <w:pStyle w:val="OptionDescription"/>
      </w:pPr>
      <w:r w:rsidRPr="000C601A">
        <w:t>Report all TDT and TOT. By default, only report TDT preceeding</w:t>
      </w:r>
      <w:r>
        <w:t xml:space="preserve"> </w:t>
      </w:r>
      <w:r w:rsidRPr="000C601A">
        <w:t>another event.</w:t>
      </w:r>
    </w:p>
    <w:p w14:paraId="26EE25E0"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92FB87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6C4D957" w14:textId="77777777" w:rsidR="008C770C" w:rsidRDefault="008C770C" w:rsidP="008C770C">
      <w:pPr>
        <w:pStyle w:val="OptionName"/>
      </w:pPr>
      <w:r>
        <w:t>--help</w:t>
      </w:r>
    </w:p>
    <w:p w14:paraId="58D2C136" w14:textId="77777777" w:rsidR="008C770C" w:rsidRDefault="008C770C" w:rsidP="008C770C">
      <w:pPr>
        <w:pStyle w:val="OptionDescription"/>
      </w:pPr>
      <w:r>
        <w:t>Display this help text.</w:t>
      </w:r>
    </w:p>
    <w:p w14:paraId="284B0FF5"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AFED9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23A8D8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6B552FF0" w14:textId="77777777" w:rsidR="007B5D34" w:rsidRDefault="007B5D34" w:rsidP="007B5D34">
      <w:pPr>
        <w:pStyle w:val="ReferenceSectionTitle"/>
      </w:pPr>
      <w:bookmarkStart w:id="318" w:name="_Toc140067724"/>
      <w:r>
        <w:lastRenderedPageBreak/>
        <w:t>hls (input)</w:t>
      </w:r>
      <w:bookmarkEnd w:id="318"/>
    </w:p>
    <w:p w14:paraId="3E1D0299" w14:textId="77777777" w:rsidR="007B5D34" w:rsidRPr="0010024C" w:rsidRDefault="007B5D34" w:rsidP="007B5D34">
      <w:pPr>
        <w:pStyle w:val="UsageTitle"/>
        <w:rPr>
          <w:lang w:val="en-US"/>
        </w:rPr>
      </w:pPr>
      <w:r w:rsidRPr="007B5D34">
        <w:rPr>
          <w:lang w:val="en-US"/>
        </w:rPr>
        <w:t>Receive HTTP Live Streaming (HLS) media</w:t>
      </w:r>
    </w:p>
    <w:p w14:paraId="79F97D86" w14:textId="77777777" w:rsidR="007B5D34" w:rsidRDefault="007B5D34" w:rsidP="007B5D34">
      <w:pPr>
        <w:rPr>
          <w:lang w:val="en-GB"/>
        </w:rPr>
      </w:pPr>
      <w:r>
        <w:rPr>
          <w:lang w:val="en-GB"/>
        </w:rPr>
        <w:t>This plugin reads a combined transport stream from an HLS streaming server.</w:t>
      </w:r>
      <w:r w:rsidR="00517561">
        <w:rPr>
          <w:lang w:val="en-GB"/>
        </w:rPr>
        <w:t xml:space="preserve"> All media segments are concatenated into one single transport stream.</w:t>
      </w:r>
    </w:p>
    <w:p w14:paraId="735164A1" w14:textId="77777777" w:rsidR="007B5D34" w:rsidRDefault="007B5D34" w:rsidP="007B5D34">
      <w:pPr>
        <w:rPr>
          <w:lang w:val="en-GB"/>
        </w:rPr>
      </w:pPr>
      <w:r>
        <w:rPr>
          <w:lang w:val="en-GB"/>
        </w:rPr>
        <w:t>In the case of live content, the HLS playlist is reloaded as often as neces</w:t>
      </w:r>
      <w:r w:rsidR="00517561">
        <w:rPr>
          <w:lang w:val="en-GB"/>
        </w:rPr>
        <w:t>sary to get a continuous content.</w:t>
      </w:r>
    </w:p>
    <w:p w14:paraId="148E6482" w14:textId="77777777" w:rsidR="00517561" w:rsidRPr="00517561" w:rsidRDefault="00517561" w:rsidP="007B5D34">
      <w:r>
        <w:rPr>
          <w:lang w:val="en-GB"/>
        </w:rPr>
        <w:t xml:space="preserve">Restriction: The HLS specification allows two kinds of media content: TS and fMP4 (fragmented MP4). Since TSDuck is a </w:t>
      </w:r>
      <w:r>
        <w:rPr>
          <w:i/>
          <w:lang w:val="en-GB"/>
        </w:rPr>
        <w:t xml:space="preserve">transport stream </w:t>
      </w:r>
      <w:r>
        <w:t>toolkit, this plugin can only receive TS media.</w:t>
      </w:r>
    </w:p>
    <w:p w14:paraId="35B297FC" w14:textId="77777777" w:rsidR="007B5D34" w:rsidRPr="008538FB" w:rsidRDefault="007B5D34" w:rsidP="007B5D34">
      <w:pPr>
        <w:pStyle w:val="UsageTitle"/>
        <w:rPr>
          <w:lang w:val="en-US"/>
        </w:rPr>
      </w:pPr>
      <w:r w:rsidRPr="008538FB">
        <w:rPr>
          <w:lang w:val="en-US"/>
        </w:rPr>
        <w:t>Usage</w:t>
      </w:r>
    </w:p>
    <w:p w14:paraId="1F7D6056" w14:textId="77777777" w:rsidR="007B5D34" w:rsidRPr="00D378A2" w:rsidRDefault="007B5D34" w:rsidP="007B5D34">
      <w:pPr>
        <w:pStyle w:val="UsageSyntax"/>
        <w:rPr>
          <w:i/>
          <w:lang w:val="en-US"/>
        </w:rPr>
      </w:pPr>
      <w:r w:rsidRPr="00D378A2">
        <w:rPr>
          <w:lang w:val="en-US"/>
        </w:rPr>
        <w:t>tsp -I</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Pr="00D378A2">
        <w:rPr>
          <w:i/>
          <w:lang w:val="en-US"/>
        </w:rPr>
        <w:t>url</w:t>
      </w:r>
    </w:p>
    <w:p w14:paraId="27E58927" w14:textId="77777777" w:rsidR="007B5D34" w:rsidRDefault="007B5D34" w:rsidP="007B5D34">
      <w:pPr>
        <w:pStyle w:val="UsageTitle"/>
        <w:rPr>
          <w:lang w:val="en-US"/>
        </w:rPr>
      </w:pPr>
      <w:r>
        <w:rPr>
          <w:lang w:val="en-US"/>
        </w:rPr>
        <w:t>Parameter</w:t>
      </w:r>
    </w:p>
    <w:p w14:paraId="2BCB62B4" w14:textId="77777777" w:rsidR="007B5D34" w:rsidRDefault="007B5D34" w:rsidP="007B5D34">
      <w:pPr>
        <w:pStyle w:val="NormalShifted"/>
      </w:pPr>
      <w:r w:rsidRPr="007B5D34">
        <w:t>Specify the URL of an HLS manifest or playlist. This is typically an URL</w:t>
      </w:r>
      <w:r>
        <w:t xml:space="preserve"> </w:t>
      </w:r>
      <w:r w:rsidRPr="007B5D34">
        <w:t xml:space="preserve">ending in </w:t>
      </w:r>
      <w:r w:rsidRPr="00CE6802">
        <w:rPr>
          <w:rStyle w:val="Codeintext"/>
        </w:rPr>
        <w:t>.m3u8</w:t>
      </w:r>
      <w:r>
        <w:t>.</w:t>
      </w:r>
    </w:p>
    <w:p w14:paraId="34965C72" w14:textId="77777777" w:rsidR="00D87293" w:rsidRDefault="00517561" w:rsidP="00D87293">
      <w:pPr>
        <w:pStyle w:val="NormalShifted"/>
      </w:pPr>
      <w:r>
        <w:t xml:space="preserve">This </w:t>
      </w:r>
      <w:r w:rsidR="007B5D34" w:rsidRPr="007B5D34">
        <w:t xml:space="preserve">can be a </w:t>
      </w:r>
      <w:r w:rsidR="007B5D34" w:rsidRPr="00517561">
        <w:rPr>
          <w:b/>
        </w:rPr>
        <w:t xml:space="preserve">master </w:t>
      </w:r>
      <w:r w:rsidRPr="00517561">
        <w:rPr>
          <w:b/>
        </w:rPr>
        <w:t>playlist</w:t>
      </w:r>
      <w:r w:rsidR="007B5D34" w:rsidRPr="007B5D34">
        <w:t>, referencing several</w:t>
      </w:r>
      <w:r w:rsidR="007B5D34">
        <w:t xml:space="preserve"> </w:t>
      </w:r>
      <w:r w:rsidR="007B5D34" w:rsidRPr="007B5D34">
        <w:t>versions of the same content (with va</w:t>
      </w:r>
      <w:r w:rsidR="007B5D34">
        <w:t>rious bitrates or resolutions). Th</w:t>
      </w:r>
      <w:r>
        <w:t xml:space="preserve">is </w:t>
      </w:r>
      <w:r w:rsidR="007B5D34" w:rsidRPr="007B5D34">
        <w:t xml:space="preserve">can also be a </w:t>
      </w:r>
      <w:r w:rsidR="007B5D34" w:rsidRPr="00517561">
        <w:rPr>
          <w:b/>
        </w:rPr>
        <w:t>media playlist</w:t>
      </w:r>
      <w:r w:rsidR="007B5D34" w:rsidRPr="007B5D34">
        <w:t>, referencing all segments of one single</w:t>
      </w:r>
      <w:r w:rsidR="007B5D34">
        <w:t xml:space="preserve"> </w:t>
      </w:r>
      <w:r w:rsidR="007B5D34" w:rsidRPr="007B5D34">
        <w:t>content.</w:t>
      </w:r>
    </w:p>
    <w:p w14:paraId="07655F14" w14:textId="77777777" w:rsidR="00D87293" w:rsidRDefault="00D87293" w:rsidP="00D87293">
      <w:pPr>
        <w:pStyle w:val="NormalShifted"/>
      </w:pPr>
      <w:r>
        <w:t>When the playlist is a master one, the first media playlist is selected by default. Specify options can be used to select a playlist based on criteria (bandwidth or resolution for instance) When a media playlist failed to load, the next one is used (with respect to the selection criteria), etc.</w:t>
      </w:r>
    </w:p>
    <w:p w14:paraId="56FD37B0" w14:textId="77777777" w:rsidR="007B060C" w:rsidRPr="007B060C" w:rsidRDefault="007B060C" w:rsidP="00D87293">
      <w:pPr>
        <w:pStyle w:val="NormalShifted"/>
      </w:pPr>
      <w:r>
        <w:t xml:space="preserve">Although HLS is inherently based on HTTP, it is possible to specify a local file as playlist, either using a </w:t>
      </w:r>
      <w:r w:rsidRPr="00CE6802">
        <w:rPr>
          <w:rStyle w:val="Codeintext"/>
        </w:rPr>
        <w:t>file:</w:t>
      </w:r>
      <w:r>
        <w:t xml:space="preserve"> URI or a simple file specification. This is typically useful to test the files which are produced by the </w:t>
      </w:r>
      <w:r w:rsidRPr="001F70EC">
        <w:rPr>
          <w:rStyle w:val="Codeintext"/>
        </w:rPr>
        <w:t>hls</w:t>
      </w:r>
      <w:r>
        <w:t xml:space="preserve"> output plugin.</w:t>
      </w:r>
    </w:p>
    <w:p w14:paraId="4B4E4855" w14:textId="77777777" w:rsidR="007B5D34" w:rsidRPr="0010024C" w:rsidRDefault="007B5D34" w:rsidP="007B5D34">
      <w:pPr>
        <w:pStyle w:val="UsageTitle"/>
        <w:rPr>
          <w:lang w:val="en-US"/>
        </w:rPr>
      </w:pPr>
      <w:r>
        <w:rPr>
          <w:lang w:val="en-US"/>
        </w:rPr>
        <w:t>Options</w:t>
      </w:r>
    </w:p>
    <w:p w14:paraId="317B8341" w14:textId="77777777" w:rsidR="00AE3456" w:rsidRDefault="00AE3456" w:rsidP="00AE3456">
      <w:pPr>
        <w:pStyle w:val="OptionName"/>
      </w:pPr>
      <w:r>
        <w:t xml:space="preserve">--alt-group-id </w:t>
      </w:r>
      <w:r w:rsidRPr="00AE3456">
        <w:rPr>
          <w:b w:val="0"/>
          <w:bCs w:val="0"/>
          <w:i/>
          <w:iCs/>
        </w:rPr>
        <w:t>'string'</w:t>
      </w:r>
    </w:p>
    <w:p w14:paraId="6A6729F4" w14:textId="5E8DC725" w:rsidR="00AE3456" w:rsidRDefault="00AE3456" w:rsidP="00AE3456">
      <w:pPr>
        <w:pStyle w:val="OptionDescription"/>
      </w:pPr>
      <w:r>
        <w:t xml:space="preserve">When the URL is a master playlist, use the </w:t>
      </w:r>
      <w:r w:rsidRPr="00AE3456">
        <w:rPr>
          <w:i/>
          <w:iCs/>
        </w:rPr>
        <w:t>alternative rendition content</w:t>
      </w:r>
      <w:r>
        <w:t xml:space="preserve"> with the specified group id.</w:t>
      </w:r>
    </w:p>
    <w:p w14:paraId="222ED884" w14:textId="71AF1B33"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7A34F7B2" w14:textId="77777777" w:rsidR="00AE3456" w:rsidRDefault="00AE3456" w:rsidP="00AE3456">
      <w:pPr>
        <w:pStyle w:val="OptionName"/>
      </w:pPr>
      <w:r>
        <w:t xml:space="preserve">--alt-language </w:t>
      </w:r>
      <w:r w:rsidRPr="00AE3456">
        <w:rPr>
          <w:b w:val="0"/>
          <w:bCs w:val="0"/>
          <w:i/>
          <w:iCs/>
        </w:rPr>
        <w:t>'string'</w:t>
      </w:r>
    </w:p>
    <w:p w14:paraId="5D0F6D42" w14:textId="78CD5DB4" w:rsidR="00AE3456" w:rsidRDefault="00AE3456" w:rsidP="00AE3456">
      <w:pPr>
        <w:pStyle w:val="OptionDescription"/>
      </w:pPr>
      <w:r>
        <w:t xml:space="preserve">When the URL is a master playlist, use the first </w:t>
      </w:r>
      <w:r w:rsidRPr="00AE3456">
        <w:rPr>
          <w:i/>
          <w:iCs/>
        </w:rPr>
        <w:t>alternative rendition content</w:t>
      </w:r>
      <w:r>
        <w:t xml:space="preserve"> with the specified language.</w:t>
      </w:r>
    </w:p>
    <w:p w14:paraId="3FE87FFA"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2F2DCE2A" w14:textId="77777777" w:rsidR="00AE3456" w:rsidRDefault="00AE3456" w:rsidP="00AE3456">
      <w:pPr>
        <w:pStyle w:val="OptionName"/>
      </w:pPr>
      <w:r>
        <w:t xml:space="preserve">--alt-name </w:t>
      </w:r>
      <w:r w:rsidRPr="00AE3456">
        <w:rPr>
          <w:b w:val="0"/>
          <w:bCs w:val="0"/>
          <w:i/>
          <w:iCs/>
        </w:rPr>
        <w:t>'string'</w:t>
      </w:r>
    </w:p>
    <w:p w14:paraId="0B4ADAF5" w14:textId="77777777" w:rsidR="00AE3456" w:rsidRDefault="00AE3456" w:rsidP="00AE3456">
      <w:pPr>
        <w:pStyle w:val="OptionDescription"/>
      </w:pPr>
      <w:r>
        <w:t>When the URL is a master playlist, use the 'alternative rendition content' with the specified name.</w:t>
      </w:r>
    </w:p>
    <w:p w14:paraId="16FF3E7C" w14:textId="77777777" w:rsidR="00AE3456" w:rsidRDefault="00AE3456" w:rsidP="00AE3456">
      <w:pPr>
        <w:pStyle w:val="OptionDescription"/>
      </w:pPr>
      <w:r>
        <w:t xml:space="preserve">If several </w:t>
      </w:r>
      <w:r w:rsidRPr="00AE3456">
        <w:rPr>
          <w:rStyle w:val="Codeintext"/>
        </w:rPr>
        <w:t>--alt-*</w:t>
      </w:r>
      <w:r>
        <w:t xml:space="preserve"> options are specified, the selected alternative rendition content must match all of them.</w:t>
      </w:r>
    </w:p>
    <w:p w14:paraId="12CCA84A" w14:textId="77777777" w:rsidR="00AE3456" w:rsidRDefault="00AE3456" w:rsidP="00AE3456">
      <w:pPr>
        <w:pStyle w:val="OptionName"/>
      </w:pPr>
      <w:r>
        <w:t xml:space="preserve">--alt-type </w:t>
      </w:r>
      <w:r w:rsidRPr="00AE3456">
        <w:rPr>
          <w:b w:val="0"/>
          <w:bCs w:val="0"/>
          <w:i/>
          <w:iCs/>
        </w:rPr>
        <w:t>'string'</w:t>
      </w:r>
    </w:p>
    <w:p w14:paraId="5060DB6D" w14:textId="77777777" w:rsidR="00AE3456" w:rsidRDefault="00AE3456" w:rsidP="00AE3456">
      <w:pPr>
        <w:pStyle w:val="OptionDescription"/>
      </w:pPr>
      <w:r>
        <w:t>When the URL is a master playlist, use the first 'alternative rendition content' with the specified type.</w:t>
      </w:r>
    </w:p>
    <w:p w14:paraId="32FD65BC" w14:textId="77777777" w:rsidR="00AE3456" w:rsidRDefault="00AE3456" w:rsidP="00AE3456">
      <w:pPr>
        <w:pStyle w:val="OptionDescription"/>
      </w:pPr>
      <w:r>
        <w:lastRenderedPageBreak/>
        <w:t xml:space="preserve">If several </w:t>
      </w:r>
      <w:r w:rsidRPr="00AE3456">
        <w:rPr>
          <w:rStyle w:val="Codeintext"/>
        </w:rPr>
        <w:t>--alt-*</w:t>
      </w:r>
      <w:r>
        <w:t xml:space="preserve"> options are specified, the selected alternative rendition content must match all of them.</w:t>
      </w:r>
    </w:p>
    <w:p w14:paraId="0642E065" w14:textId="77777777" w:rsidR="00AE3456" w:rsidRDefault="00AE3456" w:rsidP="00AE3456">
      <w:pPr>
        <w:pStyle w:val="OptionName"/>
      </w:pPr>
      <w:r>
        <w:t xml:space="preserve">--connection-timeout </w:t>
      </w:r>
      <w:r w:rsidRPr="008538FB">
        <w:rPr>
          <w:b w:val="0"/>
          <w:i/>
        </w:rPr>
        <w:t>value</w:t>
      </w:r>
    </w:p>
    <w:p w14:paraId="4EA73E8F" w14:textId="77777777" w:rsidR="00AE3456" w:rsidRDefault="00AE3456" w:rsidP="00AE3456">
      <w:pPr>
        <w:pStyle w:val="OptionDescription"/>
      </w:pPr>
      <w:r>
        <w:t>Specify the connection timeout in milliseconds.</w:t>
      </w:r>
    </w:p>
    <w:p w14:paraId="0117D2D0" w14:textId="77777777" w:rsidR="00AE3456" w:rsidRDefault="00AE3456" w:rsidP="00AE3456">
      <w:pPr>
        <w:pStyle w:val="OptionDescription"/>
      </w:pPr>
      <w:r>
        <w:t>By default, let the operating system decide.</w:t>
      </w:r>
    </w:p>
    <w:p w14:paraId="78C50978" w14:textId="77777777" w:rsidR="008A30A5" w:rsidRDefault="008A30A5" w:rsidP="008A30A5">
      <w:pPr>
        <w:pStyle w:val="OptionName"/>
      </w:pPr>
      <w:r>
        <w:t>--highest-bitrate</w:t>
      </w:r>
    </w:p>
    <w:p w14:paraId="3A092BD1" w14:textId="77777777" w:rsidR="008A30A5" w:rsidRDefault="008A30A5" w:rsidP="008A30A5">
      <w:pPr>
        <w:pStyle w:val="OptionDescription"/>
      </w:pPr>
      <w:r>
        <w:t>When the URL is a master playlist, use the content with the highest bitrate.</w:t>
      </w:r>
    </w:p>
    <w:p w14:paraId="0CE2C812" w14:textId="77777777" w:rsidR="008A30A5" w:rsidRDefault="008A30A5" w:rsidP="008A30A5">
      <w:pPr>
        <w:pStyle w:val="OptionName"/>
      </w:pPr>
      <w:r>
        <w:t>--highest-resolution</w:t>
      </w:r>
    </w:p>
    <w:p w14:paraId="73221787" w14:textId="77777777" w:rsidR="008A30A5" w:rsidRDefault="008A30A5" w:rsidP="008A30A5">
      <w:pPr>
        <w:pStyle w:val="OptionDescription"/>
      </w:pPr>
      <w:r>
        <w:t>When the URL is a master playlist, use the content with the highest screen resolution.</w:t>
      </w:r>
    </w:p>
    <w:p w14:paraId="7DED90B2" w14:textId="77777777" w:rsidR="008A30A5" w:rsidRDefault="008A30A5" w:rsidP="008A30A5">
      <w:pPr>
        <w:pStyle w:val="OptionName"/>
      </w:pPr>
      <w:r>
        <w:t>-l</w:t>
      </w:r>
      <w:r>
        <w:br/>
        <w:t>--list-variants</w:t>
      </w:r>
    </w:p>
    <w:p w14:paraId="1DD50A35" w14:textId="77777777" w:rsidR="008A30A5" w:rsidRDefault="008A30A5" w:rsidP="008A30A5">
      <w:pPr>
        <w:pStyle w:val="OptionDescription"/>
      </w:pPr>
      <w:r>
        <w:t>When the URL is a master playlist, list all possible streams bitrates and resolutions.</w:t>
      </w:r>
    </w:p>
    <w:p w14:paraId="10F54B61" w14:textId="77777777" w:rsidR="00A3710A" w:rsidRDefault="00A3710A" w:rsidP="00A3710A">
      <w:pPr>
        <w:pStyle w:val="OptionName"/>
      </w:pPr>
      <w:r>
        <w:t>--live</w:t>
      </w:r>
    </w:p>
    <w:p w14:paraId="2D597D97" w14:textId="77777777" w:rsidR="00A3710A" w:rsidRDefault="00A3710A" w:rsidP="00A3710A">
      <w:pPr>
        <w:pStyle w:val="OptionDescription"/>
      </w:pPr>
      <w:r>
        <w:t>Specify that the input is a live stream and the playout shall start at the last segment in the playlist.</w:t>
      </w:r>
    </w:p>
    <w:p w14:paraId="5D33C9EB" w14:textId="77777777" w:rsidR="00A3710A" w:rsidRDefault="00A3710A" w:rsidP="00A3710A">
      <w:pPr>
        <w:pStyle w:val="OptionDescription"/>
      </w:pPr>
      <w:r>
        <w:t xml:space="preserve">This is an alias for </w:t>
      </w:r>
      <w:r w:rsidRPr="00CE6802">
        <w:rPr>
          <w:rStyle w:val="Codeintext"/>
        </w:rPr>
        <w:t>--start-segment -1</w:t>
      </w:r>
    </w:p>
    <w:p w14:paraId="26D621D3" w14:textId="77777777" w:rsidR="008A30A5" w:rsidRDefault="008A30A5" w:rsidP="008A30A5">
      <w:pPr>
        <w:pStyle w:val="OptionName"/>
      </w:pPr>
      <w:r>
        <w:t>--lowest-bitrate</w:t>
      </w:r>
    </w:p>
    <w:p w14:paraId="7FDC733D" w14:textId="77777777" w:rsidR="008A30A5" w:rsidRDefault="008A30A5" w:rsidP="008A30A5">
      <w:pPr>
        <w:pStyle w:val="OptionDescription"/>
      </w:pPr>
      <w:r>
        <w:t>When the URL is a master playlist, use the content with the lowest bitrate.</w:t>
      </w:r>
    </w:p>
    <w:p w14:paraId="473DF853" w14:textId="77777777" w:rsidR="008A30A5" w:rsidRDefault="008A30A5" w:rsidP="008A30A5">
      <w:pPr>
        <w:pStyle w:val="OptionName"/>
      </w:pPr>
      <w:r>
        <w:t>--lowest-resolution</w:t>
      </w:r>
    </w:p>
    <w:p w14:paraId="2F6C6A16" w14:textId="77777777" w:rsidR="008A30A5" w:rsidRDefault="008A30A5" w:rsidP="008A30A5">
      <w:pPr>
        <w:pStyle w:val="OptionDescription"/>
      </w:pPr>
      <w:r>
        <w:t>When the URL is a master playlist, use the content with the lowest screen resolution.</w:t>
      </w:r>
    </w:p>
    <w:p w14:paraId="6D2E90FA" w14:textId="77777777" w:rsidR="008A30A5" w:rsidRDefault="008A30A5" w:rsidP="008A30A5">
      <w:pPr>
        <w:pStyle w:val="OptionName"/>
      </w:pPr>
      <w:r>
        <w:t xml:space="preserve">--max-bitrate </w:t>
      </w:r>
      <w:r w:rsidRPr="008A30A5">
        <w:rPr>
          <w:b w:val="0"/>
          <w:i/>
        </w:rPr>
        <w:t>value</w:t>
      </w:r>
    </w:p>
    <w:p w14:paraId="2E7CAF7F" w14:textId="77777777" w:rsidR="008A30A5" w:rsidRDefault="008A30A5" w:rsidP="008A30A5">
      <w:pPr>
        <w:pStyle w:val="OptionDescription"/>
      </w:pPr>
      <w:r>
        <w:t>When the URL is a master playlist, select a content the bitrate of which is lower than the specified maximum.</w:t>
      </w:r>
    </w:p>
    <w:p w14:paraId="1EFA9667" w14:textId="1475F96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4DDB3CC9" w14:textId="77777777" w:rsidR="008A30A5" w:rsidRDefault="008A30A5" w:rsidP="008A30A5">
      <w:pPr>
        <w:pStyle w:val="OptionName"/>
      </w:pPr>
      <w:r>
        <w:t xml:space="preserve">--max-height </w:t>
      </w:r>
      <w:r w:rsidRPr="008A30A5">
        <w:rPr>
          <w:b w:val="0"/>
          <w:i/>
        </w:rPr>
        <w:t>value</w:t>
      </w:r>
    </w:p>
    <w:p w14:paraId="6EB7D8F0" w14:textId="77777777" w:rsidR="008A30A5" w:rsidRDefault="008A30A5" w:rsidP="008A30A5">
      <w:pPr>
        <w:pStyle w:val="OptionDescription"/>
      </w:pPr>
      <w:r>
        <w:t>When the URL is a master playlist, select a content the resolution of which has a lower height than the specified maximum.</w:t>
      </w:r>
    </w:p>
    <w:p w14:paraId="1E0A6953" w14:textId="77777777" w:rsidR="00A3331C" w:rsidRDefault="00A3331C" w:rsidP="00A3331C">
      <w:pPr>
        <w:pStyle w:val="OptionName"/>
      </w:pPr>
      <w:r>
        <w:t xml:space="preserve">--max-width </w:t>
      </w:r>
      <w:r w:rsidRPr="00A3331C">
        <w:rPr>
          <w:b w:val="0"/>
          <w:i/>
        </w:rPr>
        <w:t>value</w:t>
      </w:r>
    </w:p>
    <w:p w14:paraId="10774BA1" w14:textId="77777777" w:rsidR="00A3331C" w:rsidRDefault="00A3331C" w:rsidP="00A3331C">
      <w:pPr>
        <w:pStyle w:val="OptionDescription"/>
      </w:pPr>
      <w:r>
        <w:t>When the URL is a master playlist, select a content the resolution of which has a lower width than the specified maximum.</w:t>
      </w:r>
    </w:p>
    <w:p w14:paraId="4B9D14FD" w14:textId="77777777" w:rsidR="00A3331C" w:rsidRDefault="00A3331C" w:rsidP="00A3331C">
      <w:pPr>
        <w:pStyle w:val="OptionName"/>
      </w:pPr>
      <w:r>
        <w:t xml:space="preserve">--min-bitrate </w:t>
      </w:r>
      <w:r w:rsidRPr="00A3331C">
        <w:rPr>
          <w:b w:val="0"/>
          <w:i/>
        </w:rPr>
        <w:t>value</w:t>
      </w:r>
    </w:p>
    <w:p w14:paraId="643AFBE9" w14:textId="77777777" w:rsidR="00A3331C" w:rsidRDefault="00A3331C" w:rsidP="00A3331C">
      <w:pPr>
        <w:pStyle w:val="OptionDescription"/>
      </w:pPr>
      <w:r>
        <w:t>When the URL is a master playlist, select a content the bitrate of which is higher than the specified minimum.</w:t>
      </w:r>
    </w:p>
    <w:p w14:paraId="5D450AD6" w14:textId="0FC116B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15B107E7" w14:textId="77777777" w:rsidR="00A3331C" w:rsidRDefault="00A3331C" w:rsidP="00A3331C">
      <w:pPr>
        <w:pStyle w:val="OptionName"/>
      </w:pPr>
      <w:r>
        <w:t xml:space="preserve">--min-height </w:t>
      </w:r>
      <w:r w:rsidRPr="00A3331C">
        <w:rPr>
          <w:b w:val="0"/>
          <w:i/>
        </w:rPr>
        <w:t>value</w:t>
      </w:r>
    </w:p>
    <w:p w14:paraId="4388E250" w14:textId="77777777" w:rsidR="00A3331C" w:rsidRDefault="00A3331C" w:rsidP="00A3331C">
      <w:pPr>
        <w:pStyle w:val="OptionDescription"/>
      </w:pPr>
      <w:r>
        <w:t>When the URL is a master playlist, select a content the resolution of which has a higher height than the specified minimum.</w:t>
      </w:r>
    </w:p>
    <w:p w14:paraId="755EF625" w14:textId="77777777" w:rsidR="00A3331C" w:rsidRDefault="00A3331C" w:rsidP="00A3331C">
      <w:pPr>
        <w:pStyle w:val="OptionName"/>
      </w:pPr>
      <w:r>
        <w:t xml:space="preserve">--min-width </w:t>
      </w:r>
      <w:r w:rsidRPr="00A3331C">
        <w:rPr>
          <w:b w:val="0"/>
          <w:i/>
        </w:rPr>
        <w:t>value</w:t>
      </w:r>
    </w:p>
    <w:p w14:paraId="5715D689" w14:textId="77777777" w:rsidR="00A3331C" w:rsidRDefault="00A3331C" w:rsidP="00A3331C">
      <w:pPr>
        <w:pStyle w:val="OptionDescription"/>
      </w:pPr>
      <w:r>
        <w:t>When the URL is a master playlist, select a content the resolution of which has a higher width than the specified minimum.</w:t>
      </w:r>
    </w:p>
    <w:p w14:paraId="7BD43197" w14:textId="77777777" w:rsidR="007B5D34" w:rsidRDefault="007B5D34" w:rsidP="007B5D34">
      <w:pPr>
        <w:pStyle w:val="OptionName"/>
      </w:pPr>
      <w:r>
        <w:t xml:space="preserve">--proxy-host </w:t>
      </w:r>
      <w:r w:rsidRPr="00CF1253">
        <w:rPr>
          <w:b w:val="0"/>
          <w:i/>
        </w:rPr>
        <w:t>name</w:t>
      </w:r>
    </w:p>
    <w:p w14:paraId="167F564F" w14:textId="77777777" w:rsidR="007B5D34" w:rsidRDefault="007B5D34" w:rsidP="007B5D34">
      <w:pPr>
        <w:pStyle w:val="OptionDescription"/>
      </w:pPr>
      <w:r>
        <w:t>Optional proxy host name for Internet access.</w:t>
      </w:r>
    </w:p>
    <w:p w14:paraId="2E1ED045" w14:textId="77777777" w:rsidR="007B5D34" w:rsidRDefault="007B5D34" w:rsidP="007B5D34">
      <w:pPr>
        <w:pStyle w:val="OptionName"/>
      </w:pPr>
      <w:r>
        <w:lastRenderedPageBreak/>
        <w:t xml:space="preserve">--proxy-password </w:t>
      </w:r>
      <w:r w:rsidRPr="00CF1253">
        <w:rPr>
          <w:b w:val="0"/>
          <w:i/>
        </w:rPr>
        <w:t>string</w:t>
      </w:r>
    </w:p>
    <w:p w14:paraId="6F28AA0D" w14:textId="77777777" w:rsidR="007B5D34" w:rsidRDefault="007B5D34" w:rsidP="007B5D34">
      <w:pPr>
        <w:pStyle w:val="OptionDescription"/>
      </w:pPr>
      <w:r>
        <w:t xml:space="preserve">Optional proxy password for Internet access (for use with </w:t>
      </w:r>
      <w:r w:rsidRPr="00CE6802">
        <w:rPr>
          <w:rStyle w:val="Codeintext"/>
        </w:rPr>
        <w:t>--proxy-user</w:t>
      </w:r>
      <w:r>
        <w:t>).</w:t>
      </w:r>
    </w:p>
    <w:p w14:paraId="06109D67" w14:textId="77777777" w:rsidR="007B5D34" w:rsidRPr="00CF1253" w:rsidRDefault="007B5D34" w:rsidP="007B5D34">
      <w:pPr>
        <w:pStyle w:val="OptionName"/>
        <w:rPr>
          <w:b w:val="0"/>
          <w:i/>
        </w:rPr>
      </w:pPr>
      <w:r>
        <w:t xml:space="preserve">--proxy-port </w:t>
      </w:r>
      <w:r w:rsidRPr="00CF1253">
        <w:rPr>
          <w:b w:val="0"/>
          <w:i/>
        </w:rPr>
        <w:t>value</w:t>
      </w:r>
    </w:p>
    <w:p w14:paraId="46732274" w14:textId="77777777" w:rsidR="007B5D34" w:rsidRDefault="007B5D34" w:rsidP="007B5D34">
      <w:pPr>
        <w:pStyle w:val="OptionDescription"/>
      </w:pPr>
      <w:r>
        <w:t xml:space="preserve">Optional proxy port for Internet access (for use with </w:t>
      </w:r>
      <w:r w:rsidRPr="00CE6802">
        <w:rPr>
          <w:rStyle w:val="Codeintext"/>
        </w:rPr>
        <w:t>--proxy-host</w:t>
      </w:r>
      <w:r>
        <w:t>).</w:t>
      </w:r>
    </w:p>
    <w:p w14:paraId="49FD9228" w14:textId="77777777" w:rsidR="007B5D34" w:rsidRDefault="007B5D34" w:rsidP="007B5D34">
      <w:pPr>
        <w:pStyle w:val="OptionName"/>
      </w:pPr>
      <w:r>
        <w:t xml:space="preserve">--proxy-user </w:t>
      </w:r>
      <w:r w:rsidRPr="00CF1253">
        <w:rPr>
          <w:b w:val="0"/>
          <w:i/>
        </w:rPr>
        <w:t>name</w:t>
      </w:r>
    </w:p>
    <w:p w14:paraId="1FDCF674" w14:textId="77777777" w:rsidR="007B5D34" w:rsidRDefault="007B5D34" w:rsidP="007B5D34">
      <w:pPr>
        <w:pStyle w:val="OptionDescription"/>
      </w:pPr>
      <w:r>
        <w:t>Optional proxy user name for Internet access.</w:t>
      </w:r>
    </w:p>
    <w:p w14:paraId="7AE78585" w14:textId="77777777" w:rsidR="007B5D34" w:rsidRDefault="007B5D34" w:rsidP="007B5D34">
      <w:pPr>
        <w:pStyle w:val="OptionName"/>
      </w:pPr>
      <w:r>
        <w:t xml:space="preserve">--receive-timeout </w:t>
      </w:r>
      <w:r w:rsidRPr="008538FB">
        <w:rPr>
          <w:b w:val="0"/>
          <w:i/>
        </w:rPr>
        <w:t>value</w:t>
      </w:r>
    </w:p>
    <w:p w14:paraId="1EFA472A" w14:textId="77777777" w:rsidR="007B5D34" w:rsidRDefault="007B5D34" w:rsidP="007B5D34">
      <w:pPr>
        <w:pStyle w:val="OptionDescription"/>
      </w:pPr>
      <w:r>
        <w:t>Specify the data reception timeout in milliseconds. This timeout applies to each receive operation, individually.</w:t>
      </w:r>
    </w:p>
    <w:p w14:paraId="0288D5E0" w14:textId="77777777" w:rsidR="007B5D34" w:rsidRDefault="007B5D34" w:rsidP="007B5D34">
      <w:pPr>
        <w:pStyle w:val="OptionDescription"/>
      </w:pPr>
      <w:r>
        <w:t>By default, let the operating system decide.</w:t>
      </w:r>
    </w:p>
    <w:p w14:paraId="5681AE04" w14:textId="77777777" w:rsidR="00D008D9" w:rsidRDefault="00D008D9" w:rsidP="00D008D9">
      <w:pPr>
        <w:pStyle w:val="OptionName"/>
        <w:rPr>
          <w:lang w:eastAsia="fr-FR"/>
        </w:rPr>
      </w:pPr>
      <w:r>
        <w:rPr>
          <w:lang w:eastAsia="fr-FR"/>
        </w:rPr>
        <w:t xml:space="preserve">--save-files </w:t>
      </w:r>
      <w:r w:rsidRPr="00D008D9">
        <w:rPr>
          <w:b w:val="0"/>
          <w:i/>
          <w:lang w:eastAsia="fr-FR"/>
        </w:rPr>
        <w:t>directory-name</w:t>
      </w:r>
    </w:p>
    <w:p w14:paraId="47FDBFC6" w14:textId="77777777" w:rsidR="00D008D9" w:rsidRDefault="00D008D9" w:rsidP="00D008D9">
      <w:pPr>
        <w:pStyle w:val="OptionDescription"/>
        <w:rPr>
          <w:lang w:eastAsia="fr-FR"/>
        </w:rPr>
      </w:pPr>
      <w:r>
        <w:rPr>
          <w:lang w:eastAsia="fr-FR"/>
        </w:rPr>
        <w:t>Specify a directory where all downloaded files, media segments and playlists, are saved before being passed to the next plugin.</w:t>
      </w:r>
    </w:p>
    <w:p w14:paraId="6CB2E41F" w14:textId="77777777" w:rsidR="00D008D9" w:rsidRDefault="00D008D9" w:rsidP="00D008D9">
      <w:pPr>
        <w:pStyle w:val="OptionDescription"/>
        <w:rPr>
          <w:lang w:eastAsia="fr-FR"/>
        </w:rPr>
      </w:pPr>
      <w:r>
        <w:rPr>
          <w:lang w:eastAsia="fr-FR"/>
        </w:rPr>
        <w:t>This is typically a debug option to analyze the input HLS structure.</w:t>
      </w:r>
    </w:p>
    <w:p w14:paraId="25E66742" w14:textId="77777777" w:rsidR="00A3331C" w:rsidRDefault="00A3331C" w:rsidP="00A3331C">
      <w:pPr>
        <w:pStyle w:val="OptionName"/>
      </w:pPr>
      <w:r>
        <w:t xml:space="preserve">-s </w:t>
      </w:r>
      <w:r w:rsidRPr="00A3331C">
        <w:rPr>
          <w:b w:val="0"/>
          <w:i/>
        </w:rPr>
        <w:t>value</w:t>
      </w:r>
      <w:r>
        <w:br/>
        <w:t xml:space="preserve">--segment-count </w:t>
      </w:r>
      <w:r w:rsidRPr="00A3331C">
        <w:rPr>
          <w:b w:val="0"/>
          <w:i/>
        </w:rPr>
        <w:t>value</w:t>
      </w:r>
    </w:p>
    <w:p w14:paraId="13141B55" w14:textId="77777777" w:rsidR="00A3331C" w:rsidRDefault="00A3331C" w:rsidP="00A545B1">
      <w:pPr>
        <w:pStyle w:val="OptionDescription"/>
      </w:pPr>
      <w:r>
        <w:t>Stop receiving the HLS stream after receiving the specified number of media segments.</w:t>
      </w:r>
    </w:p>
    <w:p w14:paraId="056942E1" w14:textId="77777777" w:rsidR="007B5D34" w:rsidRDefault="00A3331C" w:rsidP="00A545B1">
      <w:pPr>
        <w:pStyle w:val="OptionDescription"/>
      </w:pPr>
      <w:r>
        <w:t>By default, receive the complete content.</w:t>
      </w:r>
    </w:p>
    <w:p w14:paraId="323771A7" w14:textId="77777777" w:rsidR="00CB0E29" w:rsidRDefault="00CB0E29" w:rsidP="00CB0E29">
      <w:pPr>
        <w:pStyle w:val="OptionName"/>
      </w:pPr>
      <w:r>
        <w:t xml:space="preserve">--start-segment </w:t>
      </w:r>
      <w:r w:rsidRPr="00CB0E29">
        <w:rPr>
          <w:b w:val="0"/>
          <w:i/>
        </w:rPr>
        <w:t>value</w:t>
      </w:r>
    </w:p>
    <w:p w14:paraId="140FEB30" w14:textId="77777777" w:rsidR="00CB0E29" w:rsidRDefault="00CB0E29" w:rsidP="00CB0E29">
      <w:pPr>
        <w:pStyle w:val="OptionDescription"/>
      </w:pPr>
      <w:r>
        <w:t>Start at the specified segment in the initial playlist.</w:t>
      </w:r>
    </w:p>
    <w:p w14:paraId="41BE49E8" w14:textId="77777777" w:rsidR="00CB0E29" w:rsidRDefault="00CB0E29" w:rsidP="00CB0E29">
      <w:pPr>
        <w:pStyle w:val="OptionDescription"/>
      </w:pPr>
      <w:r>
        <w:t>The value can be positive or negative. Positive values are indexes from the start of the playlist: 0 is the first segment (the default), +1 is the second segment, etc. Negative values are indexes from the end of the playlist: -1 is the last segment, -2 is the preceding segment, etc.</w:t>
      </w:r>
    </w:p>
    <w:p w14:paraId="3C262F56" w14:textId="3CCABC60" w:rsidR="00CB0E29" w:rsidRDefault="00CB0E29" w:rsidP="00CB0E29">
      <w:pPr>
        <w:pStyle w:val="OptionDescription"/>
      </w:pPr>
      <w:r>
        <w:t>By default, start with the first media segment.</w:t>
      </w:r>
    </w:p>
    <w:p w14:paraId="787B1F10" w14:textId="0FDD06C7" w:rsidR="00215665" w:rsidRDefault="00215665" w:rsidP="00215665">
      <w:pPr>
        <w:pStyle w:val="OptionName"/>
      </w:pPr>
      <w:r>
        <w:t xml:space="preserve">--user-agent </w:t>
      </w:r>
      <w:r w:rsidRPr="00215665">
        <w:rPr>
          <w:b w:val="0"/>
          <w:i/>
        </w:rPr>
        <w:t>string</w:t>
      </w:r>
    </w:p>
    <w:p w14:paraId="2663A4BF" w14:textId="3291512D" w:rsidR="00215665" w:rsidRDefault="00215665" w:rsidP="00215665">
      <w:pPr>
        <w:pStyle w:val="OptionDescription"/>
      </w:pPr>
      <w:r>
        <w:t>Specify the user agent string to send in HTTP requests.</w:t>
      </w:r>
    </w:p>
    <w:p w14:paraId="1FF2B8DB" w14:textId="77777777" w:rsidR="000D3F07" w:rsidRDefault="000D3F07" w:rsidP="000D3F07">
      <w:pPr>
        <w:pStyle w:val="UsageTitle"/>
        <w:rPr>
          <w:lang w:val="en-US"/>
        </w:rPr>
      </w:pPr>
      <w:r>
        <w:rPr>
          <w:lang w:val="en-US"/>
        </w:rPr>
        <w:t>Generic common input plugin options</w:t>
      </w:r>
    </w:p>
    <w:p w14:paraId="3DAA6F64" w14:textId="77777777" w:rsidR="00CE7922" w:rsidRPr="00CF0FFB" w:rsidRDefault="00CE7922" w:rsidP="00CE792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E803442" w14:textId="77777777" w:rsidR="000D3F07" w:rsidRDefault="000D3F07" w:rsidP="000D3F07">
      <w:pPr>
        <w:pStyle w:val="OptionName"/>
      </w:pPr>
      <w:r>
        <w:t>--help</w:t>
      </w:r>
    </w:p>
    <w:p w14:paraId="27619528" w14:textId="77777777" w:rsidR="000D3F07" w:rsidRDefault="000D3F07" w:rsidP="000D3F07">
      <w:pPr>
        <w:pStyle w:val="OptionDescription"/>
      </w:pPr>
      <w:r>
        <w:t>Display plugin help text.</w:t>
      </w:r>
    </w:p>
    <w:p w14:paraId="65A3D674" w14:textId="77777777" w:rsidR="001D3F71" w:rsidRDefault="001D3F71" w:rsidP="001D3F71">
      <w:pPr>
        <w:pStyle w:val="ReferenceSectionTitle"/>
      </w:pPr>
      <w:bookmarkStart w:id="319" w:name="_Toc140067725"/>
      <w:r>
        <w:lastRenderedPageBreak/>
        <w:t>hls (output)</w:t>
      </w:r>
      <w:bookmarkEnd w:id="319"/>
    </w:p>
    <w:p w14:paraId="5966FF73" w14:textId="77777777" w:rsidR="001D3F71" w:rsidRPr="0010024C" w:rsidRDefault="001D3F71" w:rsidP="001D3F71">
      <w:pPr>
        <w:pStyle w:val="UsageTitle"/>
        <w:rPr>
          <w:lang w:val="en-US"/>
        </w:rPr>
      </w:pPr>
      <w:r>
        <w:rPr>
          <w:lang w:val="en-US"/>
        </w:rPr>
        <w:t>Generate</w:t>
      </w:r>
      <w:r w:rsidRPr="007B5D34">
        <w:rPr>
          <w:lang w:val="en-US"/>
        </w:rPr>
        <w:t xml:space="preserve"> HTTP Live Streaming (HLS) media</w:t>
      </w:r>
    </w:p>
    <w:p w14:paraId="5F62BA6A" w14:textId="77777777" w:rsidR="00400AC1" w:rsidRDefault="001D3F71" w:rsidP="001D3F71">
      <w:pPr>
        <w:rPr>
          <w:lang w:val="en-GB"/>
        </w:rPr>
      </w:pPr>
      <w:r w:rsidRPr="001D3F71">
        <w:rPr>
          <w:lang w:val="en-GB"/>
        </w:rPr>
        <w:t>Th</w:t>
      </w:r>
      <w:r>
        <w:rPr>
          <w:lang w:val="en-GB"/>
        </w:rPr>
        <w:t>is</w:t>
      </w:r>
      <w:r w:rsidRPr="001D3F71">
        <w:rPr>
          <w:lang w:val="en-GB"/>
        </w:rPr>
        <w:t xml:space="preserve"> output plugin generates </w:t>
      </w:r>
      <w:r>
        <w:rPr>
          <w:lang w:val="en-GB"/>
        </w:rPr>
        <w:t xml:space="preserve">HLS </w:t>
      </w:r>
      <w:r w:rsidRPr="001D3F71">
        <w:rPr>
          <w:lang w:val="en-GB"/>
        </w:rPr>
        <w:t>playlists and media segments on local files only. It can also purge obsolete media segments and regenerate live playlists.</w:t>
      </w:r>
      <w:r w:rsidR="00400AC1">
        <w:rPr>
          <w:lang w:val="en-GB"/>
        </w:rPr>
        <w:t xml:space="preserve"> The plugin always generate media segments. The playlist generation is optional.</w:t>
      </w:r>
    </w:p>
    <w:p w14:paraId="699653F7" w14:textId="77777777" w:rsidR="001D3F71" w:rsidRPr="00517561" w:rsidRDefault="001D3F71" w:rsidP="001D3F71">
      <w:r w:rsidRPr="001D3F71">
        <w:rPr>
          <w:lang w:val="en-GB"/>
        </w:rPr>
        <w:t>To setup a complete HLS server, it is necessary to setup an external HTTP server such as Apache which simply serves the files</w:t>
      </w:r>
      <w:r w:rsidR="00400AC1">
        <w:rPr>
          <w:lang w:val="en-GB"/>
        </w:rPr>
        <w:t>, playlist and media segments</w:t>
      </w:r>
      <w:r w:rsidRPr="001D3F71">
        <w:rPr>
          <w:lang w:val="en-GB"/>
        </w:rPr>
        <w:t>.</w:t>
      </w:r>
    </w:p>
    <w:p w14:paraId="4720144E" w14:textId="77777777" w:rsidR="001D3F71" w:rsidRPr="008538FB" w:rsidRDefault="001D3F71" w:rsidP="001D3F71">
      <w:pPr>
        <w:pStyle w:val="UsageTitle"/>
        <w:rPr>
          <w:lang w:val="en-US"/>
        </w:rPr>
      </w:pPr>
      <w:r w:rsidRPr="008538FB">
        <w:rPr>
          <w:lang w:val="en-US"/>
        </w:rPr>
        <w:t>Usage</w:t>
      </w:r>
    </w:p>
    <w:p w14:paraId="34B7CB8E" w14:textId="77777777" w:rsidR="001D3F71" w:rsidRPr="00D378A2" w:rsidRDefault="001D3F71" w:rsidP="001D3F71">
      <w:pPr>
        <w:pStyle w:val="UsageSyntax"/>
        <w:rPr>
          <w:i/>
          <w:lang w:val="en-US"/>
        </w:rPr>
      </w:pPr>
      <w:r w:rsidRPr="00D378A2">
        <w:rPr>
          <w:lang w:val="en-US"/>
        </w:rPr>
        <w:t>tsp -</w:t>
      </w:r>
      <w:r w:rsidR="0004336C">
        <w:rPr>
          <w:lang w:val="en-US"/>
        </w:rPr>
        <w:t>O</w:t>
      </w:r>
      <w:r>
        <w:rPr>
          <w:lang w:val="en-US"/>
        </w:rPr>
        <w:t xml:space="preserve"> hls</w:t>
      </w:r>
      <w:r w:rsidRPr="00D378A2">
        <w:rPr>
          <w:lang w:val="en-US"/>
        </w:rPr>
        <w:t xml:space="preserve"> [</w:t>
      </w:r>
      <w:r w:rsidRPr="00D378A2">
        <w:rPr>
          <w:i/>
          <w:iCs/>
          <w:lang w:val="en-US"/>
        </w:rPr>
        <w:t>options</w:t>
      </w:r>
      <w:r w:rsidRPr="00D378A2">
        <w:rPr>
          <w:lang w:val="en-US"/>
        </w:rPr>
        <w:t xml:space="preserve">] </w:t>
      </w:r>
      <w:r w:rsidR="0004336C" w:rsidRPr="0004336C">
        <w:rPr>
          <w:i/>
          <w:lang w:val="en-US"/>
        </w:rPr>
        <w:t>filename</w:t>
      </w:r>
    </w:p>
    <w:p w14:paraId="0A08CA8D" w14:textId="77777777" w:rsidR="001D3F71" w:rsidRDefault="001D3F71" w:rsidP="001D3F71">
      <w:pPr>
        <w:pStyle w:val="UsageTitle"/>
        <w:rPr>
          <w:lang w:val="en-US"/>
        </w:rPr>
      </w:pPr>
      <w:r>
        <w:rPr>
          <w:lang w:val="en-US"/>
        </w:rPr>
        <w:t>Parameter</w:t>
      </w:r>
    </w:p>
    <w:p w14:paraId="0E4F2D09" w14:textId="77777777" w:rsidR="00400AC1" w:rsidRDefault="00400AC1" w:rsidP="00400AC1">
      <w:pPr>
        <w:pStyle w:val="NormalShifted"/>
      </w:pPr>
      <w:r>
        <w:t>Specify the name template of the output media segment files. A number is automatically added to the name part so that successive segment files receive distinct names.</w:t>
      </w:r>
    </w:p>
    <w:p w14:paraId="0E7F7363" w14:textId="77777777" w:rsidR="00400AC1" w:rsidRDefault="00400AC1" w:rsidP="00400AC1">
      <w:pPr>
        <w:pStyle w:val="NormalShifted"/>
        <w:ind w:left="720"/>
      </w:pPr>
      <w:r>
        <w:t xml:space="preserve">Example: if the specified file name is </w:t>
      </w:r>
      <w:r w:rsidRPr="001F70EC">
        <w:rPr>
          <w:rStyle w:val="Codeintext"/>
        </w:rPr>
        <w:t>foo.ts</w:t>
      </w:r>
      <w:r>
        <w:t xml:space="preserve">, the various segment files are named </w:t>
      </w:r>
      <w:r w:rsidRPr="001F70EC">
        <w:rPr>
          <w:rStyle w:val="Codeintext"/>
        </w:rPr>
        <w:t>foo-000000.ts</w:t>
      </w:r>
      <w:r>
        <w:t xml:space="preserve">, </w:t>
      </w:r>
      <w:r w:rsidRPr="001F70EC">
        <w:rPr>
          <w:rStyle w:val="Codeintext"/>
        </w:rPr>
        <w:t>foo-000001.ts</w:t>
      </w:r>
      <w:r>
        <w:t>, etc.</w:t>
      </w:r>
    </w:p>
    <w:p w14:paraId="4A7A4A85" w14:textId="77777777" w:rsidR="00400AC1" w:rsidRDefault="00400AC1" w:rsidP="00400AC1">
      <w:pPr>
        <w:pStyle w:val="NormalShifted"/>
      </w:pPr>
      <w:r>
        <w:t>If the specified template already contains trailing digits, this unmodified name is used for the first segment. Then, the integer part is incremented.</w:t>
      </w:r>
    </w:p>
    <w:p w14:paraId="5089BAF0" w14:textId="77777777" w:rsidR="00400AC1" w:rsidRDefault="00400AC1" w:rsidP="00400AC1">
      <w:pPr>
        <w:pStyle w:val="NormalShifted"/>
        <w:ind w:left="720"/>
      </w:pPr>
      <w:r>
        <w:t xml:space="preserve">Example: if the specified file name is </w:t>
      </w:r>
      <w:r w:rsidRPr="001F70EC">
        <w:rPr>
          <w:rStyle w:val="Codeintext"/>
        </w:rPr>
        <w:t>foo-027.ts</w:t>
      </w:r>
      <w:r>
        <w:t xml:space="preserve">, the various segment files are named </w:t>
      </w:r>
      <w:r w:rsidRPr="001F70EC">
        <w:rPr>
          <w:rStyle w:val="Codeintext"/>
        </w:rPr>
        <w:t>foo-027.ts</w:t>
      </w:r>
      <w:r>
        <w:t xml:space="preserve">, </w:t>
      </w:r>
      <w:r w:rsidRPr="001F70EC">
        <w:rPr>
          <w:rStyle w:val="Codeintext"/>
        </w:rPr>
        <w:t>foo-028.ts</w:t>
      </w:r>
      <w:r>
        <w:t>, etc.</w:t>
      </w:r>
    </w:p>
    <w:p w14:paraId="4ED5753C" w14:textId="77777777" w:rsidR="001D3F71" w:rsidRPr="0010024C" w:rsidRDefault="001D3F71" w:rsidP="001D3F71">
      <w:pPr>
        <w:pStyle w:val="UsageTitle"/>
        <w:rPr>
          <w:lang w:val="en-US"/>
        </w:rPr>
      </w:pPr>
      <w:r>
        <w:rPr>
          <w:lang w:val="en-US"/>
        </w:rPr>
        <w:t>Options</w:t>
      </w:r>
    </w:p>
    <w:p w14:paraId="41E88DC6" w14:textId="77777777" w:rsidR="0079403C" w:rsidRDefault="0079403C" w:rsidP="0079403C">
      <w:pPr>
        <w:pStyle w:val="OptionName"/>
      </w:pPr>
      <w:r>
        <w:t>-a</w:t>
      </w:r>
      <w:r>
        <w:br/>
        <w:t>--align-first-segment</w:t>
      </w:r>
    </w:p>
    <w:p w14:paraId="58080A1A" w14:textId="77777777" w:rsidR="00847B6A" w:rsidRDefault="0079403C" w:rsidP="0079403C">
      <w:pPr>
        <w:pStyle w:val="OptionDescription"/>
      </w:pPr>
      <w:r>
        <w:t xml:space="preserve">Force the </w:t>
      </w:r>
      <w:r w:rsidR="00847B6A">
        <w:t xml:space="preserve">standard alignment of the </w:t>
      </w:r>
      <w:r>
        <w:t>first output segment</w:t>
      </w:r>
      <w:r w:rsidR="00847B6A">
        <w:t>:</w:t>
      </w:r>
    </w:p>
    <w:p w14:paraId="115B451B" w14:textId="77777777" w:rsidR="00847B6A" w:rsidRDefault="00847B6A">
      <w:pPr>
        <w:pStyle w:val="OptionDescription"/>
        <w:numPr>
          <w:ilvl w:val="0"/>
          <w:numId w:val="48"/>
        </w:numPr>
        <w:ind w:left="1134"/>
      </w:pPr>
      <w:r>
        <w:t>S</w:t>
      </w:r>
      <w:r w:rsidR="0079403C">
        <w:t>tart with a PAT and PMT.</w:t>
      </w:r>
    </w:p>
    <w:p w14:paraId="2A6104E8" w14:textId="77777777" w:rsidR="00847B6A" w:rsidRDefault="00847B6A">
      <w:pPr>
        <w:pStyle w:val="OptionDescription"/>
        <w:numPr>
          <w:ilvl w:val="0"/>
          <w:numId w:val="48"/>
        </w:numPr>
        <w:ind w:left="1134"/>
      </w:pPr>
      <w:r>
        <w:t>F</w:t>
      </w:r>
      <w:r w:rsidR="0079403C">
        <w:t>orce the reference video PID to start on a PES packet boundary.</w:t>
      </w:r>
    </w:p>
    <w:p w14:paraId="1193ACDD" w14:textId="6B6F5D73" w:rsidR="0079403C" w:rsidRDefault="0079403C">
      <w:pPr>
        <w:pStyle w:val="OptionDescription"/>
        <w:numPr>
          <w:ilvl w:val="0"/>
          <w:numId w:val="48"/>
        </w:numPr>
        <w:ind w:left="1134"/>
      </w:pPr>
      <w:r>
        <w:t xml:space="preserve">With </w:t>
      </w:r>
      <w:r w:rsidRPr="0079403C">
        <w:rPr>
          <w:rStyle w:val="Codeintext"/>
        </w:rPr>
        <w:t>--intra-close</w:t>
      </w:r>
      <w:r>
        <w:t>, also force this video PID to start on an intra-coded image (I-Frame).</w:t>
      </w:r>
    </w:p>
    <w:p w14:paraId="695B5C25" w14:textId="289D8371" w:rsidR="0079403C" w:rsidRDefault="0079403C" w:rsidP="0079403C">
      <w:pPr>
        <w:pStyle w:val="OptionDescription"/>
      </w:pPr>
      <w:r>
        <w:t xml:space="preserve">Using this option, all packets before </w:t>
      </w:r>
      <w:r w:rsidR="00847B6A">
        <w:t>these</w:t>
      </w:r>
      <w:r>
        <w:t xml:space="preserve"> starting conditions are dropped.</w:t>
      </w:r>
    </w:p>
    <w:p w14:paraId="70EAEAAE" w14:textId="77777777" w:rsidR="0079403C" w:rsidRDefault="0079403C" w:rsidP="0079403C">
      <w:pPr>
        <w:pStyle w:val="OptionDescription"/>
      </w:pPr>
      <w:r>
        <w:t>By default, the first output segment starts with the first packets in the TS.</w:t>
      </w:r>
    </w:p>
    <w:p w14:paraId="7F39FCFC" w14:textId="2DE35168" w:rsidR="0079403C" w:rsidRDefault="0079403C" w:rsidP="0079403C">
      <w:pPr>
        <w:pStyle w:val="OptionDescription"/>
      </w:pPr>
      <w:r>
        <w:t xml:space="preserve">Note that </w:t>
      </w:r>
      <w:r w:rsidR="00A301D4">
        <w:t xml:space="preserve">all </w:t>
      </w:r>
      <w:r>
        <w:t>subsequent output segments always start with a copy of the last PAT and PMT</w:t>
      </w:r>
      <w:r w:rsidR="00A301D4">
        <w:t>, on a video PES packet boundary, with or without this option.</w:t>
      </w:r>
    </w:p>
    <w:p w14:paraId="5838F3E9" w14:textId="7F774A08" w:rsidR="005637DF" w:rsidRDefault="005637DF" w:rsidP="005637DF">
      <w:pPr>
        <w:pStyle w:val="OptionName"/>
      </w:pPr>
      <w:r>
        <w:t>-c</w:t>
      </w:r>
      <w:r w:rsidRPr="005637DF">
        <w:rPr>
          <w:b w:val="0"/>
          <w:bCs w:val="0"/>
        </w:rPr>
        <w:t xml:space="preserve"> </w:t>
      </w:r>
      <w:r w:rsidRPr="005637DF">
        <w:rPr>
          <w:b w:val="0"/>
          <w:bCs w:val="0"/>
          <w:i/>
          <w:iCs/>
        </w:rPr>
        <w:t>'string'</w:t>
      </w:r>
      <w:r>
        <w:br/>
        <w:t xml:space="preserve">--custom-tag </w:t>
      </w:r>
      <w:r w:rsidRPr="005637DF">
        <w:rPr>
          <w:b w:val="0"/>
          <w:bCs w:val="0"/>
          <w:i/>
          <w:iCs/>
        </w:rPr>
        <w:t>'string'</w:t>
      </w:r>
    </w:p>
    <w:p w14:paraId="3116CC8F" w14:textId="108AC87C" w:rsidR="005637DF" w:rsidRDefault="005637DF" w:rsidP="008716DA">
      <w:pPr>
        <w:pStyle w:val="OptionDescription"/>
      </w:pPr>
      <w:r>
        <w:t>Specify a custom tag to add in the playlist files. The specified string</w:t>
      </w:r>
      <w:r w:rsidR="008716DA">
        <w:t xml:space="preserve"> </w:t>
      </w:r>
      <w:r>
        <w:t>shall start with '</w:t>
      </w:r>
      <w:r w:rsidRPr="008716DA">
        <w:rPr>
          <w:rStyle w:val="Codeintext"/>
        </w:rPr>
        <w:t>#</w:t>
      </w:r>
      <w:r>
        <w:t>'. If omitted, the leading '</w:t>
      </w:r>
      <w:r w:rsidRPr="008716DA">
        <w:rPr>
          <w:rStyle w:val="Codeintext"/>
        </w:rPr>
        <w:t>#</w:t>
      </w:r>
      <w:r>
        <w:t>' is automatically added.</w:t>
      </w:r>
    </w:p>
    <w:p w14:paraId="04B6C074" w14:textId="442DEBC2" w:rsidR="005637DF" w:rsidRDefault="005637DF" w:rsidP="008716DA">
      <w:pPr>
        <w:pStyle w:val="OptionDescription"/>
      </w:pPr>
      <w:r>
        <w:t xml:space="preserve">Several </w:t>
      </w:r>
      <w:r w:rsidRPr="008716DA">
        <w:rPr>
          <w:rStyle w:val="Codeintext"/>
        </w:rPr>
        <w:t>--custom-tag</w:t>
      </w:r>
      <w:r>
        <w:t xml:space="preserve"> </w:t>
      </w:r>
      <w:r w:rsidR="008716DA">
        <w:t xml:space="preserve">options </w:t>
      </w:r>
      <w:r>
        <w:t>can be specified. Each tag is added as an</w:t>
      </w:r>
      <w:r w:rsidR="008716DA">
        <w:t xml:space="preserve"> </w:t>
      </w:r>
      <w:r>
        <w:t>independent tag line.</w:t>
      </w:r>
    </w:p>
    <w:p w14:paraId="6DFF55C9" w14:textId="77777777" w:rsidR="00400AC1" w:rsidRDefault="00400AC1" w:rsidP="00400AC1">
      <w:pPr>
        <w:pStyle w:val="OptionName"/>
      </w:pPr>
      <w:r>
        <w:t xml:space="preserve">-d </w:t>
      </w:r>
      <w:r w:rsidRPr="00400AC1">
        <w:rPr>
          <w:b w:val="0"/>
          <w:i/>
        </w:rPr>
        <w:t>value</w:t>
      </w:r>
      <w:r>
        <w:br/>
        <w:t xml:space="preserve">--duration </w:t>
      </w:r>
      <w:r w:rsidRPr="00400AC1">
        <w:rPr>
          <w:b w:val="0"/>
          <w:i/>
        </w:rPr>
        <w:t>value</w:t>
      </w:r>
    </w:p>
    <w:p w14:paraId="778AFBCC" w14:textId="77777777" w:rsidR="00400AC1" w:rsidRDefault="00400AC1" w:rsidP="00400AC1">
      <w:pPr>
        <w:pStyle w:val="OptionDescription"/>
      </w:pPr>
      <w:r>
        <w:t>Specify the target duration in seconds of media segments.</w:t>
      </w:r>
    </w:p>
    <w:p w14:paraId="29EAC403" w14:textId="07E9C01E" w:rsidR="00400AC1" w:rsidRDefault="00400AC1" w:rsidP="00400AC1">
      <w:pPr>
        <w:pStyle w:val="OptionDescription"/>
      </w:pPr>
      <w:r>
        <w:t>The default is 10 seconds per segment for VoD streams and 5 seconds for live streams.</w:t>
      </w:r>
    </w:p>
    <w:p w14:paraId="3E23B84B" w14:textId="1E8857FD" w:rsidR="002B4593" w:rsidRPr="002B4593" w:rsidRDefault="002B4593" w:rsidP="002B4593">
      <w:pPr>
        <w:pStyle w:val="OptionName"/>
        <w:rPr>
          <w:color w:val="000000"/>
          <w:lang w:eastAsia="fr-FR"/>
        </w:rPr>
      </w:pPr>
      <w:r w:rsidRPr="002B4593">
        <w:rPr>
          <w:lang w:eastAsia="fr-FR"/>
        </w:rPr>
        <w:t>-e</w:t>
      </w:r>
      <w:r w:rsidRPr="002B4593">
        <w:rPr>
          <w:lang w:eastAsia="fr-FR"/>
        </w:rPr>
        <w:br/>
        <w:t>--event</w:t>
      </w:r>
    </w:p>
    <w:p w14:paraId="153082AF" w14:textId="168350F3" w:rsidR="002B4593" w:rsidRDefault="002B4593" w:rsidP="002B4593">
      <w:pPr>
        <w:pStyle w:val="OptionDescription"/>
        <w:rPr>
          <w:lang w:eastAsia="fr-FR"/>
        </w:rPr>
      </w:pPr>
      <w:r w:rsidRPr="002B4593">
        <w:rPr>
          <w:lang w:eastAsia="fr-FR"/>
        </w:rPr>
        <w:t>Specify that the output is a event playlist.</w:t>
      </w:r>
    </w:p>
    <w:p w14:paraId="078E576F" w14:textId="06AA80DF" w:rsidR="002B4593" w:rsidRDefault="002B4593" w:rsidP="002B4593">
      <w:pPr>
        <w:pStyle w:val="OptionDescription"/>
      </w:pPr>
      <w:r>
        <w:lastRenderedPageBreak/>
        <w:t>By default, the output stream is considered as VoD.</w:t>
      </w:r>
    </w:p>
    <w:p w14:paraId="2E6E6728" w14:textId="77777777" w:rsidR="00400AC1" w:rsidRDefault="00400AC1" w:rsidP="00400AC1">
      <w:pPr>
        <w:pStyle w:val="OptionName"/>
      </w:pPr>
      <w:r>
        <w:t xml:space="preserve">-f </w:t>
      </w:r>
      <w:r w:rsidRPr="00400AC1">
        <w:rPr>
          <w:b w:val="0"/>
          <w:i/>
        </w:rPr>
        <w:t>value</w:t>
      </w:r>
      <w:r>
        <w:br/>
        <w:t xml:space="preserve">--fixed-segment-size </w:t>
      </w:r>
      <w:r w:rsidRPr="00400AC1">
        <w:rPr>
          <w:b w:val="0"/>
          <w:i/>
        </w:rPr>
        <w:t>value</w:t>
      </w:r>
    </w:p>
    <w:p w14:paraId="5C78289F" w14:textId="77777777" w:rsidR="00400AC1" w:rsidRDefault="00400AC1" w:rsidP="00400AC1">
      <w:pPr>
        <w:pStyle w:val="OptionDescription"/>
      </w:pPr>
      <w:r>
        <w:t xml:space="preserve">Specify the size in bytes of all media segments. By default, the segment size is variable and based on the </w:t>
      </w:r>
      <w:r w:rsidRPr="007156F2">
        <w:rPr>
          <w:rStyle w:val="Codeintext"/>
        </w:rPr>
        <w:t>--duration</w:t>
      </w:r>
      <w:r>
        <w:t xml:space="preserve"> parameter. When </w:t>
      </w:r>
      <w:r w:rsidRPr="007156F2">
        <w:rPr>
          <w:rStyle w:val="Codeintext"/>
        </w:rPr>
        <w:t>--fixed-segment-size</w:t>
      </w:r>
      <w:r>
        <w:t xml:space="preserve"> is specified, the </w:t>
      </w:r>
      <w:r w:rsidRPr="007156F2">
        <w:rPr>
          <w:rStyle w:val="Codeintext"/>
        </w:rPr>
        <w:t>--duration</w:t>
      </w:r>
      <w:r>
        <w:t xml:space="preserve"> parameter is only used as a hint in the playlist file.</w:t>
      </w:r>
    </w:p>
    <w:p w14:paraId="08BB335B" w14:textId="77777777" w:rsidR="00EE670E" w:rsidRDefault="00EE670E" w:rsidP="00EE670E">
      <w:pPr>
        <w:pStyle w:val="OptionName"/>
      </w:pPr>
      <w:r>
        <w:t>-i</w:t>
      </w:r>
      <w:r>
        <w:br/>
        <w:t>--intra-close</w:t>
      </w:r>
    </w:p>
    <w:p w14:paraId="10ADEA80" w14:textId="77777777" w:rsidR="00EE670E" w:rsidRDefault="00EE670E" w:rsidP="00EE670E">
      <w:pPr>
        <w:pStyle w:val="OptionDescription"/>
      </w:pPr>
      <w:r>
        <w:t>Start new segments on the start of an intra-coded image (I-</w:t>
      </w:r>
      <w:r w:rsidR="009019DF">
        <w:t>f</w:t>
      </w:r>
      <w:r>
        <w:t>rame) of the reference video PID.</w:t>
      </w:r>
    </w:p>
    <w:p w14:paraId="7B09EC11" w14:textId="77777777" w:rsidR="00EE670E" w:rsidRDefault="00EE670E" w:rsidP="00EE670E">
      <w:pPr>
        <w:pStyle w:val="OptionDescription"/>
      </w:pPr>
      <w:r>
        <w:t>The reference video PID is the first video PID of the first service in the PAT.</w:t>
      </w:r>
    </w:p>
    <w:p w14:paraId="46B23186" w14:textId="77777777" w:rsidR="009019DF" w:rsidRDefault="00EE670E" w:rsidP="00EE670E">
      <w:pPr>
        <w:pStyle w:val="OptionDescription"/>
      </w:pPr>
      <w:r>
        <w:t xml:space="preserve">By default, a new segment starts on a PES packet boundary on this video PID. </w:t>
      </w:r>
    </w:p>
    <w:p w14:paraId="3D22CA81" w14:textId="77777777" w:rsidR="00EE670E" w:rsidRDefault="00EE670E" w:rsidP="00EE670E">
      <w:pPr>
        <w:pStyle w:val="OptionDescription"/>
      </w:pPr>
      <w:r>
        <w:t xml:space="preserve">Note that it is not always possible to guarantee </w:t>
      </w:r>
      <w:r w:rsidR="009019DF">
        <w:t xml:space="preserve">the detection of I-frames </w:t>
      </w:r>
      <w:r>
        <w:t>if the video coding format is not fully supported, if the start of an intra-image cannot be found in the start of the PES packet which is contained in a TS packet or if the TS packet is encrypted.</w:t>
      </w:r>
    </w:p>
    <w:p w14:paraId="7ABF951F" w14:textId="77777777" w:rsidR="007342DB" w:rsidRDefault="007342DB" w:rsidP="007342DB">
      <w:pPr>
        <w:pStyle w:val="OptionName"/>
      </w:pPr>
      <w:r>
        <w:t xml:space="preserve">--label-close </w:t>
      </w:r>
      <w:r w:rsidRPr="007342DB">
        <w:rPr>
          <w:b w:val="0"/>
          <w:i/>
        </w:rPr>
        <w:t>label1</w:t>
      </w:r>
      <w:r w:rsidRPr="007342DB">
        <w:rPr>
          <w:b w:val="0"/>
        </w:rPr>
        <w:t>[-</w:t>
      </w:r>
      <w:r w:rsidRPr="007342DB">
        <w:rPr>
          <w:b w:val="0"/>
          <w:i/>
        </w:rPr>
        <w:t>label2</w:t>
      </w:r>
      <w:r w:rsidRPr="007342DB">
        <w:rPr>
          <w:b w:val="0"/>
        </w:rPr>
        <w:t>]</w:t>
      </w:r>
    </w:p>
    <w:p w14:paraId="22C8B36F" w14:textId="77777777" w:rsidR="007342DB" w:rsidRDefault="007342DB" w:rsidP="007342DB">
      <w:pPr>
        <w:pStyle w:val="OptionDescription"/>
      </w:pPr>
      <w:r>
        <w:t>Close the current segment as soon as possible after a packet with any of the specified labels. Labels should have typically been set by a previous plugin in the chain. In practice, the current segment is closed and renewed at the start of the next PES packet on the video PID.</w:t>
      </w:r>
    </w:p>
    <w:p w14:paraId="089875D4" w14:textId="77777777" w:rsidR="007342DB" w:rsidRDefault="007342DB" w:rsidP="007342DB">
      <w:pPr>
        <w:pStyle w:val="OptionDescription"/>
      </w:pPr>
      <w:r>
        <w:t xml:space="preserve">Several </w:t>
      </w:r>
      <w:r w:rsidRPr="007342DB">
        <w:rPr>
          <w:rStyle w:val="Codeintext"/>
        </w:rPr>
        <w:t>--label-close</w:t>
      </w:r>
      <w:r>
        <w:t xml:space="preserve"> options may be specified.</w:t>
      </w:r>
    </w:p>
    <w:p w14:paraId="5BED0AF3" w14:textId="77777777" w:rsidR="007342DB" w:rsidRDefault="007342DB" w:rsidP="007342DB">
      <w:pPr>
        <w:pStyle w:val="OptionDescription"/>
      </w:pPr>
      <w:r>
        <w:t xml:space="preserve">This option is compatible with </w:t>
      </w:r>
      <w:r w:rsidRPr="007342DB">
        <w:rPr>
          <w:rStyle w:val="Codeintext"/>
        </w:rPr>
        <w:t>--duration</w:t>
      </w:r>
      <w:r>
        <w:t>. The current segment is closed on a labelled packed or segment duration, whichever comes first.</w:t>
      </w:r>
    </w:p>
    <w:p w14:paraId="2FC9EA50" w14:textId="77777777" w:rsidR="00F061F5" w:rsidRDefault="00F061F5" w:rsidP="00F061F5">
      <w:pPr>
        <w:pStyle w:val="OptionName"/>
      </w:pPr>
      <w:r>
        <w:t xml:space="preserve">-l </w:t>
      </w:r>
      <w:r w:rsidRPr="00F061F5">
        <w:rPr>
          <w:b w:val="0"/>
          <w:i/>
        </w:rPr>
        <w:t>value</w:t>
      </w:r>
      <w:r>
        <w:br/>
        <w:t xml:space="preserve">--live </w:t>
      </w:r>
      <w:r w:rsidRPr="00F061F5">
        <w:rPr>
          <w:b w:val="0"/>
          <w:i/>
        </w:rPr>
        <w:t>value</w:t>
      </w:r>
    </w:p>
    <w:p w14:paraId="702ED753" w14:textId="77777777" w:rsidR="00F061F5" w:rsidRDefault="00F061F5" w:rsidP="00F061F5">
      <w:pPr>
        <w:pStyle w:val="OptionDescription"/>
      </w:pPr>
      <w:r>
        <w:t>Specify that the output is a live stream. The specified value indicates the number of simultaneously available media segments. Obsolete media segment files are automatically deleted.</w:t>
      </w:r>
    </w:p>
    <w:p w14:paraId="50078A4E" w14:textId="234DF1BF" w:rsidR="00F061F5" w:rsidRDefault="00F061F5" w:rsidP="00F061F5">
      <w:pPr>
        <w:pStyle w:val="OptionDescription"/>
      </w:pPr>
      <w:r>
        <w:t>By default, the output stream is considered as VoD and all created media segments are preserved.</w:t>
      </w:r>
    </w:p>
    <w:p w14:paraId="1B0F43EC" w14:textId="31BFC9D7" w:rsidR="00BE5B21" w:rsidRDefault="00BE5B21" w:rsidP="00BE5B21">
      <w:pPr>
        <w:pStyle w:val="OptionName"/>
      </w:pPr>
      <w:r>
        <w:t xml:space="preserve">--live-extra-segments </w:t>
      </w:r>
      <w:r w:rsidRPr="00BE5B21">
        <w:rPr>
          <w:b w:val="0"/>
          <w:bCs w:val="0"/>
          <w:i/>
          <w:iCs/>
        </w:rPr>
        <w:t>value</w:t>
      </w:r>
    </w:p>
    <w:p w14:paraId="7F002154" w14:textId="77777777" w:rsidR="00BE5B21" w:rsidRDefault="00BE5B21" w:rsidP="00BE5B21">
      <w:pPr>
        <w:pStyle w:val="OptionDescription"/>
      </w:pPr>
      <w:r>
        <w:t>In a live stream, specify the number of unreferenced segments to keep on disk before deleting them. The extra segments were recently referenced in the playlist and can be downloaded by clients after their removal from the playlist.</w:t>
      </w:r>
    </w:p>
    <w:p w14:paraId="003FFC90" w14:textId="0F35152F" w:rsidR="00BE5B21" w:rsidRDefault="00BE5B21" w:rsidP="00BE5B21">
      <w:pPr>
        <w:pStyle w:val="OptionDescription"/>
      </w:pPr>
      <w:r>
        <w:t>The default is 1 extra segment.</w:t>
      </w:r>
    </w:p>
    <w:p w14:paraId="4C51B59E" w14:textId="77777777" w:rsidR="00346FA7" w:rsidRDefault="00346FA7" w:rsidP="00346FA7">
      <w:pPr>
        <w:pStyle w:val="OptionName"/>
      </w:pPr>
      <w:r>
        <w:t xml:space="preserve">-m </w:t>
      </w:r>
      <w:r w:rsidRPr="00346FA7">
        <w:rPr>
          <w:b w:val="0"/>
          <w:i/>
        </w:rPr>
        <w:t>value</w:t>
      </w:r>
      <w:r>
        <w:br/>
        <w:t xml:space="preserve">--max-extra-duration </w:t>
      </w:r>
      <w:r w:rsidRPr="00346FA7">
        <w:rPr>
          <w:b w:val="0"/>
          <w:i/>
        </w:rPr>
        <w:t>value</w:t>
      </w:r>
    </w:p>
    <w:p w14:paraId="75B13BB9" w14:textId="77777777" w:rsidR="00346FA7" w:rsidRDefault="00346FA7" w:rsidP="00346FA7">
      <w:pPr>
        <w:pStyle w:val="OptionDescription"/>
      </w:pPr>
      <w:r>
        <w:t xml:space="preserve">With </w:t>
      </w:r>
      <w:r w:rsidRPr="00346FA7">
        <w:rPr>
          <w:rStyle w:val="Codeintext"/>
        </w:rPr>
        <w:t>--intra-close</w:t>
      </w:r>
      <w:r>
        <w:t>, specify the maximum additional duration in seconds after which the segment is closed on the next video PES packet</w:t>
      </w:r>
      <w:r w:rsidR="009F1BB5">
        <w:t>, even if no intra-coded image wa</w:t>
      </w:r>
      <w:r>
        <w:t>s found.</w:t>
      </w:r>
    </w:p>
    <w:p w14:paraId="2B4D136E" w14:textId="3470CC6F" w:rsidR="00346FA7" w:rsidRDefault="00346FA7" w:rsidP="00346FA7">
      <w:pPr>
        <w:pStyle w:val="OptionDescription"/>
      </w:pPr>
      <w:r>
        <w:t>The default is to wait for an intra-coded image up to 2 addi</w:t>
      </w:r>
      <w:r w:rsidR="00397B26">
        <w:t>tional seconds after the theoretical end of the segment</w:t>
      </w:r>
      <w:r>
        <w:t>.</w:t>
      </w:r>
    </w:p>
    <w:p w14:paraId="6A0CAB58" w14:textId="565FAF2F" w:rsidR="00EC4FF8" w:rsidRDefault="00EC4FF8" w:rsidP="00EC4FF8">
      <w:pPr>
        <w:pStyle w:val="OptionName"/>
        <w:rPr>
          <w:lang w:val="en-GB" w:eastAsia="fr-FR"/>
        </w:rPr>
      </w:pPr>
      <w:r>
        <w:rPr>
          <w:lang w:val="en-GB" w:eastAsia="fr-FR"/>
        </w:rPr>
        <w:t>--no-bitrate</w:t>
      </w:r>
    </w:p>
    <w:p w14:paraId="45A2456D" w14:textId="77777777" w:rsidR="00EC4FF8" w:rsidRDefault="00EC4FF8" w:rsidP="00EC4FF8">
      <w:pPr>
        <w:pStyle w:val="OptionDescription"/>
        <w:rPr>
          <w:lang w:eastAsia="fr-FR"/>
        </w:rPr>
      </w:pPr>
      <w:r>
        <w:rPr>
          <w:lang w:eastAsia="fr-FR"/>
        </w:rPr>
        <w:t xml:space="preserve">With </w:t>
      </w:r>
      <w:r w:rsidRPr="00EC4FF8">
        <w:rPr>
          <w:rStyle w:val="Codeintext"/>
        </w:rPr>
        <w:t>--playlist</w:t>
      </w:r>
      <w:r>
        <w:rPr>
          <w:lang w:eastAsia="fr-FR"/>
        </w:rPr>
        <w:t xml:space="preserve">, do not specify </w:t>
      </w:r>
      <w:r w:rsidRPr="00EC4FF8">
        <w:rPr>
          <w:rStyle w:val="Codeintext"/>
        </w:rPr>
        <w:t>EXT-X-BITRATE</w:t>
      </w:r>
      <w:r>
        <w:rPr>
          <w:lang w:eastAsia="fr-FR"/>
        </w:rPr>
        <w:t xml:space="preserve"> tags for each segment in the playlist.</w:t>
      </w:r>
    </w:p>
    <w:p w14:paraId="665F8C2C" w14:textId="0A324589" w:rsidR="00EC4FF8" w:rsidRDefault="00EC4FF8" w:rsidP="00EC4FF8">
      <w:pPr>
        <w:pStyle w:val="OptionDescription"/>
      </w:pPr>
      <w:r>
        <w:rPr>
          <w:lang w:eastAsia="fr-FR"/>
        </w:rPr>
        <w:t>This optional tag is present by default.</w:t>
      </w:r>
    </w:p>
    <w:p w14:paraId="46EF3A1A" w14:textId="77777777" w:rsidR="00F061F5" w:rsidRDefault="00F061F5" w:rsidP="00F061F5">
      <w:pPr>
        <w:pStyle w:val="OptionName"/>
      </w:pPr>
      <w:r>
        <w:lastRenderedPageBreak/>
        <w:t xml:space="preserve">-p </w:t>
      </w:r>
      <w:r w:rsidRPr="00F061F5">
        <w:rPr>
          <w:b w:val="0"/>
          <w:i/>
        </w:rPr>
        <w:t>filename</w:t>
      </w:r>
      <w:r>
        <w:br/>
        <w:t xml:space="preserve">--playlist </w:t>
      </w:r>
      <w:r w:rsidRPr="00F061F5">
        <w:rPr>
          <w:b w:val="0"/>
          <w:i/>
        </w:rPr>
        <w:t>filename</w:t>
      </w:r>
    </w:p>
    <w:p w14:paraId="6294DACC" w14:textId="77777777" w:rsidR="00F061F5" w:rsidRDefault="00F061F5" w:rsidP="00F061F5">
      <w:pPr>
        <w:pStyle w:val="OptionDescription"/>
      </w:pPr>
      <w:r>
        <w:t>Specify the name of the playlist file. The playlist file is rewritten each time a new segment file is completed or an obsolete one is deleted.</w:t>
      </w:r>
    </w:p>
    <w:p w14:paraId="039ABEC5" w14:textId="77777777" w:rsidR="00F061F5" w:rsidRDefault="00F061F5" w:rsidP="00F061F5">
      <w:pPr>
        <w:pStyle w:val="OptionDescription"/>
      </w:pPr>
      <w:r>
        <w:t>The playlist and the segment files can be written to distinct directories but, in all cases, the URI of the segment files in the playlist are always relative to the playlist location.</w:t>
      </w:r>
    </w:p>
    <w:p w14:paraId="62954C4D" w14:textId="1EA105EF" w:rsidR="00B816FD" w:rsidRDefault="00F061F5" w:rsidP="00886DE6">
      <w:pPr>
        <w:pStyle w:val="OptionDescription"/>
      </w:pPr>
      <w:r>
        <w:t>By default, no playlist file is created (</w:t>
      </w:r>
      <w:r w:rsidR="00623E4E">
        <w:t xml:space="preserve">the plugin creates </w:t>
      </w:r>
      <w:r>
        <w:t>media segments only).</w:t>
      </w:r>
    </w:p>
    <w:p w14:paraId="226D5A3F" w14:textId="0B8A9203" w:rsidR="00623E4E" w:rsidRDefault="00623E4E" w:rsidP="00886DE6">
      <w:pPr>
        <w:pStyle w:val="OptionDescription"/>
      </w:pPr>
      <w:r>
        <w:t>An HLS playlist can be of one of the following types:</w:t>
      </w:r>
    </w:p>
    <w:p w14:paraId="42653DD8" w14:textId="0CA880DC" w:rsidR="00623E4E" w:rsidRPr="00623E4E" w:rsidRDefault="00623E4E" w:rsidP="00623E4E">
      <w:pPr>
        <w:pStyle w:val="OptionDescription"/>
        <w:numPr>
          <w:ilvl w:val="0"/>
          <w:numId w:val="36"/>
        </w:numPr>
        <w:ind w:hanging="295"/>
      </w:pPr>
      <w:r w:rsidRPr="00623E4E">
        <w:t>VoD</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static</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fully</w:t>
      </w:r>
      <w:r w:rsidRPr="00623E4E">
        <w:rPr>
          <w:color w:val="C0C0C0"/>
        </w:rPr>
        <w:t xml:space="preserve"> </w:t>
      </w:r>
      <w:r w:rsidRPr="00623E4E">
        <w:t>recorded</w:t>
      </w:r>
      <w:r w:rsidRPr="00623E4E">
        <w:rPr>
          <w:color w:val="C0C0C0"/>
        </w:rPr>
        <w:t xml:space="preserve"> </w:t>
      </w:r>
      <w:r w:rsidRPr="00623E4E">
        <w:t>content.</w:t>
      </w:r>
      <w:r w:rsidRPr="00623E4E">
        <w:rPr>
          <w:color w:val="C0C0C0"/>
        </w:rPr>
        <w:t xml:space="preserve"> </w:t>
      </w:r>
      <w:r w:rsidRPr="00623E4E">
        <w:t>The</w:t>
      </w:r>
      <w:r w:rsidRPr="00623E4E">
        <w:rPr>
          <w:color w:val="C0C0C0"/>
        </w:rPr>
        <w:t xml:space="preserve"> </w:t>
      </w:r>
      <w:r w:rsidRPr="00623E4E">
        <w:t>list</w:t>
      </w:r>
      <w:r w:rsidRPr="00623E4E">
        <w:rPr>
          <w:color w:val="C0C0C0"/>
        </w:rPr>
        <w:t xml:space="preserve"> </w:t>
      </w:r>
      <w:r w:rsidRPr="00623E4E">
        <w:t>of</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cannot</w:t>
      </w:r>
      <w:r w:rsidRPr="00623E4E">
        <w:rPr>
          <w:color w:val="C0C0C0"/>
        </w:rPr>
        <w:t xml:space="preserve"> </w:t>
      </w:r>
      <w:r w:rsidRPr="00623E4E">
        <w:t>change.</w:t>
      </w:r>
      <w:r>
        <w:t xml:space="preserve"> This is the default with the </w:t>
      </w:r>
      <w:r w:rsidRPr="00623E4E">
        <w:rPr>
          <w:rStyle w:val="Codeintext"/>
        </w:rPr>
        <w:t>hls</w:t>
      </w:r>
      <w:r>
        <w:t xml:space="preserve"> output plugin.</w:t>
      </w:r>
    </w:p>
    <w:p w14:paraId="141C7CB6" w14:textId="6536E4AD" w:rsidR="00623E4E" w:rsidRPr="00623E4E" w:rsidRDefault="00623E4E" w:rsidP="00623E4E">
      <w:pPr>
        <w:pStyle w:val="OptionDescription"/>
        <w:numPr>
          <w:ilvl w:val="0"/>
          <w:numId w:val="36"/>
        </w:numPr>
        <w:ind w:hanging="295"/>
      </w:pPr>
      <w:r w:rsidRPr="00623E4E">
        <w:t>Event</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growing</w:t>
      </w:r>
      <w:r w:rsidRPr="00623E4E">
        <w:rPr>
          <w:color w:val="C0C0C0"/>
        </w:rPr>
        <w:t xml:space="preserve"> </w:t>
      </w:r>
      <w:r w:rsidRPr="00623E4E">
        <w:t>media</w:t>
      </w:r>
      <w:r w:rsidRPr="00623E4E">
        <w:rPr>
          <w:color w:val="C0C0C0"/>
        </w:rPr>
        <w:t xml:space="preserve"> </w:t>
      </w:r>
      <w:r w:rsidRPr="00623E4E">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running</w:t>
      </w:r>
      <w:r w:rsidRPr="00623E4E">
        <w:rPr>
          <w:color w:val="C0C0C0"/>
        </w:rPr>
        <w:t xml:space="preserve"> </w:t>
      </w:r>
      <w:r w:rsidRPr="00623E4E">
        <w:t>event.</w:t>
      </w:r>
      <w:r w:rsidRPr="00623E4E">
        <w:rPr>
          <w:color w:val="C0C0C0"/>
        </w:rPr>
        <w:t xml:space="preserve"> </w:t>
      </w:r>
      <w:r w:rsidRPr="00623E4E">
        <w:t>It</w:t>
      </w:r>
      <w:r w:rsidRPr="00623E4E">
        <w:rPr>
          <w:color w:val="C0C0C0"/>
        </w:rPr>
        <w:t xml:space="preserve"> </w:t>
      </w:r>
      <w:r w:rsidRPr="00623E4E">
        <w:t>is</w:t>
      </w:r>
      <w:r w:rsidRPr="00623E4E">
        <w:rPr>
          <w:color w:val="C0C0C0"/>
        </w:rPr>
        <w:t xml:space="preserve"> </w:t>
      </w:r>
      <w:r w:rsidRPr="00623E4E">
        <w:t>possible</w:t>
      </w:r>
      <w:r w:rsidRPr="00623E4E">
        <w:rPr>
          <w:color w:val="C0C0C0"/>
        </w:rPr>
        <w:t xml:space="preserve"> </w:t>
      </w:r>
      <w:r w:rsidRPr="00623E4E">
        <w:t>to</w:t>
      </w:r>
      <w:r w:rsidRPr="00623E4E">
        <w:rPr>
          <w:color w:val="C0C0C0"/>
        </w:rPr>
        <w:t xml:space="preserve"> </w:t>
      </w:r>
      <w:r w:rsidRPr="00623E4E">
        <w:t>move</w:t>
      </w:r>
      <w:r w:rsidRPr="00623E4E">
        <w:rPr>
          <w:color w:val="C0C0C0"/>
        </w:rPr>
        <w:t xml:space="preserve"> </w:t>
      </w:r>
      <w:r w:rsidRPr="00623E4E">
        <w:t>backward</w:t>
      </w:r>
      <w:r w:rsidRPr="00623E4E">
        <w:rPr>
          <w:color w:val="C0C0C0"/>
        </w:rPr>
        <w:t xml:space="preserve"> </w:t>
      </w:r>
      <w:r w:rsidRPr="00623E4E">
        <w:t>in</w:t>
      </w:r>
      <w:r w:rsidRPr="00623E4E">
        <w:rPr>
          <w:color w:val="C0C0C0"/>
        </w:rPr>
        <w:t xml:space="preserve"> </w:t>
      </w:r>
      <w:r w:rsidRPr="00623E4E">
        <w:t>the</w:t>
      </w:r>
      <w:r w:rsidRPr="00623E4E">
        <w:rPr>
          <w:color w:val="C0C0C0"/>
        </w:rPr>
        <w:t xml:space="preserve"> </w:t>
      </w:r>
      <w:r w:rsidRPr="00623E4E">
        <w:t>event,</w:t>
      </w:r>
      <w:r>
        <w:t xml:space="preserve"> </w:t>
      </w:r>
      <w:r w:rsidRPr="00623E4E">
        <w:t>up</w:t>
      </w:r>
      <w:r w:rsidRPr="00623E4E">
        <w:rPr>
          <w:color w:val="C0C0C0"/>
        </w:rPr>
        <w:t xml:space="preserve"> </w:t>
      </w:r>
      <w:r w:rsidRPr="00623E4E">
        <w:t>to</w:t>
      </w:r>
      <w:r w:rsidRPr="00623E4E">
        <w:rPr>
          <w:color w:val="C0C0C0"/>
        </w:rPr>
        <w:t xml:space="preserve"> </w:t>
      </w:r>
      <w:r w:rsidRPr="00623E4E">
        <w:t>the</w:t>
      </w:r>
      <w:r w:rsidRPr="00623E4E">
        <w:rPr>
          <w:color w:val="C0C0C0"/>
        </w:rPr>
        <w:t xml:space="preserve"> </w:t>
      </w:r>
      <w:r w:rsidRPr="00623E4E">
        <w:t>beginning.</w:t>
      </w:r>
      <w:r w:rsidRPr="00623E4E">
        <w:rPr>
          <w:color w:val="C0C0C0"/>
        </w:rPr>
        <w:t xml:space="preserve"> </w:t>
      </w:r>
      <w:r w:rsidRPr="00623E4E">
        <w:t>New</w:t>
      </w:r>
      <w:r w:rsidRPr="00623E4E">
        <w:rPr>
          <w:color w:val="C0C0C0"/>
        </w:rPr>
        <w:t xml:space="preserve"> </w:t>
      </w:r>
      <w:r w:rsidRPr="00623E4E">
        <w:t>media</w:t>
      </w:r>
      <w:r w:rsidRPr="00623E4E">
        <w:rPr>
          <w:color w:val="C0C0C0"/>
        </w:rPr>
        <w:t xml:space="preserve"> </w:t>
      </w:r>
      <w:r w:rsidRPr="00623E4E">
        <w:t>segments</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playlist.</w:t>
      </w:r>
      <w:r w:rsidRPr="00623E4E">
        <w:rPr>
          <w:color w:val="C0C0C0"/>
        </w:rPr>
        <w:t xml:space="preserve"> </w:t>
      </w:r>
      <w:r w:rsidRPr="00623E4E">
        <w:t>No</w:t>
      </w:r>
      <w:r w:rsidRPr="00623E4E">
        <w:rPr>
          <w:color w:val="C0C0C0"/>
        </w:rPr>
        <w:t xml:space="preserve"> </w:t>
      </w:r>
      <w:r w:rsidRPr="00623E4E">
        <w:t>segment</w:t>
      </w:r>
      <w:r w:rsidRPr="00623E4E">
        <w:rPr>
          <w:color w:val="C0C0C0"/>
        </w:rPr>
        <w:t xml:space="preserve"> </w:t>
      </w:r>
      <w:r w:rsidRPr="00623E4E">
        <w:t>can</w:t>
      </w:r>
      <w:r w:rsidRPr="00623E4E">
        <w:rPr>
          <w:color w:val="C0C0C0"/>
        </w:rPr>
        <w:t xml:space="preserve"> </w:t>
      </w:r>
      <w:r w:rsidRPr="00623E4E">
        <w:t>be</w:t>
      </w:r>
      <w:r w:rsidRPr="00623E4E">
        <w:rPr>
          <w:color w:val="C0C0C0"/>
        </w:rPr>
        <w:t xml:space="preserve"> </w:t>
      </w:r>
      <w:r w:rsidRPr="00623E4E">
        <w:t>removed.</w:t>
      </w:r>
      <w:r>
        <w:t xml:space="preserve"> Use option </w:t>
      </w:r>
      <w:r w:rsidRPr="00623E4E">
        <w:rPr>
          <w:rStyle w:val="Codeintext"/>
        </w:rPr>
        <w:t>--event</w:t>
      </w:r>
      <w:r>
        <w:t xml:space="preserve"> to generate such a playlist.</w:t>
      </w:r>
    </w:p>
    <w:p w14:paraId="3C54D7BB" w14:textId="2F232749" w:rsidR="00623E4E" w:rsidRPr="00623E4E" w:rsidRDefault="00623E4E" w:rsidP="00623E4E">
      <w:pPr>
        <w:pStyle w:val="OptionDescription"/>
        <w:numPr>
          <w:ilvl w:val="0"/>
          <w:numId w:val="36"/>
        </w:numPr>
        <w:ind w:hanging="295"/>
      </w:pPr>
      <w:r w:rsidRPr="00623E4E">
        <w:t>Live</w:t>
      </w:r>
      <w:r w:rsidRPr="00623E4E">
        <w:rPr>
          <w:color w:val="C0C0C0"/>
        </w:rPr>
        <w:t xml:space="preserve"> </w:t>
      </w:r>
      <w:r w:rsidRPr="00623E4E">
        <w:t>playlist.</w:t>
      </w:r>
      <w:r w:rsidRPr="00623E4E">
        <w:rPr>
          <w:color w:val="C0C0C0"/>
        </w:rPr>
        <w:t xml:space="preserve"> </w:t>
      </w:r>
      <w:r w:rsidRPr="00623E4E">
        <w:t>A</w:t>
      </w:r>
      <w:r w:rsidRPr="00623E4E">
        <w:rPr>
          <w:color w:val="C0C0C0"/>
        </w:rPr>
        <w:t xml:space="preserve"> </w:t>
      </w:r>
      <w:r w:rsidRPr="00623E4E">
        <w:t>sliding</w:t>
      </w:r>
      <w:r w:rsidRPr="00623E4E">
        <w:rPr>
          <w:color w:val="C0C0C0"/>
        </w:rPr>
        <w:t xml:space="preserve"> </w:t>
      </w:r>
      <w:r w:rsidRPr="00623E4E">
        <w:t>media</w:t>
      </w:r>
      <w:r w:rsidRPr="00623E4E">
        <w:rPr>
          <w:color w:val="C0C0C0"/>
        </w:rPr>
        <w:t xml:space="preserve"> </w:t>
      </w:r>
      <w:r>
        <w:t>playlist</w:t>
      </w:r>
      <w:r w:rsidRPr="00623E4E">
        <w:rPr>
          <w:color w:val="C0C0C0"/>
        </w:rPr>
        <w:t xml:space="preserve"> </w:t>
      </w:r>
      <w:r w:rsidRPr="00623E4E">
        <w:t>for</w:t>
      </w:r>
      <w:r w:rsidRPr="00623E4E">
        <w:rPr>
          <w:color w:val="C0C0C0"/>
        </w:rPr>
        <w:t xml:space="preserve"> </w:t>
      </w:r>
      <w:r w:rsidRPr="00623E4E">
        <w:t>a</w:t>
      </w:r>
      <w:r w:rsidRPr="00623E4E">
        <w:rPr>
          <w:color w:val="C0C0C0"/>
        </w:rPr>
        <w:t xml:space="preserve"> </w:t>
      </w:r>
      <w:r w:rsidRPr="00623E4E">
        <w:t>live</w:t>
      </w:r>
      <w:r w:rsidRPr="00623E4E">
        <w:rPr>
          <w:color w:val="C0C0C0"/>
        </w:rPr>
        <w:t xml:space="preserve"> </w:t>
      </w:r>
      <w:r w:rsidRPr="00623E4E">
        <w:t>channel,</w:t>
      </w:r>
      <w:r w:rsidRPr="00623E4E">
        <w:rPr>
          <w:color w:val="C0C0C0"/>
        </w:rPr>
        <w:t xml:space="preserve"> </w:t>
      </w:r>
      <w:r w:rsidRPr="00623E4E">
        <w:t>without</w:t>
      </w:r>
      <w:r w:rsidRPr="00623E4E">
        <w:rPr>
          <w:color w:val="C0C0C0"/>
        </w:rPr>
        <w:t xml:space="preserve"> </w:t>
      </w:r>
      <w:r w:rsidRPr="00623E4E">
        <w:t>backward</w:t>
      </w:r>
      <w:r w:rsidRPr="00623E4E">
        <w:rPr>
          <w:color w:val="C0C0C0"/>
        </w:rPr>
        <w:t xml:space="preserve"> </w:t>
      </w:r>
      <w:r w:rsidRPr="00623E4E">
        <w:t>browsing.</w:t>
      </w:r>
      <w:r w:rsidRPr="00623E4E">
        <w:rPr>
          <w:color w:val="C0C0C0"/>
        </w:rPr>
        <w:t xml:space="preserve"> </w:t>
      </w:r>
      <w:r w:rsidRPr="00623E4E">
        <w:t>The</w:t>
      </w:r>
      <w:r w:rsidRPr="00623E4E">
        <w:rPr>
          <w:color w:val="C0C0C0"/>
        </w:rPr>
        <w:t xml:space="preserve"> </w:t>
      </w:r>
      <w:r w:rsidRPr="00623E4E">
        <w:t>initial</w:t>
      </w:r>
      <w:r w:rsidRPr="00623E4E">
        <w:rPr>
          <w:color w:val="C0C0C0"/>
        </w:rPr>
        <w:t xml:space="preserve"> </w:t>
      </w:r>
      <w:r w:rsidRPr="00623E4E">
        <w:t>segments</w:t>
      </w:r>
      <w:r>
        <w:t xml:space="preserve"> </w:t>
      </w:r>
      <w:r w:rsidRPr="00623E4E">
        <w:t>are</w:t>
      </w:r>
      <w:r w:rsidRPr="00623E4E">
        <w:rPr>
          <w:color w:val="C0C0C0"/>
        </w:rPr>
        <w:t xml:space="preserve"> </w:t>
      </w:r>
      <w:r w:rsidRPr="00623E4E">
        <w:t>regularly</w:t>
      </w:r>
      <w:r w:rsidRPr="00623E4E">
        <w:rPr>
          <w:color w:val="C0C0C0"/>
        </w:rPr>
        <w:t xml:space="preserve"> </w:t>
      </w:r>
      <w:r w:rsidRPr="00623E4E">
        <w:t>removed.</w:t>
      </w:r>
      <w:r w:rsidRPr="00623E4E">
        <w:rPr>
          <w:color w:val="C0C0C0"/>
        </w:rPr>
        <w:t xml:space="preserve"> </w:t>
      </w:r>
      <w:r w:rsidRPr="00623E4E">
        <w:t>New</w:t>
      </w:r>
      <w:r w:rsidRPr="00623E4E">
        <w:rPr>
          <w:color w:val="C0C0C0"/>
        </w:rPr>
        <w:t xml:space="preserve"> </w:t>
      </w:r>
      <w:r w:rsidRPr="00623E4E">
        <w:t>segments</w:t>
      </w:r>
      <w:r w:rsidRPr="00623E4E">
        <w:rPr>
          <w:color w:val="C0C0C0"/>
        </w:rPr>
        <w:t xml:space="preserve"> </w:t>
      </w:r>
      <w:r w:rsidRPr="00623E4E">
        <w:t>are</w:t>
      </w:r>
      <w:r w:rsidRPr="00623E4E">
        <w:rPr>
          <w:color w:val="C0C0C0"/>
        </w:rPr>
        <w:t xml:space="preserve"> </w:t>
      </w:r>
      <w:r w:rsidRPr="00623E4E">
        <w:t>regularly</w:t>
      </w:r>
      <w:r w:rsidRPr="00623E4E">
        <w:rPr>
          <w:color w:val="C0C0C0"/>
        </w:rPr>
        <w:t xml:space="preserve"> </w:t>
      </w:r>
      <w:r w:rsidRPr="00623E4E">
        <w:t>added</w:t>
      </w:r>
      <w:r w:rsidRPr="00623E4E">
        <w:rPr>
          <w:color w:val="C0C0C0"/>
        </w:rPr>
        <w:t xml:space="preserve"> </w:t>
      </w:r>
      <w:r w:rsidRPr="00623E4E">
        <w:t>at</w:t>
      </w:r>
      <w:r w:rsidRPr="00623E4E">
        <w:rPr>
          <w:color w:val="C0C0C0"/>
        </w:rPr>
        <w:t xml:space="preserve"> </w:t>
      </w:r>
      <w:r w:rsidRPr="00623E4E">
        <w:t>the</w:t>
      </w:r>
      <w:r w:rsidRPr="00623E4E">
        <w:rPr>
          <w:color w:val="C0C0C0"/>
        </w:rPr>
        <w:t xml:space="preserve"> </w:t>
      </w:r>
      <w:r w:rsidRPr="00623E4E">
        <w:t>end</w:t>
      </w:r>
      <w:r w:rsidRPr="00623E4E">
        <w:rPr>
          <w:color w:val="C0C0C0"/>
        </w:rPr>
        <w:t xml:space="preserve"> </w:t>
      </w:r>
      <w:r w:rsidRPr="00623E4E">
        <w:t>of</w:t>
      </w:r>
      <w:r w:rsidRPr="00623E4E">
        <w:rPr>
          <w:color w:val="C0C0C0"/>
        </w:rPr>
        <w:t xml:space="preserve"> </w:t>
      </w:r>
      <w:r w:rsidRPr="00623E4E">
        <w:t>the</w:t>
      </w:r>
      <w:r w:rsidRPr="00623E4E">
        <w:rPr>
          <w:color w:val="C0C0C0"/>
        </w:rPr>
        <w:t xml:space="preserve"> </w:t>
      </w:r>
      <w:r w:rsidRPr="00623E4E">
        <w:t xml:space="preserve">list. </w:t>
      </w:r>
      <w:r>
        <w:t xml:space="preserve">Use option </w:t>
      </w:r>
      <w:r w:rsidRPr="00623E4E">
        <w:rPr>
          <w:rStyle w:val="Codeintext"/>
        </w:rPr>
        <w:t>--</w:t>
      </w:r>
      <w:r>
        <w:rPr>
          <w:rStyle w:val="Codeintext"/>
        </w:rPr>
        <w:t>live</w:t>
      </w:r>
      <w:r>
        <w:t xml:space="preserve"> to generate such a playlist.</w:t>
      </w:r>
    </w:p>
    <w:p w14:paraId="4E77CFC0" w14:textId="236D3C3F" w:rsidR="00623E4E" w:rsidRDefault="00623E4E" w:rsidP="00623E4E">
      <w:pPr>
        <w:pStyle w:val="OptionDescription"/>
        <w:numPr>
          <w:ilvl w:val="0"/>
          <w:numId w:val="36"/>
        </w:numPr>
        <w:ind w:hanging="295"/>
      </w:pPr>
      <w:r>
        <w:t>Master</w:t>
      </w:r>
      <w:r w:rsidRPr="00623E4E">
        <w:rPr>
          <w:color w:val="C0C0C0"/>
        </w:rPr>
        <w:t xml:space="preserve"> </w:t>
      </w:r>
      <w:r w:rsidRPr="00623E4E">
        <w:t>playlist</w:t>
      </w:r>
      <w:r>
        <w:t>: A higher-level playlist which</w:t>
      </w:r>
      <w:r w:rsidRPr="00623E4E">
        <w:rPr>
          <w:color w:val="C0C0C0"/>
        </w:rPr>
        <w:t xml:space="preserve"> </w:t>
      </w:r>
      <w:r w:rsidRPr="00623E4E">
        <w:t>contains</w:t>
      </w:r>
      <w:r w:rsidRPr="00623E4E">
        <w:rPr>
          <w:color w:val="C0C0C0"/>
        </w:rPr>
        <w:t xml:space="preserve"> </w:t>
      </w:r>
      <w:r w:rsidRPr="00623E4E">
        <w:t>references</w:t>
      </w:r>
      <w:r w:rsidRPr="00623E4E">
        <w:rPr>
          <w:color w:val="C0C0C0"/>
        </w:rPr>
        <w:t xml:space="preserve"> </w:t>
      </w:r>
      <w:r w:rsidRPr="00623E4E">
        <w:t>to</w:t>
      </w:r>
      <w:r w:rsidR="00903A72">
        <w:rPr>
          <w:color w:val="C0C0C0"/>
        </w:rPr>
        <w:t xml:space="preserve"> </w:t>
      </w:r>
      <w:r w:rsidR="00903A72">
        <w:t>several m</w:t>
      </w:r>
      <w:r w:rsidRPr="00623E4E">
        <w:t>edia</w:t>
      </w:r>
      <w:r w:rsidRPr="00623E4E">
        <w:rPr>
          <w:color w:val="C0C0C0"/>
        </w:rPr>
        <w:t xml:space="preserve"> </w:t>
      </w:r>
      <w:r w:rsidRPr="00623E4E">
        <w:t>playlists</w:t>
      </w:r>
      <w:r>
        <w:t>. Each media playlist t</w:t>
      </w:r>
      <w:r w:rsidRPr="00623E4E">
        <w:t>ypically</w:t>
      </w:r>
      <w:r w:rsidRPr="00623E4E">
        <w:rPr>
          <w:color w:val="C0C0C0"/>
        </w:rPr>
        <w:t xml:space="preserve"> </w:t>
      </w:r>
      <w:r w:rsidRPr="00623E4E">
        <w:t>represent</w:t>
      </w:r>
      <w:r>
        <w:t>s</w:t>
      </w:r>
      <w:r w:rsidRPr="00623E4E">
        <w:t xml:space="preserve"> the same</w:t>
      </w:r>
      <w:r w:rsidRPr="00623E4E">
        <w:rPr>
          <w:color w:val="C0C0C0"/>
        </w:rPr>
        <w:t xml:space="preserve"> </w:t>
      </w:r>
      <w:r w:rsidRPr="00623E4E">
        <w:t>content</w:t>
      </w:r>
      <w:r w:rsidRPr="00623E4E">
        <w:rPr>
          <w:color w:val="C0C0C0"/>
        </w:rPr>
        <w:t xml:space="preserve"> </w:t>
      </w:r>
      <w:r w:rsidRPr="00623E4E">
        <w:t>with</w:t>
      </w:r>
      <w:r w:rsidRPr="00623E4E">
        <w:rPr>
          <w:color w:val="C0C0C0"/>
        </w:rPr>
        <w:t xml:space="preserve"> </w:t>
      </w:r>
      <w:r w:rsidRPr="00623E4E">
        <w:t>various</w:t>
      </w:r>
      <w:r w:rsidRPr="00623E4E">
        <w:rPr>
          <w:color w:val="C0C0C0"/>
        </w:rPr>
        <w:t xml:space="preserve"> </w:t>
      </w:r>
      <w:r w:rsidRPr="00623E4E">
        <w:t>bitrates.</w:t>
      </w:r>
      <w:r w:rsidRPr="00623E4E">
        <w:rPr>
          <w:color w:val="C0C0C0"/>
        </w:rPr>
        <w:t xml:space="preserve"> </w:t>
      </w:r>
      <w:r>
        <w:t xml:space="preserve">The </w:t>
      </w:r>
      <w:r w:rsidRPr="00623E4E">
        <w:rPr>
          <w:rStyle w:val="Codeintext"/>
        </w:rPr>
        <w:t>hls</w:t>
      </w:r>
      <w:r>
        <w:t xml:space="preserve"> output plugin can only create media playlists, not master playlists.</w:t>
      </w:r>
    </w:p>
    <w:p w14:paraId="15947BE8" w14:textId="3F99C7CC" w:rsidR="00BE5B21" w:rsidRDefault="00BE5B21" w:rsidP="00BE5B21">
      <w:pPr>
        <w:pStyle w:val="OptionName"/>
      </w:pPr>
      <w:r>
        <w:t>--slice-only</w:t>
      </w:r>
    </w:p>
    <w:p w14:paraId="30ACEF8A" w14:textId="5BFF18DC" w:rsidR="00BE5B21" w:rsidRPr="00BE5B21" w:rsidRDefault="00BE5B21" w:rsidP="00BE5B21">
      <w:pPr>
        <w:pStyle w:val="OptionDescription"/>
      </w:pPr>
      <w:r>
        <w:t>Disable the insertion of the PAT and PMT at start of each segment. Note that this generates a non-standard HLS output.</w:t>
      </w:r>
    </w:p>
    <w:p w14:paraId="149D23C8" w14:textId="77777777" w:rsidR="00B469F5" w:rsidRDefault="00B469F5" w:rsidP="00B469F5">
      <w:pPr>
        <w:pStyle w:val="OptionName"/>
      </w:pPr>
      <w:r>
        <w:t xml:space="preserve">-s </w:t>
      </w:r>
      <w:r w:rsidRPr="00B469F5">
        <w:rPr>
          <w:b w:val="0"/>
          <w:i/>
        </w:rPr>
        <w:t>value</w:t>
      </w:r>
      <w:r>
        <w:br/>
        <w:t xml:space="preserve">--start-media-sequence </w:t>
      </w:r>
      <w:r w:rsidRPr="00B469F5">
        <w:rPr>
          <w:b w:val="0"/>
          <w:i/>
        </w:rPr>
        <w:t>value</w:t>
      </w:r>
    </w:p>
    <w:p w14:paraId="6B726228" w14:textId="77777777" w:rsidR="00B469F5" w:rsidRDefault="00B469F5" w:rsidP="00B469F5">
      <w:pPr>
        <w:pStyle w:val="OptionDescription"/>
        <w:keepNext/>
        <w:ind w:left="706"/>
      </w:pPr>
      <w:r>
        <w:t>Initial media sequence number in</w:t>
      </w:r>
      <w:r w:rsidRPr="00CE6802">
        <w:rPr>
          <w:rStyle w:val="Codeintext"/>
        </w:rPr>
        <w:t xml:space="preserve"> #EXT-X-MEDIA-SEQUENCE</w:t>
      </w:r>
      <w:r>
        <w:t xml:space="preserve"> directive in the playlist.</w:t>
      </w:r>
    </w:p>
    <w:p w14:paraId="1E2C82B5" w14:textId="77777777" w:rsidR="00B469F5" w:rsidRDefault="00B469F5" w:rsidP="00B469F5">
      <w:pPr>
        <w:pStyle w:val="OptionDescription"/>
      </w:pPr>
      <w:r>
        <w:t>The default is zero.</w:t>
      </w:r>
    </w:p>
    <w:p w14:paraId="2C9F1C11" w14:textId="77777777" w:rsidR="000D3F07" w:rsidRDefault="00B7632F" w:rsidP="000D3F07">
      <w:pPr>
        <w:pStyle w:val="UsageTitle"/>
        <w:rPr>
          <w:lang w:val="en-US"/>
        </w:rPr>
      </w:pPr>
      <w:r>
        <w:rPr>
          <w:lang w:val="en-US"/>
        </w:rPr>
        <w:t>Generic common out</w:t>
      </w:r>
      <w:r w:rsidR="000D3F07">
        <w:rPr>
          <w:lang w:val="en-US"/>
        </w:rPr>
        <w:t>put plugin options</w:t>
      </w:r>
    </w:p>
    <w:p w14:paraId="6F04887F" w14:textId="77777777" w:rsidR="00CE7922" w:rsidRPr="00CF0FFB" w:rsidRDefault="00CE7922" w:rsidP="00CE7922">
      <w:pPr>
        <w:ind w:left="284"/>
        <w:rPr>
          <w:lang w:val="en-GB"/>
        </w:rPr>
      </w:pPr>
      <w:r w:rsidRPr="00CF0FFB">
        <w:rPr>
          <w:lang w:val="en-GB"/>
        </w:rPr>
        <w:t xml:space="preserve">The following options are implicitly defined in all </w:t>
      </w:r>
      <w:r w:rsidR="00B7632F">
        <w:rPr>
          <w:lang w:val="en-GB"/>
        </w:rPr>
        <w:t>out</w:t>
      </w:r>
      <w:r>
        <w:rPr>
          <w:lang w:val="en-GB"/>
        </w:rPr>
        <w:t xml:space="preserve">put </w:t>
      </w:r>
      <w:r w:rsidRPr="00CF0FFB">
        <w:rPr>
          <w:lang w:val="en-GB"/>
        </w:rPr>
        <w:t>plugins.</w:t>
      </w:r>
    </w:p>
    <w:p w14:paraId="1BF5658D" w14:textId="77777777" w:rsidR="000D3F07" w:rsidRDefault="000D3F07" w:rsidP="000D3F07">
      <w:pPr>
        <w:pStyle w:val="OptionName"/>
      </w:pPr>
      <w:r>
        <w:t>--help</w:t>
      </w:r>
    </w:p>
    <w:p w14:paraId="30459DFA" w14:textId="77777777" w:rsidR="000D3F07" w:rsidRPr="000C601A" w:rsidRDefault="000D3F07" w:rsidP="000D3F07">
      <w:pPr>
        <w:pStyle w:val="OptionDescription"/>
      </w:pPr>
      <w:r>
        <w:t>Display plugin help text.</w:t>
      </w:r>
    </w:p>
    <w:p w14:paraId="79CA4BCB" w14:textId="77777777" w:rsidR="002C2E3C" w:rsidRDefault="002C2E3C" w:rsidP="002C2E3C">
      <w:pPr>
        <w:pStyle w:val="ReferenceSectionTitle"/>
      </w:pPr>
      <w:bookmarkStart w:id="320" w:name="_Toc140067726"/>
      <w:r>
        <w:lastRenderedPageBreak/>
        <w:t>http (input)</w:t>
      </w:r>
      <w:bookmarkEnd w:id="320"/>
    </w:p>
    <w:p w14:paraId="60CAB1FD" w14:textId="77777777" w:rsidR="002C2E3C" w:rsidRPr="0010024C" w:rsidRDefault="00C416D3" w:rsidP="002C2E3C">
      <w:pPr>
        <w:pStyle w:val="UsageTitle"/>
        <w:rPr>
          <w:lang w:val="en-US"/>
        </w:rPr>
      </w:pPr>
      <w:r>
        <w:rPr>
          <w:lang w:val="en-US"/>
        </w:rPr>
        <w:t>Read a t</w:t>
      </w:r>
      <w:r w:rsidR="002C2E3C" w:rsidRPr="002C2E3C">
        <w:rPr>
          <w:lang w:val="en-US"/>
        </w:rPr>
        <w:t xml:space="preserve">ransport </w:t>
      </w:r>
      <w:r>
        <w:rPr>
          <w:lang w:val="en-US"/>
        </w:rPr>
        <w:t>s</w:t>
      </w:r>
      <w:r w:rsidR="002C2E3C" w:rsidRPr="002C2E3C">
        <w:rPr>
          <w:lang w:val="en-US"/>
        </w:rPr>
        <w:t xml:space="preserve">tream from an HTTP </w:t>
      </w:r>
      <w:r>
        <w:rPr>
          <w:lang w:val="en-US"/>
        </w:rPr>
        <w:t>s</w:t>
      </w:r>
      <w:r w:rsidR="002C2E3C" w:rsidRPr="002C2E3C">
        <w:rPr>
          <w:lang w:val="en-US"/>
        </w:rPr>
        <w:t>erver</w:t>
      </w:r>
    </w:p>
    <w:p w14:paraId="5B1B31DE" w14:textId="77777777" w:rsidR="002C2E3C" w:rsidRDefault="002C2E3C" w:rsidP="002C2E3C">
      <w:pPr>
        <w:rPr>
          <w:lang w:val="en-GB"/>
        </w:rPr>
      </w:pPr>
      <w:r>
        <w:rPr>
          <w:lang w:val="en-GB"/>
        </w:rPr>
        <w:t xml:space="preserve">This plugin </w:t>
      </w:r>
      <w:r w:rsidR="008D48D1">
        <w:rPr>
          <w:lang w:val="en-GB"/>
        </w:rPr>
        <w:t>reads a transport stream from a URL. The HTTP server is expected to send a valid transport stream without encapsulation.</w:t>
      </w:r>
    </w:p>
    <w:p w14:paraId="3D54EE43" w14:textId="77777777" w:rsidR="008D48D1" w:rsidRDefault="008D48D1" w:rsidP="002C2E3C">
      <w:r>
        <w:rPr>
          <w:lang w:val="en-GB"/>
        </w:rPr>
        <w:t>It is possible to repeat the operation a number of times. In that case, t</w:t>
      </w:r>
      <w:r>
        <w:t>he URL is re-opened each time and the content may be different if the served stream is not a static file.</w:t>
      </w:r>
    </w:p>
    <w:p w14:paraId="7E45474B" w14:textId="77777777" w:rsidR="0016293A" w:rsidRPr="00D378A2" w:rsidRDefault="0016293A" w:rsidP="0016293A">
      <w:r w:rsidRPr="00D378A2">
        <w:t xml:space="preserve">The expected MIME </w:t>
      </w:r>
      <w:r>
        <w:t xml:space="preserve">type for an MPEG transport stream is </w:t>
      </w:r>
      <w:r w:rsidRPr="00CE6802">
        <w:rPr>
          <w:rStyle w:val="Codeintext"/>
        </w:rPr>
        <w:t>video/mp2t</w:t>
      </w:r>
      <w:r>
        <w:t>. If a different type is reported by the server, a warning message is displayed but the content is accepted as long as it is a valid transport stream.</w:t>
      </w:r>
    </w:p>
    <w:p w14:paraId="42CD08F9" w14:textId="77777777" w:rsidR="002C2E3C" w:rsidRPr="008538FB" w:rsidRDefault="002C2E3C" w:rsidP="002C2E3C">
      <w:pPr>
        <w:pStyle w:val="UsageTitle"/>
        <w:rPr>
          <w:lang w:val="en-US"/>
        </w:rPr>
      </w:pPr>
      <w:r w:rsidRPr="008538FB">
        <w:rPr>
          <w:lang w:val="en-US"/>
        </w:rPr>
        <w:t>Usage</w:t>
      </w:r>
    </w:p>
    <w:p w14:paraId="4EDE14B1" w14:textId="77777777" w:rsidR="002C2E3C" w:rsidRPr="00D378A2" w:rsidRDefault="00D378A2" w:rsidP="002C2E3C">
      <w:pPr>
        <w:pStyle w:val="UsageSyntax"/>
        <w:rPr>
          <w:i/>
          <w:lang w:val="en-US"/>
        </w:rPr>
      </w:pPr>
      <w:r w:rsidRPr="00D378A2">
        <w:rPr>
          <w:lang w:val="en-US"/>
        </w:rPr>
        <w:t>tsp -I</w:t>
      </w:r>
      <w:r w:rsidR="002C2E3C" w:rsidRPr="00D378A2">
        <w:rPr>
          <w:lang w:val="en-US"/>
        </w:rPr>
        <w:t xml:space="preserve"> http [</w:t>
      </w:r>
      <w:r w:rsidR="002C2E3C" w:rsidRPr="00D378A2">
        <w:rPr>
          <w:i/>
          <w:iCs/>
          <w:lang w:val="en-US"/>
        </w:rPr>
        <w:t>options</w:t>
      </w:r>
      <w:r w:rsidR="002C2E3C" w:rsidRPr="00D378A2">
        <w:rPr>
          <w:lang w:val="en-US"/>
        </w:rPr>
        <w:t xml:space="preserve">] </w:t>
      </w:r>
      <w:r w:rsidR="002C2E3C" w:rsidRPr="00D378A2">
        <w:rPr>
          <w:i/>
          <w:lang w:val="en-US"/>
        </w:rPr>
        <w:t>url</w:t>
      </w:r>
    </w:p>
    <w:p w14:paraId="38CCBB25" w14:textId="77777777" w:rsidR="00D378A2" w:rsidRDefault="00D378A2" w:rsidP="002C2E3C">
      <w:pPr>
        <w:pStyle w:val="UsageTitle"/>
        <w:rPr>
          <w:lang w:val="en-US"/>
        </w:rPr>
      </w:pPr>
      <w:r>
        <w:rPr>
          <w:lang w:val="en-US"/>
        </w:rPr>
        <w:t>Parameter</w:t>
      </w:r>
    </w:p>
    <w:p w14:paraId="2134430D" w14:textId="77777777" w:rsidR="00D378A2" w:rsidRDefault="00D378A2" w:rsidP="00D378A2">
      <w:pPr>
        <w:pStyle w:val="NormalShifted"/>
        <w:rPr>
          <w:lang w:val="en-US"/>
        </w:rPr>
      </w:pPr>
      <w:r w:rsidRPr="00D378A2">
        <w:rPr>
          <w:lang w:val="en-US"/>
        </w:rPr>
        <w:t>Specify the URL from which to read the transport stream.</w:t>
      </w:r>
    </w:p>
    <w:p w14:paraId="6CFCFD92" w14:textId="77777777" w:rsidR="002C2E3C" w:rsidRPr="0010024C" w:rsidRDefault="002C2E3C" w:rsidP="002C2E3C">
      <w:pPr>
        <w:pStyle w:val="UsageTitle"/>
        <w:rPr>
          <w:lang w:val="en-US"/>
        </w:rPr>
      </w:pPr>
      <w:r>
        <w:rPr>
          <w:lang w:val="en-US"/>
        </w:rPr>
        <w:t>Options</w:t>
      </w:r>
    </w:p>
    <w:p w14:paraId="4098BE8E" w14:textId="77777777" w:rsidR="008538FB" w:rsidRDefault="008538FB" w:rsidP="008538FB">
      <w:pPr>
        <w:pStyle w:val="OptionName"/>
      </w:pPr>
      <w:r>
        <w:t xml:space="preserve">--connection-timeout </w:t>
      </w:r>
      <w:r w:rsidRPr="008538FB">
        <w:rPr>
          <w:b w:val="0"/>
          <w:i/>
        </w:rPr>
        <w:t>value</w:t>
      </w:r>
    </w:p>
    <w:p w14:paraId="3ED31272" w14:textId="77777777" w:rsidR="008538FB" w:rsidRDefault="008538FB" w:rsidP="008538FB">
      <w:pPr>
        <w:pStyle w:val="OptionDescription"/>
      </w:pPr>
      <w:r>
        <w:t>Specify the connection timeout in milliseconds.</w:t>
      </w:r>
    </w:p>
    <w:p w14:paraId="4277767B" w14:textId="77777777" w:rsidR="008538FB" w:rsidRDefault="008538FB" w:rsidP="008538FB">
      <w:pPr>
        <w:pStyle w:val="OptionDescription"/>
      </w:pPr>
      <w:r>
        <w:t>By default, let the operating system decide.</w:t>
      </w:r>
    </w:p>
    <w:p w14:paraId="7C092911" w14:textId="77777777" w:rsidR="008538FB" w:rsidRDefault="008538FB" w:rsidP="008538FB">
      <w:pPr>
        <w:pStyle w:val="OptionName"/>
      </w:pPr>
      <w:r>
        <w:t>--ignore-errors</w:t>
      </w:r>
    </w:p>
    <w:p w14:paraId="06796FF5"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repeat also in case of error.</w:t>
      </w:r>
    </w:p>
    <w:p w14:paraId="7BC8CA5D" w14:textId="77777777" w:rsidR="008538FB" w:rsidRDefault="008538FB" w:rsidP="008538FB">
      <w:pPr>
        <w:pStyle w:val="OptionDescription"/>
      </w:pPr>
      <w:r>
        <w:t>By default, repetition stops on error.</w:t>
      </w:r>
    </w:p>
    <w:p w14:paraId="6108531C" w14:textId="77777777" w:rsidR="008538FB" w:rsidRDefault="008538FB" w:rsidP="008538FB">
      <w:pPr>
        <w:pStyle w:val="OptionName"/>
      </w:pPr>
      <w:r>
        <w:t>-i</w:t>
      </w:r>
      <w:r>
        <w:br/>
        <w:t>--infinite</w:t>
      </w:r>
    </w:p>
    <w:p w14:paraId="176946CB" w14:textId="77777777" w:rsidR="008538FB" w:rsidRDefault="008538FB" w:rsidP="008538FB">
      <w:pPr>
        <w:pStyle w:val="OptionDescription"/>
      </w:pPr>
      <w:r>
        <w:t>Repeat the playout of the content infinitely (default: only once).</w:t>
      </w:r>
    </w:p>
    <w:p w14:paraId="3CCDA99F" w14:textId="77777777" w:rsidR="008538FB" w:rsidRDefault="008538FB" w:rsidP="008538FB">
      <w:pPr>
        <w:pStyle w:val="OptionName"/>
      </w:pPr>
      <w:r>
        <w:t xml:space="preserve">--proxy-host </w:t>
      </w:r>
      <w:r w:rsidRPr="00CF1253">
        <w:rPr>
          <w:b w:val="0"/>
          <w:i/>
        </w:rPr>
        <w:t>name</w:t>
      </w:r>
    </w:p>
    <w:p w14:paraId="38F1045D" w14:textId="77777777" w:rsidR="008538FB" w:rsidRDefault="008538FB" w:rsidP="008538FB">
      <w:pPr>
        <w:pStyle w:val="OptionDescription"/>
      </w:pPr>
      <w:r>
        <w:t>Optional proxy host name for Internet access.</w:t>
      </w:r>
    </w:p>
    <w:p w14:paraId="11414831" w14:textId="77777777" w:rsidR="008538FB" w:rsidRDefault="008538FB" w:rsidP="008538FB">
      <w:pPr>
        <w:pStyle w:val="OptionName"/>
      </w:pPr>
      <w:r>
        <w:t xml:space="preserve">--proxy-password </w:t>
      </w:r>
      <w:r w:rsidRPr="00CF1253">
        <w:rPr>
          <w:b w:val="0"/>
          <w:i/>
        </w:rPr>
        <w:t>string</w:t>
      </w:r>
    </w:p>
    <w:p w14:paraId="107B4291" w14:textId="77777777" w:rsidR="008538FB" w:rsidRDefault="008538FB" w:rsidP="008538FB">
      <w:pPr>
        <w:pStyle w:val="OptionDescription"/>
      </w:pPr>
      <w:r>
        <w:t xml:space="preserve">Optional proxy password for Internet access (for use with </w:t>
      </w:r>
      <w:r w:rsidRPr="00CE6802">
        <w:rPr>
          <w:rStyle w:val="Codeintext"/>
        </w:rPr>
        <w:t>--proxy-user</w:t>
      </w:r>
      <w:r>
        <w:t>).</w:t>
      </w:r>
    </w:p>
    <w:p w14:paraId="63B56215" w14:textId="77777777" w:rsidR="008538FB" w:rsidRPr="00CF1253" w:rsidRDefault="008538FB" w:rsidP="008538FB">
      <w:pPr>
        <w:pStyle w:val="OptionName"/>
        <w:rPr>
          <w:b w:val="0"/>
          <w:i/>
        </w:rPr>
      </w:pPr>
      <w:r>
        <w:t xml:space="preserve">--proxy-port </w:t>
      </w:r>
      <w:r w:rsidRPr="00CF1253">
        <w:rPr>
          <w:b w:val="0"/>
          <w:i/>
        </w:rPr>
        <w:t>value</w:t>
      </w:r>
    </w:p>
    <w:p w14:paraId="40809C51" w14:textId="77777777" w:rsidR="008538FB" w:rsidRDefault="008538FB" w:rsidP="008538FB">
      <w:pPr>
        <w:pStyle w:val="OptionDescription"/>
      </w:pPr>
      <w:r>
        <w:t xml:space="preserve">Optional proxy port for Internet access (for use with </w:t>
      </w:r>
      <w:r w:rsidRPr="00CE6802">
        <w:rPr>
          <w:rStyle w:val="Codeintext"/>
        </w:rPr>
        <w:t>--proxy-host</w:t>
      </w:r>
      <w:r>
        <w:t>).</w:t>
      </w:r>
    </w:p>
    <w:p w14:paraId="20F99D5A" w14:textId="77777777" w:rsidR="008538FB" w:rsidRDefault="008538FB" w:rsidP="008538FB">
      <w:pPr>
        <w:pStyle w:val="OptionName"/>
      </w:pPr>
      <w:r>
        <w:t xml:space="preserve">--proxy-user </w:t>
      </w:r>
      <w:r w:rsidRPr="00CF1253">
        <w:rPr>
          <w:b w:val="0"/>
          <w:i/>
        </w:rPr>
        <w:t>name</w:t>
      </w:r>
    </w:p>
    <w:p w14:paraId="23165BF1" w14:textId="77777777" w:rsidR="008538FB" w:rsidRDefault="008538FB" w:rsidP="008538FB">
      <w:pPr>
        <w:pStyle w:val="OptionDescription"/>
      </w:pPr>
      <w:r>
        <w:t>Optional proxy user name for Internet access.</w:t>
      </w:r>
    </w:p>
    <w:p w14:paraId="2BD1E2A7" w14:textId="77777777" w:rsidR="008538FB" w:rsidRDefault="008538FB" w:rsidP="008538FB">
      <w:pPr>
        <w:pStyle w:val="OptionName"/>
      </w:pPr>
      <w:r>
        <w:t xml:space="preserve">--receive-timeout </w:t>
      </w:r>
      <w:r w:rsidRPr="008538FB">
        <w:rPr>
          <w:b w:val="0"/>
          <w:i/>
        </w:rPr>
        <w:t>value</w:t>
      </w:r>
    </w:p>
    <w:p w14:paraId="2DF0D9B1" w14:textId="77777777" w:rsidR="008538FB" w:rsidRDefault="008538FB" w:rsidP="008538FB">
      <w:pPr>
        <w:pStyle w:val="OptionDescription"/>
      </w:pPr>
      <w:r>
        <w:t>Specify the data reception timeout in milliseconds. This timeout applies to each receive operation, individually.</w:t>
      </w:r>
    </w:p>
    <w:p w14:paraId="0BDC178C" w14:textId="77777777" w:rsidR="008538FB" w:rsidRDefault="008538FB" w:rsidP="008538FB">
      <w:pPr>
        <w:pStyle w:val="OptionDescription"/>
      </w:pPr>
      <w:r>
        <w:t>By default, let the operating system decide.</w:t>
      </w:r>
    </w:p>
    <w:p w14:paraId="15800AD6" w14:textId="77777777" w:rsidR="008538FB" w:rsidRDefault="008538FB" w:rsidP="008538FB">
      <w:pPr>
        <w:pStyle w:val="OptionName"/>
      </w:pPr>
      <w:r>
        <w:t xml:space="preserve">--reconnect-delay </w:t>
      </w:r>
      <w:r w:rsidRPr="008538FB">
        <w:rPr>
          <w:b w:val="0"/>
          <w:i/>
        </w:rPr>
        <w:t>value</w:t>
      </w:r>
    </w:p>
    <w:p w14:paraId="6C2C7753" w14:textId="77777777" w:rsidR="008538FB" w:rsidRDefault="008538FB" w:rsidP="008538FB">
      <w:pPr>
        <w:pStyle w:val="OptionDescription"/>
      </w:pPr>
      <w:r>
        <w:t xml:space="preserve">With </w:t>
      </w:r>
      <w:r w:rsidRPr="00CE6802">
        <w:rPr>
          <w:rStyle w:val="Codeintext"/>
        </w:rPr>
        <w:t>--repeat</w:t>
      </w:r>
      <w:r>
        <w:t xml:space="preserve"> or </w:t>
      </w:r>
      <w:r w:rsidRPr="00CE6802">
        <w:rPr>
          <w:rStyle w:val="Codeintext"/>
        </w:rPr>
        <w:t>--infinite</w:t>
      </w:r>
      <w:r>
        <w:t>, wait the specified number of milliseconds.</w:t>
      </w:r>
    </w:p>
    <w:p w14:paraId="00EAA537" w14:textId="77777777" w:rsidR="008538FB" w:rsidRDefault="008538FB" w:rsidP="008538FB">
      <w:pPr>
        <w:pStyle w:val="OptionDescription"/>
      </w:pPr>
      <w:r>
        <w:t>By default, repeat immediately.</w:t>
      </w:r>
    </w:p>
    <w:p w14:paraId="44D0DE69" w14:textId="77777777" w:rsidR="00DE1D0D" w:rsidRDefault="00DE1D0D" w:rsidP="00CF1253">
      <w:pPr>
        <w:pStyle w:val="OptionName"/>
      </w:pPr>
      <w:r>
        <w:lastRenderedPageBreak/>
        <w:t xml:space="preserve">-r </w:t>
      </w:r>
      <w:r w:rsidRPr="00CF1253">
        <w:rPr>
          <w:b w:val="0"/>
          <w:i/>
        </w:rPr>
        <w:t>count</w:t>
      </w:r>
      <w:r w:rsidR="00CF1253">
        <w:br/>
      </w:r>
      <w:r>
        <w:t xml:space="preserve">--repeat </w:t>
      </w:r>
      <w:r w:rsidRPr="00CF1253">
        <w:rPr>
          <w:b w:val="0"/>
          <w:i/>
        </w:rPr>
        <w:t>count</w:t>
      </w:r>
    </w:p>
    <w:p w14:paraId="1BF13B2A" w14:textId="77777777" w:rsidR="00DE1D0D" w:rsidRDefault="00DE1D0D" w:rsidP="00DE1D0D">
      <w:pPr>
        <w:pStyle w:val="OptionDescription"/>
      </w:pPr>
      <w:r>
        <w:t>Repeat the playout of the content the specified number of times</w:t>
      </w:r>
      <w:r w:rsidR="00CF1253">
        <w:t xml:space="preserve"> </w:t>
      </w:r>
      <w:r>
        <w:t>(default: only once).</w:t>
      </w:r>
    </w:p>
    <w:p w14:paraId="135EB7FC" w14:textId="7CFD89C2" w:rsidR="00215665" w:rsidRDefault="00215665" w:rsidP="00215665">
      <w:pPr>
        <w:pStyle w:val="OptionName"/>
      </w:pPr>
      <w:r>
        <w:t xml:space="preserve">--user-agent </w:t>
      </w:r>
      <w:r w:rsidRPr="00215665">
        <w:rPr>
          <w:b w:val="0"/>
          <w:i/>
        </w:rPr>
        <w:t>string</w:t>
      </w:r>
    </w:p>
    <w:p w14:paraId="33C4F878" w14:textId="77777777" w:rsidR="00215665" w:rsidRDefault="00215665" w:rsidP="00215665">
      <w:pPr>
        <w:pStyle w:val="OptionDescription"/>
      </w:pPr>
      <w:r>
        <w:t>Specify the user agent string to send in HTTP requests.</w:t>
      </w:r>
    </w:p>
    <w:p w14:paraId="1077711C" w14:textId="77777777" w:rsidR="000D3F07" w:rsidRDefault="000D3F07" w:rsidP="000D3F07">
      <w:pPr>
        <w:pStyle w:val="UsageTitle"/>
        <w:rPr>
          <w:lang w:val="en-US"/>
        </w:rPr>
      </w:pPr>
      <w:r>
        <w:rPr>
          <w:lang w:val="en-US"/>
        </w:rPr>
        <w:t>Generic common input plugin options</w:t>
      </w:r>
    </w:p>
    <w:p w14:paraId="513AF126"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5D421E90" w14:textId="77777777" w:rsidR="000D3F07" w:rsidRDefault="000D3F07" w:rsidP="000D3F07">
      <w:pPr>
        <w:pStyle w:val="OptionName"/>
      </w:pPr>
      <w:r>
        <w:t>--help</w:t>
      </w:r>
    </w:p>
    <w:p w14:paraId="4C9B5965" w14:textId="77777777" w:rsidR="000D3F07" w:rsidRDefault="000D3F07" w:rsidP="000D3F07">
      <w:pPr>
        <w:pStyle w:val="OptionDescription"/>
      </w:pPr>
      <w:r>
        <w:t>Display plugin help text.</w:t>
      </w:r>
    </w:p>
    <w:p w14:paraId="7EC164C9" w14:textId="77777777" w:rsidR="00E06CAF" w:rsidRDefault="00E06CAF" w:rsidP="00A545B1">
      <w:pPr>
        <w:pStyle w:val="ReferenceSectionTitle"/>
      </w:pPr>
      <w:bookmarkStart w:id="321" w:name="_Toc140067727"/>
      <w:r>
        <w:lastRenderedPageBreak/>
        <w:t>inject</w:t>
      </w:r>
      <w:bookmarkEnd w:id="310"/>
      <w:bookmarkEnd w:id="311"/>
      <w:bookmarkEnd w:id="321"/>
    </w:p>
    <w:p w14:paraId="5C445ED7" w14:textId="77777777" w:rsidR="00E06CAF" w:rsidRPr="0010024C" w:rsidRDefault="00641F3A" w:rsidP="00E233F7">
      <w:pPr>
        <w:pStyle w:val="UsageTitle"/>
        <w:rPr>
          <w:lang w:val="en-US"/>
        </w:rPr>
      </w:pPr>
      <w:r>
        <w:rPr>
          <w:lang w:val="en-US"/>
        </w:rPr>
        <w:t>Inject t</w:t>
      </w:r>
      <w:r w:rsidR="00E06CAF" w:rsidRPr="0010024C">
        <w:rPr>
          <w:lang w:val="en-US"/>
        </w:rPr>
        <w:t xml:space="preserve">ables in a </w:t>
      </w:r>
      <w:r>
        <w:rPr>
          <w:lang w:val="en-US"/>
        </w:rPr>
        <w:t>t</w:t>
      </w:r>
      <w:r w:rsidR="00E06CAF" w:rsidRPr="0010024C">
        <w:rPr>
          <w:lang w:val="en-US"/>
        </w:rPr>
        <w:t xml:space="preserve">ransport </w:t>
      </w:r>
      <w:r>
        <w:rPr>
          <w:lang w:val="en-US"/>
        </w:rPr>
        <w:t>s</w:t>
      </w:r>
      <w:r w:rsidR="00E06CAF" w:rsidRPr="0010024C">
        <w:rPr>
          <w:lang w:val="en-US"/>
        </w:rPr>
        <w:t>tream</w:t>
      </w:r>
    </w:p>
    <w:p w14:paraId="45F746A1" w14:textId="77777777" w:rsidR="00E06CAF" w:rsidRDefault="00E06CAF" w:rsidP="00E06CAF">
      <w:r>
        <w:t>This plugin injects MPEG tables and sections into a transport stream, replacing a PID or stealing packets from stuffing.</w:t>
      </w:r>
    </w:p>
    <w:p w14:paraId="3A5D773D" w14:textId="77777777" w:rsidR="00A70365" w:rsidRDefault="00A70365" w:rsidP="00E06CAF">
      <w:r>
        <w:t>When the PID is replaced, all previous content of this PID is lost and all its packets are replaced at the same position in the stream. The bitrate of the PID is unchanged.</w:t>
      </w:r>
    </w:p>
    <w:p w14:paraId="2EB43674" w14:textId="77777777" w:rsidR="00A70365" w:rsidRDefault="00A70365" w:rsidP="00E06CAF">
      <w:r>
        <w:t xml:space="preserve">When a new PID is created, replacing some stuffing packets, its bitrate must be known. There are several explicit or implicit ways to specify the bitrate of the new PID. First, the option </w:t>
      </w:r>
      <w:r w:rsidRPr="00CE6802">
        <w:rPr>
          <w:rStyle w:val="Codeintext"/>
        </w:rPr>
        <w:t>--bitrate</w:t>
      </w:r>
      <w:r>
        <w:t xml:space="preserve"> can be used. Second, the option </w:t>
      </w:r>
      <w:r w:rsidRPr="00CE6802">
        <w:rPr>
          <w:rStyle w:val="Codeintext"/>
        </w:rPr>
        <w:t>--inter-packet</w:t>
      </w:r>
      <w:r>
        <w:t xml:space="preserve"> can be used to specify the placement of the packets in the stream. The last option is to specify an explicit repetition rate for each input section file.</w:t>
      </w:r>
    </w:p>
    <w:p w14:paraId="5299CB11" w14:textId="77777777" w:rsidR="00E06CAF" w:rsidRPr="0010024C" w:rsidRDefault="00BD19C2" w:rsidP="00E233F7">
      <w:pPr>
        <w:pStyle w:val="UsageTitle"/>
        <w:rPr>
          <w:lang w:val="en-US"/>
        </w:rPr>
      </w:pPr>
      <w:r>
        <w:rPr>
          <w:lang w:val="en-US"/>
        </w:rPr>
        <w:t>Usage</w:t>
      </w:r>
    </w:p>
    <w:p w14:paraId="71103D97" w14:textId="77777777" w:rsidR="00E06CAF" w:rsidRPr="001E2CF3" w:rsidRDefault="00E06CAF" w:rsidP="00E06CAF">
      <w:pPr>
        <w:pStyle w:val="UsageSyntax"/>
        <w:rPr>
          <w:lang w:val="en-GB"/>
        </w:rPr>
      </w:pPr>
      <w:r>
        <w:rPr>
          <w:lang w:val="en-GB"/>
        </w:rPr>
        <w:t>tsp -P inject [</w:t>
      </w:r>
      <w:r>
        <w:rPr>
          <w:i/>
          <w:iCs/>
          <w:lang w:val="en-GB"/>
        </w:rPr>
        <w:t>options</w:t>
      </w:r>
      <w:r>
        <w:rPr>
          <w:lang w:val="en-GB"/>
        </w:rPr>
        <w:t xml:space="preserve">] </w:t>
      </w:r>
      <w:r w:rsidRPr="003C7A5D">
        <w:rPr>
          <w:i/>
          <w:lang w:val="en-GB"/>
        </w:rPr>
        <w:t>input-file</w:t>
      </w:r>
      <w:r w:rsidRPr="005F6493">
        <w:rPr>
          <w:lang w:val="en-GB"/>
        </w:rPr>
        <w:t>[=</w:t>
      </w:r>
      <w:r>
        <w:rPr>
          <w:i/>
          <w:lang w:val="en-GB"/>
        </w:rPr>
        <w:t>rate</w:t>
      </w:r>
      <w:r w:rsidRPr="005F6493">
        <w:rPr>
          <w:lang w:val="en-GB"/>
        </w:rPr>
        <w:t>]</w:t>
      </w:r>
      <w:r>
        <w:rPr>
          <w:lang w:val="en-GB"/>
        </w:rPr>
        <w:t xml:space="preserve"> </w:t>
      </w:r>
      <w:r w:rsidRPr="001E2CF3">
        <w:rPr>
          <w:iCs/>
          <w:lang w:val="en-GB"/>
        </w:rPr>
        <w:t>...</w:t>
      </w:r>
    </w:p>
    <w:p w14:paraId="1717B1B5" w14:textId="77777777" w:rsidR="00E06CAF" w:rsidRPr="0010024C" w:rsidRDefault="00E06CAF" w:rsidP="00E233F7">
      <w:pPr>
        <w:pStyle w:val="UsageTitle"/>
        <w:rPr>
          <w:lang w:val="en-US"/>
        </w:rPr>
      </w:pPr>
      <w:r w:rsidRPr="0010024C">
        <w:rPr>
          <w:lang w:val="en-US"/>
        </w:rPr>
        <w:t>Parameters</w:t>
      </w:r>
    </w:p>
    <w:p w14:paraId="03093D4E" w14:textId="77777777" w:rsidR="008D27BB" w:rsidRPr="00A6771E" w:rsidRDefault="008D27BB" w:rsidP="008D27BB">
      <w:pPr>
        <w:pStyle w:val="OptionName"/>
        <w:rPr>
          <w:rStyle w:val="StyleOptionNameItaliqueCar"/>
        </w:rPr>
      </w:pPr>
      <w:r w:rsidRPr="00A6771E">
        <w:rPr>
          <w:rStyle w:val="StyleOptionNameItaliqueCar"/>
        </w:rPr>
        <w:t>input-file</w:t>
      </w:r>
      <w:r w:rsidRPr="005F6493">
        <w:t>[=</w:t>
      </w:r>
      <w:r w:rsidRPr="00A6771E">
        <w:rPr>
          <w:rStyle w:val="StyleOptionNameItaliqueCar"/>
        </w:rPr>
        <w:t>rate</w:t>
      </w:r>
      <w:r w:rsidRPr="005F6493">
        <w:t>]</w:t>
      </w:r>
    </w:p>
    <w:p w14:paraId="148196EE" w14:textId="77777777" w:rsidR="008D27BB" w:rsidRDefault="008D27BB" w:rsidP="008D27BB">
      <w:pPr>
        <w:pStyle w:val="OptionDescription"/>
        <w:rPr>
          <w:lang w:eastAsia="fr-FR"/>
        </w:rPr>
      </w:pPr>
      <w:r>
        <w:rPr>
          <w:lang w:eastAsia="fr-FR"/>
        </w:rPr>
        <w:t xml:space="preserve">Binary, XML or JSON files containing one or more sections or tables. By default, files with a name ending in </w:t>
      </w:r>
      <w:r w:rsidRPr="00641F3A">
        <w:rPr>
          <w:rStyle w:val="Codeintext"/>
        </w:rPr>
        <w:t>.bin</w:t>
      </w:r>
      <w:r>
        <w:rPr>
          <w:lang w:eastAsia="fr-FR"/>
        </w:rPr>
        <w:t>,</w:t>
      </w:r>
      <w:r w:rsidRPr="00A01574">
        <w:rPr>
          <w:i/>
          <w:lang w:eastAsia="fr-FR"/>
        </w:rPr>
        <w:t xml:space="preserve"> </w:t>
      </w:r>
      <w:r w:rsidRPr="00641F3A">
        <w:rPr>
          <w:rStyle w:val="Codeintext"/>
        </w:rPr>
        <w:t>.xml</w:t>
      </w:r>
      <w:r>
        <w:rPr>
          <w:lang w:eastAsia="fr-FR"/>
        </w:rPr>
        <w:t xml:space="preserve"> or </w:t>
      </w:r>
      <w:r w:rsidRPr="00641F3A">
        <w:rPr>
          <w:rStyle w:val="Codeintext"/>
        </w:rPr>
        <w:t>.json</w:t>
      </w:r>
      <w:r>
        <w:rPr>
          <w:lang w:eastAsia="fr-FR"/>
        </w:rPr>
        <w:t xml:space="preserve"> are automatically recognized. For other file names, explicitly specify </w:t>
      </w:r>
      <w:r w:rsidRPr="00CE6802">
        <w:rPr>
          <w:rStyle w:val="Codeintext"/>
        </w:rPr>
        <w:t>--binary</w:t>
      </w:r>
      <w:r>
        <w:rPr>
          <w:lang w:eastAsia="fr-FR"/>
        </w:rPr>
        <w:t xml:space="preserve"> or </w:t>
      </w:r>
      <w:r w:rsidRPr="00CE6802">
        <w:rPr>
          <w:rStyle w:val="Codeintext"/>
        </w:rPr>
        <w:t>--xml</w:t>
      </w:r>
      <w:r>
        <w:rPr>
          <w:lang w:eastAsia="fr-FR"/>
        </w:rPr>
        <w:t xml:space="preserve"> or -</w:t>
      </w:r>
      <w:r w:rsidRPr="00A01574">
        <w:rPr>
          <w:rStyle w:val="Codeintext"/>
        </w:rPr>
        <w:t>-json</w:t>
      </w:r>
      <w:r>
        <w:rPr>
          <w:lang w:eastAsia="fr-FR"/>
        </w:rPr>
        <w:t>.</w:t>
      </w:r>
    </w:p>
    <w:p w14:paraId="4A87E7C7" w14:textId="29FEF425" w:rsidR="008D27BB" w:rsidRDefault="008D27BB" w:rsidP="008D27BB">
      <w:pPr>
        <w:pStyle w:val="OptionDescription"/>
        <w:rPr>
          <w:lang w:eastAsia="fr-FR"/>
        </w:rPr>
      </w:pPr>
      <w:r>
        <w:rPr>
          <w:lang w:eastAsia="fr-FR"/>
        </w:rPr>
        <w:t xml:space="preserve">The reference source format is XML. JSON files are first translated to XML using the "automated XML-to-JSON conversion" (see </w:t>
      </w:r>
      <w:r>
        <w:rPr>
          <w:lang w:eastAsia="fr-FR"/>
        </w:rPr>
        <w:fldChar w:fldCharType="begin"/>
      </w:r>
      <w:r>
        <w:rPr>
          <w:lang w:eastAsia="fr-FR"/>
        </w:rPr>
        <w:instrText xml:space="preserve"> REF _Ref62224613 \r \h </w:instrText>
      </w:r>
      <w:r>
        <w:rPr>
          <w:lang w:eastAsia="fr-FR"/>
        </w:rPr>
      </w:r>
      <w:r>
        <w:rPr>
          <w:lang w:eastAsia="fr-FR"/>
        </w:rPr>
        <w:fldChar w:fldCharType="separate"/>
      </w:r>
      <w:r w:rsidR="007B02A0">
        <w:rPr>
          <w:lang w:eastAsia="fr-FR"/>
        </w:rPr>
        <w:t>2.7.3</w:t>
      </w:r>
      <w:r>
        <w:rPr>
          <w:lang w:eastAsia="fr-FR"/>
        </w:rPr>
        <w:fldChar w:fldCharType="end"/>
      </w:r>
      <w:r>
        <w:rPr>
          <w:lang w:eastAsia="fr-FR"/>
        </w:rPr>
        <w:t>) rules of TSDuck and then compiled to binary.</w:t>
      </w:r>
    </w:p>
    <w:p w14:paraId="5AD39A6D" w14:textId="77777777" w:rsidR="006036D1" w:rsidRDefault="006036D1" w:rsidP="006036D1">
      <w:pPr>
        <w:pStyle w:val="OptionDescription"/>
      </w:pPr>
      <w:r>
        <w:t xml:space="preserve">If different repetition rates are required for different files, a parameter can be </w:t>
      </w:r>
      <w:r w:rsidRPr="00641F3A">
        <w:rPr>
          <w:rStyle w:val="Codeintext"/>
          <w:i/>
        </w:rPr>
        <w:t>filename=value</w:t>
      </w:r>
      <w:r>
        <w:t xml:space="preserve"> </w:t>
      </w:r>
      <w:r w:rsidRPr="00641F3A">
        <w:t xml:space="preserve">where </w:t>
      </w:r>
      <w:r w:rsidRPr="00641F3A">
        <w:rPr>
          <w:i/>
        </w:rPr>
        <w:t>value</w:t>
      </w:r>
      <w:r>
        <w:t xml:space="preserve"> is the repetition rate in milliseconds for all sections in that file.</w:t>
      </w:r>
    </w:p>
    <w:p w14:paraId="02D83F56" w14:textId="77777777" w:rsidR="008D27BB" w:rsidRDefault="008D27BB" w:rsidP="008D27BB">
      <w:pPr>
        <w:pStyle w:val="OptionDescription"/>
        <w:rPr>
          <w:lang w:eastAsia="fr-FR"/>
        </w:rPr>
      </w:pPr>
      <w:r>
        <w:rPr>
          <w:lang w:eastAsia="fr-FR"/>
        </w:rPr>
        <w:t>If an input file name starts with "</w:t>
      </w:r>
      <w:r w:rsidRPr="00F06666">
        <w:rPr>
          <w:rStyle w:val="Codeintext"/>
        </w:rPr>
        <w:t>&lt;?xml</w:t>
      </w:r>
      <w:r>
        <w:rPr>
          <w:lang w:eastAsia="fr-FR"/>
        </w:rPr>
        <w:t xml:space="preserve">", it is considered as </w:t>
      </w:r>
      <w:r w:rsidRPr="001530D8">
        <w:rPr>
          <w:lang w:eastAsia="fr-FR"/>
        </w:rPr>
        <w:t>inline XML content</w:t>
      </w:r>
      <w:r>
        <w:rPr>
          <w:lang w:eastAsia="fr-FR"/>
        </w:rPr>
        <w:t>. Similarly, if an input file name starts with "</w:t>
      </w:r>
      <w:r w:rsidRPr="00F06666">
        <w:rPr>
          <w:rStyle w:val="Codeintext"/>
        </w:rPr>
        <w:t>{</w:t>
      </w:r>
      <w:r>
        <w:rPr>
          <w:lang w:eastAsia="fr-FR"/>
        </w:rPr>
        <w:t>" or "</w:t>
      </w:r>
      <w:r w:rsidRPr="00F06666">
        <w:rPr>
          <w:rStyle w:val="Codeintext"/>
        </w:rPr>
        <w:t>[</w:t>
      </w:r>
      <w:r>
        <w:rPr>
          <w:lang w:eastAsia="fr-FR"/>
        </w:rPr>
        <w:t xml:space="preserve">", it is considered as </w:t>
      </w:r>
      <w:r w:rsidRPr="001530D8">
        <w:rPr>
          <w:lang w:eastAsia="fr-FR"/>
        </w:rPr>
        <w:t>inline JSON content</w:t>
      </w:r>
      <w:r>
        <w:rPr>
          <w:lang w:eastAsia="fr-FR"/>
        </w:rPr>
        <w:t>.</w:t>
      </w:r>
      <w:r w:rsidR="006036D1">
        <w:t xml:space="preserve"> In these two cases, it is not possible to specify a specific repetition rate for this XML or JSON content.</w:t>
      </w:r>
    </w:p>
    <w:p w14:paraId="3D0283C2" w14:textId="77777777" w:rsidR="00E06CAF" w:rsidRPr="0010024C" w:rsidRDefault="00BD19C2" w:rsidP="00E233F7">
      <w:pPr>
        <w:pStyle w:val="UsageTitle"/>
        <w:rPr>
          <w:lang w:val="en-US"/>
        </w:rPr>
      </w:pPr>
      <w:r>
        <w:rPr>
          <w:lang w:val="en-US"/>
        </w:rPr>
        <w:t>Options</w:t>
      </w:r>
    </w:p>
    <w:p w14:paraId="24858831" w14:textId="77777777" w:rsidR="00D2435D" w:rsidRDefault="00D2435D" w:rsidP="00D2435D">
      <w:pPr>
        <w:pStyle w:val="OptionName"/>
        <w:rPr>
          <w:lang w:eastAsia="fr-FR"/>
        </w:rPr>
      </w:pPr>
      <w:r>
        <w:rPr>
          <w:lang w:eastAsia="fr-FR"/>
        </w:rPr>
        <w:t>--binary</w:t>
      </w:r>
    </w:p>
    <w:p w14:paraId="31C67AB2" w14:textId="77777777" w:rsidR="00D2435D" w:rsidRDefault="00D2435D" w:rsidP="00D2435D">
      <w:pPr>
        <w:pStyle w:val="OptionDescription"/>
        <w:rPr>
          <w:lang w:eastAsia="fr-FR"/>
        </w:rPr>
      </w:pPr>
      <w:r>
        <w:rPr>
          <w:lang w:eastAsia="fr-FR"/>
        </w:rPr>
        <w:t>Specify that all input files are binary, regardless of their file name.</w:t>
      </w:r>
    </w:p>
    <w:p w14:paraId="265DCFAA" w14:textId="77777777" w:rsidR="00D2435D" w:rsidRPr="002D3E04" w:rsidRDefault="00D2435D" w:rsidP="00D2435D">
      <w:pPr>
        <w:pStyle w:val="OptionName"/>
      </w:pPr>
      <w:r>
        <w:t xml:space="preserve">-b </w:t>
      </w:r>
      <w:r w:rsidRPr="00165B67">
        <w:rPr>
          <w:rStyle w:val="StyleOptionNameItaliqueCar"/>
          <w:bCs/>
          <w:iCs w:val="0"/>
          <w:sz w:val="20"/>
        </w:rPr>
        <w:t>value</w:t>
      </w:r>
      <w:r>
        <w:br/>
      </w:r>
      <w:r w:rsidRPr="002D3E04">
        <w:t xml:space="preserve">--bitrate </w:t>
      </w:r>
      <w:r w:rsidRPr="00165B67">
        <w:rPr>
          <w:b w:val="0"/>
          <w:i/>
        </w:rPr>
        <w:t>value</w:t>
      </w:r>
    </w:p>
    <w:p w14:paraId="77F46DCB" w14:textId="77777777" w:rsidR="00E06CAF" w:rsidRDefault="00E06CAF" w:rsidP="00E06CAF">
      <w:pPr>
        <w:pStyle w:val="OptionDescription"/>
      </w:pPr>
      <w:r>
        <w:t>Specifies the bitrate for the new PID, in bits / second.</w:t>
      </w:r>
    </w:p>
    <w:p w14:paraId="4647FD1B" w14:textId="66D191F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604D4644" w14:textId="77777777" w:rsidR="00FE7FAD" w:rsidRDefault="00FE7FAD" w:rsidP="00FE7FAD">
      <w:pPr>
        <w:pStyle w:val="OptionName"/>
      </w:pPr>
      <w:r>
        <w:t>--brazil</w:t>
      </w:r>
    </w:p>
    <w:p w14:paraId="0F8D916C" w14:textId="0F0B9CF5" w:rsidR="00FE7FAD" w:rsidRDefault="00FE7FAD" w:rsidP="00FE7FAD">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4510933B" w14:textId="77777777" w:rsidR="00AD52F4" w:rsidRPr="007D4329" w:rsidRDefault="00AD52F4" w:rsidP="00AD52F4">
      <w:pPr>
        <w:pStyle w:val="OptionName"/>
        <w:rPr>
          <w:rFonts w:ascii="Menlo" w:hAnsi="Menlo"/>
          <w:lang w:eastAsia="fr-FR"/>
        </w:rPr>
      </w:pPr>
      <w:r>
        <w:t xml:space="preserve">--default-charset </w:t>
      </w:r>
      <w:r w:rsidRPr="00A349E3">
        <w:rPr>
          <w:b w:val="0"/>
          <w:i/>
        </w:rPr>
        <w:t>name</w:t>
      </w:r>
    </w:p>
    <w:p w14:paraId="27ED24B6" w14:textId="77777777" w:rsidR="00AD52F4" w:rsidRPr="00097D77" w:rsidRDefault="00AD52F4" w:rsidP="00AD52F4">
      <w:pPr>
        <w:pStyle w:val="OptionDescription"/>
      </w:pPr>
      <w:r w:rsidRPr="00097D77">
        <w:t xml:space="preserve">Default character set to use when </w:t>
      </w:r>
      <w:r>
        <w:t>serializing</w:t>
      </w:r>
      <w:r w:rsidRPr="00097D77">
        <w:t xml:space="preserve"> strings </w:t>
      </w:r>
      <w:r>
        <w:t xml:space="preserve">to </w:t>
      </w:r>
      <w:r w:rsidRPr="00097D77">
        <w:t>tables and descriptors.</w:t>
      </w:r>
      <w:r>
        <w:t xml:space="preserve"> This option is useful only when tables are read from XML files and converted to binary sections for injection.</w:t>
      </w:r>
    </w:p>
    <w:p w14:paraId="4FA631A2" w14:textId="1B0F1C37" w:rsidR="00AD52F4" w:rsidRDefault="00AD52F4" w:rsidP="00AD52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F2C7DC4" w14:textId="77777777" w:rsidR="00D16D72" w:rsidRDefault="00D16D72" w:rsidP="00D16D72">
      <w:pPr>
        <w:pStyle w:val="OptionName"/>
      </w:pPr>
      <w:r>
        <w:t>--eit-actual</w:t>
      </w:r>
    </w:p>
    <w:p w14:paraId="08E1874C" w14:textId="77777777" w:rsidR="00D16D72" w:rsidRDefault="00D16D72" w:rsidP="00D16D72">
      <w:pPr>
        <w:pStyle w:val="OptionDescription"/>
      </w:pPr>
      <w:r>
        <w:t xml:space="preserve">With </w:t>
      </w:r>
      <w:r w:rsidRPr="008870B5">
        <w:rPr>
          <w:rStyle w:val="Codeintext"/>
        </w:rPr>
        <w:t>--eit-normalization</w:t>
      </w:r>
      <w:r>
        <w:t>, generate EIT actual.</w:t>
      </w:r>
    </w:p>
    <w:p w14:paraId="4F101FD6"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38A23B8B" w14:textId="77777777" w:rsidR="00D16D72" w:rsidRPr="00FA2E7F" w:rsidRDefault="00D16D72" w:rsidP="00D16D72">
      <w:pPr>
        <w:pStyle w:val="OptionName"/>
      </w:pPr>
      <w:r w:rsidRPr="00FA2E7F">
        <w:lastRenderedPageBreak/>
        <w:t xml:space="preserve">--eit-base-date </w:t>
      </w:r>
      <w:r w:rsidRPr="00FA2E7F">
        <w:rPr>
          <w:b w:val="0"/>
          <w:i/>
        </w:rPr>
        <w:t>date</w:t>
      </w:r>
    </w:p>
    <w:p w14:paraId="42D3256D" w14:textId="77777777" w:rsidR="00D16D72" w:rsidRDefault="00D16D72" w:rsidP="00D16D72">
      <w:pPr>
        <w:pStyle w:val="OptionDescription"/>
      </w:pPr>
      <w:r w:rsidRPr="00FA2E7F">
        <w:t xml:space="preserve">With </w:t>
      </w:r>
      <w:r w:rsidRPr="00CE6802">
        <w:rPr>
          <w:rStyle w:val="Codeintext"/>
        </w:rPr>
        <w:t>--eit-normalization</w:t>
      </w:r>
      <w:r w:rsidRPr="00FA2E7F">
        <w:t>, use the specified date as reference for the allocation of the various EIT e</w:t>
      </w:r>
      <w:r>
        <w:t>vents in sections and segments.</w:t>
      </w:r>
    </w:p>
    <w:p w14:paraId="394FAFF3" w14:textId="77777777" w:rsidR="00D16D72" w:rsidRDefault="00D16D72" w:rsidP="00D16D72">
      <w:pPr>
        <w:pStyle w:val="OptionDescription"/>
      </w:pPr>
      <w:r w:rsidRPr="00FA2E7F">
        <w:t>The date must be in the format "</w:t>
      </w:r>
      <w:r w:rsidRPr="00AD2E7A">
        <w:rPr>
          <w:i/>
        </w:rPr>
        <w:t>year/month/day</w:t>
      </w:r>
      <w:r>
        <w:rPr>
          <w:i/>
        </w:rPr>
        <w:t xml:space="preserve"> </w:t>
      </w:r>
      <w:r>
        <w:t xml:space="preserve"> [</w:t>
      </w:r>
      <w:r w:rsidRPr="00290B96">
        <w:rPr>
          <w:i/>
          <w:iCs/>
        </w:rPr>
        <w:t>hh:mm:ss</w:t>
      </w:r>
      <w:r>
        <w:t>]</w:t>
      </w:r>
      <w:r w:rsidRPr="00FA2E7F">
        <w:t>".</w:t>
      </w:r>
      <w:r>
        <w:t xml:space="preserve"> If only the date is present, it is used as base for the allocation of EIT schedule. If the time is also specified, it is the current time for the snapshot of EIT present/following.</w:t>
      </w:r>
    </w:p>
    <w:p w14:paraId="411DBF97" w14:textId="77777777" w:rsidR="00D16D72" w:rsidRDefault="00D16D72" w:rsidP="00D16D72">
      <w:pPr>
        <w:pStyle w:val="OptionDescription"/>
      </w:pPr>
      <w:r w:rsidRPr="00FA2E7F">
        <w:t>By default, use the oldest date in all EIT sections as base date.</w:t>
      </w:r>
    </w:p>
    <w:p w14:paraId="2D4BD42E" w14:textId="77777777" w:rsidR="00D16D72" w:rsidRPr="00FA2E7F" w:rsidRDefault="00D16D72" w:rsidP="00D16D72">
      <w:pPr>
        <w:pStyle w:val="OptionName"/>
      </w:pPr>
      <w:r w:rsidRPr="00FA2E7F">
        <w:t>--eit-normalization</w:t>
      </w:r>
    </w:p>
    <w:p w14:paraId="5117B7C2" w14:textId="5BA67988" w:rsidR="00D16D72" w:rsidRPr="00FA2E7F" w:rsidRDefault="00D16D72" w:rsidP="00D16D72">
      <w:pPr>
        <w:pStyle w:val="OptionDescription"/>
      </w:pPr>
      <w:r w:rsidRPr="00FA2E7F">
        <w:t>Reorganize all EIT sections according to ETSI TS 101 211 rules</w:t>
      </w:r>
      <w:r>
        <w:t xml:space="preserve"> (see </w:t>
      </w:r>
      <w:r>
        <w:fldChar w:fldCharType="begin"/>
      </w:r>
      <w:r>
        <w:instrText xml:space="preserve"> REF _Ref117476671 \r \h </w:instrText>
      </w:r>
      <w:r>
        <w:fldChar w:fldCharType="separate"/>
      </w:r>
      <w:r w:rsidR="007B02A0">
        <w:t>[6]</w:t>
      </w:r>
      <w:r>
        <w:fldChar w:fldCharType="end"/>
      </w:r>
      <w:r>
        <w:t>)</w:t>
      </w:r>
      <w:r w:rsidRPr="00FA2E7F">
        <w:t>.</w:t>
      </w:r>
    </w:p>
    <w:p w14:paraId="15F17F85" w14:textId="77777777" w:rsidR="00D16D72" w:rsidRPr="00FA2E7F" w:rsidRDefault="00D16D72" w:rsidP="00D16D72">
      <w:pPr>
        <w:pStyle w:val="OptionDescription"/>
        <w:numPr>
          <w:ilvl w:val="0"/>
          <w:numId w:val="31"/>
        </w:numPr>
      </w:pPr>
      <w:r>
        <w:t xml:space="preserve">EIT present/following: </w:t>
      </w:r>
      <w:r w:rsidRPr="00FA2E7F">
        <w:t>One single EIT p/f subtable is built per service. It is split in two sections, one for present and one for following events.</w:t>
      </w:r>
    </w:p>
    <w:p w14:paraId="6CB5D653" w14:textId="77777777" w:rsidR="00D16D72" w:rsidRPr="00FA2E7F" w:rsidRDefault="00D16D72" w:rsidP="00D16D72">
      <w:pPr>
        <w:pStyle w:val="OptionDescription"/>
        <w:numPr>
          <w:ilvl w:val="0"/>
          <w:numId w:val="31"/>
        </w:numPr>
      </w:pPr>
      <w:r>
        <w:t xml:space="preserve">EIT schedule: </w:t>
      </w:r>
      <w:r w:rsidRPr="00FA2E7F">
        <w:t>All EIT schedule are kept but they are completely reorganized. All events are extracted and spread over new EIT sections according to ETSI TS 101 211 rules.</w:t>
      </w:r>
    </w:p>
    <w:p w14:paraId="16EC1329" w14:textId="77777777" w:rsidR="00D16D72" w:rsidRPr="00FA2E7F" w:rsidRDefault="00D16D72" w:rsidP="00D16D72">
      <w:pPr>
        <w:pStyle w:val="OptionDescription"/>
      </w:pPr>
      <w:r w:rsidRPr="00FA2E7F">
        <w:t>If several files are specified, the reorganization of EIT's is performed inside each file independently. This is fine as long as all EIT's for a given service are in the same input file.</w:t>
      </w:r>
    </w:p>
    <w:p w14:paraId="79A7B9AC" w14:textId="4D08D68C" w:rsidR="00D16D72" w:rsidRDefault="00D16D72" w:rsidP="00D16D72">
      <w:pPr>
        <w:pStyle w:val="OptionDescription"/>
      </w:pPr>
      <w:r w:rsidRPr="00FA2E7F">
        <w:t xml:space="preserve">See also option </w:t>
      </w:r>
      <w:r w:rsidRPr="00CE6802">
        <w:rPr>
          <w:rStyle w:val="Codeintext"/>
        </w:rPr>
        <w:t>--eit-base-date</w:t>
      </w:r>
      <w:r w:rsidRPr="00FA2E7F">
        <w:t>.</w:t>
      </w:r>
    </w:p>
    <w:p w14:paraId="671B868F" w14:textId="2219E5FE" w:rsidR="00D16D72" w:rsidRDefault="00D16D72" w:rsidP="00D16D72">
      <w:pPr>
        <w:pStyle w:val="OptionDescription"/>
      </w:pPr>
      <w:r>
        <w:t xml:space="preserve">Important: This option reorganizes the EIT’s as they are loaded from the input file. The reorganized EIT sections are then injected and cycled without modification. If you need a dynamic EIT injection, where EIT sections evolve over time, use the plugin </w:t>
      </w:r>
      <w:r w:rsidRPr="00D16D72">
        <w:rPr>
          <w:rStyle w:val="Codeintext"/>
        </w:rPr>
        <w:t>eitinject</w:t>
      </w:r>
      <w:r>
        <w:t>.</w:t>
      </w:r>
    </w:p>
    <w:p w14:paraId="328AFB03" w14:textId="77777777" w:rsidR="00D16D72" w:rsidRDefault="00D16D72" w:rsidP="00D16D72">
      <w:pPr>
        <w:pStyle w:val="OptionName"/>
      </w:pPr>
      <w:r>
        <w:t>--eit-other</w:t>
      </w:r>
    </w:p>
    <w:p w14:paraId="18CC81ED" w14:textId="77777777" w:rsidR="00D16D72" w:rsidRDefault="00D16D72" w:rsidP="00D16D72">
      <w:pPr>
        <w:pStyle w:val="OptionDescription"/>
      </w:pPr>
      <w:r>
        <w:t xml:space="preserve">With </w:t>
      </w:r>
      <w:r w:rsidRPr="000B43DA">
        <w:rPr>
          <w:rStyle w:val="Codeintext"/>
        </w:rPr>
        <w:t>--eit-normalization</w:t>
      </w:r>
      <w:r>
        <w:t>, generate EIT other.</w:t>
      </w:r>
    </w:p>
    <w:p w14:paraId="78A120C9" w14:textId="77777777" w:rsidR="00D16D72" w:rsidRDefault="00D16D72" w:rsidP="00D16D72">
      <w:pPr>
        <w:pStyle w:val="OptionDescription"/>
      </w:pPr>
      <w:r>
        <w:t xml:space="preserve">If neither </w:t>
      </w:r>
      <w:r w:rsidRPr="008870B5">
        <w:rPr>
          <w:rStyle w:val="Codeintext"/>
        </w:rPr>
        <w:t>--eit-actual</w:t>
      </w:r>
      <w:r>
        <w:t xml:space="preserve"> nor </w:t>
      </w:r>
      <w:r w:rsidRPr="008870B5">
        <w:rPr>
          <w:rStyle w:val="Codeintext"/>
        </w:rPr>
        <w:t>--eit-other</w:t>
      </w:r>
      <w:r>
        <w:t xml:space="preserve"> are specified, both are generated.</w:t>
      </w:r>
    </w:p>
    <w:p w14:paraId="5873A7FE" w14:textId="77777777" w:rsidR="00D16D72" w:rsidRDefault="00D16D72" w:rsidP="00D16D72">
      <w:pPr>
        <w:pStyle w:val="OptionName"/>
      </w:pPr>
      <w:r>
        <w:t>--eit-pf</w:t>
      </w:r>
    </w:p>
    <w:p w14:paraId="6800A78B" w14:textId="77777777" w:rsidR="00D16D72" w:rsidRDefault="00D16D72" w:rsidP="00D16D72">
      <w:pPr>
        <w:pStyle w:val="OptionDescription"/>
      </w:pPr>
      <w:r>
        <w:t xml:space="preserve">With </w:t>
      </w:r>
      <w:r w:rsidRPr="00F80B50">
        <w:rPr>
          <w:rStyle w:val="Codeintext"/>
        </w:rPr>
        <w:t>--eit-normalization</w:t>
      </w:r>
      <w:r>
        <w:t>, generate EIT p/f.</w:t>
      </w:r>
    </w:p>
    <w:p w14:paraId="7C286B64"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35ACCABF" w14:textId="77777777" w:rsidR="00D16D72" w:rsidRDefault="00D16D72" w:rsidP="00D16D72">
      <w:pPr>
        <w:pStyle w:val="OptionName"/>
      </w:pPr>
      <w:r>
        <w:t>--eit-schedule</w:t>
      </w:r>
    </w:p>
    <w:p w14:paraId="40EADF1F" w14:textId="77777777" w:rsidR="00D16D72" w:rsidRDefault="00D16D72" w:rsidP="00D16D72">
      <w:pPr>
        <w:pStyle w:val="OptionDescription"/>
      </w:pPr>
      <w:r>
        <w:t xml:space="preserve">With </w:t>
      </w:r>
      <w:r w:rsidRPr="00F80B50">
        <w:rPr>
          <w:rStyle w:val="Codeintext"/>
        </w:rPr>
        <w:t>--eit-normalization</w:t>
      </w:r>
      <w:r>
        <w:t>, generate EIT schedule.</w:t>
      </w:r>
    </w:p>
    <w:p w14:paraId="0D7E8B05" w14:textId="77777777" w:rsidR="00D16D72" w:rsidRDefault="00D16D72" w:rsidP="00D16D72">
      <w:pPr>
        <w:pStyle w:val="OptionDescription"/>
      </w:pPr>
      <w:r>
        <w:t xml:space="preserve">If neither </w:t>
      </w:r>
      <w:r w:rsidRPr="00F80B50">
        <w:rPr>
          <w:rStyle w:val="Codeintext"/>
        </w:rPr>
        <w:t>--eit-pf</w:t>
      </w:r>
      <w:r>
        <w:t xml:space="preserve"> nor </w:t>
      </w:r>
      <w:r w:rsidRPr="00F80B50">
        <w:rPr>
          <w:rStyle w:val="Codeintext"/>
        </w:rPr>
        <w:t>--eit-schedule</w:t>
      </w:r>
      <w:r>
        <w:t xml:space="preserve"> are specified, both are generated.</w:t>
      </w:r>
    </w:p>
    <w:p w14:paraId="74A19BEC" w14:textId="77777777" w:rsidR="00AD52F4" w:rsidRPr="007D4329" w:rsidRDefault="00AD52F4" w:rsidP="00AD52F4">
      <w:pPr>
        <w:pStyle w:val="OptionName"/>
        <w:rPr>
          <w:rFonts w:ascii="Menlo" w:hAnsi="Menlo"/>
          <w:lang w:eastAsia="fr-FR"/>
        </w:rPr>
      </w:pPr>
      <w:r>
        <w:t>--europe</w:t>
      </w:r>
    </w:p>
    <w:p w14:paraId="76E7AA50" w14:textId="0B3F182E" w:rsidR="00AD52F4" w:rsidRPr="00B26EC4" w:rsidRDefault="00AD52F4" w:rsidP="00AD52F4">
      <w:pPr>
        <w:pStyle w:val="OptionDescription"/>
        <w:rPr>
          <w:lang w:val="en-US"/>
        </w:rPr>
      </w:pPr>
      <w:r w:rsidRPr="00B26EC4">
        <w:rPr>
          <w:lang w:val="en-US"/>
        </w:rPr>
        <w:t xml:space="preserve">A synonym for </w:t>
      </w:r>
      <w:r w:rsidRPr="003628F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307DA963" w14:textId="77777777" w:rsidR="00E06CAF" w:rsidRDefault="00E06CAF" w:rsidP="00E06CAF">
      <w:pPr>
        <w:pStyle w:val="StyleOptionNameItalique"/>
      </w:pPr>
      <w:r w:rsidRPr="00A6771E">
        <w:rPr>
          <w:i w:val="0"/>
        </w:rPr>
        <w:t>-e</w:t>
      </w:r>
      <w:r>
        <w:t xml:space="preserve"> </w:t>
      </w:r>
      <w:r w:rsidRPr="00165B67">
        <w:rPr>
          <w:b w:val="0"/>
        </w:rPr>
        <w:t>value</w:t>
      </w:r>
      <w:r>
        <w:br/>
      </w:r>
      <w:r w:rsidRPr="00A6771E">
        <w:rPr>
          <w:i w:val="0"/>
        </w:rPr>
        <w:t xml:space="preserve">--evaluate-interval </w:t>
      </w:r>
      <w:r w:rsidRPr="00165B67">
        <w:rPr>
          <w:b w:val="0"/>
        </w:rPr>
        <w:t>value</w:t>
      </w:r>
    </w:p>
    <w:p w14:paraId="5FD80B36" w14:textId="77777777" w:rsidR="00E06CAF" w:rsidRDefault="00E06CAF" w:rsidP="00E06CAF">
      <w:pPr>
        <w:pStyle w:val="OptionDescription"/>
      </w:pPr>
      <w:r>
        <w:t xml:space="preserve">When used with </w:t>
      </w:r>
      <w:r w:rsidRPr="003628F6">
        <w:rPr>
          <w:rStyle w:val="Codeintext"/>
        </w:rPr>
        <w:t>--replace</w:t>
      </w:r>
      <w:r>
        <w:t xml:space="preserve"> and when specific repetition rates are specified for some input files, the bitrate of the target PID is re-evaluated on a regular basis. The value of this option specifies the number of packet in the target PID before re-evaluating its bitrate. The default is 100 packets.</w:t>
      </w:r>
    </w:p>
    <w:p w14:paraId="7E33050F" w14:textId="77777777" w:rsidR="00E06CAF" w:rsidRDefault="00E06CAF" w:rsidP="00E06CAF">
      <w:pPr>
        <w:pStyle w:val="OptionName"/>
      </w:pPr>
      <w:r>
        <w:t>-f</w:t>
      </w:r>
      <w:r>
        <w:br/>
        <w:t>--force-crc</w:t>
      </w:r>
    </w:p>
    <w:p w14:paraId="0656069D" w14:textId="77777777" w:rsidR="00E06CAF" w:rsidRDefault="00E06CAF" w:rsidP="00E06CAF">
      <w:pPr>
        <w:pStyle w:val="OptionDescription"/>
      </w:pPr>
      <w:r>
        <w:t>Force recomputation of CRC32 in long sections. Ignore CRC32 values in input file.</w:t>
      </w:r>
    </w:p>
    <w:p w14:paraId="2D4879BF" w14:textId="77777777" w:rsidR="00E06CAF" w:rsidRDefault="00E06CAF" w:rsidP="00E06CAF">
      <w:pPr>
        <w:pStyle w:val="OptionName"/>
      </w:pPr>
      <w:r>
        <w:t xml:space="preserve">-i </w:t>
      </w:r>
      <w:r w:rsidRPr="00A6771E">
        <w:rPr>
          <w:rStyle w:val="StyleOptionNameItaliqueCar"/>
        </w:rPr>
        <w:t>value</w:t>
      </w:r>
      <w:r>
        <w:br/>
        <w:t xml:space="preserve">--inter-packet </w:t>
      </w:r>
      <w:r w:rsidRPr="00A6771E">
        <w:rPr>
          <w:rStyle w:val="StyleOptionNameItaliqueCar"/>
        </w:rPr>
        <w:t>value</w:t>
      </w:r>
    </w:p>
    <w:p w14:paraId="50735D84" w14:textId="77777777" w:rsidR="00E06CAF" w:rsidRDefault="00E06CAF" w:rsidP="00E06CAF">
      <w:pPr>
        <w:pStyle w:val="OptionDescription"/>
      </w:pPr>
      <w:r>
        <w:t xml:space="preserve">Specifies the packet interval for the new PID, that is to say the number of TS packets in the transport between two packets of the new PID. Use instead of </w:t>
      </w:r>
      <w:r w:rsidRPr="003628F6">
        <w:rPr>
          <w:rStyle w:val="Codeintext"/>
        </w:rPr>
        <w:t>--bitrate</w:t>
      </w:r>
      <w:r>
        <w:t xml:space="preserve"> if the global bitrate of the TS cannot be determined.</w:t>
      </w:r>
    </w:p>
    <w:p w14:paraId="74D77594" w14:textId="77777777" w:rsidR="00AD52F4" w:rsidRDefault="00AD52F4" w:rsidP="00AD52F4">
      <w:pPr>
        <w:pStyle w:val="OptionName"/>
      </w:pPr>
      <w:r>
        <w:lastRenderedPageBreak/>
        <w:t>--japan</w:t>
      </w:r>
    </w:p>
    <w:p w14:paraId="08C6ACCC" w14:textId="2B714E32" w:rsidR="00AD52F4" w:rsidRDefault="00AD52F4" w:rsidP="00AD52F4">
      <w:pPr>
        <w:pStyle w:val="OptionDescription"/>
      </w:pPr>
      <w:r>
        <w:t xml:space="preserve">A synonym for </w:t>
      </w:r>
      <w:r w:rsidRPr="00CE6802">
        <w:rPr>
          <w:rStyle w:val="Codeintext"/>
        </w:rPr>
        <w:t>--default-charset ARIB-STD-B24</w:t>
      </w:r>
      <w:r>
        <w:t>.</w:t>
      </w:r>
      <w:r w:rsidRPr="0090420F">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48DFD5AA" w14:textId="77777777" w:rsidR="00800056" w:rsidRDefault="00800056" w:rsidP="00800056">
      <w:pPr>
        <w:pStyle w:val="OptionName"/>
      </w:pPr>
      <w:r>
        <w:t>-j</w:t>
      </w:r>
      <w:r>
        <w:br/>
        <w:t>--joint-termination</w:t>
      </w:r>
    </w:p>
    <w:p w14:paraId="4E14C681" w14:textId="3123F790" w:rsidR="00800056" w:rsidRDefault="00800056" w:rsidP="00800056">
      <w:pPr>
        <w:pStyle w:val="OptionDescription"/>
      </w:pPr>
      <w:r>
        <w:t xml:space="preserve">Perform a </w:t>
      </w:r>
      <w:r w:rsidRPr="007043C3">
        <w:rPr>
          <w:i/>
        </w:rPr>
        <w:t>joint termination</w:t>
      </w:r>
      <w:r w:rsidRPr="007043C3">
        <w:t xml:space="preserve"> when </w:t>
      </w:r>
      <w:r w:rsidRPr="00800056">
        <w:t>section inser</w:t>
      </w:r>
      <w:r w:rsidR="00E37544">
        <w:t>t</w:t>
      </w:r>
      <w:r w:rsidRPr="00800056">
        <w:t>ion</w:t>
      </w:r>
      <w:r>
        <w:t xml:space="preserve"> </w:t>
      </w:r>
      <w:r w:rsidRPr="007043C3">
        <w:t>is complete.</w:t>
      </w:r>
      <w:r>
        <w:t xml:space="preserve"> </w:t>
      </w:r>
      <w:r w:rsidRPr="00800056">
        <w:t xml:space="preserve">Meaningful only when </w:t>
      </w:r>
      <w:r w:rsidRPr="00800056">
        <w:rPr>
          <w:rFonts w:ascii="Consolas" w:hAnsi="Consolas" w:cs="Consolas"/>
        </w:rPr>
        <w:t>--repeat</w:t>
      </w:r>
      <w:r w:rsidRPr="00800056">
        <w:t xml:space="preserve"> is specified.</w:t>
      </w:r>
      <w:r>
        <w:t xml:space="preserve"> See the description of the </w:t>
      </w:r>
      <w:r w:rsidRPr="003628F6">
        <w:rPr>
          <w:rStyle w:val="Codeintext"/>
        </w:rPr>
        <w:t>tsp</w:t>
      </w:r>
      <w:r>
        <w:t xml:space="preserve"> command for more details on </w:t>
      </w:r>
      <w:r w:rsidRPr="00E75395">
        <w:rPr>
          <w:i/>
        </w:rPr>
        <w:t>joint termination</w:t>
      </w:r>
      <w:r>
        <w:t>.</w:t>
      </w:r>
    </w:p>
    <w:p w14:paraId="0E102459" w14:textId="77777777" w:rsidR="006036D1" w:rsidRDefault="006036D1" w:rsidP="006036D1">
      <w:pPr>
        <w:pStyle w:val="OptionName"/>
        <w:rPr>
          <w:lang w:eastAsia="fr-FR"/>
        </w:rPr>
      </w:pPr>
      <w:r>
        <w:rPr>
          <w:lang w:eastAsia="fr-FR"/>
        </w:rPr>
        <w:t>--json</w:t>
      </w:r>
    </w:p>
    <w:p w14:paraId="1C4F29E0" w14:textId="77777777" w:rsidR="006036D1" w:rsidRDefault="006036D1" w:rsidP="006036D1">
      <w:pPr>
        <w:pStyle w:val="OptionDescription"/>
        <w:rPr>
          <w:lang w:eastAsia="fr-FR"/>
        </w:rPr>
      </w:pPr>
      <w:r>
        <w:rPr>
          <w:lang w:eastAsia="fr-FR"/>
        </w:rPr>
        <w:t>Specify that all input files are JSON, regardless of their file name.</w:t>
      </w:r>
    </w:p>
    <w:p w14:paraId="24062B0D" w14:textId="77777777" w:rsidR="00F249F3" w:rsidRDefault="00F249F3" w:rsidP="00F249F3">
      <w:pPr>
        <w:pStyle w:val="OptionName"/>
        <w:rPr>
          <w:lang w:eastAsia="fr-FR"/>
        </w:rPr>
      </w:pPr>
      <w:r>
        <w:rPr>
          <w:lang w:eastAsia="fr-FR"/>
        </w:rPr>
        <w:t>--pack-and-flush</w:t>
      </w:r>
    </w:p>
    <w:p w14:paraId="1BAE5FCD" w14:textId="77777777" w:rsidR="00F249F3" w:rsidRDefault="00F249F3" w:rsidP="00F249F3">
      <w:pPr>
        <w:pStyle w:val="OptionDescription"/>
        <w:rPr>
          <w:lang w:eastAsia="fr-FR"/>
        </w:rPr>
      </w:pPr>
      <w:r>
        <w:rPr>
          <w:lang w:eastAsia="fr-FR"/>
        </w:rPr>
        <w:t xml:space="preserve">When loading a binary section file, pack incomplete tables, ignoring missing sections, and flush them. </w:t>
      </w:r>
      <w:r w:rsidRPr="009F5D31">
        <w:rPr>
          <w:lang w:eastAsia="fr-FR"/>
        </w:rPr>
        <w:t>Sections are renumbered to remove any hole between sections.</w:t>
      </w:r>
    </w:p>
    <w:p w14:paraId="0B9DF94B" w14:textId="77777777" w:rsidR="00F249F3" w:rsidRDefault="00F249F3" w:rsidP="00F249F3">
      <w:pPr>
        <w:pStyle w:val="OptionDescription"/>
      </w:pPr>
      <w:r>
        <w:rPr>
          <w:lang w:eastAsia="fr-FR"/>
        </w:rPr>
        <w:t>Use with care because this may create inconsistent tables.</w:t>
      </w:r>
    </w:p>
    <w:p w14:paraId="4671601A" w14:textId="77777777" w:rsidR="00F0722F" w:rsidRDefault="00F0722F" w:rsidP="00F0722F">
      <w:pPr>
        <w:pStyle w:val="OptionName"/>
      </w:pPr>
      <w:r>
        <w:t>--</w:t>
      </w:r>
      <w:r w:rsidRPr="00FA4384">
        <w:t>philippines</w:t>
      </w:r>
    </w:p>
    <w:p w14:paraId="0680A595" w14:textId="6A83343E" w:rsidR="00F0722F" w:rsidRDefault="00F0722F" w:rsidP="00F0722F">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05CFA55" w14:textId="77777777" w:rsidR="00E06CAF" w:rsidRDefault="00E06CAF" w:rsidP="00E06CAF">
      <w:pPr>
        <w:pStyle w:val="StyleOptionNameItalique"/>
      </w:pPr>
      <w:r w:rsidRPr="00BE60E4">
        <w:rPr>
          <w:i w:val="0"/>
        </w:rPr>
        <w:t>-p</w:t>
      </w:r>
      <w:r>
        <w:t xml:space="preserve"> </w:t>
      </w:r>
      <w:r w:rsidRPr="00165B67">
        <w:rPr>
          <w:b w:val="0"/>
        </w:rPr>
        <w:t>value</w:t>
      </w:r>
      <w:r>
        <w:br/>
      </w:r>
      <w:r w:rsidRPr="00BE60E4">
        <w:rPr>
          <w:i w:val="0"/>
        </w:rPr>
        <w:t>--pid</w:t>
      </w:r>
      <w:r>
        <w:t xml:space="preserve"> </w:t>
      </w:r>
      <w:r w:rsidRPr="00165B67">
        <w:rPr>
          <w:b w:val="0"/>
        </w:rPr>
        <w:t>value</w:t>
      </w:r>
    </w:p>
    <w:p w14:paraId="59FC4101" w14:textId="77777777" w:rsidR="00E06CAF" w:rsidRDefault="00E06CAF" w:rsidP="00E06CAF">
      <w:pPr>
        <w:pStyle w:val="OptionDescription"/>
      </w:pPr>
      <w:r>
        <w:t xml:space="preserve">PID of the output TS packets. This is a required parameter, there is no default value. To replace the content of an existing PID, use option </w:t>
      </w:r>
      <w:r w:rsidRPr="003628F6">
        <w:rPr>
          <w:rStyle w:val="Codeintext"/>
        </w:rPr>
        <w:t>--replace</w:t>
      </w:r>
      <w:r>
        <w:t xml:space="preserve">. To steal stuffing packets and create a new PID, use either option </w:t>
      </w:r>
      <w:r w:rsidRPr="003628F6">
        <w:rPr>
          <w:rStyle w:val="Codeintext"/>
        </w:rPr>
        <w:t>--bitrate</w:t>
      </w:r>
      <w:r>
        <w:t xml:space="preserve"> or </w:t>
      </w:r>
      <w:r w:rsidRPr="003628F6">
        <w:rPr>
          <w:rStyle w:val="Codeintext"/>
        </w:rPr>
        <w:t>--inter-packet</w:t>
      </w:r>
      <w:r>
        <w:t xml:space="preserve">. Exactly one option </w:t>
      </w:r>
      <w:r w:rsidRPr="003628F6">
        <w:rPr>
          <w:rStyle w:val="Codeintext"/>
        </w:rPr>
        <w:t>--replace</w:t>
      </w:r>
      <w:r>
        <w:t xml:space="preserve">, </w:t>
      </w:r>
      <w:r w:rsidRPr="003628F6">
        <w:rPr>
          <w:rStyle w:val="Codeintext"/>
        </w:rPr>
        <w:t>--bitrate</w:t>
      </w:r>
      <w:r>
        <w:t xml:space="preserve"> or </w:t>
      </w:r>
      <w:r w:rsidRPr="003628F6">
        <w:rPr>
          <w:rStyle w:val="Codeintext"/>
        </w:rPr>
        <w:t>--inter-packet</w:t>
      </w:r>
      <w:r>
        <w:t xml:space="preserve"> must be specified.</w:t>
      </w:r>
    </w:p>
    <w:p w14:paraId="3D56B10F" w14:textId="77777777" w:rsidR="00981AD1" w:rsidRDefault="00981AD1" w:rsidP="00981AD1">
      <w:pPr>
        <w:pStyle w:val="OptionName"/>
        <w:rPr>
          <w:color w:val="000000"/>
          <w:lang w:eastAsia="fr-FR"/>
        </w:rPr>
      </w:pPr>
      <w:r>
        <w:rPr>
          <w:lang w:eastAsia="fr-FR"/>
        </w:rPr>
        <w:t>--poll-files</w:t>
      </w:r>
    </w:p>
    <w:p w14:paraId="41D3634B" w14:textId="77777777" w:rsidR="00981AD1" w:rsidRDefault="00981AD1" w:rsidP="00981AD1">
      <w:pPr>
        <w:pStyle w:val="OptionDescription"/>
        <w:rPr>
          <w:lang w:eastAsia="fr-FR"/>
        </w:rPr>
      </w:pPr>
      <w:r>
        <w:rPr>
          <w:lang w:eastAsia="fr-FR"/>
        </w:rPr>
        <w:t>Poll the presence and modification date of the input files at regular intervals. When a file is created, modified or deleted, reload all files at the next section boundary and restart the injection cycles. When a file is deleted, its sections are no longer injected. If the file reappears later, its sections will be injected again.</w:t>
      </w:r>
    </w:p>
    <w:p w14:paraId="6594FBBA" w14:textId="77777777" w:rsidR="00981AD1" w:rsidRDefault="00981AD1" w:rsidP="00981AD1">
      <w:pPr>
        <w:pStyle w:val="OptionDescription"/>
        <w:rPr>
          <w:color w:val="000000"/>
          <w:lang w:eastAsia="fr-FR"/>
        </w:rPr>
      </w:pPr>
      <w:r>
        <w:rPr>
          <w:lang w:eastAsia="fr-FR"/>
        </w:rPr>
        <w:t>By default, all input files are loaded once at initialization time and an error is generated if a file is missing.</w:t>
      </w:r>
    </w:p>
    <w:p w14:paraId="1F89F35A" w14:textId="77777777" w:rsidR="008F54F8" w:rsidRDefault="008F54F8" w:rsidP="008F54F8">
      <w:pPr>
        <w:pStyle w:val="OptionName"/>
      </w:pPr>
      <w:r>
        <w:t xml:space="preserve">--repeat </w:t>
      </w:r>
      <w:r w:rsidRPr="00165B67">
        <w:rPr>
          <w:b w:val="0"/>
          <w:i/>
        </w:rPr>
        <w:t>count</w:t>
      </w:r>
    </w:p>
    <w:p w14:paraId="0A4982F0" w14:textId="77777777" w:rsidR="007D504D" w:rsidRDefault="008F54F8" w:rsidP="008F54F8">
      <w:pPr>
        <w:pStyle w:val="OptionDescription"/>
      </w:pPr>
      <w:r>
        <w:t>Repeat the insertion of a complete cycle of sections</w:t>
      </w:r>
      <w:r w:rsidR="007D504D">
        <w:t xml:space="preserve"> the specified number of times.</w:t>
      </w:r>
    </w:p>
    <w:p w14:paraId="4130F05A" w14:textId="77777777" w:rsidR="008F54F8" w:rsidRDefault="008F54F8" w:rsidP="008F54F8">
      <w:pPr>
        <w:pStyle w:val="OptionDescription"/>
      </w:pPr>
      <w:r>
        <w:t>By default, the sections are infinitely repeated.</w:t>
      </w:r>
    </w:p>
    <w:p w14:paraId="0D818B42" w14:textId="77777777" w:rsidR="00E06CAF" w:rsidRDefault="00E06CAF" w:rsidP="00E06CAF">
      <w:pPr>
        <w:pStyle w:val="OptionName"/>
      </w:pPr>
      <w:r>
        <w:t>-r</w:t>
      </w:r>
      <w:r>
        <w:br/>
        <w:t>--replace</w:t>
      </w:r>
    </w:p>
    <w:p w14:paraId="3DC81F4B" w14:textId="77777777" w:rsidR="00E06CAF" w:rsidRDefault="00E06CAF" w:rsidP="00E06CAF">
      <w:pPr>
        <w:pStyle w:val="OptionDescription"/>
      </w:pPr>
      <w:r>
        <w:t>Replace the content of an existing PID. Do not steal stuffing.</w:t>
      </w:r>
    </w:p>
    <w:p w14:paraId="4165628D" w14:textId="77777777" w:rsidR="00E06CAF" w:rsidRPr="00606819" w:rsidRDefault="00E06CAF" w:rsidP="00E06CAF">
      <w:pPr>
        <w:pStyle w:val="StyleOptionNameItalique"/>
        <w:rPr>
          <w:i w:val="0"/>
        </w:rPr>
      </w:pPr>
      <w:r w:rsidRPr="00606819">
        <w:rPr>
          <w:i w:val="0"/>
        </w:rPr>
        <w:t>-s</w:t>
      </w:r>
      <w:r w:rsidRPr="00606819">
        <w:rPr>
          <w:i w:val="0"/>
        </w:rPr>
        <w:br/>
        <w:t>--stuffing</w:t>
      </w:r>
    </w:p>
    <w:p w14:paraId="6982A10C" w14:textId="77777777" w:rsidR="00E06CAF" w:rsidRDefault="00E06CAF" w:rsidP="00E06CAF">
      <w:pPr>
        <w:pStyle w:val="OptionDescription"/>
      </w:pPr>
      <w:r>
        <w:t>Insert stuffing at end of each section, up to the next TS packet boundary. By default, sections are packed and start in the middle of a TS packet, after the previous section. Note, however, that section headers are never scattered over a packet boundary.</w:t>
      </w:r>
    </w:p>
    <w:p w14:paraId="536943CB" w14:textId="77777777" w:rsidR="00800056" w:rsidRDefault="00800056" w:rsidP="00800056">
      <w:pPr>
        <w:pStyle w:val="OptionName"/>
      </w:pPr>
      <w:r>
        <w:t>-t</w:t>
      </w:r>
      <w:r>
        <w:br/>
        <w:t>--terminate</w:t>
      </w:r>
    </w:p>
    <w:p w14:paraId="085A94F2" w14:textId="75E1176E" w:rsidR="00800056" w:rsidRDefault="00800056" w:rsidP="00800056">
      <w:pPr>
        <w:pStyle w:val="OptionDescription"/>
      </w:pPr>
      <w:r>
        <w:t>Terminate packet processing when section inser</w:t>
      </w:r>
      <w:r w:rsidR="00E37544">
        <w:t>t</w:t>
      </w:r>
      <w:r>
        <w:t xml:space="preserve">ion is complete. Meaningful only when </w:t>
      </w:r>
      <w:r w:rsidRPr="007D504D">
        <w:rPr>
          <w:rStyle w:val="Codeintext"/>
        </w:rPr>
        <w:t>--repeat</w:t>
      </w:r>
      <w:r>
        <w:t xml:space="preserve"> is specified. By default, when section insertion is complete, the transmission continues </w:t>
      </w:r>
      <w:r>
        <w:lastRenderedPageBreak/>
        <w:t xml:space="preserve">and the stuffing is no longer modified (if </w:t>
      </w:r>
      <w:r w:rsidRPr="007D504D">
        <w:rPr>
          <w:rStyle w:val="Codeintext"/>
        </w:rPr>
        <w:noBreakHyphen/>
      </w:r>
      <w:r w:rsidRPr="007D504D">
        <w:rPr>
          <w:rStyle w:val="Codeintext"/>
        </w:rPr>
        <w:noBreakHyphen/>
        <w:t>replace</w:t>
      </w:r>
      <w:r>
        <w:t xml:space="preserve"> is specified, the PID is then replaced by stuffing).</w:t>
      </w:r>
    </w:p>
    <w:p w14:paraId="1610C55C" w14:textId="77777777" w:rsidR="00D2435D" w:rsidRDefault="00D2435D" w:rsidP="00D2435D">
      <w:pPr>
        <w:pStyle w:val="OptionName"/>
        <w:rPr>
          <w:lang w:eastAsia="fr-FR"/>
        </w:rPr>
      </w:pPr>
      <w:r>
        <w:rPr>
          <w:lang w:eastAsia="fr-FR"/>
        </w:rPr>
        <w:t>--xml</w:t>
      </w:r>
    </w:p>
    <w:p w14:paraId="1C700BCD" w14:textId="77777777" w:rsidR="00E06CAF" w:rsidRDefault="00D2435D" w:rsidP="00D2435D">
      <w:pPr>
        <w:pStyle w:val="OptionDescription"/>
        <w:rPr>
          <w:lang w:eastAsia="fr-FR"/>
        </w:rPr>
      </w:pPr>
      <w:r>
        <w:rPr>
          <w:lang w:eastAsia="fr-FR"/>
        </w:rPr>
        <w:t>Specify that all input files are XML, regardless of their file name.</w:t>
      </w:r>
    </w:p>
    <w:p w14:paraId="118185D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F8AF86"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4F726B6A" w14:textId="77777777" w:rsidR="008C770C" w:rsidRDefault="008C770C" w:rsidP="008C770C">
      <w:pPr>
        <w:pStyle w:val="OptionName"/>
      </w:pPr>
      <w:r>
        <w:t>--help</w:t>
      </w:r>
    </w:p>
    <w:p w14:paraId="738FA323" w14:textId="77777777" w:rsidR="008C770C" w:rsidRDefault="008C770C" w:rsidP="008C770C">
      <w:pPr>
        <w:pStyle w:val="OptionDescription"/>
      </w:pPr>
      <w:r>
        <w:t>Display this help text.</w:t>
      </w:r>
    </w:p>
    <w:p w14:paraId="6872698D"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483F8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6BA212B" w14:textId="77777777" w:rsidR="008C770C" w:rsidRPr="00D2435D" w:rsidRDefault="008C770C" w:rsidP="008C770C">
      <w:pPr>
        <w:pStyle w:val="OptionDescription"/>
        <w:rPr>
          <w:lang w:val="en-US" w:eastAsia="fr-FR"/>
        </w:rPr>
      </w:pPr>
      <w:r>
        <w:rPr>
          <w:lang w:eastAsia="fr-FR"/>
        </w:rPr>
        <w:t xml:space="preserve">Several </w:t>
      </w:r>
      <w:r w:rsidRPr="00CE6802">
        <w:rPr>
          <w:rStyle w:val="Codeintext"/>
        </w:rPr>
        <w:t>--only-label</w:t>
      </w:r>
      <w:r>
        <w:rPr>
          <w:lang w:eastAsia="fr-FR"/>
        </w:rPr>
        <w:t xml:space="preserve"> options may be specified.</w:t>
      </w:r>
    </w:p>
    <w:p w14:paraId="3D974384" w14:textId="77777777" w:rsidR="009A5DE3" w:rsidRDefault="009A5DE3" w:rsidP="00A545B1">
      <w:pPr>
        <w:pStyle w:val="ReferenceSectionTitle"/>
      </w:pPr>
      <w:bookmarkStart w:id="322" w:name="_Toc140067728"/>
      <w:r>
        <w:lastRenderedPageBreak/>
        <w:t>ip</w:t>
      </w:r>
      <w:bookmarkEnd w:id="299"/>
      <w:bookmarkEnd w:id="300"/>
      <w:r>
        <w:t xml:space="preserve"> (input)</w:t>
      </w:r>
      <w:bookmarkEnd w:id="322"/>
    </w:p>
    <w:p w14:paraId="6F05F112" w14:textId="77777777"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i</w:t>
      </w:r>
      <w:r w:rsidRPr="0010024C">
        <w:rPr>
          <w:lang w:val="en-US"/>
        </w:rPr>
        <w:t>nput</w:t>
      </w:r>
    </w:p>
    <w:p w14:paraId="51FE42BD" w14:textId="77777777" w:rsidR="009A5DE3" w:rsidRDefault="009A5DE3" w:rsidP="009A5DE3">
      <w:r>
        <w:t>This input plugin receives TS packets from UDP/IP, multicast or unicast.</w:t>
      </w:r>
    </w:p>
    <w:p w14:paraId="22532899" w14:textId="77777777" w:rsidR="009A5DE3" w:rsidRDefault="009A5DE3" w:rsidP="009A5DE3">
      <w:r>
        <w:t>The received UDP datagrams are analyzed and all TS packets are extracted. Optional extra data at the beginning of the datagram (such as RTP headers) are discarded.</w:t>
      </w:r>
    </w:p>
    <w:p w14:paraId="6B494A8C" w14:textId="77777777" w:rsidR="00506F48" w:rsidRPr="00447A45" w:rsidRDefault="00506F48" w:rsidP="00506F48">
      <w:pPr>
        <w:rPr>
          <w:i/>
          <w:lang w:val="en-GB"/>
        </w:rPr>
      </w:pPr>
      <w:r>
        <w:rPr>
          <w:lang w:val="en-GB"/>
        </w:rPr>
        <w:t xml:space="preserve">Using this plugin forces </w:t>
      </w:r>
      <w:r w:rsidRPr="00E547CA">
        <w:rPr>
          <w:rStyle w:val="Codeintext"/>
        </w:rPr>
        <w:t>tsp</w:t>
      </w:r>
      <w:r>
        <w:rPr>
          <w:lang w:val="en-GB"/>
        </w:rPr>
        <w:t xml:space="preserve"> and all plugins to use their real-time defaults (see the reference documentation for </w:t>
      </w:r>
      <w:r w:rsidRPr="00E547CA">
        <w:rPr>
          <w:rStyle w:val="Codeintext"/>
        </w:rPr>
        <w:t>tsp</w:t>
      </w:r>
      <w:r w:rsidRPr="00E6090A">
        <w:rPr>
          <w:iCs/>
          <w:lang w:val="en-GB"/>
        </w:rPr>
        <w:t>).</w:t>
      </w:r>
    </w:p>
    <w:p w14:paraId="75BDDC4F" w14:textId="16B12096" w:rsidR="00D5547B" w:rsidRDefault="00D5547B" w:rsidP="00D5547B">
      <w:pPr>
        <w:pStyle w:val="UsageTitle"/>
        <w:rPr>
          <w:lang w:val="en-US"/>
        </w:rPr>
      </w:pPr>
      <w:r>
        <w:rPr>
          <w:lang w:val="en-US"/>
        </w:rPr>
        <w:t xml:space="preserve">Input </w:t>
      </w:r>
      <w:r w:rsidR="00EE36F9">
        <w:rPr>
          <w:lang w:val="en-US"/>
        </w:rPr>
        <w:t>timestamps</w:t>
      </w:r>
    </w:p>
    <w:p w14:paraId="0FB9C1DB" w14:textId="4E76B652" w:rsidR="00D5547B" w:rsidRDefault="00D5547B" w:rsidP="00D5547B">
      <w:pPr>
        <w:pStyle w:val="NormalShifted"/>
        <w:rPr>
          <w:lang w:val="en-US"/>
        </w:rPr>
      </w:pPr>
      <w:r w:rsidRPr="00FC02C7">
        <w:rPr>
          <w:lang w:val="en-US"/>
        </w:rPr>
        <w:t>W</w:t>
      </w:r>
      <w:r>
        <w:rPr>
          <w:lang w:val="en-US"/>
        </w:rPr>
        <w:t xml:space="preserve">hen the input is an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w:t>
      </w:r>
    </w:p>
    <w:p w14:paraId="644EAB79" w14:textId="2A646E50" w:rsidR="00D5547B" w:rsidRDefault="00D5547B" w:rsidP="00D5547B">
      <w:pPr>
        <w:pStyle w:val="NormalShifted"/>
        <w:rPr>
          <w:lang w:val="en-US"/>
        </w:rPr>
      </w:pPr>
      <w:r>
        <w:rPr>
          <w:lang w:val="en-US"/>
        </w:rPr>
        <w:t>On Linux sy</w:t>
      </w:r>
      <w:r w:rsidR="00036212">
        <w:rPr>
          <w:lang w:val="en-US"/>
        </w:rPr>
        <w:t>s</w:t>
      </w:r>
      <w:r>
        <w:rPr>
          <w:lang w:val="en-US"/>
        </w:rPr>
        <w:t xml:space="preserve">tems, </w:t>
      </w:r>
      <w:r w:rsidR="00036212">
        <w:rPr>
          <w:lang w:val="en-US"/>
        </w:rPr>
        <w:t xml:space="preserve">the kernel reports a system </w:t>
      </w:r>
      <w:r w:rsidR="00EE36F9">
        <w:rPr>
          <w:lang w:val="en-US"/>
        </w:rPr>
        <w:t>timestamp</w:t>
      </w:r>
      <w:r w:rsidR="00036212">
        <w:rPr>
          <w:lang w:val="en-US"/>
        </w:rPr>
        <w:t xml:space="preserve"> for </w:t>
      </w:r>
      <w:r>
        <w:rPr>
          <w:lang w:val="en-US"/>
        </w:rPr>
        <w:t xml:space="preserve">each </w:t>
      </w:r>
      <w:r w:rsidR="00036212">
        <w:rPr>
          <w:lang w:val="en-US"/>
        </w:rPr>
        <w:t xml:space="preserve">UDP datagram. This value is used as input </w:t>
      </w:r>
      <w:r w:rsidR="00EE36F9">
        <w:rPr>
          <w:lang w:val="en-US"/>
        </w:rPr>
        <w:t>timestamp</w:t>
      </w:r>
      <w:r w:rsidR="00036212">
        <w:rPr>
          <w:lang w:val="en-US"/>
        </w:rPr>
        <w:t xml:space="preserve"> by </w:t>
      </w:r>
      <w:r w:rsidR="00036212" w:rsidRPr="00E547CA">
        <w:rPr>
          <w:rStyle w:val="Codeintext"/>
        </w:rPr>
        <w:t>tsp</w:t>
      </w:r>
      <w:r w:rsidR="00036212">
        <w:rPr>
          <w:lang w:val="en-US"/>
        </w:rPr>
        <w:t xml:space="preserve"> for all TS packets in the UDP</w:t>
      </w:r>
      <w:r w:rsidR="00036212" w:rsidRPr="00036212">
        <w:rPr>
          <w:lang w:val="en-US"/>
        </w:rPr>
        <w:t xml:space="preserve"> </w:t>
      </w:r>
      <w:r w:rsidR="00036212">
        <w:rPr>
          <w:lang w:val="en-US"/>
        </w:rPr>
        <w:t>datagram.</w:t>
      </w:r>
    </w:p>
    <w:p w14:paraId="391534A6" w14:textId="77777777" w:rsidR="009A5DE3" w:rsidRPr="0010024C" w:rsidRDefault="00BD19C2" w:rsidP="00E233F7">
      <w:pPr>
        <w:pStyle w:val="UsageTitle"/>
        <w:rPr>
          <w:lang w:val="en-US"/>
        </w:rPr>
      </w:pPr>
      <w:r>
        <w:rPr>
          <w:lang w:val="en-US"/>
        </w:rPr>
        <w:t>Usage</w:t>
      </w:r>
    </w:p>
    <w:p w14:paraId="7D918929" w14:textId="77777777" w:rsidR="009A5DE3" w:rsidRDefault="009A5DE3" w:rsidP="009A5DE3">
      <w:pPr>
        <w:pStyle w:val="UsageSyntax"/>
        <w:rPr>
          <w:lang w:val="en-GB"/>
        </w:rPr>
      </w:pPr>
      <w:r>
        <w:rPr>
          <w:lang w:val="en-GB"/>
        </w:rPr>
        <w:t>tsp -I ip [</w:t>
      </w:r>
      <w:r>
        <w:rPr>
          <w:i/>
          <w:iCs/>
          <w:lang w:val="en-GB"/>
        </w:rPr>
        <w:t>options</w:t>
      </w:r>
      <w:r>
        <w:rPr>
          <w:lang w:val="en-GB"/>
        </w:rPr>
        <w:t>] [</w:t>
      </w:r>
      <w:r w:rsidR="00BC32A3">
        <w:rPr>
          <w:lang w:val="en-GB"/>
        </w:rPr>
        <w:t>[</w:t>
      </w:r>
      <w:r w:rsidR="00BC32A3" w:rsidRPr="00A83831">
        <w:rPr>
          <w:i/>
          <w:lang w:val="en-GB"/>
        </w:rPr>
        <w:t>source</w:t>
      </w:r>
      <w:r w:rsidR="00BC32A3">
        <w:rPr>
          <w:lang w:val="en-GB"/>
        </w:rPr>
        <w:t>@]</w:t>
      </w:r>
      <w:r>
        <w:rPr>
          <w:i/>
          <w:iCs/>
          <w:lang w:val="en-GB"/>
        </w:rPr>
        <w:t>address</w:t>
      </w:r>
      <w:r>
        <w:rPr>
          <w:lang w:val="en-GB"/>
        </w:rPr>
        <w:t>:]</w:t>
      </w:r>
      <w:r>
        <w:rPr>
          <w:i/>
          <w:iCs/>
          <w:lang w:val="en-GB"/>
        </w:rPr>
        <w:t>port</w:t>
      </w:r>
    </w:p>
    <w:p w14:paraId="5347E753" w14:textId="77777777" w:rsidR="009A5DE3" w:rsidRPr="0010024C" w:rsidRDefault="009A5DE3" w:rsidP="00E233F7">
      <w:pPr>
        <w:pStyle w:val="UsageTitle"/>
        <w:rPr>
          <w:lang w:val="en-US"/>
        </w:rPr>
      </w:pPr>
      <w:r w:rsidRPr="0010024C">
        <w:rPr>
          <w:lang w:val="en-US"/>
        </w:rPr>
        <w:t>Parameter</w:t>
      </w:r>
    </w:p>
    <w:p w14:paraId="088237B1" w14:textId="77777777" w:rsidR="00017A2F" w:rsidRDefault="009A5DE3" w:rsidP="009A5DE3">
      <w:pPr>
        <w:ind w:left="284"/>
      </w:pPr>
      <w:r>
        <w:t>The parameter [</w:t>
      </w:r>
      <w:r>
        <w:rPr>
          <w:i/>
          <w:iCs/>
        </w:rPr>
        <w:t>address</w:t>
      </w:r>
      <w:r>
        <w:t>:]</w:t>
      </w:r>
      <w:r>
        <w:rPr>
          <w:i/>
          <w:iCs/>
        </w:rPr>
        <w:t>port</w:t>
      </w:r>
      <w:r>
        <w:t xml:space="preserve"> describes the destination of UDP packets</w:t>
      </w:r>
      <w:r w:rsidR="00017A2F">
        <w:t xml:space="preserve"> to receive</w:t>
      </w:r>
      <w:r>
        <w:t xml:space="preserve">. The </w:t>
      </w:r>
      <w:r>
        <w:rPr>
          <w:i/>
          <w:iCs/>
        </w:rPr>
        <w:t>port</w:t>
      </w:r>
      <w:r>
        <w:t xml:space="preserve"> part is mandatory and specifies the UDP port to listen on. The </w:t>
      </w:r>
      <w:r>
        <w:rPr>
          <w:i/>
          <w:iCs/>
        </w:rPr>
        <w:t>address</w:t>
      </w:r>
      <w:r>
        <w:t xml:space="preserve"> part is optional. It specifies an IP multicast address to listen on. It can be also a host name that tra</w:t>
      </w:r>
      <w:r w:rsidR="00017A2F">
        <w:t>nslates to a multicast address.</w:t>
      </w:r>
    </w:p>
    <w:p w14:paraId="069F414B" w14:textId="77777777" w:rsidR="006422CB" w:rsidRDefault="006422CB" w:rsidP="006422CB">
      <w:pPr>
        <w:ind w:left="284"/>
      </w:pPr>
      <w:r>
        <w:t xml:space="preserve">An optional source address can be specified as </w:t>
      </w:r>
      <w:r w:rsidRPr="006422CB">
        <w:rPr>
          <w:i/>
        </w:rPr>
        <w:t>source@address:port</w:t>
      </w:r>
      <w:r>
        <w:t xml:space="preserve"> in the case of source-specific multicast (SSM).</w:t>
      </w:r>
    </w:p>
    <w:p w14:paraId="2698925F" w14:textId="77777777" w:rsidR="009A5DE3" w:rsidRDefault="009A5DE3" w:rsidP="009A5DE3">
      <w:pPr>
        <w:ind w:left="284"/>
      </w:pPr>
      <w:r>
        <w:t>If the address is not specified, the plugin simply listens on the specified local port and receives the packets which are sent to one of the local (unicast) IP addresses of the system.</w:t>
      </w:r>
    </w:p>
    <w:p w14:paraId="4633FBDC" w14:textId="77777777" w:rsidR="009A5DE3" w:rsidRPr="0010024C" w:rsidRDefault="00B05BBB" w:rsidP="00E233F7">
      <w:pPr>
        <w:pStyle w:val="UsageTitle"/>
        <w:rPr>
          <w:lang w:val="en-US"/>
        </w:rPr>
      </w:pPr>
      <w:r>
        <w:rPr>
          <w:lang w:val="en-US"/>
        </w:rPr>
        <w:t>UDP reception o</w:t>
      </w:r>
      <w:r w:rsidR="009A5DE3" w:rsidRPr="0010024C">
        <w:rPr>
          <w:lang w:val="en-US"/>
        </w:rPr>
        <w:t>ptions</w:t>
      </w:r>
    </w:p>
    <w:p w14:paraId="53520D59" w14:textId="77777777" w:rsidR="009A5DE3" w:rsidRDefault="009A5DE3" w:rsidP="009A5DE3">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DD6F4CA" w14:textId="77777777" w:rsidR="009A5DE3" w:rsidRDefault="009A5DE3" w:rsidP="009A5DE3">
      <w:pPr>
        <w:pStyle w:val="OptionDescription"/>
      </w:pPr>
      <w:r>
        <w:t>Specify the UDP socket receive buffer size (socket option).</w:t>
      </w:r>
    </w:p>
    <w:p w14:paraId="0A799A9D" w14:textId="77777777" w:rsidR="00A7326D" w:rsidRDefault="00A7326D" w:rsidP="00A7326D">
      <w:pPr>
        <w:pStyle w:val="OptionName"/>
      </w:pPr>
      <w:r>
        <w:t>--default-interface</w:t>
      </w:r>
    </w:p>
    <w:p w14:paraId="762D3978" w14:textId="77777777" w:rsidR="00A7326D" w:rsidRDefault="00A7326D" w:rsidP="00A7326D">
      <w:pPr>
        <w:pStyle w:val="OptionDescription"/>
      </w:pPr>
      <w:r>
        <w:t>Let the system find the appropriate local interface on which to listen. By default, listen on all local interfaces.</w:t>
      </w:r>
    </w:p>
    <w:p w14:paraId="43CABB24" w14:textId="77777777" w:rsidR="003E72A7" w:rsidRPr="003E72A7" w:rsidRDefault="003E72A7" w:rsidP="003E72A7">
      <w:pPr>
        <w:pStyle w:val="OptionName"/>
        <w:rPr>
          <w:color w:val="F8F8F8"/>
          <w:lang w:eastAsia="fr-FR"/>
        </w:rPr>
      </w:pPr>
      <w:r w:rsidRPr="003E72A7">
        <w:rPr>
          <w:lang w:eastAsia="fr-FR"/>
        </w:rPr>
        <w:t>--disable-multicast-loop</w:t>
      </w:r>
    </w:p>
    <w:p w14:paraId="1E31087C" w14:textId="77777777" w:rsidR="003E72A7" w:rsidRDefault="003E72A7" w:rsidP="003E72A7">
      <w:pPr>
        <w:pStyle w:val="OptionDescription"/>
        <w:rPr>
          <w:lang w:eastAsia="fr-FR"/>
        </w:rPr>
      </w:pPr>
      <w:r>
        <w:rPr>
          <w:lang w:eastAsia="fr-FR"/>
        </w:rPr>
        <w:t>Disable multicast loopback.</w:t>
      </w:r>
    </w:p>
    <w:p w14:paraId="3CEB7143"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613A0A71" w14:textId="1217FA56"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4002B8E3" w14:textId="77777777" w:rsidR="00C10FD4" w:rsidRDefault="00C10FD4" w:rsidP="00C10FD4">
      <w:pPr>
        <w:pStyle w:val="OptionName"/>
        <w:rPr>
          <w:lang w:eastAsia="fr-FR"/>
        </w:rPr>
      </w:pPr>
      <w:r>
        <w:rPr>
          <w:lang w:eastAsia="fr-FR"/>
        </w:rPr>
        <w:t>-f</w:t>
      </w:r>
      <w:r>
        <w:rPr>
          <w:lang w:eastAsia="fr-FR"/>
        </w:rPr>
        <w:br/>
        <w:t>--first-source</w:t>
      </w:r>
    </w:p>
    <w:p w14:paraId="437BC5E4" w14:textId="77777777" w:rsidR="00C10FD4" w:rsidRDefault="00C10FD4" w:rsidP="00C10FD4">
      <w:pPr>
        <w:pStyle w:val="OptionDescription"/>
        <w:rPr>
          <w:lang w:eastAsia="fr-FR"/>
        </w:rPr>
      </w:pPr>
      <w:r>
        <w:rPr>
          <w:lang w:eastAsia="fr-FR"/>
        </w:rPr>
        <w:t>Filter UDP packets based on the source address. Use the sender address of the first received packet as only allowed source.</w:t>
      </w:r>
    </w:p>
    <w:p w14:paraId="7E63851B" w14:textId="77777777" w:rsidR="00C10FD4" w:rsidRDefault="00C10FD4" w:rsidP="00C10FD4">
      <w:pPr>
        <w:pStyle w:val="OptionDescription"/>
        <w:rPr>
          <w:lang w:eastAsia="fr-FR"/>
        </w:rPr>
      </w:pPr>
      <w:r>
        <w:rPr>
          <w:lang w:eastAsia="fr-FR"/>
        </w:rPr>
        <w:lastRenderedPageBreak/>
        <w:t>This option is useful when several sources send packets to the same destination address and port. Accepting all packets could result in a corrupted stream and only one sender shall be accepted.</w:t>
      </w:r>
    </w:p>
    <w:p w14:paraId="4AF64F60" w14:textId="77777777" w:rsidR="00C10FD4" w:rsidRDefault="00C10FD4" w:rsidP="00C10FD4">
      <w:pPr>
        <w:pStyle w:val="OptionDescription"/>
        <w:rPr>
          <w:lang w:eastAsia="fr-FR"/>
        </w:rPr>
      </w:pPr>
      <w:r>
        <w:rPr>
          <w:lang w:eastAsia="fr-FR"/>
        </w:rPr>
        <w:t xml:space="preserve">To allow a more precise selection of the sender, use option </w:t>
      </w:r>
      <w:r w:rsidRPr="00E547CA">
        <w:rPr>
          <w:rStyle w:val="Codeintext"/>
        </w:rPr>
        <w:t>--source</w:t>
      </w:r>
      <w:r>
        <w:rPr>
          <w:lang w:eastAsia="fr-FR"/>
        </w:rPr>
        <w:t xml:space="preserve">. Options </w:t>
      </w:r>
      <w:r w:rsidRPr="00E547CA">
        <w:rPr>
          <w:rStyle w:val="Codeintext"/>
        </w:rPr>
        <w:t>--first-source</w:t>
      </w:r>
      <w:r>
        <w:rPr>
          <w:lang w:eastAsia="fr-FR"/>
        </w:rPr>
        <w:t xml:space="preserve"> and </w:t>
      </w:r>
      <w:r w:rsidRPr="00E547CA">
        <w:rPr>
          <w:rStyle w:val="Codeintext"/>
        </w:rPr>
        <w:t>--source</w:t>
      </w:r>
      <w:r>
        <w:rPr>
          <w:lang w:eastAsia="fr-FR"/>
        </w:rPr>
        <w:t xml:space="preserve"> are mutually exclusive.</w:t>
      </w:r>
    </w:p>
    <w:p w14:paraId="664FE55F" w14:textId="77777777" w:rsidR="009A5DE3" w:rsidRPr="00E547CA" w:rsidRDefault="009A5DE3" w:rsidP="00E547CA">
      <w:pPr>
        <w:pStyle w:val="OptionName"/>
      </w:pPr>
      <w:r w:rsidRPr="00E547CA">
        <w:t xml:space="preserve">-l </w:t>
      </w:r>
      <w:r w:rsidRPr="00E547CA">
        <w:rPr>
          <w:b w:val="0"/>
          <w:i/>
        </w:rPr>
        <w:t>address</w:t>
      </w:r>
      <w:r w:rsidRPr="00E547CA">
        <w:br/>
        <w:t xml:space="preserve">--local-address </w:t>
      </w:r>
      <w:r w:rsidRPr="00E547CA">
        <w:rPr>
          <w:b w:val="0"/>
          <w:i/>
        </w:rPr>
        <w:t>address</w:t>
      </w:r>
    </w:p>
    <w:p w14:paraId="221F6300" w14:textId="77777777" w:rsidR="009A5DE3" w:rsidRDefault="009A5DE3" w:rsidP="009A5DE3">
      <w:pPr>
        <w:pStyle w:val="OptionDescription"/>
      </w:pPr>
      <w:r>
        <w:t>Specify the IP address of the local interface on which to listen. It can be also a host name that translates to a local address. By default, listen on all local interfaces.</w:t>
      </w:r>
    </w:p>
    <w:p w14:paraId="2925C9A6" w14:textId="77777777" w:rsidR="005101A2" w:rsidRDefault="005101A2" w:rsidP="005101A2">
      <w:pPr>
        <w:pStyle w:val="OptionName"/>
      </w:pPr>
      <w:r>
        <w:t>--no-reuse-port</w:t>
      </w:r>
    </w:p>
    <w:p w14:paraId="29B5A632" w14:textId="77777777" w:rsidR="005101A2" w:rsidRDefault="005101A2" w:rsidP="005101A2">
      <w:pPr>
        <w:pStyle w:val="OptionDescription"/>
      </w:pPr>
      <w:r>
        <w:t>Disable the reuse port socket option. Do not use unless completely necessary.</w:t>
      </w:r>
    </w:p>
    <w:p w14:paraId="38B58B2E" w14:textId="77777777" w:rsidR="007E12E5" w:rsidRDefault="007E12E5" w:rsidP="007E12E5">
      <w:pPr>
        <w:pStyle w:val="OptionName"/>
      </w:pPr>
      <w:r>
        <w:t xml:space="preserve">--receive-timeout </w:t>
      </w:r>
      <w:r w:rsidRPr="004977AD">
        <w:rPr>
          <w:b w:val="0"/>
          <w:i/>
        </w:rPr>
        <w:t>value</w:t>
      </w:r>
    </w:p>
    <w:p w14:paraId="27A93456" w14:textId="77777777" w:rsidR="007E12E5" w:rsidRDefault="007E12E5" w:rsidP="007E12E5">
      <w:pPr>
        <w:pStyle w:val="OptionDescription"/>
      </w:pPr>
      <w:r>
        <w:t>Specify the UDP reception timeout in milliseconds. This timeout applies to each receive operation, individually. By default, receive operations wait for data, possibly forever.</w:t>
      </w:r>
    </w:p>
    <w:p w14:paraId="21498BCE" w14:textId="77777777" w:rsidR="009A5DE3" w:rsidRDefault="009A5DE3" w:rsidP="009A5DE3">
      <w:pPr>
        <w:pStyle w:val="OptionName"/>
      </w:pPr>
      <w:r>
        <w:t>-r</w:t>
      </w:r>
      <w:r>
        <w:br/>
        <w:t>--reuse-port</w:t>
      </w:r>
    </w:p>
    <w:p w14:paraId="1D851908" w14:textId="77777777" w:rsidR="005101A2" w:rsidRDefault="005101A2" w:rsidP="005101A2">
      <w:pPr>
        <w:pStyle w:val="OptionDescription"/>
      </w:pPr>
      <w:r w:rsidRPr="005E3EAD">
        <w:t>Set the reuse port socket option. This is now enabled by default, the option is present for legacy only.</w:t>
      </w:r>
    </w:p>
    <w:p w14:paraId="161E0E6B" w14:textId="77777777" w:rsidR="003F1851" w:rsidRDefault="003F1851" w:rsidP="003F1851">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A1BCF6D" w14:textId="77777777" w:rsidR="003F1851" w:rsidRDefault="003F1851" w:rsidP="003F1851">
      <w:pPr>
        <w:pStyle w:val="OptionDescription"/>
        <w:rPr>
          <w:lang w:eastAsia="fr-FR"/>
        </w:rPr>
      </w:pPr>
      <w:r>
        <w:rPr>
          <w:lang w:eastAsia="fr-FR"/>
        </w:rPr>
        <w:t>Filter UDP packets based on the specified source address.</w:t>
      </w:r>
    </w:p>
    <w:p w14:paraId="37F1570C" w14:textId="77777777" w:rsidR="003F1851" w:rsidRDefault="003F1851" w:rsidP="003F1851">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40A54804" w14:textId="77777777" w:rsidR="003F1851" w:rsidRDefault="003F1851" w:rsidP="003F1851">
      <w:pPr>
        <w:pStyle w:val="OptionDescription"/>
        <w:rPr>
          <w:lang w:eastAsia="fr-FR"/>
        </w:rPr>
      </w:pPr>
      <w:r>
        <w:rPr>
          <w:lang w:eastAsia="fr-FR"/>
        </w:rPr>
        <w:t xml:space="preserve">Options </w:t>
      </w:r>
      <w:r w:rsidRPr="0065554D">
        <w:rPr>
          <w:rStyle w:val="Codeintext"/>
        </w:rPr>
        <w:t>--first-source</w:t>
      </w:r>
      <w:r>
        <w:rPr>
          <w:lang w:eastAsia="fr-FR"/>
        </w:rPr>
        <w:t xml:space="preserve"> and </w:t>
      </w:r>
      <w:r w:rsidRPr="0065554D">
        <w:rPr>
          <w:rStyle w:val="Codeintext"/>
        </w:rPr>
        <w:t>--source</w:t>
      </w:r>
      <w:r>
        <w:rPr>
          <w:lang w:eastAsia="fr-FR"/>
        </w:rPr>
        <w:t xml:space="preserve"> are mutually exclusive.</w:t>
      </w:r>
    </w:p>
    <w:p w14:paraId="1FC8A76F" w14:textId="77777777" w:rsidR="00BC32A3" w:rsidRDefault="00BC32A3" w:rsidP="00BC32A3">
      <w:pPr>
        <w:pStyle w:val="OptionName"/>
        <w:rPr>
          <w:lang w:eastAsia="fr-FR"/>
        </w:rPr>
      </w:pPr>
      <w:r>
        <w:rPr>
          <w:lang w:eastAsia="fr-FR"/>
        </w:rPr>
        <w:t>--ssm</w:t>
      </w:r>
    </w:p>
    <w:p w14:paraId="6FCC08F7" w14:textId="77777777" w:rsidR="00BC32A3" w:rsidRDefault="00BC32A3" w:rsidP="00BC32A3">
      <w:pPr>
        <w:pStyle w:val="OptionDescription"/>
        <w:rPr>
          <w:lang w:eastAsia="fr-FR"/>
        </w:rPr>
      </w:pPr>
      <w:r>
        <w:rPr>
          <w:lang w:eastAsia="fr-FR"/>
        </w:rPr>
        <w:t xml:space="preserve">This option forces the usage of source-specific multicast (SSM) using the source </w:t>
      </w:r>
      <w:r w:rsidR="003223B6">
        <w:rPr>
          <w:lang w:eastAsia="fr-FR"/>
        </w:rPr>
        <w:t xml:space="preserve">address </w:t>
      </w:r>
      <w:r>
        <w:rPr>
          <w:lang w:eastAsia="fr-FR"/>
        </w:rPr>
        <w:t xml:space="preserve">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0180DC0D" w14:textId="77777777" w:rsidR="00BC32A3" w:rsidRPr="00BC32A3" w:rsidRDefault="00BC32A3" w:rsidP="00BC32A3">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006422CB" w:rsidRPr="006422CB">
        <w:rPr>
          <w:i/>
        </w:rPr>
        <w:t>source@address:port</w:t>
      </w:r>
      <w:r w:rsidR="006422CB">
        <w:t xml:space="preserve"> </w:t>
      </w:r>
      <w:r>
        <w:rPr>
          <w:lang w:eastAsia="fr-FR"/>
        </w:rPr>
        <w:t>is used.</w:t>
      </w:r>
    </w:p>
    <w:p w14:paraId="47869CFD" w14:textId="77777777" w:rsidR="00B05BBB" w:rsidRPr="0010024C" w:rsidRDefault="00B05BBB" w:rsidP="006422CB">
      <w:pPr>
        <w:pStyle w:val="UsageTitle"/>
        <w:tabs>
          <w:tab w:val="left" w:pos="6885"/>
        </w:tabs>
        <w:rPr>
          <w:lang w:val="en-US"/>
        </w:rPr>
      </w:pPr>
      <w:r>
        <w:rPr>
          <w:lang w:val="en-US"/>
        </w:rPr>
        <w:t>Other o</w:t>
      </w:r>
      <w:r w:rsidRPr="0010024C">
        <w:rPr>
          <w:lang w:val="en-US"/>
        </w:rPr>
        <w:t>ptions</w:t>
      </w:r>
      <w:r w:rsidR="006422CB">
        <w:rPr>
          <w:lang w:val="en-US"/>
        </w:rPr>
        <w:tab/>
      </w:r>
    </w:p>
    <w:p w14:paraId="12416D95" w14:textId="77777777" w:rsidR="00B05BBB" w:rsidRDefault="00B05BBB" w:rsidP="00B05BBB">
      <w:pPr>
        <w:pStyle w:val="OptionName"/>
      </w:pPr>
      <w:r>
        <w:t xml:space="preserve">-d </w:t>
      </w:r>
      <w:r w:rsidRPr="00B5576E">
        <w:rPr>
          <w:b w:val="0"/>
          <w:i/>
        </w:rPr>
        <w:t>value</w:t>
      </w:r>
      <w:r>
        <w:br/>
        <w:t xml:space="preserve">--display-interval </w:t>
      </w:r>
      <w:r w:rsidRPr="00B5576E">
        <w:rPr>
          <w:b w:val="0"/>
          <w:i/>
        </w:rPr>
        <w:t>value</w:t>
      </w:r>
    </w:p>
    <w:p w14:paraId="731599A2" w14:textId="77777777" w:rsidR="00B05BBB" w:rsidRDefault="00B05BBB" w:rsidP="00B05BBB">
      <w:pPr>
        <w:pStyle w:val="OptionDescription"/>
      </w:pPr>
      <w:r>
        <w:t xml:space="preserve">Specify the interval in seconds between two displays of the evaluated real-time input bitrate. The default is to never display the bitrate. This option is ignored if </w:t>
      </w:r>
      <w:r w:rsidRPr="00AA36C8">
        <w:rPr>
          <w:rStyle w:val="Codeintext"/>
        </w:rPr>
        <w:t>--evaluation-interval</w:t>
      </w:r>
      <w:r>
        <w:t xml:space="preserve"> is</w:t>
      </w:r>
      <w:r w:rsidR="00AA36C8">
        <w:t xml:space="preserve"> </w:t>
      </w:r>
      <w:r>
        <w:t>not specified.</w:t>
      </w:r>
    </w:p>
    <w:p w14:paraId="1EB3D803" w14:textId="77777777" w:rsidR="00B05BBB" w:rsidRDefault="00B05BBB" w:rsidP="00B05BBB">
      <w:pPr>
        <w:pStyle w:val="OptionName"/>
      </w:pPr>
      <w:r>
        <w:t xml:space="preserve">-e </w:t>
      </w:r>
      <w:r w:rsidRPr="008A737B">
        <w:rPr>
          <w:b w:val="0"/>
          <w:i/>
        </w:rPr>
        <w:t>value</w:t>
      </w:r>
      <w:r>
        <w:br/>
        <w:t xml:space="preserve">--evaluation-interval </w:t>
      </w:r>
      <w:r w:rsidRPr="008A737B">
        <w:rPr>
          <w:b w:val="0"/>
          <w:i/>
        </w:rPr>
        <w:t>value</w:t>
      </w:r>
    </w:p>
    <w:p w14:paraId="74729DD0" w14:textId="77777777" w:rsidR="00B05BBB" w:rsidRDefault="00B05BBB" w:rsidP="00B05BBB">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6C1D33A3" w14:textId="77777777" w:rsidR="00B156AA" w:rsidRDefault="00B156AA" w:rsidP="00B156AA">
      <w:pPr>
        <w:pStyle w:val="OptionName"/>
      </w:pPr>
      <w:r>
        <w:t xml:space="preserve">--timestamp-priority </w:t>
      </w:r>
      <w:r w:rsidRPr="00B156AA">
        <w:rPr>
          <w:b w:val="0"/>
          <w:i/>
        </w:rPr>
        <w:t>name</w:t>
      </w:r>
    </w:p>
    <w:p w14:paraId="3752F6D1" w14:textId="759D2C70" w:rsidR="00B156AA" w:rsidRDefault="00B156AA" w:rsidP="00B156AA">
      <w:pPr>
        <w:pStyle w:val="OptionDescription"/>
      </w:pPr>
      <w:r>
        <w:t xml:space="preserve">Specify how the input </w:t>
      </w:r>
      <w:r w:rsidR="00EE36F9">
        <w:t>timestamp</w:t>
      </w:r>
      <w:r>
        <w:t xml:space="preserve"> of each packet is computed.</w:t>
      </w:r>
    </w:p>
    <w:p w14:paraId="04D37A7C" w14:textId="52751F8D" w:rsidR="00B156AA" w:rsidRDefault="00B156AA" w:rsidP="00B156AA">
      <w:pPr>
        <w:pStyle w:val="OptionDescription"/>
      </w:pPr>
      <w:r>
        <w:lastRenderedPageBreak/>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00492588" w:rsidRPr="00CE6802">
        <w:rPr>
          <w:rStyle w:val="Codeintext"/>
        </w:rPr>
        <w:t>rtp-kernel-tsp</w:t>
      </w:r>
      <w:r w:rsidR="00492588">
        <w:t xml:space="preserve">, </w:t>
      </w:r>
      <w:r w:rsidRPr="00CE6802">
        <w:rPr>
          <w:rStyle w:val="Codeintext"/>
        </w:rPr>
        <w:t>kernel-rtp-tsp</w:t>
      </w:r>
      <w:r>
        <w:t xml:space="preserve">, </w:t>
      </w:r>
      <w:r w:rsidRPr="00CE6802">
        <w:rPr>
          <w:rStyle w:val="Codeintext"/>
        </w:rPr>
        <w:t>kernel-tsp</w:t>
      </w:r>
      <w:r>
        <w:t xml:space="preserve">, </w:t>
      </w:r>
      <w:r w:rsidRPr="00CE6802">
        <w:rPr>
          <w:rStyle w:val="Codeintext"/>
        </w:rPr>
        <w:t>rtp-tsp</w:t>
      </w:r>
      <w:r>
        <w:t xml:space="preserve">, </w:t>
      </w:r>
      <w:r w:rsidRPr="00CE6802">
        <w:rPr>
          <w:rStyle w:val="Codeintext"/>
        </w:rPr>
        <w:t>tsp</w:t>
      </w:r>
      <w:r>
        <w:t>.</w:t>
      </w:r>
    </w:p>
    <w:p w14:paraId="400E9042" w14:textId="2CAA9E31" w:rsidR="00B156AA" w:rsidRDefault="00B156AA" w:rsidP="00B156AA">
      <w:pPr>
        <w:pStyle w:val="OptionDescription"/>
      </w:pPr>
      <w:r>
        <w:t xml:space="preserve">The possible </w:t>
      </w:r>
      <w:r w:rsidR="00EE36F9">
        <w:t>timestamp</w:t>
      </w:r>
      <w:r>
        <w:t xml:space="preserve"> sources are:</w:t>
      </w:r>
    </w:p>
    <w:p w14:paraId="09C10A13" w14:textId="77777777" w:rsidR="00B156AA" w:rsidRDefault="00B156AA" w:rsidP="006B30A7">
      <w:pPr>
        <w:pStyle w:val="OptionDescription"/>
        <w:numPr>
          <w:ilvl w:val="0"/>
          <w:numId w:val="30"/>
        </w:numPr>
      </w:pPr>
      <w:r w:rsidRPr="00CE6802">
        <w:rPr>
          <w:rStyle w:val="Codeintext"/>
        </w:rPr>
        <w:t>rtp</w:t>
      </w:r>
      <w:r>
        <w:t>: The RTP time stamp, when the UDP packet is an RTP packet.</w:t>
      </w:r>
    </w:p>
    <w:p w14:paraId="4DAC2310" w14:textId="07EFE1EB" w:rsidR="00B156AA" w:rsidRDefault="00B156AA" w:rsidP="006B30A7">
      <w:pPr>
        <w:pStyle w:val="OptionDescription"/>
        <w:numPr>
          <w:ilvl w:val="0"/>
          <w:numId w:val="30"/>
        </w:numPr>
      </w:pPr>
      <w:r w:rsidRPr="00CE6802">
        <w:rPr>
          <w:rStyle w:val="Codeintext"/>
        </w:rPr>
        <w:t>kernel</w:t>
      </w:r>
      <w:r>
        <w:t xml:space="preserve">: A kernel-provided </w:t>
      </w:r>
      <w:r w:rsidR="00EE36F9">
        <w:t>timestamp</w:t>
      </w:r>
      <w:r>
        <w:t xml:space="preserve"> for the packet, when available (Linux only).</w:t>
      </w:r>
    </w:p>
    <w:p w14:paraId="5FCA0470" w14:textId="1375C2C6" w:rsidR="00B156AA" w:rsidRDefault="00B156AA" w:rsidP="006B30A7">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64191E8B" w14:textId="77777777" w:rsidR="00B156AA" w:rsidRDefault="00B156AA" w:rsidP="00B156AA">
      <w:pPr>
        <w:pStyle w:val="OptionDescription"/>
      </w:pPr>
      <w:r>
        <w:t xml:space="preserve">The default is </w:t>
      </w:r>
      <w:r w:rsidRPr="00CE6802">
        <w:rPr>
          <w:rStyle w:val="Codeintext"/>
        </w:rPr>
        <w:t>rtp-kernel-tsp</w:t>
      </w:r>
      <w:r>
        <w:t>.</w:t>
      </w:r>
    </w:p>
    <w:p w14:paraId="32B59CE1" w14:textId="77777777" w:rsidR="000B0E0E" w:rsidRDefault="000B0E0E" w:rsidP="000B0E0E">
      <w:pPr>
        <w:pStyle w:val="UsageTitle"/>
        <w:rPr>
          <w:lang w:val="en-US"/>
        </w:rPr>
      </w:pPr>
      <w:r>
        <w:rPr>
          <w:lang w:val="en-US"/>
        </w:rPr>
        <w:t>Generic common input plugin options</w:t>
      </w:r>
    </w:p>
    <w:p w14:paraId="7C502A2B"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2A6EA9EF" w14:textId="77777777" w:rsidR="000B0E0E" w:rsidRDefault="000B0E0E" w:rsidP="000B0E0E">
      <w:pPr>
        <w:pStyle w:val="OptionName"/>
      </w:pPr>
      <w:r>
        <w:t>--help</w:t>
      </w:r>
    </w:p>
    <w:p w14:paraId="727A0878" w14:textId="77777777" w:rsidR="00B05BBB" w:rsidRDefault="000B0E0E" w:rsidP="000B0E0E">
      <w:pPr>
        <w:pStyle w:val="OptionDescription"/>
      </w:pPr>
      <w:r>
        <w:t>Display plugin help text.</w:t>
      </w:r>
    </w:p>
    <w:p w14:paraId="4F68A734" w14:textId="77777777" w:rsidR="0038460F" w:rsidRDefault="0038460F" w:rsidP="0038460F">
      <w:pPr>
        <w:pStyle w:val="ReferenceSectionTitle"/>
      </w:pPr>
      <w:bookmarkStart w:id="323" w:name="_Toc140067729"/>
      <w:r>
        <w:lastRenderedPageBreak/>
        <w:t>ip (output)</w:t>
      </w:r>
      <w:bookmarkEnd w:id="323"/>
    </w:p>
    <w:p w14:paraId="7CE35D4A" w14:textId="77777777" w:rsidR="0038460F" w:rsidRPr="0010024C" w:rsidRDefault="0038460F" w:rsidP="0038460F">
      <w:pPr>
        <w:pStyle w:val="UsageTitle"/>
        <w:rPr>
          <w:lang w:val="en-US"/>
        </w:rPr>
      </w:pPr>
      <w:r w:rsidRPr="0010024C">
        <w:rPr>
          <w:lang w:val="en-US"/>
        </w:rPr>
        <w:t xml:space="preserve">UDP/IP </w:t>
      </w:r>
      <w:r>
        <w:rPr>
          <w:lang w:val="en-US"/>
        </w:rPr>
        <w:t>u</w:t>
      </w:r>
      <w:r w:rsidRPr="0010024C">
        <w:rPr>
          <w:lang w:val="en-US"/>
        </w:rPr>
        <w:t xml:space="preserve">nicast or </w:t>
      </w:r>
      <w:r>
        <w:rPr>
          <w:lang w:val="en-US"/>
        </w:rPr>
        <w:t>m</w:t>
      </w:r>
      <w:r w:rsidRPr="0010024C">
        <w:rPr>
          <w:lang w:val="en-US"/>
        </w:rPr>
        <w:t xml:space="preserve">ulticast </w:t>
      </w:r>
      <w:r>
        <w:rPr>
          <w:lang w:val="en-US"/>
        </w:rPr>
        <w:t>o</w:t>
      </w:r>
      <w:r w:rsidRPr="0010024C">
        <w:rPr>
          <w:lang w:val="en-US"/>
        </w:rPr>
        <w:t>utput</w:t>
      </w:r>
    </w:p>
    <w:p w14:paraId="397ED333" w14:textId="77777777" w:rsidR="0038460F" w:rsidRDefault="0038460F" w:rsidP="0038460F">
      <w:pPr>
        <w:rPr>
          <w:lang w:val="en-GB"/>
        </w:rPr>
      </w:pPr>
      <w:r>
        <w:rPr>
          <w:lang w:val="en-GB"/>
        </w:rPr>
        <w:t>This output plugin sends TS packets using UDP/IP, multicast or unicast.</w:t>
      </w:r>
    </w:p>
    <w:p w14:paraId="517913FB" w14:textId="77777777" w:rsidR="0038460F" w:rsidRDefault="0038460F" w:rsidP="0038460F">
      <w:pPr>
        <w:rPr>
          <w:lang w:val="en-GB"/>
        </w:rPr>
      </w:pPr>
      <w:r>
        <w:rPr>
          <w:lang w:val="en-GB"/>
        </w:rPr>
        <w:t xml:space="preserve">Each UDP datagram is filled with one or more TS packets (see option </w:t>
      </w:r>
      <w:r w:rsidRPr="00CE6802">
        <w:rPr>
          <w:rStyle w:val="Codeintext"/>
        </w:rPr>
        <w:t>–-packet-burst</w:t>
      </w:r>
      <w:r>
        <w:rPr>
          <w:lang w:val="en-GB"/>
        </w:rPr>
        <w:t xml:space="preserve">). By default, the datagrams contain TS packets without any extra information or encapsulation. Use the option </w:t>
      </w:r>
      <w:r w:rsidRPr="00CE6802">
        <w:rPr>
          <w:rStyle w:val="Codeintext"/>
        </w:rPr>
        <w:t>--rtp</w:t>
      </w:r>
      <w:r>
        <w:rPr>
          <w:lang w:val="en-GB"/>
        </w:rPr>
        <w:t xml:space="preserve"> to generate RTP datagrams.</w:t>
      </w:r>
    </w:p>
    <w:p w14:paraId="2D0076D3" w14:textId="77777777" w:rsidR="0038460F" w:rsidRPr="00E6090A" w:rsidRDefault="0038460F" w:rsidP="0038460F">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05DB530C" w14:textId="77777777" w:rsidR="0038460F" w:rsidRPr="0010024C" w:rsidRDefault="0038460F" w:rsidP="0038460F">
      <w:pPr>
        <w:pStyle w:val="UsageTitle"/>
        <w:rPr>
          <w:lang w:val="en-US"/>
        </w:rPr>
      </w:pPr>
      <w:r>
        <w:rPr>
          <w:lang w:val="en-US"/>
        </w:rPr>
        <w:t>Usage</w:t>
      </w:r>
    </w:p>
    <w:p w14:paraId="4A0DB765" w14:textId="77777777" w:rsidR="0038460F" w:rsidRDefault="0038460F" w:rsidP="0038460F">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0B4174D6" w14:textId="77777777" w:rsidR="0038460F" w:rsidRPr="0010024C" w:rsidRDefault="0038460F" w:rsidP="0038460F">
      <w:pPr>
        <w:pStyle w:val="UsageTitle"/>
        <w:rPr>
          <w:lang w:val="en-US"/>
        </w:rPr>
      </w:pPr>
      <w:r w:rsidRPr="0010024C">
        <w:rPr>
          <w:lang w:val="en-US"/>
        </w:rPr>
        <w:t>Parameter</w:t>
      </w:r>
    </w:p>
    <w:p w14:paraId="692BF2BB" w14:textId="77777777" w:rsidR="0038460F" w:rsidRDefault="0038460F" w:rsidP="0038460F">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560BEA97" w14:textId="77777777" w:rsidR="0038460F" w:rsidRPr="0010024C" w:rsidRDefault="0038460F" w:rsidP="0038460F">
      <w:pPr>
        <w:pStyle w:val="UsageTitle"/>
        <w:rPr>
          <w:lang w:val="en-US"/>
        </w:rPr>
      </w:pPr>
      <w:r>
        <w:rPr>
          <w:lang w:val="en-US"/>
        </w:rPr>
        <w:t>Options</w:t>
      </w:r>
    </w:p>
    <w:p w14:paraId="223389F5" w14:textId="77777777" w:rsidR="0038460F" w:rsidRPr="00B75947" w:rsidRDefault="0038460F" w:rsidP="0038460F">
      <w:pPr>
        <w:pStyle w:val="OptionName"/>
        <w:rPr>
          <w:color w:val="F8F8F8"/>
          <w:lang w:eastAsia="fr-FR"/>
        </w:rPr>
      </w:pPr>
      <w:r w:rsidRPr="00B75947">
        <w:rPr>
          <w:lang w:eastAsia="fr-FR"/>
        </w:rPr>
        <w:t>-d</w:t>
      </w:r>
      <w:r w:rsidRPr="00B75947">
        <w:rPr>
          <w:lang w:eastAsia="fr-FR"/>
        </w:rPr>
        <w:br/>
        <w:t>--disable-multicast-loop</w:t>
      </w:r>
    </w:p>
    <w:p w14:paraId="2E405372" w14:textId="77777777" w:rsidR="0038460F" w:rsidRDefault="0038460F" w:rsidP="0038460F">
      <w:pPr>
        <w:pStyle w:val="OptionDescription"/>
        <w:rPr>
          <w:lang w:eastAsia="fr-FR"/>
        </w:rPr>
      </w:pPr>
      <w:r w:rsidRPr="00B75947">
        <w:rPr>
          <w:lang w:eastAsia="fr-FR"/>
        </w:rPr>
        <w:t>Disable multicast loopback.</w:t>
      </w:r>
    </w:p>
    <w:p w14:paraId="74CE1547" w14:textId="77777777" w:rsidR="0038460F" w:rsidRDefault="0038460F" w:rsidP="0038460F">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21132EF8" w14:textId="77777777" w:rsidR="0038460F" w:rsidRDefault="0038460F" w:rsidP="0038460F">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77FDA267" w14:textId="77777777" w:rsidR="0038460F" w:rsidRDefault="0038460F" w:rsidP="0038460F">
      <w:pPr>
        <w:pStyle w:val="OptionName"/>
      </w:pPr>
      <w:r>
        <w:t>-e</w:t>
      </w:r>
      <w:r>
        <w:br/>
        <w:t>--enforce-burst</w:t>
      </w:r>
    </w:p>
    <w:p w14:paraId="584C401A" w14:textId="77777777" w:rsidR="0038460F" w:rsidRDefault="0038460F" w:rsidP="0038460F">
      <w:pPr>
        <w:pStyle w:val="OptionDescription"/>
      </w:pPr>
      <w:r>
        <w:t xml:space="preserve">Enforce that the number of TS packets per UDP packet is exactly what is specified in option </w:t>
      </w:r>
      <w:r w:rsidRPr="00CE6802">
        <w:rPr>
          <w:rStyle w:val="Codeintext"/>
        </w:rPr>
        <w:t>--packet-burst</w:t>
      </w:r>
      <w:r>
        <w:t>. By default, this is only a maximum value.</w:t>
      </w:r>
    </w:p>
    <w:p w14:paraId="00441ADD" w14:textId="77777777" w:rsidR="0038460F" w:rsidRDefault="0038460F" w:rsidP="0038460F">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UDP packets containing 7, 7 and 2 TS packets respectively.</w:t>
      </w:r>
    </w:p>
    <w:p w14:paraId="4FC73599" w14:textId="77777777" w:rsidR="0038460F" w:rsidRDefault="0038460F" w:rsidP="0038460F">
      <w:pPr>
        <w:pStyle w:val="OptionDescription"/>
      </w:pPr>
      <w:r>
        <w:t xml:space="preserve">With option </w:t>
      </w:r>
      <w:r w:rsidRPr="00CE6802">
        <w:rPr>
          <w:rStyle w:val="Codeintext"/>
        </w:rPr>
        <w:t>--enforce-burst</w:t>
      </w:r>
      <w:r>
        <w:t>, only the first 14 TS packets would be sent, using 2 UDP packets. The remaining 2 TS packets are buffered, delaying their departure until 5 more TS packets are available.</w:t>
      </w:r>
    </w:p>
    <w:p w14:paraId="286019F5" w14:textId="77777777" w:rsidR="0038460F" w:rsidRDefault="0038460F" w:rsidP="0038460F">
      <w:pPr>
        <w:pStyle w:val="OptionName"/>
      </w:pPr>
      <w:r>
        <w:t>-f</w:t>
      </w:r>
      <w:r>
        <w:br/>
        <w:t>--force-local-multicast-outgoing</w:t>
      </w:r>
    </w:p>
    <w:p w14:paraId="09D09909" w14:textId="77777777" w:rsidR="0038460F" w:rsidRDefault="0038460F" w:rsidP="0038460F">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228B9742" w14:textId="77777777" w:rsidR="0038460F" w:rsidRDefault="0038460F" w:rsidP="0038460F">
      <w:pPr>
        <w:pStyle w:val="OptionDescription"/>
      </w:pPr>
      <w:r>
        <w:t>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IP packets in unicast Ethernet frames to the gateway, preventing multicast reception on the local network (this has been seen on Linux).</w:t>
      </w:r>
    </w:p>
    <w:p w14:paraId="6036802A" w14:textId="77777777" w:rsidR="0038460F" w:rsidRPr="00981DE8" w:rsidRDefault="0038460F" w:rsidP="0038460F">
      <w:pPr>
        <w:pStyle w:val="OptionName"/>
      </w:pPr>
      <w:r w:rsidRPr="00981DE8">
        <w:lastRenderedPageBreak/>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25DFA626" w14:textId="77777777" w:rsidR="0038460F" w:rsidRDefault="0038460F" w:rsidP="0038460F">
      <w:pPr>
        <w:pStyle w:val="OptionDescription"/>
      </w:pPr>
      <w:r>
        <w:t>Specifies the maximum number of TS packets to be grouped into each UDP datagram.</w:t>
      </w:r>
    </w:p>
    <w:p w14:paraId="0FF5BFF2" w14:textId="77777777" w:rsidR="0038460F" w:rsidRDefault="0038460F" w:rsidP="0038460F">
      <w:pPr>
        <w:pStyle w:val="OptionDescription"/>
      </w:pPr>
      <w:r>
        <w:t>The default is 7, the maximum is 128.</w:t>
      </w:r>
    </w:p>
    <w:p w14:paraId="61D16CF8" w14:textId="77777777" w:rsidR="0038460F" w:rsidRDefault="0038460F" w:rsidP="0038460F">
      <w:pPr>
        <w:pStyle w:val="OptionName"/>
      </w:pPr>
      <w:r>
        <w:t>--rs204</w:t>
      </w:r>
    </w:p>
    <w:p w14:paraId="3A4E5FEE" w14:textId="77777777" w:rsidR="0038460F" w:rsidRDefault="0038460F" w:rsidP="0038460F">
      <w:pPr>
        <w:pStyle w:val="OptionDescription"/>
      </w:pPr>
      <w:r>
        <w:t>Use a 204-byte format for TS packets in UDP datagrams. Each TS packet is followed by a zeroed placeholder for a 16-byte Reed-Solomon FEC.</w:t>
      </w:r>
    </w:p>
    <w:p w14:paraId="6BC2EE46" w14:textId="77777777" w:rsidR="0038460F" w:rsidRDefault="0038460F" w:rsidP="0038460F">
      <w:pPr>
        <w:pStyle w:val="OptionDescription"/>
      </w:pPr>
      <w:r>
        <w:t>This format is meaningful for modulators only, but some tools also require or allow it in UDP datagrams.</w:t>
      </w:r>
    </w:p>
    <w:p w14:paraId="303BD1D7" w14:textId="77777777" w:rsidR="0038460F" w:rsidRPr="006E3E2E" w:rsidRDefault="0038460F" w:rsidP="0038460F">
      <w:pPr>
        <w:pStyle w:val="UsageTitle"/>
        <w:rPr>
          <w:lang w:val="en-US"/>
        </w:rPr>
      </w:pPr>
      <w:r w:rsidRPr="006E3E2E">
        <w:rPr>
          <w:lang w:val="en-US"/>
        </w:rPr>
        <w:t>IP options</w:t>
      </w:r>
    </w:p>
    <w:p w14:paraId="01EDF9DA" w14:textId="77777777" w:rsidR="0038460F" w:rsidRPr="00196ED3" w:rsidRDefault="0038460F" w:rsidP="0038460F">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2196E462" w14:textId="77777777" w:rsidR="0038460F" w:rsidRDefault="0038460F" w:rsidP="0038460F">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34C44252" w14:textId="77777777" w:rsidR="0038460F" w:rsidRDefault="0038460F" w:rsidP="0038460F">
      <w:pPr>
        <w:pStyle w:val="OptionName"/>
      </w:pPr>
      <w:r>
        <w:t xml:space="preserve">--local-port </w:t>
      </w:r>
      <w:r w:rsidRPr="00A81D99">
        <w:rPr>
          <w:b w:val="0"/>
          <w:i/>
        </w:rPr>
        <w:t>value</w:t>
      </w:r>
    </w:p>
    <w:p w14:paraId="68310F8A" w14:textId="77777777" w:rsidR="0038460F" w:rsidRDefault="0038460F" w:rsidP="0038460F">
      <w:pPr>
        <w:pStyle w:val="OptionDescription"/>
      </w:pPr>
      <w:r>
        <w:t>Specify the local UDP source port for outgoing packets.</w:t>
      </w:r>
    </w:p>
    <w:p w14:paraId="3D2E1379" w14:textId="77777777" w:rsidR="0038460F" w:rsidRDefault="0038460F" w:rsidP="0038460F">
      <w:pPr>
        <w:pStyle w:val="OptionDescription"/>
      </w:pPr>
      <w:r>
        <w:t>By default, a random source port is used.</w:t>
      </w:r>
    </w:p>
    <w:p w14:paraId="2BADE9D7" w14:textId="77777777" w:rsidR="0038460F" w:rsidRPr="00981DE8" w:rsidRDefault="0038460F" w:rsidP="0038460F">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49F0B1A0" w14:textId="77777777" w:rsidR="0038460F" w:rsidRDefault="0038460F" w:rsidP="0038460F">
      <w:pPr>
        <w:pStyle w:val="OptionDescription"/>
      </w:pPr>
      <w:r>
        <w:t>Specifies the TOS (Type-Of-Service) socket option. Depending on the specified value or on the operating system, this option may require privileges or may even have no effect at all.</w:t>
      </w:r>
    </w:p>
    <w:p w14:paraId="31DB1CC5" w14:textId="77777777" w:rsidR="0038460F" w:rsidRPr="00981DE8" w:rsidRDefault="0038460F" w:rsidP="0038460F">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DEB7CA5" w14:textId="77777777" w:rsidR="0038460F" w:rsidRDefault="0038460F" w:rsidP="0038460F">
      <w:pPr>
        <w:pStyle w:val="OptionDescription"/>
      </w:pPr>
      <w:r>
        <w:t>Specifies the TTL (Time-To-Live) socket option. The actual option is either "Unicast TTL" or "Multicast TTL", depending on the destination address.</w:t>
      </w:r>
    </w:p>
    <w:p w14:paraId="0E199FEF" w14:textId="77777777" w:rsidR="0038460F" w:rsidRDefault="0038460F" w:rsidP="0038460F">
      <w:pPr>
        <w:pStyle w:val="OptionDescription"/>
      </w:pPr>
      <w:r>
        <w:t>Warning: Remember than the default Multicast TTL is 1 on most systems.</w:t>
      </w:r>
    </w:p>
    <w:p w14:paraId="08194D13" w14:textId="77777777" w:rsidR="0038460F" w:rsidRDefault="0038460F" w:rsidP="0038460F">
      <w:pPr>
        <w:pStyle w:val="UsageTitle"/>
        <w:rPr>
          <w:lang w:val="en-US"/>
        </w:rPr>
      </w:pPr>
      <w:r>
        <w:rPr>
          <w:lang w:val="en-US"/>
        </w:rPr>
        <w:t>RTP options</w:t>
      </w:r>
    </w:p>
    <w:p w14:paraId="4DAE7CB0" w14:textId="77777777" w:rsidR="0038460F" w:rsidRDefault="0038460F" w:rsidP="0038460F">
      <w:pPr>
        <w:pStyle w:val="OptionName"/>
      </w:pPr>
      <w:r>
        <w:t>-r</w:t>
      </w:r>
      <w:r>
        <w:br/>
        <w:t>--rtp</w:t>
      </w:r>
    </w:p>
    <w:p w14:paraId="39F23AEA" w14:textId="77777777" w:rsidR="0038460F" w:rsidRDefault="0038460F" w:rsidP="0038460F">
      <w:pPr>
        <w:pStyle w:val="OptionDescription"/>
      </w:pPr>
      <w:r>
        <w:t>Use the Real-time Transport Protocol (RTP) in output UDP datagrams.</w:t>
      </w:r>
    </w:p>
    <w:p w14:paraId="1CCAE7B8" w14:textId="77777777" w:rsidR="0038460F" w:rsidRDefault="0038460F" w:rsidP="0038460F">
      <w:pPr>
        <w:pStyle w:val="OptionDescription"/>
      </w:pPr>
      <w:r>
        <w:t>By default, TS packets are sent in UDP datagrams without encapsulation.</w:t>
      </w:r>
    </w:p>
    <w:p w14:paraId="2F2846FA" w14:textId="77777777" w:rsidR="0038460F" w:rsidRDefault="0038460F" w:rsidP="0038460F">
      <w:pPr>
        <w:pStyle w:val="OptionName"/>
      </w:pPr>
      <w:r>
        <w:t xml:space="preserve">--payload-type </w:t>
      </w:r>
      <w:r w:rsidRPr="00C94250">
        <w:rPr>
          <w:b w:val="0"/>
          <w:i/>
        </w:rPr>
        <w:t>value</w:t>
      </w:r>
    </w:p>
    <w:p w14:paraId="3737A316" w14:textId="77777777" w:rsidR="0038460F" w:rsidRDefault="0038460F" w:rsidP="0038460F">
      <w:pPr>
        <w:pStyle w:val="OptionDescription"/>
      </w:pPr>
      <w:r>
        <w:t xml:space="preserve">With </w:t>
      </w:r>
      <w:r w:rsidRPr="00CE6802">
        <w:rPr>
          <w:rStyle w:val="Codeintext"/>
        </w:rPr>
        <w:t>--rtp</w:t>
      </w:r>
      <w:r>
        <w:t>, specify the payload type.</w:t>
      </w:r>
    </w:p>
    <w:p w14:paraId="6C785AA8" w14:textId="77777777" w:rsidR="0038460F" w:rsidRDefault="0038460F" w:rsidP="0038460F">
      <w:pPr>
        <w:pStyle w:val="OptionDescription"/>
      </w:pPr>
      <w:r>
        <w:t>By default, use 33, the standard RTP type for MPEG2-TS.</w:t>
      </w:r>
      <w:r w:rsidRPr="00C94250">
        <w:t xml:space="preserve"> </w:t>
      </w:r>
      <w:r>
        <w:t>Do not modify unless there is a good reason to do so.</w:t>
      </w:r>
    </w:p>
    <w:p w14:paraId="603ACCCD" w14:textId="77777777" w:rsidR="0038460F" w:rsidRDefault="0038460F" w:rsidP="0038460F">
      <w:pPr>
        <w:pStyle w:val="OptionName"/>
      </w:pPr>
      <w:r>
        <w:t xml:space="preserve">--pcr-pid </w:t>
      </w:r>
      <w:r w:rsidRPr="00C94250">
        <w:rPr>
          <w:b w:val="0"/>
          <w:i/>
        </w:rPr>
        <w:t>value</w:t>
      </w:r>
    </w:p>
    <w:p w14:paraId="4ACFB25C" w14:textId="77777777" w:rsidR="0038460F" w:rsidRDefault="0038460F" w:rsidP="0038460F">
      <w:pPr>
        <w:pStyle w:val="OptionDescription"/>
      </w:pPr>
      <w:r>
        <w:t xml:space="preserve">With </w:t>
      </w:r>
      <w:r w:rsidRPr="00CE6802">
        <w:rPr>
          <w:rStyle w:val="Codeintext"/>
        </w:rPr>
        <w:t>--rtp</w:t>
      </w:r>
      <w:r>
        <w:t>, specify the PID containing the PCR's which are used as reference for RTP timestamps.</w:t>
      </w:r>
    </w:p>
    <w:p w14:paraId="1CFA3DC1" w14:textId="77777777" w:rsidR="0038460F" w:rsidRDefault="0038460F" w:rsidP="0038460F">
      <w:pPr>
        <w:pStyle w:val="OptionDescription"/>
      </w:pPr>
      <w:r>
        <w:t>By default, use the first PID containing PCR's.</w:t>
      </w:r>
    </w:p>
    <w:p w14:paraId="471FCFC8" w14:textId="77777777" w:rsidR="0038460F" w:rsidRDefault="0038460F" w:rsidP="0038460F">
      <w:pPr>
        <w:pStyle w:val="OptionName"/>
      </w:pPr>
      <w:r>
        <w:t xml:space="preserve">--ssrc-identifier </w:t>
      </w:r>
      <w:r w:rsidRPr="00C94250">
        <w:rPr>
          <w:b w:val="0"/>
          <w:i/>
        </w:rPr>
        <w:t>value</w:t>
      </w:r>
    </w:p>
    <w:p w14:paraId="2A730E1D" w14:textId="77777777" w:rsidR="0038460F" w:rsidRDefault="0038460F" w:rsidP="0038460F">
      <w:pPr>
        <w:pStyle w:val="OptionDescription"/>
      </w:pPr>
      <w:r>
        <w:t xml:space="preserve">With </w:t>
      </w:r>
      <w:r w:rsidRPr="00CE6802">
        <w:rPr>
          <w:rStyle w:val="Codeintext"/>
        </w:rPr>
        <w:t>--rtp</w:t>
      </w:r>
      <w:r>
        <w:t>, specify the SSRC identifier.</w:t>
      </w:r>
    </w:p>
    <w:p w14:paraId="1AF13BF0" w14:textId="77777777" w:rsidR="0038460F" w:rsidRDefault="0038460F" w:rsidP="0038460F">
      <w:pPr>
        <w:pStyle w:val="OptionDescription"/>
      </w:pPr>
      <w:r>
        <w:t>By default, use a random value. Do not modify unless there is a good reason to do so.</w:t>
      </w:r>
    </w:p>
    <w:p w14:paraId="33953204" w14:textId="77777777" w:rsidR="0038460F" w:rsidRDefault="0038460F" w:rsidP="0038460F">
      <w:pPr>
        <w:pStyle w:val="OptionName"/>
      </w:pPr>
      <w:r>
        <w:lastRenderedPageBreak/>
        <w:t xml:space="preserve">--start-sequence-number </w:t>
      </w:r>
      <w:r w:rsidRPr="00C94250">
        <w:rPr>
          <w:b w:val="0"/>
          <w:i/>
        </w:rPr>
        <w:t>value</w:t>
      </w:r>
    </w:p>
    <w:p w14:paraId="7DAC9665" w14:textId="77777777" w:rsidR="0038460F" w:rsidRDefault="0038460F" w:rsidP="0038460F">
      <w:pPr>
        <w:pStyle w:val="OptionDescription"/>
      </w:pPr>
      <w:r>
        <w:t xml:space="preserve">With </w:t>
      </w:r>
      <w:r w:rsidRPr="00CE6802">
        <w:rPr>
          <w:rStyle w:val="Codeintext"/>
        </w:rPr>
        <w:t>--rtp</w:t>
      </w:r>
      <w:r>
        <w:t>, specify the initial sequence number.</w:t>
      </w:r>
    </w:p>
    <w:p w14:paraId="6112A3D0" w14:textId="77777777" w:rsidR="0038460F" w:rsidRPr="00C94250" w:rsidRDefault="0038460F" w:rsidP="0038460F">
      <w:pPr>
        <w:pStyle w:val="OptionDescription"/>
      </w:pPr>
      <w:r>
        <w:t>By default, use a random value. Do not modify unless there is a good reason to do so.</w:t>
      </w:r>
    </w:p>
    <w:p w14:paraId="23235DF9" w14:textId="77777777" w:rsidR="0038460F" w:rsidRDefault="0038460F" w:rsidP="0038460F">
      <w:pPr>
        <w:pStyle w:val="UsageTitle"/>
        <w:rPr>
          <w:lang w:val="en-US"/>
        </w:rPr>
      </w:pPr>
      <w:r>
        <w:rPr>
          <w:lang w:val="en-US"/>
        </w:rPr>
        <w:t>Generic common output plugin options</w:t>
      </w:r>
    </w:p>
    <w:p w14:paraId="1ED8D327" w14:textId="77777777" w:rsidR="0038460F" w:rsidRPr="00CF0FFB" w:rsidRDefault="0038460F" w:rsidP="0038460F">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7F2953C2" w14:textId="77777777" w:rsidR="0038460F" w:rsidRDefault="0038460F" w:rsidP="0038460F">
      <w:pPr>
        <w:pStyle w:val="OptionName"/>
      </w:pPr>
      <w:r>
        <w:t>--help</w:t>
      </w:r>
    </w:p>
    <w:p w14:paraId="2AA3B264" w14:textId="24FBBDD5" w:rsidR="0038460F" w:rsidRDefault="0038460F" w:rsidP="0038460F">
      <w:pPr>
        <w:pStyle w:val="OptionDescription"/>
      </w:pPr>
      <w:r>
        <w:t>Display plugin help text.</w:t>
      </w:r>
    </w:p>
    <w:p w14:paraId="4EA3CAD8" w14:textId="660E7FA9" w:rsidR="009A5DE3" w:rsidRDefault="009A5DE3" w:rsidP="00A545B1">
      <w:pPr>
        <w:pStyle w:val="ReferenceSectionTitle"/>
      </w:pPr>
      <w:bookmarkStart w:id="324" w:name="_Ref127173631"/>
      <w:bookmarkStart w:id="325" w:name="_Toc157506367"/>
      <w:bookmarkStart w:id="326" w:name="_Toc140067730"/>
      <w:r>
        <w:lastRenderedPageBreak/>
        <w:t>ip</w:t>
      </w:r>
      <w:bookmarkEnd w:id="324"/>
      <w:bookmarkEnd w:id="325"/>
      <w:r>
        <w:t xml:space="preserve"> (</w:t>
      </w:r>
      <w:r w:rsidR="0038460F">
        <w:t>packet processing</w:t>
      </w:r>
      <w:r>
        <w:t>)</w:t>
      </w:r>
      <w:bookmarkEnd w:id="326"/>
    </w:p>
    <w:p w14:paraId="7CA9A5FE" w14:textId="35E67D55" w:rsidR="009A5DE3" w:rsidRPr="0010024C" w:rsidRDefault="009A5DE3" w:rsidP="00E233F7">
      <w:pPr>
        <w:pStyle w:val="UsageTitle"/>
        <w:rPr>
          <w:lang w:val="en-US"/>
        </w:rPr>
      </w:pPr>
      <w:r w:rsidRPr="0010024C">
        <w:rPr>
          <w:lang w:val="en-US"/>
        </w:rPr>
        <w:t xml:space="preserve">UDP/IP </w:t>
      </w:r>
      <w:r w:rsidR="00021468">
        <w:rPr>
          <w:lang w:val="en-US"/>
        </w:rPr>
        <w:t>u</w:t>
      </w:r>
      <w:r w:rsidRPr="0010024C">
        <w:rPr>
          <w:lang w:val="en-US"/>
        </w:rPr>
        <w:t xml:space="preserve">nicast or </w:t>
      </w:r>
      <w:r w:rsidR="00021468">
        <w:rPr>
          <w:lang w:val="en-US"/>
        </w:rPr>
        <w:t>m</w:t>
      </w:r>
      <w:r w:rsidRPr="0010024C">
        <w:rPr>
          <w:lang w:val="en-US"/>
        </w:rPr>
        <w:t xml:space="preserve">ulticast </w:t>
      </w:r>
      <w:r w:rsidR="00021468">
        <w:rPr>
          <w:lang w:val="en-US"/>
        </w:rPr>
        <w:t>o</w:t>
      </w:r>
      <w:r w:rsidRPr="0010024C">
        <w:rPr>
          <w:lang w:val="en-US"/>
        </w:rPr>
        <w:t>utput</w:t>
      </w:r>
      <w:r w:rsidR="0026150C" w:rsidRPr="0026150C">
        <w:rPr>
          <w:lang w:val="en-US"/>
        </w:rPr>
        <w:t xml:space="preserve"> </w:t>
      </w:r>
      <w:r w:rsidR="0026150C" w:rsidRPr="0010024C">
        <w:rPr>
          <w:lang w:val="en-US"/>
        </w:rPr>
        <w:t xml:space="preserve">and </w:t>
      </w:r>
      <w:r w:rsidR="0026150C">
        <w:rPr>
          <w:lang w:val="en-US"/>
        </w:rPr>
        <w:t>p</w:t>
      </w:r>
      <w:r w:rsidR="0026150C" w:rsidRPr="0010024C">
        <w:rPr>
          <w:lang w:val="en-US"/>
        </w:rPr>
        <w:t xml:space="preserve">ass </w:t>
      </w:r>
      <w:r w:rsidR="0026150C">
        <w:rPr>
          <w:lang w:val="en-US"/>
        </w:rPr>
        <w:t>to next plugin</w:t>
      </w:r>
    </w:p>
    <w:p w14:paraId="3F28F82B" w14:textId="77777777" w:rsidR="0026150C" w:rsidRDefault="009A5DE3" w:rsidP="009A5DE3">
      <w:pPr>
        <w:rPr>
          <w:lang w:val="en-GB"/>
        </w:rPr>
      </w:pPr>
      <w:r>
        <w:rPr>
          <w:lang w:val="en-GB"/>
        </w:rPr>
        <w:t>This plugin sends TS packets using UDP/IP, multicast or unicast</w:t>
      </w:r>
      <w:r w:rsidR="0026150C">
        <w:rPr>
          <w:lang w:val="en-GB"/>
        </w:rPr>
        <w:t xml:space="preserve"> and passes them to the next plugin in the chain.</w:t>
      </w:r>
    </w:p>
    <w:p w14:paraId="13520633" w14:textId="07E35D96" w:rsidR="009A5DE3" w:rsidRDefault="0026150C" w:rsidP="009A5DE3">
      <w:pPr>
        <w:rPr>
          <w:lang w:val="en-GB"/>
        </w:rPr>
      </w:pPr>
      <w:r>
        <w:rPr>
          <w:lang w:val="en-GB"/>
        </w:rPr>
        <w:t xml:space="preserve">This is a convenience to send an intermediate state of the stream over UDP without using the </w:t>
      </w:r>
      <w:r w:rsidRPr="0026150C">
        <w:rPr>
          <w:rStyle w:val="Codeintext"/>
        </w:rPr>
        <w:t>fork</w:t>
      </w:r>
      <w:r>
        <w:rPr>
          <w:lang w:val="en-GB"/>
        </w:rPr>
        <w:t xml:space="preserve"> plugin. The options are the same as the </w:t>
      </w:r>
      <w:r w:rsidRPr="0026150C">
        <w:rPr>
          <w:rStyle w:val="Codeintext"/>
        </w:rPr>
        <w:t>ip</w:t>
      </w:r>
      <w:r>
        <w:rPr>
          <w:lang w:val="en-GB"/>
        </w:rPr>
        <w:t xml:space="preserve"> output plugin, except </w:t>
      </w:r>
      <w:r w:rsidRPr="0026150C">
        <w:rPr>
          <w:rStyle w:val="Codeintext"/>
        </w:rPr>
        <w:t>--enforce-burst</w:t>
      </w:r>
      <w:r>
        <w:t xml:space="preserve"> which is not present. In packet processing plugins, TS packets are processed one by one. To avoid a suboptimal usage of the UDP datagrams, burst is always enforced in this </w:t>
      </w:r>
      <w:r w:rsidR="000056A3">
        <w:t>plugin</w:t>
      </w:r>
      <w:r>
        <w:t>.</w:t>
      </w:r>
    </w:p>
    <w:p w14:paraId="4CC48EFE" w14:textId="77777777" w:rsidR="009A5DE3" w:rsidRDefault="009A5DE3" w:rsidP="009A5DE3">
      <w:pPr>
        <w:rPr>
          <w:lang w:val="en-GB"/>
        </w:rPr>
      </w:pPr>
      <w:r>
        <w:rPr>
          <w:lang w:val="en-GB"/>
        </w:rPr>
        <w:t xml:space="preserve">Each UDP datagram is filled with one or more TS packets (see option </w:t>
      </w:r>
      <w:r w:rsidRPr="00CE6802">
        <w:rPr>
          <w:rStyle w:val="Codeintext"/>
        </w:rPr>
        <w:t>–-packet-burst</w:t>
      </w:r>
      <w:r>
        <w:rPr>
          <w:lang w:val="en-GB"/>
        </w:rPr>
        <w:t>)</w:t>
      </w:r>
      <w:r w:rsidR="006E3E2E">
        <w:rPr>
          <w:lang w:val="en-GB"/>
        </w:rPr>
        <w:t xml:space="preserve">. By default, the datagrams contain TS packets </w:t>
      </w:r>
      <w:r>
        <w:rPr>
          <w:lang w:val="en-GB"/>
        </w:rPr>
        <w:t>without any extra information</w:t>
      </w:r>
      <w:r w:rsidR="006E3E2E">
        <w:rPr>
          <w:lang w:val="en-GB"/>
        </w:rPr>
        <w:t xml:space="preserve"> or encapsulation</w:t>
      </w:r>
      <w:r>
        <w:rPr>
          <w:lang w:val="en-GB"/>
        </w:rPr>
        <w:t xml:space="preserve">. </w:t>
      </w:r>
      <w:r w:rsidR="006E3E2E">
        <w:rPr>
          <w:lang w:val="en-GB"/>
        </w:rPr>
        <w:t xml:space="preserve">Use the option </w:t>
      </w:r>
      <w:r w:rsidR="006E3E2E" w:rsidRPr="00CE6802">
        <w:rPr>
          <w:rStyle w:val="Codeintext"/>
        </w:rPr>
        <w:t>--rtp</w:t>
      </w:r>
      <w:r w:rsidR="006E3E2E">
        <w:rPr>
          <w:lang w:val="en-GB"/>
        </w:rPr>
        <w:t xml:space="preserve"> to</w:t>
      </w:r>
      <w:r>
        <w:rPr>
          <w:lang w:val="en-GB"/>
        </w:rPr>
        <w:t xml:space="preserve"> generate RTP datagrams.</w:t>
      </w:r>
    </w:p>
    <w:p w14:paraId="2BAE9685" w14:textId="77777777" w:rsidR="00506F48" w:rsidRPr="00E6090A" w:rsidRDefault="00506F48" w:rsidP="00506F48">
      <w:pPr>
        <w:rPr>
          <w:iCs/>
          <w:lang w:val="en-GB"/>
        </w:rPr>
      </w:pPr>
      <w:r>
        <w:rPr>
          <w:lang w:val="en-GB"/>
        </w:rPr>
        <w:t xml:space="preserve">Using this plugin forces </w:t>
      </w:r>
      <w:r w:rsidRPr="00487A91">
        <w:rPr>
          <w:rStyle w:val="Codeintext"/>
        </w:rPr>
        <w:t>tsp</w:t>
      </w:r>
      <w:r>
        <w:rPr>
          <w:lang w:val="en-GB"/>
        </w:rPr>
        <w:t xml:space="preserve"> and all plugins to use their real-time defaults (see the reference documentation for </w:t>
      </w:r>
      <w:r w:rsidRPr="00487A91">
        <w:rPr>
          <w:rStyle w:val="Codeintext"/>
        </w:rPr>
        <w:t>tsp</w:t>
      </w:r>
      <w:r w:rsidRPr="00E6090A">
        <w:rPr>
          <w:iCs/>
          <w:lang w:val="en-GB"/>
        </w:rPr>
        <w:t>).</w:t>
      </w:r>
    </w:p>
    <w:p w14:paraId="63D12389" w14:textId="77777777" w:rsidR="009A5DE3" w:rsidRPr="0010024C" w:rsidRDefault="00BD19C2" w:rsidP="00E233F7">
      <w:pPr>
        <w:pStyle w:val="UsageTitle"/>
        <w:rPr>
          <w:lang w:val="en-US"/>
        </w:rPr>
      </w:pPr>
      <w:r>
        <w:rPr>
          <w:lang w:val="en-US"/>
        </w:rPr>
        <w:t>Usage</w:t>
      </w:r>
    </w:p>
    <w:p w14:paraId="694D39F3" w14:textId="77777777" w:rsidR="009A5DE3" w:rsidRDefault="009A5DE3" w:rsidP="009A5DE3">
      <w:pPr>
        <w:pStyle w:val="UsageSyntax"/>
        <w:rPr>
          <w:lang w:val="en-GB"/>
        </w:rPr>
      </w:pPr>
      <w:r>
        <w:rPr>
          <w:lang w:val="en-GB"/>
        </w:rPr>
        <w:t>tsp -O ip [</w:t>
      </w:r>
      <w:r>
        <w:rPr>
          <w:i/>
          <w:iCs/>
          <w:lang w:val="en-GB"/>
        </w:rPr>
        <w:t>options</w:t>
      </w:r>
      <w:r>
        <w:rPr>
          <w:lang w:val="en-GB"/>
        </w:rPr>
        <w:t xml:space="preserve">] </w:t>
      </w:r>
      <w:r>
        <w:rPr>
          <w:i/>
          <w:iCs/>
          <w:lang w:val="en-GB"/>
        </w:rPr>
        <w:t>address</w:t>
      </w:r>
      <w:r>
        <w:rPr>
          <w:lang w:val="en-GB"/>
        </w:rPr>
        <w:t>:</w:t>
      </w:r>
      <w:r>
        <w:rPr>
          <w:i/>
          <w:iCs/>
          <w:lang w:val="en-GB"/>
        </w:rPr>
        <w:t>port</w:t>
      </w:r>
    </w:p>
    <w:p w14:paraId="52B510CB" w14:textId="77777777" w:rsidR="009A5DE3" w:rsidRPr="0010024C" w:rsidRDefault="009A5DE3" w:rsidP="00E233F7">
      <w:pPr>
        <w:pStyle w:val="UsageTitle"/>
        <w:rPr>
          <w:lang w:val="en-US"/>
        </w:rPr>
      </w:pPr>
      <w:r w:rsidRPr="0010024C">
        <w:rPr>
          <w:lang w:val="en-US"/>
        </w:rPr>
        <w:t>Parameter</w:t>
      </w:r>
    </w:p>
    <w:p w14:paraId="07521CB5" w14:textId="77777777" w:rsidR="009A5DE3" w:rsidRDefault="009A5DE3" w:rsidP="009A5DE3">
      <w:pPr>
        <w:pStyle w:val="NormalShifted"/>
      </w:pPr>
      <w:r>
        <w:t xml:space="preserve">The parameter </w:t>
      </w:r>
      <w:r w:rsidRPr="00EE36F9">
        <w:rPr>
          <w:rStyle w:val="Codeintext"/>
        </w:rPr>
        <w:t>address:port</w:t>
      </w:r>
      <w:r>
        <w:t xml:space="preserve"> describes the destination for UDP packets. The </w:t>
      </w:r>
      <w:r w:rsidRPr="00EE36F9">
        <w:rPr>
          <w:rStyle w:val="Codeintext"/>
        </w:rPr>
        <w:t>address</w:t>
      </w:r>
      <w:r>
        <w:t xml:space="preserve"> specifies an IP address which can be either unicast or multicast. It can be also a host name that translates to an IP address. The </w:t>
      </w:r>
      <w:r w:rsidRPr="00EE36F9">
        <w:rPr>
          <w:rStyle w:val="Codeintext"/>
        </w:rPr>
        <w:t>port</w:t>
      </w:r>
      <w:r>
        <w:t xml:space="preserve"> specifies the destination UDP port.</w:t>
      </w:r>
    </w:p>
    <w:p w14:paraId="742400E0" w14:textId="77777777" w:rsidR="009A5DE3" w:rsidRPr="0010024C" w:rsidRDefault="00BD19C2" w:rsidP="00E233F7">
      <w:pPr>
        <w:pStyle w:val="UsageTitle"/>
        <w:rPr>
          <w:lang w:val="en-US"/>
        </w:rPr>
      </w:pPr>
      <w:r>
        <w:rPr>
          <w:lang w:val="en-US"/>
        </w:rPr>
        <w:t>Options</w:t>
      </w:r>
    </w:p>
    <w:p w14:paraId="2FB5FA5C" w14:textId="77777777" w:rsidR="00B75947" w:rsidRPr="00B75947" w:rsidRDefault="00B75947" w:rsidP="00B75947">
      <w:pPr>
        <w:pStyle w:val="OptionName"/>
        <w:rPr>
          <w:color w:val="F8F8F8"/>
          <w:lang w:eastAsia="fr-FR"/>
        </w:rPr>
      </w:pPr>
      <w:r w:rsidRPr="00B75947">
        <w:rPr>
          <w:lang w:eastAsia="fr-FR"/>
        </w:rPr>
        <w:t>-d</w:t>
      </w:r>
      <w:r w:rsidRPr="00B75947">
        <w:rPr>
          <w:lang w:eastAsia="fr-FR"/>
        </w:rPr>
        <w:br/>
        <w:t>--disable-multicast-loop</w:t>
      </w:r>
    </w:p>
    <w:p w14:paraId="554DB109" w14:textId="77777777" w:rsidR="00B75947" w:rsidRDefault="00B75947" w:rsidP="00B75947">
      <w:pPr>
        <w:pStyle w:val="OptionDescription"/>
        <w:rPr>
          <w:lang w:eastAsia="fr-FR"/>
        </w:rPr>
      </w:pPr>
      <w:r w:rsidRPr="00B75947">
        <w:rPr>
          <w:lang w:eastAsia="fr-FR"/>
        </w:rPr>
        <w:t>Disable multicast loopback.</w:t>
      </w:r>
    </w:p>
    <w:p w14:paraId="73525CE8" w14:textId="77A6CE85" w:rsidR="00B75947" w:rsidRDefault="00B75947" w:rsidP="00B75947">
      <w:pPr>
        <w:pStyle w:val="OptionDescription"/>
        <w:rPr>
          <w:lang w:eastAsia="fr-FR"/>
        </w:rPr>
      </w:pPr>
      <w:r w:rsidRPr="00B75947">
        <w:rPr>
          <w:lang w:eastAsia="fr-FR"/>
        </w:rPr>
        <w:t>By default, outgoing multicast packets are looped back on local interfaces, if an application added membership on the same multicast group. This option disables this</w:t>
      </w:r>
      <w:r>
        <w:rPr>
          <w:lang w:eastAsia="fr-FR"/>
        </w:rPr>
        <w:t>.</w:t>
      </w:r>
    </w:p>
    <w:p w14:paraId="61D3FFD5" w14:textId="10F1C50B" w:rsidR="00D55338" w:rsidRDefault="00D55338" w:rsidP="00D55338">
      <w:pPr>
        <w:pStyle w:val="OptionDescription"/>
        <w:rPr>
          <w:color w:val="F8F8F8"/>
          <w:lang w:eastAsia="fr-FR"/>
        </w:rPr>
      </w:pPr>
      <w:r w:rsidRPr="00D55338">
        <w:rPr>
          <w:b/>
          <w:bCs/>
          <w:lang w:eastAsia="fr-FR"/>
        </w:rPr>
        <w:t>Warning:</w:t>
      </w:r>
      <w:r>
        <w:rPr>
          <w:lang w:eastAsia="fr-FR"/>
        </w:rPr>
        <w:t xml:space="preserve"> On output sockets, this option is effective only on Unix systems (Linux, macOS, BSD). </w:t>
      </w:r>
      <w:r w:rsidRPr="00D55338">
        <w:rPr>
          <w:lang w:val="en-US" w:eastAsia="fr-FR"/>
        </w:rPr>
        <w:t>On Windows systems, this option applies only to input sockets</w:t>
      </w:r>
      <w:r>
        <w:rPr>
          <w:lang w:eastAsia="fr-FR"/>
        </w:rPr>
        <w:t>.</w:t>
      </w:r>
    </w:p>
    <w:p w14:paraId="00025292" w14:textId="77777777" w:rsidR="0094320E" w:rsidRDefault="0094320E" w:rsidP="0094320E">
      <w:pPr>
        <w:pStyle w:val="OptionName"/>
      </w:pPr>
      <w:r>
        <w:t>-f</w:t>
      </w:r>
      <w:r>
        <w:br/>
        <w:t>--force-local-multicast-outgoing</w:t>
      </w:r>
    </w:p>
    <w:p w14:paraId="74266867" w14:textId="77777777" w:rsidR="0094320E" w:rsidRDefault="0094320E" w:rsidP="0094320E">
      <w:pPr>
        <w:pStyle w:val="OptionDescription"/>
      </w:pPr>
      <w:r>
        <w:t xml:space="preserve">When the destination is a multicast address and </w:t>
      </w:r>
      <w:r w:rsidRPr="0094320E">
        <w:rPr>
          <w:rStyle w:val="Codeintext"/>
        </w:rPr>
        <w:t>--local-address</w:t>
      </w:r>
      <w:r>
        <w:t xml:space="preserve"> is specified, this option forces the multicast outgoing traffic on this local interface (using the socket option </w:t>
      </w:r>
      <w:r w:rsidRPr="0094320E">
        <w:rPr>
          <w:rStyle w:val="Codeintext"/>
        </w:rPr>
        <w:t>IP_MULTICAST_IF</w:t>
      </w:r>
      <w:r>
        <w:t>).</w:t>
      </w:r>
    </w:p>
    <w:p w14:paraId="00802E8F" w14:textId="77777777" w:rsidR="0094320E" w:rsidRDefault="0094320E" w:rsidP="0094320E">
      <w:pPr>
        <w:pStyle w:val="OptionDescription"/>
      </w:pPr>
      <w:r>
        <w:t xml:space="preserve">Use this option with care. Its usage depends on the operating system. If no route is declared at system level for the multicast destination address, this option may be necessary to force the multicast to the specified local interface. On the other hand, if a route is declared, this option may transport multicast </w:t>
      </w:r>
      <w:r w:rsidR="009B2A59">
        <w:t xml:space="preserve">IP </w:t>
      </w:r>
      <w:r>
        <w:t>packets in unicast Ethernet frames to the gateway, preventing multicast reception on the local network (</w:t>
      </w:r>
      <w:r w:rsidR="009B2A59">
        <w:t xml:space="preserve">this has been </w:t>
      </w:r>
      <w:r>
        <w:t>seen on Linux).</w:t>
      </w:r>
    </w:p>
    <w:p w14:paraId="5086DE05" w14:textId="77777777" w:rsidR="00C94250" w:rsidRPr="00981DE8" w:rsidRDefault="00C94250" w:rsidP="00C94250">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610036E3" w14:textId="77777777" w:rsidR="00C94250" w:rsidRDefault="00C94250" w:rsidP="00C94250">
      <w:pPr>
        <w:pStyle w:val="OptionDescription"/>
      </w:pPr>
      <w:r>
        <w:t>Specifies the maximum number of TS packets to be grouped into each UDP datagram.</w:t>
      </w:r>
    </w:p>
    <w:p w14:paraId="60469C4C" w14:textId="2B530045" w:rsidR="00C94250" w:rsidRDefault="00C94250" w:rsidP="00C94250">
      <w:pPr>
        <w:pStyle w:val="OptionDescription"/>
      </w:pPr>
      <w:r>
        <w:t>The default is 7, the maximum is 128.</w:t>
      </w:r>
    </w:p>
    <w:p w14:paraId="33906909" w14:textId="68FF3DAD" w:rsidR="00981993" w:rsidRDefault="00981993" w:rsidP="00981993">
      <w:pPr>
        <w:pStyle w:val="OptionName"/>
      </w:pPr>
      <w:r>
        <w:lastRenderedPageBreak/>
        <w:t>--rs204</w:t>
      </w:r>
    </w:p>
    <w:p w14:paraId="2A3E1795" w14:textId="226E2D76" w:rsidR="00981993" w:rsidRDefault="00981993" w:rsidP="00981993">
      <w:pPr>
        <w:pStyle w:val="OptionDescription"/>
      </w:pPr>
      <w:r>
        <w:t>Use</w:t>
      </w:r>
      <w:r w:rsidR="001A5F98">
        <w:t xml:space="preserve"> a</w:t>
      </w:r>
      <w:r>
        <w:t xml:space="preserve"> 204-byte format for TS packets in UDP datagrams. Each TS packet is followed by a zeroed placeholder for a 16-byte Reed-Solomon </w:t>
      </w:r>
      <w:r w:rsidR="001A5F98">
        <w:t>FEC</w:t>
      </w:r>
      <w:r>
        <w:t>.</w:t>
      </w:r>
    </w:p>
    <w:p w14:paraId="2034EDF5" w14:textId="1A49ADDE" w:rsidR="00981993" w:rsidRDefault="00981993" w:rsidP="00981993">
      <w:pPr>
        <w:pStyle w:val="OptionDescription"/>
      </w:pPr>
      <w:r>
        <w:t xml:space="preserve">This format is meaningful for modulators </w:t>
      </w:r>
      <w:r w:rsidR="00B21B22">
        <w:t>only,</w:t>
      </w:r>
      <w:r>
        <w:t xml:space="preserve"> but some tools also require or allow </w:t>
      </w:r>
      <w:r w:rsidR="00B21B22">
        <w:t xml:space="preserve">it </w:t>
      </w:r>
      <w:r>
        <w:t>in UDP datagrams.</w:t>
      </w:r>
    </w:p>
    <w:p w14:paraId="0FE6F6CA" w14:textId="77777777" w:rsidR="00C94250" w:rsidRPr="006E3E2E" w:rsidRDefault="00C94250" w:rsidP="00C94250">
      <w:pPr>
        <w:pStyle w:val="UsageTitle"/>
        <w:rPr>
          <w:lang w:val="en-US"/>
        </w:rPr>
      </w:pPr>
      <w:r w:rsidRPr="006E3E2E">
        <w:rPr>
          <w:lang w:val="en-US"/>
        </w:rPr>
        <w:t>IP options</w:t>
      </w:r>
    </w:p>
    <w:p w14:paraId="2A965B6E" w14:textId="77777777" w:rsidR="009A5DE3" w:rsidRPr="00196ED3" w:rsidRDefault="009A5DE3" w:rsidP="009A5DE3">
      <w:pPr>
        <w:pStyle w:val="OptionName"/>
        <w:rPr>
          <w:lang w:eastAsia="fr-FR"/>
        </w:rPr>
      </w:pPr>
      <w:r w:rsidRPr="00196ED3">
        <w:rPr>
          <w:lang w:eastAsia="fr-FR"/>
        </w:rPr>
        <w:t xml:space="preserve">-l </w:t>
      </w:r>
      <w:r w:rsidRPr="00165B67">
        <w:rPr>
          <w:b w:val="0"/>
          <w:i/>
          <w:lang w:eastAsia="fr-FR"/>
        </w:rPr>
        <w:t>address</w:t>
      </w:r>
      <w:r>
        <w:rPr>
          <w:lang w:eastAsia="fr-FR"/>
        </w:rPr>
        <w:br/>
        <w:t xml:space="preserve">--local-address </w:t>
      </w:r>
      <w:r w:rsidRPr="00165B67">
        <w:rPr>
          <w:b w:val="0"/>
          <w:i/>
          <w:lang w:eastAsia="fr-FR"/>
        </w:rPr>
        <w:t>address</w:t>
      </w:r>
    </w:p>
    <w:p w14:paraId="653E5FB4" w14:textId="77777777" w:rsidR="009A5DE3" w:rsidRDefault="009A5DE3" w:rsidP="009A5DE3">
      <w:pPr>
        <w:pStyle w:val="OptionDescription"/>
        <w:rPr>
          <w:noProof/>
          <w:lang w:eastAsia="fr-FR"/>
        </w:rPr>
      </w:pPr>
      <w:r w:rsidRPr="00196ED3">
        <w:rPr>
          <w:noProof/>
          <w:lang w:eastAsia="fr-FR"/>
        </w:rPr>
        <w:t>When the destination is a multicast address, specify the IP address</w:t>
      </w:r>
      <w:r>
        <w:rPr>
          <w:noProof/>
          <w:lang w:eastAsia="fr-FR"/>
        </w:rPr>
        <w:t xml:space="preserve"> </w:t>
      </w:r>
      <w:r w:rsidRPr="00196ED3">
        <w:rPr>
          <w:noProof/>
          <w:lang w:eastAsia="fr-FR"/>
        </w:rPr>
        <w:t>of the outgoing local interface. It can be also a host name that</w:t>
      </w:r>
      <w:r>
        <w:rPr>
          <w:noProof/>
          <w:lang w:eastAsia="fr-FR"/>
        </w:rPr>
        <w:t xml:space="preserve"> </w:t>
      </w:r>
      <w:r w:rsidRPr="00196ED3">
        <w:rPr>
          <w:noProof/>
          <w:lang w:eastAsia="fr-FR"/>
        </w:rPr>
        <w:t>translates to a local address.</w:t>
      </w:r>
    </w:p>
    <w:p w14:paraId="24EA66F1" w14:textId="77777777" w:rsidR="00A81D99" w:rsidRDefault="00A81D99" w:rsidP="00A81D99">
      <w:pPr>
        <w:pStyle w:val="OptionName"/>
      </w:pPr>
      <w:r>
        <w:t xml:space="preserve">--local-port </w:t>
      </w:r>
      <w:r w:rsidRPr="00A81D99">
        <w:rPr>
          <w:b w:val="0"/>
          <w:i/>
        </w:rPr>
        <w:t>value</w:t>
      </w:r>
    </w:p>
    <w:p w14:paraId="4F7BEA44" w14:textId="77777777" w:rsidR="00A81D99" w:rsidRDefault="00A81D99" w:rsidP="00A81D99">
      <w:pPr>
        <w:pStyle w:val="OptionDescription"/>
      </w:pPr>
      <w:r>
        <w:t>Specify the local UDP source port for outgoing packets.</w:t>
      </w:r>
    </w:p>
    <w:p w14:paraId="5FD70DD0" w14:textId="77777777" w:rsidR="00A81D99" w:rsidRDefault="00A81D99" w:rsidP="00A81D99">
      <w:pPr>
        <w:pStyle w:val="OptionDescription"/>
      </w:pPr>
      <w:r>
        <w:t>By default, a random source port is used.</w:t>
      </w:r>
    </w:p>
    <w:p w14:paraId="5839DFF8" w14:textId="77777777" w:rsidR="00BE0C5A" w:rsidRPr="00981DE8" w:rsidRDefault="00BE0C5A" w:rsidP="00BE0C5A">
      <w:pPr>
        <w:pStyle w:val="OptionName"/>
      </w:pPr>
      <w:r>
        <w:t>-s</w:t>
      </w:r>
      <w:r w:rsidRPr="00981DE8">
        <w:t xml:space="preserve"> </w:t>
      </w:r>
      <w:r w:rsidRPr="00981DE8">
        <w:rPr>
          <w:rStyle w:val="StyleOptionNameItaliqueCar"/>
          <w:sz w:val="20"/>
        </w:rPr>
        <w:t>value</w:t>
      </w:r>
      <w:r w:rsidRPr="00981DE8">
        <w:br/>
        <w:t>--t</w:t>
      </w:r>
      <w:r>
        <w:t>os</w:t>
      </w:r>
      <w:r w:rsidRPr="00981DE8">
        <w:t xml:space="preserve"> </w:t>
      </w:r>
      <w:r w:rsidRPr="00981DE8">
        <w:rPr>
          <w:rStyle w:val="StyleOptionNameItaliqueCar"/>
          <w:sz w:val="20"/>
        </w:rPr>
        <w:t>value</w:t>
      </w:r>
    </w:p>
    <w:p w14:paraId="3F520D27" w14:textId="77777777" w:rsidR="00BE0C5A" w:rsidRDefault="00BE0C5A" w:rsidP="00BE0C5A">
      <w:pPr>
        <w:pStyle w:val="OptionDescription"/>
      </w:pPr>
      <w:r>
        <w:t>Specifies the TOS (Type-Of-Service) socket option. Depending on the specified value or on the operating system, this option may require privileges or may even have no effect at all.</w:t>
      </w:r>
    </w:p>
    <w:p w14:paraId="49CF65C3" w14:textId="77777777" w:rsidR="009A5DE3" w:rsidRPr="00981DE8" w:rsidRDefault="009A5DE3" w:rsidP="009A5DE3">
      <w:pPr>
        <w:pStyle w:val="OptionName"/>
      </w:pPr>
      <w:r w:rsidRPr="00981DE8">
        <w:t xml:space="preserve">-t </w:t>
      </w:r>
      <w:r w:rsidRPr="00981DE8">
        <w:rPr>
          <w:rStyle w:val="StyleOptionNameItaliqueCar"/>
          <w:sz w:val="20"/>
        </w:rPr>
        <w:t>value</w:t>
      </w:r>
      <w:r w:rsidRPr="00981DE8">
        <w:br/>
        <w:t xml:space="preserve">--ttl </w:t>
      </w:r>
      <w:r w:rsidRPr="00981DE8">
        <w:rPr>
          <w:rStyle w:val="StyleOptionNameItaliqueCar"/>
          <w:sz w:val="20"/>
        </w:rPr>
        <w:t>value</w:t>
      </w:r>
    </w:p>
    <w:p w14:paraId="347FC674" w14:textId="77777777" w:rsidR="009A5DE3" w:rsidRDefault="009A5DE3" w:rsidP="009A5DE3">
      <w:pPr>
        <w:pStyle w:val="OptionDescription"/>
      </w:pPr>
      <w:r>
        <w:t>Specifies the TTL (Time-To-Live) socket option. The actual option is either "Unicast TTL" or "Multicast TTL", depending on the destination address.</w:t>
      </w:r>
    </w:p>
    <w:p w14:paraId="24ED171A" w14:textId="77777777" w:rsidR="009A5DE3" w:rsidRDefault="009A5DE3" w:rsidP="009A5DE3">
      <w:pPr>
        <w:pStyle w:val="OptionDescription"/>
      </w:pPr>
      <w:r>
        <w:t>Warning</w:t>
      </w:r>
      <w:r w:rsidR="00293E1A">
        <w:t>:</w:t>
      </w:r>
      <w:r>
        <w:t xml:space="preserve"> Remember than the default Multicast TTL is 1 on most systems.</w:t>
      </w:r>
    </w:p>
    <w:p w14:paraId="369BF472" w14:textId="77777777" w:rsidR="00C94250" w:rsidRDefault="00C94250" w:rsidP="000B0E0E">
      <w:pPr>
        <w:pStyle w:val="UsageTitle"/>
        <w:rPr>
          <w:lang w:val="en-US"/>
        </w:rPr>
      </w:pPr>
      <w:r>
        <w:rPr>
          <w:lang w:val="en-US"/>
        </w:rPr>
        <w:t>RTP options</w:t>
      </w:r>
    </w:p>
    <w:p w14:paraId="17FD9581" w14:textId="77777777" w:rsidR="00C94250" w:rsidRDefault="00C94250" w:rsidP="00C94250">
      <w:pPr>
        <w:pStyle w:val="OptionName"/>
      </w:pPr>
      <w:r>
        <w:t>-r</w:t>
      </w:r>
      <w:r>
        <w:br/>
        <w:t>--rtp</w:t>
      </w:r>
    </w:p>
    <w:p w14:paraId="765D3267" w14:textId="77777777" w:rsidR="00451F29" w:rsidRDefault="00C94250" w:rsidP="00C94250">
      <w:pPr>
        <w:pStyle w:val="OptionDescription"/>
      </w:pPr>
      <w:r>
        <w:t>Use the Real-time Transport Protocol</w:t>
      </w:r>
      <w:r w:rsidR="00451F29">
        <w:t xml:space="preserve"> (RTP) in output UDP datagrams.</w:t>
      </w:r>
    </w:p>
    <w:p w14:paraId="706390A0" w14:textId="77777777" w:rsidR="00C94250" w:rsidRDefault="00C94250" w:rsidP="00C94250">
      <w:pPr>
        <w:pStyle w:val="OptionDescription"/>
      </w:pPr>
      <w:r>
        <w:t>By default, TS packets are sent in UDP datagrams without encapsulation.</w:t>
      </w:r>
    </w:p>
    <w:p w14:paraId="36B04A07" w14:textId="77777777" w:rsidR="00C94250" w:rsidRDefault="00C94250" w:rsidP="00C94250">
      <w:pPr>
        <w:pStyle w:val="OptionName"/>
      </w:pPr>
      <w:r>
        <w:t xml:space="preserve">--payload-type </w:t>
      </w:r>
      <w:r w:rsidRPr="00C94250">
        <w:rPr>
          <w:b w:val="0"/>
          <w:i/>
        </w:rPr>
        <w:t>value</w:t>
      </w:r>
    </w:p>
    <w:p w14:paraId="2414CAC8" w14:textId="77777777" w:rsidR="00C94250" w:rsidRDefault="00C94250" w:rsidP="00C94250">
      <w:pPr>
        <w:pStyle w:val="OptionDescription"/>
      </w:pPr>
      <w:r>
        <w:t xml:space="preserve">With </w:t>
      </w:r>
      <w:r w:rsidRPr="00CE6802">
        <w:rPr>
          <w:rStyle w:val="Codeintext"/>
        </w:rPr>
        <w:t>--rtp</w:t>
      </w:r>
      <w:r>
        <w:t>, specify the payload type.</w:t>
      </w:r>
    </w:p>
    <w:p w14:paraId="4CB42522" w14:textId="77777777" w:rsidR="00C94250" w:rsidRDefault="00C94250" w:rsidP="00C94250">
      <w:pPr>
        <w:pStyle w:val="OptionDescription"/>
      </w:pPr>
      <w:r>
        <w:t>By default, use 33, the standard RTP type for MPEG2-TS.</w:t>
      </w:r>
      <w:r w:rsidRPr="00C94250">
        <w:t xml:space="preserve"> </w:t>
      </w:r>
      <w:r>
        <w:t>Do not modify unless there is a good reason to do so.</w:t>
      </w:r>
    </w:p>
    <w:p w14:paraId="36017852" w14:textId="77777777" w:rsidR="00C94250" w:rsidRDefault="00C94250" w:rsidP="00C94250">
      <w:pPr>
        <w:pStyle w:val="OptionName"/>
      </w:pPr>
      <w:r>
        <w:t xml:space="preserve">--pcr-pid </w:t>
      </w:r>
      <w:r w:rsidRPr="00C94250">
        <w:rPr>
          <w:b w:val="0"/>
          <w:i/>
        </w:rPr>
        <w:t>value</w:t>
      </w:r>
    </w:p>
    <w:p w14:paraId="7171BC00" w14:textId="77777777" w:rsidR="00C94250" w:rsidRDefault="00C94250" w:rsidP="00C94250">
      <w:pPr>
        <w:pStyle w:val="OptionDescription"/>
      </w:pPr>
      <w:r>
        <w:t xml:space="preserve">With </w:t>
      </w:r>
      <w:r w:rsidRPr="00CE6802">
        <w:rPr>
          <w:rStyle w:val="Codeintext"/>
        </w:rPr>
        <w:t>--rtp</w:t>
      </w:r>
      <w:r>
        <w:t>, specify the PID containing the PCR's which are used as reference for RTP timestamps.</w:t>
      </w:r>
    </w:p>
    <w:p w14:paraId="33464084" w14:textId="77777777" w:rsidR="00C94250" w:rsidRDefault="00C94250" w:rsidP="00C94250">
      <w:pPr>
        <w:pStyle w:val="OptionDescription"/>
      </w:pPr>
      <w:r>
        <w:t>By default, use the first PID containing PCR's.</w:t>
      </w:r>
    </w:p>
    <w:p w14:paraId="2925CCD0" w14:textId="77777777" w:rsidR="00C94250" w:rsidRDefault="00C94250" w:rsidP="00C94250">
      <w:pPr>
        <w:pStyle w:val="OptionName"/>
      </w:pPr>
      <w:r>
        <w:t xml:space="preserve">--ssrc-identifier </w:t>
      </w:r>
      <w:r w:rsidRPr="00C94250">
        <w:rPr>
          <w:b w:val="0"/>
          <w:i/>
        </w:rPr>
        <w:t>value</w:t>
      </w:r>
    </w:p>
    <w:p w14:paraId="2A2F1EA1" w14:textId="77777777" w:rsidR="00C94250" w:rsidRDefault="00C94250" w:rsidP="00C94250">
      <w:pPr>
        <w:pStyle w:val="OptionDescription"/>
      </w:pPr>
      <w:r>
        <w:t xml:space="preserve">With </w:t>
      </w:r>
      <w:r w:rsidRPr="00CE6802">
        <w:rPr>
          <w:rStyle w:val="Codeintext"/>
        </w:rPr>
        <w:t>--rtp</w:t>
      </w:r>
      <w:r>
        <w:t>, specify the SSRC identifier.</w:t>
      </w:r>
    </w:p>
    <w:p w14:paraId="6CB6E2DF" w14:textId="77777777" w:rsidR="00C94250" w:rsidRDefault="00C94250" w:rsidP="00C94250">
      <w:pPr>
        <w:pStyle w:val="OptionDescription"/>
      </w:pPr>
      <w:r>
        <w:t>By default, use a random value. Do not modify unless there is a good reason to do so.</w:t>
      </w:r>
    </w:p>
    <w:p w14:paraId="3F2A83CA" w14:textId="77777777" w:rsidR="00C94250" w:rsidRDefault="00C94250" w:rsidP="00C94250">
      <w:pPr>
        <w:pStyle w:val="OptionName"/>
      </w:pPr>
      <w:r>
        <w:t xml:space="preserve">--start-sequence-number </w:t>
      </w:r>
      <w:r w:rsidRPr="00C94250">
        <w:rPr>
          <w:b w:val="0"/>
          <w:i/>
        </w:rPr>
        <w:t>value</w:t>
      </w:r>
    </w:p>
    <w:p w14:paraId="5D0EC31C" w14:textId="77777777" w:rsidR="00C94250" w:rsidRDefault="00C94250" w:rsidP="00C94250">
      <w:pPr>
        <w:pStyle w:val="OptionDescription"/>
      </w:pPr>
      <w:r>
        <w:t xml:space="preserve">With </w:t>
      </w:r>
      <w:r w:rsidRPr="00CE6802">
        <w:rPr>
          <w:rStyle w:val="Codeintext"/>
        </w:rPr>
        <w:t>--rtp</w:t>
      </w:r>
      <w:r>
        <w:t>, specify the initial sequence number.</w:t>
      </w:r>
    </w:p>
    <w:p w14:paraId="1A5FE423" w14:textId="77777777" w:rsidR="00C94250" w:rsidRPr="00C94250" w:rsidRDefault="00C94250" w:rsidP="00C94250">
      <w:pPr>
        <w:pStyle w:val="OptionDescription"/>
      </w:pPr>
      <w:r>
        <w:t>By default, use a random value. Do not modify unless there is a good reason to do so.</w:t>
      </w:r>
    </w:p>
    <w:p w14:paraId="6BBFD9D2" w14:textId="77777777" w:rsidR="000B0E0E" w:rsidRDefault="000B0E0E" w:rsidP="000B0E0E">
      <w:pPr>
        <w:pStyle w:val="UsageTitle"/>
        <w:rPr>
          <w:lang w:val="en-US"/>
        </w:rPr>
      </w:pPr>
      <w:r>
        <w:rPr>
          <w:lang w:val="en-US"/>
        </w:rPr>
        <w:lastRenderedPageBreak/>
        <w:t>Generic common output plugin options</w:t>
      </w:r>
    </w:p>
    <w:p w14:paraId="3A143597" w14:textId="77777777" w:rsidR="006A04E4" w:rsidRPr="00CF0FFB" w:rsidRDefault="006A04E4" w:rsidP="006A04E4">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3458B5B4" w14:textId="77777777" w:rsidR="000B0E0E" w:rsidRDefault="000B0E0E" w:rsidP="000B0E0E">
      <w:pPr>
        <w:pStyle w:val="OptionName"/>
      </w:pPr>
      <w:r>
        <w:t>--help</w:t>
      </w:r>
    </w:p>
    <w:p w14:paraId="4A3F77AF" w14:textId="77777777" w:rsidR="000B0E0E" w:rsidRDefault="000B0E0E" w:rsidP="000B0E0E">
      <w:pPr>
        <w:pStyle w:val="OptionDescription"/>
      </w:pPr>
      <w:r>
        <w:t>Display plugin help text.</w:t>
      </w:r>
    </w:p>
    <w:p w14:paraId="2E6DE9DC" w14:textId="77777777" w:rsidR="006A0DA7" w:rsidRDefault="006A0DA7" w:rsidP="006A0DA7">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9B1647A" w14:textId="77777777" w:rsidR="006A0DA7" w:rsidRDefault="006A0DA7" w:rsidP="006A0DA7">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5688811" w14:textId="77777777" w:rsidR="006A0DA7" w:rsidRDefault="006A0DA7" w:rsidP="006A0DA7">
      <w:pPr>
        <w:pStyle w:val="OptionDescription"/>
      </w:pPr>
      <w:r>
        <w:rPr>
          <w:lang w:eastAsia="fr-FR"/>
        </w:rPr>
        <w:t xml:space="preserve">Several </w:t>
      </w:r>
      <w:r w:rsidRPr="00CE6802">
        <w:rPr>
          <w:rStyle w:val="Codeintext"/>
        </w:rPr>
        <w:t>--only-label</w:t>
      </w:r>
      <w:r>
        <w:rPr>
          <w:lang w:eastAsia="fr-FR"/>
        </w:rPr>
        <w:t xml:space="preserve"> options may be specified.</w:t>
      </w:r>
    </w:p>
    <w:p w14:paraId="7FDF3E60" w14:textId="77777777" w:rsidR="00021468" w:rsidRDefault="00021468" w:rsidP="00021468">
      <w:pPr>
        <w:pStyle w:val="ReferenceSectionTitle"/>
      </w:pPr>
      <w:bookmarkStart w:id="327" w:name="_Toc140067731"/>
      <w:r>
        <w:lastRenderedPageBreak/>
        <w:t>limit</w:t>
      </w:r>
      <w:bookmarkEnd w:id="327"/>
    </w:p>
    <w:p w14:paraId="3268E5DB" w14:textId="77777777" w:rsidR="00021468" w:rsidRPr="0010024C" w:rsidRDefault="00021468" w:rsidP="00021468">
      <w:pPr>
        <w:pStyle w:val="UsageTitle"/>
        <w:rPr>
          <w:lang w:val="en-US"/>
        </w:rPr>
      </w:pPr>
      <w:r w:rsidRPr="00021468">
        <w:rPr>
          <w:lang w:val="en-US"/>
        </w:rPr>
        <w:t>Limit the global bitrate by dropping packets</w:t>
      </w:r>
    </w:p>
    <w:p w14:paraId="7D46DB7F" w14:textId="77777777" w:rsidR="00021468" w:rsidRPr="00021468" w:rsidRDefault="00021468" w:rsidP="00021468">
      <w:pPr>
        <w:rPr>
          <w:lang w:val="en-GB"/>
        </w:rPr>
      </w:pPr>
      <w:r w:rsidRPr="00021468">
        <w:rPr>
          <w:lang w:val="en-GB"/>
        </w:rPr>
        <w:t>This plugin limits the global bitrate of the transport stream. Packets are dropped when necessary to maintain the overall bitrate below a given maximum. The bitrate is computed from PCR's (the default) or from the processing wall clock time.</w:t>
      </w:r>
    </w:p>
    <w:p w14:paraId="225F8848" w14:textId="77777777" w:rsidR="00021468" w:rsidRPr="00021468" w:rsidRDefault="00021468" w:rsidP="00021468">
      <w:pPr>
        <w:rPr>
          <w:lang w:val="en-GB"/>
        </w:rPr>
      </w:pPr>
      <w:r w:rsidRPr="00021468">
        <w:rPr>
          <w:lang w:val="en-GB"/>
        </w:rPr>
        <w:t>Packets are not dropped randomly. Some packets are more likely to be dropped than others. When the bitrate exceeds the maximum, the number of packets in excess is permanently recomputed. The type of packets to drop depends on the number of packets in excess. There are several thresholds which are specified by the corresponding options:</w:t>
      </w:r>
    </w:p>
    <w:p w14:paraId="45FBF06C"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--threshold1</w:t>
      </w:r>
      <w:r w:rsidRPr="00021468">
        <w:rPr>
          <w:lang w:val="en-GB"/>
        </w:rPr>
        <w:t>, only null packets are dropped.</w:t>
      </w:r>
    </w:p>
    <w:p w14:paraId="6D4336E6"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--threshold2</w:t>
      </w:r>
      <w:r w:rsidRPr="00021468">
        <w:rPr>
          <w:lang w:val="en-GB"/>
        </w:rPr>
        <w:t xml:space="preserve">, if </w:t>
      </w:r>
      <w:r w:rsidRPr="00CE6802">
        <w:rPr>
          <w:rStyle w:val="Codeintext"/>
        </w:rPr>
        <w:t>--pid</w:t>
      </w:r>
      <w:r w:rsidRPr="00021468">
        <w:rPr>
          <w:lang w:val="en-GB"/>
        </w:rPr>
        <w:t xml:space="preserve"> options are specified, </w:t>
      </w:r>
      <w:r w:rsidR="00F66BA2">
        <w:rPr>
          <w:lang w:val="en-GB"/>
        </w:rPr>
        <w:t xml:space="preserve">video </w:t>
      </w:r>
      <w:r w:rsidRPr="00021468">
        <w:rPr>
          <w:lang w:val="en-GB"/>
        </w:rPr>
        <w:t>packets from the specified PID's are dropped (except packets containing a PUSI or a PCR).</w:t>
      </w:r>
    </w:p>
    <w:p w14:paraId="469E0353" w14:textId="77777777" w:rsidR="00F66BA2" w:rsidRDefault="00F66BA2" w:rsidP="006B30A7">
      <w:pPr>
        <w:pStyle w:val="ListParagraph"/>
        <w:numPr>
          <w:ilvl w:val="0"/>
          <w:numId w:val="19"/>
        </w:numPr>
        <w:rPr>
          <w:lang w:val="en-GB"/>
        </w:rPr>
      </w:pPr>
      <w:r w:rsidRPr="00021468">
        <w:rPr>
          <w:lang w:val="en-GB"/>
        </w:rPr>
        <w:t xml:space="preserve">Below </w:t>
      </w:r>
      <w:r w:rsidRPr="00CE6802">
        <w:rPr>
          <w:rStyle w:val="Codeintext"/>
        </w:rPr>
        <w:t>--threshold3</w:t>
      </w:r>
      <w:r w:rsidRPr="00021468">
        <w:rPr>
          <w:lang w:val="en-GB"/>
        </w:rPr>
        <w:t xml:space="preserve">, if </w:t>
      </w:r>
      <w:r w:rsidRPr="00CE6802">
        <w:rPr>
          <w:rStyle w:val="Codeintext"/>
        </w:rPr>
        <w:t>--pid</w:t>
      </w:r>
      <w:r w:rsidRPr="00021468">
        <w:rPr>
          <w:lang w:val="en-GB"/>
        </w:rPr>
        <w:t xml:space="preserve"> options are specified, </w:t>
      </w:r>
      <w:r>
        <w:rPr>
          <w:lang w:val="en-GB"/>
        </w:rPr>
        <w:t xml:space="preserve">all </w:t>
      </w:r>
      <w:r w:rsidRPr="00021468">
        <w:rPr>
          <w:lang w:val="en-GB"/>
        </w:rPr>
        <w:t xml:space="preserve">packets </w:t>
      </w:r>
      <w:r>
        <w:rPr>
          <w:lang w:val="en-GB"/>
        </w:rPr>
        <w:t xml:space="preserve">(not only video) </w:t>
      </w:r>
      <w:r w:rsidRPr="00021468">
        <w:rPr>
          <w:lang w:val="en-GB"/>
        </w:rPr>
        <w:t>from the specified PID's are dropped (except packets containing a PUSI or a PCR).</w:t>
      </w:r>
    </w:p>
    <w:p w14:paraId="36F2650A" w14:textId="77777777" w:rsidR="00021468" w:rsidRDefault="00021468" w:rsidP="006B30A7">
      <w:pPr>
        <w:pStyle w:val="ListParagraph"/>
        <w:numPr>
          <w:ilvl w:val="0"/>
          <w:numId w:val="19"/>
        </w:numPr>
        <w:rPr>
          <w:lang w:val="en-GB"/>
        </w:rPr>
      </w:pPr>
      <w:r w:rsidRPr="00021468">
        <w:rPr>
          <w:lang w:val="en-GB"/>
        </w:rPr>
        <w:t xml:space="preserve">Below </w:t>
      </w:r>
      <w:r w:rsidRPr="00CE6802">
        <w:rPr>
          <w:rStyle w:val="Codeintext"/>
        </w:rPr>
        <w:t>--threshold</w:t>
      </w:r>
      <w:r w:rsidR="00F66BA2" w:rsidRPr="00CE6802">
        <w:rPr>
          <w:rStyle w:val="Codeintext"/>
        </w:rPr>
        <w:t>4</w:t>
      </w:r>
      <w:r w:rsidRPr="00021468">
        <w:rPr>
          <w:lang w:val="en-GB"/>
        </w:rPr>
        <w:t>, packets from any video or audio PID are dropped (except packets containing a PUSI or a PCR).</w:t>
      </w:r>
    </w:p>
    <w:p w14:paraId="0C1AFAF7" w14:textId="77777777" w:rsidR="00021468" w:rsidRDefault="00021468" w:rsidP="006B30A7">
      <w:pPr>
        <w:pStyle w:val="ListParagraph"/>
        <w:numPr>
          <w:ilvl w:val="0"/>
          <w:numId w:val="19"/>
        </w:numPr>
        <w:rPr>
          <w:lang w:val="en-GB"/>
        </w:rPr>
      </w:pPr>
      <w:r w:rsidRPr="00021468">
        <w:rPr>
          <w:lang w:val="en-GB"/>
        </w:rPr>
        <w:t>Above the last threshold, any packet can be dropped.</w:t>
      </w:r>
    </w:p>
    <w:p w14:paraId="021A9067" w14:textId="77777777" w:rsidR="00F66BA2" w:rsidRPr="00021468" w:rsidRDefault="00F66BA2" w:rsidP="00F66BA2">
      <w:pPr>
        <w:rPr>
          <w:lang w:val="en-GB"/>
        </w:rPr>
      </w:pPr>
      <w:r w:rsidRPr="00F66BA2">
        <w:rPr>
          <w:lang w:val="en-GB"/>
        </w:rPr>
        <w:t xml:space="preserve">Note: </w:t>
      </w:r>
      <w:r>
        <w:rPr>
          <w:lang w:val="en-GB"/>
        </w:rPr>
        <w:t>All thresholds, except the last</w:t>
      </w:r>
      <w:r w:rsidRPr="00F66BA2">
        <w:rPr>
          <w:lang w:val="en-GB"/>
        </w:rPr>
        <w:t xml:space="preserve"> </w:t>
      </w:r>
      <w:r>
        <w:rPr>
          <w:lang w:val="en-GB"/>
        </w:rPr>
        <w:t xml:space="preserve">one, can be disabled using a zero </w:t>
      </w:r>
      <w:r w:rsidRPr="00F66BA2">
        <w:rPr>
          <w:lang w:val="en-GB"/>
        </w:rPr>
        <w:t>value.</w:t>
      </w:r>
    </w:p>
    <w:p w14:paraId="50227B83" w14:textId="77777777" w:rsidR="00021468" w:rsidRPr="00A11140" w:rsidRDefault="00021468" w:rsidP="00021468">
      <w:pPr>
        <w:pStyle w:val="UsageTitle"/>
      </w:pPr>
      <w:r w:rsidRPr="00A11140">
        <w:t>Usage</w:t>
      </w:r>
    </w:p>
    <w:p w14:paraId="55E91DFE" w14:textId="77777777" w:rsidR="00021468" w:rsidRPr="00A11140" w:rsidRDefault="00021468" w:rsidP="00021468">
      <w:pPr>
        <w:pStyle w:val="UsageSyntax"/>
      </w:pPr>
      <w:r w:rsidRPr="00A11140">
        <w:t>tsp –P limit [</w:t>
      </w:r>
      <w:r w:rsidRPr="00A11140">
        <w:rPr>
          <w:i/>
          <w:iCs/>
        </w:rPr>
        <w:t>options</w:t>
      </w:r>
      <w:r w:rsidRPr="00A11140">
        <w:t>]</w:t>
      </w:r>
    </w:p>
    <w:p w14:paraId="6B307C1A" w14:textId="77777777" w:rsidR="00021468" w:rsidRPr="0010024C" w:rsidRDefault="00021468" w:rsidP="00021468">
      <w:pPr>
        <w:pStyle w:val="UsageTitle"/>
        <w:rPr>
          <w:lang w:val="en-US"/>
        </w:rPr>
      </w:pPr>
      <w:r>
        <w:rPr>
          <w:lang w:val="en-US"/>
        </w:rPr>
        <w:t>Options</w:t>
      </w:r>
    </w:p>
    <w:p w14:paraId="3E15E1B0" w14:textId="77777777" w:rsidR="00D52B95" w:rsidRDefault="00D52B95" w:rsidP="00D52B95">
      <w:pPr>
        <w:pStyle w:val="OptionName"/>
      </w:pPr>
      <w:r>
        <w:t xml:space="preserve">-b </w:t>
      </w:r>
      <w:r w:rsidRPr="00D52B95">
        <w:rPr>
          <w:b w:val="0"/>
          <w:i/>
        </w:rPr>
        <w:t>value</w:t>
      </w:r>
      <w:r>
        <w:br/>
        <w:t xml:space="preserve">--bitrate </w:t>
      </w:r>
      <w:r w:rsidRPr="00D52B95">
        <w:rPr>
          <w:b w:val="0"/>
          <w:i/>
        </w:rPr>
        <w:t>value</w:t>
      </w:r>
    </w:p>
    <w:p w14:paraId="687FFAAC" w14:textId="77777777" w:rsidR="00D52B95" w:rsidRDefault="00D52B95" w:rsidP="00D52B95">
      <w:pPr>
        <w:pStyle w:val="OptionDescription"/>
      </w:pPr>
      <w:r>
        <w:t>Limit the overall bitrate of the transport stream to the specified value in bits/second. This is a mandatory option, there is no default.</w:t>
      </w:r>
    </w:p>
    <w:p w14:paraId="21641603" w14:textId="06BA5FE4"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4344BC6F" w14:textId="77777777" w:rsidR="00D52B95" w:rsidRPr="00D52B95" w:rsidRDefault="00D52B95" w:rsidP="00D52B95">
      <w:pPr>
        <w:pStyle w:val="OptionName"/>
        <w:rPr>
          <w:b w:val="0"/>
          <w:i/>
        </w:rPr>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3EFDD008" w14:textId="77777777" w:rsidR="00D52B95" w:rsidRDefault="00D52B95" w:rsidP="00D52B95">
      <w:pPr>
        <w:pStyle w:val="OptionDescription"/>
      </w:pPr>
      <w:r>
        <w:t>S</w:t>
      </w:r>
      <w:r w:rsidR="005F74A0">
        <w:t xml:space="preserve">pecify </w:t>
      </w:r>
      <w:r>
        <w:t>PID</w:t>
      </w:r>
      <w:r w:rsidR="005F74A0">
        <w:t>’s</w:t>
      </w:r>
      <w:r>
        <w:t xml:space="preserve"> the content of which can be dropped when the maximum bitrate is exceeded. Several </w:t>
      </w:r>
      <w:r w:rsidRPr="00CE6802">
        <w:rPr>
          <w:rStyle w:val="Codeintext"/>
        </w:rPr>
        <w:t>--pid</w:t>
      </w:r>
      <w:r>
        <w:t xml:space="preserve"> options can be specified.</w:t>
      </w:r>
    </w:p>
    <w:p w14:paraId="2A22975A" w14:textId="77777777" w:rsidR="00D52B95" w:rsidRDefault="00D52B95" w:rsidP="00D52B95">
      <w:pPr>
        <w:pStyle w:val="OptionName"/>
      </w:pPr>
      <w:r>
        <w:t xml:space="preserve">-1 </w:t>
      </w:r>
      <w:r w:rsidRPr="00D52B95">
        <w:rPr>
          <w:b w:val="0"/>
          <w:i/>
        </w:rPr>
        <w:t>value</w:t>
      </w:r>
      <w:r>
        <w:br/>
        <w:t xml:space="preserve">--threshold1 </w:t>
      </w:r>
      <w:r w:rsidRPr="00D52B95">
        <w:rPr>
          <w:b w:val="0"/>
          <w:i/>
        </w:rPr>
        <w:t>value</w:t>
      </w:r>
    </w:p>
    <w:p w14:paraId="0C152660" w14:textId="77777777" w:rsidR="00D52B95" w:rsidRDefault="00D52B95" w:rsidP="00D52B95">
      <w:pPr>
        <w:pStyle w:val="OptionDescription"/>
      </w:pPr>
      <w:r>
        <w:t>Specify the first threshold for the number of packets in excess. The default is 10 packets.</w:t>
      </w:r>
    </w:p>
    <w:p w14:paraId="226DD9B7" w14:textId="77777777" w:rsidR="00D52B95" w:rsidRDefault="00D52B95" w:rsidP="00D52B95">
      <w:pPr>
        <w:pStyle w:val="OptionName"/>
      </w:pPr>
      <w:r>
        <w:t xml:space="preserve">-2 </w:t>
      </w:r>
      <w:r w:rsidRPr="00D52B95">
        <w:rPr>
          <w:b w:val="0"/>
          <w:i/>
        </w:rPr>
        <w:t>value</w:t>
      </w:r>
      <w:r>
        <w:br/>
        <w:t xml:space="preserve">--threshold2 </w:t>
      </w:r>
      <w:r w:rsidRPr="00D52B95">
        <w:rPr>
          <w:b w:val="0"/>
          <w:i/>
        </w:rPr>
        <w:t>value</w:t>
      </w:r>
    </w:p>
    <w:p w14:paraId="6B45F4BB" w14:textId="77777777" w:rsidR="00D52B95" w:rsidRDefault="00D52B95" w:rsidP="00D52B95">
      <w:pPr>
        <w:pStyle w:val="OptionDescription"/>
      </w:pPr>
      <w:r>
        <w:t>Specify the second threshold for the number of packets in excess. The default is 100 packets.</w:t>
      </w:r>
    </w:p>
    <w:p w14:paraId="75CA8D10" w14:textId="77777777" w:rsidR="00D52B95" w:rsidRDefault="00D52B95" w:rsidP="00D52B95">
      <w:pPr>
        <w:pStyle w:val="OptionName"/>
      </w:pPr>
      <w:r>
        <w:t xml:space="preserve">-3 </w:t>
      </w:r>
      <w:r w:rsidRPr="00D52B95">
        <w:rPr>
          <w:b w:val="0"/>
          <w:i/>
        </w:rPr>
        <w:t>value</w:t>
      </w:r>
      <w:r>
        <w:br/>
        <w:t xml:space="preserve">--threshold3 </w:t>
      </w:r>
      <w:r w:rsidRPr="00D52B95">
        <w:rPr>
          <w:b w:val="0"/>
          <w:i/>
        </w:rPr>
        <w:t>value</w:t>
      </w:r>
    </w:p>
    <w:p w14:paraId="769284A3" w14:textId="77777777" w:rsidR="00D52B95" w:rsidRDefault="00D52B95" w:rsidP="00D52B95">
      <w:pPr>
        <w:pStyle w:val="OptionDescription"/>
      </w:pPr>
      <w:r>
        <w:t xml:space="preserve">Specify the third threshold for the number of packets in excess. The default is </w:t>
      </w:r>
      <w:r w:rsidR="0023373F">
        <w:t>5</w:t>
      </w:r>
      <w:r>
        <w:t>00 packets.</w:t>
      </w:r>
    </w:p>
    <w:p w14:paraId="6DF75BB8" w14:textId="77777777" w:rsidR="0023373F" w:rsidRDefault="0023373F" w:rsidP="0023373F">
      <w:pPr>
        <w:pStyle w:val="OptionName"/>
      </w:pPr>
      <w:r>
        <w:t xml:space="preserve">-4 </w:t>
      </w:r>
      <w:r w:rsidRPr="00D52B95">
        <w:rPr>
          <w:b w:val="0"/>
          <w:i/>
        </w:rPr>
        <w:t>value</w:t>
      </w:r>
      <w:r>
        <w:br/>
        <w:t xml:space="preserve">--threshold4 </w:t>
      </w:r>
      <w:r w:rsidRPr="00D52B95">
        <w:rPr>
          <w:b w:val="0"/>
          <w:i/>
        </w:rPr>
        <w:t>value</w:t>
      </w:r>
    </w:p>
    <w:p w14:paraId="4586A172" w14:textId="77777777" w:rsidR="0023373F" w:rsidRDefault="0023373F" w:rsidP="0023373F">
      <w:pPr>
        <w:pStyle w:val="OptionDescription"/>
      </w:pPr>
      <w:r>
        <w:t>Specify the fourth threshold for the number of packets in excess. The default is 1000 packets.</w:t>
      </w:r>
    </w:p>
    <w:p w14:paraId="58EC7924" w14:textId="77777777" w:rsidR="00D52B95" w:rsidRDefault="00D52B95" w:rsidP="00D52B95">
      <w:pPr>
        <w:pStyle w:val="OptionName"/>
      </w:pPr>
      <w:r>
        <w:lastRenderedPageBreak/>
        <w:t>-w</w:t>
      </w:r>
      <w:r>
        <w:br/>
        <w:t>--wall-clock</w:t>
      </w:r>
    </w:p>
    <w:p w14:paraId="02F0350C" w14:textId="77777777" w:rsidR="00D52B95" w:rsidRDefault="00D52B95" w:rsidP="00D52B95">
      <w:pPr>
        <w:pStyle w:val="OptionDescription"/>
      </w:pPr>
      <w:r>
        <w:t>Compute bitrates based on real wall-clock time. The option is meaningful with live streams only. By default, compute bitrates based on PCR's.</w:t>
      </w:r>
    </w:p>
    <w:p w14:paraId="542FAE1A"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3703BF"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D97A13D" w14:textId="77777777" w:rsidR="008C770C" w:rsidRDefault="008C770C" w:rsidP="008C770C">
      <w:pPr>
        <w:pStyle w:val="OptionName"/>
      </w:pPr>
      <w:r>
        <w:t>--help</w:t>
      </w:r>
    </w:p>
    <w:p w14:paraId="0D115563" w14:textId="77777777" w:rsidR="008C770C" w:rsidRDefault="008C770C" w:rsidP="008C770C">
      <w:pPr>
        <w:pStyle w:val="OptionDescription"/>
      </w:pPr>
      <w:r>
        <w:t>Display this help text.</w:t>
      </w:r>
    </w:p>
    <w:p w14:paraId="6D058197"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7497AC4"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8F75CE3"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4B34655" w14:textId="77777777" w:rsidR="008B08D5" w:rsidRDefault="008B08D5" w:rsidP="008B08D5">
      <w:pPr>
        <w:pStyle w:val="ReferenceSectionTitle"/>
      </w:pPr>
      <w:bookmarkStart w:id="328" w:name="_Toc140067732"/>
      <w:r>
        <w:lastRenderedPageBreak/>
        <w:t>memory (input)</w:t>
      </w:r>
      <w:bookmarkEnd w:id="328"/>
    </w:p>
    <w:p w14:paraId="5C9E0ADC" w14:textId="77777777" w:rsidR="008B08D5" w:rsidRPr="0010024C" w:rsidRDefault="008B08D5" w:rsidP="008B08D5">
      <w:pPr>
        <w:pStyle w:val="UsageTitle"/>
        <w:rPr>
          <w:lang w:val="en-US"/>
        </w:rPr>
      </w:pPr>
      <w:r w:rsidRPr="008B08D5">
        <w:rPr>
          <w:lang w:val="en-US"/>
        </w:rPr>
        <w:t>Direct memory input from an application</w:t>
      </w:r>
    </w:p>
    <w:p w14:paraId="36138DE9" w14:textId="77777777" w:rsidR="0029506B" w:rsidRDefault="0029506B" w:rsidP="0029506B">
      <w:pPr>
        <w:rPr>
          <w:lang w:val="en-GB"/>
        </w:rPr>
      </w:pPr>
      <w:r>
        <w:rPr>
          <w:lang w:val="en-GB"/>
        </w:rPr>
        <w:t>This input plugin receives TS packets from the calling application using memory buffers.</w:t>
      </w:r>
    </w:p>
    <w:p w14:paraId="27380461" w14:textId="77777777" w:rsidR="0029506B" w:rsidRDefault="0029506B" w:rsidP="0029506B">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in</w:t>
      </w:r>
      <w:r w:rsidRPr="00F24C34">
        <w:rPr>
          <w:lang w:val="en-GB"/>
        </w:rPr>
        <w:t>put of the pipeline.</w:t>
      </w:r>
      <w:r w:rsidR="00BB3A62">
        <w:rPr>
          <w:lang w:val="en-GB"/>
        </w:rPr>
        <w:t xml:space="preserve"> Using this plugin in a </w:t>
      </w:r>
      <w:r w:rsidR="00BB3A62" w:rsidRPr="00BB3A62">
        <w:rPr>
          <w:rStyle w:val="Codeintext"/>
        </w:rPr>
        <w:t>tsp</w:t>
      </w:r>
      <w:r w:rsidR="00BB3A62">
        <w:rPr>
          <w:lang w:val="en-GB"/>
        </w:rPr>
        <w:t xml:space="preserve"> command line does nothing.</w:t>
      </w:r>
    </w:p>
    <w:p w14:paraId="2B0CC3D3" w14:textId="77777777" w:rsidR="004F7BC6" w:rsidRDefault="004F7BC6" w:rsidP="0029506B">
      <w:pPr>
        <w:rPr>
          <w:lang w:val="en-GB"/>
        </w:rPr>
      </w:pPr>
      <w:r>
        <w:rPr>
          <w:lang w:val="en-GB"/>
        </w:rPr>
        <w:t>In practice, this plugin is useful to Java and Python developers only since it is not possible to develop TSDuck plugins in these languages. To develop some custom form of transport stream input, C++ developers should rather develop their own input plugin. This is simpler and more efficient than handling input event</w:t>
      </w:r>
      <w:r w:rsidR="007314DD">
        <w:rPr>
          <w:lang w:val="en-GB"/>
        </w:rPr>
        <w:t>s</w:t>
      </w:r>
      <w:r>
        <w:rPr>
          <w:lang w:val="en-GB"/>
        </w:rPr>
        <w:t xml:space="preserve"> for the </w:t>
      </w:r>
      <w:r w:rsidRPr="004F7BC6">
        <w:rPr>
          <w:rStyle w:val="Codeintext"/>
        </w:rPr>
        <w:t>memory</w:t>
      </w:r>
      <w:r>
        <w:rPr>
          <w:lang w:val="en-GB"/>
        </w:rPr>
        <w:t xml:space="preserve"> plugin.</w:t>
      </w:r>
    </w:p>
    <w:p w14:paraId="23C12D2D" w14:textId="77777777" w:rsidR="007469D1" w:rsidRDefault="00C21929" w:rsidP="0029506B">
      <w:pPr>
        <w:rPr>
          <w:lang w:val="en-GB"/>
        </w:rPr>
      </w:pPr>
      <w:r>
        <w:rPr>
          <w:lang w:val="en-GB"/>
        </w:rPr>
        <w:t>Developers may start from the s</w:t>
      </w:r>
      <w:r w:rsidR="007469D1">
        <w:rPr>
          <w:lang w:val="en-GB"/>
        </w:rPr>
        <w:t xml:space="preserve">ample code </w:t>
      </w:r>
      <w:r>
        <w:rPr>
          <w:lang w:val="en-GB"/>
        </w:rPr>
        <w:t xml:space="preserve">which </w:t>
      </w:r>
      <w:r w:rsidR="007469D1">
        <w:rPr>
          <w:lang w:val="en-GB"/>
        </w:rPr>
        <w:t xml:space="preserve">is available for the three languages in the TSDuck source code tree in the directory </w:t>
      </w:r>
      <w:r w:rsidR="007469D1" w:rsidRPr="007469D1">
        <w:rPr>
          <w:rStyle w:val="Codeintext"/>
          <w:lang w:val="en-GB"/>
        </w:rPr>
        <w:t>sample/sample-memory-plugins</w:t>
      </w:r>
      <w:r w:rsidR="007469D1">
        <w:rPr>
          <w:lang w:val="en-GB"/>
        </w:rPr>
        <w:t>.</w:t>
      </w:r>
    </w:p>
    <w:p w14:paraId="44EEE1AD" w14:textId="77777777" w:rsidR="00164AA1" w:rsidRPr="00164AA1" w:rsidRDefault="00164AA1" w:rsidP="00164AA1">
      <w:pPr>
        <w:pStyle w:val="UsageTitle"/>
        <w:rPr>
          <w:lang w:val="en-US"/>
        </w:rPr>
      </w:pPr>
      <w:r w:rsidRPr="00164AA1">
        <w:rPr>
          <w:lang w:val="en-US"/>
        </w:rPr>
        <w:t>Principle of operation</w:t>
      </w:r>
    </w:p>
    <w:p w14:paraId="1B548AE2" w14:textId="77777777" w:rsidR="004F7BC6" w:rsidRDefault="004F7BC6" w:rsidP="00164AA1">
      <w:pPr>
        <w:ind w:left="284"/>
        <w:rPr>
          <w:lang w:val="en-GB"/>
        </w:rPr>
      </w:pPr>
      <w:r>
        <w:rPr>
          <w:lang w:val="en-GB"/>
        </w:rPr>
        <w:t>Each time</w:t>
      </w:r>
      <w:r w:rsidR="00164AA1">
        <w:rPr>
          <w:lang w:val="en-GB"/>
        </w:rPr>
        <w:t xml:space="preserve"> the </w:t>
      </w:r>
      <w:r w:rsidR="00164AA1" w:rsidRPr="00164AA1">
        <w:rPr>
          <w:b/>
          <w:lang w:val="en-GB"/>
        </w:rPr>
        <w:t>memory</w:t>
      </w:r>
      <w:r w:rsidR="00164AA1">
        <w:rPr>
          <w:lang w:val="en-GB"/>
        </w:rPr>
        <w:t xml:space="preserve"> input plugin needs to receive TS packets, it signals an event.</w:t>
      </w:r>
      <w:r w:rsidR="008469C0">
        <w:rPr>
          <w:lang w:val="en-GB"/>
        </w:rPr>
        <w:t xml:space="preserve"> The application shall register an event handler which handles this event and</w:t>
      </w:r>
      <w:r w:rsidR="008469C0" w:rsidRPr="008469C0">
        <w:rPr>
          <w:lang w:val="en-GB"/>
        </w:rPr>
        <w:t xml:space="preserve"> </w:t>
      </w:r>
      <w:r w:rsidR="008469C0" w:rsidRPr="00164AA1">
        <w:rPr>
          <w:lang w:val="en-GB"/>
        </w:rPr>
        <w:t>wait</w:t>
      </w:r>
      <w:r w:rsidR="008469C0">
        <w:rPr>
          <w:lang w:val="en-GB"/>
        </w:rPr>
        <w:t>s</w:t>
      </w:r>
      <w:r w:rsidR="008469C0" w:rsidRPr="00164AA1">
        <w:rPr>
          <w:lang w:val="en-GB"/>
        </w:rPr>
        <w:t xml:space="preserve"> for input packets as long as necessary.</w:t>
      </w:r>
      <w:r w:rsidR="008469C0">
        <w:rPr>
          <w:lang w:val="en-GB"/>
        </w:rPr>
        <w:t xml:space="preserve"> When input packets are available, the event handler returns them to the </w:t>
      </w:r>
      <w:r w:rsidR="008469C0" w:rsidRPr="008469C0">
        <w:rPr>
          <w:rStyle w:val="Codeintext"/>
        </w:rPr>
        <w:t>memory</w:t>
      </w:r>
      <w:r w:rsidR="008469C0">
        <w:rPr>
          <w:lang w:val="en-GB"/>
        </w:rPr>
        <w:t xml:space="preserve"> plugin.</w:t>
      </w:r>
    </w:p>
    <w:p w14:paraId="1560BC32" w14:textId="77777777" w:rsidR="00CD1C79" w:rsidRDefault="00CD1C79" w:rsidP="00164AA1">
      <w:pPr>
        <w:ind w:left="284"/>
        <w:rPr>
          <w:lang w:val="en-GB"/>
        </w:rPr>
      </w:pPr>
      <w:r>
        <w:rPr>
          <w:lang w:val="en-GB"/>
        </w:rPr>
        <w:t>The way an event handler returns data to the plugin depends on the language:</w:t>
      </w:r>
    </w:p>
    <w:p w14:paraId="3B209791" w14:textId="77777777" w:rsidR="00C21929" w:rsidRDefault="00765D61" w:rsidP="00C21929">
      <w:pPr>
        <w:pStyle w:val="ListParagraph"/>
        <w:numPr>
          <w:ilvl w:val="0"/>
          <w:numId w:val="30"/>
        </w:numPr>
        <w:ind w:left="630"/>
        <w:rPr>
          <w:lang w:val="en-GB"/>
        </w:rPr>
      </w:pPr>
      <w:r>
        <w:rPr>
          <w:lang w:val="en-GB"/>
        </w:rPr>
        <w:t xml:space="preserve">In </w:t>
      </w:r>
      <w:r w:rsidR="00B776F1">
        <w:rPr>
          <w:lang w:val="en-GB"/>
        </w:rPr>
        <w:t>C++</w:t>
      </w:r>
      <w:r>
        <w:rPr>
          <w:lang w:val="en-GB"/>
        </w:rPr>
        <w:t>, t</w:t>
      </w:r>
      <w:r w:rsidR="00C85E5B" w:rsidRPr="00B776F1">
        <w:rPr>
          <w:lang w:val="en-GB"/>
        </w:rPr>
        <w:t>he event data is an instance of</w:t>
      </w:r>
      <w:r w:rsidR="00164AA1" w:rsidRPr="00B776F1">
        <w:rPr>
          <w:lang w:val="en-GB"/>
        </w:rPr>
        <w:t xml:space="preserve"> </w:t>
      </w:r>
      <w:r w:rsidR="00C85E5B" w:rsidRPr="00B776F1">
        <w:rPr>
          <w:b/>
          <w:lang w:val="en-GB"/>
        </w:rPr>
        <w:t>PluginEventData</w:t>
      </w:r>
      <w:r w:rsidR="00C85E5B" w:rsidRPr="00B776F1">
        <w:rPr>
          <w:lang w:val="en-GB"/>
        </w:rPr>
        <w:t xml:space="preserve"> pointing to the input buffer.</w:t>
      </w:r>
      <w:r w:rsidR="00B776F1">
        <w:rPr>
          <w:lang w:val="en-GB"/>
        </w:rPr>
        <w:t xml:space="preserve"> The event handler shall return TS packets in this buffer.</w:t>
      </w:r>
    </w:p>
    <w:p w14:paraId="6C636180" w14:textId="77777777" w:rsidR="00B776F1" w:rsidRPr="00C21929" w:rsidRDefault="00765D61" w:rsidP="00C21929">
      <w:pPr>
        <w:pStyle w:val="ListParagraph"/>
        <w:numPr>
          <w:ilvl w:val="0"/>
          <w:numId w:val="30"/>
        </w:numPr>
        <w:ind w:left="630"/>
        <w:rPr>
          <w:lang w:val="en-GB"/>
        </w:rPr>
      </w:pPr>
      <w:r>
        <w:rPr>
          <w:lang w:val="en-GB"/>
        </w:rPr>
        <w:t xml:space="preserve">In </w:t>
      </w:r>
      <w:r w:rsidR="00B776F1" w:rsidRPr="00C21929">
        <w:rPr>
          <w:lang w:val="en-GB"/>
        </w:rPr>
        <w:t>Java</w:t>
      </w:r>
      <w:r>
        <w:rPr>
          <w:lang w:val="en-GB"/>
        </w:rPr>
        <w:t>, t</w:t>
      </w:r>
      <w:r w:rsidR="00C21929">
        <w:rPr>
          <w:lang w:val="en-GB"/>
        </w:rPr>
        <w:t xml:space="preserve">he event handler shall pass a </w:t>
      </w:r>
      <w:r w:rsidR="00C21929" w:rsidRPr="00C21929">
        <w:rPr>
          <w:rStyle w:val="Codeintext"/>
        </w:rPr>
        <w:t>byte[]</w:t>
      </w:r>
      <w:r w:rsidR="00C21929">
        <w:rPr>
          <w:lang w:val="en-GB"/>
        </w:rPr>
        <w:t xml:space="preserve"> containing the TS packets</w:t>
      </w:r>
      <w:r w:rsidR="00C21929" w:rsidRPr="00C21929">
        <w:rPr>
          <w:lang w:val="en-GB"/>
        </w:rPr>
        <w:t xml:space="preserve"> </w:t>
      </w:r>
      <w:r w:rsidR="00C21929">
        <w:rPr>
          <w:lang w:val="en-GB"/>
        </w:rPr>
        <w:t xml:space="preserve">to the method </w:t>
      </w:r>
      <w:r w:rsidR="00C21929" w:rsidRPr="00C21929">
        <w:rPr>
          <w:rStyle w:val="Codeintext"/>
          <w:lang w:val="en-GB"/>
        </w:rPr>
        <w:t>setOutputData()</w:t>
      </w:r>
      <w:r w:rsidR="00C21929">
        <w:rPr>
          <w:lang w:val="en-GB"/>
        </w:rPr>
        <w:t xml:space="preserve"> of the </w:t>
      </w:r>
      <w:r w:rsidR="00C21929" w:rsidRPr="00C21929">
        <w:rPr>
          <w:rStyle w:val="Codeintext"/>
          <w:lang w:val="en-GB"/>
        </w:rPr>
        <w:t>PluginEventContext</w:t>
      </w:r>
      <w:r w:rsidR="00C21929" w:rsidRPr="00C21929">
        <w:rPr>
          <w:lang w:val="en-GB"/>
        </w:rPr>
        <w:t>.</w:t>
      </w:r>
    </w:p>
    <w:p w14:paraId="3BA064CF" w14:textId="77777777" w:rsidR="00B776F1" w:rsidRPr="00B776F1" w:rsidRDefault="00765D61" w:rsidP="00B776F1">
      <w:pPr>
        <w:pStyle w:val="ListParagraph"/>
        <w:numPr>
          <w:ilvl w:val="0"/>
          <w:numId w:val="30"/>
        </w:numPr>
        <w:ind w:left="630"/>
        <w:rPr>
          <w:lang w:val="en-GB"/>
        </w:rPr>
      </w:pPr>
      <w:r>
        <w:rPr>
          <w:lang w:val="en-GB"/>
        </w:rPr>
        <w:t xml:space="preserve">In </w:t>
      </w:r>
      <w:r w:rsidR="00B776F1">
        <w:rPr>
          <w:lang w:val="en-GB"/>
        </w:rPr>
        <w:t>Python</w:t>
      </w:r>
      <w:r>
        <w:rPr>
          <w:lang w:val="en-GB"/>
        </w:rPr>
        <w:t>, t</w:t>
      </w:r>
      <w:r w:rsidR="00B776F1">
        <w:rPr>
          <w:lang w:val="en-GB"/>
        </w:rPr>
        <w:t xml:space="preserve">he event handler shall return a </w:t>
      </w:r>
      <w:r w:rsidR="00B776F1" w:rsidRPr="00B776F1">
        <w:rPr>
          <w:rStyle w:val="Codeintext"/>
        </w:rPr>
        <w:t>bytearray</w:t>
      </w:r>
      <w:r w:rsidR="00B776F1">
        <w:rPr>
          <w:lang w:val="en-GB"/>
        </w:rPr>
        <w:t xml:space="preserve"> containing the TS packets.</w:t>
      </w:r>
    </w:p>
    <w:p w14:paraId="1348360A" w14:textId="77777777" w:rsidR="00C85E5B" w:rsidRPr="00164AA1" w:rsidRDefault="00C85E5B" w:rsidP="00164AA1">
      <w:pPr>
        <w:ind w:left="284"/>
        <w:rPr>
          <w:lang w:val="en-GB"/>
        </w:rPr>
      </w:pPr>
      <w:r w:rsidRPr="00164AA1">
        <w:rPr>
          <w:lang w:val="en-GB"/>
        </w:rPr>
        <w:t>Returning zero packet (or not handling the event</w:t>
      </w:r>
      <w:r w:rsidR="00B776F1">
        <w:rPr>
          <w:lang w:val="en-GB"/>
        </w:rPr>
        <w:t xml:space="preserve"> at all</w:t>
      </w:r>
      <w:r w:rsidRPr="00164AA1">
        <w:rPr>
          <w:lang w:val="en-GB"/>
        </w:rPr>
        <w:t xml:space="preserve">) means end if input. </w:t>
      </w:r>
    </w:p>
    <w:p w14:paraId="544DD321" w14:textId="77777777" w:rsidR="008B08D5" w:rsidRPr="0010024C" w:rsidRDefault="008B08D5" w:rsidP="008B08D5">
      <w:pPr>
        <w:pStyle w:val="UsageTitle"/>
        <w:rPr>
          <w:lang w:val="en-US"/>
        </w:rPr>
      </w:pPr>
      <w:r>
        <w:rPr>
          <w:lang w:val="en-US"/>
        </w:rPr>
        <w:t>Usage</w:t>
      </w:r>
    </w:p>
    <w:p w14:paraId="48A98D5A" w14:textId="77777777" w:rsidR="008B08D5" w:rsidRDefault="008B08D5" w:rsidP="008B08D5">
      <w:pPr>
        <w:pStyle w:val="UsageSyntax"/>
        <w:rPr>
          <w:lang w:val="en-GB"/>
        </w:rPr>
      </w:pPr>
      <w:r>
        <w:rPr>
          <w:lang w:val="en-GB"/>
        </w:rPr>
        <w:t>tsp -I memory [</w:t>
      </w:r>
      <w:r>
        <w:rPr>
          <w:i/>
          <w:iCs/>
          <w:lang w:val="en-GB"/>
        </w:rPr>
        <w:t>options</w:t>
      </w:r>
      <w:r>
        <w:rPr>
          <w:lang w:val="en-GB"/>
        </w:rPr>
        <w:t>]</w:t>
      </w:r>
    </w:p>
    <w:p w14:paraId="2BA092E8" w14:textId="77777777" w:rsidR="00686C6C" w:rsidRPr="0010024C" w:rsidRDefault="00C85E5B" w:rsidP="00686C6C">
      <w:pPr>
        <w:pStyle w:val="UsageTitle"/>
        <w:rPr>
          <w:lang w:val="en-US"/>
        </w:rPr>
      </w:pPr>
      <w:r>
        <w:rPr>
          <w:lang w:val="en-US"/>
        </w:rPr>
        <w:t>O</w:t>
      </w:r>
      <w:r w:rsidR="00686C6C">
        <w:rPr>
          <w:lang w:val="en-US"/>
        </w:rPr>
        <w:t>ptions</w:t>
      </w:r>
    </w:p>
    <w:p w14:paraId="4A30A69F" w14:textId="77777777" w:rsidR="00686C6C" w:rsidRDefault="00A12B10" w:rsidP="00686C6C">
      <w:pPr>
        <w:pStyle w:val="OptionName"/>
      </w:pPr>
      <w:r>
        <w:t xml:space="preserve">-e </w:t>
      </w:r>
      <w:r w:rsidRPr="007E574F">
        <w:rPr>
          <w:b w:val="0"/>
          <w:i/>
        </w:rPr>
        <w:t>value</w:t>
      </w:r>
      <w:r>
        <w:t xml:space="preserve"> </w:t>
      </w:r>
      <w:r>
        <w:br/>
      </w:r>
      <w:r w:rsidR="00686C6C">
        <w:t xml:space="preserve">--event-code </w:t>
      </w:r>
      <w:r w:rsidR="00686C6C" w:rsidRPr="007E574F">
        <w:rPr>
          <w:b w:val="0"/>
          <w:i/>
        </w:rPr>
        <w:t>value</w:t>
      </w:r>
    </w:p>
    <w:p w14:paraId="47750185" w14:textId="77777777" w:rsidR="00417AA9" w:rsidRDefault="00C85E5B" w:rsidP="00417AA9">
      <w:pPr>
        <w:pStyle w:val="OptionDescription"/>
      </w:pPr>
      <w:r>
        <w:t>Event code of the</w:t>
      </w:r>
      <w:r w:rsidR="00417AA9">
        <w:t xml:space="preserve"> plugin event </w:t>
      </w:r>
      <w:r>
        <w:t xml:space="preserve">which is signalled </w:t>
      </w:r>
      <w:r w:rsidR="00417AA9">
        <w:t>each time the plugin needs input packets.</w:t>
      </w:r>
    </w:p>
    <w:p w14:paraId="6EC82A66" w14:textId="77777777" w:rsidR="002E1B39" w:rsidRDefault="002E1B39" w:rsidP="00417AA9">
      <w:pPr>
        <w:pStyle w:val="OptionDescription"/>
      </w:pPr>
      <w:r>
        <w:t>The default is zero.</w:t>
      </w:r>
    </w:p>
    <w:p w14:paraId="100F7827" w14:textId="77777777" w:rsidR="00C85E5B" w:rsidRPr="00C85E5B" w:rsidRDefault="002E1B39" w:rsidP="00417AA9">
      <w:pPr>
        <w:pStyle w:val="OptionDescription"/>
      </w:pPr>
      <w:r>
        <w:t xml:space="preserve">Specifying a non-default value is necessary only </w:t>
      </w:r>
      <w:r w:rsidR="00A20BBE">
        <w:t xml:space="preserve">when </w:t>
      </w:r>
      <w:r>
        <w:t xml:space="preserve">the application registers its input event handler </w:t>
      </w:r>
      <w:r>
        <w:rPr>
          <w:i/>
        </w:rPr>
        <w:t xml:space="preserve">by event code </w:t>
      </w:r>
      <w:r w:rsidRPr="002E1B39">
        <w:rPr>
          <w:i/>
        </w:rPr>
        <w:t>value</w:t>
      </w:r>
      <w:r>
        <w:t xml:space="preserve">. </w:t>
      </w:r>
      <w:r w:rsidR="00C85E5B" w:rsidRPr="002E1B39">
        <w:t>If</w:t>
      </w:r>
      <w:r w:rsidR="00C85E5B">
        <w:t xml:space="preserve"> the application registers its event handler </w:t>
      </w:r>
      <w:r w:rsidR="00C85E5B" w:rsidRPr="002E1B39">
        <w:rPr>
          <w:i/>
        </w:rPr>
        <w:t>by plugin type</w:t>
      </w:r>
      <w:r w:rsidR="00C85E5B">
        <w:t xml:space="preserve"> (</w:t>
      </w:r>
      <w:r w:rsidRPr="002E1B39">
        <w:t xml:space="preserve">here </w:t>
      </w:r>
      <w:r w:rsidR="00C85E5B" w:rsidRPr="002E1B39">
        <w:t>for input plugins</w:t>
      </w:r>
      <w:r w:rsidR="00C85E5B">
        <w:t>), it is not nece</w:t>
      </w:r>
      <w:r>
        <w:t>ssary to specify an event code value.</w:t>
      </w:r>
    </w:p>
    <w:p w14:paraId="3C8135A1" w14:textId="77777777" w:rsidR="008B08D5" w:rsidRDefault="008B08D5" w:rsidP="008B08D5">
      <w:pPr>
        <w:pStyle w:val="UsageTitle"/>
        <w:rPr>
          <w:lang w:val="en-US"/>
        </w:rPr>
      </w:pPr>
      <w:r>
        <w:rPr>
          <w:lang w:val="en-US"/>
        </w:rPr>
        <w:t>Generic common input plugin options</w:t>
      </w:r>
    </w:p>
    <w:p w14:paraId="43F32393"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61A8A02F" w14:textId="77777777" w:rsidR="008B08D5" w:rsidRDefault="008B08D5" w:rsidP="008B08D5">
      <w:pPr>
        <w:pStyle w:val="OptionName"/>
      </w:pPr>
      <w:r>
        <w:t>--help</w:t>
      </w:r>
    </w:p>
    <w:p w14:paraId="1D16067D" w14:textId="77777777" w:rsidR="008B08D5" w:rsidRDefault="008B08D5" w:rsidP="008B08D5">
      <w:pPr>
        <w:pStyle w:val="OptionDescription"/>
      </w:pPr>
      <w:r>
        <w:t>Display plugin help text.</w:t>
      </w:r>
    </w:p>
    <w:p w14:paraId="7103B3F6" w14:textId="77777777" w:rsidR="008B08D5" w:rsidRDefault="00C1186D" w:rsidP="008B08D5">
      <w:pPr>
        <w:pStyle w:val="ReferenceSectionTitle"/>
      </w:pPr>
      <w:bookmarkStart w:id="329" w:name="_Toc140067733"/>
      <w:r>
        <w:lastRenderedPageBreak/>
        <w:t>memory</w:t>
      </w:r>
      <w:r w:rsidR="008B08D5">
        <w:t xml:space="preserve"> (output)</w:t>
      </w:r>
      <w:bookmarkEnd w:id="329"/>
    </w:p>
    <w:p w14:paraId="361BDA4E" w14:textId="77777777" w:rsidR="008B08D5" w:rsidRPr="0010024C" w:rsidRDefault="005B6C6C" w:rsidP="008B08D5">
      <w:pPr>
        <w:pStyle w:val="UsageTitle"/>
        <w:rPr>
          <w:lang w:val="en-US"/>
        </w:rPr>
      </w:pPr>
      <w:r w:rsidRPr="005B6C6C">
        <w:rPr>
          <w:lang w:val="en-US"/>
        </w:rPr>
        <w:t>Direct memory output to an application</w:t>
      </w:r>
    </w:p>
    <w:p w14:paraId="6592B894" w14:textId="77777777" w:rsidR="008B08D5" w:rsidRDefault="008B08D5" w:rsidP="008B08D5">
      <w:pPr>
        <w:rPr>
          <w:lang w:val="en-GB"/>
        </w:rPr>
      </w:pPr>
      <w:r>
        <w:rPr>
          <w:lang w:val="en-GB"/>
        </w:rPr>
        <w:t xml:space="preserve">This output plugin sends TS packets </w:t>
      </w:r>
      <w:r w:rsidR="00F24C34">
        <w:rPr>
          <w:lang w:val="en-GB"/>
        </w:rPr>
        <w:t xml:space="preserve">to the calling application using </w:t>
      </w:r>
      <w:r w:rsidR="0029506B">
        <w:rPr>
          <w:lang w:val="en-GB"/>
        </w:rPr>
        <w:t>memory buffers.</w:t>
      </w:r>
    </w:p>
    <w:p w14:paraId="48BFE23A" w14:textId="77777777" w:rsidR="00BB3A62" w:rsidRDefault="00BB3A62" w:rsidP="00BB3A62">
      <w:pPr>
        <w:rPr>
          <w:lang w:val="en-GB"/>
        </w:rPr>
      </w:pPr>
      <w:r>
        <w:rPr>
          <w:lang w:val="en-GB"/>
        </w:rPr>
        <w:t>This is a d</w:t>
      </w:r>
      <w:r w:rsidRPr="00F24C34">
        <w:rPr>
          <w:lang w:val="en-GB"/>
        </w:rPr>
        <w:t>eveloper plugin</w:t>
      </w:r>
      <w:r>
        <w:rPr>
          <w:lang w:val="en-GB"/>
        </w:rPr>
        <w:t xml:space="preserve">. It </w:t>
      </w:r>
      <w:r w:rsidRPr="00F24C34">
        <w:rPr>
          <w:lang w:val="en-GB"/>
        </w:rPr>
        <w:t>is useful only to C++, Java or Python developers</w:t>
      </w:r>
      <w:r>
        <w:rPr>
          <w:lang w:val="en-GB"/>
        </w:rPr>
        <w:t xml:space="preserve"> </w:t>
      </w:r>
      <w:r w:rsidRPr="00F24C34">
        <w:rPr>
          <w:lang w:val="en-GB"/>
        </w:rPr>
        <w:t>who run a</w:t>
      </w:r>
      <w:r>
        <w:rPr>
          <w:lang w:val="en-GB"/>
        </w:rPr>
        <w:t>n instance of</w:t>
      </w:r>
      <w:r w:rsidRPr="00F24C34">
        <w:rPr>
          <w:lang w:val="en-GB"/>
        </w:rPr>
        <w:t xml:space="preserve"> </w:t>
      </w:r>
      <w:r w:rsidRPr="0029506B">
        <w:rPr>
          <w:rStyle w:val="Codeintext"/>
          <w:lang w:val="en-GB"/>
        </w:rPr>
        <w:t>TSProcessor</w:t>
      </w:r>
      <w:r w:rsidRPr="00F24C34">
        <w:rPr>
          <w:lang w:val="en-GB"/>
        </w:rPr>
        <w:t xml:space="preserve"> pipeline inside their applications and want this</w:t>
      </w:r>
      <w:r>
        <w:rPr>
          <w:lang w:val="en-GB"/>
        </w:rPr>
        <w:t xml:space="preserve"> </w:t>
      </w:r>
      <w:r w:rsidRPr="00F24C34">
        <w:rPr>
          <w:lang w:val="en-GB"/>
        </w:rPr>
        <w:t xml:space="preserve">application to directly interact with the </w:t>
      </w:r>
      <w:r>
        <w:rPr>
          <w:lang w:val="en-GB"/>
        </w:rPr>
        <w:t>out</w:t>
      </w:r>
      <w:r w:rsidRPr="00F24C34">
        <w:rPr>
          <w:lang w:val="en-GB"/>
        </w:rPr>
        <w:t>put of the pipeline.</w:t>
      </w:r>
      <w:r>
        <w:rPr>
          <w:lang w:val="en-GB"/>
        </w:rPr>
        <w:t xml:space="preserve"> Using this plugin in a </w:t>
      </w:r>
      <w:r w:rsidRPr="00BB3A62">
        <w:rPr>
          <w:rStyle w:val="Codeintext"/>
        </w:rPr>
        <w:t>tsp</w:t>
      </w:r>
      <w:r>
        <w:rPr>
          <w:lang w:val="en-GB"/>
        </w:rPr>
        <w:t xml:space="preserve"> command line does nothing.</w:t>
      </w:r>
    </w:p>
    <w:p w14:paraId="0456AA75" w14:textId="77777777" w:rsidR="00BB3A62" w:rsidRDefault="00BB3A62" w:rsidP="00BB3A62">
      <w:pPr>
        <w:rPr>
          <w:lang w:val="en-GB"/>
        </w:rPr>
      </w:pPr>
      <w:r>
        <w:rPr>
          <w:lang w:val="en-GB"/>
        </w:rPr>
        <w:t xml:space="preserve">In practice, this plugin is useful to Java and Python developers only since it is not possible to develop TSDuck plugins in these languages. To develop some custom form of transport stream output, C++ developers should rather develop their own output plugin. This is simpler and more efficient than handling output events for the </w:t>
      </w:r>
      <w:r w:rsidRPr="004F7BC6">
        <w:rPr>
          <w:rStyle w:val="Codeintext"/>
        </w:rPr>
        <w:t>memory</w:t>
      </w:r>
      <w:r>
        <w:rPr>
          <w:lang w:val="en-GB"/>
        </w:rPr>
        <w:t xml:space="preserve"> plugin.</w:t>
      </w:r>
    </w:p>
    <w:p w14:paraId="0BD606C0" w14:textId="77777777" w:rsidR="00C21929" w:rsidRDefault="00C21929" w:rsidP="00C21929">
      <w:pPr>
        <w:rPr>
          <w:lang w:val="en-GB"/>
        </w:rPr>
      </w:pPr>
      <w:r>
        <w:rPr>
          <w:lang w:val="en-GB"/>
        </w:rPr>
        <w:t xml:space="preserve">Developers may start from the sample code which is available for the three languages in the TSDuck source code tree in the directory </w:t>
      </w:r>
      <w:r w:rsidRPr="007469D1">
        <w:rPr>
          <w:rStyle w:val="Codeintext"/>
          <w:lang w:val="en-GB"/>
        </w:rPr>
        <w:t>sample/sample-memory-plugins</w:t>
      </w:r>
      <w:r>
        <w:rPr>
          <w:lang w:val="en-GB"/>
        </w:rPr>
        <w:t>.</w:t>
      </w:r>
    </w:p>
    <w:p w14:paraId="2CCDA8BA" w14:textId="77777777" w:rsidR="00BB3A62" w:rsidRPr="00164AA1" w:rsidRDefault="00BB3A62" w:rsidP="00BB3A62">
      <w:pPr>
        <w:pStyle w:val="UsageTitle"/>
        <w:rPr>
          <w:lang w:val="en-US"/>
        </w:rPr>
      </w:pPr>
      <w:r w:rsidRPr="00164AA1">
        <w:rPr>
          <w:lang w:val="en-US"/>
        </w:rPr>
        <w:t>Principle of operation</w:t>
      </w:r>
    </w:p>
    <w:p w14:paraId="68CEAB27" w14:textId="77777777" w:rsidR="00BB3A62" w:rsidRDefault="00BB3A62" w:rsidP="00BB3A62">
      <w:pPr>
        <w:ind w:left="284"/>
        <w:rPr>
          <w:lang w:val="en-GB"/>
        </w:rPr>
      </w:pPr>
      <w:r>
        <w:rPr>
          <w:lang w:val="en-GB"/>
        </w:rPr>
        <w:t xml:space="preserve">Each time the </w:t>
      </w:r>
      <w:r w:rsidRPr="00164AA1">
        <w:rPr>
          <w:b/>
          <w:lang w:val="en-GB"/>
        </w:rPr>
        <w:t>memory</w:t>
      </w:r>
      <w:r>
        <w:rPr>
          <w:lang w:val="en-GB"/>
        </w:rPr>
        <w:t xml:space="preserve"> output plugin needs to send TS packets, it signals an event. The application shall register an event handler which handles this event. The </w:t>
      </w:r>
      <w:r w:rsidR="008138AF">
        <w:rPr>
          <w:lang w:val="en-GB"/>
        </w:rPr>
        <w:t>TS</w:t>
      </w:r>
      <w:r>
        <w:rPr>
          <w:lang w:val="en-GB"/>
        </w:rPr>
        <w:t xml:space="preserve"> packets to output are referenced by the event data.</w:t>
      </w:r>
    </w:p>
    <w:p w14:paraId="5B88F13A" w14:textId="77777777" w:rsidR="00BB3A62" w:rsidRDefault="0097705F" w:rsidP="00BB3A62">
      <w:pPr>
        <w:pStyle w:val="ListParagraph"/>
        <w:numPr>
          <w:ilvl w:val="0"/>
          <w:numId w:val="30"/>
        </w:numPr>
        <w:ind w:left="630"/>
        <w:rPr>
          <w:lang w:val="en-GB"/>
        </w:rPr>
      </w:pPr>
      <w:r>
        <w:rPr>
          <w:lang w:val="en-GB"/>
        </w:rPr>
        <w:t xml:space="preserve">In </w:t>
      </w:r>
      <w:r w:rsidR="00BB3A62">
        <w:rPr>
          <w:lang w:val="en-GB"/>
        </w:rPr>
        <w:t>C++</w:t>
      </w:r>
      <w:r>
        <w:rPr>
          <w:lang w:val="en-GB"/>
        </w:rPr>
        <w:t>, t</w:t>
      </w:r>
      <w:r w:rsidR="00BB3A62" w:rsidRPr="00B776F1">
        <w:rPr>
          <w:lang w:val="en-GB"/>
        </w:rPr>
        <w:t xml:space="preserve">he event data is an instance of </w:t>
      </w:r>
      <w:r w:rsidR="00BB3A62" w:rsidRPr="00B776F1">
        <w:rPr>
          <w:b/>
          <w:lang w:val="en-GB"/>
        </w:rPr>
        <w:t>PluginEventData</w:t>
      </w:r>
      <w:r w:rsidR="00BB3A62" w:rsidRPr="00B776F1">
        <w:rPr>
          <w:lang w:val="en-GB"/>
        </w:rPr>
        <w:t xml:space="preserve"> pointing to the </w:t>
      </w:r>
      <w:r w:rsidR="008138AF">
        <w:rPr>
          <w:lang w:val="en-GB"/>
        </w:rPr>
        <w:t>out</w:t>
      </w:r>
      <w:r w:rsidR="00BB3A62" w:rsidRPr="00B776F1">
        <w:rPr>
          <w:lang w:val="en-GB"/>
        </w:rPr>
        <w:t xml:space="preserve">put </w:t>
      </w:r>
      <w:r w:rsidR="00BB3A62">
        <w:rPr>
          <w:lang w:val="en-GB"/>
        </w:rPr>
        <w:t>TS packets.</w:t>
      </w:r>
      <w:r w:rsidR="00F27E8E">
        <w:rPr>
          <w:lang w:val="en-GB"/>
        </w:rPr>
        <w:t xml:space="preserve"> </w:t>
      </w:r>
      <w:r w:rsidR="00F27E8E">
        <w:t>To abort the transmission, the event handler shall set the error indicator in the event data.</w:t>
      </w:r>
    </w:p>
    <w:p w14:paraId="2F9B13CA" w14:textId="77777777" w:rsidR="000F4BD8" w:rsidRPr="00B776F1" w:rsidRDefault="0097705F" w:rsidP="000F4BD8">
      <w:pPr>
        <w:pStyle w:val="ListParagraph"/>
        <w:numPr>
          <w:ilvl w:val="0"/>
          <w:numId w:val="30"/>
        </w:numPr>
        <w:ind w:left="630"/>
        <w:rPr>
          <w:lang w:val="en-GB"/>
        </w:rPr>
      </w:pPr>
      <w:r>
        <w:rPr>
          <w:lang w:val="en-GB"/>
        </w:rPr>
        <w:t xml:space="preserve">In </w:t>
      </w:r>
      <w:r w:rsidR="00BB3A62">
        <w:rPr>
          <w:lang w:val="en-GB"/>
        </w:rPr>
        <w:t>Java</w:t>
      </w:r>
      <w:r>
        <w:rPr>
          <w:lang w:val="en-GB"/>
        </w:rPr>
        <w:t>, t</w:t>
      </w:r>
      <w:r w:rsidR="000F4BD8">
        <w:rPr>
          <w:lang w:val="en-GB"/>
        </w:rPr>
        <w:t xml:space="preserve">he event handler receives the TS packets in the event data array of </w:t>
      </w:r>
      <w:r w:rsidR="000F4BD8" w:rsidRPr="000F4BD8">
        <w:rPr>
          <w:rStyle w:val="Codeintext"/>
        </w:rPr>
        <w:t>byte</w:t>
      </w:r>
      <w:r w:rsidR="000F4BD8">
        <w:rPr>
          <w:rStyle w:val="Codeintext"/>
        </w:rPr>
        <w:t>s</w:t>
      </w:r>
      <w:r w:rsidR="000F4BD8">
        <w:rPr>
          <w:lang w:val="en-GB"/>
        </w:rPr>
        <w:t>.</w:t>
      </w:r>
      <w:r w:rsidR="003A084F" w:rsidRPr="00F27E8E">
        <w:t xml:space="preserve"> </w:t>
      </w:r>
      <w:r w:rsidR="003A084F">
        <w:t xml:space="preserve">To abort the transmission, the event handler shall return </w:t>
      </w:r>
      <w:r w:rsidR="003A084F">
        <w:rPr>
          <w:rStyle w:val="Codeintext"/>
        </w:rPr>
        <w:t>f</w:t>
      </w:r>
      <w:r w:rsidR="003A084F" w:rsidRPr="00F27E8E">
        <w:rPr>
          <w:rStyle w:val="Codeintext"/>
        </w:rPr>
        <w:t>alse</w:t>
      </w:r>
      <w:r w:rsidR="003A084F">
        <w:t>.</w:t>
      </w:r>
    </w:p>
    <w:p w14:paraId="6B52FE6D" w14:textId="77777777" w:rsidR="00F27E8E" w:rsidRPr="00B776F1" w:rsidRDefault="0097705F" w:rsidP="00F27E8E">
      <w:pPr>
        <w:pStyle w:val="ListParagraph"/>
        <w:numPr>
          <w:ilvl w:val="0"/>
          <w:numId w:val="30"/>
        </w:numPr>
        <w:ind w:left="630"/>
        <w:rPr>
          <w:lang w:val="en-GB"/>
        </w:rPr>
      </w:pPr>
      <w:r>
        <w:rPr>
          <w:lang w:val="en-GB"/>
        </w:rPr>
        <w:t xml:space="preserve">In </w:t>
      </w:r>
      <w:r w:rsidR="00BB3A62">
        <w:rPr>
          <w:lang w:val="en-GB"/>
        </w:rPr>
        <w:t>Python</w:t>
      </w:r>
      <w:r>
        <w:rPr>
          <w:lang w:val="en-GB"/>
        </w:rPr>
        <w:t>, t</w:t>
      </w:r>
      <w:r w:rsidR="00BB3A62">
        <w:rPr>
          <w:lang w:val="en-GB"/>
        </w:rPr>
        <w:t xml:space="preserve">he event handler </w:t>
      </w:r>
      <w:r w:rsidR="000F4BD8">
        <w:rPr>
          <w:lang w:val="en-GB"/>
        </w:rPr>
        <w:t xml:space="preserve">receives </w:t>
      </w:r>
      <w:r w:rsidR="00BB3A62">
        <w:rPr>
          <w:lang w:val="en-GB"/>
        </w:rPr>
        <w:t>the TS packets</w:t>
      </w:r>
      <w:r w:rsidR="000F4BD8">
        <w:rPr>
          <w:lang w:val="en-GB"/>
        </w:rPr>
        <w:t xml:space="preserve"> in the event data </w:t>
      </w:r>
      <w:r w:rsidR="000F4BD8" w:rsidRPr="000F4BD8">
        <w:rPr>
          <w:rStyle w:val="Codeintext"/>
        </w:rPr>
        <w:t>bytearray</w:t>
      </w:r>
      <w:r w:rsidR="00BB3A62">
        <w:rPr>
          <w:lang w:val="en-GB"/>
        </w:rPr>
        <w:t>.</w:t>
      </w:r>
      <w:r w:rsidR="00F27E8E" w:rsidRPr="00F27E8E">
        <w:t xml:space="preserve"> </w:t>
      </w:r>
      <w:r w:rsidR="00F27E8E">
        <w:t xml:space="preserve">To abort the transmission, the event handler shall return </w:t>
      </w:r>
      <w:r w:rsidR="00F27E8E" w:rsidRPr="00F27E8E">
        <w:rPr>
          <w:rStyle w:val="Codeintext"/>
        </w:rPr>
        <w:t>False</w:t>
      </w:r>
      <w:r w:rsidR="00F27E8E">
        <w:t>.</w:t>
      </w:r>
    </w:p>
    <w:p w14:paraId="69F797D4" w14:textId="77777777" w:rsidR="008B08D5" w:rsidRPr="0010024C" w:rsidRDefault="008B08D5" w:rsidP="008B08D5">
      <w:pPr>
        <w:pStyle w:val="UsageTitle"/>
        <w:rPr>
          <w:lang w:val="en-US"/>
        </w:rPr>
      </w:pPr>
      <w:r>
        <w:rPr>
          <w:lang w:val="en-US"/>
        </w:rPr>
        <w:t>Usage</w:t>
      </w:r>
    </w:p>
    <w:p w14:paraId="5A888026" w14:textId="77777777" w:rsidR="008B08D5" w:rsidRDefault="008B08D5" w:rsidP="008B08D5">
      <w:pPr>
        <w:pStyle w:val="UsageSyntax"/>
        <w:rPr>
          <w:lang w:val="en-GB"/>
        </w:rPr>
      </w:pPr>
      <w:r>
        <w:rPr>
          <w:lang w:val="en-GB"/>
        </w:rPr>
        <w:t xml:space="preserve">tsp -O </w:t>
      </w:r>
      <w:r w:rsidR="0029506B">
        <w:rPr>
          <w:lang w:val="en-GB"/>
        </w:rPr>
        <w:t>memory</w:t>
      </w:r>
      <w:r>
        <w:rPr>
          <w:lang w:val="en-GB"/>
        </w:rPr>
        <w:t xml:space="preserve"> [</w:t>
      </w:r>
      <w:r>
        <w:rPr>
          <w:i/>
          <w:iCs/>
          <w:lang w:val="en-GB"/>
        </w:rPr>
        <w:t>options</w:t>
      </w:r>
      <w:r w:rsidR="0029506B">
        <w:rPr>
          <w:lang w:val="en-GB"/>
        </w:rPr>
        <w:t>]</w:t>
      </w:r>
    </w:p>
    <w:p w14:paraId="41A90D5E" w14:textId="77777777" w:rsidR="00A20BBE" w:rsidRPr="0010024C" w:rsidRDefault="00A20BBE" w:rsidP="00A20BBE">
      <w:pPr>
        <w:pStyle w:val="UsageTitle"/>
        <w:rPr>
          <w:lang w:val="en-US"/>
        </w:rPr>
      </w:pPr>
      <w:r>
        <w:rPr>
          <w:lang w:val="en-US"/>
        </w:rPr>
        <w:t>Options</w:t>
      </w:r>
    </w:p>
    <w:p w14:paraId="0D72A7A4" w14:textId="77777777" w:rsidR="00A20BBE" w:rsidRDefault="00A20BBE" w:rsidP="00A20BBE">
      <w:pPr>
        <w:pStyle w:val="OptionName"/>
      </w:pPr>
      <w:r>
        <w:t xml:space="preserve">-e </w:t>
      </w:r>
      <w:r w:rsidRPr="007E574F">
        <w:rPr>
          <w:b w:val="0"/>
          <w:i/>
        </w:rPr>
        <w:t>value</w:t>
      </w:r>
      <w:r>
        <w:t xml:space="preserve"> </w:t>
      </w:r>
      <w:r>
        <w:br/>
        <w:t xml:space="preserve">--event-code </w:t>
      </w:r>
      <w:r w:rsidRPr="007E574F">
        <w:rPr>
          <w:b w:val="0"/>
          <w:i/>
        </w:rPr>
        <w:t>value</w:t>
      </w:r>
    </w:p>
    <w:p w14:paraId="029605EA" w14:textId="77777777" w:rsidR="00A20BBE" w:rsidRDefault="00A20BBE" w:rsidP="00A20BBE">
      <w:pPr>
        <w:pStyle w:val="OptionDescription"/>
      </w:pPr>
      <w:r>
        <w:t>Event code of the plugin event which is signalled each time the plugin outputs packets.</w:t>
      </w:r>
    </w:p>
    <w:p w14:paraId="506D927C" w14:textId="77777777" w:rsidR="00A20BBE" w:rsidRDefault="00A20BBE" w:rsidP="00A20BBE">
      <w:pPr>
        <w:pStyle w:val="OptionDescription"/>
      </w:pPr>
      <w:r>
        <w:t>The default is zero.</w:t>
      </w:r>
    </w:p>
    <w:p w14:paraId="16998CE6" w14:textId="77777777" w:rsidR="00A20BBE" w:rsidRPr="00C85E5B" w:rsidRDefault="00A20BBE" w:rsidP="00A20BBE">
      <w:pPr>
        <w:pStyle w:val="OptionDescription"/>
      </w:pPr>
      <w:r>
        <w:t xml:space="preserve">Specifying a non-default value is necessary only when the application registers its output event handler </w:t>
      </w:r>
      <w:r>
        <w:rPr>
          <w:i/>
        </w:rPr>
        <w:t xml:space="preserve">by event code </w:t>
      </w:r>
      <w:r w:rsidRPr="002E1B39">
        <w:rPr>
          <w:i/>
        </w:rPr>
        <w:t>value</w:t>
      </w:r>
      <w:r>
        <w:t xml:space="preserve">. </w:t>
      </w:r>
      <w:r w:rsidRPr="002E1B39">
        <w:t>If</w:t>
      </w:r>
      <w:r>
        <w:t xml:space="preserve"> the application registers its event handler </w:t>
      </w:r>
      <w:r w:rsidRPr="002E1B39">
        <w:rPr>
          <w:i/>
        </w:rPr>
        <w:t>by plugin type</w:t>
      </w:r>
      <w:r>
        <w:t xml:space="preserve"> (</w:t>
      </w:r>
      <w:r w:rsidRPr="002E1B39">
        <w:t xml:space="preserve">here for </w:t>
      </w:r>
      <w:r>
        <w:t>out</w:t>
      </w:r>
      <w:r w:rsidRPr="002E1B39">
        <w:t>put plugins</w:t>
      </w:r>
      <w:r>
        <w:t>), it is not necessary to specify an event code value.</w:t>
      </w:r>
    </w:p>
    <w:p w14:paraId="1BBF029D" w14:textId="77777777" w:rsidR="008B08D5" w:rsidRDefault="008B08D5" w:rsidP="008B08D5">
      <w:pPr>
        <w:pStyle w:val="UsageTitle"/>
        <w:rPr>
          <w:lang w:val="en-US"/>
        </w:rPr>
      </w:pPr>
      <w:r>
        <w:rPr>
          <w:lang w:val="en-US"/>
        </w:rPr>
        <w:t>Generic common output plugin options</w:t>
      </w:r>
    </w:p>
    <w:p w14:paraId="09D3F736" w14:textId="77777777" w:rsidR="008B08D5" w:rsidRPr="00CF0FFB" w:rsidRDefault="008B08D5" w:rsidP="008B08D5">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3BF929C" w14:textId="77777777" w:rsidR="008B08D5" w:rsidRDefault="008B08D5" w:rsidP="008B08D5">
      <w:pPr>
        <w:pStyle w:val="OptionName"/>
      </w:pPr>
      <w:r>
        <w:t>--help</w:t>
      </w:r>
    </w:p>
    <w:p w14:paraId="076822CC" w14:textId="77777777" w:rsidR="008B08D5" w:rsidRDefault="008B08D5" w:rsidP="008B08D5">
      <w:pPr>
        <w:pStyle w:val="OptionDescription"/>
      </w:pPr>
      <w:r>
        <w:t>Display plugin help text.</w:t>
      </w:r>
    </w:p>
    <w:p w14:paraId="410BA175" w14:textId="77777777" w:rsidR="008B08D5" w:rsidRDefault="008B08D5" w:rsidP="008C770C">
      <w:pPr>
        <w:pStyle w:val="OptionDescription"/>
      </w:pPr>
    </w:p>
    <w:p w14:paraId="763DEBEE" w14:textId="77777777" w:rsidR="00C35665" w:rsidRDefault="00C35665" w:rsidP="00C35665">
      <w:pPr>
        <w:pStyle w:val="ReferenceSectionTitle"/>
      </w:pPr>
      <w:bookmarkStart w:id="330" w:name="_Toc140067734"/>
      <w:r>
        <w:lastRenderedPageBreak/>
        <w:t>merge</w:t>
      </w:r>
      <w:bookmarkEnd w:id="330"/>
    </w:p>
    <w:p w14:paraId="4090EEEA" w14:textId="77777777" w:rsidR="00C35665" w:rsidRPr="0010024C" w:rsidRDefault="00C35665" w:rsidP="00C35665">
      <w:pPr>
        <w:pStyle w:val="UsageTitle"/>
        <w:rPr>
          <w:lang w:val="en-US"/>
        </w:rPr>
      </w:pPr>
      <w:r w:rsidRPr="00C35665">
        <w:rPr>
          <w:lang w:val="en-US"/>
        </w:rPr>
        <w:t>Merge TS packets coming from the standard output of a command</w:t>
      </w:r>
    </w:p>
    <w:p w14:paraId="132A5EC0" w14:textId="77777777" w:rsidR="00C35665" w:rsidRDefault="00C35665" w:rsidP="00C35665">
      <w:r>
        <w:t xml:space="preserve">This plugin </w:t>
      </w:r>
      <w:r w:rsidR="00322092">
        <w:t xml:space="preserve">creates a process. The process is expected to write TS packets on its standard output. The resulting transport stream is merged with the main transport stream which is processed by </w:t>
      </w:r>
      <w:r w:rsidR="00322092" w:rsidRPr="0090714C">
        <w:rPr>
          <w:rStyle w:val="Codeintext"/>
        </w:rPr>
        <w:t>tsp</w:t>
      </w:r>
      <w:r w:rsidR="00322092">
        <w:t xml:space="preserve"> and the chain of plugins.</w:t>
      </w:r>
    </w:p>
    <w:p w14:paraId="5B81BA20" w14:textId="77777777" w:rsidR="00965662" w:rsidRDefault="00965662" w:rsidP="00C35665">
      <w:r>
        <w:t xml:space="preserve">As usual with </w:t>
      </w:r>
      <w:r w:rsidRPr="00487A91">
        <w:rPr>
          <w:rStyle w:val="Codeintext"/>
        </w:rPr>
        <w:t>tsp</w:t>
      </w:r>
      <w:r>
        <w:t xml:space="preserve"> plugins, the TS packets which come from the merged transport stream are inserted into the main transport stream by replacing stuffing packets. The obvious requirement is that the stuffing bitrate of the main stream is greater than the overall bitrate of the merged stream. Otherwise, it wouldn't fit in the main transport steam.</w:t>
      </w:r>
    </w:p>
    <w:p w14:paraId="1ACE3751" w14:textId="77777777" w:rsidR="003367CC" w:rsidRPr="00965662" w:rsidRDefault="00965662" w:rsidP="00C35665">
      <w:r>
        <w:t xml:space="preserve">Typically (although not required), the created process is another </w:t>
      </w:r>
      <w:r w:rsidRPr="00487A91">
        <w:rPr>
          <w:rStyle w:val="Codeintext"/>
        </w:rPr>
        <w:t>tsp</w:t>
      </w:r>
      <w:r>
        <w:t xml:space="preserve"> command which prepares the merged transport stream. Preparing the transport stream may include reducing the bitrate by removing stuffing and services, remapping PID’s or renaming services which could conflict with existing PID’s or services in the other transport stream.</w:t>
      </w:r>
    </w:p>
    <w:p w14:paraId="742CE228" w14:textId="77777777" w:rsidR="003367CC" w:rsidRDefault="00965662" w:rsidP="00965662">
      <w:r w:rsidRPr="00673E8B">
        <w:t xml:space="preserve">By default, </w:t>
      </w:r>
      <w:r w:rsidR="003367CC">
        <w:t>the following operations are performed while merging transport streams. These defaults can be changed using appropriate options.</w:t>
      </w:r>
    </w:p>
    <w:p w14:paraId="78ED2086" w14:textId="78D845E9" w:rsidR="003367CC" w:rsidRDefault="00835595" w:rsidP="0090714C">
      <w:pPr>
        <w:pStyle w:val="ListParagraphSpaced"/>
      </w:pPr>
      <w:r>
        <w:t>The PAT and SDT from the merged transport stream are merged into the corresponding tables in the main transport stream. The merged services are consequently correctly referenced in the main transport stream.</w:t>
      </w:r>
    </w:p>
    <w:p w14:paraId="1BFEE2AC" w14:textId="09801A9E" w:rsidR="0090714C" w:rsidRDefault="0090714C" w:rsidP="0090714C">
      <w:pPr>
        <w:pStyle w:val="ListParagraphSpaced"/>
        <w:numPr>
          <w:ilvl w:val="0"/>
          <w:numId w:val="0"/>
        </w:numPr>
        <w:ind w:left="714"/>
      </w:pPr>
      <w:r>
        <w:t xml:space="preserve">More precisely, the PAT and SDT </w:t>
      </w:r>
      <w:r w:rsidR="003A649C">
        <w:t xml:space="preserve">tables </w:t>
      </w:r>
      <w:r>
        <w:t xml:space="preserve">in the main transport stream are modified to include all services from the merged stream. The original PAT and SDT PID’s from </w:t>
      </w:r>
      <w:r w:rsidR="003A649C">
        <w:t>the merged stream are nullified.</w:t>
      </w:r>
    </w:p>
    <w:p w14:paraId="3C05A898" w14:textId="77777777" w:rsidR="00835595" w:rsidRDefault="00835595" w:rsidP="0090714C">
      <w:pPr>
        <w:pStyle w:val="ListParagraphSpaced"/>
      </w:pPr>
      <w:r>
        <w:t>Similarly, the CAT is also merged so that EMM PID’s from the merged transport stream are correctly referenced in the main transport stream.</w:t>
      </w:r>
    </w:p>
    <w:p w14:paraId="4021A90F" w14:textId="5BB22195" w:rsidR="00835595" w:rsidRDefault="00835595" w:rsidP="0090714C">
      <w:pPr>
        <w:pStyle w:val="ListParagraphSpaced"/>
        <w:numPr>
          <w:ilvl w:val="0"/>
          <w:numId w:val="0"/>
        </w:numPr>
        <w:ind w:left="714"/>
      </w:pPr>
      <w:r>
        <w:t xml:space="preserve">Warning: The CAT is an optional </w:t>
      </w:r>
      <w:r w:rsidR="00CA4DA6">
        <w:t>table,</w:t>
      </w:r>
      <w:r>
        <w:t xml:space="preserve"> and the </w:t>
      </w:r>
      <w:r w:rsidRPr="00487A91">
        <w:rPr>
          <w:rStyle w:val="Codeintext"/>
        </w:rPr>
        <w:t>merge</w:t>
      </w:r>
      <w:r>
        <w:rPr>
          <w:i/>
        </w:rPr>
        <w:t xml:space="preserve"> </w:t>
      </w:r>
      <w:r>
        <w:t xml:space="preserve">plugin will not create one if there is none. If you want to make sure that a merged CAT will be present, use an instance of the </w:t>
      </w:r>
      <w:r w:rsidRPr="0037419A">
        <w:rPr>
          <w:rStyle w:val="Codeintext"/>
        </w:rPr>
        <w:t>cat</w:t>
      </w:r>
      <w:r>
        <w:rPr>
          <w:i/>
        </w:rPr>
        <w:t xml:space="preserve"> </w:t>
      </w:r>
      <w:r>
        <w:t xml:space="preserve">plugin before </w:t>
      </w:r>
      <w:r w:rsidRPr="00CA4DA6">
        <w:rPr>
          <w:rStyle w:val="Codeintext"/>
        </w:rPr>
        <w:t>merge</w:t>
      </w:r>
      <w:r>
        <w:t>.</w:t>
      </w:r>
    </w:p>
    <w:p w14:paraId="0B819488" w14:textId="3B4693A7" w:rsidR="0090714C" w:rsidRDefault="0090714C" w:rsidP="0090714C">
      <w:pPr>
        <w:pStyle w:val="ListParagraphSpaced"/>
      </w:pPr>
      <w:r>
        <w:t>The EIT sections from the two transport streams are merged</w:t>
      </w:r>
      <w:r w:rsidR="003A649C">
        <w:t>. Unlike PAT, SDT and CAT, the EIT sections are left unmodified. The EIT sections from the two streams are interspersed into one larger EIT PID.</w:t>
      </w:r>
    </w:p>
    <w:p w14:paraId="0289576D" w14:textId="76493C88" w:rsidR="00745E77" w:rsidRDefault="003367CC" w:rsidP="0090714C">
      <w:pPr>
        <w:pStyle w:val="ListParagraphSpaced"/>
      </w:pPr>
      <w:r>
        <w:t>T</w:t>
      </w:r>
      <w:r w:rsidR="00965662" w:rsidRPr="00673E8B">
        <w:t xml:space="preserve">he PID's </w:t>
      </w:r>
      <w:r w:rsidR="00965662" w:rsidRPr="00CE6802">
        <w:rPr>
          <w:rStyle w:val="Codeintext"/>
        </w:rPr>
        <w:t>0x00</w:t>
      </w:r>
      <w:r w:rsidR="00965662" w:rsidRPr="00673E8B">
        <w:t xml:space="preserve"> to </w:t>
      </w:r>
      <w:r w:rsidR="00965662" w:rsidRPr="00CE6802">
        <w:rPr>
          <w:rStyle w:val="Codeintext"/>
        </w:rPr>
        <w:t>0x1F</w:t>
      </w:r>
      <w:r w:rsidR="00965662" w:rsidRPr="00673E8B">
        <w:t xml:space="preserve"> are dropped </w:t>
      </w:r>
      <w:r>
        <w:t>from the merged transport stream</w:t>
      </w:r>
      <w:r w:rsidR="00835595">
        <w:t>. These PID’s contain the base PSI/SI which are normally present in all transport streams. Merging these PID’s would create conflicts. Instead, the most important PSI/SI tables are correctly merged as previously described</w:t>
      </w:r>
      <w:r w:rsidR="00745E77">
        <w:t xml:space="preserve"> (unless </w:t>
      </w:r>
      <w:r w:rsidR="00745E77" w:rsidRPr="00745E77">
        <w:rPr>
          <w:rStyle w:val="Codeintext"/>
        </w:rPr>
        <w:t>--no-psi-merge</w:t>
      </w:r>
      <w:r w:rsidR="00745E77">
        <w:t xml:space="preserve"> is used)</w:t>
      </w:r>
      <w:r w:rsidR="00835595">
        <w:t>.</w:t>
      </w:r>
    </w:p>
    <w:p w14:paraId="665F761E" w14:textId="2494FBB7" w:rsidR="00965662" w:rsidRDefault="00835595" w:rsidP="00745E77">
      <w:pPr>
        <w:pStyle w:val="ListParagraphSpaced"/>
        <w:numPr>
          <w:ilvl w:val="0"/>
          <w:numId w:val="0"/>
        </w:numPr>
        <w:ind w:left="357" w:firstLine="357"/>
      </w:pPr>
      <w:r>
        <w:t>A</w:t>
      </w:r>
      <w:r w:rsidR="00965662" w:rsidRPr="00673E8B">
        <w:t xml:space="preserve">ll other PID's are passed. This can be modified using options </w:t>
      </w:r>
      <w:r w:rsidR="00965662" w:rsidRPr="00CE6802">
        <w:rPr>
          <w:rStyle w:val="Codeintext"/>
        </w:rPr>
        <w:t>--drop</w:t>
      </w:r>
      <w:r w:rsidR="00965662" w:rsidRPr="00673E8B">
        <w:t xml:space="preserve"> and </w:t>
      </w:r>
      <w:r w:rsidR="00965662" w:rsidRPr="00CE6802">
        <w:rPr>
          <w:rStyle w:val="Codeintext"/>
        </w:rPr>
        <w:t>--pass</w:t>
      </w:r>
      <w:r w:rsidR="00965662" w:rsidRPr="00673E8B">
        <w:t>.</w:t>
      </w:r>
    </w:p>
    <w:p w14:paraId="77435CA6" w14:textId="77777777" w:rsidR="00835595" w:rsidRDefault="00835595" w:rsidP="0090714C">
      <w:pPr>
        <w:pStyle w:val="ListParagraphSpaced"/>
      </w:pPr>
      <w:r>
        <w:t>PID conflicts are detected. If packets from the same PID are found in the two transport stream</w:t>
      </w:r>
      <w:r w:rsidR="00A26CF5">
        <w:t>s</w:t>
      </w:r>
      <w:r>
        <w:t>, the PID is dropped from the merged stream.</w:t>
      </w:r>
    </w:p>
    <w:p w14:paraId="6E4640E4" w14:textId="77777777" w:rsidR="000D4C45" w:rsidRPr="00673E8B" w:rsidRDefault="000D4C45" w:rsidP="0090714C">
      <w:pPr>
        <w:pStyle w:val="ListParagraphSpaced"/>
      </w:pPr>
      <w:r>
        <w:t>In packets coming from the merged transport stream, the PCR</w:t>
      </w:r>
      <w:r w:rsidR="00311770">
        <w:t>’s</w:t>
      </w:r>
      <w:r>
        <w:t xml:space="preserve"> are restamped according to their new placement in the main transport stream.</w:t>
      </w:r>
    </w:p>
    <w:p w14:paraId="18345CF2" w14:textId="77777777" w:rsidR="00C35665" w:rsidRPr="008836CC" w:rsidRDefault="00BD19C2" w:rsidP="00C35665">
      <w:pPr>
        <w:pStyle w:val="UsageTitle"/>
      </w:pPr>
      <w:r>
        <w:t>Usage</w:t>
      </w:r>
    </w:p>
    <w:p w14:paraId="2BDE7BF8" w14:textId="77777777" w:rsidR="00C35665" w:rsidRPr="008836CC" w:rsidRDefault="00C35665" w:rsidP="00C35665">
      <w:pPr>
        <w:pStyle w:val="UsageSyntax"/>
      </w:pPr>
      <w:r w:rsidRPr="008836CC">
        <w:t>tsp -P merge [</w:t>
      </w:r>
      <w:r w:rsidRPr="008836CC">
        <w:rPr>
          <w:i/>
          <w:iCs/>
        </w:rPr>
        <w:t>options</w:t>
      </w:r>
      <w:r w:rsidRPr="008836CC">
        <w:t>] '</w:t>
      </w:r>
      <w:r w:rsidRPr="008836CC">
        <w:rPr>
          <w:i/>
          <w:iCs/>
        </w:rPr>
        <w:t>command</w:t>
      </w:r>
      <w:r w:rsidRPr="008836CC">
        <w:t>'</w:t>
      </w:r>
    </w:p>
    <w:p w14:paraId="11469A96" w14:textId="77777777" w:rsidR="00B73AC6" w:rsidRPr="0010024C" w:rsidRDefault="00B73AC6" w:rsidP="00B73AC6">
      <w:pPr>
        <w:pStyle w:val="UsageTitle"/>
        <w:rPr>
          <w:lang w:val="en-US"/>
        </w:rPr>
      </w:pPr>
      <w:r w:rsidRPr="0010024C">
        <w:rPr>
          <w:lang w:val="en-US"/>
        </w:rPr>
        <w:lastRenderedPageBreak/>
        <w:t>Parameter</w:t>
      </w:r>
    </w:p>
    <w:p w14:paraId="5CA51687" w14:textId="77777777" w:rsidR="00B73AC6" w:rsidRDefault="00B73AC6" w:rsidP="00B73AC6">
      <w:pPr>
        <w:pStyle w:val="NormalShifted"/>
        <w:rPr>
          <w:lang w:val="en-US"/>
        </w:rPr>
      </w:pPr>
      <w:r>
        <w:rPr>
          <w:lang w:val="en-US"/>
        </w:rPr>
        <w:t>The command parameter specifies the shell command to execute in the forked process. The standard output of this process is a pipe into which the TS packets are written. If the command contains spaces or shell special sequences, the complete command string must be surrounded by quotes.</w:t>
      </w:r>
    </w:p>
    <w:p w14:paraId="445E0F10" w14:textId="31C43C6C" w:rsidR="00B73AC6" w:rsidRDefault="00B73AC6" w:rsidP="00B73AC6">
      <w:pPr>
        <w:pStyle w:val="NormalShifted"/>
        <w:rPr>
          <w:lang w:val="en-US"/>
        </w:rPr>
      </w:pPr>
      <w:r w:rsidRPr="00506F48">
        <w:rPr>
          <w:lang w:val="en-US"/>
        </w:rPr>
        <w:t xml:space="preserve">If the </w:t>
      </w:r>
      <w:r>
        <w:rPr>
          <w:lang w:val="en-US"/>
        </w:rPr>
        <w:t xml:space="preserve">command is too long or too complicated, it is recommended to use a script. If the created command is another TSDuck command, it is possible to shorten the command using partial command line redirection (see </w:t>
      </w:r>
      <w:r>
        <w:rPr>
          <w:lang w:val="en-US"/>
        </w:rPr>
        <w:fldChar w:fldCharType="begin"/>
      </w:r>
      <w:r>
        <w:rPr>
          <w:lang w:val="en-US"/>
        </w:rPr>
        <w:instrText xml:space="preserve"> REF _Ref515457548 \r \h </w:instrText>
      </w:r>
      <w:r>
        <w:rPr>
          <w:lang w:val="en-US"/>
        </w:rPr>
      </w:r>
      <w:r>
        <w:rPr>
          <w:lang w:val="en-US"/>
        </w:rPr>
        <w:fldChar w:fldCharType="separate"/>
      </w:r>
      <w:r w:rsidR="007B02A0">
        <w:rPr>
          <w:lang w:val="en-US"/>
        </w:rPr>
        <w:t>3.1.5</w:t>
      </w:r>
      <w:r>
        <w:rPr>
          <w:lang w:val="en-US"/>
        </w:rPr>
        <w:fldChar w:fldCharType="end"/>
      </w:r>
      <w:r>
        <w:rPr>
          <w:lang w:val="en-US"/>
        </w:rPr>
        <w:t>).</w:t>
      </w:r>
    </w:p>
    <w:p w14:paraId="6774A05E" w14:textId="77777777" w:rsidR="00C35665" w:rsidRDefault="00BD19C2" w:rsidP="00C35665">
      <w:pPr>
        <w:pStyle w:val="UsageTitle"/>
        <w:rPr>
          <w:lang w:val="en-US"/>
        </w:rPr>
      </w:pPr>
      <w:r>
        <w:rPr>
          <w:lang w:val="en-US"/>
        </w:rPr>
        <w:t>Options</w:t>
      </w:r>
    </w:p>
    <w:p w14:paraId="003921E6" w14:textId="77777777" w:rsidR="00131201" w:rsidRDefault="00131201" w:rsidP="00131201">
      <w:pPr>
        <w:pStyle w:val="OptionName"/>
      </w:pPr>
      <w:r>
        <w:t>--</w:t>
      </w:r>
      <w:r w:rsidRPr="00131201">
        <w:t>acceleration</w:t>
      </w:r>
      <w:r>
        <w:t xml:space="preserve">-threshold </w:t>
      </w:r>
      <w:r w:rsidRPr="009B52E8">
        <w:rPr>
          <w:b w:val="0"/>
          <w:i/>
        </w:rPr>
        <w:t>value</w:t>
      </w:r>
    </w:p>
    <w:p w14:paraId="2AD62FAD" w14:textId="77777777" w:rsidR="00131201" w:rsidRDefault="00131201" w:rsidP="00131201">
      <w:pPr>
        <w:pStyle w:val="OptionDescription"/>
      </w:pPr>
      <w:r>
        <w:t>When the insertion of the merged stream is smoothened, packets are inserted in the main stream at some regular interval, leaving additional packets in the queue until their natural insertion point. However, to avoid losing packets, if the number of packets in the queue is above the specified threshold, the insertion is accelerated.</w:t>
      </w:r>
    </w:p>
    <w:p w14:paraId="75EFBF63" w14:textId="5A2574C5" w:rsidR="00131201" w:rsidRDefault="00131201" w:rsidP="00131201">
      <w:pPr>
        <w:pStyle w:val="OptionDescription"/>
      </w:pPr>
      <w:r>
        <w:t xml:space="preserve">When set to zero, insertion is never accelerated, the packet queue may </w:t>
      </w:r>
      <w:r w:rsidR="0037419A">
        <w:t>overflow,</w:t>
      </w:r>
      <w:r>
        <w:t xml:space="preserve"> and packets may be dropped.</w:t>
      </w:r>
    </w:p>
    <w:p w14:paraId="098E2265" w14:textId="77777777" w:rsidR="00131201" w:rsidRDefault="00131201" w:rsidP="00131201">
      <w:pPr>
        <w:pStyle w:val="OptionDescription"/>
      </w:pPr>
      <w:r>
        <w:t xml:space="preserve">The default threshold is half the size of the packet queue. See option </w:t>
      </w:r>
      <w:r w:rsidRPr="00CE6802">
        <w:rPr>
          <w:rStyle w:val="Codeintext"/>
        </w:rPr>
        <w:t>--max-queue</w:t>
      </w:r>
      <w:r>
        <w:t>.</w:t>
      </w:r>
    </w:p>
    <w:p w14:paraId="2CCA1FAF" w14:textId="77777777" w:rsidR="009B52E8" w:rsidRPr="009B52E8" w:rsidRDefault="009B52E8" w:rsidP="009B52E8">
      <w:pPr>
        <w:pStyle w:val="OptionName"/>
        <w:rPr>
          <w:b w:val="0"/>
          <w:i/>
        </w:rPr>
      </w:pPr>
      <w:r>
        <w:t xml:space="preserve">-b </w:t>
      </w:r>
      <w:r w:rsidRPr="009B52E8">
        <w:rPr>
          <w:b w:val="0"/>
          <w:i/>
        </w:rPr>
        <w:t>value</w:t>
      </w:r>
      <w:r>
        <w:br/>
        <w:t xml:space="preserve">--bitrate </w:t>
      </w:r>
      <w:r w:rsidRPr="009B52E8">
        <w:rPr>
          <w:b w:val="0"/>
          <w:i/>
        </w:rPr>
        <w:t>value</w:t>
      </w:r>
    </w:p>
    <w:p w14:paraId="612E4FBE" w14:textId="77777777" w:rsidR="009B52E8" w:rsidRDefault="009B52E8" w:rsidP="009B52E8">
      <w:pPr>
        <w:pStyle w:val="OptionDescription"/>
      </w:pPr>
      <w:r>
        <w:t>Specify the target bitrate of the merged stream, in bits/seconds.</w:t>
      </w:r>
    </w:p>
    <w:p w14:paraId="48B61DB0" w14:textId="77777777" w:rsidR="009B52E8" w:rsidRDefault="009B52E8" w:rsidP="009B52E8">
      <w:pPr>
        <w:pStyle w:val="OptionDescription"/>
      </w:pPr>
      <w:r>
        <w:t>By default, the bitrate of the merged stream is computed from its PCR.</w:t>
      </w:r>
    </w:p>
    <w:p w14:paraId="0D9DD7D6" w14:textId="77777777" w:rsidR="009B52E8" w:rsidRDefault="009B52E8" w:rsidP="009B52E8">
      <w:pPr>
        <w:pStyle w:val="OptionDescription"/>
      </w:pPr>
      <w:r>
        <w:t>The value of the bitrate of the merged stream is used to smoothen packet insertion in the main stream.</w:t>
      </w:r>
    </w:p>
    <w:p w14:paraId="7B6DD99F" w14:textId="77777777" w:rsidR="009B52E8" w:rsidRPr="00673E8B" w:rsidRDefault="009B52E8" w:rsidP="009B52E8">
      <w:pPr>
        <w:pStyle w:val="OptionName"/>
      </w:pPr>
      <w:r w:rsidRPr="00673E8B">
        <w:t xml:space="preserve">-d </w:t>
      </w:r>
      <w:r w:rsidRPr="00673E8B">
        <w:rPr>
          <w:b w:val="0"/>
          <w:i/>
        </w:rPr>
        <w:t>pid</w:t>
      </w:r>
      <w:r w:rsidRPr="00673E8B">
        <w:rPr>
          <w:b w:val="0"/>
        </w:rPr>
        <w:t>[-</w:t>
      </w:r>
      <w:r w:rsidRPr="00673E8B">
        <w:rPr>
          <w:b w:val="0"/>
          <w:i/>
        </w:rPr>
        <w:t>pid</w:t>
      </w:r>
      <w:r w:rsidRPr="00673E8B">
        <w:rPr>
          <w:b w:val="0"/>
        </w:rPr>
        <w:t>]</w:t>
      </w:r>
      <w:r>
        <w:br/>
        <w:t>-</w:t>
      </w:r>
      <w:r w:rsidRPr="00673E8B">
        <w:t xml:space="preserve">-drop </w:t>
      </w:r>
      <w:r w:rsidRPr="00673E8B">
        <w:rPr>
          <w:b w:val="0"/>
          <w:i/>
        </w:rPr>
        <w:t>pid</w:t>
      </w:r>
      <w:r w:rsidRPr="00673E8B">
        <w:rPr>
          <w:b w:val="0"/>
        </w:rPr>
        <w:t>[-</w:t>
      </w:r>
      <w:r w:rsidRPr="00673E8B">
        <w:rPr>
          <w:b w:val="0"/>
          <w:i/>
        </w:rPr>
        <w:t>pid</w:t>
      </w:r>
      <w:r w:rsidRPr="00673E8B">
        <w:rPr>
          <w:b w:val="0"/>
        </w:rPr>
        <w:t>]</w:t>
      </w:r>
    </w:p>
    <w:p w14:paraId="4042A166" w14:textId="77777777" w:rsidR="009B52E8" w:rsidRDefault="009B52E8" w:rsidP="009B52E8">
      <w:pPr>
        <w:pStyle w:val="OptionDescription"/>
      </w:pPr>
      <w:r w:rsidRPr="00673E8B">
        <w:t>Drop the specified PID or range o</w:t>
      </w:r>
      <w:r>
        <w:t>f PID's from the merged stream.</w:t>
      </w:r>
      <w:r w:rsidRPr="00673E8B">
        <w:t xml:space="preserve"> Several options </w:t>
      </w:r>
      <w:r w:rsidRPr="00CE6802">
        <w:rPr>
          <w:rStyle w:val="Codeintext"/>
        </w:rPr>
        <w:t>--drop</w:t>
      </w:r>
      <w:r w:rsidRPr="00673E8B">
        <w:t xml:space="preserve"> can be specified.</w:t>
      </w:r>
    </w:p>
    <w:p w14:paraId="57368A9D" w14:textId="77777777" w:rsidR="009F3C87" w:rsidRDefault="000C6559" w:rsidP="009F3C87">
      <w:pPr>
        <w:pStyle w:val="OptionName"/>
      </w:pPr>
      <w:r>
        <w:t xml:space="preserve">-f </w:t>
      </w:r>
      <w:r w:rsidRPr="001D091F">
        <w:rPr>
          <w:b w:val="0"/>
          <w:i/>
        </w:rPr>
        <w:t>name</w:t>
      </w:r>
      <w:r>
        <w:t xml:space="preserve"> </w:t>
      </w:r>
      <w:r>
        <w:br/>
      </w:r>
      <w:r w:rsidR="009F3C87">
        <w:t xml:space="preserve">--format </w:t>
      </w:r>
      <w:r w:rsidR="009F3C87" w:rsidRPr="001D091F">
        <w:rPr>
          <w:b w:val="0"/>
          <w:i/>
        </w:rPr>
        <w:t>name</w:t>
      </w:r>
    </w:p>
    <w:p w14:paraId="62708A97" w14:textId="7A65562D" w:rsidR="00487E8A" w:rsidRDefault="00487E8A" w:rsidP="00487E8A">
      <w:pPr>
        <w:pStyle w:val="OptionDescription"/>
      </w:pPr>
      <w:r>
        <w:t xml:space="preserve">Specify the format of the input stream which comes from the created process. See section </w:t>
      </w:r>
      <w:r>
        <w:fldChar w:fldCharType="begin"/>
      </w:r>
      <w:r>
        <w:instrText xml:space="preserve"> REF _Ref43227096 \r \h </w:instrText>
      </w:r>
      <w:r>
        <w:fldChar w:fldCharType="separate"/>
      </w:r>
      <w:r w:rsidR="007B02A0">
        <w:t>2.1.2</w:t>
      </w:r>
      <w:r>
        <w:fldChar w:fldCharType="end"/>
      </w:r>
      <w:r>
        <w:t xml:space="preserve"> for more details.</w:t>
      </w:r>
    </w:p>
    <w:p w14:paraId="1281AFBB" w14:textId="77777777" w:rsidR="00FC7698" w:rsidRDefault="000C6559" w:rsidP="00FC7698">
      <w:pPr>
        <w:pStyle w:val="OptionName"/>
      </w:pPr>
      <w:r>
        <w:t>-i</w:t>
      </w:r>
      <w:r>
        <w:br/>
      </w:r>
      <w:r w:rsidR="00FC7698">
        <w:t>--ignore-conflicts</w:t>
      </w:r>
    </w:p>
    <w:p w14:paraId="143F497D" w14:textId="77777777" w:rsidR="00FC7698" w:rsidRDefault="00FC7698" w:rsidP="00FC7698">
      <w:pPr>
        <w:pStyle w:val="OptionDescription"/>
      </w:pPr>
      <w:r>
        <w:t>Ignore PID conflicts. By default, when packets with the same PID are present in the two streams, the PID is dropped from the merged stream.</w:t>
      </w:r>
    </w:p>
    <w:p w14:paraId="5AF30EDC" w14:textId="77777777" w:rsidR="00FC7698" w:rsidRDefault="00FC7698" w:rsidP="00FC7698">
      <w:pPr>
        <w:pStyle w:val="OptionDescription"/>
      </w:pPr>
      <w:r w:rsidRPr="00FC7698">
        <w:rPr>
          <w:b/>
        </w:rPr>
        <w:t>Warning:</w:t>
      </w:r>
      <w:r>
        <w:t xml:space="preserve"> this is a dangerous option which can result in an inconsistent transport stream.</w:t>
      </w:r>
    </w:p>
    <w:p w14:paraId="398DEE95" w14:textId="77777777" w:rsidR="00BB6E64" w:rsidRDefault="00BB6E64" w:rsidP="00BB6E64">
      <w:pPr>
        <w:pStyle w:val="OptionName"/>
      </w:pPr>
      <w:r>
        <w:t>--incremental-pcr-restamp</w:t>
      </w:r>
    </w:p>
    <w:p w14:paraId="150689BF" w14:textId="77777777" w:rsidR="00BB6E64" w:rsidRDefault="00BB6E64" w:rsidP="00BB6E64">
      <w:pPr>
        <w:pStyle w:val="OptionDescription"/>
      </w:pPr>
      <w:r>
        <w:t>When restamping PCR's from the merged TS into the main TS, compute each new PCR from the last restampted one.</w:t>
      </w:r>
    </w:p>
    <w:p w14:paraId="36DF2008" w14:textId="77777777" w:rsidR="00BB6E64" w:rsidRDefault="00BB6E64" w:rsidP="00BB6E64">
      <w:pPr>
        <w:pStyle w:val="OptionDescription"/>
      </w:pPr>
      <w:r>
        <w:t>By default, all PCR's are restampted from the initial PCR in the PID.</w:t>
      </w:r>
    </w:p>
    <w:p w14:paraId="28DC9CDD" w14:textId="77777777" w:rsidR="00BB6E64" w:rsidRDefault="00BB6E64" w:rsidP="00BB6E64">
      <w:pPr>
        <w:pStyle w:val="OptionDescription"/>
      </w:pPr>
      <w:r>
        <w:t>The default method is more precise on constant bitrate (CBR) streams. The incremental method gives better results on variable bitrate (VBR) streams.</w:t>
      </w:r>
    </w:p>
    <w:p w14:paraId="327A887A" w14:textId="77777777" w:rsidR="00BB6E64" w:rsidRDefault="00BB6E64" w:rsidP="00BB6E64">
      <w:pPr>
        <w:pStyle w:val="OptionDescription"/>
      </w:pPr>
      <w:r>
        <w:t xml:space="preserve">See also option </w:t>
      </w:r>
      <w:r w:rsidRPr="00CE6802">
        <w:rPr>
          <w:rStyle w:val="Codeintext"/>
        </w:rPr>
        <w:t>--no-pcr-restamp</w:t>
      </w:r>
      <w:r>
        <w:t>.</w:t>
      </w:r>
    </w:p>
    <w:p w14:paraId="21D28105" w14:textId="77777777" w:rsidR="005173CA" w:rsidRDefault="005173CA" w:rsidP="005173CA">
      <w:pPr>
        <w:pStyle w:val="OptionName"/>
      </w:pPr>
      <w:r>
        <w:lastRenderedPageBreak/>
        <w:t>-j</w:t>
      </w:r>
      <w:r>
        <w:br/>
        <w:t>--joint-termination</w:t>
      </w:r>
    </w:p>
    <w:p w14:paraId="23AC6859" w14:textId="77777777" w:rsidR="005173CA" w:rsidRDefault="005173CA" w:rsidP="005173CA">
      <w:pPr>
        <w:pStyle w:val="OptionDescription"/>
      </w:pPr>
      <w:r>
        <w:t xml:space="preserve">Perform a </w:t>
      </w:r>
      <w:r w:rsidRPr="007043C3">
        <w:rPr>
          <w:i/>
        </w:rPr>
        <w:t>joint termination</w:t>
      </w:r>
      <w:r w:rsidRPr="007043C3">
        <w:t xml:space="preserve"> </w:t>
      </w:r>
      <w:r w:rsidR="0015011C">
        <w:t>when the merged stream is terminated</w:t>
      </w:r>
      <w:r w:rsidRPr="007043C3">
        <w:t>.</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282BD568" w14:textId="77777777" w:rsidR="00FC7698" w:rsidRPr="00357B4F" w:rsidRDefault="002A20CD" w:rsidP="00FC7698">
      <w:pPr>
        <w:pStyle w:val="OptionName"/>
      </w:pPr>
      <w:r w:rsidRPr="00357B4F">
        <w:t xml:space="preserve">-m </w:t>
      </w:r>
      <w:r w:rsidRPr="00357B4F">
        <w:rPr>
          <w:b w:val="0"/>
          <w:i/>
        </w:rPr>
        <w:t>value</w:t>
      </w:r>
      <w:r w:rsidRPr="00357B4F">
        <w:t xml:space="preserve"> </w:t>
      </w:r>
      <w:r w:rsidRPr="00357B4F">
        <w:br/>
      </w:r>
      <w:r w:rsidR="00FC7698" w:rsidRPr="00357B4F">
        <w:t xml:space="preserve">--max-queue </w:t>
      </w:r>
      <w:r w:rsidR="00FC7698" w:rsidRPr="00357B4F">
        <w:rPr>
          <w:b w:val="0"/>
          <w:i/>
        </w:rPr>
        <w:t>value</w:t>
      </w:r>
    </w:p>
    <w:p w14:paraId="34A6BDAA" w14:textId="77777777" w:rsidR="00FC7698" w:rsidRDefault="00FC7698" w:rsidP="00FC7698">
      <w:pPr>
        <w:pStyle w:val="OptionDescription"/>
      </w:pPr>
      <w:r>
        <w:t>Specify the maximum number of queued TS packets before their insertion into the stream. The default is 1000.</w:t>
      </w:r>
    </w:p>
    <w:p w14:paraId="7BC6F626" w14:textId="77777777" w:rsidR="00FC7698" w:rsidRDefault="00FC7698" w:rsidP="00FC7698">
      <w:pPr>
        <w:pStyle w:val="OptionName"/>
      </w:pPr>
      <w:r>
        <w:t>--no-pcr-restamp</w:t>
      </w:r>
    </w:p>
    <w:p w14:paraId="1ADE1661" w14:textId="77777777" w:rsidR="00FC7698" w:rsidRDefault="00FC7698" w:rsidP="00FC7698">
      <w:pPr>
        <w:pStyle w:val="OptionDescription"/>
      </w:pPr>
      <w:r>
        <w:t>Do not restamp PCR's from the merged TS into the main TS. By default, PCR's in the merged stream are restamped to match their position in the final stream.</w:t>
      </w:r>
    </w:p>
    <w:p w14:paraId="550D4368" w14:textId="77777777" w:rsidR="00FC7698" w:rsidRDefault="00FC7698" w:rsidP="00FC7698">
      <w:pPr>
        <w:pStyle w:val="OptionDescription"/>
      </w:pPr>
      <w:r>
        <w:t>The DTS and PTS are never restamped because they are independent from their position in the stream. When the PCR's in the merged stream have discontinuities (such as when cycling a TS file), restamping the PCR's can break the video playout since they become decorrelated with the DTS and PTS.</w:t>
      </w:r>
    </w:p>
    <w:p w14:paraId="78DFC126" w14:textId="77777777" w:rsidR="00FC7698" w:rsidRDefault="00FC7698" w:rsidP="00FC7698">
      <w:pPr>
        <w:pStyle w:val="OptionName"/>
      </w:pPr>
      <w:r>
        <w:t>--no-psi-merge</w:t>
      </w:r>
    </w:p>
    <w:p w14:paraId="3B01BCE0" w14:textId="333BA253" w:rsidR="00FC7698" w:rsidRDefault="00FC7698" w:rsidP="00FC7698">
      <w:pPr>
        <w:pStyle w:val="OptionDescription"/>
      </w:pPr>
      <w:r>
        <w:t>Do not merge PSI/SI from the merged TS into the main TS. By default, the PAT, CAT</w:t>
      </w:r>
      <w:r w:rsidR="004D1A77">
        <w:t>,</w:t>
      </w:r>
      <w:r>
        <w:t xml:space="preserve"> SDT </w:t>
      </w:r>
      <w:r w:rsidR="004D1A77">
        <w:t xml:space="preserve">and EIT’s </w:t>
      </w:r>
      <w:r>
        <w:t xml:space="preserve">are merged so that the services from the merged stream are properly referenced and PID's </w:t>
      </w:r>
      <w:r w:rsidRPr="00CE6802">
        <w:rPr>
          <w:rStyle w:val="Codeintext"/>
        </w:rPr>
        <w:t>0x00</w:t>
      </w:r>
      <w:r>
        <w:t xml:space="preserve"> to </w:t>
      </w:r>
      <w:r w:rsidRPr="00CE6802">
        <w:rPr>
          <w:rStyle w:val="Codeintext"/>
        </w:rPr>
        <w:t>0x1F</w:t>
      </w:r>
      <w:r>
        <w:t xml:space="preserve"> are dropped from the merged stream.</w:t>
      </w:r>
    </w:p>
    <w:p w14:paraId="4CB7B0C5" w14:textId="77777777" w:rsidR="00AC43FB" w:rsidRDefault="00AC43FB" w:rsidP="00AC43FB">
      <w:pPr>
        <w:pStyle w:val="OptionName"/>
      </w:pPr>
      <w:r>
        <w:t>--no-smoothing</w:t>
      </w:r>
    </w:p>
    <w:p w14:paraId="3E0555C6" w14:textId="77777777" w:rsidR="00AC43FB" w:rsidRDefault="00AC43FB" w:rsidP="00AC43FB">
      <w:pPr>
        <w:pStyle w:val="OptionDescription"/>
      </w:pPr>
      <w:r>
        <w:t>Do not attempt to smoothen the insertion of the merged stream. Incoming packets from the merged stream are inserted as soon as null packets are available in the main stream. If the main stream contains a lot of null packets, this may lead to bursts in the merged packets.</w:t>
      </w:r>
    </w:p>
    <w:p w14:paraId="6DB86F75" w14:textId="77777777" w:rsidR="00AC43FB" w:rsidRDefault="00AC43FB" w:rsidP="00AC43FB">
      <w:pPr>
        <w:pStyle w:val="OptionDescription"/>
      </w:pPr>
      <w:r>
        <w:t>By default, if the bitrate of the merged stream is known, the merged packets are inserted at the target interval in the main stream.</w:t>
      </w:r>
    </w:p>
    <w:p w14:paraId="5798D63C" w14:textId="77777777" w:rsidR="00FC7698" w:rsidRDefault="00FC7698" w:rsidP="00FC7698">
      <w:pPr>
        <w:pStyle w:val="OptionName"/>
      </w:pPr>
      <w:r>
        <w:t>--no-wait</w:t>
      </w:r>
    </w:p>
    <w:p w14:paraId="1D5FAA05" w14:textId="77777777" w:rsidR="00FC7698" w:rsidRDefault="00FC7698" w:rsidP="00FC7698">
      <w:pPr>
        <w:pStyle w:val="OptionDescription"/>
      </w:pPr>
      <w:r>
        <w:t>Do not wait for child process termination at end of processing.</w:t>
      </w:r>
    </w:p>
    <w:p w14:paraId="7A0A3CB5" w14:textId="77777777" w:rsidR="00FC7698" w:rsidRPr="00673E8B" w:rsidRDefault="00FC7698" w:rsidP="00FC7698">
      <w:pPr>
        <w:pStyle w:val="OptionName"/>
      </w:pPr>
      <w:r w:rsidRPr="00673E8B">
        <w:t>-</w:t>
      </w:r>
      <w:r>
        <w:t>p</w:t>
      </w:r>
      <w:r w:rsidRPr="00673E8B">
        <w:t xml:space="preserve"> </w:t>
      </w:r>
      <w:r w:rsidRPr="00673E8B">
        <w:rPr>
          <w:b w:val="0"/>
          <w:i/>
        </w:rPr>
        <w:t>pid</w:t>
      </w:r>
      <w:r w:rsidRPr="00673E8B">
        <w:rPr>
          <w:b w:val="0"/>
        </w:rPr>
        <w:t>[-</w:t>
      </w:r>
      <w:r w:rsidRPr="00673E8B">
        <w:rPr>
          <w:b w:val="0"/>
          <w:i/>
        </w:rPr>
        <w:t>pid</w:t>
      </w:r>
      <w:r w:rsidRPr="00673E8B">
        <w:rPr>
          <w:b w:val="0"/>
        </w:rPr>
        <w:t>]</w:t>
      </w:r>
      <w:r>
        <w:br/>
        <w:t>-</w:t>
      </w:r>
      <w:r w:rsidRPr="00673E8B">
        <w:t>-</w:t>
      </w:r>
      <w:r>
        <w:t>pass</w:t>
      </w:r>
      <w:r w:rsidRPr="00673E8B">
        <w:t xml:space="preserve"> </w:t>
      </w:r>
      <w:r w:rsidRPr="00673E8B">
        <w:rPr>
          <w:b w:val="0"/>
          <w:i/>
        </w:rPr>
        <w:t>pid</w:t>
      </w:r>
      <w:r w:rsidRPr="00673E8B">
        <w:rPr>
          <w:b w:val="0"/>
        </w:rPr>
        <w:t>[-</w:t>
      </w:r>
      <w:r w:rsidRPr="00673E8B">
        <w:rPr>
          <w:b w:val="0"/>
          <w:i/>
        </w:rPr>
        <w:t>pid</w:t>
      </w:r>
      <w:r w:rsidRPr="00673E8B">
        <w:rPr>
          <w:b w:val="0"/>
        </w:rPr>
        <w:t>]</w:t>
      </w:r>
    </w:p>
    <w:p w14:paraId="75C7E31D" w14:textId="77777777" w:rsidR="00B91C4F" w:rsidRDefault="00FC7698" w:rsidP="00B91C4F">
      <w:pPr>
        <w:pStyle w:val="OptionDescription"/>
      </w:pPr>
      <w:r>
        <w:t xml:space="preserve">Pass the specified PID or range of PID's from the merged stream. Several options </w:t>
      </w:r>
      <w:r w:rsidRPr="00CE6802">
        <w:rPr>
          <w:rStyle w:val="Codeintext"/>
        </w:rPr>
        <w:t>--pass</w:t>
      </w:r>
      <w:r>
        <w:t xml:space="preserve"> can be specified.</w:t>
      </w:r>
    </w:p>
    <w:p w14:paraId="1060B704" w14:textId="77777777" w:rsidR="00FC66CC" w:rsidRDefault="00FC66CC" w:rsidP="00FC66CC">
      <w:pPr>
        <w:pStyle w:val="OptionName"/>
      </w:pPr>
      <w:r>
        <w:t>--pcr-reset-backwards</w:t>
      </w:r>
    </w:p>
    <w:p w14:paraId="6959C215" w14:textId="77777777" w:rsidR="00FC66CC" w:rsidRDefault="00FC66CC" w:rsidP="00FC66CC">
      <w:pPr>
        <w:pStyle w:val="OptionDescription"/>
      </w:pPr>
      <w:r>
        <w:t>When restamping PCR's, the PCR adjustment is usually small and stays behind the PTS and DTS. But, after hours of continuous restamping, some inaccuracy m</w:t>
      </w:r>
      <w:r w:rsidR="00487A91">
        <w:t xml:space="preserve">ay </w:t>
      </w:r>
      <w:r>
        <w:t>appear and the recomputed PCR may move ahead of PCR and DTS. This prevents proper decoding of video and audio.</w:t>
      </w:r>
    </w:p>
    <w:p w14:paraId="33779139" w14:textId="77777777" w:rsidR="00FC66CC" w:rsidRDefault="00FC66CC" w:rsidP="00FC66CC">
      <w:pPr>
        <w:pStyle w:val="OptionDescription"/>
      </w:pPr>
      <w:r>
        <w:t>With this option, as soon as a recomputed PCR is ahead of the PTS or DTS in the same packet, PCR restamping is reset and restarts from the original PCR value in this packet. Note that this creates a small PCR leap in the stream.</w:t>
      </w:r>
    </w:p>
    <w:p w14:paraId="0D0AF946" w14:textId="77777777" w:rsidR="00FC66CC" w:rsidRDefault="00FC66CC" w:rsidP="00FC66CC">
      <w:pPr>
        <w:pStyle w:val="OptionDescription"/>
      </w:pPr>
      <w:r>
        <w:t>This option has, of course, no effect on scrambled streams.</w:t>
      </w:r>
    </w:p>
    <w:p w14:paraId="7909A36E" w14:textId="77777777" w:rsidR="004211C6" w:rsidRDefault="004211C6" w:rsidP="004211C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01CFAB3A" w14:textId="77777777" w:rsidR="004211C6" w:rsidRDefault="004211C6" w:rsidP="004211C6">
      <w:pPr>
        <w:pStyle w:val="OptionDescription"/>
      </w:pPr>
      <w:r>
        <w:t>Clear the specified labels on the merged packets. Apply to original packets from the merged stream only, not to updated PSI packets.</w:t>
      </w:r>
    </w:p>
    <w:p w14:paraId="16E871B7" w14:textId="77777777" w:rsidR="004211C6" w:rsidRDefault="004211C6" w:rsidP="004211C6">
      <w:pPr>
        <w:pStyle w:val="OptionDescription"/>
      </w:pPr>
      <w:r>
        <w:t xml:space="preserve">Several </w:t>
      </w:r>
      <w:r w:rsidRPr="00CE6802">
        <w:rPr>
          <w:rStyle w:val="Codeintext"/>
        </w:rPr>
        <w:t>--reset-label</w:t>
      </w:r>
      <w:r>
        <w:t xml:space="preserve"> options may be specified.</w:t>
      </w:r>
    </w:p>
    <w:p w14:paraId="6E5F4250" w14:textId="77777777" w:rsidR="004E2DB3" w:rsidRDefault="004E2DB3" w:rsidP="004E2DB3">
      <w:pPr>
        <w:pStyle w:val="OptionName"/>
      </w:pPr>
      <w:r>
        <w:lastRenderedPageBreak/>
        <w:t>-r</w:t>
      </w:r>
      <w:r>
        <w:br/>
        <w:t>--restart</w:t>
      </w:r>
    </w:p>
    <w:p w14:paraId="577FD6D2" w14:textId="77777777" w:rsidR="004E2DB3" w:rsidRDefault="004E2DB3" w:rsidP="004E2DB3">
      <w:pPr>
        <w:pStyle w:val="OptionDescription"/>
      </w:pPr>
      <w:r>
        <w:t>Restart the merge command whenever it terminates or fails.</w:t>
      </w:r>
    </w:p>
    <w:p w14:paraId="5E611585" w14:textId="77777777" w:rsidR="004E2DB3" w:rsidRDefault="004E2DB3" w:rsidP="004E2DB3">
      <w:pPr>
        <w:pStyle w:val="OptionDescription"/>
      </w:pPr>
      <w:r>
        <w:t>By default, when packet insertion is complete, the transmission continues and the stuffing is no longer modified.</w:t>
      </w:r>
    </w:p>
    <w:p w14:paraId="4D838A59" w14:textId="77777777" w:rsidR="004E2DB3" w:rsidRDefault="004E2DB3" w:rsidP="004E2DB3">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A5F5BE9" w14:textId="77777777" w:rsidR="004E2DB3" w:rsidRDefault="004E2DB3" w:rsidP="004E2DB3">
      <w:pPr>
        <w:pStyle w:val="OptionName"/>
      </w:pPr>
      <w:r>
        <w:t xml:space="preserve">--restart-interval </w:t>
      </w:r>
      <w:r w:rsidRPr="004E2DB3">
        <w:rPr>
          <w:b w:val="0"/>
          <w:i/>
        </w:rPr>
        <w:t>milliseconds</w:t>
      </w:r>
    </w:p>
    <w:p w14:paraId="4755E2D8" w14:textId="77777777" w:rsidR="004E2DB3" w:rsidRDefault="004E2DB3" w:rsidP="004E2DB3">
      <w:pPr>
        <w:pStyle w:val="OptionDescription"/>
      </w:pPr>
      <w:r>
        <w:t xml:space="preserve">With </w:t>
      </w:r>
      <w:r w:rsidRPr="004E2DB3">
        <w:rPr>
          <w:rStyle w:val="Codeintext"/>
        </w:rPr>
        <w:t>--restart</w:t>
      </w:r>
      <w:r>
        <w:t>, specify the number of milliseconds to wait before restarting the merge command.</w:t>
      </w:r>
    </w:p>
    <w:p w14:paraId="44EC5335" w14:textId="77777777" w:rsidR="004E2DB3" w:rsidRDefault="004E2DB3" w:rsidP="004E2DB3">
      <w:pPr>
        <w:pStyle w:val="OptionDescription"/>
      </w:pPr>
      <w:r>
        <w:t xml:space="preserve">By default, with </w:t>
      </w:r>
      <w:r w:rsidRPr="004E2DB3">
        <w:rPr>
          <w:rStyle w:val="Codeintext"/>
        </w:rPr>
        <w:t>--restart</w:t>
      </w:r>
      <w:r>
        <w:t>, the merge command is restarted immediately after termination.</w:t>
      </w:r>
    </w:p>
    <w:p w14:paraId="3940F0D2" w14:textId="77777777" w:rsidR="004211C6" w:rsidRDefault="004211C6" w:rsidP="004211C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0B637698" w14:textId="77777777" w:rsidR="004211C6" w:rsidRDefault="004211C6" w:rsidP="004211C6">
      <w:pPr>
        <w:pStyle w:val="OptionDescription"/>
      </w:pPr>
      <w:r>
        <w:t>Set the specified labels on the merged packets. Apply to original packets from the merged stream only, not to updated PSI packets.</w:t>
      </w:r>
    </w:p>
    <w:p w14:paraId="01C95195" w14:textId="77777777" w:rsidR="004211C6" w:rsidRDefault="004211C6" w:rsidP="004211C6">
      <w:pPr>
        <w:pStyle w:val="OptionDescription"/>
      </w:pPr>
      <w:r>
        <w:t xml:space="preserve">Several </w:t>
      </w:r>
      <w:r w:rsidRPr="00CE6802">
        <w:rPr>
          <w:rStyle w:val="Codeintext"/>
        </w:rPr>
        <w:t>--set-label</w:t>
      </w:r>
      <w:r>
        <w:t xml:space="preserve"> options may be specified.</w:t>
      </w:r>
    </w:p>
    <w:p w14:paraId="234B62A0" w14:textId="77777777" w:rsidR="00454BE6" w:rsidRDefault="00454BE6" w:rsidP="00454BE6">
      <w:pPr>
        <w:pStyle w:val="OptionName"/>
      </w:pPr>
      <w:r>
        <w:t>--terminate</w:t>
      </w:r>
    </w:p>
    <w:p w14:paraId="1E134F06" w14:textId="6E5721EA" w:rsidR="00454BE6" w:rsidRDefault="00454BE6" w:rsidP="00454BE6">
      <w:pPr>
        <w:pStyle w:val="OptionDescription"/>
      </w:pPr>
      <w:r>
        <w:t xml:space="preserve">Terminate packet processing when the merged stream is terminated. By default, when packet insertion is complete, the transmission </w:t>
      </w:r>
      <w:r w:rsidR="0037419A">
        <w:t>continues,</w:t>
      </w:r>
      <w:r>
        <w:t xml:space="preserve"> and the stuffing is no longer modified.</w:t>
      </w:r>
    </w:p>
    <w:p w14:paraId="65CB5AD1" w14:textId="77777777" w:rsidR="00A975F1" w:rsidRDefault="00A975F1" w:rsidP="00A975F1">
      <w:pPr>
        <w:pStyle w:val="OptionDescription"/>
      </w:pPr>
      <w:r>
        <w:t xml:space="preserve">The options </w:t>
      </w:r>
      <w:r w:rsidRPr="004E2DB3">
        <w:rPr>
          <w:rStyle w:val="Codeintext"/>
        </w:rPr>
        <w:t>--restart</w:t>
      </w:r>
      <w:r>
        <w:t xml:space="preserve"> and </w:t>
      </w:r>
      <w:r w:rsidRPr="004E2DB3">
        <w:rPr>
          <w:rStyle w:val="Codeintext"/>
        </w:rPr>
        <w:t>--terminate</w:t>
      </w:r>
      <w:r>
        <w:t xml:space="preserve"> are mutually exclusive.</w:t>
      </w:r>
    </w:p>
    <w:p w14:paraId="4567E243" w14:textId="77777777" w:rsidR="00437FF1" w:rsidRDefault="00B91C4F" w:rsidP="00437FF1">
      <w:pPr>
        <w:pStyle w:val="OptionName"/>
        <w:rPr>
          <w:lang w:eastAsia="fr-FR"/>
        </w:rPr>
      </w:pPr>
      <w:r>
        <w:rPr>
          <w:lang w:eastAsia="fr-FR"/>
        </w:rPr>
        <w:t>-t</w:t>
      </w:r>
      <w:r>
        <w:rPr>
          <w:lang w:eastAsia="fr-FR"/>
        </w:rPr>
        <w:br/>
        <w:t>--transparent</w:t>
      </w:r>
    </w:p>
    <w:p w14:paraId="3D5FF21E" w14:textId="77777777" w:rsidR="00B91C4F" w:rsidRDefault="00B91C4F" w:rsidP="00437FF1">
      <w:pPr>
        <w:pStyle w:val="OptionDescription"/>
        <w:rPr>
          <w:lang w:eastAsia="fr-FR"/>
        </w:rPr>
      </w:pPr>
      <w:r>
        <w:rPr>
          <w:lang w:eastAsia="fr-FR"/>
        </w:rPr>
        <w:t>Pass all PID's without logical transformation.</w:t>
      </w:r>
    </w:p>
    <w:p w14:paraId="24D83135" w14:textId="77777777" w:rsidR="00B91C4F" w:rsidRDefault="00B91C4F" w:rsidP="00B91C4F">
      <w:pPr>
        <w:pStyle w:val="OptionDescription"/>
        <w:rPr>
          <w:lang w:eastAsia="fr-FR"/>
        </w:rPr>
      </w:pPr>
      <w:r>
        <w:rPr>
          <w:lang w:eastAsia="fr-FR"/>
        </w:rPr>
        <w:t xml:space="preserve">Equivalent to </w:t>
      </w:r>
      <w:r w:rsidRPr="00CE6802">
        <w:rPr>
          <w:rStyle w:val="Codeintext"/>
        </w:rPr>
        <w:t>--no-psi-merge --ignore-conflicts --pass 0x00-0x1F</w:t>
      </w:r>
      <w:r>
        <w:rPr>
          <w:lang w:eastAsia="fr-FR"/>
        </w:rPr>
        <w:t>.</w:t>
      </w:r>
    </w:p>
    <w:p w14:paraId="14E47C99"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C8CB1DB"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5C8FE1D8" w14:textId="77777777" w:rsidR="008C770C" w:rsidRDefault="008C770C" w:rsidP="008C770C">
      <w:pPr>
        <w:pStyle w:val="OptionName"/>
      </w:pPr>
      <w:r>
        <w:t>--help</w:t>
      </w:r>
    </w:p>
    <w:p w14:paraId="16D7F9A8" w14:textId="77777777" w:rsidR="008C770C" w:rsidRDefault="008C770C" w:rsidP="008C770C">
      <w:pPr>
        <w:pStyle w:val="OptionDescription"/>
      </w:pPr>
      <w:r>
        <w:t>Display this help text.</w:t>
      </w:r>
    </w:p>
    <w:p w14:paraId="769161DE"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264788F"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371E9FB"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42A0877" w14:textId="77777777" w:rsidR="00E06CAF" w:rsidRDefault="00E06CAF" w:rsidP="00A545B1">
      <w:pPr>
        <w:pStyle w:val="ReferenceSectionTitle"/>
      </w:pPr>
      <w:bookmarkStart w:id="331" w:name="_Ref205364831"/>
      <w:bookmarkStart w:id="332" w:name="_Toc140067735"/>
      <w:r>
        <w:lastRenderedPageBreak/>
        <w:t>m</w:t>
      </w:r>
      <w:bookmarkEnd w:id="331"/>
      <w:r w:rsidR="005A091E">
        <w:t>pe</w:t>
      </w:r>
      <w:bookmarkEnd w:id="332"/>
    </w:p>
    <w:p w14:paraId="3B93A59B" w14:textId="77777777" w:rsidR="00E06CAF" w:rsidRPr="0010024C" w:rsidRDefault="005A091E" w:rsidP="00E233F7">
      <w:pPr>
        <w:pStyle w:val="UsageTitle"/>
        <w:rPr>
          <w:lang w:val="en-US"/>
        </w:rPr>
      </w:pPr>
      <w:r w:rsidRPr="005A091E">
        <w:rPr>
          <w:lang w:val="en-US"/>
        </w:rPr>
        <w:t>Extract MPE (Multi-Pr</w:t>
      </w:r>
      <w:r>
        <w:rPr>
          <w:lang w:val="en-US"/>
        </w:rPr>
        <w:t>otocol Encapsulation) datagrams</w:t>
      </w:r>
    </w:p>
    <w:p w14:paraId="2A450620" w14:textId="72658C6B" w:rsidR="00E06CAF" w:rsidRDefault="00E06CAF" w:rsidP="00E06CAF">
      <w:r>
        <w:t xml:space="preserve">This plugin </w:t>
      </w:r>
      <w:r w:rsidR="005A091E">
        <w:t xml:space="preserve">extracts </w:t>
      </w:r>
      <w:r w:rsidR="005A091E" w:rsidRPr="005A091E">
        <w:t>MPE (Multi-Pr</w:t>
      </w:r>
      <w:r w:rsidR="005A091E">
        <w:t xml:space="preserve">otocol Encapsulation) datagrams from one or more PID’s. The extracted datagrams can be either forwarded on the local network, saved in a binary file or simply logged for monitoring. See </w:t>
      </w:r>
      <w:r w:rsidR="005A091E">
        <w:fldChar w:fldCharType="begin"/>
      </w:r>
      <w:r w:rsidR="005A091E">
        <w:instrText xml:space="preserve"> REF _Ref506824964 \r \h </w:instrText>
      </w:r>
      <w:r w:rsidR="005A091E">
        <w:fldChar w:fldCharType="separate"/>
      </w:r>
      <w:r w:rsidR="007B02A0">
        <w:t>[14]</w:t>
      </w:r>
      <w:r w:rsidR="005A091E">
        <w:fldChar w:fldCharType="end"/>
      </w:r>
      <w:r w:rsidR="005A091E">
        <w:t xml:space="preserve"> for more details on MPE.</w:t>
      </w:r>
    </w:p>
    <w:p w14:paraId="3508B2CC" w14:textId="77777777" w:rsidR="005A091E" w:rsidRDefault="005A091E" w:rsidP="00E06CAF">
      <w:r>
        <w:t>The extracted datagrams must be valid UDP/IP datagrams. Otherwise, they are ignored. When saved in a binary file or forwarded on the network, only the UDP payload is used. The original IP and UDP headers are dropped.</w:t>
      </w:r>
    </w:p>
    <w:p w14:paraId="29C0064A" w14:textId="77777777" w:rsidR="002241EE" w:rsidRPr="00447A45" w:rsidRDefault="002241EE" w:rsidP="002241EE">
      <w:pPr>
        <w:rPr>
          <w:i/>
          <w:lang w:val="en-GB"/>
        </w:rPr>
      </w:pPr>
      <w:r>
        <w:rPr>
          <w:lang w:val="en-GB"/>
        </w:rPr>
        <w:t xml:space="preserve">If the extracted datagrams are forwarded on the local network, it is recommended to activate the real-time defaults of </w:t>
      </w:r>
      <w:r w:rsidRPr="00A15CE1">
        <w:rPr>
          <w:rStyle w:val="Codeintext"/>
        </w:rPr>
        <w:t>tsp</w:t>
      </w:r>
      <w:r>
        <w:rPr>
          <w:i/>
          <w:lang w:val="en-GB"/>
        </w:rPr>
        <w:t xml:space="preserve"> </w:t>
      </w:r>
      <w:r>
        <w:rPr>
          <w:lang w:val="en-GB"/>
        </w:rPr>
        <w:t xml:space="preserve">using the option </w:t>
      </w:r>
      <w:r w:rsidRPr="00CE6802">
        <w:rPr>
          <w:rStyle w:val="Codeintext"/>
        </w:rPr>
        <w:t>--realtime</w:t>
      </w:r>
      <w:r>
        <w:rPr>
          <w:lang w:val="en-GB"/>
        </w:rPr>
        <w:t xml:space="preserve"> (see the reference documentation for </w:t>
      </w:r>
      <w:r w:rsidRPr="00222FEB">
        <w:rPr>
          <w:rStyle w:val="Codeintext"/>
        </w:rPr>
        <w:t>tsp</w:t>
      </w:r>
      <w:r w:rsidRPr="002241EE">
        <w:rPr>
          <w:lang w:val="en-GB"/>
        </w:rPr>
        <w:t>).</w:t>
      </w:r>
    </w:p>
    <w:p w14:paraId="46BE17FA" w14:textId="77777777" w:rsidR="00E06CAF" w:rsidRPr="00607F9C" w:rsidRDefault="00BD19C2" w:rsidP="00E233F7">
      <w:pPr>
        <w:pStyle w:val="UsageTitle"/>
      </w:pPr>
      <w:r>
        <w:t>Usage</w:t>
      </w:r>
    </w:p>
    <w:p w14:paraId="05AABC86" w14:textId="77777777" w:rsidR="00E06CAF" w:rsidRPr="00607F9C" w:rsidRDefault="00E06CAF" w:rsidP="00E06CAF">
      <w:pPr>
        <w:pStyle w:val="UsageSyntax"/>
      </w:pPr>
      <w:r w:rsidRPr="00607F9C">
        <w:t>tsp -P m</w:t>
      </w:r>
      <w:r w:rsidR="005A091E" w:rsidRPr="00607F9C">
        <w:t>pe</w:t>
      </w:r>
      <w:r w:rsidRPr="00607F9C">
        <w:t xml:space="preserve"> [</w:t>
      </w:r>
      <w:r w:rsidRPr="00607F9C">
        <w:rPr>
          <w:i/>
          <w:iCs/>
        </w:rPr>
        <w:t>options</w:t>
      </w:r>
      <w:r w:rsidR="005A091E" w:rsidRPr="00607F9C">
        <w:t>]</w:t>
      </w:r>
    </w:p>
    <w:p w14:paraId="020F06F9" w14:textId="77777777" w:rsidR="006B17F7" w:rsidRPr="0010024C" w:rsidRDefault="006B17F7" w:rsidP="006B17F7">
      <w:pPr>
        <w:pStyle w:val="UsageTitle"/>
        <w:rPr>
          <w:lang w:val="en-US"/>
        </w:rPr>
      </w:pPr>
      <w:r>
        <w:rPr>
          <w:lang w:val="en-US"/>
        </w:rPr>
        <w:t>General options</w:t>
      </w:r>
    </w:p>
    <w:p w14:paraId="158B2AF8" w14:textId="77777777" w:rsidR="006B17F7" w:rsidRDefault="006B17F7" w:rsidP="006B17F7">
      <w:pPr>
        <w:pStyle w:val="OptionName"/>
      </w:pPr>
      <w:r>
        <w:t xml:space="preserve">-m </w:t>
      </w:r>
      <w:r w:rsidRPr="00981DE8">
        <w:rPr>
          <w:b w:val="0"/>
          <w:i/>
        </w:rPr>
        <w:t>value</w:t>
      </w:r>
      <w:r>
        <w:br/>
        <w:t xml:space="preserve">--max-datagram </w:t>
      </w:r>
      <w:r w:rsidRPr="00981DE8">
        <w:rPr>
          <w:b w:val="0"/>
          <w:i/>
        </w:rPr>
        <w:t>value</w:t>
      </w:r>
    </w:p>
    <w:p w14:paraId="16FC1B87" w14:textId="77777777" w:rsidR="006B17F7" w:rsidRDefault="006B17F7" w:rsidP="006B17F7">
      <w:pPr>
        <w:pStyle w:val="OptionDescription"/>
      </w:pPr>
      <w:r>
        <w:t>Specify the maximum number of datagrams to extract, then stop. By default, all datagrams are extracted.</w:t>
      </w:r>
    </w:p>
    <w:p w14:paraId="60B8D3B2" w14:textId="77777777" w:rsidR="006B17F7" w:rsidRDefault="006B17F7" w:rsidP="006B17F7">
      <w:pPr>
        <w:pStyle w:val="OptionName"/>
      </w:pPr>
      <w:r>
        <w:t xml:space="preserve">-p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r>
        <w:br/>
        <w:t xml:space="preserve">--pid </w:t>
      </w:r>
      <w:r w:rsidR="005F74A0">
        <w:rPr>
          <w:rStyle w:val="StyleOptionNameItaliqueCar"/>
        </w:rPr>
        <w:t>pid1</w:t>
      </w:r>
      <w:r w:rsidR="005F74A0">
        <w:rPr>
          <w:rStyle w:val="StyleOptionNameItaliqueCar"/>
          <w:i w:val="0"/>
        </w:rPr>
        <w:t>[-</w:t>
      </w:r>
      <w:r w:rsidR="005F74A0">
        <w:rPr>
          <w:rStyle w:val="StyleOptionNameItaliqueCar"/>
        </w:rPr>
        <w:t>pid2</w:t>
      </w:r>
      <w:r w:rsidR="005F74A0">
        <w:rPr>
          <w:rStyle w:val="StyleOptionNameItaliqueCar"/>
          <w:i w:val="0"/>
        </w:rPr>
        <w:t>]</w:t>
      </w:r>
    </w:p>
    <w:p w14:paraId="2D9E42B6" w14:textId="77777777" w:rsidR="006B17F7" w:rsidRDefault="005F74A0" w:rsidP="006B17F7">
      <w:pPr>
        <w:pStyle w:val="OptionDescription"/>
      </w:pPr>
      <w:r>
        <w:t>Extract MPE datagrams from these</w:t>
      </w:r>
      <w:r w:rsidR="006B17F7">
        <w:t xml:space="preserve"> PID</w:t>
      </w:r>
      <w:r>
        <w:t>’s</w:t>
      </w:r>
      <w:r w:rsidR="006B17F7">
        <w:t xml:space="preserve">. Several </w:t>
      </w:r>
      <w:r w:rsidR="006B17F7" w:rsidRPr="00A15CE1">
        <w:rPr>
          <w:rStyle w:val="Codeintext"/>
        </w:rPr>
        <w:t>-p</w:t>
      </w:r>
      <w:r w:rsidR="006B17F7">
        <w:t xml:space="preserve"> or </w:t>
      </w:r>
      <w:r w:rsidR="006B17F7" w:rsidRPr="00A15CE1">
        <w:rPr>
          <w:rStyle w:val="Codeintext"/>
        </w:rPr>
        <w:t>--pid</w:t>
      </w:r>
      <w:r w:rsidR="006B17F7">
        <w:t xml:space="preserve"> options may be specified. When no PID is specified, use all PID's carrying MPE which are properly declared in the signalization.</w:t>
      </w:r>
    </w:p>
    <w:p w14:paraId="2B71FAF0" w14:textId="77777777" w:rsidR="006B17F7" w:rsidRPr="0010024C" w:rsidRDefault="006B17F7" w:rsidP="006B17F7">
      <w:pPr>
        <w:pStyle w:val="UsageTitle"/>
        <w:rPr>
          <w:lang w:val="en-US"/>
        </w:rPr>
      </w:pPr>
      <w:r>
        <w:rPr>
          <w:lang w:val="en-US"/>
        </w:rPr>
        <w:t>MPE filtering options</w:t>
      </w:r>
    </w:p>
    <w:p w14:paraId="4EB49337" w14:textId="77777777" w:rsidR="006B17F7" w:rsidRDefault="006B17F7" w:rsidP="006B17F7">
      <w:pPr>
        <w:pStyle w:val="OptionName"/>
      </w:pPr>
      <w:r>
        <w:t xml:space="preserve">-d </w:t>
      </w:r>
      <w:r w:rsidRPr="00B00B13">
        <w:rPr>
          <w:b w:val="0"/>
          <w:i/>
        </w:rPr>
        <w:t>address</w:t>
      </w:r>
      <w:r w:rsidRPr="00B00B13">
        <w:rPr>
          <w:b w:val="0"/>
        </w:rPr>
        <w:t>[</w:t>
      </w:r>
      <w:r w:rsidRPr="00B00B13">
        <w:t>:</w:t>
      </w:r>
      <w:r w:rsidRPr="00B00B13">
        <w:rPr>
          <w:b w:val="0"/>
          <w:i/>
        </w:rPr>
        <w:t>port</w:t>
      </w:r>
      <w:r w:rsidRPr="00B00B13">
        <w:rPr>
          <w:b w:val="0"/>
        </w:rPr>
        <w:t>]</w:t>
      </w:r>
      <w:r>
        <w:br/>
        <w:t xml:space="preserve">--destination </w:t>
      </w:r>
      <w:r w:rsidRPr="00B00B13">
        <w:rPr>
          <w:b w:val="0"/>
          <w:i/>
        </w:rPr>
        <w:t>address</w:t>
      </w:r>
      <w:r w:rsidRPr="00B00B13">
        <w:rPr>
          <w:b w:val="0"/>
        </w:rPr>
        <w:t>[</w:t>
      </w:r>
      <w:r w:rsidRPr="00B00B13">
        <w:t>:</w:t>
      </w:r>
      <w:r w:rsidRPr="00B00B13">
        <w:rPr>
          <w:b w:val="0"/>
          <w:i/>
        </w:rPr>
        <w:t>port</w:t>
      </w:r>
      <w:r w:rsidRPr="00B00B13">
        <w:rPr>
          <w:b w:val="0"/>
        </w:rPr>
        <w:t>]</w:t>
      </w:r>
    </w:p>
    <w:p w14:paraId="00809082" w14:textId="77777777" w:rsidR="006B17F7" w:rsidRDefault="006B17F7" w:rsidP="006B17F7">
      <w:pPr>
        <w:pStyle w:val="OptionDescription"/>
      </w:pPr>
      <w:r>
        <w:t>Filter MPE UDP datagrams based on the specified destination IP address.</w:t>
      </w:r>
    </w:p>
    <w:p w14:paraId="5F347170" w14:textId="77777777" w:rsidR="00DC41EC" w:rsidRDefault="00DC41EC" w:rsidP="00DC41EC">
      <w:pPr>
        <w:pStyle w:val="OptionName"/>
      </w:pPr>
      <w:r>
        <w:t xml:space="preserve">--net-size </w:t>
      </w:r>
      <w:r w:rsidRPr="00DC41EC">
        <w:rPr>
          <w:b w:val="0"/>
          <w:i/>
        </w:rPr>
        <w:t>value</w:t>
      </w:r>
    </w:p>
    <w:p w14:paraId="79F0C7F3" w14:textId="77777777" w:rsidR="00DC41EC" w:rsidRDefault="00DC41EC" w:rsidP="00DC41EC">
      <w:pPr>
        <w:pStyle w:val="OptionDescription"/>
      </w:pPr>
      <w:r>
        <w:t>Specify the exact size in bytes of the complete network datagrams to filter, including IP headers.</w:t>
      </w:r>
    </w:p>
    <w:p w14:paraId="2533C105" w14:textId="77777777" w:rsidR="00DC41EC" w:rsidRDefault="00DC41EC" w:rsidP="00DC41EC">
      <w:pPr>
        <w:pStyle w:val="OptionDescription"/>
      </w:pPr>
      <w:r>
        <w:t xml:space="preserve">This option is incompatible with </w:t>
      </w:r>
      <w:r w:rsidRPr="00CE6802">
        <w:rPr>
          <w:rStyle w:val="Codeintext"/>
        </w:rPr>
        <w:t>--min-net-size</w:t>
      </w:r>
      <w:r>
        <w:t xml:space="preserve"> and </w:t>
      </w:r>
      <w:r w:rsidRPr="00CE6802">
        <w:rPr>
          <w:rStyle w:val="Codeintext"/>
        </w:rPr>
        <w:t>--max-net-size</w:t>
      </w:r>
      <w:r>
        <w:t>.</w:t>
      </w:r>
    </w:p>
    <w:p w14:paraId="4D80AD84" w14:textId="77777777" w:rsidR="00DC41EC" w:rsidRDefault="00DC41EC" w:rsidP="00DC41EC">
      <w:pPr>
        <w:pStyle w:val="OptionName"/>
      </w:pPr>
      <w:r>
        <w:t xml:space="preserve">--min-net-size </w:t>
      </w:r>
      <w:r w:rsidRPr="00DC41EC">
        <w:rPr>
          <w:b w:val="0"/>
          <w:i/>
        </w:rPr>
        <w:t>value</w:t>
      </w:r>
    </w:p>
    <w:p w14:paraId="5C8D6C7B" w14:textId="77777777" w:rsidR="00DC41EC" w:rsidRDefault="00DC41EC" w:rsidP="00DC41EC">
      <w:pPr>
        <w:pStyle w:val="OptionDescription"/>
      </w:pPr>
      <w:r>
        <w:t>Specify the minimum size in bytes of the complete network datagrams to filter.</w:t>
      </w:r>
    </w:p>
    <w:p w14:paraId="3887881F" w14:textId="77777777" w:rsidR="00DC41EC" w:rsidRDefault="00DC41EC" w:rsidP="00DC41EC">
      <w:pPr>
        <w:pStyle w:val="OptionName"/>
      </w:pPr>
      <w:r>
        <w:t xml:space="preserve">--max-net-size </w:t>
      </w:r>
      <w:r w:rsidRPr="00DC41EC">
        <w:rPr>
          <w:b w:val="0"/>
          <w:i/>
        </w:rPr>
        <w:t>value</w:t>
      </w:r>
    </w:p>
    <w:p w14:paraId="427DD425" w14:textId="77777777" w:rsidR="00DC41EC" w:rsidRDefault="00DC41EC" w:rsidP="00DC41EC">
      <w:pPr>
        <w:pStyle w:val="OptionDescription"/>
      </w:pPr>
      <w:r>
        <w:t>Specify the maximum size in bytes of the complete network datagrams to filter.</w:t>
      </w:r>
    </w:p>
    <w:p w14:paraId="704062D5" w14:textId="77777777" w:rsidR="00DC41EC" w:rsidRDefault="00DC41EC" w:rsidP="00DC41EC">
      <w:pPr>
        <w:pStyle w:val="OptionName"/>
      </w:pPr>
      <w:r>
        <w:t xml:space="preserve">-s </w:t>
      </w:r>
      <w:r w:rsidRPr="00B00B13">
        <w:rPr>
          <w:b w:val="0"/>
          <w:i/>
        </w:rPr>
        <w:t>address</w:t>
      </w:r>
      <w:r w:rsidRPr="00B00B13">
        <w:rPr>
          <w:b w:val="0"/>
        </w:rPr>
        <w:t>[</w:t>
      </w:r>
      <w:r w:rsidRPr="00B00B13">
        <w:t>:</w:t>
      </w:r>
      <w:r w:rsidRPr="00B00B13">
        <w:rPr>
          <w:b w:val="0"/>
          <w:i/>
        </w:rPr>
        <w:t>port</w:t>
      </w:r>
      <w:r w:rsidRPr="00B00B13">
        <w:rPr>
          <w:b w:val="0"/>
        </w:rPr>
        <w:t>]</w:t>
      </w:r>
      <w:r>
        <w:br/>
        <w:t xml:space="preserve">--source </w:t>
      </w:r>
      <w:r w:rsidRPr="00B00B13">
        <w:rPr>
          <w:b w:val="0"/>
          <w:i/>
        </w:rPr>
        <w:t>address</w:t>
      </w:r>
      <w:r w:rsidRPr="00B00B13">
        <w:rPr>
          <w:b w:val="0"/>
        </w:rPr>
        <w:t>[</w:t>
      </w:r>
      <w:r w:rsidRPr="00B00B13">
        <w:t>:</w:t>
      </w:r>
      <w:r w:rsidRPr="00B00B13">
        <w:rPr>
          <w:b w:val="0"/>
          <w:i/>
        </w:rPr>
        <w:t>port</w:t>
      </w:r>
      <w:r w:rsidRPr="00B00B13">
        <w:rPr>
          <w:b w:val="0"/>
        </w:rPr>
        <w:t>]</w:t>
      </w:r>
    </w:p>
    <w:p w14:paraId="711C8BF3" w14:textId="77777777" w:rsidR="00DC41EC" w:rsidRDefault="00DC41EC" w:rsidP="00DC41EC">
      <w:pPr>
        <w:pStyle w:val="OptionDescription"/>
      </w:pPr>
      <w:r>
        <w:t>Filter MPE UDP datagrams based on the specified source IP address.</w:t>
      </w:r>
    </w:p>
    <w:p w14:paraId="6F31CBCE" w14:textId="77777777" w:rsidR="00DC41EC" w:rsidRDefault="00DC41EC" w:rsidP="00DC41EC">
      <w:pPr>
        <w:pStyle w:val="OptionName"/>
      </w:pPr>
      <w:r>
        <w:t xml:space="preserve">--udp-size </w:t>
      </w:r>
      <w:r w:rsidRPr="00DC41EC">
        <w:rPr>
          <w:b w:val="0"/>
          <w:i/>
        </w:rPr>
        <w:t>value</w:t>
      </w:r>
    </w:p>
    <w:p w14:paraId="646498A4" w14:textId="77777777" w:rsidR="00DC41EC" w:rsidRDefault="00DC41EC" w:rsidP="00DC41EC">
      <w:pPr>
        <w:pStyle w:val="OptionDescription"/>
      </w:pPr>
      <w:r>
        <w:t>Specify the exact size in bytes of the UDP datagrams to filter.</w:t>
      </w:r>
    </w:p>
    <w:p w14:paraId="0240C0B2" w14:textId="77777777" w:rsidR="00DC41EC" w:rsidRDefault="00DC41EC" w:rsidP="00DC41EC">
      <w:pPr>
        <w:pStyle w:val="OptionDescription"/>
      </w:pPr>
      <w:r>
        <w:t xml:space="preserve">This option is incompatible with </w:t>
      </w:r>
      <w:r w:rsidRPr="00CE6802">
        <w:rPr>
          <w:rStyle w:val="Codeintext"/>
        </w:rPr>
        <w:t>--min-udp-size</w:t>
      </w:r>
      <w:r>
        <w:t xml:space="preserve"> and </w:t>
      </w:r>
      <w:r w:rsidRPr="00CE6802">
        <w:rPr>
          <w:rStyle w:val="Codeintext"/>
        </w:rPr>
        <w:t>--max-udp-size</w:t>
      </w:r>
      <w:r>
        <w:t>.</w:t>
      </w:r>
    </w:p>
    <w:p w14:paraId="092D1C79" w14:textId="77777777" w:rsidR="00DC41EC" w:rsidRDefault="00DC41EC" w:rsidP="00DC41EC">
      <w:pPr>
        <w:pStyle w:val="OptionName"/>
      </w:pPr>
      <w:r>
        <w:lastRenderedPageBreak/>
        <w:t xml:space="preserve">--min-udp-size </w:t>
      </w:r>
      <w:r w:rsidRPr="00DC41EC">
        <w:rPr>
          <w:b w:val="0"/>
          <w:i/>
        </w:rPr>
        <w:t>value</w:t>
      </w:r>
    </w:p>
    <w:p w14:paraId="22A9FD17" w14:textId="77777777" w:rsidR="00DC41EC" w:rsidRDefault="00DC41EC" w:rsidP="00DC41EC">
      <w:pPr>
        <w:pStyle w:val="OptionDescription"/>
      </w:pPr>
      <w:r>
        <w:t>Specify the minimum size in bytes of the UDP datagrams to filter.</w:t>
      </w:r>
    </w:p>
    <w:p w14:paraId="6E5F2F7D" w14:textId="77777777" w:rsidR="00DC41EC" w:rsidRDefault="00DC41EC" w:rsidP="00DC41EC">
      <w:pPr>
        <w:pStyle w:val="OptionName"/>
      </w:pPr>
      <w:r>
        <w:t xml:space="preserve">--max-udp-size </w:t>
      </w:r>
      <w:r w:rsidRPr="00DC41EC">
        <w:rPr>
          <w:b w:val="0"/>
          <w:i/>
        </w:rPr>
        <w:t>value</w:t>
      </w:r>
    </w:p>
    <w:p w14:paraId="54ADBEB0" w14:textId="77777777" w:rsidR="00DC41EC" w:rsidRDefault="00DC41EC" w:rsidP="00DC41EC">
      <w:pPr>
        <w:pStyle w:val="OptionDescription"/>
      </w:pPr>
      <w:r>
        <w:t>Specify the maximum size in bytes of the UDP datagrams to filter.</w:t>
      </w:r>
    </w:p>
    <w:p w14:paraId="28795A4E" w14:textId="77777777" w:rsidR="006B17F7" w:rsidRPr="0010024C" w:rsidRDefault="006B17F7" w:rsidP="006B17F7">
      <w:pPr>
        <w:pStyle w:val="UsageTitle"/>
        <w:rPr>
          <w:lang w:val="en-US"/>
        </w:rPr>
      </w:pPr>
      <w:r>
        <w:rPr>
          <w:lang w:val="en-US"/>
        </w:rPr>
        <w:t>Display options</w:t>
      </w:r>
    </w:p>
    <w:p w14:paraId="528A192F" w14:textId="77777777" w:rsidR="006B17F7" w:rsidRDefault="006B17F7" w:rsidP="006B17F7">
      <w:pPr>
        <w:pStyle w:val="OptionName"/>
      </w:pPr>
      <w:r>
        <w:t>--dump-datagram</w:t>
      </w:r>
    </w:p>
    <w:p w14:paraId="16F4F86B" w14:textId="77777777" w:rsidR="006B17F7" w:rsidRDefault="006B17F7" w:rsidP="006B17F7">
      <w:pPr>
        <w:pStyle w:val="OptionDescription"/>
      </w:pPr>
      <w:r>
        <w:t xml:space="preserve">With </w:t>
      </w:r>
      <w:r w:rsidRPr="00CE6802">
        <w:rPr>
          <w:rStyle w:val="Codeintext"/>
        </w:rPr>
        <w:t>--log</w:t>
      </w:r>
      <w:r>
        <w:t xml:space="preserve"> </w:t>
      </w:r>
      <w:r w:rsidR="00C12D92">
        <w:t xml:space="preserve">or </w:t>
      </w:r>
      <w:r w:rsidR="00C12D92" w:rsidRPr="00C12D92">
        <w:rPr>
          <w:rStyle w:val="Codeintext"/>
        </w:rPr>
        <w:t>--log-hexa-line</w:t>
      </w:r>
      <w:r w:rsidR="00C12D92">
        <w:t xml:space="preserve">, </w:t>
      </w:r>
      <w:r>
        <w:t>dump each complete network datagram.</w:t>
      </w:r>
    </w:p>
    <w:p w14:paraId="4EEADA44" w14:textId="77777777" w:rsidR="00D938E6" w:rsidRDefault="00D938E6" w:rsidP="00D938E6">
      <w:pPr>
        <w:pStyle w:val="OptionName"/>
      </w:pPr>
      <w:r>
        <w:t xml:space="preserve">--dump-max </w:t>
      </w:r>
      <w:r w:rsidRPr="00786B63">
        <w:rPr>
          <w:b w:val="0"/>
          <w:i/>
        </w:rPr>
        <w:t>value</w:t>
      </w:r>
    </w:p>
    <w:p w14:paraId="22C441CA" w14:textId="77777777" w:rsidR="00D938E6" w:rsidRDefault="00D938E6" w:rsidP="00D938E6">
      <w:pPr>
        <w:pStyle w:val="OptionDescription"/>
      </w:pPr>
      <w:r>
        <w:t xml:space="preserve">With </w:t>
      </w:r>
      <w:r w:rsidRPr="00CE6802">
        <w:rPr>
          <w:rStyle w:val="Codeintext"/>
        </w:rPr>
        <w:t>--dump-datagram</w:t>
      </w:r>
      <w:r>
        <w:t xml:space="preserve">, </w:t>
      </w:r>
      <w:r w:rsidRPr="00CE6802">
        <w:rPr>
          <w:rStyle w:val="Codeintext"/>
        </w:rPr>
        <w:t>--dump-udp</w:t>
      </w:r>
      <w:r w:rsidRPr="00D938E6">
        <w:t xml:space="preserve"> </w:t>
      </w:r>
      <w:r>
        <w:t xml:space="preserve">or </w:t>
      </w:r>
      <w:r w:rsidRPr="00C12D92">
        <w:rPr>
          <w:rStyle w:val="Codeintext"/>
        </w:rPr>
        <w:t>--log-hexa-line</w:t>
      </w:r>
      <w:r>
        <w:t>, specify the maximum number of bytes to dump. By default, dump everything.</w:t>
      </w:r>
    </w:p>
    <w:p w14:paraId="5E1CA91D" w14:textId="77777777" w:rsidR="006B17F7" w:rsidRDefault="006B17F7" w:rsidP="006B17F7">
      <w:pPr>
        <w:pStyle w:val="OptionName"/>
      </w:pPr>
      <w:r>
        <w:t>--dump-udp</w:t>
      </w:r>
    </w:p>
    <w:p w14:paraId="0C90A95C" w14:textId="77777777" w:rsidR="006B17F7" w:rsidRDefault="006B17F7" w:rsidP="006B17F7">
      <w:pPr>
        <w:pStyle w:val="OptionDescription"/>
      </w:pPr>
      <w:r>
        <w:t xml:space="preserve">With </w:t>
      </w:r>
      <w:r w:rsidRPr="00CE6802">
        <w:rPr>
          <w:rStyle w:val="Codeintext"/>
        </w:rPr>
        <w:t>--log</w:t>
      </w:r>
      <w:r w:rsidR="00C12D92" w:rsidRPr="00C12D92">
        <w:t xml:space="preserve"> </w:t>
      </w:r>
      <w:r w:rsidR="00C12D92">
        <w:t xml:space="preserve">or </w:t>
      </w:r>
      <w:r w:rsidR="00C12D92" w:rsidRPr="00C12D92">
        <w:rPr>
          <w:rStyle w:val="Codeintext"/>
        </w:rPr>
        <w:t>--log-hexa-line</w:t>
      </w:r>
      <w:r>
        <w:t>, dump the UDP payload of each network datagram.</w:t>
      </w:r>
    </w:p>
    <w:p w14:paraId="24BDF083" w14:textId="77777777" w:rsidR="006B17F7" w:rsidRDefault="006B17F7" w:rsidP="006B17F7">
      <w:pPr>
        <w:pStyle w:val="OptionName"/>
      </w:pPr>
      <w:r>
        <w:t>-l</w:t>
      </w:r>
      <w:r>
        <w:br/>
        <w:t>--log</w:t>
      </w:r>
    </w:p>
    <w:p w14:paraId="25C08D03" w14:textId="77777777" w:rsidR="006B17F7" w:rsidRDefault="006B17F7" w:rsidP="006B17F7">
      <w:pPr>
        <w:pStyle w:val="OptionDescription"/>
      </w:pPr>
      <w:r>
        <w:t>Log all MPE datagrams using a short summary for each of them.</w:t>
      </w:r>
    </w:p>
    <w:p w14:paraId="66EE6123" w14:textId="77777777" w:rsidR="00C75C71" w:rsidRDefault="00C75C71" w:rsidP="00C75C71">
      <w:pPr>
        <w:pStyle w:val="OptionName"/>
      </w:pPr>
      <w:r>
        <w:t>--log-hexa-line</w:t>
      </w:r>
      <w:r w:rsidRPr="00770708">
        <w:rPr>
          <w:b w:val="0"/>
        </w:rPr>
        <w:t>[='</w:t>
      </w:r>
      <w:r w:rsidRPr="00770708">
        <w:rPr>
          <w:b w:val="0"/>
          <w:i/>
        </w:rPr>
        <w:t>prefix</w:t>
      </w:r>
      <w:r w:rsidRPr="00770708">
        <w:rPr>
          <w:b w:val="0"/>
        </w:rPr>
        <w:t>']</w:t>
      </w:r>
    </w:p>
    <w:p w14:paraId="62116CA1" w14:textId="77777777" w:rsidR="00C75C71" w:rsidRDefault="00C75C71" w:rsidP="00C75C71">
      <w:pPr>
        <w:pStyle w:val="OptionDescription"/>
      </w:pPr>
      <w:r w:rsidRPr="00C75C71">
        <w:t xml:space="preserve">Same as </w:t>
      </w:r>
      <w:r w:rsidRPr="00C75C71">
        <w:rPr>
          <w:rStyle w:val="Codeintext"/>
        </w:rPr>
        <w:t>--log</w:t>
      </w:r>
      <w:r w:rsidRPr="00C75C71">
        <w:t xml:space="preserve"> but log the full content of each datagram as one single hexadecimal line in the message logger. Dump either the full datagram (the default) or the UDP payload (with </w:t>
      </w:r>
      <w:r w:rsidRPr="00C75C71">
        <w:rPr>
          <w:rStyle w:val="Codeintext"/>
        </w:rPr>
        <w:t>--dump-udp</w:t>
      </w:r>
      <w:r w:rsidRPr="00C75C71">
        <w:t>).</w:t>
      </w:r>
    </w:p>
    <w:p w14:paraId="5181526D" w14:textId="77777777" w:rsidR="00C75C71" w:rsidRDefault="00C75C71" w:rsidP="00C75C71">
      <w:pPr>
        <w:pStyle w:val="OptionDescription"/>
      </w:pPr>
      <w:r>
        <w:t>The optional string parameter specifies a prefix to prepend on the log line before the hexadecimal text to facilitate the filtering of the appropriate line in the logs.</w:t>
      </w:r>
    </w:p>
    <w:p w14:paraId="6943F5B0" w14:textId="77777777" w:rsidR="006B17F7" w:rsidRDefault="006B17F7" w:rsidP="006B17F7">
      <w:pPr>
        <w:pStyle w:val="OptionName"/>
      </w:pPr>
      <w:r>
        <w:t xml:space="preserve">--skip </w:t>
      </w:r>
      <w:r w:rsidRPr="0091002C">
        <w:rPr>
          <w:b w:val="0"/>
          <w:i/>
        </w:rPr>
        <w:t>value</w:t>
      </w:r>
    </w:p>
    <w:p w14:paraId="6F3555D3" w14:textId="77777777" w:rsidR="006B17F7" w:rsidRDefault="006B17F7" w:rsidP="006B17F7">
      <w:pPr>
        <w:pStyle w:val="OptionDescription"/>
      </w:pPr>
      <w:r>
        <w:t xml:space="preserve">With </w:t>
      </w:r>
      <w:r w:rsidRPr="00CE6802">
        <w:rPr>
          <w:rStyle w:val="Codeintext"/>
        </w:rPr>
        <w:t>--output-file</w:t>
      </w:r>
      <w:r>
        <w:t xml:space="preserve">, </w:t>
      </w:r>
      <w:r w:rsidRPr="00CE6802">
        <w:rPr>
          <w:rStyle w:val="Codeintext"/>
        </w:rPr>
        <w:t>--dump-datagram</w:t>
      </w:r>
      <w:r w:rsidR="00D938E6">
        <w:t>,</w:t>
      </w:r>
      <w:r>
        <w:t xml:space="preserve"> </w:t>
      </w:r>
      <w:r w:rsidRPr="00CE6802">
        <w:rPr>
          <w:rStyle w:val="Codeintext"/>
        </w:rPr>
        <w:t>--dump-udp</w:t>
      </w:r>
      <w:r w:rsidR="00D938E6" w:rsidRPr="00D938E6">
        <w:t xml:space="preserve"> </w:t>
      </w:r>
      <w:r w:rsidR="00D938E6">
        <w:t xml:space="preserve">or </w:t>
      </w:r>
      <w:r w:rsidR="00D938E6" w:rsidRPr="00C12D92">
        <w:rPr>
          <w:rStyle w:val="Codeintext"/>
        </w:rPr>
        <w:t>--log-hexa-line</w:t>
      </w:r>
      <w:r>
        <w:t>, specify the initial number of bytes to skip. By default, save or dump from the beginning.</w:t>
      </w:r>
    </w:p>
    <w:p w14:paraId="6C2A6747" w14:textId="77777777" w:rsidR="006B17F7" w:rsidRPr="003261C6" w:rsidRDefault="006B17F7" w:rsidP="006B17F7">
      <w:pPr>
        <w:pStyle w:val="OptionName"/>
        <w:rPr>
          <w:lang w:eastAsia="fr-FR"/>
        </w:rPr>
      </w:pPr>
      <w:r w:rsidRPr="003261C6">
        <w:rPr>
          <w:lang w:eastAsia="fr-FR"/>
        </w:rPr>
        <w:t>--sync-layout</w:t>
      </w:r>
    </w:p>
    <w:p w14:paraId="31C8F0BA" w14:textId="77777777" w:rsidR="006B17F7" w:rsidRPr="003261C6" w:rsidRDefault="006B17F7" w:rsidP="006B17F7">
      <w:pPr>
        <w:pStyle w:val="OptionDescription"/>
        <w:rPr>
          <w:lang w:eastAsia="fr-FR"/>
        </w:rPr>
      </w:pPr>
      <w:r w:rsidRPr="003261C6">
        <w:rPr>
          <w:lang w:eastAsia="fr-FR"/>
        </w:rPr>
        <w:t xml:space="preserve">With </w:t>
      </w:r>
      <w:r w:rsidRPr="00173F3B">
        <w:rPr>
          <w:rStyle w:val="Codeintext"/>
        </w:rPr>
        <w:t>--log</w:t>
      </w:r>
      <w:r w:rsidRPr="003261C6">
        <w:rPr>
          <w:lang w:eastAsia="fr-FR"/>
        </w:rPr>
        <w:t xml:space="preserve">, display the layout of </w:t>
      </w:r>
      <w:r w:rsidRPr="000258B2">
        <w:rPr>
          <w:rStyle w:val="Codeintext"/>
        </w:rPr>
        <w:t>0x47</w:t>
      </w:r>
      <w:r w:rsidRPr="003261C6">
        <w:rPr>
          <w:lang w:eastAsia="fr-FR"/>
        </w:rPr>
        <w:t xml:space="preserve"> sync bytes in the UDP payload.</w:t>
      </w:r>
    </w:p>
    <w:p w14:paraId="04C7D2A3" w14:textId="77777777" w:rsidR="006B17F7" w:rsidRPr="0010024C" w:rsidRDefault="006B17F7" w:rsidP="006B17F7">
      <w:pPr>
        <w:pStyle w:val="UsageTitle"/>
        <w:rPr>
          <w:lang w:val="en-US"/>
        </w:rPr>
      </w:pPr>
      <w:r>
        <w:rPr>
          <w:lang w:val="en-US"/>
        </w:rPr>
        <w:t>Save options</w:t>
      </w:r>
    </w:p>
    <w:p w14:paraId="00E85A23" w14:textId="77777777" w:rsidR="006B17F7" w:rsidRDefault="006B17F7" w:rsidP="006B17F7">
      <w:pPr>
        <w:pStyle w:val="OptionName"/>
      </w:pPr>
      <w:r>
        <w:t>-a</w:t>
      </w:r>
      <w:r>
        <w:br/>
        <w:t>--append</w:t>
      </w:r>
    </w:p>
    <w:p w14:paraId="6CD6968D" w14:textId="77777777" w:rsidR="006B17F7" w:rsidRDefault="006B17F7" w:rsidP="006B17F7">
      <w:pPr>
        <w:pStyle w:val="OptionDescription"/>
      </w:pPr>
      <w:r>
        <w:t xml:space="preserve">With </w:t>
      </w:r>
      <w:r w:rsidRPr="00D938E6">
        <w:rPr>
          <w:rStyle w:val="Codeintext"/>
        </w:rPr>
        <w:t>--output-file</w:t>
      </w:r>
      <w:r>
        <w:t>, if the file already exists, append to the end of the file. By default, existing files are overwritten.</w:t>
      </w:r>
    </w:p>
    <w:p w14:paraId="7F5A9502" w14:textId="77777777" w:rsidR="006B17F7" w:rsidRDefault="006B17F7" w:rsidP="006B17F7">
      <w:pPr>
        <w:pStyle w:val="OptionName"/>
      </w:pPr>
      <w:r>
        <w:t xml:space="preserve">-o </w:t>
      </w:r>
      <w:r w:rsidRPr="00981DE8">
        <w:rPr>
          <w:b w:val="0"/>
          <w:i/>
        </w:rPr>
        <w:t>filename</w:t>
      </w:r>
      <w:r>
        <w:br/>
        <w:t xml:space="preserve">--output-file </w:t>
      </w:r>
      <w:r w:rsidRPr="00981DE8">
        <w:rPr>
          <w:b w:val="0"/>
          <w:i/>
        </w:rPr>
        <w:t>filename</w:t>
      </w:r>
    </w:p>
    <w:p w14:paraId="511367C9" w14:textId="77777777" w:rsidR="006B17F7" w:rsidRDefault="006B17F7" w:rsidP="006B17F7">
      <w:pPr>
        <w:pStyle w:val="OptionDescription"/>
      </w:pPr>
      <w:r>
        <w:t>Specify that the extracted UDP datagrams are saved in this file. The UDP messages are written without any encapsulation.</w:t>
      </w:r>
    </w:p>
    <w:p w14:paraId="70815FCF" w14:textId="77777777" w:rsidR="006B17F7" w:rsidRPr="0010024C" w:rsidRDefault="006B17F7" w:rsidP="006B17F7">
      <w:pPr>
        <w:pStyle w:val="UsageTitle"/>
        <w:rPr>
          <w:lang w:val="en-US"/>
        </w:rPr>
      </w:pPr>
      <w:r>
        <w:rPr>
          <w:lang w:val="en-US"/>
        </w:rPr>
        <w:t>UDP forwarding options</w:t>
      </w:r>
    </w:p>
    <w:p w14:paraId="2E458794" w14:textId="77777777" w:rsidR="006B17F7" w:rsidRDefault="006B17F7" w:rsidP="006B17F7">
      <w:pPr>
        <w:pStyle w:val="OptionName"/>
      </w:pPr>
      <w:r>
        <w:t xml:space="preserve">--local-address </w:t>
      </w:r>
      <w:r w:rsidRPr="00981DE8">
        <w:rPr>
          <w:b w:val="0"/>
          <w:i/>
        </w:rPr>
        <w:t>address</w:t>
      </w:r>
    </w:p>
    <w:p w14:paraId="3C6F0A83" w14:textId="77777777" w:rsidR="006B17F7" w:rsidRDefault="006B17F7" w:rsidP="006B17F7">
      <w:pPr>
        <w:pStyle w:val="OptionDescription"/>
      </w:pPr>
      <w:r>
        <w:t xml:space="preserve">With </w:t>
      </w:r>
      <w:r w:rsidRPr="00A15CE1">
        <w:rPr>
          <w:rStyle w:val="Codeintext"/>
        </w:rPr>
        <w:t>--udp-forward</w:t>
      </w:r>
      <w:r>
        <w:t>, specify the IP address of the outgoing local interface for multicast traffic. It can be also a host name that translates to a local address.</w:t>
      </w:r>
    </w:p>
    <w:p w14:paraId="0AF323F4" w14:textId="77777777" w:rsidR="00E940F2" w:rsidRDefault="00E940F2" w:rsidP="00E940F2">
      <w:pPr>
        <w:pStyle w:val="OptionName"/>
      </w:pPr>
      <w:r>
        <w:t xml:space="preserve">--local-port </w:t>
      </w:r>
      <w:r w:rsidRPr="00E940F2">
        <w:rPr>
          <w:b w:val="0"/>
          <w:i/>
        </w:rPr>
        <w:t>value</w:t>
      </w:r>
    </w:p>
    <w:p w14:paraId="2CB6EB62" w14:textId="77777777" w:rsidR="00E940F2" w:rsidRDefault="00E940F2" w:rsidP="00E940F2">
      <w:pPr>
        <w:pStyle w:val="OptionDescription"/>
      </w:pPr>
      <w:r>
        <w:t xml:space="preserve">With </w:t>
      </w:r>
      <w:r w:rsidRPr="00E940F2">
        <w:rPr>
          <w:rStyle w:val="Codeintext"/>
        </w:rPr>
        <w:t>--udp-forward</w:t>
      </w:r>
      <w:r>
        <w:t>, specify the local UDP source port for outgoing packets.</w:t>
      </w:r>
    </w:p>
    <w:p w14:paraId="0070DABC" w14:textId="77777777" w:rsidR="00E940F2" w:rsidRDefault="00E940F2" w:rsidP="00E940F2">
      <w:pPr>
        <w:pStyle w:val="OptionDescription"/>
      </w:pPr>
      <w:r>
        <w:t>By default, a random source port is used.</w:t>
      </w:r>
    </w:p>
    <w:p w14:paraId="04840065" w14:textId="77777777" w:rsidR="006B17F7" w:rsidRDefault="006B17F7" w:rsidP="006B17F7">
      <w:pPr>
        <w:pStyle w:val="OptionName"/>
      </w:pPr>
      <w:r>
        <w:lastRenderedPageBreak/>
        <w:t xml:space="preserve">-r </w:t>
      </w:r>
      <w:r w:rsidRPr="00B00B13">
        <w:rPr>
          <w:b w:val="0"/>
          <w:i/>
        </w:rPr>
        <w:t>address</w:t>
      </w:r>
      <w:r w:rsidRPr="00B00B13">
        <w:rPr>
          <w:b w:val="0"/>
        </w:rPr>
        <w:t>[</w:t>
      </w:r>
      <w:r w:rsidRPr="00B00B13">
        <w:t>:</w:t>
      </w:r>
      <w:r w:rsidRPr="00B00B13">
        <w:rPr>
          <w:b w:val="0"/>
          <w:i/>
        </w:rPr>
        <w:t>port</w:t>
      </w:r>
      <w:r w:rsidRPr="00B00B13">
        <w:rPr>
          <w:b w:val="0"/>
        </w:rPr>
        <w:t>]</w:t>
      </w:r>
      <w:r>
        <w:br/>
        <w:t xml:space="preserve">--redirect </w:t>
      </w:r>
      <w:r w:rsidRPr="00B00B13">
        <w:rPr>
          <w:b w:val="0"/>
          <w:i/>
        </w:rPr>
        <w:t>address</w:t>
      </w:r>
      <w:r w:rsidRPr="00B00B13">
        <w:rPr>
          <w:b w:val="0"/>
        </w:rPr>
        <w:t>[</w:t>
      </w:r>
      <w:r w:rsidRPr="00B00B13">
        <w:t>:</w:t>
      </w:r>
      <w:r w:rsidRPr="00B00B13">
        <w:rPr>
          <w:b w:val="0"/>
          <w:i/>
        </w:rPr>
        <w:t>port</w:t>
      </w:r>
      <w:r w:rsidRPr="00B00B13">
        <w:rPr>
          <w:b w:val="0"/>
        </w:rPr>
        <w:t>]</w:t>
      </w:r>
    </w:p>
    <w:p w14:paraId="570FC89B" w14:textId="77777777" w:rsidR="006B17F7" w:rsidRDefault="006B17F7" w:rsidP="006B17F7">
      <w:pPr>
        <w:pStyle w:val="OptionDescription"/>
      </w:pPr>
      <w:r>
        <w:t xml:space="preserve">With </w:t>
      </w:r>
      <w:r w:rsidRPr="00173F3B">
        <w:rPr>
          <w:rStyle w:val="Codeintext"/>
        </w:rPr>
        <w:t>--udp-forward</w:t>
      </w:r>
      <w:r>
        <w:t>, redirect all UDP datagrams to the specified socket address.</w:t>
      </w:r>
    </w:p>
    <w:p w14:paraId="138FC433" w14:textId="77777777" w:rsidR="006B17F7" w:rsidRDefault="006B17F7" w:rsidP="006B17F7">
      <w:pPr>
        <w:pStyle w:val="OptionDescription"/>
      </w:pPr>
      <w:r>
        <w:t xml:space="preserve">By default, all datagram are forwarded to their original destination address. If you specify a redirected address, it is recommended to use </w:t>
      </w:r>
      <w:r w:rsidRPr="00173F3B">
        <w:rPr>
          <w:rStyle w:val="Codeintext"/>
        </w:rPr>
        <w:t>--destination</w:t>
      </w:r>
      <w:r>
        <w:t xml:space="preserve"> to filter a specific stream.</w:t>
      </w:r>
    </w:p>
    <w:p w14:paraId="0D66A39C" w14:textId="77777777" w:rsidR="006B17F7" w:rsidRDefault="006B17F7" w:rsidP="006B17F7">
      <w:pPr>
        <w:pStyle w:val="OptionDescription"/>
      </w:pPr>
      <w:r>
        <w:t>If the port is not specified, the original destination port from the MPE datagram is used.</w:t>
      </w:r>
    </w:p>
    <w:p w14:paraId="359F4B4C" w14:textId="77777777" w:rsidR="006B17F7" w:rsidRDefault="006B17F7" w:rsidP="006B17F7">
      <w:pPr>
        <w:pStyle w:val="OptionName"/>
      </w:pPr>
      <w:r>
        <w:t xml:space="preserve">--ttl </w:t>
      </w:r>
      <w:r w:rsidRPr="00981DE8">
        <w:rPr>
          <w:b w:val="0"/>
          <w:i/>
        </w:rPr>
        <w:t>value</w:t>
      </w:r>
    </w:p>
    <w:p w14:paraId="3B188238" w14:textId="77777777" w:rsidR="006B17F7" w:rsidRDefault="006B17F7" w:rsidP="006B17F7">
      <w:pPr>
        <w:pStyle w:val="OptionDescription"/>
      </w:pPr>
      <w:r>
        <w:t xml:space="preserve">With </w:t>
      </w:r>
      <w:r w:rsidRPr="00173F3B">
        <w:rPr>
          <w:rStyle w:val="Codeintext"/>
        </w:rPr>
        <w:t>--udp-forward</w:t>
      </w:r>
      <w:r>
        <w:t>, specify the TTL (Time-To-Live) socket option.</w:t>
      </w:r>
    </w:p>
    <w:p w14:paraId="36486F7E" w14:textId="77777777" w:rsidR="006B17F7" w:rsidRDefault="006B17F7" w:rsidP="006B17F7">
      <w:pPr>
        <w:pStyle w:val="OptionDescription"/>
      </w:pPr>
      <w:r>
        <w:t xml:space="preserve">The actual option is either </w:t>
      </w:r>
      <w:r w:rsidRPr="00981DE8">
        <w:rPr>
          <w:i/>
        </w:rPr>
        <w:t>Unicast TTL</w:t>
      </w:r>
      <w:r>
        <w:t xml:space="preserve"> or </w:t>
      </w:r>
      <w:r w:rsidRPr="00981DE8">
        <w:rPr>
          <w:i/>
        </w:rPr>
        <w:t>Multicast TTL</w:t>
      </w:r>
      <w:r>
        <w:t>, depending on the destination address.</w:t>
      </w:r>
    </w:p>
    <w:p w14:paraId="13EA03C0" w14:textId="77777777" w:rsidR="006B17F7" w:rsidRDefault="006B17F7" w:rsidP="006B17F7">
      <w:pPr>
        <w:pStyle w:val="OptionDescription"/>
      </w:pPr>
      <w:r>
        <w:t>By default, use the same TTL as specified in the received MPE encapsulated datagram.</w:t>
      </w:r>
    </w:p>
    <w:p w14:paraId="139EA176" w14:textId="77777777" w:rsidR="006B17F7" w:rsidRDefault="006B17F7" w:rsidP="006B17F7">
      <w:pPr>
        <w:pStyle w:val="OptionName"/>
      </w:pPr>
      <w:r>
        <w:t>-u</w:t>
      </w:r>
      <w:r>
        <w:br/>
        <w:t>--udp-forward</w:t>
      </w:r>
    </w:p>
    <w:p w14:paraId="47A4F4FF" w14:textId="77777777" w:rsidR="006B17F7" w:rsidRDefault="006B17F7" w:rsidP="006B17F7">
      <w:pPr>
        <w:pStyle w:val="OptionDescription"/>
      </w:pPr>
      <w:r>
        <w:t>Forward all received MPE encapsulated UDP datagrams on the local network.</w:t>
      </w:r>
    </w:p>
    <w:p w14:paraId="1E57BF45" w14:textId="77777777" w:rsidR="006B17F7" w:rsidRDefault="006B17F7" w:rsidP="006B17F7">
      <w:pPr>
        <w:pStyle w:val="OptionDescription"/>
      </w:pPr>
      <w:r>
        <w:t>By default, the destination address and port of each datagram is left unchanged. The source address of the forwarded datagrams will be the address of the local machine.</w:t>
      </w:r>
    </w:p>
    <w:p w14:paraId="27516B5F" w14:textId="77777777" w:rsidR="007E574F" w:rsidRPr="0010024C" w:rsidRDefault="007E574F" w:rsidP="007E574F">
      <w:pPr>
        <w:pStyle w:val="UsageTitle"/>
        <w:rPr>
          <w:lang w:val="en-US"/>
        </w:rPr>
      </w:pPr>
      <w:r>
        <w:rPr>
          <w:lang w:val="en-US"/>
        </w:rPr>
        <w:t>Developers options</w:t>
      </w:r>
    </w:p>
    <w:p w14:paraId="7990E2EA" w14:textId="77777777" w:rsidR="007E574F" w:rsidRDefault="007E574F" w:rsidP="007E574F">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65E2F2E" w14:textId="77777777" w:rsidR="007E574F" w:rsidRDefault="007E574F" w:rsidP="007E574F">
      <w:pPr>
        <w:pStyle w:val="OptionName"/>
      </w:pPr>
      <w:r>
        <w:t xml:space="preserve">--event-code </w:t>
      </w:r>
      <w:r w:rsidRPr="007E574F">
        <w:rPr>
          <w:b w:val="0"/>
          <w:i/>
        </w:rPr>
        <w:t>value</w:t>
      </w:r>
    </w:p>
    <w:p w14:paraId="2644E170" w14:textId="77777777" w:rsidR="007E574F" w:rsidRDefault="007E574F" w:rsidP="007E574F">
      <w:pPr>
        <w:pStyle w:val="OptionDescription"/>
      </w:pPr>
      <w:r>
        <w:t>Signal a plugin event with the specified code for each MPE packet.</w:t>
      </w:r>
    </w:p>
    <w:p w14:paraId="3B89447A" w14:textId="77777777" w:rsidR="007E574F" w:rsidRDefault="007E574F" w:rsidP="007E574F">
      <w:pPr>
        <w:pStyle w:val="OptionDescription"/>
      </w:pPr>
      <w:r>
        <w:t xml:space="preserve">The event data is an instance of </w:t>
      </w:r>
      <w:r w:rsidRPr="007E574F">
        <w:rPr>
          <w:rStyle w:val="Codeintext"/>
        </w:rPr>
        <w:t>PluginEventData</w:t>
      </w:r>
      <w:r>
        <w:t xml:space="preserve"> pointing to the network datagram (default) or the UDP payload (with </w:t>
      </w:r>
      <w:r w:rsidRPr="007E574F">
        <w:rPr>
          <w:rStyle w:val="Codeintext"/>
        </w:rPr>
        <w:t>--dump-udp</w:t>
      </w:r>
      <w:r>
        <w:t>).</w:t>
      </w:r>
    </w:p>
    <w:p w14:paraId="1C14DE6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A4E657"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25780A" w14:textId="77777777" w:rsidR="008C770C" w:rsidRDefault="008C770C" w:rsidP="008C770C">
      <w:pPr>
        <w:pStyle w:val="OptionName"/>
      </w:pPr>
      <w:r>
        <w:t>--help</w:t>
      </w:r>
    </w:p>
    <w:p w14:paraId="047AE8B6" w14:textId="77777777" w:rsidR="008C770C" w:rsidRDefault="008C770C" w:rsidP="008C770C">
      <w:pPr>
        <w:pStyle w:val="OptionDescription"/>
      </w:pPr>
      <w:r>
        <w:t>Display this help text.</w:t>
      </w:r>
    </w:p>
    <w:p w14:paraId="7A3E2FC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EBB14AC"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A14D33E"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F8B34F" w14:textId="77777777" w:rsidR="00CF21C2" w:rsidRDefault="00CF21C2" w:rsidP="00CF21C2">
      <w:pPr>
        <w:pStyle w:val="ReferenceSectionTitle"/>
      </w:pPr>
      <w:bookmarkStart w:id="333" w:name="_Toc140067736"/>
      <w:r>
        <w:lastRenderedPageBreak/>
        <w:t>mpeinject</w:t>
      </w:r>
      <w:bookmarkEnd w:id="333"/>
    </w:p>
    <w:p w14:paraId="0F03C9F9" w14:textId="77777777" w:rsidR="00CF21C2" w:rsidRPr="0010024C" w:rsidRDefault="00CF21C2" w:rsidP="00CF21C2">
      <w:pPr>
        <w:pStyle w:val="UsageTitle"/>
        <w:rPr>
          <w:lang w:val="en-US"/>
        </w:rPr>
      </w:pPr>
      <w:r>
        <w:rPr>
          <w:lang w:val="en-US"/>
        </w:rPr>
        <w:t>I</w:t>
      </w:r>
      <w:r w:rsidRPr="00CF21C2">
        <w:rPr>
          <w:lang w:val="en-US"/>
        </w:rPr>
        <w:t>nject an incoming UDP stream into MPE</w:t>
      </w:r>
      <w:r>
        <w:rPr>
          <w:lang w:val="en-US"/>
        </w:rPr>
        <w:t xml:space="preserve"> (Multi-Protocol Encapsulation)</w:t>
      </w:r>
    </w:p>
    <w:p w14:paraId="1F681B11" w14:textId="7E40274E" w:rsidR="00CF21C2" w:rsidRDefault="00CF21C2" w:rsidP="00CF21C2">
      <w:r>
        <w:t xml:space="preserve">This plugin receives UDP datagrams from the local network, encapsulates them and inserts them in an </w:t>
      </w:r>
      <w:r w:rsidRPr="005A091E">
        <w:t>MPE (Multi-Pr</w:t>
      </w:r>
      <w:r>
        <w:t xml:space="preserve">otocol Encapsulation) PID. See </w:t>
      </w:r>
      <w:r>
        <w:fldChar w:fldCharType="begin"/>
      </w:r>
      <w:r>
        <w:instrText xml:space="preserve"> REF _Ref506824964 \r \h </w:instrText>
      </w:r>
      <w:r>
        <w:fldChar w:fldCharType="separate"/>
      </w:r>
      <w:r w:rsidR="007B02A0">
        <w:t>[14]</w:t>
      </w:r>
      <w:r>
        <w:fldChar w:fldCharType="end"/>
      </w:r>
      <w:r>
        <w:t xml:space="preserve"> for more details on MPE.</w:t>
      </w:r>
    </w:p>
    <w:p w14:paraId="77E32B32" w14:textId="77777777" w:rsidR="003A727A" w:rsidRDefault="003A727A" w:rsidP="00CF21C2">
      <w:r>
        <w:t>By default, the inserted PID containing MPE sections replaces null packets.</w:t>
      </w:r>
    </w:p>
    <w:p w14:paraId="60FD1D11" w14:textId="77777777" w:rsidR="00B67305" w:rsidRPr="00222FEB" w:rsidRDefault="00B67305" w:rsidP="00B67305">
      <w:pPr>
        <w:rPr>
          <w:iCs/>
          <w:lang w:val="en-GB"/>
        </w:rPr>
      </w:pPr>
      <w:r>
        <w:rPr>
          <w:lang w:val="en-GB"/>
        </w:rPr>
        <w:t xml:space="preserve">Using this plugin forces </w:t>
      </w:r>
      <w:r w:rsidRPr="00173F3B">
        <w:rPr>
          <w:rStyle w:val="Codeintext"/>
        </w:rPr>
        <w:t>tsp</w:t>
      </w:r>
      <w:r>
        <w:rPr>
          <w:lang w:val="en-GB"/>
        </w:rPr>
        <w:t xml:space="preserve"> and all plugins to use their real-time defaults (see the reference documentation for </w:t>
      </w:r>
      <w:r w:rsidRPr="00222FEB">
        <w:rPr>
          <w:rStyle w:val="Codeintext"/>
        </w:rPr>
        <w:t>tsp</w:t>
      </w:r>
      <w:r w:rsidRPr="00222FEB">
        <w:rPr>
          <w:iCs/>
          <w:lang w:val="en-GB"/>
        </w:rPr>
        <w:t>).</w:t>
      </w:r>
    </w:p>
    <w:p w14:paraId="6950F169" w14:textId="77777777" w:rsidR="00CF21C2" w:rsidRPr="006422CB" w:rsidRDefault="00BD19C2" w:rsidP="00CF21C2">
      <w:pPr>
        <w:pStyle w:val="UsageTitle"/>
      </w:pPr>
      <w:r w:rsidRPr="006422CB">
        <w:t>Usage</w:t>
      </w:r>
    </w:p>
    <w:p w14:paraId="614A39FC" w14:textId="34FF8D12" w:rsidR="00CF21C2" w:rsidRPr="00353FFF" w:rsidRDefault="00CF21C2" w:rsidP="00CF21C2">
      <w:pPr>
        <w:pStyle w:val="UsageSyntax"/>
        <w:rPr>
          <w:iCs/>
        </w:rPr>
      </w:pPr>
      <w:r w:rsidRPr="006422CB">
        <w:t>tsp -P mpeinject [</w:t>
      </w:r>
      <w:r w:rsidRPr="006422CB">
        <w:rPr>
          <w:i/>
        </w:rPr>
        <w:t>options</w:t>
      </w:r>
      <w:r w:rsidRPr="006422CB">
        <w:t>] [</w:t>
      </w:r>
      <w:r w:rsidR="006422CB" w:rsidRPr="006422CB">
        <w:t>[</w:t>
      </w:r>
      <w:r w:rsidR="006422CB" w:rsidRPr="00A83831">
        <w:rPr>
          <w:i/>
        </w:rPr>
        <w:t>source</w:t>
      </w:r>
      <w:r w:rsidR="006422CB" w:rsidRPr="006422CB">
        <w:t>@]</w:t>
      </w:r>
      <w:r w:rsidRPr="006422CB">
        <w:rPr>
          <w:i/>
        </w:rPr>
        <w:t>address</w:t>
      </w:r>
      <w:r w:rsidRPr="006422CB">
        <w:t>:]</w:t>
      </w:r>
      <w:r w:rsidRPr="006422CB">
        <w:rPr>
          <w:i/>
        </w:rPr>
        <w:t>port</w:t>
      </w:r>
      <w:r w:rsidR="00353FFF">
        <w:rPr>
          <w:i/>
        </w:rPr>
        <w:t xml:space="preserve"> </w:t>
      </w:r>
      <w:r w:rsidR="00353FFF">
        <w:rPr>
          <w:iCs/>
        </w:rPr>
        <w:t>...</w:t>
      </w:r>
    </w:p>
    <w:p w14:paraId="779F6783" w14:textId="77777777" w:rsidR="00F1042C" w:rsidRPr="007667D7" w:rsidRDefault="00F1042C" w:rsidP="00F1042C">
      <w:pPr>
        <w:pStyle w:val="UsageTitle"/>
        <w:rPr>
          <w:lang w:val="en-US"/>
        </w:rPr>
      </w:pPr>
      <w:r w:rsidRPr="007667D7">
        <w:rPr>
          <w:lang w:val="en-US"/>
        </w:rPr>
        <w:t>Parameter</w:t>
      </w:r>
    </w:p>
    <w:p w14:paraId="39530D2B" w14:textId="77777777" w:rsidR="00C16F8A" w:rsidRDefault="00F1042C" w:rsidP="00F1042C">
      <w:pPr>
        <w:ind w:left="284"/>
      </w:pPr>
      <w:r>
        <w:t xml:space="preserve">The parameter </w:t>
      </w:r>
      <w:r w:rsidRPr="00EE36F9">
        <w:rPr>
          <w:rStyle w:val="Codeintext"/>
        </w:rPr>
        <w:t>[address:]port</w:t>
      </w:r>
      <w:r>
        <w:t xml:space="preserve"> describes the destination of </w:t>
      </w:r>
      <w:r w:rsidR="00C16F8A">
        <w:t xml:space="preserve">incoming </w:t>
      </w:r>
      <w:r>
        <w:t xml:space="preserve">UDP </w:t>
      </w:r>
      <w:r w:rsidR="00C16F8A">
        <w:t>datagrams</w:t>
      </w:r>
      <w:r>
        <w:t>.</w:t>
      </w:r>
      <w:r w:rsidR="00C16F8A">
        <w:t xml:space="preserve"> All datagrams which are received on this stream will be MPE-encapsulated.</w:t>
      </w:r>
    </w:p>
    <w:p w14:paraId="422CF8C6" w14:textId="460C1093" w:rsidR="00017A2F" w:rsidRDefault="00F1042C" w:rsidP="00F1042C">
      <w:pPr>
        <w:ind w:left="284"/>
      </w:pPr>
      <w:r>
        <w:t xml:space="preserve">The </w:t>
      </w:r>
      <w:r w:rsidRPr="00353FFF">
        <w:rPr>
          <w:rStyle w:val="Codeintext"/>
        </w:rPr>
        <w:t>port</w:t>
      </w:r>
      <w:r>
        <w:t xml:space="preserve"> part is mandatory and specifies the UDP port to listen on. The </w:t>
      </w:r>
      <w:r w:rsidRPr="00353FFF">
        <w:rPr>
          <w:rStyle w:val="Codeintext"/>
        </w:rPr>
        <w:t>address</w:t>
      </w:r>
      <w:r>
        <w:t xml:space="preserve"> part is optional. It specifies an IP multicast address to listen on. It can be also a host name that tra</w:t>
      </w:r>
      <w:r w:rsidR="00017A2F">
        <w:t>nslates to a multicast address.</w:t>
      </w:r>
    </w:p>
    <w:p w14:paraId="525088B7" w14:textId="77777777" w:rsidR="006422CB" w:rsidRDefault="006422CB" w:rsidP="006422CB">
      <w:pPr>
        <w:ind w:left="284"/>
      </w:pPr>
      <w:r>
        <w:t xml:space="preserve">An optional source address can be specified as </w:t>
      </w:r>
      <w:r w:rsidRPr="00EE36F9">
        <w:rPr>
          <w:rStyle w:val="Codeintext"/>
        </w:rPr>
        <w:t>source@address:port</w:t>
      </w:r>
      <w:r>
        <w:t xml:space="preserve"> in the case of source-specific multicast (SSM).</w:t>
      </w:r>
    </w:p>
    <w:p w14:paraId="7699A493" w14:textId="02E4A36E" w:rsidR="00F1042C" w:rsidRDefault="00F1042C" w:rsidP="00F1042C">
      <w:pPr>
        <w:ind w:left="284"/>
      </w:pPr>
      <w:r>
        <w:t>If the address is not specified, the plugin simply listens on the specified local port and receives the packets which are sent to one of the local (unicast) IP addresses of the system.</w:t>
      </w:r>
    </w:p>
    <w:p w14:paraId="185E6D55" w14:textId="506A8C10" w:rsidR="00353FFF" w:rsidRDefault="00353FFF" w:rsidP="00F1042C">
      <w:pPr>
        <w:ind w:left="284"/>
      </w:pPr>
      <w:r>
        <w:t xml:space="preserve">Several </w:t>
      </w:r>
      <w:r w:rsidRPr="00EE36F9">
        <w:rPr>
          <w:rStyle w:val="Codeintext"/>
        </w:rPr>
        <w:t>[address:]port</w:t>
      </w:r>
      <w:r>
        <w:t xml:space="preserve"> parameters can be specified to receive multiple UDP streams. All UDP streams are multiplexed in the same output MPE PID.</w:t>
      </w:r>
    </w:p>
    <w:p w14:paraId="228C1549" w14:textId="4C1F85D7" w:rsidR="00353FFF" w:rsidRDefault="00353FFF" w:rsidP="00F1042C">
      <w:pPr>
        <w:ind w:left="284"/>
      </w:pPr>
      <w:r>
        <w:t xml:space="preserve">Warning: when several </w:t>
      </w:r>
      <w:r w:rsidRPr="00EE36F9">
        <w:rPr>
          <w:rStyle w:val="Codeintext"/>
        </w:rPr>
        <w:t>[address:]port</w:t>
      </w:r>
      <w:r>
        <w:t xml:space="preserve"> parameters are specified with the same </w:t>
      </w:r>
      <w:r w:rsidRPr="00353FFF">
        <w:rPr>
          <w:rStyle w:val="Codeintext"/>
        </w:rPr>
        <w:t>port</w:t>
      </w:r>
      <w:r>
        <w:t xml:space="preserve"> value, this may work or not, depending on the operating system.</w:t>
      </w:r>
    </w:p>
    <w:p w14:paraId="7F4BA245" w14:textId="77777777" w:rsidR="00F1042C" w:rsidRPr="0010024C" w:rsidRDefault="00F1042C" w:rsidP="00F1042C">
      <w:pPr>
        <w:pStyle w:val="UsageTitle"/>
        <w:rPr>
          <w:lang w:val="en-US"/>
        </w:rPr>
      </w:pPr>
      <w:r>
        <w:rPr>
          <w:lang w:val="en-US"/>
        </w:rPr>
        <w:t>UDP reception o</w:t>
      </w:r>
      <w:r w:rsidRPr="0010024C">
        <w:rPr>
          <w:lang w:val="en-US"/>
        </w:rPr>
        <w:t>ptions</w:t>
      </w:r>
    </w:p>
    <w:p w14:paraId="139D2F79" w14:textId="77777777" w:rsidR="00C16F8A" w:rsidRDefault="00C16F8A" w:rsidP="00C16F8A">
      <w:pPr>
        <w:ind w:left="284"/>
      </w:pPr>
      <w:r>
        <w:t>These options apply to the incoming UDP/IP stream from the local network.</w:t>
      </w:r>
    </w:p>
    <w:p w14:paraId="1032F8EC" w14:textId="77777777" w:rsidR="00F1042C" w:rsidRDefault="00F1042C" w:rsidP="00F1042C">
      <w:pPr>
        <w:pStyle w:val="OptionName"/>
      </w:pPr>
      <w:r>
        <w:t xml:space="preserve">-b </w:t>
      </w:r>
      <w:r w:rsidRPr="00A6771E">
        <w:rPr>
          <w:rStyle w:val="StyleOptionNameItaliqueCar"/>
        </w:rPr>
        <w:t>value</w:t>
      </w:r>
      <w:r>
        <w:br/>
        <w:t xml:space="preserve">--buffer-size </w:t>
      </w:r>
      <w:r w:rsidRPr="00A6771E">
        <w:rPr>
          <w:rStyle w:val="StyleOptionNameItaliqueCar"/>
        </w:rPr>
        <w:t>value</w:t>
      </w:r>
    </w:p>
    <w:p w14:paraId="0E841F8C" w14:textId="77777777" w:rsidR="00F1042C" w:rsidRDefault="00F1042C" w:rsidP="00F1042C">
      <w:pPr>
        <w:pStyle w:val="OptionDescription"/>
      </w:pPr>
      <w:r>
        <w:t>Specify the UDP socket receive buffer size (socket option).</w:t>
      </w:r>
    </w:p>
    <w:p w14:paraId="7DBAFEF8" w14:textId="77777777" w:rsidR="00A7326D" w:rsidRDefault="00A7326D" w:rsidP="00A7326D">
      <w:pPr>
        <w:pStyle w:val="OptionName"/>
      </w:pPr>
      <w:r>
        <w:t>--default-interface</w:t>
      </w:r>
    </w:p>
    <w:p w14:paraId="09D46A61" w14:textId="77777777" w:rsidR="00A7326D" w:rsidRDefault="00A7326D" w:rsidP="00A7326D">
      <w:pPr>
        <w:pStyle w:val="OptionDescription"/>
      </w:pPr>
      <w:r>
        <w:t>Let the system find the appropriate local interface on which to listen. By default, listen on all local interfaces.</w:t>
      </w:r>
    </w:p>
    <w:p w14:paraId="126084CC" w14:textId="77777777" w:rsidR="003E72A7" w:rsidRPr="003E72A7" w:rsidRDefault="003E72A7" w:rsidP="003E72A7">
      <w:pPr>
        <w:pStyle w:val="OptionName"/>
        <w:rPr>
          <w:color w:val="F8F8F8"/>
          <w:lang w:eastAsia="fr-FR"/>
        </w:rPr>
      </w:pPr>
      <w:r w:rsidRPr="003E72A7">
        <w:rPr>
          <w:lang w:eastAsia="fr-FR"/>
        </w:rPr>
        <w:t>--disable-multicast-loop</w:t>
      </w:r>
    </w:p>
    <w:p w14:paraId="1BD3534A" w14:textId="77777777" w:rsidR="003E72A7" w:rsidRDefault="003E72A7" w:rsidP="003E72A7">
      <w:pPr>
        <w:pStyle w:val="OptionDescription"/>
        <w:rPr>
          <w:lang w:eastAsia="fr-FR"/>
        </w:rPr>
      </w:pPr>
      <w:r>
        <w:rPr>
          <w:lang w:eastAsia="fr-FR"/>
        </w:rPr>
        <w:t>Disable multicast loopback.</w:t>
      </w:r>
    </w:p>
    <w:p w14:paraId="152EF4CF" w14:textId="77777777" w:rsidR="003E72A7" w:rsidRPr="003E72A7" w:rsidRDefault="003E72A7" w:rsidP="003E72A7">
      <w:pPr>
        <w:pStyle w:val="OptionDescription"/>
        <w:rPr>
          <w:lang w:val="en-US" w:eastAsia="fr-FR"/>
        </w:rPr>
      </w:pPr>
      <w:r w:rsidRPr="003E72A7">
        <w:rPr>
          <w:lang w:val="en-US" w:eastAsia="fr-FR"/>
        </w:rPr>
        <w:t>By default, incoming multicast packets are looped back on local interfaces, if an application sends packets to the same group from the same system. This option disables this.</w:t>
      </w:r>
    </w:p>
    <w:p w14:paraId="45726225" w14:textId="77777777" w:rsidR="003E72A7" w:rsidRPr="003E72A7" w:rsidRDefault="003E72A7" w:rsidP="003E72A7">
      <w:pPr>
        <w:pStyle w:val="OptionDescription"/>
        <w:rPr>
          <w:lang w:val="en-US"/>
        </w:rPr>
      </w:pPr>
      <w:r w:rsidRPr="003E72A7">
        <w:rPr>
          <w:b/>
          <w:bCs/>
          <w:lang w:val="en-US" w:eastAsia="fr-FR"/>
        </w:rPr>
        <w:t>Warning:</w:t>
      </w:r>
      <w:r w:rsidRPr="003E72A7">
        <w:rPr>
          <w:lang w:val="en-US" w:eastAsia="fr-FR"/>
        </w:rPr>
        <w:t xml:space="preserve"> On input sockets, this option is effective only on Windows systems. On Unix systems (Linux, macOS, BSD), this option applies only to output sockets.</w:t>
      </w:r>
    </w:p>
    <w:p w14:paraId="3501CF80" w14:textId="77777777" w:rsidR="00F1042C" w:rsidRDefault="00F1042C" w:rsidP="00F1042C">
      <w:pPr>
        <w:pStyle w:val="OptionName"/>
        <w:rPr>
          <w:lang w:eastAsia="fr-FR"/>
        </w:rPr>
      </w:pPr>
      <w:r>
        <w:rPr>
          <w:lang w:eastAsia="fr-FR"/>
        </w:rPr>
        <w:lastRenderedPageBreak/>
        <w:t>-f</w:t>
      </w:r>
      <w:r>
        <w:rPr>
          <w:lang w:eastAsia="fr-FR"/>
        </w:rPr>
        <w:br/>
        <w:t>--first-source</w:t>
      </w:r>
    </w:p>
    <w:p w14:paraId="2182272F" w14:textId="77777777" w:rsidR="00F1042C" w:rsidRDefault="00F1042C" w:rsidP="00F1042C">
      <w:pPr>
        <w:pStyle w:val="OptionDescription"/>
        <w:rPr>
          <w:lang w:eastAsia="fr-FR"/>
        </w:rPr>
      </w:pPr>
      <w:r>
        <w:rPr>
          <w:lang w:eastAsia="fr-FR"/>
        </w:rPr>
        <w:t>Filter UDP packets based on the source address. Use the sender address of the first received packet as only allowed source.</w:t>
      </w:r>
    </w:p>
    <w:p w14:paraId="19260D1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63D01A98" w14:textId="77777777" w:rsidR="00F1042C" w:rsidRDefault="00F1042C" w:rsidP="00F1042C">
      <w:pPr>
        <w:pStyle w:val="OptionDescription"/>
        <w:rPr>
          <w:lang w:eastAsia="fr-FR"/>
        </w:rPr>
      </w:pPr>
      <w:r>
        <w:rPr>
          <w:lang w:eastAsia="fr-FR"/>
        </w:rPr>
        <w:t xml:space="preserve">To allow a more precise selection of the sender, use option </w:t>
      </w:r>
      <w:r w:rsidRPr="00AD75DC">
        <w:rPr>
          <w:rStyle w:val="Codeintext"/>
        </w:rPr>
        <w:t>--source</w:t>
      </w:r>
      <w:r>
        <w:rPr>
          <w:lang w:eastAsia="fr-FR"/>
        </w:rPr>
        <w:t xml:space="preserve">. 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419915C1" w14:textId="77777777" w:rsidR="00F1042C" w:rsidRDefault="00F1042C" w:rsidP="00F1042C">
      <w:pPr>
        <w:pStyle w:val="OptionName"/>
      </w:pPr>
      <w:r>
        <w:t xml:space="preserve">-l </w:t>
      </w:r>
      <w:r w:rsidRPr="00A6771E">
        <w:rPr>
          <w:rStyle w:val="StyleOptionNameItaliqueCar"/>
        </w:rPr>
        <w:t>address</w:t>
      </w:r>
      <w:r>
        <w:br/>
        <w:t xml:space="preserve">--local-address </w:t>
      </w:r>
      <w:r w:rsidRPr="00A6771E">
        <w:rPr>
          <w:rStyle w:val="StyleOptionNameItaliqueCar"/>
        </w:rPr>
        <w:t>address</w:t>
      </w:r>
    </w:p>
    <w:p w14:paraId="28E47378" w14:textId="3E815AE8" w:rsidR="00E075FF" w:rsidRDefault="00F1042C" w:rsidP="00F1042C">
      <w:pPr>
        <w:pStyle w:val="OptionDescription"/>
      </w:pPr>
      <w:r>
        <w:t>Specify the IP address of the local interface on which to listen. It can be also a host name that translates to a local address.</w:t>
      </w:r>
    </w:p>
    <w:p w14:paraId="03894CFA" w14:textId="45A46BB8" w:rsidR="006B41A3" w:rsidRDefault="006B41A3" w:rsidP="00F1042C">
      <w:pPr>
        <w:pStyle w:val="OptionDescription"/>
      </w:pPr>
      <w:r>
        <w:t xml:space="preserve">If several </w:t>
      </w:r>
      <w:r w:rsidRPr="00EE36F9">
        <w:rPr>
          <w:rStyle w:val="Codeintext"/>
        </w:rPr>
        <w:t>[address:]port</w:t>
      </w:r>
      <w:r>
        <w:t xml:space="preserve"> parameters are specified, several </w:t>
      </w:r>
      <w:r w:rsidRPr="006B41A3">
        <w:rPr>
          <w:rStyle w:val="Codeintext"/>
        </w:rPr>
        <w:t>--local-address</w:t>
      </w:r>
      <w:r>
        <w:t xml:space="preserve"> options can be specified, one for each received stream, in the same order as the </w:t>
      </w:r>
      <w:r w:rsidRPr="00EE36F9">
        <w:rPr>
          <w:rStyle w:val="Codeintext"/>
        </w:rPr>
        <w:t>[address:]port</w:t>
      </w:r>
      <w:r>
        <w:t xml:space="preserve"> parameters.  If there are less </w:t>
      </w:r>
      <w:r w:rsidRPr="006B41A3">
        <w:rPr>
          <w:rStyle w:val="Codeintext"/>
        </w:rPr>
        <w:t>--local-address</w:t>
      </w:r>
      <w:r>
        <w:t xml:space="preserve"> options than receivers, the last </w:t>
      </w:r>
      <w:r w:rsidRPr="006B41A3">
        <w:rPr>
          <w:rStyle w:val="Codeintext"/>
        </w:rPr>
        <w:t>--local-address</w:t>
      </w:r>
      <w:r>
        <w:t xml:space="preserve"> option applies </w:t>
      </w:r>
      <w:r w:rsidR="00E94DD7">
        <w:t>to</w:t>
      </w:r>
      <w:r>
        <w:t xml:space="preserve"> remaining receivers.</w:t>
      </w:r>
    </w:p>
    <w:p w14:paraId="5F2E7AB7" w14:textId="77777777" w:rsidR="00F1042C" w:rsidRDefault="00F1042C" w:rsidP="00F1042C">
      <w:pPr>
        <w:pStyle w:val="OptionDescription"/>
      </w:pPr>
      <w:r>
        <w:t>By default, listen on all local interfaces.</w:t>
      </w:r>
    </w:p>
    <w:p w14:paraId="15269A32" w14:textId="77777777" w:rsidR="00013EF5" w:rsidRDefault="00013EF5" w:rsidP="00013EF5">
      <w:pPr>
        <w:pStyle w:val="OptionName"/>
      </w:pPr>
      <w:r>
        <w:t>--no-reuse-port</w:t>
      </w:r>
    </w:p>
    <w:p w14:paraId="04F6303B" w14:textId="77777777" w:rsidR="00013EF5" w:rsidRDefault="00013EF5" w:rsidP="00013EF5">
      <w:pPr>
        <w:pStyle w:val="OptionDescription"/>
      </w:pPr>
      <w:r>
        <w:t>Disable the reuse port socket option. Do not use unless completely necessary.</w:t>
      </w:r>
    </w:p>
    <w:p w14:paraId="73A50685" w14:textId="77777777" w:rsidR="00E96DBC" w:rsidRDefault="00E96DBC" w:rsidP="00E96DBC">
      <w:pPr>
        <w:pStyle w:val="OptionName"/>
      </w:pPr>
      <w:r>
        <w:t xml:space="preserve">--receive-timeout </w:t>
      </w:r>
      <w:r w:rsidRPr="004977AD">
        <w:rPr>
          <w:b w:val="0"/>
          <w:i/>
        </w:rPr>
        <w:t>value</w:t>
      </w:r>
    </w:p>
    <w:p w14:paraId="1CF81A46" w14:textId="77777777" w:rsidR="004D5CCC" w:rsidRDefault="00E96DBC" w:rsidP="00E96DBC">
      <w:pPr>
        <w:pStyle w:val="OptionDescription"/>
      </w:pPr>
      <w:r>
        <w:t>Specify the UDP reception timeout in milliseconds. This timeout applies to each receive operation, individually.</w:t>
      </w:r>
    </w:p>
    <w:p w14:paraId="7514AFF1" w14:textId="77777777" w:rsidR="00E96DBC" w:rsidRDefault="00E96DBC" w:rsidP="00E96DBC">
      <w:pPr>
        <w:pStyle w:val="OptionDescription"/>
      </w:pPr>
      <w:r>
        <w:t>By default, receive operations wait for data, possibly forever.</w:t>
      </w:r>
    </w:p>
    <w:p w14:paraId="35AE9974" w14:textId="77777777" w:rsidR="00F1042C" w:rsidRDefault="00F1042C" w:rsidP="00F1042C">
      <w:pPr>
        <w:pStyle w:val="OptionName"/>
      </w:pPr>
      <w:r>
        <w:t>-r</w:t>
      </w:r>
      <w:r>
        <w:br/>
        <w:t>--reuse-port</w:t>
      </w:r>
    </w:p>
    <w:p w14:paraId="0641B602" w14:textId="77777777" w:rsidR="00013EF5" w:rsidRDefault="00013EF5" w:rsidP="00013EF5">
      <w:pPr>
        <w:pStyle w:val="OptionDescription"/>
      </w:pPr>
      <w:r w:rsidRPr="005E3EAD">
        <w:t>Set the reuse port socket option. This is now enabled by default, the option is present for legacy only.</w:t>
      </w:r>
    </w:p>
    <w:p w14:paraId="21F02D6A" w14:textId="77777777" w:rsidR="00F1042C" w:rsidRDefault="00F1042C" w:rsidP="00F1042C">
      <w:pPr>
        <w:pStyle w:val="OptionName"/>
        <w:rPr>
          <w:lang w:eastAsia="fr-FR"/>
        </w:rPr>
      </w:pPr>
      <w:r>
        <w:rPr>
          <w:lang w:eastAsia="fr-FR"/>
        </w:rPr>
        <w:t xml:space="preserve">-s </w:t>
      </w:r>
      <w:r w:rsidRPr="003F1851">
        <w:rPr>
          <w:b w:val="0"/>
          <w:i/>
          <w:lang w:eastAsia="fr-FR"/>
        </w:rPr>
        <w:t>address[:port]</w:t>
      </w:r>
      <w:r>
        <w:rPr>
          <w:lang w:eastAsia="fr-FR"/>
        </w:rPr>
        <w:br/>
        <w:t xml:space="preserve">--source </w:t>
      </w:r>
      <w:r w:rsidRPr="003F1851">
        <w:rPr>
          <w:b w:val="0"/>
          <w:i/>
          <w:lang w:eastAsia="fr-FR"/>
        </w:rPr>
        <w:t>address[:port]</w:t>
      </w:r>
    </w:p>
    <w:p w14:paraId="160B0850" w14:textId="77777777" w:rsidR="00F1042C" w:rsidRDefault="00F1042C" w:rsidP="00F1042C">
      <w:pPr>
        <w:pStyle w:val="OptionDescription"/>
        <w:rPr>
          <w:lang w:eastAsia="fr-FR"/>
        </w:rPr>
      </w:pPr>
      <w:r>
        <w:rPr>
          <w:lang w:eastAsia="fr-FR"/>
        </w:rPr>
        <w:t>Filter UDP packets based on the specified source address.</w:t>
      </w:r>
    </w:p>
    <w:p w14:paraId="404A9F82" w14:textId="77777777" w:rsidR="00F1042C" w:rsidRDefault="00F1042C" w:rsidP="00F1042C">
      <w:pPr>
        <w:pStyle w:val="OptionDescription"/>
        <w:rPr>
          <w:lang w:eastAsia="fr-FR"/>
        </w:rPr>
      </w:pPr>
      <w:r>
        <w:rPr>
          <w:lang w:eastAsia="fr-FR"/>
        </w:rPr>
        <w:t>This option is useful when several sources send packets to the same destination address and port. Accepting all packets could result in a corrupted stream and only one sender shall be accepted.</w:t>
      </w:r>
    </w:p>
    <w:p w14:paraId="33621A3C" w14:textId="62CED0AA" w:rsidR="002A7682" w:rsidRDefault="002A7682" w:rsidP="002A7682">
      <w:pPr>
        <w:pStyle w:val="OptionDescription"/>
      </w:pPr>
      <w:r>
        <w:t xml:space="preserve">If several </w:t>
      </w:r>
      <w:r w:rsidRPr="00EE36F9">
        <w:rPr>
          <w:rStyle w:val="Codeintext"/>
        </w:rPr>
        <w:t>[address:]port</w:t>
      </w:r>
      <w:r>
        <w:t xml:space="preserve"> parameters are specified, several </w:t>
      </w:r>
      <w:r w:rsidRPr="00BD7B9E">
        <w:rPr>
          <w:rStyle w:val="Codeintext"/>
        </w:rPr>
        <w:t>--</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w:t>
      </w:r>
      <w:r>
        <w:rPr>
          <w:rStyle w:val="Codeintext"/>
        </w:rPr>
        <w:t>source</w:t>
      </w:r>
      <w:r>
        <w:t xml:space="preserve"> options than receivers, the last </w:t>
      </w:r>
      <w:r w:rsidRPr="00BD7B9E">
        <w:rPr>
          <w:rStyle w:val="Codeintext"/>
        </w:rPr>
        <w:t>--</w:t>
      </w:r>
      <w:r>
        <w:rPr>
          <w:rStyle w:val="Codeintext"/>
        </w:rPr>
        <w:t>source</w:t>
      </w:r>
      <w:r>
        <w:t xml:space="preserve"> option applies to remaining receivers.</w:t>
      </w:r>
    </w:p>
    <w:p w14:paraId="09D60BC8" w14:textId="77777777" w:rsidR="00F1042C" w:rsidRDefault="00F1042C" w:rsidP="00F1042C">
      <w:pPr>
        <w:pStyle w:val="OptionDescription"/>
        <w:rPr>
          <w:lang w:eastAsia="fr-FR"/>
        </w:rPr>
      </w:pPr>
      <w:r>
        <w:rPr>
          <w:lang w:eastAsia="fr-FR"/>
        </w:rPr>
        <w:t xml:space="preserve">Options </w:t>
      </w:r>
      <w:r w:rsidRPr="00AD75DC">
        <w:rPr>
          <w:rStyle w:val="Codeintext"/>
        </w:rPr>
        <w:t>--first-source</w:t>
      </w:r>
      <w:r>
        <w:rPr>
          <w:lang w:eastAsia="fr-FR"/>
        </w:rPr>
        <w:t xml:space="preserve"> and </w:t>
      </w:r>
      <w:r w:rsidRPr="00AD75DC">
        <w:rPr>
          <w:rStyle w:val="Codeintext"/>
        </w:rPr>
        <w:t>--source</w:t>
      </w:r>
      <w:r>
        <w:rPr>
          <w:lang w:eastAsia="fr-FR"/>
        </w:rPr>
        <w:t xml:space="preserve"> are mutually exclusive.</w:t>
      </w:r>
    </w:p>
    <w:p w14:paraId="738EAB0E" w14:textId="77777777" w:rsidR="00D62D25" w:rsidRDefault="00D62D25" w:rsidP="00D62D25">
      <w:pPr>
        <w:pStyle w:val="OptionName"/>
        <w:rPr>
          <w:lang w:eastAsia="fr-FR"/>
        </w:rPr>
      </w:pPr>
      <w:r>
        <w:rPr>
          <w:lang w:eastAsia="fr-FR"/>
        </w:rPr>
        <w:t>--ssm</w:t>
      </w:r>
    </w:p>
    <w:p w14:paraId="43452927" w14:textId="77777777" w:rsidR="00D62D25" w:rsidRDefault="00D62D25" w:rsidP="00D62D25">
      <w:pPr>
        <w:pStyle w:val="OptionDescription"/>
        <w:rPr>
          <w:lang w:eastAsia="fr-FR"/>
        </w:rPr>
      </w:pPr>
      <w:r>
        <w:rPr>
          <w:lang w:eastAsia="fr-FR"/>
        </w:rPr>
        <w:t xml:space="preserve">This option forces the usage of source-specific multicast (SSM) using the source address which is specified by the option </w:t>
      </w:r>
      <w:r w:rsidRPr="00CE6802">
        <w:rPr>
          <w:rStyle w:val="Codeintext"/>
        </w:rPr>
        <w:t>--source</w:t>
      </w:r>
      <w:r>
        <w:rPr>
          <w:lang w:eastAsia="fr-FR"/>
        </w:rPr>
        <w:t xml:space="preserve">. Without </w:t>
      </w:r>
      <w:r w:rsidRPr="00CE6802">
        <w:rPr>
          <w:rStyle w:val="Codeintext"/>
        </w:rPr>
        <w:t>--ssm</w:t>
      </w:r>
      <w:r>
        <w:rPr>
          <w:lang w:eastAsia="fr-FR"/>
        </w:rPr>
        <w:t xml:space="preserve">, standard (“any-source’) multicast is used and the option </w:t>
      </w:r>
      <w:r w:rsidRPr="00CE6802">
        <w:rPr>
          <w:rStyle w:val="Codeintext"/>
        </w:rPr>
        <w:t>--source</w:t>
      </w:r>
      <w:r>
        <w:rPr>
          <w:lang w:eastAsia="fr-FR"/>
        </w:rPr>
        <w:t xml:space="preserve"> is used to filter incoming packets.</w:t>
      </w:r>
    </w:p>
    <w:p w14:paraId="4F489AC1" w14:textId="77777777" w:rsidR="00D62D25" w:rsidRPr="00BC32A3" w:rsidRDefault="00D62D25" w:rsidP="00D62D25">
      <w:pPr>
        <w:pStyle w:val="OptionDescription"/>
        <w:rPr>
          <w:lang w:eastAsia="fr-FR"/>
        </w:rPr>
      </w:pPr>
      <w:r>
        <w:rPr>
          <w:lang w:eastAsia="fr-FR"/>
        </w:rPr>
        <w:t xml:space="preserve">The </w:t>
      </w:r>
      <w:r w:rsidRPr="00CE6802">
        <w:rPr>
          <w:rStyle w:val="Codeintext"/>
        </w:rPr>
        <w:t>--ssm</w:t>
      </w:r>
      <w:r>
        <w:rPr>
          <w:lang w:eastAsia="fr-FR"/>
        </w:rPr>
        <w:t xml:space="preserve"> option is implicit when the classical SSM syntax </w:t>
      </w:r>
      <w:r w:rsidRPr="006422CB">
        <w:rPr>
          <w:i/>
        </w:rPr>
        <w:t>source@address:port</w:t>
      </w:r>
      <w:r>
        <w:t xml:space="preserve"> </w:t>
      </w:r>
      <w:r>
        <w:rPr>
          <w:lang w:eastAsia="fr-FR"/>
        </w:rPr>
        <w:t>is used.</w:t>
      </w:r>
    </w:p>
    <w:p w14:paraId="2F65B2EF" w14:textId="77777777" w:rsidR="00F1042C" w:rsidRPr="0010024C" w:rsidRDefault="00C16F8A" w:rsidP="00F1042C">
      <w:pPr>
        <w:pStyle w:val="UsageTitle"/>
        <w:rPr>
          <w:lang w:val="en-US"/>
        </w:rPr>
      </w:pPr>
      <w:r w:rsidRPr="00C16F8A">
        <w:rPr>
          <w:lang w:val="en-US"/>
        </w:rPr>
        <w:lastRenderedPageBreak/>
        <w:t>MPE encapsulation options</w:t>
      </w:r>
    </w:p>
    <w:p w14:paraId="6B8E45FA" w14:textId="77777777" w:rsidR="00C16F8A" w:rsidRDefault="00C16F8A" w:rsidP="00C16F8A">
      <w:pPr>
        <w:ind w:left="284"/>
      </w:pPr>
      <w:r>
        <w:t>These options specify how the incoming UDP datagrams are encapsulated into MPE sections.</w:t>
      </w:r>
    </w:p>
    <w:p w14:paraId="4C1F68C7" w14:textId="77777777" w:rsidR="00AB33E9" w:rsidRDefault="00AB33E9" w:rsidP="00AB33E9">
      <w:pPr>
        <w:pStyle w:val="OptionName"/>
      </w:pPr>
      <w:r>
        <w:t xml:space="preserve">--mac-address </w:t>
      </w:r>
      <w:r w:rsidRPr="00AB33E9">
        <w:rPr>
          <w:b w:val="0"/>
          <w:i/>
        </w:rPr>
        <w:t>nn:nn:nn:nn:nn:nn</w:t>
      </w:r>
    </w:p>
    <w:p w14:paraId="6C0375EE" w14:textId="77777777" w:rsidR="00AB33E9" w:rsidRDefault="00AB33E9" w:rsidP="00AB33E9">
      <w:pPr>
        <w:pStyle w:val="OptionDescription"/>
      </w:pPr>
      <w:r>
        <w:t xml:space="preserve">Specify the default destination MAC address to set in MPE sections for unicast IP packets. The default is </w:t>
      </w:r>
      <w:r w:rsidRPr="00AB33E9">
        <w:rPr>
          <w:rFonts w:ascii="Consolas" w:hAnsi="Consolas" w:cs="Consolas"/>
        </w:rPr>
        <w:t>00:00:00:00:00:00</w:t>
      </w:r>
      <w:r>
        <w:t>.</w:t>
      </w:r>
    </w:p>
    <w:p w14:paraId="5BD00AEB" w14:textId="77777777" w:rsidR="00AB33E9" w:rsidRDefault="00AB33E9" w:rsidP="00AB33E9">
      <w:pPr>
        <w:pStyle w:val="OptionDescription"/>
      </w:pPr>
      <w:r>
        <w:t>For multicast IP packets, the MAC address is automatically computed.</w:t>
      </w:r>
    </w:p>
    <w:p w14:paraId="573FC318" w14:textId="77777777" w:rsidR="00AB33E9" w:rsidRDefault="00AB33E9" w:rsidP="00AB33E9">
      <w:pPr>
        <w:pStyle w:val="OptionName"/>
      </w:pPr>
      <w:r>
        <w:t xml:space="preserve">--new-destination </w:t>
      </w:r>
      <w:r w:rsidRPr="00AB33E9">
        <w:rPr>
          <w:b w:val="0"/>
          <w:i/>
        </w:rPr>
        <w:t>address[:port]</w:t>
      </w:r>
    </w:p>
    <w:p w14:paraId="442C54DF" w14:textId="77777777" w:rsidR="00AB33E9" w:rsidRDefault="00AB33E9" w:rsidP="00AB33E9">
      <w:pPr>
        <w:pStyle w:val="OptionDescription"/>
      </w:pPr>
      <w:r>
        <w:t>Change the destination IP address and UDP port of the network datagram in MPE sections. If the port is not specified, the original destination port from the UDP datagram is used.</w:t>
      </w:r>
    </w:p>
    <w:p w14:paraId="5C122D67" w14:textId="5B224CBC" w:rsidR="00BD7B9E" w:rsidRDefault="00BD7B9E" w:rsidP="00BD7B9E">
      <w:pPr>
        <w:pStyle w:val="OptionDescription"/>
      </w:pPr>
      <w:r>
        <w:t xml:space="preserve">If several </w:t>
      </w:r>
      <w:r w:rsidRPr="00EE36F9">
        <w:rPr>
          <w:rStyle w:val="Codeintext"/>
        </w:rPr>
        <w:t>[address:]port</w:t>
      </w:r>
      <w:r>
        <w:t xml:space="preserve"> parameters are specified, several </w:t>
      </w:r>
      <w:r w:rsidRPr="00BD7B9E">
        <w:rPr>
          <w:rStyle w:val="Codeintext"/>
        </w:rPr>
        <w:t>--new-destination</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--new-destination</w:t>
      </w:r>
      <w:r>
        <w:t xml:space="preserve"> options than receivers, the last </w:t>
      </w:r>
      <w:r w:rsidRPr="00BD7B9E">
        <w:rPr>
          <w:rStyle w:val="Codeintext"/>
        </w:rPr>
        <w:t>--new-destination</w:t>
      </w:r>
      <w:r>
        <w:t xml:space="preserve"> option applies to remaining receivers.</w:t>
      </w:r>
    </w:p>
    <w:p w14:paraId="73C0D117" w14:textId="77777777" w:rsidR="00AB33E9" w:rsidRDefault="00AB33E9" w:rsidP="00AB33E9">
      <w:pPr>
        <w:pStyle w:val="OptionDescription"/>
      </w:pPr>
      <w:r>
        <w:t>By default, the destination address is not modified.</w:t>
      </w:r>
    </w:p>
    <w:p w14:paraId="472256A4" w14:textId="77777777" w:rsidR="00AB33E9" w:rsidRDefault="00AB33E9" w:rsidP="00AB33E9">
      <w:pPr>
        <w:pStyle w:val="OptionName"/>
      </w:pPr>
      <w:r>
        <w:t xml:space="preserve">--new-source </w:t>
      </w:r>
      <w:r w:rsidRPr="00AB33E9">
        <w:rPr>
          <w:b w:val="0"/>
          <w:i/>
        </w:rPr>
        <w:t>address[:port]</w:t>
      </w:r>
    </w:p>
    <w:p w14:paraId="0B62B204" w14:textId="77777777" w:rsidR="00AB33E9" w:rsidRDefault="00AB33E9" w:rsidP="00AB33E9">
      <w:pPr>
        <w:pStyle w:val="OptionDescription"/>
      </w:pPr>
      <w:r>
        <w:t>Change the source IP address and UDP port of the network datagram in MPE sections. If the port is not specified, the original source port from the UDP datagram is used.</w:t>
      </w:r>
    </w:p>
    <w:p w14:paraId="7B4FCB52" w14:textId="7703E892" w:rsidR="00620B5A" w:rsidRDefault="00620B5A" w:rsidP="00620B5A">
      <w:pPr>
        <w:pStyle w:val="OptionDescription"/>
      </w:pPr>
      <w:r>
        <w:t xml:space="preserve">If several </w:t>
      </w:r>
      <w:r w:rsidRPr="00EE36F9">
        <w:rPr>
          <w:rStyle w:val="Codeintext"/>
        </w:rPr>
        <w:t>[address:]port</w:t>
      </w:r>
      <w:r>
        <w:t xml:space="preserve"> parameters are specified, several </w:t>
      </w:r>
      <w:r w:rsidRPr="00BD7B9E">
        <w:rPr>
          <w:rStyle w:val="Codeintext"/>
        </w:rPr>
        <w:t>--new-</w:t>
      </w:r>
      <w:r>
        <w:rPr>
          <w:rStyle w:val="Codeintext"/>
        </w:rPr>
        <w:t>source</w:t>
      </w:r>
      <w:r>
        <w:t xml:space="preserve"> options can be specified, one for each received stream, in the same order as the </w:t>
      </w:r>
      <w:r w:rsidRPr="00EE36F9">
        <w:rPr>
          <w:rStyle w:val="Codeintext"/>
        </w:rPr>
        <w:t>[address:]port</w:t>
      </w:r>
      <w:r>
        <w:t xml:space="preserve"> parameters.  If there are less </w:t>
      </w:r>
      <w:r w:rsidRPr="00BD7B9E">
        <w:rPr>
          <w:rStyle w:val="Codeintext"/>
        </w:rPr>
        <w:t>--new-</w:t>
      </w:r>
      <w:r>
        <w:rPr>
          <w:rStyle w:val="Codeintext"/>
        </w:rPr>
        <w:t>source</w:t>
      </w:r>
      <w:r>
        <w:t xml:space="preserve"> options than receivers, the last </w:t>
      </w:r>
      <w:r w:rsidRPr="00BD7B9E">
        <w:rPr>
          <w:rStyle w:val="Codeintext"/>
        </w:rPr>
        <w:t>--new-</w:t>
      </w:r>
      <w:r>
        <w:rPr>
          <w:rStyle w:val="Codeintext"/>
        </w:rPr>
        <w:t>source</w:t>
      </w:r>
      <w:r>
        <w:t xml:space="preserve"> option applies to remaining receivers.</w:t>
      </w:r>
    </w:p>
    <w:p w14:paraId="6453EE29" w14:textId="77777777" w:rsidR="00AB33E9" w:rsidRDefault="00AB33E9" w:rsidP="00AB33E9">
      <w:pPr>
        <w:pStyle w:val="OptionDescription"/>
      </w:pPr>
      <w:r>
        <w:t>By default, the source address is not modified.</w:t>
      </w:r>
    </w:p>
    <w:p w14:paraId="02E48945" w14:textId="77777777" w:rsidR="00AB33E9" w:rsidRPr="0010024C" w:rsidRDefault="00AB33E9" w:rsidP="00AB33E9">
      <w:pPr>
        <w:pStyle w:val="UsageTitle"/>
        <w:rPr>
          <w:lang w:val="en-US"/>
        </w:rPr>
      </w:pPr>
      <w:r w:rsidRPr="0010024C">
        <w:rPr>
          <w:lang w:val="en-US"/>
        </w:rPr>
        <w:t>O</w:t>
      </w:r>
      <w:r>
        <w:rPr>
          <w:lang w:val="en-US"/>
        </w:rPr>
        <w:t>ther o</w:t>
      </w:r>
      <w:r w:rsidRPr="0010024C">
        <w:rPr>
          <w:lang w:val="en-US"/>
        </w:rPr>
        <w:t>ptions</w:t>
      </w:r>
    </w:p>
    <w:p w14:paraId="1472BE89" w14:textId="77777777" w:rsidR="003A727A" w:rsidRDefault="003A727A" w:rsidP="003A727A">
      <w:pPr>
        <w:pStyle w:val="OptionName"/>
      </w:pPr>
      <w:r>
        <w:t xml:space="preserve">--max-queue </w:t>
      </w:r>
      <w:r w:rsidRPr="003A727A">
        <w:rPr>
          <w:b w:val="0"/>
          <w:i/>
        </w:rPr>
        <w:t>value</w:t>
      </w:r>
    </w:p>
    <w:p w14:paraId="11045688" w14:textId="77777777" w:rsidR="003A727A" w:rsidRDefault="003A727A" w:rsidP="003A727A">
      <w:pPr>
        <w:pStyle w:val="OptionDescription"/>
      </w:pPr>
      <w:r>
        <w:t>Specify the maximum number of queued UDP datagrams before their insertion into the MPE stream. The default is 32.</w:t>
      </w:r>
    </w:p>
    <w:p w14:paraId="6E7851D5" w14:textId="77777777" w:rsidR="003A727A" w:rsidRDefault="003A727A" w:rsidP="003A727A">
      <w:pPr>
        <w:pStyle w:val="OptionDescription"/>
      </w:pPr>
      <w:r>
        <w:t xml:space="preserve">If incoming datagrams arrive too fast and more than this number of UDP datagrams are internally buffered before having the opportunity to be inserted in the transport stream, </w:t>
      </w:r>
      <w:r w:rsidR="00D06C18">
        <w:t>additional datagrams are dropped and a warning message is reported.</w:t>
      </w:r>
    </w:p>
    <w:p w14:paraId="18E83B96" w14:textId="77777777" w:rsidR="00802623" w:rsidRDefault="00802623" w:rsidP="00802623">
      <w:pPr>
        <w:pStyle w:val="OptionName"/>
      </w:pPr>
      <w:r>
        <w:t>--pack-sections</w:t>
      </w:r>
    </w:p>
    <w:p w14:paraId="2042AFDA" w14:textId="77777777" w:rsidR="00802623" w:rsidRDefault="00802623" w:rsidP="00802623">
      <w:pPr>
        <w:pStyle w:val="OptionDescription"/>
      </w:pPr>
      <w:r>
        <w:t>Specify to pack DSM-CC sections containing MPE datagrams. With this option, each DSM-CC section starts in the same TS packet as the previous section, when possible.</w:t>
      </w:r>
    </w:p>
    <w:p w14:paraId="3961072D" w14:textId="77777777" w:rsidR="00802623" w:rsidRDefault="00802623" w:rsidP="00802623">
      <w:pPr>
        <w:pStyle w:val="OptionDescription"/>
      </w:pPr>
      <w:r>
        <w:t>By default, the last TS packet of a DSM-CC section is stuffed and the next section starts in the next TS packet of the PID.</w:t>
      </w:r>
    </w:p>
    <w:p w14:paraId="5A5D200A" w14:textId="77777777" w:rsidR="003A727A" w:rsidRDefault="003A727A" w:rsidP="00D06C18">
      <w:pPr>
        <w:pStyle w:val="OptionName"/>
      </w:pPr>
      <w:r>
        <w:t xml:space="preserve">-p </w:t>
      </w:r>
      <w:r w:rsidRPr="00D06C18">
        <w:rPr>
          <w:b w:val="0"/>
          <w:i/>
        </w:rPr>
        <w:t>value</w:t>
      </w:r>
      <w:r w:rsidR="00D06C18">
        <w:br/>
      </w:r>
      <w:r>
        <w:t xml:space="preserve">--pid </w:t>
      </w:r>
      <w:r w:rsidRPr="00D06C18">
        <w:rPr>
          <w:b w:val="0"/>
          <w:i/>
        </w:rPr>
        <w:t>value</w:t>
      </w:r>
    </w:p>
    <w:p w14:paraId="41A2FF8B" w14:textId="77777777" w:rsidR="003A727A" w:rsidRDefault="003A727A" w:rsidP="003A727A">
      <w:pPr>
        <w:pStyle w:val="OptionDescription"/>
      </w:pPr>
      <w:r>
        <w:t>Specify the PID into which the MPE datagrams shall be inserted. Th</w:t>
      </w:r>
      <w:r w:rsidR="00D06C18">
        <w:t>i</w:t>
      </w:r>
      <w:r>
        <w:t>s is a</w:t>
      </w:r>
      <w:r w:rsidR="00D06C18">
        <w:t xml:space="preserve"> </w:t>
      </w:r>
      <w:r>
        <w:t>mandatory parameter.</w:t>
      </w:r>
    </w:p>
    <w:p w14:paraId="25323E28" w14:textId="77777777" w:rsidR="003A727A" w:rsidRDefault="003A727A" w:rsidP="00D205B2">
      <w:pPr>
        <w:pStyle w:val="OptionName"/>
      </w:pPr>
      <w:r>
        <w:t>--replace</w:t>
      </w:r>
    </w:p>
    <w:p w14:paraId="13874306" w14:textId="77777777" w:rsidR="003A727A" w:rsidRDefault="003A727A" w:rsidP="003A727A">
      <w:pPr>
        <w:pStyle w:val="OptionDescription"/>
      </w:pPr>
      <w:r>
        <w:t>Replace the target PID if it exists. By default, the plugin only replaces</w:t>
      </w:r>
      <w:r w:rsidR="00D205B2">
        <w:t xml:space="preserve"> </w:t>
      </w:r>
      <w:r>
        <w:t xml:space="preserve">null packets and </w:t>
      </w:r>
      <w:r w:rsidRPr="00D205B2">
        <w:rPr>
          <w:i/>
        </w:rPr>
        <w:t>tsp</w:t>
      </w:r>
      <w:r>
        <w:t xml:space="preserve"> stops with an error if incoming packets are found</w:t>
      </w:r>
      <w:r w:rsidR="00D205B2">
        <w:t xml:space="preserve"> </w:t>
      </w:r>
      <w:r>
        <w:t>with the target PID</w:t>
      </w:r>
      <w:r w:rsidR="00D205B2">
        <w:t>.</w:t>
      </w:r>
    </w:p>
    <w:p w14:paraId="4723036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545CE60"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20AF173" w14:textId="77777777" w:rsidR="008C770C" w:rsidRDefault="008C770C" w:rsidP="008C770C">
      <w:pPr>
        <w:pStyle w:val="OptionName"/>
      </w:pPr>
      <w:r>
        <w:lastRenderedPageBreak/>
        <w:t>--help</w:t>
      </w:r>
    </w:p>
    <w:p w14:paraId="78DD8192" w14:textId="77777777" w:rsidR="008C770C" w:rsidRDefault="008C770C" w:rsidP="008C770C">
      <w:pPr>
        <w:pStyle w:val="OptionDescription"/>
      </w:pPr>
      <w:r>
        <w:t>Display this help text.</w:t>
      </w:r>
    </w:p>
    <w:p w14:paraId="64C0B21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F7D8E26"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EC32791"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3FD19E66" w14:textId="77777777" w:rsidR="005A091E" w:rsidRDefault="005A091E" w:rsidP="005A091E">
      <w:pPr>
        <w:pStyle w:val="ReferenceSectionTitle"/>
      </w:pPr>
      <w:bookmarkStart w:id="334" w:name="_Toc140067737"/>
      <w:r>
        <w:lastRenderedPageBreak/>
        <w:t>mux</w:t>
      </w:r>
      <w:bookmarkEnd w:id="334"/>
    </w:p>
    <w:p w14:paraId="67B675C9" w14:textId="77777777" w:rsidR="005A091E" w:rsidRPr="0010024C" w:rsidRDefault="008C770C" w:rsidP="005A091E">
      <w:pPr>
        <w:pStyle w:val="UsageTitle"/>
        <w:rPr>
          <w:lang w:val="en-US"/>
        </w:rPr>
      </w:pPr>
      <w:r>
        <w:rPr>
          <w:lang w:val="en-US"/>
        </w:rPr>
        <w:t>Inject TS packets in a transport s</w:t>
      </w:r>
      <w:r w:rsidR="005A091E" w:rsidRPr="0010024C">
        <w:rPr>
          <w:lang w:val="en-US"/>
        </w:rPr>
        <w:t>tream</w:t>
      </w:r>
    </w:p>
    <w:p w14:paraId="5DD18BD7" w14:textId="77777777" w:rsidR="005A091E" w:rsidRDefault="005A091E" w:rsidP="005A091E">
      <w:r>
        <w:t>This plugin injects TS packets from a file into a transport stream, replacing packets from stuffing.</w:t>
      </w:r>
    </w:p>
    <w:p w14:paraId="4AEE9F8E" w14:textId="77777777" w:rsidR="005A091E" w:rsidRPr="00E20F1F" w:rsidRDefault="00BD19C2" w:rsidP="005A091E">
      <w:pPr>
        <w:pStyle w:val="UsageTitle"/>
      </w:pPr>
      <w:r>
        <w:t>Usage</w:t>
      </w:r>
    </w:p>
    <w:p w14:paraId="3F6BEC5E" w14:textId="77777777" w:rsidR="005A091E" w:rsidRPr="00E20F1F" w:rsidRDefault="005A091E" w:rsidP="005A091E">
      <w:pPr>
        <w:pStyle w:val="UsageSyntax"/>
      </w:pPr>
      <w:r w:rsidRPr="00E20F1F">
        <w:t>tsp -P mux [</w:t>
      </w:r>
      <w:r w:rsidRPr="00E20F1F">
        <w:rPr>
          <w:i/>
          <w:iCs/>
        </w:rPr>
        <w:t>options</w:t>
      </w:r>
      <w:r w:rsidRPr="00E20F1F">
        <w:t xml:space="preserve">] </w:t>
      </w:r>
      <w:r w:rsidRPr="00E20F1F">
        <w:rPr>
          <w:i/>
        </w:rPr>
        <w:t>input-file</w:t>
      </w:r>
    </w:p>
    <w:p w14:paraId="2A57AD90" w14:textId="77777777" w:rsidR="005A091E" w:rsidRPr="0010024C" w:rsidRDefault="005A091E" w:rsidP="005A091E">
      <w:pPr>
        <w:pStyle w:val="UsageTitle"/>
        <w:rPr>
          <w:lang w:val="en-US"/>
        </w:rPr>
      </w:pPr>
      <w:r w:rsidRPr="0010024C">
        <w:rPr>
          <w:lang w:val="en-US"/>
        </w:rPr>
        <w:t>Parameters</w:t>
      </w:r>
    </w:p>
    <w:p w14:paraId="00AA37DF" w14:textId="77777777" w:rsidR="005A091E" w:rsidRPr="00A6771E" w:rsidRDefault="005A091E" w:rsidP="005A091E">
      <w:pPr>
        <w:pStyle w:val="OptionName"/>
        <w:rPr>
          <w:rStyle w:val="StyleOptionNameItaliqueCar"/>
        </w:rPr>
      </w:pPr>
      <w:r w:rsidRPr="00A6771E">
        <w:rPr>
          <w:rStyle w:val="StyleOptionNameItaliqueCar"/>
        </w:rPr>
        <w:t>input-file</w:t>
      </w:r>
    </w:p>
    <w:p w14:paraId="1D2E0F3A" w14:textId="77777777" w:rsidR="005A091E" w:rsidRDefault="005A091E" w:rsidP="005A091E">
      <w:pPr>
        <w:pStyle w:val="OptionDescription"/>
      </w:pPr>
      <w:r>
        <w:t xml:space="preserve">Binary </w:t>
      </w:r>
      <w:r w:rsidR="002F196E">
        <w:t>transport stream file</w:t>
      </w:r>
      <w:r w:rsidRPr="00737FB9">
        <w:t>.</w:t>
      </w:r>
    </w:p>
    <w:p w14:paraId="0B0AD3CE" w14:textId="77777777" w:rsidR="005A091E" w:rsidRPr="0010024C" w:rsidRDefault="00BD19C2" w:rsidP="005A091E">
      <w:pPr>
        <w:pStyle w:val="UsageTitle"/>
        <w:rPr>
          <w:lang w:val="en-US"/>
        </w:rPr>
      </w:pPr>
      <w:r>
        <w:rPr>
          <w:lang w:val="en-US"/>
        </w:rPr>
        <w:t>Options</w:t>
      </w:r>
    </w:p>
    <w:p w14:paraId="396C3980" w14:textId="77777777" w:rsidR="005A091E" w:rsidRDefault="005A091E" w:rsidP="005A091E">
      <w:pPr>
        <w:pStyle w:val="OptionName"/>
      </w:pPr>
      <w:r>
        <w:t xml:space="preserve">-b </w:t>
      </w:r>
      <w:r w:rsidRPr="00A6771E">
        <w:rPr>
          <w:rStyle w:val="StyleOptionNameItaliqueCar"/>
        </w:rPr>
        <w:t>value</w:t>
      </w:r>
      <w:r>
        <w:br/>
        <w:t xml:space="preserve">--bitrate </w:t>
      </w:r>
      <w:r w:rsidRPr="00A6771E">
        <w:rPr>
          <w:rStyle w:val="StyleOptionNameItaliqueCar"/>
        </w:rPr>
        <w:t>value</w:t>
      </w:r>
    </w:p>
    <w:p w14:paraId="07E6B36A" w14:textId="77777777" w:rsidR="00283C66" w:rsidRDefault="005A091E" w:rsidP="005A091E">
      <w:pPr>
        <w:pStyle w:val="OptionDescription"/>
      </w:pPr>
      <w:r>
        <w:t>Specifies the bitrate for the in</w:t>
      </w:r>
      <w:r w:rsidR="00283C66">
        <w:t>serted packets, in bits/second.</w:t>
      </w:r>
    </w:p>
    <w:p w14:paraId="18B7FD77" w14:textId="30D0CC92"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4741129B" w14:textId="77777777" w:rsidR="005A091E" w:rsidRDefault="005A091E" w:rsidP="005A091E">
      <w:pPr>
        <w:pStyle w:val="OptionDescription"/>
      </w:pPr>
      <w:r>
        <w:t>By default, all stuffing packets are replaced which means that the bitrate is neither constant nor guaranteed.</w:t>
      </w:r>
    </w:p>
    <w:p w14:paraId="26739861" w14:textId="77777777" w:rsidR="005A091E" w:rsidRDefault="005A091E" w:rsidP="005A091E">
      <w:pPr>
        <w:pStyle w:val="OptionName"/>
      </w:pPr>
      <w:r>
        <w:t xml:space="preserve">--byte-offset </w:t>
      </w:r>
      <w:r w:rsidRPr="00165B67">
        <w:rPr>
          <w:b w:val="0"/>
          <w:i/>
        </w:rPr>
        <w:t>value</w:t>
      </w:r>
    </w:p>
    <w:p w14:paraId="3BA9936F" w14:textId="77777777" w:rsidR="00283C66" w:rsidRDefault="005A091E" w:rsidP="005A091E">
      <w:pPr>
        <w:pStyle w:val="OptionDescription"/>
      </w:pPr>
      <w:r>
        <w:t>Start reading the file at the spec</w:t>
      </w:r>
      <w:r w:rsidR="00283C66">
        <w:t>ified byte offset (default: 0).</w:t>
      </w:r>
    </w:p>
    <w:p w14:paraId="7389ED20" w14:textId="77777777" w:rsidR="005A091E" w:rsidRDefault="005A091E" w:rsidP="005A091E">
      <w:pPr>
        <w:pStyle w:val="OptionDescription"/>
      </w:pPr>
      <w:r>
        <w:t>This option is allowed only if the input file is a regular file.</w:t>
      </w:r>
    </w:p>
    <w:p w14:paraId="0D5AE2BC" w14:textId="77777777" w:rsidR="002F196E" w:rsidRDefault="002F196E" w:rsidP="002F196E">
      <w:pPr>
        <w:pStyle w:val="OptionName"/>
      </w:pPr>
      <w:r>
        <w:t xml:space="preserve">--format </w:t>
      </w:r>
      <w:r w:rsidRPr="001D091F">
        <w:rPr>
          <w:b w:val="0"/>
          <w:i/>
        </w:rPr>
        <w:t>name</w:t>
      </w:r>
    </w:p>
    <w:p w14:paraId="72B8EE61" w14:textId="4CAF4A83" w:rsidR="005D1425" w:rsidRDefault="005D1425" w:rsidP="005D1425">
      <w:pPr>
        <w:pStyle w:val="OptionDescription"/>
      </w:pPr>
      <w:r>
        <w:t xml:space="preserve">Specify the format of the input file. See section </w:t>
      </w:r>
      <w:r>
        <w:fldChar w:fldCharType="begin"/>
      </w:r>
      <w:r>
        <w:instrText xml:space="preserve"> REF _Ref43227096 \r \h </w:instrText>
      </w:r>
      <w:r>
        <w:fldChar w:fldCharType="separate"/>
      </w:r>
      <w:r w:rsidR="007B02A0">
        <w:t>2.1.2</w:t>
      </w:r>
      <w:r>
        <w:fldChar w:fldCharType="end"/>
      </w:r>
      <w:r>
        <w:t xml:space="preserve"> for more details.</w:t>
      </w:r>
    </w:p>
    <w:p w14:paraId="3B9E0642" w14:textId="77777777" w:rsidR="005A091E" w:rsidRDefault="005A091E" w:rsidP="005A091E">
      <w:pPr>
        <w:pStyle w:val="OptionName"/>
      </w:pPr>
      <w:r>
        <w:t xml:space="preserve">-i </w:t>
      </w:r>
      <w:r w:rsidRPr="00165B67">
        <w:rPr>
          <w:b w:val="0"/>
          <w:i/>
        </w:rPr>
        <w:t>value</w:t>
      </w:r>
      <w:r>
        <w:br/>
        <w:t xml:space="preserve">--inter-packet </w:t>
      </w:r>
      <w:r w:rsidRPr="00165B67">
        <w:rPr>
          <w:b w:val="0"/>
          <w:i/>
        </w:rPr>
        <w:t>value</w:t>
      </w:r>
    </w:p>
    <w:p w14:paraId="3862F81B" w14:textId="77777777" w:rsidR="005A091E" w:rsidRDefault="005A091E" w:rsidP="005A091E">
      <w:pPr>
        <w:pStyle w:val="OptionDescription"/>
      </w:pPr>
      <w:r>
        <w:t xml:space="preserve">Specifies the packet interval for the inserted packets, that is to say the number of TS packets in the transport between two new packets. Use instead of </w:t>
      </w:r>
      <w:r w:rsidRPr="00AD75DC">
        <w:rPr>
          <w:rStyle w:val="Codeintext"/>
        </w:rPr>
        <w:t>--bitrate</w:t>
      </w:r>
      <w:r>
        <w:t xml:space="preserve"> if the global bitrate of the TS cannot be determined.</w:t>
      </w:r>
    </w:p>
    <w:p w14:paraId="47D4ED63" w14:textId="77777777" w:rsidR="00464890" w:rsidRDefault="00464890" w:rsidP="00464890">
      <w:pPr>
        <w:pStyle w:val="OptionName"/>
      </w:pPr>
      <w:r>
        <w:t xml:space="preserve">--inter-time </w:t>
      </w:r>
      <w:r w:rsidRPr="00464890">
        <w:rPr>
          <w:b w:val="0"/>
          <w:i/>
        </w:rPr>
        <w:t>value</w:t>
      </w:r>
    </w:p>
    <w:p w14:paraId="4EA3D70A" w14:textId="77777777" w:rsidR="00464890" w:rsidRDefault="00464890" w:rsidP="00464890">
      <w:pPr>
        <w:pStyle w:val="OptionDescription"/>
      </w:pPr>
      <w:r>
        <w:t>Specifies the time interval for the inserted packets, that is to say the difference between the nearest PCR clock value at the point of insertion in milliseconds.</w:t>
      </w:r>
    </w:p>
    <w:p w14:paraId="7E7D7FEF" w14:textId="77777777" w:rsidR="00464890" w:rsidRDefault="00464890" w:rsidP="00464890">
      <w:pPr>
        <w:pStyle w:val="OptionDescription"/>
      </w:pPr>
      <w:r>
        <w:t xml:space="preserve">Example: 1000 will keep roughly 1 second space between two inserted packets. The default is 0, it means inter-time is disabled. Use </w:t>
      </w:r>
      <w:r w:rsidRPr="00AD75DC">
        <w:rPr>
          <w:rStyle w:val="Codeintext"/>
        </w:rPr>
        <w:t>--pts-pid</w:t>
      </w:r>
      <w:r>
        <w:t xml:space="preserve"> to specify the PID carrying the PCR clock of interest.</w:t>
      </w:r>
    </w:p>
    <w:p w14:paraId="2FA1E3D8" w14:textId="77777777" w:rsidR="005A091E" w:rsidRDefault="005A091E" w:rsidP="005A091E">
      <w:pPr>
        <w:pStyle w:val="OptionName"/>
      </w:pPr>
      <w:r>
        <w:t>-j</w:t>
      </w:r>
      <w:r>
        <w:br/>
        <w:t>--joint-termination</w:t>
      </w:r>
    </w:p>
    <w:p w14:paraId="70AE9E39" w14:textId="77777777" w:rsidR="005A091E" w:rsidRDefault="005A091E" w:rsidP="005A091E">
      <w:pPr>
        <w:pStyle w:val="OptionDescription"/>
      </w:pPr>
      <w:r>
        <w:t xml:space="preserve">Perform a </w:t>
      </w:r>
      <w:r w:rsidRPr="007043C3">
        <w:rPr>
          <w:i/>
        </w:rPr>
        <w:t>joint termination</w:t>
      </w:r>
      <w:r w:rsidRPr="007043C3">
        <w:t xml:space="preserve"> when</w:t>
      </w:r>
      <w:r w:rsidR="005173CA">
        <w:t xml:space="preserve"> the</w:t>
      </w:r>
      <w:r w:rsidRPr="007043C3">
        <w:t xml:space="preserve"> fil</w:t>
      </w:r>
      <w:r w:rsidR="005173CA">
        <w:t>e insert</w:t>
      </w:r>
      <w:r w:rsidRPr="007043C3">
        <w:t>ion is complete.</w:t>
      </w:r>
      <w:r>
        <w:t xml:space="preserve"> See the description of the </w:t>
      </w:r>
      <w:r w:rsidRPr="000303B8">
        <w:rPr>
          <w:rFonts w:ascii="Consolas" w:hAnsi="Consolas" w:cs="Consolas"/>
        </w:rPr>
        <w:t>tsp</w:t>
      </w:r>
      <w:r>
        <w:t xml:space="preserve"> command for more details on </w:t>
      </w:r>
      <w:r w:rsidRPr="00E75395">
        <w:rPr>
          <w:i/>
        </w:rPr>
        <w:t>joint termination</w:t>
      </w:r>
      <w:r>
        <w:t>.</w:t>
      </w:r>
    </w:p>
    <w:p w14:paraId="75F8D8DB" w14:textId="77777777" w:rsidR="00464890" w:rsidRDefault="00464890" w:rsidP="00464890">
      <w:pPr>
        <w:pStyle w:val="OptionName"/>
      </w:pPr>
      <w:r>
        <w:t xml:space="preserve">--max-insert-count </w:t>
      </w:r>
      <w:r w:rsidRPr="00464890">
        <w:rPr>
          <w:b w:val="0"/>
          <w:i/>
        </w:rPr>
        <w:t>value</w:t>
      </w:r>
    </w:p>
    <w:p w14:paraId="66A435FA" w14:textId="77777777" w:rsidR="00464890" w:rsidRDefault="00464890" w:rsidP="00464890">
      <w:pPr>
        <w:pStyle w:val="OptionDescription"/>
      </w:pPr>
      <w:r>
        <w:t>Stop inserting packets after this number of packets was inserted.</w:t>
      </w:r>
    </w:p>
    <w:p w14:paraId="44B7B1BB" w14:textId="77777777" w:rsidR="00464890" w:rsidRDefault="00464890" w:rsidP="00464890">
      <w:pPr>
        <w:pStyle w:val="OptionName"/>
      </w:pPr>
      <w:r>
        <w:t xml:space="preserve">--max-pts </w:t>
      </w:r>
      <w:r w:rsidRPr="00464890">
        <w:rPr>
          <w:b w:val="0"/>
          <w:i/>
        </w:rPr>
        <w:t>value</w:t>
      </w:r>
    </w:p>
    <w:p w14:paraId="562A1AB7" w14:textId="77777777" w:rsidR="00464890" w:rsidRDefault="00464890" w:rsidP="00464890">
      <w:pPr>
        <w:pStyle w:val="OptionDescription"/>
      </w:pPr>
      <w:r>
        <w:t xml:space="preserve">Stop inserting packets when this PTS time has passed in the </w:t>
      </w:r>
      <w:r w:rsidRPr="00C538E7">
        <w:rPr>
          <w:rStyle w:val="Codeintext"/>
        </w:rPr>
        <w:t>--pts-pid</w:t>
      </w:r>
      <w:r>
        <w:t>.</w:t>
      </w:r>
    </w:p>
    <w:p w14:paraId="284FB8C5" w14:textId="77777777" w:rsidR="00464890" w:rsidRDefault="00464890" w:rsidP="00464890">
      <w:pPr>
        <w:pStyle w:val="OptionName"/>
      </w:pPr>
      <w:r>
        <w:lastRenderedPageBreak/>
        <w:t xml:space="preserve">--min-pts </w:t>
      </w:r>
      <w:r w:rsidRPr="00464890">
        <w:rPr>
          <w:b w:val="0"/>
          <w:i/>
        </w:rPr>
        <w:t>value</w:t>
      </w:r>
    </w:p>
    <w:p w14:paraId="157032B0" w14:textId="77777777" w:rsidR="00464890" w:rsidRDefault="00464890" w:rsidP="00464890">
      <w:pPr>
        <w:pStyle w:val="OptionDescription"/>
      </w:pPr>
      <w:r>
        <w:t xml:space="preserve">Start inserting packets when this PTS time has passed in the </w:t>
      </w:r>
      <w:r w:rsidRPr="00C538E7">
        <w:rPr>
          <w:rStyle w:val="Codeintext"/>
        </w:rPr>
        <w:t>--pts-pid</w:t>
      </w:r>
      <w:r>
        <w:t>.</w:t>
      </w:r>
    </w:p>
    <w:p w14:paraId="0C554A9B" w14:textId="77777777" w:rsidR="005A091E" w:rsidRDefault="005A091E" w:rsidP="005A091E">
      <w:pPr>
        <w:pStyle w:val="OptionName"/>
      </w:pPr>
      <w:r>
        <w:t>--no-continuity-update</w:t>
      </w:r>
    </w:p>
    <w:p w14:paraId="3F1BC66B" w14:textId="77777777" w:rsidR="005A091E" w:rsidRDefault="005A091E" w:rsidP="005A091E">
      <w:pPr>
        <w:pStyle w:val="OptionDescription"/>
      </w:pPr>
      <w:r>
        <w:t>Do not update continuity counters in the inserted packets. By default, the continuity counters are updated in each inserted PID to preserve the continuity.</w:t>
      </w:r>
    </w:p>
    <w:p w14:paraId="2797D3DC" w14:textId="77777777" w:rsidR="005A091E" w:rsidRDefault="005A091E" w:rsidP="005A091E">
      <w:pPr>
        <w:pStyle w:val="OptionName"/>
      </w:pPr>
      <w:r>
        <w:t>--no-pid-conflict-check</w:t>
      </w:r>
    </w:p>
    <w:p w14:paraId="06A7625C" w14:textId="77777777" w:rsidR="005A091E" w:rsidRDefault="005A091E" w:rsidP="005A091E">
      <w:pPr>
        <w:pStyle w:val="OptionDescription"/>
      </w:pPr>
      <w:r>
        <w:t>Do not check PID conflicts between the TS and the new inserted packets. By default, the processing is aborted if packets from the same PID are found both in the TS and the inserted packets.</w:t>
      </w:r>
    </w:p>
    <w:p w14:paraId="5E75292E" w14:textId="77777777" w:rsidR="005A091E" w:rsidRDefault="005A091E" w:rsidP="005A091E">
      <w:pPr>
        <w:pStyle w:val="OptionName"/>
      </w:pPr>
      <w:r>
        <w:t xml:space="preserve">--packet-offset </w:t>
      </w:r>
      <w:r w:rsidRPr="00165B67">
        <w:rPr>
          <w:b w:val="0"/>
          <w:i/>
        </w:rPr>
        <w:t>value</w:t>
      </w:r>
    </w:p>
    <w:p w14:paraId="4FB9A7AC" w14:textId="77777777" w:rsidR="005A091E" w:rsidRDefault="005A091E" w:rsidP="005A091E">
      <w:pPr>
        <w:pStyle w:val="OptionDescription"/>
      </w:pPr>
      <w:r>
        <w:t>Start reading the file at the specified TS packet (default: 0). This option is allowed only if the input file is a regular file.</w:t>
      </w:r>
    </w:p>
    <w:p w14:paraId="206242C9" w14:textId="77777777" w:rsidR="005A091E" w:rsidRDefault="005A091E" w:rsidP="005A091E">
      <w:pPr>
        <w:pStyle w:val="OptionName"/>
      </w:pPr>
      <w:r>
        <w:t xml:space="preserve">-p </w:t>
      </w:r>
      <w:r w:rsidRPr="00004F03">
        <w:rPr>
          <w:b w:val="0"/>
          <w:i/>
        </w:rPr>
        <w:t>value</w:t>
      </w:r>
      <w:r>
        <w:br/>
        <w:t xml:space="preserve">--pid </w:t>
      </w:r>
      <w:r w:rsidRPr="00004F03">
        <w:rPr>
          <w:b w:val="0"/>
          <w:i/>
        </w:rPr>
        <w:t>value</w:t>
      </w:r>
    </w:p>
    <w:p w14:paraId="74A8CF90" w14:textId="77777777" w:rsidR="005A091E" w:rsidRDefault="005A091E" w:rsidP="005A091E">
      <w:pPr>
        <w:pStyle w:val="OptionDescription"/>
      </w:pPr>
      <w:r>
        <w:t>Force the PID value of all inserted packets.</w:t>
      </w:r>
    </w:p>
    <w:p w14:paraId="0B2FD082" w14:textId="77777777" w:rsidR="00475F80" w:rsidRDefault="00475F80" w:rsidP="00475F80">
      <w:pPr>
        <w:pStyle w:val="OptionName"/>
      </w:pPr>
      <w:r>
        <w:t xml:space="preserve">--pts-pid </w:t>
      </w:r>
      <w:r w:rsidRPr="00475F80">
        <w:rPr>
          <w:b w:val="0"/>
          <w:i/>
        </w:rPr>
        <w:t>value</w:t>
      </w:r>
    </w:p>
    <w:p w14:paraId="445ED52E" w14:textId="77777777" w:rsidR="00475F80" w:rsidRDefault="00475F80" w:rsidP="00475F80">
      <w:pPr>
        <w:pStyle w:val="OptionDescription"/>
      </w:pPr>
      <w:r>
        <w:t xml:space="preserve">Defines the PID carrying PCR or PTS values for </w:t>
      </w:r>
      <w:r w:rsidRPr="00C538E7">
        <w:rPr>
          <w:rStyle w:val="Codeintext"/>
        </w:rPr>
        <w:t>--min-pts</w:t>
      </w:r>
      <w:r>
        <w:t xml:space="preserve"> and </w:t>
      </w:r>
      <w:r w:rsidRPr="00C538E7">
        <w:rPr>
          <w:rStyle w:val="Codeintext"/>
        </w:rPr>
        <w:t>--max-pts</w:t>
      </w:r>
      <w:r>
        <w:t>. When no PTS values are found, PCR are used. PCR values are divided by 300, the system clock sub-factor, to get the corresponding PTS values.</w:t>
      </w:r>
    </w:p>
    <w:p w14:paraId="05252A45" w14:textId="77777777" w:rsidR="005A091E" w:rsidRDefault="005A091E" w:rsidP="005A091E">
      <w:pPr>
        <w:pStyle w:val="OptionName"/>
      </w:pPr>
      <w:r>
        <w:t xml:space="preserve">-r </w:t>
      </w:r>
      <w:r w:rsidRPr="00004F03">
        <w:rPr>
          <w:b w:val="0"/>
          <w:i/>
        </w:rPr>
        <w:t>count</w:t>
      </w:r>
      <w:r>
        <w:br/>
        <w:t xml:space="preserve">--repeat </w:t>
      </w:r>
      <w:r w:rsidRPr="00004F03">
        <w:rPr>
          <w:b w:val="0"/>
          <w:i/>
        </w:rPr>
        <w:t>count</w:t>
      </w:r>
    </w:p>
    <w:p w14:paraId="7DD34366" w14:textId="77777777" w:rsidR="005A091E" w:rsidRDefault="005A091E" w:rsidP="005A091E">
      <w:pPr>
        <w:pStyle w:val="OptionDescription"/>
      </w:pPr>
      <w:r>
        <w:t>Repeat the playout of the file the specified number of times. By default, the file is infinitely repeated. This option is allowed only if the input file is a regular file.</w:t>
      </w:r>
    </w:p>
    <w:p w14:paraId="2CCD91F2" w14:textId="77777777" w:rsidR="00445A46" w:rsidRDefault="00445A46" w:rsidP="00445A46">
      <w:pPr>
        <w:pStyle w:val="OptionName"/>
      </w:pPr>
      <w:r>
        <w:t xml:space="preserve">--reset-label </w:t>
      </w:r>
      <w:r w:rsidRPr="00445A46">
        <w:rPr>
          <w:b w:val="0"/>
          <w:i/>
        </w:rPr>
        <w:t>label1</w:t>
      </w:r>
      <w:r w:rsidRPr="00445A46">
        <w:rPr>
          <w:b w:val="0"/>
        </w:rPr>
        <w:t>[-</w:t>
      </w:r>
      <w:r w:rsidRPr="00445A46">
        <w:rPr>
          <w:b w:val="0"/>
          <w:i/>
        </w:rPr>
        <w:t>label2</w:t>
      </w:r>
      <w:r w:rsidRPr="00445A46">
        <w:rPr>
          <w:b w:val="0"/>
        </w:rPr>
        <w:t>]</w:t>
      </w:r>
    </w:p>
    <w:p w14:paraId="6564CE59" w14:textId="77777777" w:rsidR="00445A46" w:rsidRDefault="00445A46" w:rsidP="00445A46">
      <w:pPr>
        <w:pStyle w:val="OptionDescription"/>
      </w:pPr>
      <w:r>
        <w:t>Clear the specified labels on the muxed packets.</w:t>
      </w:r>
    </w:p>
    <w:p w14:paraId="674D1993" w14:textId="77777777" w:rsidR="00445A46" w:rsidRDefault="00445A46" w:rsidP="00445A46">
      <w:pPr>
        <w:pStyle w:val="OptionDescription"/>
      </w:pPr>
      <w:r>
        <w:t xml:space="preserve">Several </w:t>
      </w:r>
      <w:r w:rsidRPr="00CE6802">
        <w:rPr>
          <w:rStyle w:val="Codeintext"/>
        </w:rPr>
        <w:t>--reset-label</w:t>
      </w:r>
      <w:r>
        <w:t xml:space="preserve"> options may be specified.</w:t>
      </w:r>
    </w:p>
    <w:p w14:paraId="13DB162A" w14:textId="77777777" w:rsidR="00445A46" w:rsidRDefault="00445A46" w:rsidP="00445A46">
      <w:pPr>
        <w:pStyle w:val="OptionName"/>
      </w:pPr>
      <w:r>
        <w:t xml:space="preserve">--set-label </w:t>
      </w:r>
      <w:r w:rsidRPr="00445A46">
        <w:rPr>
          <w:b w:val="0"/>
          <w:i/>
        </w:rPr>
        <w:t>label1</w:t>
      </w:r>
      <w:r w:rsidRPr="00445A46">
        <w:rPr>
          <w:b w:val="0"/>
        </w:rPr>
        <w:t>[-</w:t>
      </w:r>
      <w:r w:rsidRPr="00445A46">
        <w:rPr>
          <w:b w:val="0"/>
          <w:i/>
        </w:rPr>
        <w:t>label2</w:t>
      </w:r>
      <w:r w:rsidRPr="00445A46">
        <w:rPr>
          <w:b w:val="0"/>
        </w:rPr>
        <w:t>]</w:t>
      </w:r>
    </w:p>
    <w:p w14:paraId="56EE031A" w14:textId="77777777" w:rsidR="00445A46" w:rsidRDefault="00445A46" w:rsidP="00445A46">
      <w:pPr>
        <w:pStyle w:val="OptionDescription"/>
      </w:pPr>
      <w:r>
        <w:t>Set the specified labels on the muxed packets.</w:t>
      </w:r>
    </w:p>
    <w:p w14:paraId="03F9DEFB" w14:textId="77777777" w:rsidR="00445A46" w:rsidRDefault="00445A46" w:rsidP="00445A46">
      <w:pPr>
        <w:pStyle w:val="OptionDescription"/>
      </w:pPr>
      <w:r>
        <w:t xml:space="preserve">Several </w:t>
      </w:r>
      <w:r w:rsidRPr="00CE6802">
        <w:rPr>
          <w:rStyle w:val="Codeintext"/>
        </w:rPr>
        <w:t>--set-label</w:t>
      </w:r>
      <w:r>
        <w:t xml:space="preserve"> options may be specified.</w:t>
      </w:r>
    </w:p>
    <w:p w14:paraId="23EBF131" w14:textId="77777777" w:rsidR="005A091E" w:rsidRDefault="005A091E" w:rsidP="005A091E">
      <w:pPr>
        <w:pStyle w:val="OptionName"/>
      </w:pPr>
      <w:r>
        <w:t>-t</w:t>
      </w:r>
      <w:r>
        <w:br/>
        <w:t>--terminate</w:t>
      </w:r>
    </w:p>
    <w:p w14:paraId="2D90AC82" w14:textId="77777777" w:rsidR="005A091E" w:rsidRDefault="005A091E" w:rsidP="005A091E">
      <w:pPr>
        <w:pStyle w:val="OptionDescription"/>
      </w:pPr>
      <w:r>
        <w:t>Terminate packet processing when</w:t>
      </w:r>
      <w:r w:rsidR="001A07AF">
        <w:t xml:space="preserve"> the file insert</w:t>
      </w:r>
      <w:r>
        <w:t>ion is complete. By default, when packet insertion is complete, the transmission continues and the stuffing is no longer modified.</w:t>
      </w:r>
    </w:p>
    <w:p w14:paraId="2236CA8D"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B05361A"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01F943BD" w14:textId="77777777" w:rsidR="008C770C" w:rsidRDefault="008C770C" w:rsidP="008C770C">
      <w:pPr>
        <w:pStyle w:val="OptionName"/>
      </w:pPr>
      <w:r>
        <w:t>--help</w:t>
      </w:r>
    </w:p>
    <w:p w14:paraId="52A8574A" w14:textId="77777777" w:rsidR="008C770C" w:rsidRDefault="008C770C" w:rsidP="008C770C">
      <w:pPr>
        <w:pStyle w:val="OptionDescription"/>
      </w:pPr>
      <w:r>
        <w:t>Display this help text.</w:t>
      </w:r>
    </w:p>
    <w:p w14:paraId="1F29A37B"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B7157E3"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6456DC3" w14:textId="77777777" w:rsidR="008C770C"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1090CAED" w14:textId="77777777" w:rsidR="006B3DED" w:rsidRDefault="006B3DED" w:rsidP="00A545B1">
      <w:pPr>
        <w:pStyle w:val="ReferenceSectionTitle"/>
      </w:pPr>
      <w:bookmarkStart w:id="335" w:name="_Ref180393205"/>
      <w:bookmarkStart w:id="336" w:name="_Toc140067738"/>
      <w:r>
        <w:lastRenderedPageBreak/>
        <w:t>nit</w:t>
      </w:r>
      <w:bookmarkEnd w:id="335"/>
      <w:bookmarkEnd w:id="336"/>
    </w:p>
    <w:p w14:paraId="1DC5ADF5" w14:textId="77777777" w:rsidR="006B3DED" w:rsidRPr="0010024C" w:rsidRDefault="006B3DED" w:rsidP="00E233F7">
      <w:pPr>
        <w:pStyle w:val="UsageTitle"/>
        <w:rPr>
          <w:lang w:val="en-US"/>
        </w:rPr>
      </w:pPr>
      <w:r w:rsidRPr="0010024C">
        <w:rPr>
          <w:lang w:val="en-US"/>
        </w:rPr>
        <w:t xml:space="preserve">Perform </w:t>
      </w:r>
      <w:r w:rsidR="00E9567C">
        <w:rPr>
          <w:lang w:val="en-US"/>
        </w:rPr>
        <w:t>v</w:t>
      </w:r>
      <w:r w:rsidRPr="0010024C">
        <w:rPr>
          <w:lang w:val="en-US"/>
        </w:rPr>
        <w:t>ar</w:t>
      </w:r>
      <w:r w:rsidR="00AC2BC0">
        <w:rPr>
          <w:lang w:val="en-US"/>
        </w:rPr>
        <w:t xml:space="preserve">ious </w:t>
      </w:r>
      <w:r w:rsidR="00E9567C">
        <w:rPr>
          <w:lang w:val="en-US"/>
        </w:rPr>
        <w:t>t</w:t>
      </w:r>
      <w:r w:rsidR="00AC2BC0">
        <w:rPr>
          <w:lang w:val="en-US"/>
        </w:rPr>
        <w:t xml:space="preserve">ransformations on </w:t>
      </w:r>
      <w:r w:rsidR="000F3C67">
        <w:rPr>
          <w:lang w:val="en-US"/>
        </w:rPr>
        <w:t>a</w:t>
      </w:r>
      <w:r w:rsidR="00AC2BC0">
        <w:rPr>
          <w:lang w:val="en-US"/>
        </w:rPr>
        <w:t xml:space="preserve"> NIT</w:t>
      </w:r>
    </w:p>
    <w:p w14:paraId="43AF4AE6" w14:textId="77777777" w:rsidR="006B3DED" w:rsidRDefault="006B3DED" w:rsidP="006B3DED">
      <w:r>
        <w:t>This plugin perform</w:t>
      </w:r>
      <w:r w:rsidR="008F793F">
        <w:t>s various transformations on a</w:t>
      </w:r>
      <w:r>
        <w:t xml:space="preserve"> NIT</w:t>
      </w:r>
      <w:r w:rsidR="008F793F">
        <w:t xml:space="preserve">, either </w:t>
      </w:r>
      <w:r w:rsidR="000F3C67">
        <w:t xml:space="preserve">the </w:t>
      </w:r>
      <w:r w:rsidR="008F793F">
        <w:t>NIT</w:t>
      </w:r>
      <w:r>
        <w:t xml:space="preserve"> Actual</w:t>
      </w:r>
      <w:r w:rsidR="008F793F">
        <w:t xml:space="preserve"> or some specific </w:t>
      </w:r>
      <w:r>
        <w:t>NIT Other</w:t>
      </w:r>
      <w:r w:rsidR="008F793F">
        <w:t>. The other NIT’s</w:t>
      </w:r>
      <w:r>
        <w:t>, if present, are left unchanged.</w:t>
      </w:r>
    </w:p>
    <w:p w14:paraId="36D92A8E" w14:textId="77777777" w:rsidR="006B3DED" w:rsidRPr="000F3C67" w:rsidRDefault="00BD19C2" w:rsidP="00E233F7">
      <w:pPr>
        <w:pStyle w:val="UsageTitle"/>
        <w:rPr>
          <w:lang w:val="en-US"/>
        </w:rPr>
      </w:pPr>
      <w:r w:rsidRPr="000F3C67">
        <w:rPr>
          <w:lang w:val="en-US"/>
        </w:rPr>
        <w:t>Usage</w:t>
      </w:r>
    </w:p>
    <w:p w14:paraId="44424AA0" w14:textId="77777777" w:rsidR="006B3DED" w:rsidRPr="009E6EFE" w:rsidRDefault="006B3DED" w:rsidP="006B3DED">
      <w:pPr>
        <w:pStyle w:val="UsageSyntax"/>
        <w:rPr>
          <w:lang w:val="en-US"/>
        </w:rPr>
      </w:pPr>
      <w:r w:rsidRPr="009E6EFE">
        <w:rPr>
          <w:lang w:val="en-US"/>
        </w:rPr>
        <w:t>tsp -P nit [</w:t>
      </w:r>
      <w:r w:rsidRPr="009E6EFE">
        <w:rPr>
          <w:i/>
          <w:lang w:val="en-US"/>
        </w:rPr>
        <w:t>options</w:t>
      </w:r>
      <w:r w:rsidRPr="009E6EFE">
        <w:rPr>
          <w:lang w:val="en-US"/>
        </w:rPr>
        <w:t>]</w:t>
      </w:r>
    </w:p>
    <w:p w14:paraId="3E35A914" w14:textId="77777777" w:rsidR="006B3DED" w:rsidRPr="0010024C" w:rsidRDefault="00BD19C2" w:rsidP="00E233F7">
      <w:pPr>
        <w:pStyle w:val="UsageTitle"/>
        <w:rPr>
          <w:lang w:val="en-US"/>
        </w:rPr>
      </w:pPr>
      <w:r>
        <w:rPr>
          <w:lang w:val="en-US"/>
        </w:rPr>
        <w:t>Options</w:t>
      </w:r>
    </w:p>
    <w:p w14:paraId="2BA42CA6" w14:textId="77777777" w:rsidR="00AB27A9" w:rsidRDefault="00AB27A9" w:rsidP="00AB27A9">
      <w:pPr>
        <w:pStyle w:val="OptionName"/>
      </w:pPr>
      <w:r>
        <w:t xml:space="preserve">--bitrate </w:t>
      </w:r>
      <w:r w:rsidRPr="00FF5857">
        <w:rPr>
          <w:b w:val="0"/>
          <w:i/>
        </w:rPr>
        <w:t>value</w:t>
      </w:r>
    </w:p>
    <w:p w14:paraId="5451A19D" w14:textId="77777777" w:rsidR="00AB27A9" w:rsidRDefault="00AB27A9" w:rsidP="00AB27A9">
      <w:pPr>
        <w:pStyle w:val="OptionDescription"/>
      </w:pPr>
      <w:r>
        <w:t>Specifies the bitrate in bits / second of the PID containing the NIT if a new one is created.</w:t>
      </w:r>
    </w:p>
    <w:p w14:paraId="048FF534" w14:textId="20B0B12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74B38AE1" w14:textId="77777777" w:rsidR="00AB27A9" w:rsidRDefault="00AB27A9" w:rsidP="00AB27A9">
      <w:pPr>
        <w:pStyle w:val="OptionDescription"/>
      </w:pPr>
      <w:r>
        <w:t>The default is 3,000 b/s.</w:t>
      </w:r>
    </w:p>
    <w:p w14:paraId="26E3DAC4" w14:textId="77777777" w:rsidR="00F63CB8" w:rsidRDefault="00F63CB8" w:rsidP="00F63CB8">
      <w:pPr>
        <w:pStyle w:val="OptionName"/>
      </w:pPr>
      <w:r>
        <w:t>--build-service-list-descriptors</w:t>
      </w:r>
    </w:p>
    <w:p w14:paraId="0E4C62F4" w14:textId="77777777" w:rsidR="00F63CB8" w:rsidRDefault="00F63CB8" w:rsidP="00F63CB8">
      <w:pPr>
        <w:pStyle w:val="OptionDescription"/>
      </w:pPr>
      <w:r>
        <w:t>Build service list descriptors in the NIT according to the information which is collected in the PAT and the SDT.</w:t>
      </w:r>
    </w:p>
    <w:p w14:paraId="237CE4A3" w14:textId="77777777" w:rsidR="00F63CB8" w:rsidRDefault="00F63CB8" w:rsidP="00F63CB8">
      <w:pPr>
        <w:pStyle w:val="OptionDescription"/>
      </w:pPr>
      <w:r>
        <w:t xml:space="preserve">See also option </w:t>
      </w:r>
      <w:r w:rsidRPr="00CE6802">
        <w:rPr>
          <w:rStyle w:val="Codeintext"/>
        </w:rPr>
        <w:t>--default-service-type</w:t>
      </w:r>
      <w:r>
        <w:t>.</w:t>
      </w:r>
    </w:p>
    <w:p w14:paraId="095C0B53" w14:textId="77777777" w:rsidR="00E45F4F" w:rsidRDefault="00E45F4F" w:rsidP="00E45F4F">
      <w:pPr>
        <w:pStyle w:val="OptionName"/>
      </w:pPr>
      <w:r>
        <w:t>--cleanup-private-descriptors</w:t>
      </w:r>
    </w:p>
    <w:p w14:paraId="2B2B14EB"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2ECE43D4" w14:textId="77777777" w:rsidR="00B03778" w:rsidRDefault="00B03778" w:rsidP="00B03778">
      <w:pPr>
        <w:pStyle w:val="OptionName"/>
      </w:pPr>
      <w:r>
        <w:t>-c</w:t>
      </w:r>
      <w:r>
        <w:br/>
        <w:t>--create</w:t>
      </w:r>
    </w:p>
    <w:p w14:paraId="3A0CE84B" w14:textId="77777777" w:rsidR="00B03778" w:rsidRDefault="00B03778" w:rsidP="00B03778">
      <w:pPr>
        <w:pStyle w:val="OptionDescription"/>
      </w:pPr>
      <w:r>
        <w:t>Create a new empty NIT if none was received after one second.</w:t>
      </w:r>
    </w:p>
    <w:p w14:paraId="1C385BA4" w14:textId="77777777" w:rsidR="00B03778" w:rsidRDefault="00B03778" w:rsidP="00B03778">
      <w:pPr>
        <w:pStyle w:val="OptionDescription"/>
      </w:pPr>
      <w:r>
        <w:t xml:space="preserve">This is equivalent to </w:t>
      </w:r>
      <w:r w:rsidRPr="0040302E">
        <w:rPr>
          <w:rStyle w:val="Codeintext"/>
        </w:rPr>
        <w:t>--create-after 1000</w:t>
      </w:r>
      <w:r>
        <w:t>.</w:t>
      </w:r>
    </w:p>
    <w:p w14:paraId="3920669D" w14:textId="77777777" w:rsidR="00B03778" w:rsidRDefault="00B03778" w:rsidP="00B03778">
      <w:pPr>
        <w:pStyle w:val="OptionName"/>
      </w:pPr>
      <w:r>
        <w:t xml:space="preserve">--create-after </w:t>
      </w:r>
      <w:r w:rsidRPr="00FF5857">
        <w:rPr>
          <w:b w:val="0"/>
          <w:i/>
        </w:rPr>
        <w:t>milliseconds</w:t>
      </w:r>
    </w:p>
    <w:p w14:paraId="2B0D6C2E" w14:textId="77777777" w:rsidR="00B03778" w:rsidRDefault="00B03778" w:rsidP="00B03778">
      <w:pPr>
        <w:pStyle w:val="OptionDescription"/>
      </w:pPr>
      <w:r>
        <w:t>Create a new empty NIT if none was received after the specified number of milliseconds. If an actual NIT is received later, it will be used as the base for transformations instead of the empty one.</w:t>
      </w:r>
    </w:p>
    <w:p w14:paraId="3CFBDDB4" w14:textId="77777777" w:rsidR="00F63CB8" w:rsidRDefault="00F63CB8" w:rsidP="00F63CB8">
      <w:pPr>
        <w:pStyle w:val="OptionName"/>
      </w:pPr>
      <w:r>
        <w:t xml:space="preserve">--default-service-type </w:t>
      </w:r>
      <w:r w:rsidRPr="00F63CB8">
        <w:rPr>
          <w:b w:val="0"/>
          <w:i/>
        </w:rPr>
        <w:t>value</w:t>
      </w:r>
    </w:p>
    <w:p w14:paraId="257516B0" w14:textId="77777777" w:rsidR="00F63CB8" w:rsidRDefault="00F63CB8" w:rsidP="00F63CB8">
      <w:pPr>
        <w:pStyle w:val="OptionDescription"/>
      </w:pPr>
      <w:r>
        <w:t xml:space="preserve">With </w:t>
      </w:r>
      <w:r w:rsidRPr="00CE6802">
        <w:rPr>
          <w:rStyle w:val="Codeintext"/>
        </w:rPr>
        <w:t>--build-service-list-descriptors</w:t>
      </w:r>
      <w:r>
        <w:t>, specify the default service type of services which are found in the PAT but not in the SDT.</w:t>
      </w:r>
    </w:p>
    <w:p w14:paraId="17F41EAE" w14:textId="77777777" w:rsidR="00F63CB8" w:rsidRDefault="00F63CB8" w:rsidP="00F63CB8">
      <w:pPr>
        <w:pStyle w:val="OptionDescription"/>
      </w:pPr>
      <w:r>
        <w:t>By default, services without known service type are not added in created service list descriptors.</w:t>
      </w:r>
    </w:p>
    <w:p w14:paraId="0B49AA4B" w14:textId="77777777" w:rsidR="006B3DED" w:rsidRDefault="006B3DED" w:rsidP="006B3DED">
      <w:pPr>
        <w:pStyle w:val="OptionName"/>
      </w:pPr>
      <w:r>
        <w:t>-i</w:t>
      </w:r>
      <w:r>
        <w:br/>
        <w:t>--increment-version</w:t>
      </w:r>
    </w:p>
    <w:p w14:paraId="2416B1C0" w14:textId="77777777" w:rsidR="006B3DED" w:rsidRDefault="006B3DED" w:rsidP="006B3DED">
      <w:pPr>
        <w:pStyle w:val="OptionDescription"/>
      </w:pPr>
      <w:r>
        <w:t>Increment the version number of the NIT.</w:t>
      </w:r>
    </w:p>
    <w:p w14:paraId="15ADD690" w14:textId="77777777" w:rsidR="00C1317F" w:rsidRPr="00847C27" w:rsidRDefault="00C1317F" w:rsidP="00C1317F">
      <w:pPr>
        <w:pStyle w:val="OptionName"/>
        <w:rPr>
          <w:i/>
        </w:rPr>
      </w:pPr>
      <w:r>
        <w:t xml:space="preserve">--inter-packet </w:t>
      </w:r>
      <w:r w:rsidRPr="00FF5857">
        <w:rPr>
          <w:b w:val="0"/>
          <w:i/>
        </w:rPr>
        <w:t>value</w:t>
      </w:r>
    </w:p>
    <w:p w14:paraId="490D148D" w14:textId="77777777" w:rsidR="00C1317F" w:rsidRDefault="00C1317F" w:rsidP="00C1317F">
      <w:pPr>
        <w:pStyle w:val="OptionDescription"/>
      </w:pPr>
      <w:r>
        <w:t xml:space="preserve">When a new NIT is created and </w:t>
      </w:r>
      <w:r w:rsidRPr="0040302E">
        <w:rPr>
          <w:rStyle w:val="Codeintext"/>
        </w:rPr>
        <w:t>--bitrate</w:t>
      </w:r>
      <w:r>
        <w:t xml:space="preserve"> is not present, this option specifies the packet interval for the NIT PID, that is to say the number of TS packets in the transport between two packets of the PID.</w:t>
      </w:r>
    </w:p>
    <w:p w14:paraId="15DA2E95" w14:textId="77777777" w:rsidR="00C1317F" w:rsidRDefault="00C1317F" w:rsidP="00C1317F">
      <w:pPr>
        <w:pStyle w:val="OptionDescription"/>
      </w:pPr>
      <w:r>
        <w:t xml:space="preserve">Use instead of </w:t>
      </w:r>
      <w:r w:rsidRPr="0040302E">
        <w:rPr>
          <w:rStyle w:val="Codeintext"/>
        </w:rPr>
        <w:noBreakHyphen/>
      </w:r>
      <w:r w:rsidRPr="0040302E">
        <w:rPr>
          <w:rStyle w:val="Codeintext"/>
        </w:rPr>
        <w:noBreakHyphen/>
        <w:t>bitrate</w:t>
      </w:r>
      <w:r>
        <w:t xml:space="preserve"> if the global bitrate of the TS cannot be determined.</w:t>
      </w:r>
    </w:p>
    <w:p w14:paraId="6E39B6EF" w14:textId="77777777" w:rsidR="006B3DED" w:rsidRDefault="006B3DED" w:rsidP="006B3DED">
      <w:pPr>
        <w:pStyle w:val="OptionName"/>
      </w:pPr>
      <w:r>
        <w:lastRenderedPageBreak/>
        <w:t xml:space="preserve">-l </w:t>
      </w:r>
      <w:r w:rsidRPr="00A6771E">
        <w:rPr>
          <w:rStyle w:val="StyleOptionNameItaliqueCar"/>
        </w:rPr>
        <w:t>value</w:t>
      </w:r>
      <w:r>
        <w:br/>
        <w:t xml:space="preserve">--lcn </w:t>
      </w:r>
      <w:r w:rsidRPr="00A6771E">
        <w:rPr>
          <w:rStyle w:val="StyleOptionNameItaliqueCar"/>
        </w:rPr>
        <w:t>value</w:t>
      </w:r>
    </w:p>
    <w:p w14:paraId="372BE07E" w14:textId="77777777" w:rsidR="006B3DED" w:rsidRDefault="006B3DED" w:rsidP="006B3DED">
      <w:pPr>
        <w:pStyle w:val="OptionDescription"/>
      </w:pPr>
      <w:r>
        <w:t xml:space="preserve">Specify which operation to perform on </w:t>
      </w:r>
      <w:r w:rsidRPr="00FE1D08">
        <w:rPr>
          <w:i/>
        </w:rPr>
        <w:t>logical_channel_number</w:t>
      </w:r>
      <w:r>
        <w:t xml:space="preserve"> (LCN) descriptors. The </w:t>
      </w:r>
      <w:r w:rsidRPr="00FE1D08">
        <w:rPr>
          <w:i/>
        </w:rPr>
        <w:t>value</w:t>
      </w:r>
      <w:r>
        <w:t xml:space="preserve"> is a positive integer</w:t>
      </w:r>
      <w:r w:rsidR="00293E1A">
        <w:t>:</w:t>
      </w:r>
    </w:p>
    <w:p w14:paraId="29500A61" w14:textId="77777777" w:rsidR="006B3DED" w:rsidRDefault="006B3DED" w:rsidP="006B3DED">
      <w:pPr>
        <w:pStyle w:val="OptionDescription"/>
        <w:tabs>
          <w:tab w:val="left" w:pos="993"/>
        </w:tabs>
      </w:pPr>
      <w:r>
        <w:tab/>
        <w:t>1</w:t>
      </w:r>
      <w:r w:rsidR="00293E1A">
        <w:t xml:space="preserve"> :</w:t>
      </w:r>
      <w:r>
        <w:t xml:space="preserve"> Remove all LCN descriptors.</w:t>
      </w:r>
    </w:p>
    <w:p w14:paraId="7EAB0573" w14:textId="77777777" w:rsidR="006B3DED" w:rsidRDefault="006B3DED" w:rsidP="006B3DED">
      <w:pPr>
        <w:pStyle w:val="OptionDescription"/>
        <w:tabs>
          <w:tab w:val="left" w:pos="993"/>
        </w:tabs>
      </w:pPr>
      <w:r>
        <w:tab/>
        <w:t>2</w:t>
      </w:r>
      <w:r w:rsidR="00293E1A">
        <w:t xml:space="preserve"> :</w:t>
      </w:r>
      <w:r>
        <w:t xml:space="preserve"> Remove one entry every two entries in each LCN descriptor.</w:t>
      </w:r>
    </w:p>
    <w:p w14:paraId="01FD014C" w14:textId="77777777" w:rsidR="006B3DED" w:rsidRDefault="006B3DED" w:rsidP="006B3DED">
      <w:pPr>
        <w:pStyle w:val="OptionDescription"/>
        <w:tabs>
          <w:tab w:val="left" w:pos="993"/>
        </w:tabs>
      </w:pPr>
      <w:r>
        <w:tab/>
        <w:t>3</w:t>
      </w:r>
      <w:r w:rsidR="00293E1A">
        <w:t xml:space="preserve"> :</w:t>
      </w:r>
      <w:r>
        <w:t xml:space="preserve"> Duplicate one entry every two entries in each LCN descriptor.</w:t>
      </w:r>
    </w:p>
    <w:p w14:paraId="62275F1A" w14:textId="77777777" w:rsidR="006B3DED" w:rsidRDefault="006B3DED" w:rsidP="006B3DED">
      <w:pPr>
        <w:pStyle w:val="StyleOptionNameItalique"/>
      </w:pPr>
      <w:r w:rsidRPr="00A9638B">
        <w:rPr>
          <w:i w:val="0"/>
        </w:rPr>
        <w:t>--mpe-fec</w:t>
      </w:r>
      <w:r>
        <w:t xml:space="preserve"> </w:t>
      </w:r>
      <w:r w:rsidRPr="00004F03">
        <w:rPr>
          <w:b w:val="0"/>
        </w:rPr>
        <w:t>value</w:t>
      </w:r>
    </w:p>
    <w:p w14:paraId="1B7865E1" w14:textId="77777777" w:rsidR="006B3DED" w:rsidRDefault="006B3DED" w:rsidP="006B3DED">
      <w:pPr>
        <w:pStyle w:val="OptionDescription"/>
        <w:tabs>
          <w:tab w:val="left" w:pos="993"/>
        </w:tabs>
      </w:pPr>
      <w:r>
        <w:t xml:space="preserve">Set the </w:t>
      </w:r>
      <w:r w:rsidRPr="00A9638B">
        <w:rPr>
          <w:i/>
        </w:rPr>
        <w:t>MPE-FEC_indicator</w:t>
      </w:r>
      <w:r>
        <w:t xml:space="preserve"> in all </w:t>
      </w:r>
      <w:r w:rsidRPr="00A9638B">
        <w:rPr>
          <w:i/>
        </w:rPr>
        <w:t>terrestrial_delivery_system_descriptor</w:t>
      </w:r>
      <w:r>
        <w:t>s to the specified value (0 or 1).</w:t>
      </w:r>
    </w:p>
    <w:p w14:paraId="74E935C3" w14:textId="77777777" w:rsidR="00AA5137" w:rsidRDefault="00AA5137" w:rsidP="00AA5137">
      <w:pPr>
        <w:pStyle w:val="OptionName"/>
      </w:pPr>
      <w:r>
        <w:t xml:space="preserve">--network-id </w:t>
      </w:r>
      <w:r w:rsidRPr="00AA5137">
        <w:rPr>
          <w:b w:val="0"/>
          <w:i/>
        </w:rPr>
        <w:t>id</w:t>
      </w:r>
    </w:p>
    <w:p w14:paraId="31C06F8E" w14:textId="77777777" w:rsidR="00AA5137" w:rsidRDefault="00AA5137" w:rsidP="00AA5137">
      <w:pPr>
        <w:pStyle w:val="OptionDescription"/>
        <w:tabs>
          <w:tab w:val="left" w:pos="993"/>
        </w:tabs>
      </w:pPr>
      <w:r>
        <w:t>Set the specified new value as network id in the NIT.</w:t>
      </w:r>
    </w:p>
    <w:p w14:paraId="3E845BD9" w14:textId="77777777" w:rsidR="00AA5137" w:rsidRDefault="00AA5137" w:rsidP="00AA5137">
      <w:pPr>
        <w:pStyle w:val="OptionName"/>
      </w:pPr>
      <w:r>
        <w:t xml:space="preserve">--network-name </w:t>
      </w:r>
      <w:r w:rsidRPr="00AA5137">
        <w:rPr>
          <w:b w:val="0"/>
          <w:i/>
        </w:rPr>
        <w:t>name</w:t>
      </w:r>
    </w:p>
    <w:p w14:paraId="76C475AF" w14:textId="77777777" w:rsidR="00AA5137" w:rsidRDefault="00AA5137" w:rsidP="00AA5137">
      <w:pPr>
        <w:pStyle w:val="OptionDescription"/>
        <w:tabs>
          <w:tab w:val="left" w:pos="993"/>
        </w:tabs>
      </w:pPr>
      <w:r>
        <w:t xml:space="preserve">Set the specified value as network name in the NIT. Any existing </w:t>
      </w:r>
      <w:r w:rsidRPr="00AA5137">
        <w:rPr>
          <w:i/>
        </w:rPr>
        <w:t>network_name_descriptor</w:t>
      </w:r>
      <w:r>
        <w:t xml:space="preserve"> is removed. A new </w:t>
      </w:r>
      <w:r w:rsidRPr="00AA5137">
        <w:rPr>
          <w:i/>
        </w:rPr>
        <w:t>network_name_descriptor</w:t>
      </w:r>
      <w:r>
        <w:t xml:space="preserve"> is created with the new name.</w:t>
      </w:r>
    </w:p>
    <w:p w14:paraId="69E3C351" w14:textId="77777777" w:rsidR="00340407" w:rsidRDefault="00340407" w:rsidP="00340407">
      <w:pPr>
        <w:pStyle w:val="StyleOptionNameItalique"/>
      </w:pPr>
      <w:r w:rsidRPr="005A6807">
        <w:rPr>
          <w:i w:val="0"/>
        </w:rPr>
        <w:t xml:space="preserve">-v </w:t>
      </w:r>
      <w:r w:rsidRPr="00004F03">
        <w:rPr>
          <w:b w:val="0"/>
        </w:rPr>
        <w:t>value</w:t>
      </w:r>
      <w:r>
        <w:br/>
      </w:r>
      <w:r w:rsidRPr="005A6807">
        <w:rPr>
          <w:i w:val="0"/>
        </w:rPr>
        <w:t xml:space="preserve">--new-version </w:t>
      </w:r>
      <w:r w:rsidRPr="00004F03">
        <w:rPr>
          <w:b w:val="0"/>
        </w:rPr>
        <w:t>value</w:t>
      </w:r>
    </w:p>
    <w:p w14:paraId="61C8E74B" w14:textId="77777777" w:rsidR="00340407" w:rsidRDefault="00340407" w:rsidP="00340407">
      <w:pPr>
        <w:pStyle w:val="OptionDescription"/>
      </w:pPr>
      <w:r>
        <w:t>Specify a new value for the version of the NIT.</w:t>
      </w:r>
    </w:p>
    <w:p w14:paraId="735E2586" w14:textId="77777777" w:rsidR="00AA5137" w:rsidRDefault="00CD54B9" w:rsidP="00AA5137">
      <w:pPr>
        <w:pStyle w:val="OptionName"/>
      </w:pPr>
      <w:r>
        <w:t xml:space="preserve">-o </w:t>
      </w:r>
      <w:r w:rsidRPr="00AA5137">
        <w:rPr>
          <w:b w:val="0"/>
          <w:i/>
        </w:rPr>
        <w:t>id</w:t>
      </w:r>
      <w:r>
        <w:br/>
        <w:t xml:space="preserve">--other </w:t>
      </w:r>
      <w:r w:rsidRPr="00AA5137">
        <w:rPr>
          <w:b w:val="0"/>
          <w:i/>
        </w:rPr>
        <w:t>id</w:t>
      </w:r>
      <w:r>
        <w:br/>
      </w:r>
      <w:r w:rsidR="00AA5137">
        <w:t xml:space="preserve">--nit-other </w:t>
      </w:r>
      <w:r w:rsidR="00AA5137" w:rsidRPr="00AA5137">
        <w:rPr>
          <w:b w:val="0"/>
          <w:i/>
        </w:rPr>
        <w:t>id</w:t>
      </w:r>
    </w:p>
    <w:p w14:paraId="7DD27A7D" w14:textId="77777777" w:rsidR="00AA5137" w:rsidRDefault="00AA5137" w:rsidP="00AA5137">
      <w:pPr>
        <w:pStyle w:val="OptionDescription"/>
      </w:pPr>
      <w:r>
        <w:t>Do not modify the NIT Actual. Modify the NIT Other with the specified network id.</w:t>
      </w:r>
    </w:p>
    <w:p w14:paraId="0EB21482" w14:textId="77777777" w:rsidR="00387478" w:rsidRDefault="00387478" w:rsidP="00387478">
      <w:pPr>
        <w:pStyle w:val="OptionName"/>
      </w:pPr>
      <w:r>
        <w:t xml:space="preserve">--patch-xml </w:t>
      </w:r>
      <w:r w:rsidRPr="008536A7">
        <w:rPr>
          <w:b w:val="0"/>
          <w:i/>
        </w:rPr>
        <w:t>filename</w:t>
      </w:r>
    </w:p>
    <w:p w14:paraId="60C985E2" w14:textId="77777777" w:rsidR="00387478" w:rsidRDefault="00387478" w:rsidP="00387478">
      <w:pPr>
        <w:pStyle w:val="OptionDescription"/>
      </w:pPr>
      <w:r>
        <w:t>Specify an XML patch file which is applied to each NIT on the fly. The XML patches are applied first. The other options of this plugin are applied on the patched table.</w:t>
      </w:r>
    </w:p>
    <w:p w14:paraId="2E2213F5" w14:textId="77777777" w:rsidR="00E622BC" w:rsidRDefault="00E622BC" w:rsidP="00E622BC">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6C646436" w14:textId="77777777" w:rsidR="00387478" w:rsidRDefault="00387478" w:rsidP="00387478">
      <w:pPr>
        <w:pStyle w:val="OptionDescription"/>
      </w:pPr>
      <w:r>
        <w:t xml:space="preserve">Several </w:t>
      </w:r>
      <w:r w:rsidRPr="008536A7">
        <w:rPr>
          <w:rStyle w:val="Codeintext"/>
        </w:rPr>
        <w:t>--patch-xml</w:t>
      </w:r>
      <w:r>
        <w:t xml:space="preserve"> options can be specified. Patch files are sequentially applied on each table.</w:t>
      </w:r>
    </w:p>
    <w:p w14:paraId="62654D06" w14:textId="403BD98D" w:rsidR="008F65CF" w:rsidRDefault="008F65CF" w:rsidP="008F65CF">
      <w:pPr>
        <w:pStyle w:val="OptionDescription"/>
      </w:pPr>
      <w:r>
        <w:t>See section</w:t>
      </w:r>
      <w:r w:rsidR="00294175">
        <w:t xml:space="preserve"> </w:t>
      </w:r>
      <w:r w:rsidR="00294175">
        <w:fldChar w:fldCharType="begin"/>
      </w:r>
      <w:r w:rsidR="00294175">
        <w:instrText xml:space="preserve"> REF _Ref106897820 \r \h </w:instrText>
      </w:r>
      <w:r w:rsidR="00294175">
        <w:fldChar w:fldCharType="separate"/>
      </w:r>
      <w:r w:rsidR="007B02A0">
        <w:t>2.6.4</w:t>
      </w:r>
      <w:r w:rsidR="00294175">
        <w:fldChar w:fldCharType="end"/>
      </w:r>
      <w:r w:rsidR="00294175">
        <w:t xml:space="preserve"> </w:t>
      </w:r>
      <w:r>
        <w:t>for more details on XML patch files.</w:t>
      </w:r>
    </w:p>
    <w:p w14:paraId="6348BE1D" w14:textId="77777777" w:rsidR="006B3DED" w:rsidRDefault="006B3DED" w:rsidP="006B3DED">
      <w:pPr>
        <w:pStyle w:val="OptionName"/>
      </w:pPr>
      <w:r>
        <w:t xml:space="preserve">--pds </w:t>
      </w:r>
      <w:r w:rsidRPr="00004F03">
        <w:rPr>
          <w:b w:val="0"/>
          <w:i/>
        </w:rPr>
        <w:t>value</w:t>
      </w:r>
    </w:p>
    <w:p w14:paraId="78B23DB1" w14:textId="77777777" w:rsidR="006B3DED" w:rsidRPr="00A91965" w:rsidRDefault="006B3DED" w:rsidP="006B3DED">
      <w:pPr>
        <w:pStyle w:val="OptionDescription"/>
      </w:pPr>
      <w:r>
        <w:t xml:space="preserve">With option </w:t>
      </w:r>
      <w:r w:rsidRPr="0040302E">
        <w:rPr>
          <w:rStyle w:val="Codeintext"/>
        </w:rPr>
        <w:t>--remove-descriptor</w:t>
      </w:r>
      <w:r>
        <w:t xml:space="preserve">, specify the private data specifier which applies to the descriptor tag values above </w:t>
      </w:r>
      <w:r w:rsidRPr="000258B2">
        <w:rPr>
          <w:rStyle w:val="Codeintext"/>
        </w:rPr>
        <w:t>0x80</w:t>
      </w:r>
      <w:r>
        <w:t>.</w:t>
      </w:r>
    </w:p>
    <w:p w14:paraId="68F5A35D" w14:textId="77777777" w:rsidR="006B3DED" w:rsidRDefault="006B3DED" w:rsidP="006B3DED">
      <w:pPr>
        <w:pStyle w:val="OptionName"/>
      </w:pPr>
      <w:r>
        <w:t xml:space="preserve">-p </w:t>
      </w:r>
      <w:r w:rsidRPr="00A6771E">
        <w:rPr>
          <w:rStyle w:val="StyleOptionNameItaliqueCar"/>
        </w:rPr>
        <w:t>value</w:t>
      </w:r>
      <w:r>
        <w:br/>
        <w:t xml:space="preserve">--pid </w:t>
      </w:r>
      <w:r w:rsidRPr="00A6771E">
        <w:rPr>
          <w:rStyle w:val="StyleOptionNameItaliqueCar"/>
        </w:rPr>
        <w:t>value</w:t>
      </w:r>
    </w:p>
    <w:p w14:paraId="32890E90" w14:textId="77777777" w:rsidR="00CF728B" w:rsidRDefault="006B3DED" w:rsidP="006B3DED">
      <w:pPr>
        <w:pStyle w:val="OptionDescription"/>
      </w:pPr>
      <w:r>
        <w:t>Specify the PI</w:t>
      </w:r>
      <w:r w:rsidR="00CF728B">
        <w:t>D on which the NIT is expected.</w:t>
      </w:r>
    </w:p>
    <w:p w14:paraId="4F0073BE" w14:textId="77777777" w:rsidR="006B3DED" w:rsidRDefault="006B3DED" w:rsidP="006B3DED">
      <w:pPr>
        <w:pStyle w:val="OptionDescription"/>
      </w:pPr>
      <w:r>
        <w:t>By default, use PID 16 (</w:t>
      </w:r>
      <w:r w:rsidRPr="000258B2">
        <w:rPr>
          <w:rStyle w:val="Codeintext"/>
        </w:rPr>
        <w:t>0x0010</w:t>
      </w:r>
      <w:r>
        <w:t>)</w:t>
      </w:r>
      <w:r w:rsidR="00CF728B">
        <w:t>, as specified for</w:t>
      </w:r>
      <w:r>
        <w:t xml:space="preserve"> </w:t>
      </w:r>
      <w:r w:rsidR="00CF728B">
        <w:t>DVB-compliant networks</w:t>
      </w:r>
      <w:r>
        <w:t>.</w:t>
      </w:r>
    </w:p>
    <w:p w14:paraId="5F651A29" w14:textId="77777777" w:rsidR="006B3DED" w:rsidRDefault="006B3DED" w:rsidP="006B3DED">
      <w:pPr>
        <w:pStyle w:val="OptionName"/>
      </w:pPr>
      <w:r>
        <w:t xml:space="preserve">--remove-descriptor </w:t>
      </w:r>
      <w:r w:rsidRPr="00004F03">
        <w:rPr>
          <w:b w:val="0"/>
          <w:i/>
        </w:rPr>
        <w:t>value</w:t>
      </w:r>
    </w:p>
    <w:p w14:paraId="44A98471" w14:textId="77777777" w:rsidR="006B3DED" w:rsidRPr="00A91965" w:rsidRDefault="006B3DED" w:rsidP="006B3DED">
      <w:pPr>
        <w:pStyle w:val="OptionDescription"/>
      </w:pPr>
      <w:r>
        <w:t xml:space="preserve">Remove from the NIT all descriptors with the specified tag. Several </w:t>
      </w:r>
      <w:r w:rsidRPr="0040302E">
        <w:rPr>
          <w:rStyle w:val="Codeintext"/>
        </w:rPr>
        <w:t>--remove-descriptor</w:t>
      </w:r>
      <w:r>
        <w:t xml:space="preserve"> options may be specified to remove several types of descriptors. See also option </w:t>
      </w:r>
      <w:r w:rsidRPr="0040302E">
        <w:rPr>
          <w:rStyle w:val="Codeintext"/>
        </w:rPr>
        <w:t>--pds</w:t>
      </w:r>
      <w:r>
        <w:t>.</w:t>
      </w:r>
    </w:p>
    <w:p w14:paraId="364AABF5" w14:textId="77777777" w:rsidR="006B3DED" w:rsidRDefault="006B3DED" w:rsidP="006B3DED">
      <w:pPr>
        <w:pStyle w:val="OptionName"/>
      </w:pPr>
      <w:r>
        <w:lastRenderedPageBreak/>
        <w:t xml:space="preserve">-r </w:t>
      </w:r>
      <w:r w:rsidRPr="00A6771E">
        <w:rPr>
          <w:rStyle w:val="StyleOptionNameItaliqueCar"/>
        </w:rPr>
        <w:t>value</w:t>
      </w:r>
      <w:r>
        <w:br/>
        <w:t xml:space="preserve">--remove-service </w:t>
      </w:r>
      <w:r w:rsidRPr="00A6771E">
        <w:rPr>
          <w:rStyle w:val="StyleOptionNameItaliqueCar"/>
        </w:rPr>
        <w:t>value</w:t>
      </w:r>
    </w:p>
    <w:p w14:paraId="69B3A5BA" w14:textId="77777777" w:rsidR="006B3DED" w:rsidRDefault="006B3DED" w:rsidP="006B3DED">
      <w:pPr>
        <w:pStyle w:val="OptionDescription"/>
      </w:pPr>
      <w:r>
        <w:t>Remove the specified service_id from the following descriptors</w:t>
      </w:r>
      <w:r w:rsidR="00293E1A">
        <w:t>:</w:t>
      </w:r>
      <w:r>
        <w:t xml:space="preserve"> </w:t>
      </w:r>
      <w:r w:rsidRPr="00D86F9D">
        <w:rPr>
          <w:i/>
        </w:rPr>
        <w:t>service_list_descriptor</w:t>
      </w:r>
      <w:r>
        <w:t xml:space="preserve">, </w:t>
      </w:r>
      <w:r w:rsidRPr="00D86F9D">
        <w:rPr>
          <w:i/>
        </w:rPr>
        <w:t>logical_channel_number_</w:t>
      </w:r>
      <w:r>
        <w:rPr>
          <w:i/>
        </w:rPr>
        <w:t xml:space="preserve"> </w:t>
      </w:r>
      <w:r w:rsidRPr="00D86F9D">
        <w:rPr>
          <w:i/>
        </w:rPr>
        <w:t>descriptor</w:t>
      </w:r>
      <w:r>
        <w:t xml:space="preserve">. Several </w:t>
      </w:r>
      <w:r w:rsidRPr="0040302E">
        <w:rPr>
          <w:rStyle w:val="Codeintext"/>
        </w:rPr>
        <w:t>--remove-service</w:t>
      </w:r>
      <w:r>
        <w:t xml:space="preserve"> options may be specified to remove several services.</w:t>
      </w:r>
    </w:p>
    <w:p w14:paraId="2BE9B49A" w14:textId="77777777" w:rsidR="006B3DED" w:rsidRDefault="006B3DED" w:rsidP="006B3DED">
      <w:pPr>
        <w:pStyle w:val="OptionName"/>
      </w:pPr>
      <w:r>
        <w:t xml:space="preserve">--remove-ts </w:t>
      </w:r>
      <w:r w:rsidRPr="00004F03">
        <w:rPr>
          <w:b w:val="0"/>
          <w:i/>
        </w:rPr>
        <w:t>value</w:t>
      </w:r>
    </w:p>
    <w:p w14:paraId="3FC23E3A" w14:textId="77777777" w:rsidR="006B3DED" w:rsidRDefault="006B3DED" w:rsidP="006B3DED">
      <w:pPr>
        <w:pStyle w:val="OptionDescription"/>
      </w:pPr>
      <w:r>
        <w:t>Remove from the NIT all references to the tran</w:t>
      </w:r>
      <w:r w:rsidR="0040302E">
        <w:t>sport stream with the specified transport stream id</w:t>
      </w:r>
      <w:r>
        <w:t xml:space="preserve"> value. Several </w:t>
      </w:r>
      <w:r w:rsidRPr="0040302E">
        <w:rPr>
          <w:rStyle w:val="Codeintext"/>
        </w:rPr>
        <w:t>--remove-ts</w:t>
      </w:r>
      <w:r>
        <w:t xml:space="preserve"> options may be specified to remove several TS.</w:t>
      </w:r>
    </w:p>
    <w:p w14:paraId="19DA1F73" w14:textId="77777777" w:rsidR="006B3DED" w:rsidRDefault="006B3DED" w:rsidP="006B3DED">
      <w:pPr>
        <w:pStyle w:val="OptionName"/>
      </w:pPr>
      <w:r>
        <w:t xml:space="preserve">-s </w:t>
      </w:r>
      <w:r w:rsidRPr="00A6771E">
        <w:rPr>
          <w:rStyle w:val="StyleOptionNameItaliqueCar"/>
        </w:rPr>
        <w:t>value</w:t>
      </w:r>
      <w:r>
        <w:br/>
        <w:t xml:space="preserve">--sld </w:t>
      </w:r>
      <w:r w:rsidRPr="00A6771E">
        <w:rPr>
          <w:rStyle w:val="StyleOptionNameItaliqueCar"/>
        </w:rPr>
        <w:t>value</w:t>
      </w:r>
    </w:p>
    <w:p w14:paraId="5FF5333A" w14:textId="77777777" w:rsidR="006B3DED" w:rsidRDefault="006B3DED" w:rsidP="006B3DED">
      <w:pPr>
        <w:pStyle w:val="OptionDescription"/>
      </w:pPr>
      <w:r>
        <w:t xml:space="preserve">Specify which operation to perform on </w:t>
      </w:r>
      <w:r>
        <w:rPr>
          <w:i/>
        </w:rPr>
        <w:t>service_list_</w:t>
      </w:r>
      <w:r w:rsidRPr="009A2302">
        <w:rPr>
          <w:i/>
        </w:rPr>
        <w:t>descriptors</w:t>
      </w:r>
      <w:r>
        <w:t xml:space="preserve">. The </w:t>
      </w:r>
      <w:r w:rsidRPr="00FE1D08">
        <w:rPr>
          <w:i/>
        </w:rPr>
        <w:t>value</w:t>
      </w:r>
      <w:r>
        <w:t xml:space="preserve"> is a positive integer</w:t>
      </w:r>
      <w:r w:rsidR="00293E1A">
        <w:t>:</w:t>
      </w:r>
    </w:p>
    <w:p w14:paraId="5CBB179A" w14:textId="77777777" w:rsidR="006B3DED" w:rsidRDefault="006B3DED" w:rsidP="006B3DED">
      <w:pPr>
        <w:pStyle w:val="OptionDescription"/>
        <w:tabs>
          <w:tab w:val="left" w:pos="993"/>
        </w:tabs>
      </w:pPr>
      <w:r>
        <w:tab/>
        <w:t>1</w:t>
      </w:r>
      <w:r w:rsidR="00293E1A">
        <w:t xml:space="preserve"> :</w:t>
      </w:r>
      <w:r>
        <w:t xml:space="preserve"> Remove all </w:t>
      </w:r>
      <w:r>
        <w:rPr>
          <w:i/>
        </w:rPr>
        <w:t>service_list_</w:t>
      </w:r>
      <w:r w:rsidRPr="009A2302">
        <w:rPr>
          <w:i/>
        </w:rPr>
        <w:t>descriptors</w:t>
      </w:r>
      <w:r>
        <w:t>.</w:t>
      </w:r>
    </w:p>
    <w:p w14:paraId="10855F7E" w14:textId="77777777" w:rsidR="006B3DED" w:rsidRDefault="006B3DED" w:rsidP="006B3DED">
      <w:pPr>
        <w:pStyle w:val="OptionDescription"/>
        <w:tabs>
          <w:tab w:val="left" w:pos="993"/>
        </w:tabs>
      </w:pPr>
      <w:r>
        <w:tab/>
        <w:t xml:space="preserve">2 : Remove one entry every two entries in each </w:t>
      </w:r>
      <w:r>
        <w:rPr>
          <w:i/>
        </w:rPr>
        <w:t>service_list_</w:t>
      </w:r>
      <w:r w:rsidRPr="009A2302">
        <w:rPr>
          <w:i/>
        </w:rPr>
        <w:t>descriptor</w:t>
      </w:r>
      <w:r>
        <w:t>.</w:t>
      </w:r>
    </w:p>
    <w:p w14:paraId="67AD1181" w14:textId="77777777" w:rsidR="006B3DED" w:rsidRDefault="006B3DED" w:rsidP="006B3DED">
      <w:pPr>
        <w:pStyle w:val="StyleOptionNameItalique"/>
      </w:pPr>
      <w:r w:rsidRPr="00A9638B">
        <w:rPr>
          <w:i w:val="0"/>
        </w:rPr>
        <w:t xml:space="preserve">--time-slicing </w:t>
      </w:r>
      <w:r w:rsidRPr="00004F03">
        <w:rPr>
          <w:b w:val="0"/>
        </w:rPr>
        <w:t>value</w:t>
      </w:r>
    </w:p>
    <w:p w14:paraId="75856C8F" w14:textId="77777777" w:rsidR="006B3DED" w:rsidRDefault="006B3DED" w:rsidP="006B3DED">
      <w:pPr>
        <w:pStyle w:val="OptionDescription"/>
      </w:pPr>
      <w:r>
        <w:t xml:space="preserve">Set the </w:t>
      </w:r>
      <w:r w:rsidRPr="00A9638B">
        <w:rPr>
          <w:i/>
        </w:rPr>
        <w:t>Time_Slicing_indicator</w:t>
      </w:r>
      <w:r>
        <w:t xml:space="preserve"> in all </w:t>
      </w:r>
      <w:r w:rsidRPr="00A9638B">
        <w:rPr>
          <w:i/>
        </w:rPr>
        <w:t>terrestrial_delivery_system_descriptor</w:t>
      </w:r>
      <w:r>
        <w:t>s to the specified value (0 or 1).</w:t>
      </w:r>
    </w:p>
    <w:p w14:paraId="1AA29CF7"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B6C82AC"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3CDE039C" w14:textId="77777777" w:rsidR="008C770C" w:rsidRDefault="008C770C" w:rsidP="008C770C">
      <w:pPr>
        <w:pStyle w:val="OptionName"/>
      </w:pPr>
      <w:r>
        <w:t>--help</w:t>
      </w:r>
    </w:p>
    <w:p w14:paraId="2C3D4CB8" w14:textId="77777777" w:rsidR="008C770C" w:rsidRDefault="008C770C" w:rsidP="008C770C">
      <w:pPr>
        <w:pStyle w:val="OptionDescription"/>
      </w:pPr>
      <w:r>
        <w:t>Display this help text.</w:t>
      </w:r>
    </w:p>
    <w:p w14:paraId="46B4E88A"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549CABB"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AF31E2F" w14:textId="77777777" w:rsidR="008C770C" w:rsidRPr="00E9433F" w:rsidRDefault="008C770C" w:rsidP="008C770C">
      <w:pPr>
        <w:pStyle w:val="OptionDescription"/>
      </w:pPr>
      <w:r>
        <w:rPr>
          <w:lang w:eastAsia="fr-FR"/>
        </w:rPr>
        <w:t xml:space="preserve">Several </w:t>
      </w:r>
      <w:r w:rsidRPr="00CE6802">
        <w:rPr>
          <w:rStyle w:val="Codeintext"/>
        </w:rPr>
        <w:t>--only-label</w:t>
      </w:r>
      <w:r>
        <w:rPr>
          <w:lang w:eastAsia="fr-FR"/>
        </w:rPr>
        <w:t xml:space="preserve"> options may be specified.</w:t>
      </w:r>
    </w:p>
    <w:p w14:paraId="7BD9B807" w14:textId="77777777" w:rsidR="00A545B1" w:rsidRDefault="00A545B1" w:rsidP="00A545B1">
      <w:pPr>
        <w:pStyle w:val="ReferenceSectionTitle"/>
      </w:pPr>
      <w:bookmarkStart w:id="337" w:name="_Ref127173699"/>
      <w:bookmarkStart w:id="338" w:name="_Toc157506382"/>
      <w:bookmarkStart w:id="339" w:name="_Toc140067739"/>
      <w:r>
        <w:lastRenderedPageBreak/>
        <w:t>nitscan</w:t>
      </w:r>
      <w:bookmarkEnd w:id="337"/>
      <w:bookmarkEnd w:id="338"/>
      <w:bookmarkEnd w:id="339"/>
    </w:p>
    <w:p w14:paraId="6A75E544" w14:textId="77777777" w:rsidR="00A545B1" w:rsidRDefault="00A545B1" w:rsidP="00E233F7">
      <w:pPr>
        <w:pStyle w:val="UsageTitle"/>
        <w:rPr>
          <w:lang w:val="en-GB"/>
        </w:rPr>
      </w:pPr>
      <w:r w:rsidRPr="004E43B5">
        <w:rPr>
          <w:lang w:val="en-US"/>
        </w:rPr>
        <w:t xml:space="preserve">Scan NIT for </w:t>
      </w:r>
      <w:r w:rsidR="00E9567C" w:rsidRPr="004E43B5">
        <w:rPr>
          <w:lang w:val="en-US"/>
        </w:rPr>
        <w:t>t</w:t>
      </w:r>
      <w:r w:rsidRPr="004E43B5">
        <w:rPr>
          <w:lang w:val="en-US"/>
        </w:rPr>
        <w:t xml:space="preserve">uning </w:t>
      </w:r>
      <w:r w:rsidR="00E9567C" w:rsidRPr="004E43B5">
        <w:rPr>
          <w:lang w:val="en-US"/>
        </w:rPr>
        <w:t>i</w:t>
      </w:r>
      <w:r w:rsidRPr="004E43B5">
        <w:rPr>
          <w:lang w:val="en-US"/>
        </w:rPr>
        <w:t xml:space="preserve">nformation </w:t>
      </w:r>
    </w:p>
    <w:p w14:paraId="47E9644E" w14:textId="77777777" w:rsidR="00A545B1" w:rsidRDefault="00A545B1" w:rsidP="00A545B1">
      <w:pPr>
        <w:rPr>
          <w:lang w:val="en-GB"/>
        </w:rPr>
      </w:pPr>
      <w:r>
        <w:rPr>
          <w:lang w:val="en-GB"/>
        </w:rPr>
        <w:t xml:space="preserve">This plugin analyzes the NIT (Network Information Table) of the transport stream and outputs a list of tuning information, one per transport. The format of the tuning information is compatible with the </w:t>
      </w:r>
      <w:r w:rsidRPr="004E43B5">
        <w:rPr>
          <w:rStyle w:val="Codeintext"/>
        </w:rPr>
        <w:t>dvb</w:t>
      </w:r>
      <w:r>
        <w:rPr>
          <w:lang w:val="en-GB"/>
        </w:rPr>
        <w:t xml:space="preserve"> input plugin.</w:t>
      </w:r>
    </w:p>
    <w:p w14:paraId="5FB9CED0" w14:textId="77777777" w:rsidR="00A545B1" w:rsidRDefault="00BD19C2" w:rsidP="00E233F7">
      <w:pPr>
        <w:pStyle w:val="UsageTitle"/>
      </w:pPr>
      <w:r>
        <w:t>Usage</w:t>
      </w:r>
    </w:p>
    <w:p w14:paraId="763FF087" w14:textId="77777777" w:rsidR="00A545B1" w:rsidRDefault="00A545B1" w:rsidP="00A545B1">
      <w:pPr>
        <w:pStyle w:val="UsageSyntax"/>
      </w:pPr>
      <w:r>
        <w:t>tsp -P nitscan [</w:t>
      </w:r>
      <w:r>
        <w:rPr>
          <w:i/>
          <w:iCs/>
        </w:rPr>
        <w:t>options</w:t>
      </w:r>
      <w:r>
        <w:t>]</w:t>
      </w:r>
    </w:p>
    <w:p w14:paraId="0DFB6BA0" w14:textId="77777777" w:rsidR="00A545B1" w:rsidRPr="0010024C" w:rsidRDefault="00BD19C2" w:rsidP="00E233F7">
      <w:pPr>
        <w:pStyle w:val="UsageTitle"/>
        <w:rPr>
          <w:lang w:val="en-US"/>
        </w:rPr>
      </w:pPr>
      <w:r>
        <w:rPr>
          <w:lang w:val="en-US"/>
        </w:rPr>
        <w:t>Options</w:t>
      </w:r>
    </w:p>
    <w:p w14:paraId="015C80EB" w14:textId="77777777" w:rsidR="00A545B1" w:rsidRDefault="00A545B1" w:rsidP="00A545B1">
      <w:pPr>
        <w:pStyle w:val="OptionName"/>
      </w:pPr>
      <w:r>
        <w:t>-a</w:t>
      </w:r>
      <w:r>
        <w:br/>
        <w:t>--all-nits</w:t>
      </w:r>
    </w:p>
    <w:p w14:paraId="54CA55CB" w14:textId="77777777" w:rsidR="004B1650" w:rsidRDefault="00BF3D92" w:rsidP="00A545B1">
      <w:pPr>
        <w:pStyle w:val="OptionDescription"/>
      </w:pPr>
      <w:r>
        <w:t>Analyze all NIT's (the NIT-A</w:t>
      </w:r>
      <w:r w:rsidR="00A545B1">
        <w:t xml:space="preserve">ctual and </w:t>
      </w:r>
      <w:r>
        <w:t>all NIT-O</w:t>
      </w:r>
      <w:r w:rsidR="00A545B1">
        <w:t>ther).</w:t>
      </w:r>
    </w:p>
    <w:p w14:paraId="714A1CD8" w14:textId="77777777" w:rsidR="00A545B1" w:rsidRDefault="00BF3D92" w:rsidP="00A545B1">
      <w:pPr>
        <w:pStyle w:val="OptionDescription"/>
      </w:pPr>
      <w:r>
        <w:t>By default, only the NIT-A</w:t>
      </w:r>
      <w:r w:rsidR="00A545B1">
        <w:t>ctual is analyzed.</w:t>
      </w:r>
    </w:p>
    <w:p w14:paraId="43417671" w14:textId="77777777" w:rsidR="00A74B0B" w:rsidRDefault="00A74B0B" w:rsidP="00A74B0B">
      <w:pPr>
        <w:pStyle w:val="OptionName"/>
      </w:pPr>
      <w:r>
        <w:t>--brazil</w:t>
      </w:r>
    </w:p>
    <w:p w14:paraId="41699D26" w14:textId="06ED06B6" w:rsidR="00A74B0B" w:rsidRDefault="00A74B0B" w:rsidP="00A74B0B">
      <w:pPr>
        <w:pStyle w:val="OptionDescription"/>
      </w:pPr>
      <w:r>
        <w:t xml:space="preserve">A synonym </w:t>
      </w:r>
      <w:r w:rsidR="000F249C">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BBE9B51" w14:textId="77777777" w:rsidR="00A545B1" w:rsidRDefault="00A545B1" w:rsidP="00A545B1">
      <w:pPr>
        <w:pStyle w:val="OptionName"/>
      </w:pPr>
      <w:r>
        <w:t>-c[</w:t>
      </w:r>
      <w:r w:rsidRPr="00A200D4">
        <w:rPr>
          <w:b w:val="0"/>
          <w:i/>
        </w:rPr>
        <w:t>prefix</w:t>
      </w:r>
      <w:r>
        <w:t>]</w:t>
      </w:r>
      <w:r>
        <w:br/>
        <w:t>--comment[=</w:t>
      </w:r>
      <w:r w:rsidRPr="00A200D4">
        <w:rPr>
          <w:b w:val="0"/>
          <w:i/>
        </w:rPr>
        <w:t>prefix</w:t>
      </w:r>
      <w:r>
        <w:t>]</w:t>
      </w:r>
    </w:p>
    <w:p w14:paraId="2A59241B" w14:textId="77777777" w:rsidR="00A545B1" w:rsidRDefault="00A545B1" w:rsidP="00A545B1">
      <w:pPr>
        <w:pStyle w:val="OptionDescription"/>
      </w:pPr>
      <w:r>
        <w:t xml:space="preserve">Add a comment line before each tuning information. The optional prefix designates the comment prefix. If the option </w:t>
      </w:r>
      <w:r w:rsidRPr="000F249C">
        <w:rPr>
          <w:rStyle w:val="Codeintext"/>
        </w:rPr>
        <w:t>--comment</w:t>
      </w:r>
      <w:r>
        <w:t xml:space="preserve"> is present but the prefix is omitted, the default prefix is "</w:t>
      </w:r>
      <w:r w:rsidRPr="000F249C">
        <w:rPr>
          <w:rStyle w:val="Codeintext"/>
        </w:rPr>
        <w:t xml:space="preserve"># </w:t>
      </w:r>
      <w:r>
        <w:t>".</w:t>
      </w:r>
    </w:p>
    <w:p w14:paraId="38CAE3B2" w14:textId="77777777" w:rsidR="00E30B5E" w:rsidRPr="00F85203" w:rsidRDefault="00E30B5E" w:rsidP="00E30B5E">
      <w:pPr>
        <w:pStyle w:val="OptionName"/>
        <w:rPr>
          <w:rFonts w:ascii="Menlo" w:hAnsi="Menlo"/>
          <w:lang w:eastAsia="fr-FR"/>
        </w:rPr>
      </w:pPr>
      <w:r w:rsidRPr="00F85203">
        <w:t xml:space="preserve">--default-charset </w:t>
      </w:r>
      <w:r w:rsidRPr="00324DAE">
        <w:rPr>
          <w:b w:val="0"/>
          <w:i/>
        </w:rPr>
        <w:t>name</w:t>
      </w:r>
    </w:p>
    <w:p w14:paraId="5A8DECDE" w14:textId="77777777" w:rsidR="00E30B5E" w:rsidRPr="00097D77" w:rsidRDefault="00E30B5E" w:rsidP="00E30B5E">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11C4EC40" w14:textId="5120AD21" w:rsidR="00E30B5E" w:rsidRDefault="00E30B5E" w:rsidP="00E30B5E">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4AA8006E" w14:textId="77777777" w:rsidR="00A545B1" w:rsidRDefault="00A545B1" w:rsidP="00A545B1">
      <w:pPr>
        <w:pStyle w:val="OptionName"/>
      </w:pPr>
      <w:r>
        <w:t>-d</w:t>
      </w:r>
      <w:r>
        <w:br/>
        <w:t>--dvb-options</w:t>
      </w:r>
    </w:p>
    <w:p w14:paraId="2A256A1B" w14:textId="77777777" w:rsidR="00A545B1" w:rsidRDefault="00A545B1" w:rsidP="00A545B1">
      <w:pPr>
        <w:pStyle w:val="OptionDescription"/>
      </w:pPr>
      <w:r>
        <w:t xml:space="preserve">The characteristics of each transponder are formatted as a list of command-line options for the </w:t>
      </w:r>
      <w:r w:rsidRPr="000F249C">
        <w:rPr>
          <w:rStyle w:val="Codeintext"/>
        </w:rPr>
        <w:t>dvb</w:t>
      </w:r>
      <w:r>
        <w:t xml:space="preserve"> input plugin such as </w:t>
      </w:r>
      <w:r w:rsidRPr="000F249C">
        <w:rPr>
          <w:rStyle w:val="Codeintext"/>
        </w:rPr>
        <w:t>--frequency</w:t>
      </w:r>
      <w:r>
        <w:t xml:space="preserve">, </w:t>
      </w:r>
      <w:r w:rsidRPr="000F249C">
        <w:rPr>
          <w:rStyle w:val="Codeintext"/>
        </w:rPr>
        <w:t>--symbol-rate</w:t>
      </w:r>
      <w:r>
        <w:t>, etc.</w:t>
      </w:r>
    </w:p>
    <w:p w14:paraId="78646818" w14:textId="77777777" w:rsidR="00A26595" w:rsidRDefault="00A26595" w:rsidP="00A26595">
      <w:pPr>
        <w:pStyle w:val="OptionDescription"/>
        <w:rPr>
          <w:lang w:eastAsia="fr-FR"/>
        </w:rPr>
      </w:pPr>
      <w:r>
        <w:rPr>
          <w:lang w:eastAsia="fr-FR"/>
        </w:rPr>
        <w:t xml:space="preserve">This is the default when no </w:t>
      </w:r>
      <w:r w:rsidRPr="00A26595">
        <w:rPr>
          <w:rStyle w:val="Codeintext"/>
        </w:rPr>
        <w:t>--save-channels</w:t>
      </w:r>
      <w:r>
        <w:rPr>
          <w:lang w:eastAsia="fr-FR"/>
        </w:rPr>
        <w:t xml:space="preserve"> or </w:t>
      </w:r>
      <w:r w:rsidRPr="00A26595">
        <w:rPr>
          <w:rStyle w:val="Codeintext"/>
        </w:rPr>
        <w:t>--update-channels</w:t>
      </w:r>
      <w:r>
        <w:rPr>
          <w:lang w:eastAsia="fr-FR"/>
        </w:rPr>
        <w:t xml:space="preserve"> is specified.</w:t>
      </w:r>
    </w:p>
    <w:p w14:paraId="3EFA5C33" w14:textId="77777777" w:rsidR="00E30B5E" w:rsidRPr="007D4329" w:rsidRDefault="00E30B5E" w:rsidP="00E30B5E">
      <w:pPr>
        <w:pStyle w:val="OptionName"/>
        <w:rPr>
          <w:rFonts w:ascii="Menlo" w:hAnsi="Menlo"/>
          <w:lang w:eastAsia="fr-FR"/>
        </w:rPr>
      </w:pPr>
      <w:r>
        <w:t>--europe</w:t>
      </w:r>
    </w:p>
    <w:p w14:paraId="25AFF78E" w14:textId="7A9EE541" w:rsidR="00E30B5E" w:rsidRPr="00B26EC4" w:rsidRDefault="00E30B5E" w:rsidP="00E30B5E">
      <w:pPr>
        <w:pStyle w:val="OptionDescription"/>
        <w:rPr>
          <w:lang w:val="en-US"/>
        </w:rPr>
      </w:pPr>
      <w:r w:rsidRPr="00B26EC4">
        <w:rPr>
          <w:lang w:val="en-US"/>
        </w:rPr>
        <w:t xml:space="preserve">A synonym for </w:t>
      </w:r>
      <w:r w:rsidRPr="000F249C">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6AB8D30F" w14:textId="77777777" w:rsidR="00E30B5E" w:rsidRDefault="00E30B5E" w:rsidP="00E30B5E">
      <w:pPr>
        <w:pStyle w:val="OptionName"/>
      </w:pPr>
      <w:r>
        <w:t>--japan</w:t>
      </w:r>
    </w:p>
    <w:p w14:paraId="4F85C36F" w14:textId="404D3C55" w:rsidR="00E30B5E" w:rsidRDefault="00E30B5E" w:rsidP="00E30B5E">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9A7631F" w14:textId="77777777" w:rsidR="004B1650" w:rsidRDefault="004B1650" w:rsidP="004B1650">
      <w:pPr>
        <w:pStyle w:val="OptionName"/>
      </w:pPr>
      <w:r>
        <w:t xml:space="preserve">-n </w:t>
      </w:r>
      <w:r w:rsidRPr="004B1650">
        <w:rPr>
          <w:b w:val="0"/>
          <w:i/>
        </w:rPr>
        <w:t>value</w:t>
      </w:r>
      <w:r>
        <w:br/>
        <w:t xml:space="preserve">--network-id </w:t>
      </w:r>
      <w:r w:rsidRPr="004B1650">
        <w:rPr>
          <w:b w:val="0"/>
          <w:i/>
        </w:rPr>
        <w:t>value</w:t>
      </w:r>
    </w:p>
    <w:p w14:paraId="05928863" w14:textId="77777777" w:rsidR="004B1650" w:rsidRDefault="00BF3D92" w:rsidP="00BF3D92">
      <w:pPr>
        <w:pStyle w:val="OptionDescription"/>
      </w:pPr>
      <w:r>
        <w:t xml:space="preserve">Specify the network-id of a </w:t>
      </w:r>
      <w:r w:rsidR="004B1650">
        <w:t>NIT</w:t>
      </w:r>
      <w:r>
        <w:t>-O</w:t>
      </w:r>
      <w:r w:rsidR="004B1650">
        <w:t>ther</w:t>
      </w:r>
      <w:r>
        <w:t xml:space="preserve"> to analyze instead of the NIT-Actual</w:t>
      </w:r>
      <w:r w:rsidR="004B1650">
        <w:t>.</w:t>
      </w:r>
    </w:p>
    <w:p w14:paraId="6186F58F" w14:textId="77777777" w:rsidR="004B1650" w:rsidRDefault="00BF3D92" w:rsidP="004B1650">
      <w:pPr>
        <w:pStyle w:val="OptionDescription"/>
      </w:pPr>
      <w:r>
        <w:t>By default, the NIT-Actual</w:t>
      </w:r>
      <w:r w:rsidR="004B1650">
        <w:t xml:space="preserve"> is analyzed.</w:t>
      </w:r>
    </w:p>
    <w:p w14:paraId="1187669D" w14:textId="77777777" w:rsidR="00A545B1" w:rsidRDefault="00A545B1" w:rsidP="00A545B1">
      <w:pPr>
        <w:pStyle w:val="OptionName"/>
      </w:pPr>
      <w:r>
        <w:t xml:space="preserve">-o </w:t>
      </w:r>
      <w:r w:rsidRPr="00A6771E">
        <w:rPr>
          <w:rStyle w:val="StyleOptionNameItaliqueCar"/>
        </w:rPr>
        <w:t>filename</w:t>
      </w:r>
      <w:r>
        <w:br/>
        <w:t xml:space="preserve">--output-file </w:t>
      </w:r>
      <w:r w:rsidRPr="00A6771E">
        <w:rPr>
          <w:rStyle w:val="StyleOptionNameItaliqueCar"/>
        </w:rPr>
        <w:t>filename</w:t>
      </w:r>
    </w:p>
    <w:p w14:paraId="12784B96" w14:textId="77777777" w:rsidR="00A545B1" w:rsidRDefault="00A545B1" w:rsidP="00A545B1">
      <w:pPr>
        <w:pStyle w:val="OptionDescription"/>
      </w:pPr>
      <w:r>
        <w:t>Specify the output text file for the analysis result. By default, use the standard output.</w:t>
      </w:r>
    </w:p>
    <w:p w14:paraId="2BF875F6" w14:textId="77777777" w:rsidR="00A545B1" w:rsidRDefault="00A545B1" w:rsidP="00A545B1">
      <w:pPr>
        <w:pStyle w:val="OptionDescription"/>
      </w:pPr>
      <w:r>
        <w:lastRenderedPageBreak/>
        <w:t>Warning</w:t>
      </w:r>
      <w:r w:rsidR="00293E1A">
        <w:t>:</w:t>
      </w:r>
      <w:r>
        <w:t xml:space="preserve"> if you do not specify this option, be sure to redirect the output plugin to something different from the default. Otherwise, the text output of the analysis will be mixed with the </w:t>
      </w:r>
      <w:r w:rsidR="00194257">
        <w:t>binary output of the TS packets</w:t>
      </w:r>
      <w:r>
        <w:t>!</w:t>
      </w:r>
    </w:p>
    <w:p w14:paraId="75D2283E" w14:textId="77777777" w:rsidR="00A74B0B" w:rsidRDefault="00A74B0B" w:rsidP="00A74B0B">
      <w:pPr>
        <w:pStyle w:val="OptionName"/>
      </w:pPr>
      <w:r>
        <w:t>--</w:t>
      </w:r>
      <w:r w:rsidRPr="00FA4384">
        <w:t>philippines</w:t>
      </w:r>
    </w:p>
    <w:p w14:paraId="1A5ED67A" w14:textId="056BA13C" w:rsidR="00A74B0B" w:rsidRDefault="00A74B0B" w:rsidP="00A74B0B">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4356B4DA" w14:textId="77777777" w:rsidR="00A545B1" w:rsidRDefault="00A545B1" w:rsidP="00A545B1">
      <w:pPr>
        <w:pStyle w:val="OptionName"/>
      </w:pPr>
      <w:r>
        <w:t xml:space="preserve">-p </w:t>
      </w:r>
      <w:r w:rsidRPr="00A6771E">
        <w:rPr>
          <w:rStyle w:val="StyleOptionNameItaliqueCar"/>
        </w:rPr>
        <w:t>value</w:t>
      </w:r>
      <w:r>
        <w:br/>
        <w:t xml:space="preserve">--pid </w:t>
      </w:r>
      <w:r w:rsidRPr="00A6771E">
        <w:rPr>
          <w:rStyle w:val="StyleOptionNameItaliqueCar"/>
        </w:rPr>
        <w:t>value</w:t>
      </w:r>
    </w:p>
    <w:p w14:paraId="7064E150" w14:textId="77777777" w:rsidR="00A545B1" w:rsidRDefault="00A545B1" w:rsidP="00A545B1">
      <w:pPr>
        <w:pStyle w:val="OptionDescription"/>
      </w:pPr>
      <w:r>
        <w:t xml:space="preserve">Specify the PID on which the NIT is expected. By default, the PAT is analyzed to get the PID of the NIT. DVB-compliant networks should use PID </w:t>
      </w:r>
      <w:r w:rsidRPr="000258B2">
        <w:rPr>
          <w:rStyle w:val="Codeintext"/>
        </w:rPr>
        <w:t>16</w:t>
      </w:r>
      <w:r>
        <w:t xml:space="preserve"> (</w:t>
      </w:r>
      <w:r w:rsidRPr="000258B2">
        <w:rPr>
          <w:rStyle w:val="Codeintext"/>
        </w:rPr>
        <w:t>0x0010</w:t>
      </w:r>
      <w:r>
        <w:t>) for the NIT and signal it in the PAT.</w:t>
      </w:r>
    </w:p>
    <w:p w14:paraId="6924BD42" w14:textId="77777777" w:rsidR="00A26595" w:rsidRDefault="00A26595" w:rsidP="00A26595">
      <w:pPr>
        <w:pStyle w:val="OptionName"/>
      </w:pPr>
      <w:r>
        <w:t xml:space="preserve">--save-channels </w:t>
      </w:r>
      <w:r w:rsidRPr="00CE73A0">
        <w:rPr>
          <w:b w:val="0"/>
          <w:i/>
        </w:rPr>
        <w:t>filename</w:t>
      </w:r>
    </w:p>
    <w:p w14:paraId="417D8F47" w14:textId="2EFF4C85" w:rsidR="00A26595" w:rsidRDefault="00A26595" w:rsidP="00A26595">
      <w:pPr>
        <w:pStyle w:val="OptionDescription"/>
      </w:pPr>
      <w:r>
        <w:t xml:space="preserve">Save the description of all transport streams in the specified XML file. See </w:t>
      </w:r>
      <w:r>
        <w:fldChar w:fldCharType="begin"/>
      </w:r>
      <w:r>
        <w:instrText xml:space="preserve"> REF _Ref697662 \r \h </w:instrText>
      </w:r>
      <w:r>
        <w:fldChar w:fldCharType="separate"/>
      </w:r>
      <w:r w:rsidR="007B02A0">
        <w:t>Appendix B</w:t>
      </w:r>
      <w:r>
        <w:fldChar w:fldCharType="end"/>
      </w:r>
      <w:r>
        <w:t xml:space="preserve">, page </w:t>
      </w:r>
      <w:r>
        <w:fldChar w:fldCharType="begin"/>
      </w:r>
      <w:r>
        <w:instrText xml:space="preserve"> PAGEREF _Ref697662 \h </w:instrText>
      </w:r>
      <w:r>
        <w:fldChar w:fldCharType="separate"/>
      </w:r>
      <w:r w:rsidR="007B02A0">
        <w:rPr>
          <w:noProof/>
        </w:rPr>
        <w:t>489</w:t>
      </w:r>
      <w:r>
        <w:fldChar w:fldCharType="end"/>
      </w:r>
      <w:r>
        <w:t>, for more details on channels configuration files.</w:t>
      </w:r>
    </w:p>
    <w:p w14:paraId="08EE6BC4" w14:textId="77777777" w:rsidR="00A26595" w:rsidRDefault="00A26595" w:rsidP="00A26595">
      <w:pPr>
        <w:pStyle w:val="OptionDescription"/>
      </w:pPr>
      <w:r>
        <w:t>If the file name is "</w:t>
      </w:r>
      <w:r w:rsidRPr="00C16C4C">
        <w:rPr>
          <w:rStyle w:val="Codeintext"/>
        </w:rPr>
        <w:t>-</w:t>
      </w:r>
      <w:r>
        <w:t>", use the default tuning configuration file.</w:t>
      </w:r>
    </w:p>
    <w:p w14:paraId="3DA8F0EE" w14:textId="77777777" w:rsidR="00A26595" w:rsidRDefault="00A26595" w:rsidP="00A26595">
      <w:pPr>
        <w:pStyle w:val="OptionDescription"/>
      </w:pPr>
      <w:r>
        <w:t xml:space="preserve">See also option </w:t>
      </w:r>
      <w:r w:rsidRPr="0090545F">
        <w:rPr>
          <w:rStyle w:val="Codeintext"/>
        </w:rPr>
        <w:t>--update-channels</w:t>
      </w:r>
      <w:r>
        <w:t>.</w:t>
      </w:r>
    </w:p>
    <w:p w14:paraId="152FB32E" w14:textId="77777777" w:rsidR="00A545B1" w:rsidRDefault="00A545B1" w:rsidP="00A545B1">
      <w:pPr>
        <w:pStyle w:val="OptionName"/>
      </w:pPr>
      <w:r>
        <w:t>-t</w:t>
      </w:r>
      <w:r>
        <w:br/>
        <w:t>--terminate</w:t>
      </w:r>
    </w:p>
    <w:p w14:paraId="61F9A195" w14:textId="77777777" w:rsidR="00A545B1" w:rsidRDefault="00A545B1" w:rsidP="00A545B1">
      <w:pPr>
        <w:pStyle w:val="OptionDescription"/>
      </w:pPr>
      <w:r>
        <w:t xml:space="preserve">Stop the packet transmission after the first NIT is analyzed. Should be specified when </w:t>
      </w:r>
      <w:r w:rsidRPr="00C62893">
        <w:rPr>
          <w:i/>
        </w:rPr>
        <w:t>tsp</w:t>
      </w:r>
      <w:r>
        <w:t xml:space="preserve"> is used only to scan the NIT.</w:t>
      </w:r>
    </w:p>
    <w:p w14:paraId="40B8C1F9" w14:textId="77777777" w:rsidR="00A26595" w:rsidRDefault="00A26595" w:rsidP="00A26595">
      <w:pPr>
        <w:pStyle w:val="OptionName"/>
      </w:pPr>
      <w:r>
        <w:t xml:space="preserve">--update-channels </w:t>
      </w:r>
      <w:r w:rsidRPr="0090545F">
        <w:rPr>
          <w:b w:val="0"/>
          <w:i/>
        </w:rPr>
        <w:t>filename</w:t>
      </w:r>
    </w:p>
    <w:p w14:paraId="0AF63611" w14:textId="352FDDB6" w:rsidR="00A26595" w:rsidRDefault="00A26595" w:rsidP="00A26595">
      <w:pPr>
        <w:pStyle w:val="OptionDescription"/>
      </w:pPr>
      <w:r>
        <w:t xml:space="preserve">Update the description of all transport streams in the specified XML file. The content of each transport stream is preserved, only the tuning information is updated. If the file does not exist, it is created. See </w:t>
      </w:r>
      <w:r>
        <w:fldChar w:fldCharType="begin"/>
      </w:r>
      <w:r>
        <w:instrText xml:space="preserve"> REF _Ref697662 \r \h </w:instrText>
      </w:r>
      <w:r>
        <w:fldChar w:fldCharType="separate"/>
      </w:r>
      <w:r w:rsidR="007B02A0">
        <w:t>Appendix B</w:t>
      </w:r>
      <w:r>
        <w:fldChar w:fldCharType="end"/>
      </w:r>
      <w:r>
        <w:t xml:space="preserve">, page </w:t>
      </w:r>
      <w:r>
        <w:fldChar w:fldCharType="begin"/>
      </w:r>
      <w:r>
        <w:instrText xml:space="preserve"> PAGEREF _Ref697662 \h </w:instrText>
      </w:r>
      <w:r>
        <w:fldChar w:fldCharType="separate"/>
      </w:r>
      <w:r w:rsidR="007B02A0">
        <w:rPr>
          <w:noProof/>
        </w:rPr>
        <w:t>489</w:t>
      </w:r>
      <w:r>
        <w:fldChar w:fldCharType="end"/>
      </w:r>
      <w:r>
        <w:t>, for more details on channels configuration files.</w:t>
      </w:r>
    </w:p>
    <w:p w14:paraId="2284DE07" w14:textId="77777777" w:rsidR="00A26595" w:rsidRDefault="00A26595" w:rsidP="00A26595">
      <w:pPr>
        <w:pStyle w:val="OptionDescription"/>
      </w:pPr>
      <w:r>
        <w:t>If the file name is "</w:t>
      </w:r>
      <w:r w:rsidRPr="00C16C4C">
        <w:rPr>
          <w:rStyle w:val="Codeintext"/>
        </w:rPr>
        <w:t>-</w:t>
      </w:r>
      <w:r>
        <w:t>", use the default tuning configuration file.</w:t>
      </w:r>
    </w:p>
    <w:p w14:paraId="5E4680B1" w14:textId="77777777" w:rsidR="00A26595" w:rsidRDefault="00A26595" w:rsidP="00A26595">
      <w:pPr>
        <w:pStyle w:val="OptionDescription"/>
      </w:pPr>
      <w:r>
        <w:t xml:space="preserve">See also option </w:t>
      </w:r>
      <w:r w:rsidRPr="0090545F">
        <w:rPr>
          <w:rStyle w:val="Codeintext"/>
        </w:rPr>
        <w:t>--</w:t>
      </w:r>
      <w:r>
        <w:rPr>
          <w:rStyle w:val="Codeintext"/>
        </w:rPr>
        <w:t>save</w:t>
      </w:r>
      <w:r w:rsidRPr="0090545F">
        <w:rPr>
          <w:rStyle w:val="Codeintext"/>
        </w:rPr>
        <w:t>-channels</w:t>
      </w:r>
      <w:r>
        <w:t>.</w:t>
      </w:r>
    </w:p>
    <w:p w14:paraId="51C3F173" w14:textId="77777777" w:rsidR="00D2655B" w:rsidRDefault="00D2655B" w:rsidP="00D2655B">
      <w:pPr>
        <w:pStyle w:val="OptionName"/>
      </w:pPr>
      <w:r>
        <w:t>-v[</w:t>
      </w:r>
      <w:r w:rsidRPr="00A200D4">
        <w:rPr>
          <w:b w:val="0"/>
          <w:i/>
        </w:rPr>
        <w:t>prefix</w:t>
      </w:r>
      <w:r>
        <w:t>]</w:t>
      </w:r>
      <w:r>
        <w:br/>
        <w:t>--variable[=</w:t>
      </w:r>
      <w:r w:rsidRPr="00A200D4">
        <w:rPr>
          <w:b w:val="0"/>
          <w:i/>
        </w:rPr>
        <w:t>prefix</w:t>
      </w:r>
      <w:r>
        <w:t>]</w:t>
      </w:r>
    </w:p>
    <w:p w14:paraId="651298E0" w14:textId="77777777" w:rsidR="00D2655B" w:rsidRDefault="00D2655B" w:rsidP="00D2655B">
      <w:pPr>
        <w:pStyle w:val="OptionDescription"/>
        <w:rPr>
          <w:lang w:eastAsia="fr-FR"/>
        </w:rPr>
      </w:pPr>
      <w:r>
        <w:rPr>
          <w:lang w:eastAsia="fr-FR"/>
        </w:rPr>
        <w:t xml:space="preserve">Each tuning information line is output as a shell environment variable definition. The name of each variable is built from a prefix and the TS id. The default prefix is </w:t>
      </w:r>
      <w:r w:rsidRPr="00850CEA">
        <w:rPr>
          <w:rStyle w:val="Codeintext"/>
        </w:rPr>
        <w:t>TS</w:t>
      </w:r>
      <w:r>
        <w:rPr>
          <w:lang w:eastAsia="fr-FR"/>
        </w:rPr>
        <w:t xml:space="preserve"> and can be changed through the optional value of the option </w:t>
      </w:r>
      <w:r w:rsidRPr="00C16C4C">
        <w:rPr>
          <w:rStyle w:val="Codeintext"/>
        </w:rPr>
        <w:t>--variable</w:t>
      </w:r>
      <w:r>
        <w:rPr>
          <w:lang w:eastAsia="fr-FR"/>
        </w:rPr>
        <w:t>.</w:t>
      </w:r>
    </w:p>
    <w:p w14:paraId="157FA9E3" w14:textId="77777777" w:rsidR="008C770C" w:rsidRPr="00CF0FFB" w:rsidRDefault="008C770C" w:rsidP="008C770C">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DA51B24" w14:textId="77777777" w:rsidR="008C770C" w:rsidRPr="00CF0FFB" w:rsidRDefault="008C770C" w:rsidP="008C770C">
      <w:pPr>
        <w:ind w:left="284"/>
        <w:rPr>
          <w:lang w:val="en-GB"/>
        </w:rPr>
      </w:pPr>
      <w:r w:rsidRPr="00CF0FFB">
        <w:rPr>
          <w:lang w:val="en-GB"/>
        </w:rPr>
        <w:t>The following options are implicitly defined in all packet processing plugins.</w:t>
      </w:r>
    </w:p>
    <w:p w14:paraId="220F1E54" w14:textId="77777777" w:rsidR="008C770C" w:rsidRDefault="008C770C" w:rsidP="008C770C">
      <w:pPr>
        <w:pStyle w:val="OptionName"/>
      </w:pPr>
      <w:r>
        <w:t>--help</w:t>
      </w:r>
    </w:p>
    <w:p w14:paraId="390B45B9" w14:textId="77777777" w:rsidR="008C770C" w:rsidRDefault="008C770C" w:rsidP="008C770C">
      <w:pPr>
        <w:pStyle w:val="OptionDescription"/>
      </w:pPr>
      <w:r>
        <w:t>Display this help text.</w:t>
      </w:r>
    </w:p>
    <w:p w14:paraId="007E8F72" w14:textId="77777777" w:rsidR="008C770C" w:rsidRDefault="008C770C" w:rsidP="008C770C">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251B599" w14:textId="77777777" w:rsidR="008C770C" w:rsidRDefault="008C770C" w:rsidP="008C770C">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3B0765D" w14:textId="77777777" w:rsidR="008C770C" w:rsidRDefault="008C770C" w:rsidP="008C770C">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03B9B394" w14:textId="579A07CE" w:rsidR="00A771C4" w:rsidRDefault="00A771C4" w:rsidP="00A545B1">
      <w:pPr>
        <w:pStyle w:val="ReferenceSectionTitle"/>
      </w:pPr>
      <w:bookmarkStart w:id="340" w:name="_Toc140067740"/>
      <w:r>
        <w:lastRenderedPageBreak/>
        <w:t>null</w:t>
      </w:r>
      <w:bookmarkEnd w:id="247"/>
      <w:bookmarkEnd w:id="248"/>
      <w:r w:rsidR="000C58CB">
        <w:t xml:space="preserve"> (input)</w:t>
      </w:r>
      <w:bookmarkEnd w:id="340"/>
    </w:p>
    <w:p w14:paraId="062AF236" w14:textId="77777777" w:rsidR="000C58CB" w:rsidRDefault="000C58CB" w:rsidP="00E233F7">
      <w:pPr>
        <w:pStyle w:val="UsageTitle"/>
      </w:pPr>
      <w:r>
        <w:t xml:space="preserve">Null </w:t>
      </w:r>
      <w:r w:rsidR="008A6CEA">
        <w:t>i</w:t>
      </w:r>
      <w:r>
        <w:t xml:space="preserve">nput </w:t>
      </w:r>
      <w:r w:rsidR="008A6CEA">
        <w:t>p</w:t>
      </w:r>
      <w:r>
        <w:t xml:space="preserve">ackets </w:t>
      </w:r>
      <w:r w:rsidR="008A6CEA">
        <w:t>g</w:t>
      </w:r>
      <w:r>
        <w:t xml:space="preserve">enerator </w:t>
      </w:r>
    </w:p>
    <w:p w14:paraId="389AB2FF" w14:textId="77777777" w:rsidR="00A771C4" w:rsidRDefault="00A771C4">
      <w:r>
        <w:t>This input module generates null packets.</w:t>
      </w:r>
    </w:p>
    <w:p w14:paraId="21D1AF04" w14:textId="77777777" w:rsidR="00A771C4" w:rsidRPr="0010024C" w:rsidRDefault="00BD19C2" w:rsidP="00E233F7">
      <w:pPr>
        <w:pStyle w:val="UsageTitle"/>
        <w:rPr>
          <w:lang w:val="en-US"/>
        </w:rPr>
      </w:pPr>
      <w:r>
        <w:rPr>
          <w:lang w:val="en-US"/>
        </w:rPr>
        <w:t>Usage</w:t>
      </w:r>
    </w:p>
    <w:p w14:paraId="0433DFC8" w14:textId="77777777" w:rsidR="00A771C4" w:rsidRDefault="00A771C4">
      <w:pPr>
        <w:pStyle w:val="UsageSyntax"/>
        <w:rPr>
          <w:lang w:val="en-GB"/>
        </w:rPr>
      </w:pPr>
      <w:r>
        <w:rPr>
          <w:lang w:val="en-GB"/>
        </w:rPr>
        <w:t>tsp -I null [</w:t>
      </w:r>
      <w:r>
        <w:rPr>
          <w:i/>
          <w:iCs/>
          <w:lang w:val="en-GB"/>
        </w:rPr>
        <w:t>options</w:t>
      </w:r>
      <w:r>
        <w:rPr>
          <w:lang w:val="en-GB"/>
        </w:rPr>
        <w:t>] [</w:t>
      </w:r>
      <w:r>
        <w:rPr>
          <w:i/>
          <w:iCs/>
          <w:lang w:val="en-GB"/>
        </w:rPr>
        <w:t>count</w:t>
      </w:r>
      <w:r>
        <w:rPr>
          <w:lang w:val="en-GB"/>
        </w:rPr>
        <w:t>]</w:t>
      </w:r>
    </w:p>
    <w:p w14:paraId="551CBF64" w14:textId="77777777" w:rsidR="00A771C4" w:rsidRPr="0010024C" w:rsidRDefault="00A771C4" w:rsidP="00E233F7">
      <w:pPr>
        <w:pStyle w:val="UsageTitle"/>
        <w:rPr>
          <w:lang w:val="en-US"/>
        </w:rPr>
      </w:pPr>
      <w:r w:rsidRPr="0010024C">
        <w:rPr>
          <w:lang w:val="en-US"/>
        </w:rPr>
        <w:t>Parameters</w:t>
      </w:r>
    </w:p>
    <w:p w14:paraId="4AE740F6" w14:textId="77777777" w:rsidR="00A771C4" w:rsidRDefault="00A771C4">
      <w:pPr>
        <w:pStyle w:val="OptionName"/>
      </w:pPr>
      <w:r>
        <w:t>count</w:t>
      </w:r>
    </w:p>
    <w:p w14:paraId="24B3EAD8" w14:textId="77777777" w:rsidR="00A771C4" w:rsidRDefault="00A771C4">
      <w:pPr>
        <w:pStyle w:val="OptionDescription"/>
      </w:pPr>
      <w:r>
        <w:t xml:space="preserve">Specify the number of null packets to generate. After the last packet, an end-of-file condition is generated. By default, if </w:t>
      </w:r>
      <w:r>
        <w:rPr>
          <w:i/>
          <w:iCs/>
        </w:rPr>
        <w:t>count</w:t>
      </w:r>
      <w:r>
        <w:t xml:space="preserve"> is not specified, null packets are generated endlessly.</w:t>
      </w:r>
    </w:p>
    <w:p w14:paraId="25453344" w14:textId="77777777" w:rsidR="00A771C4" w:rsidRPr="0010024C" w:rsidRDefault="00BD19C2" w:rsidP="00E233F7">
      <w:pPr>
        <w:pStyle w:val="UsageTitle"/>
        <w:rPr>
          <w:lang w:val="en-US"/>
        </w:rPr>
      </w:pPr>
      <w:r>
        <w:rPr>
          <w:lang w:val="en-US"/>
        </w:rPr>
        <w:t>Options</w:t>
      </w:r>
    </w:p>
    <w:p w14:paraId="6ACC8687" w14:textId="77777777" w:rsidR="00E75395" w:rsidRDefault="00E75395" w:rsidP="00E75395">
      <w:pPr>
        <w:pStyle w:val="OptionName"/>
      </w:pPr>
      <w:r>
        <w:t>-j</w:t>
      </w:r>
      <w:r>
        <w:br/>
        <w:t>--joint-termination</w:t>
      </w:r>
    </w:p>
    <w:p w14:paraId="4351C62E" w14:textId="77777777" w:rsidR="00E75395" w:rsidRDefault="00E75395" w:rsidP="00E75395">
      <w:pPr>
        <w:pStyle w:val="OptionDescription"/>
      </w:pPr>
      <w:r>
        <w:t xml:space="preserve">When the number of null packets is specified, perform a </w:t>
      </w:r>
      <w:r w:rsidRPr="00E75395">
        <w:rPr>
          <w:i/>
        </w:rPr>
        <w:t>joint termination</w:t>
      </w:r>
      <w:r>
        <w:t xml:space="preserve"> when completed instead of unconditional termination. See the description of the </w:t>
      </w:r>
      <w:r w:rsidRPr="00C9630B">
        <w:rPr>
          <w:rStyle w:val="Codeintext"/>
        </w:rPr>
        <w:t>tsp</w:t>
      </w:r>
      <w:r>
        <w:t xml:space="preserve"> command for more details on </w:t>
      </w:r>
      <w:r w:rsidRPr="00E75395">
        <w:rPr>
          <w:i/>
        </w:rPr>
        <w:t>joint termination</w:t>
      </w:r>
      <w:r>
        <w:t>.</w:t>
      </w:r>
    </w:p>
    <w:p w14:paraId="332CA429" w14:textId="77777777" w:rsidR="00E04E3B" w:rsidRDefault="00E04E3B" w:rsidP="00E04E3B">
      <w:pPr>
        <w:pStyle w:val="UsageTitle"/>
        <w:rPr>
          <w:lang w:val="en-US"/>
        </w:rPr>
      </w:pPr>
      <w:r>
        <w:rPr>
          <w:lang w:val="en-US"/>
        </w:rPr>
        <w:t>Generic common input plugin options</w:t>
      </w:r>
    </w:p>
    <w:p w14:paraId="52A27D61"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EB0CCD4" w14:textId="77777777" w:rsidR="00E04E3B" w:rsidRDefault="00E04E3B" w:rsidP="00E04E3B">
      <w:pPr>
        <w:pStyle w:val="OptionName"/>
      </w:pPr>
      <w:r>
        <w:t>--help</w:t>
      </w:r>
    </w:p>
    <w:p w14:paraId="1FAEABA6" w14:textId="77777777" w:rsidR="00E04E3B" w:rsidRDefault="00E04E3B" w:rsidP="00E04E3B">
      <w:pPr>
        <w:pStyle w:val="OptionDescription"/>
      </w:pPr>
      <w:r>
        <w:t>Display plugin help text.</w:t>
      </w:r>
    </w:p>
    <w:p w14:paraId="0AFBAF7D" w14:textId="77777777" w:rsidR="00E06CAF" w:rsidRDefault="00E06CAF" w:rsidP="00A545B1">
      <w:pPr>
        <w:pStyle w:val="ReferenceSectionTitle"/>
      </w:pPr>
      <w:bookmarkStart w:id="341" w:name="_Ref193798370"/>
      <w:bookmarkStart w:id="342" w:name="_Ref127009348"/>
      <w:bookmarkStart w:id="343" w:name="_Toc157506372"/>
      <w:bookmarkStart w:id="344" w:name="_Ref202759746"/>
      <w:bookmarkStart w:id="345" w:name="_Toc140067741"/>
      <w:r>
        <w:lastRenderedPageBreak/>
        <w:t>pat</w:t>
      </w:r>
      <w:bookmarkEnd w:id="341"/>
      <w:bookmarkEnd w:id="345"/>
    </w:p>
    <w:p w14:paraId="7487FA04" w14:textId="77777777" w:rsidR="00E06CAF" w:rsidRPr="0010024C" w:rsidRDefault="0065748E" w:rsidP="00E233F7">
      <w:pPr>
        <w:pStyle w:val="UsageTitle"/>
        <w:rPr>
          <w:lang w:val="en-US"/>
        </w:rPr>
      </w:pPr>
      <w:r>
        <w:rPr>
          <w:lang w:val="en-US"/>
        </w:rPr>
        <w:t>Perform various t</w:t>
      </w:r>
      <w:r w:rsidR="00E06CAF" w:rsidRPr="0010024C">
        <w:rPr>
          <w:lang w:val="en-US"/>
        </w:rPr>
        <w:t xml:space="preserve">ransformations on the PAT </w:t>
      </w:r>
    </w:p>
    <w:p w14:paraId="1F8F60B8" w14:textId="77777777" w:rsidR="00E06CAF" w:rsidRDefault="00E06CAF" w:rsidP="00E06CAF">
      <w:r>
        <w:t>This plugin performs various transformations on the PAT.</w:t>
      </w:r>
    </w:p>
    <w:p w14:paraId="5A7E30A9" w14:textId="77777777" w:rsidR="00E06CAF" w:rsidRDefault="00BD19C2" w:rsidP="00E233F7">
      <w:pPr>
        <w:pStyle w:val="UsageTitle"/>
      </w:pPr>
      <w:r>
        <w:t>Usage</w:t>
      </w:r>
    </w:p>
    <w:p w14:paraId="361D979D" w14:textId="77777777" w:rsidR="00E06CAF" w:rsidRPr="00FE1D08" w:rsidRDefault="00E06CAF" w:rsidP="00E06CAF">
      <w:pPr>
        <w:pStyle w:val="UsageSyntax"/>
      </w:pPr>
      <w:r>
        <w:t>tsp -P pat</w:t>
      </w:r>
      <w:r w:rsidRPr="00FE1D08">
        <w:t xml:space="preserve"> [</w:t>
      </w:r>
      <w:r w:rsidRPr="00FE1D08">
        <w:rPr>
          <w:i/>
        </w:rPr>
        <w:t>options</w:t>
      </w:r>
      <w:r w:rsidRPr="00FE1D08">
        <w:t>]</w:t>
      </w:r>
    </w:p>
    <w:p w14:paraId="284E422C" w14:textId="77777777" w:rsidR="00E06CAF" w:rsidRPr="0010024C" w:rsidRDefault="00BD19C2" w:rsidP="00E233F7">
      <w:pPr>
        <w:pStyle w:val="UsageTitle"/>
        <w:rPr>
          <w:lang w:val="en-US"/>
        </w:rPr>
      </w:pPr>
      <w:r>
        <w:rPr>
          <w:lang w:val="en-US"/>
        </w:rPr>
        <w:t>Options</w:t>
      </w:r>
    </w:p>
    <w:p w14:paraId="5D4D472F" w14:textId="77777777" w:rsidR="00E06CAF" w:rsidRDefault="00E06CAF" w:rsidP="00E06CAF">
      <w:pPr>
        <w:pStyle w:val="StyleOptionNameItalique"/>
      </w:pPr>
      <w:r w:rsidRPr="009E7027">
        <w:rPr>
          <w:i w:val="0"/>
        </w:rPr>
        <w:t xml:space="preserve">-a </w:t>
      </w:r>
      <w:r w:rsidRPr="00A200D4">
        <w:rPr>
          <w:b w:val="0"/>
        </w:rPr>
        <w:t>sid/pid</w:t>
      </w:r>
      <w:r>
        <w:br/>
      </w:r>
      <w:r w:rsidRPr="009E7027">
        <w:rPr>
          <w:i w:val="0"/>
        </w:rPr>
        <w:t xml:space="preserve">--add-service </w:t>
      </w:r>
      <w:r w:rsidRPr="00A200D4">
        <w:rPr>
          <w:b w:val="0"/>
        </w:rPr>
        <w:t>sid/pid</w:t>
      </w:r>
    </w:p>
    <w:p w14:paraId="78B0AE90" w14:textId="77777777" w:rsidR="00E06CAF" w:rsidRDefault="00E06CAF" w:rsidP="00E06CAF">
      <w:pPr>
        <w:pStyle w:val="OptionDescription"/>
      </w:pPr>
      <w:r>
        <w:t xml:space="preserve">Add the specified </w:t>
      </w:r>
      <w:r w:rsidRPr="009E7027">
        <w:rPr>
          <w:i/>
        </w:rPr>
        <w:t>service_id</w:t>
      </w:r>
      <w:r>
        <w:t xml:space="preserve"> / </w:t>
      </w:r>
      <w:r w:rsidRPr="009E7027">
        <w:rPr>
          <w:i/>
        </w:rPr>
        <w:t>PMT-PID</w:t>
      </w:r>
      <w:r>
        <w:t xml:space="preserve"> in the PAT. Several </w:t>
      </w:r>
      <w:r w:rsidRPr="00C9630B">
        <w:rPr>
          <w:rStyle w:val="Codeintext"/>
        </w:rPr>
        <w:t>--add-service</w:t>
      </w:r>
      <w:r>
        <w:t xml:space="preserve"> options may be specified to add several services.</w:t>
      </w:r>
    </w:p>
    <w:p w14:paraId="2D25B802" w14:textId="77777777" w:rsidR="001119AB" w:rsidRDefault="001119AB" w:rsidP="001119AB">
      <w:pPr>
        <w:pStyle w:val="OptionName"/>
      </w:pPr>
      <w:r>
        <w:t xml:space="preserve">--bitrate </w:t>
      </w:r>
      <w:r w:rsidRPr="00FF5857">
        <w:rPr>
          <w:b w:val="0"/>
          <w:i/>
        </w:rPr>
        <w:t>value</w:t>
      </w:r>
    </w:p>
    <w:p w14:paraId="1B10FB92" w14:textId="77777777" w:rsidR="001119AB" w:rsidRDefault="001119AB" w:rsidP="001119AB">
      <w:pPr>
        <w:pStyle w:val="OptionDescription"/>
      </w:pPr>
      <w:r>
        <w:t>Specifies the bitrate in bits / second of the PID containing the PAT if a new one is created.</w:t>
      </w:r>
    </w:p>
    <w:p w14:paraId="38B87E72" w14:textId="65425D08"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2A4BEE19" w14:textId="77777777" w:rsidR="001119AB" w:rsidRDefault="001119AB" w:rsidP="001119AB">
      <w:pPr>
        <w:pStyle w:val="OptionDescription"/>
      </w:pPr>
      <w:r>
        <w:t>The default is 3,000 b/s.</w:t>
      </w:r>
    </w:p>
    <w:p w14:paraId="3DF9F466" w14:textId="77777777" w:rsidR="001119AB" w:rsidRDefault="001119AB" w:rsidP="001119AB">
      <w:pPr>
        <w:pStyle w:val="OptionName"/>
      </w:pPr>
      <w:r>
        <w:t>-c</w:t>
      </w:r>
      <w:r>
        <w:br/>
        <w:t>--create</w:t>
      </w:r>
    </w:p>
    <w:p w14:paraId="3921B330" w14:textId="77777777" w:rsidR="001119AB" w:rsidRDefault="001119AB" w:rsidP="001119AB">
      <w:pPr>
        <w:pStyle w:val="OptionDescription"/>
      </w:pPr>
      <w:r>
        <w:t>Create a new empty PAT if none was received after one second.</w:t>
      </w:r>
    </w:p>
    <w:p w14:paraId="5CE412E0" w14:textId="77777777" w:rsidR="001119AB" w:rsidRDefault="001119AB" w:rsidP="001119AB">
      <w:pPr>
        <w:pStyle w:val="OptionDescription"/>
      </w:pPr>
      <w:r>
        <w:t xml:space="preserve">This is equivalent to </w:t>
      </w:r>
      <w:r w:rsidRPr="00C9630B">
        <w:rPr>
          <w:rStyle w:val="Codeintext"/>
        </w:rPr>
        <w:t>--create-after 1000</w:t>
      </w:r>
      <w:r>
        <w:t>.</w:t>
      </w:r>
    </w:p>
    <w:p w14:paraId="34B4FE6E" w14:textId="77777777" w:rsidR="001119AB" w:rsidRDefault="001119AB" w:rsidP="001119AB">
      <w:pPr>
        <w:pStyle w:val="OptionName"/>
      </w:pPr>
      <w:r>
        <w:t xml:space="preserve">--create-after </w:t>
      </w:r>
      <w:r w:rsidRPr="00FF5857">
        <w:rPr>
          <w:b w:val="0"/>
          <w:i/>
        </w:rPr>
        <w:t>milliseconds</w:t>
      </w:r>
    </w:p>
    <w:p w14:paraId="1E91A0BF" w14:textId="77777777" w:rsidR="001119AB" w:rsidRDefault="001119AB" w:rsidP="001119AB">
      <w:pPr>
        <w:pStyle w:val="OptionDescription"/>
      </w:pPr>
      <w:r>
        <w:t>Create a new empty PAT if none was received after the specified number of milliseconds. If an actual PAT is received later, it will be used as the base for transformations instead of the empty one.</w:t>
      </w:r>
    </w:p>
    <w:p w14:paraId="53D0909C" w14:textId="77777777" w:rsidR="00E06CAF" w:rsidRDefault="00E06CAF" w:rsidP="00E06CAF">
      <w:pPr>
        <w:pStyle w:val="OptionName"/>
      </w:pPr>
      <w:r>
        <w:t>-i</w:t>
      </w:r>
      <w:r>
        <w:br/>
        <w:t>--increment-version</w:t>
      </w:r>
    </w:p>
    <w:p w14:paraId="0348869E" w14:textId="77777777" w:rsidR="00E06CAF" w:rsidRDefault="00E06CAF" w:rsidP="00E06CAF">
      <w:pPr>
        <w:pStyle w:val="OptionDescription"/>
      </w:pPr>
      <w:r>
        <w:t>Increment the version number of the PAT.</w:t>
      </w:r>
    </w:p>
    <w:p w14:paraId="10611BFD" w14:textId="77777777" w:rsidR="00D75DFD" w:rsidRPr="00847C27" w:rsidRDefault="00D75DFD" w:rsidP="00D75DFD">
      <w:pPr>
        <w:pStyle w:val="OptionName"/>
        <w:rPr>
          <w:i/>
        </w:rPr>
      </w:pPr>
      <w:r>
        <w:t xml:space="preserve">--inter-packet </w:t>
      </w:r>
      <w:r w:rsidRPr="00FF5857">
        <w:rPr>
          <w:b w:val="0"/>
          <w:i/>
        </w:rPr>
        <w:t>value</w:t>
      </w:r>
    </w:p>
    <w:p w14:paraId="787B826A" w14:textId="77777777" w:rsidR="00D75DFD" w:rsidRDefault="00D75DFD" w:rsidP="00D75DFD">
      <w:pPr>
        <w:pStyle w:val="OptionDescription"/>
      </w:pPr>
      <w:r>
        <w:t xml:space="preserve">When a new PAT is created and </w:t>
      </w:r>
      <w:r w:rsidRPr="00C9630B">
        <w:rPr>
          <w:rStyle w:val="Codeintext"/>
        </w:rPr>
        <w:t>--bitrate</w:t>
      </w:r>
      <w:r>
        <w:t xml:space="preserve"> is not present, this option specifies the packet interval for the PAT PID, that is to say the number of TS packets in the transport between two packets of the PID.</w:t>
      </w:r>
    </w:p>
    <w:p w14:paraId="3547149E" w14:textId="77777777" w:rsidR="00D75DFD" w:rsidRDefault="00D75DFD" w:rsidP="00D75DFD">
      <w:pPr>
        <w:pStyle w:val="OptionDescription"/>
      </w:pPr>
      <w:r>
        <w:t xml:space="preserve">Use instead of </w:t>
      </w:r>
      <w:r w:rsidRPr="00C9630B">
        <w:rPr>
          <w:rStyle w:val="Codeintext"/>
        </w:rPr>
        <w:noBreakHyphen/>
      </w:r>
      <w:r w:rsidRPr="00C9630B">
        <w:rPr>
          <w:rStyle w:val="Codeintext"/>
        </w:rPr>
        <w:noBreakHyphen/>
        <w:t>bitrate</w:t>
      </w:r>
      <w:r>
        <w:t xml:space="preserve"> if the global bitrate of the TS cannot be determined.</w:t>
      </w:r>
    </w:p>
    <w:p w14:paraId="02EED1D6" w14:textId="77777777" w:rsidR="00E06CAF" w:rsidRDefault="00E06CAF" w:rsidP="00E06CAF">
      <w:pPr>
        <w:pStyle w:val="StyleOptionNameItalique"/>
      </w:pPr>
      <w:r w:rsidRPr="00BE2C47">
        <w:rPr>
          <w:i w:val="0"/>
        </w:rPr>
        <w:t>-n</w:t>
      </w:r>
      <w:r>
        <w:t xml:space="preserve"> </w:t>
      </w:r>
      <w:r w:rsidRPr="00A200D4">
        <w:rPr>
          <w:b w:val="0"/>
        </w:rPr>
        <w:t>pid</w:t>
      </w:r>
      <w:r>
        <w:br/>
      </w:r>
      <w:r w:rsidRPr="00BE2C47">
        <w:rPr>
          <w:i w:val="0"/>
        </w:rPr>
        <w:t xml:space="preserve">--nit </w:t>
      </w:r>
      <w:r w:rsidRPr="00A200D4">
        <w:rPr>
          <w:b w:val="0"/>
        </w:rPr>
        <w:t>pid</w:t>
      </w:r>
    </w:p>
    <w:p w14:paraId="1EF4A974" w14:textId="77777777" w:rsidR="00E06CAF" w:rsidRDefault="00E06CAF" w:rsidP="00E06CAF">
      <w:pPr>
        <w:pStyle w:val="OptionDescription"/>
      </w:pPr>
      <w:r>
        <w:t>Add or modify the NIT PID in the PAT.</w:t>
      </w:r>
    </w:p>
    <w:p w14:paraId="2B158F27" w14:textId="77777777" w:rsidR="004A361A" w:rsidRDefault="004A361A" w:rsidP="004A361A">
      <w:pPr>
        <w:pStyle w:val="OptionName"/>
      </w:pPr>
      <w:r>
        <w:t xml:space="preserve">--patch-xml </w:t>
      </w:r>
      <w:r w:rsidRPr="008536A7">
        <w:rPr>
          <w:b w:val="0"/>
          <w:i/>
        </w:rPr>
        <w:t>filename</w:t>
      </w:r>
    </w:p>
    <w:p w14:paraId="752184A3" w14:textId="77777777" w:rsidR="004A361A" w:rsidRDefault="004A361A" w:rsidP="004A361A">
      <w:pPr>
        <w:pStyle w:val="OptionDescription"/>
      </w:pPr>
      <w:r>
        <w:t>Specify an XML patch file which is applied to each PAT on the fly. The XML patches are applied first. The other options of this plugin are applied on the patched table.</w:t>
      </w:r>
    </w:p>
    <w:p w14:paraId="21EA4745" w14:textId="77777777" w:rsidR="00064C03" w:rsidRDefault="00064C03" w:rsidP="00064C03">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33BCE4D4" w14:textId="77777777" w:rsidR="004A361A" w:rsidRDefault="004A361A" w:rsidP="004A361A">
      <w:pPr>
        <w:pStyle w:val="OptionDescription"/>
      </w:pPr>
      <w:r>
        <w:t xml:space="preserve">Several </w:t>
      </w:r>
      <w:r w:rsidRPr="008536A7">
        <w:rPr>
          <w:rStyle w:val="Codeintext"/>
        </w:rPr>
        <w:t>--patch-xml</w:t>
      </w:r>
      <w:r>
        <w:t xml:space="preserve"> options can be specified. Patch files are sequentially applied on each table.</w:t>
      </w:r>
    </w:p>
    <w:p w14:paraId="70A36CC8" w14:textId="6C9B3AD6" w:rsidR="008F65CF" w:rsidRDefault="008F65CF" w:rsidP="008F65CF">
      <w:pPr>
        <w:pStyle w:val="OptionDescription"/>
      </w:pPr>
      <w:r>
        <w:t>See section</w:t>
      </w:r>
      <w:r w:rsidR="000E5F7C">
        <w:t xml:space="preserve"> </w:t>
      </w:r>
      <w:r w:rsidR="000E5F7C">
        <w:fldChar w:fldCharType="begin"/>
      </w:r>
      <w:r w:rsidR="000E5F7C">
        <w:instrText xml:space="preserve"> REF _Ref106897820 \r \h </w:instrText>
      </w:r>
      <w:r w:rsidR="000E5F7C">
        <w:fldChar w:fldCharType="separate"/>
      </w:r>
      <w:r w:rsidR="007B02A0">
        <w:t>2.6.4</w:t>
      </w:r>
      <w:r w:rsidR="000E5F7C">
        <w:fldChar w:fldCharType="end"/>
      </w:r>
      <w:r w:rsidR="000E5F7C">
        <w:t xml:space="preserve"> </w:t>
      </w:r>
      <w:r>
        <w:t>for more details on XML patch files.</w:t>
      </w:r>
    </w:p>
    <w:p w14:paraId="489137B5" w14:textId="77777777" w:rsidR="00E06CAF" w:rsidRDefault="00E06CAF" w:rsidP="00E06CAF">
      <w:pPr>
        <w:pStyle w:val="StyleOptionNameItalique"/>
      </w:pPr>
      <w:r w:rsidRPr="00BE2C47">
        <w:rPr>
          <w:i w:val="0"/>
        </w:rPr>
        <w:lastRenderedPageBreak/>
        <w:t>-r</w:t>
      </w:r>
      <w:r>
        <w:t xml:space="preserve"> </w:t>
      </w:r>
      <w:r w:rsidRPr="00A200D4">
        <w:rPr>
          <w:b w:val="0"/>
        </w:rPr>
        <w:t>sid</w:t>
      </w:r>
      <w:r>
        <w:br/>
      </w:r>
      <w:r w:rsidRPr="00BE2C47">
        <w:rPr>
          <w:i w:val="0"/>
        </w:rPr>
        <w:t xml:space="preserve">--remove-service </w:t>
      </w:r>
      <w:r w:rsidRPr="00A200D4">
        <w:rPr>
          <w:b w:val="0"/>
        </w:rPr>
        <w:t>sid</w:t>
      </w:r>
    </w:p>
    <w:p w14:paraId="0612E8C2" w14:textId="77777777" w:rsidR="00E06CAF" w:rsidRDefault="00E06CAF" w:rsidP="00E06CAF">
      <w:pPr>
        <w:pStyle w:val="OptionDescription"/>
      </w:pPr>
      <w:r>
        <w:t xml:space="preserve">Remove the specified </w:t>
      </w:r>
      <w:r w:rsidRPr="00BE2C47">
        <w:rPr>
          <w:i/>
        </w:rPr>
        <w:t>service_id</w:t>
      </w:r>
      <w:r>
        <w:t xml:space="preserve"> from the PAT. Several </w:t>
      </w:r>
      <w:r w:rsidRPr="00C9630B">
        <w:rPr>
          <w:rStyle w:val="Codeintext"/>
        </w:rPr>
        <w:t>--remove-service</w:t>
      </w:r>
      <w:r>
        <w:t xml:space="preserve"> options may be specified to remove several services.</w:t>
      </w:r>
    </w:p>
    <w:p w14:paraId="1E781154" w14:textId="77777777" w:rsidR="00E06CAF" w:rsidRPr="00BE2C47" w:rsidRDefault="00E06CAF" w:rsidP="00E06CAF">
      <w:pPr>
        <w:pStyle w:val="StyleOptionNameItalique"/>
        <w:rPr>
          <w:i w:val="0"/>
        </w:rPr>
      </w:pPr>
      <w:r w:rsidRPr="00BE2C47">
        <w:rPr>
          <w:i w:val="0"/>
        </w:rPr>
        <w:t>-u</w:t>
      </w:r>
      <w:r w:rsidRPr="00BE2C47">
        <w:rPr>
          <w:i w:val="0"/>
        </w:rPr>
        <w:br/>
        <w:t>--remove-nit</w:t>
      </w:r>
    </w:p>
    <w:p w14:paraId="7F3D757D" w14:textId="77777777" w:rsidR="00E06CAF" w:rsidRDefault="00E06CAF" w:rsidP="00E06CAF">
      <w:pPr>
        <w:pStyle w:val="OptionDescription"/>
      </w:pPr>
      <w:r>
        <w:t>Remove the NIT PID from the PAT.</w:t>
      </w:r>
    </w:p>
    <w:p w14:paraId="73D14287" w14:textId="77777777" w:rsidR="00E06CAF" w:rsidRDefault="00E06CAF" w:rsidP="00E06CAF">
      <w:pPr>
        <w:pStyle w:val="StyleOptionNameItalique"/>
      </w:pPr>
      <w:r w:rsidRPr="00BE2C47">
        <w:rPr>
          <w:i w:val="0"/>
        </w:rPr>
        <w:t>-t</w:t>
      </w:r>
      <w:r>
        <w:t xml:space="preserve"> </w:t>
      </w:r>
      <w:r w:rsidRPr="00A200D4">
        <w:rPr>
          <w:b w:val="0"/>
        </w:rPr>
        <w:t>id</w:t>
      </w:r>
      <w:r>
        <w:br/>
      </w:r>
      <w:r w:rsidR="00DA38B5" w:rsidRPr="00BE2C47">
        <w:rPr>
          <w:i w:val="0"/>
        </w:rPr>
        <w:t>--ts</w:t>
      </w:r>
      <w:r w:rsidR="00DA38B5">
        <w:rPr>
          <w:i w:val="0"/>
        </w:rPr>
        <w:t>-</w:t>
      </w:r>
      <w:r w:rsidR="00DA38B5" w:rsidRPr="00BE2C47">
        <w:rPr>
          <w:i w:val="0"/>
        </w:rPr>
        <w:t>id</w:t>
      </w:r>
      <w:r w:rsidR="00DA38B5">
        <w:t xml:space="preserve"> </w:t>
      </w:r>
      <w:r w:rsidR="00DA38B5" w:rsidRPr="00A200D4">
        <w:rPr>
          <w:b w:val="0"/>
        </w:rPr>
        <w:t>id</w:t>
      </w:r>
      <w:r w:rsidR="00DA38B5">
        <w:rPr>
          <w:i w:val="0"/>
        </w:rPr>
        <w:br/>
      </w:r>
      <w:r w:rsidRPr="00BE2C47">
        <w:rPr>
          <w:i w:val="0"/>
        </w:rPr>
        <w:t>--tsid</w:t>
      </w:r>
      <w:r>
        <w:t xml:space="preserve"> </w:t>
      </w:r>
      <w:r w:rsidRPr="00A200D4">
        <w:rPr>
          <w:b w:val="0"/>
        </w:rPr>
        <w:t>id</w:t>
      </w:r>
    </w:p>
    <w:p w14:paraId="3DF23AA4" w14:textId="77777777" w:rsidR="00E06CAF" w:rsidRDefault="00E06CAF" w:rsidP="00E06CAF">
      <w:pPr>
        <w:pStyle w:val="OptionDescription"/>
      </w:pPr>
      <w:r>
        <w:t>Specify a new value for the transport stream id in the PAT.</w:t>
      </w:r>
    </w:p>
    <w:p w14:paraId="10C07A53" w14:textId="77777777" w:rsidR="00E06CAF" w:rsidRDefault="00E06CAF" w:rsidP="00E06CAF">
      <w:pPr>
        <w:pStyle w:val="StyleOptionNameItalique"/>
      </w:pPr>
      <w:r w:rsidRPr="005A6807">
        <w:rPr>
          <w:i w:val="0"/>
        </w:rPr>
        <w:t xml:space="preserve">-v </w:t>
      </w:r>
      <w:r w:rsidRPr="00A200D4">
        <w:rPr>
          <w:b w:val="0"/>
        </w:rPr>
        <w:t>value</w:t>
      </w:r>
      <w:r>
        <w:br/>
      </w:r>
      <w:r w:rsidRPr="005A6807">
        <w:rPr>
          <w:i w:val="0"/>
        </w:rPr>
        <w:t xml:space="preserve">--new-version </w:t>
      </w:r>
      <w:r w:rsidRPr="00A200D4">
        <w:rPr>
          <w:b w:val="0"/>
        </w:rPr>
        <w:t>value</w:t>
      </w:r>
    </w:p>
    <w:p w14:paraId="43218656" w14:textId="77777777" w:rsidR="00E06CAF" w:rsidRDefault="00E06CAF" w:rsidP="00E06CAF">
      <w:pPr>
        <w:pStyle w:val="OptionDescription"/>
      </w:pPr>
      <w:r>
        <w:t>Specify a new value for the version of the PAT.</w:t>
      </w:r>
    </w:p>
    <w:p w14:paraId="782B7651"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6702E7"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8E72CF7" w14:textId="77777777" w:rsidR="008B1573" w:rsidRDefault="008B1573" w:rsidP="008B1573">
      <w:pPr>
        <w:pStyle w:val="OptionName"/>
      </w:pPr>
      <w:r>
        <w:t>--help</w:t>
      </w:r>
    </w:p>
    <w:p w14:paraId="47B4B96D" w14:textId="77777777" w:rsidR="008B1573" w:rsidRDefault="008B1573" w:rsidP="008B1573">
      <w:pPr>
        <w:pStyle w:val="OptionDescription"/>
      </w:pPr>
      <w:r>
        <w:t>Display this help text.</w:t>
      </w:r>
    </w:p>
    <w:p w14:paraId="7B3A5F30"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62B76A"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232477"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E3AC397" w14:textId="77777777" w:rsidR="006B3DED" w:rsidRDefault="006B3DED" w:rsidP="00A545B1">
      <w:pPr>
        <w:pStyle w:val="ReferenceSectionTitle"/>
      </w:pPr>
      <w:bookmarkStart w:id="346" w:name="_Ref127173734"/>
      <w:bookmarkStart w:id="347" w:name="_Toc157506386"/>
      <w:bookmarkStart w:id="348" w:name="_Toc140067742"/>
      <w:r>
        <w:lastRenderedPageBreak/>
        <w:t>pattern</w:t>
      </w:r>
      <w:bookmarkEnd w:id="346"/>
      <w:bookmarkEnd w:id="347"/>
      <w:bookmarkEnd w:id="348"/>
    </w:p>
    <w:p w14:paraId="2F6E7A4F" w14:textId="77777777" w:rsidR="006B3DED" w:rsidRPr="0010024C" w:rsidRDefault="0065748E" w:rsidP="00E233F7">
      <w:pPr>
        <w:pStyle w:val="UsageTitle"/>
        <w:rPr>
          <w:lang w:val="en-US"/>
        </w:rPr>
      </w:pPr>
      <w:r>
        <w:rPr>
          <w:lang w:val="en-US"/>
        </w:rPr>
        <w:t>Replace p</w:t>
      </w:r>
      <w:r w:rsidR="006B3DED" w:rsidRPr="0010024C">
        <w:rPr>
          <w:lang w:val="en-US"/>
        </w:rPr>
        <w:t xml:space="preserve">acket </w:t>
      </w:r>
      <w:r>
        <w:rPr>
          <w:lang w:val="en-US"/>
        </w:rPr>
        <w:t>p</w:t>
      </w:r>
      <w:r w:rsidR="006B3DED" w:rsidRPr="0010024C">
        <w:rPr>
          <w:lang w:val="en-US"/>
        </w:rPr>
        <w:t xml:space="preserve">ayload with a </w:t>
      </w:r>
      <w:r>
        <w:rPr>
          <w:lang w:val="en-US"/>
        </w:rPr>
        <w:t>b</w:t>
      </w:r>
      <w:r w:rsidR="006B3DED" w:rsidRPr="0010024C">
        <w:rPr>
          <w:lang w:val="en-US"/>
        </w:rPr>
        <w:t xml:space="preserve">inary </w:t>
      </w:r>
      <w:r>
        <w:rPr>
          <w:lang w:val="en-US"/>
        </w:rPr>
        <w:t>p</w:t>
      </w:r>
      <w:r w:rsidR="006B3DED" w:rsidRPr="0010024C">
        <w:rPr>
          <w:lang w:val="en-US"/>
        </w:rPr>
        <w:t xml:space="preserve">attern </w:t>
      </w:r>
    </w:p>
    <w:p w14:paraId="3C56E551" w14:textId="77777777" w:rsidR="006B3DED" w:rsidRDefault="006B3DED" w:rsidP="006B3DED">
      <w:pPr>
        <w:rPr>
          <w:lang w:val="en-GB"/>
        </w:rPr>
      </w:pPr>
      <w:r>
        <w:rPr>
          <w:lang w:val="en-GB"/>
        </w:rPr>
        <w:t>This plugin replaces the payload of TS packets with a binary pattern on selected PID's. The resulting packets are meaningless on an MPEG standpoint but can be used to trace packets in order to debug transport stream routing problems either inside a transmission system or inside a set-top box.</w:t>
      </w:r>
    </w:p>
    <w:p w14:paraId="6CA82C3D" w14:textId="77777777" w:rsidR="006B3DED" w:rsidRPr="0010024C" w:rsidRDefault="00BD19C2" w:rsidP="00E233F7">
      <w:pPr>
        <w:pStyle w:val="UsageTitle"/>
        <w:rPr>
          <w:lang w:val="en-US"/>
        </w:rPr>
      </w:pPr>
      <w:r>
        <w:rPr>
          <w:lang w:val="en-US"/>
        </w:rPr>
        <w:t>Usage</w:t>
      </w:r>
    </w:p>
    <w:p w14:paraId="0AB61BDF" w14:textId="77777777" w:rsidR="006B3DED" w:rsidRDefault="006B3DED" w:rsidP="006B3DED">
      <w:pPr>
        <w:pStyle w:val="UsageSyntax"/>
        <w:rPr>
          <w:lang w:val="en-GB"/>
        </w:rPr>
      </w:pPr>
      <w:r>
        <w:rPr>
          <w:lang w:val="en-GB"/>
        </w:rPr>
        <w:t>tsp -P pattern [</w:t>
      </w:r>
      <w:r>
        <w:rPr>
          <w:i/>
          <w:iCs/>
          <w:lang w:val="en-GB"/>
        </w:rPr>
        <w:t>options</w:t>
      </w:r>
      <w:r>
        <w:rPr>
          <w:lang w:val="en-GB"/>
        </w:rPr>
        <w:t xml:space="preserve">] </w:t>
      </w:r>
      <w:r>
        <w:rPr>
          <w:i/>
          <w:iCs/>
          <w:lang w:val="en-GB"/>
        </w:rPr>
        <w:t>pattern</w:t>
      </w:r>
    </w:p>
    <w:p w14:paraId="0757E94C" w14:textId="77777777" w:rsidR="006B3DED" w:rsidRPr="0010024C" w:rsidRDefault="006B3DED" w:rsidP="00E233F7">
      <w:pPr>
        <w:pStyle w:val="UsageTitle"/>
        <w:rPr>
          <w:lang w:val="en-US"/>
        </w:rPr>
      </w:pPr>
      <w:r w:rsidRPr="0010024C">
        <w:rPr>
          <w:lang w:val="en-US"/>
        </w:rPr>
        <w:t>Parameter</w:t>
      </w:r>
    </w:p>
    <w:p w14:paraId="529DAD53" w14:textId="77777777" w:rsidR="006B3DED" w:rsidRDefault="006B3DED" w:rsidP="006B3DED">
      <w:pPr>
        <w:pStyle w:val="NormalShifted"/>
      </w:pPr>
      <w:r>
        <w:t>Specifies the binary pattern to apply on TS packets payload. The value must be a string of hexadecimal digits specifying any number of bytes.</w:t>
      </w:r>
    </w:p>
    <w:p w14:paraId="060F2325" w14:textId="77777777" w:rsidR="006B3DED" w:rsidRPr="0010024C" w:rsidRDefault="00BD19C2" w:rsidP="00E233F7">
      <w:pPr>
        <w:pStyle w:val="UsageTitle"/>
        <w:rPr>
          <w:lang w:val="en-US"/>
        </w:rPr>
      </w:pPr>
      <w:r>
        <w:rPr>
          <w:lang w:val="en-US"/>
        </w:rPr>
        <w:t>Options</w:t>
      </w:r>
    </w:p>
    <w:p w14:paraId="0DC3FBB1" w14:textId="77777777" w:rsidR="006B3DED" w:rsidRDefault="006B3DED" w:rsidP="006B3DED">
      <w:pPr>
        <w:pStyle w:val="OptionName"/>
      </w:pPr>
      <w:r>
        <w:t>-n</w:t>
      </w:r>
      <w:r>
        <w:br/>
        <w:t>--negate</w:t>
      </w:r>
    </w:p>
    <w:p w14:paraId="329B6016" w14:textId="77777777" w:rsidR="006B3DED" w:rsidRDefault="006B3DED" w:rsidP="006B3DED">
      <w:pPr>
        <w:pStyle w:val="OptionDescription"/>
      </w:pPr>
      <w:r>
        <w:t>Negate the PID filter</w:t>
      </w:r>
      <w:r w:rsidR="00293E1A">
        <w:t>:</w:t>
      </w:r>
      <w:r>
        <w:t xml:space="preserve"> modify packets on all PID's, expect the specified ones.</w:t>
      </w:r>
    </w:p>
    <w:p w14:paraId="0DC1FAF8" w14:textId="77777777" w:rsidR="006B3DED" w:rsidRPr="00694C1A" w:rsidRDefault="006B3DED" w:rsidP="00694C1A">
      <w:pPr>
        <w:pStyle w:val="OptionName"/>
      </w:pPr>
      <w:r w:rsidRPr="00694C1A">
        <w:t xml:space="preserve">-o </w:t>
      </w:r>
      <w:r w:rsidRPr="00694C1A">
        <w:rPr>
          <w:b w:val="0"/>
          <w:i/>
        </w:rPr>
        <w:t>value</w:t>
      </w:r>
      <w:r w:rsidR="00694C1A" w:rsidRPr="00694C1A">
        <w:br/>
      </w:r>
      <w:r w:rsidRPr="00694C1A">
        <w:t xml:space="preserve">--offset-non-pusi </w:t>
      </w:r>
      <w:r w:rsidRPr="00694C1A">
        <w:rPr>
          <w:b w:val="0"/>
          <w:i/>
        </w:rPr>
        <w:t>value</w:t>
      </w:r>
    </w:p>
    <w:p w14:paraId="65C5C0CD" w14:textId="77777777" w:rsidR="00694C1A" w:rsidRDefault="006B3DED" w:rsidP="006B3DED">
      <w:pPr>
        <w:pStyle w:val="OptionDescription"/>
      </w:pPr>
      <w:r>
        <w:t>Specify starting offset in payload of packets with the PUSI (payload</w:t>
      </w:r>
      <w:r w:rsidR="00694C1A">
        <w:t xml:space="preserve"> unit start indicator) not set.</w:t>
      </w:r>
    </w:p>
    <w:p w14:paraId="6E8267F7" w14:textId="77777777" w:rsidR="006B3DED" w:rsidRDefault="006B3DED" w:rsidP="006B3DED">
      <w:pPr>
        <w:pStyle w:val="OptionDescription"/>
      </w:pPr>
      <w:r>
        <w:t>By default, the pattern replacement starts at the beginning of the packet payload (offset 0).</w:t>
      </w:r>
    </w:p>
    <w:p w14:paraId="1BDB535D" w14:textId="77777777" w:rsidR="006B3DED" w:rsidRPr="00694C1A" w:rsidRDefault="006B3DED" w:rsidP="00694C1A">
      <w:pPr>
        <w:pStyle w:val="OptionName"/>
      </w:pPr>
      <w:r w:rsidRPr="00694C1A">
        <w:t xml:space="preserve">-u </w:t>
      </w:r>
      <w:r w:rsidRPr="00694C1A">
        <w:rPr>
          <w:b w:val="0"/>
          <w:i/>
        </w:rPr>
        <w:t>value</w:t>
      </w:r>
      <w:r w:rsidRPr="00694C1A">
        <w:br/>
        <w:t xml:space="preserve">--offset-pusi </w:t>
      </w:r>
      <w:r w:rsidRPr="00694C1A">
        <w:rPr>
          <w:b w:val="0"/>
          <w:i/>
        </w:rPr>
        <w:t>value</w:t>
      </w:r>
    </w:p>
    <w:p w14:paraId="4819C82A" w14:textId="77777777" w:rsidR="00694C1A" w:rsidRDefault="006B3DED" w:rsidP="006B3DED">
      <w:pPr>
        <w:pStyle w:val="OptionDescription"/>
      </w:pPr>
      <w:r>
        <w:t>Specify starting offset in payload of packets with the PUSI (pay</w:t>
      </w:r>
      <w:r w:rsidR="00694C1A">
        <w:t>load unit start indicator) set.</w:t>
      </w:r>
    </w:p>
    <w:p w14:paraId="2020C1A3" w14:textId="77777777" w:rsidR="006B3DED" w:rsidRDefault="006B3DED" w:rsidP="006B3DED">
      <w:pPr>
        <w:pStyle w:val="OptionDescription"/>
      </w:pPr>
      <w:r>
        <w:t>By default, the pattern replacement starts at the beginning of the packet payload (offset 0).</w:t>
      </w:r>
    </w:p>
    <w:p w14:paraId="23B13D8B" w14:textId="77777777" w:rsidR="006B3DED" w:rsidRPr="00694C1A" w:rsidRDefault="006B3DED" w:rsidP="00694C1A">
      <w:pPr>
        <w:pStyle w:val="OptionName"/>
      </w:pPr>
      <w:r w:rsidRPr="00694C1A">
        <w:t xml:space="preserve">-p </w:t>
      </w:r>
      <w:r w:rsidR="00DE35BC" w:rsidRPr="00694C1A">
        <w:rPr>
          <w:b w:val="0"/>
          <w:i/>
        </w:rPr>
        <w:t>pid1</w:t>
      </w:r>
      <w:r w:rsidR="00DE35BC" w:rsidRPr="00694C1A">
        <w:rPr>
          <w:b w:val="0"/>
        </w:rPr>
        <w:t>[-</w:t>
      </w:r>
      <w:r w:rsidR="00DE35BC" w:rsidRPr="00694C1A">
        <w:rPr>
          <w:b w:val="0"/>
          <w:i/>
        </w:rPr>
        <w:t>pid2</w:t>
      </w:r>
      <w:r w:rsidR="00DE35BC" w:rsidRPr="00694C1A">
        <w:rPr>
          <w:b w:val="0"/>
        </w:rPr>
        <w:t>]</w:t>
      </w:r>
      <w:r w:rsidRPr="00694C1A">
        <w:br/>
        <w:t xml:space="preserve">--pid </w:t>
      </w:r>
      <w:r w:rsidR="00694C1A" w:rsidRPr="00694C1A">
        <w:rPr>
          <w:b w:val="0"/>
          <w:i/>
        </w:rPr>
        <w:t>pid1</w:t>
      </w:r>
      <w:r w:rsidR="00694C1A" w:rsidRPr="00694C1A">
        <w:rPr>
          <w:b w:val="0"/>
        </w:rPr>
        <w:t>[-</w:t>
      </w:r>
      <w:r w:rsidR="00694C1A" w:rsidRPr="00694C1A">
        <w:rPr>
          <w:b w:val="0"/>
          <w:i/>
        </w:rPr>
        <w:t>pid2</w:t>
      </w:r>
      <w:r w:rsidR="00694C1A" w:rsidRPr="00694C1A">
        <w:rPr>
          <w:b w:val="0"/>
        </w:rPr>
        <w:t>]</w:t>
      </w:r>
    </w:p>
    <w:p w14:paraId="6192C13B" w14:textId="77777777" w:rsidR="005A35C5" w:rsidRDefault="00DE35BC" w:rsidP="006B3DED">
      <w:pPr>
        <w:pStyle w:val="OptionDescription"/>
      </w:pPr>
      <w:r>
        <w:t>Select packets with these</w:t>
      </w:r>
      <w:r w:rsidR="006B3DED">
        <w:t xml:space="preserve"> PID value</w:t>
      </w:r>
      <w:r>
        <w:t>s</w:t>
      </w:r>
      <w:r w:rsidR="006B3DED">
        <w:t>.</w:t>
      </w:r>
    </w:p>
    <w:p w14:paraId="560BD610" w14:textId="77777777" w:rsidR="005A35C5" w:rsidRDefault="006B3DED" w:rsidP="006B3DED">
      <w:pPr>
        <w:pStyle w:val="OptionDescription"/>
      </w:pPr>
      <w:r>
        <w:t xml:space="preserve">Several </w:t>
      </w:r>
      <w:r w:rsidRPr="00F06F55">
        <w:rPr>
          <w:rStyle w:val="Codeintext"/>
        </w:rPr>
        <w:t>--pid</w:t>
      </w:r>
      <w:r>
        <w:t xml:space="preserve"> options may be spec</w:t>
      </w:r>
      <w:r w:rsidR="005A35C5">
        <w:t>ified to select multiple PID's.</w:t>
      </w:r>
    </w:p>
    <w:p w14:paraId="1F2017A7" w14:textId="77777777" w:rsidR="006B3DED" w:rsidRDefault="006B3DED" w:rsidP="006B3DED">
      <w:pPr>
        <w:pStyle w:val="OptionDescription"/>
      </w:pPr>
      <w:r>
        <w:t>If no such option is specified, packets from all PID's are modified.</w:t>
      </w:r>
    </w:p>
    <w:p w14:paraId="2D383477"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041880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D0D5E39" w14:textId="77777777" w:rsidR="008B1573" w:rsidRDefault="008B1573" w:rsidP="008B1573">
      <w:pPr>
        <w:pStyle w:val="OptionName"/>
      </w:pPr>
      <w:r>
        <w:t>--help</w:t>
      </w:r>
    </w:p>
    <w:p w14:paraId="14E48215" w14:textId="77777777" w:rsidR="008B1573" w:rsidRDefault="008B1573" w:rsidP="008B1573">
      <w:pPr>
        <w:pStyle w:val="OptionDescription"/>
      </w:pPr>
      <w:r>
        <w:t>Display this help text.</w:t>
      </w:r>
    </w:p>
    <w:p w14:paraId="1D5F1D26"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4EDF326"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795E96D"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6D28AE4C" w14:textId="77777777" w:rsidR="00E62B39" w:rsidRDefault="00E62B39" w:rsidP="00E62B39">
      <w:pPr>
        <w:pStyle w:val="ReferenceSectionTitle"/>
      </w:pPr>
      <w:bookmarkStart w:id="349" w:name="_Toc140067743"/>
      <w:r>
        <w:lastRenderedPageBreak/>
        <w:t>pcap (input)</w:t>
      </w:r>
      <w:bookmarkEnd w:id="349"/>
    </w:p>
    <w:p w14:paraId="4CB38030" w14:textId="77777777" w:rsidR="00E62B39" w:rsidRPr="0010024C" w:rsidRDefault="00E62B39" w:rsidP="00E62B39">
      <w:pPr>
        <w:pStyle w:val="UsageTitle"/>
        <w:rPr>
          <w:lang w:val="en-US"/>
        </w:rPr>
      </w:pPr>
      <w:r w:rsidRPr="00E62B39">
        <w:rPr>
          <w:lang w:val="en-US"/>
        </w:rPr>
        <w:t>Read TS packets from a pcap or pcap-ng file</w:t>
      </w:r>
    </w:p>
    <w:p w14:paraId="1D497E8B" w14:textId="77777777" w:rsidR="005547C2" w:rsidRDefault="00E62B39" w:rsidP="005547C2">
      <w:r>
        <w:t xml:space="preserve">This input plugin </w:t>
      </w:r>
      <w:r w:rsidR="00CF060F">
        <w:t xml:space="preserve">reads a </w:t>
      </w:r>
      <w:r w:rsidR="00CF060F" w:rsidRPr="00CF060F">
        <w:rPr>
          <w:rStyle w:val="Codeintext"/>
        </w:rPr>
        <w:t>pcap</w:t>
      </w:r>
      <w:r w:rsidR="00CF060F">
        <w:t xml:space="preserve"> or </w:t>
      </w:r>
      <w:r w:rsidR="00CF060F" w:rsidRPr="00CF060F">
        <w:rPr>
          <w:rStyle w:val="Codeintext"/>
        </w:rPr>
        <w:t>pcap-ng</w:t>
      </w:r>
      <w:r w:rsidR="00CF060F">
        <w:t xml:space="preserve"> file and extracts </w:t>
      </w:r>
      <w:r>
        <w:t>TS packets from UDP/IP</w:t>
      </w:r>
      <w:r w:rsidR="00CF060F">
        <w:t xml:space="preserve"> captured datagrams</w:t>
      </w:r>
      <w:r>
        <w:t>.</w:t>
      </w:r>
      <w:r w:rsidR="005547C2">
        <w:t xml:space="preserve"> The UDP datagrams are analyzed and all TS packets are extracted. Optional extra data at the beginning of the datagram (such as RTP headers) are discarded.</w:t>
      </w:r>
    </w:p>
    <w:p w14:paraId="27884A74" w14:textId="77777777" w:rsidR="00E62B39" w:rsidRDefault="00CF060F" w:rsidP="00E62B39">
      <w:r>
        <w:t xml:space="preserve">The </w:t>
      </w:r>
      <w:r w:rsidRPr="00CF060F">
        <w:rPr>
          <w:rStyle w:val="Codeintext"/>
        </w:rPr>
        <w:t>pcap</w:t>
      </w:r>
      <w:r>
        <w:t xml:space="preserve"> or </w:t>
      </w:r>
      <w:r w:rsidRPr="00CF060F">
        <w:rPr>
          <w:rStyle w:val="Codeintext"/>
        </w:rPr>
        <w:t>pcap-ng</w:t>
      </w:r>
      <w:r>
        <w:t xml:space="preserve"> files are typically created by network analysis tools such as </w:t>
      </w:r>
      <w:r w:rsidRPr="00CF060F">
        <w:rPr>
          <w:rStyle w:val="Codeintext"/>
        </w:rPr>
        <w:t>tcpdump</w:t>
      </w:r>
      <w:r>
        <w:t xml:space="preserve"> or Wireshark. This plugin is consequently useful to analyze problems on IP/TV networks from a capture of the traffic.</w:t>
      </w:r>
    </w:p>
    <w:p w14:paraId="329D0135" w14:textId="1AC065E3" w:rsidR="00CF060F" w:rsidRDefault="00CF060F" w:rsidP="00E62B39">
      <w:r>
        <w:t xml:space="preserve">To get a consistent transport stream, one </w:t>
      </w:r>
      <w:r w:rsidR="00D60F80">
        <w:t xml:space="preserve">single </w:t>
      </w:r>
      <w:r>
        <w:t xml:space="preserve">UDP stream (meaning one combination of destination IP address and UDP port) is selected and all TS packets in this UDP stream are read as input to </w:t>
      </w:r>
      <w:r w:rsidRPr="00CF060F">
        <w:rPr>
          <w:rStyle w:val="Codeintext"/>
        </w:rPr>
        <w:t>tsp</w:t>
      </w:r>
      <w:r>
        <w:t>. The UDP stream can be selected us</w:t>
      </w:r>
      <w:r w:rsidR="0077261E">
        <w:t xml:space="preserve">ing option </w:t>
      </w:r>
      <w:r w:rsidR="0077261E" w:rsidRPr="0077261E">
        <w:rPr>
          <w:rStyle w:val="Codeintext"/>
        </w:rPr>
        <w:t>--destination</w:t>
      </w:r>
      <w:r w:rsidR="0077261E">
        <w:t>. Without this option, the first UDP stream containing TS packets is selected.</w:t>
      </w:r>
      <w:r w:rsidR="008774B1">
        <w:t xml:space="preserve"> This default is convenient </w:t>
      </w:r>
      <w:r w:rsidR="00D313AB">
        <w:t xml:space="preserve">because </w:t>
      </w:r>
      <w:r w:rsidR="008774B1">
        <w:t>most network capture</w:t>
      </w:r>
      <w:r w:rsidR="00D313AB">
        <w:t>d</w:t>
      </w:r>
      <w:r w:rsidR="008774B1">
        <w:t xml:space="preserve"> traffic contains many different types of packets, TCP, UDP, multicast, unicast but only a few </w:t>
      </w:r>
      <w:r w:rsidR="00D313AB">
        <w:t>streams</w:t>
      </w:r>
      <w:r w:rsidR="008774B1">
        <w:t>, maybe only one</w:t>
      </w:r>
      <w:r w:rsidR="00D313AB">
        <w:t>, contain</w:t>
      </w:r>
      <w:r w:rsidR="008774B1">
        <w:t xml:space="preserve"> transport stream packets.</w:t>
      </w:r>
    </w:p>
    <w:p w14:paraId="3B8303DC" w14:textId="1B27DEA7" w:rsidR="008274C7" w:rsidRDefault="009831CC" w:rsidP="00E62B39">
      <w:r>
        <w:t xml:space="preserve">In addition to </w:t>
      </w:r>
      <w:r w:rsidR="00CB6C73">
        <w:t>extracting a transport stream from UDP/</w:t>
      </w:r>
      <w:r w:rsidR="004D0961">
        <w:t>I</w:t>
      </w:r>
      <w:r w:rsidR="00CB6C73">
        <w:t>P multicast, this plugin can also extract TS packet</w:t>
      </w:r>
      <w:r w:rsidR="008E0C6F">
        <w:t>s</w:t>
      </w:r>
      <w:r w:rsidR="00CB6C73">
        <w:t xml:space="preserve"> from a captured EMMG/PDG </w:t>
      </w:r>
      <w:r w:rsidR="00CB6C73">
        <w:sym w:font="Wingdings" w:char="F0F3"/>
      </w:r>
      <w:r w:rsidR="00CB6C73">
        <w:t xml:space="preserve"> MUX DVB SimulCrypt connection.</w:t>
      </w:r>
      <w:r w:rsidR="008E0C6F">
        <w:t xml:space="preserve"> In that kind of connection</w:t>
      </w:r>
      <w:r w:rsidR="003E0CD4">
        <w:t>,</w:t>
      </w:r>
      <w:r w:rsidR="008E0C6F">
        <w:t xml:space="preserve"> an EMM or private data generator feeds a MUX with one or more data PID’s (usually EMM PID’s).</w:t>
      </w:r>
      <w:r w:rsidR="003E0CD4">
        <w:t xml:space="preserve"> </w:t>
      </w:r>
      <w:r w:rsidR="008274C7">
        <w:t xml:space="preserve">With </w:t>
      </w:r>
      <w:r w:rsidR="008274C7" w:rsidRPr="000B1C75">
        <w:rPr>
          <w:rStyle w:val="Codeintext"/>
        </w:rPr>
        <w:t>--tcp-emmg-mux</w:t>
      </w:r>
      <w:r w:rsidR="008274C7">
        <w:t xml:space="preserve"> or </w:t>
      </w:r>
      <w:r w:rsidR="008274C7" w:rsidRPr="000B1C75">
        <w:rPr>
          <w:rStyle w:val="Codeintext"/>
        </w:rPr>
        <w:t>--udp-emmg-mux</w:t>
      </w:r>
      <w:r w:rsidR="008274C7">
        <w:t xml:space="preserve">, </w:t>
      </w:r>
      <w:r w:rsidR="003E0CD4">
        <w:t>the plugin extract the corresponding data or EMM PID’s.</w:t>
      </w:r>
    </w:p>
    <w:p w14:paraId="4C442984" w14:textId="44EC687A" w:rsidR="00E62B39" w:rsidRDefault="00E62B39" w:rsidP="00E62B39">
      <w:pPr>
        <w:pStyle w:val="UsageTitle"/>
        <w:rPr>
          <w:lang w:val="en-US"/>
        </w:rPr>
      </w:pPr>
      <w:r>
        <w:rPr>
          <w:lang w:val="en-US"/>
        </w:rPr>
        <w:t xml:space="preserve">Input </w:t>
      </w:r>
      <w:r w:rsidR="00EE36F9">
        <w:rPr>
          <w:lang w:val="en-US"/>
        </w:rPr>
        <w:t>timestamp</w:t>
      </w:r>
      <w:r>
        <w:rPr>
          <w:lang w:val="en-US"/>
        </w:rPr>
        <w:t>s</w:t>
      </w:r>
    </w:p>
    <w:p w14:paraId="6DF98FEE" w14:textId="136B8078" w:rsidR="00E62B39" w:rsidRDefault="00E62B39" w:rsidP="00E62B39">
      <w:pPr>
        <w:pStyle w:val="NormalShifted"/>
        <w:rPr>
          <w:lang w:val="en-US"/>
        </w:rPr>
      </w:pPr>
      <w:r w:rsidRPr="00FC02C7">
        <w:rPr>
          <w:lang w:val="en-US"/>
        </w:rPr>
        <w:t>W</w:t>
      </w:r>
      <w:r>
        <w:rPr>
          <w:lang w:val="en-US"/>
        </w:rPr>
        <w:t xml:space="preserve">hen the input is a captured RTP stream, the RTP </w:t>
      </w:r>
      <w:r w:rsidR="00EE36F9">
        <w:rPr>
          <w:lang w:val="en-US"/>
        </w:rPr>
        <w:t>timestamp</w:t>
      </w:r>
      <w:r>
        <w:rPr>
          <w:lang w:val="en-US"/>
        </w:rPr>
        <w:t xml:space="preserve"> value is used as input </w:t>
      </w:r>
      <w:r w:rsidR="00EE36F9">
        <w:rPr>
          <w:lang w:val="en-US"/>
        </w:rPr>
        <w:t>timestamp</w:t>
      </w:r>
      <w:r>
        <w:rPr>
          <w:lang w:val="en-US"/>
        </w:rPr>
        <w:t xml:space="preserve"> by </w:t>
      </w:r>
      <w:r w:rsidRPr="00E547CA">
        <w:rPr>
          <w:rStyle w:val="Codeintext"/>
        </w:rPr>
        <w:t>tsp</w:t>
      </w:r>
      <w:r>
        <w:rPr>
          <w:lang w:val="en-US"/>
        </w:rPr>
        <w:t xml:space="preserve">. Otherwise, the capture </w:t>
      </w:r>
      <w:r w:rsidR="00EE36F9">
        <w:rPr>
          <w:lang w:val="en-US"/>
        </w:rPr>
        <w:t>timestamp</w:t>
      </w:r>
      <w:r>
        <w:rPr>
          <w:lang w:val="en-US"/>
        </w:rPr>
        <w:t xml:space="preserve"> is used.</w:t>
      </w:r>
    </w:p>
    <w:p w14:paraId="1A139BA5" w14:textId="77777777" w:rsidR="00E62B39" w:rsidRPr="0010024C" w:rsidRDefault="00E62B39" w:rsidP="00E62B39">
      <w:pPr>
        <w:pStyle w:val="UsageTitle"/>
        <w:rPr>
          <w:lang w:val="en-US"/>
        </w:rPr>
      </w:pPr>
      <w:r>
        <w:rPr>
          <w:lang w:val="en-US"/>
        </w:rPr>
        <w:t>Usage</w:t>
      </w:r>
    </w:p>
    <w:p w14:paraId="7D46B7EB" w14:textId="77777777" w:rsidR="00E62B39" w:rsidRDefault="00E62B39" w:rsidP="00E62B39">
      <w:pPr>
        <w:pStyle w:val="UsageSyntax"/>
        <w:rPr>
          <w:lang w:val="en-GB"/>
        </w:rPr>
      </w:pPr>
      <w:r>
        <w:rPr>
          <w:lang w:val="en-GB"/>
        </w:rPr>
        <w:t xml:space="preserve">tsp -I </w:t>
      </w:r>
      <w:r w:rsidR="00BF01B7">
        <w:rPr>
          <w:lang w:val="en-GB"/>
        </w:rPr>
        <w:t>pcap</w:t>
      </w:r>
      <w:r>
        <w:rPr>
          <w:lang w:val="en-GB"/>
        </w:rPr>
        <w:t xml:space="preserve"> [</w:t>
      </w:r>
      <w:r>
        <w:rPr>
          <w:i/>
          <w:iCs/>
          <w:lang w:val="en-GB"/>
        </w:rPr>
        <w:t>options</w:t>
      </w:r>
      <w:r>
        <w:rPr>
          <w:lang w:val="en-GB"/>
        </w:rPr>
        <w:t>] [</w:t>
      </w:r>
      <w:r w:rsidR="00BF01B7">
        <w:rPr>
          <w:i/>
          <w:lang w:val="en-GB"/>
        </w:rPr>
        <w:t>file-name</w:t>
      </w:r>
      <w:r>
        <w:rPr>
          <w:lang w:val="en-GB"/>
        </w:rPr>
        <w:t>]</w:t>
      </w:r>
    </w:p>
    <w:p w14:paraId="1D0AAE4E" w14:textId="77777777" w:rsidR="00E62B39" w:rsidRPr="0010024C" w:rsidRDefault="00E62B39" w:rsidP="00E62B39">
      <w:pPr>
        <w:pStyle w:val="UsageTitle"/>
        <w:rPr>
          <w:lang w:val="en-US"/>
        </w:rPr>
      </w:pPr>
      <w:r w:rsidRPr="0010024C">
        <w:rPr>
          <w:lang w:val="en-US"/>
        </w:rPr>
        <w:t>Parameter</w:t>
      </w:r>
    </w:p>
    <w:p w14:paraId="3DCDAA99" w14:textId="77777777" w:rsidR="001F7BAB" w:rsidRDefault="001F7BAB" w:rsidP="001F7BAB">
      <w:pPr>
        <w:ind w:left="284"/>
      </w:pPr>
      <w:r>
        <w:t xml:space="preserve">The optional parameter is the name of a </w:t>
      </w:r>
      <w:r w:rsidRPr="001F7BAB">
        <w:rPr>
          <w:rStyle w:val="Codeintext"/>
        </w:rPr>
        <w:t>.pcap</w:t>
      </w:r>
      <w:r>
        <w:t xml:space="preserve"> or </w:t>
      </w:r>
      <w:r w:rsidRPr="001F7BAB">
        <w:rPr>
          <w:rStyle w:val="Codeintext"/>
        </w:rPr>
        <w:t>.pcapng</w:t>
      </w:r>
      <w:r>
        <w:t xml:space="preserve"> capture file as produced by Wireshark for instance. This input plugin extracts IPv4 UDP datagrams which contain transport stream packets.</w:t>
      </w:r>
    </w:p>
    <w:p w14:paraId="16167545" w14:textId="77777777" w:rsidR="001F7BAB" w:rsidRDefault="001F7BAB" w:rsidP="001F7BAB">
      <w:pPr>
        <w:ind w:left="284"/>
      </w:pPr>
      <w:r>
        <w:t>By default, when no file name is provided, use the standard input.</w:t>
      </w:r>
    </w:p>
    <w:p w14:paraId="769D88B1" w14:textId="77777777" w:rsidR="00E62B39" w:rsidRPr="0010024C" w:rsidRDefault="00E62B39" w:rsidP="00E62B39">
      <w:pPr>
        <w:pStyle w:val="UsageTitle"/>
        <w:tabs>
          <w:tab w:val="left" w:pos="6885"/>
        </w:tabs>
        <w:rPr>
          <w:lang w:val="en-US"/>
        </w:rPr>
      </w:pPr>
      <w:r>
        <w:rPr>
          <w:lang w:val="en-US"/>
        </w:rPr>
        <w:t>O</w:t>
      </w:r>
      <w:r w:rsidRPr="0010024C">
        <w:rPr>
          <w:lang w:val="en-US"/>
        </w:rPr>
        <w:t>ptions</w:t>
      </w:r>
      <w:r>
        <w:rPr>
          <w:lang w:val="en-US"/>
        </w:rPr>
        <w:tab/>
      </w:r>
    </w:p>
    <w:p w14:paraId="1491EA16" w14:textId="77777777" w:rsidR="00111DC8" w:rsidRDefault="00111DC8" w:rsidP="00111DC8">
      <w:pPr>
        <w:pStyle w:val="OptionName"/>
      </w:pPr>
      <w:r>
        <w:t xml:space="preserve">-d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--destination </w:t>
      </w:r>
      <w:r w:rsidRPr="00111DC8">
        <w:rPr>
          <w:b w:val="0"/>
        </w:rPr>
        <w:t>[</w:t>
      </w:r>
      <w:r w:rsidRPr="00111DC8">
        <w:rPr>
          <w:b w:val="0"/>
          <w:i/>
        </w:rPr>
        <w:t>address</w:t>
      </w:r>
      <w:r w:rsidRPr="00111DC8">
        <w:rPr>
          <w:b w:val="0"/>
        </w:rPr>
        <w:t>][:</w:t>
      </w:r>
      <w:r w:rsidRPr="00111DC8">
        <w:rPr>
          <w:b w:val="0"/>
          <w:i/>
        </w:rPr>
        <w:t>port</w:t>
      </w:r>
      <w:r w:rsidRPr="00111DC8">
        <w:rPr>
          <w:b w:val="0"/>
        </w:rPr>
        <w:t>]</w:t>
      </w:r>
    </w:p>
    <w:p w14:paraId="3CCE042A" w14:textId="77777777" w:rsidR="00111DC8" w:rsidRDefault="00111DC8" w:rsidP="00111DC8">
      <w:pPr>
        <w:pStyle w:val="OptionDescription"/>
      </w:pPr>
      <w:r>
        <w:t>Filter UDP datagrams based on the specified destination socket address.</w:t>
      </w:r>
    </w:p>
    <w:p w14:paraId="4682A59C" w14:textId="77777777" w:rsidR="00111DC8" w:rsidRDefault="00111DC8" w:rsidP="00111DC8">
      <w:pPr>
        <w:pStyle w:val="OptionDescription"/>
      </w:pPr>
      <w:r>
        <w:t>If only one of the address and port is specified, use the first UDP stream containing TS packets matching the provided criteria, address or port.</w:t>
      </w:r>
    </w:p>
    <w:p w14:paraId="1D183029" w14:textId="77777777" w:rsidR="00111DC8" w:rsidRDefault="00111DC8" w:rsidP="00111DC8">
      <w:pPr>
        <w:pStyle w:val="OptionDescription"/>
      </w:pPr>
      <w:r>
        <w:t>By default, use the destination of the first UDP stream containing TS packets.</w:t>
      </w:r>
    </w:p>
    <w:p w14:paraId="43FC4A3E" w14:textId="46862B65" w:rsidR="00111DC8" w:rsidRDefault="00111DC8" w:rsidP="00111DC8">
      <w:pPr>
        <w:pStyle w:val="OptionDescription"/>
      </w:pPr>
      <w:r>
        <w:t>Once a UDP stream is selected, either</w:t>
      </w:r>
      <w:r w:rsidR="003B7B93">
        <w:t xml:space="preserve"> from this option or</w:t>
      </w:r>
      <w:r>
        <w:t xml:space="preserve"> from the first UDP stream containing TS packets, only </w:t>
      </w:r>
      <w:r w:rsidR="003B7B93">
        <w:t xml:space="preserve">use </w:t>
      </w:r>
      <w:r>
        <w:t xml:space="preserve">UDP datagrams with this </w:t>
      </w:r>
      <w:r w:rsidR="003B7B93">
        <w:t xml:space="preserve">destination </w:t>
      </w:r>
      <w:r>
        <w:t>socket address.</w:t>
      </w:r>
    </w:p>
    <w:p w14:paraId="09B2BD32" w14:textId="47FFEFC4" w:rsidR="000B1C75" w:rsidRDefault="000B1C75" w:rsidP="000B1C75">
      <w:pPr>
        <w:pStyle w:val="OptionName"/>
      </w:pPr>
      <w:r>
        <w:t xml:space="preserve">--emmg-client-id </w:t>
      </w:r>
      <w:r w:rsidRPr="000B1C75">
        <w:rPr>
          <w:b w:val="0"/>
          <w:i/>
        </w:rPr>
        <w:t>value</w:t>
      </w:r>
    </w:p>
    <w:p w14:paraId="5D7F3F6D" w14:textId="156849CB"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sidRPr="000B1C75">
        <w:rPr>
          <w:i/>
        </w:rPr>
        <w:t>client_id</w:t>
      </w:r>
      <w:r>
        <w:t xml:space="preserve"> to extract.</w:t>
      </w:r>
    </w:p>
    <w:p w14:paraId="32C7BDE4" w14:textId="77777777" w:rsidR="000B1C75" w:rsidRDefault="000B1C75" w:rsidP="000B1C75">
      <w:pPr>
        <w:pStyle w:val="OptionDescription"/>
      </w:pPr>
      <w:r>
        <w:t>By default, use all client ids.</w:t>
      </w:r>
    </w:p>
    <w:p w14:paraId="373EF040" w14:textId="15A1AF75" w:rsidR="000B1C75" w:rsidRDefault="000B1C75" w:rsidP="000B1C75">
      <w:pPr>
        <w:pStyle w:val="OptionName"/>
      </w:pPr>
      <w:r>
        <w:lastRenderedPageBreak/>
        <w:t xml:space="preserve">--emmg-data-id </w:t>
      </w:r>
      <w:r w:rsidRPr="000B1C75">
        <w:rPr>
          <w:b w:val="0"/>
          <w:i/>
        </w:rPr>
        <w:t>value</w:t>
      </w:r>
    </w:p>
    <w:p w14:paraId="5116A102" w14:textId="0353B472" w:rsidR="000B1C75" w:rsidRDefault="000B1C75" w:rsidP="000B1C75">
      <w:pPr>
        <w:pStyle w:val="OptionDescription"/>
      </w:pPr>
      <w:r>
        <w:t xml:space="preserve">With </w:t>
      </w:r>
      <w:r w:rsidRPr="000B1C75">
        <w:rPr>
          <w:rStyle w:val="Codeintext"/>
        </w:rPr>
        <w:t>--tcp-emmg-mux</w:t>
      </w:r>
      <w:r>
        <w:t xml:space="preserve"> or </w:t>
      </w:r>
      <w:r w:rsidRPr="000B1C75">
        <w:rPr>
          <w:rStyle w:val="Codeintext"/>
        </w:rPr>
        <w:t>--udp-emmg-mux</w:t>
      </w:r>
      <w:r>
        <w:t xml:space="preserve">, select the EMMG </w:t>
      </w:r>
      <w:r>
        <w:sym w:font="Wingdings" w:char="F0F3"/>
      </w:r>
      <w:r>
        <w:t xml:space="preserve"> MUX </w:t>
      </w:r>
      <w:r>
        <w:rPr>
          <w:i/>
        </w:rPr>
        <w:t>data</w:t>
      </w:r>
      <w:r w:rsidRPr="000B1C75">
        <w:rPr>
          <w:i/>
        </w:rPr>
        <w:t>_id</w:t>
      </w:r>
      <w:r>
        <w:t xml:space="preserve"> to extract.</w:t>
      </w:r>
    </w:p>
    <w:p w14:paraId="243B99F5" w14:textId="2962AEE1" w:rsidR="000B1C75" w:rsidRDefault="000B1C75" w:rsidP="000B1C75">
      <w:pPr>
        <w:pStyle w:val="OptionDescription"/>
      </w:pPr>
      <w:r>
        <w:t>By default, use all data ids.</w:t>
      </w:r>
    </w:p>
    <w:p w14:paraId="2222B7D0" w14:textId="77777777" w:rsidR="00444B10" w:rsidRDefault="00444B10" w:rsidP="00444B10">
      <w:pPr>
        <w:pStyle w:val="OptionName"/>
      </w:pPr>
      <w:r>
        <w:t xml:space="preserve">--first-date </w:t>
      </w:r>
      <w:r w:rsidRPr="005D7EA2">
        <w:rPr>
          <w:b w:val="0"/>
          <w:i/>
        </w:rPr>
        <w:t>date-time</w:t>
      </w:r>
    </w:p>
    <w:p w14:paraId="28F25FBC" w14:textId="77777777" w:rsidR="00444B10" w:rsidRDefault="00444B10" w:rsidP="00444B10">
      <w:pPr>
        <w:pStyle w:val="OptionDescription"/>
      </w:pPr>
      <w:r>
        <w:t>Filter packets starting at the specified date.</w:t>
      </w:r>
    </w:p>
    <w:p w14:paraId="754F7979" w14:textId="77777777" w:rsidR="00444B10" w:rsidRDefault="00444B10" w:rsidP="00444B10">
      <w:pPr>
        <w:pStyle w:val="OptionDescription"/>
      </w:pPr>
      <w:r>
        <w:t>Use format YYYY/MM/DD:hh:mm:ss.mmm.</w:t>
      </w:r>
    </w:p>
    <w:p w14:paraId="04F4106B" w14:textId="77777777" w:rsidR="00444B10" w:rsidRDefault="00444B10" w:rsidP="00444B10">
      <w:pPr>
        <w:pStyle w:val="OptionName"/>
      </w:pPr>
      <w:r>
        <w:t xml:space="preserve">--first-packet </w:t>
      </w:r>
      <w:r w:rsidRPr="0012505A">
        <w:rPr>
          <w:b w:val="0"/>
          <w:i/>
        </w:rPr>
        <w:t>value</w:t>
      </w:r>
    </w:p>
    <w:p w14:paraId="22269D48" w14:textId="77777777" w:rsidR="00444B10" w:rsidRDefault="00444B10" w:rsidP="00444B10">
      <w:pPr>
        <w:pStyle w:val="OptionDescription"/>
      </w:pPr>
      <w:r>
        <w:t>Filter packets starting at the specified number.</w:t>
      </w:r>
    </w:p>
    <w:p w14:paraId="3E6CA6C7"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6946EF0A" w14:textId="77777777" w:rsidR="00444B10" w:rsidRDefault="00444B10" w:rsidP="00444B10">
      <w:pPr>
        <w:pStyle w:val="OptionName"/>
      </w:pPr>
      <w:r>
        <w:t xml:space="preserve">--first-timestamp </w:t>
      </w:r>
      <w:r w:rsidRPr="003F06AF">
        <w:rPr>
          <w:b w:val="0"/>
          <w:i/>
        </w:rPr>
        <w:t>micro-seconds</w:t>
      </w:r>
    </w:p>
    <w:p w14:paraId="614D4F29" w14:textId="77777777" w:rsidR="00444B10" w:rsidRDefault="00444B10" w:rsidP="00444B10">
      <w:pPr>
        <w:pStyle w:val="OptionDescription"/>
      </w:pPr>
      <w:r>
        <w:t>Filter packets starting at the specified timestamp in micro-seconds from the beginning of the capture. This is the same value as seen on Wireshark in the "Time" column (in seconds).</w:t>
      </w:r>
    </w:p>
    <w:p w14:paraId="10889AD7" w14:textId="77777777" w:rsidR="00444B10" w:rsidRDefault="00444B10" w:rsidP="00444B10">
      <w:pPr>
        <w:pStyle w:val="OptionName"/>
      </w:pPr>
      <w:r>
        <w:t xml:space="preserve">--last-date </w:t>
      </w:r>
      <w:r w:rsidRPr="009609EC">
        <w:rPr>
          <w:b w:val="0"/>
          <w:i/>
        </w:rPr>
        <w:t>date-time</w:t>
      </w:r>
    </w:p>
    <w:p w14:paraId="63A8D710" w14:textId="77777777" w:rsidR="00444B10" w:rsidRDefault="00444B10" w:rsidP="00444B10">
      <w:pPr>
        <w:pStyle w:val="OptionDescription"/>
      </w:pPr>
      <w:r>
        <w:t>Filter packets up to the specified date.</w:t>
      </w:r>
    </w:p>
    <w:p w14:paraId="5F4F5A0D" w14:textId="77777777" w:rsidR="00444B10" w:rsidRDefault="00444B10" w:rsidP="00444B10">
      <w:pPr>
        <w:pStyle w:val="OptionDescription"/>
      </w:pPr>
      <w:r>
        <w:t>Use format YYYY/MM/DD:hh:mm:ss.mmm.</w:t>
      </w:r>
    </w:p>
    <w:p w14:paraId="023E8B61" w14:textId="77777777" w:rsidR="00444B10" w:rsidRDefault="00444B10" w:rsidP="00444B10">
      <w:pPr>
        <w:pStyle w:val="OptionName"/>
      </w:pPr>
      <w:r>
        <w:t xml:space="preserve">--last-packet </w:t>
      </w:r>
      <w:r w:rsidRPr="0012505A">
        <w:rPr>
          <w:b w:val="0"/>
          <w:i/>
        </w:rPr>
        <w:t>value</w:t>
      </w:r>
    </w:p>
    <w:p w14:paraId="3475B5DF" w14:textId="77777777" w:rsidR="00444B10" w:rsidRDefault="00444B10" w:rsidP="00444B10">
      <w:pPr>
        <w:pStyle w:val="OptionDescription"/>
      </w:pPr>
      <w:r>
        <w:t>Filter packets up to the specified number.</w:t>
      </w:r>
    </w:p>
    <w:p w14:paraId="22CEF73F" w14:textId="77777777" w:rsidR="00444B10" w:rsidRDefault="00444B10" w:rsidP="00444B10">
      <w:pPr>
        <w:pStyle w:val="OptionDescription"/>
      </w:pPr>
      <w:r>
        <w:t>The packet numbering counts all captured packets from the beginning of the file, starting at 1. This is the same value as seen on Wireshark in the leftmost column.</w:t>
      </w:r>
    </w:p>
    <w:p w14:paraId="78EFDE16" w14:textId="77777777" w:rsidR="00444B10" w:rsidRDefault="00444B10" w:rsidP="00444B10">
      <w:pPr>
        <w:pStyle w:val="OptionName"/>
      </w:pPr>
      <w:r>
        <w:t xml:space="preserve">--last-timestamp </w:t>
      </w:r>
      <w:r w:rsidRPr="00AA6E42">
        <w:rPr>
          <w:b w:val="0"/>
          <w:i/>
        </w:rPr>
        <w:t>micro-seconds</w:t>
      </w:r>
    </w:p>
    <w:p w14:paraId="2527E6A8" w14:textId="77777777" w:rsidR="00444B10" w:rsidRDefault="00444B10" w:rsidP="00444B10">
      <w:pPr>
        <w:pStyle w:val="OptionDescription"/>
      </w:pPr>
      <w:r>
        <w:t>Filter packets up to the specified timestamp in micro-seconds from the beginning of the capture. This is the same value as seen on Wireshark in the "Time" column (in seconds).</w:t>
      </w:r>
    </w:p>
    <w:p w14:paraId="40B912F3" w14:textId="77777777" w:rsidR="00111DC8" w:rsidRDefault="00111DC8" w:rsidP="00111DC8">
      <w:pPr>
        <w:pStyle w:val="OptionName"/>
      </w:pPr>
      <w:r>
        <w:t>-m</w:t>
      </w:r>
      <w:r>
        <w:br/>
        <w:t>--multicast-only</w:t>
      </w:r>
    </w:p>
    <w:p w14:paraId="1718D9BC" w14:textId="77777777" w:rsidR="003B7B93" w:rsidRDefault="00111DC8" w:rsidP="00111DC8">
      <w:pPr>
        <w:pStyle w:val="OptionDescription"/>
      </w:pPr>
      <w:r>
        <w:t xml:space="preserve">When there is no </w:t>
      </w:r>
      <w:r w:rsidRPr="003B7B93">
        <w:rPr>
          <w:rStyle w:val="Codeintext"/>
        </w:rPr>
        <w:t>--destination</w:t>
      </w:r>
      <w:r>
        <w:t xml:space="preserve"> option, select the first multicast address</w:t>
      </w:r>
      <w:r w:rsidR="003B7B93">
        <w:t xml:space="preserve"> </w:t>
      </w:r>
      <w:r>
        <w:t>which is found in a UDP datagram</w:t>
      </w:r>
      <w:r w:rsidR="003B7B93">
        <w:t xml:space="preserve"> containing TS packets</w:t>
      </w:r>
      <w:r>
        <w:t>.</w:t>
      </w:r>
    </w:p>
    <w:p w14:paraId="2F65B287" w14:textId="77777777" w:rsidR="00111DC8" w:rsidRDefault="00111DC8" w:rsidP="00111DC8">
      <w:pPr>
        <w:pStyle w:val="OptionDescription"/>
      </w:pPr>
      <w:r>
        <w:t>By default, use the destination address</w:t>
      </w:r>
      <w:r w:rsidR="003B7B93">
        <w:t xml:space="preserve"> </w:t>
      </w:r>
      <w:r>
        <w:t>of the first UDP datagram containing TS packets, unicast or multicast.</w:t>
      </w:r>
    </w:p>
    <w:p w14:paraId="6B7EA57B" w14:textId="77777777" w:rsidR="00111DC8" w:rsidRDefault="00111DC8" w:rsidP="00111DC8">
      <w:pPr>
        <w:pStyle w:val="OptionName"/>
      </w:pPr>
      <w:r>
        <w:t xml:space="preserve">-s </w:t>
      </w:r>
      <w:r w:rsidRPr="00111DC8">
        <w:rPr>
          <w:b w:val="0"/>
        </w:rPr>
        <w:t>[</w:t>
      </w:r>
      <w:r w:rsidRPr="00111DC8">
        <w:rPr>
          <w:b w:val="0"/>
          <w:i/>
        </w:rPr>
        <w:t>address</w:t>
      </w:r>
      <w:r w:rsidRPr="00111DC8">
        <w:rPr>
          <w:b w:val="0"/>
        </w:rPr>
        <w:t>][:</w:t>
      </w:r>
      <w:r w:rsidRPr="00111DC8">
        <w:rPr>
          <w:b w:val="0"/>
          <w:i/>
        </w:rPr>
        <w:t>port</w:t>
      </w:r>
      <w:r w:rsidRPr="00111DC8">
        <w:rPr>
          <w:b w:val="0"/>
        </w:rPr>
        <w:t>]</w:t>
      </w:r>
      <w:r>
        <w:br/>
        <w:t xml:space="preserve">--source </w:t>
      </w:r>
      <w:r w:rsidRPr="00111DC8">
        <w:rPr>
          <w:b w:val="0"/>
        </w:rPr>
        <w:t>[</w:t>
      </w:r>
      <w:r w:rsidRPr="00111DC8">
        <w:rPr>
          <w:b w:val="0"/>
          <w:i/>
        </w:rPr>
        <w:t>address</w:t>
      </w:r>
      <w:r w:rsidRPr="00111DC8">
        <w:rPr>
          <w:b w:val="0"/>
        </w:rPr>
        <w:t>][:</w:t>
      </w:r>
      <w:r w:rsidRPr="00111DC8">
        <w:rPr>
          <w:b w:val="0"/>
          <w:i/>
        </w:rPr>
        <w:t>port</w:t>
      </w:r>
      <w:r w:rsidRPr="00111DC8">
        <w:rPr>
          <w:b w:val="0"/>
        </w:rPr>
        <w:t>]</w:t>
      </w:r>
    </w:p>
    <w:p w14:paraId="749F419D" w14:textId="77777777" w:rsidR="003B7B93" w:rsidRDefault="00111DC8" w:rsidP="00111DC8">
      <w:pPr>
        <w:pStyle w:val="OptionDescription"/>
      </w:pPr>
      <w:r>
        <w:t>Filter UDP datagrams based on the s</w:t>
      </w:r>
      <w:r w:rsidR="003B7B93">
        <w:t>pecified source socket address.</w:t>
      </w:r>
    </w:p>
    <w:p w14:paraId="1CA50D76" w14:textId="77777777" w:rsidR="00111DC8" w:rsidRDefault="003B7B93" w:rsidP="003B7B93">
      <w:pPr>
        <w:pStyle w:val="OptionDescription"/>
      </w:pPr>
      <w:r>
        <w:t xml:space="preserve">By </w:t>
      </w:r>
      <w:r w:rsidR="00111DC8">
        <w:t>default, do not filter on source address.</w:t>
      </w:r>
    </w:p>
    <w:p w14:paraId="2EA7593D" w14:textId="77777777" w:rsidR="00BF5782" w:rsidRDefault="00BF5782" w:rsidP="00BF5782">
      <w:pPr>
        <w:pStyle w:val="OptionName"/>
      </w:pPr>
      <w:r>
        <w:t>--tcp-emmg-mux</w:t>
      </w:r>
    </w:p>
    <w:p w14:paraId="65175193" w14:textId="77777777" w:rsidR="00BF5782" w:rsidRDefault="00BF5782" w:rsidP="00BF5782">
      <w:pPr>
        <w:pStyle w:val="OptionDescription"/>
      </w:pPr>
      <w:r>
        <w:t xml:space="preserve">Select a TCP stream in the pcap file using the DVB SimulCrypt EMMG/PDG </w:t>
      </w:r>
      <w:r>
        <w:sym w:font="Wingdings" w:char="F0F3"/>
      </w:r>
      <w:r>
        <w:t xml:space="preserve"> MUX protocol.</w:t>
      </w:r>
    </w:p>
    <w:p w14:paraId="4AA15B21" w14:textId="77777777" w:rsidR="00BF5782" w:rsidRDefault="00BF5782" w:rsidP="00BF5782">
      <w:pPr>
        <w:pStyle w:val="OptionDescription"/>
      </w:pPr>
      <w:r>
        <w:t xml:space="preserve">The transport stream is made of the TS packets from the </w:t>
      </w:r>
      <w:r w:rsidRPr="00BF5782">
        <w:rPr>
          <w:i/>
        </w:rPr>
        <w:t>data_provision</w:t>
      </w:r>
      <w:r>
        <w:t xml:space="preserve"> messages (the session must have been set in packet mode, not in section mode).</w:t>
      </w:r>
    </w:p>
    <w:p w14:paraId="2B31DBF4" w14:textId="77777777" w:rsidR="00BF5782" w:rsidRDefault="00BF5782" w:rsidP="00BF5782">
      <w:pPr>
        <w:pStyle w:val="OptionDescription"/>
      </w:pPr>
      <w:r>
        <w:t>This option is typically used to extract EMM PID's as produced by a standard EMMG which feeds a MUX.</w:t>
      </w:r>
    </w:p>
    <w:p w14:paraId="32CFE6C0" w14:textId="77777777" w:rsidR="00BF5782" w:rsidRDefault="00BF5782" w:rsidP="00BF5782">
      <w:pPr>
        <w:pStyle w:val="OptionDescription"/>
      </w:pPr>
      <w:r>
        <w:t xml:space="preserve">The </w:t>
      </w:r>
      <w:r w:rsidRPr="00BF5782">
        <w:rPr>
          <w:rStyle w:val="Codeintext"/>
        </w:rPr>
        <w:t>--source</w:t>
      </w:r>
      <w:r>
        <w:t xml:space="preserve"> and </w:t>
      </w:r>
      <w:r w:rsidRPr="00BF5782">
        <w:rPr>
          <w:rStyle w:val="Codeintext"/>
        </w:rPr>
        <w:t>--destination</w:t>
      </w:r>
      <w:r>
        <w:t xml:space="preserve"> options define the TCP stream. If some address or port are undefined in these two options, the first TCP stream matching the specified portions is selected.</w:t>
      </w:r>
    </w:p>
    <w:p w14:paraId="0302313A" w14:textId="77777777" w:rsidR="00111DC8" w:rsidRDefault="00111DC8" w:rsidP="00111DC8">
      <w:pPr>
        <w:pStyle w:val="OptionName"/>
      </w:pPr>
      <w:r>
        <w:lastRenderedPageBreak/>
        <w:t xml:space="preserve">--timestamp-priority </w:t>
      </w:r>
      <w:r w:rsidRPr="00B156AA">
        <w:rPr>
          <w:b w:val="0"/>
          <w:i/>
        </w:rPr>
        <w:t>name</w:t>
      </w:r>
    </w:p>
    <w:p w14:paraId="06272AE2" w14:textId="60E1D9DC" w:rsidR="00111DC8" w:rsidRDefault="00111DC8" w:rsidP="00111DC8">
      <w:pPr>
        <w:pStyle w:val="OptionDescription"/>
      </w:pPr>
      <w:r>
        <w:t xml:space="preserve">Specify how the input </w:t>
      </w:r>
      <w:r w:rsidR="00EE36F9">
        <w:t>timestamp</w:t>
      </w:r>
      <w:r>
        <w:t xml:space="preserve"> of each packet is computed.</w:t>
      </w:r>
    </w:p>
    <w:p w14:paraId="27A4C50C" w14:textId="5EEE1FD1" w:rsidR="00111DC8" w:rsidRDefault="00111DC8" w:rsidP="00111DC8">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xml:space="preserve">. The name must be one of </w:t>
      </w:r>
      <w:r w:rsidRPr="00CE6802">
        <w:rPr>
          <w:rStyle w:val="Codeintext"/>
        </w:rPr>
        <w:t>rtp-</w:t>
      </w:r>
      <w:r>
        <w:rPr>
          <w:rStyle w:val="Codeintext"/>
        </w:rPr>
        <w:t>pcap</w:t>
      </w:r>
      <w:r w:rsidRPr="00CE6802">
        <w:rPr>
          <w:rStyle w:val="Codeintext"/>
        </w:rPr>
        <w:t>-tsp</w:t>
      </w:r>
      <w:r>
        <w:t xml:space="preserve">, </w:t>
      </w:r>
      <w:r>
        <w:rPr>
          <w:rStyle w:val="Codeintext"/>
        </w:rPr>
        <w:t>pcap</w:t>
      </w:r>
      <w:r w:rsidRPr="00CE6802">
        <w:rPr>
          <w:rStyle w:val="Codeintext"/>
        </w:rPr>
        <w:t>-rtp-tsp</w:t>
      </w:r>
      <w:r>
        <w:t xml:space="preserve">, </w:t>
      </w:r>
      <w:r>
        <w:rPr>
          <w:rStyle w:val="Codeintext"/>
        </w:rPr>
        <w:t>pcap</w:t>
      </w:r>
      <w:r w:rsidRPr="00CE6802">
        <w:rPr>
          <w:rStyle w:val="Codeintext"/>
        </w:rPr>
        <w:t>-tsp</w:t>
      </w:r>
      <w:r>
        <w:t xml:space="preserve">, </w:t>
      </w:r>
      <w:r w:rsidRPr="00CE6802">
        <w:rPr>
          <w:rStyle w:val="Codeintext"/>
        </w:rPr>
        <w:t>rtp-tsp</w:t>
      </w:r>
      <w:r>
        <w:t xml:space="preserve">, </w:t>
      </w:r>
      <w:r w:rsidRPr="00CE6802">
        <w:rPr>
          <w:rStyle w:val="Codeintext"/>
        </w:rPr>
        <w:t>tsp</w:t>
      </w:r>
      <w:r>
        <w:t>.</w:t>
      </w:r>
    </w:p>
    <w:p w14:paraId="77281684" w14:textId="6CB994A9" w:rsidR="00111DC8" w:rsidRDefault="00111DC8" w:rsidP="00111DC8">
      <w:pPr>
        <w:pStyle w:val="OptionDescription"/>
      </w:pPr>
      <w:r>
        <w:t xml:space="preserve">The possible </w:t>
      </w:r>
      <w:r w:rsidR="00EE36F9">
        <w:t>timestamp</w:t>
      </w:r>
      <w:r>
        <w:t xml:space="preserve"> sources are:</w:t>
      </w:r>
    </w:p>
    <w:p w14:paraId="57F4CD9C" w14:textId="77777777" w:rsidR="00111DC8" w:rsidRDefault="00111DC8" w:rsidP="00111DC8">
      <w:pPr>
        <w:pStyle w:val="OptionDescription"/>
        <w:numPr>
          <w:ilvl w:val="0"/>
          <w:numId w:val="30"/>
        </w:numPr>
      </w:pPr>
      <w:r w:rsidRPr="00CE6802">
        <w:rPr>
          <w:rStyle w:val="Codeintext"/>
        </w:rPr>
        <w:t>rtp</w:t>
      </w:r>
      <w:r>
        <w:t>: The RTP time stamp, when the UDP packet is an RTP packet.</w:t>
      </w:r>
    </w:p>
    <w:p w14:paraId="6580C172" w14:textId="77777777" w:rsidR="00111DC8" w:rsidRDefault="00111DC8" w:rsidP="00111DC8">
      <w:pPr>
        <w:pStyle w:val="OptionDescription"/>
        <w:numPr>
          <w:ilvl w:val="0"/>
          <w:numId w:val="30"/>
        </w:numPr>
      </w:pPr>
      <w:r w:rsidRPr="00111DC8">
        <w:rPr>
          <w:rStyle w:val="Codeintext"/>
        </w:rPr>
        <w:t>pcap</w:t>
      </w:r>
      <w:r w:rsidRPr="00111DC8">
        <w:t>: pcap capture time stamp.</w:t>
      </w:r>
    </w:p>
    <w:p w14:paraId="178A2236" w14:textId="716A4F9C" w:rsidR="00111DC8" w:rsidRDefault="00111DC8" w:rsidP="00111DC8">
      <w:pPr>
        <w:pStyle w:val="OptionDescription"/>
        <w:numPr>
          <w:ilvl w:val="0"/>
          <w:numId w:val="30"/>
        </w:numPr>
      </w:pPr>
      <w:r w:rsidRPr="00CE6802">
        <w:rPr>
          <w:rStyle w:val="Codeintext"/>
        </w:rPr>
        <w:t>tsp</w:t>
      </w:r>
      <w:r>
        <w:t xml:space="preserve">: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294F2565" w14:textId="6E18E089" w:rsidR="00111DC8" w:rsidRDefault="00111DC8" w:rsidP="00111DC8">
      <w:pPr>
        <w:pStyle w:val="OptionDescription"/>
      </w:pPr>
      <w:r>
        <w:t xml:space="preserve">The default is </w:t>
      </w:r>
      <w:r w:rsidRPr="00CE6802">
        <w:rPr>
          <w:rStyle w:val="Codeintext"/>
        </w:rPr>
        <w:t>rtp-</w:t>
      </w:r>
      <w:r>
        <w:rPr>
          <w:rStyle w:val="Codeintext"/>
        </w:rPr>
        <w:t>pcap</w:t>
      </w:r>
      <w:r w:rsidRPr="00CE6802">
        <w:rPr>
          <w:rStyle w:val="Codeintext"/>
        </w:rPr>
        <w:t>-tsp</w:t>
      </w:r>
      <w:r>
        <w:t>.</w:t>
      </w:r>
    </w:p>
    <w:p w14:paraId="7DE1A7D4" w14:textId="77777777" w:rsidR="00444B10" w:rsidRDefault="00444B10" w:rsidP="00444B10">
      <w:pPr>
        <w:pStyle w:val="OptionName"/>
      </w:pPr>
      <w:r>
        <w:t>--udp-emmg-mux</w:t>
      </w:r>
    </w:p>
    <w:p w14:paraId="7D19CEF4" w14:textId="77777777" w:rsidR="00444B10" w:rsidRDefault="00444B10" w:rsidP="00444B10">
      <w:pPr>
        <w:pStyle w:val="OptionDescription"/>
      </w:pPr>
      <w:r>
        <w:t xml:space="preserve">Consider each selected UDP datagram as containing a </w:t>
      </w:r>
      <w:r w:rsidRPr="00444B10">
        <w:rPr>
          <w:i/>
        </w:rPr>
        <w:t>data_provision</w:t>
      </w:r>
      <w:r>
        <w:rPr>
          <w:i/>
        </w:rPr>
        <w:t xml:space="preserve"> </w:t>
      </w:r>
      <w:r>
        <w:t xml:space="preserve">message as defined by the DVB SimulCrypt EMMG/PDG </w:t>
      </w:r>
      <w:r>
        <w:sym w:font="Wingdings" w:char="F0F3"/>
      </w:r>
      <w:r>
        <w:t xml:space="preserve"> MUX protocol. The transport stream is made of the TS packets from these </w:t>
      </w:r>
      <w:r w:rsidRPr="00444B10">
        <w:rPr>
          <w:i/>
        </w:rPr>
        <w:t>data_provision</w:t>
      </w:r>
      <w:r>
        <w:rPr>
          <w:i/>
        </w:rPr>
        <w:t xml:space="preserve"> </w:t>
      </w:r>
      <w:r>
        <w:t>messages (the session must have been set in packet mode, not in section mode).</w:t>
      </w:r>
    </w:p>
    <w:p w14:paraId="4442670D" w14:textId="77777777" w:rsidR="00444B10" w:rsidRDefault="00444B10" w:rsidP="00444B10">
      <w:pPr>
        <w:pStyle w:val="OptionDescription"/>
      </w:pPr>
      <w:r>
        <w:t>This option is typically used to extract EMM PID's as produced by a standard EMMG which feeds a MUX.</w:t>
      </w:r>
    </w:p>
    <w:p w14:paraId="4B6AD3D1" w14:textId="117BA6D8" w:rsidR="00444B10" w:rsidRDefault="00444B10" w:rsidP="00444B10">
      <w:pPr>
        <w:pStyle w:val="OptionDescription"/>
      </w:pPr>
      <w:r>
        <w:t>By default, the UDP datagrams contain raw TS packets, with or without RTP headers.</w:t>
      </w:r>
    </w:p>
    <w:p w14:paraId="5C5A5ADF" w14:textId="77777777" w:rsidR="00E62B39" w:rsidRDefault="00E62B39" w:rsidP="00E62B39">
      <w:pPr>
        <w:pStyle w:val="UsageTitle"/>
        <w:rPr>
          <w:lang w:val="en-US"/>
        </w:rPr>
      </w:pPr>
      <w:r>
        <w:rPr>
          <w:lang w:val="en-US"/>
        </w:rPr>
        <w:t>Generic common input plugin options</w:t>
      </w:r>
    </w:p>
    <w:p w14:paraId="115D0C49" w14:textId="77777777" w:rsidR="00E62B39" w:rsidRPr="00CF0FFB" w:rsidRDefault="00E62B39" w:rsidP="00E62B3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39ACF5E1" w14:textId="77777777" w:rsidR="00E62B39" w:rsidRDefault="00E62B39" w:rsidP="00E62B39">
      <w:pPr>
        <w:pStyle w:val="OptionName"/>
      </w:pPr>
      <w:r>
        <w:t>--help</w:t>
      </w:r>
    </w:p>
    <w:p w14:paraId="3B619CC5" w14:textId="77777777" w:rsidR="00E62B39" w:rsidRDefault="00E62B39" w:rsidP="00E62B39">
      <w:pPr>
        <w:pStyle w:val="OptionDescription"/>
      </w:pPr>
      <w:r>
        <w:t>Display plugin help text.</w:t>
      </w:r>
    </w:p>
    <w:p w14:paraId="2AC7F7DA" w14:textId="77777777" w:rsidR="004F4B3D" w:rsidRDefault="004F4B3D" w:rsidP="004F4B3D">
      <w:pPr>
        <w:pStyle w:val="ReferenceSectionTitle"/>
      </w:pPr>
      <w:bookmarkStart w:id="350" w:name="_Toc140067744"/>
      <w:r>
        <w:lastRenderedPageBreak/>
        <w:t>pcradjust</w:t>
      </w:r>
      <w:bookmarkEnd w:id="350"/>
    </w:p>
    <w:p w14:paraId="547C2835" w14:textId="77777777" w:rsidR="004F4B3D" w:rsidRPr="0010024C" w:rsidRDefault="004F4B3D" w:rsidP="004F4B3D">
      <w:pPr>
        <w:pStyle w:val="UsageTitle"/>
        <w:rPr>
          <w:lang w:val="en-US"/>
        </w:rPr>
      </w:pPr>
      <w:r w:rsidRPr="004F4B3D">
        <w:rPr>
          <w:lang w:val="en-US"/>
        </w:rPr>
        <w:t>Adjust PCR's according to a constant bitrate</w:t>
      </w:r>
      <w:r w:rsidRPr="0010024C">
        <w:rPr>
          <w:lang w:val="en-US"/>
        </w:rPr>
        <w:t xml:space="preserve"> </w:t>
      </w:r>
    </w:p>
    <w:p w14:paraId="3A1F5411" w14:textId="77777777" w:rsidR="004F4B3D" w:rsidRDefault="004F4B3D" w:rsidP="004F4B3D">
      <w:pPr>
        <w:rPr>
          <w:lang w:val="en-GB"/>
        </w:rPr>
      </w:pPr>
      <w:r>
        <w:rPr>
          <w:lang w:val="en-GB"/>
        </w:rPr>
        <w:t>This plugin recomputes all PCR values, assuming that the transport stream has a constant bitrate.</w:t>
      </w:r>
    </w:p>
    <w:p w14:paraId="5EE8EFB5" w14:textId="77777777" w:rsidR="004F4B3D" w:rsidRDefault="004F4B3D" w:rsidP="004F4B3D">
      <w:pPr>
        <w:rPr>
          <w:lang w:val="en-GB"/>
        </w:rPr>
      </w:pPr>
      <w:r>
        <w:rPr>
          <w:lang w:val="en-GB"/>
        </w:rPr>
        <w:t>In the general</w:t>
      </w:r>
      <w:r w:rsidR="000047A1">
        <w:rPr>
          <w:lang w:val="en-GB"/>
        </w:rPr>
        <w:t xml:space="preserve"> case</w:t>
      </w:r>
      <w:r>
        <w:rPr>
          <w:lang w:val="en-GB"/>
        </w:rPr>
        <w:t>, it is impossible to recompute PCR values in non-real-time streams</w:t>
      </w:r>
      <w:r w:rsidR="000047A1">
        <w:rPr>
          <w:lang w:val="en-GB"/>
        </w:rPr>
        <w:t xml:space="preserve"> with a variable bitrate</w:t>
      </w:r>
      <w:r>
        <w:rPr>
          <w:lang w:val="en-GB"/>
        </w:rPr>
        <w:t xml:space="preserve"> because the instant bitrate is usually computed according to the PCR</w:t>
      </w:r>
      <w:r w:rsidR="000047A1">
        <w:rPr>
          <w:lang w:val="en-GB"/>
        </w:rPr>
        <w:t xml:space="preserve"> values</w:t>
      </w:r>
      <w:r>
        <w:rPr>
          <w:lang w:val="en-GB"/>
        </w:rPr>
        <w:t xml:space="preserve"> which are found in the stream, hence assuming that these PCR</w:t>
      </w:r>
      <w:r w:rsidR="000047A1">
        <w:rPr>
          <w:lang w:val="en-GB"/>
        </w:rPr>
        <w:t xml:space="preserve"> value</w:t>
      </w:r>
      <w:r>
        <w:rPr>
          <w:lang w:val="en-GB"/>
        </w:rPr>
        <w:t>s are correct and do not need any adjustment.</w:t>
      </w:r>
    </w:p>
    <w:p w14:paraId="2940E34C" w14:textId="77777777" w:rsidR="004F4B3D" w:rsidRDefault="004F4B3D" w:rsidP="004F4B3D">
      <w:pPr>
        <w:rPr>
          <w:lang w:val="en-GB"/>
        </w:rPr>
      </w:pPr>
      <w:r>
        <w:rPr>
          <w:lang w:val="en-GB"/>
        </w:rPr>
        <w:t>In each PID, the first PCR is left unmodified and all others are recomputed according to the constant bitrate and the distance between packets.</w:t>
      </w:r>
    </w:p>
    <w:p w14:paraId="395CADB5" w14:textId="77777777" w:rsidR="004F4B3D" w:rsidRPr="0010024C" w:rsidRDefault="004F4B3D" w:rsidP="004F4B3D">
      <w:pPr>
        <w:pStyle w:val="UsageTitle"/>
        <w:rPr>
          <w:lang w:val="en-US"/>
        </w:rPr>
      </w:pPr>
      <w:r>
        <w:rPr>
          <w:lang w:val="en-US"/>
        </w:rPr>
        <w:t>Usage</w:t>
      </w:r>
    </w:p>
    <w:p w14:paraId="3380BD17" w14:textId="77777777" w:rsidR="004F4B3D" w:rsidRDefault="004F4B3D" w:rsidP="004F4B3D">
      <w:pPr>
        <w:pStyle w:val="UsageSyntax"/>
        <w:rPr>
          <w:lang w:val="en-GB"/>
        </w:rPr>
      </w:pPr>
      <w:r>
        <w:rPr>
          <w:lang w:val="en-GB"/>
        </w:rPr>
        <w:t>tsp -P pcradjust [</w:t>
      </w:r>
      <w:r>
        <w:rPr>
          <w:i/>
          <w:iCs/>
          <w:lang w:val="en-GB"/>
        </w:rPr>
        <w:t>options</w:t>
      </w:r>
      <w:r>
        <w:rPr>
          <w:lang w:val="en-GB"/>
        </w:rPr>
        <w:t>]</w:t>
      </w:r>
    </w:p>
    <w:p w14:paraId="6CE2E801" w14:textId="77777777" w:rsidR="004F4B3D" w:rsidRPr="0010024C" w:rsidRDefault="004F4B3D" w:rsidP="004F4B3D">
      <w:pPr>
        <w:pStyle w:val="UsageTitle"/>
        <w:rPr>
          <w:lang w:val="en-US"/>
        </w:rPr>
      </w:pPr>
      <w:r>
        <w:rPr>
          <w:lang w:val="en-US"/>
        </w:rPr>
        <w:t>Options</w:t>
      </w:r>
    </w:p>
    <w:p w14:paraId="57EB6799" w14:textId="77777777" w:rsidR="006C5CCB" w:rsidRDefault="006C5CCB" w:rsidP="006C5CCB">
      <w:pPr>
        <w:pStyle w:val="OptionName"/>
      </w:pPr>
      <w:r>
        <w:t>-b value</w:t>
      </w:r>
      <w:r>
        <w:br/>
        <w:t>--bitrate value</w:t>
      </w:r>
    </w:p>
    <w:p w14:paraId="7CF22E85" w14:textId="77777777" w:rsidR="00B6185F" w:rsidRDefault="006C5CCB" w:rsidP="006C5CCB">
      <w:pPr>
        <w:pStyle w:val="OptionDescription"/>
      </w:pPr>
      <w:r>
        <w:t>Specify a constant bitrate for the transport stream. The PCR values will be adju</w:t>
      </w:r>
      <w:r w:rsidR="00B6185F">
        <w:t>sted according to this bitrate.</w:t>
      </w:r>
    </w:p>
    <w:p w14:paraId="2B4F8DCB" w14:textId="4BB866E9"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137E5D82" w14:textId="77777777" w:rsidR="006C5CCB" w:rsidRDefault="006C5CCB" w:rsidP="006C5CCB">
      <w:pPr>
        <w:pStyle w:val="OptionDescription"/>
      </w:pPr>
      <w:r>
        <w:t>By default, use the input bitrate as reported by the input device or a previous plugin.</w:t>
      </w:r>
    </w:p>
    <w:p w14:paraId="71D60CFB" w14:textId="77777777" w:rsidR="006C5CCB" w:rsidRDefault="006C5CCB" w:rsidP="006C5CCB">
      <w:pPr>
        <w:pStyle w:val="OptionName"/>
      </w:pPr>
      <w:r>
        <w:t>--ignore-dts</w:t>
      </w:r>
    </w:p>
    <w:p w14:paraId="3BBCE156" w14:textId="77777777" w:rsidR="006C5CCB" w:rsidRDefault="006C5CCB" w:rsidP="006C5CCB">
      <w:pPr>
        <w:pStyle w:val="OptionDescription"/>
      </w:pPr>
      <w:r>
        <w:t>Do not modify DTS (decoding time stamps) values.</w:t>
      </w:r>
    </w:p>
    <w:p w14:paraId="581D664D" w14:textId="77777777" w:rsidR="006C5CCB" w:rsidRDefault="006C5CCB" w:rsidP="006C5CCB">
      <w:pPr>
        <w:pStyle w:val="OptionDescription"/>
      </w:pPr>
      <w:r>
        <w:t>By default, the DTS are modified according to the PCR adjustment.</w:t>
      </w:r>
    </w:p>
    <w:p w14:paraId="7AEA6B71" w14:textId="77777777" w:rsidR="006C5CCB" w:rsidRDefault="006C5CCB" w:rsidP="006C5CCB">
      <w:pPr>
        <w:pStyle w:val="OptionName"/>
      </w:pPr>
      <w:r>
        <w:t>--ignore-pts</w:t>
      </w:r>
    </w:p>
    <w:p w14:paraId="0E28B53B" w14:textId="77777777" w:rsidR="006C5CCB" w:rsidRDefault="006C5CCB" w:rsidP="006C5CCB">
      <w:pPr>
        <w:pStyle w:val="OptionDescription"/>
      </w:pPr>
      <w:r>
        <w:t>Do not modify PTS (presentation time stamps) values.</w:t>
      </w:r>
    </w:p>
    <w:p w14:paraId="4ABD508E" w14:textId="77777777" w:rsidR="006C5CCB" w:rsidRDefault="006C5CCB" w:rsidP="006C5CCB">
      <w:pPr>
        <w:pStyle w:val="OptionDescription"/>
      </w:pPr>
      <w:r>
        <w:t>By default, the PTS are modified according to the PCR adjustment.</w:t>
      </w:r>
    </w:p>
    <w:p w14:paraId="5BC8334C" w14:textId="77777777" w:rsidR="006C5CCB" w:rsidRDefault="006C5CCB" w:rsidP="006C5CCB">
      <w:pPr>
        <w:pStyle w:val="OptionName"/>
      </w:pPr>
      <w:r>
        <w:t>--ignore-scrambled</w:t>
      </w:r>
    </w:p>
    <w:p w14:paraId="2A64D10A" w14:textId="77777777" w:rsidR="006C5CCB" w:rsidRDefault="006C5CCB" w:rsidP="006C5CCB">
      <w:pPr>
        <w:pStyle w:val="OptionDescription"/>
      </w:pPr>
      <w:r>
        <w:t>Do not modify PCR values on PID's containing scrambled packets.</w:t>
      </w:r>
    </w:p>
    <w:p w14:paraId="78B42BB8" w14:textId="77777777" w:rsidR="006C5CCB" w:rsidRDefault="006C5CCB" w:rsidP="006C5CCB">
      <w:pPr>
        <w:pStyle w:val="OptionDescription"/>
      </w:pPr>
      <w:r>
        <w:t>By default, on scrambled PID's, the PCR's are modified but not the PTS and DTS since they are scrambled. This may result in problems when playing video and audio.</w:t>
      </w:r>
    </w:p>
    <w:p w14:paraId="32FE2FCD" w14:textId="77777777" w:rsidR="00DE6CD9" w:rsidRDefault="00DE6CD9" w:rsidP="00DE6CD9">
      <w:pPr>
        <w:pStyle w:val="OptionName"/>
      </w:pPr>
      <w:r>
        <w:t xml:space="preserve">--min-ms-interval </w:t>
      </w:r>
      <w:r w:rsidRPr="00DE6CD9">
        <w:rPr>
          <w:b w:val="0"/>
          <w:i/>
        </w:rPr>
        <w:t>milliseconds</w:t>
      </w:r>
    </w:p>
    <w:p w14:paraId="5C7C8BFC" w14:textId="77777777" w:rsidR="00DE6CD9" w:rsidRDefault="00DE6CD9" w:rsidP="00DE6CD9">
      <w:pPr>
        <w:pStyle w:val="OptionDescription"/>
      </w:pPr>
      <w:r>
        <w:t>Specify the minimum interval between two PCR's in mi</w:t>
      </w:r>
      <w:r w:rsidR="006B05F4">
        <w:t>l</w:t>
      </w:r>
      <w:r>
        <w:t>liseconds.</w:t>
      </w:r>
    </w:p>
    <w:p w14:paraId="31132B73" w14:textId="77777777" w:rsidR="00DE6CD9" w:rsidRDefault="00DE6CD9" w:rsidP="00DE6CD9">
      <w:pPr>
        <w:pStyle w:val="OptionDescription"/>
      </w:pPr>
      <w:r>
        <w:t>On a given PID, if the interval between two PCR's is larger than the minimum, the next null packet will be replaced with an empty packet with a PCR for that PID.</w:t>
      </w:r>
    </w:p>
    <w:p w14:paraId="477699A4" w14:textId="77777777" w:rsidR="006C5CCB" w:rsidRDefault="006C5CCB" w:rsidP="006C5CCB">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2BF111A1" w14:textId="77777777" w:rsidR="006C5CCB" w:rsidRDefault="006C5CCB" w:rsidP="006C5CCB">
      <w:pPr>
        <w:pStyle w:val="OptionDescription"/>
      </w:pPr>
      <w:r>
        <w:t>Specifies PID's where PCR, DTS and PTS values shall be adjusted.</w:t>
      </w:r>
      <w:r w:rsidRPr="006C5CCB">
        <w:t xml:space="preserve"> </w:t>
      </w:r>
    </w:p>
    <w:p w14:paraId="5A3E1A4A" w14:textId="77777777" w:rsidR="006C5CCB" w:rsidRDefault="006C5CCB" w:rsidP="006C5CCB">
      <w:pPr>
        <w:pStyle w:val="OptionDescription"/>
      </w:pPr>
      <w:r>
        <w:t xml:space="preserve">Several </w:t>
      </w:r>
      <w:r w:rsidRPr="006C5CCB">
        <w:rPr>
          <w:rStyle w:val="Codeintext"/>
        </w:rPr>
        <w:t>--pid</w:t>
      </w:r>
      <w:r>
        <w:t xml:space="preserve"> options may be specified.</w:t>
      </w:r>
    </w:p>
    <w:p w14:paraId="1B8369B1" w14:textId="77777777" w:rsidR="006C5CCB" w:rsidRDefault="006C5CCB" w:rsidP="006C5CCB">
      <w:pPr>
        <w:pStyle w:val="OptionDescription"/>
      </w:pPr>
      <w:r>
        <w:t xml:space="preserve">By default, all PID's are modified. </w:t>
      </w:r>
    </w:p>
    <w:p w14:paraId="1B7A78D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47B1CF6"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4212D412" w14:textId="77777777" w:rsidR="008B1573" w:rsidRDefault="008B1573" w:rsidP="008B1573">
      <w:pPr>
        <w:pStyle w:val="OptionName"/>
      </w:pPr>
      <w:r>
        <w:t>--help</w:t>
      </w:r>
    </w:p>
    <w:p w14:paraId="675E940C" w14:textId="77777777" w:rsidR="008B1573" w:rsidRDefault="008B1573" w:rsidP="008B1573">
      <w:pPr>
        <w:pStyle w:val="OptionDescription"/>
      </w:pPr>
      <w:r>
        <w:t>Display this help text.</w:t>
      </w:r>
    </w:p>
    <w:p w14:paraId="32628493"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84CAA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9602F6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2A086DF9" w14:textId="77777777" w:rsidR="00E06CAF" w:rsidRDefault="00E06CAF" w:rsidP="00A545B1">
      <w:pPr>
        <w:pStyle w:val="ReferenceSectionTitle"/>
      </w:pPr>
      <w:bookmarkStart w:id="351" w:name="_Toc140067745"/>
      <w:r>
        <w:lastRenderedPageBreak/>
        <w:t>pcrbitrate</w:t>
      </w:r>
      <w:bookmarkEnd w:id="342"/>
      <w:bookmarkEnd w:id="343"/>
      <w:bookmarkEnd w:id="351"/>
    </w:p>
    <w:p w14:paraId="206FA939" w14:textId="77777777" w:rsidR="00E06CAF" w:rsidRPr="0010024C" w:rsidRDefault="00E06CAF" w:rsidP="00E233F7">
      <w:pPr>
        <w:pStyle w:val="UsageTitle"/>
        <w:rPr>
          <w:lang w:val="en-US"/>
        </w:rPr>
      </w:pPr>
      <w:r w:rsidRPr="0010024C">
        <w:rPr>
          <w:lang w:val="en-US"/>
        </w:rPr>
        <w:t xml:space="preserve">Permanently </w:t>
      </w:r>
      <w:r w:rsidR="00797A1A">
        <w:rPr>
          <w:lang w:val="en-US"/>
        </w:rPr>
        <w:t>r</w:t>
      </w:r>
      <w:r w:rsidRPr="0010024C">
        <w:rPr>
          <w:lang w:val="en-US"/>
        </w:rPr>
        <w:t xml:space="preserve">ecompute </w:t>
      </w:r>
      <w:r w:rsidR="00797A1A">
        <w:rPr>
          <w:lang w:val="en-US"/>
        </w:rPr>
        <w:t>b</w:t>
      </w:r>
      <w:r w:rsidRPr="0010024C">
        <w:rPr>
          <w:lang w:val="en-US"/>
        </w:rPr>
        <w:t xml:space="preserve">itrate </w:t>
      </w:r>
      <w:r w:rsidR="00797A1A">
        <w:rPr>
          <w:lang w:val="en-US"/>
        </w:rPr>
        <w:t>b</w:t>
      </w:r>
      <w:r w:rsidRPr="0010024C">
        <w:rPr>
          <w:lang w:val="en-US"/>
        </w:rPr>
        <w:t xml:space="preserve">ased on PCR's </w:t>
      </w:r>
    </w:p>
    <w:p w14:paraId="76BBB949" w14:textId="77777777" w:rsidR="00E06CAF" w:rsidRDefault="00E06CAF" w:rsidP="00E06CAF">
      <w:pPr>
        <w:rPr>
          <w:lang w:val="en-GB"/>
        </w:rPr>
      </w:pPr>
      <w:r>
        <w:rPr>
          <w:lang w:val="en-GB"/>
        </w:rPr>
        <w:t>This plugin permanently recomputes the bitrate based on the analysis of PCR’s on the packets. All packets are transparently passed.</w:t>
      </w:r>
    </w:p>
    <w:p w14:paraId="1AC00D99" w14:textId="77777777" w:rsidR="00E06CAF" w:rsidRDefault="00E06CAF" w:rsidP="00E06CAF">
      <w:pPr>
        <w:rPr>
          <w:lang w:val="en-GB"/>
        </w:rPr>
      </w:pPr>
      <w:r>
        <w:rPr>
          <w:lang w:val="en-GB"/>
        </w:rPr>
        <w:t xml:space="preserve">Normally, </w:t>
      </w:r>
      <w:r w:rsidRPr="00F06F55">
        <w:rPr>
          <w:rStyle w:val="Codeintext"/>
        </w:rPr>
        <w:t>tsp</w:t>
      </w:r>
      <w:r>
        <w:rPr>
          <w:lang w:val="en-GB"/>
        </w:rPr>
        <w:t xml:space="preserve"> determines the input bitrate at the input plugin</w:t>
      </w:r>
      <w:r w:rsidR="00293E1A">
        <w:rPr>
          <w:lang w:val="en-GB"/>
        </w:rPr>
        <w:t>:</w:t>
      </w:r>
      <w:r>
        <w:rPr>
          <w:lang w:val="en-GB"/>
        </w:rPr>
        <w:t xml:space="preserve"> either the input plugin itself can report the actual input bitrate (from a hardware device for instance) or tsp computes the bitrate based on PCR analysis. Then, the bitrate information is automatically propagated from one plugin to another, up to the output plugin. The output plugin may use or ignore this information. Typically, output to a file ignores the bitrate information while output to a hardware device (ASI or modulator) will use it as device parameter.</w:t>
      </w:r>
    </w:p>
    <w:p w14:paraId="54D66599" w14:textId="77777777" w:rsidR="00E06CAF" w:rsidRDefault="00E06CAF" w:rsidP="00E06CAF">
      <w:pPr>
        <w:rPr>
          <w:lang w:val="en-GB"/>
        </w:rPr>
      </w:pPr>
      <w:r>
        <w:rPr>
          <w:lang w:val="en-GB"/>
        </w:rPr>
        <w:t xml:space="preserve">There may be a problem if some packet processor plugin drops packets from the transport stream. The </w:t>
      </w:r>
      <w:r w:rsidRPr="00F06F55">
        <w:rPr>
          <w:rStyle w:val="Codeintext"/>
        </w:rPr>
        <w:t>zap</w:t>
      </w:r>
      <w:r>
        <w:rPr>
          <w:lang w:val="en-GB"/>
        </w:rPr>
        <w:t xml:space="preserve"> plugin, for instance, creates an SPTS containing only one service, dropping all other packets.</w:t>
      </w:r>
    </w:p>
    <w:p w14:paraId="40046F35" w14:textId="77777777" w:rsidR="00E06CAF" w:rsidRDefault="00E06CAF" w:rsidP="00E06CAF">
      <w:pPr>
        <w:rPr>
          <w:lang w:val="en-GB"/>
        </w:rPr>
      </w:pPr>
      <w:r>
        <w:rPr>
          <w:lang w:val="en-GB"/>
        </w:rPr>
        <w:t>Let’s take an example</w:t>
      </w:r>
      <w:r w:rsidR="00293E1A">
        <w:rPr>
          <w:lang w:val="en-GB"/>
        </w:rPr>
        <w:t>:</w:t>
      </w:r>
      <w:r>
        <w:rPr>
          <w:lang w:val="en-GB"/>
        </w:rPr>
        <w:t xml:space="preserve"> tsp is used to read a full MPTS from a file, extract one channel and send it to a Dektec ASI device. </w:t>
      </w:r>
      <w:r w:rsidR="00F06F55">
        <w:rPr>
          <w:rStyle w:val="Codeintext"/>
        </w:rPr>
        <w:t>t</w:t>
      </w:r>
      <w:r w:rsidRPr="00F06F55">
        <w:rPr>
          <w:rStyle w:val="Codeintext"/>
        </w:rPr>
        <w:t>sp</w:t>
      </w:r>
      <w:r>
        <w:rPr>
          <w:lang w:val="en-GB"/>
        </w:rPr>
        <w:t xml:space="preserve"> reads the input bitrate (here, it analyzes the PCR from the input file and finds, say, 38 Mb/s). Then, </w:t>
      </w:r>
      <w:r w:rsidRPr="00F06F55">
        <w:rPr>
          <w:rStyle w:val="Codeintext"/>
        </w:rPr>
        <w:t>tsp</w:t>
      </w:r>
      <w:r>
        <w:rPr>
          <w:lang w:val="en-GB"/>
        </w:rPr>
        <w:t xml:space="preserve"> propagates this bitrate along the plugin chain, up to the output plugin. By default, the output plugin will send the SPTS at 38 Mb/s, the bitrate of the original MPTS, which is a non-sense since the “normal” bitrate of the SPTS is more likely something like 3 or 4 Mb/s. By inserting the </w:t>
      </w:r>
      <w:r w:rsidRPr="00F06F55">
        <w:rPr>
          <w:rStyle w:val="Codeintext"/>
        </w:rPr>
        <w:t>pcrbitrate</w:t>
      </w:r>
      <w:r>
        <w:rPr>
          <w:lang w:val="en-GB"/>
        </w:rPr>
        <w:t xml:space="preserve"> plugin between the </w:t>
      </w:r>
      <w:r w:rsidRPr="00F06F55">
        <w:rPr>
          <w:rStyle w:val="Codeintext"/>
        </w:rPr>
        <w:t>zap</w:t>
      </w:r>
      <w:r>
        <w:rPr>
          <w:lang w:val="en-GB"/>
        </w:rPr>
        <w:t xml:space="preserve"> plugin and the </w:t>
      </w:r>
      <w:r w:rsidRPr="00F06F55">
        <w:rPr>
          <w:rStyle w:val="Codeintext"/>
        </w:rPr>
        <w:t>dektec</w:t>
      </w:r>
      <w:r>
        <w:rPr>
          <w:lang w:val="en-GB"/>
        </w:rPr>
        <w:t xml:space="preserve"> output plugin, the bitrate information will be altered and the output plugin receives a bitrate value which is consistent with the PCR’s in the SPTS.</w:t>
      </w:r>
    </w:p>
    <w:p w14:paraId="052B08D1" w14:textId="77777777" w:rsidR="00E06CAF" w:rsidRDefault="00BD19C2" w:rsidP="00E233F7">
      <w:pPr>
        <w:pStyle w:val="UsageTitle"/>
      </w:pPr>
      <w:r>
        <w:t>Usage</w:t>
      </w:r>
    </w:p>
    <w:p w14:paraId="5EFDF51E" w14:textId="77777777" w:rsidR="00E06CAF" w:rsidRDefault="00E06CAF" w:rsidP="00E06CAF">
      <w:pPr>
        <w:pStyle w:val="UsageSyntax"/>
      </w:pPr>
      <w:r>
        <w:t>tsp -P pcrbitrate [</w:t>
      </w:r>
      <w:r>
        <w:rPr>
          <w:i/>
          <w:iCs/>
        </w:rPr>
        <w:t>options</w:t>
      </w:r>
      <w:r>
        <w:t>]</w:t>
      </w:r>
    </w:p>
    <w:p w14:paraId="4FB16CC5" w14:textId="77777777" w:rsidR="00E06CAF" w:rsidRPr="0010024C" w:rsidRDefault="00BD19C2" w:rsidP="00E233F7">
      <w:pPr>
        <w:pStyle w:val="UsageTitle"/>
        <w:rPr>
          <w:lang w:val="en-US"/>
        </w:rPr>
      </w:pPr>
      <w:r>
        <w:rPr>
          <w:lang w:val="en-US"/>
        </w:rPr>
        <w:t>Options</w:t>
      </w:r>
    </w:p>
    <w:p w14:paraId="64A6987B" w14:textId="77777777" w:rsidR="00160C81" w:rsidRPr="00160C81" w:rsidRDefault="00160C81" w:rsidP="00160C81">
      <w:pPr>
        <w:pStyle w:val="OptionName"/>
      </w:pPr>
      <w:r w:rsidRPr="00160C81">
        <w:t>-d</w:t>
      </w:r>
      <w:r>
        <w:br/>
      </w:r>
      <w:r w:rsidRPr="00160C81">
        <w:t>--dts</w:t>
      </w:r>
    </w:p>
    <w:p w14:paraId="66349B7F" w14:textId="77777777" w:rsidR="00160C81" w:rsidRPr="00160C81" w:rsidRDefault="00160C81" w:rsidP="00160C81">
      <w:pPr>
        <w:pStyle w:val="OptionDescription"/>
      </w:pPr>
      <w:r w:rsidRPr="00160C81">
        <w:t>Use DTS (Decoding Time Stamps) from video PID's instead of PCR</w:t>
      </w:r>
      <w:r>
        <w:t xml:space="preserve"> </w:t>
      </w:r>
      <w:r w:rsidRPr="00160C81">
        <w:t>(Program Clock Reference) from the transport layer.</w:t>
      </w:r>
    </w:p>
    <w:p w14:paraId="0B3E37CC" w14:textId="77777777" w:rsidR="008C62C7" w:rsidRDefault="008C62C7" w:rsidP="008C62C7">
      <w:pPr>
        <w:pStyle w:val="OptionName"/>
      </w:pPr>
      <w:r>
        <w:t>-i</w:t>
      </w:r>
      <w:r>
        <w:br/>
        <w:t>--ignore-errors</w:t>
      </w:r>
    </w:p>
    <w:p w14:paraId="6CEF4CB9" w14:textId="77777777" w:rsidR="008C62C7" w:rsidRDefault="008C62C7" w:rsidP="008C62C7">
      <w:pPr>
        <w:pStyle w:val="OptionDescription"/>
      </w:pPr>
      <w:r>
        <w:t>Ignore transport stream errors such as discontinuities.</w:t>
      </w:r>
    </w:p>
    <w:p w14:paraId="335F3737" w14:textId="77777777" w:rsidR="008C62C7" w:rsidRDefault="008C62C7" w:rsidP="008C62C7">
      <w:pPr>
        <w:pStyle w:val="OptionDescription"/>
      </w:pPr>
      <w:r>
        <w:t>When errors are not ignored (the default), the bitrate of the original stream (before corruptions) is evaluated. When errors are ignored, the bitrate of the received stream is evaluated, missing packets being considered as non-existent.</w:t>
      </w:r>
    </w:p>
    <w:p w14:paraId="66D602EF" w14:textId="77777777" w:rsidR="00E06CAF" w:rsidRDefault="00E06CAF" w:rsidP="00E06CAF">
      <w:pPr>
        <w:pStyle w:val="OptionName"/>
      </w:pPr>
      <w:r>
        <w:t xml:space="preserve">--min-pcr </w:t>
      </w:r>
      <w:r w:rsidRPr="00A6771E">
        <w:rPr>
          <w:rStyle w:val="StyleOptionNameItaliqueCar"/>
        </w:rPr>
        <w:t>value</w:t>
      </w:r>
    </w:p>
    <w:p w14:paraId="3B3B6F61" w14:textId="77777777" w:rsidR="00E06CAF" w:rsidRDefault="00E06CAF" w:rsidP="00E06CAF">
      <w:pPr>
        <w:pStyle w:val="OptionDescription"/>
      </w:pPr>
      <w:r>
        <w:t>Stop analysis when that number of PCR are read from the required minimum number of PID (default</w:t>
      </w:r>
      <w:r w:rsidR="00293E1A">
        <w:t>:</w:t>
      </w:r>
      <w:r>
        <w:t xml:space="preserve"> 128).</w:t>
      </w:r>
    </w:p>
    <w:p w14:paraId="722CACEF" w14:textId="77777777" w:rsidR="00E06CAF" w:rsidRDefault="00E06CAF" w:rsidP="00E06CAF">
      <w:pPr>
        <w:pStyle w:val="OptionName"/>
      </w:pPr>
      <w:r>
        <w:t xml:space="preserve">--min-pid </w:t>
      </w:r>
      <w:r w:rsidRPr="00A6771E">
        <w:rPr>
          <w:rStyle w:val="StyleOptionNameItaliqueCar"/>
        </w:rPr>
        <w:t>value</w:t>
      </w:r>
    </w:p>
    <w:p w14:paraId="36F33EB7" w14:textId="77777777" w:rsidR="00E06CAF" w:rsidRDefault="00E06CAF" w:rsidP="00E06CAF">
      <w:pPr>
        <w:pStyle w:val="OptionDescription"/>
      </w:pPr>
      <w:r>
        <w:t>Minimum number of PID to get PCR from (default</w:t>
      </w:r>
      <w:r w:rsidR="00293E1A">
        <w:t>:</w:t>
      </w:r>
      <w:r>
        <w:t xml:space="preserve"> 1).</w:t>
      </w:r>
    </w:p>
    <w:p w14:paraId="2CB9CFEB"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F6A3140"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F05E02" w14:textId="77777777" w:rsidR="008B1573" w:rsidRDefault="008B1573" w:rsidP="008B1573">
      <w:pPr>
        <w:pStyle w:val="OptionName"/>
      </w:pPr>
      <w:r>
        <w:t>--help</w:t>
      </w:r>
    </w:p>
    <w:p w14:paraId="3B535303" w14:textId="77777777" w:rsidR="008B1573" w:rsidRDefault="008B1573" w:rsidP="008B1573">
      <w:pPr>
        <w:pStyle w:val="OptionDescription"/>
      </w:pPr>
      <w:r>
        <w:t>Display this help text.</w:t>
      </w:r>
    </w:p>
    <w:p w14:paraId="06A45D3B" w14:textId="77777777" w:rsidR="008B1573" w:rsidRDefault="008B1573" w:rsidP="008B157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A994A51"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5C4F3D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FCC81D0" w14:textId="77777777" w:rsidR="00F32E2B" w:rsidRDefault="00F32E2B" w:rsidP="00F32E2B">
      <w:pPr>
        <w:pStyle w:val="ReferenceSectionTitle"/>
      </w:pPr>
      <w:bookmarkStart w:id="352" w:name="_Toc140067746"/>
      <w:r>
        <w:lastRenderedPageBreak/>
        <w:t>pcrcopy</w:t>
      </w:r>
      <w:bookmarkEnd w:id="352"/>
    </w:p>
    <w:p w14:paraId="239CCD33" w14:textId="77777777" w:rsidR="00F32E2B" w:rsidRPr="0010024C" w:rsidRDefault="00F32E2B" w:rsidP="00F32E2B">
      <w:pPr>
        <w:pStyle w:val="UsageTitle"/>
        <w:rPr>
          <w:lang w:val="en-US"/>
        </w:rPr>
      </w:pPr>
      <w:r w:rsidRPr="00F32E2B">
        <w:rPr>
          <w:lang w:val="en-US"/>
        </w:rPr>
        <w:t>Copy and synchronize PCR's from one PID to another</w:t>
      </w:r>
    </w:p>
    <w:p w14:paraId="5178DFB0" w14:textId="77777777" w:rsidR="00F32E2B" w:rsidRDefault="00F32E2B" w:rsidP="00F32E2B">
      <w:pPr>
        <w:rPr>
          <w:lang w:val="en-GB"/>
        </w:rPr>
      </w:pPr>
      <w:r>
        <w:rPr>
          <w:lang w:val="en-GB"/>
        </w:rPr>
        <w:t>This plugin uses a PID with exiting PCR’s as time reference and copies or recomputes PCR’s in another PID.</w:t>
      </w:r>
    </w:p>
    <w:p w14:paraId="252A4BB0" w14:textId="77777777" w:rsidR="00F32E2B" w:rsidRDefault="00F32E2B" w:rsidP="00F32E2B">
      <w:pPr>
        <w:pStyle w:val="UsageTitle"/>
      </w:pPr>
      <w:r>
        <w:t>Usage</w:t>
      </w:r>
    </w:p>
    <w:p w14:paraId="62A6763A" w14:textId="77777777" w:rsidR="00F32E2B" w:rsidRDefault="00F32E2B" w:rsidP="00F32E2B">
      <w:pPr>
        <w:pStyle w:val="UsageSyntax"/>
      </w:pPr>
      <w:r>
        <w:t>tsp -P pcrcopy [</w:t>
      </w:r>
      <w:r>
        <w:rPr>
          <w:i/>
          <w:iCs/>
        </w:rPr>
        <w:t>options</w:t>
      </w:r>
      <w:r>
        <w:t>]</w:t>
      </w:r>
    </w:p>
    <w:p w14:paraId="2712805D" w14:textId="77777777" w:rsidR="00F32E2B" w:rsidRPr="0010024C" w:rsidRDefault="00F32E2B" w:rsidP="00F32E2B">
      <w:pPr>
        <w:pStyle w:val="UsageTitle"/>
        <w:rPr>
          <w:lang w:val="en-US"/>
        </w:rPr>
      </w:pPr>
      <w:r>
        <w:rPr>
          <w:lang w:val="en-US"/>
        </w:rPr>
        <w:t>Options</w:t>
      </w:r>
    </w:p>
    <w:p w14:paraId="0BD33BD7" w14:textId="77777777" w:rsidR="00F32E2B" w:rsidRDefault="00F32E2B" w:rsidP="00F32E2B">
      <w:pPr>
        <w:pStyle w:val="OptionName"/>
      </w:pPr>
      <w:r>
        <w:t xml:space="preserve">-e </w:t>
      </w:r>
      <w:r w:rsidRPr="00F32E2B">
        <w:rPr>
          <w:b w:val="0"/>
          <w:i/>
        </w:rPr>
        <w:t>packet-count</w:t>
      </w:r>
      <w:r>
        <w:br/>
        <w:t xml:space="preserve">--every </w:t>
      </w:r>
      <w:r w:rsidRPr="00F32E2B">
        <w:rPr>
          <w:b w:val="0"/>
          <w:i/>
        </w:rPr>
        <w:t>packet-count</w:t>
      </w:r>
    </w:p>
    <w:p w14:paraId="41AB6898" w14:textId="77777777" w:rsidR="00F32E2B" w:rsidRDefault="00F32E2B" w:rsidP="00F32E2B">
      <w:pPr>
        <w:pStyle w:val="OptionDescription"/>
      </w:pPr>
      <w:r>
        <w:t>Insert a PCR every N packets in the target PID.</w:t>
      </w:r>
    </w:p>
    <w:p w14:paraId="67D85F9D" w14:textId="77777777" w:rsidR="00F32E2B" w:rsidRDefault="00F32E2B" w:rsidP="00F32E2B">
      <w:pPr>
        <w:pStyle w:val="OptionDescription"/>
      </w:pPr>
      <w:r>
        <w:t>By default, insert a PCR in packets with a payload unit start only.</w:t>
      </w:r>
    </w:p>
    <w:p w14:paraId="72D9066A" w14:textId="77777777" w:rsidR="00F32E2B" w:rsidRDefault="00F32E2B" w:rsidP="00F32E2B">
      <w:pPr>
        <w:pStyle w:val="OptionName"/>
      </w:pPr>
      <w:r>
        <w:t xml:space="preserve">--max-shift </w:t>
      </w:r>
      <w:r w:rsidRPr="00F32E2B">
        <w:rPr>
          <w:b w:val="0"/>
          <w:i/>
        </w:rPr>
        <w:t>bytes</w:t>
      </w:r>
    </w:p>
    <w:p w14:paraId="0AD7FE6E" w14:textId="77777777" w:rsidR="00F32E2B" w:rsidRDefault="00F32E2B" w:rsidP="00F32E2B">
      <w:pPr>
        <w:pStyle w:val="OptionDescription"/>
      </w:pPr>
      <w:r>
        <w:t xml:space="preserve">When </w:t>
      </w:r>
      <w:r w:rsidR="00A266D0">
        <w:t xml:space="preserve">a </w:t>
      </w:r>
      <w:r>
        <w:t xml:space="preserve">PCR is inserted in a TS packet which did not have one, the TS adaptation field must be created or extended. Consequently, the TS payload must be </w:t>
      </w:r>
      <w:r w:rsidR="00C24363">
        <w:t xml:space="preserve">shrunk. The end of the payload must </w:t>
      </w:r>
      <w:r w:rsidR="00A266D0">
        <w:t xml:space="preserve">then </w:t>
      </w:r>
      <w:r w:rsidR="00C24363">
        <w:t>be shifted to the next TS packet in the PID. When several PCR’s are included</w:t>
      </w:r>
      <w:r w:rsidR="00A266D0">
        <w:t xml:space="preserve"> in the PID</w:t>
      </w:r>
      <w:r w:rsidR="00C24363">
        <w:t xml:space="preserve">, shifted bytes accumulate. When </w:t>
      </w:r>
      <w:r w:rsidR="00996B49">
        <w:t>enough shifted bytes have been accumulated to fill a TS packet, the next null packet is replaced by a new packet for the target PID.</w:t>
      </w:r>
    </w:p>
    <w:p w14:paraId="1B48876C" w14:textId="77777777" w:rsidR="00996B49" w:rsidRDefault="00996B49" w:rsidP="00F32E2B">
      <w:pPr>
        <w:pStyle w:val="OptionDescription"/>
      </w:pPr>
      <w:r>
        <w:t>If the transport stream does not include enough null packets to absorb the shifted bytes, there is a risk of overflow.</w:t>
      </w:r>
    </w:p>
    <w:p w14:paraId="487FFC52" w14:textId="77777777" w:rsidR="00F32E2B" w:rsidRDefault="00996B49" w:rsidP="00F32E2B">
      <w:pPr>
        <w:pStyle w:val="OptionDescription"/>
      </w:pPr>
      <w:r>
        <w:t>This options s</w:t>
      </w:r>
      <w:r w:rsidR="00F32E2B">
        <w:t>pecif</w:t>
      </w:r>
      <w:r>
        <w:t>ies</w:t>
      </w:r>
      <w:r w:rsidR="00F32E2B">
        <w:t xml:space="preserve"> the maximum number of target packet payload bytes which can be shifted, due to PCR insertion. When this value is reached, usually because of a lack of null packets, the current PES packet is truncated.</w:t>
      </w:r>
    </w:p>
    <w:p w14:paraId="70FFB791" w14:textId="77777777" w:rsidR="00F32E2B" w:rsidRDefault="00F32E2B" w:rsidP="00F32E2B">
      <w:pPr>
        <w:pStyle w:val="OptionDescription"/>
      </w:pPr>
      <w:r>
        <w:t>By default, allow the buffering of up to 16 packet payloads.</w:t>
      </w:r>
    </w:p>
    <w:p w14:paraId="1D323774" w14:textId="77777777" w:rsidR="00F32E2B" w:rsidRDefault="00F32E2B" w:rsidP="00A266D0">
      <w:pPr>
        <w:pStyle w:val="OptionName"/>
      </w:pPr>
      <w:r>
        <w:t>-n</w:t>
      </w:r>
      <w:r w:rsidR="00A266D0">
        <w:br/>
      </w:r>
      <w:r>
        <w:t>--no-pusi</w:t>
      </w:r>
    </w:p>
    <w:p w14:paraId="2A8627B2" w14:textId="77777777" w:rsidR="00A266D0" w:rsidRDefault="00F32E2B" w:rsidP="00F32E2B">
      <w:pPr>
        <w:pStyle w:val="OptionDescription"/>
      </w:pPr>
      <w:r>
        <w:t>Do not insert a PCR in packets with a payload unit start indicator</w:t>
      </w:r>
      <w:r w:rsidR="00A266D0">
        <w:t xml:space="preserve"> </w:t>
      </w:r>
      <w:r>
        <w:t>(PUSI).</w:t>
      </w:r>
    </w:p>
    <w:p w14:paraId="77ADA73C" w14:textId="77777777" w:rsidR="00F32E2B" w:rsidRDefault="00F32E2B" w:rsidP="00A266D0">
      <w:pPr>
        <w:pStyle w:val="OptionDescription"/>
      </w:pPr>
      <w:r>
        <w:t>By default, a PCR is inserted in all PUSI packets, even if</w:t>
      </w:r>
      <w:r w:rsidR="00A266D0">
        <w:t xml:space="preserve"> </w:t>
      </w:r>
      <w:r w:rsidRPr="00A266D0">
        <w:rPr>
          <w:rStyle w:val="Codeintext"/>
        </w:rPr>
        <w:t>--every</w:t>
      </w:r>
      <w:r>
        <w:t xml:space="preserve"> is also specified.</w:t>
      </w:r>
    </w:p>
    <w:p w14:paraId="5BF5A540" w14:textId="77777777" w:rsidR="00F32E2B" w:rsidRDefault="00F32E2B" w:rsidP="00A266D0">
      <w:pPr>
        <w:pStyle w:val="OptionName"/>
      </w:pPr>
      <w:r>
        <w:t xml:space="preserve">--reference-label </w:t>
      </w:r>
      <w:r w:rsidRPr="00A266D0">
        <w:rPr>
          <w:b w:val="0"/>
          <w:i/>
        </w:rPr>
        <w:t>value</w:t>
      </w:r>
    </w:p>
    <w:p w14:paraId="79D17D36" w14:textId="77777777" w:rsidR="00A266D0" w:rsidRDefault="00F32E2B" w:rsidP="00F32E2B">
      <w:pPr>
        <w:pStyle w:val="OptionDescription"/>
      </w:pPr>
      <w:r>
        <w:t>Packet label indicating the PID containing the reference PCR to copy.</w:t>
      </w:r>
      <w:r w:rsidR="00A266D0">
        <w:t xml:space="preserve"> </w:t>
      </w:r>
      <w:r>
        <w:t>Each time a packet with that label is encountered, the reference PID</w:t>
      </w:r>
      <w:r w:rsidR="00A266D0">
        <w:t xml:space="preserve"> </w:t>
      </w:r>
      <w:r>
        <w:t>switches to the PID of this packet, if different from the previous</w:t>
      </w:r>
      <w:r w:rsidR="00A266D0">
        <w:t xml:space="preserve"> </w:t>
      </w:r>
      <w:r>
        <w:t>reference PID.</w:t>
      </w:r>
    </w:p>
    <w:p w14:paraId="74BD6F35" w14:textId="77777777" w:rsidR="00F32E2B" w:rsidRDefault="00F32E2B" w:rsidP="00F32E2B">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w:t>
      </w:r>
      <w:r w:rsidR="00A266D0">
        <w:t xml:space="preserve"> </w:t>
      </w:r>
      <w:r>
        <w:t>be specified.</w:t>
      </w:r>
    </w:p>
    <w:p w14:paraId="2260485B" w14:textId="77777777" w:rsidR="00F32E2B" w:rsidRDefault="00F32E2B" w:rsidP="00A266D0">
      <w:pPr>
        <w:pStyle w:val="OptionName"/>
      </w:pPr>
      <w:r>
        <w:t xml:space="preserve">-r </w:t>
      </w:r>
      <w:r w:rsidRPr="00A266D0">
        <w:rPr>
          <w:b w:val="0"/>
          <w:i/>
        </w:rPr>
        <w:t>value</w:t>
      </w:r>
      <w:r w:rsidR="00A266D0">
        <w:br/>
      </w:r>
      <w:r>
        <w:t xml:space="preserve">--reference-pid </w:t>
      </w:r>
      <w:r w:rsidRPr="00A266D0">
        <w:rPr>
          <w:b w:val="0"/>
          <w:i/>
        </w:rPr>
        <w:t>value</w:t>
      </w:r>
    </w:p>
    <w:p w14:paraId="62C48786" w14:textId="77777777" w:rsidR="00A266D0" w:rsidRDefault="00F32E2B" w:rsidP="00F32E2B">
      <w:pPr>
        <w:pStyle w:val="OptionDescription"/>
      </w:pPr>
      <w:r>
        <w:t>PID containing the reference PCR to copy.</w:t>
      </w:r>
    </w:p>
    <w:p w14:paraId="28900FED" w14:textId="77777777" w:rsidR="00A266D0" w:rsidRDefault="00A266D0" w:rsidP="00A266D0">
      <w:pPr>
        <w:pStyle w:val="OptionDescription"/>
      </w:pPr>
      <w:r>
        <w:t xml:space="preserve">Exactly one of </w:t>
      </w:r>
      <w:r w:rsidRPr="00A266D0">
        <w:rPr>
          <w:rStyle w:val="Codeintext"/>
        </w:rPr>
        <w:t>--reference-pid</w:t>
      </w:r>
      <w:r>
        <w:t xml:space="preserve"> and </w:t>
      </w:r>
      <w:r w:rsidRPr="00A266D0">
        <w:rPr>
          <w:rStyle w:val="Codeintext"/>
        </w:rPr>
        <w:t>--reference-label</w:t>
      </w:r>
      <w:r>
        <w:t xml:space="preserve"> shall be specified.</w:t>
      </w:r>
    </w:p>
    <w:p w14:paraId="39BFAE52" w14:textId="77777777" w:rsidR="00F32E2B" w:rsidRDefault="00F32E2B" w:rsidP="00A266D0">
      <w:pPr>
        <w:pStyle w:val="OptionName"/>
      </w:pPr>
      <w:r>
        <w:t xml:space="preserve">--target-label </w:t>
      </w:r>
      <w:r w:rsidRPr="00A266D0">
        <w:rPr>
          <w:b w:val="0"/>
          <w:i/>
        </w:rPr>
        <w:t>value</w:t>
      </w:r>
    </w:p>
    <w:p w14:paraId="098F549D" w14:textId="77777777" w:rsidR="00A266D0" w:rsidRDefault="00F32E2B" w:rsidP="00F32E2B">
      <w:pPr>
        <w:pStyle w:val="OptionDescription"/>
      </w:pPr>
      <w:r>
        <w:t>Packet label indicating the PID containing the target PID into which PCR</w:t>
      </w:r>
      <w:r w:rsidR="00924F73">
        <w:t>’s</w:t>
      </w:r>
      <w:r w:rsidR="00A266D0">
        <w:t xml:space="preserve"> </w:t>
      </w:r>
      <w:r>
        <w:t>shall be created and copied. Each time a packet with that label is</w:t>
      </w:r>
      <w:r w:rsidR="00A266D0">
        <w:t xml:space="preserve"> </w:t>
      </w:r>
      <w:r>
        <w:t>encountered, the target PID switches to the PID of this packet, if</w:t>
      </w:r>
      <w:r w:rsidR="00A266D0">
        <w:t xml:space="preserve"> </w:t>
      </w:r>
      <w:r>
        <w:t>different from the previous target PID.</w:t>
      </w:r>
    </w:p>
    <w:p w14:paraId="5AADAFD3" w14:textId="77777777" w:rsidR="00F32E2B" w:rsidRDefault="00F32E2B" w:rsidP="00F32E2B">
      <w:pPr>
        <w:pStyle w:val="OptionDescription"/>
      </w:pPr>
      <w:r>
        <w:t xml:space="preserve">Exactly one of </w:t>
      </w:r>
      <w:r w:rsidRPr="00A266D0">
        <w:rPr>
          <w:rStyle w:val="Codeintext"/>
        </w:rPr>
        <w:t>--target-pid</w:t>
      </w:r>
      <w:r>
        <w:t xml:space="preserve"> and</w:t>
      </w:r>
      <w:r w:rsidR="00A266D0">
        <w:t xml:space="preserve"> </w:t>
      </w:r>
      <w:r w:rsidRPr="00A266D0">
        <w:rPr>
          <w:rStyle w:val="Codeintext"/>
        </w:rPr>
        <w:t>--target-label</w:t>
      </w:r>
      <w:r>
        <w:t xml:space="preserve"> shall be specified.</w:t>
      </w:r>
    </w:p>
    <w:p w14:paraId="543F129C" w14:textId="77777777" w:rsidR="00F32E2B" w:rsidRDefault="00F32E2B" w:rsidP="00924F73">
      <w:pPr>
        <w:pStyle w:val="OptionName"/>
      </w:pPr>
      <w:r>
        <w:lastRenderedPageBreak/>
        <w:t xml:space="preserve">-t </w:t>
      </w:r>
      <w:r w:rsidRPr="00924F73">
        <w:rPr>
          <w:b w:val="0"/>
          <w:i/>
        </w:rPr>
        <w:t>value</w:t>
      </w:r>
      <w:r w:rsidR="00924F73">
        <w:br/>
      </w:r>
      <w:r>
        <w:t xml:space="preserve">--target-pid </w:t>
      </w:r>
      <w:r w:rsidRPr="00924F73">
        <w:rPr>
          <w:b w:val="0"/>
          <w:i/>
        </w:rPr>
        <w:t>value</w:t>
      </w:r>
    </w:p>
    <w:p w14:paraId="12B9C62A" w14:textId="77777777" w:rsidR="00924F73" w:rsidRDefault="00F32E2B" w:rsidP="00F32E2B">
      <w:pPr>
        <w:pStyle w:val="OptionDescription"/>
      </w:pPr>
      <w:r>
        <w:t>PID into which PCR</w:t>
      </w:r>
      <w:r w:rsidR="00924F73">
        <w:t>’s</w:t>
      </w:r>
      <w:r>
        <w:t xml:space="preserve"> shall be created and copied.</w:t>
      </w:r>
    </w:p>
    <w:p w14:paraId="7BF3E46A" w14:textId="77777777" w:rsidR="00924F73" w:rsidRDefault="00924F73" w:rsidP="00924F73">
      <w:pPr>
        <w:pStyle w:val="OptionDescription"/>
      </w:pPr>
      <w:r>
        <w:t xml:space="preserve">Exactly one of </w:t>
      </w:r>
      <w:r w:rsidRPr="00A266D0">
        <w:rPr>
          <w:rStyle w:val="Codeintext"/>
        </w:rPr>
        <w:t>--target-pid</w:t>
      </w:r>
      <w:r>
        <w:t xml:space="preserve"> and </w:t>
      </w:r>
      <w:r w:rsidRPr="00A266D0">
        <w:rPr>
          <w:rStyle w:val="Codeintext"/>
        </w:rPr>
        <w:t>--target-label</w:t>
      </w:r>
      <w:r>
        <w:t xml:space="preserve"> shall be specified.</w:t>
      </w:r>
    </w:p>
    <w:p w14:paraId="568EA853" w14:textId="77777777" w:rsidR="00F32E2B" w:rsidRPr="00CF0FFB" w:rsidRDefault="00F32E2B" w:rsidP="00F32E2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9DC4EB2" w14:textId="77777777" w:rsidR="00F32E2B" w:rsidRPr="00CF0FFB" w:rsidRDefault="00F32E2B" w:rsidP="00F32E2B">
      <w:pPr>
        <w:ind w:left="284"/>
        <w:rPr>
          <w:lang w:val="en-GB"/>
        </w:rPr>
      </w:pPr>
      <w:r w:rsidRPr="00CF0FFB">
        <w:rPr>
          <w:lang w:val="en-GB"/>
        </w:rPr>
        <w:t>The following options are implicitly defined in all packet processing plugins.</w:t>
      </w:r>
    </w:p>
    <w:p w14:paraId="53C3D4A2" w14:textId="77777777" w:rsidR="00F32E2B" w:rsidRDefault="00F32E2B" w:rsidP="00F32E2B">
      <w:pPr>
        <w:pStyle w:val="OptionName"/>
      </w:pPr>
      <w:r>
        <w:t>--help</w:t>
      </w:r>
    </w:p>
    <w:p w14:paraId="1AC1401E" w14:textId="77777777" w:rsidR="00F32E2B" w:rsidRDefault="00F32E2B" w:rsidP="00F32E2B">
      <w:pPr>
        <w:pStyle w:val="OptionDescription"/>
      </w:pPr>
      <w:r>
        <w:t>Display this help text.</w:t>
      </w:r>
    </w:p>
    <w:p w14:paraId="02C57CA5" w14:textId="77777777" w:rsidR="00F32E2B" w:rsidRDefault="00F32E2B" w:rsidP="00F32E2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D4B6CD4" w14:textId="77777777" w:rsidR="00F32E2B" w:rsidRDefault="00F32E2B" w:rsidP="00F32E2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19AE547" w14:textId="2785449D" w:rsidR="00F32E2B" w:rsidRDefault="00F32E2B" w:rsidP="00F32E2B">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FC7A2E3" w14:textId="194CC56E" w:rsidR="00BE1CBA" w:rsidRDefault="00BE1CBA" w:rsidP="00BE1CBA">
      <w:pPr>
        <w:pStyle w:val="ReferenceSectionTitle"/>
      </w:pPr>
      <w:bookmarkStart w:id="353" w:name="_Toc140067747"/>
      <w:r>
        <w:lastRenderedPageBreak/>
        <w:t>pcredit</w:t>
      </w:r>
      <w:bookmarkEnd w:id="353"/>
    </w:p>
    <w:p w14:paraId="28C0E5F0" w14:textId="305C0C78" w:rsidR="00BE1CBA" w:rsidRPr="0010024C" w:rsidRDefault="00184DD9" w:rsidP="00BE1CBA">
      <w:pPr>
        <w:pStyle w:val="UsageTitle"/>
        <w:rPr>
          <w:lang w:val="en-US"/>
        </w:rPr>
      </w:pPr>
      <w:r w:rsidRPr="00184DD9">
        <w:rPr>
          <w:lang w:val="en-US"/>
        </w:rPr>
        <w:t>Edit PCR, PTS and DTS values in various ways</w:t>
      </w:r>
      <w:r w:rsidR="00BE1CBA" w:rsidRPr="0010024C">
        <w:rPr>
          <w:lang w:val="en-US"/>
        </w:rPr>
        <w:t xml:space="preserve"> </w:t>
      </w:r>
    </w:p>
    <w:p w14:paraId="1AC2909C" w14:textId="69356315" w:rsidR="00BE1CBA" w:rsidRDefault="00BE1CBA" w:rsidP="00184DD9">
      <w:pPr>
        <w:rPr>
          <w:lang w:val="en-GB"/>
        </w:rPr>
      </w:pPr>
      <w:r>
        <w:rPr>
          <w:lang w:val="en-GB"/>
        </w:rPr>
        <w:t xml:space="preserve">This plugin </w:t>
      </w:r>
      <w:r w:rsidR="00184DD9">
        <w:rPr>
          <w:lang w:val="en-GB"/>
        </w:rPr>
        <w:t>e</w:t>
      </w:r>
      <w:r w:rsidR="00184DD9" w:rsidRPr="00184DD9">
        <w:rPr>
          <w:lang w:val="en-GB"/>
        </w:rPr>
        <w:t>dit</w:t>
      </w:r>
      <w:r w:rsidR="00184DD9">
        <w:rPr>
          <w:lang w:val="en-GB"/>
        </w:rPr>
        <w:t>s</w:t>
      </w:r>
      <w:r w:rsidR="00184DD9" w:rsidRPr="00184DD9">
        <w:rPr>
          <w:lang w:val="en-GB"/>
        </w:rPr>
        <w:t xml:space="preserve"> PCR, PTS and DTS values in </w:t>
      </w:r>
      <w:r w:rsidR="00184DD9">
        <w:rPr>
          <w:lang w:val="en-GB"/>
        </w:rPr>
        <w:t xml:space="preserve">selected PID’s, shifting the corresponding </w:t>
      </w:r>
      <w:r w:rsidR="00EE36F9">
        <w:rPr>
          <w:lang w:val="en-GB"/>
        </w:rPr>
        <w:t>timestamp</w:t>
      </w:r>
      <w:r w:rsidR="00184DD9">
        <w:rPr>
          <w:lang w:val="en-GB"/>
        </w:rPr>
        <w:t>s.</w:t>
      </w:r>
    </w:p>
    <w:p w14:paraId="3532802C" w14:textId="77777777" w:rsidR="00BE1CBA" w:rsidRPr="0010024C" w:rsidRDefault="00BE1CBA" w:rsidP="00BE1CBA">
      <w:pPr>
        <w:pStyle w:val="UsageTitle"/>
        <w:rPr>
          <w:lang w:val="en-US"/>
        </w:rPr>
      </w:pPr>
      <w:r>
        <w:rPr>
          <w:lang w:val="en-US"/>
        </w:rPr>
        <w:t>Usage</w:t>
      </w:r>
    </w:p>
    <w:p w14:paraId="6D6BE71B" w14:textId="6474522B" w:rsidR="00BE1CBA" w:rsidRDefault="00BE1CBA" w:rsidP="00BE1CBA">
      <w:pPr>
        <w:pStyle w:val="UsageSyntax"/>
        <w:rPr>
          <w:lang w:val="en-GB"/>
        </w:rPr>
      </w:pPr>
      <w:r>
        <w:rPr>
          <w:lang w:val="en-GB"/>
        </w:rPr>
        <w:t>tsp -P pcr</w:t>
      </w:r>
      <w:r w:rsidR="00184DD9">
        <w:rPr>
          <w:lang w:val="en-GB"/>
        </w:rPr>
        <w:t>edit</w:t>
      </w:r>
      <w:r>
        <w:rPr>
          <w:lang w:val="en-GB"/>
        </w:rPr>
        <w:t xml:space="preserve"> [</w:t>
      </w:r>
      <w:r>
        <w:rPr>
          <w:i/>
          <w:iCs/>
          <w:lang w:val="en-GB"/>
        </w:rPr>
        <w:t>options</w:t>
      </w:r>
      <w:r>
        <w:rPr>
          <w:lang w:val="en-GB"/>
        </w:rPr>
        <w:t>]</w:t>
      </w:r>
    </w:p>
    <w:p w14:paraId="5F8DEFD1" w14:textId="77777777" w:rsidR="00BE1CBA" w:rsidRPr="0010024C" w:rsidRDefault="00BE1CBA" w:rsidP="00BE1CBA">
      <w:pPr>
        <w:pStyle w:val="UsageTitle"/>
        <w:rPr>
          <w:lang w:val="en-US"/>
        </w:rPr>
      </w:pPr>
      <w:r>
        <w:rPr>
          <w:lang w:val="en-US"/>
        </w:rPr>
        <w:t>Options</w:t>
      </w:r>
    </w:p>
    <w:p w14:paraId="64AF3117" w14:textId="77777777" w:rsidR="00EF101B" w:rsidRDefault="00EF101B" w:rsidP="00EF101B">
      <w:pPr>
        <w:pStyle w:val="OptionName"/>
      </w:pPr>
      <w:r>
        <w:t xml:space="preserve">--add-dts </w:t>
      </w:r>
      <w:r w:rsidRPr="00EF101B">
        <w:rPr>
          <w:b w:val="0"/>
          <w:i/>
        </w:rPr>
        <w:t>value</w:t>
      </w:r>
    </w:p>
    <w:p w14:paraId="2FFB1E84" w14:textId="77777777" w:rsidR="00EF101B" w:rsidRDefault="00EF101B" w:rsidP="00EF101B">
      <w:pPr>
        <w:pStyle w:val="OptionDescription"/>
      </w:pPr>
      <w:r>
        <w:t>Add the specified quantity to all DTS values (can be negative).</w:t>
      </w:r>
    </w:p>
    <w:p w14:paraId="4FCE7BA7"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3F6A9D5E" w14:textId="77777777" w:rsidR="00EF101B" w:rsidRDefault="00EF101B" w:rsidP="00EF101B">
      <w:pPr>
        <w:pStyle w:val="OptionName"/>
      </w:pPr>
      <w:r>
        <w:t xml:space="preserve">--add-pcr </w:t>
      </w:r>
      <w:r w:rsidRPr="00EF101B">
        <w:rPr>
          <w:b w:val="0"/>
          <w:i/>
        </w:rPr>
        <w:t>value</w:t>
      </w:r>
    </w:p>
    <w:p w14:paraId="782407F8" w14:textId="77777777" w:rsidR="00EF101B" w:rsidRDefault="00EF101B" w:rsidP="00EF101B">
      <w:pPr>
        <w:pStyle w:val="OptionDescription"/>
      </w:pPr>
      <w:r>
        <w:t>Add the specified quantity to all PCR values (can be negative).</w:t>
      </w:r>
    </w:p>
    <w:p w14:paraId="1952B9B8"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15AB8ECE" w14:textId="77777777" w:rsidR="00EF101B" w:rsidRDefault="00EF101B" w:rsidP="00EF101B">
      <w:pPr>
        <w:pStyle w:val="OptionName"/>
      </w:pPr>
      <w:r>
        <w:t xml:space="preserve">--add-pts </w:t>
      </w:r>
      <w:r w:rsidRPr="00EF101B">
        <w:rPr>
          <w:b w:val="0"/>
          <w:i/>
        </w:rPr>
        <w:t>value</w:t>
      </w:r>
    </w:p>
    <w:p w14:paraId="719228D5" w14:textId="77777777" w:rsidR="00EF101B" w:rsidRDefault="00EF101B" w:rsidP="00EF101B">
      <w:pPr>
        <w:pStyle w:val="OptionDescription"/>
      </w:pPr>
      <w:r>
        <w:t>Add the specified quantity to all PTS values (can be negative).</w:t>
      </w:r>
    </w:p>
    <w:p w14:paraId="0F3575D5" w14:textId="77777777" w:rsidR="00EF101B" w:rsidRDefault="00EF101B" w:rsidP="00EF101B">
      <w:pPr>
        <w:pStyle w:val="OptionDescription"/>
      </w:pPr>
      <w:r>
        <w:t xml:space="preserve">See option </w:t>
      </w:r>
      <w:r w:rsidRPr="00EF101B">
        <w:rPr>
          <w:rStyle w:val="Codeintext"/>
        </w:rPr>
        <w:t>--unit</w:t>
      </w:r>
      <w:r>
        <w:t xml:space="preserve"> for the interpretation of the value.</w:t>
      </w:r>
    </w:p>
    <w:p w14:paraId="549576D4" w14:textId="77777777" w:rsidR="00EF101B" w:rsidRDefault="00EF101B" w:rsidP="00EF101B">
      <w:pPr>
        <w:pStyle w:val="OptionName"/>
      </w:pPr>
      <w:r>
        <w:t>-i</w:t>
      </w:r>
      <w:r>
        <w:br/>
        <w:t>--ignore-scrambled</w:t>
      </w:r>
    </w:p>
    <w:p w14:paraId="04FC75F7" w14:textId="77777777" w:rsidR="00EF101B" w:rsidRDefault="00EF101B" w:rsidP="00EF101B">
      <w:pPr>
        <w:pStyle w:val="OptionDescription"/>
      </w:pPr>
      <w:r>
        <w:t>Do not modify PCR values on PID's containing scrambled packets.</w:t>
      </w:r>
    </w:p>
    <w:p w14:paraId="64463B20" w14:textId="77777777" w:rsidR="00EF101B" w:rsidRDefault="00EF101B" w:rsidP="00EF101B">
      <w:pPr>
        <w:pStyle w:val="OptionDescription"/>
      </w:pPr>
      <w:r>
        <w:t>On scrambled PID's, only the PCR's can be modified. The PTS and DTS are scrambled and cannot be edited.</w:t>
      </w:r>
    </w:p>
    <w:p w14:paraId="755735E1" w14:textId="77777777" w:rsidR="00EF101B" w:rsidRDefault="00EF101B" w:rsidP="00EF101B">
      <w:pPr>
        <w:pStyle w:val="OptionName"/>
      </w:pPr>
      <w:r>
        <w:t>-n</w:t>
      </w:r>
      <w:r>
        <w:br/>
        <w:t>--negate-pids</w:t>
      </w:r>
    </w:p>
    <w:p w14:paraId="2DBAF139" w14:textId="77777777" w:rsidR="00EF101B" w:rsidRDefault="00EF101B" w:rsidP="00EF101B">
      <w:pPr>
        <w:pStyle w:val="OptionDescription"/>
      </w:pPr>
      <w:r>
        <w:t xml:space="preserve">Negate the selection of </w:t>
      </w:r>
      <w:r w:rsidRPr="00EF101B">
        <w:rPr>
          <w:rStyle w:val="Codeintext"/>
        </w:rPr>
        <w:t>--pid</w:t>
      </w:r>
      <w:r>
        <w:t xml:space="preserve"> options.</w:t>
      </w:r>
    </w:p>
    <w:p w14:paraId="77C4F48A" w14:textId="11FD0E9C" w:rsidR="00EF101B" w:rsidRDefault="00EF101B" w:rsidP="00EF101B">
      <w:pPr>
        <w:pStyle w:val="OptionDescription"/>
      </w:pPr>
      <w:r>
        <w:t xml:space="preserve">All PID's except the specified ones will have their </w:t>
      </w:r>
      <w:r w:rsidR="00EE36F9">
        <w:t>timestamp</w:t>
      </w:r>
      <w:r>
        <w:t>s edited.</w:t>
      </w:r>
    </w:p>
    <w:p w14:paraId="5CB6FDD9" w14:textId="77777777" w:rsidR="00BE1CBA" w:rsidRDefault="00BE1CBA" w:rsidP="00BE1CBA">
      <w:pPr>
        <w:pStyle w:val="OptionName"/>
      </w:pPr>
      <w:r>
        <w:t xml:space="preserve">-p </w:t>
      </w:r>
      <w:r w:rsidRPr="006C5CCB">
        <w:rPr>
          <w:b w:val="0"/>
          <w:i/>
        </w:rPr>
        <w:t>pid1</w:t>
      </w:r>
      <w:r w:rsidRPr="006C5CCB">
        <w:rPr>
          <w:b w:val="0"/>
        </w:rPr>
        <w:t>[-</w:t>
      </w:r>
      <w:r w:rsidRPr="006C5CCB">
        <w:rPr>
          <w:b w:val="0"/>
          <w:i/>
        </w:rPr>
        <w:t>pid2</w:t>
      </w:r>
      <w:r w:rsidRPr="006C5CCB">
        <w:rPr>
          <w:b w:val="0"/>
        </w:rPr>
        <w:t>]</w:t>
      </w:r>
      <w:r>
        <w:br/>
        <w:t xml:space="preserve">--pid </w:t>
      </w:r>
      <w:r w:rsidRPr="006C5CCB">
        <w:rPr>
          <w:b w:val="0"/>
          <w:i/>
        </w:rPr>
        <w:t>pid1</w:t>
      </w:r>
      <w:r w:rsidRPr="006C5CCB">
        <w:rPr>
          <w:b w:val="0"/>
        </w:rPr>
        <w:t>[-</w:t>
      </w:r>
      <w:r w:rsidRPr="006C5CCB">
        <w:rPr>
          <w:b w:val="0"/>
          <w:i/>
        </w:rPr>
        <w:t>pid2</w:t>
      </w:r>
      <w:r w:rsidRPr="006C5CCB">
        <w:rPr>
          <w:b w:val="0"/>
        </w:rPr>
        <w:t>]</w:t>
      </w:r>
    </w:p>
    <w:p w14:paraId="733551B5" w14:textId="17BF059F" w:rsidR="00BE1CBA" w:rsidRDefault="00BE1CBA" w:rsidP="00BE1CBA">
      <w:pPr>
        <w:pStyle w:val="OptionDescription"/>
      </w:pPr>
      <w:r>
        <w:t xml:space="preserve">Specifies PID's where PCR, DTS and PTS values shall be </w:t>
      </w:r>
      <w:r w:rsidR="00EF101B">
        <w:t>edited</w:t>
      </w:r>
      <w:r>
        <w:t>.</w:t>
      </w:r>
      <w:r w:rsidRPr="006C5CCB">
        <w:t xml:space="preserve"> </w:t>
      </w:r>
    </w:p>
    <w:p w14:paraId="5F8C91D3" w14:textId="77777777" w:rsidR="00BE1CBA" w:rsidRDefault="00BE1CBA" w:rsidP="00BE1CBA">
      <w:pPr>
        <w:pStyle w:val="OptionDescription"/>
      </w:pPr>
      <w:r>
        <w:t xml:space="preserve">Several </w:t>
      </w:r>
      <w:r w:rsidRPr="006C5CCB">
        <w:rPr>
          <w:rStyle w:val="Codeintext"/>
        </w:rPr>
        <w:t>--pid</w:t>
      </w:r>
      <w:r>
        <w:t xml:space="preserve"> options may be specified.</w:t>
      </w:r>
    </w:p>
    <w:p w14:paraId="2EC33C45" w14:textId="70D90F01" w:rsidR="00BE1CBA" w:rsidRDefault="00BE1CBA" w:rsidP="00BE1CBA">
      <w:pPr>
        <w:pStyle w:val="OptionDescription"/>
      </w:pPr>
      <w:r>
        <w:t>By d</w:t>
      </w:r>
      <w:r w:rsidR="00EF101B">
        <w:t>efault, all PID's are modified.</w:t>
      </w:r>
    </w:p>
    <w:p w14:paraId="6AB12E85" w14:textId="059EB82D" w:rsidR="00EF101B" w:rsidRDefault="00EF101B" w:rsidP="00EF101B">
      <w:pPr>
        <w:pStyle w:val="OptionName"/>
      </w:pPr>
      <w:r>
        <w:t xml:space="preserve">-u </w:t>
      </w:r>
      <w:r w:rsidRPr="00EF101B">
        <w:rPr>
          <w:b w:val="0"/>
          <w:i/>
        </w:rPr>
        <w:t>name</w:t>
      </w:r>
      <w:r>
        <w:br/>
        <w:t xml:space="preserve">--unit </w:t>
      </w:r>
      <w:r w:rsidRPr="00EF101B">
        <w:rPr>
          <w:b w:val="0"/>
          <w:i/>
        </w:rPr>
        <w:t>name</w:t>
      </w:r>
    </w:p>
    <w:p w14:paraId="0DE9B943" w14:textId="77777777" w:rsidR="00F70EE2" w:rsidRDefault="00EF101B" w:rsidP="00EF101B">
      <w:pPr>
        <w:pStyle w:val="OptionDescription"/>
      </w:pPr>
      <w:r>
        <w:t xml:space="preserve">Specify the unit of numeric values for options such as </w:t>
      </w:r>
      <w:r w:rsidRPr="00F70EE2">
        <w:rPr>
          <w:rStyle w:val="Codeintext"/>
        </w:rPr>
        <w:t>--add-pcr</w:t>
      </w:r>
      <w:r>
        <w:t xml:space="preserve">, </w:t>
      </w:r>
      <w:r w:rsidRPr="00F70EE2">
        <w:rPr>
          <w:rStyle w:val="Codeintext"/>
        </w:rPr>
        <w:t>--add-pts</w:t>
      </w:r>
      <w:r>
        <w:t xml:space="preserve"> or </w:t>
      </w:r>
      <w:r w:rsidRPr="00F70EE2">
        <w:rPr>
          <w:rStyle w:val="Codeintext"/>
        </w:rPr>
        <w:t>--add-dts</w:t>
      </w:r>
      <w:r w:rsidR="00F70EE2">
        <w:t>.</w:t>
      </w:r>
    </w:p>
    <w:p w14:paraId="2BF27EAA" w14:textId="77777777" w:rsidR="00F70EE2" w:rsidRDefault="00F70EE2" w:rsidP="00EF101B">
      <w:pPr>
        <w:pStyle w:val="OptionDescription"/>
      </w:pPr>
      <w:r>
        <w:t xml:space="preserve">The default unit is </w:t>
      </w:r>
      <w:r w:rsidR="00EF101B" w:rsidRPr="00F70EE2">
        <w:rPr>
          <w:rStyle w:val="Codeintext"/>
        </w:rPr>
        <w:t>default</w:t>
      </w:r>
      <w:r w:rsidR="00EF101B">
        <w:t>, meaning that each value is a raw number to be applied (</w:t>
      </w:r>
      <w:r w:rsidR="00EF101B" w:rsidRPr="00F70EE2">
        <w:rPr>
          <w:rStyle w:val="Codeintext"/>
        </w:rPr>
        <w:t>--add-pcr</w:t>
      </w:r>
      <w:r w:rsidR="00EF101B">
        <w:t xml:space="preserve"> value is in PCR units, </w:t>
      </w:r>
      <w:r w:rsidR="00EF101B" w:rsidRPr="00F70EE2">
        <w:rPr>
          <w:rStyle w:val="Codeintext"/>
        </w:rPr>
        <w:t>--add-pts</w:t>
      </w:r>
      <w:r>
        <w:t xml:space="preserve"> value is in PTS units, etc.)</w:t>
      </w:r>
    </w:p>
    <w:p w14:paraId="2FC2B6B2" w14:textId="2D72E61C" w:rsidR="00EF101B" w:rsidRDefault="00EF101B" w:rsidP="00EF101B">
      <w:pPr>
        <w:pStyle w:val="OptionDescription"/>
      </w:pPr>
      <w:r>
        <w:t>Otherwise, it is possible to provide uniform values for all options in PCR units, PTS/DTS units (the same), nanoseconds or milliseconds. The specified values will be converted into the appropriate PCR or PTS/DTS units for each edited field.</w:t>
      </w:r>
    </w:p>
    <w:p w14:paraId="52219D29" w14:textId="51C3C304" w:rsidR="00EF101B" w:rsidRDefault="00EF101B" w:rsidP="00EF101B">
      <w:pPr>
        <w:pStyle w:val="OptionDescription"/>
      </w:pPr>
      <w:r>
        <w:t xml:space="preserve">Must be one of </w:t>
      </w:r>
      <w:r w:rsidRPr="00EF101B">
        <w:rPr>
          <w:rStyle w:val="Codeintext"/>
        </w:rPr>
        <w:t>default</w:t>
      </w:r>
      <w:r>
        <w:t xml:space="preserve">, </w:t>
      </w:r>
      <w:r w:rsidRPr="00EF101B">
        <w:rPr>
          <w:rStyle w:val="Codeintext"/>
        </w:rPr>
        <w:t>dts</w:t>
      </w:r>
      <w:r>
        <w:t xml:space="preserve">, </w:t>
      </w:r>
      <w:r w:rsidRPr="00EF101B">
        <w:rPr>
          <w:rStyle w:val="Codeintext"/>
        </w:rPr>
        <w:t>millisecond</w:t>
      </w:r>
      <w:r>
        <w:t xml:space="preserve">, </w:t>
      </w:r>
      <w:r w:rsidRPr="00EF101B">
        <w:rPr>
          <w:rStyle w:val="Codeintext"/>
        </w:rPr>
        <w:t>nanosecond</w:t>
      </w:r>
      <w:r>
        <w:t xml:space="preserve">, </w:t>
      </w:r>
      <w:r w:rsidRPr="00EF101B">
        <w:rPr>
          <w:rStyle w:val="Codeintext"/>
        </w:rPr>
        <w:t>pcr</w:t>
      </w:r>
      <w:r>
        <w:t xml:space="preserve">, </w:t>
      </w:r>
      <w:r w:rsidRPr="00EF101B">
        <w:rPr>
          <w:rStyle w:val="Codeintext"/>
        </w:rPr>
        <w:t>pts</w:t>
      </w:r>
      <w:r>
        <w:t>.</w:t>
      </w:r>
    </w:p>
    <w:p w14:paraId="12EBFD22" w14:textId="77777777" w:rsidR="00BE1CBA" w:rsidRPr="00CF0FFB" w:rsidRDefault="00BE1CBA" w:rsidP="00BE1CBA">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25AC192" w14:textId="77777777" w:rsidR="00BE1CBA" w:rsidRPr="00CF0FFB" w:rsidRDefault="00BE1CBA" w:rsidP="00BE1CBA">
      <w:pPr>
        <w:ind w:left="284"/>
        <w:rPr>
          <w:lang w:val="en-GB"/>
        </w:rPr>
      </w:pPr>
      <w:r w:rsidRPr="00CF0FFB">
        <w:rPr>
          <w:lang w:val="en-GB"/>
        </w:rPr>
        <w:t>The following options are implicitly defined in all packet processing plugins.</w:t>
      </w:r>
    </w:p>
    <w:p w14:paraId="6EC0A4B3" w14:textId="77777777" w:rsidR="00BE1CBA" w:rsidRDefault="00BE1CBA" w:rsidP="00BE1CBA">
      <w:pPr>
        <w:pStyle w:val="OptionName"/>
      </w:pPr>
      <w:r>
        <w:lastRenderedPageBreak/>
        <w:t>--help</w:t>
      </w:r>
    </w:p>
    <w:p w14:paraId="6F7B5CBD" w14:textId="77777777" w:rsidR="00BE1CBA" w:rsidRDefault="00BE1CBA" w:rsidP="00BE1CBA">
      <w:pPr>
        <w:pStyle w:val="OptionDescription"/>
      </w:pPr>
      <w:r>
        <w:t>Display this help text.</w:t>
      </w:r>
    </w:p>
    <w:p w14:paraId="6AA1BD36" w14:textId="77777777" w:rsidR="00BE1CBA" w:rsidRDefault="00BE1CBA" w:rsidP="00BE1CBA">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E4B8E0" w14:textId="77777777" w:rsidR="00BE1CBA" w:rsidRDefault="00BE1CBA" w:rsidP="00BE1CBA">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EA5F135" w14:textId="369557AC" w:rsidR="00BE1CBA" w:rsidRDefault="00BE1CBA" w:rsidP="00BE1CBA">
      <w:pPr>
        <w:pStyle w:val="OptionDescription"/>
      </w:pPr>
      <w:r>
        <w:rPr>
          <w:lang w:eastAsia="fr-FR"/>
        </w:rPr>
        <w:t xml:space="preserve">Several </w:t>
      </w:r>
      <w:r w:rsidRPr="00CE6802">
        <w:rPr>
          <w:rStyle w:val="Codeintext"/>
        </w:rPr>
        <w:t>--only-label</w:t>
      </w:r>
      <w:r>
        <w:rPr>
          <w:lang w:eastAsia="fr-FR"/>
        </w:rPr>
        <w:t xml:space="preserve"> options may be specified.</w:t>
      </w:r>
    </w:p>
    <w:p w14:paraId="2E5A7A55" w14:textId="77777777" w:rsidR="00A545B1" w:rsidRDefault="00A545B1" w:rsidP="00A545B1">
      <w:pPr>
        <w:pStyle w:val="ReferenceSectionTitle"/>
      </w:pPr>
      <w:bookmarkStart w:id="354" w:name="_Ref127173768"/>
      <w:bookmarkStart w:id="355" w:name="_Toc157506383"/>
      <w:bookmarkStart w:id="356" w:name="_Ref207450161"/>
      <w:bookmarkStart w:id="357" w:name="_Toc140067748"/>
      <w:r>
        <w:lastRenderedPageBreak/>
        <w:t>pcrextract</w:t>
      </w:r>
      <w:bookmarkEnd w:id="354"/>
      <w:bookmarkEnd w:id="355"/>
      <w:bookmarkEnd w:id="357"/>
    </w:p>
    <w:p w14:paraId="6013E8CB" w14:textId="77777777" w:rsidR="00A545B1" w:rsidRPr="0010024C" w:rsidRDefault="0062447A" w:rsidP="00E233F7">
      <w:pPr>
        <w:pStyle w:val="UsageTitle"/>
        <w:rPr>
          <w:lang w:val="en-US"/>
        </w:rPr>
      </w:pPr>
      <w:r w:rsidRPr="0010024C">
        <w:rPr>
          <w:lang w:val="en-US"/>
        </w:rPr>
        <w:t>Extracts PCR, OPCR, PTS, DTS from TS packets</w:t>
      </w:r>
    </w:p>
    <w:p w14:paraId="76D697E2" w14:textId="77777777" w:rsidR="00A545B1" w:rsidRDefault="0062447A" w:rsidP="00A545B1">
      <w:pPr>
        <w:rPr>
          <w:lang w:val="en-GB"/>
        </w:rPr>
      </w:pPr>
      <w:r>
        <w:rPr>
          <w:lang w:val="en-GB"/>
        </w:rPr>
        <w:t xml:space="preserve">This plugin extracts </w:t>
      </w:r>
      <w:r>
        <w:t>PCR, OPCR, PTS</w:t>
      </w:r>
      <w:r w:rsidR="00991B32">
        <w:t xml:space="preserve"> and</w:t>
      </w:r>
      <w:r>
        <w:t xml:space="preserve"> DTS</w:t>
      </w:r>
      <w:r w:rsidR="00A545B1">
        <w:rPr>
          <w:lang w:val="en-GB"/>
        </w:rPr>
        <w:t xml:space="preserve"> from TS packets. The output is typically suitable for analysis with tools like Microsoft Excel.</w:t>
      </w:r>
    </w:p>
    <w:p w14:paraId="218DC36C" w14:textId="77777777" w:rsidR="00A545B1" w:rsidRDefault="00BD19C2" w:rsidP="00E233F7">
      <w:pPr>
        <w:pStyle w:val="UsageTitle"/>
      </w:pPr>
      <w:r>
        <w:t>Usage</w:t>
      </w:r>
    </w:p>
    <w:p w14:paraId="568EC5B3" w14:textId="77777777" w:rsidR="00A545B1" w:rsidRDefault="00A545B1" w:rsidP="00A545B1">
      <w:pPr>
        <w:pStyle w:val="UsageSyntax"/>
      </w:pPr>
      <w:r>
        <w:t>tsp -P pcrextract [</w:t>
      </w:r>
      <w:r>
        <w:rPr>
          <w:i/>
          <w:iCs/>
        </w:rPr>
        <w:t>options</w:t>
      </w:r>
      <w:r>
        <w:t>]</w:t>
      </w:r>
    </w:p>
    <w:p w14:paraId="3E433819" w14:textId="77777777" w:rsidR="00A545B1" w:rsidRPr="0010024C" w:rsidRDefault="00BD19C2" w:rsidP="00E233F7">
      <w:pPr>
        <w:pStyle w:val="UsageTitle"/>
        <w:rPr>
          <w:lang w:val="en-US"/>
        </w:rPr>
      </w:pPr>
      <w:r>
        <w:rPr>
          <w:lang w:val="en-US"/>
        </w:rPr>
        <w:t>Options</w:t>
      </w:r>
    </w:p>
    <w:p w14:paraId="33CBE948" w14:textId="77777777" w:rsidR="000715D7" w:rsidRPr="000715D7" w:rsidRDefault="006D2F02" w:rsidP="006D2F02">
      <w:pPr>
        <w:pStyle w:val="OptionName"/>
        <w:rPr>
          <w:lang w:eastAsia="fr-FR"/>
        </w:rPr>
      </w:pPr>
      <w:r>
        <w:rPr>
          <w:lang w:eastAsia="fr-FR"/>
        </w:rPr>
        <w:t>-</w:t>
      </w:r>
      <w:r w:rsidR="006C4679">
        <w:rPr>
          <w:lang w:eastAsia="fr-FR"/>
        </w:rPr>
        <w:t>c</w:t>
      </w:r>
      <w:r>
        <w:rPr>
          <w:lang w:eastAsia="fr-FR"/>
        </w:rPr>
        <w:br/>
      </w:r>
      <w:r w:rsidR="000715D7" w:rsidRPr="000715D7">
        <w:rPr>
          <w:lang w:eastAsia="fr-FR"/>
        </w:rPr>
        <w:t>--</w:t>
      </w:r>
      <w:r w:rsidR="006C4679">
        <w:rPr>
          <w:lang w:eastAsia="fr-FR"/>
        </w:rPr>
        <w:t>csv</w:t>
      </w:r>
    </w:p>
    <w:p w14:paraId="30C12C99" w14:textId="77777777" w:rsidR="006D2F02" w:rsidRDefault="006D2F02" w:rsidP="006D2F02">
      <w:pPr>
        <w:pStyle w:val="OptionDescription"/>
      </w:pPr>
      <w:r w:rsidRPr="006D2F02">
        <w:t>Report data in CSV (</w:t>
      </w:r>
      <w:r w:rsidRPr="006D2F02">
        <w:rPr>
          <w:i/>
        </w:rPr>
        <w:t>comma-separated values</w:t>
      </w:r>
      <w:r w:rsidRPr="006D2F02">
        <w:t>) format. All values are reported in decimal. This is the default output format. It is suitable for later analysis using tools such as Micr</w:t>
      </w:r>
      <w:r>
        <w:t>o</w:t>
      </w:r>
      <w:r w:rsidRPr="006D2F02">
        <w:t>soft Excel.</w:t>
      </w:r>
    </w:p>
    <w:p w14:paraId="7DD8C152" w14:textId="77777777" w:rsidR="0062447A" w:rsidRDefault="0062447A" w:rsidP="0062447A">
      <w:pPr>
        <w:pStyle w:val="OptionName"/>
      </w:pPr>
      <w:r>
        <w:t>-d</w:t>
      </w:r>
      <w:r>
        <w:br/>
        <w:t>--dts</w:t>
      </w:r>
    </w:p>
    <w:p w14:paraId="7F7D5B86" w14:textId="77777777" w:rsidR="00991B32" w:rsidRDefault="0062447A" w:rsidP="0062447A">
      <w:pPr>
        <w:pStyle w:val="OptionDescription"/>
      </w:pPr>
      <w:r>
        <w:t>Rep</w:t>
      </w:r>
      <w:r w:rsidR="00991B32">
        <w:t>ort Decoding Time Stamps (DTS).</w:t>
      </w:r>
    </w:p>
    <w:p w14:paraId="072D23E3" w14:textId="77777777" w:rsidR="0062447A" w:rsidRDefault="0062447A" w:rsidP="0062447A">
      <w:pPr>
        <w:pStyle w:val="OptionDescription"/>
      </w:pPr>
      <w:r>
        <w:t xml:space="preserve">By default, if none of </w:t>
      </w:r>
      <w:r w:rsidRPr="00F06F55">
        <w:rPr>
          <w:rStyle w:val="Codeintext"/>
        </w:rPr>
        <w:t>--pcr</w:t>
      </w:r>
      <w:r>
        <w:t xml:space="preserve">, </w:t>
      </w:r>
      <w:r w:rsidRPr="00F06F55">
        <w:rPr>
          <w:rStyle w:val="Codeintext"/>
        </w:rPr>
        <w:t>--opcr</w:t>
      </w:r>
      <w:r>
        <w:t xml:space="preserve">, </w:t>
      </w:r>
      <w:r w:rsidRPr="00F06F55">
        <w:rPr>
          <w:rStyle w:val="Codeintext"/>
        </w:rPr>
        <w:t>--pts</w:t>
      </w:r>
      <w:r>
        <w:t xml:space="preserve">, </w:t>
      </w:r>
      <w:r w:rsidRPr="00F06F55">
        <w:rPr>
          <w:rStyle w:val="Codeintext"/>
        </w:rPr>
        <w:t>--dts</w:t>
      </w:r>
      <w:r>
        <w:t xml:space="preserve"> is specified, report them all.</w:t>
      </w:r>
    </w:p>
    <w:p w14:paraId="69C666D9" w14:textId="77777777" w:rsidR="00D8616A" w:rsidRDefault="00D8616A" w:rsidP="00D8616A">
      <w:pPr>
        <w:pStyle w:val="OptionName"/>
      </w:pPr>
      <w:r>
        <w:t>-e</w:t>
      </w:r>
      <w:r>
        <w:br/>
        <w:t>--evaluate-pcr-offset</w:t>
      </w:r>
    </w:p>
    <w:p w14:paraId="7B647330" w14:textId="77777777" w:rsidR="00D8616A" w:rsidRDefault="00D8616A" w:rsidP="00D8616A">
      <w:pPr>
        <w:pStyle w:val="OptionDescription"/>
      </w:pPr>
      <w:r>
        <w:t>Evaluate the offset from the PCR to PTS/DTS for packets with PTS/DTS but without PCR. This evaluation may be incorrect if the bitrate is not constant or incorrectly estimated.</w:t>
      </w:r>
    </w:p>
    <w:p w14:paraId="57A3E8E7" w14:textId="77777777" w:rsidR="00D8616A" w:rsidRDefault="00D8616A" w:rsidP="00D8616A">
      <w:pPr>
        <w:pStyle w:val="OptionDescription"/>
      </w:pPr>
      <w:r>
        <w:t>By default, the offset is reported only for packets containing a PTS/DTS and a PCR.</w:t>
      </w:r>
    </w:p>
    <w:p w14:paraId="462AD87C" w14:textId="77777777" w:rsidR="0062447A" w:rsidRDefault="0062447A" w:rsidP="0062447A">
      <w:pPr>
        <w:pStyle w:val="OptionName"/>
      </w:pPr>
      <w:r>
        <w:t>-g</w:t>
      </w:r>
      <w:r>
        <w:br/>
        <w:t>--good-pts-only</w:t>
      </w:r>
    </w:p>
    <w:p w14:paraId="74BFDC78" w14:textId="77777777" w:rsidR="0062447A" w:rsidRDefault="0062447A" w:rsidP="0062447A">
      <w:pPr>
        <w:pStyle w:val="OptionDescription"/>
      </w:pPr>
      <w:r>
        <w:t>Keep only "good" PTS, ie. PTS which have a higher value than the previous good PTS. This eliminates PTS from out-of-sequence B-frames.</w:t>
      </w:r>
    </w:p>
    <w:p w14:paraId="7F79D61C" w14:textId="77777777" w:rsidR="006D2F02" w:rsidRDefault="006D2F02" w:rsidP="006D2F02">
      <w:pPr>
        <w:pStyle w:val="OptionName"/>
      </w:pPr>
      <w:r>
        <w:t>-l</w:t>
      </w:r>
      <w:r>
        <w:br/>
        <w:t>--log</w:t>
      </w:r>
    </w:p>
    <w:p w14:paraId="0017ED62" w14:textId="77777777" w:rsidR="006D2F02" w:rsidRDefault="00944784" w:rsidP="006D2F02">
      <w:pPr>
        <w:pStyle w:val="OptionDescription"/>
      </w:pPr>
      <w:r>
        <w:t xml:space="preserve">Report data in </w:t>
      </w:r>
      <w:r w:rsidRPr="00944784">
        <w:rPr>
          <w:i/>
        </w:rPr>
        <w:t>l</w:t>
      </w:r>
      <w:r w:rsidR="006D2F02" w:rsidRPr="00944784">
        <w:rPr>
          <w:i/>
        </w:rPr>
        <w:t>og</w:t>
      </w:r>
      <w:r w:rsidR="006D2F02">
        <w:t xml:space="preserve"> format through the standard </w:t>
      </w:r>
      <w:r w:rsidR="006D2F02" w:rsidRPr="00944784">
        <w:rPr>
          <w:rStyle w:val="Codeintext"/>
        </w:rPr>
        <w:t>tsp</w:t>
      </w:r>
      <w:r w:rsidR="006D2F02">
        <w:t xml:space="preserve"> logging system. All values are reported in hexadecimal.</w:t>
      </w:r>
    </w:p>
    <w:p w14:paraId="30FA69CC" w14:textId="77777777" w:rsidR="00A545B1" w:rsidRDefault="00A545B1" w:rsidP="006D2F02">
      <w:pPr>
        <w:pStyle w:val="OptionName"/>
      </w:pPr>
      <w:r>
        <w:t>-n</w:t>
      </w:r>
      <w:r>
        <w:br/>
        <w:t>--noheader</w:t>
      </w:r>
    </w:p>
    <w:p w14:paraId="11B97C7F" w14:textId="77777777" w:rsidR="00A545B1" w:rsidRDefault="00A545B1" w:rsidP="00A545B1">
      <w:pPr>
        <w:pStyle w:val="OptionDescription"/>
      </w:pPr>
      <w:r>
        <w:t>Do not output initial header line</w:t>
      </w:r>
      <w:r w:rsidR="006D2F02">
        <w:t xml:space="preserve"> in CSV format</w:t>
      </w:r>
      <w:r>
        <w:t>.</w:t>
      </w:r>
    </w:p>
    <w:p w14:paraId="13E9DCE5" w14:textId="77777777" w:rsidR="00435CDD" w:rsidRDefault="00435CDD" w:rsidP="00435CDD">
      <w:pPr>
        <w:pStyle w:val="OptionName"/>
      </w:pPr>
      <w:r>
        <w:t>--opcr</w:t>
      </w:r>
    </w:p>
    <w:p w14:paraId="0DCBFEFB" w14:textId="77777777" w:rsidR="00991B32" w:rsidRDefault="00435CDD" w:rsidP="00435CDD">
      <w:pPr>
        <w:pStyle w:val="OptionDescription"/>
      </w:pPr>
      <w:r>
        <w:t>Report Original P</w:t>
      </w:r>
      <w:r w:rsidR="00991B32">
        <w:t>rogram Clock References (OPCR).</w:t>
      </w:r>
    </w:p>
    <w:p w14:paraId="6601A917"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68C0C340" w14:textId="77777777" w:rsidR="00A545B1" w:rsidRPr="00991B32" w:rsidRDefault="00A545B1" w:rsidP="00991B32">
      <w:pPr>
        <w:pStyle w:val="OptionName"/>
      </w:pPr>
      <w:r w:rsidRPr="00991B32">
        <w:t xml:space="preserve">-o </w:t>
      </w:r>
      <w:r w:rsidRPr="00991B32">
        <w:rPr>
          <w:b w:val="0"/>
          <w:i/>
        </w:rPr>
        <w:t>filename</w:t>
      </w:r>
      <w:r w:rsidRPr="00991B32">
        <w:br/>
        <w:t>--output</w:t>
      </w:r>
      <w:r w:rsidR="00001A94" w:rsidRPr="00991B32">
        <w:t>-file</w:t>
      </w:r>
      <w:r w:rsidRPr="00991B32">
        <w:t xml:space="preserve"> </w:t>
      </w:r>
      <w:r w:rsidR="00991B32" w:rsidRPr="00991B32">
        <w:rPr>
          <w:b w:val="0"/>
          <w:i/>
        </w:rPr>
        <w:t>filename</w:t>
      </w:r>
    </w:p>
    <w:p w14:paraId="460F5DAB" w14:textId="77777777" w:rsidR="00A545B1" w:rsidRDefault="00A545B1" w:rsidP="00A545B1">
      <w:pPr>
        <w:pStyle w:val="OptionDescription"/>
      </w:pPr>
      <w:r>
        <w:t xml:space="preserve">Output file name </w:t>
      </w:r>
      <w:r w:rsidR="00584646">
        <w:t xml:space="preserve">for CSV format </w:t>
      </w:r>
      <w:r>
        <w:t>(standard error by default).</w:t>
      </w:r>
    </w:p>
    <w:p w14:paraId="568946C8" w14:textId="77777777" w:rsidR="00435CDD" w:rsidRDefault="00435CDD" w:rsidP="00435CDD">
      <w:pPr>
        <w:pStyle w:val="OptionName"/>
      </w:pPr>
      <w:r>
        <w:t>--pcr</w:t>
      </w:r>
    </w:p>
    <w:p w14:paraId="6B6D4271" w14:textId="77777777" w:rsidR="00991B32" w:rsidRDefault="00435CDD" w:rsidP="00435CDD">
      <w:pPr>
        <w:pStyle w:val="OptionDescription"/>
      </w:pPr>
      <w:r>
        <w:t xml:space="preserve">Report </w:t>
      </w:r>
      <w:r w:rsidR="00991B32">
        <w:t>Program Clock References (PCR).</w:t>
      </w:r>
    </w:p>
    <w:p w14:paraId="599AD672" w14:textId="77777777" w:rsidR="00435CDD" w:rsidRDefault="00435CDD" w:rsidP="00435CDD">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2421B4BF" w14:textId="77777777" w:rsidR="00831E58" w:rsidRPr="00694C1A" w:rsidRDefault="00831E58" w:rsidP="00831E58">
      <w:pPr>
        <w:pStyle w:val="OptionName"/>
      </w:pPr>
      <w:r w:rsidRPr="00694C1A">
        <w:lastRenderedPageBreak/>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3C1FDB5A" w14:textId="77777777" w:rsidR="00831E58" w:rsidRDefault="005C2C20" w:rsidP="00584646">
      <w:pPr>
        <w:pStyle w:val="OptionDescription"/>
      </w:pPr>
      <w:r>
        <w:t xml:space="preserve">Specifies </w:t>
      </w:r>
      <w:r w:rsidR="00584646">
        <w:t>PID</w:t>
      </w:r>
      <w:r>
        <w:t>’s</w:t>
      </w:r>
      <w:r w:rsidR="00584646">
        <w:t xml:space="preserve"> to analyze. By d</w:t>
      </w:r>
      <w:r w:rsidR="00831E58">
        <w:t>efault, all PID's are analyzed.</w:t>
      </w:r>
    </w:p>
    <w:p w14:paraId="2D2EEEFA" w14:textId="77777777" w:rsidR="00584646" w:rsidRDefault="00584646" w:rsidP="00584646">
      <w:pPr>
        <w:pStyle w:val="OptionDescription"/>
      </w:pPr>
      <w:r>
        <w:t xml:space="preserve">Several </w:t>
      </w:r>
      <w:r w:rsidRPr="00944784">
        <w:rPr>
          <w:rStyle w:val="Codeintext"/>
        </w:rPr>
        <w:t>--pid</w:t>
      </w:r>
      <w:r>
        <w:t xml:space="preserve"> options may be specified.</w:t>
      </w:r>
    </w:p>
    <w:p w14:paraId="7C92BA25" w14:textId="77777777" w:rsidR="00F76A4A" w:rsidRDefault="00F76A4A" w:rsidP="00584646">
      <w:pPr>
        <w:pStyle w:val="OptionName"/>
      </w:pPr>
      <w:r>
        <w:t>--pts</w:t>
      </w:r>
    </w:p>
    <w:p w14:paraId="23FC08AA" w14:textId="77777777" w:rsidR="00831E58" w:rsidRDefault="00F76A4A" w:rsidP="00F76A4A">
      <w:pPr>
        <w:pStyle w:val="OptionDescription"/>
      </w:pPr>
      <w:r>
        <w:t xml:space="preserve">Report </w:t>
      </w:r>
      <w:r w:rsidR="00831E58">
        <w:t>Presentation Time Stamps (PTS).</w:t>
      </w:r>
    </w:p>
    <w:p w14:paraId="16E538E7" w14:textId="77777777" w:rsidR="00F76A4A" w:rsidRDefault="00F76A4A" w:rsidP="00F76A4A">
      <w:pPr>
        <w:pStyle w:val="OptionDescription"/>
      </w:pPr>
      <w:r>
        <w:t xml:space="preserve">By default, if none of </w:t>
      </w:r>
      <w:r w:rsidRPr="00944784">
        <w:rPr>
          <w:rStyle w:val="Codeintext"/>
        </w:rPr>
        <w:t>--pcr</w:t>
      </w:r>
      <w:r>
        <w:t xml:space="preserve">, </w:t>
      </w:r>
      <w:r w:rsidRPr="00944784">
        <w:rPr>
          <w:rStyle w:val="Codeintext"/>
        </w:rPr>
        <w:t>--opcr</w:t>
      </w:r>
      <w:r>
        <w:t xml:space="preserve">, </w:t>
      </w:r>
      <w:r w:rsidRPr="00944784">
        <w:rPr>
          <w:rStyle w:val="Codeintext"/>
        </w:rPr>
        <w:t>--pts</w:t>
      </w:r>
      <w:r>
        <w:t xml:space="preserve">, </w:t>
      </w:r>
      <w:r w:rsidRPr="00944784">
        <w:rPr>
          <w:rStyle w:val="Codeintext"/>
        </w:rPr>
        <w:t>--dts</w:t>
      </w:r>
      <w:r>
        <w:t xml:space="preserve"> is specified, report them all.</w:t>
      </w:r>
    </w:p>
    <w:p w14:paraId="72C4B2E8" w14:textId="77777777" w:rsidR="005D4446" w:rsidRDefault="005D4446" w:rsidP="005D4446">
      <w:pPr>
        <w:pStyle w:val="OptionName"/>
      </w:pPr>
      <w:r>
        <w:t>--scte35</w:t>
      </w:r>
    </w:p>
    <w:p w14:paraId="7F1068EF" w14:textId="77777777" w:rsidR="005D4446" w:rsidRDefault="0070155C" w:rsidP="005D4446">
      <w:pPr>
        <w:pStyle w:val="OptionDescription"/>
      </w:pPr>
      <w:r>
        <w:t>Also d</w:t>
      </w:r>
      <w:r w:rsidR="005D4446">
        <w:t xml:space="preserve">etect and report PTS in SCTE 35 commands. This option forces </w:t>
      </w:r>
      <w:r w:rsidR="005D4446" w:rsidRPr="00CE6802">
        <w:rPr>
          <w:rStyle w:val="Codeintext"/>
        </w:rPr>
        <w:t>--log</w:t>
      </w:r>
      <w:r w:rsidR="005D4446">
        <w:t xml:space="preserve"> and </w:t>
      </w:r>
      <w:r w:rsidR="005D4446" w:rsidRPr="00CE6802">
        <w:rPr>
          <w:rStyle w:val="Codeintext"/>
        </w:rPr>
        <w:t>--pts</w:t>
      </w:r>
      <w:r w:rsidR="005D4446">
        <w:t>.</w:t>
      </w:r>
    </w:p>
    <w:p w14:paraId="3396A65D" w14:textId="77777777" w:rsidR="005D4446" w:rsidRDefault="005D4446" w:rsidP="005D4446">
      <w:pPr>
        <w:pStyle w:val="OptionDescription"/>
      </w:pPr>
      <w:r>
        <w:t xml:space="preserve">If no </w:t>
      </w:r>
      <w:r w:rsidRPr="00CE6802">
        <w:rPr>
          <w:rStyle w:val="Codeintext"/>
        </w:rPr>
        <w:t>--pid</w:t>
      </w:r>
      <w:r>
        <w:t xml:space="preserve"> option is specified, detect all PID's carrying SCTE 35 splice information.</w:t>
      </w:r>
    </w:p>
    <w:p w14:paraId="35791C45" w14:textId="77777777" w:rsidR="005D4446" w:rsidRDefault="005D4446" w:rsidP="005D4446">
      <w:pPr>
        <w:pStyle w:val="OptionDescription"/>
      </w:pPr>
      <w:r>
        <w:t xml:space="preserve">If some </w:t>
      </w:r>
      <w:r w:rsidRPr="00CE6802">
        <w:rPr>
          <w:rStyle w:val="Codeintext"/>
        </w:rPr>
        <w:t>--pid</w:t>
      </w:r>
      <w:r>
        <w:t xml:space="preserve"> options are specified, they designate PID’s carrying PCR or PTS. In that case, SCTE 35 co</w:t>
      </w:r>
      <w:r w:rsidR="005261DD">
        <w:t>m</w:t>
      </w:r>
      <w:r>
        <w:t xml:space="preserve">mands are analyzed only from </w:t>
      </w:r>
      <w:r w:rsidR="005261DD">
        <w:t xml:space="preserve">PID's which are referenced by the same services as </w:t>
      </w:r>
      <w:r>
        <w:t xml:space="preserve">the specified </w:t>
      </w:r>
      <w:r w:rsidRPr="00CE6802">
        <w:rPr>
          <w:rStyle w:val="Codeintext"/>
        </w:rPr>
        <w:t>--pid</w:t>
      </w:r>
      <w:r>
        <w:t xml:space="preserve"> options.</w:t>
      </w:r>
    </w:p>
    <w:p w14:paraId="023E5EC8" w14:textId="77777777" w:rsidR="00A545B1" w:rsidRDefault="00A545B1" w:rsidP="00A545B1">
      <w:pPr>
        <w:pStyle w:val="OptionName"/>
      </w:pPr>
      <w:r>
        <w:t xml:space="preserve">-s </w:t>
      </w:r>
      <w:r w:rsidR="00AC79D0">
        <w:t>'</w:t>
      </w:r>
      <w:r w:rsidRPr="00A6771E">
        <w:rPr>
          <w:rStyle w:val="StyleOptionNameItaliqueCar"/>
        </w:rPr>
        <w:t>string</w:t>
      </w:r>
      <w:r w:rsidR="00AC79D0">
        <w:t>'</w:t>
      </w:r>
      <w:r>
        <w:br/>
        <w:t xml:space="preserve">--separator </w:t>
      </w:r>
      <w:r w:rsidR="00AC79D0">
        <w:t>'</w:t>
      </w:r>
      <w:r w:rsidRPr="00A6771E">
        <w:rPr>
          <w:rStyle w:val="StyleOptionNameItaliqueCar"/>
        </w:rPr>
        <w:t>string</w:t>
      </w:r>
      <w:r w:rsidR="00AC79D0">
        <w:t>'</w:t>
      </w:r>
    </w:p>
    <w:p w14:paraId="2DC6DEB9" w14:textId="77777777" w:rsidR="00A545B1" w:rsidRDefault="00A545B1" w:rsidP="00A545B1">
      <w:pPr>
        <w:pStyle w:val="OptionDescription"/>
      </w:pPr>
      <w:r>
        <w:t xml:space="preserve">Field separator string in </w:t>
      </w:r>
      <w:r w:rsidR="006C4679">
        <w:t>CSV format</w:t>
      </w:r>
      <w:r w:rsidR="00944784">
        <w:t xml:space="preserve">. The </w:t>
      </w:r>
      <w:r>
        <w:t>default</w:t>
      </w:r>
      <w:r w:rsidR="00944784">
        <w:t xml:space="preserve"> is a comma</w:t>
      </w:r>
      <w:r w:rsidR="00005D16">
        <w:t xml:space="preserve"> '</w:t>
      </w:r>
      <w:r w:rsidR="00005D16" w:rsidRPr="00944784">
        <w:rPr>
          <w:rStyle w:val="Codeintext"/>
        </w:rPr>
        <w:t>,</w:t>
      </w:r>
      <w:r>
        <w:t>'.</w:t>
      </w:r>
    </w:p>
    <w:p w14:paraId="415B1E4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A63834"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06C700A1" w14:textId="77777777" w:rsidR="008B1573" w:rsidRDefault="008B1573" w:rsidP="008B1573">
      <w:pPr>
        <w:pStyle w:val="OptionName"/>
      </w:pPr>
      <w:r>
        <w:t>--help</w:t>
      </w:r>
    </w:p>
    <w:p w14:paraId="1B6FDCE2" w14:textId="77777777" w:rsidR="008B1573" w:rsidRDefault="008B1573" w:rsidP="008B1573">
      <w:pPr>
        <w:pStyle w:val="OptionDescription"/>
      </w:pPr>
      <w:r>
        <w:t>Display this help text.</w:t>
      </w:r>
    </w:p>
    <w:p w14:paraId="2D798D0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B238DC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E039F8F"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3C0CD943" w14:textId="77777777" w:rsidR="00A545B1" w:rsidRDefault="00A545B1" w:rsidP="00A545B1">
      <w:pPr>
        <w:pStyle w:val="ReferenceSectionTitle"/>
      </w:pPr>
      <w:bookmarkStart w:id="358" w:name="_Ref184204076"/>
      <w:bookmarkStart w:id="359" w:name="_Toc140067749"/>
      <w:r>
        <w:lastRenderedPageBreak/>
        <w:t>pcrverify</w:t>
      </w:r>
      <w:bookmarkEnd w:id="358"/>
      <w:bookmarkEnd w:id="359"/>
    </w:p>
    <w:p w14:paraId="53F7AE8A" w14:textId="77777777" w:rsidR="00A545B1" w:rsidRDefault="00A545B1" w:rsidP="00E233F7">
      <w:pPr>
        <w:pStyle w:val="UsageTitle"/>
      </w:pPr>
      <w:r w:rsidRPr="00191567">
        <w:t xml:space="preserve">Verify the PCR's </w:t>
      </w:r>
      <w:r w:rsidR="00831E58">
        <w:t>v</w:t>
      </w:r>
      <w:r w:rsidRPr="00191567">
        <w:t xml:space="preserve">alues </w:t>
      </w:r>
    </w:p>
    <w:p w14:paraId="5FEFBDBF" w14:textId="77777777" w:rsidR="00B80EFB" w:rsidRDefault="00A545B1" w:rsidP="00A545B1">
      <w:pPr>
        <w:rPr>
          <w:lang w:val="en-GB"/>
        </w:rPr>
      </w:pPr>
      <w:r>
        <w:rPr>
          <w:lang w:val="en-GB"/>
        </w:rPr>
        <w:t>This plugin verifies the values of all P</w:t>
      </w:r>
      <w:r w:rsidR="00B80EFB">
        <w:rPr>
          <w:lang w:val="en-GB"/>
        </w:rPr>
        <w:t>CR’s and report invalid values.</w:t>
      </w:r>
    </w:p>
    <w:p w14:paraId="0B4F2B85" w14:textId="77777777" w:rsidR="00B80EFB" w:rsidRDefault="00B80EFB" w:rsidP="00A545B1">
      <w:pPr>
        <w:rPr>
          <w:lang w:val="en-GB"/>
        </w:rPr>
      </w:pPr>
      <w:r>
        <w:rPr>
          <w:lang w:val="en-GB"/>
        </w:rPr>
        <w:t>By default, e</w:t>
      </w:r>
      <w:r w:rsidR="00A545B1">
        <w:rPr>
          <w:lang w:val="en-GB"/>
        </w:rPr>
        <w:t>ach PCR is compared to its expected theoretical value as computed from the previous PCR value and the transport bitrate.</w:t>
      </w:r>
      <w:r>
        <w:rPr>
          <w:lang w:val="en-GB"/>
        </w:rPr>
        <w:t xml:space="preserve"> Note that this method works perfectly on constant bitrate streams (CBR) only. With variable bitrate streams (VBR) with high amplitudes of variation, the reported errors are usually meaningless.</w:t>
      </w:r>
    </w:p>
    <w:p w14:paraId="77454CB4" w14:textId="0A0D35D4" w:rsidR="00A545B1" w:rsidRDefault="00B80EFB" w:rsidP="00A545B1">
      <w:pPr>
        <w:rPr>
          <w:lang w:val="en-GB"/>
        </w:rPr>
      </w:pPr>
      <w:r>
        <w:rPr>
          <w:lang w:val="en-GB"/>
        </w:rPr>
        <w:t xml:space="preserve">For real-time streams, </w:t>
      </w:r>
      <w:r w:rsidR="00CF09C2">
        <w:rPr>
          <w:lang w:val="en-GB"/>
        </w:rPr>
        <w:t xml:space="preserve">it is possible to use the input </w:t>
      </w:r>
      <w:r w:rsidR="00EE36F9">
        <w:rPr>
          <w:lang w:val="en-GB"/>
        </w:rPr>
        <w:t>timestamp</w:t>
      </w:r>
      <w:r w:rsidR="00CF09C2">
        <w:rPr>
          <w:lang w:val="en-GB"/>
        </w:rPr>
        <w:t>s as reference which is a better alternative for VBR streams.</w:t>
      </w:r>
    </w:p>
    <w:p w14:paraId="389C88DB" w14:textId="77777777" w:rsidR="00A545B1" w:rsidRPr="0010024C" w:rsidRDefault="00BD19C2" w:rsidP="00E233F7">
      <w:pPr>
        <w:pStyle w:val="UsageTitle"/>
        <w:rPr>
          <w:lang w:val="en-US"/>
        </w:rPr>
      </w:pPr>
      <w:r>
        <w:rPr>
          <w:lang w:val="en-US"/>
        </w:rPr>
        <w:t>Usage</w:t>
      </w:r>
    </w:p>
    <w:p w14:paraId="683B0FF3" w14:textId="77777777" w:rsidR="00A545B1" w:rsidRPr="00281F00" w:rsidRDefault="00A545B1" w:rsidP="00A545B1">
      <w:pPr>
        <w:pStyle w:val="UsageSyntax"/>
        <w:rPr>
          <w:lang w:val="en-GB"/>
        </w:rPr>
      </w:pPr>
      <w:r>
        <w:rPr>
          <w:lang w:val="en-GB"/>
        </w:rPr>
        <w:t>tsp -P pcrverify</w:t>
      </w:r>
      <w:r w:rsidRPr="00281F00">
        <w:rPr>
          <w:lang w:val="en-GB"/>
        </w:rPr>
        <w:t xml:space="preserve"> [</w:t>
      </w:r>
      <w:r w:rsidRPr="00281F00">
        <w:rPr>
          <w:i/>
          <w:iCs/>
          <w:lang w:val="en-GB"/>
        </w:rPr>
        <w:t>options</w:t>
      </w:r>
      <w:r w:rsidRPr="00281F00">
        <w:rPr>
          <w:lang w:val="en-GB"/>
        </w:rPr>
        <w:t>]</w:t>
      </w:r>
    </w:p>
    <w:p w14:paraId="3CDFC7AD" w14:textId="77777777" w:rsidR="00A545B1" w:rsidRPr="0010024C" w:rsidRDefault="00BD19C2" w:rsidP="00E233F7">
      <w:pPr>
        <w:pStyle w:val="UsageTitle"/>
        <w:rPr>
          <w:lang w:val="en-US"/>
        </w:rPr>
      </w:pPr>
      <w:r>
        <w:rPr>
          <w:lang w:val="en-US"/>
        </w:rPr>
        <w:t>Options</w:t>
      </w:r>
    </w:p>
    <w:p w14:paraId="6FFC0EFD" w14:textId="77777777" w:rsidR="00A545B1" w:rsidRDefault="00A545B1" w:rsidP="00A545B1">
      <w:pPr>
        <w:pStyle w:val="OptionName"/>
      </w:pPr>
      <w:r>
        <w:t>-a</w:t>
      </w:r>
      <w:r>
        <w:br/>
        <w:t>--absolute</w:t>
      </w:r>
    </w:p>
    <w:p w14:paraId="33D7E344" w14:textId="77777777" w:rsidR="00A545B1" w:rsidRDefault="00A545B1" w:rsidP="00A545B1">
      <w:pPr>
        <w:pStyle w:val="OptionDescription"/>
      </w:pPr>
      <w:r>
        <w:t>Use absolute values in PCR units. By default, use micro-second equivalent values (one micro-second = 27 PCR units).</w:t>
      </w:r>
    </w:p>
    <w:p w14:paraId="7C367C25" w14:textId="77777777" w:rsidR="00A545B1" w:rsidRPr="00281F00" w:rsidRDefault="00A545B1" w:rsidP="00A545B1">
      <w:pPr>
        <w:pStyle w:val="OptionName"/>
      </w:pPr>
      <w:r w:rsidRPr="00281F00">
        <w:t xml:space="preserve">-b </w:t>
      </w:r>
      <w:r w:rsidRPr="004746BD">
        <w:rPr>
          <w:b w:val="0"/>
          <w:i/>
        </w:rPr>
        <w:t>value</w:t>
      </w:r>
      <w:r>
        <w:br/>
      </w:r>
      <w:r w:rsidRPr="00281F00">
        <w:t xml:space="preserve">--bitrate </w:t>
      </w:r>
      <w:r w:rsidRPr="004746BD">
        <w:rPr>
          <w:b w:val="0"/>
          <w:i/>
        </w:rPr>
        <w:t>value</w:t>
      </w:r>
    </w:p>
    <w:p w14:paraId="51458C7B" w14:textId="77777777" w:rsidR="005A6896" w:rsidRDefault="00A545B1" w:rsidP="00A545B1">
      <w:pPr>
        <w:pStyle w:val="OptionDescription"/>
      </w:pPr>
      <w:r w:rsidRPr="00281F00">
        <w:t>Verify the PCR's accor</w:t>
      </w:r>
      <w:r w:rsidR="005A6896">
        <w:t>ding to this transport bitrate.</w:t>
      </w:r>
    </w:p>
    <w:p w14:paraId="3EC365E5" w14:textId="4628B3E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34928C75" w14:textId="77777777" w:rsidR="00A545B1" w:rsidRDefault="00A545B1" w:rsidP="00A545B1">
      <w:pPr>
        <w:pStyle w:val="OptionDescription"/>
      </w:pPr>
      <w:r w:rsidRPr="00281F00">
        <w:t>By default, use the input bitrate as reported by the input device.</w:t>
      </w:r>
    </w:p>
    <w:p w14:paraId="75233F8A" w14:textId="77777777" w:rsidR="00127AF6" w:rsidRDefault="00127AF6" w:rsidP="00127AF6">
      <w:pPr>
        <w:pStyle w:val="OptionName"/>
      </w:pPr>
      <w:r>
        <w:t>-i</w:t>
      </w:r>
      <w:r>
        <w:br/>
        <w:t>--input-synchronous</w:t>
      </w:r>
    </w:p>
    <w:p w14:paraId="64498592" w14:textId="01E85FBF" w:rsidR="00127AF6" w:rsidRPr="00B80EFB" w:rsidRDefault="00127AF6" w:rsidP="00127AF6">
      <w:pPr>
        <w:pStyle w:val="OptionDescription"/>
      </w:pPr>
      <w:r>
        <w:t xml:space="preserve">Verify the PCR's according to each packet input </w:t>
      </w:r>
      <w:r w:rsidR="00EE36F9">
        <w:t>timestamp</w:t>
      </w:r>
      <w:r>
        <w:t>.</w:t>
      </w:r>
      <w:r w:rsidR="00B80EFB">
        <w:t xml:space="preserve"> See the documentation of </w:t>
      </w:r>
      <w:r w:rsidR="00B80EFB">
        <w:rPr>
          <w:i/>
        </w:rPr>
        <w:t>tsp</w:t>
      </w:r>
      <w:r w:rsidR="00B80EFB">
        <w:t xml:space="preserve"> for a description of input </w:t>
      </w:r>
      <w:r w:rsidR="00EE36F9">
        <w:t>timestamp</w:t>
      </w:r>
      <w:r w:rsidR="00B80EFB">
        <w:t>s.</w:t>
      </w:r>
    </w:p>
    <w:p w14:paraId="7396165D" w14:textId="77777777" w:rsidR="00127AF6" w:rsidRDefault="00127AF6" w:rsidP="00127AF6">
      <w:pPr>
        <w:pStyle w:val="OptionDescription"/>
      </w:pPr>
      <w:r>
        <w:t>This method is meaningful only with real-time input sources or if the input source can recreate reliable input timestamps (M2TS files for instance). With this option, the bitrate is ignored.</w:t>
      </w:r>
    </w:p>
    <w:p w14:paraId="5FE4F64E" w14:textId="77777777" w:rsidR="00A545B1" w:rsidRDefault="00A545B1" w:rsidP="00A545B1">
      <w:pPr>
        <w:pStyle w:val="OptionName"/>
      </w:pPr>
      <w:r>
        <w:t xml:space="preserve">-j </w:t>
      </w:r>
      <w:r w:rsidRPr="004746BD">
        <w:rPr>
          <w:b w:val="0"/>
          <w:i/>
        </w:rPr>
        <w:t>value</w:t>
      </w:r>
      <w:r>
        <w:br/>
        <w:t xml:space="preserve">--jitter-max </w:t>
      </w:r>
      <w:r w:rsidRPr="004746BD">
        <w:rPr>
          <w:b w:val="0"/>
          <w:i/>
        </w:rPr>
        <w:t>value</w:t>
      </w:r>
    </w:p>
    <w:p w14:paraId="6DC9E660" w14:textId="77777777" w:rsidR="00127AF6" w:rsidRDefault="00A545B1" w:rsidP="00A545B1">
      <w:pPr>
        <w:pStyle w:val="OptionDescription"/>
      </w:pPr>
      <w:r>
        <w:t>Maximum allowed jitter. PCR's with a higher jitter ar</w:t>
      </w:r>
      <w:r w:rsidR="00127AF6">
        <w:t>e reported, others are ignored.</w:t>
      </w:r>
    </w:p>
    <w:p w14:paraId="7597DB1F" w14:textId="77777777" w:rsidR="00127AF6" w:rsidRDefault="00A545B1" w:rsidP="00A545B1">
      <w:pPr>
        <w:pStyle w:val="OptionDescription"/>
      </w:pPr>
      <w:r>
        <w:t xml:space="preserve">If </w:t>
      </w:r>
      <w:r w:rsidRPr="00004779">
        <w:rPr>
          <w:rStyle w:val="Codeintext"/>
        </w:rPr>
        <w:t>--absolute</w:t>
      </w:r>
      <w:r>
        <w:t>, the specified value is in PCR units, ot</w:t>
      </w:r>
      <w:r w:rsidR="00127AF6">
        <w:t>herwise it is in micro-seconds.</w:t>
      </w:r>
    </w:p>
    <w:p w14:paraId="5DBE23FA" w14:textId="77777777" w:rsidR="00A545B1" w:rsidRDefault="00A545B1" w:rsidP="00A545B1">
      <w:pPr>
        <w:pStyle w:val="OptionDescription"/>
      </w:pPr>
      <w:r>
        <w:t xml:space="preserve">The default is 27,000 PCR units or 1,000 micro-seconds. Use </w:t>
      </w:r>
      <w:r w:rsidRPr="00004779">
        <w:rPr>
          <w:rStyle w:val="Codeintext"/>
        </w:rPr>
        <w:noBreakHyphen/>
      </w:r>
      <w:r w:rsidRPr="00004779">
        <w:rPr>
          <w:rStyle w:val="Codeintext"/>
        </w:rPr>
        <w:noBreakHyphen/>
        <w:t>jitter</w:t>
      </w:r>
      <w:r>
        <w:rPr>
          <w:rFonts w:ascii="Consolas" w:hAnsi="Consolas" w:cs="Consolas"/>
        </w:rPr>
        <w:t xml:space="preserve"> </w:t>
      </w:r>
      <w:r w:rsidRPr="004826CF">
        <w:rPr>
          <w:rFonts w:ascii="Consolas" w:hAnsi="Consolas" w:cs="Consolas"/>
        </w:rPr>
        <w:t>0</w:t>
      </w:r>
      <w:r>
        <w:t xml:space="preserve"> to check that all PCR have their exact expected value.</w:t>
      </w:r>
    </w:p>
    <w:p w14:paraId="6277276D" w14:textId="77777777" w:rsidR="00127AF6" w:rsidRDefault="00127AF6" w:rsidP="00127AF6">
      <w:pPr>
        <w:pStyle w:val="OptionName"/>
      </w:pPr>
      <w:r>
        <w:t xml:space="preserve">--jitter-unreal </w:t>
      </w:r>
      <w:r w:rsidRPr="00127AF6">
        <w:rPr>
          <w:b w:val="0"/>
          <w:i/>
        </w:rPr>
        <w:t>value</w:t>
      </w:r>
    </w:p>
    <w:p w14:paraId="1030793C" w14:textId="77777777" w:rsidR="00127AF6" w:rsidRDefault="00127AF6" w:rsidP="00127AF6">
      <w:pPr>
        <w:pStyle w:val="OptionDescription"/>
      </w:pPr>
      <w:r>
        <w:t>Maximum realistic jitter. Any jitter above this value is unrealistic and ignored (probably because of a PCR leap).</w:t>
      </w:r>
    </w:p>
    <w:p w14:paraId="2EA7B735" w14:textId="77777777" w:rsidR="00127AF6" w:rsidRDefault="00127AF6" w:rsidP="00127AF6">
      <w:pPr>
        <w:pStyle w:val="OptionDescription"/>
      </w:pPr>
      <w:r>
        <w:t xml:space="preserve">If </w:t>
      </w:r>
      <w:r w:rsidRPr="00004779">
        <w:rPr>
          <w:rStyle w:val="Codeintext"/>
        </w:rPr>
        <w:t>--absolute</w:t>
      </w:r>
      <w:r>
        <w:t>, the specified value is in PCR units, otherwise it is in micro-seconds.</w:t>
      </w:r>
    </w:p>
    <w:p w14:paraId="732C3FDF" w14:textId="77777777" w:rsidR="00127AF6" w:rsidRPr="00281F00" w:rsidRDefault="00127AF6" w:rsidP="00127AF6">
      <w:pPr>
        <w:pStyle w:val="OptionDescription"/>
      </w:pPr>
      <w:r>
        <w:t>The default is 270,000,000 PCR units (10 seconds).</w:t>
      </w:r>
    </w:p>
    <w:p w14:paraId="039B4321" w14:textId="77777777" w:rsidR="001F1184" w:rsidRPr="00694C1A" w:rsidRDefault="001F1184" w:rsidP="001F1184">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766AF8DD" w14:textId="77777777" w:rsidR="00A545B1" w:rsidRDefault="00A545B1" w:rsidP="00A545B1">
      <w:pPr>
        <w:pStyle w:val="OptionDescription"/>
      </w:pPr>
      <w:r>
        <w:t>PID filter</w:t>
      </w:r>
      <w:r w:rsidR="00293E1A">
        <w:t>:</w:t>
      </w:r>
      <w:r w:rsidR="002C692D">
        <w:t xml:space="preserve"> select packets with these</w:t>
      </w:r>
      <w:r>
        <w:t xml:space="preserve"> PID value</w:t>
      </w:r>
      <w:r w:rsidR="002C692D">
        <w:t>s</w:t>
      </w:r>
      <w:r>
        <w:t xml:space="preserve">. Several </w:t>
      </w:r>
      <w:r w:rsidRPr="00004779">
        <w:rPr>
          <w:rStyle w:val="Codeintext"/>
        </w:rPr>
        <w:t>--pid</w:t>
      </w:r>
      <w:r>
        <w:t xml:space="preserve"> options may be specified. Without </w:t>
      </w:r>
      <w:r w:rsidRPr="00004779">
        <w:rPr>
          <w:rStyle w:val="Codeintext"/>
        </w:rPr>
        <w:t>--pid</w:t>
      </w:r>
      <w:r>
        <w:t xml:space="preserve"> option, PCR's from all PID's are used.</w:t>
      </w:r>
    </w:p>
    <w:p w14:paraId="00DA391D" w14:textId="77777777" w:rsidR="00A545B1" w:rsidRDefault="00A545B1" w:rsidP="00A545B1">
      <w:pPr>
        <w:pStyle w:val="OptionName"/>
      </w:pPr>
      <w:r>
        <w:lastRenderedPageBreak/>
        <w:t>-t</w:t>
      </w:r>
      <w:r>
        <w:br/>
        <w:t>--time-stamp</w:t>
      </w:r>
    </w:p>
    <w:p w14:paraId="4ECDC6B4" w14:textId="77777777" w:rsidR="00A545B1" w:rsidRDefault="00A545B1" w:rsidP="00A545B1">
      <w:pPr>
        <w:pStyle w:val="OptionDescription"/>
      </w:pPr>
      <w:r>
        <w:t>Display time of each event.</w:t>
      </w:r>
    </w:p>
    <w:p w14:paraId="474CD7EF"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A04CA62"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4D4F448" w14:textId="77777777" w:rsidR="008B1573" w:rsidRDefault="008B1573" w:rsidP="008B1573">
      <w:pPr>
        <w:pStyle w:val="OptionName"/>
      </w:pPr>
      <w:r>
        <w:t>--help</w:t>
      </w:r>
    </w:p>
    <w:p w14:paraId="08AC5077" w14:textId="77777777" w:rsidR="008B1573" w:rsidRDefault="008B1573" w:rsidP="008B1573">
      <w:pPr>
        <w:pStyle w:val="OptionDescription"/>
      </w:pPr>
      <w:r>
        <w:t>Display this help text.</w:t>
      </w:r>
    </w:p>
    <w:p w14:paraId="5597A4B2"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59614B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9A6427E"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5A51BF94" w14:textId="77777777" w:rsidR="00A545B1" w:rsidRDefault="00A545B1" w:rsidP="00A545B1">
      <w:pPr>
        <w:pStyle w:val="ReferenceSectionTitle"/>
      </w:pPr>
      <w:bookmarkStart w:id="360" w:name="_Toc140067750"/>
      <w:r>
        <w:lastRenderedPageBreak/>
        <w:t>pes</w:t>
      </w:r>
      <w:bookmarkEnd w:id="356"/>
      <w:bookmarkEnd w:id="360"/>
    </w:p>
    <w:p w14:paraId="0D2F6883" w14:textId="77777777" w:rsidR="00A545B1" w:rsidRDefault="001F1184" w:rsidP="00E233F7">
      <w:pPr>
        <w:pStyle w:val="UsageTitle"/>
        <w:rPr>
          <w:lang w:val="en-GB"/>
        </w:rPr>
      </w:pPr>
      <w:r>
        <w:t>Analyze PES p</w:t>
      </w:r>
      <w:r w:rsidR="00A545B1">
        <w:t xml:space="preserve">ackets </w:t>
      </w:r>
    </w:p>
    <w:p w14:paraId="6EC91199" w14:textId="77777777" w:rsidR="00A545B1" w:rsidRDefault="00A545B1" w:rsidP="00A545B1">
      <w:pPr>
        <w:rPr>
          <w:lang w:val="en-GB"/>
        </w:rPr>
      </w:pPr>
      <w:r>
        <w:rPr>
          <w:lang w:val="en-GB"/>
        </w:rPr>
        <w:t>This plugin detects and analyzes PES packets in all selected PID’s (all PID’s by default). Note that, without any option, this plugin does not report anything, you need to specify what you want to analyze.</w:t>
      </w:r>
    </w:p>
    <w:p w14:paraId="32B51AA3" w14:textId="77777777" w:rsidR="00A545B1" w:rsidRPr="00525A9F" w:rsidRDefault="00BD19C2" w:rsidP="00E233F7">
      <w:pPr>
        <w:pStyle w:val="UsageTitle"/>
      </w:pPr>
      <w:r>
        <w:t>Usage</w:t>
      </w:r>
    </w:p>
    <w:p w14:paraId="68CBA306" w14:textId="77777777" w:rsidR="00A545B1" w:rsidRPr="00525A9F" w:rsidRDefault="00A545B1" w:rsidP="00A545B1">
      <w:pPr>
        <w:pStyle w:val="UsageSyntax"/>
      </w:pPr>
      <w:r w:rsidRPr="00525A9F">
        <w:t>tsp -P pes [</w:t>
      </w:r>
      <w:r w:rsidRPr="00525A9F">
        <w:rPr>
          <w:i/>
          <w:iCs/>
        </w:rPr>
        <w:t>options</w:t>
      </w:r>
      <w:r w:rsidRPr="00525A9F">
        <w:t>]</w:t>
      </w:r>
    </w:p>
    <w:p w14:paraId="673A05C7" w14:textId="77777777" w:rsidR="00A545B1" w:rsidRPr="0010024C" w:rsidRDefault="00BD19C2" w:rsidP="00E233F7">
      <w:pPr>
        <w:pStyle w:val="UsageTitle"/>
        <w:rPr>
          <w:lang w:val="en-US"/>
        </w:rPr>
      </w:pPr>
      <w:r>
        <w:rPr>
          <w:lang w:val="en-US"/>
        </w:rPr>
        <w:t>Options</w:t>
      </w:r>
    </w:p>
    <w:p w14:paraId="37FC9303" w14:textId="77777777" w:rsidR="00A545B1" w:rsidRDefault="00A545B1" w:rsidP="00A545B1">
      <w:pPr>
        <w:pStyle w:val="OptionName"/>
      </w:pPr>
      <w:r>
        <w:t>-a</w:t>
      </w:r>
      <w:r>
        <w:br/>
        <w:t>--audio-attributes</w:t>
      </w:r>
    </w:p>
    <w:p w14:paraId="6FA0AD42" w14:textId="77777777" w:rsidR="00A545B1" w:rsidRDefault="00A545B1" w:rsidP="00A545B1">
      <w:pPr>
        <w:pStyle w:val="OptionDescription"/>
      </w:pPr>
      <w:r>
        <w:t>Display audio attributes such as audio layer, stereo mode or sampling rate in</w:t>
      </w:r>
      <w:r w:rsidR="00CF7E23">
        <w:t xml:space="preserve"> MPEG-1</w:t>
      </w:r>
      <w:r w:rsidR="00DC301A">
        <w:t xml:space="preserve">, </w:t>
      </w:r>
      <w:r>
        <w:t>MPEG-2</w:t>
      </w:r>
      <w:r w:rsidR="00DC301A">
        <w:t xml:space="preserve">, AC-3 and Enhanced-AC-3 </w:t>
      </w:r>
      <w:r w:rsidR="00CF7E23">
        <w:t>audio</w:t>
      </w:r>
      <w:r>
        <w:t>.</w:t>
      </w:r>
    </w:p>
    <w:p w14:paraId="0223AEA6" w14:textId="77777777" w:rsidR="00A545B1" w:rsidRDefault="00A545B1" w:rsidP="00A545B1">
      <w:pPr>
        <w:pStyle w:val="OptionName"/>
      </w:pPr>
      <w:r>
        <w:t>--avc-access-unit</w:t>
      </w:r>
    </w:p>
    <w:p w14:paraId="2DEFB88C" w14:textId="77777777" w:rsidR="00A545B1" w:rsidRDefault="00A545B1" w:rsidP="00A545B1">
      <w:pPr>
        <w:pStyle w:val="OptionDescription"/>
      </w:pPr>
      <w:r>
        <w:t xml:space="preserve">Dump all </w:t>
      </w:r>
      <w:r w:rsidR="00952396" w:rsidRPr="00952396">
        <w:t xml:space="preserve">AVC (H.264), HEVC (H.265) or VVC (H.266) </w:t>
      </w:r>
      <w:r>
        <w:t>access units (aka "NALunits").</w:t>
      </w:r>
    </w:p>
    <w:p w14:paraId="6087AD13" w14:textId="77777777" w:rsidR="00A545B1" w:rsidRDefault="00A545B1" w:rsidP="00A545B1">
      <w:pPr>
        <w:pStyle w:val="OptionName"/>
      </w:pPr>
      <w:r>
        <w:t>-b</w:t>
      </w:r>
      <w:r>
        <w:br/>
        <w:t>--binary</w:t>
      </w:r>
    </w:p>
    <w:p w14:paraId="5007970E" w14:textId="77777777" w:rsidR="00A545B1" w:rsidRDefault="00A545B1" w:rsidP="00A545B1">
      <w:pPr>
        <w:pStyle w:val="OptionDescription"/>
      </w:pPr>
      <w:r>
        <w:t>Include binary dump in addition to hexadecimal.</w:t>
      </w:r>
    </w:p>
    <w:p w14:paraId="4E3AD62B" w14:textId="77777777" w:rsidR="00705F3B" w:rsidRDefault="00705F3B" w:rsidP="00705F3B">
      <w:pPr>
        <w:pStyle w:val="OptionName"/>
      </w:pPr>
      <w:r>
        <w:t>--h26x-default-format name</w:t>
      </w:r>
    </w:p>
    <w:p w14:paraId="4237008B" w14:textId="77777777" w:rsidR="00705F3B" w:rsidRDefault="00705F3B" w:rsidP="00705F3B">
      <w:pPr>
        <w:pStyle w:val="OptionDescription"/>
      </w:pPr>
      <w:r>
        <w:t>The video formats AVC (H.264), HEVC (H.265) and VVC (H.266) use the same binary bitstream format. But the formats of their NALunits are different.</w:t>
      </w:r>
    </w:p>
    <w:p w14:paraId="531CB4EE" w14:textId="77777777" w:rsidR="00705F3B" w:rsidRDefault="00705F3B" w:rsidP="00705F3B">
      <w:pPr>
        <w:pStyle w:val="OptionDescription"/>
      </w:pPr>
      <w:r>
        <w:t>When analyzing PES packets of one of these formats, the plugin must know which the actual one</w:t>
      </w:r>
      <w:r w:rsidR="00091757">
        <w:t xml:space="preserve"> is</w:t>
      </w:r>
      <w:r>
        <w:t>. This is usually automatically done from the stream type in the PMT of the service. However, if the PID is unreferenced or if the PMT was previously filtered out, this option indicates which format to use.</w:t>
      </w:r>
    </w:p>
    <w:p w14:paraId="0F55DF89" w14:textId="77777777" w:rsidR="00705F3B" w:rsidRDefault="00705F3B" w:rsidP="00705F3B">
      <w:pPr>
        <w:pStyle w:val="OptionDescription"/>
      </w:pPr>
      <w:r>
        <w:t xml:space="preserve">Must be one of </w:t>
      </w:r>
      <w:r w:rsidRPr="00705F3B">
        <w:rPr>
          <w:rStyle w:val="Codeintext"/>
        </w:rPr>
        <w:t>AVC</w:t>
      </w:r>
      <w:r>
        <w:t xml:space="preserve">, </w:t>
      </w:r>
      <w:r w:rsidRPr="00705F3B">
        <w:rPr>
          <w:rStyle w:val="Codeintext"/>
        </w:rPr>
        <w:t>H.264</w:t>
      </w:r>
      <w:r>
        <w:t xml:space="preserve">, </w:t>
      </w:r>
      <w:r w:rsidRPr="00705F3B">
        <w:rPr>
          <w:rStyle w:val="Codeintext"/>
        </w:rPr>
        <w:t>HEVC</w:t>
      </w:r>
      <w:r>
        <w:t xml:space="preserve">, </w:t>
      </w:r>
      <w:r w:rsidRPr="00705F3B">
        <w:rPr>
          <w:rStyle w:val="Codeintext"/>
        </w:rPr>
        <w:t>H.265</w:t>
      </w:r>
      <w:r>
        <w:t xml:space="preserve">, </w:t>
      </w:r>
      <w:r w:rsidRPr="00705F3B">
        <w:rPr>
          <w:rStyle w:val="Codeintext"/>
        </w:rPr>
        <w:t>VVC</w:t>
      </w:r>
      <w:r>
        <w:t xml:space="preserve">, </w:t>
      </w:r>
      <w:r w:rsidRPr="00705F3B">
        <w:rPr>
          <w:rStyle w:val="Codeintext"/>
        </w:rPr>
        <w:t>H.266</w:t>
      </w:r>
      <w:r>
        <w:t xml:space="preserve">. The default is </w:t>
      </w:r>
      <w:r w:rsidRPr="00705F3B">
        <w:rPr>
          <w:rStyle w:val="Codeintext"/>
        </w:rPr>
        <w:t>AVC</w:t>
      </w:r>
      <w:r>
        <w:t>.</w:t>
      </w:r>
    </w:p>
    <w:p w14:paraId="6C6D52C6" w14:textId="77777777" w:rsidR="00A545B1" w:rsidRDefault="00A545B1" w:rsidP="00A545B1">
      <w:pPr>
        <w:pStyle w:val="OptionName"/>
      </w:pPr>
      <w:r>
        <w:t>-h</w:t>
      </w:r>
      <w:r>
        <w:br/>
        <w:t>--header</w:t>
      </w:r>
    </w:p>
    <w:p w14:paraId="390D6520" w14:textId="77777777" w:rsidR="00A545B1" w:rsidRDefault="00A545B1" w:rsidP="00A545B1">
      <w:pPr>
        <w:pStyle w:val="OptionDescription"/>
      </w:pPr>
      <w:r>
        <w:t>Dump all PES packets header.</w:t>
      </w:r>
    </w:p>
    <w:p w14:paraId="51ED4561" w14:textId="77777777" w:rsidR="0005490D" w:rsidRDefault="0005490D" w:rsidP="0005490D">
      <w:pPr>
        <w:pStyle w:val="OptionName"/>
      </w:pPr>
      <w:r>
        <w:t>-i</w:t>
      </w:r>
      <w:r>
        <w:br/>
        <w:t>--intra-image</w:t>
      </w:r>
    </w:p>
    <w:p w14:paraId="168B8264" w14:textId="77777777" w:rsidR="0005490D" w:rsidRDefault="0005490D" w:rsidP="0005490D">
      <w:pPr>
        <w:pStyle w:val="OptionDescription"/>
      </w:pPr>
      <w:r>
        <w:t>Report intra image</w:t>
      </w:r>
      <w:r w:rsidR="003649EE">
        <w:t>s</w:t>
      </w:r>
      <w:r>
        <w:t>.</w:t>
      </w:r>
    </w:p>
    <w:p w14:paraId="0115FC3E" w14:textId="77777777" w:rsidR="00A545B1" w:rsidRDefault="00A545B1" w:rsidP="00A545B1">
      <w:pPr>
        <w:pStyle w:val="OptionName"/>
      </w:pPr>
      <w:r>
        <w:t xml:space="preserve">-x </w:t>
      </w:r>
      <w:r w:rsidRPr="004746BD">
        <w:rPr>
          <w:b w:val="0"/>
          <w:i/>
        </w:rPr>
        <w:t>value</w:t>
      </w:r>
      <w:r>
        <w:br/>
        <w:t xml:space="preserve">--max-dump-count </w:t>
      </w:r>
      <w:r w:rsidRPr="004746BD">
        <w:rPr>
          <w:b w:val="0"/>
          <w:i/>
        </w:rPr>
        <w:t>value</w:t>
      </w:r>
    </w:p>
    <w:p w14:paraId="437A75B2" w14:textId="77777777" w:rsidR="00A545B1" w:rsidRDefault="00A545B1" w:rsidP="00A545B1">
      <w:pPr>
        <w:pStyle w:val="OptionDescription"/>
      </w:pPr>
      <w:r>
        <w:t xml:space="preserve">Specify the maximum number of times data dump occurs with options </w:t>
      </w:r>
      <w:r w:rsidRPr="00CB7780">
        <w:rPr>
          <w:rStyle w:val="Codeintext"/>
        </w:rPr>
        <w:t>--trace-packets</w:t>
      </w:r>
      <w:r>
        <w:t xml:space="preserve">, </w:t>
      </w:r>
      <w:r w:rsidRPr="00CB7780">
        <w:rPr>
          <w:rStyle w:val="Codeintext"/>
        </w:rPr>
        <w:t>--header</w:t>
      </w:r>
      <w:r>
        <w:t xml:space="preserve">, </w:t>
      </w:r>
      <w:r w:rsidRPr="00CB7780">
        <w:rPr>
          <w:rStyle w:val="Codeintext"/>
        </w:rPr>
        <w:t>--payload</w:t>
      </w:r>
      <w:r>
        <w:t xml:space="preserve">, </w:t>
      </w:r>
      <w:r w:rsidRPr="00CB7780">
        <w:rPr>
          <w:rStyle w:val="Codeintext"/>
        </w:rPr>
        <w:t>--start-code</w:t>
      </w:r>
      <w:r>
        <w:t xml:space="preserve">, </w:t>
      </w:r>
      <w:r w:rsidRPr="00CB7780">
        <w:rPr>
          <w:rStyle w:val="Codeintext"/>
        </w:rPr>
        <w:t>--avc-access-unit</w:t>
      </w:r>
      <w:r>
        <w:t>. Default: unlimited.</w:t>
      </w:r>
    </w:p>
    <w:p w14:paraId="4C01F6B8" w14:textId="77777777" w:rsidR="00A545B1" w:rsidRDefault="00A545B1" w:rsidP="00A545B1">
      <w:pPr>
        <w:pStyle w:val="OptionName"/>
      </w:pPr>
      <w:r>
        <w:t xml:space="preserve">-m </w:t>
      </w:r>
      <w:r w:rsidRPr="004746BD">
        <w:rPr>
          <w:b w:val="0"/>
          <w:i/>
        </w:rPr>
        <w:t>value</w:t>
      </w:r>
      <w:r>
        <w:br/>
        <w:t xml:space="preserve">--max-dump-size </w:t>
      </w:r>
      <w:r w:rsidRPr="004746BD">
        <w:rPr>
          <w:b w:val="0"/>
          <w:i/>
        </w:rPr>
        <w:t>value</w:t>
      </w:r>
    </w:p>
    <w:p w14:paraId="0262D9F9" w14:textId="77777777" w:rsidR="00A545B1" w:rsidRDefault="00A545B1" w:rsidP="00A545B1">
      <w:pPr>
        <w:pStyle w:val="OptionDescription"/>
      </w:pPr>
      <w:r>
        <w:t xml:space="preserve">Specify the maximum dump size for options </w:t>
      </w:r>
      <w:r w:rsidRPr="003B6354">
        <w:rPr>
          <w:rStyle w:val="Codeintext"/>
        </w:rPr>
        <w:t>--header</w:t>
      </w:r>
      <w:r>
        <w:t xml:space="preserve">, </w:t>
      </w:r>
      <w:r w:rsidRPr="003B6354">
        <w:rPr>
          <w:rStyle w:val="Codeintext"/>
        </w:rPr>
        <w:t>--payload</w:t>
      </w:r>
      <w:r>
        <w:t xml:space="preserve">, </w:t>
      </w:r>
      <w:r w:rsidRPr="003B6354">
        <w:rPr>
          <w:rStyle w:val="Codeintext"/>
        </w:rPr>
        <w:t>--start-code</w:t>
      </w:r>
      <w:r>
        <w:t xml:space="preserve">, </w:t>
      </w:r>
      <w:r w:rsidRPr="003B6354">
        <w:rPr>
          <w:rStyle w:val="Codeintext"/>
        </w:rPr>
        <w:t>--avc-access-unit</w:t>
      </w:r>
      <w:r>
        <w:t>. By default, the complete data section (payload, access unit, etc.) is displayed.</w:t>
      </w:r>
    </w:p>
    <w:p w14:paraId="2550D2DE" w14:textId="77777777" w:rsidR="00141C24" w:rsidRDefault="00141C24" w:rsidP="00141C24">
      <w:pPr>
        <w:pStyle w:val="OptionName"/>
      </w:pPr>
      <w:r>
        <w:t xml:space="preserve">--max-payload-size </w:t>
      </w:r>
      <w:r w:rsidRPr="004746BD">
        <w:rPr>
          <w:b w:val="0"/>
          <w:i/>
        </w:rPr>
        <w:t>value</w:t>
      </w:r>
    </w:p>
    <w:p w14:paraId="28B644FA" w14:textId="77777777" w:rsidR="00141C24" w:rsidRDefault="00141C24" w:rsidP="00141C24">
      <w:pPr>
        <w:pStyle w:val="OptionDescription"/>
      </w:pPr>
      <w:r>
        <w:t>Display PES packets with no payload or with a payload the size (in bytes) of which is not greater than the specified value.</w:t>
      </w:r>
    </w:p>
    <w:p w14:paraId="7380E962" w14:textId="77777777" w:rsidR="00141C24" w:rsidRDefault="00141C24" w:rsidP="00141C24">
      <w:pPr>
        <w:pStyle w:val="OptionName"/>
      </w:pPr>
      <w:r>
        <w:lastRenderedPageBreak/>
        <w:t xml:space="preserve">--min-payload-size </w:t>
      </w:r>
      <w:r w:rsidRPr="004746BD">
        <w:rPr>
          <w:b w:val="0"/>
          <w:i/>
        </w:rPr>
        <w:t>value</w:t>
      </w:r>
    </w:p>
    <w:p w14:paraId="33864824" w14:textId="2A41F3A3" w:rsidR="00141C24" w:rsidRDefault="00141C24" w:rsidP="00141C24">
      <w:pPr>
        <w:pStyle w:val="OptionDescription"/>
      </w:pPr>
      <w:r>
        <w:t>Display PES packets with a payload the size (in bytes) of which is equal to or greater than the specified value.</w:t>
      </w:r>
    </w:p>
    <w:p w14:paraId="1F311DAC" w14:textId="13CA696C" w:rsidR="008E4C20" w:rsidRDefault="008E4C20" w:rsidP="008E4C20">
      <w:pPr>
        <w:pStyle w:val="OptionName"/>
      </w:pPr>
      <w:r>
        <w:t>--multiple-files</w:t>
      </w:r>
    </w:p>
    <w:p w14:paraId="3F60328F" w14:textId="77777777" w:rsidR="008E4C20" w:rsidRDefault="008E4C20" w:rsidP="008E4C20">
      <w:pPr>
        <w:pStyle w:val="OptionDescription"/>
      </w:pPr>
      <w:r>
        <w:t xml:space="preserve">With options </w:t>
      </w:r>
      <w:r w:rsidRPr="008E4C20">
        <w:rPr>
          <w:rStyle w:val="Codeintext"/>
        </w:rPr>
        <w:t>--save-pes</w:t>
      </w:r>
      <w:r>
        <w:t xml:space="preserve"> and </w:t>
      </w:r>
      <w:r w:rsidRPr="008E4C20">
        <w:rPr>
          <w:rStyle w:val="Codeintext"/>
        </w:rPr>
        <w:t>--save-es</w:t>
      </w:r>
      <w:r>
        <w:t>, save each PES packet in a distinct file.</w:t>
      </w:r>
    </w:p>
    <w:p w14:paraId="4C385096" w14:textId="77777777" w:rsidR="00CF3B68" w:rsidRDefault="008E4C20" w:rsidP="008E4C20">
      <w:pPr>
        <w:pStyle w:val="OptionDescription"/>
      </w:pPr>
      <w:r>
        <w:t xml:space="preserve">The specified file name in </w:t>
      </w:r>
      <w:r w:rsidRPr="008E4C20">
        <w:rPr>
          <w:rStyle w:val="Codeintext"/>
        </w:rPr>
        <w:t>--save-pes</w:t>
      </w:r>
      <w:r>
        <w:t xml:space="preserve"> or </w:t>
      </w:r>
      <w:r w:rsidRPr="008E4C20">
        <w:rPr>
          <w:rStyle w:val="Codeintext"/>
        </w:rPr>
        <w:t>--save-es</w:t>
      </w:r>
      <w:r>
        <w:t xml:space="preserve"> is considered as a template and a unique number is automatically added to the name part so that successive files receive distinct names. Example: if the specified file name is </w:t>
      </w:r>
      <w:r w:rsidRPr="00CF3B68">
        <w:rPr>
          <w:rStyle w:val="Codeintext"/>
        </w:rPr>
        <w:t>base.pes</w:t>
      </w:r>
      <w:r>
        <w:t xml:space="preserve">, the various files are named </w:t>
      </w:r>
      <w:r w:rsidRPr="00CF3B68">
        <w:rPr>
          <w:rStyle w:val="Codeintext"/>
        </w:rPr>
        <w:t>base-000000.pes</w:t>
      </w:r>
      <w:r>
        <w:t xml:space="preserve">, </w:t>
      </w:r>
      <w:r w:rsidRPr="00CF3B68">
        <w:rPr>
          <w:rStyle w:val="Codeintext"/>
        </w:rPr>
        <w:t>base-000001.pes</w:t>
      </w:r>
      <w:r w:rsidR="00CF3B68">
        <w:t>, etc.</w:t>
      </w:r>
    </w:p>
    <w:p w14:paraId="3F2C8776" w14:textId="79BC69EB" w:rsidR="008E4C20" w:rsidRDefault="008E4C20" w:rsidP="008E4C20">
      <w:pPr>
        <w:pStyle w:val="OptionDescription"/>
      </w:pPr>
      <w:r>
        <w:t xml:space="preserve">If the specified template already contains trailing digits, this unmodified name is used for the first file. Then, the integer part is incremented. Example: if the specified file name is </w:t>
      </w:r>
      <w:r w:rsidRPr="00CF3B68">
        <w:rPr>
          <w:rStyle w:val="Codeintext"/>
        </w:rPr>
        <w:t>base-027.pes</w:t>
      </w:r>
      <w:r>
        <w:t xml:space="preserve">, the various files are named </w:t>
      </w:r>
      <w:r w:rsidRPr="00CF3B68">
        <w:rPr>
          <w:rStyle w:val="Codeintext"/>
        </w:rPr>
        <w:t>base-027.pes</w:t>
      </w:r>
      <w:r>
        <w:t xml:space="preserve">, </w:t>
      </w:r>
      <w:r w:rsidRPr="00CF3B68">
        <w:rPr>
          <w:rStyle w:val="Codeintext"/>
        </w:rPr>
        <w:t>base-028.pes</w:t>
      </w:r>
      <w:r>
        <w:t>, etc.</w:t>
      </w:r>
    </w:p>
    <w:p w14:paraId="418A6A84" w14:textId="77777777" w:rsidR="00A545B1" w:rsidRDefault="00A545B1" w:rsidP="00A545B1">
      <w:pPr>
        <w:pStyle w:val="OptionName"/>
      </w:pPr>
      <w:r>
        <w:t xml:space="preserve">--nal-unit-type </w:t>
      </w:r>
      <w:r w:rsidRPr="004746BD">
        <w:rPr>
          <w:b w:val="0"/>
          <w:i/>
        </w:rPr>
        <w:t>value</w:t>
      </w:r>
    </w:p>
    <w:p w14:paraId="762510D5" w14:textId="77777777" w:rsidR="00DA5941" w:rsidRDefault="00DA5941" w:rsidP="00A545B1">
      <w:pPr>
        <w:pStyle w:val="OptionDescription"/>
      </w:pPr>
      <w:r w:rsidRPr="00DA5941">
        <w:t xml:space="preserve">AVC (H.264), HEVC (H.265) or VVC (H.266) </w:t>
      </w:r>
      <w:r w:rsidR="00A545B1">
        <w:t xml:space="preserve">NAL unit filter: with </w:t>
      </w:r>
      <w:r w:rsidR="00A545B1" w:rsidRPr="003B6354">
        <w:rPr>
          <w:rStyle w:val="Codeintext"/>
        </w:rPr>
        <w:t>--avc-access-unit</w:t>
      </w:r>
      <w:r w:rsidR="00A545B1">
        <w:t>, select access units with this type (default: all access units).</w:t>
      </w:r>
    </w:p>
    <w:p w14:paraId="0703B524" w14:textId="77777777" w:rsidR="00A545B1" w:rsidRDefault="00A545B1" w:rsidP="00A545B1">
      <w:pPr>
        <w:pStyle w:val="OptionDescription"/>
      </w:pPr>
      <w:r>
        <w:t xml:space="preserve">Several </w:t>
      </w:r>
      <w:r w:rsidRPr="003B6354">
        <w:rPr>
          <w:rStyle w:val="Codeintext"/>
        </w:rPr>
        <w:noBreakHyphen/>
      </w:r>
      <w:r w:rsidRPr="003B6354">
        <w:rPr>
          <w:rStyle w:val="Codeintext"/>
        </w:rPr>
        <w:noBreakHyphen/>
        <w:t>nal-unit-type</w:t>
      </w:r>
      <w:r>
        <w:t xml:space="preserve"> options may be specified.</w:t>
      </w:r>
    </w:p>
    <w:p w14:paraId="3448E000" w14:textId="77777777" w:rsidR="00A545B1" w:rsidRDefault="00A545B1" w:rsidP="00A545B1">
      <w:pPr>
        <w:pStyle w:val="OptionName"/>
      </w:pPr>
      <w:r>
        <w:t>--negate-nal-unit-type</w:t>
      </w:r>
    </w:p>
    <w:p w14:paraId="6AC62322" w14:textId="77777777" w:rsidR="00A545B1" w:rsidRDefault="00A545B1" w:rsidP="00A545B1">
      <w:pPr>
        <w:pStyle w:val="OptionDescription"/>
      </w:pPr>
      <w:r>
        <w:t xml:space="preserve">Negate the NAL unit filter: specified access units </w:t>
      </w:r>
      <w:r w:rsidR="00DA5941">
        <w:t xml:space="preserve">types </w:t>
      </w:r>
      <w:r>
        <w:t>are excluded.</w:t>
      </w:r>
    </w:p>
    <w:p w14:paraId="4E3EC5F6" w14:textId="77777777" w:rsidR="00A545B1" w:rsidRDefault="00A545B1" w:rsidP="00A545B1">
      <w:pPr>
        <w:pStyle w:val="OptionName"/>
      </w:pPr>
      <w:r>
        <w:t>-n</w:t>
      </w:r>
      <w:r>
        <w:br/>
        <w:t>--negate-pid</w:t>
      </w:r>
    </w:p>
    <w:p w14:paraId="593D5CE3" w14:textId="77777777" w:rsidR="00A545B1" w:rsidRDefault="00A545B1" w:rsidP="00A545B1">
      <w:pPr>
        <w:pStyle w:val="OptionDescription"/>
      </w:pPr>
      <w:r>
        <w:t>Negate the PID filter: specified PID's are excluded.</w:t>
      </w:r>
    </w:p>
    <w:p w14:paraId="2221473C" w14:textId="77777777" w:rsidR="00A545B1" w:rsidRDefault="00A545B1" w:rsidP="00A545B1">
      <w:pPr>
        <w:pStyle w:val="OptionName"/>
      </w:pPr>
      <w:r>
        <w:t>--nibble</w:t>
      </w:r>
    </w:p>
    <w:p w14:paraId="71B6894F" w14:textId="77777777" w:rsidR="00A545B1" w:rsidRDefault="00A545B1" w:rsidP="00A545B1">
      <w:pPr>
        <w:pStyle w:val="OptionDescription"/>
      </w:pPr>
      <w:r>
        <w:t xml:space="preserve">Same as </w:t>
      </w:r>
      <w:r w:rsidRPr="003B6354">
        <w:rPr>
          <w:rStyle w:val="Codeintext"/>
        </w:rPr>
        <w:t>--binary</w:t>
      </w:r>
      <w:r>
        <w:t xml:space="preserve"> but add separator between 4-bit nibbles.</w:t>
      </w:r>
    </w:p>
    <w:p w14:paraId="02BE849A" w14:textId="77777777" w:rsidR="00A545B1" w:rsidRDefault="00A545B1" w:rsidP="00A545B1">
      <w:pPr>
        <w:pStyle w:val="OptionName"/>
      </w:pPr>
      <w:r>
        <w:t xml:space="preserve">-o </w:t>
      </w:r>
      <w:r w:rsidRPr="004746BD">
        <w:rPr>
          <w:b w:val="0"/>
          <w:i/>
        </w:rPr>
        <w:t>filename</w:t>
      </w:r>
      <w:r>
        <w:br/>
        <w:t>--output</w:t>
      </w:r>
      <w:r w:rsidR="00210840" w:rsidRPr="00001A94">
        <w:t>-file</w:t>
      </w:r>
      <w:r>
        <w:t xml:space="preserve"> </w:t>
      </w:r>
      <w:r w:rsidRPr="004746BD">
        <w:rPr>
          <w:b w:val="0"/>
          <w:i/>
        </w:rPr>
        <w:t>filename</w:t>
      </w:r>
    </w:p>
    <w:p w14:paraId="61F1C6CF" w14:textId="77777777" w:rsidR="00A545B1" w:rsidRDefault="00A545B1" w:rsidP="00A545B1">
      <w:pPr>
        <w:pStyle w:val="OptionDescription"/>
      </w:pPr>
      <w:r>
        <w:t>Specify the output file for the report (default: standard output).</w:t>
      </w:r>
    </w:p>
    <w:p w14:paraId="1364DC41" w14:textId="77777777" w:rsidR="004C0B71" w:rsidRDefault="004C0B71" w:rsidP="004C0B71">
      <w:pPr>
        <w:pStyle w:val="OptionName"/>
      </w:pPr>
      <w:r>
        <w:t>--packet-index</w:t>
      </w:r>
    </w:p>
    <w:p w14:paraId="1F62670F" w14:textId="77777777" w:rsidR="004C0B71" w:rsidRDefault="004C0B71" w:rsidP="004C0B71">
      <w:pPr>
        <w:pStyle w:val="OptionDescription"/>
      </w:pPr>
      <w:r>
        <w:t>Display the index of the first and last TS packet of each displayed PES packet.</w:t>
      </w:r>
    </w:p>
    <w:p w14:paraId="1D185BD4" w14:textId="77777777" w:rsidR="00046CF3" w:rsidRPr="00694C1A" w:rsidRDefault="00046CF3" w:rsidP="00046CF3">
      <w:pPr>
        <w:pStyle w:val="OptionName"/>
      </w:pPr>
      <w:r w:rsidRPr="00694C1A">
        <w:t xml:space="preserve">-p </w:t>
      </w:r>
      <w:r w:rsidRPr="00694C1A">
        <w:rPr>
          <w:b w:val="0"/>
          <w:i/>
        </w:rPr>
        <w:t>pid1</w:t>
      </w:r>
      <w:r w:rsidRPr="00694C1A">
        <w:rPr>
          <w:b w:val="0"/>
        </w:rPr>
        <w:t>[-</w:t>
      </w:r>
      <w:r w:rsidRPr="00694C1A">
        <w:rPr>
          <w:b w:val="0"/>
          <w:i/>
        </w:rPr>
        <w:t>pid2</w:t>
      </w:r>
      <w:r w:rsidRPr="00694C1A">
        <w:rPr>
          <w:b w:val="0"/>
        </w:rPr>
        <w:t>]</w:t>
      </w:r>
      <w:r w:rsidRPr="00694C1A">
        <w:br/>
        <w:t xml:space="preserve">--pid </w:t>
      </w:r>
      <w:r w:rsidRPr="00694C1A">
        <w:rPr>
          <w:b w:val="0"/>
          <w:i/>
        </w:rPr>
        <w:t>pid1</w:t>
      </w:r>
      <w:r w:rsidRPr="00694C1A">
        <w:rPr>
          <w:b w:val="0"/>
        </w:rPr>
        <w:t>[-</w:t>
      </w:r>
      <w:r w:rsidRPr="00694C1A">
        <w:rPr>
          <w:b w:val="0"/>
          <w:i/>
        </w:rPr>
        <w:t>pid2</w:t>
      </w:r>
      <w:r w:rsidRPr="00694C1A">
        <w:rPr>
          <w:b w:val="0"/>
        </w:rPr>
        <w:t>]</w:t>
      </w:r>
    </w:p>
    <w:p w14:paraId="4A87A264" w14:textId="77777777" w:rsidR="00A545B1" w:rsidRDefault="00A545B1" w:rsidP="00A545B1">
      <w:pPr>
        <w:pStyle w:val="OptionDescription"/>
      </w:pPr>
      <w:r>
        <w:t xml:space="preserve">PID filter: select packets with this PID value (default: all PID's containing PES packets). Several </w:t>
      </w:r>
      <w:r w:rsidRPr="003B6354">
        <w:rPr>
          <w:rStyle w:val="Codeintext"/>
        </w:rPr>
        <w:t>--pid</w:t>
      </w:r>
      <w:r>
        <w:t xml:space="preserve"> options may be specified.</w:t>
      </w:r>
    </w:p>
    <w:p w14:paraId="506DB004" w14:textId="77777777" w:rsidR="00A545B1" w:rsidRDefault="00A545B1" w:rsidP="00A545B1">
      <w:pPr>
        <w:pStyle w:val="OptionName"/>
      </w:pPr>
      <w:r>
        <w:t>--payload</w:t>
      </w:r>
    </w:p>
    <w:p w14:paraId="1B06738E" w14:textId="77777777" w:rsidR="00A545B1" w:rsidRDefault="00A545B1" w:rsidP="00A545B1">
      <w:pPr>
        <w:pStyle w:val="OptionDescription"/>
      </w:pPr>
      <w:r>
        <w:t>Dump all PES packets payload.</w:t>
      </w:r>
    </w:p>
    <w:p w14:paraId="618BC9DA" w14:textId="77777777" w:rsidR="00E93BD7" w:rsidRDefault="00E93BD7" w:rsidP="00E93BD7">
      <w:pPr>
        <w:pStyle w:val="OptionName"/>
      </w:pPr>
      <w:r>
        <w:t xml:space="preserve">--save-es </w:t>
      </w:r>
      <w:r w:rsidRPr="00D744F1">
        <w:rPr>
          <w:b w:val="0"/>
          <w:i/>
        </w:rPr>
        <w:t>filename</w:t>
      </w:r>
    </w:p>
    <w:p w14:paraId="4ACBA409" w14:textId="77777777" w:rsidR="00FF1E3A" w:rsidRDefault="00FF1E3A" w:rsidP="00FF1E3A">
      <w:pPr>
        <w:pStyle w:val="OptionDescription"/>
      </w:pPr>
      <w:r>
        <w:t>Save the elementary stream in the specified file. The payloads of all PES packets are saved in a raw binary form without encapsulation. The PES headers are dropped.</w:t>
      </w:r>
    </w:p>
    <w:p w14:paraId="0160C012" w14:textId="77777777" w:rsidR="00E93BD7" w:rsidRDefault="00E93BD7" w:rsidP="00E93BD7">
      <w:pPr>
        <w:pStyle w:val="OptionDescription"/>
      </w:pPr>
      <w:r>
        <w:t>When the specified output file is '</w:t>
      </w:r>
      <w:r w:rsidRPr="003B6354">
        <w:rPr>
          <w:rStyle w:val="Codeintext"/>
        </w:rPr>
        <w:t>-</w:t>
      </w:r>
      <w:r>
        <w:t>', the standard output is used. Thus, the binary content of an elementary stream can be pipelined to another command using the following command skeleton:</w:t>
      </w:r>
    </w:p>
    <w:p w14:paraId="77B51AFF" w14:textId="77777777" w:rsidR="00E93BD7" w:rsidRDefault="00E93BD7" w:rsidP="00957A0C">
      <w:pPr>
        <w:pStyle w:val="Code"/>
        <w:ind w:left="720" w:firstLine="425"/>
      </w:pPr>
      <w:r>
        <w:t>t</w:t>
      </w:r>
      <w:r w:rsidRPr="002347C6">
        <w:t>sp</w:t>
      </w:r>
      <w:r>
        <w:t xml:space="preserve"> -I</w:t>
      </w:r>
      <w:r w:rsidR="00FF1E3A">
        <w:t xml:space="preserve"> ... -P pes --pid 100 --save-</w:t>
      </w:r>
      <w:r w:rsidRPr="002347C6">
        <w:t>es - -O drop | ...</w:t>
      </w:r>
    </w:p>
    <w:p w14:paraId="79D9AC22" w14:textId="77777777" w:rsidR="00D744F1" w:rsidRDefault="00D744F1" w:rsidP="00D744F1">
      <w:pPr>
        <w:pStyle w:val="OptionName"/>
      </w:pPr>
      <w:r>
        <w:lastRenderedPageBreak/>
        <w:t xml:space="preserve">--save-pes </w:t>
      </w:r>
      <w:r w:rsidRPr="00D744F1">
        <w:rPr>
          <w:b w:val="0"/>
          <w:i/>
        </w:rPr>
        <w:t>filename</w:t>
      </w:r>
    </w:p>
    <w:p w14:paraId="2EAD97B4" w14:textId="77777777" w:rsidR="00D744F1" w:rsidRDefault="00D744F1" w:rsidP="00D744F1">
      <w:pPr>
        <w:pStyle w:val="OptionDescription"/>
      </w:pPr>
      <w:r>
        <w:t>Save all PES packets</w:t>
      </w:r>
      <w:r w:rsidR="00FF1E3A">
        <w:t xml:space="preserve">, header and payload, </w:t>
      </w:r>
      <w:r>
        <w:t>in the specified file. All PES packets are saved in a raw binary form without encapsulation.</w:t>
      </w:r>
    </w:p>
    <w:p w14:paraId="54A197E6" w14:textId="77777777" w:rsidR="00FF1E3A" w:rsidRDefault="00D744F1" w:rsidP="00FF1E3A">
      <w:pPr>
        <w:pStyle w:val="OptionDescription"/>
      </w:pPr>
      <w:r>
        <w:t xml:space="preserve">When the specified </w:t>
      </w:r>
      <w:r w:rsidR="002347C6">
        <w:t xml:space="preserve">output </w:t>
      </w:r>
      <w:r>
        <w:t>file is '</w:t>
      </w:r>
      <w:r w:rsidRPr="003B6354">
        <w:rPr>
          <w:rStyle w:val="Codeintext"/>
        </w:rPr>
        <w:t>-</w:t>
      </w:r>
      <w:r>
        <w:t>', the standard output is used.</w:t>
      </w:r>
    </w:p>
    <w:p w14:paraId="564D45A5" w14:textId="77777777" w:rsidR="00B45A43" w:rsidRDefault="00B45A43" w:rsidP="00B45A43">
      <w:pPr>
        <w:pStyle w:val="OptionName"/>
      </w:pPr>
      <w:r>
        <w:t>--sei-avc</w:t>
      </w:r>
    </w:p>
    <w:p w14:paraId="6D75A4C7" w14:textId="77777777" w:rsidR="00B45A43" w:rsidRDefault="00B45A43" w:rsidP="00B45A43">
      <w:pPr>
        <w:pStyle w:val="OptionDescription"/>
      </w:pPr>
      <w:r>
        <w:t xml:space="preserve">Dump all SEI (Supplemental Enhancement Information) in </w:t>
      </w:r>
      <w:r w:rsidR="00CF7E23" w:rsidRPr="00CF7E23">
        <w:t xml:space="preserve">AVC (H.264), HEVC (H.265) or VVC (H.266) </w:t>
      </w:r>
      <w:r>
        <w:t>access units.</w:t>
      </w:r>
    </w:p>
    <w:p w14:paraId="553F5E54" w14:textId="77777777" w:rsidR="00471A59" w:rsidRDefault="00471A59" w:rsidP="00471A59">
      <w:pPr>
        <w:pStyle w:val="OptionName"/>
      </w:pPr>
      <w:r>
        <w:t xml:space="preserve">--sei-type </w:t>
      </w:r>
      <w:r w:rsidRPr="00471A59">
        <w:rPr>
          <w:b w:val="0"/>
          <w:i/>
        </w:rPr>
        <w:t>value</w:t>
      </w:r>
    </w:p>
    <w:p w14:paraId="7B12960D" w14:textId="77777777" w:rsidR="00471A59" w:rsidRDefault="00471A59" w:rsidP="00471A59">
      <w:pPr>
        <w:pStyle w:val="OptionDescription"/>
      </w:pPr>
      <w:r>
        <w:t xml:space="preserve">SEI type filter: with </w:t>
      </w:r>
      <w:r w:rsidRPr="00CE6802">
        <w:rPr>
          <w:rStyle w:val="Codeintext"/>
        </w:rPr>
        <w:t>--sei-avc</w:t>
      </w:r>
      <w:r>
        <w:t>, select SEI access units with this type (default: all SEI access units).</w:t>
      </w:r>
    </w:p>
    <w:p w14:paraId="13137340" w14:textId="77777777" w:rsidR="00471A59" w:rsidRDefault="00471A59" w:rsidP="00471A59">
      <w:pPr>
        <w:pStyle w:val="OptionDescription"/>
      </w:pPr>
      <w:r>
        <w:t xml:space="preserve">Several </w:t>
      </w:r>
      <w:r w:rsidRPr="00CE6802">
        <w:rPr>
          <w:rStyle w:val="Codeintext"/>
        </w:rPr>
        <w:t>--sei-type</w:t>
      </w:r>
      <w:r>
        <w:t xml:space="preserve"> options may be specified.</w:t>
      </w:r>
    </w:p>
    <w:p w14:paraId="6C3921E8" w14:textId="77777777" w:rsidR="00A545B1" w:rsidRDefault="00A545B1" w:rsidP="00A545B1">
      <w:pPr>
        <w:pStyle w:val="OptionName"/>
      </w:pPr>
      <w:r>
        <w:t>-s</w:t>
      </w:r>
      <w:r>
        <w:br/>
        <w:t>--start-code</w:t>
      </w:r>
    </w:p>
    <w:p w14:paraId="66D6C24E" w14:textId="77777777" w:rsidR="00A545B1" w:rsidRDefault="00A545B1" w:rsidP="00A545B1">
      <w:pPr>
        <w:pStyle w:val="OptionDescription"/>
      </w:pPr>
      <w:r>
        <w:t>Dump all start codes in PES packet payload.</w:t>
      </w:r>
    </w:p>
    <w:p w14:paraId="57E92272" w14:textId="77777777" w:rsidR="00A545B1" w:rsidRDefault="00A545B1" w:rsidP="00A545B1">
      <w:pPr>
        <w:pStyle w:val="OptionName"/>
      </w:pPr>
      <w:r>
        <w:t>-t</w:t>
      </w:r>
      <w:r>
        <w:br/>
        <w:t>--trace-packets</w:t>
      </w:r>
    </w:p>
    <w:p w14:paraId="25DB4FC6" w14:textId="77777777" w:rsidR="00A545B1" w:rsidRDefault="00A545B1" w:rsidP="00A545B1">
      <w:pPr>
        <w:pStyle w:val="OptionDescription"/>
      </w:pPr>
      <w:r>
        <w:t>Trace all PES packets (display a one-line description per packet).</w:t>
      </w:r>
    </w:p>
    <w:p w14:paraId="69902908" w14:textId="77777777" w:rsidR="00B45A43" w:rsidRDefault="00B45A43" w:rsidP="00B45A43">
      <w:pPr>
        <w:pStyle w:val="OptionName"/>
      </w:pPr>
      <w:r>
        <w:t xml:space="preserve">--uuid-sei </w:t>
      </w:r>
      <w:r w:rsidRPr="00B45A43">
        <w:rPr>
          <w:b w:val="0"/>
          <w:i/>
        </w:rPr>
        <w:t>value</w:t>
      </w:r>
    </w:p>
    <w:p w14:paraId="5A830A65" w14:textId="77777777" w:rsidR="00B45A43" w:rsidRDefault="00B45A43" w:rsidP="00B45A43">
      <w:pPr>
        <w:pStyle w:val="OptionDescription"/>
      </w:pPr>
      <w:r>
        <w:t xml:space="preserve">SEI filter: with </w:t>
      </w:r>
      <w:r w:rsidRPr="003B6354">
        <w:rPr>
          <w:rStyle w:val="Codeintext"/>
        </w:rPr>
        <w:t>--sei-avc</w:t>
      </w:r>
      <w:r>
        <w:t xml:space="preserve">, only select </w:t>
      </w:r>
      <w:r w:rsidRPr="00B45A43">
        <w:rPr>
          <w:i/>
        </w:rPr>
        <w:t>user data unregistered</w:t>
      </w:r>
      <w:r>
        <w:t xml:space="preserve"> SEI access units with the specified UUID value. By default, with </w:t>
      </w:r>
      <w:r w:rsidRPr="003B6354">
        <w:rPr>
          <w:rStyle w:val="Codeintext"/>
        </w:rPr>
        <w:t>--sei-avc</w:t>
      </w:r>
      <w:r>
        <w:t>, all SEI are displayed.</w:t>
      </w:r>
    </w:p>
    <w:p w14:paraId="7032B382" w14:textId="77777777" w:rsidR="00B45A43" w:rsidRDefault="00B45A43" w:rsidP="00B45A43">
      <w:pPr>
        <w:pStyle w:val="OptionDescription"/>
      </w:pPr>
      <w:r>
        <w:t xml:space="preserve">Several </w:t>
      </w:r>
      <w:r w:rsidR="003B6354">
        <w:rPr>
          <w:rStyle w:val="Codeintext"/>
        </w:rPr>
        <w:t>--</w:t>
      </w:r>
      <w:r w:rsidRPr="003B6354">
        <w:rPr>
          <w:rStyle w:val="Codeintext"/>
        </w:rPr>
        <w:t>uuid-sei</w:t>
      </w:r>
      <w:r>
        <w:t xml:space="preserve"> options may be specified.</w:t>
      </w:r>
    </w:p>
    <w:p w14:paraId="641D74DD" w14:textId="77777777" w:rsidR="00B45A43" w:rsidRDefault="00B45A43" w:rsidP="00B45A43">
      <w:pPr>
        <w:pStyle w:val="OptionDescription"/>
      </w:pPr>
      <w:r>
        <w:t>The UUID value must be 16 bytes long. It must be either an ASCII string of exactly 16 characters or a hexadecimal value representing 16 bytes.</w:t>
      </w:r>
    </w:p>
    <w:p w14:paraId="59193F30" w14:textId="77777777" w:rsidR="00A545B1" w:rsidRDefault="00A545B1" w:rsidP="00A545B1">
      <w:pPr>
        <w:pStyle w:val="OptionName"/>
      </w:pPr>
      <w:r>
        <w:t>-v</w:t>
      </w:r>
      <w:r>
        <w:br/>
        <w:t>--video-attributes</w:t>
      </w:r>
    </w:p>
    <w:p w14:paraId="389A0CC6" w14:textId="77777777" w:rsidR="00A545B1" w:rsidRDefault="00A545B1" w:rsidP="00A545B1">
      <w:pPr>
        <w:pStyle w:val="OptionDescription"/>
      </w:pPr>
      <w:r>
        <w:t>Display video attributes such as frame size, frame rate or profile in MPEG-1</w:t>
      </w:r>
      <w:r w:rsidR="00CF7E23">
        <w:t>,</w:t>
      </w:r>
      <w:r>
        <w:t xml:space="preserve"> MPEG-2 and AVC.</w:t>
      </w:r>
    </w:p>
    <w:p w14:paraId="08E8D6D5"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786671E"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A2EDD84" w14:textId="77777777" w:rsidR="008B1573" w:rsidRDefault="008B1573" w:rsidP="008B1573">
      <w:pPr>
        <w:pStyle w:val="OptionName"/>
      </w:pPr>
      <w:r>
        <w:t>--help</w:t>
      </w:r>
    </w:p>
    <w:p w14:paraId="62F4CED8" w14:textId="77777777" w:rsidR="008B1573" w:rsidRDefault="008B1573" w:rsidP="008B1573">
      <w:pPr>
        <w:pStyle w:val="OptionDescription"/>
      </w:pPr>
      <w:r>
        <w:t>Display this help text.</w:t>
      </w:r>
    </w:p>
    <w:p w14:paraId="64B00FA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1557C0B"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7848DEF"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345DECC" w14:textId="77777777" w:rsidR="001634D0" w:rsidRDefault="001634D0" w:rsidP="001634D0">
      <w:pPr>
        <w:pStyle w:val="ReferenceSectionTitle"/>
      </w:pPr>
      <w:bookmarkStart w:id="361" w:name="_Toc140067751"/>
      <w:r>
        <w:lastRenderedPageBreak/>
        <w:t>pidshift</w:t>
      </w:r>
      <w:bookmarkEnd w:id="361"/>
    </w:p>
    <w:p w14:paraId="7A80EAD5" w14:textId="77777777" w:rsidR="001634D0" w:rsidRPr="008C0D25" w:rsidRDefault="008C0D25" w:rsidP="001634D0">
      <w:pPr>
        <w:pStyle w:val="UsageTitle"/>
        <w:rPr>
          <w:lang w:val="en-US"/>
        </w:rPr>
      </w:pPr>
      <w:r w:rsidRPr="008C0D25">
        <w:rPr>
          <w:lang w:val="en-US"/>
        </w:rPr>
        <w:t>Shift one or more PID's forward in the transport stream</w:t>
      </w:r>
    </w:p>
    <w:p w14:paraId="3EBDEC75" w14:textId="77777777" w:rsidR="00DD60B2" w:rsidRDefault="006547D4" w:rsidP="001634D0">
      <w:pPr>
        <w:rPr>
          <w:lang w:val="en-GB"/>
        </w:rPr>
      </w:pPr>
      <w:r>
        <w:rPr>
          <w:lang w:val="en-GB"/>
        </w:rPr>
        <w:t>This plugin considers a set of selected PID’s and moves all their packets forward in the transport stre</w:t>
      </w:r>
      <w:r w:rsidR="00A04035">
        <w:rPr>
          <w:lang w:val="en-GB"/>
        </w:rPr>
        <w:t>am. Packets from all other (non-</w:t>
      </w:r>
      <w:r>
        <w:rPr>
          <w:lang w:val="en-GB"/>
        </w:rPr>
        <w:t>selected) PID’s are not moved.</w:t>
      </w:r>
    </w:p>
    <w:p w14:paraId="172520BE" w14:textId="77777777" w:rsidR="006547D4" w:rsidRDefault="006547D4" w:rsidP="001634D0">
      <w:pPr>
        <w:rPr>
          <w:lang w:val="en-GB"/>
        </w:rPr>
      </w:pPr>
      <w:r>
        <w:rPr>
          <w:lang w:val="en-GB"/>
        </w:rPr>
        <w:t>If all selected PID’s globally have a constant bitrat</w:t>
      </w:r>
      <w:r w:rsidR="00AD10CA">
        <w:rPr>
          <w:lang w:val="en-GB"/>
        </w:rPr>
        <w:t>e (even if they individually have</w:t>
      </w:r>
      <w:r>
        <w:rPr>
          <w:lang w:val="en-GB"/>
        </w:rPr>
        <w:t xml:space="preserve"> variable bitrates), shifting the packets keeps a consistent multiplexing: their offsets from non-selected non-moved packets remains constant.</w:t>
      </w:r>
    </w:p>
    <w:p w14:paraId="0665E382" w14:textId="77777777" w:rsidR="006547D4" w:rsidRDefault="006547D4" w:rsidP="001634D0">
      <w:pPr>
        <w:rPr>
          <w:lang w:val="en-GB"/>
        </w:rPr>
      </w:pPr>
      <w:r>
        <w:rPr>
          <w:lang w:val="en-GB"/>
        </w:rPr>
        <w:t xml:space="preserve">Since a </w:t>
      </w:r>
      <w:r w:rsidRPr="006547D4">
        <w:rPr>
          <w:rStyle w:val="Codeintext"/>
        </w:rPr>
        <w:t>tsp</w:t>
      </w:r>
      <w:r>
        <w:rPr>
          <w:lang w:val="en-GB"/>
        </w:rPr>
        <w:t xml:space="preserve"> plugin cannot go back in the past, </w:t>
      </w:r>
      <w:r w:rsidR="00AD10CA">
        <w:rPr>
          <w:lang w:val="en-GB"/>
        </w:rPr>
        <w:t>the move can be forward only, buffering selected packets</w:t>
      </w:r>
      <w:r w:rsidR="00E36A8A">
        <w:rPr>
          <w:lang w:val="en-GB"/>
        </w:rPr>
        <w:t xml:space="preserve"> by a fixed amount of packets</w:t>
      </w:r>
      <w:r w:rsidR="00AD10CA">
        <w:rPr>
          <w:lang w:val="en-GB"/>
        </w:rPr>
        <w:t>. The initial selected packets are replaced by null packets</w:t>
      </w:r>
      <w:r w:rsidR="00E36A8A">
        <w:rPr>
          <w:lang w:val="en-GB"/>
        </w:rPr>
        <w:t>, until the shift buffer is full</w:t>
      </w:r>
      <w:r w:rsidR="00AD10CA">
        <w:rPr>
          <w:lang w:val="en-GB"/>
        </w:rPr>
        <w:t>. The trailing buffered packets, at the end of the input stream, are lost.</w:t>
      </w:r>
    </w:p>
    <w:p w14:paraId="0DD59479" w14:textId="0F5B5FF3" w:rsidR="00AD10CA" w:rsidRDefault="00AD10CA" w:rsidP="001634D0">
      <w:pPr>
        <w:rPr>
          <w:lang w:val="en-GB"/>
        </w:rPr>
      </w:pPr>
      <w:r>
        <w:rPr>
          <w:lang w:val="en-GB"/>
        </w:rPr>
        <w:t xml:space="preserve">To move a list of selected PID’s “backward”, the plugin moves all other PID’s forward instead (see the option </w:t>
      </w:r>
      <w:r w:rsidRPr="00AD10CA">
        <w:rPr>
          <w:rStyle w:val="Codeintext"/>
        </w:rPr>
        <w:t>--backward</w:t>
      </w:r>
      <w:r>
        <w:rPr>
          <w:lang w:val="en-GB"/>
        </w:rPr>
        <w:t>). Again, the multiplexing remains consistent only if all other PID’s globally have a constant bitrate.</w:t>
      </w:r>
    </w:p>
    <w:p w14:paraId="2FA10865" w14:textId="77777777" w:rsidR="00E2701A" w:rsidRDefault="00E2701A" w:rsidP="00E2701A">
      <w:pPr>
        <w:rPr>
          <w:lang w:val="en-GB"/>
        </w:rPr>
      </w:pPr>
      <w:r>
        <w:rPr>
          <w:lang w:val="en-GB"/>
        </w:rPr>
        <w:t>This plugin is typically used to slightly move back and forth an audio PID. Since most audio PID’s have a constant bitrate, it works well for forward moves. Backward moves work well if the entire transport stream also has a constant bitrate, which is the case for broadcast streams.</w:t>
      </w:r>
    </w:p>
    <w:p w14:paraId="7FD04F6A" w14:textId="2AC22886" w:rsidR="00E2701A" w:rsidRPr="00E2701A" w:rsidRDefault="00E2701A" w:rsidP="00E2701A">
      <w:pPr>
        <w:pStyle w:val="UsageTitle"/>
        <w:rPr>
          <w:lang w:val="en-US"/>
        </w:rPr>
      </w:pPr>
      <w:r>
        <w:rPr>
          <w:lang w:val="en-GB"/>
        </w:rPr>
        <w:t xml:space="preserve">Forward vs. </w:t>
      </w:r>
      <w:r>
        <w:rPr>
          <w:lang w:val="en-US"/>
        </w:rPr>
        <w:t>backward</w:t>
      </w:r>
    </w:p>
    <w:p w14:paraId="48B37BE1" w14:textId="77777777" w:rsidR="00E2701A" w:rsidRDefault="00177D9E" w:rsidP="001634D0">
      <w:pPr>
        <w:rPr>
          <w:lang w:val="en-GB"/>
        </w:rPr>
      </w:pPr>
      <w:r>
        <w:rPr>
          <w:lang w:val="en-GB"/>
        </w:rPr>
        <w:t>To avoid any confusion between the terms “forward” and “backward”, please note that moving the packets of a PID forward in the transport stream makes the time stamps of that PID moving backward relatively to the transport stream. So, depending on your standpoint, you may find the terms “forward” and “backward” eithe</w:t>
      </w:r>
      <w:r w:rsidR="00E2701A">
        <w:rPr>
          <w:lang w:val="en-GB"/>
        </w:rPr>
        <w:t>r natural or counter-intuitive.</w:t>
      </w:r>
    </w:p>
    <w:p w14:paraId="3F7CB13D" w14:textId="1C48228A" w:rsidR="00177D9E" w:rsidRDefault="00177D9E" w:rsidP="001634D0">
      <w:pPr>
        <w:rPr>
          <w:lang w:val="en-GB"/>
        </w:rPr>
      </w:pPr>
      <w:r>
        <w:rPr>
          <w:lang w:val="en-GB"/>
        </w:rPr>
        <w:t>To illustrate this paradox, consider an audio PID which is shifted forward 1000 pa</w:t>
      </w:r>
      <w:r w:rsidR="002D4C45">
        <w:rPr>
          <w:lang w:val="en-GB"/>
        </w:rPr>
        <w:t>ckets in the transport stream. The audio packets numbered 10, 20, 30 and 40 in the PID have a presentation time stamp (PTS). These packets are initially at positions 1000, 2000, 3000 and 4000 in the transport stream. The following table illustrates the forward vs. backward paradox</w:t>
      </w:r>
      <w:r w:rsidR="003C7020">
        <w:rPr>
          <w:lang w:val="en-GB"/>
        </w:rPr>
        <w:t xml:space="preserve"> after moving the PID 1000 packets forward in the transport stream.</w:t>
      </w:r>
    </w:p>
    <w:p w14:paraId="4C217398" w14:textId="6F6A7A23" w:rsidR="00177D9E" w:rsidRPr="00E233F7" w:rsidRDefault="00177D9E" w:rsidP="00177D9E">
      <w:pPr>
        <w:pStyle w:val="Caption"/>
      </w:pPr>
      <w:bookmarkStart w:id="362" w:name="_Toc140068245"/>
      <w:r w:rsidRPr="00E233F7">
        <w:t xml:space="preserve">Table </w:t>
      </w:r>
      <w:r w:rsidRPr="00E233F7">
        <w:fldChar w:fldCharType="begin"/>
      </w:r>
      <w:r w:rsidRPr="00E233F7">
        <w:instrText xml:space="preserve"> SEQ Tableau \* ARABIC </w:instrText>
      </w:r>
      <w:r w:rsidRPr="00E233F7">
        <w:fldChar w:fldCharType="separate"/>
      </w:r>
      <w:r w:rsidR="007B02A0">
        <w:rPr>
          <w:noProof/>
        </w:rPr>
        <w:t>11</w:t>
      </w:r>
      <w:r w:rsidRPr="00E233F7">
        <w:fldChar w:fldCharType="end"/>
      </w:r>
      <w:r w:rsidRPr="00E233F7">
        <w:t xml:space="preserve">: </w:t>
      </w:r>
      <w:r>
        <w:t>Moving packets forward</w:t>
      </w:r>
      <w:r w:rsidR="001E40B9">
        <w:t xml:space="preserve"> means</w:t>
      </w:r>
      <w:r w:rsidR="00136184">
        <w:t xml:space="preserve"> moving timestamps backward</w:t>
      </w:r>
      <w:bookmarkEnd w:id="362"/>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1282"/>
        <w:gridCol w:w="1404"/>
        <w:gridCol w:w="651"/>
        <w:gridCol w:w="1404"/>
        <w:gridCol w:w="651"/>
      </w:tblGrid>
      <w:tr w:rsidR="00E2701A" w:rsidRPr="004130F9" w14:paraId="249D0366" w14:textId="77777777" w:rsidTr="002D4C45">
        <w:trPr>
          <w:tblHeader/>
          <w:jc w:val="center"/>
        </w:trPr>
        <w:tc>
          <w:tcPr>
            <w:tcW w:w="0" w:type="auto"/>
            <w:vMerge w:val="restart"/>
            <w:shd w:val="clear" w:color="auto" w:fill="4C956C" w:themeFill="accent2"/>
            <w:vAlign w:val="center"/>
          </w:tcPr>
          <w:p w14:paraId="197B1FAE" w14:textId="18FD2DC9" w:rsidR="00E2701A" w:rsidRPr="004130F9" w:rsidRDefault="00E2701A" w:rsidP="00E2701A">
            <w:pPr>
              <w:pStyle w:val="TableTitle"/>
              <w:jc w:val="center"/>
              <w:rPr>
                <w:color w:val="FFFFFF" w:themeColor="background1"/>
              </w:rPr>
            </w:pPr>
            <w:r>
              <w:rPr>
                <w:color w:val="FFFFFF" w:themeColor="background1"/>
              </w:rPr>
              <w:t xml:space="preserve">Packet </w:t>
            </w:r>
            <w:r>
              <w:rPr>
                <w:color w:val="FFFFFF" w:themeColor="background1"/>
              </w:rPr>
              <w:br/>
              <w:t>index in TS</w:t>
            </w:r>
          </w:p>
        </w:tc>
        <w:tc>
          <w:tcPr>
            <w:tcW w:w="0" w:type="auto"/>
            <w:gridSpan w:val="2"/>
            <w:shd w:val="clear" w:color="auto" w:fill="4C956C" w:themeFill="accent2"/>
            <w:vAlign w:val="center"/>
          </w:tcPr>
          <w:p w14:paraId="42661427" w14:textId="22E6B3A1" w:rsidR="00E2701A" w:rsidRDefault="00E2701A" w:rsidP="00E2701A">
            <w:pPr>
              <w:pStyle w:val="TableTitle"/>
              <w:jc w:val="center"/>
              <w:rPr>
                <w:color w:val="FFFFFF" w:themeColor="background1"/>
              </w:rPr>
            </w:pPr>
            <w:r>
              <w:rPr>
                <w:color w:val="FFFFFF" w:themeColor="background1"/>
              </w:rPr>
              <w:t>Before shift</w:t>
            </w:r>
          </w:p>
        </w:tc>
        <w:tc>
          <w:tcPr>
            <w:tcW w:w="0" w:type="auto"/>
            <w:gridSpan w:val="2"/>
            <w:shd w:val="clear" w:color="auto" w:fill="4C956C" w:themeFill="accent2"/>
            <w:vAlign w:val="center"/>
          </w:tcPr>
          <w:p w14:paraId="21DFDFE4" w14:textId="567C8993" w:rsidR="00E2701A" w:rsidRPr="004130F9" w:rsidRDefault="00E2701A" w:rsidP="00E2701A">
            <w:pPr>
              <w:pStyle w:val="TableTitle"/>
              <w:jc w:val="center"/>
              <w:rPr>
                <w:color w:val="FFFFFF" w:themeColor="background1"/>
              </w:rPr>
            </w:pPr>
            <w:r>
              <w:rPr>
                <w:color w:val="FFFFFF" w:themeColor="background1"/>
              </w:rPr>
              <w:t>After shift</w:t>
            </w:r>
          </w:p>
        </w:tc>
      </w:tr>
      <w:tr w:rsidR="00E2701A" w:rsidRPr="004130F9" w14:paraId="3C36A4F4" w14:textId="77777777" w:rsidTr="002D4C45">
        <w:trPr>
          <w:tblHeader/>
          <w:jc w:val="center"/>
        </w:trPr>
        <w:tc>
          <w:tcPr>
            <w:tcW w:w="0" w:type="auto"/>
            <w:vMerge/>
            <w:shd w:val="clear" w:color="auto" w:fill="4C956C" w:themeFill="accent2"/>
            <w:vAlign w:val="center"/>
          </w:tcPr>
          <w:p w14:paraId="3A5C7E77" w14:textId="1F67EE8D" w:rsidR="00E2701A" w:rsidRPr="004130F9" w:rsidRDefault="00E2701A" w:rsidP="00E2701A">
            <w:pPr>
              <w:pStyle w:val="TableTitle"/>
              <w:jc w:val="center"/>
              <w:rPr>
                <w:color w:val="FFFFFF" w:themeColor="background1"/>
              </w:rPr>
            </w:pPr>
          </w:p>
        </w:tc>
        <w:tc>
          <w:tcPr>
            <w:tcW w:w="0" w:type="auto"/>
            <w:shd w:val="clear" w:color="auto" w:fill="4C956C" w:themeFill="accent2"/>
            <w:vAlign w:val="center"/>
          </w:tcPr>
          <w:p w14:paraId="096C6976" w14:textId="399D526F" w:rsidR="00E2701A" w:rsidRPr="004130F9"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982CD44" w14:textId="04B96BD4" w:rsidR="00E2701A" w:rsidRDefault="00E2701A" w:rsidP="00E2701A">
            <w:pPr>
              <w:pStyle w:val="TableTitle"/>
              <w:jc w:val="center"/>
              <w:rPr>
                <w:color w:val="FFFFFF" w:themeColor="background1"/>
              </w:rPr>
            </w:pPr>
            <w:r>
              <w:rPr>
                <w:color w:val="FFFFFF" w:themeColor="background1"/>
              </w:rPr>
              <w:t>PTS</w:t>
            </w:r>
          </w:p>
        </w:tc>
        <w:tc>
          <w:tcPr>
            <w:tcW w:w="0" w:type="auto"/>
            <w:shd w:val="clear" w:color="auto" w:fill="4C956C" w:themeFill="accent2"/>
            <w:vAlign w:val="center"/>
          </w:tcPr>
          <w:p w14:paraId="147DE156" w14:textId="1D2EBCC8" w:rsidR="00E2701A" w:rsidRDefault="00E2701A" w:rsidP="00E2701A">
            <w:pPr>
              <w:pStyle w:val="TableTitle"/>
              <w:jc w:val="center"/>
              <w:rPr>
                <w:color w:val="FFFFFF" w:themeColor="background1"/>
              </w:rPr>
            </w:pPr>
            <w:r>
              <w:rPr>
                <w:color w:val="FFFFFF" w:themeColor="background1"/>
              </w:rPr>
              <w:t>Index in PID</w:t>
            </w:r>
          </w:p>
        </w:tc>
        <w:tc>
          <w:tcPr>
            <w:tcW w:w="0" w:type="auto"/>
            <w:shd w:val="clear" w:color="auto" w:fill="4C956C" w:themeFill="accent2"/>
            <w:vAlign w:val="center"/>
          </w:tcPr>
          <w:p w14:paraId="1F167942" w14:textId="2E307825" w:rsidR="00E2701A" w:rsidRPr="004130F9" w:rsidRDefault="00E2701A" w:rsidP="00E2701A">
            <w:pPr>
              <w:pStyle w:val="TableTitle"/>
              <w:jc w:val="center"/>
              <w:rPr>
                <w:color w:val="FFFFFF" w:themeColor="background1"/>
              </w:rPr>
            </w:pPr>
            <w:r>
              <w:rPr>
                <w:color w:val="FFFFFF" w:themeColor="background1"/>
              </w:rPr>
              <w:t>PTS</w:t>
            </w:r>
          </w:p>
        </w:tc>
      </w:tr>
      <w:tr w:rsidR="00E2701A" w14:paraId="5B52BF10" w14:textId="77777777" w:rsidTr="002D4C45">
        <w:trPr>
          <w:jc w:val="center"/>
        </w:trPr>
        <w:tc>
          <w:tcPr>
            <w:tcW w:w="0" w:type="auto"/>
          </w:tcPr>
          <w:p w14:paraId="17630587" w14:textId="1208D40A" w:rsidR="00E2701A" w:rsidRPr="00E2701A" w:rsidRDefault="00E2701A" w:rsidP="00E2701A">
            <w:pPr>
              <w:pStyle w:val="TableContent"/>
              <w:jc w:val="center"/>
            </w:pPr>
            <w:r w:rsidRPr="00E2701A">
              <w:t>1000</w:t>
            </w:r>
          </w:p>
        </w:tc>
        <w:tc>
          <w:tcPr>
            <w:tcW w:w="0" w:type="auto"/>
          </w:tcPr>
          <w:p w14:paraId="4CD7BA33" w14:textId="7A8E3BF1" w:rsidR="00E2701A" w:rsidRPr="00DD5F15" w:rsidRDefault="00E2701A" w:rsidP="00E2701A">
            <w:pPr>
              <w:pStyle w:val="TableContent"/>
              <w:jc w:val="center"/>
            </w:pPr>
            <w:r>
              <w:t>10</w:t>
            </w:r>
          </w:p>
        </w:tc>
        <w:tc>
          <w:tcPr>
            <w:tcW w:w="0" w:type="auto"/>
          </w:tcPr>
          <w:p w14:paraId="657EF16A" w14:textId="63A5A4AF" w:rsidR="00E2701A" w:rsidRPr="000E2032" w:rsidRDefault="00E2701A" w:rsidP="000E2032">
            <w:pPr>
              <w:pStyle w:val="TableContent"/>
              <w:jc w:val="center"/>
            </w:pPr>
            <w:r w:rsidRPr="000E2032">
              <w:t>PTS-1</w:t>
            </w:r>
          </w:p>
        </w:tc>
        <w:tc>
          <w:tcPr>
            <w:tcW w:w="0" w:type="auto"/>
            <w:gridSpan w:val="2"/>
          </w:tcPr>
          <w:p w14:paraId="0B0F0C2D" w14:textId="5FEBEBBE" w:rsidR="00E2701A" w:rsidRPr="00E2701A" w:rsidRDefault="00E2701A" w:rsidP="00E2701A">
            <w:pPr>
              <w:pStyle w:val="TableContent"/>
              <w:jc w:val="center"/>
            </w:pPr>
            <w:r w:rsidRPr="00E2701A">
              <w:t>null packet</w:t>
            </w:r>
          </w:p>
        </w:tc>
      </w:tr>
      <w:tr w:rsidR="00E2701A" w14:paraId="51D88157" w14:textId="77777777" w:rsidTr="002D4C45">
        <w:trPr>
          <w:jc w:val="center"/>
        </w:trPr>
        <w:tc>
          <w:tcPr>
            <w:tcW w:w="0" w:type="auto"/>
          </w:tcPr>
          <w:p w14:paraId="1078A2CE" w14:textId="04FDF9CD" w:rsidR="00E2701A" w:rsidRPr="00E2701A" w:rsidRDefault="00E2701A" w:rsidP="00E2701A">
            <w:pPr>
              <w:pStyle w:val="TableContent"/>
              <w:jc w:val="center"/>
            </w:pPr>
            <w:r w:rsidRPr="00E2701A">
              <w:t>2000</w:t>
            </w:r>
          </w:p>
        </w:tc>
        <w:tc>
          <w:tcPr>
            <w:tcW w:w="0" w:type="auto"/>
          </w:tcPr>
          <w:p w14:paraId="7F0A7214" w14:textId="670C9522" w:rsidR="00E2701A" w:rsidRPr="00DD5F15" w:rsidRDefault="00E2701A" w:rsidP="00E2701A">
            <w:pPr>
              <w:pStyle w:val="TableContent"/>
              <w:jc w:val="center"/>
            </w:pPr>
            <w:r>
              <w:t>20</w:t>
            </w:r>
          </w:p>
        </w:tc>
        <w:tc>
          <w:tcPr>
            <w:tcW w:w="0" w:type="auto"/>
          </w:tcPr>
          <w:p w14:paraId="7243D365" w14:textId="03807E3F" w:rsidR="00E2701A" w:rsidRPr="000E2032" w:rsidRDefault="00E2701A" w:rsidP="000E2032">
            <w:pPr>
              <w:pStyle w:val="TableContent"/>
              <w:jc w:val="center"/>
            </w:pPr>
            <w:r w:rsidRPr="000E2032">
              <w:t>PTS-2</w:t>
            </w:r>
          </w:p>
        </w:tc>
        <w:tc>
          <w:tcPr>
            <w:tcW w:w="0" w:type="auto"/>
          </w:tcPr>
          <w:p w14:paraId="70BE41D7" w14:textId="23CEB04B" w:rsidR="00E2701A" w:rsidRPr="00553C6C" w:rsidRDefault="00E2701A" w:rsidP="00E2701A">
            <w:pPr>
              <w:pStyle w:val="TableContent"/>
              <w:jc w:val="center"/>
            </w:pPr>
            <w:r>
              <w:t>10</w:t>
            </w:r>
          </w:p>
        </w:tc>
        <w:tc>
          <w:tcPr>
            <w:tcW w:w="0" w:type="auto"/>
          </w:tcPr>
          <w:p w14:paraId="4EC760C7" w14:textId="4B4E007E" w:rsidR="00E2701A" w:rsidRPr="000E2032" w:rsidRDefault="00E2701A" w:rsidP="000E2032">
            <w:pPr>
              <w:pStyle w:val="TableContent"/>
              <w:jc w:val="center"/>
            </w:pPr>
            <w:r w:rsidRPr="000E2032">
              <w:t>PTS-1</w:t>
            </w:r>
          </w:p>
        </w:tc>
      </w:tr>
      <w:tr w:rsidR="00E2701A" w14:paraId="1D4A1F32" w14:textId="77777777" w:rsidTr="002D4C45">
        <w:trPr>
          <w:jc w:val="center"/>
        </w:trPr>
        <w:tc>
          <w:tcPr>
            <w:tcW w:w="0" w:type="auto"/>
          </w:tcPr>
          <w:p w14:paraId="79E6D8A5" w14:textId="62FDD1F9" w:rsidR="00E2701A" w:rsidRPr="00E2701A" w:rsidRDefault="00E2701A" w:rsidP="00E2701A">
            <w:pPr>
              <w:pStyle w:val="TableContent"/>
              <w:jc w:val="center"/>
            </w:pPr>
            <w:r w:rsidRPr="00E2701A">
              <w:t>3000</w:t>
            </w:r>
          </w:p>
        </w:tc>
        <w:tc>
          <w:tcPr>
            <w:tcW w:w="0" w:type="auto"/>
          </w:tcPr>
          <w:p w14:paraId="28121D51" w14:textId="1BA7C3C5" w:rsidR="00E2701A" w:rsidRPr="00922EF2" w:rsidRDefault="00E2701A" w:rsidP="00E2701A">
            <w:pPr>
              <w:pStyle w:val="TableContent"/>
              <w:jc w:val="center"/>
            </w:pPr>
            <w:r>
              <w:t>30</w:t>
            </w:r>
          </w:p>
        </w:tc>
        <w:tc>
          <w:tcPr>
            <w:tcW w:w="0" w:type="auto"/>
          </w:tcPr>
          <w:p w14:paraId="56DD3A8F" w14:textId="143AEE74" w:rsidR="00E2701A" w:rsidRPr="000E2032" w:rsidRDefault="00E2701A" w:rsidP="000E2032">
            <w:pPr>
              <w:pStyle w:val="TableContent"/>
              <w:jc w:val="center"/>
            </w:pPr>
            <w:r w:rsidRPr="000E2032">
              <w:t>PTS-3</w:t>
            </w:r>
          </w:p>
        </w:tc>
        <w:tc>
          <w:tcPr>
            <w:tcW w:w="0" w:type="auto"/>
          </w:tcPr>
          <w:p w14:paraId="2B1D0A7B" w14:textId="0A75B40C" w:rsidR="00E2701A" w:rsidRPr="00553C6C" w:rsidRDefault="00E2701A" w:rsidP="00E2701A">
            <w:pPr>
              <w:pStyle w:val="TableContent"/>
              <w:jc w:val="center"/>
            </w:pPr>
            <w:r>
              <w:t>20</w:t>
            </w:r>
          </w:p>
        </w:tc>
        <w:tc>
          <w:tcPr>
            <w:tcW w:w="0" w:type="auto"/>
          </w:tcPr>
          <w:p w14:paraId="59FB6B24" w14:textId="6088F4C4" w:rsidR="00E2701A" w:rsidRPr="000E2032" w:rsidRDefault="00E2701A" w:rsidP="000E2032">
            <w:pPr>
              <w:pStyle w:val="TableContent"/>
              <w:jc w:val="center"/>
            </w:pPr>
            <w:r w:rsidRPr="000E2032">
              <w:t>PTS-2</w:t>
            </w:r>
          </w:p>
        </w:tc>
      </w:tr>
      <w:tr w:rsidR="00E2701A" w14:paraId="076E95D4" w14:textId="77777777" w:rsidTr="002D4C45">
        <w:trPr>
          <w:jc w:val="center"/>
        </w:trPr>
        <w:tc>
          <w:tcPr>
            <w:tcW w:w="0" w:type="auto"/>
          </w:tcPr>
          <w:p w14:paraId="3F9B6FD8" w14:textId="74C2409A" w:rsidR="00E2701A" w:rsidRPr="00E2701A" w:rsidRDefault="00E2701A" w:rsidP="00E2701A">
            <w:pPr>
              <w:pStyle w:val="TableContent"/>
              <w:jc w:val="center"/>
            </w:pPr>
            <w:r w:rsidRPr="00E2701A">
              <w:t>4000</w:t>
            </w:r>
          </w:p>
        </w:tc>
        <w:tc>
          <w:tcPr>
            <w:tcW w:w="0" w:type="auto"/>
          </w:tcPr>
          <w:p w14:paraId="491E9187" w14:textId="0CAD64E8" w:rsidR="00E2701A" w:rsidRDefault="00E2701A" w:rsidP="00E2701A">
            <w:pPr>
              <w:pStyle w:val="TableContent"/>
              <w:jc w:val="center"/>
            </w:pPr>
            <w:r>
              <w:t>40</w:t>
            </w:r>
          </w:p>
        </w:tc>
        <w:tc>
          <w:tcPr>
            <w:tcW w:w="0" w:type="auto"/>
          </w:tcPr>
          <w:p w14:paraId="5E5961C3" w14:textId="3914E56E" w:rsidR="00E2701A" w:rsidRPr="000E2032" w:rsidRDefault="00E2701A" w:rsidP="000E2032">
            <w:pPr>
              <w:pStyle w:val="TableContent"/>
              <w:jc w:val="center"/>
            </w:pPr>
            <w:r w:rsidRPr="000E2032">
              <w:t>PTS-4</w:t>
            </w:r>
          </w:p>
        </w:tc>
        <w:tc>
          <w:tcPr>
            <w:tcW w:w="0" w:type="auto"/>
          </w:tcPr>
          <w:p w14:paraId="5A880669" w14:textId="0122FD31" w:rsidR="00E2701A" w:rsidRPr="00553C6C" w:rsidRDefault="00E2701A" w:rsidP="00E2701A">
            <w:pPr>
              <w:pStyle w:val="TableContent"/>
              <w:jc w:val="center"/>
            </w:pPr>
            <w:r>
              <w:t>30</w:t>
            </w:r>
          </w:p>
        </w:tc>
        <w:tc>
          <w:tcPr>
            <w:tcW w:w="0" w:type="auto"/>
          </w:tcPr>
          <w:p w14:paraId="34C1BCA3" w14:textId="3657E930" w:rsidR="00E2701A" w:rsidRPr="000E2032" w:rsidRDefault="00E2701A" w:rsidP="000E2032">
            <w:pPr>
              <w:pStyle w:val="TableContent"/>
              <w:jc w:val="center"/>
            </w:pPr>
            <w:r w:rsidRPr="000E2032">
              <w:t>PTS-3</w:t>
            </w:r>
          </w:p>
        </w:tc>
      </w:tr>
    </w:tbl>
    <w:p w14:paraId="35069A6A" w14:textId="1611AAF2" w:rsidR="00177D9E" w:rsidRDefault="00E2701A" w:rsidP="001634D0">
      <w:pPr>
        <w:rPr>
          <w:lang w:val="en-GB"/>
        </w:rPr>
      </w:pPr>
      <w:r>
        <w:rPr>
          <w:lang w:val="en-GB"/>
        </w:rPr>
        <w:t xml:space="preserve">The packet #10 in the audio PID is shifted </w:t>
      </w:r>
      <w:r w:rsidRPr="00E2701A">
        <w:rPr>
          <w:i/>
          <w:lang w:val="en-GB"/>
        </w:rPr>
        <w:t>forward</w:t>
      </w:r>
      <w:r>
        <w:rPr>
          <w:lang w:val="en-GB"/>
        </w:rPr>
        <w:t xml:space="preserve"> in the TS, moving from the global position 1000 to 2000. But, if you </w:t>
      </w:r>
      <w:r w:rsidR="000C626A">
        <w:rPr>
          <w:lang w:val="en-GB"/>
        </w:rPr>
        <w:t xml:space="preserve">are an observer </w:t>
      </w:r>
      <w:r>
        <w:rPr>
          <w:lang w:val="en-GB"/>
        </w:rPr>
        <w:t xml:space="preserve">at global position 2000 in the TS, you see that PTS-2 becomes PTS-1, giving the impression that the PID shifted </w:t>
      </w:r>
      <w:r w:rsidRPr="00E2701A">
        <w:rPr>
          <w:i/>
          <w:lang w:val="en-GB"/>
        </w:rPr>
        <w:t>backward</w:t>
      </w:r>
      <w:r>
        <w:rPr>
          <w:lang w:val="en-GB"/>
        </w:rPr>
        <w:t xml:space="preserve"> in time.</w:t>
      </w:r>
    </w:p>
    <w:p w14:paraId="7FF26859" w14:textId="77777777" w:rsidR="001634D0" w:rsidRPr="00975A1A" w:rsidRDefault="001634D0" w:rsidP="001634D0">
      <w:pPr>
        <w:pStyle w:val="UsageTitle"/>
        <w:rPr>
          <w:lang w:val="en-US"/>
        </w:rPr>
      </w:pPr>
      <w:r w:rsidRPr="00975A1A">
        <w:rPr>
          <w:lang w:val="en-US"/>
        </w:rPr>
        <w:t>Usage</w:t>
      </w:r>
    </w:p>
    <w:p w14:paraId="119A097C" w14:textId="0A3F7ECD" w:rsidR="001634D0" w:rsidRPr="00975A1A" w:rsidRDefault="001634D0" w:rsidP="001634D0">
      <w:pPr>
        <w:pStyle w:val="UsageSyntax"/>
        <w:rPr>
          <w:lang w:val="en-US"/>
        </w:rPr>
      </w:pPr>
      <w:r w:rsidRPr="00975A1A">
        <w:rPr>
          <w:lang w:val="en-US"/>
        </w:rPr>
        <w:t xml:space="preserve">tsp -P </w:t>
      </w:r>
      <w:r w:rsidR="001716CB" w:rsidRPr="00975A1A">
        <w:rPr>
          <w:lang w:val="en-US"/>
        </w:rPr>
        <w:t>pidshift</w:t>
      </w:r>
      <w:r w:rsidRPr="00975A1A">
        <w:rPr>
          <w:lang w:val="en-US"/>
        </w:rPr>
        <w:t xml:space="preserve"> [</w:t>
      </w:r>
      <w:r w:rsidRPr="00975A1A">
        <w:rPr>
          <w:i/>
          <w:iCs/>
          <w:lang w:val="en-US"/>
        </w:rPr>
        <w:t>options</w:t>
      </w:r>
      <w:r w:rsidRPr="00975A1A">
        <w:rPr>
          <w:lang w:val="en-US"/>
        </w:rPr>
        <w:t>]</w:t>
      </w:r>
    </w:p>
    <w:p w14:paraId="5D6A83EE" w14:textId="77777777" w:rsidR="001634D0" w:rsidRPr="0010024C" w:rsidRDefault="001634D0" w:rsidP="001634D0">
      <w:pPr>
        <w:pStyle w:val="UsageTitle"/>
        <w:rPr>
          <w:lang w:val="en-US"/>
        </w:rPr>
      </w:pPr>
      <w:r>
        <w:rPr>
          <w:lang w:val="en-US"/>
        </w:rPr>
        <w:lastRenderedPageBreak/>
        <w:t>Options</w:t>
      </w:r>
    </w:p>
    <w:p w14:paraId="5A542FE7" w14:textId="77777777" w:rsidR="006547D4" w:rsidRDefault="006547D4" w:rsidP="00FF493D">
      <w:pPr>
        <w:pStyle w:val="OptionName"/>
      </w:pPr>
      <w:r>
        <w:t>-b</w:t>
      </w:r>
      <w:r w:rsidR="00FF493D">
        <w:br/>
      </w:r>
      <w:r>
        <w:t>--backward</w:t>
      </w:r>
    </w:p>
    <w:p w14:paraId="6ABEA714" w14:textId="77777777" w:rsidR="006547D4" w:rsidRDefault="006547D4" w:rsidP="006547D4">
      <w:pPr>
        <w:pStyle w:val="OptionDescription"/>
      </w:pPr>
      <w:r>
        <w:t xml:space="preserve">Revert the list of </w:t>
      </w:r>
      <w:r w:rsidR="00EC2848">
        <w:t xml:space="preserve">selected </w:t>
      </w:r>
      <w:r>
        <w:t xml:space="preserve">PID's, meaning </w:t>
      </w:r>
      <w:r w:rsidR="00EC2848">
        <w:t xml:space="preserve">that a </w:t>
      </w:r>
      <w:r>
        <w:t xml:space="preserve">shift forward </w:t>
      </w:r>
      <w:r w:rsidR="00EC2848">
        <w:t xml:space="preserve">is performed on </w:t>
      </w:r>
      <w:r>
        <w:t xml:space="preserve">all PID's except those in </w:t>
      </w:r>
      <w:r w:rsidRPr="00FF493D">
        <w:rPr>
          <w:rStyle w:val="Codeintext"/>
        </w:rPr>
        <w:t>-p</w:t>
      </w:r>
      <w:r>
        <w:t xml:space="preserve"> or </w:t>
      </w:r>
      <w:r w:rsidRPr="00FF493D">
        <w:rPr>
          <w:rStyle w:val="Codeintext"/>
        </w:rPr>
        <w:t>--pid</w:t>
      </w:r>
      <w:r>
        <w:t xml:space="preserve"> options.</w:t>
      </w:r>
    </w:p>
    <w:p w14:paraId="2F1C9544" w14:textId="77777777" w:rsidR="006547D4" w:rsidRDefault="006547D4" w:rsidP="006547D4">
      <w:pPr>
        <w:pStyle w:val="OptionDescription"/>
      </w:pPr>
      <w:r>
        <w:t>In practice, this can be seen as shifting backward the selected PID's from the rest of the transport stream.</w:t>
      </w:r>
    </w:p>
    <w:p w14:paraId="769713DD" w14:textId="77777777" w:rsidR="006547D4" w:rsidRDefault="006547D4" w:rsidP="00FF493D">
      <w:pPr>
        <w:pStyle w:val="OptionName"/>
      </w:pPr>
      <w:r>
        <w:t xml:space="preserve">--directory </w:t>
      </w:r>
      <w:r w:rsidRPr="00FF493D">
        <w:rPr>
          <w:b w:val="0"/>
          <w:i/>
        </w:rPr>
        <w:t>path</w:t>
      </w:r>
    </w:p>
    <w:p w14:paraId="1CE1EE0A" w14:textId="77777777" w:rsidR="00FF493D" w:rsidRDefault="00FF493D" w:rsidP="00FF493D">
      <w:pPr>
        <w:pStyle w:val="OptionDescription"/>
      </w:pPr>
      <w:r>
        <w:t>Specify a directory where the temporary buffer file is created</w:t>
      </w:r>
      <w:r w:rsidR="00EF1718">
        <w:t xml:space="preserve"> </w:t>
      </w:r>
      <w:r>
        <w:t>(if one is needed).</w:t>
      </w:r>
    </w:p>
    <w:p w14:paraId="2275A6B7" w14:textId="77777777" w:rsidR="00FF493D" w:rsidRDefault="00FF493D" w:rsidP="00FF493D">
      <w:pPr>
        <w:pStyle w:val="OptionDescription"/>
      </w:pPr>
      <w:r>
        <w:t>By default, the system-specific area for temporary files is used.</w:t>
      </w:r>
    </w:p>
    <w:p w14:paraId="16896CFC" w14:textId="77777777" w:rsidR="00FF493D" w:rsidRDefault="00FF493D" w:rsidP="00FF493D">
      <w:pPr>
        <w:pStyle w:val="OptionDescription"/>
      </w:pPr>
      <w:r>
        <w:t>The temporary file is hidden and automatically deleted on termination. Specifying another location can be useful to redirect very large buffers on another disk.</w:t>
      </w:r>
    </w:p>
    <w:p w14:paraId="3126C35C" w14:textId="77777777" w:rsidR="00FF493D" w:rsidRDefault="00FF493D" w:rsidP="00FF493D">
      <w:pPr>
        <w:pStyle w:val="OptionDescription"/>
      </w:pPr>
      <w:r>
        <w:t>If the reserved memory area is large enough to hold the buffer, no file is created.</w:t>
      </w:r>
    </w:p>
    <w:p w14:paraId="372162A9" w14:textId="77777777" w:rsidR="006547D4" w:rsidRDefault="006547D4" w:rsidP="00EF1718">
      <w:pPr>
        <w:pStyle w:val="OptionName"/>
      </w:pPr>
      <w:r>
        <w:t>--ignore-errors</w:t>
      </w:r>
    </w:p>
    <w:p w14:paraId="16D2B6C1" w14:textId="77777777" w:rsidR="006547D4" w:rsidRDefault="006547D4" w:rsidP="006547D4">
      <w:pPr>
        <w:pStyle w:val="OptionDescription"/>
      </w:pPr>
      <w:r>
        <w:t>Ignore shift buffer size evaluation error</w:t>
      </w:r>
      <w:r w:rsidR="00EF1718">
        <w:t>s or shift buffer write errors. P</w:t>
      </w:r>
      <w:r>
        <w:t xml:space="preserve">ass </w:t>
      </w:r>
      <w:r w:rsidR="00EF1718">
        <w:t xml:space="preserve">subsequent </w:t>
      </w:r>
      <w:r>
        <w:t>packets without shifting.</w:t>
      </w:r>
    </w:p>
    <w:p w14:paraId="2CB9B6EC" w14:textId="77777777" w:rsidR="006547D4" w:rsidRDefault="006547D4" w:rsidP="00EF1718">
      <w:pPr>
        <w:pStyle w:val="OptionName"/>
      </w:pPr>
      <w:r>
        <w:t xml:space="preserve">-i </w:t>
      </w:r>
      <w:r w:rsidRPr="00EF1718">
        <w:rPr>
          <w:b w:val="0"/>
          <w:i/>
        </w:rPr>
        <w:t>milliseconds</w:t>
      </w:r>
      <w:r w:rsidR="00EF1718">
        <w:br/>
      </w:r>
      <w:r>
        <w:t xml:space="preserve">--initial-evaluation </w:t>
      </w:r>
      <w:r w:rsidRPr="00EF1718">
        <w:rPr>
          <w:b w:val="0"/>
          <w:i/>
        </w:rPr>
        <w:t>milliseconds</w:t>
      </w:r>
    </w:p>
    <w:p w14:paraId="6BAB4709" w14:textId="77777777" w:rsidR="00EF1718" w:rsidRDefault="006547D4" w:rsidP="006547D4">
      <w:pPr>
        <w:pStyle w:val="OptionDescription"/>
      </w:pPr>
      <w:r>
        <w:t xml:space="preserve">With </w:t>
      </w:r>
      <w:r w:rsidRPr="00EF1718">
        <w:rPr>
          <w:rStyle w:val="Codeintext"/>
        </w:rPr>
        <w:t>--time</w:t>
      </w:r>
      <w:r>
        <w:t>, specify the duration of the initial evaluation phase in milliseconds. This is a transport stream playout duration,</w:t>
      </w:r>
      <w:r w:rsidR="00EF1718">
        <w:t xml:space="preserve"> not a wall-clock duration.</w:t>
      </w:r>
    </w:p>
    <w:p w14:paraId="24D1132A" w14:textId="77777777" w:rsidR="006547D4" w:rsidRDefault="006547D4" w:rsidP="006547D4">
      <w:pPr>
        <w:pStyle w:val="OptionDescription"/>
      </w:pPr>
      <w:r>
        <w:t>The default is 1,000 milliseconds.</w:t>
      </w:r>
    </w:p>
    <w:p w14:paraId="03D90582" w14:textId="77777777" w:rsidR="006547D4" w:rsidRDefault="006547D4" w:rsidP="00EF1718">
      <w:pPr>
        <w:pStyle w:val="OptionName"/>
      </w:pPr>
      <w:r>
        <w:t xml:space="preserve">-m </w:t>
      </w:r>
      <w:r w:rsidR="00EF1718">
        <w:rPr>
          <w:b w:val="0"/>
          <w:i/>
        </w:rPr>
        <w:t>count</w:t>
      </w:r>
      <w:r w:rsidR="00EF1718">
        <w:br/>
      </w:r>
      <w:r>
        <w:t xml:space="preserve">--memory-packets </w:t>
      </w:r>
      <w:r w:rsidR="00EF1718">
        <w:rPr>
          <w:b w:val="0"/>
          <w:i/>
        </w:rPr>
        <w:t>count</w:t>
      </w:r>
    </w:p>
    <w:p w14:paraId="37B4F823" w14:textId="77777777" w:rsidR="00EF1718" w:rsidRDefault="006547D4" w:rsidP="006547D4">
      <w:pPr>
        <w:pStyle w:val="OptionDescription"/>
      </w:pPr>
      <w:r>
        <w:t>Specify the number of packets which are cached in memory. Having a larger memory c</w:t>
      </w:r>
      <w:r w:rsidR="00EF1718">
        <w:t>ache improves the performances.</w:t>
      </w:r>
    </w:p>
    <w:p w14:paraId="34A01B20" w14:textId="77777777" w:rsidR="006547D4" w:rsidRDefault="006547D4" w:rsidP="006547D4">
      <w:pPr>
        <w:pStyle w:val="OptionDescription"/>
      </w:pPr>
      <w:r>
        <w:t>By default, the size of the memory cache is 128 packets.</w:t>
      </w:r>
    </w:p>
    <w:p w14:paraId="7D3D6E3E" w14:textId="77777777" w:rsidR="006547D4" w:rsidRDefault="006547D4" w:rsidP="00EC2848">
      <w:pPr>
        <w:pStyle w:val="OptionName"/>
      </w:pPr>
      <w:r>
        <w:t xml:space="preserve">--packets </w:t>
      </w:r>
      <w:r w:rsidRPr="00EC2848">
        <w:rPr>
          <w:b w:val="0"/>
          <w:i/>
        </w:rPr>
        <w:t>count</w:t>
      </w:r>
    </w:p>
    <w:p w14:paraId="38BB35A3" w14:textId="77777777" w:rsidR="00086EE3" w:rsidRDefault="006547D4" w:rsidP="006547D4">
      <w:pPr>
        <w:pStyle w:val="OptionDescription"/>
      </w:pPr>
      <w:r>
        <w:t xml:space="preserve">Specify the size </w:t>
      </w:r>
      <w:r w:rsidR="00EC2848">
        <w:t>of the shift buffer in packets.</w:t>
      </w:r>
    </w:p>
    <w:p w14:paraId="01058476" w14:textId="77777777" w:rsidR="00EC2848" w:rsidRDefault="00EC2848" w:rsidP="006547D4">
      <w:pPr>
        <w:pStyle w:val="OptionDescription"/>
      </w:pPr>
      <w:r>
        <w:t xml:space="preserve">The shift buffer contains packets from the selected </w:t>
      </w:r>
      <w:r w:rsidR="00086EE3">
        <w:t>PID’s which are removed from the transport stream and reinserted later, replacing packets from the same set of selected PID’s. Here, “removing” packets means replacing them with null packets in the initial phase. When the shift buffer is full, the “removed” packets are replaced from previous packets from the shifted PID’s.</w:t>
      </w:r>
    </w:p>
    <w:p w14:paraId="4BB758F7" w14:textId="77777777" w:rsidR="006547D4" w:rsidRDefault="006547D4" w:rsidP="006547D4">
      <w:pPr>
        <w:pStyle w:val="OptionDescription"/>
      </w:pPr>
      <w:r>
        <w:t xml:space="preserve">Using </w:t>
      </w:r>
      <w:r w:rsidRPr="00EC2848">
        <w:rPr>
          <w:rStyle w:val="Codeintext"/>
        </w:rPr>
        <w:t>--packets</w:t>
      </w:r>
      <w:r>
        <w:t xml:space="preserve"> is less intuitive than </w:t>
      </w:r>
      <w:r w:rsidRPr="00EC2848">
        <w:rPr>
          <w:rStyle w:val="Codeintext"/>
        </w:rPr>
        <w:t>--time</w:t>
      </w:r>
      <w:r>
        <w:t xml:space="preserve"> but allows starting the</w:t>
      </w:r>
      <w:r w:rsidR="00EC2848">
        <w:t xml:space="preserve"> </w:t>
      </w:r>
      <w:r>
        <w:t>shift from t</w:t>
      </w:r>
      <w:r w:rsidR="00EC2848">
        <w:t>he beginning of the transport stream, without initial evaluation period.</w:t>
      </w:r>
    </w:p>
    <w:p w14:paraId="53DCDB1D" w14:textId="77777777" w:rsidR="00EC2848" w:rsidRDefault="00EC2848" w:rsidP="00EC2848">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5ACED59A" w14:textId="77777777" w:rsidR="006547D4" w:rsidRDefault="006547D4" w:rsidP="003919C1">
      <w:pPr>
        <w:pStyle w:val="OptionName"/>
      </w:pPr>
      <w:r>
        <w:t xml:space="preserve">-p </w:t>
      </w:r>
      <w:r w:rsidRPr="003919C1">
        <w:rPr>
          <w:b w:val="0"/>
          <w:i/>
        </w:rPr>
        <w:t>pid1</w:t>
      </w:r>
      <w:r w:rsidRPr="003919C1">
        <w:rPr>
          <w:b w:val="0"/>
        </w:rPr>
        <w:t>[-</w:t>
      </w:r>
      <w:r w:rsidRPr="003919C1">
        <w:rPr>
          <w:b w:val="0"/>
          <w:i/>
        </w:rPr>
        <w:t>pid2</w:t>
      </w:r>
      <w:r w:rsidRPr="003919C1">
        <w:rPr>
          <w:b w:val="0"/>
        </w:rPr>
        <w:t>]</w:t>
      </w:r>
      <w:r w:rsidR="003919C1">
        <w:br/>
      </w:r>
      <w:r>
        <w:t xml:space="preserve">--pid </w:t>
      </w:r>
      <w:r w:rsidR="003919C1" w:rsidRPr="003919C1">
        <w:rPr>
          <w:b w:val="0"/>
          <w:i/>
        </w:rPr>
        <w:t>pid1</w:t>
      </w:r>
      <w:r w:rsidR="003919C1" w:rsidRPr="003919C1">
        <w:rPr>
          <w:b w:val="0"/>
        </w:rPr>
        <w:t>[-</w:t>
      </w:r>
      <w:r w:rsidR="003919C1" w:rsidRPr="003919C1">
        <w:rPr>
          <w:b w:val="0"/>
          <w:i/>
        </w:rPr>
        <w:t>pid2</w:t>
      </w:r>
      <w:r w:rsidR="003919C1" w:rsidRPr="003919C1">
        <w:rPr>
          <w:b w:val="0"/>
        </w:rPr>
        <w:t>]</w:t>
      </w:r>
    </w:p>
    <w:p w14:paraId="4BE56EA1" w14:textId="77777777" w:rsidR="003919C1" w:rsidRDefault="006547D4" w:rsidP="006547D4">
      <w:pPr>
        <w:pStyle w:val="OptionDescription"/>
      </w:pPr>
      <w:r>
        <w:t>Specify a PID or r</w:t>
      </w:r>
      <w:r w:rsidR="003919C1">
        <w:t>ange of PID's to shift forward.</w:t>
      </w:r>
    </w:p>
    <w:p w14:paraId="3BD1EFBA" w14:textId="77777777" w:rsidR="006547D4" w:rsidRDefault="006547D4" w:rsidP="006547D4">
      <w:pPr>
        <w:pStyle w:val="OptionDescription"/>
      </w:pPr>
      <w:r>
        <w:t xml:space="preserve">Several </w:t>
      </w:r>
      <w:r w:rsidRPr="003919C1">
        <w:rPr>
          <w:rStyle w:val="Codeintext"/>
        </w:rPr>
        <w:t>-p</w:t>
      </w:r>
      <w:r>
        <w:t xml:space="preserve"> or </w:t>
      </w:r>
      <w:r w:rsidRPr="003919C1">
        <w:rPr>
          <w:rStyle w:val="Codeintext"/>
        </w:rPr>
        <w:t>--pid</w:t>
      </w:r>
      <w:r w:rsidR="003919C1">
        <w:t xml:space="preserve"> </w:t>
      </w:r>
      <w:r>
        <w:t>options may be specified. At least one of them is required.</w:t>
      </w:r>
    </w:p>
    <w:p w14:paraId="7FE69938" w14:textId="77777777" w:rsidR="006547D4" w:rsidRDefault="006547D4" w:rsidP="003919C1">
      <w:pPr>
        <w:pStyle w:val="OptionName"/>
      </w:pPr>
      <w:r>
        <w:t xml:space="preserve">-t </w:t>
      </w:r>
      <w:r w:rsidRPr="003919C1">
        <w:rPr>
          <w:b w:val="0"/>
          <w:i/>
        </w:rPr>
        <w:t>milliseconds</w:t>
      </w:r>
      <w:r w:rsidR="003919C1">
        <w:br/>
      </w:r>
      <w:r>
        <w:t xml:space="preserve">--time </w:t>
      </w:r>
      <w:r w:rsidRPr="003919C1">
        <w:rPr>
          <w:b w:val="0"/>
          <w:i/>
        </w:rPr>
        <w:t>milliseconds</w:t>
      </w:r>
    </w:p>
    <w:p w14:paraId="4C90F3B4" w14:textId="77777777" w:rsidR="003919C1" w:rsidRDefault="006547D4" w:rsidP="006547D4">
      <w:pPr>
        <w:pStyle w:val="OptionDescription"/>
      </w:pPr>
      <w:r>
        <w:t>Specify the size of the shift buffer in m</w:t>
      </w:r>
      <w:r w:rsidR="003919C1">
        <w:t>illiseconds.</w:t>
      </w:r>
    </w:p>
    <w:p w14:paraId="6FE20BB1" w14:textId="77777777" w:rsidR="00F30997" w:rsidRDefault="006547D4" w:rsidP="006547D4">
      <w:pPr>
        <w:pStyle w:val="OptionDescription"/>
      </w:pPr>
      <w:r>
        <w:lastRenderedPageBreak/>
        <w:t>During an initial</w:t>
      </w:r>
      <w:r w:rsidR="00F30997">
        <w:t xml:space="preserve"> </w:t>
      </w:r>
      <w:r>
        <w:t xml:space="preserve">evaluation phase (see option </w:t>
      </w:r>
      <w:r w:rsidRPr="00F30997">
        <w:rPr>
          <w:rStyle w:val="Codeintext"/>
        </w:rPr>
        <w:t>--initial-evaluation</w:t>
      </w:r>
      <w:r>
        <w:t>), the global bitrate of</w:t>
      </w:r>
      <w:r w:rsidR="00F30997">
        <w:t xml:space="preserve"> </w:t>
      </w:r>
      <w:r>
        <w:t>all PID's to shift forward is evaluated. This global bitrate is then used</w:t>
      </w:r>
      <w:r w:rsidR="00F30997">
        <w:t xml:space="preserve"> </w:t>
      </w:r>
      <w:r>
        <w:t xml:space="preserve">to convert the specified </w:t>
      </w:r>
      <w:r w:rsidRPr="00F30997">
        <w:rPr>
          <w:rStyle w:val="Codeintext"/>
        </w:rPr>
        <w:t>--time</w:t>
      </w:r>
      <w:r>
        <w:t xml:space="preserve"> duration in a number of packets and this</w:t>
      </w:r>
      <w:r w:rsidR="00F30997">
        <w:t xml:space="preserve"> </w:t>
      </w:r>
      <w:r>
        <w:t>value is used as fixed-size for the shift buffer. Actual shifting the</w:t>
      </w:r>
      <w:r w:rsidR="00F30997">
        <w:t xml:space="preserve"> </w:t>
      </w:r>
      <w:r>
        <w:t>PID's starts at th</w:t>
      </w:r>
      <w:r w:rsidR="00F30997">
        <w:t>e end of this evaluation phase.</w:t>
      </w:r>
    </w:p>
    <w:p w14:paraId="4DE77432" w14:textId="77777777" w:rsidR="003919C1" w:rsidRDefault="003919C1" w:rsidP="003919C1">
      <w:pPr>
        <w:pStyle w:val="OptionDescription"/>
      </w:pPr>
      <w:r>
        <w:t xml:space="preserve">There is no default, the size of the buffer shall be specified either using </w:t>
      </w:r>
      <w:r w:rsidRPr="00EC2848">
        <w:rPr>
          <w:rStyle w:val="Codeintext"/>
        </w:rPr>
        <w:t>--packets</w:t>
      </w:r>
      <w:r>
        <w:t xml:space="preserve"> or </w:t>
      </w:r>
      <w:r w:rsidRPr="00EC2848">
        <w:rPr>
          <w:rStyle w:val="Codeintext"/>
        </w:rPr>
        <w:t>--time</w:t>
      </w:r>
      <w:r>
        <w:t>.</w:t>
      </w:r>
    </w:p>
    <w:p w14:paraId="43617569" w14:textId="77777777" w:rsidR="001634D0" w:rsidRPr="00CF0FFB" w:rsidRDefault="001634D0" w:rsidP="001634D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CE20F6B" w14:textId="77777777" w:rsidR="001634D0" w:rsidRPr="00CF0FFB" w:rsidRDefault="001634D0" w:rsidP="001634D0">
      <w:pPr>
        <w:ind w:left="284"/>
        <w:rPr>
          <w:lang w:val="en-GB"/>
        </w:rPr>
      </w:pPr>
      <w:r w:rsidRPr="00CF0FFB">
        <w:rPr>
          <w:lang w:val="en-GB"/>
        </w:rPr>
        <w:t>The following options are implicitly defined in all packet processing plugins.</w:t>
      </w:r>
    </w:p>
    <w:p w14:paraId="57764048" w14:textId="77777777" w:rsidR="001634D0" w:rsidRDefault="001634D0" w:rsidP="001634D0">
      <w:pPr>
        <w:pStyle w:val="OptionName"/>
      </w:pPr>
      <w:r>
        <w:t>--help</w:t>
      </w:r>
    </w:p>
    <w:p w14:paraId="6E8CDDC6" w14:textId="77777777" w:rsidR="001634D0" w:rsidRDefault="001634D0" w:rsidP="001634D0">
      <w:pPr>
        <w:pStyle w:val="OptionDescription"/>
      </w:pPr>
      <w:r>
        <w:t>Display this help text.</w:t>
      </w:r>
    </w:p>
    <w:p w14:paraId="2D24EA0B" w14:textId="77777777" w:rsidR="001634D0" w:rsidRDefault="001634D0" w:rsidP="001634D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C337E3C" w14:textId="77777777" w:rsidR="001634D0" w:rsidRDefault="001634D0" w:rsidP="001634D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7EC69F" w14:textId="77777777" w:rsidR="001634D0" w:rsidRDefault="001634D0"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096A14C" w14:textId="5BF28C95" w:rsidR="003F0B17" w:rsidRDefault="003F0B17" w:rsidP="00A545B1">
      <w:pPr>
        <w:pStyle w:val="ReferenceSectionTitle"/>
      </w:pPr>
      <w:bookmarkStart w:id="363" w:name="_Toc140067752"/>
      <w:r>
        <w:lastRenderedPageBreak/>
        <w:t>play</w:t>
      </w:r>
      <w:bookmarkEnd w:id="344"/>
      <w:r w:rsidR="009863BF">
        <w:t xml:space="preserve"> (output)</w:t>
      </w:r>
      <w:bookmarkEnd w:id="363"/>
    </w:p>
    <w:p w14:paraId="6DB6AAC9" w14:textId="77777777" w:rsidR="009863BF" w:rsidRPr="0010024C" w:rsidRDefault="00957A0C" w:rsidP="00E233F7">
      <w:pPr>
        <w:pStyle w:val="UsageTitle"/>
        <w:rPr>
          <w:lang w:val="en-US"/>
        </w:rPr>
      </w:pPr>
      <w:r>
        <w:rPr>
          <w:lang w:val="en-US"/>
        </w:rPr>
        <w:t>Play o</w:t>
      </w:r>
      <w:r w:rsidR="009863BF" w:rsidRPr="0010024C">
        <w:rPr>
          <w:lang w:val="en-US"/>
        </w:rPr>
        <w:t xml:space="preserve">utput on a </w:t>
      </w:r>
      <w:r>
        <w:rPr>
          <w:lang w:val="en-US"/>
        </w:rPr>
        <w:t>m</w:t>
      </w:r>
      <w:r w:rsidR="009863BF" w:rsidRPr="0010024C">
        <w:rPr>
          <w:lang w:val="en-US"/>
        </w:rPr>
        <w:t xml:space="preserve">edia </w:t>
      </w:r>
      <w:r>
        <w:rPr>
          <w:lang w:val="en-US"/>
        </w:rPr>
        <w:t>player</w:t>
      </w:r>
    </w:p>
    <w:p w14:paraId="13C2DA7B" w14:textId="77777777" w:rsidR="003F0B17" w:rsidRDefault="003F0B17" w:rsidP="003F0B17">
      <w:pPr>
        <w:rPr>
          <w:lang w:val="en-GB"/>
        </w:rPr>
      </w:pPr>
      <w:r>
        <w:rPr>
          <w:lang w:val="en-GB"/>
        </w:rPr>
        <w:t xml:space="preserve">This output plugin sends TS packets </w:t>
      </w:r>
      <w:r w:rsidR="001D47AE">
        <w:rPr>
          <w:lang w:val="en-GB"/>
        </w:rPr>
        <w:t>to a supported media player</w:t>
      </w:r>
      <w:r>
        <w:rPr>
          <w:lang w:val="en-GB"/>
        </w:rPr>
        <w:t>.</w:t>
      </w:r>
      <w:r w:rsidR="001D47AE">
        <w:rPr>
          <w:lang w:val="en-GB"/>
        </w:rPr>
        <w:t xml:space="preserve"> It is typically used when one service was isolated on the transport stream and the resulting audio/video must be monitored.</w:t>
      </w:r>
    </w:p>
    <w:p w14:paraId="35446518" w14:textId="77777777" w:rsidR="001D47AE" w:rsidRDefault="001D47AE" w:rsidP="003F0B17">
      <w:pPr>
        <w:rPr>
          <w:lang w:val="en-GB"/>
        </w:rPr>
      </w:pPr>
      <w:r>
        <w:rPr>
          <w:lang w:val="en-GB"/>
        </w:rPr>
        <w:t xml:space="preserve">The </w:t>
      </w:r>
      <w:r w:rsidRPr="008939B5">
        <w:rPr>
          <w:rStyle w:val="Codeintext"/>
        </w:rPr>
        <w:t>play</w:t>
      </w:r>
      <w:r>
        <w:rPr>
          <w:lang w:val="en-GB"/>
        </w:rPr>
        <w:t xml:space="preserve"> plugin attempts to locate a media player application which can process MPEG-2 transport streams on its standard input. If one is found</w:t>
      </w:r>
      <w:r w:rsidR="00F27C27">
        <w:rPr>
          <w:lang w:val="en-GB"/>
        </w:rPr>
        <w:t xml:space="preserve"> in the system</w:t>
      </w:r>
      <w:r>
        <w:rPr>
          <w:lang w:val="en-GB"/>
        </w:rPr>
        <w:t>, the plugin creates a process executing the media player (adding the required options if necessary) and sends the output stream to this process using a pipe.</w:t>
      </w:r>
    </w:p>
    <w:p w14:paraId="1BE71D57" w14:textId="77777777" w:rsidR="001D47AE" w:rsidRPr="001D47AE" w:rsidRDefault="001D47AE" w:rsidP="003F0B17">
      <w:pPr>
        <w:rPr>
          <w:lang w:val="en-GB"/>
        </w:rPr>
      </w:pPr>
      <w:r>
        <w:rPr>
          <w:lang w:val="en-GB"/>
        </w:rPr>
        <w:t xml:space="preserve">This plugin is consequently is easier alternative to the </w:t>
      </w:r>
      <w:r w:rsidRPr="008939B5">
        <w:rPr>
          <w:rStyle w:val="Codeintext"/>
        </w:rPr>
        <w:t>fork</w:t>
      </w:r>
      <w:r>
        <w:rPr>
          <w:lang w:val="en-GB"/>
        </w:rPr>
        <w:t xml:space="preserve"> plugin. The same operation could be achieved using the </w:t>
      </w:r>
      <w:r w:rsidRPr="008939B5">
        <w:rPr>
          <w:rStyle w:val="Codeintext"/>
        </w:rPr>
        <w:t>fork</w:t>
      </w:r>
      <w:r>
        <w:rPr>
          <w:lang w:val="en-GB"/>
        </w:rPr>
        <w:t xml:space="preserve"> plugin but it requires to specify the complete </w:t>
      </w:r>
      <w:r w:rsidR="00F27C27">
        <w:rPr>
          <w:lang w:val="en-GB"/>
        </w:rPr>
        <w:t xml:space="preserve">media player </w:t>
      </w:r>
      <w:r>
        <w:rPr>
          <w:lang w:val="en-GB"/>
        </w:rPr>
        <w:t xml:space="preserve">command </w:t>
      </w:r>
      <w:r w:rsidR="00F27C27">
        <w:rPr>
          <w:lang w:val="en-GB"/>
        </w:rPr>
        <w:t xml:space="preserve">line </w:t>
      </w:r>
      <w:r>
        <w:rPr>
          <w:lang w:val="en-GB"/>
        </w:rPr>
        <w:t>with options.</w:t>
      </w:r>
    </w:p>
    <w:p w14:paraId="0C5D615C" w14:textId="77777777" w:rsidR="00D34AB7" w:rsidRPr="002A5BDD" w:rsidRDefault="00D34AB7" w:rsidP="00D34AB7">
      <w:pPr>
        <w:rPr>
          <w:iCs/>
          <w:lang w:val="en-GB"/>
        </w:rPr>
      </w:pPr>
      <w:r>
        <w:rPr>
          <w:lang w:val="en-GB"/>
        </w:rPr>
        <w:t xml:space="preserve">Using this plugin forces </w:t>
      </w:r>
      <w:r w:rsidRPr="008939B5">
        <w:rPr>
          <w:rStyle w:val="Codeintext"/>
        </w:rPr>
        <w:t>tsp</w:t>
      </w:r>
      <w:r>
        <w:rPr>
          <w:lang w:val="en-GB"/>
        </w:rPr>
        <w:t xml:space="preserve"> and all plugins to use their real-time defaults (see the reference documentation for </w:t>
      </w:r>
      <w:r w:rsidRPr="008939B5">
        <w:rPr>
          <w:rStyle w:val="Codeintext"/>
        </w:rPr>
        <w:t>tsp</w:t>
      </w:r>
      <w:r w:rsidRPr="002A5BDD">
        <w:rPr>
          <w:iCs/>
          <w:lang w:val="en-GB"/>
        </w:rPr>
        <w:t>).</w:t>
      </w:r>
    </w:p>
    <w:p w14:paraId="756CB639" w14:textId="77777777" w:rsidR="003F0B17" w:rsidRPr="0010024C" w:rsidRDefault="00BD19C2" w:rsidP="00E233F7">
      <w:pPr>
        <w:pStyle w:val="UsageTitle"/>
        <w:rPr>
          <w:lang w:val="en-US"/>
        </w:rPr>
      </w:pPr>
      <w:r>
        <w:rPr>
          <w:lang w:val="en-US"/>
        </w:rPr>
        <w:t>Usage</w:t>
      </w:r>
    </w:p>
    <w:p w14:paraId="6697A490" w14:textId="77777777" w:rsidR="003F0B17" w:rsidRDefault="003F0B17" w:rsidP="003F0B17">
      <w:pPr>
        <w:pStyle w:val="UsageSyntax"/>
        <w:rPr>
          <w:lang w:val="en-GB"/>
        </w:rPr>
      </w:pPr>
      <w:r>
        <w:rPr>
          <w:lang w:val="en-GB"/>
        </w:rPr>
        <w:t>tsp -O play [</w:t>
      </w:r>
      <w:r>
        <w:rPr>
          <w:i/>
          <w:iCs/>
          <w:lang w:val="en-GB"/>
        </w:rPr>
        <w:t>options</w:t>
      </w:r>
      <w:r>
        <w:rPr>
          <w:lang w:val="en-GB"/>
        </w:rPr>
        <w:t>]</w:t>
      </w:r>
    </w:p>
    <w:p w14:paraId="62910BE4" w14:textId="77777777" w:rsidR="003F0B17" w:rsidRPr="0010024C" w:rsidRDefault="00BD19C2" w:rsidP="00E233F7">
      <w:pPr>
        <w:pStyle w:val="UsageTitle"/>
        <w:rPr>
          <w:lang w:val="en-US"/>
        </w:rPr>
      </w:pPr>
      <w:r>
        <w:rPr>
          <w:lang w:val="en-US"/>
        </w:rPr>
        <w:t>Options</w:t>
      </w:r>
    </w:p>
    <w:p w14:paraId="71821306" w14:textId="77777777" w:rsidR="00F54A45" w:rsidRDefault="00F54A45" w:rsidP="00F54A45">
      <w:pPr>
        <w:pStyle w:val="OptionName"/>
      </w:pPr>
      <w:r>
        <w:t>-m</w:t>
      </w:r>
      <w:r>
        <w:br/>
        <w:t>--mplayer</w:t>
      </w:r>
    </w:p>
    <w:p w14:paraId="2620CE48" w14:textId="77777777" w:rsidR="00F54A45" w:rsidRDefault="00F54A45" w:rsidP="00F54A45">
      <w:pPr>
        <w:pStyle w:val="OptionDescription"/>
      </w:pPr>
      <w:r>
        <w:t xml:space="preserve">Linux only: Use </w:t>
      </w:r>
      <w:r w:rsidRPr="00800C3E">
        <w:rPr>
          <w:rStyle w:val="Codeintext"/>
        </w:rPr>
        <w:t>mplayer</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539678CC" w14:textId="77777777" w:rsidR="00F54A45" w:rsidRDefault="00F54A45" w:rsidP="00F54A45">
      <w:pPr>
        <w:pStyle w:val="OptionName"/>
      </w:pPr>
      <w:r>
        <w:t>-x</w:t>
      </w:r>
      <w:r>
        <w:br/>
        <w:t>--xine</w:t>
      </w:r>
    </w:p>
    <w:p w14:paraId="4EA4FF61" w14:textId="77777777" w:rsidR="00F54A45" w:rsidRDefault="00F54A45" w:rsidP="00F54A45">
      <w:pPr>
        <w:pStyle w:val="OptionDescription"/>
      </w:pPr>
      <w:r>
        <w:t xml:space="preserve">Linux only: Use </w:t>
      </w:r>
      <w:r w:rsidRPr="00800C3E">
        <w:rPr>
          <w:rStyle w:val="Codeintext"/>
        </w:rPr>
        <w:t>xine</w:t>
      </w:r>
      <w:r>
        <w:t xml:space="preserve"> for rendering. The default is to look for </w:t>
      </w:r>
      <w:r w:rsidRPr="00800C3E">
        <w:rPr>
          <w:rStyle w:val="Codeintext"/>
        </w:rPr>
        <w:t>vlc</w:t>
      </w:r>
      <w:r>
        <w:t xml:space="preserve">, </w:t>
      </w:r>
      <w:r w:rsidRPr="00800C3E">
        <w:rPr>
          <w:rStyle w:val="Codeintext"/>
        </w:rPr>
        <w:t>mplayer</w:t>
      </w:r>
      <w:r>
        <w:t xml:space="preserve"> and </w:t>
      </w:r>
      <w:r w:rsidRPr="00800C3E">
        <w:rPr>
          <w:rStyle w:val="Codeintext"/>
        </w:rPr>
        <w:t>xine</w:t>
      </w:r>
      <w:r>
        <w:t>, in this order, and use the first available one.</w:t>
      </w:r>
    </w:p>
    <w:p w14:paraId="2AE5FAD7" w14:textId="77777777" w:rsidR="00E91CE7" w:rsidRDefault="00E91CE7" w:rsidP="00E91CE7">
      <w:pPr>
        <w:pStyle w:val="UsageTitle"/>
        <w:rPr>
          <w:lang w:val="en-US"/>
        </w:rPr>
      </w:pPr>
      <w:r>
        <w:rPr>
          <w:lang w:val="en-US"/>
        </w:rPr>
        <w:t>Generic common output plugin options</w:t>
      </w:r>
    </w:p>
    <w:p w14:paraId="53D4D256" w14:textId="77777777" w:rsidR="00C71423" w:rsidRPr="00CF0FFB" w:rsidRDefault="00C71423" w:rsidP="00C71423">
      <w:pPr>
        <w:ind w:left="284"/>
        <w:rPr>
          <w:lang w:val="en-GB"/>
        </w:rPr>
      </w:pPr>
      <w:r w:rsidRPr="00CF0FFB">
        <w:rPr>
          <w:lang w:val="en-GB"/>
        </w:rPr>
        <w:t xml:space="preserve">The following options are implicitly defined in all </w:t>
      </w:r>
      <w:r>
        <w:rPr>
          <w:lang w:val="en-GB"/>
        </w:rPr>
        <w:t xml:space="preserve">output </w:t>
      </w:r>
      <w:r w:rsidRPr="00CF0FFB">
        <w:rPr>
          <w:lang w:val="en-GB"/>
        </w:rPr>
        <w:t>plugins.</w:t>
      </w:r>
    </w:p>
    <w:p w14:paraId="26960AFB" w14:textId="77777777" w:rsidR="00E91CE7" w:rsidRDefault="00E91CE7" w:rsidP="00E91CE7">
      <w:pPr>
        <w:pStyle w:val="OptionName"/>
      </w:pPr>
      <w:r>
        <w:t>--help</w:t>
      </w:r>
    </w:p>
    <w:p w14:paraId="652FFB93" w14:textId="77777777" w:rsidR="00E91CE7" w:rsidRDefault="00E91CE7" w:rsidP="00E91CE7">
      <w:pPr>
        <w:pStyle w:val="OptionDescription"/>
      </w:pPr>
      <w:r>
        <w:t>Display plugin help text.</w:t>
      </w:r>
    </w:p>
    <w:p w14:paraId="7CD31FAC" w14:textId="77777777" w:rsidR="001D47AE" w:rsidRDefault="001D47AE" w:rsidP="00E233F7">
      <w:pPr>
        <w:pStyle w:val="UsageTitle"/>
      </w:pPr>
      <w:r>
        <w:t>Supported media players</w:t>
      </w:r>
    </w:p>
    <w:p w14:paraId="4A73118E" w14:textId="77777777" w:rsidR="001D47AE" w:rsidRDefault="004B42AD" w:rsidP="004B42AD">
      <w:pPr>
        <w:pStyle w:val="ListBullet"/>
      </w:pPr>
      <w:r>
        <w:t>Linux</w:t>
      </w:r>
      <w:r w:rsidR="00293E1A">
        <w:t>:</w:t>
      </w:r>
      <w:r>
        <w:t xml:space="preserve"> Look for </w:t>
      </w:r>
      <w:r w:rsidRPr="00220AD3">
        <w:t>VLC</w:t>
      </w:r>
      <w:r>
        <w:t xml:space="preserve">, </w:t>
      </w:r>
      <w:r w:rsidRPr="00E27D30">
        <w:rPr>
          <w:rStyle w:val="Codeintext"/>
        </w:rPr>
        <w:t>mplayer</w:t>
      </w:r>
      <w:r w:rsidR="00662CCC">
        <w:t xml:space="preserve"> and </w:t>
      </w:r>
      <w:r w:rsidR="00662CCC" w:rsidRPr="00E27D30">
        <w:rPr>
          <w:rStyle w:val="Codeintext"/>
        </w:rPr>
        <w:t>xine</w:t>
      </w:r>
      <w:r>
        <w:t xml:space="preserve">. Use the </w:t>
      </w:r>
      <w:r w:rsidRPr="00E27D30">
        <w:rPr>
          <w:rStyle w:val="Codeintext"/>
        </w:rPr>
        <w:t>PATH</w:t>
      </w:r>
      <w:r>
        <w:t xml:space="preserve"> environment variable to locate the applications.</w:t>
      </w:r>
    </w:p>
    <w:p w14:paraId="3B754908" w14:textId="217B46BF" w:rsidR="00A036CA" w:rsidRDefault="00A036CA" w:rsidP="004B42AD">
      <w:pPr>
        <w:pStyle w:val="ListBullet"/>
      </w:pPr>
      <w:r>
        <w:t xml:space="preserve">macOS: Same a Linux but also search into </w:t>
      </w:r>
      <w:r w:rsidRPr="00E27D30">
        <w:rPr>
          <w:rStyle w:val="Codeintext"/>
        </w:rPr>
        <w:t>/usr/local/bin</w:t>
      </w:r>
      <w:r>
        <w:t xml:space="preserve"> </w:t>
      </w:r>
      <w:r w:rsidR="009726FE">
        <w:t>(</w:t>
      </w:r>
      <w:r w:rsidR="009726FE" w:rsidRPr="002312EB">
        <w:rPr>
          <w:rStyle w:val="Codeintext"/>
        </w:rPr>
        <w:t>/</w:t>
      </w:r>
      <w:r w:rsidR="009726FE">
        <w:rPr>
          <w:rStyle w:val="Codeintext"/>
        </w:rPr>
        <w:t>opt/homebrew/</w:t>
      </w:r>
      <w:r w:rsidR="009726FE" w:rsidRPr="002312EB">
        <w:rPr>
          <w:rStyle w:val="Codeintext"/>
        </w:rPr>
        <w:t>share/tsduck</w:t>
      </w:r>
      <w:r w:rsidR="009726FE" w:rsidRPr="00290B62">
        <w:t xml:space="preserve"> </w:t>
      </w:r>
      <w:r w:rsidR="009726FE">
        <w:t xml:space="preserve">on </w:t>
      </w:r>
      <w:r w:rsidR="009726FE" w:rsidRPr="00290B62">
        <w:t>Arm</w:t>
      </w:r>
      <w:r w:rsidR="009726FE">
        <w:t xml:space="preserve">) </w:t>
      </w:r>
      <w:r>
        <w:t xml:space="preserve">and </w:t>
      </w:r>
      <w:r w:rsidRPr="00E27D30">
        <w:rPr>
          <w:rStyle w:val="Codeintext"/>
        </w:rPr>
        <w:t>/Applications</w:t>
      </w:r>
      <w:r>
        <w:t>.</w:t>
      </w:r>
    </w:p>
    <w:p w14:paraId="1D7F8695" w14:textId="42939A69" w:rsidR="004B42AD" w:rsidRDefault="004B42AD" w:rsidP="004B42AD">
      <w:pPr>
        <w:pStyle w:val="ListBullet"/>
      </w:pPr>
      <w:r>
        <w:t>Windows</w:t>
      </w:r>
      <w:r w:rsidR="00293E1A">
        <w:t>:</w:t>
      </w:r>
      <w:r>
        <w:t xml:space="preserve"> Look for VLC using the </w:t>
      </w:r>
      <w:r w:rsidRPr="00E27D30">
        <w:rPr>
          <w:rStyle w:val="Codeintext"/>
        </w:rPr>
        <w:t>Path</w:t>
      </w:r>
      <w:r>
        <w:t xml:space="preserve"> environment variable and various information that </w:t>
      </w:r>
      <w:r w:rsidR="009726FE">
        <w:t>is</w:t>
      </w:r>
      <w:r>
        <w:t xml:space="preserve"> normally filled in the registry by the VLC installation procedure.</w:t>
      </w:r>
      <w:r w:rsidR="002E69B6">
        <w:t xml:space="preserve"> See </w:t>
      </w:r>
      <w:r w:rsidR="00D57DD4">
        <w:fldChar w:fldCharType="begin"/>
      </w:r>
      <w:r w:rsidR="002E69B6">
        <w:instrText xml:space="preserve"> REF _Ref202769725 \r \h </w:instrText>
      </w:r>
      <w:r w:rsidR="00D57DD4">
        <w:fldChar w:fldCharType="separate"/>
      </w:r>
      <w:r w:rsidR="007B02A0">
        <w:t>[46]</w:t>
      </w:r>
      <w:r w:rsidR="00D57DD4">
        <w:fldChar w:fldCharType="end"/>
      </w:r>
      <w:r w:rsidR="002E69B6">
        <w:t xml:space="preserve"> for downloading and installing VLC Media Player.</w:t>
      </w:r>
    </w:p>
    <w:p w14:paraId="405AD154" w14:textId="77777777" w:rsidR="004B42AD" w:rsidRDefault="004B42AD" w:rsidP="004B42AD">
      <w:r>
        <w:t xml:space="preserve">To use another media player or with specific options, use the </w:t>
      </w:r>
      <w:r w:rsidRPr="00DE2575">
        <w:rPr>
          <w:rStyle w:val="Codeintext"/>
        </w:rPr>
        <w:t>fork</w:t>
      </w:r>
      <w:r>
        <w:t xml:space="preserve"> plugin instead</w:t>
      </w:r>
      <w:r w:rsidR="00293E1A">
        <w:t>:</w:t>
      </w:r>
    </w:p>
    <w:p w14:paraId="771D5D20" w14:textId="0B6F584C" w:rsidR="004B42AD" w:rsidRDefault="008939B5" w:rsidP="004B42AD">
      <w:pPr>
        <w:pStyle w:val="UsageSyntax"/>
        <w:rPr>
          <w:lang w:val="en-GB"/>
        </w:rPr>
      </w:pPr>
      <w:bookmarkStart w:id="364" w:name="_Toc157506368"/>
      <w:r>
        <w:rPr>
          <w:lang w:val="en-GB"/>
        </w:rPr>
        <w:t>tsp ... –O</w:t>
      </w:r>
      <w:r w:rsidR="004B42AD">
        <w:rPr>
          <w:lang w:val="en-GB"/>
        </w:rPr>
        <w:t xml:space="preserve"> fork [</w:t>
      </w:r>
      <w:r w:rsidR="004B42AD" w:rsidRPr="004B42AD">
        <w:rPr>
          <w:i/>
          <w:lang w:val="en-GB"/>
        </w:rPr>
        <w:t>options</w:t>
      </w:r>
      <w:r w:rsidR="004B42AD">
        <w:rPr>
          <w:lang w:val="en-GB"/>
        </w:rPr>
        <w:t>] “</w:t>
      </w:r>
      <w:r w:rsidR="004B42AD" w:rsidRPr="004B42AD">
        <w:rPr>
          <w:i/>
          <w:lang w:val="en-GB"/>
        </w:rPr>
        <w:t>media player command line</w:t>
      </w:r>
      <w:r w:rsidR="006439AF">
        <w:rPr>
          <w:lang w:val="en-GB"/>
        </w:rPr>
        <w:t>”</w:t>
      </w:r>
    </w:p>
    <w:p w14:paraId="3C8A9E1E" w14:textId="77777777" w:rsidR="00E06CAF" w:rsidRDefault="00E06CAF" w:rsidP="00A545B1">
      <w:pPr>
        <w:pStyle w:val="ReferenceSectionTitle"/>
      </w:pPr>
      <w:bookmarkStart w:id="365" w:name="_Ref199134491"/>
      <w:bookmarkStart w:id="366" w:name="_Ref144629920"/>
      <w:bookmarkStart w:id="367" w:name="_Toc157506374"/>
      <w:bookmarkStart w:id="368" w:name="_Ref127009350"/>
      <w:bookmarkStart w:id="369" w:name="_Toc157506373"/>
      <w:bookmarkStart w:id="370" w:name="_Ref203209388"/>
      <w:bookmarkStart w:id="371" w:name="_Ref175575605"/>
      <w:bookmarkStart w:id="372" w:name="_Ref127173814"/>
      <w:bookmarkStart w:id="373" w:name="_Toc157506369"/>
      <w:bookmarkStart w:id="374" w:name="_Toc140067753"/>
      <w:bookmarkEnd w:id="364"/>
      <w:r>
        <w:lastRenderedPageBreak/>
        <w:t>pmt</w:t>
      </w:r>
      <w:bookmarkEnd w:id="365"/>
      <w:bookmarkEnd w:id="374"/>
    </w:p>
    <w:p w14:paraId="2CE0CABA" w14:textId="77777777" w:rsidR="00E06CAF" w:rsidRPr="0010024C" w:rsidRDefault="00E06CAF" w:rsidP="00E233F7">
      <w:pPr>
        <w:pStyle w:val="UsageTitle"/>
        <w:rPr>
          <w:lang w:val="en-US"/>
        </w:rPr>
      </w:pPr>
      <w:r w:rsidRPr="0010024C">
        <w:rPr>
          <w:lang w:val="en-US"/>
        </w:rPr>
        <w:t xml:space="preserve">Perform </w:t>
      </w:r>
      <w:r w:rsidR="001E20FA">
        <w:rPr>
          <w:lang w:val="en-US"/>
        </w:rPr>
        <w:t>v</w:t>
      </w:r>
      <w:r w:rsidRPr="0010024C">
        <w:rPr>
          <w:lang w:val="en-US"/>
        </w:rPr>
        <w:t xml:space="preserve">arious </w:t>
      </w:r>
      <w:r w:rsidR="001E20FA">
        <w:rPr>
          <w:lang w:val="en-US"/>
        </w:rPr>
        <w:t>t</w:t>
      </w:r>
      <w:r w:rsidRPr="0010024C">
        <w:rPr>
          <w:lang w:val="en-US"/>
        </w:rPr>
        <w:t xml:space="preserve">ransformations on a PMT </w:t>
      </w:r>
    </w:p>
    <w:p w14:paraId="46CE15A4" w14:textId="77777777" w:rsidR="009F6784" w:rsidRDefault="00E06CAF" w:rsidP="00E06CAF">
      <w:r>
        <w:t>This plugin performs various transformations on</w:t>
      </w:r>
      <w:r w:rsidR="009F6784">
        <w:t xml:space="preserve"> a</w:t>
      </w:r>
      <w:r>
        <w:t xml:space="preserve"> PMT.</w:t>
      </w:r>
    </w:p>
    <w:p w14:paraId="6B2106C6" w14:textId="77777777" w:rsidR="00E06CAF" w:rsidRDefault="009F6784" w:rsidP="00E06CAF">
      <w:r>
        <w:t>The PMT can be specified by PID, by service id or by service name.</w:t>
      </w:r>
    </w:p>
    <w:p w14:paraId="6D0DBDBB" w14:textId="77777777" w:rsidR="00E06CAF" w:rsidRDefault="00BD19C2" w:rsidP="00E233F7">
      <w:pPr>
        <w:pStyle w:val="UsageTitle"/>
      </w:pPr>
      <w:r>
        <w:t>Usage</w:t>
      </w:r>
    </w:p>
    <w:p w14:paraId="4334AD0A" w14:textId="77777777" w:rsidR="00E06CAF" w:rsidRPr="00FE1D08" w:rsidRDefault="00E06CAF" w:rsidP="00E06CAF">
      <w:pPr>
        <w:pStyle w:val="UsageSyntax"/>
      </w:pPr>
      <w:r>
        <w:t>tsp -P pmt</w:t>
      </w:r>
      <w:r w:rsidRPr="00FE1D08">
        <w:t xml:space="preserve"> [</w:t>
      </w:r>
      <w:r w:rsidRPr="00FE1D08">
        <w:rPr>
          <w:i/>
        </w:rPr>
        <w:t>options</w:t>
      </w:r>
      <w:r w:rsidRPr="00FE1D08">
        <w:t>]</w:t>
      </w:r>
    </w:p>
    <w:p w14:paraId="56DF2715" w14:textId="77777777" w:rsidR="00E06CAF" w:rsidRPr="0010024C" w:rsidRDefault="00BD19C2" w:rsidP="00E233F7">
      <w:pPr>
        <w:pStyle w:val="UsageTitle"/>
        <w:rPr>
          <w:lang w:val="en-US"/>
        </w:rPr>
      </w:pPr>
      <w:r>
        <w:rPr>
          <w:lang w:val="en-US"/>
        </w:rPr>
        <w:t>Options</w:t>
      </w:r>
    </w:p>
    <w:p w14:paraId="49EB3149" w14:textId="77777777" w:rsidR="0062447A" w:rsidRDefault="0062447A" w:rsidP="0062447A">
      <w:pPr>
        <w:pStyle w:val="OptionName"/>
      </w:pPr>
      <w:r>
        <w:t>--ac3-atsc2dvb</w:t>
      </w:r>
    </w:p>
    <w:p w14:paraId="5ECEA37F" w14:textId="77777777" w:rsidR="0062447A" w:rsidRDefault="0062447A" w:rsidP="0062447A">
      <w:pPr>
        <w:pStyle w:val="OptionDescription"/>
      </w:pPr>
      <w:r>
        <w:t xml:space="preserve">Change the description of AC-3 </w:t>
      </w:r>
      <w:r w:rsidR="0053691C">
        <w:t xml:space="preserve">(a.k.a. DD, Dolby Digital) </w:t>
      </w:r>
      <w:r>
        <w:t xml:space="preserve">audio streams from ATSC to DVB method. In details, this means that all components with stream_type </w:t>
      </w:r>
      <w:r w:rsidRPr="000258B2">
        <w:rPr>
          <w:rStyle w:val="Codeintext"/>
        </w:rPr>
        <w:t>0x81</w:t>
      </w:r>
      <w:r>
        <w:t xml:space="preserve"> are modified with stream_type </w:t>
      </w:r>
      <w:r w:rsidRPr="000258B2">
        <w:rPr>
          <w:rStyle w:val="Codeintext"/>
        </w:rPr>
        <w:t>0x06</w:t>
      </w:r>
      <w:r>
        <w:t xml:space="preserve"> (</w:t>
      </w:r>
      <w:r w:rsidRPr="0062447A">
        <w:rPr>
          <w:i/>
        </w:rPr>
        <w:t>PES private data</w:t>
      </w:r>
      <w:r>
        <w:t xml:space="preserve">) and an </w:t>
      </w:r>
      <w:r w:rsidRPr="0062447A">
        <w:rPr>
          <w:i/>
        </w:rPr>
        <w:t>AC-3_descriptor</w:t>
      </w:r>
      <w:r>
        <w:t xml:space="preserve"> is added on this component (if none was already there).</w:t>
      </w:r>
    </w:p>
    <w:p w14:paraId="38632125" w14:textId="77777777" w:rsidR="005D20A8" w:rsidRDefault="005D20A8" w:rsidP="005D20A8">
      <w:pPr>
        <w:pStyle w:val="OptionName"/>
      </w:pPr>
      <w:r>
        <w:t xml:space="preserve">--add-ca-descriptor </w:t>
      </w:r>
      <w:r w:rsidRPr="00FF5857">
        <w:rPr>
          <w:b w:val="0"/>
          <w:i/>
        </w:rPr>
        <w:t>casid/pid[/private-data]</w:t>
      </w:r>
    </w:p>
    <w:p w14:paraId="4DFB5265" w14:textId="77777777" w:rsidR="00382643" w:rsidRDefault="005D20A8" w:rsidP="005D20A8">
      <w:pPr>
        <w:pStyle w:val="OptionDescription"/>
      </w:pPr>
      <w:r>
        <w:t xml:space="preserve">Add a </w:t>
      </w:r>
      <w:r w:rsidRPr="00031B5C">
        <w:rPr>
          <w:i/>
        </w:rPr>
        <w:t>CA_descriptor</w:t>
      </w:r>
      <w:r>
        <w:t xml:space="preserve"> at program-level in the PMT with t</w:t>
      </w:r>
      <w:r w:rsidR="00C85717">
        <w:t>he specified CA System Id and EC</w:t>
      </w:r>
      <w:r>
        <w:t>M PID. The optional private data must be a suite of hexadecimal digits.</w:t>
      </w:r>
    </w:p>
    <w:p w14:paraId="3D94D13F" w14:textId="77777777" w:rsidR="005D20A8" w:rsidRDefault="005D20A8" w:rsidP="005D20A8">
      <w:pPr>
        <w:pStyle w:val="OptionDescription"/>
      </w:pPr>
      <w:r>
        <w:t xml:space="preserve">Several </w:t>
      </w:r>
      <w:r w:rsidR="00A35A14">
        <w:t>--</w:t>
      </w:r>
      <w:r w:rsidRPr="00A35A14">
        <w:rPr>
          <w:rStyle w:val="Codeintext"/>
        </w:rPr>
        <w:t>add-ca-descriptor</w:t>
      </w:r>
      <w:r>
        <w:t xml:space="preserve"> options may be specified to add several descriptors.</w:t>
      </w:r>
    </w:p>
    <w:p w14:paraId="112C2E96" w14:textId="77777777" w:rsidR="00E06CAF" w:rsidRPr="00193274" w:rsidRDefault="00E06CAF" w:rsidP="00E06CAF">
      <w:pPr>
        <w:pStyle w:val="StyleOptionNameItalique"/>
      </w:pPr>
      <w:r w:rsidRPr="00A91965">
        <w:rPr>
          <w:i w:val="0"/>
        </w:rPr>
        <w:t xml:space="preserve">-a </w:t>
      </w:r>
      <w:r w:rsidRPr="004746BD">
        <w:rPr>
          <w:b w:val="0"/>
        </w:rPr>
        <w:t>pid/type</w:t>
      </w:r>
      <w:r>
        <w:rPr>
          <w:i w:val="0"/>
        </w:rPr>
        <w:br/>
      </w:r>
      <w:r w:rsidRPr="00A91965">
        <w:rPr>
          <w:i w:val="0"/>
        </w:rPr>
        <w:t xml:space="preserve">--add-pid </w:t>
      </w:r>
      <w:r w:rsidRPr="004746BD">
        <w:rPr>
          <w:b w:val="0"/>
        </w:rPr>
        <w:t>pid/type</w:t>
      </w:r>
    </w:p>
    <w:p w14:paraId="6703FC05" w14:textId="77777777" w:rsidR="00382643" w:rsidRDefault="00E06CAF" w:rsidP="00E06CAF">
      <w:pPr>
        <w:pStyle w:val="OptionDescription"/>
      </w:pPr>
      <w:r w:rsidRPr="00A91965">
        <w:t xml:space="preserve">Add the specified PID / stream-type component in the PMT. </w:t>
      </w:r>
      <w:r>
        <w:t xml:space="preserve">Both </w:t>
      </w:r>
      <w:r w:rsidRPr="00A91965">
        <w:rPr>
          <w:i/>
        </w:rPr>
        <w:t>PID</w:t>
      </w:r>
      <w:r>
        <w:t xml:space="preserve"> and </w:t>
      </w:r>
      <w:r w:rsidRPr="00A91965">
        <w:rPr>
          <w:i/>
        </w:rPr>
        <w:t>type</w:t>
      </w:r>
      <w:r>
        <w:t xml:space="preserve"> must be integer values,</w:t>
      </w:r>
      <w:r w:rsidR="00382643">
        <w:t xml:space="preserve"> either decimal or hexadecimal.</w:t>
      </w:r>
    </w:p>
    <w:p w14:paraId="1EE82941" w14:textId="77777777" w:rsidR="00E06CAF" w:rsidRDefault="00E06CAF" w:rsidP="00E06CAF">
      <w:pPr>
        <w:pStyle w:val="OptionDescription"/>
      </w:pPr>
      <w:r w:rsidRPr="00A91965">
        <w:t>Several</w:t>
      </w:r>
      <w:r>
        <w:rPr>
          <w:i/>
        </w:rPr>
        <w:t xml:space="preserve"> </w:t>
      </w:r>
      <w:r w:rsidRPr="00A35A14">
        <w:rPr>
          <w:rStyle w:val="Codeintext"/>
        </w:rPr>
        <w:t>--add-pid</w:t>
      </w:r>
      <w:r w:rsidRPr="00A91965">
        <w:t xml:space="preserve"> options may be specified to add several components.</w:t>
      </w:r>
    </w:p>
    <w:p w14:paraId="4B83697F" w14:textId="77777777" w:rsidR="002A1EA2" w:rsidRPr="00CC058A" w:rsidRDefault="002A1EA2" w:rsidP="002A1EA2">
      <w:pPr>
        <w:pStyle w:val="OptionName"/>
        <w:rPr>
          <w:lang w:eastAsia="fr-FR"/>
        </w:rPr>
      </w:pPr>
      <w:r w:rsidRPr="00CC058A">
        <w:rPr>
          <w:lang w:eastAsia="fr-FR"/>
        </w:rPr>
        <w:t>--add-</w:t>
      </w:r>
      <w:r>
        <w:rPr>
          <w:lang w:eastAsia="fr-FR"/>
        </w:rPr>
        <w:t>pid-registration</w:t>
      </w:r>
      <w:r w:rsidRPr="00CC058A">
        <w:rPr>
          <w:lang w:eastAsia="fr-FR"/>
        </w:rPr>
        <w:t xml:space="preserve"> </w:t>
      </w:r>
      <w:r>
        <w:rPr>
          <w:b w:val="0"/>
          <w:i/>
          <w:lang w:eastAsia="fr-FR"/>
        </w:rPr>
        <w:t>pid/id</w:t>
      </w:r>
    </w:p>
    <w:p w14:paraId="0B730089" w14:textId="77777777" w:rsidR="002A1EA2" w:rsidRDefault="002A1EA2" w:rsidP="002A1EA2">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descriptor list</w:t>
      </w:r>
      <w:r>
        <w:rPr>
          <w:lang w:val="en-US" w:eastAsia="fr-FR"/>
        </w:rPr>
        <w:t xml:space="preserve"> of the specified PID</w:t>
      </w:r>
      <w:r w:rsidRPr="00CC058A">
        <w:rPr>
          <w:lang w:val="en-US" w:eastAsia="fr-FR"/>
        </w:rPr>
        <w:t xml:space="preserve"> in the PMT.</w:t>
      </w:r>
    </w:p>
    <w:p w14:paraId="55E8419D" w14:textId="77777777" w:rsidR="002A1EA2" w:rsidRPr="00CC058A" w:rsidRDefault="002A1EA2" w:rsidP="002A1EA2">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4A2A0691" w14:textId="77777777" w:rsidR="00CC058A" w:rsidRPr="00CC058A" w:rsidRDefault="00CC058A" w:rsidP="00CC058A">
      <w:pPr>
        <w:pStyle w:val="OptionName"/>
        <w:rPr>
          <w:lang w:eastAsia="fr-FR"/>
        </w:rPr>
      </w:pPr>
      <w:r w:rsidRPr="00CC058A">
        <w:rPr>
          <w:lang w:eastAsia="fr-FR"/>
        </w:rPr>
        <w:t>--add-</w:t>
      </w:r>
      <w:r w:rsidR="00662A00">
        <w:rPr>
          <w:lang w:eastAsia="fr-FR"/>
        </w:rPr>
        <w:t>registration</w:t>
      </w:r>
      <w:r w:rsidRPr="00CC058A">
        <w:rPr>
          <w:lang w:eastAsia="fr-FR"/>
        </w:rPr>
        <w:t xml:space="preserve"> </w:t>
      </w:r>
      <w:r w:rsidR="002A1EA2">
        <w:rPr>
          <w:b w:val="0"/>
          <w:i/>
          <w:lang w:eastAsia="fr-FR"/>
        </w:rPr>
        <w:t>id</w:t>
      </w:r>
    </w:p>
    <w:p w14:paraId="494ABD0B" w14:textId="77777777" w:rsidR="002A1EA2" w:rsidRDefault="00CC058A" w:rsidP="00CC058A">
      <w:pPr>
        <w:pStyle w:val="OptionDescription"/>
        <w:rPr>
          <w:lang w:val="en-US" w:eastAsia="fr-FR"/>
        </w:rPr>
      </w:pPr>
      <w:r w:rsidRPr="00CC058A">
        <w:rPr>
          <w:lang w:val="en-US" w:eastAsia="fr-FR"/>
        </w:rPr>
        <w:t xml:space="preserve">Add a </w:t>
      </w:r>
      <w:r w:rsidRPr="00CC058A">
        <w:rPr>
          <w:i/>
          <w:lang w:val="en-US" w:eastAsia="fr-FR"/>
        </w:rPr>
        <w:t>registration_descriptor</w:t>
      </w:r>
      <w:r w:rsidRPr="00CC058A">
        <w:rPr>
          <w:lang w:val="en-US" w:eastAsia="fr-FR"/>
        </w:rPr>
        <w:t xml:space="preserve"> in the program-level descriptor list in the PMT.</w:t>
      </w:r>
    </w:p>
    <w:p w14:paraId="53433D11" w14:textId="77777777" w:rsidR="00CC058A" w:rsidRPr="00CC058A" w:rsidRDefault="00CC058A" w:rsidP="00CC058A">
      <w:pPr>
        <w:pStyle w:val="OptionDescription"/>
        <w:rPr>
          <w:lang w:val="en-US" w:eastAsia="fr-FR"/>
        </w:rPr>
      </w:pPr>
      <w:r w:rsidRPr="00CC058A">
        <w:rPr>
          <w:lang w:val="en-US" w:eastAsia="fr-FR"/>
        </w:rPr>
        <w:t xml:space="preserve">The value is the </w:t>
      </w:r>
      <w:r w:rsidRPr="00CC058A">
        <w:rPr>
          <w:i/>
          <w:lang w:val="en-US" w:eastAsia="fr-FR"/>
        </w:rPr>
        <w:t>format_identifier</w:t>
      </w:r>
      <w:r w:rsidRPr="00CC058A">
        <w:rPr>
          <w:lang w:val="en-US" w:eastAsia="fr-FR"/>
        </w:rPr>
        <w:t xml:space="preserve"> in</w:t>
      </w:r>
      <w:r>
        <w:rPr>
          <w:lang w:val="en-US" w:eastAsia="fr-FR"/>
        </w:rPr>
        <w:t xml:space="preserve"> the</w:t>
      </w:r>
      <w:r w:rsidRPr="00CC058A">
        <w:rPr>
          <w:lang w:val="en-US" w:eastAsia="fr-FR"/>
        </w:rPr>
        <w:t xml:space="preserve"> </w:t>
      </w:r>
      <w:r w:rsidRPr="00CC058A">
        <w:rPr>
          <w:i/>
          <w:lang w:val="en-US" w:eastAsia="fr-FR"/>
        </w:rPr>
        <w:t>registration_descriptor</w:t>
      </w:r>
      <w:r w:rsidRPr="00CC058A">
        <w:rPr>
          <w:lang w:val="en-US" w:eastAsia="fr-FR"/>
        </w:rPr>
        <w:t xml:space="preserve">, e.g. </w:t>
      </w:r>
      <w:r w:rsidRPr="000258B2">
        <w:rPr>
          <w:rStyle w:val="Codeintext"/>
        </w:rPr>
        <w:t>0x43554549</w:t>
      </w:r>
      <w:r w:rsidRPr="00CC058A">
        <w:rPr>
          <w:lang w:val="en-US" w:eastAsia="fr-FR"/>
        </w:rPr>
        <w:t xml:space="preserve"> for </w:t>
      </w:r>
      <w:r>
        <w:rPr>
          <w:lang w:val="en-US" w:eastAsia="fr-FR"/>
        </w:rPr>
        <w:t>“</w:t>
      </w:r>
      <w:r w:rsidRPr="00CC058A">
        <w:rPr>
          <w:lang w:val="en-US" w:eastAsia="fr-FR"/>
        </w:rPr>
        <w:t>CUEI</w:t>
      </w:r>
      <w:r>
        <w:rPr>
          <w:lang w:val="en-US" w:eastAsia="fr-FR"/>
        </w:rPr>
        <w:t>”</w:t>
      </w:r>
      <w:r w:rsidRPr="00CC058A">
        <w:rPr>
          <w:lang w:val="en-US" w:eastAsia="fr-FR"/>
        </w:rPr>
        <w:t>.</w:t>
      </w:r>
    </w:p>
    <w:p w14:paraId="558A887F" w14:textId="77777777" w:rsidR="00193274" w:rsidRDefault="00193274" w:rsidP="00193274">
      <w:pPr>
        <w:pStyle w:val="OptionName"/>
      </w:pPr>
      <w:r>
        <w:t>--add-stream-identifier</w:t>
      </w:r>
    </w:p>
    <w:p w14:paraId="3EA34960" w14:textId="77777777" w:rsidR="00193274" w:rsidRDefault="00193274" w:rsidP="00193274">
      <w:pPr>
        <w:pStyle w:val="OptionDescription"/>
      </w:pPr>
      <w:r>
        <w:t xml:space="preserve">Add a </w:t>
      </w:r>
      <w:r w:rsidRPr="00193274">
        <w:rPr>
          <w:i/>
        </w:rPr>
        <w:t xml:space="preserve">stream_identifier_descriptor </w:t>
      </w:r>
      <w:r>
        <w:t xml:space="preserve">on all components. The </w:t>
      </w:r>
      <w:r w:rsidRPr="00193274">
        <w:rPr>
          <w:i/>
        </w:rPr>
        <w:t xml:space="preserve">component_tag </w:t>
      </w:r>
      <w:r>
        <w:t xml:space="preserve">are uniquely allocated inside the service. Existing </w:t>
      </w:r>
      <w:r w:rsidRPr="00193274">
        <w:rPr>
          <w:i/>
        </w:rPr>
        <w:t>stream_identifier_descriptor</w:t>
      </w:r>
      <w:r>
        <w:t>s are left unmodified.</w:t>
      </w:r>
    </w:p>
    <w:p w14:paraId="1942CE88" w14:textId="77777777" w:rsidR="00CF24B2" w:rsidRPr="00A47ECB" w:rsidRDefault="00CF24B2" w:rsidP="00CF24B2">
      <w:pPr>
        <w:pStyle w:val="OptionName"/>
        <w:rPr>
          <w:i/>
        </w:rPr>
      </w:pPr>
      <w:r w:rsidRPr="00A47ECB">
        <w:t xml:space="preserve">--audio-language </w:t>
      </w:r>
      <w:r w:rsidRPr="00382643">
        <w:rPr>
          <w:b w:val="0"/>
          <w:i/>
        </w:rPr>
        <w:t>language-code</w:t>
      </w:r>
      <w:r w:rsidRPr="00382643">
        <w:rPr>
          <w:b w:val="0"/>
        </w:rPr>
        <w:t>[:</w:t>
      </w:r>
      <w:r w:rsidRPr="00382643">
        <w:rPr>
          <w:b w:val="0"/>
          <w:i/>
        </w:rPr>
        <w:t>audio-type</w:t>
      </w:r>
      <w:r w:rsidRPr="00382643">
        <w:rPr>
          <w:b w:val="0"/>
        </w:rPr>
        <w:t>[:</w:t>
      </w:r>
      <w:r w:rsidRPr="00382643">
        <w:rPr>
          <w:b w:val="0"/>
          <w:i/>
        </w:rPr>
        <w:t>location</w:t>
      </w:r>
      <w:r w:rsidRPr="00382643">
        <w:rPr>
          <w:b w:val="0"/>
        </w:rPr>
        <w:t>]]</w:t>
      </w:r>
    </w:p>
    <w:p w14:paraId="32F9E50A" w14:textId="77777777" w:rsidR="00CF24B2" w:rsidRDefault="00CF24B2" w:rsidP="00CF24B2">
      <w:pPr>
        <w:pStyle w:val="OptionDescription"/>
      </w:pPr>
      <w:r>
        <w:t>Specifies the language for an audio stream in the PMT. Several options can be specified to set the languages of several audio streams.</w:t>
      </w:r>
    </w:p>
    <w:p w14:paraId="37D47BDD" w14:textId="77777777" w:rsidR="00787E27" w:rsidRDefault="00CF24B2" w:rsidP="00CF24B2">
      <w:pPr>
        <w:pStyle w:val="OptionDescription"/>
      </w:pPr>
      <w:r>
        <w:t xml:space="preserve">The </w:t>
      </w:r>
      <w:r w:rsidRPr="00EF454F">
        <w:rPr>
          <w:i/>
        </w:rPr>
        <w:t>language-code</w:t>
      </w:r>
      <w:r w:rsidR="00787E27">
        <w:t xml:space="preserve"> is a 3-character string.</w:t>
      </w:r>
    </w:p>
    <w:p w14:paraId="6DA08ED8" w14:textId="77777777" w:rsidR="00787E27" w:rsidRDefault="00CF24B2" w:rsidP="00CF24B2">
      <w:pPr>
        <w:pStyle w:val="OptionDescription"/>
      </w:pPr>
      <w:r>
        <w:t xml:space="preserve">The </w:t>
      </w:r>
      <w:r w:rsidRPr="00EF454F">
        <w:rPr>
          <w:i/>
        </w:rPr>
        <w:t>audio-type</w:t>
      </w:r>
      <w:r>
        <w:t xml:space="preserve"> is optio</w:t>
      </w:r>
      <w:r w:rsidR="00787E27">
        <w:t>nal, its default value is zero.</w:t>
      </w:r>
    </w:p>
    <w:p w14:paraId="4394F233" w14:textId="77777777" w:rsidR="00CF24B2" w:rsidRDefault="00CF24B2" w:rsidP="00CF24B2">
      <w:pPr>
        <w:pStyle w:val="OptionDescription"/>
      </w:pPr>
      <w:r>
        <w:t xml:space="preserve">The </w:t>
      </w:r>
      <w:r w:rsidRPr="00EF454F">
        <w:rPr>
          <w:i/>
        </w:rPr>
        <w:t>location</w:t>
      </w:r>
      <w:r>
        <w:t xml:space="preserve"> indicates how to locate the audio stream. Its format is either "</w:t>
      </w:r>
      <w:r w:rsidRPr="00787E27">
        <w:rPr>
          <w:rStyle w:val="Codeintext"/>
        </w:rPr>
        <w:t>P</w:t>
      </w:r>
      <w:r w:rsidRPr="00787E27">
        <w:rPr>
          <w:rStyle w:val="Codeintext"/>
          <w:i/>
        </w:rPr>
        <w:t>n</w:t>
      </w:r>
      <w:r>
        <w:t>" or "</w:t>
      </w:r>
      <w:r w:rsidRPr="00787E27">
        <w:rPr>
          <w:rStyle w:val="Codeintext"/>
        </w:rPr>
        <w:t>A</w:t>
      </w:r>
      <w:r w:rsidRPr="00787E27">
        <w:rPr>
          <w:rStyle w:val="Codeintext"/>
          <w:i/>
        </w:rPr>
        <w:t>n</w:t>
      </w:r>
      <w:r>
        <w:t>". In the first case, "</w:t>
      </w:r>
      <w:r w:rsidRPr="00EF454F">
        <w:rPr>
          <w:i/>
        </w:rPr>
        <w:t>n</w:t>
      </w:r>
      <w:r>
        <w:t>" designates a PID value and in the second case the audio stream number inside the PMT, starting with 1. The default location is "</w:t>
      </w:r>
      <w:r w:rsidRPr="00787E27">
        <w:rPr>
          <w:rStyle w:val="Codeintext"/>
        </w:rPr>
        <w:t>A1</w:t>
      </w:r>
      <w:r>
        <w:t>", ie. the first audio stream inside the PMT.</w:t>
      </w:r>
    </w:p>
    <w:p w14:paraId="441C6093" w14:textId="77777777" w:rsidR="008A7886" w:rsidRDefault="008A7886" w:rsidP="008A7886">
      <w:pPr>
        <w:pStyle w:val="OptionName"/>
      </w:pPr>
      <w:r>
        <w:t xml:space="preserve">--bitrate </w:t>
      </w:r>
      <w:r w:rsidRPr="00FF5857">
        <w:rPr>
          <w:b w:val="0"/>
          <w:i/>
        </w:rPr>
        <w:t>value</w:t>
      </w:r>
    </w:p>
    <w:p w14:paraId="0FB1BD46" w14:textId="77777777" w:rsidR="008A7886" w:rsidRDefault="008A7886" w:rsidP="008A7886">
      <w:pPr>
        <w:pStyle w:val="OptionDescription"/>
      </w:pPr>
      <w:r>
        <w:t>Specifies the bitrate in bits / second of the PID containing the PMT if a new one is created.</w:t>
      </w:r>
    </w:p>
    <w:p w14:paraId="40D50C82" w14:textId="58AFF00D" w:rsidR="000A603B" w:rsidRDefault="000A603B" w:rsidP="000A603B">
      <w:pPr>
        <w:pStyle w:val="OptionDescription"/>
      </w:pPr>
      <w:r>
        <w:lastRenderedPageBreak/>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72BE2058" w14:textId="77777777" w:rsidR="008A7886" w:rsidRDefault="008A7886" w:rsidP="008A7886">
      <w:pPr>
        <w:pStyle w:val="OptionDescription"/>
      </w:pPr>
      <w:r>
        <w:t>The default is 3,000 b/s.</w:t>
      </w:r>
    </w:p>
    <w:p w14:paraId="02EBD712" w14:textId="77777777" w:rsidR="00751F63" w:rsidRDefault="00751F63" w:rsidP="00751F63">
      <w:pPr>
        <w:pStyle w:val="OptionName"/>
      </w:pPr>
      <w:r>
        <w:t>--brazil</w:t>
      </w:r>
    </w:p>
    <w:p w14:paraId="2CA66DD6" w14:textId="3B56ECDE" w:rsidR="00751F63" w:rsidRDefault="00751F63" w:rsidP="00751F63">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7D0693D" w14:textId="77777777" w:rsidR="00762978" w:rsidRDefault="00762978" w:rsidP="00762978">
      <w:pPr>
        <w:pStyle w:val="OptionName"/>
      </w:pPr>
      <w:r>
        <w:t>--cleanup-private-descriptors</w:t>
      </w:r>
    </w:p>
    <w:p w14:paraId="61620002" w14:textId="77777777" w:rsidR="00762978" w:rsidRPr="00A91965" w:rsidRDefault="00762978" w:rsidP="00762978">
      <w:pPr>
        <w:pStyle w:val="OptionDescription"/>
      </w:pPr>
      <w:r>
        <w:t xml:space="preserve">Remove all private descriptors without preceding </w:t>
      </w:r>
      <w:r w:rsidRPr="00762978">
        <w:rPr>
          <w:i/>
        </w:rPr>
        <w:t>private_data_specifier_descriptor</w:t>
      </w:r>
      <w:r>
        <w:t>.</w:t>
      </w:r>
    </w:p>
    <w:p w14:paraId="07A72512" w14:textId="77777777" w:rsidR="007A2629" w:rsidRDefault="007A2629" w:rsidP="007A2629">
      <w:pPr>
        <w:pStyle w:val="OptionName"/>
      </w:pPr>
      <w:r>
        <w:t>-c</w:t>
      </w:r>
      <w:r>
        <w:br/>
        <w:t>--create</w:t>
      </w:r>
    </w:p>
    <w:p w14:paraId="3245DCEF" w14:textId="77777777" w:rsidR="007A2629" w:rsidRDefault="007A2629" w:rsidP="007A2629">
      <w:pPr>
        <w:pStyle w:val="OptionDescription"/>
      </w:pPr>
      <w:r>
        <w:t>Create a new empty PMT if none was received after one second.</w:t>
      </w:r>
    </w:p>
    <w:p w14:paraId="3D399BE9" w14:textId="77777777" w:rsidR="007A2629" w:rsidRDefault="007A2629" w:rsidP="007A2629">
      <w:pPr>
        <w:pStyle w:val="OptionDescription"/>
      </w:pPr>
      <w:r>
        <w:t xml:space="preserve">This is equivalent to </w:t>
      </w:r>
      <w:r w:rsidRPr="00273167">
        <w:rPr>
          <w:rStyle w:val="Codeintext"/>
        </w:rPr>
        <w:t>--create-after 1000</w:t>
      </w:r>
      <w:r>
        <w:t>.</w:t>
      </w:r>
    </w:p>
    <w:p w14:paraId="661F0060" w14:textId="77777777" w:rsidR="007A2629" w:rsidRDefault="007A2629" w:rsidP="007A2629">
      <w:pPr>
        <w:pStyle w:val="OptionName"/>
      </w:pPr>
      <w:r>
        <w:t xml:space="preserve">--create-after </w:t>
      </w:r>
      <w:r w:rsidRPr="00FF5857">
        <w:rPr>
          <w:b w:val="0"/>
          <w:i/>
        </w:rPr>
        <w:t>milliseconds</w:t>
      </w:r>
    </w:p>
    <w:p w14:paraId="4E5E4EB2" w14:textId="77777777" w:rsidR="007A2629" w:rsidRDefault="007A2629" w:rsidP="007A2629">
      <w:pPr>
        <w:pStyle w:val="OptionDescription"/>
      </w:pPr>
      <w:r>
        <w:t>Create a new empty PMT if none was received after the specified number of milliseconds. If an actual PMT is received later, it will be used as the base for transformations instead of the empty one.</w:t>
      </w:r>
    </w:p>
    <w:p w14:paraId="12FDEB1E" w14:textId="77777777" w:rsidR="004B73EA" w:rsidRPr="00F85203" w:rsidRDefault="004B73EA" w:rsidP="004B73EA">
      <w:pPr>
        <w:pStyle w:val="OptionName"/>
        <w:rPr>
          <w:rFonts w:ascii="Menlo" w:hAnsi="Menlo"/>
          <w:lang w:eastAsia="fr-FR"/>
        </w:rPr>
      </w:pPr>
      <w:r w:rsidRPr="00F85203">
        <w:t xml:space="preserve">--default-charset </w:t>
      </w:r>
      <w:r w:rsidRPr="00324DAE">
        <w:rPr>
          <w:b w:val="0"/>
          <w:i/>
        </w:rPr>
        <w:t>name</w:t>
      </w:r>
    </w:p>
    <w:p w14:paraId="32319951" w14:textId="77777777" w:rsidR="004B73EA" w:rsidRPr="00097D77" w:rsidRDefault="004B73EA" w:rsidP="004B73E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3D393D7" w14:textId="2BBB747B" w:rsidR="004B73EA" w:rsidRDefault="004B73EA" w:rsidP="004B73E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6DB69A8" w14:textId="77777777" w:rsidR="0053691C" w:rsidRDefault="0053691C" w:rsidP="0053691C">
      <w:pPr>
        <w:pStyle w:val="OptionName"/>
      </w:pPr>
      <w:r>
        <w:t>--eac3-atsc2dvb</w:t>
      </w:r>
    </w:p>
    <w:p w14:paraId="3A7147F8" w14:textId="77777777" w:rsidR="0053691C" w:rsidRDefault="0053691C" w:rsidP="0053691C">
      <w:pPr>
        <w:pStyle w:val="OptionDescription"/>
      </w:pPr>
      <w:r>
        <w:t xml:space="preserve">Change the description of Enhanced-AC-3 (a.k.a. AC-3+, DD+, Dolby Digital+) audio streams from ATSC to DVB method. In details, this means that all components with stream_type </w:t>
      </w:r>
      <w:r w:rsidRPr="000258B2">
        <w:rPr>
          <w:rStyle w:val="Codeintext"/>
        </w:rPr>
        <w:t>0x87</w:t>
      </w:r>
      <w:r>
        <w:t xml:space="preserve"> are modified with stream_type </w:t>
      </w:r>
      <w:r w:rsidRPr="000258B2">
        <w:rPr>
          <w:rStyle w:val="Codeintext"/>
        </w:rPr>
        <w:t>0x06</w:t>
      </w:r>
      <w:r>
        <w:t xml:space="preserve"> (</w:t>
      </w:r>
      <w:r w:rsidRPr="0062447A">
        <w:rPr>
          <w:i/>
        </w:rPr>
        <w:t>PES private data</w:t>
      </w:r>
      <w:r>
        <w:t xml:space="preserve">) and an </w:t>
      </w:r>
      <w:r>
        <w:rPr>
          <w:i/>
        </w:rPr>
        <w:t>enhanced_</w:t>
      </w:r>
      <w:r w:rsidRPr="0062447A">
        <w:rPr>
          <w:i/>
        </w:rPr>
        <w:t>AC-3_descriptor</w:t>
      </w:r>
      <w:r>
        <w:t xml:space="preserve"> is added on this component (if none was already there).</w:t>
      </w:r>
    </w:p>
    <w:p w14:paraId="26E2CB30" w14:textId="77777777" w:rsidR="004B73EA" w:rsidRPr="007D4329" w:rsidRDefault="004B73EA" w:rsidP="004B73EA">
      <w:pPr>
        <w:pStyle w:val="OptionName"/>
        <w:rPr>
          <w:rFonts w:ascii="Menlo" w:hAnsi="Menlo"/>
          <w:lang w:eastAsia="fr-FR"/>
        </w:rPr>
      </w:pPr>
      <w:r>
        <w:t>--europe</w:t>
      </w:r>
    </w:p>
    <w:p w14:paraId="6599BEF6" w14:textId="5C48D8AB" w:rsidR="004B73EA" w:rsidRPr="00B26EC4" w:rsidRDefault="004B73EA" w:rsidP="004B73EA">
      <w:pPr>
        <w:pStyle w:val="OptionDescription"/>
        <w:rPr>
          <w:lang w:val="en-US"/>
        </w:rPr>
      </w:pPr>
      <w:r w:rsidRPr="00B26EC4">
        <w:rPr>
          <w:lang w:val="en-US"/>
        </w:rPr>
        <w:t xml:space="preserve">A synonym for </w:t>
      </w:r>
      <w:r w:rsidRPr="0027316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63FCAFE" w14:textId="77777777" w:rsidR="00E06CAF" w:rsidRDefault="00E06CAF" w:rsidP="00E06CAF">
      <w:pPr>
        <w:pStyle w:val="OptionName"/>
      </w:pPr>
      <w:r>
        <w:t>--increment-version</w:t>
      </w:r>
    </w:p>
    <w:p w14:paraId="685B5421" w14:textId="77777777" w:rsidR="00E06CAF" w:rsidRDefault="00E06CAF" w:rsidP="00E06CAF">
      <w:pPr>
        <w:pStyle w:val="OptionDescription"/>
      </w:pPr>
      <w:r>
        <w:t>Increment the version number of the PMT.</w:t>
      </w:r>
    </w:p>
    <w:p w14:paraId="12B7585F" w14:textId="77777777" w:rsidR="00441D76" w:rsidRPr="00847C27" w:rsidRDefault="00441D76" w:rsidP="00441D76">
      <w:pPr>
        <w:pStyle w:val="OptionName"/>
        <w:rPr>
          <w:i/>
        </w:rPr>
      </w:pPr>
      <w:r>
        <w:t xml:space="preserve">--inter-packet </w:t>
      </w:r>
      <w:r w:rsidRPr="00FF5857">
        <w:rPr>
          <w:b w:val="0"/>
          <w:i/>
        </w:rPr>
        <w:t>value</w:t>
      </w:r>
    </w:p>
    <w:p w14:paraId="1EC5FAF2" w14:textId="77777777" w:rsidR="00441D76" w:rsidRDefault="00441D76" w:rsidP="00441D76">
      <w:pPr>
        <w:pStyle w:val="OptionDescription"/>
      </w:pPr>
      <w:r>
        <w:t xml:space="preserve">When a new PMT is created and </w:t>
      </w:r>
      <w:r w:rsidRPr="00273167">
        <w:rPr>
          <w:rStyle w:val="Codeintext"/>
        </w:rPr>
        <w:t>--bitrate</w:t>
      </w:r>
      <w:r>
        <w:t xml:space="preserve"> is not present, this option specifies the packet interval for the PMT PID, that is to say the number of TS packets in the transport between two packets of the PID.</w:t>
      </w:r>
    </w:p>
    <w:p w14:paraId="2C38E5DD" w14:textId="77777777" w:rsidR="00441D76" w:rsidRDefault="00441D76" w:rsidP="00441D76">
      <w:pPr>
        <w:pStyle w:val="OptionDescription"/>
      </w:pPr>
      <w:r>
        <w:t xml:space="preserve">Use instead of </w:t>
      </w:r>
      <w:r w:rsidRPr="00273167">
        <w:rPr>
          <w:rStyle w:val="Codeintext"/>
        </w:rPr>
        <w:noBreakHyphen/>
      </w:r>
      <w:r w:rsidRPr="00273167">
        <w:rPr>
          <w:rStyle w:val="Codeintext"/>
        </w:rPr>
        <w:noBreakHyphen/>
        <w:t>bitrate</w:t>
      </w:r>
      <w:r>
        <w:t xml:space="preserve"> if the global bitrate of the TS cannot be determined.</w:t>
      </w:r>
    </w:p>
    <w:p w14:paraId="1DD721DC" w14:textId="77777777" w:rsidR="004B73EA" w:rsidRDefault="004B73EA" w:rsidP="004B73EA">
      <w:pPr>
        <w:pStyle w:val="OptionName"/>
      </w:pPr>
      <w:r>
        <w:t>--japan</w:t>
      </w:r>
    </w:p>
    <w:p w14:paraId="613AAED7" w14:textId="1366750F" w:rsidR="004B73EA" w:rsidRDefault="004B73EA" w:rsidP="004B73E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2352579B" w14:textId="77777777" w:rsidR="00E06CAF" w:rsidRPr="00A91965" w:rsidRDefault="00E06CAF" w:rsidP="00E06CAF">
      <w:pPr>
        <w:pStyle w:val="StyleOptionNameItalique"/>
        <w:rPr>
          <w:i w:val="0"/>
        </w:rPr>
      </w:pPr>
      <w:r w:rsidRPr="00A91965">
        <w:rPr>
          <w:i w:val="0"/>
        </w:rPr>
        <w:t xml:space="preserve">-m </w:t>
      </w:r>
      <w:r w:rsidRPr="004746BD">
        <w:rPr>
          <w:b w:val="0"/>
        </w:rPr>
        <w:t>old-pid/new-pid</w:t>
      </w:r>
      <w:r>
        <w:rPr>
          <w:i w:val="0"/>
        </w:rPr>
        <w:br/>
      </w:r>
      <w:r w:rsidRPr="00A91965">
        <w:rPr>
          <w:i w:val="0"/>
        </w:rPr>
        <w:t xml:space="preserve">--move-pid </w:t>
      </w:r>
      <w:r w:rsidRPr="004746BD">
        <w:rPr>
          <w:b w:val="0"/>
        </w:rPr>
        <w:t>old-pid/new-pid</w:t>
      </w:r>
    </w:p>
    <w:p w14:paraId="28F7A58F" w14:textId="77777777" w:rsidR="00E06CAF" w:rsidRDefault="00E06CAF" w:rsidP="00E06CAF">
      <w:pPr>
        <w:pStyle w:val="OptionDescription"/>
      </w:pPr>
      <w:r w:rsidRPr="00A91965">
        <w:t xml:space="preserve">Change the PID value of a component in the PMT. Several </w:t>
      </w:r>
      <w:r w:rsidRPr="00273167">
        <w:rPr>
          <w:rStyle w:val="Codeintext"/>
        </w:rPr>
        <w:t>--move-pid</w:t>
      </w:r>
      <w:r>
        <w:t xml:space="preserve"> </w:t>
      </w:r>
      <w:r w:rsidRPr="00A91965">
        <w:t>options may be specified to move several components.</w:t>
      </w:r>
    </w:p>
    <w:p w14:paraId="3F972708" w14:textId="77777777" w:rsidR="00441D76" w:rsidRPr="00A91965" w:rsidRDefault="00441D76" w:rsidP="00441D76">
      <w:pPr>
        <w:pStyle w:val="StyleOptionNameItalique"/>
        <w:rPr>
          <w:i w:val="0"/>
        </w:rPr>
      </w:pPr>
      <w:r w:rsidRPr="00A91965">
        <w:rPr>
          <w:i w:val="0"/>
        </w:rPr>
        <w:t xml:space="preserve">-i </w:t>
      </w:r>
      <w:r w:rsidRPr="004746BD">
        <w:rPr>
          <w:b w:val="0"/>
        </w:rPr>
        <w:t>value</w:t>
      </w:r>
      <w:r>
        <w:rPr>
          <w:i w:val="0"/>
        </w:rPr>
        <w:br/>
      </w:r>
      <w:r w:rsidRPr="00A91965">
        <w:rPr>
          <w:i w:val="0"/>
        </w:rPr>
        <w:t xml:space="preserve">--new-service-id </w:t>
      </w:r>
      <w:r w:rsidRPr="004746BD">
        <w:rPr>
          <w:b w:val="0"/>
        </w:rPr>
        <w:t>value</w:t>
      </w:r>
    </w:p>
    <w:p w14:paraId="24C12DB5" w14:textId="77777777" w:rsidR="00441D76" w:rsidRPr="00A91965" w:rsidRDefault="00441D76" w:rsidP="00441D76">
      <w:pPr>
        <w:pStyle w:val="OptionDescription"/>
      </w:pPr>
      <w:r w:rsidRPr="00A91965">
        <w:t>Change the service id in the PMT.</w:t>
      </w:r>
    </w:p>
    <w:p w14:paraId="76B15519" w14:textId="77777777" w:rsidR="00133A48" w:rsidRPr="00A91965" w:rsidRDefault="00133A48" w:rsidP="00133A48">
      <w:pPr>
        <w:pStyle w:val="StyleOptionNameItalique"/>
        <w:rPr>
          <w:i w:val="0"/>
        </w:rPr>
      </w:pPr>
      <w:r w:rsidRPr="00A91965">
        <w:rPr>
          <w:i w:val="0"/>
        </w:rPr>
        <w:lastRenderedPageBreak/>
        <w:t xml:space="preserve">-v </w:t>
      </w:r>
      <w:r w:rsidRPr="004746BD">
        <w:rPr>
          <w:b w:val="0"/>
        </w:rPr>
        <w:t>value</w:t>
      </w:r>
      <w:r>
        <w:rPr>
          <w:i w:val="0"/>
        </w:rPr>
        <w:br/>
      </w:r>
      <w:r w:rsidRPr="00A91965">
        <w:rPr>
          <w:i w:val="0"/>
        </w:rPr>
        <w:t xml:space="preserve">--new-version </w:t>
      </w:r>
      <w:r w:rsidRPr="004746BD">
        <w:rPr>
          <w:b w:val="0"/>
        </w:rPr>
        <w:t>value</w:t>
      </w:r>
    </w:p>
    <w:p w14:paraId="0C1A95F3" w14:textId="106D8538" w:rsidR="00133A48" w:rsidRDefault="00133A48" w:rsidP="00133A48">
      <w:pPr>
        <w:pStyle w:val="OptionDescription"/>
      </w:pPr>
      <w:r w:rsidRPr="00A91965">
        <w:t>Specify a new value for the version of the P</w:t>
      </w:r>
      <w:r>
        <w:t>M</w:t>
      </w:r>
      <w:r w:rsidRPr="00A91965">
        <w:t>T.</w:t>
      </w:r>
    </w:p>
    <w:p w14:paraId="22033D64" w14:textId="77777777" w:rsidR="006556E9" w:rsidRDefault="006556E9" w:rsidP="006556E9">
      <w:pPr>
        <w:pStyle w:val="OptionName"/>
      </w:pPr>
      <w:r>
        <w:t xml:space="preserve">--patch-xml </w:t>
      </w:r>
      <w:r w:rsidRPr="008536A7">
        <w:rPr>
          <w:b w:val="0"/>
          <w:i/>
        </w:rPr>
        <w:t>filename</w:t>
      </w:r>
    </w:p>
    <w:p w14:paraId="7156E77D" w14:textId="77777777" w:rsidR="006556E9" w:rsidRDefault="006556E9" w:rsidP="006556E9">
      <w:pPr>
        <w:pStyle w:val="OptionDescription"/>
      </w:pPr>
      <w:r>
        <w:t>Specify an XML patch file which is applied to each PMT on the fly. The XML patches are applied first. The other options of this plugin are applied on the patched table.</w:t>
      </w:r>
    </w:p>
    <w:p w14:paraId="2DFB8F29" w14:textId="77777777" w:rsidR="00336CBA" w:rsidRDefault="00336CBA" w:rsidP="00336CB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26AFEF56"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67D8F1B" w14:textId="5371105A" w:rsidR="00E56BD2" w:rsidRDefault="00E56BD2" w:rsidP="00E56BD2">
      <w:pPr>
        <w:pStyle w:val="OptionDescription"/>
      </w:pPr>
      <w:r>
        <w:t>See section</w:t>
      </w:r>
      <w:r w:rsidR="00DE308A">
        <w:t xml:space="preserve"> </w:t>
      </w:r>
      <w:r w:rsidR="00DE308A">
        <w:fldChar w:fldCharType="begin"/>
      </w:r>
      <w:r w:rsidR="00DE308A">
        <w:instrText xml:space="preserve"> REF _Ref106897820 \r \h </w:instrText>
      </w:r>
      <w:r w:rsidR="00DE308A">
        <w:fldChar w:fldCharType="separate"/>
      </w:r>
      <w:r w:rsidR="007B02A0">
        <w:t>2.6.4</w:t>
      </w:r>
      <w:r w:rsidR="00DE308A">
        <w:fldChar w:fldCharType="end"/>
      </w:r>
      <w:r w:rsidR="00DE308A">
        <w:t xml:space="preserve"> </w:t>
      </w:r>
      <w:r>
        <w:t>for more details on XML patch files.</w:t>
      </w:r>
    </w:p>
    <w:p w14:paraId="59E7E8FB" w14:textId="77777777" w:rsidR="006556E9" w:rsidRPr="00A91965" w:rsidRDefault="006556E9" w:rsidP="006556E9">
      <w:pPr>
        <w:pStyle w:val="StyleOptionNameItalique"/>
        <w:rPr>
          <w:i w:val="0"/>
        </w:rPr>
      </w:pPr>
      <w:r w:rsidRPr="00A91965">
        <w:rPr>
          <w:i w:val="0"/>
        </w:rPr>
        <w:t xml:space="preserve">--pcr-pid </w:t>
      </w:r>
      <w:r w:rsidRPr="004746BD">
        <w:rPr>
          <w:b w:val="0"/>
        </w:rPr>
        <w:t>value</w:t>
      </w:r>
    </w:p>
    <w:p w14:paraId="30E1CDC9" w14:textId="77777777" w:rsidR="006556E9" w:rsidRDefault="006556E9" w:rsidP="006556E9">
      <w:pPr>
        <w:pStyle w:val="OptionDescription"/>
      </w:pPr>
      <w:r w:rsidRPr="00A91965">
        <w:t>Change the PCR PID value in the PMT.</w:t>
      </w:r>
    </w:p>
    <w:p w14:paraId="61A0615F" w14:textId="77777777" w:rsidR="00E06CAF" w:rsidRDefault="00E06CAF" w:rsidP="00E06CAF">
      <w:pPr>
        <w:pStyle w:val="OptionName"/>
      </w:pPr>
      <w:r>
        <w:t xml:space="preserve">--pds </w:t>
      </w:r>
      <w:r w:rsidRPr="004746BD">
        <w:rPr>
          <w:b w:val="0"/>
          <w:i/>
        </w:rPr>
        <w:t>value</w:t>
      </w:r>
    </w:p>
    <w:p w14:paraId="60C4730B" w14:textId="77777777" w:rsidR="00E06CAF" w:rsidRPr="00A91965" w:rsidRDefault="00E06CAF" w:rsidP="00E06CAF">
      <w:pPr>
        <w:pStyle w:val="OptionDescription"/>
      </w:pPr>
      <w:r>
        <w:t xml:space="preserve">With option </w:t>
      </w:r>
      <w:r w:rsidRPr="00273167">
        <w:rPr>
          <w:rStyle w:val="Codeintext"/>
        </w:rPr>
        <w:t>--remove-descriptor</w:t>
      </w:r>
      <w:r>
        <w:t xml:space="preserve">, specify the private data specifier which applies to the descriptor tag values above </w:t>
      </w:r>
      <w:r w:rsidRPr="000258B2">
        <w:rPr>
          <w:rStyle w:val="Codeintext"/>
        </w:rPr>
        <w:t>0x80</w:t>
      </w:r>
      <w:r>
        <w:t>.</w:t>
      </w:r>
    </w:p>
    <w:p w14:paraId="6B7E5EA9" w14:textId="77777777" w:rsidR="00E06CAF" w:rsidRPr="00A91965" w:rsidRDefault="00E06CAF" w:rsidP="00E06CAF">
      <w:pPr>
        <w:pStyle w:val="StyleOptionNameItalique"/>
        <w:rPr>
          <w:i w:val="0"/>
        </w:rPr>
      </w:pPr>
      <w:r w:rsidRPr="00A91965">
        <w:rPr>
          <w:i w:val="0"/>
        </w:rPr>
        <w:t xml:space="preserve">-p </w:t>
      </w:r>
      <w:r w:rsidRPr="004746BD">
        <w:rPr>
          <w:b w:val="0"/>
        </w:rPr>
        <w:t>value</w:t>
      </w:r>
      <w:r>
        <w:rPr>
          <w:i w:val="0"/>
        </w:rPr>
        <w:br/>
      </w:r>
      <w:r w:rsidRPr="00A91965">
        <w:rPr>
          <w:i w:val="0"/>
        </w:rPr>
        <w:t xml:space="preserve">--pmt-pid </w:t>
      </w:r>
      <w:r w:rsidRPr="004746BD">
        <w:rPr>
          <w:b w:val="0"/>
        </w:rPr>
        <w:t>value</w:t>
      </w:r>
    </w:p>
    <w:p w14:paraId="6A026849" w14:textId="77777777" w:rsidR="00E06CAF" w:rsidRPr="00A91965" w:rsidRDefault="00E06CAF" w:rsidP="00E06CAF">
      <w:pPr>
        <w:pStyle w:val="OptionDescription"/>
      </w:pPr>
      <w:r w:rsidRPr="00A91965">
        <w:t>Specify the PID carrying the PMT to modify. All PMT's in this PID will be</w:t>
      </w:r>
      <w:r>
        <w:rPr>
          <w:i/>
        </w:rPr>
        <w:t xml:space="preserve"> </w:t>
      </w:r>
      <w:r w:rsidRPr="00A91965">
        <w:t xml:space="preserve">modified. Options </w:t>
      </w:r>
      <w:r w:rsidRPr="00273167">
        <w:rPr>
          <w:rStyle w:val="Codeintext"/>
        </w:rPr>
        <w:t>--pmt-pid</w:t>
      </w:r>
      <w:r w:rsidRPr="00A91965">
        <w:t xml:space="preserve"> and </w:t>
      </w:r>
      <w:r w:rsidRPr="00273167">
        <w:rPr>
          <w:rStyle w:val="Codeintext"/>
        </w:rPr>
        <w:noBreakHyphen/>
      </w:r>
      <w:r w:rsidRPr="00273167">
        <w:rPr>
          <w:rStyle w:val="Codeintext"/>
        </w:rPr>
        <w:noBreakHyphen/>
        <w:t>service</w:t>
      </w:r>
      <w:r w:rsidRPr="00A91965">
        <w:t xml:space="preserve"> are mutually exclusive. If</w:t>
      </w:r>
      <w:r>
        <w:rPr>
          <w:i/>
        </w:rPr>
        <w:t xml:space="preserve"> </w:t>
      </w:r>
      <w:r w:rsidRPr="00A91965">
        <w:t>neither are specified, the first service in the PAT is used.</w:t>
      </w:r>
    </w:p>
    <w:p w14:paraId="7967B220" w14:textId="77777777" w:rsidR="00751F63" w:rsidRDefault="00751F63" w:rsidP="00751F63">
      <w:pPr>
        <w:pStyle w:val="OptionName"/>
      </w:pPr>
      <w:r>
        <w:t>--</w:t>
      </w:r>
      <w:r w:rsidRPr="00FA4384">
        <w:t>philippines</w:t>
      </w:r>
    </w:p>
    <w:p w14:paraId="1A296E43" w14:textId="4CEEBAB2" w:rsidR="00751F63" w:rsidRDefault="00751F63" w:rsidP="00751F63">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4277C4E6" w14:textId="77777777" w:rsidR="00E06CAF" w:rsidRDefault="00E06CAF" w:rsidP="00E06CAF">
      <w:pPr>
        <w:pStyle w:val="OptionName"/>
      </w:pPr>
      <w:r>
        <w:t xml:space="preserve">--remove-descriptor </w:t>
      </w:r>
      <w:r w:rsidRPr="004746BD">
        <w:rPr>
          <w:b w:val="0"/>
          <w:i/>
        </w:rPr>
        <w:t>value</w:t>
      </w:r>
    </w:p>
    <w:p w14:paraId="07C98D1D" w14:textId="77777777" w:rsidR="00E06CAF" w:rsidRPr="00A91965" w:rsidRDefault="00E06CAF" w:rsidP="00E06CAF">
      <w:pPr>
        <w:pStyle w:val="OptionDescription"/>
      </w:pPr>
      <w:r>
        <w:t xml:space="preserve">Remove from the PMT all descriptors with the specified tag. Several </w:t>
      </w:r>
      <w:r w:rsidRPr="00273167">
        <w:rPr>
          <w:rStyle w:val="Codeintext"/>
        </w:rPr>
        <w:t>--remove-descriptor</w:t>
      </w:r>
      <w:r>
        <w:t xml:space="preserve"> options may be specified to remove several types of descriptors. See also option </w:t>
      </w:r>
      <w:r w:rsidRPr="00273167">
        <w:rPr>
          <w:rStyle w:val="Codeintext"/>
        </w:rPr>
        <w:t>--pds</w:t>
      </w:r>
      <w:r>
        <w:t>.</w:t>
      </w:r>
    </w:p>
    <w:p w14:paraId="5A37580B" w14:textId="77777777" w:rsidR="00E06CAF" w:rsidRPr="00A91965" w:rsidRDefault="00E06CAF" w:rsidP="00E06CAF">
      <w:pPr>
        <w:pStyle w:val="StyleOptionNameItalique"/>
        <w:rPr>
          <w:i w:val="0"/>
        </w:rPr>
      </w:pPr>
      <w:r w:rsidRPr="00A91965">
        <w:rPr>
          <w:i w:val="0"/>
        </w:rPr>
        <w:t xml:space="preserve">-r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r>
        <w:rPr>
          <w:i w:val="0"/>
        </w:rPr>
        <w:br/>
      </w:r>
      <w:r w:rsidRPr="00A91965">
        <w:rPr>
          <w:i w:val="0"/>
        </w:rPr>
        <w:t xml:space="preserve">--remove-pid </w:t>
      </w:r>
      <w:r w:rsidR="002E2427">
        <w:rPr>
          <w:rStyle w:val="StyleOptionNameItaliqueCar"/>
        </w:rPr>
        <w:t>pid1</w:t>
      </w:r>
      <w:r w:rsidR="002E2427">
        <w:rPr>
          <w:rStyle w:val="StyleOptionNameItaliqueCar"/>
          <w:i/>
        </w:rPr>
        <w:t>[-</w:t>
      </w:r>
      <w:r w:rsidR="002E2427">
        <w:rPr>
          <w:rStyle w:val="StyleOptionNameItaliqueCar"/>
        </w:rPr>
        <w:t>pid2</w:t>
      </w:r>
      <w:r w:rsidR="002E2427">
        <w:rPr>
          <w:rStyle w:val="StyleOptionNameItaliqueCar"/>
          <w:i/>
        </w:rPr>
        <w:t>]</w:t>
      </w:r>
    </w:p>
    <w:p w14:paraId="183974EA" w14:textId="77777777" w:rsidR="00E06CAF" w:rsidRDefault="00E06CAF" w:rsidP="00E06CAF">
      <w:pPr>
        <w:pStyle w:val="OptionDescription"/>
      </w:pPr>
      <w:r w:rsidRPr="00A91965">
        <w:t>Remove the component with the specified PID</w:t>
      </w:r>
      <w:r w:rsidR="002E2427">
        <w:t>’s</w:t>
      </w:r>
      <w:r w:rsidRPr="00A91965">
        <w:t xml:space="preserve"> from the PMT. Several</w:t>
      </w:r>
      <w:r>
        <w:rPr>
          <w:i/>
        </w:rPr>
        <w:t xml:space="preserve"> </w:t>
      </w:r>
      <w:r w:rsidRPr="00273167">
        <w:rPr>
          <w:rStyle w:val="Codeintext"/>
        </w:rPr>
        <w:t>--remove-pid</w:t>
      </w:r>
      <w:r w:rsidRPr="00A91965">
        <w:t xml:space="preserve"> options may be specified to remove several components.</w:t>
      </w:r>
    </w:p>
    <w:p w14:paraId="6F470375" w14:textId="77777777" w:rsidR="00AD57A6" w:rsidRDefault="00AD57A6" w:rsidP="00AD57A6">
      <w:pPr>
        <w:pStyle w:val="OptionName"/>
        <w:rPr>
          <w:lang w:eastAsia="fr-FR"/>
        </w:rPr>
      </w:pPr>
      <w:r>
        <w:rPr>
          <w:lang w:eastAsia="fr-FR"/>
        </w:rPr>
        <w:t xml:space="preserve">--remove-stream-type </w:t>
      </w:r>
      <w:r w:rsidRPr="00AD57A6">
        <w:rPr>
          <w:b w:val="0"/>
          <w:i/>
          <w:lang w:eastAsia="fr-FR"/>
        </w:rPr>
        <w:t>value[-value]</w:t>
      </w:r>
    </w:p>
    <w:p w14:paraId="125C802A" w14:textId="77777777" w:rsidR="00AD57A6" w:rsidRDefault="00AD57A6" w:rsidP="00AD57A6">
      <w:pPr>
        <w:pStyle w:val="OptionDescription"/>
        <w:rPr>
          <w:lang w:eastAsia="fr-FR"/>
        </w:rPr>
      </w:pPr>
      <w:r>
        <w:rPr>
          <w:lang w:eastAsia="fr-FR"/>
        </w:rPr>
        <w:t>Remove all components with a stream type matching the specified value</w:t>
      </w:r>
      <w:r w:rsidR="001C63FE">
        <w:rPr>
          <w:lang w:eastAsia="fr-FR"/>
        </w:rPr>
        <w:t>s</w:t>
      </w:r>
      <w:r>
        <w:rPr>
          <w:lang w:eastAsia="fr-FR"/>
        </w:rPr>
        <w:t xml:space="preserve">. Several </w:t>
      </w:r>
      <w:r w:rsidRPr="00CE6802">
        <w:rPr>
          <w:rStyle w:val="Codeintext"/>
        </w:rPr>
        <w:t>--remove-stream-type</w:t>
      </w:r>
      <w:r>
        <w:rPr>
          <w:lang w:eastAsia="fr-FR"/>
        </w:rPr>
        <w:t xml:space="preserve"> options may be specified.</w:t>
      </w:r>
    </w:p>
    <w:p w14:paraId="01AD8B07" w14:textId="77777777" w:rsidR="00E06CAF" w:rsidRPr="00A91965" w:rsidRDefault="00E06CAF" w:rsidP="00E06CAF">
      <w:pPr>
        <w:pStyle w:val="StyleOptionNameItalique"/>
        <w:rPr>
          <w:i w:val="0"/>
        </w:rPr>
      </w:pPr>
      <w:r w:rsidRPr="00A91965">
        <w:rPr>
          <w:i w:val="0"/>
        </w:rPr>
        <w:t xml:space="preserve">-s </w:t>
      </w:r>
      <w:r w:rsidRPr="004746BD">
        <w:rPr>
          <w:b w:val="0"/>
        </w:rPr>
        <w:t>name-or-id</w:t>
      </w:r>
      <w:r>
        <w:br/>
      </w:r>
      <w:r w:rsidRPr="00A91965">
        <w:rPr>
          <w:i w:val="0"/>
        </w:rPr>
        <w:t xml:space="preserve">--service </w:t>
      </w:r>
      <w:r w:rsidRPr="004746BD">
        <w:rPr>
          <w:b w:val="0"/>
        </w:rPr>
        <w:t>name-or-id</w:t>
      </w:r>
    </w:p>
    <w:p w14:paraId="79BB2EC2" w14:textId="77777777" w:rsidR="00E06CAF" w:rsidRDefault="00E06CAF" w:rsidP="00E06CAF">
      <w:pPr>
        <w:pStyle w:val="OptionDescription"/>
      </w:pPr>
      <w:r w:rsidRPr="00A91965">
        <w:t>Specify the service the PMT of which must be modified. If the argument is</w:t>
      </w:r>
      <w:r>
        <w:rPr>
          <w:i/>
        </w:rPr>
        <w:t xml:space="preserve"> </w:t>
      </w:r>
      <w:r w:rsidRPr="00A91965">
        <w:t>an integer value (either decimal or hexadecimal), it is interpreted as a</w:t>
      </w:r>
      <w:r>
        <w:rPr>
          <w:i/>
        </w:rPr>
        <w:t xml:space="preserve"> </w:t>
      </w:r>
      <w:r w:rsidRPr="00A91965">
        <w:t>service id. Otherwise, it is interpreted as a service name, as specified</w:t>
      </w:r>
      <w:r>
        <w:rPr>
          <w:i/>
        </w:rPr>
        <w:t xml:space="preserve"> </w:t>
      </w:r>
      <w:r w:rsidRPr="00A91965">
        <w:t>in the SDT. The name is not case sensitive and blanks are ignored.</w:t>
      </w:r>
      <w:r>
        <w:rPr>
          <w:i/>
        </w:rPr>
        <w:t xml:space="preserve"> </w:t>
      </w:r>
      <w:r w:rsidRPr="00A91965">
        <w:t xml:space="preserve">Options </w:t>
      </w:r>
      <w:r w:rsidRPr="00273167">
        <w:rPr>
          <w:rStyle w:val="Codeintext"/>
        </w:rPr>
        <w:t>--pmt-pid</w:t>
      </w:r>
      <w:r w:rsidRPr="00A91965">
        <w:t xml:space="preserve"> and </w:t>
      </w:r>
      <w:r w:rsidRPr="00273167">
        <w:rPr>
          <w:rStyle w:val="Codeintext"/>
        </w:rPr>
        <w:t>--service</w:t>
      </w:r>
      <w:r w:rsidRPr="00A91965">
        <w:t xml:space="preserve"> are mutually exclusive. If neither are</w:t>
      </w:r>
      <w:r>
        <w:t xml:space="preserve"> </w:t>
      </w:r>
      <w:r w:rsidRPr="00A91965">
        <w:t>specified, the first service in the PAT is used.</w:t>
      </w:r>
    </w:p>
    <w:p w14:paraId="1CFDB08F" w14:textId="77777777" w:rsidR="00CC058A" w:rsidRDefault="00CC058A" w:rsidP="00CC058A">
      <w:pPr>
        <w:pStyle w:val="OptionName"/>
      </w:pPr>
      <w:r>
        <w:t xml:space="preserve">--set-cue-type </w:t>
      </w:r>
      <w:r w:rsidRPr="00CC058A">
        <w:rPr>
          <w:b w:val="0"/>
          <w:i/>
        </w:rPr>
        <w:t>pid/type</w:t>
      </w:r>
    </w:p>
    <w:p w14:paraId="4B6B0D87" w14:textId="77777777" w:rsidR="00CC058A" w:rsidRDefault="00CC058A" w:rsidP="00CC058A">
      <w:pPr>
        <w:pStyle w:val="OptionDescription"/>
      </w:pPr>
      <w:r>
        <w:t xml:space="preserve">In the component with the specified PID, add an SCTE 35 </w:t>
      </w:r>
      <w:r w:rsidRPr="00CC058A">
        <w:rPr>
          <w:i/>
        </w:rPr>
        <w:t>cue_identifier_descriptor</w:t>
      </w:r>
      <w:r>
        <w:t xml:space="preserve"> with the specified </w:t>
      </w:r>
      <w:r w:rsidRPr="00CC058A">
        <w:rPr>
          <w:i/>
        </w:rPr>
        <w:t>cue_stream_type</w:t>
      </w:r>
      <w:r>
        <w:t xml:space="preserve">. Several </w:t>
      </w:r>
      <w:r w:rsidRPr="00273167">
        <w:rPr>
          <w:rStyle w:val="Codeintext"/>
        </w:rPr>
        <w:t>--set-cue-type</w:t>
      </w:r>
      <w:r>
        <w:t xml:space="preserve"> options may be specified.</w:t>
      </w:r>
    </w:p>
    <w:p w14:paraId="64F2DAFE" w14:textId="77777777" w:rsidR="00A5077E" w:rsidRPr="00A5077E" w:rsidRDefault="00A5077E" w:rsidP="00A5077E">
      <w:pPr>
        <w:pStyle w:val="OptionName"/>
        <w:rPr>
          <w:lang w:eastAsia="fr-FR"/>
        </w:rPr>
      </w:pPr>
      <w:r w:rsidRPr="00A5077E">
        <w:rPr>
          <w:lang w:eastAsia="fr-FR"/>
        </w:rPr>
        <w:lastRenderedPageBreak/>
        <w:t xml:space="preserve">--set-data-broadcast-id </w:t>
      </w:r>
      <w:r w:rsidRPr="00A5077E">
        <w:rPr>
          <w:b w:val="0"/>
          <w:i/>
          <w:lang w:eastAsia="fr-FR"/>
        </w:rPr>
        <w:t>pid/id[/selector]</w:t>
      </w:r>
    </w:p>
    <w:p w14:paraId="53C83224" w14:textId="77777777" w:rsidR="00273167" w:rsidRDefault="00A5077E" w:rsidP="00A5077E">
      <w:pPr>
        <w:pStyle w:val="OptionDescription"/>
        <w:rPr>
          <w:lang w:val="en-US" w:eastAsia="fr-FR"/>
        </w:rPr>
      </w:pPr>
      <w:r w:rsidRPr="00A5077E">
        <w:rPr>
          <w:lang w:eastAsia="fr-FR"/>
        </w:rPr>
        <w:t xml:space="preserve">In the component with the specified PID, add a </w:t>
      </w:r>
      <w:r w:rsidRPr="00A5077E">
        <w:rPr>
          <w:i/>
          <w:lang w:eastAsia="fr-FR"/>
        </w:rPr>
        <w:t>data_broadcast_id_descriptor</w:t>
      </w:r>
      <w:r>
        <w:rPr>
          <w:lang w:eastAsia="fr-FR"/>
        </w:rPr>
        <w:t xml:space="preserve"> </w:t>
      </w:r>
      <w:r w:rsidRPr="00A5077E">
        <w:rPr>
          <w:lang w:eastAsia="fr-FR"/>
        </w:rPr>
        <w:t xml:space="preserve">with the specified </w:t>
      </w:r>
      <w:r w:rsidRPr="00A5077E">
        <w:rPr>
          <w:i/>
          <w:lang w:eastAsia="fr-FR"/>
        </w:rPr>
        <w:t>data_broadcast_id</w:t>
      </w:r>
      <w:r w:rsidRPr="00A5077E">
        <w:rPr>
          <w:lang w:eastAsia="fr-FR"/>
        </w:rPr>
        <w:t xml:space="preserve">. </w:t>
      </w:r>
      <w:r w:rsidRPr="00A5077E">
        <w:rPr>
          <w:lang w:val="en-US" w:eastAsia="fr-FR"/>
        </w:rPr>
        <w:t>The optional selector is a suite of</w:t>
      </w:r>
      <w:r>
        <w:rPr>
          <w:lang w:val="en-US" w:eastAsia="fr-FR"/>
        </w:rPr>
        <w:t xml:space="preserve"> </w:t>
      </w:r>
      <w:r w:rsidRPr="00A5077E">
        <w:rPr>
          <w:lang w:val="en-US" w:eastAsia="fr-FR"/>
        </w:rPr>
        <w:t>hexadecimal characters representing the</w:t>
      </w:r>
      <w:r w:rsidR="00273167">
        <w:rPr>
          <w:lang w:val="en-US" w:eastAsia="fr-FR"/>
        </w:rPr>
        <w:t xml:space="preserve"> content of the selector bytes.</w:t>
      </w:r>
    </w:p>
    <w:p w14:paraId="4238702F" w14:textId="77777777" w:rsidR="00A5077E" w:rsidRDefault="00A5077E" w:rsidP="00A5077E">
      <w:pPr>
        <w:pStyle w:val="OptionDescription"/>
      </w:pPr>
      <w:r w:rsidRPr="00A5077E">
        <w:rPr>
          <w:lang w:val="en-US" w:eastAsia="fr-FR"/>
        </w:rPr>
        <w:t xml:space="preserve">Several </w:t>
      </w:r>
      <w:r w:rsidRPr="00273167">
        <w:rPr>
          <w:rStyle w:val="Codeintext"/>
        </w:rPr>
        <w:t>--set-data-broadcast-id</w:t>
      </w:r>
      <w:r w:rsidRPr="00A5077E">
        <w:rPr>
          <w:lang w:val="en-US" w:eastAsia="fr-FR"/>
        </w:rPr>
        <w:t xml:space="preserve"> options may be specified.</w:t>
      </w:r>
    </w:p>
    <w:p w14:paraId="0A34A480" w14:textId="77777777" w:rsidR="00CC058A" w:rsidRDefault="00CC058A" w:rsidP="00CC058A">
      <w:pPr>
        <w:pStyle w:val="OptionName"/>
      </w:pPr>
      <w:r>
        <w:t xml:space="preserve">--set-stream-identifier </w:t>
      </w:r>
      <w:r w:rsidRPr="00CC058A">
        <w:rPr>
          <w:b w:val="0"/>
          <w:i/>
        </w:rPr>
        <w:t>pid/id</w:t>
      </w:r>
    </w:p>
    <w:p w14:paraId="20978BC8" w14:textId="77777777" w:rsidR="00273167" w:rsidRDefault="00CC058A" w:rsidP="00CC058A">
      <w:pPr>
        <w:pStyle w:val="OptionDescription"/>
      </w:pPr>
      <w:r>
        <w:t xml:space="preserve">In the component with the specified PID, add a </w:t>
      </w:r>
      <w:r w:rsidRPr="00CC058A">
        <w:rPr>
          <w:i/>
        </w:rPr>
        <w:t>stream_identifier_descriptor</w:t>
      </w:r>
      <w:r>
        <w:t xml:space="preserve"> with the specified id as </w:t>
      </w:r>
      <w:r>
        <w:rPr>
          <w:i/>
        </w:rPr>
        <w:t>component_tag</w:t>
      </w:r>
      <w:r w:rsidR="00273167">
        <w:t>.</w:t>
      </w:r>
    </w:p>
    <w:p w14:paraId="70DA43DB" w14:textId="5E7F5900" w:rsidR="00CC058A" w:rsidRDefault="00CC058A" w:rsidP="00CC058A">
      <w:pPr>
        <w:pStyle w:val="OptionDescription"/>
      </w:pPr>
      <w:r>
        <w:t xml:space="preserve">Several </w:t>
      </w:r>
      <w:r w:rsidRPr="00273167">
        <w:rPr>
          <w:rStyle w:val="Codeintext"/>
        </w:rPr>
        <w:t>--set-stream-identifier</w:t>
      </w:r>
      <w:r>
        <w:t xml:space="preserve"> options may be specified.</w:t>
      </w:r>
    </w:p>
    <w:p w14:paraId="79B328CF" w14:textId="00072777" w:rsidR="00AC5CC9" w:rsidRDefault="00AC5CC9" w:rsidP="00AC5CC9">
      <w:pPr>
        <w:pStyle w:val="OptionName"/>
      </w:pPr>
      <w:r>
        <w:t xml:space="preserve">--sort-languages </w:t>
      </w:r>
      <w:r w:rsidRPr="00AC5CC9">
        <w:rPr>
          <w:b w:val="0"/>
          <w:bCs w:val="0"/>
          <w:i/>
          <w:iCs/>
        </w:rPr>
        <w:t>lang1</w:t>
      </w:r>
      <w:r w:rsidRPr="00AC5CC9">
        <w:rPr>
          <w:b w:val="0"/>
          <w:bCs w:val="0"/>
        </w:rPr>
        <w:t>,</w:t>
      </w:r>
      <w:r w:rsidRPr="00AC5CC9">
        <w:rPr>
          <w:b w:val="0"/>
          <w:bCs w:val="0"/>
          <w:i/>
          <w:iCs/>
        </w:rPr>
        <w:t>lang2</w:t>
      </w:r>
      <w:r w:rsidRPr="00AC5CC9">
        <w:rPr>
          <w:b w:val="0"/>
          <w:bCs w:val="0"/>
        </w:rPr>
        <w:t>,...</w:t>
      </w:r>
    </w:p>
    <w:p w14:paraId="2A4A39ED" w14:textId="020F4AA0" w:rsidR="00AC5CC9" w:rsidRDefault="00AC5CC9" w:rsidP="00AC5CC9">
      <w:pPr>
        <w:pStyle w:val="OptionDescription"/>
      </w:pPr>
      <w:r>
        <w:t>Sort the elementary streams carrying audio and subtitles in the specified order of languages. The languages must be 3-letter ISO-639 codes.</w:t>
      </w:r>
    </w:p>
    <w:p w14:paraId="2F0688B7" w14:textId="3CE655FB" w:rsidR="00AC5CC9" w:rsidRDefault="00AC5CC9" w:rsidP="00AC5CC9">
      <w:pPr>
        <w:pStyle w:val="OptionName"/>
      </w:pPr>
      <w:r>
        <w:t xml:space="preserve">--sort-pids </w:t>
      </w:r>
      <w:r w:rsidRPr="00AC5CC9">
        <w:rPr>
          <w:b w:val="0"/>
          <w:bCs w:val="0"/>
          <w:i/>
          <w:iCs/>
        </w:rPr>
        <w:t>pid1</w:t>
      </w:r>
      <w:r w:rsidRPr="00AC5CC9">
        <w:rPr>
          <w:b w:val="0"/>
          <w:bCs w:val="0"/>
        </w:rPr>
        <w:t>,</w:t>
      </w:r>
      <w:r w:rsidRPr="00AC5CC9">
        <w:rPr>
          <w:b w:val="0"/>
          <w:bCs w:val="0"/>
          <w:i/>
          <w:iCs/>
        </w:rPr>
        <w:t>pid2</w:t>
      </w:r>
      <w:r w:rsidRPr="00AC5CC9">
        <w:rPr>
          <w:b w:val="0"/>
          <w:bCs w:val="0"/>
        </w:rPr>
        <w:t>,...</w:t>
      </w:r>
    </w:p>
    <w:p w14:paraId="56863761" w14:textId="775F4CF0" w:rsidR="00AC5CC9" w:rsidRPr="00A91965" w:rsidRDefault="00AC5CC9" w:rsidP="00AC5CC9">
      <w:pPr>
        <w:pStyle w:val="OptionDescription"/>
      </w:pPr>
      <w:r>
        <w:t>Sort the elementary streams in the specified order of PID's. Non-existent PID's are ignored. Unlisted PID's, if any, are placed after the others.</w:t>
      </w:r>
    </w:p>
    <w:p w14:paraId="6188062D"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61DEB9"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57AA3FCA" w14:textId="77777777" w:rsidR="008B1573" w:rsidRDefault="008B1573" w:rsidP="008B1573">
      <w:pPr>
        <w:pStyle w:val="OptionName"/>
      </w:pPr>
      <w:r>
        <w:t>--help</w:t>
      </w:r>
    </w:p>
    <w:p w14:paraId="395E0765" w14:textId="77777777" w:rsidR="008B1573" w:rsidRDefault="008B1573" w:rsidP="008B1573">
      <w:pPr>
        <w:pStyle w:val="OptionDescription"/>
      </w:pPr>
      <w:r>
        <w:t>Display this help text.</w:t>
      </w:r>
    </w:p>
    <w:p w14:paraId="674E6D74"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6C9EB15"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B4C6CB4" w14:textId="77777777" w:rsidR="008B1573" w:rsidRPr="00A91965"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DF31AB1" w14:textId="77777777" w:rsidR="006B3DED" w:rsidRPr="00542BAB" w:rsidRDefault="006B3DED" w:rsidP="00A545B1">
      <w:pPr>
        <w:pStyle w:val="ReferenceSectionTitle"/>
      </w:pPr>
      <w:bookmarkStart w:id="375" w:name="_Ref201665127"/>
      <w:bookmarkStart w:id="376" w:name="_Toc140067754"/>
      <w:r>
        <w:lastRenderedPageBreak/>
        <w:t>psi</w:t>
      </w:r>
      <w:bookmarkEnd w:id="375"/>
      <w:bookmarkEnd w:id="376"/>
    </w:p>
    <w:p w14:paraId="0253E853" w14:textId="77777777" w:rsidR="006B3DED" w:rsidRPr="00191567" w:rsidRDefault="006B3DED" w:rsidP="00E233F7">
      <w:pPr>
        <w:pStyle w:val="UsageTitle"/>
      </w:pPr>
      <w:r w:rsidRPr="00191567">
        <w:t xml:space="preserve">Collect PSI </w:t>
      </w:r>
      <w:r w:rsidR="00787E27">
        <w:t>s</w:t>
      </w:r>
      <w:r w:rsidRPr="00191567">
        <w:t xml:space="preserve">tructure </w:t>
      </w:r>
      <w:r w:rsidR="00787E27">
        <w:t>i</w:t>
      </w:r>
      <w:r w:rsidRPr="00191567">
        <w:t xml:space="preserve">nformation </w:t>
      </w:r>
    </w:p>
    <w:p w14:paraId="68045A78" w14:textId="77777777" w:rsidR="006B3DED" w:rsidRDefault="006B3DED" w:rsidP="006B3DED">
      <w:pPr>
        <w:rPr>
          <w:lang w:val="en-GB"/>
        </w:rPr>
      </w:pPr>
      <w:r>
        <w:t xml:space="preserve">This plugin extracts all PSI tables (PAT, CAT, PMT, NIT, BAT, SDT) from a transport stream. </w:t>
      </w:r>
      <w:r>
        <w:rPr>
          <w:lang w:val="en-GB"/>
        </w:rPr>
        <w:t xml:space="preserve">It is equivalent to the </w:t>
      </w:r>
      <w:r w:rsidRPr="005B151B">
        <w:rPr>
          <w:rStyle w:val="Codeintext"/>
        </w:rPr>
        <w:t>tspsi</w:t>
      </w:r>
      <w:r>
        <w:rPr>
          <w:lang w:val="en-GB"/>
        </w:rPr>
        <w:t xml:space="preserve"> utility. Actually, the following two commands produce the same result</w:t>
      </w:r>
      <w:r w:rsidR="00293E1A">
        <w:rPr>
          <w:lang w:val="en-GB"/>
        </w:rPr>
        <w:t>:</w:t>
      </w:r>
    </w:p>
    <w:p w14:paraId="0A0F8EC8" w14:textId="77777777" w:rsidR="006B3DED" w:rsidRDefault="006B3DED" w:rsidP="00FE69CD">
      <w:pPr>
        <w:pStyle w:val="UsageSyntax"/>
        <w:rPr>
          <w:lang w:val="en-GB"/>
        </w:rPr>
      </w:pPr>
      <w:r>
        <w:rPr>
          <w:lang w:val="en-GB"/>
        </w:rPr>
        <w:t xml:space="preserve">tspsi </w:t>
      </w:r>
      <w:r>
        <w:rPr>
          <w:i/>
          <w:iCs/>
          <w:lang w:val="en-GB"/>
        </w:rPr>
        <w:t>options</w:t>
      </w:r>
      <w:r>
        <w:rPr>
          <w:lang w:val="en-GB"/>
        </w:rPr>
        <w:t xml:space="preserve"> </w:t>
      </w:r>
      <w:r>
        <w:rPr>
          <w:i/>
          <w:iCs/>
          <w:lang w:val="en-GB"/>
        </w:rPr>
        <w:t>filename</w:t>
      </w:r>
      <w:r w:rsidR="00FE69CD">
        <w:rPr>
          <w:lang w:val="en-GB"/>
        </w:rPr>
        <w:br/>
      </w:r>
      <w:r>
        <w:rPr>
          <w:lang w:val="en-GB"/>
        </w:rPr>
        <w:t xml:space="preserve">tsp –I file </w:t>
      </w:r>
      <w:r>
        <w:rPr>
          <w:i/>
          <w:iCs/>
          <w:lang w:val="en-GB"/>
        </w:rPr>
        <w:t>filename</w:t>
      </w:r>
      <w:r>
        <w:rPr>
          <w:lang w:val="en-GB"/>
        </w:rPr>
        <w:t xml:space="preserve"> –P psi </w:t>
      </w:r>
      <w:r>
        <w:rPr>
          <w:i/>
          <w:iCs/>
          <w:lang w:val="en-GB"/>
        </w:rPr>
        <w:t>options</w:t>
      </w:r>
      <w:r>
        <w:rPr>
          <w:lang w:val="en-GB"/>
        </w:rPr>
        <w:t xml:space="preserve"> –O drop</w:t>
      </w:r>
    </w:p>
    <w:p w14:paraId="11E54954" w14:textId="77777777" w:rsidR="006B3DED" w:rsidRPr="0010024C" w:rsidRDefault="00BD19C2" w:rsidP="00E233F7">
      <w:pPr>
        <w:pStyle w:val="UsageTitle"/>
        <w:rPr>
          <w:lang w:val="en-US"/>
        </w:rPr>
      </w:pPr>
      <w:r>
        <w:rPr>
          <w:lang w:val="en-US"/>
        </w:rPr>
        <w:t>Usage</w:t>
      </w:r>
    </w:p>
    <w:p w14:paraId="243AD79C" w14:textId="77777777" w:rsidR="006B3DED" w:rsidRPr="00E20F1F" w:rsidRDefault="006B3DED" w:rsidP="006B3DED">
      <w:pPr>
        <w:pStyle w:val="UsageSyntax"/>
        <w:rPr>
          <w:lang w:val="en-US"/>
        </w:rPr>
      </w:pPr>
      <w:r w:rsidRPr="00E20F1F">
        <w:rPr>
          <w:lang w:val="en-US"/>
        </w:rPr>
        <w:t>tsp -P psi [</w:t>
      </w:r>
      <w:r w:rsidRPr="00E20F1F">
        <w:rPr>
          <w:i/>
          <w:iCs/>
          <w:lang w:val="en-US"/>
        </w:rPr>
        <w:t>options</w:t>
      </w:r>
      <w:r w:rsidRPr="00E20F1F">
        <w:rPr>
          <w:lang w:val="en-US"/>
        </w:rPr>
        <w:t>]</w:t>
      </w:r>
    </w:p>
    <w:p w14:paraId="006E4914" w14:textId="77777777" w:rsidR="006B3DED" w:rsidRPr="0010024C" w:rsidRDefault="005B151B" w:rsidP="00E233F7">
      <w:pPr>
        <w:pStyle w:val="UsageTitle"/>
        <w:rPr>
          <w:lang w:val="en-US"/>
        </w:rPr>
      </w:pPr>
      <w:r>
        <w:rPr>
          <w:lang w:val="en-US"/>
        </w:rPr>
        <w:t>General o</w:t>
      </w:r>
      <w:r w:rsidR="00BD19C2">
        <w:rPr>
          <w:lang w:val="en-US"/>
        </w:rPr>
        <w:t>ptions</w:t>
      </w:r>
    </w:p>
    <w:p w14:paraId="21F629BB"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tspsi</w:t>
      </w:r>
      <w:r>
        <w:rPr>
          <w:lang w:val="en-GB"/>
        </w:rPr>
        <w:t xml:space="preserve"> utility.</w:t>
      </w:r>
    </w:p>
    <w:p w14:paraId="7BABBDE1" w14:textId="77777777" w:rsidR="005B151B" w:rsidRPr="0010024C" w:rsidRDefault="005B151B" w:rsidP="005B151B">
      <w:pPr>
        <w:pStyle w:val="UsageTitle"/>
        <w:rPr>
          <w:lang w:val="en-US"/>
        </w:rPr>
      </w:pPr>
      <w:r>
        <w:rPr>
          <w:lang w:val="en-US"/>
        </w:rPr>
        <w:t>Developers options</w:t>
      </w:r>
    </w:p>
    <w:p w14:paraId="06A04901" w14:textId="77777777" w:rsidR="005B151B" w:rsidRDefault="005B151B" w:rsidP="005B151B">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4E1D6894" w14:textId="77777777" w:rsidR="005B151B" w:rsidRDefault="005B151B" w:rsidP="005B151B">
      <w:pPr>
        <w:pStyle w:val="OptionName"/>
      </w:pPr>
      <w:r>
        <w:t xml:space="preserve">--event-code </w:t>
      </w:r>
      <w:r w:rsidRPr="007E574F">
        <w:rPr>
          <w:b w:val="0"/>
          <w:i/>
        </w:rPr>
        <w:t>value</w:t>
      </w:r>
    </w:p>
    <w:p w14:paraId="5941DEF7" w14:textId="77777777" w:rsidR="005B151B" w:rsidRDefault="005B151B" w:rsidP="005B151B">
      <w:pPr>
        <w:pStyle w:val="OptionDescription"/>
      </w:pPr>
      <w:r>
        <w:t>Signal a plugin event with the specified code for each section.</w:t>
      </w:r>
    </w:p>
    <w:p w14:paraId="4F138478" w14:textId="77777777" w:rsidR="005B151B" w:rsidRDefault="005B151B" w:rsidP="005B151B">
      <w:pPr>
        <w:pStyle w:val="OptionDescription"/>
      </w:pPr>
      <w:r>
        <w:t xml:space="preserve">The event data is an instance of </w:t>
      </w:r>
      <w:r w:rsidRPr="007E574F">
        <w:rPr>
          <w:rStyle w:val="Codeintext"/>
        </w:rPr>
        <w:t>PluginEventData</w:t>
      </w:r>
      <w:r>
        <w:t xml:space="preserve"> pointing to the section content.</w:t>
      </w:r>
    </w:p>
    <w:p w14:paraId="3ACDC82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849B33"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1429FE3" w14:textId="77777777" w:rsidR="008B1573" w:rsidRDefault="008B1573" w:rsidP="008B1573">
      <w:pPr>
        <w:pStyle w:val="OptionName"/>
      </w:pPr>
      <w:r>
        <w:t>--help</w:t>
      </w:r>
    </w:p>
    <w:p w14:paraId="43FC8F52" w14:textId="77777777" w:rsidR="008B1573" w:rsidRDefault="008B1573" w:rsidP="008B1573">
      <w:pPr>
        <w:pStyle w:val="OptionDescription"/>
      </w:pPr>
      <w:r>
        <w:t>Display this help text.</w:t>
      </w:r>
    </w:p>
    <w:p w14:paraId="4B131E0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3774835C"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BE02177" w14:textId="77777777"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07078D2" w14:textId="77777777" w:rsidR="007B19CD" w:rsidRPr="00542BAB" w:rsidRDefault="007B19CD" w:rsidP="007B19CD">
      <w:pPr>
        <w:pStyle w:val="ReferenceSectionTitle"/>
      </w:pPr>
      <w:bookmarkStart w:id="377" w:name="_Toc140067755"/>
      <w:r>
        <w:lastRenderedPageBreak/>
        <w:t>psimerge</w:t>
      </w:r>
      <w:bookmarkEnd w:id="377"/>
    </w:p>
    <w:p w14:paraId="65D7D8AB" w14:textId="77777777" w:rsidR="007B19CD" w:rsidRPr="007B19CD" w:rsidRDefault="007B19CD" w:rsidP="007B19CD">
      <w:pPr>
        <w:pStyle w:val="UsageTitle"/>
        <w:rPr>
          <w:lang w:val="en-US"/>
        </w:rPr>
      </w:pPr>
      <w:r w:rsidRPr="007B19CD">
        <w:rPr>
          <w:lang w:val="en-US"/>
        </w:rPr>
        <w:t>Merge PSI/SI from mixed streams</w:t>
      </w:r>
    </w:p>
    <w:p w14:paraId="24A003CC" w14:textId="77777777" w:rsidR="007B19CD" w:rsidRDefault="007B19CD" w:rsidP="007B19CD">
      <w:r>
        <w:t>This plugin assumes that the PSI/SI for two independent streams are multiplexed in the same transport streams but the packets from each original stream are independently labelled. This plugin merges the PSI/SI from these two streams into one.</w:t>
      </w:r>
    </w:p>
    <w:p w14:paraId="29BE5D43" w14:textId="77777777" w:rsidR="007B19CD" w:rsidRPr="00D6499D" w:rsidRDefault="007B19CD" w:rsidP="007B19CD">
      <w:pPr>
        <w:pStyle w:val="UsageTitle"/>
      </w:pPr>
      <w:r w:rsidRPr="00D6499D">
        <w:t>Usage</w:t>
      </w:r>
    </w:p>
    <w:p w14:paraId="070C9701" w14:textId="77777777" w:rsidR="007B19CD" w:rsidRPr="00D6499D" w:rsidRDefault="007B19CD" w:rsidP="007B19CD">
      <w:pPr>
        <w:pStyle w:val="UsageSyntax"/>
      </w:pPr>
      <w:r w:rsidRPr="00D6499D">
        <w:t>tsp -P psimerge [</w:t>
      </w:r>
      <w:r w:rsidRPr="00D6499D">
        <w:rPr>
          <w:i/>
          <w:iCs/>
        </w:rPr>
        <w:t>options</w:t>
      </w:r>
      <w:r w:rsidRPr="00D6499D">
        <w:t>]</w:t>
      </w:r>
    </w:p>
    <w:p w14:paraId="0909B5AB" w14:textId="77777777" w:rsidR="007B19CD" w:rsidRPr="0010024C" w:rsidRDefault="007B19CD" w:rsidP="007B19CD">
      <w:pPr>
        <w:pStyle w:val="UsageTitle"/>
        <w:rPr>
          <w:lang w:val="en-US"/>
        </w:rPr>
      </w:pPr>
      <w:r>
        <w:rPr>
          <w:lang w:val="en-US"/>
        </w:rPr>
        <w:t>Options</w:t>
      </w:r>
    </w:p>
    <w:p w14:paraId="548B0C5B" w14:textId="77777777" w:rsidR="007B19CD" w:rsidRPr="007B19CD" w:rsidRDefault="007B19CD" w:rsidP="007B19CD">
      <w:pPr>
        <w:pStyle w:val="OptionName"/>
      </w:pPr>
      <w:r w:rsidRPr="007B19CD">
        <w:t xml:space="preserve">--main-label </w:t>
      </w:r>
      <w:r w:rsidRPr="007B19CD">
        <w:rPr>
          <w:b w:val="0"/>
          <w:i/>
        </w:rPr>
        <w:t>value</w:t>
      </w:r>
    </w:p>
    <w:p w14:paraId="7565D17A" w14:textId="77777777" w:rsidR="007B19CD" w:rsidRDefault="007B19CD" w:rsidP="007B19CD">
      <w:pPr>
        <w:pStyle w:val="OptionDescription"/>
      </w:pPr>
      <w:r w:rsidRPr="007B19CD">
        <w:t>Specify the label which is set on pack</w:t>
      </w:r>
      <w:r>
        <w:t xml:space="preserve">ets from the </w:t>
      </w:r>
      <w:r w:rsidRPr="007B19CD">
        <w:rPr>
          <w:i/>
        </w:rPr>
        <w:t>main</w:t>
      </w:r>
      <w:r>
        <w:t xml:space="preserve"> stream. The </w:t>
      </w:r>
      <w:r w:rsidRPr="007B19CD">
        <w:t>maximum label value is 31.</w:t>
      </w:r>
    </w:p>
    <w:p w14:paraId="5E222E07" w14:textId="77777777" w:rsidR="007B19CD" w:rsidRDefault="007B19CD" w:rsidP="007B19CD">
      <w:pPr>
        <w:pStyle w:val="OptionDescription"/>
      </w:pPr>
      <w:r w:rsidRPr="007B19CD">
        <w:t>By default, the main stream is made of packets</w:t>
      </w:r>
      <w:r>
        <w:t xml:space="preserve"> </w:t>
      </w:r>
      <w:r w:rsidRPr="007B19CD">
        <w:t>without label.</w:t>
      </w:r>
    </w:p>
    <w:p w14:paraId="604CB45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79B003E3" w14:textId="77777777" w:rsidR="007B19CD" w:rsidRPr="007B19CD" w:rsidRDefault="007B19CD" w:rsidP="007B19CD">
      <w:pPr>
        <w:pStyle w:val="OptionName"/>
      </w:pPr>
      <w:r w:rsidRPr="007B19CD">
        <w:t xml:space="preserve">--merge-label </w:t>
      </w:r>
      <w:r w:rsidRPr="007B19CD">
        <w:rPr>
          <w:b w:val="0"/>
          <w:i/>
        </w:rPr>
        <w:t>value</w:t>
      </w:r>
    </w:p>
    <w:p w14:paraId="70920CD4" w14:textId="77777777" w:rsidR="007B19CD" w:rsidRDefault="007B19CD" w:rsidP="007B19CD">
      <w:pPr>
        <w:pStyle w:val="OptionDescription"/>
      </w:pPr>
      <w:r w:rsidRPr="007B19CD">
        <w:t xml:space="preserve">Specify the label which is set on packets from the </w:t>
      </w:r>
      <w:r w:rsidRPr="007B19CD">
        <w:rPr>
          <w:i/>
        </w:rPr>
        <w:t>merge</w:t>
      </w:r>
      <w:r w:rsidRPr="007B19CD">
        <w:t xml:space="preserve"> stream. The</w:t>
      </w:r>
      <w:r>
        <w:t xml:space="preserve"> </w:t>
      </w:r>
      <w:r w:rsidRPr="007B19CD">
        <w:t>maximum label value is 31.</w:t>
      </w:r>
    </w:p>
    <w:p w14:paraId="2E031A7A" w14:textId="77777777" w:rsidR="007B19CD" w:rsidRDefault="007B19CD" w:rsidP="007B19CD">
      <w:pPr>
        <w:pStyle w:val="OptionDescription"/>
      </w:pPr>
      <w:r w:rsidRPr="007B19CD">
        <w:t>By default, the merge stream is made of</w:t>
      </w:r>
      <w:r>
        <w:t xml:space="preserve"> </w:t>
      </w:r>
      <w:r w:rsidRPr="007B19CD">
        <w:t>packets without label.</w:t>
      </w:r>
    </w:p>
    <w:p w14:paraId="481B7EBB" w14:textId="77777777" w:rsidR="007B19CD" w:rsidRPr="007B19CD" w:rsidRDefault="007B19CD" w:rsidP="007B19CD">
      <w:pPr>
        <w:pStyle w:val="OptionDescription"/>
      </w:pPr>
      <w:r w:rsidRPr="007B19CD">
        <w:t xml:space="preserve">At least one of </w:t>
      </w:r>
      <w:r w:rsidRPr="00CE6802">
        <w:rPr>
          <w:rStyle w:val="Codeintext"/>
        </w:rPr>
        <w:t>--main-label</w:t>
      </w:r>
      <w:r w:rsidRPr="007B19CD">
        <w:t xml:space="preserve"> and </w:t>
      </w:r>
      <w:r w:rsidRPr="00CE6802">
        <w:rPr>
          <w:rStyle w:val="Codeintext"/>
        </w:rPr>
        <w:t>--merge-label</w:t>
      </w:r>
      <w:r w:rsidRPr="007B19CD">
        <w:t xml:space="preserve"> must be</w:t>
      </w:r>
      <w:r>
        <w:t xml:space="preserve"> </w:t>
      </w:r>
      <w:r w:rsidRPr="007B19CD">
        <w:t>specified.</w:t>
      </w:r>
    </w:p>
    <w:p w14:paraId="61D99F8D" w14:textId="77777777" w:rsidR="007B19CD" w:rsidRPr="007B19CD" w:rsidRDefault="007B19CD" w:rsidP="007B19CD">
      <w:pPr>
        <w:pStyle w:val="OptionName"/>
      </w:pPr>
      <w:r w:rsidRPr="007B19CD">
        <w:t>--no-bat</w:t>
      </w:r>
    </w:p>
    <w:p w14:paraId="74CAD955" w14:textId="77777777" w:rsidR="007B19CD" w:rsidRPr="007B19CD" w:rsidRDefault="007B19CD" w:rsidP="007B19CD">
      <w:pPr>
        <w:pStyle w:val="OptionDescription"/>
      </w:pPr>
      <w:r>
        <w:t>D</w:t>
      </w:r>
      <w:r w:rsidRPr="007B19CD">
        <w:t>o not merge the BAT.</w:t>
      </w:r>
    </w:p>
    <w:p w14:paraId="25008E69" w14:textId="77777777" w:rsidR="007B19CD" w:rsidRPr="007B19CD" w:rsidRDefault="007B19CD" w:rsidP="007B19CD">
      <w:pPr>
        <w:pStyle w:val="OptionName"/>
      </w:pPr>
      <w:r w:rsidRPr="007B19CD">
        <w:t>--no-cat</w:t>
      </w:r>
    </w:p>
    <w:p w14:paraId="216427CA" w14:textId="77777777" w:rsidR="007B19CD" w:rsidRPr="007B19CD" w:rsidRDefault="007B19CD" w:rsidP="007B19CD">
      <w:pPr>
        <w:pStyle w:val="OptionDescription"/>
      </w:pPr>
      <w:r w:rsidRPr="007B19CD">
        <w:t>Do not merge the CAT.</w:t>
      </w:r>
    </w:p>
    <w:p w14:paraId="1A573B77" w14:textId="77777777" w:rsidR="007B19CD" w:rsidRPr="007B19CD" w:rsidRDefault="007B19CD" w:rsidP="007B19CD">
      <w:pPr>
        <w:pStyle w:val="OptionName"/>
      </w:pPr>
      <w:r w:rsidRPr="007B19CD">
        <w:t>--no-eit</w:t>
      </w:r>
    </w:p>
    <w:p w14:paraId="1F90F7DC" w14:textId="77777777" w:rsidR="007B19CD" w:rsidRPr="007B19CD" w:rsidRDefault="007B19CD" w:rsidP="007B19CD">
      <w:pPr>
        <w:pStyle w:val="OptionDescription"/>
      </w:pPr>
      <w:r w:rsidRPr="007B19CD">
        <w:t>Do not merge the EIT's.</w:t>
      </w:r>
    </w:p>
    <w:p w14:paraId="17816C2B" w14:textId="77777777" w:rsidR="007B19CD" w:rsidRPr="007B19CD" w:rsidRDefault="007B19CD" w:rsidP="007B19CD">
      <w:pPr>
        <w:pStyle w:val="OptionName"/>
      </w:pPr>
      <w:r w:rsidRPr="007B19CD">
        <w:t>--no-nit</w:t>
      </w:r>
    </w:p>
    <w:p w14:paraId="5B1F7EC4" w14:textId="77777777" w:rsidR="007B19CD" w:rsidRPr="007B19CD" w:rsidRDefault="007B19CD" w:rsidP="007B19CD">
      <w:pPr>
        <w:pStyle w:val="OptionDescription"/>
      </w:pPr>
      <w:r w:rsidRPr="007B19CD">
        <w:t>Do not merge the NIT Actual.</w:t>
      </w:r>
    </w:p>
    <w:p w14:paraId="624F1A8A" w14:textId="77777777" w:rsidR="007B19CD" w:rsidRPr="007B19CD" w:rsidRDefault="007B19CD" w:rsidP="007B19CD">
      <w:pPr>
        <w:pStyle w:val="OptionName"/>
      </w:pPr>
      <w:r w:rsidRPr="007B19CD">
        <w:t>--no-pat</w:t>
      </w:r>
    </w:p>
    <w:p w14:paraId="0FBA0B35" w14:textId="77777777" w:rsidR="007B19CD" w:rsidRPr="007B19CD" w:rsidRDefault="007B19CD" w:rsidP="007B19CD">
      <w:pPr>
        <w:pStyle w:val="OptionDescription"/>
      </w:pPr>
      <w:r w:rsidRPr="007B19CD">
        <w:t>Do not merge the PAT.</w:t>
      </w:r>
    </w:p>
    <w:p w14:paraId="6F4CB962" w14:textId="77777777" w:rsidR="007B19CD" w:rsidRPr="007B19CD" w:rsidRDefault="007B19CD" w:rsidP="007B19CD">
      <w:pPr>
        <w:pStyle w:val="OptionName"/>
      </w:pPr>
      <w:r w:rsidRPr="007B19CD">
        <w:t>--no-sdt</w:t>
      </w:r>
    </w:p>
    <w:p w14:paraId="6D70C93A" w14:textId="77777777" w:rsidR="007B19CD" w:rsidRDefault="007B19CD" w:rsidP="007B19CD">
      <w:pPr>
        <w:pStyle w:val="OptionDescription"/>
      </w:pPr>
      <w:r w:rsidRPr="007B19CD">
        <w:t>Do not merge the SDT Actual.</w:t>
      </w:r>
    </w:p>
    <w:p w14:paraId="1AE4B42D" w14:textId="77777777" w:rsidR="00E6182A" w:rsidRDefault="00E6182A" w:rsidP="00E6182A">
      <w:pPr>
        <w:pStyle w:val="OptionName"/>
        <w:rPr>
          <w:lang w:eastAsia="fr-FR"/>
        </w:rPr>
      </w:pPr>
      <w:r>
        <w:rPr>
          <w:lang w:eastAsia="fr-FR"/>
        </w:rPr>
        <w:t>--time-from-merge</w:t>
      </w:r>
    </w:p>
    <w:p w14:paraId="52E0F0CC" w14:textId="77777777" w:rsidR="00E6182A" w:rsidRDefault="00E6182A" w:rsidP="00E6182A">
      <w:pPr>
        <w:pStyle w:val="OptionDescription"/>
        <w:rPr>
          <w:lang w:eastAsia="fr-FR"/>
        </w:rPr>
      </w:pPr>
      <w:r>
        <w:rPr>
          <w:lang w:eastAsia="fr-FR"/>
        </w:rPr>
        <w:t xml:space="preserve">Use the TDT/TOT time reference from the </w:t>
      </w:r>
      <w:r w:rsidRPr="00E6182A">
        <w:rPr>
          <w:i/>
          <w:lang w:eastAsia="fr-FR"/>
        </w:rPr>
        <w:t>merg</w:t>
      </w:r>
      <w:r>
        <w:rPr>
          <w:i/>
          <w:lang w:eastAsia="fr-FR"/>
        </w:rPr>
        <w:t>e</w:t>
      </w:r>
      <w:r>
        <w:rPr>
          <w:lang w:eastAsia="fr-FR"/>
        </w:rPr>
        <w:t xml:space="preserve"> stream.</w:t>
      </w:r>
    </w:p>
    <w:p w14:paraId="1A82A2C5" w14:textId="77777777" w:rsidR="00E6182A" w:rsidRDefault="00E6182A" w:rsidP="00E6182A">
      <w:pPr>
        <w:pStyle w:val="OptionDescription"/>
      </w:pPr>
      <w:r>
        <w:rPr>
          <w:lang w:eastAsia="fr-FR"/>
        </w:rPr>
        <w:t xml:space="preserve">By default, use the TDT/TOT time reference from the </w:t>
      </w:r>
      <w:r w:rsidRPr="00E6182A">
        <w:rPr>
          <w:i/>
          <w:lang w:eastAsia="fr-FR"/>
        </w:rPr>
        <w:t>main</w:t>
      </w:r>
      <w:r>
        <w:rPr>
          <w:lang w:eastAsia="fr-FR"/>
        </w:rPr>
        <w:t xml:space="preserve"> stream.</w:t>
      </w:r>
    </w:p>
    <w:p w14:paraId="20AB1F2F" w14:textId="77777777" w:rsidR="007B19CD" w:rsidRPr="00CF0FFB" w:rsidRDefault="007B19CD" w:rsidP="007B19CD">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D809B7" w14:textId="77777777" w:rsidR="007B19CD" w:rsidRPr="00CF0FFB" w:rsidRDefault="007B19CD" w:rsidP="007B19CD">
      <w:pPr>
        <w:ind w:left="284"/>
        <w:rPr>
          <w:lang w:val="en-GB"/>
        </w:rPr>
      </w:pPr>
      <w:r w:rsidRPr="00CF0FFB">
        <w:rPr>
          <w:lang w:val="en-GB"/>
        </w:rPr>
        <w:t>The following options are implicitly defined in all packet processing plugins.</w:t>
      </w:r>
    </w:p>
    <w:p w14:paraId="7DF9A1CB" w14:textId="77777777" w:rsidR="007B19CD" w:rsidRDefault="007B19CD" w:rsidP="007B19CD">
      <w:pPr>
        <w:pStyle w:val="OptionName"/>
      </w:pPr>
      <w:r>
        <w:t>--help</w:t>
      </w:r>
    </w:p>
    <w:p w14:paraId="6CC0F3A9" w14:textId="77777777" w:rsidR="007B19CD" w:rsidRDefault="007B19CD" w:rsidP="007B19CD">
      <w:pPr>
        <w:pStyle w:val="OptionDescription"/>
      </w:pPr>
      <w:r>
        <w:t>Display this help text.</w:t>
      </w:r>
    </w:p>
    <w:p w14:paraId="4150919B" w14:textId="77777777" w:rsidR="007B19CD" w:rsidRDefault="007B19CD" w:rsidP="007B19CD">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AEEC0D9" w14:textId="77777777" w:rsidR="007B19CD" w:rsidRDefault="007B19CD" w:rsidP="007B19CD">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46920FE" w14:textId="77777777" w:rsidR="007B19CD" w:rsidRDefault="007B19CD" w:rsidP="007B19CD">
      <w:pPr>
        <w:pStyle w:val="OptionDescription"/>
      </w:pPr>
      <w:r>
        <w:rPr>
          <w:lang w:eastAsia="fr-FR"/>
        </w:rPr>
        <w:t xml:space="preserve">Several </w:t>
      </w:r>
      <w:r w:rsidRPr="00CE6802">
        <w:rPr>
          <w:rStyle w:val="Codeintext"/>
        </w:rPr>
        <w:t>--only-label</w:t>
      </w:r>
      <w:r>
        <w:rPr>
          <w:lang w:eastAsia="fr-FR"/>
        </w:rPr>
        <w:t xml:space="preserve"> options may be specified.</w:t>
      </w:r>
    </w:p>
    <w:p w14:paraId="10239A26" w14:textId="77777777" w:rsidR="00E06CAF" w:rsidRDefault="00E06CAF" w:rsidP="00A545B1">
      <w:pPr>
        <w:pStyle w:val="ReferenceSectionTitle"/>
      </w:pPr>
      <w:bookmarkStart w:id="378" w:name="_Toc140067756"/>
      <w:r>
        <w:lastRenderedPageBreak/>
        <w:t>reduce</w:t>
      </w:r>
      <w:bookmarkEnd w:id="366"/>
      <w:bookmarkEnd w:id="367"/>
      <w:bookmarkEnd w:id="378"/>
    </w:p>
    <w:p w14:paraId="40DD7088" w14:textId="77777777" w:rsidR="00E06CAF" w:rsidRPr="0010024C" w:rsidRDefault="004825A6" w:rsidP="00E233F7">
      <w:pPr>
        <w:pStyle w:val="UsageTitle"/>
        <w:rPr>
          <w:lang w:val="en-US"/>
        </w:rPr>
      </w:pPr>
      <w:r>
        <w:rPr>
          <w:lang w:val="en-US"/>
        </w:rPr>
        <w:t>Reduce the b</w:t>
      </w:r>
      <w:r w:rsidR="00E06CAF" w:rsidRPr="0010024C">
        <w:rPr>
          <w:lang w:val="en-US"/>
        </w:rPr>
        <w:t xml:space="preserve">itrate by </w:t>
      </w:r>
      <w:r>
        <w:rPr>
          <w:lang w:val="en-US"/>
        </w:rPr>
        <w:t>r</w:t>
      </w:r>
      <w:r w:rsidR="00E06CAF" w:rsidRPr="0010024C">
        <w:rPr>
          <w:lang w:val="en-US"/>
        </w:rPr>
        <w:t xml:space="preserve">emoving </w:t>
      </w:r>
      <w:r>
        <w:rPr>
          <w:lang w:val="en-US"/>
        </w:rPr>
        <w:t>s</w:t>
      </w:r>
      <w:r w:rsidR="00E06CAF" w:rsidRPr="0010024C">
        <w:rPr>
          <w:lang w:val="en-US"/>
        </w:rPr>
        <w:t xml:space="preserve">tuffing </w:t>
      </w:r>
      <w:r>
        <w:rPr>
          <w:lang w:val="en-US"/>
        </w:rPr>
        <w:t>(null packets)</w:t>
      </w:r>
    </w:p>
    <w:p w14:paraId="0A32EB40" w14:textId="77777777" w:rsidR="00E06CAF" w:rsidRDefault="00E06CAF" w:rsidP="00E06CAF">
      <w:r>
        <w:t xml:space="preserve">This plugin reduces the bitrate of the transport stream by removing stuffing packets. </w:t>
      </w:r>
    </w:p>
    <w:p w14:paraId="5E77A18F" w14:textId="77777777" w:rsidR="00E06CAF" w:rsidRPr="0010024C" w:rsidRDefault="00BD19C2" w:rsidP="00E233F7">
      <w:pPr>
        <w:pStyle w:val="UsageTitle"/>
        <w:rPr>
          <w:lang w:val="en-US"/>
        </w:rPr>
      </w:pPr>
      <w:r>
        <w:rPr>
          <w:lang w:val="en-US"/>
        </w:rPr>
        <w:t>Usage</w:t>
      </w:r>
    </w:p>
    <w:p w14:paraId="2E7DC457" w14:textId="77777777" w:rsidR="00E06CAF" w:rsidRPr="004825A6" w:rsidRDefault="00E06CAF" w:rsidP="00E06CAF">
      <w:pPr>
        <w:pStyle w:val="UsageSyntax"/>
        <w:rPr>
          <w:lang w:val="en-GB"/>
        </w:rPr>
      </w:pPr>
      <w:r w:rsidRPr="0075056E">
        <w:rPr>
          <w:lang w:val="en-GB"/>
        </w:rPr>
        <w:t>tsp -P reduce [</w:t>
      </w:r>
      <w:r w:rsidRPr="0075056E">
        <w:rPr>
          <w:i/>
          <w:lang w:val="en-GB"/>
        </w:rPr>
        <w:t>options</w:t>
      </w:r>
      <w:r w:rsidRPr="0075056E">
        <w:rPr>
          <w:lang w:val="en-GB"/>
        </w:rPr>
        <w:t xml:space="preserve">] </w:t>
      </w:r>
      <w:r w:rsidR="004825A6">
        <w:rPr>
          <w:lang w:val="en-GB"/>
        </w:rPr>
        <w:t>[</w:t>
      </w:r>
      <w:r w:rsidRPr="0075056E">
        <w:rPr>
          <w:i/>
          <w:lang w:val="en-GB"/>
        </w:rPr>
        <w:t>rempkt</w:t>
      </w:r>
      <w:r>
        <w:rPr>
          <w:lang w:val="en-GB"/>
        </w:rPr>
        <w:t xml:space="preserve"> </w:t>
      </w:r>
      <w:r w:rsidRPr="0075056E">
        <w:rPr>
          <w:i/>
          <w:lang w:val="en-GB"/>
        </w:rPr>
        <w:t>inpkt</w:t>
      </w:r>
      <w:r w:rsidR="004825A6">
        <w:rPr>
          <w:lang w:val="en-GB"/>
        </w:rPr>
        <w:t>]</w:t>
      </w:r>
    </w:p>
    <w:p w14:paraId="29E20BD5" w14:textId="77777777" w:rsidR="00E06CAF" w:rsidRPr="0010024C" w:rsidRDefault="00E06CAF" w:rsidP="00E233F7">
      <w:pPr>
        <w:pStyle w:val="UsageTitle"/>
        <w:rPr>
          <w:lang w:val="en-US"/>
        </w:rPr>
      </w:pPr>
      <w:r w:rsidRPr="0010024C">
        <w:rPr>
          <w:lang w:val="en-US"/>
        </w:rPr>
        <w:t>Parameters</w:t>
      </w:r>
    </w:p>
    <w:p w14:paraId="5FECB621" w14:textId="77777777" w:rsidR="004825A6" w:rsidRDefault="004825A6" w:rsidP="004825A6">
      <w:pPr>
        <w:pStyle w:val="NormalShifted"/>
      </w:pPr>
      <w:r>
        <w:t xml:space="preserve">Legacy syntax: For compatibility, two integer parameters can be used to specify </w:t>
      </w:r>
      <w:r>
        <w:rPr>
          <w:i/>
        </w:rPr>
        <w:t>rempkt</w:t>
      </w:r>
      <w:r>
        <w:t xml:space="preserve"> and </w:t>
      </w:r>
      <w:r w:rsidRPr="004825A6">
        <w:rPr>
          <w:i/>
        </w:rPr>
        <w:t>inpkt</w:t>
      </w:r>
      <w:r>
        <w:t xml:space="preserve">, the removal of packets in fixed proportion. Now preferably use option </w:t>
      </w:r>
      <w:r w:rsidRPr="004825A6">
        <w:rPr>
          <w:rStyle w:val="Codeintext"/>
        </w:rPr>
        <w:t>--fixed-proportion</w:t>
      </w:r>
      <w:r>
        <w:t>.</w:t>
      </w:r>
    </w:p>
    <w:p w14:paraId="17140255" w14:textId="77777777" w:rsidR="00E06CAF" w:rsidRDefault="00E06CAF" w:rsidP="004825A6">
      <w:pPr>
        <w:pStyle w:val="NormalShifted"/>
      </w:pPr>
      <w:r>
        <w:t xml:space="preserve">The parameters specify that </w:t>
      </w:r>
      <w:r w:rsidRPr="00B64305">
        <w:rPr>
          <w:i/>
        </w:rPr>
        <w:t>rempkt</w:t>
      </w:r>
      <w:r>
        <w:t xml:space="preserve"> TS packets must be automatically removed after every </w:t>
      </w:r>
      <w:r w:rsidRPr="00B64305">
        <w:rPr>
          <w:i/>
        </w:rPr>
        <w:t>inpkt</w:t>
      </w:r>
      <w:r>
        <w:t xml:space="preserve"> input TS packets in the transport stream. Only stuffing packets can be removed. Both </w:t>
      </w:r>
      <w:r w:rsidRPr="00B64305">
        <w:rPr>
          <w:i/>
        </w:rPr>
        <w:t>rempkt</w:t>
      </w:r>
      <w:r>
        <w:t xml:space="preserve"> and </w:t>
      </w:r>
      <w:r w:rsidRPr="00B64305">
        <w:rPr>
          <w:i/>
        </w:rPr>
        <w:t>inpkt</w:t>
      </w:r>
      <w:r>
        <w:t xml:space="preserve"> must be non-zero integer values.</w:t>
      </w:r>
    </w:p>
    <w:p w14:paraId="75AA3165" w14:textId="77777777" w:rsidR="004825A6" w:rsidRPr="00CF0FFB" w:rsidRDefault="004825A6" w:rsidP="004825A6">
      <w:pPr>
        <w:pStyle w:val="UsageTitle"/>
        <w:rPr>
          <w:lang w:val="en-US" w:eastAsia="fr-FR"/>
        </w:rPr>
      </w:pPr>
      <w:r>
        <w:rPr>
          <w:lang w:val="en-US" w:eastAsia="fr-FR"/>
        </w:rPr>
        <w:t>O</w:t>
      </w:r>
      <w:r w:rsidRPr="00CF0FFB">
        <w:rPr>
          <w:lang w:val="en-US" w:eastAsia="fr-FR"/>
        </w:rPr>
        <w:t>ptions</w:t>
      </w:r>
    </w:p>
    <w:p w14:paraId="1D35EA94" w14:textId="77777777" w:rsidR="004825A6" w:rsidRDefault="004825A6" w:rsidP="004825A6">
      <w:pPr>
        <w:pStyle w:val="OptionName"/>
      </w:pPr>
      <w:r>
        <w:t xml:space="preserve">-f </w:t>
      </w:r>
      <w:r w:rsidRPr="004825A6">
        <w:rPr>
          <w:b w:val="0"/>
          <w:i/>
        </w:rPr>
        <w:t>rempkt/inpkt</w:t>
      </w:r>
      <w:r>
        <w:br/>
        <w:t xml:space="preserve">--fixed-proportion </w:t>
      </w:r>
      <w:r w:rsidRPr="004825A6">
        <w:rPr>
          <w:b w:val="0"/>
          <w:i/>
        </w:rPr>
        <w:t>rempkt/inpkt</w:t>
      </w:r>
    </w:p>
    <w:p w14:paraId="3874DF0C" w14:textId="77777777" w:rsidR="004825A6" w:rsidRDefault="004825A6" w:rsidP="004825A6">
      <w:pPr>
        <w:pStyle w:val="OptionDescription"/>
      </w:pPr>
      <w:r>
        <w:t xml:space="preserve">Reduce the bitrate in fixed proportion: </w:t>
      </w:r>
      <w:r w:rsidRPr="004825A6">
        <w:rPr>
          <w:i/>
        </w:rPr>
        <w:t>rempkt</w:t>
      </w:r>
      <w:r>
        <w:t xml:space="preserve"> TS packets are automatically removed after every </w:t>
      </w:r>
      <w:r w:rsidRPr="004825A6">
        <w:rPr>
          <w:i/>
        </w:rPr>
        <w:t>inpkt</w:t>
      </w:r>
      <w:r>
        <w:t xml:space="preserve"> input TS packets in the transport stream.</w:t>
      </w:r>
    </w:p>
    <w:p w14:paraId="769D9A6F" w14:textId="77777777" w:rsidR="004825A6" w:rsidRDefault="004825A6" w:rsidP="004825A6">
      <w:pPr>
        <w:pStyle w:val="OptionDescription"/>
      </w:pPr>
      <w:r>
        <w:t xml:space="preserve">Only stuffing packets can be removed. Both </w:t>
      </w:r>
      <w:r w:rsidRPr="00B64305">
        <w:rPr>
          <w:i/>
        </w:rPr>
        <w:t>rempkt</w:t>
      </w:r>
      <w:r>
        <w:t xml:space="preserve"> and </w:t>
      </w:r>
      <w:r w:rsidRPr="00B64305">
        <w:rPr>
          <w:i/>
        </w:rPr>
        <w:t>inpkt</w:t>
      </w:r>
      <w:r>
        <w:t xml:space="preserve"> must be non-zero integer values.</w:t>
      </w:r>
    </w:p>
    <w:p w14:paraId="173A94AE" w14:textId="77777777" w:rsidR="004825A6" w:rsidRDefault="004825A6" w:rsidP="004825A6">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3D669088" w14:textId="77777777" w:rsidR="00712461" w:rsidRDefault="00712461" w:rsidP="00C301B8">
      <w:pPr>
        <w:pStyle w:val="OptionName"/>
      </w:pPr>
      <w:r>
        <w:t xml:space="preserve">-i </w:t>
      </w:r>
      <w:r w:rsidRPr="00C301B8">
        <w:rPr>
          <w:b w:val="0"/>
          <w:i/>
        </w:rPr>
        <w:t>value</w:t>
      </w:r>
      <w:r w:rsidR="00C301B8">
        <w:br/>
      </w:r>
      <w:r>
        <w:t xml:space="preserve">--input-bitrate </w:t>
      </w:r>
      <w:r w:rsidRPr="00C301B8">
        <w:rPr>
          <w:b w:val="0"/>
          <w:i/>
        </w:rPr>
        <w:t>value</w:t>
      </w:r>
    </w:p>
    <w:p w14:paraId="22C38986" w14:textId="77777777" w:rsidR="00C301B8" w:rsidRDefault="00712461" w:rsidP="00712461">
      <w:pPr>
        <w:pStyle w:val="OptionDescription"/>
      </w:pPr>
      <w:r>
        <w:t>Specify the input bitrate in b</w:t>
      </w:r>
      <w:r w:rsidR="00C301B8">
        <w:t>its/second.</w:t>
      </w:r>
    </w:p>
    <w:p w14:paraId="62D028DC" w14:textId="42196A6F"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35D7E0DB" w14:textId="77777777" w:rsidR="00712461" w:rsidRDefault="00C301B8" w:rsidP="00C301B8">
      <w:pPr>
        <w:pStyle w:val="OptionDescription"/>
      </w:pPr>
      <w:r>
        <w:t xml:space="preserve">By default, the input bitrate </w:t>
      </w:r>
      <w:r w:rsidR="00712461">
        <w:t>is permanently evaluated by previous plugins.</w:t>
      </w:r>
    </w:p>
    <w:p w14:paraId="35D9F72B" w14:textId="77777777" w:rsidR="00712461" w:rsidRDefault="00712461" w:rsidP="00C301B8">
      <w:pPr>
        <w:pStyle w:val="OptionName"/>
      </w:pPr>
      <w:r>
        <w:t xml:space="preserve">--packet-window </w:t>
      </w:r>
      <w:r w:rsidRPr="00C301B8">
        <w:rPr>
          <w:b w:val="0"/>
          <w:i/>
        </w:rPr>
        <w:t>packet-count</w:t>
      </w:r>
    </w:p>
    <w:p w14:paraId="05EBFCA6" w14:textId="77777777" w:rsidR="008566B3" w:rsidRDefault="00712461" w:rsidP="00712461">
      <w:pPr>
        <w:pStyle w:val="OptionDescription"/>
      </w:pPr>
      <w:r>
        <w:t xml:space="preserve">With </w:t>
      </w:r>
      <w:r w:rsidR="00C301B8">
        <w:rPr>
          <w:rStyle w:val="Codeintext"/>
        </w:rPr>
        <w:t>--target-bitrat</w:t>
      </w:r>
      <w:r w:rsidRPr="00C301B8">
        <w:rPr>
          <w:rStyle w:val="Codeintext"/>
        </w:rPr>
        <w:t>e</w:t>
      </w:r>
      <w:r>
        <w:t>, define the number of packets over which they are</w:t>
      </w:r>
      <w:r w:rsidR="008566B3">
        <w:t xml:space="preserve"> </w:t>
      </w:r>
      <w:r>
        <w:t>analyzed</w:t>
      </w:r>
      <w:r w:rsidR="008566B3">
        <w:t xml:space="preserve"> and extra packets are removed.</w:t>
      </w:r>
    </w:p>
    <w:p w14:paraId="49481F7B" w14:textId="77777777" w:rsidR="00712461" w:rsidRDefault="00712461" w:rsidP="00712461">
      <w:pPr>
        <w:pStyle w:val="OptionDescription"/>
      </w:pPr>
      <w:r>
        <w:t>The default is 10,000 packets.</w:t>
      </w:r>
    </w:p>
    <w:p w14:paraId="6EEC8DD8" w14:textId="77777777" w:rsidR="00712461" w:rsidRDefault="00712461" w:rsidP="00712461">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040A8159" w14:textId="77777777" w:rsidR="00712461" w:rsidRDefault="00712461" w:rsidP="008566B3">
      <w:pPr>
        <w:pStyle w:val="OptionName"/>
      </w:pPr>
      <w:r>
        <w:t>-p</w:t>
      </w:r>
      <w:r w:rsidR="008566B3">
        <w:br/>
      </w:r>
      <w:r>
        <w:t>--pcr-based</w:t>
      </w:r>
    </w:p>
    <w:p w14:paraId="2210D9C6" w14:textId="77777777" w:rsidR="008566B3" w:rsidRDefault="00712461" w:rsidP="00712461">
      <w:pPr>
        <w:pStyle w:val="OptionDescription"/>
      </w:pPr>
      <w:r>
        <w:t xml:space="preserve">With </w:t>
      </w:r>
      <w:r w:rsidR="008566B3">
        <w:rPr>
          <w:rStyle w:val="Codeintext"/>
        </w:rPr>
        <w:t>--target-bitrat</w:t>
      </w:r>
      <w:r w:rsidRPr="008566B3">
        <w:rPr>
          <w:rStyle w:val="Codeintext"/>
        </w:rPr>
        <w:t>e</w:t>
      </w:r>
      <w:r>
        <w:t>, use PCR's in each packet window to determine how</w:t>
      </w:r>
      <w:r w:rsidR="008566B3">
        <w:t xml:space="preserve"> </w:t>
      </w:r>
      <w:r>
        <w:t>many packets sh</w:t>
      </w:r>
      <w:r w:rsidR="008566B3">
        <w:t>ould be removed in each window.</w:t>
      </w:r>
    </w:p>
    <w:p w14:paraId="7B7F3B5F" w14:textId="77777777" w:rsidR="00712461" w:rsidRDefault="00712461" w:rsidP="00712461">
      <w:pPr>
        <w:pStyle w:val="OptionDescription"/>
      </w:pPr>
      <w:r>
        <w:t>By default, the input</w:t>
      </w:r>
      <w:r w:rsidR="008566B3">
        <w:t xml:space="preserve"> </w:t>
      </w:r>
      <w:r>
        <w:t>bitrate is used. In the case of highl</w:t>
      </w:r>
      <w:r w:rsidR="008566B3">
        <w:t xml:space="preserve">y variable bitrate (VBR), using </w:t>
      </w:r>
      <w:r>
        <w:t>PCR's on each time window gives better results but PCR's must be present</w:t>
      </w:r>
      <w:r w:rsidR="008566B3">
        <w:t xml:space="preserve"> </w:t>
      </w:r>
      <w:r>
        <w:t>and accurate and the window size must be large enough to contain more</w:t>
      </w:r>
      <w:r w:rsidR="008566B3">
        <w:t xml:space="preserve"> </w:t>
      </w:r>
      <w:r>
        <w:t>than one PCR on at least one PID.</w:t>
      </w:r>
    </w:p>
    <w:p w14:paraId="5B159F6D" w14:textId="77777777" w:rsidR="00712461" w:rsidRDefault="00712461" w:rsidP="008566B3">
      <w:pPr>
        <w:pStyle w:val="OptionName"/>
      </w:pPr>
      <w:r>
        <w:t xml:space="preserve">-r </w:t>
      </w:r>
      <w:r w:rsidRPr="008566B3">
        <w:rPr>
          <w:b w:val="0"/>
          <w:i/>
        </w:rPr>
        <w:t>pid1</w:t>
      </w:r>
      <w:r w:rsidRPr="008566B3">
        <w:rPr>
          <w:b w:val="0"/>
        </w:rPr>
        <w:t>[-</w:t>
      </w:r>
      <w:r w:rsidRPr="008566B3">
        <w:rPr>
          <w:b w:val="0"/>
          <w:i/>
        </w:rPr>
        <w:t>pid2</w:t>
      </w:r>
      <w:r w:rsidRPr="008566B3">
        <w:rPr>
          <w:b w:val="0"/>
        </w:rPr>
        <w:t>]</w:t>
      </w:r>
      <w:r w:rsidR="008566B3">
        <w:br/>
      </w:r>
      <w:r>
        <w:t xml:space="preserve">--reference-pcr-pid </w:t>
      </w:r>
      <w:r w:rsidR="008566B3" w:rsidRPr="008566B3">
        <w:rPr>
          <w:b w:val="0"/>
          <w:i/>
        </w:rPr>
        <w:t>pid1</w:t>
      </w:r>
      <w:r w:rsidR="008566B3" w:rsidRPr="008566B3">
        <w:rPr>
          <w:b w:val="0"/>
        </w:rPr>
        <w:t>[-</w:t>
      </w:r>
      <w:r w:rsidR="008566B3" w:rsidRPr="008566B3">
        <w:rPr>
          <w:b w:val="0"/>
          <w:i/>
        </w:rPr>
        <w:t>pid2</w:t>
      </w:r>
      <w:r w:rsidR="008566B3" w:rsidRPr="008566B3">
        <w:rPr>
          <w:b w:val="0"/>
        </w:rPr>
        <w:t>]</w:t>
      </w:r>
    </w:p>
    <w:p w14:paraId="6791F26F" w14:textId="77777777" w:rsidR="000012F8" w:rsidRDefault="00712461" w:rsidP="00712461">
      <w:pPr>
        <w:pStyle w:val="OptionDescription"/>
      </w:pPr>
      <w:r>
        <w:t xml:space="preserve">With </w:t>
      </w:r>
      <w:r w:rsidRPr="008566B3">
        <w:rPr>
          <w:rStyle w:val="Codeintext"/>
        </w:rPr>
        <w:t>--pcr-base</w:t>
      </w:r>
      <w:r w:rsidR="008566B3" w:rsidRPr="008566B3">
        <w:rPr>
          <w:rStyle w:val="Codeintext"/>
        </w:rPr>
        <w:t>d</w:t>
      </w:r>
      <w:r>
        <w:t xml:space="preserve">, use PCR's from the </w:t>
      </w:r>
      <w:r w:rsidR="000012F8">
        <w:t>specified reference PID's only.</w:t>
      </w:r>
    </w:p>
    <w:p w14:paraId="650E845B" w14:textId="77777777" w:rsidR="000012F8" w:rsidRDefault="000012F8" w:rsidP="000012F8">
      <w:pPr>
        <w:pStyle w:val="OptionDescription"/>
      </w:pPr>
      <w:r>
        <w:t xml:space="preserve">The </w:t>
      </w:r>
      <w:r w:rsidR="00712461">
        <w:t xml:space="preserve">option </w:t>
      </w:r>
      <w:r w:rsidR="00712461" w:rsidRPr="000012F8">
        <w:rPr>
          <w:rStyle w:val="Codeintext"/>
        </w:rPr>
        <w:t>--reference-pcr-pid</w:t>
      </w:r>
      <w:r>
        <w:t xml:space="preserve"> can be present multiple time.</w:t>
      </w:r>
    </w:p>
    <w:p w14:paraId="78F896CF" w14:textId="77777777" w:rsidR="00712461" w:rsidRDefault="00712461" w:rsidP="00712461">
      <w:pPr>
        <w:pStyle w:val="OptionDescription"/>
      </w:pPr>
      <w:r>
        <w:t>By default,</w:t>
      </w:r>
      <w:r w:rsidR="000012F8">
        <w:t xml:space="preserve"> </w:t>
      </w:r>
      <w:r>
        <w:t>PCR's are used from any PID.</w:t>
      </w:r>
    </w:p>
    <w:p w14:paraId="73BE77C9" w14:textId="77777777" w:rsidR="00712461" w:rsidRDefault="00712461" w:rsidP="000012F8">
      <w:pPr>
        <w:pStyle w:val="OptionName"/>
      </w:pPr>
      <w:r>
        <w:lastRenderedPageBreak/>
        <w:t xml:space="preserve">-t </w:t>
      </w:r>
      <w:r w:rsidRPr="000012F8">
        <w:rPr>
          <w:b w:val="0"/>
          <w:i/>
        </w:rPr>
        <w:t>value</w:t>
      </w:r>
      <w:r w:rsidR="000012F8">
        <w:br/>
      </w:r>
      <w:r>
        <w:t xml:space="preserve">--target-bitrate </w:t>
      </w:r>
      <w:r w:rsidRPr="000012F8">
        <w:rPr>
          <w:b w:val="0"/>
          <w:i/>
        </w:rPr>
        <w:t>value</w:t>
      </w:r>
    </w:p>
    <w:p w14:paraId="6D064C22" w14:textId="77777777" w:rsidR="000012F8" w:rsidRDefault="00712461" w:rsidP="00712461">
      <w:pPr>
        <w:pStyle w:val="OptionDescription"/>
      </w:pPr>
      <w:r>
        <w:t>Reduce the bitrate to this target value in bits/second.</w:t>
      </w:r>
    </w:p>
    <w:p w14:paraId="4D79C751" w14:textId="13AF6B36"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12419522" w14:textId="77777777" w:rsidR="000012F8" w:rsidRDefault="000012F8" w:rsidP="000012F8">
      <w:pPr>
        <w:pStyle w:val="OptionDescription"/>
      </w:pPr>
      <w:r>
        <w:t>Only stuffing packets can be removed.</w:t>
      </w:r>
    </w:p>
    <w:p w14:paraId="7902EA5A" w14:textId="77777777" w:rsidR="000012F8" w:rsidRDefault="000012F8" w:rsidP="000012F8">
      <w:pPr>
        <w:pStyle w:val="OptionDescription"/>
      </w:pPr>
      <w:r>
        <w:t xml:space="preserve">Exactly one of </w:t>
      </w:r>
      <w:r w:rsidRPr="00822DF5">
        <w:rPr>
          <w:rStyle w:val="Codeintext"/>
        </w:rPr>
        <w:t>--target-bitrate</w:t>
      </w:r>
      <w:r>
        <w:t xml:space="preserve"> or </w:t>
      </w:r>
      <w:r w:rsidRPr="00822DF5">
        <w:rPr>
          <w:rStyle w:val="Codeintext"/>
        </w:rPr>
        <w:t>--fixed-proportion</w:t>
      </w:r>
      <w:r>
        <w:t xml:space="preserve"> must be specified.</w:t>
      </w:r>
    </w:p>
    <w:p w14:paraId="7FE576F4" w14:textId="77777777" w:rsidR="00712461" w:rsidRDefault="00712461" w:rsidP="00712461">
      <w:pPr>
        <w:pStyle w:val="OptionDescription"/>
      </w:pPr>
      <w:r>
        <w:t>Using the target bitrate method introduces an uncompressable latency in</w:t>
      </w:r>
      <w:r w:rsidR="003A7E22">
        <w:t xml:space="preserve"> </w:t>
      </w:r>
      <w:r>
        <w:t xml:space="preserve">the stream, see options </w:t>
      </w:r>
      <w:r w:rsidRPr="003A7E22">
        <w:rPr>
          <w:rStyle w:val="Codeintext"/>
        </w:rPr>
        <w:t>--time-window</w:t>
      </w:r>
      <w:r>
        <w:t xml:space="preserve"> and </w:t>
      </w:r>
      <w:r w:rsidRPr="003A7E22">
        <w:rPr>
          <w:rStyle w:val="Codeintext"/>
        </w:rPr>
        <w:t>--packet-window</w:t>
      </w:r>
      <w:r>
        <w:t>.</w:t>
      </w:r>
    </w:p>
    <w:p w14:paraId="21115D03" w14:textId="77777777" w:rsidR="00712461" w:rsidRDefault="00712461" w:rsidP="003A7E22">
      <w:pPr>
        <w:pStyle w:val="OptionName"/>
      </w:pPr>
      <w:r>
        <w:t xml:space="preserve">--time-window </w:t>
      </w:r>
      <w:r w:rsidRPr="003A7E22">
        <w:rPr>
          <w:b w:val="0"/>
          <w:i/>
        </w:rPr>
        <w:t>milli-seconds</w:t>
      </w:r>
    </w:p>
    <w:p w14:paraId="322A04FF" w14:textId="77777777" w:rsidR="000B7B49" w:rsidRDefault="000B7B49" w:rsidP="00712461">
      <w:pPr>
        <w:pStyle w:val="OptionDescription"/>
      </w:pPr>
      <w:r>
        <w:t xml:space="preserve">With </w:t>
      </w:r>
      <w:r w:rsidRPr="000B7B49">
        <w:rPr>
          <w:rStyle w:val="Codeintext"/>
        </w:rPr>
        <w:t>--target-bitrat</w:t>
      </w:r>
      <w:r w:rsidR="00712461" w:rsidRPr="000B7B49">
        <w:rPr>
          <w:rStyle w:val="Codeintext"/>
        </w:rPr>
        <w:t>e</w:t>
      </w:r>
      <w:r w:rsidR="00712461">
        <w:t>, define the latency period over which packets are</w:t>
      </w:r>
      <w:r>
        <w:t xml:space="preserve"> </w:t>
      </w:r>
      <w:r w:rsidR="00712461">
        <w:t>analyzed and extra packets are removed. To use this method, the bitrate</w:t>
      </w:r>
      <w:r>
        <w:t xml:space="preserve"> </w:t>
      </w:r>
      <w:r w:rsidR="00712461">
        <w:t>must be known during the starting phase so that it can be turned into a</w:t>
      </w:r>
      <w:r>
        <w:t xml:space="preserve"> </w:t>
      </w:r>
      <w:r w:rsidR="00712461">
        <w:t>number of packets.</w:t>
      </w:r>
    </w:p>
    <w:p w14:paraId="110E7A5D" w14:textId="77777777" w:rsidR="000B7B49" w:rsidRDefault="000B7B49" w:rsidP="000B7B49">
      <w:pPr>
        <w:pStyle w:val="OptionDescription"/>
      </w:pPr>
      <w:r>
        <w:t xml:space="preserve">Options </w:t>
      </w:r>
      <w:r w:rsidRPr="008566B3">
        <w:rPr>
          <w:rStyle w:val="Codeintext"/>
        </w:rPr>
        <w:t>--time-window</w:t>
      </w:r>
      <w:r>
        <w:t xml:space="preserve"> and </w:t>
      </w:r>
      <w:r w:rsidRPr="008566B3">
        <w:rPr>
          <w:rStyle w:val="Codeintext"/>
        </w:rPr>
        <w:t>--packet-window</w:t>
      </w:r>
      <w:r>
        <w:t xml:space="preserve"> are mutually exclusive.</w:t>
      </w:r>
    </w:p>
    <w:p w14:paraId="7378FF73"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ECCB6D"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2E44D6C3" w14:textId="77777777" w:rsidR="008B1573" w:rsidRDefault="008B1573" w:rsidP="008B1573">
      <w:pPr>
        <w:pStyle w:val="OptionName"/>
      </w:pPr>
      <w:r>
        <w:t>--help</w:t>
      </w:r>
    </w:p>
    <w:p w14:paraId="21EFB93A" w14:textId="77777777" w:rsidR="008B1573" w:rsidRDefault="008B1573" w:rsidP="008B1573">
      <w:pPr>
        <w:pStyle w:val="OptionDescription"/>
      </w:pPr>
      <w:r>
        <w:t>Display this help text.</w:t>
      </w:r>
    </w:p>
    <w:p w14:paraId="04A1BD5E"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BEA63B7"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A002F88"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742C5C41" w14:textId="77777777" w:rsidR="00E06CAF" w:rsidRDefault="00E06CAF" w:rsidP="00A545B1">
      <w:pPr>
        <w:pStyle w:val="ReferenceSectionTitle"/>
      </w:pPr>
      <w:bookmarkStart w:id="379" w:name="_Toc140067757"/>
      <w:r>
        <w:lastRenderedPageBreak/>
        <w:t>regulate</w:t>
      </w:r>
      <w:bookmarkEnd w:id="368"/>
      <w:bookmarkEnd w:id="369"/>
      <w:bookmarkEnd w:id="379"/>
    </w:p>
    <w:p w14:paraId="64DC2086" w14:textId="77777777" w:rsidR="00E06CAF" w:rsidRPr="0010024C" w:rsidRDefault="00E06CAF" w:rsidP="00E233F7">
      <w:pPr>
        <w:pStyle w:val="UsageTitle"/>
        <w:rPr>
          <w:lang w:val="en-US"/>
        </w:rPr>
      </w:pPr>
      <w:r w:rsidRPr="0010024C">
        <w:rPr>
          <w:lang w:val="en-US"/>
        </w:rPr>
        <w:t xml:space="preserve">Regulate </w:t>
      </w:r>
      <w:r w:rsidR="009F7D4C">
        <w:rPr>
          <w:lang w:val="en-US"/>
        </w:rPr>
        <w:t>p</w:t>
      </w:r>
      <w:r w:rsidRPr="0010024C">
        <w:rPr>
          <w:lang w:val="en-US"/>
        </w:rPr>
        <w:t xml:space="preserve">ackets </w:t>
      </w:r>
      <w:r w:rsidR="009F7D4C">
        <w:rPr>
          <w:lang w:val="en-US"/>
        </w:rPr>
        <w:t>f</w:t>
      </w:r>
      <w:r w:rsidRPr="0010024C">
        <w:rPr>
          <w:lang w:val="en-US"/>
        </w:rPr>
        <w:t xml:space="preserve">low </w:t>
      </w:r>
      <w:r w:rsidR="009F7D4C">
        <w:rPr>
          <w:lang w:val="en-US"/>
        </w:rPr>
        <w:t>a</w:t>
      </w:r>
      <w:r w:rsidRPr="0010024C">
        <w:rPr>
          <w:lang w:val="en-US"/>
        </w:rPr>
        <w:t xml:space="preserve">ccording to a </w:t>
      </w:r>
      <w:r w:rsidR="009F7D4C">
        <w:rPr>
          <w:lang w:val="en-US"/>
        </w:rPr>
        <w:t>b</w:t>
      </w:r>
      <w:r w:rsidRPr="0010024C">
        <w:rPr>
          <w:lang w:val="en-US"/>
        </w:rPr>
        <w:t xml:space="preserve">itrate </w:t>
      </w:r>
      <w:r w:rsidR="004B090B">
        <w:rPr>
          <w:lang w:val="en-US"/>
        </w:rPr>
        <w:t>or PCR</w:t>
      </w:r>
      <w:r w:rsidR="009F7D4C">
        <w:rPr>
          <w:lang w:val="en-US"/>
        </w:rPr>
        <w:t>’s</w:t>
      </w:r>
    </w:p>
    <w:p w14:paraId="6BD898B5" w14:textId="77777777" w:rsidR="00E06CAF" w:rsidRDefault="00E06CAF" w:rsidP="00E06CAF">
      <w:pPr>
        <w:rPr>
          <w:lang w:val="en-GB"/>
        </w:rPr>
      </w:pPr>
      <w:r>
        <w:rPr>
          <w:lang w:val="en-GB"/>
        </w:rPr>
        <w:t>This plugin regulates the TS packets flow according to a specified bitrate</w:t>
      </w:r>
      <w:r w:rsidR="00F87B7C">
        <w:rPr>
          <w:lang w:val="en-GB"/>
        </w:rPr>
        <w:t xml:space="preserve"> or based on the Pr</w:t>
      </w:r>
      <w:r w:rsidR="004B090B">
        <w:rPr>
          <w:lang w:val="en-GB"/>
        </w:rPr>
        <w:t>o</w:t>
      </w:r>
      <w:r w:rsidR="00F87B7C">
        <w:rPr>
          <w:lang w:val="en-GB"/>
        </w:rPr>
        <w:t>gram Clock Reference from the transport stream</w:t>
      </w:r>
      <w:r>
        <w:rPr>
          <w:lang w:val="en-GB"/>
        </w:rPr>
        <w:t>.</w:t>
      </w:r>
    </w:p>
    <w:p w14:paraId="6F674466" w14:textId="77777777" w:rsidR="00E06CAF" w:rsidRDefault="00E06CAF" w:rsidP="00E06CAF">
      <w:pPr>
        <w:rPr>
          <w:lang w:val="en-GB"/>
        </w:rPr>
      </w:pPr>
      <w:r>
        <w:rPr>
          <w:lang w:val="en-GB"/>
        </w:rPr>
        <w:t>It is useful to play a non-regulated input (such as a TS file) to a non-regulated output (such as IP multicast). Without this plugin, in this example, the IP packets will be sent as fast as the TS packets are read from the file</w:t>
      </w:r>
      <w:r w:rsidR="00DF71F3">
        <w:rPr>
          <w:lang w:val="en-GB"/>
        </w:rPr>
        <w:t xml:space="preserve">, </w:t>
      </w:r>
      <w:r>
        <w:rPr>
          <w:lang w:val="en-GB"/>
        </w:rPr>
        <w:t xml:space="preserve">that is to say at a very much higher bitrate than expected. When inserted between the input and the output plugins, the </w:t>
      </w:r>
      <w:r w:rsidRPr="00DF71F3">
        <w:rPr>
          <w:rStyle w:val="Codeintext"/>
        </w:rPr>
        <w:t>regulate</w:t>
      </w:r>
      <w:r>
        <w:rPr>
          <w:lang w:val="en-GB"/>
        </w:rPr>
        <w:t xml:space="preserve"> plugin regularly suspends the </w:t>
      </w:r>
      <w:r w:rsidRPr="00DF71F3">
        <w:rPr>
          <w:rStyle w:val="Codeintext"/>
        </w:rPr>
        <w:t>tsp</w:t>
      </w:r>
      <w:r>
        <w:rPr>
          <w:lang w:val="en-GB"/>
        </w:rPr>
        <w:t xml:space="preserve"> </w:t>
      </w:r>
      <w:r w:rsidR="004B090B">
        <w:rPr>
          <w:lang w:val="en-GB"/>
        </w:rPr>
        <w:t>process to slow down the output</w:t>
      </w:r>
      <w:r>
        <w:rPr>
          <w:lang w:val="en-GB"/>
        </w:rPr>
        <w:t>.</w:t>
      </w:r>
    </w:p>
    <w:p w14:paraId="67B7E594" w14:textId="77777777" w:rsidR="00E06CAF" w:rsidRDefault="00E06CAF" w:rsidP="00E06CAF">
      <w:pPr>
        <w:rPr>
          <w:lang w:val="en-GB"/>
        </w:rPr>
      </w:pPr>
      <w:r>
        <w:rPr>
          <w:lang w:val="en-GB"/>
        </w:rPr>
        <w:t>Note that this plugin can only slow down the stream but not accelerate it (if the input is not fast enough, there is nothing that a plugin can do!)</w:t>
      </w:r>
    </w:p>
    <w:p w14:paraId="14EF4798" w14:textId="77777777" w:rsidR="004B090B" w:rsidRDefault="004B090B" w:rsidP="00E06CAF">
      <w:pPr>
        <w:rPr>
          <w:lang w:val="en-GB"/>
        </w:rPr>
      </w:pPr>
      <w:r>
        <w:rPr>
          <w:lang w:val="en-GB"/>
        </w:rPr>
        <w:t>By default, the plugin uses a bitrate value. The plugin suspends the execution at regular intervals to ensure that its output does not exceed the target bitrate. A fixed bitrate can be specified. Otherwise, the plugin uses the bitrate information coming from the previous plugins in the chain. In the latter case, the bitrate can be variable.</w:t>
      </w:r>
    </w:p>
    <w:p w14:paraId="3A9A4A1E" w14:textId="77777777" w:rsidR="004B090B" w:rsidRDefault="004B090B" w:rsidP="00E06CAF">
      <w:pPr>
        <w:rPr>
          <w:lang w:val="en-GB"/>
        </w:rPr>
      </w:pPr>
      <w:r>
        <w:rPr>
          <w:lang w:val="en-GB"/>
        </w:rPr>
        <w:t xml:space="preserve">When the option </w:t>
      </w:r>
      <w:r w:rsidRPr="00CE6802">
        <w:rPr>
          <w:rStyle w:val="Codeintext"/>
        </w:rPr>
        <w:t>--pcr-synchronous</w:t>
      </w:r>
      <w:r>
        <w:t xml:space="preserve"> is specified, the plugin does not use any bitrate information. It regulates the flow to be synchronous with the Program Clock Reference (PCR) in the transport stream.</w:t>
      </w:r>
    </w:p>
    <w:p w14:paraId="4C1A27B5" w14:textId="77777777" w:rsidR="007C2547" w:rsidRPr="00447A45" w:rsidRDefault="007C2547" w:rsidP="007C2547">
      <w:pPr>
        <w:rPr>
          <w:i/>
          <w:lang w:val="en-GB"/>
        </w:rPr>
      </w:pPr>
      <w:r>
        <w:rPr>
          <w:lang w:val="en-GB"/>
        </w:rPr>
        <w:t xml:space="preserve">Using this plugin forces </w:t>
      </w:r>
      <w:r w:rsidRPr="00DF71F3">
        <w:rPr>
          <w:rStyle w:val="Codeintext"/>
        </w:rPr>
        <w:t>tsp</w:t>
      </w:r>
      <w:r>
        <w:rPr>
          <w:lang w:val="en-GB"/>
        </w:rPr>
        <w:t xml:space="preserve"> and all plugins to use their real-time defaults (see the reference documentation for </w:t>
      </w:r>
      <w:r w:rsidRPr="00DF71F3">
        <w:rPr>
          <w:rStyle w:val="Codeintext"/>
        </w:rPr>
        <w:t>tsp</w:t>
      </w:r>
      <w:r>
        <w:rPr>
          <w:i/>
          <w:lang w:val="en-GB"/>
        </w:rPr>
        <w:t>).</w:t>
      </w:r>
    </w:p>
    <w:p w14:paraId="2272172F" w14:textId="77777777" w:rsidR="00E06CAF" w:rsidRPr="0010024C" w:rsidRDefault="00BD19C2" w:rsidP="00E233F7">
      <w:pPr>
        <w:pStyle w:val="UsageTitle"/>
        <w:rPr>
          <w:lang w:val="en-US"/>
        </w:rPr>
      </w:pPr>
      <w:r>
        <w:rPr>
          <w:lang w:val="en-US"/>
        </w:rPr>
        <w:t>Usage</w:t>
      </w:r>
    </w:p>
    <w:p w14:paraId="0DF0240B" w14:textId="77777777" w:rsidR="00E06CAF" w:rsidRDefault="00E06CAF" w:rsidP="00E06CAF">
      <w:pPr>
        <w:pStyle w:val="UsageSyntax"/>
        <w:rPr>
          <w:lang w:val="en-GB"/>
        </w:rPr>
      </w:pPr>
      <w:r>
        <w:rPr>
          <w:lang w:val="en-GB"/>
        </w:rPr>
        <w:t>tsp -P regulate [</w:t>
      </w:r>
      <w:r>
        <w:rPr>
          <w:i/>
          <w:iCs/>
          <w:lang w:val="en-GB"/>
        </w:rPr>
        <w:t>options</w:t>
      </w:r>
      <w:r>
        <w:rPr>
          <w:lang w:val="en-GB"/>
        </w:rPr>
        <w:t>]</w:t>
      </w:r>
    </w:p>
    <w:p w14:paraId="50A375CA" w14:textId="77777777" w:rsidR="00E06CAF" w:rsidRPr="0010024C" w:rsidRDefault="00BD19C2" w:rsidP="00E233F7">
      <w:pPr>
        <w:pStyle w:val="UsageTitle"/>
        <w:rPr>
          <w:lang w:val="en-US"/>
        </w:rPr>
      </w:pPr>
      <w:r>
        <w:rPr>
          <w:lang w:val="en-US"/>
        </w:rPr>
        <w:t>Options</w:t>
      </w:r>
    </w:p>
    <w:p w14:paraId="29EA9E46" w14:textId="77777777" w:rsidR="00E06CAF" w:rsidRDefault="00E06CAF" w:rsidP="00E06CAF">
      <w:pPr>
        <w:pStyle w:val="OptionName"/>
      </w:pPr>
      <w:r>
        <w:t xml:space="preserve">-b </w:t>
      </w:r>
      <w:r w:rsidR="00525053" w:rsidRPr="00CF1474">
        <w:rPr>
          <w:b w:val="0"/>
          <w:i/>
        </w:rPr>
        <w:t>value</w:t>
      </w:r>
      <w:r>
        <w:br/>
        <w:t xml:space="preserve">--bitrate </w:t>
      </w:r>
      <w:r w:rsidR="00525053" w:rsidRPr="00CF1474">
        <w:rPr>
          <w:b w:val="0"/>
          <w:i/>
        </w:rPr>
        <w:t>value</w:t>
      </w:r>
    </w:p>
    <w:p w14:paraId="28C6BFBE" w14:textId="77777777" w:rsidR="00D0545E" w:rsidRDefault="00D0545E" w:rsidP="00E06CAF">
      <w:pPr>
        <w:pStyle w:val="OptionDescription"/>
      </w:pPr>
      <w:r>
        <w:t>Specify the bitrate in bits/second.</w:t>
      </w:r>
    </w:p>
    <w:p w14:paraId="7DB32871" w14:textId="52B0F571"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5A29BF71" w14:textId="77777777" w:rsidR="00E06CAF" w:rsidRDefault="00E06CAF" w:rsidP="00E06CAF">
      <w:pPr>
        <w:pStyle w:val="OptionDescription"/>
      </w:pPr>
      <w:r>
        <w:t xml:space="preserve">By default, use the input bitrate, typically resulting from the PCR analysis of the input stream. Note that this default is the bitrate which is presented by </w:t>
      </w:r>
      <w:r w:rsidRPr="00DF71F3">
        <w:rPr>
          <w:rStyle w:val="Codeintext"/>
        </w:rPr>
        <w:t>tsp</w:t>
      </w:r>
      <w:r>
        <w:t xml:space="preserve"> at the input of the </w:t>
      </w:r>
      <w:r w:rsidRPr="00DF71F3">
        <w:rPr>
          <w:rStyle w:val="Codeintext"/>
        </w:rPr>
        <w:t>regulate</w:t>
      </w:r>
      <w:r>
        <w:t xml:space="preserve"> plugin. This is not necessarily the bitrate at the input plugin if another plugin (such as </w:t>
      </w:r>
      <w:r w:rsidRPr="00DF71F3">
        <w:rPr>
          <w:rStyle w:val="Codeintext"/>
        </w:rPr>
        <w:t>pcrbitrate</w:t>
      </w:r>
      <w:r>
        <w:t xml:space="preserve">) has altered the bitrate between the input plugin and </w:t>
      </w:r>
      <w:r w:rsidRPr="00DF71F3">
        <w:rPr>
          <w:rStyle w:val="Codeintext"/>
        </w:rPr>
        <w:t>regulate</w:t>
      </w:r>
      <w:r>
        <w:t>.</w:t>
      </w:r>
    </w:p>
    <w:p w14:paraId="0EA22CCB" w14:textId="77777777" w:rsidR="00E06CAF" w:rsidRDefault="00E06CAF" w:rsidP="00E06CAF">
      <w:pPr>
        <w:pStyle w:val="OptionName"/>
      </w:pPr>
      <w:r>
        <w:t xml:space="preserve">-p </w:t>
      </w:r>
      <w:r w:rsidR="00525053" w:rsidRPr="00CF1474">
        <w:rPr>
          <w:b w:val="0"/>
          <w:i/>
        </w:rPr>
        <w:t>value</w:t>
      </w:r>
      <w:r>
        <w:br/>
        <w:t xml:space="preserve">--packet-burst </w:t>
      </w:r>
      <w:r w:rsidR="00525053" w:rsidRPr="00CF1474">
        <w:rPr>
          <w:b w:val="0"/>
          <w:i/>
        </w:rPr>
        <w:t>value</w:t>
      </w:r>
    </w:p>
    <w:p w14:paraId="7E9D19F2" w14:textId="77777777" w:rsidR="00E06CAF" w:rsidRDefault="00E06CAF" w:rsidP="00E06CAF">
      <w:pPr>
        <w:pStyle w:val="OptionDescription"/>
      </w:pPr>
      <w:r>
        <w:t>Number of packets to burst at a time. Does not modify the average output bitrate but influence smoothing and CPU load. The default is 16 packets.</w:t>
      </w:r>
    </w:p>
    <w:p w14:paraId="6BF94D93" w14:textId="77777777" w:rsidR="00E06CAF" w:rsidRDefault="00E06CAF" w:rsidP="00E06CAF">
      <w:pPr>
        <w:pStyle w:val="OptionDescription"/>
      </w:pPr>
      <w:r>
        <w:t>It is inefficient, and most of the time impossible, to suspend a process too often and for a too short time. To regulate a stream at 38 Mb/s, for instance, the process must be suspended 40 micro-seconds between each TS packets. This is not possible in practice on most Linux or Windows kernels with the default configuration. If the packet burst is set to 64, the wait time is 2.5 milli-seconds, which becomes feasible.</w:t>
      </w:r>
    </w:p>
    <w:p w14:paraId="5621F98F" w14:textId="77777777" w:rsidR="00CF1474" w:rsidRDefault="00CF1474" w:rsidP="00CF1474">
      <w:pPr>
        <w:pStyle w:val="OptionName"/>
      </w:pPr>
      <w:r>
        <w:t>--pcr-synchronous</w:t>
      </w:r>
    </w:p>
    <w:p w14:paraId="706FD836" w14:textId="77777777" w:rsidR="00CF1474" w:rsidRDefault="00CF1474" w:rsidP="00CF1474">
      <w:pPr>
        <w:pStyle w:val="OptionDescription"/>
      </w:pPr>
      <w:r>
        <w:t>Regulate the flow based on the Program Clock Reference from the transport stream.</w:t>
      </w:r>
    </w:p>
    <w:p w14:paraId="0DC673BA" w14:textId="77777777" w:rsidR="00CF1474" w:rsidRDefault="00CF1474" w:rsidP="00CF1474">
      <w:pPr>
        <w:pStyle w:val="OptionDescription"/>
      </w:pPr>
      <w:r>
        <w:t>By default, use a bitrate, not PCR's.</w:t>
      </w:r>
    </w:p>
    <w:p w14:paraId="11524D76" w14:textId="77777777" w:rsidR="00CF1474" w:rsidRDefault="00CF1474" w:rsidP="00CF1474">
      <w:pPr>
        <w:pStyle w:val="OptionName"/>
      </w:pPr>
      <w:r>
        <w:lastRenderedPageBreak/>
        <w:t xml:space="preserve">--pid-pcr </w:t>
      </w:r>
      <w:r w:rsidRPr="00CF1474">
        <w:rPr>
          <w:b w:val="0"/>
          <w:i/>
        </w:rPr>
        <w:t>value</w:t>
      </w:r>
    </w:p>
    <w:p w14:paraId="1D7265C3" w14:textId="77777777" w:rsidR="00CF1474" w:rsidRDefault="00CF1474" w:rsidP="00CF1474">
      <w:pPr>
        <w:pStyle w:val="OptionDescription"/>
      </w:pPr>
      <w:r>
        <w:t xml:space="preserve">With </w:t>
      </w:r>
      <w:r w:rsidRPr="00CE6802">
        <w:rPr>
          <w:rStyle w:val="Codeintext"/>
        </w:rPr>
        <w:t>--pcr-synchronous</w:t>
      </w:r>
      <w:r>
        <w:t>, specify the reference PID for the Program Clock Reference.</w:t>
      </w:r>
    </w:p>
    <w:p w14:paraId="48B69EAA" w14:textId="77777777" w:rsidR="00CF1474" w:rsidRDefault="00CF1474" w:rsidP="00CF1474">
      <w:pPr>
        <w:pStyle w:val="OptionDescription"/>
      </w:pPr>
      <w:r>
        <w:t>By default, use the first PID containing PCR's.</w:t>
      </w:r>
    </w:p>
    <w:p w14:paraId="20F1BBC6" w14:textId="77777777" w:rsidR="00CF1474" w:rsidRDefault="00CF1474" w:rsidP="00CF1474">
      <w:pPr>
        <w:pStyle w:val="OptionName"/>
      </w:pPr>
      <w:r>
        <w:t xml:space="preserve">--wait-min </w:t>
      </w:r>
      <w:r w:rsidRPr="00CF1474">
        <w:rPr>
          <w:b w:val="0"/>
          <w:i/>
        </w:rPr>
        <w:t>value</w:t>
      </w:r>
    </w:p>
    <w:p w14:paraId="74BD5080" w14:textId="77777777" w:rsidR="00CF1474" w:rsidRDefault="00CF1474" w:rsidP="00CF1474">
      <w:pPr>
        <w:pStyle w:val="OptionDescription"/>
      </w:pPr>
      <w:r>
        <w:t xml:space="preserve">With </w:t>
      </w:r>
      <w:r w:rsidRPr="00CE6802">
        <w:rPr>
          <w:rStyle w:val="Codeintext"/>
        </w:rPr>
        <w:t>--pcr-synchronous</w:t>
      </w:r>
      <w:r>
        <w:t>, specify the minimum wait time in milli-seconds.</w:t>
      </w:r>
    </w:p>
    <w:p w14:paraId="1DC639D6" w14:textId="77777777" w:rsidR="00CF1474" w:rsidRDefault="00CF1474" w:rsidP="00CF1474">
      <w:pPr>
        <w:pStyle w:val="OptionDescription"/>
      </w:pPr>
      <w:r>
        <w:t>The default is 50 ms.</w:t>
      </w:r>
    </w:p>
    <w:p w14:paraId="58A5799E"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F37890C"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0918BB7" w14:textId="77777777" w:rsidR="008B1573" w:rsidRDefault="008B1573" w:rsidP="008B1573">
      <w:pPr>
        <w:pStyle w:val="OptionName"/>
      </w:pPr>
      <w:r>
        <w:t>--help</w:t>
      </w:r>
    </w:p>
    <w:p w14:paraId="1AA9DD13" w14:textId="77777777" w:rsidR="008B1573" w:rsidRDefault="008B1573" w:rsidP="008B1573">
      <w:pPr>
        <w:pStyle w:val="OptionDescription"/>
      </w:pPr>
      <w:r>
        <w:t>Display this help text.</w:t>
      </w:r>
    </w:p>
    <w:p w14:paraId="0192E37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2D2398"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BB767C"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6BBD203A" w14:textId="77777777" w:rsidR="00191567" w:rsidRDefault="00191567" w:rsidP="00191567">
      <w:pPr>
        <w:pStyle w:val="ReferenceSectionTitle"/>
      </w:pPr>
      <w:bookmarkStart w:id="380" w:name="_Toc140067758"/>
      <w:r>
        <w:lastRenderedPageBreak/>
        <w:t>remap</w:t>
      </w:r>
      <w:bookmarkEnd w:id="380"/>
    </w:p>
    <w:p w14:paraId="518A3F37" w14:textId="77777777" w:rsidR="00191567" w:rsidRDefault="00FC1C8C" w:rsidP="00E233F7">
      <w:pPr>
        <w:pStyle w:val="UsageTitle"/>
      </w:pPr>
      <w:r>
        <w:t>Generic PID r</w:t>
      </w:r>
      <w:r w:rsidR="00191567">
        <w:t>emapping</w:t>
      </w:r>
    </w:p>
    <w:p w14:paraId="3FA7FB6B" w14:textId="77777777" w:rsidR="00191567" w:rsidRDefault="00191567" w:rsidP="00191567">
      <w:pPr>
        <w:rPr>
          <w:lang w:val="en-GB"/>
        </w:rPr>
      </w:pPr>
      <w:r>
        <w:rPr>
          <w:lang w:val="en-GB"/>
        </w:rPr>
        <w:t>This plugin modifies the PID value in selected packets. By default, the PSI are modified accordingly to preserve the consistency of the transport stream.</w:t>
      </w:r>
    </w:p>
    <w:p w14:paraId="2A651AEE" w14:textId="77777777" w:rsidR="00191567" w:rsidRPr="0010024C" w:rsidRDefault="00BD19C2" w:rsidP="00E233F7">
      <w:pPr>
        <w:pStyle w:val="UsageTitle"/>
        <w:rPr>
          <w:lang w:val="en-US"/>
        </w:rPr>
      </w:pPr>
      <w:r>
        <w:rPr>
          <w:lang w:val="en-US"/>
        </w:rPr>
        <w:t>Usage</w:t>
      </w:r>
    </w:p>
    <w:p w14:paraId="03C6D4E3" w14:textId="77777777" w:rsidR="00191567" w:rsidRDefault="00191567" w:rsidP="00191567">
      <w:pPr>
        <w:pStyle w:val="UsageSyntax"/>
        <w:rPr>
          <w:lang w:val="en-GB"/>
        </w:rPr>
      </w:pPr>
      <w:r>
        <w:rPr>
          <w:lang w:val="en-GB"/>
        </w:rPr>
        <w:t>tsp -P</w:t>
      </w:r>
      <w:r w:rsidRPr="00191567">
        <w:rPr>
          <w:lang w:val="en-GB"/>
        </w:rPr>
        <w:t xml:space="preserve"> remap [</w:t>
      </w:r>
      <w:r w:rsidRPr="00191567">
        <w:rPr>
          <w:i/>
          <w:lang w:val="en-GB"/>
        </w:rPr>
        <w:t>options</w:t>
      </w:r>
      <w:r w:rsidRPr="00191567">
        <w:rPr>
          <w:lang w:val="en-GB"/>
        </w:rPr>
        <w:t>] [</w:t>
      </w:r>
      <w:r w:rsidRPr="00191567">
        <w:rPr>
          <w:i/>
          <w:lang w:val="en-GB"/>
        </w:rPr>
        <w:t>pid</w:t>
      </w:r>
      <w:r w:rsidRPr="00191567">
        <w:rPr>
          <w:lang w:val="en-GB"/>
        </w:rPr>
        <w:t>[-</w:t>
      </w:r>
      <w:r w:rsidRPr="00191567">
        <w:rPr>
          <w:i/>
          <w:lang w:val="en-GB"/>
        </w:rPr>
        <w:t>pid</w:t>
      </w:r>
      <w:r w:rsidRPr="00191567">
        <w:rPr>
          <w:lang w:val="en-GB"/>
        </w:rPr>
        <w:t>]=</w:t>
      </w:r>
      <w:r w:rsidRPr="00191567">
        <w:rPr>
          <w:i/>
          <w:lang w:val="en-GB"/>
        </w:rPr>
        <w:t>newpid</w:t>
      </w:r>
      <w:r w:rsidRPr="00191567">
        <w:rPr>
          <w:lang w:val="en-GB"/>
        </w:rPr>
        <w:t xml:space="preserve"> ...]</w:t>
      </w:r>
    </w:p>
    <w:p w14:paraId="7DE1B352" w14:textId="77777777" w:rsidR="00191567" w:rsidRPr="0010024C" w:rsidRDefault="00191567" w:rsidP="00E233F7">
      <w:pPr>
        <w:pStyle w:val="UsageTitle"/>
        <w:rPr>
          <w:lang w:val="en-US"/>
        </w:rPr>
      </w:pPr>
      <w:r w:rsidRPr="0010024C">
        <w:rPr>
          <w:lang w:val="en-US"/>
        </w:rPr>
        <w:t>Specifying PID remapping</w:t>
      </w:r>
    </w:p>
    <w:p w14:paraId="56A94D18" w14:textId="77777777" w:rsidR="00191567" w:rsidRDefault="00191567" w:rsidP="00191567">
      <w:pPr>
        <w:pStyle w:val="NormalShifted"/>
      </w:pPr>
      <w:r>
        <w:t>Each remapping is specified as "</w:t>
      </w:r>
      <w:r w:rsidRPr="00191567">
        <w:rPr>
          <w:i/>
        </w:rPr>
        <w:t>pid</w:t>
      </w:r>
      <w:r>
        <w:t>=</w:t>
      </w:r>
      <w:r w:rsidRPr="00191567">
        <w:rPr>
          <w:i/>
        </w:rPr>
        <w:t>newpid</w:t>
      </w:r>
      <w:r>
        <w:t>" or "</w:t>
      </w:r>
      <w:r w:rsidRPr="00191567">
        <w:rPr>
          <w:i/>
        </w:rPr>
        <w:t>pid1</w:t>
      </w:r>
      <w:r>
        <w:t>-</w:t>
      </w:r>
      <w:r w:rsidRPr="00191567">
        <w:rPr>
          <w:i/>
        </w:rPr>
        <w:t>pid2</w:t>
      </w:r>
      <w:r>
        <w:t>=</w:t>
      </w:r>
      <w:r w:rsidRPr="00191567">
        <w:rPr>
          <w:i/>
        </w:rPr>
        <w:t>newpid</w:t>
      </w:r>
      <w:r>
        <w:t>". All PID's can be specified as decimal or hexadecimal values. More than one PID remapping can be specified.</w:t>
      </w:r>
    </w:p>
    <w:p w14:paraId="37FF78BF" w14:textId="77777777" w:rsidR="00191567" w:rsidRDefault="00191567" w:rsidP="00191567">
      <w:pPr>
        <w:pStyle w:val="NormalShifted"/>
      </w:pPr>
      <w:r>
        <w:t xml:space="preserve">In the first form, the PID </w:t>
      </w:r>
      <w:r w:rsidRPr="00191567">
        <w:rPr>
          <w:i/>
        </w:rPr>
        <w:t>pid</w:t>
      </w:r>
      <w:r>
        <w:t xml:space="preserve"> is remapped to </w:t>
      </w:r>
      <w:r w:rsidRPr="00191567">
        <w:rPr>
          <w:i/>
        </w:rPr>
        <w:t>newpid</w:t>
      </w:r>
      <w:r>
        <w:t>.</w:t>
      </w:r>
    </w:p>
    <w:p w14:paraId="5EC807DC" w14:textId="77777777" w:rsidR="00191567" w:rsidRPr="00191567" w:rsidRDefault="00191567" w:rsidP="00191567">
      <w:pPr>
        <w:pStyle w:val="NormalShifted"/>
      </w:pPr>
      <w:r>
        <w:t>In the la</w:t>
      </w:r>
      <w:r w:rsidR="0034703E">
        <w:t>t</w:t>
      </w:r>
      <w:r>
        <w:t xml:space="preserve">ter form, all PID's within the range </w:t>
      </w:r>
      <w:r w:rsidRPr="00191567">
        <w:rPr>
          <w:i/>
        </w:rPr>
        <w:t>pid1</w:t>
      </w:r>
      <w:r>
        <w:t xml:space="preserve"> to </w:t>
      </w:r>
      <w:r w:rsidRPr="00191567">
        <w:rPr>
          <w:i/>
        </w:rPr>
        <w:t>pid2</w:t>
      </w:r>
      <w:r>
        <w:t xml:space="preserve"> (inclusive) are respectively remapped to </w:t>
      </w:r>
      <w:r w:rsidRPr="00191567">
        <w:rPr>
          <w:i/>
        </w:rPr>
        <w:t>newpid</w:t>
      </w:r>
      <w:r>
        <w:t xml:space="preserve">, </w:t>
      </w:r>
      <w:r w:rsidRPr="00191567">
        <w:rPr>
          <w:i/>
        </w:rPr>
        <w:t>newpid</w:t>
      </w:r>
      <w:r>
        <w:t>+1, etc.</w:t>
      </w:r>
      <w:r w:rsidR="005B7CFF">
        <w:t xml:space="preserve"> (t</w:t>
      </w:r>
      <w:r w:rsidR="005B7CFF" w:rsidRPr="005B7CFF">
        <w:t xml:space="preserve">his behaviour is changed using option </w:t>
      </w:r>
      <w:r w:rsidR="005B7CFF" w:rsidRPr="005B7CFF">
        <w:rPr>
          <w:rStyle w:val="Codeintext"/>
        </w:rPr>
        <w:t>--single</w:t>
      </w:r>
      <w:r w:rsidR="005B7CFF">
        <w:t>)</w:t>
      </w:r>
      <w:r w:rsidR="005B7CFF" w:rsidRPr="005B7CFF">
        <w:t>.</w:t>
      </w:r>
    </w:p>
    <w:p w14:paraId="3AE25FE9" w14:textId="77777777" w:rsidR="00036FED" w:rsidRDefault="00036FED" w:rsidP="00036FED">
      <w:pPr>
        <w:pStyle w:val="NormalShifted"/>
      </w:pPr>
      <w:r w:rsidRPr="00281DE3">
        <w:t xml:space="preserve">The null PID </w:t>
      </w:r>
      <w:r w:rsidRPr="000258B2">
        <w:rPr>
          <w:rStyle w:val="Codeintext"/>
        </w:rPr>
        <w:t>0x1FFF</w:t>
      </w:r>
      <w:r w:rsidRPr="00281DE3">
        <w:t xml:space="preserve"> cannot be </w:t>
      </w:r>
      <w:r>
        <w:t>remapped</w:t>
      </w:r>
      <w:r w:rsidRPr="00281DE3">
        <w:t>.</w:t>
      </w:r>
    </w:p>
    <w:p w14:paraId="19863115" w14:textId="77777777" w:rsidR="00191567" w:rsidRPr="0010024C" w:rsidRDefault="00BD19C2" w:rsidP="00E233F7">
      <w:pPr>
        <w:pStyle w:val="UsageTitle"/>
        <w:rPr>
          <w:lang w:val="en-US"/>
        </w:rPr>
      </w:pPr>
      <w:r>
        <w:rPr>
          <w:lang w:val="en-US"/>
        </w:rPr>
        <w:t>Options</w:t>
      </w:r>
    </w:p>
    <w:p w14:paraId="4C15B863" w14:textId="77777777" w:rsidR="009429E3" w:rsidRDefault="009429E3" w:rsidP="009429E3">
      <w:pPr>
        <w:pStyle w:val="OptionName"/>
      </w:pPr>
      <w:r>
        <w:t>-n</w:t>
      </w:r>
      <w:r>
        <w:br/>
        <w:t>--no-psi</w:t>
      </w:r>
    </w:p>
    <w:p w14:paraId="784F8BEC" w14:textId="77777777" w:rsidR="009429E3" w:rsidRDefault="009429E3" w:rsidP="009429E3">
      <w:pPr>
        <w:pStyle w:val="OptionDescription"/>
      </w:pPr>
      <w:r>
        <w:t>Do not modify the PSI.</w:t>
      </w:r>
    </w:p>
    <w:p w14:paraId="1EB7D466" w14:textId="77777777" w:rsidR="009429E3" w:rsidRDefault="009429E3" w:rsidP="009429E3">
      <w:pPr>
        <w:pStyle w:val="OptionDescription"/>
      </w:pPr>
      <w:r>
        <w:t>By default, the PAT, CAT and PMT's are modified so that previous references to the remapped PID's will point to the new PID values.</w:t>
      </w:r>
    </w:p>
    <w:p w14:paraId="0D5C03AE" w14:textId="77777777" w:rsidR="00583C37" w:rsidRPr="00970B0B" w:rsidRDefault="00583C37" w:rsidP="00583C37">
      <w:pPr>
        <w:pStyle w:val="OptionName"/>
        <w:rPr>
          <w:lang w:eastAsia="fr-FR"/>
        </w:rPr>
      </w:pPr>
      <w:r w:rsidRPr="00970B0B">
        <w:rPr>
          <w:lang w:eastAsia="fr-FR"/>
        </w:rPr>
        <w:t xml:space="preserve">--reset-label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1E05EDA6" w14:textId="77777777" w:rsidR="00583C37" w:rsidRDefault="00583C37" w:rsidP="00583C37">
      <w:pPr>
        <w:pStyle w:val="OptionDescription"/>
        <w:rPr>
          <w:lang w:eastAsia="fr-FR"/>
        </w:rPr>
      </w:pPr>
      <w:r w:rsidRPr="00970B0B">
        <w:rPr>
          <w:lang w:eastAsia="fr-FR"/>
        </w:rPr>
        <w:t xml:space="preserve">Clear the specified labels on the </w:t>
      </w:r>
      <w:r>
        <w:rPr>
          <w:lang w:eastAsia="fr-FR"/>
        </w:rPr>
        <w:t>remapped</w:t>
      </w:r>
      <w:r w:rsidRPr="00970B0B">
        <w:rPr>
          <w:lang w:eastAsia="fr-FR"/>
        </w:rPr>
        <w:t xml:space="preserve"> packets.</w:t>
      </w:r>
    </w:p>
    <w:p w14:paraId="647ABF10"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--reset-label</w:t>
      </w:r>
      <w:r w:rsidRPr="00970B0B">
        <w:rPr>
          <w:lang w:eastAsia="fr-FR"/>
        </w:rPr>
        <w:t xml:space="preserve"> options may be specified.</w:t>
      </w:r>
    </w:p>
    <w:p w14:paraId="5400A6C6" w14:textId="77777777" w:rsidR="00583C37" w:rsidRPr="00970B0B" w:rsidRDefault="00583C37" w:rsidP="00583C37">
      <w:pPr>
        <w:pStyle w:val="OptionName"/>
        <w:rPr>
          <w:lang w:eastAsia="fr-FR"/>
        </w:rPr>
      </w:pPr>
      <w:r w:rsidRPr="00970B0B">
        <w:rPr>
          <w:lang w:eastAsia="fr-FR"/>
        </w:rPr>
        <w:t xml:space="preserve">--set-label </w:t>
      </w:r>
      <w:r w:rsidRPr="00970B0B">
        <w:rPr>
          <w:b w:val="0"/>
          <w:i/>
          <w:lang w:eastAsia="fr-FR"/>
        </w:rPr>
        <w:t>label1</w:t>
      </w:r>
      <w:r w:rsidRPr="00970B0B">
        <w:rPr>
          <w:b w:val="0"/>
          <w:lang w:eastAsia="fr-FR"/>
        </w:rPr>
        <w:t>[-</w:t>
      </w:r>
      <w:r w:rsidRPr="00970B0B">
        <w:rPr>
          <w:b w:val="0"/>
          <w:i/>
          <w:lang w:eastAsia="fr-FR"/>
        </w:rPr>
        <w:t>label2</w:t>
      </w:r>
      <w:r w:rsidRPr="00970B0B">
        <w:rPr>
          <w:b w:val="0"/>
          <w:lang w:eastAsia="fr-FR"/>
        </w:rPr>
        <w:t>]</w:t>
      </w:r>
    </w:p>
    <w:p w14:paraId="380ACB3A" w14:textId="77777777" w:rsidR="00583C37" w:rsidRDefault="00583C37" w:rsidP="00583C37">
      <w:pPr>
        <w:pStyle w:val="OptionDescription"/>
        <w:rPr>
          <w:lang w:eastAsia="fr-FR"/>
        </w:rPr>
      </w:pPr>
      <w:r>
        <w:rPr>
          <w:lang w:eastAsia="fr-FR"/>
        </w:rPr>
        <w:t>Set</w:t>
      </w:r>
      <w:r w:rsidRPr="00970B0B">
        <w:rPr>
          <w:lang w:eastAsia="fr-FR"/>
        </w:rPr>
        <w:t xml:space="preserve"> the specified labels on the </w:t>
      </w:r>
      <w:r>
        <w:rPr>
          <w:lang w:eastAsia="fr-FR"/>
        </w:rPr>
        <w:t>remapped</w:t>
      </w:r>
      <w:r w:rsidRPr="00970B0B">
        <w:rPr>
          <w:lang w:eastAsia="fr-FR"/>
        </w:rPr>
        <w:t xml:space="preserve"> packets.</w:t>
      </w:r>
    </w:p>
    <w:p w14:paraId="11234CFC" w14:textId="77777777" w:rsidR="00583C37" w:rsidRPr="00970B0B" w:rsidRDefault="00583C37" w:rsidP="00583C37">
      <w:pPr>
        <w:pStyle w:val="OptionDescription"/>
        <w:rPr>
          <w:lang w:eastAsia="fr-FR"/>
        </w:rPr>
      </w:pPr>
      <w:r w:rsidRPr="00970B0B">
        <w:rPr>
          <w:lang w:eastAsia="fr-FR"/>
        </w:rPr>
        <w:t>Several</w:t>
      </w:r>
      <w:r>
        <w:rPr>
          <w:lang w:eastAsia="fr-FR"/>
        </w:rPr>
        <w:t xml:space="preserve"> </w:t>
      </w:r>
      <w:r w:rsidRPr="00970B0B">
        <w:rPr>
          <w:rStyle w:val="Codeintext"/>
        </w:rPr>
        <w:t>--set-label</w:t>
      </w:r>
      <w:r w:rsidRPr="00970B0B">
        <w:rPr>
          <w:lang w:eastAsia="fr-FR"/>
        </w:rPr>
        <w:t xml:space="preserve"> options may be specified.</w:t>
      </w:r>
    </w:p>
    <w:p w14:paraId="124D1C04" w14:textId="77777777" w:rsidR="005B7CFF" w:rsidRDefault="005B7CFF" w:rsidP="005B7CFF">
      <w:pPr>
        <w:pStyle w:val="OptionName"/>
      </w:pPr>
      <w:r>
        <w:t>-s</w:t>
      </w:r>
      <w:r>
        <w:br/>
        <w:t>--single</w:t>
      </w:r>
    </w:p>
    <w:p w14:paraId="33388F55" w14:textId="77777777" w:rsidR="005B7CFF" w:rsidRDefault="005B7CFF" w:rsidP="005B7CFF">
      <w:pPr>
        <w:pStyle w:val="OptionDescription"/>
      </w:pPr>
      <w:r>
        <w:t>When a remapping is in the form "</w:t>
      </w:r>
      <w:r w:rsidRPr="005B7CFF">
        <w:rPr>
          <w:i/>
        </w:rPr>
        <w:t>pid1-pid2</w:t>
      </w:r>
      <w:r>
        <w:t>=</w:t>
      </w:r>
      <w:r w:rsidRPr="005B7CFF">
        <w:rPr>
          <w:i/>
        </w:rPr>
        <w:t>newpid</w:t>
      </w:r>
      <w:r>
        <w:t xml:space="preserve">", remap all input PID's within the range </w:t>
      </w:r>
      <w:r w:rsidRPr="00191567">
        <w:rPr>
          <w:i/>
        </w:rPr>
        <w:t>pid1</w:t>
      </w:r>
      <w:r>
        <w:t xml:space="preserve"> to </w:t>
      </w:r>
      <w:r w:rsidRPr="00191567">
        <w:rPr>
          <w:i/>
        </w:rPr>
        <w:t>pid2</w:t>
      </w:r>
      <w:r>
        <w:t xml:space="preserve"> to the same </w:t>
      </w:r>
      <w:r w:rsidRPr="005B7CFF">
        <w:rPr>
          <w:i/>
        </w:rPr>
        <w:t>newpid</w:t>
      </w:r>
      <w:r>
        <w:t xml:space="preserve"> value, not </w:t>
      </w:r>
      <w:r w:rsidRPr="005B7CFF">
        <w:rPr>
          <w:i/>
        </w:rPr>
        <w:t>newpid</w:t>
      </w:r>
      <w:r>
        <w:t xml:space="preserve">, </w:t>
      </w:r>
      <w:r w:rsidRPr="005B7CFF">
        <w:rPr>
          <w:i/>
        </w:rPr>
        <w:t>newpid</w:t>
      </w:r>
      <w:r>
        <w:t>+1, etc.</w:t>
      </w:r>
    </w:p>
    <w:p w14:paraId="1BDF8D78" w14:textId="77777777" w:rsidR="005B7CFF" w:rsidRDefault="005B7CFF" w:rsidP="005B7CFF">
      <w:pPr>
        <w:pStyle w:val="OptionDescription"/>
      </w:pPr>
      <w:r>
        <w:t xml:space="preserve">This option forces </w:t>
      </w:r>
      <w:r w:rsidRPr="005B7CFF">
        <w:rPr>
          <w:rStyle w:val="Codeintext"/>
        </w:rPr>
        <w:t>--unchecked</w:t>
      </w:r>
      <w:r>
        <w:t xml:space="preserve"> since distinct PID's are remapped to the same one.</w:t>
      </w:r>
      <w:r>
        <w:tab/>
      </w:r>
    </w:p>
    <w:p w14:paraId="6A42E30C" w14:textId="77777777" w:rsidR="009429E3" w:rsidRDefault="009429E3" w:rsidP="009429E3">
      <w:pPr>
        <w:pStyle w:val="OptionName"/>
      </w:pPr>
      <w:r>
        <w:t>-u</w:t>
      </w:r>
      <w:r>
        <w:br/>
        <w:t>--unchecked</w:t>
      </w:r>
    </w:p>
    <w:p w14:paraId="230D34E1" w14:textId="77777777" w:rsidR="009429E3" w:rsidRDefault="009429E3" w:rsidP="009429E3">
      <w:pPr>
        <w:pStyle w:val="OptionDescription"/>
      </w:pPr>
      <w:r>
        <w:t>Do not perform any consistency checking while remapping PID's</w:t>
      </w:r>
      <w:r w:rsidR="00293E1A">
        <w:t>:</w:t>
      </w:r>
    </w:p>
    <w:p w14:paraId="4CB25655" w14:textId="77777777" w:rsidR="009429E3" w:rsidRDefault="009429E3" w:rsidP="006B30A7">
      <w:pPr>
        <w:pStyle w:val="OptionDescription"/>
        <w:numPr>
          <w:ilvl w:val="1"/>
          <w:numId w:val="5"/>
        </w:numPr>
      </w:pPr>
      <w:r>
        <w:t>Remapping to or from a predefined PID is accepted.</w:t>
      </w:r>
    </w:p>
    <w:p w14:paraId="70A6D65D" w14:textId="77777777" w:rsidR="009429E3" w:rsidRDefault="009429E3" w:rsidP="006B30A7">
      <w:pPr>
        <w:pStyle w:val="OptionDescription"/>
        <w:numPr>
          <w:ilvl w:val="1"/>
          <w:numId w:val="5"/>
        </w:numPr>
      </w:pPr>
      <w:r>
        <w:t>Remapping two PID's to the same PID or to a PID which is already present in the input is accepted.</w:t>
      </w:r>
    </w:p>
    <w:p w14:paraId="4B7AA5AC" w14:textId="77777777" w:rsidR="009429E3" w:rsidRDefault="009429E3" w:rsidP="009429E3">
      <w:pPr>
        <w:pStyle w:val="OptionDescription"/>
      </w:pPr>
      <w:r>
        <w:t>Note that this option should be used with care since the resulting stream can be illegal or inconsistent.</w:t>
      </w:r>
    </w:p>
    <w:p w14:paraId="3B3282F0"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BD607A8"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7CF08308" w14:textId="77777777" w:rsidR="008B1573" w:rsidRDefault="008B1573" w:rsidP="008B1573">
      <w:pPr>
        <w:pStyle w:val="OptionName"/>
      </w:pPr>
      <w:r>
        <w:lastRenderedPageBreak/>
        <w:t>--help</w:t>
      </w:r>
    </w:p>
    <w:p w14:paraId="31DFC34B" w14:textId="77777777" w:rsidR="008B1573" w:rsidRDefault="008B1573" w:rsidP="008B1573">
      <w:pPr>
        <w:pStyle w:val="OptionDescription"/>
      </w:pPr>
      <w:r>
        <w:t>Display this help text.</w:t>
      </w:r>
    </w:p>
    <w:p w14:paraId="7053D19C"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A9D44CE"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658BD8" w14:textId="08C183B3" w:rsidR="008B1573" w:rsidRDefault="008B1573" w:rsidP="008B157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1F22C77A" w14:textId="7BBD2F7A" w:rsidR="000C11B9" w:rsidRDefault="000C11B9" w:rsidP="000C11B9">
      <w:pPr>
        <w:pStyle w:val="ReferenceSectionTitle"/>
      </w:pPr>
      <w:bookmarkStart w:id="381" w:name="_Toc140067759"/>
      <w:r>
        <w:lastRenderedPageBreak/>
        <w:t>rist (input)</w:t>
      </w:r>
      <w:bookmarkEnd w:id="381"/>
    </w:p>
    <w:p w14:paraId="144B45C0" w14:textId="71FD3A19" w:rsidR="000C11B9" w:rsidRPr="0010024C" w:rsidRDefault="000C11B9" w:rsidP="000C11B9">
      <w:pPr>
        <w:pStyle w:val="UsageTitle"/>
        <w:rPr>
          <w:lang w:val="en-US"/>
        </w:rPr>
      </w:pPr>
      <w:r w:rsidRPr="00242B02">
        <w:rPr>
          <w:lang w:val="en-US"/>
        </w:rPr>
        <w:t xml:space="preserve">Receive TS packets from </w:t>
      </w:r>
      <w:r w:rsidRPr="000C11B9">
        <w:rPr>
          <w:lang w:val="en-US"/>
        </w:rPr>
        <w:t>Reliable Internet Stream Transport (RIST)</w:t>
      </w:r>
    </w:p>
    <w:p w14:paraId="26BF9398" w14:textId="6AC5CEDF" w:rsidR="000C11B9" w:rsidRDefault="000C11B9" w:rsidP="000C11B9">
      <w:r>
        <w:t xml:space="preserve">This input plugin receives </w:t>
      </w:r>
      <w:r w:rsidRPr="00242B02">
        <w:t xml:space="preserve">TS packets </w:t>
      </w:r>
      <w:r w:rsidR="00510143">
        <w:t>using the</w:t>
      </w:r>
      <w:r w:rsidRPr="00242B02">
        <w:t xml:space="preserve"> </w:t>
      </w:r>
      <w:r w:rsidRPr="000C11B9">
        <w:t>Reliable Internet Stream Transport (RIST)</w:t>
      </w:r>
      <w:r w:rsidR="00510143">
        <w:t xml:space="preserve"> protocol</w:t>
      </w:r>
      <w:r>
        <w:t>.</w:t>
      </w:r>
    </w:p>
    <w:p w14:paraId="46EC9ABF" w14:textId="77777777" w:rsidR="000C11B9" w:rsidRDefault="000C11B9" w:rsidP="000C11B9">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4D8CE1C" w14:textId="0F99F4DF" w:rsidR="0092401F" w:rsidRPr="0010024C" w:rsidRDefault="0092401F" w:rsidP="0092401F">
      <w:pPr>
        <w:pStyle w:val="UsageTitle"/>
        <w:rPr>
          <w:lang w:val="en-US"/>
        </w:rPr>
      </w:pPr>
      <w:r>
        <w:rPr>
          <w:lang w:val="en-US"/>
        </w:rPr>
        <w:t>Restrictions</w:t>
      </w:r>
    </w:p>
    <w:p w14:paraId="55B7F966" w14:textId="406D5FE0" w:rsidR="0092401F" w:rsidRDefault="000C11B9" w:rsidP="0092401F">
      <w:pPr>
        <w:pStyle w:val="NormalShifted"/>
      </w:pPr>
      <w:r>
        <w:t xml:space="preserve">This plugin is provided only when </w:t>
      </w:r>
      <w:r w:rsidRPr="0092401F">
        <w:rPr>
          <w:rStyle w:val="Codeintext"/>
        </w:rPr>
        <w:t>lib</w:t>
      </w:r>
      <w:r w:rsidR="0092401F" w:rsidRPr="0092401F">
        <w:rPr>
          <w:rStyle w:val="Codeintext"/>
        </w:rPr>
        <w:t>ris</w:t>
      </w:r>
      <w:r w:rsidRPr="0092401F">
        <w:rPr>
          <w:rStyle w:val="Codeintext"/>
        </w:rPr>
        <w:t>t</w:t>
      </w:r>
      <w:r>
        <w:rPr>
          <w:i/>
        </w:rPr>
        <w:t xml:space="preserve"> </w:t>
      </w:r>
      <w:r>
        <w:t xml:space="preserve">is </w:t>
      </w:r>
      <w:r w:rsidR="0092401F">
        <w:t>officially supported on the target platform</w:t>
      </w:r>
      <w:r>
        <w:t>.</w:t>
      </w:r>
      <w:r w:rsidR="0092401F">
        <w:t xml:space="preserve"> As of this writing, in the TSDuck prebuilt binary packages, the </w:t>
      </w:r>
      <w:r w:rsidR="0092401F" w:rsidRPr="0092401F">
        <w:rPr>
          <w:rStyle w:val="Codeintext"/>
        </w:rPr>
        <w:t>rist</w:t>
      </w:r>
      <w:r w:rsidR="0092401F">
        <w:t xml:space="preserve"> plugin is available on Windows </w:t>
      </w:r>
      <w:r w:rsidR="00CE5E7D">
        <w:t xml:space="preserve">and macOS </w:t>
      </w:r>
      <w:r w:rsidR="0092401F">
        <w:t>only. Alt</w:t>
      </w:r>
      <w:r w:rsidR="008F0926">
        <w:t>h</w:t>
      </w:r>
      <w:r w:rsidR="0092401F">
        <w:t xml:space="preserve">ough </w:t>
      </w:r>
      <w:r w:rsidR="0092401F" w:rsidRPr="0092401F">
        <w:rPr>
          <w:rStyle w:val="Codeintext"/>
        </w:rPr>
        <w:t>librist</w:t>
      </w:r>
      <w:r w:rsidR="0092401F">
        <w:t xml:space="preserve"> can be compiled on </w:t>
      </w:r>
      <w:r w:rsidR="008B7E75">
        <w:t>Linux</w:t>
      </w:r>
      <w:r w:rsidR="0092401F">
        <w:t xml:space="preserve">, providing </w:t>
      </w:r>
      <w:r w:rsidR="008F0926">
        <w:t xml:space="preserve">TSDuck </w:t>
      </w:r>
      <w:r w:rsidR="0092401F">
        <w:t xml:space="preserve">pre-built binaries is impossible if dependencies on </w:t>
      </w:r>
      <w:r w:rsidR="0092401F" w:rsidRPr="008F0926">
        <w:rPr>
          <w:rStyle w:val="Codeintext"/>
        </w:rPr>
        <w:t>librist</w:t>
      </w:r>
      <w:r w:rsidR="0092401F">
        <w:t xml:space="preserve"> cannot be satisfied using the standard repositories of the distro. See </w:t>
      </w:r>
      <w:r w:rsidR="007030F3">
        <w:fldChar w:fldCharType="begin"/>
      </w:r>
      <w:r w:rsidR="007030F3">
        <w:instrText xml:space="preserve"> REF _Ref54173783 \r \h </w:instrText>
      </w:r>
      <w:r w:rsidR="007030F3">
        <w:fldChar w:fldCharType="separate"/>
      </w:r>
      <w:r w:rsidR="007B02A0">
        <w:t>[51]</w:t>
      </w:r>
      <w:r w:rsidR="007030F3">
        <w:fldChar w:fldCharType="end"/>
      </w:r>
      <w:r w:rsidR="007030F3">
        <w:t xml:space="preserve"> for more details on how to build TSDuck with RIST support on Linux.</w:t>
      </w:r>
    </w:p>
    <w:p w14:paraId="30F5D9B4" w14:textId="77777777" w:rsidR="000C11B9" w:rsidRPr="0010024C" w:rsidRDefault="000C11B9" w:rsidP="000C11B9">
      <w:pPr>
        <w:pStyle w:val="UsageTitle"/>
        <w:rPr>
          <w:lang w:val="en-US"/>
        </w:rPr>
      </w:pPr>
      <w:r>
        <w:rPr>
          <w:lang w:val="en-US"/>
        </w:rPr>
        <w:t>Usage</w:t>
      </w:r>
    </w:p>
    <w:p w14:paraId="62AD975E" w14:textId="6B6306A9" w:rsidR="000C11B9" w:rsidRDefault="000C11B9" w:rsidP="000C11B9">
      <w:pPr>
        <w:pStyle w:val="UsageSyntax"/>
        <w:rPr>
          <w:lang w:val="en-GB"/>
        </w:rPr>
      </w:pPr>
      <w:r>
        <w:rPr>
          <w:lang w:val="en-GB"/>
        </w:rPr>
        <w:t xml:space="preserve">tsp -I </w:t>
      </w:r>
      <w:r w:rsidR="0092401F">
        <w:rPr>
          <w:lang w:val="en-GB"/>
        </w:rPr>
        <w:t>ris</w:t>
      </w:r>
      <w:r>
        <w:rPr>
          <w:lang w:val="en-GB"/>
        </w:rPr>
        <w:t>t [</w:t>
      </w:r>
      <w:r>
        <w:rPr>
          <w:i/>
          <w:iCs/>
          <w:lang w:val="en-GB"/>
        </w:rPr>
        <w:t>options</w:t>
      </w:r>
      <w:r>
        <w:rPr>
          <w:lang w:val="en-GB"/>
        </w:rPr>
        <w:t>]</w:t>
      </w:r>
      <w:r w:rsidR="0092401F" w:rsidRPr="0092401F">
        <w:rPr>
          <w:lang w:val="en-GB"/>
        </w:rPr>
        <w:t xml:space="preserve"> </w:t>
      </w:r>
      <w:r w:rsidR="0092401F" w:rsidRPr="0092401F">
        <w:rPr>
          <w:i/>
          <w:iCs/>
          <w:lang w:val="en-GB"/>
        </w:rPr>
        <w:t>url</w:t>
      </w:r>
      <w:r w:rsidR="0092401F" w:rsidRPr="0092401F">
        <w:rPr>
          <w:lang w:val="en-GB"/>
        </w:rPr>
        <w:t xml:space="preserve"> [</w:t>
      </w:r>
      <w:r w:rsidR="0092401F" w:rsidRPr="0092401F">
        <w:rPr>
          <w:i/>
          <w:iCs/>
          <w:lang w:val="en-GB"/>
        </w:rPr>
        <w:t>url</w:t>
      </w:r>
      <w:r w:rsidR="0092401F" w:rsidRPr="0092401F">
        <w:rPr>
          <w:lang w:val="en-GB"/>
        </w:rPr>
        <w:t>...]</w:t>
      </w:r>
    </w:p>
    <w:p w14:paraId="135E7AFB" w14:textId="77777777" w:rsidR="0092401F" w:rsidRDefault="0092401F" w:rsidP="0092401F">
      <w:pPr>
        <w:pStyle w:val="UsageTitle"/>
        <w:tabs>
          <w:tab w:val="left" w:pos="6885"/>
        </w:tabs>
        <w:rPr>
          <w:lang w:val="en-US"/>
        </w:rPr>
      </w:pPr>
      <w:r>
        <w:rPr>
          <w:lang w:val="en-US"/>
        </w:rPr>
        <w:t>URL parameter</w:t>
      </w:r>
      <w:r w:rsidRPr="0010024C">
        <w:rPr>
          <w:lang w:val="en-US"/>
        </w:rPr>
        <w:t>s</w:t>
      </w:r>
    </w:p>
    <w:p w14:paraId="56BE7198" w14:textId="4DBA1F79" w:rsidR="009C244E" w:rsidRDefault="009C244E" w:rsidP="009C244E">
      <w:pPr>
        <w:pStyle w:val="NormalShifted"/>
      </w:pPr>
      <w:r>
        <w:t xml:space="preserve">Specify </w:t>
      </w:r>
      <w:r w:rsidR="0092401F">
        <w:t>RIST URL's</w:t>
      </w:r>
      <w:r>
        <w:t xml:space="preserve"> as parameters</w:t>
      </w:r>
      <w:r w:rsidR="0022251D">
        <w:t xml:space="preserve"> to specify the location of the sending peer</w:t>
      </w:r>
      <w:r>
        <w:t xml:space="preserve">. More than one URL can be specified to receive from multiple paths at the </w:t>
      </w:r>
      <w:r w:rsidRPr="009C244E">
        <w:t>same</w:t>
      </w:r>
      <w:r>
        <w:t xml:space="preserve"> time.</w:t>
      </w:r>
    </w:p>
    <w:p w14:paraId="266275BF" w14:textId="77777777" w:rsidR="0022251D" w:rsidRDefault="0092401F" w:rsidP="0092401F">
      <w:pPr>
        <w:pStyle w:val="NormalShifted"/>
      </w:pPr>
      <w:r>
        <w:t xml:space="preserve">A RIST URL </w:t>
      </w:r>
      <w:r w:rsidR="009C244E">
        <w:t xml:space="preserve">starts with </w:t>
      </w:r>
      <w:r w:rsidR="009C244E" w:rsidRPr="009C244E">
        <w:rPr>
          <w:rStyle w:val="Codeintext"/>
        </w:rPr>
        <w:t>rist://</w:t>
      </w:r>
      <w:r w:rsidR="009C244E">
        <w:t xml:space="preserve">. It usually starts with </w:t>
      </w:r>
      <w:r w:rsidR="009C244E" w:rsidRPr="009C244E">
        <w:rPr>
          <w:rStyle w:val="Codeintext"/>
        </w:rPr>
        <w:t>rist://</w:t>
      </w:r>
      <w:r w:rsidR="009C244E">
        <w:rPr>
          <w:rStyle w:val="Codeintext"/>
        </w:rPr>
        <w:t>remote-ip:port</w:t>
      </w:r>
      <w:r w:rsidR="009C244E">
        <w:t xml:space="preserve"> (to connect to a peer) or </w:t>
      </w:r>
      <w:r w:rsidR="009C244E" w:rsidRPr="009C244E">
        <w:rPr>
          <w:rStyle w:val="Codeintext"/>
        </w:rPr>
        <w:t>rist://</w:t>
      </w:r>
      <w:r w:rsidR="009C244E">
        <w:rPr>
          <w:rStyle w:val="Codeintext"/>
        </w:rPr>
        <w:t>@local-ip:port</w:t>
      </w:r>
      <w:r w:rsidR="009C244E">
        <w:t xml:space="preserve"> </w:t>
      </w:r>
      <w:r w:rsidR="00CE6356">
        <w:t>(</w:t>
      </w:r>
      <w:r w:rsidR="009C244E">
        <w:t xml:space="preserve">to </w:t>
      </w:r>
      <w:r w:rsidR="00CE6356">
        <w:t>listen for incoming connections from a peer).</w:t>
      </w:r>
    </w:p>
    <w:p w14:paraId="0B6D9E78" w14:textId="4A70DE4B" w:rsidR="0022251D" w:rsidRDefault="00CE6356" w:rsidP="0092401F">
      <w:pPr>
        <w:pStyle w:val="NormalShifted"/>
      </w:pPr>
      <w:r>
        <w:t xml:space="preserve">A </w:t>
      </w:r>
      <w:r w:rsidR="00C11E53" w:rsidRPr="00C11E53">
        <w:rPr>
          <w:rStyle w:val="Codeintext"/>
        </w:rPr>
        <w:t>rist://</w:t>
      </w:r>
      <w:r w:rsidR="00C11E53">
        <w:rPr>
          <w:rStyle w:val="Codeintext"/>
        </w:rPr>
        <w:t xml:space="preserve"> </w:t>
      </w:r>
      <w:r>
        <w:t xml:space="preserve">URL </w:t>
      </w:r>
      <w:r w:rsidR="0092401F">
        <w:t xml:space="preserve">may </w:t>
      </w:r>
      <w:r>
        <w:t xml:space="preserve">also </w:t>
      </w:r>
      <w:r w:rsidR="0092401F">
        <w:t>include tuning parameters in addition</w:t>
      </w:r>
      <w:r>
        <w:t xml:space="preserve"> </w:t>
      </w:r>
      <w:r w:rsidR="0092401F">
        <w:t>to the address and port.</w:t>
      </w:r>
      <w:r w:rsidR="0022251D">
        <w:t xml:space="preserve"> This is the reason why the </w:t>
      </w:r>
      <w:r w:rsidR="0022251D" w:rsidRPr="0022251D">
        <w:rPr>
          <w:rStyle w:val="Codeintext"/>
        </w:rPr>
        <w:t>rist</w:t>
      </w:r>
      <w:r w:rsidR="0022251D">
        <w:t xml:space="preserve"> plugin has so few options. Most options are in the URL.</w:t>
      </w:r>
    </w:p>
    <w:p w14:paraId="7778D648" w14:textId="152CC1C7" w:rsidR="0092401F" w:rsidRPr="0010024C" w:rsidRDefault="0092401F" w:rsidP="0092401F">
      <w:pPr>
        <w:pStyle w:val="NormalShifted"/>
      </w:pPr>
      <w:r>
        <w:t xml:space="preserve">See </w:t>
      </w:r>
      <w:r w:rsidR="00C11E53">
        <w:fldChar w:fldCharType="begin"/>
      </w:r>
      <w:r w:rsidR="00C11E53">
        <w:instrText xml:space="preserve"> REF _Ref82259679 \r \h </w:instrText>
      </w:r>
      <w:r w:rsidR="00C11E53">
        <w:fldChar w:fldCharType="separate"/>
      </w:r>
      <w:r w:rsidR="007B02A0">
        <w:t>[49]</w:t>
      </w:r>
      <w:r w:rsidR="00C11E53">
        <w:fldChar w:fldCharType="end"/>
      </w:r>
      <w:r w:rsidR="00C11E53">
        <w:t xml:space="preserve"> </w:t>
      </w:r>
      <w:r>
        <w:t>for more details</w:t>
      </w:r>
      <w:r w:rsidR="00C11E53">
        <w:t xml:space="preserve"> on the syntax of </w:t>
      </w:r>
      <w:r w:rsidR="00C11E53" w:rsidRPr="00C11E53">
        <w:rPr>
          <w:rStyle w:val="Codeintext"/>
        </w:rPr>
        <w:t>rist://</w:t>
      </w:r>
      <w:r w:rsidR="00C11E53">
        <w:t xml:space="preserve"> URL’s.</w:t>
      </w:r>
      <w:r>
        <w:tab/>
      </w:r>
    </w:p>
    <w:p w14:paraId="3894EE34" w14:textId="4DBA5BA5" w:rsidR="000C11B9" w:rsidRPr="0010024C" w:rsidRDefault="00DE40F5" w:rsidP="000C11B9">
      <w:pPr>
        <w:pStyle w:val="UsageTitle"/>
        <w:tabs>
          <w:tab w:val="left" w:pos="6885"/>
        </w:tabs>
        <w:rPr>
          <w:lang w:val="en-US"/>
        </w:rPr>
      </w:pPr>
      <w:r>
        <w:rPr>
          <w:lang w:val="en-US"/>
        </w:rPr>
        <w:t>O</w:t>
      </w:r>
      <w:r w:rsidR="000C11B9" w:rsidRPr="0010024C">
        <w:rPr>
          <w:lang w:val="en-US"/>
        </w:rPr>
        <w:t>ptions</w:t>
      </w:r>
      <w:r w:rsidR="000C11B9">
        <w:rPr>
          <w:lang w:val="en-US"/>
        </w:rPr>
        <w:tab/>
      </w:r>
    </w:p>
    <w:p w14:paraId="66EF9AFB"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11197AB5"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9853E55"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0A3F5B6E" w14:textId="7CB3367D" w:rsidR="00A60A90" w:rsidRDefault="00A60A90" w:rsidP="00A60A90">
      <w:pPr>
        <w:pStyle w:val="OptionName"/>
      </w:pPr>
      <w:r>
        <w:t xml:space="preserve">-b </w:t>
      </w:r>
      <w:r w:rsidR="001E001E" w:rsidRPr="001E001E">
        <w:rPr>
          <w:b w:val="0"/>
          <w:i/>
        </w:rPr>
        <w:t>milliseconds</w:t>
      </w:r>
      <w:r>
        <w:br/>
        <w:t xml:space="preserve">--buffer-size </w:t>
      </w:r>
      <w:r w:rsidR="001E001E" w:rsidRPr="001E001E">
        <w:rPr>
          <w:b w:val="0"/>
          <w:i/>
        </w:rPr>
        <w:t>milliseconds</w:t>
      </w:r>
    </w:p>
    <w:p w14:paraId="18081DB2" w14:textId="77777777" w:rsidR="001E001E" w:rsidRDefault="001E001E" w:rsidP="001E001E">
      <w:pPr>
        <w:pStyle w:val="OptionDescription"/>
      </w:pPr>
      <w:r>
        <w:t>Default buffer size in milliseconds for packet retransmissions.</w:t>
      </w:r>
    </w:p>
    <w:p w14:paraId="33D42DED" w14:textId="09B47F33" w:rsidR="001E001E" w:rsidRDefault="001E001E" w:rsidP="001E001E">
      <w:pPr>
        <w:pStyle w:val="OptionDescription"/>
      </w:pPr>
      <w:r>
        <w:t>This value overrides the '</w:t>
      </w:r>
      <w:r w:rsidRPr="001E001E">
        <w:rPr>
          <w:rStyle w:val="Codeintext"/>
        </w:rPr>
        <w:t>buffer=</w:t>
      </w:r>
      <w:r>
        <w:t>' parameter in the URL.</w:t>
      </w:r>
    </w:p>
    <w:p w14:paraId="5CCA446D" w14:textId="1E86C5C8" w:rsidR="002A6EE1" w:rsidRDefault="002A6EE1" w:rsidP="002A6EE1">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A22851A" w14:textId="77777777" w:rsidR="002A6EE1" w:rsidRDefault="002A6EE1" w:rsidP="002A6EE1">
      <w:pPr>
        <w:pStyle w:val="OptionDescription"/>
      </w:pPr>
      <w:r>
        <w:t>In listener mode (</w:t>
      </w:r>
      <w:r w:rsidRPr="002A6EE1">
        <w:rPr>
          <w:rStyle w:val="Codeintext"/>
        </w:rPr>
        <w:t>rist://@...</w:t>
      </w:r>
      <w:r>
        <w:t>), deny the specified IP address (and optional port) to connect.</w:t>
      </w:r>
    </w:p>
    <w:p w14:paraId="6C806C3D" w14:textId="7342C97F" w:rsidR="002A6EE1" w:rsidRDefault="002A6EE1" w:rsidP="002A6EE1">
      <w:pPr>
        <w:pStyle w:val="OptionDescription"/>
      </w:pPr>
      <w:r>
        <w:t xml:space="preserve">More than one </w:t>
      </w:r>
      <w:r w:rsidRPr="002A6EE1">
        <w:rPr>
          <w:rStyle w:val="Codeintext"/>
        </w:rPr>
        <w:t>--deny</w:t>
      </w:r>
      <w:r>
        <w:t xml:space="preserve"> option can be used to specify several denied addresses.</w:t>
      </w:r>
    </w:p>
    <w:p w14:paraId="285CB0AF" w14:textId="77777777" w:rsidR="004F6434" w:rsidRDefault="004F6434" w:rsidP="004F6434">
      <w:pPr>
        <w:pStyle w:val="OptionName"/>
      </w:pPr>
      <w:r>
        <w:t xml:space="preserve">-e </w:t>
      </w:r>
      <w:r w:rsidRPr="0053767F">
        <w:rPr>
          <w:b w:val="0"/>
          <w:i/>
        </w:rPr>
        <w:t>name</w:t>
      </w:r>
      <w:r>
        <w:br/>
        <w:t xml:space="preserve">--encryption-type </w:t>
      </w:r>
      <w:r w:rsidRPr="0053767F">
        <w:rPr>
          <w:b w:val="0"/>
          <w:i/>
        </w:rPr>
        <w:t>name</w:t>
      </w:r>
    </w:p>
    <w:p w14:paraId="06F2ECF0" w14:textId="77777777" w:rsidR="004F6434" w:rsidRDefault="004F6434" w:rsidP="004F6434">
      <w:pPr>
        <w:pStyle w:val="OptionDescription"/>
      </w:pPr>
      <w:r>
        <w:t>Specify the encryption type (none by default).</w:t>
      </w:r>
    </w:p>
    <w:p w14:paraId="307871FB" w14:textId="77777777" w:rsidR="004F6434" w:rsidRDefault="004F6434" w:rsidP="004F6434">
      <w:pPr>
        <w:pStyle w:val="OptionDescription"/>
      </w:pPr>
      <w:r>
        <w:t>This value is used when the '</w:t>
      </w:r>
      <w:r w:rsidRPr="0053767F">
        <w:rPr>
          <w:rStyle w:val="Codeintext"/>
        </w:rPr>
        <w:t>aes-type=</w:t>
      </w:r>
      <w:r>
        <w:t>' parameter is not present in the URL.</w:t>
      </w:r>
    </w:p>
    <w:p w14:paraId="17B965E7" w14:textId="77777777" w:rsidR="004F6434" w:rsidRDefault="004F6434" w:rsidP="004F6434">
      <w:pPr>
        <w:pStyle w:val="OptionDescription"/>
      </w:pPr>
      <w:r>
        <w:t xml:space="preserve">Must be one of </w:t>
      </w:r>
      <w:r w:rsidRPr="0053767F">
        <w:rPr>
          <w:rStyle w:val="Codeintext"/>
        </w:rPr>
        <w:t>AES-128</w:t>
      </w:r>
      <w:r>
        <w:t xml:space="preserve"> or </w:t>
      </w:r>
      <w:r w:rsidRPr="0053767F">
        <w:rPr>
          <w:rStyle w:val="Codeintext"/>
        </w:rPr>
        <w:t>AES-256</w:t>
      </w:r>
      <w:r>
        <w:t>.</w:t>
      </w:r>
    </w:p>
    <w:p w14:paraId="132F89CC" w14:textId="15824DC5" w:rsidR="00A60A90" w:rsidRDefault="00A60A90" w:rsidP="00A60A90">
      <w:pPr>
        <w:pStyle w:val="OptionName"/>
      </w:pPr>
      <w:r>
        <w:lastRenderedPageBreak/>
        <w:t xml:space="preserve">-p </w:t>
      </w:r>
      <w:r w:rsidRPr="00A60A90">
        <w:rPr>
          <w:b w:val="0"/>
          <w:bCs w:val="0"/>
          <w:i/>
          <w:iCs/>
        </w:rPr>
        <w:t>name</w:t>
      </w:r>
      <w:r>
        <w:br/>
        <w:t xml:space="preserve">--profile </w:t>
      </w:r>
      <w:r w:rsidRPr="00A60A90">
        <w:rPr>
          <w:b w:val="0"/>
          <w:bCs w:val="0"/>
          <w:i/>
          <w:iCs/>
        </w:rPr>
        <w:t>name</w:t>
      </w:r>
    </w:p>
    <w:p w14:paraId="04B7319A" w14:textId="52349891" w:rsidR="00A60A90" w:rsidRDefault="00A60A90" w:rsidP="00A60A90">
      <w:pPr>
        <w:pStyle w:val="OptionDescription"/>
      </w:pPr>
      <w:r>
        <w:t>Specify the RIST profile to use.</w:t>
      </w:r>
    </w:p>
    <w:p w14:paraId="4911D151" w14:textId="3283B065" w:rsidR="00A60A90" w:rsidRDefault="00A60A90" w:rsidP="00A60A90">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p>
    <w:p w14:paraId="08D69378" w14:textId="77777777" w:rsidR="00A63F6E" w:rsidRDefault="00A63F6E" w:rsidP="00A63F6E">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2AE41E77" w14:textId="77777777" w:rsidR="00A63F6E" w:rsidRDefault="00A63F6E" w:rsidP="00A63F6E">
      <w:pPr>
        <w:pStyle w:val="OptionDescription"/>
      </w:pPr>
      <w:r>
        <w:t>Default pre-shared encryption secret.</w:t>
      </w:r>
    </w:p>
    <w:p w14:paraId="0C7173BB" w14:textId="77777777" w:rsidR="00A63F6E" w:rsidRDefault="00A63F6E" w:rsidP="00A63F6E">
      <w:pPr>
        <w:pStyle w:val="OptionDescription"/>
      </w:pPr>
      <w:r>
        <w:t xml:space="preserve">If a pre-shared secret is specified without </w:t>
      </w:r>
      <w:r w:rsidRPr="003A0F3C">
        <w:rPr>
          <w:rStyle w:val="Codeintext"/>
        </w:rPr>
        <w:t>--encryption-type</w:t>
      </w:r>
      <w:r>
        <w:t>, AES-128 is used by default.</w:t>
      </w:r>
    </w:p>
    <w:p w14:paraId="77717EC2" w14:textId="77777777" w:rsidR="00A63F6E" w:rsidRDefault="00A63F6E" w:rsidP="00A63F6E">
      <w:pPr>
        <w:pStyle w:val="OptionDescription"/>
      </w:pPr>
      <w:r>
        <w:t>This value is used when the '</w:t>
      </w:r>
      <w:r w:rsidRPr="003A0F3C">
        <w:rPr>
          <w:rStyle w:val="Codeintext"/>
        </w:rPr>
        <w:t>secret=</w:t>
      </w:r>
      <w:r>
        <w:t>' parameter is not present in the URL.</w:t>
      </w:r>
    </w:p>
    <w:p w14:paraId="5818D0A9" w14:textId="77777777" w:rsidR="00A63F6E" w:rsidRDefault="00A63F6E" w:rsidP="00A63F6E">
      <w:pPr>
        <w:pStyle w:val="OptionName"/>
      </w:pPr>
      <w:r>
        <w:t xml:space="preserve">--stats-interval </w:t>
      </w:r>
      <w:r w:rsidRPr="003A0F3C">
        <w:rPr>
          <w:b w:val="0"/>
          <w:i/>
        </w:rPr>
        <w:t>milliseconds</w:t>
      </w:r>
    </w:p>
    <w:p w14:paraId="4B09CAB8" w14:textId="77777777" w:rsidR="00A63F6E" w:rsidRDefault="00A63F6E" w:rsidP="00A63F6E">
      <w:pPr>
        <w:pStyle w:val="OptionDescription"/>
      </w:pPr>
      <w:r>
        <w:t>Periodically report a line of statistics.</w:t>
      </w:r>
    </w:p>
    <w:p w14:paraId="51B2E130" w14:textId="77777777" w:rsidR="00A63F6E" w:rsidRDefault="00A63F6E" w:rsidP="00A63F6E">
      <w:pPr>
        <w:pStyle w:val="OptionDescription"/>
      </w:pPr>
      <w:r>
        <w:t>The interval is in milliseconds. The statistics are in JSON format, on one line.</w:t>
      </w:r>
    </w:p>
    <w:p w14:paraId="5675E14D" w14:textId="77777777" w:rsidR="00A63F6E" w:rsidRDefault="00A63F6E" w:rsidP="00A63F6E">
      <w:pPr>
        <w:pStyle w:val="OptionName"/>
      </w:pPr>
      <w:r>
        <w:t xml:space="preserve">--stats-prefix </w:t>
      </w:r>
      <w:r w:rsidRPr="003A0F3C">
        <w:rPr>
          <w:b w:val="0"/>
        </w:rPr>
        <w:t>'</w:t>
      </w:r>
      <w:r w:rsidRPr="003A0F3C">
        <w:rPr>
          <w:b w:val="0"/>
          <w:i/>
        </w:rPr>
        <w:t>prefix</w:t>
      </w:r>
      <w:r w:rsidRPr="003A0F3C">
        <w:rPr>
          <w:b w:val="0"/>
        </w:rPr>
        <w:t>'</w:t>
      </w:r>
    </w:p>
    <w:p w14:paraId="03513246" w14:textId="77777777" w:rsidR="00A63F6E" w:rsidRDefault="00A63F6E" w:rsidP="00A63F6E">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2B6A0DAE" w14:textId="77777777" w:rsidR="000C11B9" w:rsidRDefault="000C11B9" w:rsidP="000C11B9">
      <w:pPr>
        <w:pStyle w:val="UsageTitle"/>
        <w:rPr>
          <w:lang w:val="en-US"/>
        </w:rPr>
      </w:pPr>
      <w:r>
        <w:rPr>
          <w:lang w:val="en-US"/>
        </w:rPr>
        <w:t>Generic common input plugin options</w:t>
      </w:r>
    </w:p>
    <w:p w14:paraId="1E9B8622" w14:textId="77777777" w:rsidR="000C11B9" w:rsidRPr="00CF0FFB" w:rsidRDefault="000C11B9" w:rsidP="000C11B9">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F75897D" w14:textId="77777777" w:rsidR="000C11B9" w:rsidRDefault="000C11B9" w:rsidP="000C11B9">
      <w:pPr>
        <w:pStyle w:val="OptionName"/>
      </w:pPr>
      <w:r>
        <w:t>--help</w:t>
      </w:r>
    </w:p>
    <w:p w14:paraId="02E625E6" w14:textId="44C2083A" w:rsidR="000C11B9" w:rsidRDefault="000C11B9" w:rsidP="008B1573">
      <w:pPr>
        <w:pStyle w:val="OptionDescription"/>
      </w:pPr>
      <w:r>
        <w:t>Display plugin help text.</w:t>
      </w:r>
    </w:p>
    <w:p w14:paraId="0ACB886D" w14:textId="6C2386EF" w:rsidR="00D417C5" w:rsidRDefault="00D417C5" w:rsidP="00D417C5">
      <w:pPr>
        <w:pStyle w:val="ReferenceSectionTitle"/>
      </w:pPr>
      <w:bookmarkStart w:id="382" w:name="_Toc140067760"/>
      <w:r>
        <w:lastRenderedPageBreak/>
        <w:t>rist (output)</w:t>
      </w:r>
      <w:bookmarkEnd w:id="382"/>
    </w:p>
    <w:p w14:paraId="3D3D659C" w14:textId="1453A465" w:rsidR="00D417C5" w:rsidRPr="0010024C" w:rsidRDefault="00D417C5" w:rsidP="00D417C5">
      <w:pPr>
        <w:pStyle w:val="UsageTitle"/>
        <w:rPr>
          <w:lang w:val="en-US"/>
        </w:rPr>
      </w:pPr>
      <w:r>
        <w:rPr>
          <w:lang w:val="en-US"/>
        </w:rPr>
        <w:t>Send</w:t>
      </w:r>
      <w:r w:rsidRPr="00242B02">
        <w:rPr>
          <w:lang w:val="en-US"/>
        </w:rPr>
        <w:t xml:space="preserve"> TS packets </w:t>
      </w:r>
      <w:r>
        <w:rPr>
          <w:lang w:val="en-US"/>
        </w:rPr>
        <w:t>to</w:t>
      </w:r>
      <w:r w:rsidRPr="00242B02">
        <w:rPr>
          <w:lang w:val="en-US"/>
        </w:rPr>
        <w:t xml:space="preserve"> </w:t>
      </w:r>
      <w:r w:rsidRPr="000C11B9">
        <w:rPr>
          <w:lang w:val="en-US"/>
        </w:rPr>
        <w:t>Reliable Internet Stream Transport (RIST)</w:t>
      </w:r>
    </w:p>
    <w:p w14:paraId="776FEB5C" w14:textId="6810555F" w:rsidR="00D417C5" w:rsidRDefault="00D417C5" w:rsidP="00D417C5">
      <w:r>
        <w:t xml:space="preserve">This </w:t>
      </w:r>
      <w:r w:rsidR="00510143">
        <w:t>out</w:t>
      </w:r>
      <w:r>
        <w:t xml:space="preserve">put plugin </w:t>
      </w:r>
      <w:r w:rsidR="00510143">
        <w:t>send</w:t>
      </w:r>
      <w:r>
        <w:t xml:space="preserve">s </w:t>
      </w:r>
      <w:r w:rsidRPr="00242B02">
        <w:t xml:space="preserve">TS packets </w:t>
      </w:r>
      <w:r w:rsidR="00510143">
        <w:t xml:space="preserve">using the </w:t>
      </w:r>
      <w:r w:rsidRPr="000C11B9">
        <w:t>Reliable Internet Stream Transport (RIST)</w:t>
      </w:r>
      <w:r w:rsidR="00510143">
        <w:t xml:space="preserve"> protocol</w:t>
      </w:r>
      <w:r>
        <w:t>.</w:t>
      </w:r>
    </w:p>
    <w:p w14:paraId="1BA51286" w14:textId="77777777" w:rsidR="00D417C5" w:rsidRDefault="00D417C5" w:rsidP="00D417C5">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26C459F3" w14:textId="77777777" w:rsidR="00D417C5" w:rsidRPr="0010024C" w:rsidRDefault="00D417C5" w:rsidP="00D417C5">
      <w:pPr>
        <w:pStyle w:val="UsageTitle"/>
        <w:rPr>
          <w:lang w:val="en-US"/>
        </w:rPr>
      </w:pPr>
      <w:r>
        <w:rPr>
          <w:lang w:val="en-US"/>
        </w:rPr>
        <w:t>Restrictions</w:t>
      </w:r>
    </w:p>
    <w:p w14:paraId="5406CF81" w14:textId="71A240C1" w:rsidR="008B7E75" w:rsidRDefault="008B7E75" w:rsidP="008B7E75">
      <w:pPr>
        <w:pStyle w:val="NormalShifted"/>
      </w:pPr>
      <w:r>
        <w:t xml:space="preserve">This plugin is provided only when </w:t>
      </w:r>
      <w:r w:rsidRPr="0092401F">
        <w:rPr>
          <w:rStyle w:val="Codeintext"/>
        </w:rPr>
        <w:t>librist</w:t>
      </w:r>
      <w:r>
        <w:rPr>
          <w:i/>
        </w:rPr>
        <w:t xml:space="preserve"> </w:t>
      </w:r>
      <w:r>
        <w:t xml:space="preserve">is officially supported on the target platform. As of this writing, in the TSDuck prebuilt binary packages, the </w:t>
      </w:r>
      <w:r w:rsidRPr="0092401F">
        <w:rPr>
          <w:rStyle w:val="Codeintext"/>
        </w:rPr>
        <w:t>rist</w:t>
      </w:r>
      <w:r>
        <w:t xml:space="preserve"> plugin is available on Windows and macOS only. Although </w:t>
      </w:r>
      <w:r w:rsidRPr="0092401F">
        <w:rPr>
          <w:rStyle w:val="Codeintext"/>
        </w:rPr>
        <w:t>librist</w:t>
      </w:r>
      <w:r>
        <w:t xml:space="preserve"> can be compiled on Linux, providing TSDuck pre-built binaries is impossible if dependencies on </w:t>
      </w:r>
      <w:r w:rsidRPr="008F0926">
        <w:rPr>
          <w:rStyle w:val="Codeintext"/>
        </w:rPr>
        <w:t>librist</w:t>
      </w:r>
      <w:r>
        <w:t xml:space="preserve"> cannot be satisfied using the standard repositories of the distro. See </w:t>
      </w:r>
      <w:r>
        <w:fldChar w:fldCharType="begin"/>
      </w:r>
      <w:r>
        <w:instrText xml:space="preserve"> REF _Ref54173783 \r \h </w:instrText>
      </w:r>
      <w:r>
        <w:fldChar w:fldCharType="separate"/>
      </w:r>
      <w:r w:rsidR="007B02A0">
        <w:t>[51]</w:t>
      </w:r>
      <w:r>
        <w:fldChar w:fldCharType="end"/>
      </w:r>
      <w:r>
        <w:t xml:space="preserve"> for more details on how to build TSDuck with RIST support on Linux.</w:t>
      </w:r>
    </w:p>
    <w:p w14:paraId="17139AE9" w14:textId="77777777" w:rsidR="00D417C5" w:rsidRPr="0010024C" w:rsidRDefault="00D417C5" w:rsidP="00D417C5">
      <w:pPr>
        <w:pStyle w:val="UsageTitle"/>
        <w:rPr>
          <w:lang w:val="en-US"/>
        </w:rPr>
      </w:pPr>
      <w:r>
        <w:rPr>
          <w:lang w:val="en-US"/>
        </w:rPr>
        <w:t>Usage</w:t>
      </w:r>
    </w:p>
    <w:p w14:paraId="662AAB78" w14:textId="13BEE822" w:rsidR="00D417C5" w:rsidRDefault="00D417C5" w:rsidP="00D417C5">
      <w:pPr>
        <w:pStyle w:val="UsageSyntax"/>
        <w:rPr>
          <w:lang w:val="en-GB"/>
        </w:rPr>
      </w:pPr>
      <w:r>
        <w:rPr>
          <w:lang w:val="en-GB"/>
        </w:rPr>
        <w:t>tsp -</w:t>
      </w:r>
      <w:r w:rsidR="00510143">
        <w:rPr>
          <w:lang w:val="en-GB"/>
        </w:rPr>
        <w:t>O</w:t>
      </w:r>
      <w:r>
        <w:rPr>
          <w:lang w:val="en-GB"/>
        </w:rPr>
        <w:t xml:space="preserve"> rist [</w:t>
      </w:r>
      <w:r>
        <w:rPr>
          <w:i/>
          <w:iCs/>
          <w:lang w:val="en-GB"/>
        </w:rPr>
        <w:t>options</w:t>
      </w:r>
      <w:r>
        <w:rPr>
          <w:lang w:val="en-GB"/>
        </w:rPr>
        <w:t>]</w:t>
      </w:r>
      <w:r w:rsidRPr="0092401F">
        <w:rPr>
          <w:lang w:val="en-GB"/>
        </w:rPr>
        <w:t xml:space="preserve"> </w:t>
      </w:r>
      <w:r w:rsidRPr="0092401F">
        <w:rPr>
          <w:i/>
          <w:iCs/>
          <w:lang w:val="en-GB"/>
        </w:rPr>
        <w:t>url</w:t>
      </w:r>
      <w:r w:rsidRPr="0092401F">
        <w:rPr>
          <w:lang w:val="en-GB"/>
        </w:rPr>
        <w:t xml:space="preserve"> [</w:t>
      </w:r>
      <w:r w:rsidRPr="0092401F">
        <w:rPr>
          <w:i/>
          <w:iCs/>
          <w:lang w:val="en-GB"/>
        </w:rPr>
        <w:t>url</w:t>
      </w:r>
      <w:r w:rsidRPr="0092401F">
        <w:rPr>
          <w:lang w:val="en-GB"/>
        </w:rPr>
        <w:t>...]</w:t>
      </w:r>
    </w:p>
    <w:p w14:paraId="0E00F7BC" w14:textId="77777777" w:rsidR="00D417C5" w:rsidRDefault="00D417C5" w:rsidP="00D417C5">
      <w:pPr>
        <w:pStyle w:val="UsageTitle"/>
        <w:tabs>
          <w:tab w:val="left" w:pos="6885"/>
        </w:tabs>
        <w:rPr>
          <w:lang w:val="en-US"/>
        </w:rPr>
      </w:pPr>
      <w:r>
        <w:rPr>
          <w:lang w:val="en-US"/>
        </w:rPr>
        <w:t>URL parameter</w:t>
      </w:r>
      <w:r w:rsidRPr="0010024C">
        <w:rPr>
          <w:lang w:val="en-US"/>
        </w:rPr>
        <w:t>s</w:t>
      </w:r>
    </w:p>
    <w:p w14:paraId="562C924E" w14:textId="388217BE" w:rsidR="00D417C5" w:rsidRDefault="00D417C5" w:rsidP="00D417C5">
      <w:pPr>
        <w:pStyle w:val="NormalShifted"/>
      </w:pPr>
      <w:r>
        <w:t xml:space="preserve">Specify RIST URL's as parameters to specify the location of the </w:t>
      </w:r>
      <w:r w:rsidR="00510143">
        <w:t>receiving</w:t>
      </w:r>
      <w:r>
        <w:t xml:space="preserve"> peer. More than one URL can be specified to </w:t>
      </w:r>
      <w:r w:rsidR="00510143">
        <w:t xml:space="preserve">send through </w:t>
      </w:r>
      <w:r>
        <w:t xml:space="preserve">multiple paths at the </w:t>
      </w:r>
      <w:r w:rsidRPr="009C244E">
        <w:t>same</w:t>
      </w:r>
      <w:r>
        <w:t xml:space="preserve"> time.</w:t>
      </w:r>
    </w:p>
    <w:p w14:paraId="06F59E38" w14:textId="77777777" w:rsidR="00D417C5" w:rsidRDefault="00D417C5" w:rsidP="00D417C5">
      <w:pPr>
        <w:pStyle w:val="NormalShifted"/>
      </w:pPr>
      <w:r>
        <w:t xml:space="preserve">A RIST URL starts with </w:t>
      </w:r>
      <w:r w:rsidRPr="009C244E">
        <w:rPr>
          <w:rStyle w:val="Codeintext"/>
        </w:rPr>
        <w:t>rist://</w:t>
      </w:r>
      <w:r>
        <w:t xml:space="preserve">. It usually starts with </w:t>
      </w:r>
      <w:r w:rsidRPr="009C244E">
        <w:rPr>
          <w:rStyle w:val="Codeintext"/>
        </w:rPr>
        <w:t>rist://</w:t>
      </w:r>
      <w:r>
        <w:rPr>
          <w:rStyle w:val="Codeintext"/>
        </w:rPr>
        <w:t>remote-ip:port</w:t>
      </w:r>
      <w:r>
        <w:t xml:space="preserve"> (to connect to a peer) or </w:t>
      </w:r>
      <w:r w:rsidRPr="009C244E">
        <w:rPr>
          <w:rStyle w:val="Codeintext"/>
        </w:rPr>
        <w:t>rist://</w:t>
      </w:r>
      <w:r>
        <w:rPr>
          <w:rStyle w:val="Codeintext"/>
        </w:rPr>
        <w:t>@local-ip:port</w:t>
      </w:r>
      <w:r>
        <w:t xml:space="preserve"> (to listen for incoming connections from a peer).</w:t>
      </w:r>
    </w:p>
    <w:p w14:paraId="17C382B1" w14:textId="77777777" w:rsidR="00D417C5" w:rsidRDefault="00D417C5" w:rsidP="00D417C5">
      <w:pPr>
        <w:pStyle w:val="NormalShifted"/>
      </w:pPr>
      <w:r>
        <w:t xml:space="preserve">A </w:t>
      </w:r>
      <w:r w:rsidRPr="00C11E53">
        <w:rPr>
          <w:rStyle w:val="Codeintext"/>
        </w:rPr>
        <w:t>rist://</w:t>
      </w:r>
      <w:r>
        <w:rPr>
          <w:rStyle w:val="Codeintext"/>
        </w:rPr>
        <w:t xml:space="preserve"> </w:t>
      </w:r>
      <w:r>
        <w:t xml:space="preserve">URL may also include tuning parameters in addition to the address and port. This is the reason why the </w:t>
      </w:r>
      <w:r w:rsidRPr="0022251D">
        <w:rPr>
          <w:rStyle w:val="Codeintext"/>
        </w:rPr>
        <w:t>rist</w:t>
      </w:r>
      <w:r>
        <w:t xml:space="preserve"> plugin has so few options. Most options are in the URL.</w:t>
      </w:r>
    </w:p>
    <w:p w14:paraId="42798A8E" w14:textId="735378EE" w:rsidR="00D417C5" w:rsidRPr="0010024C" w:rsidRDefault="00D417C5" w:rsidP="00D417C5">
      <w:pPr>
        <w:pStyle w:val="NormalShifted"/>
      </w:pPr>
      <w:r>
        <w:t xml:space="preserve">See </w:t>
      </w:r>
      <w:r>
        <w:fldChar w:fldCharType="begin"/>
      </w:r>
      <w:r>
        <w:instrText xml:space="preserve"> REF _Ref82259679 \r \h </w:instrText>
      </w:r>
      <w:r>
        <w:fldChar w:fldCharType="separate"/>
      </w:r>
      <w:r w:rsidR="007B02A0">
        <w:t>[49]</w:t>
      </w:r>
      <w:r>
        <w:fldChar w:fldCharType="end"/>
      </w:r>
      <w:r>
        <w:t xml:space="preserve"> for more details on the syntax of </w:t>
      </w:r>
      <w:r w:rsidRPr="00C11E53">
        <w:rPr>
          <w:rStyle w:val="Codeintext"/>
        </w:rPr>
        <w:t>rist://</w:t>
      </w:r>
      <w:r>
        <w:t xml:space="preserve"> URL’s.</w:t>
      </w:r>
      <w:r>
        <w:tab/>
      </w:r>
    </w:p>
    <w:p w14:paraId="4BC543A6" w14:textId="77777777" w:rsidR="00D417C5" w:rsidRPr="0010024C" w:rsidRDefault="00D417C5" w:rsidP="00D417C5">
      <w:pPr>
        <w:pStyle w:val="UsageTitle"/>
        <w:tabs>
          <w:tab w:val="left" w:pos="6885"/>
        </w:tabs>
        <w:rPr>
          <w:lang w:val="en-US"/>
        </w:rPr>
      </w:pPr>
      <w:r>
        <w:rPr>
          <w:lang w:val="en-US"/>
        </w:rPr>
        <w:t>O</w:t>
      </w:r>
      <w:r w:rsidRPr="0010024C">
        <w:rPr>
          <w:lang w:val="en-US"/>
        </w:rPr>
        <w:t>ptions</w:t>
      </w:r>
      <w:r>
        <w:rPr>
          <w:lang w:val="en-US"/>
        </w:rPr>
        <w:tab/>
      </w:r>
    </w:p>
    <w:p w14:paraId="5F30F3B4" w14:textId="77777777" w:rsidR="006D7423" w:rsidRDefault="006D7423" w:rsidP="006D7423">
      <w:pPr>
        <w:pStyle w:val="OptionName"/>
      </w:pPr>
      <w:r>
        <w:t xml:space="preserve">-a </w:t>
      </w:r>
      <w:r w:rsidRPr="002A6EE1">
        <w:rPr>
          <w:b w:val="0"/>
          <w:i/>
        </w:rPr>
        <w:t>ip-address</w:t>
      </w:r>
      <w:r w:rsidRPr="002A6EE1">
        <w:rPr>
          <w:b w:val="0"/>
        </w:rPr>
        <w:t>[:</w:t>
      </w:r>
      <w:r w:rsidRPr="002A6EE1">
        <w:rPr>
          <w:b w:val="0"/>
          <w:i/>
        </w:rPr>
        <w:t>port</w:t>
      </w:r>
      <w:r w:rsidRPr="002A6EE1">
        <w:rPr>
          <w:b w:val="0"/>
        </w:rPr>
        <w:t>]</w:t>
      </w:r>
      <w:r>
        <w:br/>
        <w:t xml:space="preserve">--allow </w:t>
      </w:r>
      <w:r w:rsidRPr="002A6EE1">
        <w:rPr>
          <w:b w:val="0"/>
          <w:i/>
        </w:rPr>
        <w:t>ip-address</w:t>
      </w:r>
      <w:r w:rsidRPr="002A6EE1">
        <w:rPr>
          <w:b w:val="0"/>
        </w:rPr>
        <w:t>[:</w:t>
      </w:r>
      <w:r w:rsidRPr="002A6EE1">
        <w:rPr>
          <w:b w:val="0"/>
          <w:i/>
        </w:rPr>
        <w:t>port</w:t>
      </w:r>
      <w:r w:rsidRPr="002A6EE1">
        <w:rPr>
          <w:b w:val="0"/>
        </w:rPr>
        <w:t>]</w:t>
      </w:r>
    </w:p>
    <w:p w14:paraId="740236C6" w14:textId="77777777" w:rsidR="006D7423" w:rsidRDefault="006D7423" w:rsidP="006D7423">
      <w:pPr>
        <w:pStyle w:val="OptionDescription"/>
      </w:pPr>
      <w:r>
        <w:t>In listener mode (</w:t>
      </w:r>
      <w:r w:rsidRPr="006D7423">
        <w:rPr>
          <w:rStyle w:val="Codeintext"/>
        </w:rPr>
        <w:t>rist://@...</w:t>
      </w:r>
      <w:r>
        <w:t>), allow the specified IP address (and optional port) to connect.</w:t>
      </w:r>
    </w:p>
    <w:p w14:paraId="13FC49D6" w14:textId="77777777" w:rsidR="006D7423" w:rsidRDefault="006D7423" w:rsidP="006D7423">
      <w:pPr>
        <w:pStyle w:val="OptionDescription"/>
      </w:pPr>
      <w:r>
        <w:t xml:space="preserve">More than one </w:t>
      </w:r>
      <w:r w:rsidRPr="006D7423">
        <w:rPr>
          <w:rStyle w:val="Codeintext"/>
        </w:rPr>
        <w:t>--allow</w:t>
      </w:r>
      <w:r>
        <w:t xml:space="preserve"> option can be used to specify several allowed addresses. If at least one </w:t>
      </w:r>
      <w:r w:rsidRPr="006D7423">
        <w:rPr>
          <w:rStyle w:val="Codeintext"/>
        </w:rPr>
        <w:t>--allow</w:t>
      </w:r>
      <w:r>
        <w:t xml:space="preserve"> option is specified, any client which is not explicitly allowed is denied.</w:t>
      </w:r>
    </w:p>
    <w:p w14:paraId="6573929B" w14:textId="77777777" w:rsidR="001E001E" w:rsidRDefault="001E001E" w:rsidP="001E001E">
      <w:pPr>
        <w:pStyle w:val="OptionName"/>
      </w:pPr>
      <w:r>
        <w:t xml:space="preserve">-b </w:t>
      </w:r>
      <w:r w:rsidRPr="001E001E">
        <w:rPr>
          <w:b w:val="0"/>
          <w:i/>
        </w:rPr>
        <w:t>milliseconds</w:t>
      </w:r>
      <w:r>
        <w:br/>
        <w:t xml:space="preserve">--buffer-size </w:t>
      </w:r>
      <w:r w:rsidRPr="001E001E">
        <w:rPr>
          <w:b w:val="0"/>
          <w:i/>
        </w:rPr>
        <w:t>milliseconds</w:t>
      </w:r>
    </w:p>
    <w:p w14:paraId="1DCC3E12" w14:textId="77777777" w:rsidR="001E001E" w:rsidRDefault="001E001E" w:rsidP="001E001E">
      <w:pPr>
        <w:pStyle w:val="OptionDescription"/>
      </w:pPr>
      <w:r>
        <w:t>Default buffer size in milliseconds for packet retransmissions.</w:t>
      </w:r>
    </w:p>
    <w:p w14:paraId="3F75F262" w14:textId="170BE5DC" w:rsidR="001E001E" w:rsidRDefault="001E001E" w:rsidP="001E001E">
      <w:pPr>
        <w:pStyle w:val="OptionDescription"/>
      </w:pPr>
      <w:r>
        <w:t>This value overrides the '</w:t>
      </w:r>
      <w:r w:rsidRPr="001E001E">
        <w:rPr>
          <w:rStyle w:val="Codeintext"/>
        </w:rPr>
        <w:t>buffer=</w:t>
      </w:r>
      <w:r>
        <w:t>' parameter in the URL.</w:t>
      </w:r>
    </w:p>
    <w:p w14:paraId="6FD1E015" w14:textId="77777777" w:rsidR="006D7423" w:rsidRDefault="006D7423" w:rsidP="006D7423">
      <w:pPr>
        <w:pStyle w:val="OptionName"/>
      </w:pPr>
      <w:r>
        <w:t xml:space="preserve">-d </w:t>
      </w:r>
      <w:r w:rsidRPr="002A6EE1">
        <w:rPr>
          <w:b w:val="0"/>
          <w:i/>
        </w:rPr>
        <w:t>ip-address</w:t>
      </w:r>
      <w:r w:rsidRPr="002A6EE1">
        <w:rPr>
          <w:b w:val="0"/>
        </w:rPr>
        <w:t>[:</w:t>
      </w:r>
      <w:r w:rsidRPr="002A6EE1">
        <w:rPr>
          <w:b w:val="0"/>
          <w:i/>
        </w:rPr>
        <w:t>port</w:t>
      </w:r>
      <w:r w:rsidRPr="002A6EE1">
        <w:rPr>
          <w:b w:val="0"/>
        </w:rPr>
        <w:t>]</w:t>
      </w:r>
      <w:r>
        <w:br/>
        <w:t xml:space="preserve">--deny </w:t>
      </w:r>
      <w:r w:rsidRPr="002A6EE1">
        <w:rPr>
          <w:b w:val="0"/>
          <w:i/>
        </w:rPr>
        <w:t>ip-address</w:t>
      </w:r>
      <w:r w:rsidRPr="002A6EE1">
        <w:rPr>
          <w:b w:val="0"/>
        </w:rPr>
        <w:t>[:</w:t>
      </w:r>
      <w:r w:rsidRPr="002A6EE1">
        <w:rPr>
          <w:b w:val="0"/>
          <w:i/>
        </w:rPr>
        <w:t>port</w:t>
      </w:r>
      <w:r w:rsidRPr="002A6EE1">
        <w:rPr>
          <w:b w:val="0"/>
        </w:rPr>
        <w:t>]</w:t>
      </w:r>
    </w:p>
    <w:p w14:paraId="618E82FB" w14:textId="77777777" w:rsidR="006D7423" w:rsidRDefault="006D7423" w:rsidP="006D7423">
      <w:pPr>
        <w:pStyle w:val="OptionDescription"/>
      </w:pPr>
      <w:r>
        <w:t>In listener mode (</w:t>
      </w:r>
      <w:r w:rsidRPr="002A6EE1">
        <w:rPr>
          <w:rStyle w:val="Codeintext"/>
        </w:rPr>
        <w:t>rist://@...</w:t>
      </w:r>
      <w:r>
        <w:t>), deny the specified IP address (and optional port) to connect.</w:t>
      </w:r>
    </w:p>
    <w:p w14:paraId="3343D30B" w14:textId="77777777" w:rsidR="006D7423" w:rsidRDefault="006D7423" w:rsidP="006D7423">
      <w:pPr>
        <w:pStyle w:val="OptionDescription"/>
      </w:pPr>
      <w:r>
        <w:t xml:space="preserve">More than one </w:t>
      </w:r>
      <w:r w:rsidRPr="002A6EE1">
        <w:rPr>
          <w:rStyle w:val="Codeintext"/>
        </w:rPr>
        <w:t>--deny</w:t>
      </w:r>
      <w:r>
        <w:t xml:space="preserve"> option can be used to specify several denied addresses.</w:t>
      </w:r>
    </w:p>
    <w:p w14:paraId="2861471B" w14:textId="59B84B30" w:rsidR="0053767F" w:rsidRDefault="0053767F" w:rsidP="0053767F">
      <w:pPr>
        <w:pStyle w:val="OptionName"/>
      </w:pPr>
      <w:r>
        <w:t xml:space="preserve">-e </w:t>
      </w:r>
      <w:r w:rsidRPr="0053767F">
        <w:rPr>
          <w:b w:val="0"/>
          <w:i/>
        </w:rPr>
        <w:t>name</w:t>
      </w:r>
      <w:r>
        <w:br/>
        <w:t xml:space="preserve">--encryption-type </w:t>
      </w:r>
      <w:r w:rsidRPr="0053767F">
        <w:rPr>
          <w:b w:val="0"/>
          <w:i/>
        </w:rPr>
        <w:t>name</w:t>
      </w:r>
    </w:p>
    <w:p w14:paraId="6BF0B158" w14:textId="77777777" w:rsidR="0053767F" w:rsidRDefault="0053767F" w:rsidP="0053767F">
      <w:pPr>
        <w:pStyle w:val="OptionDescription"/>
      </w:pPr>
      <w:r>
        <w:t>Specify the encryption type (none by default).</w:t>
      </w:r>
    </w:p>
    <w:p w14:paraId="6D77EB7D" w14:textId="125EC671" w:rsidR="0053767F" w:rsidRDefault="0053767F" w:rsidP="0053767F">
      <w:pPr>
        <w:pStyle w:val="OptionDescription"/>
      </w:pPr>
      <w:r>
        <w:t>This value is used when the '</w:t>
      </w:r>
      <w:r w:rsidRPr="0053767F">
        <w:rPr>
          <w:rStyle w:val="Codeintext"/>
        </w:rPr>
        <w:t>aes-type=</w:t>
      </w:r>
      <w:r>
        <w:t>' parameter is not present in the URL.</w:t>
      </w:r>
    </w:p>
    <w:p w14:paraId="3E7DF640" w14:textId="3726E81D" w:rsidR="0053767F" w:rsidRDefault="0053767F" w:rsidP="0053767F">
      <w:pPr>
        <w:pStyle w:val="OptionDescription"/>
      </w:pPr>
      <w:r>
        <w:t xml:space="preserve">Must be one of </w:t>
      </w:r>
      <w:r w:rsidRPr="0053767F">
        <w:rPr>
          <w:rStyle w:val="Codeintext"/>
        </w:rPr>
        <w:t>AES-128</w:t>
      </w:r>
      <w:r>
        <w:t xml:space="preserve"> or </w:t>
      </w:r>
      <w:r w:rsidRPr="0053767F">
        <w:rPr>
          <w:rStyle w:val="Codeintext"/>
        </w:rPr>
        <w:t>AES-256</w:t>
      </w:r>
      <w:r>
        <w:t>.</w:t>
      </w:r>
    </w:p>
    <w:p w14:paraId="5EAC17AD" w14:textId="32CF112B" w:rsidR="00B81746" w:rsidRDefault="00B81746" w:rsidP="00B81746">
      <w:pPr>
        <w:pStyle w:val="OptionName"/>
      </w:pPr>
      <w:r>
        <w:lastRenderedPageBreak/>
        <w:t>--enforce-burst</w:t>
      </w:r>
    </w:p>
    <w:p w14:paraId="0B153C84" w14:textId="71CC5483" w:rsidR="00B81746" w:rsidRDefault="00B81746" w:rsidP="00B81746">
      <w:pPr>
        <w:pStyle w:val="OptionDescription"/>
      </w:pPr>
      <w:r>
        <w:t xml:space="preserve">Enforce that the number of TS packets per send operation is exactly what is specified in option </w:t>
      </w:r>
      <w:r w:rsidRPr="00CE6802">
        <w:rPr>
          <w:rStyle w:val="Codeintext"/>
        </w:rPr>
        <w:t>--packet-burst</w:t>
      </w:r>
      <w:r>
        <w:t>. By default, this is only a maximum value.</w:t>
      </w:r>
    </w:p>
    <w:p w14:paraId="002B8DEB" w14:textId="3FFCAB26" w:rsidR="002372B3" w:rsidRDefault="002372B3" w:rsidP="002372B3">
      <w:pPr>
        <w:pStyle w:val="OptionName"/>
      </w:pPr>
      <w:r>
        <w:t>-n</w:t>
      </w:r>
      <w:r>
        <w:br/>
        <w:t>--null-packet-deletion</w:t>
      </w:r>
    </w:p>
    <w:p w14:paraId="46D31229" w14:textId="2034E530" w:rsidR="002372B3" w:rsidRDefault="002372B3" w:rsidP="002372B3">
      <w:pPr>
        <w:pStyle w:val="OptionDescription"/>
      </w:pPr>
      <w:r>
        <w:t>Enable null packet deletion. The receiver needs to support this.</w:t>
      </w:r>
    </w:p>
    <w:p w14:paraId="610A630A" w14:textId="47F7DF7D" w:rsidR="00B81746" w:rsidRPr="00981DE8" w:rsidRDefault="00B81746" w:rsidP="00B81746">
      <w:pPr>
        <w:pStyle w:val="OptionName"/>
      </w:pPr>
      <w:r w:rsidRPr="00981DE8">
        <w:t xml:space="preserve">--packet-burst </w:t>
      </w:r>
      <w:r w:rsidRPr="00981DE8">
        <w:rPr>
          <w:rStyle w:val="StyleOptionNameItaliqueCar"/>
          <w:sz w:val="20"/>
        </w:rPr>
        <w:t>value</w:t>
      </w:r>
    </w:p>
    <w:p w14:paraId="66865C02" w14:textId="7162EE69" w:rsidR="00B81746" w:rsidRDefault="00B81746" w:rsidP="00B81746">
      <w:pPr>
        <w:pStyle w:val="OptionDescription"/>
      </w:pPr>
      <w:r>
        <w:t>Specifies the maximum number of TS packets to be grouped into each send operation.</w:t>
      </w:r>
    </w:p>
    <w:p w14:paraId="4B84AFB6" w14:textId="77777777" w:rsidR="00B81746" w:rsidRDefault="00B81746" w:rsidP="00B81746">
      <w:pPr>
        <w:pStyle w:val="OptionDescription"/>
      </w:pPr>
      <w:r>
        <w:t>The default is 7, the maximum is 128.</w:t>
      </w:r>
    </w:p>
    <w:p w14:paraId="2670A557" w14:textId="77777777" w:rsidR="00D417C5" w:rsidRDefault="00D417C5" w:rsidP="00D417C5">
      <w:pPr>
        <w:pStyle w:val="OptionName"/>
      </w:pPr>
      <w:r>
        <w:t xml:space="preserve">-p </w:t>
      </w:r>
      <w:r w:rsidRPr="00A60A90">
        <w:rPr>
          <w:b w:val="0"/>
          <w:bCs w:val="0"/>
          <w:i/>
          <w:iCs/>
        </w:rPr>
        <w:t>name</w:t>
      </w:r>
      <w:r>
        <w:br/>
        <w:t xml:space="preserve">--profile </w:t>
      </w:r>
      <w:r w:rsidRPr="00A60A90">
        <w:rPr>
          <w:b w:val="0"/>
          <w:bCs w:val="0"/>
          <w:i/>
          <w:iCs/>
        </w:rPr>
        <w:t>name</w:t>
      </w:r>
    </w:p>
    <w:p w14:paraId="4A83BBCB" w14:textId="77777777" w:rsidR="00D417C5" w:rsidRDefault="00D417C5" w:rsidP="00D417C5">
      <w:pPr>
        <w:pStyle w:val="OptionDescription"/>
      </w:pPr>
      <w:r>
        <w:t>Specify the RIST profile to use.</w:t>
      </w:r>
    </w:p>
    <w:p w14:paraId="3AC835A2" w14:textId="5DA0A2BD" w:rsidR="00D417C5" w:rsidRDefault="00D417C5" w:rsidP="00D417C5">
      <w:pPr>
        <w:pStyle w:val="OptionDescription"/>
      </w:pPr>
      <w:r>
        <w:t xml:space="preserve">The name must be one of </w:t>
      </w:r>
      <w:r w:rsidRPr="00A60A90">
        <w:rPr>
          <w:rStyle w:val="Codeintext"/>
        </w:rPr>
        <w:t>advanced</w:t>
      </w:r>
      <w:r>
        <w:t xml:space="preserve">, </w:t>
      </w:r>
      <w:r w:rsidRPr="00A60A90">
        <w:rPr>
          <w:rStyle w:val="Codeintext"/>
        </w:rPr>
        <w:t>main</w:t>
      </w:r>
      <w:r>
        <w:t xml:space="preserve">, </w:t>
      </w:r>
      <w:r w:rsidRPr="00A60A90">
        <w:rPr>
          <w:rStyle w:val="Codeintext"/>
        </w:rPr>
        <w:t>simple</w:t>
      </w:r>
      <w:r>
        <w:t xml:space="preserve">. The default profile is </w:t>
      </w:r>
      <w:r w:rsidRPr="00A60A90">
        <w:rPr>
          <w:rStyle w:val="Codeintext"/>
        </w:rPr>
        <w:t>main</w:t>
      </w:r>
      <w:r>
        <w:t>.</w:t>
      </w:r>
      <w:r w:rsidR="003A0F3C">
        <w:t>^</w:t>
      </w:r>
    </w:p>
    <w:p w14:paraId="0B33D117" w14:textId="0BCEDF1B" w:rsidR="003A0F3C" w:rsidRDefault="003A0F3C" w:rsidP="003A0F3C">
      <w:pPr>
        <w:pStyle w:val="OptionName"/>
      </w:pPr>
      <w:r>
        <w:t xml:space="preserve">-s </w:t>
      </w:r>
      <w:r w:rsidRPr="003A0F3C">
        <w:rPr>
          <w:b w:val="0"/>
        </w:rPr>
        <w:t>'</w:t>
      </w:r>
      <w:r w:rsidRPr="003A0F3C">
        <w:rPr>
          <w:b w:val="0"/>
          <w:i/>
        </w:rPr>
        <w:t>string</w:t>
      </w:r>
      <w:r w:rsidRPr="003A0F3C">
        <w:rPr>
          <w:b w:val="0"/>
        </w:rPr>
        <w:t>'</w:t>
      </w:r>
      <w:r>
        <w:br/>
        <w:t xml:space="preserve">--secret </w:t>
      </w:r>
      <w:r w:rsidRPr="003A0F3C">
        <w:rPr>
          <w:b w:val="0"/>
        </w:rPr>
        <w:t>'</w:t>
      </w:r>
      <w:r w:rsidRPr="003A0F3C">
        <w:rPr>
          <w:b w:val="0"/>
          <w:i/>
        </w:rPr>
        <w:t>string</w:t>
      </w:r>
      <w:r w:rsidRPr="003A0F3C">
        <w:rPr>
          <w:b w:val="0"/>
        </w:rPr>
        <w:t>'</w:t>
      </w:r>
    </w:p>
    <w:p w14:paraId="4185E2BD" w14:textId="77777777" w:rsidR="003A0F3C" w:rsidRDefault="003A0F3C" w:rsidP="003A0F3C">
      <w:pPr>
        <w:pStyle w:val="OptionDescription"/>
      </w:pPr>
      <w:r>
        <w:t>Default pre-shared encryption secret.</w:t>
      </w:r>
    </w:p>
    <w:p w14:paraId="2807AD97" w14:textId="16A48B6F" w:rsidR="003A0F3C" w:rsidRDefault="003A0F3C" w:rsidP="003A0F3C">
      <w:pPr>
        <w:pStyle w:val="OptionDescription"/>
      </w:pPr>
      <w:r>
        <w:t xml:space="preserve">If a pre-shared secret is specified without </w:t>
      </w:r>
      <w:r w:rsidRPr="003A0F3C">
        <w:rPr>
          <w:rStyle w:val="Codeintext"/>
        </w:rPr>
        <w:t>--encryption-type</w:t>
      </w:r>
      <w:r>
        <w:t>, AES-128 is used by default.</w:t>
      </w:r>
    </w:p>
    <w:p w14:paraId="7DBE177C" w14:textId="31F53D0B" w:rsidR="003A0F3C" w:rsidRDefault="003A0F3C" w:rsidP="003A0F3C">
      <w:pPr>
        <w:pStyle w:val="OptionDescription"/>
      </w:pPr>
      <w:r>
        <w:t>This value is used when the '</w:t>
      </w:r>
      <w:r w:rsidRPr="003A0F3C">
        <w:rPr>
          <w:rStyle w:val="Codeintext"/>
        </w:rPr>
        <w:t>secret=</w:t>
      </w:r>
      <w:r>
        <w:t>' parameter is not present in the URL.</w:t>
      </w:r>
    </w:p>
    <w:p w14:paraId="5F925CE0" w14:textId="77777777" w:rsidR="003A0F3C" w:rsidRDefault="003A0F3C" w:rsidP="003A0F3C">
      <w:pPr>
        <w:pStyle w:val="OptionName"/>
      </w:pPr>
      <w:r>
        <w:t xml:space="preserve">--stats-interval </w:t>
      </w:r>
      <w:r w:rsidRPr="003A0F3C">
        <w:rPr>
          <w:b w:val="0"/>
          <w:i/>
        </w:rPr>
        <w:t>milliseconds</w:t>
      </w:r>
    </w:p>
    <w:p w14:paraId="0011C7F8" w14:textId="77777777" w:rsidR="003A0F3C" w:rsidRDefault="003A0F3C" w:rsidP="003A0F3C">
      <w:pPr>
        <w:pStyle w:val="OptionDescription"/>
      </w:pPr>
      <w:r>
        <w:t>Periodically report a line of statistics.</w:t>
      </w:r>
    </w:p>
    <w:p w14:paraId="1CEBFC20" w14:textId="327D8F84" w:rsidR="003A0F3C" w:rsidRDefault="003A0F3C" w:rsidP="003A0F3C">
      <w:pPr>
        <w:pStyle w:val="OptionDescription"/>
      </w:pPr>
      <w:r>
        <w:t>The interval is in milliseconds. The statistics are in JSON format, on one line.</w:t>
      </w:r>
    </w:p>
    <w:p w14:paraId="7CAEA9B3" w14:textId="77777777" w:rsidR="003A0F3C" w:rsidRDefault="003A0F3C" w:rsidP="003A0F3C">
      <w:pPr>
        <w:pStyle w:val="OptionName"/>
      </w:pPr>
      <w:r>
        <w:t xml:space="preserve">--stats-prefix </w:t>
      </w:r>
      <w:r w:rsidRPr="003A0F3C">
        <w:rPr>
          <w:b w:val="0"/>
        </w:rPr>
        <w:t>'</w:t>
      </w:r>
      <w:r w:rsidRPr="003A0F3C">
        <w:rPr>
          <w:b w:val="0"/>
          <w:i/>
        </w:rPr>
        <w:t>prefix</w:t>
      </w:r>
      <w:r w:rsidRPr="003A0F3C">
        <w:rPr>
          <w:b w:val="0"/>
        </w:rPr>
        <w:t>'</w:t>
      </w:r>
    </w:p>
    <w:p w14:paraId="769005AC" w14:textId="32FB9CC4" w:rsidR="003A0F3C" w:rsidRDefault="003A0F3C" w:rsidP="003A0F3C">
      <w:pPr>
        <w:pStyle w:val="OptionDescription"/>
      </w:pPr>
      <w:r>
        <w:t xml:space="preserve">With </w:t>
      </w:r>
      <w:r w:rsidRPr="003A0F3C">
        <w:rPr>
          <w:rStyle w:val="Codeintext"/>
        </w:rPr>
        <w:t>--stats-interval</w:t>
      </w:r>
      <w:r>
        <w:t>, specify a prefix to prepend on the statistics line before the JSON text to locate the appropriate line in the logs.</w:t>
      </w:r>
    </w:p>
    <w:p w14:paraId="72F9D55E" w14:textId="77777777" w:rsidR="00D417C5" w:rsidRDefault="00D417C5" w:rsidP="00D417C5">
      <w:pPr>
        <w:pStyle w:val="UsageTitle"/>
        <w:rPr>
          <w:lang w:val="en-US"/>
        </w:rPr>
      </w:pPr>
      <w:r>
        <w:rPr>
          <w:lang w:val="en-US"/>
        </w:rPr>
        <w:t>Generic common input plugin options</w:t>
      </w:r>
    </w:p>
    <w:p w14:paraId="757B5E79" w14:textId="77777777" w:rsidR="00D417C5" w:rsidRPr="00CF0FFB" w:rsidRDefault="00D417C5" w:rsidP="00D417C5">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18E43462" w14:textId="77777777" w:rsidR="00D417C5" w:rsidRDefault="00D417C5" w:rsidP="00D417C5">
      <w:pPr>
        <w:pStyle w:val="OptionName"/>
      </w:pPr>
      <w:r>
        <w:t>--help</w:t>
      </w:r>
    </w:p>
    <w:p w14:paraId="05BA40CA" w14:textId="77777777" w:rsidR="00D417C5" w:rsidRDefault="00D417C5" w:rsidP="00D417C5">
      <w:pPr>
        <w:pStyle w:val="OptionDescription"/>
      </w:pPr>
      <w:r>
        <w:t>Display plugin help text.</w:t>
      </w:r>
    </w:p>
    <w:p w14:paraId="78B2C4B8" w14:textId="77777777" w:rsidR="009A5DE3" w:rsidRDefault="009A5DE3" w:rsidP="00A545B1">
      <w:pPr>
        <w:pStyle w:val="ReferenceSectionTitle"/>
      </w:pPr>
      <w:bookmarkStart w:id="383" w:name="_Toc140067761"/>
      <w:r>
        <w:lastRenderedPageBreak/>
        <w:t>rmorphan</w:t>
      </w:r>
      <w:bookmarkEnd w:id="370"/>
      <w:bookmarkEnd w:id="383"/>
    </w:p>
    <w:p w14:paraId="7D31AC38" w14:textId="77777777" w:rsidR="009A5DE3" w:rsidRDefault="00E06CAF" w:rsidP="00E233F7">
      <w:pPr>
        <w:pStyle w:val="UsageTitle"/>
      </w:pPr>
      <w:r>
        <w:t xml:space="preserve">Remove </w:t>
      </w:r>
      <w:r w:rsidR="008B1573">
        <w:t>u</w:t>
      </w:r>
      <w:r w:rsidR="009A5DE3">
        <w:t xml:space="preserve">nreferenced PID’s </w:t>
      </w:r>
    </w:p>
    <w:p w14:paraId="75A8D767" w14:textId="21EF95FC" w:rsidR="009A5DE3" w:rsidRDefault="009A5DE3" w:rsidP="009A5DE3">
      <w:r>
        <w:t>This plugin re</w:t>
      </w:r>
      <w:r w:rsidRPr="00176EB3">
        <w:rPr>
          <w:lang w:val="en-GB"/>
        </w:rPr>
        <w:t>m</w:t>
      </w:r>
      <w:r w:rsidR="00CA0E2A">
        <w:t xml:space="preserve">oves unreferenced (aka </w:t>
      </w:r>
      <w:r w:rsidRPr="00176EB3">
        <w:rPr>
          <w:i/>
        </w:rPr>
        <w:t>orphan</w:t>
      </w:r>
      <w:r>
        <w:t>) PID’s from the transport stream. The plugin analy</w:t>
      </w:r>
      <w:r w:rsidR="005D568C">
        <w:t>z</w:t>
      </w:r>
      <w:r>
        <w:t>es the complete TS structure, starting from the PAT and the CAT. Any packet which neither belongs to a predefined PID’s nor to a referenced PID in the TS structure is removed.</w:t>
      </w:r>
    </w:p>
    <w:p w14:paraId="695C7C62" w14:textId="77777777" w:rsidR="009A5DE3" w:rsidRPr="0010024C" w:rsidRDefault="00BD19C2" w:rsidP="00E233F7">
      <w:pPr>
        <w:pStyle w:val="UsageTitle"/>
        <w:rPr>
          <w:lang w:val="en-US"/>
        </w:rPr>
      </w:pPr>
      <w:r>
        <w:rPr>
          <w:lang w:val="en-US"/>
        </w:rPr>
        <w:t>Usage</w:t>
      </w:r>
    </w:p>
    <w:p w14:paraId="1C1CA015" w14:textId="77777777" w:rsidR="009A5DE3" w:rsidRPr="00D1135D" w:rsidRDefault="009A5DE3" w:rsidP="009A5DE3">
      <w:pPr>
        <w:pStyle w:val="UsageSyntax"/>
        <w:rPr>
          <w:lang w:val="en-GB"/>
        </w:rPr>
      </w:pPr>
      <w:r w:rsidRPr="00D1135D">
        <w:rPr>
          <w:lang w:val="en-GB"/>
        </w:rPr>
        <w:t xml:space="preserve">tsp -P </w:t>
      </w:r>
      <w:r>
        <w:rPr>
          <w:lang w:val="en-GB"/>
        </w:rPr>
        <w:t>rmorphan</w:t>
      </w:r>
      <w:r w:rsidRPr="00D1135D">
        <w:rPr>
          <w:lang w:val="en-GB"/>
        </w:rPr>
        <w:t xml:space="preserve"> [</w:t>
      </w:r>
      <w:r w:rsidRPr="00D1135D">
        <w:rPr>
          <w:i/>
          <w:iCs/>
          <w:lang w:val="en-GB"/>
        </w:rPr>
        <w:t>options</w:t>
      </w:r>
      <w:r w:rsidRPr="00D1135D">
        <w:rPr>
          <w:lang w:val="en-GB"/>
        </w:rPr>
        <w:t>]</w:t>
      </w:r>
    </w:p>
    <w:p w14:paraId="11360F5D" w14:textId="77777777" w:rsidR="009A5DE3" w:rsidRPr="0010024C" w:rsidRDefault="00BD19C2" w:rsidP="00E233F7">
      <w:pPr>
        <w:pStyle w:val="UsageTitle"/>
        <w:rPr>
          <w:lang w:val="en-US"/>
        </w:rPr>
      </w:pPr>
      <w:r>
        <w:rPr>
          <w:lang w:val="en-US"/>
        </w:rPr>
        <w:t>Options</w:t>
      </w:r>
    </w:p>
    <w:p w14:paraId="7254DD14" w14:textId="77777777" w:rsidR="00240AD1" w:rsidRDefault="00240AD1" w:rsidP="00240AD1">
      <w:pPr>
        <w:pStyle w:val="OptionName"/>
      </w:pPr>
      <w:r>
        <w:t>--abnt</w:t>
      </w:r>
    </w:p>
    <w:p w14:paraId="3CB23AAF" w14:textId="66FDDEDA" w:rsidR="00240AD1" w:rsidRDefault="00240AD1" w:rsidP="00240AD1">
      <w:pPr>
        <w:pStyle w:val="OptionDescription"/>
      </w:pPr>
      <w:r>
        <w:t xml:space="preserve">Assume that the transport stream is an ISDB one with ABNT-defined variants. See section </w:t>
      </w:r>
      <w:r>
        <w:fldChar w:fldCharType="begin"/>
      </w:r>
      <w:r>
        <w:instrText xml:space="preserve"> REF _Ref57186380 \r \h </w:instrText>
      </w:r>
      <w:r>
        <w:fldChar w:fldCharType="separate"/>
      </w:r>
      <w:r w:rsidR="007B02A0">
        <w:t>2.4.2</w:t>
      </w:r>
      <w:r>
        <w:fldChar w:fldCharType="end"/>
      </w:r>
      <w:r>
        <w:t xml:space="preserve"> for more details.</w:t>
      </w:r>
    </w:p>
    <w:p w14:paraId="1C820D24" w14:textId="77777777" w:rsidR="00240AD1" w:rsidRDefault="00240AD1" w:rsidP="00240AD1">
      <w:pPr>
        <w:pStyle w:val="OptionName"/>
      </w:pPr>
      <w:r>
        <w:t>--atsc</w:t>
      </w:r>
    </w:p>
    <w:p w14:paraId="443ECF15" w14:textId="29D95B12" w:rsidR="00240AD1" w:rsidRDefault="00240AD1" w:rsidP="00240AD1">
      <w:pPr>
        <w:pStyle w:val="OptionDescription"/>
      </w:pPr>
      <w:r>
        <w:t xml:space="preserve">Assume that the transport stream is an ATSC one. See section </w:t>
      </w:r>
      <w:r>
        <w:fldChar w:fldCharType="begin"/>
      </w:r>
      <w:r>
        <w:instrText xml:space="preserve"> REF _Ref57186380 \r \h </w:instrText>
      </w:r>
      <w:r>
        <w:fldChar w:fldCharType="separate"/>
      </w:r>
      <w:r w:rsidR="007B02A0">
        <w:t>2.4.2</w:t>
      </w:r>
      <w:r>
        <w:fldChar w:fldCharType="end"/>
      </w:r>
      <w:r>
        <w:t xml:space="preserve"> for more details.</w:t>
      </w:r>
    </w:p>
    <w:p w14:paraId="389B2A87" w14:textId="77777777" w:rsidR="00240AD1" w:rsidRDefault="00240AD1" w:rsidP="00240AD1">
      <w:pPr>
        <w:pStyle w:val="OptionName"/>
      </w:pPr>
      <w:r>
        <w:t>--brazil</w:t>
      </w:r>
    </w:p>
    <w:p w14:paraId="3251ECAF" w14:textId="75472217" w:rsidR="00240AD1" w:rsidRDefault="00240AD1" w:rsidP="00240AD1">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B02A0">
        <w:t>2.4.2</w:t>
      </w:r>
      <w:r>
        <w:fldChar w:fldCharType="end"/>
      </w:r>
      <w:r>
        <w:t xml:space="preserve"> for more details.</w:t>
      </w:r>
    </w:p>
    <w:p w14:paraId="3BFAC613" w14:textId="77777777" w:rsidR="00194C63" w:rsidRDefault="00194C63" w:rsidP="00194C63">
      <w:pPr>
        <w:pStyle w:val="OptionName"/>
      </w:pPr>
      <w:r>
        <w:t>--isdb</w:t>
      </w:r>
    </w:p>
    <w:p w14:paraId="1E8D8A6A" w14:textId="586B76BA" w:rsidR="00194C63" w:rsidRDefault="00194C63" w:rsidP="00194C63">
      <w:pPr>
        <w:pStyle w:val="OptionDescription"/>
      </w:pPr>
      <w:r>
        <w:t xml:space="preserve">Assume that the transport stream is an ISDB one. See section </w:t>
      </w:r>
      <w:r>
        <w:fldChar w:fldCharType="begin"/>
      </w:r>
      <w:r>
        <w:instrText xml:space="preserve"> REF _Ref57186380 \r \h </w:instrText>
      </w:r>
      <w:r>
        <w:fldChar w:fldCharType="separate"/>
      </w:r>
      <w:r w:rsidR="007B02A0">
        <w:t>2.4.2</w:t>
      </w:r>
      <w:r>
        <w:fldChar w:fldCharType="end"/>
      </w:r>
      <w:r>
        <w:t xml:space="preserve"> for more details.</w:t>
      </w:r>
    </w:p>
    <w:p w14:paraId="3703D13C" w14:textId="77777777" w:rsidR="00194C63" w:rsidRDefault="00194C63" w:rsidP="00194C63">
      <w:pPr>
        <w:pStyle w:val="OptionName"/>
      </w:pPr>
      <w:r>
        <w:t>--japan</w:t>
      </w:r>
    </w:p>
    <w:p w14:paraId="224A72E4" w14:textId="51C9FE15" w:rsidR="00194C63" w:rsidRDefault="00194C63" w:rsidP="00194C63">
      <w:pPr>
        <w:pStyle w:val="OptionDescription"/>
      </w:pPr>
      <w:r>
        <w:t xml:space="preserve">A synonym for </w:t>
      </w:r>
      <w:r w:rsidRPr="007F73FC">
        <w:rPr>
          <w:rStyle w:val="Codeintext"/>
        </w:rPr>
        <w:t>--isdb</w:t>
      </w:r>
      <w:r>
        <w:t xml:space="preserve">. See sections </w:t>
      </w:r>
      <w:r>
        <w:fldChar w:fldCharType="begin"/>
      </w:r>
      <w:r>
        <w:instrText xml:space="preserve"> REF _Ref57186380 \r \h </w:instrText>
      </w:r>
      <w:r>
        <w:fldChar w:fldCharType="separate"/>
      </w:r>
      <w:r w:rsidR="007B02A0">
        <w:t>2.4.2</w:t>
      </w:r>
      <w:r>
        <w:fldChar w:fldCharType="end"/>
      </w:r>
      <w:r>
        <w:t xml:space="preserve"> for more details.</w:t>
      </w:r>
    </w:p>
    <w:p w14:paraId="1D2647DB" w14:textId="77777777" w:rsidR="00194C63" w:rsidRDefault="00194C63" w:rsidP="00194C63">
      <w:pPr>
        <w:pStyle w:val="OptionName"/>
      </w:pPr>
      <w:r>
        <w:t>--philippines</w:t>
      </w:r>
    </w:p>
    <w:p w14:paraId="5ED06CC5" w14:textId="2A51397B" w:rsidR="00194C63" w:rsidRDefault="00194C63" w:rsidP="00194C63">
      <w:pPr>
        <w:pStyle w:val="OptionDescription"/>
      </w:pPr>
      <w:r>
        <w:t xml:space="preserve">A synonym </w:t>
      </w:r>
      <w:r w:rsidRPr="00A51F47">
        <w:t xml:space="preserve">for </w:t>
      </w:r>
      <w:r w:rsidRPr="00A51F47">
        <w:rPr>
          <w:rStyle w:val="Codeintext"/>
        </w:rPr>
        <w:t xml:space="preserve">--isdb </w:t>
      </w:r>
      <w:r>
        <w:rPr>
          <w:rStyle w:val="Codeintext"/>
        </w:rPr>
        <w:t>--abnt</w:t>
      </w:r>
      <w:r>
        <w:t xml:space="preserve">. See sections </w:t>
      </w:r>
      <w:r>
        <w:fldChar w:fldCharType="begin"/>
      </w:r>
      <w:r>
        <w:instrText xml:space="preserve"> REF _Ref57186380 \r \h </w:instrText>
      </w:r>
      <w:r>
        <w:fldChar w:fldCharType="separate"/>
      </w:r>
      <w:r w:rsidR="007B02A0">
        <w:t>2.4.2</w:t>
      </w:r>
      <w:r>
        <w:fldChar w:fldCharType="end"/>
      </w:r>
      <w:r>
        <w:t xml:space="preserve"> for more details.</w:t>
      </w:r>
    </w:p>
    <w:p w14:paraId="61F80C12" w14:textId="77777777" w:rsidR="009A5DE3" w:rsidRDefault="009A5DE3" w:rsidP="009A5DE3">
      <w:pPr>
        <w:pStyle w:val="OptionName"/>
      </w:pPr>
      <w:r>
        <w:t>-s</w:t>
      </w:r>
      <w:r>
        <w:br/>
        <w:t>--stuffing</w:t>
      </w:r>
    </w:p>
    <w:p w14:paraId="661CA67B" w14:textId="77777777" w:rsidR="0008057A" w:rsidRDefault="009A5DE3" w:rsidP="009A5DE3">
      <w:pPr>
        <w:pStyle w:val="OptionDescription"/>
      </w:pPr>
      <w:r>
        <w:t>Replace excluded packets with stuffing (null packets) instead of removing them.</w:t>
      </w:r>
    </w:p>
    <w:p w14:paraId="03F3EB9B" w14:textId="71D55ADA" w:rsidR="009A5DE3" w:rsidRDefault="009A5DE3" w:rsidP="009A5DE3">
      <w:pPr>
        <w:pStyle w:val="OptionDescription"/>
      </w:pPr>
      <w:r>
        <w:t xml:space="preserve">Useful to preserve </w:t>
      </w:r>
      <w:r w:rsidR="0008057A">
        <w:t xml:space="preserve">the TS </w:t>
      </w:r>
      <w:r>
        <w:t>bitrate.</w:t>
      </w:r>
    </w:p>
    <w:p w14:paraId="1DA170E2" w14:textId="77777777" w:rsidR="0059422B" w:rsidRDefault="0059422B" w:rsidP="0059422B">
      <w:pPr>
        <w:pStyle w:val="OptionName"/>
      </w:pPr>
      <w:r>
        <w:t>--usa</w:t>
      </w:r>
    </w:p>
    <w:p w14:paraId="557441CD" w14:textId="521CEE72" w:rsidR="0059422B" w:rsidRDefault="0059422B" w:rsidP="0059422B">
      <w:pPr>
        <w:pStyle w:val="OptionDescription"/>
      </w:pPr>
      <w:r>
        <w:t xml:space="preserve">A synonym for </w:t>
      </w:r>
      <w:r>
        <w:rPr>
          <w:rStyle w:val="Codeintext"/>
        </w:rPr>
        <w:t>--atsc</w:t>
      </w:r>
      <w:r>
        <w:t>.</w:t>
      </w:r>
      <w:r w:rsidRPr="00797FD4">
        <w:t xml:space="preserve"> </w:t>
      </w:r>
      <w:r>
        <w:t xml:space="preserve">See section </w:t>
      </w:r>
      <w:r>
        <w:fldChar w:fldCharType="begin"/>
      </w:r>
      <w:r>
        <w:instrText xml:space="preserve"> REF _Ref57186380 \r \h </w:instrText>
      </w:r>
      <w:r>
        <w:fldChar w:fldCharType="separate"/>
      </w:r>
      <w:r w:rsidR="007B02A0">
        <w:t>2.4.2</w:t>
      </w:r>
      <w:r>
        <w:fldChar w:fldCharType="end"/>
      </w:r>
      <w:r>
        <w:t xml:space="preserve"> for more details.</w:t>
      </w:r>
    </w:p>
    <w:p w14:paraId="3FA23D59" w14:textId="77777777" w:rsidR="008B1573" w:rsidRPr="00CF0FFB" w:rsidRDefault="008B1573" w:rsidP="008B157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186755" w14:textId="77777777" w:rsidR="008B1573" w:rsidRPr="00CF0FFB" w:rsidRDefault="008B1573" w:rsidP="008B1573">
      <w:pPr>
        <w:ind w:left="284"/>
        <w:rPr>
          <w:lang w:val="en-GB"/>
        </w:rPr>
      </w:pPr>
      <w:r w:rsidRPr="00CF0FFB">
        <w:rPr>
          <w:lang w:val="en-GB"/>
        </w:rPr>
        <w:t>The following options are implicitly defined in all packet processing plugins.</w:t>
      </w:r>
    </w:p>
    <w:p w14:paraId="19410637" w14:textId="77777777" w:rsidR="008B1573" w:rsidRDefault="008B1573" w:rsidP="008B1573">
      <w:pPr>
        <w:pStyle w:val="OptionName"/>
      </w:pPr>
      <w:r>
        <w:t>--help</w:t>
      </w:r>
    </w:p>
    <w:p w14:paraId="6E9839C1" w14:textId="77777777" w:rsidR="008B1573" w:rsidRDefault="008B1573" w:rsidP="008B1573">
      <w:pPr>
        <w:pStyle w:val="OptionDescription"/>
      </w:pPr>
      <w:r>
        <w:t>Display this help text.</w:t>
      </w:r>
    </w:p>
    <w:p w14:paraId="60EC8FC8" w14:textId="77777777" w:rsidR="008B1573" w:rsidRDefault="008B1573" w:rsidP="008B157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E54D06F" w14:textId="77777777" w:rsidR="008B1573" w:rsidRDefault="008B1573" w:rsidP="008B157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6CD17ED" w14:textId="77777777" w:rsidR="008B1573" w:rsidRDefault="008B1573" w:rsidP="008B1573">
      <w:pPr>
        <w:pStyle w:val="OptionDescription"/>
      </w:pPr>
      <w:r>
        <w:rPr>
          <w:lang w:eastAsia="fr-FR"/>
        </w:rPr>
        <w:t xml:space="preserve">Several </w:t>
      </w:r>
      <w:r w:rsidRPr="00CE6802">
        <w:rPr>
          <w:rStyle w:val="Codeintext"/>
        </w:rPr>
        <w:t>--only-label</w:t>
      </w:r>
      <w:r>
        <w:rPr>
          <w:lang w:eastAsia="fr-FR"/>
        </w:rPr>
        <w:t xml:space="preserve"> options may be specified.</w:t>
      </w:r>
    </w:p>
    <w:p w14:paraId="451BC4A0" w14:textId="77777777" w:rsidR="00834BE7" w:rsidRDefault="00834BE7" w:rsidP="00834BE7">
      <w:pPr>
        <w:pStyle w:val="ReferenceSectionTitle"/>
      </w:pPr>
      <w:bookmarkStart w:id="384" w:name="_Toc140067762"/>
      <w:r>
        <w:lastRenderedPageBreak/>
        <w:t>rmsplice</w:t>
      </w:r>
      <w:bookmarkEnd w:id="384"/>
    </w:p>
    <w:p w14:paraId="55530CAF" w14:textId="77777777" w:rsidR="00834BE7" w:rsidRPr="0010024C" w:rsidRDefault="00834BE7" w:rsidP="00834BE7">
      <w:pPr>
        <w:pStyle w:val="UsageTitle"/>
        <w:rPr>
          <w:lang w:val="en-US"/>
        </w:rPr>
      </w:pPr>
      <w:r>
        <w:rPr>
          <w:lang w:val="en-US"/>
        </w:rPr>
        <w:t xml:space="preserve">Remove </w:t>
      </w:r>
      <w:r w:rsidR="008B1573">
        <w:rPr>
          <w:lang w:val="en-US"/>
        </w:rPr>
        <w:t>ads i</w:t>
      </w:r>
      <w:r>
        <w:rPr>
          <w:lang w:val="en-US"/>
        </w:rPr>
        <w:t xml:space="preserve">nsertions </w:t>
      </w:r>
      <w:r w:rsidRPr="00834BE7">
        <w:rPr>
          <w:lang w:val="en-US"/>
        </w:rPr>
        <w:t>u</w:t>
      </w:r>
      <w:r w:rsidR="008B1573">
        <w:rPr>
          <w:lang w:val="en-US"/>
        </w:rPr>
        <w:t>sing SCTE 35 splice i</w:t>
      </w:r>
      <w:r>
        <w:rPr>
          <w:lang w:val="en-US"/>
        </w:rPr>
        <w:t>nformation</w:t>
      </w:r>
      <w:r w:rsidRPr="0010024C">
        <w:rPr>
          <w:lang w:val="en-US"/>
        </w:rPr>
        <w:t xml:space="preserve"> </w:t>
      </w:r>
    </w:p>
    <w:p w14:paraId="6E1A7841" w14:textId="77777777" w:rsidR="006A5651" w:rsidRDefault="006C62AE" w:rsidP="00834BE7">
      <w:pPr>
        <w:rPr>
          <w:lang w:val="en-GB"/>
        </w:rPr>
      </w:pPr>
      <w:r>
        <w:rPr>
          <w:lang w:val="en-GB"/>
        </w:rPr>
        <w:t xml:space="preserve">This plugin removes </w:t>
      </w:r>
      <w:r w:rsidR="006A5651">
        <w:rPr>
          <w:lang w:val="en-GB"/>
        </w:rPr>
        <w:t>part of a program (typically ads insertions) based on SCTE 35 splice cueing informati</w:t>
      </w:r>
      <w:r w:rsidR="0071316E">
        <w:rPr>
          <w:lang w:val="en-GB"/>
        </w:rPr>
        <w:t>on.</w:t>
      </w:r>
    </w:p>
    <w:p w14:paraId="088437EC" w14:textId="4E3910A3" w:rsidR="00834BE7" w:rsidRDefault="006A5651" w:rsidP="00834BE7">
      <w:pPr>
        <w:rPr>
          <w:lang w:val="en-GB"/>
        </w:rPr>
      </w:pPr>
      <w:r>
        <w:rPr>
          <w:lang w:val="en-GB"/>
        </w:rPr>
        <w:t>According to the SCTE 35 standard</w:t>
      </w:r>
      <w:r w:rsidR="0071316E">
        <w:rPr>
          <w:lang w:val="en-GB"/>
        </w:rPr>
        <w:t xml:space="preserve"> (see </w:t>
      </w:r>
      <w:r w:rsidR="0071316E">
        <w:rPr>
          <w:lang w:val="en-GB"/>
        </w:rPr>
        <w:fldChar w:fldCharType="begin"/>
      </w:r>
      <w:r w:rsidR="0071316E">
        <w:rPr>
          <w:lang w:val="en-GB"/>
        </w:rPr>
        <w:instrText xml:space="preserve"> REF _Ref504844880 \r \h </w:instrText>
      </w:r>
      <w:r w:rsidR="0071316E">
        <w:rPr>
          <w:lang w:val="en-GB"/>
        </w:rPr>
      </w:r>
      <w:r w:rsidR="0071316E">
        <w:rPr>
          <w:lang w:val="en-GB"/>
        </w:rPr>
        <w:fldChar w:fldCharType="separate"/>
      </w:r>
      <w:r w:rsidR="007B02A0">
        <w:rPr>
          <w:lang w:val="en-GB"/>
        </w:rPr>
        <w:t>[22]</w:t>
      </w:r>
      <w:r w:rsidR="0071316E">
        <w:rPr>
          <w:lang w:val="en-GB"/>
        </w:rPr>
        <w:fldChar w:fldCharType="end"/>
      </w:r>
      <w:r w:rsidR="0071316E">
        <w:rPr>
          <w:lang w:val="en-GB"/>
        </w:rPr>
        <w:t>)</w:t>
      </w:r>
      <w:r>
        <w:rPr>
          <w:lang w:val="en-GB"/>
        </w:rPr>
        <w:t xml:space="preserve">, a dedicated stream is declared in the PMT of a service, carrying private tables. These private tables describe upcoming </w:t>
      </w:r>
      <w:r>
        <w:rPr>
          <w:i/>
          <w:lang w:val="en-GB"/>
        </w:rPr>
        <w:t>splice points</w:t>
      </w:r>
      <w:r>
        <w:rPr>
          <w:lang w:val="en-GB"/>
        </w:rPr>
        <w:t xml:space="preserve">. They define specific points in the program where the audio and video can be “cut” and replaced by some alternate content, typically local ads sequences. </w:t>
      </w:r>
      <w:r>
        <w:rPr>
          <w:i/>
          <w:lang w:val="en-GB"/>
        </w:rPr>
        <w:t xml:space="preserve">Splice out </w:t>
      </w:r>
      <w:r>
        <w:rPr>
          <w:lang w:val="en-GB"/>
        </w:rPr>
        <w:t xml:space="preserve">points define places where the main program can be left to switch to local content. </w:t>
      </w:r>
      <w:r>
        <w:rPr>
          <w:i/>
          <w:lang w:val="en-GB"/>
        </w:rPr>
        <w:t>Splice in</w:t>
      </w:r>
      <w:r>
        <w:rPr>
          <w:lang w:val="en-GB"/>
        </w:rPr>
        <w:t xml:space="preserve"> points define places where the content should return </w:t>
      </w:r>
      <w:r w:rsidR="00943A3F">
        <w:rPr>
          <w:lang w:val="en-GB"/>
        </w:rPr>
        <w:t xml:space="preserve">back </w:t>
      </w:r>
      <w:r>
        <w:rPr>
          <w:lang w:val="en-GB"/>
        </w:rPr>
        <w:t>to the original program.</w:t>
      </w:r>
    </w:p>
    <w:p w14:paraId="53621833" w14:textId="77777777" w:rsidR="006A5651" w:rsidRDefault="00943A3F" w:rsidP="00834BE7">
      <w:pPr>
        <w:rPr>
          <w:lang w:val="en-GB"/>
        </w:rPr>
      </w:pPr>
      <w:r>
        <w:rPr>
          <w:lang w:val="en-GB"/>
        </w:rPr>
        <w:t xml:space="preserve">The plugin </w:t>
      </w:r>
      <w:r w:rsidRPr="00DF71F3">
        <w:rPr>
          <w:rStyle w:val="Codeintext"/>
        </w:rPr>
        <w:t>rmsplice</w:t>
      </w:r>
      <w:r>
        <w:rPr>
          <w:lang w:val="en-GB"/>
        </w:rPr>
        <w:t xml:space="preserve"> uses the specific SCTE 35 splice information stream to locate what could be uninteresting sequences of ads and simply removes the program content, audio, video, subtitles, during these sequences. The content of the program is not replaced, as originally intended by the SCTE 35 standard, it is simply removed. Consequently, using this plugin makes sense on SPTS only (see the plugin </w:t>
      </w:r>
      <w:r w:rsidRPr="00DF71F3">
        <w:rPr>
          <w:rStyle w:val="Codeintext"/>
        </w:rPr>
        <w:t>zap</w:t>
      </w:r>
      <w:r>
        <w:rPr>
          <w:lang w:val="en-GB"/>
        </w:rPr>
        <w:t xml:space="preserve"> for instance).</w:t>
      </w:r>
    </w:p>
    <w:p w14:paraId="75473098" w14:textId="77777777" w:rsidR="00943A3F" w:rsidRPr="0071316E" w:rsidRDefault="00943A3F" w:rsidP="00834BE7">
      <w:pPr>
        <w:rPr>
          <w:lang w:val="en-GB"/>
        </w:rPr>
      </w:pPr>
      <w:r>
        <w:rPr>
          <w:lang w:val="en-GB"/>
        </w:rPr>
        <w:t>The removal is based on Presentation Time Stamps (PTS) in the various content PID’s of the program. The PTS of the starting (</w:t>
      </w:r>
      <w:r>
        <w:rPr>
          <w:i/>
          <w:lang w:val="en-GB"/>
        </w:rPr>
        <w:t>splice out</w:t>
      </w:r>
      <w:r>
        <w:rPr>
          <w:lang w:val="en-GB"/>
        </w:rPr>
        <w:t>) and ending (</w:t>
      </w:r>
      <w:r>
        <w:rPr>
          <w:i/>
          <w:lang w:val="en-GB"/>
        </w:rPr>
        <w:t>splice in</w:t>
      </w:r>
      <w:r>
        <w:rPr>
          <w:lang w:val="en-GB"/>
        </w:rPr>
        <w:t>) points are defined be the SCTE 35 commands in the dedicated stream.</w:t>
      </w:r>
      <w:r w:rsidR="0071316E">
        <w:rPr>
          <w:lang w:val="en-GB"/>
        </w:rPr>
        <w:t xml:space="preserve"> Currently, </w:t>
      </w:r>
      <w:r w:rsidR="0071316E" w:rsidRPr="00CA0E2A">
        <w:rPr>
          <w:rStyle w:val="Codeintext"/>
        </w:rPr>
        <w:t>rmsplice</w:t>
      </w:r>
      <w:r w:rsidR="0071316E">
        <w:rPr>
          <w:lang w:val="en-GB"/>
        </w:rPr>
        <w:t xml:space="preserve"> removes entire PES packets and does not dig into the video encoding.</w:t>
      </w:r>
    </w:p>
    <w:p w14:paraId="47202FC7" w14:textId="77777777" w:rsidR="00943A3F" w:rsidRPr="000821B1" w:rsidRDefault="00943A3F" w:rsidP="00834BE7">
      <w:pPr>
        <w:rPr>
          <w:lang w:val="en-GB"/>
        </w:rPr>
      </w:pPr>
      <w:r>
        <w:rPr>
          <w:lang w:val="en-GB"/>
        </w:rPr>
        <w:t xml:space="preserve">If the original video encoding is carefully performed to resist to identified splice points, the transition should be smooth. However, it has been observed </w:t>
      </w:r>
      <w:r w:rsidR="00727FCD">
        <w:rPr>
          <w:lang w:val="en-GB"/>
        </w:rPr>
        <w:t xml:space="preserve">transient </w:t>
      </w:r>
      <w:r>
        <w:rPr>
          <w:lang w:val="en-GB"/>
        </w:rPr>
        <w:t>glitches and macro block</w:t>
      </w:r>
      <w:r w:rsidR="00727FCD">
        <w:rPr>
          <w:lang w:val="en-GB"/>
        </w:rPr>
        <w:t>s</w:t>
      </w:r>
      <w:r>
        <w:rPr>
          <w:lang w:val="en-GB"/>
        </w:rPr>
        <w:t xml:space="preserve"> in the resulting stream a</w:t>
      </w:r>
      <w:r w:rsidR="00727FCD">
        <w:rPr>
          <w:lang w:val="en-GB"/>
        </w:rPr>
        <w:t xml:space="preserve">fter removing ads sequences, even though the PTS of the splice points exactly match the signalled PTS values. </w:t>
      </w:r>
      <w:r>
        <w:rPr>
          <w:lang w:val="en-GB"/>
        </w:rPr>
        <w:t>VLC reports one “</w:t>
      </w:r>
      <w:r>
        <w:rPr>
          <w:i/>
          <w:lang w:val="en-GB"/>
        </w:rPr>
        <w:t>unref short failure</w:t>
      </w:r>
      <w:r>
        <w:rPr>
          <w:lang w:val="en-GB"/>
        </w:rPr>
        <w:t xml:space="preserve">” at that point. It is currently unknown if this is due to a non-splice-resistant video encoding or if the cutting method </w:t>
      </w:r>
      <w:r w:rsidR="000821B1">
        <w:rPr>
          <w:lang w:val="en-GB"/>
        </w:rPr>
        <w:t xml:space="preserve">of </w:t>
      </w:r>
      <w:r w:rsidR="000821B1" w:rsidRPr="00DF71F3">
        <w:rPr>
          <w:rStyle w:val="Codeintext"/>
        </w:rPr>
        <w:t>rmsplice</w:t>
      </w:r>
      <w:r w:rsidR="000821B1">
        <w:rPr>
          <w:lang w:val="en-GB"/>
        </w:rPr>
        <w:t xml:space="preserve"> is too harsh.</w:t>
      </w:r>
    </w:p>
    <w:p w14:paraId="38D5C92C" w14:textId="77777777" w:rsidR="00834BE7" w:rsidRPr="00CA357F" w:rsidRDefault="00BD19C2" w:rsidP="00834BE7">
      <w:pPr>
        <w:pStyle w:val="UsageTitle"/>
        <w:rPr>
          <w:lang w:val="en-US"/>
        </w:rPr>
      </w:pPr>
      <w:r>
        <w:rPr>
          <w:lang w:val="en-US"/>
        </w:rPr>
        <w:t>Usage</w:t>
      </w:r>
    </w:p>
    <w:p w14:paraId="7C937BB1" w14:textId="77777777" w:rsidR="00834BE7" w:rsidRPr="00F3331C" w:rsidRDefault="00834BE7" w:rsidP="00834BE7">
      <w:pPr>
        <w:pStyle w:val="UsageSyntax"/>
        <w:rPr>
          <w:lang w:val="en-US"/>
        </w:rPr>
      </w:pPr>
      <w:r w:rsidRPr="00CA357F">
        <w:rPr>
          <w:lang w:val="en-US"/>
        </w:rPr>
        <w:t>tsp -P rmsplice [</w:t>
      </w:r>
      <w:r w:rsidRPr="00CA357F">
        <w:rPr>
          <w:i/>
          <w:iCs/>
          <w:lang w:val="en-US"/>
        </w:rPr>
        <w:t>options</w:t>
      </w:r>
      <w:r w:rsidRPr="00CA357F">
        <w:rPr>
          <w:lang w:val="en-US"/>
        </w:rPr>
        <w:t xml:space="preserve">] </w:t>
      </w:r>
      <w:r w:rsidR="00F3331C">
        <w:rPr>
          <w:lang w:val="en-US"/>
        </w:rPr>
        <w:t>[</w:t>
      </w:r>
      <w:r w:rsidRPr="00CA357F">
        <w:rPr>
          <w:i/>
          <w:iCs/>
          <w:lang w:val="en-US"/>
        </w:rPr>
        <w:t>service</w:t>
      </w:r>
      <w:r w:rsidR="00F3331C">
        <w:rPr>
          <w:iCs/>
          <w:lang w:val="en-US"/>
        </w:rPr>
        <w:t>]</w:t>
      </w:r>
    </w:p>
    <w:p w14:paraId="40FD25EB" w14:textId="77777777" w:rsidR="00834BE7" w:rsidRPr="0010024C" w:rsidRDefault="00834BE7" w:rsidP="00834BE7">
      <w:pPr>
        <w:pStyle w:val="UsageTitle"/>
        <w:rPr>
          <w:lang w:val="en-US"/>
        </w:rPr>
      </w:pPr>
      <w:r w:rsidRPr="0010024C">
        <w:rPr>
          <w:lang w:val="en-US"/>
        </w:rPr>
        <w:t>Parameter</w:t>
      </w:r>
    </w:p>
    <w:p w14:paraId="4AA48282" w14:textId="77777777" w:rsidR="00F3331C" w:rsidRDefault="00F3331C" w:rsidP="00834BE7">
      <w:pPr>
        <w:pStyle w:val="NormalShifted"/>
        <w:rPr>
          <w:lang w:val="en-US"/>
        </w:rPr>
      </w:pPr>
      <w:r>
        <w:rPr>
          <w:lang w:val="en-US"/>
        </w:rPr>
        <w:t>The optional parameter specifies the service to modify.</w:t>
      </w:r>
    </w:p>
    <w:p w14:paraId="242FA2C6" w14:textId="77777777" w:rsidR="00F3331C" w:rsidRPr="00F3331C" w:rsidRDefault="00834BE7" w:rsidP="00F3331C">
      <w:pPr>
        <w:pStyle w:val="NormalShifted"/>
        <w:rPr>
          <w:lang w:val="en-US"/>
        </w:rPr>
      </w:pPr>
      <w:r>
        <w:rPr>
          <w:lang w:val="en-US"/>
        </w:rPr>
        <w:t xml:space="preserve">If </w:t>
      </w:r>
      <w:r w:rsidR="00F3331C">
        <w:rPr>
          <w:lang w:val="en-US"/>
        </w:rPr>
        <w:t xml:space="preserve">this </w:t>
      </w:r>
      <w:r>
        <w:rPr>
          <w:lang w:val="en-US"/>
        </w:rPr>
        <w:t>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2844ED6" w14:textId="77777777" w:rsidR="00F3331C" w:rsidRPr="00F3331C" w:rsidRDefault="00F3331C" w:rsidP="00F3331C">
      <w:pPr>
        <w:pStyle w:val="NormalShifted"/>
      </w:pPr>
      <w:r>
        <w:t>When the parameter is omitted, the first service which is found in the PAT is selected.</w:t>
      </w:r>
    </w:p>
    <w:p w14:paraId="38D13777" w14:textId="77777777" w:rsidR="00834BE7" w:rsidRPr="0010024C" w:rsidRDefault="00BD19C2" w:rsidP="00834BE7">
      <w:pPr>
        <w:pStyle w:val="UsageTitle"/>
        <w:rPr>
          <w:lang w:val="en-US"/>
        </w:rPr>
      </w:pPr>
      <w:r>
        <w:rPr>
          <w:lang w:val="en-US"/>
        </w:rPr>
        <w:t>Options</w:t>
      </w:r>
    </w:p>
    <w:p w14:paraId="4D49B442" w14:textId="77777777" w:rsidR="00834BE7" w:rsidRDefault="00834BE7" w:rsidP="00834BE7">
      <w:pPr>
        <w:pStyle w:val="OptionName"/>
      </w:pPr>
      <w:r>
        <w:t>-a</w:t>
      </w:r>
      <w:r>
        <w:br/>
        <w:t>--adjust-time</w:t>
      </w:r>
    </w:p>
    <w:p w14:paraId="1F9534A0" w14:textId="77777777" w:rsidR="00834BE7" w:rsidRDefault="00870054" w:rsidP="00834BE7">
      <w:pPr>
        <w:pStyle w:val="OptionDescription"/>
      </w:pPr>
      <w:r w:rsidRPr="00870054">
        <w:t>Adjust all time stamps (PCR, OPCR, PTS and DTS) after removing splice-out</w:t>
      </w:r>
      <w:r>
        <w:t xml:space="preserve"> </w:t>
      </w:r>
      <w:r w:rsidRPr="00870054">
        <w:t>/</w:t>
      </w:r>
      <w:r>
        <w:t xml:space="preserve"> splice-</w:t>
      </w:r>
      <w:r w:rsidRPr="00870054">
        <w:t xml:space="preserve">in sequences. This can be necessary </w:t>
      </w:r>
      <w:r>
        <w:t>to improve the video transition</w:t>
      </w:r>
      <w:r w:rsidR="00834BE7">
        <w:t>.</w:t>
      </w:r>
    </w:p>
    <w:p w14:paraId="3A10A023" w14:textId="77777777" w:rsidR="00080E14" w:rsidRDefault="00080E14" w:rsidP="00080E14">
      <w:pPr>
        <w:pStyle w:val="OptionName"/>
      </w:pPr>
      <w:r>
        <w:t>--brazil</w:t>
      </w:r>
    </w:p>
    <w:p w14:paraId="2ADC3988" w14:textId="7BB2E667" w:rsidR="00080E14" w:rsidRDefault="00080E14" w:rsidP="00080E1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5D97CF93" w14:textId="77777777" w:rsidR="00834BE7" w:rsidRDefault="00834BE7" w:rsidP="00834BE7">
      <w:pPr>
        <w:pStyle w:val="OptionName"/>
      </w:pPr>
      <w:r>
        <w:lastRenderedPageBreak/>
        <w:t>-c</w:t>
      </w:r>
      <w:r>
        <w:br/>
      </w:r>
      <w:r w:rsidR="00870054">
        <w:t>--continue</w:t>
      </w:r>
    </w:p>
    <w:p w14:paraId="24032AF2" w14:textId="77777777" w:rsidR="00834BE7" w:rsidRDefault="00870054" w:rsidP="00834BE7">
      <w:pPr>
        <w:pStyle w:val="OptionDescription"/>
      </w:pPr>
      <w:r w:rsidRPr="00870054">
        <w:t xml:space="preserve">Continue stream processing even if no </w:t>
      </w:r>
      <w:r w:rsidRPr="00DF71F3">
        <w:rPr>
          <w:i/>
        </w:rPr>
        <w:t>splice information stream</w:t>
      </w:r>
      <w:r w:rsidRPr="00870054">
        <w:t xml:space="preserve"> is found for the service. Without this information stream, ads</w:t>
      </w:r>
      <w:r>
        <w:t xml:space="preserve"> cannot be located and consequently not removed</w:t>
      </w:r>
      <w:r w:rsidRPr="00870054">
        <w:t xml:space="preserve">. By default, </w:t>
      </w:r>
      <w:r w:rsidRPr="00DF71F3">
        <w:rPr>
          <w:rStyle w:val="Codeintext"/>
        </w:rPr>
        <w:t>tsp</w:t>
      </w:r>
      <w:r>
        <w:rPr>
          <w:i/>
        </w:rPr>
        <w:t xml:space="preserve"> </w:t>
      </w:r>
      <w:r w:rsidRPr="00870054">
        <w:t>abort</w:t>
      </w:r>
      <w:r>
        <w:t>s</w:t>
      </w:r>
      <w:r w:rsidRPr="00870054">
        <w:t xml:space="preserve"> when the splice information stream is not found </w:t>
      </w:r>
      <w:r>
        <w:t>in the PMT of the service</w:t>
      </w:r>
      <w:r w:rsidR="00834BE7">
        <w:t>.</w:t>
      </w:r>
    </w:p>
    <w:p w14:paraId="28935903" w14:textId="77777777" w:rsidR="00E52509" w:rsidRPr="00F85203" w:rsidRDefault="00E52509" w:rsidP="00E52509">
      <w:pPr>
        <w:pStyle w:val="OptionName"/>
        <w:rPr>
          <w:rFonts w:ascii="Menlo" w:hAnsi="Menlo"/>
          <w:lang w:eastAsia="fr-FR"/>
        </w:rPr>
      </w:pPr>
      <w:r w:rsidRPr="00F85203">
        <w:t xml:space="preserve">--default-charset </w:t>
      </w:r>
      <w:r w:rsidRPr="00324DAE">
        <w:rPr>
          <w:b w:val="0"/>
          <w:i/>
        </w:rPr>
        <w:t>name</w:t>
      </w:r>
    </w:p>
    <w:p w14:paraId="37CA8C6D" w14:textId="77777777" w:rsidR="00E52509" w:rsidRPr="00097D77" w:rsidRDefault="00E52509" w:rsidP="00E5250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7079FE3F" w14:textId="777FEDCD" w:rsidR="00E52509" w:rsidRDefault="00E52509" w:rsidP="00E5250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31BB020" w14:textId="77777777" w:rsidR="00A02797" w:rsidRDefault="00A02797" w:rsidP="00A02797">
      <w:pPr>
        <w:pStyle w:val="OptionName"/>
      </w:pPr>
      <w:r>
        <w:t>-n</w:t>
      </w:r>
      <w:r>
        <w:br/>
        <w:t>--dry-run</w:t>
      </w:r>
    </w:p>
    <w:p w14:paraId="28406B35" w14:textId="77777777" w:rsidR="00A02797" w:rsidRDefault="00A02797" w:rsidP="00834BE7">
      <w:pPr>
        <w:pStyle w:val="OptionDescription"/>
      </w:pPr>
      <w:r w:rsidRPr="00A02797">
        <w:t xml:space="preserve">Perform a dry run, report what operations would be performed. Use with </w:t>
      </w:r>
      <w:r w:rsidRPr="00A02797">
        <w:rPr>
          <w:rStyle w:val="Codeintext"/>
        </w:rPr>
        <w:t>--verbose</w:t>
      </w:r>
      <w:r w:rsidRPr="00A02797">
        <w:t>.</w:t>
      </w:r>
    </w:p>
    <w:p w14:paraId="4A5D90D7" w14:textId="77777777" w:rsidR="00E52509" w:rsidRPr="007D4329" w:rsidRDefault="00E52509" w:rsidP="00E52509">
      <w:pPr>
        <w:pStyle w:val="OptionName"/>
        <w:rPr>
          <w:rFonts w:ascii="Menlo" w:hAnsi="Menlo"/>
          <w:lang w:eastAsia="fr-FR"/>
        </w:rPr>
      </w:pPr>
      <w:r>
        <w:t>--europe</w:t>
      </w:r>
    </w:p>
    <w:p w14:paraId="028A77FA" w14:textId="10B70088" w:rsidR="00E52509" w:rsidRPr="00B26EC4" w:rsidRDefault="00E52509" w:rsidP="00E52509">
      <w:pPr>
        <w:pStyle w:val="OptionDescription"/>
        <w:rPr>
          <w:lang w:val="en-US"/>
        </w:rPr>
      </w:pPr>
      <w:r w:rsidRPr="00B26EC4">
        <w:rPr>
          <w:lang w:val="en-US"/>
        </w:rPr>
        <w:t xml:space="preserve">A synonym for </w:t>
      </w:r>
      <w:r w:rsidRPr="00DF71F3">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5296C91" w14:textId="77777777" w:rsidR="00AF5898" w:rsidRPr="004113BF" w:rsidRDefault="00AF5898" w:rsidP="00AF5898">
      <w:pPr>
        <w:pStyle w:val="OptionName"/>
      </w:pPr>
      <w:r>
        <w:t xml:space="preserve">--event-id </w:t>
      </w:r>
      <w:r w:rsidR="004113BF">
        <w:rPr>
          <w:b w:val="0"/>
          <w:i/>
        </w:rPr>
        <w:t>pid1</w:t>
      </w:r>
      <w:r w:rsidR="004113BF" w:rsidRPr="004113BF">
        <w:rPr>
          <w:b w:val="0"/>
        </w:rPr>
        <w:t>[-</w:t>
      </w:r>
      <w:r w:rsidR="004113BF">
        <w:rPr>
          <w:b w:val="0"/>
          <w:i/>
        </w:rPr>
        <w:t>pid2</w:t>
      </w:r>
      <w:r w:rsidR="004113BF" w:rsidRPr="004113BF">
        <w:rPr>
          <w:b w:val="0"/>
        </w:rPr>
        <w:t>]</w:t>
      </w:r>
    </w:p>
    <w:p w14:paraId="7136B9BC" w14:textId="77777777" w:rsidR="00AF5898" w:rsidRDefault="00AF5898" w:rsidP="00AF5898">
      <w:pPr>
        <w:pStyle w:val="OptionDescription"/>
      </w:pPr>
      <w:r>
        <w:t xml:space="preserve">Only remove splices associated with </w:t>
      </w:r>
      <w:r w:rsidR="004113BF">
        <w:t xml:space="preserve">the specified </w:t>
      </w:r>
      <w:r>
        <w:t>event ID</w:t>
      </w:r>
      <w:r w:rsidR="004113BF">
        <w:t>’s</w:t>
      </w:r>
      <w:r>
        <w:t>.</w:t>
      </w:r>
    </w:p>
    <w:p w14:paraId="5B8067F1" w14:textId="77777777" w:rsidR="00AF5898" w:rsidRDefault="00AF5898" w:rsidP="00AF5898">
      <w:pPr>
        <w:pStyle w:val="OptionDescription"/>
      </w:pPr>
      <w:r>
        <w:t xml:space="preserve">Several </w:t>
      </w:r>
      <w:r w:rsidRPr="00CE6802">
        <w:rPr>
          <w:rStyle w:val="Codeintext"/>
        </w:rPr>
        <w:t>--event-id</w:t>
      </w:r>
      <w:r>
        <w:t xml:space="preserve"> options may be specified.</w:t>
      </w:r>
    </w:p>
    <w:p w14:paraId="6820721F" w14:textId="77777777" w:rsidR="00870054" w:rsidRDefault="00870054" w:rsidP="00870054">
      <w:pPr>
        <w:pStyle w:val="OptionName"/>
      </w:pPr>
      <w:r>
        <w:t>-f</w:t>
      </w:r>
      <w:r>
        <w:br/>
        <w:t>--fix-cc</w:t>
      </w:r>
    </w:p>
    <w:p w14:paraId="3FC70CD8" w14:textId="77777777" w:rsidR="00870054" w:rsidRDefault="00870054" w:rsidP="00870054">
      <w:pPr>
        <w:pStyle w:val="OptionDescription"/>
      </w:pPr>
      <w:r w:rsidRPr="00870054">
        <w:t>Fix continuity counters after removing splice-out / splice-in sequences.</w:t>
      </w:r>
    </w:p>
    <w:p w14:paraId="52447E6E" w14:textId="77777777" w:rsidR="00E52509" w:rsidRDefault="00E52509" w:rsidP="00E52509">
      <w:pPr>
        <w:pStyle w:val="OptionName"/>
      </w:pPr>
      <w:r>
        <w:t>--japan</w:t>
      </w:r>
    </w:p>
    <w:p w14:paraId="28B31223" w14:textId="19083438" w:rsidR="00E52509" w:rsidRDefault="00E52509" w:rsidP="00E5250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78CB89D3" w14:textId="77777777" w:rsidR="00080E14" w:rsidRDefault="00080E14" w:rsidP="00080E14">
      <w:pPr>
        <w:pStyle w:val="OptionName"/>
      </w:pPr>
      <w:r>
        <w:t>--</w:t>
      </w:r>
      <w:r w:rsidRPr="00FA4384">
        <w:t>philippines</w:t>
      </w:r>
    </w:p>
    <w:p w14:paraId="33735DF0" w14:textId="187E51A6" w:rsidR="00080E14" w:rsidRDefault="00080E14" w:rsidP="00080E1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6BE78472" w14:textId="77777777" w:rsidR="00834BE7" w:rsidRDefault="00834BE7" w:rsidP="00834BE7">
      <w:pPr>
        <w:pStyle w:val="OptionName"/>
      </w:pPr>
      <w:r>
        <w:t>-s</w:t>
      </w:r>
      <w:r>
        <w:br/>
        <w:t>--stuffing</w:t>
      </w:r>
    </w:p>
    <w:p w14:paraId="2BD0F576" w14:textId="77777777" w:rsidR="00834BE7" w:rsidRDefault="00834BE7" w:rsidP="00834BE7">
      <w:pPr>
        <w:pStyle w:val="OptionDescription"/>
      </w:pPr>
      <w:r>
        <w:t>Replace excluded packets with stuffing (null packets) instead of removing them. Useful to preserve bitrate.</w:t>
      </w:r>
    </w:p>
    <w:p w14:paraId="0A658703"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F93B1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3B5C68ED" w14:textId="77777777" w:rsidR="00E62B9B" w:rsidRDefault="00E62B9B" w:rsidP="00E62B9B">
      <w:pPr>
        <w:pStyle w:val="OptionName"/>
      </w:pPr>
      <w:r>
        <w:t>--help</w:t>
      </w:r>
    </w:p>
    <w:p w14:paraId="63320CE9" w14:textId="77777777" w:rsidR="00E62B9B" w:rsidRDefault="00E62B9B" w:rsidP="00E62B9B">
      <w:pPr>
        <w:pStyle w:val="OptionDescription"/>
      </w:pPr>
      <w:r>
        <w:t>Display this help text.</w:t>
      </w:r>
    </w:p>
    <w:p w14:paraId="1226250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C685ED4"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B0AD591"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59AFDA64" w14:textId="77777777" w:rsidR="00A545B1" w:rsidRDefault="00A545B1" w:rsidP="00A545B1">
      <w:pPr>
        <w:pStyle w:val="ReferenceSectionTitle"/>
      </w:pPr>
      <w:bookmarkStart w:id="385" w:name="_Ref127173518"/>
      <w:bookmarkStart w:id="386" w:name="_Toc157506388"/>
      <w:bookmarkStart w:id="387" w:name="_Ref212885691"/>
      <w:bookmarkStart w:id="388" w:name="_Toc140067763"/>
      <w:r>
        <w:lastRenderedPageBreak/>
        <w:t>scrambler</w:t>
      </w:r>
      <w:bookmarkEnd w:id="385"/>
      <w:bookmarkEnd w:id="386"/>
      <w:bookmarkEnd w:id="388"/>
    </w:p>
    <w:p w14:paraId="4A5A0971" w14:textId="77777777" w:rsidR="00A545B1" w:rsidRDefault="00CA0E2A" w:rsidP="00E233F7">
      <w:pPr>
        <w:pStyle w:val="UsageTitle"/>
        <w:rPr>
          <w:lang w:val="en-GB"/>
        </w:rPr>
      </w:pPr>
      <w:r>
        <w:t>DVB scrambler</w:t>
      </w:r>
    </w:p>
    <w:p w14:paraId="7B290917" w14:textId="77777777" w:rsidR="00A545B1" w:rsidRDefault="00A545B1" w:rsidP="00A545B1">
      <w:pPr>
        <w:rPr>
          <w:lang w:val="en-GB"/>
        </w:rPr>
      </w:pPr>
      <w:r>
        <w:rPr>
          <w:lang w:val="en-GB"/>
        </w:rPr>
        <w:t>This plugin is a DVB scrambler, either using a static control word or using an external ECMG. In the la</w:t>
      </w:r>
      <w:r w:rsidR="00397A28">
        <w:rPr>
          <w:lang w:val="en-GB"/>
        </w:rPr>
        <w:t>t</w:t>
      </w:r>
      <w:r>
        <w:rPr>
          <w:lang w:val="en-GB"/>
        </w:rPr>
        <w:t>ter case, the plugin generates the control words, schedules crypto-periods and inserts ECM</w:t>
      </w:r>
      <w:r w:rsidR="0080198F">
        <w:rPr>
          <w:lang w:val="en-GB"/>
        </w:rPr>
        <w:t>’s</w:t>
      </w:r>
      <w:r>
        <w:rPr>
          <w:lang w:val="en-GB"/>
        </w:rPr>
        <w:t>.</w:t>
      </w:r>
    </w:p>
    <w:p w14:paraId="704EBDC6" w14:textId="77777777" w:rsidR="00A545B1" w:rsidRDefault="00A545B1" w:rsidP="00A545B1">
      <w:pPr>
        <w:rPr>
          <w:lang w:val="en-GB"/>
        </w:rPr>
      </w:pPr>
      <w:r>
        <w:rPr>
          <w:lang w:val="en-GB"/>
        </w:rPr>
        <w:t>The control words are generated using the default pseudo-random number generator of the operating system</w:t>
      </w:r>
      <w:r w:rsidR="00397A28">
        <w:rPr>
          <w:lang w:val="en-GB"/>
        </w:rPr>
        <w:t xml:space="preserve"> with additional security improvements</w:t>
      </w:r>
      <w:r>
        <w:rPr>
          <w:lang w:val="en-GB"/>
        </w:rPr>
        <w:t>. Although these values are reasonably random, there is no security commitment and this scrambler should be used for test purpose only, not for production.</w:t>
      </w:r>
    </w:p>
    <w:p w14:paraId="17D3500A" w14:textId="77777777" w:rsidR="00A545B1" w:rsidRDefault="00A545B1" w:rsidP="00A545B1">
      <w:pPr>
        <w:rPr>
          <w:lang w:val="en-GB"/>
        </w:rPr>
      </w:pPr>
      <w:r>
        <w:rPr>
          <w:lang w:val="en-GB"/>
        </w:rPr>
        <w:t xml:space="preserve">When inserting ECM’s, the plugin uses the </w:t>
      </w:r>
      <w:r w:rsidRPr="001A3CE1">
        <w:rPr>
          <w:rStyle w:val="Codeintext"/>
        </w:rPr>
        <w:t>delay_start</w:t>
      </w:r>
      <w:r>
        <w:rPr>
          <w:lang w:val="en-GB"/>
        </w:rPr>
        <w:t xml:space="preserve"> parameter, as returned by the ECMG, to synchronize the start of the crypto-period with the first insertion of an ECM. Both positive and negative </w:t>
      </w:r>
      <w:r w:rsidRPr="001A47B8">
        <w:rPr>
          <w:rStyle w:val="Codeintext"/>
        </w:rPr>
        <w:t>delay_start</w:t>
      </w:r>
      <w:r>
        <w:rPr>
          <w:lang w:val="en-GB"/>
        </w:rPr>
        <w:t xml:space="preserve"> values are supported.</w:t>
      </w:r>
    </w:p>
    <w:p w14:paraId="20B253E5" w14:textId="77777777" w:rsidR="00A545B1" w:rsidRPr="00FE1C8E" w:rsidRDefault="00BD19C2" w:rsidP="00E233F7">
      <w:pPr>
        <w:pStyle w:val="UsageTitle"/>
        <w:rPr>
          <w:lang w:val="en-US"/>
        </w:rPr>
      </w:pPr>
      <w:r>
        <w:rPr>
          <w:lang w:val="en-US"/>
        </w:rPr>
        <w:t>Usage</w:t>
      </w:r>
    </w:p>
    <w:p w14:paraId="74493DDF" w14:textId="77777777" w:rsidR="00A545B1" w:rsidRPr="005423EC" w:rsidRDefault="00A545B1" w:rsidP="00A545B1">
      <w:pPr>
        <w:pStyle w:val="UsageSyntax"/>
        <w:rPr>
          <w:lang w:val="en-US"/>
        </w:rPr>
      </w:pPr>
      <w:r w:rsidRPr="005423EC">
        <w:rPr>
          <w:lang w:val="en-US"/>
        </w:rPr>
        <w:t>tsp -P scrambler [</w:t>
      </w:r>
      <w:r w:rsidRPr="005423EC">
        <w:rPr>
          <w:i/>
          <w:iCs/>
          <w:lang w:val="en-US"/>
        </w:rPr>
        <w:t>options</w:t>
      </w:r>
      <w:r w:rsidRPr="005423EC">
        <w:rPr>
          <w:lang w:val="en-US"/>
        </w:rPr>
        <w:t xml:space="preserve">] </w:t>
      </w:r>
      <w:r w:rsidR="0080198F" w:rsidRPr="005423EC">
        <w:rPr>
          <w:lang w:val="en-US"/>
        </w:rPr>
        <w:t>[</w:t>
      </w:r>
      <w:r w:rsidRPr="005423EC">
        <w:rPr>
          <w:i/>
          <w:iCs/>
          <w:lang w:val="en-US"/>
        </w:rPr>
        <w:t>service</w:t>
      </w:r>
      <w:r w:rsidR="0080198F" w:rsidRPr="005423EC">
        <w:rPr>
          <w:iCs/>
          <w:lang w:val="en-US"/>
        </w:rPr>
        <w:t>]</w:t>
      </w:r>
    </w:p>
    <w:p w14:paraId="38D7915E" w14:textId="77777777" w:rsidR="00A545B1" w:rsidRPr="0010024C" w:rsidRDefault="00A545B1" w:rsidP="00E233F7">
      <w:pPr>
        <w:pStyle w:val="UsageTitle"/>
        <w:rPr>
          <w:lang w:val="en-US"/>
        </w:rPr>
      </w:pPr>
      <w:r w:rsidRPr="0010024C">
        <w:rPr>
          <w:lang w:val="en-US"/>
        </w:rPr>
        <w:t>Parameter</w:t>
      </w:r>
    </w:p>
    <w:p w14:paraId="40F098A4" w14:textId="77777777" w:rsidR="00931F8A" w:rsidRDefault="00931F8A" w:rsidP="00931F8A">
      <w:pPr>
        <w:pStyle w:val="NormalShifted"/>
      </w:pPr>
      <w:r>
        <w:t xml:space="preserve">The optional parameter specifies the service to scramble. If no service is specified, a list of PID's to scramble must be provided using </w:t>
      </w:r>
      <w:r w:rsidRPr="00532FB6">
        <w:rPr>
          <w:rStyle w:val="Codeintext"/>
        </w:rPr>
        <w:t>--pid</w:t>
      </w:r>
      <w:r>
        <w:t xml:space="preserve"> options. When specific PID's are provided, fixed control words must be specified as well.</w:t>
      </w:r>
    </w:p>
    <w:p w14:paraId="691CAF15" w14:textId="77777777" w:rsidR="00931F8A" w:rsidRDefault="00931F8A" w:rsidP="00931F8A">
      <w:pPr>
        <w:pStyle w:val="NormalShifted"/>
      </w:pPr>
      <w:r>
        <w:t>If no fixed CW is specified, a random CW is generated for each crypto-period and ECM's containing the current and next CW's are created and inserted in the stream. ECM's can be created only when a service is specified.</w:t>
      </w:r>
    </w:p>
    <w:p w14:paraId="0C759ADD" w14:textId="77777777" w:rsidR="00931F8A" w:rsidRDefault="00931F8A" w:rsidP="00931F8A">
      <w:pPr>
        <w:pStyle w:val="NormalShifted"/>
      </w:pPr>
      <w:r>
        <w:t xml:space="preserve">If the argument is an integer value (either decimal or hexadecimal), it is interpreted as a service id. Otherwise, it is interpreted as a service name, as specified in the SDT. The name is not case sensitive and blanks are ignored. If the input TS does not contain an SDT, use service ids only. </w:t>
      </w:r>
    </w:p>
    <w:p w14:paraId="16C2C8C9" w14:textId="77777777" w:rsidR="00A545B1" w:rsidRPr="0010024C" w:rsidRDefault="00714802" w:rsidP="00E233F7">
      <w:pPr>
        <w:pStyle w:val="UsageTitle"/>
        <w:rPr>
          <w:lang w:val="en-US"/>
        </w:rPr>
      </w:pPr>
      <w:r>
        <w:rPr>
          <w:lang w:val="en-US"/>
        </w:rPr>
        <w:t>General o</w:t>
      </w:r>
      <w:r w:rsidR="00A545B1" w:rsidRPr="0010024C">
        <w:rPr>
          <w:lang w:val="en-US"/>
        </w:rPr>
        <w:t>ptions</w:t>
      </w:r>
    </w:p>
    <w:p w14:paraId="499D78D9" w14:textId="77777777" w:rsidR="00A545B1" w:rsidRDefault="00A545B1" w:rsidP="00A545B1">
      <w:pPr>
        <w:pStyle w:val="OptionName"/>
      </w:pPr>
      <w:r>
        <w:t xml:space="preserve">-b </w:t>
      </w:r>
      <w:r w:rsidRPr="000C45B2">
        <w:rPr>
          <w:b w:val="0"/>
          <w:i/>
        </w:rPr>
        <w:t>value</w:t>
      </w:r>
      <w:r>
        <w:br/>
        <w:t xml:space="preserve">--bitrate-ecm </w:t>
      </w:r>
      <w:r w:rsidRPr="000C45B2">
        <w:rPr>
          <w:b w:val="0"/>
          <w:i/>
        </w:rPr>
        <w:t>value</w:t>
      </w:r>
    </w:p>
    <w:p w14:paraId="3931EEA8" w14:textId="77777777" w:rsidR="00FA406E" w:rsidRDefault="00A545B1" w:rsidP="00A545B1">
      <w:pPr>
        <w:pStyle w:val="OptionDescription"/>
      </w:pPr>
      <w:r>
        <w:t>Specifies the bitrate for ECM PID's in bits / second.</w:t>
      </w:r>
    </w:p>
    <w:p w14:paraId="49E73FAF" w14:textId="798C3415" w:rsidR="000A603B" w:rsidRDefault="000A603B" w:rsidP="000A603B">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7011F39E" w14:textId="77777777" w:rsidR="00A545B1" w:rsidRDefault="00A545B1" w:rsidP="00A545B1">
      <w:pPr>
        <w:pStyle w:val="OptionDescription"/>
      </w:pPr>
      <w:r>
        <w:t>The default is 30,000 b/s.</w:t>
      </w:r>
    </w:p>
    <w:p w14:paraId="7BBBE743" w14:textId="77777777" w:rsidR="002E3C49" w:rsidRDefault="002E3C49" w:rsidP="002E3C49">
      <w:pPr>
        <w:pStyle w:val="OptionName"/>
      </w:pPr>
      <w:r>
        <w:t>--brazil</w:t>
      </w:r>
    </w:p>
    <w:p w14:paraId="72A3E0B6" w14:textId="10326276" w:rsidR="002E3C49" w:rsidRDefault="002E3C49" w:rsidP="002E3C4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3F08B33" w14:textId="77777777" w:rsidR="00A545B1" w:rsidRPr="00CE1A57" w:rsidRDefault="00A545B1" w:rsidP="00A545B1">
      <w:pPr>
        <w:pStyle w:val="OptionName"/>
      </w:pPr>
      <w:r w:rsidRPr="00CE1A57">
        <w:t xml:space="preserve">-d </w:t>
      </w:r>
      <w:r w:rsidRPr="000C45B2">
        <w:rPr>
          <w:b w:val="0"/>
          <w:i/>
        </w:rPr>
        <w:t>seconds</w:t>
      </w:r>
      <w:r w:rsidRPr="00CE1A57">
        <w:br/>
        <w:t xml:space="preserve">--cp-duration </w:t>
      </w:r>
      <w:r w:rsidRPr="000C45B2">
        <w:rPr>
          <w:b w:val="0"/>
          <w:i/>
        </w:rPr>
        <w:t>seconds</w:t>
      </w:r>
    </w:p>
    <w:p w14:paraId="0E18D85B" w14:textId="77777777" w:rsidR="00A545B1" w:rsidRDefault="00A545B1" w:rsidP="00A545B1">
      <w:pPr>
        <w:pStyle w:val="OptionDescription"/>
      </w:pPr>
      <w:r>
        <w:t>Specifies the crypto-period duration in seconds (default: 10 seconds).</w:t>
      </w:r>
    </w:p>
    <w:p w14:paraId="6A30D0B4" w14:textId="77777777" w:rsidR="004F57F4" w:rsidRPr="00F85203" w:rsidRDefault="004F57F4" w:rsidP="004F57F4">
      <w:pPr>
        <w:pStyle w:val="OptionName"/>
        <w:rPr>
          <w:rFonts w:ascii="Menlo" w:hAnsi="Menlo"/>
          <w:lang w:eastAsia="fr-FR"/>
        </w:rPr>
      </w:pPr>
      <w:r w:rsidRPr="00F85203">
        <w:t xml:space="preserve">--default-charset </w:t>
      </w:r>
      <w:r w:rsidRPr="00324DAE">
        <w:rPr>
          <w:b w:val="0"/>
          <w:i/>
        </w:rPr>
        <w:t>name</w:t>
      </w:r>
    </w:p>
    <w:p w14:paraId="6DC38BB0" w14:textId="77777777" w:rsidR="004F57F4" w:rsidRPr="00097D77" w:rsidRDefault="004F57F4" w:rsidP="004F57F4">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1D2DA46" w14:textId="7FBDEBF5" w:rsidR="004F57F4" w:rsidRDefault="004F57F4" w:rsidP="004F57F4">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10C624F" w14:textId="77777777" w:rsidR="004F57F4" w:rsidRPr="007D4329" w:rsidRDefault="004F57F4" w:rsidP="004F57F4">
      <w:pPr>
        <w:pStyle w:val="OptionName"/>
        <w:rPr>
          <w:rFonts w:ascii="Menlo" w:hAnsi="Menlo"/>
          <w:lang w:eastAsia="fr-FR"/>
        </w:rPr>
      </w:pPr>
      <w:r>
        <w:t>--europe</w:t>
      </w:r>
    </w:p>
    <w:p w14:paraId="232430FE" w14:textId="3294DBE7" w:rsidR="004F57F4" w:rsidRPr="00B26EC4" w:rsidRDefault="004F57F4" w:rsidP="004F57F4">
      <w:pPr>
        <w:pStyle w:val="OptionDescription"/>
        <w:rPr>
          <w:lang w:val="en-US"/>
        </w:rPr>
      </w:pPr>
      <w:r w:rsidRPr="00B26EC4">
        <w:rPr>
          <w:lang w:val="en-US"/>
        </w:rPr>
        <w:t xml:space="preserve">A synonym for </w:t>
      </w:r>
      <w:r w:rsidRPr="00532FB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3E7844E8" w14:textId="77777777" w:rsidR="006C561A" w:rsidRDefault="006C561A" w:rsidP="006C561A">
      <w:pPr>
        <w:pStyle w:val="OptionName"/>
      </w:pPr>
      <w:r>
        <w:lastRenderedPageBreak/>
        <w:t>--ignore-scrambled</w:t>
      </w:r>
    </w:p>
    <w:p w14:paraId="26F860CF" w14:textId="77777777" w:rsidR="006C561A" w:rsidRDefault="006C561A" w:rsidP="006C561A">
      <w:pPr>
        <w:pStyle w:val="OptionDescription"/>
      </w:pPr>
      <w:r>
        <w:t>Ignore packets which are already scrambled. Since these packets are likely scrambled with a different control word, descrambling will not be possible the usual way.</w:t>
      </w:r>
    </w:p>
    <w:p w14:paraId="21A6A796" w14:textId="77777777" w:rsidR="004F57F4" w:rsidRDefault="004F57F4" w:rsidP="004F57F4">
      <w:pPr>
        <w:pStyle w:val="OptionName"/>
      </w:pPr>
      <w:r>
        <w:t>--japan</w:t>
      </w:r>
    </w:p>
    <w:p w14:paraId="1177FCC9" w14:textId="05D5525B" w:rsidR="004F57F4" w:rsidRDefault="004F57F4" w:rsidP="004F57F4">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432975F3" w14:textId="77777777" w:rsidR="00A545B1" w:rsidRDefault="00A545B1" w:rsidP="00A545B1">
      <w:pPr>
        <w:pStyle w:val="OptionName"/>
      </w:pPr>
      <w:r>
        <w:t>--no-audio</w:t>
      </w:r>
    </w:p>
    <w:p w14:paraId="289EB755" w14:textId="77777777" w:rsidR="00A545B1" w:rsidRDefault="00A545B1" w:rsidP="00A545B1">
      <w:pPr>
        <w:pStyle w:val="OptionDescription"/>
      </w:pPr>
      <w:r>
        <w:t>Do not scramble audio components in the selected service. By default, all audio components are scrambled.</w:t>
      </w:r>
    </w:p>
    <w:p w14:paraId="6BEBF95D" w14:textId="77777777" w:rsidR="00A545B1" w:rsidRDefault="00A545B1" w:rsidP="00A545B1">
      <w:pPr>
        <w:pStyle w:val="OptionName"/>
      </w:pPr>
      <w:r>
        <w:t>--no-video</w:t>
      </w:r>
    </w:p>
    <w:p w14:paraId="56CA5B8C" w14:textId="77777777" w:rsidR="00A545B1" w:rsidRDefault="00A545B1" w:rsidP="00A545B1">
      <w:pPr>
        <w:pStyle w:val="OptionDescription"/>
      </w:pPr>
      <w:r>
        <w:t>Do not scramble video components in the selected service. By default, all video components are scrambled.</w:t>
      </w:r>
    </w:p>
    <w:p w14:paraId="2C26DFF4" w14:textId="77777777" w:rsidR="006653EE" w:rsidRDefault="006653EE" w:rsidP="006653EE">
      <w:pPr>
        <w:pStyle w:val="OptionName"/>
      </w:pPr>
      <w:r>
        <w:t xml:space="preserve">--partial-scrambling </w:t>
      </w:r>
      <w:r w:rsidRPr="000C45B2">
        <w:rPr>
          <w:b w:val="0"/>
          <w:i/>
        </w:rPr>
        <w:t>count</w:t>
      </w:r>
    </w:p>
    <w:p w14:paraId="6A6A622A" w14:textId="77777777" w:rsidR="006653EE" w:rsidRDefault="006653EE" w:rsidP="006653EE">
      <w:pPr>
        <w:pStyle w:val="OptionDescription"/>
      </w:pPr>
      <w:r>
        <w:t xml:space="preserve">Do not scramble all packets, only one packet every </w:t>
      </w:r>
      <w:r w:rsidRPr="006653EE">
        <w:rPr>
          <w:rFonts w:ascii="Consolas" w:hAnsi="Consolas" w:cs="Consolas"/>
          <w:i/>
        </w:rPr>
        <w:t>count</w:t>
      </w:r>
      <w:r>
        <w:t xml:space="preserve"> packets. The default value is 1, meaning that all packets are scrambled. Specifying higher values is a way to reduce the scrambling CPU load while keeping the service “mostly” scrambled.</w:t>
      </w:r>
    </w:p>
    <w:p w14:paraId="0E44CCE3" w14:textId="77777777" w:rsidR="002E3C49" w:rsidRDefault="002E3C49" w:rsidP="002E3C49">
      <w:pPr>
        <w:pStyle w:val="OptionName"/>
      </w:pPr>
      <w:r>
        <w:t>--</w:t>
      </w:r>
      <w:r w:rsidRPr="00FA4384">
        <w:t>philippines</w:t>
      </w:r>
    </w:p>
    <w:p w14:paraId="0074DBF6" w14:textId="1AF9EAE7" w:rsidR="002E3C49" w:rsidRDefault="002E3C49" w:rsidP="002E3C4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E272863" w14:textId="77777777" w:rsidR="00550587" w:rsidRDefault="00550587" w:rsidP="00550587">
      <w:pPr>
        <w:pStyle w:val="OptionName"/>
      </w:pPr>
      <w:r>
        <w:t xml:space="preserve">-p </w:t>
      </w:r>
      <w:r w:rsidR="00181FD7">
        <w:rPr>
          <w:b w:val="0"/>
          <w:i/>
        </w:rPr>
        <w:t>pid1</w:t>
      </w:r>
      <w:r w:rsidR="00181FD7" w:rsidRPr="004113BF">
        <w:rPr>
          <w:b w:val="0"/>
        </w:rPr>
        <w:t>[-</w:t>
      </w:r>
      <w:r w:rsidR="00181FD7">
        <w:rPr>
          <w:b w:val="0"/>
          <w:i/>
        </w:rPr>
        <w:t>pid2</w:t>
      </w:r>
      <w:r w:rsidR="00181FD7" w:rsidRPr="004113BF">
        <w:rPr>
          <w:b w:val="0"/>
        </w:rPr>
        <w:t>]</w:t>
      </w:r>
      <w:r>
        <w:br/>
        <w:t xml:space="preserve">--pid </w:t>
      </w:r>
      <w:r w:rsidR="00181FD7">
        <w:rPr>
          <w:b w:val="0"/>
          <w:i/>
        </w:rPr>
        <w:t>pid1</w:t>
      </w:r>
      <w:r w:rsidR="00181FD7" w:rsidRPr="004113BF">
        <w:rPr>
          <w:b w:val="0"/>
        </w:rPr>
        <w:t>[-</w:t>
      </w:r>
      <w:r w:rsidR="00181FD7">
        <w:rPr>
          <w:b w:val="0"/>
          <w:i/>
        </w:rPr>
        <w:t>pid2</w:t>
      </w:r>
      <w:r w:rsidR="00181FD7" w:rsidRPr="004113BF">
        <w:rPr>
          <w:b w:val="0"/>
        </w:rPr>
        <w:t>]</w:t>
      </w:r>
    </w:p>
    <w:p w14:paraId="5F452466" w14:textId="77777777" w:rsidR="00550587" w:rsidRDefault="00181FD7" w:rsidP="00550587">
      <w:pPr>
        <w:pStyle w:val="OptionDescription"/>
      </w:pPr>
      <w:r>
        <w:t>Scramble packets with these</w:t>
      </w:r>
      <w:r w:rsidR="00550587">
        <w:t xml:space="preserve"> PID value</w:t>
      </w:r>
      <w:r>
        <w:t>s</w:t>
      </w:r>
      <w:r w:rsidR="00550587">
        <w:t xml:space="preserve">. Several </w:t>
      </w:r>
      <w:r w:rsidR="00550587" w:rsidRPr="00532FB6">
        <w:rPr>
          <w:rStyle w:val="Codeintext"/>
        </w:rPr>
        <w:t>--pid</w:t>
      </w:r>
      <w:r w:rsidR="00550587">
        <w:t xml:space="preserve"> options may be specified. By default, scramble the specified service.</w:t>
      </w:r>
    </w:p>
    <w:p w14:paraId="7A923880" w14:textId="77777777" w:rsidR="00A545B1" w:rsidRDefault="00A545B1" w:rsidP="00A545B1">
      <w:pPr>
        <w:pStyle w:val="OptionName"/>
      </w:pPr>
      <w:r>
        <w:t xml:space="preserve">--pid-ecm </w:t>
      </w:r>
      <w:r w:rsidRPr="000C45B2">
        <w:rPr>
          <w:b w:val="0"/>
          <w:i/>
        </w:rPr>
        <w:t>value</w:t>
      </w:r>
    </w:p>
    <w:p w14:paraId="568E8E1F" w14:textId="77777777" w:rsidR="00A545B1" w:rsidRDefault="00A545B1" w:rsidP="00A545B1">
      <w:pPr>
        <w:pStyle w:val="OptionDescription"/>
      </w:pPr>
      <w:r>
        <w:t xml:space="preserve">Specifies the new ECM PID for the service. By defaut, use the first unused PID immediately following the PMT PID. Using the default, there is a risk to later discover that this PID is already used. In that case, specify </w:t>
      </w:r>
      <w:r w:rsidRPr="00532FB6">
        <w:rPr>
          <w:rStyle w:val="Codeintext"/>
        </w:rPr>
        <w:t>--pid-ecm</w:t>
      </w:r>
      <w:r>
        <w:t xml:space="preserve"> with a notoriously unused PID value.</w:t>
      </w:r>
    </w:p>
    <w:p w14:paraId="35EF0C69" w14:textId="77777777" w:rsidR="00A545B1" w:rsidRDefault="00A545B1" w:rsidP="00A545B1">
      <w:pPr>
        <w:pStyle w:val="OptionName"/>
      </w:pPr>
      <w:r>
        <w:t>--subtitles</w:t>
      </w:r>
    </w:p>
    <w:p w14:paraId="2EBBE71F" w14:textId="77777777" w:rsidR="00A545B1" w:rsidRDefault="00A545B1" w:rsidP="00A545B1">
      <w:pPr>
        <w:pStyle w:val="OptionDescription"/>
      </w:pPr>
      <w:r>
        <w:t>Scramble subtitles components in the selected service. By default, the subtitles components are not scrambled.</w:t>
      </w:r>
    </w:p>
    <w:p w14:paraId="799E54F8" w14:textId="77777777" w:rsidR="00A545B1" w:rsidRDefault="00A545B1" w:rsidP="00A545B1">
      <w:pPr>
        <w:pStyle w:val="OptionName"/>
      </w:pPr>
      <w:r>
        <w:t>--synchronous</w:t>
      </w:r>
    </w:p>
    <w:p w14:paraId="4A2E9D96" w14:textId="77777777" w:rsidR="00EE5805" w:rsidRDefault="00A545B1" w:rsidP="00A545B1">
      <w:pPr>
        <w:pStyle w:val="OptionDescription"/>
      </w:pPr>
      <w:r>
        <w:t>Specify to synchronously generate the ECM's.</w:t>
      </w:r>
    </w:p>
    <w:p w14:paraId="7960681E" w14:textId="77777777" w:rsidR="00EE5805" w:rsidRDefault="00EE5805" w:rsidP="00EE5805">
      <w:pPr>
        <w:pStyle w:val="OptionDescription"/>
      </w:pPr>
      <w:r>
        <w:t>In real-time mode, the processing of packets continues in parallel while ECM's are generated in the ECMG. Use this option to force the stream processing to wait for ECM’s.</w:t>
      </w:r>
    </w:p>
    <w:p w14:paraId="028744EF" w14:textId="77777777" w:rsidR="00EE5805" w:rsidRDefault="00EE5805" w:rsidP="00EE5805">
      <w:pPr>
        <w:pStyle w:val="OptionDescription"/>
      </w:pPr>
      <w:r>
        <w:t>In offline mode, this option is always on. This is usually the right thing to do. Otherwise, if an ECM takes too long to be generated, the stream processing may reach the first insertion point of the ECM before it is available.</w:t>
      </w:r>
    </w:p>
    <w:p w14:paraId="1A6C2605" w14:textId="77777777" w:rsidR="005717E9" w:rsidRPr="0010024C" w:rsidRDefault="005717E9" w:rsidP="005717E9">
      <w:pPr>
        <w:pStyle w:val="UsageTitle"/>
        <w:rPr>
          <w:lang w:val="en-US"/>
        </w:rPr>
      </w:pPr>
      <w:r>
        <w:rPr>
          <w:lang w:val="en-US"/>
        </w:rPr>
        <w:t>DVB SimulCrypt o</w:t>
      </w:r>
      <w:r w:rsidRPr="0010024C">
        <w:rPr>
          <w:lang w:val="en-US"/>
        </w:rPr>
        <w:t>ptions</w:t>
      </w:r>
    </w:p>
    <w:p w14:paraId="41FB5334" w14:textId="7A134748" w:rsidR="005717E9" w:rsidRDefault="005717E9" w:rsidP="005717E9">
      <w:pPr>
        <w:pStyle w:val="OptionName"/>
      </w:pPr>
      <w:r>
        <w:t xml:space="preserve">-a </w:t>
      </w:r>
      <w:r w:rsidR="00CA3E6A">
        <w:rPr>
          <w:b w:val="0"/>
          <w:i/>
        </w:rPr>
        <w:t>hexa-digits</w:t>
      </w:r>
      <w:r>
        <w:br/>
        <w:t xml:space="preserve">--access-criteria </w:t>
      </w:r>
      <w:r w:rsidR="00CA3E6A">
        <w:rPr>
          <w:b w:val="0"/>
          <w:i/>
        </w:rPr>
        <w:t>hexa-digits</w:t>
      </w:r>
    </w:p>
    <w:p w14:paraId="61B3C403" w14:textId="77777777" w:rsidR="005717E9" w:rsidRDefault="005717E9" w:rsidP="005717E9">
      <w:pPr>
        <w:pStyle w:val="OptionDescription"/>
      </w:pPr>
      <w:r>
        <w:t>Specifies the access criteria for the service as sent to the ECMG. The value must be a suite of hexadecimal digits.</w:t>
      </w:r>
    </w:p>
    <w:p w14:paraId="487383ED" w14:textId="77777777" w:rsidR="005717E9" w:rsidRDefault="005717E9" w:rsidP="005717E9">
      <w:pPr>
        <w:pStyle w:val="OptionName"/>
      </w:pPr>
      <w:r>
        <w:t xml:space="preserve">--channel-id </w:t>
      </w:r>
      <w:r w:rsidRPr="000C45B2">
        <w:rPr>
          <w:b w:val="0"/>
          <w:i/>
        </w:rPr>
        <w:t>value</w:t>
      </w:r>
    </w:p>
    <w:p w14:paraId="1298F6F6" w14:textId="77777777" w:rsidR="005717E9" w:rsidRDefault="005717E9" w:rsidP="005717E9">
      <w:pPr>
        <w:pStyle w:val="OptionDescription"/>
      </w:pPr>
      <w:r>
        <w:t xml:space="preserve">Specifies the DVB SimulCrypt </w:t>
      </w:r>
      <w:r w:rsidRPr="003B27E0">
        <w:rPr>
          <w:i/>
        </w:rPr>
        <w:t>ECM_channel_id</w:t>
      </w:r>
      <w:r>
        <w:t xml:space="preserve"> for the ECMG (default: 1).</w:t>
      </w:r>
    </w:p>
    <w:p w14:paraId="1147095F" w14:textId="77777777" w:rsidR="004E4FB1" w:rsidRDefault="004E4FB1" w:rsidP="004E4FB1">
      <w:pPr>
        <w:pStyle w:val="OptionName"/>
      </w:pPr>
      <w:r>
        <w:lastRenderedPageBreak/>
        <w:t>--component-level</w:t>
      </w:r>
    </w:p>
    <w:p w14:paraId="6D3F385B" w14:textId="77777777" w:rsidR="004E4FB1" w:rsidRDefault="004E4FB1" w:rsidP="004E4FB1">
      <w:pPr>
        <w:pStyle w:val="OptionDescription"/>
      </w:pPr>
      <w:r>
        <w:t xml:space="preserve">Add </w:t>
      </w:r>
      <w:r w:rsidRPr="003B27E0">
        <w:rPr>
          <w:i/>
        </w:rPr>
        <w:t>CA_descriptors</w:t>
      </w:r>
      <w:r>
        <w:t xml:space="preserve"> at component level in the PMT. By default, one </w:t>
      </w:r>
      <w:r w:rsidRPr="003B27E0">
        <w:rPr>
          <w:i/>
        </w:rPr>
        <w:t xml:space="preserve">CA_descriptor </w:t>
      </w:r>
      <w:r>
        <w:t>is added at program level.</w:t>
      </w:r>
    </w:p>
    <w:p w14:paraId="2D61F9C4" w14:textId="77777777" w:rsidR="005717E9" w:rsidRDefault="005717E9" w:rsidP="005717E9">
      <w:pPr>
        <w:pStyle w:val="OptionName"/>
      </w:pPr>
      <w:r>
        <w:t xml:space="preserve">-i </w:t>
      </w:r>
      <w:r w:rsidRPr="000C45B2">
        <w:rPr>
          <w:b w:val="0"/>
          <w:i/>
        </w:rPr>
        <w:t>value</w:t>
      </w:r>
      <w:r>
        <w:br/>
        <w:t xml:space="preserve">--ecm-id </w:t>
      </w:r>
      <w:r w:rsidRPr="000C45B2">
        <w:rPr>
          <w:b w:val="0"/>
          <w:i/>
        </w:rPr>
        <w:t>value</w:t>
      </w:r>
    </w:p>
    <w:p w14:paraId="22B78DAD" w14:textId="77777777" w:rsidR="005717E9" w:rsidRDefault="005717E9" w:rsidP="005717E9">
      <w:pPr>
        <w:pStyle w:val="OptionDescription"/>
      </w:pPr>
      <w:r>
        <w:t xml:space="preserve">Specifies the DVB SimulCrypt </w:t>
      </w:r>
      <w:r w:rsidRPr="003B27E0">
        <w:rPr>
          <w:i/>
        </w:rPr>
        <w:t>ECM_id</w:t>
      </w:r>
      <w:r>
        <w:t xml:space="preserve"> for the ECMG (default: 1).</w:t>
      </w:r>
    </w:p>
    <w:p w14:paraId="76C2E589" w14:textId="77777777" w:rsidR="005717E9" w:rsidRPr="003B27E0" w:rsidRDefault="005717E9" w:rsidP="005717E9">
      <w:pPr>
        <w:pStyle w:val="OptionName"/>
        <w:rPr>
          <w:lang w:val="fr-FR"/>
        </w:rPr>
      </w:pPr>
      <w:r w:rsidRPr="003B27E0">
        <w:rPr>
          <w:lang w:val="fr-FR"/>
        </w:rPr>
        <w:t xml:space="preserve">-e </w:t>
      </w:r>
      <w:r w:rsidRPr="000C45B2">
        <w:rPr>
          <w:b w:val="0"/>
          <w:i/>
          <w:lang w:val="fr-FR"/>
        </w:rPr>
        <w:t>host</w:t>
      </w:r>
      <w:r w:rsidRPr="000C45B2">
        <w:rPr>
          <w:b w:val="0"/>
          <w:lang w:val="fr-FR"/>
        </w:rPr>
        <w:t>:</w:t>
      </w:r>
      <w:r w:rsidRPr="000C45B2">
        <w:rPr>
          <w:b w:val="0"/>
          <w:i/>
          <w:lang w:val="fr-FR"/>
        </w:rPr>
        <w:t>port</w:t>
      </w:r>
      <w:r w:rsidRPr="003B27E0">
        <w:rPr>
          <w:lang w:val="fr-FR"/>
        </w:rPr>
        <w:br/>
        <w:t xml:space="preserve">--ecmg </w:t>
      </w:r>
      <w:r w:rsidRPr="000C45B2">
        <w:rPr>
          <w:b w:val="0"/>
          <w:i/>
          <w:lang w:val="fr-FR"/>
        </w:rPr>
        <w:t>host</w:t>
      </w:r>
      <w:r w:rsidRPr="000C45B2">
        <w:rPr>
          <w:b w:val="0"/>
          <w:lang w:val="fr-FR"/>
        </w:rPr>
        <w:t>:</w:t>
      </w:r>
      <w:r w:rsidRPr="000C45B2">
        <w:rPr>
          <w:b w:val="0"/>
          <w:i/>
          <w:lang w:val="fr-FR"/>
        </w:rPr>
        <w:t>port</w:t>
      </w:r>
    </w:p>
    <w:p w14:paraId="2DECA1BF" w14:textId="77777777" w:rsidR="005717E9" w:rsidRDefault="005717E9" w:rsidP="005717E9">
      <w:pPr>
        <w:pStyle w:val="OptionDescription"/>
      </w:pPr>
      <w:r>
        <w:t xml:space="preserve">Specify an ECM Generator host name (or IP address) and TCP port. Without ECMG, a fixed control word must be specified using </w:t>
      </w:r>
      <w:r w:rsidRPr="00532FB6">
        <w:rPr>
          <w:rStyle w:val="Codeintext"/>
        </w:rPr>
        <w:t>--control-word</w:t>
      </w:r>
      <w:r>
        <w:t>.</w:t>
      </w:r>
    </w:p>
    <w:p w14:paraId="6A05E24B" w14:textId="77777777" w:rsidR="005717E9" w:rsidRDefault="005717E9" w:rsidP="005717E9">
      <w:pPr>
        <w:pStyle w:val="OptionName"/>
      </w:pPr>
      <w:r>
        <w:t xml:space="preserve">-v </w:t>
      </w:r>
      <w:r w:rsidRPr="000C45B2">
        <w:rPr>
          <w:b w:val="0"/>
          <w:i/>
        </w:rPr>
        <w:t>value</w:t>
      </w:r>
      <w:r>
        <w:br/>
        <w:t xml:space="preserve">--ecmg-scs-version </w:t>
      </w:r>
      <w:r w:rsidRPr="000C45B2">
        <w:rPr>
          <w:b w:val="0"/>
          <w:i/>
        </w:rPr>
        <w:t>value</w:t>
      </w:r>
    </w:p>
    <w:p w14:paraId="7EC74324" w14:textId="77777777" w:rsidR="005717E9" w:rsidRDefault="005717E9" w:rsidP="005717E9">
      <w:pPr>
        <w:pStyle w:val="OptionDescription"/>
      </w:pPr>
      <w:r>
        <w:t>Specifies the version of the ECMG &lt;=&gt; SCS DVB SimulCrypt protocol. Valid values are 2 and 3. The default is 2.</w:t>
      </w:r>
    </w:p>
    <w:p w14:paraId="3D67AB7F" w14:textId="77777777" w:rsidR="004714C0" w:rsidRDefault="004714C0" w:rsidP="004714C0">
      <w:pPr>
        <w:pStyle w:val="OptionName"/>
      </w:pPr>
      <w:r>
        <w:t>--log-data</w:t>
      </w:r>
      <w:r w:rsidRPr="00BE085B">
        <w:rPr>
          <w:b w:val="0"/>
        </w:rPr>
        <w:t>[</w:t>
      </w:r>
      <w:r>
        <w:t>=</w:t>
      </w:r>
      <w:r w:rsidRPr="00BE085B">
        <w:rPr>
          <w:b w:val="0"/>
          <w:i/>
        </w:rPr>
        <w:t>level</w:t>
      </w:r>
      <w:r w:rsidRPr="00BE085B">
        <w:rPr>
          <w:b w:val="0"/>
        </w:rPr>
        <w:t>]</w:t>
      </w:r>
    </w:p>
    <w:p w14:paraId="4D2B04DF" w14:textId="77777777" w:rsidR="004714C0" w:rsidRDefault="004714C0" w:rsidP="004714C0">
      <w:pPr>
        <w:pStyle w:val="OptionDescription"/>
      </w:pPr>
      <w:r>
        <w:t xml:space="preserve">Same as </w:t>
      </w:r>
      <w:r w:rsidRPr="00CE6802">
        <w:rPr>
          <w:rStyle w:val="Codeintext"/>
        </w:rPr>
        <w:t>--log-protocol</w:t>
      </w:r>
      <w:r>
        <w:t xml:space="preserve"> but applies to </w:t>
      </w:r>
      <w:r w:rsidRPr="00BE085B">
        <w:rPr>
          <w:i/>
        </w:rPr>
        <w:t>CW_provision</w:t>
      </w:r>
      <w:r>
        <w:t xml:space="preserve"> and </w:t>
      </w:r>
      <w:r w:rsidRPr="00BE085B">
        <w:rPr>
          <w:i/>
        </w:rPr>
        <w:t>ECM_response</w:t>
      </w:r>
      <w:r>
        <w:t xml:space="preserve"> messages only.</w:t>
      </w:r>
    </w:p>
    <w:p w14:paraId="0666C1C5" w14:textId="77777777" w:rsidR="004714C0" w:rsidRDefault="004714C0" w:rsidP="004714C0">
      <w:pPr>
        <w:pStyle w:val="OptionDescription"/>
      </w:pPr>
      <w:r>
        <w:t xml:space="preserve">To debug the session management without being flooded by data messages, use </w:t>
      </w:r>
      <w:r w:rsidRPr="00CE6802">
        <w:rPr>
          <w:rStyle w:val="Codeintext"/>
        </w:rPr>
        <w:t>--log-protocol=info --log-data=debug</w:t>
      </w:r>
      <w:r>
        <w:t>.</w:t>
      </w:r>
    </w:p>
    <w:p w14:paraId="2F24657B" w14:textId="77777777" w:rsidR="004714C0" w:rsidRDefault="004714C0" w:rsidP="004714C0">
      <w:pPr>
        <w:pStyle w:val="OptionName"/>
      </w:pPr>
      <w:r>
        <w:t>--log-protocol</w:t>
      </w:r>
      <w:r w:rsidRPr="00BE085B">
        <w:rPr>
          <w:b w:val="0"/>
        </w:rPr>
        <w:t>[</w:t>
      </w:r>
      <w:r>
        <w:t>=</w:t>
      </w:r>
      <w:r w:rsidRPr="00BE085B">
        <w:rPr>
          <w:b w:val="0"/>
          <w:i/>
        </w:rPr>
        <w:t>level</w:t>
      </w:r>
      <w:r w:rsidRPr="00BE085B">
        <w:rPr>
          <w:b w:val="0"/>
        </w:rPr>
        <w:t>]</w:t>
      </w:r>
    </w:p>
    <w:p w14:paraId="2255DB07" w14:textId="77777777" w:rsidR="004714C0" w:rsidRDefault="004714C0" w:rsidP="004714C0">
      <w:pPr>
        <w:pStyle w:val="OptionDescription"/>
      </w:pPr>
      <w:r>
        <w:t xml:space="preserve">Log all ECMG </w:t>
      </w:r>
      <w:r>
        <w:sym w:font="Wingdings" w:char="F0F3"/>
      </w:r>
      <w:r>
        <w:t xml:space="preserve"> SCS protocol messages using the specified level. If the option is not present, the messages are logged at debug level only. If the option is present without value, the messages are logged at info level. A level can be a numerical debug level or any of the following: </w:t>
      </w:r>
      <w:r w:rsidRPr="00CE6802">
        <w:rPr>
          <w:rStyle w:val="Codeintext"/>
        </w:rPr>
        <w:t>fatal</w:t>
      </w:r>
      <w:r>
        <w:t xml:space="preserve">, </w:t>
      </w:r>
      <w:r w:rsidRPr="00CE6802">
        <w:rPr>
          <w:rStyle w:val="Codeintext"/>
        </w:rPr>
        <w:t>severe</w:t>
      </w:r>
      <w:r>
        <w:t xml:space="preserve">, </w:t>
      </w:r>
      <w:r w:rsidRPr="00CE6802">
        <w:rPr>
          <w:rStyle w:val="Codeintext"/>
        </w:rPr>
        <w:t>error</w:t>
      </w:r>
      <w:r>
        <w:t xml:space="preserve">, </w:t>
      </w:r>
      <w:r w:rsidRPr="00CE6802">
        <w:rPr>
          <w:rStyle w:val="Codeintext"/>
        </w:rPr>
        <w:t>warning</w:t>
      </w:r>
      <w:r>
        <w:t xml:space="preserve">, </w:t>
      </w:r>
      <w:r w:rsidRPr="00CE6802">
        <w:rPr>
          <w:rStyle w:val="Codeintext"/>
        </w:rPr>
        <w:t>info</w:t>
      </w:r>
      <w:r>
        <w:t xml:space="preserve">, </w:t>
      </w:r>
      <w:r w:rsidRPr="00CE6802">
        <w:rPr>
          <w:rStyle w:val="Codeintext"/>
        </w:rPr>
        <w:t>verbose</w:t>
      </w:r>
      <w:r>
        <w:t xml:space="preserve">, </w:t>
      </w:r>
      <w:r w:rsidRPr="00CE6802">
        <w:rPr>
          <w:rStyle w:val="Codeintext"/>
        </w:rPr>
        <w:t>debug</w:t>
      </w:r>
      <w:r>
        <w:t>.</w:t>
      </w:r>
    </w:p>
    <w:p w14:paraId="52C06FFD" w14:textId="49FAA388" w:rsidR="005717E9" w:rsidRDefault="005717E9" w:rsidP="005717E9">
      <w:pPr>
        <w:pStyle w:val="OptionName"/>
      </w:pPr>
      <w:r>
        <w:t xml:space="preserve">--private-data </w:t>
      </w:r>
      <w:r w:rsidR="004B4D86">
        <w:rPr>
          <w:b w:val="0"/>
          <w:i/>
        </w:rPr>
        <w:t>hexa-digits</w:t>
      </w:r>
    </w:p>
    <w:p w14:paraId="3B950B96" w14:textId="77777777" w:rsidR="005717E9" w:rsidRDefault="005717E9" w:rsidP="005717E9">
      <w:pPr>
        <w:pStyle w:val="OptionDescription"/>
      </w:pPr>
      <w:r>
        <w:t xml:space="preserve">Specifies the private data to insert in the </w:t>
      </w:r>
      <w:r w:rsidRPr="00BA6B4E">
        <w:rPr>
          <w:i/>
        </w:rPr>
        <w:t>CA_descriptor</w:t>
      </w:r>
      <w:r>
        <w:t xml:space="preserve"> in the PMT. The value must be a suite of hexadecimal digits.</w:t>
      </w:r>
    </w:p>
    <w:p w14:paraId="5FEA48B1" w14:textId="77777777" w:rsidR="005717E9" w:rsidRDefault="005717E9" w:rsidP="005717E9">
      <w:pPr>
        <w:pStyle w:val="OptionName"/>
      </w:pPr>
      <w:r>
        <w:t xml:space="preserve">--stream-id </w:t>
      </w:r>
      <w:r w:rsidRPr="000C45B2">
        <w:rPr>
          <w:b w:val="0"/>
          <w:i/>
        </w:rPr>
        <w:t>value</w:t>
      </w:r>
    </w:p>
    <w:p w14:paraId="39F387EA" w14:textId="77777777" w:rsidR="005717E9" w:rsidRDefault="005717E9" w:rsidP="005717E9">
      <w:pPr>
        <w:pStyle w:val="OptionDescription"/>
      </w:pPr>
      <w:r>
        <w:t xml:space="preserve">Specifies the DVB SimulCrypt </w:t>
      </w:r>
      <w:r w:rsidRPr="00BA6B4E">
        <w:rPr>
          <w:i/>
        </w:rPr>
        <w:t>ECM_stream_id</w:t>
      </w:r>
      <w:r>
        <w:t xml:space="preserve"> for the ECMG (default: 1).</w:t>
      </w:r>
    </w:p>
    <w:p w14:paraId="4EB1FF23" w14:textId="77777777" w:rsidR="005717E9" w:rsidRDefault="005717E9" w:rsidP="005717E9">
      <w:pPr>
        <w:pStyle w:val="OptionName"/>
      </w:pPr>
      <w:r>
        <w:t xml:space="preserve">-s </w:t>
      </w:r>
      <w:r w:rsidRPr="000C45B2">
        <w:rPr>
          <w:b w:val="0"/>
          <w:i/>
        </w:rPr>
        <w:t>value</w:t>
      </w:r>
      <w:r>
        <w:br/>
        <w:t xml:space="preserve">--super-cas-id </w:t>
      </w:r>
      <w:r w:rsidRPr="000C45B2">
        <w:rPr>
          <w:b w:val="0"/>
          <w:i/>
        </w:rPr>
        <w:t>value</w:t>
      </w:r>
    </w:p>
    <w:p w14:paraId="1D95C778" w14:textId="77777777" w:rsidR="005717E9" w:rsidRDefault="005717E9" w:rsidP="005717E9">
      <w:pPr>
        <w:pStyle w:val="OptionDescription"/>
      </w:pPr>
      <w:r>
        <w:t xml:space="preserve">Specify the DVB SimulCrypt </w:t>
      </w:r>
      <w:r w:rsidRPr="00BA6B4E">
        <w:rPr>
          <w:i/>
        </w:rPr>
        <w:t>Super_CAS_Id</w:t>
      </w:r>
      <w:r>
        <w:t xml:space="preserve">. This is required when </w:t>
      </w:r>
      <w:r w:rsidRPr="00532FB6">
        <w:rPr>
          <w:rStyle w:val="Codeintext"/>
        </w:rPr>
        <w:t>--ecmg</w:t>
      </w:r>
      <w:r>
        <w:t xml:space="preserve"> is specified.</w:t>
      </w:r>
    </w:p>
    <w:p w14:paraId="161213B3" w14:textId="77777777" w:rsidR="00714802" w:rsidRPr="0010024C" w:rsidRDefault="00714802" w:rsidP="00714802">
      <w:pPr>
        <w:pStyle w:val="UsageTitle"/>
        <w:rPr>
          <w:lang w:val="en-US"/>
        </w:rPr>
      </w:pPr>
      <w:r>
        <w:rPr>
          <w:lang w:val="en-US"/>
        </w:rPr>
        <w:t>Transport stream scrambling o</w:t>
      </w:r>
      <w:r w:rsidRPr="0010024C">
        <w:rPr>
          <w:lang w:val="en-US"/>
        </w:rPr>
        <w:t>ptions</w:t>
      </w:r>
    </w:p>
    <w:p w14:paraId="4E8A69FB" w14:textId="77777777" w:rsidR="00084E0D" w:rsidRDefault="00084E0D" w:rsidP="00084E0D">
      <w:pPr>
        <w:pStyle w:val="OptionName"/>
      </w:pPr>
      <w:r>
        <w:t>--aes-cbc</w:t>
      </w:r>
    </w:p>
    <w:p w14:paraId="2F10A59D" w14:textId="77777777" w:rsidR="00084E0D" w:rsidRDefault="00084E0D" w:rsidP="00084E0D">
      <w:pPr>
        <w:pStyle w:val="OptionDescription"/>
      </w:pPr>
      <w:r>
        <w:t>Use AES-CBC scrambling instead of DVB-CSA2 (the default).</w:t>
      </w:r>
    </w:p>
    <w:p w14:paraId="2CAE534D" w14:textId="77777777" w:rsidR="00084E0D" w:rsidRDefault="00084E0D" w:rsidP="00084E0D">
      <w:pPr>
        <w:pStyle w:val="OptionDescription"/>
      </w:pPr>
      <w:r>
        <w:t xml:space="preserve">The control words are 16-byte long instead of 8-byte. The residue is left clear. Specify a fixed initialization vector using the </w:t>
      </w:r>
      <w:r w:rsidR="003A3C03" w:rsidRPr="00CE6802">
        <w:rPr>
          <w:rStyle w:val="Codeintext"/>
        </w:rPr>
        <w:t>--</w:t>
      </w:r>
      <w:r w:rsidRPr="00CE6802">
        <w:rPr>
          <w:rStyle w:val="Codeintext"/>
        </w:rPr>
        <w:t>iv</w:t>
      </w:r>
      <w:r>
        <w:t xml:space="preserve"> option.</w:t>
      </w:r>
    </w:p>
    <w:p w14:paraId="36BE6D97" w14:textId="77777777" w:rsidR="00084E0D" w:rsidRDefault="00084E0D" w:rsidP="00084E0D">
      <w:pPr>
        <w:pStyle w:val="OptionDescription"/>
      </w:pPr>
      <w:r>
        <w:t>Note that this is a non-standard TS scrambli</w:t>
      </w:r>
      <w:r w:rsidR="00331705">
        <w:t>n</w:t>
      </w:r>
      <w:r>
        <w:t>g mode. The only standard AES-based scrambling modes are ATIS-IDSA and DVB-CISSA (DVB-CISSA is the same as AES-CBC with a DVB-defined IV).</w:t>
      </w:r>
    </w:p>
    <w:p w14:paraId="427F11AC" w14:textId="77777777" w:rsidR="00084E0D" w:rsidRPr="00D2421C" w:rsidRDefault="00084E0D" w:rsidP="00084E0D">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AES-CBC scrambling</w:t>
      </w:r>
      <w:r w:rsidRPr="008F535B">
        <w:rPr>
          <w:lang w:eastAsia="fr-FR"/>
        </w:rPr>
        <w:t>.</w:t>
      </w:r>
      <w:r>
        <w:rPr>
          <w:lang w:eastAsia="fr-FR"/>
        </w:rPr>
        <w:t xml:space="preserve"> Since there is no standard value for AES-CBC</w:t>
      </w:r>
      <w:r w:rsidR="000A786A">
        <w:rPr>
          <w:lang w:eastAsia="fr-FR"/>
        </w:rPr>
        <w:t>,</w:t>
      </w:r>
      <w:r>
        <w:t xml:space="preserve"> the user-defined </w:t>
      </w:r>
      <w:r w:rsidRPr="00D2421C">
        <w:rPr>
          <w:i/>
        </w:rPr>
        <w:t>scrambling_mode</w:t>
      </w:r>
      <w:r>
        <w:t xml:space="preserve"> value </w:t>
      </w:r>
      <w:r w:rsidRPr="00CE6802">
        <w:rPr>
          <w:rStyle w:val="Codeintext"/>
        </w:rPr>
        <w:t>0xF0</w:t>
      </w:r>
      <w:r>
        <w:t xml:space="preserve"> is used.</w:t>
      </w:r>
    </w:p>
    <w:p w14:paraId="1FD5C8D4" w14:textId="77777777" w:rsidR="00331705" w:rsidRDefault="00331705" w:rsidP="00331705">
      <w:pPr>
        <w:pStyle w:val="OptionName"/>
      </w:pPr>
      <w:r>
        <w:t>--aes-ctr</w:t>
      </w:r>
    </w:p>
    <w:p w14:paraId="67864295" w14:textId="77777777" w:rsidR="00331705" w:rsidRDefault="00331705" w:rsidP="00331705">
      <w:pPr>
        <w:pStyle w:val="OptionDescription"/>
      </w:pPr>
      <w:r>
        <w:t>Use AES-CTR scrambling instead of DVB-CSA2 (the default).</w:t>
      </w:r>
    </w:p>
    <w:p w14:paraId="24B5389B" w14:textId="77777777" w:rsidR="004E3335" w:rsidRDefault="00331705" w:rsidP="004E3335">
      <w:pPr>
        <w:pStyle w:val="OptionDescription"/>
        <w:rPr>
          <w:lang w:eastAsia="fr-FR"/>
        </w:rPr>
      </w:pPr>
      <w:r>
        <w:lastRenderedPageBreak/>
        <w:t xml:space="preserve">The control words are 16-byte long instead of 8-byte. The residue is included in the scrambling. Specify a fixed initialization vector using the </w:t>
      </w:r>
      <w:r w:rsidRPr="00CE6802">
        <w:rPr>
          <w:rStyle w:val="Codeintext"/>
        </w:rPr>
        <w:t>--iv</w:t>
      </w:r>
      <w:r>
        <w:t xml:space="preserve"> option.</w:t>
      </w:r>
      <w:r w:rsidR="004E3335">
        <w:rPr>
          <w:lang w:eastAsia="fr-FR"/>
        </w:rPr>
        <w:t xml:space="preserve"> See the option </w:t>
      </w:r>
      <w:r w:rsidR="004E3335" w:rsidRPr="00CE6802">
        <w:rPr>
          <w:rStyle w:val="Codeintext"/>
        </w:rPr>
        <w:t>--ctr-counter-bits</w:t>
      </w:r>
      <w:r w:rsidR="004E3335">
        <w:rPr>
          <w:lang w:eastAsia="fr-FR"/>
        </w:rPr>
        <w:t xml:space="preserve"> for the size of the counter part in the IV.</w:t>
      </w:r>
    </w:p>
    <w:p w14:paraId="57494A0E" w14:textId="77777777" w:rsidR="00331705" w:rsidRDefault="00331705" w:rsidP="00331705">
      <w:pPr>
        <w:pStyle w:val="OptionDescription"/>
      </w:pPr>
      <w:r>
        <w:t>Note that this is a non-standard TS scrambling mode. The only standard AES-based scrambling modes are ATIS-IDSA and DVB-CISSA.</w:t>
      </w:r>
    </w:p>
    <w:p w14:paraId="31AADA52" w14:textId="77777777" w:rsidR="00331705" w:rsidRPr="00D2421C" w:rsidRDefault="00331705" w:rsidP="00331705">
      <w:pPr>
        <w:pStyle w:val="OptionDescription"/>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sidR="00782F11">
        <w:rPr>
          <w:lang w:eastAsia="fr-FR"/>
        </w:rPr>
        <w:t>AES-CTR</w:t>
      </w:r>
      <w:r>
        <w:rPr>
          <w:lang w:eastAsia="fr-FR"/>
        </w:rPr>
        <w:t xml:space="preserve"> scrambling</w:t>
      </w:r>
      <w:r w:rsidRPr="008F535B">
        <w:rPr>
          <w:lang w:eastAsia="fr-FR"/>
        </w:rPr>
        <w:t>.</w:t>
      </w:r>
      <w:r>
        <w:rPr>
          <w:lang w:eastAsia="fr-FR"/>
        </w:rPr>
        <w:t xml:space="preserve"> Since there is no standard value for AES-C</w:t>
      </w:r>
      <w:r w:rsidR="002D22C3">
        <w:rPr>
          <w:lang w:eastAsia="fr-FR"/>
        </w:rPr>
        <w:t>TR</w:t>
      </w:r>
      <w:r>
        <w:rPr>
          <w:lang w:eastAsia="fr-FR"/>
        </w:rPr>
        <w:t>,</w:t>
      </w:r>
      <w:r>
        <w:t xml:space="preserve"> the user-defined </w:t>
      </w:r>
      <w:r w:rsidRPr="00D2421C">
        <w:rPr>
          <w:i/>
        </w:rPr>
        <w:t>scrambling_mode</w:t>
      </w:r>
      <w:r>
        <w:t xml:space="preserve"> value </w:t>
      </w:r>
      <w:r w:rsidRPr="00CE6802">
        <w:rPr>
          <w:rStyle w:val="Codeintext"/>
        </w:rPr>
        <w:t>0xF</w:t>
      </w:r>
      <w:r w:rsidR="00782F11" w:rsidRPr="00CE6802">
        <w:rPr>
          <w:rStyle w:val="Codeintext"/>
        </w:rPr>
        <w:t>1</w:t>
      </w:r>
      <w:r>
        <w:t xml:space="preserve"> is used.</w:t>
      </w:r>
    </w:p>
    <w:p w14:paraId="02865076" w14:textId="77777777" w:rsidR="00714802" w:rsidRPr="008F535B" w:rsidRDefault="00714802" w:rsidP="00714802">
      <w:pPr>
        <w:pStyle w:val="OptionName"/>
        <w:rPr>
          <w:lang w:eastAsia="fr-FR"/>
        </w:rPr>
      </w:pPr>
      <w:r w:rsidRPr="008F535B">
        <w:rPr>
          <w:lang w:eastAsia="fr-FR"/>
        </w:rPr>
        <w:t>--atis-idsa</w:t>
      </w:r>
    </w:p>
    <w:p w14:paraId="75C97C15" w14:textId="77777777" w:rsidR="00714802" w:rsidRDefault="00714802" w:rsidP="00714802">
      <w:pPr>
        <w:pStyle w:val="OptionDescription"/>
        <w:rPr>
          <w:lang w:eastAsia="fr-FR"/>
        </w:rPr>
      </w:pPr>
      <w:r w:rsidRPr="008F535B">
        <w:rPr>
          <w:lang w:eastAsia="fr-FR"/>
        </w:rPr>
        <w:t>Use ATIS-IDSA scrambling (ATIS-0800006) instead of DVB-CSA2 (the default).</w:t>
      </w:r>
    </w:p>
    <w:p w14:paraId="4DAA1AD4" w14:textId="77777777" w:rsidR="00084E0D" w:rsidRDefault="00714802" w:rsidP="00714802">
      <w:pPr>
        <w:pStyle w:val="OptionDescription"/>
        <w:rPr>
          <w:lang w:eastAsia="fr-FR"/>
        </w:rPr>
      </w:pPr>
      <w:r w:rsidRPr="008F535B">
        <w:rPr>
          <w:lang w:eastAsia="fr-FR"/>
        </w:rPr>
        <w:t>The control words are 16-byte long instead of 8-byte.</w:t>
      </w:r>
    </w:p>
    <w:p w14:paraId="11D428D6" w14:textId="77777777" w:rsidR="00714802" w:rsidRDefault="00714802" w:rsidP="00714802">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ATIS-IDSA</w:t>
      </w:r>
      <w:r>
        <w:rPr>
          <w:lang w:eastAsia="fr-FR"/>
        </w:rPr>
        <w:t xml:space="preserve"> scrambling</w:t>
      </w:r>
      <w:r w:rsidRPr="008F535B">
        <w:rPr>
          <w:lang w:eastAsia="fr-FR"/>
        </w:rPr>
        <w:t>.</w:t>
      </w:r>
    </w:p>
    <w:p w14:paraId="132F49D9" w14:textId="77777777" w:rsidR="00B22E3D" w:rsidRDefault="00B22E3D" w:rsidP="00B22E3D">
      <w:pPr>
        <w:pStyle w:val="OptionName"/>
        <w:rPr>
          <w:lang w:eastAsia="fr-FR"/>
        </w:rPr>
      </w:pPr>
      <w:r>
        <w:rPr>
          <w:lang w:eastAsia="fr-FR"/>
        </w:rPr>
        <w:t xml:space="preserve">--ctr-counter-bits </w:t>
      </w:r>
      <w:r w:rsidRPr="00B22E3D">
        <w:rPr>
          <w:b w:val="0"/>
          <w:i/>
          <w:lang w:eastAsia="fr-FR"/>
        </w:rPr>
        <w:t>value</w:t>
      </w:r>
    </w:p>
    <w:p w14:paraId="1830D4D7" w14:textId="77777777" w:rsidR="00B22E3D" w:rsidRDefault="00B22E3D" w:rsidP="00B22E3D">
      <w:pPr>
        <w:pStyle w:val="OptionDescription"/>
        <w:rPr>
          <w:lang w:eastAsia="fr-FR"/>
        </w:rPr>
      </w:pPr>
      <w:r>
        <w:rPr>
          <w:lang w:eastAsia="fr-FR"/>
        </w:rPr>
        <w:t xml:space="preserve">With </w:t>
      </w:r>
      <w:r w:rsidRPr="00CE6802">
        <w:rPr>
          <w:rStyle w:val="Codeintext"/>
        </w:rPr>
        <w:t>--aes-ctr</w:t>
      </w:r>
      <w:r>
        <w:rPr>
          <w:lang w:eastAsia="fr-FR"/>
        </w:rPr>
        <w:t>, specifies the size in bits of the counter part.</w:t>
      </w:r>
    </w:p>
    <w:p w14:paraId="2461E8C4" w14:textId="77777777" w:rsidR="00B22E3D" w:rsidRDefault="00B22E3D" w:rsidP="00B22E3D">
      <w:pPr>
        <w:pStyle w:val="OptionDescription"/>
        <w:rPr>
          <w:lang w:eastAsia="fr-FR"/>
        </w:rPr>
      </w:pPr>
      <w:r>
        <w:rPr>
          <w:lang w:eastAsia="fr-FR"/>
        </w:rPr>
        <w:t>In the initialization vector, the fixed n</w:t>
      </w:r>
      <w:r w:rsidR="00532FB6">
        <w:rPr>
          <w:lang w:eastAsia="fr-FR"/>
        </w:rPr>
        <w:t>ounce part uses the first 128-</w:t>
      </w:r>
      <w:r w:rsidRPr="00B22E3D">
        <w:rPr>
          <w:i/>
          <w:lang w:eastAsia="fr-FR"/>
        </w:rPr>
        <w:t>N</w:t>
      </w:r>
      <w:r>
        <w:rPr>
          <w:lang w:eastAsia="fr-FR"/>
        </w:rPr>
        <w:t xml:space="preserve"> bits and the counter part uses the last </w:t>
      </w:r>
      <w:r w:rsidRPr="00B22E3D">
        <w:rPr>
          <w:i/>
          <w:lang w:eastAsia="fr-FR"/>
        </w:rPr>
        <w:t>N</w:t>
      </w:r>
      <w:r>
        <w:rPr>
          <w:lang w:eastAsia="fr-FR"/>
        </w:rPr>
        <w:t xml:space="preserve"> bits.</w:t>
      </w:r>
    </w:p>
    <w:p w14:paraId="5B2B6491" w14:textId="77777777" w:rsidR="00B22E3D" w:rsidRPr="008F535B" w:rsidRDefault="00B22E3D" w:rsidP="00B22E3D">
      <w:pPr>
        <w:pStyle w:val="OptionDescription"/>
        <w:rPr>
          <w:lang w:eastAsia="fr-FR"/>
        </w:rPr>
      </w:pPr>
      <w:r>
        <w:rPr>
          <w:lang w:eastAsia="fr-FR"/>
        </w:rPr>
        <w:t>By default, the counter part uses the second half of the IV (64 bits).</w:t>
      </w:r>
    </w:p>
    <w:p w14:paraId="2ABE05D0" w14:textId="45EA2C1D" w:rsidR="00714802" w:rsidRDefault="00714802" w:rsidP="00714802">
      <w:pPr>
        <w:pStyle w:val="OptionName"/>
      </w:pPr>
      <w:r>
        <w:t xml:space="preserve">-c </w:t>
      </w:r>
      <w:r w:rsidR="00CA3E6A">
        <w:rPr>
          <w:b w:val="0"/>
          <w:i/>
        </w:rPr>
        <w:t>hexa-digits</w:t>
      </w:r>
      <w:r>
        <w:br/>
        <w:t xml:space="preserve">--cw </w:t>
      </w:r>
      <w:r w:rsidR="00CA3E6A">
        <w:rPr>
          <w:b w:val="0"/>
          <w:i/>
        </w:rPr>
        <w:t>hexa-digits</w:t>
      </w:r>
    </w:p>
    <w:p w14:paraId="56F1CF0F" w14:textId="77777777" w:rsidR="00714802" w:rsidRDefault="00714802" w:rsidP="00714802">
      <w:pPr>
        <w:pStyle w:val="OptionDescription"/>
      </w:pPr>
      <w:r>
        <w:t xml:space="preserve">Specifies a fixed and constant control word (no crypto-period scheduling, no ECM insertion). The </w:t>
      </w:r>
      <w:r w:rsidRPr="00432EC7">
        <w:t>value must be a string of 16 hexadecimal digits</w:t>
      </w:r>
      <w:r>
        <w:t xml:space="preserve"> </w:t>
      </w:r>
      <w:r w:rsidRPr="00432EC7">
        <w:rPr>
          <w:lang w:val="en-US"/>
        </w:rPr>
        <w:t xml:space="preserve">(32 digits with </w:t>
      </w:r>
      <w:r w:rsidRPr="00532FB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15A14BC4" w14:textId="77777777" w:rsidR="00714802" w:rsidRDefault="00714802" w:rsidP="00714802">
      <w:pPr>
        <w:pStyle w:val="OptionDescription"/>
      </w:pPr>
      <w:r w:rsidRPr="00432EC7">
        <w:t>When using t</w:t>
      </w:r>
      <w:r w:rsidR="007A0B97">
        <w:t>his option, no Conditional Access System is used, meaning that no ECM or ECM PID is generated, no ECMG is allowed, all DVB SimulCrypt parameter</w:t>
      </w:r>
      <w:r w:rsidR="00C31B19">
        <w:t>s</w:t>
      </w:r>
      <w:r w:rsidR="007A0B97">
        <w:t xml:space="preserve"> are ignored and no CA_descriptor is inserted in the PMT.</w:t>
      </w:r>
    </w:p>
    <w:p w14:paraId="67E46575" w14:textId="77777777" w:rsidR="009A5398" w:rsidRPr="008F535B" w:rsidRDefault="009A5398" w:rsidP="009A5398">
      <w:pPr>
        <w:pStyle w:val="OptionName"/>
        <w:rPr>
          <w:lang w:eastAsia="fr-FR"/>
        </w:rPr>
      </w:pPr>
      <w:r w:rsidRPr="008F535B">
        <w:rPr>
          <w:lang w:eastAsia="fr-FR"/>
        </w:rPr>
        <w:t>--</w:t>
      </w:r>
      <w:r>
        <w:rPr>
          <w:lang w:eastAsia="fr-FR"/>
        </w:rPr>
        <w:t>dvb-cis</w:t>
      </w:r>
      <w:r w:rsidRPr="008F535B">
        <w:rPr>
          <w:lang w:eastAsia="fr-FR"/>
        </w:rPr>
        <w:t>sa</w:t>
      </w:r>
    </w:p>
    <w:p w14:paraId="40152FBE" w14:textId="4A1E9AE7" w:rsidR="00084E0D" w:rsidRDefault="009A5398" w:rsidP="009A5398">
      <w:pPr>
        <w:pStyle w:val="OptionDescription"/>
        <w:rPr>
          <w:lang w:eastAsia="fr-FR"/>
        </w:rPr>
      </w:pPr>
      <w:r w:rsidRPr="008F535B">
        <w:rPr>
          <w:lang w:eastAsia="fr-FR"/>
        </w:rPr>
        <w:t xml:space="preserve">Use </w:t>
      </w:r>
      <w:r>
        <w:rPr>
          <w:lang w:eastAsia="fr-FR"/>
        </w:rPr>
        <w:t>DVB-CISSA de</w:t>
      </w:r>
      <w:r w:rsidRPr="008F535B">
        <w:rPr>
          <w:lang w:eastAsia="fr-FR"/>
        </w:rPr>
        <w:t>scrambling (</w:t>
      </w:r>
      <w:r>
        <w:rPr>
          <w:lang w:eastAsia="fr-FR"/>
        </w:rPr>
        <w:t xml:space="preserve">see </w:t>
      </w:r>
      <w:r>
        <w:rPr>
          <w:lang w:eastAsia="fr-FR"/>
        </w:rPr>
        <w:fldChar w:fldCharType="begin"/>
      </w:r>
      <w:r>
        <w:rPr>
          <w:lang w:eastAsia="fr-FR"/>
        </w:rPr>
        <w:instrText xml:space="preserve"> REF _Ref1396820 \r \h </w:instrText>
      </w:r>
      <w:r>
        <w:rPr>
          <w:lang w:eastAsia="fr-FR"/>
        </w:rPr>
      </w:r>
      <w:r>
        <w:rPr>
          <w:lang w:eastAsia="fr-FR"/>
        </w:rPr>
        <w:fldChar w:fldCharType="separate"/>
      </w:r>
      <w:r w:rsidR="007B02A0">
        <w:rPr>
          <w:lang w:eastAsia="fr-FR"/>
        </w:rPr>
        <w:t>[16]</w:t>
      </w:r>
      <w:r>
        <w:rPr>
          <w:lang w:eastAsia="fr-FR"/>
        </w:rPr>
        <w:fldChar w:fldCharType="end"/>
      </w:r>
      <w:r w:rsidRPr="008F535B">
        <w:rPr>
          <w:lang w:eastAsia="fr-FR"/>
        </w:rPr>
        <w:t>) instead of DVB-CSA2 (the default).</w:t>
      </w:r>
    </w:p>
    <w:p w14:paraId="07D557A1" w14:textId="77777777" w:rsidR="009A5398" w:rsidRDefault="009A5398" w:rsidP="009A5398">
      <w:pPr>
        <w:pStyle w:val="OptionDescription"/>
        <w:rPr>
          <w:lang w:eastAsia="fr-FR"/>
        </w:rPr>
      </w:pPr>
      <w:r w:rsidRPr="008F535B">
        <w:rPr>
          <w:lang w:eastAsia="fr-FR"/>
        </w:rPr>
        <w:t>The control words are 16-byte long instead of 8-byte.</w:t>
      </w:r>
    </w:p>
    <w:p w14:paraId="1E8F7988" w14:textId="77777777" w:rsidR="00084E0D" w:rsidRPr="008F535B" w:rsidRDefault="00084E0D" w:rsidP="00084E0D">
      <w:pPr>
        <w:pStyle w:val="OptionDescription"/>
        <w:rPr>
          <w:lang w:eastAsia="fr-FR"/>
        </w:rPr>
      </w:pPr>
      <w:r w:rsidRPr="008F535B">
        <w:rPr>
          <w:lang w:eastAsia="fr-FR"/>
        </w:rPr>
        <w:t xml:space="preserve">A </w:t>
      </w:r>
      <w:r w:rsidRPr="008F535B">
        <w:rPr>
          <w:i/>
          <w:lang w:eastAsia="fr-FR"/>
        </w:rPr>
        <w:t>scrambling_descriptor</w:t>
      </w:r>
      <w:r w:rsidRPr="008F535B">
        <w:rPr>
          <w:lang w:eastAsia="fr-FR"/>
        </w:rPr>
        <w:t xml:space="preserve"> is automatically added to the PMT </w:t>
      </w:r>
      <w:r>
        <w:rPr>
          <w:lang w:eastAsia="fr-FR"/>
        </w:rPr>
        <w:t xml:space="preserve">of the service </w:t>
      </w:r>
      <w:r w:rsidRPr="008F535B">
        <w:rPr>
          <w:lang w:eastAsia="fr-FR"/>
        </w:rPr>
        <w:t>to indicate</w:t>
      </w:r>
      <w:r>
        <w:rPr>
          <w:lang w:eastAsia="fr-FR"/>
        </w:rPr>
        <w:t xml:space="preserve"> the use of</w:t>
      </w:r>
      <w:r w:rsidRPr="008F535B">
        <w:rPr>
          <w:lang w:eastAsia="fr-FR"/>
        </w:rPr>
        <w:t xml:space="preserve"> </w:t>
      </w:r>
      <w:r>
        <w:rPr>
          <w:lang w:eastAsia="fr-FR"/>
        </w:rPr>
        <w:t>DVB-CISSA scrambling</w:t>
      </w:r>
      <w:r w:rsidRPr="008F535B">
        <w:rPr>
          <w:lang w:eastAsia="fr-FR"/>
        </w:rPr>
        <w:t>.</w:t>
      </w:r>
    </w:p>
    <w:p w14:paraId="0136192C" w14:textId="77777777" w:rsidR="002C6419" w:rsidRPr="008F535B" w:rsidRDefault="002C6419" w:rsidP="002C6419">
      <w:pPr>
        <w:pStyle w:val="OptionName"/>
        <w:rPr>
          <w:lang w:eastAsia="fr-FR"/>
        </w:rPr>
      </w:pPr>
      <w:r w:rsidRPr="008F535B">
        <w:rPr>
          <w:lang w:eastAsia="fr-FR"/>
        </w:rPr>
        <w:t>--</w:t>
      </w:r>
      <w:r>
        <w:rPr>
          <w:lang w:eastAsia="fr-FR"/>
        </w:rPr>
        <w:t>dvb-csa2</w:t>
      </w:r>
    </w:p>
    <w:p w14:paraId="13705A65" w14:textId="77777777" w:rsidR="002C6419" w:rsidRDefault="002C6419" w:rsidP="002C6419">
      <w:pPr>
        <w:pStyle w:val="OptionDescription"/>
        <w:rPr>
          <w:lang w:eastAsia="fr-FR"/>
        </w:rPr>
      </w:pPr>
      <w:r w:rsidRPr="008F535B">
        <w:rPr>
          <w:lang w:eastAsia="fr-FR"/>
        </w:rPr>
        <w:t>Use DVB-CSA2</w:t>
      </w:r>
      <w:r>
        <w:rPr>
          <w:lang w:eastAsia="fr-FR"/>
        </w:rPr>
        <w:t xml:space="preserve"> scrambling. This is the default</w:t>
      </w:r>
      <w:r w:rsidRPr="008F535B">
        <w:rPr>
          <w:lang w:eastAsia="fr-FR"/>
        </w:rPr>
        <w:t>.</w:t>
      </w:r>
    </w:p>
    <w:p w14:paraId="58488B04" w14:textId="77777777" w:rsidR="00714802" w:rsidRPr="00CA3E6A" w:rsidRDefault="00714802" w:rsidP="00CA3E6A">
      <w:pPr>
        <w:pStyle w:val="OptionName"/>
      </w:pPr>
      <w:r w:rsidRPr="00CA3E6A">
        <w:t xml:space="preserve">-f </w:t>
      </w:r>
      <w:r w:rsidRPr="00CA3E6A">
        <w:rPr>
          <w:b w:val="0"/>
          <w:bCs w:val="0"/>
          <w:i/>
          <w:iCs/>
        </w:rPr>
        <w:t>name</w:t>
      </w:r>
      <w:r w:rsidRPr="00CA3E6A">
        <w:br/>
        <w:t xml:space="preserve">--cw-file </w:t>
      </w:r>
      <w:r w:rsidRPr="00CA3E6A">
        <w:rPr>
          <w:b w:val="0"/>
          <w:bCs w:val="0"/>
          <w:i/>
          <w:iCs/>
        </w:rPr>
        <w:t>name</w:t>
      </w:r>
    </w:p>
    <w:p w14:paraId="7209F1E1" w14:textId="77777777" w:rsidR="00714802" w:rsidRDefault="00714802" w:rsidP="00714802">
      <w:pPr>
        <w:pStyle w:val="OptionDescription"/>
      </w:pPr>
      <w:r>
        <w:t xml:space="preserve">Specifies a text file containing the list of control words to apply. Each line of the file must contain exactly 16 hexadecimal digits </w:t>
      </w:r>
      <w:r w:rsidRPr="00432EC7">
        <w:rPr>
          <w:lang w:val="en-US"/>
        </w:rPr>
        <w:t xml:space="preserve">(32 digits with </w:t>
      </w:r>
      <w:r w:rsidRPr="007A2026">
        <w:rPr>
          <w:rStyle w:val="Codeintext"/>
        </w:rPr>
        <w:t>--atis-idsa</w:t>
      </w:r>
      <w:r w:rsidR="00464183">
        <w:rPr>
          <w:lang w:val="en-US"/>
        </w:rPr>
        <w:t xml:space="preserve"> or </w:t>
      </w:r>
      <w:r w:rsidR="00464183" w:rsidRPr="00CE6802">
        <w:rPr>
          <w:rStyle w:val="Codeintext"/>
        </w:rPr>
        <w:t>--dvb-cissa</w:t>
      </w:r>
      <w:r w:rsidRPr="00432EC7">
        <w:rPr>
          <w:lang w:val="en-US"/>
        </w:rPr>
        <w:t>)</w:t>
      </w:r>
      <w:r>
        <w:t>.</w:t>
      </w:r>
    </w:p>
    <w:p w14:paraId="02912999" w14:textId="77777777" w:rsidR="00714802" w:rsidRDefault="00714802" w:rsidP="00714802">
      <w:pPr>
        <w:pStyle w:val="OptionDescription"/>
      </w:pPr>
      <w:r>
        <w:t>The next control word is used each time a new crypto-period is started. At the end of the list of control words, restart with the first one.</w:t>
      </w:r>
    </w:p>
    <w:p w14:paraId="15F57294" w14:textId="77777777" w:rsidR="00C31B19" w:rsidRDefault="00C31B19" w:rsidP="00C31B19">
      <w:pPr>
        <w:pStyle w:val="OptionDescription"/>
      </w:pPr>
      <w:r>
        <w:t xml:space="preserve">As with option </w:t>
      </w:r>
      <w:r w:rsidRPr="00CE6802">
        <w:rPr>
          <w:rStyle w:val="Codeintext"/>
        </w:rPr>
        <w:t>--cw</w:t>
      </w:r>
      <w:r>
        <w:t>, no Conditional Access System is used, meaning that no ECM or ECM PID is generated, no ECMG is allowed, all DVB SimulCrypt parameters are ignored and no CA_descriptor is inserted in the PMT.</w:t>
      </w:r>
    </w:p>
    <w:p w14:paraId="043960C1" w14:textId="12DC8607" w:rsidR="00554B14" w:rsidRDefault="00554B14" w:rsidP="00554B14">
      <w:pPr>
        <w:pStyle w:val="OptionName"/>
        <w:rPr>
          <w:lang w:eastAsia="fr-FR"/>
        </w:rPr>
      </w:pPr>
      <w:r>
        <w:rPr>
          <w:lang w:eastAsia="fr-FR"/>
        </w:rPr>
        <w:t xml:space="preserve">--iv </w:t>
      </w:r>
      <w:r w:rsidR="006F3CA6">
        <w:rPr>
          <w:b w:val="0"/>
          <w:i/>
        </w:rPr>
        <w:t>hexa-digits</w:t>
      </w:r>
    </w:p>
    <w:p w14:paraId="28416D15" w14:textId="77777777" w:rsidR="00554B14" w:rsidRDefault="00554B14" w:rsidP="00554B14">
      <w:pPr>
        <w:pStyle w:val="OptionDescription"/>
        <w:rPr>
          <w:lang w:eastAsia="fr-FR"/>
        </w:rPr>
      </w:pPr>
      <w:r>
        <w:rPr>
          <w:lang w:eastAsia="fr-FR"/>
        </w:rPr>
        <w:t xml:space="preserve">With </w:t>
      </w:r>
      <w:r w:rsidRPr="00CE6802">
        <w:rPr>
          <w:rStyle w:val="Codeintext"/>
        </w:rPr>
        <w:t>--aes-cbc</w:t>
      </w:r>
      <w:r>
        <w:rPr>
          <w:lang w:eastAsia="fr-FR"/>
        </w:rPr>
        <w:t xml:space="preserve"> or </w:t>
      </w:r>
      <w:r w:rsidRPr="00CE6802">
        <w:rPr>
          <w:rStyle w:val="Codeintext"/>
        </w:rPr>
        <w:t>--aes-ctr</w:t>
      </w:r>
      <w:r>
        <w:rPr>
          <w:lang w:eastAsia="fr-FR"/>
        </w:rPr>
        <w:t>, specifies a fixed initialization vector for all TS packets.</w:t>
      </w:r>
    </w:p>
    <w:p w14:paraId="71029578" w14:textId="77777777" w:rsidR="00554B14" w:rsidRDefault="00554B14" w:rsidP="00554B14">
      <w:pPr>
        <w:pStyle w:val="OptionDescription"/>
        <w:rPr>
          <w:lang w:eastAsia="fr-FR"/>
        </w:rPr>
      </w:pPr>
      <w:r>
        <w:rPr>
          <w:lang w:eastAsia="fr-FR"/>
        </w:rPr>
        <w:t>The value must be a string of 32 hexadecimal digits. The default IV is all zeroes.</w:t>
      </w:r>
    </w:p>
    <w:p w14:paraId="0B2D0A71" w14:textId="77777777" w:rsidR="00714802" w:rsidRDefault="00714802" w:rsidP="00714802">
      <w:pPr>
        <w:pStyle w:val="OptionName"/>
      </w:pPr>
      <w:r>
        <w:lastRenderedPageBreak/>
        <w:t>-n</w:t>
      </w:r>
      <w:r>
        <w:br/>
        <w:t>--no-entropy-reduction</w:t>
      </w:r>
    </w:p>
    <w:p w14:paraId="59F64F9D" w14:textId="77777777" w:rsidR="00714802" w:rsidRDefault="00084E0D" w:rsidP="00714802">
      <w:pPr>
        <w:pStyle w:val="OptionDescription"/>
      </w:pPr>
      <w:r>
        <w:t>With DVB-CSA2, d</w:t>
      </w:r>
      <w:r w:rsidR="00714802">
        <w:t>o not perform control word entropy reduction to 48 bits, keep full 64-bit control words.</w:t>
      </w:r>
      <w:r w:rsidR="00714802">
        <w:rPr>
          <w:lang w:val="en-US"/>
        </w:rPr>
        <w:t xml:space="preserve"> This option is ignored</w:t>
      </w:r>
      <w:r>
        <w:rPr>
          <w:lang w:val="en-US"/>
        </w:rPr>
        <w:t xml:space="preserve"> with other scrambling modes.</w:t>
      </w:r>
    </w:p>
    <w:p w14:paraId="59592D93" w14:textId="77777777" w:rsidR="00FB3E1B" w:rsidRDefault="00FB3E1B" w:rsidP="00FB3E1B">
      <w:pPr>
        <w:pStyle w:val="OptionName"/>
        <w:rPr>
          <w:lang w:eastAsia="fr-FR"/>
        </w:rPr>
      </w:pPr>
      <w:r>
        <w:rPr>
          <w:lang w:eastAsia="fr-FR"/>
        </w:rPr>
        <w:t xml:space="preserve">--output-cw-file </w:t>
      </w:r>
      <w:r w:rsidRPr="00610506">
        <w:rPr>
          <w:b w:val="0"/>
          <w:i/>
          <w:lang w:eastAsia="fr-FR"/>
        </w:rPr>
        <w:t>name</w:t>
      </w:r>
    </w:p>
    <w:p w14:paraId="4D363DB0" w14:textId="77777777" w:rsidR="00FB3E1B" w:rsidRDefault="00FB3E1B" w:rsidP="00FB3E1B">
      <w:pPr>
        <w:pStyle w:val="OptionDescription"/>
        <w:rPr>
          <w:lang w:eastAsia="fr-FR"/>
        </w:rPr>
      </w:pPr>
      <w:r>
        <w:rPr>
          <w:lang w:eastAsia="fr-FR"/>
        </w:rPr>
        <w:t>Specifies a text file to create with all control words. Each line of the file will contain a control word with 16 or 32 hexadecimal digits, depending on the scrambling algorithm. Each time a new control word is used to scramble packets, it is logged in the file.</w:t>
      </w:r>
    </w:p>
    <w:p w14:paraId="34E9683F" w14:textId="77777777" w:rsidR="00FB3E1B" w:rsidRPr="00FB3E1B" w:rsidRDefault="00FB3E1B" w:rsidP="00FB3E1B">
      <w:pPr>
        <w:pStyle w:val="OptionDescription"/>
      </w:pPr>
      <w:r>
        <w:rPr>
          <w:lang w:eastAsia="fr-FR"/>
        </w:rPr>
        <w:t>This option is specifically useful when the control words are dynamically and randomly generated for insertion into ECM’s. The created file can be used later to perform a direct descrambling test using the option</w:t>
      </w:r>
      <w:r w:rsidRPr="00CE6802">
        <w:rPr>
          <w:rStyle w:val="Codeintext"/>
        </w:rPr>
        <w:t>--cw-file</w:t>
      </w:r>
      <w:r>
        <w:rPr>
          <w:lang w:eastAsia="fr-FR"/>
        </w:rPr>
        <w:t xml:space="preserve"> of the plugin </w:t>
      </w:r>
      <w:r>
        <w:rPr>
          <w:i/>
          <w:lang w:eastAsia="fr-FR"/>
        </w:rPr>
        <w:t>descrambler</w:t>
      </w:r>
      <w:r>
        <w:rPr>
          <w:lang w:eastAsia="fr-FR"/>
        </w:rPr>
        <w:t>.</w:t>
      </w:r>
    </w:p>
    <w:p w14:paraId="79511485" w14:textId="77777777" w:rsidR="00E62B9B" w:rsidRPr="00CF0FFB" w:rsidRDefault="00E62B9B" w:rsidP="00E62B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68D3824" w14:textId="77777777" w:rsidR="00E62B9B" w:rsidRPr="00CF0FFB" w:rsidRDefault="00E62B9B" w:rsidP="00E62B9B">
      <w:pPr>
        <w:ind w:left="284"/>
        <w:rPr>
          <w:lang w:val="en-GB"/>
        </w:rPr>
      </w:pPr>
      <w:r w:rsidRPr="00CF0FFB">
        <w:rPr>
          <w:lang w:val="en-GB"/>
        </w:rPr>
        <w:t>The following options are implicitly defined in all packet processing plugins.</w:t>
      </w:r>
    </w:p>
    <w:p w14:paraId="62AF8070" w14:textId="77777777" w:rsidR="00E62B9B" w:rsidRDefault="00E62B9B" w:rsidP="00E62B9B">
      <w:pPr>
        <w:pStyle w:val="OptionName"/>
      </w:pPr>
      <w:r>
        <w:t>--help</w:t>
      </w:r>
    </w:p>
    <w:p w14:paraId="01DF2DD8" w14:textId="77777777" w:rsidR="00E62B9B" w:rsidRDefault="00E62B9B" w:rsidP="00E62B9B">
      <w:pPr>
        <w:pStyle w:val="OptionDescription"/>
      </w:pPr>
      <w:r>
        <w:t>Display this help text.</w:t>
      </w:r>
    </w:p>
    <w:p w14:paraId="69EE732F" w14:textId="77777777" w:rsidR="00E62B9B" w:rsidRDefault="00E62B9B" w:rsidP="00E62B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BC5C95C" w14:textId="77777777" w:rsidR="00E62B9B" w:rsidRDefault="00E62B9B" w:rsidP="00E62B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DCAC5DB" w14:textId="77777777" w:rsidR="00E62B9B" w:rsidRDefault="00E62B9B" w:rsidP="00E62B9B">
      <w:pPr>
        <w:pStyle w:val="OptionDescription"/>
      </w:pPr>
      <w:r>
        <w:rPr>
          <w:lang w:eastAsia="fr-FR"/>
        </w:rPr>
        <w:t xml:space="preserve">Several </w:t>
      </w:r>
      <w:r w:rsidRPr="00CE6802">
        <w:rPr>
          <w:rStyle w:val="Codeintext"/>
        </w:rPr>
        <w:t>--only-label</w:t>
      </w:r>
      <w:r>
        <w:rPr>
          <w:lang w:eastAsia="fr-FR"/>
        </w:rPr>
        <w:t xml:space="preserve"> options may be specified.</w:t>
      </w:r>
    </w:p>
    <w:p w14:paraId="17155115" w14:textId="77777777" w:rsidR="006B3DED" w:rsidRDefault="006B3DED" w:rsidP="00A545B1">
      <w:pPr>
        <w:pStyle w:val="ReferenceSectionTitle"/>
      </w:pPr>
      <w:bookmarkStart w:id="389" w:name="_Toc140067764"/>
      <w:r>
        <w:lastRenderedPageBreak/>
        <w:t>sdt</w:t>
      </w:r>
      <w:bookmarkEnd w:id="387"/>
      <w:bookmarkEnd w:id="389"/>
    </w:p>
    <w:p w14:paraId="27D4431C" w14:textId="77777777" w:rsidR="006B3DED" w:rsidRPr="0010024C" w:rsidRDefault="00126B9A" w:rsidP="00E233F7">
      <w:pPr>
        <w:pStyle w:val="UsageTitle"/>
        <w:rPr>
          <w:lang w:val="en-US"/>
        </w:rPr>
      </w:pPr>
      <w:r>
        <w:rPr>
          <w:lang w:val="en-US"/>
        </w:rPr>
        <w:t>Perform v</w:t>
      </w:r>
      <w:r w:rsidR="006B3DED" w:rsidRPr="0010024C">
        <w:rPr>
          <w:lang w:val="en-US"/>
        </w:rPr>
        <w:t xml:space="preserve">arious </w:t>
      </w:r>
      <w:r>
        <w:rPr>
          <w:lang w:val="en-US"/>
        </w:rPr>
        <w:t>t</w:t>
      </w:r>
      <w:r w:rsidR="006B3DED" w:rsidRPr="0010024C">
        <w:rPr>
          <w:lang w:val="en-US"/>
        </w:rPr>
        <w:t xml:space="preserve">ransformations on </w:t>
      </w:r>
      <w:r w:rsidR="009F6173">
        <w:rPr>
          <w:lang w:val="en-US"/>
        </w:rPr>
        <w:t>an SDT</w:t>
      </w:r>
    </w:p>
    <w:p w14:paraId="151F50A8" w14:textId="77777777" w:rsidR="009F6173" w:rsidRDefault="009F6173" w:rsidP="009F6173">
      <w:r>
        <w:t>This plugin performs various transforma</w:t>
      </w:r>
      <w:r w:rsidR="006B64C6">
        <w:t>tions on an SDT, either the SDT-Actual or some specific SDT-</w:t>
      </w:r>
      <w:r>
        <w:t>Other. The other SDT’s, if present, are left unchanged.</w:t>
      </w:r>
    </w:p>
    <w:p w14:paraId="6D65FB72" w14:textId="77777777" w:rsidR="006B3DED" w:rsidRPr="009E6EFE" w:rsidRDefault="00BD19C2" w:rsidP="00E233F7">
      <w:pPr>
        <w:pStyle w:val="UsageTitle"/>
        <w:rPr>
          <w:lang w:val="en-US"/>
        </w:rPr>
      </w:pPr>
      <w:r w:rsidRPr="009E6EFE">
        <w:rPr>
          <w:lang w:val="en-US"/>
        </w:rPr>
        <w:t>Usage</w:t>
      </w:r>
    </w:p>
    <w:p w14:paraId="7C6C2A03" w14:textId="77777777" w:rsidR="006B3DED" w:rsidRPr="009E6EFE" w:rsidRDefault="006B3DED" w:rsidP="006B3DED">
      <w:pPr>
        <w:pStyle w:val="UsageSyntax"/>
        <w:rPr>
          <w:lang w:val="en-US"/>
        </w:rPr>
      </w:pPr>
      <w:r w:rsidRPr="009E6EFE">
        <w:rPr>
          <w:lang w:val="en-US"/>
        </w:rPr>
        <w:t>tsp -P sdt [</w:t>
      </w:r>
      <w:r w:rsidRPr="009E6EFE">
        <w:rPr>
          <w:i/>
          <w:lang w:val="en-US"/>
        </w:rPr>
        <w:t>options</w:t>
      </w:r>
      <w:r w:rsidRPr="009E6EFE">
        <w:rPr>
          <w:lang w:val="en-US"/>
        </w:rPr>
        <w:t>]</w:t>
      </w:r>
    </w:p>
    <w:p w14:paraId="5C94C0FB" w14:textId="77777777" w:rsidR="006B3DED" w:rsidRPr="0010024C" w:rsidRDefault="00BD19C2" w:rsidP="00E233F7">
      <w:pPr>
        <w:pStyle w:val="UsageTitle"/>
        <w:rPr>
          <w:lang w:val="en-US"/>
        </w:rPr>
      </w:pPr>
      <w:r>
        <w:rPr>
          <w:lang w:val="en-US"/>
        </w:rPr>
        <w:t>Options</w:t>
      </w:r>
    </w:p>
    <w:p w14:paraId="51BC3BD1" w14:textId="77777777" w:rsidR="00C14FC8" w:rsidRDefault="00C14FC8" w:rsidP="00C14FC8">
      <w:pPr>
        <w:pStyle w:val="OptionName"/>
      </w:pPr>
      <w:r>
        <w:t xml:space="preserve">--bitrate </w:t>
      </w:r>
      <w:r w:rsidRPr="00FF5857">
        <w:rPr>
          <w:b w:val="0"/>
          <w:i/>
        </w:rPr>
        <w:t>value</w:t>
      </w:r>
    </w:p>
    <w:p w14:paraId="3D4FAA93" w14:textId="77777777" w:rsidR="00C14FC8" w:rsidRDefault="00C14FC8" w:rsidP="00C14FC8">
      <w:pPr>
        <w:pStyle w:val="OptionDescription"/>
      </w:pPr>
      <w:r>
        <w:t>Specifies the bitrate in bits / second of the PID containing the SDT if a new one is created.</w:t>
      </w:r>
    </w:p>
    <w:p w14:paraId="1D93EC1B" w14:textId="36F072EF"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6EDD0BB1" w14:textId="77777777" w:rsidR="00C14FC8" w:rsidRDefault="00C14FC8" w:rsidP="00C14FC8">
      <w:pPr>
        <w:pStyle w:val="OptionDescription"/>
      </w:pPr>
      <w:r>
        <w:t>The default is 3,000 b/s.</w:t>
      </w:r>
    </w:p>
    <w:p w14:paraId="31167C37" w14:textId="77777777" w:rsidR="001D30BE" w:rsidRDefault="001D30BE" w:rsidP="001D30BE">
      <w:pPr>
        <w:pStyle w:val="OptionName"/>
      </w:pPr>
      <w:r>
        <w:t>--brazil</w:t>
      </w:r>
    </w:p>
    <w:p w14:paraId="46A807A5" w14:textId="6677384B" w:rsidR="001D30BE" w:rsidRDefault="001D30BE" w:rsidP="001D30B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373A3197" w14:textId="77777777" w:rsidR="00E45F4F" w:rsidRDefault="00E45F4F" w:rsidP="00E45F4F">
      <w:pPr>
        <w:pStyle w:val="OptionName"/>
      </w:pPr>
      <w:r>
        <w:t>--cleanup-private-descriptors</w:t>
      </w:r>
    </w:p>
    <w:p w14:paraId="4E8D2FDE" w14:textId="77777777" w:rsidR="00E45F4F" w:rsidRPr="00A91965" w:rsidRDefault="00E45F4F" w:rsidP="00E45F4F">
      <w:pPr>
        <w:pStyle w:val="OptionDescription"/>
      </w:pPr>
      <w:r>
        <w:t xml:space="preserve">Remove all private descriptors without preceding </w:t>
      </w:r>
      <w:r w:rsidRPr="00762978">
        <w:rPr>
          <w:i/>
        </w:rPr>
        <w:t>private_data_specifier_descriptor</w:t>
      </w:r>
      <w:r>
        <w:t>.</w:t>
      </w:r>
    </w:p>
    <w:p w14:paraId="19723277" w14:textId="77777777" w:rsidR="00A65F66" w:rsidRDefault="00A65F66" w:rsidP="00A65F66">
      <w:pPr>
        <w:pStyle w:val="OptionName"/>
      </w:pPr>
      <w:r>
        <w:t>-c</w:t>
      </w:r>
      <w:r>
        <w:br/>
        <w:t>--create</w:t>
      </w:r>
    </w:p>
    <w:p w14:paraId="4D06B866" w14:textId="77777777" w:rsidR="00A65F66" w:rsidRDefault="00A65F66" w:rsidP="00A65F66">
      <w:pPr>
        <w:pStyle w:val="OptionDescription"/>
      </w:pPr>
      <w:r>
        <w:t>Create a new empty SDT if none was received after one second.</w:t>
      </w:r>
    </w:p>
    <w:p w14:paraId="15DD119A" w14:textId="77777777" w:rsidR="00A65F66" w:rsidRDefault="00A65F66" w:rsidP="00A65F66">
      <w:pPr>
        <w:pStyle w:val="OptionDescription"/>
      </w:pPr>
      <w:r>
        <w:t xml:space="preserve">This is equivalent to </w:t>
      </w:r>
      <w:r w:rsidRPr="007A2026">
        <w:rPr>
          <w:rStyle w:val="Codeintext"/>
        </w:rPr>
        <w:t>--create-after 1000</w:t>
      </w:r>
      <w:r>
        <w:t>.</w:t>
      </w:r>
    </w:p>
    <w:p w14:paraId="5CF8EDAD" w14:textId="77777777" w:rsidR="00A65F66" w:rsidRDefault="00A65F66" w:rsidP="00A65F66">
      <w:pPr>
        <w:pStyle w:val="OptionName"/>
      </w:pPr>
      <w:r>
        <w:t xml:space="preserve">--create-after </w:t>
      </w:r>
      <w:r w:rsidRPr="00FF5857">
        <w:rPr>
          <w:b w:val="0"/>
          <w:i/>
        </w:rPr>
        <w:t>milliseconds</w:t>
      </w:r>
    </w:p>
    <w:p w14:paraId="54C2F08B" w14:textId="77777777" w:rsidR="00A65F66" w:rsidRDefault="00A65F66" w:rsidP="00A65F66">
      <w:pPr>
        <w:pStyle w:val="OptionDescription"/>
      </w:pPr>
      <w:r>
        <w:t>Create a new empty SDT if none was received after the specified number of milliseconds. If an actual SDT is received later, it will be used as the base for transformations instead of the empty one.</w:t>
      </w:r>
    </w:p>
    <w:p w14:paraId="5592F783" w14:textId="77777777" w:rsidR="00D161F9" w:rsidRPr="00F85203" w:rsidRDefault="00D161F9" w:rsidP="00D161F9">
      <w:pPr>
        <w:pStyle w:val="OptionName"/>
        <w:rPr>
          <w:rFonts w:ascii="Menlo" w:hAnsi="Menlo"/>
          <w:lang w:eastAsia="fr-FR"/>
        </w:rPr>
      </w:pPr>
      <w:r w:rsidRPr="00F85203">
        <w:t xml:space="preserve">--default-charset </w:t>
      </w:r>
      <w:r w:rsidRPr="00324DAE">
        <w:rPr>
          <w:b w:val="0"/>
          <w:i/>
        </w:rPr>
        <w:t>name</w:t>
      </w:r>
    </w:p>
    <w:p w14:paraId="022E2F77" w14:textId="77777777" w:rsidR="00D161F9" w:rsidRPr="00097D77" w:rsidRDefault="00D161F9" w:rsidP="00D161F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0DF97A9" w14:textId="4B8B72D9" w:rsidR="00D161F9" w:rsidRDefault="00D161F9" w:rsidP="00D161F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CCA0769" w14:textId="77777777" w:rsidR="006B3DED" w:rsidRDefault="006B3DED" w:rsidP="006B3DED">
      <w:pPr>
        <w:pStyle w:val="OptionName"/>
      </w:pPr>
      <w:r>
        <w:t xml:space="preserve">--eit-pf </w:t>
      </w:r>
      <w:r w:rsidRPr="000C45B2">
        <w:rPr>
          <w:b w:val="0"/>
          <w:i/>
        </w:rPr>
        <w:t>value</w:t>
      </w:r>
    </w:p>
    <w:p w14:paraId="4D8B2FE5" w14:textId="77777777" w:rsidR="006B3DED" w:rsidRDefault="006B3DED" w:rsidP="006B3DED">
      <w:pPr>
        <w:pStyle w:val="OptionDescription"/>
      </w:pPr>
      <w:r>
        <w:t xml:space="preserve">Specify a new </w:t>
      </w:r>
      <w:r w:rsidRPr="007472A9">
        <w:rPr>
          <w:i/>
        </w:rPr>
        <w:t xml:space="preserve">EIT_present_following_flag </w:t>
      </w:r>
      <w:r>
        <w:t>value (0 or 1) for the added or modified service. For new services, the default is 0.</w:t>
      </w:r>
    </w:p>
    <w:p w14:paraId="6FB93B7B" w14:textId="77777777" w:rsidR="006B3DED" w:rsidRDefault="006B3DED" w:rsidP="006B3DED">
      <w:pPr>
        <w:pStyle w:val="OptionName"/>
      </w:pPr>
      <w:r>
        <w:t xml:space="preserve">--eit-schedule </w:t>
      </w:r>
      <w:r w:rsidRPr="000C45B2">
        <w:rPr>
          <w:b w:val="0"/>
          <w:i/>
        </w:rPr>
        <w:t>value</w:t>
      </w:r>
    </w:p>
    <w:p w14:paraId="302BCEFA" w14:textId="77777777" w:rsidR="006B3DED" w:rsidRDefault="006B3DED" w:rsidP="006B3DED">
      <w:pPr>
        <w:pStyle w:val="OptionDescription"/>
      </w:pPr>
      <w:r>
        <w:t xml:space="preserve">Specify a new </w:t>
      </w:r>
      <w:r w:rsidRPr="007472A9">
        <w:rPr>
          <w:i/>
        </w:rPr>
        <w:t>EIT_schedule_flag</w:t>
      </w:r>
      <w:r>
        <w:t xml:space="preserve"> value (0 or 1) for the added or modified service. For new services, the default is 0.</w:t>
      </w:r>
    </w:p>
    <w:p w14:paraId="1BB018E0" w14:textId="77777777" w:rsidR="00D161F9" w:rsidRPr="007D4329" w:rsidRDefault="00D161F9" w:rsidP="00D161F9">
      <w:pPr>
        <w:pStyle w:val="OptionName"/>
        <w:rPr>
          <w:rFonts w:ascii="Menlo" w:hAnsi="Menlo"/>
          <w:lang w:eastAsia="fr-FR"/>
        </w:rPr>
      </w:pPr>
      <w:r>
        <w:t>--europe</w:t>
      </w:r>
    </w:p>
    <w:p w14:paraId="4DB70ADD" w14:textId="062B57F5" w:rsidR="00D161F9" w:rsidRPr="00B26EC4" w:rsidRDefault="00D161F9" w:rsidP="00D161F9">
      <w:pPr>
        <w:pStyle w:val="OptionDescription"/>
        <w:rPr>
          <w:lang w:val="en-US"/>
        </w:rPr>
      </w:pPr>
      <w:r w:rsidRPr="00B26EC4">
        <w:rPr>
          <w:lang w:val="en-US"/>
        </w:rPr>
        <w:t xml:space="preserve">A synonym for </w:t>
      </w:r>
      <w:r w:rsidRPr="007A2026">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022890B0" w14:textId="77777777" w:rsidR="006B3DED" w:rsidRDefault="006B3DED" w:rsidP="006B3DED">
      <w:pPr>
        <w:pStyle w:val="OptionName"/>
      </w:pPr>
      <w:r>
        <w:t xml:space="preserve">-f </w:t>
      </w:r>
      <w:r w:rsidRPr="000C45B2">
        <w:rPr>
          <w:b w:val="0"/>
          <w:i/>
        </w:rPr>
        <w:t>value</w:t>
      </w:r>
      <w:r>
        <w:br/>
        <w:t xml:space="preserve">--free-ca-mode </w:t>
      </w:r>
      <w:r w:rsidRPr="000C45B2">
        <w:rPr>
          <w:b w:val="0"/>
          <w:i/>
        </w:rPr>
        <w:t>value</w:t>
      </w:r>
    </w:p>
    <w:p w14:paraId="69435F97" w14:textId="77777777" w:rsidR="006B3DED" w:rsidRPr="00C04C5F" w:rsidRDefault="006B3DED" w:rsidP="006B3DED">
      <w:pPr>
        <w:pStyle w:val="OptionDescription"/>
      </w:pPr>
      <w:r>
        <w:t xml:space="preserve">Specify a new </w:t>
      </w:r>
      <w:r w:rsidRPr="007472A9">
        <w:rPr>
          <w:i/>
        </w:rPr>
        <w:t xml:space="preserve">free_CA_mode </w:t>
      </w:r>
      <w:r>
        <w:t>value (0 or 1) for the added or modified service. For new services, the default is 0.</w:t>
      </w:r>
    </w:p>
    <w:p w14:paraId="58B711C7" w14:textId="77777777" w:rsidR="006B3DED" w:rsidRDefault="006B3DED" w:rsidP="006B3DED">
      <w:pPr>
        <w:pStyle w:val="OptionName"/>
      </w:pPr>
      <w:r>
        <w:lastRenderedPageBreak/>
        <w:t>-i</w:t>
      </w:r>
      <w:r>
        <w:br/>
        <w:t>--increment-version</w:t>
      </w:r>
    </w:p>
    <w:p w14:paraId="0231DBAF" w14:textId="77777777" w:rsidR="006B3DED" w:rsidRDefault="006B3DED" w:rsidP="006B3DED">
      <w:pPr>
        <w:pStyle w:val="OptionDescription"/>
      </w:pPr>
      <w:r>
        <w:t>Increment the version number of the SDT.</w:t>
      </w:r>
    </w:p>
    <w:p w14:paraId="4DC57AA0" w14:textId="77777777" w:rsidR="00B507EC" w:rsidRPr="00847C27" w:rsidRDefault="00B507EC" w:rsidP="00B507EC">
      <w:pPr>
        <w:pStyle w:val="OptionName"/>
        <w:rPr>
          <w:i/>
        </w:rPr>
      </w:pPr>
      <w:r>
        <w:t xml:space="preserve">--inter-packet </w:t>
      </w:r>
      <w:r w:rsidRPr="00FF5857">
        <w:rPr>
          <w:b w:val="0"/>
          <w:i/>
        </w:rPr>
        <w:t>value</w:t>
      </w:r>
    </w:p>
    <w:p w14:paraId="2BFE32DB" w14:textId="77777777" w:rsidR="00B507EC" w:rsidRDefault="00B507EC" w:rsidP="00B507EC">
      <w:pPr>
        <w:pStyle w:val="OptionDescription"/>
      </w:pPr>
      <w:r>
        <w:t xml:space="preserve">When a new SDT is created and </w:t>
      </w:r>
      <w:r w:rsidRPr="007A2026">
        <w:rPr>
          <w:rStyle w:val="Codeintext"/>
        </w:rPr>
        <w:t>--bitrate</w:t>
      </w:r>
      <w:r>
        <w:t xml:space="preserve"> is not present, this option specifies the packet interval for the SDT PID, that is to say the number of TS packets in the transport between two packets of the PID.</w:t>
      </w:r>
    </w:p>
    <w:p w14:paraId="51F1C729" w14:textId="77777777" w:rsidR="00B507EC" w:rsidRDefault="00B507EC" w:rsidP="00B507EC">
      <w:pPr>
        <w:pStyle w:val="OptionDescription"/>
      </w:pPr>
      <w:r>
        <w:t xml:space="preserve">Use instead of </w:t>
      </w:r>
      <w:r>
        <w:rPr>
          <w:rFonts w:ascii="Consolas" w:hAnsi="Consolas" w:cs="Consolas"/>
        </w:rPr>
        <w:noBreakHyphen/>
      </w:r>
      <w:r w:rsidRPr="007A2026">
        <w:rPr>
          <w:rStyle w:val="Codeintext"/>
        </w:rPr>
        <w:noBreakHyphen/>
        <w:t>bitrate</w:t>
      </w:r>
      <w:r>
        <w:t xml:space="preserve"> if the global bitrate of the TS cannot be determined.</w:t>
      </w:r>
    </w:p>
    <w:p w14:paraId="4372544C" w14:textId="77777777" w:rsidR="00D161F9" w:rsidRDefault="00D161F9" w:rsidP="00D161F9">
      <w:pPr>
        <w:pStyle w:val="OptionName"/>
      </w:pPr>
      <w:r>
        <w:t>--japan</w:t>
      </w:r>
    </w:p>
    <w:p w14:paraId="1418D0BD" w14:textId="10A6E1A7" w:rsidR="00D161F9" w:rsidRDefault="00D161F9" w:rsidP="00D161F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70C9012" w14:textId="77777777" w:rsidR="006B3DED" w:rsidRDefault="006B3DED" w:rsidP="006B3DED">
      <w:pPr>
        <w:pStyle w:val="OptionName"/>
      </w:pPr>
      <w:r>
        <w:t xml:space="preserve">-n </w:t>
      </w:r>
      <w:r w:rsidRPr="000C45B2">
        <w:rPr>
          <w:b w:val="0"/>
          <w:i/>
        </w:rPr>
        <w:t>value</w:t>
      </w:r>
      <w:r>
        <w:br/>
        <w:t xml:space="preserve">--name </w:t>
      </w:r>
      <w:r w:rsidRPr="000C45B2">
        <w:rPr>
          <w:b w:val="0"/>
          <w:i/>
        </w:rPr>
        <w:t>value</w:t>
      </w:r>
    </w:p>
    <w:p w14:paraId="57FFB8DC" w14:textId="77777777" w:rsidR="006B3DED" w:rsidRDefault="006B3DED" w:rsidP="006B3DED">
      <w:pPr>
        <w:pStyle w:val="OptionDescription"/>
      </w:pPr>
      <w:r>
        <w:t>Specify a new service name for the added or modified service. For new services, the default is an empty string.</w:t>
      </w:r>
    </w:p>
    <w:p w14:paraId="0863C437" w14:textId="77777777" w:rsidR="006B3DED" w:rsidRDefault="006B3DED" w:rsidP="006B3DED">
      <w:pPr>
        <w:pStyle w:val="OptionName"/>
      </w:pPr>
      <w:r>
        <w:t xml:space="preserve">-v </w:t>
      </w:r>
      <w:r w:rsidRPr="000C45B2">
        <w:rPr>
          <w:b w:val="0"/>
          <w:i/>
        </w:rPr>
        <w:t>value</w:t>
      </w:r>
      <w:r>
        <w:br/>
        <w:t xml:space="preserve">--new-version </w:t>
      </w:r>
      <w:r w:rsidRPr="000C45B2">
        <w:rPr>
          <w:b w:val="0"/>
          <w:i/>
        </w:rPr>
        <w:t>value</w:t>
      </w:r>
    </w:p>
    <w:p w14:paraId="766B21DB" w14:textId="77777777" w:rsidR="006B3DED" w:rsidRDefault="006B3DED" w:rsidP="006B3DED">
      <w:pPr>
        <w:pStyle w:val="OptionDescription"/>
      </w:pPr>
      <w:r>
        <w:t>Specify a new value for the version of the SDT.</w:t>
      </w:r>
    </w:p>
    <w:p w14:paraId="06FED163" w14:textId="77777777" w:rsidR="00EE3EAF" w:rsidRDefault="00EE3EAF" w:rsidP="00EE3EAF">
      <w:pPr>
        <w:pStyle w:val="OptionName"/>
      </w:pPr>
      <w:r>
        <w:t xml:space="preserve">--original-network-id </w:t>
      </w:r>
      <w:r w:rsidRPr="00EE3EAF">
        <w:rPr>
          <w:b w:val="0"/>
          <w:i/>
        </w:rPr>
        <w:t>id</w:t>
      </w:r>
    </w:p>
    <w:p w14:paraId="78B37C22" w14:textId="77777777" w:rsidR="00EE3EAF" w:rsidRDefault="00EE3EAF" w:rsidP="00EE3EAF">
      <w:pPr>
        <w:pStyle w:val="OptionDescription"/>
      </w:pPr>
      <w:r>
        <w:t>Modify the original network id in the SDT with the specified value.</w:t>
      </w:r>
    </w:p>
    <w:p w14:paraId="18AE14E6" w14:textId="77777777" w:rsidR="00EE3EAF" w:rsidRDefault="00EE3EAF" w:rsidP="00EE3EAF">
      <w:pPr>
        <w:pStyle w:val="OptionName"/>
      </w:pPr>
      <w:r>
        <w:t xml:space="preserve">-o </w:t>
      </w:r>
      <w:r w:rsidRPr="00EE3EAF">
        <w:rPr>
          <w:b w:val="0"/>
          <w:i/>
        </w:rPr>
        <w:t>id</w:t>
      </w:r>
      <w:r>
        <w:br/>
        <w:t xml:space="preserve">--other </w:t>
      </w:r>
      <w:r w:rsidRPr="00EE3EAF">
        <w:rPr>
          <w:b w:val="0"/>
          <w:i/>
        </w:rPr>
        <w:t>id</w:t>
      </w:r>
    </w:p>
    <w:p w14:paraId="6964686F" w14:textId="77777777" w:rsidR="00EE3EAF" w:rsidRDefault="006B64C6" w:rsidP="00EE3EAF">
      <w:pPr>
        <w:pStyle w:val="OptionDescription"/>
      </w:pPr>
      <w:r>
        <w:t>Modify the SDT-</w:t>
      </w:r>
      <w:r w:rsidR="00EE3EAF">
        <w:t>Other with the specified TS</w:t>
      </w:r>
      <w:r>
        <w:t xml:space="preserve"> id. By default, modify the SDT-</w:t>
      </w:r>
      <w:r w:rsidR="00EE3EAF">
        <w:t>Actual.</w:t>
      </w:r>
    </w:p>
    <w:p w14:paraId="4C0762F5" w14:textId="77777777" w:rsidR="006556E9" w:rsidRDefault="006556E9" w:rsidP="006556E9">
      <w:pPr>
        <w:pStyle w:val="OptionName"/>
      </w:pPr>
      <w:r>
        <w:t xml:space="preserve">--patch-xml </w:t>
      </w:r>
      <w:r w:rsidRPr="008536A7">
        <w:rPr>
          <w:b w:val="0"/>
          <w:i/>
        </w:rPr>
        <w:t>filename</w:t>
      </w:r>
    </w:p>
    <w:p w14:paraId="526C3BC7" w14:textId="77777777" w:rsidR="006556E9" w:rsidRDefault="006556E9" w:rsidP="006556E9">
      <w:pPr>
        <w:pStyle w:val="OptionDescription"/>
      </w:pPr>
      <w:r>
        <w:t>Specify an XML patch file which is applied to each SDT on the fly. The XML patches are applied first. The other options of this plugin are applied on the patched table.</w:t>
      </w:r>
    </w:p>
    <w:p w14:paraId="1D3E14EA" w14:textId="77777777" w:rsidR="00B3585A" w:rsidRDefault="00B3585A" w:rsidP="00B3585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71B523C1" w14:textId="77777777" w:rsidR="006556E9" w:rsidRDefault="006556E9" w:rsidP="006556E9">
      <w:pPr>
        <w:pStyle w:val="OptionDescription"/>
      </w:pPr>
      <w:r>
        <w:t xml:space="preserve">Several </w:t>
      </w:r>
      <w:r w:rsidRPr="008536A7">
        <w:rPr>
          <w:rStyle w:val="Codeintext"/>
        </w:rPr>
        <w:t>--patch-xml</w:t>
      </w:r>
      <w:r>
        <w:t xml:space="preserve"> options can be specified. Patch files are sequentially applied on each table.</w:t>
      </w:r>
    </w:p>
    <w:p w14:paraId="4D299FA5" w14:textId="3A88F574" w:rsidR="00011F8C" w:rsidRDefault="00011F8C" w:rsidP="00011F8C">
      <w:pPr>
        <w:pStyle w:val="OptionDescription"/>
      </w:pPr>
      <w:r>
        <w:t>See section</w:t>
      </w:r>
      <w:r w:rsidR="00414794">
        <w:t xml:space="preserve"> </w:t>
      </w:r>
      <w:r w:rsidR="00414794">
        <w:fldChar w:fldCharType="begin"/>
      </w:r>
      <w:r w:rsidR="00414794">
        <w:instrText xml:space="preserve"> REF _Ref106897820 \r \h </w:instrText>
      </w:r>
      <w:r w:rsidR="00414794">
        <w:fldChar w:fldCharType="separate"/>
      </w:r>
      <w:r w:rsidR="007B02A0">
        <w:t>2.6.4</w:t>
      </w:r>
      <w:r w:rsidR="00414794">
        <w:fldChar w:fldCharType="end"/>
      </w:r>
      <w:r w:rsidR="00414794">
        <w:t xml:space="preserve"> </w:t>
      </w:r>
      <w:r>
        <w:t>for more details on XML patch files.</w:t>
      </w:r>
    </w:p>
    <w:p w14:paraId="50DE5295" w14:textId="77777777" w:rsidR="001D30BE" w:rsidRDefault="001D30BE" w:rsidP="001D30BE">
      <w:pPr>
        <w:pStyle w:val="OptionName"/>
      </w:pPr>
      <w:r>
        <w:t>--</w:t>
      </w:r>
      <w:r w:rsidRPr="00FA4384">
        <w:t>philippines</w:t>
      </w:r>
    </w:p>
    <w:p w14:paraId="7C130F91" w14:textId="50842D68" w:rsidR="001D30BE" w:rsidRDefault="001D30BE" w:rsidP="001D30B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2492E08" w14:textId="77777777" w:rsidR="006B3DED" w:rsidRDefault="006B3DED" w:rsidP="006B3DED">
      <w:pPr>
        <w:pStyle w:val="OptionName"/>
      </w:pPr>
      <w:r>
        <w:t xml:space="preserve">-p </w:t>
      </w:r>
      <w:r w:rsidRPr="000C45B2">
        <w:rPr>
          <w:b w:val="0"/>
          <w:i/>
        </w:rPr>
        <w:t>value</w:t>
      </w:r>
      <w:r>
        <w:br/>
        <w:t xml:space="preserve">--provider </w:t>
      </w:r>
      <w:r w:rsidRPr="000C45B2">
        <w:rPr>
          <w:b w:val="0"/>
          <w:i/>
        </w:rPr>
        <w:t>value</w:t>
      </w:r>
    </w:p>
    <w:p w14:paraId="4C77A23A" w14:textId="77777777" w:rsidR="006B3DED" w:rsidRDefault="006B3DED" w:rsidP="006B3DED">
      <w:pPr>
        <w:pStyle w:val="OptionDescription"/>
      </w:pPr>
      <w:r>
        <w:t>Specify a new provider name for the added or modified service. For new services, the default is an empty string.</w:t>
      </w:r>
    </w:p>
    <w:p w14:paraId="24976331" w14:textId="77777777" w:rsidR="003134A5" w:rsidRDefault="003134A5" w:rsidP="003134A5">
      <w:pPr>
        <w:pStyle w:val="OptionName"/>
      </w:pPr>
      <w:r>
        <w:t xml:space="preserve">--remove-service </w:t>
      </w:r>
      <w:r w:rsidRPr="000C45B2">
        <w:rPr>
          <w:b w:val="0"/>
          <w:i/>
        </w:rPr>
        <w:t>sid</w:t>
      </w:r>
    </w:p>
    <w:p w14:paraId="5EC50A4B" w14:textId="77777777" w:rsidR="003134A5" w:rsidRDefault="003134A5" w:rsidP="003134A5">
      <w:pPr>
        <w:pStyle w:val="OptionDescription"/>
      </w:pPr>
      <w:r>
        <w:t xml:space="preserve">Remove the specified service-id from the SDT. Several </w:t>
      </w:r>
      <w:r w:rsidRPr="003709AE">
        <w:rPr>
          <w:rStyle w:val="Codeintext"/>
        </w:rPr>
        <w:t>--remove-service</w:t>
      </w:r>
      <w:r>
        <w:t xml:space="preserve"> options may be specified to remove several services.</w:t>
      </w:r>
    </w:p>
    <w:p w14:paraId="4828C1A0" w14:textId="77777777" w:rsidR="006B3DED" w:rsidRDefault="006B3DED" w:rsidP="006B3DED">
      <w:pPr>
        <w:pStyle w:val="OptionName"/>
      </w:pPr>
      <w:r>
        <w:t xml:space="preserve">-r </w:t>
      </w:r>
      <w:r w:rsidRPr="000C45B2">
        <w:rPr>
          <w:b w:val="0"/>
          <w:i/>
        </w:rPr>
        <w:t>value</w:t>
      </w:r>
      <w:r>
        <w:br/>
        <w:t xml:space="preserve">--running-status </w:t>
      </w:r>
      <w:r w:rsidRPr="000C45B2">
        <w:rPr>
          <w:b w:val="0"/>
          <w:i/>
        </w:rPr>
        <w:t>value</w:t>
      </w:r>
    </w:p>
    <w:p w14:paraId="5E9903EB" w14:textId="77777777" w:rsidR="006B3DED" w:rsidRDefault="006B3DED" w:rsidP="006B3DED">
      <w:pPr>
        <w:pStyle w:val="OptionDescription"/>
      </w:pPr>
      <w:r>
        <w:t xml:space="preserve">Specify a new </w:t>
      </w:r>
      <w:r w:rsidRPr="006C3382">
        <w:rPr>
          <w:i/>
        </w:rPr>
        <w:t>running_status</w:t>
      </w:r>
      <w:r>
        <w:t xml:space="preserve"> value (0 to 7) for the added or modified service. For new services, the default is 4 ("</w:t>
      </w:r>
      <w:r w:rsidRPr="006C3382">
        <w:rPr>
          <w:i/>
        </w:rPr>
        <w:t>running</w:t>
      </w:r>
      <w:r>
        <w:t>").</w:t>
      </w:r>
    </w:p>
    <w:p w14:paraId="2F3844AF" w14:textId="77777777" w:rsidR="006B3DED" w:rsidRDefault="006B3DED" w:rsidP="006B3DED">
      <w:pPr>
        <w:pStyle w:val="OptionName"/>
      </w:pPr>
      <w:r>
        <w:lastRenderedPageBreak/>
        <w:t xml:space="preserve">-s </w:t>
      </w:r>
      <w:r w:rsidRPr="000C45B2">
        <w:rPr>
          <w:b w:val="0"/>
          <w:i/>
        </w:rPr>
        <w:t>value</w:t>
      </w:r>
      <w:r>
        <w:br/>
        <w:t xml:space="preserve">--service-id </w:t>
      </w:r>
      <w:r w:rsidRPr="000C45B2">
        <w:rPr>
          <w:b w:val="0"/>
          <w:i/>
        </w:rPr>
        <w:t>value</w:t>
      </w:r>
    </w:p>
    <w:p w14:paraId="1CAFC026" w14:textId="77777777" w:rsidR="006B3DED" w:rsidRDefault="006B3DED" w:rsidP="006B3DED">
      <w:pPr>
        <w:pStyle w:val="OptionDescription"/>
      </w:pPr>
      <w:r>
        <w:t>Add a new service or modify the existing service with the specified service-id.</w:t>
      </w:r>
    </w:p>
    <w:p w14:paraId="1D6B2BBA" w14:textId="77777777" w:rsidR="00EE3EAF" w:rsidRDefault="00EE3EAF" w:rsidP="00EE3EAF">
      <w:pPr>
        <w:pStyle w:val="OptionName"/>
      </w:pPr>
      <w:r>
        <w:t xml:space="preserve">--ts-id </w:t>
      </w:r>
      <w:r w:rsidRPr="00EE3EAF">
        <w:rPr>
          <w:b w:val="0"/>
          <w:i/>
        </w:rPr>
        <w:t>id</w:t>
      </w:r>
    </w:p>
    <w:p w14:paraId="337941B5" w14:textId="77777777" w:rsidR="00EE3EAF" w:rsidRDefault="00EE3EAF" w:rsidP="00EE3EAF">
      <w:pPr>
        <w:pStyle w:val="OptionDescription"/>
      </w:pPr>
      <w:r>
        <w:t>Modify the transport stream id in the SDT with the specified value.</w:t>
      </w:r>
    </w:p>
    <w:p w14:paraId="4DDA8D00" w14:textId="77777777" w:rsidR="006B3DED" w:rsidRDefault="006B3DED" w:rsidP="006B3DED">
      <w:pPr>
        <w:pStyle w:val="OptionName"/>
      </w:pPr>
      <w:r>
        <w:t xml:space="preserve">-t </w:t>
      </w:r>
      <w:r w:rsidRPr="000C45B2">
        <w:rPr>
          <w:b w:val="0"/>
          <w:i/>
        </w:rPr>
        <w:t>value</w:t>
      </w:r>
      <w:r>
        <w:br/>
        <w:t xml:space="preserve">--type </w:t>
      </w:r>
      <w:r w:rsidRPr="000C45B2">
        <w:rPr>
          <w:b w:val="0"/>
          <w:i/>
        </w:rPr>
        <w:t>value</w:t>
      </w:r>
    </w:p>
    <w:p w14:paraId="54602772" w14:textId="77777777" w:rsidR="006B3DED" w:rsidRDefault="006B3DED" w:rsidP="006B3DED">
      <w:pPr>
        <w:pStyle w:val="OptionDescription"/>
      </w:pPr>
      <w:r>
        <w:t xml:space="preserve">Specify a new service type for the added or modified service. For new services, the default is </w:t>
      </w:r>
      <w:r w:rsidRPr="000258B2">
        <w:rPr>
          <w:rStyle w:val="Codeintext"/>
        </w:rPr>
        <w:t>0x01</w:t>
      </w:r>
      <w:r>
        <w:t xml:space="preserve"> ("</w:t>
      </w:r>
      <w:r w:rsidRPr="006C3382">
        <w:rPr>
          <w:i/>
        </w:rPr>
        <w:t>digital television service</w:t>
      </w:r>
      <w:r>
        <w:t>").</w:t>
      </w:r>
    </w:p>
    <w:p w14:paraId="07D61037"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A38D29E"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30F4B990" w14:textId="77777777" w:rsidR="00E63544" w:rsidRDefault="00E63544" w:rsidP="00E63544">
      <w:pPr>
        <w:pStyle w:val="OptionName"/>
      </w:pPr>
      <w:r>
        <w:t>--help</w:t>
      </w:r>
    </w:p>
    <w:p w14:paraId="377F8BB3" w14:textId="77777777" w:rsidR="00E63544" w:rsidRDefault="00E63544" w:rsidP="00E63544">
      <w:pPr>
        <w:pStyle w:val="OptionDescription"/>
      </w:pPr>
      <w:r>
        <w:t>Display this help text.</w:t>
      </w:r>
    </w:p>
    <w:p w14:paraId="331F2952"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4D80F9B8"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7F8D3E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FE5E00B" w14:textId="77777777" w:rsidR="00E75B8A" w:rsidRPr="006E2DF5" w:rsidRDefault="00E75B8A" w:rsidP="00E75B8A">
      <w:pPr>
        <w:pStyle w:val="ReferenceSectionTitle"/>
      </w:pPr>
      <w:bookmarkStart w:id="390" w:name="_Toc140067765"/>
      <w:r>
        <w:lastRenderedPageBreak/>
        <w:t>sections</w:t>
      </w:r>
      <w:bookmarkEnd w:id="390"/>
    </w:p>
    <w:p w14:paraId="40D0D665" w14:textId="6456D75A" w:rsidR="00E75B8A" w:rsidRPr="00E75B8A" w:rsidRDefault="00E75B8A" w:rsidP="00E75B8A">
      <w:pPr>
        <w:pStyle w:val="UsageTitle"/>
        <w:rPr>
          <w:lang w:val="en-US"/>
        </w:rPr>
      </w:pPr>
      <w:r w:rsidRPr="00E75B8A">
        <w:rPr>
          <w:lang w:val="en-US"/>
        </w:rPr>
        <w:t>Remove</w:t>
      </w:r>
      <w:r w:rsidR="000B51D9">
        <w:rPr>
          <w:lang w:val="en-US"/>
        </w:rPr>
        <w:t>, keep</w:t>
      </w:r>
      <w:r w:rsidRPr="00E75B8A">
        <w:rPr>
          <w:lang w:val="en-US"/>
        </w:rPr>
        <w:t xml:space="preserve"> or </w:t>
      </w:r>
      <w:r w:rsidR="006B64C6">
        <w:rPr>
          <w:lang w:val="en-US"/>
        </w:rPr>
        <w:t>m</w:t>
      </w:r>
      <w:r w:rsidRPr="00E75B8A">
        <w:rPr>
          <w:lang w:val="en-US"/>
        </w:rPr>
        <w:t xml:space="preserve">erge </w:t>
      </w:r>
      <w:r w:rsidR="006B64C6">
        <w:rPr>
          <w:lang w:val="en-US"/>
        </w:rPr>
        <w:t>s</w:t>
      </w:r>
      <w:r w:rsidRPr="00E75B8A">
        <w:rPr>
          <w:lang w:val="en-US"/>
        </w:rPr>
        <w:t xml:space="preserve">ections from </w:t>
      </w:r>
      <w:r w:rsidR="006B64C6">
        <w:rPr>
          <w:lang w:val="en-US"/>
        </w:rPr>
        <w:t>v</w:t>
      </w:r>
      <w:r w:rsidRPr="00E75B8A">
        <w:rPr>
          <w:lang w:val="en-US"/>
        </w:rPr>
        <w:t>arious PID's</w:t>
      </w:r>
    </w:p>
    <w:p w14:paraId="26BDB6B6" w14:textId="77777777" w:rsidR="00271188" w:rsidRDefault="00E75B8A" w:rsidP="00E75B8A">
      <w:pPr>
        <w:rPr>
          <w:lang w:val="en-GB"/>
        </w:rPr>
      </w:pPr>
      <w:r>
        <w:rPr>
          <w:lang w:val="en-GB"/>
        </w:rPr>
        <w:t xml:space="preserve">This plugin </w:t>
      </w:r>
      <w:r w:rsidR="00271188">
        <w:rPr>
          <w:lang w:val="en-GB"/>
        </w:rPr>
        <w:t>extracts sections from one or more PID’s and merges them inside an output PID.</w:t>
      </w:r>
    </w:p>
    <w:p w14:paraId="57172BAC" w14:textId="436DD919" w:rsidR="00271188" w:rsidRDefault="00271188" w:rsidP="00E75B8A">
      <w:pPr>
        <w:rPr>
          <w:lang w:val="en-GB"/>
        </w:rPr>
      </w:pPr>
      <w:r>
        <w:rPr>
          <w:lang w:val="en-GB"/>
        </w:rPr>
        <w:t xml:space="preserve">Various filtering options can be used to selectively </w:t>
      </w:r>
      <w:r w:rsidR="000B51D9">
        <w:rPr>
          <w:lang w:val="en-GB"/>
        </w:rPr>
        <w:t xml:space="preserve">keep or </w:t>
      </w:r>
      <w:r>
        <w:rPr>
          <w:lang w:val="en-GB"/>
        </w:rPr>
        <w:t>remove sections.</w:t>
      </w:r>
      <w:r w:rsidR="003F2829">
        <w:rPr>
          <w:lang w:val="en-GB"/>
        </w:rPr>
        <w:t xml:space="preserve"> By default, the selected sections are removed. Using</w:t>
      </w:r>
      <w:r w:rsidR="004C6C3F">
        <w:rPr>
          <w:lang w:val="en-GB"/>
        </w:rPr>
        <w:t xml:space="preserve"> the</w:t>
      </w:r>
      <w:r w:rsidR="003F2829">
        <w:rPr>
          <w:lang w:val="en-GB"/>
        </w:rPr>
        <w:t xml:space="preserve"> option </w:t>
      </w:r>
      <w:r w:rsidR="003F2829" w:rsidRPr="003F2829">
        <w:rPr>
          <w:rStyle w:val="Codeintext"/>
        </w:rPr>
        <w:t>--keep</w:t>
      </w:r>
      <w:r w:rsidR="003F2829">
        <w:rPr>
          <w:lang w:val="en-GB"/>
        </w:rPr>
        <w:t>, the selected sections are kept and all others are removed. Without selection option, the sections are simply merged from the various input PID’s into the output PID.</w:t>
      </w:r>
    </w:p>
    <w:p w14:paraId="2EF3513C" w14:textId="77777777" w:rsidR="00E75B8A" w:rsidRPr="00F76492" w:rsidRDefault="00E75B8A" w:rsidP="00E75B8A">
      <w:pPr>
        <w:pStyle w:val="UsageTitle"/>
      </w:pPr>
      <w:r>
        <w:t>Usage</w:t>
      </w:r>
    </w:p>
    <w:p w14:paraId="478025EA" w14:textId="77777777" w:rsidR="00E75B8A" w:rsidRDefault="00E75B8A" w:rsidP="00E75B8A">
      <w:pPr>
        <w:pStyle w:val="UsageSyntax"/>
      </w:pPr>
      <w:r>
        <w:t>tsp -P sections [</w:t>
      </w:r>
      <w:r>
        <w:rPr>
          <w:i/>
          <w:iCs/>
        </w:rPr>
        <w:t>options</w:t>
      </w:r>
      <w:r>
        <w:t>]</w:t>
      </w:r>
    </w:p>
    <w:p w14:paraId="1A3B67EA" w14:textId="697C2473" w:rsidR="00E75B8A" w:rsidRPr="0010024C" w:rsidRDefault="003642BB" w:rsidP="00E75B8A">
      <w:pPr>
        <w:pStyle w:val="UsageTitle"/>
        <w:rPr>
          <w:lang w:val="en-US"/>
        </w:rPr>
      </w:pPr>
      <w:r>
        <w:rPr>
          <w:lang w:val="en-US"/>
        </w:rPr>
        <w:t>General o</w:t>
      </w:r>
      <w:r w:rsidR="00E75B8A">
        <w:rPr>
          <w:lang w:val="en-US"/>
        </w:rPr>
        <w:t>ptions</w:t>
      </w:r>
    </w:p>
    <w:p w14:paraId="740E30AE" w14:textId="77777777" w:rsidR="00F07B40" w:rsidRDefault="00F07B40" w:rsidP="00F07B40">
      <w:pPr>
        <w:pStyle w:val="OptionName"/>
      </w:pPr>
      <w:r>
        <w:t>-a</w:t>
      </w:r>
      <w:r>
        <w:br/>
        <w:t>--and</w:t>
      </w:r>
    </w:p>
    <w:p w14:paraId="5F6E77A6" w14:textId="4840889C" w:rsidR="00F07B40" w:rsidRDefault="00F07B40" w:rsidP="00F07B40">
      <w:pPr>
        <w:pStyle w:val="OptionDescription"/>
      </w:pPr>
      <w:r>
        <w:t>Remove</w:t>
      </w:r>
      <w:r w:rsidR="00E90BE2">
        <w:t xml:space="preserve"> or keep</w:t>
      </w:r>
      <w:r>
        <w:t xml:space="preserve"> a section when </w:t>
      </w:r>
      <w:r w:rsidR="00802976">
        <w:t>all conditions are true (“and” on conditions).</w:t>
      </w:r>
    </w:p>
    <w:p w14:paraId="2BF0FFA3" w14:textId="127B1E78" w:rsidR="00F07B40" w:rsidRDefault="00F07B40" w:rsidP="00F07B40">
      <w:pPr>
        <w:pStyle w:val="OptionDescription"/>
      </w:pPr>
      <w:r>
        <w:t xml:space="preserve">By default, a section is removed </w:t>
      </w:r>
      <w:r w:rsidR="003F2829">
        <w:t xml:space="preserve">or kept </w:t>
      </w:r>
      <w:r>
        <w:t xml:space="preserve">as soon </w:t>
      </w:r>
      <w:r w:rsidR="00802976">
        <w:t>as one remove condition is true (“or” on conditions).</w:t>
      </w:r>
    </w:p>
    <w:p w14:paraId="578BCC02" w14:textId="20E88503" w:rsidR="00F07B40" w:rsidRDefault="00F07B40" w:rsidP="00F07B40">
      <w:pPr>
        <w:pStyle w:val="OptionDescription"/>
      </w:pPr>
      <w:r>
        <w:t xml:space="preserve">Examples: The options </w:t>
      </w:r>
      <w:r w:rsidRPr="00F07B40">
        <w:rPr>
          <w:rStyle w:val="Codeintext"/>
        </w:rPr>
        <w:t>--tid 2 --version 6</w:t>
      </w:r>
      <w:r>
        <w:t xml:space="preserve"> remove all PMT sections (table id 2) and all sections with version 6 (any</w:t>
      </w:r>
      <w:r w:rsidR="00A6175F">
        <w:t xml:space="preserve"> table id). On the other hand, </w:t>
      </w:r>
      <w:r w:rsidRPr="00F07B40">
        <w:rPr>
          <w:rStyle w:val="Codeintext"/>
        </w:rPr>
        <w:t>--and --tid 2 --version 6</w:t>
      </w:r>
      <w:r>
        <w:t xml:space="preserve"> remove only PMT sections with version 6.</w:t>
      </w:r>
    </w:p>
    <w:p w14:paraId="601B1960" w14:textId="26E82305" w:rsidR="000F1EDE" w:rsidRPr="000F1EDE" w:rsidRDefault="000F1EDE" w:rsidP="000F1EDE">
      <w:pPr>
        <w:pStyle w:val="OptionName"/>
        <w:rPr>
          <w:color w:val="F8F8F8"/>
          <w:lang w:eastAsia="fr-FR"/>
        </w:rPr>
      </w:pPr>
      <w:r w:rsidRPr="000F1EDE">
        <w:rPr>
          <w:lang w:eastAsia="fr-FR"/>
        </w:rPr>
        <w:t>-k</w:t>
      </w:r>
      <w:r>
        <w:rPr>
          <w:lang w:eastAsia="fr-FR"/>
        </w:rPr>
        <w:br/>
      </w:r>
      <w:r w:rsidRPr="000F1EDE">
        <w:rPr>
          <w:lang w:eastAsia="fr-FR"/>
        </w:rPr>
        <w:t>--keep</w:t>
      </w:r>
    </w:p>
    <w:p w14:paraId="03593857" w14:textId="77777777" w:rsidR="000F1EDE" w:rsidRDefault="000F1EDE" w:rsidP="000F1EDE">
      <w:pPr>
        <w:pStyle w:val="OptionDescription"/>
        <w:rPr>
          <w:lang w:eastAsia="fr-FR"/>
        </w:rPr>
      </w:pPr>
      <w:r w:rsidRPr="000F1EDE">
        <w:rPr>
          <w:lang w:eastAsia="fr-FR"/>
        </w:rPr>
        <w:t>Keep selected sections and remove others. The selection options are</w:t>
      </w:r>
      <w:r>
        <w:rPr>
          <w:lang w:eastAsia="fr-FR"/>
        </w:rPr>
        <w:t xml:space="preserve"> </w:t>
      </w:r>
      <w:r w:rsidRPr="000F1EDE">
        <w:rPr>
          <w:rStyle w:val="Codeintext"/>
        </w:rPr>
        <w:t>--tid</w:t>
      </w:r>
      <w:r w:rsidRPr="000F1EDE">
        <w:rPr>
          <w:lang w:eastAsia="fr-FR"/>
        </w:rPr>
        <w:t xml:space="preserve">, </w:t>
      </w:r>
      <w:r w:rsidRPr="000F1EDE">
        <w:rPr>
          <w:rStyle w:val="Codeintext"/>
        </w:rPr>
        <w:t>--etid</w:t>
      </w:r>
      <w:r w:rsidRPr="000F1EDE">
        <w:rPr>
          <w:lang w:eastAsia="fr-FR"/>
        </w:rPr>
        <w:t xml:space="preserve">, </w:t>
      </w:r>
      <w:r w:rsidRPr="000F1EDE">
        <w:rPr>
          <w:rStyle w:val="Codeintext"/>
        </w:rPr>
        <w:t>--version</w:t>
      </w:r>
      <w:r w:rsidRPr="000F1EDE">
        <w:rPr>
          <w:lang w:eastAsia="fr-FR"/>
        </w:rPr>
        <w:t>, etc.</w:t>
      </w:r>
    </w:p>
    <w:p w14:paraId="5812C4EE" w14:textId="66C0891E" w:rsidR="000F1EDE" w:rsidRPr="000F1EDE" w:rsidRDefault="000F1EDE" w:rsidP="000F1EDE">
      <w:pPr>
        <w:pStyle w:val="OptionDescription"/>
        <w:rPr>
          <w:color w:val="F8F8F8"/>
          <w:lang w:eastAsia="fr-FR"/>
        </w:rPr>
      </w:pPr>
      <w:r w:rsidRPr="000F1EDE">
        <w:rPr>
          <w:lang w:eastAsia="fr-FR"/>
        </w:rPr>
        <w:t>By default, when selection options are</w:t>
      </w:r>
      <w:r>
        <w:rPr>
          <w:lang w:eastAsia="fr-FR"/>
        </w:rPr>
        <w:t xml:space="preserve"> </w:t>
      </w:r>
      <w:r w:rsidRPr="000F1EDE">
        <w:rPr>
          <w:lang w:eastAsia="fr-FR"/>
        </w:rPr>
        <w:t>present, the selected sections are removed. If no selection option is</w:t>
      </w:r>
      <w:r>
        <w:rPr>
          <w:lang w:eastAsia="fr-FR"/>
        </w:rPr>
        <w:t xml:space="preserve"> </w:t>
      </w:r>
      <w:r w:rsidRPr="000F1EDE">
        <w:rPr>
          <w:lang w:eastAsia="fr-FR"/>
        </w:rPr>
        <w:t>present, the sections are simply merged from the various input PID's.</w:t>
      </w:r>
    </w:p>
    <w:p w14:paraId="5C6D45AD" w14:textId="77777777" w:rsidR="00E75B8A" w:rsidRDefault="00E75B8A" w:rsidP="00271188">
      <w:pPr>
        <w:pStyle w:val="OptionName"/>
      </w:pPr>
      <w:r>
        <w:t>-n</w:t>
      </w:r>
      <w:r w:rsidR="00271188">
        <w:br/>
      </w:r>
      <w:r>
        <w:t>--null-pid-reuse</w:t>
      </w:r>
    </w:p>
    <w:p w14:paraId="6716D463" w14:textId="77777777" w:rsidR="00271188" w:rsidRDefault="00E75B8A" w:rsidP="00E75B8A">
      <w:pPr>
        <w:pStyle w:val="OptionDescription"/>
      </w:pPr>
      <w:r>
        <w:t>With this option, null packets can be replaced by packets for the output PID.</w:t>
      </w:r>
    </w:p>
    <w:p w14:paraId="71DED24C" w14:textId="77777777" w:rsidR="00E75B8A" w:rsidRDefault="00E75B8A" w:rsidP="00E75B8A">
      <w:pPr>
        <w:pStyle w:val="OptionDescription"/>
      </w:pPr>
      <w:r>
        <w:t xml:space="preserve">By default, only packets from input PID's are replaced by output packets. This option may need to be used when </w:t>
      </w:r>
      <w:r w:rsidRPr="00CE6802">
        <w:rPr>
          <w:rStyle w:val="Codeintext"/>
        </w:rPr>
        <w:t>--stuffing</w:t>
      </w:r>
      <w:r>
        <w:t xml:space="preserve"> is specified and</w:t>
      </w:r>
      <w:r w:rsidR="00271188">
        <w:t xml:space="preserve"> </w:t>
      </w:r>
      <w:r>
        <w:t>the input PID's contained packed sections. In that case, the output payload can be larger than the input and additional packets must be used.</w:t>
      </w:r>
    </w:p>
    <w:p w14:paraId="583B4108" w14:textId="77777777" w:rsidR="00CE58FA" w:rsidRDefault="00CE58FA" w:rsidP="00CE58FA">
      <w:pPr>
        <w:pStyle w:val="OptionName"/>
      </w:pPr>
      <w:r>
        <w:t xml:space="preserve">--patch-xml </w:t>
      </w:r>
      <w:r w:rsidRPr="008536A7">
        <w:rPr>
          <w:b w:val="0"/>
          <w:i/>
        </w:rPr>
        <w:t>filename</w:t>
      </w:r>
    </w:p>
    <w:p w14:paraId="0BEE6F98" w14:textId="77777777" w:rsidR="00CE58FA" w:rsidRDefault="00CE58FA" w:rsidP="00CE58FA">
      <w:pPr>
        <w:pStyle w:val="OptionDescription"/>
      </w:pPr>
      <w:r>
        <w:t>Specify an XML patch file which is applied to each section on the fly.</w:t>
      </w:r>
    </w:p>
    <w:p w14:paraId="667D1835" w14:textId="042ADB87" w:rsidR="00CE58FA" w:rsidRDefault="00CE58FA" w:rsidP="00D511A7">
      <w:pPr>
        <w:pStyle w:val="OptionDescription"/>
      </w:pPr>
      <w:r w:rsidRPr="00CE58FA">
        <w:rPr>
          <w:lang w:eastAsia="fr-FR"/>
        </w:rPr>
        <w:t xml:space="preserve">Here, the behavior of </w:t>
      </w:r>
      <w:r w:rsidRPr="00D511A7">
        <w:rPr>
          <w:rStyle w:val="Codeintext"/>
        </w:rPr>
        <w:t>--patch-xml</w:t>
      </w:r>
      <w:r w:rsidRPr="00CE58FA">
        <w:rPr>
          <w:lang w:eastAsia="fr-FR"/>
        </w:rPr>
        <w:t xml:space="preserve"> is slightly different, compared to other commands or plugins. While XML representation and patch normally</w:t>
      </w:r>
      <w:r>
        <w:rPr>
          <w:lang w:eastAsia="fr-FR"/>
        </w:rPr>
        <w:t xml:space="preserve"> </w:t>
      </w:r>
      <w:r w:rsidRPr="00CE58FA">
        <w:rPr>
          <w:lang w:eastAsia="fr-FR"/>
        </w:rPr>
        <w:t>apply to a complete table, they process one single section here. This</w:t>
      </w:r>
      <w:r>
        <w:rPr>
          <w:lang w:eastAsia="fr-FR"/>
        </w:rPr>
        <w:t xml:space="preserve"> </w:t>
      </w:r>
      <w:r w:rsidRPr="00CE58FA">
        <w:rPr>
          <w:lang w:eastAsia="fr-FR"/>
        </w:rPr>
        <w:t>means that the result of the patch must fit into one single section.</w:t>
      </w:r>
      <w:r>
        <w:rPr>
          <w:lang w:eastAsia="fr-FR"/>
        </w:rPr>
        <w:t xml:space="preserve"> </w:t>
      </w:r>
      <w:r w:rsidRPr="00CE58FA">
        <w:rPr>
          <w:lang w:eastAsia="fr-FR"/>
        </w:rPr>
        <w:t>Otherwise, only the first section of the result is kept (with the or</w:t>
      </w:r>
      <w:r>
        <w:rPr>
          <w:lang w:eastAsia="fr-FR"/>
        </w:rPr>
        <w:t>i</w:t>
      </w:r>
      <w:r w:rsidRPr="00CE58FA">
        <w:rPr>
          <w:lang w:eastAsia="fr-FR"/>
        </w:rPr>
        <w:t>ginal</w:t>
      </w:r>
      <w:r w:rsidR="00D511A7">
        <w:rPr>
          <w:lang w:eastAsia="fr-FR"/>
        </w:rPr>
        <w:t xml:space="preserve"> </w:t>
      </w:r>
      <w:r w:rsidRPr="00CE58FA">
        <w:rPr>
          <w:lang w:eastAsia="fr-FR"/>
        </w:rPr>
        <w:t>section number of the input section).</w:t>
      </w:r>
    </w:p>
    <w:p w14:paraId="09105BC1" w14:textId="77777777" w:rsidR="00CE58FA" w:rsidRDefault="00CE58FA" w:rsidP="00CE58FA">
      <w:pPr>
        <w:pStyle w:val="OptionDescription"/>
      </w:pPr>
      <w:r w:rsidRPr="002A09B4">
        <w:t xml:space="preserve">If the </w:t>
      </w:r>
      <w:r>
        <w:t xml:space="preserve">specified </w:t>
      </w:r>
      <w:r w:rsidRPr="002A09B4">
        <w:t>name starts with "</w:t>
      </w:r>
      <w:r w:rsidRPr="002A09B4">
        <w:rPr>
          <w:rStyle w:val="Codeintext"/>
        </w:rPr>
        <w:t>&lt;?xml</w:t>
      </w:r>
      <w:r>
        <w:t xml:space="preserve">", it is considered as </w:t>
      </w:r>
      <w:r w:rsidRPr="002A09B4">
        <w:rPr>
          <w:i/>
        </w:rPr>
        <w:t>inline XML content</w:t>
      </w:r>
      <w:r>
        <w:t>, meaning that the string in the command line is directly the XML content and not a file name.</w:t>
      </w:r>
    </w:p>
    <w:p w14:paraId="539CA3CC" w14:textId="1F4776BA" w:rsidR="00CE58FA" w:rsidRDefault="00CE58FA" w:rsidP="00CE58FA">
      <w:pPr>
        <w:pStyle w:val="OptionDescription"/>
      </w:pPr>
      <w:r>
        <w:t xml:space="preserve">Several </w:t>
      </w:r>
      <w:r w:rsidRPr="008536A7">
        <w:rPr>
          <w:rStyle w:val="Codeintext"/>
        </w:rPr>
        <w:t>--patch-xml</w:t>
      </w:r>
      <w:r>
        <w:t xml:space="preserve"> options can be specified. Patch files are sequentially applied on each section.</w:t>
      </w:r>
    </w:p>
    <w:p w14:paraId="3B44BB27" w14:textId="0BE51998" w:rsidR="00CE58FA" w:rsidRDefault="00CE58FA" w:rsidP="00CE58FA">
      <w:pPr>
        <w:pStyle w:val="OptionDescription"/>
      </w:pPr>
      <w:r>
        <w:t xml:space="preserve">See section </w:t>
      </w:r>
      <w:r>
        <w:fldChar w:fldCharType="begin"/>
      </w:r>
      <w:r>
        <w:instrText xml:space="preserve"> REF _Ref106897820 \r \h </w:instrText>
      </w:r>
      <w:r>
        <w:fldChar w:fldCharType="separate"/>
      </w:r>
      <w:r w:rsidR="007B02A0">
        <w:t>2.6.4</w:t>
      </w:r>
      <w:r>
        <w:fldChar w:fldCharType="end"/>
      </w:r>
      <w:r>
        <w:t xml:space="preserve"> for more details on XML patch files.</w:t>
      </w:r>
    </w:p>
    <w:p w14:paraId="0C36A2E0" w14:textId="77777777" w:rsidR="00E75B8A" w:rsidRDefault="00E75B8A" w:rsidP="00271188">
      <w:pPr>
        <w:pStyle w:val="OptionName"/>
      </w:pPr>
      <w:r>
        <w:lastRenderedPageBreak/>
        <w:t xml:space="preserve">-o </w:t>
      </w:r>
      <w:r w:rsidRPr="00271188">
        <w:rPr>
          <w:b w:val="0"/>
          <w:i/>
        </w:rPr>
        <w:t>value</w:t>
      </w:r>
      <w:r w:rsidR="00271188">
        <w:br/>
      </w:r>
      <w:r>
        <w:t xml:space="preserve">--output-pid </w:t>
      </w:r>
      <w:r w:rsidRPr="00271188">
        <w:rPr>
          <w:b w:val="0"/>
          <w:i/>
        </w:rPr>
        <w:t>value</w:t>
      </w:r>
    </w:p>
    <w:p w14:paraId="27132931" w14:textId="77777777" w:rsidR="00271188" w:rsidRDefault="00271188" w:rsidP="00E75B8A">
      <w:pPr>
        <w:pStyle w:val="OptionDescription"/>
      </w:pPr>
      <w:r>
        <w:t>Specify</w:t>
      </w:r>
      <w:r w:rsidR="00E75B8A">
        <w:t xml:space="preserve"> the output PID. By default, the first input PID on the command line is used</w:t>
      </w:r>
      <w:r>
        <w:t xml:space="preserve"> as output PID.</w:t>
      </w:r>
    </w:p>
    <w:p w14:paraId="25201106" w14:textId="77777777" w:rsidR="00E75B8A" w:rsidRDefault="00271188" w:rsidP="00E75B8A">
      <w:pPr>
        <w:pStyle w:val="OptionDescription"/>
      </w:pPr>
      <w:r>
        <w:t>If</w:t>
      </w:r>
      <w:r w:rsidR="00E75B8A">
        <w:t xml:space="preserve"> the output PID is different from all input PID's and this output PID already exists in the transport stream, an error is</w:t>
      </w:r>
      <w:r>
        <w:t xml:space="preserve"> </w:t>
      </w:r>
      <w:r w:rsidR="00E75B8A">
        <w:t xml:space="preserve">generated. </w:t>
      </w:r>
    </w:p>
    <w:p w14:paraId="5A39CCF3" w14:textId="77777777" w:rsidR="00E75B8A" w:rsidRDefault="00E75B8A" w:rsidP="00271188">
      <w:pPr>
        <w:pStyle w:val="OptionName"/>
      </w:pPr>
      <w:r>
        <w:t xml:space="preserve">-p </w:t>
      </w:r>
      <w:r w:rsidR="00406A8E">
        <w:rPr>
          <w:b w:val="0"/>
          <w:i/>
        </w:rPr>
        <w:t>pid1</w:t>
      </w:r>
      <w:r w:rsidR="00406A8E" w:rsidRPr="004113BF">
        <w:rPr>
          <w:b w:val="0"/>
        </w:rPr>
        <w:t>[-</w:t>
      </w:r>
      <w:r w:rsidR="00406A8E">
        <w:rPr>
          <w:b w:val="0"/>
          <w:i/>
        </w:rPr>
        <w:t>pid2</w:t>
      </w:r>
      <w:r w:rsidR="00406A8E" w:rsidRPr="004113BF">
        <w:rPr>
          <w:b w:val="0"/>
        </w:rPr>
        <w:t>]</w:t>
      </w:r>
      <w:r w:rsidR="00271188">
        <w:br/>
      </w:r>
      <w:r>
        <w:t xml:space="preserve">--pid </w:t>
      </w:r>
      <w:r w:rsidR="00406A8E">
        <w:rPr>
          <w:b w:val="0"/>
          <w:i/>
        </w:rPr>
        <w:t>pid1</w:t>
      </w:r>
      <w:r w:rsidR="00406A8E" w:rsidRPr="004113BF">
        <w:rPr>
          <w:b w:val="0"/>
        </w:rPr>
        <w:t>[-</w:t>
      </w:r>
      <w:r w:rsidR="00406A8E">
        <w:rPr>
          <w:b w:val="0"/>
          <w:i/>
        </w:rPr>
        <w:t>pid2</w:t>
      </w:r>
      <w:r w:rsidR="00406A8E" w:rsidRPr="004113BF">
        <w:rPr>
          <w:b w:val="0"/>
        </w:rPr>
        <w:t>]</w:t>
      </w:r>
    </w:p>
    <w:p w14:paraId="767861D6" w14:textId="77777777" w:rsidR="00E75B8A" w:rsidRDefault="00E75B8A" w:rsidP="00271188">
      <w:pPr>
        <w:pStyle w:val="OptionDescription"/>
      </w:pPr>
      <w:r>
        <w:t>Specify input PID</w:t>
      </w:r>
      <w:r w:rsidR="0003205D">
        <w:t>’s</w:t>
      </w:r>
      <w:r>
        <w:t>. More than on</w:t>
      </w:r>
      <w:r w:rsidR="00271188">
        <w:t xml:space="preserve">e input PID can be specified. </w:t>
      </w:r>
      <w:r>
        <w:t>All sections from all input PID's are merged into the output PID. At least one input PID must be specified.</w:t>
      </w:r>
    </w:p>
    <w:p w14:paraId="034E4D9A" w14:textId="77777777" w:rsidR="00C720E1" w:rsidRDefault="00C720E1" w:rsidP="00C720E1">
      <w:pPr>
        <w:pStyle w:val="OptionName"/>
      </w:pPr>
      <w:r>
        <w:t>-r</w:t>
      </w:r>
      <w:r>
        <w:br/>
        <w:t>--reverse-etid</w:t>
      </w:r>
    </w:p>
    <w:p w14:paraId="6E03ADFC" w14:textId="40E64546" w:rsidR="00C720E1" w:rsidRDefault="00C720E1" w:rsidP="00C720E1">
      <w:pPr>
        <w:pStyle w:val="OptionDescription"/>
      </w:pPr>
      <w:r>
        <w:t xml:space="preserve">With option </w:t>
      </w:r>
      <w:r w:rsidRPr="00C720E1">
        <w:rPr>
          <w:rStyle w:val="Codeintext"/>
        </w:rPr>
        <w:t>--etid</w:t>
      </w:r>
      <w:r>
        <w:t xml:space="preserve">, reverse the table id and the table id extension parts in the </w:t>
      </w:r>
      <w:r w:rsidRPr="009A18F0">
        <w:rPr>
          <w:i/>
        </w:rPr>
        <w:t>extended table id</w:t>
      </w:r>
      <w:r>
        <w:t xml:space="preserve"> values. With this option, the values in </w:t>
      </w:r>
      <w:r w:rsidRPr="00C720E1">
        <w:rPr>
          <w:rStyle w:val="Codeintext"/>
        </w:rPr>
        <w:t>--etid</w:t>
      </w:r>
      <w:r>
        <w:t xml:space="preserve"> are </w:t>
      </w:r>
      <w:r w:rsidR="00281AB3">
        <w:t xml:space="preserve">of the form </w:t>
      </w:r>
      <w:r w:rsidRPr="000258B2">
        <w:rPr>
          <w:rStyle w:val="Codeintext"/>
        </w:rPr>
        <w:t>0x</w:t>
      </w:r>
      <w:r w:rsidRPr="000258B2">
        <w:rPr>
          <w:rStyle w:val="Codeintext"/>
          <w:i/>
        </w:rPr>
        <w:t>EEEETT</w:t>
      </w:r>
      <w:r>
        <w:t xml:space="preserve"> instead of </w:t>
      </w:r>
      <w:r w:rsidRPr="000258B2">
        <w:rPr>
          <w:rStyle w:val="Codeintext"/>
        </w:rPr>
        <w:t>0x</w:t>
      </w:r>
      <w:r w:rsidRPr="000258B2">
        <w:rPr>
          <w:rStyle w:val="Codeintext"/>
          <w:i/>
        </w:rPr>
        <w:t>TTEEEE</w:t>
      </w:r>
      <w:r>
        <w:t xml:space="preserve"> where </w:t>
      </w:r>
      <w:r w:rsidRPr="00C720E1">
        <w:rPr>
          <w:i/>
        </w:rPr>
        <w:t>TT</w:t>
      </w:r>
      <w:r>
        <w:t xml:space="preserve"> is the table id part and </w:t>
      </w:r>
      <w:r>
        <w:rPr>
          <w:i/>
        </w:rPr>
        <w:t>EEEE</w:t>
      </w:r>
      <w:r>
        <w:t xml:space="preserve"> the table id extension part.</w:t>
      </w:r>
    </w:p>
    <w:p w14:paraId="1E36A0BA" w14:textId="382862FE" w:rsidR="00C720E1" w:rsidRDefault="00C720E1" w:rsidP="00C720E1">
      <w:pPr>
        <w:pStyle w:val="OptionDescription"/>
      </w:pPr>
      <w:r>
        <w:t>This option can be useful when specifying ranges of va</w:t>
      </w:r>
      <w:r w:rsidR="009A18F0">
        <w:t xml:space="preserve">lues. For instance, the option </w:t>
      </w:r>
      <w:r w:rsidRPr="00C720E1">
        <w:rPr>
          <w:rStyle w:val="Codeintext"/>
        </w:rPr>
        <w:t>--etid 0x4A1234-0x4A1250</w:t>
      </w:r>
      <w:r>
        <w:t xml:space="preserve"> removes BAT sections (table id </w:t>
      </w:r>
      <w:r w:rsidRPr="00C720E1">
        <w:rPr>
          <w:rStyle w:val="Codeintext"/>
        </w:rPr>
        <w:t>0x4A</w:t>
      </w:r>
      <w:r>
        <w:t xml:space="preserve">) for all service ids in the range </w:t>
      </w:r>
      <w:r w:rsidRPr="00C720E1">
        <w:rPr>
          <w:rStyle w:val="Codeintext"/>
        </w:rPr>
        <w:t>0x1234</w:t>
      </w:r>
      <w:r>
        <w:t xml:space="preserve"> to </w:t>
      </w:r>
      <w:r w:rsidRPr="00C720E1">
        <w:rPr>
          <w:rStyle w:val="Codeintext"/>
        </w:rPr>
        <w:t>0x1250</w:t>
      </w:r>
      <w:r>
        <w:t xml:space="preserve">. </w:t>
      </w:r>
      <w:r w:rsidR="009A18F0">
        <w:t xml:space="preserve">On the other hand, the options </w:t>
      </w:r>
      <w:r w:rsidRPr="00C720E1">
        <w:rPr>
          <w:rStyle w:val="Codeintext"/>
        </w:rPr>
        <w:t>--etid 0x12344E-0x12346F --reverse-etid</w:t>
      </w:r>
      <w:r>
        <w:t xml:space="preserve"> remove all EIT sections (table ids </w:t>
      </w:r>
      <w:r w:rsidRPr="00C720E1">
        <w:rPr>
          <w:rStyle w:val="Codeintext"/>
        </w:rPr>
        <w:t>0x4E</w:t>
      </w:r>
      <w:r>
        <w:t xml:space="preserve"> to </w:t>
      </w:r>
      <w:r w:rsidRPr="00C720E1">
        <w:rPr>
          <w:rStyle w:val="Codeintext"/>
        </w:rPr>
        <w:t>0x6F</w:t>
      </w:r>
      <w:r>
        <w:t xml:space="preserve">) for the service id </w:t>
      </w:r>
      <w:r w:rsidRPr="00C720E1">
        <w:rPr>
          <w:rStyle w:val="Codeintext"/>
        </w:rPr>
        <w:t>0x1234</w:t>
      </w:r>
      <w:r>
        <w:t>.</w:t>
      </w:r>
    </w:p>
    <w:p w14:paraId="30C0B3A6" w14:textId="77777777" w:rsidR="00E75B8A" w:rsidRDefault="00E75B8A" w:rsidP="00271188">
      <w:pPr>
        <w:pStyle w:val="OptionName"/>
      </w:pPr>
      <w:r>
        <w:t>-s</w:t>
      </w:r>
      <w:r w:rsidR="00271188">
        <w:br/>
      </w:r>
      <w:r>
        <w:t>--stuffing</w:t>
      </w:r>
    </w:p>
    <w:p w14:paraId="6BB8A3FF" w14:textId="77777777" w:rsidR="00E75B8A" w:rsidRDefault="00E75B8A" w:rsidP="00271188">
      <w:pPr>
        <w:pStyle w:val="OptionDescription"/>
      </w:pPr>
      <w:r>
        <w:t>Insert stuffing at end of each section, up to the next TS packet boundary. By default, sections are packed and start in the middle of a TS packet, after the previous section. Note</w:t>
      </w:r>
      <w:r w:rsidR="00271188">
        <w:t xml:space="preserve">, however, that section headers </w:t>
      </w:r>
      <w:r>
        <w:t>are never scattered over a packet boundary.</w:t>
      </w:r>
    </w:p>
    <w:p w14:paraId="0600A5DF" w14:textId="1D7C5553" w:rsidR="003642BB" w:rsidRPr="0010024C" w:rsidRDefault="003642BB" w:rsidP="003642BB">
      <w:pPr>
        <w:pStyle w:val="UsageTitle"/>
        <w:rPr>
          <w:lang w:val="en-US"/>
        </w:rPr>
      </w:pPr>
      <w:r>
        <w:rPr>
          <w:lang w:val="en-US"/>
        </w:rPr>
        <w:t>Section selection options</w:t>
      </w:r>
    </w:p>
    <w:p w14:paraId="7648BCB6" w14:textId="77777777" w:rsidR="003B0D9F" w:rsidRDefault="003B0D9F" w:rsidP="003B0D9F">
      <w:pPr>
        <w:pStyle w:val="OptionName"/>
      </w:pPr>
      <w:r>
        <w:t xml:space="preserve">--etid </w:t>
      </w:r>
      <w:r>
        <w:rPr>
          <w:b w:val="0"/>
          <w:i/>
        </w:rPr>
        <w:t>id1</w:t>
      </w:r>
      <w:r w:rsidRPr="004113BF">
        <w:rPr>
          <w:b w:val="0"/>
        </w:rPr>
        <w:t>[-</w:t>
      </w:r>
      <w:r>
        <w:rPr>
          <w:b w:val="0"/>
          <w:i/>
        </w:rPr>
        <w:t>id2</w:t>
      </w:r>
      <w:r w:rsidRPr="004113BF">
        <w:rPr>
          <w:b w:val="0"/>
        </w:rPr>
        <w:t>]</w:t>
      </w:r>
    </w:p>
    <w:p w14:paraId="5F7C9C22" w14:textId="77777777" w:rsidR="003B0D9F" w:rsidRDefault="003B0D9F" w:rsidP="003B0D9F">
      <w:pPr>
        <w:pStyle w:val="OptionDescription"/>
      </w:pPr>
      <w:r>
        <w:t xml:space="preserve">Remove or keep all sections with the corresponding </w:t>
      </w:r>
      <w:r w:rsidRPr="00271188">
        <w:rPr>
          <w:i/>
        </w:rPr>
        <w:t>extended table id</w:t>
      </w:r>
      <w:r>
        <w:rPr>
          <w:i/>
        </w:rPr>
        <w:t xml:space="preserve"> </w:t>
      </w:r>
      <w:r>
        <w:t>values. The value is a combination of the table id and the table id extension.</w:t>
      </w:r>
    </w:p>
    <w:p w14:paraId="4A7EC00F" w14:textId="77777777" w:rsidR="003B0D9F" w:rsidRDefault="003B0D9F" w:rsidP="003B0D9F">
      <w:pPr>
        <w:pStyle w:val="OptionDescription"/>
      </w:pPr>
      <w:r>
        <w:t xml:space="preserve">For example, the option </w:t>
      </w:r>
      <w:r w:rsidRPr="00CE6802">
        <w:rPr>
          <w:rStyle w:val="Codeintext"/>
        </w:rPr>
        <w:t>-e 0x4A1234</w:t>
      </w:r>
      <w:r>
        <w:t xml:space="preserve"> removes all BAT sections (table id </w:t>
      </w:r>
      <w:r w:rsidRPr="00CE6802">
        <w:rPr>
          <w:rStyle w:val="Codeintext"/>
        </w:rPr>
        <w:t>0x4A</w:t>
      </w:r>
      <w:r>
        <w:t xml:space="preserve">) for bouquet id </w:t>
      </w:r>
      <w:r w:rsidRPr="00CE6802">
        <w:rPr>
          <w:rStyle w:val="Codeintext"/>
        </w:rPr>
        <w:t>0x1234</w:t>
      </w:r>
      <w:r>
        <w:t xml:space="preserve"> (table id extension).</w:t>
      </w:r>
    </w:p>
    <w:p w14:paraId="7B9AD504" w14:textId="77777777" w:rsidR="003B0D9F" w:rsidRDefault="003B0D9F" w:rsidP="003B0D9F">
      <w:pPr>
        <w:pStyle w:val="OptionDescription"/>
      </w:pPr>
      <w:r>
        <w:t xml:space="preserve">Several options </w:t>
      </w:r>
      <w:r w:rsidRPr="00CE6802">
        <w:rPr>
          <w:rStyle w:val="Codeintext"/>
        </w:rPr>
        <w:t>--etid</w:t>
      </w:r>
      <w:r>
        <w:t xml:space="preserve"> can be specified.</w:t>
      </w:r>
    </w:p>
    <w:p w14:paraId="7DEAE4EC" w14:textId="76B19E1F" w:rsidR="003B0D9F" w:rsidRDefault="003B0D9F" w:rsidP="003B0D9F">
      <w:pPr>
        <w:pStyle w:val="OptionDescription"/>
      </w:pPr>
      <w:r>
        <w:t>This option is now considered legacy. The option “</w:t>
      </w:r>
      <w:r w:rsidRPr="00FF24BC">
        <w:rPr>
          <w:rStyle w:val="Codeintext"/>
        </w:rPr>
        <w:t>--etid 0x</w:t>
      </w:r>
      <w:r w:rsidRPr="00FF24BC">
        <w:rPr>
          <w:rStyle w:val="Codeintext"/>
          <w:i/>
        </w:rPr>
        <w:t>TTEEEE</w:t>
      </w:r>
      <w:r>
        <w:t xml:space="preserve">” where </w:t>
      </w:r>
      <w:r w:rsidRPr="00C720E1">
        <w:rPr>
          <w:i/>
        </w:rPr>
        <w:t>TT</w:t>
      </w:r>
      <w:r>
        <w:t xml:space="preserve"> is the table id part and </w:t>
      </w:r>
      <w:r>
        <w:rPr>
          <w:i/>
        </w:rPr>
        <w:t>EEEE</w:t>
      </w:r>
      <w:r>
        <w:t xml:space="preserve"> the table id extension part can now be more clearly specified as </w:t>
      </w:r>
      <w:r w:rsidRPr="00FF24BC">
        <w:rPr>
          <w:rStyle w:val="Codeintext"/>
        </w:rPr>
        <w:t>--and --tid 0x</w:t>
      </w:r>
      <w:r w:rsidRPr="00FF24BC">
        <w:rPr>
          <w:rStyle w:val="Codeintext"/>
          <w:i/>
        </w:rPr>
        <w:t>TT</w:t>
      </w:r>
      <w:r w:rsidRPr="00FF24BC">
        <w:rPr>
          <w:rStyle w:val="Codeintext"/>
        </w:rPr>
        <w:t xml:space="preserve"> --tid-ext 0x</w:t>
      </w:r>
      <w:r w:rsidRPr="00FF24BC">
        <w:rPr>
          <w:rStyle w:val="Codeintext"/>
          <w:i/>
        </w:rPr>
        <w:t>EEEE</w:t>
      </w:r>
      <w:r>
        <w:t>.</w:t>
      </w:r>
    </w:p>
    <w:p w14:paraId="095D2E77" w14:textId="6C21D3F4" w:rsidR="00D47357" w:rsidRPr="00D47357" w:rsidRDefault="00D47357" w:rsidP="00D47357">
      <w:pPr>
        <w:pStyle w:val="OptionName"/>
        <w:rPr>
          <w:color w:val="F8F8F8"/>
          <w:lang w:eastAsia="fr-FR"/>
        </w:rPr>
      </w:pPr>
      <w:r w:rsidRPr="00D47357">
        <w:rPr>
          <w:lang w:eastAsia="fr-FR"/>
        </w:rPr>
        <w:t xml:space="preserve">--section-content </w:t>
      </w:r>
      <w:r w:rsidRPr="00D47357">
        <w:rPr>
          <w:b w:val="0"/>
          <w:bCs w:val="0"/>
          <w:i/>
          <w:iCs/>
          <w:lang w:eastAsia="fr-FR"/>
        </w:rPr>
        <w:t>hexa-data</w:t>
      </w:r>
    </w:p>
    <w:p w14:paraId="3FE24CD6" w14:textId="77777777" w:rsidR="00821DB0" w:rsidRDefault="00D47357" w:rsidP="00821DB0">
      <w:pPr>
        <w:pStyle w:val="OptionDescription"/>
        <w:rPr>
          <w:lang w:eastAsia="fr-FR"/>
        </w:rPr>
      </w:pPr>
      <w:r w:rsidRPr="00D47357">
        <w:rPr>
          <w:lang w:eastAsia="fr-FR"/>
        </w:rPr>
        <w:t>Remove</w:t>
      </w:r>
      <w:r w:rsidR="00821DB0">
        <w:rPr>
          <w:lang w:eastAsia="fr-FR"/>
        </w:rPr>
        <w:t xml:space="preserve"> or </w:t>
      </w:r>
      <w:r w:rsidRPr="00D47357">
        <w:rPr>
          <w:lang w:eastAsia="fr-FR"/>
        </w:rPr>
        <w:t>keep all sections the binary content of which starts with the</w:t>
      </w:r>
      <w:r>
        <w:rPr>
          <w:lang w:eastAsia="fr-FR"/>
        </w:rPr>
        <w:t xml:space="preserve"> </w:t>
      </w:r>
      <w:r w:rsidRPr="00D47357">
        <w:rPr>
          <w:lang w:eastAsia="fr-FR"/>
        </w:rPr>
        <w:t>specified binary data.</w:t>
      </w:r>
    </w:p>
    <w:p w14:paraId="6F4EDBC5" w14:textId="77777777" w:rsidR="00821DB0" w:rsidRDefault="00D47357" w:rsidP="00821DB0">
      <w:pPr>
        <w:pStyle w:val="OptionDescription"/>
        <w:rPr>
          <w:lang w:eastAsia="fr-FR"/>
        </w:rPr>
      </w:pPr>
      <w:r w:rsidRPr="00D47357">
        <w:rPr>
          <w:lang w:eastAsia="fr-FR"/>
        </w:rPr>
        <w:t>The value must be a string of hexadecimal digits</w:t>
      </w:r>
      <w:r>
        <w:rPr>
          <w:lang w:eastAsia="fr-FR"/>
        </w:rPr>
        <w:t xml:space="preserve"> </w:t>
      </w:r>
      <w:r w:rsidRPr="00D47357">
        <w:rPr>
          <w:lang w:eastAsia="fr-FR"/>
        </w:rPr>
        <w:t>specifying any number of bytes.</w:t>
      </w:r>
    </w:p>
    <w:p w14:paraId="3BF3DC74" w14:textId="77777777" w:rsidR="00821DB0" w:rsidRDefault="00D47357" w:rsidP="00821DB0">
      <w:pPr>
        <w:pStyle w:val="OptionDescription"/>
        <w:rPr>
          <w:lang w:eastAsia="fr-FR"/>
        </w:rPr>
      </w:pPr>
      <w:r w:rsidRPr="00D47357">
        <w:rPr>
          <w:lang w:eastAsia="fr-FR"/>
        </w:rPr>
        <w:t xml:space="preserve">See also option </w:t>
      </w:r>
      <w:r w:rsidRPr="00821DB0">
        <w:rPr>
          <w:rStyle w:val="Codeintext"/>
        </w:rPr>
        <w:t>--section-mask</w:t>
      </w:r>
      <w:r w:rsidRPr="00D47357">
        <w:rPr>
          <w:lang w:eastAsia="fr-FR"/>
        </w:rPr>
        <w:t xml:space="preserve"> to specify</w:t>
      </w:r>
      <w:r>
        <w:rPr>
          <w:lang w:eastAsia="fr-FR"/>
        </w:rPr>
        <w:t xml:space="preserve"> </w:t>
      </w:r>
      <w:r w:rsidRPr="00D47357">
        <w:rPr>
          <w:lang w:eastAsia="fr-FR"/>
        </w:rPr>
        <w:t>selected bits or bytes only.</w:t>
      </w:r>
    </w:p>
    <w:p w14:paraId="2FCC2F1B" w14:textId="03D5CBB0" w:rsidR="00D47357" w:rsidRPr="00D47357" w:rsidRDefault="00D47357" w:rsidP="00821DB0">
      <w:pPr>
        <w:pStyle w:val="OptionDescription"/>
        <w:rPr>
          <w:color w:val="F8F8F8"/>
          <w:lang w:eastAsia="fr-FR"/>
        </w:rPr>
      </w:pPr>
      <w:r w:rsidRPr="00D47357">
        <w:rPr>
          <w:lang w:eastAsia="fr-FR"/>
        </w:rPr>
        <w:t xml:space="preserve">Several options </w:t>
      </w:r>
      <w:r w:rsidRPr="00821DB0">
        <w:rPr>
          <w:rStyle w:val="Codeintext"/>
        </w:rPr>
        <w:t>--section-content</w:t>
      </w:r>
      <w:r w:rsidRPr="00D47357">
        <w:rPr>
          <w:lang w:eastAsia="fr-FR"/>
        </w:rPr>
        <w:t xml:space="preserve"> can be</w:t>
      </w:r>
      <w:r>
        <w:rPr>
          <w:lang w:eastAsia="fr-FR"/>
        </w:rPr>
        <w:t xml:space="preserve"> </w:t>
      </w:r>
      <w:r w:rsidRPr="00D47357">
        <w:rPr>
          <w:lang w:eastAsia="fr-FR"/>
        </w:rPr>
        <w:t>specified.</w:t>
      </w:r>
    </w:p>
    <w:p w14:paraId="447C8154" w14:textId="79A0340C" w:rsidR="00D47357" w:rsidRPr="00D47357" w:rsidRDefault="00D47357" w:rsidP="00D47357">
      <w:pPr>
        <w:pStyle w:val="OptionName"/>
        <w:rPr>
          <w:color w:val="F8F8F8"/>
          <w:lang w:eastAsia="fr-FR"/>
        </w:rPr>
      </w:pPr>
      <w:r w:rsidRPr="00D47357">
        <w:rPr>
          <w:lang w:eastAsia="fr-FR"/>
        </w:rPr>
        <w:t xml:space="preserve">--section-mask </w:t>
      </w:r>
      <w:r w:rsidRPr="00D47357">
        <w:rPr>
          <w:b w:val="0"/>
          <w:bCs w:val="0"/>
          <w:i/>
          <w:iCs/>
          <w:lang w:eastAsia="fr-FR"/>
        </w:rPr>
        <w:t>hexa-data</w:t>
      </w:r>
    </w:p>
    <w:p w14:paraId="1923F514" w14:textId="77777777" w:rsidR="00821DB0" w:rsidRDefault="00D47357" w:rsidP="00821DB0">
      <w:pPr>
        <w:pStyle w:val="OptionDescription"/>
        <w:rPr>
          <w:lang w:eastAsia="fr-FR"/>
        </w:rPr>
      </w:pPr>
      <w:r w:rsidRPr="00D47357">
        <w:rPr>
          <w:lang w:eastAsia="fr-FR"/>
        </w:rPr>
        <w:t xml:space="preserve">With </w:t>
      </w:r>
      <w:r w:rsidRPr="00821DB0">
        <w:rPr>
          <w:rStyle w:val="Codeintext"/>
        </w:rPr>
        <w:t>--section-content</w:t>
      </w:r>
      <w:r w:rsidRPr="00D47357">
        <w:rPr>
          <w:lang w:eastAsia="fr-FR"/>
        </w:rPr>
        <w:t>, specify a mask of meaningful bits in the binary</w:t>
      </w:r>
      <w:r>
        <w:rPr>
          <w:lang w:eastAsia="fr-FR"/>
        </w:rPr>
        <w:t xml:space="preserve"> </w:t>
      </w:r>
      <w:r w:rsidRPr="00D47357">
        <w:rPr>
          <w:lang w:eastAsia="fr-FR"/>
        </w:rPr>
        <w:t>data that must match the beginning of the section.</w:t>
      </w:r>
    </w:p>
    <w:p w14:paraId="7AAF5210" w14:textId="77777777" w:rsidR="00821DB0" w:rsidRDefault="00D47357" w:rsidP="00821DB0">
      <w:pPr>
        <w:pStyle w:val="OptionDescription"/>
        <w:rPr>
          <w:lang w:eastAsia="fr-FR"/>
        </w:rPr>
      </w:pPr>
      <w:r w:rsidRPr="00D47357">
        <w:rPr>
          <w:lang w:eastAsia="fr-FR"/>
        </w:rPr>
        <w:t>The value must be a</w:t>
      </w:r>
      <w:r>
        <w:rPr>
          <w:color w:val="F8F8F8"/>
          <w:lang w:eastAsia="fr-FR"/>
        </w:rPr>
        <w:t xml:space="preserve"> </w:t>
      </w:r>
      <w:r w:rsidRPr="00D47357">
        <w:rPr>
          <w:lang w:eastAsia="fr-FR"/>
        </w:rPr>
        <w:t>string of hexadecimal digits specifying any number of bytes.</w:t>
      </w:r>
    </w:p>
    <w:p w14:paraId="61AFEA8D" w14:textId="62F8B7C8" w:rsidR="00D47357" w:rsidRDefault="00D47357" w:rsidP="00821DB0">
      <w:pPr>
        <w:pStyle w:val="OptionDescription"/>
        <w:rPr>
          <w:lang w:eastAsia="fr-FR"/>
        </w:rPr>
      </w:pPr>
      <w:r w:rsidRPr="00D47357">
        <w:rPr>
          <w:lang w:eastAsia="fr-FR"/>
        </w:rPr>
        <w:t>If omitted</w:t>
      </w:r>
      <w:r>
        <w:rPr>
          <w:lang w:eastAsia="fr-FR"/>
        </w:rPr>
        <w:t xml:space="preserve"> </w:t>
      </w:r>
      <w:r w:rsidRPr="00D47357">
        <w:rPr>
          <w:lang w:eastAsia="fr-FR"/>
        </w:rPr>
        <w:t xml:space="preserve">or shorter than the </w:t>
      </w:r>
      <w:r w:rsidRPr="00821DB0">
        <w:rPr>
          <w:rStyle w:val="Codeintext"/>
        </w:rPr>
        <w:t>--section-content</w:t>
      </w:r>
      <w:r w:rsidRPr="00D47357">
        <w:rPr>
          <w:lang w:eastAsia="fr-FR"/>
        </w:rPr>
        <w:t xml:space="preserve"> parameter, the mask is implicitely</w:t>
      </w:r>
      <w:r>
        <w:rPr>
          <w:lang w:eastAsia="fr-FR"/>
        </w:rPr>
        <w:t xml:space="preserve"> </w:t>
      </w:r>
      <w:r w:rsidRPr="00D47357">
        <w:rPr>
          <w:lang w:eastAsia="fr-FR"/>
        </w:rPr>
        <w:t xml:space="preserve">padded with </w:t>
      </w:r>
      <w:r w:rsidRPr="00821DB0">
        <w:rPr>
          <w:rStyle w:val="Codeintext"/>
        </w:rPr>
        <w:t>FF</w:t>
      </w:r>
      <w:r w:rsidRPr="00D47357">
        <w:rPr>
          <w:lang w:eastAsia="fr-FR"/>
        </w:rPr>
        <w:t xml:space="preserve"> bytes. If several options </w:t>
      </w:r>
      <w:r w:rsidRPr="00821DB0">
        <w:rPr>
          <w:rStyle w:val="Codeintext"/>
        </w:rPr>
        <w:t>--section-content</w:t>
      </w:r>
      <w:r w:rsidRPr="00D47357">
        <w:rPr>
          <w:lang w:eastAsia="fr-FR"/>
        </w:rPr>
        <w:t xml:space="preserve"> are specified,</w:t>
      </w:r>
      <w:r>
        <w:rPr>
          <w:lang w:eastAsia="fr-FR"/>
        </w:rPr>
        <w:t xml:space="preserve"> </w:t>
      </w:r>
      <w:r w:rsidRPr="00D47357">
        <w:rPr>
          <w:lang w:eastAsia="fr-FR"/>
        </w:rPr>
        <w:t xml:space="preserve">several options </w:t>
      </w:r>
      <w:r w:rsidRPr="00821DB0">
        <w:rPr>
          <w:rStyle w:val="Codeintext"/>
        </w:rPr>
        <w:t>--section-</w:t>
      </w:r>
      <w:r w:rsidRPr="00821DB0">
        <w:rPr>
          <w:rStyle w:val="Codeintext"/>
        </w:rPr>
        <w:lastRenderedPageBreak/>
        <w:t xml:space="preserve">mask </w:t>
      </w:r>
      <w:r w:rsidRPr="00D47357">
        <w:rPr>
          <w:lang w:eastAsia="fr-FR"/>
        </w:rPr>
        <w:t>can be specified. The first mask applies</w:t>
      </w:r>
      <w:r>
        <w:rPr>
          <w:lang w:eastAsia="fr-FR"/>
        </w:rPr>
        <w:t xml:space="preserve"> </w:t>
      </w:r>
      <w:r w:rsidRPr="00D47357">
        <w:rPr>
          <w:lang w:eastAsia="fr-FR"/>
        </w:rPr>
        <w:t>to the first content, the second mask to the second content, etc. If</w:t>
      </w:r>
      <w:r>
        <w:rPr>
          <w:lang w:eastAsia="fr-FR"/>
        </w:rPr>
        <w:t xml:space="preserve"> </w:t>
      </w:r>
      <w:r w:rsidRPr="00D47357">
        <w:rPr>
          <w:lang w:eastAsia="fr-FR"/>
        </w:rPr>
        <w:t>there are less masks than contents, the last mask is implicitly repeated.</w:t>
      </w:r>
    </w:p>
    <w:p w14:paraId="3A3CDFAF" w14:textId="77777777" w:rsidR="00F31084" w:rsidRPr="00B75947" w:rsidRDefault="00F31084" w:rsidP="00F31084">
      <w:pPr>
        <w:pStyle w:val="OptionName"/>
        <w:rPr>
          <w:color w:val="F8F8F8"/>
          <w:lang w:eastAsia="fr-FR"/>
        </w:rPr>
      </w:pPr>
      <w:r w:rsidRPr="00B75947">
        <w:rPr>
          <w:lang w:eastAsia="fr-FR"/>
        </w:rPr>
        <w:t xml:space="preserve">--section-number </w:t>
      </w:r>
      <w:r w:rsidRPr="00B75947">
        <w:rPr>
          <w:b w:val="0"/>
          <w:bCs w:val="0"/>
          <w:i/>
          <w:iCs/>
          <w:lang w:eastAsia="fr-FR"/>
        </w:rPr>
        <w:t>num1</w:t>
      </w:r>
      <w:r w:rsidRPr="00B75947">
        <w:rPr>
          <w:b w:val="0"/>
          <w:bCs w:val="0"/>
          <w:lang w:eastAsia="fr-FR"/>
        </w:rPr>
        <w:t>[-</w:t>
      </w:r>
      <w:r w:rsidRPr="00B75947">
        <w:rPr>
          <w:b w:val="0"/>
          <w:bCs w:val="0"/>
          <w:i/>
          <w:iCs/>
          <w:lang w:eastAsia="fr-FR"/>
        </w:rPr>
        <w:t>num2</w:t>
      </w:r>
      <w:r w:rsidRPr="00B75947">
        <w:rPr>
          <w:b w:val="0"/>
          <w:bCs w:val="0"/>
          <w:lang w:eastAsia="fr-FR"/>
        </w:rPr>
        <w:t>]</w:t>
      </w:r>
    </w:p>
    <w:p w14:paraId="71781FD7" w14:textId="77777777" w:rsidR="00F31084" w:rsidRDefault="00F31084" w:rsidP="00F31084">
      <w:pPr>
        <w:pStyle w:val="OptionDescription"/>
        <w:rPr>
          <w:lang w:eastAsia="fr-FR"/>
        </w:rPr>
      </w:pPr>
      <w:r w:rsidRPr="00F31084">
        <w:rPr>
          <w:lang w:eastAsia="fr-FR"/>
        </w:rPr>
        <w:t>Remove/keep all sections with the corresponding section number.</w:t>
      </w:r>
    </w:p>
    <w:p w14:paraId="51A2A5C3" w14:textId="161652EE" w:rsidR="00F31084" w:rsidRPr="00F31084" w:rsidRDefault="00F31084" w:rsidP="00F31084">
      <w:pPr>
        <w:pStyle w:val="OptionDescription"/>
        <w:rPr>
          <w:color w:val="F8F8F8"/>
          <w:lang w:eastAsia="fr-FR"/>
        </w:rPr>
      </w:pPr>
      <w:r w:rsidRPr="00F31084">
        <w:rPr>
          <w:lang w:eastAsia="fr-FR"/>
        </w:rPr>
        <w:t xml:space="preserve">Several options </w:t>
      </w:r>
      <w:r w:rsidRPr="00F31084">
        <w:rPr>
          <w:rStyle w:val="Codeintext"/>
        </w:rPr>
        <w:t>--section-number</w:t>
      </w:r>
      <w:r w:rsidRPr="00F31084">
        <w:rPr>
          <w:lang w:eastAsia="fr-FR"/>
        </w:rPr>
        <w:t xml:space="preserve"> can be specified.</w:t>
      </w:r>
    </w:p>
    <w:p w14:paraId="71FD54FF" w14:textId="77777777" w:rsidR="003B0D9F" w:rsidRDefault="003B0D9F" w:rsidP="003B0D9F">
      <w:pPr>
        <w:pStyle w:val="OptionName"/>
      </w:pPr>
      <w:r>
        <w:t xml:space="preserve">-t </w:t>
      </w:r>
      <w:r>
        <w:rPr>
          <w:b w:val="0"/>
          <w:i/>
        </w:rPr>
        <w:t>id1</w:t>
      </w:r>
      <w:r w:rsidRPr="004113BF">
        <w:rPr>
          <w:b w:val="0"/>
        </w:rPr>
        <w:t>[-</w:t>
      </w:r>
      <w:r>
        <w:rPr>
          <w:b w:val="0"/>
          <w:i/>
        </w:rPr>
        <w:t>id2</w:t>
      </w:r>
      <w:r w:rsidRPr="004113BF">
        <w:rPr>
          <w:b w:val="0"/>
        </w:rPr>
        <w:t>]</w:t>
      </w:r>
      <w:r>
        <w:br/>
        <w:t xml:space="preserve">--tid </w:t>
      </w:r>
      <w:r>
        <w:rPr>
          <w:b w:val="0"/>
          <w:i/>
        </w:rPr>
        <w:t>id1</w:t>
      </w:r>
      <w:r w:rsidRPr="004113BF">
        <w:rPr>
          <w:b w:val="0"/>
        </w:rPr>
        <w:t>[-</w:t>
      </w:r>
      <w:r>
        <w:rPr>
          <w:b w:val="0"/>
          <w:i/>
        </w:rPr>
        <w:t>id2</w:t>
      </w:r>
      <w:r w:rsidRPr="004113BF">
        <w:rPr>
          <w:b w:val="0"/>
        </w:rPr>
        <w:t>]</w:t>
      </w:r>
    </w:p>
    <w:p w14:paraId="1EB2B06D" w14:textId="2E2C7919" w:rsidR="003B0D9F" w:rsidRDefault="003B0D9F" w:rsidP="003B0D9F">
      <w:pPr>
        <w:pStyle w:val="OptionDescription"/>
      </w:pPr>
      <w:r>
        <w:t xml:space="preserve">Remove </w:t>
      </w:r>
      <w:r w:rsidR="00BD1479">
        <w:t xml:space="preserve">or keep </w:t>
      </w:r>
      <w:r>
        <w:t>all sections with the corresponding table ids.</w:t>
      </w:r>
    </w:p>
    <w:p w14:paraId="48270DC1" w14:textId="77777777" w:rsidR="003B0D9F" w:rsidRDefault="003B0D9F" w:rsidP="003B0D9F">
      <w:pPr>
        <w:pStyle w:val="OptionDescription"/>
      </w:pPr>
      <w:r>
        <w:t xml:space="preserve">Several options </w:t>
      </w:r>
      <w:r w:rsidRPr="00CE6802">
        <w:rPr>
          <w:rStyle w:val="Codeintext"/>
        </w:rPr>
        <w:t>--tid</w:t>
      </w:r>
      <w:r>
        <w:t xml:space="preserve"> can be specified.</w:t>
      </w:r>
    </w:p>
    <w:p w14:paraId="1D477BE2" w14:textId="77777777" w:rsidR="003B0D9F" w:rsidRDefault="003B0D9F" w:rsidP="003B0D9F">
      <w:pPr>
        <w:pStyle w:val="OptionName"/>
      </w:pPr>
      <w:r>
        <w:t xml:space="preserve">-e </w:t>
      </w:r>
      <w:r>
        <w:rPr>
          <w:b w:val="0"/>
          <w:i/>
        </w:rPr>
        <w:t>id1</w:t>
      </w:r>
      <w:r w:rsidRPr="004113BF">
        <w:rPr>
          <w:b w:val="0"/>
        </w:rPr>
        <w:t>[-</w:t>
      </w:r>
      <w:r>
        <w:rPr>
          <w:b w:val="0"/>
          <w:i/>
        </w:rPr>
        <w:t>id2</w:t>
      </w:r>
      <w:r w:rsidRPr="004113BF">
        <w:rPr>
          <w:b w:val="0"/>
        </w:rPr>
        <w:t>]</w:t>
      </w:r>
      <w:r>
        <w:br/>
        <w:t xml:space="preserve">--tid-ext </w:t>
      </w:r>
      <w:r>
        <w:rPr>
          <w:b w:val="0"/>
          <w:i/>
        </w:rPr>
        <w:t>id1</w:t>
      </w:r>
      <w:r w:rsidRPr="004113BF">
        <w:rPr>
          <w:b w:val="0"/>
        </w:rPr>
        <w:t>[-</w:t>
      </w:r>
      <w:r>
        <w:rPr>
          <w:b w:val="0"/>
          <w:i/>
        </w:rPr>
        <w:t>id2</w:t>
      </w:r>
      <w:r w:rsidRPr="004113BF">
        <w:rPr>
          <w:b w:val="0"/>
        </w:rPr>
        <w:t>]</w:t>
      </w:r>
    </w:p>
    <w:p w14:paraId="5A684D9D" w14:textId="77777777" w:rsidR="003B0D9F" w:rsidRDefault="003B0D9F" w:rsidP="003B0D9F">
      <w:pPr>
        <w:pStyle w:val="OptionDescription"/>
      </w:pPr>
      <w:r>
        <w:t>Remove or keep all sections with the corresponding table id extensions.</w:t>
      </w:r>
    </w:p>
    <w:p w14:paraId="6E7668EF" w14:textId="77777777" w:rsidR="003B0D9F" w:rsidRDefault="003B0D9F" w:rsidP="003B0D9F">
      <w:pPr>
        <w:pStyle w:val="OptionDescription"/>
      </w:pPr>
      <w:r>
        <w:t xml:space="preserve">Several options </w:t>
      </w:r>
      <w:r w:rsidRPr="00CE6802">
        <w:rPr>
          <w:rStyle w:val="Codeintext"/>
        </w:rPr>
        <w:t>--tid-ext</w:t>
      </w:r>
      <w:r>
        <w:t xml:space="preserve"> can be specified.</w:t>
      </w:r>
    </w:p>
    <w:p w14:paraId="4FA47E0D" w14:textId="77777777" w:rsidR="003B0D9F" w:rsidRPr="003642BB" w:rsidRDefault="003B0D9F" w:rsidP="003B0D9F">
      <w:pPr>
        <w:pStyle w:val="OptionName"/>
        <w:rPr>
          <w:lang w:val="fr-FR"/>
        </w:rPr>
      </w:pPr>
      <w:r w:rsidRPr="003642BB">
        <w:rPr>
          <w:lang w:val="fr-FR"/>
        </w:rPr>
        <w:t xml:space="preserve">-v </w:t>
      </w:r>
      <w:r w:rsidRPr="003642BB">
        <w:rPr>
          <w:b w:val="0"/>
          <w:i/>
          <w:lang w:val="fr-FR"/>
        </w:rPr>
        <w:t>v1</w:t>
      </w:r>
      <w:r w:rsidRPr="003642BB">
        <w:rPr>
          <w:b w:val="0"/>
          <w:lang w:val="fr-FR"/>
        </w:rPr>
        <w:t>[-v</w:t>
      </w:r>
      <w:r w:rsidRPr="003642BB">
        <w:rPr>
          <w:b w:val="0"/>
          <w:i/>
          <w:lang w:val="fr-FR"/>
        </w:rPr>
        <w:t>2</w:t>
      </w:r>
      <w:r w:rsidRPr="003642BB">
        <w:rPr>
          <w:b w:val="0"/>
          <w:lang w:val="fr-FR"/>
        </w:rPr>
        <w:t>]</w:t>
      </w:r>
      <w:r w:rsidRPr="003642BB">
        <w:rPr>
          <w:lang w:val="fr-FR"/>
        </w:rPr>
        <w:br/>
        <w:t xml:space="preserve">--version </w:t>
      </w:r>
      <w:r w:rsidRPr="003642BB">
        <w:rPr>
          <w:b w:val="0"/>
          <w:i/>
          <w:lang w:val="fr-FR"/>
        </w:rPr>
        <w:t>v1</w:t>
      </w:r>
      <w:r w:rsidRPr="003642BB">
        <w:rPr>
          <w:b w:val="0"/>
          <w:lang w:val="fr-FR"/>
        </w:rPr>
        <w:t>[-v</w:t>
      </w:r>
      <w:r w:rsidRPr="003642BB">
        <w:rPr>
          <w:b w:val="0"/>
          <w:i/>
          <w:lang w:val="fr-FR"/>
        </w:rPr>
        <w:t>2</w:t>
      </w:r>
      <w:r w:rsidRPr="003642BB">
        <w:rPr>
          <w:b w:val="0"/>
          <w:lang w:val="fr-FR"/>
        </w:rPr>
        <w:t>]</w:t>
      </w:r>
    </w:p>
    <w:p w14:paraId="7484A1D8" w14:textId="610A4CF8" w:rsidR="003B0D9F" w:rsidRDefault="003B0D9F" w:rsidP="003B0D9F">
      <w:pPr>
        <w:pStyle w:val="OptionDescription"/>
      </w:pPr>
      <w:r>
        <w:t xml:space="preserve">Remove </w:t>
      </w:r>
      <w:r w:rsidR="00BD1479">
        <w:t xml:space="preserve">or keep </w:t>
      </w:r>
      <w:r>
        <w:t>all sections with the corresponding versions.</w:t>
      </w:r>
    </w:p>
    <w:p w14:paraId="1F41D59B" w14:textId="77777777" w:rsidR="003B0D9F" w:rsidRDefault="003B0D9F" w:rsidP="003B0D9F">
      <w:pPr>
        <w:pStyle w:val="OptionDescription"/>
      </w:pPr>
      <w:r>
        <w:t xml:space="preserve">Several options </w:t>
      </w:r>
      <w:r w:rsidRPr="00CE6802">
        <w:rPr>
          <w:rStyle w:val="Codeintext"/>
        </w:rPr>
        <w:t>--version</w:t>
      </w:r>
      <w:r>
        <w:t xml:space="preserve"> can be specified.</w:t>
      </w:r>
    </w:p>
    <w:p w14:paraId="23A3071B" w14:textId="77777777" w:rsidR="00E63544" w:rsidRPr="00CF0FFB" w:rsidRDefault="00E63544" w:rsidP="00E6354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05459B8" w14:textId="77777777" w:rsidR="00E63544" w:rsidRPr="00CF0FFB" w:rsidRDefault="00E63544" w:rsidP="00E63544">
      <w:pPr>
        <w:ind w:left="284"/>
        <w:rPr>
          <w:lang w:val="en-GB"/>
        </w:rPr>
      </w:pPr>
      <w:r w:rsidRPr="00CF0FFB">
        <w:rPr>
          <w:lang w:val="en-GB"/>
        </w:rPr>
        <w:t>The following options are implicitly defined in all packet processing plugins.</w:t>
      </w:r>
    </w:p>
    <w:p w14:paraId="7F02C98C" w14:textId="77777777" w:rsidR="00E63544" w:rsidRDefault="00E63544" w:rsidP="00E63544">
      <w:pPr>
        <w:pStyle w:val="OptionName"/>
      </w:pPr>
      <w:r>
        <w:t>--help</w:t>
      </w:r>
    </w:p>
    <w:p w14:paraId="28FAFAAB" w14:textId="77777777" w:rsidR="00E63544" w:rsidRDefault="00E63544" w:rsidP="00E63544">
      <w:pPr>
        <w:pStyle w:val="OptionDescription"/>
      </w:pPr>
      <w:r>
        <w:t>Display this help text.</w:t>
      </w:r>
    </w:p>
    <w:p w14:paraId="3F6F40DF" w14:textId="77777777" w:rsidR="00E63544" w:rsidRDefault="00E63544" w:rsidP="00E6354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A18812E" w14:textId="77777777" w:rsidR="00E63544" w:rsidRDefault="00E63544" w:rsidP="00E6354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9209735" w14:textId="77777777" w:rsidR="00E63544" w:rsidRDefault="00E63544" w:rsidP="00E63544">
      <w:pPr>
        <w:pStyle w:val="OptionDescription"/>
      </w:pPr>
      <w:r>
        <w:rPr>
          <w:lang w:eastAsia="fr-FR"/>
        </w:rPr>
        <w:t xml:space="preserve">Several </w:t>
      </w:r>
      <w:r w:rsidRPr="00CE6802">
        <w:rPr>
          <w:rStyle w:val="Codeintext"/>
        </w:rPr>
        <w:t>--only-label</w:t>
      </w:r>
      <w:r>
        <w:rPr>
          <w:lang w:eastAsia="fr-FR"/>
        </w:rPr>
        <w:t xml:space="preserve"> options may be specified.</w:t>
      </w:r>
    </w:p>
    <w:p w14:paraId="42558965" w14:textId="77777777" w:rsidR="009A5DE3" w:rsidRPr="006E2DF5" w:rsidRDefault="009A5DE3" w:rsidP="00A545B1">
      <w:pPr>
        <w:pStyle w:val="ReferenceSectionTitle"/>
      </w:pPr>
      <w:bookmarkStart w:id="391" w:name="_Toc140067766"/>
      <w:r w:rsidRPr="006E2DF5">
        <w:lastRenderedPageBreak/>
        <w:t>sifilter</w:t>
      </w:r>
      <w:bookmarkEnd w:id="371"/>
      <w:bookmarkEnd w:id="391"/>
    </w:p>
    <w:p w14:paraId="6684C9EC" w14:textId="77777777" w:rsidR="009A5DE3" w:rsidRDefault="009A5DE3" w:rsidP="00E233F7">
      <w:pPr>
        <w:pStyle w:val="UsageTitle"/>
        <w:rPr>
          <w:lang w:val="en-GB"/>
        </w:rPr>
      </w:pPr>
      <w:r w:rsidRPr="00271188">
        <w:rPr>
          <w:lang w:val="en-US"/>
        </w:rPr>
        <w:t>Extract PSI/SI PI</w:t>
      </w:r>
      <w:r w:rsidRPr="006E2DF5">
        <w:t xml:space="preserve">D’s </w:t>
      </w:r>
    </w:p>
    <w:p w14:paraId="0F434199" w14:textId="77777777" w:rsidR="009A5DE3" w:rsidRDefault="009A5DE3" w:rsidP="009A5DE3">
      <w:pPr>
        <w:rPr>
          <w:lang w:val="en-GB"/>
        </w:rPr>
      </w:pPr>
      <w:r>
        <w:rPr>
          <w:lang w:val="en-GB"/>
        </w:rPr>
        <w:t>This plugin filters</w:t>
      </w:r>
      <w:r w:rsidRPr="0023375A">
        <w:rPr>
          <w:lang w:val="en-GB"/>
        </w:rPr>
        <w:t xml:space="preserve"> PID's containing the specified PSI/SI. Other PID's are removed</w:t>
      </w:r>
      <w:r>
        <w:rPr>
          <w:lang w:val="en-GB"/>
        </w:rPr>
        <w:t>.</w:t>
      </w:r>
    </w:p>
    <w:p w14:paraId="22383C69" w14:textId="77777777" w:rsidR="009A5DE3" w:rsidRDefault="009A5DE3" w:rsidP="009A5DE3">
      <w:pPr>
        <w:rPr>
          <w:lang w:val="en-GB"/>
        </w:rPr>
      </w:pPr>
      <w:r>
        <w:rPr>
          <w:lang w:val="en-GB"/>
        </w:rPr>
        <w:t xml:space="preserve">Extracting PSI/SI on predefined PID’s (such as PAT or SDT) can also be performed using the plugin </w:t>
      </w:r>
      <w:r w:rsidRPr="00CE6802">
        <w:rPr>
          <w:rStyle w:val="Codeintext"/>
        </w:rPr>
        <w:t>filter --pid</w:t>
      </w:r>
      <w:r>
        <w:rPr>
          <w:lang w:val="en-GB"/>
        </w:rPr>
        <w:t xml:space="preserve">. For these types of PSI/SI, the plugin </w:t>
      </w:r>
      <w:r w:rsidRPr="00CE6802">
        <w:rPr>
          <w:rStyle w:val="Codeintext"/>
        </w:rPr>
        <w:t>sifilter</w:t>
      </w:r>
      <w:r>
        <w:rPr>
          <w:lang w:val="en-GB"/>
        </w:rPr>
        <w:t xml:space="preserve"> is simply more user-friendly (</w:t>
      </w:r>
      <w:r w:rsidRPr="00CE6802">
        <w:rPr>
          <w:rStyle w:val="Codeintext"/>
        </w:rPr>
        <w:t>sifilter --sdt</w:t>
      </w:r>
      <w:r>
        <w:rPr>
          <w:lang w:val="en-GB"/>
        </w:rPr>
        <w:t xml:space="preserve"> instead of </w:t>
      </w:r>
      <w:r w:rsidRPr="00CE6802">
        <w:rPr>
          <w:rStyle w:val="Codeintext"/>
        </w:rPr>
        <w:t>filter --pid 0x0011</w:t>
      </w:r>
      <w:r>
        <w:rPr>
          <w:lang w:val="en-GB"/>
        </w:rPr>
        <w:t xml:space="preserve">). But the plugin </w:t>
      </w:r>
      <w:r w:rsidRPr="00CE6802">
        <w:rPr>
          <w:rStyle w:val="Codeintext"/>
        </w:rPr>
        <w:t>sifilter</w:t>
      </w:r>
      <w:r>
        <w:rPr>
          <w:lang w:val="en-GB"/>
        </w:rPr>
        <w:t xml:space="preserve"> can also detect PSI/SI on non-predefined PID’s (such as PMT, ECM or EMM). It can also filter CA-related SI according to the CA System Id or CA Operator (a vendor-dependent concept).</w:t>
      </w:r>
    </w:p>
    <w:p w14:paraId="627259F7" w14:textId="77777777" w:rsidR="009A5DE3" w:rsidRDefault="009A5DE3" w:rsidP="009A5DE3">
      <w:pPr>
        <w:rPr>
          <w:lang w:val="en-GB"/>
        </w:rPr>
      </w:pPr>
      <w:r>
        <w:t xml:space="preserve">If you want to extract the PMT or ECM for one particular service, use the plugin </w:t>
      </w:r>
      <w:r w:rsidRPr="00CE6802">
        <w:rPr>
          <w:rStyle w:val="Codeintext"/>
        </w:rPr>
        <w:t>zap</w:t>
      </w:r>
      <w:r>
        <w:t xml:space="preserve"> before </w:t>
      </w:r>
      <w:r w:rsidRPr="00CE6802">
        <w:rPr>
          <w:rStyle w:val="Codeintext"/>
        </w:rPr>
        <w:t>sifilter</w:t>
      </w:r>
      <w:r>
        <w:t xml:space="preserve"> in the plugin chain.</w:t>
      </w:r>
    </w:p>
    <w:p w14:paraId="57F2400E" w14:textId="77777777" w:rsidR="009A5DE3" w:rsidRPr="00F76492" w:rsidRDefault="00BD19C2" w:rsidP="00E233F7">
      <w:pPr>
        <w:pStyle w:val="UsageTitle"/>
      </w:pPr>
      <w:r>
        <w:t>Usage</w:t>
      </w:r>
    </w:p>
    <w:p w14:paraId="03904570" w14:textId="77777777" w:rsidR="009A5DE3" w:rsidRDefault="009A5DE3" w:rsidP="009A5DE3">
      <w:pPr>
        <w:pStyle w:val="UsageSyntax"/>
      </w:pPr>
      <w:r>
        <w:t>tsp -P sifilter [</w:t>
      </w:r>
      <w:r>
        <w:rPr>
          <w:i/>
          <w:iCs/>
        </w:rPr>
        <w:t>options</w:t>
      </w:r>
      <w:r>
        <w:t>]</w:t>
      </w:r>
    </w:p>
    <w:p w14:paraId="50C47FD3" w14:textId="77777777" w:rsidR="009A5DE3" w:rsidRPr="0010024C" w:rsidRDefault="00BD19C2" w:rsidP="00E233F7">
      <w:pPr>
        <w:pStyle w:val="UsageTitle"/>
        <w:rPr>
          <w:lang w:val="en-US"/>
        </w:rPr>
      </w:pPr>
      <w:r>
        <w:rPr>
          <w:lang w:val="en-US"/>
        </w:rPr>
        <w:t>Options</w:t>
      </w:r>
    </w:p>
    <w:p w14:paraId="1D68ACF4" w14:textId="77777777" w:rsidR="009A5DE3" w:rsidRDefault="009A5DE3" w:rsidP="009A5DE3">
      <w:pPr>
        <w:pStyle w:val="OptionName"/>
      </w:pPr>
      <w:r>
        <w:t>--bat</w:t>
      </w:r>
    </w:p>
    <w:p w14:paraId="53BFC450" w14:textId="77777777" w:rsidR="009A5DE3" w:rsidRDefault="009A5DE3" w:rsidP="009A5DE3">
      <w:pPr>
        <w:pStyle w:val="OptionDescription"/>
      </w:pPr>
      <w:r>
        <w:t xml:space="preserve">Extract PID </w:t>
      </w:r>
      <w:r w:rsidRPr="00261C6B">
        <w:rPr>
          <w:rStyle w:val="Codeintext"/>
        </w:rPr>
        <w:t>0x0011</w:t>
      </w:r>
      <w:r>
        <w:t xml:space="preserve"> (SDT/BAT).</w:t>
      </w:r>
      <w:r w:rsidRPr="00A20245">
        <w:t xml:space="preserve"> </w:t>
      </w:r>
      <w:r>
        <w:t xml:space="preserve">Same as </w:t>
      </w:r>
      <w:r w:rsidRPr="00574A2A">
        <w:rPr>
          <w:rStyle w:val="Codeintext"/>
        </w:rPr>
        <w:t>--sdt</w:t>
      </w:r>
      <w:r>
        <w:t>.</w:t>
      </w:r>
    </w:p>
    <w:p w14:paraId="7EDB0953" w14:textId="77777777" w:rsidR="009A5DE3" w:rsidRDefault="009A5DE3" w:rsidP="009A5DE3">
      <w:pPr>
        <w:pStyle w:val="OptionName"/>
      </w:pPr>
      <w:r>
        <w:t>--cat</w:t>
      </w:r>
    </w:p>
    <w:p w14:paraId="3401B44F" w14:textId="77777777" w:rsidR="009A5DE3" w:rsidRDefault="009A5DE3" w:rsidP="009A5DE3">
      <w:pPr>
        <w:pStyle w:val="OptionDescription"/>
      </w:pPr>
      <w:r>
        <w:t xml:space="preserve">Extract PID </w:t>
      </w:r>
      <w:r w:rsidRPr="00261C6B">
        <w:rPr>
          <w:rStyle w:val="Codeintext"/>
        </w:rPr>
        <w:t>0x0001</w:t>
      </w:r>
      <w:r>
        <w:t xml:space="preserve"> (CAT).</w:t>
      </w:r>
    </w:p>
    <w:p w14:paraId="406EF79E" w14:textId="77777777" w:rsidR="009A5DE3" w:rsidRDefault="009A5DE3" w:rsidP="009A5DE3">
      <w:pPr>
        <w:pStyle w:val="OptionName"/>
      </w:pPr>
      <w:r>
        <w:t>--eit</w:t>
      </w:r>
    </w:p>
    <w:p w14:paraId="7C1E35B9" w14:textId="77777777" w:rsidR="009A5DE3" w:rsidRDefault="009A5DE3" w:rsidP="009A5DE3">
      <w:pPr>
        <w:pStyle w:val="OptionDescription"/>
      </w:pPr>
      <w:r>
        <w:t xml:space="preserve">Extract PID </w:t>
      </w:r>
      <w:r w:rsidRPr="00261C6B">
        <w:rPr>
          <w:rStyle w:val="Codeintext"/>
        </w:rPr>
        <w:t>0x0012</w:t>
      </w:r>
      <w:r>
        <w:t xml:space="preserve"> (EIT).</w:t>
      </w:r>
    </w:p>
    <w:p w14:paraId="2DFFE56E" w14:textId="77777777" w:rsidR="009A5DE3" w:rsidRDefault="009A5DE3" w:rsidP="009A5DE3">
      <w:pPr>
        <w:pStyle w:val="OptionName"/>
      </w:pPr>
      <w:r>
        <w:t>--nit</w:t>
      </w:r>
    </w:p>
    <w:p w14:paraId="4D11841A" w14:textId="77777777" w:rsidR="009A5DE3" w:rsidRDefault="009A5DE3" w:rsidP="009A5DE3">
      <w:pPr>
        <w:pStyle w:val="OptionDescription"/>
      </w:pPr>
      <w:r>
        <w:t xml:space="preserve">Extract PID </w:t>
      </w:r>
      <w:r w:rsidRPr="00261C6B">
        <w:rPr>
          <w:rStyle w:val="Codeintext"/>
        </w:rPr>
        <w:t>0x0010</w:t>
      </w:r>
      <w:r>
        <w:t xml:space="preserve"> (NIT).</w:t>
      </w:r>
    </w:p>
    <w:p w14:paraId="3405BCCD" w14:textId="77777777" w:rsidR="009A5DE3" w:rsidRDefault="009A5DE3" w:rsidP="009A5DE3">
      <w:pPr>
        <w:pStyle w:val="OptionName"/>
      </w:pPr>
      <w:r>
        <w:t>--pat</w:t>
      </w:r>
    </w:p>
    <w:p w14:paraId="5B28D8C4" w14:textId="77777777" w:rsidR="009A5DE3" w:rsidRDefault="009A5DE3" w:rsidP="009A5DE3">
      <w:pPr>
        <w:pStyle w:val="OptionDescription"/>
      </w:pPr>
      <w:r>
        <w:t xml:space="preserve">Extract PID </w:t>
      </w:r>
      <w:r w:rsidRPr="00261C6B">
        <w:rPr>
          <w:rStyle w:val="Codeintext"/>
        </w:rPr>
        <w:t>0x0000</w:t>
      </w:r>
      <w:r>
        <w:t xml:space="preserve"> (PAT).</w:t>
      </w:r>
    </w:p>
    <w:p w14:paraId="4910BE4E" w14:textId="77777777" w:rsidR="009A5DE3" w:rsidRDefault="009A5DE3" w:rsidP="009A5DE3">
      <w:pPr>
        <w:pStyle w:val="OptionName"/>
      </w:pPr>
      <w:r>
        <w:t>-p</w:t>
      </w:r>
      <w:r>
        <w:br/>
        <w:t>--pmt</w:t>
      </w:r>
    </w:p>
    <w:p w14:paraId="22618DC8" w14:textId="77777777" w:rsidR="009A5DE3" w:rsidRDefault="009A5DE3" w:rsidP="009A5DE3">
      <w:pPr>
        <w:pStyle w:val="OptionDescription"/>
      </w:pPr>
      <w:r>
        <w:t>Extract all PMT PID's.</w:t>
      </w:r>
    </w:p>
    <w:p w14:paraId="1388E429" w14:textId="77777777" w:rsidR="009A5DE3" w:rsidRDefault="009A5DE3" w:rsidP="009A5DE3">
      <w:pPr>
        <w:pStyle w:val="OptionName"/>
      </w:pPr>
      <w:r>
        <w:t>--rst</w:t>
      </w:r>
    </w:p>
    <w:p w14:paraId="05A5BCB5" w14:textId="77777777" w:rsidR="009A5DE3" w:rsidRDefault="009A5DE3" w:rsidP="009A5DE3">
      <w:pPr>
        <w:pStyle w:val="OptionDescription"/>
      </w:pPr>
      <w:r>
        <w:t xml:space="preserve">Extract PID </w:t>
      </w:r>
      <w:r w:rsidRPr="00261C6B">
        <w:rPr>
          <w:rStyle w:val="Codeintext"/>
        </w:rPr>
        <w:t>0x0013</w:t>
      </w:r>
      <w:r>
        <w:t xml:space="preserve"> (RST).</w:t>
      </w:r>
    </w:p>
    <w:p w14:paraId="42452DFE" w14:textId="77777777" w:rsidR="009A5DE3" w:rsidRDefault="009A5DE3" w:rsidP="009A5DE3">
      <w:pPr>
        <w:pStyle w:val="OptionName"/>
      </w:pPr>
      <w:r>
        <w:t>--sdt</w:t>
      </w:r>
    </w:p>
    <w:p w14:paraId="730232A0" w14:textId="77777777" w:rsidR="009A5DE3" w:rsidRDefault="009A5DE3" w:rsidP="009A5DE3">
      <w:pPr>
        <w:pStyle w:val="OptionDescription"/>
      </w:pPr>
      <w:r>
        <w:t xml:space="preserve">Extract PID </w:t>
      </w:r>
      <w:r w:rsidRPr="00261C6B">
        <w:rPr>
          <w:rStyle w:val="Codeintext"/>
        </w:rPr>
        <w:t>0x0011</w:t>
      </w:r>
      <w:r>
        <w:t xml:space="preserve"> (SDT/BAT). Same as </w:t>
      </w:r>
      <w:r w:rsidRPr="00574A2A">
        <w:rPr>
          <w:rStyle w:val="Codeintext"/>
        </w:rPr>
        <w:t>--bat</w:t>
      </w:r>
      <w:r>
        <w:t>.</w:t>
      </w:r>
    </w:p>
    <w:p w14:paraId="365D1DA9" w14:textId="77777777" w:rsidR="009A5DE3" w:rsidRDefault="009A5DE3" w:rsidP="009A5DE3">
      <w:pPr>
        <w:pStyle w:val="OptionName"/>
      </w:pPr>
      <w:r>
        <w:t>-s</w:t>
      </w:r>
      <w:r>
        <w:br/>
        <w:t>--stuffing</w:t>
      </w:r>
    </w:p>
    <w:p w14:paraId="2D47A7D9" w14:textId="77777777" w:rsidR="009A5DE3" w:rsidRDefault="009A5DE3" w:rsidP="009A5DE3">
      <w:pPr>
        <w:pStyle w:val="OptionDescription"/>
      </w:pPr>
      <w:r>
        <w:t>Replace excluded packets with stuffing (null packets) instead of removing them. Useful to preserve bitrate.</w:t>
      </w:r>
    </w:p>
    <w:p w14:paraId="30FF064D" w14:textId="77777777" w:rsidR="009A5DE3" w:rsidRDefault="009A5DE3" w:rsidP="009A5DE3">
      <w:pPr>
        <w:pStyle w:val="OptionName"/>
      </w:pPr>
      <w:r>
        <w:t>--tdt</w:t>
      </w:r>
    </w:p>
    <w:p w14:paraId="42A182FA"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--tot</w:t>
      </w:r>
      <w:r>
        <w:t>.</w:t>
      </w:r>
    </w:p>
    <w:p w14:paraId="492A83D7" w14:textId="77777777" w:rsidR="009A5DE3" w:rsidRDefault="009A5DE3" w:rsidP="009A5DE3">
      <w:pPr>
        <w:pStyle w:val="OptionName"/>
      </w:pPr>
      <w:r>
        <w:t>--tot</w:t>
      </w:r>
    </w:p>
    <w:p w14:paraId="7F10B2D5" w14:textId="77777777" w:rsidR="009A5DE3" w:rsidRDefault="009A5DE3" w:rsidP="009A5DE3">
      <w:pPr>
        <w:pStyle w:val="OptionDescription"/>
      </w:pPr>
      <w:r>
        <w:t xml:space="preserve">Extract PID </w:t>
      </w:r>
      <w:r w:rsidRPr="00261C6B">
        <w:rPr>
          <w:rStyle w:val="Codeintext"/>
        </w:rPr>
        <w:t>0x0014</w:t>
      </w:r>
      <w:r>
        <w:t xml:space="preserve"> (TDT/TOT). Same as </w:t>
      </w:r>
      <w:r w:rsidRPr="00574A2A">
        <w:rPr>
          <w:rStyle w:val="Codeintext"/>
        </w:rPr>
        <w:t>--tdt</w:t>
      </w:r>
      <w:r>
        <w:t>.</w:t>
      </w:r>
    </w:p>
    <w:p w14:paraId="3EA98C84" w14:textId="77777777" w:rsidR="009A5DE3" w:rsidRDefault="009A5DE3" w:rsidP="009A5DE3">
      <w:pPr>
        <w:pStyle w:val="OptionName"/>
      </w:pPr>
      <w:r>
        <w:lastRenderedPageBreak/>
        <w:t>--tsdt</w:t>
      </w:r>
    </w:p>
    <w:p w14:paraId="0980769A" w14:textId="77777777" w:rsidR="009A5DE3" w:rsidRDefault="009A5DE3" w:rsidP="009A5DE3">
      <w:pPr>
        <w:pStyle w:val="OptionDescription"/>
      </w:pPr>
      <w:r>
        <w:t xml:space="preserve">Extract PID </w:t>
      </w:r>
      <w:r w:rsidRPr="00261C6B">
        <w:rPr>
          <w:rStyle w:val="Codeintext"/>
        </w:rPr>
        <w:t>0x0002</w:t>
      </w:r>
      <w:r>
        <w:t xml:space="preserve"> (TSDT).</w:t>
      </w:r>
    </w:p>
    <w:p w14:paraId="2052B2D6" w14:textId="77777777" w:rsidR="00ED06F1" w:rsidRPr="004C0EBC" w:rsidRDefault="00031676" w:rsidP="00ED06F1">
      <w:pPr>
        <w:pStyle w:val="UsageTitle"/>
        <w:rPr>
          <w:lang w:val="en-US"/>
        </w:rPr>
      </w:pPr>
      <w:r>
        <w:rPr>
          <w:lang w:val="en-US"/>
        </w:rPr>
        <w:t>CAS selection options</w:t>
      </w:r>
    </w:p>
    <w:p w14:paraId="1FA37AC2" w14:textId="77777777" w:rsidR="00ED06F1" w:rsidRPr="004C0EBC" w:rsidRDefault="00ED06F1" w:rsidP="00ED06F1">
      <w:pPr>
        <w:pStyle w:val="OptionName"/>
      </w:pPr>
      <w:r w:rsidRPr="004C0EBC">
        <w:t xml:space="preserve">--cas </w:t>
      </w:r>
      <w:r w:rsidRPr="00046327">
        <w:rPr>
          <w:b w:val="0"/>
          <w:i/>
        </w:rPr>
        <w:t>value</w:t>
      </w:r>
    </w:p>
    <w:p w14:paraId="5DA93519"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specified CA system id value. </w:t>
      </w:r>
      <w:r w:rsidRPr="001E21AE">
        <w:t xml:space="preserve">Equivalent to </w:t>
      </w:r>
      <w:r w:rsidRPr="00574A2A">
        <w:rPr>
          <w:rStyle w:val="Codeintext"/>
        </w:rPr>
        <w:t xml:space="preserve">--min-cas </w:t>
      </w:r>
      <w:r w:rsidRPr="00574A2A">
        <w:rPr>
          <w:rStyle w:val="Codeintext"/>
          <w:i/>
        </w:rPr>
        <w:t>value</w:t>
      </w:r>
      <w:r w:rsidRPr="00574A2A">
        <w:rPr>
          <w:rStyle w:val="Codeintext"/>
        </w:rPr>
        <w:t xml:space="preserve"> --max-cas </w:t>
      </w:r>
      <w:r w:rsidRPr="00574A2A">
        <w:rPr>
          <w:rStyle w:val="Codeintext"/>
          <w:i/>
        </w:rPr>
        <w:t>value</w:t>
      </w:r>
      <w:r w:rsidRPr="001E21AE">
        <w:t>.</w:t>
      </w:r>
    </w:p>
    <w:p w14:paraId="3F66EB01" w14:textId="77777777" w:rsidR="009114B9" w:rsidRDefault="009114B9" w:rsidP="009114B9">
      <w:pPr>
        <w:pStyle w:val="OptionName"/>
      </w:pPr>
      <w:r>
        <w:t>--conax</w:t>
      </w:r>
    </w:p>
    <w:p w14:paraId="6A5266EB" w14:textId="77777777" w:rsidR="009114B9" w:rsidRPr="0075704C" w:rsidRDefault="009114B9" w:rsidP="009114B9">
      <w:pPr>
        <w:pStyle w:val="OptionDescription"/>
      </w:pPr>
      <w:r w:rsidRPr="0075704C">
        <w:t xml:space="preserve">Equivalent to </w:t>
      </w:r>
      <w:r w:rsidRPr="00574A2A">
        <w:rPr>
          <w:rStyle w:val="Codeintext"/>
        </w:rPr>
        <w:t>--min-cas 0x0B00 --max-cas 0x0BFF</w:t>
      </w:r>
      <w:r w:rsidRPr="0075704C">
        <w:t xml:space="preserve">. </w:t>
      </w:r>
    </w:p>
    <w:p w14:paraId="7643323D" w14:textId="77777777" w:rsidR="00ED06F1" w:rsidRDefault="00ED06F1" w:rsidP="00ED06F1">
      <w:pPr>
        <w:pStyle w:val="OptionName"/>
      </w:pPr>
      <w:r>
        <w:t>--ecm</w:t>
      </w:r>
    </w:p>
    <w:p w14:paraId="0AEB4B72" w14:textId="77777777" w:rsidR="00ED06F1" w:rsidRDefault="00ED06F1" w:rsidP="00ED06F1">
      <w:pPr>
        <w:pStyle w:val="OptionDescription"/>
      </w:pPr>
      <w:r>
        <w:t>Extract PID's containing ECM.</w:t>
      </w:r>
    </w:p>
    <w:p w14:paraId="7FB9FC7F" w14:textId="77777777" w:rsidR="00ED06F1" w:rsidRDefault="00ED06F1" w:rsidP="00ED06F1">
      <w:pPr>
        <w:pStyle w:val="OptionName"/>
      </w:pPr>
      <w:r>
        <w:t>--emm</w:t>
      </w:r>
    </w:p>
    <w:p w14:paraId="1D189B29" w14:textId="77777777" w:rsidR="00ED06F1" w:rsidRDefault="00ED06F1" w:rsidP="00ED06F1">
      <w:pPr>
        <w:pStyle w:val="OptionDescription"/>
      </w:pPr>
      <w:r>
        <w:t>Extract PID's containing EMM.</w:t>
      </w:r>
    </w:p>
    <w:p w14:paraId="540533A8" w14:textId="77777777" w:rsidR="004577A4" w:rsidRDefault="004577A4" w:rsidP="004577A4">
      <w:pPr>
        <w:pStyle w:val="OptionName"/>
      </w:pPr>
      <w:r>
        <w:t>--irdeto</w:t>
      </w:r>
    </w:p>
    <w:p w14:paraId="669BA3F9" w14:textId="77777777" w:rsidR="004577A4" w:rsidRPr="0075704C" w:rsidRDefault="004577A4" w:rsidP="004577A4">
      <w:pPr>
        <w:pStyle w:val="OptionDescription"/>
      </w:pPr>
      <w:r w:rsidRPr="0075704C">
        <w:t xml:space="preserve">Equivalent to </w:t>
      </w:r>
      <w:r w:rsidRPr="00574A2A">
        <w:rPr>
          <w:rStyle w:val="Codeintext"/>
        </w:rPr>
        <w:t>--min-cas 0x0600 --max-cas 0x06FF</w:t>
      </w:r>
      <w:r w:rsidRPr="0075704C">
        <w:t xml:space="preserve">. </w:t>
      </w:r>
    </w:p>
    <w:p w14:paraId="7BEE6F87" w14:textId="77777777" w:rsidR="00ED06F1" w:rsidRDefault="00ED06F1" w:rsidP="00ED06F1">
      <w:pPr>
        <w:pStyle w:val="OptionName"/>
      </w:pPr>
      <w:r>
        <w:t xml:space="preserve">--max-cas </w:t>
      </w:r>
      <w:r w:rsidRPr="00046327">
        <w:rPr>
          <w:b w:val="0"/>
          <w:i/>
        </w:rPr>
        <w:t>value</w:t>
      </w:r>
    </w:p>
    <w:p w14:paraId="053999B7"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A738B3">
        <w:t xml:space="preserve">ECM’s or EMM’s </w:t>
      </w:r>
      <w:r>
        <w:t xml:space="preserve">for the CA system id values in the range </w:t>
      </w:r>
      <w:r w:rsidRPr="00574A2A">
        <w:rPr>
          <w:rStyle w:val="Codeintext"/>
        </w:rPr>
        <w:t>--min-cas</w:t>
      </w:r>
      <w:r w:rsidRPr="001E21AE">
        <w:t xml:space="preserve"> to </w:t>
      </w:r>
      <w:r w:rsidRPr="00574A2A">
        <w:rPr>
          <w:rStyle w:val="Codeintext"/>
        </w:rPr>
        <w:t>--max-cas</w:t>
      </w:r>
      <w:r w:rsidRPr="001E21AE">
        <w:t>.</w:t>
      </w:r>
    </w:p>
    <w:p w14:paraId="0DCAA4C6" w14:textId="77777777" w:rsidR="00ED06F1" w:rsidRDefault="00ED06F1" w:rsidP="00ED06F1">
      <w:pPr>
        <w:pStyle w:val="OptionName"/>
      </w:pPr>
      <w:r>
        <w:t>--</w:t>
      </w:r>
      <w:r w:rsidRPr="0075704C">
        <w:t>mediaguard</w:t>
      </w:r>
    </w:p>
    <w:p w14:paraId="3220089C" w14:textId="77777777" w:rsidR="00ED06F1" w:rsidRPr="0075704C" w:rsidRDefault="00ED06F1" w:rsidP="00ED06F1">
      <w:pPr>
        <w:pStyle w:val="OptionDescription"/>
      </w:pPr>
      <w:r w:rsidRPr="0075704C">
        <w:t xml:space="preserve">Equivalent to </w:t>
      </w:r>
      <w:r w:rsidRPr="00574A2A">
        <w:rPr>
          <w:rStyle w:val="Codeintext"/>
        </w:rPr>
        <w:t>--min-cas 0x0100 --max-cas 0x01FF</w:t>
      </w:r>
      <w:r w:rsidRPr="0075704C">
        <w:t xml:space="preserve">. </w:t>
      </w:r>
    </w:p>
    <w:p w14:paraId="11F729DB" w14:textId="77777777" w:rsidR="00ED06F1" w:rsidRDefault="00ED06F1" w:rsidP="00ED06F1">
      <w:pPr>
        <w:pStyle w:val="OptionName"/>
      </w:pPr>
      <w:r>
        <w:t xml:space="preserve">--min-cas </w:t>
      </w:r>
      <w:r w:rsidRPr="00046327">
        <w:rPr>
          <w:b w:val="0"/>
          <w:i/>
        </w:rPr>
        <w:t>value</w:t>
      </w:r>
    </w:p>
    <w:p w14:paraId="520D8096" w14:textId="77777777" w:rsidR="00ED06F1" w:rsidRDefault="00ED06F1" w:rsidP="00ED06F1">
      <w:pPr>
        <w:pStyle w:val="OptionDescription"/>
      </w:pPr>
      <w:r>
        <w:t xml:space="preserve">With options </w:t>
      </w:r>
      <w:r w:rsidRPr="00574A2A">
        <w:rPr>
          <w:rStyle w:val="Codeintext"/>
        </w:rPr>
        <w:t>--ecm</w:t>
      </w:r>
      <w:r>
        <w:t xml:space="preserve"> or </w:t>
      </w:r>
      <w:r w:rsidRPr="00574A2A">
        <w:rPr>
          <w:rStyle w:val="Codeintext"/>
        </w:rPr>
        <w:t>--emm</w:t>
      </w:r>
      <w:r>
        <w:t xml:space="preserve">, select only </w:t>
      </w:r>
      <w:r w:rsidR="00D15F83">
        <w:t>ECM’s or EMM’s</w:t>
      </w:r>
      <w:r>
        <w:t xml:space="preserve"> for the CA system id values in the range </w:t>
      </w:r>
      <w:r w:rsidRPr="00574A2A">
        <w:rPr>
          <w:rStyle w:val="Codeintext"/>
        </w:rPr>
        <w:t>--min-cas</w:t>
      </w:r>
      <w:r w:rsidRPr="001E21AE">
        <w:t xml:space="preserve"> to </w:t>
      </w:r>
      <w:r w:rsidRPr="00574A2A">
        <w:rPr>
          <w:rStyle w:val="Codeintext"/>
        </w:rPr>
        <w:t>--max-cas</w:t>
      </w:r>
      <w:r w:rsidRPr="001E21AE">
        <w:t>.</w:t>
      </w:r>
    </w:p>
    <w:p w14:paraId="6B0AE603" w14:textId="77777777" w:rsidR="00ED06F1" w:rsidRPr="003E4A28" w:rsidRDefault="00ED06F1" w:rsidP="00ED06F1">
      <w:pPr>
        <w:pStyle w:val="OptionName"/>
        <w:rPr>
          <w:lang w:val="fr-FR" w:eastAsia="fr-FR"/>
        </w:rPr>
      </w:pPr>
      <w:r w:rsidRPr="003E4A28">
        <w:rPr>
          <w:lang w:val="fr-FR" w:eastAsia="fr-FR"/>
        </w:rPr>
        <w:t>--nagravision</w:t>
      </w:r>
    </w:p>
    <w:p w14:paraId="1C26F408" w14:textId="77777777" w:rsidR="00ED06F1" w:rsidRPr="003E4A28" w:rsidRDefault="00ED06F1" w:rsidP="00ED06F1">
      <w:pPr>
        <w:pStyle w:val="OptionDescription"/>
        <w:rPr>
          <w:lang w:val="fr-FR" w:eastAsia="fr-FR"/>
        </w:rPr>
      </w:pPr>
      <w:r w:rsidRPr="003E4A28">
        <w:rPr>
          <w:lang w:val="fr-FR" w:eastAsia="fr-FR"/>
        </w:rPr>
        <w:t xml:space="preserve">Equivalent to </w:t>
      </w:r>
      <w:r w:rsidRPr="0000434F">
        <w:rPr>
          <w:rStyle w:val="Codeintext"/>
          <w:lang w:val="fr-FR"/>
        </w:rPr>
        <w:t>--min-cas 0x1800 --max-cas 0x18FF</w:t>
      </w:r>
      <w:r w:rsidRPr="003E4A28">
        <w:rPr>
          <w:lang w:val="fr-FR" w:eastAsia="fr-FR"/>
        </w:rPr>
        <w:t>.</w:t>
      </w:r>
    </w:p>
    <w:p w14:paraId="1D6CA2F6" w14:textId="77777777" w:rsidR="00D02DAB" w:rsidRDefault="00D02DAB" w:rsidP="00D02DAB">
      <w:pPr>
        <w:pStyle w:val="OptionName"/>
      </w:pPr>
      <w:r>
        <w:t>--nds</w:t>
      </w:r>
    </w:p>
    <w:p w14:paraId="6BB478DA" w14:textId="77777777" w:rsidR="00D02DAB" w:rsidRPr="0075704C" w:rsidRDefault="00D02DAB" w:rsidP="00D02DAB">
      <w:pPr>
        <w:pStyle w:val="OptionDescription"/>
      </w:pPr>
      <w:r w:rsidRPr="0075704C">
        <w:t xml:space="preserve">Equivalent to </w:t>
      </w:r>
      <w:r w:rsidRPr="00574A2A">
        <w:rPr>
          <w:rStyle w:val="Codeintext"/>
        </w:rPr>
        <w:t>--min-cas 0x0900 --max-cas 0x09FF</w:t>
      </w:r>
      <w:r w:rsidRPr="0075704C">
        <w:t xml:space="preserve">. </w:t>
      </w:r>
    </w:p>
    <w:p w14:paraId="058D39F6" w14:textId="77777777" w:rsidR="00ED06F1" w:rsidRDefault="00ED06F1" w:rsidP="00ED06F1">
      <w:pPr>
        <w:pStyle w:val="OptionName"/>
      </w:pPr>
      <w:r>
        <w:t xml:space="preserve">--operator </w:t>
      </w:r>
      <w:r w:rsidRPr="00046327">
        <w:rPr>
          <w:b w:val="0"/>
          <w:i/>
        </w:rPr>
        <w:t>value</w:t>
      </w:r>
    </w:p>
    <w:p w14:paraId="15F54219" w14:textId="77777777" w:rsidR="00ED06F1" w:rsidRDefault="00ED06F1" w:rsidP="00ED06F1">
      <w:pPr>
        <w:pStyle w:val="OptionDescription"/>
      </w:pPr>
      <w:r>
        <w:t>W</w:t>
      </w:r>
      <w:r w:rsidR="00D15F83">
        <w:t>hen a CAS is specified</w:t>
      </w:r>
      <w:r>
        <w:t xml:space="preserve">, select only </w:t>
      </w:r>
      <w:r w:rsidR="00D15F83">
        <w:t xml:space="preserve">ECM’s or EMM’s </w:t>
      </w:r>
      <w:r>
        <w:t>for the specified CAS operator. The “</w:t>
      </w:r>
      <w:r w:rsidRPr="00A34A25">
        <w:rPr>
          <w:i/>
        </w:rPr>
        <w:t>CAS operator</w:t>
      </w:r>
      <w:r>
        <w:t>” is a non-standard vendor-dependent concept and is recognized for some CAS only.</w:t>
      </w:r>
    </w:p>
    <w:p w14:paraId="7CF5879A" w14:textId="77777777" w:rsidR="00ED06F1" w:rsidRDefault="00ED06F1" w:rsidP="00ED06F1">
      <w:pPr>
        <w:pStyle w:val="OptionName"/>
      </w:pPr>
      <w:r>
        <w:t>--safeaccess</w:t>
      </w:r>
    </w:p>
    <w:p w14:paraId="72602CEF" w14:textId="77777777" w:rsidR="00ED06F1" w:rsidRDefault="00ED06F1" w:rsidP="00ED06F1">
      <w:pPr>
        <w:pStyle w:val="OptionDescription"/>
      </w:pPr>
      <w:r>
        <w:t xml:space="preserve">Equivalent to </w:t>
      </w:r>
      <w:r w:rsidRPr="009F623A">
        <w:rPr>
          <w:rStyle w:val="Codeintext"/>
        </w:rPr>
        <w:t>--cas 0x4ADC</w:t>
      </w:r>
      <w:r>
        <w:t>.</w:t>
      </w:r>
    </w:p>
    <w:p w14:paraId="6EA8AEC1" w14:textId="77777777" w:rsidR="00ED06F1" w:rsidRDefault="00ED06F1" w:rsidP="00ED06F1">
      <w:pPr>
        <w:pStyle w:val="OptionName"/>
      </w:pPr>
      <w:r>
        <w:t>--viaccess</w:t>
      </w:r>
    </w:p>
    <w:p w14:paraId="58450B89" w14:textId="77777777" w:rsidR="00ED06F1" w:rsidRDefault="00ED06F1" w:rsidP="00194257">
      <w:pPr>
        <w:pStyle w:val="OptionDescription"/>
      </w:pPr>
      <w:r w:rsidRPr="00C859E1">
        <w:t xml:space="preserve">Equivalent to </w:t>
      </w:r>
      <w:r w:rsidRPr="009F623A">
        <w:rPr>
          <w:rStyle w:val="Codeintext"/>
        </w:rPr>
        <w:t>--min-cas 0x0500 --max-cas 0x05FF</w:t>
      </w:r>
      <w:r>
        <w:t>.</w:t>
      </w:r>
    </w:p>
    <w:p w14:paraId="6BD8767C" w14:textId="77777777" w:rsidR="00A45694" w:rsidRDefault="00A45694" w:rsidP="00A45694">
      <w:pPr>
        <w:pStyle w:val="OptionName"/>
      </w:pPr>
      <w:r>
        <w:t>--widevine</w:t>
      </w:r>
    </w:p>
    <w:p w14:paraId="6A466C94" w14:textId="77777777" w:rsidR="00A45694" w:rsidRPr="0075704C" w:rsidRDefault="00A45694" w:rsidP="00A45694">
      <w:pPr>
        <w:pStyle w:val="OptionDescription"/>
      </w:pPr>
      <w:r w:rsidRPr="0075704C">
        <w:t xml:space="preserve">Equivalent to </w:t>
      </w:r>
      <w:r w:rsidRPr="009F623A">
        <w:rPr>
          <w:rStyle w:val="Codeintext"/>
        </w:rPr>
        <w:t>--min-cas 0x4AD4 --max-cas 0x4AD5</w:t>
      </w:r>
      <w:r w:rsidRPr="0075704C">
        <w:t xml:space="preserve">. </w:t>
      </w:r>
    </w:p>
    <w:p w14:paraId="2AC05B95"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0863999"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285C6D96" w14:textId="77777777" w:rsidR="005C1DC1" w:rsidRDefault="005C1DC1" w:rsidP="005C1DC1">
      <w:pPr>
        <w:pStyle w:val="OptionName"/>
      </w:pPr>
      <w:r>
        <w:t>--help</w:t>
      </w:r>
    </w:p>
    <w:p w14:paraId="7CE4E682" w14:textId="77777777" w:rsidR="005C1DC1" w:rsidRDefault="005C1DC1" w:rsidP="005C1DC1">
      <w:pPr>
        <w:pStyle w:val="OptionDescription"/>
      </w:pPr>
      <w:r>
        <w:t>Display this help text.</w:t>
      </w:r>
    </w:p>
    <w:p w14:paraId="746C1351" w14:textId="77777777" w:rsidR="005C1DC1" w:rsidRDefault="005C1DC1" w:rsidP="005C1DC1">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2E01A2"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D01A3C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2F3FF5A" w14:textId="77777777" w:rsidR="00A771C4" w:rsidRDefault="00A771C4" w:rsidP="00A545B1">
      <w:pPr>
        <w:pStyle w:val="ReferenceSectionTitle"/>
      </w:pPr>
      <w:bookmarkStart w:id="392" w:name="_Toc140067767"/>
      <w:r>
        <w:lastRenderedPageBreak/>
        <w:t>skip</w:t>
      </w:r>
      <w:bookmarkEnd w:id="372"/>
      <w:bookmarkEnd w:id="373"/>
      <w:bookmarkEnd w:id="392"/>
    </w:p>
    <w:p w14:paraId="3597EA2D" w14:textId="77777777" w:rsidR="00A65DA4" w:rsidRPr="0010024C" w:rsidRDefault="00A65DA4" w:rsidP="00E233F7">
      <w:pPr>
        <w:pStyle w:val="UsageTitle"/>
        <w:rPr>
          <w:lang w:val="en-US"/>
        </w:rPr>
      </w:pPr>
      <w:r w:rsidRPr="0010024C">
        <w:rPr>
          <w:lang w:val="en-US"/>
        </w:rPr>
        <w:t xml:space="preserve">Skip </w:t>
      </w:r>
      <w:r w:rsidR="00FB3F0B">
        <w:rPr>
          <w:lang w:val="en-US"/>
        </w:rPr>
        <w:t>l</w:t>
      </w:r>
      <w:r w:rsidRPr="0010024C">
        <w:rPr>
          <w:lang w:val="en-US"/>
        </w:rPr>
        <w:t xml:space="preserve">eading </w:t>
      </w:r>
      <w:r w:rsidR="00FB3F0B">
        <w:rPr>
          <w:lang w:val="en-US"/>
        </w:rPr>
        <w:t>p</w:t>
      </w:r>
      <w:r w:rsidRPr="0010024C">
        <w:rPr>
          <w:lang w:val="en-US"/>
        </w:rPr>
        <w:t xml:space="preserve">ackets in a TS </w:t>
      </w:r>
    </w:p>
    <w:p w14:paraId="1FFF88F5" w14:textId="77777777" w:rsidR="00A771C4" w:rsidRDefault="00A771C4">
      <w:pPr>
        <w:rPr>
          <w:lang w:val="en-GB"/>
        </w:rPr>
      </w:pPr>
      <w:r>
        <w:rPr>
          <w:lang w:val="en-GB"/>
        </w:rPr>
        <w:t>The plugin skips leading TS packets of a stream. The specified number of initial TS packets are dropped and not transmitted to the next plugin in the chain. After that, all packets are transparently passed.</w:t>
      </w:r>
    </w:p>
    <w:p w14:paraId="2935D2DB" w14:textId="77777777" w:rsidR="00A771C4" w:rsidRPr="0010024C" w:rsidRDefault="00BD19C2" w:rsidP="00E233F7">
      <w:pPr>
        <w:pStyle w:val="UsageTitle"/>
        <w:rPr>
          <w:lang w:val="en-US"/>
        </w:rPr>
      </w:pPr>
      <w:r>
        <w:rPr>
          <w:lang w:val="en-US"/>
        </w:rPr>
        <w:t>Usage</w:t>
      </w:r>
    </w:p>
    <w:p w14:paraId="10E6E9B6" w14:textId="77777777" w:rsidR="00A771C4" w:rsidRDefault="00A771C4">
      <w:pPr>
        <w:pStyle w:val="UsageSyntax"/>
        <w:rPr>
          <w:lang w:val="en-GB"/>
        </w:rPr>
      </w:pPr>
      <w:r>
        <w:rPr>
          <w:lang w:val="en-GB"/>
        </w:rPr>
        <w:t>tsp -P skip [</w:t>
      </w:r>
      <w:r>
        <w:rPr>
          <w:i/>
          <w:iCs/>
          <w:lang w:val="en-GB"/>
        </w:rPr>
        <w:t>options</w:t>
      </w:r>
      <w:r>
        <w:rPr>
          <w:lang w:val="en-GB"/>
        </w:rPr>
        <w:t xml:space="preserve">] </w:t>
      </w:r>
      <w:r>
        <w:rPr>
          <w:i/>
          <w:iCs/>
          <w:lang w:val="en-GB"/>
        </w:rPr>
        <w:t>count</w:t>
      </w:r>
    </w:p>
    <w:p w14:paraId="05A0AFE8" w14:textId="77777777" w:rsidR="00A771C4" w:rsidRPr="0010024C" w:rsidRDefault="00A771C4" w:rsidP="00E233F7">
      <w:pPr>
        <w:pStyle w:val="UsageTitle"/>
        <w:rPr>
          <w:lang w:val="en-US"/>
        </w:rPr>
      </w:pPr>
      <w:r w:rsidRPr="0010024C">
        <w:rPr>
          <w:lang w:val="en-US"/>
        </w:rPr>
        <w:t>Parameter</w:t>
      </w:r>
    </w:p>
    <w:p w14:paraId="00890105" w14:textId="77777777" w:rsidR="00A771C4" w:rsidRDefault="00A771C4">
      <w:pPr>
        <w:pStyle w:val="NormalShifted"/>
      </w:pPr>
      <w:r>
        <w:t>Number of leading TS packets to skip.</w:t>
      </w:r>
    </w:p>
    <w:p w14:paraId="22F8D6F6" w14:textId="77777777" w:rsidR="00A771C4" w:rsidRPr="0010024C" w:rsidRDefault="00BD19C2" w:rsidP="00E233F7">
      <w:pPr>
        <w:pStyle w:val="UsageTitle"/>
        <w:rPr>
          <w:lang w:val="en-US"/>
        </w:rPr>
      </w:pPr>
      <w:r>
        <w:rPr>
          <w:lang w:val="en-US"/>
        </w:rPr>
        <w:t>Options</w:t>
      </w:r>
    </w:p>
    <w:p w14:paraId="3F5B7369" w14:textId="77777777" w:rsidR="00E61263" w:rsidRDefault="00E61263" w:rsidP="00E61263">
      <w:pPr>
        <w:pStyle w:val="OptionName"/>
      </w:pPr>
      <w:r>
        <w:t>-s</w:t>
      </w:r>
      <w:r>
        <w:br/>
        <w:t>--stuffing</w:t>
      </w:r>
    </w:p>
    <w:p w14:paraId="32675288" w14:textId="77777777" w:rsidR="00E61263" w:rsidRDefault="00E61263" w:rsidP="00E61263">
      <w:pPr>
        <w:pStyle w:val="OptionDescription"/>
      </w:pPr>
      <w:r>
        <w:t>Replace excluded leading packets with stuffing (null packets) instead of removing them.</w:t>
      </w:r>
    </w:p>
    <w:p w14:paraId="40D60339" w14:textId="77777777" w:rsidR="005C1DC1" w:rsidRPr="00CF0FFB" w:rsidRDefault="005C1DC1" w:rsidP="005C1DC1">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6D46770C" w14:textId="77777777" w:rsidR="005C1DC1" w:rsidRPr="00CF0FFB" w:rsidRDefault="005C1DC1" w:rsidP="005C1DC1">
      <w:pPr>
        <w:ind w:left="284"/>
        <w:rPr>
          <w:lang w:val="en-GB"/>
        </w:rPr>
      </w:pPr>
      <w:r w:rsidRPr="00CF0FFB">
        <w:rPr>
          <w:lang w:val="en-GB"/>
        </w:rPr>
        <w:t>The following options are implicitly defined in all packet processing plugins.</w:t>
      </w:r>
    </w:p>
    <w:p w14:paraId="4352034A" w14:textId="77777777" w:rsidR="005C1DC1" w:rsidRDefault="005C1DC1" w:rsidP="005C1DC1">
      <w:pPr>
        <w:pStyle w:val="OptionName"/>
      </w:pPr>
      <w:r>
        <w:t>--help</w:t>
      </w:r>
    </w:p>
    <w:p w14:paraId="3C551882" w14:textId="77777777" w:rsidR="005C1DC1" w:rsidRDefault="005C1DC1" w:rsidP="005C1DC1">
      <w:pPr>
        <w:pStyle w:val="OptionDescription"/>
      </w:pPr>
      <w:r>
        <w:t>Display this help text.</w:t>
      </w:r>
    </w:p>
    <w:p w14:paraId="2799F8E9" w14:textId="77777777" w:rsidR="005C1DC1" w:rsidRDefault="005C1DC1" w:rsidP="005C1DC1">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EED9A3" w14:textId="77777777" w:rsidR="005C1DC1" w:rsidRDefault="005C1DC1" w:rsidP="005C1DC1">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5E2017A2" w14:textId="77777777" w:rsidR="005C1DC1" w:rsidRDefault="005C1DC1" w:rsidP="005C1DC1">
      <w:pPr>
        <w:pStyle w:val="OptionDescription"/>
      </w:pPr>
      <w:r>
        <w:rPr>
          <w:lang w:eastAsia="fr-FR"/>
        </w:rPr>
        <w:t xml:space="preserve">Several </w:t>
      </w:r>
      <w:r w:rsidRPr="00CE6802">
        <w:rPr>
          <w:rStyle w:val="Codeintext"/>
        </w:rPr>
        <w:t>--only-label</w:t>
      </w:r>
      <w:r>
        <w:rPr>
          <w:lang w:eastAsia="fr-FR"/>
        </w:rPr>
        <w:t xml:space="preserve"> options may be specified.</w:t>
      </w:r>
    </w:p>
    <w:p w14:paraId="10377E64" w14:textId="77777777" w:rsidR="00E06CAF" w:rsidRDefault="00E06CAF" w:rsidP="00A545B1">
      <w:pPr>
        <w:pStyle w:val="ReferenceSectionTitle"/>
      </w:pPr>
      <w:bookmarkStart w:id="393" w:name="_Ref202002721"/>
      <w:bookmarkStart w:id="394" w:name="_Ref139970037"/>
      <w:bookmarkStart w:id="395" w:name="_Toc157506375"/>
      <w:bookmarkStart w:id="396" w:name="_Ref127173825"/>
      <w:bookmarkStart w:id="397" w:name="_Toc157506370"/>
      <w:bookmarkStart w:id="398" w:name="_Toc140067768"/>
      <w:r>
        <w:lastRenderedPageBreak/>
        <w:t>slice</w:t>
      </w:r>
      <w:bookmarkEnd w:id="393"/>
      <w:bookmarkEnd w:id="398"/>
    </w:p>
    <w:p w14:paraId="3BF88251" w14:textId="77777777" w:rsidR="00E06CAF" w:rsidRPr="0010024C" w:rsidRDefault="00E06CAF" w:rsidP="00E233F7">
      <w:pPr>
        <w:pStyle w:val="UsageTitle"/>
        <w:rPr>
          <w:lang w:val="en-US"/>
        </w:rPr>
      </w:pPr>
      <w:r w:rsidRPr="0010024C">
        <w:rPr>
          <w:lang w:val="en-US"/>
        </w:rPr>
        <w:t xml:space="preserve">Pass or </w:t>
      </w:r>
      <w:r w:rsidR="00B438D4">
        <w:rPr>
          <w:lang w:val="en-US"/>
        </w:rPr>
        <w:t>d</w:t>
      </w:r>
      <w:r w:rsidRPr="0010024C">
        <w:rPr>
          <w:lang w:val="en-US"/>
        </w:rPr>
        <w:t xml:space="preserve">rop </w:t>
      </w:r>
      <w:r w:rsidR="00B438D4">
        <w:rPr>
          <w:lang w:val="en-US"/>
        </w:rPr>
        <w:t>p</w:t>
      </w:r>
      <w:r w:rsidRPr="0010024C">
        <w:rPr>
          <w:lang w:val="en-US"/>
        </w:rPr>
        <w:t xml:space="preserve">ackets </w:t>
      </w:r>
      <w:r w:rsidR="00B438D4">
        <w:rPr>
          <w:lang w:val="en-US"/>
        </w:rPr>
        <w:t>b</w:t>
      </w:r>
      <w:r w:rsidRPr="0010024C">
        <w:rPr>
          <w:lang w:val="en-US"/>
        </w:rPr>
        <w:t xml:space="preserve">ased on </w:t>
      </w:r>
      <w:r w:rsidR="00B438D4">
        <w:rPr>
          <w:lang w:val="en-US"/>
        </w:rPr>
        <w:t>p</w:t>
      </w:r>
      <w:r w:rsidRPr="0010024C">
        <w:rPr>
          <w:lang w:val="en-US"/>
        </w:rPr>
        <w:t xml:space="preserve">acket </w:t>
      </w:r>
      <w:r w:rsidR="00B438D4">
        <w:rPr>
          <w:lang w:val="en-US"/>
        </w:rPr>
        <w:t>n</w:t>
      </w:r>
      <w:r w:rsidRPr="0010024C">
        <w:rPr>
          <w:lang w:val="en-US"/>
        </w:rPr>
        <w:t xml:space="preserve">umbers </w:t>
      </w:r>
    </w:p>
    <w:p w14:paraId="47AC3BE9" w14:textId="77777777" w:rsidR="00E06CAF" w:rsidRDefault="00E06CAF" w:rsidP="00E06CAF">
      <w:r>
        <w:t>This plugin passes or drops packets based on packet numbers or relative transport stream time. It can be used to extract selected portions of a TS and group them into one single output.</w:t>
      </w:r>
    </w:p>
    <w:p w14:paraId="3583355C" w14:textId="77777777" w:rsidR="00E06CAF" w:rsidRPr="00285A57" w:rsidRDefault="00BD19C2" w:rsidP="00E233F7">
      <w:pPr>
        <w:pStyle w:val="UsageTitle"/>
      </w:pPr>
      <w:r>
        <w:t>Usage</w:t>
      </w:r>
    </w:p>
    <w:p w14:paraId="05A2CA7D" w14:textId="77777777" w:rsidR="00E06CAF" w:rsidRPr="00285A57" w:rsidRDefault="00E06CAF" w:rsidP="00E06CAF">
      <w:pPr>
        <w:pStyle w:val="UsageSyntax"/>
      </w:pPr>
      <w:r w:rsidRPr="00285A57">
        <w:t>tsp -P slice [</w:t>
      </w:r>
      <w:r w:rsidRPr="00285A57">
        <w:rPr>
          <w:i/>
          <w:iCs/>
        </w:rPr>
        <w:t>options</w:t>
      </w:r>
      <w:r w:rsidRPr="00285A57">
        <w:t>]</w:t>
      </w:r>
    </w:p>
    <w:p w14:paraId="513EDC80" w14:textId="77777777" w:rsidR="00E06CAF" w:rsidRPr="0010024C" w:rsidRDefault="00BD19C2" w:rsidP="00E233F7">
      <w:pPr>
        <w:pStyle w:val="UsageTitle"/>
        <w:rPr>
          <w:lang w:val="en-US"/>
        </w:rPr>
      </w:pPr>
      <w:r>
        <w:rPr>
          <w:lang w:val="en-US"/>
        </w:rPr>
        <w:t>Options</w:t>
      </w:r>
    </w:p>
    <w:p w14:paraId="739DF217" w14:textId="77777777" w:rsidR="00E06CAF" w:rsidRDefault="00E06CAF" w:rsidP="00E06CAF">
      <w:pPr>
        <w:pStyle w:val="OptionName"/>
      </w:pPr>
      <w:r>
        <w:t xml:space="preserve">-d </w:t>
      </w:r>
      <w:r w:rsidRPr="00046327">
        <w:rPr>
          <w:b w:val="0"/>
          <w:i/>
        </w:rPr>
        <w:t>value</w:t>
      </w:r>
      <w:r>
        <w:br/>
        <w:t xml:space="preserve">--drop </w:t>
      </w:r>
      <w:r w:rsidRPr="00046327">
        <w:rPr>
          <w:b w:val="0"/>
          <w:i/>
        </w:rPr>
        <w:t>value</w:t>
      </w:r>
    </w:p>
    <w:p w14:paraId="0D5D4329" w14:textId="77777777" w:rsidR="00271ACD" w:rsidRDefault="00E06CAF" w:rsidP="00E06CAF">
      <w:pPr>
        <w:pStyle w:val="OptionDescription"/>
      </w:pPr>
      <w:r>
        <w:t>All packets are dropped after the specified packet number.</w:t>
      </w:r>
    </w:p>
    <w:p w14:paraId="4DE63776" w14:textId="77777777" w:rsidR="00E06CAF" w:rsidRDefault="00E06CAF" w:rsidP="00E06CAF">
      <w:pPr>
        <w:pStyle w:val="OptionDescription"/>
      </w:pPr>
      <w:r>
        <w:t xml:space="preserve">Several </w:t>
      </w:r>
      <w:r w:rsidRPr="00271ACD">
        <w:rPr>
          <w:rStyle w:val="Codeintext"/>
        </w:rPr>
        <w:t>--drop</w:t>
      </w:r>
      <w:r>
        <w:t xml:space="preserve"> options may be specified.</w:t>
      </w:r>
    </w:p>
    <w:p w14:paraId="13EA9338" w14:textId="77777777" w:rsidR="00E06CAF" w:rsidRDefault="00E06CAF" w:rsidP="00E06CAF">
      <w:pPr>
        <w:pStyle w:val="OptionName"/>
      </w:pPr>
      <w:r>
        <w:t>-i</w:t>
      </w:r>
      <w:r>
        <w:br/>
        <w:t>--ignore-pcr</w:t>
      </w:r>
    </w:p>
    <w:p w14:paraId="291E8DA8" w14:textId="77777777" w:rsidR="00E06CAF" w:rsidRDefault="00E06CAF" w:rsidP="00E06CAF">
      <w:pPr>
        <w:pStyle w:val="OptionDescription"/>
      </w:pPr>
      <w:r>
        <w:t xml:space="preserve">When </w:t>
      </w:r>
      <w:r w:rsidRPr="00271ACD">
        <w:rPr>
          <w:rStyle w:val="Codeintext"/>
        </w:rPr>
        <w:t>--seconds</w:t>
      </w:r>
      <w:r>
        <w:t xml:space="preserve"> or </w:t>
      </w:r>
      <w:r w:rsidRPr="00271ACD">
        <w:rPr>
          <w:rStyle w:val="Codeintext"/>
        </w:rPr>
        <w:t>--milli-seconds</w:t>
      </w:r>
      <w:r>
        <w:t xml:space="preserve"> is used, do not use PCR's to compute time values. Only rely on bitrate as determined by previous plugins in the chain.</w:t>
      </w:r>
    </w:p>
    <w:p w14:paraId="142D365B" w14:textId="77777777" w:rsidR="00E06CAF" w:rsidRDefault="00E06CAF" w:rsidP="00E06CAF">
      <w:pPr>
        <w:pStyle w:val="OptionName"/>
      </w:pPr>
      <w:r>
        <w:t>-m</w:t>
      </w:r>
      <w:r>
        <w:br/>
        <w:t>--milli-seconds</w:t>
      </w:r>
    </w:p>
    <w:p w14:paraId="258B101C"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 xml:space="preserve">--pass </w:t>
      </w:r>
      <w:r>
        <w:t xml:space="preserve">and </w:t>
      </w:r>
      <w:r w:rsidRPr="00271ACD">
        <w:rPr>
          <w:rStyle w:val="Codeintext"/>
        </w:rPr>
        <w:t>--stop</w:t>
      </w:r>
      <w:r>
        <w:t>, interpret the integer values as milli-seconds from the beginning, not as packet numbers. Time is measured based on bitrate and packet count, not on real time.</w:t>
      </w:r>
    </w:p>
    <w:p w14:paraId="62F5CDD9" w14:textId="77777777" w:rsidR="00E06CAF" w:rsidRDefault="00E06CAF" w:rsidP="00E06CAF">
      <w:pPr>
        <w:pStyle w:val="OptionName"/>
      </w:pPr>
      <w:r>
        <w:t xml:space="preserve">-n </w:t>
      </w:r>
      <w:r w:rsidRPr="00046327">
        <w:rPr>
          <w:b w:val="0"/>
          <w:i/>
        </w:rPr>
        <w:t>value</w:t>
      </w:r>
      <w:r>
        <w:br/>
        <w:t xml:space="preserve">--null </w:t>
      </w:r>
      <w:r w:rsidRPr="00046327">
        <w:rPr>
          <w:b w:val="0"/>
          <w:i/>
        </w:rPr>
        <w:t>value</w:t>
      </w:r>
    </w:p>
    <w:p w14:paraId="0AE6E935" w14:textId="77777777" w:rsidR="00271ACD" w:rsidRDefault="00E06CAF" w:rsidP="00E06CAF">
      <w:pPr>
        <w:pStyle w:val="OptionDescription"/>
      </w:pPr>
      <w:r>
        <w:t>All packets are replaced by null packets after the specified packet number.</w:t>
      </w:r>
    </w:p>
    <w:p w14:paraId="578D54E5" w14:textId="77777777" w:rsidR="00E06CAF" w:rsidRDefault="00E06CAF" w:rsidP="00E06CAF">
      <w:pPr>
        <w:pStyle w:val="OptionDescription"/>
      </w:pPr>
      <w:r>
        <w:t xml:space="preserve">Several </w:t>
      </w:r>
      <w:r w:rsidRPr="00271ACD">
        <w:rPr>
          <w:rStyle w:val="Codeintext"/>
        </w:rPr>
        <w:t>--null</w:t>
      </w:r>
      <w:r>
        <w:t xml:space="preserve"> options may be specified.</w:t>
      </w:r>
    </w:p>
    <w:p w14:paraId="63FEA956" w14:textId="77777777" w:rsidR="00E06CAF" w:rsidRDefault="00E06CAF" w:rsidP="00E06CAF">
      <w:pPr>
        <w:pStyle w:val="OptionName"/>
      </w:pPr>
      <w:r>
        <w:t xml:space="preserve">-p </w:t>
      </w:r>
      <w:r w:rsidRPr="00046327">
        <w:rPr>
          <w:b w:val="0"/>
          <w:i/>
        </w:rPr>
        <w:t>value</w:t>
      </w:r>
      <w:r>
        <w:br/>
        <w:t xml:space="preserve">--pass </w:t>
      </w:r>
      <w:r w:rsidRPr="00046327">
        <w:rPr>
          <w:b w:val="0"/>
          <w:i/>
        </w:rPr>
        <w:t>value</w:t>
      </w:r>
    </w:p>
    <w:p w14:paraId="3BB32168" w14:textId="77777777" w:rsidR="00271ACD" w:rsidRDefault="00E06CAF" w:rsidP="00E06CAF">
      <w:pPr>
        <w:pStyle w:val="OptionDescription"/>
      </w:pPr>
      <w:r>
        <w:t>All packets are passed unmodified aft</w:t>
      </w:r>
      <w:r w:rsidR="00271ACD">
        <w:t>er the specified packet number.</w:t>
      </w:r>
    </w:p>
    <w:p w14:paraId="62157277" w14:textId="77777777" w:rsidR="00E06CAF" w:rsidRDefault="00E06CAF" w:rsidP="00E06CAF">
      <w:pPr>
        <w:pStyle w:val="OptionDescription"/>
      </w:pPr>
      <w:r>
        <w:t xml:space="preserve">Several </w:t>
      </w:r>
      <w:r w:rsidRPr="00271ACD">
        <w:rPr>
          <w:rStyle w:val="Codeintext"/>
        </w:rPr>
        <w:t>--pass</w:t>
      </w:r>
      <w:r>
        <w:t xml:space="preserve"> options may be specified. This is the default for the initial packets.</w:t>
      </w:r>
    </w:p>
    <w:p w14:paraId="6BD51758" w14:textId="77777777" w:rsidR="00E06CAF" w:rsidRDefault="00E06CAF" w:rsidP="00E06CAF">
      <w:pPr>
        <w:pStyle w:val="OptionName"/>
      </w:pPr>
      <w:r>
        <w:t>--seconds</w:t>
      </w:r>
    </w:p>
    <w:p w14:paraId="68ED7C2F" w14:textId="77777777" w:rsidR="00E06CAF" w:rsidRDefault="00E06CAF" w:rsidP="00E06CAF">
      <w:pPr>
        <w:pStyle w:val="OptionDescription"/>
      </w:pPr>
      <w:r>
        <w:t xml:space="preserve">With options </w:t>
      </w:r>
      <w:r w:rsidRPr="00271ACD">
        <w:rPr>
          <w:rStyle w:val="Codeintext"/>
        </w:rPr>
        <w:t>--drop</w:t>
      </w:r>
      <w:r>
        <w:t xml:space="preserve">, </w:t>
      </w:r>
      <w:r w:rsidRPr="00271ACD">
        <w:rPr>
          <w:rStyle w:val="Codeintext"/>
        </w:rPr>
        <w:t>--null</w:t>
      </w:r>
      <w:r>
        <w:t xml:space="preserve">, </w:t>
      </w:r>
      <w:r w:rsidRPr="00271ACD">
        <w:rPr>
          <w:rStyle w:val="Codeintext"/>
        </w:rPr>
        <w:t>--pass</w:t>
      </w:r>
      <w:r>
        <w:t xml:space="preserve"> and </w:t>
      </w:r>
      <w:r w:rsidRPr="00271ACD">
        <w:rPr>
          <w:rStyle w:val="Codeintext"/>
        </w:rPr>
        <w:t>--stop</w:t>
      </w:r>
      <w:r>
        <w:t>, interpret the integer values as seconds from the beginning, not as packet numbers. Time is measured based on bitrate and packet count, not on real time.</w:t>
      </w:r>
    </w:p>
    <w:p w14:paraId="79C20298" w14:textId="77777777" w:rsidR="00E06CAF" w:rsidRDefault="00E06CAF" w:rsidP="00E06CAF">
      <w:pPr>
        <w:pStyle w:val="OptionName"/>
      </w:pPr>
      <w:r>
        <w:t xml:space="preserve">-s </w:t>
      </w:r>
      <w:r w:rsidRPr="00046327">
        <w:rPr>
          <w:b w:val="0"/>
          <w:i/>
        </w:rPr>
        <w:t>value</w:t>
      </w:r>
      <w:r>
        <w:br/>
        <w:t xml:space="preserve">--stop </w:t>
      </w:r>
      <w:r w:rsidRPr="00046327">
        <w:rPr>
          <w:b w:val="0"/>
          <w:i/>
        </w:rPr>
        <w:t>value</w:t>
      </w:r>
    </w:p>
    <w:p w14:paraId="22EA7429" w14:textId="77777777" w:rsidR="00E06CAF" w:rsidRDefault="00E06CAF" w:rsidP="00E06CAF">
      <w:pPr>
        <w:pStyle w:val="OptionDescription"/>
      </w:pPr>
      <w:r>
        <w:t xml:space="preserve">Packet transmission stops after the specified packet number and </w:t>
      </w:r>
      <w:r w:rsidRPr="00271ACD">
        <w:rPr>
          <w:rStyle w:val="Codeintext"/>
        </w:rPr>
        <w:t>tsp</w:t>
      </w:r>
      <w:r>
        <w:t xml:space="preserve"> terminates.</w:t>
      </w:r>
    </w:p>
    <w:p w14:paraId="177714F3" w14:textId="77777777" w:rsidR="00ED7AF6" w:rsidRPr="00CF0FFB" w:rsidRDefault="00ED7AF6" w:rsidP="00ED7AF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6B6FC4" w14:textId="77777777" w:rsidR="00ED7AF6" w:rsidRPr="00CF0FFB" w:rsidRDefault="00ED7AF6" w:rsidP="00ED7AF6">
      <w:pPr>
        <w:ind w:left="284"/>
        <w:rPr>
          <w:lang w:val="en-GB"/>
        </w:rPr>
      </w:pPr>
      <w:r w:rsidRPr="00CF0FFB">
        <w:rPr>
          <w:lang w:val="en-GB"/>
        </w:rPr>
        <w:t>The following options are implicitly defined in all packet processing plugins.</w:t>
      </w:r>
    </w:p>
    <w:p w14:paraId="0AAB829B" w14:textId="77777777" w:rsidR="00ED7AF6" w:rsidRDefault="00ED7AF6" w:rsidP="00ED7AF6">
      <w:pPr>
        <w:pStyle w:val="OptionName"/>
      </w:pPr>
      <w:r>
        <w:t>--help</w:t>
      </w:r>
    </w:p>
    <w:p w14:paraId="70BE23F6" w14:textId="77777777" w:rsidR="00ED7AF6" w:rsidRDefault="00ED7AF6" w:rsidP="00ED7AF6">
      <w:pPr>
        <w:pStyle w:val="OptionDescription"/>
      </w:pPr>
      <w:r>
        <w:t>Display this help text.</w:t>
      </w:r>
    </w:p>
    <w:p w14:paraId="49768249" w14:textId="77777777" w:rsidR="00ED7AF6" w:rsidRDefault="00ED7AF6" w:rsidP="00ED7AF6">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2711657" w14:textId="77777777" w:rsidR="00ED7AF6" w:rsidRDefault="00ED7AF6" w:rsidP="00ED7AF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772F00F" w14:textId="77777777" w:rsidR="00ED7AF6" w:rsidRDefault="00ED7AF6" w:rsidP="00ED7AF6">
      <w:pPr>
        <w:pStyle w:val="OptionDescription"/>
      </w:pPr>
      <w:r>
        <w:rPr>
          <w:lang w:eastAsia="fr-FR"/>
        </w:rPr>
        <w:t xml:space="preserve">Several </w:t>
      </w:r>
      <w:r w:rsidRPr="00CE6802">
        <w:rPr>
          <w:rStyle w:val="Codeintext"/>
        </w:rPr>
        <w:t>--only-label</w:t>
      </w:r>
      <w:r>
        <w:rPr>
          <w:lang w:eastAsia="fr-FR"/>
        </w:rPr>
        <w:t xml:space="preserve"> options may be specified.</w:t>
      </w:r>
    </w:p>
    <w:p w14:paraId="7F702ADD" w14:textId="77777777" w:rsidR="001D0AD8" w:rsidRDefault="001D0AD8" w:rsidP="001D0AD8">
      <w:pPr>
        <w:pStyle w:val="ReferenceSectionTitle"/>
      </w:pPr>
      <w:bookmarkStart w:id="399" w:name="_Toc140067769"/>
      <w:r>
        <w:lastRenderedPageBreak/>
        <w:t>spliceinject</w:t>
      </w:r>
      <w:bookmarkEnd w:id="399"/>
    </w:p>
    <w:p w14:paraId="0D296210" w14:textId="77777777" w:rsidR="001D0AD8" w:rsidRPr="0010024C" w:rsidRDefault="008A5F02" w:rsidP="001D0AD8">
      <w:pPr>
        <w:pStyle w:val="UsageTitle"/>
        <w:rPr>
          <w:lang w:val="en-US"/>
        </w:rPr>
      </w:pPr>
      <w:r w:rsidRPr="008A5F02">
        <w:rPr>
          <w:lang w:val="en-US"/>
        </w:rPr>
        <w:t>Inject SCTE 35 splice commands in a transport stream</w:t>
      </w:r>
    </w:p>
    <w:p w14:paraId="07A3CA5F" w14:textId="5CFAEBA5" w:rsidR="00CB37B6" w:rsidRDefault="00290325" w:rsidP="00CB37B6">
      <w:r>
        <w:t>This plugin injects</w:t>
      </w:r>
      <w:r w:rsidR="00F4020C">
        <w:t xml:space="preserve"> splice commands as </w:t>
      </w:r>
      <w:r w:rsidR="00F4020C" w:rsidRPr="00290325">
        <w:rPr>
          <w:i/>
        </w:rPr>
        <w:t>splice information sections</w:t>
      </w:r>
      <w:r w:rsidR="00F4020C">
        <w:t>, as defined by the SCTE 35 standard</w:t>
      </w:r>
      <w:r>
        <w:t xml:space="preserve"> </w:t>
      </w:r>
      <w:r>
        <w:fldChar w:fldCharType="begin"/>
      </w:r>
      <w:r>
        <w:instrText xml:space="preserve"> REF _Ref504844880 \r \h </w:instrText>
      </w:r>
      <w:r>
        <w:fldChar w:fldCharType="separate"/>
      </w:r>
      <w:r w:rsidR="007B02A0">
        <w:t>[22]</w:t>
      </w:r>
      <w:r>
        <w:fldChar w:fldCharType="end"/>
      </w:r>
      <w:r w:rsidR="00F4020C">
        <w:t>. All forms of splice information sections can be injected.</w:t>
      </w:r>
      <w:r w:rsidR="00CB37B6">
        <w:t xml:space="preserve"> </w:t>
      </w:r>
      <w:r w:rsidR="00F4020C">
        <w:t>The sections shall be provided by some external equipment, in real time.</w:t>
      </w:r>
    </w:p>
    <w:p w14:paraId="319747B9" w14:textId="6526D515" w:rsidR="00CB37B6" w:rsidRDefault="00F4020C" w:rsidP="00CB37B6">
      <w:r>
        <w:t>The format of th</w:t>
      </w:r>
      <w:r w:rsidR="006252A4">
        <w:t>e section</w:t>
      </w:r>
      <w:r w:rsidR="003D4B82">
        <w:t>s</w:t>
      </w:r>
      <w:r w:rsidR="006252A4">
        <w:t xml:space="preserve"> can be binary</w:t>
      </w:r>
      <w:r w:rsidR="00CB37B6">
        <w:t>,</w:t>
      </w:r>
      <w:r w:rsidR="006252A4">
        <w:t xml:space="preserve"> XML</w:t>
      </w:r>
      <w:r w:rsidR="00CB37B6">
        <w:t xml:space="preserve"> or JSON</w:t>
      </w:r>
      <w:r w:rsidR="006252A4">
        <w:t xml:space="preserve"> (see section </w:t>
      </w:r>
      <w:r w:rsidR="006252A4">
        <w:fldChar w:fldCharType="begin"/>
      </w:r>
      <w:r w:rsidR="006252A4">
        <w:instrText xml:space="preserve"> REF _Ref501612894 \r \h </w:instrText>
      </w:r>
      <w:r w:rsidR="006252A4">
        <w:fldChar w:fldCharType="separate"/>
      </w:r>
      <w:r w:rsidR="007B02A0">
        <w:t>2.3</w:t>
      </w:r>
      <w:r w:rsidR="006252A4">
        <w:fldChar w:fldCharType="end"/>
      </w:r>
      <w:r w:rsidR="006252A4">
        <w:t>).</w:t>
      </w:r>
      <w:r w:rsidR="00CB37B6">
        <w:t xml:space="preserve"> </w:t>
      </w:r>
      <w:r w:rsidR="00CB37B6">
        <w:rPr>
          <w:lang w:eastAsia="fr-FR"/>
        </w:rPr>
        <w:t xml:space="preserve">The reference source format for sections is XML. JSON files are first translated to XML using the "automated XML-to-JSON conversion" (see </w:t>
      </w:r>
      <w:r w:rsidR="00CB37B6">
        <w:rPr>
          <w:lang w:eastAsia="fr-FR"/>
        </w:rPr>
        <w:fldChar w:fldCharType="begin"/>
      </w:r>
      <w:r w:rsidR="00CB37B6">
        <w:rPr>
          <w:lang w:eastAsia="fr-FR"/>
        </w:rPr>
        <w:instrText xml:space="preserve"> REF _Ref62224613 \r \h </w:instrText>
      </w:r>
      <w:r w:rsidR="00CB37B6">
        <w:rPr>
          <w:lang w:eastAsia="fr-FR"/>
        </w:rPr>
      </w:r>
      <w:r w:rsidR="00CB37B6">
        <w:rPr>
          <w:lang w:eastAsia="fr-FR"/>
        </w:rPr>
        <w:fldChar w:fldCharType="separate"/>
      </w:r>
      <w:r w:rsidR="007B02A0">
        <w:rPr>
          <w:lang w:eastAsia="fr-FR"/>
        </w:rPr>
        <w:t>2.7.3</w:t>
      </w:r>
      <w:r w:rsidR="00CB37B6">
        <w:rPr>
          <w:lang w:eastAsia="fr-FR"/>
        </w:rPr>
        <w:fldChar w:fldCharType="end"/>
      </w:r>
      <w:r w:rsidR="00CB37B6">
        <w:rPr>
          <w:lang w:eastAsia="fr-FR"/>
        </w:rPr>
        <w:t>) rules of TSDuck and then compiled to binary.</w:t>
      </w:r>
    </w:p>
    <w:p w14:paraId="13A75A4D" w14:textId="77777777" w:rsidR="006252A4" w:rsidRDefault="003D4B82" w:rsidP="00F4020C">
      <w:r>
        <w:t xml:space="preserve">All sections or tables shall be </w:t>
      </w:r>
      <w:r>
        <w:rPr>
          <w:i/>
        </w:rPr>
        <w:t>splice information sections</w:t>
      </w:r>
      <w:r>
        <w:t xml:space="preserve"> (table id </w:t>
      </w:r>
      <w:r w:rsidRPr="00CE6802">
        <w:rPr>
          <w:rStyle w:val="Codeintext"/>
        </w:rPr>
        <w:t>0xFC</w:t>
      </w:r>
      <w:r>
        <w:t>).</w:t>
      </w:r>
    </w:p>
    <w:p w14:paraId="16400A80" w14:textId="77777777" w:rsidR="00394DAA" w:rsidRPr="00394DAA" w:rsidRDefault="00394DAA" w:rsidP="00394DAA">
      <w:pPr>
        <w:pStyle w:val="UsageTitle"/>
        <w:rPr>
          <w:lang w:val="en-US"/>
        </w:rPr>
      </w:pPr>
      <w:r w:rsidRPr="00394DAA">
        <w:rPr>
          <w:lang w:val="en-US"/>
        </w:rPr>
        <w:t>Injection princi</w:t>
      </w:r>
      <w:r w:rsidR="00031676">
        <w:rPr>
          <w:lang w:val="en-US"/>
        </w:rPr>
        <w:t>ples</w:t>
      </w:r>
    </w:p>
    <w:p w14:paraId="31DF91C4" w14:textId="77777777" w:rsidR="00394DAA" w:rsidRPr="00394DAA" w:rsidRDefault="00394DAA" w:rsidP="00394DAA">
      <w:r w:rsidRPr="00394DAA">
        <w:t>The whole point about splice information is synchronization with video. There are roughly two classes of splice events:</w:t>
      </w:r>
    </w:p>
    <w:p w14:paraId="68E7C7B2" w14:textId="77777777" w:rsidR="00394DAA" w:rsidRPr="00394DAA" w:rsidRDefault="00394DAA" w:rsidP="006B30A7">
      <w:pPr>
        <w:pStyle w:val="ListParagraph"/>
        <w:numPr>
          <w:ilvl w:val="0"/>
          <w:numId w:val="17"/>
        </w:numPr>
      </w:pPr>
      <w:r w:rsidRPr="00394DAA">
        <w:t xml:space="preserve">Non-immediate </w:t>
      </w:r>
      <w:r w:rsidRPr="001A47B8">
        <w:rPr>
          <w:rStyle w:val="Codeintext"/>
        </w:rPr>
        <w:t>splice_insert()</w:t>
      </w:r>
      <w:r>
        <w:t xml:space="preserve"> </w:t>
      </w:r>
      <w:r w:rsidR="00E6231C">
        <w:t xml:space="preserve">and </w:t>
      </w:r>
      <w:r w:rsidR="00E6231C" w:rsidRPr="001A47B8">
        <w:rPr>
          <w:rStyle w:val="Codeintext"/>
        </w:rPr>
        <w:t>time_signal()</w:t>
      </w:r>
      <w:r w:rsidR="00E6231C">
        <w:t xml:space="preserve"> </w:t>
      </w:r>
      <w:r>
        <w:t>commands. These commands contain a specific PTS value for the event. This PTS refers to a time stamp in the video and audio PID’s of the service.</w:t>
      </w:r>
    </w:p>
    <w:p w14:paraId="1EE4DA0C" w14:textId="77777777" w:rsidR="00394DAA" w:rsidRPr="00394DAA" w:rsidRDefault="00394DAA" w:rsidP="006B30A7">
      <w:pPr>
        <w:pStyle w:val="ListParagraph"/>
        <w:numPr>
          <w:ilvl w:val="0"/>
          <w:numId w:val="17"/>
        </w:numPr>
      </w:pPr>
      <w:r w:rsidRPr="00394DAA">
        <w:t>Everything else.</w:t>
      </w:r>
    </w:p>
    <w:p w14:paraId="4C8DC4CB" w14:textId="77777777" w:rsidR="00394DAA" w:rsidRPr="00394DAA" w:rsidRDefault="00394DAA" w:rsidP="00394DAA">
      <w:r w:rsidRPr="00394DAA">
        <w:t>Any splice command in the "everything else" category is injected as soon as possible after reception.</w:t>
      </w:r>
    </w:p>
    <w:p w14:paraId="75C36FB1" w14:textId="77777777" w:rsidR="00E87A36" w:rsidRDefault="00394DAA" w:rsidP="00394DAA">
      <w:r w:rsidRPr="00394DAA">
        <w:t xml:space="preserve">A non-immediate </w:t>
      </w:r>
      <w:r w:rsidRPr="001A47B8">
        <w:rPr>
          <w:rStyle w:val="Codeintext"/>
        </w:rPr>
        <w:t>splice_insert()</w:t>
      </w:r>
      <w:r w:rsidR="00E6231C">
        <w:rPr>
          <w:i/>
        </w:rPr>
        <w:t xml:space="preserve"> </w:t>
      </w:r>
      <w:r w:rsidR="00E6231C">
        <w:t xml:space="preserve">or </w:t>
      </w:r>
      <w:r w:rsidR="00E6231C" w:rsidRPr="001A47B8">
        <w:rPr>
          <w:rStyle w:val="Codeintext"/>
        </w:rPr>
        <w:t>time_signal()</w:t>
      </w:r>
      <w:r w:rsidRPr="00394DAA">
        <w:t xml:space="preserve"> command is injected a specific number of times (2 by default) within a short period of time (2 seconds by default) preceding the specified PTS timestamp in the video stream.</w:t>
      </w:r>
    </w:p>
    <w:p w14:paraId="65A0D23C" w14:textId="77777777" w:rsidR="00394DAA" w:rsidRPr="00394DAA" w:rsidRDefault="00394DAA" w:rsidP="00394DAA">
      <w:r>
        <w:t xml:space="preserve">When such a command is received in the plugin, the PTS of the event is compared with the current (or latest) PTS in the service. If the command is late and the PTS of the event is already in the past, the command is dropped. Otherwise, the command is placed in a waiting queue until </w:t>
      </w:r>
      <w:r w:rsidR="00E87A36">
        <w:t xml:space="preserve">the event time minus some predefined duration (see option </w:t>
      </w:r>
      <w:r w:rsidR="00E87A36" w:rsidRPr="00CE6802">
        <w:rPr>
          <w:rStyle w:val="Codeintext"/>
        </w:rPr>
        <w:t>--start-</w:t>
      </w:r>
      <w:r w:rsidR="00864563" w:rsidRPr="00CE6802">
        <w:rPr>
          <w:rStyle w:val="Codeintext"/>
        </w:rPr>
        <w:t>delay</w:t>
      </w:r>
      <w:r w:rsidR="00864563">
        <w:t>). At this time, the command is sent for the first time.</w:t>
      </w:r>
      <w:r w:rsidR="00BC6F9C">
        <w:t xml:space="preserve"> It is later re-sent zero or more times. When the event time occurs, the command is no longer needed and is dropped.</w:t>
      </w:r>
    </w:p>
    <w:p w14:paraId="65AE283A" w14:textId="77777777" w:rsidR="00394DAA" w:rsidRPr="00394DAA" w:rsidRDefault="00394DAA" w:rsidP="00394DAA">
      <w:pPr>
        <w:pStyle w:val="UsageTitle"/>
        <w:rPr>
          <w:lang w:val="en-US"/>
        </w:rPr>
      </w:pPr>
      <w:r w:rsidRPr="00394DAA">
        <w:rPr>
          <w:lang w:val="en-US"/>
        </w:rPr>
        <w:t>Prov</w:t>
      </w:r>
      <w:r w:rsidR="00031676">
        <w:rPr>
          <w:lang w:val="en-US"/>
        </w:rPr>
        <w:t>iding splice information tables</w:t>
      </w:r>
    </w:p>
    <w:p w14:paraId="654A3081" w14:textId="77777777" w:rsidR="00F4020C" w:rsidRDefault="00F4020C" w:rsidP="00F4020C">
      <w:r>
        <w:t>There are two possible mechanisms to provide the sections: files or UDP.</w:t>
      </w:r>
      <w:r w:rsidR="003D4B82">
        <w:t xml:space="preserve"> The two options may be used simultaneously.</w:t>
      </w:r>
    </w:p>
    <w:p w14:paraId="6A33B33B" w14:textId="77777777" w:rsidR="00B31449" w:rsidRDefault="00F4020C" w:rsidP="00F4020C">
      <w:r>
        <w:t>Files shall be specified as one single specification with optional wildcards. Example:</w:t>
      </w:r>
    </w:p>
    <w:p w14:paraId="5C6FCDA0" w14:textId="77777777" w:rsidR="00B31449" w:rsidRDefault="00B31449" w:rsidP="00B31449">
      <w:pPr>
        <w:pStyle w:val="Code"/>
      </w:pPr>
      <w:r>
        <w:t>tsp ... –P spliceinject --files '/path/to/dir/splice*.xml' ...</w:t>
      </w:r>
    </w:p>
    <w:p w14:paraId="4830623E" w14:textId="77777777" w:rsidR="00F4020C" w:rsidRDefault="00F4020C" w:rsidP="00F4020C">
      <w:r>
        <w:t xml:space="preserve">All files </w:t>
      </w:r>
      <w:r w:rsidR="00B31449">
        <w:t xml:space="preserve">named </w:t>
      </w:r>
      <w:r w:rsidR="00B31449" w:rsidRPr="001A47B8">
        <w:rPr>
          <w:rStyle w:val="Codeintext"/>
        </w:rPr>
        <w:t>splice*.xml</w:t>
      </w:r>
      <w:r w:rsidR="00B31449">
        <w:t xml:space="preserve"> </w:t>
      </w:r>
      <w:r>
        <w:t>which are copied or updated into this directory are automatically loaded and injected. It is possible to automatically delete all files after being loaded.</w:t>
      </w:r>
    </w:p>
    <w:p w14:paraId="0335CCAE" w14:textId="77777777" w:rsidR="00F4020C" w:rsidRDefault="00F4020C" w:rsidP="00F4020C">
      <w:r>
        <w:t xml:space="preserve">UDP datagrams shall contain exactly one XML document or </w:t>
      </w:r>
      <w:r w:rsidR="006252A4">
        <w:t xml:space="preserve">several </w:t>
      </w:r>
      <w:r>
        <w:t xml:space="preserve">binary sections. </w:t>
      </w:r>
      <w:r w:rsidR="003D4B82">
        <w:t xml:space="preserve">The XML document may contain several tables. </w:t>
      </w:r>
      <w:r>
        <w:t xml:space="preserve">The sections are injected upon reception. </w:t>
      </w:r>
      <w:r w:rsidR="00B31449">
        <w:t>UDP reception is enabled by specifying a local port number. Example</w:t>
      </w:r>
      <w:r w:rsidR="003D4B82">
        <w:t>, listening on UDP port number 4444</w:t>
      </w:r>
      <w:r w:rsidR="00B31449">
        <w:t>:</w:t>
      </w:r>
    </w:p>
    <w:p w14:paraId="41F9CEC2" w14:textId="77777777" w:rsidR="00B31449" w:rsidRDefault="00B31449" w:rsidP="00B31449">
      <w:pPr>
        <w:pStyle w:val="Code"/>
      </w:pPr>
      <w:r>
        <w:t>tsp ... –P spliceinject --udp 4444 ...</w:t>
      </w:r>
    </w:p>
    <w:p w14:paraId="277DAE04" w14:textId="77777777" w:rsidR="000E18BE" w:rsidRDefault="00B31449" w:rsidP="00F4020C">
      <w:r>
        <w:t>Using UDP usually provides a better reactivity than files. UDP messages are processed immediately after reception while files are</w:t>
      </w:r>
      <w:r w:rsidR="000E18BE">
        <w:t xml:space="preserve"> detected on polling sequences</w:t>
      </w:r>
      <w:r w:rsidR="003D4B82">
        <w:t xml:space="preserve"> only</w:t>
      </w:r>
      <w:r w:rsidR="000E18BE">
        <w:t>.</w:t>
      </w:r>
    </w:p>
    <w:p w14:paraId="1B898927" w14:textId="77777777" w:rsidR="00B31449" w:rsidRDefault="00B31449" w:rsidP="00D22D9D">
      <w:pPr>
        <w:pStyle w:val="FootnoteText"/>
      </w:pPr>
      <w:r>
        <w:lastRenderedPageBreak/>
        <w:t>On a usability standpoint, remember that the bash</w:t>
      </w:r>
      <w:r w:rsidR="000E18BE">
        <w:rPr>
          <w:rStyle w:val="FootnoteReference"/>
          <w:i/>
        </w:rPr>
        <w:footnoteReference w:id="7"/>
      </w:r>
      <w:r>
        <w:t xml:space="preserve"> shell provides an easy way to send </w:t>
      </w:r>
      <w:r w:rsidR="0081789E">
        <w:t xml:space="preserve">data or </w:t>
      </w:r>
      <w:r>
        <w:t xml:space="preserve">a </w:t>
      </w:r>
      <w:r w:rsidR="0081789E">
        <w:t>file in</w:t>
      </w:r>
      <w:r>
        <w:t xml:space="preserve"> an UDP message.</w:t>
      </w:r>
      <w:r w:rsidR="0081789E">
        <w:t xml:space="preserve"> So, sending a file though UDP is not more difficult than copying it to a directory.</w:t>
      </w:r>
      <w:r>
        <w:t xml:space="preserve"> </w:t>
      </w:r>
      <w:r w:rsidR="000E18BE">
        <w:t>The following first command sends an XML file as one single UDP message on port 4444 to system 127.0.0.1 (the local host). The second command illustrates the file option.</w:t>
      </w:r>
    </w:p>
    <w:p w14:paraId="065F4B67" w14:textId="77777777" w:rsidR="00B31449" w:rsidRDefault="000E18BE" w:rsidP="000E18BE">
      <w:pPr>
        <w:pStyle w:val="Code"/>
      </w:pPr>
      <w:r>
        <w:t>cat splice_12.xml &gt;/dev/udp/127.0.0.1/4444</w:t>
      </w:r>
    </w:p>
    <w:p w14:paraId="10DC64AB" w14:textId="77777777" w:rsidR="000E18BE" w:rsidRDefault="000E18BE" w:rsidP="000E18BE">
      <w:pPr>
        <w:pStyle w:val="Code"/>
      </w:pPr>
      <w:r>
        <w:t>cp splice_12.xml /path/to/dir</w:t>
      </w:r>
    </w:p>
    <w:p w14:paraId="720EBB13" w14:textId="77777777" w:rsidR="001D0AD8" w:rsidRPr="00B31449" w:rsidRDefault="00BD19C2" w:rsidP="001D0AD8">
      <w:pPr>
        <w:pStyle w:val="UsageTitle"/>
        <w:rPr>
          <w:lang w:val="en-US"/>
        </w:rPr>
      </w:pPr>
      <w:r>
        <w:rPr>
          <w:lang w:val="en-US"/>
        </w:rPr>
        <w:t>Usage</w:t>
      </w:r>
    </w:p>
    <w:p w14:paraId="3A2BC8A1" w14:textId="77777777" w:rsidR="001D0AD8" w:rsidRPr="00F4020C" w:rsidRDefault="001D0AD8" w:rsidP="001D0AD8">
      <w:pPr>
        <w:pStyle w:val="UsageSyntax"/>
        <w:rPr>
          <w:lang w:val="en-US"/>
        </w:rPr>
      </w:pPr>
      <w:r w:rsidRPr="00F4020C">
        <w:rPr>
          <w:lang w:val="en-US"/>
        </w:rPr>
        <w:t>tsp -P s</w:t>
      </w:r>
      <w:r w:rsidR="008A5F02" w:rsidRPr="00F4020C">
        <w:rPr>
          <w:lang w:val="en-US"/>
        </w:rPr>
        <w:t>p</w:t>
      </w:r>
      <w:r w:rsidRPr="00F4020C">
        <w:rPr>
          <w:lang w:val="en-US"/>
        </w:rPr>
        <w:t>lice</w:t>
      </w:r>
      <w:r w:rsidR="008A5F02" w:rsidRPr="00F4020C">
        <w:rPr>
          <w:lang w:val="en-US"/>
        </w:rPr>
        <w:t>inject</w:t>
      </w:r>
      <w:r w:rsidRPr="00F4020C">
        <w:rPr>
          <w:lang w:val="en-US"/>
        </w:rPr>
        <w:t xml:space="preserve"> [</w:t>
      </w:r>
      <w:r w:rsidRPr="00F4020C">
        <w:rPr>
          <w:i/>
          <w:iCs/>
          <w:lang w:val="en-US"/>
        </w:rPr>
        <w:t>options</w:t>
      </w:r>
      <w:r w:rsidRPr="00F4020C">
        <w:rPr>
          <w:lang w:val="en-US"/>
        </w:rPr>
        <w:t>]</w:t>
      </w:r>
    </w:p>
    <w:p w14:paraId="3CBCA4BA" w14:textId="77777777" w:rsidR="001D0AD8" w:rsidRPr="0010024C" w:rsidRDefault="00F4020C" w:rsidP="001D0AD8">
      <w:pPr>
        <w:pStyle w:val="UsageTitle"/>
        <w:rPr>
          <w:lang w:val="en-US"/>
        </w:rPr>
      </w:pPr>
      <w:r>
        <w:rPr>
          <w:lang w:val="en-US"/>
        </w:rPr>
        <w:t>General o</w:t>
      </w:r>
      <w:r w:rsidR="001D0AD8" w:rsidRPr="0010024C">
        <w:rPr>
          <w:lang w:val="en-US"/>
        </w:rPr>
        <w:t>ptions</w:t>
      </w:r>
    </w:p>
    <w:p w14:paraId="2C083E0D" w14:textId="77777777" w:rsidR="00EA7A99" w:rsidRDefault="00EA7A99" w:rsidP="00EA7A99">
      <w:pPr>
        <w:pStyle w:val="OptionName"/>
      </w:pPr>
      <w:r>
        <w:t>--brazil</w:t>
      </w:r>
    </w:p>
    <w:p w14:paraId="53414154" w14:textId="52612370" w:rsidR="00EA7A99" w:rsidRDefault="00EA7A99" w:rsidP="00EA7A99">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9740DBC" w14:textId="77777777" w:rsidR="00C80058" w:rsidRPr="00F85203" w:rsidRDefault="00C80058" w:rsidP="00C80058">
      <w:pPr>
        <w:pStyle w:val="OptionName"/>
        <w:rPr>
          <w:rFonts w:ascii="Menlo" w:hAnsi="Menlo"/>
          <w:lang w:eastAsia="fr-FR"/>
        </w:rPr>
      </w:pPr>
      <w:r w:rsidRPr="00F85203">
        <w:t xml:space="preserve">--default-charset </w:t>
      </w:r>
      <w:r w:rsidRPr="00324DAE">
        <w:rPr>
          <w:b w:val="0"/>
          <w:i/>
        </w:rPr>
        <w:t>name</w:t>
      </w:r>
    </w:p>
    <w:p w14:paraId="443F8D15" w14:textId="77777777" w:rsidR="00C80058" w:rsidRPr="00097D77" w:rsidRDefault="00C80058" w:rsidP="00C80058">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551449C7" w14:textId="5C09AD5A" w:rsidR="00C80058" w:rsidRDefault="00C80058" w:rsidP="00C80058">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065F2765" w14:textId="77777777" w:rsidR="00C80058" w:rsidRPr="007D4329" w:rsidRDefault="00C80058" w:rsidP="00C80058">
      <w:pPr>
        <w:pStyle w:val="OptionName"/>
        <w:rPr>
          <w:rFonts w:ascii="Menlo" w:hAnsi="Menlo"/>
          <w:lang w:eastAsia="fr-FR"/>
        </w:rPr>
      </w:pPr>
      <w:r>
        <w:t>--europe</w:t>
      </w:r>
    </w:p>
    <w:p w14:paraId="0B7707D7" w14:textId="5B8E40FD" w:rsidR="00C80058" w:rsidRPr="00B26EC4" w:rsidRDefault="00C80058" w:rsidP="00C80058">
      <w:pPr>
        <w:pStyle w:val="OptionDescription"/>
        <w:rPr>
          <w:lang w:val="en-US"/>
        </w:rPr>
      </w:pPr>
      <w:r w:rsidRPr="00B26EC4">
        <w:rPr>
          <w:lang w:val="en-US"/>
        </w:rPr>
        <w:t xml:space="preserve">A synonym for </w:t>
      </w:r>
      <w:r w:rsidRPr="00492CF1">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707474C8" w14:textId="77777777" w:rsidR="008936A2" w:rsidRDefault="008936A2" w:rsidP="008936A2">
      <w:pPr>
        <w:pStyle w:val="OptionName"/>
      </w:pPr>
      <w:r>
        <w:t xml:space="preserve">--inject-count </w:t>
      </w:r>
      <w:r w:rsidRPr="008936A2">
        <w:rPr>
          <w:b w:val="0"/>
          <w:i/>
        </w:rPr>
        <w:t>value</w:t>
      </w:r>
    </w:p>
    <w:p w14:paraId="3EB106E8"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number of times the same splice information section is injected. The default is 2. Other splice commands are injected once only.</w:t>
      </w:r>
    </w:p>
    <w:p w14:paraId="2862BBA3" w14:textId="77777777" w:rsidR="008936A2" w:rsidRDefault="008936A2" w:rsidP="008936A2">
      <w:pPr>
        <w:pStyle w:val="OptionName"/>
      </w:pPr>
      <w:r>
        <w:t xml:space="preserve">--inject-interval </w:t>
      </w:r>
      <w:r w:rsidRPr="008936A2">
        <w:rPr>
          <w:b w:val="0"/>
          <w:i/>
        </w:rPr>
        <w:t>value</w:t>
      </w:r>
    </w:p>
    <w:p w14:paraId="6EC52F62" w14:textId="77777777" w:rsidR="008936A2" w:rsidRDefault="008936A2" w:rsidP="008936A2">
      <w:pPr>
        <w:pStyle w:val="OptionDescription"/>
      </w:pPr>
      <w:r>
        <w:t xml:space="preserve">For non-immediate </w:t>
      </w:r>
      <w:r w:rsidRPr="008936A2">
        <w:rPr>
          <w:i/>
        </w:rPr>
        <w:t>splice_insert()</w:t>
      </w:r>
      <w:r w:rsidR="00E6231C">
        <w:rPr>
          <w:i/>
        </w:rPr>
        <w:t xml:space="preserve"> </w:t>
      </w:r>
      <w:r w:rsidR="00E6231C">
        <w:t xml:space="preserve">and </w:t>
      </w:r>
      <w:r w:rsidR="00E6231C" w:rsidRPr="00E6231C">
        <w:rPr>
          <w:i/>
        </w:rPr>
        <w:t>time_signal()</w:t>
      </w:r>
      <w:r>
        <w:t xml:space="preserve"> commands, specifies the interval in milliseconds between two insertions of the same splice information section. The default is 800 ms.</w:t>
      </w:r>
    </w:p>
    <w:p w14:paraId="1DB7B445" w14:textId="77777777" w:rsidR="00C80058" w:rsidRDefault="00C80058" w:rsidP="00C80058">
      <w:pPr>
        <w:pStyle w:val="OptionName"/>
      </w:pPr>
      <w:r>
        <w:t>--japan</w:t>
      </w:r>
    </w:p>
    <w:p w14:paraId="2B8B83AC" w14:textId="2CE73526" w:rsidR="00C80058" w:rsidRDefault="00C80058" w:rsidP="00C80058">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224737B3" w14:textId="77777777" w:rsidR="00AA574F" w:rsidRDefault="00AA574F" w:rsidP="00AA574F">
      <w:pPr>
        <w:pStyle w:val="OptionName"/>
      </w:pPr>
      <w:r>
        <w:t xml:space="preserve">--min-bitrate </w:t>
      </w:r>
      <w:r w:rsidRPr="00AA574F">
        <w:rPr>
          <w:b w:val="0"/>
          <w:i/>
        </w:rPr>
        <w:t>value</w:t>
      </w:r>
    </w:p>
    <w:p w14:paraId="21309C2E" w14:textId="77777777" w:rsidR="00AA574F" w:rsidRDefault="00AA574F" w:rsidP="00AA574F">
      <w:pPr>
        <w:pStyle w:val="OptionDescription"/>
      </w:pPr>
      <w:r>
        <w:t>The minimum bitrate to maintain in the PID carrying the splice information tables.</w:t>
      </w:r>
    </w:p>
    <w:p w14:paraId="36BF41B0" w14:textId="2DC0C38D" w:rsidR="00131841" w:rsidRDefault="00131841" w:rsidP="00131841">
      <w:pPr>
        <w:pStyle w:val="OptionDescription"/>
      </w:pPr>
      <w:r>
        <w:t xml:space="preserve">See section </w:t>
      </w:r>
      <w:r>
        <w:fldChar w:fldCharType="begin"/>
      </w:r>
      <w:r>
        <w:instrText xml:space="preserve"> REF _Ref80292773 \r \h </w:instrText>
      </w:r>
      <w:r>
        <w:fldChar w:fldCharType="separate"/>
      </w:r>
      <w:r w:rsidR="007B02A0">
        <w:t>2.2</w:t>
      </w:r>
      <w:r>
        <w:fldChar w:fldCharType="end"/>
      </w:r>
      <w:r>
        <w:t xml:space="preserve"> for more details on the representation of bitrates.</w:t>
      </w:r>
    </w:p>
    <w:p w14:paraId="32B0B93C" w14:textId="77777777" w:rsidR="00AA574F" w:rsidRDefault="00AA574F" w:rsidP="00AA574F">
      <w:pPr>
        <w:pStyle w:val="OptionDescription"/>
      </w:pPr>
      <w:r>
        <w:t xml:space="preserve">By default, the PID remains inactive when there is no splice information. If this is a problem for monitoring tools, an artificial </w:t>
      </w:r>
      <w:r w:rsidR="00A8010D">
        <w:t xml:space="preserve">minimum </w:t>
      </w:r>
      <w:r>
        <w:t xml:space="preserve">bitrate can be maintained </w:t>
      </w:r>
      <w:r w:rsidR="00A8010D">
        <w:t xml:space="preserve">for that PID </w:t>
      </w:r>
      <w:r>
        <w:t xml:space="preserve">using </w:t>
      </w:r>
      <w:r w:rsidR="0016299E" w:rsidRPr="0016299E">
        <w:rPr>
          <w:i/>
        </w:rPr>
        <w:t>splice_null()</w:t>
      </w:r>
      <w:r w:rsidR="0016299E">
        <w:t xml:space="preserve"> commands</w:t>
      </w:r>
      <w:r>
        <w:t>.</w:t>
      </w:r>
    </w:p>
    <w:p w14:paraId="40BF134E" w14:textId="77777777" w:rsidR="00AA574F" w:rsidRDefault="00AA574F" w:rsidP="00AA574F">
      <w:pPr>
        <w:pStyle w:val="OptionName"/>
      </w:pPr>
      <w:r>
        <w:t xml:space="preserve">--min-inter-packet </w:t>
      </w:r>
      <w:r w:rsidRPr="00AA574F">
        <w:rPr>
          <w:b w:val="0"/>
          <w:i/>
        </w:rPr>
        <w:t>value</w:t>
      </w:r>
    </w:p>
    <w:p w14:paraId="7D546F60" w14:textId="77777777" w:rsidR="00AA574F" w:rsidRDefault="00AA574F" w:rsidP="00AA574F">
      <w:pPr>
        <w:pStyle w:val="OptionDescription"/>
      </w:pPr>
      <w:r>
        <w:t xml:space="preserve">This option can be used instead of </w:t>
      </w:r>
      <w:r w:rsidRPr="00AA574F">
        <w:rPr>
          <w:rStyle w:val="Codeintext"/>
        </w:rPr>
        <w:t>--min-bitrate</w:t>
      </w:r>
      <w:r>
        <w:t xml:space="preserve"> when the bitrate of the transport stream is unknown or unreliable. The specified value is the number of TS packets between two splice commands</w:t>
      </w:r>
      <w:r w:rsidR="0016299E">
        <w:t xml:space="preserve"> to insert, using </w:t>
      </w:r>
      <w:r w:rsidR="0016299E" w:rsidRPr="0016299E">
        <w:rPr>
          <w:i/>
        </w:rPr>
        <w:t>splice_null()</w:t>
      </w:r>
      <w:r w:rsidR="0016299E">
        <w:t xml:space="preserve"> commands when necessary</w:t>
      </w:r>
      <w:r>
        <w:t>.</w:t>
      </w:r>
    </w:p>
    <w:p w14:paraId="2B41A020" w14:textId="77777777" w:rsidR="008936A2" w:rsidRDefault="008936A2" w:rsidP="008936A2">
      <w:pPr>
        <w:pStyle w:val="OptionName"/>
      </w:pPr>
      <w:r>
        <w:t xml:space="preserve">--pcr-pid </w:t>
      </w:r>
      <w:r w:rsidRPr="008936A2">
        <w:rPr>
          <w:b w:val="0"/>
          <w:i/>
        </w:rPr>
        <w:t>value</w:t>
      </w:r>
    </w:p>
    <w:p w14:paraId="0FA8B4FC" w14:textId="77777777" w:rsidR="008936A2" w:rsidRDefault="008936A2" w:rsidP="008936A2">
      <w:pPr>
        <w:pStyle w:val="OptionDescription"/>
      </w:pPr>
      <w:r>
        <w:t>Specifies the PID carrying the PCR reference clock. By default, use the PCR PID as declared in the PMT of the service.</w:t>
      </w:r>
    </w:p>
    <w:p w14:paraId="5633D45A" w14:textId="77777777" w:rsidR="00EA7A99" w:rsidRDefault="00EA7A99" w:rsidP="00EA7A99">
      <w:pPr>
        <w:pStyle w:val="OptionName"/>
      </w:pPr>
      <w:r>
        <w:lastRenderedPageBreak/>
        <w:t>--</w:t>
      </w:r>
      <w:r w:rsidRPr="00FA4384">
        <w:t>philippines</w:t>
      </w:r>
    </w:p>
    <w:p w14:paraId="1D66725D" w14:textId="36537707" w:rsidR="00EA7A99" w:rsidRDefault="00EA7A99" w:rsidP="00EA7A99">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7E3E2250" w14:textId="77777777" w:rsidR="008936A2" w:rsidRDefault="008936A2" w:rsidP="008936A2">
      <w:pPr>
        <w:pStyle w:val="OptionName"/>
      </w:pPr>
      <w:r>
        <w:t xml:space="preserve">-p </w:t>
      </w:r>
      <w:r w:rsidRPr="008936A2">
        <w:rPr>
          <w:b w:val="0"/>
          <w:i/>
        </w:rPr>
        <w:t>value</w:t>
      </w:r>
      <w:r>
        <w:br/>
        <w:t xml:space="preserve">--pid </w:t>
      </w:r>
      <w:r w:rsidRPr="008936A2">
        <w:rPr>
          <w:b w:val="0"/>
          <w:i/>
        </w:rPr>
        <w:t>value</w:t>
      </w:r>
    </w:p>
    <w:p w14:paraId="30B750AC" w14:textId="77777777" w:rsidR="008936A2" w:rsidRDefault="008936A2" w:rsidP="008936A2">
      <w:pPr>
        <w:pStyle w:val="OptionDescription"/>
      </w:pPr>
      <w:r>
        <w:t xml:space="preserve">Specifies the PID for the injection of the splice information tables. By default, the injection of splice commands is done in the component of the service with a stream type equal to </w:t>
      </w:r>
      <w:r w:rsidRPr="00CE6802">
        <w:rPr>
          <w:rStyle w:val="Codeintext"/>
        </w:rPr>
        <w:t>0x86</w:t>
      </w:r>
      <w:r>
        <w:t xml:space="preserve"> in the PMT, as specified by SCTE 35 standard.</w:t>
      </w:r>
    </w:p>
    <w:p w14:paraId="039EA8D6" w14:textId="77777777" w:rsidR="008936A2" w:rsidRDefault="008936A2" w:rsidP="008936A2">
      <w:pPr>
        <w:pStyle w:val="OptionName"/>
      </w:pPr>
      <w:r>
        <w:t xml:space="preserve">--pts-pid </w:t>
      </w:r>
      <w:r w:rsidRPr="00135AB3">
        <w:rPr>
          <w:b w:val="0"/>
          <w:i/>
        </w:rPr>
        <w:t>value</w:t>
      </w:r>
    </w:p>
    <w:p w14:paraId="78BFBEC1" w14:textId="77777777" w:rsidR="008936A2" w:rsidRDefault="008936A2" w:rsidP="008936A2">
      <w:pPr>
        <w:pStyle w:val="OptionDescription"/>
      </w:pPr>
      <w:r>
        <w:t>Specifies the PID carrying PTS reference clock. By default, use the video PID as declared in the PMT of the service.</w:t>
      </w:r>
    </w:p>
    <w:p w14:paraId="6F05E7F9" w14:textId="77777777" w:rsidR="008936A2" w:rsidRDefault="008936A2" w:rsidP="00135AB3">
      <w:pPr>
        <w:pStyle w:val="OptionName"/>
      </w:pPr>
      <w:r>
        <w:t xml:space="preserve">--queue-size </w:t>
      </w:r>
      <w:r w:rsidRPr="00135AB3">
        <w:rPr>
          <w:b w:val="0"/>
          <w:i/>
        </w:rPr>
        <w:t>value</w:t>
      </w:r>
    </w:p>
    <w:p w14:paraId="50A13105" w14:textId="77777777" w:rsidR="008936A2" w:rsidRDefault="008936A2" w:rsidP="008936A2">
      <w:pPr>
        <w:pStyle w:val="OptionDescription"/>
      </w:pPr>
      <w:r>
        <w:t>Specifies the maximum number of sections in the internal queue, sections which are received from files or UDP but not yet inserted into the TS. The default is 100.</w:t>
      </w:r>
    </w:p>
    <w:p w14:paraId="52E26681" w14:textId="77777777" w:rsidR="008936A2" w:rsidRDefault="008936A2" w:rsidP="00135AB3">
      <w:pPr>
        <w:pStyle w:val="OptionName"/>
      </w:pPr>
      <w:r>
        <w:t xml:space="preserve">-s </w:t>
      </w:r>
      <w:r w:rsidRPr="00135AB3">
        <w:rPr>
          <w:b w:val="0"/>
          <w:i/>
        </w:rPr>
        <w:t>value</w:t>
      </w:r>
      <w:r w:rsidR="00135AB3">
        <w:br/>
      </w:r>
      <w:r>
        <w:t xml:space="preserve">--service </w:t>
      </w:r>
      <w:r w:rsidRPr="00135AB3">
        <w:rPr>
          <w:b w:val="0"/>
          <w:i/>
        </w:rPr>
        <w:t>value</w:t>
      </w:r>
    </w:p>
    <w:p w14:paraId="52834CF6" w14:textId="77777777" w:rsidR="00135AB3" w:rsidRDefault="008936A2" w:rsidP="008936A2">
      <w:pPr>
        <w:pStyle w:val="OptionDescription"/>
      </w:pPr>
      <w:r>
        <w:t>Specifies the service for the insertion of the splice information tables. If the argument is an integer value (either decimal or hexadecimal), it is interpreted as a service id. Otherwise, it is interpreted as a service name, as specified in the SDT. The name is not case se</w:t>
      </w:r>
      <w:r w:rsidR="00135AB3">
        <w:t>nsitive and blanks are ignored.</w:t>
      </w:r>
    </w:p>
    <w:p w14:paraId="122C5B00" w14:textId="77777777" w:rsidR="008936A2" w:rsidRDefault="008936A2" w:rsidP="008936A2">
      <w:pPr>
        <w:pStyle w:val="OptionDescription"/>
      </w:pPr>
      <w:r>
        <w:t xml:space="preserve">If no service is specified, the options </w:t>
      </w:r>
      <w:r w:rsidRPr="00CE6802">
        <w:rPr>
          <w:rStyle w:val="Codeintext"/>
        </w:rPr>
        <w:t>--pid</w:t>
      </w:r>
      <w:r>
        <w:t xml:space="preserve"> and </w:t>
      </w:r>
      <w:r w:rsidRPr="00CE6802">
        <w:rPr>
          <w:rStyle w:val="Codeintext"/>
        </w:rPr>
        <w:t>--pts-pid</w:t>
      </w:r>
      <w:r>
        <w:t xml:space="preserve"> must be specified (</w:t>
      </w:r>
      <w:r w:rsidRPr="00CE6802">
        <w:rPr>
          <w:rStyle w:val="Codeintext"/>
        </w:rPr>
        <w:t>--pcr-pid</w:t>
      </w:r>
      <w:r>
        <w:t xml:space="preserve"> is optional).</w:t>
      </w:r>
    </w:p>
    <w:p w14:paraId="4AABDC7A" w14:textId="77777777" w:rsidR="008936A2" w:rsidRDefault="008936A2" w:rsidP="00135AB3">
      <w:pPr>
        <w:pStyle w:val="OptionName"/>
      </w:pPr>
      <w:r>
        <w:t xml:space="preserve">--start-delay </w:t>
      </w:r>
      <w:r w:rsidRPr="00135AB3">
        <w:rPr>
          <w:b w:val="0"/>
          <w:i/>
        </w:rPr>
        <w:t>value</w:t>
      </w:r>
    </w:p>
    <w:p w14:paraId="3E36071E" w14:textId="77777777" w:rsidR="008936A2" w:rsidRDefault="008936A2" w:rsidP="008936A2">
      <w:pPr>
        <w:pStyle w:val="OptionDescription"/>
      </w:pPr>
      <w:r>
        <w:t xml:space="preserve">For non-immediate </w:t>
      </w:r>
      <w:r w:rsidRPr="00135AB3">
        <w:rPr>
          <w:i/>
        </w:rPr>
        <w:t>splice_insert()</w:t>
      </w:r>
      <w:r w:rsidR="00E6231C">
        <w:rPr>
          <w:i/>
        </w:rPr>
        <w:t xml:space="preserve"> </w:t>
      </w:r>
      <w:r w:rsidR="00E6231C">
        <w:t xml:space="preserve">and </w:t>
      </w:r>
      <w:r w:rsidR="00E6231C" w:rsidRPr="00E6231C">
        <w:rPr>
          <w:i/>
        </w:rPr>
        <w:t>time_signal()</w:t>
      </w:r>
      <w:r>
        <w:t xml:space="preserve"> commands, start to insert the first section this number of milliseconds before the specified spl</w:t>
      </w:r>
      <w:r w:rsidR="00135AB3">
        <w:t>ice PTS value. The default is 2</w:t>
      </w:r>
      <w:r>
        <w:t>000 ms.</w:t>
      </w:r>
    </w:p>
    <w:p w14:paraId="39BBD8B9" w14:textId="77777777" w:rsidR="00631159" w:rsidRDefault="00F83831" w:rsidP="00631159">
      <w:pPr>
        <w:pStyle w:val="OptionName"/>
      </w:pPr>
      <w:r>
        <w:t>-w</w:t>
      </w:r>
      <w:r>
        <w:br/>
      </w:r>
      <w:r w:rsidR="00631159">
        <w:t>--wait-first-batch</w:t>
      </w:r>
    </w:p>
    <w:p w14:paraId="76760E57" w14:textId="77777777" w:rsidR="00631159" w:rsidRDefault="00631159" w:rsidP="00631159">
      <w:pPr>
        <w:pStyle w:val="OptionDescription"/>
      </w:pPr>
      <w:r>
        <w:t>When this option is specified, the start of the plugin is suspended until the first batch of splice commands is loaded and queued. Without this option, the input files or messages are loaded and queued asynchronously.</w:t>
      </w:r>
    </w:p>
    <w:p w14:paraId="2A111758" w14:textId="77777777" w:rsidR="00631159" w:rsidRDefault="00631159" w:rsidP="00631159">
      <w:pPr>
        <w:pStyle w:val="OptionDescription"/>
      </w:pPr>
      <w:r>
        <w:t>This option is typically useful when inserting splice commands from an XML file into a transport stream file. Since files are read much faster than the normal playout speed, it is possible that the splice points are already passed in the transport stream processing when the XML file is loaded. With this option, we have the guarantee that the XML file is loaded before the transport stream processing starts.</w:t>
      </w:r>
    </w:p>
    <w:p w14:paraId="6CB948A2" w14:textId="77777777" w:rsidR="00631159" w:rsidRDefault="00631159" w:rsidP="00631159">
      <w:pPr>
        <w:pStyle w:val="OptionDescription"/>
      </w:pPr>
      <w:r>
        <w:t>On the other hand, this option should not be used on live transport streams. In that case, the transport stream processing must be allowed to start without splice information tables to inject. These tables may be sent much later.</w:t>
      </w:r>
    </w:p>
    <w:p w14:paraId="1B245B80" w14:textId="77777777" w:rsidR="008936A2" w:rsidRPr="00D57C3C" w:rsidRDefault="00031676" w:rsidP="008936A2">
      <w:pPr>
        <w:pStyle w:val="UsageTitle"/>
        <w:rPr>
          <w:lang w:val="en-US"/>
        </w:rPr>
      </w:pPr>
      <w:r>
        <w:rPr>
          <w:lang w:val="en-US"/>
        </w:rPr>
        <w:t>File input options</w:t>
      </w:r>
    </w:p>
    <w:p w14:paraId="5CD6FFA9" w14:textId="77777777" w:rsidR="008936A2" w:rsidRDefault="008936A2" w:rsidP="00D57C3C">
      <w:pPr>
        <w:pStyle w:val="OptionName"/>
      </w:pPr>
      <w:r>
        <w:t>-d</w:t>
      </w:r>
      <w:r w:rsidR="00D57C3C">
        <w:br/>
      </w:r>
      <w:r>
        <w:t>--delete-files</w:t>
      </w:r>
    </w:p>
    <w:p w14:paraId="3F1ADF25" w14:textId="77777777" w:rsidR="008936A2" w:rsidRDefault="008936A2" w:rsidP="008936A2">
      <w:pPr>
        <w:pStyle w:val="OptionDescription"/>
      </w:pPr>
      <w:r>
        <w:t>Specifies that the files should be deleted after being loaded. By default, the files are left unmodified after being loaded. When a loaded file is modified later, it is reloaded and re-injected.</w:t>
      </w:r>
    </w:p>
    <w:p w14:paraId="04EF65BD" w14:textId="77777777" w:rsidR="008936A2" w:rsidRDefault="008936A2" w:rsidP="00D57C3C">
      <w:pPr>
        <w:pStyle w:val="OptionName"/>
      </w:pPr>
      <w:r>
        <w:lastRenderedPageBreak/>
        <w:t xml:space="preserve">-f </w:t>
      </w:r>
      <w:r w:rsidRPr="00D57C3C">
        <w:rPr>
          <w:b w:val="0"/>
        </w:rPr>
        <w:t>'</w:t>
      </w:r>
      <w:r w:rsidRPr="00D57C3C">
        <w:rPr>
          <w:b w:val="0"/>
          <w:i/>
        </w:rPr>
        <w:t>file-wildcard</w:t>
      </w:r>
      <w:r w:rsidRPr="00D57C3C">
        <w:rPr>
          <w:b w:val="0"/>
        </w:rPr>
        <w:t>'</w:t>
      </w:r>
      <w:r w:rsidR="00D57C3C">
        <w:br/>
      </w:r>
      <w:r>
        <w:t xml:space="preserve">--files </w:t>
      </w:r>
      <w:r w:rsidRPr="00D57C3C">
        <w:rPr>
          <w:b w:val="0"/>
        </w:rPr>
        <w:t>'</w:t>
      </w:r>
      <w:r w:rsidRPr="00D57C3C">
        <w:rPr>
          <w:b w:val="0"/>
          <w:i/>
        </w:rPr>
        <w:t>file-wildcard</w:t>
      </w:r>
      <w:r w:rsidRPr="00D57C3C">
        <w:rPr>
          <w:b w:val="0"/>
        </w:rPr>
        <w:t>'</w:t>
      </w:r>
    </w:p>
    <w:p w14:paraId="6F1EA839" w14:textId="77777777" w:rsidR="008936A2" w:rsidRDefault="008936A2" w:rsidP="008936A2">
      <w:pPr>
        <w:pStyle w:val="OptionDescription"/>
      </w:pPr>
      <w:r>
        <w:t>A file specification with optional wildcards indicating which files should be polled. When such a file is created or updated, it is loaded and its content is interpreted as binary</w:t>
      </w:r>
      <w:r w:rsidR="00577FA2">
        <w:t>,</w:t>
      </w:r>
      <w:r>
        <w:t xml:space="preserve"> XML </w:t>
      </w:r>
      <w:r w:rsidR="00577FA2">
        <w:t xml:space="preserve">or JSON </w:t>
      </w:r>
      <w:r>
        <w:t>tables. All tables shall be splice information tables.</w:t>
      </w:r>
    </w:p>
    <w:p w14:paraId="06288520" w14:textId="77777777" w:rsidR="008936A2" w:rsidRDefault="008936A2" w:rsidP="003238DB">
      <w:pPr>
        <w:pStyle w:val="OptionName"/>
      </w:pPr>
      <w:r>
        <w:t xml:space="preserve">--max-file-size </w:t>
      </w:r>
      <w:r w:rsidRPr="003238DB">
        <w:rPr>
          <w:b w:val="0"/>
          <w:i/>
        </w:rPr>
        <w:t>value</w:t>
      </w:r>
    </w:p>
    <w:p w14:paraId="5B87DE30" w14:textId="77777777" w:rsidR="008936A2" w:rsidRDefault="008936A2" w:rsidP="008936A2">
      <w:pPr>
        <w:pStyle w:val="OptionDescription"/>
      </w:pPr>
      <w:r>
        <w:t>Files larger than the specified size are ignored. This avoids loading large spurious files which could c</w:t>
      </w:r>
      <w:r w:rsidR="003238DB">
        <w:t>lutter memory. The default is 2</w:t>
      </w:r>
      <w:r>
        <w:t>048 bytes.</w:t>
      </w:r>
    </w:p>
    <w:p w14:paraId="0663AECF" w14:textId="77777777" w:rsidR="008936A2" w:rsidRDefault="008936A2" w:rsidP="003238DB">
      <w:pPr>
        <w:pStyle w:val="OptionName"/>
      </w:pPr>
      <w:r>
        <w:t xml:space="preserve">--min-stable-delay </w:t>
      </w:r>
      <w:r w:rsidRPr="003238DB">
        <w:rPr>
          <w:b w:val="0"/>
          <w:i/>
        </w:rPr>
        <w:t>value</w:t>
      </w:r>
    </w:p>
    <w:p w14:paraId="3935E6BC" w14:textId="77777777" w:rsidR="008936A2" w:rsidRDefault="008936A2" w:rsidP="008936A2">
      <w:pPr>
        <w:pStyle w:val="OptionDescription"/>
      </w:pPr>
      <w:r>
        <w:t>A file size needs to be stable during that duration, in milliseconds, for the file to be reported as added or modified. This prevent</w:t>
      </w:r>
      <w:r w:rsidR="003238DB">
        <w:t>s</w:t>
      </w:r>
      <w:r>
        <w:t xml:space="preserve"> too frequent poll notifications when a file is being written and his size modified at each poll. The default is 500 ms.</w:t>
      </w:r>
    </w:p>
    <w:p w14:paraId="63E1823A" w14:textId="77777777" w:rsidR="008936A2" w:rsidRDefault="008936A2" w:rsidP="003238DB">
      <w:pPr>
        <w:pStyle w:val="OptionName"/>
      </w:pPr>
      <w:r>
        <w:t xml:space="preserve">--poll-interval </w:t>
      </w:r>
      <w:r w:rsidRPr="003238DB">
        <w:rPr>
          <w:b w:val="0"/>
          <w:i/>
        </w:rPr>
        <w:t>value</w:t>
      </w:r>
    </w:p>
    <w:p w14:paraId="5D4DD34B" w14:textId="77777777" w:rsidR="008936A2" w:rsidRDefault="008936A2" w:rsidP="008936A2">
      <w:pPr>
        <w:pStyle w:val="OptionDescription"/>
      </w:pPr>
      <w:r>
        <w:t>Specifies the interval in milliseconds between two poll operations. The default is 500 ms.</w:t>
      </w:r>
    </w:p>
    <w:p w14:paraId="0DAFD77D" w14:textId="77777777" w:rsidR="008936A2" w:rsidRPr="003238DB" w:rsidRDefault="00031676" w:rsidP="008936A2">
      <w:pPr>
        <w:pStyle w:val="UsageTitle"/>
        <w:rPr>
          <w:lang w:val="en-US"/>
        </w:rPr>
      </w:pPr>
      <w:r>
        <w:rPr>
          <w:lang w:val="en-US"/>
        </w:rPr>
        <w:t>UDP input options</w:t>
      </w:r>
    </w:p>
    <w:p w14:paraId="2DEA97D3" w14:textId="77777777" w:rsidR="008936A2" w:rsidRDefault="008936A2" w:rsidP="003238DB">
      <w:pPr>
        <w:pStyle w:val="OptionName"/>
      </w:pPr>
      <w:r>
        <w:t xml:space="preserve">--buffer-size </w:t>
      </w:r>
      <w:r w:rsidRPr="003238DB">
        <w:rPr>
          <w:b w:val="0"/>
          <w:i/>
        </w:rPr>
        <w:t>value</w:t>
      </w:r>
    </w:p>
    <w:p w14:paraId="1BCF4316" w14:textId="77777777" w:rsidR="008936A2" w:rsidRDefault="008936A2" w:rsidP="008936A2">
      <w:pPr>
        <w:pStyle w:val="OptionDescription"/>
      </w:pPr>
      <w:r>
        <w:t>Specifies the UDP socket receive buffer size (socket option).</w:t>
      </w:r>
    </w:p>
    <w:p w14:paraId="794D56C4" w14:textId="77777777" w:rsidR="005E3EAD" w:rsidRDefault="005E3EAD" w:rsidP="005E3EAD">
      <w:pPr>
        <w:pStyle w:val="OptionName"/>
      </w:pPr>
      <w:r>
        <w:t>--no-reuse-port</w:t>
      </w:r>
    </w:p>
    <w:p w14:paraId="27068AC0" w14:textId="77777777" w:rsidR="005E3EAD" w:rsidRDefault="005E3EAD" w:rsidP="005E3EAD">
      <w:pPr>
        <w:pStyle w:val="OptionDescription"/>
      </w:pPr>
      <w:r>
        <w:t>Disable the reuse port socket option. Do not use unless completely necessary.</w:t>
      </w:r>
    </w:p>
    <w:p w14:paraId="4105B0CE" w14:textId="77777777" w:rsidR="008936A2" w:rsidRDefault="008936A2" w:rsidP="003238DB">
      <w:pPr>
        <w:pStyle w:val="OptionName"/>
      </w:pPr>
      <w:r>
        <w:t>-r</w:t>
      </w:r>
      <w:r w:rsidR="003238DB">
        <w:br/>
      </w:r>
      <w:r>
        <w:t>--reuse-port</w:t>
      </w:r>
    </w:p>
    <w:p w14:paraId="125CAC80" w14:textId="77777777" w:rsidR="005E3EAD" w:rsidRDefault="005E3EAD" w:rsidP="005E3EAD">
      <w:pPr>
        <w:pStyle w:val="OptionDescription"/>
      </w:pPr>
      <w:r w:rsidRPr="005E3EAD">
        <w:t>Set the reuse port socket option. This is now enabled by default, the option is present for legacy only.</w:t>
      </w:r>
    </w:p>
    <w:p w14:paraId="08525FED" w14:textId="77777777" w:rsidR="008936A2" w:rsidRDefault="008936A2" w:rsidP="003238DB">
      <w:pPr>
        <w:pStyle w:val="OptionName"/>
      </w:pPr>
      <w:r>
        <w:t xml:space="preserve">-u </w:t>
      </w:r>
      <w:r w:rsidRPr="003238DB">
        <w:rPr>
          <w:b w:val="0"/>
        </w:rPr>
        <w:t>[</w:t>
      </w:r>
      <w:r w:rsidRPr="003238DB">
        <w:rPr>
          <w:b w:val="0"/>
          <w:i/>
        </w:rPr>
        <w:t>address</w:t>
      </w:r>
      <w:r w:rsidRPr="003238DB">
        <w:rPr>
          <w:b w:val="0"/>
        </w:rPr>
        <w:t>:]</w:t>
      </w:r>
      <w:r w:rsidRPr="003238DB">
        <w:rPr>
          <w:b w:val="0"/>
          <w:i/>
        </w:rPr>
        <w:t>port</w:t>
      </w:r>
      <w:r w:rsidR="003238DB" w:rsidRPr="003238DB">
        <w:rPr>
          <w:b w:val="0"/>
        </w:rPr>
        <w:br/>
      </w:r>
      <w:r>
        <w:t xml:space="preserve">--udp </w:t>
      </w:r>
      <w:r w:rsidRPr="003238DB">
        <w:rPr>
          <w:b w:val="0"/>
        </w:rPr>
        <w:t>[</w:t>
      </w:r>
      <w:r w:rsidRPr="003238DB">
        <w:rPr>
          <w:b w:val="0"/>
          <w:i/>
        </w:rPr>
        <w:t>address</w:t>
      </w:r>
      <w:r w:rsidRPr="003238DB">
        <w:rPr>
          <w:b w:val="0"/>
        </w:rPr>
        <w:t>:]</w:t>
      </w:r>
      <w:r w:rsidRPr="003238DB">
        <w:rPr>
          <w:b w:val="0"/>
          <w:i/>
        </w:rPr>
        <w:t>port</w:t>
      </w:r>
    </w:p>
    <w:p w14:paraId="5B36CE21" w14:textId="77777777" w:rsidR="001D0AD8" w:rsidRDefault="008936A2" w:rsidP="008936A2">
      <w:pPr>
        <w:pStyle w:val="OptionDescription"/>
      </w:pPr>
      <w:r>
        <w:t>Specifies the local UDP port on which the plugin listens for incoming binary or XML splice information tables. When present, the optional address shall specify a local IP address or host name (by default, the plugin accepts connections on any local IP interface).</w:t>
      </w:r>
    </w:p>
    <w:p w14:paraId="608EA952" w14:textId="77777777" w:rsidR="00515C63" w:rsidRPr="00CF0FFB" w:rsidRDefault="00515C63" w:rsidP="00515C6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C0286C1" w14:textId="77777777" w:rsidR="00515C63" w:rsidRPr="00CF0FFB" w:rsidRDefault="00515C63" w:rsidP="00515C63">
      <w:pPr>
        <w:ind w:left="284"/>
        <w:rPr>
          <w:lang w:val="en-GB"/>
        </w:rPr>
      </w:pPr>
      <w:r w:rsidRPr="00CF0FFB">
        <w:rPr>
          <w:lang w:val="en-GB"/>
        </w:rPr>
        <w:t>The following options are implicitly defined in all packet processing plugins.</w:t>
      </w:r>
    </w:p>
    <w:p w14:paraId="67F87D64" w14:textId="77777777" w:rsidR="00515C63" w:rsidRDefault="00515C63" w:rsidP="00515C63">
      <w:pPr>
        <w:pStyle w:val="OptionName"/>
      </w:pPr>
      <w:r>
        <w:t>--help</w:t>
      </w:r>
    </w:p>
    <w:p w14:paraId="42EF5904" w14:textId="77777777" w:rsidR="00515C63" w:rsidRDefault="00515C63" w:rsidP="00515C63">
      <w:pPr>
        <w:pStyle w:val="OptionDescription"/>
      </w:pPr>
      <w:r>
        <w:t>Display this help text.</w:t>
      </w:r>
    </w:p>
    <w:p w14:paraId="7336D9AC" w14:textId="77777777" w:rsidR="00515C63" w:rsidRDefault="00515C63" w:rsidP="00515C63">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A4998EB" w14:textId="77777777" w:rsidR="00515C63" w:rsidRDefault="00515C63" w:rsidP="00515C6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47C258C" w14:textId="77777777" w:rsidR="00515C63" w:rsidRDefault="00515C63" w:rsidP="00515C6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9B92BD8" w14:textId="77777777" w:rsidR="005A3EC0" w:rsidRDefault="005A3EC0" w:rsidP="005A3EC0">
      <w:pPr>
        <w:pStyle w:val="ReferenceSectionTitle"/>
      </w:pPr>
      <w:bookmarkStart w:id="400" w:name="_Toc140067770"/>
      <w:r>
        <w:lastRenderedPageBreak/>
        <w:t>splicemonitor</w:t>
      </w:r>
      <w:bookmarkEnd w:id="400"/>
    </w:p>
    <w:p w14:paraId="4FD40251" w14:textId="77777777" w:rsidR="005A3EC0" w:rsidRPr="0010024C" w:rsidRDefault="005A3EC0" w:rsidP="005A3EC0">
      <w:pPr>
        <w:pStyle w:val="UsageTitle"/>
        <w:rPr>
          <w:lang w:val="en-US"/>
        </w:rPr>
      </w:pPr>
      <w:r w:rsidRPr="005A3EC0">
        <w:rPr>
          <w:lang w:val="en-US"/>
        </w:rPr>
        <w:t>Monitor SCTE 35 splice information</w:t>
      </w:r>
    </w:p>
    <w:p w14:paraId="1369B937" w14:textId="0B9621F9" w:rsidR="005A3EC0" w:rsidRPr="00FB7456" w:rsidRDefault="005A3EC0" w:rsidP="005A3EC0">
      <w:r>
        <w:t xml:space="preserve">This plugin monitors </w:t>
      </w:r>
      <w:r w:rsidRPr="00290325">
        <w:rPr>
          <w:i/>
        </w:rPr>
        <w:t>splice information sections</w:t>
      </w:r>
      <w:r>
        <w:t xml:space="preserve">, as defined by the SCTE 35 standard </w:t>
      </w:r>
      <w:r>
        <w:fldChar w:fldCharType="begin"/>
      </w:r>
      <w:r>
        <w:instrText xml:space="preserve"> REF _Ref504844880 \r \h </w:instrText>
      </w:r>
      <w:r>
        <w:fldChar w:fldCharType="separate"/>
      </w:r>
      <w:r w:rsidR="007B02A0">
        <w:t>[22]</w:t>
      </w:r>
      <w:r>
        <w:fldChar w:fldCharType="end"/>
      </w:r>
      <w:r>
        <w:t>.</w:t>
      </w:r>
      <w:r w:rsidR="00CC6C93">
        <w:t xml:space="preserve"> The event reference, the number of occurrences of each </w:t>
      </w:r>
      <w:r w:rsidR="00C9555A">
        <w:t>command and the</w:t>
      </w:r>
      <w:r w:rsidR="00CC6C93">
        <w:t xml:space="preserve"> time </w:t>
      </w:r>
      <w:r w:rsidR="00FB7456">
        <w:t xml:space="preserve">between the command </w:t>
      </w:r>
      <w:r w:rsidR="00CA53CB">
        <w:t xml:space="preserve">and </w:t>
      </w:r>
      <w:r w:rsidR="00FB7456">
        <w:t xml:space="preserve">the event </w:t>
      </w:r>
      <w:r w:rsidR="00CA53CB">
        <w:t xml:space="preserve">itself </w:t>
      </w:r>
      <w:r w:rsidR="00FB7456">
        <w:t xml:space="preserve">(sometimes called </w:t>
      </w:r>
      <w:r w:rsidR="00FB7456">
        <w:rPr>
          <w:i/>
        </w:rPr>
        <w:t>pre-roll time</w:t>
      </w:r>
      <w:r w:rsidR="00FB7456">
        <w:t>) are displayed.</w:t>
      </w:r>
    </w:p>
    <w:p w14:paraId="59F33A03" w14:textId="77777777" w:rsidR="005A3EC0" w:rsidRPr="00B31449" w:rsidRDefault="005A3EC0" w:rsidP="005A3EC0">
      <w:pPr>
        <w:pStyle w:val="UsageTitle"/>
        <w:rPr>
          <w:lang w:val="en-US"/>
        </w:rPr>
      </w:pPr>
      <w:r>
        <w:rPr>
          <w:lang w:val="en-US"/>
        </w:rPr>
        <w:t>Usage</w:t>
      </w:r>
    </w:p>
    <w:p w14:paraId="6305666B" w14:textId="77777777" w:rsidR="005A3EC0" w:rsidRPr="00F4020C" w:rsidRDefault="005A3EC0" w:rsidP="005A3EC0">
      <w:pPr>
        <w:pStyle w:val="UsageSyntax"/>
        <w:rPr>
          <w:lang w:val="en-US"/>
        </w:rPr>
      </w:pPr>
      <w:r w:rsidRPr="00F4020C">
        <w:rPr>
          <w:lang w:val="en-US"/>
        </w:rPr>
        <w:t>tsp -P splice</w:t>
      </w:r>
      <w:r>
        <w:rPr>
          <w:lang w:val="en-US"/>
        </w:rPr>
        <w:t>monitor</w:t>
      </w:r>
      <w:r w:rsidRPr="00F4020C">
        <w:rPr>
          <w:lang w:val="en-US"/>
        </w:rPr>
        <w:t xml:space="preserve"> [</w:t>
      </w:r>
      <w:r w:rsidRPr="00F4020C">
        <w:rPr>
          <w:i/>
          <w:iCs/>
          <w:lang w:val="en-US"/>
        </w:rPr>
        <w:t>options</w:t>
      </w:r>
      <w:r w:rsidRPr="00F4020C">
        <w:rPr>
          <w:lang w:val="en-US"/>
        </w:rPr>
        <w:t>]</w:t>
      </w:r>
    </w:p>
    <w:p w14:paraId="61371533" w14:textId="77777777" w:rsidR="005A3EC0" w:rsidRPr="0010024C" w:rsidRDefault="005A3EC0" w:rsidP="005A3EC0">
      <w:pPr>
        <w:pStyle w:val="UsageTitle"/>
        <w:rPr>
          <w:lang w:val="en-US"/>
        </w:rPr>
      </w:pPr>
      <w:r>
        <w:rPr>
          <w:lang w:val="en-US"/>
        </w:rPr>
        <w:t>O</w:t>
      </w:r>
      <w:r w:rsidRPr="0010024C">
        <w:rPr>
          <w:lang w:val="en-US"/>
        </w:rPr>
        <w:t>ptions</w:t>
      </w:r>
    </w:p>
    <w:p w14:paraId="193528CF" w14:textId="77777777" w:rsidR="00217ADA" w:rsidRDefault="00217ADA" w:rsidP="00217ADA">
      <w:pPr>
        <w:pStyle w:val="OptionName"/>
      </w:pPr>
      <w:r>
        <w:t>--alarm-command “</w:t>
      </w:r>
      <w:r w:rsidRPr="00FF5857">
        <w:rPr>
          <w:b w:val="0"/>
          <w:i/>
        </w:rPr>
        <w:t>command</w:t>
      </w:r>
      <w:r>
        <w:rPr>
          <w:i/>
        </w:rPr>
        <w:t>”</w:t>
      </w:r>
    </w:p>
    <w:p w14:paraId="276B5A87" w14:textId="77777777" w:rsidR="00217ADA" w:rsidRDefault="00217ADA" w:rsidP="00217ADA">
      <w:pPr>
        <w:pStyle w:val="OptionDescription"/>
      </w:pPr>
      <w:r>
        <w:t xml:space="preserve">Command to run when a splice event is outside the nominal range as specified by other </w:t>
      </w:r>
      <w:r w:rsidRPr="00217ADA">
        <w:rPr>
          <w:rStyle w:val="Codeintext"/>
        </w:rPr>
        <w:t>--min</w:t>
      </w:r>
      <w:r>
        <w:t xml:space="preserve"> and </w:t>
      </w:r>
      <w:r w:rsidRPr="00217ADA">
        <w:rPr>
          <w:rStyle w:val="Codeintext"/>
        </w:rPr>
        <w:t>--max</w:t>
      </w:r>
      <w:r>
        <w:t xml:space="preserve"> options.</w:t>
      </w:r>
    </w:p>
    <w:p w14:paraId="5C7CB1E7" w14:textId="77777777" w:rsidR="00217ADA" w:rsidRDefault="00217ADA" w:rsidP="00217ADA">
      <w:pPr>
        <w:pStyle w:val="OptionDescription"/>
      </w:pPr>
      <w:r>
        <w:t>The command receives seven additional parameters:</w:t>
      </w:r>
    </w:p>
    <w:p w14:paraId="36C1C1FC" w14:textId="77777777" w:rsidR="00217ADA" w:rsidRDefault="00217ADA">
      <w:pPr>
        <w:pStyle w:val="OptionDescription"/>
        <w:numPr>
          <w:ilvl w:val="0"/>
          <w:numId w:val="42"/>
        </w:numPr>
      </w:pPr>
      <w:r>
        <w:t>A human-readable message, the same as logged by the plugin.</w:t>
      </w:r>
    </w:p>
    <w:p w14:paraId="423BBCEF" w14:textId="77777777" w:rsidR="00217ADA" w:rsidRDefault="00217ADA">
      <w:pPr>
        <w:pStyle w:val="OptionDescription"/>
        <w:numPr>
          <w:ilvl w:val="0"/>
          <w:numId w:val="42"/>
        </w:numPr>
      </w:pPr>
      <w:r>
        <w:t>The PID of the splice command.</w:t>
      </w:r>
    </w:p>
    <w:p w14:paraId="08CBF53E" w14:textId="77777777" w:rsidR="00217ADA" w:rsidRDefault="00217ADA">
      <w:pPr>
        <w:pStyle w:val="OptionDescription"/>
        <w:numPr>
          <w:ilvl w:val="0"/>
          <w:numId w:val="42"/>
        </w:numPr>
      </w:pPr>
      <w:r>
        <w:t>The event id.</w:t>
      </w:r>
    </w:p>
    <w:p w14:paraId="138C0BE4" w14:textId="77777777" w:rsidR="00217ADA" w:rsidRDefault="00217ADA">
      <w:pPr>
        <w:pStyle w:val="OptionDescription"/>
        <w:numPr>
          <w:ilvl w:val="0"/>
          <w:numId w:val="42"/>
        </w:numPr>
      </w:pPr>
      <w:r>
        <w:t>The string "</w:t>
      </w:r>
      <w:r w:rsidRPr="00217ADA">
        <w:rPr>
          <w:rStyle w:val="Codeintext"/>
        </w:rPr>
        <w:t>in</w:t>
      </w:r>
      <w:r>
        <w:t>" or "</w:t>
      </w:r>
      <w:r w:rsidRPr="00217ADA">
        <w:rPr>
          <w:rStyle w:val="Codeintext"/>
        </w:rPr>
        <w:t>out</w:t>
      </w:r>
      <w:r>
        <w:t>" for splice in / splice out command.</w:t>
      </w:r>
    </w:p>
    <w:p w14:paraId="7EB0DE6D" w14:textId="77777777" w:rsidR="00217ADA" w:rsidRDefault="00217ADA">
      <w:pPr>
        <w:pStyle w:val="OptionDescription"/>
        <w:numPr>
          <w:ilvl w:val="0"/>
          <w:numId w:val="42"/>
        </w:numPr>
      </w:pPr>
      <w:r>
        <w:t>The adjusted PTS value in the splice command.</w:t>
      </w:r>
    </w:p>
    <w:p w14:paraId="6251E911" w14:textId="77777777" w:rsidR="00217ADA" w:rsidRDefault="00217ADA">
      <w:pPr>
        <w:pStyle w:val="OptionDescription"/>
        <w:numPr>
          <w:ilvl w:val="0"/>
          <w:numId w:val="42"/>
        </w:numPr>
      </w:pPr>
      <w:r>
        <w:t>Pre-roll time in milliseconds. This is the time between the first occurrence of a splice command and the corresponding event.</w:t>
      </w:r>
    </w:p>
    <w:p w14:paraId="7B67198C" w14:textId="77777777" w:rsidR="00217ADA" w:rsidRDefault="00217ADA">
      <w:pPr>
        <w:pStyle w:val="OptionDescription"/>
        <w:numPr>
          <w:ilvl w:val="0"/>
          <w:numId w:val="42"/>
        </w:numPr>
      </w:pPr>
      <w:r>
        <w:t>Number of occurences of the command before the event.</w:t>
      </w:r>
    </w:p>
    <w:p w14:paraId="3D4C1109" w14:textId="77777777" w:rsidR="00217ADA" w:rsidRDefault="00217ADA" w:rsidP="00217ADA">
      <w:pPr>
        <w:pStyle w:val="OptionDescription"/>
      </w:pPr>
      <w:r w:rsidRPr="008034BF">
        <w:t>The</w:t>
      </w:r>
      <w:r>
        <w:t>se parameters can be used or ignored by the alarm command.</w:t>
      </w:r>
    </w:p>
    <w:p w14:paraId="2A3665CE" w14:textId="77777777" w:rsidR="005A3EC0" w:rsidRDefault="005A3EC0" w:rsidP="005A3EC0">
      <w:pPr>
        <w:pStyle w:val="OptionName"/>
      </w:pPr>
      <w:r>
        <w:t>-a</w:t>
      </w:r>
      <w:r>
        <w:br/>
        <w:t>--all-commands</w:t>
      </w:r>
    </w:p>
    <w:p w14:paraId="2637CC7E" w14:textId="77777777" w:rsidR="00D05E1A" w:rsidRDefault="005A3EC0" w:rsidP="005A3EC0">
      <w:pPr>
        <w:pStyle w:val="OptionDescription"/>
        <w:rPr>
          <w:color w:val="008000"/>
        </w:rPr>
      </w:pPr>
      <w:r>
        <w:t xml:space="preserve">Same as </w:t>
      </w:r>
      <w:r w:rsidRPr="005A3EC0">
        <w:rPr>
          <w:rStyle w:val="Codeintext"/>
        </w:rPr>
        <w:t>--display-commands</w:t>
      </w:r>
      <w:r>
        <w:t xml:space="preserve"> but display all SCTE-</w:t>
      </w:r>
      <w:r w:rsidR="000C4631">
        <w:t>35 splice information commands.</w:t>
      </w:r>
    </w:p>
    <w:p w14:paraId="03EC5A05" w14:textId="0CFECE2A" w:rsidR="000C4631" w:rsidRDefault="00D05E1A" w:rsidP="00D05E1A">
      <w:pPr>
        <w:pStyle w:val="OptionDescription"/>
      </w:pPr>
      <w:r>
        <w:t xml:space="preserve">This is equivalent to </w:t>
      </w:r>
      <w:r w:rsidRPr="00D05E1A">
        <w:rPr>
          <w:rStyle w:val="Codeintext"/>
        </w:rPr>
        <w:t>--select-commands 0-255</w:t>
      </w:r>
      <w:r>
        <w:t>.</w:t>
      </w:r>
    </w:p>
    <w:p w14:paraId="1D461E8D" w14:textId="77777777" w:rsidR="005A3EC0" w:rsidRDefault="005A3EC0" w:rsidP="005A3EC0">
      <w:pPr>
        <w:pStyle w:val="OptionDescription"/>
      </w:pPr>
      <w:r>
        <w:t>By default, only display splice insert commands.</w:t>
      </w:r>
    </w:p>
    <w:p w14:paraId="260ECB8F" w14:textId="77777777" w:rsidR="005A3EC0" w:rsidRDefault="005A3EC0" w:rsidP="005A3EC0">
      <w:pPr>
        <w:pStyle w:val="OptionName"/>
      </w:pPr>
      <w:r>
        <w:t>-d</w:t>
      </w:r>
      <w:r>
        <w:br/>
        <w:t>--display-commands</w:t>
      </w:r>
    </w:p>
    <w:p w14:paraId="20A3F99A" w14:textId="77777777" w:rsidR="005A3EC0" w:rsidRDefault="005A3EC0" w:rsidP="005A3EC0">
      <w:pPr>
        <w:pStyle w:val="OptionDescription"/>
      </w:pPr>
      <w:r>
        <w:t>Display the content of SCTE-35 splice insert commands.</w:t>
      </w:r>
    </w:p>
    <w:p w14:paraId="4DAB5BD1" w14:textId="76EC40C3" w:rsidR="005A3EC0" w:rsidRDefault="005A3EC0" w:rsidP="005A3EC0">
      <w:pPr>
        <w:pStyle w:val="OptionDescription"/>
      </w:pPr>
      <w:r>
        <w:t>By default, only log a short event description.</w:t>
      </w:r>
    </w:p>
    <w:p w14:paraId="1089E0A8" w14:textId="09AE742B" w:rsidR="00351236" w:rsidRDefault="00351236" w:rsidP="00351236">
      <w:pPr>
        <w:pStyle w:val="OptionName"/>
      </w:pPr>
      <w:r>
        <w:t>-j</w:t>
      </w:r>
      <w:r>
        <w:br/>
        <w:t>--json</w:t>
      </w:r>
    </w:p>
    <w:p w14:paraId="7F251CFD" w14:textId="0EEC6037" w:rsidR="00351236" w:rsidRDefault="00351236" w:rsidP="00351236">
      <w:pPr>
        <w:pStyle w:val="OptionDescription"/>
      </w:pPr>
      <w:r>
        <w:t>Build a JSON report into the specified file. Using '</w:t>
      </w:r>
      <w:r w:rsidRPr="00351236">
        <w:rPr>
          <w:rStyle w:val="Codeintext"/>
        </w:rPr>
        <w:t>-</w:t>
      </w:r>
      <w:r>
        <w:t>' as file name means standard output.</w:t>
      </w:r>
    </w:p>
    <w:p w14:paraId="682D62B3" w14:textId="74F3FA8C" w:rsidR="00351236" w:rsidRDefault="00351236" w:rsidP="00351236">
      <w:pPr>
        <w:pStyle w:val="OptionDescription"/>
      </w:pPr>
      <w:r>
        <w:t xml:space="preserve">When </w:t>
      </w:r>
      <w:r w:rsidRPr="00351236">
        <w:rPr>
          <w:rStyle w:val="Codeintext"/>
        </w:rPr>
        <w:t>--all-commands</w:t>
      </w:r>
      <w:r>
        <w:t xml:space="preserve"> is specified, each SCTE-35 table is initially formatted as XML and an automated XML-to-JSON conversion is applied. See section </w:t>
      </w:r>
      <w:r>
        <w:fldChar w:fldCharType="begin"/>
      </w:r>
      <w:r>
        <w:instrText xml:space="preserve"> REF _Ref62224613 \r \h </w:instrText>
      </w:r>
      <w:r>
        <w:fldChar w:fldCharType="separate"/>
      </w:r>
      <w:r w:rsidR="007B02A0">
        <w:t>2.7.3</w:t>
      </w:r>
      <w:r>
        <w:fldChar w:fldCharType="end"/>
      </w:r>
      <w:r>
        <w:t xml:space="preserve"> for more details on XML-to-JSON conversion.</w:t>
      </w:r>
    </w:p>
    <w:p w14:paraId="1C605F26" w14:textId="77777777" w:rsidR="00E90B3D" w:rsidRPr="00FC45E7" w:rsidRDefault="00E90B3D" w:rsidP="00E90B3D">
      <w:pPr>
        <w:pStyle w:val="OptionName"/>
        <w:rPr>
          <w:color w:val="F8F8F8"/>
          <w:lang w:eastAsia="fr-FR"/>
        </w:rPr>
      </w:pPr>
      <w:r w:rsidRPr="00FC45E7">
        <w:rPr>
          <w:lang w:eastAsia="fr-FR"/>
        </w:rPr>
        <w:t xml:space="preserve">--json-buffer-size </w:t>
      </w:r>
      <w:r w:rsidRPr="00FC45E7">
        <w:rPr>
          <w:b w:val="0"/>
          <w:bCs w:val="0"/>
          <w:i/>
          <w:iCs/>
          <w:lang w:eastAsia="fr-FR"/>
        </w:rPr>
        <w:t>value</w:t>
      </w:r>
    </w:p>
    <w:p w14:paraId="382F02BB" w14:textId="77777777" w:rsidR="00E90B3D" w:rsidRPr="00FC45E7" w:rsidRDefault="00E90B3D" w:rsidP="00E90B3D">
      <w:pPr>
        <w:pStyle w:val="OptionDescription"/>
        <w:rPr>
          <w:color w:val="F8F8F8"/>
          <w:lang w:eastAsia="fr-FR"/>
        </w:rPr>
      </w:pPr>
      <w:r w:rsidRPr="00FC45E7">
        <w:rPr>
          <w:lang w:eastAsia="fr-FR"/>
        </w:rPr>
        <w:t xml:space="preserve">With </w:t>
      </w:r>
      <w:r w:rsidRPr="00FC45E7">
        <w:rPr>
          <w:rStyle w:val="Codeintext"/>
        </w:rPr>
        <w:t>--json-tcp</w:t>
      </w:r>
      <w:r w:rsidRPr="00FC45E7">
        <w:rPr>
          <w:lang w:eastAsia="fr-FR"/>
        </w:rPr>
        <w:t xml:space="preserve"> or </w:t>
      </w:r>
      <w:r w:rsidRPr="00FC45E7">
        <w:rPr>
          <w:rStyle w:val="Codeintext"/>
        </w:rPr>
        <w:t>--json-udp</w:t>
      </w:r>
      <w:r w:rsidRPr="00FC45E7">
        <w:rPr>
          <w:lang w:eastAsia="fr-FR"/>
        </w:rPr>
        <w:t>, specify the network socket send buffer size.</w:t>
      </w:r>
    </w:p>
    <w:p w14:paraId="19679EAD" w14:textId="140AF6E5" w:rsidR="00351236" w:rsidRDefault="00351236" w:rsidP="00351236">
      <w:pPr>
        <w:pStyle w:val="OptionName"/>
      </w:pPr>
      <w:r>
        <w:t>--json-line</w:t>
      </w:r>
      <w:r w:rsidRPr="00770708">
        <w:rPr>
          <w:b w:val="0"/>
        </w:rPr>
        <w:t>[='</w:t>
      </w:r>
      <w:r w:rsidRPr="00770708">
        <w:rPr>
          <w:b w:val="0"/>
          <w:i/>
        </w:rPr>
        <w:t>prefix</w:t>
      </w:r>
      <w:r w:rsidRPr="00770708">
        <w:rPr>
          <w:b w:val="0"/>
        </w:rPr>
        <w:t>']</w:t>
      </w:r>
    </w:p>
    <w:p w14:paraId="373F0DBE" w14:textId="7A9865C3" w:rsidR="00351236" w:rsidRDefault="00351236" w:rsidP="00351236">
      <w:pPr>
        <w:pStyle w:val="OptionDescription"/>
      </w:pPr>
      <w:r>
        <w:rPr>
          <w:lang w:eastAsia="fr-FR"/>
        </w:rPr>
        <w:t xml:space="preserve">Same as </w:t>
      </w:r>
      <w:r w:rsidRPr="00351236">
        <w:rPr>
          <w:rStyle w:val="Codeintext"/>
        </w:rPr>
        <w:t>--json</w:t>
      </w:r>
      <w:r>
        <w:rPr>
          <w:lang w:eastAsia="fr-FR"/>
        </w:rPr>
        <w:t xml:space="preserve"> but l</w:t>
      </w:r>
      <w:r w:rsidRPr="000D3A0C">
        <w:rPr>
          <w:lang w:eastAsia="fr-FR"/>
        </w:rPr>
        <w:t>og each</w:t>
      </w:r>
      <w:r>
        <w:rPr>
          <w:lang w:eastAsia="fr-FR"/>
        </w:rPr>
        <w:t xml:space="preserve"> event or</w:t>
      </w:r>
      <w:r w:rsidRPr="000D3A0C">
        <w:rPr>
          <w:lang w:eastAsia="fr-FR"/>
        </w:rPr>
        <w:t xml:space="preserve"> table as one single </w:t>
      </w:r>
      <w:r>
        <w:rPr>
          <w:lang w:eastAsia="fr-FR"/>
        </w:rPr>
        <w:t>JSON</w:t>
      </w:r>
      <w:r w:rsidRPr="000D3A0C">
        <w:rPr>
          <w:lang w:eastAsia="fr-FR"/>
        </w:rPr>
        <w:t xml:space="preserve"> line in the message logger instead of an output file.</w:t>
      </w:r>
    </w:p>
    <w:p w14:paraId="0D9C659E" w14:textId="77777777" w:rsidR="00351236" w:rsidRDefault="00351236" w:rsidP="00351236">
      <w:pPr>
        <w:pStyle w:val="OptionDescription"/>
      </w:pPr>
      <w:r>
        <w:lastRenderedPageBreak/>
        <w:t>The optional string parameter specifies a prefix to prepend on the log line before the JSON text to facilitate the filtering of the appropriate line in the logs.</w:t>
      </w:r>
    </w:p>
    <w:p w14:paraId="38647720" w14:textId="77777777" w:rsidR="00E90B3D" w:rsidRPr="004A7445" w:rsidRDefault="00E90B3D" w:rsidP="00E90B3D">
      <w:pPr>
        <w:pStyle w:val="OptionName"/>
        <w:rPr>
          <w:color w:val="F8F8F8"/>
          <w:lang w:eastAsia="fr-FR"/>
        </w:rPr>
      </w:pPr>
      <w:r w:rsidRPr="004A7445">
        <w:rPr>
          <w:lang w:eastAsia="fr-FR"/>
        </w:rPr>
        <w:t xml:space="preserve">--json-tcp </w:t>
      </w:r>
      <w:r w:rsidRPr="004A7445">
        <w:rPr>
          <w:b w:val="0"/>
          <w:bCs w:val="0"/>
          <w:i/>
          <w:iCs/>
          <w:lang w:eastAsia="fr-FR"/>
        </w:rPr>
        <w:t>address:port</w:t>
      </w:r>
    </w:p>
    <w:p w14:paraId="013AD527" w14:textId="77777777" w:rsidR="00E90B3D" w:rsidRDefault="00E90B3D" w:rsidP="00E90B3D">
      <w:pPr>
        <w:pStyle w:val="OptionDescription"/>
        <w:rPr>
          <w:lang w:eastAsia="fr-FR"/>
        </w:rPr>
      </w:pPr>
      <w:r w:rsidRPr="004A7445">
        <w:rPr>
          <w:lang w:eastAsia="fr-FR"/>
        </w:rPr>
        <w:t xml:space="preserve">Same as </w:t>
      </w:r>
      <w:r w:rsidRPr="004A7445">
        <w:rPr>
          <w:rStyle w:val="Codeintext"/>
        </w:rPr>
        <w:t>--json</w:t>
      </w:r>
      <w:r w:rsidRPr="004A7445">
        <w:rPr>
          <w:lang w:eastAsia="fr-FR"/>
        </w:rPr>
        <w:t xml:space="preserve"> but report the JSON text as one single line in a TCP</w:t>
      </w:r>
      <w:r>
        <w:rPr>
          <w:lang w:eastAsia="fr-FR"/>
        </w:rPr>
        <w:t xml:space="preserve"> </w:t>
      </w:r>
      <w:r w:rsidRPr="004A7445">
        <w:rPr>
          <w:lang w:eastAsia="fr-FR"/>
        </w:rPr>
        <w:t>connection instead of the output file.</w:t>
      </w:r>
    </w:p>
    <w:p w14:paraId="490FFA6E" w14:textId="77777777" w:rsidR="00E90B3D" w:rsidRDefault="00E90B3D" w:rsidP="00E90B3D">
      <w:pPr>
        <w:pStyle w:val="OptionDescription"/>
        <w:rPr>
          <w:lang w:eastAsia="fr-FR"/>
        </w:rPr>
      </w:pPr>
      <w:r w:rsidRPr="004A7445">
        <w:rPr>
          <w:lang w:eastAsia="fr-FR"/>
        </w:rPr>
        <w:t xml:space="preserve">The </w:t>
      </w:r>
      <w:r w:rsidRPr="004A7445">
        <w:rPr>
          <w:i/>
          <w:iCs/>
          <w:lang w:eastAsia="fr-FR"/>
        </w:rPr>
        <w:t>address</w:t>
      </w:r>
      <w:r w:rsidRPr="004A7445">
        <w:rPr>
          <w:lang w:eastAsia="fr-FR"/>
        </w:rPr>
        <w:t xml:space="preserve"> specifies an IP</w:t>
      </w:r>
      <w:r>
        <w:rPr>
          <w:lang w:eastAsia="fr-FR"/>
        </w:rPr>
        <w:t xml:space="preserve"> </w:t>
      </w:r>
      <w:r w:rsidRPr="004A7445">
        <w:rPr>
          <w:lang w:eastAsia="fr-FR"/>
        </w:rPr>
        <w:t xml:space="preserve">address or a host name that translates to an IP address. The </w:t>
      </w:r>
      <w:r w:rsidRPr="004A7445">
        <w:rPr>
          <w:i/>
          <w:iCs/>
          <w:lang w:eastAsia="fr-FR"/>
        </w:rPr>
        <w:t>port</w:t>
      </w:r>
      <w:r>
        <w:rPr>
          <w:lang w:eastAsia="fr-FR"/>
        </w:rPr>
        <w:t xml:space="preserve"> </w:t>
      </w:r>
      <w:r w:rsidRPr="004A7445">
        <w:rPr>
          <w:lang w:eastAsia="fr-FR"/>
        </w:rPr>
        <w:t>specifies the destination TCP port.</w:t>
      </w:r>
    </w:p>
    <w:p w14:paraId="05072FD3" w14:textId="77777777" w:rsidR="00E90B3D" w:rsidRPr="004A7445" w:rsidRDefault="00E90B3D" w:rsidP="00E90B3D">
      <w:pPr>
        <w:pStyle w:val="OptionDescription"/>
        <w:rPr>
          <w:color w:val="F8F8F8"/>
          <w:lang w:eastAsia="fr-FR"/>
        </w:rPr>
      </w:pPr>
      <w:r w:rsidRPr="004A7445">
        <w:rPr>
          <w:lang w:eastAsia="fr-FR"/>
        </w:rPr>
        <w:t>By default, a new TCP connection is</w:t>
      </w:r>
      <w:r>
        <w:rPr>
          <w:lang w:eastAsia="fr-FR"/>
        </w:rPr>
        <w:t xml:space="preserve"> </w:t>
      </w:r>
      <w:r w:rsidRPr="004A7445">
        <w:rPr>
          <w:lang w:eastAsia="fr-FR"/>
        </w:rPr>
        <w:t>established each time a JSON message is produced</w:t>
      </w:r>
      <w:r>
        <w:rPr>
          <w:lang w:eastAsia="fr-FR"/>
        </w:rPr>
        <w:t xml:space="preserve"> (see also option </w:t>
      </w:r>
      <w:r w:rsidRPr="004A7445">
        <w:rPr>
          <w:rStyle w:val="Codeintext"/>
        </w:rPr>
        <w:t>--json-tcp-keep</w:t>
      </w:r>
      <w:r>
        <w:rPr>
          <w:lang w:eastAsia="fr-FR"/>
        </w:rPr>
        <w:t>)</w:t>
      </w:r>
      <w:r w:rsidRPr="004A7445">
        <w:rPr>
          <w:lang w:eastAsia="fr-FR"/>
        </w:rPr>
        <w:t>. Be aware that a</w:t>
      </w:r>
      <w:r>
        <w:rPr>
          <w:lang w:eastAsia="fr-FR"/>
        </w:rPr>
        <w:t xml:space="preserve"> </w:t>
      </w:r>
      <w:r w:rsidRPr="004A7445">
        <w:rPr>
          <w:lang w:eastAsia="fr-FR"/>
        </w:rPr>
        <w:t>complete TCP connection cycle may introduce some latency in the</w:t>
      </w:r>
      <w:r>
        <w:rPr>
          <w:lang w:eastAsia="fr-FR"/>
        </w:rPr>
        <w:t xml:space="preserve"> </w:t>
      </w:r>
      <w:r w:rsidRPr="004A7445">
        <w:rPr>
          <w:lang w:eastAsia="fr-FR"/>
        </w:rPr>
        <w:t xml:space="preserve">processing. If latency is an issue, consider using </w:t>
      </w:r>
      <w:r w:rsidRPr="00105DD2">
        <w:rPr>
          <w:rStyle w:val="Codeintext"/>
        </w:rPr>
        <w:t>--json-udp</w:t>
      </w:r>
      <w:r w:rsidRPr="004A7445">
        <w:rPr>
          <w:lang w:eastAsia="fr-FR"/>
        </w:rPr>
        <w:t>.</w:t>
      </w:r>
    </w:p>
    <w:p w14:paraId="7FC252C4" w14:textId="77777777" w:rsidR="00E90B3D" w:rsidRPr="004A7445" w:rsidRDefault="00E90B3D" w:rsidP="00E90B3D">
      <w:pPr>
        <w:pStyle w:val="OptionName"/>
        <w:rPr>
          <w:color w:val="F8F8F8"/>
          <w:lang w:eastAsia="fr-FR"/>
        </w:rPr>
      </w:pPr>
      <w:r w:rsidRPr="004A7445">
        <w:rPr>
          <w:lang w:eastAsia="fr-FR"/>
        </w:rPr>
        <w:t>--json-tcp-keep</w:t>
      </w:r>
    </w:p>
    <w:p w14:paraId="5CEE3458" w14:textId="77777777" w:rsidR="00E90B3D" w:rsidRDefault="00E90B3D" w:rsidP="00E90B3D">
      <w:pPr>
        <w:pStyle w:val="OptionDescription"/>
      </w:pPr>
      <w:r w:rsidRPr="004A7445">
        <w:rPr>
          <w:lang w:eastAsia="fr-FR"/>
        </w:rPr>
        <w:t>With --json-tcp, keep the TCP connection open for all JSON messages. By</w:t>
      </w:r>
      <w:r>
        <w:rPr>
          <w:lang w:eastAsia="fr-FR"/>
        </w:rPr>
        <w:t xml:space="preserve"> </w:t>
      </w:r>
      <w:r w:rsidRPr="004A7445">
        <w:rPr>
          <w:lang w:eastAsia="fr-FR"/>
        </w:rPr>
        <w:t>default, a new TCP connection is established each time a JSON message is</w:t>
      </w:r>
      <w:r w:rsidRPr="004A7445">
        <w:rPr>
          <w:lang w:val="en-US" w:eastAsia="fr-FR"/>
        </w:rPr>
        <w:t xml:space="preserve"> produced.</w:t>
      </w:r>
    </w:p>
    <w:p w14:paraId="2E185278" w14:textId="77777777" w:rsidR="00807B51" w:rsidRDefault="00807B51" w:rsidP="00807B51">
      <w:pPr>
        <w:pStyle w:val="OptionName"/>
      </w:pPr>
      <w:r>
        <w:t xml:space="preserve">--json-udp </w:t>
      </w:r>
      <w:r w:rsidRPr="00784ECE">
        <w:rPr>
          <w:b w:val="0"/>
          <w:bCs w:val="0"/>
          <w:i/>
          <w:iCs/>
        </w:rPr>
        <w:t>address:port</w:t>
      </w:r>
    </w:p>
    <w:p w14:paraId="76209C5C" w14:textId="77777777" w:rsidR="00807B51" w:rsidRDefault="00807B51" w:rsidP="00807B51">
      <w:pPr>
        <w:pStyle w:val="OptionDescription"/>
      </w:pPr>
      <w:r>
        <w:t xml:space="preserve">Same as </w:t>
      </w:r>
      <w:r w:rsidRPr="00784ECE">
        <w:rPr>
          <w:rStyle w:val="Codeintext"/>
        </w:rPr>
        <w:t>--json</w:t>
      </w:r>
      <w:r>
        <w:t xml:space="preserve"> but report the JSON text as one single line in a UDP datagram instead of the output file.</w:t>
      </w:r>
    </w:p>
    <w:p w14:paraId="5C1B5C4C" w14:textId="77777777" w:rsidR="00807B51" w:rsidRDefault="00807B51" w:rsidP="00807B51">
      <w:pPr>
        <w:pStyle w:val="OptionDescription"/>
      </w:pPr>
      <w:r>
        <w:t xml:space="preserve">The </w:t>
      </w:r>
      <w:r w:rsidRPr="00784ECE">
        <w:rPr>
          <w:i/>
          <w:iCs/>
        </w:rPr>
        <w:t>address</w:t>
      </w:r>
      <w:r>
        <w:t xml:space="preserve"> specifies an IP address which can be either unicast or multicast. It can be also a host name that translates to an IP address. The </w:t>
      </w:r>
      <w:r w:rsidRPr="00784ECE">
        <w:rPr>
          <w:i/>
          <w:iCs/>
        </w:rPr>
        <w:t>port</w:t>
      </w:r>
      <w:r>
        <w:t xml:space="preserve"> specifies the destination UDP port.</w:t>
      </w:r>
    </w:p>
    <w:p w14:paraId="1A7DBF82" w14:textId="77777777" w:rsidR="00E90B3D" w:rsidRPr="004702F8" w:rsidRDefault="00E90B3D" w:rsidP="00E90B3D">
      <w:pPr>
        <w:pStyle w:val="OptionDescription"/>
        <w:rPr>
          <w:color w:val="F8F8F8"/>
          <w:lang w:eastAsia="fr-FR"/>
        </w:rPr>
      </w:pPr>
      <w:r w:rsidRPr="004702F8">
        <w:rPr>
          <w:lang w:eastAsia="fr-FR"/>
        </w:rPr>
        <w:t>Be aware that the size of UDP datagrams is limited</w:t>
      </w:r>
      <w:r>
        <w:rPr>
          <w:lang w:eastAsia="fr-FR"/>
        </w:rPr>
        <w:t xml:space="preserve"> </w:t>
      </w:r>
      <w:r w:rsidRPr="004702F8">
        <w:rPr>
          <w:lang w:eastAsia="fr-FR"/>
        </w:rPr>
        <w:t xml:space="preserve">by design to 64 kB. If larger JSON contents are expected, consider using </w:t>
      </w:r>
      <w:r w:rsidRPr="004702F8">
        <w:rPr>
          <w:rStyle w:val="Codeintext"/>
        </w:rPr>
        <w:t>--json-tcp</w:t>
      </w:r>
      <w:r w:rsidRPr="004702F8">
        <w:rPr>
          <w:lang w:eastAsia="fr-FR"/>
        </w:rPr>
        <w:t>.</w:t>
      </w:r>
    </w:p>
    <w:p w14:paraId="20B0B896" w14:textId="77777777" w:rsidR="00807B51" w:rsidRDefault="00807B51" w:rsidP="00807B51">
      <w:pPr>
        <w:pStyle w:val="OptionName"/>
      </w:pPr>
      <w:r>
        <w:t xml:space="preserve">--json-udp-local </w:t>
      </w:r>
      <w:r w:rsidRPr="00784ECE">
        <w:rPr>
          <w:b w:val="0"/>
          <w:bCs w:val="0"/>
          <w:i/>
          <w:iCs/>
        </w:rPr>
        <w:t>address</w:t>
      </w:r>
    </w:p>
    <w:p w14:paraId="36A61854" w14:textId="77777777" w:rsidR="00807B51" w:rsidRDefault="00807B51" w:rsidP="00807B51">
      <w:pPr>
        <w:pStyle w:val="OptionDescription"/>
      </w:pPr>
      <w:r>
        <w:t xml:space="preserve">With </w:t>
      </w:r>
      <w:r w:rsidRPr="00784ECE">
        <w:rPr>
          <w:rStyle w:val="Codeintext"/>
        </w:rPr>
        <w:t>--json-udp</w:t>
      </w:r>
      <w:r>
        <w:t>, when the destination is a multicast address, specify the IP address of the outgoing local interface. It can be also a host name that translates to a local address.</w:t>
      </w:r>
    </w:p>
    <w:p w14:paraId="1D000D15" w14:textId="77777777" w:rsidR="00807B51" w:rsidRDefault="00807B51" w:rsidP="00807B51">
      <w:pPr>
        <w:pStyle w:val="OptionName"/>
      </w:pPr>
      <w:r>
        <w:t xml:space="preserve">--json-udp-ttl </w:t>
      </w:r>
      <w:r w:rsidRPr="00784ECE">
        <w:rPr>
          <w:b w:val="0"/>
          <w:bCs w:val="0"/>
          <w:i/>
          <w:iCs/>
        </w:rPr>
        <w:t>value</w:t>
      </w:r>
    </w:p>
    <w:p w14:paraId="2602ABCF" w14:textId="77777777" w:rsidR="00807B51" w:rsidRDefault="00807B51" w:rsidP="00807B51">
      <w:pPr>
        <w:pStyle w:val="OptionDescription"/>
      </w:pPr>
      <w:r>
        <w:t xml:space="preserve">With </w:t>
      </w:r>
      <w:r w:rsidRPr="00784ECE">
        <w:rPr>
          <w:rStyle w:val="Codeintext"/>
        </w:rPr>
        <w:t>--json-udp</w:t>
      </w:r>
      <w:r>
        <w:t>, specifies the TTL (Time-To-Live) socket option. The actual option is either "Unicast TTL" or "Multicast TTL", depending on the destination address. Remember that the default Multicast TTL is 1 on most systems.</w:t>
      </w:r>
    </w:p>
    <w:p w14:paraId="2B30967B" w14:textId="77777777" w:rsidR="00CC304C" w:rsidRDefault="00CC304C" w:rsidP="00CC304C">
      <w:pPr>
        <w:pStyle w:val="OptionName"/>
      </w:pPr>
      <w:r>
        <w:t xml:space="preserve">--max-pre-roll-time </w:t>
      </w:r>
      <w:r w:rsidRPr="00CC304C">
        <w:rPr>
          <w:b w:val="0"/>
          <w:i/>
        </w:rPr>
        <w:t>value</w:t>
      </w:r>
    </w:p>
    <w:p w14:paraId="0209B6CB" w14:textId="77777777" w:rsidR="00CC304C" w:rsidRDefault="00CC304C" w:rsidP="00CC304C">
      <w:pPr>
        <w:pStyle w:val="OptionDescription"/>
      </w:pPr>
      <w:r>
        <w:t>Specify a maximum pre-roll time in milliseconds for splice commands.</w:t>
      </w:r>
    </w:p>
    <w:p w14:paraId="49B62F82"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D497D0C" w14:textId="77777777" w:rsidR="00CC304C" w:rsidRPr="00CC304C" w:rsidRDefault="00CC304C" w:rsidP="00CC304C">
      <w:pPr>
        <w:pStyle w:val="OptionName"/>
        <w:rPr>
          <w:rStyle w:val="Codeintext"/>
        </w:rPr>
      </w:pPr>
      <w:r>
        <w:t xml:space="preserve">--max-repetition </w:t>
      </w:r>
      <w:r w:rsidRPr="00CC304C">
        <w:rPr>
          <w:b w:val="0"/>
          <w:i/>
        </w:rPr>
        <w:t>value</w:t>
      </w:r>
    </w:p>
    <w:p w14:paraId="374F18A4" w14:textId="77777777" w:rsidR="00CC304C" w:rsidRDefault="00CC304C" w:rsidP="00CC304C">
      <w:pPr>
        <w:pStyle w:val="OptionDescription"/>
      </w:pPr>
      <w:r>
        <w:t>Specify a maximum number of repetitions for each splice command.</w:t>
      </w:r>
    </w:p>
    <w:p w14:paraId="707118FA"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3DD82103" w14:textId="77777777" w:rsidR="00CC304C" w:rsidRDefault="00CC304C" w:rsidP="00CC304C">
      <w:pPr>
        <w:pStyle w:val="OptionName"/>
      </w:pPr>
      <w:r>
        <w:t xml:space="preserve">--min-pre-roll-time </w:t>
      </w:r>
      <w:r w:rsidRPr="00CC304C">
        <w:rPr>
          <w:b w:val="0"/>
          <w:i/>
        </w:rPr>
        <w:t>value</w:t>
      </w:r>
    </w:p>
    <w:p w14:paraId="2777430A" w14:textId="77777777" w:rsidR="00CC304C" w:rsidRDefault="00CC304C" w:rsidP="00CC304C">
      <w:pPr>
        <w:pStyle w:val="OptionDescription"/>
      </w:pPr>
      <w:r>
        <w:t>Specify a minimum pre-roll time in milliseconds for splice commands.</w:t>
      </w:r>
    </w:p>
    <w:p w14:paraId="25538D08"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115640CE" w14:textId="77777777" w:rsidR="00CC304C" w:rsidRDefault="00CC304C" w:rsidP="00CC304C">
      <w:pPr>
        <w:pStyle w:val="OptionName"/>
      </w:pPr>
      <w:r>
        <w:t xml:space="preserve">--min-repetition </w:t>
      </w:r>
      <w:r w:rsidRPr="00CC304C">
        <w:rPr>
          <w:b w:val="0"/>
          <w:i/>
        </w:rPr>
        <w:t>value</w:t>
      </w:r>
    </w:p>
    <w:p w14:paraId="3500CA98" w14:textId="77777777" w:rsidR="00CC304C" w:rsidRDefault="00CC304C" w:rsidP="00CC304C">
      <w:pPr>
        <w:pStyle w:val="OptionDescription"/>
      </w:pPr>
      <w:r>
        <w:t>Specify a minimum number of repetitions for each splice command.</w:t>
      </w:r>
    </w:p>
    <w:p w14:paraId="7A69060D" w14:textId="77777777" w:rsidR="00CC304C" w:rsidRDefault="00CC304C" w:rsidP="00CC304C">
      <w:pPr>
        <w:pStyle w:val="OptionDescription"/>
      </w:pPr>
      <w:r>
        <w:t xml:space="preserve">See option </w:t>
      </w:r>
      <w:r w:rsidRPr="00CC304C">
        <w:rPr>
          <w:rStyle w:val="Codeintext"/>
        </w:rPr>
        <w:t>--alarm-command</w:t>
      </w:r>
      <w:r>
        <w:t xml:space="preserve"> for the processing of non-nominal cases.</w:t>
      </w:r>
    </w:p>
    <w:p w14:paraId="63455F49" w14:textId="77777777" w:rsidR="00351236" w:rsidRDefault="00351236" w:rsidP="00351236">
      <w:pPr>
        <w:pStyle w:val="OptionName"/>
      </w:pPr>
      <w:r>
        <w:t>-n</w:t>
      </w:r>
      <w:r>
        <w:br/>
        <w:t>--no-adjustment</w:t>
      </w:r>
    </w:p>
    <w:p w14:paraId="77655E97" w14:textId="77777777" w:rsidR="00351236" w:rsidRDefault="00351236" w:rsidP="00351236">
      <w:pPr>
        <w:pStyle w:val="OptionDescription"/>
      </w:pPr>
      <w:r>
        <w:t>When computing the anticipated pre-roll time at reception of a splice command, do not try to adjust the time using the distance between the last PTS and the splice command.</w:t>
      </w:r>
    </w:p>
    <w:p w14:paraId="06EAB65A" w14:textId="77777777" w:rsidR="00351236" w:rsidRDefault="00351236" w:rsidP="00351236">
      <w:pPr>
        <w:pStyle w:val="OptionDescription"/>
      </w:pPr>
      <w:r>
        <w:lastRenderedPageBreak/>
        <w:t>By default, use the bitrate to adjust the supposed PTS of the splice command itself.</w:t>
      </w:r>
    </w:p>
    <w:p w14:paraId="2A1A22F3" w14:textId="77777777" w:rsidR="005A3EC0" w:rsidRDefault="005A3EC0" w:rsidP="005A3EC0">
      <w:pPr>
        <w:pStyle w:val="OptionName"/>
      </w:pPr>
      <w:r>
        <w:t xml:space="preserve">-o </w:t>
      </w:r>
      <w:r w:rsidRPr="005A3EC0">
        <w:rPr>
          <w:b w:val="0"/>
          <w:i/>
        </w:rPr>
        <w:t>file-name</w:t>
      </w:r>
      <w:r>
        <w:br/>
        <w:t xml:space="preserve">--output-file </w:t>
      </w:r>
      <w:r w:rsidRPr="005A3EC0">
        <w:rPr>
          <w:b w:val="0"/>
          <w:i/>
        </w:rPr>
        <w:t>file-name</w:t>
      </w:r>
    </w:p>
    <w:p w14:paraId="47BB926D" w14:textId="25896110" w:rsidR="005A3EC0" w:rsidRDefault="005A3EC0" w:rsidP="005A3EC0">
      <w:pPr>
        <w:pStyle w:val="OptionDescription"/>
      </w:pPr>
      <w:r>
        <w:t>Specify an output text file.</w:t>
      </w:r>
      <w:r w:rsidR="00235E07">
        <w:t xml:space="preserve"> With </w:t>
      </w:r>
      <w:r w:rsidR="00235E07" w:rsidRPr="00235E07">
        <w:rPr>
          <w:rStyle w:val="Codeintext"/>
        </w:rPr>
        <w:t>--json</w:t>
      </w:r>
      <w:r w:rsidR="00235E07">
        <w:t>, this will be a JSON file.</w:t>
      </w:r>
    </w:p>
    <w:p w14:paraId="01ED4AC0" w14:textId="77777777" w:rsidR="005A3EC0" w:rsidRDefault="005A3EC0" w:rsidP="005A3EC0">
      <w:pPr>
        <w:pStyle w:val="OptionDescription"/>
      </w:pPr>
      <w:r>
        <w:t>By default, use the message logging system</w:t>
      </w:r>
      <w:r w:rsidR="0093384B">
        <w:t xml:space="preserve"> for short messages and the</w:t>
      </w:r>
      <w:r>
        <w:t xml:space="preserve"> standard output with </w:t>
      </w:r>
      <w:r w:rsidRPr="005A3EC0">
        <w:rPr>
          <w:rStyle w:val="Codeintext"/>
        </w:rPr>
        <w:t>--display-commands</w:t>
      </w:r>
      <w:r>
        <w:t>.</w:t>
      </w:r>
    </w:p>
    <w:p w14:paraId="0759517D" w14:textId="77777777" w:rsidR="005A3EC0" w:rsidRDefault="005A3EC0" w:rsidP="005A3EC0">
      <w:pPr>
        <w:pStyle w:val="OptionName"/>
      </w:pPr>
      <w:r>
        <w:t>-i</w:t>
      </w:r>
      <w:r>
        <w:br/>
        <w:t>--packet-index</w:t>
      </w:r>
    </w:p>
    <w:p w14:paraId="7C7BB29F" w14:textId="77777777" w:rsidR="00331C17" w:rsidRDefault="005A3EC0" w:rsidP="00331C17">
      <w:pPr>
        <w:pStyle w:val="OptionDescription"/>
      </w:pPr>
      <w:r>
        <w:t>Display the current TS packet index for each message or event.</w:t>
      </w:r>
    </w:p>
    <w:p w14:paraId="07C00E59" w14:textId="50FFB2D0" w:rsidR="00331C17" w:rsidRPr="00331C17" w:rsidRDefault="00331C17" w:rsidP="00331C17">
      <w:pPr>
        <w:pStyle w:val="OptionName"/>
        <w:rPr>
          <w:rFonts w:cs="Times New Roman"/>
          <w:lang w:val="en-GB"/>
        </w:rPr>
      </w:pPr>
      <w:r w:rsidRPr="00331C17">
        <w:rPr>
          <w:lang w:eastAsia="fr-FR"/>
        </w:rPr>
        <w:t xml:space="preserve">--select-commands </w:t>
      </w:r>
      <w:r w:rsidRPr="00331C17">
        <w:rPr>
          <w:b w:val="0"/>
          <w:bCs w:val="0"/>
          <w:i/>
          <w:iCs/>
          <w:lang w:eastAsia="fr-FR"/>
        </w:rPr>
        <w:t>value1</w:t>
      </w:r>
      <w:r w:rsidRPr="00331C17">
        <w:rPr>
          <w:b w:val="0"/>
          <w:bCs w:val="0"/>
          <w:lang w:eastAsia="fr-FR"/>
        </w:rPr>
        <w:t>[–</w:t>
      </w:r>
      <w:r w:rsidRPr="00331C17">
        <w:rPr>
          <w:b w:val="0"/>
          <w:bCs w:val="0"/>
          <w:i/>
          <w:iCs/>
          <w:lang w:eastAsia="fr-FR"/>
        </w:rPr>
        <w:t>value2</w:t>
      </w:r>
      <w:r w:rsidRPr="00331C17">
        <w:rPr>
          <w:b w:val="0"/>
          <w:bCs w:val="0"/>
          <w:lang w:eastAsia="fr-FR"/>
        </w:rPr>
        <w:t>]</w:t>
      </w:r>
    </w:p>
    <w:p w14:paraId="09AC731C" w14:textId="77777777" w:rsidR="00331C17" w:rsidRDefault="00331C17" w:rsidP="00331C17">
      <w:pPr>
        <w:pStyle w:val="OptionDescription"/>
        <w:rPr>
          <w:lang w:eastAsia="fr-FR"/>
        </w:rPr>
      </w:pPr>
      <w:r w:rsidRPr="00331C17">
        <w:rPr>
          <w:lang w:eastAsia="fr-FR"/>
        </w:rPr>
        <w:t xml:space="preserve">Same as </w:t>
      </w:r>
      <w:r w:rsidRPr="00331C17">
        <w:rPr>
          <w:rStyle w:val="Codeintext"/>
        </w:rPr>
        <w:t>--display-commands</w:t>
      </w:r>
      <w:r w:rsidRPr="00331C17">
        <w:rPr>
          <w:lang w:eastAsia="fr-FR"/>
        </w:rPr>
        <w:t xml:space="preserve"> but display the specified SCTE-35 command</w:t>
      </w:r>
      <w:r>
        <w:rPr>
          <w:lang w:eastAsia="fr-FR"/>
        </w:rPr>
        <w:t xml:space="preserve"> </w:t>
      </w:r>
      <w:r w:rsidRPr="00331C17">
        <w:rPr>
          <w:lang w:eastAsia="fr-FR"/>
        </w:rPr>
        <w:t>types only.</w:t>
      </w:r>
    </w:p>
    <w:p w14:paraId="1B35C8C9" w14:textId="77777777" w:rsidR="00331C17" w:rsidRDefault="00331C17" w:rsidP="00331C17">
      <w:pPr>
        <w:pStyle w:val="OptionDescription"/>
        <w:rPr>
          <w:lang w:eastAsia="fr-FR"/>
        </w:rPr>
      </w:pPr>
      <w:r w:rsidRPr="00331C17">
        <w:rPr>
          <w:lang w:eastAsia="fr-FR"/>
        </w:rPr>
        <w:t>By default, only display splice insert commands.</w:t>
      </w:r>
    </w:p>
    <w:p w14:paraId="66751085" w14:textId="4AF10410" w:rsidR="00331C17" w:rsidRDefault="00331C17" w:rsidP="00331C17">
      <w:pPr>
        <w:pStyle w:val="OptionDescription"/>
      </w:pPr>
      <w:r w:rsidRPr="00331C17">
        <w:rPr>
          <w:lang w:eastAsia="fr-FR"/>
        </w:rPr>
        <w:t>Several</w:t>
      </w:r>
      <w:r>
        <w:rPr>
          <w:lang w:eastAsia="fr-FR"/>
        </w:rPr>
        <w:t xml:space="preserve"> </w:t>
      </w:r>
      <w:r w:rsidRPr="00331C17">
        <w:rPr>
          <w:rStyle w:val="Codeintext"/>
        </w:rPr>
        <w:t>--select-commands</w:t>
      </w:r>
      <w:r w:rsidRPr="00331C17">
        <w:rPr>
          <w:lang w:eastAsia="fr-FR"/>
        </w:rPr>
        <w:t xml:space="preserve"> can be specified.</w:t>
      </w:r>
    </w:p>
    <w:p w14:paraId="45DB509F" w14:textId="77777777" w:rsidR="005A3EC0" w:rsidRDefault="005A3EC0" w:rsidP="005A3EC0">
      <w:pPr>
        <w:pStyle w:val="OptionName"/>
      </w:pPr>
      <w:r>
        <w:t xml:space="preserve">-s </w:t>
      </w:r>
      <w:r w:rsidRPr="005A3EC0">
        <w:rPr>
          <w:b w:val="0"/>
          <w:i/>
        </w:rPr>
        <w:t>value</w:t>
      </w:r>
      <w:r>
        <w:br/>
        <w:t xml:space="preserve">--splice-pid </w:t>
      </w:r>
      <w:r w:rsidRPr="005A3EC0">
        <w:rPr>
          <w:b w:val="0"/>
          <w:i/>
        </w:rPr>
        <w:t>value</w:t>
      </w:r>
    </w:p>
    <w:p w14:paraId="09B0B5B1" w14:textId="77777777" w:rsidR="005A3EC0" w:rsidRDefault="005A3EC0" w:rsidP="005A3EC0">
      <w:pPr>
        <w:pStyle w:val="OptionDescription"/>
      </w:pPr>
      <w:r>
        <w:t xml:space="preserve">Specify one </w:t>
      </w:r>
      <w:r w:rsidR="00A907B9">
        <w:t xml:space="preserve">single </w:t>
      </w:r>
      <w:r>
        <w:t>PID carrying SCTE-35 sections to monitor.</w:t>
      </w:r>
    </w:p>
    <w:p w14:paraId="5B36F049" w14:textId="77777777" w:rsidR="005A3EC0" w:rsidRDefault="005A3EC0" w:rsidP="005A3EC0">
      <w:pPr>
        <w:pStyle w:val="OptionDescription"/>
      </w:pPr>
      <w:r>
        <w:t xml:space="preserve">By default, </w:t>
      </w:r>
      <w:r w:rsidR="007A2324">
        <w:t>all SCTE-35 PID's are monitored, based in their signalization in the PMT’s.</w:t>
      </w:r>
    </w:p>
    <w:p w14:paraId="65AD0812" w14:textId="77777777" w:rsidR="005A3EC0" w:rsidRDefault="005A3EC0" w:rsidP="005A3EC0">
      <w:pPr>
        <w:pStyle w:val="OptionName"/>
      </w:pPr>
      <w:r>
        <w:t xml:space="preserve">-t </w:t>
      </w:r>
      <w:r w:rsidRPr="005A3EC0">
        <w:rPr>
          <w:b w:val="0"/>
          <w:i/>
        </w:rPr>
        <w:t>value</w:t>
      </w:r>
      <w:r>
        <w:br/>
        <w:t xml:space="preserve">--time-pid </w:t>
      </w:r>
      <w:r w:rsidRPr="005A3EC0">
        <w:rPr>
          <w:b w:val="0"/>
        </w:rPr>
        <w:t>value</w:t>
      </w:r>
    </w:p>
    <w:p w14:paraId="3A1B756E" w14:textId="77777777" w:rsidR="005A3EC0" w:rsidRDefault="005A3EC0" w:rsidP="005A3EC0">
      <w:pPr>
        <w:pStyle w:val="OptionDescription"/>
      </w:pPr>
      <w:r>
        <w:t>Specify one video or audio PID containing PTS time stamps to link with SCTE-35 sections to monitor.</w:t>
      </w:r>
    </w:p>
    <w:p w14:paraId="4A74BD19" w14:textId="77777777" w:rsidR="005A3EC0" w:rsidRDefault="005A3EC0" w:rsidP="005A3EC0">
      <w:pPr>
        <w:pStyle w:val="OptionDescription"/>
      </w:pPr>
      <w:r>
        <w:t>By default, the PMT's are used to link between PTS PID's and SCTE-35 PID's.</w:t>
      </w:r>
    </w:p>
    <w:p w14:paraId="7B875480" w14:textId="77777777" w:rsidR="005A3EC0" w:rsidRPr="00CF0FFB" w:rsidRDefault="005A3EC0" w:rsidP="005A3EC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1C1AC56" w14:textId="77777777" w:rsidR="005A3EC0" w:rsidRPr="00CF0FFB" w:rsidRDefault="005A3EC0" w:rsidP="005A3EC0">
      <w:pPr>
        <w:ind w:left="284"/>
        <w:rPr>
          <w:lang w:val="en-GB"/>
        </w:rPr>
      </w:pPr>
      <w:r w:rsidRPr="00CF0FFB">
        <w:rPr>
          <w:lang w:val="en-GB"/>
        </w:rPr>
        <w:t>The following options are implicitly defined in all packet processing plugins.</w:t>
      </w:r>
    </w:p>
    <w:p w14:paraId="4DFD2034" w14:textId="77777777" w:rsidR="005A3EC0" w:rsidRDefault="005A3EC0" w:rsidP="005A3EC0">
      <w:pPr>
        <w:pStyle w:val="OptionName"/>
      </w:pPr>
      <w:r>
        <w:t>--help</w:t>
      </w:r>
    </w:p>
    <w:p w14:paraId="02C9573E" w14:textId="77777777" w:rsidR="005A3EC0" w:rsidRDefault="005A3EC0" w:rsidP="005A3EC0">
      <w:pPr>
        <w:pStyle w:val="OptionDescription"/>
      </w:pPr>
      <w:r>
        <w:t>Display this help text.</w:t>
      </w:r>
    </w:p>
    <w:p w14:paraId="01248BAB" w14:textId="77777777" w:rsidR="005A3EC0" w:rsidRDefault="005A3EC0" w:rsidP="005A3EC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20EBDB1" w14:textId="77777777" w:rsidR="005A3EC0" w:rsidRDefault="005A3EC0" w:rsidP="005A3EC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A902455" w14:textId="77777777" w:rsidR="005A3EC0" w:rsidRDefault="005A3EC0" w:rsidP="005A3EC0">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46CEB369" w14:textId="77777777" w:rsidR="00242B02" w:rsidRDefault="00242B02" w:rsidP="00242B02">
      <w:pPr>
        <w:pStyle w:val="ReferenceSectionTitle"/>
      </w:pPr>
      <w:bookmarkStart w:id="401" w:name="_Toc140067771"/>
      <w:r>
        <w:lastRenderedPageBreak/>
        <w:t>srt (input)</w:t>
      </w:r>
      <w:bookmarkEnd w:id="401"/>
    </w:p>
    <w:p w14:paraId="02C59785" w14:textId="77777777" w:rsidR="00242B02" w:rsidRPr="0010024C" w:rsidRDefault="00242B02" w:rsidP="00242B02">
      <w:pPr>
        <w:pStyle w:val="UsageTitle"/>
        <w:rPr>
          <w:lang w:val="en-US"/>
        </w:rPr>
      </w:pPr>
      <w:r w:rsidRPr="00242B02">
        <w:rPr>
          <w:lang w:val="en-US"/>
        </w:rPr>
        <w:t>Receive TS packets from Secure Reliable Transport (SRT)</w:t>
      </w:r>
    </w:p>
    <w:p w14:paraId="71526AA8" w14:textId="77777777" w:rsidR="00242B02" w:rsidRDefault="00242B02" w:rsidP="00242B02">
      <w:r>
        <w:t xml:space="preserve">This input plugin receives </w:t>
      </w:r>
      <w:r w:rsidRPr="00242B02">
        <w:t>TS packets from Secure Reliable Transport (SRT)</w:t>
      </w:r>
      <w:r>
        <w:t>.</w:t>
      </w:r>
    </w:p>
    <w:p w14:paraId="01D2A8B9" w14:textId="77777777" w:rsidR="00242B02" w:rsidRDefault="00242B02" w:rsidP="00242B02">
      <w:r>
        <w:t>The received UDP datagrams are analyzed and all TS packets are extracted. Optional extra data at the beginning of the</w:t>
      </w:r>
      <w:r w:rsidR="00800347">
        <w:t xml:space="preserve"> datagram </w:t>
      </w:r>
      <w:r>
        <w:t>are discarded.</w:t>
      </w:r>
    </w:p>
    <w:p w14:paraId="099F64CD" w14:textId="77777777" w:rsidR="00242B02" w:rsidRDefault="00242B02" w:rsidP="00242B02">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3D66237" w14:textId="77777777" w:rsidR="007030F3" w:rsidRPr="0010024C" w:rsidRDefault="007030F3" w:rsidP="007030F3">
      <w:pPr>
        <w:pStyle w:val="UsageTitle"/>
        <w:rPr>
          <w:lang w:val="en-US"/>
        </w:rPr>
      </w:pPr>
      <w:r>
        <w:rPr>
          <w:lang w:val="en-US"/>
        </w:rPr>
        <w:t>Restrictions</w:t>
      </w:r>
    </w:p>
    <w:p w14:paraId="42EACAAA" w14:textId="5B2BD679" w:rsidR="00242B02" w:rsidRDefault="00242B02" w:rsidP="007030F3">
      <w:pPr>
        <w:pStyle w:val="NormalShifted"/>
      </w:pPr>
      <w:r>
        <w:t xml:space="preserve">This plugin is not available on all platforms. It is provided only when </w:t>
      </w:r>
      <w:r w:rsidRPr="0092401F">
        <w:rPr>
          <w:rStyle w:val="Codeintext"/>
        </w:rPr>
        <w:t>libsrt</w:t>
      </w:r>
      <w:r>
        <w:rPr>
          <w:i/>
        </w:rPr>
        <w:t xml:space="preserve"> </w:t>
      </w:r>
      <w:r>
        <w:t xml:space="preserve">is available during the compilation of TSDuck. Typically, this plugin is available on macOS, </w:t>
      </w:r>
      <w:r w:rsidR="000C11B9">
        <w:t xml:space="preserve">Windows, </w:t>
      </w:r>
      <w:r>
        <w:t>Fedora 31 onward</w:t>
      </w:r>
      <w:r w:rsidR="00400ACC">
        <w:t>s</w:t>
      </w:r>
      <w:r>
        <w:t>, Ubuntu 19.04 onwards.</w:t>
      </w:r>
    </w:p>
    <w:p w14:paraId="2642C913" w14:textId="77777777" w:rsidR="007030F3" w:rsidRPr="007030F3" w:rsidRDefault="005B1104" w:rsidP="007030F3">
      <w:pPr>
        <w:pStyle w:val="UsageTitle"/>
        <w:rPr>
          <w:lang w:val="en-US"/>
        </w:rPr>
      </w:pPr>
      <w:r w:rsidRPr="007030F3">
        <w:rPr>
          <w:lang w:val="en-US"/>
        </w:rPr>
        <w:t>Acknowledgement</w:t>
      </w:r>
    </w:p>
    <w:p w14:paraId="446DC373" w14:textId="7693FC4B" w:rsidR="00A24A5C" w:rsidRPr="00242B02" w:rsidRDefault="005B1104" w:rsidP="007030F3">
      <w:pPr>
        <w:pStyle w:val="NormalShifted"/>
      </w:pPr>
      <w:r>
        <w:t xml:space="preserve">This plugin is a contribution from </w:t>
      </w:r>
      <w:r w:rsidRPr="005B1104">
        <w:t>Anthony Delannoy</w:t>
      </w:r>
      <w:r>
        <w:t>.</w:t>
      </w:r>
    </w:p>
    <w:p w14:paraId="41EFEC51" w14:textId="5C380836" w:rsidR="00A73C64" w:rsidRDefault="00A73C64" w:rsidP="00A73C64">
      <w:pPr>
        <w:pStyle w:val="UsageTitle"/>
        <w:rPr>
          <w:lang w:val="en-US"/>
        </w:rPr>
      </w:pPr>
      <w:r>
        <w:rPr>
          <w:lang w:val="en-US"/>
        </w:rPr>
        <w:t xml:space="preserve">Input </w:t>
      </w:r>
      <w:r w:rsidR="00EE36F9">
        <w:rPr>
          <w:lang w:val="en-US"/>
        </w:rPr>
        <w:t>timestamp</w:t>
      </w:r>
      <w:r>
        <w:rPr>
          <w:lang w:val="en-US"/>
        </w:rPr>
        <w:t>s</w:t>
      </w:r>
    </w:p>
    <w:p w14:paraId="2C49BB97" w14:textId="58865368" w:rsidR="00A73C64" w:rsidRDefault="00A73C64" w:rsidP="00A73C64">
      <w:pPr>
        <w:pStyle w:val="NormalShifted"/>
        <w:rPr>
          <w:lang w:val="en-US"/>
        </w:rPr>
      </w:pPr>
      <w:r>
        <w:rPr>
          <w:lang w:val="en-US"/>
        </w:rPr>
        <w:t xml:space="preserve">The SRT source time value of each measage is used as input </w:t>
      </w:r>
      <w:r w:rsidR="00EE36F9">
        <w:rPr>
          <w:lang w:val="en-US"/>
        </w:rPr>
        <w:t>timestamp</w:t>
      </w:r>
      <w:r>
        <w:rPr>
          <w:lang w:val="en-US"/>
        </w:rPr>
        <w:t xml:space="preserve"> by </w:t>
      </w:r>
      <w:r w:rsidRPr="00BB4A06">
        <w:rPr>
          <w:rStyle w:val="Codeintext"/>
        </w:rPr>
        <w:t>tsp</w:t>
      </w:r>
      <w:r w:rsidRPr="00A73C64">
        <w:rPr>
          <w:lang w:val="en-US"/>
        </w:rPr>
        <w:t xml:space="preserve"> </w:t>
      </w:r>
      <w:r>
        <w:rPr>
          <w:lang w:val="en-US"/>
        </w:rPr>
        <w:t>for all TS packets in this message.</w:t>
      </w:r>
    </w:p>
    <w:p w14:paraId="23AE535E" w14:textId="77777777" w:rsidR="00242B02" w:rsidRPr="0010024C" w:rsidRDefault="00242B02" w:rsidP="00242B02">
      <w:pPr>
        <w:pStyle w:val="UsageTitle"/>
        <w:rPr>
          <w:lang w:val="en-US"/>
        </w:rPr>
      </w:pPr>
      <w:r>
        <w:rPr>
          <w:lang w:val="en-US"/>
        </w:rPr>
        <w:t>Usage</w:t>
      </w:r>
    </w:p>
    <w:p w14:paraId="71C109DF" w14:textId="77777777" w:rsidR="00242B02" w:rsidRDefault="00242B02" w:rsidP="00242B02">
      <w:pPr>
        <w:pStyle w:val="UsageSyntax"/>
        <w:rPr>
          <w:lang w:val="en-GB"/>
        </w:rPr>
      </w:pPr>
      <w:r>
        <w:rPr>
          <w:lang w:val="en-GB"/>
        </w:rPr>
        <w:t xml:space="preserve">tsp -I </w:t>
      </w:r>
      <w:r w:rsidR="00F13EDB">
        <w:rPr>
          <w:lang w:val="en-GB"/>
        </w:rPr>
        <w:t>srt</w:t>
      </w:r>
      <w:r>
        <w:rPr>
          <w:lang w:val="en-GB"/>
        </w:rPr>
        <w:t xml:space="preserve"> [</w:t>
      </w:r>
      <w:r>
        <w:rPr>
          <w:i/>
          <w:iCs/>
          <w:lang w:val="en-GB"/>
        </w:rPr>
        <w:t>options</w:t>
      </w:r>
      <w:r w:rsidR="002A49CE">
        <w:rPr>
          <w:lang w:val="en-GB"/>
        </w:rPr>
        <w:t>]</w:t>
      </w:r>
    </w:p>
    <w:p w14:paraId="15A4B038" w14:textId="77777777" w:rsidR="002A49CE" w:rsidRPr="0010024C" w:rsidRDefault="002A49CE" w:rsidP="002A49CE">
      <w:pPr>
        <w:pStyle w:val="UsageTitle"/>
        <w:tabs>
          <w:tab w:val="left" w:pos="6885"/>
        </w:tabs>
        <w:rPr>
          <w:lang w:val="en-US"/>
        </w:rPr>
      </w:pPr>
      <w:r>
        <w:rPr>
          <w:lang w:val="en-US"/>
        </w:rPr>
        <w:t>General o</w:t>
      </w:r>
      <w:r w:rsidRPr="0010024C">
        <w:rPr>
          <w:lang w:val="en-US"/>
        </w:rPr>
        <w:t>ptions</w:t>
      </w:r>
      <w:r>
        <w:rPr>
          <w:lang w:val="en-US"/>
        </w:rPr>
        <w:tab/>
      </w:r>
    </w:p>
    <w:p w14:paraId="6A08FFBA" w14:textId="77777777" w:rsidR="002A49CE" w:rsidRDefault="002A49CE" w:rsidP="002A49CE">
      <w:pPr>
        <w:pStyle w:val="OptionName"/>
      </w:pPr>
      <w:r>
        <w:t xml:space="preserve">-d </w:t>
      </w:r>
      <w:r w:rsidRPr="00B5576E">
        <w:rPr>
          <w:b w:val="0"/>
          <w:i/>
        </w:rPr>
        <w:t>value</w:t>
      </w:r>
      <w:r>
        <w:br/>
        <w:t xml:space="preserve">--display-interval </w:t>
      </w:r>
      <w:r w:rsidRPr="00B5576E">
        <w:rPr>
          <w:b w:val="0"/>
          <w:i/>
        </w:rPr>
        <w:t>value</w:t>
      </w:r>
    </w:p>
    <w:p w14:paraId="764762ED" w14:textId="39A55F86" w:rsidR="002A49CE" w:rsidRDefault="002A49CE" w:rsidP="002A49CE">
      <w:pPr>
        <w:pStyle w:val="OptionDescription"/>
      </w:pPr>
      <w:r>
        <w:t xml:space="preserve">Specify the interval in seconds between two displays of the evaluated real-time input bitrate. The default is to never display the bitrate. This option is ignored if </w:t>
      </w:r>
      <w:r w:rsidRPr="00B5576E">
        <w:rPr>
          <w:rFonts w:ascii="Consolas" w:hAnsi="Consolas" w:cs="Consolas"/>
        </w:rPr>
        <w:t>--evaluation-interval</w:t>
      </w:r>
      <w:r>
        <w:t xml:space="preserve"> is not specified.</w:t>
      </w:r>
    </w:p>
    <w:p w14:paraId="2BAB0E91" w14:textId="77777777" w:rsidR="002A49CE" w:rsidRDefault="002A49CE" w:rsidP="002A49CE">
      <w:pPr>
        <w:pStyle w:val="OptionName"/>
      </w:pPr>
      <w:r>
        <w:t xml:space="preserve">-e </w:t>
      </w:r>
      <w:r w:rsidRPr="008A737B">
        <w:rPr>
          <w:b w:val="0"/>
          <w:i/>
        </w:rPr>
        <w:t>value</w:t>
      </w:r>
      <w:r>
        <w:br/>
        <w:t xml:space="preserve">--evaluation-interval </w:t>
      </w:r>
      <w:r w:rsidRPr="008A737B">
        <w:rPr>
          <w:b w:val="0"/>
          <w:i/>
        </w:rPr>
        <w:t>value</w:t>
      </w:r>
    </w:p>
    <w:p w14:paraId="5C5A9CE0" w14:textId="77777777" w:rsidR="002A49CE" w:rsidRDefault="002A49CE" w:rsidP="002A49CE">
      <w:pPr>
        <w:pStyle w:val="OptionDescription"/>
      </w:pPr>
      <w:r>
        <w:t>Specify that the real-time input bitrate shall be evaluated on a regular basis. The value specifies the number of seconds between two evaluations. By default, the real-time input bitrate is never evaluated and the input bitrate is evaluated from the PCR in the input packets.</w:t>
      </w:r>
    </w:p>
    <w:p w14:paraId="1B41332A" w14:textId="77777777" w:rsidR="002A49CE" w:rsidRDefault="002A49CE" w:rsidP="002A49CE">
      <w:pPr>
        <w:pStyle w:val="OptionName"/>
      </w:pPr>
      <w:r>
        <w:t xml:space="preserve">--timestamp-priority </w:t>
      </w:r>
      <w:r w:rsidRPr="00B156AA">
        <w:rPr>
          <w:b w:val="0"/>
          <w:i/>
        </w:rPr>
        <w:t>name</w:t>
      </w:r>
    </w:p>
    <w:p w14:paraId="2F549A6A" w14:textId="64E34C85" w:rsidR="002A49CE" w:rsidRDefault="002A49CE" w:rsidP="002A49CE">
      <w:pPr>
        <w:pStyle w:val="OptionDescription"/>
      </w:pPr>
      <w:r>
        <w:t xml:space="preserve">Specify how the input </w:t>
      </w:r>
      <w:r w:rsidR="00EE36F9">
        <w:t>timestamp</w:t>
      </w:r>
      <w:r>
        <w:t xml:space="preserve"> of each packet is computed.</w:t>
      </w:r>
    </w:p>
    <w:p w14:paraId="5BB4AB46" w14:textId="3FD42BAB" w:rsidR="002A49CE" w:rsidRDefault="002A49CE" w:rsidP="002A49CE">
      <w:pPr>
        <w:pStyle w:val="OptionDescription"/>
      </w:pPr>
      <w:r>
        <w:t xml:space="preserve">The name specifies an ordered list of </w:t>
      </w:r>
      <w:r w:rsidR="00EE36F9">
        <w:t>timestamp</w:t>
      </w:r>
      <w:r>
        <w:t xml:space="preserve"> sources. The first available </w:t>
      </w:r>
      <w:r w:rsidR="00EE36F9">
        <w:t>timestamp</w:t>
      </w:r>
      <w:r>
        <w:t xml:space="preserve"> value is used as input </w:t>
      </w:r>
      <w:r w:rsidR="00EE36F9">
        <w:t>timestamp</w:t>
      </w:r>
      <w:r>
        <w:t>. The name must be one of "</w:t>
      </w:r>
      <w:r w:rsidRPr="00CE6802">
        <w:rPr>
          <w:rStyle w:val="Codeintext"/>
        </w:rPr>
        <w:t>rtp-srt-tsp</w:t>
      </w:r>
      <w:r>
        <w:t>", "</w:t>
      </w:r>
      <w:r w:rsidRPr="00CE6802">
        <w:rPr>
          <w:rStyle w:val="Codeintext"/>
        </w:rPr>
        <w:t>srt-rtp-tsp</w:t>
      </w:r>
      <w:r>
        <w:t>", "</w:t>
      </w:r>
      <w:r w:rsidRPr="00CE6802">
        <w:rPr>
          <w:rStyle w:val="Codeintext"/>
        </w:rPr>
        <w:t>srt-tsp</w:t>
      </w:r>
      <w:r>
        <w:t>", "</w:t>
      </w:r>
      <w:r w:rsidRPr="00CE6802">
        <w:rPr>
          <w:rStyle w:val="Codeintext"/>
        </w:rPr>
        <w:t>rtp-tsp</w:t>
      </w:r>
      <w:r>
        <w:t>", "</w:t>
      </w:r>
      <w:r w:rsidRPr="00CE6802">
        <w:rPr>
          <w:rStyle w:val="Codeintext"/>
        </w:rPr>
        <w:t>tsp</w:t>
      </w:r>
      <w:r>
        <w:t>".</w:t>
      </w:r>
    </w:p>
    <w:p w14:paraId="3D1B834F" w14:textId="584547CC" w:rsidR="002A49CE" w:rsidRDefault="002A49CE" w:rsidP="002A49CE">
      <w:pPr>
        <w:pStyle w:val="OptionDescription"/>
      </w:pPr>
      <w:r>
        <w:t xml:space="preserve">The possible </w:t>
      </w:r>
      <w:r w:rsidR="00EE36F9">
        <w:t>timestamp</w:t>
      </w:r>
      <w:r>
        <w:t xml:space="preserve"> sources are:</w:t>
      </w:r>
    </w:p>
    <w:p w14:paraId="6389303C" w14:textId="77777777" w:rsidR="002A49CE" w:rsidRDefault="002A49CE" w:rsidP="002A49CE">
      <w:pPr>
        <w:pStyle w:val="OptionDescription"/>
        <w:numPr>
          <w:ilvl w:val="0"/>
          <w:numId w:val="30"/>
        </w:numPr>
      </w:pPr>
      <w:r w:rsidRPr="00CE6802">
        <w:rPr>
          <w:rStyle w:val="Codeintext"/>
        </w:rPr>
        <w:t>rtp</w:t>
      </w:r>
      <w:r>
        <w:t xml:space="preserve"> : The RTP time stamp, when the UDP packet is an RTP packet.</w:t>
      </w:r>
    </w:p>
    <w:p w14:paraId="210C5307" w14:textId="77777777" w:rsidR="002A49CE" w:rsidRDefault="002A49CE" w:rsidP="002A49CE">
      <w:pPr>
        <w:pStyle w:val="OptionDescription"/>
        <w:numPr>
          <w:ilvl w:val="0"/>
          <w:numId w:val="30"/>
        </w:numPr>
      </w:pPr>
      <w:r w:rsidRPr="00CE6802">
        <w:rPr>
          <w:rStyle w:val="Codeintext"/>
        </w:rPr>
        <w:t>srt</w:t>
      </w:r>
      <w:r>
        <w:t xml:space="preserve"> : </w:t>
      </w:r>
      <w:r w:rsidRPr="003C44F9">
        <w:t>SRT source time stamp</w:t>
      </w:r>
      <w:r>
        <w:t>.</w:t>
      </w:r>
    </w:p>
    <w:p w14:paraId="70D9F63A" w14:textId="2B19565F" w:rsidR="002A49CE" w:rsidRDefault="002A49CE" w:rsidP="002A49CE">
      <w:pPr>
        <w:pStyle w:val="OptionDescription"/>
        <w:numPr>
          <w:ilvl w:val="0"/>
          <w:numId w:val="30"/>
        </w:numPr>
      </w:pPr>
      <w:r w:rsidRPr="00CE6802">
        <w:rPr>
          <w:rStyle w:val="Codeintext"/>
        </w:rPr>
        <w:t>tsp</w:t>
      </w:r>
      <w:r>
        <w:t xml:space="preserve"> : A software </w:t>
      </w:r>
      <w:r w:rsidR="00EE36F9">
        <w:t>timestamp</w:t>
      </w:r>
      <w:r>
        <w:t xml:space="preserve">, provided by tsp when the input plugin returns a chunk of packets. The tsp-provided </w:t>
      </w:r>
      <w:r w:rsidR="00EE36F9">
        <w:t>timestamp</w:t>
      </w:r>
      <w:r>
        <w:t xml:space="preserve"> is always available, always comes last and is less precise.</w:t>
      </w:r>
    </w:p>
    <w:p w14:paraId="74C8023B" w14:textId="77777777" w:rsidR="002A49CE" w:rsidRDefault="002A49CE" w:rsidP="002A49CE">
      <w:pPr>
        <w:pStyle w:val="OptionDescription"/>
      </w:pPr>
      <w:r>
        <w:t xml:space="preserve">The default is </w:t>
      </w:r>
      <w:r w:rsidRPr="00CE6802">
        <w:rPr>
          <w:rStyle w:val="Codeintext"/>
        </w:rPr>
        <w:t>rtp-srt-tsp</w:t>
      </w:r>
      <w:r>
        <w:t>.</w:t>
      </w:r>
    </w:p>
    <w:p w14:paraId="380A98AE" w14:textId="77777777" w:rsidR="00242B02" w:rsidRPr="0010024C" w:rsidRDefault="00E0795C" w:rsidP="00242B02">
      <w:pPr>
        <w:pStyle w:val="UsageTitle"/>
        <w:rPr>
          <w:lang w:val="en-US"/>
        </w:rPr>
      </w:pPr>
      <w:r>
        <w:rPr>
          <w:lang w:val="en-US"/>
        </w:rPr>
        <w:lastRenderedPageBreak/>
        <w:t xml:space="preserve">Common </w:t>
      </w:r>
      <w:r w:rsidR="00F13EDB">
        <w:rPr>
          <w:lang w:val="en-US"/>
        </w:rPr>
        <w:t xml:space="preserve">SRT </w:t>
      </w:r>
      <w:r w:rsidR="00242B02">
        <w:rPr>
          <w:lang w:val="en-US"/>
        </w:rPr>
        <w:t>o</w:t>
      </w:r>
      <w:r w:rsidR="00242B02" w:rsidRPr="0010024C">
        <w:rPr>
          <w:lang w:val="en-US"/>
        </w:rPr>
        <w:t>ptions</w:t>
      </w:r>
    </w:p>
    <w:p w14:paraId="77BE1F68" w14:textId="77777777" w:rsidR="007339E8" w:rsidRDefault="007339E8" w:rsidP="007339E8">
      <w:pPr>
        <w:pStyle w:val="OptionName"/>
      </w:pPr>
      <w:r>
        <w:t>--bufferapi</w:t>
      </w:r>
    </w:p>
    <w:p w14:paraId="53C7DFE0" w14:textId="77777777" w:rsidR="007339E8" w:rsidRDefault="007339E8" w:rsidP="007339E8">
      <w:pPr>
        <w:pStyle w:val="OptionDescription"/>
      </w:pPr>
      <w:r>
        <w:t>When set, this socket uses the Buffer API. The default is Message API.</w:t>
      </w:r>
    </w:p>
    <w:p w14:paraId="09901FCF" w14:textId="77777777" w:rsidR="002A49CE" w:rsidRDefault="002A49CE" w:rsidP="002A49CE">
      <w:pPr>
        <w:pStyle w:val="OptionName"/>
      </w:pPr>
      <w:r>
        <w:t xml:space="preserve">-c </w:t>
      </w:r>
      <w:r w:rsidRPr="002A49CE">
        <w:rPr>
          <w:b w:val="0"/>
          <w:i/>
        </w:rPr>
        <w:t>address:port</w:t>
      </w:r>
      <w:r>
        <w:br/>
        <w:t xml:space="preserve">--caller </w:t>
      </w:r>
      <w:r w:rsidRPr="002A49CE">
        <w:rPr>
          <w:b w:val="0"/>
          <w:i/>
        </w:rPr>
        <w:t>address:port</w:t>
      </w:r>
    </w:p>
    <w:p w14:paraId="7920FE72" w14:textId="77777777" w:rsidR="002A49CE" w:rsidRDefault="002A49CE" w:rsidP="002A49CE">
      <w:pPr>
        <w:pStyle w:val="OptionDescription"/>
      </w:pPr>
      <w:r>
        <w:t>Use SRT in caller (or rendezvous) mode. The parameter specifies the IPv4 remote address (or host name) and UDP port.</w:t>
      </w:r>
    </w:p>
    <w:p w14:paraId="01CE48BD" w14:textId="77777777" w:rsidR="002A49CE" w:rsidRDefault="002A49CE" w:rsidP="002A49CE">
      <w:pPr>
        <w:pStyle w:val="OptionDescription"/>
      </w:pPr>
      <w:r>
        <w:t xml:space="preserve">If </w:t>
      </w:r>
      <w:r w:rsidRPr="002A49CE">
        <w:rPr>
          <w:rStyle w:val="Codeintext"/>
        </w:rPr>
        <w:t>--listener</w:t>
      </w:r>
      <w:r>
        <w:t xml:space="preserve"> is also specified, the SRT socket works in rendezvous mode.</w:t>
      </w:r>
    </w:p>
    <w:p w14:paraId="61C92EBC" w14:textId="77777777" w:rsidR="002C7C3D" w:rsidRDefault="002C7C3D" w:rsidP="002C7C3D">
      <w:pPr>
        <w:pStyle w:val="OptionName"/>
      </w:pPr>
      <w:r>
        <w:t xml:space="preserve">--conn-timeout </w:t>
      </w:r>
      <w:r w:rsidRPr="00F936CD">
        <w:rPr>
          <w:b w:val="0"/>
          <w:i/>
        </w:rPr>
        <w:t>value</w:t>
      </w:r>
    </w:p>
    <w:p w14:paraId="7E12C55A" w14:textId="77777777" w:rsidR="002C7C3D" w:rsidRDefault="002C7C3D" w:rsidP="002C7C3D">
      <w:pPr>
        <w:pStyle w:val="OptionDescription"/>
      </w:pPr>
      <w:r>
        <w:t>Connect timeout. SRT cannot connect for RTT &gt; 1500 msec (2 handshake exchanges) with the default connect timeout of 3 seconds.</w:t>
      </w:r>
    </w:p>
    <w:p w14:paraId="312A037C" w14:textId="77777777" w:rsidR="002C7C3D" w:rsidRDefault="002C7C3D" w:rsidP="002C7C3D">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33D47434" w14:textId="77777777" w:rsidR="00F936CD" w:rsidRDefault="00F936CD" w:rsidP="00F936CD">
      <w:pPr>
        <w:pStyle w:val="OptionName"/>
      </w:pPr>
      <w:r>
        <w:t>--enforce-encryption</w:t>
      </w:r>
    </w:p>
    <w:p w14:paraId="787AC5A8" w14:textId="77777777" w:rsidR="00F936CD" w:rsidRDefault="00F936CD" w:rsidP="00F936CD">
      <w:pPr>
        <w:pStyle w:val="OptionDescription"/>
      </w:pPr>
      <w:r>
        <w:t>This option enforces that both connection parties have the same passphrase set (including empty, that is, with no encryption), or the connection is rejected.</w:t>
      </w:r>
    </w:p>
    <w:p w14:paraId="18FDA4E9" w14:textId="77777777" w:rsidR="00F936CD" w:rsidRDefault="00F936CD" w:rsidP="00F936CD">
      <w:pPr>
        <w:pStyle w:val="OptionName"/>
      </w:pPr>
      <w:r>
        <w:t xml:space="preserve">--ffs </w:t>
      </w:r>
      <w:r w:rsidRPr="00F936CD">
        <w:rPr>
          <w:b w:val="0"/>
          <w:i/>
        </w:rPr>
        <w:t>value</w:t>
      </w:r>
    </w:p>
    <w:p w14:paraId="55AC4141" w14:textId="77777777" w:rsidR="00F936CD" w:rsidRDefault="00F936CD" w:rsidP="00F936CD">
      <w:pPr>
        <w:pStyle w:val="OptionDescription"/>
      </w:pPr>
      <w:r>
        <w:t>Flight Flag Size (maximum number of bytes that can be sent without being acknowledged).</w:t>
      </w:r>
    </w:p>
    <w:p w14:paraId="1B03A1E7" w14:textId="77777777" w:rsidR="00B65087" w:rsidRDefault="00B65087" w:rsidP="00B65087">
      <w:pPr>
        <w:pStyle w:val="OptionName"/>
      </w:pPr>
      <w:r>
        <w:t>--final-statistics</w:t>
      </w:r>
    </w:p>
    <w:p w14:paraId="7566DA3B" w14:textId="77777777" w:rsidR="00B65087" w:rsidRDefault="00B65087" w:rsidP="00B65087">
      <w:pPr>
        <w:pStyle w:val="OptionDescription"/>
      </w:pPr>
      <w:r>
        <w:t>Report SRT usage statistics when the SRT socket is closed.</w:t>
      </w:r>
    </w:p>
    <w:p w14:paraId="05CEF5EF" w14:textId="77777777" w:rsidR="00B65087" w:rsidRDefault="00B65087" w:rsidP="00B65087">
      <w:pPr>
        <w:pStyle w:val="OptionDescription"/>
      </w:pPr>
      <w:r>
        <w:t xml:space="preserve">This option is implicit with </w:t>
      </w:r>
      <w:r w:rsidRPr="00B65087">
        <w:rPr>
          <w:rStyle w:val="Codeintext"/>
        </w:rPr>
        <w:t>--statistics-interval</w:t>
      </w:r>
      <w:r>
        <w:t>.</w:t>
      </w:r>
    </w:p>
    <w:p w14:paraId="4C5046CF" w14:textId="77777777" w:rsidR="00F936CD" w:rsidRDefault="00F936CD" w:rsidP="00F936CD">
      <w:pPr>
        <w:pStyle w:val="OptionName"/>
      </w:pPr>
      <w:r>
        <w:t xml:space="preserve">--input-bw </w:t>
      </w:r>
      <w:r w:rsidRPr="00F936CD">
        <w:rPr>
          <w:b w:val="0"/>
          <w:i/>
        </w:rPr>
        <w:t>value</w:t>
      </w:r>
    </w:p>
    <w:p w14:paraId="3EB95821" w14:textId="77777777" w:rsidR="00F936CD" w:rsidRDefault="00F936CD" w:rsidP="00F936CD">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6776B72A" w14:textId="77777777" w:rsidR="00F936CD" w:rsidRDefault="00F936CD" w:rsidP="00F936CD">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505DA38B" w14:textId="77777777" w:rsidR="00F936CD" w:rsidRDefault="00F936CD" w:rsidP="00F936CD">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3357EACE" w14:textId="77777777" w:rsidR="00F936CD" w:rsidRDefault="00F936CD" w:rsidP="00F936CD">
      <w:pPr>
        <w:pStyle w:val="OptionDescription"/>
      </w:pPr>
      <w:r>
        <w:t xml:space="preserve">Recommended: set this option to the predicted bitrate of your live stream and keep default 25% value for </w:t>
      </w:r>
      <w:r w:rsidRPr="00CE6802">
        <w:rPr>
          <w:rStyle w:val="Codeintext"/>
        </w:rPr>
        <w:t>SRTO_OHEADBW</w:t>
      </w:r>
      <w:r>
        <w:t>.</w:t>
      </w:r>
    </w:p>
    <w:p w14:paraId="4ED7BC79" w14:textId="77777777" w:rsidR="00F936CD" w:rsidRDefault="00F936CD" w:rsidP="00F936CD">
      <w:pPr>
        <w:pStyle w:val="OptionName"/>
      </w:pPr>
      <w:r>
        <w:t xml:space="preserve">--iptos </w:t>
      </w:r>
      <w:r w:rsidRPr="00F936CD">
        <w:rPr>
          <w:b w:val="0"/>
          <w:i/>
        </w:rPr>
        <w:t>value</w:t>
      </w:r>
    </w:p>
    <w:p w14:paraId="45664D6A" w14:textId="77777777" w:rsidR="00F936CD" w:rsidRDefault="00F936CD" w:rsidP="00F936CD">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00B4C516" w14:textId="77777777" w:rsidR="00F936CD" w:rsidRDefault="00F936CD" w:rsidP="00F936CD">
      <w:pPr>
        <w:pStyle w:val="OptionDescription"/>
      </w:pPr>
      <w:r>
        <w:t xml:space="preserve">Applies to sender only. Sender: user configurable, default: </w:t>
      </w:r>
      <w:r w:rsidRPr="00CE6802">
        <w:rPr>
          <w:rStyle w:val="Codeintext"/>
        </w:rPr>
        <w:t>0xB8</w:t>
      </w:r>
      <w:r>
        <w:t>.</w:t>
      </w:r>
    </w:p>
    <w:p w14:paraId="31F98DD9" w14:textId="77777777" w:rsidR="00F936CD" w:rsidRDefault="00F936CD" w:rsidP="00482C70">
      <w:pPr>
        <w:pStyle w:val="OptionName"/>
      </w:pPr>
      <w:r>
        <w:t xml:space="preserve">--ipttl </w:t>
      </w:r>
      <w:r w:rsidRPr="00482C70">
        <w:rPr>
          <w:b w:val="0"/>
          <w:i/>
        </w:rPr>
        <w:t>value</w:t>
      </w:r>
    </w:p>
    <w:p w14:paraId="4DC381CB" w14:textId="77777777" w:rsidR="00482C70" w:rsidRDefault="00F936CD" w:rsidP="00F936CD">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w:t>
      </w:r>
      <w:r w:rsidR="00482C70">
        <w:t>mily.</w:t>
      </w:r>
    </w:p>
    <w:p w14:paraId="6057246B" w14:textId="77777777" w:rsidR="00F936CD" w:rsidRDefault="00F936CD" w:rsidP="00F936CD">
      <w:pPr>
        <w:pStyle w:val="OptionDescription"/>
      </w:pPr>
      <w:r>
        <w:t>Applies to sender only, default: 64.</w:t>
      </w:r>
    </w:p>
    <w:p w14:paraId="7D4F85D1" w14:textId="77777777" w:rsidR="005F6BEB" w:rsidRDefault="005F6BEB" w:rsidP="005F6BEB">
      <w:pPr>
        <w:pStyle w:val="OptionName"/>
      </w:pPr>
      <w:r>
        <w:t>--json-line</w:t>
      </w:r>
      <w:r w:rsidRPr="00770708">
        <w:rPr>
          <w:b w:val="0"/>
        </w:rPr>
        <w:t>[='</w:t>
      </w:r>
      <w:r w:rsidRPr="00770708">
        <w:rPr>
          <w:b w:val="0"/>
          <w:i/>
        </w:rPr>
        <w:t>prefix</w:t>
      </w:r>
      <w:r w:rsidRPr="00770708">
        <w:rPr>
          <w:b w:val="0"/>
        </w:rPr>
        <w:t>']</w:t>
      </w:r>
    </w:p>
    <w:p w14:paraId="7EE37F26" w14:textId="701371AB" w:rsidR="005F6BEB" w:rsidRDefault="005F6BEB" w:rsidP="005F6BEB">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601AD034" w14:textId="77777777" w:rsidR="005F6BEB" w:rsidRDefault="005F6BEB" w:rsidP="005F6BEB">
      <w:pPr>
        <w:pStyle w:val="OptionDescription"/>
      </w:pPr>
      <w:r>
        <w:lastRenderedPageBreak/>
        <w:t>The optional string parameter specifies a prefix to prepend on the log line before the JSON text to facilitate the filtering of the appropriate line in the logs.</w:t>
      </w:r>
    </w:p>
    <w:p w14:paraId="0A1D12F6" w14:textId="77777777" w:rsidR="00F936CD" w:rsidRDefault="00F936CD" w:rsidP="00482C70">
      <w:pPr>
        <w:pStyle w:val="OptionName"/>
      </w:pPr>
      <w:r>
        <w:t xml:space="preserve">--kmpreannounce </w:t>
      </w:r>
      <w:r w:rsidRPr="00482C70">
        <w:rPr>
          <w:b w:val="0"/>
          <w:i/>
        </w:rPr>
        <w:t>value</w:t>
      </w:r>
    </w:p>
    <w:p w14:paraId="186D2509" w14:textId="77777777" w:rsidR="00482C70" w:rsidRDefault="00F936CD" w:rsidP="00F936CD">
      <w:pPr>
        <w:pStyle w:val="OptionDescription"/>
      </w:pPr>
      <w:r>
        <w:t>The interval (defined in packets) between when a new Stream Encrypting Key (SEK) is sent and when switchover occurs. This value also applies to the subsequent interval between when switchover occurs and when</w:t>
      </w:r>
      <w:r w:rsidR="00482C70">
        <w:t xml:space="preserve"> the old SEK is decommissioned.</w:t>
      </w:r>
    </w:p>
    <w:p w14:paraId="2E32908E" w14:textId="77777777" w:rsidR="00F936CD" w:rsidRDefault="00F936CD" w:rsidP="00F936CD">
      <w:pPr>
        <w:pStyle w:val="OptionDescription"/>
      </w:pPr>
      <w:r>
        <w:t xml:space="preserve">Note: The allowed range for this value is between 1 and half of the current value of </w:t>
      </w:r>
      <w:r w:rsidRPr="00CE6802">
        <w:rPr>
          <w:rStyle w:val="Codeintext"/>
        </w:rPr>
        <w:t>SRTO_KMREFRESHRATE</w:t>
      </w:r>
      <w:r>
        <w:t>. The minimum value should never be less than the flight window (i.e. the number of packets that have already left the sender but have not yet arrived at the receiver).</w:t>
      </w:r>
    </w:p>
    <w:p w14:paraId="64E05999" w14:textId="77777777" w:rsidR="00F936CD" w:rsidRDefault="00F936CD" w:rsidP="00482C70">
      <w:pPr>
        <w:pStyle w:val="OptionName"/>
      </w:pPr>
      <w:r>
        <w:t xml:space="preserve">--kmrefreshrate </w:t>
      </w:r>
      <w:r w:rsidRPr="00482C70">
        <w:rPr>
          <w:b w:val="0"/>
          <w:i/>
        </w:rPr>
        <w:t>value</w:t>
      </w:r>
    </w:p>
    <w:p w14:paraId="0DDA1D66" w14:textId="77777777" w:rsidR="00482C70" w:rsidRDefault="00F936CD" w:rsidP="00F936CD">
      <w:pPr>
        <w:pStyle w:val="OptionDescription"/>
      </w:pPr>
      <w:r>
        <w:t>The number of packets to be transmitted after which the Stream Encryption Key (SEK), used to encrypt packets, w</w:t>
      </w:r>
      <w:r w:rsidR="00482C70">
        <w:t>ill be switched to the new one.</w:t>
      </w:r>
    </w:p>
    <w:p w14:paraId="03A68B3B" w14:textId="77777777" w:rsidR="00F936CD" w:rsidRDefault="00F936CD" w:rsidP="00F936CD">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737FA40" w14:textId="77777777" w:rsidR="00F936CD" w:rsidRDefault="00F936CD" w:rsidP="00482C70">
      <w:pPr>
        <w:pStyle w:val="OptionName"/>
      </w:pPr>
      <w:r>
        <w:t xml:space="preserve">--latency </w:t>
      </w:r>
      <w:r w:rsidRPr="00482C70">
        <w:rPr>
          <w:b w:val="0"/>
          <w:i/>
        </w:rPr>
        <w:t>value</w:t>
      </w:r>
    </w:p>
    <w:p w14:paraId="29883C59" w14:textId="77777777" w:rsidR="00482C70" w:rsidRDefault="00F936CD" w:rsidP="00F936CD">
      <w:pPr>
        <w:pStyle w:val="OptionDescription"/>
      </w:pPr>
      <w:r>
        <w:t xml:space="preserve">This flag sets both </w:t>
      </w:r>
      <w:r w:rsidRPr="00CE6802">
        <w:rPr>
          <w:rStyle w:val="Codeintext"/>
        </w:rPr>
        <w:t>SRTO_RCVLATENCY</w:t>
      </w:r>
      <w:r>
        <w:t xml:space="preserve"> and </w:t>
      </w:r>
      <w:r w:rsidRPr="00CE6802">
        <w:rPr>
          <w:rStyle w:val="Codeintext"/>
        </w:rPr>
        <w:t>SRTO_PEERLATENCY</w:t>
      </w:r>
      <w:r w:rsidR="00482C70">
        <w:t xml:space="preserve"> to the same value.</w:t>
      </w:r>
    </w:p>
    <w:p w14:paraId="6A7FE6AA" w14:textId="77777777" w:rsidR="00F936CD" w:rsidRDefault="00F936CD" w:rsidP="00F936CD">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w:t>
      </w:r>
      <w:r w:rsidR="00482C70">
        <w:t xml:space="preserve"> </w:t>
      </w:r>
      <w:r>
        <w:t>is not supported.</w:t>
      </w:r>
    </w:p>
    <w:p w14:paraId="47C0FAC6" w14:textId="77777777" w:rsidR="00F936CD" w:rsidRDefault="00F936CD" w:rsidP="00482C70">
      <w:pPr>
        <w:pStyle w:val="OptionName"/>
      </w:pPr>
      <w:r>
        <w:t xml:space="preserve">--linger </w:t>
      </w:r>
      <w:r w:rsidRPr="00482C70">
        <w:rPr>
          <w:b w:val="0"/>
          <w:i/>
        </w:rPr>
        <w:t>value</w:t>
      </w:r>
    </w:p>
    <w:p w14:paraId="516150CD" w14:textId="77777777" w:rsidR="00482C70" w:rsidRDefault="00482C70" w:rsidP="00F936CD">
      <w:pPr>
        <w:pStyle w:val="OptionDescription"/>
      </w:pPr>
      <w:r>
        <w:t>Linger time on close.</w:t>
      </w:r>
    </w:p>
    <w:p w14:paraId="1D659E45" w14:textId="77777777" w:rsidR="00F936CD" w:rsidRDefault="00482C70" w:rsidP="00F936CD">
      <w:pPr>
        <w:pStyle w:val="OptionDescription"/>
      </w:pPr>
      <w:r>
        <w:t>R</w:t>
      </w:r>
      <w:r w:rsidR="00F936CD">
        <w:t>ecommended value: 0</w:t>
      </w:r>
    </w:p>
    <w:p w14:paraId="5E756FB7" w14:textId="77777777" w:rsidR="00EF34F1" w:rsidRDefault="00EF34F1" w:rsidP="00EF34F1">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5A4BB797" w14:textId="77777777" w:rsidR="00EF34F1" w:rsidRDefault="00EF34F1" w:rsidP="00EF34F1">
      <w:pPr>
        <w:pStyle w:val="OptionDescription"/>
      </w:pPr>
      <w:r>
        <w:t>Use SRT in listener (or rendezvous) mode. The parameter specifies the IPv4 local address and UDP port on which the SRT socket listens. The address is optional, the port is mandatory.</w:t>
      </w:r>
    </w:p>
    <w:p w14:paraId="25CEFC37" w14:textId="110CD0B7" w:rsidR="002C7C3D" w:rsidRDefault="00EF34F1" w:rsidP="00EF34F1">
      <w:pPr>
        <w:pStyle w:val="OptionDescription"/>
      </w:pPr>
      <w:r>
        <w:t xml:space="preserve">If </w:t>
      </w:r>
      <w:r w:rsidRPr="00EF34F1">
        <w:rPr>
          <w:rStyle w:val="Codeintext"/>
        </w:rPr>
        <w:t>--caller</w:t>
      </w:r>
      <w:r>
        <w:t xml:space="preserve"> is also specified, the SRT socket works in rendezvous mode.</w:t>
      </w:r>
    </w:p>
    <w:p w14:paraId="4CF4BE90" w14:textId="30B0272F" w:rsidR="00CA7569" w:rsidRDefault="00CA7569" w:rsidP="00CA7569">
      <w:pPr>
        <w:pStyle w:val="OptionName"/>
      </w:pPr>
      <w:r>
        <w:t xml:space="preserve">--local-interface </w:t>
      </w:r>
      <w:r w:rsidRPr="00CA7569">
        <w:rPr>
          <w:b w:val="0"/>
          <w:i/>
        </w:rPr>
        <w:t>address</w:t>
      </w:r>
    </w:p>
    <w:p w14:paraId="14C31E2E" w14:textId="77777777" w:rsidR="00CA7569" w:rsidRDefault="00CA7569" w:rsidP="00CA7569">
      <w:pPr>
        <w:pStyle w:val="OptionDescription"/>
      </w:pPr>
      <w:r>
        <w:t>In caller mode, use the specified local IP interface for outgoing connections.</w:t>
      </w:r>
    </w:p>
    <w:p w14:paraId="33AFAAB6" w14:textId="0E83BE88" w:rsidR="00CA7569" w:rsidRDefault="00CA7569" w:rsidP="00CA7569">
      <w:pPr>
        <w:pStyle w:val="OptionDescription"/>
      </w:pPr>
      <w:r>
        <w:t xml:space="preserve">This option is incompatible with </w:t>
      </w:r>
      <w:r w:rsidRPr="00CA7569">
        <w:rPr>
          <w:rStyle w:val="Codeintext"/>
        </w:rPr>
        <w:t>--listener</w:t>
      </w:r>
      <w:r>
        <w:t>.</w:t>
      </w:r>
    </w:p>
    <w:p w14:paraId="10AE9416" w14:textId="77777777" w:rsidR="00F936CD" w:rsidRDefault="00F936CD" w:rsidP="00482C70">
      <w:pPr>
        <w:pStyle w:val="OptionName"/>
      </w:pPr>
      <w:r>
        <w:t xml:space="preserve">--lossmaxttl </w:t>
      </w:r>
      <w:r w:rsidRPr="00482C70">
        <w:rPr>
          <w:b w:val="0"/>
          <w:i/>
        </w:rPr>
        <w:t>value</w:t>
      </w:r>
    </w:p>
    <w:p w14:paraId="1473DC1F" w14:textId="77777777" w:rsidR="00FE086E" w:rsidRDefault="00F936CD" w:rsidP="00F936CD">
      <w:pPr>
        <w:pStyle w:val="OptionDescription"/>
      </w:pPr>
      <w:r>
        <w:t xml:space="preserve">The value up to which </w:t>
      </w:r>
      <w:r w:rsidR="00FE086E">
        <w:t>the Reorder Tolerance may grow.</w:t>
      </w:r>
    </w:p>
    <w:p w14:paraId="3BD059B8" w14:textId="77777777" w:rsidR="00FE086E" w:rsidRDefault="00F936CD" w:rsidP="00F936CD">
      <w:pPr>
        <w:pStyle w:val="OptionDescription"/>
      </w:pPr>
      <w:r>
        <w:t xml:space="preserve">When Reorder Tolerance is &gt; 0, then packet loss report is delayed until that number of packets come in. Reorder Tolerance increases every time a </w:t>
      </w:r>
      <w:r w:rsidR="00FE086E">
        <w:t>“belated”</w:t>
      </w:r>
      <w:r>
        <w:t xml:space="preserve"> packet has come, but it wasn't due to retransmission (that is, when UDP packets tend to come out of order), with the difference between the latest sequence and this packet's sequence, and not more</w:t>
      </w:r>
      <w:r w:rsidR="00FE086E">
        <w:t xml:space="preserve"> than the value of this option.</w:t>
      </w:r>
    </w:p>
    <w:p w14:paraId="430EB41F" w14:textId="77777777" w:rsidR="00F936CD" w:rsidRDefault="00F936CD" w:rsidP="00F936CD">
      <w:pPr>
        <w:pStyle w:val="OptionDescription"/>
      </w:pPr>
      <w:r>
        <w:t>By default it's 0, which means that this mechanism is turned off, and the loss report is always sent immed</w:t>
      </w:r>
      <w:r w:rsidR="00FE086E">
        <w:t>iately upon experiencing a “gap”</w:t>
      </w:r>
      <w:r>
        <w:t xml:space="preserve"> in sequences.</w:t>
      </w:r>
    </w:p>
    <w:p w14:paraId="2620DFA8" w14:textId="77777777" w:rsidR="00F936CD" w:rsidRDefault="00F936CD" w:rsidP="00FE086E">
      <w:pPr>
        <w:pStyle w:val="OptionName"/>
      </w:pPr>
      <w:r>
        <w:t xml:space="preserve">--max-bw </w:t>
      </w:r>
      <w:r w:rsidRPr="00FE086E">
        <w:rPr>
          <w:b w:val="0"/>
          <w:i/>
        </w:rPr>
        <w:t>value</w:t>
      </w:r>
    </w:p>
    <w:p w14:paraId="5630F411" w14:textId="77777777" w:rsidR="00800347" w:rsidRDefault="00800347" w:rsidP="00F936CD">
      <w:pPr>
        <w:pStyle w:val="OptionDescription"/>
      </w:pPr>
      <w:r>
        <w:t>Maximum send bandwidth.</w:t>
      </w:r>
    </w:p>
    <w:p w14:paraId="2F100752" w14:textId="77777777" w:rsidR="00F936CD" w:rsidRDefault="00F936CD" w:rsidP="00F936CD">
      <w:pPr>
        <w:pStyle w:val="OptionDescription"/>
      </w:pPr>
      <w:r>
        <w:lastRenderedPageBreak/>
        <w:t>N</w:t>
      </w:r>
      <w:r w:rsidR="00800347">
        <w:t>ote</w:t>
      </w:r>
      <w:r>
        <w:t>: This option has a default value of -1. Although in case when the stream rate is mostly constant it is</w:t>
      </w:r>
      <w:r w:rsidR="00800347">
        <w:t xml:space="preserve"> </w:t>
      </w:r>
      <w:r>
        <w:t xml:space="preserve">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14F591C9" w14:textId="77777777" w:rsidR="00F936CD" w:rsidRDefault="00F936CD" w:rsidP="00800347">
      <w:pPr>
        <w:pStyle w:val="OptionName"/>
      </w:pPr>
      <w:r>
        <w:t>--messageapi</w:t>
      </w:r>
    </w:p>
    <w:p w14:paraId="2BE679F4" w14:textId="1CCB2D5B" w:rsidR="00F936CD" w:rsidRDefault="008B51FA" w:rsidP="00F936CD">
      <w:pPr>
        <w:pStyle w:val="OptionDescription"/>
      </w:pPr>
      <w:r>
        <w:t>Use</w:t>
      </w:r>
      <w:r w:rsidR="00F936CD">
        <w:t xml:space="preserve"> the Message API</w:t>
      </w:r>
      <w:r>
        <w:t xml:space="preserve">. This is now the default. </w:t>
      </w:r>
      <w:r w:rsidR="00D80698">
        <w:t>Specify</w:t>
      </w:r>
      <w:r w:rsidR="00D80698" w:rsidRPr="008B51FA">
        <w:rPr>
          <w:rStyle w:val="Codeintext"/>
        </w:rPr>
        <w:t xml:space="preserve"> </w:t>
      </w:r>
      <w:r w:rsidRPr="008B51FA">
        <w:rPr>
          <w:rStyle w:val="Codeintext"/>
        </w:rPr>
        <w:t>--bufferapi</w:t>
      </w:r>
      <w:r>
        <w:t xml:space="preserve"> to use the</w:t>
      </w:r>
      <w:r w:rsidR="00F936CD">
        <w:t xml:space="preserve"> Buffer API.</w:t>
      </w:r>
    </w:p>
    <w:p w14:paraId="43E14661" w14:textId="77777777" w:rsidR="00F936CD" w:rsidRDefault="00F936CD" w:rsidP="00800347">
      <w:pPr>
        <w:pStyle w:val="OptionName"/>
      </w:pPr>
      <w:r>
        <w:t xml:space="preserve">--min-version </w:t>
      </w:r>
      <w:r w:rsidRPr="00800347">
        <w:rPr>
          <w:b w:val="0"/>
          <w:i/>
        </w:rPr>
        <w:t>value</w:t>
      </w:r>
    </w:p>
    <w:p w14:paraId="3455CEAE" w14:textId="77777777" w:rsidR="00F936CD" w:rsidRDefault="00F936CD" w:rsidP="00F936CD">
      <w:pPr>
        <w:pStyle w:val="OptionDescription"/>
      </w:pPr>
      <w:r>
        <w:t>The minimum SRT version that is required from the peer. A connection to a peer that does not satisfy the minimum version requirement will be rejected.</w:t>
      </w:r>
    </w:p>
    <w:p w14:paraId="5AE6C213" w14:textId="77777777" w:rsidR="00F936CD" w:rsidRDefault="00F936CD" w:rsidP="00800347">
      <w:pPr>
        <w:pStyle w:val="OptionName"/>
      </w:pPr>
      <w:r>
        <w:t xml:space="preserve">--mss </w:t>
      </w:r>
      <w:r w:rsidRPr="00800347">
        <w:rPr>
          <w:b w:val="0"/>
          <w:i/>
        </w:rPr>
        <w:t>value</w:t>
      </w:r>
    </w:p>
    <w:p w14:paraId="61B03D13" w14:textId="77777777" w:rsidR="00800347" w:rsidRDefault="00F936CD" w:rsidP="00F936CD">
      <w:pPr>
        <w:pStyle w:val="OptionDescription"/>
      </w:pPr>
      <w:r>
        <w:t>Maximum Segment Size. Used for buffer allocation and rate calculation using packet counter</w:t>
      </w:r>
      <w:r w:rsidR="00800347">
        <w:t xml:space="preserve"> assuming fully filled packets.</w:t>
      </w:r>
    </w:p>
    <w:p w14:paraId="4123EA81" w14:textId="77777777" w:rsidR="00800347" w:rsidRDefault="00F936CD" w:rsidP="00F936CD">
      <w:pPr>
        <w:pStyle w:val="OptionDescription"/>
      </w:pPr>
      <w:r>
        <w:t>The smallest MSS between the peers is used. This is 1500 by default in the overall internet. This is the maximum size of the UDP packet and can be only decreased, unless you have some unus</w:t>
      </w:r>
      <w:r w:rsidR="00800347">
        <w:t>ual dedicated network settings.</w:t>
      </w:r>
    </w:p>
    <w:p w14:paraId="19E82039" w14:textId="77777777" w:rsidR="00F936CD" w:rsidRDefault="00F936CD" w:rsidP="00F936CD">
      <w:pPr>
        <w:pStyle w:val="OptionDescription"/>
      </w:pPr>
      <w:r>
        <w:t>Not to be mistaken with the size of the UDP payload or SRT payload - this size is the size of the IP packet, including the UDP and SRT headers.</w:t>
      </w:r>
    </w:p>
    <w:p w14:paraId="7928D783" w14:textId="77777777" w:rsidR="00F936CD" w:rsidRDefault="00F936CD" w:rsidP="00800347">
      <w:pPr>
        <w:pStyle w:val="OptionName"/>
      </w:pPr>
      <w:r>
        <w:t xml:space="preserve">--nakreport </w:t>
      </w:r>
      <w:r w:rsidRPr="00800347">
        <w:rPr>
          <w:b w:val="0"/>
          <w:i/>
        </w:rPr>
        <w:t>value</w:t>
      </w:r>
    </w:p>
    <w:p w14:paraId="2EE0AE42" w14:textId="77777777" w:rsidR="001D59C9" w:rsidRDefault="001D59C9" w:rsidP="001D59C9">
      <w:pPr>
        <w:pStyle w:val="OptionDescription"/>
      </w:pPr>
      <w:r>
        <w:t xml:space="preserve">When this option is specified, the receiver will send </w:t>
      </w:r>
      <w:r w:rsidRPr="00CE6802">
        <w:rPr>
          <w:rStyle w:val="Codeintext"/>
        </w:rPr>
        <w:t>UMSG_LOSSREPORT</w:t>
      </w:r>
      <w:r>
        <w:t xml:space="preserve"> messages periodically until the lost packet is retransmitted or intentionally dropped.</w:t>
      </w:r>
    </w:p>
    <w:p w14:paraId="7C89E294" w14:textId="77777777" w:rsidR="00F936CD" w:rsidRDefault="00F936CD" w:rsidP="00800347">
      <w:pPr>
        <w:pStyle w:val="OptionName"/>
      </w:pPr>
      <w:r>
        <w:t xml:space="preserve">--ohead-bw </w:t>
      </w:r>
      <w:r w:rsidRPr="00800347">
        <w:rPr>
          <w:b w:val="0"/>
          <w:i/>
        </w:rPr>
        <w:t>value</w:t>
      </w:r>
    </w:p>
    <w:p w14:paraId="50C64858" w14:textId="77777777" w:rsidR="00F936CD" w:rsidRDefault="00F936CD" w:rsidP="00F936CD">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61D2261E" w14:textId="77777777" w:rsidR="00F936CD" w:rsidRDefault="00F936CD" w:rsidP="00800347">
      <w:pPr>
        <w:pStyle w:val="OptionName"/>
      </w:pPr>
      <w:r>
        <w:t xml:space="preserve">--packet-filter </w:t>
      </w:r>
      <w:r w:rsidRPr="00800347">
        <w:rPr>
          <w:b w:val="0"/>
          <w:i/>
        </w:rPr>
        <w:t>value</w:t>
      </w:r>
    </w:p>
    <w:p w14:paraId="560D380B" w14:textId="77777777" w:rsidR="00800347" w:rsidRDefault="00F936CD" w:rsidP="00F936CD">
      <w:pPr>
        <w:pStyle w:val="OptionDescription"/>
      </w:pPr>
      <w:r>
        <w:t>Set up the packet filter. The string must match appropriate syntax for packet filter setup.</w:t>
      </w:r>
    </w:p>
    <w:p w14:paraId="542BF475" w14:textId="77777777" w:rsidR="00F936CD" w:rsidRDefault="00800347" w:rsidP="00800347">
      <w:pPr>
        <w:pStyle w:val="OptionDescription"/>
      </w:pPr>
      <w:r>
        <w:t>See: https://github.</w:t>
      </w:r>
      <w:r w:rsidR="00F936CD">
        <w:t>com/Haivision/srt/blob/master/docs/packet-filtering-and-fec.md</w:t>
      </w:r>
    </w:p>
    <w:p w14:paraId="354E0D03" w14:textId="77777777" w:rsidR="00F936CD" w:rsidRDefault="00F936CD" w:rsidP="00800347">
      <w:pPr>
        <w:pStyle w:val="OptionName"/>
      </w:pPr>
      <w:r>
        <w:t xml:space="preserve">--passphrase </w:t>
      </w:r>
      <w:r w:rsidRPr="00800347">
        <w:rPr>
          <w:b w:val="0"/>
          <w:i/>
        </w:rPr>
        <w:t>value</w:t>
      </w:r>
    </w:p>
    <w:p w14:paraId="0E560422" w14:textId="77777777" w:rsidR="00F936CD" w:rsidRDefault="00F936CD" w:rsidP="00F936CD">
      <w:pPr>
        <w:pStyle w:val="OptionDescription"/>
      </w:pPr>
      <w:r>
        <w:t>Sets the passphrase for encryption. This turns encryption on on this side (or turns it off, if empty passphrase is passed).</w:t>
      </w:r>
      <w:r w:rsidR="00896165">
        <w:t xml:space="preserve"> </w:t>
      </w:r>
      <w:r w:rsidR="00896165" w:rsidRPr="00896165">
        <w:t>The passphrase</w:t>
      </w:r>
      <w:r w:rsidR="00896165">
        <w:t xml:space="preserve"> </w:t>
      </w:r>
      <w:r w:rsidR="00896165" w:rsidRPr="00896165">
        <w:t>must be 10 to 64 characters long.</w:t>
      </w:r>
    </w:p>
    <w:p w14:paraId="14E9503D" w14:textId="77777777" w:rsidR="00F936CD" w:rsidRDefault="00F936CD" w:rsidP="00800347">
      <w:pPr>
        <w:pStyle w:val="OptionName"/>
      </w:pPr>
      <w:r>
        <w:t xml:space="preserve">--payload-size </w:t>
      </w:r>
      <w:r w:rsidRPr="00800347">
        <w:rPr>
          <w:b w:val="0"/>
          <w:i/>
        </w:rPr>
        <w:t>value</w:t>
      </w:r>
    </w:p>
    <w:p w14:paraId="55B7FD5D" w14:textId="77777777" w:rsidR="00800347" w:rsidRDefault="00F936CD" w:rsidP="00F936CD">
      <w:pPr>
        <w:pStyle w:val="OptionDescription"/>
      </w:pPr>
      <w:r>
        <w:t>Sets the maximum declared size of a single call to sending function in Live mode. Use 0 if this value isn't used (</w:t>
      </w:r>
      <w:r w:rsidR="00800347">
        <w:t>which is default in file mode).</w:t>
      </w:r>
    </w:p>
    <w:p w14:paraId="0E7FC463" w14:textId="77777777" w:rsidR="00F936CD" w:rsidRDefault="00F936CD" w:rsidP="00F936CD">
      <w:pPr>
        <w:pStyle w:val="OptionDescription"/>
      </w:pPr>
      <w:r>
        <w:t>This value shall not be exceeded for a single data sending instruction in Live mode.</w:t>
      </w:r>
    </w:p>
    <w:p w14:paraId="569DB725" w14:textId="77777777" w:rsidR="00F936CD" w:rsidRDefault="00F936CD" w:rsidP="00800347">
      <w:pPr>
        <w:pStyle w:val="OptionName"/>
      </w:pPr>
      <w:r>
        <w:t xml:space="preserve">--pbkeylen </w:t>
      </w:r>
      <w:r w:rsidRPr="00800347">
        <w:rPr>
          <w:b w:val="0"/>
          <w:i/>
        </w:rPr>
        <w:t>value</w:t>
      </w:r>
    </w:p>
    <w:p w14:paraId="7B87F495" w14:textId="77777777" w:rsidR="00F936CD" w:rsidRDefault="00F936CD" w:rsidP="00F936CD">
      <w:pPr>
        <w:pStyle w:val="OptionDescription"/>
      </w:pPr>
      <w:r>
        <w:t>Sender encryption key length, can be 0, 16 (AES-128), 24 (AES-192), 32 (AES-256).</w:t>
      </w:r>
    </w:p>
    <w:p w14:paraId="29BEF8C8" w14:textId="77777777" w:rsidR="00F936CD" w:rsidRDefault="00F936CD" w:rsidP="00800347">
      <w:pPr>
        <w:pStyle w:val="OptionName"/>
      </w:pPr>
      <w:r>
        <w:t xml:space="preserve">--peer-idle-timeout </w:t>
      </w:r>
      <w:r w:rsidRPr="00800347">
        <w:rPr>
          <w:b w:val="0"/>
          <w:i/>
        </w:rPr>
        <w:t>value</w:t>
      </w:r>
    </w:p>
    <w:p w14:paraId="1E5AE5DA" w14:textId="77777777" w:rsidR="00F936CD" w:rsidRDefault="00800347" w:rsidP="00F936CD">
      <w:pPr>
        <w:pStyle w:val="OptionDescription"/>
      </w:pPr>
      <w:r>
        <w:t>The maximum time in milliseconds</w:t>
      </w:r>
      <w:r w:rsidR="00F936CD">
        <w:t xml:space="preserve"> to wait until any packet is received from peer since the last such packet reception. If this time is passed, connection is considered broken on timeout.</w:t>
      </w:r>
    </w:p>
    <w:p w14:paraId="2030A3D4" w14:textId="77777777" w:rsidR="00F936CD" w:rsidRDefault="00F936CD" w:rsidP="00800347">
      <w:pPr>
        <w:pStyle w:val="OptionName"/>
      </w:pPr>
      <w:r>
        <w:t xml:space="preserve">--peer-latency </w:t>
      </w:r>
      <w:r w:rsidRPr="00800347">
        <w:rPr>
          <w:b w:val="0"/>
          <w:i/>
        </w:rPr>
        <w:t>value</w:t>
      </w:r>
    </w:p>
    <w:p w14:paraId="0509C85F" w14:textId="77777777" w:rsidR="00F936CD" w:rsidRDefault="00F936CD" w:rsidP="00F936CD">
      <w:pPr>
        <w:pStyle w:val="OptionDescription"/>
      </w:pPr>
      <w:r>
        <w:t xml:space="preserve">The latency value (as described in </w:t>
      </w:r>
      <w:r w:rsidRPr="00CE6802">
        <w:rPr>
          <w:rStyle w:val="Codeintext"/>
        </w:rPr>
        <w:t>SRTO_RCVLATENCY</w:t>
      </w:r>
      <w:r>
        <w:t>) that is set by the sender side as a minimum value for the receiver.</w:t>
      </w:r>
    </w:p>
    <w:p w14:paraId="63589B82" w14:textId="77777777" w:rsidR="00F936CD" w:rsidRDefault="00F936CD" w:rsidP="00800347">
      <w:pPr>
        <w:pStyle w:val="OptionName"/>
      </w:pPr>
      <w:r>
        <w:t xml:space="preserve">--polling-time </w:t>
      </w:r>
      <w:r w:rsidRPr="00800347">
        <w:rPr>
          <w:b w:val="0"/>
          <w:i/>
        </w:rPr>
        <w:t>value</w:t>
      </w:r>
    </w:p>
    <w:p w14:paraId="5952B081" w14:textId="77777777" w:rsidR="00F936CD" w:rsidRDefault="00800347" w:rsidP="00F936CD">
      <w:pPr>
        <w:pStyle w:val="OptionDescription"/>
      </w:pPr>
      <w:r>
        <w:t>Epoll timeout value in milliseconds</w:t>
      </w:r>
      <w:r w:rsidR="00F936CD">
        <w:t xml:space="preserve"> for non-blocking mode</w:t>
      </w:r>
      <w:r>
        <w:t>.</w:t>
      </w:r>
    </w:p>
    <w:p w14:paraId="544A1C61" w14:textId="77777777" w:rsidR="00F936CD" w:rsidRDefault="00F936CD" w:rsidP="00800347">
      <w:pPr>
        <w:pStyle w:val="OptionName"/>
      </w:pPr>
      <w:r>
        <w:lastRenderedPageBreak/>
        <w:t xml:space="preserve">--rcv-latency </w:t>
      </w:r>
      <w:r w:rsidRPr="00800347">
        <w:rPr>
          <w:b w:val="0"/>
          <w:i/>
        </w:rPr>
        <w:t>value</w:t>
      </w:r>
    </w:p>
    <w:p w14:paraId="3A2F9512" w14:textId="77777777" w:rsidR="00F936CD" w:rsidRDefault="00F936CD" w:rsidP="00F936CD">
      <w:pPr>
        <w:pStyle w:val="OptionDescription"/>
      </w:pPr>
      <w:r>
        <w:t>The time that should elapse since the moment when the packet was sent and the moment when it's delivered to the receiver application in the receiving function.</w:t>
      </w:r>
    </w:p>
    <w:p w14:paraId="4E76B997" w14:textId="77777777" w:rsidR="00F936CD" w:rsidRDefault="00F936CD" w:rsidP="00800347">
      <w:pPr>
        <w:pStyle w:val="OptionName"/>
      </w:pPr>
      <w:r>
        <w:t xml:space="preserve">--rcvbuf </w:t>
      </w:r>
      <w:r w:rsidRPr="00800347">
        <w:rPr>
          <w:b w:val="0"/>
          <w:i/>
        </w:rPr>
        <w:t>value</w:t>
      </w:r>
    </w:p>
    <w:p w14:paraId="3BBABED5" w14:textId="77777777" w:rsidR="00F936CD" w:rsidRDefault="00F936CD" w:rsidP="00F936CD">
      <w:pPr>
        <w:pStyle w:val="OptionDescription"/>
      </w:pPr>
      <w:r>
        <w:t>Receive Buffer Size.</w:t>
      </w:r>
    </w:p>
    <w:p w14:paraId="0637B737" w14:textId="77777777" w:rsidR="00F936CD" w:rsidRDefault="00F936CD" w:rsidP="00800347">
      <w:pPr>
        <w:pStyle w:val="OptionName"/>
      </w:pPr>
      <w:r>
        <w:t xml:space="preserve">--sndbuf </w:t>
      </w:r>
      <w:r w:rsidRPr="00800347">
        <w:rPr>
          <w:b w:val="0"/>
          <w:i/>
        </w:rPr>
        <w:t>value</w:t>
      </w:r>
    </w:p>
    <w:p w14:paraId="227C778C" w14:textId="77777777" w:rsidR="00800347" w:rsidRDefault="00800347" w:rsidP="00F936CD">
      <w:pPr>
        <w:pStyle w:val="OptionDescription"/>
      </w:pPr>
      <w:r>
        <w:t>Send Buffer Size.</w:t>
      </w:r>
    </w:p>
    <w:p w14:paraId="1C03030A" w14:textId="77777777" w:rsidR="00800347" w:rsidRDefault="00F936CD" w:rsidP="00F936CD">
      <w:pPr>
        <w:pStyle w:val="OptionDescription"/>
      </w:pPr>
      <w:r>
        <w:t>Warning: configured in bytes, converted in packets</w:t>
      </w:r>
      <w:r w:rsidR="00800347">
        <w:t>, when set, based on MSS value.</w:t>
      </w:r>
    </w:p>
    <w:p w14:paraId="3A984D8E" w14:textId="77777777" w:rsidR="00F936CD" w:rsidRDefault="00F936CD" w:rsidP="00F936CD">
      <w:pPr>
        <w:pStyle w:val="OptionDescription"/>
      </w:pPr>
      <w:r>
        <w:t>For desired result, configure MSS first.</w:t>
      </w:r>
    </w:p>
    <w:p w14:paraId="2ED021DD" w14:textId="77777777" w:rsidR="00B65087" w:rsidRDefault="00B65087" w:rsidP="00B65087">
      <w:pPr>
        <w:pStyle w:val="OptionName"/>
      </w:pPr>
      <w:r>
        <w:t xml:space="preserve">--statistics-interval </w:t>
      </w:r>
      <w:r w:rsidRPr="00B65087">
        <w:rPr>
          <w:b w:val="0"/>
          <w:bCs w:val="0"/>
          <w:i/>
          <w:iCs/>
        </w:rPr>
        <w:t>milliseconds</w:t>
      </w:r>
    </w:p>
    <w:p w14:paraId="01AFEB8A" w14:textId="77777777" w:rsidR="00B65087" w:rsidRDefault="00B65087" w:rsidP="00B65087">
      <w:pPr>
        <w:pStyle w:val="OptionDescription"/>
      </w:pPr>
      <w:r>
        <w:t>Report SRT usage statistics at regular intervals, in milliseconds.</w:t>
      </w:r>
    </w:p>
    <w:p w14:paraId="54EBAED9" w14:textId="77777777" w:rsidR="00B65087" w:rsidRDefault="00B65087" w:rsidP="00B65087">
      <w:pPr>
        <w:pStyle w:val="OptionDescription"/>
      </w:pPr>
      <w:r>
        <w:t>The specified interval is a minimum value, actual reporting can occur only when data are exchanged over the SRT socket.</w:t>
      </w:r>
    </w:p>
    <w:p w14:paraId="7FE41FE4" w14:textId="77777777" w:rsidR="00F936CD" w:rsidRDefault="00F936CD" w:rsidP="00800347">
      <w:pPr>
        <w:pStyle w:val="OptionName"/>
      </w:pPr>
      <w:r>
        <w:t xml:space="preserve">--streamid </w:t>
      </w:r>
      <w:r w:rsidRPr="00800347">
        <w:rPr>
          <w:b w:val="0"/>
          <w:i/>
        </w:rPr>
        <w:t>value</w:t>
      </w:r>
    </w:p>
    <w:p w14:paraId="6DA86FD4" w14:textId="77777777" w:rsidR="00F936CD" w:rsidRDefault="00F936CD" w:rsidP="00F936CD">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71D6F78C" w14:textId="77777777" w:rsidR="00F936CD" w:rsidRDefault="00F936CD" w:rsidP="00800347">
      <w:pPr>
        <w:pStyle w:val="OptionName"/>
      </w:pPr>
      <w:r>
        <w:t>--tlpktdrop</w:t>
      </w:r>
    </w:p>
    <w:p w14:paraId="5EE3A67A" w14:textId="77777777" w:rsidR="00F936CD" w:rsidRDefault="00F936CD" w:rsidP="00F936CD">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5E767075" w14:textId="77777777" w:rsidR="00F936CD" w:rsidRDefault="00F936CD" w:rsidP="00800347">
      <w:pPr>
        <w:pStyle w:val="OptionName"/>
      </w:pPr>
      <w:r>
        <w:t xml:space="preserve">--transtype </w:t>
      </w:r>
      <w:r w:rsidRPr="00800347">
        <w:rPr>
          <w:b w:val="0"/>
          <w:i/>
        </w:rPr>
        <w:t>value</w:t>
      </w:r>
    </w:p>
    <w:p w14:paraId="00C5260E" w14:textId="77777777" w:rsidR="00F936CD" w:rsidRDefault="00F936CD" w:rsidP="00F936CD">
      <w:pPr>
        <w:pStyle w:val="OptionDescription"/>
      </w:pPr>
      <w:r>
        <w:t>Sets the transmission type for the socket, in particular, setting this option sets multiple other parameters to their default values as required for a particular transmission type.</w:t>
      </w:r>
    </w:p>
    <w:p w14:paraId="265189A1" w14:textId="77777777" w:rsidR="00F936CD" w:rsidRDefault="00F936CD" w:rsidP="005B1104">
      <w:pPr>
        <w:pStyle w:val="OptionName"/>
      </w:pPr>
      <w:r>
        <w:t xml:space="preserve">--udp-rcvbuf </w:t>
      </w:r>
      <w:r w:rsidRPr="005B1104">
        <w:rPr>
          <w:b w:val="0"/>
          <w:i/>
        </w:rPr>
        <w:t>value</w:t>
      </w:r>
    </w:p>
    <w:p w14:paraId="2119B537" w14:textId="77777777" w:rsidR="00F936CD" w:rsidRDefault="00F936CD" w:rsidP="00F936CD">
      <w:pPr>
        <w:pStyle w:val="OptionDescription"/>
      </w:pPr>
      <w:r>
        <w:t>UDP Socket Receive Buffer Size.</w:t>
      </w:r>
    </w:p>
    <w:p w14:paraId="7249C825" w14:textId="77777777" w:rsidR="00F936CD" w:rsidRDefault="00F936CD" w:rsidP="005B1104">
      <w:pPr>
        <w:pStyle w:val="OptionName"/>
      </w:pPr>
      <w:r>
        <w:t xml:space="preserve">--udp-sndbuf </w:t>
      </w:r>
      <w:r w:rsidRPr="005B1104">
        <w:rPr>
          <w:b w:val="0"/>
          <w:i/>
        </w:rPr>
        <w:t>value</w:t>
      </w:r>
    </w:p>
    <w:p w14:paraId="13902EBD" w14:textId="77777777" w:rsidR="00F936CD" w:rsidRDefault="00F936CD" w:rsidP="00F936CD">
      <w:pPr>
        <w:pStyle w:val="OptionDescription"/>
      </w:pPr>
      <w:r>
        <w:t>UDP Socket Send Buffer Size.</w:t>
      </w:r>
    </w:p>
    <w:p w14:paraId="1D5DCB20" w14:textId="77777777" w:rsidR="00242B02" w:rsidRDefault="00242B02" w:rsidP="00242B02">
      <w:pPr>
        <w:pStyle w:val="UsageTitle"/>
        <w:rPr>
          <w:lang w:val="en-US"/>
        </w:rPr>
      </w:pPr>
      <w:r>
        <w:rPr>
          <w:lang w:val="en-US"/>
        </w:rPr>
        <w:t>Generic common input plugin options</w:t>
      </w:r>
    </w:p>
    <w:p w14:paraId="32464286" w14:textId="77777777" w:rsidR="00242B02" w:rsidRPr="00CF0FFB" w:rsidRDefault="00242B02" w:rsidP="00242B02">
      <w:pPr>
        <w:ind w:left="284"/>
        <w:rPr>
          <w:lang w:val="en-GB"/>
        </w:rPr>
      </w:pPr>
      <w:r w:rsidRPr="00CF0FFB">
        <w:rPr>
          <w:lang w:val="en-GB"/>
        </w:rPr>
        <w:t xml:space="preserve">The following options are implicitly defined in all </w:t>
      </w:r>
      <w:r>
        <w:rPr>
          <w:lang w:val="en-GB"/>
        </w:rPr>
        <w:t xml:space="preserve">input </w:t>
      </w:r>
      <w:r w:rsidRPr="00CF0FFB">
        <w:rPr>
          <w:lang w:val="en-GB"/>
        </w:rPr>
        <w:t>plugins.</w:t>
      </w:r>
    </w:p>
    <w:p w14:paraId="4C72D57D" w14:textId="77777777" w:rsidR="00242B02" w:rsidRDefault="00242B02" w:rsidP="00242B02">
      <w:pPr>
        <w:pStyle w:val="OptionName"/>
      </w:pPr>
      <w:r>
        <w:t>--help</w:t>
      </w:r>
    </w:p>
    <w:p w14:paraId="6C74E8D6" w14:textId="77777777" w:rsidR="00242B02" w:rsidRDefault="00242B02" w:rsidP="00242B02">
      <w:pPr>
        <w:pStyle w:val="OptionDescription"/>
      </w:pPr>
      <w:r>
        <w:t>Display plugin help text.</w:t>
      </w:r>
    </w:p>
    <w:p w14:paraId="5C153E12" w14:textId="77777777" w:rsidR="00400ACC" w:rsidRDefault="00400ACC" w:rsidP="00400ACC">
      <w:pPr>
        <w:pStyle w:val="ReferenceSectionTitle"/>
      </w:pPr>
      <w:bookmarkStart w:id="402" w:name="_Toc140067772"/>
      <w:r>
        <w:lastRenderedPageBreak/>
        <w:t>srt (output)</w:t>
      </w:r>
      <w:bookmarkEnd w:id="402"/>
    </w:p>
    <w:p w14:paraId="35FB1AC5" w14:textId="77777777" w:rsidR="00400ACC" w:rsidRPr="0010024C" w:rsidRDefault="00400ACC" w:rsidP="00400ACC">
      <w:pPr>
        <w:pStyle w:val="UsageTitle"/>
        <w:rPr>
          <w:lang w:val="en-US"/>
        </w:rPr>
      </w:pPr>
      <w:r>
        <w:rPr>
          <w:lang w:val="en-US"/>
        </w:rPr>
        <w:t xml:space="preserve">Send </w:t>
      </w:r>
      <w:r w:rsidRPr="00242B02">
        <w:rPr>
          <w:lang w:val="en-US"/>
        </w:rPr>
        <w:t xml:space="preserve">TS packets </w:t>
      </w:r>
      <w:r>
        <w:rPr>
          <w:lang w:val="en-US"/>
        </w:rPr>
        <w:t xml:space="preserve">using </w:t>
      </w:r>
      <w:r w:rsidRPr="00242B02">
        <w:rPr>
          <w:lang w:val="en-US"/>
        </w:rPr>
        <w:t>Secure Reliable Transport (SRT)</w:t>
      </w:r>
    </w:p>
    <w:p w14:paraId="7D3ED66C" w14:textId="77777777" w:rsidR="00400ACC" w:rsidRDefault="00400ACC" w:rsidP="00400ACC">
      <w:r>
        <w:t xml:space="preserve">This output plugin sends </w:t>
      </w:r>
      <w:r w:rsidRPr="00242B02">
        <w:t xml:space="preserve">TS packets </w:t>
      </w:r>
      <w:r>
        <w:t xml:space="preserve">using </w:t>
      </w:r>
      <w:r w:rsidRPr="00242B02">
        <w:t>Secure Reliable Transport (SRT)</w:t>
      </w:r>
      <w:r>
        <w:t>.</w:t>
      </w:r>
    </w:p>
    <w:p w14:paraId="6EB4EBC9" w14:textId="77777777" w:rsidR="00400ACC" w:rsidRDefault="00400ACC" w:rsidP="00400ACC">
      <w:pPr>
        <w:rPr>
          <w:i/>
          <w:lang w:val="en-GB"/>
        </w:rPr>
      </w:pPr>
      <w:r>
        <w:rPr>
          <w:lang w:val="en-GB"/>
        </w:rPr>
        <w:t xml:space="preserve">Using this plugin forces </w:t>
      </w:r>
      <w:r w:rsidRPr="00973ECD">
        <w:rPr>
          <w:rStyle w:val="Codeintext"/>
        </w:rPr>
        <w:t>tsp</w:t>
      </w:r>
      <w:r>
        <w:rPr>
          <w:lang w:val="en-GB"/>
        </w:rPr>
        <w:t xml:space="preserve"> and all plugins to use their real-time defaults (see the reference documentation for </w:t>
      </w:r>
      <w:r w:rsidRPr="00973ECD">
        <w:rPr>
          <w:rStyle w:val="Codeintext"/>
        </w:rPr>
        <w:t>tsp</w:t>
      </w:r>
      <w:r w:rsidRPr="00242B02">
        <w:rPr>
          <w:lang w:val="en-GB"/>
        </w:rPr>
        <w:t>).</w:t>
      </w:r>
    </w:p>
    <w:p w14:paraId="6E460B87" w14:textId="77777777" w:rsidR="007030F3" w:rsidRPr="0010024C" w:rsidRDefault="007030F3" w:rsidP="007030F3">
      <w:pPr>
        <w:pStyle w:val="UsageTitle"/>
        <w:rPr>
          <w:lang w:val="en-US"/>
        </w:rPr>
      </w:pPr>
      <w:r>
        <w:rPr>
          <w:lang w:val="en-US"/>
        </w:rPr>
        <w:t>Restrictions</w:t>
      </w:r>
    </w:p>
    <w:p w14:paraId="10353F32" w14:textId="77777777" w:rsidR="007030F3" w:rsidRDefault="007030F3" w:rsidP="007030F3">
      <w:pPr>
        <w:pStyle w:val="NormalShifted"/>
      </w:pPr>
      <w:r>
        <w:t xml:space="preserve">This plugin is not available on all platforms. It is provided only when </w:t>
      </w:r>
      <w:r w:rsidRPr="0092401F">
        <w:rPr>
          <w:rStyle w:val="Codeintext"/>
        </w:rPr>
        <w:t>libsrt</w:t>
      </w:r>
      <w:r>
        <w:rPr>
          <w:i/>
        </w:rPr>
        <w:t xml:space="preserve"> </w:t>
      </w:r>
      <w:r>
        <w:t>is available during the compilation of TSDuck. Typically, this plugin is available on macOS, Windows, Fedora 31 onwards, Ubuntu 19.04 onwards.</w:t>
      </w:r>
    </w:p>
    <w:p w14:paraId="65C60C19" w14:textId="77777777" w:rsidR="007030F3" w:rsidRPr="007030F3" w:rsidRDefault="007030F3" w:rsidP="007030F3">
      <w:pPr>
        <w:pStyle w:val="UsageTitle"/>
        <w:rPr>
          <w:lang w:val="en-US"/>
        </w:rPr>
      </w:pPr>
      <w:r w:rsidRPr="007030F3">
        <w:rPr>
          <w:lang w:val="en-US"/>
        </w:rPr>
        <w:t>Acknowledgement</w:t>
      </w:r>
    </w:p>
    <w:p w14:paraId="79CAF7FD" w14:textId="77777777" w:rsidR="007030F3" w:rsidRPr="00242B02" w:rsidRDefault="007030F3" w:rsidP="007030F3">
      <w:pPr>
        <w:pStyle w:val="NormalShifted"/>
      </w:pPr>
      <w:r>
        <w:t xml:space="preserve">This plugin is a contribution from </w:t>
      </w:r>
      <w:r w:rsidRPr="005B1104">
        <w:t>Anthony Delannoy</w:t>
      </w:r>
      <w:r>
        <w:t>.</w:t>
      </w:r>
    </w:p>
    <w:p w14:paraId="723FC416" w14:textId="77777777" w:rsidR="00400ACC" w:rsidRPr="00B226D9" w:rsidRDefault="00400ACC" w:rsidP="00400ACC">
      <w:pPr>
        <w:pStyle w:val="UsageTitle"/>
      </w:pPr>
      <w:r w:rsidRPr="00B226D9">
        <w:t>Usage</w:t>
      </w:r>
    </w:p>
    <w:p w14:paraId="13526F1D" w14:textId="77777777" w:rsidR="00400ACC" w:rsidRPr="00B226D9" w:rsidRDefault="00400ACC" w:rsidP="00400ACC">
      <w:pPr>
        <w:pStyle w:val="UsageSyntax"/>
      </w:pPr>
      <w:r w:rsidRPr="00B226D9">
        <w:t>tsp -O srt [</w:t>
      </w:r>
      <w:r w:rsidRPr="00B226D9">
        <w:rPr>
          <w:i/>
          <w:iCs/>
        </w:rPr>
        <w:t>options</w:t>
      </w:r>
      <w:r w:rsidR="00822251" w:rsidRPr="00B226D9">
        <w:t>]</w:t>
      </w:r>
    </w:p>
    <w:p w14:paraId="5C7D6D65" w14:textId="77777777" w:rsidR="00822251" w:rsidRPr="0010024C" w:rsidRDefault="00822251" w:rsidP="00822251">
      <w:pPr>
        <w:pStyle w:val="UsageTitle"/>
        <w:tabs>
          <w:tab w:val="left" w:pos="6885"/>
        </w:tabs>
        <w:rPr>
          <w:lang w:val="en-US"/>
        </w:rPr>
      </w:pPr>
      <w:r>
        <w:rPr>
          <w:lang w:val="en-US"/>
        </w:rPr>
        <w:t>General o</w:t>
      </w:r>
      <w:r w:rsidRPr="0010024C">
        <w:rPr>
          <w:lang w:val="en-US"/>
        </w:rPr>
        <w:t>ptions</w:t>
      </w:r>
      <w:r>
        <w:rPr>
          <w:lang w:val="en-US"/>
        </w:rPr>
        <w:tab/>
      </w:r>
    </w:p>
    <w:p w14:paraId="52DAAEEE" w14:textId="77777777" w:rsidR="00592452" w:rsidRDefault="00592452" w:rsidP="00592452">
      <w:pPr>
        <w:pStyle w:val="OptionName"/>
      </w:pPr>
      <w:r>
        <w:t>-e</w:t>
      </w:r>
      <w:r>
        <w:br/>
        <w:t>--enforce-burst</w:t>
      </w:r>
    </w:p>
    <w:p w14:paraId="2A75C83D" w14:textId="77777777" w:rsidR="00592452" w:rsidRDefault="00592452" w:rsidP="00592452">
      <w:pPr>
        <w:pStyle w:val="OptionDescription"/>
      </w:pPr>
      <w:r>
        <w:t xml:space="preserve">Enforce that the number of TS packets per </w:t>
      </w:r>
      <w:r w:rsidR="00EA1BC5">
        <w:t>message</w:t>
      </w:r>
      <w:r>
        <w:t xml:space="preserve"> is exactly what is specified in option </w:t>
      </w:r>
      <w:r w:rsidRPr="00CE6802">
        <w:rPr>
          <w:rStyle w:val="Codeintext"/>
        </w:rPr>
        <w:t>--packet-burst</w:t>
      </w:r>
      <w:r>
        <w:t>. By default, this is only a maximum value.</w:t>
      </w:r>
    </w:p>
    <w:p w14:paraId="038F9598" w14:textId="77777777" w:rsidR="00592452" w:rsidRDefault="00592452" w:rsidP="00592452">
      <w:pPr>
        <w:pStyle w:val="OptionDescription"/>
      </w:pPr>
      <w:r>
        <w:t xml:space="preserve">For instance, without </w:t>
      </w:r>
      <w:r w:rsidRPr="00CE6802">
        <w:rPr>
          <w:rStyle w:val="Codeintext"/>
        </w:rPr>
        <w:t>--enforce-burst</w:t>
      </w:r>
      <w:r>
        <w:t xml:space="preserve"> and the default </w:t>
      </w:r>
      <w:r w:rsidRPr="00CE6802">
        <w:rPr>
          <w:rStyle w:val="Codeintext"/>
        </w:rPr>
        <w:t>--packet-burst</w:t>
      </w:r>
      <w:r>
        <w:t xml:space="preserve"> value (7 packets), if the output plugin receives 16 TS packets, it immediately sends 3 </w:t>
      </w:r>
      <w:r w:rsidR="00EA1BC5">
        <w:t>messages</w:t>
      </w:r>
      <w:r>
        <w:t xml:space="preserve"> containing 7, 7 and 2 TS packets respectively.</w:t>
      </w:r>
    </w:p>
    <w:p w14:paraId="366A9BFF" w14:textId="77777777" w:rsidR="00592452" w:rsidRDefault="00592452" w:rsidP="00592452">
      <w:pPr>
        <w:pStyle w:val="OptionDescription"/>
      </w:pPr>
      <w:r>
        <w:t xml:space="preserve">With option </w:t>
      </w:r>
      <w:r w:rsidRPr="00CE6802">
        <w:rPr>
          <w:rStyle w:val="Codeintext"/>
        </w:rPr>
        <w:t>--enforce-burst</w:t>
      </w:r>
      <w:r>
        <w:t xml:space="preserve">, only the first 14 TS packets would be sent, using 2 </w:t>
      </w:r>
      <w:r w:rsidR="00EA1BC5">
        <w:t>messages</w:t>
      </w:r>
      <w:r>
        <w:t>. The remaining 2 TS packets are buffered, delaying their departure until 5 more TS packets are available.</w:t>
      </w:r>
    </w:p>
    <w:p w14:paraId="32EF4CD2" w14:textId="77777777" w:rsidR="00592452" w:rsidRDefault="00592452" w:rsidP="00592452">
      <w:pPr>
        <w:pStyle w:val="OptionName"/>
      </w:pPr>
      <w:r>
        <w:t>-m</w:t>
      </w:r>
      <w:r>
        <w:br/>
        <w:t>--multiple</w:t>
      </w:r>
    </w:p>
    <w:p w14:paraId="2162DD32" w14:textId="77777777" w:rsidR="00592452" w:rsidRDefault="00592452" w:rsidP="00592452">
      <w:pPr>
        <w:pStyle w:val="OptionDescription"/>
      </w:pPr>
      <w:r>
        <w:t>When the receiver peer disconnects, wait for another one and continue.</w:t>
      </w:r>
    </w:p>
    <w:p w14:paraId="68CC96E3" w14:textId="77777777" w:rsidR="00592452" w:rsidRPr="00981DE8" w:rsidRDefault="00592452" w:rsidP="00592452">
      <w:pPr>
        <w:pStyle w:val="OptionName"/>
      </w:pPr>
      <w:r w:rsidRPr="00981DE8">
        <w:t xml:space="preserve">-p </w:t>
      </w:r>
      <w:r w:rsidRPr="00981DE8">
        <w:rPr>
          <w:rStyle w:val="StyleOptionNameItaliqueCar"/>
          <w:sz w:val="20"/>
        </w:rPr>
        <w:t>value</w:t>
      </w:r>
      <w:r w:rsidRPr="00981DE8">
        <w:br/>
        <w:t xml:space="preserve">--packet-burst </w:t>
      </w:r>
      <w:r w:rsidRPr="00981DE8">
        <w:rPr>
          <w:rStyle w:val="StyleOptionNameItaliqueCar"/>
          <w:sz w:val="20"/>
        </w:rPr>
        <w:t>value</w:t>
      </w:r>
    </w:p>
    <w:p w14:paraId="0BC5667F" w14:textId="77777777" w:rsidR="00592452" w:rsidRDefault="00592452" w:rsidP="00592452">
      <w:pPr>
        <w:pStyle w:val="OptionDescription"/>
      </w:pPr>
      <w:r>
        <w:t xml:space="preserve">Specifies the maximum number of TS packets to be grouped into each </w:t>
      </w:r>
      <w:r w:rsidR="00EA1BC5">
        <w:t>message</w:t>
      </w:r>
      <w:r>
        <w:t>.</w:t>
      </w:r>
    </w:p>
    <w:p w14:paraId="2EF9DC6C" w14:textId="77777777" w:rsidR="00592452" w:rsidRDefault="00592452" w:rsidP="00592452">
      <w:pPr>
        <w:pStyle w:val="OptionDescription"/>
      </w:pPr>
      <w:r>
        <w:t>The default is 7, the maximum is 128.</w:t>
      </w:r>
    </w:p>
    <w:p w14:paraId="4289DD3F" w14:textId="77777777" w:rsidR="00822251" w:rsidRDefault="00822251" w:rsidP="00822251">
      <w:pPr>
        <w:pStyle w:val="OptionName"/>
      </w:pPr>
      <w:r>
        <w:t xml:space="preserve">--restart-delay </w:t>
      </w:r>
      <w:r w:rsidRPr="009F6326">
        <w:rPr>
          <w:b w:val="0"/>
          <w:i/>
        </w:rPr>
        <w:t>milliseconds</w:t>
      </w:r>
    </w:p>
    <w:p w14:paraId="3DF994B3" w14:textId="77777777" w:rsidR="00822251" w:rsidRDefault="00822251" w:rsidP="00822251">
      <w:pPr>
        <w:pStyle w:val="OptionDescription"/>
      </w:pPr>
      <w:r>
        <w:t xml:space="preserve">With </w:t>
      </w:r>
      <w:r w:rsidRPr="009F6326">
        <w:rPr>
          <w:rStyle w:val="Codeintext"/>
        </w:rPr>
        <w:t>--multiple</w:t>
      </w:r>
      <w:r>
        <w:t>, wait the specified number of milliseconds before restarting.</w:t>
      </w:r>
    </w:p>
    <w:p w14:paraId="2ACA7690" w14:textId="77777777" w:rsidR="00400ACC" w:rsidRPr="0010024C" w:rsidRDefault="00E0795C" w:rsidP="00400ACC">
      <w:pPr>
        <w:pStyle w:val="UsageTitle"/>
        <w:rPr>
          <w:lang w:val="en-US"/>
        </w:rPr>
      </w:pPr>
      <w:r>
        <w:rPr>
          <w:lang w:val="en-US"/>
        </w:rPr>
        <w:t xml:space="preserve">Common </w:t>
      </w:r>
      <w:r w:rsidR="00400ACC">
        <w:rPr>
          <w:lang w:val="en-US"/>
        </w:rPr>
        <w:t>SRT o</w:t>
      </w:r>
      <w:r w:rsidR="00400ACC" w:rsidRPr="0010024C">
        <w:rPr>
          <w:lang w:val="en-US"/>
        </w:rPr>
        <w:t>ptions</w:t>
      </w:r>
    </w:p>
    <w:p w14:paraId="17FB50CB" w14:textId="77777777" w:rsidR="007339E8" w:rsidRDefault="007339E8" w:rsidP="007339E8">
      <w:pPr>
        <w:pStyle w:val="OptionName"/>
      </w:pPr>
      <w:r>
        <w:t>--bufferapi</w:t>
      </w:r>
    </w:p>
    <w:p w14:paraId="1F573658" w14:textId="77777777" w:rsidR="007339E8" w:rsidRDefault="007339E8" w:rsidP="007339E8">
      <w:pPr>
        <w:pStyle w:val="OptionDescription"/>
      </w:pPr>
      <w:r>
        <w:t>When set, this socket uses the Buffer API. The default is Message API.</w:t>
      </w:r>
    </w:p>
    <w:p w14:paraId="34333C7E" w14:textId="77777777" w:rsidR="00A432CD" w:rsidRDefault="00A432CD" w:rsidP="00A432CD">
      <w:pPr>
        <w:pStyle w:val="OptionName"/>
      </w:pPr>
      <w:r>
        <w:t xml:space="preserve">-c </w:t>
      </w:r>
      <w:r w:rsidRPr="002A49CE">
        <w:rPr>
          <w:b w:val="0"/>
          <w:i/>
        </w:rPr>
        <w:t>address:port</w:t>
      </w:r>
      <w:r>
        <w:br/>
        <w:t xml:space="preserve">--caller </w:t>
      </w:r>
      <w:r w:rsidRPr="002A49CE">
        <w:rPr>
          <w:b w:val="0"/>
          <w:i/>
        </w:rPr>
        <w:t>address:port</w:t>
      </w:r>
    </w:p>
    <w:p w14:paraId="2CA480DF" w14:textId="77777777" w:rsidR="00A432CD" w:rsidRDefault="00A432CD" w:rsidP="00A432CD">
      <w:pPr>
        <w:pStyle w:val="OptionDescription"/>
      </w:pPr>
      <w:r>
        <w:t>Use SRT in caller (or rendezvous) mode. The parameter specifies the IPv4 remote address (or host name) and UDP port.</w:t>
      </w:r>
    </w:p>
    <w:p w14:paraId="3DF0AF59" w14:textId="77777777" w:rsidR="00A432CD" w:rsidRDefault="00A432CD" w:rsidP="00A432CD">
      <w:pPr>
        <w:pStyle w:val="OptionDescription"/>
      </w:pPr>
      <w:r>
        <w:lastRenderedPageBreak/>
        <w:t xml:space="preserve">If </w:t>
      </w:r>
      <w:r w:rsidRPr="002A49CE">
        <w:rPr>
          <w:rStyle w:val="Codeintext"/>
        </w:rPr>
        <w:t>--listener</w:t>
      </w:r>
      <w:r>
        <w:t xml:space="preserve"> is also specified, the SRT socket works in rendezvous mode.</w:t>
      </w:r>
    </w:p>
    <w:p w14:paraId="5583B5FC" w14:textId="77777777" w:rsidR="00400ACC" w:rsidRDefault="00400ACC" w:rsidP="00400ACC">
      <w:pPr>
        <w:pStyle w:val="OptionName"/>
      </w:pPr>
      <w:r>
        <w:t xml:space="preserve">--conn-timeout </w:t>
      </w:r>
      <w:r w:rsidRPr="00F936CD">
        <w:rPr>
          <w:b w:val="0"/>
          <w:i/>
        </w:rPr>
        <w:t>value</w:t>
      </w:r>
    </w:p>
    <w:p w14:paraId="38E9576B" w14:textId="77777777" w:rsidR="00400ACC" w:rsidRDefault="00400ACC" w:rsidP="00400ACC">
      <w:pPr>
        <w:pStyle w:val="OptionDescription"/>
      </w:pPr>
      <w:r>
        <w:t>Connect timeout. SRT cannot connect for RTT &gt; 1500 msec (2 handshake exchanges) with the default connect timeout of 3 seconds.</w:t>
      </w:r>
    </w:p>
    <w:p w14:paraId="6ACB79A9" w14:textId="77777777" w:rsidR="00400ACC" w:rsidRDefault="00400ACC" w:rsidP="00400ACC">
      <w:pPr>
        <w:pStyle w:val="OptionDescription"/>
      </w:pPr>
      <w:r>
        <w:t>This option applies to the caller and rendezvous connection modes. The connect timeout is 10 times the value set for the rendezvous mode (which can be used as a workaround for this connection problem with earlier versions.</w:t>
      </w:r>
    </w:p>
    <w:p w14:paraId="1B0747C6" w14:textId="77777777" w:rsidR="00400ACC" w:rsidRDefault="00400ACC" w:rsidP="00400ACC">
      <w:pPr>
        <w:pStyle w:val="OptionName"/>
      </w:pPr>
      <w:r>
        <w:t>--enforce-encryption</w:t>
      </w:r>
    </w:p>
    <w:p w14:paraId="015948AE" w14:textId="77777777" w:rsidR="00400ACC" w:rsidRDefault="00400ACC" w:rsidP="00400ACC">
      <w:pPr>
        <w:pStyle w:val="OptionDescription"/>
      </w:pPr>
      <w:r>
        <w:t>This option enforces that both connection parties have the same passphrase set (including empty, that is, with no encryption), or the connection is rejected.</w:t>
      </w:r>
    </w:p>
    <w:p w14:paraId="5945F534" w14:textId="77777777" w:rsidR="00400ACC" w:rsidRDefault="00400ACC" w:rsidP="00400ACC">
      <w:pPr>
        <w:pStyle w:val="OptionName"/>
      </w:pPr>
      <w:r>
        <w:t xml:space="preserve">--ffs </w:t>
      </w:r>
      <w:r w:rsidRPr="00F936CD">
        <w:rPr>
          <w:b w:val="0"/>
          <w:i/>
        </w:rPr>
        <w:t>value</w:t>
      </w:r>
    </w:p>
    <w:p w14:paraId="6BDCBC5B" w14:textId="4D82DFB0" w:rsidR="00400ACC" w:rsidRDefault="00400ACC" w:rsidP="00400ACC">
      <w:pPr>
        <w:pStyle w:val="OptionDescription"/>
      </w:pPr>
      <w:r>
        <w:t>Flight Flag Size (maximum number of bytes that can be sent without being acknowledged).</w:t>
      </w:r>
    </w:p>
    <w:p w14:paraId="100621BC" w14:textId="77777777" w:rsidR="00B65087" w:rsidRDefault="00B65087" w:rsidP="00B65087">
      <w:pPr>
        <w:pStyle w:val="OptionName"/>
      </w:pPr>
      <w:r>
        <w:t>--final-statistics</w:t>
      </w:r>
    </w:p>
    <w:p w14:paraId="1368979C" w14:textId="77777777" w:rsidR="00B65087" w:rsidRDefault="00B65087" w:rsidP="00B65087">
      <w:pPr>
        <w:pStyle w:val="OptionDescription"/>
      </w:pPr>
      <w:r>
        <w:t>Report SRT usage statistics when the SRT socket is closed.</w:t>
      </w:r>
    </w:p>
    <w:p w14:paraId="465871EF" w14:textId="3AE2FA6F" w:rsidR="00B65087" w:rsidRDefault="00B65087" w:rsidP="00B65087">
      <w:pPr>
        <w:pStyle w:val="OptionDescription"/>
      </w:pPr>
      <w:r>
        <w:t xml:space="preserve">This option is implicit with </w:t>
      </w:r>
      <w:r w:rsidRPr="00B65087">
        <w:rPr>
          <w:rStyle w:val="Codeintext"/>
        </w:rPr>
        <w:t>--statistics-interval</w:t>
      </w:r>
      <w:r>
        <w:t>.</w:t>
      </w:r>
    </w:p>
    <w:p w14:paraId="0E32ED04" w14:textId="77777777" w:rsidR="00400ACC" w:rsidRDefault="00400ACC" w:rsidP="00400ACC">
      <w:pPr>
        <w:pStyle w:val="OptionName"/>
      </w:pPr>
      <w:r>
        <w:t xml:space="preserve">--input-bw </w:t>
      </w:r>
      <w:r w:rsidRPr="00F936CD">
        <w:rPr>
          <w:b w:val="0"/>
          <w:i/>
        </w:rPr>
        <w:t>value</w:t>
      </w:r>
    </w:p>
    <w:p w14:paraId="52BB72F7" w14:textId="77777777" w:rsidR="00400ACC" w:rsidRDefault="00400ACC" w:rsidP="00400ACC">
      <w:pPr>
        <w:pStyle w:val="OptionDescription"/>
      </w:pPr>
      <w:r>
        <w:t xml:space="preserve">This option is effective only if </w:t>
      </w:r>
      <w:r w:rsidRPr="00CE6802">
        <w:rPr>
          <w:rStyle w:val="Codeintext"/>
        </w:rPr>
        <w:t>SRTO_MAXBW</w:t>
      </w:r>
      <w:r>
        <w:t xml:space="preserve"> is set to </w:t>
      </w:r>
      <w:r w:rsidRPr="00CE6802">
        <w:rPr>
          <w:rStyle w:val="Codeintext"/>
        </w:rPr>
        <w:t>0</w:t>
      </w:r>
      <w:r>
        <w:t xml:space="preserve"> (relative).</w:t>
      </w:r>
    </w:p>
    <w:p w14:paraId="7C3656A0" w14:textId="77777777" w:rsidR="00400ACC" w:rsidRDefault="00400ACC" w:rsidP="00400ACC">
      <w:pPr>
        <w:pStyle w:val="OptionDescription"/>
      </w:pPr>
      <w:r>
        <w:t xml:space="preserve">It controls the maximum bandwidth together with </w:t>
      </w:r>
      <w:r w:rsidRPr="00CE6802">
        <w:rPr>
          <w:rStyle w:val="Codeintext"/>
        </w:rPr>
        <w:t>SRTO_OHEADBW</w:t>
      </w:r>
      <w:r>
        <w:t xml:space="preserve"> option according to the formula: </w:t>
      </w:r>
      <w:r w:rsidRPr="00CE6802">
        <w:rPr>
          <w:rStyle w:val="Codeintext"/>
        </w:rPr>
        <w:t>MAXBW = INPUTBW * (100 + OHEADBW) / 100</w:t>
      </w:r>
      <w:r>
        <w:t>.</w:t>
      </w:r>
    </w:p>
    <w:p w14:paraId="4BA643B7" w14:textId="77777777" w:rsidR="00400ACC" w:rsidRDefault="00400ACC" w:rsidP="00400ACC">
      <w:pPr>
        <w:pStyle w:val="OptionDescription"/>
      </w:pPr>
      <w:r>
        <w:t xml:space="preserve">When this option is set to </w:t>
      </w:r>
      <w:r w:rsidRPr="00CE6802">
        <w:rPr>
          <w:rStyle w:val="Codeintext"/>
        </w:rPr>
        <w:t>0</w:t>
      </w:r>
      <w:r>
        <w:t xml:space="preserve"> (automatic) then the real </w:t>
      </w:r>
      <w:r w:rsidRPr="00CE6802">
        <w:rPr>
          <w:rStyle w:val="Codeintext"/>
        </w:rPr>
        <w:t>INPUTBW</w:t>
      </w:r>
      <w:r>
        <w:t xml:space="preserve"> value will be estimated from the rate of the input (cases when the application calls the </w:t>
      </w:r>
      <w:r w:rsidRPr="00F936CD">
        <w:rPr>
          <w:i/>
        </w:rPr>
        <w:t>srt_send</w:t>
      </w:r>
      <w:r>
        <w:t xml:space="preserve"> function) during transmission.</w:t>
      </w:r>
    </w:p>
    <w:p w14:paraId="4480AC9B" w14:textId="77777777" w:rsidR="00400ACC" w:rsidRDefault="00400ACC" w:rsidP="00400ACC">
      <w:pPr>
        <w:pStyle w:val="OptionDescription"/>
      </w:pPr>
      <w:r>
        <w:t xml:space="preserve">Recommended: set this option to the predicted bitrate of your live stream and keep default 25% value for </w:t>
      </w:r>
      <w:r w:rsidRPr="00CE6802">
        <w:rPr>
          <w:rStyle w:val="Codeintext"/>
        </w:rPr>
        <w:t>SRTO_OHEADBW</w:t>
      </w:r>
      <w:r>
        <w:t>.</w:t>
      </w:r>
    </w:p>
    <w:p w14:paraId="176A8A15" w14:textId="77777777" w:rsidR="00400ACC" w:rsidRDefault="00400ACC" w:rsidP="00400ACC">
      <w:pPr>
        <w:pStyle w:val="OptionName"/>
      </w:pPr>
      <w:r>
        <w:t xml:space="preserve">--iptos </w:t>
      </w:r>
      <w:r w:rsidRPr="00F936CD">
        <w:rPr>
          <w:b w:val="0"/>
          <w:i/>
        </w:rPr>
        <w:t>value</w:t>
      </w:r>
    </w:p>
    <w:p w14:paraId="6D3FFDF3" w14:textId="77777777" w:rsidR="00400ACC" w:rsidRDefault="00400ACC" w:rsidP="00400ACC">
      <w:pPr>
        <w:pStyle w:val="OptionDescription"/>
      </w:pPr>
      <w:r>
        <w:t xml:space="preserve">IPv4 Type of Service (see </w:t>
      </w:r>
      <w:r w:rsidRPr="00CE6802">
        <w:rPr>
          <w:rStyle w:val="Codeintext"/>
        </w:rPr>
        <w:t>IP_TOS</w:t>
      </w:r>
      <w:r>
        <w:t xml:space="preserve"> option for IP) or IPv6 Traffic Class (see </w:t>
      </w:r>
      <w:r w:rsidRPr="00CE6802">
        <w:rPr>
          <w:rStyle w:val="Codeintext"/>
        </w:rPr>
        <w:t>IPV6_TCLASS</w:t>
      </w:r>
      <w:r>
        <w:t xml:space="preserve"> of IPv6) depending on socket address family.</w:t>
      </w:r>
    </w:p>
    <w:p w14:paraId="4AFE4791" w14:textId="77777777" w:rsidR="00400ACC" w:rsidRDefault="00400ACC" w:rsidP="00400ACC">
      <w:pPr>
        <w:pStyle w:val="OptionDescription"/>
      </w:pPr>
      <w:r>
        <w:t xml:space="preserve">Applies to sender only. Sender: user configurable, default: </w:t>
      </w:r>
      <w:r w:rsidRPr="00CE6802">
        <w:rPr>
          <w:rStyle w:val="Codeintext"/>
        </w:rPr>
        <w:t>0xB8</w:t>
      </w:r>
      <w:r>
        <w:t>.</w:t>
      </w:r>
    </w:p>
    <w:p w14:paraId="180C5BEC" w14:textId="77777777" w:rsidR="00400ACC" w:rsidRDefault="00400ACC" w:rsidP="00400ACC">
      <w:pPr>
        <w:pStyle w:val="OptionName"/>
      </w:pPr>
      <w:r>
        <w:t xml:space="preserve">--ipttl </w:t>
      </w:r>
      <w:r w:rsidRPr="00482C70">
        <w:rPr>
          <w:b w:val="0"/>
          <w:i/>
        </w:rPr>
        <w:t>value</w:t>
      </w:r>
    </w:p>
    <w:p w14:paraId="2D2F22D6" w14:textId="77777777" w:rsidR="00400ACC" w:rsidRDefault="00400ACC" w:rsidP="00400ACC">
      <w:pPr>
        <w:pStyle w:val="OptionDescription"/>
      </w:pPr>
      <w:r>
        <w:t xml:space="preserve">IPv4 Time To Live (see </w:t>
      </w:r>
      <w:r w:rsidRPr="00CE6802">
        <w:rPr>
          <w:rStyle w:val="Codeintext"/>
        </w:rPr>
        <w:t>IP_TTL</w:t>
      </w:r>
      <w:r>
        <w:t xml:space="preserve"> option for IP) or IPv6 unicast hops (see </w:t>
      </w:r>
      <w:r w:rsidRPr="00CE6802">
        <w:rPr>
          <w:rStyle w:val="Codeintext"/>
        </w:rPr>
        <w:t>IPV6_UNICAST_HOPS</w:t>
      </w:r>
      <w:r>
        <w:t xml:space="preserve"> for IPV6) depending on socket address family.</w:t>
      </w:r>
    </w:p>
    <w:p w14:paraId="045824C4" w14:textId="77777777" w:rsidR="00400ACC" w:rsidRDefault="00400ACC" w:rsidP="00400ACC">
      <w:pPr>
        <w:pStyle w:val="OptionDescription"/>
      </w:pPr>
      <w:r>
        <w:t>Applies to sender only, default: 64.</w:t>
      </w:r>
    </w:p>
    <w:p w14:paraId="4F8C7458" w14:textId="77777777" w:rsidR="00DF3220" w:rsidRDefault="00DF3220" w:rsidP="00DF3220">
      <w:pPr>
        <w:pStyle w:val="OptionName"/>
      </w:pPr>
      <w:r>
        <w:t>--json-line</w:t>
      </w:r>
      <w:r w:rsidRPr="00770708">
        <w:rPr>
          <w:b w:val="0"/>
        </w:rPr>
        <w:t>[='</w:t>
      </w:r>
      <w:r w:rsidRPr="00770708">
        <w:rPr>
          <w:b w:val="0"/>
          <w:i/>
        </w:rPr>
        <w:t>prefix</w:t>
      </w:r>
      <w:r w:rsidRPr="00770708">
        <w:rPr>
          <w:b w:val="0"/>
        </w:rPr>
        <w:t>']</w:t>
      </w:r>
    </w:p>
    <w:p w14:paraId="5A582B69" w14:textId="77777777" w:rsidR="00DF3220" w:rsidRDefault="00DF3220" w:rsidP="00DF3220">
      <w:pPr>
        <w:pStyle w:val="OptionDescription"/>
        <w:rPr>
          <w:lang w:eastAsia="fr-FR"/>
        </w:rPr>
      </w:pPr>
      <w:r>
        <w:rPr>
          <w:lang w:eastAsia="fr-FR"/>
        </w:rPr>
        <w:t xml:space="preserve">With </w:t>
      </w:r>
      <w:r w:rsidRPr="005F6BEB">
        <w:rPr>
          <w:rStyle w:val="Codeintext"/>
        </w:rPr>
        <w:t>--statistics-interval</w:t>
      </w:r>
      <w:r>
        <w:rPr>
          <w:lang w:eastAsia="fr-FR"/>
        </w:rPr>
        <w:t xml:space="preserve"> or </w:t>
      </w:r>
      <w:r w:rsidRPr="005F6BEB">
        <w:rPr>
          <w:rStyle w:val="Codeintext"/>
        </w:rPr>
        <w:t>--final-statistics</w:t>
      </w:r>
      <w:r>
        <w:rPr>
          <w:lang w:eastAsia="fr-FR"/>
        </w:rPr>
        <w:t>, report the statistics as one single line in JSON format.</w:t>
      </w:r>
    </w:p>
    <w:p w14:paraId="03863403" w14:textId="77777777" w:rsidR="00DF3220" w:rsidRDefault="00DF3220" w:rsidP="00DF3220">
      <w:pPr>
        <w:pStyle w:val="OptionDescription"/>
      </w:pPr>
      <w:r>
        <w:t>The optional string parameter specifies a prefix to prepend on the log line before the JSON text to facilitate the filtering of the appropriate line in the logs.</w:t>
      </w:r>
    </w:p>
    <w:p w14:paraId="44872F72" w14:textId="77777777" w:rsidR="00400ACC" w:rsidRDefault="00400ACC" w:rsidP="00400ACC">
      <w:pPr>
        <w:pStyle w:val="OptionName"/>
      </w:pPr>
      <w:r>
        <w:t xml:space="preserve">--kmpreannounce </w:t>
      </w:r>
      <w:r w:rsidRPr="00482C70">
        <w:rPr>
          <w:b w:val="0"/>
          <w:i/>
        </w:rPr>
        <w:t>value</w:t>
      </w:r>
    </w:p>
    <w:p w14:paraId="113403C1" w14:textId="77777777" w:rsidR="00400ACC" w:rsidRDefault="00400ACC" w:rsidP="00400ACC">
      <w:pPr>
        <w:pStyle w:val="OptionDescription"/>
      </w:pPr>
      <w:r>
        <w:t>The interval (defined in packets) between when a new Stream Encrypting Key (SEK) is sent and when switchover occurs. This value also applies to the subsequent interval between when switchover occurs and when the old SEK is decommissioned.</w:t>
      </w:r>
    </w:p>
    <w:p w14:paraId="1380C6B4" w14:textId="77777777" w:rsidR="00400ACC" w:rsidRDefault="00400ACC" w:rsidP="00400ACC">
      <w:pPr>
        <w:pStyle w:val="OptionDescription"/>
      </w:pPr>
      <w:r>
        <w:t xml:space="preserve">Note: The allowed range for this value is between 1 and half of the current value of </w:t>
      </w:r>
      <w:r w:rsidRPr="00CE6802">
        <w:rPr>
          <w:rStyle w:val="Codeintext"/>
        </w:rPr>
        <w:t>SRTO_KMREFRESHRATE</w:t>
      </w:r>
      <w:r>
        <w:t xml:space="preserve">. The minimum value should never be less than the flight window </w:t>
      </w:r>
      <w:r>
        <w:lastRenderedPageBreak/>
        <w:t>(i.e. the number of packets that have already left the sender but have not yet arrived at the receiver).</w:t>
      </w:r>
    </w:p>
    <w:p w14:paraId="4E5394B9" w14:textId="77777777" w:rsidR="00400ACC" w:rsidRDefault="00400ACC" w:rsidP="00400ACC">
      <w:pPr>
        <w:pStyle w:val="OptionName"/>
      </w:pPr>
      <w:r>
        <w:t xml:space="preserve">--kmrefreshrate </w:t>
      </w:r>
      <w:r w:rsidRPr="00482C70">
        <w:rPr>
          <w:b w:val="0"/>
          <w:i/>
        </w:rPr>
        <w:t>value</w:t>
      </w:r>
    </w:p>
    <w:p w14:paraId="777D52EC" w14:textId="77777777" w:rsidR="00400ACC" w:rsidRDefault="00400ACC" w:rsidP="00400ACC">
      <w:pPr>
        <w:pStyle w:val="OptionDescription"/>
      </w:pPr>
      <w:r>
        <w:t>The number of packets to be transmitted after which the Stream Encryption Key (SEK), used to encrypt packets, will be switched to the new one.</w:t>
      </w:r>
    </w:p>
    <w:p w14:paraId="1DE32026" w14:textId="77777777" w:rsidR="00400ACC" w:rsidRDefault="00400ACC" w:rsidP="00400ACC">
      <w:pPr>
        <w:pStyle w:val="OptionDescription"/>
      </w:pPr>
      <w:r>
        <w:t xml:space="preserve">Note that the old and new keys live in parallel for a certain period of time (see </w:t>
      </w:r>
      <w:r w:rsidRPr="00CE6802">
        <w:rPr>
          <w:rStyle w:val="Codeintext"/>
        </w:rPr>
        <w:t>SRTO_KMPREANNOUNCE</w:t>
      </w:r>
      <w:r>
        <w:t>) before and after the switchover.</w:t>
      </w:r>
    </w:p>
    <w:p w14:paraId="2D550163" w14:textId="77777777" w:rsidR="00400ACC" w:rsidRDefault="00400ACC" w:rsidP="00400ACC">
      <w:pPr>
        <w:pStyle w:val="OptionName"/>
      </w:pPr>
      <w:r>
        <w:t xml:space="preserve">--latency </w:t>
      </w:r>
      <w:r w:rsidRPr="00482C70">
        <w:rPr>
          <w:b w:val="0"/>
          <w:i/>
        </w:rPr>
        <w:t>value</w:t>
      </w:r>
    </w:p>
    <w:p w14:paraId="3122F38E" w14:textId="77777777" w:rsidR="00400ACC" w:rsidRDefault="00400ACC" w:rsidP="00400ACC">
      <w:pPr>
        <w:pStyle w:val="OptionDescription"/>
      </w:pPr>
      <w:r>
        <w:t xml:space="preserve">This flag sets both </w:t>
      </w:r>
      <w:r w:rsidRPr="00CE6802">
        <w:rPr>
          <w:rStyle w:val="Codeintext"/>
        </w:rPr>
        <w:t>SRTO_RCVLATENCY</w:t>
      </w:r>
      <w:r>
        <w:t xml:space="preserve"> and </w:t>
      </w:r>
      <w:r w:rsidRPr="00CE6802">
        <w:rPr>
          <w:rStyle w:val="Codeintext"/>
        </w:rPr>
        <w:t>SRTO_PEERLATENCY</w:t>
      </w:r>
      <w:r>
        <w:t xml:space="preserve"> to the same value.</w:t>
      </w:r>
    </w:p>
    <w:p w14:paraId="24E65818" w14:textId="77777777" w:rsidR="00400ACC" w:rsidRDefault="00400ACC" w:rsidP="00400ACC">
      <w:pPr>
        <w:pStyle w:val="OptionDescription"/>
      </w:pPr>
      <w:r>
        <w:t xml:space="preserve">Note that prior to version 1.3.0 this is the only flag to set the latency, however this is effectively equivalent to setting </w:t>
      </w:r>
      <w:r w:rsidRPr="00CE6802">
        <w:rPr>
          <w:rStyle w:val="Codeintext"/>
        </w:rPr>
        <w:t>SRTO_PEERLATENCY</w:t>
      </w:r>
      <w:r>
        <w:t xml:space="preserve">, when the side is sender (see </w:t>
      </w:r>
      <w:r w:rsidRPr="00CE6802">
        <w:rPr>
          <w:rStyle w:val="Codeintext"/>
        </w:rPr>
        <w:t>SRTO_SENDER</w:t>
      </w:r>
      <w:r>
        <w:t xml:space="preserve">) and </w:t>
      </w:r>
      <w:r w:rsidRPr="00CE6802">
        <w:rPr>
          <w:rStyle w:val="Codeintext"/>
        </w:rPr>
        <w:t>SRTO_RCVLATENCY</w:t>
      </w:r>
      <w:r>
        <w:t xml:space="preserve"> when the side is receiver, and the bidirectional stream sending in version 1.2.0 is not supported.</w:t>
      </w:r>
    </w:p>
    <w:p w14:paraId="33CE4B77" w14:textId="77777777" w:rsidR="00400ACC" w:rsidRDefault="00400ACC" w:rsidP="00400ACC">
      <w:pPr>
        <w:pStyle w:val="OptionName"/>
      </w:pPr>
      <w:r>
        <w:t xml:space="preserve">--linger </w:t>
      </w:r>
      <w:r w:rsidRPr="00482C70">
        <w:rPr>
          <w:b w:val="0"/>
          <w:i/>
        </w:rPr>
        <w:t>value</w:t>
      </w:r>
    </w:p>
    <w:p w14:paraId="0C31D74B" w14:textId="77777777" w:rsidR="00400ACC" w:rsidRDefault="00400ACC" w:rsidP="00400ACC">
      <w:pPr>
        <w:pStyle w:val="OptionDescription"/>
      </w:pPr>
      <w:r>
        <w:t>Linger time on close.</w:t>
      </w:r>
    </w:p>
    <w:p w14:paraId="6F1D2186" w14:textId="77777777" w:rsidR="00400ACC" w:rsidRDefault="00400ACC" w:rsidP="00400ACC">
      <w:pPr>
        <w:pStyle w:val="OptionDescription"/>
      </w:pPr>
      <w:r>
        <w:t>Recommended value: 0</w:t>
      </w:r>
    </w:p>
    <w:p w14:paraId="4B9C043F" w14:textId="77777777" w:rsidR="00A432CD" w:rsidRDefault="00A432CD" w:rsidP="00A432CD">
      <w:pPr>
        <w:pStyle w:val="OptionName"/>
      </w:pPr>
      <w:r>
        <w:t xml:space="preserve">-l </w:t>
      </w:r>
      <w:r w:rsidRPr="00EF34F1">
        <w:rPr>
          <w:b w:val="0"/>
        </w:rPr>
        <w:t>[</w:t>
      </w:r>
      <w:r w:rsidRPr="00EF34F1">
        <w:rPr>
          <w:b w:val="0"/>
          <w:i/>
        </w:rPr>
        <w:t>address:</w:t>
      </w:r>
      <w:r w:rsidRPr="00EF34F1">
        <w:rPr>
          <w:b w:val="0"/>
        </w:rPr>
        <w:t>]</w:t>
      </w:r>
      <w:r w:rsidRPr="00EF34F1">
        <w:rPr>
          <w:b w:val="0"/>
          <w:i/>
        </w:rPr>
        <w:t>port</w:t>
      </w:r>
      <w:r>
        <w:br/>
        <w:t xml:space="preserve">--listener </w:t>
      </w:r>
      <w:r w:rsidRPr="00EF34F1">
        <w:rPr>
          <w:b w:val="0"/>
        </w:rPr>
        <w:t>[</w:t>
      </w:r>
      <w:r w:rsidRPr="00EF34F1">
        <w:rPr>
          <w:b w:val="0"/>
          <w:i/>
        </w:rPr>
        <w:t>address:</w:t>
      </w:r>
      <w:r w:rsidRPr="00EF34F1">
        <w:rPr>
          <w:b w:val="0"/>
        </w:rPr>
        <w:t>]</w:t>
      </w:r>
      <w:r w:rsidRPr="00EF34F1">
        <w:rPr>
          <w:b w:val="0"/>
          <w:i/>
        </w:rPr>
        <w:t>port</w:t>
      </w:r>
    </w:p>
    <w:p w14:paraId="3B5BB463" w14:textId="77777777" w:rsidR="00A432CD" w:rsidRDefault="00A432CD" w:rsidP="00A432CD">
      <w:pPr>
        <w:pStyle w:val="OptionDescription"/>
      </w:pPr>
      <w:r>
        <w:t>Use SRT in listener (or rendezvous) mode. The parameter specifies the IPv4 local address and UDP port on which the SRT socket listens. The address is optional, the port is mandatory.</w:t>
      </w:r>
    </w:p>
    <w:p w14:paraId="48240917" w14:textId="77777777" w:rsidR="00A432CD" w:rsidRDefault="00A432CD" w:rsidP="00A432CD">
      <w:pPr>
        <w:pStyle w:val="OptionDescription"/>
      </w:pPr>
      <w:r>
        <w:t xml:space="preserve">If </w:t>
      </w:r>
      <w:r w:rsidRPr="00EF34F1">
        <w:rPr>
          <w:rStyle w:val="Codeintext"/>
        </w:rPr>
        <w:t>--caller</w:t>
      </w:r>
      <w:r>
        <w:t xml:space="preserve"> is also specified, the SRT socket works in rendezvous mode.</w:t>
      </w:r>
    </w:p>
    <w:p w14:paraId="27D4F0F2" w14:textId="77777777" w:rsidR="008406A1" w:rsidRDefault="008406A1" w:rsidP="008406A1">
      <w:pPr>
        <w:pStyle w:val="OptionName"/>
      </w:pPr>
      <w:r>
        <w:t xml:space="preserve">--local-interface </w:t>
      </w:r>
      <w:r w:rsidRPr="00CA7569">
        <w:rPr>
          <w:b w:val="0"/>
          <w:i/>
        </w:rPr>
        <w:t>address</w:t>
      </w:r>
    </w:p>
    <w:p w14:paraId="2F2C30AF" w14:textId="77777777" w:rsidR="008406A1" w:rsidRDefault="008406A1" w:rsidP="008406A1">
      <w:pPr>
        <w:pStyle w:val="OptionDescription"/>
      </w:pPr>
      <w:r>
        <w:t>In caller mode, use the specified local IP interface for outgoing connections.</w:t>
      </w:r>
    </w:p>
    <w:p w14:paraId="4D5468F7" w14:textId="77777777" w:rsidR="008406A1" w:rsidRDefault="008406A1" w:rsidP="008406A1">
      <w:pPr>
        <w:pStyle w:val="OptionDescription"/>
      </w:pPr>
      <w:r>
        <w:t xml:space="preserve">This option is incompatible with </w:t>
      </w:r>
      <w:r w:rsidRPr="00CA7569">
        <w:rPr>
          <w:rStyle w:val="Codeintext"/>
        </w:rPr>
        <w:t>--listener</w:t>
      </w:r>
      <w:r>
        <w:t>.</w:t>
      </w:r>
    </w:p>
    <w:p w14:paraId="297D8A01" w14:textId="77777777" w:rsidR="00400ACC" w:rsidRDefault="00400ACC" w:rsidP="00400ACC">
      <w:pPr>
        <w:pStyle w:val="OptionName"/>
      </w:pPr>
      <w:r>
        <w:t xml:space="preserve">--lossmaxttl </w:t>
      </w:r>
      <w:r w:rsidRPr="00482C70">
        <w:rPr>
          <w:b w:val="0"/>
          <w:i/>
        </w:rPr>
        <w:t>value</w:t>
      </w:r>
    </w:p>
    <w:p w14:paraId="50240940" w14:textId="77777777" w:rsidR="00400ACC" w:rsidRDefault="00400ACC" w:rsidP="00400ACC">
      <w:pPr>
        <w:pStyle w:val="OptionDescription"/>
      </w:pPr>
      <w:r>
        <w:t>The value up to which the Reorder Tolerance may grow.</w:t>
      </w:r>
    </w:p>
    <w:p w14:paraId="1183C1A2" w14:textId="77777777" w:rsidR="00400ACC" w:rsidRDefault="00400ACC" w:rsidP="00400ACC">
      <w:pPr>
        <w:pStyle w:val="OptionDescription"/>
      </w:pPr>
      <w:r>
        <w:t>When Reorder Tolerance is &gt; 0, then packet loss report is delayed until that number of packets come in. Reorder Tolerance increases every time a “belated” packet has come, but it wasn't due to retransmission (that is, when UDP packets tend to come out of order), with the difference between the latest sequence and this packet's sequence, and not more than the value of this option.</w:t>
      </w:r>
    </w:p>
    <w:p w14:paraId="06A80E1D" w14:textId="77777777" w:rsidR="00400ACC" w:rsidRDefault="00400ACC" w:rsidP="00400ACC">
      <w:pPr>
        <w:pStyle w:val="OptionDescription"/>
      </w:pPr>
      <w:r>
        <w:t>By default it's 0, which means that this mechanism is turned off, and the loss report is always sent immediately upon experiencing a “gap” in sequences.</w:t>
      </w:r>
    </w:p>
    <w:p w14:paraId="78323317" w14:textId="77777777" w:rsidR="00400ACC" w:rsidRDefault="00400ACC" w:rsidP="00400ACC">
      <w:pPr>
        <w:pStyle w:val="OptionName"/>
      </w:pPr>
      <w:r>
        <w:t xml:space="preserve">--max-bw </w:t>
      </w:r>
      <w:r w:rsidRPr="00FE086E">
        <w:rPr>
          <w:b w:val="0"/>
          <w:i/>
        </w:rPr>
        <w:t>value</w:t>
      </w:r>
    </w:p>
    <w:p w14:paraId="38DF0147" w14:textId="77777777" w:rsidR="00400ACC" w:rsidRDefault="00400ACC" w:rsidP="00400ACC">
      <w:pPr>
        <w:pStyle w:val="OptionDescription"/>
      </w:pPr>
      <w:r>
        <w:t>Maximum send bandwidth.</w:t>
      </w:r>
    </w:p>
    <w:p w14:paraId="5E40C773" w14:textId="77777777" w:rsidR="00400ACC" w:rsidRDefault="00400ACC" w:rsidP="00400ACC">
      <w:pPr>
        <w:pStyle w:val="OptionDescription"/>
      </w:pPr>
      <w:r>
        <w:t xml:space="preserve">Note: This option has a default value of -1. Although in case when the stream rate is mostly constant it is recommended to use value 0 here and shape the bandwidth limit using </w:t>
      </w:r>
      <w:r w:rsidRPr="00CE6802">
        <w:rPr>
          <w:rStyle w:val="Codeintext"/>
        </w:rPr>
        <w:t>SRTO_INPUTBW</w:t>
      </w:r>
      <w:r>
        <w:t xml:space="preserve"> and </w:t>
      </w:r>
      <w:r w:rsidRPr="00CE6802">
        <w:rPr>
          <w:rStyle w:val="Codeintext"/>
        </w:rPr>
        <w:t>SRTO_OHEADBW</w:t>
      </w:r>
      <w:r>
        <w:t xml:space="preserve"> options.</w:t>
      </w:r>
    </w:p>
    <w:p w14:paraId="76306BA1" w14:textId="77777777" w:rsidR="00400ACC" w:rsidRDefault="00400ACC" w:rsidP="00400ACC">
      <w:pPr>
        <w:pStyle w:val="OptionName"/>
      </w:pPr>
      <w:r>
        <w:t>--messageapi</w:t>
      </w:r>
    </w:p>
    <w:p w14:paraId="26E7AED0" w14:textId="02B594B8" w:rsidR="00121A29" w:rsidRDefault="00121A29" w:rsidP="00121A29">
      <w:pPr>
        <w:pStyle w:val="OptionDescription"/>
      </w:pPr>
      <w:r>
        <w:t xml:space="preserve">Use the Message API. This is now the default. </w:t>
      </w:r>
      <w:r w:rsidR="00D80698">
        <w:t>Specify</w:t>
      </w:r>
      <w:r>
        <w:t xml:space="preserve"> </w:t>
      </w:r>
      <w:r w:rsidRPr="008B51FA">
        <w:rPr>
          <w:rStyle w:val="Codeintext"/>
        </w:rPr>
        <w:t>--bufferapi</w:t>
      </w:r>
      <w:r>
        <w:t xml:space="preserve"> to use the Buffer API.</w:t>
      </w:r>
    </w:p>
    <w:p w14:paraId="5775DCEE" w14:textId="77777777" w:rsidR="00400ACC" w:rsidRDefault="00400ACC" w:rsidP="00400ACC">
      <w:pPr>
        <w:pStyle w:val="OptionName"/>
      </w:pPr>
      <w:r>
        <w:t xml:space="preserve">--min-version </w:t>
      </w:r>
      <w:r w:rsidRPr="00800347">
        <w:rPr>
          <w:b w:val="0"/>
          <w:i/>
        </w:rPr>
        <w:t>value</w:t>
      </w:r>
    </w:p>
    <w:p w14:paraId="5FA97C5D" w14:textId="77777777" w:rsidR="00400ACC" w:rsidRDefault="00400ACC" w:rsidP="00400ACC">
      <w:pPr>
        <w:pStyle w:val="OptionDescription"/>
      </w:pPr>
      <w:r>
        <w:t>The minimum SRT version that is required from the peer. A connection to a peer that does not satisfy the minimum version requirement will be rejected.</w:t>
      </w:r>
    </w:p>
    <w:p w14:paraId="0414D6D4" w14:textId="77777777" w:rsidR="00400ACC" w:rsidRDefault="00400ACC" w:rsidP="00400ACC">
      <w:pPr>
        <w:pStyle w:val="OptionName"/>
      </w:pPr>
      <w:r>
        <w:lastRenderedPageBreak/>
        <w:t xml:space="preserve">--mss </w:t>
      </w:r>
      <w:r w:rsidRPr="00800347">
        <w:rPr>
          <w:b w:val="0"/>
          <w:i/>
        </w:rPr>
        <w:t>value</w:t>
      </w:r>
    </w:p>
    <w:p w14:paraId="2E822ABB" w14:textId="77777777" w:rsidR="00400ACC" w:rsidRDefault="00400ACC" w:rsidP="00400ACC">
      <w:pPr>
        <w:pStyle w:val="OptionDescription"/>
      </w:pPr>
      <w:r>
        <w:t>Maximum Segment Size. Used for buffer allocation and rate calculation using packet counter assuming fully filled packets.</w:t>
      </w:r>
    </w:p>
    <w:p w14:paraId="52AE05C0" w14:textId="77777777" w:rsidR="00400ACC" w:rsidRDefault="00400ACC" w:rsidP="00400ACC">
      <w:pPr>
        <w:pStyle w:val="OptionDescription"/>
      </w:pPr>
      <w:r>
        <w:t>The smallest MSS between the peers is used. This is 1500 by default in the overall internet. This is the maximum size of the UDP packet and can be only decreased, unless you have some unusual dedicated network settings.</w:t>
      </w:r>
    </w:p>
    <w:p w14:paraId="791F6AF7" w14:textId="77777777" w:rsidR="00400ACC" w:rsidRDefault="00400ACC" w:rsidP="00400ACC">
      <w:pPr>
        <w:pStyle w:val="OptionDescription"/>
      </w:pPr>
      <w:r>
        <w:t>Not to be mistaken with the size of the UDP payload or SRT payload - this size is the size of the IP packet, including the UDP and SRT headers.</w:t>
      </w:r>
    </w:p>
    <w:p w14:paraId="45578C3A" w14:textId="77777777" w:rsidR="00400ACC" w:rsidRDefault="00400ACC" w:rsidP="00400ACC">
      <w:pPr>
        <w:pStyle w:val="OptionName"/>
      </w:pPr>
      <w:r>
        <w:t>--nakreport</w:t>
      </w:r>
    </w:p>
    <w:p w14:paraId="4AAB68B5" w14:textId="77777777" w:rsidR="00400ACC" w:rsidRDefault="00400ACC" w:rsidP="00400ACC">
      <w:pPr>
        <w:pStyle w:val="OptionDescription"/>
      </w:pPr>
      <w:r>
        <w:t xml:space="preserve">When </w:t>
      </w:r>
      <w:r w:rsidR="001D59C9">
        <w:t>this option is specified, the r</w:t>
      </w:r>
      <w:r>
        <w:t xml:space="preserve">eceiver will send </w:t>
      </w:r>
      <w:r w:rsidRPr="00CE6802">
        <w:rPr>
          <w:rStyle w:val="Codeintext"/>
        </w:rPr>
        <w:t>UMSG_LOSSREPORT</w:t>
      </w:r>
      <w:r>
        <w:t xml:space="preserve"> messages periodically until the lost packet is retransmitted or intentionally dropped.</w:t>
      </w:r>
    </w:p>
    <w:p w14:paraId="2CDCC737" w14:textId="77777777" w:rsidR="00400ACC" w:rsidRDefault="00400ACC" w:rsidP="00400ACC">
      <w:pPr>
        <w:pStyle w:val="OptionName"/>
      </w:pPr>
      <w:r>
        <w:t xml:space="preserve">--ohead-bw </w:t>
      </w:r>
      <w:r w:rsidRPr="00800347">
        <w:rPr>
          <w:b w:val="0"/>
          <w:i/>
        </w:rPr>
        <w:t>value</w:t>
      </w:r>
    </w:p>
    <w:p w14:paraId="2CD34C31" w14:textId="77777777" w:rsidR="00400ACC" w:rsidRDefault="00400ACC" w:rsidP="00400ACC">
      <w:pPr>
        <w:pStyle w:val="OptionDescription"/>
      </w:pPr>
      <w:r>
        <w:t xml:space="preserve">Recovery bandwidth overhead above input rate (see </w:t>
      </w:r>
      <w:r w:rsidRPr="00CE6802">
        <w:rPr>
          <w:rStyle w:val="Codeintext"/>
        </w:rPr>
        <w:t>SRTO_INPUTBW</w:t>
      </w:r>
      <w:r>
        <w:t xml:space="preserve">). It is effective only if </w:t>
      </w:r>
      <w:r w:rsidRPr="00CE6802">
        <w:rPr>
          <w:rStyle w:val="Codeintext"/>
        </w:rPr>
        <w:t>SRTO_MAXBW</w:t>
      </w:r>
      <w:r>
        <w:t xml:space="preserve"> is set to 0.</w:t>
      </w:r>
    </w:p>
    <w:p w14:paraId="411ECB04" w14:textId="77777777" w:rsidR="00400ACC" w:rsidRDefault="00400ACC" w:rsidP="00400ACC">
      <w:pPr>
        <w:pStyle w:val="OptionName"/>
      </w:pPr>
      <w:r>
        <w:t xml:space="preserve">--packet-filter </w:t>
      </w:r>
      <w:r w:rsidRPr="00800347">
        <w:rPr>
          <w:b w:val="0"/>
          <w:i/>
        </w:rPr>
        <w:t>value</w:t>
      </w:r>
    </w:p>
    <w:p w14:paraId="555F42C7" w14:textId="77777777" w:rsidR="00400ACC" w:rsidRDefault="00400ACC" w:rsidP="00400ACC">
      <w:pPr>
        <w:pStyle w:val="OptionDescription"/>
      </w:pPr>
      <w:r>
        <w:t>Set up the packet filter. The string must match appropriate syntax for packet filter setup.</w:t>
      </w:r>
    </w:p>
    <w:p w14:paraId="42919C77" w14:textId="77777777" w:rsidR="00400ACC" w:rsidRDefault="00400ACC" w:rsidP="00400ACC">
      <w:pPr>
        <w:pStyle w:val="OptionDescription"/>
      </w:pPr>
      <w:r>
        <w:t>See: https://github.com/Haivision/srt/blob/master/docs/packet-filtering-and-fec.md</w:t>
      </w:r>
    </w:p>
    <w:p w14:paraId="672C68B4" w14:textId="77777777" w:rsidR="00400ACC" w:rsidRDefault="00400ACC" w:rsidP="00400ACC">
      <w:pPr>
        <w:pStyle w:val="OptionName"/>
      </w:pPr>
      <w:r>
        <w:t xml:space="preserve">--passphrase </w:t>
      </w:r>
      <w:r w:rsidRPr="00800347">
        <w:rPr>
          <w:b w:val="0"/>
          <w:i/>
        </w:rPr>
        <w:t>value</w:t>
      </w:r>
    </w:p>
    <w:p w14:paraId="2DB9BBAD" w14:textId="77777777" w:rsidR="009C72FE" w:rsidRDefault="00400ACC" w:rsidP="009C72FE">
      <w:pPr>
        <w:pStyle w:val="OptionDescription"/>
      </w:pPr>
      <w:r>
        <w:t>Sets the passphrase for encryption. This turns encryption on on this side (or turns it off, if empty passphrase is passed).</w:t>
      </w:r>
      <w:r w:rsidR="009C72FE" w:rsidRPr="009C72FE">
        <w:t xml:space="preserve"> </w:t>
      </w:r>
      <w:r w:rsidR="009C72FE" w:rsidRPr="00896165">
        <w:t>The passphrase</w:t>
      </w:r>
      <w:r w:rsidR="009C72FE">
        <w:t xml:space="preserve"> </w:t>
      </w:r>
      <w:r w:rsidR="009C72FE" w:rsidRPr="00896165">
        <w:t>must be 10 to 64 characters long.</w:t>
      </w:r>
    </w:p>
    <w:p w14:paraId="4961A01B" w14:textId="77777777" w:rsidR="00400ACC" w:rsidRDefault="00400ACC" w:rsidP="00400ACC">
      <w:pPr>
        <w:pStyle w:val="OptionName"/>
      </w:pPr>
      <w:r>
        <w:t xml:space="preserve">--payload-size </w:t>
      </w:r>
      <w:r w:rsidRPr="00800347">
        <w:rPr>
          <w:b w:val="0"/>
          <w:i/>
        </w:rPr>
        <w:t>value</w:t>
      </w:r>
    </w:p>
    <w:p w14:paraId="414817DB" w14:textId="77777777" w:rsidR="00400ACC" w:rsidRDefault="00400ACC" w:rsidP="00400ACC">
      <w:pPr>
        <w:pStyle w:val="OptionDescription"/>
      </w:pPr>
      <w:r>
        <w:t>Sets the maximum declared size of a single call to sending function in Live mode. Use 0 if this value isn't used (which is default in file mode).</w:t>
      </w:r>
    </w:p>
    <w:p w14:paraId="05C8038E" w14:textId="77777777" w:rsidR="00400ACC" w:rsidRDefault="00400ACC" w:rsidP="00400ACC">
      <w:pPr>
        <w:pStyle w:val="OptionDescription"/>
      </w:pPr>
      <w:r>
        <w:t>This value shall not be exceeded for a single data sending instruction in Live mode.</w:t>
      </w:r>
    </w:p>
    <w:p w14:paraId="653D0DA4" w14:textId="77777777" w:rsidR="00400ACC" w:rsidRDefault="00400ACC" w:rsidP="00400ACC">
      <w:pPr>
        <w:pStyle w:val="OptionName"/>
      </w:pPr>
      <w:r>
        <w:t xml:space="preserve">--pbkeylen </w:t>
      </w:r>
      <w:r w:rsidRPr="00800347">
        <w:rPr>
          <w:b w:val="0"/>
          <w:i/>
        </w:rPr>
        <w:t>value</w:t>
      </w:r>
    </w:p>
    <w:p w14:paraId="7241291D" w14:textId="77777777" w:rsidR="00400ACC" w:rsidRDefault="00400ACC" w:rsidP="00400ACC">
      <w:pPr>
        <w:pStyle w:val="OptionDescription"/>
      </w:pPr>
      <w:r>
        <w:t>Sender encryption key length, can be 0, 16 (AES-128), 24 (AES-192), 32 (AES-256).</w:t>
      </w:r>
    </w:p>
    <w:p w14:paraId="48D323E3" w14:textId="77777777" w:rsidR="00400ACC" w:rsidRDefault="00400ACC" w:rsidP="00400ACC">
      <w:pPr>
        <w:pStyle w:val="OptionName"/>
      </w:pPr>
      <w:r>
        <w:t xml:space="preserve">--peer-idle-timeout </w:t>
      </w:r>
      <w:r w:rsidRPr="00800347">
        <w:rPr>
          <w:b w:val="0"/>
          <w:i/>
        </w:rPr>
        <w:t>value</w:t>
      </w:r>
    </w:p>
    <w:p w14:paraId="67149A19" w14:textId="77777777" w:rsidR="00400ACC" w:rsidRDefault="00400ACC" w:rsidP="00400ACC">
      <w:pPr>
        <w:pStyle w:val="OptionDescription"/>
      </w:pPr>
      <w:r>
        <w:t>The maximum time in milliseconds to wait until any packet is received from peer since the last such packet reception. If this time is passed, connection is considered broken on timeout.</w:t>
      </w:r>
    </w:p>
    <w:p w14:paraId="1C689ABC" w14:textId="77777777" w:rsidR="00400ACC" w:rsidRDefault="00400ACC" w:rsidP="00400ACC">
      <w:pPr>
        <w:pStyle w:val="OptionName"/>
      </w:pPr>
      <w:r>
        <w:t xml:space="preserve">--peer-latency </w:t>
      </w:r>
      <w:r w:rsidRPr="00800347">
        <w:rPr>
          <w:b w:val="0"/>
          <w:i/>
        </w:rPr>
        <w:t>value</w:t>
      </w:r>
    </w:p>
    <w:p w14:paraId="7404D61E" w14:textId="77777777" w:rsidR="00400ACC" w:rsidRDefault="00400ACC" w:rsidP="00400ACC">
      <w:pPr>
        <w:pStyle w:val="OptionDescription"/>
      </w:pPr>
      <w:r>
        <w:t xml:space="preserve">The latency value (as described in </w:t>
      </w:r>
      <w:r w:rsidRPr="00CE6802">
        <w:rPr>
          <w:rStyle w:val="Codeintext"/>
        </w:rPr>
        <w:t>SRTO_RCVLATENCY</w:t>
      </w:r>
      <w:r>
        <w:t>) that is set by the sender side as a minimum value for the receiver.</w:t>
      </w:r>
    </w:p>
    <w:p w14:paraId="78972319" w14:textId="77777777" w:rsidR="00400ACC" w:rsidRDefault="00400ACC" w:rsidP="00400ACC">
      <w:pPr>
        <w:pStyle w:val="OptionName"/>
      </w:pPr>
      <w:r>
        <w:t xml:space="preserve">--polling-time </w:t>
      </w:r>
      <w:r w:rsidRPr="00800347">
        <w:rPr>
          <w:b w:val="0"/>
          <w:i/>
        </w:rPr>
        <w:t>value</w:t>
      </w:r>
    </w:p>
    <w:p w14:paraId="592A6CFE" w14:textId="77777777" w:rsidR="00400ACC" w:rsidRDefault="00400ACC" w:rsidP="00400ACC">
      <w:pPr>
        <w:pStyle w:val="OptionDescription"/>
      </w:pPr>
      <w:r>
        <w:t>Epoll timeout value in milliseconds for non-blocking mode.</w:t>
      </w:r>
    </w:p>
    <w:p w14:paraId="4BA4304D" w14:textId="77777777" w:rsidR="00400ACC" w:rsidRDefault="00400ACC" w:rsidP="00400ACC">
      <w:pPr>
        <w:pStyle w:val="OptionName"/>
      </w:pPr>
      <w:r>
        <w:t xml:space="preserve">--rcv-latency </w:t>
      </w:r>
      <w:r w:rsidRPr="00800347">
        <w:rPr>
          <w:b w:val="0"/>
          <w:i/>
        </w:rPr>
        <w:t>value</w:t>
      </w:r>
    </w:p>
    <w:p w14:paraId="74DDE69E" w14:textId="77777777" w:rsidR="00400ACC" w:rsidRDefault="00400ACC" w:rsidP="00400ACC">
      <w:pPr>
        <w:pStyle w:val="OptionDescription"/>
      </w:pPr>
      <w:r>
        <w:t>The time that should elapse since the moment when the packet was sent and the moment when it's delivered to the receiver application in the receiving function.</w:t>
      </w:r>
    </w:p>
    <w:p w14:paraId="7FE523C5" w14:textId="77777777" w:rsidR="00400ACC" w:rsidRDefault="00400ACC" w:rsidP="00400ACC">
      <w:pPr>
        <w:pStyle w:val="OptionName"/>
      </w:pPr>
      <w:r>
        <w:t xml:space="preserve">--rcvbuf </w:t>
      </w:r>
      <w:r w:rsidRPr="00800347">
        <w:rPr>
          <w:b w:val="0"/>
          <w:i/>
        </w:rPr>
        <w:t>value</w:t>
      </w:r>
    </w:p>
    <w:p w14:paraId="149A3DD2" w14:textId="77777777" w:rsidR="00400ACC" w:rsidRDefault="00400ACC" w:rsidP="00400ACC">
      <w:pPr>
        <w:pStyle w:val="OptionDescription"/>
      </w:pPr>
      <w:r>
        <w:t>Receive Buffer Size.</w:t>
      </w:r>
    </w:p>
    <w:p w14:paraId="7C426180" w14:textId="77777777" w:rsidR="00400ACC" w:rsidRDefault="00400ACC" w:rsidP="00400ACC">
      <w:pPr>
        <w:pStyle w:val="OptionName"/>
      </w:pPr>
      <w:r>
        <w:t xml:space="preserve">--sndbuf </w:t>
      </w:r>
      <w:r w:rsidRPr="00800347">
        <w:rPr>
          <w:b w:val="0"/>
          <w:i/>
        </w:rPr>
        <w:t>value</w:t>
      </w:r>
    </w:p>
    <w:p w14:paraId="19A35EE4" w14:textId="77777777" w:rsidR="00400ACC" w:rsidRDefault="00400ACC" w:rsidP="00400ACC">
      <w:pPr>
        <w:pStyle w:val="OptionDescription"/>
      </w:pPr>
      <w:r>
        <w:t>Send Buffer Size.</w:t>
      </w:r>
    </w:p>
    <w:p w14:paraId="2B7C202E" w14:textId="77777777" w:rsidR="00400ACC" w:rsidRDefault="00400ACC" w:rsidP="00400ACC">
      <w:pPr>
        <w:pStyle w:val="OptionDescription"/>
      </w:pPr>
      <w:r>
        <w:t>Warning: configured in bytes, converted in packets, when set, based on MSS value.</w:t>
      </w:r>
    </w:p>
    <w:p w14:paraId="53EB45E6" w14:textId="77777777" w:rsidR="00400ACC" w:rsidRDefault="00400ACC" w:rsidP="00400ACC">
      <w:pPr>
        <w:pStyle w:val="OptionDescription"/>
      </w:pPr>
      <w:r>
        <w:lastRenderedPageBreak/>
        <w:t>For desired result, configure MSS first.</w:t>
      </w:r>
    </w:p>
    <w:p w14:paraId="47D02811" w14:textId="77777777" w:rsidR="00B65087" w:rsidRDefault="00B65087" w:rsidP="00B65087">
      <w:pPr>
        <w:pStyle w:val="OptionName"/>
      </w:pPr>
      <w:r>
        <w:t xml:space="preserve">--statistics-interval </w:t>
      </w:r>
      <w:r w:rsidRPr="00B65087">
        <w:rPr>
          <w:b w:val="0"/>
          <w:bCs w:val="0"/>
          <w:i/>
          <w:iCs/>
        </w:rPr>
        <w:t>milliseconds</w:t>
      </w:r>
    </w:p>
    <w:p w14:paraId="179DFE80" w14:textId="77777777" w:rsidR="00B65087" w:rsidRDefault="00B65087" w:rsidP="00B65087">
      <w:pPr>
        <w:pStyle w:val="OptionDescription"/>
      </w:pPr>
      <w:r>
        <w:t>Report SRT usage statistics at regular intervals, in milliseconds.</w:t>
      </w:r>
    </w:p>
    <w:p w14:paraId="233944AD" w14:textId="77777777" w:rsidR="00B65087" w:rsidRDefault="00B65087" w:rsidP="00B65087">
      <w:pPr>
        <w:pStyle w:val="OptionDescription"/>
      </w:pPr>
      <w:r>
        <w:t>The specified interval is a minimum value, actual reporting can occur only when data are exchanged over the SRT socket.</w:t>
      </w:r>
    </w:p>
    <w:p w14:paraId="03E56372" w14:textId="77777777" w:rsidR="00400ACC" w:rsidRDefault="00400ACC" w:rsidP="00400ACC">
      <w:pPr>
        <w:pStyle w:val="OptionName"/>
      </w:pPr>
      <w:r>
        <w:t xml:space="preserve">--streamid </w:t>
      </w:r>
      <w:r w:rsidRPr="00800347">
        <w:rPr>
          <w:b w:val="0"/>
          <w:i/>
        </w:rPr>
        <w:t>value</w:t>
      </w:r>
    </w:p>
    <w:p w14:paraId="1224CC8E" w14:textId="77777777" w:rsidR="00400ACC" w:rsidRDefault="00400ACC" w:rsidP="00400ACC">
      <w:pPr>
        <w:pStyle w:val="OptionDescription"/>
      </w:pPr>
      <w:r>
        <w:t>A string limited to 512 characters that can be set on the socket prior to connecting. This stream ID will be able to be retrieved by the listener side from the socket that is returned from srt_accept and was connected by a socket with that set stream ID (so you usually use SET on the socket used for srt_connect and GET on the socket retrieved from srt_accept). This string can be used completely free-form, however it's highly recommended to follow the SRT Access Control guidlines.</w:t>
      </w:r>
    </w:p>
    <w:p w14:paraId="28C829A5" w14:textId="77777777" w:rsidR="00400ACC" w:rsidRDefault="00400ACC" w:rsidP="00400ACC">
      <w:pPr>
        <w:pStyle w:val="OptionName"/>
      </w:pPr>
      <w:r>
        <w:t>--tlpktdrop</w:t>
      </w:r>
    </w:p>
    <w:p w14:paraId="21F2726A" w14:textId="77777777" w:rsidR="00400ACC" w:rsidRDefault="00400ACC" w:rsidP="00400ACC">
      <w:pPr>
        <w:pStyle w:val="OptionDescription"/>
      </w:pPr>
      <w:r>
        <w:t>Too-late Packet Drop. When enabled on receiver, it skips missing packets that have not been delivered in time and delivers the subsequent packets to the application when their time-to-play has come. It also sends a fake ACK to the sender. When enabled on sender and enabled on the receiving peer, sender drops the older packets that have no chance to be delivered in time. It is automatically enabled in sender if receiver supports it.</w:t>
      </w:r>
    </w:p>
    <w:p w14:paraId="6D1C0D52" w14:textId="77777777" w:rsidR="00400ACC" w:rsidRDefault="00400ACC" w:rsidP="00400ACC">
      <w:pPr>
        <w:pStyle w:val="OptionName"/>
      </w:pPr>
      <w:r>
        <w:t xml:space="preserve">--transtype </w:t>
      </w:r>
      <w:r w:rsidRPr="00800347">
        <w:rPr>
          <w:b w:val="0"/>
          <w:i/>
        </w:rPr>
        <w:t>value</w:t>
      </w:r>
    </w:p>
    <w:p w14:paraId="6837E132" w14:textId="77777777" w:rsidR="00400ACC" w:rsidRDefault="00400ACC" w:rsidP="00400ACC">
      <w:pPr>
        <w:pStyle w:val="OptionDescription"/>
      </w:pPr>
      <w:r>
        <w:t>Sets the transmission type for the socket, in particular, setting this option sets multiple other parameters to their default values as required for a particular transmission type.</w:t>
      </w:r>
    </w:p>
    <w:p w14:paraId="42C73645" w14:textId="77777777" w:rsidR="00400ACC" w:rsidRDefault="00400ACC" w:rsidP="00400ACC">
      <w:pPr>
        <w:pStyle w:val="OptionName"/>
      </w:pPr>
      <w:r>
        <w:t xml:space="preserve">--udp-rcvbuf </w:t>
      </w:r>
      <w:r w:rsidRPr="005B1104">
        <w:rPr>
          <w:b w:val="0"/>
          <w:i/>
        </w:rPr>
        <w:t>value</w:t>
      </w:r>
    </w:p>
    <w:p w14:paraId="6F79DF9D" w14:textId="77777777" w:rsidR="00400ACC" w:rsidRDefault="00400ACC" w:rsidP="00400ACC">
      <w:pPr>
        <w:pStyle w:val="OptionDescription"/>
      </w:pPr>
      <w:r>
        <w:t>UDP Socket Receive Buffer Size.</w:t>
      </w:r>
    </w:p>
    <w:p w14:paraId="31846F1D" w14:textId="77777777" w:rsidR="00400ACC" w:rsidRDefault="00400ACC" w:rsidP="00400ACC">
      <w:pPr>
        <w:pStyle w:val="OptionName"/>
      </w:pPr>
      <w:r>
        <w:t xml:space="preserve">--udp-sndbuf </w:t>
      </w:r>
      <w:r w:rsidRPr="005B1104">
        <w:rPr>
          <w:b w:val="0"/>
          <w:i/>
        </w:rPr>
        <w:t>value</w:t>
      </w:r>
    </w:p>
    <w:p w14:paraId="40A786B9" w14:textId="77777777" w:rsidR="00400ACC" w:rsidRDefault="00400ACC" w:rsidP="00400ACC">
      <w:pPr>
        <w:pStyle w:val="OptionDescription"/>
      </w:pPr>
      <w:r>
        <w:t>UDP Socket Send Buffer Size.</w:t>
      </w:r>
    </w:p>
    <w:p w14:paraId="75E84337" w14:textId="77777777" w:rsidR="00400ACC" w:rsidRDefault="00D54037" w:rsidP="00400ACC">
      <w:pPr>
        <w:pStyle w:val="UsageTitle"/>
        <w:rPr>
          <w:lang w:val="en-US"/>
        </w:rPr>
      </w:pPr>
      <w:r>
        <w:rPr>
          <w:lang w:val="en-US"/>
        </w:rPr>
        <w:t>Generic common out</w:t>
      </w:r>
      <w:r w:rsidR="00400ACC">
        <w:rPr>
          <w:lang w:val="en-US"/>
        </w:rPr>
        <w:t>put plugin options</w:t>
      </w:r>
    </w:p>
    <w:p w14:paraId="6A679747" w14:textId="77777777" w:rsidR="00400ACC" w:rsidRPr="00CF0FFB" w:rsidRDefault="00400ACC" w:rsidP="00400ACC">
      <w:pPr>
        <w:ind w:left="284"/>
        <w:rPr>
          <w:lang w:val="en-GB"/>
        </w:rPr>
      </w:pPr>
      <w:r w:rsidRPr="00CF0FFB">
        <w:rPr>
          <w:lang w:val="en-GB"/>
        </w:rPr>
        <w:t xml:space="preserve">The following options are implicitly defined in all </w:t>
      </w:r>
      <w:r w:rsidR="00D54037">
        <w:rPr>
          <w:lang w:val="en-GB"/>
        </w:rPr>
        <w:t>out</w:t>
      </w:r>
      <w:r>
        <w:rPr>
          <w:lang w:val="en-GB"/>
        </w:rPr>
        <w:t xml:space="preserve">put </w:t>
      </w:r>
      <w:r w:rsidRPr="00CF0FFB">
        <w:rPr>
          <w:lang w:val="en-GB"/>
        </w:rPr>
        <w:t>plugins.</w:t>
      </w:r>
    </w:p>
    <w:p w14:paraId="23237A34" w14:textId="77777777" w:rsidR="00400ACC" w:rsidRDefault="00400ACC" w:rsidP="00400ACC">
      <w:pPr>
        <w:pStyle w:val="OptionName"/>
      </w:pPr>
      <w:r>
        <w:t>--help</w:t>
      </w:r>
    </w:p>
    <w:p w14:paraId="2313D696" w14:textId="77777777" w:rsidR="00400ACC" w:rsidRDefault="00400ACC" w:rsidP="00400ACC">
      <w:pPr>
        <w:pStyle w:val="OptionDescription"/>
      </w:pPr>
      <w:r>
        <w:t>Display plugin help text.</w:t>
      </w:r>
    </w:p>
    <w:p w14:paraId="4B1C0D16" w14:textId="77777777" w:rsidR="00185A9B" w:rsidRDefault="00185A9B" w:rsidP="00185A9B">
      <w:pPr>
        <w:pStyle w:val="ReferenceSectionTitle"/>
      </w:pPr>
      <w:bookmarkStart w:id="403" w:name="_Toc140067773"/>
      <w:r>
        <w:lastRenderedPageBreak/>
        <w:t>stats</w:t>
      </w:r>
      <w:bookmarkEnd w:id="403"/>
    </w:p>
    <w:p w14:paraId="0E2EE19B" w14:textId="77777777" w:rsidR="00185A9B" w:rsidRPr="002341F0" w:rsidRDefault="00185A9B" w:rsidP="00185A9B">
      <w:pPr>
        <w:pStyle w:val="UsageTitle"/>
        <w:rPr>
          <w:lang w:val="en-US"/>
        </w:rPr>
      </w:pPr>
      <w:r w:rsidRPr="002341F0">
        <w:rPr>
          <w:lang w:val="en-US"/>
        </w:rPr>
        <w:t>Report various statistics on PID's</w:t>
      </w:r>
      <w:r>
        <w:rPr>
          <w:lang w:val="en-US"/>
        </w:rPr>
        <w:t xml:space="preserve"> and labels</w:t>
      </w:r>
    </w:p>
    <w:p w14:paraId="3791BE44" w14:textId="77777777" w:rsidR="00185A9B" w:rsidRDefault="00185A9B" w:rsidP="00185A9B">
      <w:pPr>
        <w:rPr>
          <w:lang w:val="en-GB"/>
        </w:rPr>
      </w:pPr>
      <w:r>
        <w:rPr>
          <w:lang w:val="en-GB"/>
        </w:rPr>
        <w:t>This plugin analyzes the selected PID’s or labels and reports statistics. It currently focuses on inter-packet distances, the number of packets in the TS between two packets of the same PID or label.</w:t>
      </w:r>
    </w:p>
    <w:p w14:paraId="6D3D1110" w14:textId="77777777" w:rsidR="00185A9B" w:rsidRPr="00525A9F" w:rsidRDefault="00185A9B" w:rsidP="00185A9B">
      <w:pPr>
        <w:pStyle w:val="UsageTitle"/>
      </w:pPr>
      <w:r>
        <w:t>Usage</w:t>
      </w:r>
    </w:p>
    <w:p w14:paraId="5AC49543" w14:textId="7401464A" w:rsidR="00185A9B" w:rsidRPr="00525A9F" w:rsidRDefault="00185A9B" w:rsidP="00185A9B">
      <w:pPr>
        <w:pStyle w:val="UsageSyntax"/>
      </w:pPr>
      <w:r>
        <w:t xml:space="preserve">tsp -P </w:t>
      </w:r>
      <w:r w:rsidR="001716CB">
        <w:t>stats</w:t>
      </w:r>
      <w:r w:rsidRPr="00525A9F">
        <w:t xml:space="preserve"> [</w:t>
      </w:r>
      <w:r w:rsidRPr="00525A9F">
        <w:rPr>
          <w:i/>
          <w:iCs/>
        </w:rPr>
        <w:t>options</w:t>
      </w:r>
      <w:r w:rsidRPr="00525A9F">
        <w:t>]</w:t>
      </w:r>
    </w:p>
    <w:p w14:paraId="429F0E52" w14:textId="77777777" w:rsidR="00185A9B" w:rsidRPr="0010024C" w:rsidRDefault="00185A9B" w:rsidP="00185A9B">
      <w:pPr>
        <w:pStyle w:val="UsageTitle"/>
        <w:rPr>
          <w:lang w:val="en-US"/>
        </w:rPr>
      </w:pPr>
      <w:r>
        <w:rPr>
          <w:lang w:val="en-US"/>
        </w:rPr>
        <w:t>Options</w:t>
      </w:r>
    </w:p>
    <w:p w14:paraId="6AF5379A" w14:textId="77777777" w:rsidR="00185A9B" w:rsidRDefault="00185A9B" w:rsidP="00185A9B">
      <w:pPr>
        <w:pStyle w:val="OptionName"/>
      </w:pPr>
      <w:r>
        <w:t>-c</w:t>
      </w:r>
      <w:r>
        <w:br/>
        <w:t>--csv</w:t>
      </w:r>
    </w:p>
    <w:p w14:paraId="5C630AA7" w14:textId="77777777" w:rsidR="00185A9B" w:rsidRDefault="00185A9B" w:rsidP="00185A9B">
      <w:pPr>
        <w:pStyle w:val="OptionDescription"/>
      </w:pPr>
      <w:r>
        <w:t>Report the statistics in CSV (</w:t>
      </w:r>
      <w:r w:rsidRPr="00AC79D0">
        <w:rPr>
          <w:i/>
        </w:rPr>
        <w:t>comma-separated values</w:t>
      </w:r>
      <w:r>
        <w:t>) format. All values are reported in decimal. It is suitable for later analysis using tools such as Microsoft Excel.</w:t>
      </w:r>
    </w:p>
    <w:p w14:paraId="5E9C7E4F" w14:textId="77777777" w:rsidR="00185A9B" w:rsidRDefault="00185A9B" w:rsidP="00185A9B">
      <w:pPr>
        <w:pStyle w:val="OptionName"/>
      </w:pPr>
      <w:r>
        <w:t xml:space="preserve">-i </w:t>
      </w:r>
      <w:r w:rsidRPr="00AC79D0">
        <w:rPr>
          <w:b w:val="0"/>
          <w:i/>
        </w:rPr>
        <w:t>seconds</w:t>
      </w:r>
      <w:r>
        <w:br/>
        <w:t xml:space="preserve">--interval </w:t>
      </w:r>
      <w:r w:rsidRPr="00AC79D0">
        <w:rPr>
          <w:b w:val="0"/>
          <w:i/>
        </w:rPr>
        <w:t>seconds</w:t>
      </w:r>
    </w:p>
    <w:p w14:paraId="34A68E24" w14:textId="77777777" w:rsidR="00185A9B" w:rsidRDefault="00185A9B" w:rsidP="00185A9B">
      <w:pPr>
        <w:pStyle w:val="OptionDescription"/>
      </w:pPr>
      <w:r>
        <w:t>Produce a new output file at regular intervals. The interval value is in seconds. After outputting a file, the statistics are reset, i</w:t>
      </w:r>
      <w:r w:rsidR="00C456C3">
        <w:t>.</w:t>
      </w:r>
      <w:r>
        <w:t>e. each output file contains a fully independent analysis.</w:t>
      </w:r>
    </w:p>
    <w:p w14:paraId="74A7D510" w14:textId="77777777" w:rsidR="0064746F" w:rsidRDefault="0064746F" w:rsidP="0064746F">
      <w:pPr>
        <w:pStyle w:val="OptionName"/>
      </w:pPr>
      <w:r>
        <w:t xml:space="preserve">-l </w:t>
      </w:r>
      <w:r w:rsidRPr="00C456C3">
        <w:rPr>
          <w:b w:val="0"/>
          <w:i/>
        </w:rPr>
        <w:t>label1</w:t>
      </w:r>
      <w:r w:rsidRPr="00C456C3">
        <w:rPr>
          <w:b w:val="0"/>
        </w:rPr>
        <w:t>[-</w:t>
      </w:r>
      <w:r w:rsidRPr="00C456C3">
        <w:rPr>
          <w:b w:val="0"/>
          <w:i/>
        </w:rPr>
        <w:t>label2</w:t>
      </w:r>
      <w:r w:rsidRPr="00C456C3">
        <w:rPr>
          <w:b w:val="0"/>
        </w:rPr>
        <w:t>]</w:t>
      </w:r>
      <w:r>
        <w:br/>
        <w:t xml:space="preserve">--label </w:t>
      </w:r>
      <w:r w:rsidR="00C456C3" w:rsidRPr="00C456C3">
        <w:rPr>
          <w:b w:val="0"/>
          <w:i/>
        </w:rPr>
        <w:t>label1</w:t>
      </w:r>
      <w:r w:rsidR="00C456C3" w:rsidRPr="00C456C3">
        <w:rPr>
          <w:b w:val="0"/>
        </w:rPr>
        <w:t>[-</w:t>
      </w:r>
      <w:r w:rsidR="00C456C3" w:rsidRPr="00C456C3">
        <w:rPr>
          <w:b w:val="0"/>
          <w:i/>
        </w:rPr>
        <w:t>label2</w:t>
      </w:r>
      <w:r w:rsidR="00C456C3" w:rsidRPr="00C456C3">
        <w:rPr>
          <w:b w:val="0"/>
        </w:rPr>
        <w:t>]</w:t>
      </w:r>
    </w:p>
    <w:p w14:paraId="65A5CCC8" w14:textId="77777777" w:rsidR="0064746F" w:rsidRDefault="0064746F" w:rsidP="0064746F">
      <w:pPr>
        <w:pStyle w:val="OptionDescription"/>
      </w:pPr>
      <w:r>
        <w:t>Analyze</w:t>
      </w:r>
      <w:r w:rsidR="00AA056B">
        <w:t xml:space="preserve"> packets with</w:t>
      </w:r>
      <w:r>
        <w:t xml:space="preserve"> the specified labels or range of labels. Several </w:t>
      </w:r>
      <w:r w:rsidRPr="00281F00">
        <w:rPr>
          <w:rFonts w:ascii="Consolas" w:hAnsi="Consolas" w:cs="Consolas"/>
        </w:rPr>
        <w:t>-</w:t>
      </w:r>
      <w:r>
        <w:rPr>
          <w:rFonts w:ascii="Consolas" w:hAnsi="Consolas" w:cs="Consolas"/>
        </w:rPr>
        <w:t>l</w:t>
      </w:r>
      <w:r>
        <w:t xml:space="preserve"> or </w:t>
      </w:r>
      <w:r w:rsidRPr="00281F00">
        <w:rPr>
          <w:rFonts w:ascii="Consolas" w:hAnsi="Consolas" w:cs="Consolas"/>
        </w:rPr>
        <w:t>--</w:t>
      </w:r>
      <w:r>
        <w:rPr>
          <w:rFonts w:ascii="Consolas" w:hAnsi="Consolas" w:cs="Consolas"/>
        </w:rPr>
        <w:t>label</w:t>
      </w:r>
      <w:r>
        <w:t xml:space="preserve"> options may be specified.</w:t>
      </w:r>
    </w:p>
    <w:p w14:paraId="24AE0C2B" w14:textId="77777777" w:rsidR="0064746F" w:rsidRDefault="0064746F" w:rsidP="0064746F">
      <w:pPr>
        <w:pStyle w:val="OptionDescription"/>
      </w:pPr>
      <w:r>
        <w:t xml:space="preserve">By default, PID's are analyzed. The options </w:t>
      </w:r>
      <w:r w:rsidRPr="00CE6802">
        <w:rPr>
          <w:rStyle w:val="Codeintext"/>
        </w:rPr>
        <w:t>--label</w:t>
      </w:r>
      <w:r>
        <w:t xml:space="preserve"> and </w:t>
      </w:r>
      <w:r w:rsidRPr="00CE6802">
        <w:rPr>
          <w:rStyle w:val="Codeintext"/>
        </w:rPr>
        <w:t>--pid</w:t>
      </w:r>
      <w:r>
        <w:t xml:space="preserve"> are mutually exclusive.</w:t>
      </w:r>
    </w:p>
    <w:p w14:paraId="44159C98" w14:textId="77777777" w:rsidR="00185A9B" w:rsidRDefault="00185A9B" w:rsidP="00185A9B">
      <w:pPr>
        <w:pStyle w:val="OptionName"/>
      </w:pPr>
      <w:r>
        <w:t>--log</w:t>
      </w:r>
    </w:p>
    <w:p w14:paraId="0C255E4B" w14:textId="77777777" w:rsidR="00185A9B" w:rsidRDefault="00185A9B" w:rsidP="00185A9B">
      <w:pPr>
        <w:pStyle w:val="OptionDescription"/>
      </w:pPr>
      <w:r>
        <w:t>Report the statistics in the common transport stream logger, not in a file.</w:t>
      </w:r>
    </w:p>
    <w:p w14:paraId="109F2C61" w14:textId="77777777" w:rsidR="00185A9B" w:rsidRDefault="00185A9B" w:rsidP="00185A9B">
      <w:pPr>
        <w:pStyle w:val="OptionName"/>
      </w:pPr>
      <w:r>
        <w:t>-m</w:t>
      </w:r>
      <w:r>
        <w:br/>
        <w:t>--multiple-files</w:t>
      </w:r>
    </w:p>
    <w:p w14:paraId="45764381" w14:textId="77777777" w:rsidR="00185A9B" w:rsidRDefault="00185A9B" w:rsidP="00185A9B">
      <w:pPr>
        <w:pStyle w:val="OptionDescription"/>
      </w:pPr>
      <w:r>
        <w:t xml:space="preserve">When used with </w:t>
      </w:r>
      <w:r w:rsidRPr="00CE6802">
        <w:rPr>
          <w:rStyle w:val="Codeintext"/>
        </w:rPr>
        <w:t>--interval</w:t>
      </w:r>
      <w:r>
        <w:t xml:space="preserve"> and </w:t>
      </w:r>
      <w:r w:rsidRPr="00CE6802">
        <w:rPr>
          <w:rStyle w:val="Codeintext"/>
        </w:rPr>
        <w:t>--output-file</w:t>
      </w:r>
      <w:r>
        <w:t xml:space="preserve">, create a new file for each statistics report instead of rewriting the previous file. Assuming that the specified output file name has the form </w:t>
      </w:r>
      <w:r w:rsidRPr="00C456C3">
        <w:rPr>
          <w:rStyle w:val="Codeintext"/>
        </w:rPr>
        <w:t>base.ext</w:t>
      </w:r>
      <w:r>
        <w:t>, each file is created with a time stamp in its name as</w:t>
      </w:r>
      <w:r>
        <w:rPr>
          <w:rFonts w:ascii="Consolas" w:hAnsi="Consolas" w:cs="Consolas"/>
        </w:rPr>
        <w:t xml:space="preserve"> </w:t>
      </w:r>
      <w:r w:rsidRPr="00C456C3">
        <w:rPr>
          <w:rStyle w:val="Codeintext"/>
        </w:rPr>
        <w:t>base</w:t>
      </w:r>
      <w:r w:rsidR="00C40B01">
        <w:rPr>
          <w:rStyle w:val="Codeintext"/>
        </w:rPr>
        <w:t>-</w:t>
      </w:r>
      <w:r w:rsidRPr="00C456C3">
        <w:rPr>
          <w:rStyle w:val="Codeintext"/>
          <w:i/>
        </w:rPr>
        <w:t>YYYYMMDD</w:t>
      </w:r>
      <w:r w:rsidR="00C40B01">
        <w:rPr>
          <w:rStyle w:val="Codeintext"/>
        </w:rPr>
        <w:t>-</w:t>
      </w:r>
      <w:r w:rsidRPr="00C456C3">
        <w:rPr>
          <w:rStyle w:val="Codeintext"/>
          <w:i/>
        </w:rPr>
        <w:t>hhmmss</w:t>
      </w:r>
      <w:r w:rsidRPr="00C456C3">
        <w:rPr>
          <w:rStyle w:val="Codeintext"/>
        </w:rPr>
        <w:t>.ext</w:t>
      </w:r>
      <w:r>
        <w:t>.</w:t>
      </w:r>
    </w:p>
    <w:p w14:paraId="65088387" w14:textId="77777777" w:rsidR="00185A9B" w:rsidRDefault="00185A9B" w:rsidP="00185A9B">
      <w:pPr>
        <w:pStyle w:val="OptionName"/>
      </w:pPr>
      <w:r>
        <w:t>-n</w:t>
      </w:r>
      <w:r>
        <w:br/>
        <w:t>--noheader</w:t>
      </w:r>
    </w:p>
    <w:p w14:paraId="12AABFD1" w14:textId="77777777" w:rsidR="00185A9B" w:rsidRDefault="00185A9B" w:rsidP="00185A9B">
      <w:pPr>
        <w:pStyle w:val="OptionDescription"/>
      </w:pPr>
      <w:r>
        <w:t>Do not output initial header line in CSV and text format.</w:t>
      </w:r>
    </w:p>
    <w:p w14:paraId="3B8D6C60" w14:textId="77777777" w:rsidR="00185A9B" w:rsidRDefault="00185A9B" w:rsidP="00185A9B">
      <w:pPr>
        <w:pStyle w:val="OptionName"/>
      </w:pPr>
      <w:r>
        <w:t xml:space="preserve">-o </w:t>
      </w:r>
      <w:r w:rsidRPr="00AC79D0">
        <w:rPr>
          <w:b w:val="0"/>
          <w:i/>
        </w:rPr>
        <w:t>filename</w:t>
      </w:r>
      <w:r>
        <w:br/>
        <w:t xml:space="preserve">--output-file </w:t>
      </w:r>
      <w:r w:rsidRPr="00AC79D0">
        <w:rPr>
          <w:b w:val="0"/>
          <w:i/>
        </w:rPr>
        <w:t>filename</w:t>
      </w:r>
    </w:p>
    <w:p w14:paraId="3B83623C" w14:textId="77777777" w:rsidR="00185A9B" w:rsidRDefault="00185A9B" w:rsidP="00185A9B">
      <w:pPr>
        <w:pStyle w:val="OptionDescription"/>
      </w:pPr>
      <w:r>
        <w:t>Specify the output text file for the analysis result.</w:t>
      </w:r>
    </w:p>
    <w:p w14:paraId="3A5C7CF3" w14:textId="77777777" w:rsidR="00185A9B" w:rsidRDefault="00185A9B" w:rsidP="00185A9B">
      <w:pPr>
        <w:pStyle w:val="OptionDescription"/>
      </w:pPr>
      <w:r>
        <w:t>By default, use the standard output.</w:t>
      </w:r>
    </w:p>
    <w:p w14:paraId="0932585D" w14:textId="77777777" w:rsidR="00185A9B" w:rsidRDefault="00185A9B" w:rsidP="00185A9B">
      <w:pPr>
        <w:pStyle w:val="OptionName"/>
      </w:pPr>
      <w:r>
        <w:t xml:space="preserve">-p </w:t>
      </w:r>
      <w:r w:rsidR="00C456C3" w:rsidRPr="00C456C3">
        <w:rPr>
          <w:b w:val="0"/>
          <w:i/>
        </w:rPr>
        <w:t>pid1</w:t>
      </w:r>
      <w:r w:rsidR="00C456C3" w:rsidRPr="00C456C3">
        <w:rPr>
          <w:b w:val="0"/>
        </w:rPr>
        <w:t>[-</w:t>
      </w:r>
      <w:r w:rsidR="00C456C3" w:rsidRPr="00C456C3">
        <w:rPr>
          <w:b w:val="0"/>
          <w:i/>
        </w:rPr>
        <w:t>pid2</w:t>
      </w:r>
      <w:r w:rsidR="00C456C3" w:rsidRPr="00C456C3">
        <w:rPr>
          <w:b w:val="0"/>
        </w:rPr>
        <w:t>]</w:t>
      </w:r>
      <w:r>
        <w:br/>
      </w:r>
      <w:r w:rsidRPr="00C456C3">
        <w:t xml:space="preserve">--pid </w:t>
      </w:r>
      <w:r w:rsidRPr="00C456C3">
        <w:rPr>
          <w:b w:val="0"/>
          <w:i/>
        </w:rPr>
        <w:t>pid1</w:t>
      </w:r>
      <w:r w:rsidRPr="00C456C3">
        <w:rPr>
          <w:b w:val="0"/>
        </w:rPr>
        <w:t>[-</w:t>
      </w:r>
      <w:r w:rsidRPr="00C456C3">
        <w:rPr>
          <w:b w:val="0"/>
          <w:i/>
        </w:rPr>
        <w:t>pid2</w:t>
      </w:r>
      <w:r w:rsidRPr="00C456C3">
        <w:rPr>
          <w:b w:val="0"/>
        </w:rPr>
        <w:t>]</w:t>
      </w:r>
    </w:p>
    <w:p w14:paraId="6B749258" w14:textId="77777777" w:rsidR="00185A9B" w:rsidRDefault="00185A9B" w:rsidP="00185A9B">
      <w:pPr>
        <w:pStyle w:val="OptionDescription"/>
      </w:pPr>
      <w:r>
        <w:t xml:space="preserve">Analyze the specified PID or range of PID's. Several </w:t>
      </w:r>
      <w:r w:rsidRPr="00281F00">
        <w:rPr>
          <w:rFonts w:ascii="Consolas" w:hAnsi="Consolas" w:cs="Consolas"/>
        </w:rPr>
        <w:t>-p</w:t>
      </w:r>
      <w:r>
        <w:t xml:space="preserve"> or </w:t>
      </w:r>
      <w:r w:rsidRPr="00281F00">
        <w:rPr>
          <w:rFonts w:ascii="Consolas" w:hAnsi="Consolas" w:cs="Consolas"/>
        </w:rPr>
        <w:t>--pid</w:t>
      </w:r>
      <w:r>
        <w:t xml:space="preserve"> options may be specified.</w:t>
      </w:r>
    </w:p>
    <w:p w14:paraId="721F1A66" w14:textId="77777777" w:rsidR="00185A9B" w:rsidRDefault="00185A9B" w:rsidP="00185A9B">
      <w:pPr>
        <w:pStyle w:val="OptionDescription"/>
      </w:pPr>
      <w:r>
        <w:t>By default, all PID's are analyzed.</w:t>
      </w:r>
    </w:p>
    <w:p w14:paraId="2E44B291" w14:textId="77777777" w:rsidR="00185A9B" w:rsidRDefault="00185A9B" w:rsidP="00185A9B">
      <w:pPr>
        <w:pStyle w:val="OptionName"/>
      </w:pPr>
      <w:r>
        <w:lastRenderedPageBreak/>
        <w:t>-s '</w:t>
      </w:r>
      <w:r w:rsidRPr="00C456C3">
        <w:rPr>
          <w:b w:val="0"/>
          <w:i/>
        </w:rPr>
        <w:t>string</w:t>
      </w:r>
      <w:r>
        <w:t>'</w:t>
      </w:r>
      <w:r>
        <w:br/>
        <w:t>--separator '</w:t>
      </w:r>
      <w:r w:rsidR="00C456C3" w:rsidRPr="00C456C3">
        <w:rPr>
          <w:b w:val="0"/>
          <w:i/>
        </w:rPr>
        <w:t>string</w:t>
      </w:r>
      <w:r>
        <w:t>'</w:t>
      </w:r>
    </w:p>
    <w:p w14:paraId="1C8333BA" w14:textId="77777777" w:rsidR="00185A9B" w:rsidRDefault="00185A9B" w:rsidP="00185A9B">
      <w:pPr>
        <w:pStyle w:val="OptionDescription"/>
      </w:pPr>
      <w:r>
        <w:t>Field separator string in CSV output (default: '</w:t>
      </w:r>
      <w:r w:rsidRPr="00CE6802">
        <w:rPr>
          <w:rStyle w:val="Codeintext"/>
        </w:rPr>
        <w:t>,</w:t>
      </w:r>
      <w:r>
        <w:t>').</w:t>
      </w:r>
    </w:p>
    <w:p w14:paraId="7064323F" w14:textId="77777777" w:rsidR="00185A9B" w:rsidRPr="00CF0FFB" w:rsidRDefault="00185A9B" w:rsidP="00185A9B">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EE88642" w14:textId="77777777" w:rsidR="00185A9B" w:rsidRPr="00CF0FFB" w:rsidRDefault="00185A9B" w:rsidP="00185A9B">
      <w:pPr>
        <w:ind w:left="284"/>
        <w:rPr>
          <w:lang w:val="en-GB"/>
        </w:rPr>
      </w:pPr>
      <w:r w:rsidRPr="00CF0FFB">
        <w:rPr>
          <w:lang w:val="en-GB"/>
        </w:rPr>
        <w:t>The following options are implicitly defined in all packet processing plugins.</w:t>
      </w:r>
    </w:p>
    <w:p w14:paraId="4973770E" w14:textId="77777777" w:rsidR="00185A9B" w:rsidRDefault="00185A9B" w:rsidP="00185A9B">
      <w:pPr>
        <w:pStyle w:val="OptionName"/>
      </w:pPr>
      <w:r>
        <w:t>--help</w:t>
      </w:r>
    </w:p>
    <w:p w14:paraId="6DAB2F32" w14:textId="77777777" w:rsidR="00185A9B" w:rsidRDefault="00185A9B" w:rsidP="00185A9B">
      <w:pPr>
        <w:pStyle w:val="OptionDescription"/>
      </w:pPr>
      <w:r>
        <w:t>Display this help text.</w:t>
      </w:r>
    </w:p>
    <w:p w14:paraId="5B3E8C92" w14:textId="77777777" w:rsidR="00185A9B" w:rsidRDefault="00185A9B" w:rsidP="00185A9B">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A39D2D" w14:textId="77777777" w:rsidR="00185A9B" w:rsidRDefault="00185A9B" w:rsidP="00185A9B">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4D17C8B" w14:textId="77777777" w:rsidR="00185A9B" w:rsidRDefault="00185A9B" w:rsidP="00185A9B">
      <w:pPr>
        <w:pStyle w:val="OptionDescription"/>
      </w:pPr>
      <w:r>
        <w:rPr>
          <w:lang w:eastAsia="fr-FR"/>
        </w:rPr>
        <w:t xml:space="preserve">Several </w:t>
      </w:r>
      <w:r w:rsidRPr="00CE6802">
        <w:rPr>
          <w:rStyle w:val="Codeintext"/>
        </w:rPr>
        <w:t>--only-label</w:t>
      </w:r>
      <w:r>
        <w:rPr>
          <w:lang w:eastAsia="fr-FR"/>
        </w:rPr>
        <w:t xml:space="preserve"> options may be specified.</w:t>
      </w:r>
    </w:p>
    <w:p w14:paraId="53A3DF59" w14:textId="77777777" w:rsidR="00194257" w:rsidRPr="006E2DF5" w:rsidRDefault="00194257" w:rsidP="00194257">
      <w:pPr>
        <w:pStyle w:val="ReferenceSectionTitle"/>
      </w:pPr>
      <w:bookmarkStart w:id="404" w:name="_Toc140067774"/>
      <w:r>
        <w:lastRenderedPageBreak/>
        <w:t>stuffanalyze</w:t>
      </w:r>
      <w:bookmarkEnd w:id="404"/>
    </w:p>
    <w:p w14:paraId="50BC4707" w14:textId="77777777" w:rsidR="00194257" w:rsidRPr="00194257" w:rsidRDefault="00194257" w:rsidP="00194257">
      <w:pPr>
        <w:pStyle w:val="UsageTitle"/>
        <w:rPr>
          <w:lang w:val="en-US"/>
        </w:rPr>
      </w:pPr>
      <w:r w:rsidRPr="00194257">
        <w:rPr>
          <w:lang w:val="en-US" w:eastAsia="fr-FR"/>
        </w:rPr>
        <w:t xml:space="preserve">Analyze the level of stuffing in </w:t>
      </w:r>
      <w:r w:rsidR="006A056B">
        <w:rPr>
          <w:lang w:val="en-US" w:eastAsia="fr-FR"/>
        </w:rPr>
        <w:t>sections</w:t>
      </w:r>
    </w:p>
    <w:p w14:paraId="61FDAE62" w14:textId="77777777" w:rsidR="00194257" w:rsidRDefault="00194257" w:rsidP="00194257">
      <w:pPr>
        <w:rPr>
          <w:lang w:eastAsia="fr-FR"/>
        </w:rPr>
      </w:pPr>
      <w:r>
        <w:rPr>
          <w:lang w:val="en-GB"/>
        </w:rPr>
        <w:t>This plugin analyzes</w:t>
      </w:r>
      <w:r>
        <w:rPr>
          <w:lang w:eastAsia="fr-FR"/>
        </w:rPr>
        <w:t xml:space="preserve"> the level of "stuffing" in sections in a list of selected PID's. A section is considered as "stuffing" when its payload is larger than 2 bytes and filled with the same byte value (all </w:t>
      </w:r>
      <w:r w:rsidRPr="00261C6B">
        <w:rPr>
          <w:rStyle w:val="Codeintext"/>
        </w:rPr>
        <w:t>0x00</w:t>
      </w:r>
      <w:r>
        <w:rPr>
          <w:lang w:eastAsia="fr-FR"/>
        </w:rPr>
        <w:t xml:space="preserve"> or all </w:t>
      </w:r>
      <w:r w:rsidRPr="00261C6B">
        <w:rPr>
          <w:rStyle w:val="Codeintext"/>
        </w:rPr>
        <w:t>0xFF</w:t>
      </w:r>
      <w:r>
        <w:rPr>
          <w:lang w:eastAsia="fr-FR"/>
        </w:rPr>
        <w:t xml:space="preserve"> for instance).</w:t>
      </w:r>
    </w:p>
    <w:p w14:paraId="5C17D372" w14:textId="77777777" w:rsidR="00194257" w:rsidRDefault="00194257" w:rsidP="00194257">
      <w:pPr>
        <w:rPr>
          <w:lang w:eastAsia="fr-FR"/>
        </w:rPr>
      </w:pPr>
      <w:r>
        <w:rPr>
          <w:lang w:eastAsia="fr-FR"/>
        </w:rPr>
        <w:t>The PID's to analyze can be selected manually or using CAS criteria.</w:t>
      </w:r>
    </w:p>
    <w:p w14:paraId="1917A132" w14:textId="77777777" w:rsidR="00194257" w:rsidRPr="004C0EBC" w:rsidRDefault="00BD19C2" w:rsidP="00194257">
      <w:pPr>
        <w:pStyle w:val="UsageTitle"/>
        <w:rPr>
          <w:lang w:val="en-US"/>
        </w:rPr>
      </w:pPr>
      <w:r>
        <w:rPr>
          <w:lang w:val="en-US"/>
        </w:rPr>
        <w:t>Usage</w:t>
      </w:r>
    </w:p>
    <w:p w14:paraId="3A8FBA67" w14:textId="77777777" w:rsidR="00194257" w:rsidRPr="004C0EBC" w:rsidRDefault="00194257" w:rsidP="00194257">
      <w:pPr>
        <w:pStyle w:val="UsageSyntax"/>
        <w:rPr>
          <w:lang w:val="en-US"/>
        </w:rPr>
      </w:pPr>
      <w:r w:rsidRPr="004C0EBC">
        <w:rPr>
          <w:lang w:val="en-US"/>
        </w:rPr>
        <w:t>tsp -P stuffanalyze [</w:t>
      </w:r>
      <w:r w:rsidRPr="004C0EBC">
        <w:rPr>
          <w:i/>
          <w:iCs/>
          <w:lang w:val="en-US"/>
        </w:rPr>
        <w:t>options</w:t>
      </w:r>
      <w:r w:rsidRPr="004C0EBC">
        <w:rPr>
          <w:lang w:val="en-US"/>
        </w:rPr>
        <w:t>]</w:t>
      </w:r>
    </w:p>
    <w:p w14:paraId="36EEE6F2" w14:textId="77777777" w:rsidR="00194257" w:rsidRPr="0010024C" w:rsidRDefault="00BD19C2" w:rsidP="00194257">
      <w:pPr>
        <w:pStyle w:val="UsageTitle"/>
        <w:rPr>
          <w:lang w:val="en-US"/>
        </w:rPr>
      </w:pPr>
      <w:r>
        <w:rPr>
          <w:lang w:val="en-US"/>
        </w:rPr>
        <w:t>Options</w:t>
      </w:r>
    </w:p>
    <w:p w14:paraId="061EB07A" w14:textId="72AD127C" w:rsidR="00194257" w:rsidRDefault="00194257" w:rsidP="00194257">
      <w:pPr>
        <w:pStyle w:val="OptionName"/>
      </w:pPr>
      <w:r>
        <w:t xml:space="preserve">-o </w:t>
      </w:r>
      <w:r w:rsidR="007952F3" w:rsidRPr="006A7966">
        <w:rPr>
          <w:b w:val="0"/>
          <w:i/>
        </w:rPr>
        <w:t>file-name</w:t>
      </w:r>
      <w:r>
        <w:br/>
        <w:t xml:space="preserve">--output-file </w:t>
      </w:r>
      <w:r w:rsidR="007952F3" w:rsidRPr="006A7966">
        <w:rPr>
          <w:b w:val="0"/>
          <w:i/>
        </w:rPr>
        <w:t>file-name</w:t>
      </w:r>
    </w:p>
    <w:p w14:paraId="6264F4A3" w14:textId="77777777" w:rsidR="00194257" w:rsidRDefault="00194257" w:rsidP="00194257">
      <w:pPr>
        <w:pStyle w:val="OptionDescription"/>
      </w:pPr>
      <w:r>
        <w:t>Specify the output text file for the analysis result. By default, use the standard output.</w:t>
      </w:r>
    </w:p>
    <w:p w14:paraId="5609F385" w14:textId="77777777" w:rsidR="00194257" w:rsidRDefault="00194257" w:rsidP="00194257">
      <w:pPr>
        <w:pStyle w:val="OptionDescription"/>
      </w:pPr>
      <w:r>
        <w:t>Warning: if you do not specify this option, be sure to redirect the output plugin to something different from the default. Otherwise, the text output of the analysis will be mixed with the binary output of the TS packets!</w:t>
      </w:r>
    </w:p>
    <w:p w14:paraId="56D01B25" w14:textId="77777777" w:rsidR="00194257" w:rsidRDefault="00194257" w:rsidP="00194257">
      <w:pPr>
        <w:pStyle w:val="OptionName"/>
      </w:pPr>
      <w:r>
        <w:t>-p</w:t>
      </w:r>
      <w:r w:rsidR="001F27A8">
        <w:t xml:space="preserve"> </w:t>
      </w:r>
      <w:r w:rsidR="00C34971">
        <w:rPr>
          <w:b w:val="0"/>
          <w:i/>
        </w:rPr>
        <w:t>pid1</w:t>
      </w:r>
      <w:r w:rsidR="00C34971" w:rsidRPr="004113BF">
        <w:rPr>
          <w:b w:val="0"/>
        </w:rPr>
        <w:t>[-</w:t>
      </w:r>
      <w:r w:rsidR="00C34971">
        <w:rPr>
          <w:b w:val="0"/>
          <w:i/>
        </w:rPr>
        <w:t>pid2</w:t>
      </w:r>
      <w:r w:rsidR="00C34971" w:rsidRPr="004113BF">
        <w:rPr>
          <w:b w:val="0"/>
        </w:rPr>
        <w:t>]</w:t>
      </w:r>
      <w:r w:rsidR="001F27A8">
        <w:br/>
        <w:t xml:space="preserve">--pid </w:t>
      </w:r>
      <w:r w:rsidR="00C34971">
        <w:rPr>
          <w:b w:val="0"/>
          <w:i/>
        </w:rPr>
        <w:t>pid1</w:t>
      </w:r>
      <w:r w:rsidR="00C34971" w:rsidRPr="004113BF">
        <w:rPr>
          <w:b w:val="0"/>
        </w:rPr>
        <w:t>[-</w:t>
      </w:r>
      <w:r w:rsidR="00C34971">
        <w:rPr>
          <w:b w:val="0"/>
          <w:i/>
        </w:rPr>
        <w:t>pid2</w:t>
      </w:r>
      <w:r w:rsidR="00C34971" w:rsidRPr="004113BF">
        <w:rPr>
          <w:b w:val="0"/>
        </w:rPr>
        <w:t>]</w:t>
      </w:r>
    </w:p>
    <w:p w14:paraId="08AE2E84" w14:textId="77777777" w:rsidR="00194257" w:rsidRDefault="00C34971" w:rsidP="00194257">
      <w:pPr>
        <w:pStyle w:val="OptionDescription"/>
      </w:pPr>
      <w:r>
        <w:t>Analyze all sections from these</w:t>
      </w:r>
      <w:r w:rsidR="001F27A8">
        <w:t xml:space="preserve"> PID</w:t>
      </w:r>
      <w:r>
        <w:t xml:space="preserve"> values</w:t>
      </w:r>
      <w:r w:rsidR="00194257">
        <w:t>.</w:t>
      </w:r>
      <w:r w:rsidR="001F27A8">
        <w:t xml:space="preserve"> Several </w:t>
      </w:r>
      <w:r w:rsidR="001F27A8" w:rsidRPr="001F27A8">
        <w:rPr>
          <w:rFonts w:ascii="Consolas" w:hAnsi="Consolas" w:cs="Consolas"/>
        </w:rPr>
        <w:t>–p</w:t>
      </w:r>
      <w:r w:rsidR="001F27A8">
        <w:t xml:space="preserve"> or </w:t>
      </w:r>
      <w:r w:rsidR="001F27A8">
        <w:rPr>
          <w:rFonts w:ascii="Consolas" w:hAnsi="Consolas" w:cs="Consolas"/>
        </w:rPr>
        <w:noBreakHyphen/>
      </w:r>
      <w:r w:rsidR="001F27A8">
        <w:rPr>
          <w:rFonts w:ascii="Consolas" w:hAnsi="Consolas" w:cs="Consolas"/>
        </w:rPr>
        <w:noBreakHyphen/>
      </w:r>
      <w:r w:rsidR="001F27A8" w:rsidRPr="001F27A8">
        <w:rPr>
          <w:rFonts w:ascii="Consolas" w:hAnsi="Consolas" w:cs="Consolas"/>
        </w:rPr>
        <w:t>pid</w:t>
      </w:r>
      <w:r w:rsidR="001F27A8">
        <w:t xml:space="preserve"> options may be specified.</w:t>
      </w:r>
    </w:p>
    <w:p w14:paraId="1D3B29CA" w14:textId="77777777" w:rsidR="00194257" w:rsidRPr="00194257" w:rsidRDefault="00031676" w:rsidP="00194257">
      <w:pPr>
        <w:pStyle w:val="UsageTitle"/>
        <w:rPr>
          <w:lang w:val="en-US"/>
        </w:rPr>
      </w:pPr>
      <w:r>
        <w:rPr>
          <w:lang w:val="en-US"/>
        </w:rPr>
        <w:t>CAS selection options</w:t>
      </w:r>
    </w:p>
    <w:p w14:paraId="01BEE7D4" w14:textId="77777777" w:rsidR="00446EFF" w:rsidRPr="004C0EBC" w:rsidRDefault="00446EFF" w:rsidP="00446EFF">
      <w:pPr>
        <w:pStyle w:val="OptionName"/>
      </w:pPr>
      <w:r w:rsidRPr="004C0EBC">
        <w:t xml:space="preserve">--cas </w:t>
      </w:r>
      <w:r w:rsidRPr="00046327">
        <w:rPr>
          <w:b w:val="0"/>
          <w:i/>
        </w:rPr>
        <w:t>value</w:t>
      </w:r>
    </w:p>
    <w:p w14:paraId="13D06165"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specified CA system id value. </w:t>
      </w:r>
      <w:r w:rsidRPr="001E21AE">
        <w:t xml:space="preserve">Equivalent to </w:t>
      </w:r>
      <w:r w:rsidRPr="005A70C2">
        <w:rPr>
          <w:rStyle w:val="Codeintext"/>
        </w:rPr>
        <w:t>--min-cas value --max-cas value</w:t>
      </w:r>
      <w:r w:rsidRPr="001E21AE">
        <w:t>.</w:t>
      </w:r>
    </w:p>
    <w:p w14:paraId="3C352E12" w14:textId="77777777" w:rsidR="00446EFF" w:rsidRDefault="00446EFF" w:rsidP="00446EFF">
      <w:pPr>
        <w:pStyle w:val="OptionName"/>
      </w:pPr>
      <w:r>
        <w:t>--conax</w:t>
      </w:r>
    </w:p>
    <w:p w14:paraId="5F3532DE" w14:textId="77777777" w:rsidR="00446EFF" w:rsidRPr="0075704C" w:rsidRDefault="00446EFF" w:rsidP="00446EFF">
      <w:pPr>
        <w:pStyle w:val="OptionDescription"/>
      </w:pPr>
      <w:r w:rsidRPr="0075704C">
        <w:t xml:space="preserve">Equivalent to </w:t>
      </w:r>
      <w:r w:rsidRPr="005A70C2">
        <w:rPr>
          <w:rStyle w:val="Codeintext"/>
        </w:rPr>
        <w:t>--min-cas 0x0B00 --max-cas 0x0BFF</w:t>
      </w:r>
      <w:r w:rsidRPr="0075704C">
        <w:t xml:space="preserve">. </w:t>
      </w:r>
    </w:p>
    <w:p w14:paraId="16ED4FAF" w14:textId="77777777" w:rsidR="00446EFF" w:rsidRDefault="00446EFF" w:rsidP="00446EFF">
      <w:pPr>
        <w:pStyle w:val="OptionName"/>
      </w:pPr>
      <w:r>
        <w:t>--ecm</w:t>
      </w:r>
    </w:p>
    <w:p w14:paraId="2916A8AB" w14:textId="77777777" w:rsidR="00446EFF" w:rsidRDefault="00446EFF" w:rsidP="00446EFF">
      <w:pPr>
        <w:pStyle w:val="OptionDescription"/>
      </w:pPr>
      <w:r>
        <w:t>Extract PID's containing ECM.</w:t>
      </w:r>
    </w:p>
    <w:p w14:paraId="65517585" w14:textId="77777777" w:rsidR="00446EFF" w:rsidRDefault="00446EFF" w:rsidP="00446EFF">
      <w:pPr>
        <w:pStyle w:val="OptionName"/>
      </w:pPr>
      <w:r>
        <w:t>--emm</w:t>
      </w:r>
    </w:p>
    <w:p w14:paraId="01166183" w14:textId="77777777" w:rsidR="00446EFF" w:rsidRDefault="00446EFF" w:rsidP="00446EFF">
      <w:pPr>
        <w:pStyle w:val="OptionDescription"/>
      </w:pPr>
      <w:r>
        <w:t>Extract PID's containing EMM.</w:t>
      </w:r>
    </w:p>
    <w:p w14:paraId="52A78B2C" w14:textId="77777777" w:rsidR="00446EFF" w:rsidRDefault="00446EFF" w:rsidP="00446EFF">
      <w:pPr>
        <w:pStyle w:val="OptionName"/>
      </w:pPr>
      <w:r>
        <w:t>--irdeto</w:t>
      </w:r>
    </w:p>
    <w:p w14:paraId="0092F3C0" w14:textId="77777777" w:rsidR="00446EFF" w:rsidRPr="0075704C" w:rsidRDefault="00446EFF" w:rsidP="00446EFF">
      <w:pPr>
        <w:pStyle w:val="OptionDescription"/>
      </w:pPr>
      <w:r w:rsidRPr="0075704C">
        <w:t xml:space="preserve">Equivalent to </w:t>
      </w:r>
      <w:r w:rsidRPr="005A70C2">
        <w:rPr>
          <w:rStyle w:val="Codeintext"/>
        </w:rPr>
        <w:t>--min-cas 0x0600 --max-cas 0x06FF</w:t>
      </w:r>
      <w:r w:rsidRPr="0075704C">
        <w:t xml:space="preserve">. </w:t>
      </w:r>
    </w:p>
    <w:p w14:paraId="209DC6BF" w14:textId="77777777" w:rsidR="00446EFF" w:rsidRDefault="00446EFF" w:rsidP="00446EFF">
      <w:pPr>
        <w:pStyle w:val="OptionName"/>
      </w:pPr>
      <w:r>
        <w:t xml:space="preserve">--max-cas </w:t>
      </w:r>
      <w:r w:rsidRPr="00046327">
        <w:rPr>
          <w:b w:val="0"/>
          <w:i/>
        </w:rPr>
        <w:t>value</w:t>
      </w:r>
    </w:p>
    <w:p w14:paraId="5FDE577E" w14:textId="77777777" w:rsidR="00446EFF" w:rsidRDefault="00446EFF" w:rsidP="00446EFF">
      <w:pPr>
        <w:pStyle w:val="OptionDescription"/>
      </w:pPr>
      <w:r>
        <w:t xml:space="preserve">With options </w:t>
      </w:r>
      <w:r w:rsidRPr="00F76492">
        <w:rPr>
          <w:rFonts w:ascii="Consolas" w:hAnsi="Consolas" w:cs="Consolas"/>
        </w:rPr>
        <w:t>--</w:t>
      </w:r>
      <w:r w:rsidRPr="005A70C2">
        <w:rPr>
          <w:rStyle w:val="Codeintext"/>
        </w:rPr>
        <w:t>ecm</w:t>
      </w:r>
      <w:r>
        <w:t xml:space="preserve"> or </w:t>
      </w:r>
      <w:r w:rsidRPr="00F76492">
        <w:rPr>
          <w:rFonts w:ascii="Consolas" w:hAnsi="Consolas" w:cs="Consolas"/>
        </w:rPr>
        <w:t>--</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6FCF5466" w14:textId="77777777" w:rsidR="00446EFF" w:rsidRDefault="00446EFF" w:rsidP="00446EFF">
      <w:pPr>
        <w:pStyle w:val="OptionName"/>
      </w:pPr>
      <w:r>
        <w:t>--</w:t>
      </w:r>
      <w:r w:rsidRPr="0075704C">
        <w:t>mediaguard</w:t>
      </w:r>
    </w:p>
    <w:p w14:paraId="7FE5CA7B" w14:textId="77777777" w:rsidR="00446EFF" w:rsidRPr="0075704C" w:rsidRDefault="00446EFF" w:rsidP="00446EFF">
      <w:pPr>
        <w:pStyle w:val="OptionDescription"/>
      </w:pPr>
      <w:r w:rsidRPr="0075704C">
        <w:t xml:space="preserve">Equivalent to </w:t>
      </w:r>
      <w:r w:rsidRPr="005A70C2">
        <w:rPr>
          <w:rStyle w:val="Codeintext"/>
        </w:rPr>
        <w:t>--min-cas 0x0100 --max-cas 0x01FF</w:t>
      </w:r>
      <w:r w:rsidRPr="0075704C">
        <w:t xml:space="preserve">. </w:t>
      </w:r>
    </w:p>
    <w:p w14:paraId="2D95D396" w14:textId="77777777" w:rsidR="00446EFF" w:rsidRDefault="00446EFF" w:rsidP="00446EFF">
      <w:pPr>
        <w:pStyle w:val="OptionName"/>
      </w:pPr>
      <w:r>
        <w:t xml:space="preserve">--min-cas </w:t>
      </w:r>
      <w:r w:rsidRPr="00046327">
        <w:rPr>
          <w:b w:val="0"/>
          <w:i/>
        </w:rPr>
        <w:t>value</w:t>
      </w:r>
    </w:p>
    <w:p w14:paraId="67E2E18E" w14:textId="77777777" w:rsidR="00446EFF" w:rsidRDefault="00446EFF" w:rsidP="00446EFF">
      <w:pPr>
        <w:pStyle w:val="OptionDescription"/>
      </w:pPr>
      <w:r>
        <w:t xml:space="preserve">With options </w:t>
      </w:r>
      <w:r w:rsidRPr="005A70C2">
        <w:rPr>
          <w:rStyle w:val="Codeintext"/>
        </w:rPr>
        <w:t>--ecm</w:t>
      </w:r>
      <w:r>
        <w:t xml:space="preserve"> or </w:t>
      </w:r>
      <w:r w:rsidRPr="005A70C2">
        <w:rPr>
          <w:rStyle w:val="Codeintext"/>
        </w:rPr>
        <w:t>--emm</w:t>
      </w:r>
      <w:r>
        <w:t xml:space="preserve">, select only ECM’s or EMM’s for the CA system id values in the range </w:t>
      </w:r>
      <w:r w:rsidRPr="005A70C2">
        <w:rPr>
          <w:rStyle w:val="Codeintext"/>
        </w:rPr>
        <w:t>--min-cas</w:t>
      </w:r>
      <w:r w:rsidRPr="001E21AE">
        <w:t xml:space="preserve"> to </w:t>
      </w:r>
      <w:r w:rsidRPr="005A70C2">
        <w:rPr>
          <w:rStyle w:val="Codeintext"/>
        </w:rPr>
        <w:t>--max-cas</w:t>
      </w:r>
      <w:r w:rsidRPr="001E21AE">
        <w:t>.</w:t>
      </w:r>
    </w:p>
    <w:p w14:paraId="05F3EA0B" w14:textId="77777777" w:rsidR="00446EFF" w:rsidRPr="003E4A28" w:rsidRDefault="00446EFF" w:rsidP="00446EFF">
      <w:pPr>
        <w:pStyle w:val="OptionName"/>
        <w:rPr>
          <w:lang w:val="fr-FR" w:eastAsia="fr-FR"/>
        </w:rPr>
      </w:pPr>
      <w:r w:rsidRPr="003E4A28">
        <w:rPr>
          <w:lang w:val="fr-FR" w:eastAsia="fr-FR"/>
        </w:rPr>
        <w:lastRenderedPageBreak/>
        <w:t>--nagravision</w:t>
      </w:r>
    </w:p>
    <w:p w14:paraId="79665939" w14:textId="77777777" w:rsidR="00446EFF" w:rsidRPr="003E4A28" w:rsidRDefault="00446EFF" w:rsidP="00446EFF">
      <w:pPr>
        <w:pStyle w:val="OptionDescription"/>
        <w:rPr>
          <w:lang w:val="fr-FR" w:eastAsia="fr-FR"/>
        </w:rPr>
      </w:pPr>
      <w:r w:rsidRPr="003E4A28">
        <w:rPr>
          <w:lang w:val="fr-FR" w:eastAsia="fr-FR"/>
        </w:rPr>
        <w:t xml:space="preserve">Equivalent to </w:t>
      </w:r>
      <w:r w:rsidRPr="007E574F">
        <w:rPr>
          <w:rStyle w:val="Codeintext"/>
          <w:lang w:val="fr-FR"/>
        </w:rPr>
        <w:t>--min-cas 0x1800 --max-cas 0x18FF</w:t>
      </w:r>
      <w:r w:rsidRPr="003E4A28">
        <w:rPr>
          <w:lang w:val="fr-FR" w:eastAsia="fr-FR"/>
        </w:rPr>
        <w:t>.</w:t>
      </w:r>
    </w:p>
    <w:p w14:paraId="6679C682" w14:textId="77777777" w:rsidR="00446EFF" w:rsidRDefault="00446EFF" w:rsidP="00446EFF">
      <w:pPr>
        <w:pStyle w:val="OptionName"/>
      </w:pPr>
      <w:r>
        <w:t>--nds</w:t>
      </w:r>
    </w:p>
    <w:p w14:paraId="68C14B28" w14:textId="77777777" w:rsidR="00446EFF" w:rsidRPr="0075704C" w:rsidRDefault="00446EFF" w:rsidP="00446EFF">
      <w:pPr>
        <w:pStyle w:val="OptionDescription"/>
      </w:pPr>
      <w:r w:rsidRPr="0075704C">
        <w:t xml:space="preserve">Equivalent to </w:t>
      </w:r>
      <w:r w:rsidRPr="00BC2132">
        <w:rPr>
          <w:rStyle w:val="Codeintext"/>
        </w:rPr>
        <w:t>--min-cas 0x0900 --max-cas 0x09FF</w:t>
      </w:r>
      <w:r w:rsidRPr="0075704C">
        <w:t xml:space="preserve">. </w:t>
      </w:r>
    </w:p>
    <w:p w14:paraId="5A6D26E1" w14:textId="77777777" w:rsidR="00446EFF" w:rsidRDefault="00446EFF" w:rsidP="00446EFF">
      <w:pPr>
        <w:pStyle w:val="OptionName"/>
      </w:pPr>
      <w:r>
        <w:t xml:space="preserve">--operator </w:t>
      </w:r>
      <w:r w:rsidRPr="00046327">
        <w:rPr>
          <w:b w:val="0"/>
          <w:i/>
        </w:rPr>
        <w:t>value</w:t>
      </w:r>
    </w:p>
    <w:p w14:paraId="28796E6A" w14:textId="77777777" w:rsidR="00446EFF" w:rsidRDefault="00446EFF" w:rsidP="00446EFF">
      <w:pPr>
        <w:pStyle w:val="OptionDescription"/>
      </w:pPr>
      <w:r>
        <w:t>When a CAS is specified, select only ECM’s or EMM’s for the specified CAS operator. The “</w:t>
      </w:r>
      <w:r w:rsidRPr="00A34A25">
        <w:rPr>
          <w:i/>
        </w:rPr>
        <w:t>CAS operator</w:t>
      </w:r>
      <w:r>
        <w:t>” is a non-standard vendor-dependent concept and is recognized for some CAS only.</w:t>
      </w:r>
    </w:p>
    <w:p w14:paraId="558DA8D4" w14:textId="77777777" w:rsidR="00446EFF" w:rsidRDefault="00446EFF" w:rsidP="00446EFF">
      <w:pPr>
        <w:pStyle w:val="OptionName"/>
      </w:pPr>
      <w:r>
        <w:t>--safeaccess</w:t>
      </w:r>
    </w:p>
    <w:p w14:paraId="3692C26E" w14:textId="77777777" w:rsidR="00446EFF" w:rsidRDefault="00446EFF" w:rsidP="00446EFF">
      <w:pPr>
        <w:pStyle w:val="OptionDescription"/>
      </w:pPr>
      <w:r>
        <w:t xml:space="preserve">Equivalent to </w:t>
      </w:r>
      <w:r w:rsidRPr="0041155D">
        <w:rPr>
          <w:rStyle w:val="Codeintext"/>
        </w:rPr>
        <w:t>--cas 0x4ADC</w:t>
      </w:r>
      <w:r>
        <w:t>.</w:t>
      </w:r>
    </w:p>
    <w:p w14:paraId="3739C1A4" w14:textId="77777777" w:rsidR="00446EFF" w:rsidRDefault="00446EFF" w:rsidP="00446EFF">
      <w:pPr>
        <w:pStyle w:val="OptionName"/>
      </w:pPr>
      <w:r>
        <w:t>--viaccess</w:t>
      </w:r>
    </w:p>
    <w:p w14:paraId="3DC67596" w14:textId="77777777" w:rsidR="00446EFF" w:rsidRDefault="00446EFF" w:rsidP="00446EFF">
      <w:pPr>
        <w:pStyle w:val="OptionDescription"/>
      </w:pPr>
      <w:r w:rsidRPr="00C859E1">
        <w:t xml:space="preserve">Equivalent to </w:t>
      </w:r>
      <w:r w:rsidRPr="0041155D">
        <w:rPr>
          <w:rStyle w:val="Codeintext"/>
        </w:rPr>
        <w:t>--min-cas 0x0500 --max-cas 0x05FF</w:t>
      </w:r>
      <w:r>
        <w:t>.</w:t>
      </w:r>
    </w:p>
    <w:p w14:paraId="0199E080" w14:textId="77777777" w:rsidR="00446EFF" w:rsidRDefault="00446EFF" w:rsidP="00446EFF">
      <w:pPr>
        <w:pStyle w:val="OptionName"/>
      </w:pPr>
      <w:r>
        <w:t>--widevine</w:t>
      </w:r>
    </w:p>
    <w:p w14:paraId="07463C49" w14:textId="77777777" w:rsidR="00446EFF" w:rsidRPr="0075704C" w:rsidRDefault="00446EFF" w:rsidP="00446EFF">
      <w:pPr>
        <w:pStyle w:val="OptionDescription"/>
      </w:pPr>
      <w:r w:rsidRPr="0075704C">
        <w:t xml:space="preserve">Equivalent to </w:t>
      </w:r>
      <w:r w:rsidRPr="0041155D">
        <w:rPr>
          <w:rStyle w:val="Codeintext"/>
        </w:rPr>
        <w:t>--min-cas 0x4AD4 --max-cas 0x4AD5</w:t>
      </w:r>
      <w:r w:rsidRPr="0075704C">
        <w:t xml:space="preserve">. </w:t>
      </w:r>
    </w:p>
    <w:p w14:paraId="2C836F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95287F9"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E374238" w14:textId="77777777" w:rsidR="008D6586" w:rsidRDefault="008D6586" w:rsidP="008D6586">
      <w:pPr>
        <w:pStyle w:val="OptionName"/>
      </w:pPr>
      <w:r>
        <w:t>--help</w:t>
      </w:r>
    </w:p>
    <w:p w14:paraId="28F44FF0" w14:textId="77777777" w:rsidR="008D6586" w:rsidRDefault="008D6586" w:rsidP="008D6586">
      <w:pPr>
        <w:pStyle w:val="OptionDescription"/>
      </w:pPr>
      <w:r>
        <w:t>Display this help text.</w:t>
      </w:r>
    </w:p>
    <w:p w14:paraId="3FAB6BC0"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E517C1E"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7135CCD"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0CDBC60B" w14:textId="77777777" w:rsidR="00E06CAF" w:rsidRDefault="00E06CAF" w:rsidP="00A545B1">
      <w:pPr>
        <w:pStyle w:val="ReferenceSectionTitle"/>
      </w:pPr>
      <w:bookmarkStart w:id="405" w:name="_Ref203276299"/>
      <w:bookmarkStart w:id="406" w:name="_Ref180393246"/>
      <w:bookmarkStart w:id="407" w:name="_Toc140067775"/>
      <w:r>
        <w:lastRenderedPageBreak/>
        <w:t>svremove</w:t>
      </w:r>
      <w:bookmarkEnd w:id="405"/>
      <w:bookmarkEnd w:id="407"/>
    </w:p>
    <w:p w14:paraId="664955DB" w14:textId="77777777" w:rsidR="00E06CAF" w:rsidRDefault="00E06CAF" w:rsidP="00E233F7">
      <w:pPr>
        <w:pStyle w:val="UsageTitle"/>
      </w:pPr>
      <w:r>
        <w:t xml:space="preserve">Remove a </w:t>
      </w:r>
      <w:r w:rsidR="006D6F9A">
        <w:t>s</w:t>
      </w:r>
      <w:r>
        <w:t xml:space="preserve">ervice </w:t>
      </w:r>
    </w:p>
    <w:p w14:paraId="266FA5CD" w14:textId="77777777" w:rsidR="00E06CAF" w:rsidRDefault="00E06CAF" w:rsidP="00E06CAF">
      <w:r>
        <w:t>This plugin removes a service from the transport stream. The PAT, SDT Actual, NIT Actual and BAT are modified. The PMT and all components, including ECM streams, of the removed service are either removed or replaced by stuffing.</w:t>
      </w:r>
    </w:p>
    <w:p w14:paraId="24386AE3" w14:textId="77777777" w:rsidR="00E06CAF" w:rsidRPr="0010024C" w:rsidRDefault="00BD19C2" w:rsidP="00E233F7">
      <w:pPr>
        <w:pStyle w:val="UsageTitle"/>
        <w:rPr>
          <w:lang w:val="en-US"/>
        </w:rPr>
      </w:pPr>
      <w:r>
        <w:rPr>
          <w:lang w:val="en-US"/>
        </w:rPr>
        <w:t>Usage</w:t>
      </w:r>
    </w:p>
    <w:p w14:paraId="23694FE6" w14:textId="77777777" w:rsidR="00E06CAF" w:rsidRPr="00B22E97" w:rsidRDefault="00E06CAF" w:rsidP="00E06CAF">
      <w:pPr>
        <w:pStyle w:val="UsageSyntax"/>
        <w:rPr>
          <w:lang w:val="en-GB"/>
        </w:rPr>
      </w:pPr>
      <w:r w:rsidRPr="00B22E97">
        <w:rPr>
          <w:lang w:val="en-GB"/>
        </w:rPr>
        <w:t>tsp -P svre</w:t>
      </w:r>
      <w:r>
        <w:rPr>
          <w:lang w:val="en-GB"/>
        </w:rPr>
        <w:t>mov</w:t>
      </w:r>
      <w:r w:rsidRPr="00B22E97">
        <w:rPr>
          <w:lang w:val="en-GB"/>
        </w:rPr>
        <w:t>e [</w:t>
      </w:r>
      <w:r w:rsidRPr="00B22E97">
        <w:rPr>
          <w:i/>
          <w:lang w:val="en-GB"/>
        </w:rPr>
        <w:t>options</w:t>
      </w:r>
      <w:r w:rsidRPr="00B22E97">
        <w:rPr>
          <w:lang w:val="en-GB"/>
        </w:rPr>
        <w:t xml:space="preserve">] </w:t>
      </w:r>
      <w:r w:rsidRPr="00B22E97">
        <w:rPr>
          <w:i/>
          <w:lang w:val="en-GB"/>
        </w:rPr>
        <w:t>service</w:t>
      </w:r>
    </w:p>
    <w:p w14:paraId="1A2ADE55" w14:textId="77777777" w:rsidR="00E06CAF" w:rsidRPr="0010024C" w:rsidRDefault="00E06CAF" w:rsidP="00E233F7">
      <w:pPr>
        <w:pStyle w:val="UsageTitle"/>
        <w:rPr>
          <w:lang w:val="en-US"/>
        </w:rPr>
      </w:pPr>
      <w:r w:rsidRPr="0010024C">
        <w:rPr>
          <w:lang w:val="en-US"/>
        </w:rPr>
        <w:t>Parameter</w:t>
      </w:r>
    </w:p>
    <w:p w14:paraId="79A02A0F" w14:textId="77777777" w:rsidR="00E06CAF" w:rsidRDefault="00E06CAF" w:rsidP="00E06CAF">
      <w:pPr>
        <w:pStyle w:val="NormalShifted"/>
        <w:rPr>
          <w:lang w:val="en-US"/>
        </w:rPr>
      </w:pPr>
      <w:r>
        <w:rPr>
          <w:lang w:val="en-US"/>
        </w:rPr>
        <w:t>Specifies the service to remove. 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107A70B9" w14:textId="77777777" w:rsidR="00E06CAF" w:rsidRPr="0010024C" w:rsidRDefault="00BD19C2" w:rsidP="00E233F7">
      <w:pPr>
        <w:pStyle w:val="UsageTitle"/>
        <w:rPr>
          <w:lang w:val="en-US"/>
        </w:rPr>
      </w:pPr>
      <w:r>
        <w:rPr>
          <w:lang w:val="en-US"/>
        </w:rPr>
        <w:t>Options</w:t>
      </w:r>
    </w:p>
    <w:p w14:paraId="444312A4" w14:textId="77777777" w:rsidR="00BA1F24" w:rsidRDefault="00BA1F24" w:rsidP="00BA1F24">
      <w:pPr>
        <w:pStyle w:val="OptionName"/>
      </w:pPr>
      <w:r>
        <w:t>--brazil</w:t>
      </w:r>
    </w:p>
    <w:p w14:paraId="5C2F0893" w14:textId="7A9CB2A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368D7EE" w14:textId="77777777" w:rsidR="00EE3CA9" w:rsidRPr="00F85203" w:rsidRDefault="00EE3CA9" w:rsidP="00EE3CA9">
      <w:pPr>
        <w:pStyle w:val="OptionName"/>
        <w:rPr>
          <w:rFonts w:ascii="Menlo" w:hAnsi="Menlo"/>
          <w:lang w:eastAsia="fr-FR"/>
        </w:rPr>
      </w:pPr>
      <w:r w:rsidRPr="00F85203">
        <w:t xml:space="preserve">--default-charset </w:t>
      </w:r>
      <w:r w:rsidRPr="00324DAE">
        <w:rPr>
          <w:b w:val="0"/>
          <w:i/>
        </w:rPr>
        <w:t>name</w:t>
      </w:r>
    </w:p>
    <w:p w14:paraId="383087D9" w14:textId="77777777" w:rsidR="00EE3CA9" w:rsidRPr="00097D77" w:rsidRDefault="00EE3CA9" w:rsidP="00EE3CA9">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38D86720" w14:textId="367223B6" w:rsidR="00EE3CA9" w:rsidRDefault="00EE3CA9" w:rsidP="00EE3CA9">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60F9018D" w14:textId="77777777" w:rsidR="00EE3CA9" w:rsidRPr="007D4329" w:rsidRDefault="00EE3CA9" w:rsidP="00EE3CA9">
      <w:pPr>
        <w:pStyle w:val="OptionName"/>
        <w:rPr>
          <w:rFonts w:ascii="Menlo" w:hAnsi="Menlo"/>
          <w:lang w:eastAsia="fr-FR"/>
        </w:rPr>
      </w:pPr>
      <w:r>
        <w:t>--europe</w:t>
      </w:r>
    </w:p>
    <w:p w14:paraId="4BBD70A3" w14:textId="0ACE0978" w:rsidR="00EE3CA9" w:rsidRPr="00B26EC4" w:rsidRDefault="00EE3CA9" w:rsidP="00EE3CA9">
      <w:pPr>
        <w:pStyle w:val="OptionDescription"/>
        <w:rPr>
          <w:lang w:val="en-US"/>
        </w:rPr>
      </w:pPr>
      <w:r w:rsidRPr="00B26EC4">
        <w:rPr>
          <w:lang w:val="en-US"/>
        </w:rPr>
        <w:t xml:space="preserve">A synonym for </w:t>
      </w:r>
      <w:r w:rsidRPr="006D6F9A">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3D970511" w14:textId="77777777" w:rsidR="00806EEB" w:rsidRDefault="00806EEB" w:rsidP="00806EEB">
      <w:pPr>
        <w:pStyle w:val="OptionName"/>
      </w:pPr>
      <w:r>
        <w:t>-a</w:t>
      </w:r>
      <w:r>
        <w:br/>
        <w:t>--ignore-absent</w:t>
      </w:r>
    </w:p>
    <w:p w14:paraId="65AA2D92" w14:textId="77777777" w:rsidR="006D6F9A" w:rsidRDefault="00806EEB" w:rsidP="00806EEB">
      <w:pPr>
        <w:pStyle w:val="OptionDescription"/>
      </w:pPr>
      <w:r>
        <w:t>Ignore service if not p</w:t>
      </w:r>
      <w:r w:rsidR="006D6F9A">
        <w:t>resent in the transport stream.</w:t>
      </w:r>
    </w:p>
    <w:p w14:paraId="4CA3366B" w14:textId="77777777" w:rsidR="00806EEB" w:rsidRDefault="00806EEB" w:rsidP="00806EEB">
      <w:pPr>
        <w:pStyle w:val="OptionDescription"/>
      </w:pPr>
      <w:r>
        <w:t xml:space="preserve">By default, </w:t>
      </w:r>
      <w:r w:rsidRPr="006D6F9A">
        <w:rPr>
          <w:rStyle w:val="Codeintext"/>
        </w:rPr>
        <w:t xml:space="preserve">tsp </w:t>
      </w:r>
      <w:r>
        <w:t>fails if the service is not found.</w:t>
      </w:r>
    </w:p>
    <w:p w14:paraId="2C6B94CB" w14:textId="77777777" w:rsidR="00E06CAF" w:rsidRDefault="00806EEB" w:rsidP="00E06CAF">
      <w:pPr>
        <w:pStyle w:val="OptionName"/>
      </w:pPr>
      <w:r>
        <w:t>-b</w:t>
      </w:r>
      <w:r>
        <w:br/>
      </w:r>
      <w:r w:rsidR="00E06CAF">
        <w:t>--ignore-bat</w:t>
      </w:r>
    </w:p>
    <w:p w14:paraId="3637F521" w14:textId="77777777" w:rsidR="00E06CAF" w:rsidRDefault="00E06CAF" w:rsidP="00E06CAF">
      <w:pPr>
        <w:pStyle w:val="OptionDescription"/>
      </w:pPr>
      <w:r>
        <w:t>Do not modify the BAT.</w:t>
      </w:r>
    </w:p>
    <w:p w14:paraId="1BC3D479" w14:textId="77777777" w:rsidR="00156295" w:rsidRDefault="00156295" w:rsidP="00156295">
      <w:pPr>
        <w:pStyle w:val="OptionName"/>
      </w:pPr>
      <w:r>
        <w:t>-e</w:t>
      </w:r>
      <w:r>
        <w:br/>
        <w:t>--ignore-eit</w:t>
      </w:r>
    </w:p>
    <w:p w14:paraId="42BAE57F" w14:textId="77777777" w:rsidR="00156295" w:rsidRDefault="00156295" w:rsidP="00156295">
      <w:pPr>
        <w:pStyle w:val="OptionDescription"/>
      </w:pPr>
      <w:r>
        <w:t>Do not remove the EIT's for this service.</w:t>
      </w:r>
    </w:p>
    <w:p w14:paraId="1703142D" w14:textId="77777777" w:rsidR="00E06CAF" w:rsidRDefault="00806EEB" w:rsidP="00E06CAF">
      <w:pPr>
        <w:pStyle w:val="OptionName"/>
      </w:pPr>
      <w:r>
        <w:t>-n</w:t>
      </w:r>
      <w:r>
        <w:br/>
      </w:r>
      <w:r w:rsidR="00E06CAF">
        <w:t>--ignore-nit</w:t>
      </w:r>
    </w:p>
    <w:p w14:paraId="6C29D06C" w14:textId="77777777" w:rsidR="00E06CAF" w:rsidRDefault="00E06CAF" w:rsidP="00E06CAF">
      <w:pPr>
        <w:pStyle w:val="OptionDescription"/>
      </w:pPr>
      <w:r>
        <w:t>Do not modify the NIT.</w:t>
      </w:r>
    </w:p>
    <w:p w14:paraId="1B2DA36B" w14:textId="77777777" w:rsidR="00EE3CA9" w:rsidRDefault="00EE3CA9" w:rsidP="00EE3CA9">
      <w:pPr>
        <w:pStyle w:val="OptionName"/>
      </w:pPr>
      <w:r>
        <w:t>--japan</w:t>
      </w:r>
    </w:p>
    <w:p w14:paraId="40E2EDCD" w14:textId="51EF8FD7" w:rsidR="00EE3CA9" w:rsidRDefault="00EE3CA9" w:rsidP="00EE3CA9">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CC9B893" w14:textId="77777777" w:rsidR="00BA1F24" w:rsidRDefault="00BA1F24" w:rsidP="00BA1F24">
      <w:pPr>
        <w:pStyle w:val="OptionName"/>
      </w:pPr>
      <w:r>
        <w:t>--</w:t>
      </w:r>
      <w:r w:rsidRPr="00FA4384">
        <w:t>philippines</w:t>
      </w:r>
    </w:p>
    <w:p w14:paraId="41BAB6D8" w14:textId="0FA093FE"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33055556" w14:textId="77777777" w:rsidR="00E06CAF" w:rsidRDefault="00E06CAF" w:rsidP="00E06CAF">
      <w:pPr>
        <w:pStyle w:val="OptionName"/>
      </w:pPr>
      <w:r>
        <w:lastRenderedPageBreak/>
        <w:t>-s</w:t>
      </w:r>
      <w:r>
        <w:br/>
        <w:t>--stuffing</w:t>
      </w:r>
    </w:p>
    <w:p w14:paraId="6EA7880D" w14:textId="77777777" w:rsidR="00E06CAF" w:rsidRDefault="00E06CAF" w:rsidP="00E06CAF">
      <w:pPr>
        <w:pStyle w:val="OptionDescription"/>
      </w:pPr>
      <w:r>
        <w:t>Replace excluded packets with stuffing (null packets) instead of removing them. Useful to preserve bitrate.</w:t>
      </w:r>
    </w:p>
    <w:p w14:paraId="2C1B4353" w14:textId="77777777" w:rsidR="008D6586" w:rsidRPr="00CF0FFB" w:rsidRDefault="008D6586" w:rsidP="008D6586">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CF29082" w14:textId="77777777" w:rsidR="008D6586" w:rsidRPr="00CF0FFB" w:rsidRDefault="008D6586" w:rsidP="008D6586">
      <w:pPr>
        <w:ind w:left="284"/>
        <w:rPr>
          <w:lang w:val="en-GB"/>
        </w:rPr>
      </w:pPr>
      <w:r w:rsidRPr="00CF0FFB">
        <w:rPr>
          <w:lang w:val="en-GB"/>
        </w:rPr>
        <w:t>The following options are implicitly defined in all packet processing plugins.</w:t>
      </w:r>
    </w:p>
    <w:p w14:paraId="709E9E65" w14:textId="77777777" w:rsidR="008D6586" w:rsidRDefault="008D6586" w:rsidP="008D6586">
      <w:pPr>
        <w:pStyle w:val="OptionName"/>
      </w:pPr>
      <w:r>
        <w:t>--help</w:t>
      </w:r>
    </w:p>
    <w:p w14:paraId="102F7A5C" w14:textId="77777777" w:rsidR="008D6586" w:rsidRDefault="008D6586" w:rsidP="008D6586">
      <w:pPr>
        <w:pStyle w:val="OptionDescription"/>
      </w:pPr>
      <w:r>
        <w:t>Display this help text.</w:t>
      </w:r>
    </w:p>
    <w:p w14:paraId="0875E408" w14:textId="77777777" w:rsidR="008D6586" w:rsidRDefault="008D6586" w:rsidP="008D6586">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2DB9BAC2" w14:textId="77777777" w:rsidR="008D6586" w:rsidRDefault="008D6586" w:rsidP="008D6586">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493E72A0" w14:textId="77777777" w:rsidR="008D6586" w:rsidRDefault="008D6586" w:rsidP="008D6586">
      <w:pPr>
        <w:pStyle w:val="OptionDescription"/>
      </w:pPr>
      <w:r>
        <w:rPr>
          <w:lang w:eastAsia="fr-FR"/>
        </w:rPr>
        <w:t xml:space="preserve">Several </w:t>
      </w:r>
      <w:r w:rsidRPr="00CE6802">
        <w:rPr>
          <w:rStyle w:val="Codeintext"/>
        </w:rPr>
        <w:t>--only-label</w:t>
      </w:r>
      <w:r>
        <w:rPr>
          <w:lang w:eastAsia="fr-FR"/>
        </w:rPr>
        <w:t xml:space="preserve"> options may be specified.</w:t>
      </w:r>
    </w:p>
    <w:p w14:paraId="7BC04F45" w14:textId="77777777" w:rsidR="008F130C" w:rsidRDefault="008F130C" w:rsidP="008F130C">
      <w:pPr>
        <w:pStyle w:val="ReferenceSectionTitle"/>
      </w:pPr>
      <w:bookmarkStart w:id="408" w:name="_Toc140067776"/>
      <w:bookmarkEnd w:id="406"/>
      <w:r>
        <w:lastRenderedPageBreak/>
        <w:t>svrename</w:t>
      </w:r>
      <w:bookmarkEnd w:id="408"/>
    </w:p>
    <w:p w14:paraId="1BAE0088" w14:textId="77777777" w:rsidR="008F130C" w:rsidRDefault="008F130C" w:rsidP="008F130C">
      <w:pPr>
        <w:pStyle w:val="UsageTitle"/>
      </w:pPr>
      <w:r>
        <w:t xml:space="preserve">Rename a </w:t>
      </w:r>
      <w:r w:rsidR="00A56D78">
        <w:t>s</w:t>
      </w:r>
      <w:r>
        <w:t>ervice</w:t>
      </w:r>
    </w:p>
    <w:p w14:paraId="7D571B9F" w14:textId="77777777" w:rsidR="008F130C" w:rsidRDefault="008F130C" w:rsidP="008F130C">
      <w:r>
        <w:t xml:space="preserve">This plugin renames a service. It assigns a new service name and/or a new service id. </w:t>
      </w:r>
    </w:p>
    <w:p w14:paraId="11CBA823" w14:textId="77777777" w:rsidR="008F130C" w:rsidRDefault="008F130C" w:rsidP="008F130C">
      <w:r>
        <w:t>The PAT, PMT of the service, SDT Actual, NIT Actual and BAT are modified.</w:t>
      </w:r>
    </w:p>
    <w:p w14:paraId="4CFE067A" w14:textId="67E815B2" w:rsidR="008F130C" w:rsidRDefault="008F130C" w:rsidP="008F130C">
      <w:r>
        <w:t xml:space="preserve">The service id is modified in the PAT, PMT and SDT Actual. It is modified in the </w:t>
      </w:r>
      <w:r w:rsidRPr="0025377F">
        <w:rPr>
          <w:rStyle w:val="Codeintext"/>
        </w:rPr>
        <w:t>service_list_descriptor</w:t>
      </w:r>
      <w:r>
        <w:t xml:space="preserve"> and </w:t>
      </w:r>
      <w:r w:rsidRPr="0025377F">
        <w:rPr>
          <w:rStyle w:val="Codeintext"/>
        </w:rPr>
        <w:t>logical_channel_number_descriptor</w:t>
      </w:r>
      <w:r>
        <w:rPr>
          <w:i/>
        </w:rPr>
        <w:t xml:space="preserve"> </w:t>
      </w:r>
      <w:r>
        <w:t xml:space="preserve">(EACEM/EICTA private descriptor) of </w:t>
      </w:r>
      <w:r w:rsidRPr="00B22E97">
        <w:t>the</w:t>
      </w:r>
      <w:r>
        <w:t xml:space="preserve"> NIT Actual and the BAT. The service name is modified in the SDT Actual.</w:t>
      </w:r>
    </w:p>
    <w:p w14:paraId="484B6643" w14:textId="77777777" w:rsidR="008F130C" w:rsidRPr="0010024C" w:rsidRDefault="00BD19C2" w:rsidP="008F130C">
      <w:pPr>
        <w:pStyle w:val="UsageTitle"/>
        <w:rPr>
          <w:lang w:val="en-US"/>
        </w:rPr>
      </w:pPr>
      <w:r>
        <w:rPr>
          <w:lang w:val="en-US"/>
        </w:rPr>
        <w:t>Usage</w:t>
      </w:r>
    </w:p>
    <w:p w14:paraId="0F9F006B" w14:textId="77777777" w:rsidR="008F130C" w:rsidRPr="00103EF8" w:rsidRDefault="008F130C" w:rsidP="008F130C">
      <w:pPr>
        <w:pStyle w:val="UsageSyntax"/>
        <w:rPr>
          <w:lang w:val="en-GB"/>
        </w:rPr>
      </w:pPr>
      <w:r w:rsidRPr="00B22E97">
        <w:rPr>
          <w:lang w:val="en-GB"/>
        </w:rPr>
        <w:t>tsp -P svrename [</w:t>
      </w:r>
      <w:r w:rsidRPr="00B22E97">
        <w:rPr>
          <w:i/>
          <w:lang w:val="en-GB"/>
        </w:rPr>
        <w:t>options</w:t>
      </w:r>
      <w:r w:rsidRPr="00B22E97">
        <w:rPr>
          <w:lang w:val="en-GB"/>
        </w:rPr>
        <w:t xml:space="preserve">] </w:t>
      </w:r>
      <w:r w:rsidR="00103EF8">
        <w:rPr>
          <w:lang w:val="en-GB"/>
        </w:rPr>
        <w:t>[</w:t>
      </w:r>
      <w:r w:rsidRPr="00B22E97">
        <w:rPr>
          <w:i/>
          <w:lang w:val="en-GB"/>
        </w:rPr>
        <w:t>service</w:t>
      </w:r>
      <w:r w:rsidR="00103EF8">
        <w:rPr>
          <w:lang w:val="en-GB"/>
        </w:rPr>
        <w:t>]</w:t>
      </w:r>
    </w:p>
    <w:p w14:paraId="61DFC7CF" w14:textId="77777777" w:rsidR="008F130C" w:rsidRPr="0010024C" w:rsidRDefault="008F130C" w:rsidP="008F130C">
      <w:pPr>
        <w:pStyle w:val="UsageTitle"/>
        <w:rPr>
          <w:lang w:val="en-US"/>
        </w:rPr>
      </w:pPr>
      <w:r w:rsidRPr="0010024C">
        <w:rPr>
          <w:lang w:val="en-US"/>
        </w:rPr>
        <w:t>Parameter</w:t>
      </w:r>
    </w:p>
    <w:p w14:paraId="61014037" w14:textId="77777777" w:rsidR="0006710F" w:rsidRDefault="008F130C" w:rsidP="008F130C">
      <w:pPr>
        <w:pStyle w:val="NormalShifted"/>
        <w:rPr>
          <w:lang w:val="en-US"/>
        </w:rPr>
      </w:pPr>
      <w:r>
        <w:rPr>
          <w:lang w:val="en-US"/>
        </w:rPr>
        <w:t>Specifies the service to rename.</w:t>
      </w:r>
    </w:p>
    <w:p w14:paraId="08096D07" w14:textId="77777777" w:rsidR="008F130C" w:rsidRDefault="008F130C" w:rsidP="008F130C">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6CA8605C" w14:textId="77777777" w:rsidR="00103EF8" w:rsidRDefault="00103EF8" w:rsidP="008F130C">
      <w:pPr>
        <w:pStyle w:val="NormalShifted"/>
        <w:rPr>
          <w:lang w:val="en-US"/>
        </w:rPr>
      </w:pPr>
      <w:r>
        <w:rPr>
          <w:lang w:val="en-US"/>
        </w:rPr>
        <w:t>When the service is omitted, the first service in the PAT is used. This is especially convenient when the transport stream is an SPTS.</w:t>
      </w:r>
    </w:p>
    <w:p w14:paraId="128599D1" w14:textId="77777777" w:rsidR="008F130C" w:rsidRPr="0010024C" w:rsidRDefault="00BD19C2" w:rsidP="008F130C">
      <w:pPr>
        <w:pStyle w:val="UsageTitle"/>
        <w:rPr>
          <w:lang w:val="en-US"/>
        </w:rPr>
      </w:pPr>
      <w:r>
        <w:rPr>
          <w:lang w:val="en-US"/>
        </w:rPr>
        <w:t>Options</w:t>
      </w:r>
    </w:p>
    <w:p w14:paraId="2A6AAC16" w14:textId="77777777" w:rsidR="00BA1F24" w:rsidRDefault="00BA1F24" w:rsidP="00BA1F24">
      <w:pPr>
        <w:pStyle w:val="OptionName"/>
      </w:pPr>
      <w:r>
        <w:t>--brazil</w:t>
      </w:r>
    </w:p>
    <w:p w14:paraId="59589491" w14:textId="04719610" w:rsidR="00BA1F24" w:rsidRDefault="00BA1F24" w:rsidP="00BA1F2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364870F1" w14:textId="77777777" w:rsidR="007C64BA" w:rsidRPr="00F85203" w:rsidRDefault="007C64BA" w:rsidP="007C64BA">
      <w:pPr>
        <w:pStyle w:val="OptionName"/>
        <w:rPr>
          <w:rFonts w:ascii="Menlo" w:hAnsi="Menlo"/>
          <w:lang w:eastAsia="fr-FR"/>
        </w:rPr>
      </w:pPr>
      <w:r w:rsidRPr="00F85203">
        <w:t xml:space="preserve">--default-charset </w:t>
      </w:r>
      <w:r w:rsidRPr="00324DAE">
        <w:rPr>
          <w:b w:val="0"/>
          <w:i/>
        </w:rPr>
        <w:t>name</w:t>
      </w:r>
    </w:p>
    <w:p w14:paraId="1421A778" w14:textId="77777777" w:rsidR="007C64BA" w:rsidRPr="00097D77" w:rsidRDefault="007C64BA" w:rsidP="007C64BA">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6A2258DE" w14:textId="7156369F" w:rsidR="007C64BA" w:rsidRDefault="007C64BA" w:rsidP="007C64BA">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42B83848" w14:textId="77777777" w:rsidR="007C64BA" w:rsidRPr="007D4329" w:rsidRDefault="007C64BA" w:rsidP="007C64BA">
      <w:pPr>
        <w:pStyle w:val="OptionName"/>
        <w:rPr>
          <w:rFonts w:ascii="Menlo" w:hAnsi="Menlo"/>
          <w:lang w:eastAsia="fr-FR"/>
        </w:rPr>
      </w:pPr>
      <w:r>
        <w:t>--europe</w:t>
      </w:r>
    </w:p>
    <w:p w14:paraId="3053F0C2" w14:textId="571D5465" w:rsidR="007C64BA" w:rsidRPr="00B26EC4" w:rsidRDefault="007C64BA" w:rsidP="007C64BA">
      <w:pPr>
        <w:pStyle w:val="OptionDescription"/>
        <w:rPr>
          <w:lang w:val="en-US"/>
        </w:rPr>
      </w:pPr>
      <w:r w:rsidRPr="00B26EC4">
        <w:rPr>
          <w:lang w:val="en-US"/>
        </w:rPr>
        <w:t xml:space="preserve">A synonym for </w:t>
      </w:r>
      <w:r w:rsidRPr="00A56D78">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F480AB6" w14:textId="77777777" w:rsidR="008F130C" w:rsidRDefault="008F130C" w:rsidP="008F130C">
      <w:pPr>
        <w:pStyle w:val="OptionName"/>
      </w:pPr>
      <w:r>
        <w:t xml:space="preserve">-f </w:t>
      </w:r>
      <w:r w:rsidRPr="00046327">
        <w:rPr>
          <w:b w:val="0"/>
          <w:i/>
        </w:rPr>
        <w:t>value</w:t>
      </w:r>
      <w:r>
        <w:br/>
        <w:t xml:space="preserve">--free-ca-mode </w:t>
      </w:r>
      <w:r w:rsidRPr="00046327">
        <w:rPr>
          <w:b w:val="0"/>
          <w:i/>
        </w:rPr>
        <w:t>value</w:t>
      </w:r>
    </w:p>
    <w:p w14:paraId="29CF9F7E" w14:textId="77777777" w:rsidR="008F130C" w:rsidRDefault="008F130C" w:rsidP="008F130C">
      <w:pPr>
        <w:pStyle w:val="OptionDescription"/>
      </w:pPr>
      <w:r>
        <w:t xml:space="preserve">Specify a new </w:t>
      </w:r>
      <w:r w:rsidRPr="00065EBB">
        <w:rPr>
          <w:i/>
        </w:rPr>
        <w:t xml:space="preserve">free_CA_mode </w:t>
      </w:r>
      <w:r>
        <w:t>to set in the SDT (0 or 1).</w:t>
      </w:r>
    </w:p>
    <w:p w14:paraId="1D26612B" w14:textId="77777777" w:rsidR="008F130C" w:rsidRDefault="008F130C" w:rsidP="008F130C">
      <w:pPr>
        <w:pStyle w:val="OptionName"/>
      </w:pPr>
      <w:r>
        <w:t xml:space="preserve">-i </w:t>
      </w:r>
      <w:r w:rsidRPr="00A6771E">
        <w:rPr>
          <w:rStyle w:val="StyleOptionNameItaliqueCar"/>
        </w:rPr>
        <w:t>value</w:t>
      </w:r>
      <w:r>
        <w:br/>
        <w:t xml:space="preserve">--id </w:t>
      </w:r>
      <w:r w:rsidRPr="00A6771E">
        <w:rPr>
          <w:rStyle w:val="StyleOptionNameItaliqueCar"/>
        </w:rPr>
        <w:t>value</w:t>
      </w:r>
    </w:p>
    <w:p w14:paraId="646A7188" w14:textId="77777777" w:rsidR="008F130C" w:rsidRDefault="008F130C" w:rsidP="008F130C">
      <w:pPr>
        <w:pStyle w:val="OptionDescription"/>
      </w:pPr>
      <w:r>
        <w:t>Specify a new service id value.</w:t>
      </w:r>
    </w:p>
    <w:p w14:paraId="6292501C" w14:textId="77777777" w:rsidR="008F130C" w:rsidRDefault="008F130C" w:rsidP="008F130C">
      <w:pPr>
        <w:pStyle w:val="OptionName"/>
      </w:pPr>
      <w:r>
        <w:t>--ignore-bat</w:t>
      </w:r>
    </w:p>
    <w:p w14:paraId="22183CFB" w14:textId="77777777" w:rsidR="008F130C" w:rsidRDefault="008F130C" w:rsidP="008F130C">
      <w:pPr>
        <w:pStyle w:val="OptionDescription"/>
      </w:pPr>
      <w:r>
        <w:t>Do not modify the BAT.</w:t>
      </w:r>
    </w:p>
    <w:p w14:paraId="16E837DC" w14:textId="77777777" w:rsidR="00156295" w:rsidRDefault="00156295" w:rsidP="00156295">
      <w:pPr>
        <w:pStyle w:val="OptionName"/>
      </w:pPr>
      <w:r>
        <w:t>--ignore-eit</w:t>
      </w:r>
    </w:p>
    <w:p w14:paraId="65B3C21E" w14:textId="77777777" w:rsidR="00156295" w:rsidRDefault="00156295" w:rsidP="00156295">
      <w:pPr>
        <w:pStyle w:val="OptionDescription"/>
      </w:pPr>
      <w:r>
        <w:t>Do not modify the EIT's for this service.</w:t>
      </w:r>
    </w:p>
    <w:p w14:paraId="3C2AF8E0" w14:textId="77777777" w:rsidR="008F130C" w:rsidRDefault="008F130C" w:rsidP="008F130C">
      <w:pPr>
        <w:pStyle w:val="OptionName"/>
      </w:pPr>
      <w:r>
        <w:t>--ignore-nit</w:t>
      </w:r>
    </w:p>
    <w:p w14:paraId="579A8C81" w14:textId="77777777" w:rsidR="008F130C" w:rsidRDefault="008F130C" w:rsidP="008F130C">
      <w:pPr>
        <w:pStyle w:val="OptionDescription"/>
      </w:pPr>
      <w:r>
        <w:t>Do not modify the NIT.</w:t>
      </w:r>
    </w:p>
    <w:p w14:paraId="5F0D169D" w14:textId="77777777" w:rsidR="007C64BA" w:rsidRDefault="007C64BA" w:rsidP="007C64BA">
      <w:pPr>
        <w:pStyle w:val="OptionName"/>
      </w:pPr>
      <w:r>
        <w:t>--japan</w:t>
      </w:r>
    </w:p>
    <w:p w14:paraId="14297881" w14:textId="5864E90C" w:rsidR="007C64BA" w:rsidRDefault="007C64BA" w:rsidP="007C64BA">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16009CD2" w14:textId="77777777" w:rsidR="008F130C" w:rsidRDefault="008F130C" w:rsidP="008F130C">
      <w:pPr>
        <w:pStyle w:val="StyleOptionNameItalique"/>
      </w:pPr>
      <w:r w:rsidRPr="00C756D6">
        <w:rPr>
          <w:i w:val="0"/>
        </w:rPr>
        <w:lastRenderedPageBreak/>
        <w:t>-l</w:t>
      </w:r>
      <w:r>
        <w:t xml:space="preserve"> </w:t>
      </w:r>
      <w:r w:rsidRPr="00A37D19">
        <w:rPr>
          <w:b w:val="0"/>
        </w:rPr>
        <w:t>value</w:t>
      </w:r>
      <w:r>
        <w:br/>
      </w:r>
      <w:r w:rsidRPr="00C756D6">
        <w:rPr>
          <w:i w:val="0"/>
        </w:rPr>
        <w:t>--lcn</w:t>
      </w:r>
      <w:r>
        <w:t xml:space="preserve"> </w:t>
      </w:r>
      <w:r w:rsidRPr="00A37D19">
        <w:rPr>
          <w:b w:val="0"/>
        </w:rPr>
        <w:t>value</w:t>
      </w:r>
    </w:p>
    <w:p w14:paraId="308CE15B" w14:textId="77777777" w:rsidR="008F130C" w:rsidRDefault="008F130C" w:rsidP="008F130C">
      <w:pPr>
        <w:pStyle w:val="OptionDescription"/>
      </w:pPr>
      <w:r>
        <w:t>Specify a new logical channel number (LCN).</w:t>
      </w:r>
    </w:p>
    <w:p w14:paraId="27AE3B53" w14:textId="77777777" w:rsidR="008F130C" w:rsidRPr="00A56D78" w:rsidRDefault="008F130C" w:rsidP="00A56D78">
      <w:pPr>
        <w:pStyle w:val="OptionName"/>
      </w:pPr>
      <w:r w:rsidRPr="00A56D78">
        <w:t xml:space="preserve">-n </w:t>
      </w:r>
      <w:r w:rsidRPr="00A56D78">
        <w:rPr>
          <w:b w:val="0"/>
          <w:i/>
        </w:rPr>
        <w:t>name</w:t>
      </w:r>
      <w:r w:rsidRPr="00A56D78">
        <w:br/>
        <w:t xml:space="preserve">--name </w:t>
      </w:r>
      <w:r w:rsidRPr="00A56D78">
        <w:rPr>
          <w:b w:val="0"/>
          <w:i/>
        </w:rPr>
        <w:t>name</w:t>
      </w:r>
    </w:p>
    <w:p w14:paraId="62269BC4" w14:textId="77777777" w:rsidR="008F130C" w:rsidRDefault="008F130C" w:rsidP="008F130C">
      <w:pPr>
        <w:pStyle w:val="OptionDescription"/>
      </w:pPr>
      <w:r>
        <w:t>Specify a new service name.</w:t>
      </w:r>
    </w:p>
    <w:p w14:paraId="7E32AC61" w14:textId="77777777" w:rsidR="00BA1F24" w:rsidRDefault="00BA1F24" w:rsidP="00BA1F24">
      <w:pPr>
        <w:pStyle w:val="OptionName"/>
      </w:pPr>
      <w:r>
        <w:t>--</w:t>
      </w:r>
      <w:r w:rsidRPr="00FA4384">
        <w:t>philippines</w:t>
      </w:r>
    </w:p>
    <w:p w14:paraId="790C00F1" w14:textId="5ABAD027" w:rsidR="00BA1F24" w:rsidRDefault="00BA1F24" w:rsidP="00BA1F2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5C8D198E" w14:textId="77777777" w:rsidR="00EE633B" w:rsidRDefault="00EE633B" w:rsidP="00EE633B">
      <w:pPr>
        <w:pStyle w:val="OptionName"/>
      </w:pPr>
      <w:r>
        <w:t xml:space="preserve">-p </w:t>
      </w:r>
      <w:r w:rsidRPr="00A6771E">
        <w:rPr>
          <w:rStyle w:val="StyleOptionNameItaliqueCar"/>
        </w:rPr>
        <w:t>name</w:t>
      </w:r>
      <w:r>
        <w:br/>
        <w:t xml:space="preserve">--provider </w:t>
      </w:r>
      <w:r w:rsidRPr="00A6771E">
        <w:rPr>
          <w:rStyle w:val="StyleOptionNameItaliqueCar"/>
        </w:rPr>
        <w:t>name</w:t>
      </w:r>
    </w:p>
    <w:p w14:paraId="2C1A4E1B" w14:textId="77777777" w:rsidR="00EE633B" w:rsidRDefault="00EE633B" w:rsidP="00EE633B">
      <w:pPr>
        <w:pStyle w:val="OptionDescription"/>
      </w:pPr>
      <w:r>
        <w:t>Specify a new provider name.</w:t>
      </w:r>
    </w:p>
    <w:p w14:paraId="08331C68" w14:textId="77777777" w:rsidR="008F130C" w:rsidRDefault="008F130C" w:rsidP="008F130C">
      <w:pPr>
        <w:pStyle w:val="OptionName"/>
      </w:pPr>
      <w:r>
        <w:t xml:space="preserve">-r </w:t>
      </w:r>
      <w:r w:rsidRPr="00A37D19">
        <w:rPr>
          <w:b w:val="0"/>
          <w:i/>
        </w:rPr>
        <w:t>value</w:t>
      </w:r>
      <w:r>
        <w:br/>
        <w:t xml:space="preserve">--running-status </w:t>
      </w:r>
      <w:r w:rsidRPr="00A37D19">
        <w:rPr>
          <w:b w:val="0"/>
          <w:i/>
        </w:rPr>
        <w:t>value</w:t>
      </w:r>
    </w:p>
    <w:p w14:paraId="2BD576E8" w14:textId="77777777" w:rsidR="008F130C" w:rsidRDefault="008F130C" w:rsidP="008F130C">
      <w:pPr>
        <w:pStyle w:val="OptionDescription"/>
      </w:pPr>
      <w:r>
        <w:t xml:space="preserve">Specify a new </w:t>
      </w:r>
      <w:r w:rsidRPr="00065EBB">
        <w:rPr>
          <w:i/>
        </w:rPr>
        <w:t xml:space="preserve">running_status </w:t>
      </w:r>
      <w:r>
        <w:t>to set in the SDT (0 to 7).</w:t>
      </w:r>
    </w:p>
    <w:p w14:paraId="373F73CE" w14:textId="77777777" w:rsidR="008F130C" w:rsidRDefault="008F130C" w:rsidP="008F130C">
      <w:pPr>
        <w:pStyle w:val="StyleOptionNameItalique"/>
      </w:pPr>
      <w:r w:rsidRPr="00C756D6">
        <w:rPr>
          <w:i w:val="0"/>
        </w:rPr>
        <w:t xml:space="preserve">-t </w:t>
      </w:r>
      <w:r w:rsidRPr="00A37D19">
        <w:rPr>
          <w:b w:val="0"/>
        </w:rPr>
        <w:t>value</w:t>
      </w:r>
      <w:r>
        <w:br/>
      </w:r>
      <w:r w:rsidRPr="00C756D6">
        <w:rPr>
          <w:i w:val="0"/>
        </w:rPr>
        <w:t xml:space="preserve">--type </w:t>
      </w:r>
      <w:r w:rsidRPr="00A37D19">
        <w:rPr>
          <w:b w:val="0"/>
        </w:rPr>
        <w:t>value</w:t>
      </w:r>
    </w:p>
    <w:p w14:paraId="184A714B" w14:textId="77777777" w:rsidR="008F130C" w:rsidRDefault="008F130C" w:rsidP="008F130C">
      <w:pPr>
        <w:pStyle w:val="OptionDescription"/>
      </w:pPr>
      <w:r>
        <w:t>Specify a new service type.</w:t>
      </w:r>
    </w:p>
    <w:p w14:paraId="7AE8FA59"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6D919B3"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1BBBB1F" w14:textId="77777777" w:rsidR="00B67254" w:rsidRDefault="00B67254" w:rsidP="00B67254">
      <w:pPr>
        <w:pStyle w:val="OptionName"/>
      </w:pPr>
      <w:r>
        <w:t>--help</w:t>
      </w:r>
    </w:p>
    <w:p w14:paraId="7A067EF5" w14:textId="77777777" w:rsidR="00B67254" w:rsidRDefault="00B67254" w:rsidP="00B67254">
      <w:pPr>
        <w:pStyle w:val="OptionDescription"/>
      </w:pPr>
      <w:r>
        <w:t>Display this help text.</w:t>
      </w:r>
    </w:p>
    <w:p w14:paraId="66417004"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77342C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BD50F9B" w14:textId="77777777" w:rsidR="00B67254" w:rsidRDefault="00B67254" w:rsidP="00B67254">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57C45BFD" w14:textId="77777777" w:rsidR="00BE41E0" w:rsidRDefault="00BE41E0" w:rsidP="00BE41E0">
      <w:pPr>
        <w:pStyle w:val="ReferenceSectionTitle"/>
      </w:pPr>
      <w:bookmarkStart w:id="409" w:name="_Toc140067777"/>
      <w:r>
        <w:lastRenderedPageBreak/>
        <w:t>svresync</w:t>
      </w:r>
      <w:bookmarkEnd w:id="409"/>
    </w:p>
    <w:p w14:paraId="2309D8F8" w14:textId="77777777" w:rsidR="00BE41E0" w:rsidRPr="00BE41E0" w:rsidRDefault="00BE41E0" w:rsidP="00BE41E0">
      <w:pPr>
        <w:pStyle w:val="UsageTitle"/>
        <w:rPr>
          <w:lang w:val="en-US"/>
        </w:rPr>
      </w:pPr>
      <w:r w:rsidRPr="00BE41E0">
        <w:rPr>
          <w:lang w:val="en-US"/>
        </w:rPr>
        <w:t>Resynchronize the clock of a service based on another service</w:t>
      </w:r>
    </w:p>
    <w:p w14:paraId="4BD576B0" w14:textId="77777777" w:rsidR="00454C2C" w:rsidRDefault="00BE41E0" w:rsidP="00BE41E0">
      <w:r>
        <w:t xml:space="preserve">This plugin </w:t>
      </w:r>
      <w:r w:rsidR="00454C2C">
        <w:t xml:space="preserve">resynchronizes time stamps (PCR, PTS, DTS) of a target service based on the reference clock of another service. The two services then share the same time reference and </w:t>
      </w:r>
      <w:r w:rsidR="002F2A4E">
        <w:t xml:space="preserve">it </w:t>
      </w:r>
      <w:r w:rsidR="00454C2C">
        <w:t>is possible, for instance, to migrate a component from one service to the other using subsequent manipulation</w:t>
      </w:r>
      <w:r w:rsidR="001904A3">
        <w:t>s</w:t>
      </w:r>
      <w:r w:rsidR="00454C2C">
        <w:t xml:space="preserve"> of the two PMT’s.</w:t>
      </w:r>
    </w:p>
    <w:p w14:paraId="57371A8C" w14:textId="77777777" w:rsidR="00454C2C" w:rsidRDefault="00454C2C" w:rsidP="00BE41E0">
      <w:r>
        <w:t>Resynchronization principles:</w:t>
      </w:r>
    </w:p>
    <w:p w14:paraId="78025A2D" w14:textId="77777777" w:rsidR="00454C2C" w:rsidRDefault="00454C2C" w:rsidP="00454C2C">
      <w:pPr>
        <w:pStyle w:val="ListParagraph"/>
        <w:numPr>
          <w:ilvl w:val="0"/>
          <w:numId w:val="36"/>
        </w:numPr>
        <w:ind w:left="284" w:hanging="284"/>
      </w:pPr>
      <w:r>
        <w:t>The PCR values from the reference service are directly copied in</w:t>
      </w:r>
      <w:r w:rsidR="00AF3537">
        <w:t>to</w:t>
      </w:r>
      <w:r>
        <w:t xml:space="preserve"> the target service, with respect to the packet distance between </w:t>
      </w:r>
      <w:r w:rsidR="001904A3">
        <w:t>reference and target PCR</w:t>
      </w:r>
      <w:r>
        <w:t>.</w:t>
      </w:r>
    </w:p>
    <w:p w14:paraId="0D4A7114" w14:textId="77777777" w:rsidR="00454C2C" w:rsidRDefault="00454C2C" w:rsidP="00454C2C">
      <w:pPr>
        <w:pStyle w:val="ListParagraph"/>
        <w:numPr>
          <w:ilvl w:val="0"/>
          <w:numId w:val="36"/>
        </w:numPr>
        <w:ind w:left="284" w:hanging="284"/>
      </w:pPr>
      <w:r>
        <w:t>When a target PCR is replace</w:t>
      </w:r>
      <w:r w:rsidR="00AF3537">
        <w:t>d</w:t>
      </w:r>
      <w:r>
        <w:t xml:space="preserve">, the applied time offset is recorded and uniformly applied to all subsequent PTS and DTS, until the next target PCR where </w:t>
      </w:r>
      <w:r w:rsidR="00AF3537">
        <w:t>a</w:t>
      </w:r>
      <w:r>
        <w:t xml:space="preserve"> slightly different time offset may be computed if the stream does not have a constant bitrate.</w:t>
      </w:r>
    </w:p>
    <w:p w14:paraId="7BE0C223" w14:textId="77777777" w:rsidR="00454C2C" w:rsidRDefault="00454C2C" w:rsidP="00BE41E0">
      <w:r>
        <w:t>Warning: this plugin won’t work well if the target service is scrambled. The PCR will be replaced but not the PTS and DTS since they are in the scrambled part of the TS packet.</w:t>
      </w:r>
    </w:p>
    <w:p w14:paraId="7884A98E" w14:textId="77777777" w:rsidR="00BE41E0" w:rsidRPr="003D51A0" w:rsidRDefault="00BE41E0" w:rsidP="00BE41E0">
      <w:pPr>
        <w:pStyle w:val="UsageTitle"/>
      </w:pPr>
      <w:r w:rsidRPr="003D51A0">
        <w:t>Usage</w:t>
      </w:r>
    </w:p>
    <w:p w14:paraId="14699BB5" w14:textId="77777777" w:rsidR="00BE41E0" w:rsidRPr="003D51A0" w:rsidRDefault="00BE41E0" w:rsidP="00BE41E0">
      <w:pPr>
        <w:pStyle w:val="UsageSyntax"/>
      </w:pPr>
      <w:r w:rsidRPr="003D51A0">
        <w:t>tsp -P svre</w:t>
      </w:r>
      <w:r w:rsidR="008C5949" w:rsidRPr="003D51A0">
        <w:t>sync</w:t>
      </w:r>
      <w:r w:rsidRPr="003D51A0">
        <w:t xml:space="preserve"> [</w:t>
      </w:r>
      <w:r w:rsidRPr="003D51A0">
        <w:rPr>
          <w:i/>
        </w:rPr>
        <w:t>options</w:t>
      </w:r>
      <w:r w:rsidRPr="003D51A0">
        <w:t xml:space="preserve">] </w:t>
      </w:r>
      <w:r w:rsidRPr="003D51A0">
        <w:rPr>
          <w:i/>
        </w:rPr>
        <w:t>service</w:t>
      </w:r>
    </w:p>
    <w:p w14:paraId="3287309E" w14:textId="77777777" w:rsidR="00BE41E0" w:rsidRPr="0010024C" w:rsidRDefault="00BE41E0" w:rsidP="00BE41E0">
      <w:pPr>
        <w:pStyle w:val="UsageTitle"/>
        <w:rPr>
          <w:lang w:val="en-US"/>
        </w:rPr>
      </w:pPr>
      <w:r w:rsidRPr="0010024C">
        <w:rPr>
          <w:lang w:val="en-US"/>
        </w:rPr>
        <w:t>Parameter</w:t>
      </w:r>
    </w:p>
    <w:p w14:paraId="0760EA47" w14:textId="77777777" w:rsidR="0006710F" w:rsidRDefault="0006710F" w:rsidP="0006710F">
      <w:pPr>
        <w:pStyle w:val="NormalShifted"/>
        <w:rPr>
          <w:lang w:val="en-US"/>
        </w:rPr>
      </w:pPr>
      <w:r w:rsidRPr="0006710F">
        <w:rPr>
          <w:lang w:val="en-US"/>
        </w:rPr>
        <w:t>Specifies the target service to resynchronize to the reference clock.</w:t>
      </w:r>
    </w:p>
    <w:p w14:paraId="2C086735" w14:textId="77777777" w:rsidR="00BE41E0" w:rsidRDefault="00BE41E0" w:rsidP="0006710F">
      <w:pPr>
        <w:pStyle w:val="NormalShifted"/>
        <w:rPr>
          <w:lang w:val="en-US"/>
        </w:rPr>
      </w:pPr>
      <w:r>
        <w:rPr>
          <w:lang w:val="en-US"/>
        </w:rPr>
        <w:t>If the argument is an integer value (either decimal or hexadecimal), it is interpreted as a service id. Otherwise, it is interpreted as a service name, as specified in the SDT. The name is not case sensitive and blanks are ignored. If the input TS does not contain an SDT, use a service id.</w:t>
      </w:r>
    </w:p>
    <w:p w14:paraId="596C25AF" w14:textId="77777777" w:rsidR="00BE41E0" w:rsidRPr="0010024C" w:rsidRDefault="00BE41E0" w:rsidP="00BE41E0">
      <w:pPr>
        <w:pStyle w:val="UsageTitle"/>
        <w:rPr>
          <w:lang w:val="en-US"/>
        </w:rPr>
      </w:pPr>
      <w:r>
        <w:rPr>
          <w:lang w:val="en-US"/>
        </w:rPr>
        <w:t>Options</w:t>
      </w:r>
    </w:p>
    <w:p w14:paraId="24EE84B7" w14:textId="77777777" w:rsidR="00BE41E0" w:rsidRDefault="00BE41E0" w:rsidP="00BE41E0">
      <w:pPr>
        <w:pStyle w:val="OptionName"/>
      </w:pPr>
      <w:r>
        <w:t>--brazil</w:t>
      </w:r>
    </w:p>
    <w:p w14:paraId="6D6627A9" w14:textId="1418C382" w:rsidR="00BE41E0" w:rsidRDefault="00BE41E0" w:rsidP="00BE41E0">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030C6DAB" w14:textId="77777777" w:rsidR="00BE41E0" w:rsidRPr="00F85203" w:rsidRDefault="00BE41E0" w:rsidP="00BE41E0">
      <w:pPr>
        <w:pStyle w:val="OptionName"/>
        <w:rPr>
          <w:rFonts w:ascii="Menlo" w:hAnsi="Menlo"/>
          <w:lang w:eastAsia="fr-FR"/>
        </w:rPr>
      </w:pPr>
      <w:r w:rsidRPr="00F85203">
        <w:t xml:space="preserve">--default-charset </w:t>
      </w:r>
      <w:r w:rsidRPr="00324DAE">
        <w:rPr>
          <w:b w:val="0"/>
          <w:i/>
        </w:rPr>
        <w:t>name</w:t>
      </w:r>
    </w:p>
    <w:p w14:paraId="0ED7E28F" w14:textId="77777777" w:rsidR="00BE41E0" w:rsidRPr="00097D77" w:rsidRDefault="00BE41E0" w:rsidP="00BE41E0">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0B1B4C97" w14:textId="49623892" w:rsidR="00BE41E0" w:rsidRDefault="00BE41E0" w:rsidP="00BE41E0">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3155EFA8" w14:textId="77777777" w:rsidR="00BE41E0" w:rsidRPr="007D4329" w:rsidRDefault="00BE41E0" w:rsidP="00BE41E0">
      <w:pPr>
        <w:pStyle w:val="OptionName"/>
        <w:rPr>
          <w:rFonts w:ascii="Menlo" w:hAnsi="Menlo"/>
          <w:lang w:eastAsia="fr-FR"/>
        </w:rPr>
      </w:pPr>
      <w:r>
        <w:t>--europe</w:t>
      </w:r>
    </w:p>
    <w:p w14:paraId="48D7DFB7" w14:textId="085F6D98" w:rsidR="00853BEB" w:rsidRDefault="00BE41E0" w:rsidP="00853BEB">
      <w:pPr>
        <w:pStyle w:val="OptionDescription"/>
      </w:pPr>
      <w:r w:rsidRPr="00B26EC4">
        <w:rPr>
          <w:lang w:val="en-US"/>
        </w:rPr>
        <w:t xml:space="preserve">A synonym for </w:t>
      </w:r>
      <w:r w:rsidRPr="00A56D78">
        <w:rPr>
          <w:rStyle w:val="Codeintext"/>
        </w:rPr>
        <w:t>--default-charset ISO-8859-15</w:t>
      </w:r>
      <w:r w:rsidRPr="00B26EC4">
        <w:rPr>
          <w:lang w:val="en-US"/>
        </w:rPr>
        <w:t xml:space="preserve">. </w:t>
      </w:r>
      <w:r w:rsidR="00853BEB">
        <w:t xml:space="preserve">See section </w:t>
      </w:r>
      <w:r w:rsidR="00853BEB">
        <w:fldChar w:fldCharType="begin"/>
      </w:r>
      <w:r w:rsidR="00853BEB">
        <w:instrText xml:space="preserve"> REF _Ref57192801 \r \h </w:instrText>
      </w:r>
      <w:r w:rsidR="00853BEB">
        <w:fldChar w:fldCharType="separate"/>
      </w:r>
      <w:r w:rsidR="007B02A0">
        <w:t>2.5.2</w:t>
      </w:r>
      <w:r w:rsidR="00853BEB">
        <w:fldChar w:fldCharType="end"/>
      </w:r>
      <w:r w:rsidR="00853BEB">
        <w:t xml:space="preserve"> for more details.</w:t>
      </w:r>
    </w:p>
    <w:p w14:paraId="1CAE4799" w14:textId="77777777" w:rsidR="00BE41E0" w:rsidRDefault="00BE41E0" w:rsidP="00BE41E0">
      <w:pPr>
        <w:pStyle w:val="OptionName"/>
      </w:pPr>
      <w:r>
        <w:t>--japan</w:t>
      </w:r>
    </w:p>
    <w:p w14:paraId="64FD836F" w14:textId="156F7B1F" w:rsidR="00853BEB" w:rsidRDefault="00BE41E0" w:rsidP="00853BEB">
      <w:pPr>
        <w:pStyle w:val="OptionDescription"/>
      </w:pPr>
      <w:r>
        <w:t xml:space="preserve">A synonym for </w:t>
      </w:r>
      <w:r w:rsidRPr="00CE6802">
        <w:rPr>
          <w:rStyle w:val="Codeintext"/>
        </w:rPr>
        <w:t>--default-charset ARIB-STD-B24</w:t>
      </w:r>
      <w:r>
        <w:t>.</w:t>
      </w:r>
      <w:r w:rsidRPr="00D071D4">
        <w:t xml:space="preserve"> </w:t>
      </w:r>
      <w:r w:rsidR="00853BEB">
        <w:t xml:space="preserve">See section </w:t>
      </w:r>
      <w:r w:rsidR="00853BEB">
        <w:fldChar w:fldCharType="begin"/>
      </w:r>
      <w:r w:rsidR="00853BEB">
        <w:instrText xml:space="preserve"> REF _Ref57192801 \r \h </w:instrText>
      </w:r>
      <w:r w:rsidR="00853BEB">
        <w:fldChar w:fldCharType="separate"/>
      </w:r>
      <w:r w:rsidR="007B02A0">
        <w:t>2.5.2</w:t>
      </w:r>
      <w:r w:rsidR="00853BEB">
        <w:fldChar w:fldCharType="end"/>
      </w:r>
      <w:r w:rsidR="00853BEB">
        <w:t xml:space="preserve"> for more details.</w:t>
      </w:r>
    </w:p>
    <w:p w14:paraId="6CA824C5" w14:textId="77777777" w:rsidR="00BE41E0" w:rsidRDefault="00BE41E0" w:rsidP="00BE41E0">
      <w:pPr>
        <w:pStyle w:val="OptionName"/>
      </w:pPr>
      <w:r>
        <w:t>--</w:t>
      </w:r>
      <w:r w:rsidRPr="00FA4384">
        <w:t>philippines</w:t>
      </w:r>
    </w:p>
    <w:p w14:paraId="0997858B" w14:textId="6DBF6E18" w:rsidR="00BE41E0" w:rsidRDefault="00BE41E0" w:rsidP="00BE41E0">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14EACF3C" w14:textId="77777777" w:rsidR="006F206C" w:rsidRDefault="006F206C" w:rsidP="006F206C">
      <w:pPr>
        <w:pStyle w:val="OptionName"/>
      </w:pPr>
      <w:r>
        <w:t xml:space="preserve">-p </w:t>
      </w:r>
      <w:r w:rsidRPr="006F206C">
        <w:rPr>
          <w:b w:val="0"/>
          <w:i/>
        </w:rPr>
        <w:t>value</w:t>
      </w:r>
      <w:r>
        <w:br/>
        <w:t xml:space="preserve">--pid-reference </w:t>
      </w:r>
      <w:r w:rsidRPr="006F206C">
        <w:rPr>
          <w:b w:val="0"/>
          <w:i/>
        </w:rPr>
        <w:t>value</w:t>
      </w:r>
    </w:p>
    <w:p w14:paraId="0F1CEAF2" w14:textId="77777777" w:rsidR="006F206C" w:rsidRDefault="006F206C" w:rsidP="006F206C">
      <w:pPr>
        <w:pStyle w:val="OptionDescription"/>
      </w:pPr>
      <w:r>
        <w:t>Specifies the PID containing the reference PCR clock.</w:t>
      </w:r>
      <w:r w:rsidR="003032D4">
        <w:t xml:space="preserve"> This option can be used instead of a reference service if the reference PCR PID is known.</w:t>
      </w:r>
    </w:p>
    <w:p w14:paraId="636DF797" w14:textId="7777777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CC0461B" w14:textId="77777777" w:rsidR="006F206C" w:rsidRDefault="006F206C" w:rsidP="006F206C">
      <w:pPr>
        <w:pStyle w:val="OptionName"/>
      </w:pPr>
      <w:r>
        <w:lastRenderedPageBreak/>
        <w:t xml:space="preserve">-s </w:t>
      </w:r>
      <w:r w:rsidRPr="006F206C">
        <w:rPr>
          <w:b w:val="0"/>
          <w:i/>
        </w:rPr>
        <w:t>value</w:t>
      </w:r>
      <w:r>
        <w:br/>
        <w:t xml:space="preserve">--service-reference </w:t>
      </w:r>
      <w:r w:rsidRPr="006F206C">
        <w:rPr>
          <w:b w:val="0"/>
          <w:i/>
        </w:rPr>
        <w:t>value</w:t>
      </w:r>
    </w:p>
    <w:p w14:paraId="474E4303" w14:textId="77777777" w:rsidR="006F206C" w:rsidRDefault="006F206C" w:rsidP="006F206C">
      <w:pPr>
        <w:pStyle w:val="OptionDescription"/>
      </w:pPr>
      <w:r>
        <w:t>Specifies the service containing the reference clock. Only the PCR PID is used in this service. Other components are ignored.</w:t>
      </w:r>
    </w:p>
    <w:p w14:paraId="206DB5B0" w14:textId="77777777" w:rsidR="006F206C" w:rsidRDefault="006F206C" w:rsidP="006F206C">
      <w:pPr>
        <w:pStyle w:val="OptionDescription"/>
      </w:pPr>
      <w:r>
        <w:t>If the argument is an integer value (either decimal or hexadecimal), it is interpreted as a service id. Otherwise, it is interpreted as a service name, as specified in the SDT. The name is not case sensitive and blanks are ignored.</w:t>
      </w:r>
    </w:p>
    <w:p w14:paraId="2BDFF47C" w14:textId="4E138427" w:rsidR="006F206C" w:rsidRDefault="006F206C" w:rsidP="006F206C">
      <w:pPr>
        <w:pStyle w:val="OptionDescription"/>
      </w:pPr>
      <w:r>
        <w:t xml:space="preserve">Exactly one of </w:t>
      </w:r>
      <w:r w:rsidRPr="006F206C">
        <w:rPr>
          <w:rStyle w:val="Codeintext"/>
        </w:rPr>
        <w:t>--service-reference</w:t>
      </w:r>
      <w:r>
        <w:t xml:space="preserve"> and </w:t>
      </w:r>
      <w:r w:rsidRPr="006F206C">
        <w:rPr>
          <w:rStyle w:val="Codeintext"/>
        </w:rPr>
        <w:t>--pid-reference</w:t>
      </w:r>
      <w:r>
        <w:t xml:space="preserve"> must be specified.</w:t>
      </w:r>
    </w:p>
    <w:p w14:paraId="033EE69E" w14:textId="77777777" w:rsidR="00BD2FEB" w:rsidRDefault="00BD2FEB" w:rsidP="00BD2FEB">
      <w:pPr>
        <w:pStyle w:val="OptionName"/>
      </w:pPr>
      <w:r>
        <w:t xml:space="preserve">--set-label </w:t>
      </w:r>
      <w:r w:rsidRPr="00C65D86">
        <w:rPr>
          <w:b w:val="0"/>
          <w:i/>
        </w:rPr>
        <w:t>label1</w:t>
      </w:r>
      <w:r w:rsidRPr="00C65D86">
        <w:rPr>
          <w:b w:val="0"/>
        </w:rPr>
        <w:t>[-</w:t>
      </w:r>
      <w:r w:rsidRPr="00C65D86">
        <w:rPr>
          <w:b w:val="0"/>
          <w:i/>
        </w:rPr>
        <w:t>label2</w:t>
      </w:r>
      <w:r w:rsidRPr="00C65D86">
        <w:rPr>
          <w:b w:val="0"/>
        </w:rPr>
        <w:t>]</w:t>
      </w:r>
    </w:p>
    <w:p w14:paraId="7DE5C148" w14:textId="77777777" w:rsidR="00BD2FEB" w:rsidRDefault="00BD2FEB" w:rsidP="00BD2FEB">
      <w:pPr>
        <w:pStyle w:val="OptionDescription"/>
      </w:pPr>
      <w:r>
        <w:t>Set the specified labels on the modified PID's. On each PID, the label is first set on the first modified packet, and then on all packets of the PID.</w:t>
      </w:r>
    </w:p>
    <w:p w14:paraId="5DC1A9AD" w14:textId="7234E196" w:rsidR="00BD2FEB" w:rsidRDefault="00BD2FEB" w:rsidP="00BD2FEB">
      <w:pPr>
        <w:pStyle w:val="OptionDescription"/>
      </w:pPr>
      <w:r>
        <w:t xml:space="preserve">Several </w:t>
      </w:r>
      <w:r w:rsidRPr="00BD2FEB">
        <w:rPr>
          <w:rStyle w:val="Codeintext"/>
        </w:rPr>
        <w:t>--set-label</w:t>
      </w:r>
      <w:r>
        <w:t xml:space="preserve"> options may be specified.</w:t>
      </w:r>
    </w:p>
    <w:p w14:paraId="49B300D4" w14:textId="77777777" w:rsidR="00BE41E0" w:rsidRPr="00CF0FFB" w:rsidRDefault="00BE41E0" w:rsidP="00BE41E0">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73339F4D" w14:textId="77777777" w:rsidR="00BE41E0" w:rsidRPr="00CF0FFB" w:rsidRDefault="00BE41E0" w:rsidP="00BE41E0">
      <w:pPr>
        <w:ind w:left="284"/>
        <w:rPr>
          <w:lang w:val="en-GB"/>
        </w:rPr>
      </w:pPr>
      <w:r w:rsidRPr="00CF0FFB">
        <w:rPr>
          <w:lang w:val="en-GB"/>
        </w:rPr>
        <w:t>The following options are implicitly defined in all packet processing plugins.</w:t>
      </w:r>
    </w:p>
    <w:p w14:paraId="1E734875" w14:textId="77777777" w:rsidR="00BE41E0" w:rsidRDefault="00BE41E0" w:rsidP="00BE41E0">
      <w:pPr>
        <w:pStyle w:val="OptionName"/>
      </w:pPr>
      <w:r>
        <w:t>--help</w:t>
      </w:r>
    </w:p>
    <w:p w14:paraId="47AF712B" w14:textId="77777777" w:rsidR="00BE41E0" w:rsidRDefault="00BE41E0" w:rsidP="00BE41E0">
      <w:pPr>
        <w:pStyle w:val="OptionDescription"/>
      </w:pPr>
      <w:r>
        <w:t>Display this help text.</w:t>
      </w:r>
    </w:p>
    <w:p w14:paraId="30954F18" w14:textId="77777777" w:rsidR="00BE41E0" w:rsidRDefault="00BE41E0" w:rsidP="00BE41E0">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6B0828B4" w14:textId="77777777" w:rsidR="00BE41E0" w:rsidRDefault="00BE41E0" w:rsidP="00BE41E0">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0E6B31" w14:textId="77777777" w:rsidR="00BE41E0" w:rsidRDefault="00BE41E0" w:rsidP="00BE41E0">
      <w:pPr>
        <w:pStyle w:val="OptionDescription"/>
      </w:pPr>
      <w:r>
        <w:rPr>
          <w:lang w:eastAsia="fr-FR"/>
        </w:rPr>
        <w:t xml:space="preserve">Several </w:t>
      </w:r>
      <w:r w:rsidRPr="00CE6802">
        <w:rPr>
          <w:rStyle w:val="Codeintext"/>
        </w:rPr>
        <w:t>--only-label</w:t>
      </w:r>
      <w:r>
        <w:rPr>
          <w:lang w:eastAsia="fr-FR"/>
        </w:rPr>
        <w:t xml:space="preserve"> options may be specified.</w:t>
      </w:r>
    </w:p>
    <w:p w14:paraId="4B32FC8F" w14:textId="77777777" w:rsidR="00E06CAF" w:rsidRDefault="001439EB" w:rsidP="00A545B1">
      <w:pPr>
        <w:pStyle w:val="ReferenceSectionTitle"/>
      </w:pPr>
      <w:bookmarkStart w:id="410" w:name="_Toc140067778"/>
      <w:r>
        <w:lastRenderedPageBreak/>
        <w:t>t2mi</w:t>
      </w:r>
      <w:bookmarkEnd w:id="410"/>
    </w:p>
    <w:p w14:paraId="7E0FD7E8" w14:textId="77777777" w:rsidR="00E06CAF" w:rsidRPr="008F130C" w:rsidRDefault="001439EB" w:rsidP="00E233F7">
      <w:pPr>
        <w:pStyle w:val="UsageTitle"/>
        <w:rPr>
          <w:lang w:val="en-US"/>
        </w:rPr>
      </w:pPr>
      <w:r w:rsidRPr="008F130C">
        <w:rPr>
          <w:lang w:val="en-US"/>
        </w:rPr>
        <w:t>Extract T2-MI (DVB-T2 Modulator Interface) packets</w:t>
      </w:r>
    </w:p>
    <w:p w14:paraId="40DAD6F1" w14:textId="2A1AD02D" w:rsidR="008F130C" w:rsidRDefault="00E06CAF" w:rsidP="00E06CAF">
      <w:r>
        <w:t xml:space="preserve">This plugin </w:t>
      </w:r>
      <w:r w:rsidR="001439EB">
        <w:t>e</w:t>
      </w:r>
      <w:r w:rsidR="001439EB" w:rsidRPr="001439EB">
        <w:t>xtract</w:t>
      </w:r>
      <w:r w:rsidR="001439EB">
        <w:t>s (or simply logs)</w:t>
      </w:r>
      <w:r w:rsidR="001439EB" w:rsidRPr="001439EB">
        <w:t xml:space="preserve"> T2-MI packets.</w:t>
      </w:r>
      <w:r w:rsidR="001439EB">
        <w:t xml:space="preserve"> T2-MI is the DVB-T2 Modulator Interface.</w:t>
      </w:r>
      <w:r w:rsidR="00340C10">
        <w:t xml:space="preserve"> This is a protocol which encapsulates DVT-T2 modulator commands (including TS packets) into one PID of a transport stream. </w:t>
      </w:r>
      <w:r w:rsidR="008F130C">
        <w:t xml:space="preserve">See </w:t>
      </w:r>
      <w:r w:rsidR="008F130C">
        <w:fldChar w:fldCharType="begin"/>
      </w:r>
      <w:r w:rsidR="008F130C">
        <w:instrText xml:space="preserve"> REF _Ref496878185 \r \h </w:instrText>
      </w:r>
      <w:r w:rsidR="008F130C">
        <w:fldChar w:fldCharType="separate"/>
      </w:r>
      <w:r w:rsidR="007B02A0">
        <w:t>[10]</w:t>
      </w:r>
      <w:r w:rsidR="008F130C">
        <w:fldChar w:fldCharType="end"/>
      </w:r>
      <w:r w:rsidR="008F130C">
        <w:t xml:space="preserve"> and </w:t>
      </w:r>
      <w:r w:rsidR="008F130C">
        <w:fldChar w:fldCharType="begin"/>
      </w:r>
      <w:r w:rsidR="008F130C">
        <w:instrText xml:space="preserve"> REF _Ref496878187 \r \h </w:instrText>
      </w:r>
      <w:r w:rsidR="008F130C">
        <w:fldChar w:fldCharType="separate"/>
      </w:r>
      <w:r w:rsidR="007B02A0">
        <w:t>[11]</w:t>
      </w:r>
      <w:r w:rsidR="008F130C">
        <w:fldChar w:fldCharType="end"/>
      </w:r>
      <w:r w:rsidR="008F130C">
        <w:t xml:space="preserve"> for more details.</w:t>
      </w:r>
    </w:p>
    <w:p w14:paraId="2674B88A" w14:textId="77777777" w:rsidR="00340C10" w:rsidRDefault="00340C10" w:rsidP="00E06CAF">
      <w:r>
        <w:t xml:space="preserve">This plugin selects one PID from the input transport stream. This PID shall contain an encapsulated T2-MI stream. This plugin extracts the embedded transport stream from one PLP (Physical </w:t>
      </w:r>
      <w:r w:rsidR="00B06980">
        <w:t xml:space="preserve">Layer Pipe) of the original PID. By default, the input transport stream is </w:t>
      </w:r>
      <w:r>
        <w:t>completely replace</w:t>
      </w:r>
      <w:r w:rsidR="00B06980">
        <w:t>d</w:t>
      </w:r>
      <w:r>
        <w:t xml:space="preserve"> with the extracted stream.</w:t>
      </w:r>
      <w:r w:rsidR="00B06980">
        <w:t xml:space="preserve"> Using the option </w:t>
      </w:r>
      <w:r w:rsidR="00B06980" w:rsidRPr="00CE6802">
        <w:rPr>
          <w:rStyle w:val="Codeintext"/>
        </w:rPr>
        <w:t>--output-file</w:t>
      </w:r>
      <w:r w:rsidR="00B06980">
        <w:t>, the extracted encapsulated transport stream is saved in a file and, in that case, the input transport stream is passed unmodified.</w:t>
      </w:r>
    </w:p>
    <w:p w14:paraId="66D84991" w14:textId="77777777" w:rsidR="00C6660C" w:rsidRDefault="00C6660C" w:rsidP="00E06CAF">
      <w:r>
        <w:t xml:space="preserve">Alternatively, the </w:t>
      </w:r>
      <w:r w:rsidRPr="00CE6802">
        <w:rPr>
          <w:rStyle w:val="Codeintext"/>
        </w:rPr>
        <w:t>t2mi</w:t>
      </w:r>
      <w:r>
        <w:t xml:space="preserve"> plugin can simply log all T2-MI packets without replacing the input transport stream. This is typically useful for debug only.</w:t>
      </w:r>
    </w:p>
    <w:p w14:paraId="128B2BCD" w14:textId="1CAEB5F6" w:rsidR="001D28CD" w:rsidRPr="001D28CD" w:rsidRDefault="001D28CD" w:rsidP="00E06CAF">
      <w:r>
        <w:rPr>
          <w:b/>
        </w:rPr>
        <w:t>Warning:</w:t>
      </w:r>
      <w:r>
        <w:t xml:space="preserve"> This plugin is currently experimental and has some limitations. DVB-T2 is complex and this complexity has an impact on the encapsulation of TS packets inside a T2-MI stream. This plugin may not work with all mode or stream adaptations (see </w:t>
      </w:r>
      <w:r>
        <w:fldChar w:fldCharType="begin"/>
      </w:r>
      <w:r>
        <w:instrText xml:space="preserve"> REF _Ref496878187 \r \h </w:instrText>
      </w:r>
      <w:r>
        <w:fldChar w:fldCharType="separate"/>
      </w:r>
      <w:r w:rsidR="007B02A0">
        <w:t>[11]</w:t>
      </w:r>
      <w:r>
        <w:fldChar w:fldCharType="end"/>
      </w:r>
      <w:r>
        <w:t>).</w:t>
      </w:r>
      <w:r w:rsidR="003453EA">
        <w:t xml:space="preserve"> If you encounter problems with some T2-MI streams, please report an issue (see </w:t>
      </w:r>
      <w:r w:rsidR="003453EA">
        <w:fldChar w:fldCharType="begin"/>
      </w:r>
      <w:r w:rsidR="003453EA">
        <w:instrText xml:space="preserve"> REF _Ref496878988 \r \h </w:instrText>
      </w:r>
      <w:r w:rsidR="003453EA">
        <w:fldChar w:fldCharType="separate"/>
      </w:r>
      <w:r w:rsidR="007B02A0">
        <w:t>[52]</w:t>
      </w:r>
      <w:r w:rsidR="003453EA">
        <w:fldChar w:fldCharType="end"/>
      </w:r>
      <w:r w:rsidR="003453EA">
        <w:t xml:space="preserve">) and provide </w:t>
      </w:r>
      <w:r w:rsidR="00397455">
        <w:t>a sample transport stream</w:t>
      </w:r>
      <w:r w:rsidR="003453EA">
        <w:t xml:space="preserve"> which exhibits the problem.</w:t>
      </w:r>
    </w:p>
    <w:p w14:paraId="001C0F13" w14:textId="77777777" w:rsidR="00E06CAF" w:rsidRPr="00BB3E25" w:rsidRDefault="00BD19C2" w:rsidP="00E233F7">
      <w:pPr>
        <w:pStyle w:val="UsageTitle"/>
      </w:pPr>
      <w:r>
        <w:t>Usage</w:t>
      </w:r>
    </w:p>
    <w:p w14:paraId="4F7AF6D6" w14:textId="77777777" w:rsidR="00E06CAF" w:rsidRPr="00BB3E25" w:rsidRDefault="00E06CAF" w:rsidP="00E06CAF">
      <w:pPr>
        <w:pStyle w:val="UsageSyntax"/>
      </w:pPr>
      <w:r w:rsidRPr="00BB3E25">
        <w:t xml:space="preserve">tsp -P </w:t>
      </w:r>
      <w:r w:rsidR="00BB3E25" w:rsidRPr="00BB3E25">
        <w:t>t2mi</w:t>
      </w:r>
      <w:r w:rsidRPr="00BB3E25">
        <w:t xml:space="preserve"> [</w:t>
      </w:r>
      <w:r w:rsidRPr="00BB3E25">
        <w:rPr>
          <w:i/>
        </w:rPr>
        <w:t>options</w:t>
      </w:r>
      <w:r w:rsidR="00BB3E25">
        <w:t>]</w:t>
      </w:r>
    </w:p>
    <w:p w14:paraId="3B5C4CA8" w14:textId="77777777" w:rsidR="00E06CAF" w:rsidRPr="00E75BA5" w:rsidRDefault="00BD19C2" w:rsidP="00E233F7">
      <w:pPr>
        <w:pStyle w:val="UsageTitle"/>
        <w:rPr>
          <w:lang w:val="en-US"/>
        </w:rPr>
      </w:pPr>
      <w:r>
        <w:rPr>
          <w:lang w:val="en-US"/>
        </w:rPr>
        <w:t>Options</w:t>
      </w:r>
    </w:p>
    <w:p w14:paraId="5EF593E2" w14:textId="77777777" w:rsidR="000921FE" w:rsidRDefault="000921FE" w:rsidP="000921FE">
      <w:pPr>
        <w:pStyle w:val="OptionName"/>
      </w:pPr>
      <w:r>
        <w:t>-a</w:t>
      </w:r>
      <w:r>
        <w:br/>
        <w:t>--append</w:t>
      </w:r>
    </w:p>
    <w:p w14:paraId="0E37308D" w14:textId="77777777" w:rsidR="00A3349D" w:rsidRDefault="000921FE" w:rsidP="000921FE">
      <w:pPr>
        <w:pStyle w:val="OptionDescription"/>
      </w:pPr>
      <w:r>
        <w:t xml:space="preserve">With </w:t>
      </w:r>
      <w:r w:rsidRPr="00A3349D">
        <w:rPr>
          <w:rStyle w:val="Codeintext"/>
        </w:rPr>
        <w:t>--output-file</w:t>
      </w:r>
      <w:r>
        <w:t>, if the file already exists,</w:t>
      </w:r>
      <w:r w:rsidR="00A3349D">
        <w:t xml:space="preserve"> append to the end of the file.</w:t>
      </w:r>
    </w:p>
    <w:p w14:paraId="764E56D4" w14:textId="77777777" w:rsidR="000921FE" w:rsidRDefault="000921FE" w:rsidP="000921FE">
      <w:pPr>
        <w:pStyle w:val="OptionDescription"/>
      </w:pPr>
      <w:r>
        <w:t>By default, existing files are overwritten.</w:t>
      </w:r>
    </w:p>
    <w:p w14:paraId="3665F967" w14:textId="77777777" w:rsidR="003536C6" w:rsidRDefault="003536C6" w:rsidP="003536C6">
      <w:pPr>
        <w:pStyle w:val="OptionName"/>
        <w:rPr>
          <w:lang w:eastAsia="fr-FR"/>
        </w:rPr>
      </w:pPr>
      <w:r>
        <w:rPr>
          <w:lang w:eastAsia="fr-FR"/>
        </w:rPr>
        <w:t>-e</w:t>
      </w:r>
      <w:r>
        <w:rPr>
          <w:lang w:eastAsia="fr-FR"/>
        </w:rPr>
        <w:br/>
        <w:t>--extract</w:t>
      </w:r>
    </w:p>
    <w:p w14:paraId="011DBDF6" w14:textId="77777777" w:rsidR="00A3349D" w:rsidRDefault="003536C6" w:rsidP="003536C6">
      <w:pPr>
        <w:pStyle w:val="OptionDescription"/>
        <w:rPr>
          <w:lang w:eastAsia="fr-FR"/>
        </w:rPr>
      </w:pPr>
      <w:r>
        <w:rPr>
          <w:lang w:eastAsia="fr-FR"/>
        </w:rPr>
        <w:t>Extract encapsulated TS packets from one PLP of a T2-MI stream. The transport stream is completely re</w:t>
      </w:r>
      <w:r w:rsidR="00A3349D">
        <w:rPr>
          <w:lang w:eastAsia="fr-FR"/>
        </w:rPr>
        <w:t>placed by the extracted stream.</w:t>
      </w:r>
    </w:p>
    <w:p w14:paraId="6D0D3C2A" w14:textId="77777777" w:rsidR="003536C6" w:rsidRDefault="003536C6" w:rsidP="003536C6">
      <w:pPr>
        <w:pStyle w:val="OptionDescription"/>
        <w:rPr>
          <w:lang w:eastAsia="fr-FR"/>
        </w:rPr>
      </w:pPr>
      <w:r>
        <w:rPr>
          <w:lang w:eastAsia="fr-FR"/>
        </w:rPr>
        <w:t xml:space="preserve">This is the default if neither </w:t>
      </w:r>
      <w:r w:rsidRPr="00A3349D">
        <w:rPr>
          <w:rStyle w:val="Codeintext"/>
        </w:rPr>
        <w:t>--extract</w:t>
      </w:r>
      <w:r>
        <w:rPr>
          <w:lang w:eastAsia="fr-FR"/>
        </w:rPr>
        <w:t xml:space="preserve"> nor </w:t>
      </w:r>
      <w:r w:rsidRPr="00A3349D">
        <w:rPr>
          <w:rStyle w:val="Codeintext"/>
        </w:rPr>
        <w:t>--log</w:t>
      </w:r>
      <w:r>
        <w:rPr>
          <w:lang w:eastAsia="fr-FR"/>
        </w:rPr>
        <w:t xml:space="preserve"> </w:t>
      </w:r>
      <w:r w:rsidR="005E21ED">
        <w:rPr>
          <w:lang w:eastAsia="fr-FR"/>
        </w:rPr>
        <w:t xml:space="preserve">nor </w:t>
      </w:r>
      <w:r w:rsidR="005E21ED" w:rsidRPr="00A3349D">
        <w:rPr>
          <w:rStyle w:val="Codeintext"/>
        </w:rPr>
        <w:t>--identify</w:t>
      </w:r>
      <w:r w:rsidR="005E21ED">
        <w:rPr>
          <w:lang w:eastAsia="fr-FR"/>
        </w:rPr>
        <w:t xml:space="preserve"> </w:t>
      </w:r>
      <w:r>
        <w:rPr>
          <w:lang w:eastAsia="fr-FR"/>
        </w:rPr>
        <w:t>is specified.</w:t>
      </w:r>
    </w:p>
    <w:p w14:paraId="2FCA0122" w14:textId="77777777" w:rsidR="005E21ED" w:rsidRDefault="005E21ED" w:rsidP="005E21ED">
      <w:pPr>
        <w:pStyle w:val="OptionName"/>
      </w:pPr>
      <w:r>
        <w:t>-i</w:t>
      </w:r>
      <w:r>
        <w:br/>
        <w:t>--identify</w:t>
      </w:r>
    </w:p>
    <w:p w14:paraId="739A4DB0" w14:textId="77777777" w:rsidR="005E21ED" w:rsidRDefault="005E21ED" w:rsidP="005E21ED">
      <w:pPr>
        <w:pStyle w:val="OptionDescription"/>
      </w:pPr>
      <w:r>
        <w:t>Identify all T2-MI PID's and PLP's.</w:t>
      </w:r>
    </w:p>
    <w:p w14:paraId="01A35F10" w14:textId="77777777" w:rsidR="005E21ED" w:rsidRDefault="005E21ED" w:rsidP="005E21ED">
      <w:pPr>
        <w:pStyle w:val="OptionDescription"/>
      </w:pPr>
      <w:r>
        <w:t xml:space="preserve">If </w:t>
      </w:r>
      <w:r w:rsidRPr="00C62F72">
        <w:rPr>
          <w:rStyle w:val="Codeintext"/>
        </w:rPr>
        <w:t>--pid</w:t>
      </w:r>
      <w:r>
        <w:t xml:space="preserve"> is specified, only identify PLP's in this PID.</w:t>
      </w:r>
      <w:r w:rsidR="00B3263F">
        <w:t xml:space="preserve"> </w:t>
      </w:r>
      <w:r>
        <w:t xml:space="preserve">If </w:t>
      </w:r>
      <w:r w:rsidRPr="00C62F72">
        <w:rPr>
          <w:rStyle w:val="Codeintext"/>
        </w:rPr>
        <w:t>--pid</w:t>
      </w:r>
      <w:r>
        <w:t xml:space="preserve"> is not specified, identify all PID's carrying T2-MI and their PLP's (require a fully compliant T2-MI signalization).</w:t>
      </w:r>
    </w:p>
    <w:p w14:paraId="7382A1AE" w14:textId="77777777" w:rsidR="00B06980" w:rsidRDefault="00B06980" w:rsidP="00B06980">
      <w:pPr>
        <w:pStyle w:val="OptionName"/>
      </w:pPr>
      <w:r>
        <w:t>-k</w:t>
      </w:r>
      <w:r>
        <w:br/>
        <w:t>--keep</w:t>
      </w:r>
    </w:p>
    <w:p w14:paraId="75818B3E" w14:textId="77777777" w:rsidR="00C62F72" w:rsidRDefault="00B06980" w:rsidP="00B06980">
      <w:pPr>
        <w:pStyle w:val="OptionDescription"/>
      </w:pPr>
      <w:r>
        <w:t xml:space="preserve">With </w:t>
      </w:r>
      <w:r w:rsidRPr="00C62F72">
        <w:rPr>
          <w:rStyle w:val="Codeintext"/>
        </w:rPr>
        <w:t>--output-file</w:t>
      </w:r>
      <w:r>
        <w:t xml:space="preserve">, keep existing file (abort if the </w:t>
      </w:r>
      <w:r w:rsidR="00C62F72">
        <w:t>specified file already exists).</w:t>
      </w:r>
    </w:p>
    <w:p w14:paraId="05C7B8A5" w14:textId="77777777" w:rsidR="00B06980" w:rsidRDefault="00B06980" w:rsidP="00B06980">
      <w:pPr>
        <w:pStyle w:val="OptionDescription"/>
      </w:pPr>
      <w:r>
        <w:t>By default, existing files are overwritten.</w:t>
      </w:r>
    </w:p>
    <w:p w14:paraId="5A0353CD" w14:textId="77777777" w:rsidR="003536C6" w:rsidRDefault="003536C6" w:rsidP="003536C6">
      <w:pPr>
        <w:pStyle w:val="OptionName"/>
        <w:rPr>
          <w:lang w:eastAsia="fr-FR"/>
        </w:rPr>
      </w:pPr>
      <w:r>
        <w:rPr>
          <w:lang w:eastAsia="fr-FR"/>
        </w:rPr>
        <w:t>-l</w:t>
      </w:r>
      <w:r>
        <w:rPr>
          <w:lang w:eastAsia="fr-FR"/>
        </w:rPr>
        <w:br/>
        <w:t>--log</w:t>
      </w:r>
    </w:p>
    <w:p w14:paraId="4CB2D2B6" w14:textId="77777777" w:rsidR="003536C6" w:rsidRDefault="003536C6" w:rsidP="003536C6">
      <w:pPr>
        <w:pStyle w:val="OptionDescription"/>
        <w:rPr>
          <w:lang w:eastAsia="fr-FR"/>
        </w:rPr>
      </w:pPr>
      <w:r>
        <w:rPr>
          <w:lang w:eastAsia="fr-FR"/>
        </w:rPr>
        <w:t>Log all T2-MI packets using one single summary line per packet.</w:t>
      </w:r>
      <w:r w:rsidR="00800F29">
        <w:rPr>
          <w:lang w:eastAsia="fr-FR"/>
        </w:rPr>
        <w:t xml:space="preserve"> </w:t>
      </w:r>
      <w:r w:rsidR="00800F29">
        <w:t>This is typically useful for debug only.</w:t>
      </w:r>
    </w:p>
    <w:p w14:paraId="034A77E6" w14:textId="77777777" w:rsidR="003536C6" w:rsidRDefault="003536C6" w:rsidP="003536C6">
      <w:pPr>
        <w:pStyle w:val="OptionDescription"/>
        <w:rPr>
          <w:lang w:eastAsia="fr-FR"/>
        </w:rPr>
      </w:pPr>
      <w:r>
        <w:rPr>
          <w:lang w:eastAsia="fr-FR"/>
        </w:rPr>
        <w:lastRenderedPageBreak/>
        <w:t xml:space="preserve">If </w:t>
      </w:r>
      <w:r w:rsidRPr="00C62F72">
        <w:rPr>
          <w:rStyle w:val="Codeintext"/>
        </w:rPr>
        <w:t>--log</w:t>
      </w:r>
      <w:r>
        <w:rPr>
          <w:lang w:eastAsia="fr-FR"/>
        </w:rPr>
        <w:t xml:space="preserve"> is specified without </w:t>
      </w:r>
      <w:r w:rsidRPr="00C62F72">
        <w:rPr>
          <w:rStyle w:val="Codeintext"/>
        </w:rPr>
        <w:t>--extract</w:t>
      </w:r>
      <w:r>
        <w:rPr>
          <w:lang w:eastAsia="fr-FR"/>
        </w:rPr>
        <w:t>, the input transport stream is passed unmodified. If both</w:t>
      </w:r>
      <w:r w:rsidRPr="003536C6">
        <w:rPr>
          <w:lang w:eastAsia="fr-FR"/>
        </w:rPr>
        <w:t xml:space="preserve"> </w:t>
      </w:r>
      <w:r w:rsidRPr="00C62F72">
        <w:rPr>
          <w:rStyle w:val="Codeintext"/>
        </w:rPr>
        <w:t>--extract</w:t>
      </w:r>
      <w:r>
        <w:rPr>
          <w:lang w:eastAsia="fr-FR"/>
        </w:rPr>
        <w:t xml:space="preserve"> and </w:t>
      </w:r>
      <w:r w:rsidRPr="00C62F72">
        <w:rPr>
          <w:rStyle w:val="Codeintext"/>
        </w:rPr>
        <w:t>--log</w:t>
      </w:r>
      <w:r>
        <w:rPr>
          <w:lang w:eastAsia="fr-FR"/>
        </w:rPr>
        <w:t xml:space="preserve"> are specified, the T2-MI packets are logged and the encapsulated stream replaces the input stream.</w:t>
      </w:r>
    </w:p>
    <w:p w14:paraId="5AE6559F" w14:textId="77777777" w:rsidR="000921FE" w:rsidRDefault="000921FE" w:rsidP="00B06980">
      <w:pPr>
        <w:pStyle w:val="OptionName"/>
      </w:pPr>
      <w:r>
        <w:t xml:space="preserve">-o </w:t>
      </w:r>
      <w:r w:rsidRPr="00B06980">
        <w:rPr>
          <w:b w:val="0"/>
          <w:i/>
        </w:rPr>
        <w:t>filename</w:t>
      </w:r>
      <w:r w:rsidR="00B06980">
        <w:br/>
      </w:r>
      <w:r>
        <w:t xml:space="preserve">--output-file </w:t>
      </w:r>
      <w:r w:rsidRPr="00B06980">
        <w:rPr>
          <w:b w:val="0"/>
          <w:i/>
        </w:rPr>
        <w:t>filename</w:t>
      </w:r>
    </w:p>
    <w:p w14:paraId="516F8EE7" w14:textId="77777777" w:rsidR="000921FE" w:rsidRDefault="000921FE" w:rsidP="00B06980">
      <w:pPr>
        <w:pStyle w:val="OptionDescription"/>
      </w:pPr>
      <w:r>
        <w:t>Specify that the extracted stream is saved in this file. In that case,</w:t>
      </w:r>
      <w:r w:rsidR="00B06980">
        <w:t xml:space="preserve"> </w:t>
      </w:r>
      <w:r>
        <w:t>the main transport stream is passed unchanged to the next plugin.</w:t>
      </w:r>
    </w:p>
    <w:p w14:paraId="3FCA121A" w14:textId="77777777" w:rsidR="008C57C0" w:rsidRDefault="008C57C0" w:rsidP="008C57C0">
      <w:pPr>
        <w:pStyle w:val="OptionName"/>
        <w:rPr>
          <w:lang w:eastAsia="fr-FR"/>
        </w:rPr>
      </w:pPr>
      <w:r>
        <w:rPr>
          <w:lang w:eastAsia="fr-FR"/>
        </w:rPr>
        <w:t xml:space="preserve">-p </w:t>
      </w:r>
      <w:r w:rsidRPr="00A37D19">
        <w:rPr>
          <w:b w:val="0"/>
          <w:i/>
          <w:lang w:eastAsia="fr-FR"/>
        </w:rPr>
        <w:t>value</w:t>
      </w:r>
      <w:r>
        <w:rPr>
          <w:lang w:eastAsia="fr-FR"/>
        </w:rPr>
        <w:br/>
        <w:t xml:space="preserve">--pid </w:t>
      </w:r>
      <w:r w:rsidRPr="00A37D19">
        <w:rPr>
          <w:b w:val="0"/>
          <w:i/>
          <w:lang w:eastAsia="fr-FR"/>
        </w:rPr>
        <w:t>value</w:t>
      </w:r>
    </w:p>
    <w:p w14:paraId="462555A6" w14:textId="77777777" w:rsidR="008C57C0" w:rsidRDefault="008C57C0" w:rsidP="008C57C0">
      <w:pPr>
        <w:pStyle w:val="OptionDescription"/>
        <w:rPr>
          <w:lang w:eastAsia="fr-FR"/>
        </w:rPr>
      </w:pPr>
      <w:r>
        <w:rPr>
          <w:lang w:eastAsia="fr-FR"/>
        </w:rPr>
        <w:t xml:space="preserve">Specify the PID carrying the T2-MI encapsulated stream. By default, the plugin automatically locates and uses the first component with a </w:t>
      </w:r>
      <w:r w:rsidRPr="008C57C0">
        <w:rPr>
          <w:i/>
          <w:lang w:eastAsia="fr-FR"/>
        </w:rPr>
        <w:t>T2MI_descriptor</w:t>
      </w:r>
      <w:r>
        <w:rPr>
          <w:lang w:eastAsia="fr-FR"/>
        </w:rPr>
        <w:t xml:space="preserve"> in the PMT of its service.</w:t>
      </w:r>
    </w:p>
    <w:p w14:paraId="215391DB" w14:textId="77777777" w:rsidR="008C57C0" w:rsidRDefault="008C57C0" w:rsidP="008C57C0">
      <w:pPr>
        <w:pStyle w:val="OptionName"/>
        <w:rPr>
          <w:lang w:eastAsia="fr-FR"/>
        </w:rPr>
      </w:pPr>
      <w:r>
        <w:rPr>
          <w:lang w:eastAsia="fr-FR"/>
        </w:rPr>
        <w:t xml:space="preserve">--plp </w:t>
      </w:r>
      <w:r w:rsidRPr="00A37D19">
        <w:rPr>
          <w:b w:val="0"/>
          <w:i/>
          <w:lang w:eastAsia="fr-FR"/>
        </w:rPr>
        <w:t>value</w:t>
      </w:r>
    </w:p>
    <w:p w14:paraId="1E0F3C27" w14:textId="77777777" w:rsidR="008C57C0" w:rsidRDefault="008C57C0" w:rsidP="008C57C0">
      <w:pPr>
        <w:pStyle w:val="OptionDescription"/>
        <w:rPr>
          <w:lang w:eastAsia="fr-FR"/>
        </w:rPr>
      </w:pPr>
      <w:r>
        <w:rPr>
          <w:lang w:eastAsia="fr-FR"/>
        </w:rPr>
        <w:t xml:space="preserve">Specify the PLP (Physical Layer Pipe) to extract from the T2-MI encapsulation. By default, use the first PLP which is found. This option is ignored if </w:t>
      </w:r>
      <w:r w:rsidRPr="00A61B91">
        <w:rPr>
          <w:rStyle w:val="Codeintext"/>
        </w:rPr>
        <w:t>--extract</w:t>
      </w:r>
      <w:r>
        <w:rPr>
          <w:lang w:eastAsia="fr-FR"/>
        </w:rPr>
        <w:t xml:space="preserve"> is not used.</w:t>
      </w:r>
    </w:p>
    <w:p w14:paraId="4983637B" w14:textId="60989096" w:rsidR="00242FF9" w:rsidRDefault="00242FF9" w:rsidP="008C57C0">
      <w:pPr>
        <w:pStyle w:val="OptionDescription"/>
        <w:rPr>
          <w:lang w:eastAsia="fr-FR"/>
        </w:rPr>
      </w:pPr>
      <w:r>
        <w:rPr>
          <w:lang w:eastAsia="fr-FR"/>
        </w:rPr>
        <w:t xml:space="preserve">To determine which PID’s carry T2-MI streams and what are the PLP’s inside each stream, use the command </w:t>
      </w:r>
      <w:r w:rsidRPr="00A61B91">
        <w:rPr>
          <w:rStyle w:val="Codeintext"/>
        </w:rPr>
        <w:t>tsanalyze</w:t>
      </w:r>
      <w:r>
        <w:rPr>
          <w:lang w:eastAsia="fr-FR"/>
        </w:rPr>
        <w:t xml:space="preserve"> or the plugin </w:t>
      </w:r>
      <w:r w:rsidRPr="00A61B91">
        <w:rPr>
          <w:rStyle w:val="Codeintext"/>
        </w:rPr>
        <w:t>analy</w:t>
      </w:r>
      <w:r w:rsidR="005D568C">
        <w:rPr>
          <w:rStyle w:val="Codeintext"/>
        </w:rPr>
        <w:t>z</w:t>
      </w:r>
      <w:r w:rsidRPr="00A61B91">
        <w:rPr>
          <w:rStyle w:val="Codeintext"/>
        </w:rPr>
        <w:t>e</w:t>
      </w:r>
      <w:r>
        <w:rPr>
          <w:lang w:eastAsia="fr-FR"/>
        </w:rPr>
        <w:t>.</w:t>
      </w:r>
    </w:p>
    <w:p w14:paraId="508C522E"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2398927"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644F59DC" w14:textId="77777777" w:rsidR="00B67254" w:rsidRDefault="00B67254" w:rsidP="00B67254">
      <w:pPr>
        <w:pStyle w:val="OptionName"/>
      </w:pPr>
      <w:r>
        <w:t>--help</w:t>
      </w:r>
    </w:p>
    <w:p w14:paraId="53372BB5" w14:textId="77777777" w:rsidR="00B67254" w:rsidRDefault="00B67254" w:rsidP="00B67254">
      <w:pPr>
        <w:pStyle w:val="OptionDescription"/>
      </w:pPr>
      <w:r>
        <w:t>Display this help text.</w:t>
      </w:r>
    </w:p>
    <w:p w14:paraId="06948FFB"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C643FC4"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7CEF02CA"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84AEF3F" w14:textId="77777777" w:rsidR="006B3DED" w:rsidRPr="00DC2B65" w:rsidRDefault="006B3DED" w:rsidP="00A545B1">
      <w:pPr>
        <w:pStyle w:val="ReferenceSectionTitle"/>
        <w:rPr>
          <w:lang w:val="en-US"/>
        </w:rPr>
      </w:pPr>
      <w:bookmarkStart w:id="411" w:name="_Ref196900791"/>
      <w:bookmarkStart w:id="412" w:name="_Toc140067779"/>
      <w:r>
        <w:lastRenderedPageBreak/>
        <w:t>tables</w:t>
      </w:r>
      <w:bookmarkEnd w:id="411"/>
      <w:bookmarkEnd w:id="412"/>
    </w:p>
    <w:p w14:paraId="6DC94B6E" w14:textId="77777777" w:rsidR="006B3DED" w:rsidRDefault="006B3DED" w:rsidP="00E233F7">
      <w:pPr>
        <w:pStyle w:val="UsageTitle"/>
      </w:pPr>
      <w:r w:rsidRPr="00DC2B65">
        <w:rPr>
          <w:lang w:val="en-US"/>
        </w:rPr>
        <w:t>Collect</w:t>
      </w:r>
      <w:r>
        <w:t xml:space="preserve"> </w:t>
      </w:r>
      <w:r w:rsidR="00B363D3">
        <w:t>t</w:t>
      </w:r>
      <w:r>
        <w:t xml:space="preserve">ables </w:t>
      </w:r>
      <w:r w:rsidR="00B363D3">
        <w:t>or sections</w:t>
      </w:r>
    </w:p>
    <w:p w14:paraId="5E5FAB6D" w14:textId="77777777" w:rsidR="006B3DED" w:rsidRDefault="006B3DED" w:rsidP="006B3DED">
      <w:pPr>
        <w:rPr>
          <w:lang w:val="en-GB"/>
        </w:rPr>
      </w:pPr>
      <w:r>
        <w:rPr>
          <w:lang w:val="en-GB"/>
        </w:rPr>
        <w:t xml:space="preserve">This plugin </w:t>
      </w:r>
      <w:r>
        <w:t xml:space="preserve">collects tables </w:t>
      </w:r>
      <w:r w:rsidR="00277925">
        <w:t xml:space="preserve">or sections </w:t>
      </w:r>
      <w:r>
        <w:t xml:space="preserve">from a transport stream. The tables can be displayed or saved in a human readable format, saved in binary </w:t>
      </w:r>
      <w:r w:rsidR="002B4FBA">
        <w:t xml:space="preserve">or XML </w:t>
      </w:r>
      <w:r>
        <w:t>files or sent over UDP/IP to some collecting server</w:t>
      </w:r>
      <w:r>
        <w:rPr>
          <w:lang w:val="en-GB"/>
        </w:rPr>
        <w:t xml:space="preserve">. It is equivalent to the </w:t>
      </w:r>
      <w:r w:rsidRPr="005B151B">
        <w:rPr>
          <w:rStyle w:val="Codeintext"/>
        </w:rPr>
        <w:t>tstables</w:t>
      </w:r>
      <w:r>
        <w:rPr>
          <w:lang w:val="en-GB"/>
        </w:rPr>
        <w:t xml:space="preserve"> utility. Actually, the following two commands produce the same result</w:t>
      </w:r>
      <w:r w:rsidR="00293E1A">
        <w:rPr>
          <w:lang w:val="en-GB"/>
        </w:rPr>
        <w:t>:</w:t>
      </w:r>
    </w:p>
    <w:p w14:paraId="1740672A" w14:textId="77777777" w:rsidR="006B3DED" w:rsidRDefault="006B3DED" w:rsidP="006B3DED">
      <w:pPr>
        <w:pStyle w:val="UsageSyntax"/>
        <w:rPr>
          <w:lang w:val="en-GB"/>
        </w:rPr>
      </w:pPr>
      <w:r>
        <w:rPr>
          <w:lang w:val="en-GB"/>
        </w:rPr>
        <w:t xml:space="preserve">tstables </w:t>
      </w:r>
      <w:r>
        <w:rPr>
          <w:i/>
          <w:iCs/>
          <w:lang w:val="en-GB"/>
        </w:rPr>
        <w:t>options</w:t>
      </w:r>
      <w:r>
        <w:rPr>
          <w:lang w:val="en-GB"/>
        </w:rPr>
        <w:t xml:space="preserve"> </w:t>
      </w:r>
      <w:r>
        <w:rPr>
          <w:i/>
          <w:iCs/>
          <w:lang w:val="en-GB"/>
        </w:rPr>
        <w:t>filename</w:t>
      </w:r>
      <w:r w:rsidR="00FE69CD">
        <w:rPr>
          <w:i/>
          <w:iCs/>
          <w:lang w:val="en-GB"/>
        </w:rPr>
        <w:br/>
      </w:r>
      <w:r>
        <w:rPr>
          <w:lang w:val="en-GB"/>
        </w:rPr>
        <w:t xml:space="preserve">tsp –I file </w:t>
      </w:r>
      <w:r>
        <w:rPr>
          <w:i/>
          <w:iCs/>
          <w:lang w:val="en-GB"/>
        </w:rPr>
        <w:t>filename</w:t>
      </w:r>
      <w:r>
        <w:rPr>
          <w:lang w:val="en-GB"/>
        </w:rPr>
        <w:t xml:space="preserve"> –P tables </w:t>
      </w:r>
      <w:r>
        <w:rPr>
          <w:i/>
          <w:iCs/>
          <w:lang w:val="en-GB"/>
        </w:rPr>
        <w:t>options</w:t>
      </w:r>
      <w:r>
        <w:rPr>
          <w:lang w:val="en-GB"/>
        </w:rPr>
        <w:t xml:space="preserve"> –O drop</w:t>
      </w:r>
    </w:p>
    <w:p w14:paraId="1CC285AF" w14:textId="77777777" w:rsidR="006B3DED" w:rsidRPr="0010024C" w:rsidRDefault="00BD19C2" w:rsidP="00E233F7">
      <w:pPr>
        <w:pStyle w:val="UsageTitle"/>
        <w:rPr>
          <w:lang w:val="en-US"/>
        </w:rPr>
      </w:pPr>
      <w:r>
        <w:rPr>
          <w:lang w:val="en-US"/>
        </w:rPr>
        <w:t>Usage</w:t>
      </w:r>
    </w:p>
    <w:p w14:paraId="6D8F52BA" w14:textId="77777777" w:rsidR="006B3DED" w:rsidRPr="00E20F1F" w:rsidRDefault="006B3DED" w:rsidP="006B3DED">
      <w:pPr>
        <w:pStyle w:val="UsageSyntax"/>
        <w:rPr>
          <w:lang w:val="en-US"/>
        </w:rPr>
      </w:pPr>
      <w:r w:rsidRPr="00E20F1F">
        <w:rPr>
          <w:lang w:val="en-US"/>
        </w:rPr>
        <w:t>tsp -P tables [</w:t>
      </w:r>
      <w:r w:rsidRPr="00E20F1F">
        <w:rPr>
          <w:i/>
          <w:iCs/>
          <w:lang w:val="en-US"/>
        </w:rPr>
        <w:t>options</w:t>
      </w:r>
      <w:r w:rsidRPr="00E20F1F">
        <w:rPr>
          <w:lang w:val="en-US"/>
        </w:rPr>
        <w:t>]</w:t>
      </w:r>
    </w:p>
    <w:p w14:paraId="2E65A6B4" w14:textId="77777777" w:rsidR="006B3DED" w:rsidRPr="0010024C" w:rsidRDefault="00466C0E" w:rsidP="00E233F7">
      <w:pPr>
        <w:pStyle w:val="UsageTitle"/>
        <w:rPr>
          <w:lang w:val="en-US"/>
        </w:rPr>
      </w:pPr>
      <w:r>
        <w:rPr>
          <w:lang w:val="en-US"/>
        </w:rPr>
        <w:t>General o</w:t>
      </w:r>
      <w:r w:rsidR="00BD19C2">
        <w:rPr>
          <w:lang w:val="en-US"/>
        </w:rPr>
        <w:t>ptions</w:t>
      </w:r>
    </w:p>
    <w:p w14:paraId="0CB9080F" w14:textId="77777777" w:rsidR="006B3DED" w:rsidRDefault="006B3DED" w:rsidP="006B3DED">
      <w:pPr>
        <w:ind w:left="284"/>
        <w:rPr>
          <w:lang w:val="en-GB"/>
        </w:rPr>
      </w:pPr>
      <w:r>
        <w:rPr>
          <w:lang w:val="en-GB"/>
        </w:rPr>
        <w:t xml:space="preserve">The plugin accepts exactly the same options as the </w:t>
      </w:r>
      <w:r w:rsidRPr="005B151B">
        <w:rPr>
          <w:rStyle w:val="Codeintext"/>
        </w:rPr>
        <w:t>tstables</w:t>
      </w:r>
      <w:r>
        <w:rPr>
          <w:lang w:val="en-GB"/>
        </w:rPr>
        <w:t xml:space="preserve"> utility.</w:t>
      </w:r>
    </w:p>
    <w:p w14:paraId="3176D18F" w14:textId="77777777" w:rsidR="00466C0E" w:rsidRPr="0010024C" w:rsidRDefault="00466C0E" w:rsidP="00466C0E">
      <w:pPr>
        <w:pStyle w:val="UsageTitle"/>
        <w:rPr>
          <w:lang w:val="en-US"/>
        </w:rPr>
      </w:pPr>
      <w:r>
        <w:rPr>
          <w:lang w:val="en-US"/>
        </w:rPr>
        <w:t>Developers options</w:t>
      </w:r>
    </w:p>
    <w:p w14:paraId="365237F0" w14:textId="77777777" w:rsidR="00466C0E" w:rsidRDefault="00466C0E" w:rsidP="00466C0E">
      <w:pPr>
        <w:ind w:left="284"/>
      </w:pPr>
      <w:r w:rsidRPr="00CF0FFB">
        <w:rPr>
          <w:lang w:val="en-GB"/>
        </w:rPr>
        <w:t xml:space="preserve">The following options are </w:t>
      </w:r>
      <w:r>
        <w:rPr>
          <w:lang w:val="en-GB"/>
        </w:rPr>
        <w:t>reserved to</w:t>
      </w:r>
      <w:r>
        <w:t xml:space="preserve"> C++, Java or Python developers. They are useful only when the plugin is used inside a custom application.</w:t>
      </w:r>
    </w:p>
    <w:p w14:paraId="0B38B5A0" w14:textId="77777777" w:rsidR="00466C0E" w:rsidRDefault="00466C0E" w:rsidP="00466C0E">
      <w:pPr>
        <w:pStyle w:val="OptionName"/>
      </w:pPr>
      <w:r>
        <w:t xml:space="preserve">--event-code </w:t>
      </w:r>
      <w:r w:rsidRPr="007E574F">
        <w:rPr>
          <w:b w:val="0"/>
          <w:i/>
        </w:rPr>
        <w:t>value</w:t>
      </w:r>
    </w:p>
    <w:p w14:paraId="199C80E3" w14:textId="77777777" w:rsidR="00466C0E" w:rsidRDefault="00466C0E" w:rsidP="00466C0E">
      <w:pPr>
        <w:pStyle w:val="OptionDescription"/>
      </w:pPr>
      <w:r>
        <w:t xml:space="preserve">Signal a plugin event with the specified code for each </w:t>
      </w:r>
      <w:r w:rsidR="00B13E5A">
        <w:t>section</w:t>
      </w:r>
      <w:r>
        <w:t>.</w:t>
      </w:r>
    </w:p>
    <w:p w14:paraId="24093C10" w14:textId="77777777" w:rsidR="00466C0E" w:rsidRDefault="00466C0E" w:rsidP="00466C0E">
      <w:pPr>
        <w:pStyle w:val="OptionDescription"/>
      </w:pPr>
      <w:r>
        <w:t xml:space="preserve">The event data is an instance of </w:t>
      </w:r>
      <w:r w:rsidRPr="007E574F">
        <w:rPr>
          <w:rStyle w:val="Codeintext"/>
        </w:rPr>
        <w:t>PluginEventData</w:t>
      </w:r>
      <w:r>
        <w:t xml:space="preserve"> pointing to the </w:t>
      </w:r>
      <w:r w:rsidR="00B13E5A">
        <w:t>section content</w:t>
      </w:r>
      <w:r>
        <w:t>.</w:t>
      </w:r>
    </w:p>
    <w:p w14:paraId="1152031D" w14:textId="77777777" w:rsidR="00B13E5A" w:rsidRDefault="00B13E5A" w:rsidP="00B13E5A">
      <w:pPr>
        <w:pStyle w:val="OptionDescription"/>
      </w:pPr>
      <w:r>
        <w:t xml:space="preserve">With </w:t>
      </w:r>
      <w:r w:rsidRPr="00B13E5A">
        <w:rPr>
          <w:rStyle w:val="Codeintext"/>
        </w:rPr>
        <w:t>--all-sections</w:t>
      </w:r>
      <w:r>
        <w:t xml:space="preserve">, an event is signaled for each section. Without </w:t>
      </w:r>
      <w:r w:rsidRPr="00B13E5A">
        <w:rPr>
          <w:rStyle w:val="Codeintext"/>
        </w:rPr>
        <w:t>--all-sections</w:t>
      </w:r>
      <w:r>
        <w:t>, an event is signaled for each section of each complete new table.</w:t>
      </w:r>
    </w:p>
    <w:p w14:paraId="124E2616"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B17D675"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3C8B36BF" w14:textId="77777777" w:rsidR="00B67254" w:rsidRDefault="00B67254" w:rsidP="00B67254">
      <w:pPr>
        <w:pStyle w:val="OptionName"/>
      </w:pPr>
      <w:r>
        <w:t>--help</w:t>
      </w:r>
    </w:p>
    <w:p w14:paraId="43C01AF9" w14:textId="77777777" w:rsidR="00B67254" w:rsidRDefault="00B67254" w:rsidP="00B67254">
      <w:pPr>
        <w:pStyle w:val="OptionDescription"/>
      </w:pPr>
      <w:r>
        <w:t>Display this help text.</w:t>
      </w:r>
    </w:p>
    <w:p w14:paraId="3BD79747"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8D349F2"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CC8A9DF"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7929AB7F" w14:textId="77777777" w:rsidR="009925DB" w:rsidRDefault="009925DB" w:rsidP="009925DB">
      <w:pPr>
        <w:pStyle w:val="ReferenceSectionTitle"/>
      </w:pPr>
      <w:bookmarkStart w:id="413" w:name="_Toc140067780"/>
      <w:r>
        <w:lastRenderedPageBreak/>
        <w:t>teletext</w:t>
      </w:r>
      <w:bookmarkEnd w:id="413"/>
    </w:p>
    <w:p w14:paraId="4EA51F05" w14:textId="77777777" w:rsidR="009925DB" w:rsidRDefault="009925DB" w:rsidP="009925DB">
      <w:pPr>
        <w:pStyle w:val="UsageTitle"/>
        <w:rPr>
          <w:lang w:val="en-US"/>
        </w:rPr>
      </w:pPr>
      <w:r w:rsidRPr="009925DB">
        <w:rPr>
          <w:lang w:val="en-US"/>
        </w:rPr>
        <w:t>Extract Teletext subtit</w:t>
      </w:r>
      <w:r>
        <w:rPr>
          <w:lang w:val="en-US"/>
        </w:rPr>
        <w:t>les in SRT format</w:t>
      </w:r>
    </w:p>
    <w:p w14:paraId="2FA3F4A2" w14:textId="77777777" w:rsidR="009925DB" w:rsidRDefault="009925DB" w:rsidP="009925DB">
      <w:pPr>
        <w:rPr>
          <w:lang w:val="en-GB"/>
        </w:rPr>
      </w:pPr>
      <w:r>
        <w:rPr>
          <w:lang w:val="en-GB"/>
        </w:rPr>
        <w:t xml:space="preserve">This plugin extracts a Teletext subtitle stream from a service and exports </w:t>
      </w:r>
      <w:r w:rsidR="00404F34">
        <w:rPr>
          <w:lang w:val="en-GB"/>
        </w:rPr>
        <w:t>it</w:t>
      </w:r>
      <w:r>
        <w:rPr>
          <w:lang w:val="en-GB"/>
        </w:rPr>
        <w:t xml:space="preserve"> in SRT format, also known as SubRip format. SRT </w:t>
      </w:r>
      <w:r w:rsidR="00404F34">
        <w:rPr>
          <w:lang w:val="en-GB"/>
        </w:rPr>
        <w:t>is a text format which can be manipulated by many video processing tools.</w:t>
      </w:r>
    </w:p>
    <w:p w14:paraId="3FECC152" w14:textId="77777777" w:rsidR="00404F34" w:rsidRPr="00404F34" w:rsidRDefault="00404F34" w:rsidP="009925DB">
      <w:pPr>
        <w:rPr>
          <w:lang w:val="en-GB"/>
        </w:rPr>
      </w:pPr>
      <w:r>
        <w:rPr>
          <w:lang w:val="en-GB"/>
        </w:rPr>
        <w:t xml:space="preserve">Teletext subtitles are contained in a PID which is signalled in the PMT of the service. Unlike DVB subtitles, a single Teletext PID can contain more than one subtitle stream. Typically, one PID can contain </w:t>
      </w:r>
      <w:r w:rsidR="002817E7">
        <w:rPr>
          <w:lang w:val="en-GB"/>
        </w:rPr>
        <w:t xml:space="preserve">a multiplex of </w:t>
      </w:r>
      <w:r>
        <w:rPr>
          <w:lang w:val="en-GB"/>
        </w:rPr>
        <w:t xml:space="preserve">the standard and </w:t>
      </w:r>
      <w:r w:rsidRPr="008023DF">
        <w:rPr>
          <w:i/>
          <w:lang w:val="en-GB"/>
        </w:rPr>
        <w:t>for hard of hearing</w:t>
      </w:r>
      <w:r>
        <w:rPr>
          <w:lang w:val="en-GB"/>
        </w:rPr>
        <w:t xml:space="preserve"> subtitles. Each subtitle stream is defined by its </w:t>
      </w:r>
      <w:r>
        <w:rPr>
          <w:i/>
          <w:lang w:val="en-GB"/>
        </w:rPr>
        <w:t>Teletext Page</w:t>
      </w:r>
      <w:r>
        <w:rPr>
          <w:lang w:val="en-GB"/>
        </w:rPr>
        <w:t xml:space="preserve"> number. All page numbers inside a single Teletext PID are normally listed in a Teletext descriptor in the PMT of the service.</w:t>
      </w:r>
    </w:p>
    <w:p w14:paraId="78C131CA" w14:textId="77777777" w:rsidR="009925DB" w:rsidRPr="00CA357F" w:rsidRDefault="00BD19C2" w:rsidP="009925DB">
      <w:pPr>
        <w:pStyle w:val="UsageTitle"/>
        <w:rPr>
          <w:lang w:val="en-US"/>
        </w:rPr>
      </w:pPr>
      <w:r>
        <w:rPr>
          <w:lang w:val="en-US"/>
        </w:rPr>
        <w:t>Usage</w:t>
      </w:r>
    </w:p>
    <w:p w14:paraId="26A00BC5" w14:textId="77777777" w:rsidR="009925DB" w:rsidRPr="00F3331C" w:rsidRDefault="009925DB" w:rsidP="009925DB">
      <w:pPr>
        <w:pStyle w:val="UsageSyntax"/>
        <w:rPr>
          <w:lang w:val="en-US"/>
        </w:rPr>
      </w:pPr>
      <w:r w:rsidRPr="00CA357F">
        <w:rPr>
          <w:lang w:val="en-US"/>
        </w:rPr>
        <w:t xml:space="preserve">tsp -P </w:t>
      </w:r>
      <w:r w:rsidR="002817E7">
        <w:rPr>
          <w:lang w:val="en-US"/>
        </w:rPr>
        <w:t>teletext</w:t>
      </w:r>
      <w:r w:rsidRPr="00CA357F">
        <w:rPr>
          <w:lang w:val="en-US"/>
        </w:rPr>
        <w:t xml:space="preserve"> [</w:t>
      </w:r>
      <w:r w:rsidRPr="00CA357F">
        <w:rPr>
          <w:i/>
          <w:iCs/>
          <w:lang w:val="en-US"/>
        </w:rPr>
        <w:t>options</w:t>
      </w:r>
      <w:r w:rsidRPr="00CA357F">
        <w:rPr>
          <w:lang w:val="en-US"/>
        </w:rPr>
        <w:t>]</w:t>
      </w:r>
    </w:p>
    <w:p w14:paraId="64F041EE" w14:textId="77777777" w:rsidR="009925DB" w:rsidRPr="0010024C" w:rsidRDefault="00BD19C2" w:rsidP="009925DB">
      <w:pPr>
        <w:pStyle w:val="UsageTitle"/>
        <w:rPr>
          <w:lang w:val="en-US"/>
        </w:rPr>
      </w:pPr>
      <w:r>
        <w:rPr>
          <w:lang w:val="en-US"/>
        </w:rPr>
        <w:t>Options</w:t>
      </w:r>
    </w:p>
    <w:p w14:paraId="701E3E98" w14:textId="77777777" w:rsidR="006147DE" w:rsidRDefault="006147DE" w:rsidP="006147DE">
      <w:pPr>
        <w:pStyle w:val="OptionName"/>
      </w:pPr>
      <w:r>
        <w:t>--brazil</w:t>
      </w:r>
    </w:p>
    <w:p w14:paraId="53544614" w14:textId="634D3DC9" w:rsidR="006147DE" w:rsidRDefault="006147DE" w:rsidP="006147DE">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631146A7" w14:textId="77777777" w:rsidR="00B23CE6" w:rsidRDefault="00B23CE6" w:rsidP="00B23CE6">
      <w:pPr>
        <w:pStyle w:val="OptionName"/>
      </w:pPr>
      <w:r>
        <w:t>-c</w:t>
      </w:r>
      <w:r>
        <w:br/>
        <w:t>--colors</w:t>
      </w:r>
    </w:p>
    <w:p w14:paraId="28D06942" w14:textId="77777777" w:rsidR="00B23CE6" w:rsidRDefault="00B23CE6" w:rsidP="00B23CE6">
      <w:pPr>
        <w:pStyle w:val="OptionDescription"/>
      </w:pPr>
      <w:r>
        <w:t>Add font color tags in the subtitles. By default, no color is specified.</w:t>
      </w:r>
    </w:p>
    <w:p w14:paraId="5E62D4BA" w14:textId="77777777" w:rsidR="00930365" w:rsidRPr="00F85203" w:rsidRDefault="00930365" w:rsidP="00930365">
      <w:pPr>
        <w:pStyle w:val="OptionName"/>
        <w:rPr>
          <w:rFonts w:ascii="Menlo" w:hAnsi="Menlo"/>
          <w:lang w:eastAsia="fr-FR"/>
        </w:rPr>
      </w:pPr>
      <w:r w:rsidRPr="00F85203">
        <w:t xml:space="preserve">--default-charset </w:t>
      </w:r>
      <w:r w:rsidRPr="00324DAE">
        <w:rPr>
          <w:b w:val="0"/>
          <w:i/>
        </w:rPr>
        <w:t>name</w:t>
      </w:r>
    </w:p>
    <w:p w14:paraId="1087D5EA" w14:textId="77777777" w:rsidR="00930365" w:rsidRPr="00097D77" w:rsidRDefault="00930365" w:rsidP="00930365">
      <w:pPr>
        <w:pStyle w:val="OptionDescription"/>
      </w:pPr>
      <w:r w:rsidRPr="00097D77">
        <w:t>Default character set to use when interpreting strings from tables and descriptors.</w:t>
      </w:r>
      <w:r>
        <w:t xml:space="preserve"> This is is used, for instance, to control the way service names are extracted from the signalization.</w:t>
      </w:r>
    </w:p>
    <w:p w14:paraId="46262C87" w14:textId="5E4FE3AD" w:rsidR="00930365" w:rsidRDefault="00930365" w:rsidP="00930365">
      <w:pPr>
        <w:pStyle w:val="OptionDescription"/>
      </w:pPr>
      <w:r w:rsidRPr="00097D77">
        <w:t xml:space="preserve">By default, </w:t>
      </w:r>
      <w:r>
        <w:t xml:space="preserve">standard </w:t>
      </w:r>
      <w:r w:rsidRPr="00097D77">
        <w:t xml:space="preserve">DVB encoding </w:t>
      </w:r>
      <w:r>
        <w:t>is used. 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41870B90" w14:textId="77777777" w:rsidR="00930365" w:rsidRPr="007D4329" w:rsidRDefault="00930365" w:rsidP="00930365">
      <w:pPr>
        <w:pStyle w:val="OptionName"/>
        <w:rPr>
          <w:rFonts w:ascii="Menlo" w:hAnsi="Menlo"/>
          <w:lang w:eastAsia="fr-FR"/>
        </w:rPr>
      </w:pPr>
      <w:r>
        <w:t>--europe</w:t>
      </w:r>
    </w:p>
    <w:p w14:paraId="74D368F4" w14:textId="1DDA5BA5" w:rsidR="00930365" w:rsidRPr="00B26EC4" w:rsidRDefault="00930365" w:rsidP="00930365">
      <w:pPr>
        <w:pStyle w:val="OptionDescription"/>
        <w:rPr>
          <w:lang w:val="en-US"/>
        </w:rPr>
      </w:pPr>
      <w:r w:rsidRPr="00B26EC4">
        <w:rPr>
          <w:lang w:val="en-US"/>
        </w:rPr>
        <w:t xml:space="preserve">A synonym for </w:t>
      </w:r>
      <w:r w:rsidRPr="00FA7FA7">
        <w:rPr>
          <w:rStyle w:val="Codeintext"/>
        </w:rPr>
        <w:t>--default-charset ISO-8859-15</w:t>
      </w:r>
      <w:r w:rsidRPr="00B26EC4">
        <w:rPr>
          <w:lang w:val="en-US"/>
        </w:rPr>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6D6E4A14" w14:textId="77777777" w:rsidR="00930365" w:rsidRDefault="00930365" w:rsidP="00930365">
      <w:pPr>
        <w:pStyle w:val="OptionName"/>
      </w:pPr>
      <w:r>
        <w:t>--japan</w:t>
      </w:r>
    </w:p>
    <w:p w14:paraId="3B1CE1C5" w14:textId="15636E6B"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5E0E09D2" w14:textId="77777777" w:rsidR="009925DB" w:rsidRDefault="0012569F" w:rsidP="0012569F">
      <w:pPr>
        <w:pStyle w:val="OptionName"/>
      </w:pPr>
      <w:r>
        <w:t xml:space="preserve">-l </w:t>
      </w:r>
      <w:r w:rsidRPr="0012569F">
        <w:rPr>
          <w:b w:val="0"/>
          <w:i/>
        </w:rPr>
        <w:t>name</w:t>
      </w:r>
      <w:r>
        <w:br/>
        <w:t xml:space="preserve">--language </w:t>
      </w:r>
      <w:r w:rsidRPr="0012569F">
        <w:rPr>
          <w:b w:val="0"/>
          <w:i/>
        </w:rPr>
        <w:t>name</w:t>
      </w:r>
    </w:p>
    <w:p w14:paraId="5B9BB386" w14:textId="77777777" w:rsidR="009925DB" w:rsidRDefault="005E7ECD" w:rsidP="009925DB">
      <w:pPr>
        <w:pStyle w:val="OptionDescription"/>
      </w:pPr>
      <w:r>
        <w:t>Specify</w:t>
      </w:r>
      <w:r w:rsidRPr="005E7ECD">
        <w:t xml:space="preserve"> the language of the subtitles to select. This option is useful only with </w:t>
      </w:r>
      <w:r w:rsidRPr="00FA7FA7">
        <w:rPr>
          <w:rStyle w:val="Codeintext"/>
        </w:rPr>
        <w:t>--service</w:t>
      </w:r>
      <w:r w:rsidRPr="005E7ECD">
        <w:t>, when the PMT of the service declares Teletext s</w:t>
      </w:r>
      <w:r>
        <w:t>ubtitles in different languages</w:t>
      </w:r>
      <w:r w:rsidR="009925DB">
        <w:t>.</w:t>
      </w:r>
    </w:p>
    <w:p w14:paraId="7F430DA4" w14:textId="77777777" w:rsidR="0082080D" w:rsidRDefault="0082080D" w:rsidP="0082080D">
      <w:pPr>
        <w:pStyle w:val="OptionName"/>
      </w:pPr>
      <w:r>
        <w:t xml:space="preserve">-m </w:t>
      </w:r>
      <w:r w:rsidRPr="00D57231">
        <w:rPr>
          <w:b w:val="0"/>
          <w:i/>
        </w:rPr>
        <w:t>value</w:t>
      </w:r>
      <w:r>
        <w:br/>
        <w:t xml:space="preserve">--max-frames </w:t>
      </w:r>
      <w:r w:rsidRPr="00D57231">
        <w:rPr>
          <w:b w:val="0"/>
          <w:i/>
        </w:rPr>
        <w:t>value</w:t>
      </w:r>
    </w:p>
    <w:p w14:paraId="4A6F5758" w14:textId="77777777" w:rsidR="0082080D" w:rsidRDefault="0082080D" w:rsidP="0082080D">
      <w:pPr>
        <w:pStyle w:val="OptionDescription"/>
      </w:pPr>
      <w:r w:rsidRPr="0082080D">
        <w:t xml:space="preserve">Specifies the maximum number of Teletext frames to extract. </w:t>
      </w:r>
      <w:r>
        <w:t>The processing is then stopped.</w:t>
      </w:r>
    </w:p>
    <w:p w14:paraId="2C76B418" w14:textId="77777777" w:rsidR="0082080D" w:rsidRDefault="0082080D" w:rsidP="0082080D">
      <w:pPr>
        <w:pStyle w:val="OptionDescription"/>
      </w:pPr>
      <w:r w:rsidRPr="0082080D">
        <w:t>By default, all frames are extracted.</w:t>
      </w:r>
    </w:p>
    <w:p w14:paraId="60E7D07D" w14:textId="77777777" w:rsidR="005E7ECD" w:rsidRDefault="005E7ECD" w:rsidP="005E7ECD">
      <w:pPr>
        <w:pStyle w:val="OptionName"/>
      </w:pPr>
      <w:r>
        <w:t xml:space="preserve">-o </w:t>
      </w:r>
      <w:r w:rsidRPr="005E7ECD">
        <w:rPr>
          <w:b w:val="0"/>
          <w:i/>
        </w:rPr>
        <w:t>filename</w:t>
      </w:r>
      <w:r>
        <w:br/>
        <w:t xml:space="preserve">--output-file </w:t>
      </w:r>
      <w:r w:rsidRPr="005E7ECD">
        <w:rPr>
          <w:b w:val="0"/>
          <w:i/>
        </w:rPr>
        <w:t>filename</w:t>
      </w:r>
    </w:p>
    <w:p w14:paraId="38362819" w14:textId="77777777" w:rsidR="005E7ECD" w:rsidRDefault="005E7ECD" w:rsidP="005E7ECD">
      <w:pPr>
        <w:pStyle w:val="OptionDescription"/>
      </w:pPr>
      <w:r>
        <w:t>Specify the SRT output file name. This is a text file. By default, the SRT subtitles are displayed on the standard output.</w:t>
      </w:r>
    </w:p>
    <w:p w14:paraId="10AD1503" w14:textId="77777777" w:rsidR="005E7ECD" w:rsidRDefault="005E7ECD" w:rsidP="005E7ECD">
      <w:pPr>
        <w:pStyle w:val="OptionName"/>
      </w:pPr>
      <w:r>
        <w:t xml:space="preserve">--page </w:t>
      </w:r>
      <w:r w:rsidRPr="005E7ECD">
        <w:rPr>
          <w:b w:val="0"/>
          <w:i/>
        </w:rPr>
        <w:t>value</w:t>
      </w:r>
    </w:p>
    <w:p w14:paraId="5B0BC3F8" w14:textId="77777777" w:rsidR="005E7ECD" w:rsidRDefault="005E7ECD" w:rsidP="005E7ECD">
      <w:pPr>
        <w:pStyle w:val="OptionDescription"/>
      </w:pPr>
      <w:r>
        <w:t>Specify the Teletext page to extract. This option is useful only when the Teletext PID contains several pages. By default, the first Teletext</w:t>
      </w:r>
      <w:r w:rsidR="00D57231">
        <w:t xml:space="preserve"> </w:t>
      </w:r>
      <w:r>
        <w:t>frame defines the page to use.</w:t>
      </w:r>
    </w:p>
    <w:p w14:paraId="6D69DD8E" w14:textId="77777777" w:rsidR="006147DE" w:rsidRDefault="006147DE" w:rsidP="006147DE">
      <w:pPr>
        <w:pStyle w:val="OptionName"/>
      </w:pPr>
      <w:r>
        <w:lastRenderedPageBreak/>
        <w:t>--</w:t>
      </w:r>
      <w:r w:rsidRPr="00FA4384">
        <w:t>philippines</w:t>
      </w:r>
    </w:p>
    <w:p w14:paraId="11656FF9" w14:textId="7FD639B0" w:rsidR="006147DE" w:rsidRDefault="006147DE" w:rsidP="006147DE">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7B855FC5" w14:textId="77777777" w:rsidR="005E7ECD" w:rsidRDefault="005E7ECD" w:rsidP="00D57231">
      <w:pPr>
        <w:pStyle w:val="OptionName"/>
      </w:pPr>
      <w:r>
        <w:t xml:space="preserve">-p </w:t>
      </w:r>
      <w:r w:rsidRPr="00D57231">
        <w:rPr>
          <w:b w:val="0"/>
          <w:i/>
        </w:rPr>
        <w:t>value</w:t>
      </w:r>
      <w:r w:rsidR="00D57231">
        <w:br/>
      </w:r>
      <w:r>
        <w:t xml:space="preserve">--pid </w:t>
      </w:r>
      <w:r w:rsidRPr="00D57231">
        <w:rPr>
          <w:b w:val="0"/>
          <w:i/>
        </w:rPr>
        <w:t>value</w:t>
      </w:r>
    </w:p>
    <w:p w14:paraId="46B8113C" w14:textId="77777777" w:rsidR="00D57231" w:rsidRDefault="00D57231" w:rsidP="005E7ECD">
      <w:pPr>
        <w:pStyle w:val="OptionDescription"/>
      </w:pPr>
      <w:r>
        <w:t>Specify</w:t>
      </w:r>
      <w:r w:rsidR="005E7ECD">
        <w:t xml:space="preserve"> the P</w:t>
      </w:r>
      <w:r>
        <w:t>ID carrying Teletext subtitles.</w:t>
      </w:r>
    </w:p>
    <w:p w14:paraId="1E7A10A0" w14:textId="77777777" w:rsidR="005E7ECD" w:rsidRDefault="005E7ECD" w:rsidP="005E7ECD">
      <w:pPr>
        <w:pStyle w:val="OptionDescription"/>
      </w:pPr>
      <w:r>
        <w:t>Alternatively, if the Teletext PID is properly signa</w:t>
      </w:r>
      <w:r w:rsidR="00D57231">
        <w:t>l</w:t>
      </w:r>
      <w:r>
        <w:t xml:space="preserve">led in the PMT of its service, the option </w:t>
      </w:r>
      <w:r w:rsidRPr="00FA7FA7">
        <w:rPr>
          <w:rStyle w:val="Codeintext"/>
        </w:rPr>
        <w:t>--service</w:t>
      </w:r>
      <w:r>
        <w:t xml:space="preserve"> can be used instead.</w:t>
      </w:r>
    </w:p>
    <w:p w14:paraId="4BDC9E32" w14:textId="77777777" w:rsidR="005E7ECD" w:rsidRDefault="00D57231" w:rsidP="00D57231">
      <w:pPr>
        <w:pStyle w:val="OptionName"/>
      </w:pPr>
      <w:r>
        <w:t xml:space="preserve">-s </w:t>
      </w:r>
      <w:r w:rsidRPr="00D57231">
        <w:rPr>
          <w:b w:val="0"/>
          <w:i/>
        </w:rPr>
        <w:t>value</w:t>
      </w:r>
      <w:r>
        <w:br/>
      </w:r>
      <w:r w:rsidR="005E7ECD">
        <w:t xml:space="preserve">--service </w:t>
      </w:r>
      <w:r w:rsidR="005E7ECD" w:rsidRPr="00D57231">
        <w:rPr>
          <w:b w:val="0"/>
          <w:i/>
        </w:rPr>
        <w:t>value</w:t>
      </w:r>
    </w:p>
    <w:p w14:paraId="69ADB65C" w14:textId="77777777" w:rsidR="005745F1" w:rsidRDefault="00D57231" w:rsidP="005E7ECD">
      <w:pPr>
        <w:pStyle w:val="OptionDescription"/>
      </w:pPr>
      <w:r>
        <w:t>Specify</w:t>
      </w:r>
      <w:r w:rsidR="005E7ECD">
        <w:t xml:space="preserve"> the service with Teletext subtitles. If the argument is an integer value (either decimal or hexadecimal), it is interpreted as a service id. Otherwise, it is interpreted as a service name, as specified in the SDT. The name is not case sensitive a</w:t>
      </w:r>
      <w:r w:rsidR="005745F1">
        <w:t>nd blanks are ignored.</w:t>
      </w:r>
    </w:p>
    <w:p w14:paraId="4839CB3A" w14:textId="77777777" w:rsidR="005745F1" w:rsidRDefault="005E7ECD" w:rsidP="005E7ECD">
      <w:pPr>
        <w:pStyle w:val="OptionDescription"/>
      </w:pPr>
      <w:r>
        <w:t xml:space="preserve">The first </w:t>
      </w:r>
      <w:r w:rsidRPr="005745F1">
        <w:rPr>
          <w:i/>
        </w:rPr>
        <w:t>teletext_descriptor</w:t>
      </w:r>
      <w:r>
        <w:t xml:space="preserve"> in the PMT of the service is used to identify the P</w:t>
      </w:r>
      <w:r w:rsidR="005745F1">
        <w:t>ID carrying Teletext subtitles.</w:t>
      </w:r>
    </w:p>
    <w:p w14:paraId="6C3647CF" w14:textId="77777777" w:rsidR="005E7ECD" w:rsidRDefault="005E7ECD" w:rsidP="005E7ECD">
      <w:pPr>
        <w:pStyle w:val="OptionDescription"/>
      </w:pPr>
      <w:r>
        <w:t xml:space="preserve">If neither </w:t>
      </w:r>
      <w:r w:rsidRPr="00FA7FA7">
        <w:rPr>
          <w:rStyle w:val="Codeintext"/>
        </w:rPr>
        <w:t>--service</w:t>
      </w:r>
      <w:r>
        <w:t xml:space="preserve"> nor </w:t>
      </w:r>
      <w:r w:rsidRPr="00FA7FA7">
        <w:rPr>
          <w:rStyle w:val="Codeintext"/>
        </w:rPr>
        <w:t>--pid</w:t>
      </w:r>
      <w:r>
        <w:t xml:space="preserve"> is specified, the first service in the PAT is used.</w:t>
      </w:r>
    </w:p>
    <w:p w14:paraId="796DC4EF" w14:textId="77777777" w:rsidR="00B67254" w:rsidRPr="00CF0FFB" w:rsidRDefault="00B67254" w:rsidP="00B67254">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03290508" w14:textId="77777777" w:rsidR="00B67254" w:rsidRPr="00CF0FFB" w:rsidRDefault="00B67254" w:rsidP="00B67254">
      <w:pPr>
        <w:ind w:left="284"/>
        <w:rPr>
          <w:lang w:val="en-GB"/>
        </w:rPr>
      </w:pPr>
      <w:r w:rsidRPr="00CF0FFB">
        <w:rPr>
          <w:lang w:val="en-GB"/>
        </w:rPr>
        <w:t>The following options are implicitly defined in all packet processing plugins.</w:t>
      </w:r>
    </w:p>
    <w:p w14:paraId="57B2AF4A" w14:textId="77777777" w:rsidR="00B67254" w:rsidRDefault="00B67254" w:rsidP="00B67254">
      <w:pPr>
        <w:pStyle w:val="OptionName"/>
      </w:pPr>
      <w:r>
        <w:t>--help</w:t>
      </w:r>
    </w:p>
    <w:p w14:paraId="7CFB8A3D" w14:textId="77777777" w:rsidR="00B67254" w:rsidRDefault="00B67254" w:rsidP="00B67254">
      <w:pPr>
        <w:pStyle w:val="OptionDescription"/>
      </w:pPr>
      <w:r>
        <w:t>Display this help text.</w:t>
      </w:r>
    </w:p>
    <w:p w14:paraId="58F34DA1" w14:textId="77777777" w:rsidR="00B67254" w:rsidRDefault="00B67254" w:rsidP="00B67254">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8F602EB" w14:textId="77777777" w:rsidR="00B67254" w:rsidRDefault="00B67254" w:rsidP="00B67254">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60DA9449" w14:textId="77777777" w:rsidR="00B67254" w:rsidRDefault="00B67254" w:rsidP="00B67254">
      <w:pPr>
        <w:pStyle w:val="OptionDescription"/>
      </w:pPr>
      <w:r>
        <w:rPr>
          <w:lang w:eastAsia="fr-FR"/>
        </w:rPr>
        <w:t xml:space="preserve">Several </w:t>
      </w:r>
      <w:r w:rsidRPr="00CE6802">
        <w:rPr>
          <w:rStyle w:val="Codeintext"/>
        </w:rPr>
        <w:t>--only-label</w:t>
      </w:r>
      <w:r>
        <w:rPr>
          <w:lang w:eastAsia="fr-FR"/>
        </w:rPr>
        <w:t xml:space="preserve"> options may be specified.</w:t>
      </w:r>
    </w:p>
    <w:p w14:paraId="3C77A716" w14:textId="77777777" w:rsidR="00E06CAF" w:rsidRDefault="00E06CAF" w:rsidP="00A545B1">
      <w:pPr>
        <w:pStyle w:val="ReferenceSectionTitle"/>
      </w:pPr>
      <w:bookmarkStart w:id="414" w:name="_Toc140067781"/>
      <w:r>
        <w:lastRenderedPageBreak/>
        <w:t>time</w:t>
      </w:r>
      <w:bookmarkEnd w:id="394"/>
      <w:bookmarkEnd w:id="395"/>
      <w:bookmarkEnd w:id="414"/>
    </w:p>
    <w:p w14:paraId="5551C66A" w14:textId="77777777" w:rsidR="00E06CAF" w:rsidRPr="002B550E" w:rsidRDefault="00E06CAF" w:rsidP="00E233F7">
      <w:pPr>
        <w:pStyle w:val="UsageTitle"/>
        <w:rPr>
          <w:lang w:val="en-US"/>
        </w:rPr>
      </w:pPr>
      <w:r w:rsidRPr="002B550E">
        <w:rPr>
          <w:lang w:val="en-US"/>
        </w:rPr>
        <w:t xml:space="preserve">Schedule </w:t>
      </w:r>
      <w:r w:rsidR="002B550E" w:rsidRPr="002B550E">
        <w:rPr>
          <w:lang w:val="en-US"/>
        </w:rPr>
        <w:t>p</w:t>
      </w:r>
      <w:r w:rsidRPr="002B550E">
        <w:rPr>
          <w:lang w:val="en-US"/>
        </w:rPr>
        <w:t xml:space="preserve">ackets </w:t>
      </w:r>
      <w:r w:rsidR="002B550E" w:rsidRPr="002B550E">
        <w:rPr>
          <w:lang w:val="en-US"/>
        </w:rPr>
        <w:t>p</w:t>
      </w:r>
      <w:r w:rsidRPr="002B550E">
        <w:rPr>
          <w:lang w:val="en-US"/>
        </w:rPr>
        <w:t xml:space="preserve">ass or </w:t>
      </w:r>
      <w:r w:rsidR="002B550E" w:rsidRPr="002B550E">
        <w:rPr>
          <w:lang w:val="en-US"/>
        </w:rPr>
        <w:t>d</w:t>
      </w:r>
      <w:r w:rsidRPr="002B550E">
        <w:rPr>
          <w:lang w:val="en-US"/>
        </w:rPr>
        <w:t xml:space="preserve">rop </w:t>
      </w:r>
    </w:p>
    <w:p w14:paraId="3D35BF07" w14:textId="77777777" w:rsidR="00E06CAF" w:rsidRDefault="00E06CAF" w:rsidP="00E06CAF">
      <w:r>
        <w:t>This plugin schedules in time the processing of packets (drop packets, pass packets or replace them by null packets). This plugin may be used to schedule the recording of a program at a specified time, for instance.</w:t>
      </w:r>
    </w:p>
    <w:p w14:paraId="51EE464F" w14:textId="77777777" w:rsidR="00E06CAF" w:rsidRPr="0010024C" w:rsidRDefault="00BD19C2" w:rsidP="00E233F7">
      <w:pPr>
        <w:pStyle w:val="UsageTitle"/>
        <w:rPr>
          <w:lang w:val="en-US"/>
        </w:rPr>
      </w:pPr>
      <w:r>
        <w:rPr>
          <w:lang w:val="en-US"/>
        </w:rPr>
        <w:t>Usage</w:t>
      </w:r>
    </w:p>
    <w:p w14:paraId="3D0C2B94" w14:textId="77777777" w:rsidR="00E06CAF" w:rsidRDefault="00E06CAF" w:rsidP="00E06CAF">
      <w:pPr>
        <w:pStyle w:val="UsageSyntax"/>
        <w:rPr>
          <w:lang w:val="en-GB"/>
        </w:rPr>
      </w:pPr>
      <w:r>
        <w:rPr>
          <w:lang w:val="en-GB"/>
        </w:rPr>
        <w:t>tsp -P time [</w:t>
      </w:r>
      <w:r>
        <w:rPr>
          <w:i/>
          <w:iCs/>
          <w:lang w:val="en-GB"/>
        </w:rPr>
        <w:t>options</w:t>
      </w:r>
      <w:r>
        <w:rPr>
          <w:lang w:val="en-GB"/>
        </w:rPr>
        <w:t>]</w:t>
      </w:r>
    </w:p>
    <w:p w14:paraId="16F08F4E" w14:textId="77777777" w:rsidR="00C679A2" w:rsidRPr="0010024C" w:rsidRDefault="00C679A2" w:rsidP="00C679A2">
      <w:pPr>
        <w:pStyle w:val="UsageTitle"/>
        <w:rPr>
          <w:lang w:val="en-US"/>
        </w:rPr>
      </w:pPr>
      <w:r w:rsidRPr="0010024C">
        <w:rPr>
          <w:lang w:val="en-US"/>
        </w:rPr>
        <w:t>Specifying time values</w:t>
      </w:r>
    </w:p>
    <w:p w14:paraId="222A5151" w14:textId="77777777" w:rsidR="00495B3C" w:rsidRDefault="00C679A2" w:rsidP="00C679A2">
      <w:pPr>
        <w:pStyle w:val="NormalShifted"/>
      </w:pPr>
      <w:r>
        <w:t>A time value must be in the format "</w:t>
      </w:r>
      <w:r w:rsidRPr="00495B3C">
        <w:rPr>
          <w:iCs/>
        </w:rPr>
        <w:t>year/month/day:hour:minute:second</w:t>
      </w:r>
      <w:r>
        <w:t>"</w:t>
      </w:r>
      <w:r w:rsidR="00495B3C">
        <w:t>.</w:t>
      </w:r>
    </w:p>
    <w:p w14:paraId="7C1C0278" w14:textId="682BB4AC" w:rsidR="00495B3C" w:rsidRDefault="00495B3C" w:rsidP="00C679A2">
      <w:pPr>
        <w:pStyle w:val="NormalShifted"/>
      </w:pPr>
      <w:r>
        <w:t xml:space="preserve">If </w:t>
      </w:r>
      <w:r w:rsidR="00C679A2" w:rsidRPr="00CE6802">
        <w:rPr>
          <w:rStyle w:val="Codeintext"/>
        </w:rPr>
        <w:t>--relative</w:t>
      </w:r>
      <w:r w:rsidR="00C679A2" w:rsidRPr="00896775">
        <w:t xml:space="preserve"> is specified, </w:t>
      </w:r>
      <w:r>
        <w:t xml:space="preserve">the time value </w:t>
      </w:r>
      <w:r w:rsidR="00C679A2">
        <w:t>is a number of seconds</w:t>
      </w:r>
      <w:r w:rsidR="00704616">
        <w:t xml:space="preserve"> from the start of execution</w:t>
      </w:r>
      <w:r>
        <w:t>. It may contain a decimal part if milliseconds are required (e.g., --relative</w:t>
      </w:r>
    </w:p>
    <w:p w14:paraId="2BAB8434" w14:textId="77777777" w:rsidR="00495B3C" w:rsidRDefault="00C679A2" w:rsidP="00C679A2">
      <w:pPr>
        <w:pStyle w:val="NormalShifted"/>
      </w:pPr>
      <w:r>
        <w:t xml:space="preserve">An empty value ("") means </w:t>
      </w:r>
      <w:r w:rsidRPr="00896775">
        <w:rPr>
          <w:i/>
        </w:rPr>
        <w:t>from the beginning</w:t>
      </w:r>
      <w:r>
        <w:t xml:space="preserve">, that is to say when </w:t>
      </w:r>
      <w:r w:rsidRPr="008C2222">
        <w:rPr>
          <w:rStyle w:val="Codeintext"/>
        </w:rPr>
        <w:t>tsp</w:t>
      </w:r>
      <w:r>
        <w:t xml:space="preserve"> starts.</w:t>
      </w:r>
    </w:p>
    <w:p w14:paraId="25B66234" w14:textId="2A58CC8A" w:rsidR="00C679A2" w:rsidRDefault="00C679A2" w:rsidP="00C679A2">
      <w:pPr>
        <w:pStyle w:val="NormalShifted"/>
      </w:pPr>
      <w:r>
        <w:t xml:space="preserve">By default, packets are passed when </w:t>
      </w:r>
      <w:r w:rsidRPr="008C2222">
        <w:rPr>
          <w:rStyle w:val="Codeintext"/>
        </w:rPr>
        <w:t>tsp</w:t>
      </w:r>
      <w:r>
        <w:t xml:space="preserve"> starts.</w:t>
      </w:r>
    </w:p>
    <w:p w14:paraId="60E22793" w14:textId="77777777" w:rsidR="00E06CAF" w:rsidRPr="0010024C" w:rsidRDefault="00BD19C2" w:rsidP="00E233F7">
      <w:pPr>
        <w:pStyle w:val="UsageTitle"/>
        <w:rPr>
          <w:lang w:val="en-US"/>
        </w:rPr>
      </w:pPr>
      <w:r>
        <w:rPr>
          <w:lang w:val="en-US"/>
        </w:rPr>
        <w:t>Options</w:t>
      </w:r>
    </w:p>
    <w:p w14:paraId="5F152591" w14:textId="77777777" w:rsidR="00E06CAF" w:rsidRDefault="00E06CAF" w:rsidP="00E06CAF">
      <w:pPr>
        <w:pStyle w:val="OptionName"/>
      </w:pPr>
      <w:r>
        <w:t xml:space="preserve">-d </w:t>
      </w:r>
      <w:r w:rsidRPr="008023DF">
        <w:rPr>
          <w:b w:val="0"/>
          <w:i/>
        </w:rPr>
        <w:t>time</w:t>
      </w:r>
      <w:r w:rsidRPr="00A6771E">
        <w:rPr>
          <w:rStyle w:val="StyleOptionNameItaliqueCar"/>
        </w:rPr>
        <w:br/>
      </w:r>
      <w:r>
        <w:t xml:space="preserve">--drop </w:t>
      </w:r>
      <w:r w:rsidR="008023DF" w:rsidRPr="008023DF">
        <w:rPr>
          <w:b w:val="0"/>
          <w:i/>
        </w:rPr>
        <w:t>time</w:t>
      </w:r>
    </w:p>
    <w:p w14:paraId="494F0C7C" w14:textId="77777777" w:rsidR="004340DB" w:rsidRDefault="00E06CAF" w:rsidP="00E06CAF">
      <w:pPr>
        <w:pStyle w:val="OptionDescription"/>
      </w:pPr>
      <w:r>
        <w:t>All packets are dr</w:t>
      </w:r>
      <w:r w:rsidR="004340DB">
        <w:t>opped after the specified time.</w:t>
      </w:r>
    </w:p>
    <w:p w14:paraId="789EBE98" w14:textId="77777777" w:rsidR="00E06CAF" w:rsidRDefault="00E06CAF" w:rsidP="00E06CAF">
      <w:pPr>
        <w:pStyle w:val="OptionDescription"/>
      </w:pPr>
      <w:r>
        <w:t xml:space="preserve">Several </w:t>
      </w:r>
      <w:r w:rsidRPr="002B550E">
        <w:rPr>
          <w:rStyle w:val="Codeintext"/>
        </w:rPr>
        <w:t>--drop</w:t>
      </w:r>
      <w:r>
        <w:t xml:space="preserve"> options may be specified.</w:t>
      </w:r>
    </w:p>
    <w:p w14:paraId="7D02CD58" w14:textId="77777777" w:rsidR="00E06CAF" w:rsidRDefault="00E06CAF" w:rsidP="00E06CAF">
      <w:pPr>
        <w:pStyle w:val="OptionName"/>
      </w:pPr>
      <w:r>
        <w:t xml:space="preserve">-n </w:t>
      </w:r>
      <w:r w:rsidR="008023DF" w:rsidRPr="008023DF">
        <w:rPr>
          <w:b w:val="0"/>
          <w:i/>
        </w:rPr>
        <w:t>time</w:t>
      </w:r>
      <w:r w:rsidRPr="00A6771E">
        <w:rPr>
          <w:rStyle w:val="StyleOptionNameItaliqueCar"/>
        </w:rPr>
        <w:br/>
      </w:r>
      <w:r>
        <w:t xml:space="preserve">--null </w:t>
      </w:r>
      <w:r w:rsidR="008023DF" w:rsidRPr="008023DF">
        <w:rPr>
          <w:b w:val="0"/>
          <w:i/>
        </w:rPr>
        <w:t>time</w:t>
      </w:r>
    </w:p>
    <w:p w14:paraId="6F8C9A2F" w14:textId="77777777" w:rsidR="004340DB" w:rsidRDefault="00E06CAF" w:rsidP="00E06CAF">
      <w:pPr>
        <w:pStyle w:val="OptionDescription"/>
      </w:pPr>
      <w:r>
        <w:t>All packets are replaced by null pa</w:t>
      </w:r>
      <w:r w:rsidR="004340DB">
        <w:t>ckets after the specified time.</w:t>
      </w:r>
    </w:p>
    <w:p w14:paraId="0003E89A" w14:textId="77777777" w:rsidR="00E06CAF" w:rsidRDefault="00E06CAF" w:rsidP="00E06CAF">
      <w:pPr>
        <w:pStyle w:val="OptionDescription"/>
      </w:pPr>
      <w:r>
        <w:t xml:space="preserve">Several </w:t>
      </w:r>
      <w:r w:rsidRPr="002B550E">
        <w:rPr>
          <w:rStyle w:val="Codeintext"/>
        </w:rPr>
        <w:t>--null</w:t>
      </w:r>
      <w:r>
        <w:t xml:space="preserve"> options may be specified.</w:t>
      </w:r>
    </w:p>
    <w:p w14:paraId="30FF023C" w14:textId="77777777" w:rsidR="00E06CAF" w:rsidRDefault="00E06CAF" w:rsidP="00E06CAF">
      <w:pPr>
        <w:pStyle w:val="OptionName"/>
      </w:pPr>
      <w:r>
        <w:t xml:space="preserve">-p </w:t>
      </w:r>
      <w:r w:rsidR="004340DB" w:rsidRPr="008023DF">
        <w:rPr>
          <w:b w:val="0"/>
          <w:i/>
        </w:rPr>
        <w:t>time</w:t>
      </w:r>
      <w:r w:rsidRPr="00A6771E">
        <w:rPr>
          <w:rStyle w:val="StyleOptionNameItaliqueCar"/>
        </w:rPr>
        <w:br/>
      </w:r>
      <w:r>
        <w:t xml:space="preserve">--pass </w:t>
      </w:r>
      <w:r w:rsidR="004340DB" w:rsidRPr="008023DF">
        <w:rPr>
          <w:b w:val="0"/>
          <w:i/>
        </w:rPr>
        <w:t>time</w:t>
      </w:r>
    </w:p>
    <w:p w14:paraId="42058AAB" w14:textId="77777777" w:rsidR="004340DB" w:rsidRDefault="00E06CAF" w:rsidP="00E06CAF">
      <w:pPr>
        <w:pStyle w:val="OptionDescription"/>
      </w:pPr>
      <w:r>
        <w:t>All packets are passed unmod</w:t>
      </w:r>
      <w:r w:rsidR="004340DB">
        <w:t>ified after the specified time.</w:t>
      </w:r>
    </w:p>
    <w:p w14:paraId="69A5A5BC" w14:textId="77777777" w:rsidR="00E06CAF" w:rsidRDefault="00E06CAF" w:rsidP="00E06CAF">
      <w:pPr>
        <w:pStyle w:val="OptionDescription"/>
      </w:pPr>
      <w:r>
        <w:t xml:space="preserve">Several </w:t>
      </w:r>
      <w:r w:rsidRPr="002B550E">
        <w:rPr>
          <w:rStyle w:val="Codeintext"/>
        </w:rPr>
        <w:t>--pass</w:t>
      </w:r>
      <w:r>
        <w:t xml:space="preserve"> options may be specified.</w:t>
      </w:r>
    </w:p>
    <w:p w14:paraId="12D41D21" w14:textId="77777777" w:rsidR="00E06CAF" w:rsidRDefault="00E06CAF" w:rsidP="00E06CAF">
      <w:pPr>
        <w:pStyle w:val="OptionName"/>
      </w:pPr>
      <w:r>
        <w:t>-r</w:t>
      </w:r>
      <w:r>
        <w:br/>
        <w:t>--relative</w:t>
      </w:r>
    </w:p>
    <w:p w14:paraId="6E6E29D1" w14:textId="77777777" w:rsidR="004340DB" w:rsidRDefault="00E06CAF" w:rsidP="00E06CAF">
      <w:pPr>
        <w:pStyle w:val="OptionDescription"/>
      </w:pPr>
      <w:r>
        <w:t xml:space="preserve">All time values are interpreted as a number of seconds relative to the </w:t>
      </w:r>
      <w:r w:rsidRPr="002B550E">
        <w:rPr>
          <w:rStyle w:val="Codeintext"/>
        </w:rPr>
        <w:t>tsp</w:t>
      </w:r>
      <w:r w:rsidR="004340DB">
        <w:t xml:space="preserve"> start time.</w:t>
      </w:r>
    </w:p>
    <w:p w14:paraId="134724EC" w14:textId="77777777" w:rsidR="00E06CAF" w:rsidRDefault="00E06CAF" w:rsidP="00E06CAF">
      <w:pPr>
        <w:pStyle w:val="OptionDescription"/>
      </w:pPr>
      <w:r>
        <w:t>By default, all time values are interpreted as an absolute time in the format "</w:t>
      </w:r>
      <w:r w:rsidRPr="00896775">
        <w:rPr>
          <w:i/>
        </w:rPr>
        <w:t>year/month/day:hour:minute:second</w:t>
      </w:r>
      <w:r>
        <w:t xml:space="preserve">". Option </w:t>
      </w:r>
      <w:r w:rsidRPr="002B550E">
        <w:rPr>
          <w:rStyle w:val="Codeintext"/>
        </w:rPr>
        <w:t>--relative</w:t>
      </w:r>
      <w:r>
        <w:t xml:space="preserve"> is incompatible with </w:t>
      </w:r>
      <w:r w:rsidRPr="002B550E">
        <w:rPr>
          <w:rStyle w:val="Codeintext"/>
        </w:rPr>
        <w:t>--tdt</w:t>
      </w:r>
      <w:r>
        <w:t xml:space="preserve"> or </w:t>
      </w:r>
      <w:r w:rsidRPr="002B550E">
        <w:rPr>
          <w:rStyle w:val="Codeintext"/>
        </w:rPr>
        <w:t>--utc</w:t>
      </w:r>
      <w:r>
        <w:t>.</w:t>
      </w:r>
    </w:p>
    <w:p w14:paraId="2B603E16" w14:textId="77777777" w:rsidR="00E06CAF" w:rsidRDefault="00E06CAF" w:rsidP="00E06CAF">
      <w:pPr>
        <w:pStyle w:val="OptionName"/>
      </w:pPr>
      <w:r>
        <w:t xml:space="preserve">-s </w:t>
      </w:r>
      <w:r w:rsidR="004340DB" w:rsidRPr="008023DF">
        <w:rPr>
          <w:b w:val="0"/>
          <w:i/>
        </w:rPr>
        <w:t>time</w:t>
      </w:r>
      <w:r w:rsidRPr="00A6771E">
        <w:rPr>
          <w:rStyle w:val="StyleOptionNameItaliqueCar"/>
        </w:rPr>
        <w:br/>
      </w:r>
      <w:r>
        <w:t xml:space="preserve">--stop </w:t>
      </w:r>
      <w:r w:rsidR="004340DB" w:rsidRPr="008023DF">
        <w:rPr>
          <w:b w:val="0"/>
          <w:i/>
        </w:rPr>
        <w:t>time</w:t>
      </w:r>
    </w:p>
    <w:p w14:paraId="263AAF5B" w14:textId="77777777" w:rsidR="00E06CAF" w:rsidRDefault="00E06CAF" w:rsidP="00E06CAF">
      <w:pPr>
        <w:pStyle w:val="OptionDescription"/>
      </w:pPr>
      <w:r>
        <w:t xml:space="preserve">Packet transmission stops after the specified time and </w:t>
      </w:r>
      <w:r w:rsidRPr="002B550E">
        <w:rPr>
          <w:rStyle w:val="Codeintext"/>
        </w:rPr>
        <w:t>tsp</w:t>
      </w:r>
      <w:r>
        <w:t xml:space="preserve"> terminates.</w:t>
      </w:r>
    </w:p>
    <w:p w14:paraId="3465F5F9" w14:textId="77777777" w:rsidR="00E06CAF" w:rsidRDefault="00E06CAF" w:rsidP="00E06CAF">
      <w:pPr>
        <w:pStyle w:val="OptionName"/>
      </w:pPr>
      <w:r>
        <w:t>-t</w:t>
      </w:r>
      <w:r>
        <w:br/>
        <w:t>--tdt</w:t>
      </w:r>
    </w:p>
    <w:p w14:paraId="469A28F9" w14:textId="77777777" w:rsidR="00E06CAF" w:rsidRDefault="00E06CAF" w:rsidP="00E06CAF">
      <w:pPr>
        <w:pStyle w:val="OptionDescription"/>
      </w:pPr>
      <w:r>
        <w:t>Use the Time &amp; Date Table (TDT) from the transport stream as time reference instead of the system clock. Since the TDT contains UTC time, all time values in the command line must be UTC also.</w:t>
      </w:r>
    </w:p>
    <w:p w14:paraId="2322B84B" w14:textId="77777777" w:rsidR="00E06CAF" w:rsidRDefault="00E06CAF" w:rsidP="00E06CAF">
      <w:pPr>
        <w:pStyle w:val="OptionName"/>
      </w:pPr>
      <w:r>
        <w:lastRenderedPageBreak/>
        <w:t>-u</w:t>
      </w:r>
      <w:r>
        <w:br/>
        <w:t>--utc</w:t>
      </w:r>
    </w:p>
    <w:p w14:paraId="0604D4F0" w14:textId="77777777" w:rsidR="00E06CAF" w:rsidRDefault="00E06CAF" w:rsidP="00E06CAF">
      <w:pPr>
        <w:pStyle w:val="OptionDescription"/>
      </w:pPr>
      <w:r>
        <w:t>Specifies that all time values in the command line are in UTC. By default, the time values are interpreted as system local time.</w:t>
      </w:r>
    </w:p>
    <w:p w14:paraId="0269BDCE"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DA3274F"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727C044" w14:textId="77777777" w:rsidR="004C409E" w:rsidRDefault="004C409E" w:rsidP="004C409E">
      <w:pPr>
        <w:pStyle w:val="OptionName"/>
      </w:pPr>
      <w:r>
        <w:t>--help</w:t>
      </w:r>
    </w:p>
    <w:p w14:paraId="7B07D4E1" w14:textId="77777777" w:rsidR="004C409E" w:rsidRDefault="004C409E" w:rsidP="004C409E">
      <w:pPr>
        <w:pStyle w:val="OptionDescription"/>
      </w:pPr>
      <w:r>
        <w:t>Display this help text.</w:t>
      </w:r>
    </w:p>
    <w:p w14:paraId="767EB65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62547EB"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F45046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65C5900B" w14:textId="77777777" w:rsidR="001A59AB" w:rsidRDefault="001A59AB" w:rsidP="001A59AB">
      <w:pPr>
        <w:pStyle w:val="ReferenceSectionTitle"/>
      </w:pPr>
      <w:bookmarkStart w:id="415" w:name="_Toc140067782"/>
      <w:r>
        <w:lastRenderedPageBreak/>
        <w:t>timeref</w:t>
      </w:r>
      <w:bookmarkEnd w:id="415"/>
    </w:p>
    <w:p w14:paraId="6733E689" w14:textId="77777777" w:rsidR="001A59AB" w:rsidRPr="0010024C" w:rsidRDefault="001A59AB" w:rsidP="00E233F7">
      <w:pPr>
        <w:pStyle w:val="UsageTitle"/>
        <w:rPr>
          <w:lang w:val="en-US"/>
        </w:rPr>
      </w:pPr>
      <w:r w:rsidRPr="0010024C">
        <w:rPr>
          <w:lang w:val="en-US"/>
        </w:rPr>
        <w:t>Update TDT and TOT with a new time reference</w:t>
      </w:r>
    </w:p>
    <w:p w14:paraId="4D200F3A" w14:textId="77777777" w:rsidR="001A59AB" w:rsidRDefault="001A59AB" w:rsidP="001A59AB">
      <w:r>
        <w:t xml:space="preserve">This plugin updates all TDT and TOT </w:t>
      </w:r>
      <w:r w:rsidR="006C45C9">
        <w:t xml:space="preserve">(and optionally EIT) </w:t>
      </w:r>
      <w:r>
        <w:t>in the transport stream according to a new time reference. This new reference can be completely new or an offset from the original TS.</w:t>
      </w:r>
    </w:p>
    <w:p w14:paraId="61F50EC4" w14:textId="77777777" w:rsidR="001A59AB" w:rsidRPr="0010024C" w:rsidRDefault="00BD19C2" w:rsidP="00E233F7">
      <w:pPr>
        <w:pStyle w:val="UsageTitle"/>
        <w:rPr>
          <w:lang w:val="en-US"/>
        </w:rPr>
      </w:pPr>
      <w:r>
        <w:rPr>
          <w:lang w:val="en-US"/>
        </w:rPr>
        <w:t>Usage</w:t>
      </w:r>
    </w:p>
    <w:p w14:paraId="11446839" w14:textId="77777777" w:rsidR="001A59AB" w:rsidRDefault="001A59AB" w:rsidP="001A59AB">
      <w:pPr>
        <w:pStyle w:val="UsageSyntax"/>
        <w:rPr>
          <w:lang w:val="en-GB"/>
        </w:rPr>
      </w:pPr>
      <w:r>
        <w:rPr>
          <w:lang w:val="en-GB"/>
        </w:rPr>
        <w:t>tsp -P time</w:t>
      </w:r>
      <w:r w:rsidR="001F14A6">
        <w:rPr>
          <w:lang w:val="en-GB"/>
        </w:rPr>
        <w:t>ref</w:t>
      </w:r>
      <w:r>
        <w:rPr>
          <w:lang w:val="en-GB"/>
        </w:rPr>
        <w:t xml:space="preserve"> [</w:t>
      </w:r>
      <w:r>
        <w:rPr>
          <w:i/>
          <w:iCs/>
          <w:lang w:val="en-GB"/>
        </w:rPr>
        <w:t>options</w:t>
      </w:r>
      <w:r>
        <w:rPr>
          <w:lang w:val="en-GB"/>
        </w:rPr>
        <w:t>]</w:t>
      </w:r>
    </w:p>
    <w:p w14:paraId="085EFF38" w14:textId="77777777" w:rsidR="001A59AB" w:rsidRPr="0010024C" w:rsidRDefault="00BD19C2" w:rsidP="00E233F7">
      <w:pPr>
        <w:pStyle w:val="UsageTitle"/>
        <w:rPr>
          <w:lang w:val="en-US"/>
        </w:rPr>
      </w:pPr>
      <w:r>
        <w:rPr>
          <w:lang w:val="en-US"/>
        </w:rPr>
        <w:t>Options</w:t>
      </w:r>
    </w:p>
    <w:p w14:paraId="3F71B6C6" w14:textId="77777777" w:rsidR="001F14A6" w:rsidRDefault="001F14A6" w:rsidP="001F14A6">
      <w:pPr>
        <w:pStyle w:val="OptionName"/>
      </w:pPr>
      <w:r>
        <w:t xml:space="preserve">-a </w:t>
      </w:r>
      <w:r w:rsidRPr="00A37D19">
        <w:rPr>
          <w:b w:val="0"/>
          <w:i/>
        </w:rPr>
        <w:t>seconds</w:t>
      </w:r>
      <w:r>
        <w:br/>
        <w:t xml:space="preserve">--add </w:t>
      </w:r>
      <w:r w:rsidRPr="00A37D19">
        <w:rPr>
          <w:b w:val="0"/>
          <w:i/>
        </w:rPr>
        <w:t>seconds</w:t>
      </w:r>
    </w:p>
    <w:p w14:paraId="087DA2F3" w14:textId="77777777" w:rsidR="002B0D44" w:rsidRDefault="001F14A6" w:rsidP="001F14A6">
      <w:pPr>
        <w:pStyle w:val="OptionDescription"/>
      </w:pPr>
      <w:r>
        <w:t>Add the specified num</w:t>
      </w:r>
      <w:r w:rsidR="002B0D44">
        <w:t>ber of seconds to all UTC time.</w:t>
      </w:r>
    </w:p>
    <w:p w14:paraId="56E0EFA9" w14:textId="77777777" w:rsidR="001F14A6" w:rsidRDefault="001F14A6" w:rsidP="001F14A6">
      <w:pPr>
        <w:pStyle w:val="OptionDescription"/>
      </w:pPr>
      <w:r>
        <w:t>Specify a negative value to make the time reference go backward.</w:t>
      </w:r>
    </w:p>
    <w:p w14:paraId="0E5706C1" w14:textId="77777777" w:rsidR="00FF2040" w:rsidRDefault="00FF2040" w:rsidP="00FF2040">
      <w:pPr>
        <w:pStyle w:val="OptionName"/>
      </w:pPr>
      <w:r>
        <w:t>--eit</w:t>
      </w:r>
    </w:p>
    <w:p w14:paraId="3BAAE438" w14:textId="77777777" w:rsidR="00FF2040" w:rsidRDefault="00FF2040" w:rsidP="00FF2040">
      <w:pPr>
        <w:pStyle w:val="OptionDescription"/>
      </w:pPr>
      <w:r>
        <w:t>Update events start time in EIT's. By default, EIT's are not modified.</w:t>
      </w:r>
    </w:p>
    <w:p w14:paraId="26020479" w14:textId="77777777" w:rsidR="00FF2040" w:rsidRDefault="00FF2040" w:rsidP="00FF2040">
      <w:pPr>
        <w:pStyle w:val="OptionDescription"/>
      </w:pPr>
      <w:r>
        <w:t xml:space="preserve">When </w:t>
      </w:r>
      <w:r w:rsidRPr="00FF2040">
        <w:rPr>
          <w:rStyle w:val="Codeintext"/>
        </w:rPr>
        <w:t>--add</w:t>
      </w:r>
      <w:r>
        <w:t xml:space="preserve"> is used, the specified offset is applied to all events start time.</w:t>
      </w:r>
    </w:p>
    <w:p w14:paraId="36725E6A" w14:textId="77777777" w:rsidR="00FF2040" w:rsidRDefault="00FF2040" w:rsidP="00FF2040">
      <w:pPr>
        <w:pStyle w:val="OptionDescription"/>
      </w:pPr>
      <w:r>
        <w:t xml:space="preserve">When </w:t>
      </w:r>
      <w:r w:rsidRPr="00FF2040">
        <w:rPr>
          <w:rStyle w:val="Codeintext"/>
        </w:rPr>
        <w:t>--start</w:t>
      </w:r>
      <w:r>
        <w:t xml:space="preserve"> is used, EIT's are dropped until the first TDT or TOT is encountered. Then, the difference between the first TDT or TOT time and the new time reference at this point is applied.</w:t>
      </w:r>
    </w:p>
    <w:p w14:paraId="5C9CD4C9" w14:textId="77777777" w:rsidR="00817DBF" w:rsidRDefault="00817DBF" w:rsidP="00817DBF">
      <w:pPr>
        <w:pStyle w:val="OptionName"/>
      </w:pPr>
      <w:r>
        <w:t>--eit-date-only</w:t>
      </w:r>
    </w:p>
    <w:p w14:paraId="079BF96A" w14:textId="77777777" w:rsidR="00817DBF" w:rsidRDefault="00817DBF" w:rsidP="00817DBF">
      <w:pPr>
        <w:pStyle w:val="OptionDescription"/>
      </w:pPr>
      <w:r>
        <w:t xml:space="preserve">Same as </w:t>
      </w:r>
      <w:r w:rsidRPr="00CE6802">
        <w:rPr>
          <w:rStyle w:val="Codeintext"/>
        </w:rPr>
        <w:t>--eit</w:t>
      </w:r>
      <w:r>
        <w:t xml:space="preserve"> but update the date field only in the event start dates in EIT's. The hour, minute and second fields of the event start dates are left unchanged.</w:t>
      </w:r>
    </w:p>
    <w:p w14:paraId="05BC1B8C" w14:textId="77777777" w:rsidR="00FB340D" w:rsidRDefault="00FB340D" w:rsidP="00FB340D">
      <w:pPr>
        <w:pStyle w:val="OptionName"/>
      </w:pPr>
      <w:r>
        <w:t xml:space="preserve">-l </w:t>
      </w:r>
      <w:r w:rsidRPr="00FB340D">
        <w:rPr>
          <w:b w:val="0"/>
          <w:i/>
        </w:rPr>
        <w:t>minutes</w:t>
      </w:r>
      <w:r>
        <w:br/>
        <w:t xml:space="preserve">--local-time-offset </w:t>
      </w:r>
      <w:r w:rsidRPr="00FB340D">
        <w:rPr>
          <w:b w:val="0"/>
          <w:i/>
        </w:rPr>
        <w:t>minutes</w:t>
      </w:r>
    </w:p>
    <w:p w14:paraId="1C797AA4" w14:textId="77777777" w:rsidR="00FB340D" w:rsidRDefault="00FB340D" w:rsidP="00FB340D">
      <w:pPr>
        <w:pStyle w:val="OptionDescription"/>
      </w:pPr>
      <w:r>
        <w:t>Specify a new local time offset in minutes to set in the TOT. The allowed range is -720 to 720 (from -12 hours to +12 hours).</w:t>
      </w:r>
    </w:p>
    <w:p w14:paraId="7B62A291" w14:textId="77777777" w:rsidR="00FB340D" w:rsidRDefault="00FB340D" w:rsidP="00FB340D">
      <w:pPr>
        <w:pStyle w:val="OptionDescription"/>
      </w:pPr>
      <w:r>
        <w:t>By default, the local time offset is unchanged.</w:t>
      </w:r>
    </w:p>
    <w:p w14:paraId="12038F56" w14:textId="77777777" w:rsidR="00FB340D" w:rsidRDefault="00FB340D" w:rsidP="00FB340D">
      <w:pPr>
        <w:pStyle w:val="OptionName"/>
      </w:pPr>
      <w:r>
        <w:t xml:space="preserve">--next-change </w:t>
      </w:r>
      <w:r w:rsidRPr="00FB340D">
        <w:rPr>
          <w:b w:val="0"/>
          <w:i/>
        </w:rPr>
        <w:t>value</w:t>
      </w:r>
    </w:p>
    <w:p w14:paraId="2D9E970E" w14:textId="77777777" w:rsidR="00FB340D" w:rsidRDefault="00FB340D" w:rsidP="00FB340D">
      <w:pPr>
        <w:pStyle w:val="OptionDescription"/>
      </w:pPr>
      <w:r>
        <w:t>Specify a new UTC date &amp; time for the next DST change, to set in the TOT.</w:t>
      </w:r>
    </w:p>
    <w:p w14:paraId="3815D27F" w14:textId="77777777" w:rsidR="00FB340D" w:rsidRDefault="00FB340D" w:rsidP="00FB340D">
      <w:pPr>
        <w:pStyle w:val="OptionDescription"/>
      </w:pPr>
      <w:r>
        <w:t>The time value must be in the format "</w:t>
      </w:r>
      <w:r w:rsidRPr="001F14A6">
        <w:rPr>
          <w:i/>
        </w:rPr>
        <w:t>year/month/day:hour:minute:second</w:t>
      </w:r>
      <w:r>
        <w:t>".</w:t>
      </w:r>
    </w:p>
    <w:p w14:paraId="383926E2" w14:textId="77777777" w:rsidR="00FB340D" w:rsidRDefault="00FB340D" w:rsidP="00FB340D">
      <w:pPr>
        <w:pStyle w:val="OptionDescription"/>
      </w:pPr>
      <w:r>
        <w:t>By default, the time of next DST change is unmodified.</w:t>
      </w:r>
    </w:p>
    <w:p w14:paraId="0395704A" w14:textId="77777777" w:rsidR="00FB340D" w:rsidRDefault="00FB340D" w:rsidP="00FB340D">
      <w:pPr>
        <w:pStyle w:val="OptionName"/>
      </w:pPr>
      <w:r>
        <w:t xml:space="preserve">--next-time-offset </w:t>
      </w:r>
      <w:r w:rsidRPr="00FB340D">
        <w:rPr>
          <w:b w:val="0"/>
          <w:i/>
        </w:rPr>
        <w:t>minutes</w:t>
      </w:r>
    </w:p>
    <w:p w14:paraId="1701859A" w14:textId="77777777" w:rsidR="00FB340D" w:rsidRDefault="00FB340D" w:rsidP="00FB340D">
      <w:pPr>
        <w:pStyle w:val="OptionDescription"/>
      </w:pPr>
      <w:r>
        <w:t xml:space="preserve">Specify a new local time offset to be applied after the next DST change, to set in the TOT. The value is in minutes, similar to </w:t>
      </w:r>
      <w:r w:rsidRPr="00CE6802">
        <w:rPr>
          <w:rStyle w:val="Codeintext"/>
        </w:rPr>
        <w:t>--local-time-offset</w:t>
      </w:r>
      <w:r>
        <w:t>.</w:t>
      </w:r>
    </w:p>
    <w:p w14:paraId="306F19B2" w14:textId="77777777" w:rsidR="00FB340D" w:rsidRDefault="00FB340D" w:rsidP="00FB340D">
      <w:pPr>
        <w:pStyle w:val="OptionDescription"/>
      </w:pPr>
      <w:r>
        <w:t>By default, the next time offset is unchanged.</w:t>
      </w:r>
    </w:p>
    <w:p w14:paraId="313996B5" w14:textId="77777777" w:rsidR="00FB340D" w:rsidRDefault="00FB340D" w:rsidP="00FB340D">
      <w:pPr>
        <w:pStyle w:val="OptionName"/>
      </w:pPr>
      <w:r>
        <w:t>--notdt</w:t>
      </w:r>
    </w:p>
    <w:p w14:paraId="09577DD1" w14:textId="77777777" w:rsidR="00FB340D" w:rsidRDefault="00FB340D" w:rsidP="00FB340D">
      <w:pPr>
        <w:pStyle w:val="OptionDescription"/>
      </w:pPr>
      <w:r>
        <w:t>Do not update TDT.</w:t>
      </w:r>
    </w:p>
    <w:p w14:paraId="7C826927" w14:textId="77777777" w:rsidR="00FB340D" w:rsidRDefault="00FB340D" w:rsidP="00FB340D">
      <w:pPr>
        <w:pStyle w:val="OptionName"/>
      </w:pPr>
      <w:r>
        <w:t>--notot</w:t>
      </w:r>
    </w:p>
    <w:p w14:paraId="32090025" w14:textId="77777777" w:rsidR="00FB340D" w:rsidRDefault="00FB340D" w:rsidP="00FB340D">
      <w:pPr>
        <w:pStyle w:val="OptionDescription"/>
      </w:pPr>
      <w:r>
        <w:t>Do not update TOT.</w:t>
      </w:r>
    </w:p>
    <w:p w14:paraId="1E575267" w14:textId="77777777" w:rsidR="00FB340D" w:rsidRDefault="00FB340D" w:rsidP="00FB340D">
      <w:pPr>
        <w:pStyle w:val="OptionName"/>
      </w:pPr>
      <w:r>
        <w:t xml:space="preserve">--only-country </w:t>
      </w:r>
      <w:r w:rsidRPr="00FB340D">
        <w:rPr>
          <w:b w:val="0"/>
          <w:i/>
        </w:rPr>
        <w:t>name</w:t>
      </w:r>
    </w:p>
    <w:p w14:paraId="1700ED6C"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3-letter country code.</w:t>
      </w:r>
    </w:p>
    <w:p w14:paraId="19A0FDF6" w14:textId="77777777" w:rsidR="00FB340D" w:rsidRDefault="00FB340D" w:rsidP="00FB340D">
      <w:pPr>
        <w:pStyle w:val="OptionDescription"/>
      </w:pPr>
      <w:r>
        <w:lastRenderedPageBreak/>
        <w:t xml:space="preserve">Several </w:t>
      </w:r>
      <w:r w:rsidRPr="00CE6802">
        <w:rPr>
          <w:rStyle w:val="Codeintext"/>
        </w:rPr>
        <w:t>--only-country</w:t>
      </w:r>
      <w:r>
        <w:t xml:space="preserve"> options are allowed.</w:t>
      </w:r>
    </w:p>
    <w:p w14:paraId="503B82E9" w14:textId="77777777" w:rsidR="00FB340D" w:rsidRDefault="00FB340D" w:rsidP="00FB340D">
      <w:pPr>
        <w:pStyle w:val="OptionName"/>
      </w:pPr>
      <w:r>
        <w:t xml:space="preserve">--only-region </w:t>
      </w:r>
      <w:r w:rsidRPr="00FB340D">
        <w:rPr>
          <w:b w:val="0"/>
          <w:i/>
        </w:rPr>
        <w:t>id1</w:t>
      </w:r>
      <w:r w:rsidRPr="00FB340D">
        <w:rPr>
          <w:b w:val="0"/>
        </w:rPr>
        <w:t>[-</w:t>
      </w:r>
      <w:r w:rsidRPr="00FB340D">
        <w:rPr>
          <w:b w:val="0"/>
          <w:i/>
        </w:rPr>
        <w:t>id2</w:t>
      </w:r>
      <w:r w:rsidRPr="00FB340D">
        <w:rPr>
          <w:b w:val="0"/>
        </w:rPr>
        <w:t>]</w:t>
      </w:r>
    </w:p>
    <w:p w14:paraId="1619F57F" w14:textId="77777777" w:rsidR="00FB340D" w:rsidRDefault="00FB340D" w:rsidP="00FB340D">
      <w:pPr>
        <w:pStyle w:val="OptionDescription"/>
      </w:pPr>
      <w:r>
        <w:t xml:space="preserve">Restrict the modification of </w:t>
      </w:r>
      <w:r w:rsidRPr="00CE6802">
        <w:rPr>
          <w:rStyle w:val="Codeintext"/>
        </w:rPr>
        <w:t>--local-time-offset</w:t>
      </w:r>
      <w:r>
        <w:t xml:space="preserve">, </w:t>
      </w:r>
      <w:r w:rsidRPr="00CE6802">
        <w:rPr>
          <w:rStyle w:val="Codeintext"/>
        </w:rPr>
        <w:t>--next-change</w:t>
      </w:r>
      <w:r>
        <w:t xml:space="preserve"> and </w:t>
      </w:r>
      <w:r w:rsidRPr="00CE6802">
        <w:rPr>
          <w:rStyle w:val="Codeintext"/>
        </w:rPr>
        <w:t>--next-time-offset</w:t>
      </w:r>
      <w:r>
        <w:t xml:space="preserve"> to the specified region id inside a country.</w:t>
      </w:r>
    </w:p>
    <w:p w14:paraId="7CEBBC3C" w14:textId="77777777" w:rsidR="00FB340D" w:rsidRDefault="00FB340D" w:rsidP="00FB340D">
      <w:pPr>
        <w:pStyle w:val="OptionDescription"/>
      </w:pPr>
      <w:r>
        <w:t xml:space="preserve">Several </w:t>
      </w:r>
      <w:r w:rsidRPr="00CE6802">
        <w:rPr>
          <w:rStyle w:val="Codeintext"/>
        </w:rPr>
        <w:t>--only-region</w:t>
      </w:r>
      <w:r>
        <w:t xml:space="preserve"> options are allowed.</w:t>
      </w:r>
    </w:p>
    <w:p w14:paraId="7AA1455A" w14:textId="77777777" w:rsidR="001F14A6" w:rsidRDefault="001F14A6" w:rsidP="001F14A6">
      <w:pPr>
        <w:pStyle w:val="OptionName"/>
      </w:pPr>
      <w:r>
        <w:t xml:space="preserve">-s </w:t>
      </w:r>
      <w:r w:rsidRPr="00A37D19">
        <w:rPr>
          <w:b w:val="0"/>
          <w:i/>
        </w:rPr>
        <w:t>time</w:t>
      </w:r>
      <w:r>
        <w:br/>
        <w:t xml:space="preserve">--start </w:t>
      </w:r>
      <w:r w:rsidRPr="00A37D19">
        <w:rPr>
          <w:b w:val="0"/>
          <w:i/>
        </w:rPr>
        <w:t>time</w:t>
      </w:r>
    </w:p>
    <w:p w14:paraId="17EE7BC5" w14:textId="77777777" w:rsidR="002B4135" w:rsidRDefault="001F14A6" w:rsidP="001F14A6">
      <w:pPr>
        <w:pStyle w:val="OptionDescription"/>
      </w:pPr>
      <w:r>
        <w:t>Specify a new UTC date &amp; time reference for the first packet in the stream. Then, the time reference is updated according to the number of packets and the bi</w:t>
      </w:r>
      <w:r w:rsidR="002B4135">
        <w:t>trate.</w:t>
      </w:r>
    </w:p>
    <w:p w14:paraId="330EE199" w14:textId="77777777" w:rsidR="001F14A6" w:rsidRDefault="001F14A6" w:rsidP="001F14A6">
      <w:pPr>
        <w:pStyle w:val="OptionDescription"/>
      </w:pPr>
      <w:r>
        <w:t>A time value must be in the format "</w:t>
      </w:r>
      <w:r w:rsidRPr="001F14A6">
        <w:rPr>
          <w:i/>
        </w:rPr>
        <w:t>year/month/day:hour:minute:second</w:t>
      </w:r>
      <w:r>
        <w:t>".</w:t>
      </w:r>
    </w:p>
    <w:p w14:paraId="5CF18ACA" w14:textId="77777777" w:rsidR="002B4135" w:rsidRDefault="002B4135" w:rsidP="001F14A6">
      <w:pPr>
        <w:pStyle w:val="OptionDescription"/>
      </w:pPr>
      <w:r>
        <w:t xml:space="preserve">The predefined name “system” can be used to specify the current UTC time from the system clock (use </w:t>
      </w:r>
      <w:r w:rsidRPr="00CE6802">
        <w:rPr>
          <w:rStyle w:val="Codeintext"/>
        </w:rPr>
        <w:t>--start system</w:t>
      </w:r>
      <w:r>
        <w:t>).</w:t>
      </w:r>
    </w:p>
    <w:p w14:paraId="396649EA" w14:textId="77777777" w:rsidR="005D1EBD" w:rsidRDefault="005D1EBD" w:rsidP="005D1EBD">
      <w:pPr>
        <w:pStyle w:val="OptionName"/>
        <w:rPr>
          <w:color w:val="000000"/>
          <w:lang w:eastAsia="fr-FR"/>
        </w:rPr>
      </w:pPr>
      <w:r>
        <w:rPr>
          <w:lang w:eastAsia="fr-FR"/>
        </w:rPr>
        <w:t>--system-synchronous</w:t>
      </w:r>
    </w:p>
    <w:p w14:paraId="242E6A61" w14:textId="77777777" w:rsidR="005D1EBD" w:rsidRDefault="005D1EBD" w:rsidP="005D1EBD">
      <w:pPr>
        <w:pStyle w:val="OptionDescription"/>
        <w:rPr>
          <w:lang w:eastAsia="fr-FR"/>
        </w:rPr>
      </w:pPr>
      <w:r>
        <w:rPr>
          <w:lang w:eastAsia="fr-FR"/>
        </w:rPr>
        <w:t>Keep the TDT and TOT time synchronous with the system clock. Each time a TDT or TOT is updated, the system clock value is used.</w:t>
      </w:r>
    </w:p>
    <w:p w14:paraId="23B3D2F2" w14:textId="77777777" w:rsidR="005D1EBD" w:rsidRDefault="005D1EBD" w:rsidP="005D1EBD">
      <w:pPr>
        <w:pStyle w:val="OptionDescription"/>
        <w:rPr>
          <w:lang w:eastAsia="fr-FR"/>
        </w:rPr>
      </w:pPr>
      <w:r>
        <w:rPr>
          <w:lang w:eastAsia="fr-FR"/>
        </w:rPr>
        <w:t xml:space="preserve">It implicitely uses </w:t>
      </w:r>
      <w:r w:rsidRPr="005D1EBD">
        <w:rPr>
          <w:rStyle w:val="Codeintext"/>
        </w:rPr>
        <w:t>--start system</w:t>
      </w:r>
      <w:r>
        <w:rPr>
          <w:lang w:eastAsia="fr-FR"/>
        </w:rPr>
        <w:t xml:space="preserve"> but is immune to the jitter which may happen on the long run without system clock synchronization. If </w:t>
      </w:r>
      <w:r w:rsidRPr="005D1EBD">
        <w:rPr>
          <w:rStyle w:val="Codeintext"/>
        </w:rPr>
        <w:t>--start</w:t>
      </w:r>
      <w:r>
        <w:rPr>
          <w:lang w:eastAsia="fr-FR"/>
        </w:rPr>
        <w:t xml:space="preserve"> is specified with a specific date, the difference between that date and the initial UTC system clock is stored. This offset is then consistently applied to the current system clock in all TDT and TOT.</w:t>
      </w:r>
    </w:p>
    <w:p w14:paraId="44B0613C" w14:textId="77777777" w:rsidR="005D1EBD" w:rsidRDefault="005D1EBD" w:rsidP="005D1EBD">
      <w:pPr>
        <w:pStyle w:val="OptionDescription"/>
      </w:pPr>
      <w:r>
        <w:rPr>
          <w:lang w:eastAsia="fr-FR"/>
        </w:rPr>
        <w:t>Note: this option is meaningful on live streams only. It is useless on offline file processing.</w:t>
      </w:r>
    </w:p>
    <w:p w14:paraId="3D8F140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50083EC"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6FD1C8BA" w14:textId="77777777" w:rsidR="004C409E" w:rsidRDefault="004C409E" w:rsidP="004C409E">
      <w:pPr>
        <w:pStyle w:val="OptionName"/>
      </w:pPr>
      <w:r>
        <w:t>--help</w:t>
      </w:r>
    </w:p>
    <w:p w14:paraId="5E0E7929" w14:textId="77777777" w:rsidR="004C409E" w:rsidRDefault="004C409E" w:rsidP="004C409E">
      <w:pPr>
        <w:pStyle w:val="OptionDescription"/>
      </w:pPr>
      <w:r>
        <w:t>Display this help text.</w:t>
      </w:r>
    </w:p>
    <w:p w14:paraId="6C4B01D1"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1491ACA9"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3997B14" w14:textId="7777777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22138423" w14:textId="77777777" w:rsidR="00561DC3" w:rsidRDefault="00561DC3" w:rsidP="00561DC3">
      <w:pPr>
        <w:pStyle w:val="ReferenceSectionTitle"/>
      </w:pPr>
      <w:bookmarkStart w:id="416" w:name="_Toc140067783"/>
      <w:r>
        <w:lastRenderedPageBreak/>
        <w:t>timeshift</w:t>
      </w:r>
      <w:bookmarkEnd w:id="416"/>
    </w:p>
    <w:p w14:paraId="61C0EC55" w14:textId="77777777" w:rsidR="00561DC3" w:rsidRPr="0010024C" w:rsidRDefault="00561DC3" w:rsidP="00561DC3">
      <w:pPr>
        <w:pStyle w:val="UsageTitle"/>
        <w:rPr>
          <w:lang w:val="en-US"/>
        </w:rPr>
      </w:pPr>
      <w:r w:rsidRPr="00561DC3">
        <w:rPr>
          <w:lang w:val="en-US"/>
        </w:rPr>
        <w:t>Delay transmission by a fixed amount of packets</w:t>
      </w:r>
    </w:p>
    <w:p w14:paraId="41376CDE" w14:textId="77777777" w:rsidR="00D57F9D" w:rsidRDefault="00561DC3" w:rsidP="00561DC3">
      <w:r>
        <w:t xml:space="preserve">This plugin </w:t>
      </w:r>
      <w:r w:rsidR="002B0D44">
        <w:t xml:space="preserve">implements the </w:t>
      </w:r>
      <w:r w:rsidR="002B0D44">
        <w:rPr>
          <w:i/>
        </w:rPr>
        <w:t xml:space="preserve">time shift </w:t>
      </w:r>
      <w:r w:rsidR="002B0D44">
        <w:t>feature, as commonly found on set-top boxes or some TV sets.</w:t>
      </w:r>
    </w:p>
    <w:p w14:paraId="06586162" w14:textId="77777777" w:rsidR="00561DC3" w:rsidRPr="002B0D44" w:rsidRDefault="002B0D44" w:rsidP="00561DC3">
      <w:r>
        <w:t>The packet transmission is initially suspended for a given duration and packets are buffered in the meantime. At the end of the initial duration, packets transmission restarts at the point it was suspended. Packet buffering continues. All packets are transmitted without loss but with a t</w:t>
      </w:r>
      <w:r w:rsidR="00DB4BDA">
        <w:t>ime dela</w:t>
      </w:r>
      <w:r>
        <w:t>y.</w:t>
      </w:r>
    </w:p>
    <w:p w14:paraId="079CB330" w14:textId="77777777" w:rsidR="00561DC3" w:rsidRPr="0010024C" w:rsidRDefault="00561DC3" w:rsidP="00561DC3">
      <w:pPr>
        <w:pStyle w:val="UsageTitle"/>
        <w:rPr>
          <w:lang w:val="en-US"/>
        </w:rPr>
      </w:pPr>
      <w:r>
        <w:rPr>
          <w:lang w:val="en-US"/>
        </w:rPr>
        <w:t>Usage</w:t>
      </w:r>
    </w:p>
    <w:p w14:paraId="2192EFF6" w14:textId="77777777" w:rsidR="00561DC3" w:rsidRDefault="00561DC3" w:rsidP="00561DC3">
      <w:pPr>
        <w:pStyle w:val="UsageSyntax"/>
        <w:rPr>
          <w:lang w:val="en-GB"/>
        </w:rPr>
      </w:pPr>
      <w:r>
        <w:rPr>
          <w:lang w:val="en-GB"/>
        </w:rPr>
        <w:t>tsp -P timeshift [</w:t>
      </w:r>
      <w:r>
        <w:rPr>
          <w:i/>
          <w:iCs/>
          <w:lang w:val="en-GB"/>
        </w:rPr>
        <w:t>options</w:t>
      </w:r>
      <w:r>
        <w:rPr>
          <w:lang w:val="en-GB"/>
        </w:rPr>
        <w:t>]</w:t>
      </w:r>
    </w:p>
    <w:p w14:paraId="1D0C7AB3" w14:textId="77777777" w:rsidR="00561DC3" w:rsidRPr="0010024C" w:rsidRDefault="00561DC3" w:rsidP="00561DC3">
      <w:pPr>
        <w:pStyle w:val="UsageTitle"/>
        <w:rPr>
          <w:lang w:val="en-US"/>
        </w:rPr>
      </w:pPr>
      <w:r>
        <w:rPr>
          <w:lang w:val="en-US"/>
        </w:rPr>
        <w:t>Options</w:t>
      </w:r>
    </w:p>
    <w:p w14:paraId="02CBDFB3" w14:textId="77777777" w:rsidR="00561DC3" w:rsidRDefault="00561DC3" w:rsidP="002F1EFC">
      <w:pPr>
        <w:pStyle w:val="OptionName"/>
      </w:pPr>
      <w:r>
        <w:t xml:space="preserve">--directory </w:t>
      </w:r>
      <w:r w:rsidRPr="002F1EFC">
        <w:rPr>
          <w:b w:val="0"/>
          <w:i/>
        </w:rPr>
        <w:t>path</w:t>
      </w:r>
    </w:p>
    <w:p w14:paraId="6251921E" w14:textId="77777777" w:rsidR="00561DC3" w:rsidRDefault="00561DC3" w:rsidP="00561DC3">
      <w:pPr>
        <w:pStyle w:val="OptionDescription"/>
      </w:pPr>
      <w:r>
        <w:t>Specify a directory where the temporary buffer file is created.</w:t>
      </w:r>
    </w:p>
    <w:p w14:paraId="6E5F7CAA" w14:textId="77777777" w:rsidR="00561DC3" w:rsidRDefault="00561DC3" w:rsidP="00561DC3">
      <w:pPr>
        <w:pStyle w:val="OptionDescription"/>
      </w:pPr>
      <w:r>
        <w:t>By default, the system-specific area for temporary files is used.</w:t>
      </w:r>
    </w:p>
    <w:p w14:paraId="603E6896" w14:textId="77777777" w:rsidR="00561DC3" w:rsidRDefault="00561DC3" w:rsidP="00561DC3">
      <w:pPr>
        <w:pStyle w:val="OptionDescription"/>
      </w:pPr>
      <w:r>
        <w:t>The temporary file is hidden and automatically deleted on termination. Specifying another location can be useful to redirect very large buffers on another disk.</w:t>
      </w:r>
    </w:p>
    <w:p w14:paraId="553F32CF" w14:textId="77777777" w:rsidR="00561DC3" w:rsidRDefault="00561DC3" w:rsidP="00561DC3">
      <w:pPr>
        <w:pStyle w:val="OptionDescription"/>
      </w:pPr>
      <w:r>
        <w:t>If the reserved memory area is large enough to hold the</w:t>
      </w:r>
      <w:r w:rsidR="002F1EFC">
        <w:t xml:space="preserve"> </w:t>
      </w:r>
      <w:r>
        <w:t>buffer, no file is created.</w:t>
      </w:r>
    </w:p>
    <w:p w14:paraId="748D13C0" w14:textId="77777777" w:rsidR="00561DC3" w:rsidRDefault="00561DC3" w:rsidP="002F1EFC">
      <w:pPr>
        <w:pStyle w:val="OptionName"/>
      </w:pPr>
      <w:r>
        <w:t>-d</w:t>
      </w:r>
      <w:r w:rsidR="002F1EFC">
        <w:br/>
      </w:r>
      <w:r>
        <w:t>--drop-initial</w:t>
      </w:r>
    </w:p>
    <w:p w14:paraId="633BA3CF" w14:textId="77777777" w:rsidR="00561DC3" w:rsidRDefault="00561DC3" w:rsidP="00561DC3">
      <w:pPr>
        <w:pStyle w:val="OptionDescription"/>
      </w:pPr>
      <w:r>
        <w:t>Drop output packets during the initial phase, while the time-shift buffer is filling.</w:t>
      </w:r>
    </w:p>
    <w:p w14:paraId="02082E2B" w14:textId="77777777" w:rsidR="00561DC3" w:rsidRDefault="00561DC3" w:rsidP="00561DC3">
      <w:pPr>
        <w:pStyle w:val="OptionDescription"/>
      </w:pPr>
      <w:r>
        <w:t>By default, initial packets are replaced by null packets.</w:t>
      </w:r>
    </w:p>
    <w:p w14:paraId="0EDFE5AA" w14:textId="77777777" w:rsidR="00561DC3" w:rsidRDefault="00561DC3" w:rsidP="002F1EFC">
      <w:pPr>
        <w:pStyle w:val="OptionName"/>
      </w:pPr>
      <w:r>
        <w:t xml:space="preserve">-m </w:t>
      </w:r>
      <w:r w:rsidRPr="002F1EFC">
        <w:rPr>
          <w:b w:val="0"/>
          <w:i/>
        </w:rPr>
        <w:t>value</w:t>
      </w:r>
      <w:r w:rsidR="002F1EFC">
        <w:br/>
      </w:r>
      <w:r>
        <w:t xml:space="preserve">--memory-packets </w:t>
      </w:r>
      <w:r w:rsidRPr="002F1EFC">
        <w:rPr>
          <w:b w:val="0"/>
          <w:i/>
        </w:rPr>
        <w:t>value</w:t>
      </w:r>
    </w:p>
    <w:p w14:paraId="3E7A6D86" w14:textId="77777777" w:rsidR="00561DC3" w:rsidRDefault="00561DC3" w:rsidP="00561DC3">
      <w:pPr>
        <w:pStyle w:val="OptionDescription"/>
      </w:pPr>
      <w:r>
        <w:t>Specify the number of packets which are cached in memory. Having a larger memory cache improves the performances.</w:t>
      </w:r>
    </w:p>
    <w:p w14:paraId="79C87216" w14:textId="77777777" w:rsidR="00561DC3" w:rsidRDefault="00561DC3" w:rsidP="00561DC3">
      <w:pPr>
        <w:pStyle w:val="OptionDescription"/>
      </w:pPr>
      <w:r>
        <w:t>By default, the size of the memory cache is 128 packets.</w:t>
      </w:r>
    </w:p>
    <w:p w14:paraId="19CDAFFA" w14:textId="77777777" w:rsidR="00561DC3" w:rsidRDefault="00561DC3" w:rsidP="002F1EFC">
      <w:pPr>
        <w:pStyle w:val="OptionName"/>
      </w:pPr>
      <w:r>
        <w:t xml:space="preserve">-p </w:t>
      </w:r>
      <w:r w:rsidRPr="002F1EFC">
        <w:rPr>
          <w:b w:val="0"/>
          <w:i/>
        </w:rPr>
        <w:t>value</w:t>
      </w:r>
      <w:r w:rsidR="002F1EFC">
        <w:br/>
      </w:r>
      <w:r>
        <w:t xml:space="preserve">--packets </w:t>
      </w:r>
      <w:r w:rsidRPr="002F1EFC">
        <w:rPr>
          <w:b w:val="0"/>
          <w:i/>
        </w:rPr>
        <w:t>value</w:t>
      </w:r>
    </w:p>
    <w:p w14:paraId="02E4D893" w14:textId="77777777" w:rsidR="00561DC3" w:rsidRDefault="00561DC3" w:rsidP="00561DC3">
      <w:pPr>
        <w:pStyle w:val="OptionDescription"/>
      </w:pPr>
      <w:r>
        <w:t>Specify the size of the time-shift buffer in packets.</w:t>
      </w:r>
    </w:p>
    <w:p w14:paraId="20552F35" w14:textId="77777777" w:rsidR="00561DC3" w:rsidRDefault="00561DC3" w:rsidP="00561DC3">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7F00D9BF" w14:textId="77777777" w:rsidR="00561DC3" w:rsidRDefault="00561DC3" w:rsidP="002F1EFC">
      <w:pPr>
        <w:pStyle w:val="OptionName"/>
      </w:pPr>
      <w:r>
        <w:t xml:space="preserve">-t </w:t>
      </w:r>
      <w:r w:rsidRPr="002F1EFC">
        <w:rPr>
          <w:b w:val="0"/>
          <w:i/>
        </w:rPr>
        <w:t>milliseconds</w:t>
      </w:r>
      <w:r w:rsidR="002F1EFC">
        <w:br/>
      </w:r>
      <w:r>
        <w:t xml:space="preserve">--time </w:t>
      </w:r>
      <w:r w:rsidRPr="002F1EFC">
        <w:rPr>
          <w:b w:val="0"/>
          <w:i/>
        </w:rPr>
        <w:t>milliseconds</w:t>
      </w:r>
    </w:p>
    <w:p w14:paraId="5EAE6EE5" w14:textId="77777777" w:rsidR="00561DC3" w:rsidRDefault="00561DC3" w:rsidP="00561DC3">
      <w:pPr>
        <w:pStyle w:val="OptionDescription"/>
      </w:pPr>
      <w:r>
        <w:t>Specify the size of the time-shift buffer in milliseconds.</w:t>
      </w:r>
    </w:p>
    <w:p w14:paraId="64E1206E" w14:textId="77777777" w:rsidR="00561DC3" w:rsidRDefault="00561DC3" w:rsidP="00561DC3">
      <w:pPr>
        <w:pStyle w:val="OptionDescription"/>
      </w:pPr>
      <w:r>
        <w:t>The initial bitrate is used to convert this duration in number of packets and this value is used as fixed-size for the buffer. This is convenient for constant bitrate (CBR) streams</w:t>
      </w:r>
      <w:r w:rsidR="002F1EFC" w:rsidRPr="002F1EFC">
        <w:t xml:space="preserve"> </w:t>
      </w:r>
      <w:r w:rsidR="002F1EFC">
        <w:t>only</w:t>
      </w:r>
      <w:r>
        <w:t>.</w:t>
      </w:r>
    </w:p>
    <w:p w14:paraId="2BA6029D" w14:textId="77777777" w:rsidR="002F1EFC" w:rsidRDefault="002F1EFC" w:rsidP="002F1EFC">
      <w:pPr>
        <w:pStyle w:val="OptionDescription"/>
      </w:pPr>
      <w:r>
        <w:t xml:space="preserve">There is no default, the size of the buffer shall be specified either using </w:t>
      </w:r>
      <w:r w:rsidRPr="00CE6802">
        <w:rPr>
          <w:rStyle w:val="Codeintext"/>
        </w:rPr>
        <w:t>--packets</w:t>
      </w:r>
      <w:r>
        <w:t xml:space="preserve"> or </w:t>
      </w:r>
      <w:r w:rsidRPr="00CE6802">
        <w:rPr>
          <w:rStyle w:val="Codeintext"/>
        </w:rPr>
        <w:t>--time</w:t>
      </w:r>
      <w:r>
        <w:t>.</w:t>
      </w:r>
    </w:p>
    <w:p w14:paraId="1ABF1508" w14:textId="77777777" w:rsidR="00561DC3" w:rsidRPr="00CF0FFB" w:rsidRDefault="00561DC3" w:rsidP="00561DC3">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2F969F23" w14:textId="77777777" w:rsidR="00561DC3" w:rsidRPr="00CF0FFB" w:rsidRDefault="00561DC3" w:rsidP="00561DC3">
      <w:pPr>
        <w:ind w:left="284"/>
        <w:rPr>
          <w:lang w:val="en-GB"/>
        </w:rPr>
      </w:pPr>
      <w:r w:rsidRPr="00CF0FFB">
        <w:rPr>
          <w:lang w:val="en-GB"/>
        </w:rPr>
        <w:t>The following options are implicitly defined in all packet processing plugins.</w:t>
      </w:r>
    </w:p>
    <w:p w14:paraId="4063C347" w14:textId="77777777" w:rsidR="00561DC3" w:rsidRDefault="00561DC3" w:rsidP="00561DC3">
      <w:pPr>
        <w:pStyle w:val="OptionName"/>
      </w:pPr>
      <w:r>
        <w:t>--help</w:t>
      </w:r>
    </w:p>
    <w:p w14:paraId="4E475229" w14:textId="77777777" w:rsidR="00561DC3" w:rsidRDefault="00561DC3" w:rsidP="00561DC3">
      <w:pPr>
        <w:pStyle w:val="OptionDescription"/>
      </w:pPr>
      <w:r>
        <w:t>Display this help text.</w:t>
      </w:r>
    </w:p>
    <w:p w14:paraId="2127C0CB" w14:textId="77777777" w:rsidR="00561DC3" w:rsidRDefault="00561DC3" w:rsidP="00561DC3">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D1BF3AE" w14:textId="77777777" w:rsidR="00561DC3" w:rsidRDefault="00561DC3" w:rsidP="00561DC3">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04601C14" w14:textId="77777777" w:rsidR="00561DC3" w:rsidRDefault="00561DC3" w:rsidP="00561DC3">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7621D1C7" w14:textId="77777777" w:rsidR="00771B68" w:rsidRDefault="00771B68" w:rsidP="00771B68">
      <w:pPr>
        <w:pStyle w:val="ReferenceSectionTitle"/>
      </w:pPr>
      <w:bookmarkStart w:id="417" w:name="_Toc140067784"/>
      <w:r>
        <w:lastRenderedPageBreak/>
        <w:t>trigger</w:t>
      </w:r>
      <w:bookmarkEnd w:id="417"/>
    </w:p>
    <w:p w14:paraId="0A79A712" w14:textId="77777777" w:rsidR="00771B68" w:rsidRPr="0010024C" w:rsidRDefault="00771B68" w:rsidP="00771B68">
      <w:pPr>
        <w:pStyle w:val="UsageTitle"/>
        <w:rPr>
          <w:lang w:val="en-US"/>
        </w:rPr>
      </w:pPr>
      <w:r w:rsidRPr="00771B68">
        <w:rPr>
          <w:lang w:val="en-US"/>
        </w:rPr>
        <w:t>Trigger actions on selected TS packets</w:t>
      </w:r>
    </w:p>
    <w:p w14:paraId="780B270A" w14:textId="77777777" w:rsidR="00771B68" w:rsidRDefault="00771B68" w:rsidP="00771B68">
      <w:r>
        <w:t xml:space="preserve">This plugin triggers an action (running an external command, sending an UDP packet) each time a TS packet is marked with a given label. Labels are typically set on packets by a previous plugin </w:t>
      </w:r>
      <w:r w:rsidR="000F649B">
        <w:t>in the chain</w:t>
      </w:r>
      <w:r w:rsidR="007A7200">
        <w:t>,</w:t>
      </w:r>
      <w:r w:rsidR="000F649B">
        <w:t xml:space="preserve"> </w:t>
      </w:r>
      <w:r>
        <w:t>suc</w:t>
      </w:r>
      <w:r w:rsidR="000F649B">
        <w:t xml:space="preserve">h </w:t>
      </w:r>
      <w:r>
        <w:t>as</w:t>
      </w:r>
      <w:r w:rsidR="007A7200">
        <w:t xml:space="preserve"> the</w:t>
      </w:r>
      <w:r>
        <w:t xml:space="preserve"> </w:t>
      </w:r>
      <w:r w:rsidRPr="002F0402">
        <w:rPr>
          <w:rStyle w:val="Codeintext"/>
        </w:rPr>
        <w:t>filter</w:t>
      </w:r>
      <w:r w:rsidR="007A7200">
        <w:rPr>
          <w:i/>
        </w:rPr>
        <w:t xml:space="preserve"> </w:t>
      </w:r>
      <w:r w:rsidR="007A7200">
        <w:t>plugin</w:t>
      </w:r>
      <w:r>
        <w:t>.</w:t>
      </w:r>
    </w:p>
    <w:p w14:paraId="5EE5B21A" w14:textId="77777777" w:rsidR="005E7172" w:rsidRDefault="005E7172" w:rsidP="005E7172">
      <w:r>
        <w:t xml:space="preserve">By default, without option </w:t>
      </w:r>
      <w:r w:rsidRPr="00DB1B37">
        <w:rPr>
          <w:rStyle w:val="Codeintext"/>
        </w:rPr>
        <w:t>--label</w:t>
      </w:r>
      <w:r>
        <w:t xml:space="preserve">, </w:t>
      </w:r>
      <w:r w:rsidRPr="005E7172">
        <w:rPr>
          <w:rStyle w:val="Codeintext"/>
        </w:rPr>
        <w:t>--start</w:t>
      </w:r>
      <w:r>
        <w:t xml:space="preserve"> or </w:t>
      </w:r>
      <w:r w:rsidRPr="005E7172">
        <w:rPr>
          <w:rStyle w:val="Codeintext"/>
        </w:rPr>
        <w:t>--stop</w:t>
      </w:r>
      <w:r>
        <w:t xml:space="preserve">, the actions are triggered on all packets in the stream. To avoid “avalanche effects” of too many triggers, the options </w:t>
      </w:r>
      <w:r w:rsidRPr="005E7172">
        <w:rPr>
          <w:rStyle w:val="Codeintext"/>
        </w:rPr>
        <w:t>--min-inter-packet</w:t>
      </w:r>
      <w:r>
        <w:t xml:space="preserve"> and </w:t>
      </w:r>
      <w:r w:rsidRPr="005E7172">
        <w:rPr>
          <w:rStyle w:val="Codeintext"/>
        </w:rPr>
        <w:t>--min-inter-</w:t>
      </w:r>
      <w:r>
        <w:rPr>
          <w:rStyle w:val="Codeintext"/>
        </w:rPr>
        <w:t>time</w:t>
      </w:r>
      <w:r>
        <w:t xml:space="preserve"> can be used.</w:t>
      </w:r>
    </w:p>
    <w:p w14:paraId="2CEE78DF" w14:textId="77777777" w:rsidR="00771B68" w:rsidRPr="0010024C" w:rsidRDefault="00771B68" w:rsidP="00771B68">
      <w:pPr>
        <w:pStyle w:val="UsageTitle"/>
        <w:rPr>
          <w:lang w:val="en-US"/>
        </w:rPr>
      </w:pPr>
      <w:r>
        <w:rPr>
          <w:lang w:val="en-US"/>
        </w:rPr>
        <w:t>Usage</w:t>
      </w:r>
    </w:p>
    <w:p w14:paraId="539FCC4A" w14:textId="77777777" w:rsidR="00771B68" w:rsidRDefault="00771B68" w:rsidP="00771B68">
      <w:pPr>
        <w:pStyle w:val="UsageSyntax"/>
        <w:rPr>
          <w:lang w:val="en-GB"/>
        </w:rPr>
      </w:pPr>
      <w:r>
        <w:rPr>
          <w:lang w:val="en-GB"/>
        </w:rPr>
        <w:t>tsp -P trigger [</w:t>
      </w:r>
      <w:r>
        <w:rPr>
          <w:i/>
          <w:iCs/>
          <w:lang w:val="en-GB"/>
        </w:rPr>
        <w:t>options</w:t>
      </w:r>
      <w:r>
        <w:rPr>
          <w:lang w:val="en-GB"/>
        </w:rPr>
        <w:t>]</w:t>
      </w:r>
    </w:p>
    <w:p w14:paraId="346D2573" w14:textId="77777777" w:rsidR="00771B68" w:rsidRPr="0010024C" w:rsidRDefault="00771B68" w:rsidP="00771B68">
      <w:pPr>
        <w:pStyle w:val="UsageTitle"/>
        <w:rPr>
          <w:lang w:val="en-US"/>
        </w:rPr>
      </w:pPr>
      <w:r>
        <w:rPr>
          <w:lang w:val="en-US"/>
        </w:rPr>
        <w:t>Options</w:t>
      </w:r>
    </w:p>
    <w:p w14:paraId="5A427C33" w14:textId="77777777" w:rsidR="00771B68" w:rsidRDefault="00771B68" w:rsidP="006E183E">
      <w:pPr>
        <w:pStyle w:val="OptionName"/>
      </w:pPr>
      <w:r>
        <w:t>-a</w:t>
      </w:r>
      <w:r w:rsidR="006E183E">
        <w:br/>
      </w:r>
      <w:r>
        <w:t>--all-labels</w:t>
      </w:r>
    </w:p>
    <w:p w14:paraId="43A39F0C" w14:textId="77777777" w:rsidR="00771B68" w:rsidRDefault="00771B68" w:rsidP="00771B68">
      <w:pPr>
        <w:pStyle w:val="OptionDescription"/>
      </w:pPr>
      <w:r>
        <w:t xml:space="preserve">All labels from options </w:t>
      </w:r>
      <w:r w:rsidRPr="006E183E">
        <w:rPr>
          <w:rStyle w:val="Codeintext"/>
        </w:rPr>
        <w:t>--label</w:t>
      </w:r>
      <w:r>
        <w:t xml:space="preserve"> shall be set on a packet to be selected (logical </w:t>
      </w:r>
      <w:r w:rsidRPr="006E183E">
        <w:rPr>
          <w:i/>
        </w:rPr>
        <w:t>and</w:t>
      </w:r>
      <w:r>
        <w:t>).</w:t>
      </w:r>
    </w:p>
    <w:p w14:paraId="77196620" w14:textId="77777777" w:rsidR="00771B68" w:rsidRDefault="00771B68" w:rsidP="00771B68">
      <w:pPr>
        <w:pStyle w:val="OptionDescription"/>
      </w:pPr>
      <w:r>
        <w:t>By default, a packet is select</w:t>
      </w:r>
      <w:r w:rsidR="002F0402">
        <w:t xml:space="preserve">ed if any label is set (logical </w:t>
      </w:r>
      <w:r w:rsidRPr="006E183E">
        <w:rPr>
          <w:i/>
        </w:rPr>
        <w:t>or</w:t>
      </w:r>
      <w:r>
        <w:t>).</w:t>
      </w:r>
    </w:p>
    <w:p w14:paraId="246FC081" w14:textId="77777777" w:rsidR="00771B68" w:rsidRDefault="00771B68" w:rsidP="006E183E">
      <w:pPr>
        <w:pStyle w:val="OptionName"/>
      </w:pPr>
      <w:r>
        <w:t xml:space="preserve">-e </w:t>
      </w:r>
      <w:r w:rsidRPr="006E183E">
        <w:rPr>
          <w:b w:val="0"/>
        </w:rPr>
        <w:t>'</w:t>
      </w:r>
      <w:r w:rsidRPr="006E183E">
        <w:rPr>
          <w:b w:val="0"/>
          <w:i/>
        </w:rPr>
        <w:t>command</w:t>
      </w:r>
      <w:r w:rsidRPr="006E183E">
        <w:rPr>
          <w:b w:val="0"/>
        </w:rPr>
        <w:t>'</w:t>
      </w:r>
      <w:r w:rsidR="006E183E">
        <w:br/>
      </w:r>
      <w:r>
        <w:t xml:space="preserve">--execute </w:t>
      </w:r>
      <w:r w:rsidR="006E183E" w:rsidRPr="006E183E">
        <w:rPr>
          <w:b w:val="0"/>
        </w:rPr>
        <w:t>'</w:t>
      </w:r>
      <w:r w:rsidR="006E183E" w:rsidRPr="006E183E">
        <w:rPr>
          <w:b w:val="0"/>
          <w:i/>
        </w:rPr>
        <w:t>command</w:t>
      </w:r>
      <w:r w:rsidR="006E183E" w:rsidRPr="006E183E">
        <w:rPr>
          <w:b w:val="0"/>
        </w:rPr>
        <w:t>'</w:t>
      </w:r>
    </w:p>
    <w:p w14:paraId="6E38D779" w14:textId="77777777" w:rsidR="00771B68" w:rsidRDefault="00771B68" w:rsidP="00771B68">
      <w:pPr>
        <w:pStyle w:val="OptionDescription"/>
      </w:pPr>
      <w:r>
        <w:t>Run the specified command when the current packet triggers the actions.</w:t>
      </w:r>
    </w:p>
    <w:p w14:paraId="15AF2928" w14:textId="77777777" w:rsidR="00771B68" w:rsidRDefault="00771B68" w:rsidP="006E183E">
      <w:pPr>
        <w:pStyle w:val="OptionName"/>
      </w:pPr>
      <w:r>
        <w:t xml:space="preserv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r w:rsidR="006E183E">
        <w:br/>
      </w:r>
      <w:r>
        <w:t xml:space="preserve">--label </w:t>
      </w:r>
      <w:r w:rsidR="006E183E" w:rsidRPr="00CF0FFB">
        <w:rPr>
          <w:b w:val="0"/>
          <w:i/>
          <w:lang w:eastAsia="fr-FR"/>
        </w:rPr>
        <w:t>label1</w:t>
      </w:r>
      <w:r w:rsidR="006E183E" w:rsidRPr="00CF0FFB">
        <w:rPr>
          <w:b w:val="0"/>
          <w:lang w:eastAsia="fr-FR"/>
        </w:rPr>
        <w:t>[-</w:t>
      </w:r>
      <w:r w:rsidR="006E183E" w:rsidRPr="00CF0FFB">
        <w:rPr>
          <w:b w:val="0"/>
          <w:i/>
          <w:lang w:eastAsia="fr-FR"/>
        </w:rPr>
        <w:t>label2</w:t>
      </w:r>
      <w:r w:rsidR="006E183E" w:rsidRPr="00CF0FFB">
        <w:rPr>
          <w:b w:val="0"/>
          <w:lang w:eastAsia="fr-FR"/>
        </w:rPr>
        <w:t>]</w:t>
      </w:r>
    </w:p>
    <w:p w14:paraId="7BCAA218" w14:textId="77777777" w:rsidR="00DB1B37" w:rsidRDefault="00771B68" w:rsidP="00771B68">
      <w:pPr>
        <w:pStyle w:val="OptionDescription"/>
      </w:pPr>
      <w:r>
        <w:t>Trigger the actions on packets with any of the specified labels. Labels should have typically be set by a previous plugin in the chain.</w:t>
      </w:r>
    </w:p>
    <w:p w14:paraId="27B96643" w14:textId="77777777" w:rsidR="00771B68" w:rsidRDefault="00771B68" w:rsidP="00771B68">
      <w:pPr>
        <w:pStyle w:val="OptionDescription"/>
      </w:pPr>
      <w:r>
        <w:t xml:space="preserve">Several </w:t>
      </w:r>
      <w:r w:rsidRPr="00DB1B37">
        <w:rPr>
          <w:rStyle w:val="Codeintext"/>
        </w:rPr>
        <w:t>--label</w:t>
      </w:r>
      <w:r>
        <w:t xml:space="preserve"> options may be specified.</w:t>
      </w:r>
    </w:p>
    <w:p w14:paraId="0E94CF6A" w14:textId="77777777" w:rsidR="009F5B97" w:rsidRDefault="009F5B97" w:rsidP="009F5B97">
      <w:pPr>
        <w:pStyle w:val="OptionDescription"/>
      </w:pPr>
      <w:r>
        <w:t xml:space="preserve">Note that the option </w:t>
      </w:r>
      <w:r w:rsidRPr="00CE6802">
        <w:rPr>
          <w:rStyle w:val="Codeintext"/>
        </w:rPr>
        <w:t>--label</w:t>
      </w:r>
      <w:r>
        <w:t xml:space="preserve"> is different from the generic option </w:t>
      </w:r>
      <w:r w:rsidRPr="00CE6802">
        <w:rPr>
          <w:rStyle w:val="Codeintext"/>
        </w:rPr>
        <w:t>--only-label</w:t>
      </w:r>
      <w:r>
        <w:t xml:space="preserve">. The generic option </w:t>
      </w:r>
      <w:r w:rsidRPr="00CE6802">
        <w:rPr>
          <w:rStyle w:val="Codeintext"/>
        </w:rPr>
        <w:t>--only-label</w:t>
      </w:r>
      <w:r>
        <w:t xml:space="preserve"> acts at </w:t>
      </w:r>
      <w:r w:rsidRPr="00140D29">
        <w:rPr>
          <w:i/>
        </w:rPr>
        <w:t>tsp</w:t>
      </w:r>
      <w:r>
        <w:t xml:space="preserve"> level and controls which packets are passed to the plugin. All other packets are directly passed to the next plugin without going through this plugin. The option </w:t>
      </w:r>
      <w:r w:rsidRPr="00CE6802">
        <w:rPr>
          <w:rStyle w:val="Codeintext"/>
        </w:rPr>
        <w:t>--label</w:t>
      </w:r>
      <w:r>
        <w:t xml:space="preserve">, on the other hand, is specific to the </w:t>
      </w:r>
      <w:r>
        <w:rPr>
          <w:i/>
        </w:rPr>
        <w:t>trigger</w:t>
      </w:r>
      <w:r>
        <w:t xml:space="preserve"> plugin and selects packets with specific labels among the packets which are passed to this plugin.</w:t>
      </w:r>
    </w:p>
    <w:p w14:paraId="7DE5DC63" w14:textId="77777777" w:rsidR="00771B68" w:rsidRDefault="00771B68" w:rsidP="009F5B97">
      <w:pPr>
        <w:pStyle w:val="OptionName"/>
      </w:pPr>
      <w:r>
        <w:t xml:space="preserve">--local-address </w:t>
      </w:r>
      <w:r w:rsidRPr="009F5B97">
        <w:rPr>
          <w:b w:val="0"/>
          <w:i/>
        </w:rPr>
        <w:t>address</w:t>
      </w:r>
    </w:p>
    <w:p w14:paraId="7644BBB8" w14:textId="77777777" w:rsidR="00771B68" w:rsidRDefault="00771B68" w:rsidP="00771B68">
      <w:pPr>
        <w:pStyle w:val="OptionDescription"/>
      </w:pPr>
      <w:r>
        <w:t xml:space="preserve">With </w:t>
      </w:r>
      <w:r w:rsidRPr="009F5B97">
        <w:rPr>
          <w:rStyle w:val="Codeintext"/>
        </w:rPr>
        <w:t>--udp</w:t>
      </w:r>
      <w:r>
        <w:t>, when the destination is a multicast address, specify the IP</w:t>
      </w:r>
      <w:r w:rsidR="009F5B97">
        <w:t xml:space="preserve"> </w:t>
      </w:r>
      <w:r>
        <w:t>address of the outgoing local interface. It can be also a host name that</w:t>
      </w:r>
      <w:r w:rsidR="009F5B97">
        <w:t xml:space="preserve"> </w:t>
      </w:r>
      <w:r>
        <w:t>translates to a local address.</w:t>
      </w:r>
    </w:p>
    <w:p w14:paraId="45E2887D" w14:textId="77777777" w:rsidR="00771B68" w:rsidRDefault="00771B68" w:rsidP="00C920A1">
      <w:pPr>
        <w:pStyle w:val="OptionName"/>
      </w:pPr>
      <w:r>
        <w:t xml:space="preserve">--min-inter-packet </w:t>
      </w:r>
      <w:r w:rsidRPr="00C920A1">
        <w:rPr>
          <w:b w:val="0"/>
          <w:i/>
        </w:rPr>
        <w:t>count</w:t>
      </w:r>
    </w:p>
    <w:p w14:paraId="1E9B0CFD" w14:textId="77777777" w:rsidR="00771B68" w:rsidRDefault="00771B68" w:rsidP="00771B68">
      <w:pPr>
        <w:pStyle w:val="OptionDescription"/>
      </w:pPr>
      <w:r>
        <w:t>Specify the minimum number of packets between two triggered actions.</w:t>
      </w:r>
    </w:p>
    <w:p w14:paraId="3D4DF6C4" w14:textId="77777777" w:rsidR="00771B68" w:rsidRDefault="00771B68" w:rsidP="00771B68">
      <w:pPr>
        <w:pStyle w:val="OptionDescription"/>
      </w:pPr>
      <w:r>
        <w:t>Actions which should be triggered in the meantime are ignored.</w:t>
      </w:r>
    </w:p>
    <w:p w14:paraId="73008129" w14:textId="77777777" w:rsidR="00771B68" w:rsidRDefault="00771B68" w:rsidP="001C4C76">
      <w:pPr>
        <w:pStyle w:val="OptionName"/>
      </w:pPr>
      <w:r>
        <w:t xml:space="preserve">--min-inter-time </w:t>
      </w:r>
      <w:r w:rsidRPr="001C4C76">
        <w:rPr>
          <w:b w:val="0"/>
          <w:i/>
        </w:rPr>
        <w:t>milliseconds</w:t>
      </w:r>
    </w:p>
    <w:p w14:paraId="7567F86E" w14:textId="77777777" w:rsidR="00771B68" w:rsidRDefault="00771B68" w:rsidP="00771B68">
      <w:pPr>
        <w:pStyle w:val="OptionDescription"/>
      </w:pPr>
      <w:r>
        <w:t>Specify the minimum time, in milliseconds, between two triggered actions.</w:t>
      </w:r>
    </w:p>
    <w:p w14:paraId="30B27B97" w14:textId="77777777" w:rsidR="00771B68" w:rsidRDefault="00771B68" w:rsidP="00771B68">
      <w:pPr>
        <w:pStyle w:val="OptionDescription"/>
      </w:pPr>
      <w:r>
        <w:t>Actions which should be triggered in the meantime are ignored.</w:t>
      </w:r>
    </w:p>
    <w:p w14:paraId="4A3C0B6C" w14:textId="77777777" w:rsidR="005E7172" w:rsidRDefault="005E7172" w:rsidP="005E7172">
      <w:pPr>
        <w:pStyle w:val="OptionName"/>
      </w:pPr>
      <w:r>
        <w:t>--start</w:t>
      </w:r>
    </w:p>
    <w:p w14:paraId="7C8F1795" w14:textId="77777777" w:rsidR="005E7172" w:rsidRDefault="005E7172" w:rsidP="005E7172">
      <w:pPr>
        <w:pStyle w:val="OptionDescription"/>
      </w:pPr>
      <w:r>
        <w:t xml:space="preserve">Trigger the actions on </w:t>
      </w:r>
      <w:r w:rsidRPr="008F6F8B">
        <w:rPr>
          <w:rStyle w:val="Codeintext"/>
        </w:rPr>
        <w:t>tsp</w:t>
      </w:r>
      <w:r>
        <w:t xml:space="preserve"> start.</w:t>
      </w:r>
    </w:p>
    <w:p w14:paraId="188897CE" w14:textId="77777777" w:rsidR="005E7172" w:rsidRDefault="005E7172" w:rsidP="005E7172">
      <w:pPr>
        <w:pStyle w:val="OptionName"/>
      </w:pPr>
      <w:r>
        <w:t>--stop</w:t>
      </w:r>
    </w:p>
    <w:p w14:paraId="4B348A3C" w14:textId="77777777" w:rsidR="005E7172" w:rsidRDefault="005E7172" w:rsidP="005E7172">
      <w:pPr>
        <w:pStyle w:val="OptionDescription"/>
      </w:pPr>
      <w:r>
        <w:t xml:space="preserve">Trigger the actions on </w:t>
      </w:r>
      <w:r w:rsidRPr="008F6F8B">
        <w:rPr>
          <w:rStyle w:val="Codeintext"/>
        </w:rPr>
        <w:t>tsp</w:t>
      </w:r>
      <w:r>
        <w:t xml:space="preserve"> stop.</w:t>
      </w:r>
    </w:p>
    <w:p w14:paraId="39A7F5D1" w14:textId="77777777" w:rsidR="00771B68" w:rsidRDefault="00771B68" w:rsidP="001C4C76">
      <w:pPr>
        <w:pStyle w:val="OptionName"/>
        <w:jc w:val="both"/>
      </w:pPr>
      <w:r>
        <w:lastRenderedPageBreak/>
        <w:t xml:space="preserve">--ttl </w:t>
      </w:r>
      <w:r w:rsidRPr="001C4C76">
        <w:rPr>
          <w:b w:val="0"/>
          <w:i/>
        </w:rPr>
        <w:t>value</w:t>
      </w:r>
    </w:p>
    <w:p w14:paraId="7B8E1A7B" w14:textId="77777777" w:rsidR="00771B68" w:rsidRDefault="00771B68" w:rsidP="00771B68">
      <w:pPr>
        <w:pStyle w:val="OptionDescription"/>
      </w:pPr>
      <w:r>
        <w:t xml:space="preserve">With </w:t>
      </w:r>
      <w:r w:rsidRPr="001C4C76">
        <w:rPr>
          <w:rStyle w:val="Codeintext"/>
        </w:rPr>
        <w:t>--udp</w:t>
      </w:r>
      <w:r>
        <w:t>, specifies the TTL (Time-To-Live) socket option. The actual</w:t>
      </w:r>
      <w:r w:rsidR="001C4C76">
        <w:t xml:space="preserve"> </w:t>
      </w:r>
      <w:r>
        <w:t>option is either "Unicast TTL" or "Multicast TTL", depending on the</w:t>
      </w:r>
      <w:r w:rsidR="001C4C76">
        <w:t xml:space="preserve"> </w:t>
      </w:r>
      <w:r>
        <w:t>destination address. Remember that the default Multicast TTL is 1 on most</w:t>
      </w:r>
      <w:r w:rsidR="001C4C76">
        <w:t xml:space="preserve"> </w:t>
      </w:r>
      <w:r>
        <w:t>systems.</w:t>
      </w:r>
    </w:p>
    <w:p w14:paraId="159ACC6F" w14:textId="77777777" w:rsidR="00771B68" w:rsidRDefault="00771B68" w:rsidP="001C4C76">
      <w:pPr>
        <w:pStyle w:val="OptionName"/>
      </w:pPr>
      <w:r>
        <w:t xml:space="preserve">-u </w:t>
      </w:r>
      <w:r w:rsidRPr="001C4C76">
        <w:rPr>
          <w:b w:val="0"/>
          <w:i/>
        </w:rPr>
        <w:t>address</w:t>
      </w:r>
      <w:r w:rsidRPr="001C4C76">
        <w:rPr>
          <w:b w:val="0"/>
        </w:rPr>
        <w:t>:</w:t>
      </w:r>
      <w:r w:rsidRPr="001C4C76">
        <w:rPr>
          <w:b w:val="0"/>
          <w:i/>
        </w:rPr>
        <w:t>port</w:t>
      </w:r>
      <w:r w:rsidR="001C4C76">
        <w:br/>
      </w:r>
      <w:r>
        <w:t xml:space="preserve">--udp </w:t>
      </w:r>
      <w:r w:rsidR="001C4C76" w:rsidRPr="001C4C76">
        <w:rPr>
          <w:b w:val="0"/>
          <w:i/>
        </w:rPr>
        <w:t>address</w:t>
      </w:r>
      <w:r w:rsidR="001C4C76" w:rsidRPr="001C4C76">
        <w:rPr>
          <w:b w:val="0"/>
        </w:rPr>
        <w:t>:</w:t>
      </w:r>
      <w:r w:rsidR="001C4C76" w:rsidRPr="001C4C76">
        <w:rPr>
          <w:b w:val="0"/>
          <w:i/>
        </w:rPr>
        <w:t>port</w:t>
      </w:r>
    </w:p>
    <w:p w14:paraId="6EA17997" w14:textId="77777777" w:rsidR="00771B68" w:rsidRDefault="00771B68" w:rsidP="001C4C76">
      <w:pPr>
        <w:pStyle w:val="OptionDescription"/>
      </w:pPr>
      <w:r>
        <w:t xml:space="preserve">Send a UDP/IP message to the specified destination when the current packet triggers the actions. The </w:t>
      </w:r>
      <w:r w:rsidRPr="001C4C76">
        <w:rPr>
          <w:i/>
        </w:rPr>
        <w:t>address</w:t>
      </w:r>
      <w:r>
        <w:t xml:space="preserve"> specifies an IP address which can be either unicast or multicast. It can be also a host name that</w:t>
      </w:r>
      <w:r w:rsidR="001C4C76">
        <w:t xml:space="preserve"> </w:t>
      </w:r>
      <w:r>
        <w:t xml:space="preserve">translates to an IP address. The </w:t>
      </w:r>
      <w:r w:rsidRPr="001C4C76">
        <w:rPr>
          <w:i/>
        </w:rPr>
        <w:t>port</w:t>
      </w:r>
      <w:r>
        <w:t xml:space="preserve"> specifies the destination UDP</w:t>
      </w:r>
      <w:r w:rsidR="001C4C76">
        <w:t xml:space="preserve"> </w:t>
      </w:r>
      <w:r>
        <w:t>port.</w:t>
      </w:r>
    </w:p>
    <w:p w14:paraId="43C289B2" w14:textId="77777777" w:rsidR="00771B68" w:rsidRDefault="00771B68" w:rsidP="001C4C76">
      <w:pPr>
        <w:pStyle w:val="OptionName"/>
      </w:pPr>
      <w:r>
        <w:t xml:space="preserve">--udp-message </w:t>
      </w:r>
      <w:r w:rsidRPr="001C4C76">
        <w:rPr>
          <w:b w:val="0"/>
          <w:i/>
        </w:rPr>
        <w:t>hexa-string</w:t>
      </w:r>
    </w:p>
    <w:p w14:paraId="1929449D" w14:textId="77777777" w:rsidR="00771B68" w:rsidRDefault="00771B68" w:rsidP="00771B68">
      <w:pPr>
        <w:pStyle w:val="OptionDescription"/>
      </w:pPr>
      <w:r>
        <w:t xml:space="preserve">With </w:t>
      </w:r>
      <w:r w:rsidRPr="001C4C76">
        <w:rPr>
          <w:rStyle w:val="Codeintext"/>
        </w:rPr>
        <w:t>--udp</w:t>
      </w:r>
      <w:r>
        <w:t>, specifies the binary message to send as UDP datagram.</w:t>
      </w:r>
      <w:r w:rsidR="001C4C76">
        <w:t xml:space="preserve"> </w:t>
      </w:r>
      <w:r>
        <w:t>The value must be a string of hexadecimal digits specifying any number of bytes.</w:t>
      </w:r>
    </w:p>
    <w:p w14:paraId="5F39F16E" w14:textId="77777777" w:rsidR="00771B68" w:rsidRPr="00CF0FFB" w:rsidRDefault="00771B68" w:rsidP="00771B68">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4CF00438" w14:textId="77777777" w:rsidR="00771B68" w:rsidRPr="00CF0FFB" w:rsidRDefault="00771B68" w:rsidP="00771B68">
      <w:pPr>
        <w:ind w:left="284"/>
        <w:rPr>
          <w:lang w:val="en-GB"/>
        </w:rPr>
      </w:pPr>
      <w:r w:rsidRPr="00CF0FFB">
        <w:rPr>
          <w:lang w:val="en-GB"/>
        </w:rPr>
        <w:t>The following options are implicitly defined in all packet processing plugins.</w:t>
      </w:r>
    </w:p>
    <w:p w14:paraId="2EDEAA77" w14:textId="77777777" w:rsidR="00771B68" w:rsidRDefault="00771B68" w:rsidP="00771B68">
      <w:pPr>
        <w:pStyle w:val="OptionName"/>
      </w:pPr>
      <w:r>
        <w:t>--help</w:t>
      </w:r>
    </w:p>
    <w:p w14:paraId="2F3E7411" w14:textId="77777777" w:rsidR="00771B68" w:rsidRDefault="00771B68" w:rsidP="00771B68">
      <w:pPr>
        <w:pStyle w:val="OptionDescription"/>
      </w:pPr>
      <w:r>
        <w:t>Display this help text.</w:t>
      </w:r>
    </w:p>
    <w:p w14:paraId="09F78C0B" w14:textId="77777777" w:rsidR="00771B68" w:rsidRDefault="00771B68" w:rsidP="00771B68">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8C429A1" w14:textId="77777777" w:rsidR="00771B68" w:rsidRDefault="00771B68" w:rsidP="00771B68">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187E0911" w14:textId="77777777" w:rsidR="00771B68" w:rsidRDefault="00771B68" w:rsidP="00771B68">
      <w:pPr>
        <w:pStyle w:val="OptionDescription"/>
      </w:pPr>
      <w:r>
        <w:rPr>
          <w:lang w:eastAsia="fr-FR"/>
        </w:rPr>
        <w:t xml:space="preserve">Several </w:t>
      </w:r>
      <w:r w:rsidRPr="00CE6802">
        <w:rPr>
          <w:rStyle w:val="Codeintext"/>
        </w:rPr>
        <w:t>--only-label</w:t>
      </w:r>
      <w:r>
        <w:rPr>
          <w:lang w:eastAsia="fr-FR"/>
        </w:rPr>
        <w:t xml:space="preserve"> options may be specified.</w:t>
      </w:r>
    </w:p>
    <w:p w14:paraId="362E8327" w14:textId="77777777" w:rsidR="00E06CAF" w:rsidRDefault="00E06CAF" w:rsidP="00A545B1">
      <w:pPr>
        <w:pStyle w:val="ReferenceSectionTitle"/>
      </w:pPr>
      <w:bookmarkStart w:id="418" w:name="_Ref212023725"/>
      <w:bookmarkStart w:id="419" w:name="_Toc140067785"/>
      <w:r>
        <w:lastRenderedPageBreak/>
        <w:t>tsrename</w:t>
      </w:r>
      <w:bookmarkEnd w:id="418"/>
      <w:bookmarkEnd w:id="419"/>
    </w:p>
    <w:p w14:paraId="316A4EED" w14:textId="77777777" w:rsidR="00E06CAF" w:rsidRDefault="004C409E" w:rsidP="001301C9">
      <w:pPr>
        <w:pStyle w:val="UsageTitle"/>
      </w:pPr>
      <w:r>
        <w:t>Rename a t</w:t>
      </w:r>
      <w:r w:rsidR="00E06CAF">
        <w:t xml:space="preserve">ransport </w:t>
      </w:r>
      <w:r>
        <w:t>s</w:t>
      </w:r>
      <w:r w:rsidR="00E06CAF">
        <w:t xml:space="preserve">tream </w:t>
      </w:r>
    </w:p>
    <w:p w14:paraId="5662B92E" w14:textId="77777777" w:rsidR="00E06CAF" w:rsidRDefault="00E06CAF" w:rsidP="00E06CAF">
      <w:r>
        <w:t>This plugin renames the transport stream. It assigns a new transport stream id and/or a</w:t>
      </w:r>
      <w:r w:rsidR="008F6F8B">
        <w:t>n</w:t>
      </w:r>
      <w:r>
        <w:t xml:space="preserve"> original network id. </w:t>
      </w:r>
    </w:p>
    <w:p w14:paraId="246706CF" w14:textId="77777777" w:rsidR="00E06CAF" w:rsidRDefault="008F6F8B" w:rsidP="00E06CAF">
      <w:r>
        <w:t>The PAT, SDT-Actual, NIT-</w:t>
      </w:r>
      <w:r w:rsidR="00E06CAF">
        <w:t>Actual and BAT are modified.</w:t>
      </w:r>
    </w:p>
    <w:p w14:paraId="1F7CF8A9" w14:textId="77777777" w:rsidR="00E06CAF" w:rsidRPr="00153A9D" w:rsidRDefault="00BD19C2" w:rsidP="00E233F7">
      <w:pPr>
        <w:pStyle w:val="UsageTitle"/>
      </w:pPr>
      <w:r>
        <w:t>Usage</w:t>
      </w:r>
    </w:p>
    <w:p w14:paraId="185C2D7C" w14:textId="77777777" w:rsidR="00E06CAF" w:rsidRPr="00F91B0F" w:rsidRDefault="00E06CAF" w:rsidP="00E06CAF">
      <w:pPr>
        <w:pStyle w:val="UsageSyntax"/>
      </w:pPr>
      <w:r w:rsidRPr="00F91B0F">
        <w:t>tsp -P tsrename [</w:t>
      </w:r>
      <w:r w:rsidRPr="00F91B0F">
        <w:rPr>
          <w:i/>
        </w:rPr>
        <w:t>options</w:t>
      </w:r>
      <w:r w:rsidRPr="00F91B0F">
        <w:t>]</w:t>
      </w:r>
    </w:p>
    <w:p w14:paraId="2349A978" w14:textId="77777777" w:rsidR="00E06CAF" w:rsidRPr="0010024C" w:rsidRDefault="00BD19C2" w:rsidP="00E233F7">
      <w:pPr>
        <w:pStyle w:val="UsageTitle"/>
        <w:rPr>
          <w:lang w:val="en-US"/>
        </w:rPr>
      </w:pPr>
      <w:r>
        <w:rPr>
          <w:lang w:val="en-US"/>
        </w:rPr>
        <w:t>Options</w:t>
      </w:r>
    </w:p>
    <w:p w14:paraId="5BF715A4" w14:textId="77777777" w:rsidR="00E06CAF" w:rsidRDefault="00E06CAF" w:rsidP="00E06CAF">
      <w:pPr>
        <w:pStyle w:val="OptionName"/>
      </w:pPr>
      <w:r>
        <w:t>-a</w:t>
      </w:r>
      <w:r>
        <w:br/>
        <w:t>--add</w:t>
      </w:r>
    </w:p>
    <w:p w14:paraId="3106257F" w14:textId="77777777" w:rsidR="00E06CAF" w:rsidRDefault="00E06CAF" w:rsidP="00E06CAF">
      <w:pPr>
        <w:pStyle w:val="OptionDescription"/>
      </w:pPr>
      <w:r>
        <w:t xml:space="preserve">Equivalent to </w:t>
      </w:r>
      <w:r w:rsidRPr="0052715C">
        <w:rPr>
          <w:rStyle w:val="Codeintext"/>
        </w:rPr>
        <w:t>--add-bat</w:t>
      </w:r>
      <w:r w:rsidRPr="00153A9D">
        <w:rPr>
          <w:rFonts w:ascii="Consolas" w:hAnsi="Consolas" w:cs="Consolas"/>
        </w:rPr>
        <w:t xml:space="preserve"> </w:t>
      </w:r>
      <w:r w:rsidRPr="0052715C">
        <w:rPr>
          <w:rStyle w:val="Codeintext"/>
        </w:rPr>
        <w:t>--add-nit</w:t>
      </w:r>
      <w:r>
        <w:t>.</w:t>
      </w:r>
    </w:p>
    <w:p w14:paraId="53D948B6" w14:textId="77777777" w:rsidR="00E06CAF" w:rsidRDefault="00E06CAF" w:rsidP="00E06CAF">
      <w:pPr>
        <w:pStyle w:val="OptionName"/>
      </w:pPr>
      <w:r>
        <w:t>--add-bat</w:t>
      </w:r>
    </w:p>
    <w:p w14:paraId="51C74436" w14:textId="77777777" w:rsidR="00E06CAF" w:rsidRDefault="00E06CAF" w:rsidP="00E06CAF">
      <w:pPr>
        <w:pStyle w:val="OptionDescription"/>
      </w:pPr>
      <w:r>
        <w:t>Add a new entry for the renamed TS in the BAT and keep the previous entry. By default, the TS entry is renamed.</w:t>
      </w:r>
      <w:r w:rsidR="007C34D8">
        <w:t xml:space="preserve"> Note that if no previous entry existed for this TS in the BAT, none is created.</w:t>
      </w:r>
    </w:p>
    <w:p w14:paraId="64909A24" w14:textId="77777777" w:rsidR="00E06CAF" w:rsidRDefault="00E06CAF" w:rsidP="00E06CAF">
      <w:pPr>
        <w:pStyle w:val="OptionName"/>
      </w:pPr>
      <w:r>
        <w:t>--add-nit</w:t>
      </w:r>
    </w:p>
    <w:p w14:paraId="1A763EB5" w14:textId="77777777" w:rsidR="00E06CAF" w:rsidRDefault="00E06CAF" w:rsidP="00E06CAF">
      <w:pPr>
        <w:pStyle w:val="OptionDescription"/>
      </w:pPr>
      <w:r>
        <w:t>Add a new entry for the renamed TS in the NIT and keep the previous entry. By default, the TS entry is renamed.</w:t>
      </w:r>
      <w:r w:rsidR="007C34D8">
        <w:t xml:space="preserve"> Note that if no previous entry existed for this TS in the NIT, none is created.</w:t>
      </w:r>
    </w:p>
    <w:p w14:paraId="4550613F" w14:textId="77777777" w:rsidR="00E06CAF" w:rsidRDefault="00E06CAF" w:rsidP="00E06CAF">
      <w:pPr>
        <w:pStyle w:val="OptionName"/>
      </w:pPr>
      <w:r>
        <w:t>--ignore-bat</w:t>
      </w:r>
    </w:p>
    <w:p w14:paraId="37AF9045" w14:textId="77777777" w:rsidR="00E06CAF" w:rsidRDefault="00E06CAF" w:rsidP="00E06CAF">
      <w:pPr>
        <w:pStyle w:val="OptionDescription"/>
      </w:pPr>
      <w:r>
        <w:t>Do not modify the BAT.</w:t>
      </w:r>
    </w:p>
    <w:p w14:paraId="653E6D7F" w14:textId="77777777" w:rsidR="009B4E6C" w:rsidRDefault="009B4E6C" w:rsidP="009B4E6C">
      <w:pPr>
        <w:pStyle w:val="OptionName"/>
      </w:pPr>
      <w:r>
        <w:t>--ignore-eit</w:t>
      </w:r>
    </w:p>
    <w:p w14:paraId="26FB9773" w14:textId="77777777" w:rsidR="009B4E6C" w:rsidRDefault="009B4E6C" w:rsidP="009B4E6C">
      <w:pPr>
        <w:pStyle w:val="OptionDescription"/>
      </w:pPr>
      <w:r>
        <w:t>Do not modify the EIT's for this transport stream.</w:t>
      </w:r>
    </w:p>
    <w:p w14:paraId="1CEDE95A" w14:textId="77777777" w:rsidR="00E06CAF" w:rsidRDefault="00E06CAF" w:rsidP="00E06CAF">
      <w:pPr>
        <w:pStyle w:val="OptionName"/>
      </w:pPr>
      <w:r>
        <w:t>--ignore-nit</w:t>
      </w:r>
    </w:p>
    <w:p w14:paraId="6E1DDB9D" w14:textId="77777777" w:rsidR="00E06CAF" w:rsidRDefault="00E06CAF" w:rsidP="00E06CAF">
      <w:pPr>
        <w:pStyle w:val="OptionDescription"/>
      </w:pPr>
      <w:r>
        <w:t>Do not modify the NIT.</w:t>
      </w:r>
    </w:p>
    <w:p w14:paraId="0A7EFF8A" w14:textId="77777777" w:rsidR="00E06CAF" w:rsidRDefault="00E06CAF" w:rsidP="00E06CAF">
      <w:pPr>
        <w:pStyle w:val="OptionName"/>
      </w:pPr>
      <w:r>
        <w:t xml:space="preserve">-o </w:t>
      </w:r>
      <w:r w:rsidRPr="00A37D19">
        <w:rPr>
          <w:b w:val="0"/>
          <w:i/>
        </w:rPr>
        <w:t>value</w:t>
      </w:r>
      <w:r>
        <w:br/>
        <w:t xml:space="preserve">--original-network-id </w:t>
      </w:r>
      <w:r w:rsidRPr="00A37D19">
        <w:rPr>
          <w:b w:val="0"/>
          <w:i/>
        </w:rPr>
        <w:t>value</w:t>
      </w:r>
    </w:p>
    <w:p w14:paraId="451DFB05" w14:textId="77777777" w:rsidR="00E06CAF" w:rsidRDefault="00E06CAF" w:rsidP="00E06CAF">
      <w:pPr>
        <w:pStyle w:val="OptionDescription"/>
      </w:pPr>
      <w:r>
        <w:t>Modify the original network id. By default, it is unchanged.</w:t>
      </w:r>
    </w:p>
    <w:p w14:paraId="2A33B6E6" w14:textId="77777777" w:rsidR="00E06CAF" w:rsidRDefault="00E06CAF" w:rsidP="00E06CAF">
      <w:pPr>
        <w:pStyle w:val="OptionName"/>
      </w:pPr>
      <w:r>
        <w:t xml:space="preserve">-t </w:t>
      </w:r>
      <w:r w:rsidRPr="00A37D19">
        <w:rPr>
          <w:b w:val="0"/>
          <w:i/>
        </w:rPr>
        <w:t>value</w:t>
      </w:r>
      <w:r>
        <w:br/>
        <w:t xml:space="preserve">--ts-id </w:t>
      </w:r>
      <w:r w:rsidRPr="00A37D19">
        <w:rPr>
          <w:b w:val="0"/>
          <w:i/>
        </w:rPr>
        <w:t>value</w:t>
      </w:r>
    </w:p>
    <w:p w14:paraId="1CFC655B" w14:textId="77777777" w:rsidR="00E06CAF" w:rsidRDefault="00E06CAF" w:rsidP="00E06CAF">
      <w:pPr>
        <w:pStyle w:val="OptionDescription"/>
      </w:pPr>
      <w:r>
        <w:t>Modify the transport stream id. By default, it is unchanged.</w:t>
      </w:r>
    </w:p>
    <w:p w14:paraId="19C918B2"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52C526D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706F5566" w14:textId="77777777" w:rsidR="004C409E" w:rsidRDefault="004C409E" w:rsidP="004C409E">
      <w:pPr>
        <w:pStyle w:val="OptionName"/>
      </w:pPr>
      <w:r>
        <w:t>--help</w:t>
      </w:r>
    </w:p>
    <w:p w14:paraId="7A2C27B5" w14:textId="77777777" w:rsidR="004C409E" w:rsidRDefault="004C409E" w:rsidP="004C409E">
      <w:pPr>
        <w:pStyle w:val="OptionDescription"/>
      </w:pPr>
      <w:r>
        <w:t>Display this help text.</w:t>
      </w:r>
    </w:p>
    <w:p w14:paraId="0AFC3C20" w14:textId="77777777" w:rsidR="004C409E" w:rsidRDefault="004C409E" w:rsidP="004C409E">
      <w:pPr>
        <w:pStyle w:val="OptionName"/>
        <w:rPr>
          <w:lang w:eastAsia="fr-FR"/>
        </w:rPr>
      </w:pPr>
      <w:r>
        <w:rPr>
          <w:lang w:eastAsia="fr-FR"/>
        </w:rPr>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099B445C"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249A41C2"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4CD97C21" w14:textId="77777777" w:rsidR="00A771C4" w:rsidRDefault="00A771C4" w:rsidP="00A545B1">
      <w:pPr>
        <w:pStyle w:val="ReferenceSectionTitle"/>
      </w:pPr>
      <w:bookmarkStart w:id="420" w:name="_Toc140067786"/>
      <w:r>
        <w:lastRenderedPageBreak/>
        <w:t>until</w:t>
      </w:r>
      <w:bookmarkEnd w:id="396"/>
      <w:bookmarkEnd w:id="397"/>
      <w:bookmarkEnd w:id="420"/>
    </w:p>
    <w:p w14:paraId="4E7BD0DC" w14:textId="77777777" w:rsidR="00A65DA4" w:rsidRDefault="00A65DA4" w:rsidP="00E233F7">
      <w:pPr>
        <w:pStyle w:val="UsageTitle"/>
        <w:rPr>
          <w:lang w:val="en-GB"/>
        </w:rPr>
      </w:pPr>
      <w:r w:rsidRPr="00803CE0">
        <w:rPr>
          <w:lang w:val="en-US"/>
        </w:rPr>
        <w:t xml:space="preserve">Pass </w:t>
      </w:r>
      <w:r w:rsidR="0052715C" w:rsidRPr="00803CE0">
        <w:rPr>
          <w:lang w:val="en-US"/>
        </w:rPr>
        <w:t>p</w:t>
      </w:r>
      <w:r w:rsidRPr="00803CE0">
        <w:rPr>
          <w:lang w:val="en-US"/>
        </w:rPr>
        <w:t xml:space="preserve">ackets </w:t>
      </w:r>
      <w:r w:rsidR="0052715C" w:rsidRPr="00803CE0">
        <w:rPr>
          <w:lang w:val="en-US"/>
        </w:rPr>
        <w:t>u</w:t>
      </w:r>
      <w:r w:rsidRPr="00803CE0">
        <w:rPr>
          <w:lang w:val="en-US"/>
        </w:rPr>
        <w:t xml:space="preserve">ntil </w:t>
      </w:r>
      <w:r w:rsidR="0052715C" w:rsidRPr="00803CE0">
        <w:rPr>
          <w:lang w:val="en-US"/>
        </w:rPr>
        <w:t>some s</w:t>
      </w:r>
      <w:r w:rsidRPr="00803CE0">
        <w:rPr>
          <w:lang w:val="en-US"/>
        </w:rPr>
        <w:t xml:space="preserve">pecified </w:t>
      </w:r>
      <w:r w:rsidR="0052715C" w:rsidRPr="00803CE0">
        <w:rPr>
          <w:lang w:val="en-US"/>
        </w:rPr>
        <w:t>c</w:t>
      </w:r>
      <w:r w:rsidRPr="00803CE0">
        <w:rPr>
          <w:lang w:val="en-US"/>
        </w:rPr>
        <w:t xml:space="preserve">ondition </w:t>
      </w:r>
    </w:p>
    <w:p w14:paraId="7F085DB6" w14:textId="77777777" w:rsidR="00A771C4" w:rsidRDefault="00A771C4">
      <w:pPr>
        <w:rPr>
          <w:lang w:val="en-GB"/>
        </w:rPr>
      </w:pPr>
      <w:r>
        <w:rPr>
          <w:lang w:val="en-GB"/>
        </w:rPr>
        <w:t>This plugin passes all TS packets to the next plugin in the chain, until one of the specified conditions is met. At this point, the plugin si</w:t>
      </w:r>
      <w:r w:rsidR="00803CE0">
        <w:rPr>
          <w:lang w:val="en-GB"/>
        </w:rPr>
        <w:t>mulates an end of input stream</w:t>
      </w:r>
      <w:r>
        <w:rPr>
          <w:lang w:val="en-GB"/>
        </w:rPr>
        <w:t xml:space="preserve"> and all subsequent packets are dropped. The previous plugins in the chain are notified to stop. When the next plugins in the chain finish the processing of the passed packet, </w:t>
      </w:r>
      <w:r w:rsidRPr="00803CE0">
        <w:rPr>
          <w:rStyle w:val="Codeintext"/>
        </w:rPr>
        <w:t>tsp</w:t>
      </w:r>
      <w:r>
        <w:rPr>
          <w:lang w:val="en-GB"/>
        </w:rPr>
        <w:t xml:space="preserve"> terminates.</w:t>
      </w:r>
    </w:p>
    <w:p w14:paraId="7F000E7E" w14:textId="77777777" w:rsidR="00A771C4" w:rsidRPr="0010024C" w:rsidRDefault="00BD19C2" w:rsidP="00E233F7">
      <w:pPr>
        <w:pStyle w:val="UsageTitle"/>
        <w:rPr>
          <w:lang w:val="en-US"/>
        </w:rPr>
      </w:pPr>
      <w:r>
        <w:rPr>
          <w:lang w:val="en-US"/>
        </w:rPr>
        <w:t>Usage</w:t>
      </w:r>
    </w:p>
    <w:p w14:paraId="4038EFE2" w14:textId="77777777" w:rsidR="00A771C4" w:rsidRDefault="00A771C4">
      <w:pPr>
        <w:pStyle w:val="UsageSyntax"/>
        <w:rPr>
          <w:lang w:val="en-GB"/>
        </w:rPr>
      </w:pPr>
      <w:r>
        <w:rPr>
          <w:lang w:val="en-GB"/>
        </w:rPr>
        <w:t>tsp -P until [</w:t>
      </w:r>
      <w:r>
        <w:rPr>
          <w:i/>
          <w:iCs/>
          <w:lang w:val="en-GB"/>
        </w:rPr>
        <w:t>options</w:t>
      </w:r>
      <w:r>
        <w:rPr>
          <w:lang w:val="en-GB"/>
        </w:rPr>
        <w:t>]</w:t>
      </w:r>
    </w:p>
    <w:p w14:paraId="63579188" w14:textId="77777777" w:rsidR="00A771C4" w:rsidRPr="0010024C" w:rsidRDefault="00BD19C2" w:rsidP="00E233F7">
      <w:pPr>
        <w:pStyle w:val="UsageTitle"/>
        <w:rPr>
          <w:lang w:val="en-US"/>
        </w:rPr>
      </w:pPr>
      <w:r>
        <w:rPr>
          <w:lang w:val="en-US"/>
        </w:rPr>
        <w:t>Options</w:t>
      </w:r>
    </w:p>
    <w:p w14:paraId="317705D8" w14:textId="77777777" w:rsidR="00A771C4" w:rsidRDefault="00A771C4">
      <w:pPr>
        <w:pStyle w:val="OptionName"/>
      </w:pPr>
      <w:r>
        <w:t xml:space="preserve">-b </w:t>
      </w:r>
      <w:r w:rsidRPr="00A6771E">
        <w:rPr>
          <w:rStyle w:val="StyleOptionNameItaliqueCar"/>
        </w:rPr>
        <w:t>value</w:t>
      </w:r>
      <w:r w:rsidR="00362D2A">
        <w:br/>
      </w:r>
      <w:r>
        <w:t xml:space="preserve">--bytes </w:t>
      </w:r>
      <w:r w:rsidRPr="00A6771E">
        <w:rPr>
          <w:rStyle w:val="StyleOptionNameItaliqueCar"/>
        </w:rPr>
        <w:t>value</w:t>
      </w:r>
    </w:p>
    <w:p w14:paraId="3E27F77A" w14:textId="77777777" w:rsidR="00A771C4" w:rsidRDefault="00A771C4">
      <w:pPr>
        <w:pStyle w:val="OptionDescription"/>
      </w:pPr>
      <w:r>
        <w:t>Stop after processing the specified number of bytes.</w:t>
      </w:r>
    </w:p>
    <w:p w14:paraId="1E4DCC27" w14:textId="77777777" w:rsidR="00A771C4" w:rsidRDefault="00A771C4" w:rsidP="00362D2A">
      <w:pPr>
        <w:pStyle w:val="OptionName"/>
      </w:pPr>
      <w:r>
        <w:t>-e</w:t>
      </w:r>
      <w:r w:rsidR="00362D2A">
        <w:br/>
      </w:r>
      <w:r>
        <w:t>--exclude-last</w:t>
      </w:r>
    </w:p>
    <w:p w14:paraId="299DBCED" w14:textId="77777777" w:rsidR="00A771C4" w:rsidRDefault="00A771C4">
      <w:pPr>
        <w:pStyle w:val="OptionDescription"/>
      </w:pPr>
      <w:r>
        <w:t>Exclude the last packet (the one which triggers the final condition).</w:t>
      </w:r>
    </w:p>
    <w:p w14:paraId="236591E3" w14:textId="77777777" w:rsidR="000303B8" w:rsidRDefault="000303B8" w:rsidP="000303B8">
      <w:pPr>
        <w:pStyle w:val="OptionName"/>
      </w:pPr>
      <w:r>
        <w:t>-j</w:t>
      </w:r>
      <w:r>
        <w:br/>
        <w:t>--joint-termination</w:t>
      </w:r>
    </w:p>
    <w:p w14:paraId="0A9A7760" w14:textId="77777777" w:rsidR="000303B8" w:rsidRDefault="000303B8" w:rsidP="000303B8">
      <w:pPr>
        <w:pStyle w:val="OptionDescription"/>
      </w:pPr>
      <w:r>
        <w:t xml:space="preserve">When the final condition is triggered, perform a </w:t>
      </w:r>
      <w:r w:rsidRPr="000303B8">
        <w:rPr>
          <w:i/>
        </w:rPr>
        <w:t>joint termination</w:t>
      </w:r>
      <w:r>
        <w:t xml:space="preserve"> instead of unconditional termination. See the description of the </w:t>
      </w:r>
      <w:r w:rsidRPr="00803CE0">
        <w:rPr>
          <w:rStyle w:val="Codeintext"/>
        </w:rPr>
        <w:t>tsp</w:t>
      </w:r>
      <w:r>
        <w:t xml:space="preserve"> command for more details on </w:t>
      </w:r>
      <w:r w:rsidRPr="00E75395">
        <w:rPr>
          <w:i/>
        </w:rPr>
        <w:t>joint termination</w:t>
      </w:r>
      <w:r>
        <w:t>.</w:t>
      </w:r>
    </w:p>
    <w:p w14:paraId="62E26368" w14:textId="77777777" w:rsidR="00A771C4" w:rsidRDefault="00A771C4">
      <w:pPr>
        <w:pStyle w:val="OptionName"/>
      </w:pPr>
      <w:r>
        <w:t xml:space="preserve">-m </w:t>
      </w:r>
      <w:r w:rsidRPr="00A6771E">
        <w:rPr>
          <w:rStyle w:val="StyleOptionNameItaliqueCar"/>
        </w:rPr>
        <w:t>value</w:t>
      </w:r>
      <w:r w:rsidR="00362D2A">
        <w:br/>
      </w:r>
      <w:r w:rsidR="009562CA">
        <w:t>--milli</w:t>
      </w:r>
      <w:r>
        <w:t xml:space="preserve">-seconds </w:t>
      </w:r>
      <w:r w:rsidRPr="00A6771E">
        <w:rPr>
          <w:rStyle w:val="StyleOptionNameItaliqueCar"/>
        </w:rPr>
        <w:t>value</w:t>
      </w:r>
    </w:p>
    <w:p w14:paraId="220C7C34" w14:textId="77777777" w:rsidR="00A771C4" w:rsidRDefault="00A771C4">
      <w:pPr>
        <w:pStyle w:val="OptionDescription"/>
      </w:pPr>
      <w:r>
        <w:t>St</w:t>
      </w:r>
      <w:r w:rsidR="009562CA">
        <w:t>op the specified number of milli</w:t>
      </w:r>
      <w:r>
        <w:t>-seconds after receiving the first packet.</w:t>
      </w:r>
    </w:p>
    <w:p w14:paraId="54058E30" w14:textId="77777777" w:rsidR="00A771C4" w:rsidRDefault="00A771C4">
      <w:pPr>
        <w:pStyle w:val="OptionName"/>
      </w:pPr>
      <w:r>
        <w:t xml:space="preserve">-n </w:t>
      </w:r>
      <w:r w:rsidRPr="00A6771E">
        <w:rPr>
          <w:rStyle w:val="StyleOptionNameItaliqueCar"/>
        </w:rPr>
        <w:t>value</w:t>
      </w:r>
      <w:r w:rsidR="00362D2A">
        <w:br/>
      </w:r>
      <w:r>
        <w:t xml:space="preserve">--null-sequence-count </w:t>
      </w:r>
      <w:r w:rsidRPr="00A6771E">
        <w:rPr>
          <w:rStyle w:val="StyleOptionNameItaliqueCar"/>
        </w:rPr>
        <w:t>value</w:t>
      </w:r>
    </w:p>
    <w:p w14:paraId="742CA339" w14:textId="77777777" w:rsidR="00A771C4" w:rsidRDefault="00A771C4">
      <w:pPr>
        <w:pStyle w:val="OptionDescription"/>
      </w:pPr>
      <w:r>
        <w:t>Stop when the specified number of sequences of consecutive null packets is encountered.</w:t>
      </w:r>
    </w:p>
    <w:p w14:paraId="6F7EAF1A" w14:textId="77777777" w:rsidR="00A771C4" w:rsidRPr="00803CE0" w:rsidRDefault="00A771C4" w:rsidP="00803CE0">
      <w:pPr>
        <w:pStyle w:val="OptionName"/>
      </w:pPr>
      <w:r w:rsidRPr="00803CE0">
        <w:t xml:space="preserve">-p </w:t>
      </w:r>
      <w:r w:rsidRPr="00803CE0">
        <w:rPr>
          <w:b w:val="0"/>
          <w:i/>
        </w:rPr>
        <w:t>value</w:t>
      </w:r>
      <w:r w:rsidR="00362D2A" w:rsidRPr="00803CE0">
        <w:br/>
      </w:r>
      <w:r w:rsidRPr="00803CE0">
        <w:t xml:space="preserve">--packets </w:t>
      </w:r>
      <w:r w:rsidR="00803CE0" w:rsidRPr="00803CE0">
        <w:rPr>
          <w:b w:val="0"/>
          <w:i/>
        </w:rPr>
        <w:t>value</w:t>
      </w:r>
    </w:p>
    <w:p w14:paraId="6A1059C6" w14:textId="77777777" w:rsidR="00A771C4" w:rsidRDefault="00A771C4">
      <w:pPr>
        <w:pStyle w:val="OptionDescription"/>
      </w:pPr>
      <w:r>
        <w:t>Stop after the specified number of packets.</w:t>
      </w:r>
    </w:p>
    <w:p w14:paraId="1050FF56" w14:textId="77777777" w:rsidR="00A771C4" w:rsidRDefault="00A771C4">
      <w:pPr>
        <w:pStyle w:val="OptionName"/>
      </w:pPr>
      <w:r>
        <w:t xml:space="preserve">-s </w:t>
      </w:r>
      <w:r w:rsidR="00803CE0" w:rsidRPr="00803CE0">
        <w:rPr>
          <w:b w:val="0"/>
          <w:i/>
        </w:rPr>
        <w:t>value</w:t>
      </w:r>
      <w:r w:rsidR="00362D2A">
        <w:br/>
      </w:r>
      <w:r>
        <w:t xml:space="preserve">--seconds </w:t>
      </w:r>
      <w:r w:rsidR="00803CE0" w:rsidRPr="00803CE0">
        <w:rPr>
          <w:b w:val="0"/>
          <w:i/>
        </w:rPr>
        <w:t>value</w:t>
      </w:r>
    </w:p>
    <w:p w14:paraId="0E604A21" w14:textId="77777777" w:rsidR="00A771C4" w:rsidRDefault="00A771C4">
      <w:pPr>
        <w:pStyle w:val="OptionDescription"/>
      </w:pPr>
      <w:r>
        <w:t>Stop the specified number of seconds after receiving the first packet.</w:t>
      </w:r>
    </w:p>
    <w:p w14:paraId="1F089D32" w14:textId="77777777" w:rsidR="00A771C4" w:rsidRDefault="00A771C4">
      <w:pPr>
        <w:pStyle w:val="OptionName"/>
      </w:pPr>
      <w:r>
        <w:t xml:space="preserve">-u </w:t>
      </w:r>
      <w:r w:rsidR="00803CE0" w:rsidRPr="00803CE0">
        <w:rPr>
          <w:b w:val="0"/>
          <w:i/>
        </w:rPr>
        <w:t>value</w:t>
      </w:r>
      <w:r w:rsidR="00362D2A">
        <w:br/>
      </w:r>
      <w:r>
        <w:t xml:space="preserve">--unit-start-count </w:t>
      </w:r>
      <w:r w:rsidR="00803CE0" w:rsidRPr="00803CE0">
        <w:rPr>
          <w:b w:val="0"/>
          <w:i/>
        </w:rPr>
        <w:t>value</w:t>
      </w:r>
    </w:p>
    <w:p w14:paraId="28834C66" w14:textId="77777777" w:rsidR="00A771C4" w:rsidRDefault="00A771C4">
      <w:pPr>
        <w:pStyle w:val="OptionDescription"/>
      </w:pPr>
      <w:r>
        <w:t>Stop when the specified number of packets containing a payload unit start indicator is encountered.</w:t>
      </w:r>
    </w:p>
    <w:p w14:paraId="5016B899"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12B4B3BB"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395FC0DC" w14:textId="77777777" w:rsidR="004C409E" w:rsidRDefault="004C409E" w:rsidP="004C409E">
      <w:pPr>
        <w:pStyle w:val="OptionName"/>
      </w:pPr>
      <w:r>
        <w:t>--help</w:t>
      </w:r>
    </w:p>
    <w:p w14:paraId="29768D0B" w14:textId="77777777" w:rsidR="004C409E" w:rsidRDefault="004C409E" w:rsidP="004C409E">
      <w:pPr>
        <w:pStyle w:val="OptionDescription"/>
      </w:pPr>
      <w:r>
        <w:t>Display this help text.</w:t>
      </w:r>
    </w:p>
    <w:p w14:paraId="440D9FA9"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59B2E6DE"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F4FAFA3" w14:textId="37D58967" w:rsidR="004C409E" w:rsidRDefault="004C409E" w:rsidP="004C409E">
      <w:pPr>
        <w:pStyle w:val="OptionDescription"/>
        <w:rPr>
          <w:lang w:eastAsia="fr-FR"/>
        </w:rPr>
      </w:pPr>
      <w:r>
        <w:rPr>
          <w:lang w:eastAsia="fr-FR"/>
        </w:rPr>
        <w:t xml:space="preserve">Several </w:t>
      </w:r>
      <w:r w:rsidRPr="00CE6802">
        <w:rPr>
          <w:rStyle w:val="Codeintext"/>
        </w:rPr>
        <w:t>--only-label</w:t>
      </w:r>
      <w:r>
        <w:rPr>
          <w:lang w:eastAsia="fr-FR"/>
        </w:rPr>
        <w:t xml:space="preserve"> options may be specified.</w:t>
      </w:r>
    </w:p>
    <w:p w14:paraId="363D6DA0" w14:textId="6466CF52" w:rsidR="00E62E61" w:rsidRDefault="00E62E61" w:rsidP="00E62E61">
      <w:pPr>
        <w:pStyle w:val="ReferenceSectionTitle"/>
      </w:pPr>
      <w:bookmarkStart w:id="421" w:name="_Toc140067787"/>
      <w:r>
        <w:lastRenderedPageBreak/>
        <w:t>vatek (output)</w:t>
      </w:r>
      <w:bookmarkEnd w:id="421"/>
    </w:p>
    <w:p w14:paraId="6DA37667" w14:textId="64EC9A0E" w:rsidR="00E62E61" w:rsidRPr="0010024C" w:rsidRDefault="00E62E61" w:rsidP="00E62E61">
      <w:pPr>
        <w:pStyle w:val="UsageTitle"/>
        <w:rPr>
          <w:lang w:val="en-US"/>
        </w:rPr>
      </w:pPr>
      <w:r w:rsidRPr="00AD2E10">
        <w:rPr>
          <w:lang w:val="en-US"/>
        </w:rPr>
        <w:t xml:space="preserve">Send </w:t>
      </w:r>
      <w:r>
        <w:rPr>
          <w:lang w:val="en-US"/>
        </w:rPr>
        <w:t>the t</w:t>
      </w:r>
      <w:r w:rsidRPr="0010024C">
        <w:rPr>
          <w:lang w:val="en-US"/>
        </w:rPr>
        <w:t xml:space="preserve">ransport </w:t>
      </w:r>
      <w:r>
        <w:rPr>
          <w:lang w:val="en-US"/>
        </w:rPr>
        <w:t>s</w:t>
      </w:r>
      <w:r w:rsidRPr="0010024C">
        <w:rPr>
          <w:lang w:val="en-US"/>
        </w:rPr>
        <w:t>tream</w:t>
      </w:r>
      <w:r>
        <w:rPr>
          <w:lang w:val="en-US"/>
        </w:rPr>
        <w:t xml:space="preserve"> </w:t>
      </w:r>
      <w:r w:rsidRPr="00AD2E10">
        <w:rPr>
          <w:lang w:val="en-US"/>
        </w:rPr>
        <w:t xml:space="preserve">to a </w:t>
      </w:r>
      <w:r>
        <w:rPr>
          <w:lang w:val="en-US"/>
        </w:rPr>
        <w:t>VATek-based m</w:t>
      </w:r>
      <w:r w:rsidRPr="00AD2E10">
        <w:rPr>
          <w:lang w:val="en-US"/>
        </w:rPr>
        <w:t xml:space="preserve">odulator </w:t>
      </w:r>
      <w:r>
        <w:rPr>
          <w:lang w:val="en-US"/>
        </w:rPr>
        <w:t>d</w:t>
      </w:r>
      <w:r w:rsidRPr="00AD2E10">
        <w:rPr>
          <w:lang w:val="en-US"/>
        </w:rPr>
        <w:t>evice</w:t>
      </w:r>
      <w:r w:rsidRPr="0010024C">
        <w:rPr>
          <w:lang w:val="en-US"/>
        </w:rPr>
        <w:t xml:space="preserve"> </w:t>
      </w:r>
    </w:p>
    <w:p w14:paraId="6C9E1F29" w14:textId="55869B4E" w:rsidR="00E62E61" w:rsidRDefault="00E62E61" w:rsidP="00E62E61">
      <w:pPr>
        <w:rPr>
          <w:lang w:val="en-GB"/>
        </w:rPr>
      </w:pPr>
      <w:r>
        <w:rPr>
          <w:lang w:val="en-GB"/>
        </w:rPr>
        <w:t xml:space="preserve">This plugin sends the output transport stream to a modulator device which is based on chips from Vision Advance Technology Inc. (VATek). The final modulator device product can be from </w:t>
      </w:r>
      <w:r w:rsidR="005C5458">
        <w:rPr>
          <w:lang w:val="en-GB"/>
        </w:rPr>
        <w:t xml:space="preserve">a </w:t>
      </w:r>
      <w:r>
        <w:rPr>
          <w:lang w:val="en-GB"/>
        </w:rPr>
        <w:t>different manufacturer.</w:t>
      </w:r>
    </w:p>
    <w:p w14:paraId="091E6AB9" w14:textId="77777777" w:rsidR="00E62E61" w:rsidRPr="005423EC" w:rsidRDefault="00E62E61" w:rsidP="00E62E61">
      <w:pPr>
        <w:pStyle w:val="UsageTitle"/>
        <w:rPr>
          <w:lang w:val="en-US"/>
        </w:rPr>
      </w:pPr>
      <w:r>
        <w:rPr>
          <w:lang w:val="en-US"/>
        </w:rPr>
        <w:t>Note</w:t>
      </w:r>
    </w:p>
    <w:p w14:paraId="6EF0F460" w14:textId="77777777" w:rsidR="00E62E61" w:rsidRDefault="00E62E61" w:rsidP="00E62E61">
      <w:pPr>
        <w:pStyle w:val="NormalShifted"/>
      </w:pPr>
      <w:r>
        <w:t xml:space="preserve">Unlike Dektec and HiDes devices which are available on Linux and Windows only, VATek-based devices are available on all operating systems, including macOS, because VATek chips do not need a dedicated device driver. They are accessed through the portable </w:t>
      </w:r>
      <w:r w:rsidRPr="00441478">
        <w:rPr>
          <w:rStyle w:val="Codeintext"/>
        </w:rPr>
        <w:t>libusb</w:t>
      </w:r>
      <w:r>
        <w:t xml:space="preserve"> library which is available on all operating systems.</w:t>
      </w:r>
    </w:p>
    <w:p w14:paraId="6921A5FE" w14:textId="77777777" w:rsidR="00E62E61" w:rsidRPr="0010024C" w:rsidRDefault="00E62E61" w:rsidP="00E62E61">
      <w:pPr>
        <w:pStyle w:val="UsageTitle"/>
        <w:rPr>
          <w:lang w:val="en-US"/>
        </w:rPr>
      </w:pPr>
      <w:r>
        <w:rPr>
          <w:lang w:val="en-US"/>
        </w:rPr>
        <w:t>Usage</w:t>
      </w:r>
    </w:p>
    <w:p w14:paraId="4AE9E7A0" w14:textId="3A8F3D24" w:rsidR="00E62E61" w:rsidRPr="000C601A" w:rsidRDefault="00E62E61" w:rsidP="00E62E61">
      <w:pPr>
        <w:pStyle w:val="UsageSyntax"/>
        <w:rPr>
          <w:lang w:val="en-GB"/>
        </w:rPr>
      </w:pPr>
      <w:r w:rsidRPr="000C601A">
        <w:rPr>
          <w:lang w:val="en-GB"/>
        </w:rPr>
        <w:t>tsp -</w:t>
      </w:r>
      <w:r>
        <w:rPr>
          <w:lang w:val="en-GB"/>
        </w:rPr>
        <w:t>O</w:t>
      </w:r>
      <w:r w:rsidRPr="000C601A">
        <w:rPr>
          <w:lang w:val="en-GB"/>
        </w:rPr>
        <w:t xml:space="preserve"> </w:t>
      </w:r>
      <w:r w:rsidR="00783518">
        <w:rPr>
          <w:lang w:val="en-GB"/>
        </w:rPr>
        <w:t>vatek</w:t>
      </w:r>
      <w:r w:rsidRPr="000C601A">
        <w:rPr>
          <w:lang w:val="en-GB"/>
        </w:rPr>
        <w:t xml:space="preserve"> [</w:t>
      </w:r>
      <w:r w:rsidRPr="000C601A">
        <w:rPr>
          <w:i/>
          <w:iCs/>
          <w:lang w:val="en-GB"/>
        </w:rPr>
        <w:t>options</w:t>
      </w:r>
      <w:r w:rsidRPr="000C601A">
        <w:rPr>
          <w:lang w:val="en-GB"/>
        </w:rPr>
        <w:t>]</w:t>
      </w:r>
    </w:p>
    <w:p w14:paraId="0A67C39D" w14:textId="77777777" w:rsidR="00E62E61" w:rsidRDefault="00E62E61" w:rsidP="00E62E61">
      <w:pPr>
        <w:pStyle w:val="UsageTitle"/>
        <w:rPr>
          <w:lang w:val="en-US"/>
        </w:rPr>
      </w:pPr>
      <w:r>
        <w:rPr>
          <w:lang w:val="en-US"/>
        </w:rPr>
        <w:t>Options</w:t>
      </w:r>
    </w:p>
    <w:p w14:paraId="3081FC6F" w14:textId="77777777" w:rsidR="00413A3C" w:rsidRDefault="00413A3C" w:rsidP="00413A3C">
      <w:pPr>
        <w:pStyle w:val="OptionName"/>
      </w:pPr>
      <w:r>
        <w:t xml:space="preserve">--bandwidth </w:t>
      </w:r>
      <w:r w:rsidRPr="00413A3C">
        <w:rPr>
          <w:b w:val="0"/>
          <w:bCs w:val="0"/>
          <w:i/>
          <w:iCs/>
        </w:rPr>
        <w:t>value</w:t>
      </w:r>
    </w:p>
    <w:p w14:paraId="3FA45A8A" w14:textId="33DA36D7" w:rsidR="00413A3C" w:rsidRDefault="00413A3C" w:rsidP="00413A3C">
      <w:pPr>
        <w:pStyle w:val="OptionDescription"/>
      </w:pPr>
      <w:r>
        <w:t>DVB-T, DVB-T2, DMB-T (DTMB): indicate bandwidth in MHz.</w:t>
      </w:r>
    </w:p>
    <w:p w14:paraId="6F13DC31" w14:textId="4E799F62" w:rsidR="00413A3C" w:rsidRDefault="00413A3C" w:rsidP="00413A3C">
      <w:pPr>
        <w:pStyle w:val="OptionDescription"/>
      </w:pPr>
      <w:r>
        <w:t xml:space="preserve">Must be one of </w:t>
      </w:r>
      <w:r w:rsidRPr="00413A3C">
        <w:rPr>
          <w:rStyle w:val="Codeintext"/>
        </w:rPr>
        <w:t>1.7</w:t>
      </w:r>
      <w:r>
        <w:t xml:space="preserve">, </w:t>
      </w:r>
      <w:r w:rsidRPr="00413A3C">
        <w:rPr>
          <w:rStyle w:val="Codeintext"/>
        </w:rPr>
        <w:t>10</w:t>
      </w:r>
      <w:r>
        <w:t xml:space="preserve">, </w:t>
      </w:r>
      <w:r w:rsidRPr="00413A3C">
        <w:rPr>
          <w:rStyle w:val="Codeintext"/>
        </w:rPr>
        <w:t>5</w:t>
      </w:r>
      <w:r>
        <w:t xml:space="preserve">, </w:t>
      </w:r>
      <w:r w:rsidRPr="00413A3C">
        <w:rPr>
          <w:rStyle w:val="Codeintext"/>
        </w:rPr>
        <w:t>6</w:t>
      </w:r>
      <w:r>
        <w:t xml:space="preserve">, </w:t>
      </w:r>
      <w:r w:rsidRPr="00413A3C">
        <w:rPr>
          <w:rStyle w:val="Codeintext"/>
        </w:rPr>
        <w:t>7</w:t>
      </w:r>
      <w:r>
        <w:t xml:space="preserve">, </w:t>
      </w:r>
      <w:r w:rsidRPr="00413A3C">
        <w:rPr>
          <w:rStyle w:val="Codeintext"/>
        </w:rPr>
        <w:t>8</w:t>
      </w:r>
      <w:r>
        <w:t>.</w:t>
      </w:r>
      <w:r w:rsidRPr="00413A3C">
        <w:t xml:space="preserve"> </w:t>
      </w:r>
      <w:r>
        <w:t>The bandwidth values 1.7 and 10 MHz are valid for DVB-T2 only.</w:t>
      </w:r>
      <w:r w:rsidR="008E7023">
        <w:t xml:space="preserve"> The default is 8 MHz.</w:t>
      </w:r>
    </w:p>
    <w:p w14:paraId="79422EC4" w14:textId="77777777" w:rsidR="00413A3C" w:rsidRDefault="00413A3C" w:rsidP="00413A3C">
      <w:pPr>
        <w:pStyle w:val="OptionName"/>
      </w:pPr>
      <w:r>
        <w:t>--bandwidth-extension</w:t>
      </w:r>
    </w:p>
    <w:p w14:paraId="59224C2C" w14:textId="77777777" w:rsidR="00413A3C" w:rsidRDefault="00413A3C" w:rsidP="00413A3C">
      <w:pPr>
        <w:pStyle w:val="OptionDescription"/>
      </w:pPr>
      <w:r>
        <w:t>DVB-T2: indicate that the extended carrier mode is used.</w:t>
      </w:r>
    </w:p>
    <w:p w14:paraId="5ACCDFE3" w14:textId="62FFEDF2" w:rsidR="00413A3C" w:rsidRDefault="00413A3C" w:rsidP="00413A3C">
      <w:pPr>
        <w:pStyle w:val="OptionDescription"/>
      </w:pPr>
      <w:r>
        <w:t>By default, use normal carrier mode.</w:t>
      </w:r>
    </w:p>
    <w:p w14:paraId="00B5EF52" w14:textId="77777777" w:rsidR="00413A3C" w:rsidRDefault="00413A3C" w:rsidP="00413A3C">
      <w:pPr>
        <w:pStyle w:val="OptionName"/>
      </w:pPr>
      <w:r>
        <w:t xml:space="preserve">--constellation </w:t>
      </w:r>
      <w:r w:rsidRPr="00413A3C">
        <w:rPr>
          <w:b w:val="0"/>
          <w:bCs w:val="0"/>
          <w:i/>
          <w:iCs/>
        </w:rPr>
        <w:t>value</w:t>
      </w:r>
    </w:p>
    <w:p w14:paraId="55DFC459" w14:textId="77777777" w:rsidR="00413A3C" w:rsidRDefault="00413A3C" w:rsidP="00413A3C">
      <w:pPr>
        <w:pStyle w:val="OptionDescription"/>
      </w:pPr>
      <w:r>
        <w:t>DVB-T, ISDB-T: indicate the constellation type.</w:t>
      </w:r>
    </w:p>
    <w:p w14:paraId="148C540A" w14:textId="729121F3" w:rsidR="008E7023" w:rsidRDefault="00413A3C" w:rsidP="008E7023">
      <w:pPr>
        <w:pStyle w:val="OptionDescription"/>
      </w:pPr>
      <w:r>
        <w:t xml:space="preserve">Must be one of </w:t>
      </w:r>
      <w:r w:rsidRPr="008E7023">
        <w:rPr>
          <w:rStyle w:val="Codeintext"/>
        </w:rPr>
        <w:t>16-QAM</w:t>
      </w:r>
      <w:r>
        <w:t xml:space="preserve">, </w:t>
      </w:r>
      <w:r w:rsidRPr="008E7023">
        <w:rPr>
          <w:rStyle w:val="Codeintext"/>
        </w:rPr>
        <w:t>64-QAM</w:t>
      </w:r>
      <w:r>
        <w:t xml:space="preserve">, </w:t>
      </w:r>
      <w:r w:rsidRPr="008E7023">
        <w:rPr>
          <w:rStyle w:val="Codeintext"/>
        </w:rPr>
        <w:t>QPSK</w:t>
      </w:r>
      <w:r>
        <w:t>.</w:t>
      </w:r>
      <w:r w:rsidR="008E7023" w:rsidRPr="008E7023">
        <w:t xml:space="preserve"> </w:t>
      </w:r>
      <w:r w:rsidR="008E7023">
        <w:t xml:space="preserve">The default is </w:t>
      </w:r>
      <w:r w:rsidR="008E7023" w:rsidRPr="008E7023">
        <w:rPr>
          <w:rStyle w:val="Codeintext"/>
        </w:rPr>
        <w:t>64-QAM</w:t>
      </w:r>
      <w:r w:rsidR="008E7023">
        <w:t>.</w:t>
      </w:r>
    </w:p>
    <w:p w14:paraId="5C6CBF97" w14:textId="2E2A6260" w:rsidR="00413A3C" w:rsidRDefault="000B4DAF" w:rsidP="00E0482F">
      <w:pPr>
        <w:pStyle w:val="OptionName"/>
      </w:pPr>
      <w:r>
        <w:t xml:space="preserve">-r </w:t>
      </w:r>
      <w:r w:rsidRPr="000B4DAF">
        <w:rPr>
          <w:b w:val="0"/>
          <w:bCs w:val="0"/>
          <w:i/>
          <w:iCs/>
        </w:rPr>
        <w:t>value</w:t>
      </w:r>
      <w:r>
        <w:br/>
      </w:r>
      <w:r w:rsidR="00413A3C">
        <w:t xml:space="preserve">--convolutional-rate </w:t>
      </w:r>
      <w:r w:rsidR="00413A3C" w:rsidRPr="00E0482F">
        <w:rPr>
          <w:b w:val="0"/>
          <w:bCs w:val="0"/>
          <w:i/>
          <w:iCs/>
        </w:rPr>
        <w:t>value</w:t>
      </w:r>
    </w:p>
    <w:p w14:paraId="295B24BE" w14:textId="77777777" w:rsidR="00E0482F" w:rsidRDefault="00413A3C" w:rsidP="00413A3C">
      <w:pPr>
        <w:pStyle w:val="OptionDescription"/>
      </w:pPr>
      <w:r>
        <w:t>Indicate the convolutional rate. The specified value depends on the</w:t>
      </w:r>
      <w:r w:rsidR="00E0482F">
        <w:t xml:space="preserve"> </w:t>
      </w:r>
      <w:r>
        <w:t>modulation type.</w:t>
      </w:r>
    </w:p>
    <w:p w14:paraId="126FA8E7" w14:textId="77777777" w:rsidR="008E7023" w:rsidRDefault="00413A3C" w:rsidP="008E7023">
      <w:pPr>
        <w:pStyle w:val="OptionDescription"/>
      </w:pPr>
      <w:r>
        <w:t xml:space="preserve">Must be one of </w:t>
      </w:r>
      <w:r w:rsidRPr="008E7023">
        <w:rPr>
          <w:rStyle w:val="Codeintext"/>
        </w:rPr>
        <w:t>1/2</w:t>
      </w:r>
      <w:r>
        <w:t>,</w:t>
      </w:r>
      <w:r w:rsidRPr="008E7023">
        <w:rPr>
          <w:rStyle w:val="Codeintext"/>
        </w:rPr>
        <w:t xml:space="preserve"> 2/3</w:t>
      </w:r>
      <w:r>
        <w:t xml:space="preserve">, </w:t>
      </w:r>
      <w:r w:rsidRPr="008E7023">
        <w:rPr>
          <w:rStyle w:val="Codeintext"/>
        </w:rPr>
        <w:t>3/4</w:t>
      </w:r>
      <w:r>
        <w:t xml:space="preserve">, </w:t>
      </w:r>
      <w:r w:rsidRPr="008E7023">
        <w:rPr>
          <w:rStyle w:val="Codeintext"/>
        </w:rPr>
        <w:t>5/6</w:t>
      </w:r>
      <w:r>
        <w:t xml:space="preserve">, </w:t>
      </w:r>
      <w:r w:rsidRPr="008E7023">
        <w:rPr>
          <w:rStyle w:val="Codeintext"/>
        </w:rPr>
        <w:t>7/8</w:t>
      </w:r>
      <w:r>
        <w:t>.</w:t>
      </w:r>
      <w:r w:rsidR="008E7023">
        <w:t xml:space="preserve"> The default is </w:t>
      </w:r>
      <w:r w:rsidR="008E7023" w:rsidRPr="00E0482F">
        <w:rPr>
          <w:rStyle w:val="Codeintext"/>
        </w:rPr>
        <w:t>5/6</w:t>
      </w:r>
      <w:r w:rsidR="008E7023">
        <w:t>.</w:t>
      </w:r>
    </w:p>
    <w:p w14:paraId="4B4934E9" w14:textId="0ABB7548" w:rsidR="00413A3C" w:rsidRPr="008E7023" w:rsidRDefault="00413A3C" w:rsidP="008E7023">
      <w:pPr>
        <w:pStyle w:val="OptionName"/>
      </w:pPr>
      <w:r>
        <w:t xml:space="preserve">-d </w:t>
      </w:r>
      <w:r w:rsidRPr="008E7023">
        <w:rPr>
          <w:b w:val="0"/>
          <w:bCs w:val="0"/>
          <w:i/>
          <w:iCs/>
        </w:rPr>
        <w:t>value</w:t>
      </w:r>
      <w:r w:rsidR="008E7023">
        <w:br/>
      </w:r>
      <w:r>
        <w:t xml:space="preserve">--device </w:t>
      </w:r>
      <w:r w:rsidRPr="008E7023">
        <w:rPr>
          <w:b w:val="0"/>
          <w:bCs w:val="0"/>
          <w:i/>
          <w:iCs/>
        </w:rPr>
        <w:t>value</w:t>
      </w:r>
    </w:p>
    <w:p w14:paraId="35C38465" w14:textId="31AFC136" w:rsidR="008E7023" w:rsidRDefault="00413A3C" w:rsidP="00413A3C">
      <w:pPr>
        <w:pStyle w:val="OptionDescription"/>
      </w:pPr>
      <w:r>
        <w:t>Device index, from 0 to N-1 (with N being the number of V</w:t>
      </w:r>
      <w:r w:rsidR="001202D3">
        <w:t>AT</w:t>
      </w:r>
      <w:r>
        <w:t>ek</w:t>
      </w:r>
      <w:r w:rsidR="001202D3">
        <w:t>-based</w:t>
      </w:r>
      <w:r>
        <w:t xml:space="preserve"> devices in</w:t>
      </w:r>
      <w:r w:rsidR="008E7023">
        <w:t xml:space="preserve"> </w:t>
      </w:r>
      <w:r>
        <w:t>the system).</w:t>
      </w:r>
    </w:p>
    <w:p w14:paraId="560CF442" w14:textId="77777777" w:rsidR="008E7023" w:rsidRDefault="00413A3C" w:rsidP="00413A3C">
      <w:pPr>
        <w:pStyle w:val="OptionDescription"/>
      </w:pPr>
      <w:r>
        <w:t xml:space="preserve">Use the command </w:t>
      </w:r>
      <w:r w:rsidRPr="008E7023">
        <w:rPr>
          <w:rStyle w:val="Codeintext"/>
        </w:rPr>
        <w:t>tsvatek -</w:t>
      </w:r>
      <w:r w:rsidR="008E7023">
        <w:rPr>
          <w:rStyle w:val="Codeintext"/>
        </w:rPr>
        <w:t>-</w:t>
      </w:r>
      <w:r w:rsidRPr="008E7023">
        <w:rPr>
          <w:rStyle w:val="Codeintext"/>
        </w:rPr>
        <w:t>a</w:t>
      </w:r>
      <w:r w:rsidR="008E7023">
        <w:rPr>
          <w:rStyle w:val="Codeintext"/>
        </w:rPr>
        <w:t>ll</w:t>
      </w:r>
      <w:r>
        <w:t xml:space="preserve"> to have a complete list of</w:t>
      </w:r>
      <w:r w:rsidR="008E7023">
        <w:t xml:space="preserve"> </w:t>
      </w:r>
      <w:r>
        <w:t>devices in the system.</w:t>
      </w:r>
    </w:p>
    <w:p w14:paraId="0DCDE067" w14:textId="01FC210D" w:rsidR="00413A3C" w:rsidRDefault="00413A3C" w:rsidP="00413A3C">
      <w:pPr>
        <w:pStyle w:val="OptionDescription"/>
      </w:pPr>
      <w:r>
        <w:t xml:space="preserve">By default, use the first </w:t>
      </w:r>
      <w:r w:rsidR="001202D3">
        <w:t xml:space="preserve">VATek-based </w:t>
      </w:r>
      <w:r>
        <w:t>device</w:t>
      </w:r>
      <w:r w:rsidR="008E7023">
        <w:t xml:space="preserve"> (index 0)</w:t>
      </w:r>
      <w:r>
        <w:t>.</w:t>
      </w:r>
    </w:p>
    <w:p w14:paraId="2E26940E" w14:textId="77777777" w:rsidR="00413A3C" w:rsidRDefault="00413A3C" w:rsidP="00553E3B">
      <w:pPr>
        <w:pStyle w:val="OptionName"/>
      </w:pPr>
      <w:r>
        <w:t xml:space="preserve">--dmb-carrier </w:t>
      </w:r>
      <w:r w:rsidRPr="00553E3B">
        <w:rPr>
          <w:b w:val="0"/>
          <w:bCs w:val="0"/>
          <w:i/>
          <w:iCs/>
        </w:rPr>
        <w:t>value</w:t>
      </w:r>
    </w:p>
    <w:p w14:paraId="190A9F40" w14:textId="1A2BA312" w:rsidR="00413A3C" w:rsidRDefault="00413A3C" w:rsidP="00413A3C">
      <w:pPr>
        <w:pStyle w:val="OptionDescription"/>
      </w:pPr>
      <w:r>
        <w:t>DMB-T (DTMB): indicate the carrier mode.</w:t>
      </w:r>
    </w:p>
    <w:p w14:paraId="478C1CA3" w14:textId="2122D96B" w:rsidR="00413A3C" w:rsidRDefault="00413A3C" w:rsidP="00413A3C">
      <w:pPr>
        <w:pStyle w:val="OptionDescription"/>
      </w:pPr>
      <w:r>
        <w:t xml:space="preserve">Must be one of </w:t>
      </w:r>
      <w:r w:rsidRPr="00553E3B">
        <w:rPr>
          <w:rStyle w:val="Codeintext"/>
        </w:rPr>
        <w:t>1</w:t>
      </w:r>
      <w:r>
        <w:t xml:space="preserve">, </w:t>
      </w:r>
      <w:r w:rsidRPr="00553E3B">
        <w:rPr>
          <w:rStyle w:val="Codeintext"/>
        </w:rPr>
        <w:t>3780</w:t>
      </w:r>
      <w:r>
        <w:t>.</w:t>
      </w:r>
      <w:r w:rsidR="00553E3B">
        <w:t xml:space="preserve"> The default is </w:t>
      </w:r>
      <w:r w:rsidR="00553E3B" w:rsidRPr="00553E3B">
        <w:rPr>
          <w:rStyle w:val="Codeintext"/>
        </w:rPr>
        <w:t>3780</w:t>
      </w:r>
      <w:r w:rsidR="00553E3B">
        <w:t>.</w:t>
      </w:r>
    </w:p>
    <w:p w14:paraId="016FF629" w14:textId="77777777" w:rsidR="00413A3C" w:rsidRDefault="00413A3C" w:rsidP="00553E3B">
      <w:pPr>
        <w:pStyle w:val="OptionName"/>
      </w:pPr>
      <w:r>
        <w:t xml:space="preserve">--dmb-constellation </w:t>
      </w:r>
      <w:r w:rsidRPr="00553E3B">
        <w:rPr>
          <w:b w:val="0"/>
          <w:bCs w:val="0"/>
          <w:i/>
          <w:iCs/>
        </w:rPr>
        <w:t>value</w:t>
      </w:r>
    </w:p>
    <w:p w14:paraId="71190E0E" w14:textId="77777777" w:rsidR="003203D0" w:rsidRDefault="00413A3C" w:rsidP="00413A3C">
      <w:pPr>
        <w:pStyle w:val="OptionDescription"/>
      </w:pPr>
      <w:r>
        <w:t>DMB-T (DTMB): indicate the constellation type.</w:t>
      </w:r>
    </w:p>
    <w:p w14:paraId="272E7BC4" w14:textId="577D47FF" w:rsidR="003203D0" w:rsidRDefault="003203D0" w:rsidP="003203D0">
      <w:pPr>
        <w:pStyle w:val="OptionDescription"/>
      </w:pPr>
      <w:r>
        <w:t xml:space="preserve">Must be one of </w:t>
      </w:r>
      <w:r w:rsidRPr="003203D0">
        <w:rPr>
          <w:rStyle w:val="Codeintext"/>
        </w:rPr>
        <w:t>4-QAM</w:t>
      </w:r>
      <w:r>
        <w:t xml:space="preserve">, </w:t>
      </w:r>
      <w:r w:rsidRPr="003203D0">
        <w:rPr>
          <w:rStyle w:val="Codeintext"/>
        </w:rPr>
        <w:t>4-QAM-NR</w:t>
      </w:r>
      <w:r>
        <w:t xml:space="preserve">, </w:t>
      </w:r>
      <w:r w:rsidRPr="008E7023">
        <w:rPr>
          <w:rStyle w:val="Codeintext"/>
        </w:rPr>
        <w:t>16-QAM</w:t>
      </w:r>
      <w:r>
        <w:t xml:space="preserve">, </w:t>
      </w:r>
      <w:r>
        <w:rPr>
          <w:rStyle w:val="Codeintext"/>
        </w:rPr>
        <w:t>32</w:t>
      </w:r>
      <w:r w:rsidRPr="008E7023">
        <w:rPr>
          <w:rStyle w:val="Codeintext"/>
        </w:rPr>
        <w:t>-QAM</w:t>
      </w:r>
      <w:r>
        <w:t xml:space="preserve">, </w:t>
      </w:r>
      <w:r w:rsidRPr="008E7023">
        <w:rPr>
          <w:rStyle w:val="Codeintext"/>
        </w:rPr>
        <w:t>64-QAM</w:t>
      </w:r>
      <w:r>
        <w:t>.</w:t>
      </w:r>
      <w:r w:rsidRPr="008E7023">
        <w:t xml:space="preserve"> </w:t>
      </w:r>
      <w:r>
        <w:t xml:space="preserve">The default is </w:t>
      </w:r>
      <w:r w:rsidRPr="008E7023">
        <w:rPr>
          <w:rStyle w:val="Codeintext"/>
        </w:rPr>
        <w:t>64-QAM</w:t>
      </w:r>
      <w:r>
        <w:t>.</w:t>
      </w:r>
    </w:p>
    <w:p w14:paraId="0A842034" w14:textId="77777777" w:rsidR="00931535" w:rsidRDefault="00931535" w:rsidP="00931535">
      <w:pPr>
        <w:pStyle w:val="OptionDescription"/>
      </w:pPr>
      <w:r w:rsidRPr="00931535">
        <w:rPr>
          <w:rStyle w:val="Codeintext"/>
        </w:rPr>
        <w:t>4-QAM-NR</w:t>
      </w:r>
      <w:r>
        <w:t xml:space="preserve"> and </w:t>
      </w:r>
      <w:r w:rsidRPr="00931535">
        <w:rPr>
          <w:rStyle w:val="Codeintext"/>
        </w:rPr>
        <w:t>32-QAM</w:t>
      </w:r>
      <w:r>
        <w:t xml:space="preserve"> can be used only with </w:t>
      </w:r>
      <w:r w:rsidRPr="00931535">
        <w:rPr>
          <w:rStyle w:val="Codeintext"/>
        </w:rPr>
        <w:t>--dmb-fec 0.8</w:t>
      </w:r>
      <w:r>
        <w:t>.</w:t>
      </w:r>
    </w:p>
    <w:p w14:paraId="7C22AA5B" w14:textId="77777777" w:rsidR="00413A3C" w:rsidRDefault="00413A3C" w:rsidP="003203D0">
      <w:pPr>
        <w:pStyle w:val="OptionName"/>
      </w:pPr>
      <w:r>
        <w:lastRenderedPageBreak/>
        <w:t xml:space="preserve">--dmb-fec </w:t>
      </w:r>
      <w:r w:rsidRPr="003203D0">
        <w:rPr>
          <w:b w:val="0"/>
          <w:bCs w:val="0"/>
          <w:i/>
          <w:iCs/>
        </w:rPr>
        <w:t>value</w:t>
      </w:r>
    </w:p>
    <w:p w14:paraId="3C0A1224" w14:textId="77777777" w:rsidR="00931535" w:rsidRDefault="00413A3C" w:rsidP="00413A3C">
      <w:pPr>
        <w:pStyle w:val="OptionDescription"/>
      </w:pPr>
      <w:r>
        <w:t>DMB-T (DTMB): indicate the FEC code rate.</w:t>
      </w:r>
    </w:p>
    <w:p w14:paraId="08EF775F" w14:textId="0C7D1044" w:rsidR="00931535" w:rsidRDefault="00413A3C" w:rsidP="00931535">
      <w:pPr>
        <w:pStyle w:val="OptionDescription"/>
      </w:pPr>
      <w:r>
        <w:t xml:space="preserve">Must be one of </w:t>
      </w:r>
      <w:r w:rsidRPr="00931535">
        <w:rPr>
          <w:rStyle w:val="Codeintext"/>
        </w:rPr>
        <w:t>0.4</w:t>
      </w:r>
      <w:r>
        <w:t xml:space="preserve">, </w:t>
      </w:r>
      <w:r w:rsidRPr="00931535">
        <w:rPr>
          <w:rStyle w:val="Codeintext"/>
        </w:rPr>
        <w:t>0.6</w:t>
      </w:r>
      <w:r>
        <w:t xml:space="preserve">, </w:t>
      </w:r>
      <w:r w:rsidRPr="00931535">
        <w:rPr>
          <w:rStyle w:val="Codeintext"/>
        </w:rPr>
        <w:t>0.8</w:t>
      </w:r>
      <w:r>
        <w:t>.</w:t>
      </w:r>
      <w:r w:rsidR="00931535" w:rsidRPr="00931535">
        <w:t xml:space="preserve"> </w:t>
      </w:r>
      <w:r w:rsidR="00931535">
        <w:t xml:space="preserve">The default is </w:t>
      </w:r>
      <w:r w:rsidR="00931535" w:rsidRPr="00931535">
        <w:rPr>
          <w:rStyle w:val="Codeintext"/>
        </w:rPr>
        <w:t>0.8</w:t>
      </w:r>
      <w:r w:rsidR="00931535">
        <w:t>.</w:t>
      </w:r>
    </w:p>
    <w:p w14:paraId="61D8CB00" w14:textId="77777777" w:rsidR="00413A3C" w:rsidRDefault="00413A3C" w:rsidP="00931535">
      <w:pPr>
        <w:pStyle w:val="OptionName"/>
      </w:pPr>
      <w:r>
        <w:t>--dmb-frame-numbering</w:t>
      </w:r>
    </w:p>
    <w:p w14:paraId="448EEA93" w14:textId="77777777" w:rsidR="00986730" w:rsidRDefault="00413A3C" w:rsidP="00413A3C">
      <w:pPr>
        <w:pStyle w:val="OptionDescription"/>
      </w:pPr>
      <w:r>
        <w:t>DMB-T/H, ADTB-T: indicate to use frame numbering.</w:t>
      </w:r>
    </w:p>
    <w:p w14:paraId="2FD62E34" w14:textId="3DADC3F0" w:rsidR="00413A3C" w:rsidRDefault="00413A3C" w:rsidP="00413A3C">
      <w:pPr>
        <w:pStyle w:val="OptionDescription"/>
      </w:pPr>
      <w:r>
        <w:t>The default is to use</w:t>
      </w:r>
      <w:r w:rsidR="00986730">
        <w:t xml:space="preserve"> </w:t>
      </w:r>
      <w:r>
        <w:t>no frame numbering.</w:t>
      </w:r>
    </w:p>
    <w:p w14:paraId="031DA9BD" w14:textId="77777777" w:rsidR="00413A3C" w:rsidRDefault="00413A3C" w:rsidP="00986730">
      <w:pPr>
        <w:pStyle w:val="OptionName"/>
      </w:pPr>
      <w:r>
        <w:t xml:space="preserve">--dmb-header </w:t>
      </w:r>
      <w:r w:rsidRPr="00986730">
        <w:rPr>
          <w:b w:val="0"/>
          <w:bCs w:val="0"/>
          <w:i/>
          <w:iCs/>
        </w:rPr>
        <w:t>value</w:t>
      </w:r>
    </w:p>
    <w:p w14:paraId="0EE25BC7" w14:textId="77777777" w:rsidR="008337CD" w:rsidRDefault="00413A3C" w:rsidP="00413A3C">
      <w:pPr>
        <w:pStyle w:val="OptionDescription"/>
      </w:pPr>
      <w:r>
        <w:t>DMB-T/H, ADTB-T: indicate the FEC frame header mode.</w:t>
      </w:r>
    </w:p>
    <w:p w14:paraId="6EE61D2E" w14:textId="57F104E4" w:rsidR="008337CD" w:rsidRDefault="00413A3C" w:rsidP="008337CD">
      <w:pPr>
        <w:pStyle w:val="OptionDescription"/>
      </w:pPr>
      <w:r>
        <w:t xml:space="preserve">Must be one of </w:t>
      </w:r>
      <w:r w:rsidRPr="008337CD">
        <w:rPr>
          <w:rStyle w:val="Codeintext"/>
        </w:rPr>
        <w:t>PN420</w:t>
      </w:r>
      <w:r>
        <w:t xml:space="preserve">, </w:t>
      </w:r>
      <w:r w:rsidRPr="008337CD">
        <w:rPr>
          <w:rStyle w:val="Codeintext"/>
        </w:rPr>
        <w:t>PN595</w:t>
      </w:r>
      <w:r>
        <w:t xml:space="preserve">, </w:t>
      </w:r>
      <w:r w:rsidRPr="008337CD">
        <w:rPr>
          <w:rStyle w:val="Codeintext"/>
        </w:rPr>
        <w:t>PN945</w:t>
      </w:r>
      <w:r>
        <w:t>.</w:t>
      </w:r>
      <w:r w:rsidR="008337CD">
        <w:t xml:space="preserve"> The default is </w:t>
      </w:r>
      <w:r w:rsidR="008337CD" w:rsidRPr="008337CD">
        <w:rPr>
          <w:rStyle w:val="Codeintext"/>
        </w:rPr>
        <w:t>PN945</w:t>
      </w:r>
      <w:r w:rsidR="008337CD">
        <w:t>.</w:t>
      </w:r>
    </w:p>
    <w:p w14:paraId="77F8F0A7" w14:textId="77777777" w:rsidR="00413A3C" w:rsidRDefault="00413A3C" w:rsidP="008337CD">
      <w:pPr>
        <w:pStyle w:val="OptionName"/>
      </w:pPr>
      <w:r>
        <w:t xml:space="preserve">--dmb-interleaver </w:t>
      </w:r>
      <w:r w:rsidRPr="008337CD">
        <w:rPr>
          <w:b w:val="0"/>
          <w:bCs w:val="0"/>
          <w:i/>
          <w:iCs/>
        </w:rPr>
        <w:t>value</w:t>
      </w:r>
    </w:p>
    <w:p w14:paraId="6140EE2C" w14:textId="77777777" w:rsidR="00A000E9" w:rsidRDefault="00413A3C" w:rsidP="00413A3C">
      <w:pPr>
        <w:pStyle w:val="OptionDescription"/>
      </w:pPr>
      <w:r>
        <w:t>DMB-T (DTMB): indicate the interleaver mode.</w:t>
      </w:r>
    </w:p>
    <w:p w14:paraId="29BD4CCB" w14:textId="2C37B060" w:rsidR="00413A3C" w:rsidRDefault="00413A3C" w:rsidP="00413A3C">
      <w:pPr>
        <w:pStyle w:val="OptionDescription"/>
      </w:pPr>
      <w:r>
        <w:t xml:space="preserve">Must be one </w:t>
      </w:r>
      <w:r w:rsidR="00A000E9">
        <w:t xml:space="preserve">of </w:t>
      </w:r>
      <w:r w:rsidRPr="00A000E9">
        <w:rPr>
          <w:rStyle w:val="Codeintext"/>
        </w:rPr>
        <w:t>1</w:t>
      </w:r>
      <w:r>
        <w:t xml:space="preserve"> (B=54, M=240)</w:t>
      </w:r>
      <w:r w:rsidR="00A000E9">
        <w:t xml:space="preserve"> </w:t>
      </w:r>
      <w:r>
        <w:t xml:space="preserve">or </w:t>
      </w:r>
      <w:r w:rsidRPr="00A000E9">
        <w:rPr>
          <w:rStyle w:val="Codeintext"/>
        </w:rPr>
        <w:t>2</w:t>
      </w:r>
      <w:r>
        <w:t xml:space="preserve"> (B=54, M=720). The default is </w:t>
      </w:r>
      <w:r w:rsidRPr="00A000E9">
        <w:rPr>
          <w:rStyle w:val="Codeintext"/>
        </w:rPr>
        <w:t>1</w:t>
      </w:r>
      <w:r>
        <w:t>.</w:t>
      </w:r>
    </w:p>
    <w:p w14:paraId="1B60FFD0" w14:textId="77777777" w:rsidR="00413A3C" w:rsidRDefault="00413A3C" w:rsidP="00A000E9">
      <w:pPr>
        <w:pStyle w:val="OptionName"/>
      </w:pPr>
      <w:r>
        <w:t xml:space="preserve">--fft-mode </w:t>
      </w:r>
      <w:r w:rsidRPr="00A000E9">
        <w:rPr>
          <w:b w:val="0"/>
          <w:bCs w:val="0"/>
          <w:i/>
          <w:iCs/>
        </w:rPr>
        <w:t>value</w:t>
      </w:r>
    </w:p>
    <w:p w14:paraId="734296B7" w14:textId="361420C8" w:rsidR="00413A3C" w:rsidRDefault="00413A3C" w:rsidP="00413A3C">
      <w:pPr>
        <w:pStyle w:val="OptionDescription"/>
      </w:pPr>
      <w:r>
        <w:t>DVB-T2: indicate the FFT mode.</w:t>
      </w:r>
    </w:p>
    <w:p w14:paraId="0A6E32B4" w14:textId="2380B88D" w:rsidR="00413A3C" w:rsidRDefault="00413A3C" w:rsidP="00413A3C">
      <w:pPr>
        <w:pStyle w:val="OptionDescription"/>
      </w:pPr>
      <w:r>
        <w:t xml:space="preserve">Must be one of </w:t>
      </w:r>
      <w:r w:rsidRPr="00DC4B26">
        <w:rPr>
          <w:rStyle w:val="Codeintext"/>
        </w:rPr>
        <w:t>16K</w:t>
      </w:r>
      <w:r>
        <w:t xml:space="preserve">, </w:t>
      </w:r>
      <w:r w:rsidRPr="00DC4B26">
        <w:rPr>
          <w:rStyle w:val="Codeintext"/>
        </w:rPr>
        <w:t>1K</w:t>
      </w:r>
      <w:r>
        <w:t xml:space="preserve">, </w:t>
      </w:r>
      <w:r w:rsidRPr="00DC4B26">
        <w:rPr>
          <w:rStyle w:val="Codeintext"/>
        </w:rPr>
        <w:t>2K</w:t>
      </w:r>
      <w:r>
        <w:t xml:space="preserve">, </w:t>
      </w:r>
      <w:r w:rsidRPr="00DC4B26">
        <w:rPr>
          <w:rStyle w:val="Codeintext"/>
        </w:rPr>
        <w:t>4K</w:t>
      </w:r>
      <w:r>
        <w:t xml:space="preserve">, </w:t>
      </w:r>
      <w:r w:rsidRPr="00DC4B26">
        <w:rPr>
          <w:rStyle w:val="Codeintext"/>
        </w:rPr>
        <w:t>8K</w:t>
      </w:r>
      <w:r>
        <w:t>.</w:t>
      </w:r>
      <w:r w:rsidR="00DC4B26">
        <w:t xml:space="preserve"> The default is </w:t>
      </w:r>
      <w:r w:rsidR="00DC4B26" w:rsidRPr="00DC4B26">
        <w:rPr>
          <w:rStyle w:val="Codeintext"/>
        </w:rPr>
        <w:t>32K</w:t>
      </w:r>
      <w:r w:rsidR="00DC4B26">
        <w:t>.</w:t>
      </w:r>
    </w:p>
    <w:p w14:paraId="3427847D" w14:textId="2E374AF3" w:rsidR="00413A3C" w:rsidRDefault="00413A3C" w:rsidP="00DC4B26">
      <w:pPr>
        <w:pStyle w:val="OptionName"/>
      </w:pPr>
      <w:r>
        <w:t xml:space="preserve">-f </w:t>
      </w:r>
      <w:r w:rsidRPr="00DC4B26">
        <w:rPr>
          <w:b w:val="0"/>
          <w:bCs w:val="0"/>
          <w:i/>
          <w:iCs/>
        </w:rPr>
        <w:t>value</w:t>
      </w:r>
      <w:r w:rsidR="00DC4B26">
        <w:br/>
      </w:r>
      <w:r>
        <w:t xml:space="preserve">--frequency </w:t>
      </w:r>
      <w:r w:rsidRPr="00DC4B26">
        <w:rPr>
          <w:b w:val="0"/>
          <w:bCs w:val="0"/>
          <w:i/>
          <w:iCs/>
        </w:rPr>
        <w:t>value</w:t>
      </w:r>
    </w:p>
    <w:p w14:paraId="1205D080" w14:textId="77777777" w:rsidR="00DC4B26" w:rsidRDefault="00413A3C" w:rsidP="00413A3C">
      <w:pPr>
        <w:pStyle w:val="OptionDescription"/>
      </w:pPr>
      <w:r>
        <w:t>Indicate the frequency, in Hz, of the output carrier. The valid range is</w:t>
      </w:r>
      <w:r w:rsidR="00DC4B26">
        <w:t xml:space="preserve"> </w:t>
      </w:r>
      <w:r>
        <w:t>50,000,000 Hz to 1,000,000,000 Hz.</w:t>
      </w:r>
    </w:p>
    <w:p w14:paraId="7138E2E3" w14:textId="51EBA81A" w:rsidR="00413A3C" w:rsidRDefault="00413A3C" w:rsidP="00413A3C">
      <w:pPr>
        <w:pStyle w:val="OptionDescription"/>
      </w:pPr>
      <w:r>
        <w:t>The default is 473,000,000 Hz.</w:t>
      </w:r>
    </w:p>
    <w:p w14:paraId="7819FAA8" w14:textId="5336E8FC" w:rsidR="00413A3C" w:rsidRDefault="00413A3C" w:rsidP="00DC4B26">
      <w:pPr>
        <w:pStyle w:val="OptionName"/>
      </w:pPr>
      <w:r>
        <w:t xml:space="preserve">-g </w:t>
      </w:r>
      <w:r w:rsidRPr="00DC4B26">
        <w:rPr>
          <w:b w:val="0"/>
          <w:bCs w:val="0"/>
          <w:i/>
          <w:iCs/>
        </w:rPr>
        <w:t>value</w:t>
      </w:r>
      <w:r w:rsidR="00DC4B26">
        <w:br/>
      </w:r>
      <w:r>
        <w:t xml:space="preserve">--guard-interval </w:t>
      </w:r>
      <w:r w:rsidRPr="00DC4B26">
        <w:rPr>
          <w:b w:val="0"/>
          <w:bCs w:val="0"/>
          <w:i/>
          <w:iCs/>
        </w:rPr>
        <w:t>value</w:t>
      </w:r>
    </w:p>
    <w:p w14:paraId="2057AC9E" w14:textId="054A92CD" w:rsidR="00413A3C" w:rsidRDefault="00413A3C" w:rsidP="00413A3C">
      <w:pPr>
        <w:pStyle w:val="OptionDescription"/>
      </w:pPr>
      <w:r>
        <w:t xml:space="preserve">DVB-T and ISDB-T modulators: indicate the guard interval. </w:t>
      </w:r>
    </w:p>
    <w:p w14:paraId="6DE3B545" w14:textId="45B904AE" w:rsidR="007850A6" w:rsidRDefault="00413A3C" w:rsidP="007850A6">
      <w:pPr>
        <w:pStyle w:val="OptionDescription"/>
      </w:pPr>
      <w:r>
        <w:t xml:space="preserve">Must be one of </w:t>
      </w:r>
      <w:r w:rsidRPr="007850A6">
        <w:rPr>
          <w:rStyle w:val="Codeintext"/>
        </w:rPr>
        <w:t>1/16</w:t>
      </w:r>
      <w:r>
        <w:t xml:space="preserve">, </w:t>
      </w:r>
      <w:r w:rsidRPr="007850A6">
        <w:rPr>
          <w:rStyle w:val="Codeintext"/>
        </w:rPr>
        <w:t>1/32</w:t>
      </w:r>
      <w:r>
        <w:t xml:space="preserve">, </w:t>
      </w:r>
      <w:r w:rsidRPr="007850A6">
        <w:rPr>
          <w:rStyle w:val="Codeintext"/>
        </w:rPr>
        <w:t>1/4</w:t>
      </w:r>
      <w:r>
        <w:t xml:space="preserve">, </w:t>
      </w:r>
      <w:r w:rsidRPr="007850A6">
        <w:rPr>
          <w:rStyle w:val="Codeintext"/>
        </w:rPr>
        <w:t>1/8</w:t>
      </w:r>
      <w:r>
        <w:t>.</w:t>
      </w:r>
      <w:r w:rsidR="007850A6" w:rsidRPr="007850A6">
        <w:t xml:space="preserve"> </w:t>
      </w:r>
      <w:r w:rsidR="007850A6">
        <w:t xml:space="preserve">The default is </w:t>
      </w:r>
      <w:r w:rsidR="007850A6" w:rsidRPr="007850A6">
        <w:rPr>
          <w:rStyle w:val="Codeintext"/>
        </w:rPr>
        <w:t>1/16</w:t>
      </w:r>
      <w:r w:rsidR="007850A6">
        <w:t>.</w:t>
      </w:r>
    </w:p>
    <w:p w14:paraId="7A285C3D" w14:textId="77777777" w:rsidR="00413A3C" w:rsidRDefault="00413A3C" w:rsidP="007850A6">
      <w:pPr>
        <w:pStyle w:val="OptionName"/>
      </w:pPr>
      <w:r>
        <w:t xml:space="preserve">--j83-qam </w:t>
      </w:r>
      <w:r w:rsidRPr="007850A6">
        <w:rPr>
          <w:b w:val="0"/>
          <w:bCs w:val="0"/>
          <w:i/>
          <w:iCs/>
        </w:rPr>
        <w:t>value</w:t>
      </w:r>
    </w:p>
    <w:p w14:paraId="0D4A7A7E" w14:textId="4180E174" w:rsidR="007850A6" w:rsidRDefault="007850A6" w:rsidP="007850A6">
      <w:pPr>
        <w:pStyle w:val="OptionDescription"/>
      </w:pPr>
      <w:r>
        <w:t>Indicate J83 the modulation type.</w:t>
      </w:r>
    </w:p>
    <w:p w14:paraId="27E4BD46" w14:textId="764ABE10" w:rsidR="007850A6" w:rsidRDefault="007850A6" w:rsidP="007850A6">
      <w:pPr>
        <w:pStyle w:val="OptionDescription"/>
      </w:pPr>
      <w:r>
        <w:t xml:space="preserve">Must be one of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w:t>
      </w:r>
    </w:p>
    <w:p w14:paraId="79679574" w14:textId="602A2157" w:rsidR="00413A3C" w:rsidRDefault="00413A3C" w:rsidP="00413A3C">
      <w:pPr>
        <w:pStyle w:val="OptionDescription"/>
      </w:pPr>
      <w:r>
        <w:t>The specified value and default depend on the modulation type.</w:t>
      </w:r>
    </w:p>
    <w:p w14:paraId="15DD88BE" w14:textId="0F14D668" w:rsidR="00413A3C" w:rsidRDefault="00413A3C" w:rsidP="00413A3C">
      <w:pPr>
        <w:pStyle w:val="OptionDescription"/>
      </w:pPr>
      <w:r>
        <w:t xml:space="preserve">J83A : </w:t>
      </w:r>
      <w:r w:rsidRPr="007850A6">
        <w:rPr>
          <w:rStyle w:val="Codeintext"/>
        </w:rPr>
        <w:t>16-QAM</w:t>
      </w:r>
      <w:r>
        <w:t xml:space="preserve">, </w:t>
      </w:r>
      <w:r w:rsidRPr="007850A6">
        <w:rPr>
          <w:rStyle w:val="Codeintext"/>
        </w:rPr>
        <w:t>32-QAM</w:t>
      </w:r>
      <w:r>
        <w:t xml:space="preserve">, </w:t>
      </w:r>
      <w:r w:rsidRPr="007850A6">
        <w:rPr>
          <w:rStyle w:val="Codeintext"/>
        </w:rPr>
        <w:t>64-QAM</w:t>
      </w:r>
      <w:r>
        <w:t xml:space="preserve">, </w:t>
      </w:r>
      <w:r w:rsidRPr="007850A6">
        <w:rPr>
          <w:rStyle w:val="Codeintext"/>
        </w:rPr>
        <w:t>128-QAM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64-QAM</w:t>
      </w:r>
      <w:r>
        <w:t>.</w:t>
      </w:r>
    </w:p>
    <w:p w14:paraId="6ED38F67" w14:textId="7D789982" w:rsidR="00413A3C" w:rsidRDefault="00413A3C" w:rsidP="00413A3C">
      <w:pPr>
        <w:pStyle w:val="OptionDescription"/>
      </w:pPr>
      <w:r>
        <w:t xml:space="preserve">J83B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45314CF7" w14:textId="2A2B2C1B" w:rsidR="00413A3C" w:rsidRDefault="00413A3C" w:rsidP="00413A3C">
      <w:pPr>
        <w:pStyle w:val="OptionDescription"/>
      </w:pPr>
      <w:r>
        <w:t xml:space="preserve">J83C : </w:t>
      </w:r>
      <w:r w:rsidRPr="007850A6">
        <w:rPr>
          <w:rStyle w:val="Codeintext"/>
        </w:rPr>
        <w:t>64-QAM</w:t>
      </w:r>
      <w:r>
        <w:t xml:space="preserve">, </w:t>
      </w:r>
      <w:r w:rsidRPr="007850A6">
        <w:rPr>
          <w:rStyle w:val="Codeintext"/>
        </w:rPr>
        <w:t>256-QAM</w:t>
      </w:r>
      <w:r>
        <w:t xml:space="preserve">. </w:t>
      </w:r>
      <w:r w:rsidR="007850A6">
        <w:t>D</w:t>
      </w:r>
      <w:r>
        <w:t>efault</w:t>
      </w:r>
      <w:r w:rsidR="007850A6">
        <w:t>:</w:t>
      </w:r>
      <w:r>
        <w:t xml:space="preserve"> </w:t>
      </w:r>
      <w:r w:rsidRPr="007850A6">
        <w:rPr>
          <w:rStyle w:val="Codeintext"/>
        </w:rPr>
        <w:t>256-QAM</w:t>
      </w:r>
      <w:r>
        <w:t>.</w:t>
      </w:r>
    </w:p>
    <w:p w14:paraId="12B94A46" w14:textId="26C98E01" w:rsidR="00413A3C" w:rsidRDefault="00413A3C" w:rsidP="008070A1">
      <w:pPr>
        <w:pStyle w:val="OptionName"/>
      </w:pPr>
      <w:r>
        <w:t xml:space="preserve">-m </w:t>
      </w:r>
      <w:r w:rsidRPr="00E82E6D">
        <w:rPr>
          <w:b w:val="0"/>
          <w:bCs w:val="0"/>
          <w:i/>
          <w:iCs/>
        </w:rPr>
        <w:t>value</w:t>
      </w:r>
      <w:r w:rsidR="008070A1">
        <w:br/>
      </w:r>
      <w:r>
        <w:t xml:space="preserve">--modulation </w:t>
      </w:r>
      <w:r w:rsidRPr="0006024F">
        <w:rPr>
          <w:b w:val="0"/>
          <w:bCs w:val="0"/>
          <w:i/>
          <w:iCs/>
        </w:rPr>
        <w:t>value</w:t>
      </w:r>
    </w:p>
    <w:p w14:paraId="1CC172F3" w14:textId="79A3EC4D" w:rsidR="00413A3C" w:rsidRDefault="00413A3C" w:rsidP="00413A3C">
      <w:pPr>
        <w:pStyle w:val="OptionDescription"/>
      </w:pPr>
      <w:r>
        <w:t>Indicate the modulation type.</w:t>
      </w:r>
      <w:r w:rsidR="003F43AD">
        <w:t xml:space="preserve"> </w:t>
      </w:r>
      <w:r>
        <w:t>The supported modulation types depend on</w:t>
      </w:r>
      <w:r w:rsidR="005B5ACD">
        <w:t xml:space="preserve"> </w:t>
      </w:r>
      <w:r>
        <w:t xml:space="preserve">the device model. </w:t>
      </w:r>
    </w:p>
    <w:p w14:paraId="2B989FF3" w14:textId="543C7276" w:rsidR="003F43AD" w:rsidRDefault="00413A3C" w:rsidP="003F43AD">
      <w:pPr>
        <w:pStyle w:val="OptionDescription"/>
      </w:pPr>
      <w:r>
        <w:t xml:space="preserve">Must be one of </w:t>
      </w:r>
      <w:r w:rsidRPr="003F43AD">
        <w:rPr>
          <w:rStyle w:val="Codeintext"/>
        </w:rPr>
        <w:t>ATSC-VSB</w:t>
      </w:r>
      <w:r>
        <w:t xml:space="preserve">, </w:t>
      </w:r>
      <w:r w:rsidRPr="003F43AD">
        <w:rPr>
          <w:rStyle w:val="Codeintext"/>
        </w:rPr>
        <w:t>DMB-T</w:t>
      </w:r>
      <w:r>
        <w:t xml:space="preserve">, </w:t>
      </w:r>
      <w:r w:rsidRPr="003F43AD">
        <w:rPr>
          <w:rStyle w:val="Codeintext"/>
        </w:rPr>
        <w:t>DTMB</w:t>
      </w:r>
      <w:r>
        <w:t xml:space="preserve">, </w:t>
      </w:r>
      <w:r w:rsidRPr="003F43AD">
        <w:rPr>
          <w:rStyle w:val="Codeintext"/>
        </w:rPr>
        <w:t>DVB-T</w:t>
      </w:r>
      <w:r>
        <w:t xml:space="preserve">, </w:t>
      </w:r>
      <w:r w:rsidRPr="003F43AD">
        <w:rPr>
          <w:rStyle w:val="Codeintext"/>
        </w:rPr>
        <w:t>DVB-T2</w:t>
      </w:r>
      <w:r>
        <w:t xml:space="preserve">, </w:t>
      </w:r>
      <w:r w:rsidRPr="003F43AD">
        <w:rPr>
          <w:rStyle w:val="Codeintext"/>
        </w:rPr>
        <w:t>ISDB-T</w:t>
      </w:r>
      <w:r>
        <w:t>,</w:t>
      </w:r>
      <w:r w:rsidR="005B5ACD">
        <w:t xml:space="preserve"> </w:t>
      </w:r>
      <w:r w:rsidRPr="003F43AD">
        <w:rPr>
          <w:rStyle w:val="Codeintext"/>
        </w:rPr>
        <w:t>J83A</w:t>
      </w:r>
      <w:r>
        <w:t xml:space="preserve">, </w:t>
      </w:r>
      <w:r w:rsidRPr="003F43AD">
        <w:rPr>
          <w:rStyle w:val="Codeintext"/>
        </w:rPr>
        <w:t>J83B</w:t>
      </w:r>
      <w:r>
        <w:t xml:space="preserve">, </w:t>
      </w:r>
      <w:r w:rsidRPr="003F43AD">
        <w:rPr>
          <w:rStyle w:val="Codeintext"/>
        </w:rPr>
        <w:t>J83C</w:t>
      </w:r>
      <w:r>
        <w:t>.</w:t>
      </w:r>
      <w:r w:rsidR="003F43AD">
        <w:br/>
        <w:t xml:space="preserve">The default is </w:t>
      </w:r>
      <w:r w:rsidR="003F43AD" w:rsidRPr="003F43AD">
        <w:rPr>
          <w:rStyle w:val="Codeintext"/>
        </w:rPr>
        <w:t>DVB-T</w:t>
      </w:r>
      <w:r w:rsidR="003F43AD">
        <w:t>.</w:t>
      </w:r>
    </w:p>
    <w:p w14:paraId="738C7B2B" w14:textId="65458ACD" w:rsidR="000B4DAF" w:rsidRPr="000B4DAF" w:rsidRDefault="000B4DAF" w:rsidP="000B4DAF">
      <w:pPr>
        <w:pStyle w:val="OptionName"/>
        <w:rPr>
          <w:color w:val="F8F8F8"/>
          <w:lang w:eastAsia="fr-FR"/>
        </w:rPr>
      </w:pPr>
      <w:r w:rsidRPr="000B4DAF">
        <w:rPr>
          <w:lang w:eastAsia="fr-FR"/>
        </w:rPr>
        <w:t xml:space="preserve">--pcradjust </w:t>
      </w:r>
      <w:r w:rsidRPr="000B4DAF">
        <w:rPr>
          <w:b w:val="0"/>
          <w:bCs w:val="0"/>
          <w:i/>
          <w:iCs/>
          <w:lang w:eastAsia="fr-FR"/>
        </w:rPr>
        <w:t>name</w:t>
      </w:r>
    </w:p>
    <w:p w14:paraId="6F5E0699" w14:textId="603F5AE4" w:rsidR="000B4DAF" w:rsidRPr="000B4DAF" w:rsidRDefault="000B4DAF" w:rsidP="000B4DAF">
      <w:pPr>
        <w:pStyle w:val="OptionDescription"/>
        <w:rPr>
          <w:color w:val="F8F8F8"/>
          <w:lang w:eastAsia="fr-FR"/>
        </w:rPr>
      </w:pPr>
      <w:r w:rsidRPr="000B4DAF">
        <w:rPr>
          <w:lang w:eastAsia="fr-FR"/>
        </w:rPr>
        <w:t>Adjust the buffer transmission speed according to different application.</w:t>
      </w:r>
    </w:p>
    <w:p w14:paraId="052FFDAB" w14:textId="204264CB" w:rsidR="000B4DAF" w:rsidRPr="000B4DAF" w:rsidRDefault="000B4DAF" w:rsidP="000B4DAF">
      <w:pPr>
        <w:pStyle w:val="OptionDescription"/>
        <w:rPr>
          <w:color w:val="F8F8F8"/>
          <w:lang w:eastAsia="fr-FR"/>
        </w:rPr>
      </w:pPr>
      <w:r w:rsidRPr="000B4DAF">
        <w:rPr>
          <w:lang w:eastAsia="fr-FR"/>
        </w:rPr>
        <w:t xml:space="preserve">Must be one of </w:t>
      </w:r>
      <w:r w:rsidRPr="000B4DAF">
        <w:rPr>
          <w:rStyle w:val="Codeintext"/>
        </w:rPr>
        <w:t>adjust</w:t>
      </w:r>
      <w:r w:rsidRPr="000B4DAF">
        <w:rPr>
          <w:lang w:eastAsia="fr-FR"/>
        </w:rPr>
        <w:t xml:space="preserve">, </w:t>
      </w:r>
      <w:r w:rsidRPr="000B4DAF">
        <w:rPr>
          <w:rStyle w:val="Codeintext"/>
        </w:rPr>
        <w:t>disable</w:t>
      </w:r>
      <w:r>
        <w:rPr>
          <w:lang w:eastAsia="fr-FR"/>
        </w:rPr>
        <w:t xml:space="preserve"> (default).</w:t>
      </w:r>
    </w:p>
    <w:p w14:paraId="789996A6" w14:textId="42168F8F" w:rsidR="00413A3C" w:rsidRDefault="00413A3C" w:rsidP="003F43AD">
      <w:pPr>
        <w:pStyle w:val="OptionName"/>
      </w:pPr>
      <w:r>
        <w:t xml:space="preserve">-p </w:t>
      </w:r>
      <w:r w:rsidRPr="006D6BC5">
        <w:rPr>
          <w:b w:val="0"/>
          <w:bCs w:val="0"/>
          <w:i/>
          <w:iCs/>
        </w:rPr>
        <w:t>value</w:t>
      </w:r>
      <w:r w:rsidR="003F43AD">
        <w:br/>
      </w:r>
      <w:r>
        <w:t xml:space="preserve">--pilot-pattern </w:t>
      </w:r>
      <w:r w:rsidRPr="006D6BC5">
        <w:rPr>
          <w:b w:val="0"/>
          <w:bCs w:val="0"/>
          <w:i/>
          <w:iCs/>
        </w:rPr>
        <w:t>value</w:t>
      </w:r>
    </w:p>
    <w:p w14:paraId="373563AE" w14:textId="77777777" w:rsidR="00413A3C" w:rsidRDefault="00413A3C" w:rsidP="00413A3C">
      <w:pPr>
        <w:pStyle w:val="OptionDescription"/>
      </w:pPr>
      <w:r>
        <w:t>DVB-T2: indicate the pilot pattern to use, a value in the range 1 to 8.</w:t>
      </w:r>
    </w:p>
    <w:p w14:paraId="01E25C33" w14:textId="33AE45F6" w:rsidR="006D6BC5" w:rsidRDefault="00413A3C" w:rsidP="006D6BC5">
      <w:pPr>
        <w:pStyle w:val="OptionDescription"/>
      </w:pPr>
      <w:r>
        <w:lastRenderedPageBreak/>
        <w:t>Must be one of 1, 2, 3, 4, 5, 6, 7, 8.</w:t>
      </w:r>
      <w:r w:rsidR="006D6BC5" w:rsidRPr="006D6BC5">
        <w:t xml:space="preserve"> </w:t>
      </w:r>
      <w:r w:rsidR="006D6BC5">
        <w:t>The default is 7.</w:t>
      </w:r>
    </w:p>
    <w:p w14:paraId="3686D14B" w14:textId="77777777" w:rsidR="00413A3C" w:rsidRDefault="00413A3C" w:rsidP="006D6BC5">
      <w:pPr>
        <w:pStyle w:val="OptionName"/>
      </w:pPr>
      <w:r>
        <w:t>--pilots</w:t>
      </w:r>
    </w:p>
    <w:p w14:paraId="6D17F3E6" w14:textId="34E4B026" w:rsidR="00413A3C" w:rsidRDefault="00413A3C" w:rsidP="00413A3C">
      <w:pPr>
        <w:pStyle w:val="OptionDescription"/>
      </w:pPr>
      <w:r>
        <w:t>DVB-S2 and ADTB-T: enable pilots</w:t>
      </w:r>
      <w:r w:rsidR="006D6BC5">
        <w:t>; De</w:t>
      </w:r>
      <w:r>
        <w:t>fault: no pilot.</w:t>
      </w:r>
    </w:p>
    <w:p w14:paraId="27B4A7EA" w14:textId="77777777" w:rsidR="00413A3C" w:rsidRDefault="00413A3C" w:rsidP="006D6BC5">
      <w:pPr>
        <w:pStyle w:val="OptionName"/>
      </w:pPr>
      <w:r>
        <w:t xml:space="preserve">--plp0-code-rate </w:t>
      </w:r>
      <w:r w:rsidRPr="006D6BC5">
        <w:rPr>
          <w:b w:val="0"/>
          <w:bCs w:val="0"/>
          <w:i/>
          <w:iCs/>
        </w:rPr>
        <w:t>value</w:t>
      </w:r>
    </w:p>
    <w:p w14:paraId="3D2B9ABD" w14:textId="3D79A2E8" w:rsidR="00413A3C" w:rsidRDefault="00413A3C" w:rsidP="00413A3C">
      <w:pPr>
        <w:pStyle w:val="OptionDescription"/>
      </w:pPr>
      <w:r>
        <w:t>DVB-T2: indicate the convolutional coding rate used by the PLP #0.</w:t>
      </w:r>
    </w:p>
    <w:p w14:paraId="4CDC11FC" w14:textId="0E18CD8A" w:rsidR="00413A3C" w:rsidRDefault="00413A3C" w:rsidP="00413A3C">
      <w:pPr>
        <w:pStyle w:val="OptionDescription"/>
      </w:pPr>
      <w:r>
        <w:t xml:space="preserve">Must be one of </w:t>
      </w:r>
      <w:r w:rsidRPr="006D6BC5">
        <w:rPr>
          <w:rStyle w:val="Codeintext"/>
        </w:rPr>
        <w:t>1/2</w:t>
      </w:r>
      <w:r>
        <w:t xml:space="preserve">, </w:t>
      </w:r>
      <w:r w:rsidRPr="006D6BC5">
        <w:rPr>
          <w:rStyle w:val="Codeintext"/>
        </w:rPr>
        <w:t>2/3</w:t>
      </w:r>
      <w:r>
        <w:t xml:space="preserve">, </w:t>
      </w:r>
      <w:r w:rsidRPr="006D6BC5">
        <w:rPr>
          <w:rStyle w:val="Codeintext"/>
        </w:rPr>
        <w:t>3/4</w:t>
      </w:r>
      <w:r>
        <w:t xml:space="preserve">, </w:t>
      </w:r>
      <w:r w:rsidRPr="006D6BC5">
        <w:rPr>
          <w:rStyle w:val="Codeintext"/>
        </w:rPr>
        <w:t>3/5</w:t>
      </w:r>
      <w:r>
        <w:t xml:space="preserve">, </w:t>
      </w:r>
      <w:r w:rsidRPr="006D6BC5">
        <w:rPr>
          <w:rStyle w:val="Codeintext"/>
        </w:rPr>
        <w:t>4/5</w:t>
      </w:r>
      <w:r>
        <w:t xml:space="preserve">, </w:t>
      </w:r>
      <w:r w:rsidRPr="006D6BC5">
        <w:rPr>
          <w:rStyle w:val="Codeintext"/>
        </w:rPr>
        <w:t>5/6</w:t>
      </w:r>
      <w:r>
        <w:t>.</w:t>
      </w:r>
      <w:r w:rsidR="006D6BC5">
        <w:t xml:space="preserve"> The default is </w:t>
      </w:r>
      <w:r w:rsidR="006D6BC5" w:rsidRPr="006D6BC5">
        <w:rPr>
          <w:rStyle w:val="Codeintext"/>
        </w:rPr>
        <w:t>2/3</w:t>
      </w:r>
      <w:r w:rsidR="006D6BC5">
        <w:t>.</w:t>
      </w:r>
    </w:p>
    <w:p w14:paraId="02BDEBA3" w14:textId="77777777" w:rsidR="00413A3C" w:rsidRDefault="00413A3C" w:rsidP="006D6BC5">
      <w:pPr>
        <w:pStyle w:val="OptionName"/>
      </w:pPr>
      <w:r>
        <w:t xml:space="preserve">--plp0-fec-type </w:t>
      </w:r>
      <w:r w:rsidRPr="00542574">
        <w:rPr>
          <w:b w:val="0"/>
          <w:bCs w:val="0"/>
          <w:i/>
          <w:iCs/>
        </w:rPr>
        <w:t>value</w:t>
      </w:r>
    </w:p>
    <w:p w14:paraId="2D623694" w14:textId="64DF504B" w:rsidR="00413A3C" w:rsidRDefault="00413A3C" w:rsidP="00413A3C">
      <w:pPr>
        <w:pStyle w:val="OptionDescription"/>
      </w:pPr>
      <w:r>
        <w:t>DVB-T2: indicate the FEC type used by the PLP #0.</w:t>
      </w:r>
    </w:p>
    <w:p w14:paraId="2BD4A322" w14:textId="200FF259" w:rsidR="00413A3C" w:rsidRDefault="00413A3C" w:rsidP="00413A3C">
      <w:pPr>
        <w:pStyle w:val="OptionDescription"/>
      </w:pPr>
      <w:r>
        <w:t xml:space="preserve">Must be one of </w:t>
      </w:r>
      <w:r w:rsidRPr="00542574">
        <w:rPr>
          <w:rStyle w:val="Codeintext"/>
        </w:rPr>
        <w:t>16K</w:t>
      </w:r>
      <w:r>
        <w:t xml:space="preserve">, </w:t>
      </w:r>
      <w:r w:rsidRPr="00542574">
        <w:rPr>
          <w:rStyle w:val="Codeintext"/>
        </w:rPr>
        <w:t>64K</w:t>
      </w:r>
      <w:r>
        <w:t>.</w:t>
      </w:r>
      <w:r w:rsidR="00542574">
        <w:t xml:space="preserve"> The default is </w:t>
      </w:r>
      <w:r w:rsidR="00542574" w:rsidRPr="00542574">
        <w:rPr>
          <w:rStyle w:val="Codeintext"/>
        </w:rPr>
        <w:t>64K</w:t>
      </w:r>
      <w:r w:rsidR="00542574">
        <w:t>.</w:t>
      </w:r>
    </w:p>
    <w:p w14:paraId="1C9F5C2F" w14:textId="77777777" w:rsidR="00413A3C" w:rsidRDefault="00413A3C" w:rsidP="00542574">
      <w:pPr>
        <w:pStyle w:val="OptionName"/>
      </w:pPr>
      <w:r>
        <w:t>--plp0-high-efficiency</w:t>
      </w:r>
    </w:p>
    <w:p w14:paraId="28A038F0" w14:textId="77777777" w:rsidR="00413A3C" w:rsidRDefault="00413A3C" w:rsidP="00413A3C">
      <w:pPr>
        <w:pStyle w:val="OptionDescription"/>
      </w:pPr>
      <w:r>
        <w:t>DVB-T2: indicate that the PLP #0 uses High Efficiency Mode (HEM).</w:t>
      </w:r>
    </w:p>
    <w:p w14:paraId="25B51C11" w14:textId="77777777" w:rsidR="00413A3C" w:rsidRDefault="00413A3C" w:rsidP="00413A3C">
      <w:pPr>
        <w:pStyle w:val="OptionDescription"/>
      </w:pPr>
      <w:r>
        <w:t>Otherwise Normal Mode (NM) is used.</w:t>
      </w:r>
    </w:p>
    <w:p w14:paraId="69FF5F48" w14:textId="77777777" w:rsidR="00413A3C" w:rsidRDefault="00413A3C" w:rsidP="00C901FB">
      <w:pPr>
        <w:pStyle w:val="OptionName"/>
      </w:pPr>
      <w:r>
        <w:t xml:space="preserve">--plp0-issy </w:t>
      </w:r>
      <w:r w:rsidRPr="00C901FB">
        <w:rPr>
          <w:b w:val="0"/>
          <w:bCs w:val="0"/>
          <w:i/>
          <w:iCs/>
        </w:rPr>
        <w:t>value</w:t>
      </w:r>
    </w:p>
    <w:p w14:paraId="1E6B1394" w14:textId="79A0E397" w:rsidR="00413A3C" w:rsidRDefault="00413A3C" w:rsidP="00413A3C">
      <w:pPr>
        <w:pStyle w:val="OptionDescription"/>
      </w:pPr>
      <w:r>
        <w:t xml:space="preserve">DVB-T2: type of ISSY field to compute and insert in PLP #0. </w:t>
      </w:r>
    </w:p>
    <w:p w14:paraId="0CDADDAD" w14:textId="5581005D" w:rsidR="00413A3C" w:rsidRDefault="00413A3C" w:rsidP="00413A3C">
      <w:pPr>
        <w:pStyle w:val="OptionDescription"/>
      </w:pPr>
      <w:r>
        <w:t xml:space="preserve">Must be one of </w:t>
      </w:r>
      <w:r w:rsidRPr="00C901FB">
        <w:rPr>
          <w:rStyle w:val="Codeintext"/>
        </w:rPr>
        <w:t>LONG</w:t>
      </w:r>
      <w:r>
        <w:t xml:space="preserve">, </w:t>
      </w:r>
      <w:r w:rsidRPr="00C901FB">
        <w:rPr>
          <w:rStyle w:val="Codeintext"/>
        </w:rPr>
        <w:t>NONE</w:t>
      </w:r>
      <w:r>
        <w:t xml:space="preserve">, </w:t>
      </w:r>
      <w:r w:rsidRPr="00C901FB">
        <w:rPr>
          <w:rStyle w:val="Codeintext"/>
        </w:rPr>
        <w:t>SHORT</w:t>
      </w:r>
      <w:r>
        <w:t>.</w:t>
      </w:r>
      <w:r w:rsidR="00C901FB" w:rsidRPr="00C901FB">
        <w:t xml:space="preserve"> </w:t>
      </w:r>
      <w:r w:rsidR="00C901FB">
        <w:t xml:space="preserve">The default is </w:t>
      </w:r>
      <w:r w:rsidR="00C901FB" w:rsidRPr="00C901FB">
        <w:rPr>
          <w:rStyle w:val="Codeintext"/>
        </w:rPr>
        <w:t>NONE</w:t>
      </w:r>
      <w:r w:rsidR="00C901FB">
        <w:t>.</w:t>
      </w:r>
    </w:p>
    <w:p w14:paraId="425DD849" w14:textId="77777777" w:rsidR="00413A3C" w:rsidRDefault="00413A3C" w:rsidP="00C901FB">
      <w:pPr>
        <w:pStyle w:val="OptionName"/>
      </w:pPr>
      <w:r>
        <w:t xml:space="preserve">--plp0-modulation </w:t>
      </w:r>
      <w:r w:rsidRPr="00C901FB">
        <w:rPr>
          <w:b w:val="0"/>
          <w:bCs w:val="0"/>
          <w:i/>
          <w:iCs/>
        </w:rPr>
        <w:t>value</w:t>
      </w:r>
    </w:p>
    <w:p w14:paraId="253F2ECE" w14:textId="1B431186" w:rsidR="00413A3C" w:rsidRDefault="00413A3C" w:rsidP="00413A3C">
      <w:pPr>
        <w:pStyle w:val="OptionDescription"/>
      </w:pPr>
      <w:r>
        <w:t>DVB-T2: indicate the modulation used by PLP #0.</w:t>
      </w:r>
    </w:p>
    <w:p w14:paraId="03F356DA" w14:textId="2EDE93BE" w:rsidR="00413A3C" w:rsidRDefault="00413A3C" w:rsidP="00413A3C">
      <w:pPr>
        <w:pStyle w:val="OptionDescription"/>
      </w:pPr>
      <w:r>
        <w:t xml:space="preserve">Must be one of </w:t>
      </w:r>
      <w:r w:rsidRPr="00C901FB">
        <w:rPr>
          <w:rStyle w:val="Codeintext"/>
        </w:rPr>
        <w:t>16-QAM</w:t>
      </w:r>
      <w:r>
        <w:t xml:space="preserve">, </w:t>
      </w:r>
      <w:r w:rsidRPr="00C901FB">
        <w:rPr>
          <w:rStyle w:val="Codeintext"/>
        </w:rPr>
        <w:t>256-QAM</w:t>
      </w:r>
      <w:r>
        <w:t xml:space="preserve">, </w:t>
      </w:r>
      <w:r w:rsidRPr="00C901FB">
        <w:rPr>
          <w:rStyle w:val="Codeintext"/>
        </w:rPr>
        <w:t>64-QAM</w:t>
      </w:r>
      <w:r>
        <w:t xml:space="preserve">, </w:t>
      </w:r>
      <w:r w:rsidRPr="00C901FB">
        <w:rPr>
          <w:rStyle w:val="Codeintext"/>
        </w:rPr>
        <w:t>QPSK</w:t>
      </w:r>
      <w:r>
        <w:t>.</w:t>
      </w:r>
      <w:r w:rsidR="00C901FB" w:rsidRPr="00C901FB">
        <w:t xml:space="preserve"> </w:t>
      </w:r>
      <w:r w:rsidR="00C901FB">
        <w:t xml:space="preserve">The default is </w:t>
      </w:r>
      <w:r w:rsidR="00C901FB" w:rsidRPr="00C901FB">
        <w:rPr>
          <w:rStyle w:val="Codeintext"/>
        </w:rPr>
        <w:t>256-QAM</w:t>
      </w:r>
      <w:r w:rsidR="00C901FB">
        <w:t>.</w:t>
      </w:r>
    </w:p>
    <w:p w14:paraId="2147A27A" w14:textId="77777777" w:rsidR="00413A3C" w:rsidRDefault="00413A3C" w:rsidP="00C901FB">
      <w:pPr>
        <w:pStyle w:val="OptionName"/>
      </w:pPr>
      <w:r>
        <w:t>--plp0-null-packet-deletion</w:t>
      </w:r>
    </w:p>
    <w:p w14:paraId="5E9D008B" w14:textId="77777777" w:rsidR="00D671E4" w:rsidRDefault="00413A3C" w:rsidP="00413A3C">
      <w:pPr>
        <w:pStyle w:val="OptionDescription"/>
      </w:pPr>
      <w:r>
        <w:t>DVB-T2: indicate that null-packet deletion is active in PLP #0.</w:t>
      </w:r>
    </w:p>
    <w:p w14:paraId="73EDBD98" w14:textId="05A2DA1A" w:rsidR="00413A3C" w:rsidRDefault="00413A3C" w:rsidP="00413A3C">
      <w:pPr>
        <w:pStyle w:val="OptionDescription"/>
      </w:pPr>
      <w:r>
        <w:t>Otherwise</w:t>
      </w:r>
      <w:r w:rsidR="00D671E4">
        <w:t xml:space="preserve">, </w:t>
      </w:r>
      <w:r>
        <w:t>it is not active.</w:t>
      </w:r>
    </w:p>
    <w:p w14:paraId="509FB606" w14:textId="77777777" w:rsidR="00413A3C" w:rsidRDefault="00413A3C" w:rsidP="00D671E4">
      <w:pPr>
        <w:pStyle w:val="OptionName"/>
      </w:pPr>
      <w:r>
        <w:t>--plp0-rotation</w:t>
      </w:r>
    </w:p>
    <w:p w14:paraId="1A16D70E" w14:textId="77777777" w:rsidR="00413A3C" w:rsidRDefault="00413A3C" w:rsidP="00413A3C">
      <w:pPr>
        <w:pStyle w:val="OptionDescription"/>
      </w:pPr>
      <w:r>
        <w:t>DVB-T2: indicate that constellation rotation is used for PLP #0.</w:t>
      </w:r>
    </w:p>
    <w:p w14:paraId="664B9043" w14:textId="7B4B88D0" w:rsidR="00413A3C" w:rsidRDefault="00413A3C" w:rsidP="00413A3C">
      <w:pPr>
        <w:pStyle w:val="OptionDescription"/>
      </w:pPr>
      <w:r>
        <w:t>Otherwise</w:t>
      </w:r>
      <w:r w:rsidR="00D671E4">
        <w:t>, it is not used</w:t>
      </w:r>
      <w:r>
        <w:t>.</w:t>
      </w:r>
    </w:p>
    <w:p w14:paraId="678C6495" w14:textId="34B21A4E" w:rsidR="00413A3C" w:rsidRDefault="00413A3C" w:rsidP="00D671E4">
      <w:pPr>
        <w:pStyle w:val="OptionName"/>
      </w:pPr>
      <w:r>
        <w:t xml:space="preserve">--remux </w:t>
      </w:r>
      <w:r w:rsidRPr="00D671E4">
        <w:rPr>
          <w:b w:val="0"/>
          <w:bCs w:val="0"/>
          <w:i/>
          <w:iCs/>
        </w:rPr>
        <w:t>value</w:t>
      </w:r>
    </w:p>
    <w:p w14:paraId="192B665A" w14:textId="1DA18B7C" w:rsidR="00595A5E" w:rsidRDefault="00413A3C" w:rsidP="00595A5E">
      <w:pPr>
        <w:pStyle w:val="OptionDescription"/>
      </w:pPr>
      <w:r>
        <w:t>Must be one of</w:t>
      </w:r>
      <w:r w:rsidR="00595A5E">
        <w:t>:</w:t>
      </w:r>
    </w:p>
    <w:p w14:paraId="41406515" w14:textId="4438F58C" w:rsidR="00595A5E" w:rsidRPr="00595A5E" w:rsidRDefault="00595A5E">
      <w:pPr>
        <w:pStyle w:val="ListParagraph"/>
        <w:numPr>
          <w:ilvl w:val="0"/>
          <w:numId w:val="51"/>
        </w:numPr>
        <w:ind w:hanging="295"/>
      </w:pPr>
      <w:r w:rsidRPr="00595A5E">
        <w:rPr>
          <w:rStyle w:val="Codeintext"/>
        </w:rPr>
        <w:t>remux</w:t>
      </w:r>
      <w:r w:rsidRPr="00595A5E">
        <w:t>: Lock the first PCR to keep USB transfer TS stable, TS must contain some PCR to operate. This is the default.</w:t>
      </w:r>
    </w:p>
    <w:p w14:paraId="26D85262" w14:textId="77777777" w:rsidR="00595A5E" w:rsidRPr="00595A5E" w:rsidRDefault="00595A5E">
      <w:pPr>
        <w:pStyle w:val="ListParagraph"/>
        <w:numPr>
          <w:ilvl w:val="0"/>
          <w:numId w:val="51"/>
        </w:numPr>
        <w:ind w:hanging="295"/>
      </w:pPr>
      <w:r w:rsidRPr="00595A5E">
        <w:rPr>
          <w:rStyle w:val="Codeintext"/>
        </w:rPr>
        <w:t>passthrough</w:t>
      </w:r>
      <w:r w:rsidRPr="00595A5E">
        <w:t>: Bypass TS without padding null packets (input bitrate = output bitrate).</w:t>
      </w:r>
    </w:p>
    <w:p w14:paraId="62F76FBA" w14:textId="77777777" w:rsidR="00413A3C" w:rsidRDefault="00413A3C" w:rsidP="00EC63A7">
      <w:pPr>
        <w:pStyle w:val="OptionName"/>
      </w:pPr>
      <w:r>
        <w:t xml:space="preserve">--symbol-rate </w:t>
      </w:r>
      <w:r w:rsidRPr="00EC63A7">
        <w:rPr>
          <w:b w:val="0"/>
          <w:bCs w:val="0"/>
          <w:i/>
          <w:iCs/>
        </w:rPr>
        <w:t>value</w:t>
      </w:r>
    </w:p>
    <w:p w14:paraId="2ADD79FC" w14:textId="77777777" w:rsidR="00EC63A7" w:rsidRDefault="00413A3C" w:rsidP="00413A3C">
      <w:pPr>
        <w:pStyle w:val="OptionDescription"/>
      </w:pPr>
      <w:r>
        <w:t>J83a: Specify the symbol rate in symbols/second.</w:t>
      </w:r>
    </w:p>
    <w:p w14:paraId="3B79518F" w14:textId="724CA983" w:rsidR="00413A3C" w:rsidRDefault="00413A3C" w:rsidP="00413A3C">
      <w:pPr>
        <w:pStyle w:val="OptionDescription"/>
      </w:pPr>
      <w:r>
        <w:t>The default is 5,120,000</w:t>
      </w:r>
      <w:r w:rsidR="00EC63A7">
        <w:t xml:space="preserve"> </w:t>
      </w:r>
      <w:r>
        <w:t>sym</w:t>
      </w:r>
      <w:r w:rsidR="00EC63A7">
        <w:t>bols</w:t>
      </w:r>
      <w:r>
        <w:t>/s</w:t>
      </w:r>
      <w:r w:rsidR="00EC63A7">
        <w:t>econd</w:t>
      </w:r>
    </w:p>
    <w:p w14:paraId="40B4C9DB" w14:textId="77777777" w:rsidR="00413A3C" w:rsidRDefault="00413A3C" w:rsidP="00EC63A7">
      <w:pPr>
        <w:pStyle w:val="OptionName"/>
      </w:pPr>
      <w:r>
        <w:t xml:space="preserve">--t2-guard-interval </w:t>
      </w:r>
      <w:r w:rsidRPr="00EC63A7">
        <w:rPr>
          <w:b w:val="0"/>
          <w:bCs w:val="0"/>
          <w:i/>
          <w:iCs/>
        </w:rPr>
        <w:t>value</w:t>
      </w:r>
    </w:p>
    <w:p w14:paraId="72B0A4EE" w14:textId="42EFDB09" w:rsidR="00413A3C" w:rsidRDefault="00413A3C" w:rsidP="00413A3C">
      <w:pPr>
        <w:pStyle w:val="OptionDescription"/>
      </w:pPr>
      <w:r>
        <w:t>DVB-T2: indicates the guard interval.</w:t>
      </w:r>
    </w:p>
    <w:p w14:paraId="1D765E81" w14:textId="77777777" w:rsidR="00AE1910" w:rsidRDefault="00413A3C" w:rsidP="00AE1910">
      <w:pPr>
        <w:pStyle w:val="OptionDescription"/>
      </w:pPr>
      <w:r>
        <w:t xml:space="preserve">Must be one of </w:t>
      </w:r>
      <w:r w:rsidRPr="00106B9C">
        <w:rPr>
          <w:rStyle w:val="Codeintext"/>
        </w:rPr>
        <w:t>1/128</w:t>
      </w:r>
      <w:r>
        <w:t xml:space="preserve">, </w:t>
      </w:r>
      <w:r w:rsidRPr="00106B9C">
        <w:rPr>
          <w:rStyle w:val="Codeintext"/>
        </w:rPr>
        <w:t>1/16</w:t>
      </w:r>
      <w:r>
        <w:t xml:space="preserve">, </w:t>
      </w:r>
      <w:r w:rsidRPr="00106B9C">
        <w:rPr>
          <w:rStyle w:val="Codeintext"/>
        </w:rPr>
        <w:t>1/32</w:t>
      </w:r>
      <w:r>
        <w:t xml:space="preserve">, </w:t>
      </w:r>
      <w:r w:rsidRPr="00106B9C">
        <w:rPr>
          <w:rStyle w:val="Codeintext"/>
        </w:rPr>
        <w:t>1/4</w:t>
      </w:r>
      <w:r>
        <w:t xml:space="preserve">, </w:t>
      </w:r>
      <w:r w:rsidRPr="00106B9C">
        <w:rPr>
          <w:rStyle w:val="Codeintext"/>
        </w:rPr>
        <w:t>1/8</w:t>
      </w:r>
      <w:r>
        <w:t xml:space="preserve">, </w:t>
      </w:r>
      <w:r w:rsidRPr="00106B9C">
        <w:rPr>
          <w:rStyle w:val="Codeintext"/>
        </w:rPr>
        <w:t>19/128</w:t>
      </w:r>
      <w:r>
        <w:t xml:space="preserve">, </w:t>
      </w:r>
      <w:r w:rsidRPr="00106B9C">
        <w:rPr>
          <w:rStyle w:val="Codeintext"/>
        </w:rPr>
        <w:t>19/256</w:t>
      </w:r>
      <w:r>
        <w:t>.</w:t>
      </w:r>
      <w:r w:rsidR="00AE1910">
        <w:t xml:space="preserve"> The default is </w:t>
      </w:r>
      <w:r w:rsidR="00AE1910" w:rsidRPr="00106B9C">
        <w:rPr>
          <w:rStyle w:val="Codeintext"/>
        </w:rPr>
        <w:t>1/128</w:t>
      </w:r>
      <w:r w:rsidR="00AE1910">
        <w:t>.</w:t>
      </w:r>
    </w:p>
    <w:p w14:paraId="50E94E84" w14:textId="77777777" w:rsidR="00413A3C" w:rsidRDefault="00413A3C" w:rsidP="00106B9C">
      <w:pPr>
        <w:pStyle w:val="OptionName"/>
      </w:pPr>
      <w:r>
        <w:t xml:space="preserve">--t2-l1-modulation </w:t>
      </w:r>
      <w:r w:rsidRPr="00106B9C">
        <w:rPr>
          <w:b w:val="0"/>
          <w:bCs w:val="0"/>
          <w:i/>
          <w:iCs/>
        </w:rPr>
        <w:t>value</w:t>
      </w:r>
    </w:p>
    <w:p w14:paraId="4442E8D8" w14:textId="0F10DEBE" w:rsidR="00413A3C" w:rsidRDefault="00413A3C" w:rsidP="00413A3C">
      <w:pPr>
        <w:pStyle w:val="OptionDescription"/>
      </w:pPr>
      <w:r>
        <w:t>DVB-T2: indicate the modulation type used for the L1-post signalling</w:t>
      </w:r>
      <w:r w:rsidR="00106B9C">
        <w:t xml:space="preserve"> </w:t>
      </w:r>
      <w:r>
        <w:t>block.</w:t>
      </w:r>
    </w:p>
    <w:p w14:paraId="55EB7225" w14:textId="1EDCEB5B" w:rsidR="00413A3C" w:rsidRDefault="00413A3C" w:rsidP="00413A3C">
      <w:pPr>
        <w:pStyle w:val="OptionDescription"/>
      </w:pPr>
      <w:r>
        <w:t xml:space="preserve">Must be one of </w:t>
      </w:r>
      <w:r w:rsidRPr="00106B9C">
        <w:rPr>
          <w:rStyle w:val="Codeintext"/>
        </w:rPr>
        <w:t>16-QAM</w:t>
      </w:r>
      <w:r>
        <w:t xml:space="preserve">, </w:t>
      </w:r>
      <w:r w:rsidRPr="00106B9C">
        <w:rPr>
          <w:rStyle w:val="Codeintext"/>
        </w:rPr>
        <w:t>64-QAM</w:t>
      </w:r>
      <w:r>
        <w:t xml:space="preserve">, </w:t>
      </w:r>
      <w:r w:rsidRPr="00106B9C">
        <w:rPr>
          <w:rStyle w:val="Codeintext"/>
        </w:rPr>
        <w:t>BPSK</w:t>
      </w:r>
      <w:r>
        <w:t xml:space="preserve">, </w:t>
      </w:r>
      <w:r w:rsidRPr="00106B9C">
        <w:rPr>
          <w:rStyle w:val="Codeintext"/>
        </w:rPr>
        <w:t>QPSK</w:t>
      </w:r>
      <w:r>
        <w:t>.</w:t>
      </w:r>
      <w:r w:rsidR="00106B9C">
        <w:t xml:space="preserve"> The default is </w:t>
      </w:r>
      <w:r w:rsidR="00106B9C" w:rsidRPr="00106B9C">
        <w:rPr>
          <w:rStyle w:val="Codeintext"/>
        </w:rPr>
        <w:t>16-QAM</w:t>
      </w:r>
      <w:r w:rsidR="00106B9C">
        <w:t>.</w:t>
      </w:r>
    </w:p>
    <w:p w14:paraId="056B7092" w14:textId="77777777" w:rsidR="00413A3C" w:rsidRDefault="00413A3C" w:rsidP="00106B9C">
      <w:pPr>
        <w:pStyle w:val="OptionName"/>
      </w:pPr>
      <w:r>
        <w:t xml:space="preserve">--t2-network-id </w:t>
      </w:r>
      <w:r w:rsidRPr="002D448C">
        <w:rPr>
          <w:b w:val="0"/>
          <w:bCs w:val="0"/>
          <w:i/>
          <w:iCs/>
        </w:rPr>
        <w:t>value</w:t>
      </w:r>
    </w:p>
    <w:p w14:paraId="093C2F9F" w14:textId="77777777" w:rsidR="002D448C" w:rsidRDefault="00413A3C" w:rsidP="00413A3C">
      <w:pPr>
        <w:pStyle w:val="OptionDescription"/>
      </w:pPr>
      <w:r>
        <w:t>DVB-T2: indicate the DVB-T2 network identification.</w:t>
      </w:r>
    </w:p>
    <w:p w14:paraId="05CA3ED3" w14:textId="5C6AD362" w:rsidR="00413A3C" w:rsidRDefault="00413A3C" w:rsidP="00413A3C">
      <w:pPr>
        <w:pStyle w:val="OptionDescription"/>
      </w:pPr>
      <w:r>
        <w:lastRenderedPageBreak/>
        <w:t>The default is 0.</w:t>
      </w:r>
    </w:p>
    <w:p w14:paraId="2BCE5CD3" w14:textId="77777777" w:rsidR="00413A3C" w:rsidRDefault="00413A3C" w:rsidP="002D448C">
      <w:pPr>
        <w:pStyle w:val="OptionName"/>
      </w:pPr>
      <w:r>
        <w:t xml:space="preserve">--t2-system-id </w:t>
      </w:r>
      <w:r w:rsidRPr="002D448C">
        <w:rPr>
          <w:b w:val="0"/>
          <w:bCs w:val="0"/>
          <w:i/>
          <w:iCs/>
        </w:rPr>
        <w:t>value</w:t>
      </w:r>
    </w:p>
    <w:p w14:paraId="0FA89D17" w14:textId="77777777" w:rsidR="002D448C" w:rsidRDefault="00413A3C" w:rsidP="00413A3C">
      <w:pPr>
        <w:pStyle w:val="OptionDescription"/>
      </w:pPr>
      <w:r>
        <w:t>DVB-T2: indicate the DVB-T2 system identification.</w:t>
      </w:r>
    </w:p>
    <w:p w14:paraId="26CBE2C5" w14:textId="1234D3A8" w:rsidR="00413A3C" w:rsidRDefault="00413A3C" w:rsidP="00413A3C">
      <w:pPr>
        <w:pStyle w:val="OptionDescription"/>
      </w:pPr>
      <w:r>
        <w:t>The default is 0.</w:t>
      </w:r>
    </w:p>
    <w:p w14:paraId="5B4A7651" w14:textId="77777777" w:rsidR="00413A3C" w:rsidRDefault="00413A3C" w:rsidP="002D448C">
      <w:pPr>
        <w:pStyle w:val="OptionName"/>
      </w:pPr>
      <w:r>
        <w:t xml:space="preserve">--t2-version </w:t>
      </w:r>
      <w:r w:rsidRPr="002D448C">
        <w:rPr>
          <w:b w:val="0"/>
          <w:bCs w:val="0"/>
          <w:i/>
          <w:iCs/>
        </w:rPr>
        <w:t>value</w:t>
      </w:r>
    </w:p>
    <w:p w14:paraId="52A9ED8C" w14:textId="35B8F941" w:rsidR="00413A3C" w:rsidRDefault="00413A3C" w:rsidP="00413A3C">
      <w:pPr>
        <w:pStyle w:val="OptionDescription"/>
      </w:pPr>
      <w:r>
        <w:t>DVB-T2: version tag.</w:t>
      </w:r>
    </w:p>
    <w:p w14:paraId="01A4F1C3" w14:textId="77777777" w:rsidR="002D448C" w:rsidRDefault="00413A3C" w:rsidP="002D448C">
      <w:pPr>
        <w:pStyle w:val="OptionDescription"/>
      </w:pPr>
      <w:r>
        <w:t xml:space="preserve">Must be one of </w:t>
      </w:r>
      <w:r w:rsidRPr="002D448C">
        <w:rPr>
          <w:rStyle w:val="Codeintext"/>
        </w:rPr>
        <w:t>ver131</w:t>
      </w:r>
      <w:r>
        <w:t xml:space="preserve">, </w:t>
      </w:r>
      <w:r w:rsidRPr="002D448C">
        <w:rPr>
          <w:rStyle w:val="Codeintext"/>
        </w:rPr>
        <w:t>ver131_lite</w:t>
      </w:r>
      <w:r>
        <w:t>.</w:t>
      </w:r>
      <w:r w:rsidR="002D448C">
        <w:t xml:space="preserve"> The default is </w:t>
      </w:r>
      <w:r w:rsidR="002D448C" w:rsidRPr="002D448C">
        <w:rPr>
          <w:rStyle w:val="Codeintext"/>
        </w:rPr>
        <w:t>ver131</w:t>
      </w:r>
      <w:r w:rsidR="002D448C">
        <w:t>.</w:t>
      </w:r>
    </w:p>
    <w:p w14:paraId="3005F340" w14:textId="2AE564EB" w:rsidR="00413A3C" w:rsidRDefault="00413A3C" w:rsidP="002D448C">
      <w:pPr>
        <w:pStyle w:val="OptionName"/>
      </w:pPr>
      <w:r>
        <w:t xml:space="preserve">-t </w:t>
      </w:r>
      <w:r w:rsidRPr="000752A7">
        <w:rPr>
          <w:b w:val="0"/>
          <w:bCs w:val="0"/>
          <w:i/>
          <w:iCs/>
        </w:rPr>
        <w:t>value</w:t>
      </w:r>
      <w:r w:rsidR="002D448C">
        <w:br/>
      </w:r>
      <w:r>
        <w:t xml:space="preserve">--transmission-mode </w:t>
      </w:r>
      <w:r w:rsidRPr="000752A7">
        <w:rPr>
          <w:b w:val="0"/>
          <w:bCs w:val="0"/>
          <w:i/>
          <w:iCs/>
        </w:rPr>
        <w:t>value</w:t>
      </w:r>
    </w:p>
    <w:p w14:paraId="6F51A820" w14:textId="438080C4" w:rsidR="00413A3C" w:rsidRDefault="00413A3C" w:rsidP="00413A3C">
      <w:pPr>
        <w:pStyle w:val="OptionDescription"/>
      </w:pPr>
      <w:r>
        <w:t>DVB-T, ISDB-T: indicate the transmission mode.</w:t>
      </w:r>
    </w:p>
    <w:p w14:paraId="7E662A4B" w14:textId="198225F1" w:rsidR="00E62E61" w:rsidRDefault="00413A3C" w:rsidP="00413A3C">
      <w:pPr>
        <w:pStyle w:val="OptionDescription"/>
      </w:pPr>
      <w:r>
        <w:t xml:space="preserve">Must be one of </w:t>
      </w:r>
      <w:r w:rsidRPr="000752A7">
        <w:rPr>
          <w:rStyle w:val="Codeintext"/>
        </w:rPr>
        <w:t>2K</w:t>
      </w:r>
      <w:r>
        <w:t xml:space="preserve">, </w:t>
      </w:r>
      <w:r w:rsidRPr="000752A7">
        <w:rPr>
          <w:rStyle w:val="Codeintext"/>
        </w:rPr>
        <w:t>4K</w:t>
      </w:r>
      <w:r>
        <w:t xml:space="preserve">, </w:t>
      </w:r>
      <w:r w:rsidRPr="000752A7">
        <w:rPr>
          <w:rStyle w:val="Codeintext"/>
        </w:rPr>
        <w:t>8K</w:t>
      </w:r>
      <w:r>
        <w:t>.</w:t>
      </w:r>
      <w:r w:rsidR="000752A7">
        <w:t xml:space="preserve"> The default is </w:t>
      </w:r>
      <w:r w:rsidR="000752A7" w:rsidRPr="000752A7">
        <w:rPr>
          <w:rStyle w:val="Codeintext"/>
        </w:rPr>
        <w:t>8K</w:t>
      </w:r>
      <w:r w:rsidR="000752A7">
        <w:t>.</w:t>
      </w:r>
    </w:p>
    <w:p w14:paraId="3071788E" w14:textId="77777777" w:rsidR="00E62E61" w:rsidRPr="00CF0FFB" w:rsidRDefault="00E62E61" w:rsidP="00E62E61">
      <w:pPr>
        <w:pStyle w:val="UsageTitle"/>
        <w:rPr>
          <w:lang w:val="en-US" w:eastAsia="fr-FR"/>
        </w:rPr>
      </w:pPr>
      <w:r w:rsidRPr="00CF0FFB">
        <w:rPr>
          <w:lang w:val="en-US" w:eastAsia="fr-FR"/>
        </w:rPr>
        <w:t xml:space="preserve">Generic </w:t>
      </w:r>
      <w:r>
        <w:rPr>
          <w:lang w:val="en-US" w:eastAsia="fr-FR"/>
        </w:rPr>
        <w:t xml:space="preserve">output </w:t>
      </w:r>
      <w:r w:rsidRPr="00CF0FFB">
        <w:rPr>
          <w:lang w:val="en-US" w:eastAsia="fr-FR"/>
        </w:rPr>
        <w:t>plugin options</w:t>
      </w:r>
    </w:p>
    <w:p w14:paraId="0C2ABC6D" w14:textId="6B490668" w:rsidR="00E62E61" w:rsidRPr="00CF0FFB" w:rsidRDefault="00E62E61" w:rsidP="00E62E61">
      <w:pPr>
        <w:ind w:left="284"/>
        <w:rPr>
          <w:lang w:val="en-GB"/>
        </w:rPr>
      </w:pPr>
      <w:r w:rsidRPr="00CF0FFB">
        <w:rPr>
          <w:lang w:val="en-GB"/>
        </w:rPr>
        <w:t xml:space="preserve">The following options are implicitly defined in all </w:t>
      </w:r>
      <w:r>
        <w:rPr>
          <w:lang w:val="en-GB"/>
        </w:rPr>
        <w:t>output plugins</w:t>
      </w:r>
      <w:r w:rsidRPr="00CF0FFB">
        <w:rPr>
          <w:lang w:val="en-GB"/>
        </w:rPr>
        <w:t>.</w:t>
      </w:r>
    </w:p>
    <w:p w14:paraId="5E8B5718" w14:textId="77777777" w:rsidR="00E62E61" w:rsidRDefault="00E62E61" w:rsidP="00E62E61">
      <w:pPr>
        <w:pStyle w:val="OptionName"/>
      </w:pPr>
      <w:r>
        <w:t>--help</w:t>
      </w:r>
    </w:p>
    <w:p w14:paraId="22992816" w14:textId="77777777" w:rsidR="00E62E61" w:rsidRDefault="00E62E61" w:rsidP="00E62E61">
      <w:pPr>
        <w:pStyle w:val="OptionDescription"/>
      </w:pPr>
      <w:r>
        <w:t>Display this help text.</w:t>
      </w:r>
    </w:p>
    <w:p w14:paraId="6F11C3A6" w14:textId="77777777" w:rsidR="00A771C4" w:rsidRDefault="00A771C4" w:rsidP="00A545B1">
      <w:pPr>
        <w:pStyle w:val="ReferenceSectionTitle"/>
      </w:pPr>
      <w:bookmarkStart w:id="422" w:name="_Ref127072178"/>
      <w:bookmarkStart w:id="423" w:name="_Toc157506378"/>
      <w:bookmarkStart w:id="424" w:name="_Toc140067788"/>
      <w:r>
        <w:lastRenderedPageBreak/>
        <w:t>zap</w:t>
      </w:r>
      <w:bookmarkEnd w:id="422"/>
      <w:bookmarkEnd w:id="423"/>
      <w:bookmarkEnd w:id="424"/>
    </w:p>
    <w:p w14:paraId="178BA36E" w14:textId="77777777" w:rsidR="00E1712C" w:rsidRPr="0010024C" w:rsidRDefault="00357B4F" w:rsidP="00E233F7">
      <w:pPr>
        <w:pStyle w:val="UsageTitle"/>
        <w:rPr>
          <w:lang w:val="en-US"/>
        </w:rPr>
      </w:pPr>
      <w:r w:rsidRPr="00357B4F">
        <w:rPr>
          <w:lang w:val="en-US"/>
        </w:rPr>
        <w:t>Zap on one or more services, remove all other services</w:t>
      </w:r>
      <w:r w:rsidR="00E1712C" w:rsidRPr="0010024C">
        <w:rPr>
          <w:lang w:val="en-US"/>
        </w:rPr>
        <w:t xml:space="preserve"> </w:t>
      </w:r>
    </w:p>
    <w:p w14:paraId="63096AA1" w14:textId="77777777" w:rsidR="003A7CEE" w:rsidRDefault="00A771C4">
      <w:pPr>
        <w:rPr>
          <w:lang w:val="en-GB"/>
        </w:rPr>
      </w:pPr>
      <w:r>
        <w:rPr>
          <w:lang w:val="en-GB"/>
        </w:rPr>
        <w:t xml:space="preserve">This plugin </w:t>
      </w:r>
      <w:r w:rsidR="003A7CEE">
        <w:rPr>
          <w:lang w:val="en-GB"/>
        </w:rPr>
        <w:t xml:space="preserve">keeps </w:t>
      </w:r>
      <w:r>
        <w:rPr>
          <w:lang w:val="en-GB"/>
        </w:rPr>
        <w:t xml:space="preserve">one </w:t>
      </w:r>
      <w:r w:rsidR="003A7CEE">
        <w:rPr>
          <w:lang w:val="en-GB"/>
        </w:rPr>
        <w:t>or more services in the transport stream and remove all others. If only one service is specified, this plugin</w:t>
      </w:r>
      <w:r>
        <w:rPr>
          <w:lang w:val="en-GB"/>
        </w:rPr>
        <w:t xml:space="preserve"> produces a Single Program Transport Stream (SPTS) contain</w:t>
      </w:r>
      <w:r w:rsidR="003A7CEE">
        <w:rPr>
          <w:lang w:val="en-GB"/>
        </w:rPr>
        <w:t>ing only the specified service.</w:t>
      </w:r>
    </w:p>
    <w:p w14:paraId="7B4CA11D" w14:textId="77777777" w:rsidR="00A771C4" w:rsidRDefault="00A771C4">
      <w:pPr>
        <w:rPr>
          <w:lang w:val="en-GB"/>
        </w:rPr>
      </w:pPr>
      <w:r>
        <w:rPr>
          <w:lang w:val="en-GB"/>
        </w:rPr>
        <w:t>The PAT and SDT are modified in order to contain only the specified service</w:t>
      </w:r>
      <w:r w:rsidR="003A7CEE">
        <w:rPr>
          <w:lang w:val="en-GB"/>
        </w:rPr>
        <w:t>s</w:t>
      </w:r>
      <w:r>
        <w:rPr>
          <w:lang w:val="en-GB"/>
        </w:rPr>
        <w:t>. Unless specified otherwise (see the relevant options), the PMT and all elementary streams of the service</w:t>
      </w:r>
      <w:r w:rsidR="003A7CEE">
        <w:rPr>
          <w:lang w:val="en-GB"/>
        </w:rPr>
        <w:t>s</w:t>
      </w:r>
      <w:r>
        <w:rPr>
          <w:lang w:val="en-GB"/>
        </w:rPr>
        <w:t xml:space="preserve"> are passed transparently. All other PID’s in the transport streams are removed. If some elementary streams (audio, subtitles) must be removed from the service, the PMT is modified accordingly.</w:t>
      </w:r>
    </w:p>
    <w:p w14:paraId="45CDD4B0" w14:textId="77777777" w:rsidR="00146EA4" w:rsidRDefault="00146EA4">
      <w:pPr>
        <w:rPr>
          <w:lang w:val="en-GB"/>
        </w:rPr>
      </w:pPr>
      <w:r>
        <w:rPr>
          <w:lang w:val="en-GB"/>
        </w:rPr>
        <w:t xml:space="preserve">For ATSC transport streams, the service </w:t>
      </w:r>
      <w:r w:rsidR="00000F12">
        <w:rPr>
          <w:lang w:val="en-GB"/>
        </w:rPr>
        <w:t xml:space="preserve">is extracted as with any MPEG-compliant transport stream but the PSIP signalization (PID </w:t>
      </w:r>
      <w:r w:rsidR="00000F12" w:rsidRPr="00CE6802">
        <w:rPr>
          <w:rStyle w:val="Codeintext"/>
        </w:rPr>
        <w:t>0x1FFB</w:t>
      </w:r>
      <w:r w:rsidR="00000F12">
        <w:rPr>
          <w:lang w:val="en-GB"/>
        </w:rPr>
        <w:t xml:space="preserve">) is not modified. The TVCT or CVCT still contains the description of </w:t>
      </w:r>
      <w:r w:rsidR="0085544B">
        <w:rPr>
          <w:lang w:val="en-GB"/>
        </w:rPr>
        <w:t xml:space="preserve">all </w:t>
      </w:r>
      <w:r w:rsidR="00000F12">
        <w:rPr>
          <w:lang w:val="en-GB"/>
        </w:rPr>
        <w:t>previous (and now removed) services in the transport stream.</w:t>
      </w:r>
    </w:p>
    <w:p w14:paraId="04654739" w14:textId="77777777" w:rsidR="00A771C4" w:rsidRDefault="00BD19C2" w:rsidP="00E233F7">
      <w:pPr>
        <w:pStyle w:val="UsageTitle"/>
      </w:pPr>
      <w:r>
        <w:t>Usage</w:t>
      </w:r>
    </w:p>
    <w:p w14:paraId="3C69FCAC" w14:textId="77777777" w:rsidR="00A771C4" w:rsidRPr="003A7CEE" w:rsidRDefault="00A771C4">
      <w:pPr>
        <w:pStyle w:val="UsageSyntax"/>
      </w:pPr>
      <w:r>
        <w:t>tsp -P zap [</w:t>
      </w:r>
      <w:r>
        <w:rPr>
          <w:i/>
          <w:iCs/>
        </w:rPr>
        <w:t>options</w:t>
      </w:r>
      <w:r>
        <w:t xml:space="preserve">] </w:t>
      </w:r>
      <w:r>
        <w:rPr>
          <w:i/>
          <w:iCs/>
        </w:rPr>
        <w:t>service</w:t>
      </w:r>
      <w:r w:rsidR="003A7CEE">
        <w:rPr>
          <w:iCs/>
        </w:rPr>
        <w:t xml:space="preserve"> ...</w:t>
      </w:r>
    </w:p>
    <w:p w14:paraId="490F1758" w14:textId="77777777" w:rsidR="00A771C4" w:rsidRPr="0010024C" w:rsidRDefault="00A771C4" w:rsidP="00E233F7">
      <w:pPr>
        <w:pStyle w:val="UsageTitle"/>
        <w:rPr>
          <w:lang w:val="en-US"/>
        </w:rPr>
      </w:pPr>
      <w:r w:rsidRPr="0010024C">
        <w:rPr>
          <w:lang w:val="en-US"/>
        </w:rPr>
        <w:t>Parameter</w:t>
      </w:r>
    </w:p>
    <w:p w14:paraId="62FF6209" w14:textId="77777777" w:rsidR="0039257E" w:rsidRDefault="0039257E">
      <w:pPr>
        <w:pStyle w:val="NormalShifted"/>
        <w:rPr>
          <w:lang w:val="en-US"/>
        </w:rPr>
      </w:pPr>
      <w:r>
        <w:rPr>
          <w:lang w:val="en-US"/>
        </w:rPr>
        <w:t>The parameter</w:t>
      </w:r>
      <w:r w:rsidR="00CB2A7D">
        <w:rPr>
          <w:lang w:val="en-US"/>
        </w:rPr>
        <w:t>s specify</w:t>
      </w:r>
      <w:r>
        <w:rPr>
          <w:lang w:val="en-US"/>
        </w:rPr>
        <w:t xml:space="preserve"> the service</w:t>
      </w:r>
      <w:r w:rsidR="00CB2A7D">
        <w:rPr>
          <w:lang w:val="en-US"/>
        </w:rPr>
        <w:t>s</w:t>
      </w:r>
      <w:r>
        <w:rPr>
          <w:lang w:val="en-US"/>
        </w:rPr>
        <w:t xml:space="preserve"> to keep.</w:t>
      </w:r>
    </w:p>
    <w:p w14:paraId="7A60CFA7" w14:textId="77777777" w:rsidR="0085544B" w:rsidRDefault="00A771C4">
      <w:pPr>
        <w:pStyle w:val="NormalShifted"/>
        <w:rPr>
          <w:lang w:val="en-US"/>
        </w:rPr>
      </w:pPr>
      <w:r>
        <w:rPr>
          <w:lang w:val="en-US"/>
        </w:rPr>
        <w:t xml:space="preserve">If </w:t>
      </w:r>
      <w:r w:rsidR="00BE7005">
        <w:rPr>
          <w:lang w:val="en-US"/>
        </w:rPr>
        <w:t>a</w:t>
      </w:r>
      <w:r>
        <w:rPr>
          <w:lang w:val="en-US"/>
        </w:rPr>
        <w:t xml:space="preserve"> </w:t>
      </w:r>
      <w:r w:rsidR="0039257E">
        <w:rPr>
          <w:lang w:val="en-US"/>
        </w:rPr>
        <w:t>parameter</w:t>
      </w:r>
      <w:r>
        <w:rPr>
          <w:lang w:val="en-US"/>
        </w:rPr>
        <w:t xml:space="preserve"> is an integer value (either decimal or hexadecimal), it is interpreted as a service id. </w:t>
      </w:r>
      <w:r w:rsidR="0039257E">
        <w:rPr>
          <w:lang w:val="en-US"/>
        </w:rPr>
        <w:t>If its format is “</w:t>
      </w:r>
      <w:r w:rsidR="0039257E" w:rsidRPr="00842A80">
        <w:rPr>
          <w:i/>
          <w:lang w:val="en-US"/>
        </w:rPr>
        <w:t>integer.integer</w:t>
      </w:r>
      <w:r w:rsidR="0039257E">
        <w:rPr>
          <w:lang w:val="en-US"/>
        </w:rPr>
        <w:t>”,</w:t>
      </w:r>
      <w:r w:rsidR="00842A80">
        <w:rPr>
          <w:lang w:val="en-US"/>
        </w:rPr>
        <w:t xml:space="preserve"> it is interpreted as major and minor</w:t>
      </w:r>
      <w:r w:rsidR="0039257E">
        <w:rPr>
          <w:lang w:val="en-US"/>
        </w:rPr>
        <w:t xml:space="preserve"> ids on ATSC streams. Otherwise, the parameter</w:t>
      </w:r>
      <w:r>
        <w:rPr>
          <w:lang w:val="en-US"/>
        </w:rPr>
        <w:t xml:space="preserve"> is interpreted as a service name, as specified in the </w:t>
      </w:r>
      <w:r w:rsidR="0085544B">
        <w:rPr>
          <w:lang w:val="en-US"/>
        </w:rPr>
        <w:t>SDT (DVB</w:t>
      </w:r>
      <w:r w:rsidR="00155B1C">
        <w:rPr>
          <w:lang w:val="en-US"/>
        </w:rPr>
        <w:t>, ISDB</w:t>
      </w:r>
      <w:r w:rsidR="0085544B">
        <w:rPr>
          <w:lang w:val="en-US"/>
        </w:rPr>
        <w:t>) or VCT (ATSC).</w:t>
      </w:r>
    </w:p>
    <w:p w14:paraId="6F0B3872" w14:textId="77777777" w:rsidR="00146EA4" w:rsidRDefault="00BE7005">
      <w:pPr>
        <w:pStyle w:val="NormalShifted"/>
        <w:rPr>
          <w:lang w:val="en-US"/>
        </w:rPr>
      </w:pPr>
      <w:r>
        <w:rPr>
          <w:lang w:val="en-US"/>
        </w:rPr>
        <w:t xml:space="preserve">Service </w:t>
      </w:r>
      <w:r w:rsidR="00A771C4">
        <w:rPr>
          <w:lang w:val="en-US"/>
        </w:rPr>
        <w:t>name</w:t>
      </w:r>
      <w:r>
        <w:rPr>
          <w:lang w:val="en-US"/>
        </w:rPr>
        <w:t>s are</w:t>
      </w:r>
      <w:r w:rsidR="00A771C4">
        <w:rPr>
          <w:lang w:val="en-US"/>
        </w:rPr>
        <w:t xml:space="preserve"> not case se</w:t>
      </w:r>
      <w:r w:rsidR="00146EA4">
        <w:rPr>
          <w:lang w:val="en-US"/>
        </w:rPr>
        <w:t>nsitive and blanks are ignored.</w:t>
      </w:r>
    </w:p>
    <w:p w14:paraId="1C815425" w14:textId="77777777" w:rsidR="00A771C4" w:rsidRDefault="00A771C4">
      <w:pPr>
        <w:pStyle w:val="NormalShifted"/>
        <w:rPr>
          <w:lang w:val="en-US"/>
        </w:rPr>
      </w:pPr>
      <w:r>
        <w:rPr>
          <w:lang w:val="en-US"/>
        </w:rPr>
        <w:t>If the input TS does not contain an SDT</w:t>
      </w:r>
      <w:r w:rsidR="00146EA4">
        <w:rPr>
          <w:lang w:val="en-US"/>
        </w:rPr>
        <w:t xml:space="preserve"> (DVB</w:t>
      </w:r>
      <w:r w:rsidR="00BE7005">
        <w:rPr>
          <w:lang w:val="en-US"/>
        </w:rPr>
        <w:t>, ISDB</w:t>
      </w:r>
      <w:r w:rsidR="00146EA4">
        <w:rPr>
          <w:lang w:val="en-US"/>
        </w:rPr>
        <w:t>) or VCT (ATSC)</w:t>
      </w:r>
      <w:r>
        <w:rPr>
          <w:lang w:val="en-US"/>
        </w:rPr>
        <w:t>, use a service id.</w:t>
      </w:r>
    </w:p>
    <w:p w14:paraId="2885C41E" w14:textId="77777777" w:rsidR="00A771C4" w:rsidRPr="0010024C" w:rsidRDefault="00BD19C2" w:rsidP="00E233F7">
      <w:pPr>
        <w:pStyle w:val="UsageTitle"/>
        <w:rPr>
          <w:lang w:val="en-US"/>
        </w:rPr>
      </w:pPr>
      <w:r>
        <w:rPr>
          <w:lang w:val="en-US"/>
        </w:rPr>
        <w:t>Options</w:t>
      </w:r>
    </w:p>
    <w:p w14:paraId="2EC180FA" w14:textId="77777777" w:rsidR="00A771C4" w:rsidRDefault="00A771C4" w:rsidP="00521675">
      <w:pPr>
        <w:pStyle w:val="OptionName"/>
      </w:pPr>
      <w:r>
        <w:t xml:space="preserve">-a </w:t>
      </w:r>
      <w:r w:rsidRPr="00521675">
        <w:rPr>
          <w:b w:val="0"/>
          <w:i/>
        </w:rPr>
        <w:t>name</w:t>
      </w:r>
      <w:r w:rsidR="00E25548">
        <w:br/>
      </w:r>
      <w:r>
        <w:t xml:space="preserve">--audio </w:t>
      </w:r>
      <w:r w:rsidR="006F7CEE">
        <w:rPr>
          <w:b w:val="0"/>
          <w:i/>
        </w:rPr>
        <w:t>name</w:t>
      </w:r>
    </w:p>
    <w:p w14:paraId="507DB4A3" w14:textId="77777777" w:rsidR="002A62CE" w:rsidRDefault="002A62CE" w:rsidP="002A62CE">
      <w:pPr>
        <w:pStyle w:val="OptionDescription"/>
      </w:pPr>
      <w:r>
        <w:t>Specify a three-letter audio language code to keep. All other audio components are removed (unless specified in</w:t>
      </w:r>
      <w:r w:rsidR="000E36E3">
        <w:t xml:space="preserve"> an</w:t>
      </w:r>
      <w:r>
        <w:t xml:space="preserve"> </w:t>
      </w:r>
      <w:r w:rsidRPr="002A62CE">
        <w:rPr>
          <w:rStyle w:val="Codeintext"/>
        </w:rPr>
        <w:t>--audio-pid</w:t>
      </w:r>
      <w:r w:rsidR="000E36E3" w:rsidRPr="000E36E3">
        <w:t xml:space="preserve"> option</w:t>
      </w:r>
      <w:r>
        <w:t>).</w:t>
      </w:r>
    </w:p>
    <w:p w14:paraId="0187A570" w14:textId="77777777" w:rsidR="002A62CE" w:rsidRDefault="002A62CE" w:rsidP="002A62CE">
      <w:pPr>
        <w:pStyle w:val="OptionDescription"/>
      </w:pPr>
      <w:r>
        <w:t xml:space="preserve">Several </w:t>
      </w:r>
      <w:r w:rsidRPr="002A62CE">
        <w:rPr>
          <w:rStyle w:val="Codeintext"/>
        </w:rPr>
        <w:t>--audio</w:t>
      </w:r>
      <w:r>
        <w:t xml:space="preserve"> options can be specified.</w:t>
      </w:r>
    </w:p>
    <w:p w14:paraId="4BE27375" w14:textId="77777777" w:rsidR="00A771C4" w:rsidRDefault="002A62CE" w:rsidP="000E36E3">
      <w:pPr>
        <w:pStyle w:val="OptionDescription"/>
      </w:pPr>
      <w:r>
        <w:t>By defa</w:t>
      </w:r>
      <w:r w:rsidR="000E36E3">
        <w:t>ult, keep all audio components.</w:t>
      </w:r>
    </w:p>
    <w:p w14:paraId="49742B11" w14:textId="77777777" w:rsidR="000C6761" w:rsidRDefault="000C6761" w:rsidP="000C6761">
      <w:pPr>
        <w:pStyle w:val="OptionName"/>
      </w:pPr>
      <w:r>
        <w:t xml:space="preserve">--audio-pid </w:t>
      </w:r>
      <w:r w:rsidRPr="000C6761">
        <w:rPr>
          <w:b w:val="0"/>
          <w:i/>
        </w:rPr>
        <w:t>value</w:t>
      </w:r>
    </w:p>
    <w:p w14:paraId="08A50F22" w14:textId="77777777" w:rsidR="000E36E3" w:rsidRDefault="000E36E3" w:rsidP="000E36E3">
      <w:pPr>
        <w:pStyle w:val="OptionDescription"/>
      </w:pPr>
      <w:r>
        <w:t xml:space="preserve">Specify an audio PID to keep. All other audio components are removed (unless specified in an </w:t>
      </w:r>
      <w:r>
        <w:rPr>
          <w:rStyle w:val="Codeintext"/>
        </w:rPr>
        <w:t>--audio</w:t>
      </w:r>
      <w:r>
        <w:t xml:space="preserve"> option).</w:t>
      </w:r>
    </w:p>
    <w:p w14:paraId="3F424AAB" w14:textId="77777777" w:rsidR="000E36E3" w:rsidRDefault="000E36E3" w:rsidP="000E36E3">
      <w:pPr>
        <w:pStyle w:val="OptionDescription"/>
      </w:pPr>
      <w:r>
        <w:t xml:space="preserve">Several </w:t>
      </w:r>
      <w:r>
        <w:rPr>
          <w:rStyle w:val="Codeintext"/>
        </w:rPr>
        <w:t>–</w:t>
      </w:r>
      <w:r w:rsidR="00AB6FB6">
        <w:rPr>
          <w:rStyle w:val="Codeintext"/>
        </w:rPr>
        <w:t>audio-</w:t>
      </w:r>
      <w:r>
        <w:rPr>
          <w:rStyle w:val="Codeintext"/>
        </w:rPr>
        <w:t>pid</w:t>
      </w:r>
      <w:r>
        <w:t xml:space="preserve"> options can be specified.</w:t>
      </w:r>
    </w:p>
    <w:p w14:paraId="6D374840" w14:textId="77777777" w:rsidR="000E36E3" w:rsidRDefault="000E36E3" w:rsidP="000E36E3">
      <w:pPr>
        <w:pStyle w:val="OptionDescription"/>
      </w:pPr>
      <w:r>
        <w:t>By default, keep all audio components.</w:t>
      </w:r>
    </w:p>
    <w:p w14:paraId="7CDBC00C" w14:textId="77777777" w:rsidR="00FE4704" w:rsidRDefault="00FE4704" w:rsidP="00FE4704">
      <w:pPr>
        <w:pStyle w:val="OptionName"/>
      </w:pPr>
      <w:r>
        <w:t>--brazil</w:t>
      </w:r>
    </w:p>
    <w:p w14:paraId="156395DB" w14:textId="5DB72588" w:rsidR="00FE4704" w:rsidRDefault="00FE4704" w:rsidP="00FE4704">
      <w:pPr>
        <w:pStyle w:val="OptionDescription"/>
      </w:pPr>
      <w:r>
        <w:t xml:space="preserve">A synonym </w:t>
      </w:r>
      <w:r w:rsidRPr="00A51F47">
        <w:t xml:space="preserve">for </w:t>
      </w:r>
      <w:r w:rsidRPr="00A51F47">
        <w:rPr>
          <w:rStyle w:val="Codeintext"/>
        </w:rPr>
        <w:t>--default-charset RAW-ISO-8859-15</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2878B206" w14:textId="77777777" w:rsidR="00A771C4" w:rsidRDefault="00A771C4">
      <w:pPr>
        <w:pStyle w:val="OptionName"/>
      </w:pPr>
      <w:r>
        <w:t>-c</w:t>
      </w:r>
      <w:r w:rsidR="00E25548">
        <w:br/>
      </w:r>
      <w:r>
        <w:t>--cas</w:t>
      </w:r>
    </w:p>
    <w:p w14:paraId="39526440" w14:textId="77777777" w:rsidR="00A771C4" w:rsidRDefault="00A771C4">
      <w:pPr>
        <w:pStyle w:val="OptionDescription"/>
      </w:pPr>
      <w:r>
        <w:t>Keep Conditional Access System sections (CAT and EMM's). Remove them by default. Note that the ECM's for the specified service</w:t>
      </w:r>
      <w:r w:rsidR="00444D08">
        <w:t>s</w:t>
      </w:r>
      <w:r>
        <w:t xml:space="preserve"> are always kept</w:t>
      </w:r>
      <w:r w:rsidR="00444D08">
        <w:t xml:space="preserve"> (unless </w:t>
      </w:r>
      <w:r w:rsidR="00444D08" w:rsidRPr="00444D08">
        <w:rPr>
          <w:rStyle w:val="Codeintext"/>
        </w:rPr>
        <w:t>--no-ecm</w:t>
      </w:r>
      <w:r w:rsidR="00444D08">
        <w:t xml:space="preserve"> is specified)</w:t>
      </w:r>
      <w:r>
        <w:t>.</w:t>
      </w:r>
    </w:p>
    <w:p w14:paraId="28DCBD73" w14:textId="77777777" w:rsidR="00930365" w:rsidRPr="008E3D2D" w:rsidRDefault="00930365" w:rsidP="008E3D2D">
      <w:pPr>
        <w:pStyle w:val="OptionName"/>
      </w:pPr>
      <w:r w:rsidRPr="008E3D2D">
        <w:lastRenderedPageBreak/>
        <w:t xml:space="preserve">--default-charset </w:t>
      </w:r>
      <w:r w:rsidRPr="008E3D2D">
        <w:rPr>
          <w:b w:val="0"/>
          <w:i/>
        </w:rPr>
        <w:t>name</w:t>
      </w:r>
    </w:p>
    <w:p w14:paraId="375CA238" w14:textId="77777777" w:rsidR="00930365" w:rsidRPr="008E3D2D" w:rsidRDefault="00930365" w:rsidP="008E3D2D">
      <w:pPr>
        <w:pStyle w:val="OptionDescription"/>
      </w:pPr>
      <w:r w:rsidRPr="008E3D2D">
        <w:t>Default character set to use when interpreting strings from tables and descriptors. This is is used, for instance, to control the way service names are extracted from the signalization.</w:t>
      </w:r>
    </w:p>
    <w:p w14:paraId="77C81615" w14:textId="4E3AF9B3" w:rsidR="00930365" w:rsidRPr="008E3D2D" w:rsidRDefault="00930365" w:rsidP="008E3D2D">
      <w:pPr>
        <w:pStyle w:val="OptionDescription"/>
      </w:pPr>
      <w:r w:rsidRPr="008E3D2D">
        <w:t xml:space="preserve">By default, standard DVB encoding is used. See section </w:t>
      </w:r>
      <w:r w:rsidRPr="008E3D2D">
        <w:fldChar w:fldCharType="begin"/>
      </w:r>
      <w:r w:rsidRPr="008E3D2D">
        <w:instrText xml:space="preserve"> REF _Ref38724317 \r \h </w:instrText>
      </w:r>
      <w:r w:rsidRPr="008E3D2D">
        <w:fldChar w:fldCharType="separate"/>
      </w:r>
      <w:r w:rsidR="007B02A0">
        <w:t>2.5</w:t>
      </w:r>
      <w:r w:rsidRPr="008E3D2D">
        <w:fldChar w:fldCharType="end"/>
      </w:r>
      <w:r w:rsidRPr="008E3D2D">
        <w:t xml:space="preserve"> for more details.</w:t>
      </w:r>
    </w:p>
    <w:p w14:paraId="5204185E" w14:textId="77777777" w:rsidR="00066CFB" w:rsidRDefault="00066CFB" w:rsidP="00066CFB">
      <w:pPr>
        <w:pStyle w:val="OptionName"/>
        <w:rPr>
          <w:lang w:eastAsia="fr-FR"/>
        </w:rPr>
      </w:pPr>
      <w:r>
        <w:rPr>
          <w:lang w:eastAsia="fr-FR"/>
        </w:rPr>
        <w:t>--eit</w:t>
      </w:r>
    </w:p>
    <w:p w14:paraId="0227A7FE" w14:textId="77777777" w:rsidR="00066CFB" w:rsidRPr="00066CFB" w:rsidRDefault="00066CFB" w:rsidP="00066CFB">
      <w:pPr>
        <w:pStyle w:val="OptionDescription"/>
      </w:pPr>
      <w:r w:rsidRPr="00066CFB">
        <w:t>Keep EIT sections for the specified service</w:t>
      </w:r>
      <w:r w:rsidR="008B61A1">
        <w:t>s</w:t>
      </w:r>
      <w:r w:rsidRPr="00066CFB">
        <w:t>. EIT sections for other services are removed. By default, all EIT's are removed.</w:t>
      </w:r>
    </w:p>
    <w:p w14:paraId="46646695" w14:textId="77777777" w:rsidR="00930365" w:rsidRPr="008E3D2D" w:rsidRDefault="00930365" w:rsidP="008E3D2D">
      <w:pPr>
        <w:pStyle w:val="OptionName"/>
      </w:pPr>
      <w:r w:rsidRPr="008E3D2D">
        <w:t>--europe</w:t>
      </w:r>
    </w:p>
    <w:p w14:paraId="14C03B86" w14:textId="1B671A9F" w:rsidR="00930365" w:rsidRPr="008E3D2D" w:rsidRDefault="00930365" w:rsidP="008E3D2D">
      <w:pPr>
        <w:pStyle w:val="OptionDescription"/>
      </w:pPr>
      <w:r w:rsidRPr="008E3D2D">
        <w:t xml:space="preserve">A synonym for </w:t>
      </w:r>
      <w:r w:rsidRPr="00CE6802">
        <w:rPr>
          <w:rStyle w:val="Codeintext"/>
        </w:rPr>
        <w:t>--default-charset ISO-8859-15</w:t>
      </w:r>
      <w:r w:rsidRPr="008E3D2D">
        <w:t xml:space="preserve">. See section </w:t>
      </w:r>
      <w:r w:rsidRPr="008E3D2D">
        <w:fldChar w:fldCharType="begin"/>
      </w:r>
      <w:r w:rsidRPr="008E3D2D">
        <w:instrText xml:space="preserve"> REF _Ref38724317 \r \h </w:instrText>
      </w:r>
      <w:r w:rsidR="008E3D2D">
        <w:instrText xml:space="preserve"> \* MERGEFORMAT </w:instrText>
      </w:r>
      <w:r w:rsidRPr="008E3D2D">
        <w:fldChar w:fldCharType="separate"/>
      </w:r>
      <w:r w:rsidR="007B02A0">
        <w:t>2.5</w:t>
      </w:r>
      <w:r w:rsidRPr="008E3D2D">
        <w:fldChar w:fldCharType="end"/>
      </w:r>
      <w:r w:rsidRPr="008E3D2D">
        <w:t xml:space="preserve"> for more details.</w:t>
      </w:r>
    </w:p>
    <w:p w14:paraId="2DB8428C" w14:textId="77777777" w:rsidR="00930365" w:rsidRDefault="00930365" w:rsidP="00930365">
      <w:pPr>
        <w:pStyle w:val="OptionName"/>
      </w:pPr>
      <w:r>
        <w:t>--japan</w:t>
      </w:r>
    </w:p>
    <w:p w14:paraId="10DDB78C" w14:textId="6E3F2BA9" w:rsidR="00930365" w:rsidRDefault="00930365" w:rsidP="00930365">
      <w:pPr>
        <w:pStyle w:val="OptionDescription"/>
      </w:pPr>
      <w:r>
        <w:t xml:space="preserve">A synonym for </w:t>
      </w:r>
      <w:r w:rsidRPr="00CE6802">
        <w:rPr>
          <w:rStyle w:val="Codeintext"/>
        </w:rPr>
        <w:t>--default-charset ARIB-STD-B24</w:t>
      </w:r>
      <w:r>
        <w:t>.</w:t>
      </w:r>
      <w:r w:rsidRPr="00D071D4">
        <w:t xml:space="preserve"> </w:t>
      </w:r>
      <w:r>
        <w:t>See</w:t>
      </w:r>
      <w:r w:rsidRPr="0060601C">
        <w:t xml:space="preserve"> </w:t>
      </w:r>
      <w:r>
        <w:t xml:space="preserve">section </w:t>
      </w:r>
      <w:r>
        <w:fldChar w:fldCharType="begin"/>
      </w:r>
      <w:r>
        <w:instrText xml:space="preserve"> REF _Ref38724317 \r \h </w:instrText>
      </w:r>
      <w:r>
        <w:fldChar w:fldCharType="separate"/>
      </w:r>
      <w:r w:rsidR="007B02A0">
        <w:t>2.5</w:t>
      </w:r>
      <w:r>
        <w:fldChar w:fldCharType="end"/>
      </w:r>
      <w:r>
        <w:t xml:space="preserve"> for more details.</w:t>
      </w:r>
    </w:p>
    <w:p w14:paraId="24D742AA" w14:textId="77777777" w:rsidR="00FF6C64" w:rsidRDefault="00FF6C64" w:rsidP="00FF6C64">
      <w:pPr>
        <w:pStyle w:val="OptionName"/>
      </w:pPr>
      <w:r>
        <w:t>-e</w:t>
      </w:r>
      <w:r w:rsidR="00E25548">
        <w:br/>
      </w:r>
      <w:r>
        <w:t>--no-ecm</w:t>
      </w:r>
    </w:p>
    <w:p w14:paraId="71252E33" w14:textId="77777777" w:rsidR="00FF6C64" w:rsidRDefault="00FF6C64" w:rsidP="00FF6C64">
      <w:pPr>
        <w:pStyle w:val="OptionDescription"/>
      </w:pPr>
      <w:r>
        <w:t>Remove all ECM PID's. By default, keep all ECM PID's</w:t>
      </w:r>
      <w:r w:rsidR="008B61A1">
        <w:t xml:space="preserve"> for the selected services</w:t>
      </w:r>
      <w:r>
        <w:t>.</w:t>
      </w:r>
    </w:p>
    <w:p w14:paraId="3A6A4E71" w14:textId="77777777" w:rsidR="00A771C4" w:rsidRDefault="00A771C4">
      <w:pPr>
        <w:pStyle w:val="OptionName"/>
      </w:pPr>
      <w:r>
        <w:t>-n</w:t>
      </w:r>
      <w:r w:rsidR="00E25548">
        <w:br/>
      </w:r>
      <w:r>
        <w:t>--no-subtitles</w:t>
      </w:r>
    </w:p>
    <w:p w14:paraId="1B501EE4" w14:textId="77777777" w:rsidR="00A771C4" w:rsidRDefault="00A771C4">
      <w:pPr>
        <w:pStyle w:val="OptionDescription"/>
      </w:pPr>
      <w:r>
        <w:t>Remove all subtitles. By default, keep all subtitles</w:t>
      </w:r>
      <w:r w:rsidR="00C45E44" w:rsidRPr="00C45E44">
        <w:t xml:space="preserve"> </w:t>
      </w:r>
      <w:r w:rsidR="00C45E44">
        <w:t>for the selected services</w:t>
      </w:r>
      <w:r>
        <w:t>.</w:t>
      </w:r>
    </w:p>
    <w:p w14:paraId="6BBDE27F" w14:textId="77777777" w:rsidR="00A771C4" w:rsidRDefault="00A771C4">
      <w:pPr>
        <w:pStyle w:val="OptionName"/>
      </w:pPr>
      <w:r>
        <w:t>-p</w:t>
      </w:r>
      <w:r w:rsidR="00E25548">
        <w:br/>
      </w:r>
      <w:r>
        <w:t>--pes-only</w:t>
      </w:r>
    </w:p>
    <w:p w14:paraId="6EA721E3" w14:textId="77777777" w:rsidR="00A771C4" w:rsidRDefault="00A771C4">
      <w:pPr>
        <w:pStyle w:val="OptionDescription"/>
      </w:pPr>
      <w:r>
        <w:t>Keep only the PES elementary streams (audio, video, subtitles)</w:t>
      </w:r>
      <w:r w:rsidR="00C073FF" w:rsidRPr="00C073FF">
        <w:t xml:space="preserve"> </w:t>
      </w:r>
      <w:r w:rsidR="00C073FF">
        <w:t>for the selected services</w:t>
      </w:r>
      <w:r>
        <w:t>. Remove all PSI/SI and CAS information.</w:t>
      </w:r>
    </w:p>
    <w:p w14:paraId="1CCBF621" w14:textId="77777777" w:rsidR="00FE4704" w:rsidRDefault="00FE4704" w:rsidP="00FE4704">
      <w:pPr>
        <w:pStyle w:val="OptionName"/>
      </w:pPr>
      <w:r>
        <w:t>--</w:t>
      </w:r>
      <w:r w:rsidRPr="00FA4384">
        <w:t>philippines</w:t>
      </w:r>
    </w:p>
    <w:p w14:paraId="57AE22C8" w14:textId="704C42CE" w:rsidR="00FE4704" w:rsidRDefault="00FE4704" w:rsidP="00FE4704">
      <w:pPr>
        <w:pStyle w:val="OptionDescription"/>
      </w:pPr>
      <w:r>
        <w:t xml:space="preserve">A synonym for </w:t>
      </w:r>
      <w:r w:rsidRPr="00CE6802">
        <w:rPr>
          <w:rStyle w:val="Codeintext"/>
        </w:rPr>
        <w:t>--default-charset RAW-UTF-8</w:t>
      </w:r>
      <w:r>
        <w:t xml:space="preserve">. See section </w:t>
      </w:r>
      <w:r>
        <w:fldChar w:fldCharType="begin"/>
      </w:r>
      <w:r>
        <w:instrText xml:space="preserve"> REF _Ref57192801 \r \h </w:instrText>
      </w:r>
      <w:r>
        <w:fldChar w:fldCharType="separate"/>
      </w:r>
      <w:r w:rsidR="007B02A0">
        <w:t>2.5.2</w:t>
      </w:r>
      <w:r>
        <w:fldChar w:fldCharType="end"/>
      </w:r>
      <w:r>
        <w:t xml:space="preserve"> for more details.</w:t>
      </w:r>
    </w:p>
    <w:p w14:paraId="4E7947D8" w14:textId="77777777" w:rsidR="00A771C4" w:rsidRDefault="00A771C4">
      <w:pPr>
        <w:pStyle w:val="OptionName"/>
      </w:pPr>
      <w:r>
        <w:t>-s</w:t>
      </w:r>
      <w:r w:rsidR="00E25548">
        <w:br/>
      </w:r>
      <w:r>
        <w:t>--stuffing</w:t>
      </w:r>
    </w:p>
    <w:p w14:paraId="1DC6069B" w14:textId="77777777" w:rsidR="00A771C4" w:rsidRDefault="00A771C4">
      <w:pPr>
        <w:pStyle w:val="OptionDescription"/>
      </w:pPr>
      <w:r>
        <w:t>Replace excluded packets with stuffing (null packets) instead of removing them. Useful to preserve bitrate.</w:t>
      </w:r>
    </w:p>
    <w:p w14:paraId="50F839AE" w14:textId="77777777" w:rsidR="00A771C4" w:rsidRDefault="00A771C4">
      <w:pPr>
        <w:pStyle w:val="OptionName"/>
      </w:pPr>
      <w:r>
        <w:t xml:space="preserve">-t </w:t>
      </w:r>
      <w:r w:rsidR="00521675">
        <w:rPr>
          <w:b w:val="0"/>
          <w:i/>
        </w:rPr>
        <w:t>name</w:t>
      </w:r>
      <w:r w:rsidR="00E25548">
        <w:br/>
      </w:r>
      <w:r>
        <w:t xml:space="preserve">--subtitles </w:t>
      </w:r>
      <w:r w:rsidR="00521675">
        <w:rPr>
          <w:b w:val="0"/>
          <w:i/>
        </w:rPr>
        <w:t>name</w:t>
      </w:r>
    </w:p>
    <w:p w14:paraId="5DC9AC17" w14:textId="77777777" w:rsidR="006F7CEE" w:rsidRDefault="006F7CEE" w:rsidP="006F7CEE">
      <w:pPr>
        <w:pStyle w:val="OptionDescription"/>
      </w:pPr>
      <w:r>
        <w:t xml:space="preserve">Specify a three-letter subtitles language code to keep. All other subtitles components are removed (unless specified in a </w:t>
      </w:r>
      <w:r w:rsidRPr="006F7CEE">
        <w:rPr>
          <w:rStyle w:val="Codeintext"/>
        </w:rPr>
        <w:t>--subtitles</w:t>
      </w:r>
      <w:r w:rsidRPr="002A62CE">
        <w:rPr>
          <w:rStyle w:val="Codeintext"/>
        </w:rPr>
        <w:t>-pid</w:t>
      </w:r>
      <w:r w:rsidRPr="000E36E3">
        <w:t xml:space="preserve"> option</w:t>
      </w:r>
      <w:r>
        <w:t>).</w:t>
      </w:r>
    </w:p>
    <w:p w14:paraId="1CDBCD11" w14:textId="77777777" w:rsidR="006F7CEE" w:rsidRDefault="006F7CEE" w:rsidP="006F7CEE">
      <w:pPr>
        <w:pStyle w:val="OptionDescription"/>
      </w:pPr>
      <w:r>
        <w:t xml:space="preserve">Several </w:t>
      </w:r>
      <w:r w:rsidRPr="006F7CEE">
        <w:rPr>
          <w:rStyle w:val="Codeintext"/>
        </w:rPr>
        <w:t>--subtitles</w:t>
      </w:r>
      <w:r w:rsidRPr="002A62CE">
        <w:rPr>
          <w:rStyle w:val="Codeintext"/>
        </w:rPr>
        <w:t xml:space="preserve"> </w:t>
      </w:r>
      <w:r>
        <w:t>options can be specified.</w:t>
      </w:r>
    </w:p>
    <w:p w14:paraId="3756CF6E" w14:textId="77777777" w:rsidR="006F7CEE" w:rsidRDefault="006F7CEE" w:rsidP="006F7CEE">
      <w:pPr>
        <w:pStyle w:val="OptionDescription"/>
      </w:pPr>
      <w:r>
        <w:t>By default, keep all subtitles components.</w:t>
      </w:r>
    </w:p>
    <w:p w14:paraId="18608907" w14:textId="77777777" w:rsidR="00113E85" w:rsidRDefault="00113E85" w:rsidP="00113E85">
      <w:pPr>
        <w:pStyle w:val="OptionName"/>
      </w:pPr>
      <w:r>
        <w:t xml:space="preserve">--subtitles-pid </w:t>
      </w:r>
      <w:r w:rsidRPr="00113E85">
        <w:rPr>
          <w:b w:val="0"/>
          <w:i/>
        </w:rPr>
        <w:t>value</w:t>
      </w:r>
    </w:p>
    <w:p w14:paraId="4A7591C2" w14:textId="77777777" w:rsidR="00AA4AE8" w:rsidRDefault="00AA4AE8" w:rsidP="00AA4AE8">
      <w:pPr>
        <w:pStyle w:val="OptionDescription"/>
      </w:pPr>
      <w:r>
        <w:t xml:space="preserve">Specify a subtitles PID to keep. All other subtitles components are removed (unless specified in a </w:t>
      </w:r>
      <w:r w:rsidRPr="00AA4AE8">
        <w:rPr>
          <w:rStyle w:val="Codeintext"/>
        </w:rPr>
        <w:t>--subtitles</w:t>
      </w:r>
      <w:r>
        <w:t xml:space="preserve"> option).</w:t>
      </w:r>
    </w:p>
    <w:p w14:paraId="1B658C81" w14:textId="77777777" w:rsidR="00AA4AE8" w:rsidRDefault="00AA4AE8" w:rsidP="00AA4AE8">
      <w:pPr>
        <w:pStyle w:val="OptionDescription"/>
      </w:pPr>
      <w:r>
        <w:t xml:space="preserve">Several </w:t>
      </w:r>
      <w:r w:rsidRPr="00AA4AE8">
        <w:rPr>
          <w:rStyle w:val="Codeintext"/>
        </w:rPr>
        <w:t>--subtitles</w:t>
      </w:r>
      <w:r>
        <w:rPr>
          <w:rStyle w:val="Codeintext"/>
        </w:rPr>
        <w:t>-pid</w:t>
      </w:r>
      <w:r>
        <w:t xml:space="preserve"> options can be specified.</w:t>
      </w:r>
    </w:p>
    <w:p w14:paraId="21CC0037" w14:textId="77777777" w:rsidR="00AA4AE8" w:rsidRDefault="00AA4AE8" w:rsidP="00AA4AE8">
      <w:pPr>
        <w:pStyle w:val="OptionDescription"/>
      </w:pPr>
      <w:r>
        <w:t xml:space="preserve">By default, keep all </w:t>
      </w:r>
      <w:r w:rsidR="00205111">
        <w:t xml:space="preserve">subtitles </w:t>
      </w:r>
      <w:r>
        <w:t>components.</w:t>
      </w:r>
    </w:p>
    <w:p w14:paraId="2A30FF2B" w14:textId="77777777" w:rsidR="004C409E" w:rsidRPr="00CF0FFB" w:rsidRDefault="004C409E" w:rsidP="004C409E">
      <w:pPr>
        <w:pStyle w:val="UsageTitle"/>
        <w:rPr>
          <w:lang w:val="en-US" w:eastAsia="fr-FR"/>
        </w:rPr>
      </w:pPr>
      <w:r w:rsidRPr="00CF0FFB">
        <w:rPr>
          <w:lang w:val="en-US" w:eastAsia="fr-FR"/>
        </w:rPr>
        <w:t xml:space="preserve">Generic </w:t>
      </w:r>
      <w:r>
        <w:rPr>
          <w:lang w:val="en-US" w:eastAsia="fr-FR"/>
        </w:rPr>
        <w:t xml:space="preserve">packet processing </w:t>
      </w:r>
      <w:r w:rsidRPr="00CF0FFB">
        <w:rPr>
          <w:lang w:val="en-US" w:eastAsia="fr-FR"/>
        </w:rPr>
        <w:t>plugin options</w:t>
      </w:r>
    </w:p>
    <w:p w14:paraId="34B9EF83" w14:textId="77777777" w:rsidR="004C409E" w:rsidRPr="00CF0FFB" w:rsidRDefault="004C409E" w:rsidP="004C409E">
      <w:pPr>
        <w:ind w:left="284"/>
        <w:rPr>
          <w:lang w:val="en-GB"/>
        </w:rPr>
      </w:pPr>
      <w:r w:rsidRPr="00CF0FFB">
        <w:rPr>
          <w:lang w:val="en-GB"/>
        </w:rPr>
        <w:t>The following options are implicitly defined in all packet processing plugins.</w:t>
      </w:r>
    </w:p>
    <w:p w14:paraId="5C2634BA" w14:textId="77777777" w:rsidR="004C409E" w:rsidRDefault="004C409E" w:rsidP="004C409E">
      <w:pPr>
        <w:pStyle w:val="OptionName"/>
      </w:pPr>
      <w:r>
        <w:t>--help</w:t>
      </w:r>
    </w:p>
    <w:p w14:paraId="40C1AFFE" w14:textId="77777777" w:rsidR="004C409E" w:rsidRDefault="004C409E" w:rsidP="004C409E">
      <w:pPr>
        <w:pStyle w:val="OptionDescription"/>
      </w:pPr>
      <w:r>
        <w:t>Display this help text.</w:t>
      </w:r>
    </w:p>
    <w:p w14:paraId="618976BE" w14:textId="77777777" w:rsidR="004C409E" w:rsidRDefault="004C409E" w:rsidP="004C409E">
      <w:pPr>
        <w:pStyle w:val="OptionName"/>
        <w:rPr>
          <w:lang w:eastAsia="fr-FR"/>
        </w:rPr>
      </w:pPr>
      <w:r>
        <w:rPr>
          <w:lang w:eastAsia="fr-FR"/>
        </w:rPr>
        <w:lastRenderedPageBreak/>
        <w:t xml:space="preserve">--only-label </w:t>
      </w:r>
      <w:r w:rsidRPr="00CF0FFB">
        <w:rPr>
          <w:b w:val="0"/>
          <w:i/>
          <w:lang w:eastAsia="fr-FR"/>
        </w:rPr>
        <w:t>label1</w:t>
      </w:r>
      <w:r w:rsidRPr="00CF0FFB">
        <w:rPr>
          <w:b w:val="0"/>
          <w:lang w:eastAsia="fr-FR"/>
        </w:rPr>
        <w:t>[-</w:t>
      </w:r>
      <w:r w:rsidRPr="00CF0FFB">
        <w:rPr>
          <w:b w:val="0"/>
          <w:i/>
          <w:lang w:eastAsia="fr-FR"/>
        </w:rPr>
        <w:t>label2</w:t>
      </w:r>
      <w:r w:rsidRPr="00CF0FFB">
        <w:rPr>
          <w:b w:val="0"/>
          <w:lang w:eastAsia="fr-FR"/>
        </w:rPr>
        <w:t>]</w:t>
      </w:r>
    </w:p>
    <w:p w14:paraId="719D3E32" w14:textId="77777777" w:rsidR="004C409E" w:rsidRDefault="004C409E" w:rsidP="004C409E">
      <w:pPr>
        <w:pStyle w:val="OptionDescription"/>
        <w:rPr>
          <w:lang w:eastAsia="fr-FR"/>
        </w:rPr>
      </w:pPr>
      <w:r>
        <w:rPr>
          <w:lang w:eastAsia="fr-FR"/>
        </w:rPr>
        <w:t>Invoke this plugin only for packets with any of the specified labels. Other packets are transparently passed to the next plugin, without going through this one.</w:t>
      </w:r>
    </w:p>
    <w:p w14:paraId="386808F0" w14:textId="77777777" w:rsidR="004C409E" w:rsidRDefault="004C409E" w:rsidP="004C409E">
      <w:pPr>
        <w:pStyle w:val="OptionDescription"/>
      </w:pPr>
      <w:r>
        <w:rPr>
          <w:lang w:eastAsia="fr-FR"/>
        </w:rPr>
        <w:t xml:space="preserve">Several </w:t>
      </w:r>
      <w:r w:rsidRPr="00CE6802">
        <w:rPr>
          <w:rStyle w:val="Codeintext"/>
        </w:rPr>
        <w:t>--only-label</w:t>
      </w:r>
      <w:r>
        <w:rPr>
          <w:lang w:eastAsia="fr-FR"/>
        </w:rPr>
        <w:t xml:space="preserve"> options may be specified.</w:t>
      </w:r>
    </w:p>
    <w:p w14:paraId="0A2BB3EF" w14:textId="77777777" w:rsidR="00675D08" w:rsidRDefault="00675D08">
      <w:pPr>
        <w:pStyle w:val="OptionDescription"/>
        <w:sectPr w:rsidR="00675D08" w:rsidSect="006C0734">
          <w:headerReference w:type="even" r:id="rId45"/>
          <w:headerReference w:type="default" r:id="rId46"/>
          <w:pgSz w:w="11907" w:h="16840" w:code="9"/>
          <w:pgMar w:top="1440" w:right="1440" w:bottom="1440" w:left="1440" w:header="720" w:footer="720" w:gutter="0"/>
          <w:cols w:space="720"/>
        </w:sectPr>
      </w:pPr>
    </w:p>
    <w:p w14:paraId="49A29C02" w14:textId="77777777" w:rsidR="00C479C1" w:rsidRDefault="00C479C1" w:rsidP="00E86E81">
      <w:pPr>
        <w:pStyle w:val="Heading1"/>
      </w:pPr>
      <w:bookmarkStart w:id="425" w:name="_Ref196905939"/>
      <w:bookmarkStart w:id="426" w:name="_Ref218670610"/>
      <w:bookmarkStart w:id="427" w:name="_Toc140067789"/>
      <w:r>
        <w:lastRenderedPageBreak/>
        <w:t>Usage Examples</w:t>
      </w:r>
      <w:bookmarkEnd w:id="425"/>
      <w:bookmarkEnd w:id="426"/>
      <w:bookmarkEnd w:id="427"/>
    </w:p>
    <w:p w14:paraId="7E47DDCD" w14:textId="77777777" w:rsidR="00C479C1" w:rsidRDefault="00FF73D7" w:rsidP="00E86E81">
      <w:pPr>
        <w:pStyle w:val="Heading2"/>
      </w:pPr>
      <w:bookmarkStart w:id="428" w:name="_Toc140067790"/>
      <w:r>
        <w:t>TSDuck</w:t>
      </w:r>
      <w:r w:rsidR="00C479C1">
        <w:t xml:space="preserve"> </w:t>
      </w:r>
      <w:r w:rsidR="00E84FAC">
        <w:t>u</w:t>
      </w:r>
      <w:r w:rsidR="00C479C1">
        <w:t>tilities</w:t>
      </w:r>
      <w:bookmarkEnd w:id="428"/>
    </w:p>
    <w:p w14:paraId="261502F3" w14:textId="77777777" w:rsidR="00B74F66" w:rsidRDefault="00B74F66" w:rsidP="00B4767F">
      <w:pPr>
        <w:pStyle w:val="Heading3"/>
      </w:pPr>
      <w:bookmarkStart w:id="429" w:name="_Toc140067791"/>
      <w:r>
        <w:t>tsdektec examples</w:t>
      </w:r>
      <w:bookmarkEnd w:id="429"/>
    </w:p>
    <w:p w14:paraId="0F1EF953" w14:textId="77777777" w:rsidR="00B74F66" w:rsidRDefault="00B74F66" w:rsidP="00B74F66">
      <w:r>
        <w:t xml:space="preserve">Listing </w:t>
      </w:r>
      <w:r w:rsidR="00C10727">
        <w:t>all (</w:t>
      </w:r>
      <w:r w:rsidR="00C10727" w:rsidRPr="00CE6802">
        <w:rPr>
          <w:rStyle w:val="Codeintext"/>
        </w:rPr>
        <w:t>-a</w:t>
      </w:r>
      <w:r w:rsidR="00C10727">
        <w:t xml:space="preserve">) </w:t>
      </w:r>
      <w:r>
        <w:t>Dektec devices</w:t>
      </w:r>
      <w:r w:rsidR="00293E1A">
        <w:t>:</w:t>
      </w:r>
    </w:p>
    <w:p w14:paraId="324F9ED9" w14:textId="77777777" w:rsidR="00B74F66" w:rsidRDefault="00B74F66" w:rsidP="00E233F7">
      <w:pPr>
        <w:pStyle w:val="Code"/>
      </w:pPr>
      <w:r>
        <w:t>$ tsdektec -a</w:t>
      </w:r>
    </w:p>
    <w:p w14:paraId="338DBF6D" w14:textId="77777777" w:rsidR="00B74F66" w:rsidRDefault="00B74F66" w:rsidP="00E233F7">
      <w:pPr>
        <w:pStyle w:val="Code"/>
      </w:pPr>
      <w:r>
        <w:t>0: DTA-110 (DTA-110T Modulator with UHF Upconverter)</w:t>
      </w:r>
    </w:p>
    <w:p w14:paraId="5FF59535" w14:textId="77777777" w:rsidR="00B74F66" w:rsidRDefault="00B74F66" w:rsidP="00E233F7">
      <w:pPr>
        <w:pStyle w:val="Code"/>
      </w:pPr>
      <w:r>
        <w:t>1: DTA-140 (DTA-140 DVB/ASI Input+Output)</w:t>
      </w:r>
    </w:p>
    <w:p w14:paraId="6B69FF92" w14:textId="77777777" w:rsidR="00B74F66" w:rsidRPr="002B14A7" w:rsidRDefault="00B74F66" w:rsidP="00E233F7">
      <w:pPr>
        <w:pStyle w:val="Code"/>
      </w:pPr>
      <w:r w:rsidRPr="002B14A7">
        <w:t>$</w:t>
      </w:r>
    </w:p>
    <w:p w14:paraId="5C7E84C4" w14:textId="77777777" w:rsidR="00C10727" w:rsidRPr="00C10727" w:rsidRDefault="00C10727" w:rsidP="00C10727">
      <w:r>
        <w:t>Listing all (</w:t>
      </w:r>
      <w:r w:rsidRPr="00CE6802">
        <w:rPr>
          <w:rStyle w:val="Codeintext"/>
        </w:rPr>
        <w:t>-a</w:t>
      </w:r>
      <w:r>
        <w:t>) Dektec devices in verbose format (</w:t>
      </w:r>
      <w:r w:rsidRPr="00CE6802">
        <w:rPr>
          <w:rStyle w:val="Codeintext"/>
        </w:rPr>
        <w:t>-v</w:t>
      </w:r>
      <w:r>
        <w:t>)</w:t>
      </w:r>
      <w:r w:rsidR="00293E1A">
        <w:t>:</w:t>
      </w:r>
    </w:p>
    <w:p w14:paraId="7CB82F70" w14:textId="77777777" w:rsidR="00B74F66" w:rsidRPr="0010024C" w:rsidRDefault="00B74F66" w:rsidP="00E233F7">
      <w:pPr>
        <w:pStyle w:val="Code"/>
        <w:rPr>
          <w:lang w:val="fr-FR"/>
        </w:rPr>
      </w:pPr>
      <w:r w:rsidRPr="0010024C">
        <w:rPr>
          <w:lang w:val="fr-FR"/>
        </w:rPr>
        <w:t>$ tsdektec -av</w:t>
      </w:r>
    </w:p>
    <w:p w14:paraId="4100CC88" w14:textId="77777777" w:rsidR="00B74F66" w:rsidRPr="0010024C" w:rsidRDefault="00B74F66" w:rsidP="00E233F7">
      <w:pPr>
        <w:pStyle w:val="Code"/>
        <w:rPr>
          <w:lang w:val="fr-FR"/>
        </w:rPr>
      </w:pPr>
    </w:p>
    <w:p w14:paraId="56B34629" w14:textId="77777777" w:rsidR="00B74F66" w:rsidRPr="0010024C" w:rsidRDefault="00B74F66" w:rsidP="00E233F7">
      <w:pPr>
        <w:pStyle w:val="Code"/>
        <w:rPr>
          <w:lang w:val="fr-FR"/>
        </w:rPr>
      </w:pPr>
      <w:r w:rsidRPr="0010024C">
        <w:rPr>
          <w:lang w:val="fr-FR"/>
        </w:rPr>
        <w:t>DTAPI version: 4.1.1.108</w:t>
      </w:r>
    </w:p>
    <w:p w14:paraId="36977B0C" w14:textId="77777777" w:rsidR="00B74F66" w:rsidRPr="0010024C" w:rsidRDefault="00B74F66" w:rsidP="00E233F7">
      <w:pPr>
        <w:pStyle w:val="Code"/>
        <w:rPr>
          <w:lang w:val="fr-FR"/>
        </w:rPr>
      </w:pPr>
      <w:r w:rsidRPr="0010024C">
        <w:rPr>
          <w:lang w:val="fr-FR"/>
        </w:rPr>
        <w:t>PCI device driver: 2.2.0.124</w:t>
      </w:r>
    </w:p>
    <w:p w14:paraId="6C584144" w14:textId="77777777" w:rsidR="00B74F66" w:rsidRDefault="00B74F66" w:rsidP="00E233F7">
      <w:pPr>
        <w:pStyle w:val="Code"/>
      </w:pPr>
      <w:r>
        <w:t>USB device driver: unknown</w:t>
      </w:r>
    </w:p>
    <w:p w14:paraId="10CCB99A" w14:textId="77777777" w:rsidR="00B74F66" w:rsidRDefault="00B74F66" w:rsidP="00E233F7">
      <w:pPr>
        <w:pStyle w:val="Code"/>
      </w:pPr>
    </w:p>
    <w:p w14:paraId="18F91201" w14:textId="77777777" w:rsidR="00B74F66" w:rsidRDefault="00B74F66" w:rsidP="00E233F7">
      <w:pPr>
        <w:pStyle w:val="Code"/>
      </w:pPr>
      <w:r>
        <w:t>* Device 0: DTA-110 (DTA-110T Modulator with UHF Upconverter)</w:t>
      </w:r>
    </w:p>
    <w:p w14:paraId="263467AA" w14:textId="77777777" w:rsidR="00B74F66" w:rsidRDefault="00B74F66" w:rsidP="00E233F7">
      <w:pPr>
        <w:pStyle w:val="Code"/>
      </w:pPr>
      <w:r>
        <w:t xml:space="preserve">  Physical ports: 1</w:t>
      </w:r>
    </w:p>
    <w:p w14:paraId="43799A2F" w14:textId="77777777" w:rsidR="00B74F66" w:rsidRDefault="00B74F66" w:rsidP="00E233F7">
      <w:pPr>
        <w:pStyle w:val="Code"/>
      </w:pPr>
      <w:r>
        <w:t xml:space="preserve">  Channels: input: 0, output: 1</w:t>
      </w:r>
    </w:p>
    <w:p w14:paraId="2B1CC41C" w14:textId="77777777" w:rsidR="00B74F66" w:rsidRDefault="00B74F66" w:rsidP="00E233F7">
      <w:pPr>
        <w:pStyle w:val="Code"/>
      </w:pPr>
      <w:r>
        <w:t xml:space="preserve">  Output 0: Port 1, Modulator, Failsafe, ATSC/VSB, DVB-T/DVB-H, DVB-C,</w:t>
      </w:r>
    </w:p>
    <w:p w14:paraId="099C2125" w14:textId="77777777" w:rsidR="00B74F66" w:rsidRDefault="00B74F66" w:rsidP="00E233F7">
      <w:pPr>
        <w:pStyle w:val="Code"/>
      </w:pPr>
      <w:r>
        <w:t xml:space="preserve">      QAM-B (USA), QAM-C (Japan), UHF</w:t>
      </w:r>
    </w:p>
    <w:p w14:paraId="45B03A0B" w14:textId="77777777" w:rsidR="00B74F66" w:rsidRDefault="00B74F66" w:rsidP="00E233F7">
      <w:pPr>
        <w:pStyle w:val="Code"/>
      </w:pPr>
      <w:r>
        <w:t xml:space="preserve">  Subsystem id: 0xD10A (DTA-110)</w:t>
      </w:r>
    </w:p>
    <w:p w14:paraId="14AF9B47" w14:textId="77777777" w:rsidR="00B74F66" w:rsidRDefault="00B74F66" w:rsidP="00E233F7">
      <w:pPr>
        <w:pStyle w:val="Code"/>
      </w:pPr>
      <w:r>
        <w:t xml:space="preserve">  Subsystem vendor id: 0x14B4</w:t>
      </w:r>
    </w:p>
    <w:p w14:paraId="2FE4C01F" w14:textId="77777777" w:rsidR="00B74F66" w:rsidRDefault="00B74F66" w:rsidP="00E233F7">
      <w:pPr>
        <w:pStyle w:val="Code"/>
      </w:pPr>
      <w:r>
        <w:t xml:space="preserve">  Device id: 0x9056</w:t>
      </w:r>
    </w:p>
    <w:p w14:paraId="75AB2A1E" w14:textId="77777777" w:rsidR="00B74F66" w:rsidRDefault="00B74F66" w:rsidP="00E233F7">
      <w:pPr>
        <w:pStyle w:val="Code"/>
      </w:pPr>
      <w:r>
        <w:t xml:space="preserve">  Vendor id: 0x10B5</w:t>
      </w:r>
    </w:p>
    <w:p w14:paraId="427BBE54" w14:textId="77777777" w:rsidR="00B74F66" w:rsidRDefault="00B74F66" w:rsidP="00E233F7">
      <w:pPr>
        <w:pStyle w:val="Code"/>
      </w:pPr>
      <w:r>
        <w:t xml:space="preserve">  Serial number: 00000000F50268FF</w:t>
      </w:r>
    </w:p>
    <w:p w14:paraId="2041790E" w14:textId="77777777" w:rsidR="00B74F66" w:rsidRDefault="00B74F66" w:rsidP="00E233F7">
      <w:pPr>
        <w:pStyle w:val="Code"/>
      </w:pPr>
      <w:r>
        <w:t xml:space="preserve">  Firmware version: 4 (0x00000004)</w:t>
      </w:r>
    </w:p>
    <w:p w14:paraId="0ACDCE14" w14:textId="77777777" w:rsidR="00B74F66" w:rsidRDefault="00B74F66" w:rsidP="00E233F7">
      <w:pPr>
        <w:pStyle w:val="Code"/>
      </w:pPr>
      <w:r>
        <w:t xml:space="preserve">  Firmware variant: 4 (0x00000004)</w:t>
      </w:r>
    </w:p>
    <w:p w14:paraId="14678D64" w14:textId="77777777" w:rsidR="00B74F66" w:rsidRDefault="00B74F66" w:rsidP="00E233F7">
      <w:pPr>
        <w:pStyle w:val="Code"/>
      </w:pPr>
      <w:r>
        <w:t xml:space="preserve">  PCI bus: 5, slot: 5</w:t>
      </w:r>
    </w:p>
    <w:p w14:paraId="63A7EAAD" w14:textId="77777777" w:rsidR="00B74F66" w:rsidRDefault="00B74F66" w:rsidP="00E233F7">
      <w:pPr>
        <w:pStyle w:val="Code"/>
      </w:pPr>
      <w:r>
        <w:t xml:space="preserve">  Customer id: 301819</w:t>
      </w:r>
    </w:p>
    <w:p w14:paraId="3BE2D546" w14:textId="77777777" w:rsidR="00B74F66" w:rsidRDefault="00B74F66" w:rsidP="00E233F7">
      <w:pPr>
        <w:pStyle w:val="Code"/>
      </w:pPr>
      <w:r>
        <w:t xml:space="preserve">  Engineering change level: Rev 3</w:t>
      </w:r>
    </w:p>
    <w:p w14:paraId="081CC3E3" w14:textId="77777777" w:rsidR="00B74F66" w:rsidRDefault="00B74F66" w:rsidP="00E233F7">
      <w:pPr>
        <w:pStyle w:val="Code"/>
      </w:pPr>
      <w:r>
        <w:t xml:space="preserve">  Manufacture id: 03</w:t>
      </w:r>
    </w:p>
    <w:p w14:paraId="52938CB1" w14:textId="77777777" w:rsidR="00B74F66" w:rsidRDefault="00B74F66" w:rsidP="00E233F7">
      <w:pPr>
        <w:pStyle w:val="Code"/>
      </w:pPr>
      <w:r>
        <w:t xml:space="preserve">  Production date: 2002.07</w:t>
      </w:r>
    </w:p>
    <w:p w14:paraId="0189491B" w14:textId="77777777" w:rsidR="00B74F66" w:rsidRDefault="00B74F66" w:rsidP="00E233F7">
      <w:pPr>
        <w:pStyle w:val="Code"/>
      </w:pPr>
      <w:r>
        <w:t xml:space="preserve">  Part number: DTA-110T</w:t>
      </w:r>
    </w:p>
    <w:p w14:paraId="0AC64C61" w14:textId="77777777" w:rsidR="00B74F66" w:rsidRDefault="00B74F66" w:rsidP="00E233F7">
      <w:pPr>
        <w:pStyle w:val="Code"/>
      </w:pPr>
      <w:r>
        <w:t xml:space="preserve">  Serial number: 4110575871</w:t>
      </w:r>
    </w:p>
    <w:p w14:paraId="746CE839" w14:textId="77777777" w:rsidR="00B74F66" w:rsidRDefault="00B74F66" w:rsidP="00E233F7">
      <w:pPr>
        <w:pStyle w:val="Code"/>
      </w:pPr>
      <w:r>
        <w:t xml:space="preserve">  Crystal stability: RF:1ppm;Sym:25ppm</w:t>
      </w:r>
    </w:p>
    <w:p w14:paraId="1115C6E3" w14:textId="77777777" w:rsidR="00B74F66" w:rsidRDefault="00B74F66" w:rsidP="00E233F7">
      <w:pPr>
        <w:pStyle w:val="Code"/>
      </w:pPr>
    </w:p>
    <w:p w14:paraId="0B7BAB30" w14:textId="77777777" w:rsidR="00B74F66" w:rsidRDefault="00B74F66" w:rsidP="00E233F7">
      <w:pPr>
        <w:pStyle w:val="Code"/>
      </w:pPr>
      <w:r>
        <w:t>* Device 1: DTA-140 (DTA-140 DVB/ASI Input+Output)</w:t>
      </w:r>
    </w:p>
    <w:p w14:paraId="2263172C" w14:textId="77777777" w:rsidR="00B74F66" w:rsidRDefault="00B74F66" w:rsidP="00E233F7">
      <w:pPr>
        <w:pStyle w:val="Code"/>
      </w:pPr>
      <w:r>
        <w:t xml:space="preserve">  Physical ports: 2</w:t>
      </w:r>
    </w:p>
    <w:p w14:paraId="4E7CB871" w14:textId="77777777" w:rsidR="00B74F66" w:rsidRDefault="00B74F66" w:rsidP="00E233F7">
      <w:pPr>
        <w:pStyle w:val="Code"/>
      </w:pPr>
      <w:r>
        <w:t xml:space="preserve">  Channels: input: 1, output: 1</w:t>
      </w:r>
    </w:p>
    <w:p w14:paraId="21BCAF81" w14:textId="77777777" w:rsidR="00B74F66" w:rsidRDefault="00B74F66" w:rsidP="00E233F7">
      <w:pPr>
        <w:pStyle w:val="Code"/>
      </w:pPr>
      <w:r>
        <w:t xml:space="preserve">  Input 0: Port 1, top socket, ASI/SDI, ASI</w:t>
      </w:r>
    </w:p>
    <w:p w14:paraId="5EA5A348" w14:textId="77777777" w:rsidR="00B74F66" w:rsidRDefault="00B74F66" w:rsidP="00E233F7">
      <w:pPr>
        <w:pStyle w:val="Code"/>
      </w:pPr>
      <w:r>
        <w:t xml:space="preserve">  Output 0: Port 2, ASI/SDI, ASI</w:t>
      </w:r>
    </w:p>
    <w:p w14:paraId="1375DC92" w14:textId="77777777" w:rsidR="00B74F66" w:rsidRDefault="00B74F66" w:rsidP="00E233F7">
      <w:pPr>
        <w:pStyle w:val="Code"/>
      </w:pPr>
      <w:r>
        <w:t xml:space="preserve">  Subsystem id: 0xD128 (DTA-140)</w:t>
      </w:r>
    </w:p>
    <w:p w14:paraId="2B9B9798" w14:textId="77777777" w:rsidR="00B74F66" w:rsidRDefault="00B74F66" w:rsidP="00E233F7">
      <w:pPr>
        <w:pStyle w:val="Code"/>
      </w:pPr>
      <w:r>
        <w:t xml:space="preserve">  Subsystem vendor id: 0x14B4</w:t>
      </w:r>
    </w:p>
    <w:p w14:paraId="0B1371CC" w14:textId="77777777" w:rsidR="00B74F66" w:rsidRDefault="00B74F66" w:rsidP="00E233F7">
      <w:pPr>
        <w:pStyle w:val="Code"/>
      </w:pPr>
      <w:r>
        <w:t xml:space="preserve">  Device id: 0x9056</w:t>
      </w:r>
    </w:p>
    <w:p w14:paraId="04014ED8" w14:textId="77777777" w:rsidR="00B74F66" w:rsidRDefault="00B74F66" w:rsidP="00E233F7">
      <w:pPr>
        <w:pStyle w:val="Code"/>
      </w:pPr>
      <w:r>
        <w:t xml:space="preserve">  Vendor id: 0x10B5</w:t>
      </w:r>
    </w:p>
    <w:p w14:paraId="413A5CA1" w14:textId="77777777" w:rsidR="00B74F66" w:rsidRDefault="00B74F66" w:rsidP="00E233F7">
      <w:pPr>
        <w:pStyle w:val="Code"/>
      </w:pPr>
      <w:r>
        <w:t xml:space="preserve">  Serial number: 00000000F6C458E8</w:t>
      </w:r>
    </w:p>
    <w:p w14:paraId="7700741C" w14:textId="77777777" w:rsidR="00B74F66" w:rsidRDefault="00B74F66" w:rsidP="00E233F7">
      <w:pPr>
        <w:pStyle w:val="Code"/>
      </w:pPr>
      <w:r>
        <w:t xml:space="preserve">  Firmware version: 2 (0x00000002)</w:t>
      </w:r>
    </w:p>
    <w:p w14:paraId="67735E64" w14:textId="77777777" w:rsidR="00B74F66" w:rsidRDefault="00B74F66" w:rsidP="00E233F7">
      <w:pPr>
        <w:pStyle w:val="Code"/>
      </w:pPr>
      <w:r>
        <w:t xml:space="preserve">  Firmware variant: 0 (0x00000000)</w:t>
      </w:r>
    </w:p>
    <w:p w14:paraId="4FF904DC" w14:textId="77777777" w:rsidR="00B74F66" w:rsidRDefault="00B74F66" w:rsidP="00E233F7">
      <w:pPr>
        <w:pStyle w:val="Code"/>
      </w:pPr>
      <w:r>
        <w:t xml:space="preserve">  PCI bus: 5, slot: 6</w:t>
      </w:r>
    </w:p>
    <w:p w14:paraId="1F3C404B" w14:textId="77777777" w:rsidR="00B74F66" w:rsidRDefault="00B74F66" w:rsidP="00E233F7">
      <w:pPr>
        <w:pStyle w:val="Code"/>
      </w:pPr>
      <w:r>
        <w:t xml:space="preserve">  Customer id: 301819</w:t>
      </w:r>
    </w:p>
    <w:p w14:paraId="657B44F3" w14:textId="77777777" w:rsidR="00B74F66" w:rsidRDefault="00B74F66" w:rsidP="00E233F7">
      <w:pPr>
        <w:pStyle w:val="Code"/>
      </w:pPr>
      <w:r>
        <w:t xml:space="preserve">  Engineering change level: Rev 1A</w:t>
      </w:r>
    </w:p>
    <w:p w14:paraId="451117F6" w14:textId="77777777" w:rsidR="00B74F66" w:rsidRDefault="00B74F66" w:rsidP="00E233F7">
      <w:pPr>
        <w:pStyle w:val="Code"/>
      </w:pPr>
      <w:r>
        <w:t xml:space="preserve">  Manufacture id: 03</w:t>
      </w:r>
    </w:p>
    <w:p w14:paraId="3BD1119B" w14:textId="77777777" w:rsidR="00B74F66" w:rsidRDefault="00B74F66" w:rsidP="00E233F7">
      <w:pPr>
        <w:pStyle w:val="Code"/>
      </w:pPr>
      <w:r>
        <w:t xml:space="preserve">  Production date: 2003.05</w:t>
      </w:r>
    </w:p>
    <w:p w14:paraId="5E9D4DF5" w14:textId="77777777" w:rsidR="00B74F66" w:rsidRDefault="00B74F66" w:rsidP="00E233F7">
      <w:pPr>
        <w:pStyle w:val="Code"/>
      </w:pPr>
      <w:r>
        <w:t xml:space="preserve">  Part number: DTA-140</w:t>
      </w:r>
    </w:p>
    <w:p w14:paraId="53C4AA5C" w14:textId="77777777" w:rsidR="00B74F66" w:rsidRDefault="00B74F66" w:rsidP="00E233F7">
      <w:pPr>
        <w:pStyle w:val="Code"/>
      </w:pPr>
      <w:r>
        <w:t xml:space="preserve">  Serial number: 4140062952</w:t>
      </w:r>
    </w:p>
    <w:p w14:paraId="3AC87D04" w14:textId="77777777" w:rsidR="00B74F66" w:rsidRDefault="00B74F66" w:rsidP="00E233F7">
      <w:pPr>
        <w:pStyle w:val="Code"/>
      </w:pPr>
      <w:r>
        <w:t xml:space="preserve">  Crystal stability: 10ppm</w:t>
      </w:r>
    </w:p>
    <w:p w14:paraId="3870C404" w14:textId="77777777" w:rsidR="00B74F66" w:rsidRDefault="00B74F66" w:rsidP="00E233F7">
      <w:pPr>
        <w:pStyle w:val="Code"/>
      </w:pPr>
    </w:p>
    <w:p w14:paraId="591CA4D1" w14:textId="77777777" w:rsidR="00B74F66" w:rsidRDefault="00B74F66" w:rsidP="00E233F7">
      <w:pPr>
        <w:pStyle w:val="Code"/>
      </w:pPr>
      <w:r>
        <w:lastRenderedPageBreak/>
        <w:t>$</w:t>
      </w:r>
    </w:p>
    <w:p w14:paraId="3AEBDE30" w14:textId="77777777" w:rsidR="001763E7" w:rsidRDefault="001763E7" w:rsidP="00B4767F">
      <w:pPr>
        <w:pStyle w:val="Heading3"/>
      </w:pPr>
      <w:bookmarkStart w:id="430" w:name="_Toc140067792"/>
      <w:r>
        <w:t>tslsdv</w:t>
      </w:r>
      <w:r w:rsidR="00C8146B">
        <w:t>b</w:t>
      </w:r>
      <w:r>
        <w:t xml:space="preserve"> examples</w:t>
      </w:r>
      <w:bookmarkEnd w:id="430"/>
    </w:p>
    <w:p w14:paraId="05B79F5F" w14:textId="77777777" w:rsidR="001763E7" w:rsidRDefault="001763E7" w:rsidP="001763E7">
      <w:r>
        <w:t xml:space="preserve">Listing all DVB receiver devices on a Linux system </w:t>
      </w:r>
      <w:r w:rsidR="00861231">
        <w:t>with a dual-tuner Hauppauge Nova-T 500. Each tuner of the single PCI board is seen as one DVB receiver device</w:t>
      </w:r>
      <w:r w:rsidR="00293E1A">
        <w:t>:</w:t>
      </w:r>
    </w:p>
    <w:p w14:paraId="7069C15F" w14:textId="77777777" w:rsidR="001763E7" w:rsidRPr="0010024C" w:rsidRDefault="001763E7" w:rsidP="00E233F7">
      <w:pPr>
        <w:pStyle w:val="Code"/>
        <w:rPr>
          <w:lang w:val="fr-FR"/>
        </w:rPr>
      </w:pPr>
      <w:r w:rsidRPr="0010024C">
        <w:rPr>
          <w:lang w:val="fr-FR"/>
        </w:rPr>
        <w:t>$ tslsdvb</w:t>
      </w:r>
    </w:p>
    <w:p w14:paraId="242C4CC1" w14:textId="77777777" w:rsidR="001763E7" w:rsidRPr="0010024C" w:rsidRDefault="001763E7" w:rsidP="00E233F7">
      <w:pPr>
        <w:pStyle w:val="Code"/>
        <w:rPr>
          <w:lang w:val="fr-FR"/>
        </w:rPr>
      </w:pPr>
      <w:r w:rsidRPr="0010024C">
        <w:rPr>
          <w:lang w:val="fr-FR"/>
        </w:rPr>
        <w:t>/dev/dvb/adapter0 (DiBcom 3000MC/P, DVB-T)</w:t>
      </w:r>
    </w:p>
    <w:p w14:paraId="528949AD" w14:textId="77777777" w:rsidR="001763E7" w:rsidRPr="0010024C" w:rsidRDefault="001763E7" w:rsidP="00E233F7">
      <w:pPr>
        <w:pStyle w:val="Code"/>
        <w:rPr>
          <w:lang w:val="fr-FR"/>
        </w:rPr>
      </w:pPr>
      <w:r w:rsidRPr="0010024C">
        <w:rPr>
          <w:lang w:val="fr-FR"/>
        </w:rPr>
        <w:t>/dev/dvb/adapter1 (DiBcom 3000MC/P, DVB-T)</w:t>
      </w:r>
    </w:p>
    <w:p w14:paraId="77DC4936" w14:textId="77777777" w:rsidR="001763E7" w:rsidRPr="002B14A7" w:rsidRDefault="001763E7" w:rsidP="00E233F7">
      <w:pPr>
        <w:pStyle w:val="Code"/>
      </w:pPr>
      <w:r w:rsidRPr="002B14A7">
        <w:t>$</w:t>
      </w:r>
    </w:p>
    <w:p w14:paraId="58F194E0" w14:textId="77777777" w:rsidR="00C8146B" w:rsidRPr="00C8146B" w:rsidRDefault="00C8146B" w:rsidP="008C1430">
      <w:pPr>
        <w:rPr>
          <w:lang w:val="en-GB"/>
        </w:rPr>
      </w:pPr>
      <w:r>
        <w:t xml:space="preserve">The DVB receiver device name is </w:t>
      </w:r>
      <w:r w:rsidRPr="00CE6802">
        <w:rPr>
          <w:rStyle w:val="Codeintext"/>
        </w:rPr>
        <w:t>/dev/dvb/adapter0</w:t>
      </w:r>
      <w:r>
        <w:rPr>
          <w:lang w:val="en-GB"/>
        </w:rPr>
        <w:t xml:space="preserve"> but it can also be specified using the option </w:t>
      </w:r>
      <w:r w:rsidRPr="00CE6802">
        <w:rPr>
          <w:rStyle w:val="Codeintext"/>
        </w:rPr>
        <w:t>--adapter</w:t>
      </w:r>
      <w:r>
        <w:rPr>
          <w:lang w:val="en-GB"/>
        </w:rPr>
        <w:t xml:space="preserve"> (</w:t>
      </w:r>
      <w:r w:rsidRPr="00CE6802">
        <w:rPr>
          <w:rStyle w:val="Codeintext"/>
        </w:rPr>
        <w:t>-a</w:t>
      </w:r>
      <w:r>
        <w:rPr>
          <w:lang w:val="en-GB"/>
        </w:rPr>
        <w:t xml:space="preserve">) in </w:t>
      </w:r>
      <w:r w:rsidR="001319A2">
        <w:rPr>
          <w:lang w:val="en-GB"/>
        </w:rPr>
        <w:t xml:space="preserve">all </w:t>
      </w:r>
      <w:r w:rsidR="00FF73D7">
        <w:rPr>
          <w:lang w:val="en-GB"/>
        </w:rPr>
        <w:t>TSDuck</w:t>
      </w:r>
      <w:r>
        <w:rPr>
          <w:lang w:val="en-GB"/>
        </w:rPr>
        <w:t xml:space="preserve"> commands</w:t>
      </w:r>
      <w:r w:rsidR="00293E1A">
        <w:rPr>
          <w:lang w:val="en-GB"/>
        </w:rPr>
        <w:t>:</w:t>
      </w:r>
      <w:r>
        <w:rPr>
          <w:lang w:val="en-GB"/>
        </w:rPr>
        <w:t xml:space="preserve"> the options “</w:t>
      </w:r>
      <w:r w:rsidRPr="00CE6802">
        <w:rPr>
          <w:rStyle w:val="Codeintext"/>
        </w:rPr>
        <w:t>-</w:t>
      </w:r>
      <w:r w:rsidR="0099398E" w:rsidRPr="00CE6802">
        <w:rPr>
          <w:rStyle w:val="Codeintext"/>
        </w:rPr>
        <w:t>-</w:t>
      </w:r>
      <w:r w:rsidRPr="00CE6802">
        <w:rPr>
          <w:rStyle w:val="Codeintext"/>
        </w:rPr>
        <w:t>d</w:t>
      </w:r>
      <w:r w:rsidR="0099398E" w:rsidRPr="00CE6802">
        <w:rPr>
          <w:rStyle w:val="Codeintext"/>
        </w:rPr>
        <w:t>evice-name</w:t>
      </w:r>
      <w:r w:rsidRPr="00CE6802">
        <w:rPr>
          <w:rStyle w:val="Codeintext"/>
        </w:rPr>
        <w:t xml:space="preserve"> /dev/dvb/adapter1</w:t>
      </w:r>
      <w:r>
        <w:rPr>
          <w:lang w:val="en-GB"/>
        </w:rPr>
        <w:t>” and “</w:t>
      </w:r>
      <w:r w:rsidRPr="00CE6802">
        <w:rPr>
          <w:rStyle w:val="Codeintext"/>
        </w:rPr>
        <w:t>-a 1</w:t>
      </w:r>
      <w:r>
        <w:rPr>
          <w:lang w:val="en-GB"/>
        </w:rPr>
        <w:t>” are equivalent.</w:t>
      </w:r>
    </w:p>
    <w:p w14:paraId="46E943BF" w14:textId="77777777" w:rsidR="008C1430" w:rsidRPr="008C1430" w:rsidRDefault="008C1430" w:rsidP="008C1430">
      <w:r>
        <w:t>Listing all DVB receiver devices on a Windows  system</w:t>
      </w:r>
      <w:r w:rsidR="00861231">
        <w:t xml:space="preserve"> with one USB receiver</w:t>
      </w:r>
      <w:r w:rsidR="00293E1A">
        <w:t>:</w:t>
      </w:r>
    </w:p>
    <w:p w14:paraId="7DD8BF37" w14:textId="77777777" w:rsidR="008C1430" w:rsidRPr="0010024C" w:rsidRDefault="008C1430" w:rsidP="00E233F7">
      <w:pPr>
        <w:pStyle w:val="Code"/>
        <w:rPr>
          <w:lang w:val="fr-FR"/>
        </w:rPr>
      </w:pPr>
      <w:r w:rsidRPr="0010024C">
        <w:rPr>
          <w:lang w:val="fr-FR"/>
        </w:rPr>
        <w:t>C:\&gt; tslsdvb</w:t>
      </w:r>
    </w:p>
    <w:p w14:paraId="7F2C9018" w14:textId="77777777" w:rsidR="008C1430" w:rsidRPr="00EC0F07" w:rsidRDefault="00222F0F" w:rsidP="00E233F7">
      <w:pPr>
        <w:pStyle w:val="Code"/>
        <w:rPr>
          <w:lang w:val="fr-FR"/>
        </w:rPr>
      </w:pPr>
      <w:r w:rsidRPr="00EC0F07">
        <w:rPr>
          <w:lang w:val="fr-FR"/>
        </w:rPr>
        <w:t xml:space="preserve">0: </w:t>
      </w:r>
      <w:r w:rsidRPr="00EC0F07">
        <w:rPr>
          <w:lang w:val="fr-FR" w:eastAsia="fr-FR"/>
        </w:rPr>
        <w:t>"</w:t>
      </w:r>
      <w:r w:rsidR="008C1430" w:rsidRPr="00EC0F07">
        <w:rPr>
          <w:lang w:val="fr-FR"/>
        </w:rPr>
        <w:t>Nova-T Stick DVB-T Tuner (Dev1 Path0)</w:t>
      </w:r>
      <w:r w:rsidRPr="00EC0F07">
        <w:rPr>
          <w:lang w:val="fr-FR" w:eastAsia="fr-FR"/>
        </w:rPr>
        <w:t>"</w:t>
      </w:r>
      <w:r w:rsidR="00EC0F07" w:rsidRPr="00EC0F07">
        <w:rPr>
          <w:lang w:val="fr-FR"/>
        </w:rPr>
        <w:t xml:space="preserve"> </w:t>
      </w:r>
      <w:r w:rsidR="008C1430" w:rsidRPr="00EC0F07">
        <w:rPr>
          <w:lang w:val="fr-FR"/>
        </w:rPr>
        <w:t>(DVB-T)</w:t>
      </w:r>
    </w:p>
    <w:p w14:paraId="6BA0F74E" w14:textId="77777777" w:rsidR="008C1430" w:rsidRPr="008C1430" w:rsidRDefault="008C1430" w:rsidP="00E233F7">
      <w:pPr>
        <w:pStyle w:val="Code"/>
      </w:pPr>
      <w:r w:rsidRPr="008C1430">
        <w:t>C:\&gt;</w:t>
      </w:r>
    </w:p>
    <w:p w14:paraId="193C5EA7" w14:textId="77777777" w:rsidR="00861231" w:rsidRPr="008C1430" w:rsidRDefault="00861231" w:rsidP="00861231">
      <w:r>
        <w:t>T</w:t>
      </w:r>
      <w:r w:rsidR="00EC0F07">
        <w:t>he DVB receiver device name is</w:t>
      </w:r>
      <w:r w:rsidR="00EC0F07" w:rsidRPr="00EC0F07">
        <w:t xml:space="preserve"> "</w:t>
      </w:r>
      <w:r w:rsidRPr="00CE6802">
        <w:rPr>
          <w:rStyle w:val="Codeintext"/>
        </w:rPr>
        <w:t>Nova-T Stick DVB-T Tuner (Dev1 Path0)</w:t>
      </w:r>
      <w:r w:rsidR="00EC0F07" w:rsidRPr="00EC0F07">
        <w:t>"</w:t>
      </w:r>
      <w:r>
        <w:t>. This is the name of the DirectShow tuner filter supplied by the hardware vendor.</w:t>
      </w:r>
    </w:p>
    <w:p w14:paraId="3C07F520" w14:textId="77777777" w:rsidR="00861231" w:rsidRPr="008C1430" w:rsidRDefault="00861231" w:rsidP="00861231">
      <w:r>
        <w:t>Listing all DVB receiver devices on a Windows  system with two other USB receivers</w:t>
      </w:r>
      <w:r w:rsidR="00293E1A">
        <w:t>:</w:t>
      </w:r>
    </w:p>
    <w:p w14:paraId="185398E8" w14:textId="77777777" w:rsidR="00861231" w:rsidRPr="0010024C" w:rsidRDefault="00861231" w:rsidP="00E233F7">
      <w:pPr>
        <w:pStyle w:val="Code"/>
        <w:rPr>
          <w:lang w:val="fr-FR"/>
        </w:rPr>
      </w:pPr>
      <w:r w:rsidRPr="0010024C">
        <w:rPr>
          <w:lang w:val="fr-FR"/>
        </w:rPr>
        <w:t>C:\&gt; tslsdvb</w:t>
      </w:r>
    </w:p>
    <w:p w14:paraId="5A1DAC4F" w14:textId="77777777" w:rsidR="00861231" w:rsidRPr="0010024C" w:rsidRDefault="001319A2" w:rsidP="00E233F7">
      <w:pPr>
        <w:pStyle w:val="Code"/>
        <w:rPr>
          <w:lang w:val="fr-FR"/>
        </w:rPr>
      </w:pPr>
      <w:r w:rsidRPr="0010024C">
        <w:rPr>
          <w:lang w:val="fr-FR"/>
        </w:rPr>
        <w:t xml:space="preserve">0: </w:t>
      </w:r>
      <w:r w:rsidR="00C31AD4" w:rsidRPr="00EC0F07">
        <w:rPr>
          <w:lang w:val="fr-FR" w:eastAsia="fr-FR"/>
        </w:rPr>
        <w:t>"</w:t>
      </w:r>
      <w:r w:rsidR="00861231" w:rsidRPr="0010024C">
        <w:rPr>
          <w:lang w:val="fr-FR"/>
        </w:rPr>
        <w:t>Cinergy T USB XE (MKII) Tuner</w:t>
      </w:r>
      <w:r w:rsidR="00C31AD4" w:rsidRPr="00EC0F07">
        <w:rPr>
          <w:lang w:val="fr-FR" w:eastAsia="fr-FR"/>
        </w:rPr>
        <w:t>"</w:t>
      </w:r>
      <w:r w:rsidR="00861231" w:rsidRPr="0010024C">
        <w:rPr>
          <w:lang w:val="fr-FR"/>
        </w:rPr>
        <w:t xml:space="preserve"> (DVB-T)</w:t>
      </w:r>
    </w:p>
    <w:p w14:paraId="3F683D19" w14:textId="77777777" w:rsidR="00861231" w:rsidRPr="0010024C" w:rsidRDefault="001319A2" w:rsidP="00E233F7">
      <w:pPr>
        <w:pStyle w:val="Code"/>
        <w:rPr>
          <w:lang w:val="fr-FR"/>
        </w:rPr>
      </w:pPr>
      <w:r w:rsidRPr="0010024C">
        <w:rPr>
          <w:lang w:val="fr-FR"/>
        </w:rPr>
        <w:t xml:space="preserve">1: </w:t>
      </w:r>
      <w:r w:rsidR="00C31AD4" w:rsidRPr="00EC0F07">
        <w:rPr>
          <w:lang w:val="fr-FR" w:eastAsia="fr-FR"/>
        </w:rPr>
        <w:t>"</w:t>
      </w:r>
      <w:r w:rsidR="00861231" w:rsidRPr="0010024C">
        <w:rPr>
          <w:lang w:val="fr-FR"/>
        </w:rPr>
        <w:t>PCTV DiBcom BDA Digital Tuner (Dev1 Path0)</w:t>
      </w:r>
      <w:r w:rsidR="00C31AD4" w:rsidRPr="00EC0F07">
        <w:rPr>
          <w:lang w:val="fr-FR" w:eastAsia="fr-FR"/>
        </w:rPr>
        <w:t>"</w:t>
      </w:r>
      <w:r w:rsidR="00861231" w:rsidRPr="0010024C">
        <w:rPr>
          <w:lang w:val="fr-FR"/>
        </w:rPr>
        <w:t xml:space="preserve"> (DVB-T)</w:t>
      </w:r>
    </w:p>
    <w:p w14:paraId="1CFCBF3A" w14:textId="77777777" w:rsidR="00861231" w:rsidRPr="00861231" w:rsidRDefault="00861231" w:rsidP="00E233F7">
      <w:pPr>
        <w:pStyle w:val="Code"/>
      </w:pPr>
      <w:r w:rsidRPr="00861231">
        <w:t>C:\&gt;</w:t>
      </w:r>
    </w:p>
    <w:p w14:paraId="2740D110" w14:textId="77777777" w:rsidR="00C8146B" w:rsidRDefault="00C8146B" w:rsidP="00C8146B">
      <w:r>
        <w:t>Listing all DVB receiver devices on a Linux system in verbose (</w:t>
      </w:r>
      <w:r w:rsidRPr="00CE6802">
        <w:rPr>
          <w:rStyle w:val="Codeintext"/>
        </w:rPr>
        <w:t>-v</w:t>
      </w:r>
      <w:r>
        <w:t xml:space="preserve">) format. Note that the current modulation parameters are usually accessible on Linux </w:t>
      </w:r>
      <w:r w:rsidR="0017472A">
        <w:t xml:space="preserve">systems </w:t>
      </w:r>
      <w:r>
        <w:t xml:space="preserve">only. On Windows systems, most tuner drivers do not return them and </w:t>
      </w:r>
      <w:r w:rsidRPr="00CE6802">
        <w:rPr>
          <w:rStyle w:val="Codeintext"/>
        </w:rPr>
        <w:t>tslsdvb</w:t>
      </w:r>
      <w:r>
        <w:t xml:space="preserve"> cannot display the characteristics of the current transponder.</w:t>
      </w:r>
    </w:p>
    <w:p w14:paraId="7CA1271A" w14:textId="77777777" w:rsidR="001763E7" w:rsidRPr="0010024C" w:rsidRDefault="001763E7" w:rsidP="00E233F7">
      <w:pPr>
        <w:pStyle w:val="Code"/>
        <w:rPr>
          <w:lang w:val="fr-FR"/>
        </w:rPr>
      </w:pPr>
      <w:r w:rsidRPr="0010024C">
        <w:rPr>
          <w:lang w:val="fr-FR"/>
        </w:rPr>
        <w:t>$ tslsdvb -v</w:t>
      </w:r>
    </w:p>
    <w:p w14:paraId="4D661DE9" w14:textId="77777777" w:rsidR="001763E7" w:rsidRPr="0010024C" w:rsidRDefault="001763E7" w:rsidP="00E233F7">
      <w:pPr>
        <w:pStyle w:val="Code"/>
        <w:rPr>
          <w:lang w:val="fr-FR"/>
        </w:rPr>
      </w:pPr>
    </w:p>
    <w:p w14:paraId="61964B16" w14:textId="77777777" w:rsidR="001763E7" w:rsidRPr="0010024C" w:rsidRDefault="001763E7" w:rsidP="00E233F7">
      <w:pPr>
        <w:pStyle w:val="Code"/>
        <w:rPr>
          <w:lang w:val="fr-FR"/>
        </w:rPr>
      </w:pPr>
      <w:r w:rsidRPr="0010024C">
        <w:rPr>
          <w:lang w:val="fr-FR"/>
        </w:rPr>
        <w:t>/dev/dvb/adapter0 (DiBcom 3000MC/P, DVB-T)</w:t>
      </w:r>
    </w:p>
    <w:p w14:paraId="5DCB63DB" w14:textId="77777777" w:rsidR="001763E7" w:rsidRPr="0010024C" w:rsidRDefault="001763E7" w:rsidP="00E233F7">
      <w:pPr>
        <w:pStyle w:val="Code"/>
        <w:rPr>
          <w:lang w:val="fr-FR"/>
        </w:rPr>
      </w:pPr>
    </w:p>
    <w:p w14:paraId="5EC2B2BB" w14:textId="77777777" w:rsidR="001763E7" w:rsidRDefault="001763E7" w:rsidP="00E233F7">
      <w:pPr>
        <w:pStyle w:val="Code"/>
      </w:pPr>
      <w:r w:rsidRPr="001763E7">
        <w:rPr>
          <w:lang w:val="fr-FR"/>
        </w:rPr>
        <w:t xml:space="preserve">  </w:t>
      </w:r>
      <w:r>
        <w:t>Status: has signal, has carrier, has viterbi, has sync, has lock</w:t>
      </w:r>
    </w:p>
    <w:p w14:paraId="6E4F9888" w14:textId="77777777" w:rsidR="001763E7" w:rsidRDefault="001763E7" w:rsidP="00E233F7">
      <w:pPr>
        <w:pStyle w:val="Code"/>
      </w:pPr>
    </w:p>
    <w:p w14:paraId="7E9B891F" w14:textId="77777777" w:rsidR="001763E7" w:rsidRDefault="001763E7" w:rsidP="00E233F7">
      <w:pPr>
        <w:pStyle w:val="Code"/>
      </w:pPr>
      <w:r>
        <w:t xml:space="preserve">  Bit error rate ................................. 0 (0%)</w:t>
      </w:r>
    </w:p>
    <w:p w14:paraId="2FE863DF" w14:textId="77777777" w:rsidR="001763E7" w:rsidRDefault="001763E7" w:rsidP="00E233F7">
      <w:pPr>
        <w:pStyle w:val="Code"/>
      </w:pPr>
      <w:r>
        <w:t xml:space="preserve">  Signal/noise ratio ............................. 0 (0%)</w:t>
      </w:r>
    </w:p>
    <w:p w14:paraId="014C345D" w14:textId="77777777" w:rsidR="001763E7" w:rsidRDefault="001763E7" w:rsidP="00E233F7">
      <w:pPr>
        <w:pStyle w:val="Code"/>
      </w:pPr>
      <w:r>
        <w:t xml:space="preserve">  Signal strength ........................... 39,586 (60%)</w:t>
      </w:r>
    </w:p>
    <w:p w14:paraId="638178CC" w14:textId="77777777" w:rsidR="001763E7" w:rsidRDefault="001763E7" w:rsidP="00E233F7">
      <w:pPr>
        <w:pStyle w:val="Code"/>
      </w:pPr>
      <w:r>
        <w:t xml:space="preserve">  Uncorrected blocks ............................. 0</w:t>
      </w:r>
    </w:p>
    <w:p w14:paraId="79041FF8" w14:textId="77777777" w:rsidR="001763E7" w:rsidRDefault="001763E7" w:rsidP="00E233F7">
      <w:pPr>
        <w:pStyle w:val="Code"/>
      </w:pPr>
      <w:r>
        <w:t xml:space="preserve">  Frequencies:</w:t>
      </w:r>
    </w:p>
    <w:p w14:paraId="2E4B6E0C" w14:textId="77777777" w:rsidR="001763E7" w:rsidRDefault="001763E7" w:rsidP="00E233F7">
      <w:pPr>
        <w:pStyle w:val="Code"/>
      </w:pPr>
      <w:r>
        <w:t xml:space="preserve">    Current ............................ 562,000,000 Hz</w:t>
      </w:r>
    </w:p>
    <w:p w14:paraId="1EC98D11" w14:textId="77777777" w:rsidR="001763E7" w:rsidRDefault="001763E7" w:rsidP="00E233F7">
      <w:pPr>
        <w:pStyle w:val="Code"/>
      </w:pPr>
      <w:r>
        <w:t xml:space="preserve">    UHF channel ................................. 32</w:t>
      </w:r>
    </w:p>
    <w:p w14:paraId="35357C53" w14:textId="77777777" w:rsidR="001763E7" w:rsidRDefault="001763E7" w:rsidP="00E233F7">
      <w:pPr>
        <w:pStyle w:val="Code"/>
      </w:pPr>
      <w:r>
        <w:t xml:space="preserve">    Min ................................. 48,000,000 Hz</w:t>
      </w:r>
    </w:p>
    <w:p w14:paraId="5FEF4A00" w14:textId="77777777" w:rsidR="001763E7" w:rsidRDefault="001763E7" w:rsidP="00E233F7">
      <w:pPr>
        <w:pStyle w:val="Code"/>
      </w:pPr>
      <w:r>
        <w:t xml:space="preserve">    Max ................................ 860,000,000 Hz</w:t>
      </w:r>
    </w:p>
    <w:p w14:paraId="79F6D7A2" w14:textId="77777777" w:rsidR="001763E7" w:rsidRDefault="001763E7" w:rsidP="00E233F7">
      <w:pPr>
        <w:pStyle w:val="Code"/>
      </w:pPr>
      <w:r>
        <w:t xml:space="preserve">    Step .................................... 62,500 Hz</w:t>
      </w:r>
    </w:p>
    <w:p w14:paraId="0DBB68CD" w14:textId="77777777" w:rsidR="001763E7" w:rsidRDefault="001763E7" w:rsidP="00E233F7">
      <w:pPr>
        <w:pStyle w:val="Code"/>
      </w:pPr>
      <w:r>
        <w:t xml:space="preserve">    Tolerance .................................... 0 Hz</w:t>
      </w:r>
    </w:p>
    <w:p w14:paraId="69B03931" w14:textId="77777777" w:rsidR="001763E7" w:rsidRDefault="001763E7" w:rsidP="00E233F7">
      <w:pPr>
        <w:pStyle w:val="Code"/>
      </w:pPr>
      <w:r>
        <w:t xml:space="preserve">  Spectral inversion .......................... auto</w:t>
      </w:r>
    </w:p>
    <w:p w14:paraId="288EF9E6" w14:textId="77777777" w:rsidR="001763E7" w:rsidRDefault="001763E7" w:rsidP="00E233F7">
      <w:pPr>
        <w:pStyle w:val="Code"/>
      </w:pPr>
      <w:r>
        <w:t xml:space="preserve">  Bandwidth .................................. 8-MHz</w:t>
      </w:r>
    </w:p>
    <w:p w14:paraId="1015B204" w14:textId="77777777" w:rsidR="001763E7" w:rsidRDefault="001763E7" w:rsidP="00E233F7">
      <w:pPr>
        <w:pStyle w:val="Code"/>
      </w:pPr>
      <w:r>
        <w:t xml:space="preserve">  FEC (high priority) .......................... 2/3</w:t>
      </w:r>
    </w:p>
    <w:p w14:paraId="2B5B058B" w14:textId="77777777" w:rsidR="001763E7" w:rsidRDefault="001763E7" w:rsidP="00E233F7">
      <w:pPr>
        <w:pStyle w:val="Code"/>
      </w:pPr>
      <w:r>
        <w:t xml:space="preserve">  FEC (low priority) ........................... 1/2</w:t>
      </w:r>
    </w:p>
    <w:p w14:paraId="5DF060EA" w14:textId="77777777" w:rsidR="001763E7" w:rsidRDefault="001763E7" w:rsidP="00E233F7">
      <w:pPr>
        <w:pStyle w:val="Code"/>
      </w:pPr>
      <w:r>
        <w:t xml:space="preserve">  Constellation ............................. 64-QAM</w:t>
      </w:r>
    </w:p>
    <w:p w14:paraId="69C2CC6B" w14:textId="77777777" w:rsidR="001763E7" w:rsidRDefault="001763E7" w:rsidP="00E233F7">
      <w:pPr>
        <w:pStyle w:val="Code"/>
      </w:pPr>
      <w:r>
        <w:t xml:space="preserve">  Transmission mode ............................. 8K</w:t>
      </w:r>
    </w:p>
    <w:p w14:paraId="712915C9" w14:textId="77777777" w:rsidR="001763E7" w:rsidRDefault="001763E7" w:rsidP="00E233F7">
      <w:pPr>
        <w:pStyle w:val="Code"/>
      </w:pPr>
      <w:r>
        <w:t xml:space="preserve">  Guard interval .............................. 1/32</w:t>
      </w:r>
    </w:p>
    <w:p w14:paraId="5035B5F5" w14:textId="77777777" w:rsidR="001763E7" w:rsidRDefault="001763E7" w:rsidP="00E233F7">
      <w:pPr>
        <w:pStyle w:val="Code"/>
      </w:pPr>
      <w:r>
        <w:t xml:space="preserve">  Hierarchy ................................... none</w:t>
      </w:r>
    </w:p>
    <w:p w14:paraId="37924E3F" w14:textId="77777777" w:rsidR="001763E7" w:rsidRDefault="001763E7" w:rsidP="00E233F7">
      <w:pPr>
        <w:pStyle w:val="Code"/>
      </w:pPr>
    </w:p>
    <w:p w14:paraId="02D0A35A" w14:textId="77777777" w:rsidR="001763E7" w:rsidRDefault="001763E7" w:rsidP="00E233F7">
      <w:pPr>
        <w:pStyle w:val="Code"/>
      </w:pPr>
      <w:r>
        <w:t xml:space="preserve">  Capabilities: inversion auto, FEC 1/2, FEC 2/3, FEC 3/4, FEC 5/6, FEC 7/8,</w:t>
      </w:r>
    </w:p>
    <w:p w14:paraId="19176CB8" w14:textId="77777777" w:rsidR="001763E7" w:rsidRDefault="001763E7" w:rsidP="00E233F7">
      <w:pPr>
        <w:pStyle w:val="Code"/>
      </w:pPr>
      <w:r>
        <w:t xml:space="preserve">    FEC auto, QPSK, 16-QAM, 64-QAM, QAM auto, transmission mode auto,</w:t>
      </w:r>
    </w:p>
    <w:p w14:paraId="32B28B17" w14:textId="77777777" w:rsidR="001763E7" w:rsidRDefault="001763E7" w:rsidP="00E233F7">
      <w:pPr>
        <w:pStyle w:val="Code"/>
      </w:pPr>
      <w:r>
        <w:t xml:space="preserve">    guard interval auto, hierarchy auto, recover</w:t>
      </w:r>
    </w:p>
    <w:p w14:paraId="068EBD56" w14:textId="77777777" w:rsidR="001763E7" w:rsidRDefault="001763E7" w:rsidP="00E233F7">
      <w:pPr>
        <w:pStyle w:val="Code"/>
      </w:pPr>
    </w:p>
    <w:p w14:paraId="2D0246C3" w14:textId="77777777" w:rsidR="001763E7" w:rsidRPr="0010024C" w:rsidRDefault="001763E7" w:rsidP="00E233F7">
      <w:pPr>
        <w:pStyle w:val="Code"/>
        <w:rPr>
          <w:lang w:val="fr-FR"/>
        </w:rPr>
      </w:pPr>
      <w:r w:rsidRPr="0010024C">
        <w:rPr>
          <w:lang w:val="fr-FR"/>
        </w:rPr>
        <w:lastRenderedPageBreak/>
        <w:t>/dev/dvb/adapter1 (DiBcom 3000MC/P, DVB-T)</w:t>
      </w:r>
    </w:p>
    <w:p w14:paraId="4B617B5C" w14:textId="77777777" w:rsidR="001763E7" w:rsidRPr="0010024C" w:rsidRDefault="001763E7" w:rsidP="00E233F7">
      <w:pPr>
        <w:pStyle w:val="Code"/>
        <w:rPr>
          <w:lang w:val="fr-FR"/>
        </w:rPr>
      </w:pPr>
    </w:p>
    <w:p w14:paraId="75C64E10" w14:textId="77777777" w:rsidR="001763E7" w:rsidRDefault="001763E7" w:rsidP="00E233F7">
      <w:pPr>
        <w:pStyle w:val="Code"/>
      </w:pPr>
      <w:r w:rsidRPr="001763E7">
        <w:rPr>
          <w:lang w:val="fr-FR"/>
        </w:rPr>
        <w:t xml:space="preserve">  </w:t>
      </w:r>
      <w:r>
        <w:t>Status: has signal, has carrier, has viterbi, has sync, has lock</w:t>
      </w:r>
    </w:p>
    <w:p w14:paraId="53ADAD41" w14:textId="77777777" w:rsidR="001763E7" w:rsidRDefault="001763E7" w:rsidP="00E233F7">
      <w:pPr>
        <w:pStyle w:val="Code"/>
      </w:pPr>
    </w:p>
    <w:p w14:paraId="48DC70C0" w14:textId="77777777" w:rsidR="001763E7" w:rsidRDefault="001763E7" w:rsidP="00E233F7">
      <w:pPr>
        <w:pStyle w:val="Code"/>
      </w:pPr>
      <w:r>
        <w:t xml:space="preserve">  Bit error rate ................................. 0 (0%)</w:t>
      </w:r>
    </w:p>
    <w:p w14:paraId="4BDE634B" w14:textId="77777777" w:rsidR="001763E7" w:rsidRDefault="001763E7" w:rsidP="00E233F7">
      <w:pPr>
        <w:pStyle w:val="Code"/>
      </w:pPr>
      <w:r>
        <w:t xml:space="preserve">  Signal/noise ratio ............................. 0 (0%)</w:t>
      </w:r>
    </w:p>
    <w:p w14:paraId="2D942384" w14:textId="77777777" w:rsidR="001763E7" w:rsidRDefault="001763E7" w:rsidP="00E233F7">
      <w:pPr>
        <w:pStyle w:val="Code"/>
      </w:pPr>
      <w:r>
        <w:t xml:space="preserve">  Signal strength ........................... 40,690 (62%)</w:t>
      </w:r>
    </w:p>
    <w:p w14:paraId="27234EAE" w14:textId="77777777" w:rsidR="001763E7" w:rsidRDefault="001763E7" w:rsidP="00E233F7">
      <w:pPr>
        <w:pStyle w:val="Code"/>
      </w:pPr>
      <w:r>
        <w:t xml:space="preserve">  Uncorrected blocks ............................. 0</w:t>
      </w:r>
    </w:p>
    <w:p w14:paraId="108E26E1" w14:textId="77777777" w:rsidR="001763E7" w:rsidRDefault="001763E7" w:rsidP="00E233F7">
      <w:pPr>
        <w:pStyle w:val="Code"/>
      </w:pPr>
      <w:r>
        <w:t xml:space="preserve">  Frequencies:</w:t>
      </w:r>
    </w:p>
    <w:p w14:paraId="38764C06" w14:textId="77777777" w:rsidR="001763E7" w:rsidRDefault="001763E7" w:rsidP="00E233F7">
      <w:pPr>
        <w:pStyle w:val="Code"/>
      </w:pPr>
      <w:r>
        <w:t xml:space="preserve">    Current ............................ 490,000,000 Hz</w:t>
      </w:r>
    </w:p>
    <w:p w14:paraId="2D4F4431" w14:textId="77777777" w:rsidR="001763E7" w:rsidRDefault="001763E7" w:rsidP="00E233F7">
      <w:pPr>
        <w:pStyle w:val="Code"/>
      </w:pPr>
      <w:r>
        <w:t xml:space="preserve">    UHF channel ................................. 23</w:t>
      </w:r>
    </w:p>
    <w:p w14:paraId="54F7E69D" w14:textId="77777777" w:rsidR="001763E7" w:rsidRDefault="001763E7" w:rsidP="00E233F7">
      <w:pPr>
        <w:pStyle w:val="Code"/>
      </w:pPr>
      <w:r>
        <w:t xml:space="preserve">    Min ................................. 48,000,000 Hz</w:t>
      </w:r>
    </w:p>
    <w:p w14:paraId="4556F492" w14:textId="77777777" w:rsidR="001763E7" w:rsidRDefault="001763E7" w:rsidP="00E233F7">
      <w:pPr>
        <w:pStyle w:val="Code"/>
      </w:pPr>
      <w:r>
        <w:t xml:space="preserve">    Max ................................ 860,000,000 Hz</w:t>
      </w:r>
    </w:p>
    <w:p w14:paraId="33F14F38" w14:textId="77777777" w:rsidR="001763E7" w:rsidRDefault="001763E7" w:rsidP="00E233F7">
      <w:pPr>
        <w:pStyle w:val="Code"/>
      </w:pPr>
      <w:r>
        <w:t xml:space="preserve">    Step .................................... 62,500 Hz</w:t>
      </w:r>
    </w:p>
    <w:p w14:paraId="4B78EA70" w14:textId="77777777" w:rsidR="001763E7" w:rsidRDefault="001763E7" w:rsidP="00E233F7">
      <w:pPr>
        <w:pStyle w:val="Code"/>
      </w:pPr>
      <w:r>
        <w:t xml:space="preserve">    Tolerance .................................... 0 Hz</w:t>
      </w:r>
    </w:p>
    <w:p w14:paraId="78C6B562" w14:textId="77777777" w:rsidR="001763E7" w:rsidRDefault="001763E7" w:rsidP="00E233F7">
      <w:pPr>
        <w:pStyle w:val="Code"/>
      </w:pPr>
      <w:r>
        <w:t xml:space="preserve">  Spectral inversion .......................... auto</w:t>
      </w:r>
    </w:p>
    <w:p w14:paraId="7A29639D" w14:textId="77777777" w:rsidR="001763E7" w:rsidRDefault="001763E7" w:rsidP="00E233F7">
      <w:pPr>
        <w:pStyle w:val="Code"/>
      </w:pPr>
      <w:r>
        <w:t xml:space="preserve">  Bandwidth .................................. 8-MHz</w:t>
      </w:r>
    </w:p>
    <w:p w14:paraId="20DF7759" w14:textId="77777777" w:rsidR="001763E7" w:rsidRDefault="001763E7" w:rsidP="00E233F7">
      <w:pPr>
        <w:pStyle w:val="Code"/>
      </w:pPr>
      <w:r>
        <w:t xml:space="preserve">  FEC (high priority) .......................... 2/3</w:t>
      </w:r>
    </w:p>
    <w:p w14:paraId="37F247CE" w14:textId="77777777" w:rsidR="001763E7" w:rsidRDefault="001763E7" w:rsidP="00E233F7">
      <w:pPr>
        <w:pStyle w:val="Code"/>
      </w:pPr>
      <w:r>
        <w:t xml:space="preserve">  FEC (low priority) ........................... 1/2</w:t>
      </w:r>
    </w:p>
    <w:p w14:paraId="64B985B2" w14:textId="77777777" w:rsidR="001763E7" w:rsidRDefault="001763E7" w:rsidP="00E233F7">
      <w:pPr>
        <w:pStyle w:val="Code"/>
      </w:pPr>
      <w:r>
        <w:t xml:space="preserve">  Constellation ............................. 16-QAM</w:t>
      </w:r>
    </w:p>
    <w:p w14:paraId="3C4AF207" w14:textId="77777777" w:rsidR="001763E7" w:rsidRDefault="001763E7" w:rsidP="00E233F7">
      <w:pPr>
        <w:pStyle w:val="Code"/>
      </w:pPr>
      <w:r>
        <w:t xml:space="preserve">  Transmission mode ............................. 8K</w:t>
      </w:r>
    </w:p>
    <w:p w14:paraId="2233D3C2" w14:textId="77777777" w:rsidR="001763E7" w:rsidRDefault="001763E7" w:rsidP="00E233F7">
      <w:pPr>
        <w:pStyle w:val="Code"/>
      </w:pPr>
      <w:r>
        <w:t xml:space="preserve">  Guard interval .............................. 1/32</w:t>
      </w:r>
    </w:p>
    <w:p w14:paraId="394F6B74" w14:textId="77777777" w:rsidR="001763E7" w:rsidRDefault="001763E7" w:rsidP="00E233F7">
      <w:pPr>
        <w:pStyle w:val="Code"/>
      </w:pPr>
      <w:r>
        <w:t xml:space="preserve">  Hierarchy ................................... none</w:t>
      </w:r>
    </w:p>
    <w:p w14:paraId="36DA20E6" w14:textId="77777777" w:rsidR="001763E7" w:rsidRDefault="001763E7" w:rsidP="00E233F7">
      <w:pPr>
        <w:pStyle w:val="Code"/>
      </w:pPr>
    </w:p>
    <w:p w14:paraId="692CF6A3" w14:textId="77777777" w:rsidR="001763E7" w:rsidRDefault="001763E7" w:rsidP="00E233F7">
      <w:pPr>
        <w:pStyle w:val="Code"/>
      </w:pPr>
      <w:r>
        <w:t xml:space="preserve">  Capabilities: inversion auto, FEC 1/2, FEC 2/3, FEC 3/4, FEC 5/6, FEC 7/8,</w:t>
      </w:r>
    </w:p>
    <w:p w14:paraId="7CFEB84F" w14:textId="77777777" w:rsidR="001763E7" w:rsidRDefault="001763E7" w:rsidP="00E233F7">
      <w:pPr>
        <w:pStyle w:val="Code"/>
      </w:pPr>
      <w:r>
        <w:t xml:space="preserve">    FEC auto, QPSK, 16-QAM, 64-QAM, QAM auto, transmission mode auto,</w:t>
      </w:r>
    </w:p>
    <w:p w14:paraId="52F19A85" w14:textId="77777777" w:rsidR="001763E7" w:rsidRDefault="001763E7" w:rsidP="00E233F7">
      <w:pPr>
        <w:pStyle w:val="Code"/>
      </w:pPr>
      <w:r>
        <w:t xml:space="preserve">    guard interval auto, hierarchy auto, recover</w:t>
      </w:r>
    </w:p>
    <w:p w14:paraId="19C1C8D8" w14:textId="77777777" w:rsidR="001763E7" w:rsidRDefault="001763E7" w:rsidP="00E233F7">
      <w:pPr>
        <w:pStyle w:val="Code"/>
      </w:pPr>
    </w:p>
    <w:p w14:paraId="3A42C8DB" w14:textId="77777777" w:rsidR="001763E7" w:rsidRPr="001763E7" w:rsidRDefault="001763E7" w:rsidP="00E233F7">
      <w:pPr>
        <w:pStyle w:val="Code"/>
      </w:pPr>
      <w:r>
        <w:t>$</w:t>
      </w:r>
    </w:p>
    <w:p w14:paraId="2F2050DA" w14:textId="77777777" w:rsidR="00C479C1" w:rsidRDefault="00C479C1" w:rsidP="00B4767F">
      <w:pPr>
        <w:pStyle w:val="Heading3"/>
      </w:pPr>
      <w:bookmarkStart w:id="431" w:name="_Toc140067793"/>
      <w:r>
        <w:t>tsscan examples</w:t>
      </w:r>
      <w:bookmarkEnd w:id="431"/>
    </w:p>
    <w:p w14:paraId="05CA8621" w14:textId="77777777" w:rsidR="00891AA2" w:rsidRPr="00891AA2" w:rsidRDefault="00891AA2" w:rsidP="00891AA2">
      <w:r>
        <w:t>UHF-band scanning, including a global service list at end of network scanning</w:t>
      </w:r>
      <w:r w:rsidR="00293E1A">
        <w:t>:</w:t>
      </w:r>
    </w:p>
    <w:p w14:paraId="458845AD" w14:textId="77777777" w:rsidR="00891AA2" w:rsidRDefault="00891AA2" w:rsidP="00E233F7">
      <w:pPr>
        <w:pStyle w:val="Code"/>
      </w:pPr>
      <w:r>
        <w:t>$ tsscan -g</w:t>
      </w:r>
    </w:p>
    <w:p w14:paraId="17E5E5B3" w14:textId="77777777" w:rsidR="00891AA2" w:rsidRDefault="00891AA2" w:rsidP="00E233F7">
      <w:pPr>
        <w:pStyle w:val="Code"/>
      </w:pPr>
      <w:r>
        <w:t>* UHF channel 21, offset +1 (474.166 MHz), strength: 59%</w:t>
      </w:r>
    </w:p>
    <w:p w14:paraId="69A9D46C" w14:textId="77777777" w:rsidR="00891AA2" w:rsidRDefault="00891AA2" w:rsidP="00E233F7">
      <w:pPr>
        <w:pStyle w:val="Code"/>
      </w:pPr>
      <w:r>
        <w:t xml:space="preserve">  Transport stream id: 2, 0x0002</w:t>
      </w:r>
    </w:p>
    <w:p w14:paraId="33472F9E" w14:textId="77777777" w:rsidR="00891AA2" w:rsidRDefault="00891AA2" w:rsidP="00E233F7">
      <w:pPr>
        <w:pStyle w:val="Code"/>
      </w:pPr>
      <w:r>
        <w:t>* UHF channel 23, offset +1 (490.166 MHz), strength: 62%</w:t>
      </w:r>
    </w:p>
    <w:p w14:paraId="4CFA87F4" w14:textId="77777777" w:rsidR="00891AA2" w:rsidRDefault="00891AA2" w:rsidP="00E233F7">
      <w:pPr>
        <w:pStyle w:val="Code"/>
      </w:pPr>
      <w:r>
        <w:t xml:space="preserve">  Transport stream id: 8, 0x0008</w:t>
      </w:r>
    </w:p>
    <w:p w14:paraId="423E8763" w14:textId="77777777" w:rsidR="00891AA2" w:rsidRDefault="00891AA2" w:rsidP="00E233F7">
      <w:pPr>
        <w:pStyle w:val="Code"/>
      </w:pPr>
      <w:r>
        <w:t>* UHF channel 24, offset +1 (498.166 MHz), strength: 62%</w:t>
      </w:r>
    </w:p>
    <w:p w14:paraId="73DCC272" w14:textId="77777777" w:rsidR="00891AA2" w:rsidRDefault="00891AA2" w:rsidP="00E233F7">
      <w:pPr>
        <w:pStyle w:val="Code"/>
      </w:pPr>
      <w:r>
        <w:t xml:space="preserve">  Transport stream id: 4, 0x0004</w:t>
      </w:r>
    </w:p>
    <w:p w14:paraId="771C7550" w14:textId="77777777" w:rsidR="00891AA2" w:rsidRDefault="00891AA2" w:rsidP="00E233F7">
      <w:pPr>
        <w:pStyle w:val="Code"/>
      </w:pPr>
      <w:r>
        <w:t>* UHF channel 27, offset +1 (522.166 MHz), strength: 63%</w:t>
      </w:r>
    </w:p>
    <w:p w14:paraId="19CD7F77" w14:textId="77777777" w:rsidR="00891AA2" w:rsidRDefault="00891AA2" w:rsidP="00E233F7">
      <w:pPr>
        <w:pStyle w:val="Code"/>
      </w:pPr>
      <w:r>
        <w:t xml:space="preserve">  Transport stream id: 3, 0x0003</w:t>
      </w:r>
    </w:p>
    <w:p w14:paraId="7B9FC661" w14:textId="77777777" w:rsidR="00891AA2" w:rsidRDefault="00891AA2" w:rsidP="00E233F7">
      <w:pPr>
        <w:pStyle w:val="Code"/>
      </w:pPr>
      <w:r>
        <w:t>* UHF channel 32, offset +1 (562.166 MHz), strength: 61%</w:t>
      </w:r>
    </w:p>
    <w:p w14:paraId="3B8A6263" w14:textId="77777777" w:rsidR="00891AA2" w:rsidRDefault="00891AA2" w:rsidP="00E233F7">
      <w:pPr>
        <w:pStyle w:val="Code"/>
      </w:pPr>
      <w:r>
        <w:t xml:space="preserve">  Transport stream id: 6, 0x0006</w:t>
      </w:r>
    </w:p>
    <w:p w14:paraId="46ED4037" w14:textId="77777777" w:rsidR="00891AA2" w:rsidRDefault="00891AA2" w:rsidP="00E233F7">
      <w:pPr>
        <w:pStyle w:val="Code"/>
      </w:pPr>
      <w:r>
        <w:t>* UHF channel 35, offset +1 (586.166 MHz), strength: 63%</w:t>
      </w:r>
    </w:p>
    <w:p w14:paraId="16C54610" w14:textId="77777777" w:rsidR="00891AA2" w:rsidRDefault="00891AA2" w:rsidP="00E233F7">
      <w:pPr>
        <w:pStyle w:val="Code"/>
      </w:pPr>
      <w:r>
        <w:t xml:space="preserve">  Transport stream id: 1, 0x0001</w:t>
      </w:r>
    </w:p>
    <w:p w14:paraId="291DA39D" w14:textId="77777777" w:rsidR="00891AA2" w:rsidRDefault="00891AA2" w:rsidP="00E233F7">
      <w:pPr>
        <w:pStyle w:val="Code"/>
      </w:pPr>
    </w:p>
    <w:p w14:paraId="711A82AB" w14:textId="77777777" w:rsidR="00891AA2" w:rsidRDefault="00891AA2" w:rsidP="00E233F7">
      <w:pPr>
        <w:pStyle w:val="Code"/>
      </w:pPr>
      <w:r>
        <w:t>LC</w:t>
      </w:r>
      <w:r w:rsidR="00530AC3">
        <w:t>N Name             Provider Serv</w:t>
      </w:r>
      <w:r>
        <w:t>Id TSId   ONetId Type PMTPID</w:t>
      </w:r>
    </w:p>
    <w:p w14:paraId="2113C2A6" w14:textId="77777777" w:rsidR="00891AA2" w:rsidRDefault="00891AA2" w:rsidP="00E233F7">
      <w:pPr>
        <w:pStyle w:val="Code"/>
      </w:pPr>
      <w:r>
        <w:t>--- ---------------- -------- ------ ------ ------ ---- ------</w:t>
      </w:r>
    </w:p>
    <w:p w14:paraId="0E1F1CC5" w14:textId="77777777" w:rsidR="00891AA2" w:rsidRDefault="00891AA2" w:rsidP="00E233F7">
      <w:pPr>
        <w:pStyle w:val="Code"/>
      </w:pPr>
      <w:r>
        <w:t xml:space="preserve">  1 TF1              SMR6     0x0601 0x0006 0x20FA 0x01 0x0064</w:t>
      </w:r>
    </w:p>
    <w:p w14:paraId="5A9F6976" w14:textId="77777777" w:rsidR="00891AA2" w:rsidRPr="0010024C" w:rsidRDefault="00891AA2" w:rsidP="00E233F7">
      <w:pPr>
        <w:pStyle w:val="Code"/>
        <w:rPr>
          <w:lang w:val="fr-FR"/>
        </w:rPr>
      </w:pPr>
      <w:r>
        <w:t xml:space="preserve">  </w:t>
      </w:r>
      <w:r w:rsidRPr="0010024C">
        <w:rPr>
          <w:lang w:val="fr-FR"/>
        </w:rPr>
        <w:t>2 France 2         GR1      0x0101 0x0001 0x20FA 0x01 0x006E</w:t>
      </w:r>
    </w:p>
    <w:p w14:paraId="309DC10A" w14:textId="77777777" w:rsidR="00891AA2" w:rsidRPr="0010024C" w:rsidRDefault="00891AA2" w:rsidP="00E233F7">
      <w:pPr>
        <w:pStyle w:val="Code"/>
        <w:rPr>
          <w:lang w:val="fr-FR"/>
        </w:rPr>
      </w:pPr>
      <w:r w:rsidRPr="0010024C">
        <w:rPr>
          <w:lang w:val="fr-FR"/>
        </w:rPr>
        <w:t xml:space="preserve">  3 France 3         GR1      0x0111 0x0001 0x20FA 0x01 0x00D2</w:t>
      </w:r>
    </w:p>
    <w:p w14:paraId="2F036910" w14:textId="77777777" w:rsidR="00891AA2" w:rsidRDefault="00891AA2" w:rsidP="00E233F7">
      <w:pPr>
        <w:pStyle w:val="Code"/>
      </w:pPr>
      <w:r w:rsidRPr="00891AA2">
        <w:rPr>
          <w:lang w:val="fr-FR"/>
        </w:rPr>
        <w:t xml:space="preserve">  </w:t>
      </w:r>
      <w:r>
        <w:t>4 CANAL+           CNH      0x0301 0x0003 0x20FA 0x01 0x0500</w:t>
      </w:r>
    </w:p>
    <w:p w14:paraId="30E248C8" w14:textId="77777777" w:rsidR="00891AA2" w:rsidRPr="0010024C" w:rsidRDefault="00891AA2" w:rsidP="00E233F7">
      <w:pPr>
        <w:pStyle w:val="Code"/>
        <w:rPr>
          <w:lang w:val="fr-FR"/>
        </w:rPr>
      </w:pPr>
      <w:r>
        <w:t xml:space="preserve">  </w:t>
      </w:r>
      <w:r w:rsidRPr="0010024C">
        <w:rPr>
          <w:lang w:val="fr-FR"/>
        </w:rPr>
        <w:t>5 France 5         GR1      0x0104 0x0001 0x20FA 0x01 0x0136</w:t>
      </w:r>
    </w:p>
    <w:p w14:paraId="740EDC72" w14:textId="77777777" w:rsidR="00891AA2" w:rsidRPr="0010024C" w:rsidRDefault="00891AA2" w:rsidP="00E233F7">
      <w:pPr>
        <w:pStyle w:val="Code"/>
        <w:rPr>
          <w:lang w:val="fr-FR"/>
        </w:rPr>
      </w:pPr>
      <w:r w:rsidRPr="0010024C">
        <w:rPr>
          <w:lang w:val="fr-FR"/>
        </w:rPr>
        <w:t xml:space="preserve">  6 M6               MULTI4   0x0401 0x0004 0x20FA 0x01 0x006E</w:t>
      </w:r>
    </w:p>
    <w:p w14:paraId="792BFFAA" w14:textId="77777777" w:rsidR="00891AA2" w:rsidRPr="0010024C" w:rsidRDefault="00891AA2" w:rsidP="00E233F7">
      <w:pPr>
        <w:pStyle w:val="Code"/>
        <w:rPr>
          <w:lang w:val="fr-FR"/>
        </w:rPr>
      </w:pPr>
      <w:r w:rsidRPr="0010024C">
        <w:rPr>
          <w:lang w:val="fr-FR"/>
        </w:rPr>
        <w:t xml:space="preserve">  7 ARTE             GR1      0x0105 0x0001 0x20FA 0x01 0x01FE</w:t>
      </w:r>
    </w:p>
    <w:p w14:paraId="27FC1F82" w14:textId="77777777" w:rsidR="00891AA2" w:rsidRPr="0010024C" w:rsidRDefault="00891AA2" w:rsidP="00E233F7">
      <w:pPr>
        <w:pStyle w:val="Code"/>
        <w:rPr>
          <w:lang w:val="fr-FR"/>
        </w:rPr>
      </w:pPr>
      <w:r w:rsidRPr="0010024C">
        <w:rPr>
          <w:lang w:val="fr-FR"/>
        </w:rPr>
        <w:t xml:space="preserve">  8 Direct 8         NTN      0x0201 0x0002 0x20FA 0x01 0x0500</w:t>
      </w:r>
    </w:p>
    <w:p w14:paraId="0E5196B8" w14:textId="77777777" w:rsidR="00891AA2" w:rsidRPr="0010024C" w:rsidRDefault="00891AA2" w:rsidP="00E233F7">
      <w:pPr>
        <w:pStyle w:val="Code"/>
        <w:rPr>
          <w:lang w:val="fr-FR"/>
        </w:rPr>
      </w:pPr>
      <w:r w:rsidRPr="0010024C">
        <w:rPr>
          <w:lang w:val="fr-FR"/>
        </w:rPr>
        <w:t xml:space="preserve">  9 W9               MULTI4   0x0402 0x0004 0x20FA 0x01 0x00D2</w:t>
      </w:r>
    </w:p>
    <w:p w14:paraId="6B0FD82C" w14:textId="77777777" w:rsidR="00891AA2" w:rsidRPr="0010024C" w:rsidRDefault="00891AA2" w:rsidP="00E233F7">
      <w:pPr>
        <w:pStyle w:val="Code"/>
        <w:rPr>
          <w:lang w:val="fr-FR"/>
        </w:rPr>
      </w:pPr>
      <w:r w:rsidRPr="0010024C">
        <w:rPr>
          <w:lang w:val="fr-FR"/>
        </w:rPr>
        <w:t xml:space="preserve"> 10 TMC              SMR6     0x0606 0x0006 0x20FA 0x01 0x0258</w:t>
      </w:r>
    </w:p>
    <w:p w14:paraId="59E50D30" w14:textId="77777777" w:rsidR="00891AA2" w:rsidRPr="0010024C" w:rsidRDefault="00891AA2" w:rsidP="00E233F7">
      <w:pPr>
        <w:pStyle w:val="Code"/>
        <w:rPr>
          <w:lang w:val="fr-FR"/>
        </w:rPr>
      </w:pPr>
      <w:r w:rsidRPr="0010024C">
        <w:rPr>
          <w:lang w:val="fr-FR"/>
        </w:rPr>
        <w:t xml:space="preserve"> 11 NT1              MULTI4   0x0403 0x0004 0x20FA 0x01 0x0136</w:t>
      </w:r>
    </w:p>
    <w:p w14:paraId="4337D85C" w14:textId="77777777" w:rsidR="00891AA2" w:rsidRDefault="00891AA2" w:rsidP="00E233F7">
      <w:pPr>
        <w:pStyle w:val="Code"/>
      </w:pPr>
      <w:r w:rsidRPr="00891AA2">
        <w:rPr>
          <w:lang w:val="fr-FR"/>
        </w:rPr>
        <w:t xml:space="preserve"> </w:t>
      </w:r>
      <w:r>
        <w:t>12 NRJ12            SMR6     0x0602 0x0006 0x20FA 0x01 0x00C8</w:t>
      </w:r>
    </w:p>
    <w:p w14:paraId="507406CE" w14:textId="77777777" w:rsidR="00891AA2" w:rsidRPr="0010024C" w:rsidRDefault="00891AA2" w:rsidP="00E233F7">
      <w:pPr>
        <w:pStyle w:val="Code"/>
        <w:rPr>
          <w:lang w:val="fr-FR"/>
        </w:rPr>
      </w:pPr>
      <w:r>
        <w:t xml:space="preserve"> </w:t>
      </w:r>
      <w:r w:rsidRPr="0010024C">
        <w:rPr>
          <w:lang w:val="fr-FR"/>
        </w:rPr>
        <w:t>13 LCP              GR1      0x0106 0x0001 0x20FA 0x01 0x0262</w:t>
      </w:r>
    </w:p>
    <w:p w14:paraId="0E35EE52" w14:textId="77777777" w:rsidR="00891AA2" w:rsidRPr="0010024C" w:rsidRDefault="00891AA2" w:rsidP="00E233F7">
      <w:pPr>
        <w:pStyle w:val="Code"/>
        <w:rPr>
          <w:lang w:val="fr-FR"/>
        </w:rPr>
      </w:pPr>
      <w:r w:rsidRPr="0010024C">
        <w:rPr>
          <w:lang w:val="fr-FR"/>
        </w:rPr>
        <w:t xml:space="preserve"> 14 France 4         NTN      0x0207 0x0002 0x20FA 0x01 0x0506</w:t>
      </w:r>
    </w:p>
    <w:p w14:paraId="46047F54" w14:textId="77777777" w:rsidR="00891AA2" w:rsidRDefault="00891AA2" w:rsidP="00E233F7">
      <w:pPr>
        <w:pStyle w:val="Code"/>
      </w:pPr>
      <w:r w:rsidRPr="00891AA2">
        <w:rPr>
          <w:lang w:val="fr-FR"/>
        </w:rPr>
        <w:t xml:space="preserve"> </w:t>
      </w:r>
      <w:r>
        <w:t>15 BFM TV           NTN      0x0203 0x0002 0x20FA 0x01 0x0502</w:t>
      </w:r>
    </w:p>
    <w:p w14:paraId="3595948E" w14:textId="77777777" w:rsidR="00891AA2" w:rsidRDefault="00891AA2" w:rsidP="00E233F7">
      <w:pPr>
        <w:pStyle w:val="Code"/>
      </w:pPr>
      <w:r>
        <w:t xml:space="preserve"> 16 i&gt;TELE           NTN      0x0204 0x0002 0x20FA 0x01 0x0503</w:t>
      </w:r>
    </w:p>
    <w:p w14:paraId="4670D9A9" w14:textId="77777777" w:rsidR="00891AA2" w:rsidRDefault="00891AA2" w:rsidP="00E233F7">
      <w:pPr>
        <w:pStyle w:val="Code"/>
      </w:pPr>
      <w:r>
        <w:lastRenderedPageBreak/>
        <w:t xml:space="preserve"> 17 Virgin 17        NTN      0x0205 0x0002 0x20FA 0x01 0x0504</w:t>
      </w:r>
    </w:p>
    <w:p w14:paraId="725B0C92" w14:textId="77777777" w:rsidR="00891AA2" w:rsidRPr="0010024C" w:rsidRDefault="00891AA2" w:rsidP="00E233F7">
      <w:pPr>
        <w:pStyle w:val="Code"/>
        <w:rPr>
          <w:lang w:val="fr-FR"/>
        </w:rPr>
      </w:pPr>
      <w:r>
        <w:t xml:space="preserve"> </w:t>
      </w:r>
      <w:r w:rsidRPr="0010024C">
        <w:rPr>
          <w:lang w:val="fr-FR"/>
        </w:rPr>
        <w:t>18 Gulli            NTN      0x0206 0x0002 0x20FA 0x01 0x0505</w:t>
      </w:r>
    </w:p>
    <w:p w14:paraId="29FE37A0" w14:textId="77777777" w:rsidR="00891AA2" w:rsidRPr="0010024C" w:rsidRDefault="00891AA2" w:rsidP="00E233F7">
      <w:pPr>
        <w:pStyle w:val="Code"/>
        <w:rPr>
          <w:lang w:val="fr-FR"/>
        </w:rPr>
      </w:pPr>
      <w:r w:rsidRPr="0010024C">
        <w:rPr>
          <w:lang w:val="fr-FR"/>
        </w:rPr>
        <w:t xml:space="preserve"> 20 France Ô         GR1      0x0176 0x0001 0x20FA 0x01 0x02C6</w:t>
      </w:r>
    </w:p>
    <w:p w14:paraId="18A8AEE6" w14:textId="77777777" w:rsidR="00891AA2" w:rsidRPr="0010024C" w:rsidRDefault="00891AA2" w:rsidP="00E233F7">
      <w:pPr>
        <w:pStyle w:val="Code"/>
        <w:rPr>
          <w:lang w:val="fr-FR"/>
        </w:rPr>
      </w:pPr>
      <w:r w:rsidRPr="0010024C">
        <w:rPr>
          <w:lang w:val="fr-FR"/>
        </w:rPr>
        <w:t xml:space="preserve"> 21 Canal 21         Multi-7  0x0802 0x0008 0x20FA 0x01 0x10E1</w:t>
      </w:r>
    </w:p>
    <w:p w14:paraId="1A4A62C2" w14:textId="77777777" w:rsidR="00891AA2" w:rsidRPr="0010024C" w:rsidRDefault="00891AA2" w:rsidP="00E233F7">
      <w:pPr>
        <w:pStyle w:val="Code"/>
        <w:rPr>
          <w:lang w:val="fr-FR"/>
        </w:rPr>
      </w:pPr>
      <w:r w:rsidRPr="0010024C">
        <w:rPr>
          <w:lang w:val="fr-FR"/>
        </w:rPr>
        <w:t xml:space="preserve"> 22 IDF1             Multi-7  0x0803 0x0008 0x20FA 0x01 0x10E2</w:t>
      </w:r>
    </w:p>
    <w:p w14:paraId="32BB5E9B" w14:textId="77777777" w:rsidR="00891AA2" w:rsidRPr="0010024C" w:rsidRDefault="00891AA2" w:rsidP="00E233F7">
      <w:pPr>
        <w:pStyle w:val="Code"/>
        <w:rPr>
          <w:lang w:val="fr-FR"/>
        </w:rPr>
      </w:pPr>
      <w:r w:rsidRPr="0010024C">
        <w:rPr>
          <w:lang w:val="fr-FR"/>
        </w:rPr>
        <w:t xml:space="preserve"> 23 NRJ Paris        Multi-7  0x0804 0x0008 0x20FA 0x01 0x10E3</w:t>
      </w:r>
    </w:p>
    <w:p w14:paraId="592927A4" w14:textId="77777777" w:rsidR="00891AA2" w:rsidRPr="0010024C" w:rsidRDefault="00891AA2" w:rsidP="00E233F7">
      <w:pPr>
        <w:pStyle w:val="Code"/>
        <w:rPr>
          <w:lang w:val="fr-FR"/>
        </w:rPr>
      </w:pPr>
      <w:r w:rsidRPr="0010024C">
        <w:rPr>
          <w:lang w:val="fr-FR"/>
        </w:rPr>
        <w:t xml:space="preserve"> 24 CAP 24           Multi-7  0x0805 0x0008 0x20FA 0x01 0x10E4</w:t>
      </w:r>
    </w:p>
    <w:p w14:paraId="1AE2956C" w14:textId="77777777" w:rsidR="00891AA2" w:rsidRDefault="00891AA2" w:rsidP="00E233F7">
      <w:pPr>
        <w:pStyle w:val="Code"/>
      </w:pPr>
      <w:r w:rsidRPr="00891AA2">
        <w:rPr>
          <w:lang w:val="fr-FR"/>
        </w:rPr>
        <w:t xml:space="preserve"> </w:t>
      </w:r>
      <w:r>
        <w:t>30 TPS STAR         CNH      0x0306 0x0003 0x20FA 0x01 0x0505</w:t>
      </w:r>
    </w:p>
    <w:p w14:paraId="018B17B8" w14:textId="77777777" w:rsidR="00891AA2" w:rsidRPr="0010024C" w:rsidRDefault="00891AA2" w:rsidP="00E233F7">
      <w:pPr>
        <w:pStyle w:val="Code"/>
        <w:rPr>
          <w:lang w:val="fr-FR"/>
        </w:rPr>
      </w:pPr>
      <w:r>
        <w:t xml:space="preserve"> </w:t>
      </w:r>
      <w:r w:rsidRPr="0010024C">
        <w:rPr>
          <w:lang w:val="fr-FR"/>
        </w:rPr>
        <w:t>31 PARIS PREMIERE   MULTI4   0x0404 0x0004 0x20FA 0x01 0x019A</w:t>
      </w:r>
    </w:p>
    <w:p w14:paraId="5019AC42" w14:textId="77777777" w:rsidR="00891AA2" w:rsidRDefault="00891AA2" w:rsidP="00E233F7">
      <w:pPr>
        <w:pStyle w:val="Code"/>
      </w:pPr>
      <w:r w:rsidRPr="00891AA2">
        <w:rPr>
          <w:lang w:val="fr-FR"/>
        </w:rPr>
        <w:t xml:space="preserve"> </w:t>
      </w:r>
      <w:r>
        <w:t>32 CANAL+ SPORT     CNH      0x0303 0x0003 0x20FA 0x01 0x0502</w:t>
      </w:r>
    </w:p>
    <w:p w14:paraId="03F24596" w14:textId="77777777" w:rsidR="00891AA2" w:rsidRPr="0010024C" w:rsidRDefault="00891AA2" w:rsidP="00E233F7">
      <w:pPr>
        <w:pStyle w:val="Code"/>
        <w:rPr>
          <w:lang w:val="fr-FR"/>
        </w:rPr>
      </w:pPr>
      <w:r>
        <w:t xml:space="preserve"> </w:t>
      </w:r>
      <w:r w:rsidRPr="0010024C">
        <w:rPr>
          <w:lang w:val="fr-FR"/>
        </w:rPr>
        <w:t>33 CANAL+ CINEMA    CNH      0x0302 0x0003 0x20FA 0x01 0x0501</w:t>
      </w:r>
    </w:p>
    <w:p w14:paraId="00642FC3" w14:textId="77777777" w:rsidR="00891AA2" w:rsidRPr="0010024C" w:rsidRDefault="00891AA2" w:rsidP="00E233F7">
      <w:pPr>
        <w:pStyle w:val="Code"/>
        <w:rPr>
          <w:lang w:val="fr-FR"/>
        </w:rPr>
      </w:pPr>
      <w:r w:rsidRPr="0010024C">
        <w:rPr>
          <w:lang w:val="fr-FR"/>
        </w:rPr>
        <w:t xml:space="preserve"> 34 AB1              MULTI4   0x0406 0x0004 0x20FA 0x01 0x0262</w:t>
      </w:r>
    </w:p>
    <w:p w14:paraId="1E88FC05" w14:textId="77777777" w:rsidR="00891AA2" w:rsidRDefault="00891AA2" w:rsidP="00E233F7">
      <w:pPr>
        <w:pStyle w:val="Code"/>
      </w:pPr>
      <w:r w:rsidRPr="00891AA2">
        <w:rPr>
          <w:lang w:val="fr-FR"/>
        </w:rPr>
        <w:t xml:space="preserve"> </w:t>
      </w:r>
      <w:r>
        <w:t>35 PLANETE          CNH      0x0304 0x0003 0x20FA 0x01 0x0503</w:t>
      </w:r>
    </w:p>
    <w:p w14:paraId="08391DCB" w14:textId="77777777" w:rsidR="00891AA2" w:rsidRDefault="00891AA2" w:rsidP="00E233F7">
      <w:pPr>
        <w:pStyle w:val="Code"/>
      </w:pPr>
      <w:r>
        <w:t xml:space="preserve"> 36 TF6              MULTI4   0x0405 0x0004 0x20FA 0x01 0x01FE</w:t>
      </w:r>
    </w:p>
    <w:p w14:paraId="1238ABAC" w14:textId="77777777" w:rsidR="00891AA2" w:rsidRDefault="00891AA2" w:rsidP="00E233F7">
      <w:pPr>
        <w:pStyle w:val="Code"/>
      </w:pPr>
      <w:r>
        <w:t xml:space="preserve"> 37 CANAL J          CNH      0x0305 0x0003 0x20FA 0x01 0x0504</w:t>
      </w:r>
    </w:p>
    <w:p w14:paraId="231E9E6F" w14:textId="77777777" w:rsidR="00891AA2" w:rsidRDefault="00891AA2" w:rsidP="00E233F7">
      <w:pPr>
        <w:pStyle w:val="Code"/>
      </w:pPr>
      <w:r>
        <w:t xml:space="preserve"> 38 LCI              SMR6     0x0603 0x0006 0x20FA 0x01 0x012C</w:t>
      </w:r>
    </w:p>
    <w:p w14:paraId="68B0BD99" w14:textId="77777777" w:rsidR="00891AA2" w:rsidRPr="0010024C" w:rsidRDefault="00891AA2" w:rsidP="00E233F7">
      <w:pPr>
        <w:pStyle w:val="Code"/>
        <w:rPr>
          <w:lang w:val="fr-FR"/>
        </w:rPr>
      </w:pPr>
      <w:r>
        <w:t xml:space="preserve"> </w:t>
      </w:r>
      <w:r w:rsidRPr="0010024C">
        <w:rPr>
          <w:lang w:val="fr-FR"/>
        </w:rPr>
        <w:t>39 Eurosport France SMR6     0x0604 0x0006 0x20FA 0x01 0x0190</w:t>
      </w:r>
    </w:p>
    <w:p w14:paraId="5F66760A" w14:textId="77777777" w:rsidR="00891AA2" w:rsidRDefault="00891AA2" w:rsidP="00E233F7">
      <w:pPr>
        <w:pStyle w:val="Code"/>
      </w:pPr>
      <w:r w:rsidRPr="00891AA2">
        <w:rPr>
          <w:lang w:val="fr-FR"/>
        </w:rPr>
        <w:t xml:space="preserve">                              </w:t>
      </w:r>
      <w:r>
        <w:t>0x01FF 0x0001 0x20FA      0x03F2</w:t>
      </w:r>
    </w:p>
    <w:p w14:paraId="78CB4734" w14:textId="77777777" w:rsidR="00891AA2" w:rsidRDefault="00891AA2" w:rsidP="00E233F7">
      <w:pPr>
        <w:pStyle w:val="Code"/>
      </w:pPr>
      <w:r>
        <w:t xml:space="preserve">                              0x02FF 0x0002 0x20FA      0x050A</w:t>
      </w:r>
    </w:p>
    <w:p w14:paraId="29779379" w14:textId="77777777" w:rsidR="00891AA2" w:rsidRDefault="00891AA2" w:rsidP="00E233F7">
      <w:pPr>
        <w:pStyle w:val="Code"/>
      </w:pPr>
      <w:r>
        <w:t xml:space="preserve">                     CNH      0x03F0 0x0003 0x20FA 0x0C 0x050A</w:t>
      </w:r>
    </w:p>
    <w:p w14:paraId="6B614CEA" w14:textId="77777777" w:rsidR="00891AA2" w:rsidRDefault="00891AA2" w:rsidP="00E233F7">
      <w:pPr>
        <w:pStyle w:val="Code"/>
      </w:pPr>
      <w:r>
        <w:t xml:space="preserve">                     CNH      0x03F1 0x0003 0x20FA 0x0C 0x050B</w:t>
      </w:r>
    </w:p>
    <w:p w14:paraId="0ED0A38C" w14:textId="77777777" w:rsidR="00891AA2" w:rsidRDefault="00891AA2" w:rsidP="00E233F7">
      <w:pPr>
        <w:pStyle w:val="Code"/>
      </w:pPr>
      <w:r>
        <w:t xml:space="preserve">                              0x04FF 0x0004 0x20FA 0x0C 0x03F2</w:t>
      </w:r>
    </w:p>
    <w:p w14:paraId="751EF31E" w14:textId="77777777" w:rsidR="00891AA2" w:rsidRDefault="00891AA2" w:rsidP="00E233F7">
      <w:pPr>
        <w:pStyle w:val="Code"/>
      </w:pPr>
      <w:r>
        <w:t>$</w:t>
      </w:r>
    </w:p>
    <w:p w14:paraId="3F61CE1E" w14:textId="77777777" w:rsidR="00891AA2" w:rsidRPr="00891AA2" w:rsidRDefault="00891AA2" w:rsidP="00891AA2">
      <w:r>
        <w:t>UHF-band scanning, including modulation parameters information (</w:t>
      </w:r>
      <w:r w:rsidR="00861231">
        <w:t>usually</w:t>
      </w:r>
      <w:r>
        <w:t xml:space="preserve"> </w:t>
      </w:r>
      <w:r w:rsidR="00D66153">
        <w:t>un</w:t>
      </w:r>
      <w:r>
        <w:t>available on Windows, depending on the tuner driver)</w:t>
      </w:r>
      <w:r w:rsidR="00293E1A">
        <w:t>:</w:t>
      </w:r>
    </w:p>
    <w:p w14:paraId="262D376E" w14:textId="77777777" w:rsidR="00891AA2" w:rsidRDefault="00891AA2" w:rsidP="00E233F7">
      <w:pPr>
        <w:pStyle w:val="Code"/>
      </w:pPr>
      <w:r>
        <w:t>$ tsscan -m</w:t>
      </w:r>
    </w:p>
    <w:p w14:paraId="2FB44B55" w14:textId="77777777" w:rsidR="00891AA2" w:rsidRDefault="00891AA2" w:rsidP="00E233F7">
      <w:pPr>
        <w:pStyle w:val="Code"/>
      </w:pPr>
      <w:r>
        <w:t>* UHF channel 21, offset +1 (474.166 MHz), strength: 59%</w:t>
      </w:r>
    </w:p>
    <w:p w14:paraId="32BAC396" w14:textId="77777777" w:rsidR="00891AA2" w:rsidRDefault="00891AA2" w:rsidP="00E233F7">
      <w:pPr>
        <w:pStyle w:val="Code"/>
      </w:pPr>
      <w:r>
        <w:t xml:space="preserve">  Transport stream id: 2, 0x0002</w:t>
      </w:r>
    </w:p>
    <w:p w14:paraId="41EE24D0" w14:textId="77777777" w:rsidR="00891AA2" w:rsidRDefault="00891AA2" w:rsidP="00E233F7">
      <w:pPr>
        <w:pStyle w:val="Code"/>
      </w:pPr>
      <w:r>
        <w:t xml:space="preserve">  Carrier frequency: 474,166,666 Hz</w:t>
      </w:r>
    </w:p>
    <w:p w14:paraId="680718CD" w14:textId="77777777" w:rsidR="00891AA2" w:rsidRDefault="00891AA2" w:rsidP="00E233F7">
      <w:pPr>
        <w:pStyle w:val="Code"/>
      </w:pPr>
      <w:r>
        <w:t xml:space="preserve">  Constellation: 64-QAM</w:t>
      </w:r>
    </w:p>
    <w:p w14:paraId="734F571F" w14:textId="77777777" w:rsidR="00891AA2" w:rsidRDefault="00891AA2" w:rsidP="00E233F7">
      <w:pPr>
        <w:pStyle w:val="Code"/>
      </w:pPr>
      <w:r>
        <w:t xml:space="preserve">  HP streams FEC: 2/3</w:t>
      </w:r>
    </w:p>
    <w:p w14:paraId="45CE3A9F" w14:textId="77777777" w:rsidR="00891AA2" w:rsidRDefault="00891AA2" w:rsidP="00E233F7">
      <w:pPr>
        <w:pStyle w:val="Code"/>
      </w:pPr>
      <w:r>
        <w:t xml:space="preserve">  LP streams FEC: 1/2</w:t>
      </w:r>
    </w:p>
    <w:p w14:paraId="13ABB111" w14:textId="77777777" w:rsidR="00891AA2" w:rsidRDefault="00891AA2" w:rsidP="00E233F7">
      <w:pPr>
        <w:pStyle w:val="Code"/>
      </w:pPr>
      <w:r>
        <w:t xml:space="preserve">  Guard interval: 1/32</w:t>
      </w:r>
    </w:p>
    <w:p w14:paraId="3CB4A1B5" w14:textId="77777777" w:rsidR="00891AA2" w:rsidRDefault="00891AA2" w:rsidP="00E233F7">
      <w:pPr>
        <w:pStyle w:val="Code"/>
      </w:pPr>
      <w:r>
        <w:t xml:space="preserve">  Transmission mode: 8K</w:t>
      </w:r>
    </w:p>
    <w:p w14:paraId="78AC6FFF" w14:textId="77777777" w:rsidR="00891AA2" w:rsidRDefault="00891AA2" w:rsidP="00E233F7">
      <w:pPr>
        <w:pStyle w:val="Code"/>
      </w:pPr>
      <w:r>
        <w:t xml:space="preserve">  Hierarchy: none</w:t>
      </w:r>
    </w:p>
    <w:p w14:paraId="0A518246" w14:textId="77777777" w:rsidR="00891AA2" w:rsidRDefault="00891AA2" w:rsidP="00E233F7">
      <w:pPr>
        <w:pStyle w:val="Code"/>
      </w:pPr>
      <w:r>
        <w:t>* UHF channel 23, offset +1 (490.166 MHz), strength: 62%</w:t>
      </w:r>
    </w:p>
    <w:p w14:paraId="73FF7BFC" w14:textId="77777777" w:rsidR="00891AA2" w:rsidRDefault="00891AA2" w:rsidP="00E233F7">
      <w:pPr>
        <w:pStyle w:val="Code"/>
      </w:pPr>
      <w:r>
        <w:t xml:space="preserve">  Transport stream id: 8, 0x0008</w:t>
      </w:r>
    </w:p>
    <w:p w14:paraId="2B447A78" w14:textId="77777777" w:rsidR="00891AA2" w:rsidRDefault="00891AA2" w:rsidP="00E233F7">
      <w:pPr>
        <w:pStyle w:val="Code"/>
      </w:pPr>
      <w:r>
        <w:t xml:space="preserve">  Carrier frequency: 490,166,666 Hz</w:t>
      </w:r>
    </w:p>
    <w:p w14:paraId="7D1B143F" w14:textId="77777777" w:rsidR="00891AA2" w:rsidRDefault="00891AA2" w:rsidP="00E233F7">
      <w:pPr>
        <w:pStyle w:val="Code"/>
      </w:pPr>
      <w:r>
        <w:t xml:space="preserve">  Constellation: 16-QAM</w:t>
      </w:r>
    </w:p>
    <w:p w14:paraId="12E4C01B" w14:textId="77777777" w:rsidR="00891AA2" w:rsidRDefault="00891AA2" w:rsidP="00E233F7">
      <w:pPr>
        <w:pStyle w:val="Code"/>
      </w:pPr>
      <w:r>
        <w:t xml:space="preserve">  HP streams FEC: 2/3</w:t>
      </w:r>
    </w:p>
    <w:p w14:paraId="6CAA922A" w14:textId="77777777" w:rsidR="00891AA2" w:rsidRDefault="00891AA2" w:rsidP="00E233F7">
      <w:pPr>
        <w:pStyle w:val="Code"/>
      </w:pPr>
      <w:r>
        <w:t xml:space="preserve">  LP streams FEC: 1/2</w:t>
      </w:r>
    </w:p>
    <w:p w14:paraId="66B64499" w14:textId="77777777" w:rsidR="00891AA2" w:rsidRDefault="00891AA2" w:rsidP="00E233F7">
      <w:pPr>
        <w:pStyle w:val="Code"/>
      </w:pPr>
      <w:r>
        <w:t xml:space="preserve">  Guard interval: 1/32</w:t>
      </w:r>
    </w:p>
    <w:p w14:paraId="79729EC9" w14:textId="77777777" w:rsidR="00891AA2" w:rsidRDefault="00891AA2" w:rsidP="00E233F7">
      <w:pPr>
        <w:pStyle w:val="Code"/>
      </w:pPr>
      <w:r>
        <w:t xml:space="preserve">  Transmission mode: 8K</w:t>
      </w:r>
    </w:p>
    <w:p w14:paraId="3D4272DD" w14:textId="77777777" w:rsidR="00891AA2" w:rsidRDefault="00891AA2" w:rsidP="00E233F7">
      <w:pPr>
        <w:pStyle w:val="Code"/>
      </w:pPr>
      <w:r>
        <w:t xml:space="preserve">  Hierarchy: none</w:t>
      </w:r>
    </w:p>
    <w:p w14:paraId="393D6D37" w14:textId="77777777" w:rsidR="00891AA2" w:rsidRDefault="00891AA2" w:rsidP="00E233F7">
      <w:pPr>
        <w:pStyle w:val="Code"/>
      </w:pPr>
      <w:r>
        <w:t>* UHF channel 24, offset +1 (498.166 MHz), strength: 62%</w:t>
      </w:r>
    </w:p>
    <w:p w14:paraId="0493A429" w14:textId="77777777" w:rsidR="00891AA2" w:rsidRDefault="00891AA2" w:rsidP="00E233F7">
      <w:pPr>
        <w:pStyle w:val="Code"/>
      </w:pPr>
      <w:r>
        <w:t xml:space="preserve">  Transport stream id: 4, 0x0004</w:t>
      </w:r>
    </w:p>
    <w:p w14:paraId="2F0D6FD1" w14:textId="77777777" w:rsidR="00891AA2" w:rsidRDefault="00891AA2" w:rsidP="00E233F7">
      <w:pPr>
        <w:pStyle w:val="Code"/>
      </w:pPr>
      <w:r>
        <w:t xml:space="preserve">  Carrier frequency: 498,166,666 Hz</w:t>
      </w:r>
    </w:p>
    <w:p w14:paraId="3187843C" w14:textId="77777777" w:rsidR="00891AA2" w:rsidRDefault="00891AA2" w:rsidP="00E233F7">
      <w:pPr>
        <w:pStyle w:val="Code"/>
      </w:pPr>
      <w:r>
        <w:t xml:space="preserve">  Constellation: 64-QAM</w:t>
      </w:r>
    </w:p>
    <w:p w14:paraId="36E8CD6F" w14:textId="77777777" w:rsidR="00891AA2" w:rsidRDefault="00891AA2" w:rsidP="00E233F7">
      <w:pPr>
        <w:pStyle w:val="Code"/>
      </w:pPr>
      <w:r>
        <w:t xml:space="preserve">  HP streams FEC: 2/3</w:t>
      </w:r>
    </w:p>
    <w:p w14:paraId="1C1DFAC9" w14:textId="77777777" w:rsidR="00891AA2" w:rsidRDefault="00891AA2" w:rsidP="00E233F7">
      <w:pPr>
        <w:pStyle w:val="Code"/>
      </w:pPr>
      <w:r>
        <w:t xml:space="preserve">  LP streams FEC: 1/2</w:t>
      </w:r>
    </w:p>
    <w:p w14:paraId="452AB43B" w14:textId="77777777" w:rsidR="00891AA2" w:rsidRDefault="00891AA2" w:rsidP="00E233F7">
      <w:pPr>
        <w:pStyle w:val="Code"/>
      </w:pPr>
      <w:r>
        <w:t xml:space="preserve">  Guard interval: 1/32</w:t>
      </w:r>
    </w:p>
    <w:p w14:paraId="125112A7" w14:textId="77777777" w:rsidR="00891AA2" w:rsidRDefault="00891AA2" w:rsidP="00E233F7">
      <w:pPr>
        <w:pStyle w:val="Code"/>
      </w:pPr>
      <w:r>
        <w:t xml:space="preserve">  Transmission mode: 8K</w:t>
      </w:r>
    </w:p>
    <w:p w14:paraId="4B4554A1" w14:textId="77777777" w:rsidR="00891AA2" w:rsidRDefault="00891AA2" w:rsidP="00E233F7">
      <w:pPr>
        <w:pStyle w:val="Code"/>
      </w:pPr>
      <w:r>
        <w:t xml:space="preserve">  Hierarchy: none</w:t>
      </w:r>
    </w:p>
    <w:p w14:paraId="3DCC74A9" w14:textId="77777777" w:rsidR="00891AA2" w:rsidRDefault="00891AA2" w:rsidP="00E233F7">
      <w:pPr>
        <w:pStyle w:val="Code"/>
      </w:pPr>
      <w:r>
        <w:t>* UHF channel 27, offset +1 (522.166 MHz), strength: 63%</w:t>
      </w:r>
    </w:p>
    <w:p w14:paraId="67A45EDE" w14:textId="77777777" w:rsidR="00891AA2" w:rsidRDefault="00891AA2" w:rsidP="00E233F7">
      <w:pPr>
        <w:pStyle w:val="Code"/>
      </w:pPr>
      <w:r>
        <w:t xml:space="preserve">  Transport stream id: 3, 0x0003</w:t>
      </w:r>
    </w:p>
    <w:p w14:paraId="27D864EF" w14:textId="77777777" w:rsidR="00891AA2" w:rsidRDefault="00891AA2" w:rsidP="00E233F7">
      <w:pPr>
        <w:pStyle w:val="Code"/>
      </w:pPr>
      <w:r>
        <w:t xml:space="preserve">  Carrier frequency: 522,166,666 Hz</w:t>
      </w:r>
    </w:p>
    <w:p w14:paraId="33A4E916" w14:textId="77777777" w:rsidR="00891AA2" w:rsidRDefault="00891AA2" w:rsidP="00E233F7">
      <w:pPr>
        <w:pStyle w:val="Code"/>
      </w:pPr>
      <w:r>
        <w:t xml:space="preserve">  Constellation: 64-QAM</w:t>
      </w:r>
    </w:p>
    <w:p w14:paraId="588EB6AD" w14:textId="77777777" w:rsidR="00891AA2" w:rsidRDefault="00891AA2" w:rsidP="00E233F7">
      <w:pPr>
        <w:pStyle w:val="Code"/>
      </w:pPr>
      <w:r>
        <w:t xml:space="preserve">  HP streams FEC: 2/3</w:t>
      </w:r>
    </w:p>
    <w:p w14:paraId="7602E1D6" w14:textId="77777777" w:rsidR="00891AA2" w:rsidRDefault="00891AA2" w:rsidP="00E233F7">
      <w:pPr>
        <w:pStyle w:val="Code"/>
      </w:pPr>
      <w:r>
        <w:t xml:space="preserve">  LP streams FEC: 1/2</w:t>
      </w:r>
    </w:p>
    <w:p w14:paraId="679ECA86" w14:textId="77777777" w:rsidR="00891AA2" w:rsidRDefault="00891AA2" w:rsidP="00E233F7">
      <w:pPr>
        <w:pStyle w:val="Code"/>
      </w:pPr>
      <w:r>
        <w:t xml:space="preserve">  Guard interval: 1/32</w:t>
      </w:r>
    </w:p>
    <w:p w14:paraId="51CC5337" w14:textId="77777777" w:rsidR="00891AA2" w:rsidRDefault="00891AA2" w:rsidP="00E233F7">
      <w:pPr>
        <w:pStyle w:val="Code"/>
      </w:pPr>
      <w:r>
        <w:t xml:space="preserve">  Transmission mode: 8K</w:t>
      </w:r>
    </w:p>
    <w:p w14:paraId="26A14B56" w14:textId="77777777" w:rsidR="00891AA2" w:rsidRDefault="00891AA2" w:rsidP="00E233F7">
      <w:pPr>
        <w:pStyle w:val="Code"/>
      </w:pPr>
      <w:r>
        <w:t xml:space="preserve">  Hierarchy: none</w:t>
      </w:r>
    </w:p>
    <w:p w14:paraId="14D3DA5E" w14:textId="77777777" w:rsidR="00891AA2" w:rsidRDefault="00891AA2" w:rsidP="00E233F7">
      <w:pPr>
        <w:pStyle w:val="Code"/>
      </w:pPr>
      <w:r>
        <w:t>* UHF channel 32, offset +1 (562.166 MHz), strength: 61%</w:t>
      </w:r>
    </w:p>
    <w:p w14:paraId="1E6CFD80" w14:textId="77777777" w:rsidR="00891AA2" w:rsidRDefault="00891AA2" w:rsidP="00E233F7">
      <w:pPr>
        <w:pStyle w:val="Code"/>
      </w:pPr>
      <w:r>
        <w:t xml:space="preserve">  Transport stream id: 6, 0x0006</w:t>
      </w:r>
    </w:p>
    <w:p w14:paraId="5645D790" w14:textId="77777777" w:rsidR="00891AA2" w:rsidRDefault="00891AA2" w:rsidP="00E233F7">
      <w:pPr>
        <w:pStyle w:val="Code"/>
      </w:pPr>
      <w:r>
        <w:lastRenderedPageBreak/>
        <w:t xml:space="preserve">  Carrier frequency: 562,166,666 Hz</w:t>
      </w:r>
    </w:p>
    <w:p w14:paraId="506B94C4" w14:textId="77777777" w:rsidR="00891AA2" w:rsidRDefault="00891AA2" w:rsidP="00E233F7">
      <w:pPr>
        <w:pStyle w:val="Code"/>
      </w:pPr>
      <w:r>
        <w:t xml:space="preserve">  Constellation: 64-QAM</w:t>
      </w:r>
    </w:p>
    <w:p w14:paraId="4A36FACB" w14:textId="77777777" w:rsidR="00891AA2" w:rsidRDefault="00891AA2" w:rsidP="00E233F7">
      <w:pPr>
        <w:pStyle w:val="Code"/>
      </w:pPr>
      <w:r>
        <w:t xml:space="preserve">  HP streams FEC: 2/3</w:t>
      </w:r>
    </w:p>
    <w:p w14:paraId="3A40248C" w14:textId="77777777" w:rsidR="00891AA2" w:rsidRDefault="00891AA2" w:rsidP="00E233F7">
      <w:pPr>
        <w:pStyle w:val="Code"/>
      </w:pPr>
      <w:r>
        <w:t xml:space="preserve">  LP streams FEC: 1/2</w:t>
      </w:r>
    </w:p>
    <w:p w14:paraId="49C6F0CA" w14:textId="77777777" w:rsidR="00891AA2" w:rsidRDefault="00891AA2" w:rsidP="00E233F7">
      <w:pPr>
        <w:pStyle w:val="Code"/>
      </w:pPr>
      <w:r>
        <w:t xml:space="preserve">  Guard interval: 1/32</w:t>
      </w:r>
    </w:p>
    <w:p w14:paraId="70105EBB" w14:textId="77777777" w:rsidR="00891AA2" w:rsidRDefault="00891AA2" w:rsidP="00E233F7">
      <w:pPr>
        <w:pStyle w:val="Code"/>
      </w:pPr>
      <w:r>
        <w:t xml:space="preserve">  Transmission mode: 8K</w:t>
      </w:r>
    </w:p>
    <w:p w14:paraId="3F0F149C" w14:textId="77777777" w:rsidR="00891AA2" w:rsidRDefault="00891AA2" w:rsidP="00E233F7">
      <w:pPr>
        <w:pStyle w:val="Code"/>
      </w:pPr>
      <w:r>
        <w:t xml:space="preserve">  Hierarchy: none</w:t>
      </w:r>
    </w:p>
    <w:p w14:paraId="40967512" w14:textId="77777777" w:rsidR="00891AA2" w:rsidRDefault="00891AA2" w:rsidP="00E233F7">
      <w:pPr>
        <w:pStyle w:val="Code"/>
      </w:pPr>
      <w:r>
        <w:t>* UHF channel 35, offset +1 (586.166 MHz), strength: 63%</w:t>
      </w:r>
    </w:p>
    <w:p w14:paraId="6716098E" w14:textId="77777777" w:rsidR="00891AA2" w:rsidRDefault="00891AA2" w:rsidP="00E233F7">
      <w:pPr>
        <w:pStyle w:val="Code"/>
      </w:pPr>
      <w:r>
        <w:t xml:space="preserve">  Transport stream id: 1, 0x0001</w:t>
      </w:r>
    </w:p>
    <w:p w14:paraId="53797A81" w14:textId="77777777" w:rsidR="00891AA2" w:rsidRDefault="00891AA2" w:rsidP="00E233F7">
      <w:pPr>
        <w:pStyle w:val="Code"/>
      </w:pPr>
      <w:r>
        <w:t xml:space="preserve">  Carrier frequency: 586,166,666 Hz</w:t>
      </w:r>
    </w:p>
    <w:p w14:paraId="765D929B" w14:textId="77777777" w:rsidR="00891AA2" w:rsidRDefault="00891AA2" w:rsidP="00E233F7">
      <w:pPr>
        <w:pStyle w:val="Code"/>
      </w:pPr>
      <w:r>
        <w:t xml:space="preserve">  Constellation: 64-QAM</w:t>
      </w:r>
    </w:p>
    <w:p w14:paraId="7ECE4C26" w14:textId="77777777" w:rsidR="00891AA2" w:rsidRDefault="00891AA2" w:rsidP="00E233F7">
      <w:pPr>
        <w:pStyle w:val="Code"/>
      </w:pPr>
      <w:r>
        <w:t xml:space="preserve">  HP streams FEC: 3/4</w:t>
      </w:r>
    </w:p>
    <w:p w14:paraId="4B4C5A25" w14:textId="77777777" w:rsidR="00891AA2" w:rsidRDefault="00891AA2" w:rsidP="00E233F7">
      <w:pPr>
        <w:pStyle w:val="Code"/>
      </w:pPr>
      <w:r>
        <w:t xml:space="preserve">  LP streams FEC: 1/2</w:t>
      </w:r>
    </w:p>
    <w:p w14:paraId="4B2B1F86" w14:textId="77777777" w:rsidR="00891AA2" w:rsidRDefault="00891AA2" w:rsidP="00E233F7">
      <w:pPr>
        <w:pStyle w:val="Code"/>
      </w:pPr>
      <w:r>
        <w:t xml:space="preserve">  Guard interval: 1/8</w:t>
      </w:r>
    </w:p>
    <w:p w14:paraId="5065289A" w14:textId="77777777" w:rsidR="00891AA2" w:rsidRDefault="00891AA2" w:rsidP="00E233F7">
      <w:pPr>
        <w:pStyle w:val="Code"/>
      </w:pPr>
      <w:r>
        <w:t xml:space="preserve">  Transmission mode: 8K</w:t>
      </w:r>
    </w:p>
    <w:p w14:paraId="53D37C61" w14:textId="77777777" w:rsidR="00891AA2" w:rsidRDefault="00891AA2" w:rsidP="00E233F7">
      <w:pPr>
        <w:pStyle w:val="Code"/>
      </w:pPr>
      <w:r>
        <w:t xml:space="preserve">  Hierarchy: none</w:t>
      </w:r>
    </w:p>
    <w:p w14:paraId="7357664F" w14:textId="77777777" w:rsidR="00891AA2" w:rsidRDefault="00891AA2" w:rsidP="00E233F7">
      <w:pPr>
        <w:pStyle w:val="Code"/>
      </w:pPr>
      <w:r>
        <w:t>$</w:t>
      </w:r>
    </w:p>
    <w:p w14:paraId="7AFCD311" w14:textId="77777777" w:rsidR="00B95A55" w:rsidRDefault="00B95A55" w:rsidP="00B4767F">
      <w:pPr>
        <w:pStyle w:val="Heading3"/>
      </w:pPr>
      <w:bookmarkStart w:id="432" w:name="_Toc140067794"/>
      <w:r>
        <w:t>tssmartcard examples</w:t>
      </w:r>
      <w:bookmarkEnd w:id="432"/>
    </w:p>
    <w:p w14:paraId="503A2272" w14:textId="77777777" w:rsidR="00B95A55" w:rsidRDefault="00B95A55" w:rsidP="00B95A55">
      <w:r>
        <w:t>Listing all smartcard readers in the system</w:t>
      </w:r>
      <w:r w:rsidR="00293E1A">
        <w:t>:</w:t>
      </w:r>
    </w:p>
    <w:p w14:paraId="61483F36" w14:textId="77777777" w:rsidR="00B95A55" w:rsidRDefault="00B95A55" w:rsidP="00E233F7">
      <w:pPr>
        <w:pStyle w:val="Code"/>
      </w:pPr>
      <w:r>
        <w:t>$ tssmartcard</w:t>
      </w:r>
    </w:p>
    <w:p w14:paraId="2BADE59E" w14:textId="77777777" w:rsidR="00B95A55" w:rsidRDefault="00B95A55" w:rsidP="00E233F7">
      <w:pPr>
        <w:pStyle w:val="Code"/>
      </w:pPr>
      <w:r>
        <w:t>OmniKey CardMan 3121 00 00</w:t>
      </w:r>
    </w:p>
    <w:p w14:paraId="494EA08F" w14:textId="77777777" w:rsidR="00B95A55" w:rsidRDefault="00B95A55" w:rsidP="00E233F7">
      <w:pPr>
        <w:pStyle w:val="Code"/>
      </w:pPr>
      <w:r>
        <w:t>OmniKey CardMan 3121 01 00</w:t>
      </w:r>
    </w:p>
    <w:p w14:paraId="687276B2" w14:textId="77777777" w:rsidR="00B95A55" w:rsidRDefault="00B95A55" w:rsidP="00E233F7">
      <w:pPr>
        <w:pStyle w:val="Code"/>
      </w:pPr>
      <w:r>
        <w:t>OmniKey CardMan 3121 02 00</w:t>
      </w:r>
    </w:p>
    <w:p w14:paraId="0A408853" w14:textId="77777777" w:rsidR="00B95A55" w:rsidRDefault="00B95A55" w:rsidP="00E233F7">
      <w:pPr>
        <w:pStyle w:val="Code"/>
      </w:pPr>
      <w:r>
        <w:t>OmniKey CardMan 3121 03 00</w:t>
      </w:r>
    </w:p>
    <w:p w14:paraId="68BA7CB7" w14:textId="77777777" w:rsidR="00B95A55" w:rsidRDefault="00B95A55" w:rsidP="00E233F7">
      <w:pPr>
        <w:pStyle w:val="Code"/>
      </w:pPr>
      <w:r>
        <w:t>$</w:t>
      </w:r>
    </w:p>
    <w:p w14:paraId="554F6AE5" w14:textId="77777777" w:rsidR="00B95A55" w:rsidRDefault="00B95A55" w:rsidP="00B95A55">
      <w:r>
        <w:t>Listing all smartcard readers in the system, in verbose (</w:t>
      </w:r>
      <w:r w:rsidRPr="00CE6802">
        <w:rPr>
          <w:rStyle w:val="Codeintext"/>
        </w:rPr>
        <w:t>-v</w:t>
      </w:r>
      <w:r>
        <w:t>) format</w:t>
      </w:r>
      <w:r w:rsidR="00293E1A">
        <w:t>:</w:t>
      </w:r>
    </w:p>
    <w:p w14:paraId="62C4BB0A" w14:textId="77777777" w:rsidR="00B95A55" w:rsidRDefault="00B95A55" w:rsidP="00E233F7">
      <w:pPr>
        <w:pStyle w:val="Code"/>
      </w:pPr>
      <w:r>
        <w:t>$ tssmartcard -v</w:t>
      </w:r>
    </w:p>
    <w:p w14:paraId="30486565" w14:textId="77777777" w:rsidR="00B95A55" w:rsidRDefault="00B95A55" w:rsidP="00E233F7">
      <w:pPr>
        <w:pStyle w:val="Code"/>
      </w:pPr>
      <w:r>
        <w:t>OmniKey CardMan 3121 00 00: empty</w:t>
      </w:r>
    </w:p>
    <w:p w14:paraId="6466A9B5" w14:textId="77777777" w:rsidR="00B95A55" w:rsidRDefault="00B95A55" w:rsidP="00E233F7">
      <w:pPr>
        <w:pStyle w:val="Code"/>
      </w:pPr>
      <w:r>
        <w:t>OmniKey CardMan 3121 01 00: smartcard present</w:t>
      </w:r>
    </w:p>
    <w:p w14:paraId="518972AC"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21011C3C" w14:textId="77777777" w:rsidR="00B95A55" w:rsidRDefault="00B95A55" w:rsidP="00E233F7">
      <w:pPr>
        <w:pStyle w:val="Code"/>
      </w:pPr>
      <w:r>
        <w:t>OmniKey CardMan 3121 02 00: empty</w:t>
      </w:r>
    </w:p>
    <w:p w14:paraId="42A4E4EA" w14:textId="77777777" w:rsidR="00B95A55" w:rsidRDefault="00B95A55" w:rsidP="00E233F7">
      <w:pPr>
        <w:pStyle w:val="Code"/>
      </w:pPr>
      <w:r>
        <w:t>OmniKey CardMan 3121 03 00: smartcard present</w:t>
      </w:r>
    </w:p>
    <w:p w14:paraId="4AEECAE9" w14:textId="77777777" w:rsidR="00B95A55" w:rsidRPr="00FE4E12" w:rsidRDefault="00B95A55" w:rsidP="00E233F7">
      <w:pPr>
        <w:pStyle w:val="Code"/>
        <w:rPr>
          <w:lang w:val="fr-FR"/>
        </w:rPr>
      </w:pPr>
      <w:r>
        <w:t xml:space="preserve">    </w:t>
      </w:r>
      <w:r w:rsidRPr="00FE4E12">
        <w:rPr>
          <w:lang w:val="fr-FR"/>
        </w:rPr>
        <w:t>ATR: 3B DE 18 00 40 11 90 28 43 29 4C 6F 67 69 77 61 79 73 AA 55</w:t>
      </w:r>
    </w:p>
    <w:p w14:paraId="45EB27AF" w14:textId="77777777" w:rsidR="00B95A55" w:rsidRDefault="00B95A55" w:rsidP="00E233F7">
      <w:pPr>
        <w:pStyle w:val="Code"/>
      </w:pPr>
      <w:r>
        <w:t>$</w:t>
      </w:r>
    </w:p>
    <w:p w14:paraId="695E32A6" w14:textId="77777777" w:rsidR="006A006A" w:rsidRDefault="006A006A" w:rsidP="006A006A">
      <w:r>
        <w:t>Perform a warm (</w:t>
      </w:r>
      <w:r w:rsidRPr="00CE6802">
        <w:rPr>
          <w:rStyle w:val="Codeintext"/>
        </w:rPr>
        <w:t>-w</w:t>
      </w:r>
      <w:r>
        <w:t xml:space="preserve">) </w:t>
      </w:r>
      <w:r w:rsidR="00074CB0">
        <w:t xml:space="preserve">reset </w:t>
      </w:r>
      <w:r>
        <w:t>on the second smartcard then list all readers in verbose format again</w:t>
      </w:r>
      <w:r w:rsidR="00293E1A">
        <w:t>:</w:t>
      </w:r>
      <w:r>
        <w:t xml:space="preserve"> the smartcard now returns its “warm reset” ATR.</w:t>
      </w:r>
    </w:p>
    <w:p w14:paraId="5DC9EE7B" w14:textId="77777777" w:rsidR="00B95A55" w:rsidRDefault="00B95A55" w:rsidP="00E233F7">
      <w:pPr>
        <w:pStyle w:val="Code"/>
      </w:pPr>
      <w:r>
        <w:t>$ tssmartcard "OmniKey CardMan 3121 01 00" -w</w:t>
      </w:r>
    </w:p>
    <w:p w14:paraId="26CEDF45" w14:textId="77777777" w:rsidR="00B95A55" w:rsidRDefault="00B95A55" w:rsidP="00E233F7">
      <w:pPr>
        <w:pStyle w:val="Code"/>
      </w:pPr>
      <w:r>
        <w:t>$ tssmartcard -v</w:t>
      </w:r>
    </w:p>
    <w:p w14:paraId="695813D5" w14:textId="77777777" w:rsidR="00B95A55" w:rsidRDefault="00B95A55" w:rsidP="00E233F7">
      <w:pPr>
        <w:pStyle w:val="Code"/>
      </w:pPr>
      <w:r>
        <w:t>OmniKey CardMan 3121 00 00: empty</w:t>
      </w:r>
    </w:p>
    <w:p w14:paraId="72FDD44D" w14:textId="77777777" w:rsidR="00B95A55" w:rsidRDefault="00B95A55" w:rsidP="00E233F7">
      <w:pPr>
        <w:pStyle w:val="Code"/>
      </w:pPr>
      <w:r>
        <w:t>OmniKey CardMan 3121 01 00: smartcard present</w:t>
      </w:r>
    </w:p>
    <w:p w14:paraId="0EC68CD4" w14:textId="77777777" w:rsidR="00B95A55" w:rsidRDefault="00B95A55" w:rsidP="00E233F7">
      <w:pPr>
        <w:pStyle w:val="Code"/>
      </w:pPr>
      <w:r>
        <w:t xml:space="preserve">    ATR: 3B D3 18 00 40 11 90 AA 55</w:t>
      </w:r>
    </w:p>
    <w:p w14:paraId="7215686B" w14:textId="77777777" w:rsidR="00B95A55" w:rsidRDefault="00B95A55" w:rsidP="00E233F7">
      <w:pPr>
        <w:pStyle w:val="Code"/>
      </w:pPr>
      <w:r>
        <w:t>OmniKey CardMan 3121 02 00: empty</w:t>
      </w:r>
    </w:p>
    <w:p w14:paraId="3A53D50C" w14:textId="77777777" w:rsidR="00B95A55" w:rsidRDefault="00B95A55" w:rsidP="00E233F7">
      <w:pPr>
        <w:pStyle w:val="Code"/>
      </w:pPr>
      <w:r>
        <w:t>OmniKey CardMan 3121 03 00: smartcard present</w:t>
      </w:r>
    </w:p>
    <w:p w14:paraId="3D20F0B8" w14:textId="77777777" w:rsidR="00B95A55" w:rsidRPr="00FE4E12" w:rsidRDefault="00B95A55" w:rsidP="00E233F7">
      <w:pPr>
        <w:pStyle w:val="Code"/>
        <w:rPr>
          <w:lang w:val="en-US"/>
        </w:rPr>
      </w:pPr>
      <w:r w:rsidRPr="004A7EAA">
        <w:rPr>
          <w:lang w:val="en-US"/>
        </w:rPr>
        <w:t xml:space="preserve">    </w:t>
      </w:r>
      <w:r w:rsidRPr="00FE4E12">
        <w:rPr>
          <w:lang w:val="en-US"/>
        </w:rPr>
        <w:t>ATR: 3B DE 18 00 40 11 90 28 43 29 4C 6F 67 69 77 61 79 73 AA 55</w:t>
      </w:r>
    </w:p>
    <w:p w14:paraId="33BFA7FF" w14:textId="77777777" w:rsidR="00B95A55" w:rsidRPr="00B95A55" w:rsidRDefault="00B95A55" w:rsidP="00E233F7">
      <w:pPr>
        <w:pStyle w:val="Code"/>
      </w:pPr>
      <w:r>
        <w:t>$</w:t>
      </w:r>
    </w:p>
    <w:p w14:paraId="5A9CC3B7" w14:textId="77777777" w:rsidR="00C479C1" w:rsidRDefault="00C479C1" w:rsidP="00B4767F">
      <w:pPr>
        <w:pStyle w:val="Heading3"/>
      </w:pPr>
      <w:bookmarkStart w:id="433" w:name="_Ref195438366"/>
      <w:bookmarkStart w:id="434" w:name="_Toc140067795"/>
      <w:r>
        <w:t>tsterinfo examples</w:t>
      </w:r>
      <w:bookmarkEnd w:id="433"/>
      <w:bookmarkEnd w:id="434"/>
    </w:p>
    <w:p w14:paraId="4B0D3AC4" w14:textId="77777777" w:rsidR="00891AA2" w:rsidRPr="00A15F82" w:rsidRDefault="00891AA2" w:rsidP="00891AA2">
      <w:pPr>
        <w:rPr>
          <w:lang w:val="en-GB"/>
        </w:rPr>
      </w:pPr>
      <w:r>
        <w:rPr>
          <w:lang w:val="en-GB"/>
        </w:rPr>
        <w:t>Converting UHF channels to frequencies</w:t>
      </w:r>
      <w:r w:rsidR="00293E1A">
        <w:rPr>
          <w:lang w:val="en-GB"/>
        </w:rPr>
        <w:t>:</w:t>
      </w:r>
    </w:p>
    <w:p w14:paraId="559451A3" w14:textId="77777777" w:rsidR="00891AA2" w:rsidRDefault="00891AA2" w:rsidP="00E233F7">
      <w:pPr>
        <w:pStyle w:val="Code"/>
      </w:pPr>
      <w:r>
        <w:t>$ tsterinfo -u 21</w:t>
      </w:r>
    </w:p>
    <w:p w14:paraId="360CAB4A" w14:textId="77777777" w:rsidR="00891AA2" w:rsidRDefault="00891AA2" w:rsidP="00E233F7">
      <w:pPr>
        <w:pStyle w:val="Code"/>
      </w:pPr>
      <w:r>
        <w:t>Carrier Frequency: 474,000,000 Hz</w:t>
      </w:r>
    </w:p>
    <w:p w14:paraId="1F13FDE4" w14:textId="77777777" w:rsidR="00891AA2" w:rsidRDefault="00891AA2" w:rsidP="00E233F7">
      <w:pPr>
        <w:pStyle w:val="Code"/>
      </w:pPr>
      <w:r>
        <w:t>$</w:t>
      </w:r>
    </w:p>
    <w:p w14:paraId="5CFFDCA8" w14:textId="77777777" w:rsidR="00891AA2" w:rsidRDefault="00891AA2" w:rsidP="00E233F7">
      <w:pPr>
        <w:pStyle w:val="Code"/>
      </w:pPr>
      <w:r>
        <w:t>$ tsterinfo -u 21 -o 1</w:t>
      </w:r>
    </w:p>
    <w:p w14:paraId="5EC10826" w14:textId="77777777" w:rsidR="00891AA2" w:rsidRDefault="00891AA2" w:rsidP="00E233F7">
      <w:pPr>
        <w:pStyle w:val="Code"/>
      </w:pPr>
      <w:r>
        <w:t>Carrier Frequency: 474,166,666 Hz</w:t>
      </w:r>
    </w:p>
    <w:p w14:paraId="2E6281F5" w14:textId="77777777" w:rsidR="00891AA2" w:rsidRDefault="00891AA2" w:rsidP="00E233F7">
      <w:pPr>
        <w:pStyle w:val="Code"/>
      </w:pPr>
      <w:r>
        <w:t>$</w:t>
      </w:r>
    </w:p>
    <w:p w14:paraId="142059EA" w14:textId="77777777" w:rsidR="00891AA2" w:rsidRDefault="00891AA2" w:rsidP="00E233F7">
      <w:pPr>
        <w:pStyle w:val="Code"/>
      </w:pPr>
      <w:r>
        <w:t>$ tsterinfo -u 21 -o 1 -s</w:t>
      </w:r>
    </w:p>
    <w:p w14:paraId="38262B8B" w14:textId="77777777" w:rsidR="00891AA2" w:rsidRDefault="00891AA2" w:rsidP="00E233F7">
      <w:pPr>
        <w:pStyle w:val="Code"/>
      </w:pPr>
      <w:r>
        <w:t>474166666</w:t>
      </w:r>
    </w:p>
    <w:p w14:paraId="2B613C8E" w14:textId="77777777" w:rsidR="00891AA2" w:rsidRDefault="00891AA2" w:rsidP="00E233F7">
      <w:pPr>
        <w:pStyle w:val="Code"/>
      </w:pPr>
      <w:r>
        <w:t>$</w:t>
      </w:r>
    </w:p>
    <w:p w14:paraId="4C5CCAE2" w14:textId="77777777" w:rsidR="00891AA2" w:rsidRDefault="00891AA2" w:rsidP="00891AA2">
      <w:r>
        <w:lastRenderedPageBreak/>
        <w:t>Converting frequencies to UHF channels</w:t>
      </w:r>
      <w:r w:rsidR="00293E1A">
        <w:t>:</w:t>
      </w:r>
    </w:p>
    <w:p w14:paraId="1EE01BE4" w14:textId="77777777" w:rsidR="00891AA2" w:rsidRDefault="00891AA2" w:rsidP="00E233F7">
      <w:pPr>
        <w:pStyle w:val="Code"/>
      </w:pPr>
      <w:r>
        <w:t>$ tsterinfo -f 474166666</w:t>
      </w:r>
    </w:p>
    <w:p w14:paraId="169AC0DD" w14:textId="77777777" w:rsidR="00891AA2" w:rsidRDefault="00891AA2" w:rsidP="00E233F7">
      <w:pPr>
        <w:pStyle w:val="Code"/>
      </w:pPr>
      <w:r>
        <w:t>UHF channel: 21, offset: 1</w:t>
      </w:r>
    </w:p>
    <w:p w14:paraId="49E59941" w14:textId="77777777" w:rsidR="00891AA2" w:rsidRDefault="00891AA2" w:rsidP="00E233F7">
      <w:pPr>
        <w:pStyle w:val="Code"/>
      </w:pPr>
      <w:r>
        <w:t>$</w:t>
      </w:r>
    </w:p>
    <w:p w14:paraId="08352A95" w14:textId="77777777" w:rsidR="00891AA2" w:rsidRDefault="00891AA2" w:rsidP="00E233F7">
      <w:pPr>
        <w:pStyle w:val="Code"/>
      </w:pPr>
      <w:r>
        <w:t>$ tsterinfo -f 474166000</w:t>
      </w:r>
    </w:p>
    <w:p w14:paraId="7AAF530B" w14:textId="77777777" w:rsidR="00891AA2" w:rsidRDefault="00891AA2" w:rsidP="00E233F7">
      <w:pPr>
        <w:pStyle w:val="Code"/>
      </w:pPr>
      <w:r>
        <w:t>UHF channel: 21, offset: 1</w:t>
      </w:r>
    </w:p>
    <w:p w14:paraId="3311C0B0" w14:textId="77777777" w:rsidR="00891AA2" w:rsidRDefault="00891AA2" w:rsidP="00E233F7">
      <w:pPr>
        <w:pStyle w:val="Code"/>
      </w:pPr>
      <w:r>
        <w:t>Warning: exact frequency for channel 21, offset 1 is 474,166,666 Hz, differ by -666 Hz</w:t>
      </w:r>
    </w:p>
    <w:p w14:paraId="4B19E4CC" w14:textId="77777777" w:rsidR="00891AA2" w:rsidRDefault="00891AA2" w:rsidP="00E233F7">
      <w:pPr>
        <w:pStyle w:val="Code"/>
      </w:pPr>
      <w:r>
        <w:t>$</w:t>
      </w:r>
    </w:p>
    <w:p w14:paraId="3B6B3D2D" w14:textId="77777777" w:rsidR="00891AA2" w:rsidRDefault="00891AA2" w:rsidP="00891AA2">
      <w:r>
        <w:t>Computing transport stream bitrate from OFDM modulation parameters</w:t>
      </w:r>
      <w:r w:rsidR="00293E1A">
        <w:t>:</w:t>
      </w:r>
    </w:p>
    <w:p w14:paraId="1C16C3BD" w14:textId="77777777" w:rsidR="00891AA2" w:rsidRDefault="00891AA2" w:rsidP="00E233F7">
      <w:pPr>
        <w:pStyle w:val="Code"/>
      </w:pPr>
      <w:r>
        <w:t>$ tsterinfo -h 2/3 -g 1/32</w:t>
      </w:r>
    </w:p>
    <w:p w14:paraId="305FDBB7" w14:textId="77777777" w:rsidR="00891AA2" w:rsidRDefault="00891AA2" w:rsidP="00E233F7">
      <w:pPr>
        <w:pStyle w:val="Code"/>
      </w:pPr>
      <w:r>
        <w:t>Transport stream bitrate: 24,128,342 b/s</w:t>
      </w:r>
    </w:p>
    <w:p w14:paraId="687CBBD7" w14:textId="77777777" w:rsidR="00891AA2" w:rsidRDefault="00891AA2" w:rsidP="00E233F7">
      <w:pPr>
        <w:pStyle w:val="Code"/>
      </w:pPr>
      <w:r>
        <w:t>$</w:t>
      </w:r>
    </w:p>
    <w:p w14:paraId="143F286F" w14:textId="77777777" w:rsidR="00891AA2" w:rsidRDefault="00891AA2" w:rsidP="00E233F7">
      <w:pPr>
        <w:pStyle w:val="Code"/>
      </w:pPr>
      <w:r>
        <w:t>$ tsterinfo -h 2/3 -g 1/32 -c QPSK</w:t>
      </w:r>
    </w:p>
    <w:p w14:paraId="55FEF16E" w14:textId="77777777" w:rsidR="00891AA2" w:rsidRDefault="00891AA2" w:rsidP="00E233F7">
      <w:pPr>
        <w:pStyle w:val="Code"/>
      </w:pPr>
      <w:r>
        <w:t>Transport stream bitrate: 8,042,780 b/s</w:t>
      </w:r>
    </w:p>
    <w:p w14:paraId="3080F143" w14:textId="77777777" w:rsidR="00891AA2" w:rsidRDefault="00891AA2" w:rsidP="00E233F7">
      <w:pPr>
        <w:pStyle w:val="Code"/>
      </w:pPr>
      <w:r>
        <w:t>$</w:t>
      </w:r>
    </w:p>
    <w:p w14:paraId="5DB46B2F" w14:textId="77777777" w:rsidR="00891AA2" w:rsidRDefault="00891AA2" w:rsidP="00E233F7">
      <w:pPr>
        <w:pStyle w:val="Code"/>
      </w:pPr>
      <w:r>
        <w:t>$ tsterinfo -h 2/3 -g 1/32 -c QPSK -s</w:t>
      </w:r>
    </w:p>
    <w:p w14:paraId="6D80CDBA" w14:textId="77777777" w:rsidR="00891AA2" w:rsidRDefault="00891AA2" w:rsidP="00E233F7">
      <w:pPr>
        <w:pStyle w:val="Code"/>
      </w:pPr>
      <w:r>
        <w:t>8042780</w:t>
      </w:r>
    </w:p>
    <w:p w14:paraId="016148BE" w14:textId="77777777" w:rsidR="00891AA2" w:rsidRDefault="00891AA2" w:rsidP="00E233F7">
      <w:pPr>
        <w:pStyle w:val="Code"/>
      </w:pPr>
      <w:r>
        <w:t>$</w:t>
      </w:r>
    </w:p>
    <w:p w14:paraId="0C30515B" w14:textId="77777777" w:rsidR="00891AA2" w:rsidRDefault="00891AA2" w:rsidP="00891AA2">
      <w:r>
        <w:t>Retrieving OFDM modulation parameters from the transport stream bitrate. Note that the second example gives two possible sets of parameters with the same bitrate difference.</w:t>
      </w:r>
    </w:p>
    <w:p w14:paraId="34ADC99B" w14:textId="77777777" w:rsidR="00891AA2" w:rsidRDefault="00891AA2" w:rsidP="00E233F7">
      <w:pPr>
        <w:pStyle w:val="Code"/>
      </w:pPr>
      <w:r>
        <w:t>$ tsterinfo -b 24128300</w:t>
      </w:r>
    </w:p>
    <w:p w14:paraId="0A1C1179" w14:textId="77777777" w:rsidR="00891AA2" w:rsidRDefault="00891AA2" w:rsidP="00E233F7">
      <w:pPr>
        <w:pStyle w:val="Code"/>
      </w:pPr>
      <w:r>
        <w:t xml:space="preserve">  Nominal bitrate .......... 24,128,342 b/s</w:t>
      </w:r>
    </w:p>
    <w:p w14:paraId="71D6F5BB" w14:textId="77777777" w:rsidR="00891AA2" w:rsidRDefault="00891AA2" w:rsidP="00E233F7">
      <w:pPr>
        <w:pStyle w:val="Code"/>
      </w:pPr>
      <w:r>
        <w:t xml:space="preserve">  Bitrate difference .............. -42 b/s</w:t>
      </w:r>
    </w:p>
    <w:p w14:paraId="5E9DF3EA" w14:textId="77777777" w:rsidR="00891AA2" w:rsidRDefault="00891AA2" w:rsidP="00E233F7">
      <w:pPr>
        <w:pStyle w:val="Code"/>
      </w:pPr>
      <w:r>
        <w:t xml:space="preserve">  Bandwidth ..................... 8-MHz</w:t>
      </w:r>
    </w:p>
    <w:p w14:paraId="6CA34CAB" w14:textId="77777777" w:rsidR="00891AA2" w:rsidRDefault="00891AA2" w:rsidP="00E233F7">
      <w:pPr>
        <w:pStyle w:val="Code"/>
      </w:pPr>
      <w:r>
        <w:t xml:space="preserve">  FEC (high priority) ............. 2/3</w:t>
      </w:r>
    </w:p>
    <w:p w14:paraId="4FC13534" w14:textId="77777777" w:rsidR="00891AA2" w:rsidRDefault="00891AA2" w:rsidP="00E233F7">
      <w:pPr>
        <w:pStyle w:val="Code"/>
      </w:pPr>
      <w:r>
        <w:t xml:space="preserve">  Constellation ................ 64-QAM</w:t>
      </w:r>
    </w:p>
    <w:p w14:paraId="4222FA1C" w14:textId="77777777" w:rsidR="00891AA2" w:rsidRDefault="00891AA2" w:rsidP="00E233F7">
      <w:pPr>
        <w:pStyle w:val="Code"/>
      </w:pPr>
      <w:r>
        <w:t xml:space="preserve">  Guard interval ................. 1/32</w:t>
      </w:r>
    </w:p>
    <w:p w14:paraId="52E1E56E" w14:textId="77777777" w:rsidR="00891AA2" w:rsidRDefault="00891AA2" w:rsidP="00E233F7">
      <w:pPr>
        <w:pStyle w:val="Code"/>
      </w:pPr>
      <w:r>
        <w:t>$</w:t>
      </w:r>
    </w:p>
    <w:p w14:paraId="3F2B7DF5" w14:textId="77777777" w:rsidR="00891AA2" w:rsidRDefault="00891AA2" w:rsidP="00E233F7">
      <w:pPr>
        <w:pStyle w:val="Code"/>
      </w:pPr>
      <w:r>
        <w:t>$ tsterinfo -b 24882000</w:t>
      </w:r>
    </w:p>
    <w:p w14:paraId="028C0769" w14:textId="77777777" w:rsidR="00891AA2" w:rsidRDefault="00891AA2" w:rsidP="00E233F7">
      <w:pPr>
        <w:pStyle w:val="Code"/>
      </w:pPr>
      <w:r>
        <w:t xml:space="preserve">  Nominal bitrate .......... 24,882,352 b/s</w:t>
      </w:r>
    </w:p>
    <w:p w14:paraId="5104EDBB" w14:textId="77777777" w:rsidR="00891AA2" w:rsidRDefault="00891AA2" w:rsidP="00E233F7">
      <w:pPr>
        <w:pStyle w:val="Code"/>
      </w:pPr>
      <w:r>
        <w:t xml:space="preserve">  Bitrate difference ............. -352 b/s</w:t>
      </w:r>
    </w:p>
    <w:p w14:paraId="45210DAE" w14:textId="77777777" w:rsidR="00891AA2" w:rsidRDefault="00891AA2" w:rsidP="00E233F7">
      <w:pPr>
        <w:pStyle w:val="Code"/>
      </w:pPr>
      <w:r>
        <w:t xml:space="preserve">  Bandwidth ..................... 8-MHz</w:t>
      </w:r>
    </w:p>
    <w:p w14:paraId="2016A886" w14:textId="77777777" w:rsidR="00891AA2" w:rsidRDefault="00891AA2" w:rsidP="00E233F7">
      <w:pPr>
        <w:pStyle w:val="Code"/>
      </w:pPr>
      <w:r>
        <w:t xml:space="preserve">  FEC (high priority) ............. 3/4</w:t>
      </w:r>
    </w:p>
    <w:p w14:paraId="204BEE21" w14:textId="77777777" w:rsidR="00891AA2" w:rsidRDefault="00891AA2" w:rsidP="00E233F7">
      <w:pPr>
        <w:pStyle w:val="Code"/>
      </w:pPr>
      <w:r>
        <w:t xml:space="preserve">  Constellation ................ 64-QAM</w:t>
      </w:r>
    </w:p>
    <w:p w14:paraId="1BFB2C7A" w14:textId="77777777" w:rsidR="00891AA2" w:rsidRDefault="00891AA2" w:rsidP="00E233F7">
      <w:pPr>
        <w:pStyle w:val="Code"/>
      </w:pPr>
      <w:r>
        <w:t xml:space="preserve">  Guard interval .................. 1/8</w:t>
      </w:r>
    </w:p>
    <w:p w14:paraId="0DE5F88C" w14:textId="77777777" w:rsidR="00891AA2" w:rsidRDefault="00891AA2" w:rsidP="00E233F7">
      <w:pPr>
        <w:pStyle w:val="Code"/>
      </w:pPr>
    </w:p>
    <w:p w14:paraId="4A7CDD7D" w14:textId="77777777" w:rsidR="00891AA2" w:rsidRDefault="00891AA2" w:rsidP="00E233F7">
      <w:pPr>
        <w:pStyle w:val="Code"/>
      </w:pPr>
      <w:r>
        <w:t xml:space="preserve">  Nominal bitrate .......... 24,882,352 b/s</w:t>
      </w:r>
    </w:p>
    <w:p w14:paraId="3349DAF4" w14:textId="77777777" w:rsidR="00891AA2" w:rsidRDefault="00891AA2" w:rsidP="00E233F7">
      <w:pPr>
        <w:pStyle w:val="Code"/>
      </w:pPr>
      <w:r>
        <w:t xml:space="preserve">  Bitrate difference ............. -352 b/s</w:t>
      </w:r>
    </w:p>
    <w:p w14:paraId="3361949D" w14:textId="77777777" w:rsidR="00891AA2" w:rsidRDefault="00891AA2" w:rsidP="00E233F7">
      <w:pPr>
        <w:pStyle w:val="Code"/>
      </w:pPr>
      <w:r>
        <w:t xml:space="preserve">  Bandwidth ..................... 8-MHz</w:t>
      </w:r>
    </w:p>
    <w:p w14:paraId="418F19EF" w14:textId="77777777" w:rsidR="00891AA2" w:rsidRDefault="00891AA2" w:rsidP="00E233F7">
      <w:pPr>
        <w:pStyle w:val="Code"/>
      </w:pPr>
      <w:r>
        <w:t xml:space="preserve">  FEC (high priority) ............. 5/6</w:t>
      </w:r>
    </w:p>
    <w:p w14:paraId="29E2C9EE" w14:textId="77777777" w:rsidR="00891AA2" w:rsidRDefault="00891AA2" w:rsidP="00E233F7">
      <w:pPr>
        <w:pStyle w:val="Code"/>
      </w:pPr>
      <w:r>
        <w:t xml:space="preserve">  Constellation ................ 64-QAM</w:t>
      </w:r>
    </w:p>
    <w:p w14:paraId="7C697CB5" w14:textId="77777777" w:rsidR="00891AA2" w:rsidRDefault="00891AA2" w:rsidP="00E233F7">
      <w:pPr>
        <w:pStyle w:val="Code"/>
      </w:pPr>
      <w:r>
        <w:t xml:space="preserve">  Guard interval .................. 1/4</w:t>
      </w:r>
    </w:p>
    <w:p w14:paraId="75E2365E" w14:textId="77777777" w:rsidR="00891AA2" w:rsidRDefault="00891AA2" w:rsidP="00E233F7">
      <w:pPr>
        <w:pStyle w:val="Code"/>
      </w:pPr>
      <w:r>
        <w:t>$</w:t>
      </w:r>
    </w:p>
    <w:p w14:paraId="024CB5DA" w14:textId="77777777" w:rsidR="004A7EAA" w:rsidRDefault="004A7EAA" w:rsidP="00B4767F">
      <w:pPr>
        <w:pStyle w:val="Heading3"/>
      </w:pPr>
      <w:bookmarkStart w:id="435" w:name="_Toc140067796"/>
      <w:r>
        <w:t>tshides examples</w:t>
      </w:r>
      <w:bookmarkEnd w:id="435"/>
    </w:p>
    <w:p w14:paraId="53E92FDB" w14:textId="77777777" w:rsidR="004A7EAA" w:rsidRDefault="004A7EAA" w:rsidP="004A7EAA">
      <w:r>
        <w:t xml:space="preserve">The command </w:t>
      </w:r>
      <w:r w:rsidRPr="00F44CAF">
        <w:rPr>
          <w:rStyle w:val="Codeintext"/>
        </w:rPr>
        <w:t>tshides</w:t>
      </w:r>
      <w:r>
        <w:t xml:space="preserve"> lists the HiDes devices, typically cheap modulators. Since these devices are simple encapsulations around chips from ITE Technologies, using device drivers from ITE, they usually appear as ITE 950x, from the model name of the main chip in the HiDes device.</w:t>
      </w:r>
    </w:p>
    <w:p w14:paraId="33DDBF3A" w14:textId="77777777" w:rsidR="004A7EAA" w:rsidRDefault="004A7EAA" w:rsidP="004A7EAA">
      <w:r>
        <w:t xml:space="preserve">Using </w:t>
      </w:r>
      <w:r w:rsidRPr="00F44CAF">
        <w:rPr>
          <w:rStyle w:val="Codeintext"/>
        </w:rPr>
        <w:t>tshides</w:t>
      </w:r>
      <w:r>
        <w:t xml:space="preserve"> on Windows:</w:t>
      </w:r>
    </w:p>
    <w:p w14:paraId="5CFDD64E" w14:textId="77777777" w:rsidR="004A7EAA" w:rsidRDefault="004A7EAA" w:rsidP="004A7EAA">
      <w:pPr>
        <w:pStyle w:val="Code"/>
      </w:pPr>
      <w:r w:rsidRPr="00FE4E12">
        <w:rPr>
          <w:lang w:val="en-US"/>
        </w:rPr>
        <w:t>C:\</w:t>
      </w:r>
      <w:r>
        <w:t>&gt; tshides</w:t>
      </w:r>
    </w:p>
    <w:p w14:paraId="11135E0F" w14:textId="77777777" w:rsidR="004A7EAA" w:rsidRDefault="004A7EAA" w:rsidP="004A7EAA">
      <w:pPr>
        <w:pStyle w:val="Code"/>
      </w:pPr>
      <w:r>
        <w:t>0: "IT9507 TX Filter"</w:t>
      </w:r>
    </w:p>
    <w:p w14:paraId="2F0C1242" w14:textId="77777777" w:rsidR="004A7EAA" w:rsidRDefault="004A7EAA" w:rsidP="004A7EAA">
      <w:pPr>
        <w:pStyle w:val="Code"/>
      </w:pPr>
    </w:p>
    <w:p w14:paraId="7D253947" w14:textId="77777777" w:rsidR="004A7EAA" w:rsidRDefault="004A7EAA" w:rsidP="004A7EAA">
      <w:pPr>
        <w:pStyle w:val="Code"/>
      </w:pPr>
      <w:r w:rsidRPr="00FE4E12">
        <w:rPr>
          <w:lang w:val="en-US"/>
        </w:rPr>
        <w:t>C:\</w:t>
      </w:r>
      <w:r>
        <w:t>&gt; tshides -v</w:t>
      </w:r>
    </w:p>
    <w:p w14:paraId="181347B1" w14:textId="77777777" w:rsidR="004A7EAA" w:rsidRDefault="004A7EAA" w:rsidP="004A7EAA">
      <w:pPr>
        <w:pStyle w:val="Code"/>
      </w:pPr>
      <w:r>
        <w:t>Found 1 HiDes device</w:t>
      </w:r>
    </w:p>
    <w:p w14:paraId="36B1FE2F" w14:textId="77777777" w:rsidR="004A7EAA" w:rsidRDefault="004A7EAA" w:rsidP="004A7EAA">
      <w:pPr>
        <w:pStyle w:val="Code"/>
      </w:pPr>
    </w:p>
    <w:p w14:paraId="65712358" w14:textId="77777777" w:rsidR="004A7EAA" w:rsidRDefault="004A7EAA" w:rsidP="004A7EAA">
      <w:pPr>
        <w:pStyle w:val="Code"/>
      </w:pPr>
      <w:r>
        <w:t>Index ........... 0</w:t>
      </w:r>
    </w:p>
    <w:p w14:paraId="4065D1BE" w14:textId="77777777" w:rsidR="004A7EAA" w:rsidRDefault="004A7EAA" w:rsidP="004A7EAA">
      <w:pPr>
        <w:pStyle w:val="Code"/>
      </w:pPr>
      <w:r>
        <w:t>Name ............ "IT9507 TX Filter"</w:t>
      </w:r>
    </w:p>
    <w:p w14:paraId="1D2C39A5" w14:textId="77777777" w:rsidR="004A7EAA" w:rsidRDefault="004A7EAA" w:rsidP="004A7EAA">
      <w:pPr>
        <w:pStyle w:val="Code"/>
      </w:pPr>
      <w:r>
        <w:lastRenderedPageBreak/>
        <w:t>Device .......... \\?\usb#vid_048d&amp;pid_9507#ut100cv4201504240422#{fbf6f530-07b9-11d2-a71e-0000f8004788}\{9963cc0e-ee70-11e0-ba8f-92d34824019b}</w:t>
      </w:r>
    </w:p>
    <w:p w14:paraId="44AC3DB1" w14:textId="77777777" w:rsidR="004A7EAA" w:rsidRPr="004A7EAA" w:rsidRDefault="004A7EAA" w:rsidP="004A7EAA">
      <w:pPr>
        <w:pStyle w:val="Code"/>
        <w:rPr>
          <w:lang w:val="fr-FR"/>
        </w:rPr>
      </w:pPr>
      <w:r w:rsidRPr="004A7EAA">
        <w:rPr>
          <w:lang w:val="fr-FR"/>
        </w:rPr>
        <w:t>USB mode ........ 0x0200</w:t>
      </w:r>
    </w:p>
    <w:p w14:paraId="1EC78578" w14:textId="77777777" w:rsidR="004A7EAA" w:rsidRPr="004A7EAA" w:rsidRDefault="004A7EAA" w:rsidP="004A7EAA">
      <w:pPr>
        <w:pStyle w:val="Code"/>
        <w:rPr>
          <w:lang w:val="fr-FR"/>
        </w:rPr>
      </w:pPr>
      <w:r w:rsidRPr="004A7EAA">
        <w:rPr>
          <w:lang w:val="fr-FR"/>
        </w:rPr>
        <w:t>Vendor id ....... 0x048D</w:t>
      </w:r>
    </w:p>
    <w:p w14:paraId="67582216" w14:textId="77777777" w:rsidR="004A7EAA" w:rsidRDefault="004A7EAA" w:rsidP="004A7EAA">
      <w:pPr>
        <w:pStyle w:val="Code"/>
      </w:pPr>
      <w:r>
        <w:t>Product id ...... 0x9507</w:t>
      </w:r>
    </w:p>
    <w:p w14:paraId="3B20897F" w14:textId="77777777" w:rsidR="004A7EAA" w:rsidRDefault="004A7EAA" w:rsidP="004A7EAA">
      <w:pPr>
        <w:pStyle w:val="Code"/>
      </w:pPr>
      <w:r>
        <w:t>Chip type ....... 0x9507</w:t>
      </w:r>
    </w:p>
    <w:p w14:paraId="6A47AF5E" w14:textId="77777777" w:rsidR="004A7EAA" w:rsidRDefault="004A7EAA" w:rsidP="004A7EAA">
      <w:pPr>
        <w:pStyle w:val="Code"/>
      </w:pPr>
      <w:r>
        <w:t>Device type ..... 11</w:t>
      </w:r>
    </w:p>
    <w:p w14:paraId="5B1F8802" w14:textId="77777777" w:rsidR="004A7EAA" w:rsidRDefault="004A7EAA" w:rsidP="004A7EAA">
      <w:pPr>
        <w:pStyle w:val="Code"/>
      </w:pPr>
      <w:r>
        <w:t>Driver version .. 21.17.39.1</w:t>
      </w:r>
    </w:p>
    <w:p w14:paraId="63B18CEA" w14:textId="77777777" w:rsidR="004A7EAA" w:rsidRDefault="004A7EAA" w:rsidP="004A7EAA">
      <w:pPr>
        <w:pStyle w:val="Code"/>
      </w:pPr>
      <w:r>
        <w:t>Link firmware ... 255.39.2.0</w:t>
      </w:r>
    </w:p>
    <w:p w14:paraId="2D77E532" w14:textId="77777777" w:rsidR="004A7EAA" w:rsidRDefault="004A7EAA" w:rsidP="004A7EAA">
      <w:pPr>
        <w:pStyle w:val="Code"/>
      </w:pPr>
      <w:r>
        <w:t>OFDM firmware ... 255.9.11.0</w:t>
      </w:r>
    </w:p>
    <w:p w14:paraId="6BA07020" w14:textId="77777777" w:rsidR="004A7EAA" w:rsidRDefault="004A7EAA" w:rsidP="004A7EAA">
      <w:r>
        <w:t xml:space="preserve">The option </w:t>
      </w:r>
      <w:r w:rsidRPr="00CE6802">
        <w:rPr>
          <w:rStyle w:val="Codeintext"/>
        </w:rPr>
        <w:t>--gain-range</w:t>
      </w:r>
      <w:r>
        <w:t xml:space="preserve"> is used to display the adjustable gain range for a given frequency and </w:t>
      </w:r>
      <w:r w:rsidR="00127A70">
        <w:t xml:space="preserve">a </w:t>
      </w:r>
      <w:r>
        <w:t xml:space="preserve">given bandwidth. Sample usage on Windows, using the default </w:t>
      </w:r>
      <w:r w:rsidR="00127A70">
        <w:t>values for frequency and bandwidth:</w:t>
      </w:r>
    </w:p>
    <w:p w14:paraId="04FA67FA" w14:textId="77777777" w:rsidR="004A7EAA" w:rsidRDefault="004A7EAA" w:rsidP="004A7EAA">
      <w:pPr>
        <w:pStyle w:val="Code"/>
      </w:pPr>
      <w:r w:rsidRPr="004C5DE3">
        <w:rPr>
          <w:lang w:val="en-US"/>
        </w:rPr>
        <w:t>C:\</w:t>
      </w:r>
      <w:r>
        <w:t>&gt; tshides --gain-range</w:t>
      </w:r>
    </w:p>
    <w:p w14:paraId="1573881D" w14:textId="77777777" w:rsidR="004A7EAA" w:rsidRDefault="004A7EAA" w:rsidP="004A7EAA">
      <w:pPr>
        <w:pStyle w:val="Code"/>
      </w:pPr>
      <w:r>
        <w:t>Device: 0: "IT9507 TX Filter"</w:t>
      </w:r>
    </w:p>
    <w:p w14:paraId="0C396D0C" w14:textId="77777777" w:rsidR="004A7EAA" w:rsidRDefault="004A7EAA" w:rsidP="004A7EAA">
      <w:pPr>
        <w:pStyle w:val="Code"/>
      </w:pPr>
      <w:r>
        <w:t>Frequency: 474,000,000 Hz</w:t>
      </w:r>
    </w:p>
    <w:p w14:paraId="121914CB" w14:textId="77777777" w:rsidR="004A7EAA" w:rsidRDefault="004A7EAA" w:rsidP="004A7EAA">
      <w:pPr>
        <w:pStyle w:val="Code"/>
      </w:pPr>
      <w:r>
        <w:t>Bandwidth: 8-MHz</w:t>
      </w:r>
    </w:p>
    <w:p w14:paraId="673F6265" w14:textId="77777777" w:rsidR="004A7EAA" w:rsidRDefault="004A7EAA" w:rsidP="004A7EAA">
      <w:pPr>
        <w:pStyle w:val="Code"/>
      </w:pPr>
      <w:r>
        <w:t>Min. gain: -52 dB</w:t>
      </w:r>
    </w:p>
    <w:p w14:paraId="05AEB4CE" w14:textId="77777777" w:rsidR="004A7EAA" w:rsidRDefault="004A7EAA" w:rsidP="004A7EAA">
      <w:pPr>
        <w:pStyle w:val="Code"/>
      </w:pPr>
      <w:r>
        <w:t>Max. gain: 6 dB</w:t>
      </w:r>
    </w:p>
    <w:p w14:paraId="1A5AFCD5" w14:textId="77777777" w:rsidR="004A7EAA" w:rsidRDefault="004A7EAA" w:rsidP="004A7EAA">
      <w:pPr>
        <w:pStyle w:val="Code"/>
      </w:pPr>
      <w:r>
        <w:t>&gt;</w:t>
      </w:r>
    </w:p>
    <w:p w14:paraId="2FA2417C" w14:textId="77777777" w:rsidR="00FE4E12" w:rsidRDefault="00FE4E12" w:rsidP="00FE4E12">
      <w:r>
        <w:t xml:space="preserve">Using </w:t>
      </w:r>
      <w:r w:rsidRPr="00F44CAF">
        <w:rPr>
          <w:rStyle w:val="Codeintext"/>
        </w:rPr>
        <w:t>tshides</w:t>
      </w:r>
      <w:r>
        <w:t xml:space="preserve"> on Linux with the same HiDes device. Notice the naming difference.</w:t>
      </w:r>
    </w:p>
    <w:p w14:paraId="7EB6FE2C" w14:textId="77777777" w:rsidR="00FE4E12" w:rsidRDefault="00FE4E12" w:rsidP="00FE4E12">
      <w:pPr>
        <w:pStyle w:val="Code"/>
      </w:pPr>
      <w:r>
        <w:t>$ tshides</w:t>
      </w:r>
    </w:p>
    <w:p w14:paraId="4D41CCCE" w14:textId="77777777" w:rsidR="00FE4E12" w:rsidRDefault="00FE4E12" w:rsidP="00FE4E12">
      <w:pPr>
        <w:pStyle w:val="Code"/>
      </w:pPr>
      <w:r>
        <w:t>0: "usb-it950x0" (/dev/usb-it950x0)</w:t>
      </w:r>
    </w:p>
    <w:p w14:paraId="705AC72F" w14:textId="77777777" w:rsidR="00FE4E12" w:rsidRDefault="00FE4E12" w:rsidP="00FE4E12">
      <w:pPr>
        <w:pStyle w:val="Code"/>
      </w:pPr>
      <w:r>
        <w:t>$</w:t>
      </w:r>
    </w:p>
    <w:p w14:paraId="659859CC" w14:textId="77777777" w:rsidR="00FE4E12" w:rsidRDefault="00FE4E12" w:rsidP="00FE4E12">
      <w:pPr>
        <w:pStyle w:val="Code"/>
      </w:pPr>
      <w:r>
        <w:t>$ tshides -v</w:t>
      </w:r>
    </w:p>
    <w:p w14:paraId="20B9CD8A" w14:textId="77777777" w:rsidR="00FE4E12" w:rsidRDefault="00FE4E12" w:rsidP="00FE4E12">
      <w:pPr>
        <w:pStyle w:val="Code"/>
      </w:pPr>
      <w:r>
        <w:t>Found 1 HiDes device</w:t>
      </w:r>
    </w:p>
    <w:p w14:paraId="130EE63A" w14:textId="77777777" w:rsidR="00FE4E12" w:rsidRDefault="00FE4E12" w:rsidP="00FE4E12">
      <w:pPr>
        <w:pStyle w:val="Code"/>
      </w:pPr>
    </w:p>
    <w:p w14:paraId="3DA2F04C" w14:textId="77777777" w:rsidR="00FE4E12" w:rsidRDefault="00FE4E12" w:rsidP="00FE4E12">
      <w:pPr>
        <w:pStyle w:val="Code"/>
      </w:pPr>
      <w:r>
        <w:t>Index ........... 0</w:t>
      </w:r>
    </w:p>
    <w:p w14:paraId="2EE97A6A" w14:textId="77777777" w:rsidR="00FE4E12" w:rsidRDefault="00FE4E12" w:rsidP="00FE4E12">
      <w:pPr>
        <w:pStyle w:val="Code"/>
      </w:pPr>
      <w:r>
        <w:t>Name ............ "usb-it950x0"</w:t>
      </w:r>
    </w:p>
    <w:p w14:paraId="4E09F013" w14:textId="77777777" w:rsidR="00FE4E12" w:rsidRDefault="00FE4E12" w:rsidP="00FE4E12">
      <w:pPr>
        <w:pStyle w:val="Code"/>
      </w:pPr>
      <w:r>
        <w:t>Device .......... /dev/usb-it950x0</w:t>
      </w:r>
    </w:p>
    <w:p w14:paraId="6E4BF240" w14:textId="77777777" w:rsidR="00FE4E12" w:rsidRDefault="00FE4E12" w:rsidP="00FE4E12">
      <w:pPr>
        <w:pStyle w:val="Code"/>
      </w:pPr>
      <w:r>
        <w:t>Chip type ....... 0x9507</w:t>
      </w:r>
    </w:p>
    <w:p w14:paraId="729969EC" w14:textId="77777777" w:rsidR="00FE4E12" w:rsidRDefault="00FE4E12" w:rsidP="00FE4E12">
      <w:pPr>
        <w:pStyle w:val="Code"/>
      </w:pPr>
      <w:r>
        <w:t>Device type ..... 11</w:t>
      </w:r>
    </w:p>
    <w:p w14:paraId="02817980" w14:textId="77777777" w:rsidR="00FE4E12" w:rsidRDefault="00FE4E12" w:rsidP="00FE4E12">
      <w:pPr>
        <w:pStyle w:val="Code"/>
      </w:pPr>
      <w:r>
        <w:t>Driver version .. v16.11.10.1</w:t>
      </w:r>
    </w:p>
    <w:p w14:paraId="3C1ED33B" w14:textId="77777777" w:rsidR="00FE4E12" w:rsidRDefault="00FE4E12" w:rsidP="00FE4E12">
      <w:pPr>
        <w:pStyle w:val="Code"/>
      </w:pPr>
      <w:r>
        <w:t>API version ..... 1.3.20160929.0</w:t>
      </w:r>
    </w:p>
    <w:p w14:paraId="059A4CF7" w14:textId="77777777" w:rsidR="00FE4E12" w:rsidRDefault="00FE4E12" w:rsidP="00FE4E12">
      <w:pPr>
        <w:pStyle w:val="Code"/>
      </w:pPr>
      <w:r>
        <w:t>Link firmware ... 255.39.2.0</w:t>
      </w:r>
    </w:p>
    <w:p w14:paraId="0B8751A3" w14:textId="77777777" w:rsidR="00FE4E12" w:rsidRDefault="00FE4E12" w:rsidP="00FE4E12">
      <w:pPr>
        <w:pStyle w:val="Code"/>
      </w:pPr>
      <w:r>
        <w:t>OFDM firmware ... 255.9.11.0</w:t>
      </w:r>
    </w:p>
    <w:p w14:paraId="61538CA4" w14:textId="77777777" w:rsidR="00FE4E12" w:rsidRDefault="00FE4E12" w:rsidP="00FE4E12">
      <w:pPr>
        <w:pStyle w:val="Code"/>
      </w:pPr>
      <w:r>
        <w:t>Company ......... ITEtech</w:t>
      </w:r>
    </w:p>
    <w:p w14:paraId="5D4752C8" w14:textId="77777777" w:rsidR="00FE4E12" w:rsidRDefault="00FE4E12" w:rsidP="00FE4E12">
      <w:pPr>
        <w:pStyle w:val="Code"/>
      </w:pPr>
      <w:r>
        <w:t>Hardware info ... Eagle DVBT</w:t>
      </w:r>
    </w:p>
    <w:p w14:paraId="143FAF61" w14:textId="77777777" w:rsidR="00FE4E12" w:rsidRDefault="00FE4E12" w:rsidP="00FE4E12">
      <w:pPr>
        <w:pStyle w:val="Code"/>
      </w:pPr>
    </w:p>
    <w:p w14:paraId="6A37E537" w14:textId="77777777" w:rsidR="00FE4E12" w:rsidRDefault="00FE4E12" w:rsidP="00FE4E12">
      <w:pPr>
        <w:pStyle w:val="Code"/>
      </w:pPr>
      <w:r>
        <w:t>$</w:t>
      </w:r>
    </w:p>
    <w:p w14:paraId="7D616C08" w14:textId="77777777" w:rsidR="00427854" w:rsidRDefault="00427854" w:rsidP="00B4767F">
      <w:pPr>
        <w:pStyle w:val="Heading3"/>
      </w:pPr>
      <w:bookmarkStart w:id="436" w:name="_Ref525735228"/>
      <w:bookmarkStart w:id="437" w:name="_Toc140067797"/>
      <w:r>
        <w:t>tsswitch examples</w:t>
      </w:r>
      <w:bookmarkEnd w:id="436"/>
      <w:bookmarkEnd w:id="437"/>
    </w:p>
    <w:p w14:paraId="1D7A752E" w14:textId="77777777" w:rsidR="00427854" w:rsidRDefault="00427854" w:rsidP="00427854">
      <w:r>
        <w:t xml:space="preserve">The following diagram illustrates a sample usage of the </w:t>
      </w:r>
      <w:r w:rsidRPr="00F44CAF">
        <w:rPr>
          <w:rStyle w:val="Codeintext"/>
        </w:rPr>
        <w:t>tsswitch</w:t>
      </w:r>
      <w:r>
        <w:rPr>
          <w:i/>
        </w:rPr>
        <w:t xml:space="preserve"> </w:t>
      </w:r>
      <w:r>
        <w:t>command:</w:t>
      </w:r>
    </w:p>
    <w:p w14:paraId="7DEE2C5D" w14:textId="77777777" w:rsidR="000048BF" w:rsidRDefault="000048BF" w:rsidP="00427854"/>
    <w:p w14:paraId="3528F701" w14:textId="77777777" w:rsidR="00427854" w:rsidRDefault="000048BF" w:rsidP="008D6E52">
      <w:pPr>
        <w:keepNext/>
      </w:pPr>
      <w:r>
        <w:rPr>
          <w:noProof/>
        </w:rPr>
        <w:lastRenderedPageBreak/>
        <w:drawing>
          <wp:inline distT="0" distB="0" distL="0" distR="0" wp14:anchorId="34D51704" wp14:editId="6DE0D02A">
            <wp:extent cx="6456045" cy="2321204"/>
            <wp:effectExtent l="0" t="0" r="1905" b="3175"/>
            <wp:docPr id="250" name="Picture 2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7">
                      <a:extLst>
                        <a:ext uri="{28A0092B-C50C-407E-A947-70E740481C1C}">
                          <a14:useLocalDpi xmlns:a14="http://schemas.microsoft.com/office/drawing/2010/main" val="0"/>
                        </a:ext>
                      </a:extLst>
                    </a:blip>
                    <a:stretch>
                      <a:fillRect/>
                    </a:stretch>
                  </pic:blipFill>
                  <pic:spPr bwMode="auto">
                    <a:xfrm>
                      <a:off x="0" y="0"/>
                      <a:ext cx="6456045" cy="2321204"/>
                    </a:xfrm>
                    <a:prstGeom prst="rect">
                      <a:avLst/>
                    </a:prstGeom>
                    <a:noFill/>
                  </pic:spPr>
                </pic:pic>
              </a:graphicData>
            </a:graphic>
          </wp:inline>
        </w:drawing>
      </w:r>
    </w:p>
    <w:p w14:paraId="7F98A7B8" w14:textId="1482BF66" w:rsidR="00427854" w:rsidRDefault="00427854" w:rsidP="00427854">
      <w:pPr>
        <w:pStyle w:val="Caption"/>
      </w:pPr>
      <w:bookmarkStart w:id="438" w:name="_Toc140068231"/>
      <w:r w:rsidRPr="00E233F7">
        <w:t xml:space="preserve">Figure </w:t>
      </w:r>
      <w:r w:rsidRPr="00E233F7">
        <w:fldChar w:fldCharType="begin"/>
      </w:r>
      <w:r w:rsidRPr="00E233F7">
        <w:instrText xml:space="preserve"> SEQ Figure \* ARABIC </w:instrText>
      </w:r>
      <w:r w:rsidRPr="00E233F7">
        <w:fldChar w:fldCharType="separate"/>
      </w:r>
      <w:r w:rsidR="007B02A0">
        <w:rPr>
          <w:noProof/>
        </w:rPr>
        <w:t>4</w:t>
      </w:r>
      <w:r w:rsidRPr="00E233F7">
        <w:fldChar w:fldCharType="end"/>
      </w:r>
      <w:r w:rsidRPr="00E233F7">
        <w:t xml:space="preserve">: </w:t>
      </w:r>
      <w:r>
        <w:t>Sample input switching configuration</w:t>
      </w:r>
      <w:bookmarkEnd w:id="438"/>
    </w:p>
    <w:p w14:paraId="1E672D31" w14:textId="77777777" w:rsidR="00427854" w:rsidRDefault="00427854" w:rsidP="00427854">
      <w:r>
        <w:t>In the example above, four inputs are used. Each input contains an SPTS (single-program transport stream).</w:t>
      </w:r>
    </w:p>
    <w:p w14:paraId="773D6147" w14:textId="77777777" w:rsidR="00427854" w:rsidRDefault="00427854" w:rsidP="00427854">
      <w:r>
        <w:t xml:space="preserve">Two of these inputs are network streams already containing an SPTS. They can be directly received by an input plugin in </w:t>
      </w:r>
      <w:r w:rsidRPr="00F44CAF">
        <w:rPr>
          <w:rStyle w:val="Codeintext"/>
        </w:rPr>
        <w:t>tsswitch</w:t>
      </w:r>
      <w:r>
        <w:t xml:space="preserve"> (the plugin </w:t>
      </w:r>
      <w:r w:rsidRPr="00F44CAF">
        <w:rPr>
          <w:rStyle w:val="Codeintext"/>
        </w:rPr>
        <w:t>ip</w:t>
      </w:r>
      <w:r>
        <w:t xml:space="preserve"> is used to receive an UDP/IP multicast stream and the plugin </w:t>
      </w:r>
      <w:r w:rsidRPr="00F44CAF">
        <w:rPr>
          <w:rStyle w:val="Codeintext"/>
        </w:rPr>
        <w:t>http</w:t>
      </w:r>
      <w:r>
        <w:t xml:space="preserve"> is used to receive an HTTP unicast stream).</w:t>
      </w:r>
    </w:p>
    <w:p w14:paraId="08C9CEA4" w14:textId="77777777" w:rsidR="00427854" w:rsidRDefault="00427854" w:rsidP="00427854">
      <w:r>
        <w:t xml:space="preserve">The two other inputs are taken from broadcast transport streams which contain multiple services. The target service must be extracted before input to </w:t>
      </w:r>
      <w:r w:rsidRPr="00DB6D72">
        <w:rPr>
          <w:rStyle w:val="Codeintext"/>
        </w:rPr>
        <w:t>tsswitch</w:t>
      </w:r>
      <w:r>
        <w:t xml:space="preserve">. To achieve that, we run two </w:t>
      </w:r>
      <w:r w:rsidRPr="002F43E1">
        <w:rPr>
          <w:rStyle w:val="Codeintext"/>
        </w:rPr>
        <w:t>tsp</w:t>
      </w:r>
      <w:r>
        <w:rPr>
          <w:i/>
        </w:rPr>
        <w:t xml:space="preserve"> </w:t>
      </w:r>
      <w:r>
        <w:t xml:space="preserve">commands which extract the target services and we inject the output into an input of </w:t>
      </w:r>
      <w:r w:rsidRPr="002F43E1">
        <w:rPr>
          <w:rStyle w:val="Codeintext"/>
        </w:rPr>
        <w:t>tsswitch</w:t>
      </w:r>
      <w:r>
        <w:t>.</w:t>
      </w:r>
    </w:p>
    <w:p w14:paraId="41092825" w14:textId="77777777" w:rsidR="00A372D0" w:rsidRDefault="00A372D0" w:rsidP="00427854">
      <w:r>
        <w:t>The complete command skeleton is the following:</w:t>
      </w:r>
    </w:p>
    <w:p w14:paraId="1755E09F" w14:textId="77777777" w:rsidR="00A372D0" w:rsidRDefault="009D7A0C" w:rsidP="00A372D0">
      <w:pPr>
        <w:pStyle w:val="Code"/>
      </w:pPr>
      <w:r>
        <w:t xml:space="preserve">$ </w:t>
      </w:r>
      <w:r w:rsidR="00427854" w:rsidRPr="00EB48C8">
        <w:t xml:space="preserve">tsswitch </w:t>
      </w:r>
      <w:r w:rsidR="00427854">
        <w:t>--remote 4444</w:t>
      </w:r>
      <w:r w:rsidR="00427854" w:rsidRPr="00EB48C8">
        <w:t xml:space="preserve"> \</w:t>
      </w:r>
      <w:r w:rsidR="00427854" w:rsidRPr="00EB48C8">
        <w:br/>
      </w:r>
      <w:r w:rsidR="00A372D0">
        <w:t xml:space="preserve">  </w:t>
      </w:r>
      <w:r w:rsidR="00427854" w:rsidRPr="00EB48C8">
        <w:t xml:space="preserve">    </w:t>
      </w:r>
      <w:r w:rsidR="00427854">
        <w:t xml:space="preserve">     -I</w:t>
      </w:r>
      <w:r w:rsidR="00A372D0">
        <w:t xml:space="preserve"> fork </w:t>
      </w:r>
      <w:r w:rsidR="00A372D0">
        <w:rPr>
          <w:lang w:val="en-US"/>
        </w:rPr>
        <w:t>'tsp –I dvb ... –P zap service0'</w:t>
      </w:r>
      <w:r w:rsidR="00427854" w:rsidRPr="00EB48C8">
        <w:t xml:space="preserve"> \</w:t>
      </w:r>
      <w:r w:rsidR="00427854">
        <w:br/>
      </w:r>
      <w:r w:rsidR="00A372D0">
        <w:t xml:space="preserve">  </w:t>
      </w:r>
      <w:r w:rsidR="00A372D0" w:rsidRPr="00EB48C8">
        <w:t xml:space="preserve">    </w:t>
      </w:r>
      <w:r w:rsidR="00A372D0">
        <w:t xml:space="preserve">     -I ip 226.2.2.2:1234</w:t>
      </w:r>
      <w:r w:rsidR="00A372D0" w:rsidRPr="00EB48C8">
        <w:t xml:space="preserve"> \</w:t>
      </w:r>
    </w:p>
    <w:p w14:paraId="5496EAAF" w14:textId="77777777" w:rsidR="00A372D0" w:rsidRDefault="00A372D0" w:rsidP="00A372D0">
      <w:pPr>
        <w:pStyle w:val="Code"/>
      </w:pPr>
      <w:r>
        <w:t xml:space="preserve">           -I http --infinite http://server.foo.com/service2/ \</w:t>
      </w:r>
      <w:r>
        <w:br/>
        <w:t xml:space="preserve">  </w:t>
      </w:r>
      <w:r w:rsidRPr="00EB48C8">
        <w:t xml:space="preserve">    </w:t>
      </w:r>
      <w:r>
        <w:t xml:space="preserve">     -I fork </w:t>
      </w:r>
      <w:r>
        <w:rPr>
          <w:lang w:val="en-US"/>
        </w:rPr>
        <w:t>'tsp –I dvb ... –P zap service3'</w:t>
      </w:r>
      <w:r w:rsidRPr="00EB48C8">
        <w:t xml:space="preserve"> \</w:t>
      </w:r>
    </w:p>
    <w:p w14:paraId="3CB61AE2" w14:textId="77777777" w:rsidR="00A372D0" w:rsidRDefault="00A372D0" w:rsidP="00A372D0">
      <w:pPr>
        <w:pStyle w:val="Code"/>
      </w:pPr>
      <w:r>
        <w:t xml:space="preserve">  | tsp –P ... –O ...</w:t>
      </w:r>
    </w:p>
    <w:p w14:paraId="31322BBD" w14:textId="77777777" w:rsidR="00427854" w:rsidRDefault="00427854" w:rsidP="00427854">
      <w:r>
        <w:t>In this command, the remote control will send commands to UDP port 4444. For instance:</w:t>
      </w:r>
    </w:p>
    <w:p w14:paraId="6CC4D11E" w14:textId="77777777" w:rsidR="00427854" w:rsidRPr="00A372D0" w:rsidRDefault="00427854" w:rsidP="00A372D0">
      <w:pPr>
        <w:pStyle w:val="Code"/>
      </w:pPr>
      <w:r w:rsidRPr="00A372D0">
        <w:t>$ echo &gt;/dev/udp/127.0.0.1/4444 2</w:t>
      </w:r>
    </w:p>
    <w:p w14:paraId="55975579" w14:textId="77777777" w:rsidR="009D7A0C" w:rsidRPr="00A372D0" w:rsidRDefault="009D7A0C" w:rsidP="00A372D0">
      <w:pPr>
        <w:pStyle w:val="Code"/>
      </w:pPr>
      <w:r w:rsidRPr="00A372D0">
        <w:t>$ echo &gt;/dev/udp/127.0.0.1/4444 0</w:t>
      </w:r>
    </w:p>
    <w:p w14:paraId="29B6DA40" w14:textId="77777777" w:rsidR="00427854" w:rsidRPr="00A372D0" w:rsidRDefault="00427854" w:rsidP="00A372D0">
      <w:pPr>
        <w:pStyle w:val="Code"/>
      </w:pPr>
      <w:r w:rsidRPr="00A372D0">
        <w:t>$ echo &gt;/dev/udp/127.0.0.1/4444 next</w:t>
      </w:r>
    </w:p>
    <w:p w14:paraId="66DF942D" w14:textId="77777777" w:rsidR="00427854" w:rsidRDefault="00427854" w:rsidP="00A372D0">
      <w:pPr>
        <w:pStyle w:val="Code"/>
      </w:pPr>
      <w:r w:rsidRPr="00A372D0">
        <w:t>$ echo &gt;/dev/udp/127.0.0.1/4444 prev</w:t>
      </w:r>
    </w:p>
    <w:p w14:paraId="2A4474C4" w14:textId="77777777" w:rsidR="00DA1AB1" w:rsidRDefault="00DA1AB1" w:rsidP="00DA1AB1">
      <w:pPr>
        <w:pStyle w:val="Heading3"/>
      </w:pPr>
      <w:bookmarkStart w:id="439" w:name="_Ref57728727"/>
      <w:bookmarkStart w:id="440" w:name="_Toc140067798"/>
      <w:r>
        <w:t>tsxml example</w:t>
      </w:r>
      <w:bookmarkEnd w:id="439"/>
      <w:r w:rsidR="003F1A7B">
        <w:t>s</w:t>
      </w:r>
      <w:bookmarkEnd w:id="440"/>
    </w:p>
    <w:p w14:paraId="1F4044B1" w14:textId="77777777" w:rsidR="00DA1AB1" w:rsidRDefault="00DA1AB1" w:rsidP="00DA1AB1">
      <w:r>
        <w:t xml:space="preserve">The </w:t>
      </w:r>
      <w:r w:rsidRPr="00F44CAF">
        <w:rPr>
          <w:rStyle w:val="Codeintext"/>
        </w:rPr>
        <w:t>tsxml</w:t>
      </w:r>
      <w:r>
        <w:t xml:space="preserve"> utility is mainly used to test the effect of XML patch files, as used with option </w:t>
      </w:r>
      <w:r w:rsidRPr="00DA1AB1">
        <w:rPr>
          <w:rStyle w:val="Codeintext"/>
        </w:rPr>
        <w:t>--patch-xml</w:t>
      </w:r>
      <w:r>
        <w:t xml:space="preserve"> in various plugins.</w:t>
      </w:r>
    </w:p>
    <w:p w14:paraId="7F980AB2" w14:textId="77777777" w:rsidR="00274522" w:rsidRDefault="00274522" w:rsidP="00DA1AB1">
      <w:r>
        <w:t>In this example, we want to patch PAT’s, the simplest form of table.</w:t>
      </w:r>
    </w:p>
    <w:p w14:paraId="06DF4B0D" w14:textId="77777777" w:rsidR="00274522" w:rsidRDefault="00274522" w:rsidP="00DA1AB1">
      <w:r>
        <w:t>Consider the following patch file:</w:t>
      </w:r>
    </w:p>
    <w:p w14:paraId="3F4ED2EB" w14:textId="77777777" w:rsidR="00274522" w:rsidRDefault="00274522" w:rsidP="00274522">
      <w:pPr>
        <w:pStyle w:val="Code"/>
      </w:pPr>
      <w:r>
        <w:t>&lt;?xml version="1.0" encoding="UTF-8"?&gt;</w:t>
      </w:r>
    </w:p>
    <w:p w14:paraId="4DFE46C1" w14:textId="77777777" w:rsidR="00274522" w:rsidRDefault="00274522" w:rsidP="00274522">
      <w:pPr>
        <w:pStyle w:val="Code"/>
      </w:pPr>
      <w:r>
        <w:t>&lt;tsduck&gt;</w:t>
      </w:r>
    </w:p>
    <w:p w14:paraId="2EED3B99" w14:textId="77777777" w:rsidR="00274522" w:rsidRDefault="00274522" w:rsidP="00274522">
      <w:pPr>
        <w:pStyle w:val="Code"/>
      </w:pPr>
    </w:p>
    <w:p w14:paraId="5E141C1F" w14:textId="77777777" w:rsidR="00274522" w:rsidRDefault="00274522" w:rsidP="00274522">
      <w:pPr>
        <w:pStyle w:val="Code"/>
      </w:pPr>
      <w:r>
        <w:t xml:space="preserve">  &lt;!-- </w:t>
      </w:r>
      <w:r w:rsidRPr="00274522">
        <w:rPr>
          <w:i/>
        </w:rPr>
        <w:t>The following transformations are applied on all PAT’s</w:t>
      </w:r>
      <w:r>
        <w:t xml:space="preserve"> --&gt;</w:t>
      </w:r>
    </w:p>
    <w:p w14:paraId="4487AC4D" w14:textId="77777777" w:rsidR="00274522" w:rsidRDefault="00274522" w:rsidP="00274522">
      <w:pPr>
        <w:pStyle w:val="Code"/>
      </w:pPr>
      <w:r>
        <w:t xml:space="preserve">  &lt;PAT&gt;</w:t>
      </w:r>
    </w:p>
    <w:p w14:paraId="23E9D40D" w14:textId="77777777" w:rsidR="00274522" w:rsidRDefault="00274522" w:rsidP="00274522">
      <w:pPr>
        <w:pStyle w:val="Code"/>
      </w:pPr>
      <w:r>
        <w:t xml:space="preserve">    &lt;!-- </w:t>
      </w:r>
      <w:r w:rsidRPr="00274522">
        <w:rPr>
          <w:i/>
        </w:rPr>
        <w:t>Add this service in all PAT's</w:t>
      </w:r>
      <w:r>
        <w:t xml:space="preserve"> --&gt;</w:t>
      </w:r>
    </w:p>
    <w:p w14:paraId="5C78B489" w14:textId="77777777" w:rsidR="00274522" w:rsidRDefault="00274522" w:rsidP="00274522">
      <w:pPr>
        <w:pStyle w:val="Code"/>
      </w:pPr>
      <w:r>
        <w:t xml:space="preserve">    &lt;service service_id="123" program_map_PID="7777" x-node="add"/&gt;</w:t>
      </w:r>
    </w:p>
    <w:p w14:paraId="1DB2E65B" w14:textId="77777777" w:rsidR="00274522" w:rsidRDefault="00274522" w:rsidP="00274522">
      <w:pPr>
        <w:pStyle w:val="Code"/>
      </w:pPr>
      <w:r>
        <w:t xml:space="preserve">    &lt;!-- </w:t>
      </w:r>
      <w:r w:rsidRPr="00274522">
        <w:rPr>
          <w:i/>
        </w:rPr>
        <w:t>Change PMT PID of service 102 in any PAT</w:t>
      </w:r>
      <w:r>
        <w:t xml:space="preserve"> --&gt;</w:t>
      </w:r>
    </w:p>
    <w:p w14:paraId="733BEAD3" w14:textId="77777777" w:rsidR="00274522" w:rsidRDefault="00274522" w:rsidP="00274522">
      <w:pPr>
        <w:pStyle w:val="Code"/>
      </w:pPr>
      <w:r>
        <w:t xml:space="preserve">    &lt;service service_id="102" x-update-program_map_PID="2121"/&gt;</w:t>
      </w:r>
    </w:p>
    <w:p w14:paraId="5CACA294" w14:textId="77777777" w:rsidR="00274522" w:rsidRDefault="00274522" w:rsidP="00274522">
      <w:pPr>
        <w:pStyle w:val="Code"/>
      </w:pPr>
      <w:r>
        <w:lastRenderedPageBreak/>
        <w:t xml:space="preserve">    &lt;!-- </w:t>
      </w:r>
      <w:r w:rsidRPr="00274522">
        <w:rPr>
          <w:i/>
        </w:rPr>
        <w:t>Delete service 202 in any PAT</w:t>
      </w:r>
      <w:r>
        <w:t xml:space="preserve"> --&gt;</w:t>
      </w:r>
    </w:p>
    <w:p w14:paraId="65E5E067" w14:textId="77777777" w:rsidR="00274522" w:rsidRDefault="00274522" w:rsidP="00274522">
      <w:pPr>
        <w:pStyle w:val="Code"/>
      </w:pPr>
      <w:r>
        <w:t xml:space="preserve">    &lt;service service_id="202" x-node="delete"/&gt;</w:t>
      </w:r>
    </w:p>
    <w:p w14:paraId="3EDECB0D" w14:textId="77777777" w:rsidR="00274522" w:rsidRDefault="00274522" w:rsidP="00274522">
      <w:pPr>
        <w:pStyle w:val="Code"/>
      </w:pPr>
      <w:r>
        <w:t xml:space="preserve">  &lt;/PAT&gt;</w:t>
      </w:r>
    </w:p>
    <w:p w14:paraId="04208054" w14:textId="77777777" w:rsidR="00274522" w:rsidRDefault="00274522" w:rsidP="00274522">
      <w:pPr>
        <w:pStyle w:val="Code"/>
      </w:pPr>
    </w:p>
    <w:p w14:paraId="6DE7B861" w14:textId="77777777" w:rsidR="00274522" w:rsidRDefault="00274522" w:rsidP="00274522">
      <w:pPr>
        <w:pStyle w:val="Code"/>
      </w:pPr>
      <w:r>
        <w:t xml:space="preserve">  &lt;!-- </w:t>
      </w:r>
      <w:r w:rsidRPr="00274522">
        <w:rPr>
          <w:i/>
        </w:rPr>
        <w:t xml:space="preserve">The following transformations are applied </w:t>
      </w:r>
      <w:r>
        <w:rPr>
          <w:i/>
        </w:rPr>
        <w:t xml:space="preserve">only </w:t>
      </w:r>
      <w:r w:rsidRPr="00274522">
        <w:rPr>
          <w:i/>
        </w:rPr>
        <w:t>on PAT’s</w:t>
      </w:r>
      <w:r>
        <w:rPr>
          <w:i/>
        </w:rPr>
        <w:t xml:space="preserve"> with TS id 2</w:t>
      </w:r>
      <w:r>
        <w:t xml:space="preserve"> --&gt;</w:t>
      </w:r>
    </w:p>
    <w:p w14:paraId="6D996556" w14:textId="77777777" w:rsidR="00274522" w:rsidRDefault="00274522" w:rsidP="00274522">
      <w:pPr>
        <w:pStyle w:val="Code"/>
      </w:pPr>
      <w:r>
        <w:t xml:space="preserve">  &lt;PAT transport_stream_id="2"&gt;</w:t>
      </w:r>
    </w:p>
    <w:p w14:paraId="30D17713" w14:textId="77777777" w:rsidR="00274522" w:rsidRDefault="00274522" w:rsidP="00274522">
      <w:pPr>
        <w:pStyle w:val="Code"/>
      </w:pPr>
      <w:r>
        <w:t xml:space="preserve">    &lt;!-- </w:t>
      </w:r>
      <w:r w:rsidRPr="00274522">
        <w:rPr>
          <w:i/>
        </w:rPr>
        <w:t>Add this service in all PAT's with TS id 2</w:t>
      </w:r>
      <w:r>
        <w:t xml:space="preserve"> --&gt;</w:t>
      </w:r>
    </w:p>
    <w:p w14:paraId="6ED1DDDB" w14:textId="77777777" w:rsidR="00274522" w:rsidRDefault="00274522" w:rsidP="00274522">
      <w:pPr>
        <w:pStyle w:val="Code"/>
      </w:pPr>
      <w:r>
        <w:t xml:space="preserve">    &lt;service service_id="456" program_map_PID="8888" x-node="add"/&gt;</w:t>
      </w:r>
    </w:p>
    <w:p w14:paraId="0438FF1E" w14:textId="77777777" w:rsidR="00274522" w:rsidRDefault="00274522" w:rsidP="00274522">
      <w:pPr>
        <w:pStyle w:val="Code"/>
      </w:pPr>
      <w:r>
        <w:t xml:space="preserve">  &lt;/PAT&gt;</w:t>
      </w:r>
    </w:p>
    <w:p w14:paraId="199FCC63" w14:textId="77777777" w:rsidR="00274522" w:rsidRDefault="00274522" w:rsidP="00274522">
      <w:pPr>
        <w:pStyle w:val="Code"/>
      </w:pPr>
    </w:p>
    <w:p w14:paraId="2270A511" w14:textId="77777777" w:rsidR="00274522" w:rsidRDefault="00274522" w:rsidP="00274522">
      <w:pPr>
        <w:pStyle w:val="Code"/>
      </w:pPr>
      <w:r>
        <w:t>&lt;/tsduck&gt;</w:t>
      </w:r>
    </w:p>
    <w:p w14:paraId="5679525E" w14:textId="77777777" w:rsidR="00274522" w:rsidRDefault="00A71AE5" w:rsidP="00DA1AB1">
      <w:r>
        <w:t>Consider the following input file:</w:t>
      </w:r>
    </w:p>
    <w:p w14:paraId="0759CE26" w14:textId="77777777" w:rsidR="001E39D6" w:rsidRDefault="001E39D6" w:rsidP="001E39D6">
      <w:pPr>
        <w:pStyle w:val="Code"/>
      </w:pPr>
      <w:r>
        <w:t>&lt;?xml version="1.0" encoding="UTF-8"?&gt;</w:t>
      </w:r>
    </w:p>
    <w:p w14:paraId="1B462DCC" w14:textId="77777777" w:rsidR="001E39D6" w:rsidRDefault="001E39D6" w:rsidP="001E39D6">
      <w:pPr>
        <w:pStyle w:val="Code"/>
      </w:pPr>
      <w:r>
        <w:t>&lt;tsduck&gt;</w:t>
      </w:r>
    </w:p>
    <w:p w14:paraId="6E57A21B" w14:textId="77777777" w:rsidR="001E39D6" w:rsidRDefault="001E39D6" w:rsidP="001E39D6">
      <w:pPr>
        <w:pStyle w:val="Code"/>
      </w:pPr>
      <w:r>
        <w:t xml:space="preserve">  &lt;PAT transport_stream_id="1"&gt;</w:t>
      </w:r>
    </w:p>
    <w:p w14:paraId="32F2CC16" w14:textId="77777777" w:rsidR="001E39D6" w:rsidRDefault="001E39D6" w:rsidP="001E39D6">
      <w:pPr>
        <w:pStyle w:val="Code"/>
      </w:pPr>
      <w:r>
        <w:t xml:space="preserve">    &lt;service service_id="101" program_map_PID="1111"/&gt;</w:t>
      </w:r>
    </w:p>
    <w:p w14:paraId="278C3F96" w14:textId="77777777" w:rsidR="001E39D6" w:rsidRDefault="001E39D6" w:rsidP="001E39D6">
      <w:pPr>
        <w:pStyle w:val="Code"/>
      </w:pPr>
      <w:r>
        <w:t xml:space="preserve">    &lt;service service_id="102" program_map_PID="1222"/&gt;</w:t>
      </w:r>
    </w:p>
    <w:p w14:paraId="4A701DEE" w14:textId="77777777" w:rsidR="001E39D6" w:rsidRDefault="001E39D6" w:rsidP="001E39D6">
      <w:pPr>
        <w:pStyle w:val="Code"/>
      </w:pPr>
      <w:r>
        <w:t xml:space="preserve">    &lt;service service_id="103" program_map_PID="1333"/&gt;</w:t>
      </w:r>
    </w:p>
    <w:p w14:paraId="4A391564" w14:textId="77777777" w:rsidR="001E39D6" w:rsidRDefault="001E39D6" w:rsidP="001E39D6">
      <w:pPr>
        <w:pStyle w:val="Code"/>
      </w:pPr>
      <w:r>
        <w:t xml:space="preserve">  &lt;/PAT&gt;</w:t>
      </w:r>
    </w:p>
    <w:p w14:paraId="0AF686AE" w14:textId="77777777" w:rsidR="001E39D6" w:rsidRDefault="001E39D6" w:rsidP="001E39D6">
      <w:pPr>
        <w:pStyle w:val="Code"/>
      </w:pPr>
      <w:r>
        <w:t xml:space="preserve">  &lt;PAT transport_stream_id="2"&gt;</w:t>
      </w:r>
    </w:p>
    <w:p w14:paraId="2E998386" w14:textId="77777777" w:rsidR="001E39D6" w:rsidRDefault="001E39D6" w:rsidP="001E39D6">
      <w:pPr>
        <w:pStyle w:val="Code"/>
      </w:pPr>
      <w:r>
        <w:t xml:space="preserve">    &lt;service service_id="201" program_map_PID="2111"/&gt;</w:t>
      </w:r>
    </w:p>
    <w:p w14:paraId="52577C01" w14:textId="77777777" w:rsidR="001E39D6" w:rsidRDefault="001E39D6" w:rsidP="001E39D6">
      <w:pPr>
        <w:pStyle w:val="Code"/>
      </w:pPr>
      <w:r>
        <w:t xml:space="preserve">    &lt;service service_id="202" program_map_PID="2222"/&gt;</w:t>
      </w:r>
    </w:p>
    <w:p w14:paraId="013D016B" w14:textId="77777777" w:rsidR="001E39D6" w:rsidRDefault="001E39D6" w:rsidP="001E39D6">
      <w:pPr>
        <w:pStyle w:val="Code"/>
      </w:pPr>
      <w:r>
        <w:t xml:space="preserve">    &lt;service service_id="203" program_map_PID="2333"/&gt;</w:t>
      </w:r>
    </w:p>
    <w:p w14:paraId="1C6C0B30" w14:textId="77777777" w:rsidR="001E39D6" w:rsidRDefault="001E39D6" w:rsidP="001E39D6">
      <w:pPr>
        <w:pStyle w:val="Code"/>
      </w:pPr>
      <w:r>
        <w:t xml:space="preserve">    &lt;service service_id="204" program_map_PID="2444"/&gt;</w:t>
      </w:r>
    </w:p>
    <w:p w14:paraId="77F5F572" w14:textId="77777777" w:rsidR="001E39D6" w:rsidRDefault="001E39D6" w:rsidP="001E39D6">
      <w:pPr>
        <w:pStyle w:val="Code"/>
      </w:pPr>
      <w:r>
        <w:t xml:space="preserve">    &lt;service service_id="205" program_map_PID="2555"/&gt;</w:t>
      </w:r>
    </w:p>
    <w:p w14:paraId="31D606EC" w14:textId="77777777" w:rsidR="001E39D6" w:rsidRDefault="001E39D6" w:rsidP="001E39D6">
      <w:pPr>
        <w:pStyle w:val="Code"/>
      </w:pPr>
      <w:r>
        <w:t xml:space="preserve">  &lt;/PAT&gt;</w:t>
      </w:r>
    </w:p>
    <w:p w14:paraId="7AD44833" w14:textId="77777777" w:rsidR="00A71AE5" w:rsidRDefault="001E39D6" w:rsidP="001E39D6">
      <w:pPr>
        <w:pStyle w:val="Code"/>
      </w:pPr>
      <w:r>
        <w:t>&lt;/tsduck&gt;</w:t>
      </w:r>
    </w:p>
    <w:p w14:paraId="3CE2BCC5" w14:textId="77777777" w:rsidR="00A71AE5" w:rsidRDefault="001E39D6" w:rsidP="00DA1AB1">
      <w:r>
        <w:t>Let’s apply the XML patch on it:</w:t>
      </w:r>
    </w:p>
    <w:p w14:paraId="6170AF4D" w14:textId="77777777" w:rsidR="001E39D6" w:rsidRDefault="001E39D6" w:rsidP="001E39D6">
      <w:pPr>
        <w:pStyle w:val="Code"/>
      </w:pPr>
      <w:r>
        <w:t>$ tsxml pat.xml --patch patch.xml</w:t>
      </w:r>
    </w:p>
    <w:p w14:paraId="3B01FFBB" w14:textId="77777777" w:rsidR="001E39D6" w:rsidRDefault="001E39D6" w:rsidP="001E39D6">
      <w:pPr>
        <w:pStyle w:val="Code"/>
      </w:pPr>
      <w:r>
        <w:t>&lt;?xml version="1.0" encoding="UTF-8"?&gt;</w:t>
      </w:r>
    </w:p>
    <w:p w14:paraId="56BC6BD8" w14:textId="77777777" w:rsidR="001E39D6" w:rsidRDefault="001E39D6" w:rsidP="001E39D6">
      <w:pPr>
        <w:pStyle w:val="Code"/>
      </w:pPr>
      <w:r>
        <w:t>&lt;tsduck&gt;</w:t>
      </w:r>
    </w:p>
    <w:p w14:paraId="15821F2E" w14:textId="77777777" w:rsidR="001E39D6" w:rsidRDefault="001E39D6" w:rsidP="001E39D6">
      <w:pPr>
        <w:pStyle w:val="Code"/>
      </w:pPr>
      <w:r>
        <w:t xml:space="preserve">  &lt;PAT transport_stream_id="1"&gt;</w:t>
      </w:r>
    </w:p>
    <w:p w14:paraId="3BF2D5CB" w14:textId="77777777" w:rsidR="001E39D6" w:rsidRDefault="001E39D6" w:rsidP="001E39D6">
      <w:pPr>
        <w:pStyle w:val="Code"/>
      </w:pPr>
      <w:r>
        <w:t xml:space="preserve">    &lt;service service_id="101" program_map_PID="1111"/&gt;</w:t>
      </w:r>
    </w:p>
    <w:p w14:paraId="6E009B6B" w14:textId="77777777" w:rsidR="001E39D6" w:rsidRDefault="001E39D6" w:rsidP="001E39D6">
      <w:pPr>
        <w:pStyle w:val="Code"/>
      </w:pPr>
      <w:r>
        <w:t xml:space="preserve">    &lt;service service_id="102" program_map_pid="2121"/&gt;</w:t>
      </w:r>
    </w:p>
    <w:p w14:paraId="28574D6F" w14:textId="77777777" w:rsidR="001E39D6" w:rsidRDefault="001E39D6" w:rsidP="001E39D6">
      <w:pPr>
        <w:pStyle w:val="Code"/>
      </w:pPr>
      <w:r>
        <w:t xml:space="preserve">    &lt;service service_id="103" program_map_PID="1333"/&gt;</w:t>
      </w:r>
    </w:p>
    <w:p w14:paraId="38427504" w14:textId="77777777" w:rsidR="001E39D6" w:rsidRDefault="001E39D6" w:rsidP="001E39D6">
      <w:pPr>
        <w:pStyle w:val="Code"/>
      </w:pPr>
      <w:r>
        <w:t xml:space="preserve">    &lt;service service_id="123" program_map_PID="7777"/&gt;</w:t>
      </w:r>
    </w:p>
    <w:p w14:paraId="688FDE30" w14:textId="77777777" w:rsidR="001E39D6" w:rsidRDefault="001E39D6" w:rsidP="001E39D6">
      <w:pPr>
        <w:pStyle w:val="Code"/>
      </w:pPr>
      <w:r>
        <w:t xml:space="preserve">  &lt;/PAT&gt;</w:t>
      </w:r>
    </w:p>
    <w:p w14:paraId="724BB911" w14:textId="77777777" w:rsidR="001E39D6" w:rsidRDefault="001E39D6" w:rsidP="001E39D6">
      <w:pPr>
        <w:pStyle w:val="Code"/>
      </w:pPr>
      <w:r>
        <w:t xml:space="preserve">  &lt;PAT transport_stream_id="2"&gt;</w:t>
      </w:r>
    </w:p>
    <w:p w14:paraId="5E07B503" w14:textId="77777777" w:rsidR="001E39D6" w:rsidRDefault="001E39D6" w:rsidP="001E39D6">
      <w:pPr>
        <w:pStyle w:val="Code"/>
      </w:pPr>
      <w:r>
        <w:t xml:space="preserve">    &lt;service service_id="201" program_map_PID="2111"/&gt;</w:t>
      </w:r>
    </w:p>
    <w:p w14:paraId="68B82D66" w14:textId="77777777" w:rsidR="001E39D6" w:rsidRDefault="001E39D6" w:rsidP="001E39D6">
      <w:pPr>
        <w:pStyle w:val="Code"/>
      </w:pPr>
      <w:r>
        <w:t xml:space="preserve">    &lt;service service_id="203" program_map_PID="2333"/&gt;</w:t>
      </w:r>
    </w:p>
    <w:p w14:paraId="7CB27ED0" w14:textId="77777777" w:rsidR="001E39D6" w:rsidRDefault="001E39D6" w:rsidP="001E39D6">
      <w:pPr>
        <w:pStyle w:val="Code"/>
      </w:pPr>
      <w:r>
        <w:t xml:space="preserve">    &lt;service service_id="204" program_map_PID="2444"/&gt;</w:t>
      </w:r>
    </w:p>
    <w:p w14:paraId="66B7ECD1" w14:textId="77777777" w:rsidR="001E39D6" w:rsidRDefault="001E39D6" w:rsidP="001E39D6">
      <w:pPr>
        <w:pStyle w:val="Code"/>
      </w:pPr>
      <w:r>
        <w:t xml:space="preserve">    &lt;service service_id="205" program_map_PID="2555"/&gt;</w:t>
      </w:r>
    </w:p>
    <w:p w14:paraId="3905067C" w14:textId="77777777" w:rsidR="001E39D6" w:rsidRDefault="001E39D6" w:rsidP="001E39D6">
      <w:pPr>
        <w:pStyle w:val="Code"/>
      </w:pPr>
      <w:r>
        <w:t xml:space="preserve">    &lt;service service_id="123" program_map_PID="7777"/&gt;</w:t>
      </w:r>
    </w:p>
    <w:p w14:paraId="10D6A6DB" w14:textId="77777777" w:rsidR="001E39D6" w:rsidRDefault="001E39D6" w:rsidP="001E39D6">
      <w:pPr>
        <w:pStyle w:val="Code"/>
      </w:pPr>
      <w:r>
        <w:t xml:space="preserve">    &lt;service service_id="456" program_map_PID="8888"/&gt;</w:t>
      </w:r>
    </w:p>
    <w:p w14:paraId="15CBD0F0" w14:textId="77777777" w:rsidR="001E39D6" w:rsidRDefault="001E39D6" w:rsidP="001E39D6">
      <w:pPr>
        <w:pStyle w:val="Code"/>
      </w:pPr>
      <w:r>
        <w:t xml:space="preserve">  &lt;/PAT&gt;</w:t>
      </w:r>
    </w:p>
    <w:p w14:paraId="471B5590" w14:textId="77777777" w:rsidR="001E39D6" w:rsidRDefault="001E39D6" w:rsidP="001E39D6">
      <w:pPr>
        <w:pStyle w:val="Code"/>
      </w:pPr>
      <w:r>
        <w:t>&lt;/tsduck&gt;</w:t>
      </w:r>
    </w:p>
    <w:p w14:paraId="7EAE4F00" w14:textId="77777777" w:rsidR="003F1A7B" w:rsidRDefault="003F1A7B" w:rsidP="003F1A7B">
      <w:pPr>
        <w:pStyle w:val="Heading3"/>
      </w:pPr>
      <w:bookmarkStart w:id="441" w:name="_Ref63239410"/>
      <w:bookmarkStart w:id="442" w:name="_Toc140067799"/>
      <w:r>
        <w:t xml:space="preserve">tsscan </w:t>
      </w:r>
      <w:r w:rsidR="00AD5F98">
        <w:t>using</w:t>
      </w:r>
      <w:r>
        <w:t xml:space="preserve"> a tuner emulator</w:t>
      </w:r>
      <w:bookmarkEnd w:id="441"/>
      <w:bookmarkEnd w:id="442"/>
    </w:p>
    <w:p w14:paraId="00199D1A" w14:textId="77777777" w:rsidR="00F16205" w:rsidRPr="00F16205" w:rsidRDefault="00F16205" w:rsidP="003F1A7B">
      <w:r>
        <w:t xml:space="preserve">The command </w:t>
      </w:r>
      <w:r w:rsidRPr="00F44CAF">
        <w:rPr>
          <w:rStyle w:val="Codeintext"/>
        </w:rPr>
        <w:t>tsscan</w:t>
      </w:r>
      <w:r>
        <w:rPr>
          <w:i/>
        </w:rPr>
        <w:t xml:space="preserve"> </w:t>
      </w:r>
      <w:r>
        <w:t xml:space="preserve">scans a broadcast network using a tuner. In case of problem analysis, the user must be present in the </w:t>
      </w:r>
      <w:r w:rsidR="00E679D6">
        <w:t xml:space="preserve">corresponding </w:t>
      </w:r>
      <w:r>
        <w:t xml:space="preserve">geographical area </w:t>
      </w:r>
      <w:r w:rsidR="00E679D6">
        <w:t xml:space="preserve">or have </w:t>
      </w:r>
      <w:r w:rsidR="00D528DB">
        <w:t xml:space="preserve">an easy </w:t>
      </w:r>
      <w:r w:rsidR="00E679D6">
        <w:t xml:space="preserve">access to a remote system </w:t>
      </w:r>
      <w:r w:rsidR="00D528DB">
        <w:t xml:space="preserve">with a reception equipment </w:t>
      </w:r>
      <w:r w:rsidR="00E679D6">
        <w:t xml:space="preserve">in that area. To simulate the environment elsewhere, it is possible to </w:t>
      </w:r>
      <w:r w:rsidR="00344332">
        <w:t>locally collect one capture file per frequency and use them to emulate the tuning operations.</w:t>
      </w:r>
    </w:p>
    <w:p w14:paraId="71ACA9B6" w14:textId="41EDED15" w:rsidR="003F1A7B" w:rsidRDefault="003F1A7B" w:rsidP="003F1A7B">
      <w:r>
        <w:t xml:space="preserve">See </w:t>
      </w:r>
      <w:r w:rsidR="00797311">
        <w:t xml:space="preserve">the </w:t>
      </w:r>
      <w:r>
        <w:t xml:space="preserve">section </w:t>
      </w:r>
      <w:r>
        <w:fldChar w:fldCharType="begin"/>
      </w:r>
      <w:r>
        <w:instrText xml:space="preserve"> REF _Ref63235428 \r \h </w:instrText>
      </w:r>
      <w:r>
        <w:fldChar w:fldCharType="separate"/>
      </w:r>
      <w:r w:rsidR="007B02A0">
        <w:t>7.1.4</w:t>
      </w:r>
      <w:r>
        <w:fldChar w:fldCharType="end"/>
      </w:r>
      <w:r>
        <w:t xml:space="preserve"> for more details on tuner emulators.</w:t>
      </w:r>
    </w:p>
    <w:p w14:paraId="07F79EF6" w14:textId="77777777" w:rsidR="003F1A7B" w:rsidRPr="00697A0D" w:rsidRDefault="00697A0D" w:rsidP="003F1A7B">
      <w:r>
        <w:t xml:space="preserve">The following file </w:t>
      </w:r>
      <w:r w:rsidRPr="00F44CAF">
        <w:rPr>
          <w:rStyle w:val="Codeintext"/>
        </w:rPr>
        <w:t>tuner.xml</w:t>
      </w:r>
      <w:r>
        <w:t xml:space="preserve"> de</w:t>
      </w:r>
      <w:r w:rsidR="00B5635D">
        <w:t>scribes our</w:t>
      </w:r>
      <w:r>
        <w:t xml:space="preserve"> tuner emulator</w:t>
      </w:r>
      <w:r w:rsidR="00F60CD2">
        <w:t>:</w:t>
      </w:r>
    </w:p>
    <w:p w14:paraId="4199FD96" w14:textId="77777777" w:rsidR="00697A0D" w:rsidRDefault="00697A0D" w:rsidP="00697A0D">
      <w:pPr>
        <w:pStyle w:val="Code"/>
      </w:pPr>
      <w:r>
        <w:t>&lt;?xml version="1.0" encoding="UTF-8"?&gt;</w:t>
      </w:r>
    </w:p>
    <w:p w14:paraId="4BA24280" w14:textId="77777777" w:rsidR="00697A0D" w:rsidRDefault="00697A0D" w:rsidP="00697A0D">
      <w:pPr>
        <w:pStyle w:val="Code"/>
      </w:pPr>
      <w:r>
        <w:t>&lt;tsduck&gt;</w:t>
      </w:r>
    </w:p>
    <w:p w14:paraId="2ADE0EA1" w14:textId="77777777" w:rsidR="00697A0D" w:rsidRDefault="00697A0D" w:rsidP="00697A0D">
      <w:pPr>
        <w:pStyle w:val="Code"/>
      </w:pPr>
      <w:r>
        <w:t xml:space="preserve">  &lt;defaults delivery="DVB-T" bandwidth="4,000,000" directory="../italy-sardinia-dttv"/&gt;</w:t>
      </w:r>
    </w:p>
    <w:p w14:paraId="23E40012" w14:textId="77777777" w:rsidR="00697A0D" w:rsidRDefault="00697A0D" w:rsidP="00697A0D">
      <w:pPr>
        <w:pStyle w:val="Code"/>
      </w:pPr>
      <w:r>
        <w:t xml:space="preserve">  &lt;channel frequency="474,000,000" file="mux1rai.ts"/&gt;</w:t>
      </w:r>
    </w:p>
    <w:p w14:paraId="7CE3743F" w14:textId="77777777" w:rsidR="00697A0D" w:rsidRDefault="00697A0D" w:rsidP="00697A0D">
      <w:pPr>
        <w:pStyle w:val="Code"/>
      </w:pPr>
      <w:r>
        <w:lastRenderedPageBreak/>
        <w:t xml:space="preserve">  &lt;channel frequency="482,000,000" file="mux2canaleitalia.ts"/&gt;</w:t>
      </w:r>
    </w:p>
    <w:p w14:paraId="3CEFA08E" w14:textId="77777777" w:rsidR="00697A0D" w:rsidRDefault="00697A0D" w:rsidP="00697A0D">
      <w:pPr>
        <w:pStyle w:val="Code"/>
      </w:pPr>
      <w:r>
        <w:t xml:space="preserve">  &lt;channel frequency="490,000,000" file="mux3mediaset.ts"/&gt;</w:t>
      </w:r>
    </w:p>
    <w:p w14:paraId="4FEF313D" w14:textId="77777777" w:rsidR="00697A0D" w:rsidRDefault="00697A0D" w:rsidP="00697A0D">
      <w:pPr>
        <w:pStyle w:val="Code"/>
      </w:pPr>
      <w:r>
        <w:t xml:space="preserve">  &lt;channel frequency="498,000,000" file="mux4rai.ts"/&gt;</w:t>
      </w:r>
    </w:p>
    <w:p w14:paraId="2640E035" w14:textId="77777777" w:rsidR="00697A0D" w:rsidRDefault="00697A0D" w:rsidP="00697A0D">
      <w:pPr>
        <w:pStyle w:val="Code"/>
      </w:pPr>
      <w:r>
        <w:t xml:space="preserve">  &lt;channel frequency="506,000,000" file="muxsardegna1.ts"/&gt;</w:t>
      </w:r>
    </w:p>
    <w:p w14:paraId="21E60C13" w14:textId="77777777" w:rsidR="00697A0D" w:rsidRDefault="00697A0D" w:rsidP="00697A0D">
      <w:pPr>
        <w:pStyle w:val="Code"/>
      </w:pPr>
      <w:r>
        <w:t xml:space="preserve">  &lt;channel frequency="514,000,000" file="muxtcs.ts"/&gt;</w:t>
      </w:r>
    </w:p>
    <w:p w14:paraId="1169FEEF" w14:textId="77777777" w:rsidR="00697A0D" w:rsidRDefault="00697A0D" w:rsidP="00697A0D">
      <w:pPr>
        <w:pStyle w:val="Code"/>
      </w:pPr>
      <w:r>
        <w:t xml:space="preserve">  &lt;channel frequency="522,000,000" file="muxtelesardegna.ts"/&gt;</w:t>
      </w:r>
    </w:p>
    <w:p w14:paraId="2A65DBFC" w14:textId="77777777" w:rsidR="00697A0D" w:rsidRDefault="00697A0D" w:rsidP="00697A0D">
      <w:pPr>
        <w:pStyle w:val="Code"/>
      </w:pPr>
      <w:r>
        <w:t xml:space="preserve">  &lt;channel frequency="530,000,000" file="muxvideolina.ts"/&gt;</w:t>
      </w:r>
    </w:p>
    <w:p w14:paraId="20B51F20" w14:textId="77777777" w:rsidR="00697A0D" w:rsidRDefault="00697A0D" w:rsidP="00697A0D">
      <w:pPr>
        <w:pStyle w:val="Code"/>
      </w:pPr>
      <w:r>
        <w:t>&lt;/tsduck&gt;</w:t>
      </w:r>
    </w:p>
    <w:p w14:paraId="5F77DA87" w14:textId="77777777" w:rsidR="0042485A" w:rsidRDefault="00B5635D" w:rsidP="0042485A">
      <w:r>
        <w:t>The frequencies are chosen from UHF channels 21 to 28 in Western Europe (the default HF band region in TSDuck). The listed files were captured in a local area. The files are organized as follow:</w:t>
      </w:r>
    </w:p>
    <w:p w14:paraId="140746F6" w14:textId="77777777" w:rsidR="00681012" w:rsidRDefault="00681012" w:rsidP="00681012">
      <w:pPr>
        <w:pStyle w:val="Code"/>
      </w:pPr>
      <w:r>
        <w:t>test:</w:t>
      </w:r>
    </w:p>
    <w:p w14:paraId="7639FDA4" w14:textId="77777777" w:rsidR="00681012" w:rsidRDefault="00681012" w:rsidP="00681012">
      <w:pPr>
        <w:pStyle w:val="Code"/>
      </w:pPr>
      <w:r>
        <w:t xml:space="preserve">    tuner.xml</w:t>
      </w:r>
    </w:p>
    <w:p w14:paraId="29C47836" w14:textId="77777777" w:rsidR="00681012" w:rsidRDefault="00681012" w:rsidP="00681012">
      <w:pPr>
        <w:pStyle w:val="Code"/>
      </w:pPr>
      <w:r>
        <w:t>italy-sardinia-dttv:</w:t>
      </w:r>
    </w:p>
    <w:p w14:paraId="71447E5D" w14:textId="77777777" w:rsidR="00681012" w:rsidRDefault="00681012" w:rsidP="00681012">
      <w:pPr>
        <w:pStyle w:val="Code"/>
      </w:pPr>
      <w:r>
        <w:t xml:space="preserve">    mux1rai.ts</w:t>
      </w:r>
    </w:p>
    <w:p w14:paraId="6BB0B250" w14:textId="77777777" w:rsidR="00681012" w:rsidRDefault="00681012" w:rsidP="00681012">
      <w:pPr>
        <w:pStyle w:val="Code"/>
      </w:pPr>
      <w:r>
        <w:t xml:space="preserve">    mux2canaleitalia.ts</w:t>
      </w:r>
    </w:p>
    <w:p w14:paraId="74B5A311" w14:textId="77777777" w:rsidR="00681012" w:rsidRDefault="00681012" w:rsidP="00681012">
      <w:pPr>
        <w:pStyle w:val="Code"/>
      </w:pPr>
      <w:r>
        <w:t xml:space="preserve">    mux3mediaset.ts</w:t>
      </w:r>
    </w:p>
    <w:p w14:paraId="773DB4B0" w14:textId="77777777" w:rsidR="00681012" w:rsidRDefault="00681012" w:rsidP="00681012">
      <w:pPr>
        <w:pStyle w:val="Code"/>
      </w:pPr>
      <w:r>
        <w:t xml:space="preserve">    mux4rai.ts</w:t>
      </w:r>
    </w:p>
    <w:p w14:paraId="1549CB56" w14:textId="77777777" w:rsidR="00681012" w:rsidRDefault="00681012" w:rsidP="00681012">
      <w:pPr>
        <w:pStyle w:val="Code"/>
      </w:pPr>
      <w:r>
        <w:t xml:space="preserve">    muxsardegna1.ts</w:t>
      </w:r>
    </w:p>
    <w:p w14:paraId="4B0A5E69" w14:textId="77777777" w:rsidR="00681012" w:rsidRDefault="00681012" w:rsidP="00681012">
      <w:pPr>
        <w:pStyle w:val="Code"/>
      </w:pPr>
      <w:r>
        <w:t xml:space="preserve">    muxtcs.ts</w:t>
      </w:r>
    </w:p>
    <w:p w14:paraId="67D4B683" w14:textId="77777777" w:rsidR="00681012" w:rsidRDefault="00681012" w:rsidP="00681012">
      <w:pPr>
        <w:pStyle w:val="Code"/>
      </w:pPr>
      <w:r>
        <w:t xml:space="preserve">    muxtelesardegna.ts</w:t>
      </w:r>
    </w:p>
    <w:p w14:paraId="666AADA8" w14:textId="77777777" w:rsidR="00681012" w:rsidRDefault="00681012" w:rsidP="00681012">
      <w:pPr>
        <w:pStyle w:val="Code"/>
      </w:pPr>
      <w:r>
        <w:t xml:space="preserve">    muxvideolina.ts</w:t>
      </w:r>
    </w:p>
    <w:p w14:paraId="2594FFB7" w14:textId="77777777" w:rsidR="00A92065" w:rsidRDefault="006D10E1" w:rsidP="00681012">
      <w:r>
        <w:t xml:space="preserve">The following </w:t>
      </w:r>
      <w:r w:rsidR="006F1485">
        <w:t xml:space="preserve">command is a standard </w:t>
      </w:r>
      <w:r w:rsidR="006F1485" w:rsidRPr="00F44CAF">
        <w:rPr>
          <w:rStyle w:val="Codeintext"/>
        </w:rPr>
        <w:t>tsscan</w:t>
      </w:r>
      <w:r w:rsidR="006F1485">
        <w:t xml:space="preserve"> operation, except that the tuner device name is the XML file which describes the tuner emul</w:t>
      </w:r>
      <w:r w:rsidR="008142E8">
        <w:t>ator</w:t>
      </w:r>
      <w:r w:rsidR="00A92065">
        <w:t>.</w:t>
      </w:r>
    </w:p>
    <w:p w14:paraId="6022E8B8" w14:textId="77777777" w:rsidR="00681012" w:rsidRPr="006F1485" w:rsidRDefault="008142E8" w:rsidP="00681012">
      <w:r>
        <w:t xml:space="preserve">The option </w:t>
      </w:r>
      <w:r w:rsidRPr="008142E8">
        <w:rPr>
          <w:rStyle w:val="Codeintext"/>
        </w:rPr>
        <w:t>--default-pds eacem</w:t>
      </w:r>
      <w:r>
        <w:t xml:space="preserve"> is required because the signalization of these streams is incorrect: the private data specifier descriptors are missing.</w:t>
      </w:r>
    </w:p>
    <w:p w14:paraId="3646C17F" w14:textId="77777777" w:rsidR="0042485A" w:rsidRDefault="0042485A" w:rsidP="0042485A">
      <w:pPr>
        <w:pStyle w:val="Code"/>
      </w:pPr>
      <w:r>
        <w:t>$ tsscan -d test/</w:t>
      </w:r>
      <w:r w:rsidR="006F1485">
        <w:t>tuner.xml -</w:t>
      </w:r>
      <w:r>
        <w:t>u -l --last-chan</w:t>
      </w:r>
      <w:r w:rsidR="006F1485">
        <w:t>nel</w:t>
      </w:r>
      <w:r>
        <w:t xml:space="preserve"> 28 --default-pds eacem</w:t>
      </w:r>
    </w:p>
    <w:p w14:paraId="5379F921" w14:textId="77777777" w:rsidR="00885229" w:rsidRDefault="00885229" w:rsidP="0042485A">
      <w:pPr>
        <w:pStyle w:val="Code"/>
      </w:pPr>
    </w:p>
    <w:p w14:paraId="09575895" w14:textId="77777777" w:rsidR="0042485A" w:rsidRDefault="0042485A" w:rsidP="0042485A">
      <w:pPr>
        <w:pStyle w:val="Code"/>
      </w:pPr>
      <w:r>
        <w:t>* UHF channel 21 (474 MHz), strength: 100%, quality: 100%</w:t>
      </w:r>
    </w:p>
    <w:p w14:paraId="76EE0DB0" w14:textId="77777777" w:rsidR="0042485A" w:rsidRDefault="0042485A" w:rsidP="0042485A">
      <w:pPr>
        <w:pStyle w:val="Code"/>
      </w:pPr>
      <w:r>
        <w:t xml:space="preserve">  Transport stream id: 1, 0x0001</w:t>
      </w:r>
    </w:p>
    <w:p w14:paraId="259016AB" w14:textId="77777777" w:rsidR="0042485A" w:rsidRDefault="0042485A" w:rsidP="0042485A">
      <w:pPr>
        <w:pStyle w:val="Code"/>
      </w:pPr>
    </w:p>
    <w:p w14:paraId="23C2702B" w14:textId="77777777" w:rsidR="0042485A" w:rsidRDefault="0042485A" w:rsidP="0042485A">
      <w:pPr>
        <w:pStyle w:val="Code"/>
      </w:pPr>
      <w:r>
        <w:t xml:space="preserve">  LCN Name               Provider ServId TSId   ONetId Type PMTPID</w:t>
      </w:r>
    </w:p>
    <w:p w14:paraId="7555F77C" w14:textId="77777777" w:rsidR="0042485A" w:rsidRPr="0042485A" w:rsidRDefault="0042485A" w:rsidP="0042485A">
      <w:pPr>
        <w:pStyle w:val="Code"/>
        <w:rPr>
          <w:lang w:val="fr-FR"/>
        </w:rPr>
      </w:pPr>
      <w:r>
        <w:t xml:space="preserve">  </w:t>
      </w:r>
      <w:r w:rsidRPr="0042485A">
        <w:rPr>
          <w:lang w:val="fr-FR"/>
        </w:rPr>
        <w:t>--- ------------------ -------- ------ ------ ------ ---- ------</w:t>
      </w:r>
    </w:p>
    <w:p w14:paraId="7E045664" w14:textId="77777777" w:rsidR="0042485A" w:rsidRPr="0042485A" w:rsidRDefault="0042485A" w:rsidP="0042485A">
      <w:pPr>
        <w:pStyle w:val="Code"/>
        <w:rPr>
          <w:lang w:val="fr-FR"/>
        </w:rPr>
      </w:pPr>
      <w:r w:rsidRPr="0042485A">
        <w:rPr>
          <w:lang w:val="fr-FR"/>
        </w:rPr>
        <w:t xml:space="preserve">    1 Rai 1              RAI      0x0D49 0x0001 0x013E 0x01 0x0102</w:t>
      </w:r>
    </w:p>
    <w:p w14:paraId="07732E65" w14:textId="77777777" w:rsidR="0042485A" w:rsidRPr="0042485A" w:rsidRDefault="0042485A" w:rsidP="0042485A">
      <w:pPr>
        <w:pStyle w:val="Code"/>
        <w:rPr>
          <w:lang w:val="fr-FR"/>
        </w:rPr>
      </w:pPr>
      <w:r w:rsidRPr="0042485A">
        <w:rPr>
          <w:lang w:val="fr-FR"/>
        </w:rPr>
        <w:t xml:space="preserve">    2 Rai 2              RAI      0x0D4A 0x0001 0x013E 0x01 0x0101</w:t>
      </w:r>
    </w:p>
    <w:p w14:paraId="68C79A1A" w14:textId="77777777" w:rsidR="0042485A" w:rsidRPr="0042485A" w:rsidRDefault="0042485A" w:rsidP="0042485A">
      <w:pPr>
        <w:pStyle w:val="Code"/>
        <w:rPr>
          <w:lang w:val="fr-FR"/>
        </w:rPr>
      </w:pPr>
      <w:r w:rsidRPr="0042485A">
        <w:rPr>
          <w:lang w:val="fr-FR"/>
        </w:rPr>
        <w:t xml:space="preserve">    3 Rai 3 TGR Sardegna RAI      0x0D4B 0x0001 0x013E 0x01 0x0100</w:t>
      </w:r>
    </w:p>
    <w:p w14:paraId="4C6FC73D" w14:textId="77777777" w:rsidR="0042485A" w:rsidRDefault="0042485A" w:rsidP="0042485A">
      <w:pPr>
        <w:pStyle w:val="Code"/>
      </w:pPr>
      <w:r w:rsidRPr="0042485A">
        <w:rPr>
          <w:lang w:val="fr-FR"/>
        </w:rPr>
        <w:t xml:space="preserve">   </w:t>
      </w:r>
      <w:r>
        <w:t>48 Rai News 24        RAI      0x0D53 0x0001 0x013E 0x01 0x0118</w:t>
      </w:r>
    </w:p>
    <w:p w14:paraId="773B494C" w14:textId="77777777" w:rsidR="0042485A" w:rsidRDefault="0042485A" w:rsidP="0042485A">
      <w:pPr>
        <w:pStyle w:val="Code"/>
      </w:pPr>
      <w:r>
        <w:t xml:space="preserve">  100 Test HEVC main10   Rai      0x0D52 0x0001 0x013E 0x1F 0x012C</w:t>
      </w:r>
    </w:p>
    <w:p w14:paraId="3877D628" w14:textId="77777777" w:rsidR="0042485A" w:rsidRPr="0042485A" w:rsidRDefault="0042485A" w:rsidP="0042485A">
      <w:pPr>
        <w:pStyle w:val="Code"/>
        <w:rPr>
          <w:lang w:val="fr-FR"/>
        </w:rPr>
      </w:pPr>
      <w:r>
        <w:t xml:space="preserve">      </w:t>
      </w:r>
      <w:r w:rsidRPr="0042485A">
        <w:rPr>
          <w:lang w:val="fr-FR"/>
        </w:rPr>
        <w:t>Rai Radio1         RAI      0x0D4C 0x0001 0x013E 0x02 0x0103</w:t>
      </w:r>
    </w:p>
    <w:p w14:paraId="685F8596" w14:textId="77777777" w:rsidR="0042485A" w:rsidRPr="0042485A" w:rsidRDefault="0042485A" w:rsidP="0042485A">
      <w:pPr>
        <w:pStyle w:val="Code"/>
        <w:rPr>
          <w:lang w:val="fr-FR"/>
        </w:rPr>
      </w:pPr>
      <w:r w:rsidRPr="0042485A">
        <w:rPr>
          <w:lang w:val="fr-FR"/>
        </w:rPr>
        <w:t xml:space="preserve">      Rai Radio2         RAI      0x0D4D 0x0001 0x013E 0x02 0x0104</w:t>
      </w:r>
    </w:p>
    <w:p w14:paraId="3394A927" w14:textId="77777777" w:rsidR="0042485A" w:rsidRPr="0042485A" w:rsidRDefault="0042485A" w:rsidP="0042485A">
      <w:pPr>
        <w:pStyle w:val="Code"/>
        <w:rPr>
          <w:lang w:val="fr-FR"/>
        </w:rPr>
      </w:pPr>
      <w:r w:rsidRPr="0042485A">
        <w:rPr>
          <w:lang w:val="fr-FR"/>
        </w:rPr>
        <w:t xml:space="preserve">      Rai Radio3         RAI      0x0D4E 0x0001 0x013E 0x02 0x0105</w:t>
      </w:r>
    </w:p>
    <w:p w14:paraId="692A18F4" w14:textId="77777777" w:rsidR="0042485A" w:rsidRPr="0042485A" w:rsidRDefault="0042485A" w:rsidP="0042485A">
      <w:pPr>
        <w:pStyle w:val="Code"/>
        <w:rPr>
          <w:lang w:val="fr-FR"/>
        </w:rPr>
      </w:pPr>
    </w:p>
    <w:p w14:paraId="0F0C360A" w14:textId="77777777" w:rsidR="0042485A" w:rsidRDefault="0042485A" w:rsidP="0042485A">
      <w:pPr>
        <w:pStyle w:val="Code"/>
      </w:pPr>
      <w:r>
        <w:t>* UHF channel 22 (482 MHz), strength: 100%, quality: 100%</w:t>
      </w:r>
    </w:p>
    <w:p w14:paraId="6281D899" w14:textId="77777777" w:rsidR="0042485A" w:rsidRDefault="0042485A" w:rsidP="0042485A">
      <w:pPr>
        <w:pStyle w:val="Code"/>
      </w:pPr>
      <w:r>
        <w:t xml:space="preserve">  Transport stream id: 18385, 0x47D1</w:t>
      </w:r>
    </w:p>
    <w:p w14:paraId="2A5F63EA" w14:textId="77777777" w:rsidR="0042485A" w:rsidRDefault="0042485A" w:rsidP="0042485A">
      <w:pPr>
        <w:pStyle w:val="Code"/>
      </w:pPr>
    </w:p>
    <w:p w14:paraId="2888C4ED" w14:textId="77777777" w:rsidR="0042485A" w:rsidRDefault="0042485A" w:rsidP="0042485A">
      <w:pPr>
        <w:pStyle w:val="Code"/>
      </w:pPr>
      <w:r>
        <w:t xml:space="preserve">  ServId TSId   ONetId PMTPID</w:t>
      </w:r>
    </w:p>
    <w:p w14:paraId="21F7856D" w14:textId="77777777" w:rsidR="0042485A" w:rsidRDefault="0042485A" w:rsidP="0042485A">
      <w:pPr>
        <w:pStyle w:val="Code"/>
      </w:pPr>
      <w:r>
        <w:t xml:space="preserve">  ------ ------ ------ ------</w:t>
      </w:r>
    </w:p>
    <w:p w14:paraId="2FC66B75" w14:textId="77777777" w:rsidR="0042485A" w:rsidRDefault="0042485A" w:rsidP="0042485A">
      <w:pPr>
        <w:pStyle w:val="Code"/>
      </w:pPr>
      <w:r>
        <w:t xml:space="preserve">  0x0001 0x47D1 0x217C 0x0064</w:t>
      </w:r>
    </w:p>
    <w:p w14:paraId="6A153E91" w14:textId="77777777" w:rsidR="0042485A" w:rsidRDefault="0042485A" w:rsidP="0042485A">
      <w:pPr>
        <w:pStyle w:val="Code"/>
      </w:pPr>
      <w:r>
        <w:t xml:space="preserve">  0x0002 0x47D1 0x217C 0x0020</w:t>
      </w:r>
    </w:p>
    <w:p w14:paraId="4C0E436D" w14:textId="77777777" w:rsidR="0042485A" w:rsidRDefault="0042485A" w:rsidP="0042485A">
      <w:pPr>
        <w:pStyle w:val="Code"/>
      </w:pPr>
      <w:r>
        <w:t xml:space="preserve">  0x0003 0x47D1 0x217C 0x0021</w:t>
      </w:r>
    </w:p>
    <w:p w14:paraId="5A3D8503" w14:textId="77777777" w:rsidR="0042485A" w:rsidRDefault="0042485A" w:rsidP="0042485A">
      <w:pPr>
        <w:pStyle w:val="Code"/>
      </w:pPr>
      <w:r>
        <w:t xml:space="preserve">  0x0004 0x47D1 0x217C 0x0022</w:t>
      </w:r>
    </w:p>
    <w:p w14:paraId="0524AAD2" w14:textId="77777777" w:rsidR="0042485A" w:rsidRDefault="0042485A" w:rsidP="0042485A">
      <w:pPr>
        <w:pStyle w:val="Code"/>
      </w:pPr>
      <w:r>
        <w:t xml:space="preserve">  0x0005 0x47D1 0x217C 0x0023</w:t>
      </w:r>
    </w:p>
    <w:p w14:paraId="6AB9EEE3" w14:textId="77777777" w:rsidR="0042485A" w:rsidRDefault="0042485A" w:rsidP="0042485A">
      <w:pPr>
        <w:pStyle w:val="Code"/>
      </w:pPr>
      <w:r>
        <w:t xml:space="preserve">  0x0006 0x47D1 0x217C 0x0024</w:t>
      </w:r>
    </w:p>
    <w:p w14:paraId="7A0E67EF" w14:textId="77777777" w:rsidR="0042485A" w:rsidRDefault="0042485A" w:rsidP="0042485A">
      <w:pPr>
        <w:pStyle w:val="Code"/>
      </w:pPr>
      <w:r>
        <w:t xml:space="preserve">  0x0007 0x47D1 0x217C 0x0025</w:t>
      </w:r>
    </w:p>
    <w:p w14:paraId="15B62421" w14:textId="77777777" w:rsidR="0042485A" w:rsidRDefault="0042485A" w:rsidP="0042485A">
      <w:pPr>
        <w:pStyle w:val="Code"/>
      </w:pPr>
      <w:r>
        <w:t xml:space="preserve">  0x0008 0x47D1 0x217C 0x0026</w:t>
      </w:r>
    </w:p>
    <w:p w14:paraId="0794B379" w14:textId="77777777" w:rsidR="0042485A" w:rsidRDefault="0042485A" w:rsidP="0042485A">
      <w:pPr>
        <w:pStyle w:val="Code"/>
      </w:pPr>
      <w:r>
        <w:t xml:space="preserve">  0x0009 0x47D1 0x217C 0x0027</w:t>
      </w:r>
    </w:p>
    <w:p w14:paraId="6EB5E63F" w14:textId="77777777" w:rsidR="0042485A" w:rsidRDefault="0042485A" w:rsidP="0042485A">
      <w:pPr>
        <w:pStyle w:val="Code"/>
      </w:pPr>
      <w:r>
        <w:t xml:space="preserve">  0x000A 0x47D1 0x217C 0x0028</w:t>
      </w:r>
    </w:p>
    <w:p w14:paraId="534EEF0E" w14:textId="77777777" w:rsidR="0042485A" w:rsidRDefault="0042485A" w:rsidP="0042485A">
      <w:pPr>
        <w:pStyle w:val="Code"/>
      </w:pPr>
      <w:r>
        <w:t xml:space="preserve">  0x000B 0x47D1 0x217C 0x0029</w:t>
      </w:r>
    </w:p>
    <w:p w14:paraId="1635C2C8" w14:textId="77777777" w:rsidR="0042485A" w:rsidRDefault="0042485A" w:rsidP="0042485A">
      <w:pPr>
        <w:pStyle w:val="Code"/>
      </w:pPr>
      <w:r>
        <w:t xml:space="preserve">  0x000C 0x47D1 0x217C 0x002A</w:t>
      </w:r>
    </w:p>
    <w:p w14:paraId="277E2C34" w14:textId="77777777" w:rsidR="0042485A" w:rsidRDefault="0042485A" w:rsidP="0042485A">
      <w:pPr>
        <w:pStyle w:val="Code"/>
      </w:pPr>
      <w:r>
        <w:t xml:space="preserve">  0x000D 0x47D1 0x217C 0x002B</w:t>
      </w:r>
    </w:p>
    <w:p w14:paraId="2E728D8D" w14:textId="77777777" w:rsidR="0042485A" w:rsidRDefault="0042485A" w:rsidP="0042485A">
      <w:pPr>
        <w:pStyle w:val="Code"/>
      </w:pPr>
      <w:r>
        <w:t xml:space="preserve">  0x000E 0x47D1 0x217C 0x002C</w:t>
      </w:r>
    </w:p>
    <w:p w14:paraId="7BAD18B6" w14:textId="77777777" w:rsidR="0042485A" w:rsidRDefault="0042485A" w:rsidP="0042485A">
      <w:pPr>
        <w:pStyle w:val="Code"/>
      </w:pPr>
      <w:r>
        <w:t xml:space="preserve">  0x000F 0x47D1 0x217C 0x002D</w:t>
      </w:r>
    </w:p>
    <w:p w14:paraId="3A99EAB0" w14:textId="77777777" w:rsidR="0042485A" w:rsidRDefault="0042485A" w:rsidP="0042485A">
      <w:pPr>
        <w:pStyle w:val="Code"/>
      </w:pPr>
      <w:r>
        <w:lastRenderedPageBreak/>
        <w:t xml:space="preserve">  0x0010 0x47D1 0x217C 0x002E</w:t>
      </w:r>
    </w:p>
    <w:p w14:paraId="3DCD436B" w14:textId="77777777" w:rsidR="0042485A" w:rsidRDefault="0042485A" w:rsidP="0042485A">
      <w:pPr>
        <w:pStyle w:val="Code"/>
      </w:pPr>
      <w:r>
        <w:t xml:space="preserve">  0x0011 0x47D1 0x217C 0x002F</w:t>
      </w:r>
    </w:p>
    <w:p w14:paraId="06A045C7" w14:textId="77777777" w:rsidR="0042485A" w:rsidRDefault="0042485A" w:rsidP="0042485A">
      <w:pPr>
        <w:pStyle w:val="Code"/>
      </w:pPr>
      <w:r>
        <w:t xml:space="preserve">  0x0012 0x47D1 0x217C 0x0030</w:t>
      </w:r>
    </w:p>
    <w:p w14:paraId="4DA197F8" w14:textId="77777777" w:rsidR="0042485A" w:rsidRDefault="0042485A" w:rsidP="0042485A">
      <w:pPr>
        <w:pStyle w:val="Code"/>
      </w:pPr>
      <w:r>
        <w:t xml:space="preserve">  0x0013 0x47D1 0x217C 0x0031</w:t>
      </w:r>
    </w:p>
    <w:p w14:paraId="4B4FD32B" w14:textId="77777777" w:rsidR="0042485A" w:rsidRDefault="0042485A" w:rsidP="0042485A">
      <w:pPr>
        <w:pStyle w:val="Code"/>
      </w:pPr>
      <w:r>
        <w:t xml:space="preserve">  0x0014 0x47D1 0x217C 0x0032</w:t>
      </w:r>
    </w:p>
    <w:p w14:paraId="5064FCCD" w14:textId="77777777" w:rsidR="0042485A" w:rsidRDefault="0042485A" w:rsidP="0042485A">
      <w:pPr>
        <w:pStyle w:val="Code"/>
      </w:pPr>
      <w:r>
        <w:t xml:space="preserve">  0x0015 0x47D1 0x217C 0x0033</w:t>
      </w:r>
    </w:p>
    <w:p w14:paraId="4D4318B1" w14:textId="77777777" w:rsidR="0042485A" w:rsidRDefault="0042485A" w:rsidP="0042485A">
      <w:pPr>
        <w:pStyle w:val="Code"/>
      </w:pPr>
      <w:r>
        <w:t xml:space="preserve">  0x0016 0x47D1 0x217C 0x0034</w:t>
      </w:r>
    </w:p>
    <w:p w14:paraId="22171E70" w14:textId="77777777" w:rsidR="0042485A" w:rsidRDefault="0042485A" w:rsidP="0042485A">
      <w:pPr>
        <w:pStyle w:val="Code"/>
      </w:pPr>
      <w:r>
        <w:t xml:space="preserve">  0x0017 0x47D1 0x217C 0x0035</w:t>
      </w:r>
    </w:p>
    <w:p w14:paraId="6BF763E2" w14:textId="77777777" w:rsidR="0042485A" w:rsidRDefault="0042485A" w:rsidP="0042485A">
      <w:pPr>
        <w:pStyle w:val="Code"/>
      </w:pPr>
      <w:r>
        <w:t xml:space="preserve">  0x0018 0x47D1 0x217C 0x0036</w:t>
      </w:r>
    </w:p>
    <w:p w14:paraId="0CBFD3F5" w14:textId="77777777" w:rsidR="0042485A" w:rsidRDefault="0042485A" w:rsidP="0042485A">
      <w:pPr>
        <w:pStyle w:val="Code"/>
      </w:pPr>
      <w:r>
        <w:t xml:space="preserve">  0x0019 0x47D1 0x217C 0x0038</w:t>
      </w:r>
    </w:p>
    <w:p w14:paraId="36332569" w14:textId="77777777" w:rsidR="0042485A" w:rsidRDefault="0042485A" w:rsidP="0042485A">
      <w:pPr>
        <w:pStyle w:val="Code"/>
      </w:pPr>
      <w:r>
        <w:t xml:space="preserve">  0x001A 0x47D1 0x217C 0x0039</w:t>
      </w:r>
    </w:p>
    <w:p w14:paraId="632F0AF4" w14:textId="77777777" w:rsidR="0042485A" w:rsidRDefault="0042485A" w:rsidP="0042485A">
      <w:pPr>
        <w:pStyle w:val="Code"/>
      </w:pPr>
      <w:r>
        <w:t xml:space="preserve">  0x001B 0x47D1 0x217C 0x003A</w:t>
      </w:r>
    </w:p>
    <w:p w14:paraId="1EC41C5E" w14:textId="77777777" w:rsidR="0042485A" w:rsidRDefault="0042485A" w:rsidP="0042485A">
      <w:pPr>
        <w:pStyle w:val="Code"/>
      </w:pPr>
      <w:r>
        <w:t xml:space="preserve">  0x001C 0x47D1 0x217C 0x003C</w:t>
      </w:r>
    </w:p>
    <w:p w14:paraId="648100F0" w14:textId="77777777" w:rsidR="0042485A" w:rsidRDefault="0042485A" w:rsidP="0042485A">
      <w:pPr>
        <w:pStyle w:val="Code"/>
      </w:pPr>
      <w:r>
        <w:t xml:space="preserve">  0x001D 0x47D1 0x217C 0x003B</w:t>
      </w:r>
    </w:p>
    <w:p w14:paraId="440DD945" w14:textId="77777777" w:rsidR="0042485A" w:rsidRDefault="0042485A" w:rsidP="0042485A">
      <w:pPr>
        <w:pStyle w:val="Code"/>
      </w:pPr>
      <w:r>
        <w:t xml:space="preserve">  0x001E 0x47D1 0x217C 0x003E</w:t>
      </w:r>
    </w:p>
    <w:p w14:paraId="6254FCFD" w14:textId="77777777" w:rsidR="0042485A" w:rsidRDefault="0042485A" w:rsidP="0042485A">
      <w:pPr>
        <w:pStyle w:val="Code"/>
      </w:pPr>
      <w:r>
        <w:t xml:space="preserve">  0x001F 0x47D1 0x217C 0x003D</w:t>
      </w:r>
    </w:p>
    <w:p w14:paraId="717A5657" w14:textId="77777777" w:rsidR="0042485A" w:rsidRDefault="0042485A" w:rsidP="0042485A">
      <w:pPr>
        <w:pStyle w:val="Code"/>
      </w:pPr>
      <w:r>
        <w:t xml:space="preserve">  0x0020 0x47D1 0x217C 0x0037</w:t>
      </w:r>
    </w:p>
    <w:p w14:paraId="7D4F3F0A" w14:textId="77777777" w:rsidR="0042485A" w:rsidRDefault="0042485A" w:rsidP="0042485A">
      <w:pPr>
        <w:pStyle w:val="Code"/>
      </w:pPr>
    </w:p>
    <w:p w14:paraId="64325126" w14:textId="77777777" w:rsidR="0042485A" w:rsidRDefault="0042485A" w:rsidP="0042485A">
      <w:pPr>
        <w:pStyle w:val="Code"/>
      </w:pPr>
      <w:r>
        <w:t>* UHF channel 23 (490 MHz), strength: 100%, quality: 100%</w:t>
      </w:r>
    </w:p>
    <w:p w14:paraId="79601C02" w14:textId="77777777" w:rsidR="0042485A" w:rsidRDefault="0042485A" w:rsidP="0042485A">
      <w:pPr>
        <w:pStyle w:val="Code"/>
      </w:pPr>
      <w:r>
        <w:t xml:space="preserve">  Transport stream id: 930, 0x03A2</w:t>
      </w:r>
    </w:p>
    <w:p w14:paraId="771F6692" w14:textId="77777777" w:rsidR="0042485A" w:rsidRDefault="0042485A" w:rsidP="0042485A">
      <w:pPr>
        <w:pStyle w:val="Code"/>
      </w:pPr>
    </w:p>
    <w:p w14:paraId="0AAED3F9" w14:textId="77777777" w:rsidR="0042485A" w:rsidRDefault="0042485A" w:rsidP="0042485A">
      <w:pPr>
        <w:pStyle w:val="Code"/>
      </w:pPr>
      <w:r>
        <w:t xml:space="preserve">  LCN Name                ServId TSId   ONetId Type PMTPID</w:t>
      </w:r>
    </w:p>
    <w:p w14:paraId="70069E58" w14:textId="77777777" w:rsidR="0042485A" w:rsidRDefault="0042485A" w:rsidP="0042485A">
      <w:pPr>
        <w:pStyle w:val="Code"/>
      </w:pPr>
      <w:r>
        <w:t xml:space="preserve">  --- ------------------- ------ ------ ------ ---- ------</w:t>
      </w:r>
    </w:p>
    <w:p w14:paraId="48F57A39" w14:textId="77777777" w:rsidR="0042485A" w:rsidRDefault="0042485A" w:rsidP="0042485A">
      <w:pPr>
        <w:pStyle w:val="Code"/>
      </w:pPr>
      <w:r>
        <w:t xml:space="preserve">    4 Rete4 HD            0x0BBC 0x03A2 0x0110 0x19 0x00D6</w:t>
      </w:r>
    </w:p>
    <w:p w14:paraId="0C5EB80C" w14:textId="77777777" w:rsidR="0042485A" w:rsidRDefault="0042485A" w:rsidP="0042485A">
      <w:pPr>
        <w:pStyle w:val="Code"/>
      </w:pPr>
      <w:r>
        <w:t xml:space="preserve">    5 Canale5 HD          0x0BBD 0x03A2 0x0110 0x19 0x00D7</w:t>
      </w:r>
    </w:p>
    <w:p w14:paraId="28C767F2" w14:textId="77777777" w:rsidR="0042485A" w:rsidRDefault="0042485A" w:rsidP="0042485A">
      <w:pPr>
        <w:pStyle w:val="Code"/>
      </w:pPr>
      <w:r>
        <w:t xml:space="preserve">    6 Italia1 HD          0x0BBE 0x03A2 0x0110 0x19 0x0041</w:t>
      </w:r>
    </w:p>
    <w:p w14:paraId="04EB829D" w14:textId="77777777" w:rsidR="0042485A" w:rsidRDefault="0042485A" w:rsidP="0042485A">
      <w:pPr>
        <w:pStyle w:val="Code"/>
      </w:pPr>
      <w:r>
        <w:t xml:space="preserve">   55 Mediaset Extra      0x0BEF 0x03A2 0x0110 0x01 0x00FF</w:t>
      </w:r>
    </w:p>
    <w:p w14:paraId="59FE7063" w14:textId="77777777" w:rsidR="0042485A" w:rsidRDefault="0042485A" w:rsidP="0042485A">
      <w:pPr>
        <w:pStyle w:val="Code"/>
      </w:pPr>
      <w:r>
        <w:t xml:space="preserve">   66 Mediaset Italia Due 0x0BFA 0x03A2 0x0110 0x01 0x010A</w:t>
      </w:r>
    </w:p>
    <w:p w14:paraId="112A7E61" w14:textId="77777777" w:rsidR="0042485A" w:rsidRDefault="0042485A" w:rsidP="0042485A">
      <w:pPr>
        <w:pStyle w:val="Code"/>
      </w:pPr>
      <w:r>
        <w:t xml:space="preserve">  504 Rete4 HD            0x0C20 0x03A2 0x0110 0x19 0x00CC</w:t>
      </w:r>
    </w:p>
    <w:p w14:paraId="263EFEBF" w14:textId="77777777" w:rsidR="0042485A" w:rsidRDefault="0042485A" w:rsidP="0042485A">
      <w:pPr>
        <w:pStyle w:val="Code"/>
      </w:pPr>
      <w:r>
        <w:t xml:space="preserve">  505 Canale5 HD          0x0C21 0x03A2 0x0110 0x19 0x00CD</w:t>
      </w:r>
    </w:p>
    <w:p w14:paraId="59BF9F01" w14:textId="77777777" w:rsidR="0042485A" w:rsidRDefault="0042485A" w:rsidP="0042485A">
      <w:pPr>
        <w:pStyle w:val="Code"/>
      </w:pPr>
      <w:r>
        <w:t xml:space="preserve">  506 Italia1 HD          0x0C22 0x03A2 0x0110 0x19 0x00CE</w:t>
      </w:r>
    </w:p>
    <w:p w14:paraId="2743DD5B" w14:textId="77777777" w:rsidR="0042485A" w:rsidRDefault="0042485A" w:rsidP="0042485A">
      <w:pPr>
        <w:pStyle w:val="Code"/>
      </w:pPr>
      <w:r>
        <w:t xml:space="preserve">  566 Mediaset Italia Due 0x0C5E 0x03A2 0x0110 0x01 0x010B</w:t>
      </w:r>
    </w:p>
    <w:p w14:paraId="718FA66D" w14:textId="77777777" w:rsidR="0042485A" w:rsidRDefault="0042485A" w:rsidP="0042485A">
      <w:pPr>
        <w:pStyle w:val="Code"/>
      </w:pPr>
      <w:r>
        <w:t xml:space="preserve">      Servizio 31         0x001F 0x03A2 0x0110      0x0065</w:t>
      </w:r>
    </w:p>
    <w:p w14:paraId="2EF0908B" w14:textId="77777777" w:rsidR="0042485A" w:rsidRDefault="0042485A" w:rsidP="0042485A">
      <w:pPr>
        <w:pStyle w:val="Code"/>
      </w:pPr>
      <w:r>
        <w:t xml:space="preserve">      Servizio 32         0x0020 0x03A2 0x0110      0x0066</w:t>
      </w:r>
    </w:p>
    <w:p w14:paraId="5DE60288" w14:textId="77777777" w:rsidR="0042485A" w:rsidRDefault="0042485A" w:rsidP="0042485A">
      <w:pPr>
        <w:pStyle w:val="Code"/>
      </w:pPr>
      <w:r>
        <w:t xml:space="preserve">      Servizio 33         0x0021 0x03A2 0x0110      0x0067</w:t>
      </w:r>
    </w:p>
    <w:p w14:paraId="5BFBF3AC" w14:textId="77777777" w:rsidR="0042485A" w:rsidRDefault="0042485A" w:rsidP="0042485A">
      <w:pPr>
        <w:pStyle w:val="Code"/>
      </w:pPr>
      <w:r>
        <w:t xml:space="preserve">      Servizio 34         0x0022 0x03A2 0x0110      0x0068</w:t>
      </w:r>
    </w:p>
    <w:p w14:paraId="6BBFE646" w14:textId="77777777" w:rsidR="0042485A" w:rsidRDefault="0042485A" w:rsidP="0042485A">
      <w:pPr>
        <w:pStyle w:val="Code"/>
      </w:pPr>
      <w:r>
        <w:t xml:space="preserve">      Servizio 35         0x0023 0x03A2 0x0110      0x0069</w:t>
      </w:r>
    </w:p>
    <w:p w14:paraId="3BF1EEA3" w14:textId="77777777" w:rsidR="0042485A" w:rsidRDefault="0042485A" w:rsidP="0042485A">
      <w:pPr>
        <w:pStyle w:val="Code"/>
      </w:pPr>
      <w:r>
        <w:t xml:space="preserve">      Servizio 36         0x0024 0x03A2 0x0110      0x006A</w:t>
      </w:r>
    </w:p>
    <w:p w14:paraId="4B5CA992" w14:textId="77777777" w:rsidR="0042485A" w:rsidRDefault="0042485A" w:rsidP="0042485A">
      <w:pPr>
        <w:pStyle w:val="Code"/>
      </w:pPr>
      <w:r>
        <w:t xml:space="preserve">      Servizio 37         0x0025 0x03A2 0x0110      0x006B</w:t>
      </w:r>
    </w:p>
    <w:p w14:paraId="3CE23562" w14:textId="77777777" w:rsidR="0042485A" w:rsidRDefault="0042485A" w:rsidP="0042485A">
      <w:pPr>
        <w:pStyle w:val="Code"/>
      </w:pPr>
      <w:r>
        <w:t xml:space="preserve">      Servizio 38         0x0026 0x03A2 0x0110      0x006C</w:t>
      </w:r>
    </w:p>
    <w:p w14:paraId="4D26C74B" w14:textId="77777777" w:rsidR="0042485A" w:rsidRDefault="0042485A" w:rsidP="0042485A">
      <w:pPr>
        <w:pStyle w:val="Code"/>
      </w:pPr>
      <w:r>
        <w:t xml:space="preserve">      Servizio 39         0x0027 0x03A2 0x0110      0x006D</w:t>
      </w:r>
    </w:p>
    <w:p w14:paraId="63B86827" w14:textId="77777777" w:rsidR="0042485A" w:rsidRDefault="0042485A" w:rsidP="0042485A">
      <w:pPr>
        <w:pStyle w:val="Code"/>
      </w:pPr>
      <w:r>
        <w:t xml:space="preserve">      Ghost               0x0063 0x03A2 0x0110      0x0063</w:t>
      </w:r>
    </w:p>
    <w:p w14:paraId="34808D31" w14:textId="77777777" w:rsidR="0042485A" w:rsidRDefault="0042485A" w:rsidP="0042485A">
      <w:pPr>
        <w:pStyle w:val="Code"/>
      </w:pPr>
    </w:p>
    <w:p w14:paraId="42B54F4B" w14:textId="77777777" w:rsidR="0042485A" w:rsidRDefault="0042485A" w:rsidP="0042485A">
      <w:pPr>
        <w:pStyle w:val="Code"/>
      </w:pPr>
      <w:r>
        <w:t>* UHF channel 24 (498 MHz), strength: 100%, quality: 100%</w:t>
      </w:r>
    </w:p>
    <w:p w14:paraId="40AFB674" w14:textId="77777777" w:rsidR="0042485A" w:rsidRDefault="0042485A" w:rsidP="0042485A">
      <w:pPr>
        <w:pStyle w:val="Code"/>
      </w:pPr>
      <w:r>
        <w:t xml:space="preserve">  Transport stream id: 5, 0x0005</w:t>
      </w:r>
    </w:p>
    <w:p w14:paraId="2FF7618C" w14:textId="77777777" w:rsidR="0042485A" w:rsidRDefault="0042485A" w:rsidP="0042485A">
      <w:pPr>
        <w:pStyle w:val="Code"/>
      </w:pPr>
    </w:p>
    <w:p w14:paraId="406616CB" w14:textId="77777777" w:rsidR="0042485A" w:rsidRDefault="0042485A" w:rsidP="0042485A">
      <w:pPr>
        <w:pStyle w:val="Code"/>
      </w:pPr>
      <w:r>
        <w:t xml:space="preserve">  LCN Name           Provider ServId TSId   ONetId Type PMTPID</w:t>
      </w:r>
    </w:p>
    <w:p w14:paraId="278548E8" w14:textId="77777777" w:rsidR="0042485A" w:rsidRPr="0042485A" w:rsidRDefault="0042485A" w:rsidP="0042485A">
      <w:pPr>
        <w:pStyle w:val="Code"/>
        <w:rPr>
          <w:lang w:val="fr-FR"/>
        </w:rPr>
      </w:pPr>
      <w:r>
        <w:t xml:space="preserve">  </w:t>
      </w:r>
      <w:r w:rsidRPr="0042485A">
        <w:rPr>
          <w:lang w:val="fr-FR"/>
        </w:rPr>
        <w:t>--- -------------- -------- ------ ------ ------ ---- ------</w:t>
      </w:r>
    </w:p>
    <w:p w14:paraId="3F4AB9FB" w14:textId="77777777" w:rsidR="0042485A" w:rsidRPr="0042485A" w:rsidRDefault="0042485A" w:rsidP="0042485A">
      <w:pPr>
        <w:pStyle w:val="Code"/>
        <w:rPr>
          <w:lang w:val="fr-FR"/>
        </w:rPr>
      </w:pPr>
      <w:r w:rsidRPr="0042485A">
        <w:rPr>
          <w:lang w:val="fr-FR"/>
        </w:rPr>
        <w:t xml:space="preserve">   57 Rai Sport + HD Rai      0x2197 0x0005 0x013E 0x01 0x0211</w:t>
      </w:r>
    </w:p>
    <w:p w14:paraId="30CDB9E3" w14:textId="77777777" w:rsidR="0042485A" w:rsidRPr="0042485A" w:rsidRDefault="0042485A" w:rsidP="0042485A">
      <w:pPr>
        <w:pStyle w:val="Code"/>
        <w:rPr>
          <w:lang w:val="fr-FR"/>
        </w:rPr>
      </w:pPr>
      <w:r w:rsidRPr="0042485A">
        <w:rPr>
          <w:lang w:val="fr-FR"/>
        </w:rPr>
        <w:t xml:space="preserve">  502 Rai 2 HD       Rai      0x2190 0x0005 0x013E 0x01 0x020D</w:t>
      </w:r>
    </w:p>
    <w:p w14:paraId="5F60FBED" w14:textId="77777777" w:rsidR="0042485A" w:rsidRPr="0042485A" w:rsidRDefault="0042485A" w:rsidP="0042485A">
      <w:pPr>
        <w:pStyle w:val="Code"/>
        <w:rPr>
          <w:lang w:val="fr-FR"/>
        </w:rPr>
      </w:pPr>
      <w:r w:rsidRPr="0042485A">
        <w:rPr>
          <w:lang w:val="fr-FR"/>
        </w:rPr>
        <w:t xml:space="preserve">  503 Rai 3 HD       Rai      0x2191 0x0005 0x013E 0x01 0x0229</w:t>
      </w:r>
    </w:p>
    <w:p w14:paraId="26AD915C" w14:textId="77777777" w:rsidR="0042485A" w:rsidRPr="0042485A" w:rsidRDefault="0042485A" w:rsidP="0042485A">
      <w:pPr>
        <w:pStyle w:val="Code"/>
        <w:rPr>
          <w:lang w:val="fr-FR"/>
        </w:rPr>
      </w:pPr>
    </w:p>
    <w:p w14:paraId="6BAE3D3A" w14:textId="77777777" w:rsidR="0042485A" w:rsidRDefault="0042485A" w:rsidP="0042485A">
      <w:pPr>
        <w:pStyle w:val="Code"/>
      </w:pPr>
      <w:r>
        <w:t>* UHF channel 25 (506 MHz), strength: 100%, quality: 100%</w:t>
      </w:r>
    </w:p>
    <w:p w14:paraId="166FCCDD" w14:textId="77777777" w:rsidR="0042485A" w:rsidRDefault="0042485A" w:rsidP="0042485A">
      <w:pPr>
        <w:pStyle w:val="Code"/>
      </w:pPr>
      <w:r>
        <w:t xml:space="preserve">  Transport stream id: 6001, 0x1771</w:t>
      </w:r>
    </w:p>
    <w:p w14:paraId="5A12F840" w14:textId="77777777" w:rsidR="0042485A" w:rsidRDefault="0042485A" w:rsidP="0042485A">
      <w:pPr>
        <w:pStyle w:val="Code"/>
      </w:pPr>
    </w:p>
    <w:p w14:paraId="24CA9168" w14:textId="77777777" w:rsidR="0042485A" w:rsidRDefault="0042485A" w:rsidP="0042485A">
      <w:pPr>
        <w:pStyle w:val="Code"/>
      </w:pPr>
      <w:r>
        <w:t xml:space="preserve">  LCN Name               Provider     ServId TSId   ONetId Type PMTPID</w:t>
      </w:r>
    </w:p>
    <w:p w14:paraId="0A391AAD" w14:textId="77777777" w:rsidR="0042485A" w:rsidRDefault="0042485A" w:rsidP="0042485A">
      <w:pPr>
        <w:pStyle w:val="Code"/>
      </w:pPr>
      <w:r>
        <w:t xml:space="preserve">  --- ------------------ ------------ ------ ------ ------ ---- ------</w:t>
      </w:r>
    </w:p>
    <w:p w14:paraId="4BC114CC" w14:textId="77777777" w:rsidR="0042485A" w:rsidRDefault="0042485A" w:rsidP="0042485A">
      <w:pPr>
        <w:pStyle w:val="Code"/>
      </w:pPr>
      <w:r>
        <w:t xml:space="preserve">   19 Sardegna1          Sardegna1 TV 0x0001 0x1771 0x1F41 0x01 0x0100</w:t>
      </w:r>
    </w:p>
    <w:p w14:paraId="4947A78E" w14:textId="77777777" w:rsidR="0042485A" w:rsidRDefault="0042485A" w:rsidP="0042485A">
      <w:pPr>
        <w:pStyle w:val="Code"/>
      </w:pPr>
      <w:r>
        <w:t xml:space="preserve">  172 Sardegna2 - EjaTV  Sardegna1 TV 0x0002 0x1771 0x1F41 0x01 0x0200</w:t>
      </w:r>
    </w:p>
    <w:p w14:paraId="5CF3DD6F" w14:textId="77777777" w:rsidR="0042485A" w:rsidRDefault="0042485A" w:rsidP="0042485A">
      <w:pPr>
        <w:pStyle w:val="Code"/>
      </w:pPr>
      <w:r>
        <w:t xml:space="preserve">  272 Sardegna3 - MATEX  Sardegna1 TV 0x0003 0x1771 0x1F41 0x01 0x0300</w:t>
      </w:r>
    </w:p>
    <w:p w14:paraId="1282C5EA" w14:textId="77777777" w:rsidR="0042485A" w:rsidRDefault="0042485A" w:rsidP="0042485A">
      <w:pPr>
        <w:pStyle w:val="Code"/>
      </w:pPr>
      <w:r>
        <w:t xml:space="preserve">  607 Canale40 Regionale SARDEGNA TV  0x000B 0x1771 0x1F41 0x01 0x0BBE</w:t>
      </w:r>
    </w:p>
    <w:p w14:paraId="3DEF6CA3" w14:textId="77777777" w:rsidR="0042485A" w:rsidRDefault="0042485A" w:rsidP="0042485A">
      <w:pPr>
        <w:pStyle w:val="Code"/>
      </w:pPr>
      <w:r>
        <w:t xml:space="preserve">  641 Sardegna4          Sardegna1 TV 0x0007 0x1771 0x1F41 0x01 0x010A</w:t>
      </w:r>
    </w:p>
    <w:p w14:paraId="25277FC2" w14:textId="77777777" w:rsidR="0042485A" w:rsidRDefault="0042485A" w:rsidP="0042485A">
      <w:pPr>
        <w:pStyle w:val="Code"/>
      </w:pPr>
      <w:r>
        <w:t xml:space="preserve">  642 Sardegna5          Sardegna1 TV 0x0008 0x1771 0x1F41 0x01 0x0114</w:t>
      </w:r>
    </w:p>
    <w:p w14:paraId="775D0772" w14:textId="77777777" w:rsidR="0042485A" w:rsidRDefault="0042485A" w:rsidP="0042485A">
      <w:pPr>
        <w:pStyle w:val="Code"/>
      </w:pPr>
      <w:r>
        <w:t xml:space="preserve">  643 Sardegna6          Sardegna1 TV 0x0009 0x1771 0x1F41 0x01 0x011E</w:t>
      </w:r>
    </w:p>
    <w:p w14:paraId="46F395AD" w14:textId="77777777" w:rsidR="0042485A" w:rsidRDefault="0042485A" w:rsidP="0042485A">
      <w:pPr>
        <w:pStyle w:val="Code"/>
      </w:pPr>
      <w:r>
        <w:t xml:space="preserve">      Radio SuperSound   Sardegna1 TV 0x0006 0x1771 0x1F41 0x02 0x00E3</w:t>
      </w:r>
    </w:p>
    <w:p w14:paraId="09C1F208" w14:textId="77777777" w:rsidR="0042485A" w:rsidRDefault="0042485A" w:rsidP="0042485A">
      <w:pPr>
        <w:pStyle w:val="Code"/>
      </w:pPr>
    </w:p>
    <w:p w14:paraId="706ECAC2" w14:textId="77777777" w:rsidR="0042485A" w:rsidRDefault="0042485A" w:rsidP="0042485A">
      <w:pPr>
        <w:pStyle w:val="Code"/>
      </w:pPr>
      <w:r>
        <w:lastRenderedPageBreak/>
        <w:t>* UHF channel 26 (514 MHz), strength: 100%, quality: 100%</w:t>
      </w:r>
    </w:p>
    <w:p w14:paraId="65657AF9" w14:textId="77777777" w:rsidR="0042485A" w:rsidRDefault="0042485A" w:rsidP="0042485A">
      <w:pPr>
        <w:pStyle w:val="Code"/>
      </w:pPr>
      <w:r>
        <w:t xml:space="preserve">  Transport stream id: 130, 0x0082</w:t>
      </w:r>
    </w:p>
    <w:p w14:paraId="012B7E19" w14:textId="77777777" w:rsidR="0042485A" w:rsidRDefault="0042485A" w:rsidP="0042485A">
      <w:pPr>
        <w:pStyle w:val="Code"/>
      </w:pPr>
    </w:p>
    <w:p w14:paraId="7C913E2D" w14:textId="77777777" w:rsidR="0042485A" w:rsidRDefault="0042485A" w:rsidP="0042485A">
      <w:pPr>
        <w:pStyle w:val="Code"/>
      </w:pPr>
      <w:r>
        <w:t xml:space="preserve">  LCN Name              Provider  ServId TSId   ONetId Type PMTPID</w:t>
      </w:r>
    </w:p>
    <w:p w14:paraId="6B0B2DEC" w14:textId="77777777" w:rsidR="0042485A" w:rsidRDefault="0042485A" w:rsidP="0042485A">
      <w:pPr>
        <w:pStyle w:val="Code"/>
      </w:pPr>
      <w:r>
        <w:t xml:space="preserve">  --- ----------------- --------- ------ ------ ------ ---- ------</w:t>
      </w:r>
    </w:p>
    <w:p w14:paraId="26ED9991" w14:textId="77777777" w:rsidR="0042485A" w:rsidRDefault="0042485A" w:rsidP="0042485A">
      <w:pPr>
        <w:pStyle w:val="Code"/>
      </w:pPr>
      <w:r>
        <w:t xml:space="preserve">   13 Telecostasmeralda Harmonic  0x0001 0x0082 0x01CA 0x01 0x1029</w:t>
      </w:r>
    </w:p>
    <w:p w14:paraId="042919A2" w14:textId="77777777" w:rsidR="0042485A" w:rsidRDefault="0042485A" w:rsidP="0042485A">
      <w:pPr>
        <w:pStyle w:val="Code"/>
      </w:pPr>
      <w:r>
        <w:t xml:space="preserve">  113 TCS 2             videolina 0x000D 0x0082 0x01CA 0x01 0x0110</w:t>
      </w:r>
    </w:p>
    <w:p w14:paraId="37C91A0B" w14:textId="77777777" w:rsidR="0042485A" w:rsidRDefault="0042485A" w:rsidP="0042485A">
      <w:pPr>
        <w:pStyle w:val="Code"/>
      </w:pPr>
    </w:p>
    <w:p w14:paraId="38F8E8B2" w14:textId="77777777" w:rsidR="0042485A" w:rsidRDefault="0042485A" w:rsidP="0042485A">
      <w:pPr>
        <w:pStyle w:val="Code"/>
      </w:pPr>
      <w:r>
        <w:t>* UHF channel 27 (522 MHz), strength: 100%, quality: 100%</w:t>
      </w:r>
    </w:p>
    <w:p w14:paraId="4003C031" w14:textId="77777777" w:rsidR="0042485A" w:rsidRDefault="0042485A" w:rsidP="0042485A">
      <w:pPr>
        <w:pStyle w:val="Code"/>
      </w:pPr>
      <w:r>
        <w:t xml:space="preserve">  Transport stream id: 43008, 0xA800</w:t>
      </w:r>
    </w:p>
    <w:p w14:paraId="6AF0F53C" w14:textId="77777777" w:rsidR="0042485A" w:rsidRDefault="0042485A" w:rsidP="0042485A">
      <w:pPr>
        <w:pStyle w:val="Code"/>
      </w:pPr>
    </w:p>
    <w:p w14:paraId="38FCEC0B" w14:textId="77777777" w:rsidR="0042485A" w:rsidRDefault="0042485A" w:rsidP="0042485A">
      <w:pPr>
        <w:pStyle w:val="Code"/>
      </w:pPr>
      <w:r>
        <w:t xml:space="preserve">  LCN Name             Provider         ServId TSId   ONetId Type PMTPID</w:t>
      </w:r>
    </w:p>
    <w:p w14:paraId="59F8358A" w14:textId="77777777" w:rsidR="0042485A" w:rsidRDefault="0042485A" w:rsidP="0042485A">
      <w:pPr>
        <w:pStyle w:val="Code"/>
      </w:pPr>
      <w:r>
        <w:t xml:space="preserve">  --- ---------------- ---------------- ------ ------ ------ ---- ------</w:t>
      </w:r>
    </w:p>
    <w:p w14:paraId="222ADD48" w14:textId="77777777" w:rsidR="0042485A" w:rsidRDefault="0042485A" w:rsidP="0042485A">
      <w:pPr>
        <w:pStyle w:val="Code"/>
      </w:pPr>
      <w:r>
        <w:t xml:space="preserve">   14 Telesardegna     Telesardegna     0x0001 0xA800 0x3001 0x01 0x0820</w:t>
      </w:r>
    </w:p>
    <w:p w14:paraId="6177C714" w14:textId="77777777" w:rsidR="0042485A" w:rsidRDefault="0042485A" w:rsidP="0042485A">
      <w:pPr>
        <w:pStyle w:val="Code"/>
      </w:pPr>
      <w:r>
        <w:t xml:space="preserve">  114 Telesardegna 1   Telesardegna     0x0002 0xA800 0x3001 0x01 0x0821</w:t>
      </w:r>
    </w:p>
    <w:p w14:paraId="4B1D45BF" w14:textId="77777777" w:rsidR="0042485A" w:rsidRDefault="0042485A" w:rsidP="0042485A">
      <w:pPr>
        <w:pStyle w:val="Code"/>
      </w:pPr>
      <w:r>
        <w:t xml:space="preserve">  214 Telesardegna 2   Telesardegna     0x0003 0xA800 0x3001 0x01 0x0822</w:t>
      </w:r>
    </w:p>
    <w:p w14:paraId="3D09976A" w14:textId="77777777" w:rsidR="0042485A" w:rsidRDefault="0042485A" w:rsidP="0042485A">
      <w:pPr>
        <w:pStyle w:val="Code"/>
      </w:pPr>
      <w:r>
        <w:t xml:space="preserve">  609 Telesardegna 3   Telesardegna     0x0004 0xA800 0x3001 0x01 0x0823</w:t>
      </w:r>
    </w:p>
    <w:p w14:paraId="34028DFB" w14:textId="77777777" w:rsidR="0042485A" w:rsidRDefault="0042485A" w:rsidP="0042485A">
      <w:pPr>
        <w:pStyle w:val="Code"/>
      </w:pPr>
    </w:p>
    <w:p w14:paraId="610DB32B" w14:textId="77777777" w:rsidR="0042485A" w:rsidRDefault="0042485A" w:rsidP="0042485A">
      <w:pPr>
        <w:pStyle w:val="Code"/>
      </w:pPr>
      <w:r>
        <w:t>* UHF channel 28 (530 MHz), strength: 100%, quality: 100%</w:t>
      </w:r>
    </w:p>
    <w:p w14:paraId="659F626B" w14:textId="77777777" w:rsidR="0042485A" w:rsidRDefault="0042485A" w:rsidP="0042485A">
      <w:pPr>
        <w:pStyle w:val="Code"/>
      </w:pPr>
      <w:r>
        <w:t xml:space="preserve">  Transport stream id: 297, 0x0129</w:t>
      </w:r>
    </w:p>
    <w:p w14:paraId="2E8F8EFE" w14:textId="77777777" w:rsidR="0042485A" w:rsidRDefault="0042485A" w:rsidP="0042485A">
      <w:pPr>
        <w:pStyle w:val="Code"/>
      </w:pPr>
    </w:p>
    <w:p w14:paraId="546D843C" w14:textId="77777777" w:rsidR="0042485A" w:rsidRDefault="0042485A" w:rsidP="0042485A">
      <w:pPr>
        <w:pStyle w:val="Code"/>
      </w:pPr>
      <w:r>
        <w:t xml:space="preserve">  LCN Name              Provider  ServId TSId   ONetId Type PMTPID</w:t>
      </w:r>
    </w:p>
    <w:p w14:paraId="0876C319" w14:textId="77777777" w:rsidR="0042485A" w:rsidRDefault="0042485A" w:rsidP="0042485A">
      <w:pPr>
        <w:pStyle w:val="Code"/>
      </w:pPr>
      <w:r>
        <w:t xml:space="preserve">  --- ----------------- --------- ------ ------ ------ ---- ------</w:t>
      </w:r>
    </w:p>
    <w:p w14:paraId="4F274CA1" w14:textId="77777777" w:rsidR="0042485A" w:rsidRDefault="0042485A" w:rsidP="0042485A">
      <w:pPr>
        <w:pStyle w:val="Code"/>
      </w:pPr>
      <w:r>
        <w:t xml:space="preserve">   10 Videolina         Videolina 0x0001 0x0129 0x217C 0x01 0x0405</w:t>
      </w:r>
    </w:p>
    <w:p w14:paraId="31B39F52" w14:textId="77777777" w:rsidR="0042485A" w:rsidRDefault="0042485A" w:rsidP="0042485A">
      <w:pPr>
        <w:pStyle w:val="Code"/>
      </w:pPr>
      <w:r>
        <w:t xml:space="preserve">   13 TeleCostaSmeralda Videolina 0x0005 0x0129 0x217C 0x01 0x0407</w:t>
      </w:r>
    </w:p>
    <w:p w14:paraId="52F3D6AB" w14:textId="77777777" w:rsidR="0042485A" w:rsidRDefault="0042485A" w:rsidP="0042485A">
      <w:pPr>
        <w:pStyle w:val="Code"/>
      </w:pPr>
      <w:r>
        <w:t xml:space="preserve">  110 Videolina 2       Videolina 0x0002 0x0129 0x217C 0x01 0x0402</w:t>
      </w:r>
    </w:p>
    <w:p w14:paraId="6F7F3BB4" w14:textId="77777777" w:rsidR="0042485A" w:rsidRDefault="0042485A" w:rsidP="0042485A">
      <w:pPr>
        <w:pStyle w:val="Code"/>
      </w:pPr>
      <w:r>
        <w:t xml:space="preserve">  210 Videolina  3      Videolina 0x0003 0x0129 0x217C 0x01 0x0403</w:t>
      </w:r>
    </w:p>
    <w:p w14:paraId="7F226392" w14:textId="77777777" w:rsidR="0042485A" w:rsidRDefault="0042485A" w:rsidP="0042485A">
      <w:pPr>
        <w:pStyle w:val="Code"/>
      </w:pPr>
      <w:r>
        <w:t xml:space="preserve">  510 Videolina HD Test Videolina 0x0006 0x0129 0x217C 0x01 0x0406</w:t>
      </w:r>
    </w:p>
    <w:p w14:paraId="6552C98E" w14:textId="77777777" w:rsidR="0042485A" w:rsidRDefault="0042485A" w:rsidP="0042485A">
      <w:pPr>
        <w:pStyle w:val="Code"/>
      </w:pPr>
      <w:r>
        <w:t xml:space="preserve">  601 Videolina 4       Videolina 0x0004 0x0129 0x217C 0x01 0x0404</w:t>
      </w:r>
    </w:p>
    <w:p w14:paraId="340B2D9E" w14:textId="77777777" w:rsidR="0042485A" w:rsidRDefault="0042485A" w:rsidP="0042485A">
      <w:pPr>
        <w:pStyle w:val="Code"/>
      </w:pPr>
      <w:r>
        <w:t xml:space="preserve">      Radiolina         Videolina 0x000A 0x0129 0x217C 0x02 0x0210</w:t>
      </w:r>
    </w:p>
    <w:p w14:paraId="2BE1E8DB" w14:textId="77777777" w:rsidR="0042485A" w:rsidRDefault="0042485A" w:rsidP="0042485A">
      <w:pPr>
        <w:pStyle w:val="Code"/>
      </w:pPr>
      <w:r>
        <w:t xml:space="preserve">      Rad1              Videolina 0x000B 0x0129 0x217C 0x0C 0x006F</w:t>
      </w:r>
    </w:p>
    <w:p w14:paraId="14AEE6F6" w14:textId="3F1AB114" w:rsidR="0042485A" w:rsidRDefault="0042485A" w:rsidP="0042485A">
      <w:pPr>
        <w:pStyle w:val="Code"/>
      </w:pPr>
      <w:r>
        <w:t xml:space="preserve">      Radio Bonaria     Videolina 0x000C 0x0129 0x217C 0x02 0x0070</w:t>
      </w:r>
    </w:p>
    <w:p w14:paraId="7E082953" w14:textId="4A075953" w:rsidR="00C12A8F" w:rsidRDefault="00C12A8F" w:rsidP="00C12A8F">
      <w:pPr>
        <w:pStyle w:val="Heading3"/>
      </w:pPr>
      <w:bookmarkStart w:id="443" w:name="_Ref80608293"/>
      <w:bookmarkStart w:id="444" w:name="_Toc140067800"/>
      <w:r>
        <w:t>tspcap examples</w:t>
      </w:r>
      <w:bookmarkEnd w:id="443"/>
      <w:bookmarkEnd w:id="444"/>
    </w:p>
    <w:p w14:paraId="16FA9148" w14:textId="614BC4FD" w:rsidR="00C12A8F" w:rsidRDefault="00C12A8F" w:rsidP="00C12A8F">
      <w:r>
        <w:t xml:space="preserve">The </w:t>
      </w:r>
      <w:r w:rsidRPr="00C12A8F">
        <w:rPr>
          <w:rStyle w:val="Codeintext"/>
        </w:rPr>
        <w:t>tspcap</w:t>
      </w:r>
      <w:r>
        <w:t xml:space="preserve"> utility analyzes </w:t>
      </w:r>
      <w:r w:rsidRPr="00C12A8F">
        <w:rPr>
          <w:rStyle w:val="Codeintext"/>
        </w:rPr>
        <w:t>.pcapng</w:t>
      </w:r>
      <w:r>
        <w:t xml:space="preserve"> files, as saved by Wireshark. While Wireshark remains the easiest and most useful tool to investigate network problems and</w:t>
      </w:r>
      <w:r w:rsidR="003930F3">
        <w:t xml:space="preserve"> analyze</w:t>
      </w:r>
      <w:r>
        <w:t xml:space="preserve"> </w:t>
      </w:r>
      <w:r w:rsidRPr="00C12A8F">
        <w:rPr>
          <w:rStyle w:val="Codeintext"/>
        </w:rPr>
        <w:t>.pcapng</w:t>
      </w:r>
      <w:r>
        <w:t xml:space="preserve"> files, let’s see how </w:t>
      </w:r>
      <w:r w:rsidRPr="00C12A8F">
        <w:rPr>
          <w:rStyle w:val="Codeintext"/>
        </w:rPr>
        <w:t>tspcap</w:t>
      </w:r>
      <w:r>
        <w:t xml:space="preserve"> can help in the analysis of a real-world problem.</w:t>
      </w:r>
    </w:p>
    <w:p w14:paraId="7173214B" w14:textId="7BD4ABEB" w:rsidR="00C12A8F" w:rsidRDefault="007704F9" w:rsidP="00C12A8F">
      <w:r>
        <w:t xml:space="preserve">A problem has been identified in the communication between an EMMG and a MUX. A network capture has been saved. When analyzing the capture using Wireshark, we can see that the EMMG/PDG </w:t>
      </w:r>
      <w:r>
        <w:sym w:font="Wingdings" w:char="F0F3"/>
      </w:r>
      <w:r>
        <w:t xml:space="preserve"> MUX protocol is implemented correctly but, by the end of the capture, the MUX reports a stream error with an exceed bandwidth message. Is there really a</w:t>
      </w:r>
      <w:r w:rsidR="003930F3">
        <w:t>n</w:t>
      </w:r>
      <w:r>
        <w:t xml:space="preserve"> increase of EMM bandwidth and how much? Using Wireshark, it is not easy to </w:t>
      </w:r>
      <w:r w:rsidR="003930F3">
        <w:t xml:space="preserve">precisely </w:t>
      </w:r>
      <w:r>
        <w:t xml:space="preserve">answer that question. So, let’s use </w:t>
      </w:r>
      <w:r w:rsidRPr="007704F9">
        <w:rPr>
          <w:rStyle w:val="Codeintext"/>
        </w:rPr>
        <w:t>tspcap</w:t>
      </w:r>
      <w:r>
        <w:t>.</w:t>
      </w:r>
    </w:p>
    <w:p w14:paraId="5B31511E" w14:textId="72CF03A7" w:rsidR="007704F9" w:rsidRDefault="007704F9" w:rsidP="00C12A8F">
      <w:r>
        <w:t xml:space="preserve">First, </w:t>
      </w:r>
      <w:r w:rsidR="0072697D">
        <w:t xml:space="preserve">let’s get </w:t>
      </w:r>
      <w:r w:rsidR="008748A8">
        <w:t>a global summary of the file content:</w:t>
      </w:r>
    </w:p>
    <w:p w14:paraId="5477DCB6" w14:textId="44519030" w:rsidR="0072697D" w:rsidRDefault="0072697D" w:rsidP="0072697D">
      <w:pPr>
        <w:pStyle w:val="Code"/>
      </w:pPr>
      <w:r>
        <w:t>$ tspcap test.pcapng</w:t>
      </w:r>
    </w:p>
    <w:p w14:paraId="155B0CDC" w14:textId="77777777" w:rsidR="0072697D" w:rsidRDefault="0072697D" w:rsidP="0072697D">
      <w:pPr>
        <w:pStyle w:val="Code"/>
      </w:pPr>
    </w:p>
    <w:p w14:paraId="6109061F" w14:textId="77777777" w:rsidR="0072697D" w:rsidRDefault="0072697D" w:rsidP="0072697D">
      <w:pPr>
        <w:pStyle w:val="Code"/>
      </w:pPr>
      <w:r>
        <w:t>File summary:</w:t>
      </w:r>
    </w:p>
    <w:p w14:paraId="323CC7ED" w14:textId="77777777" w:rsidR="0072697D" w:rsidRDefault="0072697D" w:rsidP="0072697D">
      <w:pPr>
        <w:pStyle w:val="Code"/>
      </w:pPr>
      <w:r>
        <w:t xml:space="preserve">  Total packets in file: 704</w:t>
      </w:r>
    </w:p>
    <w:p w14:paraId="60CEA1D1" w14:textId="77777777" w:rsidR="0072697D" w:rsidRDefault="0072697D" w:rsidP="0072697D">
      <w:pPr>
        <w:pStyle w:val="Code"/>
      </w:pPr>
      <w:r>
        <w:t xml:space="preserve">  Total IPv4 packets:    698</w:t>
      </w:r>
    </w:p>
    <w:p w14:paraId="7222BD24" w14:textId="77777777" w:rsidR="0072697D" w:rsidRDefault="0072697D" w:rsidP="0072697D">
      <w:pPr>
        <w:pStyle w:val="Code"/>
      </w:pPr>
      <w:r>
        <w:t xml:space="preserve">  File size:             707,960 bytes</w:t>
      </w:r>
    </w:p>
    <w:p w14:paraId="39BF15B3" w14:textId="77777777" w:rsidR="0072697D" w:rsidRDefault="0072697D" w:rsidP="0072697D">
      <w:pPr>
        <w:pStyle w:val="Code"/>
      </w:pPr>
      <w:r>
        <w:t xml:space="preserve">  Total packets size:    684,150 bytes</w:t>
      </w:r>
    </w:p>
    <w:p w14:paraId="72B0452C" w14:textId="77777777" w:rsidR="0072697D" w:rsidRDefault="0072697D" w:rsidP="0072697D">
      <w:pPr>
        <w:pStyle w:val="Code"/>
      </w:pPr>
      <w:r>
        <w:t xml:space="preserve">  Total IPv4 size:       674,018 bytes</w:t>
      </w:r>
    </w:p>
    <w:p w14:paraId="6F5A9E52" w14:textId="77777777" w:rsidR="0072697D" w:rsidRDefault="0072697D" w:rsidP="0072697D">
      <w:pPr>
        <w:pStyle w:val="Code"/>
      </w:pPr>
    </w:p>
    <w:p w14:paraId="02789B04" w14:textId="77777777" w:rsidR="0072697D" w:rsidRDefault="0072697D" w:rsidP="0072697D">
      <w:pPr>
        <w:pStyle w:val="Code"/>
      </w:pPr>
      <w:r>
        <w:t>Filtered packets summary:</w:t>
      </w:r>
    </w:p>
    <w:p w14:paraId="67DF993B" w14:textId="77777777" w:rsidR="0072697D" w:rsidRDefault="0072697D" w:rsidP="0072697D">
      <w:pPr>
        <w:pStyle w:val="Code"/>
      </w:pPr>
      <w:r>
        <w:t xml:space="preserve">  Packets:               698</w:t>
      </w:r>
    </w:p>
    <w:p w14:paraId="08064FCB" w14:textId="77777777" w:rsidR="0072697D" w:rsidRDefault="0072697D" w:rsidP="0072697D">
      <w:pPr>
        <w:pStyle w:val="Code"/>
      </w:pPr>
      <w:r>
        <w:t xml:space="preserve">  Packets size:          674,018</w:t>
      </w:r>
    </w:p>
    <w:p w14:paraId="752FE3AD" w14:textId="77777777" w:rsidR="0072697D" w:rsidRDefault="0072697D" w:rsidP="0072697D">
      <w:pPr>
        <w:pStyle w:val="Code"/>
      </w:pPr>
      <w:r>
        <w:t xml:space="preserve">  Payload data size:     646,098</w:t>
      </w:r>
    </w:p>
    <w:p w14:paraId="493E683F" w14:textId="77777777" w:rsidR="0072697D" w:rsidRDefault="0072697D" w:rsidP="0072697D">
      <w:pPr>
        <w:pStyle w:val="Code"/>
      </w:pPr>
      <w:r>
        <w:t xml:space="preserve">  Start time:            2021/08/14 15:39:44.011 (+0 micro-seconds)</w:t>
      </w:r>
    </w:p>
    <w:p w14:paraId="7A321139" w14:textId="77777777" w:rsidR="0072697D" w:rsidRDefault="0072697D" w:rsidP="0072697D">
      <w:pPr>
        <w:pStyle w:val="Code"/>
      </w:pPr>
      <w:r>
        <w:t xml:space="preserve">  End time:              2021/08/14 15:39:46.593 (+2,582,174 micro-seconds)</w:t>
      </w:r>
    </w:p>
    <w:p w14:paraId="6DCBBDD4" w14:textId="77777777" w:rsidR="0072697D" w:rsidRDefault="0072697D" w:rsidP="0072697D">
      <w:pPr>
        <w:pStyle w:val="Code"/>
      </w:pPr>
      <w:r>
        <w:t xml:space="preserve">  Duration:              2,582,174 micro-seconds</w:t>
      </w:r>
    </w:p>
    <w:p w14:paraId="3C3E4D40" w14:textId="77777777" w:rsidR="0072697D" w:rsidRDefault="0072697D" w:rsidP="0072697D">
      <w:pPr>
        <w:pStyle w:val="Code"/>
      </w:pPr>
      <w:r>
        <w:lastRenderedPageBreak/>
        <w:t xml:space="preserve">  IP bitrate:            2,088,218 bits/second</w:t>
      </w:r>
    </w:p>
    <w:p w14:paraId="3D2664FF" w14:textId="77777777" w:rsidR="0072697D" w:rsidRDefault="0072697D" w:rsidP="0072697D">
      <w:pPr>
        <w:pStyle w:val="Code"/>
      </w:pPr>
      <w:r>
        <w:t xml:space="preserve">  Data bitrate:          2,001,717 bits/second</w:t>
      </w:r>
    </w:p>
    <w:p w14:paraId="04FD4ED3" w14:textId="4BD5B8AD" w:rsidR="0072697D" w:rsidRDefault="0072697D" w:rsidP="0072697D">
      <w:r>
        <w:t>Now, let’s identify which streams are present in the file:</w:t>
      </w:r>
    </w:p>
    <w:p w14:paraId="04C5B35F" w14:textId="77777777" w:rsidR="0072697D" w:rsidRDefault="0072697D" w:rsidP="0072697D">
      <w:pPr>
        <w:pStyle w:val="Code"/>
      </w:pPr>
      <w:r>
        <w:t>$ tspcap test.pcapng --list-streams</w:t>
      </w:r>
    </w:p>
    <w:p w14:paraId="2F7EF843" w14:textId="77777777" w:rsidR="0072697D" w:rsidRDefault="0072697D" w:rsidP="0072697D">
      <w:pPr>
        <w:pStyle w:val="Code"/>
      </w:pPr>
    </w:p>
    <w:p w14:paraId="3506F762" w14:textId="066D9920" w:rsidR="0072697D" w:rsidRDefault="0072697D" w:rsidP="0072697D">
      <w:pPr>
        <w:pStyle w:val="Code"/>
      </w:pPr>
      <w:r>
        <w:t>Source                 Destination            Protocol  Packets   Data bytes     Bitrate</w:t>
      </w:r>
    </w:p>
    <w:p w14:paraId="674D4AA8" w14:textId="5721687D" w:rsidR="0072697D" w:rsidRDefault="0072697D" w:rsidP="0072697D">
      <w:pPr>
        <w:pStyle w:val="Code"/>
      </w:pPr>
      <w:r>
        <w:t>192.168.201.18:5000    192.168.201.100:59054  TCP           208        1,572       4,870</w:t>
      </w:r>
    </w:p>
    <w:p w14:paraId="1B3609FE" w14:textId="6811FBD7" w:rsidR="0072697D" w:rsidRDefault="0072697D" w:rsidP="0072697D">
      <w:pPr>
        <w:pStyle w:val="Code"/>
      </w:pPr>
      <w:r>
        <w:t>192.168.201.100:59054  192.168.201.18:5000    TCP           490      644,526   1,996,847</w:t>
      </w:r>
    </w:p>
    <w:p w14:paraId="032A0B87" w14:textId="01E40EC6" w:rsidR="0072697D" w:rsidRDefault="0072697D" w:rsidP="0072697D">
      <w:r>
        <w:t>The MUX accepts connections on the TCP port 5000. Let’s list the statistics of the connection to that destination by intervals of 200 milliseconds (200,000 micro-seconds):</w:t>
      </w:r>
    </w:p>
    <w:p w14:paraId="7F08DAA2" w14:textId="212DCF51" w:rsidR="0072697D" w:rsidRDefault="0072697D" w:rsidP="0072697D">
      <w:pPr>
        <w:pStyle w:val="Code"/>
      </w:pPr>
      <w:r>
        <w:t>$ tspcap test.pcapng --destination 192.168.201.18:5000 --interval 200,000</w:t>
      </w:r>
    </w:p>
    <w:p w14:paraId="11B87995" w14:textId="77777777" w:rsidR="0072697D" w:rsidRDefault="0072697D" w:rsidP="0072697D">
      <w:pPr>
        <w:pStyle w:val="Code"/>
      </w:pPr>
    </w:p>
    <w:p w14:paraId="6D1D15EE" w14:textId="77777777" w:rsidR="0072697D" w:rsidRDefault="0072697D" w:rsidP="0072697D">
      <w:pPr>
        <w:pStyle w:val="Code"/>
      </w:pPr>
      <w:r>
        <w:t>Date                        Micro-seconds     Packets      Data bytes      Bitrate</w:t>
      </w:r>
    </w:p>
    <w:p w14:paraId="0FDF2C46" w14:textId="77777777" w:rsidR="0072697D" w:rsidRDefault="0072697D" w:rsidP="0072697D">
      <w:pPr>
        <w:pStyle w:val="Code"/>
      </w:pPr>
      <w:r>
        <w:t>2021/08/14 15:39:44.011               +13           4           3,368      134,720</w:t>
      </w:r>
    </w:p>
    <w:p w14:paraId="7FB2209D" w14:textId="77777777" w:rsidR="0072697D" w:rsidRDefault="0072697D" w:rsidP="0072697D">
      <w:pPr>
        <w:pStyle w:val="Code"/>
      </w:pPr>
      <w:r>
        <w:t>2021/08/14 15:39:44.211          +200,013           3           3,032      121,280</w:t>
      </w:r>
    </w:p>
    <w:p w14:paraId="6F9A2729" w14:textId="77777777" w:rsidR="0072697D" w:rsidRDefault="0072697D" w:rsidP="0072697D">
      <w:pPr>
        <w:pStyle w:val="Code"/>
      </w:pPr>
      <w:r>
        <w:t>2021/08/14 15:39:44.411          +400,013           2           2,882      115,280</w:t>
      </w:r>
    </w:p>
    <w:p w14:paraId="07DD411D" w14:textId="77777777" w:rsidR="0072697D" w:rsidRDefault="0072697D" w:rsidP="0072697D">
      <w:pPr>
        <w:pStyle w:val="Code"/>
      </w:pPr>
      <w:r>
        <w:t>2021/08/14 15:39:44.611          +600,013           3           3,144      125,760</w:t>
      </w:r>
    </w:p>
    <w:p w14:paraId="4E17BAB2" w14:textId="77777777" w:rsidR="0072697D" w:rsidRDefault="0072697D" w:rsidP="0072697D">
      <w:pPr>
        <w:pStyle w:val="Code"/>
      </w:pPr>
      <w:r>
        <w:t>2021/08/14 15:39:44.811          +800,013           4           3,256      130,240</w:t>
      </w:r>
    </w:p>
    <w:p w14:paraId="7F620B3D" w14:textId="77777777" w:rsidR="0072697D" w:rsidRDefault="0072697D" w:rsidP="0072697D">
      <w:pPr>
        <w:pStyle w:val="Code"/>
      </w:pPr>
      <w:r>
        <w:t>2021/08/14 15:39:45.011        +1,000,013           2           2,882      115,280</w:t>
      </w:r>
    </w:p>
    <w:p w14:paraId="6F56156C" w14:textId="77777777" w:rsidR="0072697D" w:rsidRDefault="0072697D" w:rsidP="0072697D">
      <w:pPr>
        <w:pStyle w:val="Code"/>
      </w:pPr>
      <w:r>
        <w:t>2021/08/14 15:39:45.211        +1,200,013           3           3,144      125,760</w:t>
      </w:r>
    </w:p>
    <w:p w14:paraId="5480D096" w14:textId="77777777" w:rsidR="0072697D" w:rsidRDefault="0072697D" w:rsidP="0072697D">
      <w:pPr>
        <w:pStyle w:val="Code"/>
      </w:pPr>
      <w:r>
        <w:t>2021/08/14 15:39:45.411        +1,400,013         136         165,210    6,608,400</w:t>
      </w:r>
    </w:p>
    <w:p w14:paraId="6CCEEA2C" w14:textId="77777777" w:rsidR="0072697D" w:rsidRDefault="0072697D" w:rsidP="0072697D">
      <w:pPr>
        <w:pStyle w:val="Code"/>
      </w:pPr>
      <w:r>
        <w:t>2021/08/14 15:39:45.611        +1,600,013          60          84,568    3,382,720</w:t>
      </w:r>
    </w:p>
    <w:p w14:paraId="58FA9876" w14:textId="77777777" w:rsidR="0072697D" w:rsidRDefault="0072697D" w:rsidP="0072697D">
      <w:pPr>
        <w:pStyle w:val="Code"/>
      </w:pPr>
      <w:r>
        <w:t>2021/08/14 15:39:45.811        +1,800,013          61          84,300    3,372,000</w:t>
      </w:r>
    </w:p>
    <w:p w14:paraId="20B7D816" w14:textId="77777777" w:rsidR="0072697D" w:rsidRDefault="0072697D" w:rsidP="0072697D">
      <w:pPr>
        <w:pStyle w:val="Code"/>
      </w:pPr>
      <w:r>
        <w:t>2021/08/14 15:39:46.011        +2,000,013          57          77,872    3,114,880</w:t>
      </w:r>
    </w:p>
    <w:p w14:paraId="47E98913" w14:textId="77777777" w:rsidR="0072697D" w:rsidRDefault="0072697D" w:rsidP="0072697D">
      <w:pPr>
        <w:pStyle w:val="Code"/>
      </w:pPr>
      <w:r>
        <w:t>2021/08/14 15:39:46.211        +2,200,013          60          83,696    3,347,840</w:t>
      </w:r>
    </w:p>
    <w:p w14:paraId="653C89DF" w14:textId="77777777" w:rsidR="0072697D" w:rsidRDefault="0072697D" w:rsidP="0072697D">
      <w:pPr>
        <w:pStyle w:val="Code"/>
      </w:pPr>
      <w:r>
        <w:t>2021/08/14 15:39:46.411        +2,400,013          95         127,172    5,086,880</w:t>
      </w:r>
    </w:p>
    <w:p w14:paraId="125F344F" w14:textId="28D2DB61" w:rsidR="008748A8" w:rsidRPr="00C12A8F" w:rsidRDefault="0072697D" w:rsidP="0072697D">
      <w:r>
        <w:t xml:space="preserve">Now we see the problem. The bitrate of the stream from the EMMG to the MUX is stable above 100 kb/s (the EMM bandwidth is 100 kb/s but the displayed bitrate includes the EMMG/PDG </w:t>
      </w:r>
      <w:r>
        <w:sym w:font="Wingdings" w:char="F0F3"/>
      </w:r>
      <w:r>
        <w:t xml:space="preserve"> MUX protocol overhead). And, at some point, the EMM bandwidth suddenly jumps to 6 Mb/s and then remains stable at 3 Mb/s. Now, we know that the problem is on the EMMG side.</w:t>
      </w:r>
    </w:p>
    <w:p w14:paraId="14DF3733" w14:textId="77777777" w:rsidR="00A771C4" w:rsidRDefault="00A771C4" w:rsidP="00E86E81">
      <w:pPr>
        <w:pStyle w:val="Heading2"/>
        <w:rPr>
          <w:lang w:val="en-GB"/>
        </w:rPr>
      </w:pPr>
      <w:bookmarkStart w:id="445" w:name="_Ref127069508"/>
      <w:bookmarkStart w:id="446" w:name="_Toc157506391"/>
      <w:bookmarkStart w:id="447" w:name="_Toc140067801"/>
      <w:bookmarkEnd w:id="20"/>
      <w:bookmarkEnd w:id="21"/>
      <w:r>
        <w:rPr>
          <w:lang w:val="en-GB"/>
        </w:rPr>
        <w:t xml:space="preserve">TSP </w:t>
      </w:r>
      <w:r w:rsidR="00E84FAC">
        <w:rPr>
          <w:lang w:val="en-GB"/>
        </w:rPr>
        <w:t>e</w:t>
      </w:r>
      <w:r>
        <w:rPr>
          <w:lang w:val="en-GB"/>
        </w:rPr>
        <w:t>xamples</w:t>
      </w:r>
      <w:bookmarkEnd w:id="445"/>
      <w:bookmarkEnd w:id="446"/>
      <w:bookmarkEnd w:id="447"/>
    </w:p>
    <w:p w14:paraId="52554C1C" w14:textId="77777777" w:rsidR="00A771C4" w:rsidRDefault="00A771C4">
      <w:pPr>
        <w:rPr>
          <w:lang w:val="en-GB"/>
        </w:rPr>
      </w:pPr>
      <w:r>
        <w:rPr>
          <w:lang w:val="en-GB"/>
        </w:rPr>
        <w:t xml:space="preserve">This </w:t>
      </w:r>
      <w:r w:rsidR="00C479C1">
        <w:rPr>
          <w:lang w:val="en-GB"/>
        </w:rPr>
        <w:t xml:space="preserve">section </w:t>
      </w:r>
      <w:r>
        <w:rPr>
          <w:lang w:val="en-GB"/>
        </w:rPr>
        <w:t>demonstrates the usage of the transport stream processor on some typical examples. Refer to the documentation of each specific plugin for more details.</w:t>
      </w:r>
    </w:p>
    <w:p w14:paraId="2D55AAEF" w14:textId="77777777" w:rsidR="00A771C4" w:rsidRDefault="00A771C4" w:rsidP="00B4767F">
      <w:pPr>
        <w:pStyle w:val="Heading3"/>
        <w:rPr>
          <w:lang w:val="en-GB"/>
        </w:rPr>
      </w:pPr>
      <w:bookmarkStart w:id="448" w:name="_Toc140067802"/>
      <w:r>
        <w:rPr>
          <w:lang w:val="en-GB"/>
        </w:rPr>
        <w:t>Capturin</w:t>
      </w:r>
      <w:r w:rsidR="00C479C1">
        <w:rPr>
          <w:lang w:val="en-GB"/>
        </w:rPr>
        <w:t>g a TS from an external source</w:t>
      </w:r>
      <w:bookmarkEnd w:id="448"/>
    </w:p>
    <w:p w14:paraId="4A8B67B8" w14:textId="77777777" w:rsidR="00A771C4" w:rsidRDefault="00A771C4">
      <w:pPr>
        <w:rPr>
          <w:lang w:val="en-GB"/>
        </w:rPr>
      </w:pPr>
      <w:r>
        <w:rPr>
          <w:lang w:val="en-GB"/>
        </w:rPr>
        <w:t>The following example captures 20 seconds of the satellite transponder containing the Canal+ service and saves it into a file. We assume that we have a DVB-S adapter and a dish which is pointed to the Astra satellite.</w:t>
      </w:r>
    </w:p>
    <w:p w14:paraId="6116CFF7" w14:textId="77777777" w:rsidR="00A771C4" w:rsidRDefault="004D5E8E" w:rsidP="00E233F7">
      <w:pPr>
        <w:pStyle w:val="Code"/>
      </w:pPr>
      <w:r>
        <w:t xml:space="preserve">tsp –I dvb </w:t>
      </w:r>
      <w:r w:rsidRPr="004D5E8E">
        <w:t>--</w:t>
      </w:r>
      <w:r w:rsidR="00A771C4">
        <w:t>channel canal+ \</w:t>
      </w:r>
    </w:p>
    <w:p w14:paraId="43351391" w14:textId="77777777" w:rsidR="00A771C4" w:rsidRDefault="004D5E8E" w:rsidP="00E233F7">
      <w:pPr>
        <w:pStyle w:val="Code"/>
      </w:pPr>
      <w:r>
        <w:t xml:space="preserve">    -P until </w:t>
      </w:r>
      <w:r w:rsidRPr="004D5E8E">
        <w:t>--</w:t>
      </w:r>
      <w:r w:rsidR="00A771C4">
        <w:t>seconds 20 \</w:t>
      </w:r>
    </w:p>
    <w:p w14:paraId="663C7D89" w14:textId="77777777" w:rsidR="00A771C4" w:rsidRDefault="004D5E8E" w:rsidP="00E233F7">
      <w:pPr>
        <w:pStyle w:val="Code"/>
      </w:pPr>
      <w:r>
        <w:t xml:space="preserve">    -O file ts_capture.ts</w:t>
      </w:r>
    </w:p>
    <w:p w14:paraId="39A8E522" w14:textId="77777777" w:rsidR="00A771C4" w:rsidRDefault="00A771C4">
      <w:r>
        <w:t>Same example, using specific tuning information for the sa</w:t>
      </w:r>
      <w:r w:rsidR="00EF317E">
        <w:t>tellite transponder (carrier 11</w:t>
      </w:r>
      <w:r w:rsidR="00FF70AF">
        <w:t>.</w:t>
      </w:r>
      <w:r w:rsidR="00EF317E">
        <w:t>856</w:t>
      </w:r>
      <w:r w:rsidR="00FF70AF">
        <w:t xml:space="preserve"> G</w:t>
      </w:r>
      <w:r>
        <w:t>Hz, vertical polarity, 27.5 mega-symbols / second)</w:t>
      </w:r>
      <w:r w:rsidR="00293E1A">
        <w:t>:</w:t>
      </w:r>
    </w:p>
    <w:p w14:paraId="1F6B2691" w14:textId="77777777" w:rsidR="00A771C4" w:rsidRDefault="004D5E8E" w:rsidP="00E233F7">
      <w:pPr>
        <w:pStyle w:val="Code"/>
      </w:pPr>
      <w:r>
        <w:t xml:space="preserve">tsp –I dvb </w:t>
      </w:r>
      <w:r w:rsidRPr="004D5E8E">
        <w:t>--</w:t>
      </w:r>
      <w:r w:rsidR="00EF317E">
        <w:t>frequency</w:t>
      </w:r>
      <w:r w:rsidR="00A771C4">
        <w:t xml:space="preserve"> 11</w:t>
      </w:r>
      <w:r w:rsidR="00EF317E">
        <w:t>,</w:t>
      </w:r>
      <w:r w:rsidR="00A771C4">
        <w:t>856</w:t>
      </w:r>
      <w:r w:rsidR="00EF317E">
        <w:t>,000,000</w:t>
      </w:r>
      <w:r w:rsidR="00186E8C">
        <w:t xml:space="preserve"> --polarity vertical --symbol-rate </w:t>
      </w:r>
      <w:r w:rsidR="00A771C4">
        <w:t>27</w:t>
      </w:r>
      <w:r w:rsidR="00186E8C">
        <w:t>,</w:t>
      </w:r>
      <w:r w:rsidR="00A771C4">
        <w:t>500</w:t>
      </w:r>
      <w:r w:rsidR="00186E8C">
        <w:t>,000</w:t>
      </w:r>
      <w:r w:rsidR="00A771C4">
        <w:t xml:space="preserve"> \</w:t>
      </w:r>
    </w:p>
    <w:p w14:paraId="6CB33AA7" w14:textId="77777777" w:rsidR="00A771C4" w:rsidRDefault="00A771C4" w:rsidP="00E233F7">
      <w:pPr>
        <w:pStyle w:val="Code"/>
      </w:pPr>
      <w:r>
        <w:t xml:space="preserve">    -P until</w:t>
      </w:r>
      <w:r w:rsidR="004D5E8E">
        <w:t xml:space="preserve"> </w:t>
      </w:r>
      <w:r w:rsidR="004D5E8E" w:rsidRPr="004D5E8E">
        <w:t>--</w:t>
      </w:r>
      <w:r>
        <w:t>seconds 20 \</w:t>
      </w:r>
    </w:p>
    <w:p w14:paraId="32DDF86D" w14:textId="77777777" w:rsidR="00A771C4" w:rsidRDefault="004D5E8E" w:rsidP="00E233F7">
      <w:pPr>
        <w:pStyle w:val="Code"/>
      </w:pPr>
      <w:r>
        <w:t xml:space="preserve">    -O file ts_capture.ts</w:t>
      </w:r>
    </w:p>
    <w:p w14:paraId="08904CD6" w14:textId="77777777" w:rsidR="00A771C4" w:rsidRDefault="00A771C4">
      <w:r>
        <w:t>Same example using short names for options</w:t>
      </w:r>
      <w:r w:rsidR="006550CB">
        <w:t>, knowing that t</w:t>
      </w:r>
      <w:r w:rsidR="00225D3E">
        <w:t>he default polarity is vertical</w:t>
      </w:r>
      <w:r w:rsidR="00293E1A">
        <w:t>:</w:t>
      </w:r>
    </w:p>
    <w:p w14:paraId="22E05C0D" w14:textId="77777777" w:rsidR="00A771C4" w:rsidRDefault="006550CB" w:rsidP="00E233F7">
      <w:pPr>
        <w:pStyle w:val="Code"/>
      </w:pPr>
      <w:r>
        <w:t>tsp –I dvb –f</w:t>
      </w:r>
      <w:r w:rsidR="00A771C4">
        <w:t xml:space="preserve"> 11856</w:t>
      </w:r>
      <w:r>
        <w:t xml:space="preserve">000000 -s </w:t>
      </w:r>
      <w:r w:rsidR="00A771C4">
        <w:t>27500</w:t>
      </w:r>
      <w:r>
        <w:t>000</w:t>
      </w:r>
      <w:r w:rsidR="00A771C4">
        <w:t xml:space="preserve"> -P un</w:t>
      </w:r>
      <w:r w:rsidR="004D5E8E">
        <w:t>til –s 20 -O file ts_capture.ts</w:t>
      </w:r>
    </w:p>
    <w:p w14:paraId="14381BF1" w14:textId="77777777" w:rsidR="00A771C4" w:rsidRDefault="00A771C4" w:rsidP="00B4767F">
      <w:pPr>
        <w:pStyle w:val="Heading3"/>
        <w:rPr>
          <w:lang w:val="en-GB"/>
        </w:rPr>
      </w:pPr>
      <w:bookmarkStart w:id="449" w:name="_Toc140067803"/>
      <w:r>
        <w:rPr>
          <w:lang w:val="en-GB"/>
        </w:rPr>
        <w:lastRenderedPageBreak/>
        <w:t>Routing a TS betw</w:t>
      </w:r>
      <w:r w:rsidR="00C479C1">
        <w:rPr>
          <w:lang w:val="en-GB"/>
        </w:rPr>
        <w:t>een several physical transports</w:t>
      </w:r>
      <w:bookmarkEnd w:id="449"/>
    </w:p>
    <w:p w14:paraId="4794AF63" w14:textId="77777777" w:rsidR="00A771C4" w:rsidRDefault="00A771C4">
      <w:pPr>
        <w:rPr>
          <w:lang w:val="en-GB"/>
        </w:rPr>
      </w:pPr>
      <w:r>
        <w:rPr>
          <w:lang w:val="en-GB"/>
        </w:rPr>
        <w:t>The following example reads the same satellite transponder and redirects its content to the first Dektec DVB-ASI output device. The output bitrate of the ASI stream is locked to the input bitrate (from the satellite transponder).</w:t>
      </w:r>
    </w:p>
    <w:p w14:paraId="2E1943B4" w14:textId="77777777" w:rsidR="00A771C4" w:rsidRDefault="00A771C4" w:rsidP="00E233F7">
      <w:pPr>
        <w:pStyle w:val="Code"/>
      </w:pPr>
      <w:r>
        <w:t>tsp –I dvb –t 11856:v:0:27500 -O dektec</w:t>
      </w:r>
    </w:p>
    <w:p w14:paraId="1A4728F5" w14:textId="77777777" w:rsidR="00A771C4" w:rsidRDefault="00C479C1" w:rsidP="00B4767F">
      <w:pPr>
        <w:pStyle w:val="Heading3"/>
        <w:rPr>
          <w:lang w:val="en-GB"/>
        </w:rPr>
      </w:pPr>
      <w:bookmarkStart w:id="450" w:name="_Toc140067804"/>
      <w:r>
        <w:rPr>
          <w:lang w:val="en-GB"/>
        </w:rPr>
        <w:t>Using IP multicast</w:t>
      </w:r>
      <w:bookmarkEnd w:id="450"/>
    </w:p>
    <w:p w14:paraId="36FB0D4E" w14:textId="77777777" w:rsidR="00A771C4" w:rsidRDefault="00A771C4">
      <w:pPr>
        <w:rPr>
          <w:lang w:val="en-GB"/>
        </w:rPr>
      </w:pPr>
      <w:r>
        <w:rPr>
          <w:lang w:val="en-GB"/>
        </w:rPr>
        <w:t>The following example reads a transport stream from the second Dektec DVB-ASI input device (“</w:t>
      </w:r>
      <w:r>
        <w:rPr>
          <w:i/>
          <w:iCs/>
          <w:lang w:val="en-GB"/>
        </w:rPr>
        <w:t>device 1</w:t>
      </w:r>
      <w:r>
        <w:rPr>
          <w:lang w:val="en-GB"/>
        </w:rPr>
        <w:t>”), extracts the service named “Arte”, with French audio track only (identified as “fra” in the PMT) and broadcasts the resulting SPTS on the LAN using multicast IP (port 1000 on multicast address 224.10.11.12).</w:t>
      </w:r>
    </w:p>
    <w:p w14:paraId="583A3C0E" w14:textId="77777777" w:rsidR="00A771C4" w:rsidRDefault="00A771C4" w:rsidP="00E233F7">
      <w:pPr>
        <w:pStyle w:val="Code"/>
      </w:pPr>
      <w:r>
        <w:t>tsp –I dektec –d 1 \</w:t>
      </w:r>
    </w:p>
    <w:p w14:paraId="4D1ED34E" w14:textId="77777777" w:rsidR="00A771C4" w:rsidRDefault="00A771C4" w:rsidP="00E233F7">
      <w:pPr>
        <w:pStyle w:val="Code"/>
      </w:pPr>
      <w:r>
        <w:t xml:space="preserve">    -P zap arte -a fra \</w:t>
      </w:r>
    </w:p>
    <w:p w14:paraId="329D3898" w14:textId="77777777" w:rsidR="00A771C4" w:rsidRDefault="00A771C4" w:rsidP="00E233F7">
      <w:pPr>
        <w:pStyle w:val="Code"/>
      </w:pPr>
      <w:r>
        <w:t xml:space="preserve">    -O ip 224.10.11.12:1000</w:t>
      </w:r>
    </w:p>
    <w:p w14:paraId="5490F037" w14:textId="77777777" w:rsidR="00A771C4" w:rsidRDefault="00A771C4">
      <w:pPr>
        <w:rPr>
          <w:lang w:val="en-GB"/>
        </w:rPr>
      </w:pPr>
      <w:r>
        <w:rPr>
          <w:lang w:val="en-GB"/>
        </w:rPr>
        <w:t>Then, the service Arte can be received from any workstation on the LAN using, for instance, the free VLC media player.</w:t>
      </w:r>
    </w:p>
    <w:p w14:paraId="575C5561" w14:textId="77777777" w:rsidR="00A771C4" w:rsidRDefault="00A771C4">
      <w:r>
        <w:t>As an alternative to VLC, the Linux receivers may use the following example to view the channel using the standard Linux media player</w:t>
      </w:r>
      <w:r w:rsidR="00293E1A">
        <w:t>:</w:t>
      </w:r>
    </w:p>
    <w:p w14:paraId="0C445D8E" w14:textId="77777777" w:rsidR="00A771C4" w:rsidRDefault="00A771C4" w:rsidP="00E233F7">
      <w:pPr>
        <w:pStyle w:val="Code"/>
      </w:pPr>
      <w:r>
        <w:t>tsp -I ip 224.10.11.12:1000 | mplayer -</w:t>
      </w:r>
    </w:p>
    <w:p w14:paraId="35C5D8F8" w14:textId="77777777" w:rsidR="00A771C4" w:rsidRDefault="00C479C1" w:rsidP="00B4767F">
      <w:pPr>
        <w:pStyle w:val="Heading3"/>
        <w:rPr>
          <w:lang w:val="en-GB"/>
        </w:rPr>
      </w:pPr>
      <w:bookmarkStart w:id="451" w:name="_Toc140067805"/>
      <w:r>
        <w:rPr>
          <w:lang w:val="en-GB"/>
        </w:rPr>
        <w:t>Regulating the output speed</w:t>
      </w:r>
      <w:bookmarkEnd w:id="451"/>
    </w:p>
    <w:p w14:paraId="02216768" w14:textId="77777777" w:rsidR="00A771C4" w:rsidRDefault="00A771C4">
      <w:pPr>
        <w:rPr>
          <w:lang w:val="en-GB"/>
        </w:rPr>
      </w:pPr>
      <w:r>
        <w:rPr>
          <w:lang w:val="en-GB"/>
        </w:rPr>
        <w:t xml:space="preserve">The following example reads a captured transport stream file, extracts the service Arte and broadcasts it on the LAN. </w:t>
      </w:r>
    </w:p>
    <w:p w14:paraId="5688B4EE" w14:textId="77777777" w:rsidR="00A771C4" w:rsidRDefault="004D5E8E" w:rsidP="00E233F7">
      <w:pPr>
        <w:pStyle w:val="Code"/>
      </w:pPr>
      <w:r>
        <w:t>tsp –I file –i ts_capture.ts</w:t>
      </w:r>
      <w:r w:rsidR="00A771C4">
        <w:t xml:space="preserve"> \</w:t>
      </w:r>
    </w:p>
    <w:p w14:paraId="5591F87C" w14:textId="77777777" w:rsidR="00A771C4" w:rsidRPr="0010024C" w:rsidRDefault="00A771C4" w:rsidP="00E233F7">
      <w:pPr>
        <w:pStyle w:val="Code"/>
        <w:rPr>
          <w:lang w:val="fr-FR"/>
        </w:rPr>
      </w:pPr>
      <w:r>
        <w:t xml:space="preserve">    </w:t>
      </w:r>
      <w:r w:rsidRPr="0010024C">
        <w:rPr>
          <w:lang w:val="fr-FR"/>
        </w:rPr>
        <w:t>-P zap arte \</w:t>
      </w:r>
    </w:p>
    <w:p w14:paraId="5BF69EB6" w14:textId="77777777" w:rsidR="00A771C4" w:rsidRPr="0010024C" w:rsidRDefault="00A771C4" w:rsidP="00E233F7">
      <w:pPr>
        <w:pStyle w:val="Code"/>
        <w:rPr>
          <w:lang w:val="fr-FR"/>
        </w:rPr>
      </w:pPr>
      <w:r w:rsidRPr="0010024C">
        <w:rPr>
          <w:lang w:val="fr-FR"/>
        </w:rPr>
        <w:t xml:space="preserve">    -P pcrbitrate \</w:t>
      </w:r>
    </w:p>
    <w:p w14:paraId="1F339B03" w14:textId="77777777" w:rsidR="00A771C4" w:rsidRDefault="00A771C4" w:rsidP="00E233F7">
      <w:pPr>
        <w:pStyle w:val="Code"/>
      </w:pPr>
      <w:r w:rsidRPr="001F72AA">
        <w:rPr>
          <w:lang w:val="fr-FR"/>
        </w:rPr>
        <w:t xml:space="preserve">    </w:t>
      </w:r>
      <w:r>
        <w:t>-P regulate \</w:t>
      </w:r>
    </w:p>
    <w:p w14:paraId="19CE9556" w14:textId="77777777" w:rsidR="00A771C4" w:rsidRDefault="00A771C4" w:rsidP="00E233F7">
      <w:pPr>
        <w:pStyle w:val="Code"/>
      </w:pPr>
      <w:r>
        <w:t xml:space="preserve">    -O ip 224.10.11.12:1000</w:t>
      </w:r>
    </w:p>
    <w:p w14:paraId="2543D684" w14:textId="77777777" w:rsidR="00A771C4" w:rsidRDefault="00A771C4">
      <w:pPr>
        <w:rPr>
          <w:lang w:val="en-GB"/>
        </w:rPr>
      </w:pPr>
      <w:r>
        <w:rPr>
          <w:lang w:val="en-GB"/>
        </w:rPr>
        <w:t xml:space="preserve">Since reading a file can be extremely fast, it is not reasonable to broadcast the TS packets without regulation. If the receivers wish to play the TV program, the TS packets arrive too fast. The </w:t>
      </w:r>
      <w:r w:rsidRPr="002F43E1">
        <w:rPr>
          <w:rStyle w:val="Codeintext"/>
        </w:rPr>
        <w:t>pcrbitrate</w:t>
      </w:r>
      <w:r>
        <w:rPr>
          <w:lang w:val="en-GB"/>
        </w:rPr>
        <w:t xml:space="preserve"> plugin re</w:t>
      </w:r>
      <w:r w:rsidR="00FB5240">
        <w:rPr>
          <w:lang w:val="en-GB"/>
        </w:rPr>
        <w:t>-</w:t>
      </w:r>
      <w:r>
        <w:rPr>
          <w:lang w:val="en-GB"/>
        </w:rPr>
        <w:t xml:space="preserve">computes the expected </w:t>
      </w:r>
      <w:r w:rsidR="00FB5240">
        <w:rPr>
          <w:lang w:val="en-GB"/>
        </w:rPr>
        <w:t xml:space="preserve">TS </w:t>
      </w:r>
      <w:r>
        <w:rPr>
          <w:lang w:val="en-GB"/>
        </w:rPr>
        <w:t xml:space="preserve">bitrate after extraction of the selected service. Then, the </w:t>
      </w:r>
      <w:r w:rsidRPr="002F43E1">
        <w:rPr>
          <w:rStyle w:val="Codeintext"/>
        </w:rPr>
        <w:t>regulate</w:t>
      </w:r>
      <w:r>
        <w:rPr>
          <w:lang w:val="en-GB"/>
        </w:rPr>
        <w:t xml:space="preserve"> plugin introduces wait periods to slow down the stream to the previously computed bitrate.</w:t>
      </w:r>
    </w:p>
    <w:p w14:paraId="36894A5D" w14:textId="77777777" w:rsidR="00A771C4" w:rsidRDefault="00A771C4">
      <w:pPr>
        <w:rPr>
          <w:lang w:val="en-GB"/>
        </w:rPr>
      </w:pPr>
      <w:r>
        <w:rPr>
          <w:lang w:val="en-GB"/>
        </w:rPr>
        <w:t>On the contrary, when the input source is a live transponder, this kind of regulation may be useless since the input source is already regulated at the appropriate speed.</w:t>
      </w:r>
    </w:p>
    <w:p w14:paraId="4BF6A568" w14:textId="77777777" w:rsidR="00A771C4" w:rsidRDefault="00A771C4">
      <w:pPr>
        <w:rPr>
          <w:lang w:val="en-GB"/>
        </w:rPr>
      </w:pPr>
      <w:r>
        <w:rPr>
          <w:lang w:val="en-GB"/>
        </w:rPr>
        <w:t xml:space="preserve">Unfortunately, this is not completely true in all cases. The </w:t>
      </w:r>
      <w:r>
        <w:rPr>
          <w:i/>
          <w:iCs/>
          <w:lang w:val="en-GB"/>
        </w:rPr>
        <w:t>average</w:t>
      </w:r>
      <w:r>
        <w:rPr>
          <w:lang w:val="en-GB"/>
        </w:rPr>
        <w:t xml:space="preserve"> bitrate is regulated by the source (the live transponder) but there is a potential burst problem. If the broadcaster system and all receivers use the same type in connection to the LAN (100 Mb/s for instance) and if the LAN backbone does not slow down the bandwidth, this is fine. However, there is a problem if the broadcaster has a faster connection to the LAN than the receivers (say 100 Mb/s vs. 10 Mb/s). Of course, 10 Mb/s is enough to receive one service which usually needs around 4 Mb/s. However, there is a potential burst problem. </w:t>
      </w:r>
    </w:p>
    <w:p w14:paraId="50345588" w14:textId="77777777" w:rsidR="00A771C4" w:rsidRDefault="00A771C4">
      <w:pPr>
        <w:rPr>
          <w:lang w:val="en-GB"/>
        </w:rPr>
      </w:pPr>
      <w:r>
        <w:rPr>
          <w:lang w:val="en-GB"/>
        </w:rPr>
        <w:t>To avoid burst in case of non</w:t>
      </w:r>
      <w:r w:rsidR="002529D8">
        <w:rPr>
          <w:lang w:val="en-GB"/>
        </w:rPr>
        <w:t>-</w:t>
      </w:r>
      <w:r>
        <w:rPr>
          <w:lang w:val="en-GB"/>
        </w:rPr>
        <w:t>homogeneous access speed to the LAN, the broadcaster should smooth the flow at all stages, as illustrated in the following command</w:t>
      </w:r>
    </w:p>
    <w:p w14:paraId="02C21894" w14:textId="77777777" w:rsidR="00A771C4" w:rsidRDefault="00A771C4" w:rsidP="00E233F7">
      <w:pPr>
        <w:pStyle w:val="Code"/>
      </w:pPr>
      <w:r>
        <w:t>tsp --max-input-packets 128 \</w:t>
      </w:r>
    </w:p>
    <w:p w14:paraId="6B3594E5" w14:textId="77777777" w:rsidR="00A771C4" w:rsidRDefault="00A771C4" w:rsidP="00E233F7">
      <w:pPr>
        <w:pStyle w:val="Code"/>
      </w:pPr>
      <w:r>
        <w:t xml:space="preserve">    –I </w:t>
      </w:r>
      <w:r w:rsidR="00C20C1C">
        <w:t>dvb</w:t>
      </w:r>
      <w:r>
        <w:t xml:space="preserve"> –c </w:t>
      </w:r>
      <w:r w:rsidR="002529D8">
        <w:t>arte</w:t>
      </w:r>
      <w:r>
        <w:t xml:space="preserve"> \</w:t>
      </w:r>
    </w:p>
    <w:p w14:paraId="019DF8B4" w14:textId="77777777" w:rsidR="00A771C4" w:rsidRPr="002B67E9" w:rsidRDefault="00A771C4" w:rsidP="00E233F7">
      <w:pPr>
        <w:pStyle w:val="Code"/>
        <w:rPr>
          <w:lang w:val="fr-FR"/>
        </w:rPr>
      </w:pPr>
      <w:r>
        <w:t xml:space="preserve">    </w:t>
      </w:r>
      <w:r w:rsidR="002529D8" w:rsidRPr="002B67E9">
        <w:rPr>
          <w:lang w:val="fr-FR"/>
        </w:rPr>
        <w:t>-P zap arte</w:t>
      </w:r>
      <w:r w:rsidRPr="002B67E9">
        <w:rPr>
          <w:lang w:val="fr-FR"/>
        </w:rPr>
        <w:t xml:space="preserve"> \</w:t>
      </w:r>
    </w:p>
    <w:p w14:paraId="245ABDFA" w14:textId="77777777" w:rsidR="00A771C4" w:rsidRPr="00A23580" w:rsidRDefault="00A771C4" w:rsidP="00E233F7">
      <w:pPr>
        <w:pStyle w:val="Code"/>
        <w:rPr>
          <w:lang w:val="fr-FR"/>
        </w:rPr>
      </w:pPr>
      <w:r w:rsidRPr="00A23580">
        <w:rPr>
          <w:lang w:val="fr-FR"/>
        </w:rPr>
        <w:t xml:space="preserve">    -P pcrbitrate </w:t>
      </w:r>
      <w:r w:rsidR="004D5E8E" w:rsidRPr="00A23580">
        <w:rPr>
          <w:lang w:val="fr-FR"/>
        </w:rPr>
        <w:t>--</w:t>
      </w:r>
      <w:r w:rsidRPr="00A23580">
        <w:rPr>
          <w:lang w:val="fr-FR"/>
        </w:rPr>
        <w:t>min-pcr 256 \</w:t>
      </w:r>
    </w:p>
    <w:p w14:paraId="4836D638" w14:textId="77777777" w:rsidR="00A771C4" w:rsidRDefault="00A771C4" w:rsidP="00E233F7">
      <w:pPr>
        <w:pStyle w:val="Code"/>
      </w:pPr>
      <w:r w:rsidRPr="00A23580">
        <w:rPr>
          <w:lang w:val="fr-FR"/>
        </w:rPr>
        <w:t xml:space="preserve">    </w:t>
      </w:r>
      <w:r>
        <w:t xml:space="preserve">-P regulate </w:t>
      </w:r>
      <w:r w:rsidR="004D5E8E" w:rsidRPr="004D5E8E">
        <w:t>--</w:t>
      </w:r>
      <w:r>
        <w:t>packet-burst 128 \</w:t>
      </w:r>
    </w:p>
    <w:p w14:paraId="7AC502BC" w14:textId="77777777" w:rsidR="00A771C4" w:rsidRDefault="009B5816" w:rsidP="00E233F7">
      <w:pPr>
        <w:pStyle w:val="Code"/>
      </w:pPr>
      <w:r>
        <w:t xml:space="preserve">    -O ip 224.10.11.12:</w:t>
      </w:r>
      <w:r w:rsidR="00A771C4">
        <w:t xml:space="preserve">1000 </w:t>
      </w:r>
      <w:r w:rsidR="00A771C4">
        <w:rPr>
          <w:b/>
          <w:bCs/>
          <w:i/>
          <w:iCs/>
        </w:rPr>
        <w:t>--packet-burst 128</w:t>
      </w:r>
    </w:p>
    <w:p w14:paraId="7306ED77" w14:textId="77777777" w:rsidR="00A771C4" w:rsidRDefault="00A771C4" w:rsidP="00B4767F">
      <w:pPr>
        <w:pStyle w:val="Heading3"/>
        <w:rPr>
          <w:lang w:val="en-GB"/>
        </w:rPr>
      </w:pPr>
      <w:bookmarkStart w:id="452" w:name="_Toc140067806"/>
      <w:r>
        <w:rPr>
          <w:lang w:val="en-GB"/>
        </w:rPr>
        <w:lastRenderedPageBreak/>
        <w:t>Schedul</w:t>
      </w:r>
      <w:r w:rsidR="00C479C1">
        <w:rPr>
          <w:lang w:val="en-GB"/>
        </w:rPr>
        <w:t>ing the recording of a program</w:t>
      </w:r>
      <w:bookmarkEnd w:id="452"/>
    </w:p>
    <w:p w14:paraId="6BD0E224" w14:textId="77777777" w:rsidR="00A771C4" w:rsidRDefault="00A771C4" w:rsidP="00A771C4">
      <w:pPr>
        <w:rPr>
          <w:lang w:val="en-GB"/>
        </w:rPr>
      </w:pPr>
      <w:r>
        <w:rPr>
          <w:lang w:val="en-GB"/>
        </w:rPr>
        <w:t>The following example records the contents of the channel named “France 2” between 17:15 and 17:30 the 6</w:t>
      </w:r>
      <w:r w:rsidRPr="0085165E">
        <w:rPr>
          <w:vertAlign w:val="superscript"/>
          <w:lang w:val="en-GB"/>
        </w:rPr>
        <w:t>th</w:t>
      </w:r>
      <w:r>
        <w:rPr>
          <w:lang w:val="en-GB"/>
        </w:rPr>
        <w:t xml:space="preserve"> of July 2006.</w:t>
      </w:r>
    </w:p>
    <w:p w14:paraId="47807F48" w14:textId="77777777" w:rsidR="00A771C4" w:rsidRPr="0085165E" w:rsidRDefault="00A771C4" w:rsidP="00E233F7">
      <w:pPr>
        <w:pStyle w:val="Code"/>
      </w:pPr>
      <w:r w:rsidRPr="0085165E">
        <w:t xml:space="preserve">tsp </w:t>
      </w:r>
      <w:r>
        <w:t xml:space="preserve">-I </w:t>
      </w:r>
      <w:r w:rsidR="00C20C1C">
        <w:t>dvb</w:t>
      </w:r>
      <w:r>
        <w:t xml:space="preserve"> -c france2</w:t>
      </w:r>
      <w:r w:rsidRPr="0085165E">
        <w:t xml:space="preserve"> \</w:t>
      </w:r>
    </w:p>
    <w:p w14:paraId="279FBEE8" w14:textId="77777777" w:rsidR="00A771C4" w:rsidRPr="0085165E" w:rsidRDefault="00A771C4" w:rsidP="00E233F7">
      <w:pPr>
        <w:pStyle w:val="Code"/>
      </w:pPr>
      <w:r w:rsidRPr="0085165E">
        <w:t xml:space="preserve">    -P time -d "" -p "2006/07/06:17:15:00" -s "2006/07/06:17:30:00" \</w:t>
      </w:r>
    </w:p>
    <w:p w14:paraId="366B8447" w14:textId="77777777" w:rsidR="00A771C4" w:rsidRPr="0085165E" w:rsidRDefault="00A771C4" w:rsidP="00E233F7">
      <w:pPr>
        <w:pStyle w:val="Code"/>
      </w:pPr>
      <w:r>
        <w:t xml:space="preserve">    -P zap france2</w:t>
      </w:r>
      <w:r w:rsidRPr="0085165E">
        <w:t xml:space="preserve"> \</w:t>
      </w:r>
    </w:p>
    <w:p w14:paraId="55BE61E5" w14:textId="77777777" w:rsidR="00A771C4" w:rsidRDefault="00A771C4" w:rsidP="00E233F7">
      <w:pPr>
        <w:pStyle w:val="Code"/>
      </w:pPr>
      <w:r w:rsidRPr="0085165E">
        <w:t xml:space="preserve">    -O file </w:t>
      </w:r>
      <w:r>
        <w:t>program</w:t>
      </w:r>
      <w:r w:rsidRPr="0085165E">
        <w:t>.ts</w:t>
      </w:r>
    </w:p>
    <w:p w14:paraId="03BE80B0" w14:textId="77777777" w:rsidR="00A771C4" w:rsidRDefault="00A771C4" w:rsidP="00A771C4">
      <w:r>
        <w:t xml:space="preserve">The </w:t>
      </w:r>
      <w:r w:rsidRPr="00CE6802">
        <w:rPr>
          <w:rStyle w:val="Codeintext"/>
        </w:rPr>
        <w:t>–I</w:t>
      </w:r>
      <w:r>
        <w:t xml:space="preserve"> option selects the first DVB input device, tuning on the transponder containing the channel named “France 2”.</w:t>
      </w:r>
    </w:p>
    <w:p w14:paraId="3E5B8208" w14:textId="77777777" w:rsidR="00A771C4" w:rsidRDefault="00A771C4" w:rsidP="00A771C4">
      <w:r>
        <w:t xml:space="preserve">The first </w:t>
      </w:r>
      <w:r w:rsidRPr="00CE6802">
        <w:rPr>
          <w:rStyle w:val="Codeintext"/>
        </w:rPr>
        <w:t>–P</w:t>
      </w:r>
      <w:r>
        <w:t xml:space="preserve"> option specifies to:</w:t>
      </w:r>
    </w:p>
    <w:p w14:paraId="5798392F" w14:textId="77777777" w:rsidR="00A771C4" w:rsidRDefault="00A771C4" w:rsidP="005B45C5">
      <w:pPr>
        <w:pStyle w:val="ListBullet"/>
        <w:tabs>
          <w:tab w:val="clear" w:pos="360"/>
          <w:tab w:val="num" w:pos="720"/>
        </w:tabs>
        <w:ind w:left="720"/>
      </w:pPr>
      <w:r>
        <w:t>Initially drop packets (</w:t>
      </w:r>
      <w:r w:rsidR="005B45C5" w:rsidRPr="005B45C5">
        <w:rPr>
          <w:rFonts w:ascii="Consolas" w:hAnsi="Consolas" w:cs="Consolas"/>
        </w:rPr>
        <w:t>-d ""</w:t>
      </w:r>
      <w:r>
        <w:t>)</w:t>
      </w:r>
    </w:p>
    <w:p w14:paraId="05D69678" w14:textId="77777777" w:rsidR="00A771C4" w:rsidRDefault="00A771C4" w:rsidP="005B45C5">
      <w:pPr>
        <w:pStyle w:val="ListBullet"/>
        <w:tabs>
          <w:tab w:val="clear" w:pos="360"/>
          <w:tab w:val="num" w:pos="720"/>
        </w:tabs>
        <w:ind w:left="720"/>
      </w:pPr>
      <w:r>
        <w:t>Start passing packets at 17:15 the 6</w:t>
      </w:r>
      <w:r w:rsidRPr="0085165E">
        <w:rPr>
          <w:vertAlign w:val="superscript"/>
        </w:rPr>
        <w:t>th</w:t>
      </w:r>
      <w:r>
        <w:t xml:space="preserve"> of July 2006.</w:t>
      </w:r>
    </w:p>
    <w:p w14:paraId="14573DA2" w14:textId="77777777" w:rsidR="00A771C4" w:rsidRDefault="00A771C4" w:rsidP="005B45C5">
      <w:pPr>
        <w:pStyle w:val="ListBullet"/>
        <w:tabs>
          <w:tab w:val="clear" w:pos="360"/>
          <w:tab w:val="num" w:pos="720"/>
        </w:tabs>
        <w:ind w:left="720"/>
      </w:pPr>
      <w:r>
        <w:t>Stop packet processing (and make tsp terminate) at 17:30 the 6</w:t>
      </w:r>
      <w:r w:rsidRPr="0085165E">
        <w:rPr>
          <w:vertAlign w:val="superscript"/>
        </w:rPr>
        <w:t>th</w:t>
      </w:r>
      <w:r>
        <w:t xml:space="preserve"> of July 2006.</w:t>
      </w:r>
    </w:p>
    <w:p w14:paraId="71E420A1" w14:textId="77777777" w:rsidR="00A771C4" w:rsidRPr="0085165E" w:rsidRDefault="00A771C4" w:rsidP="00A771C4">
      <w:r>
        <w:t xml:space="preserve">The second </w:t>
      </w:r>
      <w:r w:rsidRPr="00CE6802">
        <w:rPr>
          <w:rStyle w:val="Codeintext"/>
        </w:rPr>
        <w:t>–P</w:t>
      </w:r>
      <w:r>
        <w:t xml:space="preserve"> option extracts only the service named “France 2” and the </w:t>
      </w:r>
      <w:r w:rsidRPr="00CE6802">
        <w:rPr>
          <w:rStyle w:val="Codeintext"/>
        </w:rPr>
        <w:t>–O</w:t>
      </w:r>
      <w:r>
        <w:t xml:space="preserve"> option finally saves the resulting SPTS in the file </w:t>
      </w:r>
      <w:r w:rsidRPr="00CE6802">
        <w:rPr>
          <w:rStyle w:val="Codeintext"/>
        </w:rPr>
        <w:t>program.ts</w:t>
      </w:r>
      <w:r>
        <w:t>.</w:t>
      </w:r>
    </w:p>
    <w:p w14:paraId="57C4A3D8" w14:textId="77777777" w:rsidR="00A771C4" w:rsidRDefault="00C479C1" w:rsidP="00B4767F">
      <w:pPr>
        <w:pStyle w:val="Heading3"/>
        <w:rPr>
          <w:lang w:val="en-GB"/>
        </w:rPr>
      </w:pPr>
      <w:bookmarkStart w:id="453" w:name="_Toc140067807"/>
      <w:r>
        <w:rPr>
          <w:lang w:val="en-GB"/>
        </w:rPr>
        <w:t>Extracting selected packets</w:t>
      </w:r>
      <w:bookmarkEnd w:id="453"/>
    </w:p>
    <w:p w14:paraId="2DCE69EA" w14:textId="77777777" w:rsidR="00A771C4" w:rsidRDefault="00A771C4">
      <w:pPr>
        <w:rPr>
          <w:lang w:val="en-GB"/>
        </w:rPr>
      </w:pPr>
      <w:r>
        <w:rPr>
          <w:lang w:val="en-GB"/>
        </w:rPr>
        <w:t>The following silly example dumps the content of the 20</w:t>
      </w:r>
      <w:r>
        <w:rPr>
          <w:vertAlign w:val="superscript"/>
          <w:lang w:val="en-GB"/>
        </w:rPr>
        <w:t>th</w:t>
      </w:r>
      <w:r>
        <w:rPr>
          <w:lang w:val="en-GB"/>
        </w:rPr>
        <w:t xml:space="preserve"> TS packet with the </w:t>
      </w:r>
      <w:r>
        <w:rPr>
          <w:i/>
          <w:iCs/>
          <w:lang w:val="en-GB"/>
        </w:rPr>
        <w:t>payload unit start indicator</w:t>
      </w:r>
      <w:r>
        <w:rPr>
          <w:lang w:val="en-GB"/>
        </w:rPr>
        <w:t xml:space="preserve"> set in PID 0x0208:</w:t>
      </w:r>
    </w:p>
    <w:p w14:paraId="62C204AE" w14:textId="77777777" w:rsidR="00A771C4" w:rsidRDefault="00A771C4" w:rsidP="00E233F7">
      <w:pPr>
        <w:pStyle w:val="Code"/>
      </w:pPr>
      <w:r>
        <w:t>tsp -I file /data1/mpeg/test/frtv_tnt.mpg \</w:t>
      </w:r>
    </w:p>
    <w:p w14:paraId="483A7CC6" w14:textId="77777777" w:rsidR="00A771C4" w:rsidRDefault="00A771C4" w:rsidP="00E233F7">
      <w:pPr>
        <w:pStyle w:val="Code"/>
      </w:pPr>
      <w:r>
        <w:t xml:space="preserve">    -P filter </w:t>
      </w:r>
      <w:r w:rsidR="004D5E8E" w:rsidRPr="004D5E8E">
        <w:rPr>
          <w:rFonts w:ascii="Lucida Console" w:hAnsi="Lucida Console" w:cs="Lucida Console"/>
          <w:lang w:eastAsia="fr-FR"/>
        </w:rPr>
        <w:t>--</w:t>
      </w:r>
      <w:r>
        <w:t>pid 0x208 \</w:t>
      </w:r>
    </w:p>
    <w:p w14:paraId="06D1918C" w14:textId="77777777" w:rsidR="00A771C4" w:rsidRDefault="00A771C4" w:rsidP="00E233F7">
      <w:pPr>
        <w:pStyle w:val="Code"/>
      </w:pPr>
      <w:r>
        <w:t xml:space="preserve">    -P filter </w:t>
      </w:r>
      <w:r w:rsidR="004D5E8E" w:rsidRPr="004D5E8E">
        <w:t>--</w:t>
      </w:r>
      <w:r>
        <w:t>unit-start \</w:t>
      </w:r>
    </w:p>
    <w:p w14:paraId="30C964A1" w14:textId="77777777" w:rsidR="00A771C4" w:rsidRDefault="00A771C4" w:rsidP="00E233F7">
      <w:pPr>
        <w:pStyle w:val="Code"/>
      </w:pPr>
      <w:r>
        <w:t xml:space="preserve">    -P skip 19 \</w:t>
      </w:r>
    </w:p>
    <w:p w14:paraId="392633E1" w14:textId="77777777" w:rsidR="00A771C4" w:rsidRDefault="00A771C4" w:rsidP="00E233F7">
      <w:pPr>
        <w:pStyle w:val="Code"/>
      </w:pPr>
      <w:r>
        <w:t xml:space="preserve">    -P until --packets 1 | \</w:t>
      </w:r>
    </w:p>
    <w:p w14:paraId="09A10BD8" w14:textId="77777777" w:rsidR="00A771C4" w:rsidRDefault="00A771C4" w:rsidP="00E233F7">
      <w:pPr>
        <w:pStyle w:val="Code"/>
      </w:pPr>
      <w:r>
        <w:t xml:space="preserve">    tsdump</w:t>
      </w:r>
    </w:p>
    <w:p w14:paraId="02500D6D" w14:textId="77777777" w:rsidR="00A771C4" w:rsidRDefault="00A771C4">
      <w:pPr>
        <w:rPr>
          <w:lang w:val="en-GB"/>
        </w:rPr>
      </w:pPr>
      <w:r>
        <w:rPr>
          <w:lang w:val="en-GB"/>
        </w:rPr>
        <w:t xml:space="preserve">Note that the </w:t>
      </w:r>
      <w:r w:rsidRPr="002F43E1">
        <w:rPr>
          <w:rStyle w:val="Codeintext"/>
        </w:rPr>
        <w:t>filter</w:t>
      </w:r>
      <w:r>
        <w:rPr>
          <w:i/>
          <w:iCs/>
          <w:lang w:val="en-GB"/>
        </w:rPr>
        <w:t xml:space="preserve"> </w:t>
      </w:r>
      <w:r>
        <w:rPr>
          <w:lang w:val="en-GB"/>
        </w:rPr>
        <w:t>plugin selects packets matching any of the specified conditions (an “</w:t>
      </w:r>
      <w:r>
        <w:rPr>
          <w:i/>
          <w:iCs/>
          <w:lang w:val="en-GB"/>
        </w:rPr>
        <w:t>or</w:t>
      </w:r>
      <w:r>
        <w:rPr>
          <w:lang w:val="en-GB"/>
        </w:rPr>
        <w:t>” selection). Here, to select packets matching two conditions (an “</w:t>
      </w:r>
      <w:r>
        <w:rPr>
          <w:i/>
          <w:iCs/>
          <w:lang w:val="en-GB"/>
        </w:rPr>
        <w:t>and</w:t>
      </w:r>
      <w:r>
        <w:rPr>
          <w:lang w:val="en-GB"/>
        </w:rPr>
        <w:t xml:space="preserve">” selection), we chain two </w:t>
      </w:r>
      <w:r w:rsidRPr="002F43E1">
        <w:rPr>
          <w:rStyle w:val="Codeintext"/>
        </w:rPr>
        <w:t>filter</w:t>
      </w:r>
      <w:r>
        <w:rPr>
          <w:lang w:val="en-GB"/>
        </w:rPr>
        <w:t xml:space="preserve"> plugins.</w:t>
      </w:r>
    </w:p>
    <w:p w14:paraId="541FCBAA" w14:textId="77777777" w:rsidR="00A771C4" w:rsidRDefault="00A771C4" w:rsidP="00B4767F">
      <w:pPr>
        <w:pStyle w:val="Heading3"/>
        <w:rPr>
          <w:lang w:val="en-GB"/>
        </w:rPr>
      </w:pPr>
      <w:bookmarkStart w:id="454" w:name="_Toc140067808"/>
      <w:r>
        <w:rPr>
          <w:lang w:val="en-GB"/>
        </w:rPr>
        <w:t>Monitoring sele</w:t>
      </w:r>
      <w:r w:rsidR="00C479C1">
        <w:rPr>
          <w:lang w:val="en-GB"/>
        </w:rPr>
        <w:t>cted MPEG tables (here, EMM’s)</w:t>
      </w:r>
      <w:bookmarkEnd w:id="454"/>
    </w:p>
    <w:p w14:paraId="62D51405" w14:textId="77777777" w:rsidR="00A771C4" w:rsidRDefault="00A771C4">
      <w:pPr>
        <w:rPr>
          <w:lang w:val="en-GB"/>
        </w:rPr>
      </w:pPr>
      <w:r>
        <w:rPr>
          <w:lang w:val="en-GB"/>
        </w:rPr>
        <w:t>The following example demonstrates how to monitor the EMM’s for a given operator. The first command determines on which PID are sent the EMMs. This command analyzes the satellite transponder which carries the channel Canal+ during 2 seconds. Instead of the full human-readable analysis repor</w:t>
      </w:r>
      <w:r w:rsidR="00DB6D72">
        <w:rPr>
          <w:lang w:val="en-GB"/>
        </w:rPr>
        <w:t xml:space="preserve">t, we ask for a </w:t>
      </w:r>
      <w:r>
        <w:rPr>
          <w:i/>
          <w:iCs/>
          <w:lang w:val="en-GB"/>
        </w:rPr>
        <w:t>normalized</w:t>
      </w:r>
      <w:r>
        <w:rPr>
          <w:lang w:val="en-GB"/>
        </w:rPr>
        <w:t xml:space="preserve"> output format and we filter the conditions we need</w:t>
      </w:r>
      <w:r w:rsidR="00293E1A">
        <w:rPr>
          <w:lang w:val="en-GB"/>
        </w:rPr>
        <w:t>:</w:t>
      </w:r>
      <w:r>
        <w:rPr>
          <w:lang w:val="en-GB"/>
        </w:rPr>
        <w:t xml:space="preserve"> a line starting with “</w:t>
      </w:r>
      <w:r w:rsidRPr="00CE6802">
        <w:rPr>
          <w:rStyle w:val="Codeintext"/>
        </w:rPr>
        <w:t>pid:</w:t>
      </w:r>
      <w:r>
        <w:rPr>
          <w:lang w:val="en-GB"/>
        </w:rPr>
        <w:t>” for description of a PID, “</w:t>
      </w:r>
      <w:r w:rsidRPr="00CE6802">
        <w:rPr>
          <w:rStyle w:val="Codeintext"/>
        </w:rPr>
        <w:t>:emm:</w:t>
      </w:r>
      <w:r>
        <w:rPr>
          <w:lang w:val="en-GB"/>
        </w:rPr>
        <w:t>” for a PID carrying EMM’s, “</w:t>
      </w:r>
      <w:r w:rsidRPr="00CE6802">
        <w:rPr>
          <w:rStyle w:val="Codeintext"/>
        </w:rPr>
        <w:t>:cas=256:</w:t>
      </w:r>
      <w:r>
        <w:rPr>
          <w:lang w:val="en-GB"/>
        </w:rPr>
        <w:t>” to filter EMM’s for CA System Id 256 (0x100, ie. MediaGuard).</w:t>
      </w:r>
    </w:p>
    <w:p w14:paraId="236DFDCD" w14:textId="77777777" w:rsidR="00A771C4" w:rsidRDefault="00A771C4" w:rsidP="00E233F7">
      <w:pPr>
        <w:pStyle w:val="Code"/>
      </w:pPr>
      <w:r>
        <w:t xml:space="preserve">tsp -I </w:t>
      </w:r>
      <w:r w:rsidR="00C20C1C">
        <w:t>dvb</w:t>
      </w:r>
      <w:r>
        <w:t xml:space="preserve"> -c canal+ \</w:t>
      </w:r>
    </w:p>
    <w:p w14:paraId="4DAE7039" w14:textId="77777777" w:rsidR="00A771C4" w:rsidRDefault="00A771C4" w:rsidP="00E233F7">
      <w:pPr>
        <w:pStyle w:val="Code"/>
      </w:pPr>
      <w:r>
        <w:t xml:space="preserve">    -P until -s 2 \</w:t>
      </w:r>
    </w:p>
    <w:p w14:paraId="381410E0" w14:textId="77777777" w:rsidR="00A771C4" w:rsidRDefault="00A771C4" w:rsidP="00E233F7">
      <w:pPr>
        <w:pStyle w:val="Code"/>
      </w:pPr>
      <w:r>
        <w:t xml:space="preserve">    -P analyze --normalized \</w:t>
      </w:r>
    </w:p>
    <w:p w14:paraId="74D836DE" w14:textId="77777777" w:rsidR="00A771C4" w:rsidRDefault="00A771C4" w:rsidP="00E233F7">
      <w:pPr>
        <w:pStyle w:val="Code"/>
      </w:pPr>
      <w:r>
        <w:t xml:space="preserve">    -O drop | \</w:t>
      </w:r>
    </w:p>
    <w:p w14:paraId="25BDC628" w14:textId="77777777" w:rsidR="00A771C4" w:rsidRDefault="00A771C4" w:rsidP="00E233F7">
      <w:pPr>
        <w:pStyle w:val="Code"/>
      </w:pPr>
      <w:r>
        <w:t xml:space="preserve">    grep ^pid: | grep</w:t>
      </w:r>
      <w:r w:rsidR="00293E1A">
        <w:t xml:space="preserve"> :</w:t>
      </w:r>
      <w:r>
        <w:t>emm: | grep :cas=256:</w:t>
      </w:r>
    </w:p>
    <w:p w14:paraId="7C67A865" w14:textId="77777777" w:rsidR="00A771C4" w:rsidRDefault="00A771C4">
      <w:r>
        <w:t>The output of this command is:</w:t>
      </w:r>
    </w:p>
    <w:p w14:paraId="2FB42FEA" w14:textId="77777777" w:rsidR="00A771C4" w:rsidRDefault="00A771C4" w:rsidP="00E233F7">
      <w:pPr>
        <w:pStyle w:val="Code"/>
      </w:pPr>
      <w:r>
        <w:t xml:space="preserve">pid:pid=193:emm:cas=256:access=clear: </w:t>
      </w:r>
      <w:r>
        <w:rPr>
          <w:i/>
          <w:iCs/>
        </w:rPr>
        <w:t>[…]</w:t>
      </w:r>
    </w:p>
    <w:p w14:paraId="2E9EFC5A" w14:textId="77777777" w:rsidR="00A771C4" w:rsidRDefault="00A771C4" w:rsidP="00E233F7">
      <w:pPr>
        <w:pStyle w:val="Code"/>
        <w:rPr>
          <w:i/>
          <w:iCs/>
        </w:rPr>
      </w:pPr>
      <w:r>
        <w:t xml:space="preserve">pid:pid=196:emm:cas=256:operator=129:access=clear: </w:t>
      </w:r>
      <w:r>
        <w:rPr>
          <w:i/>
          <w:iCs/>
        </w:rPr>
        <w:t>[…]</w:t>
      </w:r>
    </w:p>
    <w:p w14:paraId="2443C218" w14:textId="77777777" w:rsidR="00A771C4" w:rsidRDefault="00A771C4">
      <w:r>
        <w:t>We now know that PID 193 carries the MediaGuard individual EMM’s and PID 196 carries the MediaGuard group EMM’s for operator 129 (OPI of Canal+).</w:t>
      </w:r>
    </w:p>
    <w:p w14:paraId="5679CB70" w14:textId="77777777" w:rsidR="00A771C4" w:rsidRDefault="00A771C4">
      <w:r>
        <w:t>The second command, below, filters the contents of those two PID’s and formats the contents of the MPEG tables that are carried in those PID’s:</w:t>
      </w:r>
    </w:p>
    <w:p w14:paraId="197E74C9" w14:textId="77777777" w:rsidR="00A771C4" w:rsidRDefault="00A771C4" w:rsidP="00E233F7">
      <w:pPr>
        <w:pStyle w:val="Code"/>
      </w:pPr>
      <w:r>
        <w:t xml:space="preserve">tsp -I </w:t>
      </w:r>
      <w:r w:rsidR="00C20C1C">
        <w:t>dvb</w:t>
      </w:r>
      <w:r>
        <w:t xml:space="preserve"> -c canal+ -P filter -p 193 -p 196 | tstables | less</w:t>
      </w:r>
    </w:p>
    <w:p w14:paraId="2353087B" w14:textId="77777777" w:rsidR="00A771C4" w:rsidRDefault="00A771C4">
      <w:r>
        <w:lastRenderedPageBreak/>
        <w:t>Of course, since EMM’s are ciphered, their contents are obscure to the user and the display looks like:</w:t>
      </w:r>
    </w:p>
    <w:p w14:paraId="437918C5" w14:textId="77777777" w:rsidR="00A771C4" w:rsidRDefault="00A771C4" w:rsidP="00E233F7">
      <w:pPr>
        <w:pStyle w:val="Code"/>
      </w:pPr>
      <w:r>
        <w:t>* EMM (0x82), TID 130 (0x82), PID 193 (0x00C1)</w:t>
      </w:r>
    </w:p>
    <w:p w14:paraId="17B81F5A" w14:textId="77777777" w:rsidR="00A771C4" w:rsidRDefault="00A771C4" w:rsidP="00E233F7">
      <w:pPr>
        <w:pStyle w:val="Code"/>
      </w:pPr>
      <w:r>
        <w:t xml:space="preserve">  Version: 0, sections: 1, total size: 117 bytes</w:t>
      </w:r>
    </w:p>
    <w:p w14:paraId="0D9774BF" w14:textId="77777777" w:rsidR="00A771C4" w:rsidRDefault="00A771C4" w:rsidP="00E233F7">
      <w:pPr>
        <w:pStyle w:val="Code"/>
      </w:pPr>
      <w:r>
        <w:t xml:space="preserve">  - Section 0:</w:t>
      </w:r>
    </w:p>
    <w:p w14:paraId="06668DF2" w14:textId="77777777" w:rsidR="00A771C4" w:rsidRDefault="00A771C4" w:rsidP="00E233F7">
      <w:pPr>
        <w:pStyle w:val="Code"/>
      </w:pPr>
      <w:r>
        <w:t xml:space="preserve">    0000:  00 00 09 F3 87 00 00 80 00 B0 10 01 5E E7 07 85  ...ó.....°..^ç..</w:t>
      </w:r>
    </w:p>
    <w:p w14:paraId="27602620" w14:textId="77777777" w:rsidR="00A771C4" w:rsidRDefault="00A771C4" w:rsidP="00E233F7">
      <w:pPr>
        <w:pStyle w:val="Code"/>
      </w:pPr>
      <w:r>
        <w:t xml:space="preserve">    0010:  22 C3 DB 13 75 43 3B 5C 1E 08 DC 4A 05 35 AD 54  "ÃÛ.uC;\..ÜJ.5­T</w:t>
      </w:r>
    </w:p>
    <w:p w14:paraId="2EA36FB8" w14:textId="77777777" w:rsidR="00A771C4" w:rsidRDefault="00A771C4" w:rsidP="00E233F7">
      <w:pPr>
        <w:pStyle w:val="Code"/>
      </w:pPr>
      <w:r>
        <w:t xml:space="preserve">    0020:  B5 52 35 B1 61 FB 37 BB EC 6D 55 F5 21 B6 4C 58  µR5±aû7»ìmUõ!¶LX</w:t>
      </w:r>
    </w:p>
    <w:p w14:paraId="4F01B45E" w14:textId="77777777" w:rsidR="00A771C4" w:rsidRDefault="00A771C4" w:rsidP="00E233F7">
      <w:pPr>
        <w:pStyle w:val="Code"/>
      </w:pPr>
      <w:r>
        <w:t xml:space="preserve">    0030:  80 F4 FA FB D9 C5 D0 A2 C7 22 BA 77 51 B9 C8 96  .ôúûÙÅÐ¢Ç"ºwQ¹È.</w:t>
      </w:r>
    </w:p>
    <w:p w14:paraId="0F7161C7" w14:textId="77777777" w:rsidR="00A771C4" w:rsidRDefault="00A771C4" w:rsidP="00E233F7">
      <w:pPr>
        <w:pStyle w:val="Code"/>
      </w:pPr>
      <w:r>
        <w:t xml:space="preserve">    0040:  A3 79 9E 5A 24 74 2A 01 7D 00 62 A3 EC D4 AF DF  £y.Z$t*.}.b£ìÔ¯ß</w:t>
      </w:r>
    </w:p>
    <w:p w14:paraId="0BC0CACA" w14:textId="77777777" w:rsidR="00A771C4" w:rsidRDefault="00A771C4" w:rsidP="00E233F7">
      <w:pPr>
        <w:pStyle w:val="Code"/>
      </w:pPr>
      <w:r>
        <w:t xml:space="preserve">    0050:  F2 43 B1 3A 72 B5 B3 E0 C9 22 68 2D 50 F0 FE 82  òC±:rµ³àÉ"h-Pðþ.</w:t>
      </w:r>
    </w:p>
    <w:p w14:paraId="7E306366" w14:textId="77777777" w:rsidR="00A771C4" w:rsidRDefault="00A771C4" w:rsidP="00E233F7">
      <w:pPr>
        <w:pStyle w:val="Code"/>
      </w:pPr>
      <w:r>
        <w:t xml:space="preserve">    0060:  47 1F AC 95 5F D2 59 E6 C8 C6 78 BE F3 C5 A9 CF  G.¬._ÒYæÈÆx¾óÅ©Ï</w:t>
      </w:r>
    </w:p>
    <w:p w14:paraId="21622CDA" w14:textId="77777777" w:rsidR="00A771C4" w:rsidRDefault="00A771C4" w:rsidP="00E233F7">
      <w:pPr>
        <w:pStyle w:val="Code"/>
      </w:pPr>
      <w:r>
        <w:t xml:space="preserve">    0070:  05 90                                            ..</w:t>
      </w:r>
    </w:p>
    <w:p w14:paraId="4E5F7725" w14:textId="77777777" w:rsidR="00A771C4" w:rsidRDefault="00A771C4" w:rsidP="00E233F7">
      <w:pPr>
        <w:pStyle w:val="Code"/>
      </w:pPr>
    </w:p>
    <w:p w14:paraId="3F6A9903" w14:textId="77777777" w:rsidR="00A771C4" w:rsidRDefault="00A771C4" w:rsidP="00E233F7">
      <w:pPr>
        <w:pStyle w:val="Code"/>
      </w:pPr>
      <w:r>
        <w:t>* EMM (0x82), TID 130 (0x82), PID 193 (0x00C1)</w:t>
      </w:r>
    </w:p>
    <w:p w14:paraId="777CE85F" w14:textId="77777777" w:rsidR="00A771C4" w:rsidRDefault="00A771C4" w:rsidP="00E233F7">
      <w:pPr>
        <w:pStyle w:val="Code"/>
      </w:pPr>
      <w:r>
        <w:t xml:space="preserve">  Version: 0, sections: 1, total size: 105 bytes</w:t>
      </w:r>
    </w:p>
    <w:p w14:paraId="0DEB6E04" w14:textId="77777777" w:rsidR="00A771C4" w:rsidRDefault="00A771C4" w:rsidP="00E233F7">
      <w:pPr>
        <w:pStyle w:val="Code"/>
      </w:pPr>
      <w:r>
        <w:t xml:space="preserve">  - Section 0:</w:t>
      </w:r>
    </w:p>
    <w:p w14:paraId="1BE83957" w14:textId="77777777" w:rsidR="00A771C4" w:rsidRDefault="00A771C4" w:rsidP="00E233F7">
      <w:pPr>
        <w:pStyle w:val="Code"/>
      </w:pPr>
      <w:r>
        <w:t xml:space="preserve">    0000:  00 00 F1 F2 F3 F4 00 00 00 B0 10 01 98 3E EF 81  ..ñòóô...°...&gt;ï.</w:t>
      </w:r>
    </w:p>
    <w:p w14:paraId="36EC86B0" w14:textId="77777777" w:rsidR="00A771C4" w:rsidRDefault="00A771C4" w:rsidP="00E233F7">
      <w:pPr>
        <w:pStyle w:val="Code"/>
      </w:pPr>
      <w:r>
        <w:t xml:space="preserve">    0010:  45 E1 A1 D3 76 B9 B0 21 D6 F9 5F AB 4B 07 9D 13  Eá¡Óv¹°!Öù_«K...</w:t>
      </w:r>
    </w:p>
    <w:p w14:paraId="2AF7DDBD" w14:textId="77777777" w:rsidR="00A771C4" w:rsidRDefault="00A771C4" w:rsidP="00E233F7">
      <w:pPr>
        <w:pStyle w:val="Code"/>
      </w:pPr>
      <w:r>
        <w:t xml:space="preserve">    ...</w:t>
      </w:r>
    </w:p>
    <w:p w14:paraId="0202604C" w14:textId="77777777" w:rsidR="00A771C4" w:rsidRDefault="00A771C4" w:rsidP="00B4767F">
      <w:pPr>
        <w:pStyle w:val="Heading3"/>
        <w:rPr>
          <w:lang w:val="en-GB"/>
        </w:rPr>
      </w:pPr>
      <w:bookmarkStart w:id="455" w:name="_Ref62212316"/>
      <w:bookmarkStart w:id="456" w:name="_Toc140067809"/>
      <w:r>
        <w:rPr>
          <w:lang w:val="en-GB"/>
        </w:rPr>
        <w:t>Scannin</w:t>
      </w:r>
      <w:r w:rsidR="00C479C1">
        <w:rPr>
          <w:lang w:val="en-GB"/>
        </w:rPr>
        <w:t>g all services by CAS operator</w:t>
      </w:r>
      <w:bookmarkEnd w:id="455"/>
      <w:bookmarkEnd w:id="456"/>
    </w:p>
    <w:p w14:paraId="303505C6" w14:textId="77777777" w:rsidR="00A771C4" w:rsidRDefault="00A771C4">
      <w:pPr>
        <w:rPr>
          <w:lang w:val="en-GB"/>
        </w:rPr>
      </w:pPr>
      <w:r>
        <w:rPr>
          <w:lang w:val="en-GB"/>
        </w:rPr>
        <w:t>The following complex example scans a complete satellite network, looking for the list of services which are scrambled for an operator.</w:t>
      </w:r>
    </w:p>
    <w:p w14:paraId="7D2B3F51" w14:textId="77777777" w:rsidR="00A771C4" w:rsidRDefault="00A771C4">
      <w:pPr>
        <w:rPr>
          <w:lang w:val="en-GB"/>
        </w:rPr>
      </w:pPr>
      <w:r>
        <w:rPr>
          <w:lang w:val="en-GB"/>
        </w:rPr>
        <w:t>We assume that we have a DVB-S adapter and a dish which is pointed to the Astra satellite.</w:t>
      </w:r>
    </w:p>
    <w:p w14:paraId="7F28F4B7" w14:textId="77777777" w:rsidR="00A771C4" w:rsidRDefault="00A771C4">
      <w:pPr>
        <w:rPr>
          <w:lang w:val="en-GB"/>
        </w:rPr>
      </w:pPr>
      <w:r>
        <w:rPr>
          <w:lang w:val="en-GB"/>
        </w:rPr>
        <w:t>The first command scans the NIT (Network Information Table) of a known transponder. The output is the list of all transponders in the network. This list is sorted and duplicate lines are removed (“sort –u”).</w:t>
      </w:r>
    </w:p>
    <w:p w14:paraId="61411F11" w14:textId="77777777" w:rsidR="00A771C4" w:rsidRDefault="00A771C4">
      <w:r>
        <w:rPr>
          <w:lang w:val="en-GB"/>
        </w:rPr>
        <w:t>Then, each transponder is analyzed during 3 seconds (“</w:t>
      </w:r>
      <w:r>
        <w:t>-P until -s 3”) and the result of the analysis in normalized format is saved in a temporary file. From this analysis file, we extract the PID’s carrying ECM’s with CA system id 256 (MediaGuard) and MediaGuard OPI 128 (CanalSat). For each ECM PID, we extract the list of services this PID belongs to.</w:t>
      </w:r>
    </w:p>
    <w:p w14:paraId="1A51C27E" w14:textId="77777777" w:rsidR="00A771C4" w:rsidRDefault="00A771C4">
      <w:pPr>
        <w:rPr>
          <w:lang w:val="en-GB"/>
        </w:rPr>
      </w:pPr>
      <w:r>
        <w:t xml:space="preserve">Thus, for each transponder, we get a list of services (actually, a list of </w:t>
      </w:r>
      <w:r>
        <w:rPr>
          <w:i/>
          <w:iCs/>
        </w:rPr>
        <w:t>service ids</w:t>
      </w:r>
      <w:r>
        <w:t>) which are scrambled for the CanalSat MediaGuard operator. Finally, we use again the transponder analysis in normalized format to get the service name for each of these service id.</w:t>
      </w:r>
    </w:p>
    <w:p w14:paraId="4D9F2427" w14:textId="77777777" w:rsidR="00A771C4" w:rsidRDefault="00A771C4" w:rsidP="00E233F7">
      <w:pPr>
        <w:pStyle w:val="Code"/>
      </w:pPr>
      <w:r>
        <w:t>inittune=</w:t>
      </w:r>
      <w:r w:rsidR="005A3136">
        <w:t xml:space="preserve">’-f </w:t>
      </w:r>
      <w:r>
        <w:t>11856</w:t>
      </w:r>
      <w:r w:rsidR="005A3136">
        <w:t>000000’</w:t>
      </w:r>
      <w:r>
        <w:t xml:space="preserve">  # Initial transponder to scan the NIT</w:t>
      </w:r>
    </w:p>
    <w:p w14:paraId="6D3AD7D6" w14:textId="77777777" w:rsidR="00A771C4" w:rsidRDefault="00A771C4" w:rsidP="00E233F7">
      <w:pPr>
        <w:pStyle w:val="Code"/>
      </w:pPr>
      <w:r>
        <w:t xml:space="preserve">cas=256                  </w:t>
      </w:r>
      <w:r w:rsidR="005A3136">
        <w:t xml:space="preserve"> </w:t>
      </w:r>
      <w:r>
        <w:t xml:space="preserve"> # MediaGuard CA system id</w:t>
      </w:r>
    </w:p>
    <w:p w14:paraId="05772D9F" w14:textId="77777777" w:rsidR="00A771C4" w:rsidRDefault="00A771C4" w:rsidP="00E233F7">
      <w:pPr>
        <w:pStyle w:val="Code"/>
      </w:pPr>
      <w:r>
        <w:t xml:space="preserve">opi=128                   </w:t>
      </w:r>
      <w:r w:rsidR="005A3136">
        <w:t xml:space="preserve"> </w:t>
      </w:r>
      <w:r>
        <w:t># MediaGuard OPI for CanalSat</w:t>
      </w:r>
    </w:p>
    <w:p w14:paraId="481DF06C" w14:textId="77777777" w:rsidR="00A771C4" w:rsidRDefault="00A771C4" w:rsidP="00E233F7">
      <w:pPr>
        <w:pStyle w:val="Code"/>
      </w:pPr>
    </w:p>
    <w:p w14:paraId="3F9D39E6" w14:textId="77777777" w:rsidR="00A771C4" w:rsidRPr="00A23580" w:rsidRDefault="00A771C4" w:rsidP="00E233F7">
      <w:pPr>
        <w:pStyle w:val="Code"/>
        <w:rPr>
          <w:lang w:val="en-US"/>
        </w:rPr>
      </w:pPr>
      <w:r w:rsidRPr="00A23580">
        <w:rPr>
          <w:lang w:val="en-US"/>
        </w:rPr>
        <w:t xml:space="preserve">tsp -I </w:t>
      </w:r>
      <w:r w:rsidR="00C20C1C" w:rsidRPr="00A23580">
        <w:rPr>
          <w:lang w:val="en-US"/>
        </w:rPr>
        <w:t>dvb</w:t>
      </w:r>
      <w:r w:rsidR="005A3136" w:rsidRPr="00A23580">
        <w:rPr>
          <w:lang w:val="en-US"/>
        </w:rPr>
        <w:t xml:space="preserve"> </w:t>
      </w:r>
      <w:r w:rsidRPr="00A23580">
        <w:rPr>
          <w:lang w:val="en-US"/>
        </w:rPr>
        <w:t>$inittune -P nitscan -t -O drop | \</w:t>
      </w:r>
    </w:p>
    <w:p w14:paraId="0DC2FE28" w14:textId="77777777" w:rsidR="00A771C4" w:rsidRPr="00A23580" w:rsidRDefault="00A771C4" w:rsidP="00E233F7">
      <w:pPr>
        <w:pStyle w:val="Code"/>
        <w:rPr>
          <w:lang w:val="en-US"/>
        </w:rPr>
      </w:pPr>
      <w:r w:rsidRPr="00A23580">
        <w:rPr>
          <w:lang w:val="en-US"/>
        </w:rPr>
        <w:t>sort -u | \</w:t>
      </w:r>
    </w:p>
    <w:p w14:paraId="0C9CF098" w14:textId="77777777" w:rsidR="00A771C4" w:rsidRDefault="00A771C4" w:rsidP="00E233F7">
      <w:pPr>
        <w:pStyle w:val="Code"/>
      </w:pPr>
      <w:r>
        <w:t>while read tune; do</w:t>
      </w:r>
    </w:p>
    <w:p w14:paraId="7BC6A333" w14:textId="77777777" w:rsidR="00A771C4" w:rsidRPr="00A23580" w:rsidRDefault="00A771C4" w:rsidP="00E233F7">
      <w:pPr>
        <w:pStyle w:val="Code"/>
        <w:rPr>
          <w:lang w:val="fr-FR"/>
        </w:rPr>
      </w:pPr>
      <w:r w:rsidRPr="001D4F30">
        <w:t xml:space="preserve">    </w:t>
      </w:r>
      <w:r w:rsidRPr="00A23580">
        <w:rPr>
          <w:lang w:val="fr-FR"/>
        </w:rPr>
        <w:t xml:space="preserve">tsp -I </w:t>
      </w:r>
      <w:r w:rsidR="00C20C1C" w:rsidRPr="00A23580">
        <w:rPr>
          <w:lang w:val="fr-FR"/>
        </w:rPr>
        <w:t>dvb</w:t>
      </w:r>
      <w:r w:rsidRPr="00A23580">
        <w:rPr>
          <w:lang w:val="fr-FR"/>
        </w:rPr>
        <w:t xml:space="preserve"> -t $tune \</w:t>
      </w:r>
    </w:p>
    <w:p w14:paraId="0E6FCD46" w14:textId="77777777" w:rsidR="00A771C4" w:rsidRDefault="00A771C4" w:rsidP="00E233F7">
      <w:pPr>
        <w:pStyle w:val="Code"/>
      </w:pPr>
      <w:r w:rsidRPr="00A23580">
        <w:rPr>
          <w:lang w:val="fr-FR"/>
        </w:rPr>
        <w:t xml:space="preserve">        </w:t>
      </w:r>
      <w:r>
        <w:t>-P until -s 3 \</w:t>
      </w:r>
    </w:p>
    <w:p w14:paraId="72229FB6" w14:textId="77777777" w:rsidR="00A771C4" w:rsidRDefault="00A771C4" w:rsidP="00E233F7">
      <w:pPr>
        <w:pStyle w:val="Code"/>
      </w:pPr>
      <w:r>
        <w:t xml:space="preserve">        -P analyze --normalized -o tmp.tmp \</w:t>
      </w:r>
    </w:p>
    <w:p w14:paraId="35560C8B" w14:textId="77777777" w:rsidR="00A771C4" w:rsidRDefault="00A771C4" w:rsidP="00E233F7">
      <w:pPr>
        <w:pStyle w:val="Code"/>
      </w:pPr>
      <w:r>
        <w:t xml:space="preserve">        -O drop</w:t>
      </w:r>
    </w:p>
    <w:p w14:paraId="412BFB0D" w14:textId="77777777" w:rsidR="00A771C4" w:rsidRDefault="00A771C4" w:rsidP="00E233F7">
      <w:pPr>
        <w:pStyle w:val="Code"/>
      </w:pPr>
      <w:r>
        <w:t xml:space="preserve">    grep "^pid:" tmp.tmp | \</w:t>
      </w:r>
    </w:p>
    <w:p w14:paraId="4F4AF14C" w14:textId="77777777" w:rsidR="00A771C4" w:rsidRPr="0010024C" w:rsidRDefault="00A771C4" w:rsidP="00E233F7">
      <w:pPr>
        <w:pStyle w:val="Code"/>
        <w:rPr>
          <w:lang w:val="fr-FR"/>
        </w:rPr>
      </w:pPr>
      <w:r>
        <w:t xml:space="preserve">    </w:t>
      </w:r>
      <w:r w:rsidRPr="0010024C">
        <w:rPr>
          <w:lang w:val="fr-FR"/>
        </w:rPr>
        <w:t>grep ":ecm:" | \</w:t>
      </w:r>
    </w:p>
    <w:p w14:paraId="0917C6B5" w14:textId="77777777" w:rsidR="00A771C4" w:rsidRPr="0010024C" w:rsidRDefault="00A771C4" w:rsidP="00E233F7">
      <w:pPr>
        <w:pStyle w:val="Code"/>
        <w:rPr>
          <w:lang w:val="fr-FR"/>
        </w:rPr>
      </w:pPr>
      <w:r w:rsidRPr="0010024C">
        <w:rPr>
          <w:lang w:val="fr-FR"/>
        </w:rPr>
        <w:t xml:space="preserve">    grep ":cas=$cas:" | \</w:t>
      </w:r>
    </w:p>
    <w:p w14:paraId="702EB5EA" w14:textId="77777777" w:rsidR="00A771C4" w:rsidRDefault="00A771C4" w:rsidP="00E233F7">
      <w:pPr>
        <w:pStyle w:val="Code"/>
      </w:pPr>
      <w:r w:rsidRPr="001F72AA">
        <w:rPr>
          <w:lang w:val="fr-FR"/>
        </w:rPr>
        <w:t xml:space="preserve">    </w:t>
      </w:r>
      <w:r>
        <w:t>grep ":operator=$opi:" | \</w:t>
      </w:r>
    </w:p>
    <w:p w14:paraId="4B05B9A2" w14:textId="77777777" w:rsidR="00A771C4" w:rsidRDefault="00A771C4" w:rsidP="00E233F7">
      <w:pPr>
        <w:pStyle w:val="Code"/>
      </w:pPr>
      <w:r>
        <w:t xml:space="preserve">    sed -e 's/^.*:servlist=//' -e 's/:.*$//' -e 's/,/\n/' | \</w:t>
      </w:r>
    </w:p>
    <w:p w14:paraId="35AF5DC9" w14:textId="77777777" w:rsidR="00A771C4" w:rsidRDefault="00A771C4" w:rsidP="00E233F7">
      <w:pPr>
        <w:pStyle w:val="Code"/>
      </w:pPr>
      <w:r>
        <w:t xml:space="preserve">    while read serv; do</w:t>
      </w:r>
    </w:p>
    <w:p w14:paraId="23ADAB02" w14:textId="77777777" w:rsidR="00A771C4" w:rsidRDefault="00A771C4" w:rsidP="00E233F7">
      <w:pPr>
        <w:pStyle w:val="Code"/>
      </w:pPr>
      <w:r>
        <w:t xml:space="preserve">        grep "^service:" tmp.tmp | \</w:t>
      </w:r>
    </w:p>
    <w:p w14:paraId="58862E09" w14:textId="77777777" w:rsidR="00A771C4" w:rsidRDefault="00A771C4" w:rsidP="00E233F7">
      <w:pPr>
        <w:pStyle w:val="Code"/>
      </w:pPr>
      <w:r>
        <w:t xml:space="preserve">        grep ":id=$serv:" | \</w:t>
      </w:r>
    </w:p>
    <w:p w14:paraId="2EA105F5" w14:textId="77777777" w:rsidR="00A771C4" w:rsidRDefault="00A771C4" w:rsidP="00E233F7">
      <w:pPr>
        <w:pStyle w:val="Code"/>
      </w:pPr>
      <w:r>
        <w:t xml:space="preserve">        sed -e "s/^.*:name=/Transponder: $tune  Service: /"</w:t>
      </w:r>
    </w:p>
    <w:p w14:paraId="726E570D" w14:textId="77777777" w:rsidR="00A771C4" w:rsidRDefault="00A771C4" w:rsidP="00E233F7">
      <w:pPr>
        <w:pStyle w:val="Code"/>
      </w:pPr>
      <w:r>
        <w:t xml:space="preserve">    done</w:t>
      </w:r>
    </w:p>
    <w:p w14:paraId="0E0E7FC4" w14:textId="77777777" w:rsidR="00A771C4" w:rsidRDefault="00A771C4" w:rsidP="00E233F7">
      <w:pPr>
        <w:pStyle w:val="Code"/>
      </w:pPr>
      <w:r>
        <w:t xml:space="preserve">    rm -f tmp.tmp</w:t>
      </w:r>
    </w:p>
    <w:p w14:paraId="5D48475C" w14:textId="77777777" w:rsidR="00A771C4" w:rsidRDefault="00A771C4" w:rsidP="00E233F7">
      <w:pPr>
        <w:pStyle w:val="Code"/>
      </w:pPr>
      <w:r>
        <w:t>done</w:t>
      </w:r>
    </w:p>
    <w:p w14:paraId="38E6875D" w14:textId="77777777" w:rsidR="00A771C4" w:rsidRDefault="00A771C4">
      <w:r>
        <w:lastRenderedPageBreak/>
        <w:t>The output of this script gives the following output (107 lines):</w:t>
      </w:r>
    </w:p>
    <w:p w14:paraId="7EE3C6AF" w14:textId="77777777" w:rsidR="00A771C4" w:rsidRDefault="00A771C4" w:rsidP="00FB5240">
      <w:pPr>
        <w:pStyle w:val="Code"/>
        <w:keepNext/>
      </w:pPr>
      <w:r>
        <w:t>Transponder: 11739:v:0:27500  Service: MTV F</w:t>
      </w:r>
    </w:p>
    <w:p w14:paraId="034A27DB" w14:textId="77777777" w:rsidR="00A771C4" w:rsidRDefault="00A771C4" w:rsidP="00E233F7">
      <w:pPr>
        <w:pStyle w:val="Code"/>
      </w:pPr>
      <w:r>
        <w:t>Transponder: 11739:v:0:27500  Service: MTV HITS.</w:t>
      </w:r>
    </w:p>
    <w:p w14:paraId="4EE7AED6" w14:textId="77777777" w:rsidR="00A771C4" w:rsidRDefault="00A771C4" w:rsidP="00E233F7">
      <w:pPr>
        <w:pStyle w:val="Code"/>
      </w:pPr>
      <w:r>
        <w:t>Transponder: 11739:v:0:27500  Service: MTV Base.</w:t>
      </w:r>
    </w:p>
    <w:p w14:paraId="292B1D04" w14:textId="77777777" w:rsidR="00A771C4" w:rsidRDefault="00A771C4" w:rsidP="00E233F7">
      <w:pPr>
        <w:pStyle w:val="Code"/>
      </w:pPr>
      <w:r>
        <w:t>...</w:t>
      </w:r>
    </w:p>
    <w:p w14:paraId="7604E1B1" w14:textId="77777777" w:rsidR="00A771C4" w:rsidRDefault="00A771C4" w:rsidP="00E233F7">
      <w:pPr>
        <w:pStyle w:val="Code"/>
      </w:pPr>
      <w:r>
        <w:t>Transponder: 12640:v:0:22000  Service: TOON DISNEY</w:t>
      </w:r>
    </w:p>
    <w:p w14:paraId="345328D4" w14:textId="77777777" w:rsidR="00A771C4" w:rsidRDefault="00A771C4" w:rsidP="00E233F7">
      <w:pPr>
        <w:pStyle w:val="Code"/>
      </w:pPr>
      <w:r>
        <w:t>Transponder: 12640:v:0:22000  Service: MOTORS TV</w:t>
      </w:r>
    </w:p>
    <w:p w14:paraId="75522BA6" w14:textId="77777777" w:rsidR="00A771C4" w:rsidRDefault="00A771C4" w:rsidP="00E233F7">
      <w:pPr>
        <w:pStyle w:val="Code"/>
      </w:pPr>
      <w:r>
        <w:t>Transponder: 12640:v:0:22000  Service: E! ENTERTAINMENT</w:t>
      </w:r>
    </w:p>
    <w:p w14:paraId="6C6168F4" w14:textId="77777777" w:rsidR="001953F2" w:rsidRDefault="001953F2" w:rsidP="00B4767F">
      <w:pPr>
        <w:pStyle w:val="Heading3"/>
        <w:rPr>
          <w:lang w:val="en-GB"/>
        </w:rPr>
      </w:pPr>
      <w:bookmarkStart w:id="457" w:name="_Toc140067810"/>
      <w:r>
        <w:rPr>
          <w:lang w:val="en-GB"/>
        </w:rPr>
        <w:t>On-the-fly replacement of a</w:t>
      </w:r>
      <w:r w:rsidR="00A75641">
        <w:rPr>
          <w:lang w:val="en-GB"/>
        </w:rPr>
        <w:t>n</w:t>
      </w:r>
      <w:r w:rsidR="00C479C1">
        <w:rPr>
          <w:lang w:val="en-GB"/>
        </w:rPr>
        <w:t xml:space="preserve"> SI table</w:t>
      </w:r>
      <w:bookmarkEnd w:id="457"/>
    </w:p>
    <w:p w14:paraId="700436F9" w14:textId="77777777" w:rsidR="001953F2" w:rsidRDefault="001953F2" w:rsidP="001953F2">
      <w:pPr>
        <w:rPr>
          <w:lang w:val="en-GB"/>
        </w:rPr>
      </w:pPr>
      <w:r>
        <w:rPr>
          <w:lang w:val="en-GB"/>
        </w:rPr>
        <w:t xml:space="preserve">The following example tests an updated version of a </w:t>
      </w:r>
      <w:r w:rsidRPr="00A75641">
        <w:rPr>
          <w:i/>
          <w:lang w:val="en-GB"/>
        </w:rPr>
        <w:t xml:space="preserve">Bouquet Association Table </w:t>
      </w:r>
      <w:r>
        <w:rPr>
          <w:lang w:val="en-GB"/>
        </w:rPr>
        <w:t>(BAT) on a live transport stream.</w:t>
      </w:r>
    </w:p>
    <w:p w14:paraId="6CBDE2AB" w14:textId="77777777" w:rsidR="00A75641" w:rsidRDefault="00A75641" w:rsidP="001953F2">
      <w:pPr>
        <w:rPr>
          <w:lang w:val="en-GB"/>
        </w:rPr>
      </w:pPr>
      <w:r>
        <w:rPr>
          <w:lang w:val="en-GB"/>
        </w:rPr>
        <w:t>We assume to have a DVB-T tuner card to capture live streams and a Dektec DTA-110T DVB-T modulator (PCI card) to send the modified stream into a local distribution network (or even to one single directly-connected STB).</w:t>
      </w:r>
    </w:p>
    <w:p w14:paraId="4BADAFD5" w14:textId="77777777" w:rsidR="001953F2" w:rsidRDefault="00A75641" w:rsidP="001953F2">
      <w:pPr>
        <w:rPr>
          <w:lang w:val="en-GB"/>
        </w:rPr>
      </w:pPr>
      <w:r>
        <w:rPr>
          <w:lang w:val="en-GB"/>
        </w:rPr>
        <w:t>We capture one transport stream (the “R4” from the French DTTV network</w:t>
      </w:r>
      <w:r w:rsidR="005F42C8">
        <w:rPr>
          <w:lang w:val="en-GB"/>
        </w:rPr>
        <w:t>, on UHF channel 24</w:t>
      </w:r>
      <w:r>
        <w:rPr>
          <w:lang w:val="en-GB"/>
        </w:rPr>
        <w:t xml:space="preserve">). We remove the BAT of the </w:t>
      </w:r>
      <w:r w:rsidRPr="00CF3652">
        <w:rPr>
          <w:i/>
          <w:lang w:val="en-GB"/>
        </w:rPr>
        <w:t>Tv Numéric</w:t>
      </w:r>
      <w:r>
        <w:rPr>
          <w:lang w:val="en-GB"/>
        </w:rPr>
        <w:t xml:space="preserve"> operator and we replace it with a new one, the table we wish to test. The new table is stored in binary section format into a file named </w:t>
      </w:r>
      <w:r w:rsidRPr="00CE6802">
        <w:rPr>
          <w:rStyle w:val="Codeintext"/>
        </w:rPr>
        <w:t>BAT_TvNumeric_V3.si</w:t>
      </w:r>
      <w:r>
        <w:rPr>
          <w:lang w:val="en-GB"/>
        </w:rPr>
        <w:t>.</w:t>
      </w:r>
    </w:p>
    <w:p w14:paraId="613F6601" w14:textId="77777777" w:rsidR="00A75641" w:rsidRPr="00A75641" w:rsidRDefault="00A75641" w:rsidP="001953F2">
      <w:pPr>
        <w:rPr>
          <w:lang w:val="en-GB"/>
        </w:rPr>
      </w:pPr>
      <w:r>
        <w:rPr>
          <w:lang w:val="en-GB"/>
        </w:rPr>
        <w:t xml:space="preserve">First, we capture all tables from the PID </w:t>
      </w:r>
      <w:r w:rsidRPr="00CE6802">
        <w:rPr>
          <w:rStyle w:val="Codeintext"/>
        </w:rPr>
        <w:t>0x0011</w:t>
      </w:r>
      <w:r>
        <w:rPr>
          <w:lang w:val="en-GB"/>
        </w:rPr>
        <w:t xml:space="preserve"> (the one which carries the SDT’s and the BAT’s).</w:t>
      </w:r>
    </w:p>
    <w:p w14:paraId="58391638" w14:textId="77777777" w:rsidR="00A75641" w:rsidRDefault="00A75641" w:rsidP="00E233F7">
      <w:pPr>
        <w:pStyle w:val="Code"/>
      </w:pPr>
      <w:r w:rsidRPr="00A75641">
        <w:t>rm -f r4</w:t>
      </w:r>
      <w:r w:rsidR="00B0475A">
        <w:t>_p0011_</w:t>
      </w:r>
      <w:r w:rsidRPr="00A75641">
        <w:t>*.si</w:t>
      </w:r>
      <w:r>
        <w:t xml:space="preserve">  # remove previous files if any</w:t>
      </w:r>
    </w:p>
    <w:p w14:paraId="211644BA" w14:textId="77777777" w:rsidR="00A75641" w:rsidRPr="002578B5" w:rsidRDefault="00A75641" w:rsidP="00E233F7">
      <w:pPr>
        <w:pStyle w:val="Code"/>
      </w:pPr>
      <w:r w:rsidRPr="00A75641">
        <w:t>tsp</w:t>
      </w:r>
      <w:r>
        <w:t xml:space="preserve"> </w:t>
      </w:r>
      <w:r w:rsidRPr="00A75641">
        <w:t xml:space="preserve">-I </w:t>
      </w:r>
      <w:r w:rsidR="00C20C1C">
        <w:t>dvb</w:t>
      </w:r>
      <w:r w:rsidRPr="00A75641">
        <w:t xml:space="preserve"> -</w:t>
      </w:r>
      <w:r w:rsidR="009533DC">
        <w:t>-</w:t>
      </w:r>
      <w:r w:rsidR="005F42C8">
        <w:t>u</w:t>
      </w:r>
      <w:r w:rsidR="009533DC">
        <w:t>hf</w:t>
      </w:r>
      <w:r w:rsidR="005F42C8">
        <w:t xml:space="preserve"> 24 </w:t>
      </w:r>
      <w:r w:rsidR="00803986" w:rsidRPr="00803986">
        <w:t xml:space="preserve">-P until -s 10 </w:t>
      </w:r>
      <w:r w:rsidR="00803986" w:rsidRPr="002578B5">
        <w:t>-P filter -p 0x011 | tstables -m -b r4.si</w:t>
      </w:r>
    </w:p>
    <w:p w14:paraId="6E575A00" w14:textId="77777777" w:rsidR="00803986" w:rsidRDefault="00803986" w:rsidP="00E233F7">
      <w:pPr>
        <w:pStyle w:val="Code"/>
      </w:pPr>
      <w:r w:rsidRPr="00803986">
        <w:t>r</w:t>
      </w:r>
      <w:r>
        <w:t xml:space="preserve">m -f r4_p0011_t4A_e0086_*.si # remove current </w:t>
      </w:r>
      <w:r w:rsidRPr="00803986">
        <w:t>Tv Numeric BAT</w:t>
      </w:r>
    </w:p>
    <w:p w14:paraId="2824A850" w14:textId="77777777" w:rsidR="00803986" w:rsidRDefault="00803986" w:rsidP="00803986">
      <w:r>
        <w:t xml:space="preserve">These commands capture and save all tables (SDT’s and BAT’s) in binary files named </w:t>
      </w:r>
      <w:r w:rsidRPr="00CE6802">
        <w:rPr>
          <w:rStyle w:val="Codeintext"/>
        </w:rPr>
        <w:t>r4_</w:t>
      </w:r>
      <w:r w:rsidR="00092D0A" w:rsidRPr="00CE6802">
        <w:rPr>
          <w:rStyle w:val="Codeintext"/>
        </w:rPr>
        <w:t>p0011_</w:t>
      </w:r>
      <w:r w:rsidRPr="00CE6802">
        <w:rPr>
          <w:rStyle w:val="Codeintext"/>
        </w:rPr>
        <w:t>*.psi</w:t>
      </w:r>
      <w:r>
        <w:t xml:space="preserve"> during 10 seconds. </w:t>
      </w:r>
      <w:r w:rsidR="00CF3652">
        <w:t xml:space="preserve"> Each section is stored in a separate file (option </w:t>
      </w:r>
      <w:r w:rsidR="00CF3652" w:rsidRPr="00CE6802">
        <w:rPr>
          <w:rStyle w:val="Codeintext"/>
        </w:rPr>
        <w:t>–m</w:t>
      </w:r>
      <w:r w:rsidR="00CF3652">
        <w:t xml:space="preserve"> in </w:t>
      </w:r>
      <w:r w:rsidR="00CF3652" w:rsidRPr="00DB6D72">
        <w:rPr>
          <w:rStyle w:val="Codeintext"/>
        </w:rPr>
        <w:t>tstables</w:t>
      </w:r>
      <w:r w:rsidR="00CF3652">
        <w:t xml:space="preserve">). </w:t>
      </w:r>
      <w:r w:rsidR="00117511">
        <w:t>The current TV</w:t>
      </w:r>
      <w:r>
        <w:t xml:space="preserve"> Numeric BAT is removed. Note the file name </w:t>
      </w:r>
      <w:r w:rsidRPr="00CE6802">
        <w:rPr>
          <w:rStyle w:val="Codeintext"/>
        </w:rPr>
        <w:t>r4_p0011_t4A_e0086_*.si</w:t>
      </w:r>
      <w:r w:rsidR="00CF3652">
        <w:t xml:space="preserve"> which means</w:t>
      </w:r>
      <w:r>
        <w:t xml:space="preserve"> </w:t>
      </w:r>
      <w:r w:rsidR="00CF3652">
        <w:t xml:space="preserve">all sections from </w:t>
      </w:r>
      <w:r>
        <w:t xml:space="preserve">PID </w:t>
      </w:r>
      <w:r w:rsidRPr="00CE6802">
        <w:rPr>
          <w:rStyle w:val="Codeintext"/>
        </w:rPr>
        <w:t>0x0011</w:t>
      </w:r>
      <w:r w:rsidR="00CF3652">
        <w:t xml:space="preserve"> with TID </w:t>
      </w:r>
      <w:r w:rsidR="00CF3652" w:rsidRPr="00CE6802">
        <w:rPr>
          <w:rStyle w:val="Codeintext"/>
        </w:rPr>
        <w:t>0x4A</w:t>
      </w:r>
      <w:r w:rsidR="00CF3652">
        <w:t xml:space="preserve"> (BAT) and TID extension </w:t>
      </w:r>
      <w:r w:rsidR="00CF3652" w:rsidRPr="00CE6802">
        <w:rPr>
          <w:rStyle w:val="Codeintext"/>
        </w:rPr>
        <w:t>0x0086</w:t>
      </w:r>
      <w:r w:rsidR="00CF3652">
        <w:t xml:space="preserve"> (</w:t>
      </w:r>
      <w:r>
        <w:t>bouquet identifier</w:t>
      </w:r>
      <w:r w:rsidR="008449FB" w:rsidRPr="008449FB">
        <w:t xml:space="preserve"> </w:t>
      </w:r>
      <w:r w:rsidR="00117511">
        <w:t>for operator TV Nume</w:t>
      </w:r>
      <w:r w:rsidR="008449FB">
        <w:t>ric</w:t>
      </w:r>
      <w:r>
        <w:t>).</w:t>
      </w:r>
    </w:p>
    <w:p w14:paraId="2159D7B6" w14:textId="77777777" w:rsidR="00803986" w:rsidRDefault="00803986" w:rsidP="00803986">
      <w:r>
        <w:t>The following command now perform</w:t>
      </w:r>
      <w:r w:rsidR="00CF3652">
        <w:t>s</w:t>
      </w:r>
      <w:r>
        <w:t xml:space="preserve"> the live replacement. The </w:t>
      </w:r>
      <w:r w:rsidRPr="00DB6D72">
        <w:rPr>
          <w:rStyle w:val="Codeintext"/>
        </w:rPr>
        <w:t>inject</w:t>
      </w:r>
      <w:r>
        <w:t xml:space="preserve"> plugin is used to replace the content of PID </w:t>
      </w:r>
      <w:r w:rsidRPr="00CE6802">
        <w:rPr>
          <w:rStyle w:val="Codeintext"/>
        </w:rPr>
        <w:t>0x0011</w:t>
      </w:r>
      <w:r>
        <w:t xml:space="preserve"> with the sections in all the specified files. These files are all the previously captured sections from this </w:t>
      </w:r>
      <w:r w:rsidR="00CF3652">
        <w:t xml:space="preserve">PID </w:t>
      </w:r>
      <w:r>
        <w:t>(minus the previous BAT which was deleted) and the new BAT.</w:t>
      </w:r>
    </w:p>
    <w:p w14:paraId="0EB52202" w14:textId="77777777" w:rsidR="008F60C4" w:rsidRDefault="008F60C4" w:rsidP="00E233F7">
      <w:pPr>
        <w:pStyle w:val="Code"/>
      </w:pPr>
      <w:r w:rsidRPr="00A75641">
        <w:t>tsp</w:t>
      </w:r>
      <w:r>
        <w:t xml:space="preserve"> </w:t>
      </w:r>
      <w:r w:rsidRPr="00A75641">
        <w:t xml:space="preserve">-I </w:t>
      </w:r>
      <w:r w:rsidR="00C20C1C">
        <w:t>dvb</w:t>
      </w:r>
      <w:r w:rsidRPr="00A75641">
        <w:t xml:space="preserve"> </w:t>
      </w:r>
      <w:r w:rsidR="00C52B8F">
        <w:t xml:space="preserve">–u 24 </w:t>
      </w:r>
      <w:r>
        <w:t>\</w:t>
      </w:r>
    </w:p>
    <w:p w14:paraId="55E665BE" w14:textId="77777777" w:rsidR="00803986" w:rsidRDefault="00803986" w:rsidP="00E233F7">
      <w:pPr>
        <w:pStyle w:val="Code"/>
      </w:pPr>
      <w:r>
        <w:t xml:space="preserve">    </w:t>
      </w:r>
      <w:r w:rsidRPr="00803986">
        <w:t>-P inject --replace 0x0011 r4</w:t>
      </w:r>
      <w:r w:rsidR="00CF3652">
        <w:t>_p0011_</w:t>
      </w:r>
      <w:r>
        <w:t>*.si BAT_TvNumeric_V3</w:t>
      </w:r>
      <w:r w:rsidRPr="00803986">
        <w:t>.si</w:t>
      </w:r>
      <w:r>
        <w:t xml:space="preserve"> \</w:t>
      </w:r>
    </w:p>
    <w:p w14:paraId="02D9FAA6" w14:textId="77777777" w:rsidR="00803986" w:rsidRDefault="00803986" w:rsidP="00E233F7">
      <w:pPr>
        <w:pStyle w:val="Code"/>
      </w:pPr>
      <w:r>
        <w:t xml:space="preserve">    </w:t>
      </w:r>
      <w:r w:rsidRPr="00803986">
        <w:t xml:space="preserve">-O dektec </w:t>
      </w:r>
      <w:r w:rsidR="00C52B8F">
        <w:t xml:space="preserve">–u 24 </w:t>
      </w:r>
      <w:r w:rsidRPr="00803986">
        <w:t>--convol</w:t>
      </w:r>
      <w:r>
        <w:t>ution</w:t>
      </w:r>
      <w:r w:rsidRPr="00803986">
        <w:t xml:space="preserve"> 2/3 --guard 1/32</w:t>
      </w:r>
    </w:p>
    <w:p w14:paraId="7F7176DC" w14:textId="77777777" w:rsidR="00D16A4F" w:rsidRDefault="00D16A4F" w:rsidP="00B4767F">
      <w:pPr>
        <w:pStyle w:val="Heading3"/>
      </w:pPr>
      <w:bookmarkStart w:id="458" w:name="_Ref214352395"/>
      <w:bookmarkStart w:id="459" w:name="_Toc140067811"/>
      <w:r>
        <w:t>Performing</w:t>
      </w:r>
      <w:r w:rsidR="00933BBC">
        <w:t xml:space="preserve"> the</w:t>
      </w:r>
      <w:r>
        <w:t xml:space="preserve"> global analysis of a transponder</w:t>
      </w:r>
      <w:bookmarkEnd w:id="458"/>
      <w:bookmarkEnd w:id="459"/>
    </w:p>
    <w:p w14:paraId="3EE9DDD8" w14:textId="77777777" w:rsidR="00D16A4F" w:rsidRDefault="00D16A4F" w:rsidP="00D16A4F">
      <w:r>
        <w:t xml:space="preserve">The following command receives a DVB-T transport stream from UHF channel 35 during 100 seconds and produces an analysis report in the text file </w:t>
      </w:r>
      <w:r w:rsidRPr="00DB6D72">
        <w:rPr>
          <w:rStyle w:val="Codeintext"/>
        </w:rPr>
        <w:t>R1.analysis</w:t>
      </w:r>
      <w:r>
        <w:t>. The first 5000 packets are ignored since the signal may not be quite stable right after the tuning operation.</w:t>
      </w:r>
    </w:p>
    <w:p w14:paraId="2CF0850E" w14:textId="77777777" w:rsidR="00D16A4F" w:rsidRDefault="00C52B8F" w:rsidP="00E233F7">
      <w:pPr>
        <w:pStyle w:val="Code"/>
      </w:pPr>
      <w:r>
        <w:t>tsp -I dvb</w:t>
      </w:r>
      <w:r w:rsidR="00D16A4F">
        <w:t xml:space="preserve"> </w:t>
      </w:r>
      <w:r w:rsidR="009533DC">
        <w:t>--</w:t>
      </w:r>
      <w:r w:rsidR="00D16A4F">
        <w:t>u</w:t>
      </w:r>
      <w:r w:rsidR="009533DC">
        <w:t>hf-channel</w:t>
      </w:r>
      <w:r w:rsidR="00D16A4F">
        <w:t xml:space="preserve"> 35 \</w:t>
      </w:r>
    </w:p>
    <w:p w14:paraId="222D3EE8" w14:textId="77777777" w:rsidR="00D16A4F" w:rsidRDefault="00D16A4F" w:rsidP="00E233F7">
      <w:pPr>
        <w:pStyle w:val="Code"/>
      </w:pPr>
      <w:r>
        <w:t xml:space="preserve">    -P skip 5000 \</w:t>
      </w:r>
    </w:p>
    <w:p w14:paraId="3CD3156F" w14:textId="77777777" w:rsidR="00D16A4F" w:rsidRDefault="00D16A4F" w:rsidP="00E233F7">
      <w:pPr>
        <w:pStyle w:val="Code"/>
      </w:pPr>
      <w:r>
        <w:t xml:space="preserve">    -P until -s 100 \</w:t>
      </w:r>
    </w:p>
    <w:p w14:paraId="08EA2449" w14:textId="77777777" w:rsidR="00D16A4F" w:rsidRDefault="00D16A4F" w:rsidP="00E233F7">
      <w:pPr>
        <w:pStyle w:val="Code"/>
      </w:pPr>
      <w:r>
        <w:t xml:space="preserve">    -P analyze --title "R1 (Channel 35)" -o R1.analysis \</w:t>
      </w:r>
    </w:p>
    <w:p w14:paraId="197EB9A5" w14:textId="77777777" w:rsidR="00D16A4F" w:rsidRDefault="00D16A4F" w:rsidP="00E233F7">
      <w:pPr>
        <w:pStyle w:val="Code"/>
      </w:pPr>
      <w:r>
        <w:t xml:space="preserve">    -O drop</w:t>
      </w:r>
    </w:p>
    <w:p w14:paraId="2DA4C077" w14:textId="77777777" w:rsidR="00933BBC" w:rsidRDefault="00933BBC" w:rsidP="00933BBC">
      <w:r>
        <w:t>The report file is quite large</w:t>
      </w:r>
      <w:r w:rsidR="00293E1A">
        <w:t>:</w:t>
      </w:r>
    </w:p>
    <w:p w14:paraId="247860AF" w14:textId="77777777" w:rsidR="00933BBC" w:rsidRDefault="00933BBC" w:rsidP="00167F88">
      <w:pPr>
        <w:pStyle w:val="Code"/>
        <w:keepNext/>
      </w:pPr>
      <w:r>
        <w:t>===============================================================================</w:t>
      </w:r>
    </w:p>
    <w:p w14:paraId="3921F00B" w14:textId="77777777" w:rsidR="00933BBC" w:rsidRDefault="00933BBC" w:rsidP="00E233F7">
      <w:pPr>
        <w:pStyle w:val="Code"/>
      </w:pPr>
      <w:r>
        <w:t>|  TRANSPORT STREAM ANALYSIS REPORT                          R1 (Channel 35)  |</w:t>
      </w:r>
    </w:p>
    <w:p w14:paraId="6602A0FF" w14:textId="77777777" w:rsidR="00933BBC" w:rsidRDefault="00933BBC" w:rsidP="00E233F7">
      <w:pPr>
        <w:pStyle w:val="Code"/>
      </w:pPr>
      <w:r>
        <w:t>|=============================================================================|</w:t>
      </w:r>
    </w:p>
    <w:p w14:paraId="0DE75006" w14:textId="77777777" w:rsidR="00933BBC" w:rsidRDefault="00933BBC" w:rsidP="00E233F7">
      <w:pPr>
        <w:pStyle w:val="Code"/>
      </w:pPr>
      <w:r>
        <w:t>|  Transport Stream Id: .......... 1 (0x0001)  |  PID's: Total: ......... 35  |</w:t>
      </w:r>
    </w:p>
    <w:p w14:paraId="7DF5B38B" w14:textId="77777777" w:rsidR="00933BBC" w:rsidRDefault="00933BBC" w:rsidP="00E233F7">
      <w:pPr>
        <w:pStyle w:val="Code"/>
      </w:pPr>
      <w:r>
        <w:t>|  Bytes: ....................... 317,825,468  |         Clear: ......... 35  |</w:t>
      </w:r>
    </w:p>
    <w:p w14:paraId="55F5D2A2" w14:textId="77777777" w:rsidR="00933BBC" w:rsidRDefault="00933BBC" w:rsidP="00E233F7">
      <w:pPr>
        <w:pStyle w:val="Code"/>
      </w:pPr>
      <w:r>
        <w:t>|  TS packets: .................... 1,690,561  |         Scrambled: ...... 0  |</w:t>
      </w:r>
    </w:p>
    <w:p w14:paraId="529E637F" w14:textId="77777777" w:rsidR="00933BBC" w:rsidRDefault="00933BBC" w:rsidP="00E233F7">
      <w:pPr>
        <w:pStyle w:val="Code"/>
      </w:pPr>
      <w:r>
        <w:t>|  Invalid TS packets: .................... 0  |         With PCR's: ..... 6  |</w:t>
      </w:r>
    </w:p>
    <w:p w14:paraId="215BE664" w14:textId="77777777" w:rsidR="00933BBC" w:rsidRDefault="00933BBC" w:rsidP="00E233F7">
      <w:pPr>
        <w:pStyle w:val="Code"/>
      </w:pPr>
      <w:r>
        <w:lastRenderedPageBreak/>
        <w:t>|  Services: .............................. 7  |         Unreferenced: ... 0  |</w:t>
      </w:r>
    </w:p>
    <w:p w14:paraId="5DA24957" w14:textId="77777777" w:rsidR="00933BBC" w:rsidRDefault="00933BBC" w:rsidP="00E233F7">
      <w:pPr>
        <w:pStyle w:val="Code"/>
      </w:pPr>
      <w:r>
        <w:t>|-----------------------------------------------------------------------------|</w:t>
      </w:r>
    </w:p>
    <w:p w14:paraId="35E48598" w14:textId="77777777" w:rsidR="00933BBC" w:rsidRDefault="00933BBC" w:rsidP="00E233F7">
      <w:pPr>
        <w:pStyle w:val="Code"/>
      </w:pPr>
      <w:r>
        <w:t>|  Transport stream bitrate, based on ....... 188 bytes/pkt    204 bytes/pkt  |</w:t>
      </w:r>
    </w:p>
    <w:p w14:paraId="1AE5DCC8" w14:textId="77777777" w:rsidR="00933BBC" w:rsidRDefault="00933BBC" w:rsidP="00E233F7">
      <w:pPr>
        <w:pStyle w:val="Code"/>
      </w:pPr>
      <w:r>
        <w:t>|  User-specified: ......................... 24,882,352 b/s   26,999,998 b/s  |</w:t>
      </w:r>
    </w:p>
    <w:p w14:paraId="7F539FD9" w14:textId="77777777" w:rsidR="00933BBC" w:rsidRDefault="00933BBC" w:rsidP="00E233F7">
      <w:pPr>
        <w:pStyle w:val="Code"/>
      </w:pPr>
      <w:r>
        <w:t>|  Estimated based on PCR's: ............... 24,882,351 b/s   26,999,998 b/s  |</w:t>
      </w:r>
    </w:p>
    <w:p w14:paraId="462834B4" w14:textId="77777777" w:rsidR="00933BBC" w:rsidRDefault="00933BBC" w:rsidP="00E233F7">
      <w:pPr>
        <w:pStyle w:val="Code"/>
      </w:pPr>
      <w:r>
        <w:t>|-----------------------------------------------------------------------------|</w:t>
      </w:r>
    </w:p>
    <w:p w14:paraId="0F7AB463" w14:textId="77777777" w:rsidR="00933BBC" w:rsidRDefault="00933BBC" w:rsidP="00E233F7">
      <w:pPr>
        <w:pStyle w:val="Code"/>
      </w:pPr>
      <w:r>
        <w:t>|  Broadcast time: ................................... 102 sec (1 mn 42 sec)  |</w:t>
      </w:r>
    </w:p>
    <w:p w14:paraId="7166E904" w14:textId="77777777" w:rsidR="00933BBC" w:rsidRDefault="00933BBC" w:rsidP="00E233F7">
      <w:pPr>
        <w:pStyle w:val="Code"/>
      </w:pPr>
      <w:r>
        <w:t>|  First TDT time stamp: ............................... 2008/06/11 09:34:25  |</w:t>
      </w:r>
    </w:p>
    <w:p w14:paraId="1406415B" w14:textId="77777777" w:rsidR="00933BBC" w:rsidRDefault="00933BBC" w:rsidP="00E233F7">
      <w:pPr>
        <w:pStyle w:val="Code"/>
      </w:pPr>
      <w:r>
        <w:t>|  Last TDT time stamp: ................................ 2008/06/11 09:35:37  |</w:t>
      </w:r>
    </w:p>
    <w:p w14:paraId="4F06001F" w14:textId="77777777" w:rsidR="00933BBC" w:rsidRDefault="00933BBC" w:rsidP="00E233F7">
      <w:pPr>
        <w:pStyle w:val="Code"/>
      </w:pPr>
      <w:r>
        <w:t>|  TOT country code: ................................................... FRA  |</w:t>
      </w:r>
    </w:p>
    <w:p w14:paraId="343F8AB7" w14:textId="77777777" w:rsidR="00933BBC" w:rsidRDefault="00933BBC" w:rsidP="00E233F7">
      <w:pPr>
        <w:pStyle w:val="Code"/>
      </w:pPr>
      <w:r>
        <w:t>|-----------------------------------------------------------------------------|</w:t>
      </w:r>
    </w:p>
    <w:p w14:paraId="04B96613" w14:textId="77777777" w:rsidR="00933BBC" w:rsidRDefault="00933BBC" w:rsidP="00E233F7">
      <w:pPr>
        <w:pStyle w:val="Code"/>
      </w:pPr>
      <w:r>
        <w:t>| Serv.Id  Service Name                              Access          Bitrate  |</w:t>
      </w:r>
    </w:p>
    <w:p w14:paraId="578DA757" w14:textId="77777777" w:rsidR="00933BBC" w:rsidRDefault="00933BBC" w:rsidP="00E233F7">
      <w:pPr>
        <w:pStyle w:val="Code"/>
      </w:pPr>
      <w:r>
        <w:t>|  0x0101  France 2 ....................................  C    3,637,078 b/s  |</w:t>
      </w:r>
    </w:p>
    <w:p w14:paraId="70599689" w14:textId="77777777" w:rsidR="00933BBC" w:rsidRDefault="00933BBC" w:rsidP="00E233F7">
      <w:pPr>
        <w:pStyle w:val="Code"/>
      </w:pPr>
      <w:r>
        <w:t>|  0x0104  France 5 ....................................  C    4,567,443 b/s  |</w:t>
      </w:r>
    </w:p>
    <w:p w14:paraId="37F0EF1F" w14:textId="77777777" w:rsidR="00933BBC" w:rsidRDefault="00933BBC" w:rsidP="00E233F7">
      <w:pPr>
        <w:pStyle w:val="Code"/>
      </w:pPr>
      <w:r>
        <w:t>|  0x0105  ARTE ........................................  C    3,688,018 b/s  |</w:t>
      </w:r>
    </w:p>
    <w:p w14:paraId="31123AB9" w14:textId="77777777" w:rsidR="00933BBC" w:rsidRDefault="00933BBC" w:rsidP="00E233F7">
      <w:pPr>
        <w:pStyle w:val="Code"/>
      </w:pPr>
      <w:r>
        <w:t>|  0x0106  LCP .........................................  C    3,554,581 b/s  |</w:t>
      </w:r>
    </w:p>
    <w:p w14:paraId="2363A978" w14:textId="77777777" w:rsidR="00933BBC" w:rsidRDefault="00933BBC" w:rsidP="00E233F7">
      <w:pPr>
        <w:pStyle w:val="Code"/>
      </w:pPr>
      <w:r>
        <w:t>|  0x0111  France 3 ....................................  C    4,828,238 b/s  |</w:t>
      </w:r>
    </w:p>
    <w:p w14:paraId="41692767" w14:textId="77777777" w:rsidR="00933BBC" w:rsidRDefault="00933BBC" w:rsidP="00E233F7">
      <w:pPr>
        <w:pStyle w:val="Code"/>
      </w:pPr>
      <w:r>
        <w:t>|  0x0176  .France Ô ...................................  C    3,286,441 b/s  |</w:t>
      </w:r>
    </w:p>
    <w:p w14:paraId="7A1966D7" w14:textId="77777777" w:rsidR="00933BBC" w:rsidRDefault="00933BBC" w:rsidP="00E233F7">
      <w:pPr>
        <w:pStyle w:val="Code"/>
      </w:pPr>
      <w:r>
        <w:t>|  0x01FF  (System Software Update) ....................  C       35,015 b/s  |</w:t>
      </w:r>
    </w:p>
    <w:p w14:paraId="3B8B50CC" w14:textId="77777777" w:rsidR="00933BBC" w:rsidRDefault="00933BBC" w:rsidP="00E233F7">
      <w:pPr>
        <w:pStyle w:val="Code"/>
      </w:pPr>
      <w:r>
        <w:t>|                                                                             |</w:t>
      </w:r>
    </w:p>
    <w:p w14:paraId="6AA78457" w14:textId="77777777" w:rsidR="00933BBC" w:rsidRDefault="00933BBC" w:rsidP="00E233F7">
      <w:pPr>
        <w:pStyle w:val="Code"/>
      </w:pPr>
      <w:r>
        <w:t>|  Note 1: C=Clear, S=Scrambled                                               |</w:t>
      </w:r>
    </w:p>
    <w:p w14:paraId="378CDC77" w14:textId="77777777" w:rsidR="00933BBC" w:rsidRDefault="00933BBC" w:rsidP="00E233F7">
      <w:pPr>
        <w:pStyle w:val="Code"/>
      </w:pPr>
      <w:r>
        <w:t>|  Note 2: Unless explicitely specified otherwise, all bitrates are based on  |</w:t>
      </w:r>
    </w:p>
    <w:p w14:paraId="31F2996C" w14:textId="77777777" w:rsidR="00933BBC" w:rsidRDefault="00933BBC" w:rsidP="00E233F7">
      <w:pPr>
        <w:pStyle w:val="Code"/>
      </w:pPr>
      <w:r>
        <w:t>|  188 bytes per packet.                                                      |</w:t>
      </w:r>
    </w:p>
    <w:p w14:paraId="42F4960E" w14:textId="77777777" w:rsidR="00933BBC" w:rsidRDefault="00933BBC" w:rsidP="00E233F7">
      <w:pPr>
        <w:pStyle w:val="Code"/>
      </w:pPr>
      <w:r>
        <w:t>===============================================================================</w:t>
      </w:r>
    </w:p>
    <w:p w14:paraId="3C2D7E6A" w14:textId="77777777" w:rsidR="00933BBC" w:rsidRDefault="00933BBC" w:rsidP="00E233F7">
      <w:pPr>
        <w:pStyle w:val="Code"/>
      </w:pPr>
    </w:p>
    <w:p w14:paraId="38576E7E" w14:textId="77777777" w:rsidR="00933BBC" w:rsidRDefault="00933BBC" w:rsidP="00E233F7">
      <w:pPr>
        <w:pStyle w:val="Code"/>
      </w:pPr>
    </w:p>
    <w:p w14:paraId="0D36A447" w14:textId="77777777" w:rsidR="00933BBC" w:rsidRDefault="00933BBC" w:rsidP="00E233F7">
      <w:pPr>
        <w:pStyle w:val="Code"/>
      </w:pPr>
      <w:r>
        <w:t>===============================================================================</w:t>
      </w:r>
    </w:p>
    <w:p w14:paraId="0448FCBB" w14:textId="77777777" w:rsidR="00933BBC" w:rsidRDefault="00933BBC" w:rsidP="00E233F7">
      <w:pPr>
        <w:pStyle w:val="Code"/>
      </w:pPr>
      <w:r>
        <w:t>|  SERVICES ANALYSIS REPORT                                  R1 (Channel 35)  |</w:t>
      </w:r>
    </w:p>
    <w:p w14:paraId="7F14499A" w14:textId="77777777" w:rsidR="00933BBC" w:rsidRDefault="00933BBC" w:rsidP="00E233F7">
      <w:pPr>
        <w:pStyle w:val="Code"/>
      </w:pPr>
      <w:r>
        <w:t>|=============================================================================|</w:t>
      </w:r>
    </w:p>
    <w:p w14:paraId="48589793" w14:textId="77777777" w:rsidR="00933BBC" w:rsidRDefault="00933BBC" w:rsidP="00E233F7">
      <w:pPr>
        <w:pStyle w:val="Code"/>
      </w:pPr>
      <w:r>
        <w:t>|  Global PID's                                                               |</w:t>
      </w:r>
    </w:p>
    <w:p w14:paraId="09BBBB59" w14:textId="77777777" w:rsidR="00933BBC" w:rsidRDefault="00933BBC" w:rsidP="00E233F7">
      <w:pPr>
        <w:pStyle w:val="Code"/>
      </w:pPr>
      <w:r>
        <w:t>|  TS packets: 87,342, PID's: 7 (clear: 7, scrambled: 0)                      |</w:t>
      </w:r>
    </w:p>
    <w:p w14:paraId="020EE9C0" w14:textId="77777777" w:rsidR="00933BBC" w:rsidRDefault="00933BBC" w:rsidP="00E233F7">
      <w:pPr>
        <w:pStyle w:val="Code"/>
      </w:pPr>
      <w:r>
        <w:t>|-----------------------------------------------------------------------------|</w:t>
      </w:r>
    </w:p>
    <w:p w14:paraId="112A28DE" w14:textId="77777777" w:rsidR="00933BBC" w:rsidRDefault="00933BBC" w:rsidP="00E233F7">
      <w:pPr>
        <w:pStyle w:val="Code"/>
      </w:pPr>
      <w:r>
        <w:t>|     PID  Usage                                     Access          Bitrate  |</w:t>
      </w:r>
    </w:p>
    <w:p w14:paraId="196E9662" w14:textId="77777777" w:rsidR="00933BBC" w:rsidRDefault="00933BBC" w:rsidP="00E233F7">
      <w:pPr>
        <w:pStyle w:val="Code"/>
      </w:pPr>
      <w:r>
        <w:t>|   Total  Global PID's  ...............................  C    1,285,534 b/s  |</w:t>
      </w:r>
    </w:p>
    <w:p w14:paraId="428BEDE4" w14:textId="77777777" w:rsidR="00933BBC" w:rsidRDefault="00933BBC" w:rsidP="00E233F7">
      <w:pPr>
        <w:pStyle w:val="Code"/>
      </w:pPr>
      <w:r>
        <w:t>|  0x0000  PAT  ........................................  C       15,027 b/s  |</w:t>
      </w:r>
    </w:p>
    <w:p w14:paraId="0D3217D3" w14:textId="77777777" w:rsidR="00933BBC" w:rsidRDefault="00933BBC" w:rsidP="00E233F7">
      <w:pPr>
        <w:pStyle w:val="Code"/>
      </w:pPr>
      <w:r>
        <w:t>|  0x0010  DVB-NIT  ....................................  C        4,503 b/s  |</w:t>
      </w:r>
    </w:p>
    <w:p w14:paraId="55C8C4E1" w14:textId="77777777" w:rsidR="00933BBC" w:rsidRDefault="00933BBC" w:rsidP="00E233F7">
      <w:pPr>
        <w:pStyle w:val="Code"/>
      </w:pPr>
      <w:r>
        <w:t>|  0x0011  SDT/BAT  ....................................  C          750 b/s  |</w:t>
      </w:r>
    </w:p>
    <w:p w14:paraId="1235D3AB" w14:textId="77777777" w:rsidR="00933BBC" w:rsidRDefault="00933BBC" w:rsidP="00E233F7">
      <w:pPr>
        <w:pStyle w:val="Code"/>
      </w:pPr>
      <w:r>
        <w:t>|  0x0012  EIT  ........................................  C       37,075 b/s  |</w:t>
      </w:r>
    </w:p>
    <w:p w14:paraId="3605F820" w14:textId="77777777" w:rsidR="00933BBC" w:rsidRDefault="00933BBC" w:rsidP="00E233F7">
      <w:pPr>
        <w:pStyle w:val="Code"/>
      </w:pPr>
      <w:r>
        <w:t>|  0x0014  TDT/TOT  ....................................  C          132 b/s  |</w:t>
      </w:r>
    </w:p>
    <w:p w14:paraId="1E0CB586" w14:textId="77777777" w:rsidR="00933BBC" w:rsidRDefault="00933BBC" w:rsidP="00E233F7">
      <w:pPr>
        <w:pStyle w:val="Code"/>
      </w:pPr>
      <w:r>
        <w:t>|  0x0015  Network Synchronization  ....................  C        2,737 b/s  |</w:t>
      </w:r>
    </w:p>
    <w:p w14:paraId="689C9D9C" w14:textId="77777777" w:rsidR="00933BBC" w:rsidRDefault="00933BBC" w:rsidP="00E233F7">
      <w:pPr>
        <w:pStyle w:val="Code"/>
      </w:pPr>
      <w:r>
        <w:t>|  0x1FFF  Stuffing  ...................................  C    1,225,306 b/s  |</w:t>
      </w:r>
    </w:p>
    <w:p w14:paraId="5B5751E5" w14:textId="77777777" w:rsidR="00933BBC" w:rsidRDefault="00933BBC" w:rsidP="00E233F7">
      <w:pPr>
        <w:pStyle w:val="Code"/>
      </w:pPr>
      <w:r>
        <w:t>|=============================================================================|</w:t>
      </w:r>
    </w:p>
    <w:p w14:paraId="3FEDB16E" w14:textId="77777777" w:rsidR="00933BBC" w:rsidRDefault="00933BBC" w:rsidP="00E233F7">
      <w:pPr>
        <w:pStyle w:val="Code"/>
      </w:pPr>
      <w:r>
        <w:t>|  Service: 257 (0x0101), TS: 1 (0x0001), Original Netw: 8442 (0x20FA)        |</w:t>
      </w:r>
    </w:p>
    <w:p w14:paraId="1CBCB0BD" w14:textId="77777777" w:rsidR="00933BBC" w:rsidRDefault="00933BBC" w:rsidP="00E233F7">
      <w:pPr>
        <w:pStyle w:val="Code"/>
      </w:pPr>
      <w:r>
        <w:t>|  Service name: France 2, provider: GR1                                      |</w:t>
      </w:r>
    </w:p>
    <w:p w14:paraId="0DD50C18" w14:textId="77777777" w:rsidR="00933BBC" w:rsidRDefault="00933BBC" w:rsidP="00E233F7">
      <w:pPr>
        <w:pStyle w:val="Code"/>
      </w:pPr>
      <w:r>
        <w:t>|  Service type: 1 (0x01), Digital television service                         |</w:t>
      </w:r>
    </w:p>
    <w:p w14:paraId="413DA87F" w14:textId="77777777" w:rsidR="00933BBC" w:rsidRDefault="00933BBC" w:rsidP="00E233F7">
      <w:pPr>
        <w:pStyle w:val="Code"/>
      </w:pPr>
      <w:r>
        <w:t>|  TS packets: 247,111, PID's: 4 (clear: 4, scrambled: 0)                     |</w:t>
      </w:r>
    </w:p>
    <w:p w14:paraId="7575D751" w14:textId="77777777" w:rsidR="00933BBC" w:rsidRDefault="00933BBC" w:rsidP="00E233F7">
      <w:pPr>
        <w:pStyle w:val="Code"/>
      </w:pPr>
      <w:r>
        <w:t>|  PMT PID: 110 (0x006E), PCR PID: 120 (0x0078)                               |</w:t>
      </w:r>
    </w:p>
    <w:p w14:paraId="44D22DB2" w14:textId="77777777" w:rsidR="00933BBC" w:rsidRDefault="00933BBC" w:rsidP="00E233F7">
      <w:pPr>
        <w:pStyle w:val="Code"/>
      </w:pPr>
      <w:r>
        <w:t>|-----------------------------------------------------------------------------|</w:t>
      </w:r>
    </w:p>
    <w:p w14:paraId="4E2FD576" w14:textId="77777777" w:rsidR="00933BBC" w:rsidRDefault="00933BBC" w:rsidP="00E233F7">
      <w:pPr>
        <w:pStyle w:val="Code"/>
      </w:pPr>
      <w:r>
        <w:t>|     PID  Usage                                     Access          Bitrate  |</w:t>
      </w:r>
    </w:p>
    <w:p w14:paraId="1C1CFADE" w14:textId="77777777" w:rsidR="00933BBC" w:rsidRDefault="00933BBC" w:rsidP="00E233F7">
      <w:pPr>
        <w:pStyle w:val="Code"/>
      </w:pPr>
      <w:r>
        <w:t>|   Total  Digital television service  .................  C    3,637,078 b/s  |</w:t>
      </w:r>
    </w:p>
    <w:p w14:paraId="1ED0D8D0" w14:textId="77777777" w:rsidR="00933BBC" w:rsidRDefault="00933BBC" w:rsidP="00E233F7">
      <w:pPr>
        <w:pStyle w:val="Code"/>
      </w:pPr>
      <w:r>
        <w:t>|  0x006E  PMT  ........................................  C       15,042 b/s  |</w:t>
      </w:r>
    </w:p>
    <w:p w14:paraId="4D1A65F3" w14:textId="77777777" w:rsidR="00933BBC" w:rsidRDefault="00933BBC" w:rsidP="00E233F7">
      <w:pPr>
        <w:pStyle w:val="Code"/>
      </w:pPr>
      <w:r>
        <w:t>|  0x0078  MPEG-2 Video  ...............................  C    3,404,836 b/s  |</w:t>
      </w:r>
    </w:p>
    <w:p w14:paraId="08C5F293" w14:textId="77777777" w:rsidR="00933BBC" w:rsidRDefault="00933BBC" w:rsidP="00E233F7">
      <w:pPr>
        <w:pStyle w:val="Code"/>
      </w:pPr>
      <w:r>
        <w:t>|  0x0082  MPEG-1 Audio (fra)  .........................  C      198,433 b/s  |</w:t>
      </w:r>
    </w:p>
    <w:p w14:paraId="2CF795F8" w14:textId="77777777" w:rsidR="00933BBC" w:rsidRDefault="00933BBC" w:rsidP="00E233F7">
      <w:pPr>
        <w:pStyle w:val="Code"/>
      </w:pPr>
      <w:r>
        <w:t>|  0x008C  Subtitles (fra, DVB subtitles, no aspect rati  C       18,765 b/s  |</w:t>
      </w:r>
    </w:p>
    <w:p w14:paraId="31411726" w14:textId="77777777" w:rsidR="00933BBC" w:rsidRDefault="00933BBC" w:rsidP="00E233F7">
      <w:pPr>
        <w:pStyle w:val="Code"/>
      </w:pPr>
      <w:r>
        <w:t>|          (C=Clear, S=Scrambled, +=Shared)                                   |</w:t>
      </w:r>
    </w:p>
    <w:p w14:paraId="2921CE4B" w14:textId="77777777" w:rsidR="00933BBC" w:rsidRDefault="00933BBC" w:rsidP="00E233F7">
      <w:pPr>
        <w:pStyle w:val="Code"/>
      </w:pPr>
      <w:r>
        <w:t>|=============================================================================|</w:t>
      </w:r>
    </w:p>
    <w:p w14:paraId="10F3E3A6" w14:textId="77777777" w:rsidR="00933BBC" w:rsidRDefault="00933BBC" w:rsidP="00E233F7">
      <w:pPr>
        <w:pStyle w:val="Code"/>
      </w:pPr>
      <w:r>
        <w:t>|  Service: 260 (0x0104), TS: 1 (0x0001), Original Netw: 8442 (0x20FA)        |</w:t>
      </w:r>
    </w:p>
    <w:p w14:paraId="777106F5" w14:textId="77777777" w:rsidR="00933BBC" w:rsidRDefault="00933BBC" w:rsidP="00933BBC">
      <w:r>
        <w:t>… more services skipped …</w:t>
      </w:r>
    </w:p>
    <w:p w14:paraId="4624D2EC" w14:textId="77777777" w:rsidR="00933BBC" w:rsidRDefault="00933BBC" w:rsidP="00E233F7">
      <w:pPr>
        <w:pStyle w:val="Code"/>
      </w:pPr>
      <w:r>
        <w:t>|=============================================================================|</w:t>
      </w:r>
    </w:p>
    <w:p w14:paraId="0DBC938F" w14:textId="77777777" w:rsidR="00933BBC" w:rsidRDefault="00933BBC" w:rsidP="00E233F7">
      <w:pPr>
        <w:pStyle w:val="Code"/>
      </w:pPr>
      <w:r>
        <w:t>|  Service: 511 (0x01FF), TS: 1 (0x0001), Original Netw: 8442 (0x20FA)        |</w:t>
      </w:r>
    </w:p>
    <w:p w14:paraId="1675970A" w14:textId="77777777" w:rsidR="00933BBC" w:rsidRDefault="00933BBC" w:rsidP="00E233F7">
      <w:pPr>
        <w:pStyle w:val="Code"/>
      </w:pPr>
      <w:r>
        <w:t>|  Service name: (System Software Update), provider: (unknown)                |</w:t>
      </w:r>
    </w:p>
    <w:p w14:paraId="3830160D" w14:textId="77777777" w:rsidR="00933BBC" w:rsidRDefault="00933BBC" w:rsidP="00E233F7">
      <w:pPr>
        <w:pStyle w:val="Code"/>
      </w:pPr>
      <w:r>
        <w:t>|  Service type: 0 (0x00), Reserved service type 0x00                         |</w:t>
      </w:r>
    </w:p>
    <w:p w14:paraId="27CACC23" w14:textId="77777777" w:rsidR="00933BBC" w:rsidRDefault="00933BBC" w:rsidP="00E233F7">
      <w:pPr>
        <w:pStyle w:val="Code"/>
      </w:pPr>
      <w:r>
        <w:t>|  TS packets: 2,379, PID's: 2 (clear: 2, scrambled: 0)                       |</w:t>
      </w:r>
    </w:p>
    <w:p w14:paraId="2A062545" w14:textId="77777777" w:rsidR="00933BBC" w:rsidRDefault="00933BBC" w:rsidP="00E233F7">
      <w:pPr>
        <w:pStyle w:val="Code"/>
      </w:pPr>
      <w:r>
        <w:t>|  PMT PID: 1010 (0x03F2), PCR PID: None                                      |</w:t>
      </w:r>
    </w:p>
    <w:p w14:paraId="48D097A4" w14:textId="77777777" w:rsidR="00933BBC" w:rsidRDefault="00933BBC" w:rsidP="00E233F7">
      <w:pPr>
        <w:pStyle w:val="Code"/>
      </w:pPr>
      <w:r>
        <w:lastRenderedPageBreak/>
        <w:t>|-----------------------------------------------------------------------------|</w:t>
      </w:r>
    </w:p>
    <w:p w14:paraId="055644AD" w14:textId="77777777" w:rsidR="00933BBC" w:rsidRDefault="00933BBC" w:rsidP="00E233F7">
      <w:pPr>
        <w:pStyle w:val="Code"/>
      </w:pPr>
      <w:r>
        <w:t>|     PID  Usage                                     Access          Bitrate  |</w:t>
      </w:r>
    </w:p>
    <w:p w14:paraId="59954902" w14:textId="77777777" w:rsidR="00933BBC" w:rsidRDefault="00933BBC" w:rsidP="00E233F7">
      <w:pPr>
        <w:pStyle w:val="Code"/>
      </w:pPr>
      <w:r>
        <w:t>|   Total  Reserved service type 0x00  .................  C       35,015 b/s  |</w:t>
      </w:r>
    </w:p>
    <w:p w14:paraId="4F1EB95A" w14:textId="77777777" w:rsidR="00933BBC" w:rsidRDefault="00933BBC" w:rsidP="00E233F7">
      <w:pPr>
        <w:pStyle w:val="Code"/>
      </w:pPr>
      <w:r>
        <w:t>|  0x0294  DSM-CC U-N (SSU Sagem Communication)  .......  C       19,987 b/s  |</w:t>
      </w:r>
    </w:p>
    <w:p w14:paraId="68B9938D" w14:textId="77777777" w:rsidR="00933BBC" w:rsidRDefault="00933BBC" w:rsidP="00E233F7">
      <w:pPr>
        <w:pStyle w:val="Code"/>
      </w:pPr>
      <w:r>
        <w:t>|  0x03F2  PMT  ........................................  C       15,027 b/s  |</w:t>
      </w:r>
    </w:p>
    <w:p w14:paraId="325E6A9B" w14:textId="77777777" w:rsidR="00933BBC" w:rsidRDefault="00933BBC" w:rsidP="00E233F7">
      <w:pPr>
        <w:pStyle w:val="Code"/>
      </w:pPr>
      <w:r>
        <w:t>|          (C=Clear, S=Scrambled, +=Shared)                                   |</w:t>
      </w:r>
    </w:p>
    <w:p w14:paraId="6B2C82BD" w14:textId="77777777" w:rsidR="00933BBC" w:rsidRDefault="00933BBC" w:rsidP="00E233F7">
      <w:pPr>
        <w:pStyle w:val="Code"/>
      </w:pPr>
      <w:r>
        <w:t>===============================================================================</w:t>
      </w:r>
    </w:p>
    <w:p w14:paraId="25A082F9" w14:textId="77777777" w:rsidR="00933BBC" w:rsidRDefault="00933BBC" w:rsidP="00E233F7">
      <w:pPr>
        <w:pStyle w:val="Code"/>
      </w:pPr>
    </w:p>
    <w:p w14:paraId="19CD5D1B" w14:textId="77777777" w:rsidR="00933BBC" w:rsidRDefault="00933BBC" w:rsidP="00E233F7">
      <w:pPr>
        <w:pStyle w:val="Code"/>
      </w:pPr>
    </w:p>
    <w:p w14:paraId="767995B2" w14:textId="77777777" w:rsidR="00933BBC" w:rsidRDefault="00933BBC" w:rsidP="00E233F7">
      <w:pPr>
        <w:pStyle w:val="Code"/>
      </w:pPr>
      <w:r>
        <w:t>===============================================================================</w:t>
      </w:r>
    </w:p>
    <w:p w14:paraId="3170B30B" w14:textId="77777777" w:rsidR="00933BBC" w:rsidRDefault="00933BBC" w:rsidP="00E233F7">
      <w:pPr>
        <w:pStyle w:val="Code"/>
      </w:pPr>
      <w:r>
        <w:t>|  PIDS ANALYSIS REPORT                                      R1 (Channel 35)  |</w:t>
      </w:r>
    </w:p>
    <w:p w14:paraId="4B917DB2" w14:textId="77777777" w:rsidR="00933BBC" w:rsidRDefault="00933BBC" w:rsidP="00E233F7">
      <w:pPr>
        <w:pStyle w:val="Code"/>
      </w:pPr>
      <w:r>
        <w:t>|=============================================================================|</w:t>
      </w:r>
    </w:p>
    <w:p w14:paraId="278FE132" w14:textId="77777777" w:rsidR="00933BBC" w:rsidRDefault="00933BBC" w:rsidP="00E233F7">
      <w:pPr>
        <w:pStyle w:val="Code"/>
      </w:pPr>
      <w:r>
        <w:t>|  PID: 0 (0x0000)                                                       PAT  |</w:t>
      </w:r>
    </w:p>
    <w:p w14:paraId="55BEF23C" w14:textId="77777777" w:rsidR="00933BBC" w:rsidRDefault="00933BBC" w:rsidP="00E233F7">
      <w:pPr>
        <w:pStyle w:val="Code"/>
      </w:pPr>
      <w:r>
        <w:t>|-----------------------------------------------------------------------------|</w:t>
      </w:r>
    </w:p>
    <w:p w14:paraId="195FD50C" w14:textId="77777777" w:rsidR="00933BBC" w:rsidRDefault="00933BBC" w:rsidP="00E233F7">
      <w:pPr>
        <w:pStyle w:val="Code"/>
      </w:pPr>
      <w:r>
        <w:t>|  Global PID                Transport:                Discontinuities:       |</w:t>
      </w:r>
    </w:p>
    <w:p w14:paraId="0C7CDA65" w14:textId="77777777" w:rsidR="00933BBC" w:rsidRDefault="00933BBC" w:rsidP="00E233F7">
      <w:pPr>
        <w:pStyle w:val="Code"/>
      </w:pPr>
      <w:r>
        <w:t>|  Bitrate: .... 15,027 b/s  Packets: ......... 1,021  Expected: ......... 0  |</w:t>
      </w:r>
    </w:p>
    <w:p w14:paraId="2CD30E8A" w14:textId="77777777" w:rsidR="00933BBC" w:rsidRDefault="00933BBC" w:rsidP="00E233F7">
      <w:pPr>
        <w:pStyle w:val="Code"/>
      </w:pPr>
      <w:r>
        <w:t>|  Access: Clear             Adapt.F.: ............ 0  Unexpect: ......... 0  |</w:t>
      </w:r>
    </w:p>
    <w:p w14:paraId="37E1804D" w14:textId="77777777" w:rsidR="00933BBC" w:rsidRDefault="00933BBC" w:rsidP="00E233F7">
      <w:pPr>
        <w:pStyle w:val="Code"/>
      </w:pPr>
      <w:r>
        <w:t>|                            Duplicated: .......... 0  Sections:              |</w:t>
      </w:r>
    </w:p>
    <w:p w14:paraId="6103DE57" w14:textId="77777777" w:rsidR="00933BBC" w:rsidRDefault="00933BBC" w:rsidP="00E233F7">
      <w:pPr>
        <w:pStyle w:val="Code"/>
      </w:pPr>
      <w:r>
        <w:t>|                            PCR: ................. 0  Unit start: ... 1,021  |</w:t>
      </w:r>
    </w:p>
    <w:p w14:paraId="6C759DAC" w14:textId="77777777" w:rsidR="00933BBC" w:rsidRDefault="00933BBC" w:rsidP="00E233F7">
      <w:pPr>
        <w:pStyle w:val="Code"/>
      </w:pPr>
      <w:r>
        <w:t>|                                                                             |</w:t>
      </w:r>
    </w:p>
    <w:p w14:paraId="772EC92A" w14:textId="77777777" w:rsidR="00933BBC" w:rsidRDefault="00933BBC" w:rsidP="00E233F7">
      <w:pPr>
        <w:pStyle w:val="Code"/>
      </w:pPr>
      <w:r>
        <w:t>|=============================================================================|</w:t>
      </w:r>
    </w:p>
    <w:p w14:paraId="58E84FDC" w14:textId="77777777" w:rsidR="00933BBC" w:rsidRDefault="00933BBC" w:rsidP="00E233F7">
      <w:pPr>
        <w:pStyle w:val="Code"/>
      </w:pPr>
      <w:r>
        <w:t>|  PID: 16 (0x0010)                                                  DVB-NIT  |</w:t>
      </w:r>
    </w:p>
    <w:p w14:paraId="634C91A6" w14:textId="77777777" w:rsidR="00933BBC" w:rsidRDefault="00933BBC" w:rsidP="00933BBC">
      <w:r>
        <w:t>… more PID’s skipped …</w:t>
      </w:r>
    </w:p>
    <w:p w14:paraId="0B7C6845" w14:textId="77777777" w:rsidR="00933BBC" w:rsidRDefault="00933BBC" w:rsidP="00E233F7">
      <w:pPr>
        <w:pStyle w:val="Code"/>
      </w:pPr>
      <w:r>
        <w:t>|=============================================================================|</w:t>
      </w:r>
    </w:p>
    <w:p w14:paraId="3EB8E62C" w14:textId="77777777" w:rsidR="00933BBC" w:rsidRDefault="00933BBC" w:rsidP="00E233F7">
      <w:pPr>
        <w:pStyle w:val="Code"/>
      </w:pPr>
      <w:r>
        <w:t>|  PID: 8191 (0x1FFF)                                               Stuffing  |</w:t>
      </w:r>
    </w:p>
    <w:p w14:paraId="56630E49" w14:textId="77777777" w:rsidR="00933BBC" w:rsidRDefault="00933BBC" w:rsidP="00E233F7">
      <w:pPr>
        <w:pStyle w:val="Code"/>
      </w:pPr>
      <w:r>
        <w:t>|-----------------------------------------------------------------------------|</w:t>
      </w:r>
    </w:p>
    <w:p w14:paraId="3127DA5E" w14:textId="77777777" w:rsidR="00933BBC" w:rsidRDefault="00933BBC" w:rsidP="00E233F7">
      <w:pPr>
        <w:pStyle w:val="Code"/>
      </w:pPr>
      <w:r>
        <w:t>|  Global PID                Transport:                Discontinuities:       |</w:t>
      </w:r>
    </w:p>
    <w:p w14:paraId="60F10570" w14:textId="77777777" w:rsidR="00933BBC" w:rsidRDefault="00933BBC" w:rsidP="00E233F7">
      <w:pPr>
        <w:pStyle w:val="Code"/>
      </w:pPr>
      <w:r>
        <w:t>|  Bitrate: . 1,225,306 b/s  Packets: ........ 83,250  Expected: ......... 0  |</w:t>
      </w:r>
    </w:p>
    <w:p w14:paraId="196A89DC" w14:textId="77777777" w:rsidR="00933BBC" w:rsidRDefault="00933BBC" w:rsidP="00E233F7">
      <w:pPr>
        <w:pStyle w:val="Code"/>
      </w:pPr>
      <w:r>
        <w:t>|  Access: Clear             Adapt.F.: ............ 0  Unexpect: ......... 0  |</w:t>
      </w:r>
    </w:p>
    <w:p w14:paraId="27376D2D" w14:textId="77777777" w:rsidR="00933BBC" w:rsidRDefault="00933BBC" w:rsidP="00E233F7">
      <w:pPr>
        <w:pStyle w:val="Code"/>
      </w:pPr>
      <w:r>
        <w:t>|                            Duplicated: .......... 0  Sections:              |</w:t>
      </w:r>
    </w:p>
    <w:p w14:paraId="1464304A" w14:textId="77777777" w:rsidR="00933BBC" w:rsidRDefault="00933BBC" w:rsidP="00E233F7">
      <w:pPr>
        <w:pStyle w:val="Code"/>
      </w:pPr>
      <w:r>
        <w:t>|                            PCR: ................. 0  Unit start: ....... 0  |</w:t>
      </w:r>
    </w:p>
    <w:p w14:paraId="629D51A9" w14:textId="77777777" w:rsidR="00933BBC" w:rsidRDefault="00933BBC" w:rsidP="00E233F7">
      <w:pPr>
        <w:pStyle w:val="Code"/>
      </w:pPr>
      <w:r>
        <w:t>|                                                                             |</w:t>
      </w:r>
    </w:p>
    <w:p w14:paraId="4852A4E0" w14:textId="77777777" w:rsidR="00933BBC" w:rsidRDefault="00933BBC" w:rsidP="00E233F7">
      <w:pPr>
        <w:pStyle w:val="Code"/>
      </w:pPr>
      <w:r>
        <w:t>===============================================================================</w:t>
      </w:r>
    </w:p>
    <w:p w14:paraId="258BEF1B" w14:textId="77777777" w:rsidR="0063472F" w:rsidRDefault="0063472F" w:rsidP="00B4767F">
      <w:pPr>
        <w:pStyle w:val="Heading3"/>
      </w:pPr>
      <w:bookmarkStart w:id="460" w:name="_Ref214353315"/>
      <w:bookmarkStart w:id="461" w:name="_Toc140067812"/>
      <w:r>
        <w:t>Performing the global analysis of a network</w:t>
      </w:r>
      <w:bookmarkEnd w:id="460"/>
      <w:bookmarkEnd w:id="461"/>
    </w:p>
    <w:p w14:paraId="0460AE76" w14:textId="77777777" w:rsidR="00FE2DAA" w:rsidRDefault="0063472F" w:rsidP="0063472F">
      <w:r>
        <w:t>This section presents an automated way to analyze a network (here, the French terrestrial network) using a GNU makefile.</w:t>
      </w:r>
    </w:p>
    <w:p w14:paraId="0C119B91" w14:textId="77777777" w:rsidR="00DE7680" w:rsidRDefault="00DE7680" w:rsidP="0063472F">
      <w:r>
        <w:t>Using the</w:t>
      </w:r>
      <w:r w:rsidR="005C57A8">
        <w:t xml:space="preserve"> simple</w:t>
      </w:r>
      <w:r>
        <w:t xml:space="preserve"> command “</w:t>
      </w:r>
      <w:r w:rsidRPr="00CE6802">
        <w:rPr>
          <w:rStyle w:val="Codeintext"/>
        </w:rPr>
        <w:t>make</w:t>
      </w:r>
      <w:r>
        <w:t>”, each known transport stream (designated by its UHF channel number) is analyzed. For each TS</w:t>
      </w:r>
      <w:r w:rsidR="00BC30CE">
        <w:t xml:space="preserve">, for instance the one named R1, the following </w:t>
      </w:r>
      <w:r w:rsidR="005C57A8">
        <w:t xml:space="preserve">text </w:t>
      </w:r>
      <w:r w:rsidR="00BC30CE">
        <w:t>files are created:</w:t>
      </w:r>
    </w:p>
    <w:p w14:paraId="1A89D415" w14:textId="0E348968" w:rsidR="005C57A8" w:rsidRDefault="005C57A8" w:rsidP="005C57A8">
      <w:pPr>
        <w:pStyle w:val="ListBullet"/>
      </w:pPr>
      <w:r w:rsidRPr="00225D3E">
        <w:rPr>
          <w:rStyle w:val="Codeintext"/>
        </w:rPr>
        <w:t>R1.analysis</w:t>
      </w:r>
      <w:r>
        <w:t xml:space="preserve">: Global analysis of the TS in human-readable format, as in </w:t>
      </w:r>
      <w:r w:rsidR="00D57DD4">
        <w:fldChar w:fldCharType="begin"/>
      </w:r>
      <w:r>
        <w:instrText xml:space="preserve"> REF _Ref214352395 \r \h </w:instrText>
      </w:r>
      <w:r w:rsidR="00D57DD4">
        <w:fldChar w:fldCharType="separate"/>
      </w:r>
      <w:r w:rsidR="007B02A0">
        <w:t>5.2.10</w:t>
      </w:r>
      <w:r w:rsidR="00D57DD4">
        <w:fldChar w:fldCharType="end"/>
      </w:r>
      <w:r>
        <w:t>.</w:t>
      </w:r>
    </w:p>
    <w:p w14:paraId="3499EB44" w14:textId="77777777" w:rsidR="005C57A8" w:rsidRDefault="005C57A8" w:rsidP="005C57A8">
      <w:pPr>
        <w:pStyle w:val="ListBullet"/>
      </w:pPr>
      <w:r w:rsidRPr="00225D3E">
        <w:rPr>
          <w:rStyle w:val="Codeintext"/>
        </w:rPr>
        <w:t>R1.anl</w:t>
      </w:r>
      <w:r>
        <w:t>: Global analysis of the TS in normalized format, for use by other scripts.</w:t>
      </w:r>
    </w:p>
    <w:p w14:paraId="0FE36E0B" w14:textId="77777777" w:rsidR="005C57A8" w:rsidRDefault="005C57A8" w:rsidP="005C57A8">
      <w:pPr>
        <w:pStyle w:val="ListBullet"/>
      </w:pPr>
      <w:r w:rsidRPr="00225D3E">
        <w:rPr>
          <w:rStyle w:val="Codeintext"/>
        </w:rPr>
        <w:t>R1.psi</w:t>
      </w:r>
      <w:r>
        <w:t>: Analysis of the main PSI/SI tables (PAT, CAT, PMT, SDT, NIT, BAT).</w:t>
      </w:r>
    </w:p>
    <w:p w14:paraId="23014369" w14:textId="77777777" w:rsidR="005C57A8" w:rsidRDefault="005C57A8" w:rsidP="0063472F">
      <w:r>
        <w:t>Individual targets, such as “</w:t>
      </w:r>
      <w:r w:rsidRPr="00CE6802">
        <w:rPr>
          <w:rStyle w:val="Codeintext"/>
        </w:rPr>
        <w:t>make R1</w:t>
      </w:r>
      <w:r>
        <w:t xml:space="preserve">” can be used to analyze only one TS. Use the make option </w:t>
      </w:r>
      <w:r w:rsidRPr="00CE6802">
        <w:rPr>
          <w:rStyle w:val="Codeintext"/>
        </w:rPr>
        <w:noBreakHyphen/>
        <w:t>B</w:t>
      </w:r>
      <w:r>
        <w:t xml:space="preserve"> to force the </w:t>
      </w:r>
      <w:r w:rsidR="00EE221C">
        <w:t>analysis again when the files already exist.</w:t>
      </w:r>
    </w:p>
    <w:p w14:paraId="0283DB74" w14:textId="77777777" w:rsidR="00EE221C" w:rsidRDefault="00EE221C" w:rsidP="0063472F">
      <w:r>
        <w:t>The command “</w:t>
      </w:r>
      <w:r w:rsidRPr="00CE6802">
        <w:rPr>
          <w:rStyle w:val="Codeintext"/>
        </w:rPr>
        <w:t>make capture</w:t>
      </w:r>
      <w:r>
        <w:t xml:space="preserve">” captures 120 seconds of each TS in files named </w:t>
      </w:r>
      <w:r w:rsidRPr="00CE6802">
        <w:rPr>
          <w:rStyle w:val="Codeintext"/>
        </w:rPr>
        <w:t>R1.ts</w:t>
      </w:r>
      <w:r>
        <w:t xml:space="preserve">, </w:t>
      </w:r>
      <w:r w:rsidRPr="00CE6802">
        <w:rPr>
          <w:rStyle w:val="Codeintext"/>
        </w:rPr>
        <w:t>R2.ts</w:t>
      </w:r>
      <w:r>
        <w:t>, etc. Similarly, commands like “</w:t>
      </w:r>
      <w:r w:rsidRPr="00CE6802">
        <w:rPr>
          <w:rStyle w:val="Codeintext"/>
        </w:rPr>
        <w:t>make R1.ts</w:t>
      </w:r>
      <w:r>
        <w:t>” capture only one TS.</w:t>
      </w:r>
    </w:p>
    <w:p w14:paraId="1786AF7C" w14:textId="77777777" w:rsidR="00BC30CE" w:rsidRDefault="00BC30CE" w:rsidP="0063472F">
      <w:r>
        <w:t>The content of the makefile follows</w:t>
      </w:r>
      <w:r w:rsidR="00293E1A">
        <w:t>:</w:t>
      </w:r>
    </w:p>
    <w:p w14:paraId="2506E053" w14:textId="77777777" w:rsidR="00BC30CE" w:rsidRDefault="00BC30CE" w:rsidP="00E233F7">
      <w:pPr>
        <w:pStyle w:val="Code"/>
      </w:pPr>
      <w:r>
        <w:t># === This is a GNU makefile ===</w:t>
      </w:r>
    </w:p>
    <w:p w14:paraId="13D88415" w14:textId="77777777" w:rsidR="00BC30CE" w:rsidRDefault="00BC30CE" w:rsidP="00E233F7">
      <w:pPr>
        <w:pStyle w:val="Code"/>
      </w:pPr>
    </w:p>
    <w:p w14:paraId="744FC862" w14:textId="77777777" w:rsidR="0063472F" w:rsidRDefault="0063472F" w:rsidP="00E233F7">
      <w:pPr>
        <w:pStyle w:val="Code"/>
      </w:pPr>
      <w:r>
        <w:t># List of UHF channels:</w:t>
      </w:r>
    </w:p>
    <w:p w14:paraId="33C73EA1" w14:textId="77777777" w:rsidR="0063472F" w:rsidRDefault="0063472F" w:rsidP="00E233F7">
      <w:pPr>
        <w:pStyle w:val="Code"/>
      </w:pPr>
    </w:p>
    <w:p w14:paraId="7DBA7708" w14:textId="77777777" w:rsidR="0063472F" w:rsidRPr="00E233F7" w:rsidRDefault="0063472F" w:rsidP="00E233F7">
      <w:pPr>
        <w:pStyle w:val="Code"/>
      </w:pPr>
      <w:r>
        <w:t>ALL_CHAN = R1 R2 R3 R4 R5 R6 L8</w:t>
      </w:r>
    </w:p>
    <w:p w14:paraId="75757839" w14:textId="77777777" w:rsidR="0063472F" w:rsidRDefault="0063472F" w:rsidP="00E233F7">
      <w:pPr>
        <w:pStyle w:val="Code"/>
      </w:pPr>
    </w:p>
    <w:p w14:paraId="36920889" w14:textId="77777777" w:rsidR="0063472F" w:rsidRDefault="0063472F" w:rsidP="00E233F7">
      <w:pPr>
        <w:pStyle w:val="Code"/>
      </w:pPr>
      <w:r>
        <w:t>R1_CHAN = 35</w:t>
      </w:r>
    </w:p>
    <w:p w14:paraId="1B5E43EB" w14:textId="77777777" w:rsidR="0063472F" w:rsidRDefault="0063472F" w:rsidP="00E233F7">
      <w:pPr>
        <w:pStyle w:val="Code"/>
      </w:pPr>
      <w:r>
        <w:t>R2_CHAN = 21</w:t>
      </w:r>
    </w:p>
    <w:p w14:paraId="0A60412D" w14:textId="77777777" w:rsidR="0063472F" w:rsidRDefault="0063472F" w:rsidP="00E233F7">
      <w:pPr>
        <w:pStyle w:val="Code"/>
      </w:pPr>
      <w:r>
        <w:t>R3_CHAN = 27</w:t>
      </w:r>
    </w:p>
    <w:p w14:paraId="29B114AB" w14:textId="77777777" w:rsidR="0063472F" w:rsidRDefault="0063472F" w:rsidP="00E233F7">
      <w:pPr>
        <w:pStyle w:val="Code"/>
      </w:pPr>
      <w:r>
        <w:lastRenderedPageBreak/>
        <w:t>R4_CHAN = 24</w:t>
      </w:r>
    </w:p>
    <w:p w14:paraId="0972BC3E" w14:textId="77777777" w:rsidR="0063472F" w:rsidRDefault="0063472F" w:rsidP="00E233F7">
      <w:pPr>
        <w:pStyle w:val="Code"/>
      </w:pPr>
      <w:r>
        <w:t>R5_CHAN = 29</w:t>
      </w:r>
    </w:p>
    <w:p w14:paraId="11AC3B04" w14:textId="77777777" w:rsidR="0063472F" w:rsidRDefault="0063472F" w:rsidP="00E233F7">
      <w:pPr>
        <w:pStyle w:val="Code"/>
      </w:pPr>
      <w:r>
        <w:t>R6_CHAN = 32</w:t>
      </w:r>
    </w:p>
    <w:p w14:paraId="1760CD8A" w14:textId="77777777" w:rsidR="0063472F" w:rsidRDefault="0063472F" w:rsidP="00E233F7">
      <w:pPr>
        <w:pStyle w:val="Code"/>
      </w:pPr>
      <w:r>
        <w:t>L8_CHAN = 23</w:t>
      </w:r>
    </w:p>
    <w:p w14:paraId="77B9ECBD" w14:textId="77777777" w:rsidR="0063472F" w:rsidRDefault="0063472F" w:rsidP="00E233F7">
      <w:pPr>
        <w:pStyle w:val="Code"/>
      </w:pPr>
    </w:p>
    <w:p w14:paraId="32BC050C" w14:textId="77777777" w:rsidR="0063472F" w:rsidRDefault="0063472F" w:rsidP="00E233F7">
      <w:pPr>
        <w:pStyle w:val="Code"/>
      </w:pPr>
      <w:r>
        <w:t># Channel full names:</w:t>
      </w:r>
    </w:p>
    <w:p w14:paraId="721A76E5" w14:textId="77777777" w:rsidR="0063472F" w:rsidRDefault="0063472F" w:rsidP="00E233F7">
      <w:pPr>
        <w:pStyle w:val="Code"/>
      </w:pPr>
    </w:p>
    <w:p w14:paraId="7C5031B7" w14:textId="77777777" w:rsidR="0063472F" w:rsidRDefault="0063472F" w:rsidP="00E233F7">
      <w:pPr>
        <w:pStyle w:val="Code"/>
      </w:pPr>
      <w:r>
        <w:t>$(foreach R,$(ALL_CHAN),$(eval $R_NAME=$R (Channel $($R_CHAN))))</w:t>
      </w:r>
    </w:p>
    <w:p w14:paraId="2B902381" w14:textId="77777777" w:rsidR="0063472F" w:rsidRDefault="0063472F" w:rsidP="00E233F7">
      <w:pPr>
        <w:pStyle w:val="Code"/>
      </w:pPr>
    </w:p>
    <w:p w14:paraId="53AEE69A" w14:textId="77777777" w:rsidR="0063472F" w:rsidRDefault="0063472F" w:rsidP="00E233F7">
      <w:pPr>
        <w:pStyle w:val="Code"/>
      </w:pPr>
      <w:r>
        <w:t># Default target is analysis of all TS</w:t>
      </w:r>
    </w:p>
    <w:p w14:paraId="77D17A82" w14:textId="77777777" w:rsidR="0063472F" w:rsidRDefault="0063472F" w:rsidP="00E233F7">
      <w:pPr>
        <w:pStyle w:val="Code"/>
      </w:pPr>
    </w:p>
    <w:p w14:paraId="3A55C1E4" w14:textId="77777777" w:rsidR="0063472F" w:rsidRDefault="0063472F" w:rsidP="00E233F7">
      <w:pPr>
        <w:pStyle w:val="Code"/>
      </w:pPr>
      <w:r>
        <w:t>all: $(ALL_CHAN)</w:t>
      </w:r>
    </w:p>
    <w:p w14:paraId="06FC1AA1" w14:textId="77777777" w:rsidR="0063472F" w:rsidRDefault="0063472F" w:rsidP="00E233F7">
      <w:pPr>
        <w:pStyle w:val="Code"/>
      </w:pPr>
    </w:p>
    <w:p w14:paraId="10963AF4" w14:textId="77777777" w:rsidR="0063472F" w:rsidRDefault="0063472F" w:rsidP="00E233F7">
      <w:pPr>
        <w:pStyle w:val="Code"/>
      </w:pPr>
      <w:r>
        <w:t>$(ALL_CHAN): %: %.analysis %.anl %.psi</w:t>
      </w:r>
    </w:p>
    <w:p w14:paraId="6E605969" w14:textId="77777777" w:rsidR="0063472F" w:rsidRDefault="0063472F" w:rsidP="00E233F7">
      <w:pPr>
        <w:pStyle w:val="Code"/>
      </w:pPr>
    </w:p>
    <w:p w14:paraId="015308E2" w14:textId="77777777" w:rsidR="0063472F" w:rsidRDefault="0063472F" w:rsidP="00E233F7">
      <w:pPr>
        <w:pStyle w:val="Code"/>
      </w:pPr>
      <w:r>
        <w:t>%.analysis %.services %.anl %.psi:</w:t>
      </w:r>
    </w:p>
    <w:p w14:paraId="698883C4" w14:textId="77777777" w:rsidR="0063472F" w:rsidRDefault="009533DC" w:rsidP="00E233F7">
      <w:pPr>
        <w:pStyle w:val="Code"/>
      </w:pPr>
      <w:r>
        <w:tab/>
        <w:t xml:space="preserve">tsp -I dvb $(DEVICE) --uhf </w:t>
      </w:r>
      <w:r w:rsidR="0063472F">
        <w:t>$($(*F)_CHAN) \</w:t>
      </w:r>
    </w:p>
    <w:p w14:paraId="3533E2DA" w14:textId="77777777" w:rsidR="0063472F" w:rsidRDefault="0063472F" w:rsidP="00E233F7">
      <w:pPr>
        <w:pStyle w:val="Code"/>
      </w:pPr>
      <w:r>
        <w:tab/>
        <w:t xml:space="preserve">    -P skip 5000 \</w:t>
      </w:r>
    </w:p>
    <w:p w14:paraId="229292AC" w14:textId="77777777" w:rsidR="0063472F" w:rsidRDefault="0063472F" w:rsidP="00E233F7">
      <w:pPr>
        <w:pStyle w:val="Code"/>
      </w:pPr>
      <w:r>
        <w:tab/>
        <w:t xml:space="preserve">    -P until -s 100 \</w:t>
      </w:r>
    </w:p>
    <w:p w14:paraId="6C11A347" w14:textId="77777777" w:rsidR="0063472F" w:rsidRDefault="0063472F" w:rsidP="00E233F7">
      <w:pPr>
        <w:pStyle w:val="Code"/>
      </w:pPr>
      <w:r>
        <w:tab/>
        <w:t xml:space="preserve">    -P analyze --title "$($(*F)_NAME)" -o $*.analysis \</w:t>
      </w:r>
    </w:p>
    <w:p w14:paraId="7BB1CFFA" w14:textId="77777777" w:rsidR="0063472F" w:rsidRDefault="0063472F" w:rsidP="00E233F7">
      <w:pPr>
        <w:pStyle w:val="Code"/>
      </w:pPr>
      <w:r>
        <w:tab/>
        <w:t xml:space="preserve">    -P analyze --title "$($(*F)_NAME)" -o $*.anl --normalized \</w:t>
      </w:r>
    </w:p>
    <w:p w14:paraId="6F84AD51" w14:textId="77777777" w:rsidR="0063472F" w:rsidRPr="0010024C" w:rsidRDefault="0063472F" w:rsidP="00E233F7">
      <w:pPr>
        <w:pStyle w:val="Code"/>
        <w:rPr>
          <w:lang w:val="fr-FR"/>
        </w:rPr>
      </w:pPr>
      <w:r>
        <w:tab/>
        <w:t xml:space="preserve">    </w:t>
      </w:r>
      <w:r w:rsidRPr="0010024C">
        <w:rPr>
          <w:lang w:val="fr-FR"/>
        </w:rPr>
        <w:t>-P psi -a -o $*.psi \</w:t>
      </w:r>
    </w:p>
    <w:p w14:paraId="4FF9F43C" w14:textId="77777777" w:rsidR="0063472F" w:rsidRPr="0010024C" w:rsidRDefault="0063472F" w:rsidP="00E233F7">
      <w:pPr>
        <w:pStyle w:val="Code"/>
        <w:rPr>
          <w:lang w:val="fr-FR"/>
        </w:rPr>
      </w:pPr>
      <w:r w:rsidRPr="0010024C">
        <w:rPr>
          <w:lang w:val="fr-FR"/>
        </w:rPr>
        <w:tab/>
        <w:t xml:space="preserve">    -O drop</w:t>
      </w:r>
    </w:p>
    <w:p w14:paraId="431B8CB8" w14:textId="77777777" w:rsidR="0063472F" w:rsidRPr="0010024C" w:rsidRDefault="0063472F" w:rsidP="00E233F7">
      <w:pPr>
        <w:pStyle w:val="Code"/>
        <w:rPr>
          <w:lang w:val="fr-FR"/>
        </w:rPr>
      </w:pPr>
    </w:p>
    <w:p w14:paraId="12F25067" w14:textId="77777777" w:rsidR="0063472F" w:rsidRPr="0010024C" w:rsidRDefault="0063472F" w:rsidP="00E233F7">
      <w:pPr>
        <w:pStyle w:val="Code"/>
        <w:rPr>
          <w:lang w:val="fr-FR"/>
        </w:rPr>
      </w:pPr>
      <w:r w:rsidRPr="0010024C">
        <w:rPr>
          <w:lang w:val="fr-FR"/>
        </w:rPr>
        <w:t># Capture TS content:</w:t>
      </w:r>
    </w:p>
    <w:p w14:paraId="750345EC" w14:textId="77777777" w:rsidR="0063472F" w:rsidRPr="0010024C" w:rsidRDefault="0063472F" w:rsidP="00E233F7">
      <w:pPr>
        <w:pStyle w:val="Code"/>
        <w:rPr>
          <w:lang w:val="fr-FR"/>
        </w:rPr>
      </w:pPr>
    </w:p>
    <w:p w14:paraId="199E6C04" w14:textId="77777777" w:rsidR="0063472F" w:rsidRDefault="0063472F" w:rsidP="00E233F7">
      <w:pPr>
        <w:pStyle w:val="Code"/>
      </w:pPr>
      <w:r>
        <w:t>capture: $(foreach R,$(ALL_CHAN),$R.ts)</w:t>
      </w:r>
    </w:p>
    <w:p w14:paraId="6DA2A3E7" w14:textId="77777777" w:rsidR="0063472F" w:rsidRDefault="0063472F" w:rsidP="00E233F7">
      <w:pPr>
        <w:pStyle w:val="Code"/>
      </w:pPr>
    </w:p>
    <w:p w14:paraId="1376B594" w14:textId="77777777" w:rsidR="0063472F" w:rsidRDefault="0063472F" w:rsidP="00E233F7">
      <w:pPr>
        <w:pStyle w:val="Code"/>
      </w:pPr>
      <w:r>
        <w:t>%.ts:</w:t>
      </w:r>
    </w:p>
    <w:p w14:paraId="4C20AE87" w14:textId="77777777" w:rsidR="0063472F" w:rsidRDefault="009533DC" w:rsidP="00E233F7">
      <w:pPr>
        <w:pStyle w:val="Code"/>
      </w:pPr>
      <w:r>
        <w:tab/>
        <w:t>tsp -I dvb $(DEVICE) --uhf</w:t>
      </w:r>
      <w:r w:rsidR="0063472F">
        <w:t xml:space="preserve"> $($(*F)_CHAN) \</w:t>
      </w:r>
    </w:p>
    <w:p w14:paraId="1CD460FD" w14:textId="77777777" w:rsidR="0063472F" w:rsidRDefault="0063472F" w:rsidP="00E233F7">
      <w:pPr>
        <w:pStyle w:val="Code"/>
      </w:pPr>
      <w:r>
        <w:tab/>
        <w:t xml:space="preserve">    -P skip 5000 \</w:t>
      </w:r>
    </w:p>
    <w:p w14:paraId="1A998BA0" w14:textId="77777777" w:rsidR="0063472F" w:rsidRDefault="0063472F" w:rsidP="00E233F7">
      <w:pPr>
        <w:pStyle w:val="Code"/>
      </w:pPr>
      <w:r>
        <w:tab/>
        <w:t xml:space="preserve">    -P until -s 120 \</w:t>
      </w:r>
    </w:p>
    <w:p w14:paraId="0F8E3811" w14:textId="77777777" w:rsidR="0063472F" w:rsidRDefault="0063472F" w:rsidP="00E233F7">
      <w:pPr>
        <w:pStyle w:val="Code"/>
      </w:pPr>
      <w:r>
        <w:tab/>
        <w:t xml:space="preserve">    -O file $@</w:t>
      </w:r>
    </w:p>
    <w:p w14:paraId="5E09ADD4" w14:textId="77777777" w:rsidR="00CF1385" w:rsidRDefault="00CF1385" w:rsidP="00B4767F">
      <w:pPr>
        <w:pStyle w:val="Heading3"/>
      </w:pPr>
      <w:bookmarkStart w:id="462" w:name="_Ref62212323"/>
      <w:bookmarkStart w:id="463" w:name="_Toc140067813"/>
      <w:r>
        <w:t>Monitoring the stuffing rate of all transponders in a network</w:t>
      </w:r>
      <w:bookmarkEnd w:id="462"/>
      <w:bookmarkEnd w:id="463"/>
    </w:p>
    <w:p w14:paraId="345E8D0F" w14:textId="77777777" w:rsidR="00CF1385" w:rsidRPr="00CF1385" w:rsidRDefault="00CF1385" w:rsidP="00CF1385">
      <w:r>
        <w:t xml:space="preserve">The following script </w:t>
      </w:r>
      <w:r w:rsidRPr="00CF1385">
        <w:t>monitors the stuffing bitrate of a list of selected transport streams. The output is suit</w:t>
      </w:r>
      <w:r>
        <w:t>able for importation into Excel so that further analysis can be performed.</w:t>
      </w:r>
      <w:r w:rsidR="00C52B8F">
        <w:t xml:space="preserve"> It can be executed on Linux or Windows (using the Cygwin shell).</w:t>
      </w:r>
    </w:p>
    <w:p w14:paraId="2A5659A2" w14:textId="77777777" w:rsidR="00CF1385" w:rsidRPr="00CF1385" w:rsidRDefault="00CF1385" w:rsidP="00CF1385">
      <w:r>
        <w:t>In this script, t</w:t>
      </w:r>
      <w:r w:rsidRPr="00CF1385">
        <w:t>he transport streams are designated by a list of UHF channels, meaning DVB-T only.</w:t>
      </w:r>
      <w:r>
        <w:t xml:space="preserve"> </w:t>
      </w:r>
      <w:r w:rsidR="005F42C8">
        <w:t xml:space="preserve">Here, the </w:t>
      </w:r>
      <w:r>
        <w:t>UHF channels represent the 5 m</w:t>
      </w:r>
      <w:r w:rsidR="005F42C8">
        <w:t>ain MUX of the F</w:t>
      </w:r>
      <w:r>
        <w:t xml:space="preserve">rench DTTV in </w:t>
      </w:r>
      <w:r w:rsidR="005F42C8">
        <w:t xml:space="preserve">the </w:t>
      </w:r>
      <w:r>
        <w:t>Paris</w:t>
      </w:r>
      <w:r w:rsidR="005F42C8">
        <w:t xml:space="preserve"> area</w:t>
      </w:r>
      <w:r>
        <w:t>.</w:t>
      </w:r>
    </w:p>
    <w:p w14:paraId="4DB965E1" w14:textId="77777777" w:rsidR="00CF1385" w:rsidRPr="00CF1385" w:rsidRDefault="00CF1385" w:rsidP="00E233F7">
      <w:pPr>
        <w:pStyle w:val="Code"/>
      </w:pPr>
      <w:r w:rsidRPr="00CF1385">
        <w:t># List of UHF channels</w:t>
      </w:r>
    </w:p>
    <w:p w14:paraId="5C865442" w14:textId="77777777" w:rsidR="00CF1385" w:rsidRPr="0041503F" w:rsidRDefault="00CF1385" w:rsidP="00E233F7">
      <w:pPr>
        <w:pStyle w:val="Code"/>
      </w:pPr>
      <w:r w:rsidRPr="0041503F">
        <w:t>UHF_CHANNELS="</w:t>
      </w:r>
      <w:r w:rsidR="00CE5B1D" w:rsidRPr="0041503F">
        <w:t>35 21 27 24 32</w:t>
      </w:r>
      <w:r w:rsidRPr="0041503F">
        <w:t>"</w:t>
      </w:r>
    </w:p>
    <w:p w14:paraId="285B5AEB" w14:textId="77777777" w:rsidR="00CF1385" w:rsidRPr="0041503F" w:rsidRDefault="00CF1385" w:rsidP="00E233F7">
      <w:pPr>
        <w:pStyle w:val="Code"/>
      </w:pPr>
    </w:p>
    <w:p w14:paraId="53BBB546" w14:textId="77777777" w:rsidR="00CF1385" w:rsidRPr="00CF1385" w:rsidRDefault="00CF1385" w:rsidP="00E233F7">
      <w:pPr>
        <w:pStyle w:val="Code"/>
      </w:pPr>
      <w:r w:rsidRPr="00CF1385">
        <w:t># Analysis time per TS, in seconds</w:t>
      </w:r>
    </w:p>
    <w:p w14:paraId="63261858" w14:textId="77777777" w:rsidR="00CF1385" w:rsidRPr="00CF1385" w:rsidRDefault="00CF1385" w:rsidP="00E233F7">
      <w:pPr>
        <w:pStyle w:val="Code"/>
      </w:pPr>
      <w:r w:rsidRPr="00CF1385">
        <w:t>ANALYSIS_TIME=</w:t>
      </w:r>
      <w:r w:rsidR="00CE5B1D">
        <w:t>20</w:t>
      </w:r>
    </w:p>
    <w:p w14:paraId="4780C09C" w14:textId="77777777" w:rsidR="00CF1385" w:rsidRPr="00CF1385" w:rsidRDefault="00CF1385" w:rsidP="00E233F7">
      <w:pPr>
        <w:pStyle w:val="Code"/>
      </w:pPr>
    </w:p>
    <w:p w14:paraId="3169F5F1" w14:textId="77777777" w:rsidR="00CF1385" w:rsidRPr="00CF1385" w:rsidRDefault="00CF1385" w:rsidP="00E233F7">
      <w:pPr>
        <w:pStyle w:val="Code"/>
      </w:pPr>
      <w:r w:rsidRPr="00CF1385">
        <w:t># Sample interval, in seconds</w:t>
      </w:r>
    </w:p>
    <w:p w14:paraId="490CED26" w14:textId="77777777" w:rsidR="00CF1385" w:rsidRPr="00CF1385" w:rsidRDefault="00CF1385" w:rsidP="00E233F7">
      <w:pPr>
        <w:pStyle w:val="Code"/>
      </w:pPr>
      <w:r w:rsidRPr="00CF1385">
        <w:t>SAMPLE_INTERVAL=</w:t>
      </w:r>
      <w:r w:rsidR="00CE5B1D">
        <w:t>300</w:t>
      </w:r>
    </w:p>
    <w:p w14:paraId="0FF2B967" w14:textId="77777777" w:rsidR="00CF1385" w:rsidRPr="00CF1385" w:rsidRDefault="00CF1385" w:rsidP="00E233F7">
      <w:pPr>
        <w:pStyle w:val="Code"/>
      </w:pPr>
    </w:p>
    <w:p w14:paraId="6DBF5BCA" w14:textId="77777777" w:rsidR="00CF1385" w:rsidRPr="00CF1385" w:rsidRDefault="00CF1385" w:rsidP="00E233F7">
      <w:pPr>
        <w:pStyle w:val="Code"/>
      </w:pPr>
      <w:r w:rsidRPr="00CF1385">
        <w:t># Excel separator character for "csv" files (depends on Excel locale)</w:t>
      </w:r>
    </w:p>
    <w:p w14:paraId="61313723" w14:textId="77777777" w:rsidR="00CF1385" w:rsidRPr="00CF1385" w:rsidRDefault="00CE5B1D" w:rsidP="00E233F7">
      <w:pPr>
        <w:pStyle w:val="Code"/>
      </w:pPr>
      <w:r>
        <w:t>EXCEL_SEPARATOR=’;’</w:t>
      </w:r>
    </w:p>
    <w:p w14:paraId="381D2324" w14:textId="77777777" w:rsidR="00CF1385" w:rsidRPr="00CF1385" w:rsidRDefault="00CF1385" w:rsidP="00E233F7">
      <w:pPr>
        <w:pStyle w:val="Code"/>
      </w:pPr>
    </w:p>
    <w:p w14:paraId="50D9E55B" w14:textId="77777777" w:rsidR="00CF1385" w:rsidRPr="00CF1385" w:rsidRDefault="00CF1385" w:rsidP="00E233F7">
      <w:pPr>
        <w:pStyle w:val="Code"/>
      </w:pPr>
      <w:r w:rsidRPr="00CF1385">
        <w:t># Main loop</w:t>
      </w:r>
    </w:p>
    <w:p w14:paraId="5240C6A0" w14:textId="77777777" w:rsidR="00CF1385" w:rsidRPr="00CF1385" w:rsidRDefault="00CF1385" w:rsidP="00E233F7">
      <w:pPr>
        <w:pStyle w:val="Code"/>
      </w:pPr>
      <w:r w:rsidRPr="00CF1385">
        <w:t>while true; do</w:t>
      </w:r>
    </w:p>
    <w:p w14:paraId="1A10B78D" w14:textId="77777777" w:rsidR="00CF1385" w:rsidRPr="00CF1385" w:rsidRDefault="00CF1385" w:rsidP="00E233F7">
      <w:pPr>
        <w:pStyle w:val="Code"/>
      </w:pPr>
    </w:p>
    <w:p w14:paraId="0E5E6462" w14:textId="77777777" w:rsidR="00CF1385" w:rsidRPr="00CF1385" w:rsidRDefault="00CF1385" w:rsidP="00E233F7">
      <w:pPr>
        <w:pStyle w:val="Code"/>
      </w:pPr>
      <w:r w:rsidRPr="00CF1385">
        <w:t xml:space="preserve">    # Current date in seconds since epoch</w:t>
      </w:r>
    </w:p>
    <w:p w14:paraId="563DB401" w14:textId="77777777" w:rsidR="00CF1385" w:rsidRPr="00CF1385" w:rsidRDefault="00CF1385" w:rsidP="00E233F7">
      <w:pPr>
        <w:pStyle w:val="Code"/>
      </w:pPr>
      <w:r w:rsidRPr="00CF1385">
        <w:t xml:space="preserve">    curtime=$(date "+%s")</w:t>
      </w:r>
    </w:p>
    <w:p w14:paraId="182F713E" w14:textId="77777777" w:rsidR="00CF1385" w:rsidRPr="00CF1385" w:rsidRDefault="00CF1385" w:rsidP="00E233F7">
      <w:pPr>
        <w:pStyle w:val="Code"/>
      </w:pPr>
    </w:p>
    <w:p w14:paraId="6F181A0F" w14:textId="77777777" w:rsidR="00CF1385" w:rsidRPr="00CF1385" w:rsidRDefault="00CF1385" w:rsidP="00E233F7">
      <w:pPr>
        <w:pStyle w:val="Code"/>
      </w:pPr>
      <w:r w:rsidRPr="00CF1385">
        <w:t xml:space="preserve">    # Loop on all TS</w:t>
      </w:r>
    </w:p>
    <w:p w14:paraId="0AAC96AE" w14:textId="77777777" w:rsidR="00CF1385" w:rsidRPr="00CF1385" w:rsidRDefault="00CF1385" w:rsidP="00E233F7">
      <w:pPr>
        <w:pStyle w:val="Code"/>
      </w:pPr>
      <w:r w:rsidRPr="00CF1385">
        <w:t xml:space="preserve">    outline=</w:t>
      </w:r>
    </w:p>
    <w:p w14:paraId="1A1D53FA" w14:textId="77777777" w:rsidR="00CF1385" w:rsidRPr="00CF1385" w:rsidRDefault="00CF1385" w:rsidP="00E233F7">
      <w:pPr>
        <w:pStyle w:val="Code"/>
      </w:pPr>
      <w:r w:rsidRPr="00CF1385">
        <w:t xml:space="preserve">    for uhf in $UHF_CHANNELS; do</w:t>
      </w:r>
    </w:p>
    <w:p w14:paraId="722B4B39" w14:textId="77777777" w:rsidR="00CF1385" w:rsidRPr="00CF1385" w:rsidRDefault="00CF1385" w:rsidP="00E233F7">
      <w:pPr>
        <w:pStyle w:val="Code"/>
      </w:pPr>
      <w:r w:rsidRPr="00CF1385">
        <w:t xml:space="preserve">        stuffing=$(</w:t>
      </w:r>
    </w:p>
    <w:p w14:paraId="01F1CCC3" w14:textId="77777777" w:rsidR="00CF1385" w:rsidRPr="00CF1385" w:rsidRDefault="00CF1385" w:rsidP="00E233F7">
      <w:pPr>
        <w:pStyle w:val="Code"/>
      </w:pPr>
      <w:r w:rsidRPr="00CF1385">
        <w:lastRenderedPageBreak/>
        <w:t xml:space="preserve">            tsp -I dvb -</w:t>
      </w:r>
      <w:r w:rsidR="00A4213B">
        <w:t>-</w:t>
      </w:r>
      <w:r w:rsidRPr="00CF1385">
        <w:t>u</w:t>
      </w:r>
      <w:r w:rsidR="00A4213B">
        <w:t>hf-channel</w:t>
      </w:r>
      <w:r w:rsidRPr="00CF1385">
        <w:t xml:space="preserve"> $uhf \</w:t>
      </w:r>
    </w:p>
    <w:p w14:paraId="3448FC7A" w14:textId="77777777" w:rsidR="00CF1385" w:rsidRPr="00CF1385" w:rsidRDefault="00CF1385" w:rsidP="00E233F7">
      <w:pPr>
        <w:pStyle w:val="Code"/>
      </w:pPr>
      <w:r w:rsidRPr="00CF1385">
        <w:t xml:space="preserve">                -P until -s $ANALYSIS_TIME \</w:t>
      </w:r>
    </w:p>
    <w:p w14:paraId="6F0AB188" w14:textId="77777777" w:rsidR="00CF1385" w:rsidRPr="00CF1385" w:rsidRDefault="00CF1385" w:rsidP="00E233F7">
      <w:pPr>
        <w:pStyle w:val="Code"/>
      </w:pPr>
      <w:r w:rsidRPr="00CF1385">
        <w:t xml:space="preserve">                -P analyze --normalized \</w:t>
      </w:r>
    </w:p>
    <w:p w14:paraId="08499DC1" w14:textId="77777777" w:rsidR="00CF1385" w:rsidRPr="00CF1385" w:rsidRDefault="00CF1385" w:rsidP="00E233F7">
      <w:pPr>
        <w:pStyle w:val="Code"/>
      </w:pPr>
      <w:r w:rsidRPr="00CF1385">
        <w:t xml:space="preserve">                -O drop | \</w:t>
      </w:r>
    </w:p>
    <w:p w14:paraId="0B35A598" w14:textId="77777777" w:rsidR="00CF1385" w:rsidRPr="00CF1385" w:rsidRDefault="00CF1385" w:rsidP="00E233F7">
      <w:pPr>
        <w:pStyle w:val="Code"/>
      </w:pPr>
      <w:r w:rsidRPr="00CF1385">
        <w:t xml:space="preserve">                grep '^pid:' | \</w:t>
      </w:r>
    </w:p>
    <w:p w14:paraId="241E7FB4" w14:textId="77777777" w:rsidR="00CF1385" w:rsidRPr="00CF1385" w:rsidRDefault="00CF1385" w:rsidP="00E233F7">
      <w:pPr>
        <w:pStyle w:val="Code"/>
      </w:pPr>
      <w:r w:rsidRPr="00CF1385">
        <w:t xml:space="preserve">                grep ':pid=8191:' | \</w:t>
      </w:r>
    </w:p>
    <w:p w14:paraId="4115DACE" w14:textId="77777777" w:rsidR="00CF1385" w:rsidRPr="00CF1385" w:rsidRDefault="00CF1385" w:rsidP="00E233F7">
      <w:pPr>
        <w:pStyle w:val="Code"/>
      </w:pPr>
      <w:r w:rsidRPr="00CF1385">
        <w:t xml:space="preserve">                sed -e 's/^.*:bitrate=//' -e 's/:.*//')</w:t>
      </w:r>
    </w:p>
    <w:p w14:paraId="7E77F66F" w14:textId="77777777" w:rsidR="00CF1385" w:rsidRPr="00CF1385" w:rsidRDefault="00CF1385" w:rsidP="00E233F7">
      <w:pPr>
        <w:pStyle w:val="Code"/>
      </w:pPr>
      <w:r w:rsidRPr="00CF1385">
        <w:t xml:space="preserve">        outline="${outline}${EXCEL_SEPARATOR}${stuffing}"</w:t>
      </w:r>
    </w:p>
    <w:p w14:paraId="5B360C37" w14:textId="77777777" w:rsidR="00CF1385" w:rsidRPr="00CF1385" w:rsidRDefault="00CF1385" w:rsidP="00E233F7">
      <w:pPr>
        <w:pStyle w:val="Code"/>
      </w:pPr>
      <w:r w:rsidRPr="00CF1385">
        <w:t xml:space="preserve">    done</w:t>
      </w:r>
    </w:p>
    <w:p w14:paraId="437F789D" w14:textId="77777777" w:rsidR="00CF1385" w:rsidRPr="00CF1385" w:rsidRDefault="00CF1385" w:rsidP="00E233F7">
      <w:pPr>
        <w:pStyle w:val="Code"/>
      </w:pPr>
    </w:p>
    <w:p w14:paraId="0C4308B0" w14:textId="77777777" w:rsidR="00CF1385" w:rsidRPr="00CF1385" w:rsidRDefault="00CF1385" w:rsidP="00E233F7">
      <w:pPr>
        <w:pStyle w:val="Code"/>
      </w:pPr>
      <w:r w:rsidRPr="00CF1385">
        <w:t xml:space="preserve">    # Current date </w:t>
      </w:r>
      <w:r w:rsidR="00905AF9">
        <w:t xml:space="preserve">and stuffing rates </w:t>
      </w:r>
      <w:r w:rsidRPr="00CF1385">
        <w:t>in Excel format</w:t>
      </w:r>
    </w:p>
    <w:p w14:paraId="02B0FFC3" w14:textId="77777777" w:rsidR="00CF1385" w:rsidRPr="00CF1385" w:rsidRDefault="00CF1385" w:rsidP="00E233F7">
      <w:pPr>
        <w:pStyle w:val="Code"/>
      </w:pPr>
      <w:r w:rsidRPr="00CF1385">
        <w:t xml:space="preserve">    echo "$(date -d @$curtime '+%d/%m/%Y %H:%M')${outline}"</w:t>
      </w:r>
    </w:p>
    <w:p w14:paraId="5B509BAD" w14:textId="77777777" w:rsidR="00CF1385" w:rsidRPr="00CF1385" w:rsidRDefault="00CF1385" w:rsidP="00E233F7">
      <w:pPr>
        <w:pStyle w:val="Code"/>
      </w:pPr>
    </w:p>
    <w:p w14:paraId="3E7132C3" w14:textId="77777777" w:rsidR="00CF1385" w:rsidRPr="00CF1385" w:rsidRDefault="00CF1385" w:rsidP="00E233F7">
      <w:pPr>
        <w:pStyle w:val="Code"/>
      </w:pPr>
      <w:r w:rsidRPr="00CF1385">
        <w:t xml:space="preserve">    # Sleep until next sample time</w:t>
      </w:r>
    </w:p>
    <w:p w14:paraId="17B53770" w14:textId="77777777" w:rsidR="00CF1385" w:rsidRPr="00CF1385" w:rsidRDefault="00CF1385" w:rsidP="00E233F7">
      <w:pPr>
        <w:pStyle w:val="Code"/>
      </w:pPr>
      <w:r w:rsidRPr="00CF1385">
        <w:t xml:space="preserve">    sleeptime=$(( $curtime + $SAMPLE_INTERVAL - $(date "+%s") ))</w:t>
      </w:r>
    </w:p>
    <w:p w14:paraId="1E1C79F0" w14:textId="77777777" w:rsidR="00CF1385" w:rsidRPr="00CF1385" w:rsidRDefault="00CF1385" w:rsidP="00E233F7">
      <w:pPr>
        <w:pStyle w:val="Code"/>
      </w:pPr>
      <w:r w:rsidRPr="00CF1385">
        <w:t xml:space="preserve">    [[ $sleeptime -le 0 ]] || sleep $sleeptime</w:t>
      </w:r>
    </w:p>
    <w:p w14:paraId="457EB325" w14:textId="77777777" w:rsidR="00CF1385" w:rsidRPr="00CF1385" w:rsidRDefault="00CF1385" w:rsidP="00E233F7">
      <w:pPr>
        <w:pStyle w:val="Code"/>
      </w:pPr>
      <w:r w:rsidRPr="00CF1385">
        <w:t>done</w:t>
      </w:r>
    </w:p>
    <w:p w14:paraId="28AB6CCF" w14:textId="77777777" w:rsidR="00CF1385" w:rsidRDefault="00905AF9" w:rsidP="00CF1385">
      <w:r>
        <w:t>The script runs infinitely and produces the following output</w:t>
      </w:r>
      <w:r w:rsidR="00293E1A">
        <w:t>:</w:t>
      </w:r>
    </w:p>
    <w:p w14:paraId="5379F6EC" w14:textId="77777777" w:rsidR="00905AF9" w:rsidRDefault="00905AF9" w:rsidP="00E233F7">
      <w:pPr>
        <w:pStyle w:val="Code"/>
      </w:pPr>
      <w:r>
        <w:t>12/06/2008 14:01;1208706;4501497;3762828;626932;1145037</w:t>
      </w:r>
    </w:p>
    <w:p w14:paraId="09029EA5" w14:textId="77777777" w:rsidR="00905AF9" w:rsidRDefault="00905AF9" w:rsidP="00E233F7">
      <w:pPr>
        <w:pStyle w:val="Code"/>
      </w:pPr>
      <w:r>
        <w:t>12/06/2008 14:06;1232543;4505620;3782431;621524;1172479</w:t>
      </w:r>
    </w:p>
    <w:p w14:paraId="448CCA6D" w14:textId="77777777" w:rsidR="00905AF9" w:rsidRDefault="00905AF9" w:rsidP="00E233F7">
      <w:pPr>
        <w:pStyle w:val="Code"/>
      </w:pPr>
      <w:r>
        <w:t>12/06/2008 14:11;1225293;4505553;3487315;613616;1151119</w:t>
      </w:r>
    </w:p>
    <w:p w14:paraId="683E910F" w14:textId="77777777" w:rsidR="00905AF9" w:rsidRDefault="00905AF9" w:rsidP="00E233F7">
      <w:pPr>
        <w:pStyle w:val="Code"/>
      </w:pPr>
      <w:r>
        <w:t>12/06/2008 14:16;1231288;4505958;3415868;665393;1156933</w:t>
      </w:r>
    </w:p>
    <w:p w14:paraId="434FE802" w14:textId="77777777" w:rsidR="0041503F" w:rsidRDefault="0041503F" w:rsidP="00E233F7">
      <w:pPr>
        <w:pStyle w:val="Code"/>
      </w:pPr>
      <w:r>
        <w:t>....</w:t>
      </w:r>
    </w:p>
    <w:p w14:paraId="6B845C5B" w14:textId="77777777" w:rsidR="0041503F" w:rsidRDefault="00905AF9" w:rsidP="0041503F">
      <w:r>
        <w:t>It may be imported into Microsoft Excel to produce the following graph</w:t>
      </w:r>
      <w:r w:rsidR="00293E1A">
        <w:t>:</w:t>
      </w:r>
    </w:p>
    <w:p w14:paraId="4FD801C6" w14:textId="77777777" w:rsidR="0041503F" w:rsidRPr="0041503F" w:rsidRDefault="00E20F1F" w:rsidP="0041503F">
      <w:pPr>
        <w:jc w:val="center"/>
      </w:pPr>
      <w:r>
        <w:rPr>
          <w:noProof/>
        </w:rPr>
        <w:drawing>
          <wp:inline distT="0" distB="0" distL="0" distR="0" wp14:anchorId="649EC1AF" wp14:editId="39793C1A">
            <wp:extent cx="5727700" cy="2457450"/>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8" cstate="print"/>
                    <a:srcRect/>
                    <a:stretch>
                      <a:fillRect/>
                    </a:stretch>
                  </pic:blipFill>
                  <pic:spPr bwMode="auto">
                    <a:xfrm>
                      <a:off x="0" y="0"/>
                      <a:ext cx="5727700" cy="2457450"/>
                    </a:xfrm>
                    <a:prstGeom prst="rect">
                      <a:avLst/>
                    </a:prstGeom>
                    <a:noFill/>
                    <a:ln w="9525">
                      <a:noFill/>
                      <a:miter lim="800000"/>
                      <a:headEnd/>
                      <a:tailEnd/>
                    </a:ln>
                  </pic:spPr>
                </pic:pic>
              </a:graphicData>
            </a:graphic>
          </wp:inline>
        </w:drawing>
      </w:r>
    </w:p>
    <w:p w14:paraId="2CC8E65E" w14:textId="1B5B5F18" w:rsidR="0041503F" w:rsidRPr="00E233F7" w:rsidRDefault="0041503F" w:rsidP="00E233F7">
      <w:pPr>
        <w:pStyle w:val="Caption"/>
      </w:pPr>
      <w:bookmarkStart w:id="464" w:name="_Toc140068232"/>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B02A0">
        <w:rPr>
          <w:noProof/>
        </w:rPr>
        <w:t>5</w:t>
      </w:r>
      <w:r w:rsidR="00BB603E" w:rsidRPr="00E233F7">
        <w:fldChar w:fldCharType="end"/>
      </w:r>
      <w:r w:rsidRPr="00E233F7">
        <w:t>: Stuffing bitrate sample diagram</w:t>
      </w:r>
      <w:bookmarkEnd w:id="464"/>
    </w:p>
    <w:p w14:paraId="323A6B08" w14:textId="77777777" w:rsidR="00351C20" w:rsidRDefault="00351C20" w:rsidP="00B4767F">
      <w:pPr>
        <w:pStyle w:val="Heading3"/>
      </w:pPr>
      <w:bookmarkStart w:id="465" w:name="_Ref62212327"/>
      <w:bookmarkStart w:id="466" w:name="_Toc140067814"/>
      <w:r>
        <w:t>Analyzing the bitrate of all services in a network</w:t>
      </w:r>
      <w:bookmarkEnd w:id="465"/>
      <w:bookmarkEnd w:id="466"/>
    </w:p>
    <w:p w14:paraId="0628E54E" w14:textId="2FBA99B6" w:rsidR="00351C20" w:rsidRDefault="00351C20" w:rsidP="00351C20">
      <w:r>
        <w:t xml:space="preserve">The following script demonstrates a way to produce a report of the bitrate of all services in a network. First, you need to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B02A0">
        <w:t>5.2.11</w:t>
      </w:r>
      <w:r w:rsidR="00D57DD4">
        <w:fldChar w:fldCharType="end"/>
      </w:r>
      <w:r>
        <w:t xml:space="preserve"> for an example). Then run the following script on all normalized analysis files.</w:t>
      </w:r>
    </w:p>
    <w:p w14:paraId="69F19B2E" w14:textId="77777777" w:rsidR="00351C20" w:rsidRDefault="00351C20" w:rsidP="00E233F7">
      <w:pPr>
        <w:pStyle w:val="Code"/>
      </w:pPr>
      <w:r>
        <w:t>echo "MUX  Service                    Bitrate   Video bitrate  Access"</w:t>
      </w:r>
    </w:p>
    <w:p w14:paraId="74DB163D" w14:textId="77777777" w:rsidR="00351C20" w:rsidRDefault="00351C20" w:rsidP="00E233F7">
      <w:pPr>
        <w:pStyle w:val="Code"/>
      </w:pPr>
      <w:r>
        <w:t>echo "---  ------------------  --------------  --------------  ---------"</w:t>
      </w:r>
    </w:p>
    <w:p w14:paraId="13F11CE5" w14:textId="77777777" w:rsidR="00351C20" w:rsidRDefault="00351C20" w:rsidP="00E233F7">
      <w:pPr>
        <w:pStyle w:val="Code"/>
      </w:pPr>
    </w:p>
    <w:p w14:paraId="23EE450D" w14:textId="77777777" w:rsidR="00351C20" w:rsidRDefault="00351C20" w:rsidP="00E233F7">
      <w:pPr>
        <w:pStyle w:val="Code"/>
      </w:pPr>
      <w:r>
        <w:t>for f in $*; do</w:t>
      </w:r>
    </w:p>
    <w:p w14:paraId="06DBBE9F" w14:textId="77777777" w:rsidR="00351C20" w:rsidRDefault="00351C20" w:rsidP="00E233F7">
      <w:pPr>
        <w:pStyle w:val="Code"/>
      </w:pPr>
      <w:r>
        <w:t xml:space="preserve">    tsid=$(grep '^ts:' $f | sed -e 's/.*:id=//' -e 's/:.*//')</w:t>
      </w:r>
    </w:p>
    <w:p w14:paraId="372C8466" w14:textId="77777777" w:rsidR="00351C20" w:rsidRDefault="00351C20" w:rsidP="00E233F7">
      <w:pPr>
        <w:pStyle w:val="Code"/>
      </w:pPr>
      <w:r>
        <w:t xml:space="preserve">    grep '^service:' $f | grep ':servtype=1:' | \</w:t>
      </w:r>
    </w:p>
    <w:p w14:paraId="41DFFE18" w14:textId="77777777" w:rsidR="00351C20" w:rsidRDefault="00351C20" w:rsidP="00E233F7">
      <w:pPr>
        <w:pStyle w:val="Code"/>
      </w:pPr>
      <w:r>
        <w:t xml:space="preserve">    while read line; do</w:t>
      </w:r>
    </w:p>
    <w:p w14:paraId="4923ABAB" w14:textId="77777777" w:rsidR="00351C20" w:rsidRDefault="00351C20" w:rsidP="00E233F7">
      <w:pPr>
        <w:pStyle w:val="Code"/>
      </w:pPr>
      <w:r>
        <w:t xml:space="preserve">        name=$(sed &lt;&lt;&lt;"$line" -e 's/.*:name=//')</w:t>
      </w:r>
    </w:p>
    <w:p w14:paraId="787DADDD" w14:textId="77777777" w:rsidR="00351C20" w:rsidRDefault="00351C20" w:rsidP="00E233F7">
      <w:pPr>
        <w:pStyle w:val="Code"/>
      </w:pPr>
      <w:r>
        <w:t xml:space="preserve">        bitrate=$(sed &lt;&lt;&lt;"$line" -e 's/.*:bitrate=//' -e 's/:.*//')</w:t>
      </w:r>
    </w:p>
    <w:p w14:paraId="0883E2F6" w14:textId="77777777" w:rsidR="00351C20" w:rsidRDefault="00351C20" w:rsidP="00E233F7">
      <w:pPr>
        <w:pStyle w:val="Code"/>
      </w:pPr>
      <w:r>
        <w:t xml:space="preserve">        access=$(sed &lt;&lt;&lt;"$line" -e 's/.*:access=//' -e 's/:.*//')</w:t>
      </w:r>
    </w:p>
    <w:p w14:paraId="46A6AB98" w14:textId="77777777" w:rsidR="00EF094B" w:rsidRDefault="00351C20" w:rsidP="00E233F7">
      <w:pPr>
        <w:pStyle w:val="Code"/>
      </w:pPr>
      <w:r>
        <w:t xml:space="preserve">        pidgrep=$(sed &lt;&lt;&lt;"$line" -e 's/.*:pidlist=//' -e 's/:.*//' </w:t>
      </w:r>
      <w:r w:rsidR="00EF094B">
        <w:t>\</w:t>
      </w:r>
    </w:p>
    <w:p w14:paraId="0311B0DA" w14:textId="77777777" w:rsidR="00351C20" w:rsidRDefault="00EF094B" w:rsidP="00E233F7">
      <w:pPr>
        <w:pStyle w:val="Code"/>
      </w:pPr>
      <w:r>
        <w:lastRenderedPageBreak/>
        <w:t xml:space="preserve">                                 </w:t>
      </w:r>
      <w:r w:rsidR="00351C20">
        <w:t>-e 's/^/-e :pid=/' \</w:t>
      </w:r>
    </w:p>
    <w:p w14:paraId="58BA4B5F" w14:textId="77777777" w:rsidR="00351C20" w:rsidRDefault="00351C20" w:rsidP="00E233F7">
      <w:pPr>
        <w:pStyle w:val="Code"/>
      </w:pPr>
      <w:r>
        <w:t xml:space="preserve">                                 -e 's/,/: -e :pid=/g' -e 's/$/:/')</w:t>
      </w:r>
    </w:p>
    <w:p w14:paraId="7DEA73D8" w14:textId="77777777" w:rsidR="00351C20" w:rsidRDefault="00351C20" w:rsidP="00E233F7">
      <w:pPr>
        <w:pStyle w:val="Code"/>
      </w:pPr>
      <w:r>
        <w:t xml:space="preserve">        vbitrate=0</w:t>
      </w:r>
    </w:p>
    <w:p w14:paraId="266B31BD" w14:textId="77777777" w:rsidR="00351C20" w:rsidRDefault="00351C20" w:rsidP="00E233F7">
      <w:pPr>
        <w:pStyle w:val="Code"/>
      </w:pPr>
      <w:r>
        <w:t xml:space="preserve">        for br in $(grep '^pid:' $f | grep $pidgrep | grep ':video:' | \</w:t>
      </w:r>
    </w:p>
    <w:p w14:paraId="795FD455" w14:textId="77777777" w:rsidR="00351C20" w:rsidRDefault="00351C20" w:rsidP="00E233F7">
      <w:pPr>
        <w:pStyle w:val="Code"/>
      </w:pPr>
      <w:r>
        <w:t xml:space="preserve">                    sed -e 's/.*:bitrate=//' -e 's/:.*//')</w:t>
      </w:r>
    </w:p>
    <w:p w14:paraId="6C61B551" w14:textId="77777777" w:rsidR="00351C20" w:rsidRDefault="00351C20" w:rsidP="00E233F7">
      <w:pPr>
        <w:pStyle w:val="Code"/>
      </w:pPr>
      <w:r>
        <w:t xml:space="preserve">        do</w:t>
      </w:r>
    </w:p>
    <w:p w14:paraId="7B75C8C0" w14:textId="77777777" w:rsidR="00351C20" w:rsidRDefault="00351C20" w:rsidP="00E233F7">
      <w:pPr>
        <w:pStyle w:val="Code"/>
      </w:pPr>
      <w:r>
        <w:t xml:space="preserve">            vbitrate=$(( $vbitrate + $br ))</w:t>
      </w:r>
    </w:p>
    <w:p w14:paraId="70A37657" w14:textId="77777777" w:rsidR="00351C20" w:rsidRDefault="00351C20" w:rsidP="00E233F7">
      <w:pPr>
        <w:pStyle w:val="Code"/>
      </w:pPr>
      <w:r>
        <w:t xml:space="preserve">        done</w:t>
      </w:r>
    </w:p>
    <w:p w14:paraId="49FFECE7" w14:textId="77777777" w:rsidR="00351C20" w:rsidRDefault="00351C20" w:rsidP="00E233F7">
      <w:pPr>
        <w:pStyle w:val="Code"/>
      </w:pPr>
      <w:r>
        <w:t xml:space="preserve">        printf "R%d   %-18s  %'10d b/s  %'10d b/s  %s\n" \</w:t>
      </w:r>
    </w:p>
    <w:p w14:paraId="7A303926" w14:textId="77777777" w:rsidR="00351C20" w:rsidRDefault="00B47E67" w:rsidP="00E233F7">
      <w:pPr>
        <w:pStyle w:val="Code"/>
      </w:pPr>
      <w:r>
        <w:t xml:space="preserve">            </w:t>
      </w:r>
      <w:r w:rsidR="00351C20">
        <w:t>$tsid "$name" $bitrate $vbitrate $access</w:t>
      </w:r>
    </w:p>
    <w:p w14:paraId="270D61D7" w14:textId="77777777" w:rsidR="00351C20" w:rsidRDefault="00351C20" w:rsidP="00E233F7">
      <w:pPr>
        <w:pStyle w:val="Code"/>
      </w:pPr>
      <w:r>
        <w:t xml:space="preserve">    done</w:t>
      </w:r>
    </w:p>
    <w:p w14:paraId="476F3279" w14:textId="77777777" w:rsidR="00351C20" w:rsidRDefault="00351C20" w:rsidP="00E233F7">
      <w:pPr>
        <w:pStyle w:val="Code"/>
      </w:pPr>
      <w:r>
        <w:t>done</w:t>
      </w:r>
    </w:p>
    <w:p w14:paraId="0FF01CBC" w14:textId="4FD8F80E" w:rsidR="00351C20" w:rsidRDefault="00351C20" w:rsidP="00351C20">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B02A0">
        <w:rPr>
          <w:lang w:val="en-GB"/>
        </w:rPr>
        <w:t>5.2.11</w:t>
      </w:r>
      <w:r w:rsidR="00D57DD4">
        <w:rPr>
          <w:lang w:val="en-GB"/>
        </w:rPr>
        <w:fldChar w:fldCharType="end"/>
      </w:r>
      <w:r>
        <w:rPr>
          <w:lang w:val="en-GB"/>
        </w:rPr>
        <w:t>, you get:</w:t>
      </w:r>
    </w:p>
    <w:p w14:paraId="098B046F" w14:textId="77777777" w:rsidR="00351C20" w:rsidRDefault="00351C20" w:rsidP="00E233F7">
      <w:pPr>
        <w:pStyle w:val="Code"/>
      </w:pPr>
      <w:r>
        <w:t>make –f Makefile.tnt</w:t>
      </w:r>
    </w:p>
    <w:p w14:paraId="3535C947" w14:textId="77777777" w:rsidR="00351C20" w:rsidRDefault="00351C20" w:rsidP="00E233F7">
      <w:pPr>
        <w:pStyle w:val="Code"/>
      </w:pPr>
      <w:r>
        <w:t>...</w:t>
      </w:r>
    </w:p>
    <w:p w14:paraId="6B77700C" w14:textId="77777777" w:rsidR="00351C20" w:rsidRDefault="00351C20" w:rsidP="00E233F7">
      <w:pPr>
        <w:pStyle w:val="Code"/>
      </w:pPr>
      <w:r w:rsidRPr="00351C20">
        <w:t>bitrate-summary</w:t>
      </w:r>
      <w:r>
        <w:t xml:space="preserve"> *.anl</w:t>
      </w:r>
    </w:p>
    <w:p w14:paraId="60127298" w14:textId="77777777" w:rsidR="00351C20" w:rsidRDefault="00351C20" w:rsidP="00E233F7">
      <w:pPr>
        <w:pStyle w:val="Code"/>
      </w:pPr>
      <w:r>
        <w:t>MUX  Service                    Bitrate   Video bitrate  Access</w:t>
      </w:r>
    </w:p>
    <w:p w14:paraId="3EC32356" w14:textId="77777777" w:rsidR="00351C20" w:rsidRDefault="00351C20" w:rsidP="00E233F7">
      <w:pPr>
        <w:pStyle w:val="Code"/>
      </w:pPr>
      <w:r>
        <w:t>---  ------------------  --------------  --------------  ---------</w:t>
      </w:r>
    </w:p>
    <w:p w14:paraId="5F2F6638" w14:textId="77777777" w:rsidR="00351C20" w:rsidRDefault="00351C20" w:rsidP="00E233F7">
      <w:pPr>
        <w:pStyle w:val="Code"/>
      </w:pPr>
      <w:r>
        <w:t>R8   Canal 21             2,803,938 b/s   2,588,374 b/s  clear</w:t>
      </w:r>
    </w:p>
    <w:p w14:paraId="3871533A" w14:textId="77777777" w:rsidR="00351C20" w:rsidRDefault="00351C20" w:rsidP="00E233F7">
      <w:pPr>
        <w:pStyle w:val="Code"/>
      </w:pPr>
      <w:r>
        <w:t>R8   IDF1                 3,502,350 b/s   3,254,550 b/s  clear</w:t>
      </w:r>
    </w:p>
    <w:p w14:paraId="6E92AC96" w14:textId="77777777" w:rsidR="00351C20" w:rsidRDefault="00351C20" w:rsidP="00E233F7">
      <w:pPr>
        <w:pStyle w:val="Code"/>
      </w:pPr>
      <w:r>
        <w:t>R8   NRJ Paris            6,462,333 b/s   6,214,518 b/s  clear</w:t>
      </w:r>
    </w:p>
    <w:p w14:paraId="0BF3F281" w14:textId="77777777" w:rsidR="00351C20" w:rsidRDefault="00351C20" w:rsidP="00E233F7">
      <w:pPr>
        <w:pStyle w:val="Code"/>
      </w:pPr>
      <w:r>
        <w:t>R8   CAP 24               2,929,000 b/s   2,681,200 b/s  clear</w:t>
      </w:r>
    </w:p>
    <w:p w14:paraId="28AAE3A8" w14:textId="77777777" w:rsidR="00351C20" w:rsidRDefault="00351C20" w:rsidP="00E233F7">
      <w:pPr>
        <w:pStyle w:val="Code"/>
      </w:pPr>
      <w:r>
        <w:t>R1   France 2             3,655,962 b/s   3,419,466 b/s  clear</w:t>
      </w:r>
    </w:p>
    <w:p w14:paraId="3EEC5EA0" w14:textId="77777777" w:rsidR="00351C20" w:rsidRDefault="00351C20" w:rsidP="00E233F7">
      <w:pPr>
        <w:pStyle w:val="Code"/>
      </w:pPr>
      <w:r>
        <w:t>R1   France 5             4,600,309 b/s   4,379,003 b/s  clear</w:t>
      </w:r>
    </w:p>
    <w:p w14:paraId="0CF6FB9E" w14:textId="77777777" w:rsidR="00351C20" w:rsidRDefault="00351C20" w:rsidP="00E233F7">
      <w:pPr>
        <w:pStyle w:val="Code"/>
      </w:pPr>
      <w:r>
        <w:t>R1   ARTE                 5,052,002 b/s   4,627,464 b/s  clear</w:t>
      </w:r>
    </w:p>
    <w:p w14:paraId="7A1F878E" w14:textId="77777777" w:rsidR="00351C20" w:rsidRDefault="00351C20" w:rsidP="00E233F7">
      <w:pPr>
        <w:pStyle w:val="Code"/>
      </w:pPr>
      <w:r>
        <w:t>R1   LCP                  2,867,453 b/s   2,649,782 b/s  clear</w:t>
      </w:r>
    </w:p>
    <w:p w14:paraId="26A04467" w14:textId="77777777" w:rsidR="00351C20" w:rsidRDefault="00351C20" w:rsidP="00E233F7">
      <w:pPr>
        <w:pStyle w:val="Code"/>
      </w:pPr>
      <w:r>
        <w:t>R1   France 3             3,510,985 b/s   3,293,801 b/s  clear</w:t>
      </w:r>
    </w:p>
    <w:p w14:paraId="6D6CF9F5" w14:textId="77777777" w:rsidR="00351C20" w:rsidRDefault="00351C20" w:rsidP="00E233F7">
      <w:pPr>
        <w:pStyle w:val="Code"/>
      </w:pPr>
      <w:r>
        <w:t>R1   .France Ô            3,857,456 b/s   3,643,981 b/s  clear</w:t>
      </w:r>
    </w:p>
    <w:p w14:paraId="08BE2458" w14:textId="77777777" w:rsidR="00351C20" w:rsidRDefault="00351C20" w:rsidP="00E233F7">
      <w:pPr>
        <w:pStyle w:val="Code"/>
      </w:pPr>
      <w:r>
        <w:t>R2   Direct 8             2,740,873 b/s   2,432,179 b/s  clear</w:t>
      </w:r>
    </w:p>
    <w:p w14:paraId="0184ECA9" w14:textId="77777777" w:rsidR="00351C20" w:rsidRDefault="00351C20" w:rsidP="00E233F7">
      <w:pPr>
        <w:pStyle w:val="Code"/>
      </w:pPr>
      <w:r>
        <w:t>R2   BFM TV               3,120,068 b/s   2,913,715 b/s  clear</w:t>
      </w:r>
    </w:p>
    <w:p w14:paraId="6377B4B5" w14:textId="77777777" w:rsidR="00351C20" w:rsidRDefault="00351C20" w:rsidP="00E233F7">
      <w:pPr>
        <w:pStyle w:val="Code"/>
      </w:pPr>
      <w:r>
        <w:t>R2   i&gt;TELE               2,699,497 b/s   2,493,143 b/s  clear</w:t>
      </w:r>
    </w:p>
    <w:p w14:paraId="025C6F22" w14:textId="77777777" w:rsidR="00351C20" w:rsidRDefault="00351C20" w:rsidP="00E233F7">
      <w:pPr>
        <w:pStyle w:val="Code"/>
      </w:pPr>
      <w:r>
        <w:t>R2   Virgin 17            4,947,397 b/s   4,676,283 b/s  clear</w:t>
      </w:r>
    </w:p>
    <w:p w14:paraId="2F200F18" w14:textId="77777777" w:rsidR="00351C20" w:rsidRDefault="00351C20" w:rsidP="00E233F7">
      <w:pPr>
        <w:pStyle w:val="Code"/>
      </w:pPr>
      <w:r>
        <w:t>R2   Gulli                3,280,344 b/s   3,036,397 b/s  clear</w:t>
      </w:r>
    </w:p>
    <w:p w14:paraId="7BEFD7D8" w14:textId="77777777" w:rsidR="00351C20" w:rsidRDefault="00351C20" w:rsidP="00E233F7">
      <w:pPr>
        <w:pStyle w:val="Code"/>
      </w:pPr>
      <w:r>
        <w:t>R2   France 4             2,748,753 b/s   2,477,639 b/s  clear</w:t>
      </w:r>
    </w:p>
    <w:p w14:paraId="3B387F4B" w14:textId="77777777" w:rsidR="00351C20" w:rsidRDefault="00351C20" w:rsidP="00E233F7">
      <w:pPr>
        <w:pStyle w:val="Code"/>
      </w:pPr>
      <w:r>
        <w:t>R3   CANAL+               8,369,816 b/s   7,477,442 b/s  scrambled</w:t>
      </w:r>
    </w:p>
    <w:p w14:paraId="0178239C" w14:textId="77777777" w:rsidR="00351C20" w:rsidRDefault="00351C20" w:rsidP="00E233F7">
      <w:pPr>
        <w:pStyle w:val="Code"/>
      </w:pPr>
      <w:r>
        <w:t>R3   CANAL+ CINEMA        2,975,779 b/s   2,531,416 b/s  scrambled</w:t>
      </w:r>
    </w:p>
    <w:p w14:paraId="78FAD675" w14:textId="77777777" w:rsidR="00351C20" w:rsidRDefault="00351C20" w:rsidP="00E233F7">
      <w:pPr>
        <w:pStyle w:val="Code"/>
      </w:pPr>
      <w:r>
        <w:t>R3   CANAL+ SPORT         2,930,938 b/s   2,493,595 b/s  scrambled</w:t>
      </w:r>
    </w:p>
    <w:p w14:paraId="4A024EF3" w14:textId="77777777" w:rsidR="00351C20" w:rsidRDefault="00351C20" w:rsidP="00E233F7">
      <w:pPr>
        <w:pStyle w:val="Code"/>
      </w:pPr>
      <w:r>
        <w:t>R3   PLANETE              2,340,974 b/s   2,095,053 b/s  scrambled</w:t>
      </w:r>
    </w:p>
    <w:p w14:paraId="559B9CD0" w14:textId="77777777" w:rsidR="00351C20" w:rsidRDefault="00351C20" w:rsidP="00E233F7">
      <w:pPr>
        <w:pStyle w:val="Code"/>
      </w:pPr>
      <w:r>
        <w:t>R3   CANAL J              2,609,858 b/s   2,371,848 b/s  scrambled</w:t>
      </w:r>
    </w:p>
    <w:p w14:paraId="4DDBBDEA" w14:textId="77777777" w:rsidR="00351C20" w:rsidRDefault="00351C20" w:rsidP="00E233F7">
      <w:pPr>
        <w:pStyle w:val="Code"/>
      </w:pPr>
      <w:r>
        <w:t>R3   TPS STAR             3,203,408 b/s   2,779,778 b/s  scrambled</w:t>
      </w:r>
    </w:p>
    <w:p w14:paraId="0211987F" w14:textId="77777777" w:rsidR="00351C20" w:rsidRDefault="00351C20" w:rsidP="00E233F7">
      <w:pPr>
        <w:pStyle w:val="Code"/>
      </w:pPr>
      <w:r>
        <w:t>R4   M6                   4,628,819 b/s   3,834,868 b/s  clear</w:t>
      </w:r>
    </w:p>
    <w:p w14:paraId="7813F57C" w14:textId="77777777" w:rsidR="00351C20" w:rsidRDefault="00351C20" w:rsidP="00E233F7">
      <w:pPr>
        <w:pStyle w:val="Code"/>
      </w:pPr>
      <w:r>
        <w:t>R4   W9                   3,231,344 b/s   2,694,826 b/s  clear</w:t>
      </w:r>
    </w:p>
    <w:p w14:paraId="30BD7C7A" w14:textId="77777777" w:rsidR="00351C20" w:rsidRDefault="00351C20" w:rsidP="00E233F7">
      <w:pPr>
        <w:pStyle w:val="Code"/>
      </w:pPr>
      <w:r>
        <w:t>R4   NT1                  3,278,883 b/s   2,887,844 b/s  clear</w:t>
      </w:r>
    </w:p>
    <w:p w14:paraId="705D2A69" w14:textId="77777777" w:rsidR="00351C20" w:rsidRDefault="00351C20" w:rsidP="00E233F7">
      <w:pPr>
        <w:pStyle w:val="Code"/>
      </w:pPr>
      <w:r>
        <w:t>R4   PARIS PREMIERE       4,009,594 b/s   3,404,277 b/s  scrambled</w:t>
      </w:r>
    </w:p>
    <w:p w14:paraId="4130F308" w14:textId="77777777" w:rsidR="00351C20" w:rsidRDefault="00351C20" w:rsidP="00E233F7">
      <w:pPr>
        <w:pStyle w:val="Code"/>
      </w:pPr>
      <w:r>
        <w:t>R4   ARTE HD              7,725,247 b/s   7,171,310 b/s  clear</w:t>
      </w:r>
    </w:p>
    <w:p w14:paraId="0DE86189" w14:textId="77777777" w:rsidR="00351C20" w:rsidRDefault="00351C20" w:rsidP="00E233F7">
      <w:pPr>
        <w:pStyle w:val="Code"/>
      </w:pPr>
      <w:r>
        <w:t>R5   TF1 HD               9,032,166 b/s   8,635,108 b/s  clear</w:t>
      </w:r>
    </w:p>
    <w:p w14:paraId="26F28044" w14:textId="77777777" w:rsidR="00351C20" w:rsidRDefault="00351C20" w:rsidP="00E233F7">
      <w:pPr>
        <w:pStyle w:val="Code"/>
      </w:pPr>
      <w:r>
        <w:t>R5   France 2 HD          7,593,045 b/s   7,080,227 b/s  clear</w:t>
      </w:r>
    </w:p>
    <w:p w14:paraId="402F6CB9" w14:textId="77777777" w:rsidR="00351C20" w:rsidRDefault="00351C20" w:rsidP="00E233F7">
      <w:pPr>
        <w:pStyle w:val="Code"/>
      </w:pPr>
      <w:r>
        <w:t>R5   M6HD                 7,301,165 b/s   6,714,945 b/s  clear</w:t>
      </w:r>
    </w:p>
    <w:p w14:paraId="766ABBA3" w14:textId="77777777" w:rsidR="00351C20" w:rsidRDefault="00351C20" w:rsidP="00E233F7">
      <w:pPr>
        <w:pStyle w:val="Code"/>
      </w:pPr>
      <w:r>
        <w:t>R6   TF1                  5,022,465 b/s   3,951,056 b/s  clear</w:t>
      </w:r>
    </w:p>
    <w:p w14:paraId="77AD5286" w14:textId="77777777" w:rsidR="00351C20" w:rsidRDefault="00351C20" w:rsidP="00E233F7">
      <w:pPr>
        <w:pStyle w:val="Code"/>
      </w:pPr>
      <w:r>
        <w:t>R6   NRJ12                6,883,049 b/s   6,026,657 b/s  clear</w:t>
      </w:r>
    </w:p>
    <w:p w14:paraId="4F43D7B0" w14:textId="77777777" w:rsidR="00351C20" w:rsidRDefault="00351C20" w:rsidP="00E233F7">
      <w:pPr>
        <w:pStyle w:val="Code"/>
      </w:pPr>
      <w:r>
        <w:t>R6   LCI                  1,379,288 b/s   1,224,422 b/s  scrambled</w:t>
      </w:r>
    </w:p>
    <w:p w14:paraId="78B66243" w14:textId="77777777" w:rsidR="00351C20" w:rsidRDefault="00351C20" w:rsidP="00E233F7">
      <w:pPr>
        <w:pStyle w:val="Code"/>
      </w:pPr>
      <w:r>
        <w:t>R6   Eurosport            3,535,155 b/s   3,380,304 b/s  scrambled</w:t>
      </w:r>
    </w:p>
    <w:p w14:paraId="07E490B1" w14:textId="77777777" w:rsidR="00351C20" w:rsidRDefault="00351C20" w:rsidP="00E233F7">
      <w:pPr>
        <w:pStyle w:val="Code"/>
      </w:pPr>
      <w:r>
        <w:t>R6   TF6                  1,701,739 b/s   1,543,181 b/s  scrambled</w:t>
      </w:r>
    </w:p>
    <w:p w14:paraId="668F7C96" w14:textId="77777777" w:rsidR="00351C20" w:rsidRDefault="00351C20" w:rsidP="00E233F7">
      <w:pPr>
        <w:pStyle w:val="Code"/>
      </w:pPr>
      <w:r>
        <w:t>R6   TMC                  4,103,693 b/s   3,890,212 b/s  clear</w:t>
      </w:r>
    </w:p>
    <w:p w14:paraId="29AB7FBA" w14:textId="77777777" w:rsidR="0063472F" w:rsidRDefault="0063472F" w:rsidP="00B4767F">
      <w:pPr>
        <w:pStyle w:val="Heading3"/>
      </w:pPr>
      <w:bookmarkStart w:id="467" w:name="_Ref62212332"/>
      <w:bookmarkStart w:id="468" w:name="_Toc140067815"/>
      <w:r>
        <w:t>Analyzing the number of PCR per second</w:t>
      </w:r>
      <w:bookmarkEnd w:id="467"/>
      <w:bookmarkEnd w:id="468"/>
    </w:p>
    <w:p w14:paraId="334FD85D" w14:textId="12869A8C" w:rsidR="0063472F" w:rsidRDefault="00D85611" w:rsidP="0063472F">
      <w:r>
        <w:t>It is sometimes useful to get a complete overview of the number of PCR per second in each service of a network. The following script illustrates this. First,</w:t>
      </w:r>
      <w:r w:rsidR="00012974">
        <w:t xml:space="preserve"> you need to</w:t>
      </w:r>
      <w:r>
        <w:t xml:space="preserve"> analyze all TS in the network and get the result in </w:t>
      </w:r>
      <w:r w:rsidRPr="00012974">
        <w:rPr>
          <w:i/>
        </w:rPr>
        <w:t>normalized format</w:t>
      </w:r>
      <w:r>
        <w:t xml:space="preserve"> (see </w:t>
      </w:r>
      <w:r w:rsidR="00D57DD4">
        <w:fldChar w:fldCharType="begin"/>
      </w:r>
      <w:r>
        <w:instrText xml:space="preserve"> REF _Ref214353315 \r \h </w:instrText>
      </w:r>
      <w:r w:rsidR="00D57DD4">
        <w:fldChar w:fldCharType="separate"/>
      </w:r>
      <w:r w:rsidR="007B02A0">
        <w:t>5.2.11</w:t>
      </w:r>
      <w:r w:rsidR="00D57DD4">
        <w:fldChar w:fldCharType="end"/>
      </w:r>
      <w:r>
        <w:t xml:space="preserve"> for an example). Then run the following script on all </w:t>
      </w:r>
      <w:r w:rsidR="00012974">
        <w:t xml:space="preserve">normalized </w:t>
      </w:r>
      <w:r>
        <w:t>analysis files.</w:t>
      </w:r>
    </w:p>
    <w:p w14:paraId="192C40CD" w14:textId="77777777" w:rsidR="00D85611" w:rsidRDefault="00D85611" w:rsidP="00E233F7">
      <w:pPr>
        <w:pStyle w:val="Code"/>
      </w:pPr>
      <w:r>
        <w:t xml:space="preserve">for file in $*; do </w:t>
      </w:r>
    </w:p>
    <w:p w14:paraId="51BECA38" w14:textId="77777777" w:rsidR="006456A9" w:rsidRDefault="00D85611" w:rsidP="00E233F7">
      <w:pPr>
        <w:pStyle w:val="Code"/>
      </w:pPr>
      <w:r>
        <w:lastRenderedPageBreak/>
        <w:t xml:space="preserve">    sec=$(grep '^ts:' $file | grep ':duration=' | </w:t>
      </w:r>
      <w:r w:rsidR="006456A9">
        <w:t>\</w:t>
      </w:r>
    </w:p>
    <w:p w14:paraId="1F60A6B4" w14:textId="77777777" w:rsidR="00D85611" w:rsidRDefault="006456A9" w:rsidP="00E233F7">
      <w:pPr>
        <w:pStyle w:val="Code"/>
      </w:pPr>
      <w:r>
        <w:t xml:space="preserve">          </w:t>
      </w:r>
      <w:r w:rsidR="00D85611">
        <w:t>sed -e 's/.*:duration=//' -e 's/:.*//')</w:t>
      </w:r>
    </w:p>
    <w:p w14:paraId="59E8117E" w14:textId="77777777" w:rsidR="00D85611" w:rsidRDefault="00D85611" w:rsidP="00E233F7">
      <w:pPr>
        <w:pStyle w:val="Code"/>
      </w:pPr>
      <w:r>
        <w:t xml:space="preserve">    if [[ "$sec" -gt 1 ]]; then</w:t>
      </w:r>
    </w:p>
    <w:p w14:paraId="36F40144" w14:textId="77777777" w:rsidR="00D85611" w:rsidRDefault="00D85611" w:rsidP="00E233F7">
      <w:pPr>
        <w:pStyle w:val="Code"/>
      </w:pPr>
      <w:r>
        <w:t xml:space="preserve">        grep '^service:' $file | grep ':pcrpid=' | grep ':name=' |</w:t>
      </w:r>
    </w:p>
    <w:p w14:paraId="49E15629" w14:textId="77777777" w:rsidR="00D85611" w:rsidRDefault="00D85611" w:rsidP="00E233F7">
      <w:pPr>
        <w:pStyle w:val="Code"/>
      </w:pPr>
      <w:r>
        <w:t xml:space="preserve">        while read line; do</w:t>
      </w:r>
    </w:p>
    <w:p w14:paraId="64B32F2B" w14:textId="77777777" w:rsidR="00D85611" w:rsidRDefault="00D85611" w:rsidP="00E233F7">
      <w:pPr>
        <w:pStyle w:val="Code"/>
      </w:pPr>
      <w:r>
        <w:t xml:space="preserve">            pid=$(sed &lt;&lt;&lt;$line -e 's/.*:pcrpid=//' -e 's/:.*//')</w:t>
      </w:r>
    </w:p>
    <w:p w14:paraId="49258160" w14:textId="77777777" w:rsidR="00D85611" w:rsidRDefault="00D85611" w:rsidP="00E233F7">
      <w:pPr>
        <w:pStyle w:val="Code"/>
      </w:pPr>
      <w:r>
        <w:t xml:space="preserve">            name=$(sed &lt;&lt;&lt;$line -e 's/.*:name=//')</w:t>
      </w:r>
    </w:p>
    <w:p w14:paraId="3EE12A46" w14:textId="77777777" w:rsidR="00BD6A89" w:rsidRDefault="00737042" w:rsidP="00E233F7">
      <w:pPr>
        <w:pStyle w:val="Code"/>
      </w:pPr>
      <w:r>
        <w:t xml:space="preserve">            </w:t>
      </w:r>
      <w:r w:rsidR="00D85611">
        <w:t xml:space="preserve">count=$(grep '^pid:' $file | grep ":pid=$pid:" | grep ':pcr=' | </w:t>
      </w:r>
      <w:r w:rsidR="00BD6A89">
        <w:t>\</w:t>
      </w:r>
    </w:p>
    <w:p w14:paraId="5F1F9692" w14:textId="77777777" w:rsidR="00D85611" w:rsidRDefault="00BD6A89" w:rsidP="00E233F7">
      <w:pPr>
        <w:pStyle w:val="Code"/>
      </w:pPr>
      <w:r>
        <w:t xml:space="preserve">                    </w:t>
      </w:r>
      <w:r w:rsidR="00D85611">
        <w:t>sed -e 's/.*:pcr=//' -e 's/:.*//')</w:t>
      </w:r>
    </w:p>
    <w:p w14:paraId="59E04265" w14:textId="77777777" w:rsidR="00D85611" w:rsidRDefault="00D85611" w:rsidP="00E233F7">
      <w:pPr>
        <w:pStyle w:val="Code"/>
      </w:pPr>
      <w:r>
        <w:t xml:space="preserve">            if [[ "$count" -ne 0 ]]; then</w:t>
      </w:r>
    </w:p>
    <w:p w14:paraId="0B5FF0FD" w14:textId="77777777" w:rsidR="006456A9" w:rsidRDefault="00D85611" w:rsidP="00E233F7">
      <w:pPr>
        <w:pStyle w:val="Code"/>
      </w:pPr>
      <w:r>
        <w:t xml:space="preserve">                printf "%4d PCR/s - %s\n" </w:t>
      </w:r>
      <w:r w:rsidR="006456A9">
        <w:t>\</w:t>
      </w:r>
    </w:p>
    <w:p w14:paraId="7AACDAA5" w14:textId="77777777" w:rsidR="00D85611" w:rsidRDefault="006456A9" w:rsidP="00E233F7">
      <w:pPr>
        <w:pStyle w:val="Code"/>
      </w:pPr>
      <w:r>
        <w:t xml:space="preserve">                       </w:t>
      </w:r>
      <w:r w:rsidR="00D85611">
        <w:t>$((($count + ($sec / 2)) / $sec)) "$name"</w:t>
      </w:r>
    </w:p>
    <w:p w14:paraId="544CE9BF" w14:textId="77777777" w:rsidR="00D85611" w:rsidRDefault="00D85611" w:rsidP="00E233F7">
      <w:pPr>
        <w:pStyle w:val="Code"/>
      </w:pPr>
      <w:r>
        <w:t xml:space="preserve">            fi</w:t>
      </w:r>
    </w:p>
    <w:p w14:paraId="25B01D54" w14:textId="77777777" w:rsidR="00D85611" w:rsidRDefault="00D85611" w:rsidP="00E233F7">
      <w:pPr>
        <w:pStyle w:val="Code"/>
      </w:pPr>
      <w:r>
        <w:t xml:space="preserve">        done</w:t>
      </w:r>
    </w:p>
    <w:p w14:paraId="7061EA4B" w14:textId="77777777" w:rsidR="00D85611" w:rsidRDefault="00D85611" w:rsidP="00E233F7">
      <w:pPr>
        <w:pStyle w:val="Code"/>
      </w:pPr>
      <w:r>
        <w:t xml:space="preserve">    fi</w:t>
      </w:r>
    </w:p>
    <w:p w14:paraId="776623B9" w14:textId="77777777" w:rsidR="00D85611" w:rsidRDefault="00D85611" w:rsidP="00E233F7">
      <w:pPr>
        <w:pStyle w:val="Code"/>
      </w:pPr>
      <w:r>
        <w:t>done | sort</w:t>
      </w:r>
    </w:p>
    <w:p w14:paraId="24756060" w14:textId="45E1680E" w:rsidR="00340021" w:rsidRDefault="00340021" w:rsidP="0063472F">
      <w:pPr>
        <w:rPr>
          <w:lang w:val="en-GB"/>
        </w:rPr>
      </w:pPr>
      <w:r>
        <w:rPr>
          <w:lang w:val="en-GB"/>
        </w:rPr>
        <w:t xml:space="preserve">When used in conjunction with the makefile from </w:t>
      </w:r>
      <w:r w:rsidR="00D57DD4">
        <w:rPr>
          <w:lang w:val="en-GB"/>
        </w:rPr>
        <w:fldChar w:fldCharType="begin"/>
      </w:r>
      <w:r>
        <w:rPr>
          <w:lang w:val="en-GB"/>
        </w:rPr>
        <w:instrText xml:space="preserve"> REF _Ref214353315 \r \h </w:instrText>
      </w:r>
      <w:r w:rsidR="00D57DD4">
        <w:rPr>
          <w:lang w:val="en-GB"/>
        </w:rPr>
      </w:r>
      <w:r w:rsidR="00D57DD4">
        <w:rPr>
          <w:lang w:val="en-GB"/>
        </w:rPr>
        <w:fldChar w:fldCharType="separate"/>
      </w:r>
      <w:r w:rsidR="007B02A0">
        <w:rPr>
          <w:lang w:val="en-GB"/>
        </w:rPr>
        <w:t>5.2.11</w:t>
      </w:r>
      <w:r w:rsidR="00D57DD4">
        <w:rPr>
          <w:lang w:val="en-GB"/>
        </w:rPr>
        <w:fldChar w:fldCharType="end"/>
      </w:r>
      <w:r>
        <w:rPr>
          <w:lang w:val="en-GB"/>
        </w:rPr>
        <w:t>, you get:</w:t>
      </w:r>
    </w:p>
    <w:p w14:paraId="45FF1991" w14:textId="77777777" w:rsidR="00340021" w:rsidRDefault="00340021" w:rsidP="00E233F7">
      <w:pPr>
        <w:pStyle w:val="Code"/>
      </w:pPr>
      <w:r>
        <w:t>make –f Makefile.tnt</w:t>
      </w:r>
    </w:p>
    <w:p w14:paraId="6684AF95" w14:textId="77777777" w:rsidR="00340021" w:rsidRDefault="00340021" w:rsidP="00E233F7">
      <w:pPr>
        <w:pStyle w:val="Code"/>
      </w:pPr>
      <w:r>
        <w:t>...</w:t>
      </w:r>
    </w:p>
    <w:p w14:paraId="0B50D427" w14:textId="77777777" w:rsidR="00340021" w:rsidRDefault="00340021" w:rsidP="00E233F7">
      <w:pPr>
        <w:pStyle w:val="Code"/>
      </w:pPr>
      <w:r>
        <w:t>pcrrate *.anl</w:t>
      </w:r>
    </w:p>
    <w:p w14:paraId="36E79AA9" w14:textId="77777777" w:rsidR="00340021" w:rsidRDefault="00340021" w:rsidP="00E233F7">
      <w:pPr>
        <w:pStyle w:val="Code"/>
      </w:pPr>
      <w:r>
        <w:t xml:space="preserve">  29 PCR/s - France 2 HD</w:t>
      </w:r>
    </w:p>
    <w:p w14:paraId="6E250B9A" w14:textId="77777777" w:rsidR="00340021" w:rsidRDefault="00340021" w:rsidP="00E233F7">
      <w:pPr>
        <w:pStyle w:val="Code"/>
      </w:pPr>
      <w:r>
        <w:t xml:space="preserve">  29 PCR/s - TF1 HD</w:t>
      </w:r>
    </w:p>
    <w:p w14:paraId="1E3AF45B" w14:textId="77777777" w:rsidR="00340021" w:rsidRDefault="00340021" w:rsidP="00E233F7">
      <w:pPr>
        <w:pStyle w:val="Code"/>
      </w:pPr>
      <w:r>
        <w:t xml:space="preserve">  30 PCR/s - ARTE</w:t>
      </w:r>
    </w:p>
    <w:p w14:paraId="56BCFFA1" w14:textId="77777777" w:rsidR="00340021" w:rsidRDefault="00340021" w:rsidP="00E233F7">
      <w:pPr>
        <w:pStyle w:val="Code"/>
      </w:pPr>
      <w:r>
        <w:t xml:space="preserve">  30 PCR/s - ARTE HD</w:t>
      </w:r>
    </w:p>
    <w:p w14:paraId="2BA7A2A6" w14:textId="77777777" w:rsidR="00340021" w:rsidRDefault="00340021" w:rsidP="00E233F7">
      <w:pPr>
        <w:pStyle w:val="Code"/>
      </w:pPr>
      <w:r>
        <w:t xml:space="preserve">  30 PCR/s - BFM TV</w:t>
      </w:r>
    </w:p>
    <w:p w14:paraId="59178801" w14:textId="77777777" w:rsidR="00340021" w:rsidRDefault="00340021" w:rsidP="00E233F7">
      <w:pPr>
        <w:pStyle w:val="Code"/>
      </w:pPr>
      <w:r>
        <w:t xml:space="preserve">  30 PCR/s - Canal 21</w:t>
      </w:r>
    </w:p>
    <w:p w14:paraId="76C97610" w14:textId="77777777" w:rsidR="00340021" w:rsidRDefault="00340021" w:rsidP="00E233F7">
      <w:pPr>
        <w:pStyle w:val="Code"/>
      </w:pPr>
      <w:r>
        <w:t xml:space="preserve">  30 PCR/s - CAP 24</w:t>
      </w:r>
    </w:p>
    <w:p w14:paraId="29C32CA4" w14:textId="77777777" w:rsidR="00340021" w:rsidRDefault="00340021" w:rsidP="00E233F7">
      <w:pPr>
        <w:pStyle w:val="Code"/>
      </w:pPr>
      <w:r>
        <w:t xml:space="preserve">  30 PCR/s - Direct 8</w:t>
      </w:r>
    </w:p>
    <w:p w14:paraId="3F94478D" w14:textId="77777777" w:rsidR="00340021" w:rsidRDefault="00340021" w:rsidP="00E233F7">
      <w:pPr>
        <w:pStyle w:val="Code"/>
      </w:pPr>
      <w:r>
        <w:t xml:space="preserve">  30 PCR/s - France 2</w:t>
      </w:r>
    </w:p>
    <w:p w14:paraId="3689BA00" w14:textId="77777777" w:rsidR="00340021" w:rsidRDefault="00340021" w:rsidP="00E233F7">
      <w:pPr>
        <w:pStyle w:val="Code"/>
      </w:pPr>
      <w:r>
        <w:t xml:space="preserve">  30 PCR/s - France 3</w:t>
      </w:r>
    </w:p>
    <w:p w14:paraId="5CB15A4E" w14:textId="77777777" w:rsidR="00340021" w:rsidRDefault="00340021" w:rsidP="00E233F7">
      <w:pPr>
        <w:pStyle w:val="Code"/>
      </w:pPr>
      <w:r>
        <w:t xml:space="preserve">  30 PCR/s - France 4</w:t>
      </w:r>
    </w:p>
    <w:p w14:paraId="1AE2470B" w14:textId="77777777" w:rsidR="00340021" w:rsidRDefault="00340021" w:rsidP="00E233F7">
      <w:pPr>
        <w:pStyle w:val="Code"/>
      </w:pPr>
      <w:r>
        <w:t xml:space="preserve">  30 PCR/s - France 5</w:t>
      </w:r>
    </w:p>
    <w:p w14:paraId="75CC2944" w14:textId="77777777" w:rsidR="00340021" w:rsidRDefault="00340021" w:rsidP="00E233F7">
      <w:pPr>
        <w:pStyle w:val="Code"/>
      </w:pPr>
      <w:r>
        <w:t xml:space="preserve">  30 PCR/s - .France Ô</w:t>
      </w:r>
    </w:p>
    <w:p w14:paraId="3457FF5A" w14:textId="77777777" w:rsidR="00340021" w:rsidRDefault="00340021" w:rsidP="00E233F7">
      <w:pPr>
        <w:pStyle w:val="Code"/>
      </w:pPr>
      <w:r>
        <w:t xml:space="preserve">  30 PCR/s - Gulli</w:t>
      </w:r>
    </w:p>
    <w:p w14:paraId="2EEBFE08" w14:textId="77777777" w:rsidR="00340021" w:rsidRDefault="00340021" w:rsidP="00E233F7">
      <w:pPr>
        <w:pStyle w:val="Code"/>
      </w:pPr>
      <w:r>
        <w:t xml:space="preserve">  30 PCR/s - IDF1</w:t>
      </w:r>
    </w:p>
    <w:p w14:paraId="2E7D46AF" w14:textId="77777777" w:rsidR="00340021" w:rsidRDefault="00340021" w:rsidP="00E233F7">
      <w:pPr>
        <w:pStyle w:val="Code"/>
      </w:pPr>
      <w:r>
        <w:t xml:space="preserve">  30 PCR/s - i&gt;TELE</w:t>
      </w:r>
    </w:p>
    <w:p w14:paraId="170D6FE2" w14:textId="77777777" w:rsidR="00340021" w:rsidRDefault="00340021" w:rsidP="00E233F7">
      <w:pPr>
        <w:pStyle w:val="Code"/>
      </w:pPr>
      <w:r>
        <w:t xml:space="preserve">  30 PCR/s - LCP</w:t>
      </w:r>
    </w:p>
    <w:p w14:paraId="7989EF70" w14:textId="77777777" w:rsidR="00340021" w:rsidRDefault="00340021" w:rsidP="00E233F7">
      <w:pPr>
        <w:pStyle w:val="Code"/>
      </w:pPr>
      <w:r>
        <w:t xml:space="preserve">  30 PCR/s - M6</w:t>
      </w:r>
    </w:p>
    <w:p w14:paraId="3BB3A0B0" w14:textId="77777777" w:rsidR="00340021" w:rsidRDefault="00340021" w:rsidP="00E233F7">
      <w:pPr>
        <w:pStyle w:val="Code"/>
      </w:pPr>
      <w:r>
        <w:t xml:space="preserve">  30 PCR/s - M6HD</w:t>
      </w:r>
    </w:p>
    <w:p w14:paraId="7528434C" w14:textId="77777777" w:rsidR="00340021" w:rsidRDefault="00340021" w:rsidP="00E233F7">
      <w:pPr>
        <w:pStyle w:val="Code"/>
      </w:pPr>
      <w:r>
        <w:t xml:space="preserve">  30 PCR/s - NRJ12</w:t>
      </w:r>
    </w:p>
    <w:p w14:paraId="24AA9FC4" w14:textId="77777777" w:rsidR="00340021" w:rsidRDefault="00340021" w:rsidP="00E233F7">
      <w:pPr>
        <w:pStyle w:val="Code"/>
      </w:pPr>
      <w:r>
        <w:t xml:space="preserve">  30 PCR/s - NRJ Paris</w:t>
      </w:r>
    </w:p>
    <w:p w14:paraId="40BFDE12" w14:textId="77777777" w:rsidR="00340021" w:rsidRDefault="00340021" w:rsidP="00E233F7">
      <w:pPr>
        <w:pStyle w:val="Code"/>
      </w:pPr>
      <w:r>
        <w:t xml:space="preserve">  30 PCR/s - NT1</w:t>
      </w:r>
    </w:p>
    <w:p w14:paraId="1BB73767" w14:textId="77777777" w:rsidR="00340021" w:rsidRDefault="00340021" w:rsidP="00E233F7">
      <w:pPr>
        <w:pStyle w:val="Code"/>
      </w:pPr>
      <w:r>
        <w:t xml:space="preserve">  30 PCR/s - Virgin 17</w:t>
      </w:r>
    </w:p>
    <w:p w14:paraId="5ED51C3E" w14:textId="77777777" w:rsidR="00340021" w:rsidRDefault="00340021" w:rsidP="00E233F7">
      <w:pPr>
        <w:pStyle w:val="Code"/>
      </w:pPr>
      <w:r>
        <w:t xml:space="preserve">  30 PCR/s - W9</w:t>
      </w:r>
    </w:p>
    <w:p w14:paraId="30A96EB6" w14:textId="77777777" w:rsidR="00340021" w:rsidRDefault="00340021" w:rsidP="00E233F7">
      <w:pPr>
        <w:pStyle w:val="Code"/>
      </w:pPr>
      <w:r>
        <w:t xml:space="preserve">  31 PCR/s - CANAL+</w:t>
      </w:r>
    </w:p>
    <w:p w14:paraId="6F08FD14" w14:textId="77777777" w:rsidR="00340021" w:rsidRDefault="00340021" w:rsidP="00E233F7">
      <w:pPr>
        <w:pStyle w:val="Code"/>
      </w:pPr>
      <w:r>
        <w:t xml:space="preserve">  31 PCR/s - TF1</w:t>
      </w:r>
    </w:p>
    <w:p w14:paraId="46E1D49D" w14:textId="77777777" w:rsidR="00340021" w:rsidRDefault="00340021" w:rsidP="00E233F7">
      <w:pPr>
        <w:pStyle w:val="Code"/>
      </w:pPr>
      <w:r>
        <w:t xml:space="preserve">  31 PCR/s - TMC</w:t>
      </w:r>
    </w:p>
    <w:p w14:paraId="60A657AF" w14:textId="77777777" w:rsidR="00340021" w:rsidRDefault="00340021" w:rsidP="00E233F7">
      <w:pPr>
        <w:pStyle w:val="Code"/>
      </w:pPr>
      <w:r>
        <w:t xml:space="preserve">  50 PCR/s - CANAL+ CINEMA</w:t>
      </w:r>
    </w:p>
    <w:p w14:paraId="687ECDCE" w14:textId="77777777" w:rsidR="00340021" w:rsidRDefault="00340021" w:rsidP="00E233F7">
      <w:pPr>
        <w:pStyle w:val="Code"/>
      </w:pPr>
      <w:r>
        <w:t xml:space="preserve">  50 PCR/s - CANAL J</w:t>
      </w:r>
    </w:p>
    <w:p w14:paraId="63AA53FE" w14:textId="77777777" w:rsidR="00340021" w:rsidRDefault="00340021" w:rsidP="00E233F7">
      <w:pPr>
        <w:pStyle w:val="Code"/>
      </w:pPr>
      <w:r>
        <w:t xml:space="preserve">  50 PCR/s - CANAL+ SPORT</w:t>
      </w:r>
    </w:p>
    <w:p w14:paraId="1865104A" w14:textId="77777777" w:rsidR="00340021" w:rsidRDefault="00340021" w:rsidP="00E233F7">
      <w:pPr>
        <w:pStyle w:val="Code"/>
      </w:pPr>
      <w:r>
        <w:t xml:space="preserve">  50 PCR/s - Eurosport</w:t>
      </w:r>
    </w:p>
    <w:p w14:paraId="782EB8A0" w14:textId="77777777" w:rsidR="00340021" w:rsidRDefault="00340021" w:rsidP="00E233F7">
      <w:pPr>
        <w:pStyle w:val="Code"/>
      </w:pPr>
      <w:r>
        <w:t xml:space="preserve">  50 PCR/s - LCI</w:t>
      </w:r>
    </w:p>
    <w:p w14:paraId="336DD8D9" w14:textId="77777777" w:rsidR="00340021" w:rsidRDefault="00340021" w:rsidP="00E233F7">
      <w:pPr>
        <w:pStyle w:val="Code"/>
      </w:pPr>
      <w:r>
        <w:t xml:space="preserve">  50 PCR/s - PARIS PREMIERE</w:t>
      </w:r>
    </w:p>
    <w:p w14:paraId="1824C717" w14:textId="77777777" w:rsidR="00340021" w:rsidRDefault="00340021" w:rsidP="00E233F7">
      <w:pPr>
        <w:pStyle w:val="Code"/>
      </w:pPr>
      <w:r>
        <w:t xml:space="preserve">  50 PCR/s - PLANETE</w:t>
      </w:r>
    </w:p>
    <w:p w14:paraId="55F6710E" w14:textId="77777777" w:rsidR="00340021" w:rsidRDefault="00340021" w:rsidP="00E233F7">
      <w:pPr>
        <w:pStyle w:val="Code"/>
      </w:pPr>
      <w:r>
        <w:t xml:space="preserve">  50 PCR/s - TF6</w:t>
      </w:r>
    </w:p>
    <w:p w14:paraId="6A5C0CA9" w14:textId="77777777" w:rsidR="00340021" w:rsidRDefault="00340021" w:rsidP="00E233F7">
      <w:pPr>
        <w:pStyle w:val="Code"/>
      </w:pPr>
      <w:r>
        <w:t xml:space="preserve">  50 PCR/s - TPS STAR</w:t>
      </w:r>
    </w:p>
    <w:p w14:paraId="685EA2C8" w14:textId="77777777" w:rsidR="00905AF9" w:rsidRDefault="0072203B" w:rsidP="00B4767F">
      <w:pPr>
        <w:pStyle w:val="Heading3"/>
      </w:pPr>
      <w:bookmarkStart w:id="469" w:name="_Toc140067816"/>
      <w:r>
        <w:t>Injecting a System Software Update (SSU) service</w:t>
      </w:r>
      <w:bookmarkEnd w:id="469"/>
    </w:p>
    <w:p w14:paraId="1197C85F" w14:textId="06A62F46" w:rsidR="0072203B" w:rsidRDefault="0072203B" w:rsidP="0072203B">
      <w:r>
        <w:t>This example illustrates how to inject a new System Software Update (SSU) service into a transport stream</w:t>
      </w:r>
      <w:r w:rsidR="002B6B49">
        <w:t xml:space="preserve"> as defined in </w:t>
      </w:r>
      <w:r w:rsidR="00D57DD4">
        <w:fldChar w:fldCharType="begin"/>
      </w:r>
      <w:r w:rsidR="002B6B49">
        <w:instrText xml:space="preserve"> REF _Ref201665788 \r \h </w:instrText>
      </w:r>
      <w:r w:rsidR="00D57DD4">
        <w:fldChar w:fldCharType="separate"/>
      </w:r>
      <w:r w:rsidR="007B02A0">
        <w:t>[8]</w:t>
      </w:r>
      <w:r w:rsidR="00D57DD4">
        <w:fldChar w:fldCharType="end"/>
      </w:r>
      <w:r>
        <w:t xml:space="preserve">. This type of </w:t>
      </w:r>
      <w:r w:rsidR="002B6B49">
        <w:t>procedure</w:t>
      </w:r>
      <w:r>
        <w:t xml:space="preserve"> can be</w:t>
      </w:r>
      <w:r w:rsidR="002B6B49">
        <w:t xml:space="preserve"> used to test the SSU capabilities</w:t>
      </w:r>
      <w:r>
        <w:t xml:space="preserve"> of a Set Top Box in real conditions, using a live transport stream.</w:t>
      </w:r>
    </w:p>
    <w:p w14:paraId="06EEA5B4" w14:textId="77777777" w:rsidR="0072203B" w:rsidRDefault="0072203B" w:rsidP="0072203B">
      <w:r>
        <w:lastRenderedPageBreak/>
        <w:t>The test is the following:</w:t>
      </w:r>
    </w:p>
    <w:p w14:paraId="0C579EEB" w14:textId="77777777" w:rsidR="0072203B" w:rsidRDefault="0072203B" w:rsidP="0072203B">
      <w:pPr>
        <w:pStyle w:val="ListBullet"/>
      </w:pPr>
      <w:r>
        <w:t>A DVB-T transport stream is received on UHF channel 24.</w:t>
      </w:r>
    </w:p>
    <w:p w14:paraId="18785D83" w14:textId="77777777" w:rsidR="0072203B" w:rsidRDefault="0072203B" w:rsidP="0072203B">
      <w:pPr>
        <w:pStyle w:val="ListBullet"/>
      </w:pPr>
      <w:r>
        <w:t>This transport stream has at least 56 kb/s of stuffing packets</w:t>
      </w:r>
      <w:r w:rsidR="00FB3ED8">
        <w:t xml:space="preserve"> (much more actually)</w:t>
      </w:r>
      <w:r>
        <w:t xml:space="preserve">. Our </w:t>
      </w:r>
      <w:r w:rsidRPr="0072203B">
        <w:rPr>
          <w:i/>
        </w:rPr>
        <w:t>tsp</w:t>
      </w:r>
      <w:r>
        <w:t xml:space="preserve"> command steals 56 kb/s of stuffing and replaces them with a new service (16 kb/s for the new service’s PMT and 40 kb/s for the SSU data PID).</w:t>
      </w:r>
    </w:p>
    <w:p w14:paraId="5CA830A5" w14:textId="77777777" w:rsidR="002B6B49" w:rsidRDefault="0072203B" w:rsidP="006D0AC7">
      <w:pPr>
        <w:pStyle w:val="ListBullet"/>
      </w:pPr>
      <w:r>
        <w:t>The STB software provider delivers three types of SSU tables: a DSI, a DII and a lot of DDB’</w:t>
      </w:r>
      <w:r w:rsidR="002B6B49">
        <w:t xml:space="preserve">s. The tables are provided as binary files containing the sections. There is one file </w:t>
      </w:r>
      <w:r w:rsidR="002B6B49" w:rsidRPr="002B6B49">
        <w:rPr>
          <w:rFonts w:ascii="Consolas" w:hAnsi="Consolas" w:cs="Consolas"/>
        </w:rPr>
        <w:t>dsi.bin</w:t>
      </w:r>
      <w:r w:rsidR="002B6B49">
        <w:t xml:space="preserve"> containing the DSI section, one file </w:t>
      </w:r>
      <w:r w:rsidR="002B6B49" w:rsidRPr="002B6B49">
        <w:rPr>
          <w:rFonts w:ascii="Consolas" w:hAnsi="Consolas" w:cs="Consolas"/>
        </w:rPr>
        <w:t>dii.bin</w:t>
      </w:r>
      <w:r w:rsidR="002B6B49">
        <w:t xml:space="preserve"> containing the DII section and one file </w:t>
      </w:r>
      <w:r w:rsidR="002B6B49" w:rsidRPr="002B6B49">
        <w:rPr>
          <w:rFonts w:ascii="Consolas" w:hAnsi="Consolas" w:cs="Consolas"/>
        </w:rPr>
        <w:t>ddb.bin</w:t>
      </w:r>
      <w:r w:rsidR="002B6B49">
        <w:t xml:space="preserve"> containing all DDB sections.</w:t>
      </w:r>
    </w:p>
    <w:p w14:paraId="3B5F23C7" w14:textId="77777777" w:rsidR="006D0AC7" w:rsidRDefault="0072203B" w:rsidP="006D0AC7">
      <w:pPr>
        <w:pStyle w:val="ListBullet"/>
      </w:pPr>
      <w:r>
        <w:t xml:space="preserve">These tables </w:t>
      </w:r>
      <w:r w:rsidR="006D0AC7">
        <w:t xml:space="preserve">are multiplexed in the same SSU data PID but </w:t>
      </w:r>
      <w:r>
        <w:t>have different repetition rates constraints. Here, we use 14 seconds for the DSI and 60 seconds for the DII. The DDB use the rest of the</w:t>
      </w:r>
      <w:r w:rsidR="006D0AC7">
        <w:t xml:space="preserve"> available bitrate in the SSU data PID.</w:t>
      </w:r>
    </w:p>
    <w:p w14:paraId="4BEC4A1B" w14:textId="77777777" w:rsidR="002B6B49" w:rsidRDefault="002B6B49" w:rsidP="006D0AC7">
      <w:pPr>
        <w:pStyle w:val="ListBullet"/>
      </w:pPr>
      <w:r>
        <w:t xml:space="preserve">After analysis of the transport stream, the new SSU service will use the service id </w:t>
      </w:r>
      <w:r w:rsidRPr="002B6B49">
        <w:rPr>
          <w:rFonts w:ascii="Consolas" w:hAnsi="Consolas" w:cs="Consolas"/>
        </w:rPr>
        <w:t>0x04F0</w:t>
      </w:r>
      <w:r>
        <w:t xml:space="preserve"> and PID values </w:t>
      </w:r>
      <w:r w:rsidRPr="002B6B49">
        <w:rPr>
          <w:rFonts w:ascii="Consolas" w:hAnsi="Consolas" w:cs="Consolas"/>
        </w:rPr>
        <w:t>0x1F00</w:t>
      </w:r>
      <w:r>
        <w:t xml:space="preserve"> (SSU data) and </w:t>
      </w:r>
      <w:r w:rsidRPr="002B6B49">
        <w:rPr>
          <w:rFonts w:ascii="Consolas" w:hAnsi="Consolas" w:cs="Consolas"/>
        </w:rPr>
        <w:t>0x1F01</w:t>
      </w:r>
      <w:r>
        <w:t xml:space="preserve"> (PMT). These values are chosen since they are not used in the original transport stream.</w:t>
      </w:r>
    </w:p>
    <w:p w14:paraId="42E3CC38" w14:textId="77777777" w:rsidR="002B6B49" w:rsidRDefault="002B6B49" w:rsidP="006D0AC7">
      <w:pPr>
        <w:pStyle w:val="ListBullet"/>
      </w:pPr>
      <w:r>
        <w:t>The resulting transport stream with the added SSU service in sent to an embedded Dektec OFDM modulator on the same frequency as the original service.</w:t>
      </w:r>
      <w:r w:rsidR="00FB3ED8">
        <w:t xml:space="preserve"> The output of the modulator can be directly connected to a STB.</w:t>
      </w:r>
    </w:p>
    <w:p w14:paraId="381E5517" w14:textId="77777777" w:rsidR="002B6B49" w:rsidRDefault="002B6B49" w:rsidP="002B6B49">
      <w:r>
        <w:t xml:space="preserve">The PMT of the service </w:t>
      </w:r>
      <w:r w:rsidR="00B93087">
        <w:t xml:space="preserve">is defined as follow </w:t>
      </w:r>
      <w:r>
        <w:t xml:space="preserve">in file </w:t>
      </w:r>
      <w:r w:rsidRPr="00CE6802">
        <w:rPr>
          <w:rStyle w:val="Codeintext"/>
        </w:rPr>
        <w:t>pmt.</w:t>
      </w:r>
      <w:r w:rsidR="00B93087" w:rsidRPr="00CE6802">
        <w:rPr>
          <w:rStyle w:val="Codeintext"/>
        </w:rPr>
        <w:t>xml</w:t>
      </w:r>
      <w:r w:rsidR="00293E1A">
        <w:t>:</w:t>
      </w:r>
    </w:p>
    <w:p w14:paraId="7EB31789" w14:textId="77777777" w:rsidR="00B93087" w:rsidRPr="00B93087" w:rsidRDefault="00B93087" w:rsidP="00B93087">
      <w:pPr>
        <w:pStyle w:val="Code"/>
        <w:rPr>
          <w:lang w:val="en-US"/>
        </w:rPr>
      </w:pPr>
      <w:r w:rsidRPr="00B93087">
        <w:rPr>
          <w:lang w:val="en-US"/>
        </w:rPr>
        <w:t>&lt;?xml version="1.0" encoding="UTF-8"?&gt;</w:t>
      </w:r>
    </w:p>
    <w:p w14:paraId="379AEE36" w14:textId="77777777" w:rsidR="00B93087" w:rsidRPr="00B93087" w:rsidRDefault="00B93087" w:rsidP="00B93087">
      <w:pPr>
        <w:pStyle w:val="Code"/>
        <w:rPr>
          <w:lang w:val="en-US"/>
        </w:rPr>
      </w:pPr>
      <w:r w:rsidRPr="00B93087">
        <w:rPr>
          <w:lang w:val="en-US"/>
        </w:rPr>
        <w:t>&lt;tsduck&gt;</w:t>
      </w:r>
    </w:p>
    <w:p w14:paraId="4DB168CE" w14:textId="77777777" w:rsidR="00B93087" w:rsidRPr="00B93087" w:rsidRDefault="00B93087" w:rsidP="00B93087">
      <w:pPr>
        <w:pStyle w:val="Code"/>
        <w:rPr>
          <w:lang w:val="en-US"/>
        </w:rPr>
      </w:pPr>
      <w:r w:rsidRPr="00B93087">
        <w:rPr>
          <w:lang w:val="en-US"/>
        </w:rPr>
        <w:t xml:space="preserve">  &lt;PMT service_id="0x04F0"&gt;</w:t>
      </w:r>
    </w:p>
    <w:p w14:paraId="2A0E82D9" w14:textId="77777777" w:rsidR="00B93087" w:rsidRPr="00B93087" w:rsidRDefault="00B93087" w:rsidP="00B93087">
      <w:pPr>
        <w:pStyle w:val="Code"/>
        <w:rPr>
          <w:lang w:val="en-US"/>
        </w:rPr>
      </w:pPr>
      <w:r w:rsidRPr="00B93087">
        <w:rPr>
          <w:lang w:val="en-US"/>
        </w:rPr>
        <w:t xml:space="preserve">    &lt;component elementary_PID="0x1F00" stream_type="0x0B"&gt;</w:t>
      </w:r>
    </w:p>
    <w:p w14:paraId="09BE9AC6" w14:textId="77777777" w:rsidR="00B93087" w:rsidRPr="00B93087" w:rsidRDefault="00B93087" w:rsidP="00B93087">
      <w:pPr>
        <w:pStyle w:val="Code"/>
        <w:rPr>
          <w:lang w:val="en-US"/>
        </w:rPr>
      </w:pPr>
      <w:r w:rsidRPr="00B93087">
        <w:rPr>
          <w:lang w:val="en-US"/>
        </w:rPr>
        <w:t xml:space="preserve">      &lt;data_broadcast_id_de</w:t>
      </w:r>
      <w:r>
        <w:rPr>
          <w:lang w:val="en-US"/>
        </w:rPr>
        <w:t>scriptor data_broadcast_id="0x00</w:t>
      </w:r>
      <w:r w:rsidRPr="00B93087">
        <w:rPr>
          <w:lang w:val="en-US"/>
        </w:rPr>
        <w:t>0A"&gt;</w:t>
      </w:r>
    </w:p>
    <w:p w14:paraId="70444C88" w14:textId="77777777" w:rsidR="00B93087" w:rsidRPr="00B93087" w:rsidRDefault="00B93087" w:rsidP="00B93087">
      <w:pPr>
        <w:pStyle w:val="Code"/>
        <w:rPr>
          <w:lang w:val="en-US"/>
        </w:rPr>
      </w:pPr>
      <w:r w:rsidRPr="00B93087">
        <w:rPr>
          <w:lang w:val="en-US"/>
        </w:rPr>
        <w:t xml:space="preserve">        &lt;selector_bytes&gt;</w:t>
      </w:r>
    </w:p>
    <w:p w14:paraId="0738FCDD" w14:textId="77777777" w:rsidR="00B93087" w:rsidRPr="00B93087" w:rsidRDefault="00B93087" w:rsidP="00B93087">
      <w:pPr>
        <w:pStyle w:val="Code"/>
        <w:rPr>
          <w:lang w:val="en-US"/>
        </w:rPr>
      </w:pPr>
      <w:r w:rsidRPr="00B93087">
        <w:rPr>
          <w:lang w:val="en-US"/>
        </w:rPr>
        <w:t xml:space="preserve">          0C 00 12 22 F1 DF 06 FF FF FF FF F0 F0</w:t>
      </w:r>
    </w:p>
    <w:p w14:paraId="30495CB7" w14:textId="77777777" w:rsidR="00B93087" w:rsidRPr="00B93087" w:rsidRDefault="00B93087" w:rsidP="00B93087">
      <w:pPr>
        <w:pStyle w:val="Code"/>
        <w:rPr>
          <w:lang w:val="en-US"/>
        </w:rPr>
      </w:pPr>
      <w:r w:rsidRPr="00B93087">
        <w:rPr>
          <w:lang w:val="en-US"/>
        </w:rPr>
        <w:t xml:space="preserve">        &lt;/selector_bytes&gt;</w:t>
      </w:r>
    </w:p>
    <w:p w14:paraId="09769553" w14:textId="77777777" w:rsidR="00B93087" w:rsidRPr="00B93087" w:rsidRDefault="00B93087" w:rsidP="00B93087">
      <w:pPr>
        <w:pStyle w:val="Code"/>
        <w:rPr>
          <w:lang w:val="en-US"/>
        </w:rPr>
      </w:pPr>
      <w:r w:rsidRPr="00B93087">
        <w:rPr>
          <w:lang w:val="en-US"/>
        </w:rPr>
        <w:t xml:space="preserve">      &lt;/data_broadcast_id_descriptor&gt;</w:t>
      </w:r>
    </w:p>
    <w:p w14:paraId="254B5783" w14:textId="77777777" w:rsidR="00B93087" w:rsidRPr="00B93087" w:rsidRDefault="00B93087" w:rsidP="00B93087">
      <w:pPr>
        <w:pStyle w:val="Code"/>
        <w:rPr>
          <w:lang w:val="en-US"/>
        </w:rPr>
      </w:pPr>
      <w:r w:rsidRPr="00B93087">
        <w:rPr>
          <w:lang w:val="en-US"/>
        </w:rPr>
        <w:t xml:space="preserve">    &lt;/component&gt;</w:t>
      </w:r>
    </w:p>
    <w:p w14:paraId="56690592" w14:textId="77777777" w:rsidR="00B93087" w:rsidRPr="00B93087" w:rsidRDefault="00B93087" w:rsidP="00B93087">
      <w:pPr>
        <w:pStyle w:val="Code"/>
        <w:rPr>
          <w:lang w:val="en-US"/>
        </w:rPr>
      </w:pPr>
      <w:r w:rsidRPr="00B93087">
        <w:rPr>
          <w:lang w:val="en-US"/>
        </w:rPr>
        <w:t xml:space="preserve">  &lt;/PMT&gt;</w:t>
      </w:r>
    </w:p>
    <w:p w14:paraId="160788BC" w14:textId="77777777" w:rsidR="00B93087" w:rsidRPr="00B93087" w:rsidRDefault="00B93087" w:rsidP="00B93087">
      <w:pPr>
        <w:pStyle w:val="Code"/>
        <w:rPr>
          <w:lang w:val="en-US"/>
        </w:rPr>
      </w:pPr>
      <w:r w:rsidRPr="00B93087">
        <w:rPr>
          <w:lang w:val="en-US"/>
        </w:rPr>
        <w:t xml:space="preserve">  </w:t>
      </w:r>
    </w:p>
    <w:p w14:paraId="3A154DD8" w14:textId="77777777" w:rsidR="00B93087" w:rsidRPr="00B93087" w:rsidRDefault="00B93087" w:rsidP="00B93087">
      <w:pPr>
        <w:pStyle w:val="Code"/>
        <w:rPr>
          <w:lang w:val="en-US"/>
        </w:rPr>
      </w:pPr>
      <w:r w:rsidRPr="00B93087">
        <w:rPr>
          <w:lang w:val="en-US"/>
        </w:rPr>
        <w:t>&lt;/tsduck&gt;</w:t>
      </w:r>
    </w:p>
    <w:p w14:paraId="5E581E20" w14:textId="77777777" w:rsidR="00B93087" w:rsidRDefault="00B93087" w:rsidP="00B93087">
      <w:r>
        <w:t>In this example, the specified OUI value and selector bytes are those which are used by Logiways SSU on Skardin-based STB.</w:t>
      </w:r>
    </w:p>
    <w:p w14:paraId="7588967A" w14:textId="77777777" w:rsidR="00B93087" w:rsidRDefault="00B93087" w:rsidP="00B93087">
      <w:r>
        <w:t xml:space="preserve">The binary version of the PMT is generated in file </w:t>
      </w:r>
      <w:r w:rsidRPr="00CE6802">
        <w:rPr>
          <w:rStyle w:val="Codeintext"/>
        </w:rPr>
        <w:t>pmt.bin</w:t>
      </w:r>
      <w:r w:rsidRPr="00B93087">
        <w:t xml:space="preserve"> </w:t>
      </w:r>
      <w:r>
        <w:t>by the table compiler:</w:t>
      </w:r>
    </w:p>
    <w:p w14:paraId="1401B2E5" w14:textId="77777777" w:rsidR="00905AF9" w:rsidRDefault="00B93087" w:rsidP="00E233F7">
      <w:pPr>
        <w:pStyle w:val="Code"/>
      </w:pPr>
      <w:r>
        <w:t>t</w:t>
      </w:r>
      <w:r w:rsidR="0072203B" w:rsidRPr="0072203B">
        <w:t>s</w:t>
      </w:r>
      <w:r>
        <w:t>tabcomp pmt.xml</w:t>
      </w:r>
    </w:p>
    <w:p w14:paraId="2038B650" w14:textId="77777777" w:rsidR="0072203B" w:rsidRDefault="002B6B49" w:rsidP="002B6B49">
      <w:r>
        <w:t xml:space="preserve">The files </w:t>
      </w:r>
      <w:r w:rsidRPr="00CE6802">
        <w:rPr>
          <w:rStyle w:val="Codeintext"/>
        </w:rPr>
        <w:t>pmt.bin</w:t>
      </w:r>
      <w:r>
        <w:t xml:space="preserve">, </w:t>
      </w:r>
      <w:r w:rsidRPr="00CE6802">
        <w:rPr>
          <w:rStyle w:val="Codeintext"/>
        </w:rPr>
        <w:t>dsi.bin</w:t>
      </w:r>
      <w:r>
        <w:t xml:space="preserve">, </w:t>
      </w:r>
      <w:r w:rsidRPr="00CE6802">
        <w:rPr>
          <w:rStyle w:val="Codeintext"/>
        </w:rPr>
        <w:t>dii.bin</w:t>
      </w:r>
      <w:r>
        <w:t xml:space="preserve"> and </w:t>
      </w:r>
      <w:r w:rsidRPr="00CE6802">
        <w:rPr>
          <w:rStyle w:val="Codeintext"/>
        </w:rPr>
        <w:t>ddb.bin</w:t>
      </w:r>
      <w:r>
        <w:t xml:space="preserve"> are injected in the transport stream using the following command</w:t>
      </w:r>
      <w:r w:rsidR="00293E1A">
        <w:t>:</w:t>
      </w:r>
    </w:p>
    <w:p w14:paraId="3AB6DA9A" w14:textId="77777777" w:rsidR="0072203B" w:rsidRDefault="0072203B" w:rsidP="00E233F7">
      <w:pPr>
        <w:pStyle w:val="Code"/>
      </w:pPr>
      <w:r>
        <w:t>tsp -I dvb -u 24 \</w:t>
      </w:r>
    </w:p>
    <w:p w14:paraId="13ED20FC" w14:textId="77777777" w:rsidR="0072203B" w:rsidRDefault="0072203B" w:rsidP="00E233F7">
      <w:pPr>
        <w:pStyle w:val="Code"/>
      </w:pPr>
      <w:r>
        <w:t xml:space="preserve">    -P pa</w:t>
      </w:r>
      <w:r w:rsidR="00F0634D">
        <w:t>t</w:t>
      </w:r>
      <w:r>
        <w:t xml:space="preserve"> -v 31 -a 0x04F0/0x1F01 \</w:t>
      </w:r>
    </w:p>
    <w:p w14:paraId="0B1731A0" w14:textId="77777777" w:rsidR="0072203B" w:rsidRDefault="0072203B" w:rsidP="00E233F7">
      <w:pPr>
        <w:pStyle w:val="Code"/>
      </w:pPr>
      <w:r>
        <w:t xml:space="preserve">    -P inject -b 16000 -p 0x1F01 -s pmt.bin \</w:t>
      </w:r>
    </w:p>
    <w:p w14:paraId="13D784F2" w14:textId="77777777" w:rsidR="0072203B" w:rsidRDefault="0072203B" w:rsidP="00E233F7">
      <w:pPr>
        <w:pStyle w:val="Code"/>
      </w:pPr>
      <w:r>
        <w:t xml:space="preserve">    -P inject -b 40000 -p 0x1F00 -s dsi.bin=14000 dii.bin=60000 ddb.bin \</w:t>
      </w:r>
    </w:p>
    <w:p w14:paraId="4E13E5C5" w14:textId="77777777" w:rsidR="0072203B" w:rsidRDefault="0072203B" w:rsidP="00E233F7">
      <w:pPr>
        <w:pStyle w:val="Code"/>
      </w:pPr>
      <w:r>
        <w:t xml:space="preserve">    -O dektec -u 24 --convolution 2/3 --guard 1/32</w:t>
      </w:r>
    </w:p>
    <w:p w14:paraId="6C6296B2" w14:textId="77777777" w:rsidR="0039121A" w:rsidRDefault="0039121A" w:rsidP="0039121A">
      <w:r>
        <w:t>Notes: We have previously checked in the TS that the PAT ver</w:t>
      </w:r>
      <w:r w:rsidR="00470746">
        <w:t>sion wa</w:t>
      </w:r>
      <w:r>
        <w:t xml:space="preserve">s not 31. By assigning the new </w:t>
      </w:r>
      <w:r w:rsidR="00470746">
        <w:t>version</w:t>
      </w:r>
      <w:r>
        <w:t xml:space="preserve"> 31 to the PAT, we state that the content of the PAT has changed.</w:t>
      </w:r>
      <w:r w:rsidR="00B13EF4">
        <w:t xml:space="preserve"> Thus, the STB will analyz</w:t>
      </w:r>
      <w:r w:rsidR="00BA6895">
        <w:t>e</w:t>
      </w:r>
      <w:r w:rsidR="00B13EF4">
        <w:t xml:space="preserve"> it again and will discover the new service.</w:t>
      </w:r>
    </w:p>
    <w:p w14:paraId="1D3C2C98" w14:textId="77777777" w:rsidR="00470746" w:rsidRDefault="00470746" w:rsidP="0039121A">
      <w:r>
        <w:t>In the case were the transport stream does not initially contain enough stuffing to inject the SSU service, it is possible to remove a service and replace it with stuffing. In the following command, the service named AB1 is first replaced by stuffing, representing a stuffing increase of 4 Mb/s.</w:t>
      </w:r>
    </w:p>
    <w:p w14:paraId="2887757F" w14:textId="77777777" w:rsidR="00470746" w:rsidRDefault="00470746" w:rsidP="00E233F7">
      <w:pPr>
        <w:pStyle w:val="Code"/>
      </w:pPr>
      <w:r>
        <w:t>tsp -I dvb -u 24 \</w:t>
      </w:r>
    </w:p>
    <w:p w14:paraId="6FB35E67" w14:textId="77777777" w:rsidR="00470746" w:rsidRPr="00470746" w:rsidRDefault="00470746" w:rsidP="00E233F7">
      <w:pPr>
        <w:pStyle w:val="Code"/>
      </w:pPr>
      <w:r w:rsidRPr="00470746">
        <w:lastRenderedPageBreak/>
        <w:t xml:space="preserve">    -P svremove </w:t>
      </w:r>
      <w:r w:rsidR="00275A65">
        <w:t xml:space="preserve">–s </w:t>
      </w:r>
      <w:r w:rsidRPr="00470746">
        <w:t>AB1 \</w:t>
      </w:r>
    </w:p>
    <w:p w14:paraId="4F398A61" w14:textId="77777777" w:rsidR="00470746" w:rsidRDefault="00470746" w:rsidP="00E233F7">
      <w:pPr>
        <w:pStyle w:val="Code"/>
      </w:pPr>
      <w:r>
        <w:t xml:space="preserve">    -P pa</w:t>
      </w:r>
      <w:r w:rsidR="00F0634D">
        <w:t>t</w:t>
      </w:r>
      <w:r>
        <w:t xml:space="preserve"> -v 31 -a 0x04F0/0x1F01 \</w:t>
      </w:r>
    </w:p>
    <w:p w14:paraId="6D7E99E8" w14:textId="77777777" w:rsidR="00470746" w:rsidRDefault="00470746" w:rsidP="00E233F7">
      <w:pPr>
        <w:pStyle w:val="Code"/>
      </w:pPr>
      <w:r>
        <w:t xml:space="preserve">    -P inject -b 16000 -p 0x1F01 -s pmt.bin \</w:t>
      </w:r>
    </w:p>
    <w:p w14:paraId="2CE33DFD" w14:textId="77777777" w:rsidR="00470746" w:rsidRDefault="00470746" w:rsidP="00E233F7">
      <w:pPr>
        <w:pStyle w:val="Code"/>
      </w:pPr>
      <w:r>
        <w:t xml:space="preserve">    -P inject -b 40000 -p 0x1F00 -s dsi.bin=14000 dii.bin=60000 ddb.bin \</w:t>
      </w:r>
    </w:p>
    <w:p w14:paraId="24CDCB2F" w14:textId="77777777" w:rsidR="00470746" w:rsidRDefault="00470746" w:rsidP="00E233F7">
      <w:pPr>
        <w:pStyle w:val="Code"/>
      </w:pPr>
      <w:r>
        <w:t xml:space="preserve">    -O dektec -u 24 --convolution 2/3 --guard 1/32</w:t>
      </w:r>
    </w:p>
    <w:p w14:paraId="05F88D5D" w14:textId="77777777" w:rsidR="008C4C35" w:rsidRDefault="008C4C35" w:rsidP="00B4767F">
      <w:pPr>
        <w:pStyle w:val="Heading3"/>
      </w:pPr>
      <w:bookmarkStart w:id="470" w:name="_Ref206408360"/>
      <w:bookmarkStart w:id="471" w:name="_Toc140067817"/>
      <w:r>
        <w:t>Analyzing EPG data</w:t>
      </w:r>
      <w:bookmarkEnd w:id="470"/>
      <w:bookmarkEnd w:id="471"/>
    </w:p>
    <w:p w14:paraId="2B53E09C" w14:textId="77777777" w:rsidR="008C4C35" w:rsidRDefault="008C4C35" w:rsidP="008C4C35">
      <w:r>
        <w:t>This example illustrates how to analyze EIT sections and report which service supports EPG data (EIT schedule) and for how many days. The command analyzes the content of UHF channel 27 (DVB-T) during 30 seconds and reports a summary of EIT analysis.</w:t>
      </w:r>
    </w:p>
    <w:p w14:paraId="4BDC8083" w14:textId="77777777" w:rsidR="008C4C35" w:rsidRDefault="008C4C35" w:rsidP="00E233F7">
      <w:pPr>
        <w:pStyle w:val="Code"/>
      </w:pPr>
      <w:r>
        <w:t>$ tsp -I dvb -u 27 -P until -s 30 -P eit -O drop</w:t>
      </w:r>
    </w:p>
    <w:p w14:paraId="653AF223" w14:textId="77777777" w:rsidR="008C4C35" w:rsidRDefault="008C4C35" w:rsidP="00E233F7">
      <w:pPr>
        <w:pStyle w:val="Code"/>
      </w:pPr>
      <w:r>
        <w:t>Summary</w:t>
      </w:r>
    </w:p>
    <w:p w14:paraId="21680CAC" w14:textId="77777777" w:rsidR="008C4C35" w:rsidRDefault="008C4C35" w:rsidP="00E233F7">
      <w:pPr>
        <w:pStyle w:val="Code"/>
      </w:pPr>
      <w:r>
        <w:t>-------</w:t>
      </w:r>
    </w:p>
    <w:p w14:paraId="2FBAE1CD" w14:textId="77777777" w:rsidR="008C4C35" w:rsidRDefault="008C4C35" w:rsidP="00E233F7">
      <w:pPr>
        <w:pStyle w:val="Code"/>
      </w:pPr>
      <w:r>
        <w:t>TS id:         3 (0x0003)</w:t>
      </w:r>
    </w:p>
    <w:p w14:paraId="2F753B9B" w14:textId="77777777" w:rsidR="008C4C35" w:rsidRDefault="008C4C35" w:rsidP="00E233F7">
      <w:pPr>
        <w:pStyle w:val="Code"/>
      </w:pPr>
      <w:r>
        <w:t>Last UTC:      2008/08/13 14:19:28</w:t>
      </w:r>
    </w:p>
    <w:p w14:paraId="3F7C83BF" w14:textId="77777777" w:rsidR="008C4C35" w:rsidRDefault="008C4C35" w:rsidP="00E233F7">
      <w:pPr>
        <w:pStyle w:val="Code"/>
      </w:pPr>
      <w:r>
        <w:t>EITp/f actual: 186</w:t>
      </w:r>
    </w:p>
    <w:p w14:paraId="26D71972" w14:textId="77777777" w:rsidR="008C4C35" w:rsidRDefault="008C4C35" w:rsidP="00E233F7">
      <w:pPr>
        <w:pStyle w:val="Code"/>
      </w:pPr>
      <w:r>
        <w:t>EITp/f other:  435</w:t>
      </w:r>
    </w:p>
    <w:p w14:paraId="24F7E2D6" w14:textId="77777777" w:rsidR="008C4C35" w:rsidRDefault="008C4C35" w:rsidP="00E233F7">
      <w:pPr>
        <w:pStyle w:val="Code"/>
      </w:pPr>
      <w:r>
        <w:t>EITs actual:   461</w:t>
      </w:r>
    </w:p>
    <w:p w14:paraId="54C5FCF7" w14:textId="77777777" w:rsidR="008C4C35" w:rsidRDefault="008C4C35" w:rsidP="00E233F7">
      <w:pPr>
        <w:pStyle w:val="Code"/>
      </w:pPr>
      <w:r>
        <w:t>EITs other:    0</w:t>
      </w:r>
    </w:p>
    <w:p w14:paraId="4A8665AC" w14:textId="77777777" w:rsidR="008C4C35" w:rsidRDefault="008C4C35" w:rsidP="00E233F7">
      <w:pPr>
        <w:pStyle w:val="Code"/>
      </w:pPr>
    </w:p>
    <w:p w14:paraId="20F75E70" w14:textId="77777777" w:rsidR="008C4C35" w:rsidRDefault="008C4C35" w:rsidP="00E233F7">
      <w:pPr>
        <w:pStyle w:val="Code"/>
      </w:pPr>
      <w:r>
        <w:t>TS      Services  With EITp/f  With EITs  EPG days</w:t>
      </w:r>
    </w:p>
    <w:p w14:paraId="4CEEB831" w14:textId="77777777" w:rsidR="008C4C35" w:rsidRDefault="008C4C35" w:rsidP="00E233F7">
      <w:pPr>
        <w:pStyle w:val="Code"/>
      </w:pPr>
      <w:r>
        <w:t>------  --------  -----------  ---------  --------</w:t>
      </w:r>
    </w:p>
    <w:p w14:paraId="7D1D10E8" w14:textId="77777777" w:rsidR="008C4C35" w:rsidRDefault="008C4C35" w:rsidP="00E233F7">
      <w:pPr>
        <w:pStyle w:val="Code"/>
      </w:pPr>
      <w:r>
        <w:t>Actual         8            6          6         3</w:t>
      </w:r>
    </w:p>
    <w:p w14:paraId="5F1E7DB4" w14:textId="77777777" w:rsidR="008C4C35" w:rsidRDefault="008C4C35" w:rsidP="00E233F7">
      <w:pPr>
        <w:pStyle w:val="Code"/>
      </w:pPr>
      <w:r>
        <w:t>Other         66           66          0         0</w:t>
      </w:r>
    </w:p>
    <w:p w14:paraId="2FC9521C" w14:textId="77777777" w:rsidR="008C4C35" w:rsidRDefault="008C4C35" w:rsidP="00E233F7">
      <w:pPr>
        <w:pStyle w:val="Code"/>
      </w:pPr>
    </w:p>
    <w:p w14:paraId="595FCF57" w14:textId="77777777" w:rsidR="008C4C35" w:rsidRDefault="008C4C35" w:rsidP="00E233F7">
      <w:pPr>
        <w:pStyle w:val="Code"/>
      </w:pPr>
      <w:r>
        <w:t>A/O  TS Id   Srv Id  Name           EITp/f  EITs  EPG days</w:t>
      </w:r>
    </w:p>
    <w:p w14:paraId="4BA22E45" w14:textId="77777777" w:rsidR="008C4C35" w:rsidRDefault="008C4C35" w:rsidP="00E233F7">
      <w:pPr>
        <w:pStyle w:val="Code"/>
      </w:pPr>
      <w:r>
        <w:t>---  ------  ------  -------------  ------  ----  --------</w:t>
      </w:r>
    </w:p>
    <w:p w14:paraId="27D5FBF6" w14:textId="77777777" w:rsidR="008C4C35" w:rsidRDefault="008C4C35" w:rsidP="00E233F7">
      <w:pPr>
        <w:pStyle w:val="Code"/>
      </w:pPr>
      <w:r>
        <w:t>Oth  0x0001  0x0101                 Yes     No           0</w:t>
      </w:r>
    </w:p>
    <w:p w14:paraId="572FDF9D" w14:textId="77777777" w:rsidR="008C4C35" w:rsidRDefault="008C4C35" w:rsidP="00E233F7">
      <w:pPr>
        <w:pStyle w:val="Code"/>
      </w:pPr>
      <w:r>
        <w:t>Oth  0x0001  0x0104                 Yes     No           0</w:t>
      </w:r>
    </w:p>
    <w:p w14:paraId="62A25C4E" w14:textId="77777777" w:rsidR="008C4C35" w:rsidRDefault="008C4C35" w:rsidP="00E233F7">
      <w:pPr>
        <w:pStyle w:val="Code"/>
      </w:pPr>
      <w:r>
        <w:t>Oth  0x0001  0x0105                 Yes     No           0</w:t>
      </w:r>
    </w:p>
    <w:p w14:paraId="09BC071D" w14:textId="77777777" w:rsidR="008C4C35" w:rsidRDefault="008C4C35" w:rsidP="00E233F7">
      <w:pPr>
        <w:pStyle w:val="Code"/>
      </w:pPr>
      <w:r>
        <w:t>Oth  0x0001  0x0106                 Yes     No           0</w:t>
      </w:r>
    </w:p>
    <w:p w14:paraId="0D6990CC" w14:textId="77777777" w:rsidR="008C4C35" w:rsidRDefault="008C4C35" w:rsidP="00E233F7">
      <w:pPr>
        <w:pStyle w:val="Code"/>
      </w:pPr>
      <w:r>
        <w:t>Oth  0x0001  0x0110                 Yes     No           0</w:t>
      </w:r>
    </w:p>
    <w:p w14:paraId="25E48A7F" w14:textId="77777777" w:rsidR="008C4C35" w:rsidRDefault="008C4C35" w:rsidP="00E233F7">
      <w:pPr>
        <w:pStyle w:val="Code"/>
      </w:pPr>
      <w:r>
        <w:t>Oth  0x0001  0x0111                 Yes     No           0</w:t>
      </w:r>
    </w:p>
    <w:p w14:paraId="4BA2004E" w14:textId="77777777" w:rsidR="008C4C35" w:rsidRDefault="008C4C35" w:rsidP="00E233F7">
      <w:pPr>
        <w:pStyle w:val="Code"/>
      </w:pPr>
      <w:r>
        <w:t>Oth  0x0001  0x0112                 Yes     No           0</w:t>
      </w:r>
    </w:p>
    <w:p w14:paraId="20F285D5" w14:textId="77777777" w:rsidR="008C4C35" w:rsidRDefault="008C4C35" w:rsidP="00E233F7">
      <w:pPr>
        <w:pStyle w:val="Code"/>
      </w:pPr>
      <w:r>
        <w:t>Oth  0x0001  0x0113                 Yes     No           0</w:t>
      </w:r>
    </w:p>
    <w:p w14:paraId="1304F986" w14:textId="77777777" w:rsidR="008C4C35" w:rsidRDefault="008C4C35" w:rsidP="00E233F7">
      <w:pPr>
        <w:pStyle w:val="Code"/>
      </w:pPr>
      <w:r>
        <w:t>Oth  0x0001  0x0114                 Yes     No           0</w:t>
      </w:r>
    </w:p>
    <w:p w14:paraId="40E5458C" w14:textId="77777777" w:rsidR="008C4C35" w:rsidRDefault="008C4C35" w:rsidP="00E233F7">
      <w:pPr>
        <w:pStyle w:val="Code"/>
      </w:pPr>
      <w:r>
        <w:t>Oth  0x0001  0x0115                 Yes     No           0</w:t>
      </w:r>
    </w:p>
    <w:p w14:paraId="36A9EAB8" w14:textId="77777777" w:rsidR="008C4C35" w:rsidRDefault="008C4C35" w:rsidP="00E233F7">
      <w:pPr>
        <w:pStyle w:val="Code"/>
      </w:pPr>
      <w:r>
        <w:t>Oth  0x0001  0x0116                 Yes     No           0</w:t>
      </w:r>
    </w:p>
    <w:p w14:paraId="2F9E6D09" w14:textId="77777777" w:rsidR="008C4C35" w:rsidRDefault="008C4C35" w:rsidP="00E233F7">
      <w:pPr>
        <w:pStyle w:val="Code"/>
      </w:pPr>
      <w:r>
        <w:t>Oth  0x0001  0x0117                 Yes     No           0</w:t>
      </w:r>
    </w:p>
    <w:p w14:paraId="6BC9C417" w14:textId="77777777" w:rsidR="008C4C35" w:rsidRDefault="008C4C35" w:rsidP="00E233F7">
      <w:pPr>
        <w:pStyle w:val="Code"/>
      </w:pPr>
      <w:r>
        <w:t>Oth  0x0001  0x0118                 Yes     No           0</w:t>
      </w:r>
    </w:p>
    <w:p w14:paraId="36748DAF" w14:textId="77777777" w:rsidR="008C4C35" w:rsidRDefault="008C4C35" w:rsidP="00E233F7">
      <w:pPr>
        <w:pStyle w:val="Code"/>
      </w:pPr>
      <w:r>
        <w:t>Oth  0x0001  0x0119                 Yes     No           0</w:t>
      </w:r>
    </w:p>
    <w:p w14:paraId="306C38A2" w14:textId="77777777" w:rsidR="008C4C35" w:rsidRDefault="008C4C35" w:rsidP="00E233F7">
      <w:pPr>
        <w:pStyle w:val="Code"/>
      </w:pPr>
      <w:r>
        <w:t>Oth  0x0001  0x011A                 Yes     No           0</w:t>
      </w:r>
    </w:p>
    <w:p w14:paraId="42C57252" w14:textId="77777777" w:rsidR="008C4C35" w:rsidRDefault="008C4C35" w:rsidP="00E233F7">
      <w:pPr>
        <w:pStyle w:val="Code"/>
      </w:pPr>
      <w:r>
        <w:t>Oth  0x0001  0x011B                 Yes     No           0</w:t>
      </w:r>
    </w:p>
    <w:p w14:paraId="2BBF9AF8" w14:textId="77777777" w:rsidR="008C4C35" w:rsidRDefault="008C4C35" w:rsidP="00E233F7">
      <w:pPr>
        <w:pStyle w:val="Code"/>
      </w:pPr>
      <w:r>
        <w:t>Oth  0x0001  0x011C                 Yes     No           0</w:t>
      </w:r>
    </w:p>
    <w:p w14:paraId="70A8D423" w14:textId="77777777" w:rsidR="008C4C35" w:rsidRDefault="008C4C35" w:rsidP="00E233F7">
      <w:pPr>
        <w:pStyle w:val="Code"/>
      </w:pPr>
      <w:r>
        <w:t>Oth  0x0001  0x011D                 Yes     No           0</w:t>
      </w:r>
    </w:p>
    <w:p w14:paraId="17DF3DD3" w14:textId="77777777" w:rsidR="008C4C35" w:rsidRDefault="008C4C35" w:rsidP="00E233F7">
      <w:pPr>
        <w:pStyle w:val="Code"/>
      </w:pPr>
      <w:r>
        <w:t>Oth  0x0001  0x011E                 Yes     No           0</w:t>
      </w:r>
    </w:p>
    <w:p w14:paraId="6A538BE9" w14:textId="77777777" w:rsidR="008C4C35" w:rsidRDefault="008C4C35" w:rsidP="00E233F7">
      <w:pPr>
        <w:pStyle w:val="Code"/>
      </w:pPr>
      <w:r>
        <w:t>Oth  0x0001  0x011F                 Yes     No           0</w:t>
      </w:r>
    </w:p>
    <w:p w14:paraId="222B55B1" w14:textId="77777777" w:rsidR="008C4C35" w:rsidRDefault="008C4C35" w:rsidP="00E233F7">
      <w:pPr>
        <w:pStyle w:val="Code"/>
      </w:pPr>
      <w:r>
        <w:t>Oth  0x0001  0x0120                 Yes     No           0</w:t>
      </w:r>
    </w:p>
    <w:p w14:paraId="73833E4A" w14:textId="77777777" w:rsidR="008C4C35" w:rsidRDefault="008C4C35" w:rsidP="00E233F7">
      <w:pPr>
        <w:pStyle w:val="Code"/>
      </w:pPr>
      <w:r>
        <w:t>Oth  0x0001  0x0121                 Yes     No           0</w:t>
      </w:r>
    </w:p>
    <w:p w14:paraId="0CF998AB" w14:textId="77777777" w:rsidR="008C4C35" w:rsidRDefault="008C4C35" w:rsidP="00E233F7">
      <w:pPr>
        <w:pStyle w:val="Code"/>
      </w:pPr>
      <w:r>
        <w:t>Oth  0x0001  0x0122                 Yes     No           0</w:t>
      </w:r>
    </w:p>
    <w:p w14:paraId="5E628E4B" w14:textId="77777777" w:rsidR="008C4C35" w:rsidRDefault="008C4C35" w:rsidP="00E233F7">
      <w:pPr>
        <w:pStyle w:val="Code"/>
      </w:pPr>
      <w:r>
        <w:t>Oth  0x0001  0x0123                 Yes     No           0</w:t>
      </w:r>
    </w:p>
    <w:p w14:paraId="05F9B99A" w14:textId="77777777" w:rsidR="008C4C35" w:rsidRDefault="008C4C35" w:rsidP="00E233F7">
      <w:pPr>
        <w:pStyle w:val="Code"/>
      </w:pPr>
      <w:r>
        <w:t>Oth  0x0001  0x0124                 Yes     No           0</w:t>
      </w:r>
    </w:p>
    <w:p w14:paraId="58520111" w14:textId="77777777" w:rsidR="008C4C35" w:rsidRDefault="008C4C35" w:rsidP="00E233F7">
      <w:pPr>
        <w:pStyle w:val="Code"/>
      </w:pPr>
      <w:r>
        <w:t>Oth  0x0001  0x0125                 Yes     No           0</w:t>
      </w:r>
    </w:p>
    <w:p w14:paraId="5CFFC4E3" w14:textId="77777777" w:rsidR="008C4C35" w:rsidRDefault="008C4C35" w:rsidP="00E233F7">
      <w:pPr>
        <w:pStyle w:val="Code"/>
      </w:pPr>
      <w:r>
        <w:t>Oth  0x0001  0x0126                 Yes     No           0</w:t>
      </w:r>
    </w:p>
    <w:p w14:paraId="5B311EE4" w14:textId="77777777" w:rsidR="008C4C35" w:rsidRDefault="008C4C35" w:rsidP="00E233F7">
      <w:pPr>
        <w:pStyle w:val="Code"/>
      </w:pPr>
      <w:r>
        <w:t>Oth  0x0001  0x0127                 Yes     No           0</w:t>
      </w:r>
    </w:p>
    <w:p w14:paraId="067AF649" w14:textId="77777777" w:rsidR="008C4C35" w:rsidRDefault="008C4C35" w:rsidP="00E233F7">
      <w:pPr>
        <w:pStyle w:val="Code"/>
      </w:pPr>
      <w:r>
        <w:t>Oth  0x0001  0x0128                 Yes     No           0</w:t>
      </w:r>
    </w:p>
    <w:p w14:paraId="3646FFC0" w14:textId="77777777" w:rsidR="008C4C35" w:rsidRDefault="008C4C35" w:rsidP="00E233F7">
      <w:pPr>
        <w:pStyle w:val="Code"/>
      </w:pPr>
      <w:r>
        <w:t>Oth  0x0001  0x0129                 Yes     No           0</w:t>
      </w:r>
    </w:p>
    <w:p w14:paraId="5CCE2930" w14:textId="77777777" w:rsidR="008C4C35" w:rsidRDefault="008C4C35" w:rsidP="00E233F7">
      <w:pPr>
        <w:pStyle w:val="Code"/>
      </w:pPr>
      <w:r>
        <w:t>Oth  0x0001  0x012A                 Yes     No           0</w:t>
      </w:r>
    </w:p>
    <w:p w14:paraId="6C0EF85E" w14:textId="77777777" w:rsidR="008C4C35" w:rsidRDefault="008C4C35" w:rsidP="00E233F7">
      <w:pPr>
        <w:pStyle w:val="Code"/>
      </w:pPr>
      <w:r>
        <w:t>Oth  0x0001  0x012B                 Yes     No           0</w:t>
      </w:r>
    </w:p>
    <w:p w14:paraId="155B1780" w14:textId="77777777" w:rsidR="008C4C35" w:rsidRDefault="008C4C35" w:rsidP="00E233F7">
      <w:pPr>
        <w:pStyle w:val="Code"/>
      </w:pPr>
      <w:r>
        <w:t>Oth  0x0001  0x012C                 Yes     No           0</w:t>
      </w:r>
    </w:p>
    <w:p w14:paraId="62A14BF6" w14:textId="77777777" w:rsidR="008C4C35" w:rsidRDefault="008C4C35" w:rsidP="00E233F7">
      <w:pPr>
        <w:pStyle w:val="Code"/>
      </w:pPr>
      <w:r>
        <w:t>Oth  0x0001  0x012D                 Yes     No           0</w:t>
      </w:r>
    </w:p>
    <w:p w14:paraId="60EBFAA0" w14:textId="77777777" w:rsidR="008C4C35" w:rsidRDefault="008C4C35" w:rsidP="00E233F7">
      <w:pPr>
        <w:pStyle w:val="Code"/>
      </w:pPr>
      <w:r>
        <w:t>Oth  0x0001  0x012E                 Yes     No           0</w:t>
      </w:r>
    </w:p>
    <w:p w14:paraId="57FAB94B" w14:textId="77777777" w:rsidR="008C4C35" w:rsidRDefault="008C4C35" w:rsidP="00E233F7">
      <w:pPr>
        <w:pStyle w:val="Code"/>
      </w:pPr>
      <w:r>
        <w:t>Oth  0x0001  0x012F                 Yes     No           0</w:t>
      </w:r>
    </w:p>
    <w:p w14:paraId="48A36509" w14:textId="77777777" w:rsidR="008C4C35" w:rsidRDefault="008C4C35" w:rsidP="00E233F7">
      <w:pPr>
        <w:pStyle w:val="Code"/>
      </w:pPr>
      <w:r>
        <w:lastRenderedPageBreak/>
        <w:t>Oth  0x0001  0x0130                 Yes     No           0</w:t>
      </w:r>
    </w:p>
    <w:p w14:paraId="3F67EE99" w14:textId="77777777" w:rsidR="008C4C35" w:rsidRDefault="008C4C35" w:rsidP="00E233F7">
      <w:pPr>
        <w:pStyle w:val="Code"/>
      </w:pPr>
      <w:r>
        <w:t>Oth  0x0001  0x0131                 Yes     No           0</w:t>
      </w:r>
    </w:p>
    <w:p w14:paraId="113945BE" w14:textId="77777777" w:rsidR="008C4C35" w:rsidRDefault="008C4C35" w:rsidP="00E233F7">
      <w:pPr>
        <w:pStyle w:val="Code"/>
      </w:pPr>
      <w:r>
        <w:t>Oth  0x0001  0x0132                 Yes     No           0</w:t>
      </w:r>
    </w:p>
    <w:p w14:paraId="5D353B8D" w14:textId="77777777" w:rsidR="008C4C35" w:rsidRDefault="008C4C35" w:rsidP="00E233F7">
      <w:pPr>
        <w:pStyle w:val="Code"/>
      </w:pPr>
      <w:r>
        <w:t>Oth  0x0001  0x0133                 Yes     No           0</w:t>
      </w:r>
    </w:p>
    <w:p w14:paraId="5E3A6C88" w14:textId="77777777" w:rsidR="008C4C35" w:rsidRDefault="008C4C35" w:rsidP="00E233F7">
      <w:pPr>
        <w:pStyle w:val="Code"/>
      </w:pPr>
      <w:r>
        <w:t>Oth  0x0001  0x0134                 Yes     No           0</w:t>
      </w:r>
    </w:p>
    <w:p w14:paraId="02629538" w14:textId="77777777" w:rsidR="008C4C35" w:rsidRDefault="008C4C35" w:rsidP="00E233F7">
      <w:pPr>
        <w:pStyle w:val="Code"/>
      </w:pPr>
      <w:r>
        <w:t>Oth  0x0001  0x0135                 Yes     No           0</w:t>
      </w:r>
    </w:p>
    <w:p w14:paraId="1B0349D5" w14:textId="77777777" w:rsidR="008C4C35" w:rsidRDefault="008C4C35" w:rsidP="00E233F7">
      <w:pPr>
        <w:pStyle w:val="Code"/>
      </w:pPr>
      <w:r>
        <w:t>Oth  0x0001  0x0136                 Yes     No           0</w:t>
      </w:r>
    </w:p>
    <w:p w14:paraId="6834249B" w14:textId="77777777" w:rsidR="008C4C35" w:rsidRDefault="008C4C35" w:rsidP="00E233F7">
      <w:pPr>
        <w:pStyle w:val="Code"/>
      </w:pPr>
      <w:r>
        <w:t>Oth  0x0001  0x0137                 Yes     No           0</w:t>
      </w:r>
    </w:p>
    <w:p w14:paraId="336D2FF1" w14:textId="77777777" w:rsidR="008C4C35" w:rsidRDefault="008C4C35" w:rsidP="00E233F7">
      <w:pPr>
        <w:pStyle w:val="Code"/>
      </w:pPr>
      <w:r>
        <w:t>Oth  0x0001  0x0138                 Yes     No           0</w:t>
      </w:r>
    </w:p>
    <w:p w14:paraId="7ED4FE06" w14:textId="77777777" w:rsidR="008C4C35" w:rsidRDefault="008C4C35" w:rsidP="00E233F7">
      <w:pPr>
        <w:pStyle w:val="Code"/>
      </w:pPr>
      <w:r>
        <w:t>Oth  0x0001  0x0139                 Yes     No           0</w:t>
      </w:r>
    </w:p>
    <w:p w14:paraId="4C222557" w14:textId="77777777" w:rsidR="008C4C35" w:rsidRDefault="008C4C35" w:rsidP="00E233F7">
      <w:pPr>
        <w:pStyle w:val="Code"/>
      </w:pPr>
      <w:r>
        <w:t>Oth  0x0001  0x013A                 Yes     No           0</w:t>
      </w:r>
    </w:p>
    <w:p w14:paraId="54FF4981" w14:textId="77777777" w:rsidR="008C4C35" w:rsidRDefault="008C4C35" w:rsidP="00E233F7">
      <w:pPr>
        <w:pStyle w:val="Code"/>
      </w:pPr>
      <w:r>
        <w:t>Oth  0x0001  0x013B                 Yes     No           0</w:t>
      </w:r>
    </w:p>
    <w:p w14:paraId="60B3BDF7" w14:textId="77777777" w:rsidR="008C4C35" w:rsidRDefault="008C4C35" w:rsidP="00E233F7">
      <w:pPr>
        <w:pStyle w:val="Code"/>
      </w:pPr>
      <w:r>
        <w:t>Oth  0x0001  0x0176                 Yes     No           0</w:t>
      </w:r>
    </w:p>
    <w:p w14:paraId="6A8BA058" w14:textId="77777777" w:rsidR="008C4C35" w:rsidRDefault="008C4C35" w:rsidP="00E233F7">
      <w:pPr>
        <w:pStyle w:val="Code"/>
      </w:pPr>
      <w:r>
        <w:t>Oth  0x0002  0x0201                 Yes     No           0</w:t>
      </w:r>
    </w:p>
    <w:p w14:paraId="0993343A" w14:textId="77777777" w:rsidR="008C4C35" w:rsidRDefault="008C4C35" w:rsidP="00E233F7">
      <w:pPr>
        <w:pStyle w:val="Code"/>
      </w:pPr>
      <w:r>
        <w:t>Oth  0x0002  0x0203                 Yes     No           0</w:t>
      </w:r>
    </w:p>
    <w:p w14:paraId="6F4749E4" w14:textId="77777777" w:rsidR="008C4C35" w:rsidRDefault="008C4C35" w:rsidP="00E233F7">
      <w:pPr>
        <w:pStyle w:val="Code"/>
      </w:pPr>
      <w:r>
        <w:t>Oth  0x0002  0x0204                 Yes     No           0</w:t>
      </w:r>
    </w:p>
    <w:p w14:paraId="1CEAB235" w14:textId="77777777" w:rsidR="008C4C35" w:rsidRDefault="008C4C35" w:rsidP="00E233F7">
      <w:pPr>
        <w:pStyle w:val="Code"/>
      </w:pPr>
      <w:r>
        <w:t>Oth  0x0002  0x0205                 Yes     No           0</w:t>
      </w:r>
    </w:p>
    <w:p w14:paraId="72C350D3" w14:textId="77777777" w:rsidR="008C4C35" w:rsidRDefault="008C4C35" w:rsidP="00E233F7">
      <w:pPr>
        <w:pStyle w:val="Code"/>
      </w:pPr>
      <w:r>
        <w:t>Oth  0x0002  0x0206                 Yes     No           0</w:t>
      </w:r>
    </w:p>
    <w:p w14:paraId="4A00A9FC" w14:textId="77777777" w:rsidR="008C4C35" w:rsidRDefault="008C4C35" w:rsidP="00E233F7">
      <w:pPr>
        <w:pStyle w:val="Code"/>
      </w:pPr>
      <w:r>
        <w:t>Oth  0x0002  0x0207                 Yes     No           0</w:t>
      </w:r>
    </w:p>
    <w:p w14:paraId="168601CA" w14:textId="77777777" w:rsidR="008C4C35" w:rsidRDefault="008C4C35" w:rsidP="00E233F7">
      <w:pPr>
        <w:pStyle w:val="Code"/>
      </w:pPr>
      <w:r>
        <w:t>Act  0x0003  0x0301  CANAL+         Yes     Yes          3</w:t>
      </w:r>
    </w:p>
    <w:p w14:paraId="2DFF62AC" w14:textId="77777777" w:rsidR="008C4C35" w:rsidRDefault="008C4C35" w:rsidP="00E233F7">
      <w:pPr>
        <w:pStyle w:val="Code"/>
      </w:pPr>
      <w:r>
        <w:t>Act  0x0003  0x0302  CANAL+ CINEMA  Yes     Yes          3</w:t>
      </w:r>
    </w:p>
    <w:p w14:paraId="3979347B" w14:textId="77777777" w:rsidR="008C4C35" w:rsidRDefault="008C4C35" w:rsidP="00E233F7">
      <w:pPr>
        <w:pStyle w:val="Code"/>
      </w:pPr>
      <w:r>
        <w:t>Act  0x0003  0x0303  CANAL+ SPORT   Yes     Yes          3</w:t>
      </w:r>
    </w:p>
    <w:p w14:paraId="79DF1DE9" w14:textId="77777777" w:rsidR="008C4C35" w:rsidRDefault="008C4C35" w:rsidP="00E233F7">
      <w:pPr>
        <w:pStyle w:val="Code"/>
      </w:pPr>
      <w:r>
        <w:t>Act  0x0003  0x0304  PLANETE        Yes     Yes          3</w:t>
      </w:r>
    </w:p>
    <w:p w14:paraId="7F8B5B91" w14:textId="77777777" w:rsidR="008C4C35" w:rsidRDefault="008C4C35" w:rsidP="00E233F7">
      <w:pPr>
        <w:pStyle w:val="Code"/>
      </w:pPr>
      <w:r>
        <w:t>Act  0x0003  0x0305  CANAL J        Yes     Yes          3</w:t>
      </w:r>
    </w:p>
    <w:p w14:paraId="2044C77C" w14:textId="77777777" w:rsidR="008C4C35" w:rsidRDefault="008C4C35" w:rsidP="00E233F7">
      <w:pPr>
        <w:pStyle w:val="Code"/>
      </w:pPr>
      <w:r>
        <w:t>Act  0x0003  0x0306  TPS STAR       Yes     Yes          3</w:t>
      </w:r>
    </w:p>
    <w:p w14:paraId="09A592A1" w14:textId="77777777" w:rsidR="008C4C35" w:rsidRDefault="008C4C35" w:rsidP="00E233F7">
      <w:pPr>
        <w:pStyle w:val="Code"/>
      </w:pPr>
      <w:r>
        <w:t>Act  0x0003  0x03F0                 No      No           0</w:t>
      </w:r>
    </w:p>
    <w:p w14:paraId="2FF6CEE8" w14:textId="77777777" w:rsidR="008C4C35" w:rsidRDefault="008C4C35" w:rsidP="00E233F7">
      <w:pPr>
        <w:pStyle w:val="Code"/>
      </w:pPr>
      <w:r>
        <w:t>Act  0x0003  0x03F1                 No      No           0</w:t>
      </w:r>
    </w:p>
    <w:p w14:paraId="2A6C5866" w14:textId="77777777" w:rsidR="008C4C35" w:rsidRDefault="008C4C35" w:rsidP="00E233F7">
      <w:pPr>
        <w:pStyle w:val="Code"/>
      </w:pPr>
      <w:r>
        <w:t>Oth  0x0004  0x0401                 Yes     No           0</w:t>
      </w:r>
    </w:p>
    <w:p w14:paraId="19880AC9" w14:textId="77777777" w:rsidR="008C4C35" w:rsidRDefault="008C4C35" w:rsidP="00E233F7">
      <w:pPr>
        <w:pStyle w:val="Code"/>
      </w:pPr>
      <w:r>
        <w:t>Oth  0x0004  0x0402                 Yes     No           0</w:t>
      </w:r>
    </w:p>
    <w:p w14:paraId="131290AC" w14:textId="77777777" w:rsidR="008C4C35" w:rsidRDefault="008C4C35" w:rsidP="00E233F7">
      <w:pPr>
        <w:pStyle w:val="Code"/>
      </w:pPr>
      <w:r>
        <w:t>Oth  0x0004  0x0403                 Yes     No           0</w:t>
      </w:r>
    </w:p>
    <w:p w14:paraId="4A44CD2F" w14:textId="77777777" w:rsidR="008C4C35" w:rsidRDefault="008C4C35" w:rsidP="00E233F7">
      <w:pPr>
        <w:pStyle w:val="Code"/>
      </w:pPr>
      <w:r>
        <w:t>Oth  0x0004  0x0404                 Yes     No           0</w:t>
      </w:r>
    </w:p>
    <w:p w14:paraId="4C804E7A" w14:textId="77777777" w:rsidR="008C4C35" w:rsidRDefault="008C4C35" w:rsidP="00E233F7">
      <w:pPr>
        <w:pStyle w:val="Code"/>
      </w:pPr>
      <w:r>
        <w:t>Oth  0x0004  0x0405                 Yes     No           0</w:t>
      </w:r>
    </w:p>
    <w:p w14:paraId="714F8651" w14:textId="77777777" w:rsidR="008C4C35" w:rsidRDefault="008C4C35" w:rsidP="00E233F7">
      <w:pPr>
        <w:pStyle w:val="Code"/>
      </w:pPr>
      <w:r>
        <w:t>Oth  0x0004  0x0406                 Yes     No           0</w:t>
      </w:r>
    </w:p>
    <w:p w14:paraId="12E0D620" w14:textId="77777777" w:rsidR="008C4C35" w:rsidRDefault="008C4C35" w:rsidP="00E233F7">
      <w:pPr>
        <w:pStyle w:val="Code"/>
      </w:pPr>
      <w:r>
        <w:t>Oth  0x0006  0x0601                 Yes     No           0</w:t>
      </w:r>
    </w:p>
    <w:p w14:paraId="56835779" w14:textId="77777777" w:rsidR="008C4C35" w:rsidRDefault="008C4C35" w:rsidP="00E233F7">
      <w:pPr>
        <w:pStyle w:val="Code"/>
      </w:pPr>
      <w:r>
        <w:t>Oth  0x0006  0x0602                 Yes     No           0</w:t>
      </w:r>
    </w:p>
    <w:p w14:paraId="07BFB299" w14:textId="77777777" w:rsidR="008C4C35" w:rsidRDefault="008C4C35" w:rsidP="00E233F7">
      <w:pPr>
        <w:pStyle w:val="Code"/>
      </w:pPr>
      <w:r>
        <w:t>Oth  0x0006  0x0603                 Yes     No           0</w:t>
      </w:r>
    </w:p>
    <w:p w14:paraId="603351CD" w14:textId="77777777" w:rsidR="008C4C35" w:rsidRDefault="008C4C35" w:rsidP="00E233F7">
      <w:pPr>
        <w:pStyle w:val="Code"/>
      </w:pPr>
      <w:r>
        <w:t>Oth  0x0006  0x0604                 Yes     No           0</w:t>
      </w:r>
    </w:p>
    <w:p w14:paraId="2BD6047C" w14:textId="77777777" w:rsidR="008C4C35" w:rsidRDefault="008C4C35" w:rsidP="00E233F7">
      <w:pPr>
        <w:pStyle w:val="Code"/>
      </w:pPr>
      <w:r>
        <w:t>Oth  0x0006  0x0606                 Yes     No           0</w:t>
      </w:r>
    </w:p>
    <w:p w14:paraId="4C76C8CF" w14:textId="77777777" w:rsidR="008C4C35" w:rsidRDefault="008C4C35" w:rsidP="00E233F7">
      <w:pPr>
        <w:pStyle w:val="Code"/>
      </w:pPr>
      <w:r>
        <w:t>$</w:t>
      </w:r>
    </w:p>
    <w:p w14:paraId="04029D25" w14:textId="77777777" w:rsidR="0033019A" w:rsidRDefault="0033019A" w:rsidP="00B4767F">
      <w:pPr>
        <w:pStyle w:val="Heading3"/>
      </w:pPr>
      <w:bookmarkStart w:id="472" w:name="_Toc140067818"/>
      <w:r>
        <w:t>Analyzing audio and video attributes</w:t>
      </w:r>
      <w:bookmarkEnd w:id="472"/>
    </w:p>
    <w:p w14:paraId="73535627" w14:textId="77777777" w:rsidR="0033019A" w:rsidRDefault="0033019A" w:rsidP="0033019A">
      <w:r>
        <w:t>This example illustrates how to display the audio and video attributes from a captured transport stream file.</w:t>
      </w:r>
    </w:p>
    <w:p w14:paraId="5F1CFB78" w14:textId="77777777" w:rsidR="0033019A" w:rsidRDefault="0033019A" w:rsidP="00E233F7">
      <w:pPr>
        <w:pStyle w:val="Code"/>
      </w:pPr>
      <w:r>
        <w:t>$ tsp –I file cap.ts –P pes –a –v –O drop</w:t>
      </w:r>
    </w:p>
    <w:p w14:paraId="75E81A9C" w14:textId="77777777" w:rsidR="0033019A" w:rsidRDefault="0033019A" w:rsidP="00E233F7">
      <w:pPr>
        <w:pStyle w:val="Code"/>
      </w:pPr>
      <w:r>
        <w:t>* PID 0x0083, stream_id 0xC0 (Audio 0), audio attributes:</w:t>
      </w:r>
    </w:p>
    <w:p w14:paraId="6451C1B7" w14:textId="77777777" w:rsidR="0033019A" w:rsidRDefault="0033019A" w:rsidP="00E233F7">
      <w:pPr>
        <w:pStyle w:val="Code"/>
      </w:pPr>
      <w:r>
        <w:t xml:space="preserve">  Audio layer II, 160 kb/s, sampled at 48,000 Hz, stereo</w:t>
      </w:r>
    </w:p>
    <w:p w14:paraId="2F816AD0" w14:textId="77777777" w:rsidR="0033019A" w:rsidRDefault="0033019A" w:rsidP="00E233F7">
      <w:pPr>
        <w:pStyle w:val="Code"/>
      </w:pPr>
      <w:r>
        <w:t>* PID 0x014A, stream_id 0xC0 (Audio 0), audio attributes:</w:t>
      </w:r>
    </w:p>
    <w:p w14:paraId="12EB8588" w14:textId="77777777" w:rsidR="0033019A" w:rsidRDefault="0033019A" w:rsidP="00E233F7">
      <w:pPr>
        <w:pStyle w:val="Code"/>
      </w:pPr>
      <w:r>
        <w:t xml:space="preserve">  Audio layer II, 192 kb/s, sampled at 48,000 Hz, stereo</w:t>
      </w:r>
    </w:p>
    <w:p w14:paraId="706E6F52" w14:textId="77777777" w:rsidR="0033019A" w:rsidRDefault="0033019A" w:rsidP="00E233F7">
      <w:pPr>
        <w:pStyle w:val="Code"/>
      </w:pPr>
      <w:r>
        <w:t>* PID 0x0085, stream_id 0xC0 (Audio 0), audio attributes:</w:t>
      </w:r>
    </w:p>
    <w:p w14:paraId="57B1907A" w14:textId="77777777" w:rsidR="0033019A" w:rsidRDefault="0033019A" w:rsidP="00E233F7">
      <w:pPr>
        <w:pStyle w:val="Code"/>
      </w:pPr>
      <w:r>
        <w:t xml:space="preserve">  Audio layer II, 64 kb/s, sampled at 48,000 Hz, single channel</w:t>
      </w:r>
    </w:p>
    <w:p w14:paraId="5200838B" w14:textId="77777777" w:rsidR="0033019A" w:rsidRDefault="0033019A" w:rsidP="00E233F7">
      <w:pPr>
        <w:pStyle w:val="Code"/>
      </w:pPr>
      <w:r>
        <w:t>* PID 0x0082, stream_id 0xC0 (Audio 0), audio attributes:</w:t>
      </w:r>
    </w:p>
    <w:p w14:paraId="78C3428F" w14:textId="77777777" w:rsidR="0033019A" w:rsidRDefault="0033019A" w:rsidP="00E233F7">
      <w:pPr>
        <w:pStyle w:val="Code"/>
      </w:pPr>
      <w:r>
        <w:t xml:space="preserve">  Audio layer II, 192 kb/s, sampled at 48,000 Hz, stereo</w:t>
      </w:r>
    </w:p>
    <w:p w14:paraId="75DD6AB2" w14:textId="77777777" w:rsidR="0033019A" w:rsidRDefault="0033019A" w:rsidP="00E233F7">
      <w:pPr>
        <w:pStyle w:val="Code"/>
      </w:pPr>
      <w:r>
        <w:t>* PID 0x0276, stream_id 0xC0 (Audio 0), audio attributes:</w:t>
      </w:r>
    </w:p>
    <w:p w14:paraId="4A532D84" w14:textId="77777777" w:rsidR="0033019A" w:rsidRDefault="0033019A" w:rsidP="00E233F7">
      <w:pPr>
        <w:pStyle w:val="Code"/>
      </w:pPr>
      <w:r>
        <w:t xml:space="preserve">  Audio layer II, 192 kb/s, sampled at 48,000 Hz, stereo</w:t>
      </w:r>
    </w:p>
    <w:p w14:paraId="74060EB8" w14:textId="77777777" w:rsidR="0033019A" w:rsidRDefault="0033019A" w:rsidP="00E233F7">
      <w:pPr>
        <w:pStyle w:val="Code"/>
      </w:pPr>
      <w:r>
        <w:t>* PID 0x01AE, stream_id 0xC0 (Audio 0), audio attributes:</w:t>
      </w:r>
    </w:p>
    <w:p w14:paraId="276FAD05" w14:textId="77777777" w:rsidR="0033019A" w:rsidRDefault="0033019A" w:rsidP="00E233F7">
      <w:pPr>
        <w:pStyle w:val="Code"/>
      </w:pPr>
      <w:r>
        <w:t xml:space="preserve">  Audio layer II, 256 kb/s, sampled at 48,000 Hz, stereo</w:t>
      </w:r>
    </w:p>
    <w:p w14:paraId="024D5C2E" w14:textId="77777777" w:rsidR="0033019A" w:rsidRDefault="0033019A" w:rsidP="00E233F7">
      <w:pPr>
        <w:pStyle w:val="Code"/>
      </w:pPr>
      <w:r>
        <w:t>* PID 0x00E6, stream_id 0xC0 (Audio 0), audio attributes:</w:t>
      </w:r>
    </w:p>
    <w:p w14:paraId="6CD60F80" w14:textId="77777777" w:rsidR="0033019A" w:rsidRDefault="0033019A" w:rsidP="00E233F7">
      <w:pPr>
        <w:pStyle w:val="Code"/>
      </w:pPr>
      <w:r>
        <w:t xml:space="preserve">  Audio layer II, 256 kb/s, sampled at 48,000 Hz, stereo</w:t>
      </w:r>
    </w:p>
    <w:p w14:paraId="6B1D8395" w14:textId="77777777" w:rsidR="0033019A" w:rsidRDefault="0033019A" w:rsidP="00E233F7">
      <w:pPr>
        <w:pStyle w:val="Code"/>
      </w:pPr>
      <w:r>
        <w:t>* PID 0x0078, stream_id 0xE0 (Video 0), video attributes:</w:t>
      </w:r>
    </w:p>
    <w:p w14:paraId="664DD30D" w14:textId="77777777" w:rsidR="0033019A" w:rsidRDefault="0033019A" w:rsidP="00E233F7">
      <w:pPr>
        <w:pStyle w:val="Code"/>
      </w:pPr>
      <w:r>
        <w:t xml:space="preserve">  720x576i, 25 Hz, 16/9, 4:2:0</w:t>
      </w:r>
    </w:p>
    <w:p w14:paraId="52A69787" w14:textId="77777777" w:rsidR="0033019A" w:rsidRDefault="0033019A" w:rsidP="00E233F7">
      <w:pPr>
        <w:pStyle w:val="Code"/>
      </w:pPr>
      <w:r>
        <w:t xml:space="preserve">  Maximum bitrate: 15,000,000 b/s, VBV buffer size: 1,835,008 bits</w:t>
      </w:r>
    </w:p>
    <w:p w14:paraId="5C0FEEE8" w14:textId="77777777" w:rsidR="0033019A" w:rsidRDefault="0033019A" w:rsidP="00E233F7">
      <w:pPr>
        <w:pStyle w:val="Code"/>
      </w:pPr>
      <w:r>
        <w:t>* PID 0x01A4, stream_id 0xE0 (Video 0), AVC video attributes:</w:t>
      </w:r>
    </w:p>
    <w:p w14:paraId="6A4D2474" w14:textId="77777777" w:rsidR="0033019A" w:rsidRDefault="0033019A" w:rsidP="00E233F7">
      <w:pPr>
        <w:pStyle w:val="Code"/>
      </w:pPr>
      <w:r>
        <w:t xml:space="preserve">  720x576, AVC main profile (77), level 30</w:t>
      </w:r>
    </w:p>
    <w:p w14:paraId="2C7C5EBE" w14:textId="77777777" w:rsidR="0033019A" w:rsidRDefault="0033019A" w:rsidP="00E233F7">
      <w:pPr>
        <w:pStyle w:val="Code"/>
      </w:pPr>
      <w:r>
        <w:lastRenderedPageBreak/>
        <w:t>* PID 0x00DC, stream_id 0xE0 (Video 0), video attributes:</w:t>
      </w:r>
    </w:p>
    <w:p w14:paraId="3A4B6861" w14:textId="77777777" w:rsidR="0033019A" w:rsidRDefault="0033019A" w:rsidP="00E233F7">
      <w:pPr>
        <w:pStyle w:val="Code"/>
      </w:pPr>
      <w:r>
        <w:t xml:space="preserve">  720x576i, 25 Hz, 16/9, 4:2:0</w:t>
      </w:r>
    </w:p>
    <w:p w14:paraId="79F02468" w14:textId="77777777" w:rsidR="0033019A" w:rsidRDefault="0033019A" w:rsidP="00E233F7">
      <w:pPr>
        <w:pStyle w:val="Code"/>
      </w:pPr>
      <w:r>
        <w:t xml:space="preserve">  Maximum bitrate: 15,000,000 b/s, VBV buffer size: 1,835,008 bits</w:t>
      </w:r>
    </w:p>
    <w:p w14:paraId="0CB19B73" w14:textId="77777777" w:rsidR="0033019A" w:rsidRDefault="0033019A" w:rsidP="00E233F7">
      <w:pPr>
        <w:pStyle w:val="Code"/>
      </w:pPr>
      <w:r>
        <w:t>* PID 0x026C, stream_id 0xE0 (Video 0), video attributes:</w:t>
      </w:r>
    </w:p>
    <w:p w14:paraId="14A55363" w14:textId="77777777" w:rsidR="0033019A" w:rsidRDefault="0033019A" w:rsidP="00E233F7">
      <w:pPr>
        <w:pStyle w:val="Code"/>
      </w:pPr>
      <w:r>
        <w:t xml:space="preserve">  720x576i, 24 Hz, 4/3, 4:2:0</w:t>
      </w:r>
    </w:p>
    <w:p w14:paraId="257CB0D1" w14:textId="77777777" w:rsidR="0033019A" w:rsidRDefault="0033019A" w:rsidP="00E233F7">
      <w:pPr>
        <w:pStyle w:val="Code"/>
      </w:pPr>
      <w:r>
        <w:t xml:space="preserve">  Maximum bitrate: 15,000,000 b/s, VBV buffer size: 1,835,008 bits</w:t>
      </w:r>
    </w:p>
    <w:p w14:paraId="3B981014" w14:textId="77777777" w:rsidR="0033019A" w:rsidRDefault="0033019A" w:rsidP="00E233F7">
      <w:pPr>
        <w:pStyle w:val="Code"/>
      </w:pPr>
      <w:r>
        <w:t>* PID 0x0140, stream_id 0xE0 (Video 0), AVC video attributes:</w:t>
      </w:r>
    </w:p>
    <w:p w14:paraId="53AD940D" w14:textId="77777777" w:rsidR="0033019A" w:rsidRDefault="0033019A" w:rsidP="00E233F7">
      <w:pPr>
        <w:pStyle w:val="Code"/>
      </w:pPr>
      <w:r>
        <w:t xml:space="preserve">  704x576, AVC main profile (77), level 30</w:t>
      </w:r>
    </w:p>
    <w:p w14:paraId="451586D2" w14:textId="77777777" w:rsidR="0033019A" w:rsidRDefault="0033019A" w:rsidP="00E233F7">
      <w:pPr>
        <w:pStyle w:val="Code"/>
      </w:pPr>
      <w:r>
        <w:t>$</w:t>
      </w:r>
    </w:p>
    <w:p w14:paraId="65E206CB" w14:textId="77777777" w:rsidR="00C93549" w:rsidRDefault="00C93549" w:rsidP="00B4767F">
      <w:pPr>
        <w:pStyle w:val="Heading3"/>
      </w:pPr>
      <w:bookmarkStart w:id="473" w:name="_Toc140067819"/>
      <w:r>
        <w:t xml:space="preserve">Conditional Access System </w:t>
      </w:r>
      <w:r w:rsidR="00DD65FF">
        <w:t xml:space="preserve">scrambling and ECM </w:t>
      </w:r>
      <w:r>
        <w:t>functional tests</w:t>
      </w:r>
      <w:bookmarkEnd w:id="473"/>
    </w:p>
    <w:p w14:paraId="2B2B9827" w14:textId="77777777" w:rsidR="00C93549" w:rsidRDefault="00DD65FF" w:rsidP="00C93549">
      <w:r>
        <w:t xml:space="preserve">The following command receives a DVB-T live stream on UHF channel 21 and remodulates it on the same frequency using a Dektec modulator. In the middle, the service named BFM TV is scrambled. An external ECMG is used (host name </w:t>
      </w:r>
      <w:r w:rsidRPr="00CE6802">
        <w:rPr>
          <w:rStyle w:val="Codeintext"/>
        </w:rPr>
        <w:t>ecmg1</w:t>
      </w:r>
      <w:r>
        <w:t xml:space="preserve"> on TCP port 10000). The crypto-periods are scheduled using the default duration of 10 seconds. A new control word is generated for each crypto-period. The corresponding ECM’s are generated using the specified ECMG (</w:t>
      </w:r>
      <w:r w:rsidR="00F6752A" w:rsidRPr="002F43E1">
        <w:rPr>
          <w:rStyle w:val="Codeintext"/>
        </w:rPr>
        <w:t>Super_CAS_Id</w:t>
      </w:r>
      <w:r w:rsidR="00F6752A">
        <w:t xml:space="preserve"> and </w:t>
      </w:r>
      <w:r>
        <w:t>access criteria specified by option</w:t>
      </w:r>
      <w:r w:rsidR="00F6752A">
        <w:t xml:space="preserve">s </w:t>
      </w:r>
      <w:r w:rsidR="00F6752A" w:rsidRPr="00CE6802">
        <w:rPr>
          <w:rStyle w:val="Codeintext"/>
        </w:rPr>
        <w:t>–s</w:t>
      </w:r>
      <w:r w:rsidR="00F6752A">
        <w:t xml:space="preserve"> and</w:t>
      </w:r>
      <w:r>
        <w:t xml:space="preserve"> </w:t>
      </w:r>
      <w:r w:rsidRPr="00CE6802">
        <w:rPr>
          <w:rStyle w:val="Codeintext"/>
        </w:rPr>
        <w:noBreakHyphen/>
        <w:t>a</w:t>
      </w:r>
      <w:r>
        <w:t xml:space="preserve">) and inserted in the TS. The PMT of the service is modified to include a </w:t>
      </w:r>
      <w:r w:rsidRPr="002F43E1">
        <w:rPr>
          <w:rStyle w:val="Codeintext"/>
        </w:rPr>
        <w:t>CA_descriptor</w:t>
      </w:r>
      <w:r>
        <w:t xml:space="preserve">. The private part of this descriptor is specified using option </w:t>
      </w:r>
      <w:r w:rsidRPr="00CE6802">
        <w:rPr>
          <w:rStyle w:val="Codeintext"/>
        </w:rPr>
        <w:t>–p</w:t>
      </w:r>
      <w:r>
        <w:t>.</w:t>
      </w:r>
    </w:p>
    <w:p w14:paraId="4278D40E" w14:textId="77777777" w:rsidR="00DD65FF" w:rsidRDefault="00DD65FF" w:rsidP="00E233F7">
      <w:pPr>
        <w:pStyle w:val="Code"/>
      </w:pPr>
      <w:r>
        <w:t>tsp -I dvb –u 21 \</w:t>
      </w:r>
    </w:p>
    <w:p w14:paraId="306BE64B" w14:textId="77777777" w:rsidR="00DD65FF" w:rsidRDefault="00DD65FF" w:rsidP="00E233F7">
      <w:pPr>
        <w:pStyle w:val="Code"/>
      </w:pPr>
      <w:r>
        <w:t xml:space="preserve">    -P scrambler bfmtv \</w:t>
      </w:r>
    </w:p>
    <w:p w14:paraId="366E907B" w14:textId="77777777" w:rsidR="00DD65FF" w:rsidRDefault="00DD65FF" w:rsidP="00E233F7">
      <w:pPr>
        <w:pStyle w:val="Code"/>
      </w:pPr>
      <w:r>
        <w:t xml:space="preserve">        -e ecmg1:10000 \</w:t>
      </w:r>
    </w:p>
    <w:p w14:paraId="4AA9923A" w14:textId="77777777" w:rsidR="00DD65FF" w:rsidRDefault="00DD65FF" w:rsidP="00E233F7">
      <w:pPr>
        <w:pStyle w:val="Code"/>
      </w:pPr>
      <w:r>
        <w:t xml:space="preserve">        -s 0x4ADC0001 \</w:t>
      </w:r>
    </w:p>
    <w:p w14:paraId="665BA936" w14:textId="77777777" w:rsidR="00DD65FF" w:rsidRDefault="00DD65FF" w:rsidP="00E233F7">
      <w:pPr>
        <w:pStyle w:val="Code"/>
      </w:pPr>
      <w:r>
        <w:t>-a 6B0A010100000000000000006B0A0102000000000000000061050000005000660400000002 \</w:t>
      </w:r>
    </w:p>
    <w:p w14:paraId="65777D44" w14:textId="77777777" w:rsidR="00F6752A" w:rsidRDefault="00F6752A" w:rsidP="00E233F7">
      <w:pPr>
        <w:pStyle w:val="Code"/>
      </w:pPr>
      <w:r>
        <w:t xml:space="preserve">        -p FE \</w:t>
      </w:r>
    </w:p>
    <w:p w14:paraId="340D9530" w14:textId="77777777" w:rsidR="00DD65FF" w:rsidRDefault="00DD65FF" w:rsidP="00E233F7">
      <w:pPr>
        <w:pStyle w:val="Code"/>
      </w:pPr>
      <w:r>
        <w:t xml:space="preserve">    -O dektec –u 21 --conv 2/3 --guard 1/32</w:t>
      </w:r>
    </w:p>
    <w:p w14:paraId="0821131B" w14:textId="77777777" w:rsidR="00C45555" w:rsidRDefault="00C45555" w:rsidP="00B4767F">
      <w:pPr>
        <w:pStyle w:val="Heading3"/>
      </w:pPr>
      <w:bookmarkStart w:id="474" w:name="_Toc140067820"/>
      <w:r>
        <w:t>Complete Conditional Access System test bed</w:t>
      </w:r>
      <w:bookmarkEnd w:id="474"/>
    </w:p>
    <w:p w14:paraId="77E69CEA" w14:textId="77777777" w:rsidR="00C45555" w:rsidRDefault="00CD2A17" w:rsidP="00CD2A17">
      <w:r>
        <w:t xml:space="preserve">The following commands implements a complete </w:t>
      </w:r>
      <w:r w:rsidR="00C45555">
        <w:t>Conditional Access System test bed</w:t>
      </w:r>
      <w:r>
        <w:t xml:space="preserve"> in one single </w:t>
      </w:r>
      <w:r w:rsidRPr="002F43E1">
        <w:rPr>
          <w:rStyle w:val="Codeintext"/>
        </w:rPr>
        <w:t>tsp</w:t>
      </w:r>
      <w:r>
        <w:t xml:space="preserve"> process</w:t>
      </w:r>
      <w:r w:rsidR="00C45555">
        <w:t>.</w:t>
      </w:r>
      <w:r>
        <w:t xml:space="preserve"> </w:t>
      </w:r>
      <w:r w:rsidR="00C45555">
        <w:t>It emulates all functions of a MUX system for testing a CAS.</w:t>
      </w:r>
    </w:p>
    <w:p w14:paraId="651EC05B" w14:textId="77777777" w:rsidR="00CD2A17" w:rsidRDefault="00CD2A17" w:rsidP="00CD2A17">
      <w:r>
        <w:t>The command uses the French DVB-T network but it can be easily adapted to any environment.</w:t>
      </w:r>
    </w:p>
    <w:p w14:paraId="67C64CEE" w14:textId="77777777" w:rsidR="00C45555" w:rsidRDefault="00C45555" w:rsidP="00CD2A17">
      <w:r>
        <w:t xml:space="preserve">The </w:t>
      </w:r>
      <w:r w:rsidR="00CD2A17">
        <w:t xml:space="preserve">command </w:t>
      </w:r>
      <w:r>
        <w:t>transforms the R2 MUX into a new R9 MUX</w:t>
      </w:r>
      <w:r w:rsidR="00CD2A17">
        <w:t xml:space="preserve"> </w:t>
      </w:r>
      <w:r>
        <w:t>with new services</w:t>
      </w:r>
      <w:r w:rsidR="00CD2A17">
        <w:t xml:space="preserve"> (actuall</w:t>
      </w:r>
      <w:r w:rsidR="00F050B9">
        <w:t xml:space="preserve">y renamed services from R2) </w:t>
      </w:r>
      <w:r>
        <w:t>and outputs the resulting TS to a modulator on a different</w:t>
      </w:r>
      <w:r w:rsidR="00CD2A17">
        <w:t xml:space="preserve"> </w:t>
      </w:r>
      <w:r>
        <w:t>UHF channel. In the meantime, the service named "</w:t>
      </w:r>
      <w:r w:rsidRPr="00CD2A17">
        <w:rPr>
          <w:i/>
        </w:rPr>
        <w:t>Gulli Test</w:t>
      </w:r>
      <w:r>
        <w:t>" is scrambled</w:t>
      </w:r>
      <w:r w:rsidR="00CD2A17">
        <w:t xml:space="preserve"> </w:t>
      </w:r>
      <w:r>
        <w:t>using an external ECMG and EMM injection is allowed from an external EMMG.</w:t>
      </w:r>
    </w:p>
    <w:p w14:paraId="3D82398D" w14:textId="77777777" w:rsidR="00AC3B15" w:rsidRDefault="00C45555" w:rsidP="00CD2A17">
      <w:r>
        <w:t>The modulated output stream can be used alone (direct connection to STB)</w:t>
      </w:r>
      <w:r w:rsidR="00CD2A17">
        <w:t xml:space="preserve"> </w:t>
      </w:r>
      <w:r>
        <w:t>or mixed with the public anten</w:t>
      </w:r>
      <w:r w:rsidR="00D544AB">
        <w:t>na signals using a UHF coupler.</w:t>
      </w:r>
    </w:p>
    <w:p w14:paraId="47E6B010" w14:textId="77777777" w:rsidR="00D544AB" w:rsidRDefault="00D544AB" w:rsidP="00CD2A17"/>
    <w:p w14:paraId="77FD277B" w14:textId="77777777" w:rsidR="00E110EE" w:rsidRPr="00E110EE" w:rsidRDefault="00D544AB" w:rsidP="00515FB8">
      <w:pPr>
        <w:keepNext/>
        <w:jc w:val="center"/>
      </w:pPr>
      <w:r>
        <w:rPr>
          <w:noProof/>
        </w:rPr>
        <w:lastRenderedPageBreak/>
        <w:drawing>
          <wp:inline distT="0" distB="0" distL="0" distR="0" wp14:anchorId="7B039000" wp14:editId="52B8590B">
            <wp:extent cx="5621515" cy="2847340"/>
            <wp:effectExtent l="0" t="0" r="0" b="0"/>
            <wp:docPr id="251" name="Picture 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tretch>
                      <a:fillRect/>
                    </a:stretch>
                  </pic:blipFill>
                  <pic:spPr bwMode="auto">
                    <a:xfrm>
                      <a:off x="0" y="0"/>
                      <a:ext cx="5621515" cy="2847340"/>
                    </a:xfrm>
                    <a:prstGeom prst="rect">
                      <a:avLst/>
                    </a:prstGeom>
                    <a:noFill/>
                  </pic:spPr>
                </pic:pic>
              </a:graphicData>
            </a:graphic>
          </wp:inline>
        </w:drawing>
      </w:r>
    </w:p>
    <w:p w14:paraId="45E09970" w14:textId="4706E5D7" w:rsidR="00E110EE" w:rsidRPr="00E233F7" w:rsidRDefault="00E110EE" w:rsidP="00E233F7">
      <w:pPr>
        <w:pStyle w:val="Caption"/>
      </w:pPr>
      <w:bookmarkStart w:id="475" w:name="_Toc140068233"/>
      <w:r w:rsidRPr="00E233F7">
        <w:t xml:space="preserve">Figure </w:t>
      </w:r>
      <w:r w:rsidR="00BB603E" w:rsidRPr="00E233F7">
        <w:fldChar w:fldCharType="begin"/>
      </w:r>
      <w:r w:rsidR="00BB603E" w:rsidRPr="00E233F7">
        <w:instrText xml:space="preserve"> SEQ Figure \* ARABIC </w:instrText>
      </w:r>
      <w:r w:rsidR="00BB603E" w:rsidRPr="00E233F7">
        <w:fldChar w:fldCharType="separate"/>
      </w:r>
      <w:r w:rsidR="007B02A0">
        <w:rPr>
          <w:noProof/>
        </w:rPr>
        <w:t>6</w:t>
      </w:r>
      <w:r w:rsidR="00BB603E" w:rsidRPr="00E233F7">
        <w:fldChar w:fldCharType="end"/>
      </w:r>
      <w:r w:rsidRPr="00E233F7">
        <w:t>: Conditional Access System sample test bed</w:t>
      </w:r>
      <w:bookmarkEnd w:id="475"/>
    </w:p>
    <w:p w14:paraId="546B2BFD" w14:textId="77777777" w:rsidR="00C45555" w:rsidRDefault="00E110EE" w:rsidP="00E110EE">
      <w:r>
        <w:t>For the sake of clarity of this example, all significant parameters are first assigned into environment variables, then the tsp command references these variables.</w:t>
      </w:r>
    </w:p>
    <w:p w14:paraId="2E835BA2" w14:textId="77777777" w:rsidR="00C45555" w:rsidRDefault="00C45555" w:rsidP="00E233F7">
      <w:pPr>
        <w:pStyle w:val="Code"/>
      </w:pPr>
      <w:r>
        <w:t># Transmission parameters:</w:t>
      </w:r>
    </w:p>
    <w:p w14:paraId="005F1DB6" w14:textId="77777777" w:rsidR="00C45555" w:rsidRDefault="00C45555" w:rsidP="00E233F7">
      <w:pPr>
        <w:pStyle w:val="Code"/>
      </w:pPr>
      <w:r>
        <w:t>UHF_INPUT=21</w:t>
      </w:r>
    </w:p>
    <w:p w14:paraId="5C038A02" w14:textId="77777777" w:rsidR="00C45555" w:rsidRDefault="00C45555" w:rsidP="00E233F7">
      <w:pPr>
        <w:pStyle w:val="Code"/>
      </w:pPr>
      <w:r>
        <w:t>UHF_OUTPUT=60</w:t>
      </w:r>
    </w:p>
    <w:p w14:paraId="0ED26618" w14:textId="77777777" w:rsidR="00C45555" w:rsidRDefault="00C45555" w:rsidP="00E233F7">
      <w:pPr>
        <w:pStyle w:val="Code"/>
      </w:pPr>
    </w:p>
    <w:p w14:paraId="38A34FC8" w14:textId="77777777" w:rsidR="00C45555" w:rsidRPr="0010024C" w:rsidRDefault="00C45555" w:rsidP="00E233F7">
      <w:pPr>
        <w:pStyle w:val="Code"/>
        <w:rPr>
          <w:lang w:val="fr-FR"/>
        </w:rPr>
      </w:pPr>
      <w:r w:rsidRPr="0010024C">
        <w:rPr>
          <w:lang w:val="fr-FR"/>
        </w:rPr>
        <w:t># EMM parameters</w:t>
      </w:r>
    </w:p>
    <w:p w14:paraId="6C3873CF" w14:textId="77777777" w:rsidR="00C45555" w:rsidRPr="0010024C" w:rsidRDefault="00C45555" w:rsidP="00E233F7">
      <w:pPr>
        <w:pStyle w:val="Code"/>
        <w:rPr>
          <w:lang w:val="fr-FR"/>
        </w:rPr>
      </w:pPr>
      <w:r w:rsidRPr="0010024C">
        <w:rPr>
          <w:lang w:val="fr-FR"/>
        </w:rPr>
        <w:t>MUX_SERVER_PORT=32000</w:t>
      </w:r>
    </w:p>
    <w:p w14:paraId="4CBFC954" w14:textId="77777777" w:rsidR="00C45555" w:rsidRPr="00A454D9" w:rsidRDefault="00C45555" w:rsidP="00E233F7">
      <w:pPr>
        <w:pStyle w:val="Code"/>
      </w:pPr>
      <w:r w:rsidRPr="00A454D9">
        <w:t>CAS_ID=0x4ADC</w:t>
      </w:r>
    </w:p>
    <w:p w14:paraId="749B828A" w14:textId="77777777" w:rsidR="00C45555" w:rsidRDefault="00C45555" w:rsidP="00E233F7">
      <w:pPr>
        <w:pStyle w:val="Code"/>
      </w:pPr>
      <w:r>
        <w:t>EMM_PID=0x01F0</w:t>
      </w:r>
    </w:p>
    <w:p w14:paraId="0CEBDEF9" w14:textId="77777777" w:rsidR="00C45555" w:rsidRDefault="00C45555" w:rsidP="00E233F7">
      <w:pPr>
        <w:pStyle w:val="Code"/>
      </w:pPr>
      <w:r>
        <w:t>EMM_MAX_BITRATE=50000</w:t>
      </w:r>
    </w:p>
    <w:p w14:paraId="4FD5AD3B" w14:textId="77777777" w:rsidR="00C45555" w:rsidRDefault="00C45555" w:rsidP="00E233F7">
      <w:pPr>
        <w:pStyle w:val="Code"/>
      </w:pPr>
      <w:r>
        <w:t>CAT_CADESC_PRIVATE=FF0001</w:t>
      </w:r>
    </w:p>
    <w:p w14:paraId="536381CE" w14:textId="77777777" w:rsidR="00C45555" w:rsidRDefault="00C45555" w:rsidP="00E233F7">
      <w:pPr>
        <w:pStyle w:val="Code"/>
      </w:pPr>
    </w:p>
    <w:p w14:paraId="2B779FB8" w14:textId="77777777" w:rsidR="00C45555" w:rsidRDefault="00C45555" w:rsidP="00E233F7">
      <w:pPr>
        <w:pStyle w:val="Code"/>
      </w:pPr>
      <w:r>
        <w:t xml:space="preserve"># ECM parameters </w:t>
      </w:r>
    </w:p>
    <w:p w14:paraId="27370E31" w14:textId="77777777" w:rsidR="00C45555" w:rsidRDefault="00C45555" w:rsidP="00E233F7">
      <w:pPr>
        <w:pStyle w:val="Code"/>
      </w:pPr>
      <w:r>
        <w:t>ECMG=</w:t>
      </w:r>
      <w:r w:rsidR="00E110EE">
        <w:t>ecmg1</w:t>
      </w:r>
      <w:r>
        <w:t>:10000</w:t>
      </w:r>
    </w:p>
    <w:p w14:paraId="0628380F" w14:textId="77777777" w:rsidR="00C45555" w:rsidRDefault="00C45555" w:rsidP="00E233F7">
      <w:pPr>
        <w:pStyle w:val="Code"/>
      </w:pPr>
      <w:r>
        <w:t>SUPER_CAS_ID=0x4ADC0001</w:t>
      </w:r>
    </w:p>
    <w:p w14:paraId="4FFB4B26" w14:textId="77777777" w:rsidR="00C45555" w:rsidRDefault="00C45555" w:rsidP="00E233F7">
      <w:pPr>
        <w:pStyle w:val="Code"/>
      </w:pPr>
      <w:r>
        <w:t>ECM_PID=0x01F1</w:t>
      </w:r>
    </w:p>
    <w:p w14:paraId="767ED761" w14:textId="77777777" w:rsidR="00C45555" w:rsidRDefault="00C45555" w:rsidP="00E233F7">
      <w:pPr>
        <w:pStyle w:val="Code"/>
      </w:pPr>
      <w:r>
        <w:t>ECM_BITRATE=30000</w:t>
      </w:r>
    </w:p>
    <w:p w14:paraId="7B1997A0" w14:textId="77777777" w:rsidR="00C45555" w:rsidRDefault="00C45555" w:rsidP="00E233F7">
      <w:pPr>
        <w:pStyle w:val="Code"/>
      </w:pPr>
      <w:r>
        <w:t>PMT_CADESC_PRIVATE=FE</w:t>
      </w:r>
    </w:p>
    <w:p w14:paraId="1FDACAD7" w14:textId="77777777" w:rsidR="00C45555" w:rsidRDefault="00C45555" w:rsidP="00E233F7">
      <w:pPr>
        <w:pStyle w:val="Code"/>
      </w:pPr>
      <w:r>
        <w:t>AC=6B0A010100000000000000006B0A0102000000000000000061050000005000660400000002</w:t>
      </w:r>
    </w:p>
    <w:p w14:paraId="27A45B5F" w14:textId="77777777" w:rsidR="00C45555" w:rsidRDefault="00C45555" w:rsidP="00E233F7">
      <w:pPr>
        <w:pStyle w:val="Code"/>
      </w:pPr>
    </w:p>
    <w:p w14:paraId="67520701" w14:textId="77777777" w:rsidR="00C45555" w:rsidRDefault="00E110EE" w:rsidP="00E233F7">
      <w:pPr>
        <w:pStyle w:val="Code"/>
      </w:pPr>
      <w:r>
        <w:t># One single command implementing the CAS test bed:</w:t>
      </w:r>
    </w:p>
    <w:p w14:paraId="50E393BE" w14:textId="77777777" w:rsidR="00C45555" w:rsidRDefault="00C45555" w:rsidP="00E233F7">
      <w:pPr>
        <w:pStyle w:val="Code"/>
      </w:pPr>
      <w:r>
        <w:t>tsp -v \</w:t>
      </w:r>
    </w:p>
    <w:p w14:paraId="45A7CCD2" w14:textId="77777777" w:rsidR="00C45555" w:rsidRDefault="00D76DE4" w:rsidP="00E233F7">
      <w:pPr>
        <w:pStyle w:val="Code"/>
      </w:pPr>
      <w:r>
        <w:t xml:space="preserve">    -I dvb -u $UHF_INPUT</w:t>
      </w:r>
      <w:r w:rsidR="00C45555">
        <w:t xml:space="preserve"> \</w:t>
      </w:r>
    </w:p>
    <w:p w14:paraId="5169643D" w14:textId="77777777" w:rsidR="00C45555" w:rsidRDefault="00C45555" w:rsidP="00E233F7">
      <w:pPr>
        <w:pStyle w:val="Code"/>
      </w:pPr>
      <w:r>
        <w:t xml:space="preserve">    -P tsrename -t 9 -a \</w:t>
      </w:r>
    </w:p>
    <w:p w14:paraId="53374ABB" w14:textId="77777777" w:rsidR="00C45555" w:rsidRDefault="00C45555" w:rsidP="00E233F7">
      <w:pPr>
        <w:pStyle w:val="Code"/>
      </w:pPr>
      <w:r>
        <w:t xml:space="preserve">    -P svrename direct8  -i 0x0901 -l 41 -n "Direct 8 Test" \</w:t>
      </w:r>
    </w:p>
    <w:p w14:paraId="0B3AC838" w14:textId="77777777" w:rsidR="00C45555" w:rsidRDefault="00C45555" w:rsidP="00E233F7">
      <w:pPr>
        <w:pStyle w:val="Code"/>
      </w:pPr>
      <w:r>
        <w:t xml:space="preserve">    -P svrename bfmtv    -i 0x0903 -l 42 -n "BFM TV Test" \</w:t>
      </w:r>
    </w:p>
    <w:p w14:paraId="691FCF7A" w14:textId="77777777" w:rsidR="00C45555" w:rsidRDefault="00C45555" w:rsidP="00E233F7">
      <w:pPr>
        <w:pStyle w:val="Code"/>
      </w:pPr>
      <w:r>
        <w:t xml:space="preserve">    -P svrename 'i&gt;tele' -i 0x0904 -l 43 -n "i&gt;TELE Test" \</w:t>
      </w:r>
    </w:p>
    <w:p w14:paraId="046771F0" w14:textId="77777777" w:rsidR="00C45555" w:rsidRDefault="00C45555" w:rsidP="00E233F7">
      <w:pPr>
        <w:pStyle w:val="Code"/>
      </w:pPr>
      <w:r>
        <w:t xml:space="preserve">    -P svrename virgin17 -i 0x0905 -l 44 -n "Virgin 17 Test" \</w:t>
      </w:r>
    </w:p>
    <w:p w14:paraId="0F8AA5E9" w14:textId="77777777" w:rsidR="00C45555" w:rsidRDefault="00C45555" w:rsidP="00E233F7">
      <w:pPr>
        <w:pStyle w:val="Code"/>
      </w:pPr>
      <w:r>
        <w:t xml:space="preserve">    -P svrename gulli    -i 0x0906 -l 45 -n "Gulli Test" \</w:t>
      </w:r>
    </w:p>
    <w:p w14:paraId="550B8514" w14:textId="77777777" w:rsidR="00C45555" w:rsidRDefault="00C45555" w:rsidP="00E233F7">
      <w:pPr>
        <w:pStyle w:val="Code"/>
      </w:pPr>
      <w:r>
        <w:t xml:space="preserve">    -P svrename france4  -i 0x0907 -l 46 -n "France 4 Test" \</w:t>
      </w:r>
    </w:p>
    <w:p w14:paraId="35FD3B44" w14:textId="77777777" w:rsidR="00C45555" w:rsidRDefault="00C45555" w:rsidP="00E233F7">
      <w:pPr>
        <w:pStyle w:val="Code"/>
      </w:pPr>
      <w:r>
        <w:t xml:space="preserve">    -P svrename 0x02FF   -i 0x09FF \</w:t>
      </w:r>
    </w:p>
    <w:p w14:paraId="4ED761DD" w14:textId="77777777" w:rsidR="006456A9" w:rsidRDefault="00C45555" w:rsidP="00E233F7">
      <w:pPr>
        <w:pStyle w:val="Code"/>
      </w:pPr>
      <w:r>
        <w:t xml:space="preserve">    -P scrambler GulliTest -e $ECMG -s $SUPER_CAS_ID -p $PMT_CADESC_PRIVATE </w:t>
      </w:r>
      <w:r w:rsidR="006456A9">
        <w:t>\</w:t>
      </w:r>
    </w:p>
    <w:p w14:paraId="37D24409" w14:textId="77777777" w:rsidR="00C45555" w:rsidRDefault="006456A9" w:rsidP="00E233F7">
      <w:pPr>
        <w:pStyle w:val="Code"/>
      </w:pPr>
      <w:r>
        <w:t xml:space="preserve">                 </w:t>
      </w:r>
      <w:r w:rsidR="00C45555">
        <w:t>-a $AC</w:t>
      </w:r>
      <w:r w:rsidR="00A44B2F">
        <w:t xml:space="preserve"> </w:t>
      </w:r>
      <w:r w:rsidR="00C45555">
        <w:t>-b $ECM_BITRATE --pid $ECM_PID \</w:t>
      </w:r>
    </w:p>
    <w:p w14:paraId="1888E490" w14:textId="77777777" w:rsidR="00C45555" w:rsidRDefault="00C45555" w:rsidP="00E233F7">
      <w:pPr>
        <w:pStyle w:val="Code"/>
      </w:pPr>
      <w:r>
        <w:t xml:space="preserve">    -P cat -c -a $CAS_ID/$EMM_PID/$CAT_CADESC_PRIVATE \</w:t>
      </w:r>
    </w:p>
    <w:p w14:paraId="56B5333D" w14:textId="77777777" w:rsidR="00C45555" w:rsidRDefault="00C45555" w:rsidP="00E233F7">
      <w:pPr>
        <w:pStyle w:val="Code"/>
      </w:pPr>
      <w:r>
        <w:t xml:space="preserve">    -P datainject -r -s $MUX_SERVER_PORT -b $EMM_MAX_BITRATE -p $EMM_PID \</w:t>
      </w:r>
    </w:p>
    <w:p w14:paraId="007B9D94" w14:textId="77777777" w:rsidR="00C45555" w:rsidRDefault="00C45555" w:rsidP="00E233F7">
      <w:pPr>
        <w:pStyle w:val="Code"/>
      </w:pPr>
      <w:r>
        <w:t xml:space="preserve">    -O dektec --uhf $UHF_OUTPUT --convolution 2/3 --guard 1/32</w:t>
      </w:r>
    </w:p>
    <w:p w14:paraId="2158F841" w14:textId="77777777" w:rsidR="00F050B9" w:rsidRDefault="00F050B9" w:rsidP="00B4767F">
      <w:pPr>
        <w:pStyle w:val="Heading3"/>
      </w:pPr>
      <w:bookmarkStart w:id="476" w:name="_Toc140067821"/>
      <w:r>
        <w:lastRenderedPageBreak/>
        <w:t>Emulation of a Conditional Access head-end</w:t>
      </w:r>
      <w:bookmarkEnd w:id="476"/>
    </w:p>
    <w:p w14:paraId="6D38A603" w14:textId="77777777" w:rsidR="00F050B9" w:rsidRDefault="00F050B9" w:rsidP="00F050B9">
      <w:r>
        <w:t>This example is a variant of the previous one. Instead of using a real ECMG from a real Conditional Access System, we use the command</w:t>
      </w:r>
      <w:r w:rsidR="00C45BD7" w:rsidRPr="00C45BD7">
        <w:rPr>
          <w:i/>
        </w:rPr>
        <w:t xml:space="preserve"> </w:t>
      </w:r>
      <w:r w:rsidR="00C45BD7" w:rsidRPr="002F43E1">
        <w:rPr>
          <w:rStyle w:val="Codeintext"/>
        </w:rPr>
        <w:t>tsecmg</w:t>
      </w:r>
      <w:r>
        <w:t>.</w:t>
      </w:r>
    </w:p>
    <w:p w14:paraId="3145A29C" w14:textId="77777777" w:rsidR="00F050B9" w:rsidRDefault="00C45BD7" w:rsidP="00F050B9">
      <w:r>
        <w:t>The</w:t>
      </w:r>
      <w:r w:rsidR="00F050B9">
        <w:t xml:space="preserve"> utility </w:t>
      </w:r>
      <w:r w:rsidRPr="006661B3">
        <w:rPr>
          <w:rStyle w:val="Codeintext"/>
        </w:rPr>
        <w:t>tsecmg</w:t>
      </w:r>
      <w:r>
        <w:t xml:space="preserve"> </w:t>
      </w:r>
      <w:r w:rsidR="00F050B9">
        <w:t>implements the DVB SimulCrypt ECMG</w:t>
      </w:r>
      <w:r w:rsidR="00F050B9">
        <w:sym w:font="Wingdings" w:char="F0F3"/>
      </w:r>
      <w:r w:rsidR="00F050B9">
        <w:t xml:space="preserve">SCS protocol and behaves like a real ECMG. All ECM generation requests are accepted but, instead of generating robust ciphered proprietary ECM’s, </w:t>
      </w:r>
      <w:r w:rsidR="00F050B9" w:rsidRPr="002F43E1">
        <w:rPr>
          <w:rStyle w:val="Codeintext"/>
        </w:rPr>
        <w:t xml:space="preserve">tsecmg </w:t>
      </w:r>
      <w:r w:rsidR="00F050B9">
        <w:t>returns pseudo ECM’s which contain the control words and the access criteria in the clear.</w:t>
      </w:r>
    </w:p>
    <w:p w14:paraId="577C10EA" w14:textId="77777777" w:rsidR="004279F0" w:rsidRDefault="00C45BD7" w:rsidP="00F050B9">
      <w:r>
        <w:t>The utility</w:t>
      </w:r>
      <w:r w:rsidRPr="00C45BD7">
        <w:rPr>
          <w:i/>
        </w:rPr>
        <w:t xml:space="preserve"> </w:t>
      </w:r>
      <w:r w:rsidRPr="006661B3">
        <w:rPr>
          <w:rStyle w:val="Codeintext"/>
        </w:rPr>
        <w:t>tsecmg</w:t>
      </w:r>
      <w:r>
        <w:t xml:space="preserve"> can be used anywhere a DVB SimulCrypt ECMG can be used. Consequently, it can be used from any real MUX or from the </w:t>
      </w:r>
      <w:r w:rsidRPr="002F43E1">
        <w:rPr>
          <w:rStyle w:val="Codeintext"/>
        </w:rPr>
        <w:t>tsp</w:t>
      </w:r>
      <w:r>
        <w:t xml:space="preserve"> plugin </w:t>
      </w:r>
      <w:r w:rsidRPr="002F43E1">
        <w:rPr>
          <w:rStyle w:val="Codeintext"/>
        </w:rPr>
        <w:t>scrambler</w:t>
      </w:r>
      <w:r>
        <w:t xml:space="preserve">. Used from a real MUX, </w:t>
      </w:r>
      <w:r w:rsidRPr="006661B3">
        <w:rPr>
          <w:rStyle w:val="Codeintext"/>
        </w:rPr>
        <w:t>tsecmg</w:t>
      </w:r>
      <w:r>
        <w:rPr>
          <w:i/>
        </w:rPr>
        <w:t xml:space="preserve"> </w:t>
      </w:r>
      <w:r>
        <w:t>becomes a useful debugging tool. All ECMG</w:t>
      </w:r>
      <w:r>
        <w:sym w:font="Wingdings" w:char="F0F3"/>
      </w:r>
      <w:r>
        <w:t xml:space="preserve">SCS messages are displayed (using option </w:t>
      </w:r>
      <w:r w:rsidRPr="00CE6802">
        <w:rPr>
          <w:rStyle w:val="Codeintext"/>
        </w:rPr>
        <w:t>--verbose</w:t>
      </w:r>
      <w:r>
        <w:t>).</w:t>
      </w:r>
      <w:r w:rsidR="00A75246">
        <w:t xml:space="preserve"> The returned ECM’s are inserted in the stream like any real ECM. Since these ECM</w:t>
      </w:r>
      <w:r w:rsidR="004279F0">
        <w:t>’s</w:t>
      </w:r>
      <w:r w:rsidR="00A75246">
        <w:t xml:space="preserve"> contain the access criteria in the clear, this is also a useful debug tool for the EIS or ACG or both.</w:t>
      </w:r>
    </w:p>
    <w:p w14:paraId="4DA1BD78" w14:textId="77777777" w:rsidR="00C45BD7" w:rsidRDefault="004279F0" w:rsidP="00F050B9">
      <w:r>
        <w:rPr>
          <w:b/>
        </w:rPr>
        <w:t xml:space="preserve">Important: </w:t>
      </w:r>
      <w:r>
        <w:t xml:space="preserve">Note that </w:t>
      </w:r>
      <w:r w:rsidR="00A75246">
        <w:t>the control words are also inserted in the clear</w:t>
      </w:r>
      <w:r>
        <w:t>. I</w:t>
      </w:r>
      <w:r w:rsidR="00A75246">
        <w:t xml:space="preserve">t is </w:t>
      </w:r>
      <w:r>
        <w:t xml:space="preserve">consequently </w:t>
      </w:r>
      <w:r w:rsidR="00A75246">
        <w:t xml:space="preserve">obvious that </w:t>
      </w:r>
      <w:r w:rsidR="00A75246" w:rsidRPr="006661B3">
        <w:rPr>
          <w:rStyle w:val="Codeintext"/>
        </w:rPr>
        <w:t>tsecmg</w:t>
      </w:r>
      <w:r w:rsidR="00A75246">
        <w:t xml:space="preserve"> shall never be used on a production system, </w:t>
      </w:r>
      <w:r w:rsidR="00446AD0">
        <w:t xml:space="preserve">alone or </w:t>
      </w:r>
      <w:r w:rsidR="00A75246">
        <w:t xml:space="preserve">in addition to </w:t>
      </w:r>
      <w:r w:rsidR="00446AD0">
        <w:t xml:space="preserve">any </w:t>
      </w:r>
      <w:r w:rsidR="00A75246">
        <w:t xml:space="preserve">real operational </w:t>
      </w:r>
      <w:r w:rsidR="00446AD0">
        <w:t>CAS</w:t>
      </w:r>
      <w:r w:rsidR="00A75246">
        <w:t>.</w:t>
      </w:r>
    </w:p>
    <w:p w14:paraId="50EE83FA" w14:textId="77777777" w:rsidR="00A75246" w:rsidRDefault="00A75246" w:rsidP="00F050B9">
      <w:r>
        <w:t xml:space="preserve">The </w:t>
      </w:r>
      <w:r w:rsidRPr="006661B3">
        <w:rPr>
          <w:rStyle w:val="Codeintext"/>
        </w:rPr>
        <w:t>tsp</w:t>
      </w:r>
      <w:r>
        <w:t xml:space="preserve"> plugin </w:t>
      </w:r>
      <w:r w:rsidRPr="006661B3">
        <w:rPr>
          <w:rStyle w:val="Codeintext"/>
        </w:rPr>
        <w:t>descrambler</w:t>
      </w:r>
      <w:r>
        <w:rPr>
          <w:i/>
        </w:rPr>
        <w:t xml:space="preserve"> </w:t>
      </w:r>
      <w:r>
        <w:t xml:space="preserve">is normally a static descrambler using fixed control words. But, to facilitate the prototyping of end-to-end systems, the plugin </w:t>
      </w:r>
      <w:r w:rsidRPr="006661B3">
        <w:rPr>
          <w:rStyle w:val="Codeintext"/>
        </w:rPr>
        <w:t>descrambler</w:t>
      </w:r>
      <w:r>
        <w:t xml:space="preserve"> can also recognize the clear ECM’s which are generated by </w:t>
      </w:r>
      <w:r w:rsidRPr="006661B3">
        <w:rPr>
          <w:rStyle w:val="Codeintext"/>
        </w:rPr>
        <w:t>tsecmg</w:t>
      </w:r>
      <w:r>
        <w:t xml:space="preserve"> and use their control words to descramble the stream.</w:t>
      </w:r>
    </w:p>
    <w:p w14:paraId="6949F06C" w14:textId="77777777" w:rsidR="00A75246" w:rsidRDefault="00A75246" w:rsidP="00F050B9">
      <w:r>
        <w:t>Thus, it is easy to build a complete end-to-end Conditional Access System using TSDuck components only. This kind of configuration is mainly useless in itself</w:t>
      </w:r>
      <w:r w:rsidR="00F625FE">
        <w:t xml:space="preserve"> (except maybe as a tutorial for DVB SimulCrypt)</w:t>
      </w:r>
      <w:r>
        <w:t xml:space="preserve">. But because all components are replaceable, this can become a very useful integration </w:t>
      </w:r>
      <w:r w:rsidR="00F625FE">
        <w:t>framework</w:t>
      </w:r>
      <w:r>
        <w:t>. First, start with a complete configuration using TSDuck components only. Verify that the system works as expected. Then</w:t>
      </w:r>
      <w:r w:rsidR="00F625FE">
        <w:t>,</w:t>
      </w:r>
      <w:r>
        <w:t xml:space="preserve"> replace </w:t>
      </w:r>
      <w:r w:rsidR="00F625FE">
        <w:t xml:space="preserve">the </w:t>
      </w:r>
      <w:r>
        <w:t xml:space="preserve">TSDuck components </w:t>
      </w:r>
      <w:r w:rsidR="00F625FE">
        <w:t xml:space="preserve">one by one </w:t>
      </w:r>
      <w:r>
        <w:t>with the real components which shall be tested.</w:t>
      </w:r>
    </w:p>
    <w:p w14:paraId="549960EF" w14:textId="77777777" w:rsidR="00A75246" w:rsidRDefault="00A75246" w:rsidP="00F050B9">
      <w:r>
        <w:t>Sample configurations:</w:t>
      </w:r>
    </w:p>
    <w:p w14:paraId="1B289AC7" w14:textId="77777777" w:rsidR="00A75246" w:rsidRDefault="00A75246" w:rsidP="006B30A7">
      <w:pPr>
        <w:pStyle w:val="ListParagraph"/>
        <w:numPr>
          <w:ilvl w:val="0"/>
          <w:numId w:val="12"/>
        </w:numPr>
      </w:pPr>
      <w:r>
        <w:t>Testing a MUX:</w:t>
      </w:r>
      <w:r w:rsidR="00675D76">
        <w:t xml:space="preserve"> Replace the plugin </w:t>
      </w:r>
      <w:r w:rsidR="00675D76" w:rsidRPr="00DF5BED">
        <w:rPr>
          <w:rStyle w:val="Codeintext"/>
        </w:rPr>
        <w:t>scrambler</w:t>
      </w:r>
      <w:r w:rsidR="00675D76">
        <w:t xml:space="preserve"> with the </w:t>
      </w:r>
      <w:r w:rsidR="00F625FE">
        <w:t xml:space="preserve">real </w:t>
      </w:r>
      <w:r w:rsidR="00675D76">
        <w:t>MUX.</w:t>
      </w:r>
      <w:r>
        <w:t xml:space="preserve"> Use </w:t>
      </w:r>
      <w:r w:rsidRPr="00DF5BED">
        <w:rPr>
          <w:rStyle w:val="Codeintext"/>
        </w:rPr>
        <w:t>tsecmg</w:t>
      </w:r>
      <w:r w:rsidR="00675D76">
        <w:t xml:space="preserve"> to generate ECM’s</w:t>
      </w:r>
      <w:r w:rsidR="00F625FE">
        <w:t xml:space="preserve">. Use the </w:t>
      </w:r>
      <w:r w:rsidR="00675D76">
        <w:t xml:space="preserve">plugin </w:t>
      </w:r>
      <w:r w:rsidR="00675D76" w:rsidRPr="00DF5BED">
        <w:rPr>
          <w:rStyle w:val="Codeintext"/>
        </w:rPr>
        <w:t>analyze</w:t>
      </w:r>
      <w:r w:rsidR="00675D76">
        <w:t xml:space="preserve"> to analyze the output of the MUX</w:t>
      </w:r>
      <w:r w:rsidR="003D2C8E">
        <w:t>.</w:t>
      </w:r>
      <w:r w:rsidR="00F625FE">
        <w:t xml:space="preserve"> Use the </w:t>
      </w:r>
      <w:r>
        <w:t xml:space="preserve">plugin </w:t>
      </w:r>
      <w:r w:rsidRPr="00DF5BED">
        <w:rPr>
          <w:rStyle w:val="Codeintext"/>
        </w:rPr>
        <w:t>descrambler</w:t>
      </w:r>
      <w:r>
        <w:t xml:space="preserve"> </w:t>
      </w:r>
      <w:r w:rsidR="00675D76">
        <w:t>to verify the insertion and synchronization of ECM’s.</w:t>
      </w:r>
    </w:p>
    <w:p w14:paraId="7FC6719F" w14:textId="77777777" w:rsidR="00675D76" w:rsidRDefault="00675D76" w:rsidP="006B30A7">
      <w:pPr>
        <w:pStyle w:val="ListParagraph"/>
        <w:numPr>
          <w:ilvl w:val="0"/>
          <w:numId w:val="12"/>
        </w:numPr>
      </w:pPr>
      <w:r>
        <w:t xml:space="preserve">Testing a CAS: Replace </w:t>
      </w:r>
      <w:r w:rsidRPr="00DF5BED">
        <w:rPr>
          <w:rStyle w:val="Codeintext"/>
        </w:rPr>
        <w:t>tsecmg</w:t>
      </w:r>
      <w:r>
        <w:rPr>
          <w:i/>
        </w:rPr>
        <w:t xml:space="preserve"> </w:t>
      </w:r>
      <w:r>
        <w:t xml:space="preserve">with the real ECMG. Replace </w:t>
      </w:r>
      <w:r w:rsidR="00F625FE">
        <w:t xml:space="preserve">the </w:t>
      </w:r>
      <w:r>
        <w:t xml:space="preserve">plugin </w:t>
      </w:r>
      <w:r w:rsidRPr="00DF5BED">
        <w:rPr>
          <w:rStyle w:val="Codeintext"/>
        </w:rPr>
        <w:t>descrambler</w:t>
      </w:r>
      <w:r>
        <w:t xml:space="preserve"> with a real set-top box. Use plugin </w:t>
      </w:r>
      <w:r w:rsidRPr="00DF5BED">
        <w:rPr>
          <w:rStyle w:val="Codeintext"/>
        </w:rPr>
        <w:t>scrambler</w:t>
      </w:r>
      <w:r>
        <w:t xml:space="preserve"> to make the link between to two end-points of the CAS (ECMG and STB).</w:t>
      </w:r>
    </w:p>
    <w:p w14:paraId="7B01DCD7" w14:textId="77777777" w:rsidR="0047762E" w:rsidRDefault="00512D56" w:rsidP="0047762E">
      <w:r>
        <w:t>Let’s have a look at a real demo.</w:t>
      </w:r>
    </w:p>
    <w:p w14:paraId="11821C85" w14:textId="77777777" w:rsidR="00512D56" w:rsidRDefault="00512D56" w:rsidP="0047762E">
      <w:r>
        <w:t xml:space="preserve">First, run the </w:t>
      </w:r>
      <w:r w:rsidR="00E367E6">
        <w:t xml:space="preserve">utility </w:t>
      </w:r>
      <w:r w:rsidR="00E367E6" w:rsidRPr="00DF5BED">
        <w:rPr>
          <w:rStyle w:val="Codeintext"/>
        </w:rPr>
        <w:t>tsecmg</w:t>
      </w:r>
      <w:r w:rsidR="00E367E6">
        <w:t xml:space="preserve">. Without option, it simply creates a TCP server on port 2222. The option </w:t>
      </w:r>
      <w:r w:rsidR="003D2C8E" w:rsidRPr="00CE6802">
        <w:rPr>
          <w:rStyle w:val="Codeintext"/>
        </w:rPr>
        <w:t>--</w:t>
      </w:r>
      <w:r w:rsidR="00E367E6" w:rsidRPr="00CE6802">
        <w:rPr>
          <w:rStyle w:val="Codeintext"/>
        </w:rPr>
        <w:t>verbose</w:t>
      </w:r>
      <w:r w:rsidR="00E367E6">
        <w:t xml:space="preserve"> (or simply </w:t>
      </w:r>
      <w:r w:rsidR="00E367E6" w:rsidRPr="00CE6802">
        <w:rPr>
          <w:rStyle w:val="Codeintext"/>
        </w:rPr>
        <w:t>–v</w:t>
      </w:r>
      <w:r w:rsidR="00E367E6">
        <w:t>) is useful to dump all protocol exchanges.</w:t>
      </w:r>
    </w:p>
    <w:p w14:paraId="478CC9E5" w14:textId="77777777" w:rsidR="00283D7A" w:rsidRDefault="00283D7A" w:rsidP="00283D7A">
      <w:pPr>
        <w:pStyle w:val="Code"/>
      </w:pPr>
      <w:r>
        <w:t>tsecmg -v</w:t>
      </w:r>
    </w:p>
    <w:p w14:paraId="7F2A3D24" w14:textId="77777777" w:rsidR="00283D7A" w:rsidRPr="00283D7A" w:rsidRDefault="00283D7A" w:rsidP="00283D7A">
      <w:pPr>
        <w:pStyle w:val="Code"/>
        <w:rPr>
          <w:i/>
        </w:rPr>
      </w:pPr>
      <w:r w:rsidRPr="00283D7A">
        <w:rPr>
          <w:i/>
        </w:rPr>
        <w:t>* TCP server listening on 0.0.0.0:2222, using ECMG &lt;=&gt; SCS protocol version 2</w:t>
      </w:r>
    </w:p>
    <w:p w14:paraId="12787DF3" w14:textId="77777777" w:rsidR="00283D7A" w:rsidRDefault="00283D7A" w:rsidP="00283D7A">
      <w:r>
        <w:t>Then, the following command performs a complete end-to-end CAS demo in one single process, using a live satellite stream as input:</w:t>
      </w:r>
    </w:p>
    <w:p w14:paraId="33848E19" w14:textId="77777777" w:rsidR="00283D7A" w:rsidRDefault="00283D7A" w:rsidP="00283D7A">
      <w:pPr>
        <w:pStyle w:val="Code"/>
      </w:pPr>
      <w:r>
        <w:t>tsp -v \</w:t>
      </w:r>
    </w:p>
    <w:p w14:paraId="7F4C1F1C" w14:textId="77777777" w:rsidR="00283D7A" w:rsidRDefault="00283D7A" w:rsidP="00283D7A">
      <w:pPr>
        <w:pStyle w:val="Code"/>
      </w:pPr>
      <w:r>
        <w:t xml:space="preserve">    -I dvb --freq 12,012,000,000 --symbol 29,700,000 --fec 5/6 --polarity vertical \</w:t>
      </w:r>
    </w:p>
    <w:p w14:paraId="265260B2" w14:textId="77777777" w:rsidR="00283D7A" w:rsidRDefault="00283D7A" w:rsidP="00283D7A">
      <w:pPr>
        <w:pStyle w:val="Code"/>
      </w:pPr>
      <w:r>
        <w:t xml:space="preserve">           --delivery DVB-S2 --modulation QPSK \</w:t>
      </w:r>
    </w:p>
    <w:p w14:paraId="41545951" w14:textId="77777777" w:rsidR="001208B0" w:rsidRDefault="00283D7A" w:rsidP="00283D7A">
      <w:pPr>
        <w:pStyle w:val="Code"/>
      </w:pPr>
      <w:r>
        <w:t xml:space="preserve">    -P scrambler cnews --ecmg localhost:2222 --super-cas-id 0xDEADBEEF</w:t>
      </w:r>
      <w:r w:rsidR="001208B0">
        <w:t xml:space="preserve"> \</w:t>
      </w:r>
    </w:p>
    <w:p w14:paraId="5BF34B4C" w14:textId="77777777" w:rsidR="00283D7A" w:rsidRDefault="001208B0" w:rsidP="00283D7A">
      <w:pPr>
        <w:pStyle w:val="Code"/>
      </w:pPr>
      <w:r>
        <w:t xml:space="preserve">           </w:t>
      </w:r>
      <w:r w:rsidRPr="001208B0">
        <w:t>--access-criteria 012345</w:t>
      </w:r>
      <w:r>
        <w:t>6789</w:t>
      </w:r>
      <w:r w:rsidR="00283D7A">
        <w:t xml:space="preserve"> \</w:t>
      </w:r>
    </w:p>
    <w:p w14:paraId="1F9C7868" w14:textId="77777777" w:rsidR="00283D7A" w:rsidRDefault="00283D7A" w:rsidP="00283D7A">
      <w:pPr>
        <w:pStyle w:val="Code"/>
      </w:pPr>
      <w:r>
        <w:t xml:space="preserve">    -P analyze --interval 30 -o cas_scrambled.txt \</w:t>
      </w:r>
    </w:p>
    <w:p w14:paraId="50C3E06F" w14:textId="77777777" w:rsidR="00283D7A" w:rsidRDefault="00283D7A" w:rsidP="00283D7A">
      <w:pPr>
        <w:pStyle w:val="Code"/>
      </w:pPr>
      <w:r>
        <w:t xml:space="preserve">    -P descrambler cnews \</w:t>
      </w:r>
    </w:p>
    <w:p w14:paraId="0585D413" w14:textId="77777777" w:rsidR="00283D7A" w:rsidRDefault="00283D7A" w:rsidP="00283D7A">
      <w:pPr>
        <w:pStyle w:val="Code"/>
      </w:pPr>
      <w:r>
        <w:t xml:space="preserve">    -P analyze --interval 30 -o cas_descrambled.txt \</w:t>
      </w:r>
    </w:p>
    <w:p w14:paraId="7A2596E5" w14:textId="77777777" w:rsidR="00283D7A" w:rsidRDefault="00283D7A" w:rsidP="00283D7A">
      <w:pPr>
        <w:pStyle w:val="Code"/>
      </w:pPr>
      <w:r>
        <w:t xml:space="preserve">    -P zap cnews \</w:t>
      </w:r>
    </w:p>
    <w:p w14:paraId="0F1ABFA9" w14:textId="77777777" w:rsidR="00283D7A" w:rsidRDefault="00283D7A" w:rsidP="00283D7A">
      <w:pPr>
        <w:pStyle w:val="Code"/>
      </w:pPr>
      <w:r>
        <w:t xml:space="preserve">    -O play</w:t>
      </w:r>
    </w:p>
    <w:p w14:paraId="1037829A" w14:textId="77777777" w:rsidR="00283D7A" w:rsidRDefault="00283D7A" w:rsidP="00283D7A">
      <w:r>
        <w:lastRenderedPageBreak/>
        <w:t>The first plugin receives a live transport stream from a DVB-S2 satellite. In this TS, there is a clear service named “CNEWS”. We are going to use this clear channel as a test.</w:t>
      </w:r>
    </w:p>
    <w:p w14:paraId="3C99F702" w14:textId="77777777" w:rsidR="008E56AD" w:rsidRDefault="00283D7A" w:rsidP="00283D7A">
      <w:r>
        <w:t>The next plugin</w:t>
      </w:r>
      <w:r w:rsidR="009F3B99">
        <w:t xml:space="preserve"> scrambles the service using our instance of </w:t>
      </w:r>
      <w:r w:rsidR="009F3B99" w:rsidRPr="00DF5BED">
        <w:rPr>
          <w:rStyle w:val="Codeintext"/>
        </w:rPr>
        <w:t>tsecmg</w:t>
      </w:r>
      <w:r w:rsidR="009F3B99">
        <w:t xml:space="preserve"> on the same system. The Super CAS Id is here a fake value (</w:t>
      </w:r>
      <w:r w:rsidR="008E56AD" w:rsidRPr="00DF5BED">
        <w:rPr>
          <w:rStyle w:val="Codeintext"/>
        </w:rPr>
        <w:t>tsecmg</w:t>
      </w:r>
      <w:r w:rsidR="008E56AD">
        <w:t>, unlike a real ECMG, accepts to serve any Super CAS Id).</w:t>
      </w:r>
      <w:r w:rsidR="00E24792">
        <w:t xml:space="preserve"> The access criter</w:t>
      </w:r>
      <w:r w:rsidR="005C7C89">
        <w:t>i</w:t>
      </w:r>
      <w:r w:rsidR="00E24792">
        <w:t>a are also fake values.</w:t>
      </w:r>
    </w:p>
    <w:p w14:paraId="79A5CFE1" w14:textId="77777777" w:rsidR="007045E2" w:rsidRDefault="008E56AD" w:rsidP="00283D7A">
      <w:r>
        <w:t xml:space="preserve">The next plugin permanently analyzes the stream at this point in the chain and produces a report every 30 seconds in a text file named </w:t>
      </w:r>
      <w:r w:rsidRPr="00DF5BED">
        <w:rPr>
          <w:rStyle w:val="Codeintext"/>
        </w:rPr>
        <w:t>cas_scrambled.txt.</w:t>
      </w:r>
      <w:r>
        <w:t xml:space="preserve"> Looking at this text file, we can see that the service CNEWS is now scrambled and there is an ECM stream in its PMT with CA_system_id </w:t>
      </w:r>
      <w:r w:rsidRPr="00DF5BED">
        <w:rPr>
          <w:rStyle w:val="Codeintext"/>
        </w:rPr>
        <w:t>0xDEAD</w:t>
      </w:r>
      <w:r>
        <w:t xml:space="preserve"> (the MSB part of the Super CAS Id). The bitrate of the ECM stream is reported as 30 kb/s, the default ECM bitrate for the plugin </w:t>
      </w:r>
      <w:r w:rsidRPr="00DF5BED">
        <w:rPr>
          <w:rStyle w:val="Codeintext"/>
        </w:rPr>
        <w:t>scrambler</w:t>
      </w:r>
      <w:r>
        <w:t>.</w:t>
      </w:r>
    </w:p>
    <w:p w14:paraId="6924E7DE" w14:textId="77777777" w:rsidR="00283D7A" w:rsidRDefault="007045E2" w:rsidP="00283D7A">
      <w:r>
        <w:t xml:space="preserve">The next plugin is a </w:t>
      </w:r>
      <w:r w:rsidRPr="00DF5BED">
        <w:rPr>
          <w:rStyle w:val="Codeintext"/>
        </w:rPr>
        <w:t>descrambler</w:t>
      </w:r>
      <w:r>
        <w:t>. Only the service name is required. The plugin automatically locates the ECM stream in the PMT (there is only one here), collects the ECM’s and uses the clear control words from these fake ECM’s to descramble the stream.</w:t>
      </w:r>
    </w:p>
    <w:p w14:paraId="47E016AD" w14:textId="77777777" w:rsidR="007045E2" w:rsidRDefault="007045E2" w:rsidP="00283D7A">
      <w:r>
        <w:t>The next plugin performs the same periodic analysis as the previous one. This time, the report demonstrates that the service CNEWS is back in the clear.</w:t>
      </w:r>
    </w:p>
    <w:p w14:paraId="7AD2BB51" w14:textId="77777777" w:rsidR="007045E2" w:rsidRDefault="007045E2" w:rsidP="00283D7A">
      <w:r>
        <w:t xml:space="preserve">Finally, the plugin </w:t>
      </w:r>
      <w:r w:rsidRPr="00DF5BED">
        <w:rPr>
          <w:rStyle w:val="Codeintext"/>
        </w:rPr>
        <w:t>zap</w:t>
      </w:r>
      <w:r>
        <w:t xml:space="preserve"> extracts the service CNEWS and the output plugin </w:t>
      </w:r>
      <w:r w:rsidRPr="00DF5BED">
        <w:rPr>
          <w:rStyle w:val="Codeintext"/>
        </w:rPr>
        <w:t>play</w:t>
      </w:r>
      <w:r>
        <w:t xml:space="preserve"> sends the output to a media player (VLC by default).</w:t>
      </w:r>
    </w:p>
    <w:p w14:paraId="016915C7" w14:textId="77777777" w:rsidR="007045E2" w:rsidRDefault="007045E2" w:rsidP="00283D7A">
      <w:r>
        <w:t xml:space="preserve">We can see that the service is in the clear and plays correctly. If we restart the command without the plugin </w:t>
      </w:r>
      <w:r w:rsidRPr="00DF5BED">
        <w:rPr>
          <w:rStyle w:val="Codeintext"/>
        </w:rPr>
        <w:t>descrambler</w:t>
      </w:r>
      <w:r>
        <w:t xml:space="preserve">, the player stays with a black screen because the service </w:t>
      </w:r>
      <w:r w:rsidR="005C7C89">
        <w:t>stays</w:t>
      </w:r>
      <w:r>
        <w:t xml:space="preserve"> scrambled.</w:t>
      </w:r>
    </w:p>
    <w:p w14:paraId="377536CE" w14:textId="77777777" w:rsidR="007045E2" w:rsidRDefault="007045E2" w:rsidP="00283D7A">
      <w:r>
        <w:t xml:space="preserve">If we are interested </w:t>
      </w:r>
      <w:r w:rsidR="000717F2">
        <w:t>in the DVB</w:t>
      </w:r>
      <w:r>
        <w:t xml:space="preserve"> SimulCrypt ECMG</w:t>
      </w:r>
      <w:r>
        <w:sym w:font="Wingdings" w:char="F0F3"/>
      </w:r>
      <w:r>
        <w:t xml:space="preserve">SCS protocol, the option </w:t>
      </w:r>
      <w:r w:rsidRPr="00CE6802">
        <w:rPr>
          <w:rStyle w:val="Codeintext"/>
        </w:rPr>
        <w:t>--verbose</w:t>
      </w:r>
      <w:r>
        <w:t xml:space="preserve"> of </w:t>
      </w:r>
      <w:r w:rsidRPr="00DF5BED">
        <w:rPr>
          <w:rStyle w:val="Codeintext"/>
        </w:rPr>
        <w:t>tsecmg</w:t>
      </w:r>
      <w:r>
        <w:t xml:space="preserve"> displays all exchanges, as listed below.</w:t>
      </w:r>
      <w:r w:rsidR="00A63128">
        <w:t xml:space="preserve"> This can be useful to debug an ECMG</w:t>
      </w:r>
      <w:r w:rsidR="00A63128">
        <w:sym w:font="Wingdings" w:char="F0F3"/>
      </w:r>
      <w:r w:rsidR="00A63128">
        <w:t>SCS integration.</w:t>
      </w:r>
    </w:p>
    <w:p w14:paraId="26C44991" w14:textId="77777777" w:rsidR="00A63128" w:rsidRDefault="00A63128" w:rsidP="00A63128">
      <w:pPr>
        <w:pStyle w:val="Code"/>
      </w:pPr>
      <w:r>
        <w:t>* 127.0.0.1:1302: 2018/04/10 23:11:58: session started</w:t>
      </w:r>
    </w:p>
    <w:p w14:paraId="5346FE9D" w14:textId="77777777" w:rsidR="00A63128" w:rsidRDefault="00A63128" w:rsidP="00A63128">
      <w:pPr>
        <w:pStyle w:val="Code"/>
      </w:pPr>
      <w:r>
        <w:t>* 127.0.0.1:1302: 2018/04/10 23:11:58: received message:</w:t>
      </w:r>
    </w:p>
    <w:p w14:paraId="65A2BD0D" w14:textId="77777777" w:rsidR="00A63128" w:rsidRDefault="00A63128" w:rsidP="00A63128">
      <w:pPr>
        <w:pStyle w:val="Code"/>
      </w:pPr>
      <w:r>
        <w:t xml:space="preserve">    channel_setup (ECMG&lt;=&gt;SCS)</w:t>
      </w:r>
    </w:p>
    <w:p w14:paraId="2F3B8AC5" w14:textId="77777777" w:rsidR="00A63128" w:rsidRPr="00A63128" w:rsidRDefault="00A63128" w:rsidP="00A63128">
      <w:pPr>
        <w:pStyle w:val="Code"/>
        <w:rPr>
          <w:lang w:val="fr-FR"/>
        </w:rPr>
      </w:pPr>
      <w:r>
        <w:t xml:space="preserve">    </w:t>
      </w:r>
      <w:r w:rsidRPr="00A63128">
        <w:rPr>
          <w:lang w:val="fr-FR"/>
        </w:rPr>
        <w:t>protocol_version = 0x02</w:t>
      </w:r>
    </w:p>
    <w:p w14:paraId="1A476263" w14:textId="77777777" w:rsidR="00A63128" w:rsidRPr="00A63128" w:rsidRDefault="00A63128" w:rsidP="00A63128">
      <w:pPr>
        <w:pStyle w:val="Code"/>
        <w:rPr>
          <w:lang w:val="fr-FR"/>
        </w:rPr>
      </w:pPr>
      <w:r w:rsidRPr="00A63128">
        <w:rPr>
          <w:lang w:val="fr-FR"/>
        </w:rPr>
        <w:t xml:space="preserve">    message_type = 0x0001</w:t>
      </w:r>
    </w:p>
    <w:p w14:paraId="3F9639FF" w14:textId="77777777" w:rsidR="00A63128" w:rsidRDefault="00A63128" w:rsidP="00A63128">
      <w:pPr>
        <w:pStyle w:val="Code"/>
      </w:pPr>
      <w:r w:rsidRPr="00A63128">
        <w:rPr>
          <w:lang w:val="fr-FR"/>
        </w:rPr>
        <w:t xml:space="preserve">    </w:t>
      </w:r>
      <w:r>
        <w:t>ECM_channel_id = 0x0001</w:t>
      </w:r>
    </w:p>
    <w:p w14:paraId="013BB0CD" w14:textId="77777777" w:rsidR="00A63128" w:rsidRDefault="00A63128" w:rsidP="00A63128">
      <w:pPr>
        <w:pStyle w:val="Code"/>
      </w:pPr>
      <w:r>
        <w:t xml:space="preserve">    Super_CAS_id = 0xDEADBEEF</w:t>
      </w:r>
    </w:p>
    <w:p w14:paraId="69FA4EAF" w14:textId="77777777" w:rsidR="00A63128" w:rsidRDefault="00A63128" w:rsidP="00A63128">
      <w:pPr>
        <w:pStyle w:val="Code"/>
      </w:pPr>
    </w:p>
    <w:p w14:paraId="42A981D7" w14:textId="77777777" w:rsidR="00A63128" w:rsidRDefault="00A63128" w:rsidP="00A63128">
      <w:pPr>
        <w:pStyle w:val="Code"/>
      </w:pPr>
      <w:r>
        <w:t>* 127.0.0.1:1302: 2018/04/10 23:11:58: sending message:</w:t>
      </w:r>
    </w:p>
    <w:p w14:paraId="7BE6FA7B" w14:textId="77777777" w:rsidR="00A63128" w:rsidRDefault="00A63128" w:rsidP="00A63128">
      <w:pPr>
        <w:pStyle w:val="Code"/>
      </w:pPr>
      <w:r>
        <w:t xml:space="preserve">    channel_status (ECMG&lt;=&gt;SCS)</w:t>
      </w:r>
    </w:p>
    <w:p w14:paraId="672437AB" w14:textId="77777777" w:rsidR="00A63128" w:rsidRPr="00A63128" w:rsidRDefault="00A63128" w:rsidP="00A63128">
      <w:pPr>
        <w:pStyle w:val="Code"/>
        <w:rPr>
          <w:lang w:val="fr-FR"/>
        </w:rPr>
      </w:pPr>
      <w:r>
        <w:t xml:space="preserve">    </w:t>
      </w:r>
      <w:r w:rsidRPr="00A63128">
        <w:rPr>
          <w:lang w:val="fr-FR"/>
        </w:rPr>
        <w:t>protocol_version = 0x02</w:t>
      </w:r>
    </w:p>
    <w:p w14:paraId="7378860A" w14:textId="77777777" w:rsidR="00A63128" w:rsidRPr="00A63128" w:rsidRDefault="00A63128" w:rsidP="00A63128">
      <w:pPr>
        <w:pStyle w:val="Code"/>
        <w:rPr>
          <w:lang w:val="fr-FR"/>
        </w:rPr>
      </w:pPr>
      <w:r w:rsidRPr="00A63128">
        <w:rPr>
          <w:lang w:val="fr-FR"/>
        </w:rPr>
        <w:t xml:space="preserve">    message_type = 0x0003</w:t>
      </w:r>
    </w:p>
    <w:p w14:paraId="71BB358D" w14:textId="77777777" w:rsidR="00A63128" w:rsidRDefault="00A63128" w:rsidP="00A63128">
      <w:pPr>
        <w:pStyle w:val="Code"/>
      </w:pPr>
      <w:r w:rsidRPr="00A63128">
        <w:rPr>
          <w:lang w:val="fr-FR"/>
        </w:rPr>
        <w:t xml:space="preserve">    </w:t>
      </w:r>
      <w:r>
        <w:t>ECM_channel_id = 0x0001</w:t>
      </w:r>
    </w:p>
    <w:p w14:paraId="36024F3F" w14:textId="77777777" w:rsidR="00A63128" w:rsidRDefault="00A63128" w:rsidP="00A63128">
      <w:pPr>
        <w:pStyle w:val="Code"/>
      </w:pPr>
      <w:r>
        <w:t xml:space="preserve">    section_TSpkt_flag = 1</w:t>
      </w:r>
    </w:p>
    <w:p w14:paraId="11A6E274" w14:textId="77777777" w:rsidR="00A63128" w:rsidRDefault="00BB090F" w:rsidP="00A63128">
      <w:pPr>
        <w:pStyle w:val="Code"/>
      </w:pPr>
      <w:r>
        <w:t xml:space="preserve">    AC_delay_start = </w:t>
      </w:r>
      <w:r w:rsidR="00A63128">
        <w:t>200</w:t>
      </w:r>
    </w:p>
    <w:p w14:paraId="4A4A4951" w14:textId="77777777" w:rsidR="00A63128" w:rsidRDefault="00BB090F" w:rsidP="00A63128">
      <w:pPr>
        <w:pStyle w:val="Code"/>
      </w:pPr>
      <w:r>
        <w:t xml:space="preserve">    AC_delay_stop = </w:t>
      </w:r>
      <w:r w:rsidR="00A63128">
        <w:t>200</w:t>
      </w:r>
    </w:p>
    <w:p w14:paraId="1EEB85B7" w14:textId="77777777" w:rsidR="00A63128" w:rsidRDefault="00BB090F" w:rsidP="00A63128">
      <w:pPr>
        <w:pStyle w:val="Code"/>
      </w:pPr>
      <w:r>
        <w:t xml:space="preserve">    delay_start = </w:t>
      </w:r>
      <w:r w:rsidR="00A63128">
        <w:t>200</w:t>
      </w:r>
    </w:p>
    <w:p w14:paraId="4C75766D" w14:textId="77777777" w:rsidR="00A63128" w:rsidRDefault="00BB090F" w:rsidP="00A63128">
      <w:pPr>
        <w:pStyle w:val="Code"/>
      </w:pPr>
      <w:r>
        <w:t xml:space="preserve">    delay_stop = </w:t>
      </w:r>
      <w:r w:rsidR="00A63128">
        <w:t>200</w:t>
      </w:r>
    </w:p>
    <w:p w14:paraId="514D0F3C" w14:textId="77777777" w:rsidR="00A63128" w:rsidRDefault="00A63128" w:rsidP="00A63128">
      <w:pPr>
        <w:pStyle w:val="Code"/>
      </w:pPr>
      <w:r>
        <w:t xml:space="preserve">    transition_delay_start = -500</w:t>
      </w:r>
    </w:p>
    <w:p w14:paraId="144E5042" w14:textId="77777777" w:rsidR="00A63128" w:rsidRDefault="00A63128" w:rsidP="00A63128">
      <w:pPr>
        <w:pStyle w:val="Code"/>
      </w:pPr>
      <w:r>
        <w:t xml:space="preserve">    transition_delay_stop = 0</w:t>
      </w:r>
    </w:p>
    <w:p w14:paraId="1B69B731" w14:textId="77777777" w:rsidR="00A63128" w:rsidRDefault="00A63128" w:rsidP="00A63128">
      <w:pPr>
        <w:pStyle w:val="Code"/>
      </w:pPr>
      <w:r>
        <w:t xml:space="preserve">    ECM_rep_period = 100</w:t>
      </w:r>
    </w:p>
    <w:p w14:paraId="41A583A7" w14:textId="77777777" w:rsidR="00A63128" w:rsidRDefault="00A63128" w:rsidP="00A63128">
      <w:pPr>
        <w:pStyle w:val="Code"/>
      </w:pPr>
      <w:r>
        <w:t xml:space="preserve">    max_streams = 0</w:t>
      </w:r>
    </w:p>
    <w:p w14:paraId="05B887FF" w14:textId="77777777" w:rsidR="00A63128" w:rsidRDefault="00A63128" w:rsidP="00A63128">
      <w:pPr>
        <w:pStyle w:val="Code"/>
      </w:pPr>
      <w:r>
        <w:t xml:space="preserve">    min_CP_duration = 10</w:t>
      </w:r>
    </w:p>
    <w:p w14:paraId="1345EB73" w14:textId="77777777" w:rsidR="00A63128" w:rsidRDefault="00A63128" w:rsidP="00A63128">
      <w:pPr>
        <w:pStyle w:val="Code"/>
      </w:pPr>
      <w:r>
        <w:t xml:space="preserve">    lead_CW = 1</w:t>
      </w:r>
    </w:p>
    <w:p w14:paraId="7C665BE3" w14:textId="77777777" w:rsidR="00A63128" w:rsidRDefault="00A63128" w:rsidP="00A63128">
      <w:pPr>
        <w:pStyle w:val="Code"/>
      </w:pPr>
      <w:r>
        <w:t xml:space="preserve">    CW_per_msg = 2</w:t>
      </w:r>
    </w:p>
    <w:p w14:paraId="7DE00DBF" w14:textId="77777777" w:rsidR="00A63128" w:rsidRDefault="00A63128" w:rsidP="00A63128">
      <w:pPr>
        <w:pStyle w:val="Code"/>
      </w:pPr>
      <w:r>
        <w:t xml:space="preserve">    max_comp_time = 100</w:t>
      </w:r>
    </w:p>
    <w:p w14:paraId="177C4303" w14:textId="77777777" w:rsidR="00A63128" w:rsidRDefault="00A63128" w:rsidP="00A63128">
      <w:pPr>
        <w:pStyle w:val="Code"/>
      </w:pPr>
    </w:p>
    <w:p w14:paraId="15238FDA" w14:textId="77777777" w:rsidR="00A63128" w:rsidRDefault="00A63128" w:rsidP="00A63128">
      <w:pPr>
        <w:pStyle w:val="Code"/>
      </w:pPr>
      <w:r>
        <w:t>* 127.0.0.1:1302: 2018/04/10 23:11:58: received message:</w:t>
      </w:r>
    </w:p>
    <w:p w14:paraId="105255CC" w14:textId="77777777" w:rsidR="00A63128" w:rsidRDefault="00A63128" w:rsidP="00A63128">
      <w:pPr>
        <w:pStyle w:val="Code"/>
      </w:pPr>
      <w:r>
        <w:t xml:space="preserve">    stream_setup (ECMG&lt;=&gt;SCS)</w:t>
      </w:r>
    </w:p>
    <w:p w14:paraId="41B21E0B" w14:textId="77777777" w:rsidR="00A63128" w:rsidRPr="00A63128" w:rsidRDefault="00A63128" w:rsidP="00A63128">
      <w:pPr>
        <w:pStyle w:val="Code"/>
        <w:rPr>
          <w:lang w:val="fr-FR"/>
        </w:rPr>
      </w:pPr>
      <w:r>
        <w:t xml:space="preserve">    </w:t>
      </w:r>
      <w:r w:rsidRPr="00A63128">
        <w:rPr>
          <w:lang w:val="fr-FR"/>
        </w:rPr>
        <w:t>protocol_version = 0x02</w:t>
      </w:r>
    </w:p>
    <w:p w14:paraId="693768E8" w14:textId="77777777" w:rsidR="00A63128" w:rsidRPr="00A63128" w:rsidRDefault="00A63128" w:rsidP="00A63128">
      <w:pPr>
        <w:pStyle w:val="Code"/>
        <w:rPr>
          <w:lang w:val="fr-FR"/>
        </w:rPr>
      </w:pPr>
      <w:r w:rsidRPr="00A63128">
        <w:rPr>
          <w:lang w:val="fr-FR"/>
        </w:rPr>
        <w:t xml:space="preserve">    message_type = 0x0101</w:t>
      </w:r>
    </w:p>
    <w:p w14:paraId="0DC06F1D" w14:textId="77777777" w:rsidR="00A63128" w:rsidRDefault="00A63128" w:rsidP="00A63128">
      <w:pPr>
        <w:pStyle w:val="Code"/>
      </w:pPr>
      <w:r w:rsidRPr="00A63128">
        <w:rPr>
          <w:lang w:val="fr-FR"/>
        </w:rPr>
        <w:t xml:space="preserve">    </w:t>
      </w:r>
      <w:r>
        <w:t>ECM_channel_id = 0x0001</w:t>
      </w:r>
    </w:p>
    <w:p w14:paraId="2A73756B" w14:textId="77777777" w:rsidR="00A63128" w:rsidRDefault="00A63128" w:rsidP="00A63128">
      <w:pPr>
        <w:pStyle w:val="Code"/>
      </w:pPr>
      <w:r>
        <w:t xml:space="preserve">    ECM_stream_id = 0x0001</w:t>
      </w:r>
    </w:p>
    <w:p w14:paraId="2A6C4118" w14:textId="77777777" w:rsidR="00A63128" w:rsidRDefault="00A63128" w:rsidP="00A63128">
      <w:pPr>
        <w:pStyle w:val="Code"/>
      </w:pPr>
      <w:r>
        <w:t xml:space="preserve">    ECM_id = 0x0001</w:t>
      </w:r>
    </w:p>
    <w:p w14:paraId="160A0A8A" w14:textId="77777777" w:rsidR="00A63128" w:rsidRDefault="00A63128" w:rsidP="00A63128">
      <w:pPr>
        <w:pStyle w:val="Code"/>
      </w:pPr>
      <w:r>
        <w:t xml:space="preserve">    nominal_CP_duration = 100</w:t>
      </w:r>
    </w:p>
    <w:p w14:paraId="1A431B4A" w14:textId="77777777" w:rsidR="00A63128" w:rsidRDefault="00A63128" w:rsidP="00A63128">
      <w:pPr>
        <w:pStyle w:val="Code"/>
      </w:pPr>
    </w:p>
    <w:p w14:paraId="1B7AA07B" w14:textId="77777777" w:rsidR="00A63128" w:rsidRDefault="00A63128" w:rsidP="00A63128">
      <w:pPr>
        <w:pStyle w:val="Code"/>
      </w:pPr>
      <w:r>
        <w:t>* 127.0.0.1:1302: 2018/04/10 23:11:58: sending message:</w:t>
      </w:r>
    </w:p>
    <w:p w14:paraId="4A6B43CF" w14:textId="77777777" w:rsidR="00A63128" w:rsidRDefault="00A63128" w:rsidP="00A63128">
      <w:pPr>
        <w:pStyle w:val="Code"/>
      </w:pPr>
      <w:r>
        <w:t xml:space="preserve">    stream_status (ECMG&lt;=&gt;SCS)</w:t>
      </w:r>
    </w:p>
    <w:p w14:paraId="10152DB9" w14:textId="77777777" w:rsidR="00A63128" w:rsidRDefault="00A63128" w:rsidP="00A63128">
      <w:pPr>
        <w:pStyle w:val="Code"/>
      </w:pPr>
      <w:r>
        <w:t xml:space="preserve">    protocol_version = 0x02</w:t>
      </w:r>
    </w:p>
    <w:p w14:paraId="1787DDAA" w14:textId="77777777" w:rsidR="00A63128" w:rsidRDefault="00A63128" w:rsidP="00A63128">
      <w:pPr>
        <w:pStyle w:val="Code"/>
      </w:pPr>
      <w:r>
        <w:t xml:space="preserve">    message_type = 0x0103</w:t>
      </w:r>
    </w:p>
    <w:p w14:paraId="524F72DC" w14:textId="77777777" w:rsidR="00A63128" w:rsidRDefault="00A63128" w:rsidP="00A63128">
      <w:pPr>
        <w:pStyle w:val="Code"/>
      </w:pPr>
      <w:r>
        <w:t xml:space="preserve">    ECM_channel_id = 0x0001</w:t>
      </w:r>
    </w:p>
    <w:p w14:paraId="4CF6534A" w14:textId="77777777" w:rsidR="00A63128" w:rsidRDefault="00A63128" w:rsidP="00A63128">
      <w:pPr>
        <w:pStyle w:val="Code"/>
      </w:pPr>
      <w:r>
        <w:t xml:space="preserve">    ECM_stream_id = 0x0001</w:t>
      </w:r>
    </w:p>
    <w:p w14:paraId="20E610E8" w14:textId="77777777" w:rsidR="00A63128" w:rsidRDefault="00A63128" w:rsidP="00A63128">
      <w:pPr>
        <w:pStyle w:val="Code"/>
      </w:pPr>
      <w:r>
        <w:t xml:space="preserve">    ECM_id = 0x0001</w:t>
      </w:r>
    </w:p>
    <w:p w14:paraId="352351A6" w14:textId="77777777" w:rsidR="00A63128" w:rsidRDefault="00A63128" w:rsidP="00A63128">
      <w:pPr>
        <w:pStyle w:val="Code"/>
      </w:pPr>
      <w:r>
        <w:t xml:space="preserve">    access_criteria_transfer_mode = 0</w:t>
      </w:r>
    </w:p>
    <w:p w14:paraId="27001E14" w14:textId="77777777" w:rsidR="00A63128" w:rsidRDefault="00A63128" w:rsidP="00A63128">
      <w:pPr>
        <w:pStyle w:val="Code"/>
      </w:pPr>
    </w:p>
    <w:p w14:paraId="4A8EB7C3" w14:textId="77777777" w:rsidR="00A63128" w:rsidRDefault="00A63128" w:rsidP="00A63128">
      <w:pPr>
        <w:pStyle w:val="Code"/>
      </w:pPr>
      <w:r>
        <w:t>* 127.0.0.1:1302: 2018/04/10 23:11:58: received message:</w:t>
      </w:r>
    </w:p>
    <w:p w14:paraId="602C8D27" w14:textId="77777777" w:rsidR="00A63128" w:rsidRDefault="00A63128" w:rsidP="00A63128">
      <w:pPr>
        <w:pStyle w:val="Code"/>
      </w:pPr>
      <w:r>
        <w:t xml:space="preserve">    CW_provision (ECMG&lt;=&gt;SCS)</w:t>
      </w:r>
    </w:p>
    <w:p w14:paraId="282FFECA" w14:textId="77777777" w:rsidR="00A63128" w:rsidRPr="00A63128" w:rsidRDefault="00A63128" w:rsidP="00A63128">
      <w:pPr>
        <w:pStyle w:val="Code"/>
        <w:rPr>
          <w:lang w:val="fr-FR"/>
        </w:rPr>
      </w:pPr>
      <w:r>
        <w:t xml:space="preserve">    </w:t>
      </w:r>
      <w:r w:rsidRPr="00A63128">
        <w:rPr>
          <w:lang w:val="fr-FR"/>
        </w:rPr>
        <w:t>protocol_version = 0x02</w:t>
      </w:r>
    </w:p>
    <w:p w14:paraId="544E5B41" w14:textId="77777777" w:rsidR="00A63128" w:rsidRPr="00A63128" w:rsidRDefault="00A63128" w:rsidP="00A63128">
      <w:pPr>
        <w:pStyle w:val="Code"/>
        <w:rPr>
          <w:lang w:val="fr-FR"/>
        </w:rPr>
      </w:pPr>
      <w:r w:rsidRPr="00A63128">
        <w:rPr>
          <w:lang w:val="fr-FR"/>
        </w:rPr>
        <w:t xml:space="preserve">    message_type = 0x0201</w:t>
      </w:r>
    </w:p>
    <w:p w14:paraId="5D0FBE94" w14:textId="77777777" w:rsidR="00A63128" w:rsidRDefault="00A63128" w:rsidP="00A63128">
      <w:pPr>
        <w:pStyle w:val="Code"/>
      </w:pPr>
      <w:r w:rsidRPr="00A63128">
        <w:rPr>
          <w:lang w:val="fr-FR"/>
        </w:rPr>
        <w:t xml:space="preserve">    </w:t>
      </w:r>
      <w:r>
        <w:t>ECM_channel_id = 0x0001</w:t>
      </w:r>
    </w:p>
    <w:p w14:paraId="400F182B" w14:textId="77777777" w:rsidR="00A63128" w:rsidRDefault="00A63128" w:rsidP="00A63128">
      <w:pPr>
        <w:pStyle w:val="Code"/>
      </w:pPr>
      <w:r>
        <w:t xml:space="preserve">    ECM_stream_id = 0x0001</w:t>
      </w:r>
    </w:p>
    <w:p w14:paraId="1E1F12BF" w14:textId="77777777" w:rsidR="00A63128" w:rsidRDefault="00A63128" w:rsidP="00A63128">
      <w:pPr>
        <w:pStyle w:val="Code"/>
      </w:pPr>
      <w:r>
        <w:t xml:space="preserve">    CP_number = 0</w:t>
      </w:r>
    </w:p>
    <w:p w14:paraId="291EFD29" w14:textId="77777777" w:rsidR="00A63128" w:rsidRDefault="00A63128" w:rsidP="00A63128">
      <w:pPr>
        <w:pStyle w:val="Code"/>
      </w:pPr>
      <w:r>
        <w:t xml:space="preserve">    CP_duration = 100</w:t>
      </w:r>
    </w:p>
    <w:p w14:paraId="24E2C438" w14:textId="77777777" w:rsidR="00A63128" w:rsidRDefault="00A63128" w:rsidP="00A63128">
      <w:pPr>
        <w:pStyle w:val="Code"/>
      </w:pPr>
      <w:r>
        <w:t xml:space="preserve">    access_criteria (5 bytes) =</w:t>
      </w:r>
    </w:p>
    <w:p w14:paraId="2A8E6645" w14:textId="77777777" w:rsidR="00A63128" w:rsidRDefault="00A63128" w:rsidP="00A63128">
      <w:pPr>
        <w:pStyle w:val="Code"/>
      </w:pPr>
      <w:r>
        <w:t xml:space="preserve">        01 23 45 67 89</w:t>
      </w:r>
    </w:p>
    <w:p w14:paraId="33F63B4F" w14:textId="77777777" w:rsidR="00A63128" w:rsidRDefault="00A63128" w:rsidP="00A63128">
      <w:pPr>
        <w:pStyle w:val="Code"/>
      </w:pPr>
      <w:r>
        <w:t xml:space="preserve">    CP = 0</w:t>
      </w:r>
    </w:p>
    <w:p w14:paraId="084E222A" w14:textId="77777777" w:rsidR="00A63128" w:rsidRDefault="00A63128" w:rsidP="00A63128">
      <w:pPr>
        <w:pStyle w:val="Code"/>
      </w:pPr>
      <w:r>
        <w:t xml:space="preserve">    CW (8 bytes) = 26 E9 2C D9 C8 96 06 B2</w:t>
      </w:r>
    </w:p>
    <w:p w14:paraId="38815E47" w14:textId="77777777" w:rsidR="00A63128" w:rsidRPr="00A63128" w:rsidRDefault="00A63128" w:rsidP="00A63128">
      <w:pPr>
        <w:pStyle w:val="Code"/>
        <w:rPr>
          <w:lang w:val="fr-FR"/>
        </w:rPr>
      </w:pPr>
      <w:r>
        <w:t xml:space="preserve">    </w:t>
      </w:r>
      <w:r w:rsidRPr="00A63128">
        <w:rPr>
          <w:lang w:val="fr-FR"/>
        </w:rPr>
        <w:t>CP = 1</w:t>
      </w:r>
    </w:p>
    <w:p w14:paraId="560AAC66" w14:textId="77777777" w:rsidR="00A63128" w:rsidRPr="00A63128" w:rsidRDefault="00A63128" w:rsidP="00A63128">
      <w:pPr>
        <w:pStyle w:val="Code"/>
        <w:rPr>
          <w:lang w:val="fr-FR"/>
        </w:rPr>
      </w:pPr>
      <w:r w:rsidRPr="00A63128">
        <w:rPr>
          <w:lang w:val="fr-FR"/>
        </w:rPr>
        <w:t xml:space="preserve">    CW (8 bytes) = 8B 37 0B 94 69 64 93 CE</w:t>
      </w:r>
    </w:p>
    <w:p w14:paraId="7284A064" w14:textId="77777777" w:rsidR="00A63128" w:rsidRPr="00A63128" w:rsidRDefault="00A63128" w:rsidP="00A63128">
      <w:pPr>
        <w:pStyle w:val="Code"/>
        <w:rPr>
          <w:lang w:val="fr-FR"/>
        </w:rPr>
      </w:pPr>
    </w:p>
    <w:p w14:paraId="650A0646" w14:textId="77777777" w:rsidR="00A63128" w:rsidRDefault="00A63128" w:rsidP="00A63128">
      <w:pPr>
        <w:pStyle w:val="Code"/>
      </w:pPr>
      <w:r>
        <w:t>* 127.0.0.1:1302: 2018/04/10 23:11:58: sending message:</w:t>
      </w:r>
    </w:p>
    <w:p w14:paraId="4C9FA5A3" w14:textId="77777777" w:rsidR="00A63128" w:rsidRDefault="00A63128" w:rsidP="00A63128">
      <w:pPr>
        <w:pStyle w:val="Code"/>
      </w:pPr>
      <w:r>
        <w:t xml:space="preserve">    ECM_response (ECMG&lt;=&gt;SCS)</w:t>
      </w:r>
    </w:p>
    <w:p w14:paraId="23A241DF" w14:textId="77777777" w:rsidR="00A63128" w:rsidRPr="00A63128" w:rsidRDefault="00A63128" w:rsidP="00A63128">
      <w:pPr>
        <w:pStyle w:val="Code"/>
        <w:rPr>
          <w:lang w:val="fr-FR"/>
        </w:rPr>
      </w:pPr>
      <w:r>
        <w:t xml:space="preserve">    </w:t>
      </w:r>
      <w:r w:rsidRPr="00A63128">
        <w:rPr>
          <w:lang w:val="fr-FR"/>
        </w:rPr>
        <w:t>protocol_version = 0x02</w:t>
      </w:r>
    </w:p>
    <w:p w14:paraId="22C5D1D1" w14:textId="77777777" w:rsidR="00A63128" w:rsidRPr="00A63128" w:rsidRDefault="00A63128" w:rsidP="00A63128">
      <w:pPr>
        <w:pStyle w:val="Code"/>
        <w:rPr>
          <w:lang w:val="fr-FR"/>
        </w:rPr>
      </w:pPr>
      <w:r w:rsidRPr="00A63128">
        <w:rPr>
          <w:lang w:val="fr-FR"/>
        </w:rPr>
        <w:t xml:space="preserve">    message_type = 0x0202</w:t>
      </w:r>
    </w:p>
    <w:p w14:paraId="1A0F158C" w14:textId="77777777" w:rsidR="00A63128" w:rsidRDefault="00A63128" w:rsidP="00A63128">
      <w:pPr>
        <w:pStyle w:val="Code"/>
      </w:pPr>
      <w:r w:rsidRPr="00A63128">
        <w:rPr>
          <w:lang w:val="fr-FR"/>
        </w:rPr>
        <w:t xml:space="preserve">    </w:t>
      </w:r>
      <w:r>
        <w:t>ECM_channel_id = 0x0001</w:t>
      </w:r>
    </w:p>
    <w:p w14:paraId="4FBA4E6F" w14:textId="77777777" w:rsidR="00A63128" w:rsidRDefault="00A63128" w:rsidP="00A63128">
      <w:pPr>
        <w:pStyle w:val="Code"/>
      </w:pPr>
      <w:r>
        <w:t xml:space="preserve">    ECM_stream_id = 0x0001</w:t>
      </w:r>
    </w:p>
    <w:p w14:paraId="395FE977" w14:textId="77777777" w:rsidR="00A63128" w:rsidRDefault="00A63128" w:rsidP="00A63128">
      <w:pPr>
        <w:pStyle w:val="Code"/>
      </w:pPr>
      <w:r>
        <w:t xml:space="preserve">    CP_number = 0</w:t>
      </w:r>
    </w:p>
    <w:p w14:paraId="2F8C5EB6" w14:textId="77777777" w:rsidR="00A63128" w:rsidRDefault="00A63128" w:rsidP="00A63128">
      <w:pPr>
        <w:pStyle w:val="Code"/>
      </w:pPr>
      <w:r>
        <w:t xml:space="preserve">    ECM_datagram (188 bytes) =</w:t>
      </w:r>
    </w:p>
    <w:p w14:paraId="371A35D9" w14:textId="77777777" w:rsidR="00A63128" w:rsidRPr="00A63128" w:rsidRDefault="00A63128" w:rsidP="00A63128">
      <w:pPr>
        <w:pStyle w:val="Code"/>
        <w:rPr>
          <w:lang w:val="fr-FR"/>
        </w:rPr>
      </w:pPr>
      <w:r>
        <w:t xml:space="preserve">        </w:t>
      </w:r>
      <w:r w:rsidRPr="00A63128">
        <w:rPr>
          <w:lang w:val="fr-FR"/>
        </w:rPr>
        <w:t xml:space="preserve">47 5F FF 10 00 80 70 26 80 </w:t>
      </w:r>
      <w:r w:rsidRPr="001F3D47">
        <w:rPr>
          <w:highlight w:val="cyan"/>
          <w:lang w:val="fr-FR"/>
        </w:rPr>
        <w:t>AA 03 00 21</w:t>
      </w:r>
      <w:r w:rsidRPr="00A63128">
        <w:rPr>
          <w:lang w:val="fr-FR"/>
        </w:rPr>
        <w:t xml:space="preserve"> </w:t>
      </w:r>
      <w:r w:rsidRPr="001F3D47">
        <w:rPr>
          <w:highlight w:val="green"/>
          <w:lang w:val="fr-FR"/>
        </w:rPr>
        <w:t>00 10 00 08</w:t>
      </w:r>
      <w:r w:rsidRPr="00A63128">
        <w:rPr>
          <w:lang w:val="fr-FR"/>
        </w:rPr>
        <w:t xml:space="preserve"> </w:t>
      </w:r>
      <w:r w:rsidRPr="001F3D47">
        <w:rPr>
          <w:highlight w:val="yellow"/>
          <w:lang w:val="fr-FR"/>
        </w:rPr>
        <w:t>26 E9 2C D9 C8</w:t>
      </w:r>
    </w:p>
    <w:p w14:paraId="0390957C"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96 06 B2</w:t>
      </w:r>
      <w:r w:rsidRPr="00A63128">
        <w:rPr>
          <w:lang w:val="fr-FR"/>
        </w:rPr>
        <w:t xml:space="preserve"> </w:t>
      </w:r>
      <w:r w:rsidRPr="001F3D47">
        <w:rPr>
          <w:highlight w:val="green"/>
          <w:lang w:val="fr-FR"/>
        </w:rPr>
        <w:t>00 11 00 08</w:t>
      </w:r>
      <w:r w:rsidRPr="00A63128">
        <w:rPr>
          <w:lang w:val="fr-FR"/>
        </w:rPr>
        <w:t xml:space="preserve"> </w:t>
      </w:r>
      <w:r w:rsidRPr="001F3D47">
        <w:rPr>
          <w:highlight w:val="yellow"/>
          <w:lang w:val="fr-FR"/>
        </w:rPr>
        <w:t>8B 37 0B 94 69 64 93 CE</w:t>
      </w:r>
      <w:r w:rsidRPr="00A63128">
        <w:rPr>
          <w:lang w:val="fr-FR"/>
        </w:rPr>
        <w:t xml:space="preserve"> </w:t>
      </w:r>
      <w:r w:rsidRPr="001F3D47">
        <w:rPr>
          <w:highlight w:val="green"/>
          <w:lang w:val="fr-FR"/>
        </w:rPr>
        <w:t>00 12 00 05</w:t>
      </w:r>
      <w:r w:rsidRPr="00A63128">
        <w:rPr>
          <w:lang w:val="fr-FR"/>
        </w:rPr>
        <w:t xml:space="preserve"> </w:t>
      </w:r>
      <w:r w:rsidRPr="001F3D47">
        <w:rPr>
          <w:highlight w:val="yellow"/>
          <w:lang w:val="fr-FR"/>
        </w:rPr>
        <w:t>01 23 45</w:t>
      </w:r>
    </w:p>
    <w:p w14:paraId="5CC36CBE" w14:textId="77777777" w:rsidR="00A63128" w:rsidRPr="00A63128" w:rsidRDefault="00A63128" w:rsidP="00A63128">
      <w:pPr>
        <w:pStyle w:val="Code"/>
        <w:rPr>
          <w:lang w:val="fr-FR"/>
        </w:rPr>
      </w:pPr>
      <w:r w:rsidRPr="00A63128">
        <w:rPr>
          <w:lang w:val="fr-FR"/>
        </w:rPr>
        <w:t xml:space="preserve">        </w:t>
      </w:r>
      <w:r w:rsidRPr="001F3D47">
        <w:rPr>
          <w:highlight w:val="yellow"/>
          <w:lang w:val="fr-FR"/>
        </w:rPr>
        <w:t>67 89</w:t>
      </w:r>
      <w:r w:rsidRPr="00A63128">
        <w:rPr>
          <w:lang w:val="fr-FR"/>
        </w:rPr>
        <w:t xml:space="preserve"> FF FF FF FF FF FF FF FF FF FF FF FF FF FF FF FF FF FF FF FF</w:t>
      </w:r>
    </w:p>
    <w:p w14:paraId="502FA5C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EF81E62"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FB273F0"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1C168BF7"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28044B0A" w14:textId="77777777" w:rsidR="00A63128" w:rsidRPr="00A63128" w:rsidRDefault="00A63128" w:rsidP="00A63128">
      <w:pPr>
        <w:pStyle w:val="Code"/>
        <w:rPr>
          <w:lang w:val="fr-FR"/>
        </w:rPr>
      </w:pPr>
      <w:r w:rsidRPr="00A63128">
        <w:rPr>
          <w:lang w:val="fr-FR"/>
        </w:rPr>
        <w:t xml:space="preserve">        FF FF FF FF FF FF FF FF FF FF FF FF FF FF FF FF FF FF FF FF FF FF</w:t>
      </w:r>
    </w:p>
    <w:p w14:paraId="47BF7CF9" w14:textId="77777777" w:rsidR="00A63128" w:rsidRDefault="00A63128" w:rsidP="00A63128">
      <w:pPr>
        <w:pStyle w:val="Code"/>
      </w:pPr>
      <w:r w:rsidRPr="00A63128">
        <w:rPr>
          <w:lang w:val="fr-FR"/>
        </w:rPr>
        <w:t xml:space="preserve">        </w:t>
      </w:r>
      <w:r>
        <w:t>FF FF FF FF FF FF FF FF FF FF FF FF</w:t>
      </w:r>
    </w:p>
    <w:p w14:paraId="182A3B18" w14:textId="77777777" w:rsidR="00283D7A" w:rsidRDefault="001F3D47" w:rsidP="00283D7A">
      <w:r>
        <w:t xml:space="preserve">The returned ECM is a TS packet containing a section with </w:t>
      </w:r>
      <w:r>
        <w:rPr>
          <w:i/>
        </w:rPr>
        <w:t>table_id</w:t>
      </w:r>
      <w:r>
        <w:t xml:space="preserve"> </w:t>
      </w:r>
      <w:r w:rsidRPr="00DF5BED">
        <w:rPr>
          <w:rStyle w:val="Codeintext"/>
        </w:rPr>
        <w:t>0x80</w:t>
      </w:r>
      <w:r>
        <w:t xml:space="preserve"> (an ECM). The payload of the ECM is a TLV structure following the same syntax as DVB SimulCrypt protocols. The command and parameter tags are private to TSDuck and documented in </w:t>
      </w:r>
      <w:r w:rsidR="006B6F68">
        <w:t>its</w:t>
      </w:r>
      <w:r>
        <w:t xml:space="preserve"> development documentation (Doxygen-generated, available online).</w:t>
      </w:r>
    </w:p>
    <w:p w14:paraId="2729CB02" w14:textId="77777777" w:rsidR="00364115" w:rsidRPr="006B6F68" w:rsidRDefault="00364115" w:rsidP="00283D7A">
      <w:r>
        <w:t xml:space="preserve">To create a more realistic environment, we can split the big command into two parts, a “head-end part” which can be replaced by a real MUX and a “set-top box part” which can be replaced by a real STB. The communication between the two parts can be done using </w:t>
      </w:r>
      <w:r w:rsidR="0062113E">
        <w:t>a modulator-</w:t>
      </w:r>
      <w:r>
        <w:t>tuner pair</w:t>
      </w:r>
      <w:r w:rsidR="006B6F68">
        <w:t>, an ASI link</w:t>
      </w:r>
      <w:r>
        <w:t xml:space="preserve"> or UDP/IP.</w:t>
      </w:r>
      <w:r w:rsidR="006B6F68">
        <w:t xml:space="preserve"> All these interconnections are supported by TSDuck and can be driven directly from </w:t>
      </w:r>
      <w:r w:rsidR="006B6F68" w:rsidRPr="00DF5BED">
        <w:rPr>
          <w:rStyle w:val="Codeintext"/>
        </w:rPr>
        <w:t>tsp</w:t>
      </w:r>
      <w:r w:rsidR="006B6F68">
        <w:t>.</w:t>
      </w:r>
    </w:p>
    <w:p w14:paraId="095DC38D" w14:textId="77777777" w:rsidR="00364115" w:rsidRDefault="00364115" w:rsidP="00283D7A">
      <w:r>
        <w:t>Let’s have a look at the head-end emulation command</w:t>
      </w:r>
      <w:r w:rsidR="0062113E">
        <w:t>, using an UDP/IP output link</w:t>
      </w:r>
      <w:r>
        <w:t>:</w:t>
      </w:r>
    </w:p>
    <w:p w14:paraId="6D23B80F" w14:textId="77777777" w:rsidR="009235E0" w:rsidRDefault="009235E0" w:rsidP="009235E0">
      <w:pPr>
        <w:pStyle w:val="Code"/>
      </w:pPr>
      <w:r>
        <w:t>tsp -v \</w:t>
      </w:r>
    </w:p>
    <w:p w14:paraId="0E590E5D" w14:textId="77777777" w:rsidR="009235E0" w:rsidRDefault="009235E0" w:rsidP="009235E0">
      <w:pPr>
        <w:pStyle w:val="Code"/>
      </w:pPr>
      <w:r>
        <w:t xml:space="preserve">    -I dvb --freq 12,012,000,000 --symbol 29,700,000 --fec 5/6 --polarity vertical \</w:t>
      </w:r>
    </w:p>
    <w:p w14:paraId="0988C374" w14:textId="77777777" w:rsidR="009235E0" w:rsidRDefault="009235E0" w:rsidP="009235E0">
      <w:pPr>
        <w:pStyle w:val="Code"/>
      </w:pPr>
      <w:r>
        <w:t xml:space="preserve">           --delivery DVB-S2 --modulation QPSK \</w:t>
      </w:r>
    </w:p>
    <w:p w14:paraId="5EBEFF6C" w14:textId="77777777" w:rsidR="009235E0" w:rsidRDefault="009235E0" w:rsidP="009235E0">
      <w:pPr>
        <w:pStyle w:val="Code"/>
      </w:pPr>
      <w:r>
        <w:t xml:space="preserve">    -P scrambler cnews --ecmg localhost:2222 --super-cas-id 0xDEADBEEF \</w:t>
      </w:r>
    </w:p>
    <w:p w14:paraId="6059BA9C" w14:textId="77777777" w:rsidR="009235E0" w:rsidRDefault="009235E0" w:rsidP="009235E0">
      <w:pPr>
        <w:pStyle w:val="Code"/>
      </w:pPr>
      <w:r>
        <w:t xml:space="preserve">           </w:t>
      </w:r>
      <w:r w:rsidRPr="001208B0">
        <w:t>--access-criteria 012345</w:t>
      </w:r>
      <w:r>
        <w:t>6789 --atis-idsa \</w:t>
      </w:r>
    </w:p>
    <w:p w14:paraId="6D58CD7C" w14:textId="77777777" w:rsidR="009235E0" w:rsidRDefault="009235E0" w:rsidP="009235E0">
      <w:pPr>
        <w:pStyle w:val="Code"/>
      </w:pPr>
      <w:r>
        <w:t xml:space="preserve">    -P zap cnews \</w:t>
      </w:r>
    </w:p>
    <w:p w14:paraId="02CFED96" w14:textId="77777777" w:rsidR="009235E0" w:rsidRDefault="009235E0" w:rsidP="009235E0">
      <w:pPr>
        <w:pStyle w:val="Code"/>
      </w:pPr>
      <w:r>
        <w:t xml:space="preserve">    </w:t>
      </w:r>
      <w:r w:rsidRPr="009235E0">
        <w:t>-O ip 224.10.11.12:9999</w:t>
      </w:r>
    </w:p>
    <w:p w14:paraId="7DDA3761" w14:textId="77777777" w:rsidR="008330B7" w:rsidRDefault="009235E0" w:rsidP="00283D7A">
      <w:r>
        <w:t>The</w:t>
      </w:r>
      <w:r w:rsidR="008330B7">
        <w:t xml:space="preserve"> output is a multicast address.</w:t>
      </w:r>
    </w:p>
    <w:p w14:paraId="378B84AB" w14:textId="77777777" w:rsidR="00364115" w:rsidRDefault="009235E0" w:rsidP="00283D7A">
      <w:r>
        <w:lastRenderedPageBreak/>
        <w:t xml:space="preserve">Also note that we used the option </w:t>
      </w:r>
      <w:r w:rsidRPr="00CE6802">
        <w:rPr>
          <w:rStyle w:val="Codeintext"/>
        </w:rPr>
        <w:t>--atis-idsa</w:t>
      </w:r>
      <w:r>
        <w:t xml:space="preserve"> in the plugin </w:t>
      </w:r>
      <w:r w:rsidRPr="00885229">
        <w:rPr>
          <w:rStyle w:val="Codeintext"/>
        </w:rPr>
        <w:t>scrambler</w:t>
      </w:r>
      <w:r>
        <w:t>. This means that we use the ATIS IIF Default Scrambling Algorithm (IDSA) instead of the default DVB Common Scrambling Algorithm (</w:t>
      </w:r>
      <w:r w:rsidR="008330B7">
        <w:t>CSA</w:t>
      </w:r>
      <w:r>
        <w:t>2). ATIS being based on AES-128, we can see in the ECMG</w:t>
      </w:r>
      <w:r>
        <w:sym w:font="Wingdings" w:char="F0F3"/>
      </w:r>
      <w:r>
        <w:t>SCS exchanges that the control words are now 16-byte long.</w:t>
      </w:r>
      <w:r w:rsidR="008330B7">
        <w:t xml:space="preserve"> There is no particular reason to use ATIS in this demo (except that ATIS is typically used in IP-TV while DVB-CSA2 is mainly used in broadcast). </w:t>
      </w:r>
    </w:p>
    <w:p w14:paraId="7E6D6B69" w14:textId="77777777" w:rsidR="009235E0" w:rsidRDefault="009235E0" w:rsidP="00283D7A">
      <w:r>
        <w:t>The set-top box emulation command is simply:</w:t>
      </w:r>
    </w:p>
    <w:p w14:paraId="46BE8C70" w14:textId="77777777" w:rsidR="009235E0" w:rsidRPr="00394DAA" w:rsidRDefault="009235E0" w:rsidP="009235E0">
      <w:pPr>
        <w:pStyle w:val="Code"/>
        <w:rPr>
          <w:lang w:val="en-US"/>
        </w:rPr>
      </w:pPr>
      <w:r w:rsidRPr="00394DAA">
        <w:rPr>
          <w:lang w:val="en-US"/>
        </w:rPr>
        <w:t>tsp -v \</w:t>
      </w:r>
    </w:p>
    <w:p w14:paraId="171E70BE" w14:textId="77777777" w:rsidR="009235E0" w:rsidRPr="00394DAA" w:rsidRDefault="00013EF5" w:rsidP="009235E0">
      <w:pPr>
        <w:pStyle w:val="Code"/>
        <w:rPr>
          <w:lang w:val="en-US"/>
        </w:rPr>
      </w:pPr>
      <w:r w:rsidRPr="00394DAA">
        <w:rPr>
          <w:lang w:val="en-US"/>
        </w:rPr>
        <w:t xml:space="preserve">    -I ip 224.10.11.12:9999</w:t>
      </w:r>
      <w:r w:rsidR="009235E0" w:rsidRPr="00394DAA">
        <w:rPr>
          <w:lang w:val="en-US"/>
        </w:rPr>
        <w:t xml:space="preserve"> \</w:t>
      </w:r>
    </w:p>
    <w:p w14:paraId="05D7EA84" w14:textId="77777777" w:rsidR="009235E0" w:rsidRDefault="009235E0" w:rsidP="009235E0">
      <w:pPr>
        <w:pStyle w:val="Code"/>
      </w:pPr>
      <w:r w:rsidRPr="00394DAA">
        <w:rPr>
          <w:lang w:val="en-US"/>
        </w:rPr>
        <w:t xml:space="preserve">    </w:t>
      </w:r>
      <w:r>
        <w:t>-P descrambler cnews \</w:t>
      </w:r>
    </w:p>
    <w:p w14:paraId="474C73FD" w14:textId="77777777" w:rsidR="009235E0" w:rsidRDefault="009235E0" w:rsidP="009235E0">
      <w:pPr>
        <w:pStyle w:val="Code"/>
      </w:pPr>
      <w:r>
        <w:t xml:space="preserve">    -O play</w:t>
      </w:r>
    </w:p>
    <w:p w14:paraId="5B0A86ED" w14:textId="77777777" w:rsidR="009235E0" w:rsidRPr="009235E0" w:rsidRDefault="009235E0" w:rsidP="00283D7A">
      <w:r>
        <w:t xml:space="preserve">Note that we do not need to specify </w:t>
      </w:r>
      <w:r w:rsidRPr="00CE6802">
        <w:rPr>
          <w:rStyle w:val="Codeintext"/>
        </w:rPr>
        <w:t>--atis-idsa</w:t>
      </w:r>
      <w:r>
        <w:t xml:space="preserve"> in the plugin </w:t>
      </w:r>
      <w:r w:rsidRPr="00DF5BED">
        <w:rPr>
          <w:rStyle w:val="Codeintext"/>
        </w:rPr>
        <w:t>descrambler</w:t>
      </w:r>
      <w:r>
        <w:t xml:space="preserve">. During the scrambling, the plugin </w:t>
      </w:r>
      <w:r w:rsidRPr="00DF5BED">
        <w:rPr>
          <w:rStyle w:val="Codeintext"/>
        </w:rPr>
        <w:t>scrambler</w:t>
      </w:r>
      <w:r>
        <w:t xml:space="preserve"> has inserted a </w:t>
      </w:r>
      <w:r>
        <w:rPr>
          <w:i/>
        </w:rPr>
        <w:t>scrambling_descriptor</w:t>
      </w:r>
      <w:r>
        <w:t xml:space="preserve"> in the PMT of the service to indicate the non-default scrambling type. This descriptor is automatically recognized by the plugin </w:t>
      </w:r>
      <w:r w:rsidRPr="00DF5BED">
        <w:rPr>
          <w:rStyle w:val="Codeintext"/>
        </w:rPr>
        <w:t>descrambler</w:t>
      </w:r>
      <w:r>
        <w:t xml:space="preserve"> and the right descrambling algorithm is used, just like any properly integrated set-top box</w:t>
      </w:r>
      <w:r w:rsidR="006D5759">
        <w:t xml:space="preserve"> would do</w:t>
      </w:r>
      <w:r>
        <w:t>.</w:t>
      </w:r>
    </w:p>
    <w:p w14:paraId="3DE72005" w14:textId="77777777" w:rsidR="006F41EE" w:rsidRDefault="006F41EE" w:rsidP="00B4767F">
      <w:pPr>
        <w:pStyle w:val="Heading3"/>
      </w:pPr>
      <w:bookmarkStart w:id="477" w:name="_Toc140067822"/>
      <w:r>
        <w:t>Multi-Protocol Encapsulation (MPE)</w:t>
      </w:r>
      <w:bookmarkEnd w:id="477"/>
    </w:p>
    <w:p w14:paraId="66C42533" w14:textId="6396784E" w:rsidR="006F41EE" w:rsidRDefault="00B763DE" w:rsidP="006F41EE">
      <w:r>
        <w:t>These</w:t>
      </w:r>
      <w:r w:rsidR="006F41EE">
        <w:t xml:space="preserve"> example</w:t>
      </w:r>
      <w:r>
        <w:t>s describe</w:t>
      </w:r>
      <w:r w:rsidR="006F41EE">
        <w:t xml:space="preserve"> a test bed or demo infrastructure for MPE injection and MPE extraction.</w:t>
      </w:r>
      <w:r w:rsidR="002D0BB1">
        <w:t xml:space="preserve"> See </w:t>
      </w:r>
      <w:r w:rsidR="002D0BB1">
        <w:fldChar w:fldCharType="begin"/>
      </w:r>
      <w:r w:rsidR="002D0BB1">
        <w:instrText xml:space="preserve"> REF _Ref506824964 \r \h </w:instrText>
      </w:r>
      <w:r w:rsidR="002D0BB1">
        <w:fldChar w:fldCharType="separate"/>
      </w:r>
      <w:r w:rsidR="007B02A0">
        <w:t>[14]</w:t>
      </w:r>
      <w:r w:rsidR="002D0BB1">
        <w:fldChar w:fldCharType="end"/>
      </w:r>
      <w:r w:rsidR="002D0BB1">
        <w:t xml:space="preserve"> for more details on MPE.</w:t>
      </w:r>
    </w:p>
    <w:p w14:paraId="0DD3F703" w14:textId="77777777" w:rsidR="00B763DE" w:rsidRDefault="00B763DE" w:rsidP="00B763DE">
      <w:pPr>
        <w:pStyle w:val="Heading4"/>
      </w:pPr>
      <w:bookmarkStart w:id="478" w:name="_Toc140067823"/>
      <w:r>
        <w:t>MPE insertion in an existing transport stream</w:t>
      </w:r>
      <w:bookmarkEnd w:id="478"/>
    </w:p>
    <w:p w14:paraId="17B7EDA2" w14:textId="77777777" w:rsidR="00B763DE" w:rsidRDefault="00B763DE" w:rsidP="006F41EE">
      <w:r>
        <w:t>In this example, we insert MPE in an existing transport stream. The input TS is read from a tuner, the MPE stream is inserted on the fly and the resulting TS is output on a modulator.</w:t>
      </w:r>
    </w:p>
    <w:p w14:paraId="06241488" w14:textId="77777777" w:rsidR="00EB0371" w:rsidRDefault="006F41EE" w:rsidP="006F41EE">
      <w:r>
        <w:t>The network infrastructure is illustrated in the diagram below.</w:t>
      </w:r>
    </w:p>
    <w:p w14:paraId="31344D1F" w14:textId="77777777" w:rsidR="00B52441" w:rsidRDefault="00B52441" w:rsidP="006F41EE"/>
    <w:p w14:paraId="3E7F5C14" w14:textId="77777777" w:rsidR="006F41EE" w:rsidRPr="00E110EE" w:rsidRDefault="00EB0371" w:rsidP="00B52441">
      <w:pPr>
        <w:keepNext/>
        <w:jc w:val="center"/>
      </w:pPr>
      <w:r>
        <w:rPr>
          <w:noProof/>
        </w:rPr>
        <w:drawing>
          <wp:inline distT="0" distB="0" distL="0" distR="0" wp14:anchorId="053CDD61" wp14:editId="0B0598AD">
            <wp:extent cx="5773420" cy="1961721"/>
            <wp:effectExtent l="0" t="0" r="0" b="635"/>
            <wp:docPr id="252" name="Picture 2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0">
                      <a:extLst>
                        <a:ext uri="{28A0092B-C50C-407E-A947-70E740481C1C}">
                          <a14:useLocalDpi xmlns:a14="http://schemas.microsoft.com/office/drawing/2010/main" val="0"/>
                        </a:ext>
                      </a:extLst>
                    </a:blip>
                    <a:stretch>
                      <a:fillRect/>
                    </a:stretch>
                  </pic:blipFill>
                  <pic:spPr bwMode="auto">
                    <a:xfrm>
                      <a:off x="0" y="0"/>
                      <a:ext cx="5773420" cy="1961721"/>
                    </a:xfrm>
                    <a:prstGeom prst="rect">
                      <a:avLst/>
                    </a:prstGeom>
                    <a:noFill/>
                  </pic:spPr>
                </pic:pic>
              </a:graphicData>
            </a:graphic>
          </wp:inline>
        </w:drawing>
      </w:r>
    </w:p>
    <w:p w14:paraId="36FC3F7C" w14:textId="34FB52AF" w:rsidR="006F41EE" w:rsidRPr="006409F0" w:rsidRDefault="006F41EE" w:rsidP="006F41EE">
      <w:pPr>
        <w:pStyle w:val="Caption"/>
      </w:pPr>
      <w:bookmarkStart w:id="479" w:name="_Toc140068234"/>
      <w:r w:rsidRPr="006409F0">
        <w:t xml:space="preserve">Figure </w:t>
      </w:r>
      <w:r w:rsidRPr="00E233F7">
        <w:fldChar w:fldCharType="begin"/>
      </w:r>
      <w:r w:rsidRPr="006409F0">
        <w:instrText xml:space="preserve"> SEQ Figure \* ARABIC </w:instrText>
      </w:r>
      <w:r w:rsidRPr="00E233F7">
        <w:fldChar w:fldCharType="separate"/>
      </w:r>
      <w:r w:rsidR="007B02A0">
        <w:rPr>
          <w:noProof/>
        </w:rPr>
        <w:t>7</w:t>
      </w:r>
      <w:r w:rsidRPr="00E233F7">
        <w:fldChar w:fldCharType="end"/>
      </w:r>
      <w:r w:rsidRPr="006409F0">
        <w:t xml:space="preserve">: Multi-Protocol Encapsulation (MPE) </w:t>
      </w:r>
      <w:r w:rsidRPr="00E233F7">
        <w:t>sample test bed</w:t>
      </w:r>
      <w:bookmarkEnd w:id="479"/>
    </w:p>
    <w:p w14:paraId="061C582F" w14:textId="77777777" w:rsidR="002D0BB1" w:rsidRDefault="006409F0" w:rsidP="006F41EE">
      <w:r>
        <w:t>In network 1, a media server multicasts a transport stream on ad</w:t>
      </w:r>
      <w:r w:rsidR="002D0BB1">
        <w:t>dress 224.250.250.1, port 9000.</w:t>
      </w:r>
    </w:p>
    <w:p w14:paraId="086FB847" w14:textId="77777777" w:rsidR="002D0BB1" w:rsidRDefault="006409F0" w:rsidP="006F41EE">
      <w:r>
        <w:t>We want to encapsulate this UDP multicast stream in an existing transport stream using MPE.</w:t>
      </w:r>
      <w:r w:rsidR="002D0BB1">
        <w:t xml:space="preserve"> We do this using </w:t>
      </w:r>
      <w:r w:rsidR="002D0BB1" w:rsidRPr="00DF5BED">
        <w:rPr>
          <w:rStyle w:val="Codeintext"/>
        </w:rPr>
        <w:t>tsp</w:t>
      </w:r>
      <w:r w:rsidR="002D0BB1">
        <w:t xml:space="preserve">. We also </w:t>
      </w:r>
      <w:r w:rsidR="002D0BB1" w:rsidRPr="002D0BB1">
        <w:t>change</w:t>
      </w:r>
      <w:r w:rsidR="002D0BB1">
        <w:t xml:space="preserve"> the multicast destination address for the UDP stream to 230.2.3.4, port 7000, in the MPE-encapsulated datagrams.</w:t>
      </w:r>
      <w:r w:rsidR="00CA0EBD">
        <w:t xml:space="preserve"> There is no particular reason for this, we just illustrate the feasibility.</w:t>
      </w:r>
    </w:p>
    <w:p w14:paraId="40FD2DEC" w14:textId="77777777" w:rsidR="006F41EE" w:rsidRDefault="002D0BB1" w:rsidP="006F41EE">
      <w:r>
        <w:t>The resulting transport stream with embedded MPE is then broadcast. Here, the broadcast network is a Dektec modulator, followed by another computer using a DVB tuner.</w:t>
      </w:r>
    </w:p>
    <w:p w14:paraId="4BD77E11" w14:textId="77777777" w:rsidR="002D0BB1" w:rsidRDefault="002D0BB1" w:rsidP="006F41EE">
      <w:r>
        <w:t xml:space="preserve">This computer is connected to a second network. Another instance of </w:t>
      </w:r>
      <w:r w:rsidRPr="00DF5BED">
        <w:rPr>
          <w:rStyle w:val="Codeintext"/>
        </w:rPr>
        <w:t>tsp</w:t>
      </w:r>
      <w:r>
        <w:rPr>
          <w:i/>
        </w:rPr>
        <w:t xml:space="preserve"> </w:t>
      </w:r>
      <w:r>
        <w:t>extracts the datagrams from the MPE stream and multicasts them on its network using the modified destination address.</w:t>
      </w:r>
    </w:p>
    <w:p w14:paraId="250C2905" w14:textId="77777777" w:rsidR="002D0BB1" w:rsidRPr="002D0BB1" w:rsidRDefault="002D0BB1" w:rsidP="006F41EE">
      <w:r>
        <w:lastRenderedPageBreak/>
        <w:t>Let’s review the various steps and commands in details.</w:t>
      </w:r>
    </w:p>
    <w:p w14:paraId="5E8E6C4C" w14:textId="77777777" w:rsidR="006409F0" w:rsidRDefault="006409F0" w:rsidP="006F41EE">
      <w:r>
        <w:t>The existing transport stream is here a live satellite TS which is received on a Linux or Windows computer using a DVB tuner. The insertion of the MPE st</w:t>
      </w:r>
      <w:r w:rsidR="002D0BB1">
        <w:t>ream adds two new services. We carefully select service ids and PID’s which are not used in the existing transport stream.</w:t>
      </w:r>
    </w:p>
    <w:p w14:paraId="18DD8464" w14:textId="77777777" w:rsidR="002D0BB1" w:rsidRDefault="002D0BB1" w:rsidP="006B30A7">
      <w:pPr>
        <w:pStyle w:val="ListParagraph"/>
        <w:numPr>
          <w:ilvl w:val="0"/>
          <w:numId w:val="10"/>
        </w:numPr>
      </w:pPr>
      <w:r>
        <w:t xml:space="preserve">A service carrying the IP/MAC Notification Table (INT). </w:t>
      </w:r>
    </w:p>
    <w:p w14:paraId="052CAF92" w14:textId="77777777" w:rsidR="002D0BB1" w:rsidRDefault="002D0BB1" w:rsidP="006B30A7">
      <w:pPr>
        <w:pStyle w:val="ListParagraph"/>
        <w:numPr>
          <w:ilvl w:val="1"/>
          <w:numId w:val="10"/>
        </w:numPr>
      </w:pPr>
      <w:r>
        <w:t>Service id: 700</w:t>
      </w:r>
    </w:p>
    <w:p w14:paraId="1E583335" w14:textId="77777777" w:rsidR="002D0BB1" w:rsidRDefault="002D0BB1" w:rsidP="006B30A7">
      <w:pPr>
        <w:pStyle w:val="ListParagraph"/>
        <w:numPr>
          <w:ilvl w:val="1"/>
          <w:numId w:val="10"/>
        </w:numPr>
      </w:pPr>
      <w:r>
        <w:t>Service name: “Demo INT”</w:t>
      </w:r>
    </w:p>
    <w:p w14:paraId="38B13073" w14:textId="77777777" w:rsidR="002D0BB1" w:rsidRDefault="002D0BB1" w:rsidP="006B30A7">
      <w:pPr>
        <w:pStyle w:val="ListParagraph"/>
        <w:numPr>
          <w:ilvl w:val="1"/>
          <w:numId w:val="10"/>
        </w:numPr>
      </w:pPr>
      <w:r>
        <w:t>PMT PID: 5000</w:t>
      </w:r>
    </w:p>
    <w:p w14:paraId="009C8E76" w14:textId="77777777" w:rsidR="002D0BB1" w:rsidRDefault="002D0BB1" w:rsidP="006B30A7">
      <w:pPr>
        <w:pStyle w:val="ListParagraph"/>
        <w:numPr>
          <w:ilvl w:val="1"/>
          <w:numId w:val="10"/>
        </w:numPr>
      </w:pPr>
      <w:r>
        <w:t>PID of the component carrying the INT: 5001</w:t>
      </w:r>
    </w:p>
    <w:p w14:paraId="111200D0" w14:textId="77777777" w:rsidR="002D0BB1" w:rsidRDefault="002D0BB1" w:rsidP="006B30A7">
      <w:pPr>
        <w:pStyle w:val="ListParagraph"/>
        <w:numPr>
          <w:ilvl w:val="0"/>
          <w:numId w:val="10"/>
        </w:numPr>
      </w:pPr>
      <w:r>
        <w:t>A service carrying the MPE stream. Such a service may carry many MPE streams. Here, we use only one.</w:t>
      </w:r>
    </w:p>
    <w:p w14:paraId="7AB5EB06" w14:textId="77777777" w:rsidR="002D0BB1" w:rsidRDefault="00AB582D" w:rsidP="006B30A7">
      <w:pPr>
        <w:pStyle w:val="ListParagraph"/>
        <w:numPr>
          <w:ilvl w:val="1"/>
          <w:numId w:val="10"/>
        </w:numPr>
      </w:pPr>
      <w:r>
        <w:t>Service id: 7</w:t>
      </w:r>
      <w:r w:rsidR="002D0BB1">
        <w:t>01</w:t>
      </w:r>
    </w:p>
    <w:p w14:paraId="30064B1E" w14:textId="77777777" w:rsidR="00AB582D" w:rsidRDefault="00AB582D" w:rsidP="006B30A7">
      <w:pPr>
        <w:pStyle w:val="ListParagraph"/>
        <w:numPr>
          <w:ilvl w:val="1"/>
          <w:numId w:val="10"/>
        </w:numPr>
      </w:pPr>
      <w:r>
        <w:t>Service name: “Demo MPE”</w:t>
      </w:r>
    </w:p>
    <w:p w14:paraId="7C7C786A" w14:textId="77777777" w:rsidR="00AB582D" w:rsidRDefault="00AB582D" w:rsidP="006B30A7">
      <w:pPr>
        <w:pStyle w:val="ListParagraph"/>
        <w:numPr>
          <w:ilvl w:val="1"/>
          <w:numId w:val="10"/>
        </w:numPr>
      </w:pPr>
      <w:r>
        <w:t>PMT PID: 5002</w:t>
      </w:r>
    </w:p>
    <w:p w14:paraId="4E247564" w14:textId="77777777" w:rsidR="00AB582D" w:rsidRDefault="00AB582D" w:rsidP="006B30A7">
      <w:pPr>
        <w:pStyle w:val="ListParagraph"/>
        <w:numPr>
          <w:ilvl w:val="1"/>
          <w:numId w:val="10"/>
        </w:numPr>
      </w:pPr>
      <w:r>
        <w:t>PID of the component carrying the MPE stream: 5003</w:t>
      </w:r>
    </w:p>
    <w:p w14:paraId="67B852F8" w14:textId="77777777" w:rsidR="00AB582D" w:rsidRDefault="00AB582D" w:rsidP="00AB582D">
      <w:r>
        <w:t>We need to create three tables from scratch, the PMT’s of the two new services and the INT. We create them using XML files.</w:t>
      </w:r>
    </w:p>
    <w:p w14:paraId="2553E58A" w14:textId="77777777" w:rsidR="00AB582D" w:rsidRDefault="00AB582D" w:rsidP="00AB582D">
      <w:r>
        <w:t xml:space="preserve">PMT of the service carrying the INT (file </w:t>
      </w:r>
      <w:r w:rsidRPr="00CE6802">
        <w:rPr>
          <w:rStyle w:val="Codeintext"/>
        </w:rPr>
        <w:t>pmt-int.xml</w:t>
      </w:r>
      <w:r>
        <w:t>):</w:t>
      </w:r>
    </w:p>
    <w:p w14:paraId="1E9992C3" w14:textId="77777777" w:rsidR="00AB582D" w:rsidRDefault="00AB582D" w:rsidP="00AB582D">
      <w:pPr>
        <w:pStyle w:val="Code"/>
      </w:pPr>
      <w:r>
        <w:t>&lt;?xml version="1.0" encoding="UTF-8"?&gt;</w:t>
      </w:r>
    </w:p>
    <w:p w14:paraId="049FFC17" w14:textId="77777777" w:rsidR="00AB582D" w:rsidRDefault="00AB582D" w:rsidP="00AB582D">
      <w:pPr>
        <w:pStyle w:val="Code"/>
      </w:pPr>
      <w:r>
        <w:t>&lt;tsduck&gt;</w:t>
      </w:r>
    </w:p>
    <w:p w14:paraId="0896A925" w14:textId="77777777" w:rsidR="00AB582D" w:rsidRPr="00491486" w:rsidRDefault="00AB582D" w:rsidP="00AB582D">
      <w:pPr>
        <w:pStyle w:val="Code"/>
        <w:rPr>
          <w:lang w:val="en-US"/>
        </w:rPr>
      </w:pPr>
      <w:r>
        <w:t xml:space="preserve">  </w:t>
      </w:r>
      <w:r w:rsidRPr="00491486">
        <w:rPr>
          <w:lang w:val="en-US"/>
        </w:rPr>
        <w:t>&lt;!-- See ETSI EN 301 192, section 8.3 --&gt;</w:t>
      </w:r>
    </w:p>
    <w:p w14:paraId="16E3990E" w14:textId="77777777" w:rsidR="00AB582D" w:rsidRPr="00B9707F" w:rsidRDefault="00AB582D" w:rsidP="00AB582D">
      <w:pPr>
        <w:pStyle w:val="Code"/>
        <w:rPr>
          <w:lang w:val="en-US"/>
        </w:rPr>
      </w:pPr>
      <w:r w:rsidRPr="00491486">
        <w:rPr>
          <w:lang w:val="en-US"/>
        </w:rPr>
        <w:t xml:space="preserve">  </w:t>
      </w:r>
      <w:r w:rsidRPr="00B9707F">
        <w:rPr>
          <w:lang w:val="en-US"/>
        </w:rPr>
        <w:t>&lt;PMT service_id="700"&gt;</w:t>
      </w:r>
    </w:p>
    <w:p w14:paraId="347372CC" w14:textId="77777777" w:rsidR="00AB582D" w:rsidRDefault="00AB582D" w:rsidP="00AB582D">
      <w:pPr>
        <w:pStyle w:val="Code"/>
      </w:pPr>
      <w:r w:rsidRPr="00B9707F">
        <w:rPr>
          <w:lang w:val="en-US"/>
        </w:rPr>
        <w:t xml:space="preserve">    </w:t>
      </w:r>
      <w:r>
        <w:t>&lt;component elementary_PID="5001" stream_type="0x05"&gt;</w:t>
      </w:r>
    </w:p>
    <w:p w14:paraId="4C07C53D" w14:textId="77777777" w:rsidR="00AB582D" w:rsidRDefault="00AB582D" w:rsidP="00AB582D">
      <w:pPr>
        <w:pStyle w:val="Code"/>
      </w:pPr>
      <w:r>
        <w:t xml:space="preserve">      &lt;data_broadcast_id_descriptor data_broadcast_id="0x000B"/&gt;</w:t>
      </w:r>
    </w:p>
    <w:p w14:paraId="612699CA" w14:textId="77777777" w:rsidR="00AB582D" w:rsidRDefault="00AB582D" w:rsidP="00AB582D">
      <w:pPr>
        <w:pStyle w:val="Code"/>
      </w:pPr>
      <w:r>
        <w:t xml:space="preserve">    &lt;/component&gt;</w:t>
      </w:r>
    </w:p>
    <w:p w14:paraId="20E6B20D" w14:textId="77777777" w:rsidR="00AB582D" w:rsidRDefault="00AB582D" w:rsidP="00AB582D">
      <w:pPr>
        <w:pStyle w:val="Code"/>
      </w:pPr>
      <w:r>
        <w:t xml:space="preserve">  &lt;/PMT&gt;</w:t>
      </w:r>
    </w:p>
    <w:p w14:paraId="4D496421" w14:textId="77777777" w:rsidR="00AB582D" w:rsidRDefault="00AB582D" w:rsidP="00AB582D">
      <w:pPr>
        <w:pStyle w:val="Code"/>
      </w:pPr>
      <w:r>
        <w:t>&lt;/tsduck&gt;</w:t>
      </w:r>
    </w:p>
    <w:p w14:paraId="139323CD" w14:textId="77777777" w:rsidR="00AB582D" w:rsidRDefault="00AB582D" w:rsidP="00AB582D">
      <w:r>
        <w:t xml:space="preserve">PMT of the service carrying the MPE stream (file </w:t>
      </w:r>
      <w:r w:rsidRPr="00CE6802">
        <w:rPr>
          <w:rStyle w:val="Codeintext"/>
        </w:rPr>
        <w:t>pmt-mpe.xml</w:t>
      </w:r>
      <w:r>
        <w:t>):</w:t>
      </w:r>
    </w:p>
    <w:p w14:paraId="0ED132D6" w14:textId="77777777" w:rsidR="00AB582D" w:rsidRDefault="00AB582D" w:rsidP="00AB582D">
      <w:pPr>
        <w:pStyle w:val="Code"/>
      </w:pPr>
      <w:r>
        <w:t>&lt;?xml version="1.0" encoding="UTF-8"?&gt;</w:t>
      </w:r>
    </w:p>
    <w:p w14:paraId="0A97FA89" w14:textId="77777777" w:rsidR="00AB582D" w:rsidRDefault="00AB582D" w:rsidP="00AB582D">
      <w:pPr>
        <w:pStyle w:val="Code"/>
      </w:pPr>
      <w:r>
        <w:t>&lt;tsduck&gt;</w:t>
      </w:r>
    </w:p>
    <w:p w14:paraId="0373157E" w14:textId="77777777" w:rsidR="00AB582D" w:rsidRPr="00634B6C" w:rsidRDefault="00AB582D" w:rsidP="00AB582D">
      <w:pPr>
        <w:pStyle w:val="Code"/>
        <w:rPr>
          <w:lang w:val="en-US"/>
        </w:rPr>
      </w:pPr>
      <w:r>
        <w:t xml:space="preserve">  </w:t>
      </w:r>
      <w:r w:rsidRPr="00491486">
        <w:rPr>
          <w:lang w:val="en-US"/>
        </w:rPr>
        <w:t xml:space="preserve">&lt;!-- </w:t>
      </w:r>
      <w:r w:rsidRPr="00634B6C">
        <w:rPr>
          <w:lang w:val="en-US"/>
        </w:rPr>
        <w:t xml:space="preserve">See ETSI EN 301 192, section </w:t>
      </w:r>
      <w:r w:rsidR="00634B6C" w:rsidRPr="00634B6C">
        <w:rPr>
          <w:lang w:val="en-US"/>
        </w:rPr>
        <w:t>7.</w:t>
      </w:r>
      <w:r w:rsidR="00634B6C">
        <w:rPr>
          <w:lang w:val="en-US"/>
        </w:rPr>
        <w:t>2</w:t>
      </w:r>
      <w:r w:rsidRPr="00634B6C">
        <w:rPr>
          <w:lang w:val="en-US"/>
        </w:rPr>
        <w:t xml:space="preserve"> --&gt;</w:t>
      </w:r>
    </w:p>
    <w:p w14:paraId="710C2D54" w14:textId="77777777" w:rsidR="00AB582D" w:rsidRPr="00634B6C" w:rsidRDefault="00AB582D" w:rsidP="00AB582D">
      <w:pPr>
        <w:pStyle w:val="Code"/>
        <w:rPr>
          <w:lang w:val="en-US"/>
        </w:rPr>
      </w:pPr>
      <w:r w:rsidRPr="00634B6C">
        <w:rPr>
          <w:lang w:val="en-US"/>
        </w:rPr>
        <w:t xml:space="preserve">  &lt;PMT service_id="701"&gt;</w:t>
      </w:r>
    </w:p>
    <w:p w14:paraId="7B33F64F" w14:textId="77777777" w:rsidR="00AB582D" w:rsidRDefault="00AB582D" w:rsidP="00AB582D">
      <w:pPr>
        <w:pStyle w:val="Code"/>
      </w:pPr>
      <w:r w:rsidRPr="00634B6C">
        <w:rPr>
          <w:lang w:val="en-US"/>
        </w:rPr>
        <w:t xml:space="preserve">    </w:t>
      </w:r>
      <w:r>
        <w:t>&lt;component elementary_PID="5003" stream_type="0x0D"&gt;</w:t>
      </w:r>
    </w:p>
    <w:p w14:paraId="137D2C37" w14:textId="77777777" w:rsidR="00AB582D" w:rsidRDefault="00AB582D" w:rsidP="00AB582D">
      <w:pPr>
        <w:pStyle w:val="Code"/>
      </w:pPr>
      <w:r>
        <w:t xml:space="preserve">      &lt;stream_identifier_descriptor component_tag="1"/&gt;</w:t>
      </w:r>
    </w:p>
    <w:p w14:paraId="4415E2AB" w14:textId="77777777" w:rsidR="00AB582D" w:rsidRDefault="00AB582D" w:rsidP="00AB582D">
      <w:pPr>
        <w:pStyle w:val="Code"/>
      </w:pPr>
      <w:r>
        <w:t xml:space="preserve">      &lt;data_broadcast_id_descriptor data_broadcast_id="0x0005"/&gt;</w:t>
      </w:r>
    </w:p>
    <w:p w14:paraId="16A585CD" w14:textId="77777777" w:rsidR="00AB582D" w:rsidRDefault="00AB582D" w:rsidP="00AB582D">
      <w:pPr>
        <w:pStyle w:val="Code"/>
      </w:pPr>
      <w:r>
        <w:t xml:space="preserve">    &lt;/component&gt;</w:t>
      </w:r>
    </w:p>
    <w:p w14:paraId="670ACE7B" w14:textId="77777777" w:rsidR="00AB582D" w:rsidRDefault="00AB582D" w:rsidP="00AB582D">
      <w:pPr>
        <w:pStyle w:val="Code"/>
      </w:pPr>
      <w:r>
        <w:t xml:space="preserve">  &lt;/PMT&gt;</w:t>
      </w:r>
    </w:p>
    <w:p w14:paraId="24A029B0" w14:textId="77777777" w:rsidR="00AB582D" w:rsidRDefault="00AB582D" w:rsidP="00AB582D">
      <w:pPr>
        <w:pStyle w:val="Code"/>
      </w:pPr>
      <w:r>
        <w:t>&lt;/tsduck&gt;</w:t>
      </w:r>
    </w:p>
    <w:p w14:paraId="2F6C1915" w14:textId="77777777" w:rsidR="00AB582D" w:rsidRDefault="00AB582D" w:rsidP="00AB582D">
      <w:r>
        <w:t xml:space="preserve">IP/MAC Notification Table (file </w:t>
      </w:r>
      <w:r w:rsidRPr="00CE6802">
        <w:rPr>
          <w:rStyle w:val="Codeintext"/>
        </w:rPr>
        <w:t>int.xml</w:t>
      </w:r>
      <w:r>
        <w:t>):</w:t>
      </w:r>
    </w:p>
    <w:p w14:paraId="610B13CB" w14:textId="77777777" w:rsidR="00AB582D" w:rsidRDefault="00AB582D" w:rsidP="00AB582D">
      <w:pPr>
        <w:pStyle w:val="Code"/>
      </w:pPr>
      <w:r>
        <w:t>&lt;?xml version="1.0" encoding="UTF-8"?&gt;</w:t>
      </w:r>
    </w:p>
    <w:p w14:paraId="0103326F" w14:textId="77777777" w:rsidR="00AB582D" w:rsidRDefault="00AB582D" w:rsidP="00AB582D">
      <w:pPr>
        <w:pStyle w:val="Code"/>
      </w:pPr>
      <w:r>
        <w:t>&lt;tsduck&gt;</w:t>
      </w:r>
    </w:p>
    <w:p w14:paraId="72B27E13" w14:textId="77777777" w:rsidR="00AB582D" w:rsidRDefault="00AB582D" w:rsidP="00AB582D">
      <w:pPr>
        <w:pStyle w:val="Code"/>
      </w:pPr>
      <w:r>
        <w:t xml:space="preserve">  &lt;!-- See ETSI EN 301 192, section 8.4 --&gt;</w:t>
      </w:r>
    </w:p>
    <w:p w14:paraId="449B901F" w14:textId="77777777" w:rsidR="00AB582D" w:rsidRDefault="00AB582D" w:rsidP="00AB582D">
      <w:pPr>
        <w:pStyle w:val="Code"/>
      </w:pPr>
      <w:r>
        <w:t xml:space="preserve">  &lt;INT platform_id="0x123456"&gt;</w:t>
      </w:r>
    </w:p>
    <w:p w14:paraId="1EF4C5F6" w14:textId="77777777" w:rsidR="00AB582D" w:rsidRDefault="00AB582D" w:rsidP="00AB582D">
      <w:pPr>
        <w:pStyle w:val="Code"/>
      </w:pPr>
      <w:r>
        <w:t xml:space="preserve">    &lt;IPMAC_platform_name_descriptor language_code="eng" text="Demo"/&gt;</w:t>
      </w:r>
    </w:p>
    <w:p w14:paraId="2F5B39E5" w14:textId="77777777" w:rsidR="00AB582D" w:rsidRDefault="00AB582D" w:rsidP="00AB582D">
      <w:pPr>
        <w:pStyle w:val="Code"/>
      </w:pPr>
      <w:r>
        <w:t xml:space="preserve">    &lt;IPMAC_platform_provider_name_descriptor language_code="eng" text="TSDuck"/&gt;</w:t>
      </w:r>
    </w:p>
    <w:p w14:paraId="59C8E3A0" w14:textId="77777777" w:rsidR="00AB582D" w:rsidRDefault="00AB582D" w:rsidP="00AB582D">
      <w:pPr>
        <w:pStyle w:val="Code"/>
      </w:pPr>
      <w:r>
        <w:t xml:space="preserve">    &lt;device&gt;</w:t>
      </w:r>
    </w:p>
    <w:p w14:paraId="0AD15E60" w14:textId="77777777" w:rsidR="00AB582D" w:rsidRDefault="00AB582D" w:rsidP="00AB582D">
      <w:pPr>
        <w:pStyle w:val="Code"/>
      </w:pPr>
      <w:r>
        <w:t xml:space="preserve">      &lt;target&gt;</w:t>
      </w:r>
    </w:p>
    <w:p w14:paraId="1D1E35E9" w14:textId="77777777" w:rsidR="00AB582D" w:rsidRDefault="00AB582D" w:rsidP="00AB582D">
      <w:pPr>
        <w:pStyle w:val="Code"/>
      </w:pPr>
      <w:r>
        <w:t xml:space="preserve">        &lt;target_IP_slash_descriptor&gt;</w:t>
      </w:r>
    </w:p>
    <w:p w14:paraId="2B06E57E" w14:textId="77777777" w:rsidR="00AB582D" w:rsidRDefault="00AB582D" w:rsidP="00AB582D">
      <w:pPr>
        <w:pStyle w:val="Code"/>
      </w:pPr>
      <w:r>
        <w:t xml:space="preserve">          &lt;address IPv4_addr="230.2.3.4" IPv4_slash_mask="32"/&gt;</w:t>
      </w:r>
    </w:p>
    <w:p w14:paraId="429ECEF1" w14:textId="77777777" w:rsidR="00AB582D" w:rsidRDefault="00AB582D" w:rsidP="00AB582D">
      <w:pPr>
        <w:pStyle w:val="Code"/>
      </w:pPr>
      <w:r>
        <w:t xml:space="preserve">        &lt;/target_IP_slash_descriptor&gt;</w:t>
      </w:r>
    </w:p>
    <w:p w14:paraId="6175C7EB" w14:textId="77777777" w:rsidR="00AB582D" w:rsidRDefault="00AB582D" w:rsidP="00AB582D">
      <w:pPr>
        <w:pStyle w:val="Code"/>
      </w:pPr>
      <w:r>
        <w:t xml:space="preserve">      &lt;/target&gt;</w:t>
      </w:r>
    </w:p>
    <w:p w14:paraId="7E837070" w14:textId="77777777" w:rsidR="00AB582D" w:rsidRDefault="00AB582D" w:rsidP="00AB582D">
      <w:pPr>
        <w:pStyle w:val="Code"/>
      </w:pPr>
      <w:r>
        <w:t xml:space="preserve">      &lt;operational&gt;</w:t>
      </w:r>
    </w:p>
    <w:p w14:paraId="137D7260" w14:textId="77777777" w:rsidR="00AB582D" w:rsidRDefault="00AB582D" w:rsidP="00AB582D">
      <w:pPr>
        <w:pStyle w:val="Code"/>
      </w:pPr>
      <w:r>
        <w:t xml:space="preserve">        &lt;IPMAC_stream_location_descriptor</w:t>
      </w:r>
    </w:p>
    <w:p w14:paraId="4E997FC0" w14:textId="77777777" w:rsidR="00AB582D" w:rsidRDefault="00AB582D" w:rsidP="00AB582D">
      <w:pPr>
        <w:pStyle w:val="Code"/>
      </w:pPr>
      <w:r>
        <w:t xml:space="preserve">            network_id="1"</w:t>
      </w:r>
    </w:p>
    <w:p w14:paraId="71C6CF66" w14:textId="77777777" w:rsidR="00AB582D" w:rsidRDefault="00AB582D" w:rsidP="00AB582D">
      <w:pPr>
        <w:pStyle w:val="Code"/>
      </w:pPr>
      <w:r>
        <w:t xml:space="preserve">            original_network_id="1"</w:t>
      </w:r>
    </w:p>
    <w:p w14:paraId="730F7669" w14:textId="77777777" w:rsidR="00AB582D" w:rsidRDefault="00AB582D" w:rsidP="00AB582D">
      <w:pPr>
        <w:pStyle w:val="Code"/>
      </w:pPr>
      <w:r>
        <w:lastRenderedPageBreak/>
        <w:t xml:space="preserve">            transport_stream_id="1080"</w:t>
      </w:r>
    </w:p>
    <w:p w14:paraId="333E8BD0" w14:textId="77777777" w:rsidR="00AB582D" w:rsidRDefault="00AB582D" w:rsidP="00AB582D">
      <w:pPr>
        <w:pStyle w:val="Code"/>
      </w:pPr>
      <w:r>
        <w:t xml:space="preserve">            service_id="701"</w:t>
      </w:r>
    </w:p>
    <w:p w14:paraId="0186732C" w14:textId="77777777" w:rsidR="00AB582D" w:rsidRDefault="00AB582D" w:rsidP="00AB582D">
      <w:pPr>
        <w:pStyle w:val="Code"/>
      </w:pPr>
      <w:r>
        <w:t xml:space="preserve">            component_tag="1"/&gt;</w:t>
      </w:r>
    </w:p>
    <w:p w14:paraId="1DFD12D6" w14:textId="77777777" w:rsidR="00AB582D" w:rsidRDefault="00AB582D" w:rsidP="00AB582D">
      <w:pPr>
        <w:pStyle w:val="Code"/>
      </w:pPr>
      <w:r>
        <w:t xml:space="preserve">      &lt;/operational&gt;</w:t>
      </w:r>
    </w:p>
    <w:p w14:paraId="10C869E6" w14:textId="77777777" w:rsidR="00AB582D" w:rsidRDefault="00AB582D" w:rsidP="00AB582D">
      <w:pPr>
        <w:pStyle w:val="Code"/>
      </w:pPr>
      <w:r>
        <w:t xml:space="preserve">    &lt;/device&gt;</w:t>
      </w:r>
    </w:p>
    <w:p w14:paraId="73934679" w14:textId="77777777" w:rsidR="00AB582D" w:rsidRDefault="00AB582D" w:rsidP="00AB582D">
      <w:pPr>
        <w:pStyle w:val="Code"/>
      </w:pPr>
      <w:r>
        <w:t xml:space="preserve">  &lt;/INT&gt;</w:t>
      </w:r>
    </w:p>
    <w:p w14:paraId="74039510" w14:textId="77777777" w:rsidR="00AB582D" w:rsidRDefault="00AB582D" w:rsidP="00AB582D">
      <w:pPr>
        <w:pStyle w:val="Code"/>
      </w:pPr>
      <w:r>
        <w:t>&lt;/tsduck&gt;</w:t>
      </w:r>
    </w:p>
    <w:p w14:paraId="487A8E35" w14:textId="77777777" w:rsidR="00AB582D" w:rsidRDefault="00AB582D" w:rsidP="00AB582D">
      <w:r>
        <w:t>On the first system, the following command is used to insert the MPE stream:</w:t>
      </w:r>
    </w:p>
    <w:p w14:paraId="20AE69C9" w14:textId="77777777" w:rsidR="00AB582D" w:rsidRDefault="00AB582D" w:rsidP="00AB582D">
      <w:pPr>
        <w:pStyle w:val="Code"/>
      </w:pPr>
      <w:r>
        <w:t>tsp -I dvb --frequency ... \</w:t>
      </w:r>
    </w:p>
    <w:p w14:paraId="5E1D1863" w14:textId="77777777" w:rsidR="00AB582D" w:rsidRDefault="00AB582D" w:rsidP="00AB582D">
      <w:pPr>
        <w:pStyle w:val="Code"/>
      </w:pPr>
      <w:r>
        <w:t xml:space="preserve">    -P svremove Service1 --stuffing \</w:t>
      </w:r>
    </w:p>
    <w:p w14:paraId="1D3D7C09" w14:textId="77777777" w:rsidR="00AB582D" w:rsidRDefault="00AB582D" w:rsidP="00AB582D">
      <w:pPr>
        <w:pStyle w:val="Code"/>
      </w:pPr>
      <w:r>
        <w:t xml:space="preserve">    -P pat --add-service 700/5000 --add-service 701/5002 \</w:t>
      </w:r>
    </w:p>
    <w:p w14:paraId="5ACC3897" w14:textId="77777777" w:rsidR="00AB582D" w:rsidRDefault="00AB582D" w:rsidP="00AB582D">
      <w:pPr>
        <w:pStyle w:val="Code"/>
      </w:pPr>
      <w:r>
        <w:t xml:space="preserve">    -P inject pmt-int.xml --pid 5000 --bitrate 15000 \</w:t>
      </w:r>
    </w:p>
    <w:p w14:paraId="67A3D218" w14:textId="77777777" w:rsidR="00AB582D" w:rsidRDefault="00AE11C8" w:rsidP="00AB582D">
      <w:pPr>
        <w:pStyle w:val="Code"/>
      </w:pPr>
      <w:r>
        <w:t xml:space="preserve">    -P inject int.xml</w:t>
      </w:r>
      <w:r w:rsidR="00AB582D">
        <w:t xml:space="preserve"> --pid 5001 --bitrate 15000 \</w:t>
      </w:r>
    </w:p>
    <w:p w14:paraId="12BFC960" w14:textId="77777777" w:rsidR="00AB582D" w:rsidRDefault="00AB582D" w:rsidP="00AB582D">
      <w:pPr>
        <w:pStyle w:val="Code"/>
      </w:pPr>
      <w:r>
        <w:t xml:space="preserve">    -P inject pmt-mpe.xml --pid 5002 --bitrate 15000 \</w:t>
      </w:r>
    </w:p>
    <w:p w14:paraId="629D1581" w14:textId="77777777" w:rsidR="00AB582D" w:rsidRDefault="00AB582D" w:rsidP="00AB582D">
      <w:pPr>
        <w:pStyle w:val="Code"/>
      </w:pPr>
      <w:r>
        <w:t xml:space="preserve">    -P sdt --service-id 700 --name "Demo INT" --provider "TSDuck" --type 0x0C \</w:t>
      </w:r>
    </w:p>
    <w:p w14:paraId="3F4EE774" w14:textId="77777777" w:rsidR="00AB582D" w:rsidRDefault="00AB582D" w:rsidP="00AB582D">
      <w:pPr>
        <w:pStyle w:val="Code"/>
      </w:pPr>
      <w:r>
        <w:t xml:space="preserve">    -P sdt --service-id 701 --name "Demo MPE" --provider "TSDuck" --type 0x0C \</w:t>
      </w:r>
    </w:p>
    <w:p w14:paraId="51123511" w14:textId="77777777" w:rsidR="00AB582D" w:rsidRPr="00394DAA" w:rsidRDefault="00AB582D" w:rsidP="00AB582D">
      <w:pPr>
        <w:pStyle w:val="Code"/>
        <w:rPr>
          <w:lang w:val="en-US"/>
        </w:rPr>
      </w:pPr>
      <w:r w:rsidRPr="00B9707F">
        <w:rPr>
          <w:lang w:val="en-US"/>
        </w:rPr>
        <w:t xml:space="preserve">    </w:t>
      </w:r>
      <w:r w:rsidRPr="00394DAA">
        <w:rPr>
          <w:lang w:val="en-US"/>
        </w:rPr>
        <w:t>-P mpeinject 224.250.250.1:9000 --max-queue 512 \</w:t>
      </w:r>
    </w:p>
    <w:p w14:paraId="428AA48B" w14:textId="77777777" w:rsidR="00AB582D" w:rsidRPr="00AB582D" w:rsidRDefault="00AB582D" w:rsidP="00AB582D">
      <w:pPr>
        <w:pStyle w:val="Code"/>
        <w:rPr>
          <w:lang w:val="en-US"/>
        </w:rPr>
      </w:pPr>
      <w:r w:rsidRPr="00394DAA">
        <w:rPr>
          <w:lang w:val="en-US"/>
        </w:rPr>
        <w:t xml:space="preserve">                 </w:t>
      </w:r>
      <w:r w:rsidRPr="00AB582D">
        <w:rPr>
          <w:lang w:val="en-US"/>
        </w:rPr>
        <w:t>--new-destination 230.2.3.4:7000 --pid 5003 \</w:t>
      </w:r>
    </w:p>
    <w:p w14:paraId="5BD73A64" w14:textId="77777777" w:rsidR="00AB582D" w:rsidRDefault="00AB582D" w:rsidP="00AB582D">
      <w:pPr>
        <w:pStyle w:val="Code"/>
      </w:pPr>
      <w:r>
        <w:t xml:space="preserve">    -O dektec --frequency ...</w:t>
      </w:r>
    </w:p>
    <w:p w14:paraId="6AE7FC9F" w14:textId="77777777" w:rsidR="00776D4D" w:rsidRDefault="00776D4D" w:rsidP="00AB582D">
      <w:r>
        <w:t>The following chain of plugins is used:</w:t>
      </w:r>
    </w:p>
    <w:p w14:paraId="60D347FC" w14:textId="77777777" w:rsidR="00776D4D" w:rsidRDefault="00776D4D" w:rsidP="006B30A7">
      <w:pPr>
        <w:pStyle w:val="ListParagraph"/>
        <w:numPr>
          <w:ilvl w:val="0"/>
          <w:numId w:val="11"/>
        </w:numPr>
      </w:pPr>
      <w:r>
        <w:t xml:space="preserve">The input plugin </w:t>
      </w:r>
      <w:r w:rsidRPr="00885229">
        <w:rPr>
          <w:rStyle w:val="Codeintext"/>
        </w:rPr>
        <w:t>dvb</w:t>
      </w:r>
      <w:r>
        <w:rPr>
          <w:i/>
        </w:rPr>
        <w:t xml:space="preserve"> </w:t>
      </w:r>
      <w:r>
        <w:t>receives an existing satellite stream.</w:t>
      </w:r>
    </w:p>
    <w:p w14:paraId="247D81DD" w14:textId="77777777" w:rsidR="00776D4D" w:rsidRDefault="00776D4D" w:rsidP="006B30A7">
      <w:pPr>
        <w:pStyle w:val="ListParagraph"/>
        <w:numPr>
          <w:ilvl w:val="0"/>
          <w:numId w:val="11"/>
        </w:numPr>
      </w:pPr>
      <w:r>
        <w:t>The p</w:t>
      </w:r>
      <w:r w:rsidR="008F7BC4">
        <w:t>l</w:t>
      </w:r>
      <w:r>
        <w:t xml:space="preserve">ugin </w:t>
      </w:r>
      <w:r w:rsidRPr="00885229">
        <w:rPr>
          <w:rStyle w:val="Codeintext"/>
        </w:rPr>
        <w:t>svremove</w:t>
      </w:r>
      <w:r>
        <w:rPr>
          <w:i/>
        </w:rPr>
        <w:t xml:space="preserve"> </w:t>
      </w:r>
      <w:r>
        <w:t>removes one service from the TS and replaces it with stuffing. We are going to insert an MPE stream and we need bandwidth for it. If the existing TS does not have enough stuffing bandwidth, we need to create some.</w:t>
      </w:r>
      <w:r w:rsidR="00A94C38">
        <w:t xml:space="preserve"> Depending on the target MPE bandwidth, </w:t>
      </w:r>
      <w:r w:rsidR="009D3250">
        <w:t>we</w:t>
      </w:r>
      <w:r w:rsidR="00A94C38">
        <w:t xml:space="preserve"> may need to remove several existing services.</w:t>
      </w:r>
    </w:p>
    <w:p w14:paraId="7DEBC3AA" w14:textId="77777777" w:rsidR="00776D4D" w:rsidRDefault="00776D4D" w:rsidP="006B30A7">
      <w:pPr>
        <w:pStyle w:val="ListParagraph"/>
        <w:numPr>
          <w:ilvl w:val="0"/>
          <w:numId w:val="11"/>
        </w:numPr>
      </w:pPr>
      <w:r>
        <w:t xml:space="preserve">The plugin </w:t>
      </w:r>
      <w:r w:rsidRPr="00885229">
        <w:rPr>
          <w:rStyle w:val="Codeintext"/>
        </w:rPr>
        <w:t>pat</w:t>
      </w:r>
      <w:r>
        <w:t xml:space="preserve"> adds the two new services in the PAT.</w:t>
      </w:r>
    </w:p>
    <w:p w14:paraId="58BE3C6E" w14:textId="77777777" w:rsidR="00776D4D" w:rsidRDefault="00776D4D" w:rsidP="006B30A7">
      <w:pPr>
        <w:pStyle w:val="ListParagraph"/>
        <w:numPr>
          <w:ilvl w:val="0"/>
          <w:numId w:val="11"/>
        </w:numPr>
      </w:pPr>
      <w:r>
        <w:t xml:space="preserve">The three plugin </w:t>
      </w:r>
      <w:r w:rsidRPr="00885229">
        <w:rPr>
          <w:rStyle w:val="Codeintext"/>
        </w:rPr>
        <w:t>inject</w:t>
      </w:r>
      <w:r>
        <w:t xml:space="preserve"> insert the three XML tables we created, each one on its own PID.</w:t>
      </w:r>
    </w:p>
    <w:p w14:paraId="1521228D" w14:textId="77777777" w:rsidR="00776D4D" w:rsidRDefault="00776D4D" w:rsidP="006B30A7">
      <w:pPr>
        <w:pStyle w:val="ListParagraph"/>
        <w:numPr>
          <w:ilvl w:val="0"/>
          <w:numId w:val="11"/>
        </w:numPr>
      </w:pPr>
      <w:r>
        <w:t xml:space="preserve">The </w:t>
      </w:r>
      <w:r w:rsidR="009D3250">
        <w:t xml:space="preserve">two </w:t>
      </w:r>
      <w:r>
        <w:t xml:space="preserve">plugins </w:t>
      </w:r>
      <w:r w:rsidRPr="00885229">
        <w:rPr>
          <w:rStyle w:val="Codeintext"/>
        </w:rPr>
        <w:t>sdt</w:t>
      </w:r>
      <w:r>
        <w:t xml:space="preserve"> add the descriptions of the two new services in the SDT.</w:t>
      </w:r>
    </w:p>
    <w:p w14:paraId="333745DA" w14:textId="77777777" w:rsidR="00776D4D" w:rsidRDefault="00776D4D" w:rsidP="006B30A7">
      <w:pPr>
        <w:pStyle w:val="ListParagraph"/>
        <w:numPr>
          <w:ilvl w:val="0"/>
          <w:numId w:val="11"/>
        </w:numPr>
      </w:pPr>
      <w:r>
        <w:t xml:space="preserve">The plugin </w:t>
      </w:r>
      <w:r w:rsidRPr="00885229">
        <w:rPr>
          <w:rStyle w:val="Codeintext"/>
        </w:rPr>
        <w:t>mpeinject</w:t>
      </w:r>
      <w:r>
        <w:t xml:space="preserve"> inserts the MPE stream. It receives the UDP multicast datagram</w:t>
      </w:r>
      <w:r w:rsidR="00973A28">
        <w:t>s</w:t>
      </w:r>
      <w:r>
        <w:t xml:space="preserve"> for address 224.250.250.1, port 9000. In each datagram, the destination address is modified as 230.2.3.4, port 7000. The UDP datagrams are encapsulated into MPE sections which are injected in PID 5003. The option </w:t>
      </w:r>
      <w:r w:rsidRPr="00885229">
        <w:rPr>
          <w:rStyle w:val="Codeintext"/>
        </w:rPr>
        <w:t>--max-queue</w:t>
      </w:r>
      <w:r>
        <w:t xml:space="preserve"> is a tuning parameter. It specifies the number of UDP datagrams which can be buffered before insertion in the MPE stream. The parameter shall be tuned according to the receiving multicast rate and bursts and the placement of stuffing packets in the exiting TS. </w:t>
      </w:r>
      <w:r w:rsidR="00973A28">
        <w:t>We</w:t>
      </w:r>
      <w:r>
        <w:t xml:space="preserve"> need to tune it when </w:t>
      </w:r>
      <w:r w:rsidR="00973A28">
        <w:t>we</w:t>
      </w:r>
      <w:r>
        <w:t xml:space="preserve"> get “</w:t>
      </w:r>
      <w:r>
        <w:rPr>
          <w:i/>
        </w:rPr>
        <w:t>UDP overflow</w:t>
      </w:r>
      <w:r>
        <w:t>” messages.</w:t>
      </w:r>
    </w:p>
    <w:p w14:paraId="6A7F92BC" w14:textId="77777777" w:rsidR="00776D4D" w:rsidRDefault="00776D4D" w:rsidP="006B30A7">
      <w:pPr>
        <w:pStyle w:val="ListParagraph"/>
        <w:numPr>
          <w:ilvl w:val="0"/>
          <w:numId w:val="11"/>
        </w:numPr>
      </w:pPr>
      <w:r>
        <w:t xml:space="preserve">Finally, the plugin </w:t>
      </w:r>
      <w:r w:rsidRPr="00885229">
        <w:rPr>
          <w:rStyle w:val="Codeintext"/>
        </w:rPr>
        <w:t>dektec</w:t>
      </w:r>
      <w:r>
        <w:t xml:space="preserve"> sends the resulting TS on a modulator.</w:t>
      </w:r>
    </w:p>
    <w:p w14:paraId="3B2D2EA2" w14:textId="77777777" w:rsidR="00AB582D" w:rsidRDefault="00AB582D" w:rsidP="00AB582D">
      <w:r>
        <w:t>On the second system, the following command is used to extract the MPE stream</w:t>
      </w:r>
      <w:r w:rsidR="00776D4D">
        <w:t xml:space="preserve"> and </w:t>
      </w:r>
      <w:r w:rsidR="00010EB1">
        <w:t xml:space="preserve">to </w:t>
      </w:r>
      <w:r w:rsidR="00776D4D">
        <w:t>re-multicast it on the network 2</w:t>
      </w:r>
      <w:r>
        <w:t>:</w:t>
      </w:r>
    </w:p>
    <w:p w14:paraId="4F62CBC0" w14:textId="77777777" w:rsidR="00AB582D" w:rsidRDefault="00AB582D" w:rsidP="00DA774A">
      <w:pPr>
        <w:pStyle w:val="Code"/>
      </w:pPr>
      <w:r>
        <w:t>tsp -I dvb --frequency ... -P mpe --udp-forward -O drop</w:t>
      </w:r>
    </w:p>
    <w:p w14:paraId="1C2F68DB" w14:textId="77777777" w:rsidR="00AB582D" w:rsidRDefault="00DA774A" w:rsidP="00AB582D">
      <w:r>
        <w:t xml:space="preserve">Here, the command is simple since we assume that there is only one MPE stream in the TS and it is properly signaled in the PSI/SI. If there are several MPE streams in the TS, more options are required in the plugin </w:t>
      </w:r>
      <w:r w:rsidRPr="00D93EE7">
        <w:rPr>
          <w:rStyle w:val="Codeintext"/>
        </w:rPr>
        <w:t>mpe</w:t>
      </w:r>
      <w:r>
        <w:t>.</w:t>
      </w:r>
    </w:p>
    <w:p w14:paraId="61D666CF" w14:textId="77777777" w:rsidR="00DA774A" w:rsidRDefault="00DA774A" w:rsidP="00AB582D">
      <w:r>
        <w:t xml:space="preserve">The option </w:t>
      </w:r>
      <w:r w:rsidRPr="00CE6802">
        <w:rPr>
          <w:rStyle w:val="Codeintext"/>
        </w:rPr>
        <w:t>--udp-forward</w:t>
      </w:r>
      <w:r>
        <w:t xml:space="preserve"> specifies </w:t>
      </w:r>
      <w:r w:rsidR="00010EB1">
        <w:t>that the UDP datagrams shall be</w:t>
      </w:r>
      <w:r>
        <w:t xml:space="preserve"> forwarded on the local network. Note that when the UDP packets are multicast and the system running </w:t>
      </w:r>
      <w:r w:rsidRPr="002F43E1">
        <w:rPr>
          <w:rStyle w:val="Codeintext"/>
        </w:rPr>
        <w:t>tsp</w:t>
      </w:r>
      <w:r>
        <w:t xml:space="preserve"> has several network interfaces, it may be necessary to specify the </w:t>
      </w:r>
      <w:r w:rsidRPr="00CE6802">
        <w:rPr>
          <w:rStyle w:val="Codeintext"/>
        </w:rPr>
        <w:t>--local-address</w:t>
      </w:r>
      <w:r>
        <w:t xml:space="preserve"> option to select through which local interface the multicast packets shall be sent.</w:t>
      </w:r>
    </w:p>
    <w:p w14:paraId="7932F773" w14:textId="77777777" w:rsidR="00DA774A" w:rsidRPr="00DA774A" w:rsidRDefault="00010EB1" w:rsidP="00AB582D">
      <w:r>
        <w:t>We</w:t>
      </w:r>
      <w:r w:rsidR="00DA774A">
        <w:t xml:space="preserve"> may want to use </w:t>
      </w:r>
      <w:r w:rsidR="00DA774A" w:rsidRPr="00885229">
        <w:rPr>
          <w:rStyle w:val="Codeintext"/>
        </w:rPr>
        <w:t>tsanalyze</w:t>
      </w:r>
      <w:r w:rsidR="00DA774A">
        <w:t xml:space="preserve"> on the intermediate transport stream. The two services we created are described as follow:</w:t>
      </w:r>
    </w:p>
    <w:p w14:paraId="334BF854" w14:textId="77777777" w:rsidR="00DA774A" w:rsidRDefault="00DA774A" w:rsidP="00DA774A">
      <w:pPr>
        <w:pStyle w:val="Code"/>
      </w:pPr>
      <w:r>
        <w:t>|=============================================================================|</w:t>
      </w:r>
    </w:p>
    <w:p w14:paraId="04828A9B" w14:textId="77777777" w:rsidR="00DA774A" w:rsidRDefault="00DA774A" w:rsidP="00DA774A">
      <w:pPr>
        <w:pStyle w:val="Code"/>
      </w:pPr>
      <w:r>
        <w:t>|  Service: 0x02BC (700), TS: 0x0438 (1080), Original Netw: 0x0001 (1)        |</w:t>
      </w:r>
    </w:p>
    <w:p w14:paraId="1F0C18DA" w14:textId="77777777" w:rsidR="00DA774A" w:rsidRDefault="00DA774A" w:rsidP="00DA774A">
      <w:pPr>
        <w:pStyle w:val="Code"/>
      </w:pPr>
      <w:r>
        <w:t>|  Service name: Demo INT, provider: TSDuck                                   |</w:t>
      </w:r>
    </w:p>
    <w:p w14:paraId="2E22340B" w14:textId="77777777" w:rsidR="00DA774A" w:rsidRDefault="00DA774A" w:rsidP="00DA774A">
      <w:pPr>
        <w:pStyle w:val="Code"/>
      </w:pPr>
      <w:r>
        <w:t>|  Service type: 0x0C (Data broadcast service)                                |</w:t>
      </w:r>
    </w:p>
    <w:p w14:paraId="71336375" w14:textId="77777777" w:rsidR="00DA774A" w:rsidRDefault="00DA774A" w:rsidP="00DA774A">
      <w:pPr>
        <w:pStyle w:val="Code"/>
      </w:pPr>
      <w:r>
        <w:lastRenderedPageBreak/>
        <w:t>|  TS packets: 600, PID's: 2 (clear: 2, scrambled: 0)                         |</w:t>
      </w:r>
    </w:p>
    <w:p w14:paraId="5B7B7B0F" w14:textId="77777777" w:rsidR="00DA774A" w:rsidRDefault="00DA774A" w:rsidP="00DA774A">
      <w:pPr>
        <w:pStyle w:val="Code"/>
      </w:pPr>
      <w:r>
        <w:t>|  PMT PID: 0x1388 (5000), PCR PID: None                                      |</w:t>
      </w:r>
    </w:p>
    <w:p w14:paraId="2B2CDC85" w14:textId="77777777" w:rsidR="00DA774A" w:rsidRDefault="00DA774A" w:rsidP="00DA774A">
      <w:pPr>
        <w:pStyle w:val="Code"/>
      </w:pPr>
      <w:r>
        <w:t>|-----------------------------------------------------------------------------|</w:t>
      </w:r>
    </w:p>
    <w:p w14:paraId="7314ADA2" w14:textId="77777777" w:rsidR="00DA774A" w:rsidRDefault="00DA774A" w:rsidP="00DA774A">
      <w:pPr>
        <w:pStyle w:val="Code"/>
      </w:pPr>
      <w:r>
        <w:t>|     PID  Usage                                     Access          Bitrate  |</w:t>
      </w:r>
    </w:p>
    <w:p w14:paraId="7B561F73" w14:textId="77777777" w:rsidR="00DA774A" w:rsidRDefault="00DA774A" w:rsidP="00DA774A">
      <w:pPr>
        <w:pStyle w:val="Code"/>
      </w:pPr>
      <w:r>
        <w:t>|   Total  Data broadcast service ....................... C       29,938 b/s  |</w:t>
      </w:r>
    </w:p>
    <w:p w14:paraId="32018BDE" w14:textId="77777777" w:rsidR="00DA774A" w:rsidRDefault="00DA774A" w:rsidP="00DA774A">
      <w:pPr>
        <w:pStyle w:val="Code"/>
      </w:pPr>
      <w:r>
        <w:t>|  0x1388  PMT .......................................... C       14,969 b/s  |</w:t>
      </w:r>
    </w:p>
    <w:p w14:paraId="005F9EB1" w14:textId="77777777" w:rsidR="00DA774A" w:rsidRDefault="00DA774A" w:rsidP="00DA774A">
      <w:pPr>
        <w:pStyle w:val="Code"/>
      </w:pPr>
      <w:r>
        <w:t>|  0x1389  MPEG-2 Private sections (INT, IP/MAC Notifica  C       14,969 b/s  |</w:t>
      </w:r>
    </w:p>
    <w:p w14:paraId="6F579403" w14:textId="77777777" w:rsidR="00DA774A" w:rsidRDefault="00DA774A" w:rsidP="00DA774A">
      <w:pPr>
        <w:pStyle w:val="Code"/>
      </w:pPr>
      <w:r>
        <w:t>|          (C=Clear, S=Scrambled, +=Shared)                                   |</w:t>
      </w:r>
    </w:p>
    <w:p w14:paraId="0DD61B46" w14:textId="77777777" w:rsidR="00DA774A" w:rsidRDefault="00DA774A" w:rsidP="00DA774A">
      <w:pPr>
        <w:pStyle w:val="Code"/>
      </w:pPr>
      <w:r>
        <w:t>|=============================================================================|</w:t>
      </w:r>
    </w:p>
    <w:p w14:paraId="69E108BF" w14:textId="77777777" w:rsidR="00DA774A" w:rsidRDefault="00DA774A" w:rsidP="00DA774A">
      <w:pPr>
        <w:pStyle w:val="Code"/>
      </w:pPr>
      <w:r>
        <w:t>|  Service: 0x02BD (701), TS: 0x0438 (1080), Original Netw: 0x0001 (1)        |</w:t>
      </w:r>
    </w:p>
    <w:p w14:paraId="791969B1" w14:textId="77777777" w:rsidR="00DA774A" w:rsidRDefault="00DA774A" w:rsidP="00DA774A">
      <w:pPr>
        <w:pStyle w:val="Code"/>
      </w:pPr>
      <w:r>
        <w:t>|  Service name: Demo MPE, provider: TSDuck                                   |</w:t>
      </w:r>
    </w:p>
    <w:p w14:paraId="5EF89120" w14:textId="77777777" w:rsidR="00DA774A" w:rsidRDefault="00DA774A" w:rsidP="00DA774A">
      <w:pPr>
        <w:pStyle w:val="Code"/>
      </w:pPr>
      <w:r>
        <w:t>|  Service type: 0x0C (Data broadcast service)                                |</w:t>
      </w:r>
    </w:p>
    <w:p w14:paraId="00E47323" w14:textId="77777777" w:rsidR="00DA774A" w:rsidRDefault="00DA774A" w:rsidP="00DA774A">
      <w:pPr>
        <w:pStyle w:val="Code"/>
      </w:pPr>
      <w:r>
        <w:t>|  TS packets: 154,507, PID's: 2 (clear: 2, scrambled: 0)                     |</w:t>
      </w:r>
    </w:p>
    <w:p w14:paraId="5721B884" w14:textId="77777777" w:rsidR="00DA774A" w:rsidRDefault="00DA774A" w:rsidP="00DA774A">
      <w:pPr>
        <w:pStyle w:val="Code"/>
      </w:pPr>
      <w:r>
        <w:t>|  PMT PID: 0x138A (5002), PCR PID: None                                      |</w:t>
      </w:r>
    </w:p>
    <w:p w14:paraId="43B07FA3" w14:textId="77777777" w:rsidR="00DA774A" w:rsidRDefault="00DA774A" w:rsidP="00DA774A">
      <w:pPr>
        <w:pStyle w:val="Code"/>
      </w:pPr>
      <w:r>
        <w:t>|-----------------------------------------------------------------------------|</w:t>
      </w:r>
    </w:p>
    <w:p w14:paraId="651D73CB" w14:textId="77777777" w:rsidR="00DA774A" w:rsidRDefault="00DA774A" w:rsidP="00DA774A">
      <w:pPr>
        <w:pStyle w:val="Code"/>
      </w:pPr>
      <w:r>
        <w:t>|     PID  Usage                                     Access          Bitrate  |</w:t>
      </w:r>
    </w:p>
    <w:p w14:paraId="35F01BF2" w14:textId="77777777" w:rsidR="00DA774A" w:rsidRDefault="00DA774A" w:rsidP="00DA774A">
      <w:pPr>
        <w:pStyle w:val="Code"/>
      </w:pPr>
      <w:r>
        <w:t>|   Total  Data broadcast service ....................... C    7,709,471 b/s  |</w:t>
      </w:r>
    </w:p>
    <w:p w14:paraId="576CEDA7" w14:textId="77777777" w:rsidR="00DA774A" w:rsidRDefault="00DA774A" w:rsidP="00DA774A">
      <w:pPr>
        <w:pStyle w:val="Code"/>
      </w:pPr>
      <w:r>
        <w:t>|  0x138A  PMT .......................................... C       14,969 b/s  |</w:t>
      </w:r>
    </w:p>
    <w:p w14:paraId="08E5F83D" w14:textId="77777777" w:rsidR="00DA774A" w:rsidRDefault="00DA774A" w:rsidP="00DA774A">
      <w:pPr>
        <w:pStyle w:val="Code"/>
      </w:pPr>
      <w:r>
        <w:t>|  0x138B  DSM-CC Sections (MPE) ........................ C    7,694,502 b/s  |</w:t>
      </w:r>
    </w:p>
    <w:p w14:paraId="7970E418" w14:textId="77777777" w:rsidR="00DA774A" w:rsidRDefault="00DA774A" w:rsidP="00DA774A">
      <w:pPr>
        <w:pStyle w:val="Code"/>
      </w:pPr>
      <w:r>
        <w:t>|          (C=Clear, S=Scrambled, +=Shared)                                   |</w:t>
      </w:r>
    </w:p>
    <w:p w14:paraId="7AEB65CD" w14:textId="77777777" w:rsidR="00DA774A" w:rsidRDefault="00DA774A" w:rsidP="00DA774A">
      <w:pPr>
        <w:pStyle w:val="Code"/>
      </w:pPr>
      <w:r>
        <w:t>|=============================================================================|</w:t>
      </w:r>
    </w:p>
    <w:p w14:paraId="33AD57B1" w14:textId="77777777" w:rsidR="00B763DE" w:rsidRDefault="00B763DE" w:rsidP="00B763DE">
      <w:pPr>
        <w:pStyle w:val="Heading4"/>
      </w:pPr>
      <w:bookmarkStart w:id="480" w:name="_Toc140067824"/>
      <w:r>
        <w:t>Creating a transport stream from scratch</w:t>
      </w:r>
      <w:bookmarkEnd w:id="480"/>
    </w:p>
    <w:p w14:paraId="1C0A02A3" w14:textId="77777777" w:rsidR="00B763DE" w:rsidRDefault="00B763DE" w:rsidP="00B763DE">
      <w:r>
        <w:t>This example is a variant of the previous one. This time, we do not have access to an existing transport stream. Instead, a new transport stream is created from scratch by TSDuck and MPE is inserted on the fly. The resulting stream is an SPTS (single program transport stream) which is output on UDP/IP. This UDP/IP stream is then typically collected by a MUX for insertion in an MPTS (multiple programs transport stream).</w:t>
      </w:r>
    </w:p>
    <w:p w14:paraId="4713D8D1" w14:textId="77777777" w:rsidR="009E7811" w:rsidRDefault="009E7811" w:rsidP="00B763DE">
      <w:r>
        <w:t>Note: The generated TS is not really an SPTS because it contains two services, one for the INT and one for the MPE sections. This is how MPE is structured. But, logically, the two services serve a common function: an MPE stream. So, by extension, we will call it an SPTS.</w:t>
      </w:r>
    </w:p>
    <w:p w14:paraId="5F71AD34" w14:textId="77777777" w:rsidR="00AE11C8" w:rsidRDefault="00AE11C8" w:rsidP="00B763DE">
      <w:r>
        <w:t xml:space="preserve">Creating a TS from scratch using TSDuck is usually done using the input plugin </w:t>
      </w:r>
      <w:r w:rsidRPr="00BA7B9D">
        <w:rPr>
          <w:rStyle w:val="Codeintext"/>
        </w:rPr>
        <w:t>null</w:t>
      </w:r>
      <w:r>
        <w:t>, a plugin which generates an endless stream of null packets. Then, all tables and elementary streams are inserted using appr</w:t>
      </w:r>
      <w:r w:rsidR="00885229">
        <w:t xml:space="preserve">opriate plugins. Remember that </w:t>
      </w:r>
      <w:r w:rsidRPr="00885229">
        <w:rPr>
          <w:i/>
        </w:rPr>
        <w:t>inserting</w:t>
      </w:r>
      <w:r>
        <w:t xml:space="preserve"> packets means replacing null packets.</w:t>
      </w:r>
    </w:p>
    <w:p w14:paraId="270E9795" w14:textId="77777777" w:rsidR="00AE11C8" w:rsidRDefault="00AE11C8" w:rsidP="00B763DE">
      <w:r>
        <w:t>The TS will contain the same two services which were created in the previous example. We already have XML files for their PMT. To create a minimal TS, we also need a PAT and an SDT. For the sake of consistency, we reuse the same PID’s as the previous example.</w:t>
      </w:r>
    </w:p>
    <w:p w14:paraId="75D9F3FC" w14:textId="77777777" w:rsidR="00AE11C8" w:rsidRDefault="00AE11C8" w:rsidP="00AE11C8">
      <w:r>
        <w:t xml:space="preserve">PAT of the new TS (file </w:t>
      </w:r>
      <w:r w:rsidRPr="00CE6802">
        <w:rPr>
          <w:rStyle w:val="Codeintext"/>
        </w:rPr>
        <w:t>pat.xml</w:t>
      </w:r>
      <w:r>
        <w:t>):</w:t>
      </w:r>
    </w:p>
    <w:p w14:paraId="457207FA" w14:textId="77777777" w:rsidR="00AE11C8" w:rsidRDefault="00AE11C8" w:rsidP="00AE11C8">
      <w:pPr>
        <w:pStyle w:val="Code"/>
      </w:pPr>
      <w:r>
        <w:t>&lt;?xml version="1.0" encoding="UTF-8"?&gt;</w:t>
      </w:r>
    </w:p>
    <w:p w14:paraId="42A8DE5B" w14:textId="77777777" w:rsidR="00AE11C8" w:rsidRDefault="00AE11C8" w:rsidP="00AE11C8">
      <w:pPr>
        <w:pStyle w:val="Code"/>
      </w:pPr>
      <w:r>
        <w:t>&lt;tsduck&gt;</w:t>
      </w:r>
    </w:p>
    <w:p w14:paraId="63672F69" w14:textId="77777777" w:rsidR="00AE11C8" w:rsidRDefault="00AE11C8" w:rsidP="00AE11C8">
      <w:pPr>
        <w:pStyle w:val="Code"/>
      </w:pPr>
      <w:r>
        <w:t xml:space="preserve">  &lt;PAT transport_stream_id="1"&gt;</w:t>
      </w:r>
    </w:p>
    <w:p w14:paraId="0892ADA2" w14:textId="77777777" w:rsidR="00AE11C8" w:rsidRDefault="00AE11C8" w:rsidP="00AE11C8">
      <w:pPr>
        <w:pStyle w:val="Code"/>
      </w:pPr>
      <w:r>
        <w:t xml:space="preserve">    &lt;service service_id="700" program_map_PID="5000"/&gt;</w:t>
      </w:r>
    </w:p>
    <w:p w14:paraId="7E1BD532" w14:textId="77777777" w:rsidR="00AE11C8" w:rsidRDefault="00AE11C8" w:rsidP="00AE11C8">
      <w:pPr>
        <w:pStyle w:val="Code"/>
      </w:pPr>
      <w:r>
        <w:t xml:space="preserve">    &lt;service service_id="701" program_map_PID="5002"/&gt;</w:t>
      </w:r>
    </w:p>
    <w:p w14:paraId="0CCEEBF5" w14:textId="77777777" w:rsidR="00AE11C8" w:rsidRDefault="00AE11C8" w:rsidP="00AE11C8">
      <w:pPr>
        <w:pStyle w:val="Code"/>
      </w:pPr>
      <w:r>
        <w:t xml:space="preserve">  &lt;/PAT&gt;</w:t>
      </w:r>
    </w:p>
    <w:p w14:paraId="793ED52A" w14:textId="77777777" w:rsidR="00AE11C8" w:rsidRDefault="00AE11C8" w:rsidP="00AE11C8">
      <w:pPr>
        <w:pStyle w:val="Code"/>
      </w:pPr>
      <w:r>
        <w:t>&lt;/tsduck&gt;</w:t>
      </w:r>
    </w:p>
    <w:p w14:paraId="7A84B12D" w14:textId="77777777" w:rsidR="00AE11C8" w:rsidRDefault="00AE11C8" w:rsidP="00AE11C8">
      <w:r>
        <w:t xml:space="preserve">SDT of the new TS (file </w:t>
      </w:r>
      <w:r w:rsidRPr="00885229">
        <w:rPr>
          <w:rStyle w:val="Codeintext"/>
        </w:rPr>
        <w:t>sdt.xml</w:t>
      </w:r>
      <w:r>
        <w:t>):</w:t>
      </w:r>
    </w:p>
    <w:p w14:paraId="4F8E148A" w14:textId="77777777" w:rsidR="00AE11C8" w:rsidRDefault="00AE11C8" w:rsidP="00AE11C8">
      <w:pPr>
        <w:pStyle w:val="Code"/>
      </w:pPr>
      <w:r>
        <w:t>&lt;?xml version="1.0" encoding="UTF-8"?&gt;</w:t>
      </w:r>
    </w:p>
    <w:p w14:paraId="18B6E274" w14:textId="77777777" w:rsidR="00AE11C8" w:rsidRDefault="00AE11C8" w:rsidP="00AE11C8">
      <w:pPr>
        <w:pStyle w:val="Code"/>
      </w:pPr>
      <w:r>
        <w:t>&lt;tsduck&gt;</w:t>
      </w:r>
    </w:p>
    <w:p w14:paraId="3B1A3A55" w14:textId="77777777" w:rsidR="00AE11C8" w:rsidRDefault="00AE11C8" w:rsidP="00AE11C8">
      <w:pPr>
        <w:pStyle w:val="Code"/>
      </w:pPr>
      <w:r>
        <w:t xml:space="preserve">  &lt;SDT transport_stream_id="1" original_network_id="1"&gt;</w:t>
      </w:r>
    </w:p>
    <w:p w14:paraId="783C9F93" w14:textId="77777777" w:rsidR="00AE11C8" w:rsidRDefault="00AE11C8" w:rsidP="00AE11C8">
      <w:pPr>
        <w:pStyle w:val="Code"/>
      </w:pPr>
      <w:r>
        <w:t xml:space="preserve">    &lt;service service_id="700" running_status="running"&gt;</w:t>
      </w:r>
    </w:p>
    <w:p w14:paraId="48C2BC4B" w14:textId="77777777" w:rsidR="00AE11C8" w:rsidRDefault="00AE11C8" w:rsidP="00AE11C8">
      <w:pPr>
        <w:pStyle w:val="Code"/>
      </w:pPr>
      <w:r>
        <w:t xml:space="preserve">      &lt;service_descriptor service_type="0x0C"</w:t>
      </w:r>
    </w:p>
    <w:p w14:paraId="71BE66AE" w14:textId="77777777" w:rsidR="00AE11C8" w:rsidRDefault="00AE11C8" w:rsidP="00AE11C8">
      <w:pPr>
        <w:pStyle w:val="Code"/>
      </w:pPr>
      <w:r>
        <w:t xml:space="preserve">                          service_name="MPE Demo (INT)"</w:t>
      </w:r>
    </w:p>
    <w:p w14:paraId="30760E75" w14:textId="77777777" w:rsidR="00AE11C8" w:rsidRDefault="00AE11C8" w:rsidP="00AE11C8">
      <w:pPr>
        <w:pStyle w:val="Code"/>
      </w:pPr>
      <w:r>
        <w:t xml:space="preserve">                          service_provider_name="TSDuck"/&gt;</w:t>
      </w:r>
    </w:p>
    <w:p w14:paraId="3C15720D" w14:textId="77777777" w:rsidR="00AE11C8" w:rsidRDefault="00AE11C8" w:rsidP="00AE11C8">
      <w:pPr>
        <w:pStyle w:val="Code"/>
      </w:pPr>
      <w:r>
        <w:t xml:space="preserve">    &lt;/service&gt;</w:t>
      </w:r>
    </w:p>
    <w:p w14:paraId="1DC52482" w14:textId="77777777" w:rsidR="00AE11C8" w:rsidRDefault="00AE11C8" w:rsidP="00AE11C8">
      <w:pPr>
        <w:pStyle w:val="Code"/>
      </w:pPr>
      <w:r>
        <w:t xml:space="preserve">    &lt;service service_id="701" running_status="running"&gt;</w:t>
      </w:r>
    </w:p>
    <w:p w14:paraId="2F164327" w14:textId="77777777" w:rsidR="00AE11C8" w:rsidRDefault="00AE11C8" w:rsidP="00AE11C8">
      <w:pPr>
        <w:pStyle w:val="Code"/>
      </w:pPr>
      <w:r>
        <w:t xml:space="preserve">      &lt;service_descriptor service_type="0x0C"</w:t>
      </w:r>
    </w:p>
    <w:p w14:paraId="041B044A" w14:textId="77777777" w:rsidR="00AE11C8" w:rsidRDefault="00AE11C8" w:rsidP="00AE11C8">
      <w:pPr>
        <w:pStyle w:val="Code"/>
      </w:pPr>
      <w:r>
        <w:lastRenderedPageBreak/>
        <w:t xml:space="preserve">                          service_name="MPE Demo"</w:t>
      </w:r>
    </w:p>
    <w:p w14:paraId="1B804B8C" w14:textId="77777777" w:rsidR="00AE11C8" w:rsidRDefault="00AE11C8" w:rsidP="00AE11C8">
      <w:pPr>
        <w:pStyle w:val="Code"/>
      </w:pPr>
      <w:r>
        <w:t xml:space="preserve">                          service_provider_name="TSDuck"/&gt;</w:t>
      </w:r>
    </w:p>
    <w:p w14:paraId="23DF0A56" w14:textId="77777777" w:rsidR="00AE11C8" w:rsidRDefault="00AE11C8" w:rsidP="00AE11C8">
      <w:pPr>
        <w:pStyle w:val="Code"/>
      </w:pPr>
      <w:r>
        <w:t xml:space="preserve">    &lt;/service&gt;</w:t>
      </w:r>
    </w:p>
    <w:p w14:paraId="3E9C3BDE" w14:textId="77777777" w:rsidR="00AE11C8" w:rsidRDefault="00AE11C8" w:rsidP="00AE11C8">
      <w:pPr>
        <w:pStyle w:val="Code"/>
      </w:pPr>
      <w:r>
        <w:t xml:space="preserve">  &lt;/SDT&gt;</w:t>
      </w:r>
    </w:p>
    <w:p w14:paraId="0AB17716" w14:textId="77777777" w:rsidR="00AE11C8" w:rsidRDefault="00AE11C8" w:rsidP="00AE11C8">
      <w:pPr>
        <w:pStyle w:val="Code"/>
      </w:pPr>
      <w:r>
        <w:t>&lt;/tsduck&gt;</w:t>
      </w:r>
    </w:p>
    <w:p w14:paraId="55324CC0" w14:textId="77777777" w:rsidR="0090707A" w:rsidRPr="0090707A" w:rsidRDefault="0090707A" w:rsidP="0090707A">
      <w:r>
        <w:t xml:space="preserve">The </w:t>
      </w:r>
      <w:r w:rsidRPr="00885229">
        <w:rPr>
          <w:rStyle w:val="Codeintext"/>
        </w:rPr>
        <w:t>tsp</w:t>
      </w:r>
      <w:r>
        <w:t xml:space="preserve"> command which generates the TS and inserts MPE is the following:</w:t>
      </w:r>
    </w:p>
    <w:p w14:paraId="05B73FB7" w14:textId="77777777" w:rsidR="0090707A" w:rsidRDefault="0090707A" w:rsidP="0090707A">
      <w:pPr>
        <w:pStyle w:val="Code"/>
      </w:pPr>
      <w:r>
        <w:t>tsp --verbose --bitrate 30000000 --max-flushed-packets 70 \</w:t>
      </w:r>
    </w:p>
    <w:p w14:paraId="6213FA6A" w14:textId="77777777" w:rsidR="0090707A" w:rsidRDefault="0090707A" w:rsidP="0090707A">
      <w:pPr>
        <w:pStyle w:val="Code"/>
      </w:pPr>
      <w:r>
        <w:t xml:space="preserve">    -I null \</w:t>
      </w:r>
    </w:p>
    <w:p w14:paraId="337A916C" w14:textId="77777777" w:rsidR="0090707A" w:rsidRDefault="0090707A" w:rsidP="0090707A">
      <w:pPr>
        <w:pStyle w:val="Code"/>
      </w:pPr>
      <w:r>
        <w:t xml:space="preserve">    -P regulate --packet-burst 14 \</w:t>
      </w:r>
    </w:p>
    <w:p w14:paraId="002998B5" w14:textId="77777777" w:rsidR="0090707A" w:rsidRDefault="0090707A" w:rsidP="0090707A">
      <w:pPr>
        <w:pStyle w:val="Code"/>
      </w:pPr>
      <w:r>
        <w:t xml:space="preserve">    -P inject pat.xml --pid 0 --bitrate 15000 \</w:t>
      </w:r>
    </w:p>
    <w:p w14:paraId="56D3FB45" w14:textId="77777777" w:rsidR="0090707A" w:rsidRDefault="0090707A" w:rsidP="0090707A">
      <w:pPr>
        <w:pStyle w:val="Code"/>
      </w:pPr>
      <w:r>
        <w:t xml:space="preserve">    -P inject sdt.xml --pid 17 --bitrate 15000 \</w:t>
      </w:r>
    </w:p>
    <w:p w14:paraId="1D5B63A8" w14:textId="77777777" w:rsidR="0090707A" w:rsidRDefault="0090707A" w:rsidP="0090707A">
      <w:pPr>
        <w:pStyle w:val="Code"/>
      </w:pPr>
      <w:r>
        <w:t xml:space="preserve">    -P inject pmt-int.xml --pid 5000 --bitrate 15000 \</w:t>
      </w:r>
    </w:p>
    <w:p w14:paraId="560AE0DF" w14:textId="77777777" w:rsidR="0090707A" w:rsidRDefault="0090707A" w:rsidP="0090707A">
      <w:pPr>
        <w:pStyle w:val="Code"/>
      </w:pPr>
      <w:r>
        <w:t xml:space="preserve">    -P inject int.xml --pid 5001 --bitrate 15000 \</w:t>
      </w:r>
    </w:p>
    <w:p w14:paraId="7A61B7BB" w14:textId="77777777" w:rsidR="0090707A" w:rsidRDefault="0090707A" w:rsidP="0090707A">
      <w:pPr>
        <w:pStyle w:val="Code"/>
      </w:pPr>
      <w:r>
        <w:t xml:space="preserve">    -P inject pmt-mpe.xml --pid 5002 --bitrate 15000 \</w:t>
      </w:r>
    </w:p>
    <w:p w14:paraId="11D27048" w14:textId="77777777" w:rsidR="0090707A" w:rsidRPr="0090707A" w:rsidRDefault="0090707A" w:rsidP="0090707A">
      <w:pPr>
        <w:pStyle w:val="Code"/>
        <w:rPr>
          <w:lang w:val="fr-FR"/>
        </w:rPr>
      </w:pPr>
      <w:r>
        <w:t xml:space="preserve">    </w:t>
      </w:r>
      <w:r w:rsidRPr="0090707A">
        <w:rPr>
          <w:lang w:val="fr-FR"/>
        </w:rPr>
        <w:t>-P mpeinject 230.2.3.4:4000 --pid 5003 --max-queue 512 \</w:t>
      </w:r>
    </w:p>
    <w:p w14:paraId="512A2AA2" w14:textId="77777777" w:rsidR="0090707A" w:rsidRDefault="0090707A" w:rsidP="0090707A">
      <w:pPr>
        <w:pStyle w:val="Code"/>
      </w:pPr>
      <w:r w:rsidRPr="0090707A">
        <w:rPr>
          <w:lang w:val="fr-FR"/>
        </w:rPr>
        <w:t xml:space="preserve">    </w:t>
      </w:r>
      <w:r>
        <w:t>-O ip 230.5.6.7:4500 --packet-burst 7 --enforce-burst</w:t>
      </w:r>
    </w:p>
    <w:p w14:paraId="59B276B2" w14:textId="77777777" w:rsidR="00282624" w:rsidRDefault="00282624" w:rsidP="00282624">
      <w:r>
        <w:t>The following chain of plugins is used:</w:t>
      </w:r>
    </w:p>
    <w:p w14:paraId="2E806F72" w14:textId="77777777" w:rsidR="00282624" w:rsidRDefault="00282624" w:rsidP="006B30A7">
      <w:pPr>
        <w:pStyle w:val="ListParagraph"/>
        <w:numPr>
          <w:ilvl w:val="0"/>
          <w:numId w:val="11"/>
        </w:numPr>
      </w:pPr>
      <w:r>
        <w:t xml:space="preserve">The input plugin </w:t>
      </w:r>
      <w:r w:rsidRPr="00885229">
        <w:rPr>
          <w:rStyle w:val="Codeintext"/>
        </w:rPr>
        <w:t>null</w:t>
      </w:r>
      <w:r>
        <w:t xml:space="preserve"> generates null packets.</w:t>
      </w:r>
    </w:p>
    <w:p w14:paraId="104027A8" w14:textId="77777777" w:rsidR="00282624" w:rsidRDefault="00282624" w:rsidP="006B30A7">
      <w:pPr>
        <w:pStyle w:val="ListParagraph"/>
        <w:numPr>
          <w:ilvl w:val="0"/>
          <w:numId w:val="11"/>
        </w:numPr>
      </w:pPr>
      <w:r>
        <w:t xml:space="preserve">The plugin </w:t>
      </w:r>
      <w:r w:rsidRPr="00885229">
        <w:rPr>
          <w:rStyle w:val="Codeintext"/>
        </w:rPr>
        <w:t>regulate</w:t>
      </w:r>
      <w:r w:rsidRPr="00282624">
        <w:rPr>
          <w:i/>
        </w:rPr>
        <w:t xml:space="preserve"> </w:t>
      </w:r>
      <w:r>
        <w:t>slows down the playout speed at the target TS bitrate. Unlike the previous example where the playout speed was naturally regulated at the input speed of the tuner, here the input plugin</w:t>
      </w:r>
      <w:r w:rsidRPr="00282624">
        <w:t xml:space="preserve"> </w:t>
      </w:r>
      <w:r>
        <w:t xml:space="preserve">generates null packets at full speed (CPU-bound). Note that the bitrate is specified here at </w:t>
      </w:r>
      <w:r w:rsidRPr="00885229">
        <w:rPr>
          <w:rStyle w:val="Codeintext"/>
        </w:rPr>
        <w:t>tsp</w:t>
      </w:r>
      <w:r w:rsidRPr="00282624">
        <w:rPr>
          <w:i/>
        </w:rPr>
        <w:t xml:space="preserve"> </w:t>
      </w:r>
      <w:r>
        <w:t>level and is propagated to all plugins. We have chosen an arbitrary value of 30 Mb/s.</w:t>
      </w:r>
    </w:p>
    <w:p w14:paraId="083E1733" w14:textId="77777777" w:rsidR="00282624" w:rsidRDefault="00282624" w:rsidP="006B30A7">
      <w:pPr>
        <w:pStyle w:val="ListParagraph"/>
        <w:numPr>
          <w:ilvl w:val="0"/>
          <w:numId w:val="11"/>
        </w:numPr>
      </w:pPr>
      <w:r>
        <w:t>The subsequent plugins are similar to the previous example, except that the PAT and SDT are inserted from XML file because they did not exist in the input TS.</w:t>
      </w:r>
    </w:p>
    <w:p w14:paraId="510CB7B9" w14:textId="77777777" w:rsidR="00282624" w:rsidRDefault="00282624" w:rsidP="006B30A7">
      <w:pPr>
        <w:pStyle w:val="ListParagraph"/>
        <w:numPr>
          <w:ilvl w:val="0"/>
          <w:numId w:val="11"/>
        </w:numPr>
      </w:pPr>
      <w:r>
        <w:t xml:space="preserve">The output plugin </w:t>
      </w:r>
      <w:r w:rsidRPr="00885229">
        <w:rPr>
          <w:rStyle w:val="Codeintext"/>
        </w:rPr>
        <w:t>ip</w:t>
      </w:r>
      <w:r>
        <w:t xml:space="preserve"> sends the resulting SPTS to multicast IP address 230.5.6.7, port 4500.</w:t>
      </w:r>
    </w:p>
    <w:p w14:paraId="6FF116E3" w14:textId="77777777" w:rsidR="00282624" w:rsidRDefault="00282624" w:rsidP="00282624">
      <w:pPr>
        <w:pStyle w:val="Heading4"/>
      </w:pPr>
      <w:bookmarkStart w:id="481" w:name="_Toc140067825"/>
      <w:r>
        <w:t>Creating a transport stream from scratch with PCR</w:t>
      </w:r>
      <w:bookmarkEnd w:id="481"/>
    </w:p>
    <w:p w14:paraId="0F07E4C6" w14:textId="77777777" w:rsidR="00282624" w:rsidRDefault="00282624" w:rsidP="00282624">
      <w:r>
        <w:t>Most the time, the command in the previous example will do the job. The generated SPTS is perfectly valid and can be multiplexed in an MPTS when necessary.</w:t>
      </w:r>
    </w:p>
    <w:p w14:paraId="3CE03F65" w14:textId="77777777" w:rsidR="002D18EA" w:rsidRDefault="00282624" w:rsidP="00282624">
      <w:r>
        <w:t>However, this SPTS contains only section data (basic signalization, INT and DSM-CC sections for MPE). It does not contain any clock reference. There is no PCR.</w:t>
      </w:r>
      <w:r w:rsidR="00CA0CBE">
        <w:t xml:space="preserve"> Usually, this is not a problem since there is no need for a clock in the absence of video or audio streams. However, some MUX or monitoring equipment may generate errors in the absence of PCR.</w:t>
      </w:r>
    </w:p>
    <w:p w14:paraId="01ECD9C4" w14:textId="77777777" w:rsidR="00282624" w:rsidRDefault="002D18EA" w:rsidP="00282624">
      <w:r>
        <w:t>Additionally, TSDuck will not be able to determine the bitrate of this MPTS (not important in practice, but annoying for us).</w:t>
      </w:r>
    </w:p>
    <w:p w14:paraId="766AE008" w14:textId="77777777" w:rsidR="00CA0CBE" w:rsidRDefault="00CA0CBE" w:rsidP="00282624">
      <w:r>
        <w:t xml:space="preserve">Let’s see how to modify the previous </w:t>
      </w:r>
      <w:r w:rsidRPr="00BA7B9D">
        <w:rPr>
          <w:rStyle w:val="Codeintext"/>
        </w:rPr>
        <w:t>tsp</w:t>
      </w:r>
      <w:r>
        <w:rPr>
          <w:i/>
        </w:rPr>
        <w:t xml:space="preserve"> </w:t>
      </w:r>
      <w:r>
        <w:t>command to generate a valid PCR stream.</w:t>
      </w:r>
    </w:p>
    <w:p w14:paraId="7D219D13" w14:textId="77777777" w:rsidR="00CA0CBE" w:rsidRPr="00CA0CBE" w:rsidRDefault="00CA0CBE" w:rsidP="00282624">
      <w:r>
        <w:t>We will create a dedicated PCR PID and attach it to the service carrying the MPE stream. We need to modify the XML file for its PMT to reference the new PCR PID.</w:t>
      </w:r>
    </w:p>
    <w:p w14:paraId="0D93D0BA" w14:textId="77777777" w:rsidR="00CA0CBE" w:rsidRDefault="00CA0CBE" w:rsidP="00CA0CBE">
      <w:r>
        <w:t xml:space="preserve">PMT of the service carrying the MPE stream (file </w:t>
      </w:r>
      <w:r w:rsidRPr="00CE6802">
        <w:rPr>
          <w:rStyle w:val="Codeintext"/>
        </w:rPr>
        <w:t>pmt-mpe-with-pcr.xml</w:t>
      </w:r>
      <w:r>
        <w:t>) with highlighted modified fields:</w:t>
      </w:r>
    </w:p>
    <w:p w14:paraId="7ABB158E" w14:textId="77777777" w:rsidR="00CA0CBE" w:rsidRDefault="00CA0CBE" w:rsidP="00CA0CBE">
      <w:pPr>
        <w:pStyle w:val="Code"/>
      </w:pPr>
      <w:r>
        <w:t>&lt;?xml version="1.0" encoding="UTF-8"?&gt;</w:t>
      </w:r>
    </w:p>
    <w:p w14:paraId="7636EC4F" w14:textId="77777777" w:rsidR="00CA0CBE" w:rsidRDefault="00CA0CBE" w:rsidP="00CA0CBE">
      <w:pPr>
        <w:pStyle w:val="Code"/>
      </w:pPr>
      <w:r>
        <w:t>&lt;tsduck&gt;</w:t>
      </w:r>
    </w:p>
    <w:p w14:paraId="34147921" w14:textId="77777777" w:rsidR="00CA0CBE" w:rsidRDefault="00CA0CBE" w:rsidP="00CA0CBE">
      <w:pPr>
        <w:pStyle w:val="Code"/>
      </w:pPr>
      <w:r>
        <w:t xml:space="preserve">  &lt;!-- See ETSI EN 301 192, section 7.2 --&gt;</w:t>
      </w:r>
    </w:p>
    <w:p w14:paraId="1077A628" w14:textId="77777777" w:rsidR="00CA0CBE" w:rsidRDefault="00CA0CBE" w:rsidP="00CA0CBE">
      <w:pPr>
        <w:pStyle w:val="Code"/>
      </w:pPr>
      <w:r>
        <w:t xml:space="preserve">  &lt;PMT service_id="701" </w:t>
      </w:r>
      <w:r w:rsidRPr="00CA0CBE">
        <w:rPr>
          <w:highlight w:val="yellow"/>
        </w:rPr>
        <w:t>PCR_PID="5004"</w:t>
      </w:r>
      <w:r>
        <w:t>&gt;</w:t>
      </w:r>
    </w:p>
    <w:p w14:paraId="592E04BA" w14:textId="77777777" w:rsidR="00CA0CBE" w:rsidRDefault="00CA0CBE" w:rsidP="00CA0CBE">
      <w:pPr>
        <w:pStyle w:val="Code"/>
      </w:pPr>
      <w:r>
        <w:t xml:space="preserve">    &lt;component elementary_PID="5003" stream_type="0x0D"&gt;</w:t>
      </w:r>
    </w:p>
    <w:p w14:paraId="55783640" w14:textId="77777777" w:rsidR="00CA0CBE" w:rsidRDefault="00CA0CBE" w:rsidP="00CA0CBE">
      <w:pPr>
        <w:pStyle w:val="Code"/>
      </w:pPr>
      <w:r>
        <w:t xml:space="preserve">      &lt;stream_identifier_descriptor component_tag="1"/&gt;</w:t>
      </w:r>
    </w:p>
    <w:p w14:paraId="7FC6178D" w14:textId="77777777" w:rsidR="00CA0CBE" w:rsidRDefault="00CA0CBE" w:rsidP="00CA0CBE">
      <w:pPr>
        <w:pStyle w:val="Code"/>
      </w:pPr>
      <w:r>
        <w:t xml:space="preserve">      &lt;data_broadcast_id_descriptor data_broadcast_id="0x0005"/&gt;</w:t>
      </w:r>
    </w:p>
    <w:p w14:paraId="6D828869" w14:textId="77777777" w:rsidR="00CA0CBE" w:rsidRDefault="00CA0CBE" w:rsidP="00CA0CBE">
      <w:pPr>
        <w:pStyle w:val="Code"/>
      </w:pPr>
      <w:r>
        <w:t xml:space="preserve">    &lt;/component&gt;</w:t>
      </w:r>
    </w:p>
    <w:p w14:paraId="43B81EA7" w14:textId="77777777" w:rsidR="00CA0CBE" w:rsidRDefault="00CA0CBE" w:rsidP="00CA0CBE">
      <w:pPr>
        <w:pStyle w:val="Code"/>
      </w:pPr>
      <w:r>
        <w:t xml:space="preserve">  &lt;/PMT&gt;</w:t>
      </w:r>
    </w:p>
    <w:p w14:paraId="097CC5E9" w14:textId="77777777" w:rsidR="00CA0CBE" w:rsidRDefault="00CA0CBE" w:rsidP="00CA0CBE">
      <w:pPr>
        <w:pStyle w:val="Code"/>
      </w:pPr>
      <w:r>
        <w:t>&lt;/tsduck&gt;</w:t>
      </w:r>
    </w:p>
    <w:p w14:paraId="12C13BF0" w14:textId="77777777" w:rsidR="00AE11C8" w:rsidRDefault="00BC69BE" w:rsidP="00B763DE">
      <w:r>
        <w:t xml:space="preserve">The new </w:t>
      </w:r>
      <w:r w:rsidRPr="001A65EB">
        <w:rPr>
          <w:rStyle w:val="Codeintext"/>
        </w:rPr>
        <w:t>tsp</w:t>
      </w:r>
      <w:r>
        <w:rPr>
          <w:i/>
        </w:rPr>
        <w:t xml:space="preserve"> </w:t>
      </w:r>
      <w:r>
        <w:t>command is the following, with highlighted modifications:</w:t>
      </w:r>
    </w:p>
    <w:p w14:paraId="1A2513D2" w14:textId="77777777" w:rsidR="00BC69BE" w:rsidRDefault="00BC69BE" w:rsidP="00BC69BE">
      <w:pPr>
        <w:pStyle w:val="Code"/>
      </w:pPr>
      <w:r>
        <w:lastRenderedPageBreak/>
        <w:t>BITRATE=30000000</w:t>
      </w:r>
    </w:p>
    <w:p w14:paraId="1B762A85" w14:textId="77777777" w:rsidR="00BC69BE" w:rsidRDefault="00BC69BE" w:rsidP="00BC69BE">
      <w:pPr>
        <w:pStyle w:val="Code"/>
      </w:pPr>
      <w:r>
        <w:t>PCR_PER_SEC=5</w:t>
      </w:r>
    </w:p>
    <w:p w14:paraId="1F49F1E2" w14:textId="77777777" w:rsidR="00BC69BE" w:rsidRDefault="00BC69BE" w:rsidP="00BC69BE">
      <w:pPr>
        <w:pStyle w:val="Code"/>
      </w:pPr>
      <w:r>
        <w:t>PCR_DISTANCE=$(( $BITRATE / $(( $PCR_PER_SEC * 188 * 8 )) ))</w:t>
      </w:r>
    </w:p>
    <w:p w14:paraId="72D11C1A" w14:textId="77777777" w:rsidR="00BC69BE" w:rsidRDefault="00BC69BE" w:rsidP="00BC69BE">
      <w:pPr>
        <w:pStyle w:val="Code"/>
      </w:pPr>
      <w:r>
        <w:t>PCR_PID=5004</w:t>
      </w:r>
    </w:p>
    <w:p w14:paraId="5B3009B4" w14:textId="77777777" w:rsidR="00BC69BE" w:rsidRDefault="00BC69BE" w:rsidP="00BC69BE">
      <w:pPr>
        <w:pStyle w:val="Code"/>
      </w:pPr>
    </w:p>
    <w:p w14:paraId="5CF12CC2" w14:textId="77777777" w:rsidR="00BC69BE" w:rsidRDefault="00BC69BE" w:rsidP="00BC69BE">
      <w:pPr>
        <w:pStyle w:val="Code"/>
      </w:pPr>
      <w:r>
        <w:t>tsp --verbose --bitrate $BITRATE --max-flushed-packets 70 \</w:t>
      </w:r>
    </w:p>
    <w:p w14:paraId="2B4EFDAC" w14:textId="77777777" w:rsidR="00BC69BE" w:rsidRDefault="00BC69BE" w:rsidP="00BC69BE">
      <w:pPr>
        <w:pStyle w:val="Code"/>
      </w:pPr>
      <w:r>
        <w:t xml:space="preserve">    -I null \</w:t>
      </w:r>
    </w:p>
    <w:p w14:paraId="1066783E" w14:textId="77777777" w:rsidR="00BC69BE" w:rsidRDefault="00BC69BE" w:rsidP="00BC69BE">
      <w:pPr>
        <w:pStyle w:val="Code"/>
      </w:pPr>
      <w:r>
        <w:t xml:space="preserve">    -P regulate --packet-burst 14 \</w:t>
      </w:r>
    </w:p>
    <w:p w14:paraId="461FA44F" w14:textId="77777777" w:rsidR="00BC69BE" w:rsidRPr="00BC69BE" w:rsidRDefault="00BC69BE" w:rsidP="00BC69BE">
      <w:pPr>
        <w:pStyle w:val="Code"/>
      </w:pPr>
      <w:r>
        <w:t xml:space="preserve">    </w:t>
      </w:r>
      <w:r w:rsidRPr="00BC69BE">
        <w:rPr>
          <w:highlight w:val="yellow"/>
        </w:rPr>
        <w:t>-P filter --every $PCR_DISTANCE --set-label 1 \</w:t>
      </w:r>
    </w:p>
    <w:p w14:paraId="46EF56F8" w14:textId="77777777" w:rsidR="00BC69BE" w:rsidRPr="00BC69BE" w:rsidRDefault="00BC69BE" w:rsidP="00BC69BE">
      <w:pPr>
        <w:pStyle w:val="Code"/>
        <w:rPr>
          <w:highlight w:val="yellow"/>
        </w:rPr>
      </w:pPr>
      <w:r w:rsidRPr="00BC69BE">
        <w:t xml:space="preserve">    </w:t>
      </w:r>
      <w:r w:rsidRPr="00BC69BE">
        <w:rPr>
          <w:highlight w:val="yellow"/>
        </w:rPr>
        <w:t>-P craft --only-label 1 --pid $PCR_PID --no-payload --pcr 0 \</w:t>
      </w:r>
    </w:p>
    <w:p w14:paraId="66E853FD" w14:textId="77777777" w:rsidR="00BC69BE" w:rsidRPr="00BC69BE" w:rsidRDefault="00BC69BE" w:rsidP="00BC69BE">
      <w:pPr>
        <w:pStyle w:val="Code"/>
        <w:rPr>
          <w:highlight w:val="yellow"/>
        </w:rPr>
      </w:pPr>
      <w:r w:rsidRPr="00BC69BE">
        <w:t xml:space="preserve">    </w:t>
      </w:r>
      <w:r w:rsidRPr="00BC69BE">
        <w:rPr>
          <w:highlight w:val="yellow"/>
        </w:rPr>
        <w:t>-P continuity --pid $PCR_PID --fix \</w:t>
      </w:r>
    </w:p>
    <w:p w14:paraId="79EB0053" w14:textId="77777777" w:rsidR="00BC69BE" w:rsidRDefault="00BC69BE" w:rsidP="00BC69BE">
      <w:pPr>
        <w:pStyle w:val="Code"/>
      </w:pPr>
      <w:r w:rsidRPr="00BC69BE">
        <w:t xml:space="preserve">    </w:t>
      </w:r>
      <w:r w:rsidRPr="00BC69BE">
        <w:rPr>
          <w:highlight w:val="yellow"/>
        </w:rPr>
        <w:t>-P pcradjust --pid $PCR_PID \</w:t>
      </w:r>
    </w:p>
    <w:p w14:paraId="4778742D" w14:textId="77777777" w:rsidR="00BC69BE" w:rsidRDefault="00BC69BE" w:rsidP="00BC69BE">
      <w:pPr>
        <w:pStyle w:val="Code"/>
      </w:pPr>
      <w:r>
        <w:t xml:space="preserve">    -P inject pat.xml --pid 0 --bitrate 15000 \</w:t>
      </w:r>
    </w:p>
    <w:p w14:paraId="730DBE48" w14:textId="77777777" w:rsidR="00BC69BE" w:rsidRDefault="00BC69BE" w:rsidP="00BC69BE">
      <w:pPr>
        <w:pStyle w:val="Code"/>
      </w:pPr>
      <w:r>
        <w:t xml:space="preserve">    -P inject sdt.xml --pid 17 --bitrate 15000 \</w:t>
      </w:r>
    </w:p>
    <w:p w14:paraId="7149CB7C" w14:textId="77777777" w:rsidR="00BC69BE" w:rsidRDefault="00BC69BE" w:rsidP="00BC69BE">
      <w:pPr>
        <w:pStyle w:val="Code"/>
      </w:pPr>
      <w:r>
        <w:t xml:space="preserve">    -P inject pmt-int.xml --pid 5000 --bitrate 15000 \</w:t>
      </w:r>
    </w:p>
    <w:p w14:paraId="371053A7" w14:textId="77777777" w:rsidR="00BC69BE" w:rsidRDefault="00BC69BE" w:rsidP="00BC69BE">
      <w:pPr>
        <w:pStyle w:val="Code"/>
      </w:pPr>
      <w:r>
        <w:t xml:space="preserve">    -P inject int.xml --pid 5001 --bitrate 15000 \</w:t>
      </w:r>
    </w:p>
    <w:p w14:paraId="0865EE09" w14:textId="77777777" w:rsidR="00BC69BE" w:rsidRDefault="00BC69BE" w:rsidP="00BC69BE">
      <w:pPr>
        <w:pStyle w:val="Code"/>
      </w:pPr>
      <w:r>
        <w:t xml:space="preserve">    -P inject </w:t>
      </w:r>
      <w:r w:rsidRPr="00BC69BE">
        <w:rPr>
          <w:highlight w:val="yellow"/>
        </w:rPr>
        <w:t>pmt-mpe-with-pcr.xml</w:t>
      </w:r>
      <w:r>
        <w:t xml:space="preserve"> --pid 5002 --bitrate 15000 \</w:t>
      </w:r>
    </w:p>
    <w:p w14:paraId="496983DE" w14:textId="77777777" w:rsidR="00BC69BE" w:rsidRPr="00BC69BE" w:rsidRDefault="00BC69BE" w:rsidP="00BC69BE">
      <w:pPr>
        <w:pStyle w:val="Code"/>
        <w:rPr>
          <w:lang w:val="fr-FR"/>
        </w:rPr>
      </w:pPr>
      <w:r>
        <w:t xml:space="preserve">    </w:t>
      </w:r>
      <w:r w:rsidRPr="00BC69BE">
        <w:rPr>
          <w:lang w:val="fr-FR"/>
        </w:rPr>
        <w:t>-P mpeinject 230.2.3.4:4000 --pid 5003 --max-queue 512 \</w:t>
      </w:r>
    </w:p>
    <w:p w14:paraId="6FF4C91E" w14:textId="77777777" w:rsidR="00BC69BE" w:rsidRDefault="00BC69BE" w:rsidP="00BC69BE">
      <w:pPr>
        <w:pStyle w:val="Code"/>
      </w:pPr>
      <w:r w:rsidRPr="00BC69BE">
        <w:rPr>
          <w:lang w:val="fr-FR"/>
        </w:rPr>
        <w:t xml:space="preserve">    </w:t>
      </w:r>
      <w:r>
        <w:t>-O ip 230.5.6.7:4500 --packet-burst 7 --enforce-burst</w:t>
      </w:r>
    </w:p>
    <w:p w14:paraId="1CD46C33" w14:textId="77777777" w:rsidR="00BC69BE" w:rsidRDefault="00BC69BE" w:rsidP="00B763DE">
      <w:r>
        <w:t xml:space="preserve">Note the initial shell variables. We </w:t>
      </w:r>
      <w:r w:rsidR="009E7811">
        <w:t>decide</w:t>
      </w:r>
      <w:r>
        <w:t xml:space="preserve"> that the number of PCR’s per second shall be 5 (</w:t>
      </w:r>
      <w:r w:rsidRPr="00CE6802">
        <w:rPr>
          <w:rStyle w:val="Codeintext"/>
        </w:rPr>
        <w:t>PCR_PER_SEC</w:t>
      </w:r>
      <w:r>
        <w:t xml:space="preserve">). From the bitrate (30 Mb/s, now in variable </w:t>
      </w:r>
      <w:r w:rsidRPr="00CE6802">
        <w:rPr>
          <w:rStyle w:val="Codeintext"/>
        </w:rPr>
        <w:t>BITRATE</w:t>
      </w:r>
      <w:r>
        <w:t xml:space="preserve">), we compute the </w:t>
      </w:r>
      <w:r w:rsidR="002D18EA">
        <w:t>interval between two PCR packets (</w:t>
      </w:r>
      <w:r w:rsidR="002D18EA" w:rsidRPr="00CE6802">
        <w:rPr>
          <w:rStyle w:val="Codeintext"/>
        </w:rPr>
        <w:t>PCR_DISTANCE</w:t>
      </w:r>
      <w:r w:rsidR="002D18EA">
        <w:t>).</w:t>
      </w:r>
      <w:r w:rsidR="009E7811">
        <w:t xml:space="preserve"> This is the number of TS packets between two packets containing a PCR.</w:t>
      </w:r>
    </w:p>
    <w:p w14:paraId="1C47B460" w14:textId="77777777" w:rsidR="002D18EA" w:rsidRDefault="002D18EA" w:rsidP="002D18EA">
      <w:r>
        <w:t>To generate a PCR PID in the TS, the following chain of plugins was added:</w:t>
      </w:r>
    </w:p>
    <w:p w14:paraId="05DF842C" w14:textId="77777777" w:rsidR="002D18EA" w:rsidRDefault="002D18EA" w:rsidP="006B30A7">
      <w:pPr>
        <w:pStyle w:val="ListParagraph"/>
        <w:numPr>
          <w:ilvl w:val="0"/>
          <w:numId w:val="11"/>
        </w:numPr>
      </w:pPr>
      <w:r>
        <w:t xml:space="preserve">The plugin </w:t>
      </w:r>
      <w:r w:rsidRPr="001A65EB">
        <w:rPr>
          <w:rStyle w:val="Codeintext"/>
        </w:rPr>
        <w:t>filter</w:t>
      </w:r>
      <w:r>
        <w:rPr>
          <w:i/>
        </w:rPr>
        <w:t xml:space="preserve"> </w:t>
      </w:r>
      <w:r>
        <w:t xml:space="preserve">selects one packet every </w:t>
      </w:r>
      <w:r w:rsidRPr="00CE6802">
        <w:rPr>
          <w:rStyle w:val="Codeintext"/>
        </w:rPr>
        <w:t>PCR_DISTANCE</w:t>
      </w:r>
      <w:r>
        <w:t xml:space="preserve"> packets. The selected packets will become the PCR packets. Note that we use the option </w:t>
      </w:r>
      <w:r w:rsidRPr="00CE6802">
        <w:rPr>
          <w:rStyle w:val="Codeintext"/>
        </w:rPr>
        <w:t>--set-label 1</w:t>
      </w:r>
      <w:r>
        <w:t xml:space="preserve"> which means that the selected packets are flagged with label 1.</w:t>
      </w:r>
      <w:r w:rsidR="009E7811">
        <w:t xml:space="preserve"> No modification is applied to the TS, only flagging some packets.</w:t>
      </w:r>
    </w:p>
    <w:p w14:paraId="6ADE2F6C" w14:textId="77777777" w:rsidR="002D18EA" w:rsidRDefault="002D18EA" w:rsidP="006B30A7">
      <w:pPr>
        <w:pStyle w:val="ListParagraph"/>
        <w:numPr>
          <w:ilvl w:val="0"/>
          <w:numId w:val="11"/>
        </w:numPr>
      </w:pPr>
      <w:r>
        <w:t xml:space="preserve">The plugin </w:t>
      </w:r>
      <w:r w:rsidRPr="001A65EB">
        <w:rPr>
          <w:rStyle w:val="Codeintext"/>
        </w:rPr>
        <w:t>craft</w:t>
      </w:r>
      <w:r>
        <w:rPr>
          <w:i/>
        </w:rPr>
        <w:t xml:space="preserve"> </w:t>
      </w:r>
      <w:r>
        <w:t xml:space="preserve">is applied only on the previously selected packets (option </w:t>
      </w:r>
      <w:r w:rsidRPr="00CE6802">
        <w:rPr>
          <w:rStyle w:val="Codeintext"/>
        </w:rPr>
        <w:t>--only-label 1</w:t>
      </w:r>
      <w:r>
        <w:t xml:space="preserve">). The plugin </w:t>
      </w:r>
      <w:r w:rsidRPr="001A65EB">
        <w:rPr>
          <w:rStyle w:val="Codeintext"/>
        </w:rPr>
        <w:t>craft</w:t>
      </w:r>
      <w:r>
        <w:rPr>
          <w:i/>
        </w:rPr>
        <w:t xml:space="preserve"> </w:t>
      </w:r>
      <w:r>
        <w:t>performs low-level modifications on the packets. Here, we modify the PID</w:t>
      </w:r>
      <w:r w:rsidR="009E7811">
        <w:t xml:space="preserve"> value</w:t>
      </w:r>
      <w:r>
        <w:t>, we remove the payload and we insert a PCR (with value zero for now).</w:t>
      </w:r>
    </w:p>
    <w:p w14:paraId="68CE3F36" w14:textId="77777777" w:rsidR="002D18EA" w:rsidRDefault="002D18EA" w:rsidP="006B30A7">
      <w:pPr>
        <w:pStyle w:val="ListParagraph"/>
        <w:numPr>
          <w:ilvl w:val="0"/>
          <w:numId w:val="11"/>
        </w:numPr>
      </w:pPr>
      <w:r>
        <w:t xml:space="preserve">The plugin </w:t>
      </w:r>
      <w:r w:rsidRPr="001A65EB">
        <w:rPr>
          <w:rStyle w:val="Codeintext"/>
        </w:rPr>
        <w:t>continuity</w:t>
      </w:r>
      <w:r>
        <w:t xml:space="preserve"> fixes the continuity counters on the PCR PID.</w:t>
      </w:r>
    </w:p>
    <w:p w14:paraId="4B5BF9EC" w14:textId="77777777" w:rsidR="002D18EA" w:rsidRDefault="002D18EA" w:rsidP="006B30A7">
      <w:pPr>
        <w:pStyle w:val="ListParagraph"/>
        <w:numPr>
          <w:ilvl w:val="0"/>
          <w:numId w:val="11"/>
        </w:numPr>
      </w:pPr>
      <w:r>
        <w:t xml:space="preserve">The plugin </w:t>
      </w:r>
      <w:r w:rsidRPr="001A65EB">
        <w:rPr>
          <w:rStyle w:val="Codeintext"/>
        </w:rPr>
        <w:t>pcradjust</w:t>
      </w:r>
      <w:r>
        <w:rPr>
          <w:i/>
        </w:rPr>
        <w:t xml:space="preserve"> </w:t>
      </w:r>
      <w:r>
        <w:t>fixes the PCR values based on the bitrate.</w:t>
      </w:r>
    </w:p>
    <w:p w14:paraId="228F9D84" w14:textId="77777777" w:rsidR="002D18EA" w:rsidRDefault="002D18EA" w:rsidP="009E7811">
      <w:r>
        <w:t>We now have a valid PCR PID in the MPE service.</w:t>
      </w:r>
      <w:r w:rsidR="009E7811">
        <w:t xml:space="preserve"> Let’s see how </w:t>
      </w:r>
      <w:r w:rsidR="009E7811" w:rsidRPr="001A65EB">
        <w:rPr>
          <w:rStyle w:val="Codeintext"/>
        </w:rPr>
        <w:t>tsanalyze</w:t>
      </w:r>
      <w:r w:rsidR="009E7811">
        <w:rPr>
          <w:i/>
        </w:rPr>
        <w:t xml:space="preserve"> </w:t>
      </w:r>
      <w:r w:rsidR="009E7811">
        <w:t>evaluates the generated SPTS:</w:t>
      </w:r>
    </w:p>
    <w:p w14:paraId="7A9A8F11" w14:textId="77777777" w:rsidR="002D18EA" w:rsidRDefault="002D18EA" w:rsidP="002D18EA">
      <w:pPr>
        <w:pStyle w:val="Code"/>
      </w:pPr>
      <w:r>
        <w:t>===============================================================================</w:t>
      </w:r>
    </w:p>
    <w:p w14:paraId="166F6F45" w14:textId="77777777" w:rsidR="002D18EA" w:rsidRDefault="002D18EA" w:rsidP="002D18EA">
      <w:pPr>
        <w:pStyle w:val="Code"/>
      </w:pPr>
      <w:r>
        <w:t>|  TRANSPORT STREAM ANALYSIS REPORT                                           |</w:t>
      </w:r>
    </w:p>
    <w:p w14:paraId="4C0C79B7" w14:textId="77777777" w:rsidR="002D18EA" w:rsidRDefault="002D18EA" w:rsidP="002D18EA">
      <w:pPr>
        <w:pStyle w:val="Code"/>
      </w:pPr>
      <w:r>
        <w:t>|=============================================================================|</w:t>
      </w:r>
    </w:p>
    <w:p w14:paraId="15A63E8B" w14:textId="77777777" w:rsidR="002D18EA" w:rsidRDefault="002D18EA" w:rsidP="002D18EA">
      <w:pPr>
        <w:pStyle w:val="Code"/>
      </w:pPr>
      <w:r>
        <w:t>|  Transport Stream Id: .......... 1 (0x0001)  |  Services: .............. 2  |</w:t>
      </w:r>
    </w:p>
    <w:p w14:paraId="25BA24E7" w14:textId="77777777" w:rsidR="002D18EA" w:rsidRDefault="002D18EA" w:rsidP="002D18EA">
      <w:pPr>
        <w:pStyle w:val="Code"/>
      </w:pPr>
      <w:r>
        <w:t>|  Bytes: ....................... 112,355,004  |  PID's: Total: .......... 8  |</w:t>
      </w:r>
    </w:p>
    <w:p w14:paraId="7126738D" w14:textId="77777777" w:rsidR="002D18EA" w:rsidRDefault="002D18EA" w:rsidP="002D18EA">
      <w:pPr>
        <w:pStyle w:val="Code"/>
      </w:pPr>
      <w:r>
        <w:t>|  TS packets: ...................... 597,633  |         Clear: .......... 8  |</w:t>
      </w:r>
    </w:p>
    <w:p w14:paraId="6B2BECEB" w14:textId="77777777" w:rsidR="002D18EA" w:rsidRDefault="002D18EA" w:rsidP="002D18EA">
      <w:pPr>
        <w:pStyle w:val="Code"/>
      </w:pPr>
      <w:r>
        <w:t>|     With invalid sync: .................. 0  |         Scrambled: ...... 0  |</w:t>
      </w:r>
    </w:p>
    <w:p w14:paraId="0F2CE797" w14:textId="77777777" w:rsidR="002D18EA" w:rsidRDefault="002D18EA" w:rsidP="002D18EA">
      <w:pPr>
        <w:pStyle w:val="Code"/>
      </w:pPr>
      <w:r>
        <w:t>|     With transport error: ............... 0  |         With PCR's: ..... 1  |</w:t>
      </w:r>
    </w:p>
    <w:p w14:paraId="48BD34D7" w14:textId="77777777" w:rsidR="002D18EA" w:rsidRDefault="002D18EA" w:rsidP="002D18EA">
      <w:pPr>
        <w:pStyle w:val="Code"/>
      </w:pPr>
      <w:r>
        <w:t>|     Suspect and ignored: ................ 0  |         Unreferenced: ... 0  |</w:t>
      </w:r>
    </w:p>
    <w:p w14:paraId="1DA103A9" w14:textId="77777777" w:rsidR="002D18EA" w:rsidRDefault="002D18EA" w:rsidP="002D18EA">
      <w:pPr>
        <w:pStyle w:val="Code"/>
      </w:pPr>
      <w:r>
        <w:t>|-----------------------------------------------------------------------------|</w:t>
      </w:r>
    </w:p>
    <w:p w14:paraId="45161EEB" w14:textId="77777777" w:rsidR="002D18EA" w:rsidRDefault="002D18EA" w:rsidP="002D18EA">
      <w:pPr>
        <w:pStyle w:val="Code"/>
      </w:pPr>
      <w:r>
        <w:t>|  Transport stream bitrate, based on ....... 188 bytes/pkt    204 bytes/pkt  |</w:t>
      </w:r>
    </w:p>
    <w:p w14:paraId="7CAD03DF" w14:textId="77777777" w:rsidR="002D18EA" w:rsidRDefault="002D18EA" w:rsidP="002D18EA">
      <w:pPr>
        <w:pStyle w:val="Code"/>
      </w:pPr>
      <w:r>
        <w:t>|  User-specified: ......................... 29,996,462 b/s   32,549,352 b/s  |</w:t>
      </w:r>
    </w:p>
    <w:p w14:paraId="147A6E70" w14:textId="77777777" w:rsidR="002D18EA" w:rsidRDefault="002D18EA" w:rsidP="002D18EA">
      <w:pPr>
        <w:pStyle w:val="Code"/>
      </w:pPr>
      <w:r>
        <w:t>|  Estimated based on PCR's: ............... 29,934,196 b/s   32,481,787 b/s  |</w:t>
      </w:r>
    </w:p>
    <w:p w14:paraId="37EB6BDF" w14:textId="77777777" w:rsidR="002D18EA" w:rsidRDefault="002D18EA" w:rsidP="002D18EA">
      <w:pPr>
        <w:pStyle w:val="Code"/>
      </w:pPr>
      <w:r>
        <w:t>|-----------------------------------------------------------------------------|</w:t>
      </w:r>
    </w:p>
    <w:p w14:paraId="5D9611CB" w14:textId="77777777" w:rsidR="002D18EA" w:rsidRDefault="002D18EA" w:rsidP="002D18EA">
      <w:pPr>
        <w:pStyle w:val="Code"/>
      </w:pPr>
      <w:r>
        <w:t>|  Broadcast time: ................................... 29 sec (0 min 29 sec)  |</w:t>
      </w:r>
    </w:p>
    <w:p w14:paraId="61357308" w14:textId="77777777" w:rsidR="002D18EA" w:rsidRDefault="002D18EA" w:rsidP="002D18EA">
      <w:pPr>
        <w:pStyle w:val="Code"/>
      </w:pPr>
      <w:r>
        <w:t>|-----------------------------------------------------------------------------|</w:t>
      </w:r>
    </w:p>
    <w:p w14:paraId="5A8AF563" w14:textId="77777777" w:rsidR="002D18EA" w:rsidRDefault="002D18EA" w:rsidP="002D18EA">
      <w:pPr>
        <w:pStyle w:val="Code"/>
      </w:pPr>
      <w:r>
        <w:t>|  Srv Id  Service Name                              Access          Bitrate  |</w:t>
      </w:r>
    </w:p>
    <w:p w14:paraId="1FF4BDFE" w14:textId="77777777" w:rsidR="002D18EA" w:rsidRDefault="002D18EA" w:rsidP="002D18EA">
      <w:pPr>
        <w:pStyle w:val="Code"/>
      </w:pPr>
      <w:r>
        <w:t>|  0x02BC  MPE Demo (INT) ............................... C       30,115 b/s  |</w:t>
      </w:r>
    </w:p>
    <w:p w14:paraId="0B2989C0" w14:textId="77777777" w:rsidR="002D18EA" w:rsidRDefault="002D18EA" w:rsidP="002D18EA">
      <w:pPr>
        <w:pStyle w:val="Code"/>
      </w:pPr>
      <w:r>
        <w:t>|  0x02BD  MPE Demo ..................................... C    6,638,107 b/s  |</w:t>
      </w:r>
    </w:p>
    <w:p w14:paraId="5396415F" w14:textId="77777777" w:rsidR="002D18EA" w:rsidRDefault="002D18EA" w:rsidP="002D18EA">
      <w:pPr>
        <w:pStyle w:val="Code"/>
      </w:pPr>
      <w:r>
        <w:t>|                                                                             |</w:t>
      </w:r>
    </w:p>
    <w:p w14:paraId="4656C34F" w14:textId="77777777" w:rsidR="002D18EA" w:rsidRDefault="002D18EA" w:rsidP="002D18EA">
      <w:pPr>
        <w:pStyle w:val="Code"/>
      </w:pPr>
      <w:r>
        <w:t>|  Note 1: C=Clear, S=Scrambled                                               |</w:t>
      </w:r>
    </w:p>
    <w:p w14:paraId="098F99D3" w14:textId="77777777" w:rsidR="002D18EA" w:rsidRDefault="002D18EA" w:rsidP="002D18EA">
      <w:pPr>
        <w:pStyle w:val="Code"/>
      </w:pPr>
      <w:r>
        <w:t>|  Note 2: Unless specified otherwise, bitrates are based on 188 bytes/pkt    |</w:t>
      </w:r>
    </w:p>
    <w:p w14:paraId="650CEB3F" w14:textId="77777777" w:rsidR="002D18EA" w:rsidRDefault="002D18EA" w:rsidP="002D18EA">
      <w:pPr>
        <w:pStyle w:val="Code"/>
      </w:pPr>
      <w:r>
        <w:t>===============================================================================</w:t>
      </w:r>
    </w:p>
    <w:p w14:paraId="3BA9C78C" w14:textId="77777777" w:rsidR="002D18EA" w:rsidRDefault="002D18EA" w:rsidP="002D18EA">
      <w:pPr>
        <w:pStyle w:val="Code"/>
      </w:pPr>
    </w:p>
    <w:p w14:paraId="7B5922C4" w14:textId="77777777" w:rsidR="002D18EA" w:rsidRDefault="002D18EA" w:rsidP="002D18EA">
      <w:pPr>
        <w:pStyle w:val="Code"/>
      </w:pPr>
    </w:p>
    <w:p w14:paraId="2597C266" w14:textId="77777777" w:rsidR="002D18EA" w:rsidRDefault="002D18EA" w:rsidP="002D18EA">
      <w:pPr>
        <w:pStyle w:val="Code"/>
      </w:pPr>
      <w:r>
        <w:t>===============================================================================</w:t>
      </w:r>
    </w:p>
    <w:p w14:paraId="4A098D02" w14:textId="77777777" w:rsidR="002D18EA" w:rsidRDefault="002D18EA" w:rsidP="002D18EA">
      <w:pPr>
        <w:pStyle w:val="Code"/>
      </w:pPr>
      <w:r>
        <w:t>|  SERVICES ANALYSIS REPORT                                                   |</w:t>
      </w:r>
    </w:p>
    <w:p w14:paraId="6B736A47" w14:textId="77777777" w:rsidR="002D18EA" w:rsidRDefault="002D18EA" w:rsidP="002D18EA">
      <w:pPr>
        <w:pStyle w:val="Code"/>
      </w:pPr>
      <w:r>
        <w:t>|=============================================================================|</w:t>
      </w:r>
    </w:p>
    <w:p w14:paraId="45C11CDB" w14:textId="77777777" w:rsidR="002D18EA" w:rsidRDefault="002D18EA" w:rsidP="002D18EA">
      <w:pPr>
        <w:pStyle w:val="Code"/>
      </w:pPr>
      <w:r>
        <w:t>|  Global PID's                                                               |</w:t>
      </w:r>
    </w:p>
    <w:p w14:paraId="1C7CC92A" w14:textId="77777777" w:rsidR="002D18EA" w:rsidRDefault="002D18EA" w:rsidP="002D18EA">
      <w:pPr>
        <w:pStyle w:val="Code"/>
      </w:pPr>
      <w:r>
        <w:t>|  TS packets: 464,779, PID's: 3 (clear: 3, scrambled: 0)                     |</w:t>
      </w:r>
    </w:p>
    <w:p w14:paraId="7A3E0E4C" w14:textId="77777777" w:rsidR="002D18EA" w:rsidRDefault="002D18EA" w:rsidP="002D18EA">
      <w:pPr>
        <w:pStyle w:val="Code"/>
      </w:pPr>
      <w:r>
        <w:t>|-----------------------------------------------------------------------------|</w:t>
      </w:r>
    </w:p>
    <w:p w14:paraId="39B762BC" w14:textId="77777777" w:rsidR="002D18EA" w:rsidRDefault="002D18EA" w:rsidP="002D18EA">
      <w:pPr>
        <w:pStyle w:val="Code"/>
      </w:pPr>
      <w:r>
        <w:t>|     PID  Usage                                     Access          Bitrate  |</w:t>
      </w:r>
    </w:p>
    <w:p w14:paraId="4B539A24" w14:textId="77777777" w:rsidR="002D18EA" w:rsidRDefault="002D18EA" w:rsidP="002D18EA">
      <w:pPr>
        <w:pStyle w:val="Code"/>
      </w:pPr>
      <w:r>
        <w:t>|   Total  Global PID's ................................. C   23,328,239 b/s  |</w:t>
      </w:r>
    </w:p>
    <w:p w14:paraId="614D3ABB" w14:textId="77777777" w:rsidR="002D18EA" w:rsidRDefault="002D18EA" w:rsidP="002D18EA">
      <w:pPr>
        <w:pStyle w:val="Code"/>
      </w:pPr>
      <w:r>
        <w:t>|   Subt.  Global PSI/SI PID's (0x00-0x1F) .............. C       30,115 b/s  |</w:t>
      </w:r>
    </w:p>
    <w:p w14:paraId="6AD30819" w14:textId="77777777" w:rsidR="002D18EA" w:rsidRDefault="002D18EA" w:rsidP="002D18EA">
      <w:pPr>
        <w:pStyle w:val="Code"/>
      </w:pPr>
      <w:r>
        <w:t>|  0x0000  PAT .......................................... C       15,057 b/s  |</w:t>
      </w:r>
    </w:p>
    <w:p w14:paraId="3CEAA410" w14:textId="77777777" w:rsidR="002D18EA" w:rsidRDefault="002D18EA" w:rsidP="002D18EA">
      <w:pPr>
        <w:pStyle w:val="Code"/>
      </w:pPr>
      <w:r>
        <w:t>|  0x0011  SDT/BAT ...................................... C       15,057 b/s  |</w:t>
      </w:r>
    </w:p>
    <w:p w14:paraId="10A4D2C1" w14:textId="77777777" w:rsidR="002D18EA" w:rsidRDefault="002D18EA" w:rsidP="002D18EA">
      <w:pPr>
        <w:pStyle w:val="Code"/>
      </w:pPr>
      <w:r>
        <w:t>|  0x1FFF  Stuffing ..................................... C   23,298,123 b/s  |</w:t>
      </w:r>
    </w:p>
    <w:p w14:paraId="1E3600E5" w14:textId="77777777" w:rsidR="002D18EA" w:rsidRDefault="002D18EA" w:rsidP="002D18EA">
      <w:pPr>
        <w:pStyle w:val="Code"/>
      </w:pPr>
      <w:r>
        <w:t>|=============================================================================|</w:t>
      </w:r>
    </w:p>
    <w:p w14:paraId="18CD0F4F" w14:textId="77777777" w:rsidR="002D18EA" w:rsidRDefault="002D18EA" w:rsidP="002D18EA">
      <w:pPr>
        <w:pStyle w:val="Code"/>
      </w:pPr>
      <w:r>
        <w:t>|  Service: 0x02BC (700), TS: 0x0001 (1), Original Netw: 0x0001 (1)           |</w:t>
      </w:r>
    </w:p>
    <w:p w14:paraId="0DD1136F" w14:textId="77777777" w:rsidR="002D18EA" w:rsidRDefault="002D18EA" w:rsidP="002D18EA">
      <w:pPr>
        <w:pStyle w:val="Code"/>
      </w:pPr>
      <w:r>
        <w:t>|  Service name: MPE Demo (INT), provider: TSDuck                             |</w:t>
      </w:r>
    </w:p>
    <w:p w14:paraId="28E3329D" w14:textId="77777777" w:rsidR="002D18EA" w:rsidRDefault="002D18EA" w:rsidP="002D18EA">
      <w:pPr>
        <w:pStyle w:val="Code"/>
      </w:pPr>
      <w:r>
        <w:t>|  Service type: 0x0C (Data broadcast service)                                |</w:t>
      </w:r>
    </w:p>
    <w:p w14:paraId="2F1967BC" w14:textId="77777777" w:rsidR="002D18EA" w:rsidRDefault="002D18EA" w:rsidP="002D18EA">
      <w:pPr>
        <w:pStyle w:val="Code"/>
      </w:pPr>
      <w:r>
        <w:t>|  TS packets: 600, PID's: 2 (clear: 2, scrambled: 0)                         |</w:t>
      </w:r>
    </w:p>
    <w:p w14:paraId="7CAD61B3" w14:textId="77777777" w:rsidR="002D18EA" w:rsidRDefault="002D18EA" w:rsidP="002D18EA">
      <w:pPr>
        <w:pStyle w:val="Code"/>
      </w:pPr>
      <w:r>
        <w:t>|  PMT PID: 0x1388 (5000), PCR PID: None                                      |</w:t>
      </w:r>
    </w:p>
    <w:p w14:paraId="2289F808" w14:textId="77777777" w:rsidR="002D18EA" w:rsidRDefault="002D18EA" w:rsidP="002D18EA">
      <w:pPr>
        <w:pStyle w:val="Code"/>
      </w:pPr>
      <w:r>
        <w:t>|-----------------------------------------------------------------------------|</w:t>
      </w:r>
    </w:p>
    <w:p w14:paraId="21FD02E1" w14:textId="77777777" w:rsidR="002D18EA" w:rsidRDefault="002D18EA" w:rsidP="002D18EA">
      <w:pPr>
        <w:pStyle w:val="Code"/>
      </w:pPr>
      <w:r>
        <w:t>|     PID  Usage                                     Access          Bitrate  |</w:t>
      </w:r>
    </w:p>
    <w:p w14:paraId="02643F85" w14:textId="77777777" w:rsidR="002D18EA" w:rsidRDefault="002D18EA" w:rsidP="002D18EA">
      <w:pPr>
        <w:pStyle w:val="Code"/>
      </w:pPr>
      <w:r>
        <w:t>|   Total  Data broadcast service ....................... C       30,115 b/s  |</w:t>
      </w:r>
    </w:p>
    <w:p w14:paraId="5AE57342" w14:textId="77777777" w:rsidR="002D18EA" w:rsidRDefault="002D18EA" w:rsidP="002D18EA">
      <w:pPr>
        <w:pStyle w:val="Code"/>
      </w:pPr>
      <w:r>
        <w:t>|  0x1388  PMT .......................................... C       15,057 b/s  |</w:t>
      </w:r>
    </w:p>
    <w:p w14:paraId="2F838FAF" w14:textId="77777777" w:rsidR="002D18EA" w:rsidRDefault="002D18EA" w:rsidP="002D18EA">
      <w:pPr>
        <w:pStyle w:val="Code"/>
      </w:pPr>
      <w:r>
        <w:t>|  0x1389  MPEG-2 Private sections (INT) ................ C       15,057 b/s  |</w:t>
      </w:r>
    </w:p>
    <w:p w14:paraId="652BFBD9" w14:textId="77777777" w:rsidR="002D18EA" w:rsidRDefault="002D18EA" w:rsidP="002D18EA">
      <w:pPr>
        <w:pStyle w:val="Code"/>
      </w:pPr>
      <w:r>
        <w:t>|          (C=Clear, S=Scrambled, +=Shared)                                   |</w:t>
      </w:r>
    </w:p>
    <w:p w14:paraId="6369946A" w14:textId="77777777" w:rsidR="002D18EA" w:rsidRDefault="002D18EA" w:rsidP="002D18EA">
      <w:pPr>
        <w:pStyle w:val="Code"/>
      </w:pPr>
      <w:r>
        <w:t>|=============================================================================|</w:t>
      </w:r>
    </w:p>
    <w:p w14:paraId="646F8584" w14:textId="77777777" w:rsidR="002D18EA" w:rsidRDefault="002D18EA" w:rsidP="002D18EA">
      <w:pPr>
        <w:pStyle w:val="Code"/>
      </w:pPr>
      <w:r>
        <w:t>|  Service: 0x02BD (701), TS: 0x0001 (1), Original Netw: 0x0001 (1)           |</w:t>
      </w:r>
    </w:p>
    <w:p w14:paraId="2561FF15" w14:textId="77777777" w:rsidR="002D18EA" w:rsidRDefault="002D18EA" w:rsidP="002D18EA">
      <w:pPr>
        <w:pStyle w:val="Code"/>
      </w:pPr>
      <w:r>
        <w:t>|  Service name: MPE Demo, provider: TSDuck                                   |</w:t>
      </w:r>
    </w:p>
    <w:p w14:paraId="3B839236" w14:textId="77777777" w:rsidR="002D18EA" w:rsidRDefault="002D18EA" w:rsidP="002D18EA">
      <w:pPr>
        <w:pStyle w:val="Code"/>
      </w:pPr>
      <w:r>
        <w:t>|  Service type: 0x0C (Data broadcast service)                                |</w:t>
      </w:r>
    </w:p>
    <w:p w14:paraId="418CE354" w14:textId="77777777" w:rsidR="002D18EA" w:rsidRDefault="002D18EA" w:rsidP="002D18EA">
      <w:pPr>
        <w:pStyle w:val="Code"/>
      </w:pPr>
      <w:r>
        <w:t>|  TS packets: 132,254, PID's: 3 (clear: 3, scrambled: 0)                     |</w:t>
      </w:r>
    </w:p>
    <w:p w14:paraId="54F9F2D1" w14:textId="77777777" w:rsidR="002D18EA" w:rsidRDefault="002D18EA" w:rsidP="002D18EA">
      <w:pPr>
        <w:pStyle w:val="Code"/>
      </w:pPr>
      <w:r>
        <w:t>|  PMT PID: 0x138A (5002), PCR PID: 0x138C (5004)                             |</w:t>
      </w:r>
    </w:p>
    <w:p w14:paraId="13E52BF2" w14:textId="77777777" w:rsidR="002D18EA" w:rsidRDefault="002D18EA" w:rsidP="002D18EA">
      <w:pPr>
        <w:pStyle w:val="Code"/>
      </w:pPr>
      <w:r>
        <w:t>|-----------------------------------------------------------------------------|</w:t>
      </w:r>
    </w:p>
    <w:p w14:paraId="59D3AB98" w14:textId="77777777" w:rsidR="002D18EA" w:rsidRDefault="002D18EA" w:rsidP="002D18EA">
      <w:pPr>
        <w:pStyle w:val="Code"/>
      </w:pPr>
      <w:r>
        <w:t>|     PID  Usage                                     Access          Bitrate  |</w:t>
      </w:r>
    </w:p>
    <w:p w14:paraId="286AC767" w14:textId="77777777" w:rsidR="002D18EA" w:rsidRDefault="002D18EA" w:rsidP="002D18EA">
      <w:pPr>
        <w:pStyle w:val="Code"/>
      </w:pPr>
      <w:r>
        <w:t>|   Total  Data broadcast service ....................... C    6,638,107 b/s  |</w:t>
      </w:r>
    </w:p>
    <w:p w14:paraId="23708473" w14:textId="77777777" w:rsidR="002D18EA" w:rsidRDefault="002D18EA" w:rsidP="002D18EA">
      <w:pPr>
        <w:pStyle w:val="Code"/>
      </w:pPr>
      <w:r>
        <w:t>|  0x138A  PMT .......................................... C       15,057 b/s  |</w:t>
      </w:r>
    </w:p>
    <w:p w14:paraId="2E95F4F0" w14:textId="77777777" w:rsidR="002D18EA" w:rsidRDefault="002D18EA" w:rsidP="002D18EA">
      <w:pPr>
        <w:pStyle w:val="Code"/>
      </w:pPr>
      <w:r>
        <w:t>|  0x138B  DSM-CC Sections (MPE) ........................ C    6,615,571 b/s  |</w:t>
      </w:r>
    </w:p>
    <w:p w14:paraId="49E267C4" w14:textId="77777777" w:rsidR="002D18EA" w:rsidRDefault="002D18EA" w:rsidP="002D18EA">
      <w:pPr>
        <w:pStyle w:val="Code"/>
      </w:pPr>
      <w:r>
        <w:t>|  0x138C  PCR (not otherwise referenced) ............... C        7,478 b/s  |</w:t>
      </w:r>
    </w:p>
    <w:p w14:paraId="0DB3961C" w14:textId="77777777" w:rsidR="002D18EA" w:rsidRDefault="002D18EA" w:rsidP="002D18EA">
      <w:pPr>
        <w:pStyle w:val="Code"/>
      </w:pPr>
      <w:r>
        <w:t>|          (C=Clear, S=Scrambled, +=Shared)                                   |</w:t>
      </w:r>
    </w:p>
    <w:p w14:paraId="3D9263B9" w14:textId="77777777" w:rsidR="002D18EA" w:rsidRDefault="002D18EA" w:rsidP="002D18EA">
      <w:pPr>
        <w:pStyle w:val="Code"/>
      </w:pPr>
      <w:r>
        <w:t>===============================================================================</w:t>
      </w:r>
    </w:p>
    <w:p w14:paraId="340888D9" w14:textId="77777777" w:rsidR="00BE6076" w:rsidRPr="00BE6076" w:rsidRDefault="00BE6076" w:rsidP="00B4767F">
      <w:pPr>
        <w:pStyle w:val="Heading3"/>
        <w:rPr>
          <w:lang w:val="fr-FR"/>
        </w:rPr>
      </w:pPr>
      <w:bookmarkStart w:id="482" w:name="_Toc140067826"/>
      <w:r w:rsidRPr="00BE6076">
        <w:rPr>
          <w:lang w:val="fr-FR"/>
        </w:rPr>
        <w:t>DVB-T2 Modulator Interface (T2-MI)</w:t>
      </w:r>
      <w:bookmarkEnd w:id="482"/>
    </w:p>
    <w:p w14:paraId="4676C21A" w14:textId="77777777" w:rsidR="00BE6076" w:rsidRPr="00BE6076" w:rsidRDefault="00BE6076" w:rsidP="00BE6076">
      <w:r w:rsidRPr="00BE6076">
        <w:t>A DVB T2-MI stream is encapsulated into one PID of a T</w:t>
      </w:r>
      <w:r>
        <w:t xml:space="preserve">S. A </w:t>
      </w:r>
      <w:r w:rsidR="002402C8">
        <w:t>DVB-</w:t>
      </w:r>
      <w:r>
        <w:t xml:space="preserve">T2 stream may contain several Physical Layer Pipes (PLP). Each PLP contains a complete TS. The plugin </w:t>
      </w:r>
      <w:r w:rsidRPr="001A65EB">
        <w:rPr>
          <w:rStyle w:val="Codeintext"/>
        </w:rPr>
        <w:t>t2mi</w:t>
      </w:r>
      <w:r w:rsidR="002402C8">
        <w:t xml:space="preserve"> is designed to extract the</w:t>
      </w:r>
      <w:r>
        <w:t xml:space="preserve"> TS from a PLP of a T2-MI stream.</w:t>
      </w:r>
    </w:p>
    <w:p w14:paraId="55012E0B" w14:textId="77777777" w:rsidR="00BE6076" w:rsidRDefault="00BE6076" w:rsidP="00BE6076">
      <w:r>
        <w:t>With a fully DVB-compliant signalization, the PID carrying T2-MI is signaled in the PMT of its se</w:t>
      </w:r>
      <w:r w:rsidR="00B3263F">
        <w:t>rvice using a T2-MI descriptor.</w:t>
      </w:r>
    </w:p>
    <w:p w14:paraId="29504A98" w14:textId="77777777" w:rsidR="002402C8" w:rsidRPr="002402C8" w:rsidRDefault="002402C8" w:rsidP="00BE6076">
      <w:r>
        <w:t xml:space="preserve">Sample PMT using </w:t>
      </w:r>
      <w:r w:rsidRPr="002F43E1">
        <w:rPr>
          <w:rStyle w:val="Codeintext"/>
        </w:rPr>
        <w:t>tstables</w:t>
      </w:r>
      <w:r w:rsidRPr="002402C8">
        <w:t>:</w:t>
      </w:r>
    </w:p>
    <w:p w14:paraId="084A6098" w14:textId="77777777" w:rsidR="00B3263F" w:rsidRDefault="00B3263F" w:rsidP="00B3263F">
      <w:pPr>
        <w:pStyle w:val="Code"/>
      </w:pPr>
      <w:r>
        <w:t>* PMT, TID 2 (0x02), PID 33 (0x0021)</w:t>
      </w:r>
    </w:p>
    <w:p w14:paraId="2868639D" w14:textId="77777777" w:rsidR="00B3263F" w:rsidRDefault="00B3263F" w:rsidP="00B3263F">
      <w:pPr>
        <w:pStyle w:val="Code"/>
      </w:pPr>
      <w:r>
        <w:t xml:space="preserve">  Version: 11, sections: 1, total size: 27 bytes</w:t>
      </w:r>
    </w:p>
    <w:p w14:paraId="47C240F2" w14:textId="77777777" w:rsidR="00B3263F" w:rsidRDefault="00B3263F" w:rsidP="00B3263F">
      <w:pPr>
        <w:pStyle w:val="Code"/>
      </w:pPr>
      <w:r>
        <w:t xml:space="preserve">  - Section 0:</w:t>
      </w:r>
    </w:p>
    <w:p w14:paraId="024265A0" w14:textId="77777777" w:rsidR="00B3263F" w:rsidRDefault="00B3263F" w:rsidP="00B3263F">
      <w:pPr>
        <w:pStyle w:val="Code"/>
      </w:pPr>
      <w:r>
        <w:t xml:space="preserve">    Program: 800 (0x0320), PCR PID: none</w:t>
      </w:r>
    </w:p>
    <w:p w14:paraId="48415935" w14:textId="77777777" w:rsidR="00B3263F" w:rsidRDefault="00B3263F" w:rsidP="00B3263F">
      <w:pPr>
        <w:pStyle w:val="Code"/>
      </w:pPr>
      <w:r>
        <w:t xml:space="preserve">    Elementary stream: type 0x06 (MPEG-2 PES private data), PID: 64 (0x0040)</w:t>
      </w:r>
    </w:p>
    <w:p w14:paraId="0E0814EF" w14:textId="77777777" w:rsidR="00B3263F" w:rsidRDefault="00B3263F" w:rsidP="00B3263F">
      <w:pPr>
        <w:pStyle w:val="Code"/>
      </w:pPr>
      <w:r>
        <w:t xml:space="preserve">    - </w:t>
      </w:r>
      <w:r w:rsidRPr="00925581">
        <w:rPr>
          <w:highlight w:val="yellow"/>
        </w:rPr>
        <w:t>Descriptor 0: Extension Descriptor</w:t>
      </w:r>
      <w:r>
        <w:t xml:space="preserve"> (0x7F, 127), 4 bytes</w:t>
      </w:r>
    </w:p>
    <w:p w14:paraId="6717D4A9" w14:textId="77777777" w:rsidR="00B3263F" w:rsidRDefault="00B3263F" w:rsidP="00B3263F">
      <w:pPr>
        <w:pStyle w:val="Code"/>
      </w:pPr>
      <w:r>
        <w:t xml:space="preserve">      </w:t>
      </w:r>
      <w:r w:rsidRPr="00925581">
        <w:rPr>
          <w:highlight w:val="yellow"/>
        </w:rPr>
        <w:t>Extended descriptor: T2MI</w:t>
      </w:r>
      <w:r>
        <w:t xml:space="preserve"> (0x11, 17)</w:t>
      </w:r>
    </w:p>
    <w:p w14:paraId="18464E4F" w14:textId="77777777" w:rsidR="00DA7C76" w:rsidRDefault="00B3263F" w:rsidP="00B3263F">
      <w:pPr>
        <w:pStyle w:val="Code"/>
      </w:pPr>
      <w:r>
        <w:t xml:space="preserve">      T2-MI stream id: 0, T2-MI stream count: 1, PCR/ISCR common clock: no</w:t>
      </w:r>
    </w:p>
    <w:p w14:paraId="5C36EA4A" w14:textId="77777777" w:rsidR="002402C8" w:rsidRDefault="002402C8" w:rsidP="00BE6076">
      <w:r>
        <w:t xml:space="preserve">Excerpt from </w:t>
      </w:r>
      <w:r w:rsidRPr="001A65EB">
        <w:rPr>
          <w:rStyle w:val="Codeintext"/>
        </w:rPr>
        <w:t>tsanalyze</w:t>
      </w:r>
      <w:r>
        <w:t xml:space="preserve"> for the service containing the T2-MI stream:</w:t>
      </w:r>
    </w:p>
    <w:p w14:paraId="41C6FE90" w14:textId="77777777" w:rsidR="00B3263F" w:rsidRDefault="00B3263F" w:rsidP="00B3263F">
      <w:pPr>
        <w:pStyle w:val="Code"/>
      </w:pPr>
      <w:r>
        <w:t>|=============================================================================|</w:t>
      </w:r>
    </w:p>
    <w:p w14:paraId="0A20A073" w14:textId="77777777" w:rsidR="00B3263F" w:rsidRDefault="00B3263F" w:rsidP="00B3263F">
      <w:pPr>
        <w:pStyle w:val="Code"/>
      </w:pPr>
      <w:r>
        <w:t>|  Service: 0x0320 (800), TS: 0x03A2 (930), Original Netw: 0x0000 (0)         |</w:t>
      </w:r>
    </w:p>
    <w:p w14:paraId="20B80FDB" w14:textId="77777777" w:rsidR="00B3263F" w:rsidRDefault="00B3263F" w:rsidP="00B3263F">
      <w:pPr>
        <w:pStyle w:val="Code"/>
      </w:pPr>
      <w:r>
        <w:t>|  Service name: (T2-MI), provider: (unknown)                                 |</w:t>
      </w:r>
    </w:p>
    <w:p w14:paraId="50450140" w14:textId="77777777" w:rsidR="00B3263F" w:rsidRDefault="00B3263F" w:rsidP="00B3263F">
      <w:pPr>
        <w:pStyle w:val="Code"/>
      </w:pPr>
      <w:r>
        <w:t>|  Service type: 0x00 (unknown)                                               |</w:t>
      </w:r>
    </w:p>
    <w:p w14:paraId="024DD30A" w14:textId="77777777" w:rsidR="00B3263F" w:rsidRDefault="00B3263F" w:rsidP="00B3263F">
      <w:pPr>
        <w:pStyle w:val="Code"/>
      </w:pPr>
      <w:r>
        <w:lastRenderedPageBreak/>
        <w:t>|  TS packets: 145,024, PID's: 2 (clear: 2, scrambled: 0)                     |</w:t>
      </w:r>
    </w:p>
    <w:p w14:paraId="7EA5D17D" w14:textId="77777777" w:rsidR="00B3263F" w:rsidRDefault="00B3263F" w:rsidP="00B3263F">
      <w:pPr>
        <w:pStyle w:val="Code"/>
      </w:pPr>
      <w:r>
        <w:t>|  PMT PID: 0x0021 (33), PCR PID: None                                        |</w:t>
      </w:r>
    </w:p>
    <w:p w14:paraId="3A62A4B8" w14:textId="77777777" w:rsidR="00B3263F" w:rsidRDefault="00B3263F" w:rsidP="00B3263F">
      <w:pPr>
        <w:pStyle w:val="Code"/>
      </w:pPr>
      <w:r>
        <w:t>|-----------------------------------------------------------------------------|</w:t>
      </w:r>
    </w:p>
    <w:p w14:paraId="7555FE6F" w14:textId="77777777" w:rsidR="00B3263F" w:rsidRDefault="00B3263F" w:rsidP="00B3263F">
      <w:pPr>
        <w:pStyle w:val="Code"/>
      </w:pPr>
      <w:r>
        <w:t>|     PID  Usage                                     Access          Bitrate  |</w:t>
      </w:r>
    </w:p>
    <w:p w14:paraId="7F0ECF1F" w14:textId="77777777" w:rsidR="00B3263F" w:rsidRDefault="00B3263F" w:rsidP="00B3263F">
      <w:pPr>
        <w:pStyle w:val="Code"/>
      </w:pPr>
      <w:r>
        <w:t>|   Total  unknown (0x00) ............................... C          Unknown  |</w:t>
      </w:r>
    </w:p>
    <w:p w14:paraId="762CE08E" w14:textId="77777777" w:rsidR="00B3263F" w:rsidRDefault="00B3263F" w:rsidP="00B3263F">
      <w:pPr>
        <w:pStyle w:val="Code"/>
      </w:pPr>
      <w:r>
        <w:t>|  0x0021  PMT .......................................... C          Unknown  |</w:t>
      </w:r>
    </w:p>
    <w:p w14:paraId="32AF9103" w14:textId="77777777" w:rsidR="00B3263F" w:rsidRDefault="00B3263F" w:rsidP="00B3263F">
      <w:pPr>
        <w:pStyle w:val="Code"/>
      </w:pPr>
      <w:r>
        <w:t>|  0x0040  T2-MI (PLP: 0x66 (102)) ...................... C          Unknown  |</w:t>
      </w:r>
    </w:p>
    <w:p w14:paraId="145AE973" w14:textId="77777777" w:rsidR="00B3263F" w:rsidRDefault="00B3263F" w:rsidP="00B3263F">
      <w:pPr>
        <w:pStyle w:val="Code"/>
      </w:pPr>
      <w:r>
        <w:t>|          (C=Clear, S=Scrambled, +=Shared)                                   |</w:t>
      </w:r>
    </w:p>
    <w:p w14:paraId="7EBA8D95" w14:textId="77777777" w:rsidR="00DA7C76" w:rsidRDefault="00B3263F" w:rsidP="00B3263F">
      <w:pPr>
        <w:pStyle w:val="Code"/>
      </w:pPr>
      <w:r>
        <w:t>|=============================================================================|</w:t>
      </w:r>
    </w:p>
    <w:p w14:paraId="55D67ECB" w14:textId="77777777" w:rsidR="002402C8" w:rsidRDefault="002402C8" w:rsidP="00BE6076">
      <w:r>
        <w:t xml:space="preserve">The option </w:t>
      </w:r>
      <w:r w:rsidRPr="00CE6802">
        <w:rPr>
          <w:rStyle w:val="Codeintext"/>
        </w:rPr>
        <w:t>--identify</w:t>
      </w:r>
      <w:r>
        <w:t xml:space="preserve"> </w:t>
      </w:r>
      <w:r w:rsidR="00B3263F">
        <w:t>o</w:t>
      </w:r>
      <w:r w:rsidR="00DA7C76">
        <w:t xml:space="preserve">f the plugin </w:t>
      </w:r>
      <w:r w:rsidR="00DA7C76" w:rsidRPr="001A65EB">
        <w:rPr>
          <w:rStyle w:val="Codeintext"/>
        </w:rPr>
        <w:t>t2mi</w:t>
      </w:r>
      <w:r w:rsidR="00747B89">
        <w:t xml:space="preserve"> lists the same information. With this option, the plugin does not modify the stream, it only identify T2-MI PID’s and PLP’s.</w:t>
      </w:r>
    </w:p>
    <w:p w14:paraId="20CB20B8" w14:textId="77777777" w:rsidR="00B3263F" w:rsidRDefault="00B3263F" w:rsidP="00B3263F">
      <w:pPr>
        <w:pStyle w:val="Code"/>
      </w:pPr>
      <w:r>
        <w:t>$ tsp -I dvb ... -P t2mi --identify -O drop</w:t>
      </w:r>
    </w:p>
    <w:p w14:paraId="2BB2E6B2" w14:textId="77777777" w:rsidR="00B3263F" w:rsidRPr="00B3263F" w:rsidRDefault="00B3263F" w:rsidP="00B3263F">
      <w:pPr>
        <w:pStyle w:val="Code"/>
        <w:rPr>
          <w:lang w:val="fr-FR"/>
        </w:rPr>
      </w:pPr>
      <w:r w:rsidRPr="00B3263F">
        <w:rPr>
          <w:lang w:val="fr-FR"/>
        </w:rPr>
        <w:t>* t2mi: found T2-MI PID 0x0040 (64)</w:t>
      </w:r>
    </w:p>
    <w:p w14:paraId="094908D1" w14:textId="77777777" w:rsidR="00B3263F" w:rsidRDefault="00B3263F" w:rsidP="00B3263F">
      <w:pPr>
        <w:pStyle w:val="Code"/>
      </w:pPr>
      <w:r>
        <w:t>* t2mi: PID 0x0040 (64), found PLP 102</w:t>
      </w:r>
    </w:p>
    <w:p w14:paraId="51E3FEB6" w14:textId="77777777" w:rsidR="00B3263F" w:rsidRDefault="00B3263F" w:rsidP="00B3263F">
      <w:pPr>
        <w:pStyle w:val="Code"/>
      </w:pPr>
      <w:r>
        <w:t>^C</w:t>
      </w:r>
    </w:p>
    <w:p w14:paraId="32AF5C37" w14:textId="77777777" w:rsidR="00B3263F" w:rsidRDefault="00B3263F" w:rsidP="00B3263F">
      <w:pPr>
        <w:pStyle w:val="Code"/>
      </w:pPr>
      <w:r>
        <w:t>* tsp: user interrupt, terminating...</w:t>
      </w:r>
    </w:p>
    <w:p w14:paraId="0C718A7E" w14:textId="77777777" w:rsidR="00B3263F" w:rsidRDefault="00B3263F" w:rsidP="00B3263F">
      <w:pPr>
        <w:pStyle w:val="Code"/>
      </w:pPr>
      <w:r>
        <w:t>* t2mi: summary: found 1 PID's with T2-MI</w:t>
      </w:r>
    </w:p>
    <w:p w14:paraId="7ADAB573" w14:textId="77777777" w:rsidR="00B3263F" w:rsidRDefault="00B3263F" w:rsidP="00B3263F">
      <w:pPr>
        <w:pStyle w:val="Code"/>
      </w:pPr>
      <w:r>
        <w:t>* t2mi: PID 0x0040 (64): PLP 102</w:t>
      </w:r>
    </w:p>
    <w:p w14:paraId="336FE707" w14:textId="77777777" w:rsidR="00DA7C76" w:rsidRDefault="00B3263F" w:rsidP="00B3263F">
      <w:pPr>
        <w:pStyle w:val="Code"/>
      </w:pPr>
      <w:r>
        <w:t>$</w:t>
      </w:r>
    </w:p>
    <w:p w14:paraId="66FEC0E5" w14:textId="77777777" w:rsidR="00925581" w:rsidRDefault="002402C8" w:rsidP="00BE6076">
      <w:r>
        <w:t>But since T2-MI stream</w:t>
      </w:r>
      <w:r w:rsidR="00DA7C76">
        <w:t>s</w:t>
      </w:r>
      <w:r>
        <w:t xml:space="preserve"> are received by designated professional </w:t>
      </w:r>
      <w:r w:rsidR="00DA7C76">
        <w:t xml:space="preserve">equipment, many operators do not setup the required signalization and it is necessary to guess which </w:t>
      </w:r>
      <w:r w:rsidR="00925581">
        <w:t xml:space="preserve">PID in which </w:t>
      </w:r>
      <w:r w:rsidR="00DA7C76">
        <w:t>service may carry</w:t>
      </w:r>
      <w:r w:rsidR="00925581">
        <w:t xml:space="preserve"> T2-MI.</w:t>
      </w:r>
    </w:p>
    <w:p w14:paraId="563B0AB9" w14:textId="77777777" w:rsidR="002402C8" w:rsidRDefault="00DA7C76" w:rsidP="00BE6076">
      <w:r>
        <w:t>Example service which is a good candidate for T2-MI:</w:t>
      </w:r>
    </w:p>
    <w:p w14:paraId="32174CE0" w14:textId="77777777" w:rsidR="00B3263F" w:rsidRDefault="00B3263F" w:rsidP="00B3263F">
      <w:pPr>
        <w:pStyle w:val="Code"/>
      </w:pPr>
      <w:r>
        <w:t>|=============================================================================|</w:t>
      </w:r>
    </w:p>
    <w:p w14:paraId="42ECF5E8" w14:textId="77777777" w:rsidR="00B3263F" w:rsidRDefault="00B3263F" w:rsidP="00B3263F">
      <w:pPr>
        <w:pStyle w:val="Code"/>
      </w:pPr>
      <w:r>
        <w:t>|  Service: 0x0320 (800), TS: 0x03A2 (930), Original Netw: 0x0000 (0)         |</w:t>
      </w:r>
    </w:p>
    <w:p w14:paraId="17A29888" w14:textId="77777777" w:rsidR="00B3263F" w:rsidRDefault="00B3263F" w:rsidP="00B3263F">
      <w:pPr>
        <w:pStyle w:val="Code"/>
      </w:pPr>
      <w:r>
        <w:t>|  Service name: (unknown), provider: (unknown)                               |</w:t>
      </w:r>
    </w:p>
    <w:p w14:paraId="53C24550" w14:textId="77777777" w:rsidR="00B3263F" w:rsidRDefault="00B3263F" w:rsidP="00B3263F">
      <w:pPr>
        <w:pStyle w:val="Code"/>
      </w:pPr>
      <w:r>
        <w:t>|  Service type: 0x00 (unknown)                                               |</w:t>
      </w:r>
    </w:p>
    <w:p w14:paraId="5EE9F8D5" w14:textId="77777777" w:rsidR="00B3263F" w:rsidRDefault="00B3263F" w:rsidP="00B3263F">
      <w:pPr>
        <w:pStyle w:val="Code"/>
      </w:pPr>
      <w:r>
        <w:t>|  TS packets: 27,805,661, PID's: 2 (clear: 2, scrambled: 0)                  |</w:t>
      </w:r>
    </w:p>
    <w:p w14:paraId="50FBFD5D" w14:textId="77777777" w:rsidR="00B3263F" w:rsidRDefault="00B3263F" w:rsidP="00B3263F">
      <w:pPr>
        <w:pStyle w:val="Code"/>
      </w:pPr>
      <w:r>
        <w:t>|  PMT PID: 0x0100 (256), PCR PID: None                                       |</w:t>
      </w:r>
    </w:p>
    <w:p w14:paraId="6E33A788" w14:textId="77777777" w:rsidR="00B3263F" w:rsidRDefault="00B3263F" w:rsidP="00B3263F">
      <w:pPr>
        <w:pStyle w:val="Code"/>
      </w:pPr>
      <w:r>
        <w:t>|-----------------------------------------------------------------------------|</w:t>
      </w:r>
    </w:p>
    <w:p w14:paraId="4EAF08F0" w14:textId="77777777" w:rsidR="00B3263F" w:rsidRDefault="00B3263F" w:rsidP="00B3263F">
      <w:pPr>
        <w:pStyle w:val="Code"/>
      </w:pPr>
      <w:r>
        <w:t>|     PID  Usage                                     Access          Bitrate  |</w:t>
      </w:r>
    </w:p>
    <w:p w14:paraId="2BF6B4D5" w14:textId="77777777" w:rsidR="00B3263F" w:rsidRDefault="00B3263F" w:rsidP="00B3263F">
      <w:pPr>
        <w:pStyle w:val="Code"/>
      </w:pPr>
      <w:r>
        <w:t>|   Total  unknown (0x00) ............................... C          Unknown  |</w:t>
      </w:r>
    </w:p>
    <w:p w14:paraId="32841A75" w14:textId="77777777" w:rsidR="00B3263F" w:rsidRDefault="00B3263F" w:rsidP="00B3263F">
      <w:pPr>
        <w:pStyle w:val="Code"/>
      </w:pPr>
      <w:r>
        <w:t>|  0x0100  PMT .......................................... C          Unknown  |</w:t>
      </w:r>
    </w:p>
    <w:p w14:paraId="10F7D47F" w14:textId="77777777" w:rsidR="00B3263F" w:rsidRDefault="00B3263F" w:rsidP="00B3263F">
      <w:pPr>
        <w:pStyle w:val="Code"/>
      </w:pPr>
      <w:r>
        <w:t>|  0x1000  MPEG-2 PES private data ...................... C          Unknown  |</w:t>
      </w:r>
    </w:p>
    <w:p w14:paraId="0E9FC563" w14:textId="77777777" w:rsidR="00B3263F" w:rsidRDefault="00B3263F" w:rsidP="00B3263F">
      <w:pPr>
        <w:pStyle w:val="Code"/>
      </w:pPr>
      <w:r>
        <w:t>|          (C=Clear, S=Scrambled, +=Shared)                                   |</w:t>
      </w:r>
    </w:p>
    <w:p w14:paraId="226411C0" w14:textId="77777777" w:rsidR="00B3263F" w:rsidRDefault="00B3263F" w:rsidP="00B3263F">
      <w:pPr>
        <w:pStyle w:val="Code"/>
      </w:pPr>
      <w:r>
        <w:t>|=============================================================================|</w:t>
      </w:r>
    </w:p>
    <w:p w14:paraId="7409C1B9" w14:textId="77777777" w:rsidR="00DA7C76" w:rsidRDefault="00B3263F" w:rsidP="00BE6076">
      <w:r>
        <w:t xml:space="preserve">In this example, the TS contains only one service. This service contains only one component and it carries private sections. </w:t>
      </w:r>
      <w:r w:rsidR="00925581">
        <w:t xml:space="preserve">Since there is no video PID, there is no PCR and </w:t>
      </w:r>
      <w:r w:rsidR="00925581" w:rsidRPr="00BA7B9D">
        <w:rPr>
          <w:rStyle w:val="Codeintext"/>
        </w:rPr>
        <w:t>tsanalyze</w:t>
      </w:r>
      <w:r w:rsidR="00925581">
        <w:t xml:space="preserve"> is not able to compute bitrates. </w:t>
      </w:r>
      <w:r w:rsidRPr="00925581">
        <w:t>If</w:t>
      </w:r>
      <w:r>
        <w:t xml:space="preserve"> we know, from other sources, that the TS contains T2-MI, it must be there. In this case, we need to explicitly provide the PID number to the plugin </w:t>
      </w:r>
      <w:r w:rsidRPr="001A65EB">
        <w:rPr>
          <w:rStyle w:val="Codeintext"/>
        </w:rPr>
        <w:t>t2mi</w:t>
      </w:r>
      <w:r>
        <w:t>:</w:t>
      </w:r>
    </w:p>
    <w:p w14:paraId="3559C148" w14:textId="77777777" w:rsidR="00B3263F" w:rsidRDefault="00B3263F" w:rsidP="00B3263F">
      <w:pPr>
        <w:pStyle w:val="Code"/>
      </w:pPr>
      <w:r>
        <w:t>$ tsp -I dvb ... -P t2mi --pid 0x1000 --identify -O drop</w:t>
      </w:r>
    </w:p>
    <w:p w14:paraId="4F58B05C" w14:textId="77777777" w:rsidR="00B3263F" w:rsidRDefault="00B3263F" w:rsidP="00B3263F">
      <w:pPr>
        <w:pStyle w:val="Code"/>
      </w:pPr>
      <w:r>
        <w:t>* t2mi: PID 0x1000 (4096), found PLP 0</w:t>
      </w:r>
    </w:p>
    <w:p w14:paraId="1872A506" w14:textId="77777777" w:rsidR="00B3263F" w:rsidRDefault="00B3263F" w:rsidP="00B3263F">
      <w:pPr>
        <w:pStyle w:val="Code"/>
      </w:pPr>
      <w:r>
        <w:t>* t2mi: PID 0x1000 (4096), found PLP 2</w:t>
      </w:r>
    </w:p>
    <w:p w14:paraId="0131845E" w14:textId="77777777" w:rsidR="00B3263F" w:rsidRDefault="00B3263F" w:rsidP="00B3263F">
      <w:pPr>
        <w:pStyle w:val="Code"/>
      </w:pPr>
      <w:r>
        <w:t>* t2mi: PID 0x1000 (4096), found PLP 1</w:t>
      </w:r>
    </w:p>
    <w:p w14:paraId="63AFAB91" w14:textId="77777777" w:rsidR="00B3263F" w:rsidRDefault="00B3263F" w:rsidP="00B3263F">
      <w:pPr>
        <w:pStyle w:val="Code"/>
      </w:pPr>
      <w:r>
        <w:t>^C</w:t>
      </w:r>
    </w:p>
    <w:p w14:paraId="6555B3F7" w14:textId="77777777" w:rsidR="00B3263F" w:rsidRDefault="00B3263F" w:rsidP="00B3263F">
      <w:pPr>
        <w:pStyle w:val="Code"/>
      </w:pPr>
      <w:r>
        <w:t>* tsp: user interrupt, terminating...</w:t>
      </w:r>
    </w:p>
    <w:p w14:paraId="23E5EB51" w14:textId="77777777" w:rsidR="00B3263F" w:rsidRDefault="00B3263F" w:rsidP="00B3263F">
      <w:pPr>
        <w:pStyle w:val="Code"/>
      </w:pPr>
      <w:r>
        <w:t>* t2mi: summary: found 1 PID's with T2-MI</w:t>
      </w:r>
    </w:p>
    <w:p w14:paraId="46813B12" w14:textId="77777777" w:rsidR="00B3263F" w:rsidRDefault="00B3263F" w:rsidP="00B3263F">
      <w:pPr>
        <w:pStyle w:val="Code"/>
      </w:pPr>
      <w:r>
        <w:t>* t2mi: PID 0x1000 (4096): PLP 0, 1, 2</w:t>
      </w:r>
    </w:p>
    <w:p w14:paraId="66C407AA" w14:textId="77777777" w:rsidR="00B3263F" w:rsidRDefault="00B3263F" w:rsidP="00B3263F">
      <w:pPr>
        <w:pStyle w:val="Code"/>
      </w:pPr>
      <w:r>
        <w:t>$</w:t>
      </w:r>
    </w:p>
    <w:p w14:paraId="0966F4B4" w14:textId="77777777" w:rsidR="00B3263F" w:rsidRDefault="00747B89" w:rsidP="00BE6076">
      <w:r>
        <w:t>If we want to redistribute on a local DVB network one of these PLP’s, the command is the following:</w:t>
      </w:r>
    </w:p>
    <w:p w14:paraId="4DC65F1A" w14:textId="77777777" w:rsidR="00747B89" w:rsidRDefault="00747B89" w:rsidP="00747B89">
      <w:pPr>
        <w:pStyle w:val="Code"/>
      </w:pPr>
      <w:r>
        <w:t xml:space="preserve">$ tsp -I dvb ... -P t2mi --pid 0x1000 </w:t>
      </w:r>
      <w:r w:rsidR="009251C7">
        <w:t>--</w:t>
      </w:r>
      <w:r>
        <w:t>plp 1</w:t>
      </w:r>
      <w:r w:rsidR="00087194">
        <w:t xml:space="preserve"> -O dektec ...</w:t>
      </w:r>
    </w:p>
    <w:p w14:paraId="4E3B4DBF" w14:textId="77777777" w:rsidR="00747B89" w:rsidRDefault="00747B89" w:rsidP="00BE6076">
      <w:r>
        <w:t xml:space="preserve">Without </w:t>
      </w:r>
      <w:r w:rsidR="00087194">
        <w:t xml:space="preserve">the option </w:t>
      </w:r>
      <w:r w:rsidR="00087194" w:rsidRPr="00CE6802">
        <w:rPr>
          <w:rStyle w:val="Codeintext"/>
        </w:rPr>
        <w:t>--identify</w:t>
      </w:r>
      <w:r w:rsidR="00087194">
        <w:t xml:space="preserve">, the plugin </w:t>
      </w:r>
      <w:r w:rsidR="00087194" w:rsidRPr="001A65EB">
        <w:rPr>
          <w:rStyle w:val="Codeintext"/>
        </w:rPr>
        <w:t>t2mi</w:t>
      </w:r>
      <w:r w:rsidR="00087194">
        <w:t xml:space="preserve"> extracts the TS from the specified PLP and completely replaces the TS with the extracted one. The output of the plugin is the extracted TS, the original TS carrying T2-MI has disappeared. The final output is a Dektec modulator (or ASI board) which broadcasts the extracted TS.</w:t>
      </w:r>
    </w:p>
    <w:p w14:paraId="54228867" w14:textId="77777777" w:rsidR="00087194" w:rsidRDefault="00087194" w:rsidP="00BE6076">
      <w:r>
        <w:lastRenderedPageBreak/>
        <w:t xml:space="preserve">The plugin </w:t>
      </w:r>
      <w:r w:rsidRPr="001A65EB">
        <w:rPr>
          <w:rStyle w:val="Codeintext"/>
        </w:rPr>
        <w:t>t2mi</w:t>
      </w:r>
      <w:r>
        <w:t xml:space="preserve"> can extract only one PLP because this is the basic principle of </w:t>
      </w:r>
      <w:r w:rsidRPr="001A65EB">
        <w:rPr>
          <w:rStyle w:val="Codeintext"/>
        </w:rPr>
        <w:t>tsp</w:t>
      </w:r>
      <w:r>
        <w:t>: end-to-e</w:t>
      </w:r>
      <w:r w:rsidR="000F6840">
        <w:t>nd processing of one single TS. E</w:t>
      </w:r>
      <w:r>
        <w:t>ven if one plugin produces a radical transformation such as completely replacing the TS with another one (here, the extracted PLP)</w:t>
      </w:r>
      <w:r w:rsidR="000F6840">
        <w:t>, there is only one TS at all points in the chain</w:t>
      </w:r>
      <w:r>
        <w:t>.</w:t>
      </w:r>
    </w:p>
    <w:p w14:paraId="4BD7C676" w14:textId="77777777" w:rsidR="00087194" w:rsidRDefault="00087194" w:rsidP="00BE6076">
      <w:r>
        <w:t xml:space="preserve">If we want to process all PLP’s at the same time, we must re-route the original TS in parallel instances of </w:t>
      </w:r>
      <w:r w:rsidRPr="001A65EB">
        <w:rPr>
          <w:rStyle w:val="Codeintext"/>
        </w:rPr>
        <w:t>tsp</w:t>
      </w:r>
      <w:r w:rsidR="003240AB">
        <w:rPr>
          <w:i/>
        </w:rPr>
        <w:t xml:space="preserve"> </w:t>
      </w:r>
      <w:r w:rsidR="003240AB">
        <w:t xml:space="preserve">using the plugin </w:t>
      </w:r>
      <w:r w:rsidR="003240AB" w:rsidRPr="001A65EB">
        <w:rPr>
          <w:rStyle w:val="Codeintext"/>
        </w:rPr>
        <w:t>fork</w:t>
      </w:r>
      <w:r>
        <w:t xml:space="preserve">. Each instance of </w:t>
      </w:r>
      <w:r w:rsidRPr="001A65EB">
        <w:rPr>
          <w:rStyle w:val="Codeintext"/>
        </w:rPr>
        <w:t>tsp</w:t>
      </w:r>
      <w:r>
        <w:t xml:space="preserve"> extracts one PLP.</w:t>
      </w:r>
    </w:p>
    <w:p w14:paraId="2FE57E0D" w14:textId="77777777" w:rsidR="00087194" w:rsidRDefault="00087194" w:rsidP="00BE6076">
      <w:r>
        <w:t>This is illustrated by the following command:</w:t>
      </w:r>
    </w:p>
    <w:p w14:paraId="122182C1" w14:textId="77777777" w:rsidR="00087194" w:rsidRDefault="00087194" w:rsidP="00087194">
      <w:pPr>
        <w:pStyle w:val="Code"/>
      </w:pPr>
      <w:r>
        <w:t>tsp -I dvb ... \</w:t>
      </w:r>
    </w:p>
    <w:p w14:paraId="2AA1EB46" w14:textId="77777777" w:rsidR="00087194" w:rsidRDefault="00087194" w:rsidP="00087194">
      <w:pPr>
        <w:pStyle w:val="Code"/>
      </w:pPr>
      <w:r>
        <w:t xml:space="preserve">    -P until –seconds 30 \</w:t>
      </w:r>
    </w:p>
    <w:p w14:paraId="20CBA902" w14:textId="77777777" w:rsidR="00087194" w:rsidRDefault="00087194" w:rsidP="00087194">
      <w:pPr>
        <w:pStyle w:val="Code"/>
      </w:pPr>
      <w:r>
        <w:t xml:space="preserve">    -P fork '</w:t>
      </w:r>
      <w:r w:rsidRPr="008B5867">
        <w:rPr>
          <w:i/>
        </w:rPr>
        <w:t>tsp -P t2mi --pid 0x1000 --plp 0 -P analyze -o plp0.txt -O drop</w:t>
      </w:r>
      <w:r>
        <w:t>' \</w:t>
      </w:r>
    </w:p>
    <w:p w14:paraId="401F7DA1" w14:textId="77777777" w:rsidR="00087194" w:rsidRDefault="00087194" w:rsidP="00087194">
      <w:pPr>
        <w:pStyle w:val="Code"/>
      </w:pPr>
      <w:r>
        <w:t xml:space="preserve">    -P fork '</w:t>
      </w:r>
      <w:r w:rsidRPr="008B5867">
        <w:rPr>
          <w:i/>
        </w:rPr>
        <w:t>tsp -P t2mi --pid 0x1000 --plp 1 -P analyze -o plp1.txt -O drop</w:t>
      </w:r>
      <w:r>
        <w:t>' \</w:t>
      </w:r>
    </w:p>
    <w:p w14:paraId="13236368" w14:textId="77777777" w:rsidR="00087194" w:rsidRDefault="00087194" w:rsidP="00087194">
      <w:pPr>
        <w:pStyle w:val="Code"/>
      </w:pPr>
      <w:r>
        <w:t xml:space="preserve">    -P fork '</w:t>
      </w:r>
      <w:r w:rsidRPr="008B5867">
        <w:rPr>
          <w:i/>
        </w:rPr>
        <w:t>tsp -P t2mi --pid 0x1000 --plp 2 -P analyze -o plp2.txt -O drop</w:t>
      </w:r>
      <w:r>
        <w:t>' \</w:t>
      </w:r>
    </w:p>
    <w:p w14:paraId="4FA93F0F" w14:textId="77777777" w:rsidR="00087194" w:rsidRDefault="00087194" w:rsidP="00087194">
      <w:pPr>
        <w:pStyle w:val="Code"/>
      </w:pPr>
      <w:r>
        <w:t xml:space="preserve">    -P analyze -o main.txt -O drop</w:t>
      </w:r>
    </w:p>
    <w:p w14:paraId="2AE4F7B8" w14:textId="77777777" w:rsidR="00087194" w:rsidRDefault="00087194" w:rsidP="00BE6076">
      <w:r>
        <w:t>This command ana</w:t>
      </w:r>
      <w:r w:rsidR="003240AB">
        <w:t>lyzes the enclosing stream and the three different PLP’s in parallel during 30 seconds.</w:t>
      </w:r>
      <w:r w:rsidR="00D9270A">
        <w:t xml:space="preserve"> Each plugin </w:t>
      </w:r>
      <w:r w:rsidR="00D9270A" w:rsidRPr="001A65EB">
        <w:rPr>
          <w:rStyle w:val="Codeintext"/>
        </w:rPr>
        <w:t>fork</w:t>
      </w:r>
      <w:r w:rsidR="00D9270A">
        <w:t xml:space="preserve"> creates a process and passes the complete TS to this process. Each created process runs another instance of </w:t>
      </w:r>
      <w:r w:rsidR="00D9270A" w:rsidRPr="001A65EB">
        <w:rPr>
          <w:rStyle w:val="Codeintext"/>
        </w:rPr>
        <w:t>tsp</w:t>
      </w:r>
      <w:r w:rsidR="00D9270A">
        <w:rPr>
          <w:i/>
        </w:rPr>
        <w:t xml:space="preserve"> </w:t>
      </w:r>
      <w:r w:rsidR="00D9270A">
        <w:t xml:space="preserve">which extracts one PLP. Note that the default input plugin of </w:t>
      </w:r>
      <w:r w:rsidR="00D9270A" w:rsidRPr="001A65EB">
        <w:rPr>
          <w:rStyle w:val="Codeintext"/>
        </w:rPr>
        <w:t>tsp</w:t>
      </w:r>
      <w:r w:rsidR="00D9270A">
        <w:t xml:space="preserve"> is the plugin </w:t>
      </w:r>
      <w:r w:rsidR="00D9270A" w:rsidRPr="001A65EB">
        <w:rPr>
          <w:rStyle w:val="Codeintext"/>
        </w:rPr>
        <w:t>file</w:t>
      </w:r>
      <w:r w:rsidR="00D9270A">
        <w:t xml:space="preserve"> w</w:t>
      </w:r>
      <w:r w:rsidR="009977D1">
        <w:t>hich, by</w:t>
      </w:r>
      <w:r w:rsidR="00D9270A">
        <w:t xml:space="preserve"> default, reads the standard input.</w:t>
      </w:r>
    </w:p>
    <w:p w14:paraId="2D001C72" w14:textId="77777777" w:rsidR="008341A7" w:rsidRDefault="008341A7" w:rsidP="00B4767F">
      <w:pPr>
        <w:pStyle w:val="Heading3"/>
      </w:pPr>
      <w:bookmarkStart w:id="483" w:name="_Toc140067827"/>
      <w:r>
        <w:t>Merging transport streams</w:t>
      </w:r>
      <w:bookmarkEnd w:id="483"/>
    </w:p>
    <w:p w14:paraId="785009A4" w14:textId="77777777" w:rsidR="008341A7" w:rsidRDefault="008341A7" w:rsidP="008341A7">
      <w:r>
        <w:t xml:space="preserve">The plugin </w:t>
      </w:r>
      <w:r w:rsidRPr="001A65EB">
        <w:rPr>
          <w:rStyle w:val="Codeintext"/>
        </w:rPr>
        <w:t>merge</w:t>
      </w:r>
      <w:r>
        <w:t xml:space="preserve"> can be used to merge a transport stream into another one. T</w:t>
      </w:r>
      <w:r w:rsidR="0064015B">
        <w:t>he service</w:t>
      </w:r>
      <w:r>
        <w:t xml:space="preserve"> </w:t>
      </w:r>
      <w:r w:rsidR="0064015B">
        <w:t xml:space="preserve">references </w:t>
      </w:r>
      <w:r>
        <w:t>are correctly merged</w:t>
      </w:r>
      <w:r w:rsidR="0064015B">
        <w:t xml:space="preserve"> </w:t>
      </w:r>
      <w:r>
        <w:t>into the final transport stream.</w:t>
      </w:r>
    </w:p>
    <w:p w14:paraId="318EDCAE" w14:textId="77777777" w:rsidR="008341A7" w:rsidRDefault="008341A7" w:rsidP="008341A7">
      <w:r>
        <w:t>Let’s illustrate this using two live transport streams from satellite Astra 19.2 E. We use one transport stream as base. We remove one service from this stream and we replace it with another live service coming from another transport stream.</w:t>
      </w:r>
    </w:p>
    <w:p w14:paraId="50B4BBAD" w14:textId="77777777" w:rsidR="008341A7" w:rsidRPr="00460B61" w:rsidRDefault="00460B61" w:rsidP="008341A7">
      <w:r>
        <w:t>We use the transport stream with id 1028 as base. Using the plugin</w:t>
      </w:r>
      <w:r>
        <w:rPr>
          <w:i/>
        </w:rPr>
        <w:t xml:space="preserve"> </w:t>
      </w:r>
      <w:r w:rsidRPr="00813581">
        <w:rPr>
          <w:rStyle w:val="Codeintext"/>
        </w:rPr>
        <w:t>dvb</w:t>
      </w:r>
      <w:r>
        <w:t>, the tuning options are:</w:t>
      </w:r>
    </w:p>
    <w:p w14:paraId="4090CC17" w14:textId="77777777" w:rsidR="00460B61" w:rsidRPr="008341A7" w:rsidRDefault="00460B61" w:rsidP="00460B61">
      <w:pPr>
        <w:pStyle w:val="Code"/>
      </w:pPr>
      <w:r w:rsidRPr="00460B61">
        <w:t>--freq 11,626,500,000 --symbol 22,000,000 --fec 5/6 --pola</w:t>
      </w:r>
      <w:r>
        <w:t>rity vertical --delivery DVB-S</w:t>
      </w:r>
    </w:p>
    <w:p w14:paraId="0DF26BF2" w14:textId="17D2DF1F" w:rsidR="008341A7" w:rsidRDefault="00460B61" w:rsidP="008341A7">
      <w:r>
        <w:t xml:space="preserve">To simplify the command lines, we save these options, one per line, in a text file named </w:t>
      </w:r>
      <w:r w:rsidRPr="00CE6802">
        <w:rPr>
          <w:rStyle w:val="Codeintext"/>
        </w:rPr>
        <w:t>ts1028.txt</w:t>
      </w:r>
      <w:r>
        <w:t xml:space="preserve"> to be used by </w:t>
      </w:r>
      <w:r w:rsidR="008341A7">
        <w:t xml:space="preserve">partial command line redirection (see </w:t>
      </w:r>
      <w:r w:rsidR="008341A7">
        <w:fldChar w:fldCharType="begin"/>
      </w:r>
      <w:r w:rsidR="008341A7">
        <w:instrText xml:space="preserve"> REF _Ref515457548 \r \h </w:instrText>
      </w:r>
      <w:r w:rsidR="008341A7">
        <w:fldChar w:fldCharType="separate"/>
      </w:r>
      <w:r w:rsidR="007B02A0">
        <w:t>3.1.5</w:t>
      </w:r>
      <w:r w:rsidR="008341A7">
        <w:fldChar w:fldCharType="end"/>
      </w:r>
      <w:r w:rsidR="008341A7">
        <w:t>).</w:t>
      </w:r>
    </w:p>
    <w:p w14:paraId="2823D15F" w14:textId="77777777" w:rsidR="008341A7" w:rsidRDefault="00460B61" w:rsidP="008341A7">
      <w:r>
        <w:t xml:space="preserve">The structure of this transport stream can be seen using the plugin </w:t>
      </w:r>
      <w:r w:rsidRPr="001A65EB">
        <w:rPr>
          <w:rStyle w:val="Codeintext"/>
        </w:rPr>
        <w:t>analyze</w:t>
      </w:r>
      <w:r>
        <w:t>. Here is the list of services from the analyze output:</w:t>
      </w:r>
    </w:p>
    <w:p w14:paraId="0123F4AB" w14:textId="77777777" w:rsidR="00460B61" w:rsidRDefault="00460B61" w:rsidP="00460B61">
      <w:pPr>
        <w:pStyle w:val="Code"/>
      </w:pPr>
      <w:r>
        <w:t>|-----------------------------------------------------------------------------|</w:t>
      </w:r>
    </w:p>
    <w:p w14:paraId="5B6DFEB7" w14:textId="77777777" w:rsidR="00460B61" w:rsidRDefault="00460B61" w:rsidP="00460B61">
      <w:pPr>
        <w:pStyle w:val="Code"/>
      </w:pPr>
      <w:r>
        <w:t>|  Srv Id  Service Name                              Access          Bitrate  |</w:t>
      </w:r>
    </w:p>
    <w:p w14:paraId="25D18DF9" w14:textId="77777777" w:rsidR="00460B61" w:rsidRDefault="00460B61" w:rsidP="00460B61">
      <w:pPr>
        <w:pStyle w:val="Code"/>
      </w:pPr>
      <w:r>
        <w:t>|  0x1131  TVE INTERNACIONAL EUROPA ..................... C    3,572,410 b/s  |</w:t>
      </w:r>
    </w:p>
    <w:p w14:paraId="73404014" w14:textId="77777777" w:rsidR="00460B61" w:rsidRDefault="00460B61" w:rsidP="00460B61">
      <w:pPr>
        <w:pStyle w:val="Code"/>
      </w:pPr>
      <w:r>
        <w:t>|  0x1132  CANAL 24 HORAS ............................... C    3,423,043 b/s  |</w:t>
      </w:r>
    </w:p>
    <w:p w14:paraId="02E72912" w14:textId="77777777" w:rsidR="00460B61" w:rsidRDefault="00460B61" w:rsidP="00460B61">
      <w:pPr>
        <w:pStyle w:val="Code"/>
      </w:pPr>
      <w:r>
        <w:t>|  0x113B  RNE RADIO 1 .................................. C      140,998 b/s  |</w:t>
      </w:r>
    </w:p>
    <w:p w14:paraId="791F36EE" w14:textId="77777777" w:rsidR="00460B61" w:rsidRDefault="00460B61" w:rsidP="00460B61">
      <w:pPr>
        <w:pStyle w:val="Code"/>
      </w:pPr>
      <w:r>
        <w:t>|  0x113C  RNE RADIO 3 .................................. C      278,941 b/s  |</w:t>
      </w:r>
    </w:p>
    <w:p w14:paraId="3D8B4CCA" w14:textId="77777777" w:rsidR="00460B61" w:rsidRDefault="00460B61" w:rsidP="00460B61">
      <w:pPr>
        <w:pStyle w:val="Code"/>
      </w:pPr>
      <w:r>
        <w:t>|  0x113D  RNE RADIO 4 .................................. C      141,045 b/s  |</w:t>
      </w:r>
    </w:p>
    <w:p w14:paraId="240DA366" w14:textId="77777777" w:rsidR="00460B61" w:rsidRDefault="00460B61" w:rsidP="00460B61">
      <w:pPr>
        <w:pStyle w:val="Code"/>
      </w:pPr>
      <w:r>
        <w:t>|  0x113E  RNE RADIO 5 TODO NOTICIAS .................... C      141,092 b/s  |</w:t>
      </w:r>
    </w:p>
    <w:p w14:paraId="3A423481" w14:textId="77777777" w:rsidR="00460B61" w:rsidRDefault="00460B61" w:rsidP="00460B61">
      <w:pPr>
        <w:pStyle w:val="Code"/>
      </w:pPr>
      <w:r>
        <w:t>|  0x113F  RNE RADIO CLASICA ............................ C      347,819 b/s  |</w:t>
      </w:r>
    </w:p>
    <w:p w14:paraId="18E51866" w14:textId="77777777" w:rsidR="00460B61" w:rsidRDefault="00460B61" w:rsidP="00460B61">
      <w:pPr>
        <w:pStyle w:val="Code"/>
      </w:pPr>
      <w:r>
        <w:t>|  0x1140  RNE RADIO EXTERIOR DE ESPAÑA ................. C      141,139 b/s  |</w:t>
      </w:r>
    </w:p>
    <w:p w14:paraId="27E5CB3C" w14:textId="77777777" w:rsidR="00460B61" w:rsidRDefault="00460B61" w:rsidP="00460B61">
      <w:pPr>
        <w:pStyle w:val="Code"/>
      </w:pPr>
      <w:r>
        <w:t>|  0x1146  CNN Int. ..................................... C    4,008,806 b/s  |</w:t>
      </w:r>
    </w:p>
    <w:p w14:paraId="35B28FE5" w14:textId="77777777" w:rsidR="00460B61" w:rsidRDefault="00460B61" w:rsidP="00460B61">
      <w:pPr>
        <w:pStyle w:val="Code"/>
      </w:pPr>
      <w:r>
        <w:t>|  0x114E  DW (English) ................................. C    3,488,065 b/s  |</w:t>
      </w:r>
    </w:p>
    <w:p w14:paraId="1E470887" w14:textId="77777777" w:rsidR="00460B61" w:rsidRDefault="00460B61" w:rsidP="00460B61">
      <w:pPr>
        <w:pStyle w:val="Code"/>
      </w:pPr>
      <w:r>
        <w:t>|  0x1158  Al Jazeera English ........................... C    3,803,631 b/s  |</w:t>
      </w:r>
    </w:p>
    <w:p w14:paraId="261EEFB2" w14:textId="77777777" w:rsidR="00460B61" w:rsidRDefault="00460B61" w:rsidP="00460B61">
      <w:pPr>
        <w:pStyle w:val="Code"/>
      </w:pPr>
      <w:r>
        <w:t>|-----------------------------------------------------------------------------|</w:t>
      </w:r>
    </w:p>
    <w:p w14:paraId="0BDE528A" w14:textId="77777777" w:rsidR="00460B61" w:rsidRDefault="00460B61" w:rsidP="008341A7">
      <w:r>
        <w:t xml:space="preserve">We use the transport stream with id 1022 to extract a service and inject it into the previous transport stream. The </w:t>
      </w:r>
      <w:r w:rsidRPr="002F43E1">
        <w:rPr>
          <w:rStyle w:val="Codeintext"/>
        </w:rPr>
        <w:t>dvb</w:t>
      </w:r>
      <w:r>
        <w:t xml:space="preserve"> tuning options are:</w:t>
      </w:r>
    </w:p>
    <w:p w14:paraId="6B11278F" w14:textId="77777777" w:rsidR="00460B61" w:rsidRPr="00460B61" w:rsidRDefault="00460B61" w:rsidP="00460B61">
      <w:pPr>
        <w:pStyle w:val="Code"/>
      </w:pPr>
      <w:r w:rsidRPr="00460B61">
        <w:t>--freq 11,538,000,000 --symbol 22,000,000 --fec 5/6 --pola</w:t>
      </w:r>
      <w:r>
        <w:t>rity vertical --delivery DVB-S</w:t>
      </w:r>
    </w:p>
    <w:p w14:paraId="0C279855" w14:textId="77777777" w:rsidR="00460B61" w:rsidRDefault="00460B61" w:rsidP="008341A7">
      <w:r>
        <w:t xml:space="preserve">Again, we save them, one by line, in a text file named </w:t>
      </w:r>
      <w:r w:rsidRPr="00CE6802">
        <w:rPr>
          <w:rStyle w:val="Codeintext"/>
        </w:rPr>
        <w:t>ts1022.txt</w:t>
      </w:r>
      <w:r>
        <w:t>.</w:t>
      </w:r>
    </w:p>
    <w:p w14:paraId="660BA043" w14:textId="77777777" w:rsidR="00460B61" w:rsidRDefault="00DF773C" w:rsidP="008341A7">
      <w:r>
        <w:t xml:space="preserve">The list of services from transport stream 1022 is shown below. </w:t>
      </w:r>
      <w:r w:rsidR="00460B61">
        <w:t>Note that we use transport streams</w:t>
      </w:r>
      <w:r>
        <w:t xml:space="preserve"> with clear channels </w:t>
      </w:r>
      <w:r w:rsidR="00E84B2A">
        <w:t xml:space="preserve">only </w:t>
      </w:r>
      <w:r>
        <w:t>to be able to watch the result.</w:t>
      </w:r>
    </w:p>
    <w:p w14:paraId="67100AB2" w14:textId="77777777" w:rsidR="00DF773C" w:rsidRDefault="00DF773C" w:rsidP="00DF773C">
      <w:pPr>
        <w:pStyle w:val="Code"/>
      </w:pPr>
      <w:r>
        <w:lastRenderedPageBreak/>
        <w:t>|-----------------------------------------------------------------------------|</w:t>
      </w:r>
    </w:p>
    <w:p w14:paraId="6D773F21" w14:textId="77777777" w:rsidR="00DF773C" w:rsidRDefault="00DF773C" w:rsidP="00DF773C">
      <w:pPr>
        <w:pStyle w:val="Code"/>
      </w:pPr>
      <w:r>
        <w:t>|  Srv Id  Service Name                              Access          Bitrate  |</w:t>
      </w:r>
    </w:p>
    <w:p w14:paraId="12BDC77B" w14:textId="77777777" w:rsidR="00DF773C" w:rsidRDefault="00DF773C" w:rsidP="00DF773C">
      <w:pPr>
        <w:pStyle w:val="Code"/>
      </w:pPr>
      <w:r>
        <w:t>|  0x1AF4  DATASYSTEM ................................... C       44,884 b/s  |</w:t>
      </w:r>
    </w:p>
    <w:p w14:paraId="159A8224" w14:textId="77777777" w:rsidR="00DF773C" w:rsidRDefault="00DF773C" w:rsidP="00DF773C">
      <w:pPr>
        <w:pStyle w:val="Code"/>
      </w:pPr>
      <w:r>
        <w:t>|  0x1AF8  Russia Today ................................. C    4,038,071 b/s  |</w:t>
      </w:r>
    </w:p>
    <w:p w14:paraId="637F6B5A" w14:textId="77777777" w:rsidR="00DF773C" w:rsidRPr="00DF773C" w:rsidRDefault="00DF773C" w:rsidP="00DF773C">
      <w:pPr>
        <w:pStyle w:val="Code"/>
        <w:rPr>
          <w:lang w:val="fr-FR"/>
        </w:rPr>
      </w:pPr>
      <w:r w:rsidRPr="00DF773C">
        <w:rPr>
          <w:lang w:val="fr-FR"/>
        </w:rPr>
        <w:t>|  0x1AF9  France 24 (en Français) ...................... C    2,703,659 b/s  |</w:t>
      </w:r>
    </w:p>
    <w:p w14:paraId="2A465874" w14:textId="77777777" w:rsidR="00DF773C" w:rsidRDefault="00DF773C" w:rsidP="00DF773C">
      <w:pPr>
        <w:pStyle w:val="Code"/>
      </w:pPr>
      <w:r>
        <w:t>|  0x1AFA  France 24 (in English) ....................... C    2,700,842 b/s  |</w:t>
      </w:r>
    </w:p>
    <w:p w14:paraId="67BC1E2C" w14:textId="77777777" w:rsidR="00DF773C" w:rsidRDefault="00DF773C" w:rsidP="00DF773C">
      <w:pPr>
        <w:pStyle w:val="Code"/>
      </w:pPr>
      <w:r>
        <w:t>|  0x1AFE  France 24 (in Arabic) ........................ C    2,465,576 b/s  |</w:t>
      </w:r>
    </w:p>
    <w:p w14:paraId="36DE7B7D" w14:textId="77777777" w:rsidR="00DF773C" w:rsidRDefault="00DF773C" w:rsidP="00DF773C">
      <w:pPr>
        <w:pStyle w:val="Code"/>
      </w:pPr>
      <w:r>
        <w:t>|  0x1B00  CGTN Documentary ............................. C    2,504,263 b/s  |</w:t>
      </w:r>
    </w:p>
    <w:p w14:paraId="10344DC5" w14:textId="77777777" w:rsidR="00DF773C" w:rsidRDefault="00DF773C" w:rsidP="00DF773C">
      <w:pPr>
        <w:pStyle w:val="Code"/>
      </w:pPr>
      <w:r>
        <w:t>|  0x1B01  CGTN F ....................................... C    2,247,071 b/s  |</w:t>
      </w:r>
    </w:p>
    <w:p w14:paraId="41982C7F" w14:textId="77777777" w:rsidR="00DF773C" w:rsidRDefault="00DF773C" w:rsidP="00DF773C">
      <w:pPr>
        <w:pStyle w:val="Code"/>
      </w:pPr>
      <w:r>
        <w:t>|  0x1B02  CGTN ......................................... C    2,443,463 b/s  |</w:t>
      </w:r>
    </w:p>
    <w:p w14:paraId="05EFEB3E" w14:textId="77777777" w:rsidR="00DF773C" w:rsidRDefault="00DF773C" w:rsidP="00DF773C">
      <w:pPr>
        <w:pStyle w:val="Code"/>
      </w:pPr>
      <w:r>
        <w:t>|  0x1B03  TV5MONDE EUROPE .............................. C    3,619,747 b/s  |</w:t>
      </w:r>
    </w:p>
    <w:p w14:paraId="60205A9A" w14:textId="77777777" w:rsidR="00DF773C" w:rsidRDefault="00DF773C" w:rsidP="00DF773C">
      <w:pPr>
        <w:pStyle w:val="Code"/>
      </w:pPr>
      <w:r>
        <w:t>|  0x1B06  TRT World HD ................................. C    5,984,240 b/s  |</w:t>
      </w:r>
    </w:p>
    <w:p w14:paraId="54409ECF" w14:textId="77777777" w:rsidR="00DF773C" w:rsidRDefault="00DF773C" w:rsidP="00DF773C">
      <w:pPr>
        <w:pStyle w:val="Code"/>
      </w:pPr>
      <w:r>
        <w:t>|-----------------------------------------------------------------------------|</w:t>
      </w:r>
    </w:p>
    <w:p w14:paraId="4E19555F" w14:textId="77777777" w:rsidR="00DE0FA0" w:rsidRDefault="00DF773C" w:rsidP="008341A7">
      <w:r>
        <w:t>We assume that we have two satellite tuners in the system. Adapter 0 will be used to receive TS 1022 and adapter 1 will be use</w:t>
      </w:r>
      <w:r w:rsidR="00DE0FA0">
        <w:t>d to receive TS 1028.</w:t>
      </w:r>
    </w:p>
    <w:p w14:paraId="3CED061D" w14:textId="77777777" w:rsidR="00DF773C" w:rsidRDefault="00DF773C" w:rsidP="008341A7">
      <w:r>
        <w:t>We also have a Dektec modulator to redistribute the resulting transport stream.</w:t>
      </w:r>
      <w:r w:rsidR="00DE0FA0">
        <w:t xml:space="preserve"> Again, to shorten the command line, we place all modulation options into one text file named </w:t>
      </w:r>
      <w:r w:rsidR="00DE0FA0" w:rsidRPr="00CE6802">
        <w:rPr>
          <w:rStyle w:val="Codeintext"/>
        </w:rPr>
        <w:t>modulation.txt</w:t>
      </w:r>
      <w:r w:rsidR="00DE0FA0">
        <w:t>.</w:t>
      </w:r>
    </w:p>
    <w:p w14:paraId="6C104FE3" w14:textId="77777777" w:rsidR="00DF773C" w:rsidRDefault="00DF773C" w:rsidP="00D22D9D">
      <w:pPr>
        <w:pStyle w:val="FootnoteText"/>
      </w:pPr>
      <w:r>
        <w:t xml:space="preserve">In our example, we extract the service </w:t>
      </w:r>
      <w:r w:rsidRPr="001A65EB">
        <w:rPr>
          <w:rStyle w:val="Codeintext"/>
        </w:rPr>
        <w:t>TV5MONDE EUROPE</w:t>
      </w:r>
      <w:r>
        <w:t xml:space="preserve"> from TS 1022 and we merge it into TS 1028. To make sure that the transport stream has enough free space, we remove the service </w:t>
      </w:r>
      <w:r w:rsidRPr="001A65EB">
        <w:rPr>
          <w:rStyle w:val="Codeintext"/>
        </w:rPr>
        <w:t>Al Jazeera English</w:t>
      </w:r>
      <w:r>
        <w:t xml:space="preserve"> from TS 1028 before the merge</w:t>
      </w:r>
      <w:r>
        <w:rPr>
          <w:rStyle w:val="FootnoteReference"/>
        </w:rPr>
        <w:footnoteReference w:id="8"/>
      </w:r>
      <w:r>
        <w:t>.</w:t>
      </w:r>
    </w:p>
    <w:p w14:paraId="48D5B100" w14:textId="77777777" w:rsidR="00DF5C76" w:rsidRDefault="00DF5C76" w:rsidP="008341A7">
      <w:r>
        <w:t>The merging command is the following:</w:t>
      </w:r>
    </w:p>
    <w:p w14:paraId="48F41874" w14:textId="77777777" w:rsidR="00DE0FA0" w:rsidRDefault="00DE0FA0" w:rsidP="00DE0FA0">
      <w:pPr>
        <w:pStyle w:val="Code"/>
      </w:pPr>
      <w:r>
        <w:t>tsp -I dvb</w:t>
      </w:r>
      <w:r w:rsidR="00581C00">
        <w:t xml:space="preserve"> -a 1</w:t>
      </w:r>
      <w:r>
        <w:t xml:space="preserve"> @ts1028.txt \</w:t>
      </w:r>
    </w:p>
    <w:p w14:paraId="575AF09B" w14:textId="77777777" w:rsidR="00DE0FA0" w:rsidRDefault="00DE0FA0" w:rsidP="00DE0FA0">
      <w:pPr>
        <w:pStyle w:val="Code"/>
      </w:pPr>
      <w:r>
        <w:t xml:space="preserve">    -P svremove -s </w:t>
      </w:r>
      <w:r w:rsidR="00697AB9" w:rsidRPr="00697AB9">
        <w:t>AlJazeeraEnglish</w:t>
      </w:r>
      <w:r>
        <w:t xml:space="preserve"> \</w:t>
      </w:r>
    </w:p>
    <w:p w14:paraId="56CD5BAD" w14:textId="77777777" w:rsidR="00DE0FA0" w:rsidRDefault="00DE0FA0" w:rsidP="00DE0FA0">
      <w:pPr>
        <w:pStyle w:val="Code"/>
      </w:pPr>
      <w:r>
        <w:t xml:space="preserve">    -P merge "tsp -I dvb</w:t>
      </w:r>
      <w:r w:rsidR="00581C00">
        <w:t xml:space="preserve"> -a</w:t>
      </w:r>
      <w:r>
        <w:t xml:space="preserve"> </w:t>
      </w:r>
      <w:r w:rsidR="00581C00">
        <w:t xml:space="preserve">0 </w:t>
      </w:r>
      <w:r>
        <w:t>@ts1022.txt -P zap TV5MondeEurope" \</w:t>
      </w:r>
    </w:p>
    <w:p w14:paraId="1F42CEDF" w14:textId="77777777" w:rsidR="00DE0FA0" w:rsidRDefault="00DE0FA0" w:rsidP="00DE0FA0">
      <w:pPr>
        <w:pStyle w:val="Code"/>
      </w:pPr>
      <w:r>
        <w:t xml:space="preserve">    -P analyze -i 30 -o merged.txt \</w:t>
      </w:r>
    </w:p>
    <w:p w14:paraId="6106FE60" w14:textId="77777777" w:rsidR="00DE0FA0" w:rsidRDefault="00DE0FA0" w:rsidP="00DE0FA0">
      <w:pPr>
        <w:pStyle w:val="Code"/>
      </w:pPr>
      <w:r>
        <w:t xml:space="preserve">    -O dektec @modulation.txt</w:t>
      </w:r>
    </w:p>
    <w:p w14:paraId="6459A002" w14:textId="77777777" w:rsidR="0029480F" w:rsidRDefault="00DF5C76" w:rsidP="008341A7">
      <w:r>
        <w:t xml:space="preserve">Note that the service </w:t>
      </w:r>
      <w:r w:rsidRPr="001A65EB">
        <w:rPr>
          <w:rStyle w:val="Codeintext"/>
        </w:rPr>
        <w:t>Al Jazeera English</w:t>
      </w:r>
      <w:r>
        <w:t xml:space="preserve"> is replaced by stuffing </w:t>
      </w:r>
      <w:r w:rsidR="0029480F">
        <w:t xml:space="preserve">(option </w:t>
      </w:r>
      <w:r w:rsidR="0029480F" w:rsidRPr="00CE6802">
        <w:rPr>
          <w:rStyle w:val="Codeintext"/>
        </w:rPr>
        <w:t>-s</w:t>
      </w:r>
      <w:r w:rsidR="0029480F">
        <w:t xml:space="preserve">) </w:t>
      </w:r>
      <w:r>
        <w:t>in TS 1028</w:t>
      </w:r>
      <w:r w:rsidR="0029480F">
        <w:t>.</w:t>
      </w:r>
    </w:p>
    <w:p w14:paraId="5D5C6596" w14:textId="77777777" w:rsidR="00DE0FA0" w:rsidRDefault="00DF5C76" w:rsidP="008341A7">
      <w:r>
        <w:t xml:space="preserve">In the created command, everything is removed from TS 1022, except service </w:t>
      </w:r>
      <w:r w:rsidRPr="001A65EB">
        <w:rPr>
          <w:rStyle w:val="Codeintext"/>
        </w:rPr>
        <w:t>TV5MONDE EUROPE</w:t>
      </w:r>
      <w:r>
        <w:t xml:space="preserve"> (the service names are not case-sensitive and spaces are ignored).</w:t>
      </w:r>
    </w:p>
    <w:p w14:paraId="3CB204CF" w14:textId="77777777" w:rsidR="00DF5C76" w:rsidRDefault="00DF5C76" w:rsidP="008341A7">
      <w:r>
        <w:t xml:space="preserve">The final plugin </w:t>
      </w:r>
      <w:r w:rsidRPr="001A65EB">
        <w:rPr>
          <w:rStyle w:val="Codeintext"/>
        </w:rPr>
        <w:t>analyze</w:t>
      </w:r>
      <w:r>
        <w:rPr>
          <w:i/>
        </w:rPr>
        <w:t xml:space="preserve"> </w:t>
      </w:r>
      <w:r w:rsidRPr="00DF5C76">
        <w:t>continu</w:t>
      </w:r>
      <w:r>
        <w:t xml:space="preserve">ously analyzes the output stream and </w:t>
      </w:r>
      <w:r w:rsidRPr="00DF5C76">
        <w:t>produ</w:t>
      </w:r>
      <w:r>
        <w:t xml:space="preserve">ces a report file every 30 seconds. Here is the </w:t>
      </w:r>
      <w:r w:rsidR="0029480F">
        <w:t>merged list of services from this</w:t>
      </w:r>
      <w:r>
        <w:t xml:space="preserve"> report:</w:t>
      </w:r>
    </w:p>
    <w:p w14:paraId="146F4076" w14:textId="77777777" w:rsidR="00DF5C76" w:rsidRDefault="00DF5C76" w:rsidP="00DF5C76">
      <w:pPr>
        <w:pStyle w:val="Code"/>
      </w:pPr>
      <w:r>
        <w:t>|-----------------------------------------------------------------------------|</w:t>
      </w:r>
    </w:p>
    <w:p w14:paraId="0B089862" w14:textId="77777777" w:rsidR="00DF5C76" w:rsidRDefault="00DF5C76" w:rsidP="00DF5C76">
      <w:pPr>
        <w:pStyle w:val="Code"/>
      </w:pPr>
      <w:r>
        <w:t>|  Srv Id  Service Name                              Access          Bitrate  |</w:t>
      </w:r>
    </w:p>
    <w:p w14:paraId="63CA8CD7" w14:textId="77777777" w:rsidR="00DF5C76" w:rsidRDefault="00DF5C76" w:rsidP="00DF5C76">
      <w:pPr>
        <w:pStyle w:val="Code"/>
      </w:pPr>
      <w:r>
        <w:t>|  0x1131  TVE INTERNACIONAL EUROPA ..................... C    3,529,507 b/s  |</w:t>
      </w:r>
    </w:p>
    <w:p w14:paraId="6C89F882" w14:textId="77777777" w:rsidR="00DF5C76" w:rsidRDefault="00DF5C76" w:rsidP="00DF5C76">
      <w:pPr>
        <w:pStyle w:val="Code"/>
      </w:pPr>
      <w:r>
        <w:t>|  0x1132  CANAL 24 HORAS ............................... C    3,382,237 b/s  |</w:t>
      </w:r>
    </w:p>
    <w:p w14:paraId="040F7C5B" w14:textId="77777777" w:rsidR="00DF5C76" w:rsidRDefault="00DF5C76" w:rsidP="00DF5C76">
      <w:pPr>
        <w:pStyle w:val="Code"/>
      </w:pPr>
      <w:r>
        <w:t>|  0x113B  RNE RADIO 1 .................................. C      139,475 b/s  |</w:t>
      </w:r>
    </w:p>
    <w:p w14:paraId="61225C8A" w14:textId="77777777" w:rsidR="00DF5C76" w:rsidRDefault="00DF5C76" w:rsidP="00DF5C76">
      <w:pPr>
        <w:pStyle w:val="Code"/>
      </w:pPr>
      <w:r>
        <w:t>|  0x113C  RNE RADIO 3 .................................. C      275,915 b/s  |</w:t>
      </w:r>
    </w:p>
    <w:p w14:paraId="7E44FDC9" w14:textId="77777777" w:rsidR="00DF5C76" w:rsidRDefault="00DF5C76" w:rsidP="00DF5C76">
      <w:pPr>
        <w:pStyle w:val="Code"/>
      </w:pPr>
      <w:r>
        <w:t>|  0x113D  RNE RADIO 4 .................................. C      139,425 b/s  |</w:t>
      </w:r>
    </w:p>
    <w:p w14:paraId="37C8F830" w14:textId="77777777" w:rsidR="00DF5C76" w:rsidRDefault="00DF5C76" w:rsidP="00DF5C76">
      <w:pPr>
        <w:pStyle w:val="Code"/>
      </w:pPr>
      <w:r>
        <w:t>|  0x113E  RNE RADIO 5 TODO NOTICIAS .................... C      139,374 b/s  |</w:t>
      </w:r>
    </w:p>
    <w:p w14:paraId="33E62021" w14:textId="77777777" w:rsidR="00DF5C76" w:rsidRDefault="00DF5C76" w:rsidP="00DF5C76">
      <w:pPr>
        <w:pStyle w:val="Code"/>
      </w:pPr>
      <w:r>
        <w:t>|  0x113F  RNE RADIO CLASICA ............................ C      343,831 b/s  |</w:t>
      </w:r>
    </w:p>
    <w:p w14:paraId="1E6B71E6" w14:textId="77777777" w:rsidR="00DF5C76" w:rsidRDefault="00DF5C76" w:rsidP="00DF5C76">
      <w:pPr>
        <w:pStyle w:val="Code"/>
      </w:pPr>
      <w:r>
        <w:t>|  0x1140  RNE RADIO EXTERIOR DE ESPAÑA ................. C      139,425 b/s  |</w:t>
      </w:r>
    </w:p>
    <w:p w14:paraId="1AFD4B37" w14:textId="77777777" w:rsidR="00DF5C76" w:rsidRDefault="00DF5C76" w:rsidP="00DF5C76">
      <w:pPr>
        <w:pStyle w:val="Code"/>
      </w:pPr>
      <w:r>
        <w:t>|  0x1146  CNN Int. ..................................... C    3,963,218 b/s  |</w:t>
      </w:r>
    </w:p>
    <w:p w14:paraId="023B3B7A" w14:textId="77777777" w:rsidR="00DF5C76" w:rsidRDefault="00DF5C76" w:rsidP="00DF5C76">
      <w:pPr>
        <w:pStyle w:val="Code"/>
      </w:pPr>
      <w:r>
        <w:t>|  0x114E  DW (English) ................................. C    3,448,180 b/s  |</w:t>
      </w:r>
    </w:p>
    <w:p w14:paraId="3565572A" w14:textId="77777777" w:rsidR="00DF5C76" w:rsidRDefault="00DF5C76" w:rsidP="00DF5C76">
      <w:pPr>
        <w:pStyle w:val="Code"/>
      </w:pPr>
      <w:r>
        <w:t>|  0x1B03  TV5MONDE EUROPE .............................. C    3,566,805 b/s  |</w:t>
      </w:r>
    </w:p>
    <w:p w14:paraId="0BCDC7AC" w14:textId="77777777" w:rsidR="00DF5C76" w:rsidRDefault="00DF5C76" w:rsidP="00DF5C76">
      <w:pPr>
        <w:pStyle w:val="Code"/>
      </w:pPr>
      <w:r>
        <w:t>|-----------------------------------------------------------------------------|</w:t>
      </w:r>
    </w:p>
    <w:p w14:paraId="7071BAB1" w14:textId="77777777" w:rsidR="00DF5C76" w:rsidRDefault="00DF5C76" w:rsidP="008341A7">
      <w:r>
        <w:t xml:space="preserve">We can see that the service </w:t>
      </w:r>
      <w:r w:rsidRPr="001A65EB">
        <w:rPr>
          <w:rStyle w:val="Codeintext"/>
        </w:rPr>
        <w:t>Al Jazeera English</w:t>
      </w:r>
      <w:r>
        <w:rPr>
          <w:i/>
        </w:rPr>
        <w:t xml:space="preserve"> </w:t>
      </w:r>
      <w:r>
        <w:t xml:space="preserve">has been replaced with </w:t>
      </w:r>
      <w:r w:rsidRPr="001A65EB">
        <w:rPr>
          <w:rStyle w:val="Codeintext"/>
        </w:rPr>
        <w:t>TV5MONDE EUROPE</w:t>
      </w:r>
      <w:r>
        <w:t>.</w:t>
      </w:r>
    </w:p>
    <w:p w14:paraId="561414C1" w14:textId="77777777" w:rsidR="00DF5C76" w:rsidRDefault="00DF5C76" w:rsidP="008341A7">
      <w:r>
        <w:t xml:space="preserve">Luckily, there was no PID or service id conflict between the two transport streams. If the same service id or PID </w:t>
      </w:r>
      <w:r w:rsidR="00DF3501">
        <w:t>had existed</w:t>
      </w:r>
      <w:r>
        <w:t xml:space="preserve"> in the two streams, the plugin </w:t>
      </w:r>
      <w:r w:rsidRPr="001A65EB">
        <w:rPr>
          <w:rStyle w:val="Codeintext"/>
        </w:rPr>
        <w:t>merge</w:t>
      </w:r>
      <w:r>
        <w:t xml:space="preserve"> </w:t>
      </w:r>
      <w:r w:rsidR="00DF3501">
        <w:t>would have reported</w:t>
      </w:r>
      <w:r>
        <w:t xml:space="preserve"> an error and the com</w:t>
      </w:r>
      <w:r w:rsidR="00DF3501">
        <w:t>ponent from the merged stream would have been</w:t>
      </w:r>
      <w:r>
        <w:t xml:space="preserve"> dropped. In case of conflict, we use the plugin </w:t>
      </w:r>
      <w:r w:rsidRPr="001A65EB">
        <w:rPr>
          <w:rStyle w:val="Codeintext"/>
        </w:rPr>
        <w:lastRenderedPageBreak/>
        <w:t>remap</w:t>
      </w:r>
      <w:r>
        <w:rPr>
          <w:i/>
        </w:rPr>
        <w:t xml:space="preserve"> </w:t>
      </w:r>
      <w:r>
        <w:t xml:space="preserve">to modify PID’s or the plugin </w:t>
      </w:r>
      <w:r w:rsidRPr="001A65EB">
        <w:rPr>
          <w:rStyle w:val="Codeintext"/>
        </w:rPr>
        <w:t>svrename</w:t>
      </w:r>
      <w:r>
        <w:t xml:space="preserve"> to rename a service (including modifying its service id).</w:t>
      </w:r>
    </w:p>
    <w:p w14:paraId="5B6D2513" w14:textId="77777777" w:rsidR="001C6DCF" w:rsidRDefault="001C6DCF" w:rsidP="00B4767F">
      <w:pPr>
        <w:pStyle w:val="Heading3"/>
      </w:pPr>
      <w:bookmarkStart w:id="484" w:name="_Toc140067828"/>
      <w:r>
        <w:t>Injecting SCTE 35 cue information</w:t>
      </w:r>
      <w:bookmarkEnd w:id="484"/>
    </w:p>
    <w:p w14:paraId="05343880" w14:textId="77777777" w:rsidR="001C6DCF" w:rsidRDefault="00324F4E" w:rsidP="001C6DCF">
      <w:r>
        <w:t>SCTE 35 cue information are single-section tables which are sent in on</w:t>
      </w:r>
      <w:r w:rsidR="006A1750">
        <w:t xml:space="preserve">e dedicated PID in a service. These commands are used to signal </w:t>
      </w:r>
      <w:r w:rsidR="006A1750">
        <w:rPr>
          <w:i/>
        </w:rPr>
        <w:t>video splicing points</w:t>
      </w:r>
      <w:r w:rsidR="006A1750">
        <w:t xml:space="preserve"> where alternate content (typically ads) can replace the original video content.</w:t>
      </w:r>
      <w:r w:rsidR="006969C8">
        <w:t xml:space="preserve"> The video splicing points are defined by PTS (presentation time stamp) values in the video PID of the service.</w:t>
      </w:r>
    </w:p>
    <w:p w14:paraId="3F683DDF" w14:textId="77777777" w:rsidR="006969C8" w:rsidRDefault="006969C8" w:rsidP="001C6DCF">
      <w:r>
        <w:t>Inserting SCTE 35 cue information is consequently different from traditional signalization. Each section defines one specific splicing event. It is not cycled. It is inserted once or twice only in the PID. The traffic on this PID is very low and not regular (it depends on the occurrences of the splicing events).</w:t>
      </w:r>
    </w:p>
    <w:p w14:paraId="1D1A76C5" w14:textId="77777777" w:rsidR="006969C8" w:rsidRDefault="006969C8" w:rsidP="001C6DCF">
      <w:r>
        <w:t xml:space="preserve">The splicing points are usually defined on the fly, with the cooperation of the </w:t>
      </w:r>
      <w:r w:rsidR="008F7586">
        <w:t xml:space="preserve">video </w:t>
      </w:r>
      <w:r>
        <w:t xml:space="preserve">encoder. The exact PTS values of the splicing points </w:t>
      </w:r>
      <w:r w:rsidR="00903318">
        <w:t xml:space="preserve">are defined </w:t>
      </w:r>
      <w:r>
        <w:t>in real time. It is usually impossible to define in advance the list of all splicing events in the life of a service. Moreover, inserting cue information section needs to be synchronized with the associated video PID. Typically, a splice event is signaled twice, once two seconds before the event and once one second before.</w:t>
      </w:r>
    </w:p>
    <w:p w14:paraId="1B4B267B" w14:textId="77777777" w:rsidR="006969C8" w:rsidRDefault="001E6525" w:rsidP="001C6DCF">
      <w:r>
        <w:t>Because of this dynamics, there are two distinct use cases: real-time live streams and offline test files.</w:t>
      </w:r>
    </w:p>
    <w:p w14:paraId="2D0FF807" w14:textId="77777777" w:rsidR="001E6525" w:rsidRDefault="001E6525" w:rsidP="001E6525">
      <w:pPr>
        <w:pStyle w:val="Heading4"/>
      </w:pPr>
      <w:bookmarkStart w:id="485" w:name="_Toc140067829"/>
      <w:r>
        <w:t>Real-time live stream</w:t>
      </w:r>
      <w:bookmarkEnd w:id="485"/>
    </w:p>
    <w:p w14:paraId="58AAF8FC" w14:textId="77777777" w:rsidR="001E6525" w:rsidRDefault="001E6525" w:rsidP="001E6525">
      <w:r>
        <w:t xml:space="preserve">This example illustrates the insertion of </w:t>
      </w:r>
      <w:r w:rsidR="00903318">
        <w:t>cue information in a real-</w:t>
      </w:r>
      <w:r>
        <w:t>time live transport stream. We receive a DTTV stream from a DVB</w:t>
      </w:r>
      <w:r w:rsidR="00903318">
        <w:t>-T</w:t>
      </w:r>
      <w:r>
        <w:t xml:space="preserve"> tuner, we insert cue information for one service and we restream the result through a DVB-T modulator.</w:t>
      </w:r>
    </w:p>
    <w:p w14:paraId="321ED096" w14:textId="0A03DC8B" w:rsidR="00297C4E" w:rsidRPr="00297C4E" w:rsidRDefault="00297C4E" w:rsidP="001E6525">
      <w:r>
        <w:t xml:space="preserve">The transmission chain is processed by a </w:t>
      </w:r>
      <w:r w:rsidRPr="00813581">
        <w:rPr>
          <w:rStyle w:val="Codeintext"/>
        </w:rPr>
        <w:t>tsp</w:t>
      </w:r>
      <w:r>
        <w:t xml:space="preserve"> command. The generation of the cue information is externally performed by some real-time system, cooperating with the content management system and the video encoder. The format of the splice commands is defined by SCTE 35 </w:t>
      </w:r>
      <w:r>
        <w:fldChar w:fldCharType="begin"/>
      </w:r>
      <w:r>
        <w:instrText xml:space="preserve"> REF _Ref504844880 \r \h </w:instrText>
      </w:r>
      <w:r>
        <w:fldChar w:fldCharType="separate"/>
      </w:r>
      <w:r w:rsidR="007B02A0">
        <w:t>[22]</w:t>
      </w:r>
      <w:r>
        <w:fldChar w:fldCharType="end"/>
      </w:r>
      <w:r>
        <w:t xml:space="preserve">. Splice information sections can be provided in binary or XML format (see </w:t>
      </w:r>
      <w:r>
        <w:fldChar w:fldCharType="begin"/>
      </w:r>
      <w:r>
        <w:instrText xml:space="preserve"> REF _Ref501612894 \r \h </w:instrText>
      </w:r>
      <w:r>
        <w:fldChar w:fldCharType="separate"/>
      </w:r>
      <w:r w:rsidR="007B02A0">
        <w:t>2.3</w:t>
      </w:r>
      <w:r>
        <w:fldChar w:fldCharType="end"/>
      </w:r>
      <w:r>
        <w:t>).</w:t>
      </w:r>
    </w:p>
    <w:p w14:paraId="6334D9B1" w14:textId="77777777" w:rsidR="00297C4E" w:rsidRDefault="00297C4E" w:rsidP="001E6525">
      <w:r>
        <w:t xml:space="preserve">Here is an </w:t>
      </w:r>
      <w:r w:rsidR="000A457A">
        <w:t xml:space="preserve">XML </w:t>
      </w:r>
      <w:r>
        <w:t xml:space="preserve">example of a pair of splice commands, a </w:t>
      </w:r>
      <w:r w:rsidRPr="001A65EB">
        <w:rPr>
          <w:i/>
        </w:rPr>
        <w:t>splice out</w:t>
      </w:r>
      <w:r>
        <w:t xml:space="preserve"> event, followed 20 seconds later by a </w:t>
      </w:r>
      <w:r w:rsidRPr="001A65EB">
        <w:rPr>
          <w:i/>
        </w:rPr>
        <w:t>splice in</w:t>
      </w:r>
      <w:r>
        <w:t xml:space="preserve"> event. This is typically an ads replacement opportunity.</w:t>
      </w:r>
      <w:r w:rsidR="003E3595">
        <w:t xml:space="preserve"> Here, the sections are minimal. You may want to add </w:t>
      </w:r>
      <w:r w:rsidR="003E3595" w:rsidRPr="001A65EB">
        <w:rPr>
          <w:i/>
        </w:rPr>
        <w:t>break duration</w:t>
      </w:r>
      <w:r w:rsidR="003E3595">
        <w:t xml:space="preserve"> information or additional descriptors.</w:t>
      </w:r>
    </w:p>
    <w:p w14:paraId="7D9034E9" w14:textId="77777777" w:rsidR="00EF7FEC" w:rsidRDefault="00EF7FEC" w:rsidP="00EF7FEC">
      <w:pPr>
        <w:pStyle w:val="Code"/>
      </w:pPr>
      <w:r>
        <w:t>&lt;?xml version="1.0" encoding="UTF-8"?&gt;</w:t>
      </w:r>
    </w:p>
    <w:p w14:paraId="204AD824" w14:textId="77777777" w:rsidR="00EF7FEC" w:rsidRDefault="00EF7FEC" w:rsidP="00EF7FEC">
      <w:pPr>
        <w:pStyle w:val="Code"/>
      </w:pPr>
      <w:r>
        <w:t>&lt;tsduck&gt;</w:t>
      </w:r>
    </w:p>
    <w:p w14:paraId="72529C8A" w14:textId="77777777" w:rsidR="00EF7FEC" w:rsidRDefault="00EF7FEC" w:rsidP="00EF7FEC">
      <w:pPr>
        <w:pStyle w:val="Code"/>
      </w:pPr>
    </w:p>
    <w:p w14:paraId="664C5490" w14:textId="77777777" w:rsidR="00EF7FEC" w:rsidRDefault="00EF7FEC" w:rsidP="00EF7FEC">
      <w:pPr>
        <w:pStyle w:val="Code"/>
      </w:pPr>
      <w:r>
        <w:t xml:space="preserve">  &lt;splice_information_table&gt;</w:t>
      </w:r>
    </w:p>
    <w:p w14:paraId="19551106" w14:textId="77777777" w:rsidR="00EF7FEC" w:rsidRDefault="00EF7FEC" w:rsidP="001E6525">
      <w:pPr>
        <w:pStyle w:val="Code"/>
      </w:pPr>
      <w:r>
        <w:t xml:space="preserve">    &lt;splice_insert splice_event_id="100"</w:t>
      </w:r>
      <w:r w:rsidR="001E6525">
        <w:t xml:space="preserve"> </w:t>
      </w:r>
      <w:r>
        <w:t>unique_program_id="1"</w:t>
      </w:r>
    </w:p>
    <w:p w14:paraId="6F7ADE8E" w14:textId="77777777" w:rsidR="00EF7FEC" w:rsidRDefault="001E6525" w:rsidP="001E6525">
      <w:pPr>
        <w:pStyle w:val="Code"/>
      </w:pPr>
      <w:r>
        <w:t xml:space="preserve">                   </w:t>
      </w:r>
      <w:r w:rsidRPr="001E6525">
        <w:rPr>
          <w:highlight w:val="yellow"/>
        </w:rPr>
        <w:t>out_of_network="true"</w:t>
      </w:r>
      <w:r w:rsidR="00EF7FEC">
        <w:t xml:space="preserve"> </w:t>
      </w:r>
      <w:r w:rsidR="00EF7FEC" w:rsidRPr="001E6525">
        <w:rPr>
          <w:highlight w:val="yellow"/>
        </w:rPr>
        <w:t>pts_time="0x078CA4459"</w:t>
      </w:r>
      <w:r w:rsidR="00EF7FEC">
        <w:t>/&gt;</w:t>
      </w:r>
    </w:p>
    <w:p w14:paraId="57B8E372" w14:textId="77777777" w:rsidR="00EF7FEC" w:rsidRDefault="00EF7FEC" w:rsidP="00EF7FEC">
      <w:pPr>
        <w:pStyle w:val="Code"/>
      </w:pPr>
      <w:r>
        <w:t xml:space="preserve">  &lt;/splice_information_table&gt;</w:t>
      </w:r>
    </w:p>
    <w:p w14:paraId="6AFA81F9" w14:textId="77777777" w:rsidR="00EF7FEC" w:rsidRDefault="00EF7FEC" w:rsidP="00EF7FEC">
      <w:pPr>
        <w:pStyle w:val="Code"/>
      </w:pPr>
    </w:p>
    <w:p w14:paraId="27592D70" w14:textId="77777777" w:rsidR="00EF7FEC" w:rsidRDefault="00EF7FEC" w:rsidP="00EF7FEC">
      <w:pPr>
        <w:pStyle w:val="Code"/>
      </w:pPr>
      <w:r>
        <w:t xml:space="preserve">  &lt;splice_information_table&gt;</w:t>
      </w:r>
    </w:p>
    <w:p w14:paraId="2330DE75" w14:textId="77777777" w:rsidR="001E6525" w:rsidRDefault="00EF7FEC" w:rsidP="001E6525">
      <w:pPr>
        <w:pStyle w:val="Code"/>
      </w:pPr>
      <w:r>
        <w:t xml:space="preserve">    &lt;splice_insert splice_event_id="100"</w:t>
      </w:r>
      <w:r w:rsidR="001E6525">
        <w:t xml:space="preserve"> unique_program_id="1"</w:t>
      </w:r>
    </w:p>
    <w:p w14:paraId="24D2EDE5" w14:textId="77777777" w:rsidR="00EF7FEC" w:rsidRPr="001E6525" w:rsidRDefault="00EF7FEC" w:rsidP="001E6525">
      <w:pPr>
        <w:pStyle w:val="Code"/>
      </w:pPr>
      <w:r>
        <w:t xml:space="preserve">                   </w:t>
      </w:r>
      <w:r w:rsidRPr="001E6525">
        <w:rPr>
          <w:highlight w:val="yellow"/>
        </w:rPr>
        <w:t>out_of_network="false"</w:t>
      </w:r>
      <w:r w:rsidR="001E6525" w:rsidRPr="001E6525">
        <w:t xml:space="preserve"> </w:t>
      </w:r>
      <w:r w:rsidR="001E6525" w:rsidRPr="001E6525">
        <w:rPr>
          <w:highlight w:val="yellow"/>
        </w:rPr>
        <w:t>pts_time="0x78E5BB99</w:t>
      </w:r>
      <w:r w:rsidRPr="001E6525">
        <w:rPr>
          <w:highlight w:val="yellow"/>
        </w:rPr>
        <w:t>"</w:t>
      </w:r>
      <w:r w:rsidRPr="001E6525">
        <w:t>/&gt;</w:t>
      </w:r>
    </w:p>
    <w:p w14:paraId="4AFD374B" w14:textId="77777777" w:rsidR="00EF7FEC" w:rsidRDefault="00EF7FEC" w:rsidP="00EF7FEC">
      <w:pPr>
        <w:pStyle w:val="Code"/>
      </w:pPr>
      <w:r>
        <w:t xml:space="preserve">  &lt;/splice_information_table&gt;</w:t>
      </w:r>
    </w:p>
    <w:p w14:paraId="6F3F0E90" w14:textId="77777777" w:rsidR="00EF7FEC" w:rsidRPr="00297C4E" w:rsidRDefault="00EF7FEC" w:rsidP="00EF7FEC">
      <w:pPr>
        <w:pStyle w:val="Code"/>
        <w:rPr>
          <w:lang w:val="en-US"/>
        </w:rPr>
      </w:pPr>
    </w:p>
    <w:p w14:paraId="611E8DBE" w14:textId="77777777" w:rsidR="006A1750" w:rsidRDefault="00EF7FEC" w:rsidP="00EF7FEC">
      <w:pPr>
        <w:pStyle w:val="Code"/>
      </w:pPr>
      <w:r>
        <w:t>&lt;/tsduck&gt;</w:t>
      </w:r>
    </w:p>
    <w:p w14:paraId="6C308D5C" w14:textId="77777777" w:rsidR="00297C4E" w:rsidRDefault="00297C4E" w:rsidP="00297C4E">
      <w:r>
        <w:t xml:space="preserve">The PTS timestamps are synchronized with the video PID. Moreover, these timestamp shall correspond to </w:t>
      </w:r>
      <w:r>
        <w:rPr>
          <w:i/>
        </w:rPr>
        <w:t>video splice points</w:t>
      </w:r>
      <w:r>
        <w:t>, i</w:t>
      </w:r>
      <w:r w:rsidR="007D3E44">
        <w:t>.</w:t>
      </w:r>
      <w:r>
        <w:t>e. frames where the binary replacement of the encoded video content is smooth. This is why splicing shall be done with the cooperation of the video encoder.</w:t>
      </w:r>
    </w:p>
    <w:p w14:paraId="1DABEC5F" w14:textId="77777777" w:rsidR="00297C4E" w:rsidRPr="00297C4E" w:rsidRDefault="00297C4E" w:rsidP="00297C4E">
      <w:r>
        <w:t>The following command performs the real-time processing.</w:t>
      </w:r>
    </w:p>
    <w:p w14:paraId="6797CC5B" w14:textId="77777777" w:rsidR="001E6525" w:rsidRDefault="001E6525" w:rsidP="001E6525">
      <w:pPr>
        <w:pStyle w:val="Code"/>
      </w:pPr>
      <w:r>
        <w:t xml:space="preserve">tsp </w:t>
      </w:r>
      <w:r w:rsidRPr="00A75641">
        <w:t xml:space="preserve">-I </w:t>
      </w:r>
      <w:r>
        <w:t>dvb</w:t>
      </w:r>
      <w:r w:rsidRPr="00A75641">
        <w:t xml:space="preserve"> </w:t>
      </w:r>
      <w:r>
        <w:t>–u 24 \</w:t>
      </w:r>
    </w:p>
    <w:p w14:paraId="4587A2B7" w14:textId="77777777" w:rsidR="001E6525" w:rsidRDefault="001E6525" w:rsidP="001E6525">
      <w:pPr>
        <w:pStyle w:val="Code"/>
      </w:pPr>
      <w:r>
        <w:t xml:space="preserve">    -P pmt --service 1010 --add-programinfo-id 0x43554549 --add-pid 600/0x86 \</w:t>
      </w:r>
    </w:p>
    <w:p w14:paraId="7F7A1048" w14:textId="77777777" w:rsidR="001E6525" w:rsidRDefault="001E6525" w:rsidP="001E6525">
      <w:pPr>
        <w:pStyle w:val="Code"/>
      </w:pPr>
      <w:r>
        <w:t xml:space="preserve">    -P spliceinject --service 1010 --files 'splice-*.xml' --udp 4444 \</w:t>
      </w:r>
    </w:p>
    <w:p w14:paraId="08CF9724" w14:textId="77777777" w:rsidR="001E6525" w:rsidRDefault="001E6525" w:rsidP="001E6525">
      <w:pPr>
        <w:pStyle w:val="Code"/>
      </w:pPr>
      <w:r>
        <w:t xml:space="preserve">    </w:t>
      </w:r>
      <w:r w:rsidRPr="00803986">
        <w:t xml:space="preserve">-O dektec </w:t>
      </w:r>
      <w:r>
        <w:t xml:space="preserve">–u 24 </w:t>
      </w:r>
      <w:r w:rsidRPr="00803986">
        <w:t>--convol</w:t>
      </w:r>
      <w:r>
        <w:t>ution</w:t>
      </w:r>
      <w:r w:rsidRPr="00803986">
        <w:t xml:space="preserve"> 2/3 --guard 1/32</w:t>
      </w:r>
    </w:p>
    <w:p w14:paraId="1EE5F2A8" w14:textId="77777777" w:rsidR="00297C4E" w:rsidRDefault="00297C4E" w:rsidP="00297C4E">
      <w:r>
        <w:lastRenderedPageBreak/>
        <w:t xml:space="preserve">The input plugin </w:t>
      </w:r>
      <w:r w:rsidRPr="007D3E44">
        <w:rPr>
          <w:rStyle w:val="Codeintext"/>
        </w:rPr>
        <w:t>dvb</w:t>
      </w:r>
      <w:r>
        <w:t xml:space="preserve"> re</w:t>
      </w:r>
      <w:r w:rsidR="004B63FB">
        <w:t>ads a DVB-T live stream from UHF</w:t>
      </w:r>
      <w:r>
        <w:t xml:space="preserve"> channel 24. At the end of the processing, the output plugin </w:t>
      </w:r>
      <w:r w:rsidRPr="007D3E44">
        <w:rPr>
          <w:rStyle w:val="Codeintext"/>
        </w:rPr>
        <w:t>dektec</w:t>
      </w:r>
      <w:r>
        <w:t xml:space="preserve"> sends the stream to a Dektec DVB-T modulator on the same frequency.</w:t>
      </w:r>
    </w:p>
    <w:p w14:paraId="769AE1CF" w14:textId="77777777" w:rsidR="00CF6322" w:rsidRPr="00FE3EED" w:rsidRDefault="00CF6322" w:rsidP="00297C4E">
      <w:r>
        <w:t>The transport stream contains several services. We will add cue information on service id 1010.</w:t>
      </w:r>
      <w:r w:rsidR="00FE3EED">
        <w:t xml:space="preserve"> We could process multiple services using successive instances of the plugin </w:t>
      </w:r>
      <w:r w:rsidR="00FE3EED" w:rsidRPr="007D3E44">
        <w:rPr>
          <w:rStyle w:val="Codeintext"/>
        </w:rPr>
        <w:t>spliceinject</w:t>
      </w:r>
      <w:r w:rsidR="00FE3EED">
        <w:t xml:space="preserve"> in the same command.</w:t>
      </w:r>
    </w:p>
    <w:p w14:paraId="2ED5A6AE" w14:textId="77777777" w:rsidR="00CF6322" w:rsidRDefault="00CF6322" w:rsidP="00297C4E">
      <w:r>
        <w:t xml:space="preserve">The plugin </w:t>
      </w:r>
      <w:r w:rsidRPr="007D3E44">
        <w:rPr>
          <w:rStyle w:val="Codeintext"/>
        </w:rPr>
        <w:t>pmt</w:t>
      </w:r>
      <w:r>
        <w:t xml:space="preserve"> modifies the PMT of the target service on the fly. To comply </w:t>
      </w:r>
      <w:r w:rsidR="00C121F2">
        <w:t xml:space="preserve">with the SCTE 35 standard, we add a </w:t>
      </w:r>
      <w:r w:rsidR="00C121F2">
        <w:rPr>
          <w:i/>
        </w:rPr>
        <w:t>registration_descriptor</w:t>
      </w:r>
      <w:r w:rsidR="00C121F2">
        <w:t xml:space="preserve"> with id </w:t>
      </w:r>
      <w:r w:rsidR="00C121F2" w:rsidRPr="00C121F2">
        <w:rPr>
          <w:rFonts w:ascii="Consolas" w:hAnsi="Consolas" w:cs="Consolas"/>
        </w:rPr>
        <w:t>0x43554549</w:t>
      </w:r>
      <w:r w:rsidR="00C121F2">
        <w:t xml:space="preserve"> and we add the declaratio</w:t>
      </w:r>
      <w:r w:rsidR="000745FB">
        <w:t>n of the PID 6</w:t>
      </w:r>
      <w:r w:rsidR="00C121F2">
        <w:t xml:space="preserve">00 with stream type </w:t>
      </w:r>
      <w:r w:rsidR="00C121F2" w:rsidRPr="00C121F2">
        <w:rPr>
          <w:rFonts w:ascii="Consolas" w:hAnsi="Consolas" w:cs="Consolas"/>
        </w:rPr>
        <w:t>0x86</w:t>
      </w:r>
      <w:r w:rsidR="00C121F2">
        <w:t xml:space="preserve"> (meaning SCTE 35 cue information).</w:t>
      </w:r>
    </w:p>
    <w:p w14:paraId="55682B04" w14:textId="77777777" w:rsidR="00C121F2" w:rsidRDefault="00C121F2" w:rsidP="00297C4E">
      <w:r>
        <w:t xml:space="preserve">The plugin </w:t>
      </w:r>
      <w:r w:rsidRPr="007D3E44">
        <w:rPr>
          <w:rStyle w:val="Codeintext"/>
        </w:rPr>
        <w:t>spliceinject</w:t>
      </w:r>
      <w:r>
        <w:t xml:space="preserve"> performs the injection. The service id is sufficient to locate the target PID: the plugin searches the service and then searches a component with stream type </w:t>
      </w:r>
      <w:r w:rsidRPr="00C121F2">
        <w:rPr>
          <w:rFonts w:ascii="Consolas" w:hAnsi="Consolas" w:cs="Consolas"/>
        </w:rPr>
        <w:t>0x86</w:t>
      </w:r>
      <w:r w:rsidR="00784E37">
        <w:t xml:space="preserve"> in its PMT.</w:t>
      </w:r>
    </w:p>
    <w:p w14:paraId="18470F13" w14:textId="77777777" w:rsidR="00784E37" w:rsidRDefault="00784E37" w:rsidP="00297C4E">
      <w:r>
        <w:t>The splice information sections can be supplied in real time using two methods: file (binary or XML) and UDP datagrams. Here, for the sake of the example, we use both. We can also use only one.</w:t>
      </w:r>
      <w:r w:rsidR="007C7875">
        <w:t xml:space="preserve"> The file specification is a wildcard because different files can be provided. It is also possible to rewrite the same file. Each time a file is modified, it is reloaded. We can also receive UDP datagrams (here on port number 4444). The datagram can contain binary or XML sections.</w:t>
      </w:r>
    </w:p>
    <w:p w14:paraId="7919FE7A" w14:textId="77777777" w:rsidR="007C7875" w:rsidRDefault="007C7875" w:rsidP="00297C4E">
      <w:r>
        <w:t xml:space="preserve">See the reference documentation of the plugin </w:t>
      </w:r>
      <w:r w:rsidRPr="007D3E44">
        <w:rPr>
          <w:rStyle w:val="Codeintext"/>
        </w:rPr>
        <w:t>spliceinject</w:t>
      </w:r>
      <w:r>
        <w:t xml:space="preserve"> for more details.</w:t>
      </w:r>
    </w:p>
    <w:p w14:paraId="75447F76" w14:textId="77777777" w:rsidR="007C7875" w:rsidRDefault="007C7875" w:rsidP="007C7875">
      <w:pPr>
        <w:pStyle w:val="Heading4"/>
      </w:pPr>
      <w:bookmarkStart w:id="486" w:name="_Toc140067830"/>
      <w:r>
        <w:t>Cue insertion in offline files</w:t>
      </w:r>
      <w:bookmarkEnd w:id="486"/>
    </w:p>
    <w:p w14:paraId="5FDAB67F" w14:textId="77777777" w:rsidR="007C7875" w:rsidRDefault="007C7875" w:rsidP="007C7875">
      <w:r>
        <w:t xml:space="preserve">Sometimes, it is necessary to prepare a transport stream file for demo or test. Usually, the same </w:t>
      </w:r>
      <w:r w:rsidRPr="002F43E1">
        <w:rPr>
          <w:rStyle w:val="Codeintext"/>
        </w:rPr>
        <w:t>tsp</w:t>
      </w:r>
      <w:r>
        <w:t xml:space="preserve"> command can </w:t>
      </w:r>
      <w:r w:rsidR="000745FB">
        <w:t xml:space="preserve">be </w:t>
      </w:r>
      <w:r>
        <w:t>used indifferently on live streams and offline files. For SCTE 35 cue information, this is a bit different because of the dynamics.</w:t>
      </w:r>
    </w:p>
    <w:p w14:paraId="6497FDE0" w14:textId="77777777" w:rsidR="00957621" w:rsidRDefault="007C7875" w:rsidP="007C7875">
      <w:r>
        <w:t xml:space="preserve">The plugin </w:t>
      </w:r>
      <w:r w:rsidRPr="007D3E44">
        <w:rPr>
          <w:rStyle w:val="Codeintext"/>
        </w:rPr>
        <w:t>spliceinject</w:t>
      </w:r>
      <w:r>
        <w:t xml:space="preserve"> processes a transport stream and, on the other hand, it asynchronously receives splice information sections. On a real time stream, the events are received slightly in advance</w:t>
      </w:r>
      <w:r w:rsidR="00BD3452">
        <w:t xml:space="preserve"> but in a timely fashion</w:t>
      </w:r>
      <w:r>
        <w:t xml:space="preserve">. </w:t>
      </w:r>
      <w:r w:rsidR="00957621">
        <w:t>T</w:t>
      </w:r>
      <w:r>
        <w:t xml:space="preserve">he plugin does not expect any section file to be present at the time the processing starts. It does not wait for </w:t>
      </w:r>
      <w:r w:rsidR="00957621">
        <w:t>the section files.</w:t>
      </w:r>
    </w:p>
    <w:p w14:paraId="35F36F1D" w14:textId="77777777" w:rsidR="007C7875" w:rsidRDefault="00917897" w:rsidP="007C7875">
      <w:r>
        <w:t>With an offline transport stream</w:t>
      </w:r>
      <w:r w:rsidR="007C7875">
        <w:t xml:space="preserve"> file, the processing is</w:t>
      </w:r>
      <w:r>
        <w:t xml:space="preserve"> very fast, running at the speed of the disk storage. So, even if the splice information section files are already present, they are read asynchronously from the transport stream processing. Specifically, they can be read </w:t>
      </w:r>
      <w:r>
        <w:rPr>
          <w:i/>
        </w:rPr>
        <w:t>after</w:t>
      </w:r>
      <w:r>
        <w:t xml:space="preserve"> the processing the target event in the stream. In that case, no section would be injected. To avoid this problem</w:t>
      </w:r>
      <w:r w:rsidR="00957621">
        <w:t>, we</w:t>
      </w:r>
      <w:r w:rsidR="007C7875">
        <w:t xml:space="preserve"> </w:t>
      </w:r>
      <w:r>
        <w:t xml:space="preserve">use the option </w:t>
      </w:r>
      <w:r w:rsidRPr="007D3E44">
        <w:rPr>
          <w:rStyle w:val="Codeintext"/>
        </w:rPr>
        <w:t>--wait-first-batch</w:t>
      </w:r>
      <w:r>
        <w:t xml:space="preserve"> which forces the transport stream processing to wait for at least the first batch of splice section files. Thus, if the section files are present at the time the command is run, it is guaranteed that they are loaded and injected.</w:t>
      </w:r>
    </w:p>
    <w:p w14:paraId="56FA8539" w14:textId="77777777" w:rsidR="00917897" w:rsidRDefault="00917897" w:rsidP="007C7875">
      <w:r>
        <w:t xml:space="preserve">Additionally, in the following example, we use an SPTS file (containing only one service). These files usually contain no stuffing. However, </w:t>
      </w:r>
      <w:r w:rsidRPr="007D3E44">
        <w:rPr>
          <w:rStyle w:val="Codeintext"/>
        </w:rPr>
        <w:t>tsp</w:t>
      </w:r>
      <w:r>
        <w:t xml:space="preserve"> cannot insert new packets in a transport stream. It can only replace stuffing packets. So, unlike broadcast transport streams which always contain some stuffing, nothing can be injected in such a stream. To make room for insertion, we use the </w:t>
      </w:r>
      <w:r w:rsidRPr="007D3E44">
        <w:rPr>
          <w:rStyle w:val="Codeintext"/>
        </w:rPr>
        <w:t>tsp</w:t>
      </w:r>
      <w:r>
        <w:t xml:space="preserve"> option </w:t>
      </w:r>
      <w:r w:rsidRPr="007D3E44">
        <w:rPr>
          <w:rStyle w:val="Codeintext"/>
        </w:rPr>
        <w:t>--add-input-stuffing</w:t>
      </w:r>
      <w:r>
        <w:t xml:space="preserve"> which artificially inject</w:t>
      </w:r>
      <w:r w:rsidR="00957621">
        <w:t>s</w:t>
      </w:r>
      <w:r>
        <w:t xml:space="preserve"> null packets at input level (here one null packet every 10 input packets). This artificial stuffing will be used by </w:t>
      </w:r>
      <w:r w:rsidRPr="007D3E44">
        <w:rPr>
          <w:rStyle w:val="Codeintext"/>
        </w:rPr>
        <w:t>spliceinject</w:t>
      </w:r>
      <w:r>
        <w:t xml:space="preserve"> to insert its sections. Note that we remove the extra unused stuffing before the output plugin using the plugin </w:t>
      </w:r>
      <w:r w:rsidRPr="007D3E44">
        <w:rPr>
          <w:rStyle w:val="Codeintext"/>
        </w:rPr>
        <w:t>filter</w:t>
      </w:r>
      <w:r>
        <w:t>.</w:t>
      </w:r>
    </w:p>
    <w:p w14:paraId="63D5C5CE" w14:textId="77777777" w:rsidR="00917897" w:rsidRPr="00917897" w:rsidRDefault="00917897" w:rsidP="007C7875">
      <w:r>
        <w:t>The rest of the command is similar to the previous example.</w:t>
      </w:r>
    </w:p>
    <w:p w14:paraId="1B125178" w14:textId="77777777" w:rsidR="001E6525" w:rsidRDefault="001E6525" w:rsidP="00957621">
      <w:pPr>
        <w:pStyle w:val="Code"/>
        <w:keepNext/>
      </w:pPr>
      <w:r>
        <w:t>tsp --add-input-stuffing 1/10 \</w:t>
      </w:r>
    </w:p>
    <w:p w14:paraId="28CC3612" w14:textId="77777777" w:rsidR="001E6525" w:rsidRDefault="001E6525" w:rsidP="001E6525">
      <w:pPr>
        <w:pStyle w:val="Code"/>
      </w:pPr>
      <w:r>
        <w:t xml:space="preserve">    -I file spts.ts \</w:t>
      </w:r>
    </w:p>
    <w:p w14:paraId="3D432356" w14:textId="77777777" w:rsidR="001E6525" w:rsidRDefault="001E6525" w:rsidP="001E6525">
      <w:pPr>
        <w:pStyle w:val="Code"/>
      </w:pPr>
      <w:r>
        <w:t xml:space="preserve">    -P pmt --service 1010 --add-programinfo-id 0x43554549 --add-pid 600/0x86 \</w:t>
      </w:r>
    </w:p>
    <w:p w14:paraId="53AF6911" w14:textId="77777777" w:rsidR="001E6525" w:rsidRDefault="001E6525" w:rsidP="001E6525">
      <w:pPr>
        <w:pStyle w:val="Code"/>
      </w:pPr>
      <w:r>
        <w:t xml:space="preserve">    -P spliceinject --service 1010 --files splice.xml --wait-first-batch \</w:t>
      </w:r>
    </w:p>
    <w:p w14:paraId="0B5E8E51" w14:textId="77777777" w:rsidR="001E6525" w:rsidRDefault="001E6525" w:rsidP="001E6525">
      <w:pPr>
        <w:pStyle w:val="Code"/>
      </w:pPr>
      <w:r>
        <w:t xml:space="preserve">    -P filter --negate --pid 0x1FFF \</w:t>
      </w:r>
    </w:p>
    <w:p w14:paraId="4586646F" w14:textId="77777777" w:rsidR="001E6525" w:rsidRDefault="001E6525" w:rsidP="001E6525">
      <w:pPr>
        <w:pStyle w:val="Code"/>
      </w:pPr>
      <w:r>
        <w:t xml:space="preserve">    -O </w:t>
      </w:r>
      <w:r w:rsidR="00C121F2">
        <w:t>file spts-out.ts</w:t>
      </w:r>
    </w:p>
    <w:p w14:paraId="4FC7DA34" w14:textId="77777777" w:rsidR="00EA39B8" w:rsidRDefault="00EA39B8" w:rsidP="00B4767F">
      <w:pPr>
        <w:pStyle w:val="Heading3"/>
      </w:pPr>
      <w:bookmarkStart w:id="487" w:name="_Toc140067831"/>
      <w:r>
        <w:lastRenderedPageBreak/>
        <w:t>Encapsulating PID’s into a private tunnel</w:t>
      </w:r>
      <w:bookmarkEnd w:id="487"/>
    </w:p>
    <w:p w14:paraId="410ADB9A" w14:textId="77777777" w:rsidR="00D10644" w:rsidRDefault="00AF340F" w:rsidP="00EA39B8">
      <w:r>
        <w:t xml:space="preserve">In this example, we start from a transport stream containing two services, </w:t>
      </w:r>
      <w:r w:rsidRPr="00C248FD">
        <w:rPr>
          <w:rStyle w:val="Codeintext"/>
        </w:rPr>
        <w:t>CANAL+ DECALE</w:t>
      </w:r>
      <w:r>
        <w:t xml:space="preserve"> (id 0x2262) and </w:t>
      </w:r>
      <w:r w:rsidRPr="00C248FD">
        <w:rPr>
          <w:rStyle w:val="Codeintext"/>
        </w:rPr>
        <w:t>CNEWS</w:t>
      </w:r>
      <w:r>
        <w:t xml:space="preserve"> (id 0x226A). We want to process the first service through some external equipment (transcoder, transrater, etc.)</w:t>
      </w:r>
      <w:r w:rsidR="00D10644">
        <w:t xml:space="preserve"> However, this equipment can only process SPTS (single-program transport stream).</w:t>
      </w:r>
    </w:p>
    <w:p w14:paraId="58976D33" w14:textId="77777777" w:rsidR="00EA39B8" w:rsidRDefault="00D10644" w:rsidP="00EA39B8">
      <w:r>
        <w:t xml:space="preserve">To preserve the structure of the transport stream while crossing this equipment, we use the following </w:t>
      </w:r>
      <w:r w:rsidR="00523BFB">
        <w:t>trick. We encapsulate the second service into one single</w:t>
      </w:r>
      <w:r w:rsidR="005A0FCB">
        <w:t xml:space="preserve"> “tunnel” PID and </w:t>
      </w:r>
      <w:r w:rsidR="00242CCA">
        <w:t>then we erase this</w:t>
      </w:r>
      <w:r w:rsidR="005A0FCB">
        <w:t xml:space="preserve"> service from the structure of the TS. This tunnel PID is added as a private component of the first service. Now, we have a true SPTS which can be processed by the external equipment.</w:t>
      </w:r>
    </w:p>
    <w:p w14:paraId="44451797" w14:textId="77777777" w:rsidR="00242CCA" w:rsidRPr="00242CCA" w:rsidRDefault="00242CCA" w:rsidP="00242CCA">
      <w:pPr>
        <w:ind w:left="720" w:hanging="720"/>
      </w:pPr>
      <w:r>
        <w:t xml:space="preserve">The structure of the service CNEWS is reported as follow by </w:t>
      </w:r>
      <w:r w:rsidRPr="00C248FD">
        <w:rPr>
          <w:rStyle w:val="Codeintext"/>
        </w:rPr>
        <w:t>tsanalyze</w:t>
      </w:r>
      <w:r>
        <w:t>:</w:t>
      </w:r>
    </w:p>
    <w:p w14:paraId="29A6E26F" w14:textId="77777777" w:rsidR="00242CCA" w:rsidRDefault="00242CCA" w:rsidP="00242CCA">
      <w:pPr>
        <w:pStyle w:val="Code"/>
      </w:pPr>
      <w:r>
        <w:t>|=============================================================================|</w:t>
      </w:r>
    </w:p>
    <w:p w14:paraId="0249895B" w14:textId="77777777" w:rsidR="00242CCA" w:rsidRDefault="00242CCA" w:rsidP="00242CCA">
      <w:pPr>
        <w:pStyle w:val="Code"/>
      </w:pPr>
      <w:r>
        <w:t>|  Service: 0x226A (8810), TS: 0x0438 (1080), Original Netw: 0x0001 (1)       |</w:t>
      </w:r>
    </w:p>
    <w:p w14:paraId="5A27110B" w14:textId="77777777" w:rsidR="00242CCA" w:rsidRDefault="00242CCA" w:rsidP="00242CCA">
      <w:pPr>
        <w:pStyle w:val="Code"/>
      </w:pPr>
      <w:r>
        <w:t>|  Service name: CNEWS, provider: CSAT                                        |</w:t>
      </w:r>
    </w:p>
    <w:p w14:paraId="27C5BA8D" w14:textId="77777777" w:rsidR="00242CCA" w:rsidRDefault="00242CCA" w:rsidP="00242CCA">
      <w:pPr>
        <w:pStyle w:val="Code"/>
      </w:pPr>
      <w:r>
        <w:t>|  Service type: 0x19 (Advanced codec HD digital television service)          |</w:t>
      </w:r>
    </w:p>
    <w:p w14:paraId="67927EC0" w14:textId="77777777" w:rsidR="00242CCA" w:rsidRDefault="00242CCA" w:rsidP="00242CCA">
      <w:pPr>
        <w:pStyle w:val="Code"/>
      </w:pPr>
      <w:r>
        <w:t>|  TS packets: 9,298, PID's: 4 (clear: 4, scrambled: 0)                       |</w:t>
      </w:r>
    </w:p>
    <w:p w14:paraId="7A15692F" w14:textId="77777777" w:rsidR="00242CCA" w:rsidRDefault="00242CCA" w:rsidP="00242CCA">
      <w:pPr>
        <w:pStyle w:val="Code"/>
      </w:pPr>
      <w:r>
        <w:t>|  PMT PID: 0x03E8 (1000), PCR PID: 0x03F2 (1010)                             |</w:t>
      </w:r>
    </w:p>
    <w:p w14:paraId="22711D52" w14:textId="77777777" w:rsidR="00242CCA" w:rsidRDefault="00242CCA" w:rsidP="00242CCA">
      <w:pPr>
        <w:pStyle w:val="Code"/>
      </w:pPr>
      <w:r>
        <w:t>|-----------------------------------------------------------------------------|</w:t>
      </w:r>
    </w:p>
    <w:p w14:paraId="687EA655" w14:textId="77777777" w:rsidR="00242CCA" w:rsidRDefault="00242CCA" w:rsidP="00242CCA">
      <w:pPr>
        <w:pStyle w:val="Code"/>
      </w:pPr>
      <w:r>
        <w:t>|     PID  Usage                                     Access          Bitrate  |</w:t>
      </w:r>
    </w:p>
    <w:p w14:paraId="5DBFF906" w14:textId="77777777" w:rsidR="00242CCA" w:rsidRDefault="00242CCA" w:rsidP="00242CCA">
      <w:pPr>
        <w:pStyle w:val="Code"/>
      </w:pPr>
      <w:r>
        <w:t>|   Total  Advanced codec HD digital television service . C    3,983,427 b/s  |</w:t>
      </w:r>
    </w:p>
    <w:p w14:paraId="28C13578" w14:textId="77777777" w:rsidR="00242CCA" w:rsidRDefault="00242CCA" w:rsidP="00242CCA">
      <w:pPr>
        <w:pStyle w:val="Code"/>
      </w:pPr>
      <w:r>
        <w:t>|  0x03E8  PMT .......................................... C       14,994 b/s  |</w:t>
      </w:r>
    </w:p>
    <w:p w14:paraId="172D11B7" w14:textId="77777777" w:rsidR="00242CCA" w:rsidRDefault="00242CCA" w:rsidP="00242CCA">
      <w:pPr>
        <w:pStyle w:val="Code"/>
      </w:pPr>
      <w:r>
        <w:t>|  0x03F2  AVC video (1920x1080, high profile, level 4.0  C    3,771,361 b/s  |</w:t>
      </w:r>
    </w:p>
    <w:p w14:paraId="370D5A25" w14:textId="77777777" w:rsidR="00242CCA" w:rsidRDefault="00242CCA" w:rsidP="00242CCA">
      <w:pPr>
        <w:pStyle w:val="Code"/>
      </w:pPr>
      <w:r>
        <w:t>|  0x03FD  AC-3 Audio (fra, AC-3, stereo (L,R), @48,000   C      197,072 b/s  |</w:t>
      </w:r>
    </w:p>
    <w:p w14:paraId="16480DEB" w14:textId="77777777" w:rsidR="00242CCA" w:rsidRDefault="00242CCA" w:rsidP="00242CCA">
      <w:pPr>
        <w:pStyle w:val="Code"/>
      </w:pPr>
      <w:r>
        <w:t>|  0x0413  Subtitles (fra, DVB subtitles for hard of hea  C            0 b/s  |</w:t>
      </w:r>
    </w:p>
    <w:p w14:paraId="654AA6FE" w14:textId="77777777" w:rsidR="00242CCA" w:rsidRDefault="00242CCA" w:rsidP="00242CCA">
      <w:pPr>
        <w:pStyle w:val="Code"/>
      </w:pPr>
      <w:r>
        <w:t>|          (C=Clear, S=Scrambled, +=Shared)                                   |</w:t>
      </w:r>
    </w:p>
    <w:p w14:paraId="7BF54812" w14:textId="77777777" w:rsidR="00242CCA" w:rsidRDefault="00242CCA" w:rsidP="00242CCA">
      <w:pPr>
        <w:pStyle w:val="Code"/>
      </w:pPr>
      <w:r>
        <w:t>|=============================================================================|</w:t>
      </w:r>
    </w:p>
    <w:p w14:paraId="0BDAC6AA" w14:textId="77777777" w:rsidR="005A0FCB" w:rsidRDefault="00242CCA" w:rsidP="00EA39B8">
      <w:r>
        <w:t xml:space="preserve">The first step is performed using the following command. </w:t>
      </w:r>
    </w:p>
    <w:p w14:paraId="63041F6D" w14:textId="77777777" w:rsidR="00EA39B8" w:rsidRDefault="00EA39B8" w:rsidP="00EA39B8">
      <w:pPr>
        <w:pStyle w:val="Code"/>
      </w:pPr>
      <w:r>
        <w:t>tsp -I ... \</w:t>
      </w:r>
    </w:p>
    <w:p w14:paraId="3036973A" w14:textId="77777777" w:rsidR="00EA39B8" w:rsidRDefault="00EA39B8" w:rsidP="00EA39B8">
      <w:pPr>
        <w:pStyle w:val="Code"/>
      </w:pPr>
      <w:r>
        <w:t xml:space="preserve">    -P encap -o 0x1000 -p 0x03E8 -p 0x03F2 -p 0x03FD -p 0x0413 \</w:t>
      </w:r>
    </w:p>
    <w:p w14:paraId="395464DC" w14:textId="77777777" w:rsidR="00EA39B8" w:rsidRDefault="00EA39B8" w:rsidP="00EA39B8">
      <w:pPr>
        <w:pStyle w:val="Code"/>
      </w:pPr>
      <w:r>
        <w:t xml:space="preserve">    -P pat --remove-service 0x226A \</w:t>
      </w:r>
    </w:p>
    <w:p w14:paraId="75AE2F20" w14:textId="77777777" w:rsidR="00EA39B8" w:rsidRDefault="00EA39B8" w:rsidP="00EA39B8">
      <w:pPr>
        <w:pStyle w:val="Code"/>
      </w:pPr>
      <w:r>
        <w:t xml:space="preserve">    -P sdt --remove-service 0x226A \</w:t>
      </w:r>
    </w:p>
    <w:p w14:paraId="3652CB59" w14:textId="77777777" w:rsidR="00EA39B8" w:rsidRDefault="00EA39B8" w:rsidP="00EA39B8">
      <w:pPr>
        <w:pStyle w:val="Code"/>
      </w:pPr>
      <w:r>
        <w:t xml:space="preserve">    -P pmt -s 0x2262 -a 0x1000/0x99 \</w:t>
      </w:r>
    </w:p>
    <w:p w14:paraId="214FDE64" w14:textId="77777777" w:rsidR="00EA39B8" w:rsidRDefault="00EA39B8" w:rsidP="00EA39B8">
      <w:pPr>
        <w:pStyle w:val="Code"/>
      </w:pPr>
      <w:r>
        <w:t xml:space="preserve">    -O ...</w:t>
      </w:r>
    </w:p>
    <w:p w14:paraId="101359A1" w14:textId="77777777" w:rsidR="00242CCA" w:rsidRDefault="00242CCA" w:rsidP="00242CCA">
      <w:r>
        <w:t xml:space="preserve">The plugin </w:t>
      </w:r>
      <w:r w:rsidRPr="00C248FD">
        <w:rPr>
          <w:rStyle w:val="Codeintext"/>
        </w:rPr>
        <w:t>encap</w:t>
      </w:r>
      <w:r>
        <w:t xml:space="preserve"> creates a tunnel PID </w:t>
      </w:r>
      <w:r w:rsidRPr="004C437C">
        <w:rPr>
          <w:rStyle w:val="Codeintext"/>
        </w:rPr>
        <w:t>0x1000</w:t>
      </w:r>
      <w:r>
        <w:t xml:space="preserve">. This tunnel contains the 4 PID’s of the service </w:t>
      </w:r>
      <w:r w:rsidRPr="00C248FD">
        <w:rPr>
          <w:rStyle w:val="Codeintext"/>
        </w:rPr>
        <w:t>CNEWS</w:t>
      </w:r>
      <w:r>
        <w:t xml:space="preserve">, PMT, video, audio and subtitles. The plugins </w:t>
      </w:r>
      <w:r w:rsidRPr="00C248FD">
        <w:rPr>
          <w:rStyle w:val="Codeintext"/>
        </w:rPr>
        <w:t>pat</w:t>
      </w:r>
      <w:r>
        <w:rPr>
          <w:i/>
        </w:rPr>
        <w:t xml:space="preserve"> </w:t>
      </w:r>
      <w:r>
        <w:t xml:space="preserve">and </w:t>
      </w:r>
      <w:r w:rsidRPr="00C248FD">
        <w:rPr>
          <w:rStyle w:val="Codeintext"/>
        </w:rPr>
        <w:t>sdt</w:t>
      </w:r>
      <w:r>
        <w:t xml:space="preserve"> remove the service from the PAT and SDT, respectively. At this point, the service CNEWS has disappeared but the </w:t>
      </w:r>
      <w:r w:rsidR="004C437C">
        <w:t xml:space="preserve">new </w:t>
      </w:r>
      <w:r>
        <w:t xml:space="preserve">PID </w:t>
      </w:r>
      <w:r w:rsidRPr="004C437C">
        <w:rPr>
          <w:rStyle w:val="Codeintext"/>
        </w:rPr>
        <w:t>0x1000</w:t>
      </w:r>
      <w:r>
        <w:t xml:space="preserve"> is orphan. To preserve this PID through the processing of the service CANAL+ DECALE, we add it to the PMT of the service using the plugin </w:t>
      </w:r>
      <w:r w:rsidRPr="00C248FD">
        <w:rPr>
          <w:rStyle w:val="Codeintext"/>
        </w:rPr>
        <w:t>pmt</w:t>
      </w:r>
      <w:r>
        <w:t xml:space="preserve">. We use the reserve stream type </w:t>
      </w:r>
      <w:r w:rsidRPr="004C437C">
        <w:rPr>
          <w:rStyle w:val="Codeintext"/>
        </w:rPr>
        <w:t>0x99</w:t>
      </w:r>
      <w:r>
        <w:t xml:space="preserve"> </w:t>
      </w:r>
      <w:r w:rsidR="004C437C">
        <w:t>for this</w:t>
      </w:r>
      <w:r>
        <w:t xml:space="preserve"> PID to indicate some private type (any other reserved stream type should be OK).</w:t>
      </w:r>
    </w:p>
    <w:p w14:paraId="51622AE9" w14:textId="77777777" w:rsidR="00242CCA" w:rsidRPr="00242CCA" w:rsidRDefault="004C437C" w:rsidP="00242CCA">
      <w:r>
        <w:t>After processing the SPTS through the external equipment (and hoping that the equipment has preserved the private components of the service), we restore the structure of the transport stream using the following command:</w:t>
      </w:r>
    </w:p>
    <w:p w14:paraId="3E151A0A" w14:textId="77777777" w:rsidR="00EA39B8" w:rsidRDefault="00EA39B8" w:rsidP="00EA39B8">
      <w:pPr>
        <w:pStyle w:val="Code"/>
      </w:pPr>
      <w:r>
        <w:t>tsp -I ... \</w:t>
      </w:r>
    </w:p>
    <w:p w14:paraId="4A94D2F7" w14:textId="77777777" w:rsidR="00EA39B8" w:rsidRDefault="00EA39B8" w:rsidP="00EA39B8">
      <w:pPr>
        <w:pStyle w:val="Code"/>
      </w:pPr>
      <w:r>
        <w:t xml:space="preserve">    -P decap -p 0x1000 \</w:t>
      </w:r>
    </w:p>
    <w:p w14:paraId="4A6E25B2" w14:textId="77777777" w:rsidR="00EA39B8" w:rsidRDefault="00EA39B8" w:rsidP="00EA39B8">
      <w:pPr>
        <w:pStyle w:val="Code"/>
      </w:pPr>
      <w:r>
        <w:t xml:space="preserve">    -P pat -a 0x226A/0x03E8 \</w:t>
      </w:r>
    </w:p>
    <w:p w14:paraId="7EA900F1" w14:textId="77777777" w:rsidR="00EA39B8" w:rsidRDefault="00EA39B8" w:rsidP="00EA39B8">
      <w:pPr>
        <w:pStyle w:val="Code"/>
      </w:pPr>
      <w:r>
        <w:t xml:space="preserve">    -P sdt -s 0x226A -n CNEWS -p CSAT \</w:t>
      </w:r>
    </w:p>
    <w:p w14:paraId="3496113E" w14:textId="77777777" w:rsidR="00EA39B8" w:rsidRDefault="00EA39B8" w:rsidP="00EA39B8">
      <w:pPr>
        <w:pStyle w:val="Code"/>
      </w:pPr>
      <w:r>
        <w:t xml:space="preserve">    -P pmt -s 0x2262 -r 0x1000 \</w:t>
      </w:r>
    </w:p>
    <w:p w14:paraId="7C203C61" w14:textId="77777777" w:rsidR="000769B5" w:rsidRDefault="000769B5" w:rsidP="000769B5">
      <w:pPr>
        <w:pStyle w:val="Code"/>
      </w:pPr>
      <w:r>
        <w:t xml:space="preserve">    -O ...</w:t>
      </w:r>
    </w:p>
    <w:p w14:paraId="7BB952AA" w14:textId="77777777" w:rsidR="004C437C" w:rsidRPr="00902FB6" w:rsidRDefault="004C437C" w:rsidP="005A0FCB">
      <w:r>
        <w:t xml:space="preserve">The plugin </w:t>
      </w:r>
      <w:r w:rsidRPr="00C248FD">
        <w:rPr>
          <w:rStyle w:val="Codeintext"/>
        </w:rPr>
        <w:t>decap</w:t>
      </w:r>
      <w:r>
        <w:rPr>
          <w:i/>
        </w:rPr>
        <w:t xml:space="preserve"> </w:t>
      </w:r>
      <w:r>
        <w:t>decapsulates the content of the tunnel PID 0x1000. It is replaced by all original PID’s of the service CN</w:t>
      </w:r>
      <w:r w:rsidR="00902FB6">
        <w:t xml:space="preserve">EWS. Then, we need to restore the reference to the service in the PAT and SDT using the plugins </w:t>
      </w:r>
      <w:r w:rsidR="00902FB6" w:rsidRPr="00C248FD">
        <w:rPr>
          <w:rStyle w:val="Codeintext"/>
        </w:rPr>
        <w:t>pat</w:t>
      </w:r>
      <w:r w:rsidR="00902FB6">
        <w:t xml:space="preserve"> and </w:t>
      </w:r>
      <w:r w:rsidR="00902FB6" w:rsidRPr="00C248FD">
        <w:rPr>
          <w:rStyle w:val="Codeintext"/>
        </w:rPr>
        <w:t>sdt</w:t>
      </w:r>
      <w:r w:rsidR="00902FB6">
        <w:t>. Finally, since the private component 0x1000 no longer exists, we remove it from the PMT of the service</w:t>
      </w:r>
      <w:r w:rsidR="00EC7081">
        <w:t xml:space="preserve"> </w:t>
      </w:r>
      <w:r w:rsidR="00902FB6" w:rsidRPr="00C248FD">
        <w:rPr>
          <w:rStyle w:val="Codeintext"/>
        </w:rPr>
        <w:t>CANAL+ DECALE</w:t>
      </w:r>
      <w:r w:rsidR="00902FB6">
        <w:t xml:space="preserve"> using the plugin </w:t>
      </w:r>
      <w:r w:rsidR="00902FB6" w:rsidRPr="00C248FD">
        <w:rPr>
          <w:rStyle w:val="Codeintext"/>
        </w:rPr>
        <w:t>pmt</w:t>
      </w:r>
      <w:r w:rsidR="00902FB6">
        <w:t>.</w:t>
      </w:r>
    </w:p>
    <w:p w14:paraId="0FA546A9" w14:textId="77777777" w:rsidR="00EA39B8" w:rsidRDefault="005A0FCB" w:rsidP="005A0FCB">
      <w:r>
        <w:lastRenderedPageBreak/>
        <w:t>Note: in a real-life example, the MPTS would probably contain more than two services. In that case, we would encapsulate all other services in the private tun</w:t>
      </w:r>
      <w:r w:rsidR="00EC7081">
        <w:t>nel PID as well. The principle remain</w:t>
      </w:r>
      <w:r>
        <w:t>s the same. The command is only a bit longer.</w:t>
      </w:r>
    </w:p>
    <w:p w14:paraId="52948175" w14:textId="77777777" w:rsidR="007B183D" w:rsidRDefault="007B183D" w:rsidP="00B4767F">
      <w:pPr>
        <w:pStyle w:val="Heading3"/>
      </w:pPr>
      <w:bookmarkStart w:id="488" w:name="_Toc140067832"/>
      <w:r>
        <w:t>Interleaving input files and merging their PSI</w:t>
      </w:r>
      <w:bookmarkEnd w:id="488"/>
    </w:p>
    <w:p w14:paraId="26374AF5" w14:textId="77777777" w:rsidR="007B183D" w:rsidRDefault="007B183D" w:rsidP="007B183D">
      <w:r>
        <w:t xml:space="preserve">This example command reads two input files </w:t>
      </w:r>
      <w:r w:rsidRPr="00EB642F">
        <w:rPr>
          <w:rStyle w:val="Codeintext"/>
        </w:rPr>
        <w:t>file1.ts</w:t>
      </w:r>
      <w:r>
        <w:t xml:space="preserve"> and </w:t>
      </w:r>
      <w:r w:rsidRPr="00EB642F">
        <w:rPr>
          <w:rStyle w:val="Codeintext"/>
        </w:rPr>
        <w:t>file2.ts</w:t>
      </w:r>
      <w:r>
        <w:t>. We assume here that the two files have no conflicting allocation of service ids and no conflicting PID’s into services. Only the PSI/SI PID’s are common.</w:t>
      </w:r>
    </w:p>
    <w:p w14:paraId="32437099" w14:textId="77777777" w:rsidR="00CF6F76" w:rsidRDefault="007B183D" w:rsidP="00CF6F76">
      <w:r>
        <w:t xml:space="preserve">Using the option </w:t>
      </w:r>
      <w:r w:rsidRPr="00CE6802">
        <w:rPr>
          <w:rStyle w:val="Codeintext"/>
        </w:rPr>
        <w:t>--interleave</w:t>
      </w:r>
      <w:r>
        <w:t xml:space="preserve"> in the </w:t>
      </w:r>
      <w:r w:rsidRPr="00EB642F">
        <w:rPr>
          <w:rStyle w:val="Codeintext"/>
        </w:rPr>
        <w:t>file</w:t>
      </w:r>
      <w:r>
        <w:rPr>
          <w:i/>
        </w:rPr>
        <w:t xml:space="preserve"> </w:t>
      </w:r>
      <w:r>
        <w:t xml:space="preserve">input plugin, we read one packet of </w:t>
      </w:r>
      <w:r w:rsidRPr="00EB642F">
        <w:rPr>
          <w:rStyle w:val="Codeintext"/>
        </w:rPr>
        <w:t>file1.ts</w:t>
      </w:r>
      <w:r>
        <w:t>, then one</w:t>
      </w:r>
      <w:r w:rsidR="00CF6F76">
        <w:t xml:space="preserve"> packet of </w:t>
      </w:r>
      <w:r w:rsidR="00CF6F76" w:rsidRPr="00EB642F">
        <w:rPr>
          <w:rStyle w:val="Codeintext"/>
        </w:rPr>
        <w:t>file2.ts</w:t>
      </w:r>
      <w:r w:rsidR="00CF6F76">
        <w:t>, then one</w:t>
      </w:r>
      <w:r w:rsidR="00CF6F76" w:rsidRPr="00CF6F76">
        <w:t xml:space="preserve"> </w:t>
      </w:r>
      <w:r w:rsidR="00CF6F76">
        <w:t xml:space="preserve">packet of </w:t>
      </w:r>
      <w:r w:rsidR="00CF6F76" w:rsidRPr="00EB642F">
        <w:rPr>
          <w:rStyle w:val="Codeintext"/>
        </w:rPr>
        <w:t>file1.ts</w:t>
      </w:r>
      <w:r w:rsidR="00CF6F76">
        <w:rPr>
          <w:i/>
        </w:rPr>
        <w:t xml:space="preserve"> again</w:t>
      </w:r>
      <w:r w:rsidR="00CF6F76">
        <w:t>, and so on. So, the two input files are multiplexed one by one.</w:t>
      </w:r>
    </w:p>
    <w:p w14:paraId="60435E05" w14:textId="77777777" w:rsidR="00CF6F76" w:rsidRPr="00CF6F76" w:rsidRDefault="00CF6F76" w:rsidP="00CF6F76">
      <w:r>
        <w:t xml:space="preserve">Using the option </w:t>
      </w:r>
      <w:r w:rsidRPr="00CE6802">
        <w:rPr>
          <w:rStyle w:val="Codeintext"/>
        </w:rPr>
        <w:t>--label-base</w:t>
      </w:r>
      <w:r>
        <w:t xml:space="preserve">, we assign the label 1 to all packets from </w:t>
      </w:r>
      <w:r w:rsidRPr="00EB642F">
        <w:rPr>
          <w:rStyle w:val="Codeintext"/>
        </w:rPr>
        <w:t>file1.ts</w:t>
      </w:r>
      <w:r>
        <w:t xml:space="preserve"> and label 2 to all packets from </w:t>
      </w:r>
      <w:r w:rsidRPr="00EB642F">
        <w:rPr>
          <w:rStyle w:val="Codeintext"/>
        </w:rPr>
        <w:t>file2.ts</w:t>
      </w:r>
      <w:r w:rsidRPr="00CF6F76">
        <w:t>.</w:t>
      </w:r>
    </w:p>
    <w:p w14:paraId="137AC7C0" w14:textId="77777777" w:rsidR="007B183D" w:rsidRDefault="007B183D" w:rsidP="007B183D">
      <w:pPr>
        <w:pStyle w:val="Code"/>
      </w:pPr>
      <w:r>
        <w:t>tsp -I file --interleave file1.ts file2.ts --label-base 1 \</w:t>
      </w:r>
    </w:p>
    <w:p w14:paraId="684DD3BC" w14:textId="77777777" w:rsidR="007B183D" w:rsidRDefault="007B183D" w:rsidP="007B183D">
      <w:pPr>
        <w:pStyle w:val="Code"/>
      </w:pPr>
      <w:r>
        <w:t xml:space="preserve">    -P psimerge --main-label 1 --merge-label 2 \</w:t>
      </w:r>
    </w:p>
    <w:p w14:paraId="0CC0BBFA" w14:textId="77777777" w:rsidR="007B183D" w:rsidRDefault="007B183D" w:rsidP="007B183D">
      <w:pPr>
        <w:pStyle w:val="Code"/>
      </w:pPr>
      <w:r>
        <w:t xml:space="preserve">    ...</w:t>
      </w:r>
    </w:p>
    <w:p w14:paraId="58F80FC7" w14:textId="77777777" w:rsidR="007B183D" w:rsidRDefault="00CF6F76" w:rsidP="007B183D">
      <w:r>
        <w:t xml:space="preserve">The plugin </w:t>
      </w:r>
      <w:r w:rsidRPr="00EB642F">
        <w:rPr>
          <w:rStyle w:val="Codeintext"/>
        </w:rPr>
        <w:t>psimerge</w:t>
      </w:r>
      <w:r>
        <w:t xml:space="preserve"> use</w:t>
      </w:r>
      <w:r w:rsidR="00DD45AA">
        <w:t>s</w:t>
      </w:r>
      <w:r>
        <w:t xml:space="preserve"> all packet</w:t>
      </w:r>
      <w:r w:rsidR="00EB642F">
        <w:t xml:space="preserve">s with label 1 as a </w:t>
      </w:r>
      <w:r w:rsidRPr="00EB642F">
        <w:rPr>
          <w:i/>
        </w:rPr>
        <w:t>main</w:t>
      </w:r>
      <w:r>
        <w:t xml:space="preserve"> stream and all packets with label 2 as </w:t>
      </w:r>
      <w:r w:rsidR="00DD45AA">
        <w:t xml:space="preserve">a </w:t>
      </w:r>
      <w:r w:rsidRPr="00EB642F">
        <w:rPr>
          <w:i/>
        </w:rPr>
        <w:t>merge</w:t>
      </w:r>
      <w:r>
        <w:t xml:space="preserve"> stream. It merges the PSI/SI from the two streams, creating a PAT </w:t>
      </w:r>
      <w:r w:rsidR="00DD45AA">
        <w:t>and SDT-A</w:t>
      </w:r>
      <w:r>
        <w:t xml:space="preserve">ctual containing all services from the two streams, creating a CAT containing all EMM </w:t>
      </w:r>
      <w:r w:rsidR="00DD45AA">
        <w:t>PID’s</w:t>
      </w:r>
      <w:r>
        <w:t xml:space="preserve"> from the two streams. All EIT sections are multiplexed into the EIT PID.</w:t>
      </w:r>
    </w:p>
    <w:p w14:paraId="3F823AB5" w14:textId="77777777" w:rsidR="000551DE" w:rsidRDefault="000551DE" w:rsidP="00B4767F">
      <w:pPr>
        <w:pStyle w:val="Heading3"/>
      </w:pPr>
      <w:bookmarkStart w:id="489" w:name="_Toc140067833"/>
      <w:r>
        <w:t>Using Secure Reliable Transport (SRT) transmission</w:t>
      </w:r>
      <w:bookmarkEnd w:id="489"/>
    </w:p>
    <w:p w14:paraId="0212FD70" w14:textId="4D75EB41" w:rsidR="00AD23E8" w:rsidRPr="00E55AE9" w:rsidRDefault="00414110" w:rsidP="00AD23E8">
      <w:r>
        <w:t xml:space="preserve">The input and output plugins </w:t>
      </w:r>
      <w:r w:rsidRPr="00EB642F">
        <w:rPr>
          <w:rStyle w:val="Codeintext"/>
        </w:rPr>
        <w:t>srt</w:t>
      </w:r>
      <w:r>
        <w:t xml:space="preserve"> can be used to send and receive a transport stream using </w:t>
      </w:r>
      <w:r w:rsidR="000171FA">
        <w:t>the</w:t>
      </w:r>
      <w:r w:rsidR="000171FA" w:rsidRPr="000171FA">
        <w:t xml:space="preserve"> </w:t>
      </w:r>
      <w:r w:rsidR="000171FA">
        <w:t xml:space="preserve">Secure Reliable Transport (SRT) protocol. These plugins are not available everywhere, the </w:t>
      </w:r>
      <w:r w:rsidR="000171FA" w:rsidRPr="00EB642F">
        <w:rPr>
          <w:rStyle w:val="Codeintext"/>
        </w:rPr>
        <w:t>libsrt</w:t>
      </w:r>
      <w:r w:rsidR="00E55AE9">
        <w:t xml:space="preserve"> (SRT library, see </w:t>
      </w:r>
      <w:r w:rsidR="00E55AE9">
        <w:fldChar w:fldCharType="begin"/>
      </w:r>
      <w:r w:rsidR="00E55AE9">
        <w:instrText xml:space="preserve"> REF _Ref30171545 \r \h </w:instrText>
      </w:r>
      <w:r w:rsidR="00E55AE9">
        <w:fldChar w:fldCharType="separate"/>
      </w:r>
      <w:r w:rsidR="007B02A0">
        <w:t>[48]</w:t>
      </w:r>
      <w:r w:rsidR="00E55AE9">
        <w:fldChar w:fldCharType="end"/>
      </w:r>
      <w:r w:rsidR="00E55AE9">
        <w:t>) must be present during the compilation of TSDuck.</w:t>
      </w:r>
    </w:p>
    <w:p w14:paraId="2D915056" w14:textId="77777777" w:rsidR="00AD23E8" w:rsidRDefault="00E55AE9" w:rsidP="00AD23E8">
      <w:r>
        <w:t xml:space="preserve">First example: </w:t>
      </w:r>
      <w:r w:rsidR="00AD23E8">
        <w:t xml:space="preserve">On </w:t>
      </w:r>
      <w:r>
        <w:t xml:space="preserve">a </w:t>
      </w:r>
      <w:r w:rsidR="00AD23E8">
        <w:t xml:space="preserve">system </w:t>
      </w:r>
      <w:r>
        <w:t xml:space="preserve">named </w:t>
      </w:r>
      <w:r w:rsidR="00AD23E8" w:rsidRPr="00EB642F">
        <w:rPr>
          <w:rStyle w:val="Codeintext"/>
        </w:rPr>
        <w:t>vmfedora</w:t>
      </w:r>
      <w:r w:rsidR="00AD23E8">
        <w:t xml:space="preserve">, a </w:t>
      </w:r>
      <w:r w:rsidR="00AD23E8" w:rsidRPr="00EB642F">
        <w:rPr>
          <w:rStyle w:val="Codeintext"/>
        </w:rPr>
        <w:t>tsp</w:t>
      </w:r>
      <w:r w:rsidR="00AD23E8">
        <w:t xml:space="preserve"> command sends a stream (here, a simple file playback) using SRT. The system is the SRT listener. It waits for an incoming connection on port 12345</w:t>
      </w:r>
    </w:p>
    <w:p w14:paraId="3AC3B1E3" w14:textId="77777777" w:rsidR="00AD23E8" w:rsidRDefault="00AD23E8" w:rsidP="00E55AE9">
      <w:pPr>
        <w:pStyle w:val="Code"/>
      </w:pPr>
      <w:r>
        <w:t>tsp -v \</w:t>
      </w:r>
    </w:p>
    <w:p w14:paraId="008C1641" w14:textId="77777777" w:rsidR="00AD23E8" w:rsidRDefault="00AD23E8" w:rsidP="00E55AE9">
      <w:pPr>
        <w:pStyle w:val="Code"/>
      </w:pPr>
      <w:r>
        <w:t xml:space="preserve">    -I file input.ts --infinite \</w:t>
      </w:r>
    </w:p>
    <w:p w14:paraId="193E655A" w14:textId="77777777" w:rsidR="00AD23E8" w:rsidRDefault="00AD23E8" w:rsidP="00E55AE9">
      <w:pPr>
        <w:pStyle w:val="Code"/>
      </w:pPr>
      <w:r>
        <w:t xml:space="preserve">    -P regulate \</w:t>
      </w:r>
    </w:p>
    <w:p w14:paraId="09C2E7D8" w14:textId="77777777" w:rsidR="00AD23E8" w:rsidRDefault="00AD23E8" w:rsidP="00E55AE9">
      <w:pPr>
        <w:pStyle w:val="Code"/>
      </w:pPr>
      <w:r>
        <w:t xml:space="preserve">    -O srt</w:t>
      </w:r>
      <w:r w:rsidR="00B226D9">
        <w:t xml:space="preserve"> --listener</w:t>
      </w:r>
      <w:r>
        <w:t xml:space="preserve"> 12345 --transtype live --messageapi</w:t>
      </w:r>
    </w:p>
    <w:p w14:paraId="154506A7" w14:textId="77777777" w:rsidR="00AD23E8" w:rsidRDefault="00AD23E8" w:rsidP="00AD23E8">
      <w:r>
        <w:t xml:space="preserve">On a receiver system, a </w:t>
      </w:r>
      <w:r w:rsidRPr="00EB642F">
        <w:rPr>
          <w:rStyle w:val="Codeintext"/>
        </w:rPr>
        <w:t>tsp</w:t>
      </w:r>
      <w:r>
        <w:t xml:space="preserve"> command connects to </w:t>
      </w:r>
      <w:r w:rsidRPr="00EB642F">
        <w:rPr>
          <w:rStyle w:val="Codeintext"/>
        </w:rPr>
        <w:t>vmfedora</w:t>
      </w:r>
      <w:r>
        <w:t xml:space="preserve"> on port 12345 and receives the stream over SRT. Here, the processing of the stream is simply an analysis during 30 seconds.</w:t>
      </w:r>
    </w:p>
    <w:p w14:paraId="141CE0D7" w14:textId="77777777" w:rsidR="00AD23E8" w:rsidRDefault="00AD23E8" w:rsidP="00E55AE9">
      <w:pPr>
        <w:pStyle w:val="Code"/>
      </w:pPr>
      <w:r>
        <w:t>tsp -v \</w:t>
      </w:r>
    </w:p>
    <w:p w14:paraId="32EA61B9" w14:textId="77777777" w:rsidR="00AD23E8" w:rsidRDefault="00AD23E8" w:rsidP="00E55AE9">
      <w:pPr>
        <w:pStyle w:val="Code"/>
      </w:pPr>
      <w:r>
        <w:t xml:space="preserve">    -I srt</w:t>
      </w:r>
      <w:r w:rsidR="00B226D9">
        <w:t xml:space="preserve"> --caller</w:t>
      </w:r>
      <w:r>
        <w:t xml:space="preserve"> vmfedora:12345 --transtype live --messageapi --conn-timeout 100000 \</w:t>
      </w:r>
    </w:p>
    <w:p w14:paraId="64B3CE95" w14:textId="77777777" w:rsidR="00AD23E8" w:rsidRDefault="00AD23E8" w:rsidP="00E55AE9">
      <w:pPr>
        <w:pStyle w:val="Code"/>
      </w:pPr>
      <w:r>
        <w:t xml:space="preserve">    -P until --seconds 30 \</w:t>
      </w:r>
    </w:p>
    <w:p w14:paraId="6109208D" w14:textId="77777777" w:rsidR="00AD23E8" w:rsidRDefault="00AD23E8" w:rsidP="00E55AE9">
      <w:pPr>
        <w:pStyle w:val="Code"/>
      </w:pPr>
      <w:r>
        <w:t xml:space="preserve">    -P analyze \</w:t>
      </w:r>
    </w:p>
    <w:p w14:paraId="3632B177" w14:textId="77777777" w:rsidR="00AD23E8" w:rsidRDefault="00AD23E8" w:rsidP="00E55AE9">
      <w:pPr>
        <w:pStyle w:val="Code"/>
      </w:pPr>
      <w:r>
        <w:t xml:space="preserve">    -O drop</w:t>
      </w:r>
    </w:p>
    <w:p w14:paraId="51CEFFD1" w14:textId="77777777" w:rsidR="00AD23E8" w:rsidRDefault="00E55AE9" w:rsidP="00AD23E8">
      <w:r>
        <w:t xml:space="preserve">Second </w:t>
      </w:r>
      <w:r w:rsidR="00AD23E8">
        <w:t>example with encrypted transmission:</w:t>
      </w:r>
      <w:r>
        <w:t xml:space="preserve"> The passphrase is used to derive the encryption key. The passphrase must be 10 to 64 characters long. The option </w:t>
      </w:r>
      <w:r w:rsidRPr="00E55AE9">
        <w:rPr>
          <w:rStyle w:val="Codeintext"/>
        </w:rPr>
        <w:t>--pbkeylen</w:t>
      </w:r>
      <w:r>
        <w:t xml:space="preserve"> selects the actual derived encryption key length. The option </w:t>
      </w:r>
      <w:r w:rsidRPr="00E55AE9">
        <w:rPr>
          <w:rStyle w:val="Codeintext"/>
        </w:rPr>
        <w:t>--min-version</w:t>
      </w:r>
      <w:r>
        <w:t xml:space="preserve"> rejects connection with a </w:t>
      </w:r>
      <w:r w:rsidRPr="00EB642F">
        <w:rPr>
          <w:rStyle w:val="Codeintext"/>
        </w:rPr>
        <w:t>libsrt</w:t>
      </w:r>
      <w:r>
        <w:t xml:space="preserve"> version lower than 1.4.0 in this case</w:t>
      </w:r>
    </w:p>
    <w:p w14:paraId="0D38C9BF" w14:textId="77777777" w:rsidR="00AD23E8" w:rsidRDefault="00AD23E8" w:rsidP="00E55AE9">
      <w:pPr>
        <w:pStyle w:val="Code"/>
      </w:pPr>
      <w:r>
        <w:t>tsp -v \</w:t>
      </w:r>
    </w:p>
    <w:p w14:paraId="56A06F8A" w14:textId="77777777" w:rsidR="00AD23E8" w:rsidRDefault="00AD23E8" w:rsidP="00E55AE9">
      <w:pPr>
        <w:pStyle w:val="Code"/>
      </w:pPr>
      <w:r>
        <w:t xml:space="preserve">    -I file input.ts --infinite \</w:t>
      </w:r>
    </w:p>
    <w:p w14:paraId="63E3E217" w14:textId="77777777" w:rsidR="00AD23E8" w:rsidRDefault="00AD23E8" w:rsidP="00E55AE9">
      <w:pPr>
        <w:pStyle w:val="Code"/>
      </w:pPr>
      <w:r>
        <w:t xml:space="preserve">    -P regulate \</w:t>
      </w:r>
    </w:p>
    <w:p w14:paraId="386567D8" w14:textId="77777777" w:rsidR="00B226D9" w:rsidRDefault="00AD23E8" w:rsidP="00E55AE9">
      <w:pPr>
        <w:pStyle w:val="Code"/>
      </w:pPr>
      <w:r>
        <w:t xml:space="preserve">    -O srt </w:t>
      </w:r>
      <w:r w:rsidR="00B226D9">
        <w:t xml:space="preserve">--listener </w:t>
      </w:r>
      <w:r>
        <w:t xml:space="preserve">12345 --transtype live --messageapi </w:t>
      </w:r>
      <w:r w:rsidR="00B226D9">
        <w:t>\</w:t>
      </w:r>
    </w:p>
    <w:p w14:paraId="254D9AFE" w14:textId="77777777" w:rsidR="00E55AE9" w:rsidRPr="00B226D9" w:rsidRDefault="00B226D9" w:rsidP="00E55AE9">
      <w:pPr>
        <w:pStyle w:val="Code"/>
        <w:rPr>
          <w:lang w:val="fr-FR"/>
        </w:rPr>
      </w:pPr>
      <w:r w:rsidRPr="008279AA">
        <w:rPr>
          <w:lang w:val="en-US"/>
        </w:rPr>
        <w:t xml:space="preserve">           </w:t>
      </w:r>
      <w:r w:rsidR="00AD23E8" w:rsidRPr="00B226D9">
        <w:rPr>
          <w:lang w:val="fr-FR"/>
        </w:rPr>
        <w:t xml:space="preserve">--passphrase baguettess --pbkeylen 16 </w:t>
      </w:r>
      <w:r w:rsidR="00E55AE9" w:rsidRPr="00B226D9">
        <w:rPr>
          <w:lang w:val="fr-FR"/>
        </w:rPr>
        <w:t>\</w:t>
      </w:r>
    </w:p>
    <w:p w14:paraId="2D3FCDBA" w14:textId="77777777" w:rsidR="00AD23E8" w:rsidRPr="00B226D9" w:rsidRDefault="00E55AE9" w:rsidP="00E55AE9">
      <w:pPr>
        <w:pStyle w:val="Code"/>
        <w:rPr>
          <w:lang w:val="fr-FR"/>
        </w:rPr>
      </w:pPr>
      <w:r w:rsidRPr="00B226D9">
        <w:rPr>
          <w:lang w:val="fr-FR"/>
        </w:rPr>
        <w:t xml:space="preserve">           </w:t>
      </w:r>
      <w:r w:rsidR="00AD23E8" w:rsidRPr="00B226D9">
        <w:rPr>
          <w:lang w:val="fr-FR"/>
        </w:rPr>
        <w:t>--enforce-encryption --min-version 0x010400</w:t>
      </w:r>
    </w:p>
    <w:p w14:paraId="03C42F0B" w14:textId="77777777" w:rsidR="00AD23E8" w:rsidRDefault="00E55AE9" w:rsidP="00AD23E8">
      <w:r>
        <w:t>On the receiver system:</w:t>
      </w:r>
    </w:p>
    <w:p w14:paraId="184D5DA4" w14:textId="77777777" w:rsidR="00AD23E8" w:rsidRDefault="00AD23E8" w:rsidP="00E55AE9">
      <w:pPr>
        <w:pStyle w:val="Code"/>
      </w:pPr>
      <w:r>
        <w:lastRenderedPageBreak/>
        <w:t>tsp -v \</w:t>
      </w:r>
    </w:p>
    <w:p w14:paraId="6B0E093C" w14:textId="77777777" w:rsidR="00B226D9" w:rsidRDefault="00AD23E8" w:rsidP="00E55AE9">
      <w:pPr>
        <w:pStyle w:val="Code"/>
      </w:pPr>
      <w:r>
        <w:t xml:space="preserve">    -I srt </w:t>
      </w:r>
      <w:r w:rsidR="00B226D9">
        <w:t xml:space="preserve">--caller </w:t>
      </w:r>
      <w:r>
        <w:t xml:space="preserve">vmfedora:12345 --transtype live --messageapi </w:t>
      </w:r>
      <w:r w:rsidR="00B226D9">
        <w:t>\</w:t>
      </w:r>
    </w:p>
    <w:p w14:paraId="14852688" w14:textId="77777777" w:rsidR="00AD23E8" w:rsidRDefault="00B226D9" w:rsidP="00E55AE9">
      <w:pPr>
        <w:pStyle w:val="Code"/>
      </w:pPr>
      <w:r>
        <w:t xml:space="preserve">           </w:t>
      </w:r>
      <w:r w:rsidR="00AD23E8">
        <w:t>--passphrase baguettess --pbkeylen 16 \</w:t>
      </w:r>
    </w:p>
    <w:p w14:paraId="5323D9E4" w14:textId="77777777" w:rsidR="00AD23E8" w:rsidRDefault="00AD23E8" w:rsidP="00E55AE9">
      <w:pPr>
        <w:pStyle w:val="Code"/>
      </w:pPr>
      <w:r>
        <w:t xml:space="preserve">    -P until --seconds 30 \</w:t>
      </w:r>
    </w:p>
    <w:p w14:paraId="216AD94B" w14:textId="77777777" w:rsidR="00AD23E8" w:rsidRDefault="00AD23E8" w:rsidP="00E55AE9">
      <w:pPr>
        <w:pStyle w:val="Code"/>
      </w:pPr>
      <w:r>
        <w:t xml:space="preserve">    -P analyze \</w:t>
      </w:r>
    </w:p>
    <w:p w14:paraId="1B1EE771" w14:textId="77777777" w:rsidR="00AD23E8" w:rsidRDefault="00AD23E8" w:rsidP="00E55AE9">
      <w:pPr>
        <w:pStyle w:val="Code"/>
      </w:pPr>
      <w:r>
        <w:t xml:space="preserve">    -O drop</w:t>
      </w:r>
    </w:p>
    <w:p w14:paraId="0BA1A1B0" w14:textId="77777777" w:rsidR="00AD23E8" w:rsidRDefault="00B2287B" w:rsidP="00AD23E8">
      <w:r>
        <w:t xml:space="preserve">Third example using </w:t>
      </w:r>
      <w:r w:rsidR="00AD23E8" w:rsidRPr="00B2287B">
        <w:rPr>
          <w:rStyle w:val="Codeintext"/>
        </w:rPr>
        <w:t>--transtype file</w:t>
      </w:r>
      <w:r w:rsidR="00AD23E8">
        <w:t xml:space="preserve"> and buffer API (equivalent to not setting </w:t>
      </w:r>
      <w:r w:rsidR="00AD23E8" w:rsidRPr="00B2287B">
        <w:rPr>
          <w:rStyle w:val="Codeintext"/>
        </w:rPr>
        <w:t>--messageapi</w:t>
      </w:r>
      <w:r w:rsidR="00AD23E8">
        <w:t>).</w:t>
      </w:r>
    </w:p>
    <w:p w14:paraId="52C482ED" w14:textId="77777777" w:rsidR="00AD23E8" w:rsidRPr="00B2287B" w:rsidRDefault="00AD23E8" w:rsidP="00B2287B">
      <w:pPr>
        <w:pStyle w:val="Code"/>
      </w:pPr>
      <w:r w:rsidRPr="00B2287B">
        <w:t>tsp -v \</w:t>
      </w:r>
    </w:p>
    <w:p w14:paraId="57DF9B75" w14:textId="77777777" w:rsidR="00AD23E8" w:rsidRPr="00B2287B" w:rsidRDefault="00AD23E8" w:rsidP="00B2287B">
      <w:pPr>
        <w:pStyle w:val="Code"/>
      </w:pPr>
      <w:r w:rsidRPr="00B2287B">
        <w:t xml:space="preserve">    -I file input.ts --infinite \</w:t>
      </w:r>
    </w:p>
    <w:p w14:paraId="385BBDC8" w14:textId="77777777" w:rsidR="00AD23E8" w:rsidRPr="00B2287B" w:rsidRDefault="00AD23E8" w:rsidP="00B2287B">
      <w:pPr>
        <w:pStyle w:val="Code"/>
      </w:pPr>
      <w:r w:rsidRPr="00B2287B">
        <w:t xml:space="preserve">    -P regulate \</w:t>
      </w:r>
    </w:p>
    <w:p w14:paraId="328C792C" w14:textId="77777777" w:rsidR="00AD23E8" w:rsidRPr="00B2287B" w:rsidRDefault="00AD23E8" w:rsidP="00B2287B">
      <w:pPr>
        <w:pStyle w:val="Code"/>
      </w:pPr>
      <w:r w:rsidRPr="00B2287B">
        <w:t xml:space="preserve">    -O srt </w:t>
      </w:r>
      <w:r w:rsidR="00B226D9">
        <w:t xml:space="preserve">--listener </w:t>
      </w:r>
      <w:r w:rsidRPr="00B2287B">
        <w:t>12345 --transtype file</w:t>
      </w:r>
    </w:p>
    <w:p w14:paraId="52116CD1" w14:textId="77777777" w:rsidR="00B2287B" w:rsidRDefault="00B2287B" w:rsidP="00B2287B">
      <w:r>
        <w:t>On the receiver system:</w:t>
      </w:r>
    </w:p>
    <w:p w14:paraId="018873FB" w14:textId="77777777" w:rsidR="00AD23E8" w:rsidRDefault="00AD23E8" w:rsidP="00B2287B">
      <w:pPr>
        <w:pStyle w:val="Code"/>
      </w:pPr>
      <w:r>
        <w:t>tsp -v \</w:t>
      </w:r>
    </w:p>
    <w:p w14:paraId="6AD626CB" w14:textId="77777777" w:rsidR="00AD23E8" w:rsidRDefault="00AD23E8" w:rsidP="00B2287B">
      <w:pPr>
        <w:pStyle w:val="Code"/>
      </w:pPr>
      <w:r>
        <w:t xml:space="preserve">    -I srt </w:t>
      </w:r>
      <w:r w:rsidR="00B226D9">
        <w:t xml:space="preserve">--caller </w:t>
      </w:r>
      <w:r>
        <w:t>vmfedora:12345 --transtype file --conn-timeout 100000 \</w:t>
      </w:r>
    </w:p>
    <w:p w14:paraId="349B25F2" w14:textId="77777777" w:rsidR="00AD23E8" w:rsidRDefault="00AD23E8" w:rsidP="00B2287B">
      <w:pPr>
        <w:pStyle w:val="Code"/>
      </w:pPr>
      <w:r>
        <w:t xml:space="preserve">    -P until --seconds 30 \</w:t>
      </w:r>
    </w:p>
    <w:p w14:paraId="3F0B7F05" w14:textId="77777777" w:rsidR="00AD23E8" w:rsidRDefault="00AD23E8" w:rsidP="00B2287B">
      <w:pPr>
        <w:pStyle w:val="Code"/>
      </w:pPr>
      <w:r>
        <w:t xml:space="preserve">    -P analyze \</w:t>
      </w:r>
    </w:p>
    <w:p w14:paraId="3714AEF2" w14:textId="77777777" w:rsidR="000551DE" w:rsidRDefault="00AD23E8" w:rsidP="00B2287B">
      <w:pPr>
        <w:pStyle w:val="Code"/>
      </w:pPr>
      <w:r>
        <w:t xml:space="preserve">    -O drop</w:t>
      </w:r>
    </w:p>
    <w:p w14:paraId="2F88425F" w14:textId="77777777" w:rsidR="00B4767F" w:rsidRDefault="00B4767F" w:rsidP="00B4767F">
      <w:pPr>
        <w:pStyle w:val="Heading3"/>
      </w:pPr>
      <w:bookmarkStart w:id="490" w:name="_Toc140067834"/>
      <w:r w:rsidRPr="00B4767F">
        <w:t>Preserving</w:t>
      </w:r>
      <w:r>
        <w:t xml:space="preserve"> EIT’s through ffmpeg processing</w:t>
      </w:r>
      <w:bookmarkEnd w:id="490"/>
    </w:p>
    <w:p w14:paraId="196702CB" w14:textId="77777777" w:rsidR="00B4767F" w:rsidRDefault="00B4767F" w:rsidP="00B4767F">
      <w:r>
        <w:t xml:space="preserve">TSDuck is often used in combination with </w:t>
      </w:r>
      <w:r w:rsidRPr="00813581">
        <w:rPr>
          <w:rStyle w:val="Codeintext"/>
        </w:rPr>
        <w:t>ffmpeg</w:t>
      </w:r>
      <w:r>
        <w:t xml:space="preserve">. The former processes the system layer and the latter processes the video and audio. However, </w:t>
      </w:r>
      <w:r w:rsidRPr="00813581">
        <w:rPr>
          <w:rStyle w:val="Codeintext"/>
        </w:rPr>
        <w:t>ffmpeg</w:t>
      </w:r>
      <w:r>
        <w:t xml:space="preserve"> removes </w:t>
      </w:r>
      <w:r w:rsidR="00171066">
        <w:t xml:space="preserve">the </w:t>
      </w:r>
      <w:r>
        <w:t xml:space="preserve">TS signalization, system or data PID’s. So, while </w:t>
      </w:r>
      <w:r w:rsidRPr="00813581">
        <w:rPr>
          <w:rStyle w:val="Codeintext"/>
        </w:rPr>
        <w:t>ffmpeg</w:t>
      </w:r>
      <w:r>
        <w:t xml:space="preserve"> is extremely useful to transcode video and audio, it is inconvenient to process a complete TS.</w:t>
      </w:r>
      <w:r w:rsidR="00171066">
        <w:t xml:space="preserve"> In this example, we demonstrate how to process an SPTS through </w:t>
      </w:r>
      <w:r w:rsidR="00171066" w:rsidRPr="00084761">
        <w:rPr>
          <w:rStyle w:val="Codeintext"/>
        </w:rPr>
        <w:t>ffmpeg</w:t>
      </w:r>
      <w:r w:rsidR="00171066">
        <w:t xml:space="preserve"> while preserving EIT’s. It can be easily adapted to preserve any other data PID.</w:t>
      </w:r>
    </w:p>
    <w:p w14:paraId="1FE2D5C7" w14:textId="02D1664E" w:rsidR="005B6F5F" w:rsidRPr="00B4767F" w:rsidRDefault="005B6F5F" w:rsidP="00B4767F">
      <w:r w:rsidRPr="005B6F5F">
        <w:t xml:space="preserve">The plugin </w:t>
      </w:r>
      <w:r w:rsidRPr="00D153A9">
        <w:rPr>
          <w:rStyle w:val="Codeintext"/>
        </w:rPr>
        <w:t>encap</w:t>
      </w:r>
      <w:r w:rsidRPr="005B6F5F">
        <w:t xml:space="preserve"> encapsula</w:t>
      </w:r>
      <w:r w:rsidR="00D153A9">
        <w:t xml:space="preserve">tes one or more PID's into one </w:t>
      </w:r>
      <w:r w:rsidRPr="00D153A9">
        <w:rPr>
          <w:i/>
        </w:rPr>
        <w:t>tunnel</w:t>
      </w:r>
      <w:r w:rsidRPr="005B6F5F">
        <w:t xml:space="preserve"> PID. There are several encapsulation modes, include a "PES mode" which builds a PES stream containing the encapsulated data (</w:t>
      </w:r>
      <w:r>
        <w:t xml:space="preserve">see the </w:t>
      </w:r>
      <w:r w:rsidRPr="00D153A9">
        <w:rPr>
          <w:rStyle w:val="Codeintext"/>
        </w:rPr>
        <w:t>encap</w:t>
      </w:r>
      <w:r>
        <w:t xml:space="preserve"> documentation in chapter </w:t>
      </w:r>
      <w:r>
        <w:fldChar w:fldCharType="begin"/>
      </w:r>
      <w:r>
        <w:instrText xml:space="preserve"> REF _Ref218669309 \r \h </w:instrText>
      </w:r>
      <w:r>
        <w:fldChar w:fldCharType="separate"/>
      </w:r>
      <w:r w:rsidR="007B02A0">
        <w:t>4</w:t>
      </w:r>
      <w:r>
        <w:fldChar w:fldCharType="end"/>
      </w:r>
      <w:r w:rsidRPr="005B6F5F">
        <w:t>).</w:t>
      </w:r>
      <w:r w:rsidR="007046EF">
        <w:t xml:space="preserve"> We use this trick to preserve EIT’s through ffmpeg.</w:t>
      </w:r>
    </w:p>
    <w:p w14:paraId="5C2FF754" w14:textId="77777777" w:rsidR="00171066" w:rsidRDefault="00171066" w:rsidP="00171066">
      <w:pPr>
        <w:pStyle w:val="Code"/>
      </w:pPr>
      <w:r>
        <w:t>tsp --add-input-stuffing 1/10 \</w:t>
      </w:r>
    </w:p>
    <w:p w14:paraId="373028A8" w14:textId="77777777" w:rsidR="00171066" w:rsidRDefault="00171066" w:rsidP="00171066">
      <w:pPr>
        <w:pStyle w:val="Code"/>
      </w:pPr>
      <w:r>
        <w:t xml:space="preserve">    -I dvb --uhf-channel 30 \</w:t>
      </w:r>
    </w:p>
    <w:p w14:paraId="4D949863" w14:textId="77777777" w:rsidR="00171066" w:rsidRDefault="00171066" w:rsidP="00171066">
      <w:pPr>
        <w:pStyle w:val="Code"/>
      </w:pPr>
      <w:r>
        <w:t xml:space="preserve">    -P zap arte --audio fra --no-subtitles --eit --stuffing \</w:t>
      </w:r>
    </w:p>
    <w:p w14:paraId="58A6E242" w14:textId="77777777" w:rsidR="00171066" w:rsidRDefault="00171066" w:rsidP="00171066">
      <w:pPr>
        <w:pStyle w:val="Code"/>
      </w:pPr>
      <w:r>
        <w:t xml:space="preserve">    -P encap --pes-mode fixed --pid 0x12 --output-pid 0x900 \</w:t>
      </w:r>
    </w:p>
    <w:p w14:paraId="1542E515" w14:textId="77777777" w:rsidR="00171066" w:rsidRDefault="00171066" w:rsidP="00171066">
      <w:pPr>
        <w:pStyle w:val="Code"/>
      </w:pPr>
      <w:r>
        <w:t xml:space="preserve">    -P pmt --add-pid 0x900/0x06 --add-pid-registration 0x900/0x4B4C5641 \</w:t>
      </w:r>
    </w:p>
    <w:p w14:paraId="425B07B5" w14:textId="77777777" w:rsidR="00171066" w:rsidRDefault="00171066" w:rsidP="00171066">
      <w:pPr>
        <w:pStyle w:val="Code"/>
      </w:pPr>
      <w:r>
        <w:t xml:space="preserve">    -P filter --negate --pid 0x1FFF | \</w:t>
      </w:r>
    </w:p>
    <w:p w14:paraId="3943839F" w14:textId="77777777" w:rsidR="00171066" w:rsidRDefault="00171066" w:rsidP="00171066">
      <w:pPr>
        <w:pStyle w:val="Code"/>
      </w:pPr>
      <w:r>
        <w:t>ffmpeg -f mpegts -i - \</w:t>
      </w:r>
    </w:p>
    <w:p w14:paraId="6E1D2E92" w14:textId="77777777" w:rsidR="00171066" w:rsidRDefault="00171066" w:rsidP="00171066">
      <w:pPr>
        <w:pStyle w:val="Code"/>
      </w:pPr>
      <w:r>
        <w:t xml:space="preserve">    -map 0:d -codec:d copy \</w:t>
      </w:r>
    </w:p>
    <w:p w14:paraId="70907FA3" w14:textId="77777777" w:rsidR="00171066" w:rsidRDefault="00171066" w:rsidP="00171066">
      <w:pPr>
        <w:pStyle w:val="Code"/>
      </w:pPr>
      <w:r>
        <w:t xml:space="preserve">    -map 0:v -codec:v </w:t>
      </w:r>
      <w:r w:rsidR="00402962">
        <w:t>...</w:t>
      </w:r>
      <w:r>
        <w:t xml:space="preserve"> \</w:t>
      </w:r>
    </w:p>
    <w:p w14:paraId="727D7FEE" w14:textId="77777777" w:rsidR="00171066" w:rsidRDefault="00171066" w:rsidP="00171066">
      <w:pPr>
        <w:pStyle w:val="Code"/>
      </w:pPr>
      <w:r>
        <w:t xml:space="preserve">    -map 0:a -codec:a </w:t>
      </w:r>
      <w:r w:rsidR="00402962">
        <w:t>...</w:t>
      </w:r>
      <w:r>
        <w:t xml:space="preserve"> \</w:t>
      </w:r>
    </w:p>
    <w:p w14:paraId="53A1C712" w14:textId="77777777" w:rsidR="00171066" w:rsidRDefault="00171066" w:rsidP="00171066">
      <w:pPr>
        <w:pStyle w:val="Code"/>
      </w:pPr>
      <w:r>
        <w:t xml:space="preserve">    -mpegts_start_pid 0x900 \</w:t>
      </w:r>
    </w:p>
    <w:p w14:paraId="005ECFE4" w14:textId="77777777" w:rsidR="00171066" w:rsidRDefault="00171066" w:rsidP="00171066">
      <w:pPr>
        <w:pStyle w:val="Code"/>
      </w:pPr>
      <w:r>
        <w:t xml:space="preserve">    -mpegts_transport_stream_id 0x0004 \</w:t>
      </w:r>
    </w:p>
    <w:p w14:paraId="505A02D8" w14:textId="77777777" w:rsidR="00171066" w:rsidRDefault="00171066" w:rsidP="00171066">
      <w:pPr>
        <w:pStyle w:val="Code"/>
      </w:pPr>
      <w:r>
        <w:t xml:space="preserve">    -mpegts_original_network_id 0x20FA \</w:t>
      </w:r>
    </w:p>
    <w:p w14:paraId="282BE7F9" w14:textId="77777777" w:rsidR="00171066" w:rsidRDefault="00171066" w:rsidP="00171066">
      <w:pPr>
        <w:pStyle w:val="Code"/>
      </w:pPr>
      <w:r>
        <w:t xml:space="preserve">    -mpegts_service_id 0x0407 \</w:t>
      </w:r>
    </w:p>
    <w:p w14:paraId="376EF29B" w14:textId="77777777" w:rsidR="00171066" w:rsidRDefault="00171066" w:rsidP="00171066">
      <w:pPr>
        <w:pStyle w:val="Code"/>
      </w:pPr>
      <w:r>
        <w:t xml:space="preserve">    -metadata service_name="Arte" \</w:t>
      </w:r>
    </w:p>
    <w:p w14:paraId="365DF229" w14:textId="77777777" w:rsidR="00171066" w:rsidRDefault="00171066" w:rsidP="00171066">
      <w:pPr>
        <w:pStyle w:val="Code"/>
      </w:pPr>
      <w:r>
        <w:t xml:space="preserve">    -f mpegts - | \</w:t>
      </w:r>
    </w:p>
    <w:p w14:paraId="4D1FDE2B" w14:textId="77777777" w:rsidR="00171066" w:rsidRDefault="00171066" w:rsidP="00171066">
      <w:pPr>
        <w:pStyle w:val="Code"/>
      </w:pPr>
      <w:r>
        <w:t>tsp -P decap --pid 0x900 \</w:t>
      </w:r>
    </w:p>
    <w:p w14:paraId="5A9AF834" w14:textId="77777777" w:rsidR="00171066" w:rsidRDefault="00171066" w:rsidP="00171066">
      <w:pPr>
        <w:pStyle w:val="Code"/>
      </w:pPr>
      <w:r>
        <w:t xml:space="preserve">    -P pmt --remove-pid 0x900 \</w:t>
      </w:r>
    </w:p>
    <w:p w14:paraId="0630C1E7" w14:textId="77777777" w:rsidR="00171066" w:rsidRDefault="00171066" w:rsidP="00171066">
      <w:pPr>
        <w:pStyle w:val="Code"/>
      </w:pPr>
      <w:r>
        <w:t xml:space="preserve">    -P filter --negate --pid 0x1FFF \</w:t>
      </w:r>
    </w:p>
    <w:p w14:paraId="178B7AAF" w14:textId="77777777" w:rsidR="00B4767F" w:rsidRDefault="00171066" w:rsidP="00171066">
      <w:pPr>
        <w:pStyle w:val="Code"/>
      </w:pPr>
      <w:r>
        <w:t xml:space="preserve">    -O </w:t>
      </w:r>
      <w:r w:rsidR="00402962">
        <w:t>...</w:t>
      </w:r>
    </w:p>
    <w:p w14:paraId="5CEE5527" w14:textId="77777777" w:rsidR="007046EF" w:rsidRDefault="00402962" w:rsidP="007046EF">
      <w:r>
        <w:t>In this</w:t>
      </w:r>
      <w:r w:rsidR="007046EF">
        <w:t xml:space="preserve"> example</w:t>
      </w:r>
      <w:r w:rsidR="00D153A9">
        <w:t xml:space="preserve">, we extract one service named </w:t>
      </w:r>
      <w:r w:rsidR="007046EF" w:rsidRPr="00D153A9">
        <w:rPr>
          <w:rStyle w:val="Codeintext"/>
        </w:rPr>
        <w:t>Arte</w:t>
      </w:r>
      <w:r w:rsidR="007046EF">
        <w:t xml:space="preserve"> from a DVB-T transport stream on UHF channel 30.</w:t>
      </w:r>
      <w:r>
        <w:t xml:space="preserve"> </w:t>
      </w:r>
    </w:p>
    <w:p w14:paraId="3E45A13E" w14:textId="77777777" w:rsidR="00402962" w:rsidRDefault="00402962" w:rsidP="00402962">
      <w:r>
        <w:t>Analysis of this command:</w:t>
      </w:r>
    </w:p>
    <w:p w14:paraId="1047ACD4" w14:textId="77777777" w:rsidR="00402962" w:rsidRDefault="00402962" w:rsidP="006B30A7">
      <w:pPr>
        <w:pStyle w:val="ListParagraph"/>
        <w:numPr>
          <w:ilvl w:val="0"/>
          <w:numId w:val="32"/>
        </w:numPr>
      </w:pPr>
      <w:r>
        <w:t xml:space="preserve">Initial </w:t>
      </w:r>
      <w:r w:rsidRPr="00D153A9">
        <w:rPr>
          <w:rStyle w:val="Codeintext"/>
        </w:rPr>
        <w:t>tsp</w:t>
      </w:r>
      <w:r>
        <w:t xml:space="preserve"> command:</w:t>
      </w:r>
    </w:p>
    <w:p w14:paraId="28BE0AAC" w14:textId="77777777" w:rsidR="00402962" w:rsidRDefault="00402962" w:rsidP="006B30A7">
      <w:pPr>
        <w:pStyle w:val="ListParagraph"/>
        <w:numPr>
          <w:ilvl w:val="1"/>
          <w:numId w:val="32"/>
        </w:numPr>
      </w:pPr>
      <w:r>
        <w:t>Add one null packet every 10 input packets (</w:t>
      </w:r>
      <w:r w:rsidRPr="00CE6802">
        <w:rPr>
          <w:rStyle w:val="Codeintext"/>
        </w:rPr>
        <w:t>--add-input-stuffing 1/10</w:t>
      </w:r>
      <w:r>
        <w:t>) to accomodate the encapsulation overhead. In this specific example, this is useless because a broadcast TS always contain some stuffing. But it would be required if you read an IP stream without stuffing, for instance.</w:t>
      </w:r>
    </w:p>
    <w:p w14:paraId="1DAC312B" w14:textId="77777777" w:rsidR="00402962" w:rsidRDefault="00402962" w:rsidP="006B30A7">
      <w:pPr>
        <w:pStyle w:val="ListParagraph"/>
        <w:numPr>
          <w:ilvl w:val="1"/>
          <w:numId w:val="32"/>
        </w:numPr>
      </w:pPr>
      <w:r>
        <w:lastRenderedPageBreak/>
        <w:t>Receive a DVB-T transport stream from a tuner on UHF channel 30.</w:t>
      </w:r>
    </w:p>
    <w:p w14:paraId="71E6F970" w14:textId="77777777" w:rsidR="00402962" w:rsidRDefault="00402962" w:rsidP="006B30A7">
      <w:pPr>
        <w:pStyle w:val="ListParagraph"/>
        <w:numPr>
          <w:ilvl w:val="1"/>
          <w:numId w:val="32"/>
        </w:numPr>
      </w:pPr>
      <w:r>
        <w:t xml:space="preserve">Extract the service named </w:t>
      </w:r>
      <w:r w:rsidRPr="00D153A9">
        <w:rPr>
          <w:rStyle w:val="Codeintext"/>
        </w:rPr>
        <w:t>Arte</w:t>
      </w:r>
      <w:r>
        <w:t>, using the French audio track, no subtitles and keep all EIT’s for this service.</w:t>
      </w:r>
    </w:p>
    <w:p w14:paraId="44FC2E14" w14:textId="77777777" w:rsidR="00402962" w:rsidRDefault="00402962" w:rsidP="006B30A7">
      <w:pPr>
        <w:pStyle w:val="ListParagraph"/>
        <w:numPr>
          <w:ilvl w:val="1"/>
          <w:numId w:val="32"/>
        </w:numPr>
      </w:pPr>
      <w:r>
        <w:t xml:space="preserve">Encapsulate the PID </w:t>
      </w:r>
      <w:r w:rsidRPr="00084761">
        <w:rPr>
          <w:rStyle w:val="Codeintext"/>
        </w:rPr>
        <w:t>0x12</w:t>
      </w:r>
      <w:r>
        <w:t xml:space="preserve"> (</w:t>
      </w:r>
      <w:r w:rsidR="00D153A9">
        <w:t xml:space="preserve">EIT's) in PES mode, creating a </w:t>
      </w:r>
      <w:r w:rsidRPr="00D153A9">
        <w:rPr>
          <w:i/>
        </w:rPr>
        <w:t>tunnel</w:t>
      </w:r>
      <w:r>
        <w:t xml:space="preserve"> PID </w:t>
      </w:r>
      <w:r w:rsidRPr="00084761">
        <w:rPr>
          <w:rStyle w:val="Codeintext"/>
        </w:rPr>
        <w:t>0x900</w:t>
      </w:r>
      <w:r>
        <w:t>. Make sure that this PID number is not already used in your stream.</w:t>
      </w:r>
    </w:p>
    <w:p w14:paraId="1980A0CA" w14:textId="77777777" w:rsidR="00402962" w:rsidRDefault="00402962" w:rsidP="006B30A7">
      <w:pPr>
        <w:pStyle w:val="ListParagraph"/>
        <w:numPr>
          <w:ilvl w:val="1"/>
          <w:numId w:val="32"/>
        </w:numPr>
      </w:pPr>
      <w:r>
        <w:t xml:space="preserve">Reference this PID in the PMT of the service with stream type </w:t>
      </w:r>
      <w:r w:rsidRPr="00084761">
        <w:rPr>
          <w:rStyle w:val="Codeintext"/>
        </w:rPr>
        <w:t>0x06</w:t>
      </w:r>
      <w:r>
        <w:t xml:space="preserve"> (PES priva</w:t>
      </w:r>
      <w:r w:rsidR="00D153A9">
        <w:t xml:space="preserve">te data) and registration type </w:t>
      </w:r>
      <w:r w:rsidRPr="00D153A9">
        <w:rPr>
          <w:rStyle w:val="Codeintext"/>
        </w:rPr>
        <w:t>KLVA</w:t>
      </w:r>
      <w:r>
        <w:t xml:space="preserve"> (</w:t>
      </w:r>
      <w:r w:rsidRPr="00084761">
        <w:rPr>
          <w:rStyle w:val="Codeintext"/>
        </w:rPr>
        <w:t>0x4B4C5641</w:t>
      </w:r>
      <w:r>
        <w:t>). Thus, the encapsulated EIT's become a data component of the service.</w:t>
      </w:r>
    </w:p>
    <w:p w14:paraId="76A531F5" w14:textId="77777777" w:rsidR="00402962" w:rsidRDefault="00402962" w:rsidP="006B30A7">
      <w:pPr>
        <w:pStyle w:val="ListParagraph"/>
        <w:numPr>
          <w:ilvl w:val="1"/>
          <w:numId w:val="32"/>
        </w:numPr>
      </w:pPr>
      <w:r>
        <w:t>Remove remaining null packets.</w:t>
      </w:r>
    </w:p>
    <w:p w14:paraId="3A7A7645" w14:textId="77777777" w:rsidR="00402962" w:rsidRDefault="007C6710" w:rsidP="006B30A7">
      <w:pPr>
        <w:pStyle w:val="ListParagraph"/>
        <w:numPr>
          <w:ilvl w:val="0"/>
          <w:numId w:val="32"/>
        </w:numPr>
      </w:pPr>
      <w:r>
        <w:t>Intermediate</w:t>
      </w:r>
      <w:r w:rsidR="00402962">
        <w:t xml:space="preserve"> </w:t>
      </w:r>
      <w:r w:rsidR="00402962" w:rsidRPr="00D153A9">
        <w:rPr>
          <w:rStyle w:val="Codeintext"/>
        </w:rPr>
        <w:t>ffmpeg</w:t>
      </w:r>
      <w:r w:rsidR="00402962">
        <w:t xml:space="preserve"> command:</w:t>
      </w:r>
    </w:p>
    <w:p w14:paraId="07180F0F" w14:textId="77777777" w:rsidR="00402962" w:rsidRDefault="00402962" w:rsidP="006B30A7">
      <w:pPr>
        <w:pStyle w:val="ListParagraph"/>
        <w:numPr>
          <w:ilvl w:val="1"/>
          <w:numId w:val="32"/>
        </w:numPr>
      </w:pPr>
      <w:r>
        <w:t>Map the first "data" stream “</w:t>
      </w:r>
      <w:r w:rsidRPr="00CE6802">
        <w:rPr>
          <w:rStyle w:val="Codeintext"/>
        </w:rPr>
        <w:t>0:d</w:t>
      </w:r>
      <w:r>
        <w:t xml:space="preserve">“ to output and use </w:t>
      </w:r>
      <w:r w:rsidRPr="00D153A9">
        <w:rPr>
          <w:rStyle w:val="Codeintext"/>
        </w:rPr>
        <w:t>copy</w:t>
      </w:r>
      <w:r>
        <w:t xml:space="preserve"> codec (ie. no transformation of the PES stream). Thus, the PES stream containing the encapsulated EIT's will pass unmodified.</w:t>
      </w:r>
    </w:p>
    <w:p w14:paraId="41066BB2" w14:textId="77777777" w:rsidR="007C6710" w:rsidRDefault="00402962" w:rsidP="006B30A7">
      <w:pPr>
        <w:pStyle w:val="ListParagraph"/>
        <w:numPr>
          <w:ilvl w:val="1"/>
          <w:numId w:val="32"/>
        </w:numPr>
      </w:pPr>
      <w:r>
        <w:t>Then, map video and audio PID's “</w:t>
      </w:r>
      <w:r w:rsidRPr="00CE6802">
        <w:rPr>
          <w:rStyle w:val="Codeintext"/>
        </w:rPr>
        <w:t>0:v</w:t>
      </w:r>
      <w:r>
        <w:t>” and “</w:t>
      </w:r>
      <w:r w:rsidRPr="00CE6802">
        <w:rPr>
          <w:rStyle w:val="Codeintext"/>
        </w:rPr>
        <w:t>0:a</w:t>
      </w:r>
      <w:r>
        <w:t>” with their respective codecs (</w:t>
      </w:r>
      <w:r w:rsidR="007C6710">
        <w:t>unspecified here, select your favorite codecs</w:t>
      </w:r>
      <w:r>
        <w:t>).</w:t>
      </w:r>
    </w:p>
    <w:p w14:paraId="2E5E5CD0" w14:textId="77777777" w:rsidR="007C6710" w:rsidRDefault="00402962" w:rsidP="006B30A7">
      <w:pPr>
        <w:pStyle w:val="ListParagraph"/>
        <w:numPr>
          <w:ilvl w:val="1"/>
          <w:numId w:val="32"/>
        </w:numPr>
      </w:pPr>
      <w:r>
        <w:t xml:space="preserve">Important: Be sure to map the data stream first to enforce it as first output PID. This way, you can specify exactly the first PID using </w:t>
      </w:r>
      <w:r w:rsidR="007C6710">
        <w:t xml:space="preserve">the </w:t>
      </w:r>
      <w:r w:rsidR="007C6710" w:rsidRPr="00D153A9">
        <w:rPr>
          <w:rStyle w:val="Codeintext"/>
        </w:rPr>
        <w:t>ffmpeg</w:t>
      </w:r>
      <w:r w:rsidR="007C6710">
        <w:t xml:space="preserve"> option </w:t>
      </w:r>
      <w:r w:rsidRPr="00CE6802">
        <w:rPr>
          <w:rStyle w:val="Codeintext"/>
        </w:rPr>
        <w:t>-mpegts_start_pid</w:t>
      </w:r>
      <w:r>
        <w:t xml:space="preserve"> afterwards.</w:t>
      </w:r>
    </w:p>
    <w:p w14:paraId="751B6689" w14:textId="77777777" w:rsidR="00750F9D" w:rsidRDefault="007C6710" w:rsidP="006B30A7">
      <w:pPr>
        <w:pStyle w:val="ListParagraph"/>
        <w:numPr>
          <w:ilvl w:val="1"/>
          <w:numId w:val="32"/>
        </w:numPr>
      </w:pPr>
      <w:r>
        <w:t>R</w:t>
      </w:r>
      <w:r w:rsidR="00402962">
        <w:t>especify the origi</w:t>
      </w:r>
      <w:r>
        <w:t>nal TS id</w:t>
      </w:r>
      <w:r w:rsidR="00984440">
        <w:t>, original network id</w:t>
      </w:r>
      <w:r>
        <w:t xml:space="preserve"> and service id using</w:t>
      </w:r>
      <w:r w:rsidR="00984440">
        <w:t xml:space="preserve"> dedicated </w:t>
      </w:r>
      <w:r w:rsidR="00984440" w:rsidRPr="00D153A9">
        <w:rPr>
          <w:rStyle w:val="Codeintext"/>
        </w:rPr>
        <w:t>ffmpeg</w:t>
      </w:r>
      <w:r w:rsidR="00984440">
        <w:t xml:space="preserve"> options</w:t>
      </w:r>
      <w:r w:rsidR="00402962">
        <w:t xml:space="preserve">. This is important to preserve the references of </w:t>
      </w:r>
      <w:r>
        <w:t xml:space="preserve">the </w:t>
      </w:r>
      <w:r w:rsidR="00402962">
        <w:t xml:space="preserve">EIT's. By default, </w:t>
      </w:r>
      <w:r w:rsidR="00402962" w:rsidRPr="00D153A9">
        <w:rPr>
          <w:rStyle w:val="Codeintext"/>
        </w:rPr>
        <w:t>ffmpeg</w:t>
      </w:r>
      <w:r w:rsidR="00402962">
        <w:t xml:space="preserve"> would generate TS id 1 and service id 1 which would not match with the EIT's. </w:t>
      </w:r>
      <w:r w:rsidR="009B10BF">
        <w:t xml:space="preserve">We </w:t>
      </w:r>
      <w:r w:rsidR="008E4545">
        <w:t>also respecify the orginal service name (</w:t>
      </w:r>
      <w:r w:rsidR="008E4545" w:rsidRPr="00D153A9">
        <w:rPr>
          <w:rStyle w:val="Codeintext"/>
        </w:rPr>
        <w:t>ffmpeg</w:t>
      </w:r>
      <w:r w:rsidR="008E4545">
        <w:rPr>
          <w:i/>
        </w:rPr>
        <w:t xml:space="preserve"> </w:t>
      </w:r>
      <w:r w:rsidR="008E4545">
        <w:t>generates a dummy name by default)</w:t>
      </w:r>
      <w:r w:rsidR="00402962">
        <w:t>.</w:t>
      </w:r>
      <w:r w:rsidR="009B10BF">
        <w:t xml:space="preserve"> All these values shall be adapted according to the input stream.</w:t>
      </w:r>
    </w:p>
    <w:p w14:paraId="373980D8" w14:textId="77777777" w:rsidR="00750F9D" w:rsidRDefault="00402962" w:rsidP="006B30A7">
      <w:pPr>
        <w:pStyle w:val="ListParagraph"/>
        <w:numPr>
          <w:ilvl w:val="0"/>
          <w:numId w:val="32"/>
        </w:numPr>
      </w:pPr>
      <w:r>
        <w:t>Final</w:t>
      </w:r>
      <w:r w:rsidR="00750F9D">
        <w:t xml:space="preserve"> </w:t>
      </w:r>
      <w:r w:rsidRPr="00D153A9">
        <w:rPr>
          <w:rStyle w:val="Codeintext"/>
        </w:rPr>
        <w:t>tsp</w:t>
      </w:r>
      <w:r>
        <w:t xml:space="preserve"> command:</w:t>
      </w:r>
    </w:p>
    <w:p w14:paraId="3410A7AD" w14:textId="77777777" w:rsidR="00750F9D" w:rsidRDefault="00402962" w:rsidP="006B30A7">
      <w:pPr>
        <w:pStyle w:val="ListParagraph"/>
        <w:numPr>
          <w:ilvl w:val="1"/>
          <w:numId w:val="32"/>
        </w:numPr>
      </w:pPr>
      <w:r>
        <w:t xml:space="preserve">Decapsulate the </w:t>
      </w:r>
      <w:r w:rsidRPr="00D153A9">
        <w:rPr>
          <w:i/>
        </w:rPr>
        <w:t>tunnel</w:t>
      </w:r>
      <w:r>
        <w:t xml:space="preserve"> PID. </w:t>
      </w:r>
      <w:r w:rsidR="00750F9D">
        <w:t xml:space="preserve">We </w:t>
      </w:r>
      <w:r>
        <w:t>have forced i</w:t>
      </w:r>
      <w:r w:rsidR="00750F9D">
        <w:t xml:space="preserve">t in </w:t>
      </w:r>
      <w:r w:rsidR="00750F9D" w:rsidRPr="00D153A9">
        <w:rPr>
          <w:rStyle w:val="Codeintext"/>
        </w:rPr>
        <w:t>ffmpeg</w:t>
      </w:r>
      <w:r w:rsidR="00750F9D">
        <w:t xml:space="preserve"> as PID </w:t>
      </w:r>
      <w:r w:rsidR="00750F9D" w:rsidRPr="00084761">
        <w:rPr>
          <w:rStyle w:val="Codeintext"/>
        </w:rPr>
        <w:t>0x900</w:t>
      </w:r>
      <w:r w:rsidR="00750F9D">
        <w:t xml:space="preserve"> using </w:t>
      </w:r>
      <w:r w:rsidRPr="00CE6802">
        <w:rPr>
          <w:rStyle w:val="Codeintext"/>
        </w:rPr>
        <w:t>-mpegts_start_pid</w:t>
      </w:r>
      <w:r>
        <w:t>.</w:t>
      </w:r>
      <w:r w:rsidR="00A267AB">
        <w:t xml:space="preserve"> The PID </w:t>
      </w:r>
      <w:r w:rsidR="00A267AB" w:rsidRPr="00084761">
        <w:rPr>
          <w:rStyle w:val="Codeintext"/>
        </w:rPr>
        <w:t>0x12</w:t>
      </w:r>
      <w:r w:rsidR="00A267AB">
        <w:t xml:space="preserve"> (EIT's) reappears in the stream.</w:t>
      </w:r>
    </w:p>
    <w:p w14:paraId="7DFD5D14" w14:textId="77777777" w:rsidR="00A267AB" w:rsidRDefault="00402962" w:rsidP="006B30A7">
      <w:pPr>
        <w:pStyle w:val="ListParagraph"/>
        <w:numPr>
          <w:ilvl w:val="1"/>
          <w:numId w:val="32"/>
        </w:numPr>
      </w:pPr>
      <w:r>
        <w:t xml:space="preserve">Dereference the PID </w:t>
      </w:r>
      <w:r w:rsidRPr="00084761">
        <w:rPr>
          <w:rStyle w:val="Codeintext"/>
        </w:rPr>
        <w:t>0x900</w:t>
      </w:r>
      <w:r>
        <w:t xml:space="preserve"> from the PMT. The tunnel PID disappears after decapsulation and it is cleaner to dereference it.</w:t>
      </w:r>
    </w:p>
    <w:p w14:paraId="7BE8C22C" w14:textId="77777777" w:rsidR="00171066" w:rsidRDefault="00402962" w:rsidP="006B30A7">
      <w:pPr>
        <w:pStyle w:val="ListParagraph"/>
        <w:numPr>
          <w:ilvl w:val="1"/>
          <w:numId w:val="32"/>
        </w:numPr>
      </w:pPr>
      <w:r>
        <w:t>Remove spurious null packets which were created from encapsulation overhead.</w:t>
      </w:r>
    </w:p>
    <w:p w14:paraId="2B6E0035" w14:textId="77777777" w:rsidR="00930503" w:rsidRDefault="00F02EBA" w:rsidP="00930503">
      <w:pPr>
        <w:pStyle w:val="Heading3"/>
      </w:pPr>
      <w:bookmarkStart w:id="491" w:name="_Ref52441817"/>
      <w:bookmarkStart w:id="492" w:name="_Toc140067835"/>
      <w:r>
        <w:t>JSON analysis of a transport stream</w:t>
      </w:r>
      <w:bookmarkEnd w:id="491"/>
      <w:bookmarkEnd w:id="492"/>
    </w:p>
    <w:p w14:paraId="360AAC39" w14:textId="77777777" w:rsidR="00F02EBA" w:rsidRDefault="00F02EBA" w:rsidP="00F02EBA">
      <w:r>
        <w:t xml:space="preserve">The option </w:t>
      </w:r>
      <w:r w:rsidRPr="00F02EBA">
        <w:rPr>
          <w:rStyle w:val="Codeintext"/>
        </w:rPr>
        <w:t>--json</w:t>
      </w:r>
      <w:r>
        <w:t xml:space="preserve"> is used with </w:t>
      </w:r>
      <w:r w:rsidRPr="00D153A9">
        <w:rPr>
          <w:rStyle w:val="Codeintext"/>
        </w:rPr>
        <w:t>tsanalyze</w:t>
      </w:r>
      <w:r>
        <w:t xml:space="preserve"> or the pugin </w:t>
      </w:r>
      <w:r w:rsidRPr="00D153A9">
        <w:rPr>
          <w:rStyle w:val="Codeintext"/>
        </w:rPr>
        <w:t>analyze</w:t>
      </w:r>
      <w:r>
        <w:rPr>
          <w:i/>
        </w:rPr>
        <w:t xml:space="preserve"> </w:t>
      </w:r>
      <w:r>
        <w:t xml:space="preserve">to produce a JSON output. Such output can be used with many tools. In shell scripts, the open source tool </w:t>
      </w:r>
      <w:r w:rsidRPr="00D153A9">
        <w:rPr>
          <w:rStyle w:val="Codeintext"/>
        </w:rPr>
        <w:t>jq</w:t>
      </w:r>
      <w:r>
        <w:rPr>
          <w:i/>
        </w:rPr>
        <w:t xml:space="preserve"> </w:t>
      </w:r>
      <w:r>
        <w:t>(for “JSON Query”) is extremely powerful.</w:t>
      </w:r>
    </w:p>
    <w:p w14:paraId="527DDEAC" w14:textId="77777777" w:rsidR="00F02EBA" w:rsidRDefault="00F02EBA" w:rsidP="00F02EBA">
      <w:r>
        <w:t>Getting a JSON analysis of a transport stream from the TSDuck repository:</w:t>
      </w:r>
    </w:p>
    <w:p w14:paraId="41D44FC4" w14:textId="77777777" w:rsidR="00F02EBA" w:rsidRDefault="00F02EBA" w:rsidP="00F02EBA">
      <w:pPr>
        <w:pStyle w:val="Code"/>
      </w:pPr>
      <w:r>
        <w:t xml:space="preserve">$ </w:t>
      </w:r>
      <w:r w:rsidRPr="00F02EBA">
        <w:t xml:space="preserve">tsp -I http https://tsduck.io/streams/france-dttv/tnt-uhf30-546MHz-2019-01-22.ts </w:t>
      </w:r>
      <w:r>
        <w:t>\</w:t>
      </w:r>
    </w:p>
    <w:p w14:paraId="0904DF88" w14:textId="77777777" w:rsidR="00F02EBA" w:rsidRDefault="00F02EBA" w:rsidP="00F02EBA">
      <w:pPr>
        <w:pStyle w:val="Code"/>
      </w:pPr>
      <w:r>
        <w:t xml:space="preserve">      </w:t>
      </w:r>
      <w:r w:rsidRPr="00F02EBA">
        <w:t xml:space="preserve">-P analyze --json -o ts.json </w:t>
      </w:r>
      <w:r>
        <w:t>\</w:t>
      </w:r>
    </w:p>
    <w:p w14:paraId="1B002945" w14:textId="77777777" w:rsidR="00F02EBA" w:rsidRDefault="00F02EBA" w:rsidP="00F02EBA">
      <w:pPr>
        <w:pStyle w:val="Code"/>
      </w:pPr>
      <w:r>
        <w:t xml:space="preserve">      </w:t>
      </w:r>
      <w:r w:rsidRPr="00F02EBA">
        <w:t>-O drop</w:t>
      </w:r>
    </w:p>
    <w:p w14:paraId="703BECC4" w14:textId="77777777" w:rsidR="00F02EBA" w:rsidRDefault="00F02EBA" w:rsidP="00F02EBA">
      <w:r>
        <w:t xml:space="preserve">First sample commands using </w:t>
      </w:r>
      <w:r w:rsidRPr="00D153A9">
        <w:rPr>
          <w:rStyle w:val="Codeintext"/>
        </w:rPr>
        <w:t>jq</w:t>
      </w:r>
      <w:r>
        <w:t xml:space="preserve"> to get the number of services and their names:</w:t>
      </w:r>
    </w:p>
    <w:p w14:paraId="45F71DF4" w14:textId="77777777" w:rsidR="00F02EBA" w:rsidRDefault="00F02EBA" w:rsidP="00F02EBA">
      <w:pPr>
        <w:pStyle w:val="Code"/>
      </w:pPr>
      <w:r>
        <w:t xml:space="preserve">$ jq &lt;ts.json -r '.services | length' </w:t>
      </w:r>
    </w:p>
    <w:p w14:paraId="3444F222" w14:textId="77777777" w:rsidR="00F02EBA" w:rsidRDefault="00F02EBA" w:rsidP="00F02EBA">
      <w:pPr>
        <w:pStyle w:val="Code"/>
      </w:pPr>
      <w:r>
        <w:t>5</w:t>
      </w:r>
    </w:p>
    <w:p w14:paraId="5409C9AF" w14:textId="77777777" w:rsidR="00F02EBA" w:rsidRDefault="00F02EBA" w:rsidP="00F02EBA">
      <w:pPr>
        <w:pStyle w:val="Code"/>
      </w:pPr>
      <w:r>
        <w:t xml:space="preserve">$ jq &lt;ts.json -r '.services[].name' </w:t>
      </w:r>
    </w:p>
    <w:p w14:paraId="168B156B" w14:textId="77777777" w:rsidR="00F02EBA" w:rsidRDefault="00F02EBA" w:rsidP="00F02EBA">
      <w:pPr>
        <w:pStyle w:val="Code"/>
      </w:pPr>
      <w:r>
        <w:t>M6</w:t>
      </w:r>
    </w:p>
    <w:p w14:paraId="70C1715A" w14:textId="77777777" w:rsidR="00F02EBA" w:rsidRDefault="00F02EBA" w:rsidP="00F02EBA">
      <w:pPr>
        <w:pStyle w:val="Code"/>
      </w:pPr>
      <w:r>
        <w:t>W9</w:t>
      </w:r>
    </w:p>
    <w:p w14:paraId="48266E79" w14:textId="77777777" w:rsidR="00F02EBA" w:rsidRDefault="00F02EBA" w:rsidP="00F02EBA">
      <w:pPr>
        <w:pStyle w:val="Code"/>
      </w:pPr>
      <w:r>
        <w:t>Arte</w:t>
      </w:r>
    </w:p>
    <w:p w14:paraId="0568FDA3" w14:textId="77777777" w:rsidR="00F02EBA" w:rsidRDefault="00F02EBA" w:rsidP="00F02EBA">
      <w:pPr>
        <w:pStyle w:val="Code"/>
      </w:pPr>
      <w:r>
        <w:t>France 5</w:t>
      </w:r>
    </w:p>
    <w:p w14:paraId="27D71C59" w14:textId="77777777" w:rsidR="00F02EBA" w:rsidRDefault="00F02EBA" w:rsidP="00F02EBA">
      <w:pPr>
        <w:pStyle w:val="Code"/>
      </w:pPr>
      <w:r>
        <w:t>6ter</w:t>
      </w:r>
    </w:p>
    <w:p w14:paraId="02675CC6" w14:textId="77777777" w:rsidR="00F02EBA" w:rsidRPr="00F02EBA" w:rsidRDefault="00F02EBA" w:rsidP="00F02EBA">
      <w:pPr>
        <w:pStyle w:val="Code"/>
      </w:pPr>
      <w:r>
        <w:t>$</w:t>
      </w:r>
    </w:p>
    <w:p w14:paraId="525ED49F" w14:textId="77777777" w:rsidR="00F02EBA" w:rsidRPr="00136BEF" w:rsidRDefault="005C50B5" w:rsidP="00136BEF">
      <w:pPr>
        <w:jc w:val="left"/>
      </w:pPr>
      <w:r>
        <w:t xml:space="preserve">Now, let’s write a </w:t>
      </w:r>
      <w:r w:rsidR="00136BEF">
        <w:t xml:space="preserve">shell script to display all services and a description of each of their PID’s. This illustrates the power of </w:t>
      </w:r>
      <w:r w:rsidR="00136BEF" w:rsidRPr="00D153A9">
        <w:rPr>
          <w:rStyle w:val="Codeintext"/>
        </w:rPr>
        <w:t>jq</w:t>
      </w:r>
      <w:r w:rsidR="00136BEF">
        <w:t>, including field selection and array lookup based on the value of a property.</w:t>
      </w:r>
    </w:p>
    <w:p w14:paraId="1B0FB68D" w14:textId="77777777" w:rsidR="00136BEF" w:rsidRDefault="00136BEF" w:rsidP="00136BEF">
      <w:pPr>
        <w:pStyle w:val="Code"/>
      </w:pPr>
      <w:r>
        <w:t>JSON=ts.json</w:t>
      </w:r>
    </w:p>
    <w:p w14:paraId="44DB0116" w14:textId="77777777" w:rsidR="00136BEF" w:rsidRDefault="00136BEF" w:rsidP="00136BEF">
      <w:pPr>
        <w:pStyle w:val="Code"/>
      </w:pPr>
      <w:r>
        <w:t>SRVCOUNT=$(jq &lt;$JSON -r ".services | length")</w:t>
      </w:r>
    </w:p>
    <w:p w14:paraId="20C575DF" w14:textId="77777777" w:rsidR="00136BEF" w:rsidRDefault="00136BEF" w:rsidP="00136BEF">
      <w:pPr>
        <w:pStyle w:val="Code"/>
      </w:pPr>
    </w:p>
    <w:p w14:paraId="5247AD6C" w14:textId="77777777" w:rsidR="00136BEF" w:rsidRDefault="00136BEF" w:rsidP="00136BEF">
      <w:pPr>
        <w:pStyle w:val="Code"/>
      </w:pPr>
      <w:r>
        <w:t>for ((i=0; i&lt;$SRVCOUNT; i++)); do</w:t>
      </w:r>
    </w:p>
    <w:p w14:paraId="22D4F808" w14:textId="77777777" w:rsidR="00136BEF" w:rsidRDefault="00136BEF" w:rsidP="00136BEF">
      <w:pPr>
        <w:pStyle w:val="Code"/>
      </w:pPr>
      <w:r>
        <w:t xml:space="preserve">    SRVNAME=$(jq &lt;$JSON -r ".services[$i].name")</w:t>
      </w:r>
    </w:p>
    <w:p w14:paraId="5F3BFEAE" w14:textId="77777777" w:rsidR="00136BEF" w:rsidRDefault="00136BEF" w:rsidP="00136BEF">
      <w:pPr>
        <w:pStyle w:val="Code"/>
      </w:pPr>
      <w:r>
        <w:t xml:space="preserve">    PIDCOUNT=$(jq &lt;$JSON -r ".services[$i].pids | length")</w:t>
      </w:r>
    </w:p>
    <w:p w14:paraId="1BA646C2" w14:textId="77777777" w:rsidR="00136BEF" w:rsidRDefault="00136BEF" w:rsidP="00136BEF">
      <w:pPr>
        <w:pStyle w:val="Code"/>
      </w:pPr>
      <w:r>
        <w:t xml:space="preserve">    echo "Service $SRVNAME, $PIDCOUNT PID's"</w:t>
      </w:r>
    </w:p>
    <w:p w14:paraId="54F54961" w14:textId="77777777" w:rsidR="00136BEF" w:rsidRDefault="00136BEF" w:rsidP="00136BEF">
      <w:pPr>
        <w:pStyle w:val="Code"/>
      </w:pPr>
      <w:r>
        <w:t xml:space="preserve">    for ((p=0; p&lt;$PIDCOUNT; p++)); do</w:t>
      </w:r>
    </w:p>
    <w:p w14:paraId="610D0453" w14:textId="77777777" w:rsidR="00136BEF" w:rsidRDefault="00136BEF" w:rsidP="00136BEF">
      <w:pPr>
        <w:pStyle w:val="Code"/>
      </w:pPr>
      <w:r>
        <w:t xml:space="preserve">        PID=$(jq &lt;$JSON -r ".services[$i].pids[$p]")</w:t>
      </w:r>
    </w:p>
    <w:p w14:paraId="4B6BC82E" w14:textId="77777777" w:rsidR="00136BEF" w:rsidRDefault="00136BEF" w:rsidP="00136BEF">
      <w:pPr>
        <w:pStyle w:val="Code"/>
      </w:pPr>
      <w:r>
        <w:t xml:space="preserve">        DESC=$(jq &lt;$JSON -r ".pids[] | select(.id==$PID) | .description")</w:t>
      </w:r>
    </w:p>
    <w:p w14:paraId="00EB795C" w14:textId="77777777" w:rsidR="00136BEF" w:rsidRDefault="00136BEF" w:rsidP="00136BEF">
      <w:pPr>
        <w:pStyle w:val="Code"/>
      </w:pPr>
      <w:r>
        <w:t xml:space="preserve">        printf "  PID 0x%04X, %s\n" "$PID" "$DESC"</w:t>
      </w:r>
    </w:p>
    <w:p w14:paraId="649B806F" w14:textId="77777777" w:rsidR="00136BEF" w:rsidRDefault="00136BEF" w:rsidP="00136BEF">
      <w:pPr>
        <w:pStyle w:val="Code"/>
      </w:pPr>
      <w:r>
        <w:t xml:space="preserve">    done</w:t>
      </w:r>
    </w:p>
    <w:p w14:paraId="3C9AFD24" w14:textId="77777777" w:rsidR="00136BEF" w:rsidRDefault="00136BEF" w:rsidP="00136BEF">
      <w:pPr>
        <w:pStyle w:val="Code"/>
      </w:pPr>
      <w:r>
        <w:t>done</w:t>
      </w:r>
    </w:p>
    <w:p w14:paraId="20EE12B7" w14:textId="77777777" w:rsidR="00136BEF" w:rsidRDefault="00136BEF" w:rsidP="00136BEF">
      <w:r>
        <w:t>The output of this script is the following (truncated for clarity):</w:t>
      </w:r>
    </w:p>
    <w:p w14:paraId="6850B8A4" w14:textId="77777777" w:rsidR="00136BEF" w:rsidRDefault="00136BEF" w:rsidP="00136BEF">
      <w:pPr>
        <w:pStyle w:val="Code"/>
      </w:pPr>
      <w:r>
        <w:t>Service M6, 9 PID's</w:t>
      </w:r>
    </w:p>
    <w:p w14:paraId="7BC85453" w14:textId="77777777" w:rsidR="00136BEF" w:rsidRDefault="00136BEF" w:rsidP="00136BEF">
      <w:pPr>
        <w:pStyle w:val="Code"/>
      </w:pPr>
      <w:r>
        <w:t xml:space="preserve">  PID 0x0064, PMT</w:t>
      </w:r>
    </w:p>
    <w:p w14:paraId="4F57F1CE" w14:textId="77777777" w:rsidR="00136BEF" w:rsidRDefault="00136BEF" w:rsidP="00136BEF">
      <w:pPr>
        <w:pStyle w:val="Code"/>
      </w:pPr>
      <w:r>
        <w:t xml:space="preserve">  PID 0x0078, AVC video (1920x1080, high profile, level 4.0, 4:2:0)</w:t>
      </w:r>
    </w:p>
    <w:p w14:paraId="7BE45D33" w14:textId="77777777" w:rsidR="00136BEF" w:rsidRDefault="00136BEF" w:rsidP="00136BEF">
      <w:pPr>
        <w:pStyle w:val="Code"/>
      </w:pPr>
      <w:r>
        <w:t xml:space="preserve">  PID 0x0082, E-AC-3 Audio (fra, E-AC-3, 3/2 (L,C,R,SL,SR), @48,000 Hz, complete m...</w:t>
      </w:r>
    </w:p>
    <w:p w14:paraId="02D866EA" w14:textId="77777777" w:rsidR="00136BEF" w:rsidRDefault="00136BEF" w:rsidP="00136BEF">
      <w:pPr>
        <w:pStyle w:val="Code"/>
      </w:pPr>
      <w:r>
        <w:t xml:space="preserve">  PID 0x0083, E-AC-3 Audio (qad, E-AC-3, stereo (L,R), @48,000 Hz, visually impair...</w:t>
      </w:r>
    </w:p>
    <w:p w14:paraId="42F0DC60" w14:textId="77777777" w:rsidR="00136BEF" w:rsidRDefault="00136BEF" w:rsidP="00136BEF">
      <w:pPr>
        <w:pStyle w:val="Code"/>
        <w:ind w:firstLine="200"/>
      </w:pPr>
      <w:r>
        <w:t>PID 0x0084, E-AC-3 Audio (qaa, E-AC-3, stereo (L,R), @48,000 Hz, complete main, ...</w:t>
      </w:r>
    </w:p>
    <w:p w14:paraId="2D431FA7" w14:textId="77777777" w:rsidR="00136BEF" w:rsidRDefault="00136BEF" w:rsidP="00136BEF">
      <w:pPr>
        <w:pStyle w:val="Code"/>
      </w:pPr>
      <w:r>
        <w:t xml:space="preserve">  PID 0x008C, Subtitles (fra, DVB subtitles for hard of hearing, high definition)</w:t>
      </w:r>
    </w:p>
    <w:p w14:paraId="03220CCF" w14:textId="77777777" w:rsidR="00136BEF" w:rsidRDefault="00136BEF" w:rsidP="00136BEF">
      <w:pPr>
        <w:pStyle w:val="Code"/>
      </w:pPr>
      <w:r>
        <w:t xml:space="preserve">  PID 0x008D, Subtitles (fra, DVB subtitles, high definition)</w:t>
      </w:r>
    </w:p>
    <w:p w14:paraId="4C520B15" w14:textId="77777777" w:rsidR="00136BEF" w:rsidRDefault="00136BEF" w:rsidP="00136BEF">
      <w:pPr>
        <w:pStyle w:val="Code"/>
      </w:pPr>
      <w:r>
        <w:t xml:space="preserve">  PID 0x00AA, MPEG-2 Private sections (AIT)</w:t>
      </w:r>
    </w:p>
    <w:p w14:paraId="02801314" w14:textId="77777777" w:rsidR="00136BEF" w:rsidRDefault="00136BEF" w:rsidP="00136BEF">
      <w:pPr>
        <w:pStyle w:val="Code"/>
      </w:pPr>
      <w:r>
        <w:t xml:space="preserve">  PID 0x00AB, DSM-CC U-N (HbbTV)</w:t>
      </w:r>
    </w:p>
    <w:p w14:paraId="0668A6B5" w14:textId="77777777" w:rsidR="00136BEF" w:rsidRDefault="00136BEF" w:rsidP="00136BEF">
      <w:pPr>
        <w:pStyle w:val="Code"/>
      </w:pPr>
      <w:r>
        <w:t>Service W9, 9 PID's</w:t>
      </w:r>
    </w:p>
    <w:p w14:paraId="77D02952" w14:textId="77777777" w:rsidR="00136BEF" w:rsidRDefault="00136BEF" w:rsidP="00136BEF">
      <w:pPr>
        <w:pStyle w:val="Code"/>
      </w:pPr>
      <w:r>
        <w:t xml:space="preserve">  PID 0x00C8, PMT</w:t>
      </w:r>
    </w:p>
    <w:p w14:paraId="07CE2F23" w14:textId="77777777" w:rsidR="00136BEF" w:rsidRDefault="00136BEF" w:rsidP="00136BEF">
      <w:pPr>
        <w:pStyle w:val="Code"/>
      </w:pPr>
      <w:r>
        <w:t xml:space="preserve">  PID 0x00DC, AVC video (1920x1080, high profile, level 4.0, 4:2:0)</w:t>
      </w:r>
    </w:p>
    <w:p w14:paraId="0BF2FBC1" w14:textId="77777777" w:rsidR="00136BEF" w:rsidRDefault="00136BEF" w:rsidP="00136BEF">
      <w:pPr>
        <w:pStyle w:val="Code"/>
      </w:pPr>
      <w:r>
        <w:t xml:space="preserve">  PID 0x00E6, E-AC-3 Audio (fra, E-AC-3, 3/2 (L,C,R,SL,SR), @48,000 Hz, complete m...</w:t>
      </w:r>
    </w:p>
    <w:p w14:paraId="03B0CAC6" w14:textId="77777777" w:rsidR="00136BEF" w:rsidRDefault="00136BEF" w:rsidP="00136BEF">
      <w:pPr>
        <w:pStyle w:val="Code"/>
      </w:pPr>
      <w:r>
        <w:t xml:space="preserve">  PID 0x00E7, E-AC-3 Audio (qad, E-AC-3, stereo (L,R), @48,000 Hz, visually impair...</w:t>
      </w:r>
    </w:p>
    <w:p w14:paraId="305FAF20" w14:textId="77777777" w:rsidR="00136BEF" w:rsidRDefault="00136BEF" w:rsidP="00136BEF">
      <w:pPr>
        <w:pStyle w:val="Code"/>
      </w:pPr>
      <w:r>
        <w:t xml:space="preserve">  PID 0x00E8, E-AC-3 Audio (qaa, E-AC-3, stereo (L,R), @48,000 Hz, complete main, ...</w:t>
      </w:r>
    </w:p>
    <w:p w14:paraId="61CE2402" w14:textId="77777777" w:rsidR="00136BEF" w:rsidRDefault="00136BEF" w:rsidP="00136BEF">
      <w:pPr>
        <w:pStyle w:val="Code"/>
      </w:pPr>
      <w:r>
        <w:t xml:space="preserve">  PID 0x00F0, Subtitles (fra, DVB subtitles for hard of hearing, high definition)</w:t>
      </w:r>
    </w:p>
    <w:p w14:paraId="3C484235" w14:textId="77777777" w:rsidR="00136BEF" w:rsidRDefault="00136BEF" w:rsidP="00136BEF">
      <w:pPr>
        <w:pStyle w:val="Code"/>
      </w:pPr>
      <w:r>
        <w:t xml:space="preserve">  PID 0x00F1, Subtitles (fra, DVB subtitles, high definition)</w:t>
      </w:r>
    </w:p>
    <w:p w14:paraId="3B20D128" w14:textId="77777777" w:rsidR="00136BEF" w:rsidRDefault="00136BEF" w:rsidP="00136BEF">
      <w:pPr>
        <w:pStyle w:val="Code"/>
      </w:pPr>
      <w:r>
        <w:t xml:space="preserve">  PID 0x010E, MPEG-2 Private sections (AIT)</w:t>
      </w:r>
    </w:p>
    <w:p w14:paraId="7504C691" w14:textId="77777777" w:rsidR="00136BEF" w:rsidRDefault="00136BEF" w:rsidP="00136BEF">
      <w:pPr>
        <w:pStyle w:val="Code"/>
      </w:pPr>
      <w:r>
        <w:t xml:space="preserve">  PID 0x010F, DSM-CC U-N (HbbTV)</w:t>
      </w:r>
    </w:p>
    <w:p w14:paraId="53429D1D" w14:textId="77777777" w:rsidR="00136BEF" w:rsidRDefault="00136BEF" w:rsidP="00136BEF">
      <w:pPr>
        <w:pStyle w:val="Code"/>
      </w:pPr>
      <w:r>
        <w:t>Service Arte, 11 PID's</w:t>
      </w:r>
    </w:p>
    <w:p w14:paraId="3D9245DD" w14:textId="77777777" w:rsidR="00136BEF" w:rsidRDefault="00136BEF" w:rsidP="00136BEF">
      <w:pPr>
        <w:pStyle w:val="Code"/>
      </w:pPr>
      <w:r>
        <w:t xml:space="preserve">  PID 0x012C, PMT</w:t>
      </w:r>
    </w:p>
    <w:p w14:paraId="2F8F1171" w14:textId="77777777" w:rsidR="00136BEF" w:rsidRDefault="00136BEF" w:rsidP="00136BEF">
      <w:pPr>
        <w:pStyle w:val="Code"/>
        <w:ind w:firstLine="200"/>
      </w:pPr>
      <w:r>
        <w:t>PID 0x0140, AVC video (1920x1080, high profile, level 4.0, 4:2:0)</w:t>
      </w:r>
    </w:p>
    <w:p w14:paraId="1E9CF3F2" w14:textId="77777777" w:rsidR="00136BEF" w:rsidRDefault="00136BEF" w:rsidP="00136BEF">
      <w:pPr>
        <w:pStyle w:val="Code"/>
        <w:ind w:firstLine="200"/>
      </w:pPr>
      <w:r>
        <w:t>...</w:t>
      </w:r>
    </w:p>
    <w:p w14:paraId="064740DE" w14:textId="77777777" w:rsidR="00EB655E" w:rsidRDefault="00EB655E" w:rsidP="00EB655E">
      <w:pPr>
        <w:pStyle w:val="Heading3"/>
      </w:pPr>
      <w:bookmarkStart w:id="493" w:name="_Ref60231450"/>
      <w:bookmarkStart w:id="494" w:name="_Toc140067836"/>
      <w:r>
        <w:t>Monitoring the bitrate of a PID</w:t>
      </w:r>
      <w:bookmarkEnd w:id="493"/>
      <w:bookmarkEnd w:id="494"/>
    </w:p>
    <w:p w14:paraId="76902FBB" w14:textId="77777777" w:rsidR="00EB655E" w:rsidRDefault="00EB655E" w:rsidP="00EB655E">
      <w:r>
        <w:t>T</w:t>
      </w:r>
      <w:r w:rsidR="00DC7F5C">
        <w:t xml:space="preserve">his example demonstrates how to monitor </w:t>
      </w:r>
      <w:r w:rsidR="006F200A">
        <w:t>the bitrate of a PID and raise alarms when the bitrate of that PID goes out of range or back to normal.</w:t>
      </w:r>
    </w:p>
    <w:p w14:paraId="148403C9" w14:textId="77777777" w:rsidR="006F200A" w:rsidRDefault="006F200A" w:rsidP="00EB655E">
      <w:r>
        <w:t>Here, we want to make sure that the bitrate of the PID 100 of a transport stream remains in the 1 to 2 Mb/s range. Assuming that the input is a UDP/IP stream</w:t>
      </w:r>
      <w:r w:rsidR="00CA44E2">
        <w:t xml:space="preserve"> on local</w:t>
      </w:r>
      <w:r w:rsidR="000E705D">
        <w:t xml:space="preserve"> UDP</w:t>
      </w:r>
      <w:r w:rsidR="00CA44E2">
        <w:t xml:space="preserve"> port 12345</w:t>
      </w:r>
      <w:r>
        <w:t>, the monitoring command is the following:</w:t>
      </w:r>
    </w:p>
    <w:p w14:paraId="2791EA65" w14:textId="77777777" w:rsidR="006F200A" w:rsidRDefault="006F200A" w:rsidP="006F200A">
      <w:pPr>
        <w:pStyle w:val="Code"/>
      </w:pPr>
      <w:r>
        <w:t>tsp --timed-log \</w:t>
      </w:r>
    </w:p>
    <w:p w14:paraId="23D9FD42" w14:textId="77777777" w:rsidR="006F200A" w:rsidRDefault="006F200A" w:rsidP="006F200A">
      <w:pPr>
        <w:pStyle w:val="Code"/>
      </w:pPr>
      <w:r>
        <w:t xml:space="preserve">    -I ip 12345 \</w:t>
      </w:r>
    </w:p>
    <w:p w14:paraId="7CD59B46" w14:textId="77777777" w:rsidR="006F200A" w:rsidRDefault="006F200A" w:rsidP="006F200A">
      <w:pPr>
        <w:pStyle w:val="Code"/>
      </w:pPr>
      <w:r>
        <w:t xml:space="preserve">    -P bitrate_monitor --pid 100 --min 1,000,000 --max 2,000,000 \</w:t>
      </w:r>
    </w:p>
    <w:p w14:paraId="29B2C584" w14:textId="77777777" w:rsidR="006F200A" w:rsidRDefault="006F200A" w:rsidP="006F200A">
      <w:pPr>
        <w:pStyle w:val="Code"/>
      </w:pPr>
      <w:r>
        <w:t xml:space="preserve">                       --time-interval 1 --alarm-command './alarm.sh' \</w:t>
      </w:r>
    </w:p>
    <w:p w14:paraId="4A5020CF" w14:textId="77777777" w:rsidR="006F200A" w:rsidRDefault="006F200A" w:rsidP="006F200A">
      <w:pPr>
        <w:pStyle w:val="Code"/>
      </w:pPr>
      <w:r>
        <w:t xml:space="preserve">    -O drop</w:t>
      </w:r>
    </w:p>
    <w:p w14:paraId="7F078674" w14:textId="77777777" w:rsidR="006F200A" w:rsidRDefault="006F200A" w:rsidP="00EB655E">
      <w:r>
        <w:t xml:space="preserve">This command analyzes the bitrate of PID 100 by periods of 1 second. Each time the bitrate goes out of range or back to normal, the script </w:t>
      </w:r>
      <w:r w:rsidRPr="00870F67">
        <w:rPr>
          <w:rStyle w:val="Codeintext"/>
        </w:rPr>
        <w:t>alarm.sh</w:t>
      </w:r>
      <w:r>
        <w:t xml:space="preserve"> is run. The sample </w:t>
      </w:r>
      <w:r w:rsidRPr="00870F67">
        <w:rPr>
          <w:rStyle w:val="Codeintext"/>
        </w:rPr>
        <w:t>alarm.sh</w:t>
      </w:r>
      <w:r>
        <w:rPr>
          <w:i/>
        </w:rPr>
        <w:t xml:space="preserve"> </w:t>
      </w:r>
      <w:r>
        <w:t xml:space="preserve">script </w:t>
      </w:r>
      <w:r w:rsidR="000E705D">
        <w:t>contains</w:t>
      </w:r>
      <w:r>
        <w:t>:</w:t>
      </w:r>
    </w:p>
    <w:p w14:paraId="5EBE0780" w14:textId="77777777" w:rsidR="000E705D" w:rsidRDefault="000E705D" w:rsidP="00E6409A">
      <w:pPr>
        <w:pStyle w:val="Code"/>
      </w:pPr>
      <w:r w:rsidRPr="000E705D">
        <w:t>#!/usr/bin/env bash</w:t>
      </w:r>
    </w:p>
    <w:p w14:paraId="3B32A0FA" w14:textId="77777777" w:rsidR="00E6409A" w:rsidRDefault="00E6409A" w:rsidP="00E6409A">
      <w:pPr>
        <w:pStyle w:val="Code"/>
      </w:pPr>
      <w:r>
        <w:t>(</w:t>
      </w:r>
    </w:p>
    <w:p w14:paraId="20566ABE" w14:textId="77777777" w:rsidR="00E6409A" w:rsidRDefault="00E6409A" w:rsidP="00E6409A">
      <w:pPr>
        <w:pStyle w:val="Code"/>
      </w:pPr>
      <w:r>
        <w:t xml:space="preserve">    echo -n "Date: "; date '+%Y/%m/%d %H:%M:%S'</w:t>
      </w:r>
    </w:p>
    <w:p w14:paraId="2E49BF49" w14:textId="77777777" w:rsidR="00E6409A" w:rsidRDefault="00E6409A" w:rsidP="00E6409A">
      <w:pPr>
        <w:pStyle w:val="Code"/>
      </w:pPr>
      <w:r>
        <w:t xml:space="preserve">    echo "Message: $1"</w:t>
      </w:r>
    </w:p>
    <w:p w14:paraId="5E3C1934" w14:textId="77777777" w:rsidR="00E6409A" w:rsidRDefault="00E6409A" w:rsidP="00E6409A">
      <w:pPr>
        <w:pStyle w:val="Code"/>
      </w:pPr>
      <w:r>
        <w:t xml:space="preserve">    echo "Target PID: $2"</w:t>
      </w:r>
    </w:p>
    <w:p w14:paraId="429FB6E2" w14:textId="77777777" w:rsidR="00E6409A" w:rsidRDefault="00E6409A" w:rsidP="00E6409A">
      <w:pPr>
        <w:pStyle w:val="Code"/>
      </w:pPr>
      <w:r>
        <w:t xml:space="preserve">    echo "Alarm state: $3"</w:t>
      </w:r>
    </w:p>
    <w:p w14:paraId="0437D186" w14:textId="77777777" w:rsidR="00E6409A" w:rsidRDefault="00E6409A" w:rsidP="00E6409A">
      <w:pPr>
        <w:pStyle w:val="Code"/>
      </w:pPr>
      <w:r>
        <w:t xml:space="preserve">    echo "Current bitrate: $4"</w:t>
      </w:r>
    </w:p>
    <w:p w14:paraId="6C6DB7DA" w14:textId="77777777" w:rsidR="00E6409A" w:rsidRDefault="00E6409A" w:rsidP="00E6409A">
      <w:pPr>
        <w:pStyle w:val="Code"/>
      </w:pPr>
      <w:r>
        <w:t xml:space="preserve">    echo "Minimum bitrate: $5"</w:t>
      </w:r>
    </w:p>
    <w:p w14:paraId="48330C8C" w14:textId="77777777" w:rsidR="00E6409A" w:rsidRDefault="00E6409A" w:rsidP="00E6409A">
      <w:pPr>
        <w:pStyle w:val="Code"/>
      </w:pPr>
      <w:r>
        <w:t xml:space="preserve">    echo "Maximum bitrate: $6"</w:t>
      </w:r>
    </w:p>
    <w:p w14:paraId="6975357E" w14:textId="77777777" w:rsidR="00E6409A" w:rsidRDefault="00E6409A" w:rsidP="00E6409A">
      <w:pPr>
        <w:pStyle w:val="Code"/>
      </w:pPr>
      <w:r>
        <w:lastRenderedPageBreak/>
        <w:t xml:space="preserve">    echo</w:t>
      </w:r>
    </w:p>
    <w:p w14:paraId="50920C6C" w14:textId="77777777" w:rsidR="006F200A" w:rsidRPr="006F200A" w:rsidRDefault="00E6409A" w:rsidP="00E6409A">
      <w:pPr>
        <w:pStyle w:val="Code"/>
      </w:pPr>
      <w:r>
        <w:t>) &gt;&gt;monitor.log</w:t>
      </w:r>
    </w:p>
    <w:p w14:paraId="0DF3696C" w14:textId="77777777" w:rsidR="00E6409A" w:rsidRDefault="00E6409A" w:rsidP="00EB655E">
      <w:r>
        <w:t>Th</w:t>
      </w:r>
      <w:r w:rsidR="00E1427B">
        <w:t xml:space="preserve">is </w:t>
      </w:r>
      <w:r>
        <w:t xml:space="preserve">script simply accumulates the alarms in a log file. See the </w:t>
      </w:r>
      <w:r w:rsidR="00095266">
        <w:t xml:space="preserve">reference description of the </w:t>
      </w:r>
      <w:r w:rsidR="00095266" w:rsidRPr="00D153A9">
        <w:rPr>
          <w:rStyle w:val="Codeintext"/>
        </w:rPr>
        <w:t>bitrate_monitor</w:t>
      </w:r>
      <w:r w:rsidR="00095266">
        <w:t xml:space="preserve"> plugin for a description of the six parameters which are passed to the alarm command.</w:t>
      </w:r>
    </w:p>
    <w:p w14:paraId="4E201413" w14:textId="77777777" w:rsidR="006F72C4" w:rsidRDefault="006F72C4" w:rsidP="00EB655E">
      <w:r>
        <w:t xml:space="preserve">To </w:t>
      </w:r>
      <w:r w:rsidR="004C73F3">
        <w:t>exercise the script, we run the following source</w:t>
      </w:r>
      <w:r w:rsidR="002D6687">
        <w:t xml:space="preserve"> command</w:t>
      </w:r>
      <w:r w:rsidR="004C73F3">
        <w:t>:</w:t>
      </w:r>
    </w:p>
    <w:p w14:paraId="3FAEED73" w14:textId="77777777" w:rsidR="004C73F3" w:rsidRDefault="004C73F3" w:rsidP="004C73F3">
      <w:pPr>
        <w:pStyle w:val="Code"/>
      </w:pPr>
      <w:r>
        <w:t>for bitrate in 1,500,000 500,000 1,500,000 2,500,000 1,500,000; do</w:t>
      </w:r>
    </w:p>
    <w:p w14:paraId="34D838BC" w14:textId="77777777" w:rsidR="004C73F3" w:rsidRDefault="004C73F3" w:rsidP="004C73F3">
      <w:pPr>
        <w:pStyle w:val="Code"/>
      </w:pPr>
      <w:r>
        <w:t xml:space="preserve">    tsp -I craft --pid 100 \</w:t>
      </w:r>
    </w:p>
    <w:p w14:paraId="6605439C" w14:textId="77777777" w:rsidR="004C73F3" w:rsidRDefault="004C73F3" w:rsidP="004C73F3">
      <w:pPr>
        <w:pStyle w:val="Code"/>
      </w:pPr>
      <w:r>
        <w:t xml:space="preserve">        -P regulate --bitrate $bitrate \</w:t>
      </w:r>
    </w:p>
    <w:p w14:paraId="72FFA42A" w14:textId="77777777" w:rsidR="004C73F3" w:rsidRDefault="004C73F3" w:rsidP="004C73F3">
      <w:pPr>
        <w:pStyle w:val="Code"/>
      </w:pPr>
      <w:r>
        <w:t xml:space="preserve">        -P until --seconds 10 \</w:t>
      </w:r>
    </w:p>
    <w:p w14:paraId="5449E00F" w14:textId="77777777" w:rsidR="004C73F3" w:rsidRDefault="004C73F3" w:rsidP="004C73F3">
      <w:pPr>
        <w:pStyle w:val="Code"/>
      </w:pPr>
      <w:r>
        <w:t xml:space="preserve">        -O ip localhost:12345</w:t>
      </w:r>
    </w:p>
    <w:p w14:paraId="31258295" w14:textId="77777777" w:rsidR="004C73F3" w:rsidRDefault="004C73F3" w:rsidP="004C73F3">
      <w:pPr>
        <w:pStyle w:val="Code"/>
      </w:pPr>
      <w:r>
        <w:t>done</w:t>
      </w:r>
    </w:p>
    <w:p w14:paraId="070F4D86" w14:textId="77777777" w:rsidR="004C73F3" w:rsidRDefault="004C73F3" w:rsidP="00EB655E">
      <w:r>
        <w:t>This command simply generates a transport stream full of PID 100 packets. By sequences of 10 seconds, the stream has a bitrate of 1.5, 0.5, 1.5, 2.5, 1.5 Mb/s. Thus, the bitrate of the monitored PID is first in range, then too low, back in range, to high, back in range and finally zero.</w:t>
      </w:r>
    </w:p>
    <w:p w14:paraId="711DB46A" w14:textId="77777777" w:rsidR="002D6687" w:rsidRDefault="004C73F3" w:rsidP="00EB655E">
      <w:r>
        <w:t>The test</w:t>
      </w:r>
      <w:r w:rsidR="002D6687">
        <w:t xml:space="preserve"> scenario is the following:</w:t>
      </w:r>
    </w:p>
    <w:p w14:paraId="1B9F4331" w14:textId="77777777" w:rsidR="004C73F3" w:rsidRDefault="002D6687" w:rsidP="006B30A7">
      <w:pPr>
        <w:pStyle w:val="ListParagraph"/>
        <w:numPr>
          <w:ilvl w:val="0"/>
          <w:numId w:val="35"/>
        </w:numPr>
      </w:pPr>
      <w:r>
        <w:t>Run the source command from one terminal.</w:t>
      </w:r>
    </w:p>
    <w:p w14:paraId="47E16BDE" w14:textId="77777777" w:rsidR="002D6687" w:rsidRDefault="002D6687" w:rsidP="006B30A7">
      <w:pPr>
        <w:pStyle w:val="ListParagraph"/>
        <w:numPr>
          <w:ilvl w:val="0"/>
          <w:numId w:val="35"/>
        </w:numPr>
      </w:pPr>
      <w:r>
        <w:t>Immediately after, run the monitoring command</w:t>
      </w:r>
      <w:r w:rsidR="00E1427B">
        <w:t xml:space="preserve"> from another terminal</w:t>
      </w:r>
      <w:r>
        <w:t>.</w:t>
      </w:r>
    </w:p>
    <w:p w14:paraId="2DF3FEEA" w14:textId="77777777" w:rsidR="002D6687" w:rsidRDefault="002D6687" w:rsidP="006B30A7">
      <w:pPr>
        <w:pStyle w:val="ListParagraph"/>
        <w:numPr>
          <w:ilvl w:val="0"/>
          <w:numId w:val="35"/>
        </w:numPr>
      </w:pPr>
      <w:r>
        <w:t>Once the source command completes, we may interrupt the monitoring command.</w:t>
      </w:r>
    </w:p>
    <w:p w14:paraId="048713A1" w14:textId="77777777" w:rsidR="002D6687" w:rsidRDefault="002D6687" w:rsidP="002D6687">
      <w:r>
        <w:t>The monitoring command generates warning messages each time an alarm is raised:</w:t>
      </w:r>
    </w:p>
    <w:p w14:paraId="4D08B8F1" w14:textId="77777777" w:rsidR="002D6687" w:rsidRDefault="002D6687" w:rsidP="002D6687">
      <w:pPr>
        <w:pStyle w:val="Code"/>
      </w:pPr>
      <w:r>
        <w:t>* 2020/12/30 15:01:17 - Warning: bitrate_monitor: PID 0x0064 (100) bitrate (964,064 bits/s) is lower than allowed minimum (1,000,000 bits/s)</w:t>
      </w:r>
    </w:p>
    <w:p w14:paraId="62ABCAE4" w14:textId="77777777" w:rsidR="002D6687" w:rsidRDefault="002D6687" w:rsidP="002D6687">
      <w:pPr>
        <w:pStyle w:val="Code"/>
      </w:pPr>
      <w:r>
        <w:t>* 2020/12/30 15:01:28 - Warning: bitrate_monitor: PID 0x0064 (100) bitrate (1,516,032 bits/s) is back in allowed range (1,000,000-2,000,000 bits/s)</w:t>
      </w:r>
    </w:p>
    <w:p w14:paraId="739388C2" w14:textId="77777777" w:rsidR="002D6687" w:rsidRDefault="002D6687" w:rsidP="002D6687">
      <w:pPr>
        <w:pStyle w:val="Code"/>
      </w:pPr>
      <w:r>
        <w:t>* 2020/12/30 15:01:38 - Warning: bitrate_monitor: PID 0x0064 (100) bitrate (2,496,640 bits/s) is greater than allowed maximum (2,000,000 bits/s)</w:t>
      </w:r>
    </w:p>
    <w:p w14:paraId="7DF264F2" w14:textId="77777777" w:rsidR="002D6687" w:rsidRDefault="002D6687" w:rsidP="002D6687">
      <w:pPr>
        <w:pStyle w:val="Code"/>
      </w:pPr>
      <w:r>
        <w:t>* 2020/12/30 15:01:48 - Warning: bitrate_monitor: PID 0x0064 (100) bitrate (1,491,968 bits/s) is back in allowed range (1,000,000-2,000,000 bits/s)</w:t>
      </w:r>
    </w:p>
    <w:p w14:paraId="57179C76" w14:textId="77777777" w:rsidR="002D6687" w:rsidRDefault="002D6687" w:rsidP="002D6687">
      <w:pPr>
        <w:pStyle w:val="Code"/>
      </w:pPr>
      <w:r>
        <w:t>* 2020/12/30 15:01:58 - Warning: bitrate_monitor: PID 0x0064 (100) bitrate (0 bits/s) is lower than allowed minimum (1,000,000 bits/s)</w:t>
      </w:r>
    </w:p>
    <w:p w14:paraId="3FDA4125" w14:textId="77777777" w:rsidR="002D6687" w:rsidRDefault="002D6687" w:rsidP="002D6687">
      <w:r>
        <w:t xml:space="preserve">The file </w:t>
      </w:r>
      <w:r w:rsidRPr="00D153A9">
        <w:rPr>
          <w:rStyle w:val="Codeintext"/>
        </w:rPr>
        <w:t>monitor.log</w:t>
      </w:r>
      <w:r>
        <w:t xml:space="preserve"> is filled </w:t>
      </w:r>
      <w:r w:rsidR="00AB1690">
        <w:t>with</w:t>
      </w:r>
      <w:r>
        <w:t xml:space="preserve"> the various alarm</w:t>
      </w:r>
      <w:r w:rsidR="00AB1690">
        <w:t>s</w:t>
      </w:r>
      <w:r>
        <w:t xml:space="preserve"> </w:t>
      </w:r>
      <w:r w:rsidR="00AB1690">
        <w:t xml:space="preserve">and </w:t>
      </w:r>
      <w:r>
        <w:t>contains the following:</w:t>
      </w:r>
    </w:p>
    <w:p w14:paraId="3301FFF5" w14:textId="77777777" w:rsidR="002D6687" w:rsidRDefault="002D6687" w:rsidP="002D6687">
      <w:pPr>
        <w:pStyle w:val="Code"/>
      </w:pPr>
      <w:r>
        <w:t>Date: 2020/12/30 15:01:17</w:t>
      </w:r>
    </w:p>
    <w:p w14:paraId="6EC539D6" w14:textId="77777777" w:rsidR="002D6687" w:rsidRDefault="002D6687" w:rsidP="002D6687">
      <w:pPr>
        <w:pStyle w:val="Code"/>
      </w:pPr>
      <w:r>
        <w:t>Message: PID 0x0064 (100) bitrate (964,064 bits/s) is lower than allowed minimum (1,000,000 bits/s)</w:t>
      </w:r>
    </w:p>
    <w:p w14:paraId="1F48ACCC" w14:textId="77777777" w:rsidR="002D6687" w:rsidRDefault="002D6687" w:rsidP="002D6687">
      <w:pPr>
        <w:pStyle w:val="Code"/>
      </w:pPr>
      <w:r>
        <w:t>Target PID: 100</w:t>
      </w:r>
    </w:p>
    <w:p w14:paraId="4219D0DF" w14:textId="77777777" w:rsidR="002D6687" w:rsidRDefault="002D6687" w:rsidP="002D6687">
      <w:pPr>
        <w:pStyle w:val="Code"/>
      </w:pPr>
      <w:r>
        <w:t>Alarm state: lower</w:t>
      </w:r>
    </w:p>
    <w:p w14:paraId="736ECEC7" w14:textId="77777777" w:rsidR="002D6687" w:rsidRDefault="002D6687" w:rsidP="002D6687">
      <w:pPr>
        <w:pStyle w:val="Code"/>
      </w:pPr>
      <w:r>
        <w:t>Current bitrate: 964064</w:t>
      </w:r>
    </w:p>
    <w:p w14:paraId="7CFFAB57" w14:textId="77777777" w:rsidR="002D6687" w:rsidRDefault="002D6687" w:rsidP="002D6687">
      <w:pPr>
        <w:pStyle w:val="Code"/>
      </w:pPr>
      <w:r>
        <w:t>Minimum bitrate: 1000000</w:t>
      </w:r>
    </w:p>
    <w:p w14:paraId="775D1CF7" w14:textId="77777777" w:rsidR="002D6687" w:rsidRDefault="002D6687" w:rsidP="002D6687">
      <w:pPr>
        <w:pStyle w:val="Code"/>
      </w:pPr>
      <w:r>
        <w:t>Maximum bitrate: 2000000</w:t>
      </w:r>
    </w:p>
    <w:p w14:paraId="4A2D3361" w14:textId="77777777" w:rsidR="002D6687" w:rsidRDefault="002D6687" w:rsidP="002D6687">
      <w:pPr>
        <w:pStyle w:val="Code"/>
      </w:pPr>
    </w:p>
    <w:p w14:paraId="4318EF9F" w14:textId="77777777" w:rsidR="002D6687" w:rsidRDefault="002D6687" w:rsidP="002D6687">
      <w:pPr>
        <w:pStyle w:val="Code"/>
      </w:pPr>
      <w:r>
        <w:t>Date: 2020/12/30 15:01:28</w:t>
      </w:r>
    </w:p>
    <w:p w14:paraId="2EAD895E" w14:textId="77777777" w:rsidR="002D6687" w:rsidRDefault="002D6687" w:rsidP="002D6687">
      <w:pPr>
        <w:pStyle w:val="Code"/>
      </w:pPr>
      <w:r>
        <w:t>Message: PID 0x0064 (100) bitrate (1,516,032 bits/s) is back in allowed range (1,000,000-2,000,000 bits/s)</w:t>
      </w:r>
    </w:p>
    <w:p w14:paraId="527BB67C" w14:textId="77777777" w:rsidR="002D6687" w:rsidRDefault="002D6687" w:rsidP="002D6687">
      <w:pPr>
        <w:pStyle w:val="Code"/>
      </w:pPr>
      <w:r>
        <w:t>Target PID: 100</w:t>
      </w:r>
    </w:p>
    <w:p w14:paraId="6F149CFE" w14:textId="77777777" w:rsidR="002D6687" w:rsidRDefault="002D6687" w:rsidP="002D6687">
      <w:pPr>
        <w:pStyle w:val="Code"/>
      </w:pPr>
      <w:r>
        <w:t>Alarm state: normal</w:t>
      </w:r>
    </w:p>
    <w:p w14:paraId="04D7B656" w14:textId="77777777" w:rsidR="002D6687" w:rsidRDefault="002D6687" w:rsidP="002D6687">
      <w:pPr>
        <w:pStyle w:val="Code"/>
      </w:pPr>
      <w:r>
        <w:t>Current bitrate: 1516032</w:t>
      </w:r>
    </w:p>
    <w:p w14:paraId="627AB0AC" w14:textId="77777777" w:rsidR="002D6687" w:rsidRDefault="002D6687" w:rsidP="002D6687">
      <w:pPr>
        <w:pStyle w:val="Code"/>
      </w:pPr>
      <w:r>
        <w:t>Minimum bitrate: 1000000</w:t>
      </w:r>
    </w:p>
    <w:p w14:paraId="17D88F81" w14:textId="77777777" w:rsidR="002D6687" w:rsidRDefault="002D6687" w:rsidP="002D6687">
      <w:pPr>
        <w:pStyle w:val="Code"/>
      </w:pPr>
      <w:r>
        <w:t>Maximum bitrate: 2000000</w:t>
      </w:r>
    </w:p>
    <w:p w14:paraId="6A05F33F" w14:textId="77777777" w:rsidR="002D6687" w:rsidRDefault="002D6687" w:rsidP="002D6687">
      <w:pPr>
        <w:pStyle w:val="Code"/>
      </w:pPr>
    </w:p>
    <w:p w14:paraId="01519840" w14:textId="77777777" w:rsidR="002D6687" w:rsidRDefault="002D6687" w:rsidP="002D6687">
      <w:pPr>
        <w:pStyle w:val="Code"/>
      </w:pPr>
      <w:r>
        <w:t>Date: 2020/12/30 15:01:38</w:t>
      </w:r>
    </w:p>
    <w:p w14:paraId="324A72FE" w14:textId="77777777" w:rsidR="002D6687" w:rsidRDefault="002D6687" w:rsidP="002D6687">
      <w:pPr>
        <w:pStyle w:val="Code"/>
      </w:pPr>
      <w:r>
        <w:t>Message: PID 0x0064 (100) bitrate (2,496,640 bits/s) is greater than allowed maximum (2,000,000 bits/s)</w:t>
      </w:r>
    </w:p>
    <w:p w14:paraId="6D2A4666" w14:textId="77777777" w:rsidR="002D6687" w:rsidRDefault="002D6687" w:rsidP="002D6687">
      <w:pPr>
        <w:pStyle w:val="Code"/>
      </w:pPr>
      <w:r>
        <w:t>Target PID: 100</w:t>
      </w:r>
    </w:p>
    <w:p w14:paraId="09DBB161" w14:textId="77777777" w:rsidR="002D6687" w:rsidRDefault="002D6687" w:rsidP="002D6687">
      <w:pPr>
        <w:pStyle w:val="Code"/>
      </w:pPr>
      <w:r>
        <w:t>Alarm state: greater</w:t>
      </w:r>
    </w:p>
    <w:p w14:paraId="4C308AEA" w14:textId="77777777" w:rsidR="002D6687" w:rsidRDefault="002D6687" w:rsidP="002D6687">
      <w:pPr>
        <w:pStyle w:val="Code"/>
      </w:pPr>
      <w:r>
        <w:t>Current bitrate: 2496640</w:t>
      </w:r>
    </w:p>
    <w:p w14:paraId="7D4E0114" w14:textId="77777777" w:rsidR="002D6687" w:rsidRDefault="002D6687" w:rsidP="002D6687">
      <w:pPr>
        <w:pStyle w:val="Code"/>
      </w:pPr>
      <w:r>
        <w:t>Minimum bitrate: 1000000</w:t>
      </w:r>
    </w:p>
    <w:p w14:paraId="348C66CF" w14:textId="77777777" w:rsidR="002D6687" w:rsidRDefault="002D6687" w:rsidP="002D6687">
      <w:pPr>
        <w:pStyle w:val="Code"/>
      </w:pPr>
      <w:r>
        <w:t>Maximum bitrate: 2000000</w:t>
      </w:r>
    </w:p>
    <w:p w14:paraId="0950E77F" w14:textId="77777777" w:rsidR="002D6687" w:rsidRDefault="002D6687" w:rsidP="002D6687">
      <w:pPr>
        <w:pStyle w:val="Code"/>
      </w:pPr>
    </w:p>
    <w:p w14:paraId="7FCDB3DF" w14:textId="77777777" w:rsidR="002D6687" w:rsidRDefault="002D6687" w:rsidP="002D6687">
      <w:pPr>
        <w:pStyle w:val="Code"/>
      </w:pPr>
      <w:r>
        <w:t>Date: 2020/12/30 15:01:48</w:t>
      </w:r>
    </w:p>
    <w:p w14:paraId="117A6FD2" w14:textId="77777777" w:rsidR="002D6687" w:rsidRDefault="002D6687" w:rsidP="002D6687">
      <w:pPr>
        <w:pStyle w:val="Code"/>
      </w:pPr>
      <w:r>
        <w:t>Message: PID 0x0064 (100) bitrate (1,491,968 bits/s) is back in allowed range (1,000,000-2,000,000 bits/s)</w:t>
      </w:r>
    </w:p>
    <w:p w14:paraId="21207DDE" w14:textId="77777777" w:rsidR="002D6687" w:rsidRDefault="002D6687" w:rsidP="002D6687">
      <w:pPr>
        <w:pStyle w:val="Code"/>
      </w:pPr>
      <w:r>
        <w:t>Target PID: 100</w:t>
      </w:r>
    </w:p>
    <w:p w14:paraId="7689786D" w14:textId="77777777" w:rsidR="002D6687" w:rsidRDefault="002D6687" w:rsidP="002D6687">
      <w:pPr>
        <w:pStyle w:val="Code"/>
      </w:pPr>
      <w:r>
        <w:t>Alarm state: normal</w:t>
      </w:r>
    </w:p>
    <w:p w14:paraId="12DDD214" w14:textId="77777777" w:rsidR="002D6687" w:rsidRDefault="002D6687" w:rsidP="002D6687">
      <w:pPr>
        <w:pStyle w:val="Code"/>
      </w:pPr>
      <w:r>
        <w:t>Current bitrate: 1491968</w:t>
      </w:r>
    </w:p>
    <w:p w14:paraId="62D11311" w14:textId="77777777" w:rsidR="002D6687" w:rsidRDefault="002D6687" w:rsidP="002D6687">
      <w:pPr>
        <w:pStyle w:val="Code"/>
      </w:pPr>
      <w:r>
        <w:t>Minimum bitrate: 1000000</w:t>
      </w:r>
    </w:p>
    <w:p w14:paraId="09D57029" w14:textId="77777777" w:rsidR="002D6687" w:rsidRDefault="002D6687" w:rsidP="002D6687">
      <w:pPr>
        <w:pStyle w:val="Code"/>
      </w:pPr>
      <w:r>
        <w:t>Maximum bitrate: 2000000</w:t>
      </w:r>
    </w:p>
    <w:p w14:paraId="5C3C8778" w14:textId="77777777" w:rsidR="002D6687" w:rsidRDefault="002D6687" w:rsidP="002D6687">
      <w:pPr>
        <w:pStyle w:val="Code"/>
      </w:pPr>
    </w:p>
    <w:p w14:paraId="1925F7BD" w14:textId="77777777" w:rsidR="002D6687" w:rsidRDefault="002D6687" w:rsidP="002D6687">
      <w:pPr>
        <w:pStyle w:val="Code"/>
      </w:pPr>
      <w:r>
        <w:t>Date: 2020/12/30 15:01:58</w:t>
      </w:r>
    </w:p>
    <w:p w14:paraId="609DCBC6" w14:textId="77777777" w:rsidR="002D6687" w:rsidRDefault="002D6687" w:rsidP="002D6687">
      <w:pPr>
        <w:pStyle w:val="Code"/>
      </w:pPr>
      <w:r>
        <w:t>Message: PID 0x0064 (100) bitrate (0 bits/s) is lower than allowed minimum (1,000,000 bits/s)</w:t>
      </w:r>
    </w:p>
    <w:p w14:paraId="209F5B06" w14:textId="77777777" w:rsidR="002D6687" w:rsidRDefault="002D6687" w:rsidP="002D6687">
      <w:pPr>
        <w:pStyle w:val="Code"/>
      </w:pPr>
      <w:r>
        <w:t>Target PID: 100</w:t>
      </w:r>
    </w:p>
    <w:p w14:paraId="1C73C4D5" w14:textId="77777777" w:rsidR="002D6687" w:rsidRDefault="002D6687" w:rsidP="002D6687">
      <w:pPr>
        <w:pStyle w:val="Code"/>
      </w:pPr>
      <w:r>
        <w:t>Alarm state: lower</w:t>
      </w:r>
    </w:p>
    <w:p w14:paraId="2052D614" w14:textId="77777777" w:rsidR="002D6687" w:rsidRDefault="002D6687" w:rsidP="002D6687">
      <w:pPr>
        <w:pStyle w:val="Code"/>
      </w:pPr>
      <w:r>
        <w:t>Current bitrate: 0</w:t>
      </w:r>
    </w:p>
    <w:p w14:paraId="24EB87AC" w14:textId="77777777" w:rsidR="002D6687" w:rsidRDefault="002D6687" w:rsidP="002D6687">
      <w:pPr>
        <w:pStyle w:val="Code"/>
      </w:pPr>
      <w:r>
        <w:t>Minimum bitrate: 1000000</w:t>
      </w:r>
    </w:p>
    <w:p w14:paraId="7AC0931E" w14:textId="77777777" w:rsidR="002D6687" w:rsidRPr="002D6687" w:rsidRDefault="002D6687" w:rsidP="002D6687">
      <w:pPr>
        <w:pStyle w:val="Code"/>
      </w:pPr>
      <w:r>
        <w:t>Maximum bitrate: 2000000</w:t>
      </w:r>
    </w:p>
    <w:p w14:paraId="48D8EA99" w14:textId="77777777" w:rsidR="006F200A" w:rsidRPr="006F200A" w:rsidRDefault="006F200A" w:rsidP="00EB655E">
      <w:r>
        <w:t xml:space="preserve">Note: The same example can be used to monitor the global bitrate of the transport stream. Just remove the </w:t>
      </w:r>
      <w:r w:rsidRPr="006F200A">
        <w:rPr>
          <w:i/>
        </w:rPr>
        <w:t>-</w:t>
      </w:r>
      <w:r w:rsidRPr="00D153A9">
        <w:rPr>
          <w:rStyle w:val="Codeintext"/>
        </w:rPr>
        <w:t>-pid</w:t>
      </w:r>
      <w:r>
        <w:t xml:space="preserve"> option in the </w:t>
      </w:r>
      <w:r w:rsidRPr="00D153A9">
        <w:rPr>
          <w:rStyle w:val="Codeintext"/>
        </w:rPr>
        <w:t>bitrate_monitor</w:t>
      </w:r>
      <w:r>
        <w:t xml:space="preserve"> plugin.</w:t>
      </w:r>
    </w:p>
    <w:p w14:paraId="44ACBD6F" w14:textId="77777777" w:rsidR="00136BEF" w:rsidRPr="00F02EBA" w:rsidRDefault="00136BEF" w:rsidP="00136BEF">
      <w:pPr>
        <w:pStyle w:val="Code"/>
      </w:pPr>
    </w:p>
    <w:p w14:paraId="31EC1A99" w14:textId="77777777" w:rsidR="000135C8" w:rsidRDefault="000135C8" w:rsidP="000135C8">
      <w:pPr>
        <w:pStyle w:val="Heading1"/>
      </w:pPr>
      <w:bookmarkStart w:id="495" w:name="_Toc140067837"/>
      <w:r>
        <w:lastRenderedPageBreak/>
        <w:t>Troubleshooting</w:t>
      </w:r>
      <w:bookmarkEnd w:id="495"/>
    </w:p>
    <w:p w14:paraId="49C5402A" w14:textId="77777777" w:rsidR="000135C8" w:rsidRDefault="000135C8" w:rsidP="000135C8">
      <w:r>
        <w:t>This chapter provides some troubleshooting guidelines when encountering problems when using TSDuck.</w:t>
      </w:r>
    </w:p>
    <w:p w14:paraId="2F3B6A45" w14:textId="77777777" w:rsidR="000135C8" w:rsidRDefault="000135C8" w:rsidP="000135C8">
      <w:pPr>
        <w:pStyle w:val="Heading2"/>
      </w:pPr>
      <w:bookmarkStart w:id="496" w:name="_Toc140067838"/>
      <w:r>
        <w:t>Environment variables</w:t>
      </w:r>
      <w:bookmarkEnd w:id="496"/>
    </w:p>
    <w:p w14:paraId="156898D5" w14:textId="77777777" w:rsidR="000135C8" w:rsidRDefault="000135C8" w:rsidP="000135C8">
      <w:r>
        <w:t>The following environment variables affect the behavior of TSDuck.</w:t>
      </w:r>
    </w:p>
    <w:p w14:paraId="68BBECF5" w14:textId="12CB0972" w:rsidR="000135C8" w:rsidRPr="00E233F7" w:rsidRDefault="000135C8" w:rsidP="000135C8">
      <w:pPr>
        <w:pStyle w:val="Caption"/>
      </w:pPr>
      <w:bookmarkStart w:id="497" w:name="_Toc140068246"/>
      <w:r w:rsidRPr="00E233F7">
        <w:t xml:space="preserve">Table </w:t>
      </w:r>
      <w:r w:rsidRPr="00E233F7">
        <w:fldChar w:fldCharType="begin"/>
      </w:r>
      <w:r w:rsidRPr="00E233F7">
        <w:instrText xml:space="preserve"> SEQ Tableau \* ARABIC </w:instrText>
      </w:r>
      <w:r w:rsidRPr="00E233F7">
        <w:fldChar w:fldCharType="separate"/>
      </w:r>
      <w:r w:rsidR="007B02A0">
        <w:rPr>
          <w:noProof/>
        </w:rPr>
        <w:t>12</w:t>
      </w:r>
      <w:r w:rsidRPr="00E233F7">
        <w:fldChar w:fldCharType="end"/>
      </w:r>
      <w:r w:rsidRPr="00E233F7">
        <w:t xml:space="preserve">: </w:t>
      </w:r>
      <w:r>
        <w:t>Environment variables</w:t>
      </w:r>
      <w:bookmarkEnd w:id="497"/>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2813"/>
        <w:gridCol w:w="6284"/>
      </w:tblGrid>
      <w:tr w:rsidR="004130F9" w:rsidRPr="004130F9" w14:paraId="4924F1B1" w14:textId="77777777" w:rsidTr="004130F9">
        <w:trPr>
          <w:cantSplit/>
          <w:tblHeader/>
        </w:trPr>
        <w:tc>
          <w:tcPr>
            <w:tcW w:w="2790" w:type="dxa"/>
            <w:shd w:val="clear" w:color="auto" w:fill="4C956C" w:themeFill="accent2"/>
          </w:tcPr>
          <w:p w14:paraId="0C7E5B15" w14:textId="77777777" w:rsidR="000135C8" w:rsidRPr="004130F9" w:rsidRDefault="000135C8" w:rsidP="00F25157">
            <w:pPr>
              <w:pStyle w:val="TableTitle"/>
              <w:rPr>
                <w:color w:val="FFFFFF" w:themeColor="background1"/>
              </w:rPr>
            </w:pPr>
            <w:r w:rsidRPr="004130F9">
              <w:rPr>
                <w:color w:val="FFFFFF" w:themeColor="background1"/>
              </w:rPr>
              <w:t>Variable name</w:t>
            </w:r>
          </w:p>
        </w:tc>
        <w:tc>
          <w:tcPr>
            <w:tcW w:w="6307" w:type="dxa"/>
            <w:shd w:val="clear" w:color="auto" w:fill="4C956C" w:themeFill="accent2"/>
          </w:tcPr>
          <w:p w14:paraId="6678F391" w14:textId="77777777" w:rsidR="000135C8" w:rsidRPr="004130F9" w:rsidRDefault="000135C8" w:rsidP="00F25157">
            <w:pPr>
              <w:pStyle w:val="TableTitle"/>
              <w:rPr>
                <w:color w:val="FFFFFF" w:themeColor="background1"/>
              </w:rPr>
            </w:pPr>
            <w:r w:rsidRPr="004130F9">
              <w:rPr>
                <w:color w:val="FFFFFF" w:themeColor="background1"/>
              </w:rPr>
              <w:t>Description</w:t>
            </w:r>
          </w:p>
        </w:tc>
      </w:tr>
      <w:tr w:rsidR="001F1D1D" w14:paraId="7D6D6132" w14:textId="77777777" w:rsidTr="00CC2403">
        <w:trPr>
          <w:cantSplit/>
        </w:trPr>
        <w:tc>
          <w:tcPr>
            <w:tcW w:w="2790" w:type="dxa"/>
          </w:tcPr>
          <w:p w14:paraId="29590259" w14:textId="77777777" w:rsidR="001F1D1D" w:rsidRDefault="001F1D1D" w:rsidP="00AF4DEF">
            <w:pPr>
              <w:pStyle w:val="TableContent"/>
              <w:rPr>
                <w:rFonts w:ascii="Consolas" w:hAnsi="Consolas"/>
                <w:noProof/>
                <w:sz w:val="18"/>
                <w:lang w:val="en-US"/>
              </w:rPr>
            </w:pPr>
            <w:r>
              <w:rPr>
                <w:rFonts w:ascii="Consolas" w:hAnsi="Consolas"/>
                <w:noProof/>
                <w:sz w:val="18"/>
                <w:lang w:val="en-US"/>
              </w:rPr>
              <w:t>APPDATA</w:t>
            </w:r>
          </w:p>
        </w:tc>
        <w:tc>
          <w:tcPr>
            <w:tcW w:w="6307" w:type="dxa"/>
          </w:tcPr>
          <w:p w14:paraId="56BBCB26" w14:textId="4B2AB546" w:rsidR="001F1D1D" w:rsidRDefault="001F1D1D" w:rsidP="00B93006">
            <w:pPr>
              <w:pStyle w:val="TableContent"/>
            </w:pPr>
            <w:r>
              <w:t>On Windows systems, used to locate user-specific TSDuck configuration file</w:t>
            </w:r>
            <w:r w:rsidR="00B93006">
              <w:t>s</w:t>
            </w:r>
            <w:r>
              <w:t xml:space="preserve"> (see </w:t>
            </w:r>
            <w:r>
              <w:fldChar w:fldCharType="begin"/>
            </w:r>
            <w:r>
              <w:instrText xml:space="preserve"> REF _Ref49502515 \r \h </w:instrText>
            </w:r>
            <w:r>
              <w:fldChar w:fldCharType="separate"/>
            </w:r>
            <w:r w:rsidR="007B02A0">
              <w:t>A.1</w:t>
            </w:r>
            <w:r>
              <w:fldChar w:fldCharType="end"/>
            </w:r>
            <w:r w:rsidR="00B93006">
              <w:t xml:space="preserve"> and </w:t>
            </w:r>
            <w:r w:rsidR="00B93006">
              <w:fldChar w:fldCharType="begin"/>
            </w:r>
            <w:r w:rsidR="00B93006">
              <w:instrText xml:space="preserve"> REF _Ref49503944 \r \h </w:instrText>
            </w:r>
            <w:r w:rsidR="00B93006">
              <w:fldChar w:fldCharType="separate"/>
            </w:r>
            <w:r w:rsidR="007B02A0">
              <w:t>B.1</w:t>
            </w:r>
            <w:r w:rsidR="00B93006">
              <w:fldChar w:fldCharType="end"/>
            </w:r>
            <w:r>
              <w:t>)</w:t>
            </w:r>
            <w:r w:rsidR="00B93006">
              <w:t>.</w:t>
            </w:r>
          </w:p>
        </w:tc>
      </w:tr>
      <w:tr w:rsidR="00AA2C6F" w14:paraId="4E5CC5BA" w14:textId="77777777" w:rsidTr="00CC2403">
        <w:trPr>
          <w:cantSplit/>
        </w:trPr>
        <w:tc>
          <w:tcPr>
            <w:tcW w:w="2790" w:type="dxa"/>
          </w:tcPr>
          <w:p w14:paraId="6836A6AF"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GITHUB_API_TOKEN</w:t>
            </w:r>
          </w:p>
        </w:tc>
        <w:tc>
          <w:tcPr>
            <w:tcW w:w="6307" w:type="dxa"/>
          </w:tcPr>
          <w:p w14:paraId="13A57A98" w14:textId="77777777" w:rsidR="00AA2C6F" w:rsidRDefault="00AA2C6F" w:rsidP="00A672A8">
            <w:pPr>
              <w:pStyle w:val="TableContent"/>
            </w:pPr>
            <w:r>
              <w:t>Used instead</w:t>
            </w:r>
            <w:r w:rsidR="00A672A8">
              <w:t xml:space="preserve"> of</w:t>
            </w:r>
            <w:r>
              <w:t xml:space="preserve"> </w:t>
            </w:r>
            <w:r w:rsidRPr="001A5FB1">
              <w:rPr>
                <w:rStyle w:val="Codeintext"/>
              </w:rPr>
              <w:t>TSDUCK_GITHUB_API_TOKEN</w:t>
            </w:r>
            <w:r>
              <w:t xml:space="preserve"> when the latter is not defined.</w:t>
            </w:r>
          </w:p>
        </w:tc>
      </w:tr>
      <w:tr w:rsidR="001F1D1D" w14:paraId="39E52838" w14:textId="77777777" w:rsidTr="00CC2403">
        <w:trPr>
          <w:cantSplit/>
        </w:trPr>
        <w:tc>
          <w:tcPr>
            <w:tcW w:w="2790" w:type="dxa"/>
          </w:tcPr>
          <w:p w14:paraId="581A465D" w14:textId="77777777" w:rsidR="001F1D1D" w:rsidRDefault="001F1D1D" w:rsidP="00AF4DEF">
            <w:pPr>
              <w:pStyle w:val="TableContent"/>
              <w:rPr>
                <w:rFonts w:ascii="Consolas" w:hAnsi="Consolas"/>
                <w:noProof/>
                <w:sz w:val="18"/>
                <w:lang w:val="en-US"/>
              </w:rPr>
            </w:pPr>
            <w:r>
              <w:rPr>
                <w:rFonts w:ascii="Consolas" w:hAnsi="Consolas"/>
                <w:noProof/>
                <w:sz w:val="18"/>
                <w:lang w:val="en-US"/>
              </w:rPr>
              <w:t>HOME</w:t>
            </w:r>
          </w:p>
        </w:tc>
        <w:tc>
          <w:tcPr>
            <w:tcW w:w="6307" w:type="dxa"/>
          </w:tcPr>
          <w:p w14:paraId="030A36CE" w14:textId="514522A5" w:rsidR="001F1D1D" w:rsidRDefault="001F1D1D" w:rsidP="00B93006">
            <w:pPr>
              <w:pStyle w:val="TableContent"/>
            </w:pPr>
            <w:r>
              <w:t xml:space="preserve">On </w:t>
            </w:r>
            <w:r w:rsidR="005A5CBC">
              <w:t xml:space="preserve">Unix systems (Linux, macOS), </w:t>
            </w:r>
            <w:r>
              <w:t xml:space="preserve">used to locate user-specific TSDuck configuration </w:t>
            </w:r>
            <w:r w:rsidR="00B93006">
              <w:t xml:space="preserve">files (see </w:t>
            </w:r>
            <w:r w:rsidR="00B93006">
              <w:fldChar w:fldCharType="begin"/>
            </w:r>
            <w:r w:rsidR="00B93006">
              <w:instrText xml:space="preserve"> REF _Ref49502515 \r \h </w:instrText>
            </w:r>
            <w:r w:rsidR="00B93006">
              <w:fldChar w:fldCharType="separate"/>
            </w:r>
            <w:r w:rsidR="007B02A0">
              <w:t>A.1</w:t>
            </w:r>
            <w:r w:rsidR="00B93006">
              <w:fldChar w:fldCharType="end"/>
            </w:r>
            <w:r w:rsidR="00B93006">
              <w:t xml:space="preserve"> and </w:t>
            </w:r>
            <w:r w:rsidR="00B93006">
              <w:fldChar w:fldCharType="begin"/>
            </w:r>
            <w:r w:rsidR="00B93006">
              <w:instrText xml:space="preserve"> REF _Ref49503944 \r \h </w:instrText>
            </w:r>
            <w:r w:rsidR="00B93006">
              <w:fldChar w:fldCharType="separate"/>
            </w:r>
            <w:r w:rsidR="007B02A0">
              <w:t>B.1</w:t>
            </w:r>
            <w:r w:rsidR="00B93006">
              <w:fldChar w:fldCharType="end"/>
            </w:r>
            <w:r w:rsidR="00B93006">
              <w:t>).</w:t>
            </w:r>
          </w:p>
        </w:tc>
      </w:tr>
      <w:tr w:rsidR="00AA2C6F" w14:paraId="36964F90" w14:textId="77777777" w:rsidTr="00CC2403">
        <w:trPr>
          <w:cantSplit/>
        </w:trPr>
        <w:tc>
          <w:tcPr>
            <w:tcW w:w="2790" w:type="dxa"/>
          </w:tcPr>
          <w:p w14:paraId="2744CCB5" w14:textId="77777777" w:rsidR="00AA2C6F" w:rsidRDefault="00AA2C6F" w:rsidP="00AF4DEF">
            <w:pPr>
              <w:pStyle w:val="TableContent"/>
              <w:rPr>
                <w:rFonts w:ascii="Consolas" w:hAnsi="Consolas"/>
                <w:noProof/>
                <w:sz w:val="18"/>
                <w:lang w:val="en-US"/>
              </w:rPr>
            </w:pPr>
            <w:r w:rsidRPr="00AA2C6F">
              <w:rPr>
                <w:rFonts w:ascii="Consolas" w:hAnsi="Consolas"/>
                <w:noProof/>
                <w:sz w:val="18"/>
                <w:lang w:val="en-US"/>
              </w:rPr>
              <w:t>HOMEBREW_GITHUB_API_TOKEN</w:t>
            </w:r>
          </w:p>
        </w:tc>
        <w:tc>
          <w:tcPr>
            <w:tcW w:w="6307" w:type="dxa"/>
          </w:tcPr>
          <w:p w14:paraId="156DF680" w14:textId="77777777" w:rsidR="00AA2C6F" w:rsidRDefault="00AA2C6F" w:rsidP="001513A9">
            <w:pPr>
              <w:pStyle w:val="TableContent"/>
            </w:pPr>
            <w:r>
              <w:t xml:space="preserve">On macOS, used instead of </w:t>
            </w:r>
            <w:r w:rsidRPr="001A5FB1">
              <w:rPr>
                <w:rStyle w:val="Codeintext"/>
              </w:rPr>
              <w:t>TSDUCK_GITHUB_API_TOKEN</w:t>
            </w:r>
            <w:r>
              <w:t xml:space="preserve"> and </w:t>
            </w:r>
            <w:r w:rsidRPr="001A5FB1">
              <w:rPr>
                <w:rStyle w:val="Codeintext"/>
              </w:rPr>
              <w:t>GITHUB_API_TOKEN</w:t>
            </w:r>
            <w:r>
              <w:t xml:space="preserve"> when none of them is defined.</w:t>
            </w:r>
          </w:p>
        </w:tc>
      </w:tr>
      <w:tr w:rsidR="002C5AA2" w14:paraId="6A26F5A8" w14:textId="77777777" w:rsidTr="00CC2403">
        <w:trPr>
          <w:cantSplit/>
        </w:trPr>
        <w:tc>
          <w:tcPr>
            <w:tcW w:w="2790" w:type="dxa"/>
          </w:tcPr>
          <w:p w14:paraId="3F771098" w14:textId="77777777" w:rsidR="002C5AA2" w:rsidRPr="00AA2C6F" w:rsidRDefault="002C5AA2" w:rsidP="00AF4DEF">
            <w:pPr>
              <w:pStyle w:val="TableContent"/>
              <w:rPr>
                <w:rFonts w:ascii="Consolas" w:hAnsi="Consolas"/>
                <w:noProof/>
                <w:sz w:val="18"/>
                <w:lang w:val="en-US"/>
              </w:rPr>
            </w:pPr>
            <w:r>
              <w:rPr>
                <w:rFonts w:ascii="Consolas" w:hAnsi="Consolas"/>
                <w:noProof/>
                <w:sz w:val="18"/>
                <w:lang w:val="en-US"/>
              </w:rPr>
              <w:t>http_proxy</w:t>
            </w:r>
          </w:p>
        </w:tc>
        <w:tc>
          <w:tcPr>
            <w:tcW w:w="6307" w:type="dxa"/>
          </w:tcPr>
          <w:p w14:paraId="55C4636B" w14:textId="77777777" w:rsidR="002C5AA2" w:rsidRDefault="002C5AA2" w:rsidP="001513A9">
            <w:pPr>
              <w:pStyle w:val="TableContent"/>
            </w:pPr>
            <w:r>
              <w:t>Define a default proxy URL for commands and plugins which access the Internet. The syntax is “</w:t>
            </w:r>
            <w:r w:rsidRPr="002C5AA2">
              <w:t>http://[</w:t>
            </w:r>
            <w:r w:rsidRPr="002C5AA2">
              <w:rPr>
                <w:i/>
              </w:rPr>
              <w:t>username</w:t>
            </w:r>
            <w:r w:rsidRPr="002C5AA2">
              <w:t>[:</w:t>
            </w:r>
            <w:r w:rsidRPr="002C5AA2">
              <w:rPr>
                <w:i/>
              </w:rPr>
              <w:t>password</w:t>
            </w:r>
            <w:r w:rsidRPr="002C5AA2">
              <w:t>]@]</w:t>
            </w:r>
            <w:r w:rsidRPr="002C5AA2">
              <w:rPr>
                <w:i/>
              </w:rPr>
              <w:t>server</w:t>
            </w:r>
            <w:r w:rsidRPr="002C5AA2">
              <w:t>[:</w:t>
            </w:r>
            <w:r w:rsidRPr="002C5AA2">
              <w:rPr>
                <w:i/>
              </w:rPr>
              <w:t>port</w:t>
            </w:r>
            <w:r w:rsidRPr="002C5AA2">
              <w:t>]/</w:t>
            </w:r>
            <w:r>
              <w:t>”.</w:t>
            </w:r>
          </w:p>
        </w:tc>
      </w:tr>
      <w:tr w:rsidR="002C5AA2" w14:paraId="0A3887F1" w14:textId="77777777" w:rsidTr="00CC2403">
        <w:trPr>
          <w:cantSplit/>
        </w:trPr>
        <w:tc>
          <w:tcPr>
            <w:tcW w:w="2790" w:type="dxa"/>
          </w:tcPr>
          <w:p w14:paraId="73AB1C8C" w14:textId="77777777" w:rsidR="002C5AA2" w:rsidRDefault="002C5AA2" w:rsidP="00AF4DEF">
            <w:pPr>
              <w:pStyle w:val="TableContent"/>
              <w:rPr>
                <w:rFonts w:ascii="Consolas" w:hAnsi="Consolas"/>
                <w:noProof/>
                <w:sz w:val="18"/>
                <w:lang w:val="en-US"/>
              </w:rPr>
            </w:pPr>
            <w:r>
              <w:rPr>
                <w:rFonts w:ascii="Consolas" w:hAnsi="Consolas"/>
                <w:noProof/>
                <w:sz w:val="18"/>
                <w:lang w:val="en-US"/>
              </w:rPr>
              <w:t>https_proxy</w:t>
            </w:r>
          </w:p>
        </w:tc>
        <w:tc>
          <w:tcPr>
            <w:tcW w:w="6307" w:type="dxa"/>
          </w:tcPr>
          <w:p w14:paraId="067323FE" w14:textId="77777777" w:rsidR="002C5AA2" w:rsidRDefault="002C5AA2" w:rsidP="001513A9">
            <w:pPr>
              <w:pStyle w:val="TableContent"/>
            </w:pPr>
            <w:r>
              <w:t xml:space="preserve">Same as </w:t>
            </w:r>
            <w:r w:rsidRPr="001A5FB1">
              <w:rPr>
                <w:rStyle w:val="Codeintext"/>
              </w:rPr>
              <w:t>http_proxy</w:t>
            </w:r>
            <w:r w:rsidRPr="002C5AA2">
              <w:t>.</w:t>
            </w:r>
          </w:p>
        </w:tc>
      </w:tr>
      <w:tr w:rsidR="00644CE3" w14:paraId="19E4C50A" w14:textId="77777777" w:rsidTr="00CC2403">
        <w:trPr>
          <w:cantSplit/>
        </w:trPr>
        <w:tc>
          <w:tcPr>
            <w:tcW w:w="2790" w:type="dxa"/>
          </w:tcPr>
          <w:p w14:paraId="35C3D2A9" w14:textId="77777777" w:rsidR="00644CE3" w:rsidRPr="00AA2C6F" w:rsidRDefault="00644CE3" w:rsidP="00AF4DEF">
            <w:pPr>
              <w:pStyle w:val="TableContent"/>
              <w:rPr>
                <w:rFonts w:ascii="Consolas" w:hAnsi="Consolas"/>
                <w:noProof/>
                <w:sz w:val="18"/>
                <w:lang w:val="en-US"/>
              </w:rPr>
            </w:pPr>
            <w:r w:rsidRPr="00644CE3">
              <w:rPr>
                <w:rFonts w:ascii="Consolas" w:hAnsi="Consolas"/>
                <w:noProof/>
                <w:sz w:val="18"/>
                <w:lang w:val="en-US"/>
              </w:rPr>
              <w:t>LD_LIBRARY_PATH</w:t>
            </w:r>
          </w:p>
        </w:tc>
        <w:tc>
          <w:tcPr>
            <w:tcW w:w="6307" w:type="dxa"/>
          </w:tcPr>
          <w:p w14:paraId="34757A62" w14:textId="77777777" w:rsidR="00644CE3" w:rsidRPr="00644CE3" w:rsidRDefault="00644CE3" w:rsidP="001F1D1D">
            <w:pPr>
              <w:pStyle w:val="TableContent"/>
            </w:pPr>
            <w:r>
              <w:t xml:space="preserve">On Unix systems (Linux, macOS), used to locate shareable libraries such as </w:t>
            </w:r>
            <w:r w:rsidRPr="001A5FB1">
              <w:rPr>
                <w:rStyle w:val="Codeintext"/>
              </w:rPr>
              <w:t>tsp</w:t>
            </w:r>
            <w:r>
              <w:t xml:space="preserve"> plugins or TSDuck extensions.</w:t>
            </w:r>
          </w:p>
        </w:tc>
      </w:tr>
      <w:tr w:rsidR="009C7764" w14:paraId="73172054" w14:textId="77777777" w:rsidTr="00CC2403">
        <w:trPr>
          <w:cantSplit/>
        </w:trPr>
        <w:tc>
          <w:tcPr>
            <w:tcW w:w="2790" w:type="dxa"/>
          </w:tcPr>
          <w:p w14:paraId="7867D663" w14:textId="77777777" w:rsidR="009C7764" w:rsidRPr="00AA2C6F" w:rsidRDefault="009C7764" w:rsidP="00AF4DEF">
            <w:pPr>
              <w:pStyle w:val="TableContent"/>
              <w:rPr>
                <w:rFonts w:ascii="Consolas" w:hAnsi="Consolas"/>
                <w:noProof/>
                <w:sz w:val="18"/>
                <w:lang w:val="en-US"/>
              </w:rPr>
            </w:pPr>
            <w:r>
              <w:rPr>
                <w:rFonts w:ascii="Consolas" w:hAnsi="Consolas"/>
                <w:noProof/>
                <w:sz w:val="18"/>
                <w:lang w:val="en-US"/>
              </w:rPr>
              <w:t>PAGER</w:t>
            </w:r>
          </w:p>
        </w:tc>
        <w:tc>
          <w:tcPr>
            <w:tcW w:w="6307" w:type="dxa"/>
          </w:tcPr>
          <w:p w14:paraId="4298984A" w14:textId="77777777" w:rsidR="009C7764" w:rsidRPr="009C0111" w:rsidRDefault="009C7764" w:rsidP="001A5FB1">
            <w:pPr>
              <w:pStyle w:val="TableContent"/>
            </w:pPr>
            <w:r>
              <w:t xml:space="preserve">Defined to a </w:t>
            </w:r>
            <w:r w:rsidRPr="001A5FB1">
              <w:rPr>
                <w:i/>
              </w:rPr>
              <w:t>pager</w:t>
            </w:r>
            <w:r>
              <w:t xml:space="preserve"> command to output commands such as </w:t>
            </w:r>
            <w:r w:rsidRPr="001A5FB1">
              <w:rPr>
                <w:rStyle w:val="Codeintext"/>
              </w:rPr>
              <w:t>tstables</w:t>
            </w:r>
            <w:r>
              <w:t xml:space="preserve">, </w:t>
            </w:r>
            <w:r w:rsidRPr="001A5FB1">
              <w:rPr>
                <w:rStyle w:val="Codeintext"/>
              </w:rPr>
              <w:t>tsdump</w:t>
            </w:r>
            <w:r>
              <w:t xml:space="preserve"> or </w:t>
            </w:r>
            <w:r w:rsidRPr="00CE6802">
              <w:rPr>
                <w:rStyle w:val="Codeintext"/>
              </w:rPr>
              <w:t>--help</w:t>
            </w:r>
            <w:r>
              <w:t xml:space="preserve"> option.</w:t>
            </w:r>
            <w:r w:rsidR="009C0111">
              <w:t xml:space="preserve"> The default is “</w:t>
            </w:r>
            <w:r w:rsidR="009C0111" w:rsidRPr="00CE6802">
              <w:rPr>
                <w:rStyle w:val="Codeintext"/>
              </w:rPr>
              <w:t>less</w:t>
            </w:r>
            <w:r w:rsidR="009C0111" w:rsidRPr="00B14222">
              <w:t xml:space="preserve"> </w:t>
            </w:r>
            <w:r w:rsidR="009C0111" w:rsidRPr="00CE6802">
              <w:rPr>
                <w:rStyle w:val="Codeintext"/>
              </w:rPr>
              <w:t>-QFX</w:t>
            </w:r>
            <w:r w:rsidR="009C0111">
              <w:t>” or “</w:t>
            </w:r>
            <w:r w:rsidR="009C0111" w:rsidRPr="00CE6802">
              <w:rPr>
                <w:rStyle w:val="Codeintext"/>
              </w:rPr>
              <w:t>more</w:t>
            </w:r>
            <w:r w:rsidR="009C0111">
              <w:t xml:space="preserve">” when the </w:t>
            </w:r>
            <w:r w:rsidR="009C0111" w:rsidRPr="001A5FB1">
              <w:rPr>
                <w:rStyle w:val="Codeintext"/>
              </w:rPr>
              <w:t>less</w:t>
            </w:r>
            <w:r w:rsidR="009C0111">
              <w:rPr>
                <w:i/>
              </w:rPr>
              <w:t xml:space="preserve"> </w:t>
            </w:r>
            <w:r w:rsidR="009C0111">
              <w:t>command is not available.</w:t>
            </w:r>
          </w:p>
        </w:tc>
      </w:tr>
      <w:tr w:rsidR="00086245" w14:paraId="788F383E" w14:textId="77777777" w:rsidTr="00CC2403">
        <w:trPr>
          <w:cantSplit/>
        </w:trPr>
        <w:tc>
          <w:tcPr>
            <w:tcW w:w="2790" w:type="dxa"/>
          </w:tcPr>
          <w:p w14:paraId="5940215D" w14:textId="77777777" w:rsidR="00086245" w:rsidRPr="00096F89" w:rsidRDefault="00086245" w:rsidP="00AF4DEF">
            <w:pPr>
              <w:pStyle w:val="TableContent"/>
              <w:rPr>
                <w:rFonts w:ascii="Consolas" w:hAnsi="Consolas"/>
                <w:noProof/>
                <w:sz w:val="18"/>
                <w:lang w:val="en-US"/>
              </w:rPr>
            </w:pPr>
            <w:r>
              <w:rPr>
                <w:rFonts w:ascii="Consolas" w:hAnsi="Consolas"/>
                <w:noProof/>
                <w:sz w:val="18"/>
                <w:lang w:val="en-US"/>
              </w:rPr>
              <w:t>Path</w:t>
            </w:r>
          </w:p>
        </w:tc>
        <w:tc>
          <w:tcPr>
            <w:tcW w:w="6307" w:type="dxa"/>
          </w:tcPr>
          <w:p w14:paraId="0C4CC787" w14:textId="77777777" w:rsidR="00086245" w:rsidRDefault="00086245" w:rsidP="00DF1FC0">
            <w:pPr>
              <w:pStyle w:val="TableContent"/>
            </w:pPr>
            <w:r>
              <w:t xml:space="preserve">On Windows systems, the system-defined search path of executables </w:t>
            </w:r>
            <w:r w:rsidR="00F53618">
              <w:t xml:space="preserve">is also used to search </w:t>
            </w:r>
            <w:r w:rsidR="00F53618" w:rsidRPr="001A5FB1">
              <w:rPr>
                <w:rStyle w:val="Codeintext"/>
              </w:rPr>
              <w:t>tsp</w:t>
            </w:r>
            <w:r w:rsidR="00F53618">
              <w:t xml:space="preserve"> plugins</w:t>
            </w:r>
            <w:r w:rsidR="00DF1FC0">
              <w:t xml:space="preserve">, </w:t>
            </w:r>
            <w:r w:rsidR="005A5CBC">
              <w:t>TSDuck extensions</w:t>
            </w:r>
            <w:r w:rsidR="00DF1FC0">
              <w:t xml:space="preserve"> and global configuration files</w:t>
            </w:r>
            <w:r>
              <w:t>.</w:t>
            </w:r>
          </w:p>
        </w:tc>
      </w:tr>
      <w:tr w:rsidR="005A5CBC" w14:paraId="0279CFA0" w14:textId="77777777" w:rsidTr="00CC2403">
        <w:trPr>
          <w:cantSplit/>
        </w:trPr>
        <w:tc>
          <w:tcPr>
            <w:tcW w:w="2790" w:type="dxa"/>
          </w:tcPr>
          <w:p w14:paraId="296D9730" w14:textId="77777777" w:rsidR="005A5CBC" w:rsidRPr="00096F89" w:rsidRDefault="005A5CBC" w:rsidP="005A5CBC">
            <w:pPr>
              <w:pStyle w:val="TableContent"/>
              <w:rPr>
                <w:rFonts w:ascii="Consolas" w:hAnsi="Consolas"/>
                <w:noProof/>
                <w:sz w:val="18"/>
                <w:lang w:val="en-US"/>
              </w:rPr>
            </w:pPr>
            <w:r>
              <w:rPr>
                <w:rFonts w:ascii="Consolas" w:hAnsi="Consolas"/>
                <w:noProof/>
                <w:sz w:val="18"/>
                <w:lang w:val="en-US"/>
              </w:rPr>
              <w:t>PATH</w:t>
            </w:r>
          </w:p>
        </w:tc>
        <w:tc>
          <w:tcPr>
            <w:tcW w:w="6307" w:type="dxa"/>
          </w:tcPr>
          <w:p w14:paraId="6C4DDF3B" w14:textId="77777777" w:rsidR="005A5CBC" w:rsidRDefault="005A5CBC" w:rsidP="005A5CBC">
            <w:pPr>
              <w:pStyle w:val="TableContent"/>
            </w:pPr>
            <w:r>
              <w:t>On Unix systems (Linux, macOS), the system-defined search path of executables is also used to search TSDuck extensions</w:t>
            </w:r>
            <w:r w:rsidR="00DF1FC0">
              <w:t xml:space="preserve"> and global configuration files</w:t>
            </w:r>
            <w:r>
              <w:t>.</w:t>
            </w:r>
          </w:p>
        </w:tc>
      </w:tr>
      <w:tr w:rsidR="001F1D1D" w14:paraId="08E4E1FC" w14:textId="77777777" w:rsidTr="00CC2403">
        <w:trPr>
          <w:cantSplit/>
        </w:trPr>
        <w:tc>
          <w:tcPr>
            <w:tcW w:w="2790" w:type="dxa"/>
          </w:tcPr>
          <w:p w14:paraId="161EE3E7" w14:textId="77777777" w:rsidR="001F1D1D" w:rsidRPr="00713B12" w:rsidRDefault="001F1D1D" w:rsidP="00AF4DEF">
            <w:pPr>
              <w:pStyle w:val="TableContent"/>
              <w:rPr>
                <w:rFonts w:ascii="Consolas" w:hAnsi="Consolas"/>
                <w:noProof/>
                <w:sz w:val="18"/>
                <w:lang w:val="en-US"/>
              </w:rPr>
            </w:pPr>
            <w:r w:rsidRPr="00962B44">
              <w:rPr>
                <w:rFonts w:ascii="Consolas" w:hAnsi="Consolas"/>
                <w:noProof/>
                <w:sz w:val="18"/>
                <w:lang w:val="en-US"/>
              </w:rPr>
              <w:t>TS_CERR_DEBUG_LEVEL</w:t>
            </w:r>
          </w:p>
        </w:tc>
        <w:tc>
          <w:tcPr>
            <w:tcW w:w="6307" w:type="dxa"/>
          </w:tcPr>
          <w:p w14:paraId="3A19BFEE" w14:textId="4560882B" w:rsidR="001F1D1D" w:rsidRDefault="001F1D1D" w:rsidP="00AF4DEF">
            <w:pPr>
              <w:pStyle w:val="TableContent"/>
            </w:pPr>
            <w:r>
              <w:t xml:space="preserve">A debug level to initially set to the standard error device (same values as specified with </w:t>
            </w:r>
            <w:r w:rsidRPr="00CE6802">
              <w:rPr>
                <w:rStyle w:val="Codeintext"/>
              </w:rPr>
              <w:t>--debug</w:t>
            </w:r>
            <w:r>
              <w:t xml:space="preserve"> command line, see </w:t>
            </w:r>
            <w:r>
              <w:fldChar w:fldCharType="begin"/>
            </w:r>
            <w:r>
              <w:instrText xml:space="preserve"> REF _Ref49502373 \r \h </w:instrText>
            </w:r>
            <w:r>
              <w:fldChar w:fldCharType="separate"/>
            </w:r>
            <w:r w:rsidR="007B02A0">
              <w:t>3.1.3</w:t>
            </w:r>
            <w:r>
              <w:fldChar w:fldCharType="end"/>
            </w:r>
            <w:r>
              <w:t>).</w:t>
            </w:r>
            <w:r w:rsidR="00966B55">
              <w:t xml:space="preserve"> This can be used to troubleshoot initialization</w:t>
            </w:r>
            <w:r w:rsidR="00C3798B">
              <w:t xml:space="preserve"> steps su</w:t>
            </w:r>
            <w:r w:rsidR="00966B55">
              <w:t>ch as loading plugins or extensions.</w:t>
            </w:r>
          </w:p>
        </w:tc>
      </w:tr>
      <w:tr w:rsidR="00AA2C6F" w14:paraId="2DA6A9B6" w14:textId="77777777" w:rsidTr="00CC2403">
        <w:trPr>
          <w:cantSplit/>
        </w:trPr>
        <w:tc>
          <w:tcPr>
            <w:tcW w:w="2790" w:type="dxa"/>
          </w:tcPr>
          <w:p w14:paraId="4FBE2FD3" w14:textId="77777777" w:rsidR="00AA2C6F" w:rsidRPr="00962B44" w:rsidRDefault="00AA2C6F" w:rsidP="00AF4DEF">
            <w:pPr>
              <w:pStyle w:val="TableContent"/>
              <w:rPr>
                <w:rFonts w:ascii="Consolas" w:hAnsi="Consolas"/>
                <w:noProof/>
                <w:sz w:val="18"/>
                <w:lang w:val="en-US"/>
              </w:rPr>
            </w:pPr>
            <w:r w:rsidRPr="00AA2C6F">
              <w:rPr>
                <w:rFonts w:ascii="Consolas" w:hAnsi="Consolas"/>
                <w:noProof/>
                <w:sz w:val="18"/>
                <w:lang w:val="en-US"/>
              </w:rPr>
              <w:t>TSDUCK_GITHUB_API_TOKEN</w:t>
            </w:r>
          </w:p>
        </w:tc>
        <w:tc>
          <w:tcPr>
            <w:tcW w:w="6307" w:type="dxa"/>
          </w:tcPr>
          <w:p w14:paraId="4E3DA318" w14:textId="77777777" w:rsidR="00AA2C6F" w:rsidRPr="007A7936" w:rsidRDefault="007A7936" w:rsidP="0050604F">
            <w:pPr>
              <w:pStyle w:val="TableContent"/>
            </w:pPr>
            <w:r>
              <w:t xml:space="preserve">Used with </w:t>
            </w:r>
            <w:r w:rsidRPr="001A5FB1">
              <w:rPr>
                <w:rStyle w:val="Codeintext"/>
              </w:rPr>
              <w:t>tsversion</w:t>
            </w:r>
            <w:r>
              <w:t xml:space="preserve"> to authenticate to GitHub when </w:t>
            </w:r>
            <w:r w:rsidR="0050604F">
              <w:t xml:space="preserve">checking </w:t>
            </w:r>
            <w:r>
              <w:t>or download</w:t>
            </w:r>
            <w:r w:rsidR="0050604F">
              <w:t>ing</w:t>
            </w:r>
            <w:r>
              <w:t xml:space="preserve"> the TSDuck latest versions from GitHub. This is not required but </w:t>
            </w:r>
            <w:r w:rsidR="00B63073">
              <w:t xml:space="preserve">it </w:t>
            </w:r>
            <w:r>
              <w:t>enhance</w:t>
            </w:r>
            <w:r w:rsidR="00B63073">
              <w:t>s</w:t>
            </w:r>
            <w:r>
              <w:t xml:space="preserve"> the access to </w:t>
            </w:r>
            <w:r w:rsidR="00B63073">
              <w:t xml:space="preserve">the </w:t>
            </w:r>
            <w:r>
              <w:t>GitHub API. See GitHub documentation</w:t>
            </w:r>
            <w:r w:rsidR="00674367">
              <w:t xml:space="preserve"> for details</w:t>
            </w:r>
            <w:r>
              <w:t>.</w:t>
            </w:r>
          </w:p>
        </w:tc>
      </w:tr>
      <w:tr w:rsidR="00812916" w14:paraId="2516752C" w14:textId="77777777" w:rsidTr="00CC2403">
        <w:trPr>
          <w:cantSplit/>
        </w:trPr>
        <w:tc>
          <w:tcPr>
            <w:tcW w:w="2790" w:type="dxa"/>
          </w:tcPr>
          <w:p w14:paraId="33E82BCB" w14:textId="7659DF64"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TS_NO_AES_INSTRUCTIONS</w:t>
            </w:r>
          </w:p>
        </w:tc>
        <w:tc>
          <w:tcPr>
            <w:tcW w:w="6307" w:type="dxa"/>
          </w:tcPr>
          <w:p w14:paraId="6CE4EAF4" w14:textId="2512177A" w:rsidR="00812916" w:rsidRDefault="00812916" w:rsidP="0050604F">
            <w:pPr>
              <w:pStyle w:val="TableContent"/>
            </w:pPr>
            <w:r>
              <w:t>Do not use AES accelerated instructions even when available on the current CPU. Currently, this applies to Arm64 CPU only.</w:t>
            </w:r>
          </w:p>
        </w:tc>
      </w:tr>
      <w:tr w:rsidR="00812916" w14:paraId="6F4E7102" w14:textId="77777777" w:rsidTr="00CC2403">
        <w:trPr>
          <w:cantSplit/>
        </w:trPr>
        <w:tc>
          <w:tcPr>
            <w:tcW w:w="2790" w:type="dxa"/>
          </w:tcPr>
          <w:p w14:paraId="5CFAA435" w14:textId="54F356F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t>TS_NO_CRC32_INSTRUCTIONS</w:t>
            </w:r>
          </w:p>
        </w:tc>
        <w:tc>
          <w:tcPr>
            <w:tcW w:w="6307" w:type="dxa"/>
          </w:tcPr>
          <w:p w14:paraId="167A5CFF" w14:textId="7D00F728" w:rsidR="00812916" w:rsidRDefault="00812916" w:rsidP="0050604F">
            <w:pPr>
              <w:pStyle w:val="TableContent"/>
            </w:pPr>
            <w:r>
              <w:t>Do not use CRC32 accelerated instructions even when available on the current CPU. Currently, this applies to Arm64 CPU only.</w:t>
            </w:r>
          </w:p>
        </w:tc>
      </w:tr>
      <w:tr w:rsidR="00812916" w14:paraId="136A19E4" w14:textId="77777777" w:rsidTr="00CC2403">
        <w:trPr>
          <w:cantSplit/>
        </w:trPr>
        <w:tc>
          <w:tcPr>
            <w:tcW w:w="2790" w:type="dxa"/>
          </w:tcPr>
          <w:p w14:paraId="526DF023" w14:textId="60FA991C" w:rsidR="00812916" w:rsidRPr="00AA2C6F" w:rsidRDefault="00812916" w:rsidP="00AF4DEF">
            <w:pPr>
              <w:pStyle w:val="TableContent"/>
              <w:rPr>
                <w:rFonts w:ascii="Consolas" w:hAnsi="Consolas"/>
                <w:noProof/>
                <w:sz w:val="18"/>
                <w:lang w:val="en-US"/>
              </w:rPr>
            </w:pPr>
            <w:r w:rsidRPr="00812916">
              <w:rPr>
                <w:rFonts w:ascii="Consolas" w:hAnsi="Consolas"/>
                <w:noProof/>
                <w:sz w:val="18"/>
                <w:lang w:val="en-US"/>
              </w:rPr>
              <w:lastRenderedPageBreak/>
              <w:t>TS_NO_HARDWARE_ACCELERATION</w:t>
            </w:r>
          </w:p>
        </w:tc>
        <w:tc>
          <w:tcPr>
            <w:tcW w:w="6307" w:type="dxa"/>
          </w:tcPr>
          <w:p w14:paraId="5EA24CD3" w14:textId="2EA30808" w:rsidR="00812916" w:rsidRDefault="00BA4BF2" w:rsidP="0050604F">
            <w:pPr>
              <w:pStyle w:val="TableContent"/>
            </w:pPr>
            <w:r>
              <w:t>Do not use any form of accelerated instructions even when available on the current CPU.</w:t>
            </w:r>
          </w:p>
        </w:tc>
      </w:tr>
      <w:tr w:rsidR="00812916" w14:paraId="23DAD943" w14:textId="77777777" w:rsidTr="00CC2403">
        <w:trPr>
          <w:cantSplit/>
        </w:trPr>
        <w:tc>
          <w:tcPr>
            <w:tcW w:w="2790" w:type="dxa"/>
          </w:tcPr>
          <w:p w14:paraId="330298AF" w14:textId="4FC9FBE5"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TS_NO_SHA1_INSTRUCTIONS</w:t>
            </w:r>
          </w:p>
        </w:tc>
        <w:tc>
          <w:tcPr>
            <w:tcW w:w="6307" w:type="dxa"/>
          </w:tcPr>
          <w:p w14:paraId="05A847E5" w14:textId="79E1C82A" w:rsidR="00812916" w:rsidRDefault="00812916" w:rsidP="0050604F">
            <w:pPr>
              <w:pStyle w:val="TableContent"/>
            </w:pPr>
            <w:r>
              <w:t>Do not use SHA-1 accelerated instructions even when available on the current CPU. Currently, this applies to Arm64 CPU only.</w:t>
            </w:r>
          </w:p>
        </w:tc>
      </w:tr>
      <w:tr w:rsidR="00812916" w14:paraId="76AD4795" w14:textId="77777777" w:rsidTr="00CC2403">
        <w:trPr>
          <w:cantSplit/>
        </w:trPr>
        <w:tc>
          <w:tcPr>
            <w:tcW w:w="2790" w:type="dxa"/>
          </w:tcPr>
          <w:p w14:paraId="68B649C2" w14:textId="3320C21B"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TS_NO_SHA256_INSTRUCTIONS</w:t>
            </w:r>
          </w:p>
        </w:tc>
        <w:tc>
          <w:tcPr>
            <w:tcW w:w="6307" w:type="dxa"/>
          </w:tcPr>
          <w:p w14:paraId="343880AD" w14:textId="39E677E7" w:rsidR="00812916" w:rsidRDefault="00812916" w:rsidP="0050604F">
            <w:pPr>
              <w:pStyle w:val="TableContent"/>
            </w:pPr>
            <w:r>
              <w:t>Do not use SHA-256 accelerated instructions even when available on the current CPU. Currently, this applies to Arm64 CPU only.</w:t>
            </w:r>
          </w:p>
        </w:tc>
      </w:tr>
      <w:tr w:rsidR="00812916" w14:paraId="40386661" w14:textId="77777777" w:rsidTr="00CC2403">
        <w:trPr>
          <w:cantSplit/>
        </w:trPr>
        <w:tc>
          <w:tcPr>
            <w:tcW w:w="2790" w:type="dxa"/>
          </w:tcPr>
          <w:p w14:paraId="4C32476F" w14:textId="496A1D33" w:rsidR="00812916" w:rsidRPr="00812916" w:rsidRDefault="00812916" w:rsidP="00AF4DEF">
            <w:pPr>
              <w:pStyle w:val="TableContent"/>
              <w:rPr>
                <w:rFonts w:ascii="Consolas" w:hAnsi="Consolas"/>
                <w:noProof/>
                <w:sz w:val="18"/>
                <w:lang w:val="en-US"/>
              </w:rPr>
            </w:pPr>
            <w:r w:rsidRPr="00812916">
              <w:rPr>
                <w:rFonts w:ascii="Consolas" w:hAnsi="Consolas"/>
                <w:noProof/>
                <w:sz w:val="18"/>
                <w:lang w:val="en-US"/>
              </w:rPr>
              <w:t>TS_NO_SHA512_INSTRUCTIONS</w:t>
            </w:r>
          </w:p>
        </w:tc>
        <w:tc>
          <w:tcPr>
            <w:tcW w:w="6307" w:type="dxa"/>
          </w:tcPr>
          <w:p w14:paraId="3FEB4810" w14:textId="05D2AA2C" w:rsidR="00812916" w:rsidRDefault="00812916" w:rsidP="0050604F">
            <w:pPr>
              <w:pStyle w:val="TableContent"/>
            </w:pPr>
            <w:r>
              <w:t>Do not use SHA-512 accelerated instructions even when available on the current CPU. Currently, this applies to Arm64 CPU only.</w:t>
            </w:r>
          </w:p>
        </w:tc>
      </w:tr>
      <w:tr w:rsidR="00062084" w14:paraId="6A5BE3DF" w14:textId="77777777" w:rsidTr="00C13283">
        <w:trPr>
          <w:cantSplit/>
        </w:trPr>
        <w:tc>
          <w:tcPr>
            <w:tcW w:w="2790" w:type="dxa"/>
          </w:tcPr>
          <w:p w14:paraId="6DC9645C" w14:textId="77777777" w:rsidR="00062084" w:rsidRPr="00AA2C6F" w:rsidRDefault="00062084" w:rsidP="00062084">
            <w:pPr>
              <w:pStyle w:val="TableContent"/>
              <w:rPr>
                <w:rFonts w:ascii="Consolas" w:hAnsi="Consolas"/>
                <w:noProof/>
                <w:sz w:val="18"/>
                <w:lang w:val="en-US"/>
              </w:rPr>
            </w:pPr>
            <w:r>
              <w:rPr>
                <w:rFonts w:ascii="Consolas" w:hAnsi="Consolas"/>
                <w:noProof/>
                <w:sz w:val="18"/>
                <w:lang w:val="en-US"/>
              </w:rPr>
              <w:t>TSDUCK_NO_USER_CONFIG</w:t>
            </w:r>
          </w:p>
        </w:tc>
        <w:tc>
          <w:tcPr>
            <w:tcW w:w="6307" w:type="dxa"/>
          </w:tcPr>
          <w:p w14:paraId="621C14EE" w14:textId="05EDEB17" w:rsidR="00062084" w:rsidRPr="009140C8" w:rsidRDefault="00062084" w:rsidP="00062084">
            <w:pPr>
              <w:pStyle w:val="TableContent"/>
            </w:pPr>
            <w:r>
              <w:t xml:space="preserve">When defined to any non-empty value, do not load the TSDuck user’s configuration file. See </w:t>
            </w:r>
            <w:r>
              <w:fldChar w:fldCharType="begin"/>
            </w:r>
            <w:r>
              <w:instrText xml:space="preserve"> REF _Ref704235 \r \h </w:instrText>
            </w:r>
            <w:r>
              <w:fldChar w:fldCharType="separate"/>
            </w:r>
            <w:r w:rsidR="007B02A0">
              <w:t>Appendix A</w:t>
            </w:r>
            <w:r>
              <w:fldChar w:fldCharType="end"/>
            </w:r>
            <w:r>
              <w:t>.</w:t>
            </w:r>
          </w:p>
        </w:tc>
      </w:tr>
      <w:tr w:rsidR="009140C8" w14:paraId="0F9E97BA" w14:textId="77777777" w:rsidTr="00CC2403">
        <w:trPr>
          <w:cantSplit/>
        </w:trPr>
        <w:tc>
          <w:tcPr>
            <w:tcW w:w="2790" w:type="dxa"/>
          </w:tcPr>
          <w:p w14:paraId="6241D40D" w14:textId="77777777" w:rsidR="009140C8" w:rsidRPr="00AA2C6F" w:rsidRDefault="009140C8" w:rsidP="00AF4DEF">
            <w:pPr>
              <w:pStyle w:val="TableContent"/>
              <w:rPr>
                <w:rFonts w:ascii="Consolas" w:hAnsi="Consolas"/>
                <w:noProof/>
                <w:sz w:val="18"/>
                <w:lang w:val="en-US"/>
              </w:rPr>
            </w:pPr>
            <w:r>
              <w:rPr>
                <w:rFonts w:ascii="Consolas" w:hAnsi="Consolas"/>
                <w:noProof/>
                <w:sz w:val="18"/>
                <w:lang w:val="en-US"/>
              </w:rPr>
              <w:t>TSDUCK_NO_VERSION_CHECK</w:t>
            </w:r>
          </w:p>
        </w:tc>
        <w:tc>
          <w:tcPr>
            <w:tcW w:w="6307" w:type="dxa"/>
          </w:tcPr>
          <w:p w14:paraId="1270E219" w14:textId="1C4B3CFA" w:rsidR="009140C8" w:rsidRPr="009140C8" w:rsidRDefault="009140C8" w:rsidP="0050604F">
            <w:pPr>
              <w:pStyle w:val="TableContent"/>
            </w:pPr>
            <w:r>
              <w:t xml:space="preserve">When defined to any non-empty value, do not check new versions. By default, </w:t>
            </w:r>
            <w:r w:rsidRPr="001A5FB1">
              <w:rPr>
                <w:rStyle w:val="Codeintext"/>
              </w:rPr>
              <w:t>tsp</w:t>
            </w:r>
            <w:r>
              <w:t xml:space="preserve"> checks the availability of a new version at most once a day</w:t>
            </w:r>
            <w:r w:rsidR="007E6DAF">
              <w:t xml:space="preserve"> (unless TSDuck was built without version check)</w:t>
            </w:r>
            <w:r>
              <w:t>.</w:t>
            </w:r>
          </w:p>
        </w:tc>
      </w:tr>
      <w:tr w:rsidR="000135C8" w14:paraId="7B5D609A" w14:textId="77777777" w:rsidTr="00CC2403">
        <w:trPr>
          <w:cantSplit/>
        </w:trPr>
        <w:tc>
          <w:tcPr>
            <w:tcW w:w="2790" w:type="dxa"/>
          </w:tcPr>
          <w:p w14:paraId="522F685A" w14:textId="77777777" w:rsidR="000135C8" w:rsidRPr="00096F89" w:rsidRDefault="007A7604" w:rsidP="00AF4DEF">
            <w:pPr>
              <w:pStyle w:val="TableContent"/>
              <w:rPr>
                <w:rFonts w:ascii="Consolas" w:hAnsi="Consolas"/>
                <w:noProof/>
                <w:sz w:val="18"/>
                <w:lang w:val="en-US"/>
              </w:rPr>
            </w:pPr>
            <w:r w:rsidRPr="007A7604">
              <w:rPr>
                <w:rFonts w:ascii="Consolas" w:hAnsi="Consolas"/>
                <w:noProof/>
                <w:sz w:val="18"/>
                <w:lang w:val="en-US"/>
              </w:rPr>
              <w:t>TSLIBEXT_IGNORE</w:t>
            </w:r>
          </w:p>
        </w:tc>
        <w:tc>
          <w:tcPr>
            <w:tcW w:w="6307" w:type="dxa"/>
          </w:tcPr>
          <w:p w14:paraId="7FC31DDB" w14:textId="77777777" w:rsidR="000135C8" w:rsidRDefault="007A7604" w:rsidP="007A7604">
            <w:pPr>
              <w:pStyle w:val="TableContent"/>
            </w:pPr>
            <w:r>
              <w:t>A comma-separated list of extension names to ignore. This can be used to prevent loading a specific list of extensions.</w:t>
            </w:r>
          </w:p>
        </w:tc>
      </w:tr>
      <w:tr w:rsidR="00943C05" w14:paraId="102B12FD" w14:textId="77777777" w:rsidTr="00CC2403">
        <w:trPr>
          <w:cantSplit/>
        </w:trPr>
        <w:tc>
          <w:tcPr>
            <w:tcW w:w="2790" w:type="dxa"/>
          </w:tcPr>
          <w:p w14:paraId="484FF280" w14:textId="77777777" w:rsidR="00943C05" w:rsidRPr="007A7604" w:rsidRDefault="00943C05" w:rsidP="00AF4DEF">
            <w:pPr>
              <w:pStyle w:val="TableContent"/>
              <w:rPr>
                <w:rFonts w:ascii="Consolas" w:hAnsi="Consolas"/>
                <w:noProof/>
                <w:sz w:val="18"/>
                <w:lang w:val="en-US"/>
              </w:rPr>
            </w:pPr>
            <w:r w:rsidRPr="00943C05">
              <w:rPr>
                <w:rFonts w:ascii="Consolas" w:hAnsi="Consolas"/>
                <w:noProof/>
                <w:sz w:val="18"/>
                <w:lang w:val="en-US"/>
              </w:rPr>
              <w:t>TSLIBEXT_NONE</w:t>
            </w:r>
          </w:p>
        </w:tc>
        <w:tc>
          <w:tcPr>
            <w:tcW w:w="6307" w:type="dxa"/>
          </w:tcPr>
          <w:p w14:paraId="3E16EA66" w14:textId="77777777" w:rsidR="00943C05" w:rsidRDefault="00943C05" w:rsidP="00943C05">
            <w:pPr>
              <w:pStyle w:val="TableContent"/>
            </w:pPr>
            <w:r>
              <w:t>When defined to any non-empty value, do no</w:t>
            </w:r>
            <w:r w:rsidR="009140C8">
              <w:t>t</w:t>
            </w:r>
            <w:r>
              <w:t xml:space="preserve"> load any extension.</w:t>
            </w:r>
          </w:p>
        </w:tc>
      </w:tr>
      <w:tr w:rsidR="00713B12" w14:paraId="6C57FB9C" w14:textId="77777777" w:rsidTr="00CC2403">
        <w:trPr>
          <w:cantSplit/>
        </w:trPr>
        <w:tc>
          <w:tcPr>
            <w:tcW w:w="2790" w:type="dxa"/>
          </w:tcPr>
          <w:p w14:paraId="5F8435C5" w14:textId="77777777" w:rsidR="00713B12" w:rsidRPr="00943C05" w:rsidRDefault="00713B12" w:rsidP="00AF4DEF">
            <w:pPr>
              <w:pStyle w:val="TableContent"/>
              <w:rPr>
                <w:rFonts w:ascii="Consolas" w:hAnsi="Consolas"/>
                <w:noProof/>
                <w:sz w:val="18"/>
                <w:lang w:val="en-US"/>
              </w:rPr>
            </w:pPr>
            <w:r w:rsidRPr="00713B12">
              <w:rPr>
                <w:rFonts w:ascii="Consolas" w:hAnsi="Consolas"/>
                <w:noProof/>
                <w:sz w:val="18"/>
                <w:lang w:val="en-US"/>
              </w:rPr>
              <w:t>TSPLUGINS_PATH</w:t>
            </w:r>
          </w:p>
        </w:tc>
        <w:tc>
          <w:tcPr>
            <w:tcW w:w="6307" w:type="dxa"/>
          </w:tcPr>
          <w:p w14:paraId="6E0FB9CE" w14:textId="77777777" w:rsidR="00713B12" w:rsidRPr="00713B12" w:rsidRDefault="00713B12" w:rsidP="00FF3926">
            <w:pPr>
              <w:pStyle w:val="TableContent"/>
            </w:pPr>
            <w:r>
              <w:t xml:space="preserve">A search path of additional directories containing </w:t>
            </w:r>
            <w:r w:rsidRPr="001A5FB1">
              <w:rPr>
                <w:rStyle w:val="Codeintext"/>
              </w:rPr>
              <w:t>tsp</w:t>
            </w:r>
            <w:r>
              <w:t xml:space="preserve"> plugins</w:t>
            </w:r>
            <w:r w:rsidR="00FF3926">
              <w:t>.</w:t>
            </w:r>
          </w:p>
        </w:tc>
      </w:tr>
      <w:tr w:rsidR="007E6DAF" w14:paraId="1AB74C4E" w14:textId="77777777" w:rsidTr="00CC2403">
        <w:trPr>
          <w:cantSplit/>
        </w:trPr>
        <w:tc>
          <w:tcPr>
            <w:tcW w:w="2790" w:type="dxa"/>
          </w:tcPr>
          <w:p w14:paraId="19A88316" w14:textId="379B921C" w:rsidR="007E6DAF" w:rsidRPr="00713B12" w:rsidRDefault="007E6DAF" w:rsidP="00AF4DEF">
            <w:pPr>
              <w:pStyle w:val="TableContent"/>
              <w:rPr>
                <w:rFonts w:ascii="Consolas" w:hAnsi="Consolas"/>
                <w:noProof/>
                <w:sz w:val="18"/>
                <w:lang w:val="en-US"/>
              </w:rPr>
            </w:pPr>
            <w:r>
              <w:rPr>
                <w:rFonts w:ascii="Consolas" w:hAnsi="Consolas"/>
                <w:noProof/>
                <w:sz w:val="18"/>
                <w:lang w:val="en-US"/>
              </w:rPr>
              <w:t>TSPLUGINS_STACK_SIZE</w:t>
            </w:r>
          </w:p>
        </w:tc>
        <w:tc>
          <w:tcPr>
            <w:tcW w:w="6307" w:type="dxa"/>
          </w:tcPr>
          <w:p w14:paraId="70B995DE" w14:textId="7B3CD938" w:rsidR="007E6DAF" w:rsidRDefault="007E6DAF" w:rsidP="00FF3926">
            <w:pPr>
              <w:pStyle w:val="TableContent"/>
            </w:pPr>
            <w:r>
              <w:t xml:space="preserve">When defined to an integer value, </w:t>
            </w:r>
            <w:r w:rsidR="00843BA6">
              <w:t xml:space="preserve">it </w:t>
            </w:r>
            <w:r>
              <w:t xml:space="preserve">specifies the stack size in bytes of all </w:t>
            </w:r>
            <w:r w:rsidRPr="007E6DAF">
              <w:rPr>
                <w:rStyle w:val="Codeintext"/>
              </w:rPr>
              <w:t>tsp</w:t>
            </w:r>
            <w:r>
              <w:t xml:space="preserve"> plugin</w:t>
            </w:r>
            <w:r w:rsidR="00843BA6">
              <w:t xml:space="preserve"> thread</w:t>
            </w:r>
            <w:r>
              <w:t>s.</w:t>
            </w:r>
            <w:r w:rsidR="00843BA6">
              <w:t xml:space="preserve"> By default, an “appropriate” stack size is used. This is a debug tool, use with care.</w:t>
            </w:r>
          </w:p>
        </w:tc>
      </w:tr>
      <w:tr w:rsidR="00213CDB" w14:paraId="7AE69774" w14:textId="77777777" w:rsidTr="00CC2403">
        <w:trPr>
          <w:cantSplit/>
        </w:trPr>
        <w:tc>
          <w:tcPr>
            <w:tcW w:w="2790" w:type="dxa"/>
          </w:tcPr>
          <w:p w14:paraId="065C7F8B" w14:textId="77777777" w:rsidR="00213CDB" w:rsidRPr="00713B12" w:rsidRDefault="00213CDB" w:rsidP="00AF4DEF">
            <w:pPr>
              <w:pStyle w:val="TableContent"/>
              <w:rPr>
                <w:rFonts w:ascii="Consolas" w:hAnsi="Consolas"/>
                <w:noProof/>
                <w:sz w:val="18"/>
                <w:lang w:val="en-US"/>
              </w:rPr>
            </w:pPr>
            <w:r w:rsidRPr="00213CDB">
              <w:rPr>
                <w:rFonts w:ascii="Consolas" w:hAnsi="Consolas"/>
                <w:noProof/>
                <w:sz w:val="18"/>
                <w:lang w:val="en-US"/>
              </w:rPr>
              <w:t>TS_FORCED_VERSION</w:t>
            </w:r>
          </w:p>
        </w:tc>
        <w:tc>
          <w:tcPr>
            <w:tcW w:w="6307" w:type="dxa"/>
          </w:tcPr>
          <w:p w14:paraId="2595B251" w14:textId="77777777" w:rsidR="00213CDB" w:rsidRDefault="00213CDB" w:rsidP="001A5FB1">
            <w:pPr>
              <w:pStyle w:val="TableContent"/>
            </w:pPr>
            <w:r>
              <w:t>When it contains a string in the form “</w:t>
            </w:r>
            <w:r w:rsidR="001A5FB1">
              <w:rPr>
                <w:rStyle w:val="Codeintext"/>
              </w:rPr>
              <w:t>x.y-</w:t>
            </w:r>
            <w:r w:rsidRPr="001A5FB1">
              <w:rPr>
                <w:rStyle w:val="Codeintext"/>
              </w:rPr>
              <w:t>z</w:t>
            </w:r>
            <w:r w:rsidR="001A5FB1">
              <w:t xml:space="preserve">”, it is used as a </w:t>
            </w:r>
            <w:r w:rsidRPr="001A5FB1">
              <w:rPr>
                <w:i/>
              </w:rPr>
              <w:t>fake</w:t>
            </w:r>
            <w:r>
              <w:t xml:space="preserve"> version number for TSDuck. This is only useful to test the detection of new versions. A</w:t>
            </w:r>
            <w:r w:rsidR="008D7108">
              <w:t>vo</w:t>
            </w:r>
            <w:r>
              <w:t>i</w:t>
            </w:r>
            <w:r w:rsidR="008D7108">
              <w:t>d</w:t>
            </w:r>
            <w:r>
              <w:t xml:space="preserve"> playing with this otherwise.</w:t>
            </w:r>
          </w:p>
        </w:tc>
      </w:tr>
    </w:tbl>
    <w:p w14:paraId="7B4D28A9" w14:textId="77777777" w:rsidR="000135C8" w:rsidRDefault="001A5FB1" w:rsidP="00713B12">
      <w:r>
        <w:t xml:space="preserve">Note that the </w:t>
      </w:r>
      <w:r w:rsidR="00A672A8" w:rsidRPr="001A5FB1">
        <w:rPr>
          <w:i/>
        </w:rPr>
        <w:t>directory se</w:t>
      </w:r>
      <w:r w:rsidR="00713B12" w:rsidRPr="001A5FB1">
        <w:rPr>
          <w:i/>
        </w:rPr>
        <w:t>a</w:t>
      </w:r>
      <w:r w:rsidR="00A672A8" w:rsidRPr="001A5FB1">
        <w:rPr>
          <w:i/>
        </w:rPr>
        <w:t>r</w:t>
      </w:r>
      <w:r w:rsidR="00713B12" w:rsidRPr="001A5FB1">
        <w:rPr>
          <w:i/>
        </w:rPr>
        <w:t>ch paths</w:t>
      </w:r>
      <w:r w:rsidR="00713B12">
        <w:t xml:space="preserve"> such as the system-defined </w:t>
      </w:r>
      <w:r w:rsidR="00713B12" w:rsidRPr="001A5FB1">
        <w:rPr>
          <w:rStyle w:val="Codeintext"/>
        </w:rPr>
        <w:t>PATH</w:t>
      </w:r>
      <w:r w:rsidR="00713B12">
        <w:t xml:space="preserve"> and the TSDuck-defined </w:t>
      </w:r>
      <w:r w:rsidR="00713B12" w:rsidRPr="001A5FB1">
        <w:rPr>
          <w:rStyle w:val="Codeintext"/>
        </w:rPr>
        <w:t>TSPLUGINS_PATH</w:t>
      </w:r>
      <w:r w:rsidR="00713B12" w:rsidRPr="00713B12">
        <w:t xml:space="preserve"> use a </w:t>
      </w:r>
      <w:r w:rsidR="00713B12">
        <w:t xml:space="preserve">system-specific syntax. On Unix systems (Linux, macOS), the directory names are separated with </w:t>
      </w:r>
      <w:r w:rsidR="00190E8D">
        <w:t>colons</w:t>
      </w:r>
      <w:r w:rsidR="00713B12">
        <w:t xml:space="preserve"> ‘</w:t>
      </w:r>
      <w:r w:rsidR="00190E8D" w:rsidRPr="001A5FB1">
        <w:rPr>
          <w:rStyle w:val="Codeintext"/>
        </w:rPr>
        <w:t>:</w:t>
      </w:r>
      <w:r w:rsidR="00713B12">
        <w:t>’. On Windows systems, they are separated with semi-colons ‘</w:t>
      </w:r>
      <w:r w:rsidR="00713B12" w:rsidRPr="001A5FB1">
        <w:rPr>
          <w:rStyle w:val="Codeintext"/>
        </w:rPr>
        <w:t>;</w:t>
      </w:r>
      <w:r w:rsidR="00713B12">
        <w:t>’.</w:t>
      </w:r>
    </w:p>
    <w:p w14:paraId="5A1DCE68" w14:textId="77777777" w:rsidR="00CA2A54" w:rsidRDefault="00CA2A54" w:rsidP="00CA2A54">
      <w:pPr>
        <w:pStyle w:val="Heading2"/>
      </w:pPr>
      <w:bookmarkStart w:id="498" w:name="_Toc140067839"/>
      <w:r>
        <w:t>Typical issues with tsp</w:t>
      </w:r>
      <w:bookmarkEnd w:id="498"/>
    </w:p>
    <w:p w14:paraId="44846517" w14:textId="77777777" w:rsidR="00CA2A54" w:rsidRDefault="00CA2A54" w:rsidP="00CA2A54">
      <w:r>
        <w:t xml:space="preserve">This section lists a few typical issues when using </w:t>
      </w:r>
      <w:r w:rsidRPr="001A5FB1">
        <w:rPr>
          <w:rStyle w:val="Codeintext"/>
        </w:rPr>
        <w:t>tsp</w:t>
      </w:r>
      <w:r>
        <w:t xml:space="preserve"> and provides some troubleshooting recipes.</w:t>
      </w:r>
    </w:p>
    <w:p w14:paraId="2627001E" w14:textId="77777777" w:rsidR="000566D9" w:rsidRDefault="000566D9" w:rsidP="000566D9">
      <w:pPr>
        <w:pStyle w:val="Problemdescription"/>
      </w:pPr>
      <w:r w:rsidRPr="000566D9">
        <w:t>The screen is garbled with stran</w:t>
      </w:r>
      <w:r>
        <w:t>ge characters</w:t>
      </w:r>
    </w:p>
    <w:p w14:paraId="413C53CB" w14:textId="77777777" w:rsidR="000566D9" w:rsidRDefault="000566D9" w:rsidP="000566D9">
      <w:pPr>
        <w:pStyle w:val="NormalShifted"/>
        <w:rPr>
          <w:lang w:val="en-US"/>
        </w:rPr>
      </w:pPr>
      <w:r>
        <w:rPr>
          <w:lang w:val="en-US"/>
        </w:rPr>
        <w:t xml:space="preserve">This is typically observed when no output plugin is specified. The default output plugin is </w:t>
      </w:r>
      <w:r w:rsidRPr="001A5FB1">
        <w:rPr>
          <w:rStyle w:val="Codeintext"/>
        </w:rPr>
        <w:t>file</w:t>
      </w:r>
      <w:r>
        <w:rPr>
          <w:lang w:val="en-US"/>
        </w:rPr>
        <w:t xml:space="preserve"> and the default output file for this plugin is the standard output. This is quite useful to pipe transport streams between commands. But if the binary transport stream is sent to the console, the screen is garbled.</w:t>
      </w:r>
    </w:p>
    <w:p w14:paraId="426764DE" w14:textId="77777777" w:rsidR="000566D9" w:rsidRDefault="000566D9" w:rsidP="000566D9">
      <w:pPr>
        <w:pStyle w:val="NormalShifted"/>
        <w:rPr>
          <w:lang w:val="en-US"/>
        </w:rPr>
      </w:pPr>
      <w:r w:rsidRPr="00A17935">
        <w:rPr>
          <w:b/>
          <w:lang w:val="en-US"/>
        </w:rPr>
        <w:t>Solution:</w:t>
      </w:r>
      <w:r>
        <w:rPr>
          <w:lang w:val="en-US"/>
        </w:rPr>
        <w:t xml:space="preserve"> If you don’t need the output transport stream, use </w:t>
      </w:r>
      <w:r w:rsidRPr="00CE6802">
        <w:rPr>
          <w:rStyle w:val="Codeintext"/>
        </w:rPr>
        <w:t>-O</w:t>
      </w:r>
      <w:r w:rsidRPr="000566D9">
        <w:t xml:space="preserve"> </w:t>
      </w:r>
      <w:r w:rsidRPr="00CE6802">
        <w:rPr>
          <w:rStyle w:val="Codeintext"/>
        </w:rPr>
        <w:t>drop</w:t>
      </w:r>
      <w:r>
        <w:rPr>
          <w:lang w:val="en-US"/>
        </w:rPr>
        <w:t xml:space="preserve"> as output plugin.</w:t>
      </w:r>
    </w:p>
    <w:p w14:paraId="1395757D" w14:textId="77777777" w:rsidR="00D07694" w:rsidRDefault="00695F24" w:rsidP="00D07694">
      <w:pPr>
        <w:pStyle w:val="Problemdescription"/>
      </w:pPr>
      <w:r>
        <w:t xml:space="preserve">A </w:t>
      </w:r>
      <w:r w:rsidR="00D07694">
        <w:t xml:space="preserve">plugin </w:t>
      </w:r>
      <w:r>
        <w:t xml:space="preserve">which is supposed to insert some data in the stream </w:t>
      </w:r>
      <w:r w:rsidR="00D07694">
        <w:t>do</w:t>
      </w:r>
      <w:r>
        <w:t>es</w:t>
      </w:r>
      <w:r w:rsidR="00D07694">
        <w:t xml:space="preserve"> not insert anything</w:t>
      </w:r>
    </w:p>
    <w:p w14:paraId="67C8F1E8" w14:textId="77777777" w:rsidR="00D07694" w:rsidRDefault="00D07694" w:rsidP="00D07694">
      <w:pPr>
        <w:pStyle w:val="NormalShifted"/>
        <w:rPr>
          <w:lang w:val="en-US"/>
        </w:rPr>
      </w:pPr>
      <w:r>
        <w:rPr>
          <w:lang w:val="en-US"/>
        </w:rPr>
        <w:t xml:space="preserve">The </w:t>
      </w:r>
      <w:r w:rsidRPr="001A5FB1">
        <w:rPr>
          <w:rStyle w:val="Codeintext"/>
        </w:rPr>
        <w:t>tsp</w:t>
      </w:r>
      <w:r>
        <w:rPr>
          <w:lang w:val="en-US"/>
        </w:rPr>
        <w:t xml:space="preserve"> command processes a transport stream. It can modify or delete existing packets but it cannot create new packets. </w:t>
      </w:r>
      <w:r w:rsidRPr="001A5FB1">
        <w:rPr>
          <w:i/>
          <w:lang w:val="en-US"/>
        </w:rPr>
        <w:t>Inserting packets</w:t>
      </w:r>
      <w:r>
        <w:rPr>
          <w:lang w:val="en-US"/>
        </w:rPr>
        <w:t xml:space="preserve"> essentially means replacing null packets (aka. stuffing) </w:t>
      </w:r>
      <w:r w:rsidR="009E6304">
        <w:rPr>
          <w:lang w:val="en-US"/>
        </w:rPr>
        <w:t>from</w:t>
      </w:r>
      <w:r>
        <w:rPr>
          <w:lang w:val="en-US"/>
        </w:rPr>
        <w:t xml:space="preserve"> the transport stream</w:t>
      </w:r>
      <w:r w:rsidR="009E6304">
        <w:rPr>
          <w:lang w:val="en-US"/>
        </w:rPr>
        <w:t xml:space="preserve"> with new data</w:t>
      </w:r>
      <w:r>
        <w:rPr>
          <w:lang w:val="en-US"/>
        </w:rPr>
        <w:t>. When there is not enough or no null packets, no data can be inserted.</w:t>
      </w:r>
    </w:p>
    <w:p w14:paraId="22F545A6" w14:textId="7ADFD983" w:rsidR="00D07694" w:rsidRPr="00D07694" w:rsidRDefault="00D07694" w:rsidP="00D07694">
      <w:pPr>
        <w:pStyle w:val="NormalShifted"/>
        <w:rPr>
          <w:lang w:val="en-US"/>
        </w:rPr>
      </w:pPr>
      <w:r w:rsidRPr="00A17935">
        <w:rPr>
          <w:b/>
          <w:lang w:val="en-US"/>
        </w:rPr>
        <w:t>Solution:</w:t>
      </w:r>
      <w:r>
        <w:rPr>
          <w:lang w:val="en-US"/>
        </w:rPr>
        <w:t xml:space="preserve"> Make sure </w:t>
      </w:r>
      <w:r w:rsidR="00DE6190">
        <w:rPr>
          <w:lang w:val="en-US"/>
        </w:rPr>
        <w:t>that</w:t>
      </w:r>
      <w:r>
        <w:rPr>
          <w:lang w:val="en-US"/>
        </w:rPr>
        <w:t xml:space="preserve"> enough input stuffing exist. The more appropriate way to do this depends on the context. See the </w:t>
      </w:r>
      <w:r w:rsidRPr="00A17935">
        <w:rPr>
          <w:rStyle w:val="Codeintext"/>
        </w:rPr>
        <w:t>tsp</w:t>
      </w:r>
      <w:r>
        <w:rPr>
          <w:lang w:val="en-US"/>
        </w:rPr>
        <w:t xml:space="preserve"> reference documentation in chapter </w:t>
      </w:r>
      <w:r>
        <w:rPr>
          <w:lang w:val="en-US"/>
        </w:rPr>
        <w:fldChar w:fldCharType="begin"/>
      </w:r>
      <w:r>
        <w:rPr>
          <w:lang w:val="en-US"/>
        </w:rPr>
        <w:instrText xml:space="preserve"> REF _Ref49505384 \r \h </w:instrText>
      </w:r>
      <w:r>
        <w:rPr>
          <w:lang w:val="en-US"/>
        </w:rPr>
      </w:r>
      <w:r>
        <w:rPr>
          <w:lang w:val="en-US"/>
        </w:rPr>
        <w:fldChar w:fldCharType="separate"/>
      </w:r>
      <w:r w:rsidR="007B02A0">
        <w:rPr>
          <w:lang w:val="en-US"/>
        </w:rPr>
        <w:t>3</w:t>
      </w:r>
      <w:r>
        <w:rPr>
          <w:lang w:val="en-US"/>
        </w:rPr>
        <w:fldChar w:fldCharType="end"/>
      </w:r>
      <w:r>
        <w:rPr>
          <w:lang w:val="en-US"/>
        </w:rPr>
        <w:t>, especially the section named “</w:t>
      </w:r>
      <w:r w:rsidR="00DE6190">
        <w:rPr>
          <w:lang w:val="en-US"/>
        </w:rPr>
        <w:t>m</w:t>
      </w:r>
      <w:r w:rsidRPr="00056F0E">
        <w:rPr>
          <w:lang w:val="en-US"/>
        </w:rPr>
        <w:t>odifying, inserting and deleting packets</w:t>
      </w:r>
      <w:r>
        <w:rPr>
          <w:lang w:val="en-US"/>
        </w:rPr>
        <w:t>”.</w:t>
      </w:r>
    </w:p>
    <w:p w14:paraId="367DA827" w14:textId="77777777" w:rsidR="0095792C" w:rsidRDefault="00692EE7" w:rsidP="00E86E81">
      <w:pPr>
        <w:pStyle w:val="Heading1"/>
        <w:rPr>
          <w:lang w:val="en-GB"/>
        </w:rPr>
      </w:pPr>
      <w:bookmarkStart w:id="499" w:name="_Ref196905955"/>
      <w:bookmarkStart w:id="500" w:name="_Toc140067840"/>
      <w:bookmarkEnd w:id="22"/>
      <w:bookmarkEnd w:id="23"/>
      <w:r>
        <w:rPr>
          <w:lang w:val="en-GB"/>
        </w:rPr>
        <w:lastRenderedPageBreak/>
        <w:t>Hardware Device Support</w:t>
      </w:r>
      <w:bookmarkEnd w:id="499"/>
      <w:bookmarkEnd w:id="500"/>
    </w:p>
    <w:p w14:paraId="0DA8B883" w14:textId="77777777" w:rsidR="00692EE7" w:rsidRDefault="00402FCB" w:rsidP="00E86E81">
      <w:pPr>
        <w:pStyle w:val="Heading2"/>
        <w:rPr>
          <w:lang w:val="en-GB"/>
        </w:rPr>
      </w:pPr>
      <w:bookmarkStart w:id="501" w:name="_Ref196552305"/>
      <w:bookmarkStart w:id="502" w:name="_Toc140067841"/>
      <w:r>
        <w:rPr>
          <w:lang w:val="en-GB"/>
        </w:rPr>
        <w:t>Tuner</w:t>
      </w:r>
      <w:r w:rsidR="008B5B28">
        <w:rPr>
          <w:lang w:val="en-GB"/>
        </w:rPr>
        <w:t xml:space="preserve"> </w:t>
      </w:r>
      <w:r w:rsidR="007E475F">
        <w:rPr>
          <w:lang w:val="en-GB"/>
        </w:rPr>
        <w:t>r</w:t>
      </w:r>
      <w:r w:rsidR="00692EE7">
        <w:rPr>
          <w:lang w:val="en-GB"/>
        </w:rPr>
        <w:t xml:space="preserve">eceiver </w:t>
      </w:r>
      <w:r w:rsidR="007E475F">
        <w:rPr>
          <w:lang w:val="en-GB"/>
        </w:rPr>
        <w:t>d</w:t>
      </w:r>
      <w:r w:rsidR="00692EE7">
        <w:rPr>
          <w:lang w:val="en-GB"/>
        </w:rPr>
        <w:t>evices</w:t>
      </w:r>
      <w:bookmarkEnd w:id="501"/>
      <w:r>
        <w:rPr>
          <w:lang w:val="en-GB"/>
        </w:rPr>
        <w:t xml:space="preserve"> (DVB, ATSC, ISDB)</w:t>
      </w:r>
      <w:bookmarkEnd w:id="502"/>
    </w:p>
    <w:p w14:paraId="1CBB32FD" w14:textId="77777777" w:rsidR="008B5B28" w:rsidRDefault="008B5B28" w:rsidP="00B4767F">
      <w:pPr>
        <w:pStyle w:val="Heading3"/>
        <w:rPr>
          <w:lang w:val="en-GB"/>
        </w:rPr>
      </w:pPr>
      <w:bookmarkStart w:id="503" w:name="_Toc140067842"/>
      <w:r>
        <w:rPr>
          <w:lang w:val="en-GB"/>
        </w:rPr>
        <w:t>Overview</w:t>
      </w:r>
      <w:bookmarkEnd w:id="503"/>
    </w:p>
    <w:p w14:paraId="549FCCA1" w14:textId="77777777" w:rsidR="008B5B28" w:rsidRDefault="008B5B28" w:rsidP="008B5B28">
      <w:pPr>
        <w:rPr>
          <w:lang w:val="en-GB"/>
        </w:rPr>
      </w:pPr>
      <w:r>
        <w:rPr>
          <w:lang w:val="en-GB"/>
        </w:rPr>
        <w:t xml:space="preserve">The </w:t>
      </w:r>
      <w:r w:rsidR="00402FCB">
        <w:rPr>
          <w:lang w:val="en-GB"/>
        </w:rPr>
        <w:t>tuner</w:t>
      </w:r>
      <w:r>
        <w:rPr>
          <w:lang w:val="en-GB"/>
        </w:rPr>
        <w:t xml:space="preserve"> receiver devices are specialized hardware devices which receive DVB-T, DVB-S, DVB-C</w:t>
      </w:r>
      <w:r w:rsidR="00402FCB">
        <w:rPr>
          <w:lang w:val="en-GB"/>
        </w:rPr>
        <w:t>,</w:t>
      </w:r>
      <w:r>
        <w:rPr>
          <w:lang w:val="en-GB"/>
        </w:rPr>
        <w:t xml:space="preserve"> ATSC</w:t>
      </w:r>
      <w:r w:rsidR="00402FCB">
        <w:rPr>
          <w:lang w:val="en-GB"/>
        </w:rPr>
        <w:t>, ISDB-T, ISDB-S</w:t>
      </w:r>
      <w:r>
        <w:rPr>
          <w:lang w:val="en-GB"/>
        </w:rPr>
        <w:t xml:space="preserve"> signals and transmit the demodulated binary transport stream to the computer system.</w:t>
      </w:r>
    </w:p>
    <w:p w14:paraId="117A2996" w14:textId="77777777" w:rsidR="000A3294" w:rsidRDefault="008B5B28" w:rsidP="008B5B28">
      <w:pPr>
        <w:rPr>
          <w:lang w:val="en-GB"/>
        </w:rPr>
      </w:pPr>
      <w:r>
        <w:rPr>
          <w:lang w:val="en-GB"/>
        </w:rPr>
        <w:t xml:space="preserve">The input of a </w:t>
      </w:r>
      <w:r w:rsidR="00402FCB">
        <w:rPr>
          <w:lang w:val="en-GB"/>
        </w:rPr>
        <w:t>tuner</w:t>
      </w:r>
      <w:r>
        <w:rPr>
          <w:lang w:val="en-GB"/>
        </w:rPr>
        <w:t xml:space="preserve"> receiver device is the antenna cable. The receiver device has either an F-connector (</w:t>
      </w:r>
      <w:r w:rsidR="00402FCB">
        <w:rPr>
          <w:lang w:val="en-GB"/>
        </w:rPr>
        <w:t>satellite, cable</w:t>
      </w:r>
      <w:r>
        <w:rPr>
          <w:lang w:val="en-GB"/>
        </w:rPr>
        <w:t>) or a standard TV connector (</w:t>
      </w:r>
      <w:r w:rsidR="00402FCB">
        <w:rPr>
          <w:lang w:val="en-GB"/>
        </w:rPr>
        <w:t>terrestrial, cable</w:t>
      </w:r>
      <w:r w:rsidR="000A3294">
        <w:rPr>
          <w:lang w:val="en-GB"/>
        </w:rPr>
        <w:t>).</w:t>
      </w:r>
    </w:p>
    <w:p w14:paraId="169A24F4" w14:textId="77777777" w:rsidR="008B5B28" w:rsidRDefault="008B5B28" w:rsidP="008B5B28">
      <w:pPr>
        <w:rPr>
          <w:lang w:val="en-GB"/>
        </w:rPr>
      </w:pPr>
      <w:r>
        <w:rPr>
          <w:lang w:val="en-GB"/>
        </w:rPr>
        <w:t xml:space="preserve">Most </w:t>
      </w:r>
      <w:r w:rsidR="00402FCB">
        <w:rPr>
          <w:lang w:val="en-GB"/>
        </w:rPr>
        <w:t>terrestrial</w:t>
      </w:r>
      <w:r>
        <w:rPr>
          <w:lang w:val="en-GB"/>
        </w:rPr>
        <w:t xml:space="preserve"> receiver</w:t>
      </w:r>
      <w:r w:rsidR="005B661E">
        <w:rPr>
          <w:lang w:val="en-GB"/>
        </w:rPr>
        <w:t>s</w:t>
      </w:r>
      <w:r>
        <w:rPr>
          <w:lang w:val="en-GB"/>
        </w:rPr>
        <w:t xml:space="preserve"> come with a small linear antenna. The usage of such an antenna should be avoided when possible since the reception is usually very poor. </w:t>
      </w:r>
      <w:r w:rsidR="005B661E">
        <w:rPr>
          <w:lang w:val="en-GB"/>
        </w:rPr>
        <w:t>Always u</w:t>
      </w:r>
      <w:r>
        <w:rPr>
          <w:lang w:val="en-GB"/>
        </w:rPr>
        <w:t xml:space="preserve">se </w:t>
      </w:r>
      <w:r w:rsidR="005B661E">
        <w:rPr>
          <w:lang w:val="en-GB"/>
        </w:rPr>
        <w:t xml:space="preserve">the signal coming from </w:t>
      </w:r>
      <w:r>
        <w:rPr>
          <w:lang w:val="en-GB"/>
        </w:rPr>
        <w:t>a classical roof TV antenna</w:t>
      </w:r>
      <w:r w:rsidR="005B661E">
        <w:rPr>
          <w:lang w:val="en-GB"/>
        </w:rPr>
        <w:t xml:space="preserve"> when available (wall </w:t>
      </w:r>
      <w:r w:rsidR="000A3294">
        <w:rPr>
          <w:lang w:val="en-GB"/>
        </w:rPr>
        <w:t xml:space="preserve">TV </w:t>
      </w:r>
      <w:r w:rsidR="005B661E">
        <w:rPr>
          <w:lang w:val="en-GB"/>
        </w:rPr>
        <w:t>socket)</w:t>
      </w:r>
      <w:r>
        <w:rPr>
          <w:lang w:val="en-GB"/>
        </w:rPr>
        <w:t>.</w:t>
      </w:r>
    </w:p>
    <w:p w14:paraId="328866BB" w14:textId="77777777" w:rsidR="008B5B28" w:rsidRDefault="008B5B28" w:rsidP="008B5B28">
      <w:pPr>
        <w:rPr>
          <w:lang w:val="en-GB"/>
        </w:rPr>
      </w:pPr>
      <w:r>
        <w:rPr>
          <w:lang w:val="en-GB"/>
        </w:rPr>
        <w:t xml:space="preserve">The physical output of a </w:t>
      </w:r>
      <w:r w:rsidR="00402FCB">
        <w:rPr>
          <w:lang w:val="en-GB"/>
        </w:rPr>
        <w:t>tuner</w:t>
      </w:r>
      <w:r w:rsidR="00D94DF2">
        <w:rPr>
          <w:lang w:val="en-GB"/>
        </w:rPr>
        <w:t xml:space="preserve"> receiver is a standard PC bus, usually</w:t>
      </w:r>
      <w:r>
        <w:rPr>
          <w:lang w:val="en-GB"/>
        </w:rPr>
        <w:t xml:space="preserve"> PCI</w:t>
      </w:r>
      <w:r w:rsidR="00D94DF2">
        <w:rPr>
          <w:lang w:val="en-GB"/>
        </w:rPr>
        <w:t xml:space="preserve">e or USB. Legacy devices also included PCI, </w:t>
      </w:r>
      <w:r>
        <w:rPr>
          <w:lang w:val="en-GB"/>
        </w:rPr>
        <w:t>PCMCIA (PC Card) or Express Card. Some PCI</w:t>
      </w:r>
      <w:r w:rsidR="00FD0B03">
        <w:rPr>
          <w:lang w:val="en-GB"/>
        </w:rPr>
        <w:t>e</w:t>
      </w:r>
      <w:r>
        <w:rPr>
          <w:lang w:val="en-GB"/>
        </w:rPr>
        <w:t xml:space="preserve"> dev</w:t>
      </w:r>
      <w:r w:rsidR="000A3294">
        <w:rPr>
          <w:lang w:val="en-GB"/>
        </w:rPr>
        <w:t xml:space="preserve">ices are actually composed of one or more </w:t>
      </w:r>
      <w:r>
        <w:rPr>
          <w:lang w:val="en-GB"/>
        </w:rPr>
        <w:t>USB receiver</w:t>
      </w:r>
      <w:r w:rsidR="000A3294">
        <w:rPr>
          <w:lang w:val="en-GB"/>
        </w:rPr>
        <w:t>s</w:t>
      </w:r>
      <w:r>
        <w:rPr>
          <w:lang w:val="en-GB"/>
        </w:rPr>
        <w:t xml:space="preserve"> and a USB-to-PCI bridge.</w:t>
      </w:r>
    </w:p>
    <w:p w14:paraId="35D9CF5A" w14:textId="77777777" w:rsidR="001A3EC2" w:rsidRDefault="001A3EC2" w:rsidP="008B5B28">
      <w:pPr>
        <w:rPr>
          <w:lang w:val="en-GB"/>
        </w:rPr>
      </w:pPr>
      <w:r>
        <w:rPr>
          <w:lang w:val="en-GB"/>
        </w:rPr>
        <w:t>Most receivers simply contain a tuner and a demodulator. They transmit the complete transport stream over the bus</w:t>
      </w:r>
      <w:r w:rsidR="000A3294">
        <w:rPr>
          <w:lang w:val="en-GB"/>
        </w:rPr>
        <w:t xml:space="preserve"> (PCI</w:t>
      </w:r>
      <w:r w:rsidR="001B2324">
        <w:rPr>
          <w:lang w:val="en-GB"/>
        </w:rPr>
        <w:t>e</w:t>
      </w:r>
      <w:r w:rsidR="000A3294">
        <w:rPr>
          <w:lang w:val="en-GB"/>
        </w:rPr>
        <w:t>, USB, etc</w:t>
      </w:r>
      <w:r>
        <w:rPr>
          <w:lang w:val="en-GB"/>
        </w:rPr>
        <w:t>.</w:t>
      </w:r>
      <w:r w:rsidR="000A3294">
        <w:rPr>
          <w:lang w:val="en-GB"/>
        </w:rPr>
        <w:t>)</w:t>
      </w:r>
      <w:r>
        <w:rPr>
          <w:lang w:val="en-GB"/>
        </w:rPr>
        <w:t xml:space="preserve"> The demultiplexing and MPEG audio / video decoding is performed by some software, either in the kernel of the operating system or in a user-space application. Since </w:t>
      </w:r>
      <w:r w:rsidR="00FF73D7">
        <w:rPr>
          <w:lang w:val="en-GB"/>
        </w:rPr>
        <w:t>TSDuck</w:t>
      </w:r>
      <w:r>
        <w:rPr>
          <w:lang w:val="en-GB"/>
        </w:rPr>
        <w:t xml:space="preserve"> works on transport stream</w:t>
      </w:r>
      <w:r w:rsidR="00354571">
        <w:rPr>
          <w:lang w:val="en-GB"/>
        </w:rPr>
        <w:t>s</w:t>
      </w:r>
      <w:r>
        <w:rPr>
          <w:lang w:val="en-GB"/>
        </w:rPr>
        <w:t>, the embedded hardware demux are never used.</w:t>
      </w:r>
      <w:r w:rsidR="00354571">
        <w:rPr>
          <w:lang w:val="en-GB"/>
        </w:rPr>
        <w:t xml:space="preserve"> So, the simplest and cheapest receivers are usually fine for </w:t>
      </w:r>
      <w:r w:rsidR="00FF73D7">
        <w:rPr>
          <w:lang w:val="en-GB"/>
        </w:rPr>
        <w:t>TSDuck</w:t>
      </w:r>
      <w:r w:rsidR="00354571">
        <w:rPr>
          <w:lang w:val="en-GB"/>
        </w:rPr>
        <w:t>.</w:t>
      </w:r>
    </w:p>
    <w:p w14:paraId="7FF48B1B" w14:textId="77777777" w:rsidR="001A3EC2" w:rsidRDefault="001A3EC2" w:rsidP="008B5B28">
      <w:pPr>
        <w:rPr>
          <w:lang w:val="en-GB"/>
        </w:rPr>
      </w:pPr>
      <w:r>
        <w:rPr>
          <w:lang w:val="en-GB"/>
        </w:rPr>
        <w:t xml:space="preserve">Some receivers contain two </w:t>
      </w:r>
      <w:r w:rsidR="00A60D42">
        <w:rPr>
          <w:lang w:val="en-GB"/>
        </w:rPr>
        <w:t xml:space="preserve">or more </w:t>
      </w:r>
      <w:r>
        <w:rPr>
          <w:lang w:val="en-GB"/>
        </w:rPr>
        <w:t xml:space="preserve">tuners in order to receive </w:t>
      </w:r>
      <w:r w:rsidR="00A60D42">
        <w:rPr>
          <w:lang w:val="en-GB"/>
        </w:rPr>
        <w:t xml:space="preserve">several </w:t>
      </w:r>
      <w:r>
        <w:rPr>
          <w:lang w:val="en-GB"/>
        </w:rPr>
        <w:t>independent transport streams. The</w:t>
      </w:r>
      <w:r w:rsidR="009A566A">
        <w:rPr>
          <w:lang w:val="en-GB"/>
        </w:rPr>
        <w:t>y usually appear as distinc</w:t>
      </w:r>
      <w:r>
        <w:rPr>
          <w:lang w:val="en-GB"/>
        </w:rPr>
        <w:t>t devices in the operating system.</w:t>
      </w:r>
    </w:p>
    <w:p w14:paraId="63897BB9" w14:textId="77777777" w:rsidR="00E4729F" w:rsidRDefault="00E4729F" w:rsidP="008B5B28">
      <w:pPr>
        <w:rPr>
          <w:lang w:val="en-GB"/>
        </w:rPr>
      </w:pPr>
      <w:r>
        <w:rPr>
          <w:lang w:val="en-GB"/>
        </w:rPr>
        <w:t>Some receivers support multiple protocols, for instance DVB-T</w:t>
      </w:r>
      <w:r w:rsidR="00140BF4">
        <w:rPr>
          <w:lang w:val="en-GB"/>
        </w:rPr>
        <w:t>/T2</w:t>
      </w:r>
      <w:r>
        <w:rPr>
          <w:lang w:val="en-GB"/>
        </w:rPr>
        <w:t xml:space="preserve"> and DVB-C.</w:t>
      </w:r>
      <w:r w:rsidR="00140BF4">
        <w:rPr>
          <w:lang w:val="en-GB"/>
        </w:rPr>
        <w:t xml:space="preserve"> The way they appear on a system depends on the vendor driver. For instance, the same device may appear as one single tuner supporting DVB-T/T2/C on Linux and two distincts tuners on Windows (one for DVB-T/T2 and one for DVB-C).</w:t>
      </w:r>
    </w:p>
    <w:p w14:paraId="2C5C5E38" w14:textId="77777777" w:rsidR="009A566A" w:rsidRDefault="00E84FAC" w:rsidP="00B4767F">
      <w:pPr>
        <w:pStyle w:val="Heading3"/>
        <w:rPr>
          <w:lang w:val="en-GB"/>
        </w:rPr>
      </w:pPr>
      <w:bookmarkStart w:id="504" w:name="_Toc140067843"/>
      <w:r>
        <w:rPr>
          <w:lang w:val="en-GB"/>
        </w:rPr>
        <w:t>Operating s</w:t>
      </w:r>
      <w:r w:rsidR="009A566A">
        <w:rPr>
          <w:lang w:val="en-GB"/>
        </w:rPr>
        <w:t xml:space="preserve">ystem </w:t>
      </w:r>
      <w:r>
        <w:rPr>
          <w:lang w:val="en-GB"/>
        </w:rPr>
        <w:t>i</w:t>
      </w:r>
      <w:r w:rsidR="009A566A">
        <w:rPr>
          <w:lang w:val="en-GB"/>
        </w:rPr>
        <w:t>ntegration</w:t>
      </w:r>
      <w:bookmarkEnd w:id="504"/>
    </w:p>
    <w:p w14:paraId="6E976767" w14:textId="77777777" w:rsidR="009A566A" w:rsidRPr="00F35DB0" w:rsidRDefault="009A566A" w:rsidP="00E86E81">
      <w:pPr>
        <w:pStyle w:val="Heading4"/>
        <w:rPr>
          <w:lang w:val="en-GB"/>
        </w:rPr>
      </w:pPr>
      <w:bookmarkStart w:id="505" w:name="_Toc140067844"/>
      <w:r w:rsidRPr="00F35DB0">
        <w:rPr>
          <w:lang w:val="en-GB"/>
        </w:rPr>
        <w:t xml:space="preserve">Linux </w:t>
      </w:r>
      <w:r w:rsidR="00E84FAC">
        <w:rPr>
          <w:lang w:val="en-GB"/>
        </w:rPr>
        <w:t>p</w:t>
      </w:r>
      <w:r w:rsidRPr="00F35DB0">
        <w:rPr>
          <w:lang w:val="en-GB"/>
        </w:rPr>
        <w:t>latforms</w:t>
      </w:r>
      <w:bookmarkEnd w:id="505"/>
    </w:p>
    <w:p w14:paraId="4166CB2F" w14:textId="77777777" w:rsidR="00F55233" w:rsidRDefault="009A566A" w:rsidP="009A566A">
      <w:r>
        <w:t xml:space="preserve">The </w:t>
      </w:r>
      <w:r w:rsidR="008B4A54">
        <w:t>tuner</w:t>
      </w:r>
      <w:r>
        <w:t xml:space="preserve"> receiver devices are managed by Linu</w:t>
      </w:r>
      <w:r w:rsidR="00100C34">
        <w:t>x under the</w:t>
      </w:r>
      <w:r w:rsidR="00F55233">
        <w:t xml:space="preserve"> common </w:t>
      </w:r>
      <w:r w:rsidR="00100C34">
        <w:t>“LinuxTV” framework which is part of V4L (“Video for Linux”).</w:t>
      </w:r>
    </w:p>
    <w:p w14:paraId="1F8DB227" w14:textId="77777777" w:rsidR="00942854" w:rsidRDefault="00942854" w:rsidP="001301C9">
      <w:pPr>
        <w:rPr>
          <w:b/>
        </w:rPr>
      </w:pPr>
      <w:r>
        <w:rPr>
          <w:b/>
        </w:rPr>
        <w:t>Drivers</w:t>
      </w:r>
      <w:r w:rsidR="00293E1A">
        <w:rPr>
          <w:b/>
        </w:rPr>
        <w:t>:</w:t>
      </w:r>
    </w:p>
    <w:p w14:paraId="19F8411C" w14:textId="77777777" w:rsidR="00942854" w:rsidRDefault="00942854" w:rsidP="001301C9">
      <w:r>
        <w:t>The drivers for the DVB receiver devices come with the Linux kernel.</w:t>
      </w:r>
    </w:p>
    <w:p w14:paraId="63E698D3" w14:textId="6CC4C78B" w:rsidR="00942854" w:rsidRDefault="00942854" w:rsidP="001301C9">
      <w:r>
        <w:t xml:space="preserve">The drivers for recent devices may not be integrated yet into the mainstream Linux kernel, see </w:t>
      </w:r>
      <w:r w:rsidR="00D57DD4">
        <w:fldChar w:fldCharType="begin"/>
      </w:r>
      <w:r>
        <w:instrText xml:space="preserve"> REF _Ref191289832 \r \h </w:instrText>
      </w:r>
      <w:r w:rsidR="00D57DD4">
        <w:fldChar w:fldCharType="separate"/>
      </w:r>
      <w:r w:rsidR="007B02A0">
        <w:t>[45]</w:t>
      </w:r>
      <w:r w:rsidR="00D57DD4">
        <w:fldChar w:fldCharType="end"/>
      </w:r>
      <w:r>
        <w:t xml:space="preserve"> for details on how to install the latest Linux drivers for DVB devices. </w:t>
      </w:r>
    </w:p>
    <w:p w14:paraId="2081C5B3" w14:textId="77777777" w:rsidR="00942854" w:rsidRPr="00942854" w:rsidRDefault="00942854" w:rsidP="001301C9">
      <w:pPr>
        <w:rPr>
          <w:b/>
        </w:rPr>
      </w:pPr>
      <w:r w:rsidRPr="00942854">
        <w:rPr>
          <w:b/>
        </w:rPr>
        <w:t>Firmware</w:t>
      </w:r>
      <w:r w:rsidR="00293E1A">
        <w:rPr>
          <w:b/>
        </w:rPr>
        <w:t>:</w:t>
      </w:r>
    </w:p>
    <w:p w14:paraId="2D8A1ED9" w14:textId="77777777" w:rsidR="00942854" w:rsidRDefault="009A566A" w:rsidP="001301C9">
      <w:r>
        <w:t xml:space="preserve">Some devices need a firmware file in </w:t>
      </w:r>
      <w:r w:rsidRPr="00CE6802">
        <w:rPr>
          <w:rStyle w:val="Codeintext"/>
        </w:rPr>
        <w:t>/lib/firmware</w:t>
      </w:r>
      <w:r>
        <w:t xml:space="preserve"> which is loaded by the driver when the system boots or when the device is plugged-in (USB device for ins</w:t>
      </w:r>
      <w:r w:rsidR="006418A2">
        <w:t>tance).</w:t>
      </w:r>
    </w:p>
    <w:p w14:paraId="4FCEC771" w14:textId="5D101ED2" w:rsidR="00AB01C5" w:rsidRDefault="00791CC1" w:rsidP="001301C9">
      <w:r>
        <w:t>Some firmware files are packaged with the Linux kernel, but only when no copyright applies. Most firmware files are extracted from the proprietary Windows drivers of the device and are not free. Consequently, they are not included in the kernel distributions. Such proprietary firmware files must be fetched from various sites all over the Web.</w:t>
      </w:r>
      <w:r w:rsidR="00AE423A">
        <w:t xml:space="preserve"> Some distros provide a package named </w:t>
      </w:r>
      <w:r w:rsidR="00AE423A" w:rsidRPr="00AE423A">
        <w:rPr>
          <w:rStyle w:val="Codeintext"/>
        </w:rPr>
        <w:t>linux-</w:t>
      </w:r>
      <w:r w:rsidR="00AE423A" w:rsidRPr="00AE423A">
        <w:rPr>
          <w:rStyle w:val="Codeintext"/>
        </w:rPr>
        <w:lastRenderedPageBreak/>
        <w:t>firmware</w:t>
      </w:r>
      <w:r w:rsidR="00AE423A">
        <w:t xml:space="preserve"> which contains firmware for many devices, including some DVB devices. </w:t>
      </w:r>
      <w:r w:rsidR="00AB01C5">
        <w:t xml:space="preserve">The OpenELEC community has collected a large number of tuner firmware files which can be </w:t>
      </w:r>
      <w:r w:rsidR="00AE423A">
        <w:t>downloaded as an archive.</w:t>
      </w:r>
    </w:p>
    <w:p w14:paraId="57227B2C" w14:textId="1E6F7494" w:rsidR="00AE423A" w:rsidRPr="00AE423A" w:rsidRDefault="00AE423A" w:rsidP="00AE423A">
      <w:pPr>
        <w:rPr>
          <w:rFonts w:ascii="Times New Roman" w:hAnsi="Times New Roman"/>
          <w:sz w:val="24"/>
          <w:szCs w:val="24"/>
          <w:lang w:eastAsia="ja-JP"/>
        </w:rPr>
      </w:pPr>
      <w:r>
        <w:t xml:space="preserve">To simplify the firmware downloading and installation, the command </w:t>
      </w:r>
      <w:r w:rsidRPr="00AE423A">
        <w:rPr>
          <w:rStyle w:val="Codeintext"/>
        </w:rPr>
        <w:t>tsconfig --install-dvb-firmware</w:t>
      </w:r>
      <w:r w:rsidRPr="00AE423A">
        <w:rPr>
          <w:lang w:eastAsia="ja-JP"/>
        </w:rPr>
        <w:t xml:space="preserve"> collects </w:t>
      </w:r>
      <w:r>
        <w:rPr>
          <w:lang w:eastAsia="ja-JP"/>
        </w:rPr>
        <w:t xml:space="preserve">all know DVB firmware online and installs them in </w:t>
      </w:r>
      <w:r w:rsidRPr="00CE6802">
        <w:rPr>
          <w:rStyle w:val="Codeintext"/>
        </w:rPr>
        <w:t>/lib/firmware</w:t>
      </w:r>
      <w:r>
        <w:rPr>
          <w:lang w:eastAsia="ja-JP"/>
        </w:rPr>
        <w:t>.</w:t>
      </w:r>
      <w:r w:rsidR="00027F70">
        <w:rPr>
          <w:lang w:eastAsia="ja-JP"/>
        </w:rPr>
        <w:t xml:space="preserve"> See the documentation of the </w:t>
      </w:r>
      <w:r w:rsidR="00027F70" w:rsidRPr="00027F70">
        <w:rPr>
          <w:rStyle w:val="Codeintext"/>
        </w:rPr>
        <w:t>tsconfig</w:t>
      </w:r>
      <w:r w:rsidR="00027F70">
        <w:rPr>
          <w:lang w:eastAsia="ja-JP"/>
        </w:rPr>
        <w:t xml:space="preserve"> command in chapter </w:t>
      </w:r>
      <w:r w:rsidR="00027F70">
        <w:rPr>
          <w:lang w:eastAsia="ja-JP"/>
        </w:rPr>
        <w:fldChar w:fldCharType="begin"/>
      </w:r>
      <w:r w:rsidR="00027F70">
        <w:rPr>
          <w:lang w:eastAsia="ja-JP"/>
        </w:rPr>
        <w:instrText xml:space="preserve"> REF _Ref78743909 \r \h </w:instrText>
      </w:r>
      <w:r w:rsidR="00027F70">
        <w:rPr>
          <w:lang w:eastAsia="ja-JP"/>
        </w:rPr>
      </w:r>
      <w:r w:rsidR="00027F70">
        <w:rPr>
          <w:lang w:eastAsia="ja-JP"/>
        </w:rPr>
        <w:fldChar w:fldCharType="separate"/>
      </w:r>
      <w:r w:rsidR="007B02A0">
        <w:rPr>
          <w:lang w:eastAsia="ja-JP"/>
        </w:rPr>
        <w:t>3</w:t>
      </w:r>
      <w:r w:rsidR="00027F70">
        <w:rPr>
          <w:lang w:eastAsia="ja-JP"/>
        </w:rPr>
        <w:fldChar w:fldCharType="end"/>
      </w:r>
      <w:r w:rsidR="00027F70">
        <w:rPr>
          <w:lang w:eastAsia="ja-JP"/>
        </w:rPr>
        <w:t>.</w:t>
      </w:r>
    </w:p>
    <w:p w14:paraId="4AC62CFE" w14:textId="77777777" w:rsidR="00F55233" w:rsidRPr="00F55233" w:rsidRDefault="00F55233" w:rsidP="001301C9">
      <w:pPr>
        <w:rPr>
          <w:b/>
        </w:rPr>
      </w:pPr>
      <w:r w:rsidRPr="00F55233">
        <w:rPr>
          <w:b/>
        </w:rPr>
        <w:t>Device naming</w:t>
      </w:r>
      <w:r w:rsidR="00293E1A">
        <w:rPr>
          <w:b/>
        </w:rPr>
        <w:t>:</w:t>
      </w:r>
    </w:p>
    <w:p w14:paraId="2FB8D82D" w14:textId="77777777" w:rsidR="00F55233" w:rsidRDefault="00F55233" w:rsidP="00F55233">
      <w:r>
        <w:t xml:space="preserve">The DVB devices are identified as </w:t>
      </w:r>
      <w:r w:rsidRPr="00CE6802">
        <w:rPr>
          <w:rStyle w:val="Codeintext"/>
        </w:rPr>
        <w:t>/dev/dvb/adapter</w:t>
      </w:r>
      <w:r>
        <w:rPr>
          <w:rFonts w:ascii="Consolas" w:hAnsi="Consolas"/>
          <w:i/>
          <w:iCs/>
        </w:rPr>
        <w:t>N</w:t>
      </w:r>
      <w:r>
        <w:t xml:space="preserve">, where </w:t>
      </w:r>
      <w:r>
        <w:rPr>
          <w:rFonts w:ascii="Consolas" w:hAnsi="Consolas"/>
          <w:i/>
          <w:iCs/>
        </w:rPr>
        <w:t>N</w:t>
      </w:r>
      <w:r>
        <w:t xml:space="preserve"> is a number between 0 and the number of DVB adapters in the system.</w:t>
      </w:r>
    </w:p>
    <w:p w14:paraId="614A1043" w14:textId="77777777" w:rsidR="00F55233" w:rsidRDefault="00F55233" w:rsidP="00F55233">
      <w:r>
        <w:t>When several DVB devices are present in the system, the allocation of the adapter number</w:t>
      </w:r>
      <w:r w:rsidR="000D2375">
        <w:t>s</w:t>
      </w:r>
      <w:r>
        <w:t xml:space="preserve"> depends on the kernel initialization sequence, the PCI slots, the </w:t>
      </w:r>
      <w:r w:rsidR="000D2375">
        <w:t>way</w:t>
      </w:r>
      <w:r>
        <w:t xml:space="preserve"> the USB devices</w:t>
      </w:r>
      <w:r w:rsidR="000D2375">
        <w:t xml:space="preserve"> are plugged and unplugged</w:t>
      </w:r>
      <w:r>
        <w:t xml:space="preserve">. It is possible to assign a specific adapter number to each device using the </w:t>
      </w:r>
      <w:r w:rsidRPr="00CE6802">
        <w:rPr>
          <w:rStyle w:val="Codeintext"/>
        </w:rPr>
        <w:t>adapter_nr</w:t>
      </w:r>
      <w:r>
        <w:t xml:space="preserve"> parameter in the relevant drivers (kernel modules)</w:t>
      </w:r>
      <w:r w:rsidR="00C10056">
        <w:t xml:space="preserve"> configuration</w:t>
      </w:r>
      <w:r>
        <w:t>.</w:t>
      </w:r>
    </w:p>
    <w:p w14:paraId="715EB2FA" w14:textId="77777777" w:rsidR="00F55233" w:rsidRPr="00F55233" w:rsidRDefault="00F55233" w:rsidP="00F55233">
      <w:r>
        <w:t>For instance, let’s take the example of a system with a Hauppauge WinTV Nova-T-500 (dual DVB-T tuner) and a Hauppauge WinTV Nova-HD-S2 (DVB-</w:t>
      </w:r>
      <w:r w:rsidR="00797317">
        <w:t>S/</w:t>
      </w:r>
      <w:r>
        <w:t xml:space="preserve">S2 tuner). </w:t>
      </w:r>
      <w:r w:rsidR="00DD69EE">
        <w:t>T</w:t>
      </w:r>
      <w:r>
        <w:t>he two tuners in the DVB-T PCI board are actually USB d</w:t>
      </w:r>
      <w:r w:rsidR="00DD69EE">
        <w:t>evices with an embedded USB hub and</w:t>
      </w:r>
      <w:r>
        <w:t xml:space="preserve"> the numbering of the tuner</w:t>
      </w:r>
      <w:r w:rsidR="00DD69EE">
        <w:t>s</w:t>
      </w:r>
      <w:r>
        <w:t xml:space="preserve"> is not deterministic. The adapter number for each tuner may vary after each boot. To </w:t>
      </w:r>
      <w:r w:rsidR="00797317">
        <w:t xml:space="preserve">always </w:t>
      </w:r>
      <w:r>
        <w:t xml:space="preserve">allocate adapter numbers 0 and 1 to the DVB-T dual tuner and adapter number 2 to the DVB-S tuner, add the following lines to a </w:t>
      </w:r>
      <w:r w:rsidRPr="002F43E1">
        <w:rPr>
          <w:rStyle w:val="Codeintext"/>
        </w:rPr>
        <w:t>modprobe</w:t>
      </w:r>
      <w:r w:rsidR="00B755F9">
        <w:t xml:space="preserve"> configuration file, for instance</w:t>
      </w:r>
      <w:r>
        <w:t xml:space="preserve"> </w:t>
      </w:r>
      <w:r w:rsidRPr="00CE6802">
        <w:rPr>
          <w:rStyle w:val="Codeintext"/>
        </w:rPr>
        <w:t>/etc/modprobe.d</w:t>
      </w:r>
      <w:r w:rsidR="00B755F9" w:rsidRPr="00CE6802">
        <w:rPr>
          <w:rStyle w:val="Codeintext"/>
        </w:rPr>
        <w:t>/local.conf</w:t>
      </w:r>
      <w:r w:rsidR="00293E1A">
        <w:t>:</w:t>
      </w:r>
    </w:p>
    <w:p w14:paraId="59051C73" w14:textId="77777777" w:rsidR="00F55233" w:rsidRPr="00BE7B1D" w:rsidRDefault="00F55233" w:rsidP="00BE7B1D">
      <w:pPr>
        <w:pStyle w:val="Code"/>
        <w:rPr>
          <w:lang w:val="fr-FR"/>
        </w:rPr>
      </w:pPr>
      <w:r w:rsidRPr="00BE7B1D">
        <w:rPr>
          <w:lang w:val="fr-FR"/>
        </w:rPr>
        <w:t>options dvb-usb-dib0700 adapter_nr=0,1</w:t>
      </w:r>
    </w:p>
    <w:p w14:paraId="34215CE4" w14:textId="77777777" w:rsidR="00F55233" w:rsidRPr="00C75C71" w:rsidRDefault="00F55233" w:rsidP="00BE7B1D">
      <w:pPr>
        <w:pStyle w:val="Code"/>
        <w:rPr>
          <w:lang w:val="fr-FR"/>
        </w:rPr>
      </w:pPr>
      <w:r w:rsidRPr="00C75C71">
        <w:rPr>
          <w:lang w:val="fr-FR"/>
        </w:rPr>
        <w:t>options cx88-dvb adapter_nr=2</w:t>
      </w:r>
    </w:p>
    <w:p w14:paraId="7EF56CFE" w14:textId="77777777" w:rsidR="000D2375" w:rsidRPr="000D2375" w:rsidRDefault="000D2375" w:rsidP="000D2375">
      <w:r w:rsidRPr="000D2375">
        <w:t>Then, the following allocation is always used</w:t>
      </w:r>
      <w:r w:rsidR="00293E1A">
        <w:t>:</w:t>
      </w:r>
    </w:p>
    <w:p w14:paraId="28634822" w14:textId="77777777" w:rsidR="000D2375" w:rsidRPr="00C75C71" w:rsidRDefault="000D2375" w:rsidP="00BE7B1D">
      <w:pPr>
        <w:pStyle w:val="Code"/>
        <w:rPr>
          <w:lang w:val="fr-FR"/>
        </w:rPr>
      </w:pPr>
      <w:r w:rsidRPr="00C75C71">
        <w:rPr>
          <w:lang w:val="fr-FR"/>
        </w:rPr>
        <w:t>$ tslsdvb</w:t>
      </w:r>
    </w:p>
    <w:p w14:paraId="03D2FD92" w14:textId="77777777" w:rsidR="000D2375" w:rsidRPr="00C75C71" w:rsidRDefault="000D2375" w:rsidP="00BE7B1D">
      <w:pPr>
        <w:pStyle w:val="Code"/>
        <w:rPr>
          <w:lang w:val="fr-FR"/>
        </w:rPr>
      </w:pPr>
      <w:r w:rsidRPr="00C75C71">
        <w:rPr>
          <w:lang w:val="fr-FR"/>
        </w:rPr>
        <w:t>/dev/dvb/adapter0 (DiBcom 3000MC/P, DVB-T)</w:t>
      </w:r>
    </w:p>
    <w:p w14:paraId="50568CE0" w14:textId="77777777" w:rsidR="000D2375" w:rsidRPr="00C75C71" w:rsidRDefault="000D2375" w:rsidP="00BE7B1D">
      <w:pPr>
        <w:pStyle w:val="Code"/>
        <w:rPr>
          <w:lang w:val="fr-FR"/>
        </w:rPr>
      </w:pPr>
      <w:r w:rsidRPr="00C75C71">
        <w:rPr>
          <w:lang w:val="fr-FR"/>
        </w:rPr>
        <w:t>/dev/dvb/adapter1 (DiBcom 3000MC/P, DVB-T)</w:t>
      </w:r>
    </w:p>
    <w:p w14:paraId="2367481D" w14:textId="77777777" w:rsidR="000D2375" w:rsidRDefault="000D2375" w:rsidP="00BE7B1D">
      <w:pPr>
        <w:pStyle w:val="Code"/>
      </w:pPr>
      <w:r w:rsidRPr="000D2375">
        <w:t>/dev/dvb/adapter2 (Conexant CX24116/CX24118, DVB-S)</w:t>
      </w:r>
    </w:p>
    <w:p w14:paraId="4C46591A" w14:textId="77777777" w:rsidR="009A566A" w:rsidRDefault="009A566A" w:rsidP="00E86E81">
      <w:pPr>
        <w:pStyle w:val="Heading4"/>
        <w:rPr>
          <w:lang w:val="en-GB"/>
        </w:rPr>
      </w:pPr>
      <w:bookmarkStart w:id="506" w:name="_Ref295118152"/>
      <w:bookmarkStart w:id="507" w:name="_Ref295118156"/>
      <w:bookmarkStart w:id="508" w:name="_Toc140067845"/>
      <w:r w:rsidRPr="00F35DB0">
        <w:rPr>
          <w:lang w:val="en-GB"/>
        </w:rPr>
        <w:t xml:space="preserve">Microsoft Windows </w:t>
      </w:r>
      <w:r w:rsidR="00E84FAC">
        <w:rPr>
          <w:lang w:val="en-GB"/>
        </w:rPr>
        <w:t>p</w:t>
      </w:r>
      <w:r w:rsidRPr="00F35DB0">
        <w:rPr>
          <w:lang w:val="en-GB"/>
        </w:rPr>
        <w:t>latforms</w:t>
      </w:r>
      <w:bookmarkEnd w:id="506"/>
      <w:bookmarkEnd w:id="507"/>
      <w:bookmarkEnd w:id="508"/>
    </w:p>
    <w:p w14:paraId="41D508BF" w14:textId="77777777" w:rsidR="00E44B41" w:rsidRPr="00E44B41" w:rsidRDefault="00E44B41" w:rsidP="001301C9">
      <w:pPr>
        <w:rPr>
          <w:b/>
          <w:lang w:val="en-GB"/>
        </w:rPr>
      </w:pPr>
      <w:r w:rsidRPr="00E44B41">
        <w:rPr>
          <w:b/>
          <w:lang w:val="en-GB"/>
        </w:rPr>
        <w:t>DirectShow framework</w:t>
      </w:r>
      <w:r w:rsidR="00293E1A">
        <w:rPr>
          <w:b/>
          <w:lang w:val="en-GB"/>
        </w:rPr>
        <w:t>:</w:t>
      </w:r>
    </w:p>
    <w:p w14:paraId="24BD5A1C" w14:textId="33E948FB" w:rsidR="009A566A" w:rsidRDefault="007F5C40" w:rsidP="001301C9">
      <w:r>
        <w:t>On Windows XP</w:t>
      </w:r>
      <w:r w:rsidR="0008629C">
        <w:t xml:space="preserve"> and higher</w:t>
      </w:r>
      <w:r>
        <w:t>, t</w:t>
      </w:r>
      <w:r w:rsidR="009A566A">
        <w:t xml:space="preserve">he DVB devices are managed by </w:t>
      </w:r>
      <w:r w:rsidR="009A566A" w:rsidRPr="002F43E1">
        <w:rPr>
          <w:rStyle w:val="Codeintext"/>
        </w:rPr>
        <w:t>DirectShow</w:t>
      </w:r>
      <w:r w:rsidR="009A566A">
        <w:t>, a Microsoft framework for multimedia. The specific subsystem of DirectShow for DVB receiver devices is BDA (</w:t>
      </w:r>
      <w:r w:rsidR="009A566A" w:rsidRPr="002F43E1">
        <w:rPr>
          <w:iCs/>
        </w:rPr>
        <w:t>Broadcast Device Architecture</w:t>
      </w:r>
      <w:r w:rsidR="009A566A">
        <w:t>). Most of the time, the hardware vendors provide BDA drivers for their receivers. Windows does not include any predefined BDA driver.</w:t>
      </w:r>
    </w:p>
    <w:p w14:paraId="0F36AC08" w14:textId="77777777" w:rsidR="007F5C40" w:rsidRDefault="007F5C40" w:rsidP="001301C9">
      <w:r>
        <w:t xml:space="preserve">On all Windows platforms, </w:t>
      </w:r>
      <w:r w:rsidR="00FF73D7">
        <w:t>TSDuck</w:t>
      </w:r>
      <w:r>
        <w:t xml:space="preserve"> uses basic </w:t>
      </w:r>
      <w:r w:rsidRPr="007F5C40">
        <w:t>DirectShow</w:t>
      </w:r>
      <w:r>
        <w:t xml:space="preserve"> features to access the BDA drivers of the receiver devices.</w:t>
      </w:r>
    </w:p>
    <w:p w14:paraId="3F7269CD" w14:textId="77777777" w:rsidR="00334FA2" w:rsidRPr="002D3B27" w:rsidRDefault="002D3B27" w:rsidP="001301C9">
      <w:pPr>
        <w:keepNext/>
        <w:rPr>
          <w:b/>
        </w:rPr>
      </w:pPr>
      <w:r w:rsidRPr="002D3B27">
        <w:rPr>
          <w:b/>
        </w:rPr>
        <w:t>Retrieving actual modulation parameters</w:t>
      </w:r>
      <w:r w:rsidR="00293E1A">
        <w:rPr>
          <w:b/>
        </w:rPr>
        <w:t>:</w:t>
      </w:r>
    </w:p>
    <w:p w14:paraId="2351AE79" w14:textId="77777777" w:rsidR="00851ECC" w:rsidRDefault="002D3B27" w:rsidP="002D3B27">
      <w:r>
        <w:t>On Windows, i</w:t>
      </w:r>
      <w:r w:rsidR="00851ECC">
        <w:t>t is not possible to retrieve the actual tuning parameters of a transport stream as detected by the tuner device.</w:t>
      </w:r>
    </w:p>
    <w:p w14:paraId="0F9F1900" w14:textId="77777777" w:rsidR="00851ECC" w:rsidRDefault="00851ECC" w:rsidP="002D3B27">
      <w:r>
        <w:t>This can be annoying in a DVB-T environment where many transmission parameters may be inaccurate but the tuner device will detect the actual parameters. For instance, you may tune on a transport specifying a FEC 2/3 and a guard interval 1/32. If the actual signal uses a FEC 3/4 and a guard interval 1/8, the tuner device will automatically adjust the parameters. On Linux, the command “</w:t>
      </w:r>
      <w:r w:rsidRPr="00CE6802">
        <w:rPr>
          <w:rStyle w:val="Codeintext"/>
        </w:rPr>
        <w:t>tslsdvb –v</w:t>
      </w:r>
      <w:r>
        <w:t xml:space="preserve">” displays the actual parameters, as reported by the tuner device. Moreover, the </w:t>
      </w:r>
      <w:r w:rsidRPr="00CE6802">
        <w:rPr>
          <w:rStyle w:val="Codeintext"/>
        </w:rPr>
        <w:t>dvb</w:t>
      </w:r>
      <w:r>
        <w:t xml:space="preserve"> plugin can compute the exact theoretical bitrate of the transport stream based on the actual transmission parameters. On Windows, it is not possible to query the tuner device for the actual parameters. It is not possible to display the actual transmission parameters. The </w:t>
      </w:r>
      <w:r w:rsidRPr="00CE6802">
        <w:rPr>
          <w:rStyle w:val="Codeintext"/>
        </w:rPr>
        <w:t>dvb</w:t>
      </w:r>
      <w:r>
        <w:t xml:space="preserve"> plugin must use the analysis of PCR’s to evaluate the bitrate.</w:t>
      </w:r>
    </w:p>
    <w:p w14:paraId="658EBB96" w14:textId="77777777" w:rsidR="00FB3EBF" w:rsidRDefault="007E475F" w:rsidP="00FB3EBF">
      <w:pPr>
        <w:pStyle w:val="Heading4"/>
      </w:pPr>
      <w:bookmarkStart w:id="509" w:name="_Toc140067846"/>
      <w:r>
        <w:lastRenderedPageBreak/>
        <w:t>MacOS p</w:t>
      </w:r>
      <w:r w:rsidR="00FB3EBF">
        <w:t>latforms</w:t>
      </w:r>
      <w:bookmarkEnd w:id="509"/>
    </w:p>
    <w:p w14:paraId="2FBF583D" w14:textId="77777777" w:rsidR="00FB3EBF" w:rsidRPr="00FB3EBF" w:rsidRDefault="00FB3EBF" w:rsidP="00FB3EBF">
      <w:r>
        <w:t>There is no uniform or standard software framework to support tuners on macOS. Some tuners are officially supported on macOS but they are shipped with proprietary drivers and proprietary TV-watching applications. The driver API’s are not documented.</w:t>
      </w:r>
    </w:p>
    <w:p w14:paraId="5AA8E178" w14:textId="77777777" w:rsidR="00FB3EBF" w:rsidRPr="00FB3EBF" w:rsidRDefault="00FB3EBF" w:rsidP="00FB3EBF">
      <w:r>
        <w:t>As a result, TSDuck provides</w:t>
      </w:r>
      <w:r w:rsidR="002D0B93">
        <w:t xml:space="preserve"> no support for hardware tuner devices on macOS.</w:t>
      </w:r>
    </w:p>
    <w:p w14:paraId="1BDE931C" w14:textId="77777777" w:rsidR="009A02B5" w:rsidRPr="009A02B5" w:rsidRDefault="008B5B28" w:rsidP="00B4767F">
      <w:pPr>
        <w:pStyle w:val="Heading3"/>
        <w:rPr>
          <w:lang w:val="en-GB"/>
        </w:rPr>
      </w:pPr>
      <w:bookmarkStart w:id="510" w:name="_Ref216082863"/>
      <w:bookmarkStart w:id="511" w:name="_Ref216082892"/>
      <w:bookmarkStart w:id="512" w:name="_Ref216082936"/>
      <w:bookmarkStart w:id="513" w:name="_Ref216082938"/>
      <w:bookmarkStart w:id="514" w:name="_Toc140067847"/>
      <w:r>
        <w:rPr>
          <w:lang w:val="en-GB"/>
        </w:rPr>
        <w:t xml:space="preserve">Device </w:t>
      </w:r>
      <w:r w:rsidR="007E475F">
        <w:rPr>
          <w:lang w:val="en-GB"/>
        </w:rPr>
        <w:t>n</w:t>
      </w:r>
      <w:r w:rsidR="009A02B5">
        <w:rPr>
          <w:lang w:val="en-GB"/>
        </w:rPr>
        <w:t>aming</w:t>
      </w:r>
      <w:bookmarkEnd w:id="510"/>
      <w:bookmarkEnd w:id="511"/>
      <w:bookmarkEnd w:id="512"/>
      <w:bookmarkEnd w:id="513"/>
      <w:bookmarkEnd w:id="514"/>
    </w:p>
    <w:p w14:paraId="44BE5CD5" w14:textId="77777777" w:rsidR="00406088" w:rsidRDefault="002D4786" w:rsidP="002D4786">
      <w:r>
        <w:rPr>
          <w:lang w:val="en-GB"/>
        </w:rPr>
        <w:t xml:space="preserve">All </w:t>
      </w:r>
      <w:r w:rsidR="00FF73D7">
        <w:rPr>
          <w:lang w:val="en-GB"/>
        </w:rPr>
        <w:t>TSDuck</w:t>
      </w:r>
      <w:r>
        <w:rPr>
          <w:lang w:val="en-GB"/>
        </w:rPr>
        <w:t xml:space="preserve"> modules using DVB receivers (</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rsidR="00117511">
        <w:rPr>
          <w:lang w:val="en-GB"/>
        </w:rPr>
        <w:t xml:space="preserve">) </w:t>
      </w:r>
      <w:r>
        <w:rPr>
          <w:lang w:val="en-GB"/>
        </w:rPr>
        <w:t xml:space="preserve">use a </w:t>
      </w:r>
      <w:r>
        <w:rPr>
          <w:i/>
          <w:lang w:val="en-GB"/>
        </w:rPr>
        <w:t>device name</w:t>
      </w:r>
      <w:r>
        <w:rPr>
          <w:lang w:val="en-GB"/>
        </w:rPr>
        <w:t xml:space="preserve"> to designate a DVB receiver device. </w:t>
      </w:r>
      <w:r w:rsidR="00406088">
        <w:t>The syntax of the device name depends on the operating system</w:t>
      </w:r>
      <w:r>
        <w:t>.</w:t>
      </w:r>
    </w:p>
    <w:p w14:paraId="55FC320B" w14:textId="77777777" w:rsidR="00C55A20" w:rsidRDefault="00C55A20" w:rsidP="00C55A20">
      <w:r w:rsidRPr="008E4A4B">
        <w:t xml:space="preserve">Use the </w:t>
      </w:r>
      <w:r w:rsidRPr="00CE6802">
        <w:rPr>
          <w:rStyle w:val="Codeintext"/>
        </w:rPr>
        <w:t>tslsdvb</w:t>
      </w:r>
      <w:r w:rsidRPr="008E4A4B">
        <w:t xml:space="preserve"> utility to list all</w:t>
      </w:r>
      <w:r>
        <w:t xml:space="preserve"> </w:t>
      </w:r>
      <w:r w:rsidRPr="008E4A4B">
        <w:t xml:space="preserve">available </w:t>
      </w:r>
      <w:r>
        <w:t xml:space="preserve">DVB receiver </w:t>
      </w:r>
      <w:r w:rsidRPr="008E4A4B">
        <w:t xml:space="preserve">devices. By default, </w:t>
      </w:r>
      <w:r>
        <w:t xml:space="preserve">when no device name is specified, </w:t>
      </w:r>
      <w:r w:rsidRPr="008E4A4B">
        <w:t xml:space="preserve">the </w:t>
      </w:r>
      <w:r w:rsidRPr="002D4786">
        <w:rPr>
          <w:i/>
        </w:rPr>
        <w:t>first</w:t>
      </w:r>
      <w:r w:rsidRPr="008E4A4B">
        <w:t xml:space="preserve"> </w:t>
      </w:r>
      <w:r>
        <w:t xml:space="preserve">DVB receiver </w:t>
      </w:r>
      <w:r w:rsidRPr="008E4A4B">
        <w:t>device</w:t>
      </w:r>
      <w:r>
        <w:t xml:space="preserve"> is used, that is the say the device which </w:t>
      </w:r>
      <w:r w:rsidR="00E01A40">
        <w:t xml:space="preserve">appears first when the command </w:t>
      </w:r>
      <w:r w:rsidRPr="00CE6802">
        <w:rPr>
          <w:rStyle w:val="Codeintext"/>
        </w:rPr>
        <w:t>tslsdvb</w:t>
      </w:r>
      <w:r>
        <w:t xml:space="preserve"> is invoked.</w:t>
      </w:r>
    </w:p>
    <w:p w14:paraId="4718A198" w14:textId="77777777" w:rsidR="00C55A20" w:rsidRDefault="00C55A20" w:rsidP="00C55A20">
      <w:r>
        <w:t xml:space="preserve">In all cases </w:t>
      </w:r>
      <w:r>
        <w:rPr>
          <w:lang w:val="en-GB"/>
        </w:rPr>
        <w:t>(</w:t>
      </w:r>
      <w:r w:rsidRPr="00CE6802">
        <w:rPr>
          <w:rStyle w:val="Codeintext"/>
        </w:rPr>
        <w:t>tslsdvb</w:t>
      </w:r>
      <w:r>
        <w:rPr>
          <w:lang w:val="en-GB"/>
        </w:rPr>
        <w:t xml:space="preserve">, </w:t>
      </w:r>
      <w:r w:rsidRPr="00CE6802">
        <w:rPr>
          <w:rStyle w:val="Codeintext"/>
        </w:rPr>
        <w:t>tsscan</w:t>
      </w:r>
      <w:r>
        <w:rPr>
          <w:lang w:val="en-GB"/>
        </w:rPr>
        <w:t xml:space="preserve">, </w:t>
      </w:r>
      <w:r w:rsidRPr="00CE6802">
        <w:rPr>
          <w:rStyle w:val="Codeintext"/>
        </w:rPr>
        <w:t>dvb</w:t>
      </w:r>
      <w:r>
        <w:rPr>
          <w:lang w:val="en-GB"/>
        </w:rPr>
        <w:t xml:space="preserve"> plugin)</w:t>
      </w:r>
      <w:r>
        <w:t xml:space="preserve">, the option </w:t>
      </w:r>
      <w:r w:rsidRPr="00CE6802">
        <w:rPr>
          <w:rStyle w:val="Codeintext"/>
        </w:rPr>
        <w:t>--adapter</w:t>
      </w:r>
      <w:r>
        <w:t xml:space="preserve"> (or </w:t>
      </w:r>
      <w:r w:rsidRPr="00CE6802">
        <w:rPr>
          <w:rStyle w:val="Codeintext"/>
        </w:rPr>
        <w:t>–a</w:t>
      </w:r>
      <w:r>
        <w:t xml:space="preserve">) can be used to simply designate the </w:t>
      </w:r>
      <w:r w:rsidRPr="00F3554C">
        <w:rPr>
          <w:i/>
        </w:rPr>
        <w:t>N</w:t>
      </w:r>
      <w:r w:rsidRPr="00F3554C">
        <w:rPr>
          <w:vertAlign w:val="superscript"/>
        </w:rPr>
        <w:t>th</w:t>
      </w:r>
      <w:r>
        <w:t xml:space="preserve"> receiver device in the system, the first index being zero. When the system has several receiver devices, </w:t>
      </w:r>
      <w:r w:rsidRPr="00CE6802">
        <w:rPr>
          <w:rStyle w:val="Codeintext"/>
        </w:rPr>
        <w:t>tslsdvb</w:t>
      </w:r>
      <w:r>
        <w:t xml:space="preserve"> also displays the corresponding device index.</w:t>
      </w:r>
    </w:p>
    <w:p w14:paraId="16FC16A5" w14:textId="77777777" w:rsidR="00C55A20" w:rsidRPr="00F35DB0" w:rsidRDefault="00C55A20" w:rsidP="00C55A20">
      <w:pPr>
        <w:pStyle w:val="Heading4"/>
        <w:rPr>
          <w:lang w:val="en-GB"/>
        </w:rPr>
      </w:pPr>
      <w:bookmarkStart w:id="515" w:name="_Toc140067848"/>
      <w:r w:rsidRPr="00F35DB0">
        <w:rPr>
          <w:lang w:val="en-GB"/>
        </w:rPr>
        <w:t xml:space="preserve">Linux </w:t>
      </w:r>
      <w:r w:rsidR="007E475F">
        <w:rPr>
          <w:lang w:val="en-GB"/>
        </w:rPr>
        <w:t>p</w:t>
      </w:r>
      <w:r w:rsidRPr="00F35DB0">
        <w:rPr>
          <w:lang w:val="en-GB"/>
        </w:rPr>
        <w:t>latforms</w:t>
      </w:r>
      <w:bookmarkEnd w:id="515"/>
    </w:p>
    <w:p w14:paraId="5FFD63EC" w14:textId="77777777" w:rsidR="00406088" w:rsidRDefault="00406088" w:rsidP="00C55A20">
      <w:r>
        <w:t xml:space="preserve">On Linux, a receiver device is named as </w:t>
      </w:r>
      <w:r w:rsidRPr="00B9317A">
        <w:rPr>
          <w:rStyle w:val="Codeintext"/>
        </w:rPr>
        <w:t>/dev/dvb/adapterA[:F[:M[:V]]]</w:t>
      </w:r>
      <w:r>
        <w:t xml:space="preserve"> where:</w:t>
      </w:r>
    </w:p>
    <w:p w14:paraId="16EF467A" w14:textId="77777777" w:rsidR="00406088" w:rsidRDefault="00406088" w:rsidP="002D4786">
      <w:pPr>
        <w:pStyle w:val="ListBullet"/>
        <w:numPr>
          <w:ilvl w:val="0"/>
          <w:numId w:val="0"/>
        </w:numPr>
        <w:ind w:left="360" w:firstLine="567"/>
      </w:pPr>
      <w:r w:rsidRPr="00B9317A">
        <w:rPr>
          <w:rFonts w:ascii="Consolas" w:hAnsi="Consolas" w:cs="Consolas"/>
          <w:iCs/>
        </w:rPr>
        <w:t>A</w:t>
      </w:r>
      <w:r>
        <w:t xml:space="preserve"> = adapter number</w:t>
      </w:r>
    </w:p>
    <w:p w14:paraId="746F85D1" w14:textId="77777777" w:rsidR="00406088" w:rsidRDefault="00406088" w:rsidP="002D4786">
      <w:pPr>
        <w:pStyle w:val="ListBullet"/>
        <w:numPr>
          <w:ilvl w:val="0"/>
          <w:numId w:val="0"/>
        </w:numPr>
        <w:ind w:left="360" w:firstLine="567"/>
      </w:pPr>
      <w:r w:rsidRPr="00B9317A">
        <w:rPr>
          <w:rFonts w:ascii="Consolas" w:hAnsi="Consolas" w:cs="Consolas"/>
          <w:iCs/>
        </w:rPr>
        <w:t>F</w:t>
      </w:r>
      <w:r>
        <w:t xml:space="preserve"> = frontend number (default: </w:t>
      </w:r>
      <w:r w:rsidRPr="00C00D5E">
        <w:rPr>
          <w:rFonts w:ascii="Consolas" w:hAnsi="Consolas" w:cs="Consolas"/>
        </w:rPr>
        <w:t>0</w:t>
      </w:r>
      <w:r>
        <w:t>).</w:t>
      </w:r>
    </w:p>
    <w:p w14:paraId="756D9869" w14:textId="3F78833F" w:rsidR="00406088" w:rsidRDefault="00406088" w:rsidP="002D4786">
      <w:pPr>
        <w:pStyle w:val="ListBullet"/>
        <w:numPr>
          <w:ilvl w:val="0"/>
          <w:numId w:val="0"/>
        </w:numPr>
        <w:ind w:left="360" w:firstLine="567"/>
      </w:pPr>
      <w:r w:rsidRPr="00B9317A">
        <w:rPr>
          <w:rFonts w:ascii="Consolas" w:hAnsi="Consolas" w:cs="Consolas"/>
          <w:iCs/>
        </w:rPr>
        <w:t>M</w:t>
      </w:r>
      <w:r>
        <w:t xml:space="preserve"> = demux number (default: </w:t>
      </w:r>
      <w:r w:rsidR="00617F03">
        <w:t>same as frontend number</w:t>
      </w:r>
      <w:r>
        <w:t>).</w:t>
      </w:r>
    </w:p>
    <w:p w14:paraId="087CED28" w14:textId="2D8B1B4D" w:rsidR="00406088" w:rsidRDefault="00406088" w:rsidP="002D4786">
      <w:pPr>
        <w:pStyle w:val="ListBullet"/>
        <w:numPr>
          <w:ilvl w:val="0"/>
          <w:numId w:val="0"/>
        </w:numPr>
        <w:ind w:left="360" w:firstLine="567"/>
      </w:pPr>
      <w:r w:rsidRPr="00B9317A">
        <w:rPr>
          <w:rFonts w:ascii="Consolas" w:hAnsi="Consolas" w:cs="Consolas"/>
          <w:iCs/>
        </w:rPr>
        <w:t>V</w:t>
      </w:r>
      <w:r>
        <w:t xml:space="preserve"> = dvr number (default: </w:t>
      </w:r>
      <w:r w:rsidR="00617F03">
        <w:t>same as frontend number</w:t>
      </w:r>
      <w:r>
        <w:t>).</w:t>
      </w:r>
    </w:p>
    <w:p w14:paraId="411CB5F6" w14:textId="23AB3F4F" w:rsidR="004945E5" w:rsidRDefault="004945E5" w:rsidP="00C55A20">
      <w:r>
        <w:t>When unspecified, the demux and dvr numbers default to the same number as the frontend or, if the corresponding demux or dvr does not exist, to the highest existing demux or dvr number.</w:t>
      </w:r>
    </w:p>
    <w:p w14:paraId="754FE655" w14:textId="4F31B5EA" w:rsidR="00617F03" w:rsidRDefault="00C55A20" w:rsidP="00C55A20">
      <w:r>
        <w:t>Usually, o</w:t>
      </w:r>
      <w:r w:rsidR="00406088">
        <w:t xml:space="preserve">nly the adapter number is important if there is more than one DVB receiver device in the system. </w:t>
      </w:r>
      <w:r w:rsidR="00A5049F">
        <w:t xml:space="preserve">The frontend number is useful only if </w:t>
      </w:r>
      <w:r w:rsidR="002C1F33">
        <w:t>a</w:t>
      </w:r>
      <w:r w:rsidR="00A5049F">
        <w:t xml:space="preserve"> device adapter includes several tuners.</w:t>
      </w:r>
    </w:p>
    <w:p w14:paraId="3BA2D87F" w14:textId="2342FD47" w:rsidR="00406088" w:rsidRDefault="00617F03" w:rsidP="00C55A20">
      <w:r>
        <w:t xml:space="preserve">On most </w:t>
      </w:r>
      <w:r w:rsidR="002C1F33">
        <w:t>adapters</w:t>
      </w:r>
      <w:r>
        <w:t>, there are as many</w:t>
      </w:r>
      <w:r w:rsidR="00406088">
        <w:t xml:space="preserve"> demux and dvr</w:t>
      </w:r>
      <w:r>
        <w:t xml:space="preserve"> as frontends and the default demux and dvr </w:t>
      </w:r>
      <w:r w:rsidR="002C1F33">
        <w:t>numbers</w:t>
      </w:r>
      <w:r>
        <w:t xml:space="preserve"> are appropriate</w:t>
      </w:r>
      <w:r w:rsidR="00406088">
        <w:t>.</w:t>
      </w:r>
      <w:r>
        <w:t xml:space="preserve"> There are some </w:t>
      </w:r>
      <w:r w:rsidR="002C1F33">
        <w:t>adapters</w:t>
      </w:r>
      <w:r>
        <w:t xml:space="preserve"> with less demux or dvr than frontends. In that case, all frontends cannot be used at the same time. It may also be impossible to list the characteristics of all tuner devices at the same time. With such tuners, the user needs to know exactly how the frontends are allocated and specify the right full device name with frontend, demux and dvr number.</w:t>
      </w:r>
    </w:p>
    <w:p w14:paraId="7158461E" w14:textId="77777777" w:rsidR="00C55A20" w:rsidRDefault="00C55A20" w:rsidP="00C55A20">
      <w:r>
        <w:t>Additionally, the full unique description of a tuner can be used instead of the classical device name. The full description, when available, includes some unique identification of a device such as the serial number (“SN”).</w:t>
      </w:r>
    </w:p>
    <w:p w14:paraId="6286DFC3" w14:textId="77777777" w:rsidR="00C55A20" w:rsidRPr="00C55A20" w:rsidRDefault="00C55A20" w:rsidP="00C55A20">
      <w:pPr>
        <w:rPr>
          <w:lang w:val="fr-FR"/>
        </w:rPr>
      </w:pPr>
      <w:r w:rsidRPr="00C55A20">
        <w:rPr>
          <w:lang w:val="fr-FR"/>
        </w:rPr>
        <w:t>Example:</w:t>
      </w:r>
    </w:p>
    <w:p w14:paraId="6B432736" w14:textId="77777777" w:rsidR="00C55A20" w:rsidRPr="00A5049F" w:rsidRDefault="00C55A20" w:rsidP="00C55A20">
      <w:pPr>
        <w:pStyle w:val="Code"/>
        <w:rPr>
          <w:lang w:val="fr-FR"/>
        </w:rPr>
      </w:pPr>
      <w:r w:rsidRPr="00A5049F">
        <w:rPr>
          <w:lang w:val="fr-FR"/>
        </w:rPr>
        <w:t xml:space="preserve">$ tslsdvb </w:t>
      </w:r>
    </w:p>
    <w:p w14:paraId="0A4427A0" w14:textId="77777777" w:rsidR="00C55A20" w:rsidRPr="00A5049F" w:rsidRDefault="00C55A20" w:rsidP="00C55A20">
      <w:pPr>
        <w:pStyle w:val="Code"/>
        <w:rPr>
          <w:lang w:val="fr-FR"/>
        </w:rPr>
      </w:pPr>
      <w:r w:rsidRPr="00A5049F">
        <w:rPr>
          <w:lang w:val="fr-FR"/>
        </w:rPr>
        <w:t>/dev/dvb/adapter0 ("Silicon Labs Si2168, AVerMedia TD310 Device 2.00 SN:202866000009", DVB-T, DVB-T2, DVB-C)</w:t>
      </w:r>
    </w:p>
    <w:p w14:paraId="73B0D2E7" w14:textId="77777777" w:rsidR="00C55A20" w:rsidRPr="00A5049F" w:rsidRDefault="00C55A20" w:rsidP="00C55A20">
      <w:pPr>
        <w:pStyle w:val="Code"/>
        <w:rPr>
          <w:lang w:val="fr-FR"/>
        </w:rPr>
      </w:pPr>
      <w:r w:rsidRPr="00A5049F">
        <w:rPr>
          <w:lang w:val="fr-FR"/>
        </w:rPr>
        <w:t>/dev/dvb/adapter1 ("DiBcom 7000MA/MB/PA/PB/MC, Hauppauge Nova-T Stick 2.00 SN:4027216814", DVB-T)</w:t>
      </w:r>
    </w:p>
    <w:p w14:paraId="6197E772" w14:textId="77777777" w:rsidR="00C55A20" w:rsidRDefault="00C55A20" w:rsidP="00C55A20">
      <w:r>
        <w:t>The following commands are then equivalent:</w:t>
      </w:r>
    </w:p>
    <w:p w14:paraId="1B96E040" w14:textId="77777777" w:rsidR="00C55A20" w:rsidRDefault="00C55A20" w:rsidP="00C55A20">
      <w:pPr>
        <w:pStyle w:val="Code"/>
      </w:pPr>
      <w:r>
        <w:t>$ tsp -I dvb -d "Silicon Labs Si2168, AVerMedia TD310 Device 2.00 SN:202866000009" ...</w:t>
      </w:r>
    </w:p>
    <w:p w14:paraId="0625B6F1" w14:textId="77777777" w:rsidR="00C55A20" w:rsidRDefault="00C55A20" w:rsidP="00C55A20">
      <w:pPr>
        <w:pStyle w:val="Code"/>
      </w:pPr>
      <w:r>
        <w:t>$ tsp -I dvb -d /dev/dvb/adapter0 ...</w:t>
      </w:r>
    </w:p>
    <w:p w14:paraId="6FE7FE29" w14:textId="77777777" w:rsidR="00C55A20" w:rsidRDefault="00C55A20" w:rsidP="00C55A20">
      <w:pPr>
        <w:pStyle w:val="Code"/>
      </w:pPr>
      <w:r>
        <w:t>$ tsp -I dvb -a 0 ...</w:t>
      </w:r>
    </w:p>
    <w:p w14:paraId="320E5718" w14:textId="77777777" w:rsidR="00C55A20" w:rsidRDefault="00C55A20" w:rsidP="00C55A20">
      <w:r>
        <w:t xml:space="preserve">This type of identification can be useful when using several USB tuners of the same model. USB devices have no fixed </w:t>
      </w:r>
      <w:r w:rsidRPr="00CE6802">
        <w:rPr>
          <w:rStyle w:val="Codeintext"/>
        </w:rPr>
        <w:t>/dev/dvb/adapterN</w:t>
      </w:r>
      <w:r>
        <w:t xml:space="preserve"> identification. After unplugging and replugging the device </w:t>
      </w:r>
      <w:r>
        <w:lastRenderedPageBreak/>
        <w:t>or after rebooting the system, the tuner ordering can change. Using a complete identification, including a unique serial number, provides a way to address a specific physical tuner without ambiguity.</w:t>
      </w:r>
    </w:p>
    <w:p w14:paraId="6B2FF248" w14:textId="77777777" w:rsidR="00C55A20" w:rsidRDefault="00C55A20" w:rsidP="00C55A20">
      <w:pPr>
        <w:pStyle w:val="Heading4"/>
        <w:rPr>
          <w:lang w:val="en-GB"/>
        </w:rPr>
      </w:pPr>
      <w:bookmarkStart w:id="516" w:name="_Toc140067849"/>
      <w:r w:rsidRPr="00F35DB0">
        <w:rPr>
          <w:lang w:val="en-GB"/>
        </w:rPr>
        <w:t xml:space="preserve">Microsoft Windows </w:t>
      </w:r>
      <w:r w:rsidR="007E475F">
        <w:rPr>
          <w:lang w:val="en-GB"/>
        </w:rPr>
        <w:t>p</w:t>
      </w:r>
      <w:r w:rsidRPr="00F35DB0">
        <w:rPr>
          <w:lang w:val="en-GB"/>
        </w:rPr>
        <w:t>latforms</w:t>
      </w:r>
      <w:bookmarkEnd w:id="516"/>
    </w:p>
    <w:p w14:paraId="296EA7B3" w14:textId="77777777" w:rsidR="00C55A20" w:rsidRDefault="00406088" w:rsidP="00C55A20">
      <w:r>
        <w:t>On Windows, a receiver device name is the name of a DirectShow tuner filter. Since these names are usually complicated, with spaces and mixed cases (“</w:t>
      </w:r>
      <w:r w:rsidRPr="002F43E1">
        <w:rPr>
          <w:iCs/>
        </w:rPr>
        <w:t>Nova-T Stick DVB-T Tuner (Dev1 Path0)</w:t>
      </w:r>
      <w:r>
        <w:t>” for instance), the specified name is not case sensitive and spaces are ignored.</w:t>
      </w:r>
    </w:p>
    <w:p w14:paraId="1524351A" w14:textId="77777777" w:rsidR="00406088" w:rsidRDefault="0056724F" w:rsidP="00C55A20">
      <w:r>
        <w:t xml:space="preserve">As an alternative, the name </w:t>
      </w:r>
      <w:r w:rsidR="00F3554C" w:rsidRPr="0056724F">
        <w:rPr>
          <w:rStyle w:val="Codeintext"/>
        </w:rPr>
        <w:t>:</w:t>
      </w:r>
      <w:r w:rsidR="00F3554C" w:rsidRPr="0056724F">
        <w:rPr>
          <w:rStyle w:val="Codeintext"/>
          <w:i/>
        </w:rPr>
        <w:t>N</w:t>
      </w:r>
      <w:r w:rsidR="00F3554C">
        <w:t xml:space="preserve"> can be used to designate the </w:t>
      </w:r>
      <w:r w:rsidR="00F3554C" w:rsidRPr="00F3554C">
        <w:rPr>
          <w:i/>
        </w:rPr>
        <w:t>N</w:t>
      </w:r>
      <w:r w:rsidR="00F3554C" w:rsidRPr="00F3554C">
        <w:rPr>
          <w:vertAlign w:val="superscript"/>
        </w:rPr>
        <w:t>th</w:t>
      </w:r>
      <w:r w:rsidR="00F3554C">
        <w:t xml:space="preserve"> receiver device in the system, the first index being zero.</w:t>
      </w:r>
      <w:r w:rsidR="00C55A20">
        <w:t xml:space="preserve"> So, the following commands are equivalent:</w:t>
      </w:r>
    </w:p>
    <w:p w14:paraId="2915ED54" w14:textId="77777777" w:rsidR="00C55A20" w:rsidRDefault="00C55A20" w:rsidP="00C55A20">
      <w:pPr>
        <w:pStyle w:val="Code"/>
      </w:pPr>
      <w:r>
        <w:t>C:\&gt; tsp -I dvb -d :0 ...</w:t>
      </w:r>
    </w:p>
    <w:p w14:paraId="493E82E9" w14:textId="77777777" w:rsidR="00C55A20" w:rsidRDefault="00C55A20" w:rsidP="00C55A20">
      <w:pPr>
        <w:pStyle w:val="Code"/>
      </w:pPr>
      <w:r>
        <w:t>C:\&gt; tsp -I dvb -a 0 ...</w:t>
      </w:r>
    </w:p>
    <w:p w14:paraId="7E3104D9" w14:textId="77777777" w:rsidR="00C55A20" w:rsidRDefault="009A6025" w:rsidP="00C55A20">
      <w:r>
        <w:t>When several tuners of identical models are used, the DirectShow tuner filters will have identical names. To address a specific tuner, it is possible to use the adapter number. However, if the tuners are connected to distinct antenna source</w:t>
      </w:r>
      <w:r w:rsidR="0096434F">
        <w:t>s</w:t>
      </w:r>
      <w:r>
        <w:t>, we must be sure to address a specific physical tuner. If the tuners are USB devices, the</w:t>
      </w:r>
      <w:r w:rsidR="0096434F">
        <w:t>y may be assigned different</w:t>
      </w:r>
      <w:r>
        <w:t xml:space="preserve"> adapter </w:t>
      </w:r>
      <w:r w:rsidR="0096434F">
        <w:t>numbers each time they are plugged in.</w:t>
      </w:r>
    </w:p>
    <w:p w14:paraId="399401BA" w14:textId="77777777" w:rsidR="0096434F" w:rsidRDefault="0096434F" w:rsidP="00C55A20">
      <w:r>
        <w:t xml:space="preserve">To solve this problem, it is possible to use the device path of a tuner as </w:t>
      </w:r>
      <w:r w:rsidR="0056724F" w:rsidRPr="0056724F">
        <w:t>tuner name</w:t>
      </w:r>
      <w:r>
        <w:t>. The device path remains contant for a given physical tuner.</w:t>
      </w:r>
    </w:p>
    <w:p w14:paraId="7E131103" w14:textId="77777777" w:rsidR="009A6025" w:rsidRDefault="0096434F" w:rsidP="00C55A20">
      <w:r>
        <w:t xml:space="preserve">To get the device paths, use the following command: </w:t>
      </w:r>
    </w:p>
    <w:p w14:paraId="3C809521" w14:textId="77777777" w:rsidR="009A6025" w:rsidRDefault="0096434F" w:rsidP="009A6025">
      <w:pPr>
        <w:pStyle w:val="Code"/>
      </w:pPr>
      <w:r>
        <w:t>C:\&gt;</w:t>
      </w:r>
      <w:r w:rsidR="009A6025">
        <w:t xml:space="preserve"> tslsdvb -v</w:t>
      </w:r>
    </w:p>
    <w:p w14:paraId="2BE5E257" w14:textId="77777777" w:rsidR="009A6025" w:rsidRDefault="009A6025" w:rsidP="009A6025">
      <w:pPr>
        <w:pStyle w:val="Code"/>
      </w:pPr>
    </w:p>
    <w:p w14:paraId="2D28E4CB" w14:textId="77777777" w:rsidR="009A6025" w:rsidRDefault="009A6025" w:rsidP="009A6025">
      <w:pPr>
        <w:pStyle w:val="Code"/>
      </w:pPr>
      <w:r>
        <w:t>0: "AVerMedia TD310 BDA C Filter" (ATSC, DVB-C, DVB-C/C)</w:t>
      </w:r>
    </w:p>
    <w:p w14:paraId="14DE1AA3" w14:textId="77777777" w:rsidR="009A6025" w:rsidRPr="009A6025" w:rsidRDefault="009A6025" w:rsidP="009A6025">
      <w:pPr>
        <w:pStyle w:val="Code"/>
        <w:rPr>
          <w:lang w:val="fr-FR"/>
        </w:rPr>
      </w:pPr>
      <w:r>
        <w:t xml:space="preserve">   </w:t>
      </w:r>
      <w:r w:rsidRPr="009F5D31">
        <w:rPr>
          <w:lang w:val="fr-FR"/>
        </w:rPr>
        <w:t>Device: @device:pnp:\\?\usb#vid_07ca&amp;pid_1871#202866000009#{71985f4</w:t>
      </w:r>
      <w:r w:rsidRPr="009A6025">
        <w:rPr>
          <w:lang w:val="fr-FR"/>
        </w:rPr>
        <w:t>8-1ca1-11d3-9cc8-00c04f7971e0}\{cacacefd-1b5f-49f4-af24-0ce559cc1e90}</w:t>
      </w:r>
    </w:p>
    <w:p w14:paraId="27B09F5B" w14:textId="77777777" w:rsidR="009A6025" w:rsidRPr="009A6025" w:rsidRDefault="009A6025" w:rsidP="009A6025">
      <w:pPr>
        <w:pStyle w:val="Code"/>
        <w:rPr>
          <w:lang w:val="fr-FR"/>
        </w:rPr>
      </w:pPr>
      <w:r w:rsidRPr="009A6025">
        <w:rPr>
          <w:lang w:val="fr-FR"/>
        </w:rPr>
        <w:t>....</w:t>
      </w:r>
    </w:p>
    <w:p w14:paraId="3DDE2C1E" w14:textId="77777777" w:rsidR="009A6025" w:rsidRPr="009A6025" w:rsidRDefault="009A6025" w:rsidP="009A6025">
      <w:pPr>
        <w:pStyle w:val="Code"/>
        <w:rPr>
          <w:lang w:val="fr-FR"/>
        </w:rPr>
      </w:pPr>
      <w:r w:rsidRPr="009A6025">
        <w:rPr>
          <w:lang w:val="fr-FR"/>
        </w:rPr>
        <w:t>1: "AVerMedia TD310 BDA Filter" (DVB-T, DVB-T2)</w:t>
      </w:r>
    </w:p>
    <w:p w14:paraId="0F4F4E5F" w14:textId="77777777" w:rsidR="009A6025" w:rsidRPr="009A6025" w:rsidRDefault="009A6025" w:rsidP="009A6025">
      <w:pPr>
        <w:pStyle w:val="Code"/>
        <w:rPr>
          <w:lang w:val="fr-FR"/>
        </w:rPr>
      </w:pPr>
      <w:r w:rsidRPr="009A6025">
        <w:rPr>
          <w:lang w:val="fr-FR"/>
        </w:rPr>
        <w:t xml:space="preserve">   Device: @device:pnp:\\?\usb#vid_07ca&amp;pid_1871#202866000009#{71985f48-1ca1-11d3-9cc8-00c04f7971e0}\{cacacefd-1b5f-49f4-af24-0ce559cc1f6d}</w:t>
      </w:r>
    </w:p>
    <w:p w14:paraId="707E5352" w14:textId="77777777" w:rsidR="009A6025" w:rsidRDefault="009A6025" w:rsidP="009A6025">
      <w:pPr>
        <w:pStyle w:val="Code"/>
      </w:pPr>
      <w:r>
        <w:t>....</w:t>
      </w:r>
    </w:p>
    <w:p w14:paraId="394F7590" w14:textId="77777777" w:rsidR="0096434F" w:rsidRDefault="0096434F" w:rsidP="0096434F">
      <w:r>
        <w:t>The following commands are then equivalent:</w:t>
      </w:r>
    </w:p>
    <w:p w14:paraId="385DEA0F" w14:textId="77777777" w:rsidR="0096434F" w:rsidRDefault="0096434F" w:rsidP="0096434F">
      <w:pPr>
        <w:pStyle w:val="Code"/>
      </w:pPr>
      <w:r>
        <w:t>C:\&gt; tsp -I dvb -d "</w:t>
      </w:r>
      <w:r w:rsidRPr="0096434F">
        <w:rPr>
          <w:lang w:val="en-US"/>
        </w:rPr>
        <w:t>AVerMedia TD310 BDA Filter</w:t>
      </w:r>
      <w:r>
        <w:t>" ...</w:t>
      </w:r>
    </w:p>
    <w:p w14:paraId="05E905A3" w14:textId="77777777" w:rsidR="0096434F" w:rsidRDefault="0096434F" w:rsidP="0096434F">
      <w:pPr>
        <w:pStyle w:val="Code"/>
      </w:pPr>
      <w:r>
        <w:t>C:\&gt; tsp -I dvb -d "@</w:t>
      </w:r>
      <w:r w:rsidRPr="0096434F">
        <w:rPr>
          <w:lang w:val="en-US"/>
        </w:rPr>
        <w:t>@device:pnp:\\?\usb#vid_07ca&amp;pid_1871#202866000009#{71985f48-1ca1-11d3-9cc8-00c04f7971e0}\{cacacefd-1b5f-49f4-af24-0ce559cc1f6d}</w:t>
      </w:r>
      <w:r>
        <w:t>" ...</w:t>
      </w:r>
    </w:p>
    <w:p w14:paraId="5789FCEE" w14:textId="77777777" w:rsidR="0096434F" w:rsidRDefault="0096434F" w:rsidP="0096434F">
      <w:pPr>
        <w:pStyle w:val="Code"/>
      </w:pPr>
      <w:r>
        <w:t>C:\&gt; tsp -I dvb -d :1 ...</w:t>
      </w:r>
    </w:p>
    <w:p w14:paraId="63B91192" w14:textId="77777777" w:rsidR="0096434F" w:rsidRDefault="0096434F" w:rsidP="0096434F">
      <w:pPr>
        <w:pStyle w:val="Code"/>
      </w:pPr>
      <w:r>
        <w:t>C:\&gt; tsp -I dvb –a 1 ...</w:t>
      </w:r>
    </w:p>
    <w:p w14:paraId="4DE40972" w14:textId="5FD1FBBC" w:rsidR="009A6025" w:rsidRDefault="0096434F" w:rsidP="00C55A20">
      <w:pPr>
        <w:rPr>
          <w:lang w:val="en-GB"/>
        </w:rPr>
      </w:pPr>
      <w:r>
        <w:rPr>
          <w:lang w:val="en-GB"/>
        </w:rPr>
        <w:t xml:space="preserve">Note that, when the device path starts with </w:t>
      </w:r>
      <w:r w:rsidRPr="00CE6802">
        <w:rPr>
          <w:rStyle w:val="Codeintext"/>
        </w:rPr>
        <w:t>@</w:t>
      </w:r>
      <w:r>
        <w:rPr>
          <w:lang w:val="en-GB"/>
        </w:rPr>
        <w:t>, we must double it (</w:t>
      </w:r>
      <w:r w:rsidRPr="00CE6802">
        <w:rPr>
          <w:rStyle w:val="Codeintext"/>
        </w:rPr>
        <w:t>@@</w:t>
      </w:r>
      <w:r>
        <w:rPr>
          <w:lang w:val="en-GB"/>
        </w:rPr>
        <w:t xml:space="preserve">) to avoid the interpretation as partial command line redirection (see section </w:t>
      </w:r>
      <w:r>
        <w:rPr>
          <w:lang w:val="en-GB"/>
        </w:rPr>
        <w:fldChar w:fldCharType="begin"/>
      </w:r>
      <w:r>
        <w:rPr>
          <w:lang w:val="en-GB"/>
        </w:rPr>
        <w:instrText xml:space="preserve"> REF _Ref515457548 \r \h </w:instrText>
      </w:r>
      <w:r>
        <w:rPr>
          <w:lang w:val="en-GB"/>
        </w:rPr>
      </w:r>
      <w:r>
        <w:rPr>
          <w:lang w:val="en-GB"/>
        </w:rPr>
        <w:fldChar w:fldCharType="separate"/>
      </w:r>
      <w:r w:rsidR="007B02A0">
        <w:rPr>
          <w:lang w:val="en-GB"/>
        </w:rPr>
        <w:t>3.1.5</w:t>
      </w:r>
      <w:r>
        <w:rPr>
          <w:lang w:val="en-GB"/>
        </w:rPr>
        <w:fldChar w:fldCharType="end"/>
      </w:r>
      <w:r>
        <w:rPr>
          <w:lang w:val="en-GB"/>
        </w:rPr>
        <w:t xml:space="preserve"> for more details).</w:t>
      </w:r>
    </w:p>
    <w:p w14:paraId="404B3A79" w14:textId="77777777" w:rsidR="00545CE8" w:rsidRDefault="00545CE8" w:rsidP="00545CE8">
      <w:pPr>
        <w:pStyle w:val="Heading3"/>
        <w:rPr>
          <w:lang w:val="en-GB"/>
        </w:rPr>
      </w:pPr>
      <w:bookmarkStart w:id="517" w:name="_Ref63235428"/>
      <w:bookmarkStart w:id="518" w:name="_Toc140067850"/>
      <w:r>
        <w:rPr>
          <w:lang w:val="en-GB"/>
        </w:rPr>
        <w:t>Tuner emulator</w:t>
      </w:r>
      <w:bookmarkEnd w:id="517"/>
      <w:bookmarkEnd w:id="518"/>
    </w:p>
    <w:p w14:paraId="210F088E" w14:textId="77777777" w:rsidR="00545CE8" w:rsidRDefault="00545CE8" w:rsidP="00545CE8">
      <w:pPr>
        <w:rPr>
          <w:lang w:val="en-GB"/>
        </w:rPr>
      </w:pPr>
      <w:r>
        <w:rPr>
          <w:lang w:val="en-GB"/>
        </w:rPr>
        <w:t xml:space="preserve">For specific tasks such as troubleshooting scanning issues on a remote location, TSDuck includes a </w:t>
      </w:r>
      <w:r>
        <w:rPr>
          <w:i/>
          <w:lang w:val="en-GB"/>
        </w:rPr>
        <w:t xml:space="preserve">tuner emulator </w:t>
      </w:r>
      <w:r>
        <w:rPr>
          <w:lang w:val="en-GB"/>
        </w:rPr>
        <w:t>feature. The tuner emulator is not connected to a physical device. Instead, it emulates the beh</w:t>
      </w:r>
      <w:r w:rsidR="00CE78E5">
        <w:rPr>
          <w:lang w:val="en-GB"/>
        </w:rPr>
        <w:t>a</w:t>
      </w:r>
      <w:r>
        <w:rPr>
          <w:lang w:val="en-GB"/>
        </w:rPr>
        <w:t>vior of a regular tuner</w:t>
      </w:r>
      <w:r w:rsidR="002D0B93">
        <w:rPr>
          <w:lang w:val="en-GB"/>
        </w:rPr>
        <w:t xml:space="preserve"> using pure software and transport stream data files. Being pure software, the tuner emulator is available on all operating systems, including macOS.</w:t>
      </w:r>
    </w:p>
    <w:p w14:paraId="58C7E5D5" w14:textId="77777777" w:rsidR="002D0B93" w:rsidRDefault="00076A27" w:rsidP="00076A27">
      <w:pPr>
        <w:pStyle w:val="Heading4"/>
        <w:rPr>
          <w:lang w:val="en-GB"/>
        </w:rPr>
      </w:pPr>
      <w:bookmarkStart w:id="519" w:name="_Toc140067851"/>
      <w:r>
        <w:rPr>
          <w:lang w:val="en-GB"/>
        </w:rPr>
        <w:t>Principles</w:t>
      </w:r>
      <w:bookmarkEnd w:id="519"/>
    </w:p>
    <w:p w14:paraId="07C909B4" w14:textId="77777777" w:rsidR="00BB2FC7" w:rsidRDefault="00BB2FC7" w:rsidP="00076A27">
      <w:pPr>
        <w:rPr>
          <w:lang w:val="en-GB"/>
        </w:rPr>
      </w:pPr>
      <w:r>
        <w:rPr>
          <w:lang w:val="en-GB"/>
        </w:rPr>
        <w:t xml:space="preserve">A tuner emulator can be used anywhere a physical tuner is used, for instance with the </w:t>
      </w:r>
      <w:r w:rsidRPr="00AB01C5">
        <w:rPr>
          <w:rStyle w:val="Codeintext"/>
        </w:rPr>
        <w:t>tsscan</w:t>
      </w:r>
      <w:r>
        <w:rPr>
          <w:lang w:val="en-GB"/>
        </w:rPr>
        <w:t xml:space="preserve"> command or the </w:t>
      </w:r>
      <w:r w:rsidRPr="00AB01C5">
        <w:rPr>
          <w:rStyle w:val="Codeintext"/>
        </w:rPr>
        <w:t>dvb</w:t>
      </w:r>
      <w:r>
        <w:rPr>
          <w:i/>
          <w:lang w:val="en-GB"/>
        </w:rPr>
        <w:t xml:space="preserve"> </w:t>
      </w:r>
      <w:r w:rsidRPr="00BB2FC7">
        <w:rPr>
          <w:lang w:val="en-GB"/>
        </w:rPr>
        <w:t>input</w:t>
      </w:r>
      <w:r>
        <w:rPr>
          <w:i/>
          <w:lang w:val="en-GB"/>
        </w:rPr>
        <w:t xml:space="preserve"> </w:t>
      </w:r>
      <w:r>
        <w:rPr>
          <w:lang w:val="en-GB"/>
        </w:rPr>
        <w:t>plugin.</w:t>
      </w:r>
    </w:p>
    <w:p w14:paraId="4685F264" w14:textId="77777777" w:rsidR="002D0B93" w:rsidRDefault="00AB01C5" w:rsidP="00076A27">
      <w:pPr>
        <w:rPr>
          <w:lang w:val="en-GB"/>
        </w:rPr>
      </w:pPr>
      <w:r>
        <w:rPr>
          <w:lang w:val="en-GB"/>
        </w:rPr>
        <w:t xml:space="preserve">The </w:t>
      </w:r>
      <w:r w:rsidR="00BB2FC7" w:rsidRPr="00AB01C5">
        <w:rPr>
          <w:i/>
          <w:lang w:val="en-GB"/>
        </w:rPr>
        <w:t>device name</w:t>
      </w:r>
      <w:r w:rsidR="00BB2FC7">
        <w:rPr>
          <w:lang w:val="en-GB"/>
        </w:rPr>
        <w:t xml:space="preserve"> of a tuner is the path of an XML file. Using </w:t>
      </w:r>
      <w:r w:rsidR="00B249AF">
        <w:rPr>
          <w:lang w:val="en-GB"/>
        </w:rPr>
        <w:t xml:space="preserve">a name ending in </w:t>
      </w:r>
      <w:r w:rsidR="00B249AF" w:rsidRPr="00AB01C5">
        <w:rPr>
          <w:rStyle w:val="Codeintext"/>
        </w:rPr>
        <w:t>.xml</w:t>
      </w:r>
      <w:r w:rsidR="00B249AF">
        <w:rPr>
          <w:i/>
          <w:lang w:val="en-GB"/>
        </w:rPr>
        <w:t xml:space="preserve"> </w:t>
      </w:r>
      <w:r w:rsidR="00BB2FC7">
        <w:rPr>
          <w:lang w:val="en-GB"/>
        </w:rPr>
        <w:t xml:space="preserve">as tuner device name means that the corresponding command or plugin will automatically use </w:t>
      </w:r>
      <w:r w:rsidR="00B249AF">
        <w:rPr>
          <w:lang w:val="en-GB"/>
        </w:rPr>
        <w:t>the tuner emulator.</w:t>
      </w:r>
    </w:p>
    <w:p w14:paraId="1BB0C26B" w14:textId="77777777" w:rsidR="00B249AF" w:rsidRDefault="00B249AF" w:rsidP="00076A27">
      <w:pPr>
        <w:rPr>
          <w:lang w:val="en-GB"/>
        </w:rPr>
      </w:pPr>
      <w:r>
        <w:rPr>
          <w:lang w:val="en-GB"/>
        </w:rPr>
        <w:lastRenderedPageBreak/>
        <w:t xml:space="preserve">The XML file contains the characteristics of the tuner, namely its type and </w:t>
      </w:r>
      <w:r w:rsidR="00076A27">
        <w:rPr>
          <w:lang w:val="en-GB"/>
        </w:rPr>
        <w:t xml:space="preserve">the </w:t>
      </w:r>
      <w:r>
        <w:rPr>
          <w:lang w:val="en-GB"/>
        </w:rPr>
        <w:t xml:space="preserve">list of frequencies </w:t>
      </w:r>
      <w:r w:rsidR="00A064C7">
        <w:rPr>
          <w:lang w:val="en-GB"/>
        </w:rPr>
        <w:t xml:space="preserve">(or </w:t>
      </w:r>
      <w:r w:rsidR="00A064C7" w:rsidRPr="00AB01C5">
        <w:rPr>
          <w:i/>
          <w:lang w:val="en-GB"/>
        </w:rPr>
        <w:t>channels</w:t>
      </w:r>
      <w:r w:rsidR="00A064C7">
        <w:rPr>
          <w:lang w:val="en-GB"/>
        </w:rPr>
        <w:t xml:space="preserve">) </w:t>
      </w:r>
      <w:r>
        <w:rPr>
          <w:lang w:val="en-GB"/>
        </w:rPr>
        <w:t>which are populated with a signal.</w:t>
      </w:r>
    </w:p>
    <w:p w14:paraId="671F3F69" w14:textId="77777777" w:rsidR="00B249AF" w:rsidRDefault="00B249AF" w:rsidP="00076A27">
      <w:pPr>
        <w:rPr>
          <w:lang w:val="en-GB"/>
        </w:rPr>
      </w:pPr>
      <w:r>
        <w:rPr>
          <w:lang w:val="en-GB"/>
        </w:rPr>
        <w:t xml:space="preserve">For each frequency, there is </w:t>
      </w:r>
      <w:r w:rsidR="003A7951">
        <w:rPr>
          <w:lang w:val="en-GB"/>
        </w:rPr>
        <w:t xml:space="preserve">either </w:t>
      </w:r>
      <w:r>
        <w:rPr>
          <w:lang w:val="en-GB"/>
        </w:rPr>
        <w:t>an associated transport stream file</w:t>
      </w:r>
      <w:r w:rsidR="003A7951">
        <w:rPr>
          <w:lang w:val="en-GB"/>
        </w:rPr>
        <w:t xml:space="preserve"> or a shell command which generates a transport stream on its standard output</w:t>
      </w:r>
      <w:r>
        <w:rPr>
          <w:lang w:val="en-GB"/>
        </w:rPr>
        <w:t>. Receiving packets from that frequency means reading packets from th</w:t>
      </w:r>
      <w:r w:rsidR="00E77AB4">
        <w:rPr>
          <w:lang w:val="en-GB"/>
        </w:rPr>
        <w:t>e</w:t>
      </w:r>
      <w:r>
        <w:rPr>
          <w:lang w:val="en-GB"/>
        </w:rPr>
        <w:t xml:space="preserve"> transport stream file, endlessly (at end of file, loop back at the begi</w:t>
      </w:r>
      <w:r w:rsidR="00A064C7">
        <w:rPr>
          <w:lang w:val="en-GB"/>
        </w:rPr>
        <w:t>nning of</w:t>
      </w:r>
      <w:r w:rsidR="003A7951">
        <w:rPr>
          <w:lang w:val="en-GB"/>
        </w:rPr>
        <w:t xml:space="preserve"> the file) or reading </w:t>
      </w:r>
      <w:r w:rsidR="00E77AB4">
        <w:rPr>
          <w:lang w:val="en-GB"/>
        </w:rPr>
        <w:t xml:space="preserve">packets </w:t>
      </w:r>
      <w:r w:rsidR="003A7951">
        <w:rPr>
          <w:lang w:val="en-GB"/>
        </w:rPr>
        <w:t>from the output of the command.</w:t>
      </w:r>
    </w:p>
    <w:p w14:paraId="34D0965B" w14:textId="77777777" w:rsidR="00A064C7" w:rsidRPr="00BB2FC7" w:rsidRDefault="00AB01C5" w:rsidP="00076A27">
      <w:pPr>
        <w:rPr>
          <w:lang w:val="en-GB"/>
        </w:rPr>
      </w:pPr>
      <w:r>
        <w:rPr>
          <w:lang w:val="en-GB"/>
        </w:rPr>
        <w:t xml:space="preserve">Each channel has a </w:t>
      </w:r>
      <w:r w:rsidR="00A064C7" w:rsidRPr="00AB01C5">
        <w:rPr>
          <w:i/>
          <w:lang w:val="en-GB"/>
        </w:rPr>
        <w:t>bandwidth</w:t>
      </w:r>
      <w:r w:rsidR="00A064C7">
        <w:rPr>
          <w:lang w:val="en-GB"/>
        </w:rPr>
        <w:t xml:space="preserve"> which is centered on the declared frequency. Reception is possible in all frequencies within that bandwidth. The reported signal quality and strength ranges from 100% at the center frequency to 50% at the edges of the bandwidth.</w:t>
      </w:r>
    </w:p>
    <w:p w14:paraId="4124FA86" w14:textId="77777777" w:rsidR="002D0B93" w:rsidRDefault="002D0B93" w:rsidP="00545CE8">
      <w:pPr>
        <w:rPr>
          <w:lang w:val="en-GB"/>
        </w:rPr>
      </w:pPr>
      <w:r>
        <w:rPr>
          <w:lang w:val="en-GB"/>
        </w:rPr>
        <w:t xml:space="preserve">Note that the command </w:t>
      </w:r>
      <w:r w:rsidRPr="00AB01C5">
        <w:rPr>
          <w:rStyle w:val="Codeintext"/>
        </w:rPr>
        <w:t>tslsdvb</w:t>
      </w:r>
      <w:r>
        <w:rPr>
          <w:lang w:val="en-GB"/>
        </w:rPr>
        <w:t xml:space="preserve"> does not list tuner emulators. Physical tuners are explicitly defined in the system while there is a potentially unlimited number of XML files which can be used as tuner emulators.</w:t>
      </w:r>
    </w:p>
    <w:p w14:paraId="42ABBBE0" w14:textId="77777777" w:rsidR="003F1A7B" w:rsidRDefault="003F1A7B" w:rsidP="003F1A7B">
      <w:pPr>
        <w:pStyle w:val="Heading4"/>
        <w:rPr>
          <w:lang w:val="en-GB"/>
        </w:rPr>
      </w:pPr>
      <w:bookmarkStart w:id="520" w:name="_Toc140067852"/>
      <w:r>
        <w:rPr>
          <w:lang w:val="en-GB"/>
        </w:rPr>
        <w:t>Tuner emulator XML file</w:t>
      </w:r>
      <w:bookmarkEnd w:id="520"/>
    </w:p>
    <w:p w14:paraId="51534801" w14:textId="77777777" w:rsidR="003F1A7B" w:rsidRDefault="00DA3F6A" w:rsidP="003F1A7B">
      <w:pPr>
        <w:rPr>
          <w:lang w:val="en-GB"/>
        </w:rPr>
      </w:pPr>
      <w:r>
        <w:rPr>
          <w:lang w:val="en-GB"/>
        </w:rPr>
        <w:t>An XML file which describes a tuner emulator has the following structure:</w:t>
      </w:r>
    </w:p>
    <w:p w14:paraId="02FE4115" w14:textId="77777777" w:rsidR="00DA3F6A" w:rsidRDefault="00DA3F6A" w:rsidP="00DA3F6A">
      <w:pPr>
        <w:pStyle w:val="Code"/>
      </w:pPr>
      <w:r w:rsidRPr="00DA3F6A">
        <w:t>&lt;?xml version="1.0" encoding="UTF-8"?&gt;</w:t>
      </w:r>
    </w:p>
    <w:p w14:paraId="6F1379A0" w14:textId="77777777" w:rsidR="00DA3F6A" w:rsidRDefault="00DA3F6A" w:rsidP="00DA3F6A">
      <w:pPr>
        <w:pStyle w:val="Code"/>
      </w:pPr>
      <w:r>
        <w:t>&lt;tsduck&gt;</w:t>
      </w:r>
    </w:p>
    <w:p w14:paraId="592DD567" w14:textId="77777777" w:rsidR="00DA3F6A" w:rsidRDefault="00DA3F6A" w:rsidP="00DA3F6A">
      <w:pPr>
        <w:pStyle w:val="Code"/>
      </w:pPr>
    </w:p>
    <w:p w14:paraId="4E60BEF0" w14:textId="77777777" w:rsidR="00DA3F6A" w:rsidRDefault="00DA3F6A" w:rsidP="00DA3F6A">
      <w:pPr>
        <w:pStyle w:val="Code"/>
      </w:pPr>
      <w:r>
        <w:t xml:space="preserve">  &lt;!-- Default values for channel entries --&gt;</w:t>
      </w:r>
    </w:p>
    <w:p w14:paraId="7089D3F4" w14:textId="77777777" w:rsidR="00DA3F6A" w:rsidRDefault="00DA3F6A" w:rsidP="00DA3F6A">
      <w:pPr>
        <w:pStyle w:val="Code"/>
      </w:pPr>
      <w:r>
        <w:t xml:space="preserve">  &lt;defaults delivery="</w:t>
      </w:r>
      <w:r w:rsidRPr="00DA3F6A">
        <w:rPr>
          <w:i/>
        </w:rPr>
        <w:t>string, optional</w:t>
      </w:r>
      <w:r>
        <w:t>"</w:t>
      </w:r>
    </w:p>
    <w:p w14:paraId="72951E84" w14:textId="77777777" w:rsidR="00DA3F6A" w:rsidRDefault="00DA3F6A" w:rsidP="00DA3F6A">
      <w:pPr>
        <w:pStyle w:val="Code"/>
      </w:pPr>
      <w:r>
        <w:t xml:space="preserve">            bandwidth="</w:t>
      </w:r>
      <w:r w:rsidRPr="00DA3F6A">
        <w:rPr>
          <w:i/>
        </w:rPr>
        <w:t>uint64, optional</w:t>
      </w:r>
      <w:r>
        <w:t>"</w:t>
      </w:r>
    </w:p>
    <w:p w14:paraId="5DC096ED" w14:textId="77777777" w:rsidR="00DA3F6A" w:rsidRDefault="00DA3F6A" w:rsidP="00DA3F6A">
      <w:pPr>
        <w:pStyle w:val="Code"/>
      </w:pPr>
      <w:r>
        <w:t xml:space="preserve">            directory="</w:t>
      </w:r>
      <w:r w:rsidRPr="00DA3F6A">
        <w:rPr>
          <w:i/>
        </w:rPr>
        <w:t>string, optional</w:t>
      </w:r>
      <w:r>
        <w:t>"/&gt;</w:t>
      </w:r>
    </w:p>
    <w:p w14:paraId="406AEE5F" w14:textId="77777777" w:rsidR="00DA3F6A" w:rsidRDefault="00DA3F6A" w:rsidP="00DA3F6A">
      <w:pPr>
        <w:pStyle w:val="Code"/>
      </w:pPr>
    </w:p>
    <w:p w14:paraId="6147780B" w14:textId="77777777" w:rsidR="00DA3F6A" w:rsidRDefault="00DA3F6A" w:rsidP="00DA3F6A">
      <w:pPr>
        <w:pStyle w:val="Code"/>
      </w:pPr>
      <w:r>
        <w:t xml:space="preserve">  &lt;!-- One channel entry per frequency --&gt;</w:t>
      </w:r>
    </w:p>
    <w:p w14:paraId="0DD52D6B" w14:textId="77777777" w:rsidR="00DA3F6A" w:rsidRDefault="00DA3F6A" w:rsidP="00DA3F6A">
      <w:pPr>
        <w:pStyle w:val="Code"/>
      </w:pPr>
      <w:r>
        <w:t xml:space="preserve">  &lt;channel frequency="</w:t>
      </w:r>
      <w:r w:rsidRPr="00DA3F6A">
        <w:rPr>
          <w:i/>
        </w:rPr>
        <w:t>uint64, required</w:t>
      </w:r>
      <w:r>
        <w:t>"</w:t>
      </w:r>
    </w:p>
    <w:p w14:paraId="463C192B" w14:textId="77777777" w:rsidR="00DA3F6A" w:rsidRDefault="00DA3F6A" w:rsidP="00DA3F6A">
      <w:pPr>
        <w:pStyle w:val="Code"/>
      </w:pPr>
      <w:r>
        <w:t xml:space="preserve">           delivery="</w:t>
      </w:r>
      <w:r w:rsidRPr="00DA3F6A">
        <w:rPr>
          <w:i/>
        </w:rPr>
        <w:t>string, optional</w:t>
      </w:r>
      <w:r>
        <w:t>"</w:t>
      </w:r>
    </w:p>
    <w:p w14:paraId="0A9E6269" w14:textId="77777777" w:rsidR="00DA3F6A" w:rsidRDefault="00DA3F6A" w:rsidP="00DA3F6A">
      <w:pPr>
        <w:pStyle w:val="Code"/>
      </w:pPr>
      <w:r>
        <w:t xml:space="preserve">           bandwidth="</w:t>
      </w:r>
      <w:r w:rsidRPr="00DA3F6A">
        <w:rPr>
          <w:i/>
        </w:rPr>
        <w:t>uint64, optional</w:t>
      </w:r>
      <w:r>
        <w:t>"</w:t>
      </w:r>
    </w:p>
    <w:p w14:paraId="79321D2C" w14:textId="77777777" w:rsidR="00021326" w:rsidRDefault="00021326" w:rsidP="00021326">
      <w:pPr>
        <w:pStyle w:val="Code"/>
      </w:pPr>
      <w:r>
        <w:t xml:space="preserve">           file="</w:t>
      </w:r>
      <w:r w:rsidRPr="00DA3F6A">
        <w:rPr>
          <w:i/>
        </w:rPr>
        <w:t>string, optional</w:t>
      </w:r>
      <w:r>
        <w:t>"</w:t>
      </w:r>
    </w:p>
    <w:p w14:paraId="129628AF" w14:textId="77777777" w:rsidR="00DA3F6A" w:rsidRDefault="00DA3F6A" w:rsidP="00DA3F6A">
      <w:pPr>
        <w:pStyle w:val="Code"/>
      </w:pPr>
      <w:r>
        <w:t xml:space="preserve">           </w:t>
      </w:r>
      <w:r w:rsidR="00021326">
        <w:t>pipe</w:t>
      </w:r>
      <w:r>
        <w:t>="</w:t>
      </w:r>
      <w:r w:rsidRPr="00DA3F6A">
        <w:rPr>
          <w:i/>
        </w:rPr>
        <w:t xml:space="preserve">string, </w:t>
      </w:r>
      <w:r w:rsidR="00021326" w:rsidRPr="00DA3F6A">
        <w:rPr>
          <w:i/>
        </w:rPr>
        <w:t>optional</w:t>
      </w:r>
      <w:r>
        <w:t>"/&gt;</w:t>
      </w:r>
    </w:p>
    <w:p w14:paraId="25A37341" w14:textId="77777777" w:rsidR="00DA3F6A" w:rsidRDefault="00DA3F6A" w:rsidP="00DA3F6A">
      <w:pPr>
        <w:pStyle w:val="Code"/>
      </w:pPr>
    </w:p>
    <w:p w14:paraId="0A894880" w14:textId="77777777" w:rsidR="00DA3F6A" w:rsidRDefault="00DA3F6A" w:rsidP="00DA3F6A">
      <w:pPr>
        <w:pStyle w:val="Code"/>
      </w:pPr>
      <w:r>
        <w:t>&lt;/tsduck&gt;</w:t>
      </w:r>
    </w:p>
    <w:p w14:paraId="4FAF1FB4" w14:textId="77777777" w:rsidR="00DA3F6A" w:rsidRDefault="00DA3F6A" w:rsidP="003F1A7B">
      <w:pPr>
        <w:rPr>
          <w:lang w:val="en-GB"/>
        </w:rPr>
      </w:pPr>
      <w:r>
        <w:rPr>
          <w:lang w:val="en-GB"/>
        </w:rPr>
        <w:t xml:space="preserve">The </w:t>
      </w:r>
      <w:r w:rsidRPr="00AB01C5">
        <w:rPr>
          <w:rStyle w:val="Codeintext"/>
        </w:rPr>
        <w:t>&lt;default&gt;</w:t>
      </w:r>
      <w:r>
        <w:rPr>
          <w:lang w:val="en-GB"/>
        </w:rPr>
        <w:t xml:space="preserve"> entry is optional. It contains default values for the </w:t>
      </w:r>
      <w:r w:rsidRPr="00AB01C5">
        <w:rPr>
          <w:rStyle w:val="Codeintext"/>
        </w:rPr>
        <w:t>&lt;channel&gt;</w:t>
      </w:r>
      <w:r>
        <w:rPr>
          <w:lang w:val="en-GB"/>
        </w:rPr>
        <w:t xml:space="preserve"> entries. The </w:t>
      </w:r>
      <w:r w:rsidRPr="00AB01C5">
        <w:rPr>
          <w:rStyle w:val="Codeintext"/>
        </w:rPr>
        <w:t>delivery</w:t>
      </w:r>
      <w:r>
        <w:rPr>
          <w:lang w:val="en-GB"/>
        </w:rPr>
        <w:t xml:space="preserve"> and </w:t>
      </w:r>
      <w:r w:rsidRPr="00AB01C5">
        <w:rPr>
          <w:rStyle w:val="Codeintext"/>
        </w:rPr>
        <w:t>bandwidth</w:t>
      </w:r>
      <w:r>
        <w:rPr>
          <w:lang w:val="en-GB"/>
        </w:rPr>
        <w:t xml:space="preserve"> attributes values are used when missing in a </w:t>
      </w:r>
      <w:r w:rsidRPr="00AB01C5">
        <w:rPr>
          <w:rStyle w:val="Codeintext"/>
        </w:rPr>
        <w:t>&lt;channel&gt;</w:t>
      </w:r>
      <w:r>
        <w:rPr>
          <w:lang w:val="en-GB"/>
        </w:rPr>
        <w:t xml:space="preserve"> entry.</w:t>
      </w:r>
    </w:p>
    <w:p w14:paraId="0C6027FE" w14:textId="77777777" w:rsidR="00DA3F6A" w:rsidRDefault="00DA3F6A" w:rsidP="003F1A7B">
      <w:pPr>
        <w:rPr>
          <w:lang w:val="en-GB"/>
        </w:rPr>
      </w:pPr>
      <w:r>
        <w:rPr>
          <w:lang w:val="en-GB"/>
        </w:rPr>
        <w:t xml:space="preserve">The value of the </w:t>
      </w:r>
      <w:r w:rsidRPr="00AB01C5">
        <w:rPr>
          <w:rStyle w:val="Codeintext"/>
        </w:rPr>
        <w:t>delivery</w:t>
      </w:r>
      <w:r>
        <w:rPr>
          <w:i/>
          <w:lang w:val="en-GB"/>
        </w:rPr>
        <w:t xml:space="preserve"> </w:t>
      </w:r>
      <w:r>
        <w:rPr>
          <w:lang w:val="en-GB"/>
        </w:rPr>
        <w:t>attribute</w:t>
      </w:r>
      <w:r w:rsidR="00F00AD0">
        <w:rPr>
          <w:lang w:val="en-GB"/>
        </w:rPr>
        <w:t xml:space="preserve"> shall be one of the names which are documented in the </w:t>
      </w:r>
      <w:r w:rsidR="00F00AD0" w:rsidRPr="00AB01C5">
        <w:rPr>
          <w:rStyle w:val="Codeintext"/>
        </w:rPr>
        <w:t>dvb</w:t>
      </w:r>
      <w:r w:rsidR="00F00AD0">
        <w:rPr>
          <w:i/>
          <w:lang w:val="en-GB"/>
        </w:rPr>
        <w:t xml:space="preserve"> </w:t>
      </w:r>
      <w:r w:rsidR="00F00AD0">
        <w:rPr>
          <w:lang w:val="en-GB"/>
        </w:rPr>
        <w:t xml:space="preserve">plugin option </w:t>
      </w:r>
      <w:r w:rsidR="00F00AD0" w:rsidRPr="00F00AD0">
        <w:rPr>
          <w:rStyle w:val="Codeintext"/>
        </w:rPr>
        <w:t>--delivery-system</w:t>
      </w:r>
      <w:r w:rsidR="00F00AD0">
        <w:rPr>
          <w:lang w:val="en-GB"/>
        </w:rPr>
        <w:t>.</w:t>
      </w:r>
    </w:p>
    <w:p w14:paraId="5FEAE874" w14:textId="77777777" w:rsidR="00F00AD0" w:rsidRDefault="00F00AD0" w:rsidP="003F1A7B">
      <w:pPr>
        <w:rPr>
          <w:lang w:val="en-GB"/>
        </w:rPr>
      </w:pPr>
      <w:r>
        <w:rPr>
          <w:lang w:val="en-GB"/>
        </w:rPr>
        <w:t xml:space="preserve">The optional </w:t>
      </w:r>
      <w:r w:rsidRPr="00AB01C5">
        <w:rPr>
          <w:rStyle w:val="Codeintext"/>
        </w:rPr>
        <w:t>directory</w:t>
      </w:r>
      <w:r>
        <w:rPr>
          <w:lang w:val="en-GB"/>
        </w:rPr>
        <w:t xml:space="preserve"> attribute indicates the root directory of transport stream file </w:t>
      </w:r>
      <w:r w:rsidR="00F6132C">
        <w:rPr>
          <w:lang w:val="en-GB"/>
        </w:rPr>
        <w:t>paths</w:t>
      </w:r>
      <w:r>
        <w:rPr>
          <w:lang w:val="en-GB"/>
        </w:rPr>
        <w:t xml:space="preserve"> in the </w:t>
      </w:r>
      <w:r w:rsidRPr="00AB01C5">
        <w:rPr>
          <w:rStyle w:val="Codeintext"/>
        </w:rPr>
        <w:t>&lt;channel&gt;</w:t>
      </w:r>
      <w:r>
        <w:rPr>
          <w:lang w:val="en-GB"/>
        </w:rPr>
        <w:t xml:space="preserve"> entries. I</w:t>
      </w:r>
      <w:r w:rsidR="00F6132C">
        <w:rPr>
          <w:lang w:val="en-GB"/>
        </w:rPr>
        <w:t>f</w:t>
      </w:r>
      <w:r>
        <w:rPr>
          <w:lang w:val="en-GB"/>
        </w:rPr>
        <w:t xml:space="preserve"> the directory path is not absolute, it </w:t>
      </w:r>
      <w:r w:rsidR="00F6132C">
        <w:rPr>
          <w:lang w:val="en-GB"/>
        </w:rPr>
        <w:t xml:space="preserve">is </w:t>
      </w:r>
      <w:r>
        <w:rPr>
          <w:lang w:val="en-GB"/>
        </w:rPr>
        <w:t>interpreted relatively</w:t>
      </w:r>
      <w:r w:rsidR="00F6132C">
        <w:rPr>
          <w:lang w:val="en-GB"/>
        </w:rPr>
        <w:t xml:space="preserve"> to</w:t>
      </w:r>
      <w:r>
        <w:rPr>
          <w:lang w:val="en-GB"/>
        </w:rPr>
        <w:t xml:space="preserve"> the XML file</w:t>
      </w:r>
      <w:r w:rsidR="00F6132C">
        <w:rPr>
          <w:lang w:val="en-GB"/>
        </w:rPr>
        <w:t xml:space="preserve"> location</w:t>
      </w:r>
      <w:r>
        <w:rPr>
          <w:lang w:val="en-GB"/>
        </w:rPr>
        <w:t>, not the current directory of the command which uses the terminal emulator. This allows a more flexible and portable file structure.</w:t>
      </w:r>
    </w:p>
    <w:p w14:paraId="51E49849" w14:textId="77777777" w:rsidR="00461F43" w:rsidRDefault="00461F43" w:rsidP="003F1A7B">
      <w:pPr>
        <w:rPr>
          <w:lang w:val="en-GB"/>
        </w:rPr>
      </w:pPr>
      <w:r>
        <w:rPr>
          <w:lang w:val="en-GB"/>
        </w:rPr>
        <w:t xml:space="preserve">Each </w:t>
      </w:r>
      <w:r w:rsidRPr="00AB01C5">
        <w:rPr>
          <w:rStyle w:val="Codeintext"/>
        </w:rPr>
        <w:t>&lt;channel&gt;</w:t>
      </w:r>
      <w:r>
        <w:rPr>
          <w:lang w:val="en-GB"/>
        </w:rPr>
        <w:t xml:space="preserve"> entry describes a </w:t>
      </w:r>
      <w:r w:rsidR="00EE70C9">
        <w:rPr>
          <w:lang w:val="en-GB"/>
        </w:rPr>
        <w:t xml:space="preserve">frequency. The </w:t>
      </w:r>
      <w:r w:rsidR="00EE70C9" w:rsidRPr="00AB01C5">
        <w:rPr>
          <w:rStyle w:val="Codeintext"/>
        </w:rPr>
        <w:t>frequency</w:t>
      </w:r>
      <w:r w:rsidR="00EE70C9">
        <w:rPr>
          <w:i/>
          <w:lang w:val="en-GB"/>
        </w:rPr>
        <w:t xml:space="preserve"> </w:t>
      </w:r>
      <w:r w:rsidR="00EE70C9">
        <w:rPr>
          <w:lang w:val="en-GB"/>
        </w:rPr>
        <w:t xml:space="preserve">attribute describes the center frequency in Hz and the </w:t>
      </w:r>
      <w:r w:rsidR="00EE70C9" w:rsidRPr="00AB01C5">
        <w:rPr>
          <w:rStyle w:val="Codeintext"/>
        </w:rPr>
        <w:t>bandwidth</w:t>
      </w:r>
      <w:r w:rsidR="00EE70C9">
        <w:rPr>
          <w:i/>
          <w:lang w:val="en-GB"/>
        </w:rPr>
        <w:t xml:space="preserve"> </w:t>
      </w:r>
      <w:r w:rsidR="00EE70C9">
        <w:rPr>
          <w:lang w:val="en-GB"/>
        </w:rPr>
        <w:t>attribute the width in Hz around the center frequency where reception is possible.</w:t>
      </w:r>
    </w:p>
    <w:p w14:paraId="49B302CF" w14:textId="77777777" w:rsidR="00A63E33" w:rsidRPr="00A63E33" w:rsidRDefault="00A63E33" w:rsidP="003F1A7B">
      <w:pPr>
        <w:rPr>
          <w:lang w:val="en-GB"/>
        </w:rPr>
      </w:pPr>
      <w:r>
        <w:rPr>
          <w:lang w:val="en-GB"/>
        </w:rPr>
        <w:t xml:space="preserve">Exactly one of </w:t>
      </w:r>
      <w:r w:rsidRPr="00AB01C5">
        <w:rPr>
          <w:rStyle w:val="Codeintext"/>
        </w:rPr>
        <w:t>file</w:t>
      </w:r>
      <w:r>
        <w:rPr>
          <w:lang w:val="en-GB"/>
        </w:rPr>
        <w:t xml:space="preserve"> or </w:t>
      </w:r>
      <w:r w:rsidRPr="00AB01C5">
        <w:rPr>
          <w:rStyle w:val="Codeintext"/>
        </w:rPr>
        <w:t>pipe</w:t>
      </w:r>
      <w:r>
        <w:rPr>
          <w:lang w:val="en-GB"/>
        </w:rPr>
        <w:t xml:space="preserve"> attribute</w:t>
      </w:r>
      <w:r w:rsidR="0016694F">
        <w:rPr>
          <w:lang w:val="en-GB"/>
        </w:rPr>
        <w:t>s</w:t>
      </w:r>
      <w:r>
        <w:rPr>
          <w:lang w:val="en-GB"/>
        </w:rPr>
        <w:t xml:space="preserve"> shall be present and not empty.</w:t>
      </w:r>
    </w:p>
    <w:p w14:paraId="737F9451" w14:textId="77777777" w:rsidR="00EE70C9" w:rsidRDefault="00EE70C9" w:rsidP="003F1A7B">
      <w:pPr>
        <w:rPr>
          <w:lang w:val="en-GB"/>
        </w:rPr>
      </w:pPr>
      <w:r>
        <w:rPr>
          <w:lang w:val="en-GB"/>
        </w:rPr>
        <w:t xml:space="preserve">The </w:t>
      </w:r>
      <w:r w:rsidRPr="00AB01C5">
        <w:rPr>
          <w:rStyle w:val="Codeintext"/>
        </w:rPr>
        <w:t>file</w:t>
      </w:r>
      <w:r>
        <w:rPr>
          <w:i/>
          <w:lang w:val="en-GB"/>
        </w:rPr>
        <w:t xml:space="preserve"> </w:t>
      </w:r>
      <w:r>
        <w:rPr>
          <w:lang w:val="en-GB"/>
        </w:rPr>
        <w:t xml:space="preserve">attribute points to a transport stream file which is read as “content of the frequency”. If the file path is not absolute, it is interpreted relatively to the </w:t>
      </w:r>
      <w:r w:rsidRPr="00AB01C5">
        <w:rPr>
          <w:rStyle w:val="Codeintext"/>
        </w:rPr>
        <w:t>directory</w:t>
      </w:r>
      <w:r>
        <w:rPr>
          <w:lang w:val="en-GB"/>
        </w:rPr>
        <w:t xml:space="preserve"> attribute of the </w:t>
      </w:r>
      <w:r w:rsidRPr="00AB01C5">
        <w:rPr>
          <w:rStyle w:val="Codeintext"/>
        </w:rPr>
        <w:t>&lt;default&gt;</w:t>
      </w:r>
      <w:r>
        <w:rPr>
          <w:lang w:val="en-GB"/>
        </w:rPr>
        <w:t xml:space="preserve"> entry. If there is no default directory, it is interpreted relatively to the </w:t>
      </w:r>
      <w:r w:rsidRPr="00EE70C9">
        <w:rPr>
          <w:lang w:val="en-GB"/>
        </w:rPr>
        <w:t>XML</w:t>
      </w:r>
      <w:r>
        <w:rPr>
          <w:lang w:val="en-GB"/>
        </w:rPr>
        <w:t xml:space="preserve"> file location,</w:t>
      </w:r>
    </w:p>
    <w:p w14:paraId="0069CE75" w14:textId="77777777" w:rsidR="00A63E33" w:rsidRPr="00EE70C9" w:rsidRDefault="00A63E33" w:rsidP="003F1A7B">
      <w:pPr>
        <w:rPr>
          <w:lang w:val="en-GB"/>
        </w:rPr>
      </w:pPr>
      <w:r>
        <w:rPr>
          <w:lang w:val="en-GB"/>
        </w:rPr>
        <w:t xml:space="preserve">The </w:t>
      </w:r>
      <w:r w:rsidRPr="00AB01C5">
        <w:rPr>
          <w:rStyle w:val="Codeintext"/>
        </w:rPr>
        <w:t>pipe</w:t>
      </w:r>
      <w:r>
        <w:rPr>
          <w:i/>
          <w:lang w:val="en-GB"/>
        </w:rPr>
        <w:t xml:space="preserve"> </w:t>
      </w:r>
      <w:r>
        <w:rPr>
          <w:lang w:val="en-GB"/>
        </w:rPr>
        <w:t xml:space="preserve">attribute contains a shell command which </w:t>
      </w:r>
      <w:r w:rsidR="00E329DD">
        <w:rPr>
          <w:lang w:val="en-GB"/>
        </w:rPr>
        <w:t>generates a transport stream on its standard output (a pipe in that case). The process is started when the tuner reception is started (after the tune operation). This command is expected to never complete until the pipe is closed. Receiving packets on the tuner emulator after the completion of the process generates an error.</w:t>
      </w:r>
    </w:p>
    <w:p w14:paraId="762208B0" w14:textId="19D61130" w:rsidR="000C3114" w:rsidRPr="003F1A7B" w:rsidRDefault="000C3114" w:rsidP="003F1A7B">
      <w:pPr>
        <w:rPr>
          <w:lang w:val="en-GB"/>
        </w:rPr>
      </w:pPr>
      <w:r>
        <w:rPr>
          <w:lang w:val="en-GB"/>
        </w:rPr>
        <w:lastRenderedPageBreak/>
        <w:t xml:space="preserve">See an example of tuner emulator usage in section </w:t>
      </w:r>
      <w:r>
        <w:rPr>
          <w:lang w:val="en-GB"/>
        </w:rPr>
        <w:fldChar w:fldCharType="begin"/>
      </w:r>
      <w:r>
        <w:rPr>
          <w:lang w:val="en-GB"/>
        </w:rPr>
        <w:instrText xml:space="preserve"> REF _Ref63239410 \r \h </w:instrText>
      </w:r>
      <w:r>
        <w:rPr>
          <w:lang w:val="en-GB"/>
        </w:rPr>
      </w:r>
      <w:r>
        <w:rPr>
          <w:lang w:val="en-GB"/>
        </w:rPr>
        <w:fldChar w:fldCharType="separate"/>
      </w:r>
      <w:r w:rsidR="007B02A0">
        <w:rPr>
          <w:lang w:val="en-GB"/>
        </w:rPr>
        <w:t>5.1.9</w:t>
      </w:r>
      <w:r>
        <w:rPr>
          <w:lang w:val="en-GB"/>
        </w:rPr>
        <w:fldChar w:fldCharType="end"/>
      </w:r>
      <w:r>
        <w:rPr>
          <w:lang w:val="en-GB"/>
        </w:rPr>
        <w:t>.</w:t>
      </w:r>
    </w:p>
    <w:p w14:paraId="12B42BE5" w14:textId="77777777" w:rsidR="007F5C40" w:rsidRDefault="007F5C40" w:rsidP="00B4767F">
      <w:pPr>
        <w:pStyle w:val="Heading3"/>
      </w:pPr>
      <w:bookmarkStart w:id="521" w:name="_Toc140067853"/>
      <w:r>
        <w:t xml:space="preserve">Tested </w:t>
      </w:r>
      <w:r w:rsidR="007E475F">
        <w:t>d</w:t>
      </w:r>
      <w:r>
        <w:t>evices</w:t>
      </w:r>
      <w:bookmarkEnd w:id="521"/>
    </w:p>
    <w:p w14:paraId="2504BDE5" w14:textId="77777777" w:rsidR="004267CE" w:rsidRDefault="006418A2" w:rsidP="006418A2">
      <w:r>
        <w:t xml:space="preserve">On Linux, </w:t>
      </w:r>
      <w:r w:rsidR="00FF73D7">
        <w:t>TSDuck</w:t>
      </w:r>
      <w:r>
        <w:t xml:space="preserve"> </w:t>
      </w:r>
      <w:r w:rsidR="004267CE">
        <w:t xml:space="preserve">works </w:t>
      </w:r>
      <w:r>
        <w:t xml:space="preserve">indifferently with </w:t>
      </w:r>
      <w:r w:rsidR="004267CE">
        <w:t xml:space="preserve">any supported </w:t>
      </w:r>
      <w:r w:rsidR="00CE78E5">
        <w:t>tuner</w:t>
      </w:r>
      <w:r w:rsidR="004267CE">
        <w:t xml:space="preserve"> device. If a driver exists (with optional firmware) for a given receiver, it should work with TSDuck.</w:t>
      </w:r>
    </w:p>
    <w:p w14:paraId="41F5BB87" w14:textId="77777777" w:rsidR="006418A2" w:rsidRPr="00406088" w:rsidRDefault="006418A2" w:rsidP="006418A2">
      <w:r>
        <w:t xml:space="preserve">On Windows, </w:t>
      </w:r>
      <w:r w:rsidR="00FF73D7">
        <w:t>TSDuck</w:t>
      </w:r>
      <w:r>
        <w:t xml:space="preserve"> should work with any receiver coming with a BDA driver but the integration is less straightforward than on Linux and additional testing should be performed.</w:t>
      </w:r>
      <w:r w:rsidR="004267CE">
        <w:t xml:space="preserve"> Typically, if the device comes with a “DVB Network Tuner” DirectShow filter and an optional “BDA Receiver Component” DirectShow filter, it should work with TSDuck. At least one </w:t>
      </w:r>
      <w:r w:rsidR="00911683">
        <w:t xml:space="preserve">device (one </w:t>
      </w:r>
      <w:r w:rsidR="00240415">
        <w:t>from TechniSat) has exhibited</w:t>
      </w:r>
      <w:r w:rsidR="00D64710">
        <w:t xml:space="preserve"> different </w:t>
      </w:r>
      <w:r w:rsidR="00911683">
        <w:t>software architecture and could not be used by TSDuck.</w:t>
      </w:r>
    </w:p>
    <w:p w14:paraId="0B2812DF" w14:textId="77777777" w:rsidR="007F5C40" w:rsidRDefault="00AC74DA" w:rsidP="007F5C40">
      <w:r>
        <w:t xml:space="preserve">The </w:t>
      </w:r>
      <w:r w:rsidR="007F5C40">
        <w:t xml:space="preserve">following </w:t>
      </w:r>
      <w:r>
        <w:t xml:space="preserve">table summarizes </w:t>
      </w:r>
      <w:r w:rsidR="001B0666">
        <w:t xml:space="preserve">the DVB receiver </w:t>
      </w:r>
      <w:r w:rsidR="007F5C40">
        <w:t>dev</w:t>
      </w:r>
      <w:r w:rsidR="007D449B">
        <w:t xml:space="preserve">ices </w:t>
      </w:r>
      <w:r w:rsidR="001B0666">
        <w:t xml:space="preserve">which </w:t>
      </w:r>
      <w:r w:rsidR="007D449B">
        <w:t xml:space="preserve">have been tested with </w:t>
      </w:r>
      <w:r w:rsidR="00FF73D7">
        <w:t>TSDuck</w:t>
      </w:r>
      <w:r w:rsidR="007D449B">
        <w:t>.</w:t>
      </w:r>
    </w:p>
    <w:p w14:paraId="1B68ACE9" w14:textId="77777777" w:rsidR="00545E4B" w:rsidRDefault="00545E4B" w:rsidP="007F5C40">
      <w:r>
        <w:t>Please note that this table is informational only. It was built from various users’ feedback at some point in time. There is no exhaustive test suite using all these devices. Probably no one, neither the author of TSDuck nor any of its users, have all these devices. So, keep in mind that these devices are not tested for every new version of TSDuck.</w:t>
      </w:r>
    </w:p>
    <w:p w14:paraId="19BE2D74" w14:textId="7B8AEE1B" w:rsidR="000C22F7" w:rsidRPr="00E233F7" w:rsidRDefault="000C22F7" w:rsidP="000C22F7">
      <w:pPr>
        <w:pStyle w:val="Caption"/>
      </w:pPr>
      <w:bookmarkStart w:id="522" w:name="_Toc140068247"/>
      <w:r w:rsidRPr="00E233F7">
        <w:t xml:space="preserve">Table </w:t>
      </w:r>
      <w:r w:rsidRPr="00E233F7">
        <w:fldChar w:fldCharType="begin"/>
      </w:r>
      <w:r w:rsidRPr="00E233F7">
        <w:instrText xml:space="preserve"> SEQ Tableau \* ARABIC </w:instrText>
      </w:r>
      <w:r w:rsidRPr="00E233F7">
        <w:fldChar w:fldCharType="separate"/>
      </w:r>
      <w:r w:rsidR="007B02A0">
        <w:rPr>
          <w:noProof/>
        </w:rPr>
        <w:t>13</w:t>
      </w:r>
      <w:r w:rsidRPr="00E233F7">
        <w:fldChar w:fldCharType="end"/>
      </w:r>
      <w:r>
        <w:t>: Tested DVB receiver devices</w:t>
      </w:r>
      <w:bookmarkEnd w:id="522"/>
    </w:p>
    <w:tbl>
      <w:tblPr>
        <w:tblW w:w="9450" w:type="dxa"/>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70" w:type="dxa"/>
          <w:right w:w="70" w:type="dxa"/>
        </w:tblCellMar>
        <w:tblLook w:val="0600" w:firstRow="0" w:lastRow="0" w:firstColumn="0" w:lastColumn="0" w:noHBand="1" w:noVBand="1"/>
      </w:tblPr>
      <w:tblGrid>
        <w:gridCol w:w="1350"/>
        <w:gridCol w:w="2520"/>
        <w:gridCol w:w="1170"/>
        <w:gridCol w:w="540"/>
        <w:gridCol w:w="630"/>
        <w:gridCol w:w="1710"/>
        <w:gridCol w:w="1530"/>
      </w:tblGrid>
      <w:tr w:rsidR="004130F9" w:rsidRPr="004130F9" w14:paraId="6809F1E8" w14:textId="77777777" w:rsidTr="004130F9">
        <w:trPr>
          <w:tblHeader/>
        </w:trPr>
        <w:tc>
          <w:tcPr>
            <w:tcW w:w="1350" w:type="dxa"/>
            <w:shd w:val="clear" w:color="auto" w:fill="4C956C" w:themeFill="accent2"/>
          </w:tcPr>
          <w:p w14:paraId="2FE28792" w14:textId="77777777" w:rsidR="00BC0F83" w:rsidRPr="004130F9" w:rsidRDefault="00BC0F83" w:rsidP="00F25157">
            <w:pPr>
              <w:pStyle w:val="TableTitle"/>
              <w:rPr>
                <w:color w:val="FFFFFF" w:themeColor="background1"/>
              </w:rPr>
            </w:pPr>
            <w:r w:rsidRPr="004130F9">
              <w:rPr>
                <w:color w:val="FFFFFF" w:themeColor="background1"/>
              </w:rPr>
              <w:t>Brand</w:t>
            </w:r>
          </w:p>
        </w:tc>
        <w:tc>
          <w:tcPr>
            <w:tcW w:w="2520" w:type="dxa"/>
            <w:shd w:val="clear" w:color="auto" w:fill="4C956C" w:themeFill="accent2"/>
          </w:tcPr>
          <w:p w14:paraId="2077AA02" w14:textId="77777777" w:rsidR="00BC0F83" w:rsidRPr="004130F9" w:rsidRDefault="00DC03EE" w:rsidP="00F25157">
            <w:pPr>
              <w:pStyle w:val="TableTitle"/>
              <w:rPr>
                <w:color w:val="FFFFFF" w:themeColor="background1"/>
              </w:rPr>
            </w:pPr>
            <w:r w:rsidRPr="004130F9">
              <w:rPr>
                <w:color w:val="FFFFFF" w:themeColor="background1"/>
              </w:rPr>
              <w:t>Model</w:t>
            </w:r>
          </w:p>
        </w:tc>
        <w:tc>
          <w:tcPr>
            <w:tcW w:w="1170" w:type="dxa"/>
            <w:shd w:val="clear" w:color="auto" w:fill="4C956C" w:themeFill="accent2"/>
          </w:tcPr>
          <w:p w14:paraId="29C1CA85" w14:textId="77777777" w:rsidR="00BC0F83" w:rsidRPr="004130F9" w:rsidRDefault="00C67F37" w:rsidP="00F25157">
            <w:pPr>
              <w:pStyle w:val="TableTitle"/>
              <w:rPr>
                <w:color w:val="FFFFFF" w:themeColor="background1"/>
              </w:rPr>
            </w:pPr>
            <w:r w:rsidRPr="004130F9">
              <w:rPr>
                <w:color w:val="FFFFFF" w:themeColor="background1"/>
              </w:rPr>
              <w:t>Network</w:t>
            </w:r>
          </w:p>
        </w:tc>
        <w:tc>
          <w:tcPr>
            <w:tcW w:w="540" w:type="dxa"/>
            <w:shd w:val="clear" w:color="auto" w:fill="4C956C" w:themeFill="accent2"/>
          </w:tcPr>
          <w:p w14:paraId="0A832836" w14:textId="5C190442" w:rsidR="00BC0F83" w:rsidRPr="004130F9" w:rsidRDefault="003825A3" w:rsidP="00F25157">
            <w:pPr>
              <w:pStyle w:val="TableTitle"/>
              <w:rPr>
                <w:color w:val="FFFFFF" w:themeColor="background1"/>
              </w:rPr>
            </w:pPr>
            <w:r w:rsidRPr="004130F9">
              <w:rPr>
                <w:color w:val="FFFFFF" w:themeColor="background1"/>
              </w:rPr>
              <w:t>#</w:t>
            </w:r>
            <w:r w:rsidR="007C28F0" w:rsidRPr="004130F9">
              <w:rPr>
                <w:color w:val="FFFFFF" w:themeColor="background1"/>
              </w:rPr>
              <w:t xml:space="preserve"> </w:t>
            </w:r>
            <w:r w:rsidRPr="004130F9">
              <w:rPr>
                <w:color w:val="FFFFFF" w:themeColor="background1"/>
                <w:vertAlign w:val="superscript"/>
              </w:rPr>
              <w:t>(</w:t>
            </w:r>
            <w:r w:rsidRPr="004130F9">
              <w:rPr>
                <w:color w:val="FFFFFF" w:themeColor="background1"/>
                <w:vertAlign w:val="superscript"/>
              </w:rPr>
              <w:fldChar w:fldCharType="begin"/>
            </w:r>
            <w:r w:rsidRPr="004130F9">
              <w:rPr>
                <w:color w:val="FFFFFF" w:themeColor="background1"/>
                <w:vertAlign w:val="superscript"/>
              </w:rPr>
              <w:instrText xml:space="preserve"> REF _Ref498333463 \r \h </w:instrText>
            </w:r>
            <w:r w:rsidR="007C28F0" w:rsidRPr="004130F9">
              <w:rPr>
                <w:color w:val="FFFFFF" w:themeColor="background1"/>
                <w:vertAlign w:val="superscript"/>
              </w:rPr>
              <w:instrText xml:space="preserve"> \* MERGEFORMAT </w:instrText>
            </w:r>
            <w:r w:rsidRPr="004130F9">
              <w:rPr>
                <w:color w:val="FFFFFF" w:themeColor="background1"/>
                <w:vertAlign w:val="superscript"/>
              </w:rPr>
            </w:r>
            <w:r w:rsidRPr="004130F9">
              <w:rPr>
                <w:color w:val="FFFFFF" w:themeColor="background1"/>
                <w:vertAlign w:val="superscript"/>
              </w:rPr>
              <w:fldChar w:fldCharType="separate"/>
            </w:r>
            <w:r w:rsidR="007B02A0">
              <w:rPr>
                <w:color w:val="FFFFFF" w:themeColor="background1"/>
                <w:vertAlign w:val="superscript"/>
              </w:rPr>
              <w:t>1</w:t>
            </w:r>
            <w:r w:rsidRPr="004130F9">
              <w:rPr>
                <w:color w:val="FFFFFF" w:themeColor="background1"/>
                <w:vertAlign w:val="superscript"/>
              </w:rPr>
              <w:fldChar w:fldCharType="end"/>
            </w:r>
            <w:r w:rsidRPr="004130F9">
              <w:rPr>
                <w:color w:val="FFFFFF" w:themeColor="background1"/>
                <w:vertAlign w:val="superscript"/>
              </w:rPr>
              <w:t>)</w:t>
            </w:r>
          </w:p>
        </w:tc>
        <w:tc>
          <w:tcPr>
            <w:tcW w:w="630" w:type="dxa"/>
            <w:shd w:val="clear" w:color="auto" w:fill="4C956C" w:themeFill="accent2"/>
          </w:tcPr>
          <w:p w14:paraId="64AA5590" w14:textId="77777777" w:rsidR="00BC0F83" w:rsidRPr="004130F9" w:rsidRDefault="00BC0F83" w:rsidP="00F25157">
            <w:pPr>
              <w:pStyle w:val="TableTitle"/>
              <w:rPr>
                <w:color w:val="FFFFFF" w:themeColor="background1"/>
              </w:rPr>
            </w:pPr>
            <w:r w:rsidRPr="004130F9">
              <w:rPr>
                <w:color w:val="FFFFFF" w:themeColor="background1"/>
              </w:rPr>
              <w:t>Bus</w:t>
            </w:r>
          </w:p>
        </w:tc>
        <w:tc>
          <w:tcPr>
            <w:tcW w:w="1710" w:type="dxa"/>
            <w:shd w:val="clear" w:color="auto" w:fill="4C956C" w:themeFill="accent2"/>
          </w:tcPr>
          <w:p w14:paraId="75A16D1F" w14:textId="77777777" w:rsidR="00BC0F83" w:rsidRPr="004130F9" w:rsidRDefault="00BC0F83" w:rsidP="00F25157">
            <w:pPr>
              <w:pStyle w:val="TableTitle"/>
              <w:rPr>
                <w:color w:val="FFFFFF" w:themeColor="background1"/>
              </w:rPr>
            </w:pPr>
            <w:r w:rsidRPr="004130F9">
              <w:rPr>
                <w:color w:val="FFFFFF" w:themeColor="background1"/>
              </w:rPr>
              <w:t>Linux</w:t>
            </w:r>
          </w:p>
        </w:tc>
        <w:tc>
          <w:tcPr>
            <w:tcW w:w="1530" w:type="dxa"/>
            <w:shd w:val="clear" w:color="auto" w:fill="4C956C" w:themeFill="accent2"/>
          </w:tcPr>
          <w:p w14:paraId="4CE4291C" w14:textId="77777777" w:rsidR="00BC0F83" w:rsidRPr="004130F9" w:rsidRDefault="00BC0F83" w:rsidP="00F25157">
            <w:pPr>
              <w:pStyle w:val="TableTitle"/>
              <w:rPr>
                <w:color w:val="FFFFFF" w:themeColor="background1"/>
              </w:rPr>
            </w:pPr>
            <w:r w:rsidRPr="004130F9">
              <w:rPr>
                <w:color w:val="FFFFFF" w:themeColor="background1"/>
              </w:rPr>
              <w:t>Windows</w:t>
            </w:r>
          </w:p>
        </w:tc>
      </w:tr>
      <w:tr w:rsidR="00EE3B5E" w14:paraId="1F05EA1B" w14:textId="77777777" w:rsidTr="00A721DC">
        <w:tc>
          <w:tcPr>
            <w:tcW w:w="1350" w:type="dxa"/>
          </w:tcPr>
          <w:p w14:paraId="681D1A2B" w14:textId="188A7447" w:rsidR="00EE3B5E" w:rsidRDefault="00EE3B5E" w:rsidP="00A721DC">
            <w:pPr>
              <w:pStyle w:val="TableContent"/>
            </w:pPr>
            <w:r>
              <w:t xml:space="preserve">Artek </w:t>
            </w:r>
            <w:r w:rsidRPr="007D4DA3">
              <w:rPr>
                <w:vertAlign w:val="superscript"/>
              </w:rPr>
              <w:t>(</w:t>
            </w:r>
            <w:r>
              <w:rPr>
                <w:vertAlign w:val="superscript"/>
              </w:rPr>
              <w:fldChar w:fldCharType="begin"/>
            </w:r>
            <w:r>
              <w:rPr>
                <w:vertAlign w:val="superscript"/>
              </w:rPr>
              <w:instrText xml:space="preserve"> REF _Ref78744428 \r \h </w:instrText>
            </w:r>
            <w:r>
              <w:rPr>
                <w:vertAlign w:val="superscript"/>
              </w:rPr>
            </w:r>
            <w:r>
              <w:rPr>
                <w:vertAlign w:val="superscript"/>
              </w:rPr>
              <w:fldChar w:fldCharType="separate"/>
            </w:r>
            <w:r w:rsidR="007B02A0">
              <w:rPr>
                <w:vertAlign w:val="superscript"/>
              </w:rPr>
              <w:t>2</w:t>
            </w:r>
            <w:r>
              <w:rPr>
                <w:vertAlign w:val="superscript"/>
              </w:rPr>
              <w:fldChar w:fldCharType="end"/>
            </w:r>
            <w:r w:rsidRPr="007D4DA3">
              <w:rPr>
                <w:vertAlign w:val="superscript"/>
              </w:rPr>
              <w:t>)</w:t>
            </w:r>
          </w:p>
        </w:tc>
        <w:tc>
          <w:tcPr>
            <w:tcW w:w="2520" w:type="dxa"/>
          </w:tcPr>
          <w:p w14:paraId="3F81DD28" w14:textId="6FCA9679" w:rsidR="00EE3B5E" w:rsidRPr="00653DEB" w:rsidRDefault="00EE3B5E" w:rsidP="00A721DC">
            <w:pPr>
              <w:pStyle w:val="TableContent"/>
            </w:pPr>
            <w:r w:rsidRPr="00EE3B5E">
              <w:t>TV Tuner Stick USB Dongle</w:t>
            </w:r>
          </w:p>
        </w:tc>
        <w:tc>
          <w:tcPr>
            <w:tcW w:w="1170" w:type="dxa"/>
          </w:tcPr>
          <w:p w14:paraId="740E12D5" w14:textId="2EC3A5C7" w:rsidR="00EE3B5E" w:rsidRDefault="00EE3B5E" w:rsidP="00A721DC">
            <w:pPr>
              <w:pStyle w:val="TableContent"/>
            </w:pPr>
            <w:r>
              <w:t>DVB-T2/C</w:t>
            </w:r>
          </w:p>
        </w:tc>
        <w:tc>
          <w:tcPr>
            <w:tcW w:w="540" w:type="dxa"/>
          </w:tcPr>
          <w:p w14:paraId="5AF56445" w14:textId="0FA53443" w:rsidR="00EE3B5E" w:rsidRDefault="00EE3B5E" w:rsidP="00A721DC">
            <w:pPr>
              <w:pStyle w:val="TableContent"/>
            </w:pPr>
            <w:r>
              <w:t>2</w:t>
            </w:r>
          </w:p>
        </w:tc>
        <w:tc>
          <w:tcPr>
            <w:tcW w:w="630" w:type="dxa"/>
          </w:tcPr>
          <w:p w14:paraId="1314A4AE" w14:textId="0CE43A88" w:rsidR="00EE3B5E" w:rsidRDefault="00EE3B5E" w:rsidP="00A721DC">
            <w:pPr>
              <w:pStyle w:val="TableContent"/>
            </w:pPr>
            <w:r>
              <w:t>USB</w:t>
            </w:r>
          </w:p>
        </w:tc>
        <w:tc>
          <w:tcPr>
            <w:tcW w:w="1710" w:type="dxa"/>
            <w:shd w:val="clear" w:color="auto" w:fill="D4F5E2" w:themeFill="text2" w:themeFillTint="33"/>
          </w:tcPr>
          <w:p w14:paraId="19FE531F" w14:textId="77777777" w:rsidR="00EE3B5E" w:rsidRDefault="00EE3B5E" w:rsidP="00A721DC">
            <w:pPr>
              <w:pStyle w:val="TableContent"/>
            </w:pPr>
            <w:r>
              <w:t>Tested OK</w:t>
            </w:r>
          </w:p>
        </w:tc>
        <w:tc>
          <w:tcPr>
            <w:tcW w:w="1530" w:type="dxa"/>
          </w:tcPr>
          <w:p w14:paraId="4CC790AC" w14:textId="77777777" w:rsidR="00EE3B5E" w:rsidRDefault="00EE3B5E" w:rsidP="00A721DC">
            <w:pPr>
              <w:pStyle w:val="TableContent"/>
            </w:pPr>
            <w:r>
              <w:t>Not tested</w:t>
            </w:r>
          </w:p>
        </w:tc>
      </w:tr>
      <w:tr w:rsidR="00065AE2" w14:paraId="0B0E84C2" w14:textId="77777777" w:rsidTr="004130F9">
        <w:tc>
          <w:tcPr>
            <w:tcW w:w="1350" w:type="dxa"/>
          </w:tcPr>
          <w:p w14:paraId="60925035" w14:textId="77777777" w:rsidR="00065AE2" w:rsidRPr="001B0666" w:rsidRDefault="00065AE2" w:rsidP="00D40D86">
            <w:pPr>
              <w:pStyle w:val="TableContent"/>
            </w:pPr>
            <w:r>
              <w:t>AVerMedia</w:t>
            </w:r>
          </w:p>
        </w:tc>
        <w:tc>
          <w:tcPr>
            <w:tcW w:w="2520" w:type="dxa"/>
          </w:tcPr>
          <w:p w14:paraId="681BF5EA" w14:textId="77777777" w:rsidR="00065AE2" w:rsidRDefault="00065AE2" w:rsidP="00D40D86">
            <w:pPr>
              <w:pStyle w:val="TableContent"/>
            </w:pPr>
            <w:r>
              <w:t>TD310</w:t>
            </w:r>
          </w:p>
        </w:tc>
        <w:tc>
          <w:tcPr>
            <w:tcW w:w="1170" w:type="dxa"/>
          </w:tcPr>
          <w:p w14:paraId="13B60B18" w14:textId="77777777" w:rsidR="00065AE2" w:rsidRDefault="00065AE2" w:rsidP="00D40D86">
            <w:pPr>
              <w:pStyle w:val="TableContent"/>
            </w:pPr>
            <w:r>
              <w:t>DVB-T2/C</w:t>
            </w:r>
          </w:p>
        </w:tc>
        <w:tc>
          <w:tcPr>
            <w:tcW w:w="540" w:type="dxa"/>
          </w:tcPr>
          <w:p w14:paraId="49D45F93" w14:textId="77777777" w:rsidR="00065AE2" w:rsidRDefault="00065AE2" w:rsidP="00D40D86">
            <w:pPr>
              <w:pStyle w:val="TableContent"/>
            </w:pPr>
            <w:r>
              <w:t>1</w:t>
            </w:r>
          </w:p>
        </w:tc>
        <w:tc>
          <w:tcPr>
            <w:tcW w:w="630" w:type="dxa"/>
          </w:tcPr>
          <w:p w14:paraId="73636BA8" w14:textId="77777777" w:rsidR="00065AE2" w:rsidRDefault="00065AE2" w:rsidP="00D40D86">
            <w:pPr>
              <w:pStyle w:val="TableContent"/>
            </w:pPr>
            <w:r>
              <w:t>USB</w:t>
            </w:r>
          </w:p>
        </w:tc>
        <w:tc>
          <w:tcPr>
            <w:tcW w:w="1710" w:type="dxa"/>
            <w:shd w:val="clear" w:color="auto" w:fill="D4F5E2" w:themeFill="text2" w:themeFillTint="33"/>
          </w:tcPr>
          <w:p w14:paraId="48260364" w14:textId="747E1916" w:rsidR="00065AE2" w:rsidRDefault="00065AE2" w:rsidP="00D40D86">
            <w:pPr>
              <w:pStyle w:val="TableContent"/>
            </w:pPr>
            <w:r>
              <w:t>Tested OK</w:t>
            </w:r>
            <w:r w:rsidR="00344910" w:rsidRPr="00344910">
              <w:rPr>
                <w:vertAlign w:val="superscript"/>
              </w:rPr>
              <w:t>(</w:t>
            </w:r>
            <w:r w:rsidR="00344910">
              <w:rPr>
                <w:vertAlign w:val="superscript"/>
              </w:rPr>
              <w:fldChar w:fldCharType="begin"/>
            </w:r>
            <w:r w:rsidR="00344910">
              <w:rPr>
                <w:vertAlign w:val="superscript"/>
              </w:rPr>
              <w:instrText xml:space="preserve"> REF _Ref41217892 \r \h </w:instrText>
            </w:r>
            <w:r w:rsidR="004130F9">
              <w:rPr>
                <w:vertAlign w:val="superscript"/>
              </w:rPr>
              <w:instrText xml:space="preserve"> \* MERGEFORMAT </w:instrText>
            </w:r>
            <w:r w:rsidR="00344910">
              <w:rPr>
                <w:vertAlign w:val="superscript"/>
              </w:rPr>
            </w:r>
            <w:r w:rsidR="00344910">
              <w:rPr>
                <w:vertAlign w:val="superscript"/>
              </w:rPr>
              <w:fldChar w:fldCharType="separate"/>
            </w:r>
            <w:r w:rsidR="007B02A0">
              <w:rPr>
                <w:vertAlign w:val="superscript"/>
              </w:rPr>
              <w:t>31</w:t>
            </w:r>
            <w:r w:rsidR="00344910">
              <w:rPr>
                <w:vertAlign w:val="superscript"/>
              </w:rPr>
              <w:fldChar w:fldCharType="end"/>
            </w:r>
            <w:r w:rsidR="00344910" w:rsidRPr="00344910">
              <w:rPr>
                <w:vertAlign w:val="superscript"/>
              </w:rPr>
              <w:t>)</w:t>
            </w:r>
          </w:p>
        </w:tc>
        <w:tc>
          <w:tcPr>
            <w:tcW w:w="1530" w:type="dxa"/>
            <w:shd w:val="clear" w:color="auto" w:fill="D4F5E2" w:themeFill="text2" w:themeFillTint="33"/>
          </w:tcPr>
          <w:p w14:paraId="755CFACD" w14:textId="77777777" w:rsidR="00065AE2" w:rsidRDefault="00065AE2" w:rsidP="00D40D86">
            <w:pPr>
              <w:pStyle w:val="TableContent"/>
            </w:pPr>
            <w:r>
              <w:t>Tested OK</w:t>
            </w:r>
          </w:p>
        </w:tc>
      </w:tr>
      <w:tr w:rsidR="0059229E" w14:paraId="4BAC0945" w14:textId="77777777" w:rsidTr="004130F9">
        <w:tc>
          <w:tcPr>
            <w:tcW w:w="1350" w:type="dxa"/>
          </w:tcPr>
          <w:p w14:paraId="4707CABC" w14:textId="77777777" w:rsidR="0059229E" w:rsidRPr="001B0666" w:rsidRDefault="0059229E" w:rsidP="0059229E">
            <w:pPr>
              <w:pStyle w:val="TableContent"/>
            </w:pPr>
            <w:r>
              <w:t>BlackGold</w:t>
            </w:r>
          </w:p>
        </w:tc>
        <w:tc>
          <w:tcPr>
            <w:tcW w:w="2520" w:type="dxa"/>
          </w:tcPr>
          <w:p w14:paraId="10F97A59" w14:textId="77777777" w:rsidR="0059229E" w:rsidRDefault="00D66FB3" w:rsidP="0059229E">
            <w:pPr>
              <w:pStyle w:val="TableContent"/>
            </w:pPr>
            <w:r>
              <w:t>BGT3620</w:t>
            </w:r>
          </w:p>
        </w:tc>
        <w:tc>
          <w:tcPr>
            <w:tcW w:w="1170" w:type="dxa"/>
          </w:tcPr>
          <w:p w14:paraId="4DD758F6" w14:textId="77777777" w:rsidR="0059229E" w:rsidRDefault="0059229E" w:rsidP="0059229E">
            <w:pPr>
              <w:pStyle w:val="TableContent"/>
            </w:pPr>
            <w:r>
              <w:t>DVB-</w:t>
            </w:r>
            <w:r w:rsidR="00D66FB3">
              <w:t>T2/C</w:t>
            </w:r>
          </w:p>
        </w:tc>
        <w:tc>
          <w:tcPr>
            <w:tcW w:w="540" w:type="dxa"/>
          </w:tcPr>
          <w:p w14:paraId="597CAAC9" w14:textId="77777777" w:rsidR="0059229E" w:rsidRDefault="00D66FB3" w:rsidP="0059229E">
            <w:pPr>
              <w:pStyle w:val="TableContent"/>
            </w:pPr>
            <w:r>
              <w:t>6</w:t>
            </w:r>
          </w:p>
        </w:tc>
        <w:tc>
          <w:tcPr>
            <w:tcW w:w="630" w:type="dxa"/>
          </w:tcPr>
          <w:p w14:paraId="1EB0BD8F" w14:textId="77777777" w:rsidR="0059229E" w:rsidRDefault="00D66FB3" w:rsidP="0059229E">
            <w:pPr>
              <w:pStyle w:val="TableContent"/>
            </w:pPr>
            <w:r>
              <w:t>PCIe</w:t>
            </w:r>
          </w:p>
        </w:tc>
        <w:tc>
          <w:tcPr>
            <w:tcW w:w="1710" w:type="dxa"/>
          </w:tcPr>
          <w:p w14:paraId="7D64D6EF" w14:textId="77777777" w:rsidR="0059229E" w:rsidRDefault="0059229E" w:rsidP="0059229E">
            <w:pPr>
              <w:pStyle w:val="TableContent"/>
            </w:pPr>
            <w:r>
              <w:t>Not tested</w:t>
            </w:r>
          </w:p>
        </w:tc>
        <w:tc>
          <w:tcPr>
            <w:tcW w:w="1530" w:type="dxa"/>
            <w:shd w:val="clear" w:color="auto" w:fill="D4F5E2" w:themeFill="text2" w:themeFillTint="33"/>
          </w:tcPr>
          <w:p w14:paraId="209693AD" w14:textId="77777777" w:rsidR="0059229E" w:rsidRDefault="0059229E" w:rsidP="0059229E">
            <w:pPr>
              <w:pStyle w:val="TableContent"/>
            </w:pPr>
            <w:r>
              <w:t>Tested OK</w:t>
            </w:r>
          </w:p>
        </w:tc>
      </w:tr>
      <w:tr w:rsidR="008D7D67" w14:paraId="41000E92" w14:textId="77777777" w:rsidTr="004130F9">
        <w:tc>
          <w:tcPr>
            <w:tcW w:w="1350" w:type="dxa"/>
          </w:tcPr>
          <w:p w14:paraId="21EC8977" w14:textId="77777777" w:rsidR="008D7D67" w:rsidRPr="001B0666" w:rsidRDefault="008D7D67" w:rsidP="00AC74DA">
            <w:pPr>
              <w:pStyle w:val="TableContent"/>
            </w:pPr>
            <w:r>
              <w:t>DVBSky</w:t>
            </w:r>
          </w:p>
        </w:tc>
        <w:tc>
          <w:tcPr>
            <w:tcW w:w="2520" w:type="dxa"/>
          </w:tcPr>
          <w:p w14:paraId="0A625534" w14:textId="77777777" w:rsidR="008D7D67" w:rsidRDefault="008D7D67" w:rsidP="00AC74DA">
            <w:pPr>
              <w:pStyle w:val="TableContent"/>
            </w:pPr>
            <w:r>
              <w:t>S960</w:t>
            </w:r>
          </w:p>
        </w:tc>
        <w:tc>
          <w:tcPr>
            <w:tcW w:w="1170" w:type="dxa"/>
          </w:tcPr>
          <w:p w14:paraId="796B5D7D" w14:textId="77777777" w:rsidR="008D7D67" w:rsidRDefault="008D7D67" w:rsidP="00AC74DA">
            <w:pPr>
              <w:pStyle w:val="TableContent"/>
            </w:pPr>
            <w:r>
              <w:t>DVB-S/S2</w:t>
            </w:r>
          </w:p>
        </w:tc>
        <w:tc>
          <w:tcPr>
            <w:tcW w:w="540" w:type="dxa"/>
          </w:tcPr>
          <w:p w14:paraId="26EE8E0E" w14:textId="77777777" w:rsidR="008D7D67" w:rsidRDefault="008D7D67" w:rsidP="00AC74DA">
            <w:pPr>
              <w:pStyle w:val="TableContent"/>
            </w:pPr>
            <w:r>
              <w:t>1</w:t>
            </w:r>
          </w:p>
        </w:tc>
        <w:tc>
          <w:tcPr>
            <w:tcW w:w="630" w:type="dxa"/>
          </w:tcPr>
          <w:p w14:paraId="28CC7C7D" w14:textId="77777777" w:rsidR="008D7D67" w:rsidRDefault="008D7D67" w:rsidP="00AC74DA">
            <w:pPr>
              <w:pStyle w:val="TableContent"/>
            </w:pPr>
            <w:r>
              <w:t>USB</w:t>
            </w:r>
          </w:p>
        </w:tc>
        <w:tc>
          <w:tcPr>
            <w:tcW w:w="1710" w:type="dxa"/>
            <w:shd w:val="clear" w:color="auto" w:fill="D4F5E2" w:themeFill="text2" w:themeFillTint="33"/>
          </w:tcPr>
          <w:p w14:paraId="47D0933D" w14:textId="77777777" w:rsidR="008D7D67" w:rsidRDefault="008D7D67" w:rsidP="002402C8">
            <w:pPr>
              <w:pStyle w:val="TableContent"/>
            </w:pPr>
            <w:r>
              <w:t>Tested OK</w:t>
            </w:r>
          </w:p>
        </w:tc>
        <w:tc>
          <w:tcPr>
            <w:tcW w:w="1530" w:type="dxa"/>
            <w:shd w:val="clear" w:color="auto" w:fill="D4F5E2" w:themeFill="text2" w:themeFillTint="33"/>
          </w:tcPr>
          <w:p w14:paraId="27AD5E1C" w14:textId="77777777" w:rsidR="008D7D67" w:rsidRDefault="008D7D67" w:rsidP="00AC74DA">
            <w:pPr>
              <w:pStyle w:val="TableContent"/>
            </w:pPr>
            <w:r>
              <w:t>Tested OK</w:t>
            </w:r>
          </w:p>
        </w:tc>
      </w:tr>
      <w:tr w:rsidR="008D7D67" w14:paraId="35C329F0" w14:textId="77777777" w:rsidTr="004130F9">
        <w:tc>
          <w:tcPr>
            <w:tcW w:w="1350" w:type="dxa"/>
          </w:tcPr>
          <w:p w14:paraId="3A3BCBEF" w14:textId="77777777" w:rsidR="008D7D67" w:rsidRPr="001B0666" w:rsidRDefault="008D7D67" w:rsidP="00950252">
            <w:pPr>
              <w:pStyle w:val="TableContent"/>
            </w:pPr>
            <w:r>
              <w:t>DVBSky</w:t>
            </w:r>
          </w:p>
        </w:tc>
        <w:tc>
          <w:tcPr>
            <w:tcW w:w="2520" w:type="dxa"/>
          </w:tcPr>
          <w:p w14:paraId="230B61F3" w14:textId="0F09CC28" w:rsidR="008D7D67" w:rsidRDefault="008D7D67" w:rsidP="00950252">
            <w:pPr>
              <w:pStyle w:val="TableContent"/>
            </w:pPr>
            <w:r>
              <w:t xml:space="preserve">S960C </w:t>
            </w:r>
            <w:r w:rsidRPr="007D4DA3">
              <w:rPr>
                <w:vertAlign w:val="superscript"/>
              </w:rPr>
              <w:t>(</w:t>
            </w:r>
            <w:r w:rsidRPr="007D4DA3">
              <w:rPr>
                <w:vertAlign w:val="superscript"/>
              </w:rPr>
              <w:fldChar w:fldCharType="begin"/>
            </w:r>
            <w:r w:rsidRPr="007D4DA3">
              <w:rPr>
                <w:vertAlign w:val="superscript"/>
              </w:rPr>
              <w:instrText xml:space="preserve"> REF _Ref498330696 \r \h </w:instrText>
            </w:r>
            <w:r>
              <w:rPr>
                <w:vertAlign w:val="superscript"/>
              </w:rPr>
              <w:instrText xml:space="preserve"> \* MERGEFORMAT </w:instrText>
            </w:r>
            <w:r w:rsidRPr="007D4DA3">
              <w:rPr>
                <w:vertAlign w:val="superscript"/>
              </w:rPr>
            </w:r>
            <w:r w:rsidRPr="007D4DA3">
              <w:rPr>
                <w:vertAlign w:val="superscript"/>
              </w:rPr>
              <w:fldChar w:fldCharType="separate"/>
            </w:r>
            <w:r w:rsidR="007B02A0">
              <w:rPr>
                <w:vertAlign w:val="superscript"/>
              </w:rPr>
              <w:t>4</w:t>
            </w:r>
            <w:r w:rsidRPr="007D4DA3">
              <w:rPr>
                <w:vertAlign w:val="superscript"/>
              </w:rPr>
              <w:fldChar w:fldCharType="end"/>
            </w:r>
            <w:r w:rsidRPr="007D4DA3">
              <w:rPr>
                <w:vertAlign w:val="superscript"/>
              </w:rPr>
              <w:t>)</w:t>
            </w:r>
          </w:p>
        </w:tc>
        <w:tc>
          <w:tcPr>
            <w:tcW w:w="1170" w:type="dxa"/>
          </w:tcPr>
          <w:p w14:paraId="06B95DC1" w14:textId="77777777" w:rsidR="008D7D67" w:rsidRDefault="008D7D67" w:rsidP="00200DFA">
            <w:pPr>
              <w:pStyle w:val="TableContent"/>
            </w:pPr>
            <w:r>
              <w:t>DVB-S/S2</w:t>
            </w:r>
          </w:p>
        </w:tc>
        <w:tc>
          <w:tcPr>
            <w:tcW w:w="540" w:type="dxa"/>
          </w:tcPr>
          <w:p w14:paraId="104E6A9E" w14:textId="77777777" w:rsidR="008D7D67" w:rsidRDefault="008D7D67" w:rsidP="00950252">
            <w:pPr>
              <w:pStyle w:val="TableContent"/>
            </w:pPr>
            <w:r>
              <w:t>1</w:t>
            </w:r>
          </w:p>
        </w:tc>
        <w:tc>
          <w:tcPr>
            <w:tcW w:w="630" w:type="dxa"/>
          </w:tcPr>
          <w:p w14:paraId="2B5CD709" w14:textId="77777777" w:rsidR="008D7D67" w:rsidRDefault="008D7D67" w:rsidP="00950252">
            <w:pPr>
              <w:pStyle w:val="TableContent"/>
            </w:pPr>
            <w:r>
              <w:t>USB</w:t>
            </w:r>
          </w:p>
        </w:tc>
        <w:tc>
          <w:tcPr>
            <w:tcW w:w="1710" w:type="dxa"/>
            <w:shd w:val="clear" w:color="auto" w:fill="D4F5E2" w:themeFill="text2" w:themeFillTint="33"/>
          </w:tcPr>
          <w:p w14:paraId="23B2517B" w14:textId="77777777" w:rsidR="008D7D67" w:rsidRDefault="008D7D67" w:rsidP="002402C8">
            <w:pPr>
              <w:pStyle w:val="TableContent"/>
            </w:pPr>
            <w:r>
              <w:t>Tested OK</w:t>
            </w:r>
          </w:p>
        </w:tc>
        <w:tc>
          <w:tcPr>
            <w:tcW w:w="1530" w:type="dxa"/>
            <w:shd w:val="clear" w:color="auto" w:fill="D4F5E2" w:themeFill="text2" w:themeFillTint="33"/>
          </w:tcPr>
          <w:p w14:paraId="0AECB407" w14:textId="77777777" w:rsidR="008D7D67" w:rsidRDefault="008D7D67" w:rsidP="00950252">
            <w:pPr>
              <w:pStyle w:val="TableContent"/>
            </w:pPr>
            <w:r>
              <w:t>Tested OK</w:t>
            </w:r>
          </w:p>
        </w:tc>
      </w:tr>
      <w:tr w:rsidR="008D7D67" w14:paraId="09908D9A" w14:textId="77777777" w:rsidTr="004130F9">
        <w:tc>
          <w:tcPr>
            <w:tcW w:w="1350" w:type="dxa"/>
          </w:tcPr>
          <w:p w14:paraId="1B2CBB46" w14:textId="77777777" w:rsidR="008D7D67" w:rsidRDefault="008D7D67" w:rsidP="00FD5DF5">
            <w:pPr>
              <w:pStyle w:val="TableContent"/>
            </w:pPr>
            <w:r>
              <w:t>GoTView</w:t>
            </w:r>
          </w:p>
        </w:tc>
        <w:tc>
          <w:tcPr>
            <w:tcW w:w="2520" w:type="dxa"/>
          </w:tcPr>
          <w:p w14:paraId="1E19332A" w14:textId="77777777" w:rsidR="008D7D67" w:rsidRDefault="008D7D67" w:rsidP="00FD5DF5">
            <w:pPr>
              <w:pStyle w:val="TableContent"/>
            </w:pPr>
            <w:r>
              <w:t>MasterHD3</w:t>
            </w:r>
          </w:p>
        </w:tc>
        <w:tc>
          <w:tcPr>
            <w:tcW w:w="1170" w:type="dxa"/>
          </w:tcPr>
          <w:p w14:paraId="47CC97B7" w14:textId="77777777" w:rsidR="008D7D67" w:rsidRDefault="008D7D67" w:rsidP="00FD5DF5">
            <w:pPr>
              <w:pStyle w:val="TableContent"/>
            </w:pPr>
            <w:r>
              <w:t>DVB-T2/C</w:t>
            </w:r>
          </w:p>
        </w:tc>
        <w:tc>
          <w:tcPr>
            <w:tcW w:w="540" w:type="dxa"/>
          </w:tcPr>
          <w:p w14:paraId="0EE52FEF" w14:textId="76F2847D" w:rsidR="008D7D67" w:rsidRDefault="008D7D67"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5</w:t>
            </w:r>
            <w:r>
              <w:rPr>
                <w:vertAlign w:val="superscript"/>
              </w:rPr>
              <w:fldChar w:fldCharType="end"/>
            </w:r>
            <w:r w:rsidRPr="00C54249">
              <w:rPr>
                <w:vertAlign w:val="superscript"/>
              </w:rPr>
              <w:t>)</w:t>
            </w:r>
          </w:p>
        </w:tc>
        <w:tc>
          <w:tcPr>
            <w:tcW w:w="630" w:type="dxa"/>
          </w:tcPr>
          <w:p w14:paraId="096C9F3F" w14:textId="77777777" w:rsidR="008D7D67" w:rsidRDefault="008D7D67" w:rsidP="00FD5DF5">
            <w:pPr>
              <w:pStyle w:val="TableContent"/>
            </w:pPr>
            <w:r>
              <w:t>USB</w:t>
            </w:r>
          </w:p>
        </w:tc>
        <w:tc>
          <w:tcPr>
            <w:tcW w:w="1710" w:type="dxa"/>
            <w:shd w:val="clear" w:color="auto" w:fill="D4F5E2" w:themeFill="text2" w:themeFillTint="33"/>
          </w:tcPr>
          <w:p w14:paraId="2725E8F0" w14:textId="16005A95" w:rsidR="008D7D67" w:rsidRDefault="008D7D67" w:rsidP="00FD5DF5">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B02A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746609BD" w14:textId="77777777" w:rsidR="008D7D67" w:rsidRDefault="008D7D67" w:rsidP="00FD5DF5">
            <w:pPr>
              <w:pStyle w:val="TableContent"/>
            </w:pPr>
            <w:r>
              <w:t>Tested OK</w:t>
            </w:r>
          </w:p>
        </w:tc>
      </w:tr>
      <w:tr w:rsidR="008D7D67" w14:paraId="0D5A1DF6" w14:textId="77777777" w:rsidTr="004130F9">
        <w:tc>
          <w:tcPr>
            <w:tcW w:w="1350" w:type="dxa"/>
          </w:tcPr>
          <w:p w14:paraId="0994FCD4" w14:textId="77777777" w:rsidR="008D7D67" w:rsidRDefault="008D7D67" w:rsidP="00950252">
            <w:pPr>
              <w:pStyle w:val="TableContent"/>
            </w:pPr>
            <w:r>
              <w:t>Hauppauge</w:t>
            </w:r>
          </w:p>
        </w:tc>
        <w:tc>
          <w:tcPr>
            <w:tcW w:w="2520" w:type="dxa"/>
          </w:tcPr>
          <w:p w14:paraId="33B4071D" w14:textId="5A974A59" w:rsidR="008D7D67" w:rsidRDefault="008D7D67" w:rsidP="00950252">
            <w:pPr>
              <w:pStyle w:val="TableContent"/>
            </w:pPr>
            <w:r>
              <w:t xml:space="preserve">WinTV Nova-T-500 </w:t>
            </w:r>
            <w:r w:rsidRPr="00BC0F83">
              <w:rPr>
                <w:vertAlign w:val="superscript"/>
              </w:rPr>
              <w:t>(</w:t>
            </w:r>
            <w:r w:rsidRPr="00BC0F83">
              <w:rPr>
                <w:vertAlign w:val="superscript"/>
              </w:rPr>
              <w:fldChar w:fldCharType="begin"/>
            </w:r>
            <w:r w:rsidRPr="00BC0F83">
              <w:rPr>
                <w:vertAlign w:val="superscript"/>
              </w:rPr>
              <w:instrText xml:space="preserve"> REF _Ref498331082 \r \h </w:instrText>
            </w:r>
            <w:r>
              <w:rPr>
                <w:vertAlign w:val="superscript"/>
              </w:rPr>
              <w:instrText xml:space="preserve"> \* MERGEFORMAT </w:instrText>
            </w:r>
            <w:r w:rsidRPr="00BC0F83">
              <w:rPr>
                <w:vertAlign w:val="superscript"/>
              </w:rPr>
            </w:r>
            <w:r w:rsidRPr="00BC0F83">
              <w:rPr>
                <w:vertAlign w:val="superscript"/>
              </w:rPr>
              <w:fldChar w:fldCharType="separate"/>
            </w:r>
            <w:r w:rsidR="007B02A0">
              <w:rPr>
                <w:vertAlign w:val="superscript"/>
              </w:rPr>
              <w:t>7</w:t>
            </w:r>
            <w:r w:rsidRPr="00BC0F83">
              <w:rPr>
                <w:vertAlign w:val="superscript"/>
              </w:rPr>
              <w:fldChar w:fldCharType="end"/>
            </w:r>
            <w:r w:rsidRPr="00BC0F83">
              <w:rPr>
                <w:vertAlign w:val="superscript"/>
              </w:rPr>
              <w:t>)</w:t>
            </w:r>
          </w:p>
        </w:tc>
        <w:tc>
          <w:tcPr>
            <w:tcW w:w="1170" w:type="dxa"/>
          </w:tcPr>
          <w:p w14:paraId="1C81C2EC" w14:textId="77777777" w:rsidR="008D7D67" w:rsidRDefault="008D7D67" w:rsidP="00BC0F83">
            <w:pPr>
              <w:pStyle w:val="TableContent"/>
            </w:pPr>
            <w:r>
              <w:t>DVB-T</w:t>
            </w:r>
          </w:p>
        </w:tc>
        <w:tc>
          <w:tcPr>
            <w:tcW w:w="540" w:type="dxa"/>
          </w:tcPr>
          <w:p w14:paraId="391F93FA" w14:textId="77777777" w:rsidR="008D7D67" w:rsidRDefault="008D7D67" w:rsidP="00950252">
            <w:pPr>
              <w:pStyle w:val="TableContent"/>
            </w:pPr>
            <w:r>
              <w:t>2</w:t>
            </w:r>
          </w:p>
        </w:tc>
        <w:tc>
          <w:tcPr>
            <w:tcW w:w="630" w:type="dxa"/>
          </w:tcPr>
          <w:p w14:paraId="0B7CB929" w14:textId="77777777" w:rsidR="008D7D67" w:rsidRDefault="008D7D67" w:rsidP="00950252">
            <w:pPr>
              <w:pStyle w:val="TableContent"/>
            </w:pPr>
            <w:r>
              <w:t>PCI</w:t>
            </w:r>
          </w:p>
        </w:tc>
        <w:tc>
          <w:tcPr>
            <w:tcW w:w="1710" w:type="dxa"/>
            <w:shd w:val="clear" w:color="auto" w:fill="D4F5E2" w:themeFill="text2" w:themeFillTint="33"/>
          </w:tcPr>
          <w:p w14:paraId="4AD81D7B" w14:textId="6038C71C"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B02A0">
              <w:rPr>
                <w:vertAlign w:val="superscript"/>
              </w:rPr>
              <w:t>8</w:t>
            </w:r>
            <w:r w:rsidRPr="00201A37">
              <w:rPr>
                <w:vertAlign w:val="superscript"/>
              </w:rPr>
              <w:fldChar w:fldCharType="end"/>
            </w:r>
            <w:r w:rsidRPr="00201A37">
              <w:rPr>
                <w:vertAlign w:val="superscript"/>
              </w:rPr>
              <w:t>)</w:t>
            </w:r>
          </w:p>
        </w:tc>
        <w:tc>
          <w:tcPr>
            <w:tcW w:w="1530" w:type="dxa"/>
          </w:tcPr>
          <w:p w14:paraId="5FEFCB60" w14:textId="77777777" w:rsidR="008D7D67" w:rsidRDefault="008D7D67" w:rsidP="00950252">
            <w:pPr>
              <w:pStyle w:val="TableContent"/>
            </w:pPr>
            <w:r>
              <w:t>Not tested</w:t>
            </w:r>
          </w:p>
        </w:tc>
      </w:tr>
      <w:tr w:rsidR="008D7D67" w14:paraId="701A8B7D" w14:textId="77777777" w:rsidTr="004130F9">
        <w:tc>
          <w:tcPr>
            <w:tcW w:w="1350" w:type="dxa"/>
          </w:tcPr>
          <w:p w14:paraId="553C120D" w14:textId="77777777" w:rsidR="008D7D67" w:rsidRDefault="008D7D67" w:rsidP="00950252">
            <w:pPr>
              <w:pStyle w:val="TableContent"/>
            </w:pPr>
            <w:r>
              <w:t>Hauppauge</w:t>
            </w:r>
          </w:p>
        </w:tc>
        <w:tc>
          <w:tcPr>
            <w:tcW w:w="2520" w:type="dxa"/>
          </w:tcPr>
          <w:p w14:paraId="7C8D5296" w14:textId="6BCD39FF" w:rsidR="008D7D67" w:rsidRPr="00F821BC" w:rsidRDefault="008D7D67" w:rsidP="00F821BC">
            <w:pPr>
              <w:pStyle w:val="TableContent"/>
              <w:rPr>
                <w:vertAlign w:val="superscript"/>
              </w:rPr>
            </w:pPr>
            <w:r w:rsidRPr="00F821BC">
              <w:rPr>
                <w:lang w:val="fr-FR"/>
              </w:rPr>
              <w:t xml:space="preserve">WinTV Nova-TD-500 </w:t>
            </w:r>
            <w:r w:rsidRPr="00F821BC">
              <w:rPr>
                <w:vertAlign w:val="superscript"/>
                <w:lang w:val="fr-FR"/>
              </w:rPr>
              <w:t>(</w:t>
            </w:r>
            <w:r>
              <w:rPr>
                <w:vertAlign w:val="superscript"/>
                <w:lang w:val="fr-FR"/>
              </w:rPr>
              <w:fldChar w:fldCharType="begin"/>
            </w:r>
            <w:r>
              <w:rPr>
                <w:vertAlign w:val="superscript"/>
                <w:lang w:val="fr-FR"/>
              </w:rPr>
              <w:instrText xml:space="preserve"> REF _Ref498342157 \r \h </w:instrText>
            </w:r>
            <w:r w:rsidR="004130F9">
              <w:rPr>
                <w:vertAlign w:val="superscript"/>
                <w:lang w:val="fr-FR"/>
              </w:rPr>
              <w:instrText xml:space="preserve"> \* MERGEFORMAT </w:instrText>
            </w:r>
            <w:r>
              <w:rPr>
                <w:vertAlign w:val="superscript"/>
                <w:lang w:val="fr-FR"/>
              </w:rPr>
            </w:r>
            <w:r>
              <w:rPr>
                <w:vertAlign w:val="superscript"/>
                <w:lang w:val="fr-FR"/>
              </w:rPr>
              <w:fldChar w:fldCharType="separate"/>
            </w:r>
            <w:r w:rsidR="007B02A0">
              <w:rPr>
                <w:vertAlign w:val="superscript"/>
                <w:lang w:val="fr-FR"/>
              </w:rPr>
              <w:t>9</w:t>
            </w:r>
            <w:r>
              <w:rPr>
                <w:vertAlign w:val="superscript"/>
                <w:lang w:val="fr-FR"/>
              </w:rPr>
              <w:fldChar w:fldCharType="end"/>
            </w:r>
            <w:r w:rsidRPr="00F821BC">
              <w:rPr>
                <w:vertAlign w:val="superscript"/>
                <w:lang w:val="fr-FR"/>
              </w:rPr>
              <w:t>)</w:t>
            </w:r>
          </w:p>
        </w:tc>
        <w:tc>
          <w:tcPr>
            <w:tcW w:w="1170" w:type="dxa"/>
          </w:tcPr>
          <w:p w14:paraId="54A64AD6" w14:textId="77777777" w:rsidR="008D7D67" w:rsidRDefault="008D7D67" w:rsidP="00950252">
            <w:pPr>
              <w:pStyle w:val="TableContent"/>
            </w:pPr>
            <w:r>
              <w:t>DVB-T</w:t>
            </w:r>
          </w:p>
        </w:tc>
        <w:tc>
          <w:tcPr>
            <w:tcW w:w="540" w:type="dxa"/>
          </w:tcPr>
          <w:p w14:paraId="0A91E7CF" w14:textId="77777777" w:rsidR="008D7D67" w:rsidRDefault="008D7D67" w:rsidP="00950252">
            <w:pPr>
              <w:pStyle w:val="TableContent"/>
            </w:pPr>
            <w:r>
              <w:t>2</w:t>
            </w:r>
          </w:p>
        </w:tc>
        <w:tc>
          <w:tcPr>
            <w:tcW w:w="630" w:type="dxa"/>
          </w:tcPr>
          <w:p w14:paraId="1A76B18A" w14:textId="77777777" w:rsidR="008D7D67" w:rsidRDefault="008D7D67" w:rsidP="00950252">
            <w:pPr>
              <w:pStyle w:val="TableContent"/>
            </w:pPr>
            <w:r>
              <w:t>PCI</w:t>
            </w:r>
          </w:p>
        </w:tc>
        <w:tc>
          <w:tcPr>
            <w:tcW w:w="1710" w:type="dxa"/>
            <w:shd w:val="clear" w:color="auto" w:fill="D4F5E2" w:themeFill="text2" w:themeFillTint="33"/>
          </w:tcPr>
          <w:p w14:paraId="5685BD98" w14:textId="51BF11C2"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B02A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_Ref498331442 \r \h  \* MERGEFORMAT </w:instrText>
            </w:r>
            <w:r>
              <w:rPr>
                <w:vertAlign w:val="superscript"/>
              </w:rPr>
            </w:r>
            <w:r>
              <w:rPr>
                <w:vertAlign w:val="superscript"/>
              </w:rPr>
              <w:fldChar w:fldCharType="separate"/>
            </w:r>
            <w:r w:rsidR="007B02A0">
              <w:rPr>
                <w:vertAlign w:val="superscript"/>
              </w:rPr>
              <w:t>10</w:t>
            </w:r>
            <w:r>
              <w:rPr>
                <w:vertAlign w:val="superscript"/>
              </w:rPr>
              <w:fldChar w:fldCharType="end"/>
            </w:r>
            <w:r w:rsidRPr="00201A37">
              <w:rPr>
                <w:vertAlign w:val="superscript"/>
              </w:rPr>
              <w:t>)</w:t>
            </w:r>
          </w:p>
        </w:tc>
        <w:tc>
          <w:tcPr>
            <w:tcW w:w="1530" w:type="dxa"/>
          </w:tcPr>
          <w:p w14:paraId="63C74E7A" w14:textId="77777777" w:rsidR="008D7D67" w:rsidRDefault="008D7D67" w:rsidP="00950252">
            <w:pPr>
              <w:pStyle w:val="TableContent"/>
            </w:pPr>
            <w:r>
              <w:t>Not tested</w:t>
            </w:r>
          </w:p>
        </w:tc>
      </w:tr>
      <w:tr w:rsidR="008D7D67" w14:paraId="0DC7EEE2" w14:textId="77777777" w:rsidTr="004130F9">
        <w:tc>
          <w:tcPr>
            <w:tcW w:w="1350" w:type="dxa"/>
          </w:tcPr>
          <w:p w14:paraId="45662D33" w14:textId="77777777" w:rsidR="008D7D67" w:rsidRDefault="008D7D67" w:rsidP="00950252">
            <w:pPr>
              <w:pStyle w:val="TableContent"/>
            </w:pPr>
            <w:r>
              <w:t>Hauppauge</w:t>
            </w:r>
          </w:p>
        </w:tc>
        <w:tc>
          <w:tcPr>
            <w:tcW w:w="2520" w:type="dxa"/>
          </w:tcPr>
          <w:p w14:paraId="7BE0E1DA" w14:textId="2176D862" w:rsidR="008D7D67" w:rsidRDefault="008D7D67" w:rsidP="00201A37">
            <w:pPr>
              <w:pStyle w:val="TableContent"/>
            </w:pPr>
            <w:r w:rsidRPr="00653DEB">
              <w:t>WinTV Nova</w:t>
            </w:r>
            <w:r>
              <w:t>-T-</w:t>
            </w:r>
            <w:r w:rsidRPr="00653DEB">
              <w:t>Stick</w:t>
            </w:r>
            <w:r w:rsidRPr="00F94614">
              <w:rPr>
                <w:vertAlign w:val="superscript"/>
              </w:rPr>
              <w:t xml:space="preserve"> (</w:t>
            </w:r>
            <w:r>
              <w:rPr>
                <w:vertAlign w:val="superscript"/>
              </w:rPr>
              <w:fldChar w:fldCharType="begin"/>
            </w:r>
            <w:r>
              <w:rPr>
                <w:vertAlign w:val="superscript"/>
              </w:rPr>
              <w:instrText xml:space="preserve"> REF _Ref498332063 \r \h  \* MERGEFORMAT </w:instrText>
            </w:r>
            <w:r>
              <w:rPr>
                <w:vertAlign w:val="superscript"/>
              </w:rPr>
            </w:r>
            <w:r>
              <w:rPr>
                <w:vertAlign w:val="superscript"/>
              </w:rPr>
              <w:fldChar w:fldCharType="separate"/>
            </w:r>
            <w:r w:rsidR="007B02A0">
              <w:rPr>
                <w:vertAlign w:val="superscript"/>
              </w:rPr>
              <w:t>11</w:t>
            </w:r>
            <w:r>
              <w:rPr>
                <w:vertAlign w:val="superscript"/>
              </w:rPr>
              <w:fldChar w:fldCharType="end"/>
            </w:r>
            <w:r w:rsidRPr="00F94614">
              <w:rPr>
                <w:vertAlign w:val="superscript"/>
              </w:rPr>
              <w:t>)</w:t>
            </w:r>
          </w:p>
        </w:tc>
        <w:tc>
          <w:tcPr>
            <w:tcW w:w="1170" w:type="dxa"/>
          </w:tcPr>
          <w:p w14:paraId="7D4570B6" w14:textId="77777777" w:rsidR="008D7D67" w:rsidRDefault="008D7D67" w:rsidP="00950252">
            <w:pPr>
              <w:pStyle w:val="TableContent"/>
            </w:pPr>
            <w:r>
              <w:t>DVB-T</w:t>
            </w:r>
          </w:p>
        </w:tc>
        <w:tc>
          <w:tcPr>
            <w:tcW w:w="540" w:type="dxa"/>
          </w:tcPr>
          <w:p w14:paraId="6C01F485" w14:textId="77777777" w:rsidR="008D7D67" w:rsidRDefault="008D7D67" w:rsidP="00950252">
            <w:pPr>
              <w:pStyle w:val="TableContent"/>
            </w:pPr>
            <w:r>
              <w:t>1</w:t>
            </w:r>
          </w:p>
        </w:tc>
        <w:tc>
          <w:tcPr>
            <w:tcW w:w="630" w:type="dxa"/>
          </w:tcPr>
          <w:p w14:paraId="220E7CA4" w14:textId="77777777" w:rsidR="008D7D67" w:rsidRDefault="008D7D67" w:rsidP="00950252">
            <w:pPr>
              <w:pStyle w:val="TableContent"/>
            </w:pPr>
            <w:r>
              <w:t>USB</w:t>
            </w:r>
          </w:p>
        </w:tc>
        <w:tc>
          <w:tcPr>
            <w:tcW w:w="1710" w:type="dxa"/>
            <w:shd w:val="clear" w:color="auto" w:fill="D4F5E2" w:themeFill="text2" w:themeFillTint="33"/>
          </w:tcPr>
          <w:p w14:paraId="20D06FD4" w14:textId="49F7AF2D" w:rsidR="008D7D67" w:rsidRDefault="008D7D67" w:rsidP="00950252">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B02A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_Ref498332125 \r \h  \* MERGEFORMAT </w:instrText>
            </w:r>
            <w:r>
              <w:rPr>
                <w:vertAlign w:val="superscript"/>
              </w:rPr>
            </w:r>
            <w:r>
              <w:rPr>
                <w:vertAlign w:val="superscript"/>
              </w:rPr>
              <w:fldChar w:fldCharType="separate"/>
            </w:r>
            <w:r w:rsidR="007B02A0">
              <w:rPr>
                <w:vertAlign w:val="superscript"/>
              </w:rPr>
              <w:t>12</w:t>
            </w:r>
            <w:r>
              <w:rPr>
                <w:vertAlign w:val="superscript"/>
              </w:rPr>
              <w:fldChar w:fldCharType="end"/>
            </w:r>
            <w:r w:rsidRPr="00201A37">
              <w:rPr>
                <w:vertAlign w:val="superscript"/>
              </w:rPr>
              <w:t>)</w:t>
            </w:r>
          </w:p>
        </w:tc>
        <w:tc>
          <w:tcPr>
            <w:tcW w:w="1530" w:type="dxa"/>
            <w:shd w:val="clear" w:color="auto" w:fill="D4F5E2" w:themeFill="text2" w:themeFillTint="33"/>
          </w:tcPr>
          <w:p w14:paraId="775EE018" w14:textId="59B2CA84" w:rsidR="008D7D67" w:rsidRDefault="008D7D67" w:rsidP="00950252">
            <w:pPr>
              <w:pStyle w:val="TableContent"/>
            </w:pPr>
            <w:r>
              <w:t xml:space="preserve">Tested OK </w:t>
            </w:r>
            <w:r w:rsidRPr="00F94614">
              <w:rPr>
                <w:vertAlign w:val="superscript"/>
              </w:rPr>
              <w:t>(</w:t>
            </w:r>
            <w:r>
              <w:rPr>
                <w:vertAlign w:val="superscript"/>
              </w:rPr>
              <w:fldChar w:fldCharType="begin"/>
            </w:r>
            <w:r>
              <w:rPr>
                <w:vertAlign w:val="superscript"/>
              </w:rPr>
              <w:instrText xml:space="preserve"> REF _Ref498332160 \r \h  \* MERGEFORMAT </w:instrText>
            </w:r>
            <w:r>
              <w:rPr>
                <w:vertAlign w:val="superscript"/>
              </w:rPr>
            </w:r>
            <w:r>
              <w:rPr>
                <w:vertAlign w:val="superscript"/>
              </w:rPr>
              <w:fldChar w:fldCharType="separate"/>
            </w:r>
            <w:r w:rsidR="007B02A0">
              <w:rPr>
                <w:vertAlign w:val="superscript"/>
              </w:rPr>
              <w:t>13</w:t>
            </w:r>
            <w:r>
              <w:rPr>
                <w:vertAlign w:val="superscript"/>
              </w:rPr>
              <w:fldChar w:fldCharType="end"/>
            </w:r>
            <w:r w:rsidRPr="00F94614">
              <w:rPr>
                <w:vertAlign w:val="superscript"/>
              </w:rPr>
              <w:t>)</w:t>
            </w:r>
          </w:p>
        </w:tc>
      </w:tr>
      <w:tr w:rsidR="008D7D67" w14:paraId="7B50D4DB" w14:textId="77777777" w:rsidTr="004130F9">
        <w:tc>
          <w:tcPr>
            <w:tcW w:w="1350" w:type="dxa"/>
          </w:tcPr>
          <w:p w14:paraId="4A2418CF" w14:textId="77777777" w:rsidR="008D7D67" w:rsidRDefault="008D7D67" w:rsidP="00950252">
            <w:pPr>
              <w:pStyle w:val="TableContent"/>
            </w:pPr>
            <w:r>
              <w:t>Hauppauge</w:t>
            </w:r>
          </w:p>
        </w:tc>
        <w:tc>
          <w:tcPr>
            <w:tcW w:w="2520" w:type="dxa"/>
          </w:tcPr>
          <w:p w14:paraId="65D8ACB1" w14:textId="77777777" w:rsidR="008D7D67" w:rsidRDefault="008D7D67" w:rsidP="003530C6">
            <w:pPr>
              <w:pStyle w:val="TableContent"/>
            </w:pPr>
            <w:r w:rsidRPr="00653DEB">
              <w:t>WinTV Nova</w:t>
            </w:r>
            <w:r>
              <w:t>-T-</w:t>
            </w:r>
            <w:r w:rsidRPr="00653DEB">
              <w:t>Stick</w:t>
            </w:r>
            <w:r>
              <w:t xml:space="preserve"> SE</w:t>
            </w:r>
          </w:p>
        </w:tc>
        <w:tc>
          <w:tcPr>
            <w:tcW w:w="1170" w:type="dxa"/>
          </w:tcPr>
          <w:p w14:paraId="4465E6EE" w14:textId="77777777" w:rsidR="008D7D67" w:rsidRDefault="008D7D67" w:rsidP="00950252">
            <w:pPr>
              <w:pStyle w:val="TableContent"/>
            </w:pPr>
            <w:r>
              <w:t>DVB-T</w:t>
            </w:r>
          </w:p>
        </w:tc>
        <w:tc>
          <w:tcPr>
            <w:tcW w:w="540" w:type="dxa"/>
          </w:tcPr>
          <w:p w14:paraId="14591021" w14:textId="77777777" w:rsidR="008D7D67" w:rsidRDefault="008D7D67" w:rsidP="00950252">
            <w:pPr>
              <w:pStyle w:val="TableContent"/>
            </w:pPr>
            <w:r>
              <w:t>1</w:t>
            </w:r>
          </w:p>
        </w:tc>
        <w:tc>
          <w:tcPr>
            <w:tcW w:w="630" w:type="dxa"/>
          </w:tcPr>
          <w:p w14:paraId="37CC8965" w14:textId="77777777" w:rsidR="008D7D67" w:rsidRDefault="008D7D67" w:rsidP="00950252">
            <w:pPr>
              <w:pStyle w:val="TableContent"/>
            </w:pPr>
            <w:r>
              <w:t>USB</w:t>
            </w:r>
          </w:p>
        </w:tc>
        <w:tc>
          <w:tcPr>
            <w:tcW w:w="1710" w:type="dxa"/>
            <w:shd w:val="clear" w:color="auto" w:fill="D4F5E2" w:themeFill="text2" w:themeFillTint="33"/>
          </w:tcPr>
          <w:p w14:paraId="3CBFC581" w14:textId="734C33AC" w:rsidR="008D7D67" w:rsidRDefault="008D7D67" w:rsidP="003530C6">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B02A0">
              <w:rPr>
                <w:vertAlign w:val="superscript"/>
              </w:rPr>
              <w:t>8</w:t>
            </w:r>
            <w:r w:rsidRPr="00201A37">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B02A0">
              <w:rPr>
                <w:vertAlign w:val="superscript"/>
              </w:rPr>
              <w:t>14</w:t>
            </w:r>
            <w:r>
              <w:rPr>
                <w:vertAlign w:val="superscript"/>
              </w:rPr>
              <w:fldChar w:fldCharType="end"/>
            </w:r>
            <w:r w:rsidRPr="00201A37">
              <w:rPr>
                <w:vertAlign w:val="superscript"/>
              </w:rPr>
              <w:t>)</w:t>
            </w:r>
          </w:p>
        </w:tc>
        <w:tc>
          <w:tcPr>
            <w:tcW w:w="1530" w:type="dxa"/>
            <w:shd w:val="clear" w:color="auto" w:fill="D4F5E2" w:themeFill="text2" w:themeFillTint="33"/>
          </w:tcPr>
          <w:p w14:paraId="2408A93A" w14:textId="0B817447" w:rsidR="008D7D67" w:rsidRDefault="008D7D67" w:rsidP="003530C6">
            <w:pPr>
              <w:pStyle w:val="TableContent"/>
            </w:pPr>
            <w:r>
              <w:t xml:space="preserve">Tested OK </w:t>
            </w:r>
            <w:r w:rsidRPr="00201A37">
              <w:rPr>
                <w:vertAlign w:val="superscript"/>
              </w:rPr>
              <w:t>(</w:t>
            </w:r>
            <w:r>
              <w:rPr>
                <w:vertAlign w:val="superscript"/>
              </w:rPr>
              <w:fldChar w:fldCharType="begin"/>
            </w:r>
            <w:r>
              <w:rPr>
                <w:vertAlign w:val="superscript"/>
              </w:rPr>
              <w:instrText xml:space="preserve"> REF _Ref498332293 \r \h  \* MERGEFORMAT </w:instrText>
            </w:r>
            <w:r>
              <w:rPr>
                <w:vertAlign w:val="superscript"/>
              </w:rPr>
            </w:r>
            <w:r>
              <w:rPr>
                <w:vertAlign w:val="superscript"/>
              </w:rPr>
              <w:fldChar w:fldCharType="separate"/>
            </w:r>
            <w:r w:rsidR="007B02A0">
              <w:rPr>
                <w:vertAlign w:val="superscript"/>
              </w:rPr>
              <w:t>14</w:t>
            </w:r>
            <w:r>
              <w:rPr>
                <w:vertAlign w:val="superscript"/>
              </w:rPr>
              <w:fldChar w:fldCharType="end"/>
            </w:r>
            <w:r w:rsidRPr="00201A37">
              <w:rPr>
                <w:vertAlign w:val="superscript"/>
              </w:rPr>
              <w:t>)</w:t>
            </w:r>
          </w:p>
        </w:tc>
      </w:tr>
      <w:tr w:rsidR="008D7D67" w14:paraId="08C0414E" w14:textId="77777777" w:rsidTr="004130F9">
        <w:tc>
          <w:tcPr>
            <w:tcW w:w="1350" w:type="dxa"/>
          </w:tcPr>
          <w:p w14:paraId="6702DE00" w14:textId="77777777" w:rsidR="008D7D67" w:rsidRDefault="008D7D67" w:rsidP="00950252">
            <w:pPr>
              <w:pStyle w:val="TableContent"/>
            </w:pPr>
            <w:r>
              <w:t>Hauppauge</w:t>
            </w:r>
          </w:p>
        </w:tc>
        <w:tc>
          <w:tcPr>
            <w:tcW w:w="2520" w:type="dxa"/>
          </w:tcPr>
          <w:p w14:paraId="740B9D5C" w14:textId="77777777" w:rsidR="008D7D67" w:rsidRPr="00653DEB" w:rsidRDefault="008D7D67" w:rsidP="003530C6">
            <w:pPr>
              <w:pStyle w:val="TableContent"/>
            </w:pPr>
            <w:r>
              <w:t>WinTV Nova-S</w:t>
            </w:r>
          </w:p>
        </w:tc>
        <w:tc>
          <w:tcPr>
            <w:tcW w:w="1170" w:type="dxa"/>
          </w:tcPr>
          <w:p w14:paraId="7CA0B9D2" w14:textId="77777777" w:rsidR="008D7D67" w:rsidRDefault="008D7D67" w:rsidP="00950252">
            <w:pPr>
              <w:pStyle w:val="TableContent"/>
            </w:pPr>
            <w:r>
              <w:t>DVB-S</w:t>
            </w:r>
          </w:p>
        </w:tc>
        <w:tc>
          <w:tcPr>
            <w:tcW w:w="540" w:type="dxa"/>
          </w:tcPr>
          <w:p w14:paraId="3D05A09B" w14:textId="77777777" w:rsidR="008D7D67" w:rsidRDefault="008D7D67" w:rsidP="00950252">
            <w:pPr>
              <w:pStyle w:val="TableContent"/>
            </w:pPr>
            <w:r>
              <w:t>1</w:t>
            </w:r>
          </w:p>
        </w:tc>
        <w:tc>
          <w:tcPr>
            <w:tcW w:w="630" w:type="dxa"/>
          </w:tcPr>
          <w:p w14:paraId="1BEF22C4" w14:textId="77777777" w:rsidR="008D7D67" w:rsidRDefault="008D7D67" w:rsidP="00950252">
            <w:pPr>
              <w:pStyle w:val="TableContent"/>
            </w:pPr>
            <w:r>
              <w:t>PCI</w:t>
            </w:r>
          </w:p>
        </w:tc>
        <w:tc>
          <w:tcPr>
            <w:tcW w:w="1710" w:type="dxa"/>
            <w:shd w:val="clear" w:color="auto" w:fill="D4F5E2" w:themeFill="text2" w:themeFillTint="33"/>
          </w:tcPr>
          <w:p w14:paraId="4015857B" w14:textId="77777777" w:rsidR="008D7D67" w:rsidRDefault="008D7D67" w:rsidP="003530C6">
            <w:pPr>
              <w:pStyle w:val="TableContent"/>
            </w:pPr>
            <w:r>
              <w:t>Tested OK</w:t>
            </w:r>
          </w:p>
        </w:tc>
        <w:tc>
          <w:tcPr>
            <w:tcW w:w="1530" w:type="dxa"/>
          </w:tcPr>
          <w:p w14:paraId="14AE9614" w14:textId="77777777" w:rsidR="008D7D67" w:rsidRDefault="008D7D67" w:rsidP="003530C6">
            <w:pPr>
              <w:pStyle w:val="TableContent"/>
            </w:pPr>
            <w:r>
              <w:t>Not tested</w:t>
            </w:r>
          </w:p>
        </w:tc>
      </w:tr>
      <w:tr w:rsidR="008D7D67" w14:paraId="144FDCFB" w14:textId="77777777" w:rsidTr="004130F9">
        <w:tc>
          <w:tcPr>
            <w:tcW w:w="1350" w:type="dxa"/>
          </w:tcPr>
          <w:p w14:paraId="5295FE1D" w14:textId="77777777" w:rsidR="008D7D67" w:rsidRDefault="008D7D67" w:rsidP="00950252">
            <w:pPr>
              <w:pStyle w:val="TableContent"/>
            </w:pPr>
            <w:r>
              <w:t>Hauppauge</w:t>
            </w:r>
          </w:p>
        </w:tc>
        <w:tc>
          <w:tcPr>
            <w:tcW w:w="2520" w:type="dxa"/>
          </w:tcPr>
          <w:p w14:paraId="5F4281E3" w14:textId="0FCF82BC" w:rsidR="008D7D67" w:rsidRDefault="008D7D67" w:rsidP="003530C6">
            <w:pPr>
              <w:pStyle w:val="TableContent"/>
            </w:pPr>
            <w:r>
              <w:t>WinTV Nova-HD-S2</w:t>
            </w:r>
            <w:r w:rsidRPr="00FC4020">
              <w:rPr>
                <w:vertAlign w:val="superscript"/>
              </w:rPr>
              <w:t xml:space="preserve"> (</w:t>
            </w:r>
            <w:r>
              <w:rPr>
                <w:vertAlign w:val="superscript"/>
              </w:rPr>
              <w:fldChar w:fldCharType="begin"/>
            </w:r>
            <w:r>
              <w:rPr>
                <w:vertAlign w:val="superscript"/>
              </w:rPr>
              <w:instrText xml:space="preserve"> REF _Ref498332516 \r \h  \* MERGEFORMAT </w:instrText>
            </w:r>
            <w:r>
              <w:rPr>
                <w:vertAlign w:val="superscript"/>
              </w:rPr>
            </w:r>
            <w:r>
              <w:rPr>
                <w:vertAlign w:val="superscript"/>
              </w:rPr>
              <w:fldChar w:fldCharType="separate"/>
            </w:r>
            <w:r w:rsidR="007B02A0">
              <w:rPr>
                <w:vertAlign w:val="superscript"/>
              </w:rPr>
              <w:t>15</w:t>
            </w:r>
            <w:r>
              <w:rPr>
                <w:vertAlign w:val="superscript"/>
              </w:rPr>
              <w:fldChar w:fldCharType="end"/>
            </w:r>
            <w:r w:rsidRPr="00FC4020">
              <w:rPr>
                <w:vertAlign w:val="superscript"/>
              </w:rPr>
              <w:t>)</w:t>
            </w:r>
          </w:p>
        </w:tc>
        <w:tc>
          <w:tcPr>
            <w:tcW w:w="1170" w:type="dxa"/>
          </w:tcPr>
          <w:p w14:paraId="157DDC20" w14:textId="77777777" w:rsidR="008D7D67" w:rsidRDefault="008D7D67" w:rsidP="00200DFA">
            <w:pPr>
              <w:pStyle w:val="TableContent"/>
            </w:pPr>
            <w:r>
              <w:t>DVB-S/S2</w:t>
            </w:r>
          </w:p>
        </w:tc>
        <w:tc>
          <w:tcPr>
            <w:tcW w:w="540" w:type="dxa"/>
          </w:tcPr>
          <w:p w14:paraId="1872785E" w14:textId="77777777" w:rsidR="008D7D67" w:rsidRDefault="008D7D67" w:rsidP="00950252">
            <w:pPr>
              <w:pStyle w:val="TableContent"/>
            </w:pPr>
            <w:r>
              <w:t>1</w:t>
            </w:r>
          </w:p>
        </w:tc>
        <w:tc>
          <w:tcPr>
            <w:tcW w:w="630" w:type="dxa"/>
          </w:tcPr>
          <w:p w14:paraId="7A805F39" w14:textId="77777777" w:rsidR="008D7D67" w:rsidRDefault="008D7D67" w:rsidP="00950252">
            <w:pPr>
              <w:pStyle w:val="TableContent"/>
            </w:pPr>
            <w:r>
              <w:t>PCI</w:t>
            </w:r>
          </w:p>
        </w:tc>
        <w:tc>
          <w:tcPr>
            <w:tcW w:w="1710" w:type="dxa"/>
            <w:shd w:val="clear" w:color="auto" w:fill="D4F5E2" w:themeFill="text2" w:themeFillTint="33"/>
          </w:tcPr>
          <w:p w14:paraId="29D20CF0" w14:textId="25B3F915" w:rsidR="008D7D67" w:rsidRDefault="008D7D67" w:rsidP="003530C6">
            <w:pPr>
              <w:pStyle w:val="TableContent"/>
            </w:pPr>
            <w:r>
              <w:t>Tested OK</w:t>
            </w:r>
            <w:r w:rsidR="009D7607">
              <w:t xml:space="preserve"> </w:t>
            </w:r>
            <w:r w:rsidRPr="00FC4020">
              <w:rPr>
                <w:vertAlign w:val="superscript"/>
              </w:rPr>
              <w:t xml:space="preserve"> (</w:t>
            </w:r>
            <w:r>
              <w:rPr>
                <w:vertAlign w:val="superscript"/>
              </w:rPr>
              <w:fldChar w:fldCharType="begin"/>
            </w:r>
            <w:r>
              <w:rPr>
                <w:vertAlign w:val="superscript"/>
              </w:rPr>
              <w:instrText xml:space="preserve"> REF _Ref498332531 \r \h  \* MERGEFORMAT </w:instrText>
            </w:r>
            <w:r>
              <w:rPr>
                <w:vertAlign w:val="superscript"/>
              </w:rPr>
            </w:r>
            <w:r>
              <w:rPr>
                <w:vertAlign w:val="superscript"/>
              </w:rPr>
              <w:fldChar w:fldCharType="separate"/>
            </w:r>
            <w:r w:rsidR="007B02A0">
              <w:rPr>
                <w:vertAlign w:val="superscript"/>
              </w:rPr>
              <w:t>16</w:t>
            </w:r>
            <w:r>
              <w:rPr>
                <w:vertAlign w:val="superscript"/>
              </w:rPr>
              <w:fldChar w:fldCharType="end"/>
            </w:r>
            <w:r w:rsidRPr="00FC4020">
              <w:rPr>
                <w:vertAlign w:val="superscript"/>
              </w:rPr>
              <w:t>)</w:t>
            </w:r>
          </w:p>
        </w:tc>
        <w:tc>
          <w:tcPr>
            <w:tcW w:w="1530" w:type="dxa"/>
            <w:shd w:val="clear" w:color="auto" w:fill="D4F5E2" w:themeFill="text2" w:themeFillTint="33"/>
          </w:tcPr>
          <w:p w14:paraId="7A471725" w14:textId="77777777" w:rsidR="008D7D67" w:rsidRDefault="008D7D67" w:rsidP="003530C6">
            <w:pPr>
              <w:pStyle w:val="TableContent"/>
            </w:pPr>
            <w:r>
              <w:t>Tested OK</w:t>
            </w:r>
          </w:p>
        </w:tc>
      </w:tr>
      <w:tr w:rsidR="003F303C" w14:paraId="0D16C65F" w14:textId="77777777" w:rsidTr="004130F9">
        <w:tc>
          <w:tcPr>
            <w:tcW w:w="1350" w:type="dxa"/>
          </w:tcPr>
          <w:p w14:paraId="56DD4A72" w14:textId="77777777" w:rsidR="003F303C" w:rsidRDefault="003F303C" w:rsidP="008A5D4C">
            <w:pPr>
              <w:pStyle w:val="TableContent"/>
            </w:pPr>
            <w:r>
              <w:t>Hauppauge</w:t>
            </w:r>
          </w:p>
        </w:tc>
        <w:tc>
          <w:tcPr>
            <w:tcW w:w="2520" w:type="dxa"/>
          </w:tcPr>
          <w:p w14:paraId="027DD946" w14:textId="0D231158" w:rsidR="003F303C" w:rsidRDefault="003F303C" w:rsidP="008A5D4C">
            <w:pPr>
              <w:pStyle w:val="TableContent"/>
            </w:pPr>
            <w:r>
              <w:t>WinTV-soloHD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B02A0">
              <w:rPr>
                <w:vertAlign w:val="superscript"/>
              </w:rPr>
              <w:t>3</w:t>
            </w:r>
            <w:r w:rsidR="00FA0FD2">
              <w:rPr>
                <w:vertAlign w:val="superscript"/>
              </w:rPr>
              <w:fldChar w:fldCharType="end"/>
            </w:r>
            <w:r w:rsidR="00FA0FD2" w:rsidRPr="00FC4020">
              <w:rPr>
                <w:vertAlign w:val="superscript"/>
              </w:rPr>
              <w:t>)</w:t>
            </w:r>
          </w:p>
        </w:tc>
        <w:tc>
          <w:tcPr>
            <w:tcW w:w="1170" w:type="dxa"/>
          </w:tcPr>
          <w:p w14:paraId="31050E73" w14:textId="77777777" w:rsidR="003F303C" w:rsidRDefault="003F303C" w:rsidP="008A5D4C">
            <w:pPr>
              <w:pStyle w:val="TableContent"/>
            </w:pPr>
            <w:r>
              <w:t>DVB-T2/C</w:t>
            </w:r>
          </w:p>
        </w:tc>
        <w:tc>
          <w:tcPr>
            <w:tcW w:w="540" w:type="dxa"/>
          </w:tcPr>
          <w:p w14:paraId="2A081837" w14:textId="77777777" w:rsidR="003F303C" w:rsidRDefault="00FA0FD2" w:rsidP="008A5D4C">
            <w:pPr>
              <w:pStyle w:val="TableContent"/>
            </w:pPr>
            <w:r>
              <w:t>1</w:t>
            </w:r>
          </w:p>
        </w:tc>
        <w:tc>
          <w:tcPr>
            <w:tcW w:w="630" w:type="dxa"/>
          </w:tcPr>
          <w:p w14:paraId="1395B692" w14:textId="77777777" w:rsidR="003F303C" w:rsidRDefault="003F303C" w:rsidP="008A5D4C">
            <w:pPr>
              <w:pStyle w:val="TableContent"/>
            </w:pPr>
            <w:r>
              <w:t>USB</w:t>
            </w:r>
          </w:p>
        </w:tc>
        <w:tc>
          <w:tcPr>
            <w:tcW w:w="1710" w:type="dxa"/>
          </w:tcPr>
          <w:p w14:paraId="7189C88B" w14:textId="77777777" w:rsidR="003F303C" w:rsidRDefault="003F303C" w:rsidP="008A5D4C">
            <w:pPr>
              <w:pStyle w:val="TableContent"/>
            </w:pPr>
            <w:r>
              <w:t>Not tested</w:t>
            </w:r>
          </w:p>
        </w:tc>
        <w:tc>
          <w:tcPr>
            <w:tcW w:w="1530" w:type="dxa"/>
            <w:shd w:val="clear" w:color="auto" w:fill="D4F5E2" w:themeFill="text2" w:themeFillTint="33"/>
          </w:tcPr>
          <w:p w14:paraId="4DDF5D9A" w14:textId="2C2A8FA9" w:rsidR="003F303C" w:rsidRDefault="003F303C" w:rsidP="008A5D4C">
            <w:pPr>
              <w:pStyle w:val="TableContent"/>
            </w:pPr>
            <w:r>
              <w:t>Tested OK</w:t>
            </w:r>
            <w:r w:rsidR="009D7607">
              <w:t xml:space="preserve"> </w:t>
            </w:r>
            <w:r w:rsidR="009D7607" w:rsidRPr="009D7607">
              <w:rPr>
                <w:vertAlign w:val="superscript"/>
              </w:rPr>
              <w:t>(</w:t>
            </w:r>
            <w:r w:rsidR="009D7607">
              <w:rPr>
                <w:vertAlign w:val="superscript"/>
              </w:rPr>
              <w:fldChar w:fldCharType="begin"/>
            </w:r>
            <w:r w:rsidR="009D7607">
              <w:rPr>
                <w:vertAlign w:val="superscript"/>
              </w:rPr>
              <w:instrText xml:space="preserve"> REF _Ref1726400 \r \h </w:instrText>
            </w:r>
            <w:r w:rsidR="004130F9">
              <w:rPr>
                <w:vertAlign w:val="superscript"/>
              </w:rPr>
              <w:instrText xml:space="preserve"> \* MERGEFORMAT </w:instrText>
            </w:r>
            <w:r w:rsidR="009D7607">
              <w:rPr>
                <w:vertAlign w:val="superscript"/>
              </w:rPr>
            </w:r>
            <w:r w:rsidR="009D7607">
              <w:rPr>
                <w:vertAlign w:val="superscript"/>
              </w:rPr>
              <w:fldChar w:fldCharType="separate"/>
            </w:r>
            <w:r w:rsidR="007B02A0">
              <w:rPr>
                <w:vertAlign w:val="superscript"/>
              </w:rPr>
              <w:t>17</w:t>
            </w:r>
            <w:r w:rsidR="009D7607">
              <w:rPr>
                <w:vertAlign w:val="superscript"/>
              </w:rPr>
              <w:fldChar w:fldCharType="end"/>
            </w:r>
            <w:r w:rsidR="009D7607" w:rsidRPr="009D7607">
              <w:rPr>
                <w:vertAlign w:val="superscript"/>
              </w:rPr>
              <w:t>)</w:t>
            </w:r>
          </w:p>
        </w:tc>
      </w:tr>
      <w:tr w:rsidR="00AE29A8" w14:paraId="5E75DA90" w14:textId="77777777" w:rsidTr="004130F9">
        <w:tc>
          <w:tcPr>
            <w:tcW w:w="1350" w:type="dxa"/>
          </w:tcPr>
          <w:p w14:paraId="3DC4F3CB" w14:textId="77777777" w:rsidR="00AE29A8" w:rsidRDefault="00AE29A8" w:rsidP="00FA0FD2">
            <w:pPr>
              <w:pStyle w:val="TableContent"/>
            </w:pPr>
            <w:r>
              <w:t>Hauppauge</w:t>
            </w:r>
          </w:p>
        </w:tc>
        <w:tc>
          <w:tcPr>
            <w:tcW w:w="2520" w:type="dxa"/>
          </w:tcPr>
          <w:p w14:paraId="47C97EF3" w14:textId="692A174D" w:rsidR="00AE29A8" w:rsidRPr="00653DEB" w:rsidRDefault="00AE29A8" w:rsidP="00FA0FD2">
            <w:pPr>
              <w:pStyle w:val="TableContent"/>
            </w:pPr>
            <w:r>
              <w:t>WinTV-dualHD</w:t>
            </w:r>
            <w:r w:rsidR="007C28F0">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B02A0">
              <w:rPr>
                <w:vertAlign w:val="superscript"/>
              </w:rPr>
              <w:t>3</w:t>
            </w:r>
            <w:r w:rsidR="00FA0FD2">
              <w:rPr>
                <w:vertAlign w:val="superscript"/>
              </w:rPr>
              <w:fldChar w:fldCharType="end"/>
            </w:r>
            <w:r w:rsidR="00FA0FD2" w:rsidRPr="00FC4020">
              <w:rPr>
                <w:vertAlign w:val="superscript"/>
              </w:rPr>
              <w:t>)</w:t>
            </w:r>
          </w:p>
        </w:tc>
        <w:tc>
          <w:tcPr>
            <w:tcW w:w="1170" w:type="dxa"/>
          </w:tcPr>
          <w:p w14:paraId="1817FFB4" w14:textId="77777777" w:rsidR="00AE29A8" w:rsidRDefault="00AE29A8" w:rsidP="00FA0FD2">
            <w:pPr>
              <w:pStyle w:val="TableContent"/>
            </w:pPr>
            <w:r>
              <w:t>DVB-T2/C</w:t>
            </w:r>
          </w:p>
        </w:tc>
        <w:tc>
          <w:tcPr>
            <w:tcW w:w="540" w:type="dxa"/>
          </w:tcPr>
          <w:p w14:paraId="6BB9648B" w14:textId="77777777" w:rsidR="00AE29A8" w:rsidRDefault="00AE29A8" w:rsidP="00FA0FD2">
            <w:pPr>
              <w:pStyle w:val="TableContent"/>
            </w:pPr>
            <w:r>
              <w:t>2</w:t>
            </w:r>
          </w:p>
        </w:tc>
        <w:tc>
          <w:tcPr>
            <w:tcW w:w="630" w:type="dxa"/>
          </w:tcPr>
          <w:p w14:paraId="425325A0" w14:textId="77777777" w:rsidR="00AE29A8" w:rsidRDefault="00AE29A8" w:rsidP="00FA0FD2">
            <w:pPr>
              <w:pStyle w:val="TableContent"/>
            </w:pPr>
            <w:r>
              <w:t>USB</w:t>
            </w:r>
          </w:p>
        </w:tc>
        <w:tc>
          <w:tcPr>
            <w:tcW w:w="1710" w:type="dxa"/>
            <w:shd w:val="clear" w:color="auto" w:fill="D4F5E2" w:themeFill="text2" w:themeFillTint="33"/>
          </w:tcPr>
          <w:p w14:paraId="0AD75228" w14:textId="77777777" w:rsidR="00AE29A8" w:rsidRDefault="00AE29A8" w:rsidP="00FA0FD2">
            <w:pPr>
              <w:pStyle w:val="TableContent"/>
            </w:pPr>
            <w:r>
              <w:t>Tested OK</w:t>
            </w:r>
          </w:p>
        </w:tc>
        <w:tc>
          <w:tcPr>
            <w:tcW w:w="1530" w:type="dxa"/>
          </w:tcPr>
          <w:p w14:paraId="017772A5" w14:textId="77777777" w:rsidR="00AE29A8" w:rsidRDefault="00AE29A8" w:rsidP="00FA0FD2">
            <w:pPr>
              <w:pStyle w:val="TableContent"/>
            </w:pPr>
            <w:r>
              <w:t>Not tested</w:t>
            </w:r>
          </w:p>
        </w:tc>
      </w:tr>
      <w:tr w:rsidR="004654E4" w14:paraId="2BC111EF" w14:textId="77777777" w:rsidTr="004130F9">
        <w:tc>
          <w:tcPr>
            <w:tcW w:w="1350" w:type="dxa"/>
          </w:tcPr>
          <w:p w14:paraId="6A4EB01C" w14:textId="77777777" w:rsidR="004654E4" w:rsidRDefault="004654E4" w:rsidP="00FA0FD2">
            <w:pPr>
              <w:pStyle w:val="TableContent"/>
            </w:pPr>
            <w:r>
              <w:t>Hauppauge</w:t>
            </w:r>
          </w:p>
        </w:tc>
        <w:tc>
          <w:tcPr>
            <w:tcW w:w="2520" w:type="dxa"/>
          </w:tcPr>
          <w:p w14:paraId="67C719C1" w14:textId="77777777" w:rsidR="004654E4" w:rsidRPr="00653DEB" w:rsidRDefault="004654E4" w:rsidP="00FA0FD2">
            <w:pPr>
              <w:pStyle w:val="TableContent"/>
            </w:pPr>
            <w:r>
              <w:t>WinTV-HVR-935</w:t>
            </w:r>
          </w:p>
        </w:tc>
        <w:tc>
          <w:tcPr>
            <w:tcW w:w="1170" w:type="dxa"/>
          </w:tcPr>
          <w:p w14:paraId="5C33FD6B" w14:textId="77777777" w:rsidR="004654E4" w:rsidRDefault="004654E4" w:rsidP="00FA0FD2">
            <w:pPr>
              <w:pStyle w:val="TableContent"/>
            </w:pPr>
            <w:r>
              <w:t>DVB-T2/C</w:t>
            </w:r>
          </w:p>
        </w:tc>
        <w:tc>
          <w:tcPr>
            <w:tcW w:w="540" w:type="dxa"/>
          </w:tcPr>
          <w:p w14:paraId="518DD8D2" w14:textId="77777777" w:rsidR="004654E4" w:rsidRDefault="004654E4" w:rsidP="00FA0FD2">
            <w:pPr>
              <w:pStyle w:val="TableContent"/>
            </w:pPr>
            <w:r>
              <w:t>1</w:t>
            </w:r>
          </w:p>
        </w:tc>
        <w:tc>
          <w:tcPr>
            <w:tcW w:w="630" w:type="dxa"/>
          </w:tcPr>
          <w:p w14:paraId="49C3E028" w14:textId="77777777" w:rsidR="004654E4" w:rsidRDefault="004654E4" w:rsidP="00FA0FD2">
            <w:pPr>
              <w:pStyle w:val="TableContent"/>
            </w:pPr>
            <w:r>
              <w:t>USB</w:t>
            </w:r>
          </w:p>
        </w:tc>
        <w:tc>
          <w:tcPr>
            <w:tcW w:w="1710" w:type="dxa"/>
            <w:shd w:val="clear" w:color="auto" w:fill="D4F5E2" w:themeFill="text2" w:themeFillTint="33"/>
          </w:tcPr>
          <w:p w14:paraId="7A7B3FA3" w14:textId="77777777" w:rsidR="004654E4" w:rsidRDefault="004654E4" w:rsidP="00FA0FD2">
            <w:pPr>
              <w:pStyle w:val="TableContent"/>
            </w:pPr>
            <w:r>
              <w:t>Tested OK</w:t>
            </w:r>
          </w:p>
        </w:tc>
        <w:tc>
          <w:tcPr>
            <w:tcW w:w="1530" w:type="dxa"/>
          </w:tcPr>
          <w:p w14:paraId="654539A3" w14:textId="77777777" w:rsidR="004654E4" w:rsidRDefault="004654E4" w:rsidP="00FA0FD2">
            <w:pPr>
              <w:pStyle w:val="TableContent"/>
            </w:pPr>
            <w:r>
              <w:t>Not tested</w:t>
            </w:r>
          </w:p>
        </w:tc>
      </w:tr>
      <w:tr w:rsidR="00F021C8" w14:paraId="63E93631" w14:textId="77777777" w:rsidTr="004130F9">
        <w:tc>
          <w:tcPr>
            <w:tcW w:w="1350" w:type="dxa"/>
          </w:tcPr>
          <w:p w14:paraId="28D9D0FF" w14:textId="77777777" w:rsidR="00F021C8" w:rsidRDefault="00F021C8" w:rsidP="00DC0D70">
            <w:pPr>
              <w:pStyle w:val="TableContent"/>
            </w:pPr>
            <w:r>
              <w:t>MaxMedia</w:t>
            </w:r>
          </w:p>
        </w:tc>
        <w:tc>
          <w:tcPr>
            <w:tcW w:w="2520" w:type="dxa"/>
          </w:tcPr>
          <w:p w14:paraId="473391F1" w14:textId="6033FE0F" w:rsidR="00F021C8" w:rsidRPr="00EB6C94" w:rsidRDefault="00F021C8" w:rsidP="00DC0D70">
            <w:pPr>
              <w:pStyle w:val="TableContent"/>
              <w:rPr>
                <w:vertAlign w:val="superscript"/>
              </w:rPr>
            </w:pPr>
            <w:r>
              <w:t xml:space="preserve">HU 372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25</w:t>
            </w:r>
            <w:r>
              <w:rPr>
                <w:vertAlign w:val="superscript"/>
              </w:rPr>
              <w:fldChar w:fldCharType="end"/>
            </w:r>
            <w:r>
              <w:rPr>
                <w:vertAlign w:val="superscript"/>
              </w:rPr>
              <w:t>)</w:t>
            </w:r>
          </w:p>
        </w:tc>
        <w:tc>
          <w:tcPr>
            <w:tcW w:w="1170" w:type="dxa"/>
          </w:tcPr>
          <w:p w14:paraId="20729315" w14:textId="77777777" w:rsidR="00F021C8" w:rsidRDefault="00F021C8" w:rsidP="00DC0D70">
            <w:pPr>
              <w:pStyle w:val="TableContent"/>
            </w:pPr>
            <w:r>
              <w:t>DVB-T2/C</w:t>
            </w:r>
          </w:p>
        </w:tc>
        <w:tc>
          <w:tcPr>
            <w:tcW w:w="540" w:type="dxa"/>
          </w:tcPr>
          <w:p w14:paraId="66815FDF" w14:textId="1E9BFDC7" w:rsidR="00F021C8" w:rsidRDefault="00F021C8" w:rsidP="007C28F0">
            <w:pPr>
              <w:pStyle w:val="TableContent"/>
            </w:pPr>
            <w:r>
              <w:t>2</w:t>
            </w:r>
            <w:r w:rsidR="007C28F0">
              <w:t xml:space="preserve">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5</w:t>
            </w:r>
            <w:r>
              <w:rPr>
                <w:vertAlign w:val="superscript"/>
              </w:rPr>
              <w:fldChar w:fldCharType="end"/>
            </w:r>
            <w:r w:rsidRPr="00C54249">
              <w:rPr>
                <w:vertAlign w:val="superscript"/>
              </w:rPr>
              <w:t>)</w:t>
            </w:r>
          </w:p>
        </w:tc>
        <w:tc>
          <w:tcPr>
            <w:tcW w:w="630" w:type="dxa"/>
          </w:tcPr>
          <w:p w14:paraId="0C47E6A6" w14:textId="77777777" w:rsidR="00F021C8" w:rsidRDefault="00F021C8" w:rsidP="00DC0D70">
            <w:pPr>
              <w:pStyle w:val="TableContent"/>
            </w:pPr>
            <w:r>
              <w:t>USB</w:t>
            </w:r>
          </w:p>
        </w:tc>
        <w:tc>
          <w:tcPr>
            <w:tcW w:w="1710" w:type="dxa"/>
            <w:shd w:val="clear" w:color="auto" w:fill="D4F5E2" w:themeFill="text2" w:themeFillTint="33"/>
          </w:tcPr>
          <w:p w14:paraId="3D6832B7" w14:textId="3E63CFD3" w:rsidR="00F021C8" w:rsidRDefault="00F021C8" w:rsidP="00DC0D7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B02A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616E6A19" w14:textId="77777777" w:rsidR="00F021C8" w:rsidRDefault="00F021C8" w:rsidP="00DC0D70">
            <w:pPr>
              <w:pStyle w:val="TableContent"/>
            </w:pPr>
            <w:r>
              <w:t>Tested OK</w:t>
            </w:r>
          </w:p>
        </w:tc>
      </w:tr>
      <w:tr w:rsidR="009A2AD5" w14:paraId="75E74668" w14:textId="77777777" w:rsidTr="002E0CF0">
        <w:tc>
          <w:tcPr>
            <w:tcW w:w="1350" w:type="dxa"/>
          </w:tcPr>
          <w:p w14:paraId="63917364" w14:textId="593953D8" w:rsidR="009A2AD5" w:rsidRDefault="009A2AD5" w:rsidP="00E13048">
            <w:pPr>
              <w:pStyle w:val="TableContent"/>
            </w:pPr>
            <w:r>
              <w:t>MyGica</w:t>
            </w:r>
          </w:p>
        </w:tc>
        <w:tc>
          <w:tcPr>
            <w:tcW w:w="2520" w:type="dxa"/>
          </w:tcPr>
          <w:p w14:paraId="5E04AF00" w14:textId="09E98D3F" w:rsidR="009A2AD5" w:rsidRDefault="009A2AD5" w:rsidP="00E13048">
            <w:pPr>
              <w:pStyle w:val="TableContent"/>
            </w:pPr>
            <w:r>
              <w:t>T230C</w:t>
            </w:r>
          </w:p>
        </w:tc>
        <w:tc>
          <w:tcPr>
            <w:tcW w:w="1170" w:type="dxa"/>
          </w:tcPr>
          <w:p w14:paraId="74BA6D83" w14:textId="79227A81" w:rsidR="009A2AD5" w:rsidRDefault="009A2AD5" w:rsidP="00E13048">
            <w:pPr>
              <w:pStyle w:val="TableContent"/>
            </w:pPr>
            <w:r>
              <w:t>DVB-T/T2</w:t>
            </w:r>
          </w:p>
        </w:tc>
        <w:tc>
          <w:tcPr>
            <w:tcW w:w="540" w:type="dxa"/>
          </w:tcPr>
          <w:p w14:paraId="2F08249D" w14:textId="77777777" w:rsidR="009A2AD5" w:rsidRDefault="009A2AD5" w:rsidP="00E13048">
            <w:pPr>
              <w:pStyle w:val="TableContent"/>
            </w:pPr>
            <w:r>
              <w:t>1</w:t>
            </w:r>
          </w:p>
        </w:tc>
        <w:tc>
          <w:tcPr>
            <w:tcW w:w="630" w:type="dxa"/>
          </w:tcPr>
          <w:p w14:paraId="667175C5" w14:textId="77777777" w:rsidR="009A2AD5" w:rsidRDefault="009A2AD5" w:rsidP="00E13048">
            <w:pPr>
              <w:pStyle w:val="TableContent"/>
            </w:pPr>
            <w:r>
              <w:t>USB</w:t>
            </w:r>
          </w:p>
        </w:tc>
        <w:tc>
          <w:tcPr>
            <w:tcW w:w="1710" w:type="dxa"/>
            <w:shd w:val="clear" w:color="auto" w:fill="D4F5E2" w:themeFill="text2" w:themeFillTint="33"/>
          </w:tcPr>
          <w:p w14:paraId="29C0057F" w14:textId="7ED87C39" w:rsidR="009A2AD5" w:rsidRDefault="002E0CF0" w:rsidP="00E13048">
            <w:pPr>
              <w:pStyle w:val="TableContent"/>
            </w:pPr>
            <w:r>
              <w:t>Tested OK</w:t>
            </w:r>
          </w:p>
        </w:tc>
        <w:tc>
          <w:tcPr>
            <w:tcW w:w="1530" w:type="dxa"/>
            <w:shd w:val="clear" w:color="auto" w:fill="D4F5E2" w:themeFill="text2" w:themeFillTint="33"/>
          </w:tcPr>
          <w:p w14:paraId="469FA770" w14:textId="7118CFA4" w:rsidR="009A2AD5" w:rsidRDefault="009A2AD5" w:rsidP="00E13048">
            <w:pPr>
              <w:pStyle w:val="TableContent"/>
            </w:pPr>
            <w:r>
              <w:t>Tested OK</w:t>
            </w:r>
          </w:p>
        </w:tc>
      </w:tr>
      <w:tr w:rsidR="008D7D67" w14:paraId="067E9142" w14:textId="77777777" w:rsidTr="004130F9">
        <w:tc>
          <w:tcPr>
            <w:tcW w:w="1350" w:type="dxa"/>
          </w:tcPr>
          <w:p w14:paraId="04D0F256" w14:textId="77777777" w:rsidR="008D7D67" w:rsidRDefault="008D7D67" w:rsidP="006C62AE">
            <w:pPr>
              <w:pStyle w:val="TableContent"/>
            </w:pPr>
            <w:r>
              <w:t>M</w:t>
            </w:r>
            <w:r w:rsidR="00F021C8">
              <w:t>yGica</w:t>
            </w:r>
          </w:p>
        </w:tc>
        <w:tc>
          <w:tcPr>
            <w:tcW w:w="2520" w:type="dxa"/>
          </w:tcPr>
          <w:p w14:paraId="5EED7C5F" w14:textId="32110965" w:rsidR="008D7D67" w:rsidRPr="00EB6C94" w:rsidRDefault="00F021C8" w:rsidP="006C62AE">
            <w:pPr>
              <w:pStyle w:val="TableContent"/>
              <w:rPr>
                <w:vertAlign w:val="superscript"/>
              </w:rPr>
            </w:pPr>
            <w:r>
              <w:t>S270</w:t>
            </w:r>
            <w:r w:rsidR="00DC0D70">
              <w:rPr>
                <w:vertAlign w:val="superscript"/>
              </w:rPr>
              <w:t xml:space="preserve"> (</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B02A0">
              <w:rPr>
                <w:vertAlign w:val="superscript"/>
              </w:rPr>
              <w:t>27</w:t>
            </w:r>
            <w:r w:rsidR="004568BD">
              <w:rPr>
                <w:vertAlign w:val="superscript"/>
              </w:rPr>
              <w:fldChar w:fldCharType="end"/>
            </w:r>
            <w:r w:rsidR="008D7D67">
              <w:rPr>
                <w:vertAlign w:val="superscript"/>
              </w:rPr>
              <w:t>)</w:t>
            </w:r>
          </w:p>
        </w:tc>
        <w:tc>
          <w:tcPr>
            <w:tcW w:w="1170" w:type="dxa"/>
          </w:tcPr>
          <w:p w14:paraId="57C92C04" w14:textId="77777777" w:rsidR="008D7D67" w:rsidRDefault="00F021C8" w:rsidP="006C62AE">
            <w:pPr>
              <w:pStyle w:val="TableContent"/>
            </w:pPr>
            <w:r>
              <w:t>ISDB-T</w:t>
            </w:r>
          </w:p>
        </w:tc>
        <w:tc>
          <w:tcPr>
            <w:tcW w:w="540" w:type="dxa"/>
          </w:tcPr>
          <w:p w14:paraId="5BAA77AF" w14:textId="77777777" w:rsidR="008D7D67" w:rsidRDefault="00F021C8" w:rsidP="006C62AE">
            <w:pPr>
              <w:pStyle w:val="TableContent"/>
            </w:pPr>
            <w:r>
              <w:t>1</w:t>
            </w:r>
          </w:p>
        </w:tc>
        <w:tc>
          <w:tcPr>
            <w:tcW w:w="630" w:type="dxa"/>
          </w:tcPr>
          <w:p w14:paraId="35BE536F" w14:textId="77777777" w:rsidR="008D7D67" w:rsidRDefault="008D7D67" w:rsidP="006C62AE">
            <w:pPr>
              <w:pStyle w:val="TableContent"/>
            </w:pPr>
            <w:r>
              <w:t>USB</w:t>
            </w:r>
          </w:p>
        </w:tc>
        <w:tc>
          <w:tcPr>
            <w:tcW w:w="1710" w:type="dxa"/>
            <w:shd w:val="clear" w:color="auto" w:fill="D4F5E2" w:themeFill="text2" w:themeFillTint="33"/>
          </w:tcPr>
          <w:p w14:paraId="6193A183" w14:textId="32AAF342" w:rsidR="008D7D67" w:rsidRDefault="008D7D67" w:rsidP="006C62AE">
            <w:pPr>
              <w:pStyle w:val="TableContent"/>
            </w:pPr>
            <w:r>
              <w:t>Tested OK</w:t>
            </w:r>
            <w:r w:rsidR="009D0F2A"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B02A0">
              <w:rPr>
                <w:vertAlign w:val="superscript"/>
              </w:rPr>
              <w:t>28</w:t>
            </w:r>
            <w:r w:rsidR="009D0F2A">
              <w:rPr>
                <w:vertAlign w:val="superscript"/>
              </w:rPr>
              <w:fldChar w:fldCharType="end"/>
            </w:r>
            <w:r w:rsidR="009D0F2A" w:rsidRPr="004B394B">
              <w:rPr>
                <w:vertAlign w:val="superscript"/>
              </w:rPr>
              <w:t>)</w:t>
            </w:r>
          </w:p>
        </w:tc>
        <w:tc>
          <w:tcPr>
            <w:tcW w:w="1530" w:type="dxa"/>
            <w:shd w:val="clear" w:color="auto" w:fill="D4F5E2" w:themeFill="text2" w:themeFillTint="33"/>
          </w:tcPr>
          <w:p w14:paraId="77A816C6" w14:textId="77777777" w:rsidR="008D7D67" w:rsidRDefault="008D7D67" w:rsidP="006C62AE">
            <w:pPr>
              <w:pStyle w:val="TableContent"/>
            </w:pPr>
            <w:r>
              <w:t>Tested OK</w:t>
            </w:r>
          </w:p>
        </w:tc>
      </w:tr>
      <w:tr w:rsidR="00B37BA1" w14:paraId="59A81BDA" w14:textId="77777777" w:rsidTr="004130F9">
        <w:tc>
          <w:tcPr>
            <w:tcW w:w="1350" w:type="dxa"/>
          </w:tcPr>
          <w:p w14:paraId="40975709" w14:textId="77777777" w:rsidR="00B37BA1" w:rsidRDefault="00B37BA1" w:rsidP="00E444A3">
            <w:pPr>
              <w:pStyle w:val="TableContent"/>
            </w:pPr>
            <w:r>
              <w:t>MyGica</w:t>
            </w:r>
          </w:p>
        </w:tc>
        <w:tc>
          <w:tcPr>
            <w:tcW w:w="2520" w:type="dxa"/>
          </w:tcPr>
          <w:p w14:paraId="08F2C7BE" w14:textId="77777777" w:rsidR="00B37BA1" w:rsidRPr="00EB6C94" w:rsidRDefault="00B37BA1" w:rsidP="00E444A3">
            <w:pPr>
              <w:pStyle w:val="TableContent"/>
              <w:rPr>
                <w:vertAlign w:val="superscript"/>
              </w:rPr>
            </w:pPr>
            <w:r>
              <w:t>S2870</w:t>
            </w:r>
          </w:p>
        </w:tc>
        <w:tc>
          <w:tcPr>
            <w:tcW w:w="1170" w:type="dxa"/>
          </w:tcPr>
          <w:p w14:paraId="64E584D6" w14:textId="77777777" w:rsidR="00B37BA1" w:rsidRDefault="00B37BA1" w:rsidP="00E444A3">
            <w:pPr>
              <w:pStyle w:val="TableContent"/>
            </w:pPr>
            <w:r>
              <w:t>ISDB-T</w:t>
            </w:r>
          </w:p>
        </w:tc>
        <w:tc>
          <w:tcPr>
            <w:tcW w:w="540" w:type="dxa"/>
          </w:tcPr>
          <w:p w14:paraId="5425E427" w14:textId="77777777" w:rsidR="00B37BA1" w:rsidRDefault="00B37BA1" w:rsidP="00E444A3">
            <w:pPr>
              <w:pStyle w:val="TableContent"/>
            </w:pPr>
            <w:r>
              <w:t>2</w:t>
            </w:r>
          </w:p>
        </w:tc>
        <w:tc>
          <w:tcPr>
            <w:tcW w:w="630" w:type="dxa"/>
          </w:tcPr>
          <w:p w14:paraId="4CAE80E9" w14:textId="77777777" w:rsidR="00B37BA1" w:rsidRDefault="00B37BA1" w:rsidP="00E444A3">
            <w:pPr>
              <w:pStyle w:val="TableContent"/>
            </w:pPr>
            <w:r>
              <w:t>USB</w:t>
            </w:r>
          </w:p>
        </w:tc>
        <w:tc>
          <w:tcPr>
            <w:tcW w:w="1710" w:type="dxa"/>
            <w:shd w:val="clear" w:color="auto" w:fill="D4F5E2" w:themeFill="text2" w:themeFillTint="33"/>
          </w:tcPr>
          <w:p w14:paraId="5D945531" w14:textId="188D8C1B" w:rsidR="00B37BA1" w:rsidRDefault="00B37BA1" w:rsidP="00E444A3">
            <w:pPr>
              <w:pStyle w:val="TableContent"/>
            </w:pPr>
            <w:r>
              <w:t>Tested OK</w:t>
            </w:r>
            <w:r w:rsidRPr="004B394B">
              <w:rPr>
                <w:vertAlign w:val="superscript"/>
              </w:rPr>
              <w:t xml:space="preserve"> (</w:t>
            </w:r>
            <w:r w:rsidR="006730A7">
              <w:rPr>
                <w:vertAlign w:val="superscript"/>
              </w:rPr>
              <w:fldChar w:fldCharType="begin"/>
            </w:r>
            <w:r w:rsidR="006730A7">
              <w:rPr>
                <w:vertAlign w:val="superscript"/>
              </w:rPr>
              <w:instrText xml:space="preserve"> REF _Ref39061852 \r \h </w:instrText>
            </w:r>
            <w:r w:rsidR="007C28F0">
              <w:rPr>
                <w:vertAlign w:val="superscript"/>
              </w:rPr>
              <w:instrText xml:space="preserve"> \* MERGEFORMAT </w:instrText>
            </w:r>
            <w:r w:rsidR="006730A7">
              <w:rPr>
                <w:vertAlign w:val="superscript"/>
              </w:rPr>
            </w:r>
            <w:r w:rsidR="006730A7">
              <w:rPr>
                <w:vertAlign w:val="superscript"/>
              </w:rPr>
              <w:fldChar w:fldCharType="separate"/>
            </w:r>
            <w:r w:rsidR="007B02A0">
              <w:rPr>
                <w:vertAlign w:val="superscript"/>
              </w:rPr>
              <w:t>29</w:t>
            </w:r>
            <w:r w:rsidR="006730A7">
              <w:rPr>
                <w:vertAlign w:val="superscript"/>
              </w:rPr>
              <w:fldChar w:fldCharType="end"/>
            </w:r>
            <w:r w:rsidRPr="004B394B">
              <w:rPr>
                <w:vertAlign w:val="superscript"/>
              </w:rPr>
              <w:t>)</w:t>
            </w:r>
          </w:p>
        </w:tc>
        <w:tc>
          <w:tcPr>
            <w:tcW w:w="1530" w:type="dxa"/>
            <w:shd w:val="clear" w:color="auto" w:fill="D4F5E2" w:themeFill="text2" w:themeFillTint="33"/>
          </w:tcPr>
          <w:p w14:paraId="1E951DE2" w14:textId="77777777" w:rsidR="00B37BA1" w:rsidRDefault="00B37BA1" w:rsidP="00E444A3">
            <w:pPr>
              <w:pStyle w:val="TableContent"/>
            </w:pPr>
            <w:r>
              <w:t>Tested OK</w:t>
            </w:r>
          </w:p>
        </w:tc>
      </w:tr>
      <w:tr w:rsidR="008D7D67" w14:paraId="6ECF9E23" w14:textId="77777777" w:rsidTr="004130F9">
        <w:tc>
          <w:tcPr>
            <w:tcW w:w="1350" w:type="dxa"/>
          </w:tcPr>
          <w:p w14:paraId="21414F3E" w14:textId="77777777" w:rsidR="008D7D67" w:rsidRDefault="008D7D67" w:rsidP="00950252">
            <w:pPr>
              <w:pStyle w:val="TableContent"/>
            </w:pPr>
            <w:r>
              <w:t>Pinnacle</w:t>
            </w:r>
          </w:p>
        </w:tc>
        <w:tc>
          <w:tcPr>
            <w:tcW w:w="2520" w:type="dxa"/>
          </w:tcPr>
          <w:p w14:paraId="6189B737" w14:textId="77777777" w:rsidR="008D7D67" w:rsidRDefault="008D7D67" w:rsidP="003530C6">
            <w:pPr>
              <w:pStyle w:val="TableContent"/>
            </w:pPr>
            <w:r>
              <w:t>PCTV DVB-T Stick 72e</w:t>
            </w:r>
          </w:p>
        </w:tc>
        <w:tc>
          <w:tcPr>
            <w:tcW w:w="1170" w:type="dxa"/>
          </w:tcPr>
          <w:p w14:paraId="7B46B3EF" w14:textId="77777777" w:rsidR="008D7D67" w:rsidRDefault="008D7D67" w:rsidP="00950252">
            <w:pPr>
              <w:pStyle w:val="TableContent"/>
            </w:pPr>
            <w:r>
              <w:t>DVB-T</w:t>
            </w:r>
          </w:p>
        </w:tc>
        <w:tc>
          <w:tcPr>
            <w:tcW w:w="540" w:type="dxa"/>
          </w:tcPr>
          <w:p w14:paraId="6271DACC" w14:textId="77777777" w:rsidR="008D7D67" w:rsidRDefault="008D7D67" w:rsidP="00950252">
            <w:pPr>
              <w:pStyle w:val="TableContent"/>
            </w:pPr>
            <w:r>
              <w:t>1</w:t>
            </w:r>
          </w:p>
        </w:tc>
        <w:tc>
          <w:tcPr>
            <w:tcW w:w="630" w:type="dxa"/>
          </w:tcPr>
          <w:p w14:paraId="44E3B16E" w14:textId="77777777" w:rsidR="008D7D67" w:rsidRDefault="008D7D67" w:rsidP="00950252">
            <w:pPr>
              <w:pStyle w:val="TableContent"/>
            </w:pPr>
            <w:r>
              <w:t>USB</w:t>
            </w:r>
          </w:p>
        </w:tc>
        <w:tc>
          <w:tcPr>
            <w:tcW w:w="1710" w:type="dxa"/>
            <w:shd w:val="clear" w:color="auto" w:fill="D4F5E2" w:themeFill="text2" w:themeFillTint="33"/>
          </w:tcPr>
          <w:p w14:paraId="6E1AA352" w14:textId="2B7B695C" w:rsidR="008D7D67" w:rsidRDefault="008D7D67" w:rsidP="00FC4020">
            <w:pPr>
              <w:pStyle w:val="TableContent"/>
            </w:pPr>
            <w:r>
              <w:t xml:space="preserve">Tested OK </w:t>
            </w:r>
            <w:r w:rsidRPr="00201A37">
              <w:rPr>
                <w:vertAlign w:val="superscript"/>
              </w:rPr>
              <w:t>(</w:t>
            </w:r>
            <w:r w:rsidRPr="00201A37">
              <w:rPr>
                <w:vertAlign w:val="superscript"/>
              </w:rPr>
              <w:fldChar w:fldCharType="begin"/>
            </w:r>
            <w:r w:rsidRPr="00201A37">
              <w:rPr>
                <w:vertAlign w:val="superscript"/>
              </w:rPr>
              <w:instrText xml:space="preserve"> REF _Ref498331256 \r \h </w:instrText>
            </w:r>
            <w:r>
              <w:rPr>
                <w:vertAlign w:val="superscript"/>
              </w:rPr>
              <w:instrText xml:space="preserve"> \* MERGEFORMAT </w:instrText>
            </w:r>
            <w:r w:rsidRPr="00201A37">
              <w:rPr>
                <w:vertAlign w:val="superscript"/>
              </w:rPr>
            </w:r>
            <w:r w:rsidRPr="00201A37">
              <w:rPr>
                <w:vertAlign w:val="superscript"/>
              </w:rPr>
              <w:fldChar w:fldCharType="separate"/>
            </w:r>
            <w:r w:rsidR="007B02A0">
              <w:rPr>
                <w:vertAlign w:val="superscript"/>
              </w:rPr>
              <w:t>8</w:t>
            </w:r>
            <w:r w:rsidRPr="00201A37">
              <w:rPr>
                <w:vertAlign w:val="superscript"/>
              </w:rPr>
              <w:fldChar w:fldCharType="end"/>
            </w:r>
            <w:r w:rsidRPr="00201A37">
              <w:rPr>
                <w:vertAlign w:val="superscript"/>
              </w:rPr>
              <w:t>)</w:t>
            </w:r>
          </w:p>
        </w:tc>
        <w:tc>
          <w:tcPr>
            <w:tcW w:w="1530" w:type="dxa"/>
            <w:shd w:val="clear" w:color="auto" w:fill="D4F5E2" w:themeFill="text2" w:themeFillTint="33"/>
          </w:tcPr>
          <w:p w14:paraId="0EF8833E" w14:textId="77777777" w:rsidR="008D7D67" w:rsidRDefault="008D7D67" w:rsidP="003530C6">
            <w:pPr>
              <w:pStyle w:val="TableContent"/>
            </w:pPr>
            <w:r>
              <w:t>Tested OK</w:t>
            </w:r>
          </w:p>
        </w:tc>
      </w:tr>
      <w:tr w:rsidR="008D7D67" w14:paraId="2D94FCC3" w14:textId="77777777" w:rsidTr="004130F9">
        <w:tc>
          <w:tcPr>
            <w:tcW w:w="1350" w:type="dxa"/>
          </w:tcPr>
          <w:p w14:paraId="2DF2A2E5" w14:textId="77777777" w:rsidR="008D7D67" w:rsidRDefault="008D7D67" w:rsidP="0056190F">
            <w:pPr>
              <w:pStyle w:val="TableContent"/>
            </w:pPr>
            <w:r>
              <w:t>Pinnacle</w:t>
            </w:r>
          </w:p>
        </w:tc>
        <w:tc>
          <w:tcPr>
            <w:tcW w:w="2520" w:type="dxa"/>
          </w:tcPr>
          <w:p w14:paraId="50600089" w14:textId="7ED0CA79" w:rsidR="008D7D67" w:rsidRDefault="008D7D67" w:rsidP="0056190F">
            <w:pPr>
              <w:pStyle w:val="TableContent"/>
            </w:pPr>
            <w:r>
              <w:t>PCTV nanoStick T2 290e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B02A0">
              <w:rPr>
                <w:vertAlign w:val="superscript"/>
              </w:rPr>
              <w:t>3</w:t>
            </w:r>
            <w:r w:rsidR="00FA0FD2">
              <w:rPr>
                <w:vertAlign w:val="superscript"/>
              </w:rPr>
              <w:fldChar w:fldCharType="end"/>
            </w:r>
            <w:r w:rsidR="00FA0FD2" w:rsidRPr="00FC4020">
              <w:rPr>
                <w:vertAlign w:val="superscript"/>
              </w:rPr>
              <w:t>)</w:t>
            </w:r>
          </w:p>
        </w:tc>
        <w:tc>
          <w:tcPr>
            <w:tcW w:w="1170" w:type="dxa"/>
          </w:tcPr>
          <w:p w14:paraId="0E015D57" w14:textId="77777777" w:rsidR="008D7D67" w:rsidRDefault="008D7D67" w:rsidP="0056190F">
            <w:pPr>
              <w:pStyle w:val="TableContent"/>
            </w:pPr>
            <w:r>
              <w:t>DVB-T2/C</w:t>
            </w:r>
          </w:p>
        </w:tc>
        <w:tc>
          <w:tcPr>
            <w:tcW w:w="540" w:type="dxa"/>
          </w:tcPr>
          <w:p w14:paraId="656696B7" w14:textId="77777777" w:rsidR="008D7D67" w:rsidRDefault="008D7D67" w:rsidP="0056190F">
            <w:pPr>
              <w:pStyle w:val="TableContent"/>
            </w:pPr>
            <w:r>
              <w:t>2</w:t>
            </w:r>
          </w:p>
        </w:tc>
        <w:tc>
          <w:tcPr>
            <w:tcW w:w="630" w:type="dxa"/>
          </w:tcPr>
          <w:p w14:paraId="2BB0C898" w14:textId="77777777" w:rsidR="008D7D67" w:rsidRDefault="008D7D67" w:rsidP="0056190F">
            <w:pPr>
              <w:pStyle w:val="TableContent"/>
            </w:pPr>
            <w:r>
              <w:t>USB</w:t>
            </w:r>
          </w:p>
        </w:tc>
        <w:tc>
          <w:tcPr>
            <w:tcW w:w="1710" w:type="dxa"/>
            <w:shd w:val="clear" w:color="auto" w:fill="D4F5E2" w:themeFill="text2" w:themeFillTint="33"/>
          </w:tcPr>
          <w:p w14:paraId="380C2817" w14:textId="038FD2D9" w:rsidR="008D7D67" w:rsidRPr="004F0211" w:rsidRDefault="008D7D67" w:rsidP="0056190F">
            <w:pPr>
              <w:pStyle w:val="TableContent"/>
              <w:rPr>
                <w:vertAlign w:val="superscript"/>
              </w:rPr>
            </w:pPr>
            <w:r>
              <w:t xml:space="preserve">Tested OK </w:t>
            </w:r>
            <w:r>
              <w:rPr>
                <w:vertAlign w:val="superscript"/>
              </w:rPr>
              <w:t>(</w:t>
            </w:r>
            <w:r>
              <w:rPr>
                <w:vertAlign w:val="superscript"/>
              </w:rPr>
              <w:fldChar w:fldCharType="begin"/>
            </w:r>
            <w:r>
              <w:rPr>
                <w:vertAlign w:val="superscript"/>
              </w:rPr>
              <w:instrText xml:space="preserve"> REF _Ref508800324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18</w:t>
            </w:r>
            <w:r>
              <w:rPr>
                <w:vertAlign w:val="superscript"/>
              </w:rPr>
              <w:fldChar w:fldCharType="end"/>
            </w:r>
            <w:r>
              <w:rPr>
                <w:vertAlign w:val="superscript"/>
              </w:rPr>
              <w:t>)</w:t>
            </w:r>
          </w:p>
        </w:tc>
        <w:tc>
          <w:tcPr>
            <w:tcW w:w="1530" w:type="dxa"/>
            <w:shd w:val="clear" w:color="auto" w:fill="D4F5E2" w:themeFill="text2" w:themeFillTint="33"/>
          </w:tcPr>
          <w:p w14:paraId="456ACF06" w14:textId="77777777" w:rsidR="008D7D67" w:rsidRDefault="008D7D67" w:rsidP="0056190F">
            <w:pPr>
              <w:pStyle w:val="TableContent"/>
            </w:pPr>
            <w:r>
              <w:t>Tested OK</w:t>
            </w:r>
          </w:p>
        </w:tc>
      </w:tr>
      <w:tr w:rsidR="008D7D67" w14:paraId="238FDD34" w14:textId="77777777" w:rsidTr="004130F9">
        <w:tc>
          <w:tcPr>
            <w:tcW w:w="1350" w:type="dxa"/>
          </w:tcPr>
          <w:p w14:paraId="47B187AD" w14:textId="77777777" w:rsidR="008D7D67" w:rsidRDefault="008D7D67" w:rsidP="00950252">
            <w:pPr>
              <w:pStyle w:val="TableContent"/>
            </w:pPr>
            <w:r>
              <w:t>Pinnacle</w:t>
            </w:r>
          </w:p>
        </w:tc>
        <w:tc>
          <w:tcPr>
            <w:tcW w:w="2520" w:type="dxa"/>
          </w:tcPr>
          <w:p w14:paraId="00AED297" w14:textId="5B1EE799" w:rsidR="008D7D67" w:rsidRDefault="008D7D67" w:rsidP="003530C6">
            <w:pPr>
              <w:pStyle w:val="TableContent"/>
            </w:pPr>
            <w:r>
              <w:t>PCTV DVB-S2 Stick 461e</w:t>
            </w:r>
            <w:r w:rsidR="00FA0FD2">
              <w:t xml:space="preserve"> </w:t>
            </w:r>
            <w:r w:rsidR="00FA0FD2" w:rsidRPr="00FC4020">
              <w:rPr>
                <w:vertAlign w:val="superscript"/>
              </w:rPr>
              <w:t>(</w:t>
            </w:r>
            <w:r w:rsidR="00FA0FD2">
              <w:rPr>
                <w:vertAlign w:val="superscript"/>
              </w:rPr>
              <w:fldChar w:fldCharType="begin"/>
            </w:r>
            <w:r w:rsidR="00FA0FD2">
              <w:rPr>
                <w:vertAlign w:val="superscript"/>
              </w:rPr>
              <w:instrText xml:space="preserve"> REF _Ref48046163 \r \h </w:instrText>
            </w:r>
            <w:r w:rsidR="004130F9">
              <w:rPr>
                <w:vertAlign w:val="superscript"/>
              </w:rPr>
              <w:instrText xml:space="preserve"> \* MERGEFORMAT </w:instrText>
            </w:r>
            <w:r w:rsidR="00FA0FD2">
              <w:rPr>
                <w:vertAlign w:val="superscript"/>
              </w:rPr>
            </w:r>
            <w:r w:rsidR="00FA0FD2">
              <w:rPr>
                <w:vertAlign w:val="superscript"/>
              </w:rPr>
              <w:fldChar w:fldCharType="separate"/>
            </w:r>
            <w:r w:rsidR="007B02A0">
              <w:rPr>
                <w:vertAlign w:val="superscript"/>
              </w:rPr>
              <w:t>3</w:t>
            </w:r>
            <w:r w:rsidR="00FA0FD2">
              <w:rPr>
                <w:vertAlign w:val="superscript"/>
              </w:rPr>
              <w:fldChar w:fldCharType="end"/>
            </w:r>
            <w:r w:rsidR="00FA0FD2" w:rsidRPr="00FC4020">
              <w:rPr>
                <w:vertAlign w:val="superscript"/>
              </w:rPr>
              <w:t>)</w:t>
            </w:r>
          </w:p>
        </w:tc>
        <w:tc>
          <w:tcPr>
            <w:tcW w:w="1170" w:type="dxa"/>
          </w:tcPr>
          <w:p w14:paraId="4DD19D0F" w14:textId="77777777" w:rsidR="008D7D67" w:rsidRDefault="008D7D67" w:rsidP="00200DFA">
            <w:pPr>
              <w:pStyle w:val="TableContent"/>
            </w:pPr>
            <w:r>
              <w:t>DVB-S/S2</w:t>
            </w:r>
          </w:p>
        </w:tc>
        <w:tc>
          <w:tcPr>
            <w:tcW w:w="540" w:type="dxa"/>
          </w:tcPr>
          <w:p w14:paraId="7D8316BF" w14:textId="77777777" w:rsidR="008D7D67" w:rsidRDefault="008D7D67" w:rsidP="00950252">
            <w:pPr>
              <w:pStyle w:val="TableContent"/>
            </w:pPr>
            <w:r>
              <w:t>1</w:t>
            </w:r>
          </w:p>
        </w:tc>
        <w:tc>
          <w:tcPr>
            <w:tcW w:w="630" w:type="dxa"/>
          </w:tcPr>
          <w:p w14:paraId="290CA1F0" w14:textId="77777777" w:rsidR="008D7D67" w:rsidRDefault="008D7D67" w:rsidP="00950252">
            <w:pPr>
              <w:pStyle w:val="TableContent"/>
            </w:pPr>
            <w:r>
              <w:t>USB</w:t>
            </w:r>
          </w:p>
        </w:tc>
        <w:tc>
          <w:tcPr>
            <w:tcW w:w="1710" w:type="dxa"/>
            <w:shd w:val="clear" w:color="auto" w:fill="FFC9B9" w:themeFill="accent4"/>
          </w:tcPr>
          <w:p w14:paraId="64AD3419" w14:textId="68A0B5EC" w:rsidR="008D7D67" w:rsidRDefault="008D7D67" w:rsidP="00200DFA">
            <w:pPr>
              <w:pStyle w:val="TableContent"/>
            </w:pPr>
            <w:r>
              <w:t>Not working</w:t>
            </w:r>
            <w:r w:rsidRPr="00AA564F">
              <w:rPr>
                <w:vertAlign w:val="superscript"/>
              </w:rPr>
              <w:t xml:space="preserve"> (</w:t>
            </w:r>
            <w:r>
              <w:rPr>
                <w:vertAlign w:val="superscript"/>
              </w:rPr>
              <w:fldChar w:fldCharType="begin"/>
            </w:r>
            <w:r>
              <w:rPr>
                <w:vertAlign w:val="superscript"/>
              </w:rPr>
              <w:instrText xml:space="preserve"> REF _Ref498333272 \r \h  \* MERGEFORMAT </w:instrText>
            </w:r>
            <w:r>
              <w:rPr>
                <w:vertAlign w:val="superscript"/>
              </w:rPr>
            </w:r>
            <w:r>
              <w:rPr>
                <w:vertAlign w:val="superscript"/>
              </w:rPr>
              <w:fldChar w:fldCharType="separate"/>
            </w:r>
            <w:r w:rsidR="007B02A0">
              <w:rPr>
                <w:vertAlign w:val="superscript"/>
              </w:rPr>
              <w:t>19</w:t>
            </w:r>
            <w:r>
              <w:rPr>
                <w:vertAlign w:val="superscript"/>
              </w:rPr>
              <w:fldChar w:fldCharType="end"/>
            </w:r>
            <w:r>
              <w:rPr>
                <w:vertAlign w:val="superscript"/>
              </w:rPr>
              <w:t xml:space="preserve">, </w:t>
            </w:r>
            <w:r>
              <w:rPr>
                <w:vertAlign w:val="superscript"/>
              </w:rPr>
              <w:fldChar w:fldCharType="begin"/>
            </w:r>
            <w:r>
              <w:rPr>
                <w:vertAlign w:val="superscript"/>
              </w:rPr>
              <w:instrText xml:space="preserve"> REF _Ref498333274 \r \h  \* MERGEFORMAT </w:instrText>
            </w:r>
            <w:r>
              <w:rPr>
                <w:vertAlign w:val="superscript"/>
              </w:rPr>
            </w:r>
            <w:r>
              <w:rPr>
                <w:vertAlign w:val="superscript"/>
              </w:rPr>
              <w:fldChar w:fldCharType="separate"/>
            </w:r>
            <w:r w:rsidR="007B02A0">
              <w:rPr>
                <w:vertAlign w:val="superscript"/>
              </w:rPr>
              <w:t>20</w:t>
            </w:r>
            <w:r>
              <w:rPr>
                <w:vertAlign w:val="superscript"/>
              </w:rPr>
              <w:fldChar w:fldCharType="end"/>
            </w:r>
            <w:r w:rsidRPr="00AA564F">
              <w:rPr>
                <w:vertAlign w:val="superscript"/>
              </w:rPr>
              <w:t>)</w:t>
            </w:r>
          </w:p>
        </w:tc>
        <w:tc>
          <w:tcPr>
            <w:tcW w:w="1530" w:type="dxa"/>
            <w:shd w:val="clear" w:color="auto" w:fill="D4F5E2" w:themeFill="text2" w:themeFillTint="33"/>
          </w:tcPr>
          <w:p w14:paraId="63B4A0F6" w14:textId="7E62E5BF" w:rsidR="008D7D67" w:rsidRPr="008F1B7B" w:rsidRDefault="008D7D67" w:rsidP="003530C6">
            <w:pPr>
              <w:pStyle w:val="TableContent"/>
              <w:rPr>
                <w:vertAlign w:val="superscript"/>
              </w:rPr>
            </w:pPr>
            <w:r>
              <w:t>Tested OK</w:t>
            </w:r>
            <w:r w:rsidR="009D7607">
              <w:t xml:space="preserve"> </w:t>
            </w:r>
            <w:r>
              <w:rPr>
                <w:vertAlign w:val="superscript"/>
              </w:rPr>
              <w:t>(</w:t>
            </w:r>
            <w:r>
              <w:rPr>
                <w:vertAlign w:val="superscript"/>
              </w:rPr>
              <w:fldChar w:fldCharType="begin"/>
            </w:r>
            <w:r>
              <w:rPr>
                <w:vertAlign w:val="superscript"/>
              </w:rPr>
              <w:instrText xml:space="preserve"> REF _Ref506046672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21</w:t>
            </w:r>
            <w:r>
              <w:rPr>
                <w:vertAlign w:val="superscript"/>
              </w:rPr>
              <w:fldChar w:fldCharType="end"/>
            </w:r>
            <w:r>
              <w:rPr>
                <w:vertAlign w:val="superscript"/>
              </w:rPr>
              <w:t>)</w:t>
            </w:r>
          </w:p>
        </w:tc>
      </w:tr>
      <w:tr w:rsidR="00944C83" w14:paraId="770ED2D4" w14:textId="77777777" w:rsidTr="004130F9">
        <w:tc>
          <w:tcPr>
            <w:tcW w:w="1350" w:type="dxa"/>
          </w:tcPr>
          <w:p w14:paraId="6125D394" w14:textId="77777777" w:rsidR="00944C83" w:rsidRDefault="00944C83" w:rsidP="00DC0D70">
            <w:pPr>
              <w:pStyle w:val="TableContent"/>
            </w:pPr>
            <w:r>
              <w:t>PLEX</w:t>
            </w:r>
          </w:p>
        </w:tc>
        <w:tc>
          <w:tcPr>
            <w:tcW w:w="2520" w:type="dxa"/>
          </w:tcPr>
          <w:p w14:paraId="0332BDBF" w14:textId="4098C258" w:rsidR="00944C83" w:rsidRPr="00EB6C94" w:rsidRDefault="00FA0FD2" w:rsidP="00DC0D70">
            <w:pPr>
              <w:pStyle w:val="TableContent"/>
              <w:rPr>
                <w:vertAlign w:val="superscript"/>
              </w:rPr>
            </w:pPr>
            <w:r>
              <w:t xml:space="preserve">PX-S1UD </w:t>
            </w:r>
            <w:r w:rsidR="004568BD">
              <w:rPr>
                <w:vertAlign w:val="superscript"/>
              </w:rPr>
              <w:t>(</w:t>
            </w:r>
            <w:r w:rsidR="004568BD">
              <w:rPr>
                <w:vertAlign w:val="superscript"/>
              </w:rPr>
              <w:fldChar w:fldCharType="begin"/>
            </w:r>
            <w:r w:rsidR="004568BD">
              <w:rPr>
                <w:vertAlign w:val="superscript"/>
              </w:rPr>
              <w:instrText xml:space="preserve"> REF _Ref36999462 \r \h </w:instrText>
            </w:r>
            <w:r w:rsidR="004130F9">
              <w:rPr>
                <w:vertAlign w:val="superscript"/>
              </w:rPr>
              <w:instrText xml:space="preserve"> \* MERGEFORMAT </w:instrText>
            </w:r>
            <w:r w:rsidR="004568BD">
              <w:rPr>
                <w:vertAlign w:val="superscript"/>
              </w:rPr>
            </w:r>
            <w:r w:rsidR="004568BD">
              <w:rPr>
                <w:vertAlign w:val="superscript"/>
              </w:rPr>
              <w:fldChar w:fldCharType="separate"/>
            </w:r>
            <w:r w:rsidR="007B02A0">
              <w:rPr>
                <w:vertAlign w:val="superscript"/>
              </w:rPr>
              <w:t>27</w:t>
            </w:r>
            <w:r w:rsidR="004568BD">
              <w:rPr>
                <w:vertAlign w:val="superscript"/>
              </w:rPr>
              <w:fldChar w:fldCharType="end"/>
            </w:r>
            <w:r w:rsidR="004568BD">
              <w:rPr>
                <w:vertAlign w:val="superscript"/>
              </w:rPr>
              <w:t>)</w:t>
            </w:r>
          </w:p>
        </w:tc>
        <w:tc>
          <w:tcPr>
            <w:tcW w:w="1170" w:type="dxa"/>
          </w:tcPr>
          <w:p w14:paraId="4CA5E7DB" w14:textId="77777777" w:rsidR="00944C83" w:rsidRDefault="00944C83" w:rsidP="00DC0D70">
            <w:pPr>
              <w:pStyle w:val="TableContent"/>
            </w:pPr>
            <w:r>
              <w:t>ISDB-T</w:t>
            </w:r>
          </w:p>
        </w:tc>
        <w:tc>
          <w:tcPr>
            <w:tcW w:w="540" w:type="dxa"/>
          </w:tcPr>
          <w:p w14:paraId="13BCA17E" w14:textId="77777777" w:rsidR="00944C83" w:rsidRDefault="00944C83" w:rsidP="00DC0D70">
            <w:pPr>
              <w:pStyle w:val="TableContent"/>
            </w:pPr>
            <w:r>
              <w:t>1</w:t>
            </w:r>
          </w:p>
        </w:tc>
        <w:tc>
          <w:tcPr>
            <w:tcW w:w="630" w:type="dxa"/>
          </w:tcPr>
          <w:p w14:paraId="468C1C97" w14:textId="77777777" w:rsidR="00944C83" w:rsidRDefault="00944C83" w:rsidP="00DC0D70">
            <w:pPr>
              <w:pStyle w:val="TableContent"/>
            </w:pPr>
            <w:r>
              <w:t>USB</w:t>
            </w:r>
          </w:p>
        </w:tc>
        <w:tc>
          <w:tcPr>
            <w:tcW w:w="1710" w:type="dxa"/>
            <w:shd w:val="clear" w:color="auto" w:fill="D4F5E2" w:themeFill="text2" w:themeFillTint="33"/>
          </w:tcPr>
          <w:p w14:paraId="0831A114" w14:textId="0DDF50D9" w:rsidR="00944C83" w:rsidRDefault="00944C83" w:rsidP="00DC0D70">
            <w:pPr>
              <w:pStyle w:val="TableContent"/>
            </w:pPr>
            <w:r>
              <w:t>Tested OK</w:t>
            </w:r>
            <w:r w:rsidRPr="004B394B">
              <w:rPr>
                <w:vertAlign w:val="superscript"/>
              </w:rPr>
              <w:t xml:space="preserve"> (</w:t>
            </w:r>
            <w:r w:rsidR="009D0F2A">
              <w:rPr>
                <w:vertAlign w:val="superscript"/>
              </w:rPr>
              <w:fldChar w:fldCharType="begin"/>
            </w:r>
            <w:r w:rsidR="009D0F2A">
              <w:rPr>
                <w:vertAlign w:val="superscript"/>
              </w:rPr>
              <w:instrText xml:space="preserve"> REF _Ref36999642 \r \h </w:instrText>
            </w:r>
            <w:r w:rsidR="004130F9">
              <w:rPr>
                <w:vertAlign w:val="superscript"/>
              </w:rPr>
              <w:instrText xml:space="preserve"> \* MERGEFORMAT </w:instrText>
            </w:r>
            <w:r w:rsidR="009D0F2A">
              <w:rPr>
                <w:vertAlign w:val="superscript"/>
              </w:rPr>
            </w:r>
            <w:r w:rsidR="009D0F2A">
              <w:rPr>
                <w:vertAlign w:val="superscript"/>
              </w:rPr>
              <w:fldChar w:fldCharType="separate"/>
            </w:r>
            <w:r w:rsidR="007B02A0">
              <w:rPr>
                <w:vertAlign w:val="superscript"/>
              </w:rPr>
              <w:t>28</w:t>
            </w:r>
            <w:r w:rsidR="009D0F2A">
              <w:rPr>
                <w:vertAlign w:val="superscript"/>
              </w:rPr>
              <w:fldChar w:fldCharType="end"/>
            </w:r>
            <w:r w:rsidRPr="004B394B">
              <w:rPr>
                <w:vertAlign w:val="superscript"/>
              </w:rPr>
              <w:t>)</w:t>
            </w:r>
          </w:p>
        </w:tc>
        <w:tc>
          <w:tcPr>
            <w:tcW w:w="1530" w:type="dxa"/>
            <w:shd w:val="clear" w:color="auto" w:fill="D4F5E2" w:themeFill="text2" w:themeFillTint="33"/>
          </w:tcPr>
          <w:p w14:paraId="72FD3608" w14:textId="77777777" w:rsidR="00944C83" w:rsidRDefault="00944C83" w:rsidP="00DC0D70">
            <w:pPr>
              <w:pStyle w:val="TableContent"/>
            </w:pPr>
            <w:r>
              <w:t>Tested OK</w:t>
            </w:r>
          </w:p>
        </w:tc>
      </w:tr>
      <w:tr w:rsidR="009A0137" w14:paraId="2714A689" w14:textId="77777777" w:rsidTr="004130F9">
        <w:tc>
          <w:tcPr>
            <w:tcW w:w="1350" w:type="dxa"/>
          </w:tcPr>
          <w:p w14:paraId="0EBB0E06" w14:textId="77777777" w:rsidR="009A0137" w:rsidRDefault="009A0137" w:rsidP="00055D37">
            <w:pPr>
              <w:pStyle w:val="TableContent"/>
            </w:pPr>
            <w:r>
              <w:lastRenderedPageBreak/>
              <w:t>Raspberry</w:t>
            </w:r>
          </w:p>
        </w:tc>
        <w:tc>
          <w:tcPr>
            <w:tcW w:w="2520" w:type="dxa"/>
          </w:tcPr>
          <w:p w14:paraId="3915AB29" w14:textId="77777777" w:rsidR="009A0137" w:rsidRPr="00653DEB" w:rsidRDefault="009A0137" w:rsidP="00055D37">
            <w:pPr>
              <w:pStyle w:val="TableContent"/>
            </w:pPr>
            <w:r>
              <w:t>Raspberry Pi TV HAT</w:t>
            </w:r>
          </w:p>
        </w:tc>
        <w:tc>
          <w:tcPr>
            <w:tcW w:w="1170" w:type="dxa"/>
          </w:tcPr>
          <w:p w14:paraId="0F541977" w14:textId="77777777" w:rsidR="009A0137" w:rsidRDefault="009A0137" w:rsidP="00055D37">
            <w:pPr>
              <w:pStyle w:val="TableContent"/>
            </w:pPr>
            <w:r>
              <w:t>DVB-T/T2</w:t>
            </w:r>
          </w:p>
        </w:tc>
        <w:tc>
          <w:tcPr>
            <w:tcW w:w="540" w:type="dxa"/>
          </w:tcPr>
          <w:p w14:paraId="2861AE58" w14:textId="77777777" w:rsidR="009A0137" w:rsidRDefault="009A0137" w:rsidP="00055D37">
            <w:pPr>
              <w:pStyle w:val="TableContent"/>
            </w:pPr>
            <w:r>
              <w:t>1</w:t>
            </w:r>
          </w:p>
        </w:tc>
        <w:tc>
          <w:tcPr>
            <w:tcW w:w="630" w:type="dxa"/>
          </w:tcPr>
          <w:p w14:paraId="466A1DB7" w14:textId="25DF51FB" w:rsidR="009A0137" w:rsidRDefault="00055D37" w:rsidP="00055D37">
            <w:pPr>
              <w:pStyle w:val="TableContent"/>
            </w:pPr>
            <w:r>
              <w:t xml:space="preserve">Pi </w:t>
            </w:r>
            <w:r w:rsidRPr="00C54249">
              <w:rPr>
                <w:vertAlign w:val="superscript"/>
              </w:rPr>
              <w:t>(</w:t>
            </w:r>
            <w:r>
              <w:rPr>
                <w:vertAlign w:val="superscript"/>
              </w:rPr>
              <w:fldChar w:fldCharType="begin"/>
            </w:r>
            <w:r>
              <w:rPr>
                <w:vertAlign w:val="superscript"/>
              </w:rPr>
              <w:instrText xml:space="preserve"> REF _Ref65226327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32</w:t>
            </w:r>
            <w:r>
              <w:rPr>
                <w:vertAlign w:val="superscript"/>
              </w:rPr>
              <w:fldChar w:fldCharType="end"/>
            </w:r>
            <w:r w:rsidRPr="00C54249">
              <w:rPr>
                <w:vertAlign w:val="superscript"/>
              </w:rPr>
              <w:t>)</w:t>
            </w:r>
          </w:p>
        </w:tc>
        <w:tc>
          <w:tcPr>
            <w:tcW w:w="1710" w:type="dxa"/>
            <w:shd w:val="clear" w:color="auto" w:fill="D4F5E2" w:themeFill="text2" w:themeFillTint="33"/>
          </w:tcPr>
          <w:p w14:paraId="7002D4B6" w14:textId="77777777" w:rsidR="009A0137" w:rsidRDefault="009A0137" w:rsidP="00055D37">
            <w:pPr>
              <w:pStyle w:val="TableContent"/>
            </w:pPr>
            <w:r>
              <w:t>Tested OK</w:t>
            </w:r>
          </w:p>
        </w:tc>
        <w:tc>
          <w:tcPr>
            <w:tcW w:w="1530" w:type="dxa"/>
          </w:tcPr>
          <w:p w14:paraId="37A74526" w14:textId="77777777" w:rsidR="009A0137" w:rsidRDefault="009A0137" w:rsidP="00055D37">
            <w:pPr>
              <w:pStyle w:val="TableContent"/>
            </w:pPr>
            <w:r>
              <w:t>Not tested</w:t>
            </w:r>
          </w:p>
        </w:tc>
      </w:tr>
      <w:tr w:rsidR="008D7D67" w14:paraId="666FFD81" w14:textId="77777777" w:rsidTr="004130F9">
        <w:tc>
          <w:tcPr>
            <w:tcW w:w="1350" w:type="dxa"/>
          </w:tcPr>
          <w:p w14:paraId="5E45A68A" w14:textId="77777777" w:rsidR="008D7D67" w:rsidRDefault="008D7D67" w:rsidP="00950252">
            <w:pPr>
              <w:pStyle w:val="TableContent"/>
            </w:pPr>
            <w:r>
              <w:t>TBS</w:t>
            </w:r>
          </w:p>
        </w:tc>
        <w:tc>
          <w:tcPr>
            <w:tcW w:w="2520" w:type="dxa"/>
          </w:tcPr>
          <w:p w14:paraId="3112F4FE" w14:textId="77777777" w:rsidR="008D7D67" w:rsidRDefault="008D7D67" w:rsidP="00950252">
            <w:pPr>
              <w:pStyle w:val="TableContent"/>
            </w:pPr>
            <w:r>
              <w:t>TBS 6284</w:t>
            </w:r>
          </w:p>
        </w:tc>
        <w:tc>
          <w:tcPr>
            <w:tcW w:w="1170" w:type="dxa"/>
          </w:tcPr>
          <w:p w14:paraId="3F4D8D97" w14:textId="77777777" w:rsidR="008D7D67" w:rsidRDefault="008D7D67" w:rsidP="00950252">
            <w:pPr>
              <w:pStyle w:val="TableContent"/>
            </w:pPr>
            <w:r>
              <w:t>DVB-T/T2</w:t>
            </w:r>
          </w:p>
        </w:tc>
        <w:tc>
          <w:tcPr>
            <w:tcW w:w="540" w:type="dxa"/>
          </w:tcPr>
          <w:p w14:paraId="1D3DA11D" w14:textId="77777777" w:rsidR="008D7D67" w:rsidRDefault="008D7D67" w:rsidP="00950252">
            <w:pPr>
              <w:pStyle w:val="TableContent"/>
            </w:pPr>
            <w:r>
              <w:t>4</w:t>
            </w:r>
          </w:p>
        </w:tc>
        <w:tc>
          <w:tcPr>
            <w:tcW w:w="630" w:type="dxa"/>
          </w:tcPr>
          <w:p w14:paraId="605AA568" w14:textId="77777777" w:rsidR="008D7D67" w:rsidRDefault="008D7D67" w:rsidP="00950252">
            <w:pPr>
              <w:pStyle w:val="TableContent"/>
            </w:pPr>
            <w:r>
              <w:t>PCIe</w:t>
            </w:r>
          </w:p>
        </w:tc>
        <w:tc>
          <w:tcPr>
            <w:tcW w:w="1710" w:type="dxa"/>
          </w:tcPr>
          <w:p w14:paraId="108878C0" w14:textId="77777777" w:rsidR="008D7D67" w:rsidRDefault="008D7D67" w:rsidP="00950252">
            <w:pPr>
              <w:pStyle w:val="TableContent"/>
            </w:pPr>
            <w:r>
              <w:t>Not tested</w:t>
            </w:r>
          </w:p>
        </w:tc>
        <w:tc>
          <w:tcPr>
            <w:tcW w:w="1530" w:type="dxa"/>
            <w:shd w:val="clear" w:color="auto" w:fill="D4F5E2" w:themeFill="text2" w:themeFillTint="33"/>
          </w:tcPr>
          <w:p w14:paraId="5E8D1BCA" w14:textId="77777777" w:rsidR="008D7D67" w:rsidRDefault="008D7D67" w:rsidP="00950252">
            <w:pPr>
              <w:pStyle w:val="TableContent"/>
            </w:pPr>
            <w:r>
              <w:t>Tested OK</w:t>
            </w:r>
          </w:p>
        </w:tc>
      </w:tr>
      <w:tr w:rsidR="008D7D67" w14:paraId="36AE0FF0" w14:textId="77777777" w:rsidTr="004130F9">
        <w:tc>
          <w:tcPr>
            <w:tcW w:w="1350" w:type="dxa"/>
          </w:tcPr>
          <w:p w14:paraId="715D37FE" w14:textId="77777777" w:rsidR="008D7D67" w:rsidRDefault="008D7D67" w:rsidP="00950252">
            <w:pPr>
              <w:pStyle w:val="TableContent"/>
            </w:pPr>
            <w:r>
              <w:t>TBS</w:t>
            </w:r>
          </w:p>
        </w:tc>
        <w:tc>
          <w:tcPr>
            <w:tcW w:w="2520" w:type="dxa"/>
          </w:tcPr>
          <w:p w14:paraId="203A0E53" w14:textId="77777777" w:rsidR="008D7D67" w:rsidRDefault="008D7D67" w:rsidP="00950252">
            <w:pPr>
              <w:pStyle w:val="TableContent"/>
            </w:pPr>
            <w:r>
              <w:t>TBS 6903</w:t>
            </w:r>
          </w:p>
        </w:tc>
        <w:tc>
          <w:tcPr>
            <w:tcW w:w="1170" w:type="dxa"/>
          </w:tcPr>
          <w:p w14:paraId="6E445426" w14:textId="77777777" w:rsidR="008D7D67" w:rsidRDefault="008D7D67" w:rsidP="00950252">
            <w:pPr>
              <w:pStyle w:val="TableContent"/>
            </w:pPr>
            <w:r>
              <w:t>DVB-S/S2</w:t>
            </w:r>
          </w:p>
        </w:tc>
        <w:tc>
          <w:tcPr>
            <w:tcW w:w="540" w:type="dxa"/>
          </w:tcPr>
          <w:p w14:paraId="4E5D3961" w14:textId="77777777" w:rsidR="008D7D67" w:rsidRDefault="008D7D67" w:rsidP="00950252">
            <w:pPr>
              <w:pStyle w:val="TableContent"/>
            </w:pPr>
            <w:r>
              <w:t>2</w:t>
            </w:r>
          </w:p>
        </w:tc>
        <w:tc>
          <w:tcPr>
            <w:tcW w:w="630" w:type="dxa"/>
          </w:tcPr>
          <w:p w14:paraId="696F1694" w14:textId="77777777" w:rsidR="008D7D67" w:rsidRDefault="008D7D67" w:rsidP="00950252">
            <w:pPr>
              <w:pStyle w:val="TableContent"/>
            </w:pPr>
            <w:r>
              <w:t>PCIe</w:t>
            </w:r>
          </w:p>
        </w:tc>
        <w:tc>
          <w:tcPr>
            <w:tcW w:w="1710" w:type="dxa"/>
          </w:tcPr>
          <w:p w14:paraId="65C20B86" w14:textId="77777777" w:rsidR="008D7D67" w:rsidRDefault="008D7D67" w:rsidP="00950252">
            <w:pPr>
              <w:pStyle w:val="TableContent"/>
            </w:pPr>
            <w:r>
              <w:t>Not tested</w:t>
            </w:r>
          </w:p>
        </w:tc>
        <w:tc>
          <w:tcPr>
            <w:tcW w:w="1530" w:type="dxa"/>
            <w:shd w:val="clear" w:color="auto" w:fill="D4F5E2" w:themeFill="text2" w:themeFillTint="33"/>
          </w:tcPr>
          <w:p w14:paraId="6040F2C3" w14:textId="77777777" w:rsidR="008D7D67" w:rsidRDefault="008D7D67" w:rsidP="00950252">
            <w:pPr>
              <w:pStyle w:val="TableContent"/>
            </w:pPr>
            <w:r>
              <w:t>Tested OK</w:t>
            </w:r>
          </w:p>
        </w:tc>
      </w:tr>
      <w:tr w:rsidR="008D7D67" w14:paraId="7E6A2FE4" w14:textId="77777777" w:rsidTr="004130F9">
        <w:tc>
          <w:tcPr>
            <w:tcW w:w="1350" w:type="dxa"/>
          </w:tcPr>
          <w:p w14:paraId="4EA62FA5" w14:textId="77777777" w:rsidR="008D7D67" w:rsidRDefault="008D7D67" w:rsidP="00950252">
            <w:pPr>
              <w:pStyle w:val="TableContent"/>
            </w:pPr>
            <w:r>
              <w:t>TBS</w:t>
            </w:r>
          </w:p>
        </w:tc>
        <w:tc>
          <w:tcPr>
            <w:tcW w:w="2520" w:type="dxa"/>
          </w:tcPr>
          <w:p w14:paraId="587EB564" w14:textId="77777777" w:rsidR="008D7D67" w:rsidRDefault="008D7D67" w:rsidP="00950252">
            <w:pPr>
              <w:pStyle w:val="TableContent"/>
            </w:pPr>
            <w:r>
              <w:t>TBS 5922</w:t>
            </w:r>
          </w:p>
        </w:tc>
        <w:tc>
          <w:tcPr>
            <w:tcW w:w="1170" w:type="dxa"/>
          </w:tcPr>
          <w:p w14:paraId="10019F1D" w14:textId="77777777" w:rsidR="008D7D67" w:rsidRDefault="008D7D67" w:rsidP="00950252">
            <w:pPr>
              <w:pStyle w:val="TableContent"/>
            </w:pPr>
            <w:r>
              <w:t>DVB-S/S2</w:t>
            </w:r>
          </w:p>
        </w:tc>
        <w:tc>
          <w:tcPr>
            <w:tcW w:w="540" w:type="dxa"/>
          </w:tcPr>
          <w:p w14:paraId="2941D096" w14:textId="77777777" w:rsidR="008D7D67" w:rsidRDefault="008D7D67" w:rsidP="00950252">
            <w:pPr>
              <w:pStyle w:val="TableContent"/>
            </w:pPr>
            <w:r>
              <w:t>1</w:t>
            </w:r>
          </w:p>
        </w:tc>
        <w:tc>
          <w:tcPr>
            <w:tcW w:w="630" w:type="dxa"/>
          </w:tcPr>
          <w:p w14:paraId="5CEBD50B" w14:textId="77777777" w:rsidR="008D7D67" w:rsidRDefault="008D7D67" w:rsidP="00950252">
            <w:pPr>
              <w:pStyle w:val="TableContent"/>
            </w:pPr>
            <w:r>
              <w:t>USB</w:t>
            </w:r>
          </w:p>
        </w:tc>
        <w:tc>
          <w:tcPr>
            <w:tcW w:w="1710" w:type="dxa"/>
          </w:tcPr>
          <w:p w14:paraId="5E58FCEF" w14:textId="77777777" w:rsidR="008D7D67" w:rsidRDefault="008D7D67" w:rsidP="00950252">
            <w:pPr>
              <w:pStyle w:val="TableContent"/>
            </w:pPr>
            <w:r>
              <w:t>Not tested</w:t>
            </w:r>
          </w:p>
        </w:tc>
        <w:tc>
          <w:tcPr>
            <w:tcW w:w="1530" w:type="dxa"/>
            <w:shd w:val="clear" w:color="auto" w:fill="D4F5E2" w:themeFill="text2" w:themeFillTint="33"/>
          </w:tcPr>
          <w:p w14:paraId="16EC32EB" w14:textId="77777777" w:rsidR="008D7D67" w:rsidRDefault="008D7D67" w:rsidP="00950252">
            <w:pPr>
              <w:pStyle w:val="TableContent"/>
            </w:pPr>
            <w:r>
              <w:t>Tested OK</w:t>
            </w:r>
          </w:p>
        </w:tc>
      </w:tr>
      <w:tr w:rsidR="008D7D67" w14:paraId="4CDEC611" w14:textId="77777777" w:rsidTr="004130F9">
        <w:tc>
          <w:tcPr>
            <w:tcW w:w="1350" w:type="dxa"/>
          </w:tcPr>
          <w:p w14:paraId="4ABC4BD1" w14:textId="77777777" w:rsidR="008D7D67" w:rsidRDefault="008D7D67" w:rsidP="00950252">
            <w:pPr>
              <w:pStyle w:val="TableContent"/>
            </w:pPr>
            <w:r>
              <w:t>TBS</w:t>
            </w:r>
          </w:p>
        </w:tc>
        <w:tc>
          <w:tcPr>
            <w:tcW w:w="2520" w:type="dxa"/>
          </w:tcPr>
          <w:p w14:paraId="34B572DC" w14:textId="77777777" w:rsidR="008D7D67" w:rsidRDefault="008D7D67" w:rsidP="00950252">
            <w:pPr>
              <w:pStyle w:val="TableContent"/>
            </w:pPr>
            <w:r>
              <w:t>TBS 5925</w:t>
            </w:r>
          </w:p>
        </w:tc>
        <w:tc>
          <w:tcPr>
            <w:tcW w:w="1170" w:type="dxa"/>
          </w:tcPr>
          <w:p w14:paraId="300424E9" w14:textId="77777777" w:rsidR="008D7D67" w:rsidRDefault="008D7D67" w:rsidP="00950252">
            <w:pPr>
              <w:pStyle w:val="TableContent"/>
            </w:pPr>
            <w:r>
              <w:t>DVB-S/S2</w:t>
            </w:r>
          </w:p>
        </w:tc>
        <w:tc>
          <w:tcPr>
            <w:tcW w:w="540" w:type="dxa"/>
          </w:tcPr>
          <w:p w14:paraId="2A08C0F5" w14:textId="77777777" w:rsidR="008D7D67" w:rsidRDefault="008D7D67" w:rsidP="00950252">
            <w:pPr>
              <w:pStyle w:val="TableContent"/>
            </w:pPr>
            <w:r>
              <w:t>1</w:t>
            </w:r>
          </w:p>
        </w:tc>
        <w:tc>
          <w:tcPr>
            <w:tcW w:w="630" w:type="dxa"/>
          </w:tcPr>
          <w:p w14:paraId="2CDF4754" w14:textId="77777777" w:rsidR="008D7D67" w:rsidRDefault="008D7D67" w:rsidP="00950252">
            <w:pPr>
              <w:pStyle w:val="TableContent"/>
            </w:pPr>
            <w:r>
              <w:t>USB</w:t>
            </w:r>
          </w:p>
        </w:tc>
        <w:tc>
          <w:tcPr>
            <w:tcW w:w="1710" w:type="dxa"/>
          </w:tcPr>
          <w:p w14:paraId="0CC03092" w14:textId="77777777" w:rsidR="008D7D67" w:rsidRDefault="008D7D67" w:rsidP="00950252">
            <w:pPr>
              <w:pStyle w:val="TableContent"/>
            </w:pPr>
            <w:r>
              <w:t>Not tested</w:t>
            </w:r>
          </w:p>
        </w:tc>
        <w:tc>
          <w:tcPr>
            <w:tcW w:w="1530" w:type="dxa"/>
            <w:shd w:val="clear" w:color="auto" w:fill="D4F5E2" w:themeFill="text2" w:themeFillTint="33"/>
          </w:tcPr>
          <w:p w14:paraId="4413F65A" w14:textId="77777777" w:rsidR="008D7D67" w:rsidRDefault="008D7D67" w:rsidP="00950252">
            <w:pPr>
              <w:pStyle w:val="TableContent"/>
            </w:pPr>
            <w:r>
              <w:t>Tested OK</w:t>
            </w:r>
          </w:p>
        </w:tc>
      </w:tr>
      <w:tr w:rsidR="00C67F37" w14:paraId="4DF8F347" w14:textId="77777777" w:rsidTr="004130F9">
        <w:tc>
          <w:tcPr>
            <w:tcW w:w="1350" w:type="dxa"/>
          </w:tcPr>
          <w:p w14:paraId="19615F2F" w14:textId="77777777" w:rsidR="00C67F37" w:rsidRDefault="00C67F37" w:rsidP="0038074E">
            <w:pPr>
              <w:pStyle w:val="TableContent"/>
            </w:pPr>
            <w:r>
              <w:t>TBS</w:t>
            </w:r>
          </w:p>
        </w:tc>
        <w:tc>
          <w:tcPr>
            <w:tcW w:w="2520" w:type="dxa"/>
          </w:tcPr>
          <w:p w14:paraId="478D3BDB" w14:textId="77777777" w:rsidR="00C67F37" w:rsidRPr="00EB6C94" w:rsidRDefault="00C67F37" w:rsidP="0038074E">
            <w:pPr>
              <w:pStyle w:val="TableContent"/>
              <w:rPr>
                <w:vertAlign w:val="superscript"/>
              </w:rPr>
            </w:pPr>
            <w:r>
              <w:t>TBS 5580</w:t>
            </w:r>
          </w:p>
        </w:tc>
        <w:tc>
          <w:tcPr>
            <w:tcW w:w="1170" w:type="dxa"/>
          </w:tcPr>
          <w:p w14:paraId="103E19BA" w14:textId="02B7FCCC" w:rsidR="00C67F37" w:rsidRDefault="00C67F37" w:rsidP="0038074E">
            <w:pPr>
              <w:pStyle w:val="TableContent"/>
            </w:pPr>
            <w:r>
              <w:t xml:space="preserve">Multiple </w:t>
            </w:r>
            <w:r>
              <w:rPr>
                <w:vertAlign w:val="superscript"/>
              </w:rPr>
              <w:t>(</w:t>
            </w:r>
            <w:r>
              <w:rPr>
                <w:vertAlign w:val="superscript"/>
              </w:rPr>
              <w:fldChar w:fldCharType="begin"/>
            </w:r>
            <w:r>
              <w:rPr>
                <w:vertAlign w:val="superscript"/>
              </w:rPr>
              <w:instrText xml:space="preserve"> REF _Ref37688953 \r \h </w:instrText>
            </w:r>
            <w:r w:rsidR="007C28F0">
              <w:rPr>
                <w:vertAlign w:val="superscript"/>
              </w:rPr>
              <w:instrText xml:space="preserve"> \* MERGEFORMAT </w:instrText>
            </w:r>
            <w:r>
              <w:rPr>
                <w:vertAlign w:val="superscript"/>
              </w:rPr>
            </w:r>
            <w:r>
              <w:rPr>
                <w:vertAlign w:val="superscript"/>
              </w:rPr>
              <w:fldChar w:fldCharType="separate"/>
            </w:r>
            <w:r w:rsidR="007B02A0">
              <w:rPr>
                <w:vertAlign w:val="superscript"/>
              </w:rPr>
              <w:t>30</w:t>
            </w:r>
            <w:r>
              <w:rPr>
                <w:vertAlign w:val="superscript"/>
              </w:rPr>
              <w:fldChar w:fldCharType="end"/>
            </w:r>
            <w:r>
              <w:rPr>
                <w:vertAlign w:val="superscript"/>
              </w:rPr>
              <w:t>)</w:t>
            </w:r>
          </w:p>
        </w:tc>
        <w:tc>
          <w:tcPr>
            <w:tcW w:w="540" w:type="dxa"/>
          </w:tcPr>
          <w:p w14:paraId="396DADE4" w14:textId="77777777" w:rsidR="00C67F37" w:rsidRDefault="00C67F37" w:rsidP="0038074E">
            <w:pPr>
              <w:pStyle w:val="TableContent"/>
            </w:pPr>
            <w:r>
              <w:t>2</w:t>
            </w:r>
          </w:p>
        </w:tc>
        <w:tc>
          <w:tcPr>
            <w:tcW w:w="630" w:type="dxa"/>
          </w:tcPr>
          <w:p w14:paraId="3FB4DBF2" w14:textId="77777777" w:rsidR="00C67F37" w:rsidRDefault="00C67F37" w:rsidP="0038074E">
            <w:pPr>
              <w:pStyle w:val="TableContent"/>
            </w:pPr>
            <w:r>
              <w:t>USB</w:t>
            </w:r>
          </w:p>
        </w:tc>
        <w:tc>
          <w:tcPr>
            <w:tcW w:w="1710" w:type="dxa"/>
            <w:shd w:val="clear" w:color="auto" w:fill="D4F5E2" w:themeFill="text2" w:themeFillTint="33"/>
          </w:tcPr>
          <w:p w14:paraId="18669DC5" w14:textId="77777777" w:rsidR="00C67F37" w:rsidRDefault="00C67F37" w:rsidP="0038074E">
            <w:pPr>
              <w:pStyle w:val="TableContent"/>
            </w:pPr>
            <w:r>
              <w:t>Tested OK</w:t>
            </w:r>
          </w:p>
        </w:tc>
        <w:tc>
          <w:tcPr>
            <w:tcW w:w="1530" w:type="dxa"/>
            <w:shd w:val="clear" w:color="auto" w:fill="D4F5E2" w:themeFill="text2" w:themeFillTint="33"/>
          </w:tcPr>
          <w:p w14:paraId="33BF53A7" w14:textId="77777777" w:rsidR="00C67F37" w:rsidRDefault="00C67F37" w:rsidP="0038074E">
            <w:pPr>
              <w:pStyle w:val="TableContent"/>
            </w:pPr>
            <w:r>
              <w:t>Tested OK</w:t>
            </w:r>
          </w:p>
        </w:tc>
      </w:tr>
      <w:tr w:rsidR="00A0296E" w14:paraId="7CD71F1B" w14:textId="77777777" w:rsidTr="008D1931">
        <w:tc>
          <w:tcPr>
            <w:tcW w:w="1350" w:type="dxa"/>
          </w:tcPr>
          <w:p w14:paraId="536E125A" w14:textId="77777777" w:rsidR="00A0296E" w:rsidRDefault="00A0296E" w:rsidP="008D1931">
            <w:pPr>
              <w:pStyle w:val="TableContent"/>
            </w:pPr>
            <w:r>
              <w:t>TBS</w:t>
            </w:r>
          </w:p>
        </w:tc>
        <w:tc>
          <w:tcPr>
            <w:tcW w:w="2520" w:type="dxa"/>
          </w:tcPr>
          <w:p w14:paraId="40C2ECE6" w14:textId="4D619814" w:rsidR="00A0296E" w:rsidRDefault="00A0296E" w:rsidP="008D1931">
            <w:pPr>
              <w:pStyle w:val="TableContent"/>
            </w:pPr>
            <w:r>
              <w:t xml:space="preserve">TBS </w:t>
            </w:r>
            <w:r w:rsidRPr="00A0296E">
              <w:t>5520-SE</w:t>
            </w:r>
            <w:r>
              <w:br/>
              <w:t>DVB-</w:t>
            </w:r>
            <w:r w:rsidRPr="00A0296E">
              <w:t>T2/T</w:t>
            </w:r>
            <w:r>
              <w:t xml:space="preserve">, </w:t>
            </w:r>
            <w:r w:rsidRPr="00A0296E">
              <w:t>DVB</w:t>
            </w:r>
            <w:r>
              <w:t>-</w:t>
            </w:r>
            <w:r w:rsidRPr="00A0296E">
              <w:t>S2X/S2/S</w:t>
            </w:r>
            <w:r>
              <w:t>, DVB-</w:t>
            </w:r>
            <w:r w:rsidRPr="00A0296E">
              <w:t>C2/C</w:t>
            </w:r>
            <w:r>
              <w:t xml:space="preserve">, </w:t>
            </w:r>
            <w:r w:rsidRPr="00A0296E">
              <w:t>ISDB-T</w:t>
            </w:r>
          </w:p>
        </w:tc>
        <w:tc>
          <w:tcPr>
            <w:tcW w:w="1170" w:type="dxa"/>
          </w:tcPr>
          <w:p w14:paraId="1107041B" w14:textId="24E22541" w:rsidR="00A0296E" w:rsidRDefault="00A0296E" w:rsidP="008D1931">
            <w:pPr>
              <w:pStyle w:val="TableContent"/>
            </w:pPr>
            <w:r>
              <w:t>Multiple</w:t>
            </w:r>
          </w:p>
        </w:tc>
        <w:tc>
          <w:tcPr>
            <w:tcW w:w="540" w:type="dxa"/>
          </w:tcPr>
          <w:p w14:paraId="55353D66" w14:textId="77777777" w:rsidR="00A0296E" w:rsidRDefault="00A0296E" w:rsidP="008D1931">
            <w:pPr>
              <w:pStyle w:val="TableContent"/>
            </w:pPr>
            <w:r>
              <w:t>1</w:t>
            </w:r>
          </w:p>
        </w:tc>
        <w:tc>
          <w:tcPr>
            <w:tcW w:w="630" w:type="dxa"/>
          </w:tcPr>
          <w:p w14:paraId="768157BB" w14:textId="77777777" w:rsidR="00A0296E" w:rsidRDefault="00A0296E" w:rsidP="008D1931">
            <w:pPr>
              <w:pStyle w:val="TableContent"/>
            </w:pPr>
            <w:r>
              <w:t>USB</w:t>
            </w:r>
          </w:p>
        </w:tc>
        <w:tc>
          <w:tcPr>
            <w:tcW w:w="1710" w:type="dxa"/>
          </w:tcPr>
          <w:p w14:paraId="5B0F8D6E" w14:textId="77777777" w:rsidR="00A0296E" w:rsidRDefault="00A0296E" w:rsidP="008D1931">
            <w:pPr>
              <w:pStyle w:val="TableContent"/>
            </w:pPr>
            <w:r>
              <w:t>Not tested</w:t>
            </w:r>
          </w:p>
        </w:tc>
        <w:tc>
          <w:tcPr>
            <w:tcW w:w="1530" w:type="dxa"/>
            <w:shd w:val="clear" w:color="auto" w:fill="D4F5E2" w:themeFill="text2" w:themeFillTint="33"/>
          </w:tcPr>
          <w:p w14:paraId="7EB18F65" w14:textId="77777777" w:rsidR="00A0296E" w:rsidRDefault="00A0296E" w:rsidP="008D1931">
            <w:pPr>
              <w:pStyle w:val="TableContent"/>
            </w:pPr>
            <w:r>
              <w:t>Tested OK</w:t>
            </w:r>
          </w:p>
        </w:tc>
      </w:tr>
      <w:tr w:rsidR="00D62F43" w14:paraId="3E35CFC5" w14:textId="77777777" w:rsidTr="004130F9">
        <w:tc>
          <w:tcPr>
            <w:tcW w:w="1350" w:type="dxa"/>
          </w:tcPr>
          <w:p w14:paraId="6299BAD1" w14:textId="77777777" w:rsidR="00D62F43" w:rsidRDefault="00D62F43" w:rsidP="00950252">
            <w:pPr>
              <w:pStyle w:val="TableContent"/>
            </w:pPr>
            <w:r>
              <w:t>TBS</w:t>
            </w:r>
          </w:p>
        </w:tc>
        <w:tc>
          <w:tcPr>
            <w:tcW w:w="2520" w:type="dxa"/>
          </w:tcPr>
          <w:p w14:paraId="3EA0BD77" w14:textId="77777777" w:rsidR="00D62F43" w:rsidRDefault="00D62F43" w:rsidP="00950252">
            <w:pPr>
              <w:pStyle w:val="TableContent"/>
            </w:pPr>
            <w:r>
              <w:t>TBS 6704</w:t>
            </w:r>
          </w:p>
        </w:tc>
        <w:tc>
          <w:tcPr>
            <w:tcW w:w="1170" w:type="dxa"/>
          </w:tcPr>
          <w:p w14:paraId="37915A65" w14:textId="77777777" w:rsidR="00D62F43" w:rsidRDefault="00D62F43" w:rsidP="00950252">
            <w:pPr>
              <w:pStyle w:val="TableContent"/>
            </w:pPr>
            <w:r>
              <w:t>ATSC</w:t>
            </w:r>
          </w:p>
        </w:tc>
        <w:tc>
          <w:tcPr>
            <w:tcW w:w="540" w:type="dxa"/>
          </w:tcPr>
          <w:p w14:paraId="5E459833" w14:textId="77777777" w:rsidR="00D62F43" w:rsidRDefault="00D62F43" w:rsidP="00950252">
            <w:pPr>
              <w:pStyle w:val="TableContent"/>
            </w:pPr>
            <w:r>
              <w:t>4</w:t>
            </w:r>
          </w:p>
        </w:tc>
        <w:tc>
          <w:tcPr>
            <w:tcW w:w="630" w:type="dxa"/>
          </w:tcPr>
          <w:p w14:paraId="2EECCF9E" w14:textId="77777777" w:rsidR="00D62F43" w:rsidRDefault="00D62F43" w:rsidP="00950252">
            <w:pPr>
              <w:pStyle w:val="TableContent"/>
            </w:pPr>
            <w:r>
              <w:t>PCIe</w:t>
            </w:r>
          </w:p>
        </w:tc>
        <w:tc>
          <w:tcPr>
            <w:tcW w:w="1710" w:type="dxa"/>
            <w:shd w:val="clear" w:color="auto" w:fill="D4F5E2" w:themeFill="text2" w:themeFillTint="33"/>
          </w:tcPr>
          <w:p w14:paraId="4DE5BA3D" w14:textId="77777777" w:rsidR="00D62F43" w:rsidRDefault="00D62F43" w:rsidP="00950252">
            <w:pPr>
              <w:pStyle w:val="TableContent"/>
            </w:pPr>
            <w:r>
              <w:t>Tested OK</w:t>
            </w:r>
          </w:p>
        </w:tc>
        <w:tc>
          <w:tcPr>
            <w:tcW w:w="1530" w:type="dxa"/>
            <w:shd w:val="clear" w:color="auto" w:fill="auto"/>
          </w:tcPr>
          <w:p w14:paraId="012687D6" w14:textId="77777777" w:rsidR="00D62F43" w:rsidRDefault="00D62F43" w:rsidP="00950252">
            <w:pPr>
              <w:pStyle w:val="TableContent"/>
            </w:pPr>
            <w:r>
              <w:t>Not tested</w:t>
            </w:r>
          </w:p>
        </w:tc>
      </w:tr>
      <w:tr w:rsidR="00A85C00" w14:paraId="1E436C7E" w14:textId="77777777" w:rsidTr="004130F9">
        <w:tc>
          <w:tcPr>
            <w:tcW w:w="1350" w:type="dxa"/>
          </w:tcPr>
          <w:p w14:paraId="317086CB" w14:textId="77777777" w:rsidR="00A85C00" w:rsidRDefault="00A85C00" w:rsidP="00A85C00">
            <w:pPr>
              <w:pStyle w:val="TableContent"/>
            </w:pPr>
            <w:r>
              <w:t>TBS</w:t>
            </w:r>
          </w:p>
        </w:tc>
        <w:tc>
          <w:tcPr>
            <w:tcW w:w="2520" w:type="dxa"/>
          </w:tcPr>
          <w:p w14:paraId="44EFF0F6" w14:textId="77777777" w:rsidR="00A85C00" w:rsidRDefault="00A85C00" w:rsidP="00A85C00">
            <w:pPr>
              <w:pStyle w:val="TableContent"/>
            </w:pPr>
            <w:r>
              <w:t>TBS 6904</w:t>
            </w:r>
          </w:p>
        </w:tc>
        <w:tc>
          <w:tcPr>
            <w:tcW w:w="1170" w:type="dxa"/>
          </w:tcPr>
          <w:p w14:paraId="43FBF7B1" w14:textId="77777777" w:rsidR="00A85C00" w:rsidRDefault="00A85C00" w:rsidP="00A85C00">
            <w:pPr>
              <w:pStyle w:val="TableContent"/>
            </w:pPr>
            <w:r>
              <w:t>DVB-S/S2</w:t>
            </w:r>
          </w:p>
        </w:tc>
        <w:tc>
          <w:tcPr>
            <w:tcW w:w="540" w:type="dxa"/>
          </w:tcPr>
          <w:p w14:paraId="345A117A" w14:textId="77777777" w:rsidR="00A85C00" w:rsidRDefault="00A85C00" w:rsidP="00A85C00">
            <w:pPr>
              <w:pStyle w:val="TableContent"/>
            </w:pPr>
            <w:r>
              <w:t>4</w:t>
            </w:r>
          </w:p>
        </w:tc>
        <w:tc>
          <w:tcPr>
            <w:tcW w:w="630" w:type="dxa"/>
          </w:tcPr>
          <w:p w14:paraId="7E5D366E" w14:textId="77777777" w:rsidR="00A85C00" w:rsidRDefault="00A85C00" w:rsidP="00A85C00">
            <w:pPr>
              <w:pStyle w:val="TableContent"/>
            </w:pPr>
            <w:r>
              <w:t>PCIe</w:t>
            </w:r>
          </w:p>
        </w:tc>
        <w:tc>
          <w:tcPr>
            <w:tcW w:w="1710" w:type="dxa"/>
            <w:shd w:val="clear" w:color="auto" w:fill="D4F5E2" w:themeFill="text2" w:themeFillTint="33"/>
          </w:tcPr>
          <w:p w14:paraId="58FE143E" w14:textId="77777777" w:rsidR="00A85C00" w:rsidRDefault="00A85C00" w:rsidP="00A85C00">
            <w:pPr>
              <w:pStyle w:val="TableContent"/>
            </w:pPr>
            <w:r>
              <w:t>Tested OK</w:t>
            </w:r>
          </w:p>
        </w:tc>
        <w:tc>
          <w:tcPr>
            <w:tcW w:w="1530" w:type="dxa"/>
            <w:shd w:val="clear" w:color="auto" w:fill="auto"/>
          </w:tcPr>
          <w:p w14:paraId="265B7926" w14:textId="77777777" w:rsidR="00A85C00" w:rsidRDefault="00A85C00" w:rsidP="00A85C00">
            <w:pPr>
              <w:pStyle w:val="TableContent"/>
            </w:pPr>
            <w:r>
              <w:t>Not tested</w:t>
            </w:r>
          </w:p>
        </w:tc>
      </w:tr>
      <w:tr w:rsidR="00A85C00" w14:paraId="0C620D10" w14:textId="77777777" w:rsidTr="004130F9">
        <w:tc>
          <w:tcPr>
            <w:tcW w:w="1350" w:type="dxa"/>
          </w:tcPr>
          <w:p w14:paraId="1BA5CE68" w14:textId="77777777" w:rsidR="00A85C00" w:rsidRDefault="00A85C00" w:rsidP="00A85C00">
            <w:pPr>
              <w:pStyle w:val="TableContent"/>
            </w:pPr>
            <w:r>
              <w:t>TechniSat</w:t>
            </w:r>
          </w:p>
        </w:tc>
        <w:tc>
          <w:tcPr>
            <w:tcW w:w="2520" w:type="dxa"/>
          </w:tcPr>
          <w:p w14:paraId="42EC1AD6" w14:textId="77777777" w:rsidR="00A85C00" w:rsidRDefault="00A85C00" w:rsidP="00A85C00">
            <w:pPr>
              <w:pStyle w:val="TableContent"/>
            </w:pPr>
            <w:r>
              <w:t>SkyStar USB HD</w:t>
            </w:r>
          </w:p>
        </w:tc>
        <w:tc>
          <w:tcPr>
            <w:tcW w:w="1170" w:type="dxa"/>
          </w:tcPr>
          <w:p w14:paraId="76CE6047" w14:textId="77777777" w:rsidR="00A85C00" w:rsidRDefault="00A85C00" w:rsidP="00A85C00">
            <w:pPr>
              <w:pStyle w:val="TableContent"/>
            </w:pPr>
            <w:r>
              <w:t>DVB-S/S2</w:t>
            </w:r>
          </w:p>
        </w:tc>
        <w:tc>
          <w:tcPr>
            <w:tcW w:w="540" w:type="dxa"/>
          </w:tcPr>
          <w:p w14:paraId="66506A25" w14:textId="77777777" w:rsidR="00A85C00" w:rsidRDefault="00A85C00" w:rsidP="00A85C00">
            <w:pPr>
              <w:pStyle w:val="TableContent"/>
            </w:pPr>
            <w:r>
              <w:t>1</w:t>
            </w:r>
          </w:p>
        </w:tc>
        <w:tc>
          <w:tcPr>
            <w:tcW w:w="630" w:type="dxa"/>
          </w:tcPr>
          <w:p w14:paraId="3604EC14" w14:textId="77777777" w:rsidR="00A85C00" w:rsidRDefault="00A85C00" w:rsidP="00A85C00">
            <w:pPr>
              <w:pStyle w:val="TableContent"/>
            </w:pPr>
            <w:r>
              <w:t>USB</w:t>
            </w:r>
          </w:p>
        </w:tc>
        <w:tc>
          <w:tcPr>
            <w:tcW w:w="1710" w:type="dxa"/>
          </w:tcPr>
          <w:p w14:paraId="75E17E8C" w14:textId="77777777" w:rsidR="00A85C00" w:rsidRDefault="00A85C00" w:rsidP="00A85C00">
            <w:pPr>
              <w:pStyle w:val="TableContent"/>
            </w:pPr>
            <w:r>
              <w:t>Not tested</w:t>
            </w:r>
          </w:p>
        </w:tc>
        <w:tc>
          <w:tcPr>
            <w:tcW w:w="1530" w:type="dxa"/>
            <w:shd w:val="clear" w:color="auto" w:fill="FFC9B9" w:themeFill="accent4"/>
          </w:tcPr>
          <w:p w14:paraId="66C0C568" w14:textId="61F35528" w:rsidR="00A85C00" w:rsidRDefault="00A85C00" w:rsidP="00A85C00">
            <w:pPr>
              <w:pStyle w:val="TableContent"/>
            </w:pPr>
            <w:r>
              <w:t>Not working</w:t>
            </w:r>
            <w:r w:rsidRPr="00452471">
              <w:rPr>
                <w:vertAlign w:val="superscript"/>
              </w:rPr>
              <w:t xml:space="preserve"> (</w:t>
            </w:r>
            <w:r>
              <w:rPr>
                <w:vertAlign w:val="superscript"/>
              </w:rPr>
              <w:fldChar w:fldCharType="begin"/>
            </w:r>
            <w:r>
              <w:rPr>
                <w:vertAlign w:val="superscript"/>
              </w:rPr>
              <w:instrText xml:space="preserve"> REF _Ref498333611 \r \h  \* MERGEFORMAT </w:instrText>
            </w:r>
            <w:r>
              <w:rPr>
                <w:vertAlign w:val="superscript"/>
              </w:rPr>
            </w:r>
            <w:r>
              <w:rPr>
                <w:vertAlign w:val="superscript"/>
              </w:rPr>
              <w:fldChar w:fldCharType="separate"/>
            </w:r>
            <w:r w:rsidR="007B02A0">
              <w:rPr>
                <w:vertAlign w:val="superscript"/>
              </w:rPr>
              <w:t>22</w:t>
            </w:r>
            <w:r>
              <w:rPr>
                <w:vertAlign w:val="superscript"/>
              </w:rPr>
              <w:fldChar w:fldCharType="end"/>
            </w:r>
            <w:r w:rsidRPr="00452471">
              <w:rPr>
                <w:vertAlign w:val="superscript"/>
              </w:rPr>
              <w:t>)</w:t>
            </w:r>
          </w:p>
        </w:tc>
      </w:tr>
      <w:tr w:rsidR="004654E4" w14:paraId="39F90199" w14:textId="77777777" w:rsidTr="004130F9">
        <w:tc>
          <w:tcPr>
            <w:tcW w:w="1350" w:type="dxa"/>
          </w:tcPr>
          <w:p w14:paraId="289BCFF8" w14:textId="77777777" w:rsidR="004654E4" w:rsidRDefault="004654E4" w:rsidP="00FA0FD2">
            <w:pPr>
              <w:pStyle w:val="TableContent"/>
            </w:pPr>
            <w:r>
              <w:t>TechnoTrend</w:t>
            </w:r>
          </w:p>
        </w:tc>
        <w:tc>
          <w:tcPr>
            <w:tcW w:w="2520" w:type="dxa"/>
          </w:tcPr>
          <w:p w14:paraId="7C86168F" w14:textId="77777777" w:rsidR="004654E4" w:rsidRDefault="004654E4" w:rsidP="00FA0FD2">
            <w:pPr>
              <w:pStyle w:val="TableContent"/>
            </w:pPr>
            <w:r>
              <w:t>TT-connect CT-3650 CI</w:t>
            </w:r>
          </w:p>
        </w:tc>
        <w:tc>
          <w:tcPr>
            <w:tcW w:w="1170" w:type="dxa"/>
          </w:tcPr>
          <w:p w14:paraId="3F1C785D" w14:textId="77777777" w:rsidR="004654E4" w:rsidRDefault="004654E4" w:rsidP="00FA0FD2">
            <w:pPr>
              <w:pStyle w:val="TableContent"/>
            </w:pPr>
            <w:r>
              <w:t>DVB-T/C</w:t>
            </w:r>
          </w:p>
        </w:tc>
        <w:tc>
          <w:tcPr>
            <w:tcW w:w="540" w:type="dxa"/>
          </w:tcPr>
          <w:p w14:paraId="424270E9" w14:textId="77777777" w:rsidR="004654E4" w:rsidRDefault="004654E4" w:rsidP="00FA0FD2">
            <w:pPr>
              <w:pStyle w:val="TableContent"/>
            </w:pPr>
            <w:r>
              <w:t>1</w:t>
            </w:r>
          </w:p>
        </w:tc>
        <w:tc>
          <w:tcPr>
            <w:tcW w:w="630" w:type="dxa"/>
          </w:tcPr>
          <w:p w14:paraId="09F26E6B" w14:textId="77777777" w:rsidR="004654E4" w:rsidRDefault="004654E4" w:rsidP="00FA0FD2">
            <w:pPr>
              <w:pStyle w:val="TableContent"/>
            </w:pPr>
            <w:r>
              <w:t>USB</w:t>
            </w:r>
          </w:p>
        </w:tc>
        <w:tc>
          <w:tcPr>
            <w:tcW w:w="1710" w:type="dxa"/>
            <w:shd w:val="clear" w:color="auto" w:fill="D4F5E2" w:themeFill="text2" w:themeFillTint="33"/>
          </w:tcPr>
          <w:p w14:paraId="3482B532" w14:textId="77777777" w:rsidR="004654E4" w:rsidRDefault="004654E4" w:rsidP="00FA0FD2">
            <w:pPr>
              <w:pStyle w:val="TableContent"/>
            </w:pPr>
            <w:r>
              <w:t>Tested OK</w:t>
            </w:r>
          </w:p>
        </w:tc>
        <w:tc>
          <w:tcPr>
            <w:tcW w:w="1530" w:type="dxa"/>
            <w:shd w:val="clear" w:color="auto" w:fill="auto"/>
          </w:tcPr>
          <w:p w14:paraId="156E0D18" w14:textId="77777777" w:rsidR="004654E4" w:rsidRDefault="004654E4" w:rsidP="00FA0FD2">
            <w:pPr>
              <w:pStyle w:val="TableContent"/>
            </w:pPr>
            <w:r>
              <w:t>Not tested</w:t>
            </w:r>
          </w:p>
        </w:tc>
      </w:tr>
      <w:tr w:rsidR="00A85C00" w14:paraId="4B002293" w14:textId="77777777" w:rsidTr="004130F9">
        <w:tc>
          <w:tcPr>
            <w:tcW w:w="1350" w:type="dxa"/>
          </w:tcPr>
          <w:p w14:paraId="20BF270C" w14:textId="77777777" w:rsidR="00A85C00" w:rsidRDefault="00A85C00" w:rsidP="00A85C00">
            <w:pPr>
              <w:pStyle w:val="TableContent"/>
            </w:pPr>
            <w:r>
              <w:t>TechnoTrend</w:t>
            </w:r>
          </w:p>
        </w:tc>
        <w:tc>
          <w:tcPr>
            <w:tcW w:w="2520" w:type="dxa"/>
          </w:tcPr>
          <w:p w14:paraId="6049B061" w14:textId="77777777" w:rsidR="00A85C00" w:rsidRDefault="00A85C00" w:rsidP="00A85C00">
            <w:pPr>
              <w:pStyle w:val="TableContent"/>
            </w:pPr>
            <w:r>
              <w:t>TT-connect S2-3600</w:t>
            </w:r>
          </w:p>
        </w:tc>
        <w:tc>
          <w:tcPr>
            <w:tcW w:w="1170" w:type="dxa"/>
          </w:tcPr>
          <w:p w14:paraId="06005BD9" w14:textId="77777777" w:rsidR="00A85C00" w:rsidRDefault="00A85C00" w:rsidP="00A85C00">
            <w:pPr>
              <w:pStyle w:val="TableContent"/>
            </w:pPr>
            <w:r>
              <w:t>DVB-S/S2</w:t>
            </w:r>
          </w:p>
        </w:tc>
        <w:tc>
          <w:tcPr>
            <w:tcW w:w="540" w:type="dxa"/>
          </w:tcPr>
          <w:p w14:paraId="56D048CE" w14:textId="77777777" w:rsidR="00A85C00" w:rsidRDefault="00A85C00" w:rsidP="00A85C00">
            <w:pPr>
              <w:pStyle w:val="TableContent"/>
            </w:pPr>
            <w:r>
              <w:t>1</w:t>
            </w:r>
          </w:p>
        </w:tc>
        <w:tc>
          <w:tcPr>
            <w:tcW w:w="630" w:type="dxa"/>
          </w:tcPr>
          <w:p w14:paraId="0F85F0CA" w14:textId="77777777" w:rsidR="00A85C00" w:rsidRDefault="00A85C00" w:rsidP="00A85C00">
            <w:pPr>
              <w:pStyle w:val="TableContent"/>
            </w:pPr>
            <w:r>
              <w:t>USB</w:t>
            </w:r>
          </w:p>
        </w:tc>
        <w:tc>
          <w:tcPr>
            <w:tcW w:w="1710" w:type="dxa"/>
          </w:tcPr>
          <w:p w14:paraId="207322B7" w14:textId="77777777" w:rsidR="00A85C00" w:rsidRDefault="00A85C00" w:rsidP="00A85C00">
            <w:pPr>
              <w:pStyle w:val="TableContent"/>
            </w:pPr>
            <w:r>
              <w:t>Not tested</w:t>
            </w:r>
          </w:p>
        </w:tc>
        <w:tc>
          <w:tcPr>
            <w:tcW w:w="1530" w:type="dxa"/>
            <w:shd w:val="clear" w:color="auto" w:fill="D4F5E2" w:themeFill="text2" w:themeFillTint="33"/>
          </w:tcPr>
          <w:p w14:paraId="7C079C32" w14:textId="374DB21D" w:rsidR="00A85C00" w:rsidRDefault="00A85C00" w:rsidP="00A85C00">
            <w:pPr>
              <w:pStyle w:val="TableContent"/>
            </w:pPr>
            <w:r>
              <w:t>Tested OK</w:t>
            </w:r>
            <w:r>
              <w:rPr>
                <w:vertAlign w:val="superscript"/>
              </w:rPr>
              <w:t xml:space="preserve"> </w:t>
            </w:r>
            <w:r w:rsidRPr="00200DFA">
              <w:rPr>
                <w:vertAlign w:val="superscript"/>
              </w:rPr>
              <w:t>(</w:t>
            </w:r>
            <w:r>
              <w:rPr>
                <w:vertAlign w:val="superscript"/>
              </w:rPr>
              <w:fldChar w:fldCharType="begin"/>
            </w:r>
            <w:r>
              <w:rPr>
                <w:vertAlign w:val="superscript"/>
              </w:rPr>
              <w:instrText xml:space="preserve"> REF _Ref295117691 \r \h  \* MERGEFORMAT </w:instrText>
            </w:r>
            <w:r>
              <w:rPr>
                <w:vertAlign w:val="superscript"/>
              </w:rPr>
            </w:r>
            <w:r>
              <w:rPr>
                <w:vertAlign w:val="superscript"/>
              </w:rPr>
              <w:fldChar w:fldCharType="separate"/>
            </w:r>
            <w:r w:rsidR="007B02A0">
              <w:rPr>
                <w:vertAlign w:val="superscript"/>
              </w:rPr>
              <w:t>23</w:t>
            </w:r>
            <w:r>
              <w:rPr>
                <w:vertAlign w:val="superscript"/>
              </w:rPr>
              <w:fldChar w:fldCharType="end"/>
            </w:r>
            <w:r w:rsidRPr="00200DFA">
              <w:rPr>
                <w:vertAlign w:val="superscript"/>
              </w:rPr>
              <w:t>)</w:t>
            </w:r>
          </w:p>
        </w:tc>
      </w:tr>
      <w:tr w:rsidR="00A85C00" w14:paraId="4585E2DC" w14:textId="77777777" w:rsidTr="004130F9">
        <w:tc>
          <w:tcPr>
            <w:tcW w:w="1350" w:type="dxa"/>
          </w:tcPr>
          <w:p w14:paraId="5F3B3758" w14:textId="77777777" w:rsidR="00A85C00" w:rsidRDefault="00A85C00" w:rsidP="00A85C00">
            <w:pPr>
              <w:pStyle w:val="TableContent"/>
            </w:pPr>
            <w:r>
              <w:t>TechnoTrend</w:t>
            </w:r>
          </w:p>
        </w:tc>
        <w:tc>
          <w:tcPr>
            <w:tcW w:w="2520" w:type="dxa"/>
          </w:tcPr>
          <w:p w14:paraId="7DC711EB" w14:textId="77777777" w:rsidR="00A85C00" w:rsidRDefault="00A85C00" w:rsidP="00A85C00">
            <w:pPr>
              <w:pStyle w:val="TableContent"/>
            </w:pPr>
            <w:r>
              <w:t>TT-connect S2-4600</w:t>
            </w:r>
          </w:p>
        </w:tc>
        <w:tc>
          <w:tcPr>
            <w:tcW w:w="1170" w:type="dxa"/>
          </w:tcPr>
          <w:p w14:paraId="5907543D" w14:textId="77777777" w:rsidR="00A85C00" w:rsidRDefault="00A85C00" w:rsidP="00A85C00">
            <w:pPr>
              <w:pStyle w:val="TableContent"/>
            </w:pPr>
            <w:r>
              <w:t>DVB-S/S2</w:t>
            </w:r>
          </w:p>
        </w:tc>
        <w:tc>
          <w:tcPr>
            <w:tcW w:w="540" w:type="dxa"/>
          </w:tcPr>
          <w:p w14:paraId="09378959" w14:textId="77777777" w:rsidR="00A85C00" w:rsidRDefault="00A85C00" w:rsidP="00A85C00">
            <w:pPr>
              <w:pStyle w:val="TableContent"/>
            </w:pPr>
            <w:r>
              <w:t>1</w:t>
            </w:r>
          </w:p>
        </w:tc>
        <w:tc>
          <w:tcPr>
            <w:tcW w:w="630" w:type="dxa"/>
          </w:tcPr>
          <w:p w14:paraId="329CBF00" w14:textId="77777777" w:rsidR="00A85C00" w:rsidRDefault="00A85C00" w:rsidP="00A85C00">
            <w:pPr>
              <w:pStyle w:val="TableContent"/>
            </w:pPr>
            <w:r>
              <w:t>USB</w:t>
            </w:r>
          </w:p>
        </w:tc>
        <w:tc>
          <w:tcPr>
            <w:tcW w:w="1710" w:type="dxa"/>
          </w:tcPr>
          <w:p w14:paraId="42582829" w14:textId="77777777" w:rsidR="00A85C00" w:rsidRDefault="00A85C00" w:rsidP="00A85C00">
            <w:pPr>
              <w:pStyle w:val="TableContent"/>
            </w:pPr>
            <w:r>
              <w:t>Not tested</w:t>
            </w:r>
          </w:p>
        </w:tc>
        <w:tc>
          <w:tcPr>
            <w:tcW w:w="1530" w:type="dxa"/>
            <w:shd w:val="clear" w:color="auto" w:fill="D4F5E2" w:themeFill="text2" w:themeFillTint="33"/>
          </w:tcPr>
          <w:p w14:paraId="4B097979" w14:textId="77777777" w:rsidR="00A85C00" w:rsidRDefault="00A85C00" w:rsidP="00A85C00">
            <w:pPr>
              <w:pStyle w:val="TableContent"/>
            </w:pPr>
            <w:r>
              <w:t>Tested OK</w:t>
            </w:r>
          </w:p>
        </w:tc>
      </w:tr>
      <w:tr w:rsidR="00A85C00" w14:paraId="652CAE87" w14:textId="77777777" w:rsidTr="004130F9">
        <w:tc>
          <w:tcPr>
            <w:tcW w:w="1350" w:type="dxa"/>
          </w:tcPr>
          <w:p w14:paraId="3C5CEBD6" w14:textId="77777777" w:rsidR="00A85C00" w:rsidRDefault="00A85C00" w:rsidP="00A85C00">
            <w:pPr>
              <w:pStyle w:val="TableContent"/>
            </w:pPr>
            <w:r>
              <w:t>TechnoTrend</w:t>
            </w:r>
          </w:p>
        </w:tc>
        <w:tc>
          <w:tcPr>
            <w:tcW w:w="2520" w:type="dxa"/>
          </w:tcPr>
          <w:p w14:paraId="53D04962" w14:textId="77777777" w:rsidR="00A85C00" w:rsidRDefault="00A85C00" w:rsidP="00A85C00">
            <w:pPr>
              <w:pStyle w:val="TableContent"/>
            </w:pPr>
            <w:r w:rsidRPr="00F94286">
              <w:t>TT-budget S2-4100</w:t>
            </w:r>
          </w:p>
        </w:tc>
        <w:tc>
          <w:tcPr>
            <w:tcW w:w="1170" w:type="dxa"/>
          </w:tcPr>
          <w:p w14:paraId="789C09DE" w14:textId="77777777" w:rsidR="00A85C00" w:rsidRDefault="00A85C00" w:rsidP="00A85C00">
            <w:pPr>
              <w:pStyle w:val="TableContent"/>
            </w:pPr>
            <w:r>
              <w:t>DVB-S/S2</w:t>
            </w:r>
          </w:p>
        </w:tc>
        <w:tc>
          <w:tcPr>
            <w:tcW w:w="540" w:type="dxa"/>
          </w:tcPr>
          <w:p w14:paraId="15337E9D" w14:textId="77777777" w:rsidR="00A85C00" w:rsidRDefault="00A85C00" w:rsidP="00A85C00">
            <w:pPr>
              <w:pStyle w:val="TableContent"/>
            </w:pPr>
            <w:r>
              <w:t>1</w:t>
            </w:r>
          </w:p>
        </w:tc>
        <w:tc>
          <w:tcPr>
            <w:tcW w:w="630" w:type="dxa"/>
          </w:tcPr>
          <w:p w14:paraId="738D1557" w14:textId="77777777" w:rsidR="00A85C00" w:rsidRDefault="00A85C00" w:rsidP="00A85C00">
            <w:pPr>
              <w:pStyle w:val="TableContent"/>
            </w:pPr>
            <w:r>
              <w:t>PCIe</w:t>
            </w:r>
          </w:p>
        </w:tc>
        <w:tc>
          <w:tcPr>
            <w:tcW w:w="1710" w:type="dxa"/>
          </w:tcPr>
          <w:p w14:paraId="06788F50" w14:textId="77777777" w:rsidR="00A85C00" w:rsidRDefault="00A85C00" w:rsidP="00A85C00">
            <w:pPr>
              <w:pStyle w:val="TableContent"/>
            </w:pPr>
            <w:r>
              <w:t>Not tested</w:t>
            </w:r>
          </w:p>
        </w:tc>
        <w:tc>
          <w:tcPr>
            <w:tcW w:w="1530" w:type="dxa"/>
            <w:shd w:val="clear" w:color="auto" w:fill="D4F5E2" w:themeFill="text2" w:themeFillTint="33"/>
          </w:tcPr>
          <w:p w14:paraId="5A1EA855" w14:textId="77777777" w:rsidR="00A85C00" w:rsidRDefault="00A85C00" w:rsidP="00A85C00">
            <w:pPr>
              <w:pStyle w:val="TableContent"/>
            </w:pPr>
            <w:r>
              <w:t>Tested OK</w:t>
            </w:r>
          </w:p>
        </w:tc>
      </w:tr>
      <w:tr w:rsidR="00A85C00" w:rsidRPr="004267CE" w14:paraId="3F8F3D7C" w14:textId="77777777" w:rsidTr="004130F9">
        <w:tc>
          <w:tcPr>
            <w:tcW w:w="1350" w:type="dxa"/>
          </w:tcPr>
          <w:p w14:paraId="7E304F39" w14:textId="77777777" w:rsidR="00A85C00" w:rsidRDefault="00A85C00" w:rsidP="00A85C00">
            <w:pPr>
              <w:pStyle w:val="TableContent"/>
            </w:pPr>
            <w:r>
              <w:t>Terratec</w:t>
            </w:r>
          </w:p>
        </w:tc>
        <w:tc>
          <w:tcPr>
            <w:tcW w:w="2520" w:type="dxa"/>
          </w:tcPr>
          <w:p w14:paraId="1E5C4A46" w14:textId="13176D39" w:rsidR="00A85C00" w:rsidRPr="004267CE" w:rsidRDefault="00A85C00" w:rsidP="00A85C00">
            <w:pPr>
              <w:pStyle w:val="TableContent"/>
              <w:rPr>
                <w:lang w:val="fr-FR"/>
              </w:rPr>
            </w:pPr>
            <w:r w:rsidRPr="00456ECD">
              <w:rPr>
                <w:lang w:val="fr-FR"/>
              </w:rPr>
              <w:t>Cinergy T USB XE Rev 2</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_Ref498334078 \r \h  \* MERGEFORMAT </w:instrText>
            </w:r>
            <w:r>
              <w:rPr>
                <w:vertAlign w:val="superscript"/>
                <w:lang w:val="fr-FR"/>
              </w:rPr>
            </w:r>
            <w:r>
              <w:rPr>
                <w:vertAlign w:val="superscript"/>
                <w:lang w:val="fr-FR"/>
              </w:rPr>
              <w:fldChar w:fldCharType="separate"/>
            </w:r>
            <w:r w:rsidR="007B02A0">
              <w:rPr>
                <w:vertAlign w:val="superscript"/>
                <w:lang w:val="fr-FR"/>
              </w:rPr>
              <w:t>24</w:t>
            </w:r>
            <w:r>
              <w:rPr>
                <w:vertAlign w:val="superscript"/>
                <w:lang w:val="fr-FR"/>
              </w:rPr>
              <w:fldChar w:fldCharType="end"/>
            </w:r>
            <w:r w:rsidRPr="004267CE">
              <w:rPr>
                <w:vertAlign w:val="superscript"/>
                <w:lang w:val="fr-FR"/>
              </w:rPr>
              <w:t>)</w:t>
            </w:r>
          </w:p>
        </w:tc>
        <w:tc>
          <w:tcPr>
            <w:tcW w:w="1170" w:type="dxa"/>
          </w:tcPr>
          <w:p w14:paraId="559A2FFA" w14:textId="77777777" w:rsidR="00A85C00" w:rsidRPr="004267CE" w:rsidRDefault="00A85C00" w:rsidP="00A85C00">
            <w:pPr>
              <w:pStyle w:val="TableContent"/>
              <w:rPr>
                <w:lang w:val="fr-FR"/>
              </w:rPr>
            </w:pPr>
            <w:r>
              <w:rPr>
                <w:lang w:val="fr-FR"/>
              </w:rPr>
              <w:t>DVB-T</w:t>
            </w:r>
          </w:p>
        </w:tc>
        <w:tc>
          <w:tcPr>
            <w:tcW w:w="540" w:type="dxa"/>
          </w:tcPr>
          <w:p w14:paraId="172F6DC7" w14:textId="77777777" w:rsidR="00A85C00" w:rsidRPr="004267CE" w:rsidRDefault="00A85C00" w:rsidP="00A85C00">
            <w:pPr>
              <w:pStyle w:val="TableContent"/>
              <w:rPr>
                <w:lang w:val="fr-FR"/>
              </w:rPr>
            </w:pPr>
            <w:r>
              <w:rPr>
                <w:lang w:val="fr-FR"/>
              </w:rPr>
              <w:t>1</w:t>
            </w:r>
          </w:p>
        </w:tc>
        <w:tc>
          <w:tcPr>
            <w:tcW w:w="630" w:type="dxa"/>
          </w:tcPr>
          <w:p w14:paraId="11932A9C" w14:textId="77777777" w:rsidR="00A85C00" w:rsidRPr="004267CE" w:rsidRDefault="00A85C00" w:rsidP="00A85C00">
            <w:pPr>
              <w:pStyle w:val="TableContent"/>
              <w:rPr>
                <w:lang w:val="fr-FR"/>
              </w:rPr>
            </w:pPr>
            <w:r>
              <w:rPr>
                <w:lang w:val="fr-FR"/>
              </w:rPr>
              <w:t>USB</w:t>
            </w:r>
          </w:p>
        </w:tc>
        <w:tc>
          <w:tcPr>
            <w:tcW w:w="1710" w:type="dxa"/>
            <w:shd w:val="clear" w:color="auto" w:fill="D4F5E2" w:themeFill="text2" w:themeFillTint="33"/>
          </w:tcPr>
          <w:p w14:paraId="55D668CE" w14:textId="37D3D59B" w:rsidR="00A85C00" w:rsidRPr="004267CE" w:rsidRDefault="00A85C00" w:rsidP="00A85C00">
            <w:pPr>
              <w:pStyle w:val="TableContent"/>
              <w:rPr>
                <w:lang w:val="fr-FR"/>
              </w:rPr>
            </w:pPr>
            <w:r>
              <w:t>Tested OK</w:t>
            </w:r>
            <w:r w:rsidRPr="004267CE">
              <w:rPr>
                <w:vertAlign w:val="superscript"/>
                <w:lang w:val="fr-FR"/>
              </w:rPr>
              <w:t xml:space="preserve"> (</w:t>
            </w:r>
            <w:r>
              <w:rPr>
                <w:vertAlign w:val="superscript"/>
                <w:lang w:val="fr-FR"/>
              </w:rPr>
              <w:fldChar w:fldCharType="begin"/>
            </w:r>
            <w:r>
              <w:rPr>
                <w:vertAlign w:val="superscript"/>
                <w:lang w:val="fr-FR"/>
              </w:rPr>
              <w:instrText xml:space="preserve"> REF _Ref498334213 \r \h  \* MERGEFORMAT </w:instrText>
            </w:r>
            <w:r>
              <w:rPr>
                <w:vertAlign w:val="superscript"/>
                <w:lang w:val="fr-FR"/>
              </w:rPr>
            </w:r>
            <w:r>
              <w:rPr>
                <w:vertAlign w:val="superscript"/>
                <w:lang w:val="fr-FR"/>
              </w:rPr>
              <w:fldChar w:fldCharType="separate"/>
            </w:r>
            <w:r w:rsidR="007B02A0">
              <w:rPr>
                <w:vertAlign w:val="superscript"/>
                <w:lang w:val="fr-FR"/>
              </w:rPr>
              <w:t>25</w:t>
            </w:r>
            <w:r>
              <w:rPr>
                <w:vertAlign w:val="superscript"/>
                <w:lang w:val="fr-FR"/>
              </w:rPr>
              <w:fldChar w:fldCharType="end"/>
            </w:r>
            <w:r w:rsidRPr="004267CE">
              <w:rPr>
                <w:vertAlign w:val="superscript"/>
                <w:lang w:val="fr-FR"/>
              </w:rPr>
              <w:t>)</w:t>
            </w:r>
          </w:p>
        </w:tc>
        <w:tc>
          <w:tcPr>
            <w:tcW w:w="1530" w:type="dxa"/>
            <w:shd w:val="clear" w:color="auto" w:fill="D4F5E2" w:themeFill="text2" w:themeFillTint="33"/>
          </w:tcPr>
          <w:p w14:paraId="1D7F8147" w14:textId="77777777" w:rsidR="00A85C00" w:rsidRPr="004267CE" w:rsidRDefault="00A85C00" w:rsidP="00A85C00">
            <w:pPr>
              <w:pStyle w:val="TableContent"/>
              <w:rPr>
                <w:lang w:val="fr-FR"/>
              </w:rPr>
            </w:pPr>
            <w:r>
              <w:t>Tested OK</w:t>
            </w:r>
          </w:p>
        </w:tc>
      </w:tr>
      <w:tr w:rsidR="00A85C00" w14:paraId="651AAED8" w14:textId="77777777" w:rsidTr="004130F9">
        <w:tc>
          <w:tcPr>
            <w:tcW w:w="1350" w:type="dxa"/>
          </w:tcPr>
          <w:p w14:paraId="75369CD4" w14:textId="77777777" w:rsidR="00A85C00" w:rsidRDefault="00A85C00" w:rsidP="00A85C00">
            <w:pPr>
              <w:pStyle w:val="TableContent"/>
            </w:pPr>
            <w:r>
              <w:t>TeVii</w:t>
            </w:r>
          </w:p>
        </w:tc>
        <w:tc>
          <w:tcPr>
            <w:tcW w:w="2520" w:type="dxa"/>
          </w:tcPr>
          <w:p w14:paraId="4B2B689A" w14:textId="7496DD0C" w:rsidR="00A85C00" w:rsidRPr="00EB6C94" w:rsidRDefault="00A85C00" w:rsidP="00A85C00">
            <w:pPr>
              <w:pStyle w:val="TableContent"/>
              <w:rPr>
                <w:vertAlign w:val="superscript"/>
              </w:rPr>
            </w:pPr>
            <w:r>
              <w:t xml:space="preserve">H640 </w:t>
            </w:r>
            <w:r>
              <w:rPr>
                <w:vertAlign w:val="superscript"/>
              </w:rPr>
              <w:t>(</w:t>
            </w:r>
            <w:r>
              <w:rPr>
                <w:vertAlign w:val="superscript"/>
              </w:rPr>
              <w:fldChar w:fldCharType="begin"/>
            </w:r>
            <w:r>
              <w:rPr>
                <w:vertAlign w:val="superscript"/>
              </w:rPr>
              <w:instrText xml:space="preserve"> REF _Ref504662233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25</w:t>
            </w:r>
            <w:r>
              <w:rPr>
                <w:vertAlign w:val="superscript"/>
              </w:rPr>
              <w:fldChar w:fldCharType="end"/>
            </w:r>
            <w:r>
              <w:rPr>
                <w:vertAlign w:val="superscript"/>
              </w:rPr>
              <w:t>)</w:t>
            </w:r>
          </w:p>
        </w:tc>
        <w:tc>
          <w:tcPr>
            <w:tcW w:w="1170" w:type="dxa"/>
          </w:tcPr>
          <w:p w14:paraId="5B58B1E3" w14:textId="77777777" w:rsidR="00A85C00" w:rsidRDefault="00A85C00" w:rsidP="00A85C00">
            <w:pPr>
              <w:pStyle w:val="TableContent"/>
            </w:pPr>
            <w:r>
              <w:t>DVB-T2/C</w:t>
            </w:r>
          </w:p>
        </w:tc>
        <w:tc>
          <w:tcPr>
            <w:tcW w:w="540" w:type="dxa"/>
          </w:tcPr>
          <w:p w14:paraId="74AD386A" w14:textId="6CF1AEE4" w:rsidR="00A85C00" w:rsidRDefault="00A85C00" w:rsidP="00A85C00">
            <w:pPr>
              <w:pStyle w:val="TableContent"/>
            </w:pPr>
            <w:r>
              <w:t xml:space="preserve">2 </w:t>
            </w:r>
            <w:r w:rsidRPr="00C54249">
              <w:rPr>
                <w:vertAlign w:val="superscript"/>
              </w:rPr>
              <w:t>(</w:t>
            </w:r>
            <w:r>
              <w:rPr>
                <w:vertAlign w:val="superscript"/>
              </w:rPr>
              <w:fldChar w:fldCharType="begin"/>
            </w:r>
            <w:r>
              <w:rPr>
                <w:vertAlign w:val="superscript"/>
              </w:rPr>
              <w:instrText xml:space="preserve"> REF _Ref503461591 \r \h </w:instrText>
            </w:r>
            <w:r w:rsidR="004130F9">
              <w:rPr>
                <w:vertAlign w:val="superscript"/>
              </w:rPr>
              <w:instrText xml:space="preserve"> \* MERGEFORMAT </w:instrText>
            </w:r>
            <w:r>
              <w:rPr>
                <w:vertAlign w:val="superscript"/>
              </w:rPr>
            </w:r>
            <w:r>
              <w:rPr>
                <w:vertAlign w:val="superscript"/>
              </w:rPr>
              <w:fldChar w:fldCharType="separate"/>
            </w:r>
            <w:r w:rsidR="007B02A0">
              <w:rPr>
                <w:vertAlign w:val="superscript"/>
              </w:rPr>
              <w:t>5</w:t>
            </w:r>
            <w:r>
              <w:rPr>
                <w:vertAlign w:val="superscript"/>
              </w:rPr>
              <w:fldChar w:fldCharType="end"/>
            </w:r>
            <w:r w:rsidRPr="00C54249">
              <w:rPr>
                <w:vertAlign w:val="superscript"/>
              </w:rPr>
              <w:t>)</w:t>
            </w:r>
          </w:p>
        </w:tc>
        <w:tc>
          <w:tcPr>
            <w:tcW w:w="630" w:type="dxa"/>
          </w:tcPr>
          <w:p w14:paraId="345A2A60" w14:textId="77777777" w:rsidR="00A85C00" w:rsidRDefault="00A85C00" w:rsidP="00A85C00">
            <w:pPr>
              <w:pStyle w:val="TableContent"/>
            </w:pPr>
            <w:r>
              <w:t>USB</w:t>
            </w:r>
          </w:p>
        </w:tc>
        <w:tc>
          <w:tcPr>
            <w:tcW w:w="1710" w:type="dxa"/>
            <w:shd w:val="clear" w:color="auto" w:fill="D4F5E2" w:themeFill="text2" w:themeFillTint="33"/>
          </w:tcPr>
          <w:p w14:paraId="02188610" w14:textId="40831300" w:rsidR="00A85C00" w:rsidRDefault="00A85C00" w:rsidP="00A85C00">
            <w:pPr>
              <w:pStyle w:val="TableContent"/>
            </w:pPr>
            <w:r>
              <w:t>Tested OK</w:t>
            </w:r>
            <w:r w:rsidRPr="004B394B">
              <w:rPr>
                <w:vertAlign w:val="superscript"/>
              </w:rPr>
              <w:t xml:space="preserve"> (</w:t>
            </w:r>
            <w:r w:rsidRPr="004B394B">
              <w:rPr>
                <w:vertAlign w:val="superscript"/>
              </w:rPr>
              <w:fldChar w:fldCharType="begin"/>
            </w:r>
            <w:r w:rsidRPr="004B394B">
              <w:rPr>
                <w:vertAlign w:val="superscript"/>
              </w:rPr>
              <w:instrText xml:space="preserve"> REF _Ref504661884 \r \h </w:instrText>
            </w:r>
            <w:r>
              <w:rPr>
                <w:vertAlign w:val="superscript"/>
              </w:rPr>
              <w:instrText xml:space="preserve"> \* MERGEFORMAT </w:instrText>
            </w:r>
            <w:r w:rsidRPr="004B394B">
              <w:rPr>
                <w:vertAlign w:val="superscript"/>
              </w:rPr>
            </w:r>
            <w:r w:rsidRPr="004B394B">
              <w:rPr>
                <w:vertAlign w:val="superscript"/>
              </w:rPr>
              <w:fldChar w:fldCharType="separate"/>
            </w:r>
            <w:r w:rsidR="007B02A0">
              <w:rPr>
                <w:vertAlign w:val="superscript"/>
              </w:rPr>
              <w:t>6</w:t>
            </w:r>
            <w:r w:rsidRPr="004B394B">
              <w:rPr>
                <w:vertAlign w:val="superscript"/>
              </w:rPr>
              <w:fldChar w:fldCharType="end"/>
            </w:r>
            <w:r w:rsidRPr="004B394B">
              <w:rPr>
                <w:vertAlign w:val="superscript"/>
              </w:rPr>
              <w:t>)</w:t>
            </w:r>
          </w:p>
        </w:tc>
        <w:tc>
          <w:tcPr>
            <w:tcW w:w="1530" w:type="dxa"/>
            <w:shd w:val="clear" w:color="auto" w:fill="D4F5E2" w:themeFill="text2" w:themeFillTint="33"/>
          </w:tcPr>
          <w:p w14:paraId="01DBB77C" w14:textId="77777777" w:rsidR="00A85C00" w:rsidRDefault="00A85C00" w:rsidP="00A85C00">
            <w:pPr>
              <w:pStyle w:val="TableContent"/>
            </w:pPr>
            <w:r>
              <w:t>Tested OK</w:t>
            </w:r>
          </w:p>
        </w:tc>
      </w:tr>
      <w:tr w:rsidR="00A85C00" w:rsidRPr="004267CE" w14:paraId="584E8C0D" w14:textId="77777777" w:rsidTr="004130F9">
        <w:tc>
          <w:tcPr>
            <w:tcW w:w="1350" w:type="dxa"/>
          </w:tcPr>
          <w:p w14:paraId="4BB2780B" w14:textId="77777777" w:rsidR="00A85C00" w:rsidRDefault="00A85C00" w:rsidP="00A85C00">
            <w:pPr>
              <w:pStyle w:val="TableContent"/>
            </w:pPr>
            <w:r>
              <w:t>TeVii</w:t>
            </w:r>
          </w:p>
        </w:tc>
        <w:tc>
          <w:tcPr>
            <w:tcW w:w="2520" w:type="dxa"/>
          </w:tcPr>
          <w:p w14:paraId="18B41F8E" w14:textId="77777777" w:rsidR="00A85C00" w:rsidRPr="00456ECD" w:rsidRDefault="00A85C00" w:rsidP="00A85C00">
            <w:pPr>
              <w:pStyle w:val="TableContent"/>
              <w:rPr>
                <w:lang w:val="fr-FR"/>
              </w:rPr>
            </w:pPr>
            <w:r>
              <w:rPr>
                <w:lang w:val="fr-FR"/>
              </w:rPr>
              <w:t>S482 DVB-S2</w:t>
            </w:r>
          </w:p>
        </w:tc>
        <w:tc>
          <w:tcPr>
            <w:tcW w:w="1170" w:type="dxa"/>
          </w:tcPr>
          <w:p w14:paraId="512B5118" w14:textId="77777777" w:rsidR="00A85C00" w:rsidRDefault="00A85C00" w:rsidP="00A85C00">
            <w:pPr>
              <w:pStyle w:val="TableContent"/>
              <w:rPr>
                <w:lang w:val="fr-FR"/>
              </w:rPr>
            </w:pPr>
            <w:r>
              <w:t>DVB-S/S2</w:t>
            </w:r>
          </w:p>
        </w:tc>
        <w:tc>
          <w:tcPr>
            <w:tcW w:w="540" w:type="dxa"/>
          </w:tcPr>
          <w:p w14:paraId="05D2DCA4" w14:textId="77777777" w:rsidR="00A85C00" w:rsidRDefault="00A85C00" w:rsidP="00A85C00">
            <w:pPr>
              <w:pStyle w:val="TableContent"/>
              <w:rPr>
                <w:lang w:val="fr-FR"/>
              </w:rPr>
            </w:pPr>
            <w:r>
              <w:rPr>
                <w:lang w:val="fr-FR"/>
              </w:rPr>
              <w:t>2</w:t>
            </w:r>
          </w:p>
        </w:tc>
        <w:tc>
          <w:tcPr>
            <w:tcW w:w="630" w:type="dxa"/>
          </w:tcPr>
          <w:p w14:paraId="056727AB" w14:textId="77777777" w:rsidR="00A85C00" w:rsidRDefault="00A85C00" w:rsidP="00A85C00">
            <w:pPr>
              <w:pStyle w:val="TableContent"/>
              <w:rPr>
                <w:lang w:val="fr-FR"/>
              </w:rPr>
            </w:pPr>
            <w:r>
              <w:rPr>
                <w:lang w:val="fr-FR"/>
              </w:rPr>
              <w:t>PCIe</w:t>
            </w:r>
          </w:p>
        </w:tc>
        <w:tc>
          <w:tcPr>
            <w:tcW w:w="1710" w:type="dxa"/>
            <w:shd w:val="clear" w:color="auto" w:fill="auto"/>
          </w:tcPr>
          <w:p w14:paraId="6169856A" w14:textId="77777777" w:rsidR="00A85C00" w:rsidRDefault="00A85C00" w:rsidP="00A85C00">
            <w:pPr>
              <w:pStyle w:val="TableContent"/>
            </w:pPr>
            <w:r>
              <w:t>Not tested</w:t>
            </w:r>
          </w:p>
        </w:tc>
        <w:tc>
          <w:tcPr>
            <w:tcW w:w="1530" w:type="dxa"/>
            <w:shd w:val="clear" w:color="auto" w:fill="D4F5E2" w:themeFill="text2" w:themeFillTint="33"/>
          </w:tcPr>
          <w:p w14:paraId="2830197D" w14:textId="77777777" w:rsidR="00A85C00" w:rsidRDefault="00A85C00" w:rsidP="00A85C00">
            <w:pPr>
              <w:pStyle w:val="TableContent"/>
            </w:pPr>
            <w:r>
              <w:t>Tested OK</w:t>
            </w:r>
          </w:p>
        </w:tc>
      </w:tr>
    </w:tbl>
    <w:p w14:paraId="585FBF0A" w14:textId="77777777" w:rsidR="001B0666" w:rsidRDefault="001B0666" w:rsidP="00BC0F83">
      <w:pPr>
        <w:keepNext/>
      </w:pPr>
      <w:r>
        <w:t>Notes from the table:</w:t>
      </w:r>
    </w:p>
    <w:p w14:paraId="6C30C72F" w14:textId="2AA618DF" w:rsidR="003825A3" w:rsidRDefault="003825A3" w:rsidP="003825A3">
      <w:pPr>
        <w:pStyle w:val="Spacedlist"/>
      </w:pPr>
      <w:bookmarkStart w:id="523" w:name="_Ref498333463"/>
      <w:r>
        <w:t>Number of tuners.</w:t>
      </w:r>
      <w:bookmarkEnd w:id="523"/>
      <w:r>
        <w:t xml:space="preserve"> </w:t>
      </w:r>
      <w:r w:rsidR="00EE17FD">
        <w:t>When more than one is present, they u</w:t>
      </w:r>
      <w:r>
        <w:t>sually appear as different receiver devices in the operating system.</w:t>
      </w:r>
    </w:p>
    <w:p w14:paraId="4114F5F5" w14:textId="2BD29297" w:rsidR="00EE3B5E" w:rsidRPr="00EE3B5E" w:rsidRDefault="00EE3B5E" w:rsidP="003825A3">
      <w:pPr>
        <w:pStyle w:val="Spacedlist"/>
      </w:pPr>
      <w:bookmarkStart w:id="524" w:name="_Ref78744428"/>
      <w:r>
        <w:t xml:space="preserve">Also known as HanfTek or Astrometa. The first tuner supports DVB-T only. </w:t>
      </w:r>
      <w:r w:rsidRPr="00CA7569">
        <w:t xml:space="preserve">The second tuner supports DVB-T/T2 and DVB-C. </w:t>
      </w:r>
      <w:r w:rsidRPr="00EE3B5E">
        <w:t>The second tuner was tested on 64-QAM DVB-C cable in India.</w:t>
      </w:r>
      <w:bookmarkEnd w:id="524"/>
    </w:p>
    <w:p w14:paraId="26564D23" w14:textId="77777777" w:rsidR="00FA0FD2" w:rsidRDefault="00FA0FD2" w:rsidP="003825A3">
      <w:pPr>
        <w:pStyle w:val="Spacedlist"/>
      </w:pPr>
      <w:bookmarkStart w:id="525" w:name="_Ref48046163"/>
      <w:r>
        <w:t>This tuner discards null packets and cannot be used to modify a running TS on the fly and cannot compute reliable bitrates.</w:t>
      </w:r>
      <w:bookmarkEnd w:id="525"/>
    </w:p>
    <w:p w14:paraId="57DA0351" w14:textId="77777777" w:rsidR="001B0666" w:rsidRDefault="001B0666" w:rsidP="00AA564F">
      <w:pPr>
        <w:pStyle w:val="Spacedlist"/>
      </w:pPr>
      <w:bookmarkStart w:id="526" w:name="_Ref498330696"/>
      <w:r>
        <w:t>The DVBSky S960C has a DVB-CI CAM slot (not CI+).</w:t>
      </w:r>
      <w:bookmarkEnd w:id="526"/>
    </w:p>
    <w:p w14:paraId="61BE1ED4" w14:textId="77777777" w:rsidR="00C54249" w:rsidRDefault="00C54249" w:rsidP="00AA564F">
      <w:pPr>
        <w:pStyle w:val="Spacedlist"/>
      </w:pPr>
      <w:bookmarkStart w:id="527" w:name="_Ref503461591"/>
      <w:r>
        <w:t>The GoTView MasterHD3 has two demodulators</w:t>
      </w:r>
      <w:bookmarkEnd w:id="527"/>
      <w:r>
        <w:t>, one for DVB-T and one for DVB-</w:t>
      </w:r>
      <w:r w:rsidR="0056190F">
        <w:t>T2/</w:t>
      </w:r>
      <w:r>
        <w:t>C. On Windows, they appear as one single</w:t>
      </w:r>
      <w:r w:rsidR="00B679B5">
        <w:t xml:space="preserve"> DVB-T</w:t>
      </w:r>
      <w:r>
        <w:t xml:space="preserve"> tuner. On Linux, they appear</w:t>
      </w:r>
      <w:r w:rsidR="0056190F">
        <w:t xml:space="preserve"> as two frontends, one for DVB-T and one for DVB-T2/C</w:t>
      </w:r>
      <w:r>
        <w:t>.</w:t>
      </w:r>
    </w:p>
    <w:p w14:paraId="55B19424" w14:textId="77777777" w:rsidR="0056190F" w:rsidRDefault="004B394B" w:rsidP="004B394B">
      <w:pPr>
        <w:pStyle w:val="Spacedlist"/>
      </w:pPr>
      <w:bookmarkStart w:id="528" w:name="_Ref504661884"/>
      <w:r w:rsidRPr="004B394B">
        <w:t>With Linux kernels 4.2 up to 4.7, two frontends are available: frontend0 is DVB-T, frontend1 is DVB-T2/DVB-C. The support in kernels after version 4.7 is partial, something was broken. The device starts but only with the one (DVB-T) frontend. The second frontend (Si2168 demodulator for DVB-T2 and DVB-C) doesn't start due to i2c error.</w:t>
      </w:r>
      <w:bookmarkEnd w:id="528"/>
    </w:p>
    <w:p w14:paraId="188CFCDA" w14:textId="77777777" w:rsidR="00BC0F83" w:rsidRDefault="00BC0F83" w:rsidP="00AA564F">
      <w:pPr>
        <w:pStyle w:val="Spacedlist"/>
      </w:pPr>
      <w:bookmarkStart w:id="529" w:name="_Ref498331082"/>
      <w:r>
        <w:t xml:space="preserve">The </w:t>
      </w:r>
      <w:r w:rsidRPr="0060074B">
        <w:t xml:space="preserve">Hauppauge </w:t>
      </w:r>
      <w:r>
        <w:t>WinTV Nova-T-500 is a PCI board which embeds two USB tuners and a USB-to-PCI bridge.</w:t>
      </w:r>
      <w:bookmarkEnd w:id="529"/>
    </w:p>
    <w:p w14:paraId="73CCED84" w14:textId="77777777" w:rsidR="00BC0F83" w:rsidRDefault="00BC0F83" w:rsidP="00AA564F">
      <w:pPr>
        <w:pStyle w:val="Spacedlist"/>
      </w:pPr>
      <w:bookmarkStart w:id="530" w:name="_Ref498331256"/>
      <w:r>
        <w:t xml:space="preserve">Need the firmware file </w:t>
      </w:r>
      <w:r w:rsidRPr="00E233F7">
        <w:t>revision 1.20 for DiBcom-based DVB receiver devices on Linux,</w:t>
      </w:r>
      <w:r w:rsidRPr="00E233F7">
        <w:br/>
        <w:t>http://www.wi-bw.tfh-wildau.de/~pboettch/home/files/dvb-usb-dib0700-1.20.fw</w:t>
      </w:r>
      <w:bookmarkEnd w:id="530"/>
    </w:p>
    <w:p w14:paraId="17C0D53F" w14:textId="77777777" w:rsidR="00201A37" w:rsidRDefault="00201A37" w:rsidP="00AA564F">
      <w:pPr>
        <w:pStyle w:val="Spacedlist"/>
      </w:pPr>
      <w:bookmarkStart w:id="531" w:name="_Ref498342157"/>
      <w:r>
        <w:t>The Nova-TD-500 is similar to the Nova-T-500 but has two aerial inputs instead of one.</w:t>
      </w:r>
      <w:bookmarkEnd w:id="531"/>
    </w:p>
    <w:p w14:paraId="5BC181C4" w14:textId="77777777" w:rsidR="00201A37" w:rsidRDefault="00201A37" w:rsidP="00AA564F">
      <w:pPr>
        <w:pStyle w:val="Spacedlist"/>
      </w:pPr>
      <w:bookmarkStart w:id="532" w:name="_Ref498331442"/>
      <w:r>
        <w:lastRenderedPageBreak/>
        <w:t>Do not plug antenna cables in both aerial inputs, this leads to garbage reception. Use only the top aerial input and this feeds the two tuners. The bottom aerial input is not used.</w:t>
      </w:r>
      <w:bookmarkEnd w:id="532"/>
      <w:r>
        <w:t xml:space="preserve"> Also specify the following options in </w:t>
      </w:r>
      <w:r w:rsidRPr="004D7129">
        <w:rPr>
          <w:rFonts w:ascii="Consolas" w:hAnsi="Consolas" w:cs="Consolas"/>
        </w:rPr>
        <w:t>/etc/modprobe.d/options</w:t>
      </w:r>
      <w:r>
        <w:t>:</w:t>
      </w:r>
    </w:p>
    <w:p w14:paraId="299C18AB" w14:textId="77777777" w:rsidR="00354036" w:rsidRDefault="00354036" w:rsidP="00AA564F">
      <w:pPr>
        <w:pStyle w:val="Code"/>
        <w:ind w:left="709"/>
      </w:pPr>
      <w:r>
        <w:t>options dvb_usb_dib0700 force_lna_activation=1</w:t>
      </w:r>
    </w:p>
    <w:p w14:paraId="646B1124" w14:textId="77777777" w:rsidR="00354036" w:rsidRDefault="00354036" w:rsidP="00AA564F">
      <w:pPr>
        <w:pStyle w:val="Code"/>
        <w:ind w:left="709"/>
      </w:pPr>
      <w:r>
        <w:t>options dvb_usb disable_rc_polling=1</w:t>
      </w:r>
    </w:p>
    <w:p w14:paraId="7A7D74AE" w14:textId="77777777" w:rsidR="00201A37" w:rsidRPr="00F94614" w:rsidRDefault="00F94614" w:rsidP="00AA564F">
      <w:pPr>
        <w:pStyle w:val="Spacedlist"/>
      </w:pPr>
      <w:bookmarkStart w:id="533" w:name="_Ref498332063"/>
      <w:r w:rsidRPr="0060074B">
        <w:rPr>
          <w:lang w:val="en-GB"/>
        </w:rPr>
        <w:t>Two different revisions exist</w:t>
      </w:r>
      <w:r>
        <w:rPr>
          <w:lang w:val="en-GB"/>
        </w:rPr>
        <w:t>:</w:t>
      </w:r>
      <w:r w:rsidRPr="0060074B">
        <w:rPr>
          <w:lang w:val="en-GB"/>
        </w:rPr>
        <w:t xml:space="preserve"> 70001 and 70009 (read the sticke</w:t>
      </w:r>
      <w:r>
        <w:rPr>
          <w:lang w:val="en-GB"/>
        </w:rPr>
        <w:t>r).</w:t>
      </w:r>
      <w:bookmarkEnd w:id="533"/>
    </w:p>
    <w:p w14:paraId="39F238EA" w14:textId="77777777" w:rsidR="00F94614" w:rsidRDefault="00F94614" w:rsidP="00AA564F">
      <w:pPr>
        <w:pStyle w:val="Spacedlist"/>
      </w:pPr>
      <w:bookmarkStart w:id="534" w:name="_Ref498332125"/>
      <w:r>
        <w:t>Revision 70001 tested, works OK. Revision 70009 not tested.</w:t>
      </w:r>
      <w:bookmarkEnd w:id="534"/>
    </w:p>
    <w:p w14:paraId="1C7E2CAC" w14:textId="77777777" w:rsidR="00F94614" w:rsidRPr="003530C6" w:rsidRDefault="00F94614" w:rsidP="00AA564F">
      <w:pPr>
        <w:pStyle w:val="Spacedlist"/>
      </w:pPr>
      <w:bookmarkStart w:id="535" w:name="_Ref498332160"/>
      <w:r>
        <w:rPr>
          <w:lang w:val="en-GB"/>
        </w:rPr>
        <w:t>Revision 70001 tested, works OK with the Hauppauge</w:t>
      </w:r>
      <w:r w:rsidRPr="00653DEB">
        <w:rPr>
          <w:lang w:val="en-GB"/>
        </w:rPr>
        <w:t xml:space="preserve"> </w:t>
      </w:r>
      <w:r>
        <w:rPr>
          <w:lang w:val="en-GB"/>
        </w:rPr>
        <w:t>driver CD version 2.5E but does not work with recent drivers versions 3.x and 4.x. Revision 70009 not tested (requires drivers CD version 4.x).</w:t>
      </w:r>
      <w:bookmarkEnd w:id="535"/>
    </w:p>
    <w:p w14:paraId="2F8476C9" w14:textId="77777777" w:rsidR="003530C6" w:rsidRPr="00FC4020" w:rsidRDefault="003530C6" w:rsidP="00AA564F">
      <w:pPr>
        <w:pStyle w:val="Spacedlist"/>
      </w:pPr>
      <w:bookmarkStart w:id="536" w:name="_Ref498332293"/>
      <w:r>
        <w:rPr>
          <w:lang w:val="en-GB"/>
        </w:rPr>
        <w:t>Model 203, revision D1F4 70019 tested.</w:t>
      </w:r>
      <w:bookmarkEnd w:id="536"/>
    </w:p>
    <w:p w14:paraId="07CDCE9F" w14:textId="77777777" w:rsidR="00FC4020" w:rsidRPr="00FC4020" w:rsidRDefault="00FC4020" w:rsidP="00AA564F">
      <w:pPr>
        <w:pStyle w:val="Spacedlist"/>
      </w:pPr>
      <w:bookmarkStart w:id="537" w:name="_Ref498332516"/>
      <w:r>
        <w:rPr>
          <w:lang w:val="en-GB"/>
        </w:rPr>
        <w:t>This is a “lite” version of the Hauppauge HVR-4000.</w:t>
      </w:r>
      <w:bookmarkEnd w:id="537"/>
    </w:p>
    <w:p w14:paraId="7D7C55D1" w14:textId="77777777" w:rsidR="00FC4020" w:rsidRDefault="00FC4020" w:rsidP="00AA564F">
      <w:pPr>
        <w:pStyle w:val="Spacedlist"/>
      </w:pPr>
      <w:bookmarkStart w:id="538" w:name="_Ref498332531"/>
      <w:r>
        <w:t xml:space="preserve">Need the </w:t>
      </w:r>
      <w:r w:rsidRPr="00B755F9">
        <w:rPr>
          <w:rFonts w:ascii="Consolas" w:hAnsi="Consolas" w:cs="Consolas"/>
        </w:rPr>
        <w:t>dvb-fe-cx24116.fw</w:t>
      </w:r>
      <w:r>
        <w:t xml:space="preserve"> firmware file.</w:t>
      </w:r>
      <w:bookmarkEnd w:id="538"/>
      <w:r w:rsidRPr="00FC4020">
        <w:t xml:space="preserve"> </w:t>
      </w:r>
      <w:r>
        <w:t xml:space="preserve">Known limitation: Some PCI DMA transfers are aborted without known reason, resulting in packet loss. The problem appears only on some hardware systems and may be related to PCI bus configuration. The problem is characterized by the following error messages from </w:t>
      </w:r>
      <w:r w:rsidRPr="008A37AF">
        <w:rPr>
          <w:rFonts w:ascii="Consolas" w:hAnsi="Consolas" w:cs="Consolas"/>
        </w:rPr>
        <w:t>dmesg</w:t>
      </w:r>
      <w:r>
        <w:t>:</w:t>
      </w:r>
    </w:p>
    <w:p w14:paraId="25F52BA3" w14:textId="77777777" w:rsidR="00FC4020" w:rsidRPr="00F821BC" w:rsidRDefault="00FC4020" w:rsidP="004C7D39">
      <w:pPr>
        <w:pStyle w:val="Code"/>
        <w:keepNext/>
        <w:ind w:left="709"/>
        <w:rPr>
          <w:lang w:val="fr-FR"/>
        </w:rPr>
      </w:pPr>
      <w:r w:rsidRPr="00F821BC">
        <w:rPr>
          <w:lang w:val="fr-FR"/>
        </w:rPr>
        <w:t>cx88[0]: irq mpeg  [0x80000] pci_abort*</w:t>
      </w:r>
    </w:p>
    <w:p w14:paraId="4997D7AB" w14:textId="77777777" w:rsidR="00FC4020" w:rsidRDefault="00FC4020" w:rsidP="00AA564F">
      <w:pPr>
        <w:pStyle w:val="Code"/>
        <w:ind w:left="709"/>
      </w:pPr>
      <w:r>
        <w:t>cx88[0]/2-mpeg: general errors: 0x00080000</w:t>
      </w:r>
    </w:p>
    <w:p w14:paraId="61399196" w14:textId="77777777" w:rsidR="00922B4B" w:rsidRDefault="009D7607" w:rsidP="009D7607">
      <w:pPr>
        <w:pStyle w:val="Spacedlist"/>
      </w:pPr>
      <w:bookmarkStart w:id="539" w:name="_Ref1726400"/>
      <w:r>
        <w:t xml:space="preserve">On Windows, </w:t>
      </w:r>
      <w:r w:rsidR="00EE5926">
        <w:t xml:space="preserve">the Hauppauge software installation is incomplete. After installing the drivers, </w:t>
      </w:r>
      <w:r>
        <w:t>the</w:t>
      </w:r>
      <w:bookmarkEnd w:id="539"/>
      <w:r>
        <w:t xml:space="preserve"> </w:t>
      </w:r>
      <w:r w:rsidR="00EE5926">
        <w:t>WinTV-soloHD initially appears as one single DVB-T tuner. DVB-C is not accessible. The bundled application WinTV must be run at least once and tuned to a DVB-C transport. Afterwards, a second tuner is installed for DVB-C. This tuner is persistent after reboots.</w:t>
      </w:r>
    </w:p>
    <w:p w14:paraId="789318DB" w14:textId="77777777" w:rsidR="004F0211" w:rsidRPr="004F0211" w:rsidRDefault="004F0211" w:rsidP="004F0211">
      <w:pPr>
        <w:pStyle w:val="Spacedlist"/>
        <w:rPr>
          <w:lang w:val="en-GB"/>
        </w:rPr>
      </w:pPr>
      <w:bookmarkStart w:id="540" w:name="_Ref508800324"/>
      <w:r>
        <w:t xml:space="preserve">Need the firmware file </w:t>
      </w:r>
      <w:r w:rsidRPr="004F0211">
        <w:rPr>
          <w:rFonts w:ascii="Consolas" w:hAnsi="Consolas" w:cs="Consolas"/>
        </w:rPr>
        <w:t>dvb-demod-si2168-b40-01.fw</w:t>
      </w:r>
      <w:r>
        <w:t>.</w:t>
      </w:r>
      <w:bookmarkEnd w:id="540"/>
    </w:p>
    <w:p w14:paraId="3E2D82F1" w14:textId="77777777" w:rsidR="00452471" w:rsidRDefault="00AA564F" w:rsidP="00452471">
      <w:pPr>
        <w:pStyle w:val="Spacedlist"/>
      </w:pPr>
      <w:bookmarkStart w:id="541" w:name="_Ref498333272"/>
      <w:bookmarkStart w:id="542" w:name="_Ref486591907"/>
      <w:r>
        <w:t>Need the firmware file for Montage M88DS3103-based DVB receiver devices on Linux</w:t>
      </w:r>
      <w:r w:rsidR="00452471" w:rsidRPr="00452471">
        <w:t xml:space="preserve"> </w:t>
      </w:r>
      <w:r w:rsidR="00452471">
        <w:t>from the OpenELEC dvb-firmware package</w:t>
      </w:r>
      <w:r>
        <w:t>.</w:t>
      </w:r>
      <w:bookmarkEnd w:id="541"/>
    </w:p>
    <w:p w14:paraId="73053B47" w14:textId="77777777" w:rsidR="00FC4020" w:rsidRDefault="00AA564F" w:rsidP="00944C83">
      <w:pPr>
        <w:pStyle w:val="Spacedlist"/>
        <w:numPr>
          <w:ilvl w:val="0"/>
          <w:numId w:val="0"/>
        </w:numPr>
        <w:spacing w:before="0"/>
        <w:ind w:left="709"/>
      </w:pPr>
      <w:r w:rsidRPr="003901F1">
        <w:t>https://github.com/OpenELEC/dvb-firmware/blob/master/firmware/</w:t>
      </w:r>
      <w:r w:rsidR="00944C83">
        <w:br/>
      </w:r>
      <w:r w:rsidRPr="003901F1">
        <w:t>dvb-demod-m88ds3103.fw</w:t>
      </w:r>
      <w:bookmarkEnd w:id="542"/>
    </w:p>
    <w:p w14:paraId="2AC009EE" w14:textId="77777777" w:rsidR="00452471" w:rsidRDefault="00452471" w:rsidP="00AA564F">
      <w:pPr>
        <w:pStyle w:val="Spacedlist"/>
      </w:pPr>
      <w:bookmarkStart w:id="543" w:name="_Ref498333274"/>
      <w:r>
        <w:t>Documented to work on Linux. But the experience demonstrates that it is mostly unreliable.</w:t>
      </w:r>
      <w:bookmarkEnd w:id="543"/>
      <w:r w:rsidR="00477BA5">
        <w:t xml:space="preserve"> The first tuning operation after insertion of the USB device works. Subsequent tuning operations fail.</w:t>
      </w:r>
    </w:p>
    <w:p w14:paraId="2449C21C" w14:textId="0CEC070E" w:rsidR="008F1B7B" w:rsidRDefault="008F1B7B" w:rsidP="00AA564F">
      <w:pPr>
        <w:pStyle w:val="Spacedlist"/>
      </w:pPr>
      <w:bookmarkStart w:id="544" w:name="_Ref506046672"/>
      <w:r>
        <w:t>On Windows, it has been observed that the PCTV 461e discards all null packets (PID 0x1FFF). As a consequence, transport stream analy</w:t>
      </w:r>
      <w:r w:rsidR="005D568C">
        <w:t>s</w:t>
      </w:r>
      <w:r>
        <w:t xml:space="preserve">es are incorrect, bitrates are incorrect and all </w:t>
      </w:r>
      <w:r w:rsidRPr="005D568C">
        <w:rPr>
          <w:rStyle w:val="Codeintext"/>
        </w:rPr>
        <w:t>tsp</w:t>
      </w:r>
      <w:r>
        <w:t xml:space="preserve"> plugins which use stuffing to insert new packets do not work correctly.</w:t>
      </w:r>
      <w:bookmarkEnd w:id="544"/>
    </w:p>
    <w:p w14:paraId="3CA86D0F" w14:textId="77777777" w:rsidR="00200DFA" w:rsidRDefault="00200DFA" w:rsidP="00AA564F">
      <w:pPr>
        <w:pStyle w:val="Spacedlist"/>
      </w:pPr>
      <w:bookmarkStart w:id="545" w:name="_Ref498333611"/>
      <w:r>
        <w:t>The TechniSat drivers for Windows have a proprietary and unusual interface. They cannot be integrated in a DirectShow reception graph and, consequently, cannot be used by TSDuck.</w:t>
      </w:r>
      <w:bookmarkEnd w:id="545"/>
    </w:p>
    <w:p w14:paraId="246CBDD4" w14:textId="77777777" w:rsidR="00200DFA" w:rsidRDefault="00200DFA" w:rsidP="00AA564F">
      <w:pPr>
        <w:pStyle w:val="Spacedlist"/>
      </w:pPr>
      <w:bookmarkStart w:id="546" w:name="_Ref295117691"/>
      <w:r>
        <w:t xml:space="preserve">DVB tuners drivers for Windows: </w:t>
      </w:r>
      <w:r w:rsidRPr="00E233F7">
        <w:t>http://www.tt-pc.com/2959/PC_Products.html</w:t>
      </w:r>
      <w:bookmarkEnd w:id="546"/>
    </w:p>
    <w:p w14:paraId="7ABB3EA3" w14:textId="77777777" w:rsidR="004267CE" w:rsidRPr="00354648" w:rsidRDefault="004267CE" w:rsidP="00AA564F">
      <w:pPr>
        <w:pStyle w:val="Spacedlist"/>
      </w:pPr>
      <w:bookmarkStart w:id="547" w:name="_Ref498334078"/>
      <w:r>
        <w:rPr>
          <w:lang w:val="en-GB"/>
        </w:rPr>
        <w:t>Two different revisions exist: Rev 1 and Rev 2. They use different chipsets and need different drivers. Only the Rev 2 has been tested with TSDuck.</w:t>
      </w:r>
      <w:bookmarkEnd w:id="547"/>
    </w:p>
    <w:p w14:paraId="7C5EDE22" w14:textId="77777777" w:rsidR="00944C83" w:rsidRPr="00944C83" w:rsidRDefault="00354648" w:rsidP="00944C83">
      <w:pPr>
        <w:pStyle w:val="Spacedlist"/>
      </w:pPr>
      <w:bookmarkStart w:id="548" w:name="_Ref504662233"/>
      <w:r w:rsidRPr="00944C83">
        <w:t>Reported as identical to GoTView Master HD3.</w:t>
      </w:r>
      <w:bookmarkStart w:id="549" w:name="_Ref498334213"/>
      <w:bookmarkStart w:id="550" w:name="_Ref212439980"/>
      <w:bookmarkEnd w:id="548"/>
    </w:p>
    <w:p w14:paraId="5E7CC658" w14:textId="77777777" w:rsidR="004267CE" w:rsidRDefault="004267CE" w:rsidP="008D4705">
      <w:pPr>
        <w:pStyle w:val="Spacedlist"/>
        <w:jc w:val="left"/>
      </w:pPr>
      <w:r>
        <w:t>Need the f</w:t>
      </w:r>
      <w:r w:rsidRPr="00E233F7">
        <w:t>irmware file for Afatech-based</w:t>
      </w:r>
      <w:r>
        <w:t xml:space="preserve"> DVB receiver devices on Linux,</w:t>
      </w:r>
      <w:bookmarkEnd w:id="549"/>
      <w:r w:rsidR="00944C83">
        <w:br/>
      </w:r>
      <w:r w:rsidRPr="00E233F7">
        <w:t>http://www.otit.fi/~crope/v4l-dvb/af9015/af9015_firmware_cutter/firmware_files/4.95.0/</w:t>
      </w:r>
      <w:r w:rsidR="00944C83">
        <w:br/>
      </w:r>
      <w:r w:rsidRPr="00E233F7">
        <w:t>dvb-usb-af9015.fw</w:t>
      </w:r>
      <w:bookmarkEnd w:id="550"/>
    </w:p>
    <w:p w14:paraId="73D211E1" w14:textId="77777777" w:rsidR="00944C83" w:rsidRDefault="00DC0D70" w:rsidP="00DC0D70">
      <w:pPr>
        <w:pStyle w:val="Spacedlist"/>
      </w:pPr>
      <w:bookmarkStart w:id="551" w:name="_Ref36999462"/>
      <w:r>
        <w:t>The ISDB-T tuners MyGica S270 and PLEX PX-S1UD are internally identical.</w:t>
      </w:r>
      <w:bookmarkEnd w:id="551"/>
    </w:p>
    <w:p w14:paraId="5D04E4DD" w14:textId="77777777" w:rsidR="008D4705" w:rsidRDefault="008D4705" w:rsidP="00DC0D70">
      <w:pPr>
        <w:pStyle w:val="Spacedlist"/>
      </w:pPr>
      <w:bookmarkStart w:id="552" w:name="_Ref36999642"/>
      <w:r>
        <w:lastRenderedPageBreak/>
        <w:t xml:space="preserve">Need the firmware file from </w:t>
      </w:r>
      <w:r w:rsidRPr="008D4705">
        <w:t>http://plex-net.co.jp/plex/px-s1ud/PX-S1UD_driver_Ver.1.0.1.zip or https://www.linuxtv.org/downloads/firmware/isdbt_rio.inp</w:t>
      </w:r>
      <w:bookmarkEnd w:id="552"/>
    </w:p>
    <w:p w14:paraId="1FCCE381" w14:textId="77777777" w:rsidR="00866C9C" w:rsidRDefault="00866C9C" w:rsidP="00DC0D70">
      <w:pPr>
        <w:pStyle w:val="Spacedlist"/>
      </w:pPr>
      <w:bookmarkStart w:id="553" w:name="_Ref39061852"/>
      <w:r>
        <w:t xml:space="preserve">Need the firmware file </w:t>
      </w:r>
      <w:r w:rsidRPr="00866C9C">
        <w:t>https://linuxtv.org/downloads/firmware/dvb-usb-dib0700-1.20.fw</w:t>
      </w:r>
      <w:bookmarkEnd w:id="553"/>
    </w:p>
    <w:p w14:paraId="124090F3" w14:textId="77777777" w:rsidR="00C67F37" w:rsidRDefault="00C67F37" w:rsidP="00DC0D70">
      <w:pPr>
        <w:pStyle w:val="Spacedlist"/>
      </w:pPr>
      <w:bookmarkStart w:id="554" w:name="_Ref37688953"/>
      <w:r>
        <w:t>The TBS 5580 device has two tuners. The first one supports DVB-T/T2, DVB-C/C2 and ISDB-T. The second tuner supports DVB-S/S2/S2X with a CI interface.</w:t>
      </w:r>
      <w:bookmarkEnd w:id="554"/>
    </w:p>
    <w:p w14:paraId="52057FE3" w14:textId="77777777" w:rsidR="00344910" w:rsidRDefault="00344910" w:rsidP="00FF289A">
      <w:pPr>
        <w:pStyle w:val="Spacedlist"/>
        <w:jc w:val="left"/>
      </w:pPr>
      <w:bookmarkStart w:id="555" w:name="_Ref41217892"/>
      <w:r>
        <w:t>Need the firmware file</w:t>
      </w:r>
      <w:bookmarkEnd w:id="555"/>
      <w:r w:rsidR="002A2133">
        <w:t>s</w:t>
      </w:r>
      <w:r w:rsidR="002A2133" w:rsidRPr="002A2133">
        <w:t xml:space="preserve"> </w:t>
      </w:r>
      <w:r w:rsidR="002A2133" w:rsidRPr="00BD5B20">
        <w:t>dvb-usb-it9303-01.fw</w:t>
      </w:r>
      <w:r w:rsidR="002A2133">
        <w:t xml:space="preserve">, </w:t>
      </w:r>
      <w:r w:rsidR="002A2133" w:rsidRPr="002A2133">
        <w:t>dvb-demod-si2168-b40-01.fw</w:t>
      </w:r>
      <w:r w:rsidR="002A2133">
        <w:t xml:space="preserve"> and </w:t>
      </w:r>
      <w:r w:rsidR="002A2133" w:rsidRPr="002A2133">
        <w:t>dvb-demod-si2168-02.fw</w:t>
      </w:r>
      <w:r w:rsidR="002A2133">
        <w:t xml:space="preserve"> from </w:t>
      </w:r>
      <w:r w:rsidR="00BD5B20" w:rsidRPr="00BD5B20">
        <w:t>https://github.com/OpenELEC/dvb-firmware/blob/master/firmware/</w:t>
      </w:r>
    </w:p>
    <w:p w14:paraId="3807F77D" w14:textId="77777777" w:rsidR="00055D37" w:rsidRDefault="00055D37" w:rsidP="00FF289A">
      <w:pPr>
        <w:pStyle w:val="Spacedlist"/>
        <w:jc w:val="left"/>
      </w:pPr>
      <w:bookmarkStart w:id="556" w:name="_Ref65226327"/>
      <w:r>
        <w:t xml:space="preserve">The Raspberry Pi TV HAT can be connected to Raspberry Pi boards only. It uses the 40-pin Raspberry Pi board connector. It is top-mounted using the </w:t>
      </w:r>
      <w:r>
        <w:rPr>
          <w:i/>
        </w:rPr>
        <w:t xml:space="preserve">Raspberry HAT </w:t>
      </w:r>
      <w:r>
        <w:t xml:space="preserve"> form factor.</w:t>
      </w:r>
      <w:bookmarkEnd w:id="556"/>
    </w:p>
    <w:p w14:paraId="24AE4FF4" w14:textId="77777777" w:rsidR="00692EE7" w:rsidRDefault="00692EE7" w:rsidP="00E86E81">
      <w:pPr>
        <w:pStyle w:val="Heading2"/>
        <w:rPr>
          <w:lang w:val="en-GB"/>
        </w:rPr>
      </w:pPr>
      <w:bookmarkStart w:id="557" w:name="_Toc140067854"/>
      <w:r>
        <w:rPr>
          <w:lang w:val="en-GB"/>
        </w:rPr>
        <w:t xml:space="preserve">Dektec </w:t>
      </w:r>
      <w:r w:rsidR="007E475F">
        <w:rPr>
          <w:lang w:val="en-GB"/>
        </w:rPr>
        <w:t>d</w:t>
      </w:r>
      <w:r>
        <w:rPr>
          <w:lang w:val="en-GB"/>
        </w:rPr>
        <w:t>evices</w:t>
      </w:r>
      <w:bookmarkEnd w:id="557"/>
    </w:p>
    <w:p w14:paraId="4E3DF970" w14:textId="77777777" w:rsidR="00E66E7E" w:rsidRPr="00E66E7E" w:rsidRDefault="00E66E7E" w:rsidP="00B4767F">
      <w:pPr>
        <w:pStyle w:val="Heading3"/>
        <w:rPr>
          <w:lang w:val="en-GB"/>
        </w:rPr>
      </w:pPr>
      <w:bookmarkStart w:id="558" w:name="_Toc140067855"/>
      <w:r>
        <w:rPr>
          <w:lang w:val="en-GB"/>
        </w:rPr>
        <w:t>Overview</w:t>
      </w:r>
      <w:bookmarkEnd w:id="558"/>
    </w:p>
    <w:p w14:paraId="3A972790" w14:textId="7199D748" w:rsidR="00692EE7" w:rsidRDefault="008B3E37" w:rsidP="00692EE7">
      <w:pPr>
        <w:rPr>
          <w:lang w:val="en-GB"/>
        </w:rPr>
      </w:pPr>
      <w:r>
        <w:rPr>
          <w:lang w:val="en-GB"/>
        </w:rPr>
        <w:t xml:space="preserve">The </w:t>
      </w:r>
      <w:r w:rsidR="00935F81">
        <w:rPr>
          <w:lang w:val="en-GB"/>
        </w:rPr>
        <w:t>Dektec devices include a wide range of professional MPEG/DVB devices</w:t>
      </w:r>
      <w:r w:rsidR="00293E1A">
        <w:rPr>
          <w:lang w:val="en-GB"/>
        </w:rPr>
        <w:t>:</w:t>
      </w:r>
      <w:r w:rsidR="00935F81">
        <w:rPr>
          <w:lang w:val="en-GB"/>
        </w:rPr>
        <w:t xml:space="preserve"> ASI input or output, modulators (QPSK, QAM, OFDM, ATSC, DMB, ISDB</w:t>
      </w:r>
      <w:r>
        <w:rPr>
          <w:lang w:val="en-GB"/>
        </w:rPr>
        <w:t>, etc)</w:t>
      </w:r>
      <w:r w:rsidR="000B3D7B">
        <w:rPr>
          <w:lang w:val="en-GB"/>
        </w:rPr>
        <w:t>, demodulators</w:t>
      </w:r>
      <w:r>
        <w:rPr>
          <w:lang w:val="en-GB"/>
        </w:rPr>
        <w:t xml:space="preserve"> and</w:t>
      </w:r>
      <w:r w:rsidR="00935F81">
        <w:rPr>
          <w:lang w:val="en-GB"/>
        </w:rPr>
        <w:t xml:space="preserve"> IP multicasting. The PCI devices are named DTA-1xx and the USB devices are named DTU-2xx. The ASI devices can perform either input, output or both. See </w:t>
      </w:r>
      <w:r w:rsidR="00D57DD4">
        <w:rPr>
          <w:lang w:val="en-GB"/>
        </w:rPr>
        <w:fldChar w:fldCharType="begin"/>
      </w:r>
      <w:r w:rsidR="00935F81">
        <w:rPr>
          <w:lang w:val="en-GB"/>
        </w:rPr>
        <w:instrText xml:space="preserve"> REF _Ref126664330 \r \h </w:instrText>
      </w:r>
      <w:r w:rsidR="00D57DD4">
        <w:rPr>
          <w:lang w:val="en-GB"/>
        </w:rPr>
      </w:r>
      <w:r w:rsidR="00D57DD4">
        <w:rPr>
          <w:lang w:val="en-GB"/>
        </w:rPr>
        <w:fldChar w:fldCharType="separate"/>
      </w:r>
      <w:r w:rsidR="007B02A0">
        <w:rPr>
          <w:lang w:val="en-GB"/>
        </w:rPr>
        <w:t>[37]</w:t>
      </w:r>
      <w:r w:rsidR="00D57DD4">
        <w:rPr>
          <w:lang w:val="en-GB"/>
        </w:rPr>
        <w:fldChar w:fldCharType="end"/>
      </w:r>
      <w:r w:rsidR="00935F81">
        <w:rPr>
          <w:lang w:val="en-GB"/>
        </w:rPr>
        <w:t xml:space="preserve"> for more details.</w:t>
      </w:r>
    </w:p>
    <w:p w14:paraId="53D58C0A" w14:textId="271DA4BE" w:rsidR="002B3B98" w:rsidRDefault="00935F81" w:rsidP="002B3B98">
      <w:pPr>
        <w:rPr>
          <w:lang w:val="en-GB"/>
        </w:rPr>
      </w:pPr>
      <w:r>
        <w:rPr>
          <w:lang w:val="en-GB"/>
        </w:rPr>
        <w:t xml:space="preserve">The </w:t>
      </w:r>
      <w:r w:rsidRPr="00097A76">
        <w:rPr>
          <w:rStyle w:val="Codeintext"/>
        </w:rPr>
        <w:t>tsp</w:t>
      </w:r>
      <w:r>
        <w:rPr>
          <w:lang w:val="en-GB"/>
        </w:rPr>
        <w:t xml:space="preserve"> plugin named </w:t>
      </w:r>
      <w:r w:rsidRPr="00CE6802">
        <w:rPr>
          <w:rStyle w:val="Codeintext"/>
        </w:rPr>
        <w:t>dektec</w:t>
      </w:r>
      <w:r>
        <w:rPr>
          <w:lang w:val="en-GB"/>
        </w:rPr>
        <w:t xml:space="preserve"> can perform input or output on any Dektec device, provided that the appropriate drivers are installed on the system. Dektec provides drivers and API for their devices on Windows and Linux (see </w:t>
      </w:r>
      <w:r w:rsidR="00E054FA">
        <w:rPr>
          <w:lang w:val="en-GB"/>
        </w:rPr>
        <w:fldChar w:fldCharType="begin"/>
      </w:r>
      <w:r w:rsidR="00E054FA">
        <w:rPr>
          <w:lang w:val="en-GB"/>
        </w:rPr>
        <w:instrText xml:space="preserve"> REF _Ref484007856 \r \h </w:instrText>
      </w:r>
      <w:r w:rsidR="00E054FA">
        <w:rPr>
          <w:lang w:val="en-GB"/>
        </w:rPr>
      </w:r>
      <w:r w:rsidR="00E054FA">
        <w:rPr>
          <w:lang w:val="en-GB"/>
        </w:rPr>
        <w:fldChar w:fldCharType="separate"/>
      </w:r>
      <w:r w:rsidR="007B02A0">
        <w:rPr>
          <w:lang w:val="en-GB"/>
        </w:rPr>
        <w:t>[38]</w:t>
      </w:r>
      <w:r w:rsidR="00E054FA">
        <w:rPr>
          <w:lang w:val="en-GB"/>
        </w:rPr>
        <w:fldChar w:fldCharType="end"/>
      </w:r>
      <w:r>
        <w:rPr>
          <w:lang w:val="en-GB"/>
        </w:rPr>
        <w:t>).</w:t>
      </w:r>
      <w:r w:rsidR="002B3B98">
        <w:rPr>
          <w:lang w:val="en-GB"/>
        </w:rPr>
        <w:t xml:space="preserve"> For each operating system, there are two Dektec drivers</w:t>
      </w:r>
      <w:r w:rsidR="00293E1A">
        <w:rPr>
          <w:lang w:val="en-GB"/>
        </w:rPr>
        <w:t>:</w:t>
      </w:r>
      <w:r w:rsidR="002B3B98">
        <w:rPr>
          <w:lang w:val="en-GB"/>
        </w:rPr>
        <w:t xml:space="preserve"> one for all PCI devices and one for all USB devices.</w:t>
      </w:r>
    </w:p>
    <w:p w14:paraId="426A3579" w14:textId="77777777" w:rsidR="002B3B98" w:rsidRDefault="002B3B98" w:rsidP="00B4767F">
      <w:pPr>
        <w:pStyle w:val="Heading3"/>
        <w:rPr>
          <w:lang w:val="en-GB"/>
        </w:rPr>
      </w:pPr>
      <w:bookmarkStart w:id="559" w:name="_Toc140067856"/>
      <w:r>
        <w:rPr>
          <w:lang w:val="en-GB"/>
        </w:rPr>
        <w:t xml:space="preserve">Linux </w:t>
      </w:r>
      <w:r w:rsidR="007E475F">
        <w:rPr>
          <w:lang w:val="en-GB"/>
        </w:rPr>
        <w:t>p</w:t>
      </w:r>
      <w:r>
        <w:rPr>
          <w:lang w:val="en-GB"/>
        </w:rPr>
        <w:t>latforms</w:t>
      </w:r>
      <w:bookmarkEnd w:id="559"/>
    </w:p>
    <w:p w14:paraId="7F9234A0" w14:textId="77777777" w:rsidR="00A40CDD" w:rsidRDefault="002B3B98" w:rsidP="00A40CDD">
      <w:pPr>
        <w:rPr>
          <w:lang w:val="en-GB"/>
        </w:rPr>
      </w:pPr>
      <w:r>
        <w:rPr>
          <w:lang w:val="en-GB"/>
        </w:rPr>
        <w:t>The Dektec drivers are provided in source format. They must be compiled for each specific vers</w:t>
      </w:r>
      <w:r w:rsidR="00A40CDD">
        <w:rPr>
          <w:lang w:val="en-GB"/>
        </w:rPr>
        <w:t>ion of the Linux kernel.</w:t>
      </w:r>
    </w:p>
    <w:p w14:paraId="26F9DDE1" w14:textId="65F70A52" w:rsidR="00E054FA" w:rsidRPr="003D5B2A" w:rsidRDefault="00E054FA" w:rsidP="005A7393">
      <w:pPr>
        <w:rPr>
          <w:lang w:val="en-GB"/>
        </w:rPr>
      </w:pPr>
      <w:r>
        <w:rPr>
          <w:lang w:val="en-GB"/>
        </w:rPr>
        <w:t xml:space="preserve">For a better integration with the various distros, an independent project </w:t>
      </w:r>
      <w:r w:rsidR="003D5B2A">
        <w:rPr>
          <w:lang w:val="en-GB"/>
        </w:rPr>
        <w:t xml:space="preserve">has been setup to create DKMS packages for Dektec drivers (see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B02A0">
        <w:rPr>
          <w:lang w:val="en-GB"/>
        </w:rPr>
        <w:t>[39]</w:t>
      </w:r>
      <w:r w:rsidR="003D5B2A">
        <w:rPr>
          <w:lang w:val="en-GB"/>
        </w:rPr>
        <w:fldChar w:fldCharType="end"/>
      </w:r>
      <w:r w:rsidR="003D5B2A">
        <w:rPr>
          <w:lang w:val="en-GB"/>
        </w:rPr>
        <w:t>). This project provides a s</w:t>
      </w:r>
      <w:r w:rsidR="00731B12">
        <w:rPr>
          <w:lang w:val="en-GB"/>
        </w:rPr>
        <w:t>cript to build packages for Red</w:t>
      </w:r>
      <w:r w:rsidR="003D5B2A">
        <w:rPr>
          <w:lang w:val="en-GB"/>
        </w:rPr>
        <w:t xml:space="preserve">Hat, CentOS, </w:t>
      </w:r>
      <w:r w:rsidR="00731B12">
        <w:rPr>
          <w:lang w:val="en-GB"/>
        </w:rPr>
        <w:t xml:space="preserve">AlmaLinux, </w:t>
      </w:r>
      <w:r w:rsidR="003D5B2A">
        <w:rPr>
          <w:lang w:val="en-GB"/>
        </w:rPr>
        <w:t xml:space="preserve">Fedora and Ubuntu distros, using the source code from the Dektec site. Pre-built packages are also available from the </w:t>
      </w:r>
      <w:r w:rsidR="003D5B2A">
        <w:rPr>
          <w:i/>
          <w:lang w:val="en-GB"/>
        </w:rPr>
        <w:t>releases</w:t>
      </w:r>
      <w:r w:rsidR="003D5B2A">
        <w:rPr>
          <w:lang w:val="en-GB"/>
        </w:rPr>
        <w:t xml:space="preserve"> section in </w:t>
      </w:r>
      <w:r w:rsidR="003D5B2A">
        <w:rPr>
          <w:lang w:val="en-GB"/>
        </w:rPr>
        <w:fldChar w:fldCharType="begin"/>
      </w:r>
      <w:r w:rsidR="003D5B2A">
        <w:rPr>
          <w:lang w:val="en-GB"/>
        </w:rPr>
        <w:instrText xml:space="preserve"> REF _Ref484008060 \r \h </w:instrText>
      </w:r>
      <w:r w:rsidR="003D5B2A">
        <w:rPr>
          <w:lang w:val="en-GB"/>
        </w:rPr>
      </w:r>
      <w:r w:rsidR="003D5B2A">
        <w:rPr>
          <w:lang w:val="en-GB"/>
        </w:rPr>
        <w:fldChar w:fldCharType="separate"/>
      </w:r>
      <w:r w:rsidR="007B02A0">
        <w:rPr>
          <w:lang w:val="en-GB"/>
        </w:rPr>
        <w:t>[39]</w:t>
      </w:r>
      <w:r w:rsidR="003D5B2A">
        <w:rPr>
          <w:lang w:val="en-GB"/>
        </w:rPr>
        <w:fldChar w:fldCharType="end"/>
      </w:r>
      <w:r w:rsidR="003D5B2A">
        <w:rPr>
          <w:lang w:val="en-GB"/>
        </w:rPr>
        <w:t>.</w:t>
      </w:r>
    </w:p>
    <w:p w14:paraId="5AC1CF09" w14:textId="77777777" w:rsidR="002B3B98" w:rsidRDefault="002B3B98" w:rsidP="00B4767F">
      <w:pPr>
        <w:pStyle w:val="Heading3"/>
        <w:rPr>
          <w:lang w:val="en-GB"/>
        </w:rPr>
      </w:pPr>
      <w:bookmarkStart w:id="560" w:name="_Toc140067857"/>
      <w:r>
        <w:rPr>
          <w:lang w:val="en-GB"/>
        </w:rPr>
        <w:t xml:space="preserve">Microsoft Windows </w:t>
      </w:r>
      <w:r w:rsidR="007E475F">
        <w:rPr>
          <w:lang w:val="en-GB"/>
        </w:rPr>
        <w:t>p</w:t>
      </w:r>
      <w:r>
        <w:rPr>
          <w:lang w:val="en-GB"/>
        </w:rPr>
        <w:t>latforms</w:t>
      </w:r>
      <w:bookmarkEnd w:id="560"/>
    </w:p>
    <w:p w14:paraId="5830855A" w14:textId="17F0CAB8" w:rsidR="002B3B98" w:rsidRDefault="002B3B98" w:rsidP="002B3B98">
      <w:pPr>
        <w:rPr>
          <w:lang w:val="en-GB"/>
        </w:rPr>
      </w:pPr>
      <w:r>
        <w:rPr>
          <w:lang w:val="en-GB"/>
        </w:rPr>
        <w:t>The Dektec drivers are provided in binary format and can be directly installed. An installation guide is included in the zip file of each driver.</w:t>
      </w:r>
      <w:r w:rsidR="003D5B2A">
        <w:rPr>
          <w:lang w:val="en-GB"/>
        </w:rPr>
        <w:t xml:space="preserve"> See </w:t>
      </w:r>
      <w:r w:rsidR="003D5B2A">
        <w:rPr>
          <w:lang w:val="en-GB"/>
        </w:rPr>
        <w:fldChar w:fldCharType="begin"/>
      </w:r>
      <w:r w:rsidR="003D5B2A">
        <w:rPr>
          <w:lang w:val="en-GB"/>
        </w:rPr>
        <w:instrText xml:space="preserve"> REF _Ref484007856 \r \h </w:instrText>
      </w:r>
      <w:r w:rsidR="003D5B2A">
        <w:rPr>
          <w:lang w:val="en-GB"/>
        </w:rPr>
      </w:r>
      <w:r w:rsidR="003D5B2A">
        <w:rPr>
          <w:lang w:val="en-GB"/>
        </w:rPr>
        <w:fldChar w:fldCharType="separate"/>
      </w:r>
      <w:r w:rsidR="007B02A0">
        <w:rPr>
          <w:lang w:val="en-GB"/>
        </w:rPr>
        <w:t>[38]</w:t>
      </w:r>
      <w:r w:rsidR="003D5B2A">
        <w:rPr>
          <w:lang w:val="en-GB"/>
        </w:rPr>
        <w:fldChar w:fldCharType="end"/>
      </w:r>
      <w:r w:rsidR="003D5B2A">
        <w:rPr>
          <w:lang w:val="en-GB"/>
        </w:rPr>
        <w:t>.</w:t>
      </w:r>
    </w:p>
    <w:p w14:paraId="5878BBEA" w14:textId="77777777" w:rsidR="00FB3EBF" w:rsidRDefault="00FB3EBF" w:rsidP="00B4767F">
      <w:pPr>
        <w:pStyle w:val="Heading3"/>
      </w:pPr>
      <w:bookmarkStart w:id="561" w:name="_Toc140067858"/>
      <w:r>
        <w:t xml:space="preserve">MacOS </w:t>
      </w:r>
      <w:r w:rsidR="007E475F">
        <w:t>p</w:t>
      </w:r>
      <w:r>
        <w:t>latforms</w:t>
      </w:r>
      <w:bookmarkEnd w:id="561"/>
    </w:p>
    <w:p w14:paraId="2ACDE144" w14:textId="77777777" w:rsidR="00FB3EBF" w:rsidRPr="002B3B98" w:rsidRDefault="00FB3EBF" w:rsidP="002B3B98">
      <w:pPr>
        <w:rPr>
          <w:lang w:val="en-GB"/>
        </w:rPr>
      </w:pPr>
      <w:r>
        <w:rPr>
          <w:lang w:val="en-GB"/>
        </w:rPr>
        <w:t>Dektec provides no support for macOS. All Dektec features of TSDuck are disabled on macOS.</w:t>
      </w:r>
    </w:p>
    <w:p w14:paraId="3747BEB4" w14:textId="77777777" w:rsidR="008B3E37" w:rsidRDefault="007E475F" w:rsidP="00B4767F">
      <w:pPr>
        <w:pStyle w:val="Heading3"/>
        <w:rPr>
          <w:lang w:val="en-GB"/>
        </w:rPr>
      </w:pPr>
      <w:bookmarkStart w:id="562" w:name="_Toc140067859"/>
      <w:r>
        <w:rPr>
          <w:lang w:val="en-GB"/>
        </w:rPr>
        <w:t>Tested d</w:t>
      </w:r>
      <w:r w:rsidR="008B3E37">
        <w:rPr>
          <w:lang w:val="en-GB"/>
        </w:rPr>
        <w:t>evices</w:t>
      </w:r>
      <w:bookmarkEnd w:id="562"/>
    </w:p>
    <w:p w14:paraId="566BC06D" w14:textId="77777777" w:rsidR="008B3E37" w:rsidRDefault="008B3E37" w:rsidP="008B3E37">
      <w:pPr>
        <w:rPr>
          <w:lang w:val="en-GB"/>
        </w:rPr>
      </w:pPr>
      <w:r>
        <w:rPr>
          <w:lang w:val="en-GB"/>
        </w:rPr>
        <w:t>The following Dektec devices have been succes</w:t>
      </w:r>
      <w:r w:rsidR="002B67E9">
        <w:rPr>
          <w:lang w:val="en-GB"/>
        </w:rPr>
        <w:t>s</w:t>
      </w:r>
      <w:r>
        <w:rPr>
          <w:lang w:val="en-GB"/>
        </w:rPr>
        <w:t xml:space="preserve">fully tested with </w:t>
      </w:r>
      <w:r w:rsidR="00FF73D7">
        <w:rPr>
          <w:lang w:val="en-GB"/>
        </w:rPr>
        <w:t>TSDuck</w:t>
      </w:r>
      <w:r w:rsidR="00293E1A">
        <w:rPr>
          <w:lang w:val="en-GB"/>
        </w:rPr>
        <w:t>:</w:t>
      </w:r>
    </w:p>
    <w:p w14:paraId="7EC208E9" w14:textId="77777777" w:rsidR="008B3E37" w:rsidRDefault="000D56EC" w:rsidP="006456A9">
      <w:pPr>
        <w:pStyle w:val="ListBullet"/>
        <w:tabs>
          <w:tab w:val="left" w:pos="1418"/>
        </w:tabs>
        <w:rPr>
          <w:lang w:val="en-GB"/>
        </w:rPr>
      </w:pPr>
      <w:r>
        <w:rPr>
          <w:lang w:val="en-GB"/>
        </w:rPr>
        <w:t>DTA-140</w:t>
      </w:r>
      <w:r>
        <w:rPr>
          <w:lang w:val="en-GB"/>
        </w:rPr>
        <w:tab/>
      </w:r>
      <w:r w:rsidR="008B3E37">
        <w:rPr>
          <w:lang w:val="en-GB"/>
        </w:rPr>
        <w:t>: PCI ASI input and output.</w:t>
      </w:r>
    </w:p>
    <w:p w14:paraId="74DCC163" w14:textId="77777777" w:rsidR="000D56EC" w:rsidRPr="008B3E37" w:rsidRDefault="000D56EC" w:rsidP="006456A9">
      <w:pPr>
        <w:pStyle w:val="ListBullet"/>
        <w:tabs>
          <w:tab w:val="left" w:pos="1418"/>
        </w:tabs>
        <w:rPr>
          <w:lang w:val="en-GB"/>
        </w:rPr>
      </w:pPr>
      <w:r>
        <w:rPr>
          <w:lang w:val="en-GB"/>
        </w:rPr>
        <w:t>DTU-245</w:t>
      </w:r>
      <w:r>
        <w:rPr>
          <w:lang w:val="en-GB"/>
        </w:rPr>
        <w:tab/>
        <w:t>: USB ASI input and output.</w:t>
      </w:r>
    </w:p>
    <w:p w14:paraId="53F3DEC9" w14:textId="77777777" w:rsidR="00A8204E" w:rsidRDefault="00A8204E" w:rsidP="006456A9">
      <w:pPr>
        <w:pStyle w:val="ListBullet"/>
        <w:tabs>
          <w:tab w:val="left" w:pos="1418"/>
        </w:tabs>
        <w:rPr>
          <w:lang w:val="en-GB"/>
        </w:rPr>
      </w:pPr>
      <w:r w:rsidRPr="008B3E37">
        <w:rPr>
          <w:lang w:val="en-GB"/>
        </w:rPr>
        <w:t>DTA-107</w:t>
      </w:r>
      <w:r>
        <w:rPr>
          <w:lang w:val="en-GB"/>
        </w:rPr>
        <w:tab/>
      </w:r>
      <w:r w:rsidRPr="008B3E37">
        <w:rPr>
          <w:lang w:val="en-GB"/>
        </w:rPr>
        <w:t>: PCI DVB-S modulator.</w:t>
      </w:r>
    </w:p>
    <w:p w14:paraId="4DB6AD8B" w14:textId="77777777" w:rsidR="0008629C" w:rsidRDefault="0008629C" w:rsidP="006456A9">
      <w:pPr>
        <w:pStyle w:val="ListBullet"/>
        <w:tabs>
          <w:tab w:val="left" w:pos="1418"/>
        </w:tabs>
        <w:rPr>
          <w:lang w:val="en-GB"/>
        </w:rPr>
      </w:pPr>
      <w:r w:rsidRPr="008B3E37">
        <w:rPr>
          <w:lang w:val="en-GB"/>
        </w:rPr>
        <w:t>DTA-107</w:t>
      </w:r>
      <w:r>
        <w:rPr>
          <w:lang w:val="en-GB"/>
        </w:rPr>
        <w:t>S2</w:t>
      </w:r>
      <w:r>
        <w:rPr>
          <w:lang w:val="en-GB"/>
        </w:rPr>
        <w:tab/>
      </w:r>
      <w:r w:rsidRPr="008B3E37">
        <w:rPr>
          <w:lang w:val="en-GB"/>
        </w:rPr>
        <w:t>: PCI DVB-S</w:t>
      </w:r>
      <w:r>
        <w:rPr>
          <w:lang w:val="en-GB"/>
        </w:rPr>
        <w:t>2</w:t>
      </w:r>
      <w:r w:rsidRPr="008B3E37">
        <w:rPr>
          <w:lang w:val="en-GB"/>
        </w:rPr>
        <w:t xml:space="preserve"> modulator.</w:t>
      </w:r>
    </w:p>
    <w:p w14:paraId="742C963E" w14:textId="77777777" w:rsidR="008B3E37" w:rsidRDefault="000D56EC" w:rsidP="006456A9">
      <w:pPr>
        <w:pStyle w:val="ListBullet"/>
        <w:tabs>
          <w:tab w:val="left" w:pos="1418"/>
        </w:tabs>
        <w:rPr>
          <w:lang w:val="fr-FR"/>
        </w:rPr>
      </w:pPr>
      <w:r>
        <w:rPr>
          <w:lang w:val="fr-FR"/>
        </w:rPr>
        <w:t>DTA-110T</w:t>
      </w:r>
      <w:r>
        <w:rPr>
          <w:lang w:val="fr-FR"/>
        </w:rPr>
        <w:tab/>
      </w:r>
      <w:r w:rsidR="008B3E37" w:rsidRPr="008B3E37">
        <w:rPr>
          <w:lang w:val="fr-FR"/>
        </w:rPr>
        <w:t xml:space="preserve">: </w:t>
      </w:r>
      <w:r w:rsidR="008B3E37">
        <w:rPr>
          <w:lang w:val="fr-FR"/>
        </w:rPr>
        <w:t xml:space="preserve">PCI </w:t>
      </w:r>
      <w:r w:rsidR="008B3E37" w:rsidRPr="008B3E37">
        <w:rPr>
          <w:lang w:val="fr-FR"/>
        </w:rPr>
        <w:t>DVB-T</w:t>
      </w:r>
      <w:r w:rsidR="008B3E37" w:rsidRPr="00175BE1">
        <w:rPr>
          <w:lang w:val="fr-FR"/>
        </w:rPr>
        <w:t xml:space="preserve"> modulator</w:t>
      </w:r>
      <w:r w:rsidR="008B3E37" w:rsidRPr="008B3E37">
        <w:rPr>
          <w:lang w:val="fr-FR"/>
        </w:rPr>
        <w:t>.</w:t>
      </w:r>
    </w:p>
    <w:p w14:paraId="6D8CC62D" w14:textId="77777777" w:rsidR="00A8204E" w:rsidRDefault="00A8204E" w:rsidP="006456A9">
      <w:pPr>
        <w:pStyle w:val="ListBullet"/>
        <w:tabs>
          <w:tab w:val="left" w:pos="1418"/>
        </w:tabs>
        <w:rPr>
          <w:lang w:val="en-GB"/>
        </w:rPr>
      </w:pPr>
      <w:r w:rsidRPr="00A8204E">
        <w:rPr>
          <w:lang w:val="en-GB"/>
        </w:rPr>
        <w:lastRenderedPageBreak/>
        <w:t>DTA-115</w:t>
      </w:r>
      <w:r w:rsidRPr="00A8204E">
        <w:rPr>
          <w:lang w:val="en-GB"/>
        </w:rPr>
        <w:tab/>
        <w:t>: PCI multi-standard modulator (some modulation types are subjec</w:t>
      </w:r>
      <w:r>
        <w:rPr>
          <w:lang w:val="en-GB"/>
        </w:rPr>
        <w:t>t to optional licences</w:t>
      </w:r>
      <w:r w:rsidRPr="00A8204E">
        <w:rPr>
          <w:lang w:val="en-GB"/>
        </w:rPr>
        <w:t>)</w:t>
      </w:r>
      <w:r w:rsidR="002529B7">
        <w:rPr>
          <w:lang w:val="en-GB"/>
        </w:rPr>
        <w:t xml:space="preserve"> with an additional bidirectional ASI port.</w:t>
      </w:r>
    </w:p>
    <w:p w14:paraId="4C9B9DB7" w14:textId="77777777" w:rsidR="00491486" w:rsidRDefault="00491486" w:rsidP="00491486">
      <w:pPr>
        <w:pStyle w:val="ListBullet"/>
        <w:tabs>
          <w:tab w:val="left" w:pos="1418"/>
        </w:tabs>
        <w:rPr>
          <w:lang w:val="en-GB"/>
        </w:rPr>
      </w:pPr>
      <w:r w:rsidRPr="00A8204E">
        <w:rPr>
          <w:lang w:val="en-GB"/>
        </w:rPr>
        <w:t>DT</w:t>
      </w:r>
      <w:r>
        <w:rPr>
          <w:lang w:val="en-GB"/>
        </w:rPr>
        <w:t>U-3</w:t>
      </w:r>
      <w:r w:rsidRPr="00A8204E">
        <w:rPr>
          <w:lang w:val="en-GB"/>
        </w:rPr>
        <w:t>15</w:t>
      </w:r>
      <w:r w:rsidRPr="00A8204E">
        <w:rPr>
          <w:lang w:val="en-GB"/>
        </w:rPr>
        <w:tab/>
        <w:t xml:space="preserve">: </w:t>
      </w:r>
      <w:r>
        <w:rPr>
          <w:lang w:val="en-GB"/>
        </w:rPr>
        <w:t>USB-3</w:t>
      </w:r>
      <w:r w:rsidRPr="00A8204E">
        <w:rPr>
          <w:lang w:val="en-GB"/>
        </w:rPr>
        <w:t xml:space="preserve"> multi-standard modulator</w:t>
      </w:r>
      <w:r>
        <w:rPr>
          <w:lang w:val="en-GB"/>
        </w:rPr>
        <w:t xml:space="preserve"> </w:t>
      </w:r>
      <w:r w:rsidRPr="00A8204E">
        <w:rPr>
          <w:lang w:val="en-GB"/>
        </w:rPr>
        <w:t>(subjec</w:t>
      </w:r>
      <w:r>
        <w:rPr>
          <w:lang w:val="en-GB"/>
        </w:rPr>
        <w:t>t to optional licences</w:t>
      </w:r>
      <w:r w:rsidRPr="00A8204E">
        <w:rPr>
          <w:lang w:val="en-GB"/>
        </w:rPr>
        <w:t>)</w:t>
      </w:r>
      <w:r>
        <w:rPr>
          <w:lang w:val="en-GB"/>
        </w:rPr>
        <w:t>.</w:t>
      </w:r>
    </w:p>
    <w:p w14:paraId="08FE4894" w14:textId="77777777" w:rsidR="002B163A" w:rsidRDefault="002B163A" w:rsidP="00491486">
      <w:pPr>
        <w:pStyle w:val="ListBullet"/>
        <w:tabs>
          <w:tab w:val="left" w:pos="1418"/>
        </w:tabs>
        <w:rPr>
          <w:lang w:val="en-GB"/>
        </w:rPr>
      </w:pPr>
      <w:r>
        <w:rPr>
          <w:lang w:val="en-GB"/>
        </w:rPr>
        <w:t>DTA-2137</w:t>
      </w:r>
      <w:r w:rsidR="00AF74CB">
        <w:rPr>
          <w:lang w:val="en-GB"/>
        </w:rPr>
        <w:t>C</w:t>
      </w:r>
      <w:r>
        <w:rPr>
          <w:lang w:val="en-GB"/>
        </w:rPr>
        <w:tab/>
        <w:t>: PCIe DVB-S/S2 demodulator</w:t>
      </w:r>
      <w:r w:rsidR="00AF74CB">
        <w:rPr>
          <w:lang w:val="en-GB"/>
        </w:rPr>
        <w:t xml:space="preserve"> with ASI outputs</w:t>
      </w:r>
      <w:r>
        <w:rPr>
          <w:lang w:val="en-GB"/>
        </w:rPr>
        <w:t>.</w:t>
      </w:r>
    </w:p>
    <w:p w14:paraId="1E331A1A" w14:textId="77777777" w:rsidR="00227AE3" w:rsidRPr="00922B4B" w:rsidRDefault="00227AE3" w:rsidP="00491486">
      <w:pPr>
        <w:pStyle w:val="ListBullet"/>
        <w:tabs>
          <w:tab w:val="left" w:pos="1418"/>
        </w:tabs>
        <w:rPr>
          <w:lang w:val="fr-FR"/>
        </w:rPr>
      </w:pPr>
      <w:r w:rsidRPr="00922B4B">
        <w:rPr>
          <w:lang w:val="fr-FR"/>
        </w:rPr>
        <w:t>DTA-2138B</w:t>
      </w:r>
      <w:r w:rsidRPr="00922B4B">
        <w:rPr>
          <w:lang w:val="fr-FR"/>
        </w:rPr>
        <w:tab/>
        <w:t>: PCIe DVB-T/T2, DVB-C/C2, ISDB-T demodulator.</w:t>
      </w:r>
    </w:p>
    <w:p w14:paraId="297D2419" w14:textId="77777777" w:rsidR="00A771C4" w:rsidRDefault="000D56EC" w:rsidP="00FF73D7">
      <w:pPr>
        <w:rPr>
          <w:lang w:val="en-GB"/>
        </w:rPr>
      </w:pPr>
      <w:r>
        <w:rPr>
          <w:lang w:val="en-GB"/>
        </w:rPr>
        <w:t xml:space="preserve">Any other Dektec device should work with </w:t>
      </w:r>
      <w:r w:rsidR="00FF73D7">
        <w:rPr>
          <w:lang w:val="en-GB"/>
        </w:rPr>
        <w:t>TSDuck</w:t>
      </w:r>
      <w:r>
        <w:rPr>
          <w:lang w:val="en-GB"/>
        </w:rPr>
        <w:t>.</w:t>
      </w:r>
      <w:r w:rsidR="00B464AC">
        <w:rPr>
          <w:lang w:val="en-GB"/>
        </w:rPr>
        <w:t xml:space="preserve"> Not having a Dektec device listed above is usually not an issue. The Dektec software interface is stable and consistent between Linux and Windows. The experience has demonstrated that using new Dektec devices using recent builds of TSDuck (i.e. containing a recent version of the Dektec API library) has always worked.</w:t>
      </w:r>
    </w:p>
    <w:p w14:paraId="40DEA5F4" w14:textId="3E401611" w:rsidR="00B464AC" w:rsidRDefault="00B464AC" w:rsidP="00FF73D7">
      <w:pPr>
        <w:rPr>
          <w:lang w:val="en-GB"/>
        </w:rPr>
      </w:pPr>
      <w:r>
        <w:rPr>
          <w:lang w:val="en-GB"/>
        </w:rPr>
        <w:t xml:space="preserve">It is possible that new Dektec devices introduce new features or protocols which are not yet supported by TSDuck. Please report this in the TSDuck issue tracker (see </w:t>
      </w:r>
      <w:r>
        <w:rPr>
          <w:lang w:val="en-GB"/>
        </w:rPr>
        <w:fldChar w:fldCharType="begin"/>
      </w:r>
      <w:r>
        <w:rPr>
          <w:lang w:val="en-GB"/>
        </w:rPr>
        <w:instrText xml:space="preserve"> REF _Ref496878988 \r \h </w:instrText>
      </w:r>
      <w:r>
        <w:rPr>
          <w:lang w:val="en-GB"/>
        </w:rPr>
      </w:r>
      <w:r>
        <w:rPr>
          <w:lang w:val="en-GB"/>
        </w:rPr>
        <w:fldChar w:fldCharType="separate"/>
      </w:r>
      <w:r w:rsidR="007B02A0">
        <w:rPr>
          <w:lang w:val="en-GB"/>
        </w:rPr>
        <w:t>[52]</w:t>
      </w:r>
      <w:r>
        <w:rPr>
          <w:lang w:val="en-GB"/>
        </w:rPr>
        <w:fldChar w:fldCharType="end"/>
      </w:r>
      <w:r>
        <w:rPr>
          <w:lang w:val="en-GB"/>
        </w:rPr>
        <w:t>) so that the new feature can be implemented.</w:t>
      </w:r>
    </w:p>
    <w:p w14:paraId="3891576F" w14:textId="77777777" w:rsidR="00E75294" w:rsidRDefault="00E75294" w:rsidP="00E75294">
      <w:pPr>
        <w:pStyle w:val="Heading2"/>
        <w:rPr>
          <w:lang w:val="en-GB"/>
        </w:rPr>
      </w:pPr>
      <w:bookmarkStart w:id="563" w:name="_Toc140067860"/>
      <w:r>
        <w:rPr>
          <w:lang w:val="en-GB"/>
        </w:rPr>
        <w:t>HiDes Devices</w:t>
      </w:r>
      <w:bookmarkEnd w:id="563"/>
    </w:p>
    <w:p w14:paraId="3AD41657" w14:textId="77777777" w:rsidR="00E75294" w:rsidRPr="00E66E7E" w:rsidRDefault="00E75294" w:rsidP="00B4767F">
      <w:pPr>
        <w:pStyle w:val="Heading3"/>
        <w:rPr>
          <w:lang w:val="en-GB"/>
        </w:rPr>
      </w:pPr>
      <w:bookmarkStart w:id="564" w:name="_Toc140067861"/>
      <w:r>
        <w:rPr>
          <w:lang w:val="en-GB"/>
        </w:rPr>
        <w:t>Overview</w:t>
      </w:r>
      <w:bookmarkEnd w:id="564"/>
    </w:p>
    <w:p w14:paraId="7569D959" w14:textId="54F98C5F" w:rsidR="00E75294" w:rsidRPr="00E75294" w:rsidRDefault="00E75294" w:rsidP="00E75294">
      <w:pPr>
        <w:rPr>
          <w:lang w:val="en-GB"/>
        </w:rPr>
      </w:pPr>
      <w:r w:rsidRPr="00E75294">
        <w:rPr>
          <w:lang w:val="en-GB"/>
        </w:rPr>
        <w:t>HiDes</w:t>
      </w:r>
      <w:r>
        <w:rPr>
          <w:lang w:val="en-GB"/>
        </w:rPr>
        <w:t xml:space="preserve"> </w:t>
      </w:r>
      <w:r w:rsidRPr="00E75294">
        <w:rPr>
          <w:lang w:val="en-GB"/>
        </w:rPr>
        <w:t>is a company from Taiwan, a manufacturer</w:t>
      </w:r>
      <w:r>
        <w:rPr>
          <w:lang w:val="en-GB"/>
        </w:rPr>
        <w:t xml:space="preserve"> </w:t>
      </w:r>
      <w:r w:rsidRPr="00E75294">
        <w:rPr>
          <w:lang w:val="en-GB"/>
        </w:rPr>
        <w:t>of cheap DVB-T devices</w:t>
      </w:r>
      <w:r>
        <w:rPr>
          <w:lang w:val="en-GB"/>
        </w:rPr>
        <w:t xml:space="preserve"> (see </w:t>
      </w:r>
      <w:r>
        <w:rPr>
          <w:lang w:val="en-GB"/>
        </w:rPr>
        <w:fldChar w:fldCharType="begin"/>
      </w:r>
      <w:r>
        <w:rPr>
          <w:lang w:val="en-GB"/>
        </w:rPr>
        <w:instrText xml:space="preserve"> REF _Ref517425531 \r \h </w:instrText>
      </w:r>
      <w:r>
        <w:rPr>
          <w:lang w:val="en-GB"/>
        </w:rPr>
      </w:r>
      <w:r>
        <w:rPr>
          <w:lang w:val="en-GB"/>
        </w:rPr>
        <w:fldChar w:fldCharType="separate"/>
      </w:r>
      <w:r w:rsidR="007B02A0">
        <w:rPr>
          <w:lang w:val="en-GB"/>
        </w:rPr>
        <w:t>[40]</w:t>
      </w:r>
      <w:r>
        <w:rPr>
          <w:lang w:val="en-GB"/>
        </w:rPr>
        <w:fldChar w:fldCharType="end"/>
      </w:r>
      <w:r>
        <w:rPr>
          <w:lang w:val="en-GB"/>
        </w:rPr>
        <w:t>)</w:t>
      </w:r>
      <w:r w:rsidRPr="00E75294">
        <w:rPr>
          <w:lang w:val="en-GB"/>
        </w:rPr>
        <w:t>. These devices are based on chips from</w:t>
      </w:r>
      <w:r>
        <w:rPr>
          <w:lang w:val="en-GB"/>
        </w:rPr>
        <w:t xml:space="preserve"> </w:t>
      </w:r>
      <w:r w:rsidRPr="00E75294">
        <w:rPr>
          <w:lang w:val="en-GB"/>
        </w:rPr>
        <w:t>ITE Technologies Inc., also from Taiwan.</w:t>
      </w:r>
    </w:p>
    <w:p w14:paraId="78C4320D" w14:textId="77777777" w:rsidR="00E75294" w:rsidRPr="00E75294" w:rsidRDefault="00E75294" w:rsidP="00E75294">
      <w:pPr>
        <w:rPr>
          <w:lang w:val="en-GB"/>
        </w:rPr>
      </w:pPr>
      <w:r w:rsidRPr="00E75294">
        <w:rPr>
          <w:lang w:val="en-GB"/>
        </w:rPr>
        <w:t>The UT-100C model is a USB DVB-T modulator adaptor (transmission).</w:t>
      </w:r>
      <w:r>
        <w:rPr>
          <w:lang w:val="en-GB"/>
        </w:rPr>
        <w:t xml:space="preserve"> </w:t>
      </w:r>
      <w:r w:rsidRPr="00E75294">
        <w:rPr>
          <w:lang w:val="en-GB"/>
        </w:rPr>
        <w:t>This device is probably the cheapest modulator on Earth for Digital TV.</w:t>
      </w:r>
    </w:p>
    <w:p w14:paraId="19C10D58" w14:textId="77777777" w:rsidR="00E75294" w:rsidRDefault="00E75294" w:rsidP="00E75294">
      <w:pPr>
        <w:rPr>
          <w:lang w:val="en-GB"/>
        </w:rPr>
      </w:pPr>
      <w:r w:rsidRPr="00E75294">
        <w:rPr>
          <w:lang w:val="en-GB"/>
        </w:rPr>
        <w:t xml:space="preserve">Other models </w:t>
      </w:r>
      <w:r>
        <w:rPr>
          <w:lang w:val="en-GB"/>
        </w:rPr>
        <w:t xml:space="preserve">from HiDes </w:t>
      </w:r>
      <w:r w:rsidRPr="00E75294">
        <w:rPr>
          <w:lang w:val="en-GB"/>
        </w:rPr>
        <w:t>include reception</w:t>
      </w:r>
      <w:r>
        <w:rPr>
          <w:lang w:val="en-GB"/>
        </w:rPr>
        <w:t>, ISDB-T support</w:t>
      </w:r>
      <w:r w:rsidRPr="00E75294">
        <w:rPr>
          <w:lang w:val="en-GB"/>
        </w:rPr>
        <w:t xml:space="preserve"> or PCIe interface.</w:t>
      </w:r>
      <w:r>
        <w:rPr>
          <w:lang w:val="en-GB"/>
        </w:rPr>
        <w:t xml:space="preserve"> Currently, only USB DVB-T modulators are supported by TSDuck.</w:t>
      </w:r>
    </w:p>
    <w:p w14:paraId="1E299CBF" w14:textId="63DEBD14" w:rsidR="00E75294" w:rsidRDefault="00E75294" w:rsidP="00E75294">
      <w:pPr>
        <w:rPr>
          <w:lang w:val="en-GB"/>
        </w:rPr>
      </w:pPr>
      <w:r>
        <w:rPr>
          <w:lang w:val="en-GB"/>
        </w:rPr>
        <w:t xml:space="preserve">The tsp plugin named </w:t>
      </w:r>
      <w:r w:rsidRPr="00CE6802">
        <w:rPr>
          <w:rStyle w:val="Codeintext"/>
        </w:rPr>
        <w:t>hides</w:t>
      </w:r>
      <w:r>
        <w:rPr>
          <w:lang w:val="en-GB"/>
        </w:rPr>
        <w:t xml:space="preserve"> can perform output on HiDes devices, provided that the appropriate drivers are installed on the system. These drivers are available at </w:t>
      </w:r>
      <w:r>
        <w:rPr>
          <w:lang w:val="en-GB"/>
        </w:rPr>
        <w:fldChar w:fldCharType="begin"/>
      </w:r>
      <w:r>
        <w:rPr>
          <w:lang w:val="en-GB"/>
        </w:rPr>
        <w:instrText xml:space="preserve"> REF _Ref517425746 \r \h </w:instrText>
      </w:r>
      <w:r>
        <w:rPr>
          <w:lang w:val="en-GB"/>
        </w:rPr>
      </w:r>
      <w:r>
        <w:rPr>
          <w:lang w:val="en-GB"/>
        </w:rPr>
        <w:fldChar w:fldCharType="separate"/>
      </w:r>
      <w:r w:rsidR="007B02A0">
        <w:rPr>
          <w:lang w:val="en-GB"/>
        </w:rPr>
        <w:t>[41]</w:t>
      </w:r>
      <w:r>
        <w:rPr>
          <w:lang w:val="en-GB"/>
        </w:rPr>
        <w:fldChar w:fldCharType="end"/>
      </w:r>
      <w:r>
        <w:rPr>
          <w:lang w:val="en-GB"/>
        </w:rPr>
        <w:t>.</w:t>
      </w:r>
    </w:p>
    <w:p w14:paraId="3D6F1292" w14:textId="77777777" w:rsidR="00E75294" w:rsidRDefault="00E75294" w:rsidP="00B4767F">
      <w:pPr>
        <w:pStyle w:val="Heading3"/>
        <w:rPr>
          <w:lang w:val="en-GB"/>
        </w:rPr>
      </w:pPr>
      <w:bookmarkStart w:id="565" w:name="_Toc140067862"/>
      <w:r>
        <w:rPr>
          <w:lang w:val="en-GB"/>
        </w:rPr>
        <w:t xml:space="preserve">Linux </w:t>
      </w:r>
      <w:r w:rsidR="006930BE">
        <w:rPr>
          <w:lang w:val="en-GB"/>
        </w:rPr>
        <w:t>p</w:t>
      </w:r>
      <w:r>
        <w:rPr>
          <w:lang w:val="en-GB"/>
        </w:rPr>
        <w:t>latforms</w:t>
      </w:r>
      <w:bookmarkEnd w:id="565"/>
    </w:p>
    <w:p w14:paraId="692833F1" w14:textId="77777777" w:rsidR="00E75294" w:rsidRDefault="00E75294" w:rsidP="00E75294">
      <w:pPr>
        <w:rPr>
          <w:lang w:val="en-GB"/>
        </w:rPr>
      </w:pPr>
      <w:r>
        <w:rPr>
          <w:lang w:val="en-GB"/>
        </w:rPr>
        <w:t xml:space="preserve">The drivers </w:t>
      </w:r>
      <w:r w:rsidR="005F7EA2">
        <w:rPr>
          <w:lang w:val="en-GB"/>
        </w:rPr>
        <w:t xml:space="preserve">for HiDes devices </w:t>
      </w:r>
      <w:r>
        <w:rPr>
          <w:lang w:val="en-GB"/>
        </w:rPr>
        <w:t>are provided in source format.</w:t>
      </w:r>
      <w:r w:rsidR="00D55ABD">
        <w:rPr>
          <w:lang w:val="en-GB"/>
        </w:rPr>
        <w:t xml:space="preserve"> It is unclear if these drivers were provided by HiDes or ITE.</w:t>
      </w:r>
      <w:r>
        <w:rPr>
          <w:lang w:val="en-GB"/>
        </w:rPr>
        <w:t xml:space="preserve"> They must be compiled for each specific version of the Linux kernel.</w:t>
      </w:r>
    </w:p>
    <w:p w14:paraId="465D9AA3" w14:textId="5B706F74" w:rsidR="00E75294" w:rsidRDefault="00E75294" w:rsidP="00E75294">
      <w:pPr>
        <w:rPr>
          <w:lang w:val="en-GB"/>
        </w:rPr>
      </w:pPr>
      <w:r>
        <w:rPr>
          <w:lang w:val="en-GB"/>
        </w:rPr>
        <w:t xml:space="preserve">For a better integration with the various distros, an independent project has been setup to create DKMS packages for </w:t>
      </w:r>
      <w:r w:rsidR="00D55ABD">
        <w:rPr>
          <w:lang w:val="en-GB"/>
        </w:rPr>
        <w:t xml:space="preserve">HiDes </w:t>
      </w:r>
      <w:r>
        <w:rPr>
          <w:lang w:val="en-GB"/>
        </w:rPr>
        <w:t>drivers (see</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B02A0">
        <w:rPr>
          <w:lang w:val="en-GB"/>
        </w:rPr>
        <w:t>[41]</w:t>
      </w:r>
      <w:r w:rsidR="00D55ABD">
        <w:rPr>
          <w:lang w:val="en-GB"/>
        </w:rPr>
        <w:fldChar w:fldCharType="end"/>
      </w:r>
      <w:r w:rsidR="00D55ABD">
        <w:rPr>
          <w:lang w:val="en-GB"/>
        </w:rPr>
        <w:t>)</w:t>
      </w:r>
      <w:r>
        <w:rPr>
          <w:lang w:val="en-GB"/>
        </w:rPr>
        <w:t>. This project provides a s</w:t>
      </w:r>
      <w:r w:rsidR="00731B12">
        <w:rPr>
          <w:lang w:val="en-GB"/>
        </w:rPr>
        <w:t>cript to build packages for Red</w:t>
      </w:r>
      <w:r>
        <w:rPr>
          <w:lang w:val="en-GB"/>
        </w:rPr>
        <w:t xml:space="preserve">Hat, CentOS, </w:t>
      </w:r>
      <w:r w:rsidR="00731B12">
        <w:rPr>
          <w:lang w:val="en-GB"/>
        </w:rPr>
        <w:t xml:space="preserve">AlmaLinux, </w:t>
      </w:r>
      <w:r>
        <w:rPr>
          <w:lang w:val="en-GB"/>
        </w:rPr>
        <w:t xml:space="preserve">Fedora and Ubuntu distros. Pre-built packages are also available from the </w:t>
      </w:r>
      <w:r>
        <w:rPr>
          <w:i/>
          <w:lang w:val="en-GB"/>
        </w:rPr>
        <w:t>releases</w:t>
      </w:r>
      <w:r>
        <w:rPr>
          <w:lang w:val="en-GB"/>
        </w:rPr>
        <w:t xml:space="preserve"> section in</w:t>
      </w:r>
      <w:r w:rsidR="00D55ABD">
        <w:rPr>
          <w:lang w:val="en-GB"/>
        </w:rPr>
        <w:t xml:space="preserve"> </w:t>
      </w:r>
      <w:r w:rsidR="00D55ABD">
        <w:rPr>
          <w:lang w:val="en-GB"/>
        </w:rPr>
        <w:fldChar w:fldCharType="begin"/>
      </w:r>
      <w:r w:rsidR="00D55ABD">
        <w:rPr>
          <w:lang w:val="en-GB"/>
        </w:rPr>
        <w:instrText xml:space="preserve"> REF _Ref517425746 \r \h </w:instrText>
      </w:r>
      <w:r w:rsidR="00D55ABD">
        <w:rPr>
          <w:lang w:val="en-GB"/>
        </w:rPr>
      </w:r>
      <w:r w:rsidR="00D55ABD">
        <w:rPr>
          <w:lang w:val="en-GB"/>
        </w:rPr>
        <w:fldChar w:fldCharType="separate"/>
      </w:r>
      <w:r w:rsidR="007B02A0">
        <w:rPr>
          <w:lang w:val="en-GB"/>
        </w:rPr>
        <w:t>[41]</w:t>
      </w:r>
      <w:r w:rsidR="00D55ABD">
        <w:rPr>
          <w:lang w:val="en-GB"/>
        </w:rPr>
        <w:fldChar w:fldCharType="end"/>
      </w:r>
      <w:r>
        <w:rPr>
          <w:lang w:val="en-GB"/>
        </w:rPr>
        <w:t>.</w:t>
      </w:r>
    </w:p>
    <w:p w14:paraId="1002433F" w14:textId="77777777" w:rsidR="00CC1EF5" w:rsidRDefault="00CC1EF5" w:rsidP="00CC1EF5">
      <w:pPr>
        <w:rPr>
          <w:lang w:val="en-GB"/>
        </w:rPr>
      </w:pPr>
      <w:r>
        <w:rPr>
          <w:lang w:val="en-GB"/>
        </w:rPr>
        <w:t>The name of a HiDes device is illustrated below:</w:t>
      </w:r>
    </w:p>
    <w:p w14:paraId="41DA8E2B" w14:textId="77777777" w:rsidR="00CC1EF5" w:rsidRDefault="00CC1EF5" w:rsidP="00CC1EF5">
      <w:pPr>
        <w:pStyle w:val="Code"/>
      </w:pPr>
      <w:r>
        <w:t>$ tshides -v</w:t>
      </w:r>
    </w:p>
    <w:p w14:paraId="788CEFFE" w14:textId="77777777" w:rsidR="00CC1EF5" w:rsidRDefault="00CC1EF5" w:rsidP="00CC1EF5">
      <w:pPr>
        <w:pStyle w:val="Code"/>
      </w:pPr>
      <w:r>
        <w:t>Found 1 HiDes device</w:t>
      </w:r>
    </w:p>
    <w:p w14:paraId="51DFE473" w14:textId="77777777" w:rsidR="00CC1EF5" w:rsidRDefault="00CC1EF5" w:rsidP="00CC1EF5">
      <w:pPr>
        <w:pStyle w:val="Code"/>
      </w:pPr>
    </w:p>
    <w:p w14:paraId="154BEF50" w14:textId="77777777" w:rsidR="00CC1EF5" w:rsidRDefault="00CC1EF5" w:rsidP="00CC1EF5">
      <w:pPr>
        <w:pStyle w:val="Code"/>
      </w:pPr>
      <w:r>
        <w:t>Index ........... 0</w:t>
      </w:r>
    </w:p>
    <w:p w14:paraId="1D289A3E" w14:textId="77777777" w:rsidR="00CC1EF5" w:rsidRDefault="00CC1EF5" w:rsidP="00CC1EF5">
      <w:pPr>
        <w:pStyle w:val="Code"/>
      </w:pPr>
      <w:r>
        <w:t>Name ............ "usb-it950x0"</w:t>
      </w:r>
    </w:p>
    <w:p w14:paraId="39B20F9F" w14:textId="77777777" w:rsidR="00CC1EF5" w:rsidRDefault="00CC1EF5" w:rsidP="00CC1EF5">
      <w:pPr>
        <w:pStyle w:val="Code"/>
      </w:pPr>
      <w:r>
        <w:t>Device .......... /dev/usb-it950x0</w:t>
      </w:r>
    </w:p>
    <w:p w14:paraId="7F0E0B18" w14:textId="77777777" w:rsidR="00CC1EF5" w:rsidRDefault="00CC1EF5" w:rsidP="00CC1EF5">
      <w:pPr>
        <w:pStyle w:val="Code"/>
      </w:pPr>
      <w:r>
        <w:t>Chip type ....... 0x9507</w:t>
      </w:r>
    </w:p>
    <w:p w14:paraId="58CC8ABC" w14:textId="77777777" w:rsidR="00CC1EF5" w:rsidRDefault="00CC1EF5" w:rsidP="00CC1EF5">
      <w:pPr>
        <w:pStyle w:val="Code"/>
      </w:pPr>
      <w:r>
        <w:t>Device type ..... 11</w:t>
      </w:r>
    </w:p>
    <w:p w14:paraId="39F3213E" w14:textId="77777777" w:rsidR="00CC1EF5" w:rsidRDefault="00CC1EF5" w:rsidP="00CC1EF5">
      <w:pPr>
        <w:pStyle w:val="Code"/>
      </w:pPr>
      <w:r>
        <w:t>Driver version .. v16.11.10.1</w:t>
      </w:r>
      <w:r w:rsidR="00574066">
        <w:t>w</w:t>
      </w:r>
    </w:p>
    <w:p w14:paraId="3F4F2449" w14:textId="77777777" w:rsidR="00CC1EF5" w:rsidRDefault="00CC1EF5" w:rsidP="00CC1EF5">
      <w:pPr>
        <w:pStyle w:val="Code"/>
      </w:pPr>
      <w:r>
        <w:t>API version ..... 1.3.20160929.0</w:t>
      </w:r>
    </w:p>
    <w:p w14:paraId="5A2FD969" w14:textId="77777777" w:rsidR="00CC1EF5" w:rsidRDefault="00CC1EF5" w:rsidP="00CC1EF5">
      <w:pPr>
        <w:pStyle w:val="Code"/>
      </w:pPr>
      <w:r>
        <w:t>Link firmware ... 255.39.2.0</w:t>
      </w:r>
    </w:p>
    <w:p w14:paraId="78B489A0" w14:textId="77777777" w:rsidR="00CC1EF5" w:rsidRDefault="00CC1EF5" w:rsidP="00CC1EF5">
      <w:pPr>
        <w:pStyle w:val="Code"/>
      </w:pPr>
      <w:r>
        <w:t>OFDM firmware ... 255.9.11.0</w:t>
      </w:r>
    </w:p>
    <w:p w14:paraId="4110C253" w14:textId="77777777" w:rsidR="00CC1EF5" w:rsidRDefault="00CC1EF5" w:rsidP="00CC1EF5">
      <w:pPr>
        <w:pStyle w:val="Code"/>
      </w:pPr>
      <w:r>
        <w:t>Company ......... ITEtech</w:t>
      </w:r>
    </w:p>
    <w:p w14:paraId="3AFBC617" w14:textId="77777777" w:rsidR="00CC1EF5" w:rsidRDefault="00CC1EF5" w:rsidP="00CC1EF5">
      <w:pPr>
        <w:pStyle w:val="Code"/>
      </w:pPr>
      <w:r>
        <w:t>Hardware info ... Eagle DVBT</w:t>
      </w:r>
    </w:p>
    <w:p w14:paraId="67EB3552" w14:textId="1257ABC5" w:rsidR="00574066" w:rsidRDefault="00574066" w:rsidP="00574066">
      <w:pPr>
        <w:rPr>
          <w:lang w:val="en-GB"/>
        </w:rPr>
      </w:pPr>
      <w:r>
        <w:t>Note the ‘</w:t>
      </w:r>
      <w:r w:rsidRPr="00CE6802">
        <w:rPr>
          <w:rStyle w:val="Codeintext"/>
        </w:rPr>
        <w:t>w</w:t>
      </w:r>
      <w:r>
        <w:t xml:space="preserve">’ at the end of the driver version. This indicates a modified “waiting” version of the driver as provided </w:t>
      </w:r>
      <w:r>
        <w:rPr>
          <w:lang w:val="en-GB"/>
        </w:rPr>
        <w:t xml:space="preserve">in </w:t>
      </w:r>
      <w:r>
        <w:rPr>
          <w:lang w:val="en-GB"/>
        </w:rPr>
        <w:fldChar w:fldCharType="begin"/>
      </w:r>
      <w:r>
        <w:rPr>
          <w:lang w:val="en-GB"/>
        </w:rPr>
        <w:instrText xml:space="preserve"> REF _Ref517425746 \r \h </w:instrText>
      </w:r>
      <w:r>
        <w:rPr>
          <w:lang w:val="en-GB"/>
        </w:rPr>
      </w:r>
      <w:r>
        <w:rPr>
          <w:lang w:val="en-GB"/>
        </w:rPr>
        <w:fldChar w:fldCharType="separate"/>
      </w:r>
      <w:r w:rsidR="007B02A0">
        <w:rPr>
          <w:lang w:val="en-GB"/>
        </w:rPr>
        <w:t>[41]</w:t>
      </w:r>
      <w:r>
        <w:rPr>
          <w:lang w:val="en-GB"/>
        </w:rPr>
        <w:fldChar w:fldCharType="end"/>
      </w:r>
      <w:r>
        <w:rPr>
          <w:lang w:val="en-GB"/>
        </w:rPr>
        <w:t>.</w:t>
      </w:r>
    </w:p>
    <w:p w14:paraId="45698A3E" w14:textId="77777777" w:rsidR="00574066" w:rsidRPr="00574066" w:rsidRDefault="00574066" w:rsidP="00574066">
      <w:r>
        <w:rPr>
          <w:lang w:val="en-GB"/>
        </w:rPr>
        <w:lastRenderedPageBreak/>
        <w:t xml:space="preserve">The original driver from HiDes or ITE has a “polling” design which is much less efficient. If you have a driver version without trailing </w:t>
      </w:r>
      <w:r>
        <w:t>‘</w:t>
      </w:r>
      <w:r w:rsidRPr="00CE6802">
        <w:rPr>
          <w:rStyle w:val="Codeintext"/>
        </w:rPr>
        <w:t>w</w:t>
      </w:r>
      <w:r>
        <w:t xml:space="preserve">’, this is probably an original version of the driver. TSDuck will work but in a very inefficient way : each time packets shall be sent to the modulator, the </w:t>
      </w:r>
      <w:r w:rsidRPr="002F43E1">
        <w:rPr>
          <w:rStyle w:val="Codeintext"/>
        </w:rPr>
        <w:t>tsp</w:t>
      </w:r>
      <w:r>
        <w:t xml:space="preserve"> application has to actively wait (looping on very short timers) for the modulator to be ready, unnecessarily consuming CPU and lacking accuracy. With the modified ‘</w:t>
      </w:r>
      <w:r w:rsidRPr="00CE6802">
        <w:rPr>
          <w:rStyle w:val="Codeintext"/>
        </w:rPr>
        <w:t>w</w:t>
      </w:r>
      <w:r>
        <w:t xml:space="preserve">’ version, the output thread of the </w:t>
      </w:r>
      <w:r w:rsidRPr="002F43E1">
        <w:rPr>
          <w:rStyle w:val="Codeintext"/>
        </w:rPr>
        <w:t>tsp</w:t>
      </w:r>
      <w:r>
        <w:t xml:space="preserve"> application is simply suspended until the very precise moment where the modulator is ready.</w:t>
      </w:r>
    </w:p>
    <w:p w14:paraId="7CE9453C" w14:textId="77777777" w:rsidR="00E75294" w:rsidRDefault="00E75294" w:rsidP="00B4767F">
      <w:pPr>
        <w:pStyle w:val="Heading3"/>
        <w:rPr>
          <w:lang w:val="en-GB"/>
        </w:rPr>
      </w:pPr>
      <w:bookmarkStart w:id="566" w:name="_Toc140067863"/>
      <w:r>
        <w:rPr>
          <w:lang w:val="en-GB"/>
        </w:rPr>
        <w:t xml:space="preserve">Microsoft Windows </w:t>
      </w:r>
      <w:r w:rsidR="006930BE">
        <w:rPr>
          <w:lang w:val="en-GB"/>
        </w:rPr>
        <w:t>p</w:t>
      </w:r>
      <w:r>
        <w:rPr>
          <w:lang w:val="en-GB"/>
        </w:rPr>
        <w:t>latforms</w:t>
      </w:r>
      <w:bookmarkEnd w:id="566"/>
    </w:p>
    <w:p w14:paraId="1C121166" w14:textId="77777777" w:rsidR="00E27996" w:rsidRDefault="00E75294" w:rsidP="00E75294">
      <w:pPr>
        <w:rPr>
          <w:lang w:val="en-GB"/>
        </w:rPr>
      </w:pPr>
      <w:r>
        <w:rPr>
          <w:lang w:val="en-GB"/>
        </w:rPr>
        <w:t xml:space="preserve">The </w:t>
      </w:r>
      <w:r w:rsidR="00516F88">
        <w:rPr>
          <w:lang w:val="en-GB"/>
        </w:rPr>
        <w:t>HiDes</w:t>
      </w:r>
      <w:r w:rsidR="00882E28">
        <w:rPr>
          <w:lang w:val="en-GB"/>
        </w:rPr>
        <w:t xml:space="preserve"> driver</w:t>
      </w:r>
      <w:r>
        <w:rPr>
          <w:lang w:val="en-GB"/>
        </w:rPr>
        <w:t xml:space="preserve"> </w:t>
      </w:r>
      <w:r w:rsidR="00882E28">
        <w:rPr>
          <w:lang w:val="en-GB"/>
        </w:rPr>
        <w:t>is</w:t>
      </w:r>
      <w:r>
        <w:rPr>
          <w:lang w:val="en-GB"/>
        </w:rPr>
        <w:t xml:space="preserve"> provided in binary format and can be directly installed. </w:t>
      </w:r>
      <w:r w:rsidR="00E27996">
        <w:rPr>
          <w:lang w:val="en-GB"/>
        </w:rPr>
        <w:t>The installer is in a</w:t>
      </w:r>
      <w:r>
        <w:rPr>
          <w:lang w:val="en-GB"/>
        </w:rPr>
        <w:t xml:space="preserve"> zip file.</w:t>
      </w:r>
    </w:p>
    <w:p w14:paraId="7C32409B" w14:textId="73C9E5D6" w:rsidR="00882E28" w:rsidRDefault="00E27996" w:rsidP="00E27996">
      <w:pPr>
        <w:rPr>
          <w:lang w:val="en-GB"/>
        </w:rPr>
      </w:pPr>
      <w:r>
        <w:rPr>
          <w:lang w:val="en-GB"/>
        </w:rPr>
        <w:t>There is no known fixed reference URL for the lates</w:t>
      </w:r>
      <w:r w:rsidR="00882E28">
        <w:rPr>
          <w:lang w:val="en-GB"/>
        </w:rPr>
        <w:t>t version of the Windows driver</w:t>
      </w:r>
      <w:r>
        <w:rPr>
          <w:lang w:val="en-GB"/>
        </w:rPr>
        <w:t>. To make sure that TSDuck users can always find a working version of th</w:t>
      </w:r>
      <w:r w:rsidR="00882E28">
        <w:rPr>
          <w:lang w:val="en-GB"/>
        </w:rPr>
        <w:t>is</w:t>
      </w:r>
      <w:r>
        <w:rPr>
          <w:lang w:val="en-GB"/>
        </w:rPr>
        <w:t xml:space="preserve"> dri</w:t>
      </w:r>
      <w:r w:rsidR="00882E28">
        <w:rPr>
          <w:lang w:val="en-GB"/>
        </w:rPr>
        <w:t>ver</w:t>
      </w:r>
      <w:r>
        <w:rPr>
          <w:lang w:val="en-GB"/>
        </w:rPr>
        <w:t xml:space="preserve">, </w:t>
      </w:r>
      <w:r w:rsidR="00882E28">
        <w:rPr>
          <w:lang w:val="en-GB"/>
        </w:rPr>
        <w:t xml:space="preserve">it is </w:t>
      </w:r>
      <w:r>
        <w:rPr>
          <w:lang w:val="en-GB"/>
        </w:rPr>
        <w:t xml:space="preserve">also available from the </w:t>
      </w:r>
      <w:r>
        <w:rPr>
          <w:i/>
          <w:lang w:val="en-GB"/>
        </w:rPr>
        <w:t>releases</w:t>
      </w:r>
      <w:r>
        <w:rPr>
          <w:lang w:val="en-GB"/>
        </w:rPr>
        <w:t xml:space="preserve"> section in </w:t>
      </w:r>
      <w:r>
        <w:rPr>
          <w:lang w:val="en-GB"/>
        </w:rPr>
        <w:fldChar w:fldCharType="begin"/>
      </w:r>
      <w:r>
        <w:rPr>
          <w:lang w:val="en-GB"/>
        </w:rPr>
        <w:instrText xml:space="preserve"> REF _Ref517425746 \r \h </w:instrText>
      </w:r>
      <w:r>
        <w:rPr>
          <w:lang w:val="en-GB"/>
        </w:rPr>
      </w:r>
      <w:r>
        <w:rPr>
          <w:lang w:val="en-GB"/>
        </w:rPr>
        <w:fldChar w:fldCharType="separate"/>
      </w:r>
      <w:r w:rsidR="007B02A0">
        <w:rPr>
          <w:lang w:val="en-GB"/>
        </w:rPr>
        <w:t>[41]</w:t>
      </w:r>
      <w:r>
        <w:rPr>
          <w:lang w:val="en-GB"/>
        </w:rPr>
        <w:fldChar w:fldCharType="end"/>
      </w:r>
      <w:r>
        <w:rPr>
          <w:lang w:val="en-GB"/>
        </w:rPr>
        <w:t>.</w:t>
      </w:r>
    </w:p>
    <w:p w14:paraId="2EE5703F" w14:textId="77777777" w:rsidR="00E27996" w:rsidRDefault="00882E28" w:rsidP="00E27996">
      <w:pPr>
        <w:rPr>
          <w:lang w:val="en-GB"/>
        </w:rPr>
      </w:pPr>
      <w:r>
        <w:rPr>
          <w:lang w:val="en-GB"/>
        </w:rPr>
        <w:t>Unlike the Linux driver, the Windows driver has not been modified</w:t>
      </w:r>
      <w:r w:rsidR="0028618F">
        <w:rPr>
          <w:lang w:val="en-GB"/>
        </w:rPr>
        <w:t xml:space="preserve"> for TSDuck</w:t>
      </w:r>
      <w:r>
        <w:rPr>
          <w:lang w:val="en-GB"/>
        </w:rPr>
        <w:t>. T</w:t>
      </w:r>
      <w:r w:rsidR="003D03D7">
        <w:rPr>
          <w:lang w:val="en-GB"/>
        </w:rPr>
        <w:t xml:space="preserve">he original driver is anyway delivered in binary form and cannot be easily modified. </w:t>
      </w:r>
      <w:r w:rsidR="00BA315A">
        <w:rPr>
          <w:lang w:val="en-GB"/>
        </w:rPr>
        <w:t xml:space="preserve">Note that </w:t>
      </w:r>
      <w:r w:rsidR="003D03D7">
        <w:rPr>
          <w:lang w:val="en-GB"/>
        </w:rPr>
        <w:t>the original Windows driver has a standard “waiting” design and does not suffer from the “polling” design of the original Linux driver.</w:t>
      </w:r>
    </w:p>
    <w:p w14:paraId="330FF721" w14:textId="77777777" w:rsidR="007627D8" w:rsidRDefault="007627D8" w:rsidP="007627D8">
      <w:pPr>
        <w:rPr>
          <w:lang w:val="en-GB"/>
        </w:rPr>
      </w:pPr>
      <w:r>
        <w:rPr>
          <w:lang w:val="en-GB"/>
        </w:rPr>
        <w:t>The name of a HiDes device is a DirectShow filter name, as illustrated below:</w:t>
      </w:r>
    </w:p>
    <w:p w14:paraId="06888974" w14:textId="77777777" w:rsidR="007627D8" w:rsidRDefault="007627D8" w:rsidP="007627D8">
      <w:pPr>
        <w:pStyle w:val="Code"/>
      </w:pPr>
      <w:r>
        <w:t>C:\&gt; tshides -v</w:t>
      </w:r>
    </w:p>
    <w:p w14:paraId="3F0DE029" w14:textId="77777777" w:rsidR="007627D8" w:rsidRDefault="007627D8" w:rsidP="007627D8">
      <w:pPr>
        <w:pStyle w:val="Code"/>
      </w:pPr>
      <w:r>
        <w:t>Found 1 HiDes device</w:t>
      </w:r>
    </w:p>
    <w:p w14:paraId="125D6781" w14:textId="77777777" w:rsidR="007627D8" w:rsidRDefault="007627D8" w:rsidP="007627D8">
      <w:pPr>
        <w:pStyle w:val="Code"/>
      </w:pPr>
    </w:p>
    <w:p w14:paraId="245874D7" w14:textId="77777777" w:rsidR="007627D8" w:rsidRDefault="007627D8" w:rsidP="007627D8">
      <w:pPr>
        <w:pStyle w:val="Code"/>
      </w:pPr>
      <w:r>
        <w:t>Index ........... 0</w:t>
      </w:r>
    </w:p>
    <w:p w14:paraId="70871FB0" w14:textId="77777777" w:rsidR="007627D8" w:rsidRDefault="007627D8" w:rsidP="007627D8">
      <w:pPr>
        <w:pStyle w:val="Code"/>
      </w:pPr>
      <w:r>
        <w:t>Name ............ "IT9507 TX Filter"</w:t>
      </w:r>
    </w:p>
    <w:p w14:paraId="0AD79D00" w14:textId="77777777" w:rsidR="007627D8" w:rsidRDefault="007627D8" w:rsidP="007627D8">
      <w:pPr>
        <w:pStyle w:val="Code"/>
      </w:pPr>
      <w:r>
        <w:t>Device .......... \\?\usb#vid_048d&amp;pid_9507#ut100cv4201504240422#{fbf6f530-07b9-11d2-a71e-0000f8004788}\{9963cc0e-ee70-11e0-ba8f-92d34824019b}</w:t>
      </w:r>
    </w:p>
    <w:p w14:paraId="0CAEB86F" w14:textId="77777777" w:rsidR="007627D8" w:rsidRPr="007627D8" w:rsidRDefault="007627D8" w:rsidP="007627D8">
      <w:pPr>
        <w:pStyle w:val="Code"/>
        <w:rPr>
          <w:lang w:val="fr-FR"/>
        </w:rPr>
      </w:pPr>
      <w:r w:rsidRPr="007627D8">
        <w:rPr>
          <w:lang w:val="fr-FR"/>
        </w:rPr>
        <w:t>USB mode ........ 0x0200</w:t>
      </w:r>
    </w:p>
    <w:p w14:paraId="25E62CFA" w14:textId="77777777" w:rsidR="007627D8" w:rsidRPr="007627D8" w:rsidRDefault="007627D8" w:rsidP="007627D8">
      <w:pPr>
        <w:pStyle w:val="Code"/>
        <w:rPr>
          <w:lang w:val="fr-FR"/>
        </w:rPr>
      </w:pPr>
      <w:r w:rsidRPr="007627D8">
        <w:rPr>
          <w:lang w:val="fr-FR"/>
        </w:rPr>
        <w:t>Vendor id ....... 0x048D</w:t>
      </w:r>
    </w:p>
    <w:p w14:paraId="0A584492" w14:textId="77777777" w:rsidR="007627D8" w:rsidRDefault="007627D8" w:rsidP="007627D8">
      <w:pPr>
        <w:pStyle w:val="Code"/>
      </w:pPr>
      <w:r>
        <w:t>Product id ...... 0x9507</w:t>
      </w:r>
    </w:p>
    <w:p w14:paraId="774B4F08" w14:textId="77777777" w:rsidR="007627D8" w:rsidRDefault="007627D8" w:rsidP="007627D8">
      <w:pPr>
        <w:pStyle w:val="Code"/>
      </w:pPr>
      <w:r>
        <w:t>Chip type ....... 0x9507</w:t>
      </w:r>
    </w:p>
    <w:p w14:paraId="1F23D660" w14:textId="77777777" w:rsidR="007627D8" w:rsidRDefault="007627D8" w:rsidP="007627D8">
      <w:pPr>
        <w:pStyle w:val="Code"/>
      </w:pPr>
      <w:r>
        <w:t>Device type ..... 11</w:t>
      </w:r>
    </w:p>
    <w:p w14:paraId="3CE3ED14" w14:textId="77777777" w:rsidR="007627D8" w:rsidRDefault="007627D8" w:rsidP="007627D8">
      <w:pPr>
        <w:pStyle w:val="Code"/>
      </w:pPr>
      <w:r>
        <w:t>Driver version .. 21.17.39.1</w:t>
      </w:r>
    </w:p>
    <w:p w14:paraId="0F0AE7B1" w14:textId="77777777" w:rsidR="007627D8" w:rsidRDefault="007627D8" w:rsidP="007627D8">
      <w:pPr>
        <w:pStyle w:val="Code"/>
      </w:pPr>
      <w:r>
        <w:t>Link firmware ... 255.39.2.0</w:t>
      </w:r>
    </w:p>
    <w:p w14:paraId="30673975" w14:textId="77777777" w:rsidR="007627D8" w:rsidRDefault="007627D8" w:rsidP="007627D8">
      <w:pPr>
        <w:pStyle w:val="Code"/>
      </w:pPr>
      <w:r>
        <w:t>OFDM firmware ... 255.9.11.0</w:t>
      </w:r>
    </w:p>
    <w:p w14:paraId="03141446" w14:textId="77777777" w:rsidR="007627D8" w:rsidRDefault="007627D8" w:rsidP="007627D8">
      <w:pPr>
        <w:rPr>
          <w:lang w:val="en-GB"/>
        </w:rPr>
      </w:pPr>
      <w:r>
        <w:rPr>
          <w:lang w:val="en-GB"/>
        </w:rPr>
        <w:t xml:space="preserve">Identical devices use the same DirectShow filter and have probably identical names. The device path is unique but is a complicated Windows device reference and is barely usable. So, when we have several identical HiDes devices on the same machine, it is probably easier to reference them by adapter index (0, 1, 2, etc.) using option </w:t>
      </w:r>
      <w:r w:rsidRPr="00CE6802">
        <w:rPr>
          <w:rStyle w:val="Codeintext"/>
        </w:rPr>
        <w:t>--adapter</w:t>
      </w:r>
      <w:r>
        <w:rPr>
          <w:lang w:val="en-GB"/>
        </w:rPr>
        <w:t>.</w:t>
      </w:r>
    </w:p>
    <w:p w14:paraId="345A81F2" w14:textId="77777777" w:rsidR="00BA315A" w:rsidRPr="00BA315A" w:rsidRDefault="00BA315A" w:rsidP="007627D8">
      <w:pPr>
        <w:rPr>
          <w:lang w:val="en-GB"/>
        </w:rPr>
      </w:pPr>
      <w:r>
        <w:rPr>
          <w:lang w:val="en-GB"/>
        </w:rPr>
        <w:t xml:space="preserve">Note </w:t>
      </w:r>
      <w:r w:rsidR="008F10D1">
        <w:rPr>
          <w:lang w:val="en-GB"/>
        </w:rPr>
        <w:t xml:space="preserve">that </w:t>
      </w:r>
      <w:r>
        <w:rPr>
          <w:lang w:val="en-GB"/>
        </w:rPr>
        <w:t xml:space="preserve">the verbose display (option </w:t>
      </w:r>
      <w:r w:rsidRPr="00CE6802">
        <w:rPr>
          <w:rStyle w:val="Codeintext"/>
        </w:rPr>
        <w:t>–v</w:t>
      </w:r>
      <w:r>
        <w:rPr>
          <w:lang w:val="en-GB"/>
        </w:rPr>
        <w:t xml:space="preserve">) is different between Windows and Linux. This is due to the distinct API’s of the HiDes drivers on distinct operating system. The command </w:t>
      </w:r>
      <w:r w:rsidRPr="00675F33">
        <w:rPr>
          <w:rStyle w:val="Codeintext"/>
        </w:rPr>
        <w:t>tshides</w:t>
      </w:r>
      <w:r>
        <w:rPr>
          <w:lang w:val="en-GB"/>
        </w:rPr>
        <w:t xml:space="preserve"> displays what is available for the platform it is running on.</w:t>
      </w:r>
    </w:p>
    <w:p w14:paraId="0F37E375" w14:textId="77777777" w:rsidR="00E75294" w:rsidRDefault="00E75294" w:rsidP="00B4767F">
      <w:pPr>
        <w:pStyle w:val="Heading3"/>
      </w:pPr>
      <w:bookmarkStart w:id="567" w:name="_Toc140067864"/>
      <w:r>
        <w:t xml:space="preserve">MacOS </w:t>
      </w:r>
      <w:r w:rsidR="006930BE">
        <w:t>p</w:t>
      </w:r>
      <w:r>
        <w:t>latforms</w:t>
      </w:r>
      <w:bookmarkEnd w:id="567"/>
    </w:p>
    <w:p w14:paraId="6E1DAF02" w14:textId="77777777" w:rsidR="00E75294" w:rsidRPr="002B3B98" w:rsidRDefault="00E27996" w:rsidP="00E75294">
      <w:pPr>
        <w:rPr>
          <w:lang w:val="en-GB"/>
        </w:rPr>
      </w:pPr>
      <w:r>
        <w:rPr>
          <w:lang w:val="en-GB"/>
        </w:rPr>
        <w:t>HiDes</w:t>
      </w:r>
      <w:r w:rsidR="00E75294">
        <w:rPr>
          <w:lang w:val="en-GB"/>
        </w:rPr>
        <w:t xml:space="preserve"> provides no support for macOS. All </w:t>
      </w:r>
      <w:r>
        <w:rPr>
          <w:lang w:val="en-GB"/>
        </w:rPr>
        <w:t xml:space="preserve">HiDes </w:t>
      </w:r>
      <w:r w:rsidR="00E75294">
        <w:rPr>
          <w:lang w:val="en-GB"/>
        </w:rPr>
        <w:t>features of TSDuck are disabled on macOS.</w:t>
      </w:r>
    </w:p>
    <w:p w14:paraId="03CFBFB7" w14:textId="77777777" w:rsidR="00E75294" w:rsidRDefault="006930BE" w:rsidP="00B4767F">
      <w:pPr>
        <w:pStyle w:val="Heading3"/>
        <w:rPr>
          <w:lang w:val="en-GB"/>
        </w:rPr>
      </w:pPr>
      <w:bookmarkStart w:id="568" w:name="_Toc140067865"/>
      <w:r>
        <w:rPr>
          <w:lang w:val="en-GB"/>
        </w:rPr>
        <w:t>Tested d</w:t>
      </w:r>
      <w:r w:rsidR="00E75294">
        <w:rPr>
          <w:lang w:val="en-GB"/>
        </w:rPr>
        <w:t>evices</w:t>
      </w:r>
      <w:bookmarkEnd w:id="568"/>
    </w:p>
    <w:p w14:paraId="53FA76D1" w14:textId="77777777" w:rsidR="00E75294" w:rsidRDefault="00E75294" w:rsidP="00E75294">
      <w:pPr>
        <w:rPr>
          <w:lang w:val="en-GB"/>
        </w:rPr>
      </w:pPr>
      <w:r>
        <w:rPr>
          <w:lang w:val="en-GB"/>
        </w:rPr>
        <w:t xml:space="preserve">The following </w:t>
      </w:r>
      <w:r w:rsidR="00E27996">
        <w:rPr>
          <w:lang w:val="en-GB"/>
        </w:rPr>
        <w:t xml:space="preserve">HiDes </w:t>
      </w:r>
      <w:r>
        <w:rPr>
          <w:lang w:val="en-GB"/>
        </w:rPr>
        <w:t>devices have been successfully tested with TSDuck:</w:t>
      </w:r>
    </w:p>
    <w:p w14:paraId="4AAD17A0" w14:textId="77777777" w:rsidR="00E75294" w:rsidRDefault="00E27996" w:rsidP="009327E8">
      <w:pPr>
        <w:pStyle w:val="ListBullet"/>
        <w:tabs>
          <w:tab w:val="left" w:pos="1276"/>
        </w:tabs>
        <w:rPr>
          <w:lang w:val="en-GB"/>
        </w:rPr>
      </w:pPr>
      <w:r>
        <w:rPr>
          <w:lang w:val="en-GB"/>
        </w:rPr>
        <w:t>UT-100C</w:t>
      </w:r>
      <w:r w:rsidR="00E75294">
        <w:rPr>
          <w:lang w:val="en-GB"/>
        </w:rPr>
        <w:tab/>
        <w:t xml:space="preserve">: </w:t>
      </w:r>
      <w:r>
        <w:rPr>
          <w:lang w:val="en-GB"/>
        </w:rPr>
        <w:t>USB DVB-T modulator</w:t>
      </w:r>
      <w:r w:rsidR="00E75294">
        <w:rPr>
          <w:lang w:val="en-GB"/>
        </w:rPr>
        <w:t>.</w:t>
      </w:r>
    </w:p>
    <w:p w14:paraId="6D703DF2" w14:textId="77777777" w:rsidR="00A51B26" w:rsidRDefault="00A51B26" w:rsidP="009327E8">
      <w:pPr>
        <w:pStyle w:val="ListBullet"/>
        <w:tabs>
          <w:tab w:val="left" w:pos="1276"/>
        </w:tabs>
        <w:rPr>
          <w:lang w:val="en-GB"/>
        </w:rPr>
      </w:pPr>
      <w:r>
        <w:rPr>
          <w:lang w:val="en-GB"/>
        </w:rPr>
        <w:t>UT-100A</w:t>
      </w:r>
      <w:r w:rsidR="00E75294">
        <w:rPr>
          <w:lang w:val="en-GB"/>
        </w:rPr>
        <w:tab/>
        <w:t xml:space="preserve">: </w:t>
      </w:r>
      <w:r>
        <w:rPr>
          <w:lang w:val="en-GB"/>
        </w:rPr>
        <w:t>USB DVB-T receptor and modulator. Only the modulator is supported</w:t>
      </w:r>
      <w:r w:rsidR="009327E8">
        <w:rPr>
          <w:lang w:val="en-GB"/>
        </w:rPr>
        <w:t xml:space="preserve"> with TSDuck</w:t>
      </w:r>
      <w:r>
        <w:rPr>
          <w:lang w:val="en-GB"/>
        </w:rPr>
        <w:t>.</w:t>
      </w:r>
    </w:p>
    <w:p w14:paraId="0605718A" w14:textId="77777777" w:rsidR="00A03C67" w:rsidRDefault="006930BE" w:rsidP="00B4767F">
      <w:pPr>
        <w:pStyle w:val="Heading3"/>
        <w:rPr>
          <w:lang w:val="en-GB"/>
        </w:rPr>
      </w:pPr>
      <w:bookmarkStart w:id="569" w:name="_Toc140067866"/>
      <w:r>
        <w:rPr>
          <w:lang w:val="en-GB"/>
        </w:rPr>
        <w:lastRenderedPageBreak/>
        <w:t>Power c</w:t>
      </w:r>
      <w:r w:rsidR="00A03C67">
        <w:rPr>
          <w:lang w:val="en-GB"/>
        </w:rPr>
        <w:t>onstraints</w:t>
      </w:r>
      <w:bookmarkEnd w:id="569"/>
    </w:p>
    <w:p w14:paraId="19E18218" w14:textId="77777777" w:rsidR="00A03C67" w:rsidRDefault="00A03C67" w:rsidP="00A03C67">
      <w:pPr>
        <w:rPr>
          <w:lang w:val="en-GB"/>
        </w:rPr>
      </w:pPr>
      <w:r>
        <w:rPr>
          <w:lang w:val="en-GB"/>
        </w:rPr>
        <w:t>The HiDes devices have no external power. They are exclusively powered through the USB port. It has been reported that some USB ports did not provide sufficient power to the device, resulting in random corruption</w:t>
      </w:r>
      <w:r w:rsidR="00175817">
        <w:rPr>
          <w:lang w:val="en-GB"/>
        </w:rPr>
        <w:t>s</w:t>
      </w:r>
      <w:r>
        <w:rPr>
          <w:lang w:val="en-GB"/>
        </w:rPr>
        <w:t xml:space="preserve"> in the output stream.</w:t>
      </w:r>
    </w:p>
    <w:p w14:paraId="7B4886B7" w14:textId="77777777" w:rsidR="00A03C67" w:rsidRDefault="00A03C67" w:rsidP="00A03C67">
      <w:pPr>
        <w:rPr>
          <w:lang w:val="en-GB"/>
        </w:rPr>
      </w:pPr>
      <w:r>
        <w:rPr>
          <w:lang w:val="en-GB"/>
        </w:rPr>
        <w:t xml:space="preserve">In case of problem, try to connect the HiDes device to a powered USB </w:t>
      </w:r>
      <w:r w:rsidR="00D31FA5">
        <w:rPr>
          <w:lang w:val="en-GB"/>
        </w:rPr>
        <w:t xml:space="preserve">3.0 </w:t>
      </w:r>
      <w:r>
        <w:rPr>
          <w:lang w:val="en-GB"/>
        </w:rPr>
        <w:t>hub.</w:t>
      </w:r>
    </w:p>
    <w:p w14:paraId="28651CEF" w14:textId="7CA95B4C" w:rsidR="00A03C67" w:rsidRDefault="00485D36" w:rsidP="00A03C67">
      <w:pPr>
        <w:rPr>
          <w:lang w:val="en-GB"/>
        </w:rPr>
      </w:pPr>
      <w:r>
        <w:rPr>
          <w:lang w:val="en-GB"/>
        </w:rPr>
        <w:t xml:space="preserve">In </w:t>
      </w:r>
      <w:r>
        <w:rPr>
          <w:lang w:val="en-GB"/>
        </w:rPr>
        <w:fldChar w:fldCharType="begin"/>
      </w:r>
      <w:r>
        <w:rPr>
          <w:lang w:val="en-GB"/>
        </w:rPr>
        <w:instrText xml:space="preserve"> REF _Ref517425531 \r \h </w:instrText>
      </w:r>
      <w:r>
        <w:rPr>
          <w:lang w:val="en-GB"/>
        </w:rPr>
      </w:r>
      <w:r>
        <w:rPr>
          <w:lang w:val="en-GB"/>
        </w:rPr>
        <w:fldChar w:fldCharType="separate"/>
      </w:r>
      <w:r w:rsidR="007B02A0">
        <w:rPr>
          <w:lang w:val="en-GB"/>
        </w:rPr>
        <w:t>[40]</w:t>
      </w:r>
      <w:r>
        <w:rPr>
          <w:lang w:val="en-GB"/>
        </w:rPr>
        <w:fldChar w:fldCharType="end"/>
      </w:r>
      <w:r>
        <w:rPr>
          <w:lang w:val="en-GB"/>
        </w:rPr>
        <w:t>, the HiDes documentation states that the maximum required power is 390 mA. But i</w:t>
      </w:r>
      <w:r w:rsidR="00A03C67">
        <w:rPr>
          <w:lang w:val="en-GB"/>
        </w:rPr>
        <w:t>t is currently unclear if the HiDes device requires more than the normalized maximum of 500 mA from the USB port or if some USB ports fail to provide the required 500 mA.</w:t>
      </w:r>
    </w:p>
    <w:p w14:paraId="71210A31" w14:textId="1672B6EC" w:rsidR="00F81CA6" w:rsidRDefault="003A7480" w:rsidP="003A7480">
      <w:pPr>
        <w:pStyle w:val="Heading2"/>
        <w:rPr>
          <w:lang w:val="en-GB"/>
        </w:rPr>
      </w:pPr>
      <w:bookmarkStart w:id="570" w:name="_Toc140067867"/>
      <w:r>
        <w:rPr>
          <w:lang w:val="en-GB"/>
        </w:rPr>
        <w:t>VATek-based modulators</w:t>
      </w:r>
      <w:bookmarkEnd w:id="570"/>
    </w:p>
    <w:p w14:paraId="49E049A9" w14:textId="097D9258" w:rsidR="003A7480" w:rsidRDefault="003A7480" w:rsidP="003A7480">
      <w:pPr>
        <w:pStyle w:val="Heading3"/>
        <w:rPr>
          <w:lang w:val="en-GB"/>
        </w:rPr>
      </w:pPr>
      <w:bookmarkStart w:id="571" w:name="_Toc140067868"/>
      <w:r>
        <w:rPr>
          <w:lang w:val="en-GB"/>
        </w:rPr>
        <w:t>Overview</w:t>
      </w:r>
      <w:bookmarkEnd w:id="571"/>
    </w:p>
    <w:p w14:paraId="52702D70" w14:textId="5EF2D1F8" w:rsidR="00B75DDA" w:rsidRDefault="00B75DDA" w:rsidP="00B75DDA">
      <w:pPr>
        <w:rPr>
          <w:lang w:val="en-GB"/>
        </w:rPr>
      </w:pPr>
      <w:r>
        <w:rPr>
          <w:lang w:val="en-GB"/>
        </w:rPr>
        <w:t>Vision Advance Technology Inc. (</w:t>
      </w:r>
      <w:r w:rsidR="00D23566">
        <w:rPr>
          <w:lang w:val="en-GB"/>
        </w:rPr>
        <w:t xml:space="preserve">aka. </w:t>
      </w:r>
      <w:r>
        <w:rPr>
          <w:lang w:val="en-GB"/>
        </w:rPr>
        <w:t xml:space="preserve">VATek, see </w:t>
      </w:r>
      <w:r w:rsidR="002D424C">
        <w:rPr>
          <w:lang w:val="en-GB"/>
        </w:rPr>
        <w:fldChar w:fldCharType="begin"/>
      </w:r>
      <w:r w:rsidR="002D424C">
        <w:rPr>
          <w:lang w:val="en-GB"/>
        </w:rPr>
        <w:instrText xml:space="preserve"> REF _Ref111556353 \r \h </w:instrText>
      </w:r>
      <w:r w:rsidR="002D424C">
        <w:rPr>
          <w:lang w:val="en-GB"/>
        </w:rPr>
      </w:r>
      <w:r w:rsidR="002D424C">
        <w:rPr>
          <w:lang w:val="en-GB"/>
        </w:rPr>
        <w:fldChar w:fldCharType="separate"/>
      </w:r>
      <w:r w:rsidR="007B02A0">
        <w:rPr>
          <w:lang w:val="en-GB"/>
        </w:rPr>
        <w:t>[42]</w:t>
      </w:r>
      <w:r w:rsidR="002D424C">
        <w:rPr>
          <w:lang w:val="en-GB"/>
        </w:rPr>
        <w:fldChar w:fldCharType="end"/>
      </w:r>
      <w:r w:rsidR="002D424C">
        <w:rPr>
          <w:lang w:val="en-GB"/>
        </w:rPr>
        <w:t xml:space="preserve">) is a company from Taiwan which designs modulator chips. </w:t>
      </w:r>
      <w:r>
        <w:rPr>
          <w:lang w:val="en-GB"/>
        </w:rPr>
        <w:t>The final modulator device product</w:t>
      </w:r>
      <w:r w:rsidR="002D424C">
        <w:rPr>
          <w:lang w:val="en-GB"/>
        </w:rPr>
        <w:t>s</w:t>
      </w:r>
      <w:r>
        <w:rPr>
          <w:lang w:val="en-GB"/>
        </w:rPr>
        <w:t xml:space="preserve"> can be from different manufacturer</w:t>
      </w:r>
      <w:r w:rsidR="002D424C">
        <w:rPr>
          <w:lang w:val="en-GB"/>
        </w:rPr>
        <w:t>s</w:t>
      </w:r>
      <w:r>
        <w:rPr>
          <w:lang w:val="en-GB"/>
        </w:rPr>
        <w:t>.</w:t>
      </w:r>
    </w:p>
    <w:p w14:paraId="7879C481" w14:textId="29BA8D85" w:rsidR="00B75DDA" w:rsidRDefault="002D424C" w:rsidP="002D424C">
      <w:r>
        <w:t>Note that, u</w:t>
      </w:r>
      <w:r w:rsidR="00B75DDA">
        <w:t xml:space="preserve">nlike Dektec and HiDes devices which are available on Linux and Windows only, VATek-based devices are available on all operating systems, including macOS, because VATek chips do not need a dedicated device driver. They are accessed through the portable </w:t>
      </w:r>
      <w:r w:rsidR="00B75DDA" w:rsidRPr="00441478">
        <w:rPr>
          <w:rStyle w:val="Codeintext"/>
        </w:rPr>
        <w:t>libusb</w:t>
      </w:r>
      <w:r w:rsidR="00B75DDA">
        <w:t xml:space="preserve"> library which is available on all operating systems.</w:t>
      </w:r>
    </w:p>
    <w:p w14:paraId="3163E700" w14:textId="5B123EBE" w:rsidR="003A7480" w:rsidRDefault="003A7480" w:rsidP="003A7480">
      <w:pPr>
        <w:rPr>
          <w:lang w:val="en-GB"/>
        </w:rPr>
      </w:pPr>
      <w:r>
        <w:rPr>
          <w:lang w:val="en-GB"/>
        </w:rPr>
        <w:t>T</w:t>
      </w:r>
      <w:r w:rsidR="002D424C">
        <w:rPr>
          <w:lang w:val="en-GB"/>
        </w:rPr>
        <w:t>here is no “device name” for VATek-based modulators, only device indexes</w:t>
      </w:r>
      <w:r w:rsidR="002D424C">
        <w:t>, from 0 to N-1 (with N being the number of VATek-based devices in the system).</w:t>
      </w:r>
    </w:p>
    <w:p w14:paraId="38FB1A00" w14:textId="485D4923" w:rsidR="003A7480" w:rsidRDefault="003A7480" w:rsidP="003A7480">
      <w:pPr>
        <w:pStyle w:val="Heading3"/>
        <w:rPr>
          <w:lang w:val="en-GB"/>
        </w:rPr>
      </w:pPr>
      <w:bookmarkStart w:id="572" w:name="_Toc140067869"/>
      <w:r>
        <w:rPr>
          <w:lang w:val="en-GB"/>
        </w:rPr>
        <w:t>Tested devices</w:t>
      </w:r>
      <w:bookmarkEnd w:id="572"/>
    </w:p>
    <w:p w14:paraId="7565142C" w14:textId="598DC181" w:rsidR="0088354B" w:rsidRDefault="0088354B" w:rsidP="003A7480">
      <w:pPr>
        <w:rPr>
          <w:lang w:val="en-GB"/>
        </w:rPr>
      </w:pPr>
      <w:r>
        <w:rPr>
          <w:lang w:val="en-GB"/>
        </w:rPr>
        <w:t>The tested devices were based on the A3 chip from VATek:</w:t>
      </w:r>
    </w:p>
    <w:p w14:paraId="224735FE" w14:textId="5C2354AB" w:rsidR="0088354B" w:rsidRDefault="0088354B">
      <w:pPr>
        <w:pStyle w:val="ListParagraph"/>
        <w:numPr>
          <w:ilvl w:val="0"/>
          <w:numId w:val="49"/>
        </w:numPr>
        <w:ind w:left="426"/>
        <w:rPr>
          <w:lang w:val="en-GB"/>
        </w:rPr>
      </w:pPr>
      <w:r>
        <w:rPr>
          <w:lang w:val="en-GB"/>
        </w:rPr>
        <w:t>A3 developer board from VATek.</w:t>
      </w:r>
    </w:p>
    <w:p w14:paraId="022518D2" w14:textId="2833F8D6" w:rsidR="0088354B" w:rsidRDefault="00D23566">
      <w:pPr>
        <w:pStyle w:val="ListParagraph"/>
        <w:numPr>
          <w:ilvl w:val="0"/>
          <w:numId w:val="49"/>
        </w:numPr>
        <w:ind w:left="426"/>
        <w:rPr>
          <w:lang w:val="en-GB"/>
        </w:rPr>
      </w:pPr>
      <w:r>
        <w:rPr>
          <w:lang w:val="en-GB"/>
        </w:rPr>
        <w:t xml:space="preserve">Suntechtv U3 USB modulator (see </w:t>
      </w:r>
      <w:r>
        <w:rPr>
          <w:lang w:val="en-GB"/>
        </w:rPr>
        <w:fldChar w:fldCharType="begin"/>
      </w:r>
      <w:r>
        <w:rPr>
          <w:lang w:val="en-GB"/>
        </w:rPr>
        <w:instrText xml:space="preserve"> REF _Ref113371754 \r \h </w:instrText>
      </w:r>
      <w:r>
        <w:rPr>
          <w:lang w:val="en-GB"/>
        </w:rPr>
      </w:r>
      <w:r>
        <w:rPr>
          <w:lang w:val="en-GB"/>
        </w:rPr>
        <w:fldChar w:fldCharType="separate"/>
      </w:r>
      <w:r w:rsidR="007B02A0">
        <w:rPr>
          <w:lang w:val="en-GB"/>
        </w:rPr>
        <w:t>[44]</w:t>
      </w:r>
      <w:r>
        <w:rPr>
          <w:lang w:val="en-GB"/>
        </w:rPr>
        <w:fldChar w:fldCharType="end"/>
      </w:r>
      <w:r>
        <w:rPr>
          <w:lang w:val="en-GB"/>
        </w:rPr>
        <w:t>)</w:t>
      </w:r>
      <w:r w:rsidR="0088354B">
        <w:rPr>
          <w:lang w:val="en-GB"/>
        </w:rPr>
        <w:t>.</w:t>
      </w:r>
    </w:p>
    <w:p w14:paraId="3884966F" w14:textId="6886AA53" w:rsidR="0088354B" w:rsidRPr="0088354B" w:rsidRDefault="0088354B" w:rsidP="0088354B">
      <w:pPr>
        <w:rPr>
          <w:lang w:val="en-GB"/>
        </w:rPr>
      </w:pPr>
      <w:r>
        <w:rPr>
          <w:lang w:val="en-GB"/>
        </w:rPr>
        <w:t>Note that the software</w:t>
      </w:r>
      <w:r w:rsidR="00102236">
        <w:rPr>
          <w:lang w:val="en-GB"/>
        </w:rPr>
        <w:t xml:space="preserve"> (the </w:t>
      </w:r>
      <w:r w:rsidR="00102236" w:rsidRPr="00102236">
        <w:rPr>
          <w:rStyle w:val="Codeintext"/>
        </w:rPr>
        <w:t>tsvatek</w:t>
      </w:r>
      <w:r w:rsidR="00102236">
        <w:rPr>
          <w:lang w:val="en-GB"/>
        </w:rPr>
        <w:t xml:space="preserve"> command and the </w:t>
      </w:r>
      <w:r w:rsidR="00102236" w:rsidRPr="00102236">
        <w:rPr>
          <w:rStyle w:val="Codeintext"/>
        </w:rPr>
        <w:t>vatek</w:t>
      </w:r>
      <w:r w:rsidR="00102236">
        <w:rPr>
          <w:lang w:val="en-GB"/>
        </w:rPr>
        <w:t xml:space="preserve"> output plugin)</w:t>
      </w:r>
      <w:r>
        <w:rPr>
          <w:lang w:val="en-GB"/>
        </w:rPr>
        <w:t xml:space="preserve"> is developed and maintained by VATek and </w:t>
      </w:r>
      <w:r w:rsidR="00CD685D">
        <w:rPr>
          <w:lang w:val="en-GB"/>
        </w:rPr>
        <w:t>controls all devices using VATek chips. Thus, all modulator products based on the A3 chip should work identically.</w:t>
      </w:r>
    </w:p>
    <w:p w14:paraId="4A13B971" w14:textId="77777777" w:rsidR="007E2236" w:rsidRDefault="007E2236" w:rsidP="007E2236">
      <w:pPr>
        <w:pStyle w:val="Appendix1"/>
        <w:rPr>
          <w:lang w:val="en-GB"/>
        </w:rPr>
      </w:pPr>
      <w:bookmarkStart w:id="573" w:name="_Ref704235"/>
      <w:bookmarkStart w:id="574" w:name="_Toc140067870"/>
      <w:r>
        <w:rPr>
          <w:lang w:val="en-GB"/>
        </w:rPr>
        <w:lastRenderedPageBreak/>
        <w:t xml:space="preserve">TSDuck </w:t>
      </w:r>
      <w:r w:rsidR="00062084">
        <w:rPr>
          <w:lang w:val="en-GB"/>
        </w:rPr>
        <w:t xml:space="preserve">User’s </w:t>
      </w:r>
      <w:r>
        <w:rPr>
          <w:lang w:val="en-GB"/>
        </w:rPr>
        <w:t>Configuration File</w:t>
      </w:r>
      <w:bookmarkEnd w:id="573"/>
      <w:bookmarkEnd w:id="574"/>
    </w:p>
    <w:p w14:paraId="71BDFBDD" w14:textId="77777777" w:rsidR="003F5A7A" w:rsidRDefault="003F5A7A" w:rsidP="003F5A7A">
      <w:pPr>
        <w:rPr>
          <w:lang w:val="en-GB"/>
        </w:rPr>
      </w:pPr>
      <w:r>
        <w:rPr>
          <w:lang w:val="en-GB"/>
        </w:rPr>
        <w:t xml:space="preserve">The TSDuck </w:t>
      </w:r>
      <w:r w:rsidR="00062084">
        <w:rPr>
          <w:lang w:val="en-GB"/>
        </w:rPr>
        <w:t xml:space="preserve">user’s </w:t>
      </w:r>
      <w:r>
        <w:rPr>
          <w:lang w:val="en-GB"/>
        </w:rPr>
        <w:t>configuration file is used to specify default command line options or alternate options for all or selected TSDuck commands. This configuration file is specific per user.</w:t>
      </w:r>
    </w:p>
    <w:p w14:paraId="207448FE" w14:textId="77777777" w:rsidR="00062084" w:rsidRPr="00062084" w:rsidRDefault="00062084" w:rsidP="00062084">
      <w:r>
        <w:t xml:space="preserve">If the environment variable </w:t>
      </w:r>
      <w:r w:rsidRPr="00062084">
        <w:rPr>
          <w:rStyle w:val="Codeintext"/>
        </w:rPr>
        <w:t>TSDUCK_NO_USER_CONFIG</w:t>
      </w:r>
      <w:r>
        <w:t xml:space="preserve"> is defined to some non-empty value, the configuration file is ignored. This can be useful to bypass the defaults from this file or to troubleshoot problems and test if they come from the user’s configuration file.</w:t>
      </w:r>
    </w:p>
    <w:p w14:paraId="28210DEB" w14:textId="77777777" w:rsidR="0010657D" w:rsidRDefault="0010657D" w:rsidP="0010657D">
      <w:pPr>
        <w:pStyle w:val="Appendix2"/>
        <w:rPr>
          <w:lang w:val="en-GB"/>
        </w:rPr>
      </w:pPr>
      <w:bookmarkStart w:id="575" w:name="_Ref49502515"/>
      <w:bookmarkStart w:id="576" w:name="_Toc140067871"/>
      <w:r>
        <w:rPr>
          <w:lang w:val="en-GB"/>
        </w:rPr>
        <w:t>Configuration file location</w:t>
      </w:r>
      <w:bookmarkEnd w:id="575"/>
      <w:bookmarkEnd w:id="576"/>
    </w:p>
    <w:p w14:paraId="171FBB74" w14:textId="77777777" w:rsidR="003F5A7A" w:rsidRDefault="003F5A7A" w:rsidP="003F5A7A">
      <w:r>
        <w:t>The location of the user’s TSDuck configuration file depends on the operating system.</w:t>
      </w:r>
    </w:p>
    <w:p w14:paraId="376704C4" w14:textId="77777777" w:rsidR="003F5A7A" w:rsidRDefault="003F5A7A" w:rsidP="006B30A7">
      <w:pPr>
        <w:pStyle w:val="ListParagraph"/>
        <w:numPr>
          <w:ilvl w:val="0"/>
          <w:numId w:val="23"/>
        </w:numPr>
        <w:tabs>
          <w:tab w:val="left" w:pos="1701"/>
        </w:tabs>
      </w:pPr>
      <w:r>
        <w:t>Unix :</w:t>
      </w:r>
      <w:r>
        <w:tab/>
      </w:r>
      <w:r w:rsidRPr="004B53DF">
        <w:rPr>
          <w:rStyle w:val="Codeintext"/>
        </w:rPr>
        <w:t>$HOME/.tsduck</w:t>
      </w:r>
    </w:p>
    <w:p w14:paraId="062EB2D1" w14:textId="77777777" w:rsidR="00437FF1" w:rsidRPr="00437FF1" w:rsidRDefault="003F5A7A" w:rsidP="005B6C6C">
      <w:pPr>
        <w:pStyle w:val="ListParagraph"/>
        <w:numPr>
          <w:ilvl w:val="0"/>
          <w:numId w:val="23"/>
        </w:numPr>
        <w:tabs>
          <w:tab w:val="left" w:pos="1701"/>
        </w:tabs>
        <w:rPr>
          <w:rStyle w:val="Codeintext"/>
          <w:b w:val="0"/>
        </w:rPr>
      </w:pPr>
      <w:r>
        <w:t>Windows :</w:t>
      </w:r>
      <w:r>
        <w:tab/>
      </w:r>
      <w:r w:rsidRPr="004B53DF">
        <w:rPr>
          <w:rStyle w:val="Codeintext"/>
        </w:rPr>
        <w:t>%APPDATA%\tsduck\</w:t>
      </w:r>
      <w:r>
        <w:rPr>
          <w:rStyle w:val="Codeintext"/>
        </w:rPr>
        <w:t>tsduck.ini</w:t>
      </w:r>
    </w:p>
    <w:p w14:paraId="488EA6B6" w14:textId="77777777" w:rsidR="0010657D" w:rsidRPr="007E2236" w:rsidRDefault="0010657D" w:rsidP="00437FF1">
      <w:pPr>
        <w:pStyle w:val="Appendix2"/>
      </w:pPr>
      <w:bookmarkStart w:id="577" w:name="_Ref68542164"/>
      <w:bookmarkStart w:id="578" w:name="_Toc140067872"/>
      <w:r>
        <w:t>Configuration file format</w:t>
      </w:r>
      <w:bookmarkEnd w:id="577"/>
      <w:bookmarkEnd w:id="578"/>
    </w:p>
    <w:p w14:paraId="239E6318" w14:textId="77777777" w:rsidR="003F5A7A" w:rsidRDefault="003F5A7A" w:rsidP="003F5A7A">
      <w:r>
        <w:t xml:space="preserve">The format </w:t>
      </w:r>
      <w:r w:rsidR="00902F85">
        <w:t xml:space="preserve">of this file resembles the old </w:t>
      </w:r>
      <w:r w:rsidRPr="00902F85">
        <w:rPr>
          <w:rStyle w:val="Codeintext"/>
        </w:rPr>
        <w:t>.ini</w:t>
      </w:r>
      <w:r>
        <w:t xml:space="preserve"> files on Windows systems. There is one main section, followed by several command-specific sections.</w:t>
      </w:r>
    </w:p>
    <w:p w14:paraId="0E4C546E" w14:textId="77777777" w:rsidR="003F5A7A" w:rsidRDefault="003F5A7A" w:rsidP="003F5A7A">
      <w:r>
        <w:t>Here are the main rules for the configuration files:</w:t>
      </w:r>
    </w:p>
    <w:p w14:paraId="214FC918" w14:textId="77777777" w:rsidR="003F5A7A" w:rsidRDefault="003F5A7A" w:rsidP="006B30A7">
      <w:pPr>
        <w:pStyle w:val="ListParagraph"/>
        <w:numPr>
          <w:ilvl w:val="0"/>
          <w:numId w:val="21"/>
        </w:numPr>
      </w:pPr>
      <w:r>
        <w:t>The main section comes first.</w:t>
      </w:r>
    </w:p>
    <w:p w14:paraId="0CE25BFD" w14:textId="77777777" w:rsidR="003F5A7A" w:rsidRDefault="003F5A7A" w:rsidP="006B30A7">
      <w:pPr>
        <w:pStyle w:val="ListParagraph"/>
        <w:numPr>
          <w:ilvl w:val="0"/>
          <w:numId w:val="21"/>
        </w:numPr>
      </w:pPr>
      <w:r>
        <w:t>A section starts with the section name enclosed in square brackets.</w:t>
      </w:r>
    </w:p>
    <w:p w14:paraId="62EFAA36" w14:textId="77777777" w:rsidR="003F5A7A" w:rsidRDefault="003F5A7A" w:rsidP="006B30A7">
      <w:pPr>
        <w:pStyle w:val="ListParagraph"/>
        <w:numPr>
          <w:ilvl w:val="0"/>
          <w:numId w:val="21"/>
        </w:numPr>
      </w:pPr>
      <w:r>
        <w:t xml:space="preserve">The name of a section is the name of a TSDuck command (e.g. </w:t>
      </w:r>
      <w:r w:rsidRPr="00097A76">
        <w:rPr>
          <w:rStyle w:val="Codeintext"/>
        </w:rPr>
        <w:t>[tsp]</w:t>
      </w:r>
      <w:r>
        <w:t xml:space="preserve">, </w:t>
      </w:r>
      <w:r w:rsidRPr="00097A76">
        <w:rPr>
          <w:rStyle w:val="Codeintext"/>
        </w:rPr>
        <w:t>[tsswitch]</w:t>
      </w:r>
      <w:r>
        <w:t>, etc.)</w:t>
      </w:r>
    </w:p>
    <w:p w14:paraId="1F61C764" w14:textId="77777777" w:rsidR="003F5A7A" w:rsidRDefault="003F5A7A" w:rsidP="006B30A7">
      <w:pPr>
        <w:pStyle w:val="ListParagraph"/>
        <w:numPr>
          <w:ilvl w:val="0"/>
          <w:numId w:val="21"/>
        </w:numPr>
      </w:pPr>
      <w:r>
        <w:t>In a section, an entry has the syntax “</w:t>
      </w:r>
      <w:r w:rsidRPr="00902F85">
        <w:rPr>
          <w:rStyle w:val="Codeintext"/>
          <w:i/>
        </w:rPr>
        <w:t>name = value</w:t>
      </w:r>
      <w:r w:rsidR="00902F85">
        <w:rPr>
          <w:rStyle w:val="Codeintext"/>
          <w:i/>
        </w:rPr>
        <w:t xml:space="preserve"> </w:t>
      </w:r>
      <w:r>
        <w:t>”.</w:t>
      </w:r>
    </w:p>
    <w:p w14:paraId="052AFEC7" w14:textId="77777777" w:rsidR="003F5A7A" w:rsidRDefault="003F5A7A" w:rsidP="006B30A7">
      <w:pPr>
        <w:pStyle w:val="ListParagraph"/>
        <w:numPr>
          <w:ilvl w:val="0"/>
          <w:numId w:val="21"/>
        </w:numPr>
      </w:pPr>
      <w:r>
        <w:t>An entry can be specified several times in a section when multiple values are allowed.</w:t>
      </w:r>
    </w:p>
    <w:p w14:paraId="5D7CDBA7" w14:textId="77777777" w:rsidR="003F5A7A" w:rsidRDefault="003F5A7A" w:rsidP="006B30A7">
      <w:pPr>
        <w:pStyle w:val="ListParagraph"/>
        <w:numPr>
          <w:ilvl w:val="0"/>
          <w:numId w:val="21"/>
        </w:numPr>
      </w:pPr>
      <w:r>
        <w:t>When a TSDuck command searches for an entry in the configuration file, it searches first in the section with the name of the command. If the entry is not found here, it is searched in the top main section.</w:t>
      </w:r>
    </w:p>
    <w:p w14:paraId="1A037AD3" w14:textId="77777777" w:rsidR="003F5A7A" w:rsidRDefault="003F5A7A" w:rsidP="006B30A7">
      <w:pPr>
        <w:pStyle w:val="ListParagraph"/>
        <w:numPr>
          <w:ilvl w:val="0"/>
          <w:numId w:val="21"/>
        </w:numPr>
      </w:pPr>
      <w:r>
        <w:t>Lines starting with a dieresis (</w:t>
      </w:r>
      <w:r w:rsidRPr="00902F85">
        <w:rPr>
          <w:rStyle w:val="Codeintext"/>
        </w:rPr>
        <w:t>#</w:t>
      </w:r>
      <w:r>
        <w:t>) are comments and are ignored.</w:t>
      </w:r>
    </w:p>
    <w:p w14:paraId="128BAC60" w14:textId="77777777" w:rsidR="003F5A7A" w:rsidRDefault="003F5A7A" w:rsidP="006B30A7">
      <w:pPr>
        <w:pStyle w:val="ListParagraph"/>
        <w:numPr>
          <w:ilvl w:val="0"/>
          <w:numId w:val="21"/>
        </w:numPr>
      </w:pPr>
      <w:r>
        <w:t>Lines ending with a back-slash are continued on the next text line.</w:t>
      </w:r>
    </w:p>
    <w:p w14:paraId="13608970" w14:textId="77777777" w:rsidR="003F5A7A" w:rsidRDefault="003F5A7A" w:rsidP="006B30A7">
      <w:pPr>
        <w:pStyle w:val="ListParagraph"/>
        <w:numPr>
          <w:ilvl w:val="0"/>
          <w:numId w:val="21"/>
        </w:numPr>
      </w:pPr>
      <w:r>
        <w:t>Quotes can be used to group command line arguments when necessary.</w:t>
      </w:r>
    </w:p>
    <w:p w14:paraId="798547C1" w14:textId="77777777" w:rsidR="003F5A7A" w:rsidRDefault="003F5A7A" w:rsidP="006B30A7">
      <w:pPr>
        <w:pStyle w:val="ListParagraph"/>
        <w:numPr>
          <w:ilvl w:val="0"/>
          <w:numId w:val="21"/>
        </w:numPr>
      </w:pPr>
      <w:r>
        <w:t>Back-slashes in the middle of a line are used to escape characters.</w:t>
      </w:r>
    </w:p>
    <w:p w14:paraId="091EAE8D" w14:textId="77777777" w:rsidR="003F5A7A" w:rsidRDefault="003F5A7A" w:rsidP="003F5A7A">
      <w:r>
        <w:t>The following table lists the supported entries in the configuration file.</w:t>
      </w:r>
    </w:p>
    <w:p w14:paraId="791B1F60" w14:textId="69F597B8" w:rsidR="003F5A7A" w:rsidRPr="00E233F7" w:rsidRDefault="003F5A7A" w:rsidP="003F5A7A">
      <w:pPr>
        <w:pStyle w:val="Caption"/>
      </w:pPr>
      <w:bookmarkStart w:id="579" w:name="_Toc140068248"/>
      <w:r w:rsidRPr="00E233F7">
        <w:t xml:space="preserve">Table </w:t>
      </w:r>
      <w:r w:rsidRPr="00E233F7">
        <w:fldChar w:fldCharType="begin"/>
      </w:r>
      <w:r w:rsidRPr="00E233F7">
        <w:instrText xml:space="preserve"> SEQ Tableau \* ARABIC </w:instrText>
      </w:r>
      <w:r w:rsidRPr="00E233F7">
        <w:fldChar w:fldCharType="separate"/>
      </w:r>
      <w:r w:rsidR="007B02A0">
        <w:rPr>
          <w:noProof/>
        </w:rPr>
        <w:t>14</w:t>
      </w:r>
      <w:r w:rsidRPr="00E233F7">
        <w:fldChar w:fldCharType="end"/>
      </w:r>
      <w:r w:rsidRPr="00E233F7">
        <w:t xml:space="preserve">: </w:t>
      </w:r>
      <w:r>
        <w:t>Configuration file entries</w:t>
      </w:r>
      <w:bookmarkEnd w:id="579"/>
    </w:p>
    <w:tbl>
      <w:tblPr>
        <w:tblW w:w="0" w:type="auto"/>
        <w:tblInd w:w="7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790"/>
        <w:gridCol w:w="5723"/>
        <w:gridCol w:w="1584"/>
      </w:tblGrid>
      <w:tr w:rsidR="00DE1C92" w:rsidRPr="00DE1C92" w14:paraId="5A8B1575" w14:textId="77777777" w:rsidTr="00DE1C92">
        <w:trPr>
          <w:cantSplit/>
          <w:tblHeader/>
        </w:trPr>
        <w:tc>
          <w:tcPr>
            <w:tcW w:w="1790" w:type="dxa"/>
            <w:shd w:val="clear" w:color="auto" w:fill="4C956C" w:themeFill="accent2"/>
          </w:tcPr>
          <w:p w14:paraId="208FA302" w14:textId="77777777" w:rsidR="003F5A7A" w:rsidRPr="00DE1C92" w:rsidRDefault="003F5A7A" w:rsidP="00F25157">
            <w:pPr>
              <w:pStyle w:val="TableTitle"/>
              <w:rPr>
                <w:color w:val="FFFFFF" w:themeColor="background1"/>
              </w:rPr>
            </w:pPr>
            <w:r w:rsidRPr="00DE1C92">
              <w:rPr>
                <w:color w:val="FFFFFF" w:themeColor="background1"/>
              </w:rPr>
              <w:t>Entry name</w:t>
            </w:r>
          </w:p>
        </w:tc>
        <w:tc>
          <w:tcPr>
            <w:tcW w:w="5723" w:type="dxa"/>
            <w:shd w:val="clear" w:color="auto" w:fill="4C956C" w:themeFill="accent2"/>
          </w:tcPr>
          <w:p w14:paraId="416D4464" w14:textId="77777777" w:rsidR="003F5A7A" w:rsidRPr="00DE1C92" w:rsidRDefault="003F5A7A" w:rsidP="00F25157">
            <w:pPr>
              <w:pStyle w:val="TableTitle"/>
              <w:rPr>
                <w:color w:val="FFFFFF" w:themeColor="background1"/>
              </w:rPr>
            </w:pPr>
            <w:r w:rsidRPr="00DE1C92">
              <w:rPr>
                <w:color w:val="FFFFFF" w:themeColor="background1"/>
              </w:rPr>
              <w:t>Description</w:t>
            </w:r>
          </w:p>
        </w:tc>
        <w:tc>
          <w:tcPr>
            <w:tcW w:w="1584" w:type="dxa"/>
            <w:shd w:val="clear" w:color="auto" w:fill="4C956C" w:themeFill="accent2"/>
          </w:tcPr>
          <w:p w14:paraId="17E580CE" w14:textId="77777777" w:rsidR="003F5A7A" w:rsidRPr="00DE1C92" w:rsidRDefault="003F5A7A" w:rsidP="00F25157">
            <w:pPr>
              <w:pStyle w:val="TableTitle"/>
              <w:rPr>
                <w:color w:val="FFFFFF" w:themeColor="background1"/>
              </w:rPr>
            </w:pPr>
            <w:r w:rsidRPr="00DE1C92">
              <w:rPr>
                <w:color w:val="FFFFFF" w:themeColor="background1"/>
              </w:rPr>
              <w:t>Apply to</w:t>
            </w:r>
          </w:p>
        </w:tc>
      </w:tr>
      <w:tr w:rsidR="003F5A7A" w14:paraId="089FC7A9" w14:textId="77777777" w:rsidTr="00490DC6">
        <w:trPr>
          <w:cantSplit/>
        </w:trPr>
        <w:tc>
          <w:tcPr>
            <w:tcW w:w="1790" w:type="dxa"/>
          </w:tcPr>
          <w:p w14:paraId="24C3134E"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default.options</w:t>
            </w:r>
          </w:p>
        </w:tc>
        <w:tc>
          <w:tcPr>
            <w:tcW w:w="5723" w:type="dxa"/>
          </w:tcPr>
          <w:p w14:paraId="6AC85D18" w14:textId="77777777" w:rsidR="003F5A7A" w:rsidRDefault="003F5A7A" w:rsidP="00490DC6">
            <w:pPr>
              <w:pStyle w:val="TableContent"/>
            </w:pPr>
            <w:r>
              <w:t>Used as command line options when none are specified.</w:t>
            </w:r>
          </w:p>
        </w:tc>
        <w:tc>
          <w:tcPr>
            <w:tcW w:w="1584" w:type="dxa"/>
          </w:tcPr>
          <w:p w14:paraId="23A83FAE" w14:textId="77777777" w:rsidR="003F5A7A" w:rsidRDefault="003F5A7A" w:rsidP="00490DC6">
            <w:pPr>
              <w:pStyle w:val="TableContent"/>
            </w:pPr>
            <w:r>
              <w:t>All commands</w:t>
            </w:r>
          </w:p>
        </w:tc>
      </w:tr>
      <w:tr w:rsidR="003F5A7A" w14:paraId="51470ADB" w14:textId="77777777" w:rsidTr="00490DC6">
        <w:trPr>
          <w:cantSplit/>
        </w:trPr>
        <w:tc>
          <w:tcPr>
            <w:tcW w:w="1790" w:type="dxa"/>
          </w:tcPr>
          <w:p w14:paraId="74BB62E0"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prepend.options</w:t>
            </w:r>
          </w:p>
        </w:tc>
        <w:tc>
          <w:tcPr>
            <w:tcW w:w="5723" w:type="dxa"/>
          </w:tcPr>
          <w:p w14:paraId="53CD2C53" w14:textId="77777777" w:rsidR="003F5A7A" w:rsidRDefault="003F5A7A" w:rsidP="00490DC6">
            <w:pPr>
              <w:pStyle w:val="TableContent"/>
            </w:pPr>
            <w:r>
              <w:t>Options to prepend before the actual options.</w:t>
            </w:r>
          </w:p>
        </w:tc>
        <w:tc>
          <w:tcPr>
            <w:tcW w:w="1584" w:type="dxa"/>
          </w:tcPr>
          <w:p w14:paraId="012A5D39" w14:textId="77777777" w:rsidR="003F5A7A" w:rsidRDefault="003F5A7A" w:rsidP="00490DC6">
            <w:pPr>
              <w:pStyle w:val="TableContent"/>
            </w:pPr>
            <w:r>
              <w:t>All commands</w:t>
            </w:r>
          </w:p>
        </w:tc>
      </w:tr>
      <w:tr w:rsidR="003F5A7A" w14:paraId="21739793" w14:textId="77777777" w:rsidTr="00490DC6">
        <w:trPr>
          <w:cantSplit/>
        </w:trPr>
        <w:tc>
          <w:tcPr>
            <w:tcW w:w="1790" w:type="dxa"/>
          </w:tcPr>
          <w:p w14:paraId="2D784169"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append.options</w:t>
            </w:r>
          </w:p>
        </w:tc>
        <w:tc>
          <w:tcPr>
            <w:tcW w:w="5723" w:type="dxa"/>
          </w:tcPr>
          <w:p w14:paraId="797233E1" w14:textId="77777777" w:rsidR="003F5A7A" w:rsidRDefault="003F5A7A" w:rsidP="00490DC6">
            <w:pPr>
              <w:pStyle w:val="TableContent"/>
            </w:pPr>
            <w:r>
              <w:t>Options to append after the actual options.</w:t>
            </w:r>
          </w:p>
        </w:tc>
        <w:tc>
          <w:tcPr>
            <w:tcW w:w="1584" w:type="dxa"/>
          </w:tcPr>
          <w:p w14:paraId="2D3D3DAB" w14:textId="77777777" w:rsidR="003F5A7A" w:rsidRDefault="003F5A7A" w:rsidP="00490DC6">
            <w:pPr>
              <w:pStyle w:val="TableContent"/>
            </w:pPr>
            <w:r>
              <w:t>All commands</w:t>
            </w:r>
          </w:p>
        </w:tc>
      </w:tr>
      <w:tr w:rsidR="003F5A7A" w14:paraId="708D7372" w14:textId="77777777" w:rsidTr="00490DC6">
        <w:trPr>
          <w:cantSplit/>
        </w:trPr>
        <w:tc>
          <w:tcPr>
            <w:tcW w:w="1790" w:type="dxa"/>
          </w:tcPr>
          <w:p w14:paraId="6A8A9CB2"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default.input</w:t>
            </w:r>
          </w:p>
        </w:tc>
        <w:tc>
          <w:tcPr>
            <w:tcW w:w="5723" w:type="dxa"/>
          </w:tcPr>
          <w:p w14:paraId="62AA3EA4" w14:textId="77777777" w:rsidR="003F5A7A" w:rsidRDefault="003F5A7A" w:rsidP="00490DC6">
            <w:pPr>
              <w:pStyle w:val="TableContent"/>
            </w:pPr>
            <w:r>
              <w:t>Default input plugin (with options) when none are specified.</w:t>
            </w:r>
          </w:p>
        </w:tc>
        <w:tc>
          <w:tcPr>
            <w:tcW w:w="1584" w:type="dxa"/>
          </w:tcPr>
          <w:p w14:paraId="3831FB96"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3F5A7A" w14:paraId="60311385" w14:textId="77777777" w:rsidTr="00490DC6">
        <w:trPr>
          <w:cantSplit/>
        </w:trPr>
        <w:tc>
          <w:tcPr>
            <w:tcW w:w="1790" w:type="dxa"/>
          </w:tcPr>
          <w:p w14:paraId="7D92C0F7"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default.plugin</w:t>
            </w:r>
          </w:p>
        </w:tc>
        <w:tc>
          <w:tcPr>
            <w:tcW w:w="5723" w:type="dxa"/>
          </w:tcPr>
          <w:p w14:paraId="0201BAF2" w14:textId="77777777" w:rsidR="003F5A7A" w:rsidRDefault="003F5A7A" w:rsidP="00490DC6">
            <w:pPr>
              <w:pStyle w:val="TableContent"/>
            </w:pPr>
            <w:r>
              <w:t>Default packet processing plugin (with options) when none are specified.</w:t>
            </w:r>
          </w:p>
        </w:tc>
        <w:tc>
          <w:tcPr>
            <w:tcW w:w="1584" w:type="dxa"/>
          </w:tcPr>
          <w:p w14:paraId="176D8918" w14:textId="77777777" w:rsidR="003F5A7A" w:rsidRPr="00096F89" w:rsidRDefault="008D6E52" w:rsidP="008D6E52">
            <w:pPr>
              <w:pStyle w:val="TableContent"/>
              <w:rPr>
                <w:sz w:val="18"/>
              </w:rPr>
            </w:pPr>
            <w:r w:rsidRPr="00097A76">
              <w:rPr>
                <w:rStyle w:val="Codeintext"/>
              </w:rPr>
              <w:t>t</w:t>
            </w:r>
            <w:r w:rsidR="003F5A7A" w:rsidRPr="00097A76">
              <w:rPr>
                <w:rStyle w:val="Codeintext"/>
              </w:rPr>
              <w:t>sp</w:t>
            </w:r>
          </w:p>
        </w:tc>
      </w:tr>
      <w:tr w:rsidR="003F5A7A" w14:paraId="178CB936" w14:textId="77777777" w:rsidTr="00490DC6">
        <w:trPr>
          <w:cantSplit/>
        </w:trPr>
        <w:tc>
          <w:tcPr>
            <w:tcW w:w="1790" w:type="dxa"/>
          </w:tcPr>
          <w:p w14:paraId="55C6AFD4" w14:textId="77777777" w:rsidR="003F5A7A" w:rsidRPr="00096F89" w:rsidRDefault="003F5A7A" w:rsidP="00490DC6">
            <w:pPr>
              <w:pStyle w:val="TableContent"/>
              <w:rPr>
                <w:rFonts w:ascii="Consolas" w:hAnsi="Consolas"/>
                <w:noProof/>
                <w:sz w:val="18"/>
                <w:lang w:val="en-US"/>
              </w:rPr>
            </w:pPr>
            <w:r w:rsidRPr="00096F89">
              <w:rPr>
                <w:rFonts w:ascii="Consolas" w:hAnsi="Consolas"/>
                <w:noProof/>
                <w:sz w:val="18"/>
                <w:lang w:val="en-US"/>
              </w:rPr>
              <w:t>default.output</w:t>
            </w:r>
          </w:p>
        </w:tc>
        <w:tc>
          <w:tcPr>
            <w:tcW w:w="5723" w:type="dxa"/>
          </w:tcPr>
          <w:p w14:paraId="4254420A" w14:textId="77777777" w:rsidR="003F5A7A" w:rsidRDefault="003F5A7A" w:rsidP="00490DC6">
            <w:pPr>
              <w:pStyle w:val="TableContent"/>
            </w:pPr>
            <w:r>
              <w:t>Default output plugin (with options) when none are specified.</w:t>
            </w:r>
          </w:p>
        </w:tc>
        <w:tc>
          <w:tcPr>
            <w:tcW w:w="1584" w:type="dxa"/>
          </w:tcPr>
          <w:p w14:paraId="3576544C" w14:textId="77777777" w:rsidR="003F5A7A" w:rsidRPr="00096F89" w:rsidRDefault="003F5A7A" w:rsidP="00490DC6">
            <w:pPr>
              <w:pStyle w:val="TableContent"/>
              <w:rPr>
                <w:sz w:val="18"/>
              </w:rPr>
            </w:pPr>
            <w:r w:rsidRPr="00097A76">
              <w:rPr>
                <w:rStyle w:val="Codeintext"/>
              </w:rPr>
              <w:t>tsp</w:t>
            </w:r>
            <w:r w:rsidRPr="00096F89">
              <w:rPr>
                <w:sz w:val="18"/>
              </w:rPr>
              <w:t xml:space="preserve">, </w:t>
            </w:r>
            <w:r w:rsidRPr="00097A76">
              <w:rPr>
                <w:rStyle w:val="Codeintext"/>
              </w:rPr>
              <w:t>tsswitch</w:t>
            </w:r>
          </w:p>
        </w:tc>
      </w:tr>
      <w:tr w:rsidR="002F18D7" w14:paraId="52D6F825" w14:textId="77777777" w:rsidTr="002F18D7">
        <w:trPr>
          <w:cantSplit/>
        </w:trPr>
        <w:tc>
          <w:tcPr>
            <w:tcW w:w="1790" w:type="dxa"/>
          </w:tcPr>
          <w:p w14:paraId="0CA9F8AE" w14:textId="77777777" w:rsidR="002F18D7" w:rsidRDefault="002F18D7" w:rsidP="002F18D7">
            <w:pPr>
              <w:pStyle w:val="TableContent"/>
              <w:rPr>
                <w:rFonts w:ascii="Consolas" w:hAnsi="Consolas"/>
                <w:noProof/>
                <w:sz w:val="18"/>
                <w:lang w:val="en-US"/>
              </w:rPr>
            </w:pPr>
            <w:r>
              <w:rPr>
                <w:rFonts w:ascii="Consolas" w:hAnsi="Consolas"/>
                <w:noProof/>
                <w:sz w:val="18"/>
                <w:lang w:val="en-US"/>
              </w:rPr>
              <w:t>default.lnb</w:t>
            </w:r>
          </w:p>
        </w:tc>
        <w:tc>
          <w:tcPr>
            <w:tcW w:w="5723" w:type="dxa"/>
          </w:tcPr>
          <w:p w14:paraId="6FB5D731" w14:textId="79EB0217" w:rsidR="002F18D7" w:rsidRDefault="002F18D7" w:rsidP="003A69CF">
            <w:pPr>
              <w:pStyle w:val="TableContent"/>
            </w:pPr>
            <w:r>
              <w:t>Default LNB type for satellite reception.</w:t>
            </w:r>
            <w:r w:rsidR="003A69CF">
              <w:t xml:space="preserve"> See </w:t>
            </w:r>
            <w:r w:rsidR="003A69CF">
              <w:fldChar w:fldCharType="begin"/>
            </w:r>
            <w:r w:rsidR="003A69CF">
              <w:instrText xml:space="preserve"> REF _Ref57628740 \r \h </w:instrText>
            </w:r>
            <w:r w:rsidR="003A69CF">
              <w:fldChar w:fldCharType="separate"/>
            </w:r>
            <w:r w:rsidR="007B02A0">
              <w:t>A.3</w:t>
            </w:r>
            <w:r w:rsidR="003A69CF">
              <w:fldChar w:fldCharType="end"/>
            </w:r>
            <w:r w:rsidR="003A69CF">
              <w:t xml:space="preserve"> </w:t>
            </w:r>
            <w:r w:rsidR="003A69CF">
              <w:fldChar w:fldCharType="begin"/>
            </w:r>
            <w:r w:rsidR="003A69CF">
              <w:instrText xml:space="preserve"> REF _Ref57628740 \p \h </w:instrText>
            </w:r>
            <w:r w:rsidR="003A69CF">
              <w:fldChar w:fldCharType="separate"/>
            </w:r>
            <w:r w:rsidR="007B02A0">
              <w:t>below</w:t>
            </w:r>
            <w:r w:rsidR="003A69CF">
              <w:fldChar w:fldCharType="end"/>
            </w:r>
            <w:r w:rsidR="003A69CF">
              <w:t>.</w:t>
            </w:r>
          </w:p>
        </w:tc>
        <w:tc>
          <w:tcPr>
            <w:tcW w:w="1584" w:type="dxa"/>
          </w:tcPr>
          <w:p w14:paraId="2E0D648B" w14:textId="77777777" w:rsidR="002F18D7" w:rsidRDefault="002F18D7" w:rsidP="002F18D7">
            <w:pPr>
              <w:pStyle w:val="TableContent"/>
            </w:pPr>
            <w:r>
              <w:t>All commands</w:t>
            </w:r>
          </w:p>
        </w:tc>
      </w:tr>
      <w:tr w:rsidR="003F631D" w14:paraId="441B66BA" w14:textId="77777777" w:rsidTr="00490DC6">
        <w:trPr>
          <w:cantSplit/>
        </w:trPr>
        <w:tc>
          <w:tcPr>
            <w:tcW w:w="1790" w:type="dxa"/>
          </w:tcPr>
          <w:p w14:paraId="1BFA8081" w14:textId="77777777" w:rsidR="003F631D" w:rsidRPr="00096F89" w:rsidRDefault="003F631D" w:rsidP="00490DC6">
            <w:pPr>
              <w:pStyle w:val="TableContent"/>
              <w:rPr>
                <w:rFonts w:ascii="Consolas" w:hAnsi="Consolas"/>
                <w:noProof/>
                <w:sz w:val="18"/>
                <w:lang w:val="en-US"/>
              </w:rPr>
            </w:pPr>
            <w:r>
              <w:rPr>
                <w:rFonts w:ascii="Consolas" w:hAnsi="Consolas"/>
                <w:noProof/>
                <w:sz w:val="18"/>
                <w:lang w:val="en-US"/>
              </w:rPr>
              <w:t>default.region</w:t>
            </w:r>
          </w:p>
        </w:tc>
        <w:tc>
          <w:tcPr>
            <w:tcW w:w="5723" w:type="dxa"/>
          </w:tcPr>
          <w:p w14:paraId="74209F44" w14:textId="5F2ABE19" w:rsidR="003F631D" w:rsidRDefault="003F631D" w:rsidP="003A69CF">
            <w:pPr>
              <w:pStyle w:val="TableContent"/>
            </w:pPr>
            <w:r>
              <w:t>Default region for UHF / VHF frequency layout.</w:t>
            </w:r>
            <w:r w:rsidR="003A69CF">
              <w:t xml:space="preserve"> See </w:t>
            </w:r>
            <w:r w:rsidR="003A69CF">
              <w:fldChar w:fldCharType="begin"/>
            </w:r>
            <w:r w:rsidR="003A69CF">
              <w:instrText xml:space="preserve"> REF _Ref57628697 \r \h </w:instrText>
            </w:r>
            <w:r w:rsidR="003A69CF">
              <w:fldChar w:fldCharType="separate"/>
            </w:r>
            <w:r w:rsidR="007B02A0">
              <w:t>A.4</w:t>
            </w:r>
            <w:r w:rsidR="003A69CF">
              <w:fldChar w:fldCharType="end"/>
            </w:r>
            <w:r w:rsidR="003A69CF">
              <w:t xml:space="preserve"> </w:t>
            </w:r>
            <w:r w:rsidR="003A69CF">
              <w:fldChar w:fldCharType="begin"/>
            </w:r>
            <w:r w:rsidR="003A69CF">
              <w:instrText xml:space="preserve"> REF _Ref57628697 \p \h </w:instrText>
            </w:r>
            <w:r w:rsidR="003A69CF">
              <w:fldChar w:fldCharType="separate"/>
            </w:r>
            <w:r w:rsidR="007B02A0">
              <w:t>below</w:t>
            </w:r>
            <w:r w:rsidR="003A69CF">
              <w:fldChar w:fldCharType="end"/>
            </w:r>
            <w:r w:rsidR="003A69CF">
              <w:t>.</w:t>
            </w:r>
          </w:p>
        </w:tc>
        <w:tc>
          <w:tcPr>
            <w:tcW w:w="1584" w:type="dxa"/>
          </w:tcPr>
          <w:p w14:paraId="228ADBB5" w14:textId="77777777" w:rsidR="003F631D" w:rsidRPr="00096F89" w:rsidRDefault="003F631D" w:rsidP="00490DC6">
            <w:pPr>
              <w:pStyle w:val="TableContent"/>
              <w:rPr>
                <w:rFonts w:ascii="Consolas" w:hAnsi="Consolas"/>
                <w:sz w:val="18"/>
              </w:rPr>
            </w:pPr>
            <w:r>
              <w:t>All commands</w:t>
            </w:r>
          </w:p>
        </w:tc>
      </w:tr>
      <w:tr w:rsidR="006C6E3B" w14:paraId="39C7B802" w14:textId="77777777" w:rsidTr="00490DC6">
        <w:trPr>
          <w:cantSplit/>
        </w:trPr>
        <w:tc>
          <w:tcPr>
            <w:tcW w:w="1790" w:type="dxa"/>
          </w:tcPr>
          <w:p w14:paraId="6A40BB58" w14:textId="77777777" w:rsidR="006C6E3B" w:rsidRDefault="006C6E3B" w:rsidP="00490DC6">
            <w:pPr>
              <w:pStyle w:val="TableContent"/>
              <w:rPr>
                <w:rFonts w:ascii="Consolas" w:hAnsi="Consolas"/>
                <w:noProof/>
                <w:sz w:val="18"/>
                <w:lang w:val="en-US"/>
              </w:rPr>
            </w:pPr>
            <w:r>
              <w:rPr>
                <w:rFonts w:ascii="Consolas" w:hAnsi="Consolas"/>
                <w:noProof/>
                <w:sz w:val="18"/>
                <w:lang w:val="en-US"/>
              </w:rPr>
              <w:t>default.time</w:t>
            </w:r>
          </w:p>
        </w:tc>
        <w:tc>
          <w:tcPr>
            <w:tcW w:w="5723" w:type="dxa"/>
          </w:tcPr>
          <w:p w14:paraId="50600DA3" w14:textId="6FFB7123" w:rsidR="006C6E3B" w:rsidRDefault="006C6E3B" w:rsidP="00526258">
            <w:pPr>
              <w:pStyle w:val="TableContent"/>
            </w:pPr>
            <w:r>
              <w:t xml:space="preserve">Default value for </w:t>
            </w:r>
            <w:r w:rsidRPr="006C6E3B">
              <w:rPr>
                <w:rStyle w:val="Codeintext"/>
              </w:rPr>
              <w:t>--time-reference</w:t>
            </w:r>
            <w:r>
              <w:t xml:space="preserve"> option. See</w:t>
            </w:r>
            <w:r w:rsidR="00526258">
              <w:t xml:space="preserve"> </w:t>
            </w:r>
            <w:r w:rsidR="00526258">
              <w:fldChar w:fldCharType="begin"/>
            </w:r>
            <w:r w:rsidR="00526258">
              <w:instrText xml:space="preserve"> REF _Ref57186380 \r \h </w:instrText>
            </w:r>
            <w:r w:rsidR="00526258">
              <w:fldChar w:fldCharType="separate"/>
            </w:r>
            <w:r w:rsidR="007B02A0">
              <w:t>2.4.2</w:t>
            </w:r>
            <w:r w:rsidR="00526258">
              <w:fldChar w:fldCharType="end"/>
            </w:r>
            <w:r w:rsidR="001B281D">
              <w:t>.</w:t>
            </w:r>
          </w:p>
        </w:tc>
        <w:tc>
          <w:tcPr>
            <w:tcW w:w="1584" w:type="dxa"/>
          </w:tcPr>
          <w:p w14:paraId="0FF80AEC" w14:textId="77777777" w:rsidR="006C6E3B" w:rsidRDefault="006C6E3B" w:rsidP="00490DC6">
            <w:pPr>
              <w:pStyle w:val="TableContent"/>
            </w:pPr>
            <w:r>
              <w:t>All commands</w:t>
            </w:r>
          </w:p>
        </w:tc>
      </w:tr>
      <w:tr w:rsidR="00C77477" w14:paraId="5F6E2F66" w14:textId="77777777" w:rsidTr="00490DC6">
        <w:trPr>
          <w:cantSplit/>
        </w:trPr>
        <w:tc>
          <w:tcPr>
            <w:tcW w:w="1790" w:type="dxa"/>
          </w:tcPr>
          <w:p w14:paraId="3DEAE803" w14:textId="77777777" w:rsidR="00C77477" w:rsidRDefault="00C77477" w:rsidP="00490DC6">
            <w:pPr>
              <w:pStyle w:val="TableContent"/>
              <w:rPr>
                <w:rFonts w:ascii="Consolas" w:hAnsi="Consolas"/>
                <w:noProof/>
                <w:sz w:val="18"/>
                <w:lang w:val="en-US"/>
              </w:rPr>
            </w:pPr>
            <w:r>
              <w:rPr>
                <w:rFonts w:ascii="Consolas" w:hAnsi="Consolas"/>
                <w:noProof/>
                <w:sz w:val="18"/>
                <w:lang w:val="en-US"/>
              </w:rPr>
              <w:lastRenderedPageBreak/>
              <w:t>leap.seconds</w:t>
            </w:r>
          </w:p>
        </w:tc>
        <w:tc>
          <w:tcPr>
            <w:tcW w:w="5723" w:type="dxa"/>
          </w:tcPr>
          <w:p w14:paraId="77D39946" w14:textId="00AA0D0E" w:rsidR="00C77477" w:rsidRDefault="00C77477" w:rsidP="00526258">
            <w:pPr>
              <w:pStyle w:val="TableContent"/>
            </w:pPr>
            <w:r>
              <w:t xml:space="preserve">Use explicit leap seconds in </w:t>
            </w:r>
            <w:r w:rsidR="00B2355D">
              <w:t>time computations.</w:t>
            </w:r>
            <w:r w:rsidR="00C13526">
              <w:t xml:space="preserve"> </w:t>
            </w:r>
            <w:r w:rsidR="005D2A50">
              <w:t xml:space="preserve">The value shall be </w:t>
            </w:r>
            <w:r w:rsidR="005D2A50" w:rsidRPr="005D2A50">
              <w:rPr>
                <w:rStyle w:val="Codeintext"/>
              </w:rPr>
              <w:t>true</w:t>
            </w:r>
            <w:r w:rsidR="005D2A50">
              <w:t xml:space="preserve"> or </w:t>
            </w:r>
            <w:r w:rsidR="005D2A50" w:rsidRPr="005D2A50">
              <w:rPr>
                <w:rStyle w:val="Codeintext"/>
              </w:rPr>
              <w:t>false</w:t>
            </w:r>
            <w:r w:rsidR="005D2A50">
              <w:t xml:space="preserve"> (default is </w:t>
            </w:r>
            <w:r w:rsidR="005D2A50" w:rsidRPr="005D2A50">
              <w:rPr>
                <w:rStyle w:val="Codeintext"/>
              </w:rPr>
              <w:t>true</w:t>
            </w:r>
            <w:r w:rsidR="005D2A50">
              <w:t xml:space="preserve">). </w:t>
            </w:r>
            <w:r w:rsidR="00C13526">
              <w:t xml:space="preserve">See </w:t>
            </w:r>
            <w:r w:rsidR="00C13526">
              <w:fldChar w:fldCharType="begin"/>
            </w:r>
            <w:r w:rsidR="00C13526">
              <w:instrText xml:space="preserve"> REF _Ref57186380 \r \h </w:instrText>
            </w:r>
            <w:r w:rsidR="00C13526">
              <w:fldChar w:fldCharType="separate"/>
            </w:r>
            <w:r w:rsidR="007B02A0">
              <w:t>2.4.2</w:t>
            </w:r>
            <w:r w:rsidR="00C13526">
              <w:fldChar w:fldCharType="end"/>
            </w:r>
            <w:r w:rsidR="00C13526">
              <w:t>.</w:t>
            </w:r>
          </w:p>
        </w:tc>
        <w:tc>
          <w:tcPr>
            <w:tcW w:w="1584" w:type="dxa"/>
          </w:tcPr>
          <w:p w14:paraId="0BABF8A3" w14:textId="77777777" w:rsidR="00C77477" w:rsidRDefault="00C77477" w:rsidP="00490DC6">
            <w:pPr>
              <w:pStyle w:val="TableContent"/>
            </w:pPr>
            <w:r>
              <w:t>All commands</w:t>
            </w:r>
          </w:p>
        </w:tc>
      </w:tr>
    </w:tbl>
    <w:p w14:paraId="211D4003" w14:textId="77777777" w:rsidR="003A69CF" w:rsidRDefault="003A69CF" w:rsidP="003A69CF">
      <w:pPr>
        <w:pStyle w:val="Appendix2"/>
      </w:pPr>
      <w:bookmarkStart w:id="580" w:name="_Ref57628740"/>
      <w:bookmarkStart w:id="581" w:name="_Toc140067873"/>
      <w:r>
        <w:t>LNB names</w:t>
      </w:r>
      <w:bookmarkEnd w:id="580"/>
      <w:bookmarkEnd w:id="581"/>
    </w:p>
    <w:p w14:paraId="7A2D7267" w14:textId="77777777" w:rsidR="004449F7" w:rsidRPr="00D40D86" w:rsidRDefault="004449F7" w:rsidP="004449F7">
      <w:r>
        <w:t xml:space="preserve">In the configuration file entry </w:t>
      </w:r>
      <w:r w:rsidRPr="00902F85">
        <w:rPr>
          <w:rStyle w:val="Codeintext"/>
        </w:rPr>
        <w:t>default.lnb</w:t>
      </w:r>
      <w:r>
        <w:t xml:space="preserve"> and the command line option </w:t>
      </w:r>
      <w:r w:rsidRPr="004449F7">
        <w:rPr>
          <w:rStyle w:val="Codeintext"/>
        </w:rPr>
        <w:t>--lnb</w:t>
      </w:r>
      <w:r>
        <w:t xml:space="preserve">, the specified string is the name (or an alias for that name) of a preconfigured LNB in the configuration file named </w:t>
      </w:r>
      <w:r w:rsidRPr="00097A76">
        <w:rPr>
          <w:rStyle w:val="Codeintext"/>
        </w:rPr>
        <w:t>tsduck.lnbs.xml.</w:t>
      </w:r>
    </w:p>
    <w:p w14:paraId="3C8AC5EA" w14:textId="77777777" w:rsidR="004449F7" w:rsidRDefault="004449F7" w:rsidP="004449F7">
      <w:r>
        <w:t>The location of this file depends on the operating system.</w:t>
      </w:r>
    </w:p>
    <w:p w14:paraId="32D77C73" w14:textId="77777777" w:rsidR="004449F7" w:rsidRDefault="00E36A47" w:rsidP="00DB0F93">
      <w:pPr>
        <w:pStyle w:val="ListParagraph"/>
        <w:numPr>
          <w:ilvl w:val="0"/>
          <w:numId w:val="23"/>
        </w:numPr>
        <w:tabs>
          <w:tab w:val="left" w:pos="2127"/>
        </w:tabs>
      </w:pPr>
      <w:r>
        <w:t xml:space="preserve">Linux </w:t>
      </w:r>
      <w:r w:rsidR="004449F7">
        <w:t>:</w:t>
      </w:r>
      <w:r w:rsidR="004449F7">
        <w:tab/>
      </w:r>
      <w:r w:rsidR="004449F7" w:rsidRPr="002312EB">
        <w:rPr>
          <w:rStyle w:val="Codeintext"/>
        </w:rPr>
        <w:t>/usr/share/tsduck/tsduck.lnbs.xml</w:t>
      </w:r>
    </w:p>
    <w:p w14:paraId="0FCE0479" w14:textId="6D69F98C" w:rsidR="00E36A47" w:rsidRDefault="00E36A47" w:rsidP="00DB0F93">
      <w:pPr>
        <w:pStyle w:val="ListParagraph"/>
        <w:numPr>
          <w:ilvl w:val="0"/>
          <w:numId w:val="23"/>
        </w:numPr>
        <w:tabs>
          <w:tab w:val="left" w:pos="2127"/>
        </w:tabs>
      </w:pPr>
      <w:r>
        <w:t>macOS</w:t>
      </w:r>
      <w:r w:rsidR="00DB0F93">
        <w:t xml:space="preserve"> (Intel)</w:t>
      </w:r>
      <w:r>
        <w:t xml:space="preserve"> :</w:t>
      </w:r>
      <w:r>
        <w:tab/>
      </w:r>
      <w:r w:rsidRPr="002312EB">
        <w:rPr>
          <w:rStyle w:val="Codeintext"/>
        </w:rPr>
        <w:t>/usr/</w:t>
      </w:r>
      <w:r>
        <w:rPr>
          <w:rStyle w:val="Codeintext"/>
        </w:rPr>
        <w:t>local/</w:t>
      </w:r>
      <w:r w:rsidRPr="002312EB">
        <w:rPr>
          <w:rStyle w:val="Codeintext"/>
        </w:rPr>
        <w:t>share/tsduck/tsduck.lnbs.xml</w:t>
      </w:r>
    </w:p>
    <w:p w14:paraId="414A91DA" w14:textId="14D9DAC1" w:rsidR="00DB0F93" w:rsidRDefault="00DB0F93" w:rsidP="00DB0F93">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share/tsduck/tsduck.lnbs.xml</w:t>
      </w:r>
    </w:p>
    <w:p w14:paraId="6D8E4E60" w14:textId="044A2378" w:rsidR="00437FF1" w:rsidRPr="00DB0F93" w:rsidRDefault="004449F7" w:rsidP="00DB0F93">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w:t>
      </w:r>
      <w:r w:rsidRPr="002312EB">
        <w:rPr>
          <w:rStyle w:val="Codeintext"/>
        </w:rPr>
        <w:t>lnbs.xml</w:t>
      </w:r>
    </w:p>
    <w:p w14:paraId="3861478D" w14:textId="08E4C101" w:rsidR="00DB0F93" w:rsidRDefault="00DB0F93" w:rsidP="00DB0F93">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share/tsduck/tsduck.lnbs.xml</w:t>
      </w:r>
    </w:p>
    <w:p w14:paraId="0702BB0D" w14:textId="2E769FC4" w:rsidR="00DB0F93" w:rsidRDefault="00DB0F93" w:rsidP="00DB0F93">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share/tsduck/tsduck.lnbs.xml</w:t>
      </w:r>
    </w:p>
    <w:p w14:paraId="0761B077" w14:textId="77777777" w:rsidR="004449F7" w:rsidRDefault="004449F7" w:rsidP="00437FF1">
      <w:r>
        <w:t xml:space="preserve">The default value describes a dual-band so-called </w:t>
      </w:r>
      <w:r w:rsidRPr="00902F85">
        <w:rPr>
          <w:i/>
        </w:rPr>
        <w:t>European Universal Ku (extended)</w:t>
      </w:r>
      <w:r w:rsidR="00902F85" w:rsidRPr="00902F85">
        <w:rPr>
          <w:i/>
        </w:rPr>
        <w:t xml:space="preserve"> LNB</w:t>
      </w:r>
      <w:r>
        <w:t>.</w:t>
      </w:r>
    </w:p>
    <w:p w14:paraId="49BB74CF" w14:textId="77777777" w:rsidR="004449F7" w:rsidRDefault="004449F7" w:rsidP="004449F7">
      <w:r>
        <w:t xml:space="preserve">The table below summarizes known LNB names and aliases. This list may be incomplete. See the file </w:t>
      </w:r>
      <w:r w:rsidRPr="001A057F">
        <w:rPr>
          <w:rStyle w:val="Codeintext"/>
        </w:rPr>
        <w:t>tsduck.lnbs.xml</w:t>
      </w:r>
      <w:r>
        <w:t xml:space="preserve"> for a complete reference.</w:t>
      </w:r>
    </w:p>
    <w:p w14:paraId="377D1027" w14:textId="27AF4014" w:rsidR="004449F7" w:rsidRPr="00E233F7" w:rsidRDefault="004449F7" w:rsidP="004449F7">
      <w:pPr>
        <w:pStyle w:val="Caption"/>
      </w:pPr>
      <w:bookmarkStart w:id="582" w:name="_Toc140068249"/>
      <w:r w:rsidRPr="00E233F7">
        <w:t xml:space="preserve">Table </w:t>
      </w:r>
      <w:r w:rsidRPr="00E233F7">
        <w:fldChar w:fldCharType="begin"/>
      </w:r>
      <w:r w:rsidRPr="00E233F7">
        <w:instrText xml:space="preserve"> SEQ Tableau \* ARABIC </w:instrText>
      </w:r>
      <w:r w:rsidRPr="00E233F7">
        <w:fldChar w:fldCharType="separate"/>
      </w:r>
      <w:r w:rsidR="007B02A0">
        <w:rPr>
          <w:noProof/>
        </w:rPr>
        <w:t>15</w:t>
      </w:r>
      <w:r w:rsidRPr="00E233F7">
        <w:fldChar w:fldCharType="end"/>
      </w:r>
      <w:r w:rsidRPr="00E233F7">
        <w:t xml:space="preserve">: </w:t>
      </w:r>
      <w:r>
        <w:t>Preconfigured LNB names and aliases</w:t>
      </w:r>
      <w:bookmarkEnd w:id="582"/>
    </w:p>
    <w:tbl>
      <w:tblPr>
        <w:tblW w:w="0" w:type="auto"/>
        <w:tblInd w:w="779"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000" w:firstRow="0" w:lastRow="0" w:firstColumn="0" w:lastColumn="0" w:noHBand="0" w:noVBand="0"/>
      </w:tblPr>
      <w:tblGrid>
        <w:gridCol w:w="4209"/>
        <w:gridCol w:w="2010"/>
        <w:gridCol w:w="1020"/>
        <w:gridCol w:w="690"/>
      </w:tblGrid>
      <w:tr w:rsidR="00294106" w:rsidRPr="00294106" w14:paraId="5066EE47" w14:textId="77777777" w:rsidTr="00294106">
        <w:trPr>
          <w:cantSplit/>
          <w:tblHeader/>
        </w:trPr>
        <w:tc>
          <w:tcPr>
            <w:tcW w:w="0" w:type="auto"/>
            <w:shd w:val="clear" w:color="auto" w:fill="4C956C" w:themeFill="accent2"/>
          </w:tcPr>
          <w:p w14:paraId="53E171AC" w14:textId="77777777" w:rsidR="004449F7" w:rsidRPr="00294106" w:rsidRDefault="004449F7" w:rsidP="00F25157">
            <w:pPr>
              <w:pStyle w:val="TableTitle"/>
              <w:rPr>
                <w:color w:val="FFFFFF" w:themeColor="background1"/>
              </w:rPr>
            </w:pPr>
            <w:r w:rsidRPr="00294106">
              <w:rPr>
                <w:color w:val="FFFFFF" w:themeColor="background1"/>
              </w:rPr>
              <w:t>Name</w:t>
            </w:r>
          </w:p>
        </w:tc>
        <w:tc>
          <w:tcPr>
            <w:tcW w:w="0" w:type="auto"/>
            <w:gridSpan w:val="3"/>
            <w:shd w:val="clear" w:color="auto" w:fill="4C956C" w:themeFill="accent2"/>
          </w:tcPr>
          <w:p w14:paraId="0AD2B498" w14:textId="77777777" w:rsidR="004449F7" w:rsidRPr="00294106" w:rsidRDefault="004449F7" w:rsidP="00F25157">
            <w:pPr>
              <w:pStyle w:val="TableTitle"/>
              <w:rPr>
                <w:color w:val="FFFFFF" w:themeColor="background1"/>
              </w:rPr>
            </w:pPr>
            <w:r w:rsidRPr="00294106">
              <w:rPr>
                <w:color w:val="FFFFFF" w:themeColor="background1"/>
              </w:rPr>
              <w:t>Aliases</w:t>
            </w:r>
          </w:p>
        </w:tc>
      </w:tr>
      <w:tr w:rsidR="004449F7" w14:paraId="3A353456" w14:textId="77777777" w:rsidTr="00D65C68">
        <w:trPr>
          <w:cantSplit/>
        </w:trPr>
        <w:tc>
          <w:tcPr>
            <w:tcW w:w="0" w:type="auto"/>
          </w:tcPr>
          <w:p w14:paraId="17D0097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Ku (extended)</w:t>
            </w:r>
          </w:p>
        </w:tc>
        <w:tc>
          <w:tcPr>
            <w:tcW w:w="0" w:type="auto"/>
          </w:tcPr>
          <w:p w14:paraId="2306D9E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 19.2E</w:t>
            </w:r>
          </w:p>
        </w:tc>
        <w:tc>
          <w:tcPr>
            <w:tcW w:w="0" w:type="auto"/>
          </w:tcPr>
          <w:p w14:paraId="58E1CF4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Extended</w:t>
            </w:r>
          </w:p>
        </w:tc>
        <w:tc>
          <w:tcPr>
            <w:tcW w:w="0" w:type="auto"/>
          </w:tcPr>
          <w:p w14:paraId="69D8B8C4" w14:textId="77777777" w:rsidR="004449F7" w:rsidRPr="001A057F" w:rsidRDefault="004449F7" w:rsidP="001A057F">
            <w:pPr>
              <w:pStyle w:val="TableContent"/>
              <w:rPr>
                <w:rFonts w:ascii="Consolas" w:hAnsi="Consolas"/>
              </w:rPr>
            </w:pPr>
          </w:p>
        </w:tc>
      </w:tr>
      <w:tr w:rsidR="004449F7" w14:paraId="4D9FE91F" w14:textId="77777777" w:rsidTr="00D65C68">
        <w:trPr>
          <w:cantSplit/>
        </w:trPr>
        <w:tc>
          <w:tcPr>
            <w:tcW w:w="0" w:type="auto"/>
          </w:tcPr>
          <w:p w14:paraId="262587C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European Universal (old)</w:t>
            </w:r>
          </w:p>
        </w:tc>
        <w:tc>
          <w:tcPr>
            <w:tcW w:w="0" w:type="auto"/>
          </w:tcPr>
          <w:p w14:paraId="08D5E00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Universal</w:t>
            </w:r>
          </w:p>
        </w:tc>
        <w:tc>
          <w:tcPr>
            <w:tcW w:w="0" w:type="auto"/>
          </w:tcPr>
          <w:p w14:paraId="0FFFB852" w14:textId="77777777" w:rsidR="004449F7" w:rsidRPr="001A057F" w:rsidRDefault="004449F7" w:rsidP="001A057F">
            <w:pPr>
              <w:pStyle w:val="TableContent"/>
              <w:rPr>
                <w:rFonts w:ascii="Consolas" w:hAnsi="Consolas"/>
              </w:rPr>
            </w:pPr>
          </w:p>
        </w:tc>
        <w:tc>
          <w:tcPr>
            <w:tcW w:w="0" w:type="auto"/>
          </w:tcPr>
          <w:p w14:paraId="604EE479" w14:textId="77777777" w:rsidR="004449F7" w:rsidRPr="001A057F" w:rsidRDefault="004449F7" w:rsidP="001A057F">
            <w:pPr>
              <w:pStyle w:val="TableContent"/>
              <w:rPr>
                <w:rFonts w:ascii="Consolas" w:hAnsi="Consolas"/>
              </w:rPr>
            </w:pPr>
          </w:p>
        </w:tc>
      </w:tr>
      <w:tr w:rsidR="004449F7" w14:paraId="36957B3E" w14:textId="77777777" w:rsidTr="00D65C68">
        <w:trPr>
          <w:cantSplit/>
        </w:trPr>
        <w:tc>
          <w:tcPr>
            <w:tcW w:w="0" w:type="auto"/>
          </w:tcPr>
          <w:p w14:paraId="0ABF2B1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Astra</w:t>
            </w:r>
          </w:p>
        </w:tc>
        <w:tc>
          <w:tcPr>
            <w:tcW w:w="0" w:type="auto"/>
          </w:tcPr>
          <w:p w14:paraId="62E41F1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Enhanced</w:t>
            </w:r>
          </w:p>
        </w:tc>
        <w:tc>
          <w:tcPr>
            <w:tcW w:w="0" w:type="auto"/>
          </w:tcPr>
          <w:p w14:paraId="64898F1E" w14:textId="77777777" w:rsidR="004449F7" w:rsidRPr="001A057F" w:rsidRDefault="004449F7" w:rsidP="001A057F">
            <w:pPr>
              <w:pStyle w:val="TableContent"/>
              <w:rPr>
                <w:rFonts w:ascii="Consolas" w:hAnsi="Consolas"/>
              </w:rPr>
            </w:pPr>
          </w:p>
        </w:tc>
        <w:tc>
          <w:tcPr>
            <w:tcW w:w="0" w:type="auto"/>
          </w:tcPr>
          <w:p w14:paraId="0C4462F8" w14:textId="77777777" w:rsidR="004449F7" w:rsidRPr="001A057F" w:rsidRDefault="004449F7" w:rsidP="001A057F">
            <w:pPr>
              <w:pStyle w:val="TableContent"/>
              <w:rPr>
                <w:rFonts w:ascii="Consolas" w:hAnsi="Consolas"/>
              </w:rPr>
            </w:pPr>
          </w:p>
        </w:tc>
      </w:tr>
      <w:tr w:rsidR="004449F7" w14:paraId="5C59AD95" w14:textId="77777777" w:rsidTr="00D65C68">
        <w:trPr>
          <w:cantSplit/>
        </w:trPr>
        <w:tc>
          <w:tcPr>
            <w:tcW w:w="0" w:type="auto"/>
          </w:tcPr>
          <w:p w14:paraId="1FA5C760"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Expressvu</w:t>
            </w:r>
          </w:p>
        </w:tc>
        <w:tc>
          <w:tcPr>
            <w:tcW w:w="0" w:type="auto"/>
          </w:tcPr>
          <w:p w14:paraId="35DE7D2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DBS</w:t>
            </w:r>
          </w:p>
        </w:tc>
        <w:tc>
          <w:tcPr>
            <w:tcW w:w="0" w:type="auto"/>
          </w:tcPr>
          <w:p w14:paraId="3373FB63" w14:textId="77777777" w:rsidR="004449F7" w:rsidRPr="001A057F" w:rsidRDefault="004449F7" w:rsidP="001A057F">
            <w:pPr>
              <w:pStyle w:val="TableContent"/>
              <w:rPr>
                <w:rFonts w:ascii="Consolas" w:hAnsi="Consolas"/>
              </w:rPr>
            </w:pPr>
          </w:p>
        </w:tc>
        <w:tc>
          <w:tcPr>
            <w:tcW w:w="0" w:type="auto"/>
          </w:tcPr>
          <w:p w14:paraId="037FE3FA" w14:textId="77777777" w:rsidR="004449F7" w:rsidRPr="001A057F" w:rsidRDefault="004449F7" w:rsidP="001A057F">
            <w:pPr>
              <w:pStyle w:val="TableContent"/>
              <w:rPr>
                <w:rFonts w:ascii="Consolas" w:hAnsi="Consolas"/>
              </w:rPr>
            </w:pPr>
          </w:p>
        </w:tc>
      </w:tr>
      <w:tr w:rsidR="004449F7" w14:paraId="6C3E3EC7" w14:textId="77777777" w:rsidTr="00D65C68">
        <w:trPr>
          <w:cantSplit/>
        </w:trPr>
        <w:tc>
          <w:tcPr>
            <w:tcW w:w="0" w:type="auto"/>
          </w:tcPr>
          <w:p w14:paraId="77651D1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Standard</w:t>
            </w:r>
          </w:p>
        </w:tc>
        <w:tc>
          <w:tcPr>
            <w:tcW w:w="0" w:type="auto"/>
          </w:tcPr>
          <w:p w14:paraId="7D19239C" w14:textId="77777777" w:rsidR="004449F7" w:rsidRPr="001A057F" w:rsidRDefault="004449F7" w:rsidP="001A057F">
            <w:pPr>
              <w:pStyle w:val="TableContent"/>
              <w:rPr>
                <w:rFonts w:ascii="Consolas" w:hAnsi="Consolas"/>
              </w:rPr>
            </w:pPr>
          </w:p>
        </w:tc>
        <w:tc>
          <w:tcPr>
            <w:tcW w:w="0" w:type="auto"/>
          </w:tcPr>
          <w:p w14:paraId="4878236A" w14:textId="77777777" w:rsidR="004449F7" w:rsidRPr="001A057F" w:rsidRDefault="004449F7" w:rsidP="001A057F">
            <w:pPr>
              <w:pStyle w:val="TableContent"/>
              <w:rPr>
                <w:rFonts w:ascii="Consolas" w:hAnsi="Consolas"/>
              </w:rPr>
            </w:pPr>
          </w:p>
        </w:tc>
        <w:tc>
          <w:tcPr>
            <w:tcW w:w="0" w:type="auto"/>
          </w:tcPr>
          <w:p w14:paraId="43F36A35" w14:textId="77777777" w:rsidR="004449F7" w:rsidRPr="001A057F" w:rsidRDefault="004449F7" w:rsidP="001A057F">
            <w:pPr>
              <w:pStyle w:val="TableContent"/>
              <w:rPr>
                <w:rFonts w:ascii="Consolas" w:hAnsi="Consolas"/>
              </w:rPr>
            </w:pPr>
          </w:p>
        </w:tc>
      </w:tr>
      <w:tr w:rsidR="004449F7" w14:paraId="50F7594C" w14:textId="77777777" w:rsidTr="00D65C68">
        <w:trPr>
          <w:cantSplit/>
        </w:trPr>
        <w:tc>
          <w:tcPr>
            <w:tcW w:w="0" w:type="auto"/>
          </w:tcPr>
          <w:p w14:paraId="2AFB5C1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L10700</w:t>
            </w:r>
          </w:p>
        </w:tc>
        <w:tc>
          <w:tcPr>
            <w:tcW w:w="0" w:type="auto"/>
          </w:tcPr>
          <w:p w14:paraId="0808CBAE" w14:textId="77777777" w:rsidR="004449F7" w:rsidRPr="001A057F" w:rsidRDefault="004449F7" w:rsidP="001A057F">
            <w:pPr>
              <w:pStyle w:val="TableContent"/>
              <w:rPr>
                <w:rFonts w:ascii="Consolas" w:hAnsi="Consolas"/>
              </w:rPr>
            </w:pPr>
          </w:p>
        </w:tc>
        <w:tc>
          <w:tcPr>
            <w:tcW w:w="0" w:type="auto"/>
          </w:tcPr>
          <w:p w14:paraId="547A8636" w14:textId="77777777" w:rsidR="004449F7" w:rsidRPr="001A057F" w:rsidRDefault="004449F7" w:rsidP="001A057F">
            <w:pPr>
              <w:pStyle w:val="TableContent"/>
              <w:rPr>
                <w:rFonts w:ascii="Consolas" w:hAnsi="Consolas"/>
              </w:rPr>
            </w:pPr>
          </w:p>
        </w:tc>
        <w:tc>
          <w:tcPr>
            <w:tcW w:w="0" w:type="auto"/>
          </w:tcPr>
          <w:p w14:paraId="7B7BA1B3" w14:textId="77777777" w:rsidR="004449F7" w:rsidRPr="001A057F" w:rsidRDefault="004449F7" w:rsidP="001A057F">
            <w:pPr>
              <w:pStyle w:val="TableContent"/>
              <w:rPr>
                <w:rFonts w:ascii="Consolas" w:hAnsi="Consolas"/>
              </w:rPr>
            </w:pPr>
          </w:p>
        </w:tc>
      </w:tr>
      <w:tr w:rsidR="004449F7" w14:paraId="2CAC2F4E" w14:textId="77777777" w:rsidTr="00D65C68">
        <w:trPr>
          <w:cantSplit/>
        </w:trPr>
        <w:tc>
          <w:tcPr>
            <w:tcW w:w="0" w:type="auto"/>
          </w:tcPr>
          <w:p w14:paraId="3C298975"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L10750</w:t>
            </w:r>
          </w:p>
        </w:tc>
        <w:tc>
          <w:tcPr>
            <w:tcW w:w="0" w:type="auto"/>
          </w:tcPr>
          <w:p w14:paraId="208B26F8" w14:textId="77777777" w:rsidR="004449F7" w:rsidRPr="001A057F" w:rsidRDefault="004449F7" w:rsidP="001A057F">
            <w:pPr>
              <w:pStyle w:val="TableContent"/>
              <w:rPr>
                <w:rFonts w:ascii="Consolas" w:hAnsi="Consolas"/>
              </w:rPr>
            </w:pPr>
          </w:p>
        </w:tc>
        <w:tc>
          <w:tcPr>
            <w:tcW w:w="0" w:type="auto"/>
          </w:tcPr>
          <w:p w14:paraId="1562CD4A" w14:textId="77777777" w:rsidR="004449F7" w:rsidRPr="001A057F" w:rsidRDefault="004449F7" w:rsidP="001A057F">
            <w:pPr>
              <w:pStyle w:val="TableContent"/>
              <w:rPr>
                <w:rFonts w:ascii="Consolas" w:hAnsi="Consolas"/>
              </w:rPr>
            </w:pPr>
          </w:p>
        </w:tc>
        <w:tc>
          <w:tcPr>
            <w:tcW w:w="0" w:type="auto"/>
          </w:tcPr>
          <w:p w14:paraId="0A6A5785" w14:textId="77777777" w:rsidR="004449F7" w:rsidRPr="001A057F" w:rsidRDefault="004449F7" w:rsidP="001A057F">
            <w:pPr>
              <w:pStyle w:val="TableContent"/>
              <w:rPr>
                <w:rFonts w:ascii="Consolas" w:hAnsi="Consolas"/>
              </w:rPr>
            </w:pPr>
          </w:p>
        </w:tc>
      </w:tr>
      <w:tr w:rsidR="004449F7" w14:paraId="2A8845C8" w14:textId="77777777" w:rsidTr="00D65C68">
        <w:trPr>
          <w:cantSplit/>
        </w:trPr>
        <w:tc>
          <w:tcPr>
            <w:tcW w:w="0" w:type="auto"/>
          </w:tcPr>
          <w:p w14:paraId="649FA0B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L11300</w:t>
            </w:r>
          </w:p>
        </w:tc>
        <w:tc>
          <w:tcPr>
            <w:tcW w:w="0" w:type="auto"/>
          </w:tcPr>
          <w:p w14:paraId="5AE4B2F1" w14:textId="77777777" w:rsidR="004449F7" w:rsidRPr="001A057F" w:rsidRDefault="004449F7" w:rsidP="001A057F">
            <w:pPr>
              <w:pStyle w:val="TableContent"/>
              <w:rPr>
                <w:rFonts w:ascii="Consolas" w:hAnsi="Consolas"/>
              </w:rPr>
            </w:pPr>
          </w:p>
        </w:tc>
        <w:tc>
          <w:tcPr>
            <w:tcW w:w="0" w:type="auto"/>
          </w:tcPr>
          <w:p w14:paraId="12B19F12" w14:textId="77777777" w:rsidR="004449F7" w:rsidRPr="001A057F" w:rsidRDefault="004449F7" w:rsidP="001A057F">
            <w:pPr>
              <w:pStyle w:val="TableContent"/>
              <w:rPr>
                <w:rFonts w:ascii="Consolas" w:hAnsi="Consolas"/>
              </w:rPr>
            </w:pPr>
          </w:p>
        </w:tc>
        <w:tc>
          <w:tcPr>
            <w:tcW w:w="0" w:type="auto"/>
          </w:tcPr>
          <w:p w14:paraId="43302F02" w14:textId="77777777" w:rsidR="004449F7" w:rsidRPr="001A057F" w:rsidRDefault="004449F7" w:rsidP="001A057F">
            <w:pPr>
              <w:pStyle w:val="TableContent"/>
              <w:rPr>
                <w:rFonts w:ascii="Consolas" w:hAnsi="Consolas"/>
              </w:rPr>
            </w:pPr>
          </w:p>
        </w:tc>
      </w:tr>
      <w:tr w:rsidR="004449F7" w14:paraId="526A5624" w14:textId="77777777" w:rsidTr="00D65C68">
        <w:trPr>
          <w:cantSplit/>
        </w:trPr>
        <w:tc>
          <w:tcPr>
            <w:tcW w:w="0" w:type="auto"/>
          </w:tcPr>
          <w:p w14:paraId="48E9CC4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Invacom QPH-031</w:t>
            </w:r>
          </w:p>
        </w:tc>
        <w:tc>
          <w:tcPr>
            <w:tcW w:w="0" w:type="auto"/>
          </w:tcPr>
          <w:p w14:paraId="4C4E38E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QPH031</w:t>
            </w:r>
          </w:p>
        </w:tc>
        <w:tc>
          <w:tcPr>
            <w:tcW w:w="0" w:type="auto"/>
          </w:tcPr>
          <w:p w14:paraId="6FE9B47B" w14:textId="77777777" w:rsidR="004449F7" w:rsidRPr="001A057F" w:rsidRDefault="004449F7" w:rsidP="001A057F">
            <w:pPr>
              <w:pStyle w:val="TableContent"/>
              <w:rPr>
                <w:rFonts w:ascii="Consolas" w:hAnsi="Consolas"/>
              </w:rPr>
            </w:pPr>
          </w:p>
        </w:tc>
        <w:tc>
          <w:tcPr>
            <w:tcW w:w="0" w:type="auto"/>
          </w:tcPr>
          <w:p w14:paraId="73BDC638" w14:textId="77777777" w:rsidR="004449F7" w:rsidRPr="001A057F" w:rsidRDefault="004449F7" w:rsidP="001A057F">
            <w:pPr>
              <w:pStyle w:val="TableContent"/>
              <w:rPr>
                <w:rFonts w:ascii="Consolas" w:hAnsi="Consolas"/>
              </w:rPr>
            </w:pPr>
          </w:p>
        </w:tc>
      </w:tr>
      <w:tr w:rsidR="004449F7" w14:paraId="7F5E937D" w14:textId="77777777" w:rsidTr="00D65C68">
        <w:trPr>
          <w:cantSplit/>
        </w:trPr>
        <w:tc>
          <w:tcPr>
            <w:tcW w:w="0" w:type="auto"/>
          </w:tcPr>
          <w:p w14:paraId="54779066"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Monopoint</w:t>
            </w:r>
          </w:p>
        </w:tc>
        <w:tc>
          <w:tcPr>
            <w:tcW w:w="0" w:type="auto"/>
          </w:tcPr>
          <w:p w14:paraId="09EB736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C-Band</w:t>
            </w:r>
          </w:p>
        </w:tc>
        <w:tc>
          <w:tcPr>
            <w:tcW w:w="0" w:type="auto"/>
          </w:tcPr>
          <w:p w14:paraId="28B7ABF6" w14:textId="77777777" w:rsidR="004449F7" w:rsidRPr="001A057F" w:rsidRDefault="004449F7" w:rsidP="001A057F">
            <w:pPr>
              <w:pStyle w:val="TableContent"/>
              <w:rPr>
                <w:rFonts w:ascii="Consolas" w:hAnsi="Consolas"/>
              </w:rPr>
            </w:pPr>
          </w:p>
        </w:tc>
        <w:tc>
          <w:tcPr>
            <w:tcW w:w="0" w:type="auto"/>
          </w:tcPr>
          <w:p w14:paraId="294CB8E9" w14:textId="77777777" w:rsidR="004449F7" w:rsidRPr="001A057F" w:rsidRDefault="004449F7" w:rsidP="001A057F">
            <w:pPr>
              <w:pStyle w:val="TableContent"/>
              <w:rPr>
                <w:rFonts w:ascii="Consolas" w:hAnsi="Consolas"/>
              </w:rPr>
            </w:pPr>
          </w:p>
        </w:tc>
      </w:tr>
      <w:tr w:rsidR="004449F7" w14:paraId="31CF2783" w14:textId="77777777" w:rsidTr="00D65C68">
        <w:trPr>
          <w:cantSplit/>
        </w:trPr>
        <w:tc>
          <w:tcPr>
            <w:tcW w:w="0" w:type="auto"/>
          </w:tcPr>
          <w:p w14:paraId="6A4D223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Big Dish Multipoint</w:t>
            </w:r>
          </w:p>
        </w:tc>
        <w:tc>
          <w:tcPr>
            <w:tcW w:w="0" w:type="auto"/>
          </w:tcPr>
          <w:p w14:paraId="2C2753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C-Multi</w:t>
            </w:r>
          </w:p>
        </w:tc>
        <w:tc>
          <w:tcPr>
            <w:tcW w:w="0" w:type="auto"/>
          </w:tcPr>
          <w:p w14:paraId="7BBB516E" w14:textId="77777777" w:rsidR="004449F7" w:rsidRPr="001A057F" w:rsidRDefault="004449F7" w:rsidP="001A057F">
            <w:pPr>
              <w:pStyle w:val="TableContent"/>
              <w:rPr>
                <w:rFonts w:ascii="Consolas" w:hAnsi="Consolas"/>
              </w:rPr>
            </w:pPr>
          </w:p>
        </w:tc>
        <w:tc>
          <w:tcPr>
            <w:tcW w:w="0" w:type="auto"/>
          </w:tcPr>
          <w:p w14:paraId="5C2FD36F" w14:textId="77777777" w:rsidR="004449F7" w:rsidRPr="001A057F" w:rsidRDefault="004449F7" w:rsidP="001A057F">
            <w:pPr>
              <w:pStyle w:val="TableContent"/>
              <w:rPr>
                <w:rFonts w:ascii="Consolas" w:hAnsi="Consolas"/>
              </w:rPr>
            </w:pPr>
          </w:p>
        </w:tc>
      </w:tr>
      <w:tr w:rsidR="004449F7" w14:paraId="7DEFED59" w14:textId="77777777" w:rsidTr="00D65C68">
        <w:trPr>
          <w:cantSplit/>
        </w:trPr>
        <w:tc>
          <w:tcPr>
            <w:tcW w:w="0" w:type="auto"/>
          </w:tcPr>
          <w:p w14:paraId="732B8C6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DishPro</w:t>
            </w:r>
          </w:p>
        </w:tc>
        <w:tc>
          <w:tcPr>
            <w:tcW w:w="0" w:type="auto"/>
          </w:tcPr>
          <w:p w14:paraId="68B72882" w14:textId="77777777" w:rsidR="004449F7" w:rsidRPr="001A057F" w:rsidRDefault="004449F7" w:rsidP="001A057F">
            <w:pPr>
              <w:pStyle w:val="TableContent"/>
              <w:rPr>
                <w:rFonts w:ascii="Consolas" w:hAnsi="Consolas"/>
              </w:rPr>
            </w:pPr>
          </w:p>
        </w:tc>
        <w:tc>
          <w:tcPr>
            <w:tcW w:w="0" w:type="auto"/>
          </w:tcPr>
          <w:p w14:paraId="5599E741" w14:textId="77777777" w:rsidR="004449F7" w:rsidRPr="001A057F" w:rsidRDefault="004449F7" w:rsidP="001A057F">
            <w:pPr>
              <w:pStyle w:val="TableContent"/>
              <w:rPr>
                <w:rFonts w:ascii="Consolas" w:hAnsi="Consolas"/>
              </w:rPr>
            </w:pPr>
          </w:p>
        </w:tc>
        <w:tc>
          <w:tcPr>
            <w:tcW w:w="0" w:type="auto"/>
          </w:tcPr>
          <w:p w14:paraId="0C499543" w14:textId="77777777" w:rsidR="004449F7" w:rsidRPr="001A057F" w:rsidRDefault="004449F7" w:rsidP="001A057F">
            <w:pPr>
              <w:pStyle w:val="TableContent"/>
              <w:rPr>
                <w:rFonts w:ascii="Consolas" w:hAnsi="Consolas"/>
              </w:rPr>
            </w:pPr>
          </w:p>
        </w:tc>
      </w:tr>
      <w:tr w:rsidR="004449F7" w14:paraId="6AE1D63B" w14:textId="77777777" w:rsidTr="00D65C68">
        <w:trPr>
          <w:cantSplit/>
        </w:trPr>
        <w:tc>
          <w:tcPr>
            <w:tcW w:w="0" w:type="auto"/>
          </w:tcPr>
          <w:p w14:paraId="7871708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 110BS/CS</w:t>
            </w:r>
          </w:p>
        </w:tc>
        <w:tc>
          <w:tcPr>
            <w:tcW w:w="0" w:type="auto"/>
          </w:tcPr>
          <w:p w14:paraId="32F60AC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Japan</w:t>
            </w:r>
          </w:p>
        </w:tc>
        <w:tc>
          <w:tcPr>
            <w:tcW w:w="0" w:type="auto"/>
          </w:tcPr>
          <w:p w14:paraId="2407A519"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110BS</w:t>
            </w:r>
          </w:p>
        </w:tc>
        <w:tc>
          <w:tcPr>
            <w:tcW w:w="0" w:type="auto"/>
          </w:tcPr>
          <w:p w14:paraId="545563C8"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110CS</w:t>
            </w:r>
          </w:p>
        </w:tc>
      </w:tr>
      <w:tr w:rsidR="004449F7" w14:paraId="55E07B6F" w14:textId="77777777" w:rsidTr="00D65C68">
        <w:trPr>
          <w:cantSplit/>
        </w:trPr>
        <w:tc>
          <w:tcPr>
            <w:tcW w:w="0" w:type="auto"/>
          </w:tcPr>
          <w:p w14:paraId="74E488D2"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Stacked</w:t>
            </w:r>
          </w:p>
        </w:tc>
        <w:tc>
          <w:tcPr>
            <w:tcW w:w="0" w:type="auto"/>
          </w:tcPr>
          <w:p w14:paraId="7E61D5F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Stacked-Brasilsat</w:t>
            </w:r>
          </w:p>
        </w:tc>
        <w:tc>
          <w:tcPr>
            <w:tcW w:w="0" w:type="auto"/>
          </w:tcPr>
          <w:p w14:paraId="0A5BA5A1" w14:textId="77777777" w:rsidR="004449F7" w:rsidRPr="001A057F" w:rsidRDefault="004449F7" w:rsidP="001A057F">
            <w:pPr>
              <w:pStyle w:val="TableContent"/>
              <w:rPr>
                <w:rFonts w:ascii="Consolas" w:hAnsi="Consolas"/>
              </w:rPr>
            </w:pPr>
          </w:p>
        </w:tc>
        <w:tc>
          <w:tcPr>
            <w:tcW w:w="0" w:type="auto"/>
          </w:tcPr>
          <w:p w14:paraId="78EDCD0E" w14:textId="77777777" w:rsidR="004449F7" w:rsidRPr="001A057F" w:rsidRDefault="004449F7" w:rsidP="001A057F">
            <w:pPr>
              <w:pStyle w:val="TableContent"/>
              <w:rPr>
                <w:rFonts w:ascii="Consolas" w:hAnsi="Consolas"/>
              </w:rPr>
            </w:pPr>
          </w:p>
        </w:tc>
      </w:tr>
      <w:tr w:rsidR="004449F7" w14:paraId="4D69B3C9" w14:textId="77777777" w:rsidTr="00D65C68">
        <w:trPr>
          <w:cantSplit/>
        </w:trPr>
        <w:tc>
          <w:tcPr>
            <w:tcW w:w="0" w:type="auto"/>
          </w:tcPr>
          <w:p w14:paraId="1FEC3A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Oi</w:t>
            </w:r>
          </w:p>
        </w:tc>
        <w:tc>
          <w:tcPr>
            <w:tcW w:w="0" w:type="auto"/>
          </w:tcPr>
          <w:p w14:paraId="447FA211"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Oi-BrasilSat</w:t>
            </w:r>
          </w:p>
        </w:tc>
        <w:tc>
          <w:tcPr>
            <w:tcW w:w="0" w:type="auto"/>
          </w:tcPr>
          <w:p w14:paraId="6F792CFB" w14:textId="77777777" w:rsidR="004449F7" w:rsidRPr="001A057F" w:rsidRDefault="004449F7" w:rsidP="001A057F">
            <w:pPr>
              <w:pStyle w:val="TableContent"/>
              <w:rPr>
                <w:rFonts w:ascii="Consolas" w:hAnsi="Consolas"/>
              </w:rPr>
            </w:pPr>
          </w:p>
        </w:tc>
        <w:tc>
          <w:tcPr>
            <w:tcW w:w="0" w:type="auto"/>
          </w:tcPr>
          <w:p w14:paraId="16BF8BFA" w14:textId="77777777" w:rsidR="004449F7" w:rsidRPr="001A057F" w:rsidRDefault="004449F7" w:rsidP="001A057F">
            <w:pPr>
              <w:pStyle w:val="TableContent"/>
              <w:rPr>
                <w:rFonts w:ascii="Consolas" w:hAnsi="Consolas"/>
              </w:rPr>
            </w:pPr>
          </w:p>
        </w:tc>
      </w:tr>
      <w:tr w:rsidR="004449F7" w14:paraId="045C8129" w14:textId="77777777" w:rsidTr="00D65C68">
        <w:trPr>
          <w:cantSplit/>
        </w:trPr>
        <w:tc>
          <w:tcPr>
            <w:tcW w:w="0" w:type="auto"/>
          </w:tcPr>
          <w:p w14:paraId="6B23082C"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3 Oscillators</w:t>
            </w:r>
          </w:p>
        </w:tc>
        <w:tc>
          <w:tcPr>
            <w:tcW w:w="0" w:type="auto"/>
          </w:tcPr>
          <w:p w14:paraId="39FD7E3D"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Amazonas3</w:t>
            </w:r>
          </w:p>
        </w:tc>
        <w:tc>
          <w:tcPr>
            <w:tcW w:w="0" w:type="auto"/>
          </w:tcPr>
          <w:p w14:paraId="4CE0C68C" w14:textId="77777777" w:rsidR="004449F7" w:rsidRPr="001A057F" w:rsidRDefault="004449F7" w:rsidP="001A057F">
            <w:pPr>
              <w:pStyle w:val="TableContent"/>
              <w:rPr>
                <w:rFonts w:ascii="Consolas" w:hAnsi="Consolas"/>
              </w:rPr>
            </w:pPr>
          </w:p>
        </w:tc>
        <w:tc>
          <w:tcPr>
            <w:tcW w:w="0" w:type="auto"/>
          </w:tcPr>
          <w:p w14:paraId="662DC146" w14:textId="77777777" w:rsidR="004449F7" w:rsidRPr="001A057F" w:rsidRDefault="004449F7" w:rsidP="001A057F">
            <w:pPr>
              <w:pStyle w:val="TableContent"/>
              <w:rPr>
                <w:rFonts w:ascii="Consolas" w:hAnsi="Consolas"/>
              </w:rPr>
            </w:pPr>
          </w:p>
        </w:tc>
      </w:tr>
      <w:tr w:rsidR="004449F7" w14:paraId="6B37A2AE" w14:textId="77777777" w:rsidTr="00D65C68">
        <w:trPr>
          <w:cantSplit/>
        </w:trPr>
        <w:tc>
          <w:tcPr>
            <w:tcW w:w="0" w:type="auto"/>
          </w:tcPr>
          <w:p w14:paraId="6BD3B67E"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Amazonas 1/2, 2 Oscillators</w:t>
            </w:r>
          </w:p>
        </w:tc>
        <w:tc>
          <w:tcPr>
            <w:tcW w:w="0" w:type="auto"/>
          </w:tcPr>
          <w:p w14:paraId="340CED3F"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Amazonas2</w:t>
            </w:r>
          </w:p>
        </w:tc>
        <w:tc>
          <w:tcPr>
            <w:tcW w:w="0" w:type="auto"/>
          </w:tcPr>
          <w:p w14:paraId="6EF64BE5" w14:textId="77777777" w:rsidR="004449F7" w:rsidRPr="001A057F" w:rsidRDefault="004449F7" w:rsidP="001A057F">
            <w:pPr>
              <w:pStyle w:val="TableContent"/>
              <w:rPr>
                <w:rFonts w:ascii="Consolas" w:hAnsi="Consolas"/>
              </w:rPr>
            </w:pPr>
          </w:p>
        </w:tc>
        <w:tc>
          <w:tcPr>
            <w:tcW w:w="0" w:type="auto"/>
          </w:tcPr>
          <w:p w14:paraId="79CA915D" w14:textId="77777777" w:rsidR="004449F7" w:rsidRPr="001A057F" w:rsidRDefault="004449F7" w:rsidP="001A057F">
            <w:pPr>
              <w:pStyle w:val="TableContent"/>
              <w:rPr>
                <w:rFonts w:ascii="Consolas" w:hAnsi="Consolas"/>
              </w:rPr>
            </w:pPr>
          </w:p>
        </w:tc>
      </w:tr>
      <w:tr w:rsidR="004449F7" w14:paraId="70611BB0" w14:textId="77777777" w:rsidTr="00D65C68">
        <w:trPr>
          <w:cantSplit/>
        </w:trPr>
        <w:tc>
          <w:tcPr>
            <w:tcW w:w="0" w:type="auto"/>
          </w:tcPr>
          <w:p w14:paraId="5068DDD4"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BrasilSat custom GVT</w:t>
            </w:r>
          </w:p>
        </w:tc>
        <w:tc>
          <w:tcPr>
            <w:tcW w:w="0" w:type="auto"/>
          </w:tcPr>
          <w:p w14:paraId="6212E82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GVT-BrasilSat</w:t>
            </w:r>
          </w:p>
        </w:tc>
        <w:tc>
          <w:tcPr>
            <w:tcW w:w="0" w:type="auto"/>
          </w:tcPr>
          <w:p w14:paraId="0A610DB7" w14:textId="77777777" w:rsidR="004449F7" w:rsidRPr="001A057F" w:rsidRDefault="004449F7" w:rsidP="001A057F">
            <w:pPr>
              <w:pStyle w:val="TableContent"/>
              <w:rPr>
                <w:rFonts w:ascii="Consolas" w:hAnsi="Consolas"/>
              </w:rPr>
            </w:pPr>
          </w:p>
        </w:tc>
        <w:tc>
          <w:tcPr>
            <w:tcW w:w="0" w:type="auto"/>
          </w:tcPr>
          <w:p w14:paraId="4857EE63" w14:textId="77777777" w:rsidR="004449F7" w:rsidRPr="001A057F" w:rsidRDefault="004449F7" w:rsidP="001A057F">
            <w:pPr>
              <w:pStyle w:val="TableContent"/>
              <w:rPr>
                <w:rFonts w:ascii="Consolas" w:hAnsi="Consolas"/>
              </w:rPr>
            </w:pPr>
          </w:p>
        </w:tc>
      </w:tr>
      <w:tr w:rsidR="004449F7" w14:paraId="1472448E" w14:textId="77777777" w:rsidTr="00D65C68">
        <w:trPr>
          <w:cantSplit/>
        </w:trPr>
        <w:tc>
          <w:tcPr>
            <w:tcW w:w="0" w:type="auto"/>
          </w:tcPr>
          <w:p w14:paraId="587012F7"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None</w:t>
            </w:r>
          </w:p>
        </w:tc>
        <w:tc>
          <w:tcPr>
            <w:tcW w:w="0" w:type="auto"/>
          </w:tcPr>
          <w:p w14:paraId="5E947A73" w14:textId="77777777" w:rsidR="004449F7" w:rsidRPr="001A057F" w:rsidRDefault="004449F7" w:rsidP="001A057F">
            <w:pPr>
              <w:pStyle w:val="TableContent"/>
              <w:rPr>
                <w:rStyle w:val="Codeintext"/>
                <w:rFonts w:ascii="Consolas" w:hAnsi="Consolas"/>
                <w:b w:val="0"/>
              </w:rPr>
            </w:pPr>
            <w:r w:rsidRPr="001A057F">
              <w:rPr>
                <w:rStyle w:val="Codeintext"/>
                <w:rFonts w:ascii="Consolas" w:hAnsi="Consolas"/>
                <w:b w:val="0"/>
              </w:rPr>
              <w:t>Null</w:t>
            </w:r>
          </w:p>
        </w:tc>
        <w:tc>
          <w:tcPr>
            <w:tcW w:w="0" w:type="auto"/>
          </w:tcPr>
          <w:p w14:paraId="012A7D20" w14:textId="77777777" w:rsidR="004449F7" w:rsidRPr="001A057F" w:rsidRDefault="004449F7" w:rsidP="001A057F">
            <w:pPr>
              <w:pStyle w:val="TableContent"/>
              <w:rPr>
                <w:rFonts w:ascii="Consolas" w:hAnsi="Consolas"/>
              </w:rPr>
            </w:pPr>
          </w:p>
        </w:tc>
        <w:tc>
          <w:tcPr>
            <w:tcW w:w="0" w:type="auto"/>
          </w:tcPr>
          <w:p w14:paraId="560EE4F4" w14:textId="77777777" w:rsidR="004449F7" w:rsidRPr="001A057F" w:rsidRDefault="004449F7" w:rsidP="001A057F">
            <w:pPr>
              <w:pStyle w:val="TableContent"/>
              <w:rPr>
                <w:rFonts w:ascii="Consolas" w:hAnsi="Consolas"/>
              </w:rPr>
            </w:pPr>
          </w:p>
        </w:tc>
      </w:tr>
    </w:tbl>
    <w:p w14:paraId="7EBCA757" w14:textId="77777777" w:rsidR="004449F7" w:rsidRDefault="004449F7" w:rsidP="004449F7">
      <w:r>
        <w:t>For compatibility, the legacy format "</w:t>
      </w:r>
      <w:r w:rsidRPr="001A057F">
        <w:rPr>
          <w:rStyle w:val="Codeintext"/>
        </w:rPr>
        <w:t>low_freq[,high_freq,switch_freq]</w:t>
      </w:r>
      <w:r>
        <w:t xml:space="preserve">" is also accepted as LNB name. The three frequencies are the low-band oscillator, the high-band oscillator and the switch frequency. All frequencies are in MHz. The last two values are used only with a dual-band LNB. </w:t>
      </w:r>
    </w:p>
    <w:p w14:paraId="266CB7CF" w14:textId="77777777" w:rsidR="003A69CF" w:rsidRDefault="003A69CF" w:rsidP="003A69CF">
      <w:pPr>
        <w:pStyle w:val="Appendix2"/>
      </w:pPr>
      <w:bookmarkStart w:id="583" w:name="_Ref57628697"/>
      <w:bookmarkStart w:id="584" w:name="_Toc140067874"/>
      <w:r>
        <w:lastRenderedPageBreak/>
        <w:t>HF band region names</w:t>
      </w:r>
      <w:bookmarkEnd w:id="583"/>
      <w:bookmarkEnd w:id="584"/>
    </w:p>
    <w:p w14:paraId="33D435C6" w14:textId="77777777" w:rsidR="0082247A" w:rsidRDefault="003A69CF" w:rsidP="0082247A">
      <w:r w:rsidRPr="003F631D">
        <w:t>A list of all supported region</w:t>
      </w:r>
      <w:r>
        <w:t>s</w:t>
      </w:r>
      <w:r w:rsidRPr="003F631D">
        <w:t xml:space="preserve"> can be found in the file</w:t>
      </w:r>
      <w:r>
        <w:t xml:space="preserve"> named</w:t>
      </w:r>
      <w:r w:rsidRPr="003F631D">
        <w:t xml:space="preserve"> </w:t>
      </w:r>
      <w:r w:rsidRPr="001A057F">
        <w:rPr>
          <w:rStyle w:val="Codeintext"/>
        </w:rPr>
        <w:t>tsduck.hfbands.xml</w:t>
      </w:r>
      <w:r>
        <w:t xml:space="preserve"> </w:t>
      </w:r>
      <w:r w:rsidR="0082247A">
        <w:t>the location of which depends on the operating system.</w:t>
      </w:r>
    </w:p>
    <w:p w14:paraId="2170816E" w14:textId="79CFD7A1" w:rsidR="00E853A5" w:rsidRDefault="00E853A5" w:rsidP="00E853A5">
      <w:pPr>
        <w:pStyle w:val="ListParagraph"/>
        <w:numPr>
          <w:ilvl w:val="0"/>
          <w:numId w:val="23"/>
        </w:numPr>
        <w:tabs>
          <w:tab w:val="left" w:pos="2127"/>
        </w:tabs>
      </w:pPr>
      <w:r>
        <w:t>Linux :</w:t>
      </w:r>
      <w:r>
        <w:tab/>
      </w:r>
      <w:r w:rsidRPr="002312EB">
        <w:rPr>
          <w:rStyle w:val="Codeintext"/>
        </w:rPr>
        <w:t>/usr/share/tsduck/tsduck.</w:t>
      </w:r>
      <w:r>
        <w:rPr>
          <w:rStyle w:val="Codeintext"/>
        </w:rPr>
        <w:t>hfbands</w:t>
      </w:r>
      <w:r w:rsidRPr="002312EB">
        <w:rPr>
          <w:rStyle w:val="Codeintext"/>
        </w:rPr>
        <w:t>.xml</w:t>
      </w:r>
    </w:p>
    <w:p w14:paraId="74221BCB" w14:textId="563AC062" w:rsidR="00E853A5" w:rsidRDefault="00E853A5" w:rsidP="00E853A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5B913BD9" w14:textId="4AC126B7" w:rsidR="00E853A5" w:rsidRDefault="00E853A5" w:rsidP="00E853A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hfbands</w:t>
      </w:r>
      <w:r w:rsidRPr="002312EB">
        <w:rPr>
          <w:rStyle w:val="Codeintext"/>
        </w:rPr>
        <w:t>.xml</w:t>
      </w:r>
    </w:p>
    <w:p w14:paraId="6DB1CC78" w14:textId="00C1BEBC" w:rsidR="00E853A5" w:rsidRPr="00DB0F93" w:rsidRDefault="00E853A5" w:rsidP="00E853A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tsduck.hfbands</w:t>
      </w:r>
      <w:r w:rsidRPr="002312EB">
        <w:rPr>
          <w:rStyle w:val="Codeintext"/>
        </w:rPr>
        <w:t>.xml</w:t>
      </w:r>
    </w:p>
    <w:p w14:paraId="58FE1339" w14:textId="07C27763" w:rsidR="00E853A5" w:rsidRDefault="00E853A5" w:rsidP="00E853A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hfbands</w:t>
      </w:r>
      <w:r w:rsidRPr="002312EB">
        <w:rPr>
          <w:rStyle w:val="Codeintext"/>
        </w:rPr>
        <w:t>.xml</w:t>
      </w:r>
    </w:p>
    <w:p w14:paraId="263466D2" w14:textId="3765A6EB" w:rsidR="00E853A5" w:rsidRDefault="00E853A5" w:rsidP="00E853A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hfbands</w:t>
      </w:r>
      <w:r w:rsidRPr="002312EB">
        <w:rPr>
          <w:rStyle w:val="Codeintext"/>
        </w:rPr>
        <w:t>.xml</w:t>
      </w:r>
    </w:p>
    <w:p w14:paraId="0F178824" w14:textId="77777777" w:rsidR="00B326E2" w:rsidRDefault="00B326E2" w:rsidP="00CC3022">
      <w:r>
        <w:t xml:space="preserve">The table below summarizes known regions. This list may be incomplete. See the file </w:t>
      </w:r>
      <w:r w:rsidRPr="001A057F">
        <w:rPr>
          <w:rStyle w:val="Codeintext"/>
        </w:rPr>
        <w:t xml:space="preserve">tsduck.hfbands.xml </w:t>
      </w:r>
      <w:r>
        <w:t>for a complete reference.</w:t>
      </w:r>
    </w:p>
    <w:p w14:paraId="14CE9370" w14:textId="479D12C3" w:rsidR="00B326E2" w:rsidRPr="00E233F7" w:rsidRDefault="00B326E2" w:rsidP="00B326E2">
      <w:pPr>
        <w:pStyle w:val="Caption"/>
      </w:pPr>
      <w:bookmarkStart w:id="585" w:name="_Toc140068250"/>
      <w:r w:rsidRPr="00E233F7">
        <w:t xml:space="preserve">Table </w:t>
      </w:r>
      <w:r w:rsidRPr="00E233F7">
        <w:fldChar w:fldCharType="begin"/>
      </w:r>
      <w:r w:rsidRPr="00E233F7">
        <w:instrText xml:space="preserve"> SEQ Tableau \* ARABIC </w:instrText>
      </w:r>
      <w:r w:rsidRPr="00E233F7">
        <w:fldChar w:fldCharType="separate"/>
      </w:r>
      <w:r w:rsidR="007B02A0">
        <w:rPr>
          <w:noProof/>
        </w:rPr>
        <w:t>16</w:t>
      </w:r>
      <w:r w:rsidRPr="00E233F7">
        <w:fldChar w:fldCharType="end"/>
      </w:r>
      <w:r w:rsidRPr="00E233F7">
        <w:t xml:space="preserve">: </w:t>
      </w:r>
      <w:r>
        <w:t>HF band region names</w:t>
      </w:r>
      <w:bookmarkEnd w:id="585"/>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600" w:firstRow="0" w:lastRow="0" w:firstColumn="0" w:lastColumn="0" w:noHBand="1" w:noVBand="1"/>
      </w:tblPr>
      <w:tblGrid>
        <w:gridCol w:w="1570"/>
        <w:gridCol w:w="1350"/>
        <w:gridCol w:w="583"/>
        <w:gridCol w:w="570"/>
        <w:gridCol w:w="405"/>
        <w:gridCol w:w="401"/>
        <w:gridCol w:w="1176"/>
      </w:tblGrid>
      <w:tr w:rsidR="00294106" w:rsidRPr="00294106" w14:paraId="2283B2BA" w14:textId="77777777" w:rsidTr="00294106">
        <w:trPr>
          <w:cantSplit/>
          <w:tblHeader/>
          <w:jc w:val="center"/>
        </w:trPr>
        <w:tc>
          <w:tcPr>
            <w:tcW w:w="0" w:type="auto"/>
            <w:shd w:val="clear" w:color="auto" w:fill="4C956C" w:themeFill="accent2"/>
          </w:tcPr>
          <w:p w14:paraId="53FAF8AB" w14:textId="77777777" w:rsidR="00F25157" w:rsidRPr="00294106" w:rsidRDefault="00F25157" w:rsidP="00F25157">
            <w:pPr>
              <w:pStyle w:val="TableTitle"/>
              <w:rPr>
                <w:color w:val="FFFFFF" w:themeColor="background1"/>
              </w:rPr>
            </w:pPr>
            <w:r w:rsidRPr="00294106">
              <w:rPr>
                <w:color w:val="FFFFFF" w:themeColor="background1"/>
              </w:rPr>
              <w:t>Region name</w:t>
            </w:r>
          </w:p>
        </w:tc>
        <w:tc>
          <w:tcPr>
            <w:tcW w:w="0" w:type="auto"/>
            <w:shd w:val="clear" w:color="auto" w:fill="4C956C" w:themeFill="accent2"/>
          </w:tcPr>
          <w:p w14:paraId="5E228ED0" w14:textId="77777777" w:rsidR="00F25157" w:rsidRPr="00294106" w:rsidRDefault="00F25157" w:rsidP="00F25157">
            <w:pPr>
              <w:pStyle w:val="TableTitle"/>
              <w:rPr>
                <w:color w:val="FFFFFF" w:themeColor="background1"/>
              </w:rPr>
            </w:pPr>
            <w:r w:rsidRPr="00294106">
              <w:rPr>
                <w:color w:val="FFFFFF" w:themeColor="background1"/>
              </w:rPr>
              <w:t>Aliases</w:t>
            </w:r>
          </w:p>
        </w:tc>
        <w:tc>
          <w:tcPr>
            <w:tcW w:w="0" w:type="auto"/>
            <w:shd w:val="clear" w:color="auto" w:fill="4C956C" w:themeFill="accent2"/>
          </w:tcPr>
          <w:p w14:paraId="6ECDA178" w14:textId="77777777" w:rsidR="00F25157" w:rsidRPr="00294106" w:rsidRDefault="00F25157" w:rsidP="00F25157">
            <w:pPr>
              <w:pStyle w:val="TableTitle"/>
              <w:jc w:val="center"/>
              <w:rPr>
                <w:color w:val="FFFFFF" w:themeColor="background1"/>
              </w:rPr>
            </w:pPr>
            <w:r w:rsidRPr="00294106">
              <w:rPr>
                <w:color w:val="FFFFFF" w:themeColor="background1"/>
              </w:rPr>
              <w:t>UHF</w:t>
            </w:r>
          </w:p>
        </w:tc>
        <w:tc>
          <w:tcPr>
            <w:tcW w:w="0" w:type="auto"/>
            <w:shd w:val="clear" w:color="auto" w:fill="4C956C" w:themeFill="accent2"/>
          </w:tcPr>
          <w:p w14:paraId="61B8659D" w14:textId="77777777" w:rsidR="00F25157" w:rsidRPr="00294106" w:rsidRDefault="00F25157" w:rsidP="00F25157">
            <w:pPr>
              <w:pStyle w:val="TableTitle"/>
              <w:jc w:val="center"/>
              <w:rPr>
                <w:color w:val="FFFFFF" w:themeColor="background1"/>
              </w:rPr>
            </w:pPr>
            <w:r w:rsidRPr="00294106">
              <w:rPr>
                <w:color w:val="FFFFFF" w:themeColor="background1"/>
              </w:rPr>
              <w:t>VHF</w:t>
            </w:r>
          </w:p>
        </w:tc>
        <w:tc>
          <w:tcPr>
            <w:tcW w:w="0" w:type="auto"/>
            <w:shd w:val="clear" w:color="auto" w:fill="4C956C" w:themeFill="accent2"/>
          </w:tcPr>
          <w:p w14:paraId="7A1F1CF6" w14:textId="77777777" w:rsidR="00F25157" w:rsidRPr="00294106" w:rsidRDefault="00F25157" w:rsidP="00F25157">
            <w:pPr>
              <w:pStyle w:val="TableTitle"/>
              <w:jc w:val="center"/>
              <w:rPr>
                <w:color w:val="FFFFFF" w:themeColor="background1"/>
              </w:rPr>
            </w:pPr>
            <w:r w:rsidRPr="00294106">
              <w:rPr>
                <w:color w:val="FFFFFF" w:themeColor="background1"/>
              </w:rPr>
              <w:t>BS</w:t>
            </w:r>
          </w:p>
        </w:tc>
        <w:tc>
          <w:tcPr>
            <w:tcW w:w="0" w:type="auto"/>
            <w:shd w:val="clear" w:color="auto" w:fill="4C956C" w:themeFill="accent2"/>
          </w:tcPr>
          <w:p w14:paraId="16A6FCE9" w14:textId="77777777" w:rsidR="00F25157" w:rsidRPr="00294106" w:rsidRDefault="00F25157" w:rsidP="00F25157">
            <w:pPr>
              <w:pStyle w:val="TableTitle"/>
              <w:jc w:val="center"/>
              <w:rPr>
                <w:color w:val="FFFFFF" w:themeColor="background1"/>
              </w:rPr>
            </w:pPr>
            <w:r w:rsidRPr="00294106">
              <w:rPr>
                <w:color w:val="FFFFFF" w:themeColor="background1"/>
              </w:rPr>
              <w:t>CS</w:t>
            </w:r>
          </w:p>
        </w:tc>
        <w:tc>
          <w:tcPr>
            <w:tcW w:w="0" w:type="auto"/>
            <w:shd w:val="clear" w:color="auto" w:fill="4C956C" w:themeFill="accent2"/>
          </w:tcPr>
          <w:p w14:paraId="1F412DB8" w14:textId="77777777" w:rsidR="00F25157" w:rsidRPr="00294106" w:rsidRDefault="00F25157" w:rsidP="00F25157">
            <w:pPr>
              <w:pStyle w:val="TableTitle"/>
              <w:rPr>
                <w:color w:val="FFFFFF" w:themeColor="background1"/>
              </w:rPr>
            </w:pPr>
            <w:r w:rsidRPr="00294106">
              <w:rPr>
                <w:color w:val="FFFFFF" w:themeColor="background1"/>
              </w:rPr>
              <w:t>Standards</w:t>
            </w:r>
          </w:p>
        </w:tc>
      </w:tr>
      <w:tr w:rsidR="00F25157" w14:paraId="28BDA4A2" w14:textId="77777777" w:rsidTr="00F25157">
        <w:trPr>
          <w:cantSplit/>
          <w:jc w:val="center"/>
        </w:trPr>
        <w:tc>
          <w:tcPr>
            <w:tcW w:w="0" w:type="auto"/>
          </w:tcPr>
          <w:p w14:paraId="316C5CF7" w14:textId="77777777" w:rsidR="00F25157" w:rsidRPr="001A057F" w:rsidRDefault="00F25157" w:rsidP="001A057F">
            <w:pPr>
              <w:pStyle w:val="TableContent"/>
              <w:rPr>
                <w:rFonts w:ascii="Consolas" w:hAnsi="Consolas"/>
              </w:rPr>
            </w:pPr>
            <w:r w:rsidRPr="001A057F">
              <w:rPr>
                <w:rFonts w:ascii="Consolas" w:hAnsi="Consolas"/>
              </w:rPr>
              <w:t>europe</w:t>
            </w:r>
          </w:p>
        </w:tc>
        <w:tc>
          <w:tcPr>
            <w:tcW w:w="0" w:type="auto"/>
          </w:tcPr>
          <w:p w14:paraId="25374FF1"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uk france</w:t>
            </w:r>
          </w:p>
        </w:tc>
        <w:tc>
          <w:tcPr>
            <w:tcW w:w="0" w:type="auto"/>
          </w:tcPr>
          <w:p w14:paraId="56028CB8" w14:textId="77777777" w:rsidR="00F25157" w:rsidRDefault="00F25157" w:rsidP="00F25157">
            <w:pPr>
              <w:pStyle w:val="TableContent"/>
              <w:jc w:val="center"/>
            </w:pPr>
            <w:r>
              <w:t>×</w:t>
            </w:r>
          </w:p>
        </w:tc>
        <w:tc>
          <w:tcPr>
            <w:tcW w:w="0" w:type="auto"/>
          </w:tcPr>
          <w:p w14:paraId="3ADD4337" w14:textId="77777777" w:rsidR="00F25157" w:rsidRDefault="00F25157" w:rsidP="00F25157">
            <w:pPr>
              <w:pStyle w:val="TableContent"/>
              <w:jc w:val="center"/>
            </w:pPr>
            <w:r>
              <w:t>×</w:t>
            </w:r>
          </w:p>
        </w:tc>
        <w:tc>
          <w:tcPr>
            <w:tcW w:w="0" w:type="auto"/>
          </w:tcPr>
          <w:p w14:paraId="55685CB0" w14:textId="77777777" w:rsidR="00F25157" w:rsidRDefault="00F25157" w:rsidP="00F25157">
            <w:pPr>
              <w:pStyle w:val="TableContent"/>
              <w:jc w:val="center"/>
            </w:pPr>
          </w:p>
        </w:tc>
        <w:tc>
          <w:tcPr>
            <w:tcW w:w="0" w:type="auto"/>
          </w:tcPr>
          <w:p w14:paraId="1FB89F43" w14:textId="77777777" w:rsidR="00F25157" w:rsidRDefault="00F25157" w:rsidP="00F25157">
            <w:pPr>
              <w:pStyle w:val="TableContent"/>
              <w:jc w:val="center"/>
            </w:pPr>
          </w:p>
        </w:tc>
        <w:tc>
          <w:tcPr>
            <w:tcW w:w="0" w:type="auto"/>
          </w:tcPr>
          <w:p w14:paraId="08C28038" w14:textId="77777777" w:rsidR="00F25157" w:rsidRDefault="00F25157" w:rsidP="00F25157">
            <w:pPr>
              <w:pStyle w:val="TableContent"/>
            </w:pPr>
            <w:r>
              <w:t>DVB</w:t>
            </w:r>
          </w:p>
        </w:tc>
      </w:tr>
      <w:tr w:rsidR="00F25157" w14:paraId="08088F55" w14:textId="77777777" w:rsidTr="00F25157">
        <w:trPr>
          <w:cantSplit/>
          <w:jc w:val="center"/>
        </w:trPr>
        <w:tc>
          <w:tcPr>
            <w:tcW w:w="0" w:type="auto"/>
          </w:tcPr>
          <w:p w14:paraId="0E61AED9" w14:textId="77777777" w:rsidR="00F25157" w:rsidRPr="001A057F" w:rsidRDefault="00F25157" w:rsidP="001A057F">
            <w:pPr>
              <w:pStyle w:val="TableContent"/>
              <w:rPr>
                <w:rFonts w:ascii="Consolas" w:hAnsi="Consolas"/>
              </w:rPr>
            </w:pPr>
            <w:r w:rsidRPr="001A057F">
              <w:rPr>
                <w:rFonts w:ascii="Consolas" w:hAnsi="Consolas"/>
              </w:rPr>
              <w:t>north-america</w:t>
            </w:r>
          </w:p>
        </w:tc>
        <w:tc>
          <w:tcPr>
            <w:tcW w:w="0" w:type="auto"/>
          </w:tcPr>
          <w:p w14:paraId="547D860F"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us usa</w:t>
            </w:r>
          </w:p>
        </w:tc>
        <w:tc>
          <w:tcPr>
            <w:tcW w:w="0" w:type="auto"/>
          </w:tcPr>
          <w:p w14:paraId="6E8CD55F" w14:textId="77777777" w:rsidR="00F25157" w:rsidRDefault="00F25157" w:rsidP="00F25157">
            <w:pPr>
              <w:pStyle w:val="TableContent"/>
              <w:jc w:val="center"/>
            </w:pPr>
            <w:r>
              <w:t>×</w:t>
            </w:r>
          </w:p>
        </w:tc>
        <w:tc>
          <w:tcPr>
            <w:tcW w:w="0" w:type="auto"/>
          </w:tcPr>
          <w:p w14:paraId="2BE29B3E" w14:textId="77777777" w:rsidR="00F25157" w:rsidRDefault="00F25157" w:rsidP="00F25157">
            <w:pPr>
              <w:pStyle w:val="TableContent"/>
              <w:jc w:val="center"/>
            </w:pPr>
            <w:r>
              <w:t>×</w:t>
            </w:r>
          </w:p>
        </w:tc>
        <w:tc>
          <w:tcPr>
            <w:tcW w:w="0" w:type="auto"/>
          </w:tcPr>
          <w:p w14:paraId="2F6A6B92" w14:textId="77777777" w:rsidR="00F25157" w:rsidRDefault="00F25157" w:rsidP="00F25157">
            <w:pPr>
              <w:pStyle w:val="TableContent"/>
              <w:jc w:val="center"/>
            </w:pPr>
          </w:p>
        </w:tc>
        <w:tc>
          <w:tcPr>
            <w:tcW w:w="0" w:type="auto"/>
          </w:tcPr>
          <w:p w14:paraId="20AD95E9" w14:textId="77777777" w:rsidR="00F25157" w:rsidRDefault="00F25157" w:rsidP="00F25157">
            <w:pPr>
              <w:pStyle w:val="TableContent"/>
              <w:jc w:val="center"/>
            </w:pPr>
          </w:p>
        </w:tc>
        <w:tc>
          <w:tcPr>
            <w:tcW w:w="0" w:type="auto"/>
          </w:tcPr>
          <w:p w14:paraId="3E5CC544" w14:textId="77777777" w:rsidR="00F25157" w:rsidRDefault="00F25157" w:rsidP="00F25157">
            <w:pPr>
              <w:pStyle w:val="TableContent"/>
            </w:pPr>
            <w:r>
              <w:t>ATSC</w:t>
            </w:r>
          </w:p>
        </w:tc>
      </w:tr>
      <w:tr w:rsidR="00F25157" w14:paraId="23DE8DCC" w14:textId="77777777" w:rsidTr="00F25157">
        <w:trPr>
          <w:cantSplit/>
          <w:jc w:val="center"/>
        </w:trPr>
        <w:tc>
          <w:tcPr>
            <w:tcW w:w="0" w:type="auto"/>
          </w:tcPr>
          <w:p w14:paraId="4B6F6A3F" w14:textId="77777777" w:rsidR="00F25157" w:rsidRPr="001A057F" w:rsidRDefault="00F25157" w:rsidP="001A057F">
            <w:pPr>
              <w:pStyle w:val="TableContent"/>
              <w:rPr>
                <w:rFonts w:ascii="Consolas" w:hAnsi="Consolas"/>
              </w:rPr>
            </w:pPr>
            <w:r w:rsidRPr="001A057F">
              <w:rPr>
                <w:rFonts w:ascii="Consolas" w:hAnsi="Consolas"/>
              </w:rPr>
              <w:t>japan</w:t>
            </w:r>
          </w:p>
        </w:tc>
        <w:tc>
          <w:tcPr>
            <w:tcW w:w="0" w:type="auto"/>
          </w:tcPr>
          <w:p w14:paraId="0C4BDFD6" w14:textId="77777777" w:rsidR="00F25157" w:rsidRPr="001A057F" w:rsidRDefault="00F25157" w:rsidP="001A057F">
            <w:pPr>
              <w:pStyle w:val="TableContent"/>
              <w:rPr>
                <w:rStyle w:val="Codeintext"/>
                <w:rFonts w:ascii="Consolas" w:hAnsi="Consolas"/>
                <w:b w:val="0"/>
              </w:rPr>
            </w:pPr>
          </w:p>
        </w:tc>
        <w:tc>
          <w:tcPr>
            <w:tcW w:w="0" w:type="auto"/>
          </w:tcPr>
          <w:p w14:paraId="55D6CC43" w14:textId="77777777" w:rsidR="00F25157" w:rsidRDefault="00F25157" w:rsidP="00F25157">
            <w:pPr>
              <w:pStyle w:val="TableContent"/>
              <w:jc w:val="center"/>
            </w:pPr>
            <w:r>
              <w:t>×</w:t>
            </w:r>
          </w:p>
        </w:tc>
        <w:tc>
          <w:tcPr>
            <w:tcW w:w="0" w:type="auto"/>
          </w:tcPr>
          <w:p w14:paraId="2C671709" w14:textId="77777777" w:rsidR="00F25157" w:rsidRDefault="00F25157" w:rsidP="00F25157">
            <w:pPr>
              <w:pStyle w:val="TableContent"/>
              <w:jc w:val="center"/>
            </w:pPr>
            <w:r>
              <w:t>×</w:t>
            </w:r>
          </w:p>
        </w:tc>
        <w:tc>
          <w:tcPr>
            <w:tcW w:w="0" w:type="auto"/>
          </w:tcPr>
          <w:p w14:paraId="09EB6EF1" w14:textId="77777777" w:rsidR="00F25157" w:rsidRDefault="00F25157" w:rsidP="00F25157">
            <w:pPr>
              <w:pStyle w:val="TableContent"/>
              <w:jc w:val="center"/>
            </w:pPr>
            <w:r>
              <w:t>×</w:t>
            </w:r>
          </w:p>
        </w:tc>
        <w:tc>
          <w:tcPr>
            <w:tcW w:w="0" w:type="auto"/>
          </w:tcPr>
          <w:p w14:paraId="280BCFA5" w14:textId="77777777" w:rsidR="00F25157" w:rsidRDefault="00F25157" w:rsidP="00F25157">
            <w:pPr>
              <w:pStyle w:val="TableContent"/>
              <w:jc w:val="center"/>
            </w:pPr>
            <w:r>
              <w:t>×</w:t>
            </w:r>
          </w:p>
        </w:tc>
        <w:tc>
          <w:tcPr>
            <w:tcW w:w="0" w:type="auto"/>
          </w:tcPr>
          <w:p w14:paraId="6829BA57" w14:textId="77777777" w:rsidR="00F25157" w:rsidRDefault="00F25157" w:rsidP="00F25157">
            <w:pPr>
              <w:pStyle w:val="TableContent"/>
            </w:pPr>
            <w:r>
              <w:t>ISDB</w:t>
            </w:r>
          </w:p>
        </w:tc>
      </w:tr>
      <w:tr w:rsidR="00F25157" w14:paraId="2EE2F74E" w14:textId="77777777" w:rsidTr="00F25157">
        <w:trPr>
          <w:cantSplit/>
          <w:jc w:val="center"/>
        </w:trPr>
        <w:tc>
          <w:tcPr>
            <w:tcW w:w="0" w:type="auto"/>
          </w:tcPr>
          <w:p w14:paraId="2BF29E0E" w14:textId="77777777" w:rsidR="00F25157" w:rsidRPr="001A057F" w:rsidRDefault="00F25157" w:rsidP="001A057F">
            <w:pPr>
              <w:pStyle w:val="TableContent"/>
              <w:rPr>
                <w:rFonts w:ascii="Consolas" w:hAnsi="Consolas"/>
              </w:rPr>
            </w:pPr>
            <w:r w:rsidRPr="001A057F">
              <w:rPr>
                <w:rFonts w:ascii="Consolas" w:hAnsi="Consolas"/>
              </w:rPr>
              <w:t>south-america</w:t>
            </w:r>
          </w:p>
        </w:tc>
        <w:tc>
          <w:tcPr>
            <w:tcW w:w="0" w:type="auto"/>
          </w:tcPr>
          <w:p w14:paraId="15A65BDA" w14:textId="77777777" w:rsidR="00F25157" w:rsidRPr="001A057F" w:rsidRDefault="00F25157" w:rsidP="001A057F">
            <w:pPr>
              <w:pStyle w:val="TableContent"/>
              <w:rPr>
                <w:rStyle w:val="Codeintext"/>
                <w:rFonts w:ascii="Consolas" w:hAnsi="Consolas"/>
                <w:b w:val="0"/>
              </w:rPr>
            </w:pPr>
            <w:r w:rsidRPr="001A057F">
              <w:rPr>
                <w:rStyle w:val="Codeintext"/>
                <w:rFonts w:ascii="Consolas" w:hAnsi="Consolas"/>
                <w:b w:val="0"/>
              </w:rPr>
              <w:t>abnt brazil</w:t>
            </w:r>
          </w:p>
        </w:tc>
        <w:tc>
          <w:tcPr>
            <w:tcW w:w="0" w:type="auto"/>
          </w:tcPr>
          <w:p w14:paraId="2A1E68BA" w14:textId="77777777" w:rsidR="00F25157" w:rsidRDefault="00F25157" w:rsidP="00F25157">
            <w:pPr>
              <w:pStyle w:val="TableContent"/>
              <w:jc w:val="center"/>
            </w:pPr>
            <w:r>
              <w:t>×</w:t>
            </w:r>
          </w:p>
        </w:tc>
        <w:tc>
          <w:tcPr>
            <w:tcW w:w="0" w:type="auto"/>
          </w:tcPr>
          <w:p w14:paraId="6BA479B0" w14:textId="77777777" w:rsidR="00F25157" w:rsidRDefault="00F25157" w:rsidP="00F25157">
            <w:pPr>
              <w:pStyle w:val="TableContent"/>
              <w:jc w:val="center"/>
            </w:pPr>
            <w:r>
              <w:t>×</w:t>
            </w:r>
          </w:p>
        </w:tc>
        <w:tc>
          <w:tcPr>
            <w:tcW w:w="0" w:type="auto"/>
          </w:tcPr>
          <w:p w14:paraId="1FDD5824" w14:textId="77777777" w:rsidR="00F25157" w:rsidRPr="00096F89" w:rsidRDefault="00F25157" w:rsidP="00F25157">
            <w:pPr>
              <w:pStyle w:val="TableContent"/>
              <w:jc w:val="center"/>
              <w:rPr>
                <w:sz w:val="18"/>
              </w:rPr>
            </w:pPr>
          </w:p>
        </w:tc>
        <w:tc>
          <w:tcPr>
            <w:tcW w:w="0" w:type="auto"/>
          </w:tcPr>
          <w:p w14:paraId="098B12A8" w14:textId="77777777" w:rsidR="00F25157" w:rsidRPr="00096F89" w:rsidRDefault="00F25157" w:rsidP="00F25157">
            <w:pPr>
              <w:pStyle w:val="TableContent"/>
              <w:jc w:val="center"/>
              <w:rPr>
                <w:sz w:val="18"/>
              </w:rPr>
            </w:pPr>
          </w:p>
        </w:tc>
        <w:tc>
          <w:tcPr>
            <w:tcW w:w="0" w:type="auto"/>
          </w:tcPr>
          <w:p w14:paraId="375765A3" w14:textId="77777777" w:rsidR="00F25157" w:rsidRPr="00096F89" w:rsidRDefault="00F25157" w:rsidP="00F25157">
            <w:pPr>
              <w:pStyle w:val="TableContent"/>
              <w:rPr>
                <w:sz w:val="18"/>
              </w:rPr>
            </w:pPr>
            <w:r>
              <w:t>ISDB</w:t>
            </w:r>
          </w:p>
        </w:tc>
      </w:tr>
      <w:tr w:rsidR="00F25157" w14:paraId="67519B40" w14:textId="77777777" w:rsidTr="00F25157">
        <w:trPr>
          <w:cantSplit/>
          <w:jc w:val="center"/>
        </w:trPr>
        <w:tc>
          <w:tcPr>
            <w:tcW w:w="0" w:type="auto"/>
          </w:tcPr>
          <w:p w14:paraId="5436440D" w14:textId="77777777" w:rsidR="00F25157" w:rsidRPr="001A057F" w:rsidRDefault="00F25157" w:rsidP="001A057F">
            <w:pPr>
              <w:pStyle w:val="TableContent"/>
              <w:rPr>
                <w:rFonts w:ascii="Consolas" w:hAnsi="Consolas"/>
              </w:rPr>
            </w:pPr>
            <w:r w:rsidRPr="001A057F">
              <w:rPr>
                <w:rStyle w:val="Codeintext"/>
                <w:rFonts w:ascii="Consolas" w:hAnsi="Consolas"/>
                <w:b w:val="0"/>
              </w:rPr>
              <w:t>paraguay</w:t>
            </w:r>
          </w:p>
        </w:tc>
        <w:tc>
          <w:tcPr>
            <w:tcW w:w="0" w:type="auto"/>
          </w:tcPr>
          <w:p w14:paraId="40DD82F6" w14:textId="77777777" w:rsidR="00F25157" w:rsidRPr="001A057F" w:rsidRDefault="00F25157" w:rsidP="001A057F">
            <w:pPr>
              <w:pStyle w:val="TableContent"/>
              <w:rPr>
                <w:rStyle w:val="Codeintext"/>
                <w:rFonts w:ascii="Consolas" w:hAnsi="Consolas"/>
                <w:b w:val="0"/>
              </w:rPr>
            </w:pPr>
          </w:p>
        </w:tc>
        <w:tc>
          <w:tcPr>
            <w:tcW w:w="0" w:type="auto"/>
          </w:tcPr>
          <w:p w14:paraId="0CF5E1D9" w14:textId="77777777" w:rsidR="00F25157" w:rsidRDefault="00F25157" w:rsidP="00F25157">
            <w:pPr>
              <w:pStyle w:val="TableContent"/>
              <w:jc w:val="center"/>
            </w:pPr>
            <w:r>
              <w:t>×</w:t>
            </w:r>
          </w:p>
        </w:tc>
        <w:tc>
          <w:tcPr>
            <w:tcW w:w="0" w:type="auto"/>
          </w:tcPr>
          <w:p w14:paraId="4FE60A70" w14:textId="77777777" w:rsidR="00F25157" w:rsidRDefault="00F25157" w:rsidP="00F25157">
            <w:pPr>
              <w:pStyle w:val="TableContent"/>
              <w:jc w:val="center"/>
            </w:pPr>
            <w:r>
              <w:t>×</w:t>
            </w:r>
          </w:p>
        </w:tc>
        <w:tc>
          <w:tcPr>
            <w:tcW w:w="0" w:type="auto"/>
          </w:tcPr>
          <w:p w14:paraId="472B44E7" w14:textId="77777777" w:rsidR="00F25157" w:rsidRPr="00096F89" w:rsidRDefault="00F25157" w:rsidP="00F25157">
            <w:pPr>
              <w:pStyle w:val="TableContent"/>
              <w:jc w:val="center"/>
              <w:rPr>
                <w:sz w:val="18"/>
              </w:rPr>
            </w:pPr>
          </w:p>
        </w:tc>
        <w:tc>
          <w:tcPr>
            <w:tcW w:w="0" w:type="auto"/>
          </w:tcPr>
          <w:p w14:paraId="61FF2011" w14:textId="77777777" w:rsidR="00F25157" w:rsidRPr="00096F89" w:rsidRDefault="00F25157" w:rsidP="00F25157">
            <w:pPr>
              <w:pStyle w:val="TableContent"/>
              <w:jc w:val="center"/>
              <w:rPr>
                <w:sz w:val="18"/>
              </w:rPr>
            </w:pPr>
          </w:p>
        </w:tc>
        <w:tc>
          <w:tcPr>
            <w:tcW w:w="0" w:type="auto"/>
          </w:tcPr>
          <w:p w14:paraId="137E1754" w14:textId="77777777" w:rsidR="00F25157" w:rsidRPr="00096F89" w:rsidRDefault="00F25157" w:rsidP="00F25157">
            <w:pPr>
              <w:pStyle w:val="TableContent"/>
              <w:rPr>
                <w:sz w:val="18"/>
              </w:rPr>
            </w:pPr>
            <w:r>
              <w:t>ISDB</w:t>
            </w:r>
          </w:p>
        </w:tc>
      </w:tr>
      <w:tr w:rsidR="00F25157" w14:paraId="0ABB2674" w14:textId="77777777" w:rsidTr="00F25157">
        <w:trPr>
          <w:cantSplit/>
          <w:jc w:val="center"/>
        </w:trPr>
        <w:tc>
          <w:tcPr>
            <w:tcW w:w="0" w:type="auto"/>
          </w:tcPr>
          <w:p w14:paraId="40BDC6C2" w14:textId="77777777" w:rsidR="00F25157" w:rsidRPr="001A057F" w:rsidRDefault="00F25157" w:rsidP="001A057F">
            <w:pPr>
              <w:pStyle w:val="TableContent"/>
              <w:rPr>
                <w:rFonts w:ascii="Consolas" w:hAnsi="Consolas"/>
              </w:rPr>
            </w:pPr>
            <w:r w:rsidRPr="001A057F">
              <w:rPr>
                <w:rFonts w:ascii="Consolas" w:hAnsi="Consolas"/>
              </w:rPr>
              <w:t>argentina</w:t>
            </w:r>
          </w:p>
        </w:tc>
        <w:tc>
          <w:tcPr>
            <w:tcW w:w="0" w:type="auto"/>
          </w:tcPr>
          <w:p w14:paraId="4B7ED884" w14:textId="77777777" w:rsidR="00F25157" w:rsidRPr="001A057F" w:rsidRDefault="00F25157" w:rsidP="001A057F">
            <w:pPr>
              <w:pStyle w:val="TableContent"/>
              <w:rPr>
                <w:rStyle w:val="Codeintext"/>
                <w:rFonts w:ascii="Consolas" w:hAnsi="Consolas"/>
                <w:b w:val="0"/>
              </w:rPr>
            </w:pPr>
          </w:p>
        </w:tc>
        <w:tc>
          <w:tcPr>
            <w:tcW w:w="0" w:type="auto"/>
          </w:tcPr>
          <w:p w14:paraId="5C452A33" w14:textId="77777777" w:rsidR="00F25157" w:rsidRPr="00096F89" w:rsidRDefault="00F25157" w:rsidP="00F25157">
            <w:pPr>
              <w:pStyle w:val="TableContent"/>
              <w:jc w:val="center"/>
              <w:rPr>
                <w:sz w:val="18"/>
              </w:rPr>
            </w:pPr>
            <w:r>
              <w:t>×</w:t>
            </w:r>
          </w:p>
        </w:tc>
        <w:tc>
          <w:tcPr>
            <w:tcW w:w="0" w:type="auto"/>
          </w:tcPr>
          <w:p w14:paraId="6470D618" w14:textId="77777777" w:rsidR="00F25157" w:rsidRPr="00096F89" w:rsidRDefault="00F25157" w:rsidP="00F25157">
            <w:pPr>
              <w:pStyle w:val="TableContent"/>
              <w:jc w:val="center"/>
              <w:rPr>
                <w:sz w:val="18"/>
              </w:rPr>
            </w:pPr>
          </w:p>
        </w:tc>
        <w:tc>
          <w:tcPr>
            <w:tcW w:w="0" w:type="auto"/>
          </w:tcPr>
          <w:p w14:paraId="57D24251" w14:textId="77777777" w:rsidR="00F25157" w:rsidRPr="00096F89" w:rsidRDefault="00F25157" w:rsidP="00F25157">
            <w:pPr>
              <w:pStyle w:val="TableContent"/>
              <w:jc w:val="center"/>
              <w:rPr>
                <w:sz w:val="18"/>
              </w:rPr>
            </w:pPr>
          </w:p>
        </w:tc>
        <w:tc>
          <w:tcPr>
            <w:tcW w:w="0" w:type="auto"/>
          </w:tcPr>
          <w:p w14:paraId="3846F0F9" w14:textId="77777777" w:rsidR="00F25157" w:rsidRPr="00096F89" w:rsidRDefault="00F25157" w:rsidP="00F25157">
            <w:pPr>
              <w:pStyle w:val="TableContent"/>
              <w:jc w:val="center"/>
              <w:rPr>
                <w:sz w:val="18"/>
              </w:rPr>
            </w:pPr>
          </w:p>
        </w:tc>
        <w:tc>
          <w:tcPr>
            <w:tcW w:w="0" w:type="auto"/>
          </w:tcPr>
          <w:p w14:paraId="1497483E" w14:textId="77777777" w:rsidR="00F25157" w:rsidRPr="00096F89" w:rsidRDefault="00F25157" w:rsidP="00F25157">
            <w:pPr>
              <w:pStyle w:val="TableContent"/>
              <w:rPr>
                <w:sz w:val="18"/>
              </w:rPr>
            </w:pPr>
            <w:r>
              <w:t>ISDB</w:t>
            </w:r>
          </w:p>
        </w:tc>
      </w:tr>
      <w:tr w:rsidR="00F25157" w14:paraId="5DFB0D36" w14:textId="77777777" w:rsidTr="00F25157">
        <w:trPr>
          <w:cantSplit/>
          <w:jc w:val="center"/>
        </w:trPr>
        <w:tc>
          <w:tcPr>
            <w:tcW w:w="0" w:type="auto"/>
          </w:tcPr>
          <w:p w14:paraId="48BEDEE5" w14:textId="77777777" w:rsidR="00F25157" w:rsidRPr="001A057F" w:rsidRDefault="00F25157" w:rsidP="001A057F">
            <w:pPr>
              <w:pStyle w:val="TableContent"/>
              <w:rPr>
                <w:rFonts w:ascii="Consolas" w:hAnsi="Consolas"/>
              </w:rPr>
            </w:pPr>
            <w:r w:rsidRPr="001A057F">
              <w:rPr>
                <w:rFonts w:ascii="Consolas" w:hAnsi="Consolas"/>
              </w:rPr>
              <w:t>chile</w:t>
            </w:r>
          </w:p>
        </w:tc>
        <w:tc>
          <w:tcPr>
            <w:tcW w:w="0" w:type="auto"/>
          </w:tcPr>
          <w:p w14:paraId="5D79DE37" w14:textId="77777777" w:rsidR="00F25157" w:rsidRPr="001A057F" w:rsidRDefault="00F25157" w:rsidP="001A057F">
            <w:pPr>
              <w:pStyle w:val="TableContent"/>
              <w:rPr>
                <w:rStyle w:val="Codeintext"/>
                <w:rFonts w:ascii="Consolas" w:hAnsi="Consolas"/>
                <w:b w:val="0"/>
              </w:rPr>
            </w:pPr>
          </w:p>
        </w:tc>
        <w:tc>
          <w:tcPr>
            <w:tcW w:w="0" w:type="auto"/>
          </w:tcPr>
          <w:p w14:paraId="274EDAD2" w14:textId="77777777" w:rsidR="00F25157" w:rsidRDefault="00F25157" w:rsidP="00F25157">
            <w:pPr>
              <w:pStyle w:val="TableContent"/>
              <w:jc w:val="center"/>
            </w:pPr>
            <w:r>
              <w:t>×</w:t>
            </w:r>
          </w:p>
        </w:tc>
        <w:tc>
          <w:tcPr>
            <w:tcW w:w="0" w:type="auto"/>
          </w:tcPr>
          <w:p w14:paraId="172D60EA" w14:textId="77777777" w:rsidR="00F25157" w:rsidRDefault="00F25157" w:rsidP="00F25157">
            <w:pPr>
              <w:pStyle w:val="TableContent"/>
              <w:jc w:val="center"/>
            </w:pPr>
          </w:p>
        </w:tc>
        <w:tc>
          <w:tcPr>
            <w:tcW w:w="0" w:type="auto"/>
          </w:tcPr>
          <w:p w14:paraId="42EBB472" w14:textId="77777777" w:rsidR="00F25157" w:rsidRDefault="00F25157" w:rsidP="00F25157">
            <w:pPr>
              <w:pStyle w:val="TableContent"/>
              <w:jc w:val="center"/>
            </w:pPr>
          </w:p>
        </w:tc>
        <w:tc>
          <w:tcPr>
            <w:tcW w:w="0" w:type="auto"/>
          </w:tcPr>
          <w:p w14:paraId="67763F2C" w14:textId="77777777" w:rsidR="00F25157" w:rsidRDefault="00F25157" w:rsidP="00F25157">
            <w:pPr>
              <w:pStyle w:val="TableContent"/>
              <w:jc w:val="center"/>
            </w:pPr>
          </w:p>
        </w:tc>
        <w:tc>
          <w:tcPr>
            <w:tcW w:w="0" w:type="auto"/>
          </w:tcPr>
          <w:p w14:paraId="3E6258F2" w14:textId="77777777" w:rsidR="00F25157" w:rsidRDefault="00F25157" w:rsidP="00F25157">
            <w:pPr>
              <w:pStyle w:val="TableContent"/>
            </w:pPr>
            <w:r>
              <w:t>ISDB</w:t>
            </w:r>
          </w:p>
        </w:tc>
      </w:tr>
      <w:tr w:rsidR="00F25157" w14:paraId="6BEB3C21" w14:textId="77777777" w:rsidTr="00F25157">
        <w:trPr>
          <w:cantSplit/>
          <w:jc w:val="center"/>
        </w:trPr>
        <w:tc>
          <w:tcPr>
            <w:tcW w:w="0" w:type="auto"/>
          </w:tcPr>
          <w:p w14:paraId="0336AD88" w14:textId="77777777" w:rsidR="00F25157" w:rsidRPr="001A057F" w:rsidRDefault="00F25157" w:rsidP="001A057F">
            <w:pPr>
              <w:pStyle w:val="TableContent"/>
              <w:rPr>
                <w:rFonts w:ascii="Consolas" w:hAnsi="Consolas"/>
              </w:rPr>
            </w:pPr>
            <w:r w:rsidRPr="001A057F">
              <w:rPr>
                <w:rFonts w:ascii="Consolas" w:hAnsi="Consolas"/>
              </w:rPr>
              <w:t>ecuador</w:t>
            </w:r>
          </w:p>
        </w:tc>
        <w:tc>
          <w:tcPr>
            <w:tcW w:w="0" w:type="auto"/>
          </w:tcPr>
          <w:p w14:paraId="63ABF6DF" w14:textId="77777777" w:rsidR="00F25157" w:rsidRPr="001A057F" w:rsidRDefault="00F25157" w:rsidP="001A057F">
            <w:pPr>
              <w:pStyle w:val="TableContent"/>
              <w:rPr>
                <w:rStyle w:val="Codeintext"/>
                <w:rFonts w:ascii="Consolas" w:hAnsi="Consolas"/>
                <w:b w:val="0"/>
              </w:rPr>
            </w:pPr>
          </w:p>
        </w:tc>
        <w:tc>
          <w:tcPr>
            <w:tcW w:w="0" w:type="auto"/>
          </w:tcPr>
          <w:p w14:paraId="572AB941" w14:textId="77777777" w:rsidR="00F25157" w:rsidRPr="00096F89" w:rsidRDefault="00F25157" w:rsidP="00F25157">
            <w:pPr>
              <w:pStyle w:val="TableContent"/>
              <w:jc w:val="center"/>
              <w:rPr>
                <w:rFonts w:ascii="Consolas" w:hAnsi="Consolas"/>
                <w:sz w:val="18"/>
              </w:rPr>
            </w:pPr>
            <w:r>
              <w:t>×</w:t>
            </w:r>
          </w:p>
        </w:tc>
        <w:tc>
          <w:tcPr>
            <w:tcW w:w="0" w:type="auto"/>
          </w:tcPr>
          <w:p w14:paraId="1D11E734" w14:textId="77777777" w:rsidR="00F25157" w:rsidRPr="00096F89" w:rsidRDefault="00F25157" w:rsidP="00F25157">
            <w:pPr>
              <w:pStyle w:val="TableContent"/>
              <w:jc w:val="center"/>
              <w:rPr>
                <w:rFonts w:ascii="Consolas" w:hAnsi="Consolas"/>
                <w:sz w:val="18"/>
              </w:rPr>
            </w:pPr>
          </w:p>
        </w:tc>
        <w:tc>
          <w:tcPr>
            <w:tcW w:w="0" w:type="auto"/>
          </w:tcPr>
          <w:p w14:paraId="52DF81A4" w14:textId="77777777" w:rsidR="00F25157" w:rsidRPr="00096F89" w:rsidRDefault="00F25157" w:rsidP="00F25157">
            <w:pPr>
              <w:pStyle w:val="TableContent"/>
              <w:jc w:val="center"/>
              <w:rPr>
                <w:rFonts w:ascii="Consolas" w:hAnsi="Consolas"/>
                <w:sz w:val="18"/>
              </w:rPr>
            </w:pPr>
          </w:p>
        </w:tc>
        <w:tc>
          <w:tcPr>
            <w:tcW w:w="0" w:type="auto"/>
          </w:tcPr>
          <w:p w14:paraId="637D62EB" w14:textId="77777777" w:rsidR="00F25157" w:rsidRPr="00096F89" w:rsidRDefault="00F25157" w:rsidP="00F25157">
            <w:pPr>
              <w:pStyle w:val="TableContent"/>
              <w:jc w:val="center"/>
              <w:rPr>
                <w:rFonts w:ascii="Consolas" w:hAnsi="Consolas"/>
                <w:sz w:val="18"/>
              </w:rPr>
            </w:pPr>
          </w:p>
        </w:tc>
        <w:tc>
          <w:tcPr>
            <w:tcW w:w="0" w:type="auto"/>
          </w:tcPr>
          <w:p w14:paraId="5C48B241" w14:textId="77777777" w:rsidR="00F25157" w:rsidRPr="00096F89" w:rsidRDefault="00F25157" w:rsidP="00F25157">
            <w:pPr>
              <w:pStyle w:val="TableContent"/>
              <w:rPr>
                <w:rFonts w:ascii="Consolas" w:hAnsi="Consolas"/>
                <w:sz w:val="18"/>
              </w:rPr>
            </w:pPr>
            <w:r>
              <w:t>ISDB</w:t>
            </w:r>
          </w:p>
        </w:tc>
      </w:tr>
      <w:tr w:rsidR="00F25157" w14:paraId="52DDD2E3" w14:textId="77777777" w:rsidTr="00F25157">
        <w:trPr>
          <w:cantSplit/>
          <w:jc w:val="center"/>
        </w:trPr>
        <w:tc>
          <w:tcPr>
            <w:tcW w:w="0" w:type="auto"/>
          </w:tcPr>
          <w:p w14:paraId="3A6EB9FF" w14:textId="77777777" w:rsidR="00F25157" w:rsidRPr="001A057F" w:rsidRDefault="00F25157" w:rsidP="001A057F">
            <w:pPr>
              <w:pStyle w:val="TableContent"/>
              <w:rPr>
                <w:rFonts w:ascii="Consolas" w:hAnsi="Consolas"/>
              </w:rPr>
            </w:pPr>
            <w:r w:rsidRPr="001A057F">
              <w:rPr>
                <w:rFonts w:ascii="Consolas" w:hAnsi="Consolas"/>
              </w:rPr>
              <w:t>philippines</w:t>
            </w:r>
          </w:p>
        </w:tc>
        <w:tc>
          <w:tcPr>
            <w:tcW w:w="0" w:type="auto"/>
          </w:tcPr>
          <w:p w14:paraId="44E236CA" w14:textId="77777777" w:rsidR="00F25157" w:rsidRPr="001A057F" w:rsidRDefault="00F25157" w:rsidP="001A057F">
            <w:pPr>
              <w:pStyle w:val="TableContent"/>
              <w:rPr>
                <w:rStyle w:val="Codeintext"/>
                <w:rFonts w:ascii="Consolas" w:hAnsi="Consolas"/>
                <w:b w:val="0"/>
              </w:rPr>
            </w:pPr>
          </w:p>
        </w:tc>
        <w:tc>
          <w:tcPr>
            <w:tcW w:w="0" w:type="auto"/>
          </w:tcPr>
          <w:p w14:paraId="355CC457" w14:textId="77777777" w:rsidR="00F25157" w:rsidRDefault="00F25157" w:rsidP="00F25157">
            <w:pPr>
              <w:pStyle w:val="TableContent"/>
              <w:jc w:val="center"/>
            </w:pPr>
            <w:r>
              <w:t>×</w:t>
            </w:r>
          </w:p>
        </w:tc>
        <w:tc>
          <w:tcPr>
            <w:tcW w:w="0" w:type="auto"/>
          </w:tcPr>
          <w:p w14:paraId="42E51918" w14:textId="77777777" w:rsidR="00F25157" w:rsidRDefault="00F25157" w:rsidP="00F25157">
            <w:pPr>
              <w:pStyle w:val="TableContent"/>
              <w:jc w:val="center"/>
            </w:pPr>
          </w:p>
        </w:tc>
        <w:tc>
          <w:tcPr>
            <w:tcW w:w="0" w:type="auto"/>
          </w:tcPr>
          <w:p w14:paraId="6A007F3D" w14:textId="77777777" w:rsidR="00F25157" w:rsidRDefault="00F25157" w:rsidP="00F25157">
            <w:pPr>
              <w:pStyle w:val="TableContent"/>
              <w:jc w:val="center"/>
            </w:pPr>
          </w:p>
        </w:tc>
        <w:tc>
          <w:tcPr>
            <w:tcW w:w="0" w:type="auto"/>
          </w:tcPr>
          <w:p w14:paraId="301E38FA" w14:textId="77777777" w:rsidR="00F25157" w:rsidRDefault="00F25157" w:rsidP="00F25157">
            <w:pPr>
              <w:pStyle w:val="TableContent"/>
              <w:jc w:val="center"/>
            </w:pPr>
          </w:p>
        </w:tc>
        <w:tc>
          <w:tcPr>
            <w:tcW w:w="0" w:type="auto"/>
          </w:tcPr>
          <w:p w14:paraId="127CA54A" w14:textId="77777777" w:rsidR="00F25157" w:rsidRDefault="00F25157" w:rsidP="00F25157">
            <w:pPr>
              <w:pStyle w:val="TableContent"/>
            </w:pPr>
            <w:r>
              <w:t>ISDB</w:t>
            </w:r>
          </w:p>
        </w:tc>
      </w:tr>
      <w:tr w:rsidR="00F25157" w14:paraId="5B14D47C" w14:textId="77777777" w:rsidTr="00F25157">
        <w:trPr>
          <w:cantSplit/>
          <w:jc w:val="center"/>
        </w:trPr>
        <w:tc>
          <w:tcPr>
            <w:tcW w:w="0" w:type="auto"/>
          </w:tcPr>
          <w:p w14:paraId="22F0217D" w14:textId="77777777" w:rsidR="00F25157" w:rsidRPr="001A057F" w:rsidRDefault="00F25157" w:rsidP="001A057F">
            <w:pPr>
              <w:pStyle w:val="TableContent"/>
              <w:rPr>
                <w:rFonts w:ascii="Consolas" w:hAnsi="Consolas"/>
              </w:rPr>
            </w:pPr>
            <w:r w:rsidRPr="001A057F">
              <w:rPr>
                <w:rFonts w:ascii="Consolas" w:hAnsi="Consolas"/>
              </w:rPr>
              <w:t>botswana</w:t>
            </w:r>
          </w:p>
        </w:tc>
        <w:tc>
          <w:tcPr>
            <w:tcW w:w="0" w:type="auto"/>
          </w:tcPr>
          <w:p w14:paraId="714175C6" w14:textId="77777777" w:rsidR="00F25157" w:rsidRPr="001A057F" w:rsidRDefault="00F25157" w:rsidP="001A057F">
            <w:pPr>
              <w:pStyle w:val="TableContent"/>
              <w:rPr>
                <w:rStyle w:val="Codeintext"/>
                <w:rFonts w:ascii="Consolas" w:hAnsi="Consolas"/>
                <w:b w:val="0"/>
              </w:rPr>
            </w:pPr>
          </w:p>
        </w:tc>
        <w:tc>
          <w:tcPr>
            <w:tcW w:w="0" w:type="auto"/>
          </w:tcPr>
          <w:p w14:paraId="77502410" w14:textId="77777777" w:rsidR="00F25157" w:rsidRDefault="00F25157" w:rsidP="00F25157">
            <w:pPr>
              <w:pStyle w:val="TableContent"/>
              <w:jc w:val="center"/>
            </w:pPr>
            <w:r>
              <w:t>×</w:t>
            </w:r>
          </w:p>
        </w:tc>
        <w:tc>
          <w:tcPr>
            <w:tcW w:w="0" w:type="auto"/>
          </w:tcPr>
          <w:p w14:paraId="588472D2" w14:textId="77777777" w:rsidR="00F25157" w:rsidRDefault="00F25157" w:rsidP="00F25157">
            <w:pPr>
              <w:pStyle w:val="TableContent"/>
              <w:jc w:val="center"/>
            </w:pPr>
          </w:p>
        </w:tc>
        <w:tc>
          <w:tcPr>
            <w:tcW w:w="0" w:type="auto"/>
          </w:tcPr>
          <w:p w14:paraId="6C35C99D" w14:textId="77777777" w:rsidR="00F25157" w:rsidRDefault="00F25157" w:rsidP="00F25157">
            <w:pPr>
              <w:pStyle w:val="TableContent"/>
              <w:jc w:val="center"/>
            </w:pPr>
          </w:p>
        </w:tc>
        <w:tc>
          <w:tcPr>
            <w:tcW w:w="0" w:type="auto"/>
          </w:tcPr>
          <w:p w14:paraId="66847861" w14:textId="77777777" w:rsidR="00F25157" w:rsidRDefault="00F25157" w:rsidP="00F25157">
            <w:pPr>
              <w:pStyle w:val="TableContent"/>
              <w:jc w:val="center"/>
            </w:pPr>
          </w:p>
        </w:tc>
        <w:tc>
          <w:tcPr>
            <w:tcW w:w="0" w:type="auto"/>
          </w:tcPr>
          <w:p w14:paraId="030B1442" w14:textId="77777777" w:rsidR="00F25157" w:rsidRDefault="00F25157" w:rsidP="00F25157">
            <w:pPr>
              <w:pStyle w:val="TableContent"/>
            </w:pPr>
            <w:r>
              <w:t>ISDB</w:t>
            </w:r>
          </w:p>
        </w:tc>
      </w:tr>
    </w:tbl>
    <w:p w14:paraId="49286ED8" w14:textId="77777777" w:rsidR="00B326E2" w:rsidRDefault="00B326E2" w:rsidP="003A69CF">
      <w:r>
        <w:t xml:space="preserve">Note: the </w:t>
      </w:r>
      <w:r w:rsidR="00DA2D20">
        <w:t>names</w:t>
      </w:r>
      <w:r>
        <w:t xml:space="preserve"> BS and CS </w:t>
      </w:r>
      <w:r w:rsidR="00DA2D20">
        <w:t>designate satellite frequency bands which are used in Japan only. In other regions, the frequency allocation inside satellite bands is not regulated and planned using channel numbers.</w:t>
      </w:r>
    </w:p>
    <w:p w14:paraId="2F311E20" w14:textId="77777777" w:rsidR="0010657D" w:rsidRDefault="0010657D" w:rsidP="0010657D">
      <w:pPr>
        <w:pStyle w:val="Appendix2"/>
      </w:pPr>
      <w:bookmarkStart w:id="586" w:name="_Toc140067875"/>
      <w:r>
        <w:t>Sample configuration files</w:t>
      </w:r>
      <w:bookmarkEnd w:id="586"/>
    </w:p>
    <w:p w14:paraId="0A5D7A4F" w14:textId="77777777" w:rsidR="002F18D7" w:rsidRDefault="002F18D7" w:rsidP="002F18D7">
      <w:pPr>
        <w:pStyle w:val="Appendix3"/>
      </w:pPr>
      <w:bookmarkStart w:id="587" w:name="_Toc140067876"/>
      <w:r>
        <w:t>Generic example</w:t>
      </w:r>
      <w:bookmarkEnd w:id="587"/>
    </w:p>
    <w:p w14:paraId="3F29E385" w14:textId="77777777" w:rsidR="002F18D7" w:rsidRDefault="002F18D7" w:rsidP="002F18D7">
      <w:r>
        <w:t>The following example configuration file illustrates most entries.</w:t>
      </w:r>
    </w:p>
    <w:p w14:paraId="450A2F58" w14:textId="77777777" w:rsidR="002F18D7" w:rsidRPr="00406B59" w:rsidRDefault="002F18D7" w:rsidP="002F18D7">
      <w:pPr>
        <w:pStyle w:val="Code"/>
        <w:rPr>
          <w:lang w:val="fr-FR"/>
        </w:rPr>
      </w:pPr>
      <w:r w:rsidRPr="00A053B3">
        <w:rPr>
          <w:lang w:val="fr-FR"/>
        </w:rPr>
        <w:t># Sample configu</w:t>
      </w:r>
      <w:r w:rsidRPr="00406B59">
        <w:rPr>
          <w:lang w:val="fr-FR"/>
        </w:rPr>
        <w:t>ration file</w:t>
      </w:r>
    </w:p>
    <w:p w14:paraId="32C72E7E" w14:textId="77777777" w:rsidR="002F18D7" w:rsidRPr="00140469" w:rsidRDefault="002F18D7" w:rsidP="002F18D7">
      <w:pPr>
        <w:pStyle w:val="Code"/>
        <w:rPr>
          <w:lang w:val="fr-FR"/>
        </w:rPr>
      </w:pPr>
      <w:r w:rsidRPr="00406B59">
        <w:rPr>
          <w:lang w:val="fr-FR"/>
        </w:rPr>
        <w:t xml:space="preserve">prepend.options = </w:t>
      </w:r>
      <w:r w:rsidRPr="00140469">
        <w:rPr>
          <w:lang w:val="fr-FR"/>
        </w:rPr>
        <w:t>--verbose</w:t>
      </w:r>
    </w:p>
    <w:p w14:paraId="1E4F645A" w14:textId="77777777" w:rsidR="002F18D7" w:rsidRPr="00140469" w:rsidRDefault="002F18D7" w:rsidP="002F18D7">
      <w:pPr>
        <w:pStyle w:val="Code"/>
        <w:rPr>
          <w:lang w:val="fr-FR"/>
        </w:rPr>
      </w:pPr>
    </w:p>
    <w:p w14:paraId="66C99C98" w14:textId="77777777" w:rsidR="002F18D7" w:rsidRDefault="002F18D7" w:rsidP="002F18D7">
      <w:pPr>
        <w:pStyle w:val="Code"/>
      </w:pPr>
      <w:r>
        <w:t>[tsversion]</w:t>
      </w:r>
    </w:p>
    <w:p w14:paraId="5F89737F" w14:textId="77777777" w:rsidR="002F18D7" w:rsidRDefault="002F18D7" w:rsidP="002F18D7">
      <w:pPr>
        <w:pStyle w:val="Code"/>
      </w:pPr>
      <w:r>
        <w:t>default.options = --all</w:t>
      </w:r>
    </w:p>
    <w:p w14:paraId="3720A7C7" w14:textId="77777777" w:rsidR="002F18D7" w:rsidRDefault="002F18D7" w:rsidP="002F18D7">
      <w:pPr>
        <w:pStyle w:val="Code"/>
      </w:pPr>
    </w:p>
    <w:p w14:paraId="7AD1528F" w14:textId="77777777" w:rsidR="002F18D7" w:rsidRDefault="002F18D7" w:rsidP="002F18D7">
      <w:pPr>
        <w:pStyle w:val="Code"/>
      </w:pPr>
      <w:r>
        <w:t>[tsp]</w:t>
      </w:r>
    </w:p>
    <w:p w14:paraId="4B592CE9" w14:textId="77777777" w:rsidR="002F18D7" w:rsidRDefault="002F18D7" w:rsidP="002F18D7">
      <w:pPr>
        <w:pStyle w:val="Code"/>
      </w:pPr>
      <w:r>
        <w:t>default.input  = file '/home/john doe/name with spaces \' and quotes\'.ts'</w:t>
      </w:r>
    </w:p>
    <w:p w14:paraId="371CD551" w14:textId="77777777" w:rsidR="002F18D7" w:rsidRDefault="002F18D7" w:rsidP="002F18D7">
      <w:pPr>
        <w:pStyle w:val="Code"/>
      </w:pPr>
      <w:r>
        <w:t>default.plugin = until --packet 1,000,000</w:t>
      </w:r>
    </w:p>
    <w:p w14:paraId="683042C4" w14:textId="77777777" w:rsidR="002F18D7" w:rsidRDefault="002F18D7" w:rsidP="002F18D7">
      <w:pPr>
        <w:pStyle w:val="Code"/>
      </w:pPr>
      <w:r>
        <w:t>default.plugin = analyze</w:t>
      </w:r>
    </w:p>
    <w:p w14:paraId="1E7E37D7" w14:textId="77777777" w:rsidR="002F18D7" w:rsidRPr="00AF645D" w:rsidRDefault="002F18D7" w:rsidP="002F18D7">
      <w:pPr>
        <w:pStyle w:val="Code"/>
      </w:pPr>
      <w:r>
        <w:t>default.output = drop</w:t>
      </w:r>
    </w:p>
    <w:p w14:paraId="6B30F664" w14:textId="77777777" w:rsidR="002F18D7" w:rsidRDefault="002F18D7" w:rsidP="002F18D7">
      <w:r>
        <w:t xml:space="preserve">In this case, when the command </w:t>
      </w:r>
      <w:r w:rsidRPr="00675F33">
        <w:rPr>
          <w:rStyle w:val="Codeintext"/>
        </w:rPr>
        <w:t>tsp</w:t>
      </w:r>
      <w:r>
        <w:t xml:space="preserve"> is used alone without arguments, the actual command will be:</w:t>
      </w:r>
    </w:p>
    <w:p w14:paraId="50693883" w14:textId="77777777" w:rsidR="002F18D7" w:rsidRDefault="002F18D7" w:rsidP="002F18D7">
      <w:pPr>
        <w:pStyle w:val="Code"/>
      </w:pPr>
      <w:r>
        <w:t>tsp --verbose \</w:t>
      </w:r>
    </w:p>
    <w:p w14:paraId="6FA9DFDD" w14:textId="77777777" w:rsidR="002F18D7" w:rsidRDefault="002F18D7" w:rsidP="002F18D7">
      <w:pPr>
        <w:pStyle w:val="Code"/>
      </w:pPr>
      <w:r>
        <w:t xml:space="preserve">    -I file '/home/john doe/name with spaces \' and quotes\'.ts' \</w:t>
      </w:r>
    </w:p>
    <w:p w14:paraId="62FE1F2A" w14:textId="77777777" w:rsidR="002F18D7" w:rsidRDefault="002F18D7" w:rsidP="002F18D7">
      <w:pPr>
        <w:pStyle w:val="Code"/>
      </w:pPr>
      <w:r>
        <w:t xml:space="preserve">    -P until --packet 1,000,000 \</w:t>
      </w:r>
    </w:p>
    <w:p w14:paraId="49FE6E17" w14:textId="77777777" w:rsidR="002F18D7" w:rsidRDefault="002F18D7" w:rsidP="002F18D7">
      <w:pPr>
        <w:pStyle w:val="Code"/>
      </w:pPr>
      <w:r>
        <w:lastRenderedPageBreak/>
        <w:t xml:space="preserve">    -P analyze \</w:t>
      </w:r>
    </w:p>
    <w:p w14:paraId="40D24E68" w14:textId="77777777" w:rsidR="002F18D7" w:rsidRPr="00A53AF4" w:rsidRDefault="002F18D7" w:rsidP="002F18D7">
      <w:pPr>
        <w:pStyle w:val="Code"/>
      </w:pPr>
      <w:r>
        <w:t xml:space="preserve">    -O drop</w:t>
      </w:r>
    </w:p>
    <w:p w14:paraId="5F16D4C1" w14:textId="77777777" w:rsidR="002F18D7" w:rsidRDefault="002F18D7" w:rsidP="002F18D7">
      <w:r>
        <w:t>If one type of plugin is specified, the defaults no longer apply. For instance, the command:</w:t>
      </w:r>
    </w:p>
    <w:p w14:paraId="09ECDC50" w14:textId="77777777" w:rsidR="002F18D7" w:rsidRPr="00A53AF4" w:rsidRDefault="002F18D7" w:rsidP="002F18D7">
      <w:pPr>
        <w:pStyle w:val="Code"/>
      </w:pPr>
      <w:r>
        <w:t>tsp -P regulate</w:t>
      </w:r>
    </w:p>
    <w:p w14:paraId="5ECCA7A0" w14:textId="77777777" w:rsidR="002F18D7" w:rsidRDefault="002F18D7" w:rsidP="002F18D7">
      <w:r>
        <w:t>will become:</w:t>
      </w:r>
    </w:p>
    <w:p w14:paraId="6C4798A9" w14:textId="77777777" w:rsidR="002F18D7" w:rsidRDefault="002F18D7" w:rsidP="002F18D7">
      <w:pPr>
        <w:pStyle w:val="Code"/>
      </w:pPr>
      <w:r>
        <w:t>tsp --verbose \</w:t>
      </w:r>
    </w:p>
    <w:p w14:paraId="11B88F0C" w14:textId="77777777" w:rsidR="002F18D7" w:rsidRDefault="002F18D7" w:rsidP="002F18D7">
      <w:pPr>
        <w:pStyle w:val="Code"/>
      </w:pPr>
      <w:r>
        <w:t xml:space="preserve">    -I file '/home/john doe/name with spaces \' and quotes\'.ts' \</w:t>
      </w:r>
    </w:p>
    <w:p w14:paraId="70547861" w14:textId="77777777" w:rsidR="002F18D7" w:rsidRDefault="002F18D7" w:rsidP="002F18D7">
      <w:pPr>
        <w:pStyle w:val="Code"/>
      </w:pPr>
      <w:r>
        <w:t xml:space="preserve">    -P regulate \</w:t>
      </w:r>
    </w:p>
    <w:p w14:paraId="739B03D7" w14:textId="77777777" w:rsidR="002F18D7" w:rsidRDefault="002F18D7" w:rsidP="002F18D7">
      <w:pPr>
        <w:pStyle w:val="Code"/>
      </w:pPr>
      <w:r>
        <w:t xml:space="preserve">    -O drop</w:t>
      </w:r>
    </w:p>
    <w:p w14:paraId="1CEF50CF" w14:textId="77777777" w:rsidR="0010657D" w:rsidRDefault="0010657D" w:rsidP="0010657D">
      <w:pPr>
        <w:pStyle w:val="Appendix3"/>
      </w:pPr>
      <w:bookmarkStart w:id="588" w:name="_Toc140067877"/>
      <w:r>
        <w:t>Using TSDuck on Japanese ISDB transport streams</w:t>
      </w:r>
      <w:bookmarkEnd w:id="588"/>
    </w:p>
    <w:p w14:paraId="23FBD8DD" w14:textId="77777777" w:rsidR="0010657D" w:rsidRDefault="0010657D" w:rsidP="0010657D">
      <w:r>
        <w:t>A user who routinely analyzes Japanese transport streams only will have to use specific options in all TSDuck commands. It is consequently easier to setup a configuration file as follow:</w:t>
      </w:r>
    </w:p>
    <w:p w14:paraId="0FBB4A97" w14:textId="77777777" w:rsidR="00C462F8" w:rsidRDefault="00C462F8" w:rsidP="00C462F8">
      <w:pPr>
        <w:pStyle w:val="Code"/>
      </w:pPr>
      <w:r>
        <w:t>default.region = japan</w:t>
      </w:r>
    </w:p>
    <w:p w14:paraId="1F292E17" w14:textId="77777777" w:rsidR="0010657D" w:rsidRDefault="0010657D" w:rsidP="0010657D">
      <w:pPr>
        <w:pStyle w:val="Code"/>
      </w:pPr>
      <w:r>
        <w:t>default.</w:t>
      </w:r>
      <w:r w:rsidR="00C462F8">
        <w:t>lnb</w:t>
      </w:r>
      <w:r>
        <w:t xml:space="preserve"> = japan</w:t>
      </w:r>
    </w:p>
    <w:p w14:paraId="09D9FAC8" w14:textId="77777777" w:rsidR="00406B59" w:rsidRDefault="00406B59" w:rsidP="0010657D">
      <w:pPr>
        <w:pStyle w:val="Code"/>
      </w:pPr>
      <w:r>
        <w:t>default.time = jst</w:t>
      </w:r>
    </w:p>
    <w:p w14:paraId="0A7676A5" w14:textId="77777777" w:rsidR="0010657D" w:rsidRDefault="0010657D" w:rsidP="0010657D">
      <w:pPr>
        <w:pStyle w:val="Code"/>
      </w:pPr>
    </w:p>
    <w:p w14:paraId="7DB23CF4" w14:textId="77777777" w:rsidR="0010657D" w:rsidRPr="008312D0" w:rsidRDefault="0010657D" w:rsidP="0010657D">
      <w:pPr>
        <w:pStyle w:val="Code"/>
        <w:rPr>
          <w:lang w:val="fr-FR"/>
        </w:rPr>
      </w:pPr>
      <w:r w:rsidRPr="008312D0">
        <w:rPr>
          <w:lang w:val="fr-FR"/>
        </w:rPr>
        <w:t>[tsp]</w:t>
      </w:r>
    </w:p>
    <w:p w14:paraId="39D95281" w14:textId="77777777" w:rsidR="0010657D" w:rsidRPr="008312D0" w:rsidRDefault="0010657D" w:rsidP="0010657D">
      <w:pPr>
        <w:pStyle w:val="Code"/>
        <w:rPr>
          <w:lang w:val="fr-FR"/>
        </w:rPr>
      </w:pPr>
      <w:r w:rsidRPr="008312D0">
        <w:rPr>
          <w:lang w:val="fr-FR"/>
        </w:rPr>
        <w:t>prepend.options = --japan</w:t>
      </w:r>
    </w:p>
    <w:p w14:paraId="613EEE10" w14:textId="77777777" w:rsidR="0010657D" w:rsidRPr="008312D0" w:rsidRDefault="0010657D" w:rsidP="0010657D">
      <w:pPr>
        <w:pStyle w:val="Code"/>
        <w:rPr>
          <w:lang w:val="fr-FR"/>
        </w:rPr>
      </w:pPr>
    </w:p>
    <w:p w14:paraId="463FB56D" w14:textId="77777777" w:rsidR="0010657D" w:rsidRPr="008312D0" w:rsidRDefault="0010657D" w:rsidP="0010657D">
      <w:pPr>
        <w:pStyle w:val="Code"/>
        <w:rPr>
          <w:lang w:val="fr-FR"/>
        </w:rPr>
      </w:pPr>
      <w:r w:rsidRPr="008312D0">
        <w:rPr>
          <w:lang w:val="fr-FR"/>
        </w:rPr>
        <w:t>[tsanalyze]</w:t>
      </w:r>
    </w:p>
    <w:p w14:paraId="151FF9BB" w14:textId="77777777" w:rsidR="0010657D" w:rsidRPr="00646D8A" w:rsidRDefault="0010657D" w:rsidP="0010657D">
      <w:pPr>
        <w:pStyle w:val="Code"/>
        <w:rPr>
          <w:lang w:val="fr-FR"/>
        </w:rPr>
      </w:pPr>
      <w:r w:rsidRPr="00646D8A">
        <w:rPr>
          <w:lang w:val="fr-FR"/>
        </w:rPr>
        <w:t>prepend.options = --japan</w:t>
      </w:r>
    </w:p>
    <w:p w14:paraId="06BC3A54" w14:textId="77777777" w:rsidR="0010657D" w:rsidRPr="00646D8A" w:rsidRDefault="0010657D" w:rsidP="0010657D">
      <w:pPr>
        <w:pStyle w:val="Code"/>
        <w:rPr>
          <w:lang w:val="fr-FR"/>
        </w:rPr>
      </w:pPr>
    </w:p>
    <w:p w14:paraId="7E164F40" w14:textId="77777777" w:rsidR="00406B59" w:rsidRPr="00646D8A" w:rsidRDefault="00406B59" w:rsidP="00406B59">
      <w:pPr>
        <w:pStyle w:val="Code"/>
        <w:rPr>
          <w:lang w:val="fr-FR"/>
        </w:rPr>
      </w:pPr>
      <w:r w:rsidRPr="00646D8A">
        <w:rPr>
          <w:lang w:val="fr-FR"/>
        </w:rPr>
        <w:t>[ts</w:t>
      </w:r>
      <w:r>
        <w:rPr>
          <w:lang w:val="fr-FR"/>
        </w:rPr>
        <w:t>date</w:t>
      </w:r>
      <w:r w:rsidRPr="00646D8A">
        <w:rPr>
          <w:lang w:val="fr-FR"/>
        </w:rPr>
        <w:t>]</w:t>
      </w:r>
    </w:p>
    <w:p w14:paraId="38EB46EE" w14:textId="77777777" w:rsidR="00406B59" w:rsidRPr="00646D8A" w:rsidRDefault="00406B59" w:rsidP="00406B59">
      <w:pPr>
        <w:pStyle w:val="Code"/>
        <w:rPr>
          <w:lang w:val="fr-FR"/>
        </w:rPr>
      </w:pPr>
      <w:r w:rsidRPr="00646D8A">
        <w:rPr>
          <w:lang w:val="fr-FR"/>
        </w:rPr>
        <w:t>prepend.options = --japan</w:t>
      </w:r>
    </w:p>
    <w:p w14:paraId="350CFBE4" w14:textId="77777777" w:rsidR="00406B59" w:rsidRPr="00646D8A" w:rsidRDefault="00406B59" w:rsidP="00406B59">
      <w:pPr>
        <w:pStyle w:val="Code"/>
        <w:rPr>
          <w:lang w:val="fr-FR"/>
        </w:rPr>
      </w:pPr>
    </w:p>
    <w:p w14:paraId="4E283517" w14:textId="77777777" w:rsidR="0010657D" w:rsidRPr="00646D8A" w:rsidRDefault="00406B59" w:rsidP="00406B59">
      <w:pPr>
        <w:pStyle w:val="Code"/>
        <w:rPr>
          <w:lang w:val="fr-FR"/>
        </w:rPr>
      </w:pPr>
      <w:r w:rsidRPr="00646D8A">
        <w:rPr>
          <w:lang w:val="fr-FR"/>
        </w:rPr>
        <w:t xml:space="preserve"> </w:t>
      </w:r>
      <w:r w:rsidR="0010657D" w:rsidRPr="00646D8A">
        <w:rPr>
          <w:lang w:val="fr-FR"/>
        </w:rPr>
        <w:t>[tscharset]</w:t>
      </w:r>
    </w:p>
    <w:p w14:paraId="77899655" w14:textId="77777777" w:rsidR="0010657D" w:rsidRPr="00646D8A" w:rsidRDefault="0010657D" w:rsidP="0010657D">
      <w:pPr>
        <w:pStyle w:val="Code"/>
        <w:rPr>
          <w:lang w:val="fr-FR"/>
        </w:rPr>
      </w:pPr>
      <w:r w:rsidRPr="00646D8A">
        <w:rPr>
          <w:lang w:val="fr-FR"/>
        </w:rPr>
        <w:t>prepend.options = --japan</w:t>
      </w:r>
    </w:p>
    <w:p w14:paraId="7459390E" w14:textId="77777777" w:rsidR="0010657D" w:rsidRPr="00646D8A" w:rsidRDefault="0010657D" w:rsidP="0010657D">
      <w:pPr>
        <w:pStyle w:val="Code"/>
        <w:rPr>
          <w:lang w:val="fr-FR"/>
        </w:rPr>
      </w:pPr>
    </w:p>
    <w:p w14:paraId="1DEEC9CC" w14:textId="77777777" w:rsidR="0010657D" w:rsidRPr="00646D8A" w:rsidRDefault="0010657D" w:rsidP="0010657D">
      <w:pPr>
        <w:pStyle w:val="Code"/>
        <w:rPr>
          <w:lang w:val="fr-FR"/>
        </w:rPr>
      </w:pPr>
      <w:r w:rsidRPr="00646D8A">
        <w:rPr>
          <w:lang w:val="fr-FR"/>
        </w:rPr>
        <w:t>[tspacketize]</w:t>
      </w:r>
    </w:p>
    <w:p w14:paraId="6CC04663" w14:textId="77777777" w:rsidR="0010657D" w:rsidRPr="00646D8A" w:rsidRDefault="0010657D" w:rsidP="0010657D">
      <w:pPr>
        <w:pStyle w:val="Code"/>
        <w:rPr>
          <w:lang w:val="fr-FR"/>
        </w:rPr>
      </w:pPr>
      <w:r w:rsidRPr="00646D8A">
        <w:rPr>
          <w:lang w:val="fr-FR"/>
        </w:rPr>
        <w:t>prepend.options = --japan</w:t>
      </w:r>
    </w:p>
    <w:p w14:paraId="27593568" w14:textId="77777777" w:rsidR="0010657D" w:rsidRPr="00646D8A" w:rsidRDefault="0010657D" w:rsidP="0010657D">
      <w:pPr>
        <w:pStyle w:val="Code"/>
        <w:rPr>
          <w:lang w:val="fr-FR"/>
        </w:rPr>
      </w:pPr>
    </w:p>
    <w:p w14:paraId="2462B0EC" w14:textId="77777777" w:rsidR="0010657D" w:rsidRPr="0010657D" w:rsidRDefault="0010657D" w:rsidP="0010657D">
      <w:pPr>
        <w:pStyle w:val="Code"/>
        <w:rPr>
          <w:lang w:val="fr-FR"/>
        </w:rPr>
      </w:pPr>
      <w:r w:rsidRPr="0010657D">
        <w:rPr>
          <w:lang w:val="fr-FR"/>
        </w:rPr>
        <w:t>[tspsi]</w:t>
      </w:r>
    </w:p>
    <w:p w14:paraId="792A14EA" w14:textId="77777777" w:rsidR="0010657D" w:rsidRPr="0010657D" w:rsidRDefault="0010657D" w:rsidP="0010657D">
      <w:pPr>
        <w:pStyle w:val="Code"/>
        <w:rPr>
          <w:lang w:val="fr-FR"/>
        </w:rPr>
      </w:pPr>
      <w:r w:rsidRPr="0010657D">
        <w:rPr>
          <w:lang w:val="fr-FR"/>
        </w:rPr>
        <w:t>prepend.options = --japan</w:t>
      </w:r>
    </w:p>
    <w:p w14:paraId="5E714446" w14:textId="77777777" w:rsidR="0010657D" w:rsidRDefault="0010657D" w:rsidP="0010657D">
      <w:pPr>
        <w:pStyle w:val="Code"/>
        <w:rPr>
          <w:lang w:val="fr-FR"/>
        </w:rPr>
      </w:pPr>
    </w:p>
    <w:p w14:paraId="3A552798" w14:textId="77777777" w:rsidR="0010657D" w:rsidRPr="0010657D" w:rsidRDefault="0010657D" w:rsidP="0010657D">
      <w:pPr>
        <w:pStyle w:val="Code"/>
        <w:rPr>
          <w:lang w:val="fr-FR"/>
        </w:rPr>
      </w:pPr>
      <w:r w:rsidRPr="0010657D">
        <w:rPr>
          <w:lang w:val="fr-FR"/>
        </w:rPr>
        <w:t>[tsscan]</w:t>
      </w:r>
    </w:p>
    <w:p w14:paraId="6FDCB6DA" w14:textId="77777777" w:rsidR="0010657D" w:rsidRPr="0010657D" w:rsidRDefault="0010657D" w:rsidP="0010657D">
      <w:pPr>
        <w:pStyle w:val="Code"/>
        <w:rPr>
          <w:lang w:val="fr-FR"/>
        </w:rPr>
      </w:pPr>
      <w:r w:rsidRPr="0010657D">
        <w:rPr>
          <w:lang w:val="fr-FR"/>
        </w:rPr>
        <w:t>prepend.options = --japan</w:t>
      </w:r>
    </w:p>
    <w:p w14:paraId="015FB1B9" w14:textId="77777777" w:rsidR="0010657D" w:rsidRDefault="0010657D" w:rsidP="0010657D">
      <w:pPr>
        <w:pStyle w:val="Code"/>
        <w:rPr>
          <w:lang w:val="fr-FR"/>
        </w:rPr>
      </w:pPr>
    </w:p>
    <w:p w14:paraId="4F31C8AB" w14:textId="77777777" w:rsidR="0010657D" w:rsidRPr="0010657D" w:rsidRDefault="0010657D" w:rsidP="0010657D">
      <w:pPr>
        <w:pStyle w:val="Code"/>
        <w:rPr>
          <w:lang w:val="fr-FR"/>
        </w:rPr>
      </w:pPr>
      <w:r w:rsidRPr="0010657D">
        <w:rPr>
          <w:lang w:val="fr-FR"/>
        </w:rPr>
        <w:t>[tstabcomp]</w:t>
      </w:r>
    </w:p>
    <w:p w14:paraId="43EC2662" w14:textId="77777777" w:rsidR="0010657D" w:rsidRPr="0010657D" w:rsidRDefault="0010657D" w:rsidP="0010657D">
      <w:pPr>
        <w:pStyle w:val="Code"/>
        <w:rPr>
          <w:lang w:val="fr-FR"/>
        </w:rPr>
      </w:pPr>
      <w:r w:rsidRPr="0010657D">
        <w:rPr>
          <w:lang w:val="fr-FR"/>
        </w:rPr>
        <w:t>prepend.options = --japan</w:t>
      </w:r>
    </w:p>
    <w:p w14:paraId="55894FDF" w14:textId="77777777" w:rsidR="0010657D" w:rsidRDefault="0010657D" w:rsidP="0010657D">
      <w:pPr>
        <w:pStyle w:val="Code"/>
        <w:rPr>
          <w:lang w:val="fr-FR"/>
        </w:rPr>
      </w:pPr>
    </w:p>
    <w:p w14:paraId="0FCA08CA" w14:textId="77777777" w:rsidR="0010657D" w:rsidRPr="0010657D" w:rsidRDefault="0010657D" w:rsidP="0010657D">
      <w:pPr>
        <w:pStyle w:val="Code"/>
        <w:rPr>
          <w:lang w:val="fr-FR"/>
        </w:rPr>
      </w:pPr>
      <w:r w:rsidRPr="0010657D">
        <w:rPr>
          <w:lang w:val="fr-FR"/>
        </w:rPr>
        <w:t>[tstabdump]</w:t>
      </w:r>
    </w:p>
    <w:p w14:paraId="54BFDAA3" w14:textId="77777777" w:rsidR="0010657D" w:rsidRPr="0010657D" w:rsidRDefault="0010657D" w:rsidP="0010657D">
      <w:pPr>
        <w:pStyle w:val="Code"/>
        <w:rPr>
          <w:lang w:val="fr-FR"/>
        </w:rPr>
      </w:pPr>
      <w:r w:rsidRPr="0010657D">
        <w:rPr>
          <w:lang w:val="fr-FR"/>
        </w:rPr>
        <w:t>prepend.options = --japan</w:t>
      </w:r>
    </w:p>
    <w:p w14:paraId="5F339454" w14:textId="77777777" w:rsidR="0010657D" w:rsidRDefault="0010657D" w:rsidP="0010657D">
      <w:pPr>
        <w:pStyle w:val="Code"/>
        <w:rPr>
          <w:lang w:val="fr-FR"/>
        </w:rPr>
      </w:pPr>
    </w:p>
    <w:p w14:paraId="58CE30AF" w14:textId="77777777" w:rsidR="0010657D" w:rsidRPr="0010657D" w:rsidRDefault="0010657D" w:rsidP="0010657D">
      <w:pPr>
        <w:pStyle w:val="Code"/>
        <w:rPr>
          <w:lang w:val="fr-FR"/>
        </w:rPr>
      </w:pPr>
      <w:r w:rsidRPr="0010657D">
        <w:rPr>
          <w:lang w:val="fr-FR"/>
        </w:rPr>
        <w:t>[tstables]</w:t>
      </w:r>
    </w:p>
    <w:p w14:paraId="792E7F10" w14:textId="77777777" w:rsidR="0010657D" w:rsidRPr="0010657D" w:rsidRDefault="0010657D" w:rsidP="0010657D">
      <w:pPr>
        <w:pStyle w:val="Code"/>
        <w:rPr>
          <w:lang w:val="fr-FR"/>
        </w:rPr>
      </w:pPr>
      <w:r w:rsidRPr="0010657D">
        <w:rPr>
          <w:lang w:val="fr-FR"/>
        </w:rPr>
        <w:t>prepend.options = --japan</w:t>
      </w:r>
    </w:p>
    <w:p w14:paraId="07CD92AF" w14:textId="77777777" w:rsidR="0010657D" w:rsidRDefault="0010657D" w:rsidP="0010657D">
      <w:pPr>
        <w:pStyle w:val="Code"/>
        <w:rPr>
          <w:lang w:val="fr-FR"/>
        </w:rPr>
      </w:pPr>
    </w:p>
    <w:p w14:paraId="7480FF70" w14:textId="77777777" w:rsidR="0010657D" w:rsidRPr="0010657D" w:rsidRDefault="0010657D" w:rsidP="00922F93">
      <w:pPr>
        <w:pStyle w:val="Code"/>
        <w:keepNext/>
        <w:rPr>
          <w:lang w:val="fr-FR"/>
        </w:rPr>
      </w:pPr>
      <w:r w:rsidRPr="0010657D">
        <w:rPr>
          <w:lang w:val="fr-FR"/>
        </w:rPr>
        <w:t>[tsterinfo]</w:t>
      </w:r>
    </w:p>
    <w:p w14:paraId="13D470EA" w14:textId="77777777" w:rsidR="0010657D" w:rsidRPr="0010657D" w:rsidRDefault="0010657D" w:rsidP="0010657D">
      <w:pPr>
        <w:pStyle w:val="Code"/>
        <w:rPr>
          <w:lang w:val="fr-FR"/>
        </w:rPr>
      </w:pPr>
      <w:r w:rsidRPr="0010657D">
        <w:rPr>
          <w:lang w:val="fr-FR"/>
        </w:rPr>
        <w:t>prepend.options = --japan</w:t>
      </w:r>
    </w:p>
    <w:p w14:paraId="57FC72FC" w14:textId="77777777" w:rsidR="007E2236" w:rsidRDefault="007E2236" w:rsidP="007E2236">
      <w:pPr>
        <w:pStyle w:val="Appendix1"/>
        <w:rPr>
          <w:lang w:val="en-GB"/>
        </w:rPr>
      </w:pPr>
      <w:bookmarkStart w:id="589" w:name="_Ref697662"/>
      <w:bookmarkStart w:id="590" w:name="_Toc140067878"/>
      <w:r>
        <w:rPr>
          <w:lang w:val="en-GB"/>
        </w:rPr>
        <w:lastRenderedPageBreak/>
        <w:t>Channel Configuration XML Reference Model</w:t>
      </w:r>
      <w:bookmarkEnd w:id="589"/>
      <w:bookmarkEnd w:id="590"/>
    </w:p>
    <w:p w14:paraId="0AD40D4F" w14:textId="77777777" w:rsidR="007E2236" w:rsidRDefault="007E2236" w:rsidP="007E2236">
      <w:r>
        <w:t>This appendix describes the XML reference format for the channel configuration file.</w:t>
      </w:r>
    </w:p>
    <w:p w14:paraId="040F486D" w14:textId="77777777" w:rsidR="007E2236" w:rsidRDefault="007E2236" w:rsidP="007E2236">
      <w:pPr>
        <w:pStyle w:val="Appendix2"/>
      </w:pPr>
      <w:bookmarkStart w:id="591" w:name="_Ref49503944"/>
      <w:bookmarkStart w:id="592" w:name="_Toc140067879"/>
      <w:r>
        <w:t>File usage</w:t>
      </w:r>
      <w:bookmarkEnd w:id="591"/>
      <w:bookmarkEnd w:id="592"/>
    </w:p>
    <w:p w14:paraId="595A1DF7" w14:textId="77777777" w:rsidR="000A453D" w:rsidRDefault="004B53DF" w:rsidP="007E2236">
      <w:r>
        <w:t xml:space="preserve">A channel configuration file is an XML file containing the description of TV channels (networks, transport streams, services). This file is typically used to simplify the specification of tuning parameters on the command line. Instead of specifying all tuning parameters, use the option </w:t>
      </w:r>
      <w:r w:rsidRPr="004B53DF">
        <w:rPr>
          <w:rStyle w:val="Codeintext"/>
        </w:rPr>
        <w:t>--channel-transponder</w:t>
      </w:r>
      <w:r>
        <w:t xml:space="preserve"> followed by a service name. The TSDuck command </w:t>
      </w:r>
      <w:r w:rsidR="000A453D">
        <w:t>retrieves the characteristics of the transport stream which contains the specified service and automatically uses its tuning parameters.</w:t>
      </w:r>
    </w:p>
    <w:p w14:paraId="713C788D" w14:textId="77777777" w:rsidR="004B53DF" w:rsidRDefault="000A453D" w:rsidP="007E2236">
      <w:r>
        <w:t>If the same service appears in networks of different types (for instance a DVB-S and a DVB-T network), the TSDuck command will use the one in the same type of network as the hardware tuner in use.</w:t>
      </w:r>
      <w:r w:rsidR="004B53DF">
        <w:t xml:space="preserve"> </w:t>
      </w:r>
    </w:p>
    <w:p w14:paraId="37E9A1AC" w14:textId="77777777" w:rsidR="007E2236" w:rsidRDefault="004B53DF" w:rsidP="007E2236">
      <w:r>
        <w:t xml:space="preserve">There is one default file per user but any other file can be specified using the option </w:t>
      </w:r>
      <w:r w:rsidRPr="004B53DF">
        <w:rPr>
          <w:rStyle w:val="Codeintext"/>
        </w:rPr>
        <w:t>--tuning-file</w:t>
      </w:r>
      <w:r>
        <w:t>. The location of the user’s default file depends on the operating system.</w:t>
      </w:r>
    </w:p>
    <w:p w14:paraId="18EC256B" w14:textId="77777777" w:rsidR="004B53DF" w:rsidRDefault="004B53DF" w:rsidP="006B30A7">
      <w:pPr>
        <w:pStyle w:val="ListParagraph"/>
        <w:numPr>
          <w:ilvl w:val="0"/>
          <w:numId w:val="23"/>
        </w:numPr>
        <w:tabs>
          <w:tab w:val="left" w:pos="1701"/>
        </w:tabs>
      </w:pPr>
      <w:r>
        <w:t>Unix :</w:t>
      </w:r>
      <w:r>
        <w:tab/>
      </w:r>
      <w:r w:rsidRPr="004B53DF">
        <w:rPr>
          <w:rStyle w:val="Codeintext"/>
        </w:rPr>
        <w:t>$HOME/.tsduck.channels.xml</w:t>
      </w:r>
    </w:p>
    <w:p w14:paraId="36643CDC" w14:textId="77777777" w:rsidR="004B53DF" w:rsidRPr="007E2236" w:rsidRDefault="004B53DF" w:rsidP="006B30A7">
      <w:pPr>
        <w:pStyle w:val="ListParagraph"/>
        <w:numPr>
          <w:ilvl w:val="0"/>
          <w:numId w:val="23"/>
        </w:numPr>
        <w:tabs>
          <w:tab w:val="left" w:pos="1701"/>
        </w:tabs>
      </w:pPr>
      <w:r>
        <w:t>Windows :</w:t>
      </w:r>
      <w:r>
        <w:tab/>
      </w:r>
      <w:r w:rsidRPr="004B53DF">
        <w:rPr>
          <w:rStyle w:val="Codeintext"/>
        </w:rPr>
        <w:t>%APPDATA%\tsduck\channels.xml</w:t>
      </w:r>
    </w:p>
    <w:p w14:paraId="3E7F863C" w14:textId="77777777" w:rsidR="007E2236" w:rsidRDefault="007E2236" w:rsidP="007E2236">
      <w:pPr>
        <w:pStyle w:val="Appendix2"/>
        <w:rPr>
          <w:lang w:val="en-GB"/>
        </w:rPr>
      </w:pPr>
      <w:bookmarkStart w:id="593" w:name="_Toc140067880"/>
      <w:r>
        <w:rPr>
          <w:lang w:val="en-GB"/>
        </w:rPr>
        <w:t>Channel configuration file format</w:t>
      </w:r>
      <w:bookmarkEnd w:id="593"/>
    </w:p>
    <w:p w14:paraId="3D4D7C1F" w14:textId="47DBD0F1" w:rsidR="00994135" w:rsidRDefault="007E2236" w:rsidP="007E2236">
      <w:r>
        <w:t xml:space="preserve">The format which is used here is informal. </w:t>
      </w:r>
      <w:r w:rsidR="00994135">
        <w:t xml:space="preserve">See the section </w:t>
      </w:r>
      <w:r w:rsidR="00994135">
        <w:fldChar w:fldCharType="begin"/>
      </w:r>
      <w:r w:rsidR="00994135">
        <w:instrText xml:space="preserve"> REF _Ref62227334 \r \h </w:instrText>
      </w:r>
      <w:r w:rsidR="00994135">
        <w:fldChar w:fldCharType="separate"/>
      </w:r>
      <w:r w:rsidR="007B02A0">
        <w:t>2.6.3</w:t>
      </w:r>
      <w:r w:rsidR="00994135">
        <w:fldChar w:fldCharType="end"/>
      </w:r>
      <w:r w:rsidR="00994135">
        <w:t xml:space="preserve">, page </w:t>
      </w:r>
      <w:r w:rsidR="00994135">
        <w:fldChar w:fldCharType="begin"/>
      </w:r>
      <w:r w:rsidR="00994135">
        <w:instrText xml:space="preserve"> PAGEREF _Ref62227334 \h </w:instrText>
      </w:r>
      <w:r w:rsidR="00994135">
        <w:fldChar w:fldCharType="separate"/>
      </w:r>
      <w:r w:rsidR="007B02A0">
        <w:rPr>
          <w:noProof/>
        </w:rPr>
        <w:t>36</w:t>
      </w:r>
      <w:r w:rsidR="00994135">
        <w:fldChar w:fldCharType="end"/>
      </w:r>
      <w:r w:rsidR="00FB0C9C">
        <w:t>, about</w:t>
      </w:r>
      <w:r w:rsidR="00994135">
        <w:t xml:space="preserve"> </w:t>
      </w:r>
      <w:r w:rsidR="00994135">
        <w:fldChar w:fldCharType="begin"/>
      </w:r>
      <w:r w:rsidR="00994135">
        <w:instrText xml:space="preserve"> REF _Ref62227334 \h </w:instrText>
      </w:r>
      <w:r w:rsidR="00994135">
        <w:fldChar w:fldCharType="separate"/>
      </w:r>
      <w:r w:rsidR="007B02A0">
        <w:rPr>
          <w:lang w:val="en-GB"/>
        </w:rPr>
        <w:t>XML model files</w:t>
      </w:r>
      <w:r w:rsidR="00994135">
        <w:fldChar w:fldCharType="end"/>
      </w:r>
      <w:r w:rsidR="00994135">
        <w:t>.</w:t>
      </w:r>
    </w:p>
    <w:p w14:paraId="609F804F" w14:textId="77777777" w:rsidR="004C4178" w:rsidRDefault="00246B47" w:rsidP="004C4178">
      <w:r>
        <w:t xml:space="preserve">The </w:t>
      </w:r>
      <w:r w:rsidR="004C4178" w:rsidRPr="00CE6802">
        <w:rPr>
          <w:rStyle w:val="Codeintext"/>
        </w:rPr>
        <w:t>&lt;tsduck&gt;</w:t>
      </w:r>
      <w:r w:rsidR="004C4178">
        <w:t xml:space="preserve"> root node contains any number of networks which, in turn contain transport streams and services.</w:t>
      </w:r>
    </w:p>
    <w:p w14:paraId="620A48BD" w14:textId="77777777" w:rsidR="004C4178" w:rsidRDefault="004C4178" w:rsidP="004C4178">
      <w:r>
        <w:t>The global structure of the XML channel configuration file is the following:</w:t>
      </w:r>
    </w:p>
    <w:p w14:paraId="3F956608" w14:textId="77777777" w:rsidR="004C4178" w:rsidRDefault="004C4178" w:rsidP="004C4178">
      <w:pPr>
        <w:pStyle w:val="Code"/>
      </w:pPr>
      <w:r>
        <w:t>&lt;?xml version="1.0" encoding="UTF-8"?&gt;</w:t>
      </w:r>
    </w:p>
    <w:p w14:paraId="617825E8" w14:textId="77777777" w:rsidR="004C4178" w:rsidRDefault="004C4178" w:rsidP="004C4178">
      <w:pPr>
        <w:pStyle w:val="Code"/>
      </w:pPr>
      <w:r>
        <w:t>&lt;tsduck&gt;</w:t>
      </w:r>
    </w:p>
    <w:p w14:paraId="59532FCA" w14:textId="77777777" w:rsidR="004C4178" w:rsidRDefault="004C4178" w:rsidP="004C4178">
      <w:pPr>
        <w:pStyle w:val="Code"/>
      </w:pPr>
    </w:p>
    <w:p w14:paraId="675D318C" w14:textId="77777777" w:rsidR="004C4178" w:rsidRDefault="004C4178" w:rsidP="004C4178">
      <w:pPr>
        <w:pStyle w:val="Code"/>
      </w:pPr>
      <w:r>
        <w:t xml:space="preserve">  &lt;!-- </w:t>
      </w:r>
      <w:r w:rsidRPr="004C4178">
        <w:rPr>
          <w:i/>
        </w:rPr>
        <w:t>Several networks in an XML file</w:t>
      </w:r>
      <w:r>
        <w:t xml:space="preserve"> --&gt;</w:t>
      </w:r>
    </w:p>
    <w:p w14:paraId="7D42A78A" w14:textId="77777777" w:rsidR="004C4178" w:rsidRDefault="004C4178" w:rsidP="004C4178">
      <w:pPr>
        <w:pStyle w:val="Code"/>
      </w:pPr>
      <w:r>
        <w:t xml:space="preserve">  &lt;!-- The type attribute </w:t>
      </w:r>
      <w:r w:rsidR="005D10C5">
        <w:t>must match the tuner type to locate a service --&gt;</w:t>
      </w:r>
    </w:p>
    <w:p w14:paraId="0122579E" w14:textId="77777777" w:rsidR="004C4178" w:rsidRDefault="004C4178" w:rsidP="004C4178">
      <w:pPr>
        <w:pStyle w:val="Code"/>
      </w:pPr>
      <w:r>
        <w:t xml:space="preserve">  &lt;network id="</w:t>
      </w:r>
      <w:r w:rsidRPr="004C4178">
        <w:rPr>
          <w:i/>
        </w:rPr>
        <w:t>uint16, required</w:t>
      </w:r>
      <w:r>
        <w:t>" type="</w:t>
      </w:r>
      <w:r w:rsidRPr="004C4178">
        <w:rPr>
          <w:i/>
        </w:rPr>
        <w:t>ATSC</w:t>
      </w:r>
      <w:r w:rsidRPr="009804E2">
        <w:t>|</w:t>
      </w:r>
      <w:r w:rsidRPr="004C4178">
        <w:rPr>
          <w:i/>
        </w:rPr>
        <w:t>DVB-C</w:t>
      </w:r>
      <w:r w:rsidRPr="009804E2">
        <w:t>|</w:t>
      </w:r>
      <w:r w:rsidRPr="004C4178">
        <w:rPr>
          <w:i/>
        </w:rPr>
        <w:t>DVB-S</w:t>
      </w:r>
      <w:r w:rsidR="009804E2" w:rsidRPr="009804E2">
        <w:t>|</w:t>
      </w:r>
      <w:r w:rsidR="009804E2" w:rsidRPr="004C4178">
        <w:rPr>
          <w:i/>
        </w:rPr>
        <w:t>DVB-T</w:t>
      </w:r>
      <w:r w:rsidRPr="009804E2">
        <w:t>|</w:t>
      </w:r>
      <w:r w:rsidR="009804E2">
        <w:rPr>
          <w:i/>
        </w:rPr>
        <w:t>ISD</w:t>
      </w:r>
      <w:r w:rsidRPr="004C4178">
        <w:rPr>
          <w:i/>
        </w:rPr>
        <w:t>B-T, required</w:t>
      </w:r>
      <w:r>
        <w:t>"&gt;</w:t>
      </w:r>
    </w:p>
    <w:p w14:paraId="1D87ECE4" w14:textId="77777777" w:rsidR="004C4178" w:rsidRDefault="004C4178" w:rsidP="004C4178">
      <w:pPr>
        <w:pStyle w:val="Code"/>
      </w:pPr>
    </w:p>
    <w:p w14:paraId="0297ABEB" w14:textId="77777777" w:rsidR="004C4178" w:rsidRDefault="004C4178" w:rsidP="004C4178">
      <w:pPr>
        <w:pStyle w:val="Code"/>
      </w:pPr>
      <w:r>
        <w:t xml:space="preserve">    &lt;!-- </w:t>
      </w:r>
      <w:r w:rsidRPr="004C4178">
        <w:rPr>
          <w:i/>
        </w:rPr>
        <w:t>Several transport streams in a network</w:t>
      </w:r>
      <w:r>
        <w:t xml:space="preserve"> --&gt;</w:t>
      </w:r>
    </w:p>
    <w:p w14:paraId="0FAB011F" w14:textId="77777777" w:rsidR="004C4178" w:rsidRDefault="004C4178" w:rsidP="004C4178">
      <w:pPr>
        <w:pStyle w:val="Code"/>
      </w:pPr>
      <w:r>
        <w:t xml:space="preserve">    &lt;ts id="</w:t>
      </w:r>
      <w:r w:rsidRPr="004C4178">
        <w:rPr>
          <w:i/>
        </w:rPr>
        <w:t>uint16, required</w:t>
      </w:r>
      <w:r>
        <w:t>" onid="</w:t>
      </w:r>
      <w:r w:rsidRPr="004C4178">
        <w:rPr>
          <w:i/>
        </w:rPr>
        <w:t xml:space="preserve">uint16, </w:t>
      </w:r>
      <w:r w:rsidR="0036249B">
        <w:rPr>
          <w:i/>
        </w:rPr>
        <w:t>optional</w:t>
      </w:r>
      <w:r>
        <w:t>"&gt;</w:t>
      </w:r>
    </w:p>
    <w:p w14:paraId="2E56BA93" w14:textId="77777777" w:rsidR="004C4178" w:rsidRDefault="004C4178" w:rsidP="004C4178">
      <w:pPr>
        <w:pStyle w:val="Code"/>
      </w:pPr>
    </w:p>
    <w:p w14:paraId="504063FE" w14:textId="77777777" w:rsidR="004C4178" w:rsidRDefault="004C4178" w:rsidP="004C4178">
      <w:pPr>
        <w:pStyle w:val="Code"/>
      </w:pPr>
      <w:r>
        <w:t xml:space="preserve">      &lt;!-- </w:t>
      </w:r>
      <w:r w:rsidRPr="004C4178">
        <w:rPr>
          <w:i/>
        </w:rPr>
        <w:t>Tuning information: exactly one of atsc, dvbc, dvbs, dvbt</w:t>
      </w:r>
      <w:r>
        <w:t xml:space="preserve"> --&gt;</w:t>
      </w:r>
    </w:p>
    <w:p w14:paraId="5148ED83" w14:textId="77777777" w:rsidR="004C4178" w:rsidRDefault="004C4178" w:rsidP="004C4178">
      <w:pPr>
        <w:pStyle w:val="Code"/>
      </w:pPr>
      <w:r>
        <w:t xml:space="preserve">      &lt;!-- </w:t>
      </w:r>
      <w:r w:rsidRPr="004C4178">
        <w:rPr>
          <w:i/>
        </w:rPr>
        <w:t>Must match the network typ</w:t>
      </w:r>
      <w:r>
        <w:t>e --&gt;</w:t>
      </w:r>
    </w:p>
    <w:p w14:paraId="75CCA1D7" w14:textId="77777777" w:rsidR="004C4178" w:rsidRDefault="004C4178" w:rsidP="004C4178">
      <w:pPr>
        <w:pStyle w:val="Code"/>
      </w:pPr>
    </w:p>
    <w:p w14:paraId="46699A7C" w14:textId="77777777" w:rsidR="004C4178" w:rsidRDefault="004C4178" w:rsidP="004C4178">
      <w:pPr>
        <w:pStyle w:val="Code"/>
      </w:pPr>
      <w:r>
        <w:t xml:space="preserve">      &lt;!-- </w:t>
      </w:r>
      <w:r w:rsidR="005D10C5" w:rsidRPr="005D10C5">
        <w:rPr>
          <w:i/>
        </w:rPr>
        <w:t>Several</w:t>
      </w:r>
      <w:r w:rsidRPr="005D10C5">
        <w:rPr>
          <w:i/>
        </w:rPr>
        <w:t xml:space="preserve"> service</w:t>
      </w:r>
      <w:r w:rsidR="005D10C5" w:rsidRPr="005D10C5">
        <w:rPr>
          <w:i/>
        </w:rPr>
        <w:t>s</w:t>
      </w:r>
      <w:r w:rsidRPr="005D10C5">
        <w:rPr>
          <w:i/>
        </w:rPr>
        <w:t xml:space="preserve"> in the TS</w:t>
      </w:r>
      <w:r>
        <w:t xml:space="preserve"> --&gt;</w:t>
      </w:r>
    </w:p>
    <w:p w14:paraId="5C5857BE" w14:textId="77777777" w:rsidR="004C4178" w:rsidRDefault="004C4178" w:rsidP="004C4178">
      <w:pPr>
        <w:pStyle w:val="Code"/>
      </w:pPr>
      <w:r>
        <w:t xml:space="preserve">      &lt;service id="</w:t>
      </w:r>
      <w:r w:rsidRPr="005D10C5">
        <w:rPr>
          <w:i/>
        </w:rPr>
        <w:t>uint16, required</w:t>
      </w:r>
      <w:r>
        <w:t>"</w:t>
      </w:r>
    </w:p>
    <w:p w14:paraId="442B05EA" w14:textId="77777777" w:rsidR="004C4178" w:rsidRDefault="004C4178" w:rsidP="004C4178">
      <w:pPr>
        <w:pStyle w:val="Code"/>
      </w:pPr>
      <w:r>
        <w:t xml:space="preserve">               name="</w:t>
      </w:r>
      <w:r w:rsidRPr="005D10C5">
        <w:rPr>
          <w:i/>
        </w:rPr>
        <w:t>string, optional</w:t>
      </w:r>
      <w:r>
        <w:t>"</w:t>
      </w:r>
    </w:p>
    <w:p w14:paraId="418EBF72" w14:textId="77777777" w:rsidR="004C4178" w:rsidRDefault="004C4178" w:rsidP="004C4178">
      <w:pPr>
        <w:pStyle w:val="Code"/>
      </w:pPr>
      <w:r>
        <w:t xml:space="preserve">               provider="</w:t>
      </w:r>
      <w:r w:rsidRPr="005D10C5">
        <w:rPr>
          <w:i/>
        </w:rPr>
        <w:t>string, optional</w:t>
      </w:r>
      <w:r>
        <w:t>"</w:t>
      </w:r>
    </w:p>
    <w:p w14:paraId="1C533F4C" w14:textId="77777777" w:rsidR="004C4178" w:rsidRDefault="004C4178" w:rsidP="004C4178">
      <w:pPr>
        <w:pStyle w:val="Code"/>
      </w:pPr>
      <w:r>
        <w:t xml:space="preserve">               LCN="</w:t>
      </w:r>
      <w:r w:rsidRPr="005D10C5">
        <w:rPr>
          <w:i/>
        </w:rPr>
        <w:t>uint16, optional</w:t>
      </w:r>
      <w:r>
        <w:t>"</w:t>
      </w:r>
    </w:p>
    <w:p w14:paraId="40B01A01" w14:textId="77777777" w:rsidR="004C4178" w:rsidRDefault="004C4178" w:rsidP="004C4178">
      <w:pPr>
        <w:pStyle w:val="Code"/>
      </w:pPr>
      <w:r>
        <w:t xml:space="preserve">               PMTPID="</w:t>
      </w:r>
      <w:r w:rsidRPr="005D10C5">
        <w:rPr>
          <w:i/>
        </w:rPr>
        <w:t>uint13, optional</w:t>
      </w:r>
      <w:r>
        <w:t>"</w:t>
      </w:r>
    </w:p>
    <w:p w14:paraId="3EE27892" w14:textId="77777777" w:rsidR="004C4178" w:rsidRDefault="004C4178" w:rsidP="004C4178">
      <w:pPr>
        <w:pStyle w:val="Code"/>
      </w:pPr>
      <w:r>
        <w:t xml:space="preserve">               type="</w:t>
      </w:r>
      <w:r w:rsidRPr="005D10C5">
        <w:rPr>
          <w:i/>
        </w:rPr>
        <w:t>uint8, optional</w:t>
      </w:r>
      <w:r>
        <w:t>"</w:t>
      </w:r>
    </w:p>
    <w:p w14:paraId="11385B93" w14:textId="77777777" w:rsidR="004C4178" w:rsidRDefault="004C4178" w:rsidP="004C4178">
      <w:pPr>
        <w:pStyle w:val="Code"/>
      </w:pPr>
      <w:r>
        <w:t xml:space="preserve">               cas="</w:t>
      </w:r>
      <w:r w:rsidRPr="005D10C5">
        <w:rPr>
          <w:i/>
        </w:rPr>
        <w:t>bool, optional</w:t>
      </w:r>
      <w:r w:rsidR="0036249B">
        <w:t>"</w:t>
      </w:r>
    </w:p>
    <w:p w14:paraId="3A1DC469" w14:textId="77777777" w:rsidR="0036249B" w:rsidRDefault="0036249B" w:rsidP="0036249B">
      <w:pPr>
        <w:pStyle w:val="Code"/>
      </w:pPr>
      <w:r>
        <w:t xml:space="preserve">               atsc_type="</w:t>
      </w:r>
      <w:r w:rsidRPr="0036249B">
        <w:rPr>
          <w:i/>
        </w:rPr>
        <w:t>uint6, optional</w:t>
      </w:r>
      <w:r>
        <w:t>"</w:t>
      </w:r>
    </w:p>
    <w:p w14:paraId="2304B7DA" w14:textId="77777777" w:rsidR="0036249B" w:rsidRDefault="0036249B" w:rsidP="0036249B">
      <w:pPr>
        <w:pStyle w:val="Code"/>
      </w:pPr>
      <w:r>
        <w:t xml:space="preserve">               atsc_major_id="</w:t>
      </w:r>
      <w:r w:rsidRPr="0036249B">
        <w:rPr>
          <w:i/>
        </w:rPr>
        <w:t>uint10, optional</w:t>
      </w:r>
      <w:r>
        <w:t>"</w:t>
      </w:r>
    </w:p>
    <w:p w14:paraId="070DF985" w14:textId="77777777" w:rsidR="0036249B" w:rsidRDefault="0036249B" w:rsidP="0036249B">
      <w:pPr>
        <w:pStyle w:val="Code"/>
      </w:pPr>
      <w:r>
        <w:t xml:space="preserve">               atsc_minor_id="</w:t>
      </w:r>
      <w:r w:rsidRPr="0036249B">
        <w:rPr>
          <w:i/>
        </w:rPr>
        <w:t>uint10, optional</w:t>
      </w:r>
      <w:r>
        <w:t>"/&gt;</w:t>
      </w:r>
    </w:p>
    <w:p w14:paraId="3E2A1631" w14:textId="77777777" w:rsidR="004C4178" w:rsidRDefault="004C4178" w:rsidP="004C4178">
      <w:pPr>
        <w:pStyle w:val="Code"/>
      </w:pPr>
      <w:r>
        <w:t xml:space="preserve">    &lt;/ts&gt;</w:t>
      </w:r>
    </w:p>
    <w:p w14:paraId="6FA23C73" w14:textId="77777777" w:rsidR="004C4178" w:rsidRDefault="004C4178" w:rsidP="004C4178">
      <w:pPr>
        <w:pStyle w:val="Code"/>
      </w:pPr>
      <w:r>
        <w:t xml:space="preserve">  &lt;/network&gt;</w:t>
      </w:r>
    </w:p>
    <w:p w14:paraId="3DF60223" w14:textId="77777777" w:rsidR="004C4178" w:rsidRDefault="004C4178" w:rsidP="004C4178">
      <w:pPr>
        <w:pStyle w:val="Code"/>
      </w:pPr>
    </w:p>
    <w:p w14:paraId="21BCC405" w14:textId="77777777" w:rsidR="004C4178" w:rsidRDefault="004C4178" w:rsidP="004C4178">
      <w:pPr>
        <w:pStyle w:val="Code"/>
      </w:pPr>
      <w:r w:rsidRPr="00CC3434">
        <w:t>&lt;/tsduck&gt;</w:t>
      </w:r>
    </w:p>
    <w:p w14:paraId="61B8BC58" w14:textId="77777777" w:rsidR="007E2236" w:rsidRDefault="007E2236" w:rsidP="007E2236">
      <w:pPr>
        <w:pStyle w:val="Appendix2"/>
        <w:rPr>
          <w:lang w:val="en-GB"/>
        </w:rPr>
      </w:pPr>
      <w:bookmarkStart w:id="594" w:name="_Toc140067881"/>
      <w:r>
        <w:rPr>
          <w:lang w:val="en-GB"/>
        </w:rPr>
        <w:lastRenderedPageBreak/>
        <w:t>Tuning parameters</w:t>
      </w:r>
      <w:bookmarkEnd w:id="594"/>
    </w:p>
    <w:p w14:paraId="071E7595" w14:textId="77777777" w:rsidR="005D10C5" w:rsidRPr="005D10C5" w:rsidRDefault="005D10C5" w:rsidP="005D10C5">
      <w:pPr>
        <w:rPr>
          <w:lang w:val="en-GB"/>
        </w:rPr>
      </w:pPr>
      <w:r>
        <w:rPr>
          <w:lang w:val="en-GB"/>
        </w:rPr>
        <w:t>There must be exactly one tuning parameter structure per transport stream description (</w:t>
      </w:r>
      <w:r w:rsidRPr="005D10C5">
        <w:rPr>
          <w:rStyle w:val="Codeintext"/>
        </w:rPr>
        <w:t>&lt;ts&gt;</w:t>
      </w:r>
      <w:r>
        <w:rPr>
          <w:lang w:val="en-GB"/>
        </w:rPr>
        <w:t xml:space="preserve"> structure).</w:t>
      </w:r>
    </w:p>
    <w:p w14:paraId="3691810A" w14:textId="77777777" w:rsidR="007E2236" w:rsidRDefault="007E2236" w:rsidP="007E2236">
      <w:pPr>
        <w:pStyle w:val="Appendix3"/>
        <w:rPr>
          <w:lang w:val="en-GB"/>
        </w:rPr>
      </w:pPr>
      <w:bookmarkStart w:id="595" w:name="_Toc140067882"/>
      <w:r>
        <w:rPr>
          <w:lang w:val="en-GB"/>
        </w:rPr>
        <w:t>ATSC</w:t>
      </w:r>
      <w:bookmarkEnd w:id="595"/>
    </w:p>
    <w:p w14:paraId="0710210C" w14:textId="77777777" w:rsidR="007E2236" w:rsidRDefault="007E2236" w:rsidP="007E2236">
      <w:pPr>
        <w:rPr>
          <w:lang w:val="en-GB"/>
        </w:rPr>
      </w:pPr>
      <w:r>
        <w:rPr>
          <w:lang w:val="en-GB"/>
        </w:rPr>
        <w:t>T</w:t>
      </w:r>
      <w:r w:rsidR="005D10C5">
        <w:rPr>
          <w:lang w:val="en-GB"/>
        </w:rPr>
        <w:t>o be used for ATSC tuners:</w:t>
      </w:r>
    </w:p>
    <w:p w14:paraId="10D0769F" w14:textId="77777777" w:rsidR="004C4178" w:rsidRDefault="004C4178" w:rsidP="004C4178">
      <w:pPr>
        <w:pStyle w:val="Code"/>
      </w:pPr>
      <w:r>
        <w:t>&lt;atsc frequency="</w:t>
      </w:r>
      <w:r w:rsidRPr="005D10C5">
        <w:rPr>
          <w:i/>
        </w:rPr>
        <w:t>uint64, required</w:t>
      </w:r>
      <w:r>
        <w:t>"</w:t>
      </w:r>
    </w:p>
    <w:p w14:paraId="28635A26" w14:textId="77777777" w:rsidR="004C4178" w:rsidRDefault="004C4178" w:rsidP="004C4178">
      <w:pPr>
        <w:pStyle w:val="Code"/>
      </w:pPr>
      <w:r>
        <w:t xml:space="preserve">      modulation="</w:t>
      </w:r>
      <w:r w:rsidRPr="005D10C5">
        <w:rPr>
          <w:i/>
        </w:rPr>
        <w:t>8-VSB|16-VSB, default=8-VSB</w:t>
      </w:r>
      <w:r>
        <w:t>"</w:t>
      </w:r>
    </w:p>
    <w:p w14:paraId="068639FA" w14:textId="77777777" w:rsidR="004C4178" w:rsidRDefault="004C4178" w:rsidP="004C4178">
      <w:pPr>
        <w:pStyle w:val="Code"/>
      </w:pPr>
      <w:r>
        <w:t xml:space="preserve">      inversion="</w:t>
      </w:r>
      <w:r w:rsidRPr="005D10C5">
        <w:rPr>
          <w:i/>
        </w:rPr>
        <w:t>on|off|auto, default=auto</w:t>
      </w:r>
      <w:r>
        <w:t>"/&gt;</w:t>
      </w:r>
    </w:p>
    <w:p w14:paraId="666ADAF3" w14:textId="77777777" w:rsidR="007E2236" w:rsidRDefault="007E2236" w:rsidP="007E2236">
      <w:pPr>
        <w:pStyle w:val="Appendix3"/>
      </w:pPr>
      <w:bookmarkStart w:id="596" w:name="_Toc140067883"/>
      <w:r>
        <w:t>DVB-C</w:t>
      </w:r>
      <w:bookmarkEnd w:id="596"/>
    </w:p>
    <w:p w14:paraId="2C5E7FC9" w14:textId="77777777" w:rsidR="005D10C5" w:rsidRDefault="005D10C5" w:rsidP="005D10C5">
      <w:pPr>
        <w:rPr>
          <w:lang w:val="en-GB"/>
        </w:rPr>
      </w:pPr>
      <w:r>
        <w:rPr>
          <w:lang w:val="en-GB"/>
        </w:rPr>
        <w:t>To be used for DVB-C/C2 tuners:</w:t>
      </w:r>
    </w:p>
    <w:p w14:paraId="4058FDE3" w14:textId="77777777" w:rsidR="005D10C5" w:rsidRDefault="005D10C5" w:rsidP="005D10C5">
      <w:pPr>
        <w:pStyle w:val="Code"/>
      </w:pPr>
      <w:r>
        <w:t>&lt;dvbc frequency="</w:t>
      </w:r>
      <w:r w:rsidRPr="005D10C5">
        <w:rPr>
          <w:i/>
        </w:rPr>
        <w:t>uint64, required</w:t>
      </w:r>
      <w:r>
        <w:t>"</w:t>
      </w:r>
    </w:p>
    <w:p w14:paraId="3110CC53" w14:textId="77777777" w:rsidR="005D10C5" w:rsidRDefault="005D10C5" w:rsidP="005D10C5">
      <w:pPr>
        <w:pStyle w:val="Code"/>
      </w:pPr>
      <w:r>
        <w:t xml:space="preserve">      symbolrate="</w:t>
      </w:r>
      <w:r w:rsidRPr="005D10C5">
        <w:rPr>
          <w:i/>
        </w:rPr>
        <w:t>uint32, default=6,900,000</w:t>
      </w:r>
      <w:r>
        <w:t>"</w:t>
      </w:r>
    </w:p>
    <w:p w14:paraId="6C7B6457" w14:textId="77777777" w:rsidR="005D10C5" w:rsidRDefault="005D10C5" w:rsidP="005D10C5">
      <w:pPr>
        <w:pStyle w:val="Code"/>
      </w:pPr>
      <w:r>
        <w:t xml:space="preserve">      modulation="</w:t>
      </w:r>
      <w:r w:rsidRPr="005D10C5">
        <w:rPr>
          <w:i/>
        </w:rPr>
        <w:t>16-QAM|32-QAM|64-QAM|128-QAM|256-QAM|QAM, default=64-QAM</w:t>
      </w:r>
      <w:r>
        <w:t>"</w:t>
      </w:r>
    </w:p>
    <w:p w14:paraId="54C555CA" w14:textId="77777777" w:rsidR="005D10C5" w:rsidRPr="005D10C5" w:rsidRDefault="005D10C5" w:rsidP="005D10C5">
      <w:pPr>
        <w:pStyle w:val="Code"/>
        <w:rPr>
          <w:i/>
        </w:rPr>
      </w:pPr>
      <w:r>
        <w:t xml:space="preserve">      FEC="</w:t>
      </w:r>
      <w:r w:rsidRPr="005D10C5">
        <w:rPr>
          <w:i/>
        </w:rPr>
        <w:t>1/2|2/3|3/4|4/5|5/6|6/7|7/8|8/9|9/10|3/5|1/3|1/4|2/5|5/11|auto|none,</w:t>
      </w:r>
    </w:p>
    <w:p w14:paraId="31790DB6" w14:textId="77777777" w:rsidR="005D10C5" w:rsidRDefault="005D10C5" w:rsidP="005D10C5">
      <w:pPr>
        <w:pStyle w:val="Code"/>
      </w:pPr>
      <w:r w:rsidRPr="005D10C5">
        <w:rPr>
          <w:i/>
        </w:rPr>
        <w:t xml:space="preserve">          default=auto</w:t>
      </w:r>
      <w:r>
        <w:t>"</w:t>
      </w:r>
    </w:p>
    <w:p w14:paraId="0C0FC51B" w14:textId="77777777" w:rsidR="005D10C5" w:rsidRDefault="005D10C5" w:rsidP="005D10C5">
      <w:pPr>
        <w:pStyle w:val="Code"/>
      </w:pPr>
      <w:r>
        <w:t xml:space="preserve">      inversion="</w:t>
      </w:r>
      <w:r w:rsidRPr="005D10C5">
        <w:rPr>
          <w:i/>
        </w:rPr>
        <w:t>on|off|auto, default=auto</w:t>
      </w:r>
      <w:r>
        <w:t>"/&gt;</w:t>
      </w:r>
    </w:p>
    <w:p w14:paraId="540942F2" w14:textId="77777777" w:rsidR="007E2236" w:rsidRDefault="007E2236" w:rsidP="007E2236">
      <w:pPr>
        <w:pStyle w:val="Appendix3"/>
      </w:pPr>
      <w:bookmarkStart w:id="597" w:name="_Toc140067884"/>
      <w:r>
        <w:t>DVB-S</w:t>
      </w:r>
      <w:bookmarkEnd w:id="597"/>
    </w:p>
    <w:p w14:paraId="025A2937" w14:textId="77777777" w:rsidR="005D10C5" w:rsidRDefault="005D10C5" w:rsidP="005D10C5">
      <w:pPr>
        <w:rPr>
          <w:lang w:val="en-GB"/>
        </w:rPr>
      </w:pPr>
      <w:r>
        <w:rPr>
          <w:lang w:val="en-GB"/>
        </w:rPr>
        <w:t>To be used for DVB-S/S2 tuners:</w:t>
      </w:r>
    </w:p>
    <w:p w14:paraId="57EBDAA7" w14:textId="77777777" w:rsidR="005D10C5" w:rsidRDefault="005D10C5" w:rsidP="005D10C5">
      <w:pPr>
        <w:pStyle w:val="Code"/>
      </w:pPr>
      <w:r>
        <w:t>&lt;dvbs satellite="</w:t>
      </w:r>
      <w:r w:rsidRPr="005D10C5">
        <w:rPr>
          <w:i/>
        </w:rPr>
        <w:t>uint2, default=0</w:t>
      </w:r>
      <w:r>
        <w:t>"</w:t>
      </w:r>
    </w:p>
    <w:p w14:paraId="0E3010F0" w14:textId="77777777" w:rsidR="005D10C5" w:rsidRDefault="005D10C5" w:rsidP="005D10C5">
      <w:pPr>
        <w:pStyle w:val="Code"/>
      </w:pPr>
      <w:r>
        <w:t xml:space="preserve">      orbital="</w:t>
      </w:r>
      <w:r w:rsidRPr="005D10C5">
        <w:rPr>
          <w:i/>
        </w:rPr>
        <w:t>string, optional</w:t>
      </w:r>
      <w:r>
        <w:t>"</w:t>
      </w:r>
    </w:p>
    <w:p w14:paraId="6506909E" w14:textId="77777777" w:rsidR="005D10C5" w:rsidRDefault="005D10C5" w:rsidP="005D10C5">
      <w:pPr>
        <w:pStyle w:val="Code"/>
      </w:pPr>
      <w:r>
        <w:t xml:space="preserve">      frequency="</w:t>
      </w:r>
      <w:r w:rsidRPr="005D10C5">
        <w:rPr>
          <w:i/>
        </w:rPr>
        <w:t>uint64, required</w:t>
      </w:r>
      <w:r>
        <w:t>"</w:t>
      </w:r>
    </w:p>
    <w:p w14:paraId="47E6D789" w14:textId="77777777" w:rsidR="005D10C5" w:rsidRDefault="005D10C5" w:rsidP="005D10C5">
      <w:pPr>
        <w:pStyle w:val="Code"/>
      </w:pPr>
      <w:r>
        <w:t xml:space="preserve">      symbolrate="</w:t>
      </w:r>
      <w:r w:rsidRPr="005D10C5">
        <w:rPr>
          <w:i/>
        </w:rPr>
        <w:t>uint32, default=27,500,000</w:t>
      </w:r>
      <w:r>
        <w:t>"</w:t>
      </w:r>
    </w:p>
    <w:p w14:paraId="7DE79050" w14:textId="77777777" w:rsidR="005D10C5" w:rsidRDefault="005D10C5" w:rsidP="005D10C5">
      <w:pPr>
        <w:pStyle w:val="Code"/>
      </w:pPr>
      <w:r>
        <w:t xml:space="preserve">      modulation="</w:t>
      </w:r>
      <w:r w:rsidRPr="005D10C5">
        <w:rPr>
          <w:i/>
        </w:rPr>
        <w:t>QPSK|8-PSK|16-APSK|32-APSK, default=QPSK</w:t>
      </w:r>
      <w:r>
        <w:t>"</w:t>
      </w:r>
    </w:p>
    <w:p w14:paraId="37983C55" w14:textId="77777777" w:rsidR="005D10C5" w:rsidRDefault="005D10C5" w:rsidP="005D10C5">
      <w:pPr>
        <w:pStyle w:val="Code"/>
      </w:pPr>
      <w:r>
        <w:t xml:space="preserve">      system="</w:t>
      </w:r>
      <w:r w:rsidRPr="005D10C5">
        <w:rPr>
          <w:i/>
        </w:rPr>
        <w:t>DVB-S|DVB-S2, default=DVB-S</w:t>
      </w:r>
      <w:r>
        <w:t>"</w:t>
      </w:r>
    </w:p>
    <w:p w14:paraId="664F58AD" w14:textId="77777777" w:rsidR="005D10C5" w:rsidRDefault="005D10C5" w:rsidP="005D10C5">
      <w:pPr>
        <w:pStyle w:val="Code"/>
      </w:pPr>
      <w:r>
        <w:t xml:space="preserve">      polarity="</w:t>
      </w:r>
      <w:r w:rsidRPr="005D10C5">
        <w:rPr>
          <w:i/>
        </w:rPr>
        <w:t>horizontal|vertical|left|right|auto|none, default=auto</w:t>
      </w:r>
      <w:r>
        <w:t>"</w:t>
      </w:r>
    </w:p>
    <w:p w14:paraId="0D09CFD9" w14:textId="77777777" w:rsidR="005D10C5" w:rsidRDefault="005D10C5" w:rsidP="005D10C5">
      <w:pPr>
        <w:pStyle w:val="Code"/>
      </w:pPr>
      <w:r>
        <w:t xml:space="preserve">      inversion="</w:t>
      </w:r>
      <w:r w:rsidRPr="005D10C5">
        <w:rPr>
          <w:i/>
        </w:rPr>
        <w:t>on|off|auto, default=auto</w:t>
      </w:r>
      <w:r>
        <w:t>"</w:t>
      </w:r>
    </w:p>
    <w:p w14:paraId="4C7779FE" w14:textId="77777777" w:rsidR="005D10C5" w:rsidRPr="005D10C5" w:rsidRDefault="005D10C5" w:rsidP="005D10C5">
      <w:pPr>
        <w:pStyle w:val="Code"/>
        <w:rPr>
          <w:i/>
        </w:rPr>
      </w:pPr>
      <w:r>
        <w:t xml:space="preserve">      FEC="</w:t>
      </w:r>
      <w:r w:rsidRPr="005D10C5">
        <w:rPr>
          <w:i/>
        </w:rPr>
        <w:t>1/2|2/3|3/4|4/5|5/6|6/7|7/8|8/9|9/10|3/5|1/3|1/4|2/5|5/11|auto|none,</w:t>
      </w:r>
    </w:p>
    <w:p w14:paraId="1E8FEE07" w14:textId="77777777" w:rsidR="005D10C5" w:rsidRDefault="005D10C5" w:rsidP="005D10C5">
      <w:pPr>
        <w:pStyle w:val="Code"/>
      </w:pPr>
      <w:r w:rsidRPr="005D10C5">
        <w:rPr>
          <w:i/>
        </w:rPr>
        <w:t xml:space="preserve">           default=auto</w:t>
      </w:r>
      <w:r>
        <w:t>"</w:t>
      </w:r>
    </w:p>
    <w:p w14:paraId="12AB3379" w14:textId="77777777" w:rsidR="005D10C5" w:rsidRDefault="005D10C5" w:rsidP="005D10C5">
      <w:pPr>
        <w:pStyle w:val="Code"/>
      </w:pPr>
      <w:r>
        <w:t xml:space="preserve">      pilots="</w:t>
      </w:r>
      <w:r w:rsidRPr="005D10C5">
        <w:rPr>
          <w:i/>
        </w:rPr>
        <w:t>on|off|auto, default=auto</w:t>
      </w:r>
      <w:r>
        <w:t>"</w:t>
      </w:r>
    </w:p>
    <w:p w14:paraId="4CE273E3" w14:textId="77777777" w:rsidR="005D10C5" w:rsidRDefault="005D10C5" w:rsidP="005D10C5">
      <w:pPr>
        <w:pStyle w:val="Code"/>
      </w:pPr>
      <w:r>
        <w:t xml:space="preserve">      rolloff="</w:t>
      </w:r>
      <w:r w:rsidRPr="005D10C5">
        <w:rPr>
          <w:i/>
        </w:rPr>
        <w:t>0.20|0.25|0.35|auto, default=auto</w:t>
      </w:r>
      <w:r>
        <w:t>"</w:t>
      </w:r>
    </w:p>
    <w:p w14:paraId="26849785" w14:textId="77777777" w:rsidR="00553199" w:rsidRPr="00475AEA" w:rsidRDefault="00553199" w:rsidP="00553199">
      <w:pPr>
        <w:pStyle w:val="Code"/>
        <w:rPr>
          <w:lang w:val="en-US"/>
        </w:rPr>
      </w:pPr>
      <w:r w:rsidRPr="00475AEA">
        <w:rPr>
          <w:lang w:val="en-US"/>
        </w:rPr>
        <w:t xml:space="preserve">      ISI="</w:t>
      </w:r>
      <w:r w:rsidRPr="00475AEA">
        <w:rPr>
          <w:i/>
          <w:lang w:val="en-US"/>
        </w:rPr>
        <w:t>uint8, optional</w:t>
      </w:r>
      <w:r w:rsidRPr="00475AEA">
        <w:rPr>
          <w:lang w:val="en-US"/>
        </w:rPr>
        <w:t>"</w:t>
      </w:r>
    </w:p>
    <w:p w14:paraId="47B58ACE" w14:textId="77777777" w:rsidR="00553199" w:rsidRPr="00553199" w:rsidRDefault="00553199" w:rsidP="00553199">
      <w:pPr>
        <w:pStyle w:val="Code"/>
        <w:rPr>
          <w:lang w:val="fr-FR"/>
        </w:rPr>
      </w:pPr>
      <w:r w:rsidRPr="00475AEA">
        <w:rPr>
          <w:lang w:val="en-US"/>
        </w:rPr>
        <w:t xml:space="preserve">      </w:t>
      </w:r>
      <w:r w:rsidRPr="00553199">
        <w:rPr>
          <w:lang w:val="fr-FR"/>
        </w:rPr>
        <w:t>PLS_code="</w:t>
      </w:r>
      <w:r w:rsidRPr="00E96368">
        <w:rPr>
          <w:i/>
          <w:lang w:val="fr-FR"/>
        </w:rPr>
        <w:t>uint18, optional</w:t>
      </w:r>
      <w:r w:rsidRPr="00553199">
        <w:rPr>
          <w:lang w:val="fr-FR"/>
        </w:rPr>
        <w:t>"</w:t>
      </w:r>
    </w:p>
    <w:p w14:paraId="1A9AD13D" w14:textId="77777777" w:rsidR="00553199" w:rsidRDefault="00553199" w:rsidP="00553199">
      <w:pPr>
        <w:pStyle w:val="Code"/>
      </w:pPr>
      <w:r w:rsidRPr="00553199">
        <w:rPr>
          <w:lang w:val="fr-FR"/>
        </w:rPr>
        <w:t xml:space="preserve">      </w:t>
      </w:r>
      <w:r>
        <w:t>PLS_mode="</w:t>
      </w:r>
      <w:r w:rsidRPr="00E96368">
        <w:rPr>
          <w:i/>
        </w:rPr>
        <w:t>ROOT|GOLD|COMBO, default=ROOT</w:t>
      </w:r>
      <w:r>
        <w:t>"/&gt;</w:t>
      </w:r>
    </w:p>
    <w:p w14:paraId="4059C0D1" w14:textId="77777777" w:rsidR="007E2236" w:rsidRDefault="007E2236" w:rsidP="007E2236">
      <w:pPr>
        <w:pStyle w:val="Appendix3"/>
      </w:pPr>
      <w:bookmarkStart w:id="598" w:name="_Toc140067885"/>
      <w:r>
        <w:t>DVB-T</w:t>
      </w:r>
      <w:bookmarkEnd w:id="598"/>
    </w:p>
    <w:p w14:paraId="4E46D97B" w14:textId="77777777" w:rsidR="005D10C5" w:rsidRDefault="005D10C5" w:rsidP="005D10C5">
      <w:pPr>
        <w:rPr>
          <w:lang w:val="en-GB"/>
        </w:rPr>
      </w:pPr>
      <w:r>
        <w:rPr>
          <w:lang w:val="en-GB"/>
        </w:rPr>
        <w:t>To be used for DVB-T/T2 tuners:</w:t>
      </w:r>
    </w:p>
    <w:p w14:paraId="0F122F6F" w14:textId="77777777" w:rsidR="005D10C5" w:rsidRDefault="005D10C5" w:rsidP="005D10C5">
      <w:pPr>
        <w:pStyle w:val="Code"/>
      </w:pPr>
      <w:r>
        <w:t>&lt;dvbt frequency="</w:t>
      </w:r>
      <w:r w:rsidRPr="005D10C5">
        <w:rPr>
          <w:i/>
        </w:rPr>
        <w:t>uint64, required</w:t>
      </w:r>
      <w:r>
        <w:t>"</w:t>
      </w:r>
    </w:p>
    <w:p w14:paraId="47B27071" w14:textId="77777777" w:rsidR="005D10C5" w:rsidRDefault="005D10C5" w:rsidP="005D10C5">
      <w:pPr>
        <w:pStyle w:val="Code"/>
      </w:pPr>
      <w:r>
        <w:t xml:space="preserve">      modulation="</w:t>
      </w:r>
      <w:r w:rsidRPr="005D10C5">
        <w:rPr>
          <w:i/>
        </w:rPr>
        <w:t>QPSK|16-QAM|64-QAM|256-QAM, default=64-QAM</w:t>
      </w:r>
      <w:r>
        <w:t>"</w:t>
      </w:r>
    </w:p>
    <w:p w14:paraId="239084F5" w14:textId="77777777" w:rsidR="005D10C5" w:rsidRDefault="005D10C5" w:rsidP="005D10C5">
      <w:pPr>
        <w:pStyle w:val="Code"/>
      </w:pPr>
      <w:r>
        <w:t xml:space="preserve">      inversion="</w:t>
      </w:r>
      <w:r w:rsidRPr="005D10C5">
        <w:rPr>
          <w:i/>
        </w:rPr>
        <w:t>on|off|auto, default=auto</w:t>
      </w:r>
      <w:r>
        <w:t>"</w:t>
      </w:r>
    </w:p>
    <w:p w14:paraId="7A495FAD" w14:textId="77777777" w:rsidR="005D10C5" w:rsidRPr="005D10C5" w:rsidRDefault="005D10C5" w:rsidP="005D10C5">
      <w:pPr>
        <w:pStyle w:val="Code"/>
        <w:rPr>
          <w:i/>
        </w:rPr>
      </w:pPr>
      <w:r>
        <w:t xml:space="preserve">      HPFEC="</w:t>
      </w:r>
      <w:r w:rsidRPr="005D10C5">
        <w:rPr>
          <w:i/>
        </w:rPr>
        <w:t>1/2|2/3|3/4|4/5|5/6|6/7|7/8|8/9|9/10|3/5|1/3|1/4|2/5|5/11|auto|none,</w:t>
      </w:r>
    </w:p>
    <w:p w14:paraId="6BE86449" w14:textId="77777777" w:rsidR="005D10C5" w:rsidRDefault="005D10C5" w:rsidP="005D10C5">
      <w:pPr>
        <w:pStyle w:val="Code"/>
      </w:pPr>
      <w:r w:rsidRPr="005D10C5">
        <w:rPr>
          <w:i/>
        </w:rPr>
        <w:t xml:space="preserve">             default=auto</w:t>
      </w:r>
      <w:r>
        <w:t>"</w:t>
      </w:r>
    </w:p>
    <w:p w14:paraId="4D5C28D9" w14:textId="77777777" w:rsidR="005D10C5" w:rsidRPr="005D10C5" w:rsidRDefault="005D10C5" w:rsidP="005D10C5">
      <w:pPr>
        <w:pStyle w:val="Code"/>
        <w:rPr>
          <w:i/>
        </w:rPr>
      </w:pPr>
      <w:r>
        <w:t xml:space="preserve">      LPFEC="</w:t>
      </w:r>
      <w:r w:rsidRPr="005D10C5">
        <w:rPr>
          <w:i/>
        </w:rPr>
        <w:t>1/2|2/3|3/4|4/5|5/6|6/7|7/8|8/9|9/10|3/5|1/3|1/4|2/5|5/11|auto|none,</w:t>
      </w:r>
    </w:p>
    <w:p w14:paraId="6397EF10" w14:textId="77777777" w:rsidR="005D10C5" w:rsidRDefault="005D10C5" w:rsidP="005D10C5">
      <w:pPr>
        <w:pStyle w:val="Code"/>
      </w:pPr>
      <w:r w:rsidRPr="005D10C5">
        <w:rPr>
          <w:i/>
        </w:rPr>
        <w:t xml:space="preserve">             default=auto</w:t>
      </w:r>
      <w:r>
        <w:t>"</w:t>
      </w:r>
    </w:p>
    <w:p w14:paraId="56BB17AC" w14:textId="77777777" w:rsidR="005D10C5" w:rsidRDefault="005D10C5" w:rsidP="005D10C5">
      <w:pPr>
        <w:pStyle w:val="Code"/>
      </w:pPr>
      <w:r>
        <w:t xml:space="preserve">      bandwidth="</w:t>
      </w:r>
      <w:r w:rsidRPr="005D10C5">
        <w:rPr>
          <w:i/>
        </w:rPr>
        <w:t>1.712-MHz|5-MHz|6-MHz|7-MHz|8-MHz|10-MHz|auto, default=auto</w:t>
      </w:r>
      <w:r>
        <w:t>"</w:t>
      </w:r>
    </w:p>
    <w:p w14:paraId="6287F9AC" w14:textId="77777777" w:rsidR="005D10C5" w:rsidRDefault="005D10C5" w:rsidP="005D10C5">
      <w:pPr>
        <w:pStyle w:val="Code"/>
      </w:pPr>
      <w:r>
        <w:t xml:space="preserve">      transmission="</w:t>
      </w:r>
      <w:r w:rsidRPr="005D10C5">
        <w:rPr>
          <w:i/>
        </w:rPr>
        <w:t>1K|2K|4K|8K|16K|32K|auto, default=auto</w:t>
      </w:r>
      <w:r>
        <w:t>"</w:t>
      </w:r>
    </w:p>
    <w:p w14:paraId="158233AC" w14:textId="77777777" w:rsidR="005D10C5" w:rsidRDefault="005D10C5" w:rsidP="005D10C5">
      <w:pPr>
        <w:pStyle w:val="Code"/>
      </w:pPr>
      <w:r>
        <w:t xml:space="preserve">      guard="</w:t>
      </w:r>
      <w:r w:rsidRPr="005D10C5">
        <w:rPr>
          <w:i/>
        </w:rPr>
        <w:t>1/4|1/8|1/16|1/32|1/128|19/128|19/256|auto, default=auto</w:t>
      </w:r>
      <w:r>
        <w:t>"</w:t>
      </w:r>
    </w:p>
    <w:p w14:paraId="3F050E73" w14:textId="77777777" w:rsidR="005D10C5" w:rsidRDefault="005D10C5" w:rsidP="005D10C5">
      <w:pPr>
        <w:pStyle w:val="Code"/>
      </w:pPr>
      <w:r>
        <w:t xml:space="preserve">      hierarchy="</w:t>
      </w:r>
      <w:r w:rsidRPr="005D10C5">
        <w:rPr>
          <w:i/>
        </w:rPr>
        <w:t>1|2|4|auto|none, default=auto</w:t>
      </w:r>
      <w:r>
        <w:t>"</w:t>
      </w:r>
    </w:p>
    <w:p w14:paraId="400817C3" w14:textId="77777777" w:rsidR="005D10C5" w:rsidRDefault="005D10C5" w:rsidP="005D10C5">
      <w:pPr>
        <w:pStyle w:val="Code"/>
      </w:pPr>
      <w:r>
        <w:t xml:space="preserve">      PLP="</w:t>
      </w:r>
      <w:r w:rsidRPr="005D10C5">
        <w:rPr>
          <w:i/>
        </w:rPr>
        <w:t>uint8, optional</w:t>
      </w:r>
      <w:r>
        <w:t>"/&gt;</w:t>
      </w:r>
    </w:p>
    <w:p w14:paraId="11846058" w14:textId="77777777" w:rsidR="008404CC" w:rsidRDefault="008404CC" w:rsidP="008404CC">
      <w:pPr>
        <w:pStyle w:val="Appendix3"/>
      </w:pPr>
      <w:bookmarkStart w:id="599" w:name="_Toc140067886"/>
      <w:r>
        <w:t>ISDB-T</w:t>
      </w:r>
      <w:bookmarkEnd w:id="599"/>
    </w:p>
    <w:p w14:paraId="1E70D4E8" w14:textId="77777777" w:rsidR="008404CC" w:rsidRDefault="008404CC" w:rsidP="008404CC">
      <w:pPr>
        <w:rPr>
          <w:lang w:val="en-GB"/>
        </w:rPr>
      </w:pPr>
      <w:r>
        <w:rPr>
          <w:lang w:val="en-GB"/>
        </w:rPr>
        <w:t>To be used for ISDB-T tuners:</w:t>
      </w:r>
    </w:p>
    <w:p w14:paraId="69A47FF3" w14:textId="77777777" w:rsidR="008404CC" w:rsidRDefault="008404CC" w:rsidP="008404CC">
      <w:pPr>
        <w:pStyle w:val="Code"/>
      </w:pPr>
      <w:r>
        <w:t>&lt;isdbt frequency="</w:t>
      </w:r>
      <w:r w:rsidRPr="005D10C5">
        <w:rPr>
          <w:i/>
        </w:rPr>
        <w:t>uint64, required</w:t>
      </w:r>
      <w:r>
        <w:t>"</w:t>
      </w:r>
    </w:p>
    <w:p w14:paraId="66CD8BE7" w14:textId="77777777" w:rsidR="008404CC" w:rsidRDefault="008404CC" w:rsidP="008404CC">
      <w:pPr>
        <w:pStyle w:val="Code"/>
      </w:pPr>
      <w:r>
        <w:lastRenderedPageBreak/>
        <w:t xml:space="preserve">       inversion="</w:t>
      </w:r>
      <w:r w:rsidRPr="005D10C5">
        <w:rPr>
          <w:i/>
        </w:rPr>
        <w:t>on|off|auto, default=auto</w:t>
      </w:r>
      <w:r>
        <w:t>"</w:t>
      </w:r>
    </w:p>
    <w:p w14:paraId="767D1C11" w14:textId="77777777" w:rsidR="008404CC" w:rsidRDefault="008404CC" w:rsidP="008404CC">
      <w:pPr>
        <w:pStyle w:val="Code"/>
      </w:pPr>
      <w:r>
        <w:t xml:space="preserve">       bandwidth="</w:t>
      </w:r>
      <w:r w:rsidRPr="005D10C5">
        <w:rPr>
          <w:i/>
        </w:rPr>
        <w:t>5-MHz|6-MHz|7-MHz|8-MHz|auto, default=auto</w:t>
      </w:r>
      <w:r>
        <w:t>"</w:t>
      </w:r>
    </w:p>
    <w:p w14:paraId="38AAC1BF" w14:textId="77777777" w:rsidR="008404CC" w:rsidRDefault="008404CC" w:rsidP="008404CC">
      <w:pPr>
        <w:pStyle w:val="Code"/>
      </w:pPr>
      <w:r>
        <w:t xml:space="preserve">       transmission="</w:t>
      </w:r>
      <w:r w:rsidRPr="005D10C5">
        <w:rPr>
          <w:i/>
        </w:rPr>
        <w:t>2K|4K|8K|auto, default=auto</w:t>
      </w:r>
      <w:r>
        <w:t>"</w:t>
      </w:r>
    </w:p>
    <w:p w14:paraId="09D782BF" w14:textId="77777777" w:rsidR="008404CC" w:rsidRDefault="008404CC" w:rsidP="008404CC">
      <w:pPr>
        <w:pStyle w:val="Code"/>
      </w:pPr>
      <w:r>
        <w:t xml:space="preserve">       guard="</w:t>
      </w:r>
      <w:r w:rsidRPr="005D10C5">
        <w:rPr>
          <w:i/>
        </w:rPr>
        <w:t>1/4|1/8|1/16|1/32|auto, default=auto</w:t>
      </w:r>
      <w:r>
        <w:t>"/&gt;</w:t>
      </w:r>
    </w:p>
    <w:p w14:paraId="2BBFA25E" w14:textId="77777777" w:rsidR="00DA4E29" w:rsidRDefault="00DA4E29" w:rsidP="00DA4E29">
      <w:pPr>
        <w:pStyle w:val="Appendix3"/>
      </w:pPr>
      <w:bookmarkStart w:id="600" w:name="_Ref66723765"/>
      <w:bookmarkStart w:id="601" w:name="_Ref66723766"/>
      <w:bookmarkStart w:id="602" w:name="_Toc140067887"/>
      <w:r>
        <w:t>ISDB-S</w:t>
      </w:r>
      <w:bookmarkEnd w:id="602"/>
    </w:p>
    <w:p w14:paraId="71C4C6D6" w14:textId="77777777" w:rsidR="00DA4E29" w:rsidRDefault="00DA4E29" w:rsidP="00DA4E29">
      <w:pPr>
        <w:rPr>
          <w:lang w:val="en-GB"/>
        </w:rPr>
      </w:pPr>
      <w:r>
        <w:rPr>
          <w:lang w:val="en-GB"/>
        </w:rPr>
        <w:t>To be used for ISDB-S tuners:</w:t>
      </w:r>
    </w:p>
    <w:p w14:paraId="250D0604" w14:textId="77777777" w:rsidR="00DA4E29" w:rsidRDefault="00DA4E29" w:rsidP="00DA4E29">
      <w:pPr>
        <w:pStyle w:val="Code"/>
      </w:pPr>
      <w:r>
        <w:t>&lt;isdbs satellite="</w:t>
      </w:r>
      <w:r w:rsidRPr="00895EEF">
        <w:rPr>
          <w:i/>
        </w:rPr>
        <w:t>uint2, default=0</w:t>
      </w:r>
      <w:r>
        <w:t>"</w:t>
      </w:r>
    </w:p>
    <w:p w14:paraId="7FAC8E1B" w14:textId="77777777" w:rsidR="00DA4E29" w:rsidRDefault="00DA4E29" w:rsidP="00DA4E29">
      <w:pPr>
        <w:pStyle w:val="Code"/>
      </w:pPr>
      <w:r>
        <w:t xml:space="preserve">       orbital="</w:t>
      </w:r>
      <w:r w:rsidRPr="00895EEF">
        <w:rPr>
          <w:i/>
        </w:rPr>
        <w:t>string, optional</w:t>
      </w:r>
      <w:r>
        <w:t>"</w:t>
      </w:r>
    </w:p>
    <w:p w14:paraId="19D4AD07" w14:textId="77777777" w:rsidR="00DA4E29" w:rsidRDefault="00DA4E29" w:rsidP="00DA4E29">
      <w:pPr>
        <w:pStyle w:val="Code"/>
      </w:pPr>
      <w:r>
        <w:t xml:space="preserve">       frequency="</w:t>
      </w:r>
      <w:r w:rsidRPr="00895EEF">
        <w:rPr>
          <w:i/>
        </w:rPr>
        <w:t>uint64, required</w:t>
      </w:r>
      <w:r>
        <w:t>"</w:t>
      </w:r>
    </w:p>
    <w:p w14:paraId="0EFEABE7" w14:textId="77777777" w:rsidR="00DA4E29" w:rsidRDefault="00DA4E29" w:rsidP="00DA4E29">
      <w:pPr>
        <w:pStyle w:val="Code"/>
      </w:pPr>
      <w:r>
        <w:t xml:space="preserve">       symbolrate="</w:t>
      </w:r>
      <w:r w:rsidRPr="00895EEF">
        <w:rPr>
          <w:i/>
        </w:rPr>
        <w:t>uint32, default=27,500,000</w:t>
      </w:r>
      <w:r>
        <w:t>"</w:t>
      </w:r>
    </w:p>
    <w:p w14:paraId="5B1585E6" w14:textId="77777777" w:rsidR="00DA4E29" w:rsidRDefault="00DA4E29" w:rsidP="00DA4E29">
      <w:pPr>
        <w:pStyle w:val="Code"/>
      </w:pPr>
      <w:r>
        <w:t xml:space="preserve">       polarity="</w:t>
      </w:r>
      <w:r w:rsidRPr="00895EEF">
        <w:rPr>
          <w:i/>
        </w:rPr>
        <w:t>horizontal|vertical|left|right|auto|none, default=auto</w:t>
      </w:r>
      <w:r>
        <w:t>"</w:t>
      </w:r>
    </w:p>
    <w:p w14:paraId="63BE9F3F" w14:textId="77777777" w:rsidR="00DA4E29" w:rsidRDefault="00DA4E29" w:rsidP="00DA4E29">
      <w:pPr>
        <w:pStyle w:val="Code"/>
      </w:pPr>
      <w:r>
        <w:t xml:space="preserve">       inversion="</w:t>
      </w:r>
      <w:r w:rsidRPr="00895EEF">
        <w:rPr>
          <w:i/>
        </w:rPr>
        <w:t>on|off|auto, default=auto</w:t>
      </w:r>
      <w:r>
        <w:t>"</w:t>
      </w:r>
    </w:p>
    <w:p w14:paraId="22F013CC" w14:textId="77777777" w:rsidR="00DA4E29" w:rsidRDefault="00DA4E29" w:rsidP="00DA4E29">
      <w:pPr>
        <w:pStyle w:val="Code"/>
      </w:pPr>
      <w:r>
        <w:t xml:space="preserve">       FEC="</w:t>
      </w:r>
      <w:r w:rsidRPr="00895EEF">
        <w:rPr>
          <w:i/>
        </w:rPr>
        <w:t>1/2|2/3|3/4|5/6|7/8|auto|none, default=auto</w:t>
      </w:r>
      <w:r>
        <w:t>"/&gt;</w:t>
      </w:r>
    </w:p>
    <w:p w14:paraId="6F343FC4" w14:textId="77777777" w:rsidR="00895EEF" w:rsidRDefault="00534674" w:rsidP="00534674">
      <w:pPr>
        <w:pStyle w:val="Appendix1"/>
      </w:pPr>
      <w:bookmarkStart w:id="603" w:name="_Toc140067888"/>
      <w:r>
        <w:lastRenderedPageBreak/>
        <w:t>Resource monitoring configuration file</w:t>
      </w:r>
      <w:bookmarkEnd w:id="600"/>
      <w:bookmarkEnd w:id="601"/>
      <w:bookmarkEnd w:id="603"/>
    </w:p>
    <w:p w14:paraId="427F270F" w14:textId="77777777" w:rsidR="00344AE8" w:rsidRDefault="00344AE8" w:rsidP="00344AE8">
      <w:r>
        <w:t>This appendix describes the usage and XML reference format for the resource monitoring configuration file</w:t>
      </w:r>
      <w:r w:rsidR="00EF6EDE">
        <w:t xml:space="preserve">s as used with option </w:t>
      </w:r>
      <w:r w:rsidR="00EF6EDE" w:rsidRPr="00EF6EDE">
        <w:rPr>
          <w:rStyle w:val="Codeintext"/>
        </w:rPr>
        <w:t>--monitor</w:t>
      </w:r>
      <w:r w:rsidR="00EF6EDE">
        <w:t xml:space="preserve"> in </w:t>
      </w:r>
      <w:r w:rsidR="00EF6EDE" w:rsidRPr="00EF6EDE">
        <w:rPr>
          <w:rStyle w:val="Codeintext"/>
        </w:rPr>
        <w:t>tsp</w:t>
      </w:r>
      <w:r w:rsidR="00EF6EDE">
        <w:t xml:space="preserve"> and </w:t>
      </w:r>
      <w:r w:rsidR="00EF6EDE" w:rsidRPr="00EF6EDE">
        <w:rPr>
          <w:rStyle w:val="Codeintext"/>
        </w:rPr>
        <w:t>tsswitch</w:t>
      </w:r>
      <w:r>
        <w:t>.</w:t>
      </w:r>
    </w:p>
    <w:p w14:paraId="230A30CF" w14:textId="77777777" w:rsidR="00534674" w:rsidRDefault="00344AE8" w:rsidP="00534674">
      <w:pPr>
        <w:pStyle w:val="Appendix2"/>
      </w:pPr>
      <w:bookmarkStart w:id="604" w:name="_Toc140067889"/>
      <w:r>
        <w:t>Resource monitoring in TSDuck</w:t>
      </w:r>
      <w:bookmarkEnd w:id="604"/>
    </w:p>
    <w:p w14:paraId="58FF3E2E" w14:textId="77777777" w:rsidR="004A0631" w:rsidRDefault="00B05B1D" w:rsidP="004A0631">
      <w:r>
        <w:t xml:space="preserve">When TSDuck is used in lab activities, most commands run a short time only. The stability of the application </w:t>
      </w:r>
      <w:r w:rsidR="001D5027">
        <w:t>over</w:t>
      </w:r>
      <w:r>
        <w:t xml:space="preserve"> time is not an issue. However, during very long tests or </w:t>
      </w:r>
      <w:r w:rsidR="001D5027">
        <w:t xml:space="preserve">basic </w:t>
      </w:r>
      <w:r>
        <w:t xml:space="preserve">production activities, commands such as </w:t>
      </w:r>
      <w:r w:rsidRPr="00B05B1D">
        <w:rPr>
          <w:rStyle w:val="Codeintext"/>
        </w:rPr>
        <w:t>tsp</w:t>
      </w:r>
      <w:r>
        <w:t xml:space="preserve"> or </w:t>
      </w:r>
      <w:r w:rsidRPr="00B05B1D">
        <w:rPr>
          <w:rStyle w:val="Codeintext"/>
        </w:rPr>
        <w:t>tsswitch</w:t>
      </w:r>
      <w:r>
        <w:t xml:space="preserve"> can run during days, weeks or possibly forever.</w:t>
      </w:r>
    </w:p>
    <w:p w14:paraId="53014167" w14:textId="77777777" w:rsidR="00B05B1D" w:rsidRDefault="00B05B1D" w:rsidP="004A0631">
      <w:r>
        <w:t xml:space="preserve">In that case, there is always a risk that some system resource is exhausted, typically the virtual memory of the process in case of memory leak. TSDuck is carefully developed to avoid such leaks. However, nobody can guarantee that </w:t>
      </w:r>
      <w:r w:rsidR="0032643C">
        <w:t>no mishap will ever appear.</w:t>
      </w:r>
    </w:p>
    <w:p w14:paraId="7236EC53" w14:textId="77777777" w:rsidR="0032643C" w:rsidRPr="0032643C" w:rsidRDefault="0032643C" w:rsidP="0032643C">
      <w:r>
        <w:t xml:space="preserve">To detect problems in resource usage, </w:t>
      </w:r>
      <w:r w:rsidRPr="00B05B1D">
        <w:rPr>
          <w:rStyle w:val="Codeintext"/>
        </w:rPr>
        <w:t>tsp</w:t>
      </w:r>
      <w:r>
        <w:t xml:space="preserve"> or </w:t>
      </w:r>
      <w:r w:rsidRPr="00B05B1D">
        <w:rPr>
          <w:rStyle w:val="Codeintext"/>
        </w:rPr>
        <w:t>tsswitch</w:t>
      </w:r>
      <w:r>
        <w:t xml:space="preserve"> define the </w:t>
      </w:r>
      <w:r w:rsidRPr="0032643C">
        <w:rPr>
          <w:rStyle w:val="Codeintext"/>
        </w:rPr>
        <w:t>--monitor</w:t>
      </w:r>
      <w:r>
        <w:t xml:space="preserve"> option. Using this option, the application periodically logs messages such as the following:</w:t>
      </w:r>
    </w:p>
    <w:p w14:paraId="4015192C" w14:textId="77777777" w:rsidR="004A0631" w:rsidRPr="00BB649E" w:rsidRDefault="004A0631" w:rsidP="004A0631">
      <w:pPr>
        <w:pStyle w:val="Code"/>
        <w:rPr>
          <w:lang w:val="fr-FR"/>
        </w:rPr>
      </w:pPr>
      <w:r w:rsidRPr="00BB649E">
        <w:rPr>
          <w:lang w:val="fr-FR"/>
        </w:rPr>
        <w:t>* [MON] 2021/03/14 18:23, VM: 389 MB (stab</w:t>
      </w:r>
      <w:r>
        <w:rPr>
          <w:lang w:val="fr-FR"/>
        </w:rPr>
        <w:t>le), CPU:2.19% (average:2.17</w:t>
      </w:r>
      <w:r w:rsidRPr="00BB649E">
        <w:rPr>
          <w:lang w:val="fr-FR"/>
        </w:rPr>
        <w:t>%)</w:t>
      </w:r>
    </w:p>
    <w:p w14:paraId="047391EB" w14:textId="77777777" w:rsidR="004A0631" w:rsidRDefault="0032643C" w:rsidP="004A0631">
      <w:r>
        <w:t>Each message contains a summary of the memory and CPU usage, both at the time of</w:t>
      </w:r>
      <w:r w:rsidR="00D31E60">
        <w:t xml:space="preserve"> the message and</w:t>
      </w:r>
      <w:r w:rsidR="00AA1E95">
        <w:t xml:space="preserve"> its evolution over</w:t>
      </w:r>
      <w:r>
        <w:t xml:space="preserve"> time.</w:t>
      </w:r>
    </w:p>
    <w:p w14:paraId="60B18B2F" w14:textId="77777777" w:rsidR="0032643C" w:rsidRDefault="0032643C" w:rsidP="004A0631">
      <w:r>
        <w:t xml:space="preserve">The monitoring strategy is flexible and defined in </w:t>
      </w:r>
      <w:r>
        <w:rPr>
          <w:i/>
        </w:rPr>
        <w:t>resource monitoring</w:t>
      </w:r>
      <w:r w:rsidR="00DB2B8E">
        <w:rPr>
          <w:i/>
        </w:rPr>
        <w:t xml:space="preserve"> configur</w:t>
      </w:r>
      <w:r>
        <w:rPr>
          <w:i/>
        </w:rPr>
        <w:t xml:space="preserve">ation files </w:t>
      </w:r>
      <w:r>
        <w:t>(they are XML files). Each command can use a dedicated resource monitoring configuration, although the default one is fine for most usages.</w:t>
      </w:r>
    </w:p>
    <w:p w14:paraId="1635675D" w14:textId="77777777" w:rsidR="00070939" w:rsidRDefault="00070939" w:rsidP="004A0631">
      <w:r>
        <w:t xml:space="preserve">Since the resource usage of an </w:t>
      </w:r>
      <w:r w:rsidR="00C3474F">
        <w:t>application typically evolves over</w:t>
      </w:r>
      <w:r>
        <w:t xml:space="preserve"> time, from rapid </w:t>
      </w:r>
      <w:r w:rsidR="00103F2E">
        <w:t>jumps</w:t>
      </w:r>
      <w:r>
        <w:t xml:space="preserve"> at the beginning to stability </w:t>
      </w:r>
      <w:r w:rsidR="00103F2E">
        <w:t>on the long run</w:t>
      </w:r>
      <w:r>
        <w:t>, the monitoring strategy is divided in</w:t>
      </w:r>
      <w:r w:rsidR="00103F2E">
        <w:t>to several</w:t>
      </w:r>
      <w:r>
        <w:t xml:space="preserve"> periods. Each period can have a distinct monitoring strategy.</w:t>
      </w:r>
    </w:p>
    <w:p w14:paraId="19CB13BC" w14:textId="77777777" w:rsidR="00070939" w:rsidRDefault="00070939" w:rsidP="004A0631">
      <w:r>
        <w:t xml:space="preserve">When anomalies are detected, it is possible </w:t>
      </w:r>
      <w:r w:rsidR="002F2C02">
        <w:t>to trigger external alarm commands</w:t>
      </w:r>
      <w:r w:rsidR="00103F2E">
        <w:t xml:space="preserve"> in addition to log messages</w:t>
      </w:r>
      <w:r w:rsidR="002F2C02">
        <w:t xml:space="preserve"> (although the default configuration doesn’t).</w:t>
      </w:r>
    </w:p>
    <w:p w14:paraId="1EC0C893" w14:textId="77777777" w:rsidR="00344AE8" w:rsidRDefault="00344AE8" w:rsidP="00344AE8">
      <w:pPr>
        <w:pStyle w:val="Appendix2"/>
        <w:rPr>
          <w:lang w:val="en-GB"/>
        </w:rPr>
      </w:pPr>
      <w:bookmarkStart w:id="605" w:name="_Toc140067890"/>
      <w:r>
        <w:rPr>
          <w:lang w:val="en-GB"/>
        </w:rPr>
        <w:t>Resource monitoring configuration file format</w:t>
      </w:r>
      <w:bookmarkEnd w:id="605"/>
    </w:p>
    <w:p w14:paraId="64DB687F" w14:textId="3494E78F" w:rsidR="00456C28" w:rsidRDefault="00456C28" w:rsidP="00456C28">
      <w:r>
        <w:t>The</w:t>
      </w:r>
      <w:r w:rsidR="002E5D32">
        <w:t xml:space="preserve"> XML</w:t>
      </w:r>
      <w:r>
        <w:t xml:space="preserve"> format which is used here is informal. See the section </w:t>
      </w:r>
      <w:r>
        <w:fldChar w:fldCharType="begin"/>
      </w:r>
      <w:r>
        <w:instrText xml:space="preserve"> REF _Ref62227334 \r \h </w:instrText>
      </w:r>
      <w:r>
        <w:fldChar w:fldCharType="separate"/>
      </w:r>
      <w:r w:rsidR="007B02A0">
        <w:t>2.6.3</w:t>
      </w:r>
      <w:r>
        <w:fldChar w:fldCharType="end"/>
      </w:r>
      <w:r>
        <w:t xml:space="preserve">, page </w:t>
      </w:r>
      <w:r>
        <w:fldChar w:fldCharType="begin"/>
      </w:r>
      <w:r>
        <w:instrText xml:space="preserve"> PAGEREF _Ref62227334 \h </w:instrText>
      </w:r>
      <w:r>
        <w:fldChar w:fldCharType="separate"/>
      </w:r>
      <w:r w:rsidR="007B02A0">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7B02A0">
        <w:rPr>
          <w:lang w:val="en-GB"/>
        </w:rPr>
        <w:t>XML model files</w:t>
      </w:r>
      <w:r>
        <w:fldChar w:fldCharType="end"/>
      </w:r>
      <w:r>
        <w:t>.</w:t>
      </w:r>
    </w:p>
    <w:p w14:paraId="5044B9B6" w14:textId="77777777" w:rsidR="00113980" w:rsidRDefault="00113980" w:rsidP="00456C28">
      <w:r>
        <w:t xml:space="preserve">The template structure </w:t>
      </w:r>
      <w:r w:rsidR="00864B32">
        <w:t xml:space="preserve">of a resource monitoring configuration file </w:t>
      </w:r>
      <w:r>
        <w:t>is the following:</w:t>
      </w:r>
    </w:p>
    <w:p w14:paraId="77955255" w14:textId="77777777" w:rsidR="00344AE8" w:rsidRDefault="00344AE8" w:rsidP="00344AE8">
      <w:pPr>
        <w:pStyle w:val="Code"/>
      </w:pPr>
      <w:r>
        <w:t>&lt;tsduck&gt;</w:t>
      </w:r>
    </w:p>
    <w:p w14:paraId="36847134" w14:textId="77777777" w:rsidR="00344AE8" w:rsidRDefault="00344AE8" w:rsidP="00344AE8">
      <w:pPr>
        <w:pStyle w:val="Code"/>
      </w:pPr>
    </w:p>
    <w:p w14:paraId="11F7A824" w14:textId="77777777" w:rsidR="00344AE8" w:rsidRDefault="00344AE8" w:rsidP="00344AE8">
      <w:pPr>
        <w:pStyle w:val="Code"/>
      </w:pPr>
      <w:r>
        <w:t xml:space="preserve">  &lt;!-- </w:t>
      </w:r>
      <w:r w:rsidRPr="00344AE8">
        <w:rPr>
          <w:i/>
        </w:rPr>
        <w:t>Default behaviour</w:t>
      </w:r>
      <w:r>
        <w:t xml:space="preserve"> --&gt;</w:t>
      </w:r>
    </w:p>
    <w:p w14:paraId="64FA3528" w14:textId="77777777" w:rsidR="00344AE8" w:rsidRDefault="00344AE8" w:rsidP="00344AE8">
      <w:pPr>
        <w:pStyle w:val="Code"/>
      </w:pPr>
      <w:r>
        <w:t xml:space="preserve">  &lt;defaults max_cpu="</w:t>
      </w:r>
      <w:r w:rsidRPr="00344AE8">
        <w:rPr>
          <w:i/>
        </w:rPr>
        <w:t>uint, 0-100, required</w:t>
      </w:r>
      <w:r>
        <w:t>"</w:t>
      </w:r>
    </w:p>
    <w:p w14:paraId="6DD635B1" w14:textId="77777777" w:rsidR="00344AE8" w:rsidRDefault="00344AE8" w:rsidP="00344AE8">
      <w:pPr>
        <w:pStyle w:val="Code"/>
      </w:pPr>
      <w:r>
        <w:t xml:space="preserve">            stable_memory="</w:t>
      </w:r>
      <w:r w:rsidRPr="00344AE8">
        <w:rPr>
          <w:i/>
        </w:rPr>
        <w:t>bool, required</w:t>
      </w:r>
      <w:r>
        <w:t>"</w:t>
      </w:r>
    </w:p>
    <w:p w14:paraId="4DD6B24C" w14:textId="77777777" w:rsidR="00344AE8" w:rsidRDefault="00344AE8" w:rsidP="00344AE8">
      <w:pPr>
        <w:pStyle w:val="Code"/>
      </w:pPr>
      <w:r>
        <w:t xml:space="preserve">            log="</w:t>
      </w:r>
      <w:r w:rsidRPr="00344AE8">
        <w:rPr>
          <w:i/>
        </w:rPr>
        <w:t>bool, required</w:t>
      </w:r>
      <w:r>
        <w:t>"&gt;</w:t>
      </w:r>
    </w:p>
    <w:p w14:paraId="4082F622" w14:textId="77777777" w:rsidR="00344AE8" w:rsidRDefault="00344AE8" w:rsidP="00344AE8">
      <w:pPr>
        <w:pStyle w:val="Code"/>
      </w:pPr>
      <w:r>
        <w:t xml:space="preserve">    &lt;alarm&gt;</w:t>
      </w:r>
      <w:r w:rsidRPr="00344AE8">
        <w:rPr>
          <w:i/>
        </w:rPr>
        <w:t>shell command (optional)</w:t>
      </w:r>
      <w:r>
        <w:t>&lt;/alarm&gt;</w:t>
      </w:r>
    </w:p>
    <w:p w14:paraId="7B295F19" w14:textId="77777777" w:rsidR="00344AE8" w:rsidRDefault="00344AE8" w:rsidP="00344AE8">
      <w:pPr>
        <w:pStyle w:val="Code"/>
      </w:pPr>
      <w:r>
        <w:t xml:space="preserve">  &lt;/defaults&gt;</w:t>
      </w:r>
    </w:p>
    <w:p w14:paraId="7D323FBC" w14:textId="77777777" w:rsidR="00344AE8" w:rsidRDefault="00344AE8" w:rsidP="00344AE8">
      <w:pPr>
        <w:pStyle w:val="Code"/>
      </w:pPr>
    </w:p>
    <w:p w14:paraId="0BC400AB" w14:textId="77777777" w:rsidR="00344AE8" w:rsidRDefault="00344AE8" w:rsidP="00344AE8">
      <w:pPr>
        <w:pStyle w:val="Code"/>
      </w:pPr>
      <w:r>
        <w:t xml:space="preserve">  &lt;!-- </w:t>
      </w:r>
      <w:r w:rsidRPr="00344AE8">
        <w:rPr>
          <w:i/>
        </w:rPr>
        <w:t>Time profile. All time values are in seconds.</w:t>
      </w:r>
      <w:r>
        <w:t xml:space="preserve"> --&gt;</w:t>
      </w:r>
    </w:p>
    <w:p w14:paraId="795A4CDA" w14:textId="77777777" w:rsidR="00344AE8" w:rsidRDefault="00344AE8" w:rsidP="00344AE8">
      <w:pPr>
        <w:pStyle w:val="Code"/>
      </w:pPr>
      <w:r>
        <w:t xml:space="preserve">  &lt;profile&gt;</w:t>
      </w:r>
    </w:p>
    <w:p w14:paraId="184331E5" w14:textId="77777777" w:rsidR="00344AE8" w:rsidRDefault="00344AE8" w:rsidP="00344AE8">
      <w:pPr>
        <w:pStyle w:val="Code"/>
      </w:pPr>
      <w:r>
        <w:t xml:space="preserve">    &lt;!-- </w:t>
      </w:r>
      <w:r>
        <w:rPr>
          <w:i/>
        </w:rPr>
        <w:t>One entry per period</w:t>
      </w:r>
      <w:r w:rsidRPr="00344AE8">
        <w:rPr>
          <w:i/>
        </w:rPr>
        <w:t>.</w:t>
      </w:r>
      <w:r>
        <w:t xml:space="preserve"> --&gt;</w:t>
      </w:r>
    </w:p>
    <w:p w14:paraId="64DDEAD7" w14:textId="77777777" w:rsidR="00344AE8" w:rsidRDefault="00344AE8" w:rsidP="00344AE8">
      <w:pPr>
        <w:pStyle w:val="Code"/>
      </w:pPr>
      <w:r>
        <w:t xml:space="preserve">    &lt;period duration="</w:t>
      </w:r>
      <w:r w:rsidRPr="00344AE8">
        <w:rPr>
          <w:i/>
        </w:rPr>
        <w:t>uint64, optional</w:t>
      </w:r>
      <w:r>
        <w:t>"</w:t>
      </w:r>
    </w:p>
    <w:p w14:paraId="30873357" w14:textId="77777777" w:rsidR="00344AE8" w:rsidRDefault="00344AE8" w:rsidP="00344AE8">
      <w:pPr>
        <w:pStyle w:val="Code"/>
      </w:pPr>
      <w:r>
        <w:t xml:space="preserve">            interval="</w:t>
      </w:r>
      <w:r w:rsidRPr="00344AE8">
        <w:rPr>
          <w:i/>
        </w:rPr>
        <w:t>uint64, required</w:t>
      </w:r>
      <w:r>
        <w:t>"</w:t>
      </w:r>
    </w:p>
    <w:p w14:paraId="4DC96666" w14:textId="77777777" w:rsidR="00344AE8" w:rsidRDefault="00344AE8" w:rsidP="00344AE8">
      <w:pPr>
        <w:pStyle w:val="Code"/>
      </w:pPr>
      <w:r>
        <w:t xml:space="preserve">            max_cpu="</w:t>
      </w:r>
      <w:r w:rsidRPr="00344AE8">
        <w:rPr>
          <w:i/>
        </w:rPr>
        <w:t>uint, 0-100, optional</w:t>
      </w:r>
      <w:r>
        <w:t>"</w:t>
      </w:r>
    </w:p>
    <w:p w14:paraId="426A3012" w14:textId="77777777" w:rsidR="00344AE8" w:rsidRDefault="00344AE8" w:rsidP="00344AE8">
      <w:pPr>
        <w:pStyle w:val="Code"/>
      </w:pPr>
      <w:r>
        <w:t xml:space="preserve">            stable_memory="</w:t>
      </w:r>
      <w:r w:rsidRPr="00344AE8">
        <w:rPr>
          <w:i/>
        </w:rPr>
        <w:t>bool, optional</w:t>
      </w:r>
      <w:r>
        <w:t>"</w:t>
      </w:r>
    </w:p>
    <w:p w14:paraId="7EC2F448" w14:textId="77777777" w:rsidR="00344AE8" w:rsidRDefault="00344AE8" w:rsidP="00344AE8">
      <w:pPr>
        <w:pStyle w:val="Code"/>
      </w:pPr>
      <w:r>
        <w:t xml:space="preserve">            log="</w:t>
      </w:r>
      <w:r w:rsidRPr="00344AE8">
        <w:rPr>
          <w:i/>
        </w:rPr>
        <w:t>bool, optional</w:t>
      </w:r>
      <w:r>
        <w:t>"&gt;</w:t>
      </w:r>
    </w:p>
    <w:p w14:paraId="182274E1" w14:textId="77777777" w:rsidR="00344AE8" w:rsidRDefault="00344AE8" w:rsidP="00344AE8">
      <w:pPr>
        <w:pStyle w:val="Code"/>
      </w:pPr>
      <w:r>
        <w:t xml:space="preserve">      &lt;alarm&gt;</w:t>
      </w:r>
      <w:r w:rsidRPr="00344AE8">
        <w:rPr>
          <w:i/>
        </w:rPr>
        <w:t>shell command (optional)</w:t>
      </w:r>
      <w:r>
        <w:t>&lt;/alarm&gt;</w:t>
      </w:r>
    </w:p>
    <w:p w14:paraId="7CEAA5FD" w14:textId="77777777" w:rsidR="00344AE8" w:rsidRDefault="00344AE8" w:rsidP="00344AE8">
      <w:pPr>
        <w:pStyle w:val="Code"/>
      </w:pPr>
      <w:r>
        <w:t xml:space="preserve">    &lt;/period&gt;</w:t>
      </w:r>
    </w:p>
    <w:p w14:paraId="50EEDB56" w14:textId="77777777" w:rsidR="00344AE8" w:rsidRDefault="00344AE8" w:rsidP="00344AE8">
      <w:pPr>
        <w:pStyle w:val="Code"/>
      </w:pPr>
      <w:r>
        <w:t xml:space="preserve">  &lt;/profile&gt;</w:t>
      </w:r>
    </w:p>
    <w:p w14:paraId="766158F7" w14:textId="77777777" w:rsidR="00344AE8" w:rsidRDefault="00344AE8" w:rsidP="00344AE8">
      <w:pPr>
        <w:pStyle w:val="Code"/>
      </w:pPr>
    </w:p>
    <w:p w14:paraId="0F9EFD0F" w14:textId="77777777" w:rsidR="00344AE8" w:rsidRDefault="00344AE8" w:rsidP="00344AE8">
      <w:pPr>
        <w:pStyle w:val="Code"/>
      </w:pPr>
      <w:r>
        <w:t>&lt;/tsduck&gt;</w:t>
      </w:r>
    </w:p>
    <w:p w14:paraId="615EEFB4" w14:textId="77777777" w:rsidR="00534674" w:rsidRDefault="00344AE8" w:rsidP="00534674">
      <w:r>
        <w:lastRenderedPageBreak/>
        <w:t xml:space="preserve">The </w:t>
      </w:r>
      <w:r w:rsidR="00F71F2E" w:rsidRPr="00F71F2E">
        <w:rPr>
          <w:rStyle w:val="Codeintext"/>
        </w:rPr>
        <w:t>&lt;tsduck&gt;</w:t>
      </w:r>
      <w:r w:rsidR="00F71F2E">
        <w:t xml:space="preserve"> </w:t>
      </w:r>
      <w:r>
        <w:t xml:space="preserve">root node </w:t>
      </w:r>
      <w:r w:rsidR="00F71F2E">
        <w:t xml:space="preserve">shall contain exactly one </w:t>
      </w:r>
      <w:r w:rsidR="00F71F2E" w:rsidRPr="00F71F2E">
        <w:rPr>
          <w:rStyle w:val="Codeintext"/>
        </w:rPr>
        <w:t>&lt;defaults&gt;</w:t>
      </w:r>
      <w:r w:rsidR="00F71F2E">
        <w:t xml:space="preserve"> node and one </w:t>
      </w:r>
      <w:r w:rsidR="00F71F2E" w:rsidRPr="00F71F2E">
        <w:rPr>
          <w:rStyle w:val="Codeintext"/>
        </w:rPr>
        <w:t>&lt;profile&gt;</w:t>
      </w:r>
      <w:r w:rsidR="00F71F2E">
        <w:t xml:space="preserve"> node. The profile is made of at least one </w:t>
      </w:r>
      <w:r w:rsidR="00F71F2E" w:rsidRPr="00F71F2E">
        <w:rPr>
          <w:rStyle w:val="Codeintext"/>
        </w:rPr>
        <w:t>&lt;period&gt;</w:t>
      </w:r>
      <w:r w:rsidR="00F71F2E">
        <w:t xml:space="preserve"> node.</w:t>
      </w:r>
    </w:p>
    <w:p w14:paraId="121EC2A1" w14:textId="77777777" w:rsidR="00160C58" w:rsidRDefault="00F71F2E" w:rsidP="00534674">
      <w:r>
        <w:t xml:space="preserve">In the definition of a period, the </w:t>
      </w:r>
      <w:r w:rsidRPr="00F71F2E">
        <w:rPr>
          <w:rStyle w:val="Codeintext"/>
        </w:rPr>
        <w:t>duration</w:t>
      </w:r>
      <w:r>
        <w:t xml:space="preserve"> attribute indicates the total duration of the period in seconds. If this attribute is missing, the period extends for</w:t>
      </w:r>
      <w:r w:rsidR="00160C58">
        <w:t>e</w:t>
      </w:r>
      <w:r>
        <w:t xml:space="preserve">ver and is consequently the last one. The </w:t>
      </w:r>
      <w:r w:rsidRPr="00F71F2E">
        <w:rPr>
          <w:rStyle w:val="Codeintext"/>
        </w:rPr>
        <w:t>interval</w:t>
      </w:r>
      <w:r>
        <w:t xml:space="preserve"> attribute indicates the interval between two probes of the resource usage</w:t>
      </w:r>
      <w:r w:rsidR="00160C58">
        <w:t xml:space="preserve"> during the period</w:t>
      </w:r>
      <w:r>
        <w:t>.</w:t>
      </w:r>
    </w:p>
    <w:p w14:paraId="411D6617" w14:textId="77777777" w:rsidR="00F71F2E" w:rsidRDefault="00F71F2E" w:rsidP="00534674">
      <w:r>
        <w:t xml:space="preserve">Other attributes </w:t>
      </w:r>
      <w:r w:rsidR="00110527">
        <w:t xml:space="preserve">and nodes </w:t>
      </w:r>
      <w:r>
        <w:t xml:space="preserve">are optional and their default values </w:t>
      </w:r>
      <w:r w:rsidR="00160C58">
        <w:t>are</w:t>
      </w:r>
      <w:r>
        <w:t xml:space="preserve"> read from the </w:t>
      </w:r>
      <w:r w:rsidRPr="00F71F2E">
        <w:rPr>
          <w:rStyle w:val="Codeintext"/>
        </w:rPr>
        <w:t>&lt;defaults&gt;</w:t>
      </w:r>
      <w:r>
        <w:t xml:space="preserve"> node.</w:t>
      </w:r>
    </w:p>
    <w:p w14:paraId="1FE264C3" w14:textId="77777777" w:rsidR="003A5980" w:rsidRDefault="003A5980" w:rsidP="00534674">
      <w:r>
        <w:t xml:space="preserve">The </w:t>
      </w:r>
      <w:r w:rsidRPr="003A5980">
        <w:rPr>
          <w:rStyle w:val="Codeintext"/>
        </w:rPr>
        <w:t>max_cpu</w:t>
      </w:r>
      <w:r>
        <w:t xml:space="preserve"> attribute indicates the maximum CPU percentage that the TSDuck application should use during a monitoring interval. If the application CPU usage exceeds this value, an alarm is triggered.</w:t>
      </w:r>
      <w:r w:rsidR="00B41240">
        <w:t xml:space="preserve"> Keep in mind that multi-threaded applications such as </w:t>
      </w:r>
      <w:r w:rsidR="00B41240" w:rsidRPr="00B41240">
        <w:rPr>
          <w:rStyle w:val="Codeintext"/>
        </w:rPr>
        <w:t>tsp</w:t>
      </w:r>
      <w:r w:rsidR="00B41240">
        <w:t xml:space="preserve"> or </w:t>
      </w:r>
      <w:r w:rsidR="00B41240" w:rsidRPr="00B41240">
        <w:rPr>
          <w:rStyle w:val="Codeintext"/>
        </w:rPr>
        <w:t>tsswitch</w:t>
      </w:r>
      <w:r w:rsidR="00B41240">
        <w:t xml:space="preserve"> running on </w:t>
      </w:r>
      <w:r w:rsidR="00C53E92">
        <w:t>mul</w:t>
      </w:r>
      <w:r w:rsidR="00B41240">
        <w:t>t</w:t>
      </w:r>
      <w:r w:rsidR="00C53E92">
        <w:t>i</w:t>
      </w:r>
      <w:r w:rsidR="00B41240">
        <w:t>-core systems may use more than 100% of a CPU.</w:t>
      </w:r>
    </w:p>
    <w:p w14:paraId="4B404F9A" w14:textId="77777777" w:rsidR="003A5980" w:rsidRDefault="003A5980" w:rsidP="00534674">
      <w:r>
        <w:t xml:space="preserve">The </w:t>
      </w:r>
      <w:r w:rsidRPr="003A5980">
        <w:rPr>
          <w:rStyle w:val="Codeintext"/>
        </w:rPr>
        <w:t>stable_memory</w:t>
      </w:r>
      <w:r>
        <w:t xml:space="preserve"> attribute is a boolean which indicates if the amount of virtual memory which </w:t>
      </w:r>
      <w:r w:rsidR="00B41240">
        <w:t xml:space="preserve">is </w:t>
      </w:r>
      <w:r>
        <w:t>used by the TSDuck application should remain stable during the period. Usually, the virtual memory size of a process takes some time to stabilize and</w:t>
      </w:r>
      <w:r w:rsidR="00BB649E">
        <w:t xml:space="preserve"> then </w:t>
      </w:r>
      <w:r w:rsidR="00C53E92">
        <w:t xml:space="preserve">it </w:t>
      </w:r>
      <w:r w:rsidR="00BB649E">
        <w:t xml:space="preserve">should remain stable. </w:t>
      </w:r>
      <w:r w:rsidR="00B41240">
        <w:t>It is therefore recommended to set the attribute to false in the initial monitoring periods and to set it to true in the last period at least. The idea is to detect potential memory leaks on the long term.</w:t>
      </w:r>
    </w:p>
    <w:p w14:paraId="7D3A9AB6" w14:textId="77777777" w:rsidR="00BB649E" w:rsidRDefault="00A67D68" w:rsidP="00534674">
      <w:r>
        <w:t xml:space="preserve">The </w:t>
      </w:r>
      <w:r w:rsidRPr="00A67D68">
        <w:rPr>
          <w:rStyle w:val="Codeintext"/>
        </w:rPr>
        <w:t>log</w:t>
      </w:r>
      <w:r>
        <w:t xml:space="preserve"> attribute is a Boolean which indicates if monitoring messages should be displayed in the log</w:t>
      </w:r>
      <w:r w:rsidR="00824E63">
        <w:t xml:space="preserve"> during the period</w:t>
      </w:r>
      <w:r>
        <w:t>. These messages are useful to understand the behavior of the application. But when the application is running 24 hours a day, it creates an infinitely large log file. To avoid this issue, it is recommended to set this attribute to true in all periods except the last one to keep a finite number of monitoring messages in the log file.</w:t>
      </w:r>
    </w:p>
    <w:p w14:paraId="4C4E3B2B" w14:textId="77777777" w:rsidR="00A67D68" w:rsidRDefault="00A67D68" w:rsidP="00534674">
      <w:r>
        <w:t xml:space="preserve">The </w:t>
      </w:r>
      <w:r w:rsidRPr="00A67D68">
        <w:rPr>
          <w:rStyle w:val="Codeintext"/>
        </w:rPr>
        <w:t>&lt;alarm&gt;</w:t>
      </w:r>
      <w:r>
        <w:t xml:space="preserve"> node contains a shell command to run when an alarm is triggered. This can be a user-defined shell script which notifies some larger monitoring infrastructure. If the </w:t>
      </w:r>
      <w:r w:rsidRPr="00A67D68">
        <w:rPr>
          <w:rStyle w:val="Codeintext"/>
        </w:rPr>
        <w:t>&lt;alarm&gt;</w:t>
      </w:r>
      <w:r>
        <w:t xml:space="preserve"> node is empty or omitted, no alarm is triggered and the resource monitoring is limited to messages in the log file.</w:t>
      </w:r>
    </w:p>
    <w:p w14:paraId="7040AE9E" w14:textId="77777777" w:rsidR="003B06A0" w:rsidRDefault="003B06A0" w:rsidP="00534674">
      <w:r>
        <w:t xml:space="preserve">In the </w:t>
      </w:r>
      <w:r w:rsidRPr="00A67D68">
        <w:rPr>
          <w:rStyle w:val="Codeintext"/>
        </w:rPr>
        <w:t>&lt;alarm&gt;</w:t>
      </w:r>
      <w:r>
        <w:t xml:space="preserve"> node, the leading and trailing spaces are ignored, as well as line breaks. Thus, if the command is very long, it is possible to freely format it in the XML file.</w:t>
      </w:r>
    </w:p>
    <w:p w14:paraId="7C77E6F8" w14:textId="77777777" w:rsidR="003B06A0" w:rsidRDefault="003B06A0" w:rsidP="00534674">
      <w:r>
        <w:t>The alarm command automatically receive</w:t>
      </w:r>
      <w:r w:rsidR="0057327F">
        <w:t>s</w:t>
      </w:r>
      <w:r>
        <w:t xml:space="preserve"> three additional parameters:</w:t>
      </w:r>
    </w:p>
    <w:p w14:paraId="1EE4B6CD" w14:textId="77777777" w:rsidR="003B06A0" w:rsidRDefault="003B06A0">
      <w:pPr>
        <w:pStyle w:val="ListParagraph"/>
        <w:numPr>
          <w:ilvl w:val="0"/>
          <w:numId w:val="43"/>
        </w:numPr>
      </w:pPr>
      <w:r>
        <w:t>A human-readable message, the same as the monitoring message in the log file.</w:t>
      </w:r>
    </w:p>
    <w:p w14:paraId="47458FF1" w14:textId="77777777" w:rsidR="003B06A0" w:rsidRDefault="003B06A0">
      <w:pPr>
        <w:pStyle w:val="ListParagraph"/>
        <w:numPr>
          <w:ilvl w:val="0"/>
          <w:numId w:val="43"/>
        </w:numPr>
      </w:pPr>
      <w:r>
        <w:t>The type of alarm, either "</w:t>
      </w:r>
      <w:r w:rsidRPr="003B06A0">
        <w:rPr>
          <w:rStyle w:val="Codeintext"/>
        </w:rPr>
        <w:t>cpu</w:t>
      </w:r>
      <w:r>
        <w:t>" or "</w:t>
      </w:r>
      <w:r>
        <w:rPr>
          <w:rStyle w:val="Codeintext"/>
        </w:rPr>
        <w:t>memory</w:t>
      </w:r>
      <w:r>
        <w:t>".</w:t>
      </w:r>
    </w:p>
    <w:p w14:paraId="52AFF69A" w14:textId="77777777" w:rsidR="003B06A0" w:rsidRDefault="003B06A0">
      <w:pPr>
        <w:pStyle w:val="ListParagraph"/>
        <w:numPr>
          <w:ilvl w:val="0"/>
          <w:numId w:val="43"/>
        </w:numPr>
      </w:pPr>
      <w:r>
        <w:t>The alarm value. In the case of a CPU alarm, this</w:t>
      </w:r>
      <w:r w:rsidR="0057327F">
        <w:t xml:space="preserve"> is</w:t>
      </w:r>
      <w:r>
        <w:t xml:space="preserve"> the CPU percentage of the application during the last monitoring interval. In the case of a memory alarm, this is the size in bytes of the virtual memory space </w:t>
      </w:r>
      <w:r w:rsidR="0057327F">
        <w:t>of</w:t>
      </w:r>
      <w:r>
        <w:t xml:space="preserve"> the application.</w:t>
      </w:r>
    </w:p>
    <w:p w14:paraId="43945AEC" w14:textId="77777777" w:rsidR="003B06A0" w:rsidRDefault="00416ED4" w:rsidP="00456C28">
      <w:pPr>
        <w:pStyle w:val="Appendix2"/>
        <w:rPr>
          <w:lang w:val="en-GB"/>
        </w:rPr>
      </w:pPr>
      <w:bookmarkStart w:id="606" w:name="_Toc140067891"/>
      <w:r>
        <w:rPr>
          <w:lang w:val="en-GB"/>
        </w:rPr>
        <w:t>Default resource monitoring configuration</w:t>
      </w:r>
      <w:bookmarkEnd w:id="606"/>
    </w:p>
    <w:p w14:paraId="2D70D592" w14:textId="77777777" w:rsidR="0063225A" w:rsidRDefault="0063225A" w:rsidP="0063225A">
      <w:r>
        <w:t xml:space="preserve">The default resource monitoring configuration </w:t>
      </w:r>
      <w:r w:rsidRPr="003F631D">
        <w:t>can be found in the file</w:t>
      </w:r>
      <w:r>
        <w:t xml:space="preserve"> named</w:t>
      </w:r>
      <w:r w:rsidRPr="003F631D">
        <w:t xml:space="preserve"> </w:t>
      </w:r>
      <w:r w:rsidRPr="001A057F">
        <w:rPr>
          <w:rStyle w:val="Codeintext"/>
        </w:rPr>
        <w:t>tsduck.</w:t>
      </w:r>
      <w:r>
        <w:rPr>
          <w:rStyle w:val="Codeintext"/>
        </w:rPr>
        <w:t>monitor</w:t>
      </w:r>
      <w:r w:rsidRPr="001A057F">
        <w:rPr>
          <w:rStyle w:val="Codeintext"/>
        </w:rPr>
        <w:t>.xml</w:t>
      </w:r>
      <w:r>
        <w:t xml:space="preserve"> the location of which depends on the operating system.</w:t>
      </w:r>
    </w:p>
    <w:p w14:paraId="70BB65D7" w14:textId="43412B2D" w:rsidR="00DB4DE5" w:rsidRDefault="00DB4DE5" w:rsidP="00DB4DE5">
      <w:pPr>
        <w:pStyle w:val="ListParagraph"/>
        <w:numPr>
          <w:ilvl w:val="0"/>
          <w:numId w:val="23"/>
        </w:numPr>
        <w:tabs>
          <w:tab w:val="left" w:pos="2127"/>
        </w:tabs>
      </w:pPr>
      <w:r>
        <w:t>Linux :</w:t>
      </w:r>
      <w:r>
        <w:tab/>
      </w:r>
      <w:r w:rsidRPr="002312EB">
        <w:rPr>
          <w:rStyle w:val="Codeintext"/>
        </w:rPr>
        <w:t>/usr/share/tsduck/tsduck.</w:t>
      </w:r>
      <w:r>
        <w:rPr>
          <w:rStyle w:val="Codeintext"/>
        </w:rPr>
        <w:t>monitor</w:t>
      </w:r>
      <w:r w:rsidRPr="002312EB">
        <w:rPr>
          <w:rStyle w:val="Codeintext"/>
        </w:rPr>
        <w:t>.xml</w:t>
      </w:r>
    </w:p>
    <w:p w14:paraId="603EE9AE" w14:textId="20FCF33A" w:rsidR="00DB4DE5" w:rsidRDefault="00DB4DE5" w:rsidP="00DB4DE5">
      <w:pPr>
        <w:pStyle w:val="ListParagraph"/>
        <w:numPr>
          <w:ilvl w:val="0"/>
          <w:numId w:val="23"/>
        </w:numPr>
        <w:tabs>
          <w:tab w:val="left" w:pos="2127"/>
        </w:tabs>
      </w:pPr>
      <w:r>
        <w:t>macOS (Intel)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6897ACB9" w14:textId="3C8D66CF" w:rsidR="00DB4DE5" w:rsidRDefault="00DB4DE5" w:rsidP="00DB4DE5">
      <w:pPr>
        <w:pStyle w:val="ListParagraph"/>
        <w:numPr>
          <w:ilvl w:val="0"/>
          <w:numId w:val="23"/>
        </w:numPr>
        <w:tabs>
          <w:tab w:val="left" w:pos="2127"/>
        </w:tabs>
      </w:pPr>
      <w:r>
        <w:t>macOS (Arm) :</w:t>
      </w:r>
      <w:r>
        <w:tab/>
      </w:r>
      <w:r w:rsidRPr="002312EB">
        <w:rPr>
          <w:rStyle w:val="Codeintext"/>
        </w:rPr>
        <w:t>/</w:t>
      </w:r>
      <w:r>
        <w:rPr>
          <w:rStyle w:val="Codeintext"/>
        </w:rPr>
        <w:t>opt/hombrew/</w:t>
      </w:r>
      <w:r w:rsidRPr="002312EB">
        <w:rPr>
          <w:rStyle w:val="Codeintext"/>
        </w:rPr>
        <w:t>share/tsduck/tsduck.</w:t>
      </w:r>
      <w:r>
        <w:rPr>
          <w:rStyle w:val="Codeintext"/>
        </w:rPr>
        <w:t>monitor</w:t>
      </w:r>
      <w:r w:rsidRPr="002312EB">
        <w:rPr>
          <w:rStyle w:val="Codeintext"/>
        </w:rPr>
        <w:t>.xml</w:t>
      </w:r>
    </w:p>
    <w:p w14:paraId="1DCA205B" w14:textId="10C64521" w:rsidR="00DB4DE5" w:rsidRPr="00DB0F93" w:rsidRDefault="00DB4DE5" w:rsidP="00DB4DE5">
      <w:pPr>
        <w:pStyle w:val="ListParagraph"/>
        <w:numPr>
          <w:ilvl w:val="0"/>
          <w:numId w:val="23"/>
        </w:numPr>
        <w:tabs>
          <w:tab w:val="left" w:pos="2127"/>
        </w:tabs>
        <w:rPr>
          <w:rStyle w:val="Codeintext"/>
          <w:b w:val="0"/>
        </w:rPr>
      </w:pPr>
      <w:r>
        <w:t>Windows :</w:t>
      </w:r>
      <w:r>
        <w:tab/>
      </w:r>
      <w:r w:rsidRPr="004B53DF">
        <w:rPr>
          <w:rStyle w:val="Codeintext"/>
        </w:rPr>
        <w:t>%</w:t>
      </w:r>
      <w:r>
        <w:rPr>
          <w:rStyle w:val="Codeintext"/>
        </w:rPr>
        <w:t>TSDUCK</w:t>
      </w:r>
      <w:r w:rsidRPr="004B53DF">
        <w:rPr>
          <w:rStyle w:val="Codeintext"/>
        </w:rPr>
        <w:t>%\</w:t>
      </w:r>
      <w:r>
        <w:rPr>
          <w:rStyle w:val="Codeintext"/>
        </w:rPr>
        <w:t>bin</w:t>
      </w:r>
      <w:r w:rsidRPr="004B53DF">
        <w:rPr>
          <w:rStyle w:val="Codeintext"/>
        </w:rPr>
        <w:t>\</w:t>
      </w:r>
      <w:r>
        <w:rPr>
          <w:rStyle w:val="Codeintext"/>
        </w:rPr>
        <w:t>tsduck.monitor</w:t>
      </w:r>
      <w:r w:rsidRPr="002312EB">
        <w:rPr>
          <w:rStyle w:val="Codeintext"/>
        </w:rPr>
        <w:t>.xml</w:t>
      </w:r>
    </w:p>
    <w:p w14:paraId="6E481328" w14:textId="45B3C400" w:rsidR="00DB4DE5" w:rsidRDefault="00DB4DE5" w:rsidP="00DB4DE5">
      <w:pPr>
        <w:pStyle w:val="ListParagraph"/>
        <w:numPr>
          <w:ilvl w:val="0"/>
          <w:numId w:val="23"/>
        </w:numPr>
        <w:tabs>
          <w:tab w:val="left" w:pos="2127"/>
        </w:tabs>
      </w:pPr>
      <w:r>
        <w:t>NetBSD :</w:t>
      </w:r>
      <w:r>
        <w:tab/>
      </w:r>
      <w:r w:rsidRPr="002312EB">
        <w:rPr>
          <w:rStyle w:val="Codeintext"/>
        </w:rPr>
        <w:t>/usr/</w:t>
      </w:r>
      <w:r>
        <w:rPr>
          <w:rStyle w:val="Codeintext"/>
        </w:rPr>
        <w:t>pkg/</w:t>
      </w:r>
      <w:r w:rsidRPr="002312EB">
        <w:rPr>
          <w:rStyle w:val="Codeintext"/>
        </w:rPr>
        <w:t>share/tsduck/tsduck.</w:t>
      </w:r>
      <w:r>
        <w:rPr>
          <w:rStyle w:val="Codeintext"/>
        </w:rPr>
        <w:t>monitor</w:t>
      </w:r>
      <w:r w:rsidRPr="002312EB">
        <w:rPr>
          <w:rStyle w:val="Codeintext"/>
        </w:rPr>
        <w:t>.xml</w:t>
      </w:r>
    </w:p>
    <w:p w14:paraId="5E13C60A" w14:textId="4A3551DF" w:rsidR="00DB4DE5" w:rsidRDefault="00DB4DE5" w:rsidP="00DB4DE5">
      <w:pPr>
        <w:pStyle w:val="ListParagraph"/>
        <w:numPr>
          <w:ilvl w:val="0"/>
          <w:numId w:val="23"/>
        </w:numPr>
        <w:tabs>
          <w:tab w:val="left" w:pos="2127"/>
        </w:tabs>
      </w:pPr>
      <w:r>
        <w:t>Other BSD :</w:t>
      </w:r>
      <w:r>
        <w:tab/>
      </w:r>
      <w:r w:rsidRPr="002312EB">
        <w:rPr>
          <w:rStyle w:val="Codeintext"/>
        </w:rPr>
        <w:t>/usr/</w:t>
      </w:r>
      <w:r>
        <w:rPr>
          <w:rStyle w:val="Codeintext"/>
        </w:rPr>
        <w:t>local/</w:t>
      </w:r>
      <w:r w:rsidRPr="002312EB">
        <w:rPr>
          <w:rStyle w:val="Codeintext"/>
        </w:rPr>
        <w:t>share/tsduck/tsduck.</w:t>
      </w:r>
      <w:r>
        <w:rPr>
          <w:rStyle w:val="Codeintext"/>
        </w:rPr>
        <w:t>monitor</w:t>
      </w:r>
      <w:r w:rsidRPr="002312EB">
        <w:rPr>
          <w:rStyle w:val="Codeintext"/>
        </w:rPr>
        <w:t>.xml</w:t>
      </w:r>
    </w:p>
    <w:p w14:paraId="019C8531" w14:textId="77777777" w:rsidR="0063225A" w:rsidRDefault="0063225A" w:rsidP="00416ED4">
      <w:r>
        <w:t xml:space="preserve">It is recommended to never modify this default file. Any modification would be overwritten when TSDuck is upgraded to a new version. To use an alternative resource monitoring configuration, specify the XML file in the </w:t>
      </w:r>
      <w:r w:rsidR="00B9402E">
        <w:t xml:space="preserve">monitoring </w:t>
      </w:r>
      <w:r>
        <w:t>option</w:t>
      </w:r>
      <w:r w:rsidR="00B9402E">
        <w:t>, for instance</w:t>
      </w:r>
      <w:r>
        <w:t xml:space="preserve"> </w:t>
      </w:r>
      <w:r>
        <w:rPr>
          <w:rStyle w:val="Codeintext"/>
        </w:rPr>
        <w:t>--</w:t>
      </w:r>
      <w:r w:rsidRPr="0063225A">
        <w:rPr>
          <w:rStyle w:val="Codeintext"/>
        </w:rPr>
        <w:t>monitor=myconfig.xml</w:t>
      </w:r>
      <w:r>
        <w:t>.</w:t>
      </w:r>
    </w:p>
    <w:p w14:paraId="6CAE6C75" w14:textId="047C5E2A" w:rsidR="0063225A" w:rsidRDefault="0063225A" w:rsidP="00416ED4">
      <w:r>
        <w:t xml:space="preserve">The default configuration is defined as follow. It is relatively </w:t>
      </w:r>
      <w:r w:rsidR="001E693A">
        <w:t>liberal,</w:t>
      </w:r>
      <w:r>
        <w:t xml:space="preserve"> and no alarm command is defined.</w:t>
      </w:r>
    </w:p>
    <w:p w14:paraId="7A83C587" w14:textId="77777777" w:rsidR="0063225A" w:rsidRDefault="0063225A" w:rsidP="0063225A">
      <w:pPr>
        <w:pStyle w:val="Code"/>
      </w:pPr>
      <w:r>
        <w:lastRenderedPageBreak/>
        <w:t>&lt;tsduck&gt;</w:t>
      </w:r>
    </w:p>
    <w:p w14:paraId="2C3DCF8B" w14:textId="77777777" w:rsidR="0063225A" w:rsidRDefault="0063225A" w:rsidP="0063225A">
      <w:pPr>
        <w:pStyle w:val="Code"/>
      </w:pPr>
      <w:r>
        <w:t xml:space="preserve">  &lt;defaults max_cpu="80" stable_memory="false" log="true"/&gt;</w:t>
      </w:r>
    </w:p>
    <w:p w14:paraId="5A4FD8F1" w14:textId="77777777" w:rsidR="0063225A" w:rsidRDefault="0063225A" w:rsidP="0063225A">
      <w:pPr>
        <w:pStyle w:val="Code"/>
      </w:pPr>
      <w:r>
        <w:t xml:space="preserve">  &lt;profile&gt;</w:t>
      </w:r>
    </w:p>
    <w:p w14:paraId="44428066" w14:textId="77777777" w:rsidR="0063225A" w:rsidRDefault="0063225A" w:rsidP="0063225A">
      <w:pPr>
        <w:pStyle w:val="Code"/>
      </w:pPr>
      <w:r>
        <w:t xml:space="preserve">    &lt;period duration="120" interval="10" max_cpu="100"/&gt;</w:t>
      </w:r>
    </w:p>
    <w:p w14:paraId="4644A3A5" w14:textId="77777777" w:rsidR="0063225A" w:rsidRDefault="0063225A" w:rsidP="0063225A">
      <w:pPr>
        <w:pStyle w:val="Code"/>
      </w:pPr>
      <w:r>
        <w:t xml:space="preserve">    &lt;period duration="480" interval="60"/&gt;</w:t>
      </w:r>
    </w:p>
    <w:p w14:paraId="5246BB92" w14:textId="77777777" w:rsidR="0063225A" w:rsidRDefault="0063225A" w:rsidP="0063225A">
      <w:pPr>
        <w:pStyle w:val="Code"/>
      </w:pPr>
      <w:r>
        <w:t xml:space="preserve">    &lt;period duration="600" interval="120"/&gt;</w:t>
      </w:r>
    </w:p>
    <w:p w14:paraId="7E96A694" w14:textId="77777777" w:rsidR="0063225A" w:rsidRDefault="0063225A" w:rsidP="0063225A">
      <w:pPr>
        <w:pStyle w:val="Code"/>
      </w:pPr>
      <w:r>
        <w:t xml:space="preserve">    &lt;period duration="2400" interval="300"/&gt;</w:t>
      </w:r>
    </w:p>
    <w:p w14:paraId="74817419" w14:textId="77777777" w:rsidR="0063225A" w:rsidRDefault="0063225A" w:rsidP="0063225A">
      <w:pPr>
        <w:pStyle w:val="Code"/>
      </w:pPr>
      <w:r>
        <w:t xml:space="preserve">    &lt;period duration="32400" interval="1800"/&gt;</w:t>
      </w:r>
    </w:p>
    <w:p w14:paraId="254FD87F" w14:textId="77777777" w:rsidR="0063225A" w:rsidRDefault="0063225A" w:rsidP="0063225A">
      <w:pPr>
        <w:pStyle w:val="Code"/>
      </w:pPr>
      <w:r>
        <w:t xml:space="preserve">    &lt;period interval="1800" stable_memory="true" log="false"/&gt;</w:t>
      </w:r>
    </w:p>
    <w:p w14:paraId="03314BE5" w14:textId="77777777" w:rsidR="0063225A" w:rsidRDefault="0063225A" w:rsidP="0063225A">
      <w:pPr>
        <w:pStyle w:val="Code"/>
      </w:pPr>
      <w:r>
        <w:t xml:space="preserve">  &lt;/profile&gt;</w:t>
      </w:r>
    </w:p>
    <w:p w14:paraId="153935CF" w14:textId="77777777" w:rsidR="0063225A" w:rsidRDefault="0063225A" w:rsidP="0063225A">
      <w:pPr>
        <w:pStyle w:val="Code"/>
      </w:pPr>
      <w:r>
        <w:t>&lt;/tsduck&gt;</w:t>
      </w:r>
    </w:p>
    <w:p w14:paraId="4ED200B8" w14:textId="77777777" w:rsidR="0063225A" w:rsidRDefault="0063225A" w:rsidP="00416ED4">
      <w:r>
        <w:t>It can be interpreted as follow:</w:t>
      </w:r>
    </w:p>
    <w:p w14:paraId="69727E5D" w14:textId="77777777" w:rsidR="0063225A" w:rsidRDefault="0063225A">
      <w:pPr>
        <w:pStyle w:val="ListParagraph"/>
        <w:numPr>
          <w:ilvl w:val="0"/>
          <w:numId w:val="44"/>
        </w:numPr>
      </w:pPr>
      <w:r>
        <w:t>During the first 2 minutes, monitor every 10 seconds, no CPU limitation.</w:t>
      </w:r>
    </w:p>
    <w:p w14:paraId="6866A8B9" w14:textId="77777777" w:rsidR="0063225A" w:rsidRDefault="00C6274B">
      <w:pPr>
        <w:pStyle w:val="ListParagraph"/>
        <w:numPr>
          <w:ilvl w:val="0"/>
          <w:numId w:val="44"/>
        </w:numPr>
      </w:pPr>
      <w:r>
        <w:t>During the n</w:t>
      </w:r>
      <w:r w:rsidR="0063225A">
        <w:t xml:space="preserve">ext 8 minutes (up to start + </w:t>
      </w:r>
      <w:r>
        <w:t>10 mn), monitor every minute.</w:t>
      </w:r>
    </w:p>
    <w:p w14:paraId="4563B379" w14:textId="77777777" w:rsidR="0063225A" w:rsidRDefault="00C6274B">
      <w:pPr>
        <w:pStyle w:val="ListParagraph"/>
        <w:numPr>
          <w:ilvl w:val="0"/>
          <w:numId w:val="44"/>
        </w:numPr>
      </w:pPr>
      <w:r>
        <w:t>During the next</w:t>
      </w:r>
      <w:r w:rsidR="0063225A">
        <w:t xml:space="preserve"> 10 minutes (up to start + 20 </w:t>
      </w:r>
      <w:r>
        <w:t>mn), monitor every 2 minutes.</w:t>
      </w:r>
    </w:p>
    <w:p w14:paraId="1CE902E0" w14:textId="77777777" w:rsidR="0063225A" w:rsidRDefault="00C6274B">
      <w:pPr>
        <w:pStyle w:val="ListParagraph"/>
        <w:numPr>
          <w:ilvl w:val="0"/>
          <w:numId w:val="44"/>
        </w:numPr>
      </w:pPr>
      <w:r>
        <w:t>During the next</w:t>
      </w:r>
      <w:r w:rsidR="0063225A">
        <w:t xml:space="preserve"> 40 minutes (up to start + 1 ho</w:t>
      </w:r>
      <w:r>
        <w:t>ur), monitor every 5 minutes.</w:t>
      </w:r>
    </w:p>
    <w:p w14:paraId="321FFDA7" w14:textId="77777777" w:rsidR="0063225A" w:rsidRDefault="00C6274B">
      <w:pPr>
        <w:pStyle w:val="ListParagraph"/>
        <w:numPr>
          <w:ilvl w:val="0"/>
          <w:numId w:val="44"/>
        </w:numPr>
      </w:pPr>
      <w:r>
        <w:t>During the next</w:t>
      </w:r>
      <w:r w:rsidR="0063225A">
        <w:t xml:space="preserve"> 9 hours (up to start + 10 hour</w:t>
      </w:r>
      <w:r>
        <w:t>s), monitor every 30 minutes.</w:t>
      </w:r>
    </w:p>
    <w:p w14:paraId="1052C4F1" w14:textId="77777777" w:rsidR="00F71F2E" w:rsidRPr="003B06A0" w:rsidRDefault="00C6274B">
      <w:pPr>
        <w:pStyle w:val="ListParagraph"/>
        <w:numPr>
          <w:ilvl w:val="0"/>
          <w:numId w:val="44"/>
        </w:numPr>
      </w:pPr>
      <w:r>
        <w:t>A</w:t>
      </w:r>
      <w:r w:rsidR="0063225A">
        <w:t xml:space="preserve">fter 10 hours, monitor every 30 minutes, </w:t>
      </w:r>
      <w:r>
        <w:t xml:space="preserve">raise an </w:t>
      </w:r>
      <w:r w:rsidR="0063225A">
        <w:t xml:space="preserve">alarm when </w:t>
      </w:r>
      <w:r>
        <w:t xml:space="preserve">the </w:t>
      </w:r>
      <w:r w:rsidR="0063225A">
        <w:t>memory is not s</w:t>
      </w:r>
      <w:r>
        <w:t>table, stop logging messages to avoid flooding the log file.</w:t>
      </w:r>
    </w:p>
    <w:p w14:paraId="5259F9C9" w14:textId="77777777" w:rsidR="008836CC" w:rsidRPr="008836CC" w:rsidRDefault="007E2236" w:rsidP="003066BB">
      <w:pPr>
        <w:pStyle w:val="Appendix1"/>
        <w:rPr>
          <w:lang w:val="en-GB"/>
        </w:rPr>
      </w:pPr>
      <w:bookmarkStart w:id="607" w:name="_Ref515728237"/>
      <w:bookmarkStart w:id="608" w:name="_Ref515728238"/>
      <w:bookmarkStart w:id="609" w:name="_Toc140067892"/>
      <w:r>
        <w:rPr>
          <w:lang w:val="en-GB"/>
        </w:rPr>
        <w:lastRenderedPageBreak/>
        <w:t xml:space="preserve">PSI/SI </w:t>
      </w:r>
      <w:r w:rsidR="008836CC">
        <w:rPr>
          <w:lang w:val="en-GB"/>
        </w:rPr>
        <w:t xml:space="preserve">XML </w:t>
      </w:r>
      <w:r w:rsidR="008836CC" w:rsidRPr="008836CC">
        <w:t>Reference</w:t>
      </w:r>
      <w:r w:rsidR="008836CC">
        <w:rPr>
          <w:lang w:val="en-GB"/>
        </w:rPr>
        <w:t xml:space="preserve"> Model</w:t>
      </w:r>
      <w:bookmarkEnd w:id="607"/>
      <w:bookmarkEnd w:id="608"/>
      <w:bookmarkEnd w:id="609"/>
    </w:p>
    <w:p w14:paraId="60D0829D" w14:textId="77777777" w:rsidR="00CC0D4D" w:rsidRDefault="00CC0D4D" w:rsidP="00CC0D4D">
      <w:r>
        <w:t>This appendix describes the XML reference format for all tables and descriptors.</w:t>
      </w:r>
    </w:p>
    <w:p w14:paraId="3A2F9EC5" w14:textId="77777777" w:rsidR="008A5D4C" w:rsidRDefault="00FE7FF5" w:rsidP="00FE7FF5">
      <w:pPr>
        <w:pStyle w:val="Appendix2"/>
      </w:pPr>
      <w:bookmarkStart w:id="610" w:name="_Toc140067893"/>
      <w:r>
        <w:t>PSI/SI file format</w:t>
      </w:r>
      <w:bookmarkEnd w:id="610"/>
    </w:p>
    <w:p w14:paraId="4FEACE52" w14:textId="0D4FBDFA" w:rsidR="00456C28" w:rsidRDefault="00456C28" w:rsidP="00456C28">
      <w:r>
        <w:t xml:space="preserve">The format which is used here is informal. See the section </w:t>
      </w:r>
      <w:r>
        <w:fldChar w:fldCharType="begin"/>
      </w:r>
      <w:r>
        <w:instrText xml:space="preserve"> REF _Ref62227334 \r \h </w:instrText>
      </w:r>
      <w:r>
        <w:fldChar w:fldCharType="separate"/>
      </w:r>
      <w:r w:rsidR="007B02A0">
        <w:t>2.6.3</w:t>
      </w:r>
      <w:r>
        <w:fldChar w:fldCharType="end"/>
      </w:r>
      <w:r>
        <w:t xml:space="preserve">, page </w:t>
      </w:r>
      <w:r>
        <w:fldChar w:fldCharType="begin"/>
      </w:r>
      <w:r>
        <w:instrText xml:space="preserve"> PAGEREF _Ref62227334 \h </w:instrText>
      </w:r>
      <w:r>
        <w:fldChar w:fldCharType="separate"/>
      </w:r>
      <w:r w:rsidR="007B02A0">
        <w:rPr>
          <w:noProof/>
        </w:rPr>
        <w:t>36</w:t>
      </w:r>
      <w:r>
        <w:fldChar w:fldCharType="end"/>
      </w:r>
      <w:r>
        <w:t xml:space="preserve">, </w:t>
      </w:r>
      <w:r w:rsidR="00FB0C9C">
        <w:t xml:space="preserve">about </w:t>
      </w:r>
      <w:r>
        <w:fldChar w:fldCharType="begin"/>
      </w:r>
      <w:r>
        <w:instrText xml:space="preserve"> REF _Ref62227334 \h </w:instrText>
      </w:r>
      <w:r>
        <w:fldChar w:fldCharType="separate"/>
      </w:r>
      <w:r w:rsidR="007B02A0">
        <w:rPr>
          <w:lang w:val="en-GB"/>
        </w:rPr>
        <w:t>XML model files</w:t>
      </w:r>
      <w:r>
        <w:fldChar w:fldCharType="end"/>
      </w:r>
      <w:r>
        <w:t>.</w:t>
      </w:r>
    </w:p>
    <w:p w14:paraId="7DFA090F" w14:textId="77777777" w:rsidR="00350A34" w:rsidRDefault="00350A34" w:rsidP="00456C28">
      <w:r>
        <w:t>Additionally:</w:t>
      </w:r>
    </w:p>
    <w:p w14:paraId="7C3A8C84" w14:textId="77777777" w:rsidR="007F6907" w:rsidRDefault="007F6907" w:rsidP="006B30A7">
      <w:pPr>
        <w:pStyle w:val="ListParagraph"/>
        <w:numPr>
          <w:ilvl w:val="0"/>
          <w:numId w:val="8"/>
        </w:numPr>
        <w:ind w:left="714" w:hanging="357"/>
        <w:contextualSpacing w:val="0"/>
      </w:pPr>
      <w:r>
        <w:t xml:space="preserve">Hexadecimal content is a suite of hexadecimal digits. Spaces are ignored. Note that the name </w:t>
      </w:r>
      <w:r>
        <w:rPr>
          <w:i/>
        </w:rPr>
        <w:t xml:space="preserve">hexadecimal content </w:t>
      </w:r>
      <w:r>
        <w:t xml:space="preserve">is used for data blocks, usually private ones, of arbitrary length. This is different from integer values in attributes which can be represented as hexadecimal using the prefix </w:t>
      </w:r>
      <w:r w:rsidRPr="001F051A">
        <w:rPr>
          <w:rStyle w:val="Codeintext"/>
        </w:rPr>
        <w:t>0x</w:t>
      </w:r>
      <w:r>
        <w:t xml:space="preserve">. In </w:t>
      </w:r>
      <w:r>
        <w:rPr>
          <w:i/>
        </w:rPr>
        <w:t xml:space="preserve">hexadecimal content </w:t>
      </w:r>
      <w:r>
        <w:t xml:space="preserve">blocks, there is no </w:t>
      </w:r>
      <w:r w:rsidRPr="001F051A">
        <w:rPr>
          <w:rStyle w:val="Codeintext"/>
        </w:rPr>
        <w:t>0x</w:t>
      </w:r>
      <w:r>
        <w:t xml:space="preserve"> prefix, everything is hexadecimal.</w:t>
      </w:r>
    </w:p>
    <w:p w14:paraId="6D2D9EC2" w14:textId="77777777" w:rsidR="007F6907" w:rsidRDefault="007F6907" w:rsidP="006B30A7">
      <w:pPr>
        <w:pStyle w:val="ListParagraph"/>
        <w:numPr>
          <w:ilvl w:val="0"/>
          <w:numId w:val="8"/>
        </w:numPr>
        <w:ind w:left="714" w:hanging="357"/>
        <w:contextualSpacing w:val="0"/>
      </w:pPr>
      <w:r>
        <w:t xml:space="preserve">The pseudo-node </w:t>
      </w:r>
      <w:r w:rsidRPr="001F051A">
        <w:rPr>
          <w:rStyle w:val="Codeintext"/>
        </w:rPr>
        <w:t>&lt;</w:t>
      </w:r>
      <w:r w:rsidRPr="001F051A">
        <w:rPr>
          <w:rStyle w:val="Codeintext"/>
          <w:i/>
        </w:rPr>
        <w:t>DESCRIPTOR_LIST</w:t>
      </w:r>
      <w:r w:rsidRPr="001F051A">
        <w:rPr>
          <w:rStyle w:val="Codeintext"/>
        </w:rPr>
        <w:t>&gt;</w:t>
      </w:r>
      <w:r>
        <w:t xml:space="preserve"> is a place-holder for a sequence a descriptor nodes.</w:t>
      </w:r>
    </w:p>
    <w:p w14:paraId="0A306D98" w14:textId="511D38CD" w:rsidR="007F6907" w:rsidRDefault="007F6907" w:rsidP="006B30A7">
      <w:pPr>
        <w:pStyle w:val="ListParagraph"/>
        <w:numPr>
          <w:ilvl w:val="0"/>
          <w:numId w:val="8"/>
        </w:numPr>
        <w:ind w:left="714" w:hanging="357"/>
        <w:contextualSpacing w:val="0"/>
      </w:pPr>
      <w:r>
        <w:t xml:space="preserve">Unsupported tables and descriptors can still be used. Their payloads must be specified as hexadecimal content. See tags </w:t>
      </w:r>
      <w:r w:rsidRPr="001F051A">
        <w:rPr>
          <w:rStyle w:val="Codeintext"/>
        </w:rPr>
        <w:t>&lt;generic_short_table&gt;</w:t>
      </w:r>
      <w:r>
        <w:t xml:space="preserve">, </w:t>
      </w:r>
      <w:r w:rsidRPr="001F051A">
        <w:rPr>
          <w:rStyle w:val="Codeintext"/>
        </w:rPr>
        <w:t>&lt;generic_long_table&gt;</w:t>
      </w:r>
      <w:r>
        <w:t xml:space="preserve"> and </w:t>
      </w:r>
      <w:r w:rsidRPr="001F051A">
        <w:rPr>
          <w:rStyle w:val="Codeintext"/>
        </w:rPr>
        <w:t>&lt;generic_descriptor&gt;</w:t>
      </w:r>
      <w:r>
        <w:t xml:space="preserve"> in</w:t>
      </w:r>
      <w:r w:rsidR="001A6DAA">
        <w:t xml:space="preserve"> section</w:t>
      </w:r>
      <w:r w:rsidR="008964CB">
        <w:t xml:space="preserve"> </w:t>
      </w:r>
      <w:r w:rsidR="001A6DAA">
        <w:fldChar w:fldCharType="begin"/>
      </w:r>
      <w:r w:rsidR="001A6DAA">
        <w:instrText xml:space="preserve"> REF _Ref515729792 \r \h </w:instrText>
      </w:r>
      <w:r w:rsidR="001A6DAA">
        <w:fldChar w:fldCharType="separate"/>
      </w:r>
      <w:r w:rsidR="007B02A0">
        <w:t>D.19</w:t>
      </w:r>
      <w:r w:rsidR="001A6DAA">
        <w:fldChar w:fldCharType="end"/>
      </w:r>
      <w:r w:rsidR="001A6DAA">
        <w:t xml:space="preserve">, page </w:t>
      </w:r>
      <w:r w:rsidR="001A6DAA">
        <w:fldChar w:fldCharType="begin"/>
      </w:r>
      <w:r w:rsidR="001A6DAA">
        <w:instrText xml:space="preserve"> PAGEREF _Ref515729792 \h </w:instrText>
      </w:r>
      <w:r w:rsidR="001A6DAA">
        <w:fldChar w:fldCharType="separate"/>
      </w:r>
      <w:r w:rsidR="007B02A0">
        <w:rPr>
          <w:noProof/>
        </w:rPr>
        <w:t>568</w:t>
      </w:r>
      <w:r w:rsidR="001A6DAA">
        <w:fldChar w:fldCharType="end"/>
      </w:r>
      <w:r>
        <w:t>.</w:t>
      </w:r>
    </w:p>
    <w:p w14:paraId="7EE91018" w14:textId="77777777" w:rsidR="008A5D4C" w:rsidRDefault="00246B47" w:rsidP="008A5D4C">
      <w:r>
        <w:t xml:space="preserve">The </w:t>
      </w:r>
      <w:r w:rsidR="008A5D4C" w:rsidRPr="00CE6802">
        <w:rPr>
          <w:rStyle w:val="Codeintext"/>
        </w:rPr>
        <w:t>&lt;tsduck&gt;</w:t>
      </w:r>
      <w:r w:rsidR="008A5D4C">
        <w:t xml:space="preserve"> root node</w:t>
      </w:r>
      <w:r>
        <w:t xml:space="preserve"> contains any number of tables:</w:t>
      </w:r>
    </w:p>
    <w:p w14:paraId="4E1B6B8B" w14:textId="77777777" w:rsidR="008A5D4C" w:rsidRDefault="008A5D4C" w:rsidP="008A5D4C">
      <w:pPr>
        <w:pStyle w:val="Code"/>
      </w:pPr>
      <w:r>
        <w:t>&lt;?xml version="1.0" encoding="UTF-8"?&gt;</w:t>
      </w:r>
    </w:p>
    <w:p w14:paraId="0CF99308" w14:textId="77777777" w:rsidR="008A5D4C" w:rsidRDefault="008A5D4C" w:rsidP="008A5D4C">
      <w:pPr>
        <w:pStyle w:val="Code"/>
      </w:pPr>
      <w:r>
        <w:t>&lt;tsduck&gt;</w:t>
      </w:r>
    </w:p>
    <w:p w14:paraId="5D8A6415" w14:textId="77777777" w:rsidR="008A5D4C" w:rsidRPr="00FE7FF5" w:rsidRDefault="00FE7FF5" w:rsidP="008A5D4C">
      <w:pPr>
        <w:pStyle w:val="Code"/>
        <w:rPr>
          <w:i/>
        </w:rPr>
      </w:pPr>
      <w:r>
        <w:t xml:space="preserve">  &lt;!-- </w:t>
      </w:r>
      <w:r>
        <w:rPr>
          <w:i/>
        </w:rPr>
        <w:t>any number of table structures</w:t>
      </w:r>
      <w:r w:rsidRPr="00FE7FF5">
        <w:t xml:space="preserve"> --&gt;</w:t>
      </w:r>
    </w:p>
    <w:p w14:paraId="212E7317" w14:textId="77777777" w:rsidR="008A5D4C" w:rsidRDefault="008A5D4C" w:rsidP="008A5D4C">
      <w:pPr>
        <w:pStyle w:val="Code"/>
      </w:pPr>
      <w:r w:rsidRPr="00CC3434">
        <w:t>&lt;/tsduck&gt;</w:t>
      </w:r>
    </w:p>
    <w:p w14:paraId="0E01FDB2" w14:textId="77777777" w:rsidR="002A586A" w:rsidRDefault="002A586A" w:rsidP="002A586A">
      <w:r>
        <w:t>The table structures are documented in the following sections. Descriptors are documented right after.</w:t>
      </w:r>
      <w:r w:rsidR="002C3A96">
        <w:t xml:space="preserve"> Tables and descriptors are grouped by standard bodies or private parties which defined them.</w:t>
      </w:r>
    </w:p>
    <w:p w14:paraId="7D6E3BF3" w14:textId="39116E19" w:rsidR="002C3A96" w:rsidRDefault="002A586A" w:rsidP="002C3A96">
      <w:r>
        <w:t xml:space="preserve">When a table or structure is not supported by TSDuck, it is still possible to represent it using </w:t>
      </w:r>
      <w:r w:rsidR="002C3A96">
        <w:t xml:space="preserve">the generic structures </w:t>
      </w:r>
      <w:r w:rsidR="002C3A96" w:rsidRPr="001A057F">
        <w:rPr>
          <w:rStyle w:val="Codeintext"/>
        </w:rPr>
        <w:t>&lt;generic_long_table&gt;</w:t>
      </w:r>
      <w:r w:rsidR="002C3A96">
        <w:t xml:space="preserve">, </w:t>
      </w:r>
      <w:r w:rsidR="002C3A96" w:rsidRPr="001A057F">
        <w:rPr>
          <w:rStyle w:val="Codeintext"/>
        </w:rPr>
        <w:t>&lt;generic_short_table&gt;</w:t>
      </w:r>
      <w:r w:rsidR="002C3A96">
        <w:t xml:space="preserve"> and </w:t>
      </w:r>
      <w:r w:rsidR="002C3A96" w:rsidRPr="001A057F">
        <w:rPr>
          <w:rStyle w:val="Codeintext"/>
        </w:rPr>
        <w:t>&lt;generic_descriptor&gt;</w:t>
      </w:r>
      <w:r w:rsidR="002C3A96">
        <w:t xml:space="preserve"> (see section </w:t>
      </w:r>
      <w:r w:rsidR="002C3A96">
        <w:fldChar w:fldCharType="begin"/>
      </w:r>
      <w:r w:rsidR="002C3A96">
        <w:instrText xml:space="preserve"> REF _Ref515729792 \r \h </w:instrText>
      </w:r>
      <w:r w:rsidR="002C3A96">
        <w:fldChar w:fldCharType="separate"/>
      </w:r>
      <w:r w:rsidR="007B02A0">
        <w:t>D.19</w:t>
      </w:r>
      <w:r w:rsidR="002C3A96">
        <w:fldChar w:fldCharType="end"/>
      </w:r>
      <w:r w:rsidR="002C3A96">
        <w:t xml:space="preserve"> page </w:t>
      </w:r>
      <w:r w:rsidR="002C3A96">
        <w:fldChar w:fldCharType="begin"/>
      </w:r>
      <w:r w:rsidR="002C3A96">
        <w:instrText xml:space="preserve"> PAGEREF _Ref515729792 \h </w:instrText>
      </w:r>
      <w:r w:rsidR="002C3A96">
        <w:fldChar w:fldCharType="separate"/>
      </w:r>
      <w:r w:rsidR="007B02A0">
        <w:rPr>
          <w:noProof/>
        </w:rPr>
        <w:t>568</w:t>
      </w:r>
      <w:r w:rsidR="002C3A96">
        <w:fldChar w:fldCharType="end"/>
      </w:r>
      <w:r w:rsidR="002C3A96">
        <w:t>).</w:t>
      </w:r>
    </w:p>
    <w:p w14:paraId="08FED284" w14:textId="77777777" w:rsidR="00A416C8" w:rsidRDefault="00A416C8" w:rsidP="002C3A96">
      <w:r>
        <w:t xml:space="preserve">Although not documented in the following </w:t>
      </w:r>
      <w:r w:rsidR="00324A86">
        <w:t xml:space="preserve">reference </w:t>
      </w:r>
      <w:r>
        <w:t>section</w:t>
      </w:r>
      <w:r w:rsidR="00324A86">
        <w:t>s</w:t>
      </w:r>
      <w:r>
        <w:t xml:space="preserve"> and not actually part of the binary table, each table structure accepts the following metadata information. This information is optional and typically generated by tools and plugins which extract tables from a stream.</w:t>
      </w:r>
      <w:r w:rsidR="00FF4ECB">
        <w:t xml:space="preserve"> They are informational only.</w:t>
      </w:r>
    </w:p>
    <w:p w14:paraId="32DEC189" w14:textId="77777777" w:rsidR="00A416C8" w:rsidRDefault="00A416C8" w:rsidP="00A416C8">
      <w:pPr>
        <w:pStyle w:val="Code"/>
      </w:pPr>
      <w:r>
        <w:t>&lt;</w:t>
      </w:r>
      <w:r w:rsidRPr="00A416C8">
        <w:rPr>
          <w:b/>
        </w:rPr>
        <w:t>metadata</w:t>
      </w:r>
      <w:r>
        <w:t xml:space="preserve"> PID="</w:t>
      </w:r>
      <w:r w:rsidRPr="00A416C8">
        <w:rPr>
          <w:i/>
        </w:rPr>
        <w:t>uint13, optional</w:t>
      </w:r>
      <w:r>
        <w:t>"</w:t>
      </w:r>
    </w:p>
    <w:p w14:paraId="26B3655C" w14:textId="77777777" w:rsidR="00A416C8" w:rsidRDefault="00A416C8" w:rsidP="00A416C8">
      <w:pPr>
        <w:pStyle w:val="Code"/>
      </w:pPr>
      <w:r>
        <w:t xml:space="preserve">          time="</w:t>
      </w:r>
      <w:r w:rsidRPr="00A416C8">
        <w:rPr>
          <w:i/>
        </w:rPr>
        <w:t>YYYY-MM-DD hh:mm:ss, optional</w:t>
      </w:r>
      <w:r>
        <w:t>"</w:t>
      </w:r>
    </w:p>
    <w:p w14:paraId="4B4443ED" w14:textId="77777777" w:rsidR="00A416C8" w:rsidRDefault="00A416C8" w:rsidP="00A416C8">
      <w:pPr>
        <w:pStyle w:val="Code"/>
      </w:pPr>
      <w:r>
        <w:t xml:space="preserve">          first_ts_packet="</w:t>
      </w:r>
      <w:r w:rsidRPr="00A416C8">
        <w:rPr>
          <w:i/>
        </w:rPr>
        <w:t>uint64, optional</w:t>
      </w:r>
      <w:r>
        <w:t>"</w:t>
      </w:r>
    </w:p>
    <w:p w14:paraId="14EEBC35" w14:textId="77777777" w:rsidR="00A416C8" w:rsidRDefault="00A416C8" w:rsidP="00A416C8">
      <w:pPr>
        <w:pStyle w:val="Code"/>
      </w:pPr>
      <w:r>
        <w:t xml:space="preserve">          last_ts_packet="</w:t>
      </w:r>
      <w:r w:rsidRPr="00A416C8">
        <w:rPr>
          <w:i/>
        </w:rPr>
        <w:t>uint64, optional</w:t>
      </w:r>
      <w:r>
        <w:t>"/&gt;</w:t>
      </w:r>
    </w:p>
    <w:p w14:paraId="25B70051" w14:textId="77777777" w:rsidR="003E2585" w:rsidRDefault="00CF6FD8" w:rsidP="003066BB">
      <w:pPr>
        <w:pStyle w:val="Appendix2"/>
      </w:pPr>
      <w:bookmarkStart w:id="611" w:name="_Toc140067894"/>
      <w:r>
        <w:t>MPEG-defined t</w:t>
      </w:r>
      <w:r w:rsidR="003E2585">
        <w:t>ables</w:t>
      </w:r>
      <w:bookmarkEnd w:id="611"/>
    </w:p>
    <w:p w14:paraId="7893ECB4" w14:textId="77777777" w:rsidR="00CF6FD8" w:rsidRDefault="00CF6FD8" w:rsidP="00CF6FD8">
      <w:pPr>
        <w:pStyle w:val="Appendix3"/>
      </w:pPr>
      <w:bookmarkStart w:id="612" w:name="_Toc140067895"/>
      <w:r>
        <w:t>Conditional Access Table (CAT)</w:t>
      </w:r>
      <w:bookmarkEnd w:id="612"/>
    </w:p>
    <w:p w14:paraId="5DECA7F4" w14:textId="21FB0FF5"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B02A0">
        <w:t>[1]</w:t>
      </w:r>
      <w:r>
        <w:fldChar w:fldCharType="end"/>
      </w:r>
      <w:r w:rsidRPr="00CE6802">
        <w:rPr>
          <w:rStyle w:val="Codeintext"/>
        </w:rPr>
        <w:t>.</w:t>
      </w:r>
    </w:p>
    <w:p w14:paraId="5AF43180" w14:textId="77777777" w:rsidR="00CF6FD8" w:rsidRDefault="00CF6FD8" w:rsidP="00CF6FD8">
      <w:pPr>
        <w:pStyle w:val="Code"/>
      </w:pPr>
      <w:r>
        <w:t>&lt;</w:t>
      </w:r>
      <w:r w:rsidRPr="00ED0868">
        <w:rPr>
          <w:b/>
        </w:rPr>
        <w:t>CAT</w:t>
      </w:r>
      <w:r>
        <w:t xml:space="preserve"> version="</w:t>
      </w:r>
      <w:r w:rsidRPr="00CE370D">
        <w:rPr>
          <w:i/>
        </w:rPr>
        <w:t>uint5, default=0</w:t>
      </w:r>
      <w:r>
        <w:t>" current="</w:t>
      </w:r>
      <w:r w:rsidRPr="00CE370D">
        <w:rPr>
          <w:i/>
        </w:rPr>
        <w:t>bool, default=true</w:t>
      </w:r>
      <w:r>
        <w:t>"&gt;</w:t>
      </w:r>
    </w:p>
    <w:p w14:paraId="651BF0FC" w14:textId="77777777" w:rsidR="00CF6FD8" w:rsidRDefault="00CF6FD8" w:rsidP="00CF6FD8">
      <w:pPr>
        <w:pStyle w:val="Code"/>
      </w:pPr>
      <w:r>
        <w:t xml:space="preserve">  &lt;</w:t>
      </w:r>
      <w:r w:rsidRPr="00B5634F">
        <w:rPr>
          <w:i/>
        </w:rPr>
        <w:t>DESCRIPTOR_LIST</w:t>
      </w:r>
      <w:r>
        <w:t>&gt;</w:t>
      </w:r>
    </w:p>
    <w:p w14:paraId="7BF8EC8D" w14:textId="77777777" w:rsidR="00CF6FD8" w:rsidRDefault="00CF6FD8" w:rsidP="00CF6FD8">
      <w:pPr>
        <w:pStyle w:val="Code"/>
      </w:pPr>
      <w:r>
        <w:t>&lt;/CAT&gt;</w:t>
      </w:r>
    </w:p>
    <w:p w14:paraId="1797EAD7" w14:textId="77777777" w:rsidR="00CF6FD8" w:rsidRDefault="00CF6FD8" w:rsidP="00CF6FD8">
      <w:pPr>
        <w:pStyle w:val="Appendix3"/>
      </w:pPr>
      <w:bookmarkStart w:id="613" w:name="_Toc140067896"/>
      <w:r>
        <w:t>DSM-CC Stream Descriptors Table</w:t>
      </w:r>
      <w:bookmarkEnd w:id="613"/>
    </w:p>
    <w:p w14:paraId="3A18F945" w14:textId="0CE93360" w:rsidR="00CF6FD8" w:rsidRPr="005A757F" w:rsidRDefault="00CF6FD8" w:rsidP="00CF6FD8">
      <w:r>
        <w:t xml:space="preserve">Defined by MPEG in </w:t>
      </w:r>
      <w:r>
        <w:fldChar w:fldCharType="begin"/>
      </w:r>
      <w:r>
        <w:instrText xml:space="preserve"> REF _Ref2010588 \r \h </w:instrText>
      </w:r>
      <w:r>
        <w:fldChar w:fldCharType="separate"/>
      </w:r>
      <w:r w:rsidR="007B02A0">
        <w:t>[2]</w:t>
      </w:r>
      <w:r>
        <w:fldChar w:fldCharType="end"/>
      </w:r>
      <w:r>
        <w:t>.</w:t>
      </w:r>
    </w:p>
    <w:p w14:paraId="6B1FAAA0" w14:textId="77777777" w:rsidR="00CF6FD8" w:rsidRDefault="00CF6FD8" w:rsidP="00CF6FD8">
      <w:pPr>
        <w:pStyle w:val="Code"/>
      </w:pPr>
      <w:r>
        <w:t>&lt;</w:t>
      </w:r>
      <w:r w:rsidRPr="00A11140">
        <w:rPr>
          <w:b/>
        </w:rPr>
        <w:t>DSMCC_stream_descriptors_table</w:t>
      </w:r>
    </w:p>
    <w:p w14:paraId="38E19ECE" w14:textId="77777777" w:rsidR="00CF6FD8" w:rsidRDefault="00CF6FD8" w:rsidP="00CF6FD8">
      <w:pPr>
        <w:pStyle w:val="Code"/>
      </w:pPr>
      <w:r>
        <w:t xml:space="preserve">    version="</w:t>
      </w:r>
      <w:r w:rsidRPr="00A11140">
        <w:rPr>
          <w:i/>
        </w:rPr>
        <w:t>uint5, default=0</w:t>
      </w:r>
      <w:r>
        <w:t>"</w:t>
      </w:r>
    </w:p>
    <w:p w14:paraId="42962738" w14:textId="77777777" w:rsidR="00CF6FD8" w:rsidRDefault="00CF6FD8" w:rsidP="00CF6FD8">
      <w:pPr>
        <w:pStyle w:val="Code"/>
      </w:pPr>
      <w:r>
        <w:t xml:space="preserve">    current="</w:t>
      </w:r>
      <w:r w:rsidRPr="00A11140">
        <w:rPr>
          <w:i/>
        </w:rPr>
        <w:t>bool, default=true</w:t>
      </w:r>
      <w:r>
        <w:t>"</w:t>
      </w:r>
    </w:p>
    <w:p w14:paraId="156B55C7" w14:textId="77777777" w:rsidR="00CF6FD8" w:rsidRDefault="00CF6FD8" w:rsidP="00CF6FD8">
      <w:pPr>
        <w:pStyle w:val="Code"/>
      </w:pPr>
      <w:r>
        <w:lastRenderedPageBreak/>
        <w:t xml:space="preserve">    table_id_extension="</w:t>
      </w:r>
      <w:r w:rsidRPr="00A11140">
        <w:rPr>
          <w:i/>
        </w:rPr>
        <w:t>uint16, default=0xFFFF</w:t>
      </w:r>
      <w:r>
        <w:t>"&gt;</w:t>
      </w:r>
    </w:p>
    <w:p w14:paraId="51C6833E" w14:textId="77777777" w:rsidR="00CF6FD8" w:rsidRDefault="00CF6FD8" w:rsidP="00CF6FD8">
      <w:pPr>
        <w:pStyle w:val="Code"/>
        <w:tabs>
          <w:tab w:val="left" w:pos="2985"/>
        </w:tabs>
      </w:pPr>
      <w:r>
        <w:t xml:space="preserve">  &lt;</w:t>
      </w:r>
      <w:r w:rsidRPr="00B84BCA">
        <w:rPr>
          <w:i/>
        </w:rPr>
        <w:t>DESCRIPTOR_LIST</w:t>
      </w:r>
      <w:r>
        <w:t>&gt;</w:t>
      </w:r>
      <w:r>
        <w:tab/>
      </w:r>
    </w:p>
    <w:p w14:paraId="47A5B418" w14:textId="77777777" w:rsidR="00CF6FD8" w:rsidRDefault="00CF6FD8" w:rsidP="00CF6FD8">
      <w:pPr>
        <w:pStyle w:val="Code"/>
      </w:pPr>
      <w:r>
        <w:t>&lt;/DSMCC_stream_descriptors_table&gt;</w:t>
      </w:r>
    </w:p>
    <w:p w14:paraId="3AFADD01" w14:textId="77777777" w:rsidR="00CF6FD8" w:rsidRDefault="00CF6FD8" w:rsidP="00CF6FD8">
      <w:pPr>
        <w:pStyle w:val="Code"/>
      </w:pPr>
    </w:p>
    <w:p w14:paraId="44FD3280" w14:textId="77777777" w:rsidR="00CF6FD8" w:rsidRPr="00B5634F" w:rsidRDefault="00CF6FD8" w:rsidP="00CF6FD8">
      <w:pPr>
        <w:pStyle w:val="Appendix3"/>
      </w:pPr>
      <w:bookmarkStart w:id="614" w:name="_Toc140067897"/>
      <w:r>
        <w:t>Program Association Table (PAT)</w:t>
      </w:r>
      <w:bookmarkEnd w:id="614"/>
    </w:p>
    <w:p w14:paraId="408728C0" w14:textId="5262E97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B02A0">
        <w:t>[1]</w:t>
      </w:r>
      <w:r>
        <w:fldChar w:fldCharType="end"/>
      </w:r>
      <w:r w:rsidRPr="00CE6802">
        <w:rPr>
          <w:rStyle w:val="Codeintext"/>
        </w:rPr>
        <w:t>.</w:t>
      </w:r>
    </w:p>
    <w:p w14:paraId="1C3315D5" w14:textId="77777777" w:rsidR="00CF6FD8" w:rsidRDefault="00CF6FD8" w:rsidP="00CF6FD8">
      <w:pPr>
        <w:pStyle w:val="Code"/>
      </w:pPr>
      <w:r>
        <w:t>&lt;</w:t>
      </w:r>
      <w:r w:rsidRPr="00ED0868">
        <w:rPr>
          <w:b/>
        </w:rPr>
        <w:t>PAT</w:t>
      </w:r>
      <w:r>
        <w:t xml:space="preserve"> version="</w:t>
      </w:r>
      <w:r w:rsidRPr="00CE370D">
        <w:rPr>
          <w:i/>
        </w:rPr>
        <w:t>uint5, default=0</w:t>
      </w:r>
      <w:r>
        <w:t>"</w:t>
      </w:r>
    </w:p>
    <w:p w14:paraId="6ED95C2D" w14:textId="77777777" w:rsidR="00CF6FD8" w:rsidRDefault="00CF6FD8" w:rsidP="00CF6FD8">
      <w:pPr>
        <w:pStyle w:val="Code"/>
      </w:pPr>
      <w:r>
        <w:t xml:space="preserve">     current="</w:t>
      </w:r>
      <w:r w:rsidRPr="00CE370D">
        <w:rPr>
          <w:i/>
        </w:rPr>
        <w:t>bool, default=true</w:t>
      </w:r>
      <w:r>
        <w:t>"</w:t>
      </w:r>
    </w:p>
    <w:p w14:paraId="23B21559" w14:textId="77777777" w:rsidR="00CF6FD8" w:rsidRDefault="00CF6FD8" w:rsidP="00CF6FD8">
      <w:pPr>
        <w:pStyle w:val="Code"/>
      </w:pPr>
      <w:r>
        <w:t xml:space="preserve">     transport_stream_id="</w:t>
      </w:r>
      <w:r w:rsidRPr="00CE370D">
        <w:rPr>
          <w:i/>
        </w:rPr>
        <w:t>uint16, required</w:t>
      </w:r>
      <w:r>
        <w:t>"</w:t>
      </w:r>
    </w:p>
    <w:p w14:paraId="01E9B97F" w14:textId="77777777" w:rsidR="00CF6FD8" w:rsidRDefault="00CF6FD8" w:rsidP="00CF6FD8">
      <w:pPr>
        <w:pStyle w:val="Code"/>
      </w:pPr>
      <w:r>
        <w:t xml:space="preserve">     network_PID="</w:t>
      </w:r>
      <w:r w:rsidRPr="00CE370D">
        <w:rPr>
          <w:i/>
        </w:rPr>
        <w:t>uint13, optional</w:t>
      </w:r>
      <w:r>
        <w:t>"&gt;</w:t>
      </w:r>
    </w:p>
    <w:p w14:paraId="7E7DFF85" w14:textId="77777777" w:rsidR="00CF6FD8" w:rsidRDefault="00CF6FD8" w:rsidP="00CF6FD8">
      <w:pPr>
        <w:pStyle w:val="Code"/>
      </w:pPr>
    </w:p>
    <w:p w14:paraId="42C08EF9" w14:textId="77777777" w:rsidR="00CF6FD8" w:rsidRDefault="00CF6FD8" w:rsidP="00CF6FD8">
      <w:pPr>
        <w:pStyle w:val="Code"/>
      </w:pPr>
      <w:r>
        <w:t xml:space="preserve">  &lt;!-- One per service --&gt;</w:t>
      </w:r>
    </w:p>
    <w:p w14:paraId="7039C863" w14:textId="77777777" w:rsidR="00CF6FD8" w:rsidRDefault="00CF6FD8" w:rsidP="00CF6FD8">
      <w:pPr>
        <w:pStyle w:val="Code"/>
      </w:pPr>
      <w:r>
        <w:t xml:space="preserve">  &lt;service service_id="</w:t>
      </w:r>
      <w:r w:rsidRPr="00CE370D">
        <w:rPr>
          <w:i/>
        </w:rPr>
        <w:t>uint16, required</w:t>
      </w:r>
      <w:r>
        <w:t>" program_map_PID="</w:t>
      </w:r>
      <w:r w:rsidRPr="00CE370D">
        <w:rPr>
          <w:i/>
        </w:rPr>
        <w:t>uint13, required</w:t>
      </w:r>
      <w:r>
        <w:t>"/&gt;</w:t>
      </w:r>
    </w:p>
    <w:p w14:paraId="73C96750" w14:textId="77777777" w:rsidR="00CF6FD8" w:rsidRDefault="00CF6FD8" w:rsidP="00CF6FD8">
      <w:pPr>
        <w:pStyle w:val="Code"/>
      </w:pPr>
    </w:p>
    <w:p w14:paraId="108D50E4" w14:textId="77777777" w:rsidR="00CF6FD8" w:rsidRDefault="00CF6FD8" w:rsidP="00CF6FD8">
      <w:pPr>
        <w:pStyle w:val="Code"/>
      </w:pPr>
      <w:r>
        <w:t>&lt;/PAT&gt;</w:t>
      </w:r>
    </w:p>
    <w:p w14:paraId="1864F2CD" w14:textId="77777777" w:rsidR="00CF6FD8" w:rsidRDefault="00CF6FD8" w:rsidP="00CF6FD8">
      <w:pPr>
        <w:pStyle w:val="Appendix3"/>
      </w:pPr>
      <w:bookmarkStart w:id="615" w:name="_Toc140067898"/>
      <w:r>
        <w:t>Program Map Table (PMT)</w:t>
      </w:r>
      <w:bookmarkEnd w:id="615"/>
    </w:p>
    <w:p w14:paraId="73C3703F" w14:textId="1B84C1F9" w:rsidR="00CF6FD8" w:rsidRPr="00CE6802" w:rsidRDefault="00CF6FD8" w:rsidP="00CF6FD8">
      <w:pPr>
        <w:rPr>
          <w:rStyle w:val="Codeintext"/>
        </w:rPr>
      </w:pPr>
      <w:r>
        <w:t xml:space="preserve">Defined by MPEG in </w:t>
      </w:r>
      <w:r>
        <w:fldChar w:fldCharType="begin"/>
      </w:r>
      <w:r>
        <w:instrText xml:space="preserve"> REF _Ref105841937 \r \h </w:instrText>
      </w:r>
      <w:r>
        <w:fldChar w:fldCharType="separate"/>
      </w:r>
      <w:r w:rsidR="007B02A0">
        <w:t>[1]</w:t>
      </w:r>
      <w:r>
        <w:fldChar w:fldCharType="end"/>
      </w:r>
      <w:r w:rsidRPr="00CE6802">
        <w:rPr>
          <w:rStyle w:val="Codeintext"/>
        </w:rPr>
        <w:t>.</w:t>
      </w:r>
    </w:p>
    <w:p w14:paraId="2BB60F8F" w14:textId="77777777" w:rsidR="00CF6FD8" w:rsidRDefault="00CF6FD8" w:rsidP="00CF6FD8">
      <w:pPr>
        <w:pStyle w:val="Code"/>
      </w:pPr>
      <w:r>
        <w:t>&lt;</w:t>
      </w:r>
      <w:r w:rsidRPr="00ED0868">
        <w:rPr>
          <w:b/>
        </w:rPr>
        <w:t>PMT</w:t>
      </w:r>
      <w:r>
        <w:t xml:space="preserve"> version="</w:t>
      </w:r>
      <w:r w:rsidRPr="00B5634F">
        <w:rPr>
          <w:i/>
        </w:rPr>
        <w:t>uint5, default=0</w:t>
      </w:r>
      <w:r>
        <w:t>"</w:t>
      </w:r>
    </w:p>
    <w:p w14:paraId="027F9F5E" w14:textId="77777777" w:rsidR="00CF6FD8" w:rsidRDefault="00CF6FD8" w:rsidP="00CF6FD8">
      <w:pPr>
        <w:pStyle w:val="Code"/>
      </w:pPr>
      <w:r>
        <w:t xml:space="preserve">     current="</w:t>
      </w:r>
      <w:r w:rsidRPr="00B5634F">
        <w:rPr>
          <w:i/>
        </w:rPr>
        <w:t>bool, default=true</w:t>
      </w:r>
      <w:r>
        <w:t>"</w:t>
      </w:r>
    </w:p>
    <w:p w14:paraId="75119863" w14:textId="77777777" w:rsidR="00CF6FD8" w:rsidRDefault="00CF6FD8" w:rsidP="00CF6FD8">
      <w:pPr>
        <w:pStyle w:val="Code"/>
      </w:pPr>
      <w:r>
        <w:t xml:space="preserve">     service_id="</w:t>
      </w:r>
      <w:r w:rsidRPr="00B5634F">
        <w:rPr>
          <w:i/>
        </w:rPr>
        <w:t>uint16, required</w:t>
      </w:r>
      <w:r>
        <w:t>"</w:t>
      </w:r>
    </w:p>
    <w:p w14:paraId="3F0FF37F" w14:textId="77777777" w:rsidR="00CF6FD8" w:rsidRDefault="00CF6FD8" w:rsidP="00CF6FD8">
      <w:pPr>
        <w:pStyle w:val="Code"/>
      </w:pPr>
      <w:r>
        <w:t xml:space="preserve">     PCR_PID="</w:t>
      </w:r>
      <w:r w:rsidRPr="00B5634F">
        <w:rPr>
          <w:i/>
        </w:rPr>
        <w:t>uint13, default=0x1FFF</w:t>
      </w:r>
      <w:r>
        <w:t>"&gt;</w:t>
      </w:r>
    </w:p>
    <w:p w14:paraId="61FD1E56" w14:textId="77777777" w:rsidR="00CF6FD8" w:rsidRDefault="00CF6FD8" w:rsidP="00CF6FD8">
      <w:pPr>
        <w:pStyle w:val="Code"/>
      </w:pPr>
    </w:p>
    <w:p w14:paraId="4681A2DB" w14:textId="77777777" w:rsidR="00CF6FD8" w:rsidRDefault="00CF6FD8" w:rsidP="00CF6FD8">
      <w:pPr>
        <w:pStyle w:val="Code"/>
      </w:pPr>
      <w:r>
        <w:t xml:space="preserve">  &lt;!-- Program-level descriptors --&gt;</w:t>
      </w:r>
    </w:p>
    <w:p w14:paraId="76518EB0" w14:textId="77777777" w:rsidR="00CF6FD8" w:rsidRDefault="00CF6FD8" w:rsidP="00CF6FD8">
      <w:pPr>
        <w:pStyle w:val="Code"/>
      </w:pPr>
      <w:r>
        <w:t xml:space="preserve">  &lt;</w:t>
      </w:r>
      <w:r w:rsidRPr="00B5634F">
        <w:rPr>
          <w:i/>
        </w:rPr>
        <w:t>DESCRIPTOR_LIST</w:t>
      </w:r>
      <w:r>
        <w:t>&gt;</w:t>
      </w:r>
    </w:p>
    <w:p w14:paraId="31DBDBB1" w14:textId="77777777" w:rsidR="00CF6FD8" w:rsidRDefault="00CF6FD8" w:rsidP="00CF6FD8">
      <w:pPr>
        <w:pStyle w:val="Code"/>
      </w:pPr>
    </w:p>
    <w:p w14:paraId="5A87E28D" w14:textId="77777777" w:rsidR="00CF6FD8" w:rsidRDefault="00CF6FD8" w:rsidP="00CF6FD8">
      <w:pPr>
        <w:pStyle w:val="Code"/>
      </w:pPr>
      <w:r>
        <w:t xml:space="preserve">  &lt;!-- One per elementary stream --&gt;</w:t>
      </w:r>
    </w:p>
    <w:p w14:paraId="2A0B1F7A" w14:textId="77777777" w:rsidR="00CF6FD8" w:rsidRDefault="00CF6FD8" w:rsidP="00CF6FD8">
      <w:pPr>
        <w:pStyle w:val="Code"/>
      </w:pPr>
      <w:r>
        <w:t xml:space="preserve">  &lt;component stream_type="</w:t>
      </w:r>
      <w:r w:rsidRPr="00B5634F">
        <w:rPr>
          <w:i/>
        </w:rPr>
        <w:t>uint8, required</w:t>
      </w:r>
      <w:r>
        <w:t>" elementary_PID="</w:t>
      </w:r>
      <w:r w:rsidRPr="00B5634F">
        <w:rPr>
          <w:i/>
        </w:rPr>
        <w:t>uint13, required</w:t>
      </w:r>
      <w:r>
        <w:t>"&gt;</w:t>
      </w:r>
    </w:p>
    <w:p w14:paraId="07C36683" w14:textId="77777777" w:rsidR="00CF6FD8" w:rsidRDefault="00CF6FD8" w:rsidP="00CF6FD8">
      <w:pPr>
        <w:pStyle w:val="Code"/>
      </w:pPr>
      <w:r>
        <w:t xml:space="preserve">    &lt;</w:t>
      </w:r>
      <w:r w:rsidRPr="00B5634F">
        <w:rPr>
          <w:i/>
        </w:rPr>
        <w:t>DESCRIPTOR_LIST</w:t>
      </w:r>
      <w:r>
        <w:t>&gt;</w:t>
      </w:r>
    </w:p>
    <w:p w14:paraId="6E40653C" w14:textId="77777777" w:rsidR="00CF6FD8" w:rsidRDefault="00CF6FD8" w:rsidP="00CF6FD8">
      <w:pPr>
        <w:pStyle w:val="Code"/>
      </w:pPr>
      <w:r>
        <w:t xml:space="preserve">  &lt;/component&gt;</w:t>
      </w:r>
    </w:p>
    <w:p w14:paraId="3778B119" w14:textId="77777777" w:rsidR="00CF6FD8" w:rsidRDefault="00CF6FD8" w:rsidP="00CF6FD8">
      <w:pPr>
        <w:pStyle w:val="Code"/>
      </w:pPr>
    </w:p>
    <w:p w14:paraId="2C2EE121" w14:textId="77777777" w:rsidR="00CF6FD8" w:rsidRDefault="00CF6FD8" w:rsidP="00CF6FD8">
      <w:pPr>
        <w:pStyle w:val="Code"/>
      </w:pPr>
      <w:r>
        <w:t>&lt;/PMT&gt;</w:t>
      </w:r>
    </w:p>
    <w:p w14:paraId="1D7F68AF" w14:textId="77777777" w:rsidR="001B5DF3" w:rsidRDefault="001B5DF3" w:rsidP="001B5DF3">
      <w:pPr>
        <w:pStyle w:val="Appendix3"/>
      </w:pPr>
      <w:bookmarkStart w:id="616" w:name="_Toc140067899"/>
      <w:r w:rsidRPr="00B5634F">
        <w:t xml:space="preserve">Transport Stream </w:t>
      </w:r>
      <w:r>
        <w:t>Description Table (TSDT)</w:t>
      </w:r>
      <w:bookmarkEnd w:id="616"/>
    </w:p>
    <w:p w14:paraId="3BDFD62B" w14:textId="084F226D" w:rsidR="001B5DF3" w:rsidRPr="00CE6802" w:rsidRDefault="001B5DF3" w:rsidP="001B5DF3">
      <w:pPr>
        <w:rPr>
          <w:rStyle w:val="Codeintext"/>
        </w:rPr>
      </w:pPr>
      <w:r>
        <w:t xml:space="preserve">Defined by MPEG in </w:t>
      </w:r>
      <w:r>
        <w:fldChar w:fldCharType="begin"/>
      </w:r>
      <w:r>
        <w:instrText xml:space="preserve"> REF _Ref105841937 \r \h </w:instrText>
      </w:r>
      <w:r>
        <w:fldChar w:fldCharType="separate"/>
      </w:r>
      <w:r w:rsidR="007B02A0">
        <w:t>[1]</w:t>
      </w:r>
      <w:r>
        <w:fldChar w:fldCharType="end"/>
      </w:r>
      <w:r w:rsidRPr="00CE6802">
        <w:rPr>
          <w:rStyle w:val="Codeintext"/>
        </w:rPr>
        <w:t>.</w:t>
      </w:r>
    </w:p>
    <w:p w14:paraId="15280C3C" w14:textId="77777777" w:rsidR="001B5DF3" w:rsidRDefault="001B5DF3" w:rsidP="001B5DF3">
      <w:pPr>
        <w:pStyle w:val="Code"/>
      </w:pPr>
      <w:r>
        <w:t>&lt;</w:t>
      </w:r>
      <w:r w:rsidRPr="00ED0868">
        <w:rPr>
          <w:b/>
        </w:rPr>
        <w:t>TSDT</w:t>
      </w:r>
      <w:r>
        <w:t xml:space="preserve"> version="</w:t>
      </w:r>
      <w:r w:rsidRPr="00B5634F">
        <w:rPr>
          <w:i/>
        </w:rPr>
        <w:t>uint5, default=0</w:t>
      </w:r>
      <w:r>
        <w:t>" current="</w:t>
      </w:r>
      <w:r w:rsidRPr="008D612A">
        <w:rPr>
          <w:i/>
        </w:rPr>
        <w:t>bool, default=true</w:t>
      </w:r>
      <w:r>
        <w:t>"&gt;</w:t>
      </w:r>
    </w:p>
    <w:p w14:paraId="3C6A20C1" w14:textId="77777777" w:rsidR="001B5DF3" w:rsidRDefault="001B5DF3" w:rsidP="001B5DF3">
      <w:pPr>
        <w:pStyle w:val="Code"/>
      </w:pPr>
      <w:r>
        <w:t xml:space="preserve">  &lt;</w:t>
      </w:r>
      <w:r w:rsidRPr="008D612A">
        <w:rPr>
          <w:i/>
        </w:rPr>
        <w:t>DESCRIPTOR_LIST</w:t>
      </w:r>
      <w:r>
        <w:t>&gt;</w:t>
      </w:r>
    </w:p>
    <w:p w14:paraId="4E77667A" w14:textId="77777777" w:rsidR="001B5DF3" w:rsidRDefault="001B5DF3" w:rsidP="001B5DF3">
      <w:pPr>
        <w:pStyle w:val="Code"/>
      </w:pPr>
      <w:r>
        <w:t>&lt;/TSDT&gt;</w:t>
      </w:r>
    </w:p>
    <w:p w14:paraId="55A33268" w14:textId="77777777" w:rsidR="00CF6FD8" w:rsidRPr="00CF6FD8" w:rsidRDefault="00CF6FD8" w:rsidP="00CF6FD8">
      <w:pPr>
        <w:pStyle w:val="Appendix2"/>
      </w:pPr>
      <w:bookmarkStart w:id="617" w:name="_Toc140067900"/>
      <w:r>
        <w:t>DVB-defined tables</w:t>
      </w:r>
      <w:bookmarkEnd w:id="617"/>
    </w:p>
    <w:p w14:paraId="70D1A2AF" w14:textId="77777777" w:rsidR="007031A3" w:rsidRDefault="007031A3" w:rsidP="001000E6">
      <w:pPr>
        <w:pStyle w:val="Appendix3"/>
        <w:rPr>
          <w:lang w:val="fr-FR"/>
        </w:rPr>
      </w:pPr>
      <w:bookmarkStart w:id="618" w:name="_Toc140067901"/>
      <w:r w:rsidRPr="002E42B6">
        <w:rPr>
          <w:lang w:val="fr-FR"/>
        </w:rPr>
        <w:t>A</w:t>
      </w:r>
      <w:r>
        <w:rPr>
          <w:lang w:val="fr-FR"/>
        </w:rPr>
        <w:t>pplication Information Table (AIT)</w:t>
      </w:r>
      <w:bookmarkEnd w:id="618"/>
    </w:p>
    <w:p w14:paraId="355B0AC9" w14:textId="15D6C711" w:rsidR="001376CE" w:rsidRPr="005A757F" w:rsidRDefault="001376CE" w:rsidP="001376CE">
      <w:r w:rsidRPr="005A757F">
        <w:t>Defined by DVB in</w:t>
      </w:r>
      <w:r w:rsidR="00D56831">
        <w:t xml:space="preserve"> </w:t>
      </w:r>
      <w:r w:rsidR="00D56831">
        <w:fldChar w:fldCharType="begin"/>
      </w:r>
      <w:r w:rsidR="00D56831">
        <w:instrText xml:space="preserve"> REF _Ref506824936 \r \h </w:instrText>
      </w:r>
      <w:r w:rsidR="00D56831">
        <w:fldChar w:fldCharType="separate"/>
      </w:r>
      <w:r w:rsidR="007B02A0">
        <w:t>[12]</w:t>
      </w:r>
      <w:r w:rsidR="00D56831">
        <w:fldChar w:fldCharType="end"/>
      </w:r>
      <w:r w:rsidR="00D56831">
        <w:t xml:space="preserve"> and</w:t>
      </w:r>
      <w:r w:rsidRPr="005A757F">
        <w:t xml:space="preserve"> </w:t>
      </w:r>
      <w:r w:rsidR="005A757F">
        <w:rPr>
          <w:lang w:val="fr-FR"/>
        </w:rPr>
        <w:fldChar w:fldCharType="begin"/>
      </w:r>
      <w:r w:rsidR="005A757F" w:rsidRPr="005A757F">
        <w:instrText xml:space="preserve"> REF _Ref2010283 \r \h </w:instrText>
      </w:r>
      <w:r w:rsidR="005A757F">
        <w:rPr>
          <w:lang w:val="fr-FR"/>
        </w:rPr>
      </w:r>
      <w:r w:rsidR="005A757F">
        <w:rPr>
          <w:lang w:val="fr-FR"/>
        </w:rPr>
        <w:fldChar w:fldCharType="separate"/>
      </w:r>
      <w:r w:rsidR="007B02A0">
        <w:t>[15]</w:t>
      </w:r>
      <w:r w:rsidR="005A757F">
        <w:rPr>
          <w:lang w:val="fr-FR"/>
        </w:rPr>
        <w:fldChar w:fldCharType="end"/>
      </w:r>
      <w:r w:rsidRPr="005A757F">
        <w:t>.</w:t>
      </w:r>
    </w:p>
    <w:p w14:paraId="00B99A90" w14:textId="77777777" w:rsidR="007031A3" w:rsidRPr="003C654B" w:rsidRDefault="007031A3" w:rsidP="007031A3">
      <w:pPr>
        <w:pStyle w:val="Code"/>
        <w:rPr>
          <w:lang w:val="en-US"/>
        </w:rPr>
      </w:pPr>
      <w:r w:rsidRPr="003C654B">
        <w:rPr>
          <w:lang w:val="en-US"/>
        </w:rPr>
        <w:t>&lt;</w:t>
      </w:r>
      <w:r w:rsidRPr="003C654B">
        <w:rPr>
          <w:b/>
          <w:lang w:val="en-US"/>
        </w:rPr>
        <w:t>AIT</w:t>
      </w:r>
      <w:r w:rsidRPr="003C654B">
        <w:rPr>
          <w:lang w:val="en-US"/>
        </w:rPr>
        <w:t xml:space="preserve"> version="</w:t>
      </w:r>
      <w:r w:rsidRPr="003C654B">
        <w:rPr>
          <w:i/>
          <w:lang w:val="en-US"/>
        </w:rPr>
        <w:t>uint5, default=0</w:t>
      </w:r>
      <w:r w:rsidRPr="003C654B">
        <w:rPr>
          <w:lang w:val="en-US"/>
        </w:rPr>
        <w:t>"</w:t>
      </w:r>
    </w:p>
    <w:p w14:paraId="6B6B3C1C" w14:textId="77777777" w:rsidR="007031A3" w:rsidRPr="002E42B6" w:rsidRDefault="007031A3" w:rsidP="007031A3">
      <w:pPr>
        <w:pStyle w:val="Code"/>
        <w:rPr>
          <w:lang w:val="en-US"/>
        </w:rPr>
      </w:pPr>
      <w:r w:rsidRPr="003C654B">
        <w:rPr>
          <w:lang w:val="en-US"/>
        </w:rPr>
        <w:t xml:space="preserve">     </w:t>
      </w:r>
      <w:r w:rsidRPr="002E42B6">
        <w:rPr>
          <w:lang w:val="en-US"/>
        </w:rPr>
        <w:t>current="</w:t>
      </w:r>
      <w:r w:rsidRPr="002E42B6">
        <w:rPr>
          <w:i/>
          <w:lang w:val="en-US"/>
        </w:rPr>
        <w:t>bool, default=true</w:t>
      </w:r>
      <w:r w:rsidRPr="002E42B6">
        <w:rPr>
          <w:lang w:val="en-US"/>
        </w:rPr>
        <w:t>"</w:t>
      </w:r>
    </w:p>
    <w:p w14:paraId="0BEDE80D" w14:textId="77777777" w:rsidR="007031A3" w:rsidRPr="002E42B6" w:rsidRDefault="007031A3" w:rsidP="007031A3">
      <w:pPr>
        <w:pStyle w:val="Code"/>
        <w:rPr>
          <w:lang w:val="en-US"/>
        </w:rPr>
      </w:pPr>
      <w:r w:rsidRPr="002E42B6">
        <w:rPr>
          <w:lang w:val="en-US"/>
        </w:rPr>
        <w:t xml:space="preserve">     test_application_flag="</w:t>
      </w:r>
      <w:r w:rsidRPr="002E42B6">
        <w:rPr>
          <w:i/>
          <w:lang w:val="en-US"/>
        </w:rPr>
        <w:t>bool, default=true</w:t>
      </w:r>
      <w:r w:rsidRPr="002E42B6">
        <w:rPr>
          <w:lang w:val="en-US"/>
        </w:rPr>
        <w:t>"</w:t>
      </w:r>
    </w:p>
    <w:p w14:paraId="40EBECB3" w14:textId="77777777" w:rsidR="007031A3" w:rsidRPr="002E42B6" w:rsidRDefault="007031A3" w:rsidP="007031A3">
      <w:pPr>
        <w:pStyle w:val="Code"/>
        <w:rPr>
          <w:lang w:val="en-US"/>
        </w:rPr>
      </w:pPr>
      <w:r w:rsidRPr="002E42B6">
        <w:rPr>
          <w:lang w:val="en-US"/>
        </w:rPr>
        <w:t xml:space="preserve">     application_type="</w:t>
      </w:r>
      <w:r w:rsidRPr="002E42B6">
        <w:rPr>
          <w:i/>
          <w:lang w:val="en-US"/>
        </w:rPr>
        <w:t>uint15, required</w:t>
      </w:r>
      <w:r w:rsidRPr="002E42B6">
        <w:rPr>
          <w:lang w:val="en-US"/>
        </w:rPr>
        <w:t>"&gt;</w:t>
      </w:r>
    </w:p>
    <w:p w14:paraId="35E46EC9" w14:textId="77777777" w:rsidR="007031A3" w:rsidRPr="002E42B6" w:rsidRDefault="007031A3" w:rsidP="007031A3">
      <w:pPr>
        <w:pStyle w:val="Code"/>
        <w:rPr>
          <w:lang w:val="en-US"/>
        </w:rPr>
      </w:pPr>
    </w:p>
    <w:p w14:paraId="177AF41B" w14:textId="77777777" w:rsidR="007031A3" w:rsidRPr="002E42B6" w:rsidRDefault="007031A3" w:rsidP="007031A3">
      <w:pPr>
        <w:pStyle w:val="Code"/>
        <w:rPr>
          <w:lang w:val="en-US"/>
        </w:rPr>
      </w:pPr>
      <w:r w:rsidRPr="002E42B6">
        <w:rPr>
          <w:lang w:val="en-US"/>
        </w:rPr>
        <w:t xml:space="preserve">  &lt;!-- Common descriptors loop --&gt;</w:t>
      </w:r>
    </w:p>
    <w:p w14:paraId="62F3768A" w14:textId="77777777" w:rsidR="007031A3" w:rsidRDefault="007031A3" w:rsidP="007031A3">
      <w:pPr>
        <w:pStyle w:val="Code"/>
      </w:pPr>
      <w:r>
        <w:t xml:space="preserve">  &lt;</w:t>
      </w:r>
      <w:r w:rsidRPr="00B5634F">
        <w:rPr>
          <w:i/>
        </w:rPr>
        <w:t>DESCRIPTOR_LIST</w:t>
      </w:r>
      <w:r>
        <w:t>&gt;</w:t>
      </w:r>
    </w:p>
    <w:p w14:paraId="311777F5" w14:textId="77777777" w:rsidR="007031A3" w:rsidRPr="002E42B6" w:rsidRDefault="007031A3" w:rsidP="007031A3">
      <w:pPr>
        <w:pStyle w:val="Code"/>
        <w:rPr>
          <w:lang w:val="en-US"/>
        </w:rPr>
      </w:pPr>
    </w:p>
    <w:p w14:paraId="6C61B417" w14:textId="77777777" w:rsidR="007031A3" w:rsidRPr="002E42B6" w:rsidRDefault="007031A3" w:rsidP="007031A3">
      <w:pPr>
        <w:pStyle w:val="Code"/>
        <w:rPr>
          <w:lang w:val="en-US"/>
        </w:rPr>
      </w:pPr>
      <w:r w:rsidRPr="002E42B6">
        <w:rPr>
          <w:lang w:val="en-US"/>
        </w:rPr>
        <w:t xml:space="preserve">  &lt;!-- </w:t>
      </w:r>
      <w:r w:rsidRPr="0095048A">
        <w:rPr>
          <w:i/>
          <w:lang w:val="en-US"/>
        </w:rPr>
        <w:t>One per application</w:t>
      </w:r>
      <w:r w:rsidRPr="002E42B6">
        <w:rPr>
          <w:lang w:val="en-US"/>
        </w:rPr>
        <w:t xml:space="preserve"> --&gt;</w:t>
      </w:r>
    </w:p>
    <w:p w14:paraId="7B46B822" w14:textId="77777777" w:rsidR="007031A3" w:rsidRPr="00CE5B8A" w:rsidRDefault="007031A3" w:rsidP="007031A3">
      <w:pPr>
        <w:pStyle w:val="Code"/>
        <w:rPr>
          <w:lang w:val="en-US"/>
        </w:rPr>
      </w:pPr>
      <w:r w:rsidRPr="002E42B6">
        <w:rPr>
          <w:lang w:val="en-US"/>
        </w:rPr>
        <w:t xml:space="preserve">  </w:t>
      </w:r>
      <w:r w:rsidRPr="00CE5B8A">
        <w:rPr>
          <w:lang w:val="en-US"/>
        </w:rPr>
        <w:t>&lt;application control_code="</w:t>
      </w:r>
      <w:r w:rsidRPr="00CE5B8A">
        <w:rPr>
          <w:i/>
          <w:lang w:val="en-US"/>
        </w:rPr>
        <w:t>uint8, required</w:t>
      </w:r>
      <w:r w:rsidRPr="00CE5B8A">
        <w:rPr>
          <w:lang w:val="en-US"/>
        </w:rPr>
        <w:t>"&gt;</w:t>
      </w:r>
    </w:p>
    <w:p w14:paraId="6312F233" w14:textId="77777777" w:rsidR="003C654B" w:rsidRDefault="007031A3" w:rsidP="007031A3">
      <w:pPr>
        <w:pStyle w:val="Code"/>
        <w:rPr>
          <w:lang w:val="en-US"/>
        </w:rPr>
      </w:pPr>
      <w:r w:rsidRPr="00CE5B8A">
        <w:rPr>
          <w:lang w:val="en-US"/>
        </w:rPr>
        <w:t xml:space="preserve">   </w:t>
      </w:r>
      <w:r w:rsidR="003C654B">
        <w:rPr>
          <w:lang w:val="en-US"/>
        </w:rPr>
        <w:t xml:space="preserve"> &lt;application_identifier</w:t>
      </w:r>
    </w:p>
    <w:p w14:paraId="68E2867C" w14:textId="77777777" w:rsidR="007031A3" w:rsidRPr="00CE5B8A" w:rsidRDefault="003C654B" w:rsidP="007031A3">
      <w:pPr>
        <w:pStyle w:val="Code"/>
        <w:rPr>
          <w:lang w:val="en-US"/>
        </w:rPr>
      </w:pPr>
      <w:r>
        <w:rPr>
          <w:lang w:val="en-US"/>
        </w:rPr>
        <w:t xml:space="preserve">         organiz</w:t>
      </w:r>
      <w:r w:rsidR="007031A3" w:rsidRPr="00CE5B8A">
        <w:rPr>
          <w:lang w:val="en-US"/>
        </w:rPr>
        <w:t>ation_id="</w:t>
      </w:r>
      <w:r w:rsidR="007031A3" w:rsidRPr="00CE5B8A">
        <w:rPr>
          <w:i/>
          <w:lang w:val="en-US"/>
        </w:rPr>
        <w:t>uint32, required</w:t>
      </w:r>
      <w:r w:rsidR="007031A3" w:rsidRPr="00CE5B8A">
        <w:rPr>
          <w:lang w:val="en-US"/>
        </w:rPr>
        <w:t>"</w:t>
      </w:r>
    </w:p>
    <w:p w14:paraId="554E3BD5" w14:textId="77777777" w:rsidR="007031A3" w:rsidRPr="00CE5B8A" w:rsidRDefault="007031A3" w:rsidP="007031A3">
      <w:pPr>
        <w:pStyle w:val="Code"/>
        <w:rPr>
          <w:lang w:val="en-US"/>
        </w:rPr>
      </w:pPr>
      <w:r w:rsidRPr="00CE5B8A">
        <w:rPr>
          <w:lang w:val="en-US"/>
        </w:rPr>
        <w:t xml:space="preserve">         application_id="</w:t>
      </w:r>
      <w:r w:rsidRPr="00CE5B8A">
        <w:rPr>
          <w:i/>
          <w:lang w:val="en-US"/>
        </w:rPr>
        <w:t>uint16, required</w:t>
      </w:r>
      <w:r w:rsidRPr="00CE5B8A">
        <w:rPr>
          <w:lang w:val="en-US"/>
        </w:rPr>
        <w:t>"/&gt;</w:t>
      </w:r>
    </w:p>
    <w:p w14:paraId="355A2CBA" w14:textId="77777777" w:rsidR="007031A3" w:rsidRPr="00CE5B8A" w:rsidRDefault="007031A3" w:rsidP="007031A3">
      <w:pPr>
        <w:pStyle w:val="Code"/>
        <w:rPr>
          <w:lang w:val="en-US"/>
        </w:rPr>
      </w:pPr>
      <w:r w:rsidRPr="00CE5B8A">
        <w:rPr>
          <w:lang w:val="en-US"/>
        </w:rPr>
        <w:t xml:space="preserve">    &lt;</w:t>
      </w:r>
      <w:r w:rsidRPr="00CE5B8A">
        <w:rPr>
          <w:i/>
          <w:lang w:val="en-US"/>
        </w:rPr>
        <w:t>DESCRIPTOR_LIST</w:t>
      </w:r>
      <w:r w:rsidRPr="00CE5B8A">
        <w:rPr>
          <w:lang w:val="en-US"/>
        </w:rPr>
        <w:t>&gt;</w:t>
      </w:r>
    </w:p>
    <w:p w14:paraId="5F72A6F2" w14:textId="77777777" w:rsidR="007031A3" w:rsidRPr="00CE5B8A" w:rsidRDefault="007031A3" w:rsidP="007031A3">
      <w:pPr>
        <w:pStyle w:val="Code"/>
        <w:rPr>
          <w:lang w:val="en-US"/>
        </w:rPr>
      </w:pPr>
      <w:r w:rsidRPr="00CE5B8A">
        <w:rPr>
          <w:lang w:val="en-US"/>
        </w:rPr>
        <w:lastRenderedPageBreak/>
        <w:t xml:space="preserve">  &lt;/application&gt;</w:t>
      </w:r>
    </w:p>
    <w:p w14:paraId="4C7B87C7" w14:textId="77777777" w:rsidR="007031A3" w:rsidRPr="00CE5B8A" w:rsidRDefault="007031A3" w:rsidP="007031A3">
      <w:pPr>
        <w:pStyle w:val="Code"/>
        <w:rPr>
          <w:lang w:val="en-US"/>
        </w:rPr>
      </w:pPr>
    </w:p>
    <w:p w14:paraId="3A14AC6B" w14:textId="77777777" w:rsidR="007031A3" w:rsidRPr="00CE5B8A" w:rsidRDefault="007031A3" w:rsidP="007031A3">
      <w:pPr>
        <w:pStyle w:val="Code"/>
        <w:rPr>
          <w:lang w:val="en-US"/>
        </w:rPr>
      </w:pPr>
      <w:r w:rsidRPr="00CE5B8A">
        <w:rPr>
          <w:lang w:val="en-US"/>
        </w:rPr>
        <w:t>&lt;/AIT&gt;</w:t>
      </w:r>
    </w:p>
    <w:p w14:paraId="46275784" w14:textId="77777777" w:rsidR="007031A3" w:rsidRDefault="007031A3" w:rsidP="001000E6">
      <w:pPr>
        <w:pStyle w:val="Appendix3"/>
      </w:pPr>
      <w:bookmarkStart w:id="619" w:name="_Toc140067902"/>
      <w:r>
        <w:t>Bouquet Association Table (BAT)</w:t>
      </w:r>
      <w:bookmarkEnd w:id="619"/>
    </w:p>
    <w:p w14:paraId="6E554A34" w14:textId="644626F0" w:rsidR="005A757F" w:rsidRPr="005A757F" w:rsidRDefault="005A757F" w:rsidP="005A757F">
      <w:r>
        <w:t xml:space="preserve">Defined by DVB in </w:t>
      </w:r>
      <w:r>
        <w:fldChar w:fldCharType="begin"/>
      </w:r>
      <w:r>
        <w:instrText xml:space="preserve"> REF _Ref117479848 \r \h </w:instrText>
      </w:r>
      <w:r>
        <w:fldChar w:fldCharType="separate"/>
      </w:r>
      <w:r w:rsidR="007B02A0">
        <w:t>[5]</w:t>
      </w:r>
      <w:r>
        <w:fldChar w:fldCharType="end"/>
      </w:r>
      <w:r>
        <w:t>.</w:t>
      </w:r>
    </w:p>
    <w:p w14:paraId="590C9244" w14:textId="77777777" w:rsidR="00621423" w:rsidRPr="00621423" w:rsidRDefault="00621423" w:rsidP="00621423">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525431C3" w14:textId="77777777" w:rsidR="007031A3" w:rsidRPr="00FA1490" w:rsidRDefault="007031A3" w:rsidP="007031A3">
      <w:pPr>
        <w:pStyle w:val="Code"/>
        <w:rPr>
          <w:lang w:val="en-US"/>
        </w:rPr>
      </w:pPr>
      <w:r w:rsidRPr="00FA1490">
        <w:rPr>
          <w:lang w:val="en-US"/>
        </w:rPr>
        <w:t>&lt;</w:t>
      </w:r>
      <w:r w:rsidRPr="00ED0868">
        <w:rPr>
          <w:b/>
          <w:lang w:val="en-US"/>
        </w:rPr>
        <w:t>BAT</w:t>
      </w:r>
      <w:r w:rsidRPr="00FA1490">
        <w:rPr>
          <w:lang w:val="en-US"/>
        </w:rPr>
        <w:t xml:space="preserve"> version="</w:t>
      </w:r>
      <w:r w:rsidRPr="00FA1490">
        <w:rPr>
          <w:i/>
          <w:lang w:val="en-US"/>
        </w:rPr>
        <w:t>uint5, default=0</w:t>
      </w:r>
      <w:r w:rsidRPr="00FA1490">
        <w:rPr>
          <w:lang w:val="en-US"/>
        </w:rPr>
        <w:t>"</w:t>
      </w:r>
    </w:p>
    <w:p w14:paraId="0305F7BC" w14:textId="77777777" w:rsidR="007031A3" w:rsidRDefault="007031A3" w:rsidP="007031A3">
      <w:pPr>
        <w:pStyle w:val="Code"/>
      </w:pPr>
      <w:r w:rsidRPr="00FA1490">
        <w:rPr>
          <w:lang w:val="en-US"/>
        </w:rPr>
        <w:t xml:space="preserve">     </w:t>
      </w:r>
      <w:r>
        <w:t>current="</w:t>
      </w:r>
      <w:r w:rsidRPr="00B5634F">
        <w:rPr>
          <w:i/>
        </w:rPr>
        <w:t>bool, default=true</w:t>
      </w:r>
      <w:r>
        <w:t>"</w:t>
      </w:r>
    </w:p>
    <w:p w14:paraId="16FD9E5F" w14:textId="77777777" w:rsidR="007031A3" w:rsidRDefault="007031A3" w:rsidP="007031A3">
      <w:pPr>
        <w:pStyle w:val="Code"/>
      </w:pPr>
      <w:r>
        <w:t xml:space="preserve">     bouquet_id="</w:t>
      </w:r>
      <w:r w:rsidRPr="00B5634F">
        <w:rPr>
          <w:i/>
        </w:rPr>
        <w:t>uint16, required</w:t>
      </w:r>
      <w:r>
        <w:t>"&gt;</w:t>
      </w:r>
    </w:p>
    <w:p w14:paraId="1AB16966" w14:textId="77777777" w:rsidR="007031A3" w:rsidRDefault="007031A3" w:rsidP="007031A3">
      <w:pPr>
        <w:pStyle w:val="Code"/>
      </w:pPr>
    </w:p>
    <w:p w14:paraId="23253217" w14:textId="77777777" w:rsidR="007031A3" w:rsidRDefault="007031A3" w:rsidP="007031A3">
      <w:pPr>
        <w:pStyle w:val="Code"/>
      </w:pPr>
      <w:r>
        <w:t xml:space="preserve">  &lt;!-- </w:t>
      </w:r>
      <w:r w:rsidRPr="0095048A">
        <w:rPr>
          <w:i/>
        </w:rPr>
        <w:t>Bouquet-level descriptors</w:t>
      </w:r>
      <w:r>
        <w:t xml:space="preserve"> --&gt;</w:t>
      </w:r>
    </w:p>
    <w:p w14:paraId="64FF737F" w14:textId="77777777" w:rsidR="007031A3" w:rsidRDefault="007031A3" w:rsidP="007031A3">
      <w:pPr>
        <w:pStyle w:val="Code"/>
      </w:pPr>
      <w:r>
        <w:t xml:space="preserve">  &lt;</w:t>
      </w:r>
      <w:r w:rsidRPr="00B5634F">
        <w:rPr>
          <w:i/>
        </w:rPr>
        <w:t>DESCRIPTOR_LIST</w:t>
      </w:r>
      <w:r>
        <w:t>&gt;</w:t>
      </w:r>
    </w:p>
    <w:p w14:paraId="36FEB27E" w14:textId="77777777" w:rsidR="007031A3" w:rsidRDefault="007031A3" w:rsidP="007031A3">
      <w:pPr>
        <w:pStyle w:val="Code"/>
      </w:pPr>
    </w:p>
    <w:p w14:paraId="64126011" w14:textId="77777777" w:rsidR="007031A3" w:rsidRDefault="007031A3" w:rsidP="007031A3">
      <w:pPr>
        <w:pStyle w:val="Code"/>
      </w:pPr>
      <w:r>
        <w:t xml:space="preserve">  &lt;!-- </w:t>
      </w:r>
      <w:r w:rsidRPr="0095048A">
        <w:rPr>
          <w:i/>
        </w:rPr>
        <w:t>One per transport stream</w:t>
      </w:r>
      <w:r>
        <w:t xml:space="preserve"> --&gt;</w:t>
      </w:r>
    </w:p>
    <w:p w14:paraId="2FFC5347" w14:textId="77777777" w:rsidR="007031A3" w:rsidRDefault="007031A3" w:rsidP="007031A3">
      <w:pPr>
        <w:pStyle w:val="Code"/>
      </w:pPr>
      <w:r>
        <w:t xml:space="preserve">  &lt;transport_stream transport_stream_id="</w:t>
      </w:r>
      <w:r w:rsidRPr="00B5634F">
        <w:rPr>
          <w:i/>
        </w:rPr>
        <w:t>uint16, required</w:t>
      </w:r>
      <w:r>
        <w:t>"</w:t>
      </w:r>
    </w:p>
    <w:p w14:paraId="7E13A23B" w14:textId="77777777" w:rsidR="00E26A76" w:rsidRDefault="007031A3" w:rsidP="00E26A76">
      <w:pPr>
        <w:pStyle w:val="Code"/>
      </w:pPr>
      <w:r>
        <w:t xml:space="preserve">                    original_network_id="</w:t>
      </w:r>
      <w:r w:rsidRPr="00B5634F">
        <w:rPr>
          <w:i/>
        </w:rPr>
        <w:t>uint16, required</w:t>
      </w:r>
      <w:r>
        <w:t>"</w:t>
      </w:r>
    </w:p>
    <w:p w14:paraId="5243B0A9" w14:textId="77777777" w:rsidR="007031A3" w:rsidRDefault="00E26A76" w:rsidP="00E26A76">
      <w:pPr>
        <w:pStyle w:val="Code"/>
      </w:pPr>
      <w:r>
        <w:t xml:space="preserve">                    preferred_section="</w:t>
      </w:r>
      <w:r w:rsidRPr="00E26A76">
        <w:rPr>
          <w:i/>
        </w:rPr>
        <w:t>uint8, optional</w:t>
      </w:r>
      <w:r>
        <w:t>"</w:t>
      </w:r>
      <w:r w:rsidR="007031A3">
        <w:t>&gt;</w:t>
      </w:r>
    </w:p>
    <w:p w14:paraId="09DD2DB9" w14:textId="77777777" w:rsidR="007031A3" w:rsidRDefault="007031A3" w:rsidP="007031A3">
      <w:pPr>
        <w:pStyle w:val="Code"/>
      </w:pPr>
      <w:r>
        <w:t xml:space="preserve">    &lt;</w:t>
      </w:r>
      <w:r w:rsidRPr="00B5634F">
        <w:rPr>
          <w:i/>
        </w:rPr>
        <w:t>DESCRIPTOR_LIST</w:t>
      </w:r>
      <w:r>
        <w:t>&gt;</w:t>
      </w:r>
    </w:p>
    <w:p w14:paraId="052FBC05" w14:textId="77777777" w:rsidR="007031A3" w:rsidRDefault="007031A3" w:rsidP="007031A3">
      <w:pPr>
        <w:pStyle w:val="Code"/>
      </w:pPr>
      <w:r>
        <w:t xml:space="preserve">  &lt;/transport_stream&gt;</w:t>
      </w:r>
    </w:p>
    <w:p w14:paraId="134CCCEF" w14:textId="77777777" w:rsidR="007031A3" w:rsidRDefault="007031A3" w:rsidP="007031A3">
      <w:pPr>
        <w:pStyle w:val="Code"/>
      </w:pPr>
    </w:p>
    <w:p w14:paraId="045E9A62" w14:textId="77777777" w:rsidR="007031A3" w:rsidRDefault="007031A3" w:rsidP="007031A3">
      <w:pPr>
        <w:pStyle w:val="Code"/>
      </w:pPr>
      <w:r>
        <w:t>&lt;/BAT&gt;</w:t>
      </w:r>
    </w:p>
    <w:p w14:paraId="3C5565DD" w14:textId="77777777" w:rsidR="000427A1" w:rsidRPr="000427A1" w:rsidRDefault="00CD72DE" w:rsidP="00CD72DE">
      <w:pPr>
        <w:pStyle w:val="Appendix3"/>
        <w:rPr>
          <w:lang w:val="fr-FR"/>
        </w:rPr>
      </w:pPr>
      <w:bookmarkStart w:id="620" w:name="_Toc140067903"/>
      <w:r>
        <w:rPr>
          <w:lang w:val="fr-FR"/>
        </w:rPr>
        <w:t>Content Identifier Table</w:t>
      </w:r>
      <w:r w:rsidR="004F1AA4">
        <w:rPr>
          <w:lang w:val="fr-FR"/>
        </w:rPr>
        <w:t xml:space="preserve"> (CIT)</w:t>
      </w:r>
      <w:bookmarkEnd w:id="620"/>
    </w:p>
    <w:p w14:paraId="333194F8" w14:textId="1EF96747" w:rsidR="00CD72DE" w:rsidRPr="005A757F" w:rsidRDefault="00CD72DE" w:rsidP="00CD72DE">
      <w:r>
        <w:t xml:space="preserve">Defined by DVB in </w:t>
      </w:r>
      <w:r>
        <w:fldChar w:fldCharType="begin"/>
      </w:r>
      <w:r>
        <w:instrText xml:space="preserve"> REF _Ref50381959 \r \h </w:instrText>
      </w:r>
      <w:r>
        <w:fldChar w:fldCharType="separate"/>
      </w:r>
      <w:r w:rsidR="007B02A0">
        <w:t>[9]</w:t>
      </w:r>
      <w:r>
        <w:fldChar w:fldCharType="end"/>
      </w:r>
      <w:r>
        <w:t>.</w:t>
      </w:r>
    </w:p>
    <w:p w14:paraId="102CC517" w14:textId="77777777" w:rsidR="000427A1" w:rsidRPr="00CD72DE" w:rsidRDefault="000427A1" w:rsidP="000427A1">
      <w:pPr>
        <w:pStyle w:val="Code"/>
        <w:rPr>
          <w:lang w:val="en-US"/>
        </w:rPr>
      </w:pPr>
      <w:r w:rsidRPr="00CD72DE">
        <w:rPr>
          <w:lang w:val="en-US"/>
        </w:rPr>
        <w:t>&lt;</w:t>
      </w:r>
      <w:r w:rsidRPr="00CD72DE">
        <w:rPr>
          <w:b/>
          <w:lang w:val="en-US"/>
        </w:rPr>
        <w:t>CIT</w:t>
      </w:r>
      <w:r w:rsidRPr="00CD72DE">
        <w:rPr>
          <w:lang w:val="en-US"/>
        </w:rPr>
        <w:t xml:space="preserve"> version="</w:t>
      </w:r>
      <w:r w:rsidRPr="00CD72DE">
        <w:rPr>
          <w:i/>
          <w:lang w:val="en-US"/>
        </w:rPr>
        <w:t>uint5, default=0</w:t>
      </w:r>
      <w:r w:rsidRPr="00CD72DE">
        <w:rPr>
          <w:lang w:val="en-US"/>
        </w:rPr>
        <w:t>"</w:t>
      </w:r>
    </w:p>
    <w:p w14:paraId="2091B26A" w14:textId="77777777" w:rsidR="000427A1" w:rsidRDefault="000427A1" w:rsidP="000427A1">
      <w:pPr>
        <w:pStyle w:val="Code"/>
      </w:pPr>
      <w:r w:rsidRPr="00CD72DE">
        <w:rPr>
          <w:lang w:val="en-US"/>
        </w:rPr>
        <w:t xml:space="preserve">     </w:t>
      </w:r>
      <w:r>
        <w:t>current="</w:t>
      </w:r>
      <w:r w:rsidRPr="00CD72DE">
        <w:rPr>
          <w:i/>
        </w:rPr>
        <w:t>bool, default=true</w:t>
      </w:r>
      <w:r>
        <w:t>"</w:t>
      </w:r>
    </w:p>
    <w:p w14:paraId="107642AF" w14:textId="77777777" w:rsidR="000427A1" w:rsidRDefault="000427A1" w:rsidP="000427A1">
      <w:pPr>
        <w:pStyle w:val="Code"/>
      </w:pPr>
      <w:r>
        <w:t xml:space="preserve">     service_id="</w:t>
      </w:r>
      <w:r w:rsidRPr="00CD72DE">
        <w:rPr>
          <w:i/>
        </w:rPr>
        <w:t>uint16, required</w:t>
      </w:r>
      <w:r>
        <w:t>"</w:t>
      </w:r>
    </w:p>
    <w:p w14:paraId="23E8F391" w14:textId="77777777" w:rsidR="000427A1" w:rsidRDefault="000427A1" w:rsidP="000427A1">
      <w:pPr>
        <w:pStyle w:val="Code"/>
      </w:pPr>
      <w:r>
        <w:t xml:space="preserve">     transport_stream_id="</w:t>
      </w:r>
      <w:r w:rsidRPr="00CD72DE">
        <w:rPr>
          <w:i/>
        </w:rPr>
        <w:t>uint16, required</w:t>
      </w:r>
      <w:r>
        <w:t>"</w:t>
      </w:r>
    </w:p>
    <w:p w14:paraId="3AD4B9CC" w14:textId="77777777" w:rsidR="000427A1" w:rsidRDefault="000427A1" w:rsidP="000427A1">
      <w:pPr>
        <w:pStyle w:val="Code"/>
      </w:pPr>
      <w:r>
        <w:t xml:space="preserve">     original_network_id="</w:t>
      </w:r>
      <w:r w:rsidRPr="00CD72DE">
        <w:rPr>
          <w:i/>
        </w:rPr>
        <w:t>uint16, required</w:t>
      </w:r>
      <w:r>
        <w:t>"&gt;</w:t>
      </w:r>
    </w:p>
    <w:p w14:paraId="0DE8A2D3" w14:textId="77777777" w:rsidR="00CD72DE" w:rsidRDefault="00CD72DE" w:rsidP="000427A1">
      <w:pPr>
        <w:pStyle w:val="Code"/>
      </w:pPr>
    </w:p>
    <w:p w14:paraId="30BB38B8" w14:textId="77777777" w:rsidR="000427A1" w:rsidRDefault="000427A1" w:rsidP="000427A1">
      <w:pPr>
        <w:pStyle w:val="Code"/>
      </w:pPr>
      <w:r>
        <w:t xml:space="preserve">  &lt;!-- </w:t>
      </w:r>
      <w:r w:rsidRPr="00CD72DE">
        <w:rPr>
          <w:i/>
        </w:rPr>
        <w:t>One per prepend string</w:t>
      </w:r>
      <w:r>
        <w:t xml:space="preserve"> --&gt;</w:t>
      </w:r>
    </w:p>
    <w:p w14:paraId="197BA9F0" w14:textId="77777777" w:rsidR="000427A1" w:rsidRDefault="000427A1" w:rsidP="000427A1">
      <w:pPr>
        <w:pStyle w:val="Code"/>
      </w:pPr>
      <w:r>
        <w:t xml:space="preserve">  &lt;prepend_string value="</w:t>
      </w:r>
      <w:r w:rsidRPr="00CD72DE">
        <w:rPr>
          <w:i/>
        </w:rPr>
        <w:t>string, required</w:t>
      </w:r>
      <w:r>
        <w:t>"/&gt;</w:t>
      </w:r>
    </w:p>
    <w:p w14:paraId="38330D6B" w14:textId="77777777" w:rsidR="00CD72DE" w:rsidRDefault="00CD72DE" w:rsidP="000427A1">
      <w:pPr>
        <w:pStyle w:val="Code"/>
      </w:pPr>
    </w:p>
    <w:p w14:paraId="19968250" w14:textId="77777777" w:rsidR="000427A1" w:rsidRDefault="000427A1" w:rsidP="000427A1">
      <w:pPr>
        <w:pStyle w:val="Code"/>
      </w:pPr>
      <w:r>
        <w:t xml:space="preserve">  &lt;!-- </w:t>
      </w:r>
      <w:r w:rsidRPr="00CD72DE">
        <w:rPr>
          <w:i/>
        </w:rPr>
        <w:t>One per CRID (Content Reference Identifier</w:t>
      </w:r>
      <w:r w:rsidR="00CD72DE">
        <w:rPr>
          <w:i/>
        </w:rPr>
        <w:t>)</w:t>
      </w:r>
      <w:r>
        <w:t xml:space="preserve"> --&gt;</w:t>
      </w:r>
    </w:p>
    <w:p w14:paraId="3E11F2A2" w14:textId="77777777" w:rsidR="000427A1" w:rsidRDefault="000427A1" w:rsidP="000427A1">
      <w:pPr>
        <w:pStyle w:val="Code"/>
      </w:pPr>
      <w:r>
        <w:t xml:space="preserve">  &lt;crid crid_ref="</w:t>
      </w:r>
      <w:r w:rsidRPr="00EB2D85">
        <w:rPr>
          <w:i/>
        </w:rPr>
        <w:t>uint16, required</w:t>
      </w:r>
      <w:r>
        <w:t>"</w:t>
      </w:r>
    </w:p>
    <w:p w14:paraId="5195F3D6" w14:textId="77777777" w:rsidR="000427A1" w:rsidRDefault="000427A1" w:rsidP="000427A1">
      <w:pPr>
        <w:pStyle w:val="Code"/>
      </w:pPr>
      <w:r>
        <w:t xml:space="preserve">        prepend_string_index="</w:t>
      </w:r>
      <w:r w:rsidRPr="00EB2D85">
        <w:rPr>
          <w:i/>
        </w:rPr>
        <w:t>uint8, optional</w:t>
      </w:r>
      <w:r>
        <w:t>"</w:t>
      </w:r>
    </w:p>
    <w:p w14:paraId="00B8416C" w14:textId="77777777" w:rsidR="000427A1" w:rsidRDefault="000427A1" w:rsidP="000427A1">
      <w:pPr>
        <w:pStyle w:val="Code"/>
      </w:pPr>
      <w:r>
        <w:t xml:space="preserve">        unique_string="</w:t>
      </w:r>
      <w:r w:rsidRPr="00EB2D85">
        <w:rPr>
          <w:i/>
        </w:rPr>
        <w:t>string, required</w:t>
      </w:r>
      <w:r>
        <w:t>"/&gt;</w:t>
      </w:r>
    </w:p>
    <w:p w14:paraId="37B27632" w14:textId="77777777" w:rsidR="00EB2D85" w:rsidRDefault="00EB2D85" w:rsidP="000427A1">
      <w:pPr>
        <w:pStyle w:val="Code"/>
      </w:pPr>
    </w:p>
    <w:p w14:paraId="546D2B37" w14:textId="77777777" w:rsidR="000427A1" w:rsidRDefault="000427A1" w:rsidP="000427A1">
      <w:pPr>
        <w:pStyle w:val="Code"/>
      </w:pPr>
      <w:r>
        <w:t>&lt;/CIT&gt;</w:t>
      </w:r>
    </w:p>
    <w:p w14:paraId="7B1FB41E" w14:textId="77777777" w:rsidR="00E01A40" w:rsidRDefault="00E01A40" w:rsidP="00E01A40">
      <w:pPr>
        <w:pStyle w:val="Appendix3"/>
      </w:pPr>
      <w:bookmarkStart w:id="621" w:name="_Toc140067904"/>
      <w:r>
        <w:t>Discontinuity Information Table</w:t>
      </w:r>
      <w:bookmarkEnd w:id="621"/>
    </w:p>
    <w:p w14:paraId="0A4DEC9F" w14:textId="3A54E951" w:rsidR="00E01A40" w:rsidRPr="005A757F" w:rsidRDefault="00E01A40" w:rsidP="00E01A40">
      <w:r>
        <w:t xml:space="preserve">Defined by DVB in </w:t>
      </w:r>
      <w:r>
        <w:fldChar w:fldCharType="begin"/>
      </w:r>
      <w:r>
        <w:instrText xml:space="preserve"> REF _Ref117479848 \r \h </w:instrText>
      </w:r>
      <w:r>
        <w:fldChar w:fldCharType="separate"/>
      </w:r>
      <w:r w:rsidR="007B02A0">
        <w:t>[5]</w:t>
      </w:r>
      <w:r>
        <w:fldChar w:fldCharType="end"/>
      </w:r>
      <w:r>
        <w:t>.</w:t>
      </w:r>
    </w:p>
    <w:p w14:paraId="6A7B3DD7" w14:textId="77777777" w:rsidR="00E01A40" w:rsidRDefault="00E01A40" w:rsidP="00E01A40">
      <w:pPr>
        <w:pStyle w:val="Code"/>
      </w:pPr>
      <w:r>
        <w:t>&lt;</w:t>
      </w:r>
      <w:r w:rsidRPr="00281BA5">
        <w:rPr>
          <w:b/>
        </w:rPr>
        <w:t>discontinuity_information_table</w:t>
      </w:r>
      <w:r>
        <w:t xml:space="preserve"> transition="</w:t>
      </w:r>
      <w:r w:rsidRPr="00281BA5">
        <w:rPr>
          <w:i/>
        </w:rPr>
        <w:t>bool, required</w:t>
      </w:r>
      <w:r>
        <w:t>"/&gt;</w:t>
      </w:r>
    </w:p>
    <w:p w14:paraId="15005625" w14:textId="77777777" w:rsidR="00CF6FD8" w:rsidRPr="00B84BCA" w:rsidRDefault="00CF6FD8" w:rsidP="00CF6FD8">
      <w:pPr>
        <w:pStyle w:val="Appendix3"/>
      </w:pPr>
      <w:bookmarkStart w:id="622" w:name="_Toc140067905"/>
      <w:r>
        <w:t>Event Information Table (EIT)</w:t>
      </w:r>
      <w:bookmarkEnd w:id="622"/>
    </w:p>
    <w:p w14:paraId="48F598A4" w14:textId="7E1808F9" w:rsidR="00CF6FD8" w:rsidRPr="005A757F" w:rsidRDefault="00CF6FD8" w:rsidP="00CF6FD8">
      <w:r>
        <w:t xml:space="preserve">Defined by DVB in </w:t>
      </w:r>
      <w:r>
        <w:fldChar w:fldCharType="begin"/>
      </w:r>
      <w:r>
        <w:instrText xml:space="preserve"> REF _Ref117479848 \r \h </w:instrText>
      </w:r>
      <w:r>
        <w:fldChar w:fldCharType="separate"/>
      </w:r>
      <w:r w:rsidR="007B02A0">
        <w:t>[5]</w:t>
      </w:r>
      <w:r>
        <w:fldChar w:fldCharType="end"/>
      </w:r>
      <w:r>
        <w:t>.</w:t>
      </w:r>
      <w:r w:rsidR="00BB42F6">
        <w:t xml:space="preserve"> This is the DVB version of an EIT. ATSC uses a different structure for EIT.</w:t>
      </w:r>
    </w:p>
    <w:p w14:paraId="10EDA532" w14:textId="77777777" w:rsidR="00CF6FD8" w:rsidRDefault="00CF6FD8" w:rsidP="00CF6FD8">
      <w:r>
        <w:t xml:space="preserve">If </w:t>
      </w:r>
      <w:r w:rsidRPr="00CE6802">
        <w:rPr>
          <w:rStyle w:val="Codeintext"/>
        </w:rPr>
        <w:t>type="pf"</w:t>
      </w:r>
      <w:r>
        <w:t>, this is an EITp/f (present/following).</w:t>
      </w:r>
    </w:p>
    <w:p w14:paraId="07E72BEF" w14:textId="77777777" w:rsidR="00CF6FD8" w:rsidRDefault="00CF6FD8" w:rsidP="00CF6FD8">
      <w:r>
        <w:t xml:space="preserve">If </w:t>
      </w:r>
      <w:r w:rsidRPr="00CE6802">
        <w:rPr>
          <w:rStyle w:val="Codeintext"/>
        </w:rPr>
        <w:t>type</w:t>
      </w:r>
      <w:r>
        <w:t xml:space="preserve"> is a 4-bit integer, this is an EITs (schedule) with TID </w:t>
      </w:r>
      <w:r w:rsidRPr="00CE6802">
        <w:rPr>
          <w:rStyle w:val="Codeintext"/>
        </w:rPr>
        <w:t>0x50</w:t>
      </w:r>
      <w:r>
        <w:t xml:space="preserve"> + type (EITs Actual) or </w:t>
      </w:r>
      <w:r w:rsidRPr="00CE6802">
        <w:rPr>
          <w:rStyle w:val="Codeintext"/>
        </w:rPr>
        <w:t>0x60</w:t>
      </w:r>
      <w:r>
        <w:t xml:space="preserve"> + type (EITs Other), depending on the </w:t>
      </w:r>
      <w:r w:rsidRPr="00CE6802">
        <w:rPr>
          <w:rStyle w:val="Codeintext"/>
        </w:rPr>
        <w:t>actual</w:t>
      </w:r>
      <w:r>
        <w:t xml:space="preserve"> attribute.</w:t>
      </w:r>
    </w:p>
    <w:p w14:paraId="4A8D2F37" w14:textId="2A5B856B" w:rsidR="00CF6FD8" w:rsidRPr="00621423" w:rsidRDefault="00CF6FD8" w:rsidP="00CF6FD8">
      <w:r>
        <w:t xml:space="preserve">When an EIT is compiled by TSDuck (serialized as binary sections), the events are sorted in ascending order of start time and spread over sections as described in </w:t>
      </w:r>
      <w:r>
        <w:fldChar w:fldCharType="begin"/>
      </w:r>
      <w:r>
        <w:instrText xml:space="preserve"> REF _Ref117476671 \r \h </w:instrText>
      </w:r>
      <w:r>
        <w:fldChar w:fldCharType="separate"/>
      </w:r>
      <w:r w:rsidR="007B02A0">
        <w:t>[6]</w:t>
      </w:r>
      <w:r>
        <w:fldChar w:fldCharType="end"/>
      </w:r>
      <w:r>
        <w:t>.</w:t>
      </w:r>
    </w:p>
    <w:p w14:paraId="25591E15" w14:textId="77777777" w:rsidR="00CF6FD8" w:rsidRDefault="00CF6FD8" w:rsidP="00CF6FD8">
      <w:r>
        <w:lastRenderedPageBreak/>
        <w:t xml:space="preserve">The attribute </w:t>
      </w:r>
      <w:r w:rsidRPr="00CE6802">
        <w:rPr>
          <w:rStyle w:val="Codeintext"/>
        </w:rPr>
        <w:t>last_table_id</w:t>
      </w:r>
      <w:r>
        <w:t xml:space="preserve"> is optional. By default, it is set to the same table id as the table. Upon serialization, the DVB rules are enforced to bind its value within the DVB-specified limits.</w:t>
      </w:r>
    </w:p>
    <w:p w14:paraId="66E3E1F2" w14:textId="77777777" w:rsidR="00CF6FD8" w:rsidRDefault="00CF6FD8" w:rsidP="00CF6FD8">
      <w:pPr>
        <w:pStyle w:val="Code"/>
      </w:pPr>
      <w:r>
        <w:t>&lt;</w:t>
      </w:r>
      <w:r w:rsidRPr="00ED0868">
        <w:rPr>
          <w:b/>
        </w:rPr>
        <w:t>EIT</w:t>
      </w:r>
      <w:r>
        <w:t xml:space="preserve"> type="</w:t>
      </w:r>
      <w:r w:rsidRPr="00B84BCA">
        <w:rPr>
          <w:i/>
        </w:rPr>
        <w:t>pf|uint4, default=pf</w:t>
      </w:r>
      <w:r>
        <w:t>"</w:t>
      </w:r>
    </w:p>
    <w:p w14:paraId="4F5FE458" w14:textId="77777777" w:rsidR="00CF6FD8" w:rsidRDefault="00CF6FD8" w:rsidP="00CF6FD8">
      <w:pPr>
        <w:pStyle w:val="Code"/>
      </w:pPr>
      <w:r>
        <w:t xml:space="preserve">     version="</w:t>
      </w:r>
      <w:r w:rsidRPr="00B84BCA">
        <w:rPr>
          <w:i/>
        </w:rPr>
        <w:t>uint5, default=0</w:t>
      </w:r>
      <w:r>
        <w:t>"</w:t>
      </w:r>
    </w:p>
    <w:p w14:paraId="2CC7DF3C" w14:textId="77777777" w:rsidR="00CF6FD8" w:rsidRDefault="00CF6FD8" w:rsidP="00CF6FD8">
      <w:pPr>
        <w:pStyle w:val="Code"/>
      </w:pPr>
      <w:r>
        <w:t xml:space="preserve">     current="</w:t>
      </w:r>
      <w:r w:rsidRPr="00B84BCA">
        <w:rPr>
          <w:i/>
        </w:rPr>
        <w:t>bool, default=true</w:t>
      </w:r>
      <w:r>
        <w:t>"</w:t>
      </w:r>
    </w:p>
    <w:p w14:paraId="0ACBBD6B" w14:textId="77777777" w:rsidR="00CF6FD8" w:rsidRDefault="00CF6FD8" w:rsidP="00CF6FD8">
      <w:pPr>
        <w:pStyle w:val="Code"/>
      </w:pPr>
      <w:r>
        <w:t xml:space="preserve">     actual="</w:t>
      </w:r>
      <w:r w:rsidRPr="00B84BCA">
        <w:rPr>
          <w:i/>
        </w:rPr>
        <w:t>bool, default=true</w:t>
      </w:r>
      <w:r>
        <w:t>"</w:t>
      </w:r>
    </w:p>
    <w:p w14:paraId="452E6353" w14:textId="77777777" w:rsidR="00CF6FD8" w:rsidRDefault="00CF6FD8" w:rsidP="00CF6FD8">
      <w:pPr>
        <w:pStyle w:val="Code"/>
      </w:pPr>
      <w:r>
        <w:t xml:space="preserve">     service_id="</w:t>
      </w:r>
      <w:r w:rsidRPr="00B84BCA">
        <w:rPr>
          <w:i/>
        </w:rPr>
        <w:t>uint16, required</w:t>
      </w:r>
      <w:r>
        <w:t>"</w:t>
      </w:r>
    </w:p>
    <w:p w14:paraId="1FA53C7F" w14:textId="77777777" w:rsidR="00CF6FD8" w:rsidRDefault="00CF6FD8" w:rsidP="00CF6FD8">
      <w:pPr>
        <w:pStyle w:val="Code"/>
      </w:pPr>
      <w:r>
        <w:t xml:space="preserve">     transport_stream_id="</w:t>
      </w:r>
      <w:r w:rsidRPr="00B84BCA">
        <w:rPr>
          <w:i/>
        </w:rPr>
        <w:t>uint16, required</w:t>
      </w:r>
      <w:r>
        <w:t>"</w:t>
      </w:r>
    </w:p>
    <w:p w14:paraId="210EA9B5" w14:textId="77777777" w:rsidR="00CF6FD8" w:rsidRDefault="00CF6FD8" w:rsidP="00CF6FD8">
      <w:pPr>
        <w:pStyle w:val="Code"/>
      </w:pPr>
      <w:r>
        <w:t xml:space="preserve">     original_network_id="</w:t>
      </w:r>
      <w:r w:rsidRPr="00B84BCA">
        <w:rPr>
          <w:i/>
        </w:rPr>
        <w:t>uint16, required</w:t>
      </w:r>
      <w:r>
        <w:t>"</w:t>
      </w:r>
    </w:p>
    <w:p w14:paraId="4A9148DD" w14:textId="77777777" w:rsidR="00CF6FD8" w:rsidRDefault="00CF6FD8" w:rsidP="00CF6FD8">
      <w:pPr>
        <w:pStyle w:val="Code"/>
      </w:pPr>
      <w:r>
        <w:t xml:space="preserve">     last_table_id="</w:t>
      </w:r>
      <w:r>
        <w:rPr>
          <w:i/>
        </w:rPr>
        <w:t>uint8, default=same as table id</w:t>
      </w:r>
      <w:r>
        <w:t>"&gt;</w:t>
      </w:r>
    </w:p>
    <w:p w14:paraId="42A52465" w14:textId="77777777" w:rsidR="00CF6FD8" w:rsidRDefault="00CF6FD8" w:rsidP="00CF6FD8">
      <w:pPr>
        <w:pStyle w:val="Code"/>
      </w:pPr>
    </w:p>
    <w:p w14:paraId="547215ED" w14:textId="77777777" w:rsidR="00CF6FD8" w:rsidRDefault="00CF6FD8" w:rsidP="00CF6FD8">
      <w:pPr>
        <w:pStyle w:val="Code"/>
      </w:pPr>
      <w:r>
        <w:t xml:space="preserve">  &lt;!-- One per event --&gt;</w:t>
      </w:r>
    </w:p>
    <w:p w14:paraId="37BFF9C4" w14:textId="77777777" w:rsidR="00CF6FD8" w:rsidRDefault="00CF6FD8" w:rsidP="00CF6FD8">
      <w:pPr>
        <w:pStyle w:val="Code"/>
      </w:pPr>
      <w:r>
        <w:t xml:space="preserve">  &lt;event event_id="</w:t>
      </w:r>
      <w:r w:rsidRPr="00B84BCA">
        <w:rPr>
          <w:i/>
        </w:rPr>
        <w:t>uint16, required</w:t>
      </w:r>
      <w:r>
        <w:t>"</w:t>
      </w:r>
    </w:p>
    <w:p w14:paraId="5ADDB7C8" w14:textId="77777777" w:rsidR="00CF6FD8" w:rsidRDefault="00CF6FD8" w:rsidP="00CF6FD8">
      <w:pPr>
        <w:pStyle w:val="Code"/>
      </w:pPr>
      <w:r>
        <w:t xml:space="preserve">         start_time="</w:t>
      </w:r>
      <w:r w:rsidRPr="00B84BCA">
        <w:rPr>
          <w:i/>
        </w:rPr>
        <w:t>YYYY-MM-DD hh:mm:ss, required</w:t>
      </w:r>
      <w:r>
        <w:t>"</w:t>
      </w:r>
    </w:p>
    <w:p w14:paraId="06E05CDC" w14:textId="77777777" w:rsidR="00CF6FD8" w:rsidRDefault="00CF6FD8" w:rsidP="00CF6FD8">
      <w:pPr>
        <w:pStyle w:val="Code"/>
        <w:tabs>
          <w:tab w:val="left" w:pos="4785"/>
        </w:tabs>
      </w:pPr>
      <w:r>
        <w:t xml:space="preserve">         duration="</w:t>
      </w:r>
      <w:r w:rsidRPr="00B84BCA">
        <w:rPr>
          <w:i/>
        </w:rPr>
        <w:t>hh:mm:ss, required</w:t>
      </w:r>
      <w:r>
        <w:t>"</w:t>
      </w:r>
      <w:r>
        <w:tab/>
      </w:r>
    </w:p>
    <w:p w14:paraId="6857184B" w14:textId="77777777" w:rsidR="00CF6FD8" w:rsidRDefault="00CF6FD8" w:rsidP="00CF6FD8">
      <w:pPr>
        <w:pStyle w:val="Code"/>
      </w:pPr>
      <w:r>
        <w:t xml:space="preserve">         running_status="undefined|not-running|starting|pausing|running|off-air,</w:t>
      </w:r>
    </w:p>
    <w:p w14:paraId="704BF42C" w14:textId="77777777" w:rsidR="00CF6FD8" w:rsidRDefault="00CF6FD8" w:rsidP="00CF6FD8">
      <w:pPr>
        <w:pStyle w:val="Code"/>
      </w:pPr>
      <w:r>
        <w:t xml:space="preserve">                         </w:t>
      </w:r>
      <w:r w:rsidRPr="00B84BCA">
        <w:rPr>
          <w:i/>
        </w:rPr>
        <w:t>default=undefined</w:t>
      </w:r>
      <w:r>
        <w:t>"</w:t>
      </w:r>
    </w:p>
    <w:p w14:paraId="2CE330A6" w14:textId="77777777" w:rsidR="00CF6FD8" w:rsidRDefault="00CF6FD8" w:rsidP="00CF6FD8">
      <w:pPr>
        <w:pStyle w:val="Code"/>
      </w:pPr>
      <w:r>
        <w:t xml:space="preserve">         CA_mode="</w:t>
      </w:r>
      <w:r w:rsidRPr="00B84BCA">
        <w:rPr>
          <w:i/>
        </w:rPr>
        <w:t>bool, default=false</w:t>
      </w:r>
      <w:r>
        <w:t>"&gt;</w:t>
      </w:r>
    </w:p>
    <w:p w14:paraId="22CE231A" w14:textId="77777777" w:rsidR="00CF6FD8" w:rsidRDefault="00CF6FD8" w:rsidP="00CF6FD8">
      <w:pPr>
        <w:pStyle w:val="Code"/>
        <w:tabs>
          <w:tab w:val="left" w:pos="2985"/>
        </w:tabs>
      </w:pPr>
      <w:r>
        <w:t xml:space="preserve">    &lt;</w:t>
      </w:r>
      <w:r w:rsidRPr="00B84BCA">
        <w:rPr>
          <w:i/>
        </w:rPr>
        <w:t>DESCRIPTOR_LIST</w:t>
      </w:r>
      <w:r>
        <w:t>&gt;</w:t>
      </w:r>
      <w:r>
        <w:tab/>
      </w:r>
    </w:p>
    <w:p w14:paraId="59256B45" w14:textId="77777777" w:rsidR="00CF6FD8" w:rsidRDefault="00CF6FD8" w:rsidP="00CF6FD8">
      <w:pPr>
        <w:pStyle w:val="Code"/>
      </w:pPr>
      <w:r>
        <w:t xml:space="preserve">  &lt;/event&gt;</w:t>
      </w:r>
    </w:p>
    <w:p w14:paraId="0B911335" w14:textId="77777777" w:rsidR="00CF6FD8" w:rsidRDefault="00CF6FD8" w:rsidP="00CF6FD8">
      <w:pPr>
        <w:pStyle w:val="Code"/>
      </w:pPr>
    </w:p>
    <w:p w14:paraId="579A8343" w14:textId="77777777" w:rsidR="00CF6FD8" w:rsidRDefault="00CF6FD8" w:rsidP="00CF6FD8">
      <w:pPr>
        <w:pStyle w:val="Code"/>
      </w:pPr>
      <w:r>
        <w:t>&lt;/EIT&gt;</w:t>
      </w:r>
    </w:p>
    <w:p w14:paraId="5DAA8538" w14:textId="77777777" w:rsidR="00CF6FD8" w:rsidRPr="009060F5" w:rsidRDefault="00CF6FD8" w:rsidP="00CF6FD8">
      <w:pPr>
        <w:pStyle w:val="Appendix3"/>
      </w:pPr>
      <w:bookmarkStart w:id="623" w:name="_Toc140067906"/>
      <w:r w:rsidRPr="009060F5">
        <w:t xml:space="preserve">IP/MAC </w:t>
      </w:r>
      <w:r>
        <w:t>Notification Table (INT)</w:t>
      </w:r>
      <w:bookmarkEnd w:id="623"/>
    </w:p>
    <w:p w14:paraId="71C5940D" w14:textId="4C839BAF" w:rsidR="00CF6FD8" w:rsidRPr="005A757F" w:rsidRDefault="00CF6FD8" w:rsidP="00CF6FD8">
      <w:r>
        <w:t xml:space="preserve">Defined by DVB in </w:t>
      </w:r>
      <w:r>
        <w:fldChar w:fldCharType="begin"/>
      </w:r>
      <w:r>
        <w:instrText xml:space="preserve"> REF _Ref506824964 \r \h </w:instrText>
      </w:r>
      <w:r>
        <w:fldChar w:fldCharType="separate"/>
      </w:r>
      <w:r w:rsidR="007B02A0">
        <w:t>[14]</w:t>
      </w:r>
      <w:r>
        <w:fldChar w:fldCharType="end"/>
      </w:r>
      <w:r>
        <w:t>.</w:t>
      </w:r>
    </w:p>
    <w:p w14:paraId="43CDA757" w14:textId="77777777" w:rsidR="00CF6FD8" w:rsidRDefault="00CF6FD8" w:rsidP="00CF6FD8">
      <w:pPr>
        <w:pStyle w:val="Code"/>
      </w:pPr>
      <w:r>
        <w:t>&lt;</w:t>
      </w:r>
      <w:r w:rsidRPr="00ED0868">
        <w:rPr>
          <w:b/>
        </w:rPr>
        <w:t>INT</w:t>
      </w:r>
      <w:r>
        <w:t xml:space="preserve"> version="</w:t>
      </w:r>
      <w:r w:rsidRPr="009060F5">
        <w:rPr>
          <w:i/>
        </w:rPr>
        <w:t>uint5, default=0</w:t>
      </w:r>
      <w:r>
        <w:t>"</w:t>
      </w:r>
    </w:p>
    <w:p w14:paraId="43998EBF" w14:textId="77777777" w:rsidR="00CF6FD8" w:rsidRDefault="00CF6FD8" w:rsidP="00CF6FD8">
      <w:pPr>
        <w:pStyle w:val="Code"/>
      </w:pPr>
      <w:r>
        <w:t xml:space="preserve">     current="</w:t>
      </w:r>
      <w:r w:rsidRPr="009060F5">
        <w:rPr>
          <w:i/>
        </w:rPr>
        <w:t>bool, default=true</w:t>
      </w:r>
      <w:r>
        <w:t>"</w:t>
      </w:r>
    </w:p>
    <w:p w14:paraId="7505FC91" w14:textId="77777777" w:rsidR="00CF6FD8" w:rsidRDefault="00CF6FD8" w:rsidP="00CF6FD8">
      <w:pPr>
        <w:pStyle w:val="Code"/>
      </w:pPr>
      <w:r>
        <w:t xml:space="preserve">     action_type="</w:t>
      </w:r>
      <w:r w:rsidRPr="009060F5">
        <w:rPr>
          <w:i/>
        </w:rPr>
        <w:t>uint8, default=0x01</w:t>
      </w:r>
      <w:r>
        <w:t>"</w:t>
      </w:r>
    </w:p>
    <w:p w14:paraId="01B735F3" w14:textId="77777777" w:rsidR="00CF6FD8" w:rsidRDefault="00CF6FD8" w:rsidP="00CF6FD8">
      <w:pPr>
        <w:pStyle w:val="Code"/>
      </w:pPr>
      <w:r>
        <w:t xml:space="preserve">     processing_order="</w:t>
      </w:r>
      <w:r w:rsidRPr="009060F5">
        <w:rPr>
          <w:i/>
        </w:rPr>
        <w:t>uint8, default=0x00</w:t>
      </w:r>
      <w:r>
        <w:t>"</w:t>
      </w:r>
    </w:p>
    <w:p w14:paraId="6C9D54B6" w14:textId="77777777" w:rsidR="00CF6FD8" w:rsidRDefault="00CF6FD8" w:rsidP="00CF6FD8">
      <w:pPr>
        <w:pStyle w:val="Code"/>
      </w:pPr>
      <w:r>
        <w:t xml:space="preserve">     platform_id="</w:t>
      </w:r>
      <w:r w:rsidRPr="009060F5">
        <w:rPr>
          <w:i/>
        </w:rPr>
        <w:t>uint24, required</w:t>
      </w:r>
      <w:r>
        <w:t>"&gt;</w:t>
      </w:r>
    </w:p>
    <w:p w14:paraId="6AC7B51D" w14:textId="77777777" w:rsidR="00CF6FD8" w:rsidRDefault="00CF6FD8" w:rsidP="00CF6FD8">
      <w:pPr>
        <w:pStyle w:val="Code"/>
      </w:pPr>
    </w:p>
    <w:p w14:paraId="0A7C1924" w14:textId="77777777" w:rsidR="00CF6FD8" w:rsidRDefault="00CF6FD8" w:rsidP="00CF6FD8">
      <w:pPr>
        <w:pStyle w:val="Code"/>
      </w:pPr>
      <w:r>
        <w:t xml:space="preserve">  </w:t>
      </w:r>
      <w:r w:rsidRPr="009060F5">
        <w:t>&lt;!-- Plaform-level descriptors --&gt;</w:t>
      </w:r>
    </w:p>
    <w:p w14:paraId="55DD3A71" w14:textId="77777777" w:rsidR="00CF6FD8" w:rsidRDefault="00CF6FD8" w:rsidP="00CF6FD8">
      <w:pPr>
        <w:pStyle w:val="Code"/>
        <w:tabs>
          <w:tab w:val="left" w:pos="2985"/>
        </w:tabs>
      </w:pPr>
      <w:r>
        <w:t xml:space="preserve">  &lt;</w:t>
      </w:r>
      <w:r w:rsidRPr="00B84BCA">
        <w:rPr>
          <w:i/>
        </w:rPr>
        <w:t>DESCRIPTOR_LIST</w:t>
      </w:r>
      <w:r>
        <w:t>&gt;</w:t>
      </w:r>
      <w:r>
        <w:tab/>
      </w:r>
    </w:p>
    <w:p w14:paraId="2317DC04" w14:textId="77777777" w:rsidR="00CF6FD8" w:rsidRDefault="00CF6FD8" w:rsidP="00CF6FD8">
      <w:pPr>
        <w:pStyle w:val="Code"/>
      </w:pPr>
    </w:p>
    <w:p w14:paraId="65604C8F" w14:textId="77777777" w:rsidR="00CF6FD8" w:rsidRDefault="00CF6FD8" w:rsidP="00CF6FD8">
      <w:pPr>
        <w:pStyle w:val="Code"/>
      </w:pPr>
      <w:r>
        <w:t xml:space="preserve">  &lt;!-- One per device --&gt;</w:t>
      </w:r>
    </w:p>
    <w:p w14:paraId="3A65F240" w14:textId="77777777" w:rsidR="00CF6FD8" w:rsidRDefault="00CF6FD8" w:rsidP="00CF6FD8">
      <w:pPr>
        <w:pStyle w:val="Code"/>
      </w:pPr>
      <w:r>
        <w:t xml:space="preserve">  &lt;device&gt;</w:t>
      </w:r>
    </w:p>
    <w:p w14:paraId="740B5518" w14:textId="77777777" w:rsidR="00CF6FD8" w:rsidRDefault="00CF6FD8" w:rsidP="00CF6FD8">
      <w:pPr>
        <w:pStyle w:val="Code"/>
      </w:pPr>
      <w:r>
        <w:t xml:space="preserve">    &lt;target&gt;</w:t>
      </w:r>
    </w:p>
    <w:p w14:paraId="71CC5D5F" w14:textId="77777777" w:rsidR="00CF6FD8" w:rsidRDefault="00CF6FD8" w:rsidP="00CF6FD8">
      <w:pPr>
        <w:pStyle w:val="Code"/>
        <w:tabs>
          <w:tab w:val="left" w:pos="2985"/>
        </w:tabs>
      </w:pPr>
      <w:r>
        <w:t xml:space="preserve">      &lt;</w:t>
      </w:r>
      <w:r w:rsidRPr="00B84BCA">
        <w:rPr>
          <w:i/>
        </w:rPr>
        <w:t>DESCRIPTOR_LIST</w:t>
      </w:r>
      <w:r>
        <w:t>&gt;</w:t>
      </w:r>
      <w:r>
        <w:tab/>
      </w:r>
    </w:p>
    <w:p w14:paraId="4826F5D4" w14:textId="77777777" w:rsidR="00CF6FD8" w:rsidRDefault="00CF6FD8" w:rsidP="00CF6FD8">
      <w:pPr>
        <w:pStyle w:val="Code"/>
      </w:pPr>
      <w:r>
        <w:t xml:space="preserve">    &lt;/target&gt;</w:t>
      </w:r>
    </w:p>
    <w:p w14:paraId="19B1AAA6" w14:textId="77777777" w:rsidR="00CF6FD8" w:rsidRDefault="00CF6FD8" w:rsidP="00CF6FD8">
      <w:pPr>
        <w:pStyle w:val="Code"/>
      </w:pPr>
      <w:r>
        <w:t xml:space="preserve">    &lt;operational&gt;</w:t>
      </w:r>
    </w:p>
    <w:p w14:paraId="4FEC539B" w14:textId="77777777" w:rsidR="00CF6FD8" w:rsidRDefault="00CF6FD8" w:rsidP="00CF6FD8">
      <w:pPr>
        <w:pStyle w:val="Code"/>
        <w:tabs>
          <w:tab w:val="left" w:pos="2985"/>
        </w:tabs>
      </w:pPr>
      <w:r>
        <w:t xml:space="preserve">      &lt;</w:t>
      </w:r>
      <w:r w:rsidRPr="00B84BCA">
        <w:rPr>
          <w:i/>
        </w:rPr>
        <w:t>DESCRIPTOR_LIST</w:t>
      </w:r>
      <w:r>
        <w:t>&gt;</w:t>
      </w:r>
      <w:r>
        <w:tab/>
      </w:r>
    </w:p>
    <w:p w14:paraId="38504F14" w14:textId="77777777" w:rsidR="00CF6FD8" w:rsidRDefault="00CF6FD8" w:rsidP="00CF6FD8">
      <w:pPr>
        <w:pStyle w:val="Code"/>
      </w:pPr>
      <w:r>
        <w:t xml:space="preserve">    &lt;/operational&gt;</w:t>
      </w:r>
    </w:p>
    <w:p w14:paraId="7BF69013" w14:textId="77777777" w:rsidR="00CF6FD8" w:rsidRDefault="00CF6FD8" w:rsidP="00CF6FD8">
      <w:pPr>
        <w:pStyle w:val="Code"/>
      </w:pPr>
      <w:r>
        <w:t xml:space="preserve">  &lt;/device&gt;</w:t>
      </w:r>
    </w:p>
    <w:p w14:paraId="3D0212A0" w14:textId="77777777" w:rsidR="00CF6FD8" w:rsidRDefault="00CF6FD8" w:rsidP="00CF6FD8">
      <w:pPr>
        <w:pStyle w:val="Code"/>
      </w:pPr>
    </w:p>
    <w:p w14:paraId="1391695B" w14:textId="77777777" w:rsidR="00CF6FD8" w:rsidRDefault="00CF6FD8" w:rsidP="00CF6FD8">
      <w:pPr>
        <w:pStyle w:val="Code"/>
      </w:pPr>
      <w:r>
        <w:t>&lt;/INT&gt;</w:t>
      </w:r>
    </w:p>
    <w:p w14:paraId="4C838ABF" w14:textId="77777777" w:rsidR="00CF6FD8" w:rsidRPr="00B5634F" w:rsidRDefault="00CF6FD8" w:rsidP="00CF6FD8">
      <w:pPr>
        <w:pStyle w:val="Appendix3"/>
      </w:pPr>
      <w:bookmarkStart w:id="624" w:name="_Toc140067907"/>
      <w:r w:rsidRPr="00B5634F">
        <w:t>Network Information Table</w:t>
      </w:r>
      <w:r>
        <w:t xml:space="preserve"> (NIT)</w:t>
      </w:r>
      <w:bookmarkEnd w:id="624"/>
    </w:p>
    <w:p w14:paraId="6D6E8E30" w14:textId="293FF306" w:rsidR="00CF6FD8" w:rsidRPr="005A757F" w:rsidRDefault="00CF6FD8" w:rsidP="00CF6FD8">
      <w:r>
        <w:t xml:space="preserve">Defined by DVB in </w:t>
      </w:r>
      <w:r>
        <w:fldChar w:fldCharType="begin"/>
      </w:r>
      <w:r>
        <w:instrText xml:space="preserve"> REF _Ref117479848 \r \h </w:instrText>
      </w:r>
      <w:r>
        <w:fldChar w:fldCharType="separate"/>
      </w:r>
      <w:r w:rsidR="007B02A0">
        <w:t>[5]</w:t>
      </w:r>
      <w:r>
        <w:fldChar w:fldCharType="end"/>
      </w:r>
      <w:r>
        <w:t>.</w:t>
      </w:r>
    </w:p>
    <w:p w14:paraId="4551A83F" w14:textId="77777777" w:rsidR="00CF6FD8" w:rsidRPr="00621423" w:rsidRDefault="00CF6FD8" w:rsidP="00CF6FD8">
      <w:r>
        <w:t xml:space="preserve">The optional attribute </w:t>
      </w:r>
      <w:r w:rsidRPr="00CE6802">
        <w:rPr>
          <w:rStyle w:val="Codeintext"/>
        </w:rPr>
        <w:t>preferred_section</w:t>
      </w:r>
      <w:r>
        <w:t xml:space="preserve"> indicates in which section the description of a transport stream should be preferably serialized. When unspecified for a TS, the corresponding TS description is serialized in an arbitrary section.</w:t>
      </w:r>
    </w:p>
    <w:p w14:paraId="68B0466F" w14:textId="77777777" w:rsidR="00CF6FD8" w:rsidRDefault="00CF6FD8" w:rsidP="00CF6FD8">
      <w:pPr>
        <w:pStyle w:val="Code"/>
      </w:pPr>
      <w:r>
        <w:t>&lt;</w:t>
      </w:r>
      <w:r w:rsidRPr="00ED0868">
        <w:rPr>
          <w:b/>
        </w:rPr>
        <w:t>NIT</w:t>
      </w:r>
      <w:r>
        <w:t xml:space="preserve"> version="</w:t>
      </w:r>
      <w:r w:rsidRPr="00B5634F">
        <w:rPr>
          <w:i/>
        </w:rPr>
        <w:t>uint5, default=0</w:t>
      </w:r>
      <w:r>
        <w:t>"</w:t>
      </w:r>
    </w:p>
    <w:p w14:paraId="4D8B1073" w14:textId="77777777" w:rsidR="00CF6FD8" w:rsidRDefault="00CF6FD8" w:rsidP="00CF6FD8">
      <w:pPr>
        <w:pStyle w:val="Code"/>
      </w:pPr>
      <w:r>
        <w:t xml:space="preserve">     current="</w:t>
      </w:r>
      <w:r w:rsidRPr="00B5634F">
        <w:rPr>
          <w:i/>
        </w:rPr>
        <w:t>bool, default=true</w:t>
      </w:r>
      <w:r>
        <w:t>"</w:t>
      </w:r>
    </w:p>
    <w:p w14:paraId="6B02FCD8" w14:textId="77777777" w:rsidR="00CF6FD8" w:rsidRDefault="00CF6FD8" w:rsidP="00CF6FD8">
      <w:pPr>
        <w:pStyle w:val="Code"/>
      </w:pPr>
      <w:r>
        <w:t xml:space="preserve">     network_id="</w:t>
      </w:r>
      <w:r w:rsidRPr="00B5634F">
        <w:rPr>
          <w:i/>
        </w:rPr>
        <w:t>uint16, required</w:t>
      </w:r>
      <w:r>
        <w:t>"</w:t>
      </w:r>
    </w:p>
    <w:p w14:paraId="6CAAC7FA" w14:textId="77777777" w:rsidR="00CF6FD8" w:rsidRDefault="00CF6FD8" w:rsidP="00CF6FD8">
      <w:pPr>
        <w:pStyle w:val="Code"/>
      </w:pPr>
      <w:r>
        <w:t xml:space="preserve">     actual="</w:t>
      </w:r>
      <w:r w:rsidRPr="00B5634F">
        <w:rPr>
          <w:i/>
        </w:rPr>
        <w:t>bool, default=true</w:t>
      </w:r>
      <w:r>
        <w:t>"&gt;</w:t>
      </w:r>
    </w:p>
    <w:p w14:paraId="6EC6B608" w14:textId="77777777" w:rsidR="00CF6FD8" w:rsidRDefault="00CF6FD8" w:rsidP="00CF6FD8">
      <w:pPr>
        <w:pStyle w:val="Code"/>
      </w:pPr>
    </w:p>
    <w:p w14:paraId="5842469E" w14:textId="77777777" w:rsidR="00CF6FD8" w:rsidRDefault="00CF6FD8" w:rsidP="00CF6FD8">
      <w:pPr>
        <w:pStyle w:val="Code"/>
      </w:pPr>
      <w:r>
        <w:t xml:space="preserve">  &lt;!-- Network-level descriptors --&gt;</w:t>
      </w:r>
    </w:p>
    <w:p w14:paraId="019C0307" w14:textId="77777777" w:rsidR="00CF6FD8" w:rsidRDefault="00CF6FD8" w:rsidP="00CF6FD8">
      <w:pPr>
        <w:pStyle w:val="Code"/>
      </w:pPr>
      <w:r>
        <w:t xml:space="preserve">  &lt;</w:t>
      </w:r>
      <w:r w:rsidRPr="00B5634F">
        <w:rPr>
          <w:i/>
        </w:rPr>
        <w:t>DESCRIPTOR_LIST</w:t>
      </w:r>
      <w:r>
        <w:t>&gt;</w:t>
      </w:r>
    </w:p>
    <w:p w14:paraId="592CDF09" w14:textId="77777777" w:rsidR="00CF6FD8" w:rsidRDefault="00CF6FD8" w:rsidP="00CF6FD8">
      <w:pPr>
        <w:pStyle w:val="Code"/>
      </w:pPr>
    </w:p>
    <w:p w14:paraId="29753EA7" w14:textId="77777777" w:rsidR="00CF6FD8" w:rsidRDefault="00CF6FD8" w:rsidP="00CF6FD8">
      <w:pPr>
        <w:pStyle w:val="Code"/>
      </w:pPr>
      <w:r>
        <w:t xml:space="preserve">  &lt;!-- One per transport stream --&gt;</w:t>
      </w:r>
    </w:p>
    <w:p w14:paraId="11F15E91" w14:textId="77777777" w:rsidR="00CF6FD8" w:rsidRDefault="00CF6FD8" w:rsidP="00CF6FD8">
      <w:pPr>
        <w:pStyle w:val="Code"/>
      </w:pPr>
      <w:r>
        <w:lastRenderedPageBreak/>
        <w:t xml:space="preserve">  &lt;transport_stream transport_stream_id="</w:t>
      </w:r>
      <w:r w:rsidRPr="00B5634F">
        <w:rPr>
          <w:i/>
        </w:rPr>
        <w:t>uint16, required</w:t>
      </w:r>
      <w:r>
        <w:t>"</w:t>
      </w:r>
    </w:p>
    <w:p w14:paraId="73C5A89B" w14:textId="77777777" w:rsidR="00CF6FD8" w:rsidRDefault="00CF6FD8" w:rsidP="00CF6FD8">
      <w:pPr>
        <w:pStyle w:val="Code"/>
      </w:pPr>
      <w:r>
        <w:t xml:space="preserve">                    original_network_id="</w:t>
      </w:r>
      <w:r w:rsidRPr="00B5634F">
        <w:rPr>
          <w:i/>
        </w:rPr>
        <w:t>uint16, required</w:t>
      </w:r>
      <w:r>
        <w:t>"</w:t>
      </w:r>
    </w:p>
    <w:p w14:paraId="00E22A8A" w14:textId="77777777" w:rsidR="00CF6FD8" w:rsidRDefault="00CF6FD8" w:rsidP="00CF6FD8">
      <w:pPr>
        <w:pStyle w:val="Code"/>
      </w:pPr>
      <w:r>
        <w:t xml:space="preserve">                    preferred_section="</w:t>
      </w:r>
      <w:r w:rsidRPr="00E26A76">
        <w:rPr>
          <w:i/>
        </w:rPr>
        <w:t>uint8, optional</w:t>
      </w:r>
      <w:r>
        <w:t>"&gt;</w:t>
      </w:r>
    </w:p>
    <w:p w14:paraId="7F8696B8" w14:textId="77777777" w:rsidR="00CF6FD8" w:rsidRDefault="00CF6FD8" w:rsidP="00CF6FD8">
      <w:pPr>
        <w:pStyle w:val="Code"/>
      </w:pPr>
      <w:r>
        <w:t xml:space="preserve">    &lt;</w:t>
      </w:r>
      <w:r w:rsidRPr="00B5634F">
        <w:rPr>
          <w:i/>
        </w:rPr>
        <w:t>DESCRIPTOR_LIST</w:t>
      </w:r>
      <w:r>
        <w:t>&gt;</w:t>
      </w:r>
    </w:p>
    <w:p w14:paraId="6950FF96" w14:textId="77777777" w:rsidR="00CF6FD8" w:rsidRDefault="00CF6FD8" w:rsidP="00CF6FD8">
      <w:pPr>
        <w:pStyle w:val="Code"/>
      </w:pPr>
      <w:r>
        <w:t xml:space="preserve">  &lt;/transport_stream&gt;</w:t>
      </w:r>
    </w:p>
    <w:p w14:paraId="636A14B4" w14:textId="77777777" w:rsidR="00CF6FD8" w:rsidRDefault="00CF6FD8" w:rsidP="00CF6FD8">
      <w:pPr>
        <w:pStyle w:val="Code"/>
      </w:pPr>
    </w:p>
    <w:p w14:paraId="77A916DA" w14:textId="77777777" w:rsidR="00CF6FD8" w:rsidRDefault="00CF6FD8" w:rsidP="00CF6FD8">
      <w:pPr>
        <w:pStyle w:val="Code"/>
      </w:pPr>
      <w:r>
        <w:t>&lt;/NIT&gt;</w:t>
      </w:r>
    </w:p>
    <w:p w14:paraId="2CDEA4C1" w14:textId="77777777" w:rsidR="004F1AA4" w:rsidRDefault="004F1AA4" w:rsidP="004F1AA4">
      <w:pPr>
        <w:pStyle w:val="Appendix3"/>
      </w:pPr>
      <w:bookmarkStart w:id="625" w:name="_Toc140067908"/>
      <w:r>
        <w:t>Resolution provider Notification Table (RNT)</w:t>
      </w:r>
      <w:bookmarkEnd w:id="625"/>
    </w:p>
    <w:p w14:paraId="746347D1" w14:textId="5CE1C240" w:rsidR="004F1AA4" w:rsidRPr="005A757F" w:rsidRDefault="004F1AA4" w:rsidP="004F1AA4">
      <w:r>
        <w:t xml:space="preserve">Defined by DVB in </w:t>
      </w:r>
      <w:r>
        <w:fldChar w:fldCharType="begin"/>
      </w:r>
      <w:r>
        <w:instrText xml:space="preserve"> REF _Ref50381959 \r \h </w:instrText>
      </w:r>
      <w:r>
        <w:fldChar w:fldCharType="separate"/>
      </w:r>
      <w:r w:rsidR="007B02A0">
        <w:t>[9]</w:t>
      </w:r>
      <w:r>
        <w:fldChar w:fldCharType="end"/>
      </w:r>
      <w:r>
        <w:t>.</w:t>
      </w:r>
    </w:p>
    <w:p w14:paraId="1FC7169D" w14:textId="77777777" w:rsidR="004F1AA4" w:rsidRDefault="004F1AA4" w:rsidP="004F1AA4">
      <w:pPr>
        <w:pStyle w:val="Code"/>
      </w:pPr>
      <w:r>
        <w:t>&lt;</w:t>
      </w:r>
      <w:r w:rsidRPr="004F1AA4">
        <w:rPr>
          <w:b/>
        </w:rPr>
        <w:t>RNT</w:t>
      </w:r>
      <w:r>
        <w:t xml:space="preserve"> version="</w:t>
      </w:r>
      <w:r w:rsidRPr="004F1AA4">
        <w:rPr>
          <w:i/>
        </w:rPr>
        <w:t>uint5, default=0</w:t>
      </w:r>
      <w:r>
        <w:t>"</w:t>
      </w:r>
    </w:p>
    <w:p w14:paraId="33BB37EA" w14:textId="77777777" w:rsidR="004F1AA4" w:rsidRDefault="004F1AA4" w:rsidP="004F1AA4">
      <w:pPr>
        <w:pStyle w:val="Code"/>
      </w:pPr>
      <w:r>
        <w:t xml:space="preserve">     current="</w:t>
      </w:r>
      <w:r w:rsidRPr="004F1AA4">
        <w:rPr>
          <w:i/>
        </w:rPr>
        <w:t>bool, default=true</w:t>
      </w:r>
      <w:r>
        <w:t>"</w:t>
      </w:r>
    </w:p>
    <w:p w14:paraId="305CCC4C" w14:textId="77777777" w:rsidR="004F1AA4" w:rsidRDefault="004F1AA4" w:rsidP="004F1AA4">
      <w:pPr>
        <w:pStyle w:val="Code"/>
      </w:pPr>
      <w:r>
        <w:t xml:space="preserve">     context_id="</w:t>
      </w:r>
      <w:r w:rsidRPr="004F1AA4">
        <w:rPr>
          <w:i/>
        </w:rPr>
        <w:t>uint16, required</w:t>
      </w:r>
      <w:r>
        <w:t>"</w:t>
      </w:r>
    </w:p>
    <w:p w14:paraId="7316539A" w14:textId="77777777" w:rsidR="004F1AA4" w:rsidRDefault="004F1AA4" w:rsidP="004F1AA4">
      <w:pPr>
        <w:pStyle w:val="Code"/>
      </w:pPr>
      <w:r>
        <w:t xml:space="preserve">     context_id_type="</w:t>
      </w:r>
      <w:r w:rsidRPr="004F1AA4">
        <w:rPr>
          <w:i/>
        </w:rPr>
        <w:t>uint8, required</w:t>
      </w:r>
      <w:r>
        <w:t>"&gt;</w:t>
      </w:r>
    </w:p>
    <w:p w14:paraId="3A922C8A" w14:textId="77777777" w:rsidR="004F1AA4" w:rsidRDefault="004F1AA4" w:rsidP="004F1AA4">
      <w:pPr>
        <w:pStyle w:val="Code"/>
      </w:pPr>
    </w:p>
    <w:p w14:paraId="14C36BB3" w14:textId="77777777" w:rsidR="004F1AA4" w:rsidRDefault="004F1AA4" w:rsidP="004F1AA4">
      <w:pPr>
        <w:pStyle w:val="Code"/>
      </w:pPr>
      <w:r>
        <w:t xml:space="preserve">  &lt;</w:t>
      </w:r>
      <w:r w:rsidRPr="00B5634F">
        <w:rPr>
          <w:i/>
        </w:rPr>
        <w:t>DESCRIPTOR_LIST</w:t>
      </w:r>
      <w:r>
        <w:t>&gt;</w:t>
      </w:r>
    </w:p>
    <w:p w14:paraId="28076308" w14:textId="77777777" w:rsidR="004F1AA4" w:rsidRDefault="004F1AA4" w:rsidP="004F1AA4">
      <w:pPr>
        <w:pStyle w:val="Code"/>
      </w:pPr>
    </w:p>
    <w:p w14:paraId="3E6EFBCE" w14:textId="77777777" w:rsidR="004F1AA4" w:rsidRDefault="004F1AA4" w:rsidP="004F1AA4">
      <w:pPr>
        <w:pStyle w:val="Code"/>
      </w:pPr>
      <w:r>
        <w:t xml:space="preserve">  &lt;!-- </w:t>
      </w:r>
      <w:r w:rsidRPr="004F1AA4">
        <w:rPr>
          <w:i/>
        </w:rPr>
        <w:t>One per resolution provider</w:t>
      </w:r>
      <w:r>
        <w:t xml:space="preserve"> --&gt;</w:t>
      </w:r>
    </w:p>
    <w:p w14:paraId="42BED5C4" w14:textId="77777777" w:rsidR="004F1AA4" w:rsidRDefault="004F1AA4" w:rsidP="004F1AA4">
      <w:pPr>
        <w:pStyle w:val="Code"/>
      </w:pPr>
      <w:r>
        <w:t xml:space="preserve">  &lt;resolution_provider name="</w:t>
      </w:r>
      <w:r w:rsidRPr="004F1AA4">
        <w:rPr>
          <w:i/>
        </w:rPr>
        <w:t>string, required</w:t>
      </w:r>
      <w:r>
        <w:t>"&gt;</w:t>
      </w:r>
    </w:p>
    <w:p w14:paraId="2E1BA86E" w14:textId="77777777" w:rsidR="004F1AA4" w:rsidRDefault="004F1AA4" w:rsidP="004F1AA4">
      <w:pPr>
        <w:pStyle w:val="Code"/>
      </w:pPr>
    </w:p>
    <w:p w14:paraId="761950D6" w14:textId="77777777" w:rsidR="004F1AA4" w:rsidRDefault="004F1AA4" w:rsidP="004F1AA4">
      <w:pPr>
        <w:pStyle w:val="Code"/>
      </w:pPr>
      <w:r>
        <w:t xml:space="preserve">    &lt;</w:t>
      </w:r>
      <w:r w:rsidRPr="00B5634F">
        <w:rPr>
          <w:i/>
        </w:rPr>
        <w:t>DESCRIPTOR_LIST</w:t>
      </w:r>
      <w:r>
        <w:t>&gt;</w:t>
      </w:r>
    </w:p>
    <w:p w14:paraId="443F0985" w14:textId="77777777" w:rsidR="004F1AA4" w:rsidRDefault="004F1AA4" w:rsidP="004F1AA4">
      <w:pPr>
        <w:pStyle w:val="Code"/>
      </w:pPr>
    </w:p>
    <w:p w14:paraId="415CFCD2" w14:textId="77777777" w:rsidR="004F1AA4" w:rsidRDefault="004F1AA4" w:rsidP="004F1AA4">
      <w:pPr>
        <w:pStyle w:val="Code"/>
      </w:pPr>
      <w:r>
        <w:t xml:space="preserve">    &lt;!-- </w:t>
      </w:r>
      <w:r w:rsidRPr="004F1AA4">
        <w:rPr>
          <w:i/>
        </w:rPr>
        <w:t>One per CRID authority</w:t>
      </w:r>
      <w:r>
        <w:t xml:space="preserve"> --&gt;</w:t>
      </w:r>
    </w:p>
    <w:p w14:paraId="275BE566" w14:textId="77777777" w:rsidR="004F1AA4" w:rsidRDefault="004F1AA4" w:rsidP="004F1AA4">
      <w:pPr>
        <w:pStyle w:val="Code"/>
      </w:pPr>
      <w:r>
        <w:t xml:space="preserve">    &lt;CRID_authority name="</w:t>
      </w:r>
      <w:r w:rsidRPr="004F1AA4">
        <w:rPr>
          <w:i/>
        </w:rPr>
        <w:t>string, required</w:t>
      </w:r>
      <w:r>
        <w:t>" policy="</w:t>
      </w:r>
      <w:r w:rsidRPr="004F1AA4">
        <w:rPr>
          <w:i/>
        </w:rPr>
        <w:t>uint2, required</w:t>
      </w:r>
      <w:r>
        <w:t>"&gt;</w:t>
      </w:r>
    </w:p>
    <w:p w14:paraId="0B7C3D1E" w14:textId="77777777" w:rsidR="004F1AA4" w:rsidRDefault="004F1AA4" w:rsidP="004F1AA4">
      <w:pPr>
        <w:pStyle w:val="Code"/>
      </w:pPr>
      <w:r>
        <w:t xml:space="preserve">      &lt;</w:t>
      </w:r>
      <w:r w:rsidRPr="00B5634F">
        <w:rPr>
          <w:i/>
        </w:rPr>
        <w:t>DESCRIPTOR_LIST</w:t>
      </w:r>
      <w:r>
        <w:t>&gt;</w:t>
      </w:r>
    </w:p>
    <w:p w14:paraId="3841712E" w14:textId="77777777" w:rsidR="004F1AA4" w:rsidRDefault="004F1AA4" w:rsidP="004F1AA4">
      <w:pPr>
        <w:pStyle w:val="Code"/>
      </w:pPr>
      <w:r>
        <w:t xml:space="preserve">    &lt;/CRID_authority&gt;</w:t>
      </w:r>
    </w:p>
    <w:p w14:paraId="419FBDEA" w14:textId="77777777" w:rsidR="004F1AA4" w:rsidRDefault="004F1AA4" w:rsidP="004F1AA4">
      <w:pPr>
        <w:pStyle w:val="Code"/>
      </w:pPr>
    </w:p>
    <w:p w14:paraId="2845896F" w14:textId="77777777" w:rsidR="004F1AA4" w:rsidRDefault="004F1AA4" w:rsidP="004F1AA4">
      <w:pPr>
        <w:pStyle w:val="Code"/>
      </w:pPr>
      <w:r>
        <w:t xml:space="preserve">  &lt;/resolution_provider&gt;</w:t>
      </w:r>
    </w:p>
    <w:p w14:paraId="0EB62F7C" w14:textId="77777777" w:rsidR="004F1AA4" w:rsidRDefault="004F1AA4" w:rsidP="004F1AA4">
      <w:pPr>
        <w:pStyle w:val="Code"/>
      </w:pPr>
    </w:p>
    <w:p w14:paraId="7E485872" w14:textId="77777777" w:rsidR="004F1AA4" w:rsidRDefault="004F1AA4" w:rsidP="004F1AA4">
      <w:pPr>
        <w:pStyle w:val="Code"/>
      </w:pPr>
      <w:r>
        <w:t>&lt;/RNT&gt;</w:t>
      </w:r>
    </w:p>
    <w:p w14:paraId="38761AA8" w14:textId="77777777" w:rsidR="00CF6FD8" w:rsidRPr="00805A57" w:rsidRDefault="00CF6FD8" w:rsidP="00CF6FD8">
      <w:pPr>
        <w:pStyle w:val="Appendix3"/>
      </w:pPr>
      <w:bookmarkStart w:id="626" w:name="_Toc140067909"/>
      <w:r>
        <w:t>Running Status Table (RST)</w:t>
      </w:r>
      <w:bookmarkEnd w:id="626"/>
    </w:p>
    <w:p w14:paraId="25E961A5" w14:textId="2083CB7E" w:rsidR="00CF6FD8" w:rsidRPr="005A757F" w:rsidRDefault="00CF6FD8" w:rsidP="00CF6FD8">
      <w:r>
        <w:t xml:space="preserve">Defined by DVB in </w:t>
      </w:r>
      <w:r>
        <w:fldChar w:fldCharType="begin"/>
      </w:r>
      <w:r>
        <w:instrText xml:space="preserve"> REF _Ref117479848 \r \h </w:instrText>
      </w:r>
      <w:r>
        <w:fldChar w:fldCharType="separate"/>
      </w:r>
      <w:r w:rsidR="007B02A0">
        <w:t>[5]</w:t>
      </w:r>
      <w:r>
        <w:fldChar w:fldCharType="end"/>
      </w:r>
      <w:r>
        <w:t>.</w:t>
      </w:r>
    </w:p>
    <w:p w14:paraId="0553BCC7" w14:textId="77777777" w:rsidR="00CF6FD8" w:rsidRDefault="00CF6FD8" w:rsidP="00CF6FD8">
      <w:pPr>
        <w:pStyle w:val="Code"/>
      </w:pPr>
      <w:r>
        <w:t>&lt;</w:t>
      </w:r>
      <w:r w:rsidRPr="00ED0868">
        <w:rPr>
          <w:b/>
        </w:rPr>
        <w:t>RST</w:t>
      </w:r>
      <w:r>
        <w:t>&gt;</w:t>
      </w:r>
    </w:p>
    <w:p w14:paraId="787DDCDB" w14:textId="77777777" w:rsidR="00CF6FD8" w:rsidRDefault="00CF6FD8" w:rsidP="00CF6FD8">
      <w:pPr>
        <w:pStyle w:val="Code"/>
      </w:pPr>
      <w:r>
        <w:t xml:space="preserve">  &lt;!-- One per event --&gt;</w:t>
      </w:r>
    </w:p>
    <w:p w14:paraId="0F8EB11A" w14:textId="77777777" w:rsidR="00CF6FD8" w:rsidRDefault="00CF6FD8" w:rsidP="00CF6FD8">
      <w:pPr>
        <w:pStyle w:val="Code"/>
      </w:pPr>
      <w:r>
        <w:t xml:space="preserve">  &lt;event transport_stream_id="</w:t>
      </w:r>
      <w:r w:rsidRPr="002F6508">
        <w:rPr>
          <w:i/>
        </w:rPr>
        <w:t>uint16, required</w:t>
      </w:r>
      <w:r>
        <w:t>"</w:t>
      </w:r>
    </w:p>
    <w:p w14:paraId="702CE984" w14:textId="77777777" w:rsidR="00CF6FD8" w:rsidRDefault="00CF6FD8" w:rsidP="00CF6FD8">
      <w:pPr>
        <w:pStyle w:val="Code"/>
      </w:pPr>
      <w:r>
        <w:t xml:space="preserve">         original_network_id="</w:t>
      </w:r>
      <w:r w:rsidRPr="002F6508">
        <w:rPr>
          <w:i/>
        </w:rPr>
        <w:t>uint16, required</w:t>
      </w:r>
      <w:r>
        <w:t>"</w:t>
      </w:r>
    </w:p>
    <w:p w14:paraId="06075A34" w14:textId="77777777" w:rsidR="00CF6FD8" w:rsidRDefault="00CF6FD8" w:rsidP="00CF6FD8">
      <w:pPr>
        <w:pStyle w:val="Code"/>
      </w:pPr>
      <w:r>
        <w:t xml:space="preserve">         service_id="</w:t>
      </w:r>
      <w:r w:rsidRPr="002F6508">
        <w:rPr>
          <w:i/>
        </w:rPr>
        <w:t>uint16, required</w:t>
      </w:r>
      <w:r>
        <w:t>"</w:t>
      </w:r>
    </w:p>
    <w:p w14:paraId="631C2A12" w14:textId="77777777" w:rsidR="00CF6FD8" w:rsidRDefault="00CF6FD8" w:rsidP="00CF6FD8">
      <w:pPr>
        <w:pStyle w:val="Code"/>
      </w:pPr>
      <w:r>
        <w:t xml:space="preserve">         event_id="</w:t>
      </w:r>
      <w:r w:rsidRPr="002F6508">
        <w:rPr>
          <w:i/>
        </w:rPr>
        <w:t>uint16, required</w:t>
      </w:r>
      <w:r>
        <w:t>"</w:t>
      </w:r>
    </w:p>
    <w:p w14:paraId="4A86E2AF" w14:textId="77777777" w:rsidR="00CF6FD8" w:rsidRDefault="00CF6FD8" w:rsidP="00CF6FD8">
      <w:pPr>
        <w:pStyle w:val="Code"/>
      </w:pPr>
      <w:r>
        <w:t xml:space="preserve">         running_status="undefined|not-running|starting|pausing|running|off-air,</w:t>
      </w:r>
    </w:p>
    <w:p w14:paraId="33B32DDD" w14:textId="77777777" w:rsidR="00CF6FD8" w:rsidRDefault="00CF6FD8" w:rsidP="00CF6FD8">
      <w:pPr>
        <w:pStyle w:val="Code"/>
      </w:pPr>
      <w:r>
        <w:t xml:space="preserve">                         </w:t>
      </w:r>
      <w:r w:rsidRPr="002F6508">
        <w:rPr>
          <w:i/>
        </w:rPr>
        <w:t>required</w:t>
      </w:r>
      <w:r>
        <w:t>"/&gt;</w:t>
      </w:r>
    </w:p>
    <w:p w14:paraId="7BF34C66" w14:textId="7EB0F82A" w:rsidR="00CF6FD8" w:rsidRDefault="00CF6FD8" w:rsidP="00CF6FD8">
      <w:pPr>
        <w:pStyle w:val="Code"/>
      </w:pPr>
      <w:r>
        <w:t>&lt;/RST&gt;</w:t>
      </w:r>
    </w:p>
    <w:p w14:paraId="662D6C26" w14:textId="49D53299" w:rsidR="00EC13EA" w:rsidRDefault="00EC13EA" w:rsidP="00EC13EA">
      <w:pPr>
        <w:pStyle w:val="Appendix3"/>
      </w:pPr>
      <w:bookmarkStart w:id="627" w:name="_Toc140067910"/>
      <w:r>
        <w:t>Satellite Information Table (SAT)</w:t>
      </w:r>
      <w:bookmarkEnd w:id="627"/>
    </w:p>
    <w:p w14:paraId="0F149489" w14:textId="718ACFF3" w:rsidR="00EC13EA" w:rsidRPr="005A757F" w:rsidRDefault="00EC13EA" w:rsidP="00EC13EA">
      <w:r>
        <w:t xml:space="preserve">Defined by DVB in </w:t>
      </w:r>
      <w:r>
        <w:fldChar w:fldCharType="begin"/>
      </w:r>
      <w:r>
        <w:instrText xml:space="preserve"> REF _Ref117479848 \r \h </w:instrText>
      </w:r>
      <w:r>
        <w:fldChar w:fldCharType="separate"/>
      </w:r>
      <w:r w:rsidR="007B02A0">
        <w:t>[5]</w:t>
      </w:r>
      <w:r>
        <w:fldChar w:fldCharType="end"/>
      </w:r>
      <w:r>
        <w:t>.</w:t>
      </w:r>
    </w:p>
    <w:p w14:paraId="29A62DB9" w14:textId="77777777" w:rsidR="00EC13EA" w:rsidRDefault="00EC13EA" w:rsidP="00EC13EA">
      <w:pPr>
        <w:pStyle w:val="Code"/>
      </w:pPr>
      <w:r>
        <w:t>&lt;</w:t>
      </w:r>
      <w:r w:rsidRPr="00EC13EA">
        <w:rPr>
          <w:b/>
          <w:bCs/>
        </w:rPr>
        <w:t>SAT</w:t>
      </w:r>
      <w:r>
        <w:t xml:space="preserve"> version="</w:t>
      </w:r>
      <w:r w:rsidRPr="00EC13EA">
        <w:rPr>
          <w:i/>
          <w:iCs/>
        </w:rPr>
        <w:t>uint5, default=0</w:t>
      </w:r>
      <w:r>
        <w:t>"</w:t>
      </w:r>
    </w:p>
    <w:p w14:paraId="6734CBC0" w14:textId="77777777" w:rsidR="00EC13EA" w:rsidRDefault="00EC13EA" w:rsidP="00EC13EA">
      <w:pPr>
        <w:pStyle w:val="Code"/>
      </w:pPr>
      <w:r>
        <w:t xml:space="preserve">     current="</w:t>
      </w:r>
      <w:r w:rsidRPr="00EC13EA">
        <w:rPr>
          <w:i/>
          <w:iCs/>
        </w:rPr>
        <w:t>bool, default=true</w:t>
      </w:r>
      <w:r>
        <w:t>"</w:t>
      </w:r>
    </w:p>
    <w:p w14:paraId="6F7971C5" w14:textId="77777777" w:rsidR="00EC13EA" w:rsidRDefault="00EC13EA" w:rsidP="00EC13EA">
      <w:pPr>
        <w:pStyle w:val="Code"/>
      </w:pPr>
      <w:r>
        <w:t xml:space="preserve">     satellite_table_id="</w:t>
      </w:r>
      <w:r w:rsidRPr="00EC13EA">
        <w:rPr>
          <w:i/>
          <w:iCs/>
        </w:rPr>
        <w:t>uint6, required</w:t>
      </w:r>
      <w:r>
        <w:t>"</w:t>
      </w:r>
    </w:p>
    <w:p w14:paraId="210E776C" w14:textId="77777777" w:rsidR="00EC13EA" w:rsidRDefault="00EC13EA" w:rsidP="00EC13EA">
      <w:pPr>
        <w:pStyle w:val="Code"/>
      </w:pPr>
      <w:r>
        <w:t xml:space="preserve">     table_count="</w:t>
      </w:r>
      <w:r w:rsidRPr="00EC13EA">
        <w:rPr>
          <w:i/>
          <w:iCs/>
        </w:rPr>
        <w:t>uint10, required</w:t>
      </w:r>
      <w:r>
        <w:t>"&gt;</w:t>
      </w:r>
    </w:p>
    <w:p w14:paraId="43083098" w14:textId="77777777" w:rsidR="00EC13EA" w:rsidRDefault="00EC13EA" w:rsidP="00EC13EA">
      <w:pPr>
        <w:pStyle w:val="Code"/>
      </w:pPr>
    </w:p>
    <w:p w14:paraId="2C3D0033" w14:textId="77777777" w:rsidR="00EC13EA" w:rsidRDefault="00EC13EA" w:rsidP="00EC13EA">
      <w:pPr>
        <w:pStyle w:val="Code"/>
      </w:pPr>
      <w:r>
        <w:t xml:space="preserve">  &lt;!-- </w:t>
      </w:r>
      <w:r w:rsidRPr="00EC13EA">
        <w:rPr>
          <w:i/>
          <w:iCs/>
        </w:rPr>
        <w:t>satellite_table_id=0 -&gt; satellite_position_v2_info</w:t>
      </w:r>
      <w:r>
        <w:t xml:space="preserve"> --&gt;</w:t>
      </w:r>
    </w:p>
    <w:p w14:paraId="3B3D7B38" w14:textId="77777777" w:rsidR="00EC13EA" w:rsidRDefault="00EC13EA" w:rsidP="00EC13EA">
      <w:pPr>
        <w:pStyle w:val="Code"/>
      </w:pPr>
      <w:r>
        <w:t xml:space="preserve">  &lt;</w:t>
      </w:r>
      <w:r w:rsidRPr="00EC13EA">
        <w:rPr>
          <w:b/>
          <w:bCs/>
        </w:rPr>
        <w:t>satellite_position_v2_info</w:t>
      </w:r>
      <w:r>
        <w:t>&gt;</w:t>
      </w:r>
    </w:p>
    <w:p w14:paraId="40ACF341" w14:textId="77777777" w:rsidR="00EC13EA" w:rsidRDefault="00EC13EA" w:rsidP="00EC13EA">
      <w:pPr>
        <w:pStyle w:val="Code"/>
      </w:pPr>
      <w:r>
        <w:t xml:space="preserve">    &lt;!-- </w:t>
      </w:r>
      <w:r w:rsidRPr="00D94BF8">
        <w:rPr>
          <w:i/>
          <w:iCs/>
        </w:rPr>
        <w:t>1 or more satellite_position required</w:t>
      </w:r>
      <w:r>
        <w:t xml:space="preserve"> --&gt;</w:t>
      </w:r>
    </w:p>
    <w:p w14:paraId="0E0EFAEC" w14:textId="0D833146" w:rsidR="00EC13EA" w:rsidRDefault="00EC13EA" w:rsidP="00EC13EA">
      <w:pPr>
        <w:pStyle w:val="Code"/>
      </w:pPr>
      <w:r>
        <w:t xml:space="preserve">    &lt;satellite_position satellite_id="</w:t>
      </w:r>
      <w:r w:rsidRPr="00D94BF8">
        <w:rPr>
          <w:i/>
          <w:iCs/>
        </w:rPr>
        <w:t>uint24, required</w:t>
      </w:r>
      <w:r>
        <w:t>"&gt;</w:t>
      </w:r>
    </w:p>
    <w:p w14:paraId="6FBCF5F1" w14:textId="77777777" w:rsidR="00EC13EA" w:rsidRDefault="00EC13EA" w:rsidP="00EC13EA">
      <w:pPr>
        <w:pStyle w:val="Code"/>
      </w:pPr>
      <w:r>
        <w:t xml:space="preserve">      &lt;!-- </w:t>
      </w:r>
      <w:r w:rsidRPr="00D94BF8">
        <w:rPr>
          <w:i/>
          <w:iCs/>
        </w:rPr>
        <w:t>position_system==0 -&gt; geostationary</w:t>
      </w:r>
      <w:r>
        <w:t xml:space="preserve"> --&gt;</w:t>
      </w:r>
    </w:p>
    <w:p w14:paraId="3F33FFF5" w14:textId="77777777" w:rsidR="00EC13EA" w:rsidRDefault="00EC13EA" w:rsidP="00EC13EA">
      <w:pPr>
        <w:pStyle w:val="Code"/>
      </w:pPr>
      <w:r>
        <w:t xml:space="preserve">      &lt;geostationary</w:t>
      </w:r>
    </w:p>
    <w:p w14:paraId="48EF38F0" w14:textId="77777777" w:rsidR="00EC13EA" w:rsidRDefault="00EC13EA" w:rsidP="00EC13EA">
      <w:pPr>
        <w:pStyle w:val="Code"/>
      </w:pPr>
      <w:r>
        <w:t xml:space="preserve">          orbital_position="</w:t>
      </w:r>
      <w:r w:rsidRPr="00D94BF8">
        <w:rPr>
          <w:i/>
          <w:iCs/>
        </w:rPr>
        <w:t>SatelliteOrbitalPosition, eg. 19.2, required</w:t>
      </w:r>
      <w:r>
        <w:t>"</w:t>
      </w:r>
    </w:p>
    <w:p w14:paraId="1C682E59" w14:textId="77777777" w:rsidR="00EC13EA" w:rsidRDefault="00EC13EA" w:rsidP="00EC13EA">
      <w:pPr>
        <w:pStyle w:val="Code"/>
      </w:pPr>
      <w:r>
        <w:t xml:space="preserve">          west_east_flag="</w:t>
      </w:r>
      <w:r w:rsidRPr="00D94BF8">
        <w:rPr>
          <w:i/>
          <w:iCs/>
        </w:rPr>
        <w:t>east|west, required</w:t>
      </w:r>
      <w:r>
        <w:t>"/&gt;</w:t>
      </w:r>
    </w:p>
    <w:p w14:paraId="63C6DA08" w14:textId="77777777" w:rsidR="00EC13EA" w:rsidRDefault="00EC13EA" w:rsidP="00EC13EA">
      <w:pPr>
        <w:pStyle w:val="Code"/>
      </w:pPr>
      <w:r>
        <w:t xml:space="preserve">      &lt;!-- </w:t>
      </w:r>
      <w:r w:rsidRPr="00D94BF8">
        <w:rPr>
          <w:i/>
          <w:iCs/>
        </w:rPr>
        <w:t>position_system==1 -&gt; earth_orbiting</w:t>
      </w:r>
      <w:r>
        <w:t xml:space="preserve"> --&gt;</w:t>
      </w:r>
    </w:p>
    <w:p w14:paraId="5EA74C9B" w14:textId="77777777" w:rsidR="00EC13EA" w:rsidRDefault="00EC13EA" w:rsidP="00EC13EA">
      <w:pPr>
        <w:pStyle w:val="Code"/>
      </w:pPr>
      <w:r>
        <w:t xml:space="preserve">      &lt;earth_orbiting</w:t>
      </w:r>
    </w:p>
    <w:p w14:paraId="5332BF22" w14:textId="77777777" w:rsidR="00EC13EA" w:rsidRDefault="00EC13EA" w:rsidP="00EC13EA">
      <w:pPr>
        <w:pStyle w:val="Code"/>
      </w:pPr>
      <w:r>
        <w:lastRenderedPageBreak/>
        <w:t xml:space="preserve">          epoch_year="</w:t>
      </w:r>
      <w:r w:rsidRPr="00D94BF8">
        <w:rPr>
          <w:i/>
          <w:iCs/>
        </w:rPr>
        <w:t>uint8, required</w:t>
      </w:r>
      <w:r>
        <w:t>"</w:t>
      </w:r>
    </w:p>
    <w:p w14:paraId="5CDB599C" w14:textId="77777777" w:rsidR="00EC13EA" w:rsidRDefault="00EC13EA" w:rsidP="00EC13EA">
      <w:pPr>
        <w:pStyle w:val="Code"/>
      </w:pPr>
      <w:r>
        <w:t xml:space="preserve">          day_of_the_year="</w:t>
      </w:r>
      <w:r w:rsidRPr="00D94BF8">
        <w:rPr>
          <w:i/>
          <w:iCs/>
        </w:rPr>
        <w:t>uint16, required</w:t>
      </w:r>
      <w:r>
        <w:t>"</w:t>
      </w:r>
    </w:p>
    <w:p w14:paraId="6609A2D7" w14:textId="77777777" w:rsidR="00EC13EA" w:rsidRDefault="00EC13EA" w:rsidP="00EC13EA">
      <w:pPr>
        <w:pStyle w:val="Code"/>
      </w:pPr>
      <w:r>
        <w:t xml:space="preserve">          day_fraction="</w:t>
      </w:r>
      <w:r w:rsidRPr="00D94BF8">
        <w:rPr>
          <w:i/>
          <w:iCs/>
        </w:rPr>
        <w:t>float, required</w:t>
      </w:r>
      <w:r>
        <w:t>"</w:t>
      </w:r>
    </w:p>
    <w:p w14:paraId="1AB904E6" w14:textId="77777777" w:rsidR="00EC13EA" w:rsidRDefault="00EC13EA" w:rsidP="00EC13EA">
      <w:pPr>
        <w:pStyle w:val="Code"/>
      </w:pPr>
      <w:r>
        <w:t xml:space="preserve">          mean_motion_first_derivative="</w:t>
      </w:r>
      <w:r w:rsidRPr="00D94BF8">
        <w:rPr>
          <w:i/>
          <w:iCs/>
        </w:rPr>
        <w:t>float, required</w:t>
      </w:r>
      <w:r>
        <w:t>"</w:t>
      </w:r>
    </w:p>
    <w:p w14:paraId="46FDA985" w14:textId="77777777" w:rsidR="00EC13EA" w:rsidRDefault="00EC13EA" w:rsidP="00EC13EA">
      <w:pPr>
        <w:pStyle w:val="Code"/>
      </w:pPr>
      <w:r>
        <w:t xml:space="preserve">          mean_motion_second_derivative="</w:t>
      </w:r>
      <w:r w:rsidRPr="00D94BF8">
        <w:rPr>
          <w:i/>
          <w:iCs/>
        </w:rPr>
        <w:t>float, required</w:t>
      </w:r>
      <w:r>
        <w:t>"</w:t>
      </w:r>
    </w:p>
    <w:p w14:paraId="0C5D357A" w14:textId="77777777" w:rsidR="00EC13EA" w:rsidRDefault="00EC13EA" w:rsidP="00EC13EA">
      <w:pPr>
        <w:pStyle w:val="Code"/>
      </w:pPr>
      <w:r>
        <w:t xml:space="preserve">          drag_term="</w:t>
      </w:r>
      <w:r w:rsidRPr="00D94BF8">
        <w:rPr>
          <w:i/>
          <w:iCs/>
        </w:rPr>
        <w:t>float32, required</w:t>
      </w:r>
      <w:r>
        <w:t>"</w:t>
      </w:r>
    </w:p>
    <w:p w14:paraId="6ED93AD8" w14:textId="77777777" w:rsidR="00EC13EA" w:rsidRDefault="00EC13EA" w:rsidP="00EC13EA">
      <w:pPr>
        <w:pStyle w:val="Code"/>
      </w:pPr>
      <w:r>
        <w:t xml:space="preserve">          inclination="</w:t>
      </w:r>
      <w:r w:rsidRPr="00D94BF8">
        <w:rPr>
          <w:i/>
          <w:iCs/>
        </w:rPr>
        <w:t>float32, required</w:t>
      </w:r>
      <w:r>
        <w:t>"</w:t>
      </w:r>
    </w:p>
    <w:p w14:paraId="1EB37325" w14:textId="77777777" w:rsidR="00EC13EA" w:rsidRDefault="00EC13EA" w:rsidP="00EC13EA">
      <w:pPr>
        <w:pStyle w:val="Code"/>
      </w:pPr>
      <w:r>
        <w:t xml:space="preserve">          right_ascension_of_the_ascending_node="</w:t>
      </w:r>
      <w:r w:rsidRPr="00D94BF8">
        <w:rPr>
          <w:i/>
          <w:iCs/>
        </w:rPr>
        <w:t>float32, required</w:t>
      </w:r>
      <w:r>
        <w:t>"</w:t>
      </w:r>
    </w:p>
    <w:p w14:paraId="655523E3" w14:textId="77777777" w:rsidR="00EC13EA" w:rsidRDefault="00EC13EA" w:rsidP="00EC13EA">
      <w:pPr>
        <w:pStyle w:val="Code"/>
      </w:pPr>
      <w:r>
        <w:t xml:space="preserve">          eccentricity="</w:t>
      </w:r>
      <w:r w:rsidRPr="00D94BF8">
        <w:rPr>
          <w:i/>
          <w:iCs/>
        </w:rPr>
        <w:t>float32, required</w:t>
      </w:r>
      <w:r>
        <w:t>"</w:t>
      </w:r>
    </w:p>
    <w:p w14:paraId="0E4EA651" w14:textId="77777777" w:rsidR="00EC13EA" w:rsidRDefault="00EC13EA" w:rsidP="00EC13EA">
      <w:pPr>
        <w:pStyle w:val="Code"/>
      </w:pPr>
      <w:r>
        <w:t xml:space="preserve">          argument_of_perigree="</w:t>
      </w:r>
      <w:r w:rsidRPr="00D94BF8">
        <w:rPr>
          <w:i/>
          <w:iCs/>
        </w:rPr>
        <w:t>float32, required</w:t>
      </w:r>
      <w:r>
        <w:t>"</w:t>
      </w:r>
    </w:p>
    <w:p w14:paraId="7A4F25A6" w14:textId="77777777" w:rsidR="00EC13EA" w:rsidRDefault="00EC13EA" w:rsidP="00EC13EA">
      <w:pPr>
        <w:pStyle w:val="Code"/>
      </w:pPr>
      <w:r>
        <w:t xml:space="preserve">          mean_anomaly="</w:t>
      </w:r>
      <w:r w:rsidRPr="00D94BF8">
        <w:rPr>
          <w:i/>
          <w:iCs/>
        </w:rPr>
        <w:t>float32, required</w:t>
      </w:r>
      <w:r>
        <w:t>"</w:t>
      </w:r>
    </w:p>
    <w:p w14:paraId="4964424C" w14:textId="77777777" w:rsidR="00EC13EA" w:rsidRDefault="00EC13EA" w:rsidP="00EC13EA">
      <w:pPr>
        <w:pStyle w:val="Code"/>
      </w:pPr>
      <w:r>
        <w:t xml:space="preserve">          mean_motion="</w:t>
      </w:r>
      <w:r w:rsidRPr="00D94BF8">
        <w:rPr>
          <w:i/>
          <w:iCs/>
        </w:rPr>
        <w:t>float32, required</w:t>
      </w:r>
      <w:r>
        <w:t>"/&gt;</w:t>
      </w:r>
    </w:p>
    <w:p w14:paraId="26503427" w14:textId="77777777" w:rsidR="00EC13EA" w:rsidRPr="00EC13EA" w:rsidRDefault="00EC13EA" w:rsidP="00EC13EA">
      <w:pPr>
        <w:pStyle w:val="Code"/>
        <w:rPr>
          <w:lang w:val="fr-FR"/>
        </w:rPr>
      </w:pPr>
      <w:r>
        <w:t xml:space="preserve">    </w:t>
      </w:r>
      <w:r w:rsidRPr="00EC13EA">
        <w:rPr>
          <w:lang w:val="fr-FR"/>
        </w:rPr>
        <w:t>&lt;/satellite_position&gt;</w:t>
      </w:r>
    </w:p>
    <w:p w14:paraId="6DED8E23" w14:textId="77777777" w:rsidR="00EC13EA" w:rsidRPr="00EC13EA" w:rsidRDefault="00EC13EA" w:rsidP="00EC13EA">
      <w:pPr>
        <w:pStyle w:val="Code"/>
        <w:rPr>
          <w:lang w:val="fr-FR"/>
        </w:rPr>
      </w:pPr>
      <w:r w:rsidRPr="00EC13EA">
        <w:rPr>
          <w:lang w:val="fr-FR"/>
        </w:rPr>
        <w:t xml:space="preserve">  &lt;/satellite_position_v2_info&gt;</w:t>
      </w:r>
    </w:p>
    <w:p w14:paraId="4D72C9FA" w14:textId="77777777" w:rsidR="00EC13EA" w:rsidRPr="00EC13EA" w:rsidRDefault="00EC13EA" w:rsidP="00EC13EA">
      <w:pPr>
        <w:pStyle w:val="Code"/>
        <w:rPr>
          <w:lang w:val="fr-FR"/>
        </w:rPr>
      </w:pPr>
    </w:p>
    <w:p w14:paraId="47BB6000" w14:textId="77777777" w:rsidR="00EC13EA" w:rsidRPr="00EC13EA" w:rsidRDefault="00EC13EA" w:rsidP="00EC13EA">
      <w:pPr>
        <w:pStyle w:val="Code"/>
        <w:rPr>
          <w:lang w:val="fr-FR"/>
        </w:rPr>
      </w:pPr>
      <w:r w:rsidRPr="00EC13EA">
        <w:rPr>
          <w:lang w:val="fr-FR"/>
        </w:rPr>
        <w:t xml:space="preserve">  &lt;!-- </w:t>
      </w:r>
      <w:r w:rsidRPr="00EC13EA">
        <w:rPr>
          <w:i/>
          <w:iCs/>
          <w:lang w:val="fr-FR"/>
        </w:rPr>
        <w:t>satellite_table_id=1 -&gt; cell_fragment_info</w:t>
      </w:r>
      <w:r w:rsidRPr="00EC13EA">
        <w:rPr>
          <w:lang w:val="fr-FR"/>
        </w:rPr>
        <w:t xml:space="preserve"> --&gt;</w:t>
      </w:r>
    </w:p>
    <w:p w14:paraId="7A5EB437" w14:textId="77777777" w:rsidR="00EC13EA" w:rsidRPr="00EC13EA" w:rsidRDefault="00EC13EA" w:rsidP="00EC13EA">
      <w:pPr>
        <w:pStyle w:val="Code"/>
        <w:rPr>
          <w:lang w:val="fr-FR"/>
        </w:rPr>
      </w:pPr>
      <w:r w:rsidRPr="00EC13EA">
        <w:rPr>
          <w:lang w:val="fr-FR"/>
        </w:rPr>
        <w:t xml:space="preserve">  &lt;</w:t>
      </w:r>
      <w:r w:rsidRPr="00EC13EA">
        <w:rPr>
          <w:b/>
          <w:bCs/>
          <w:lang w:val="fr-FR"/>
        </w:rPr>
        <w:t>cell_fragment_info</w:t>
      </w:r>
      <w:r w:rsidRPr="00EC13EA">
        <w:rPr>
          <w:lang w:val="fr-FR"/>
        </w:rPr>
        <w:t>&gt;</w:t>
      </w:r>
    </w:p>
    <w:p w14:paraId="1E34A87B" w14:textId="77777777" w:rsidR="00EC13EA" w:rsidRDefault="00EC13EA" w:rsidP="00EC13EA">
      <w:pPr>
        <w:pStyle w:val="Code"/>
      </w:pPr>
      <w:r w:rsidRPr="00EC13EA">
        <w:rPr>
          <w:lang w:val="fr-FR"/>
        </w:rPr>
        <w:t xml:space="preserve">    </w:t>
      </w:r>
      <w:r>
        <w:t xml:space="preserve">&lt;!-- </w:t>
      </w:r>
      <w:r w:rsidRPr="00D94BF8">
        <w:rPr>
          <w:i/>
          <w:iCs/>
        </w:rPr>
        <w:t>1 or more cell_fragment required</w:t>
      </w:r>
      <w:r>
        <w:t xml:space="preserve"> --&gt;</w:t>
      </w:r>
    </w:p>
    <w:p w14:paraId="65302BF5" w14:textId="77777777" w:rsidR="00EC13EA" w:rsidRDefault="00EC13EA" w:rsidP="00EC13EA">
      <w:pPr>
        <w:pStyle w:val="Code"/>
      </w:pPr>
      <w:r>
        <w:t xml:space="preserve">    &lt;cell_fragment</w:t>
      </w:r>
    </w:p>
    <w:p w14:paraId="04133577" w14:textId="77777777" w:rsidR="00EC13EA" w:rsidRDefault="00EC13EA" w:rsidP="00EC13EA">
      <w:pPr>
        <w:pStyle w:val="Code"/>
      </w:pPr>
      <w:r>
        <w:t xml:space="preserve">        cell_fragment_id="</w:t>
      </w:r>
      <w:r w:rsidRPr="00D94BF8">
        <w:rPr>
          <w:i/>
          <w:iCs/>
        </w:rPr>
        <w:t>uint32, required</w:t>
      </w:r>
      <w:r>
        <w:t>"</w:t>
      </w:r>
    </w:p>
    <w:p w14:paraId="6FF6D970" w14:textId="77777777" w:rsidR="00EC13EA" w:rsidRDefault="00EC13EA" w:rsidP="00EC13EA">
      <w:pPr>
        <w:pStyle w:val="Code"/>
      </w:pPr>
      <w:r>
        <w:t xml:space="preserve">        first_occurence="</w:t>
      </w:r>
      <w:r w:rsidRPr="00D94BF8">
        <w:rPr>
          <w:i/>
          <w:iCs/>
        </w:rPr>
        <w:t>bool, required</w:t>
      </w:r>
      <w:r>
        <w:t>"</w:t>
      </w:r>
    </w:p>
    <w:p w14:paraId="6C009B44" w14:textId="77777777" w:rsidR="00EC13EA" w:rsidRDefault="00EC13EA" w:rsidP="00EC13EA">
      <w:pPr>
        <w:pStyle w:val="Code"/>
      </w:pPr>
      <w:r>
        <w:t xml:space="preserve">        last_occurence="</w:t>
      </w:r>
      <w:r w:rsidRPr="00D94BF8">
        <w:rPr>
          <w:i/>
          <w:iCs/>
        </w:rPr>
        <w:t>bool, required</w:t>
      </w:r>
      <w:r>
        <w:t>"</w:t>
      </w:r>
    </w:p>
    <w:p w14:paraId="6E516A06" w14:textId="77777777" w:rsidR="00EC13EA" w:rsidRDefault="00EC13EA" w:rsidP="00EC13EA">
      <w:pPr>
        <w:pStyle w:val="Code"/>
      </w:pPr>
      <w:r>
        <w:t xml:space="preserve">        center_latitude="</w:t>
      </w:r>
      <w:r w:rsidRPr="00D94BF8">
        <w:rPr>
          <w:i/>
          <w:iCs/>
        </w:rPr>
        <w:t>int18, optional</w:t>
      </w:r>
      <w:r>
        <w:t>"</w:t>
      </w:r>
    </w:p>
    <w:p w14:paraId="445D5ECB" w14:textId="77777777" w:rsidR="00EC13EA" w:rsidRPr="007536F2" w:rsidRDefault="00EC13EA" w:rsidP="00EC13EA">
      <w:pPr>
        <w:pStyle w:val="Code"/>
        <w:rPr>
          <w:lang w:val="fr-FR"/>
        </w:rPr>
      </w:pPr>
      <w:r>
        <w:t xml:space="preserve">        </w:t>
      </w:r>
      <w:r w:rsidRPr="007536F2">
        <w:rPr>
          <w:lang w:val="fr-FR"/>
        </w:rPr>
        <w:t>center_longitude="</w:t>
      </w:r>
      <w:r w:rsidRPr="007536F2">
        <w:rPr>
          <w:i/>
          <w:iCs/>
          <w:lang w:val="fr-FR"/>
        </w:rPr>
        <w:t>int19, optional</w:t>
      </w:r>
      <w:r w:rsidRPr="007536F2">
        <w:rPr>
          <w:lang w:val="fr-FR"/>
        </w:rPr>
        <w:t>"</w:t>
      </w:r>
    </w:p>
    <w:p w14:paraId="4D0A59E7" w14:textId="77777777" w:rsidR="00EC13EA" w:rsidRPr="007536F2" w:rsidRDefault="00EC13EA" w:rsidP="00EC13EA">
      <w:pPr>
        <w:pStyle w:val="Code"/>
        <w:rPr>
          <w:lang w:val="fr-FR"/>
        </w:rPr>
      </w:pPr>
      <w:r w:rsidRPr="007536F2">
        <w:rPr>
          <w:lang w:val="fr-FR"/>
        </w:rPr>
        <w:t xml:space="preserve">        max_distance="</w:t>
      </w:r>
      <w:r w:rsidRPr="007536F2">
        <w:rPr>
          <w:i/>
          <w:iCs/>
          <w:lang w:val="fr-FR"/>
        </w:rPr>
        <w:t>uint24, optional</w:t>
      </w:r>
      <w:r w:rsidRPr="007536F2">
        <w:rPr>
          <w:lang w:val="fr-FR"/>
        </w:rPr>
        <w:t>"&gt;</w:t>
      </w:r>
    </w:p>
    <w:p w14:paraId="2127C9B0" w14:textId="77777777" w:rsidR="00EC13EA" w:rsidRPr="007536F2" w:rsidRDefault="00EC13EA" w:rsidP="00EC13EA">
      <w:pPr>
        <w:pStyle w:val="Code"/>
        <w:rPr>
          <w:lang w:val="fr-FR"/>
        </w:rPr>
      </w:pPr>
      <w:r w:rsidRPr="007536F2">
        <w:rPr>
          <w:lang w:val="fr-FR"/>
        </w:rPr>
        <w:t xml:space="preserve">      &lt;!--</w:t>
      </w:r>
    </w:p>
    <w:p w14:paraId="3F3D053E" w14:textId="2C56A898" w:rsidR="00EC13EA" w:rsidRPr="00D94BF8" w:rsidRDefault="00EC13EA" w:rsidP="00EC13EA">
      <w:pPr>
        <w:pStyle w:val="Code"/>
        <w:rPr>
          <w:i/>
          <w:iCs/>
          <w:lang w:val="fr-FR"/>
        </w:rPr>
      </w:pPr>
      <w:r w:rsidRPr="00EC13EA">
        <w:rPr>
          <w:lang w:val="fr-FR"/>
        </w:rPr>
        <w:t xml:space="preserve">          </w:t>
      </w:r>
      <w:r w:rsidRPr="00D94BF8">
        <w:rPr>
          <w:i/>
          <w:iCs/>
          <w:lang w:val="fr-FR"/>
        </w:rPr>
        <w:t xml:space="preserve">center_latitude, center_longitude (tcimsbf) – </w:t>
      </w:r>
    </w:p>
    <w:p w14:paraId="0E712574" w14:textId="38EFD370" w:rsidR="00EC13EA" w:rsidRPr="00D94BF8" w:rsidRDefault="00EC13EA" w:rsidP="00EC13EA">
      <w:pPr>
        <w:pStyle w:val="Code"/>
        <w:rPr>
          <w:i/>
          <w:iCs/>
        </w:rPr>
      </w:pPr>
      <w:r w:rsidRPr="007536F2">
        <w:rPr>
          <w:i/>
          <w:iCs/>
          <w:lang w:val="fr-FR"/>
        </w:rPr>
        <w:t xml:space="preserve">              </w:t>
      </w:r>
      <w:r w:rsidRPr="00D94BF8">
        <w:rPr>
          <w:i/>
          <w:iCs/>
        </w:rPr>
        <w:t>two's complement integer, most significanr (sign) bit first</w:t>
      </w:r>
    </w:p>
    <w:p w14:paraId="0B498E9D" w14:textId="77777777" w:rsidR="00EC13EA" w:rsidRPr="00D94BF8" w:rsidRDefault="00EC13EA" w:rsidP="00EC13EA">
      <w:pPr>
        <w:pStyle w:val="Code"/>
        <w:rPr>
          <w:i/>
          <w:iCs/>
        </w:rPr>
      </w:pPr>
      <w:r w:rsidRPr="00D94BF8">
        <w:rPr>
          <w:i/>
          <w:iCs/>
        </w:rPr>
        <w:t xml:space="preserve">          center_latitude, center_longitude,</w:t>
      </w:r>
    </w:p>
    <w:p w14:paraId="25B695AE" w14:textId="768B9CAD" w:rsidR="00EC13EA" w:rsidRPr="00D94BF8" w:rsidRDefault="00EC13EA" w:rsidP="00EC13EA">
      <w:pPr>
        <w:pStyle w:val="Code"/>
        <w:rPr>
          <w:i/>
          <w:iCs/>
        </w:rPr>
      </w:pPr>
      <w:r w:rsidRPr="00D94BF8">
        <w:rPr>
          <w:i/>
          <w:iCs/>
        </w:rPr>
        <w:t xml:space="preserve">              max_distance only required when first_occurrence=true</w:t>
      </w:r>
    </w:p>
    <w:p w14:paraId="6898F313" w14:textId="77777777" w:rsidR="00EC13EA" w:rsidRDefault="00EC13EA" w:rsidP="00EC13EA">
      <w:pPr>
        <w:pStyle w:val="Code"/>
      </w:pPr>
      <w:r>
        <w:t xml:space="preserve">      --&gt;</w:t>
      </w:r>
    </w:p>
    <w:p w14:paraId="4EB208F4" w14:textId="77777777" w:rsidR="00EC13EA" w:rsidRDefault="00EC13EA" w:rsidP="00EC13EA">
      <w:pPr>
        <w:pStyle w:val="Code"/>
      </w:pPr>
    </w:p>
    <w:p w14:paraId="1F0E4572" w14:textId="77777777" w:rsidR="00EC13EA" w:rsidRDefault="00EC13EA" w:rsidP="00EC13EA">
      <w:pPr>
        <w:pStyle w:val="Code"/>
      </w:pPr>
      <w:r>
        <w:t xml:space="preserve">      &lt;!-- </w:t>
      </w:r>
      <w:r w:rsidRPr="00D94BF8">
        <w:rPr>
          <w:i/>
          <w:iCs/>
        </w:rPr>
        <w:t>0 or more delivery_system required</w:t>
      </w:r>
      <w:r>
        <w:t xml:space="preserve"> --&gt;</w:t>
      </w:r>
    </w:p>
    <w:p w14:paraId="47E12579" w14:textId="1B27F473" w:rsidR="00EC13EA" w:rsidRDefault="00EC13EA" w:rsidP="00EC13EA">
      <w:pPr>
        <w:pStyle w:val="Code"/>
      </w:pPr>
      <w:r>
        <w:t xml:space="preserve">      &lt;delivery_system id="</w:t>
      </w:r>
      <w:r w:rsidRPr="00D94BF8">
        <w:rPr>
          <w:i/>
          <w:iCs/>
        </w:rPr>
        <w:t>uint32, required</w:t>
      </w:r>
      <w:r>
        <w:t>"/&gt;</w:t>
      </w:r>
    </w:p>
    <w:p w14:paraId="23676CB9" w14:textId="77777777" w:rsidR="00EC13EA" w:rsidRDefault="00EC13EA" w:rsidP="00EC13EA">
      <w:pPr>
        <w:pStyle w:val="Code"/>
      </w:pPr>
    </w:p>
    <w:p w14:paraId="51C2CB60" w14:textId="77777777" w:rsidR="00EC13EA" w:rsidRDefault="00EC13EA" w:rsidP="00EC13EA">
      <w:pPr>
        <w:pStyle w:val="Code"/>
      </w:pPr>
      <w:r>
        <w:t xml:space="preserve">      &lt;!-- </w:t>
      </w:r>
      <w:r w:rsidRPr="00D94BF8">
        <w:rPr>
          <w:i/>
          <w:iCs/>
        </w:rPr>
        <w:t>0 or more new_delivery_system required</w:t>
      </w:r>
      <w:r>
        <w:t xml:space="preserve"> --&gt;</w:t>
      </w:r>
    </w:p>
    <w:p w14:paraId="751EB4A6" w14:textId="16177710" w:rsidR="00EC13EA" w:rsidRDefault="00EC13EA" w:rsidP="00EC13EA">
      <w:pPr>
        <w:pStyle w:val="Code"/>
      </w:pPr>
      <w:r>
        <w:t xml:space="preserve">      &lt;new_delivery_system id="</w:t>
      </w:r>
      <w:r w:rsidRPr="00D94BF8">
        <w:rPr>
          <w:i/>
          <w:iCs/>
        </w:rPr>
        <w:t>uint32, required</w:t>
      </w:r>
      <w:r>
        <w:t>"&gt;</w:t>
      </w:r>
    </w:p>
    <w:p w14:paraId="36054CE6" w14:textId="77777777" w:rsidR="00EC13EA" w:rsidRDefault="00EC13EA" w:rsidP="00EC13EA">
      <w:pPr>
        <w:pStyle w:val="Code"/>
      </w:pPr>
      <w:r>
        <w:t xml:space="preserve">        &lt;time_of_application</w:t>
      </w:r>
    </w:p>
    <w:p w14:paraId="0463F27E" w14:textId="77777777" w:rsidR="00EC13EA" w:rsidRDefault="00EC13EA" w:rsidP="00EC13EA">
      <w:pPr>
        <w:pStyle w:val="Code"/>
      </w:pPr>
      <w:r>
        <w:t xml:space="preserve">            base="</w:t>
      </w:r>
      <w:r w:rsidRPr="00D94BF8">
        <w:rPr>
          <w:i/>
          <w:iCs/>
        </w:rPr>
        <w:t>uint33, required</w:t>
      </w:r>
      <w:r>
        <w:t>"</w:t>
      </w:r>
    </w:p>
    <w:p w14:paraId="095A8493" w14:textId="77777777" w:rsidR="00EC13EA" w:rsidRDefault="00EC13EA" w:rsidP="00EC13EA">
      <w:pPr>
        <w:pStyle w:val="Code"/>
      </w:pPr>
      <w:r>
        <w:t xml:space="preserve">            ext="</w:t>
      </w:r>
      <w:r w:rsidRPr="00D94BF8">
        <w:rPr>
          <w:i/>
          <w:iCs/>
        </w:rPr>
        <w:t>uint9, required</w:t>
      </w:r>
      <w:r>
        <w:t>"/&gt;</w:t>
      </w:r>
    </w:p>
    <w:p w14:paraId="709CA2BD" w14:textId="77777777" w:rsidR="00EC13EA" w:rsidRDefault="00EC13EA" w:rsidP="00EC13EA">
      <w:pPr>
        <w:pStyle w:val="Code"/>
      </w:pPr>
      <w:r>
        <w:t xml:space="preserve">      &lt;/new_delivery_system&gt;</w:t>
      </w:r>
    </w:p>
    <w:p w14:paraId="0445F640" w14:textId="77777777" w:rsidR="00EC13EA" w:rsidRDefault="00EC13EA" w:rsidP="00D94BF8">
      <w:pPr>
        <w:pStyle w:val="Code"/>
        <w:ind w:left="0"/>
      </w:pPr>
    </w:p>
    <w:p w14:paraId="0B04AD26" w14:textId="77777777" w:rsidR="00EC13EA" w:rsidRDefault="00EC13EA" w:rsidP="00EC13EA">
      <w:pPr>
        <w:pStyle w:val="Code"/>
      </w:pPr>
      <w:r>
        <w:t xml:space="preserve">      &lt;!-- </w:t>
      </w:r>
      <w:r w:rsidRPr="00D94BF8">
        <w:rPr>
          <w:i/>
          <w:iCs/>
        </w:rPr>
        <w:t>0 or more obsolescent_delivery_system required</w:t>
      </w:r>
      <w:r>
        <w:t xml:space="preserve"> --&gt;</w:t>
      </w:r>
    </w:p>
    <w:p w14:paraId="5C0EC076" w14:textId="7BB295C6" w:rsidR="00EC13EA" w:rsidRDefault="00EC13EA" w:rsidP="00EC13EA">
      <w:pPr>
        <w:pStyle w:val="Code"/>
      </w:pPr>
      <w:r>
        <w:t xml:space="preserve">      &lt;obsolescent_delivery_system id="</w:t>
      </w:r>
      <w:r w:rsidRPr="00D94BF8">
        <w:rPr>
          <w:i/>
          <w:iCs/>
        </w:rPr>
        <w:t>uint32, required</w:t>
      </w:r>
      <w:r>
        <w:t>"&gt;</w:t>
      </w:r>
    </w:p>
    <w:p w14:paraId="3CFA5332" w14:textId="77777777" w:rsidR="00EC13EA" w:rsidRDefault="00EC13EA" w:rsidP="00EC13EA">
      <w:pPr>
        <w:pStyle w:val="Code"/>
      </w:pPr>
      <w:r>
        <w:t xml:space="preserve">        &lt;time_of_obsolescence</w:t>
      </w:r>
    </w:p>
    <w:p w14:paraId="6A568751" w14:textId="77777777" w:rsidR="00EC13EA" w:rsidRDefault="00EC13EA" w:rsidP="00EC13EA">
      <w:pPr>
        <w:pStyle w:val="Code"/>
      </w:pPr>
      <w:r>
        <w:t xml:space="preserve">            base="</w:t>
      </w:r>
      <w:r w:rsidRPr="00D94BF8">
        <w:rPr>
          <w:i/>
          <w:iCs/>
        </w:rPr>
        <w:t>uint33, required</w:t>
      </w:r>
      <w:r>
        <w:t>"</w:t>
      </w:r>
    </w:p>
    <w:p w14:paraId="14922CAF" w14:textId="77777777" w:rsidR="00EC13EA" w:rsidRDefault="00EC13EA" w:rsidP="00EC13EA">
      <w:pPr>
        <w:pStyle w:val="Code"/>
      </w:pPr>
      <w:r>
        <w:t xml:space="preserve">            ext="</w:t>
      </w:r>
      <w:r w:rsidRPr="00D94BF8">
        <w:rPr>
          <w:i/>
          <w:iCs/>
        </w:rPr>
        <w:t>uint9, required</w:t>
      </w:r>
      <w:r>
        <w:t>"/&gt;</w:t>
      </w:r>
    </w:p>
    <w:p w14:paraId="25004521" w14:textId="77777777" w:rsidR="00EC13EA" w:rsidRDefault="00EC13EA" w:rsidP="00EC13EA">
      <w:pPr>
        <w:pStyle w:val="Code"/>
      </w:pPr>
      <w:r>
        <w:t xml:space="preserve">      &lt;/obsolescent_delivery_system&gt;</w:t>
      </w:r>
    </w:p>
    <w:p w14:paraId="1668C77A" w14:textId="77777777" w:rsidR="00EC13EA" w:rsidRDefault="00EC13EA" w:rsidP="00EC13EA">
      <w:pPr>
        <w:pStyle w:val="Code"/>
      </w:pPr>
    </w:p>
    <w:p w14:paraId="4CB9478B" w14:textId="77777777" w:rsidR="00EC13EA" w:rsidRPr="00EC13EA" w:rsidRDefault="00EC13EA" w:rsidP="00EC13EA">
      <w:pPr>
        <w:pStyle w:val="Code"/>
        <w:rPr>
          <w:lang w:val="fr-FR"/>
        </w:rPr>
      </w:pPr>
      <w:r>
        <w:t xml:space="preserve">    </w:t>
      </w:r>
      <w:r w:rsidRPr="00EC13EA">
        <w:rPr>
          <w:lang w:val="fr-FR"/>
        </w:rPr>
        <w:t>&lt;/cell_fragment&gt;</w:t>
      </w:r>
    </w:p>
    <w:p w14:paraId="7AFA907C" w14:textId="77777777" w:rsidR="00EC13EA" w:rsidRPr="00EC13EA" w:rsidRDefault="00EC13EA" w:rsidP="00EC13EA">
      <w:pPr>
        <w:pStyle w:val="Code"/>
        <w:rPr>
          <w:lang w:val="fr-FR"/>
        </w:rPr>
      </w:pPr>
      <w:r w:rsidRPr="00EC13EA">
        <w:rPr>
          <w:lang w:val="fr-FR"/>
        </w:rPr>
        <w:t xml:space="preserve">  &lt;/cell_fragment_info&gt;</w:t>
      </w:r>
    </w:p>
    <w:p w14:paraId="7985E1F3" w14:textId="77777777" w:rsidR="00EC13EA" w:rsidRPr="00EC13EA" w:rsidRDefault="00EC13EA" w:rsidP="00EC13EA">
      <w:pPr>
        <w:pStyle w:val="Code"/>
        <w:rPr>
          <w:lang w:val="fr-FR"/>
        </w:rPr>
      </w:pPr>
    </w:p>
    <w:p w14:paraId="203A1FB0" w14:textId="77777777" w:rsidR="00EC13EA" w:rsidRDefault="00EC13EA" w:rsidP="00EC13EA">
      <w:pPr>
        <w:pStyle w:val="Code"/>
      </w:pPr>
      <w:r w:rsidRPr="00EC13EA">
        <w:rPr>
          <w:lang w:val="fr-FR"/>
        </w:rPr>
        <w:t xml:space="preserve">  </w:t>
      </w:r>
      <w:r>
        <w:t xml:space="preserve">&lt;!-- </w:t>
      </w:r>
      <w:r w:rsidRPr="00EC13EA">
        <w:rPr>
          <w:i/>
          <w:iCs/>
        </w:rPr>
        <w:t>satellite_table_id=2 -&gt; time_association_info</w:t>
      </w:r>
      <w:r>
        <w:t xml:space="preserve"> --&gt;</w:t>
      </w:r>
    </w:p>
    <w:p w14:paraId="70DE78E1" w14:textId="77777777" w:rsidR="00EC13EA" w:rsidRDefault="00EC13EA" w:rsidP="00EC13EA">
      <w:pPr>
        <w:pStyle w:val="Code"/>
      </w:pPr>
      <w:r>
        <w:t xml:space="preserve">  &lt;</w:t>
      </w:r>
      <w:r w:rsidRPr="00EC13EA">
        <w:rPr>
          <w:b/>
          <w:bCs/>
        </w:rPr>
        <w:t>time_association_info</w:t>
      </w:r>
    </w:p>
    <w:p w14:paraId="21D036B1" w14:textId="77777777" w:rsidR="00EC13EA" w:rsidRDefault="00EC13EA" w:rsidP="00EC13EA">
      <w:pPr>
        <w:pStyle w:val="Code"/>
      </w:pPr>
      <w:r>
        <w:t xml:space="preserve">      association_type="</w:t>
      </w:r>
      <w:r w:rsidRPr="00C91A6D">
        <w:rPr>
          <w:i/>
          <w:iCs/>
        </w:rPr>
        <w:t>uint4, required</w:t>
      </w:r>
      <w:r>
        <w:t>"</w:t>
      </w:r>
    </w:p>
    <w:p w14:paraId="4BCEEDF4" w14:textId="77777777" w:rsidR="00EC13EA" w:rsidRDefault="00EC13EA" w:rsidP="00EC13EA">
      <w:pPr>
        <w:pStyle w:val="Code"/>
      </w:pPr>
      <w:r>
        <w:t xml:space="preserve">      leap59="</w:t>
      </w:r>
      <w:r w:rsidRPr="00C91A6D">
        <w:rPr>
          <w:i/>
          <w:iCs/>
        </w:rPr>
        <w:t>bool, optional</w:t>
      </w:r>
      <w:r>
        <w:t>"</w:t>
      </w:r>
    </w:p>
    <w:p w14:paraId="5C8B98AF" w14:textId="77777777" w:rsidR="00EC13EA" w:rsidRDefault="00EC13EA" w:rsidP="00EC13EA">
      <w:pPr>
        <w:pStyle w:val="Code"/>
      </w:pPr>
      <w:r>
        <w:t xml:space="preserve">      leap61="</w:t>
      </w:r>
      <w:r w:rsidRPr="00C91A6D">
        <w:rPr>
          <w:i/>
          <w:iCs/>
        </w:rPr>
        <w:t>bool, optional</w:t>
      </w:r>
      <w:r>
        <w:t>"</w:t>
      </w:r>
    </w:p>
    <w:p w14:paraId="726D52C1" w14:textId="77777777" w:rsidR="00EC13EA" w:rsidRDefault="00EC13EA" w:rsidP="00EC13EA">
      <w:pPr>
        <w:pStyle w:val="Code"/>
      </w:pPr>
      <w:r>
        <w:t xml:space="preserve">      past_leap59="</w:t>
      </w:r>
      <w:r w:rsidRPr="00C91A6D">
        <w:rPr>
          <w:i/>
          <w:iCs/>
        </w:rPr>
        <w:t>bool, optional</w:t>
      </w:r>
      <w:r>
        <w:t>"</w:t>
      </w:r>
    </w:p>
    <w:p w14:paraId="670CA681" w14:textId="77777777" w:rsidR="00EC13EA" w:rsidRDefault="00EC13EA" w:rsidP="00EC13EA">
      <w:pPr>
        <w:pStyle w:val="Code"/>
      </w:pPr>
      <w:r>
        <w:t xml:space="preserve">      past_leap61="</w:t>
      </w:r>
      <w:r w:rsidRPr="00C91A6D">
        <w:rPr>
          <w:i/>
          <w:iCs/>
        </w:rPr>
        <w:t>bool, optional</w:t>
      </w:r>
      <w:r>
        <w:t>"</w:t>
      </w:r>
    </w:p>
    <w:p w14:paraId="6B5C8E62" w14:textId="77777777" w:rsidR="00EC13EA" w:rsidRDefault="00EC13EA" w:rsidP="00EC13EA">
      <w:pPr>
        <w:pStyle w:val="Code"/>
      </w:pPr>
      <w:r>
        <w:t xml:space="preserve">      association_timestamp_seconds="</w:t>
      </w:r>
      <w:r w:rsidRPr="00C91A6D">
        <w:rPr>
          <w:i/>
          <w:iCs/>
        </w:rPr>
        <w:t>uint64, required</w:t>
      </w:r>
      <w:r>
        <w:t>"</w:t>
      </w:r>
    </w:p>
    <w:p w14:paraId="58CF388A" w14:textId="77777777" w:rsidR="00EC13EA" w:rsidRDefault="00EC13EA" w:rsidP="00EC13EA">
      <w:pPr>
        <w:pStyle w:val="Code"/>
      </w:pPr>
      <w:r>
        <w:t xml:space="preserve">      association_timestamp_nanoseconds="</w:t>
      </w:r>
      <w:r w:rsidRPr="00C91A6D">
        <w:rPr>
          <w:i/>
          <w:iCs/>
        </w:rPr>
        <w:t>uint32, required</w:t>
      </w:r>
      <w:r>
        <w:t>"&gt;</w:t>
      </w:r>
    </w:p>
    <w:p w14:paraId="20B8F88D" w14:textId="77777777" w:rsidR="00EC13EA" w:rsidRDefault="00EC13EA" w:rsidP="00EC13EA">
      <w:pPr>
        <w:pStyle w:val="Code"/>
      </w:pPr>
      <w:r>
        <w:t xml:space="preserve">    &lt;!--</w:t>
      </w:r>
    </w:p>
    <w:p w14:paraId="7323FAB5" w14:textId="77777777" w:rsidR="00EC13EA" w:rsidRPr="00C91A6D" w:rsidRDefault="00EC13EA" w:rsidP="00EC13EA">
      <w:pPr>
        <w:pStyle w:val="Code"/>
        <w:rPr>
          <w:i/>
          <w:iCs/>
        </w:rPr>
      </w:pPr>
      <w:r>
        <w:t xml:space="preserve">        </w:t>
      </w:r>
      <w:r w:rsidRPr="00C91A6D">
        <w:rPr>
          <w:i/>
          <w:iCs/>
        </w:rPr>
        <w:t>association_type==0:  UTC without leab second signalling</w:t>
      </w:r>
    </w:p>
    <w:p w14:paraId="4655E884" w14:textId="77777777" w:rsidR="00EC13EA" w:rsidRPr="00C91A6D" w:rsidRDefault="00EC13EA" w:rsidP="00EC13EA">
      <w:pPr>
        <w:pStyle w:val="Code"/>
        <w:rPr>
          <w:i/>
          <w:iCs/>
        </w:rPr>
      </w:pPr>
      <w:r w:rsidRPr="00C91A6D">
        <w:rPr>
          <w:i/>
          <w:iCs/>
        </w:rPr>
        <w:t xml:space="preserve">        association_type==1:  UTC with leab second signalling</w:t>
      </w:r>
    </w:p>
    <w:p w14:paraId="68C5E60B" w14:textId="77777777" w:rsidR="00EC13EA" w:rsidRPr="00C91A6D" w:rsidRDefault="00EC13EA" w:rsidP="00EC13EA">
      <w:pPr>
        <w:pStyle w:val="Code"/>
        <w:rPr>
          <w:i/>
          <w:iCs/>
        </w:rPr>
      </w:pPr>
      <w:r w:rsidRPr="00C91A6D">
        <w:rPr>
          <w:i/>
          <w:iCs/>
        </w:rPr>
        <w:t xml:space="preserve">        leap59, leap61, pastleap59, pastleap61 only required when association_type==1</w:t>
      </w:r>
    </w:p>
    <w:p w14:paraId="0B1728E3" w14:textId="77777777" w:rsidR="00EC13EA" w:rsidRDefault="00EC13EA" w:rsidP="00EC13EA">
      <w:pPr>
        <w:pStyle w:val="Code"/>
      </w:pPr>
      <w:r>
        <w:t xml:space="preserve">    --&gt;</w:t>
      </w:r>
    </w:p>
    <w:p w14:paraId="121ABA6E" w14:textId="6F8E04DE" w:rsidR="00EC13EA" w:rsidRDefault="00EC13EA" w:rsidP="00EC13EA">
      <w:pPr>
        <w:pStyle w:val="Code"/>
      </w:pPr>
      <w:r>
        <w:lastRenderedPageBreak/>
        <w:t xml:space="preserve">    &lt;ncr base="</w:t>
      </w:r>
      <w:r w:rsidRPr="00C91A6D">
        <w:rPr>
          <w:i/>
          <w:iCs/>
        </w:rPr>
        <w:t>uint33, required</w:t>
      </w:r>
      <w:r>
        <w:t>"</w:t>
      </w:r>
    </w:p>
    <w:p w14:paraId="266EC9FB" w14:textId="365DA119" w:rsidR="00EC13EA" w:rsidRDefault="00EC13EA" w:rsidP="00EC13EA">
      <w:pPr>
        <w:pStyle w:val="Code"/>
      </w:pPr>
      <w:r>
        <w:t xml:space="preserve">        </w:t>
      </w:r>
      <w:r w:rsidR="00C91A6D">
        <w:t xml:space="preserve"> </w:t>
      </w:r>
      <w:r>
        <w:t>ext="</w:t>
      </w:r>
      <w:r w:rsidRPr="00C91A6D">
        <w:rPr>
          <w:i/>
          <w:iCs/>
        </w:rPr>
        <w:t>uint9, required</w:t>
      </w:r>
      <w:r>
        <w:t>"/&gt;</w:t>
      </w:r>
    </w:p>
    <w:p w14:paraId="0347689F" w14:textId="77777777" w:rsidR="00EC13EA" w:rsidRDefault="00EC13EA" w:rsidP="00EC13EA">
      <w:pPr>
        <w:pStyle w:val="Code"/>
      </w:pPr>
      <w:r>
        <w:t xml:space="preserve">  &lt;/time_association_info&gt;</w:t>
      </w:r>
    </w:p>
    <w:p w14:paraId="65854558" w14:textId="77777777" w:rsidR="00EC13EA" w:rsidRDefault="00EC13EA" w:rsidP="00EC13EA">
      <w:pPr>
        <w:pStyle w:val="Code"/>
      </w:pPr>
    </w:p>
    <w:p w14:paraId="44C239E8" w14:textId="77777777" w:rsidR="00EC13EA" w:rsidRDefault="00EC13EA" w:rsidP="00EC13EA">
      <w:pPr>
        <w:pStyle w:val="Code"/>
      </w:pPr>
      <w:r>
        <w:t xml:space="preserve">  &lt;!-- </w:t>
      </w:r>
      <w:r w:rsidRPr="00D94BF8">
        <w:rPr>
          <w:i/>
          <w:iCs/>
        </w:rPr>
        <w:t>satellite_table_id=3 -&gt; beamhopping_timeplan_info</w:t>
      </w:r>
      <w:r>
        <w:t xml:space="preserve"> --&gt;</w:t>
      </w:r>
    </w:p>
    <w:p w14:paraId="6A344A34" w14:textId="77777777" w:rsidR="00EC13EA" w:rsidRDefault="00EC13EA" w:rsidP="00EC13EA">
      <w:pPr>
        <w:pStyle w:val="Code"/>
      </w:pPr>
      <w:r>
        <w:t xml:space="preserve">  &lt;</w:t>
      </w:r>
      <w:r w:rsidRPr="00D94BF8">
        <w:rPr>
          <w:b/>
          <w:bCs/>
        </w:rPr>
        <w:t>beamhopping_timeplan_info</w:t>
      </w:r>
      <w:r>
        <w:t>&gt;</w:t>
      </w:r>
    </w:p>
    <w:p w14:paraId="36AD7A3A" w14:textId="4B4739C2" w:rsidR="00EC13EA" w:rsidRDefault="00EC13EA" w:rsidP="00EC13EA">
      <w:pPr>
        <w:pStyle w:val="Code"/>
      </w:pPr>
      <w:r>
        <w:t xml:space="preserve">    &lt;beamhopping_timeplan id="</w:t>
      </w:r>
      <w:r w:rsidRPr="00C91A6D">
        <w:rPr>
          <w:i/>
          <w:iCs/>
        </w:rPr>
        <w:t>uint32, required</w:t>
      </w:r>
      <w:r>
        <w:t>"&gt;</w:t>
      </w:r>
    </w:p>
    <w:p w14:paraId="3836CB3A" w14:textId="77777777" w:rsidR="00EC13EA" w:rsidRDefault="00EC13EA" w:rsidP="00EC13EA">
      <w:pPr>
        <w:pStyle w:val="Code"/>
      </w:pPr>
    </w:p>
    <w:p w14:paraId="291F46D7" w14:textId="77777777" w:rsidR="00EC13EA" w:rsidRDefault="00EC13EA" w:rsidP="00EC13EA">
      <w:pPr>
        <w:pStyle w:val="Code"/>
      </w:pPr>
      <w:r>
        <w:t xml:space="preserve">      &lt;time_of_application</w:t>
      </w:r>
    </w:p>
    <w:p w14:paraId="2FED669F" w14:textId="77777777" w:rsidR="00EC13EA" w:rsidRDefault="00EC13EA" w:rsidP="00EC13EA">
      <w:pPr>
        <w:pStyle w:val="Code"/>
      </w:pPr>
      <w:r>
        <w:t xml:space="preserve">          base="</w:t>
      </w:r>
      <w:r w:rsidRPr="00C91A6D">
        <w:rPr>
          <w:i/>
          <w:iCs/>
        </w:rPr>
        <w:t>uint33, required</w:t>
      </w:r>
      <w:r>
        <w:t>"</w:t>
      </w:r>
    </w:p>
    <w:p w14:paraId="4186A44C" w14:textId="77777777" w:rsidR="00EC13EA" w:rsidRDefault="00EC13EA" w:rsidP="00EC13EA">
      <w:pPr>
        <w:pStyle w:val="Code"/>
      </w:pPr>
      <w:r>
        <w:t xml:space="preserve">          ext="</w:t>
      </w:r>
      <w:r w:rsidRPr="00C91A6D">
        <w:rPr>
          <w:i/>
          <w:iCs/>
        </w:rPr>
        <w:t>uint9, required</w:t>
      </w:r>
      <w:r>
        <w:t>"/&gt;</w:t>
      </w:r>
    </w:p>
    <w:p w14:paraId="6559DCD6" w14:textId="77777777" w:rsidR="00EC13EA" w:rsidRDefault="00EC13EA" w:rsidP="00EC13EA">
      <w:pPr>
        <w:pStyle w:val="Code"/>
      </w:pPr>
      <w:r>
        <w:t xml:space="preserve">      &lt;cycle_duration</w:t>
      </w:r>
    </w:p>
    <w:p w14:paraId="4379E6CB" w14:textId="77777777" w:rsidR="00EC13EA" w:rsidRDefault="00EC13EA" w:rsidP="00EC13EA">
      <w:pPr>
        <w:pStyle w:val="Code"/>
      </w:pPr>
      <w:r>
        <w:t xml:space="preserve">          base="</w:t>
      </w:r>
      <w:r w:rsidRPr="00C91A6D">
        <w:rPr>
          <w:i/>
          <w:iCs/>
        </w:rPr>
        <w:t>uint33, required</w:t>
      </w:r>
      <w:r>
        <w:t>"</w:t>
      </w:r>
    </w:p>
    <w:p w14:paraId="3697C68C" w14:textId="77777777" w:rsidR="00EC13EA" w:rsidRDefault="00EC13EA" w:rsidP="00EC13EA">
      <w:pPr>
        <w:pStyle w:val="Code"/>
      </w:pPr>
      <w:r>
        <w:t xml:space="preserve">          ext="</w:t>
      </w:r>
      <w:r w:rsidRPr="00C91A6D">
        <w:rPr>
          <w:i/>
          <w:iCs/>
        </w:rPr>
        <w:t>uint9, required</w:t>
      </w:r>
      <w:r>
        <w:t>"/&gt;</w:t>
      </w:r>
    </w:p>
    <w:p w14:paraId="77A8C9AA" w14:textId="77777777" w:rsidR="00EC13EA" w:rsidRDefault="00EC13EA" w:rsidP="00EC13EA">
      <w:pPr>
        <w:pStyle w:val="Code"/>
      </w:pPr>
    </w:p>
    <w:p w14:paraId="214D72AD" w14:textId="77777777" w:rsidR="00EC13EA" w:rsidRDefault="00EC13EA" w:rsidP="00EC13EA">
      <w:pPr>
        <w:pStyle w:val="Code"/>
      </w:pPr>
      <w:r>
        <w:t xml:space="preserve">      &lt;time_plan_mode_0&gt;</w:t>
      </w:r>
    </w:p>
    <w:p w14:paraId="33350A53" w14:textId="77777777" w:rsidR="00EC13EA" w:rsidRDefault="00EC13EA" w:rsidP="00EC13EA">
      <w:pPr>
        <w:pStyle w:val="Code"/>
      </w:pPr>
      <w:r>
        <w:t xml:space="preserve">        &lt;dwell_duration</w:t>
      </w:r>
    </w:p>
    <w:p w14:paraId="14D9E3D4" w14:textId="77777777" w:rsidR="00EC13EA" w:rsidRDefault="00EC13EA" w:rsidP="00EC13EA">
      <w:pPr>
        <w:pStyle w:val="Code"/>
      </w:pPr>
      <w:r>
        <w:t xml:space="preserve">            base="</w:t>
      </w:r>
      <w:r w:rsidRPr="003A0C0F">
        <w:rPr>
          <w:i/>
          <w:iCs/>
        </w:rPr>
        <w:t>uint33, required</w:t>
      </w:r>
      <w:r>
        <w:t>"</w:t>
      </w:r>
    </w:p>
    <w:p w14:paraId="0605EF0C" w14:textId="77777777" w:rsidR="00EC13EA" w:rsidRDefault="00EC13EA" w:rsidP="00EC13EA">
      <w:pPr>
        <w:pStyle w:val="Code"/>
      </w:pPr>
      <w:r>
        <w:t xml:space="preserve">            ext="</w:t>
      </w:r>
      <w:r w:rsidRPr="003A0C0F">
        <w:rPr>
          <w:i/>
          <w:iCs/>
        </w:rPr>
        <w:t>uint9, required</w:t>
      </w:r>
      <w:r>
        <w:t>"/&gt;</w:t>
      </w:r>
    </w:p>
    <w:p w14:paraId="2CB04739" w14:textId="77777777" w:rsidR="00EC13EA" w:rsidRDefault="00EC13EA" w:rsidP="00EC13EA">
      <w:pPr>
        <w:pStyle w:val="Code"/>
      </w:pPr>
      <w:r>
        <w:t xml:space="preserve">        &lt;on_time</w:t>
      </w:r>
    </w:p>
    <w:p w14:paraId="01A92177" w14:textId="77777777" w:rsidR="00EC13EA" w:rsidRDefault="00EC13EA" w:rsidP="00EC13EA">
      <w:pPr>
        <w:pStyle w:val="Code"/>
      </w:pPr>
      <w:r>
        <w:t xml:space="preserve">            base="</w:t>
      </w:r>
      <w:r w:rsidRPr="003A0C0F">
        <w:rPr>
          <w:i/>
          <w:iCs/>
        </w:rPr>
        <w:t>uint33, required</w:t>
      </w:r>
      <w:r>
        <w:t>"</w:t>
      </w:r>
    </w:p>
    <w:p w14:paraId="507577D8" w14:textId="77777777" w:rsidR="00EC13EA" w:rsidRDefault="00EC13EA" w:rsidP="00EC13EA">
      <w:pPr>
        <w:pStyle w:val="Code"/>
      </w:pPr>
      <w:r>
        <w:t xml:space="preserve">            ext="</w:t>
      </w:r>
      <w:r w:rsidRPr="003A0C0F">
        <w:rPr>
          <w:i/>
          <w:iCs/>
        </w:rPr>
        <w:t>uint9, required</w:t>
      </w:r>
      <w:r>
        <w:t>"/&gt;</w:t>
      </w:r>
    </w:p>
    <w:p w14:paraId="45837A5A" w14:textId="77777777" w:rsidR="00EC13EA" w:rsidRDefault="00EC13EA" w:rsidP="00EC13EA">
      <w:pPr>
        <w:pStyle w:val="Code"/>
      </w:pPr>
      <w:r>
        <w:t xml:space="preserve">      &lt;/time_plan_mode_0&gt;</w:t>
      </w:r>
    </w:p>
    <w:p w14:paraId="5FF9AEAD" w14:textId="77777777" w:rsidR="00EC13EA" w:rsidRDefault="00EC13EA" w:rsidP="00EC13EA">
      <w:pPr>
        <w:pStyle w:val="Code"/>
      </w:pPr>
    </w:p>
    <w:p w14:paraId="400BF07A" w14:textId="72C34380" w:rsidR="00EC13EA" w:rsidRDefault="00EC13EA" w:rsidP="00EC13EA">
      <w:pPr>
        <w:pStyle w:val="Code"/>
      </w:pPr>
      <w:r>
        <w:t xml:space="preserve">      &lt;time_plan_mode_1 current_slot="</w:t>
      </w:r>
      <w:r w:rsidRPr="003A0C0F">
        <w:rPr>
          <w:i/>
          <w:iCs/>
        </w:rPr>
        <w:t>uint15, required</w:t>
      </w:r>
      <w:r>
        <w:t>"&gt;</w:t>
      </w:r>
    </w:p>
    <w:p w14:paraId="25153EE8" w14:textId="77777777" w:rsidR="00EC13EA" w:rsidRDefault="00EC13EA" w:rsidP="00EC13EA">
      <w:pPr>
        <w:pStyle w:val="Code"/>
      </w:pPr>
      <w:r>
        <w:t xml:space="preserve">        &lt;slot id="</w:t>
      </w:r>
      <w:r w:rsidRPr="003A0C0F">
        <w:rPr>
          <w:i/>
          <w:iCs/>
        </w:rPr>
        <w:t>uint15, required</w:t>
      </w:r>
      <w:r>
        <w:t>" transmission_on="</w:t>
      </w:r>
      <w:r w:rsidRPr="003A0C0F">
        <w:rPr>
          <w:i/>
          <w:iCs/>
        </w:rPr>
        <w:t>bool, required</w:t>
      </w:r>
      <w:r>
        <w:t>"/&gt;</w:t>
      </w:r>
    </w:p>
    <w:p w14:paraId="3B1B01CE" w14:textId="77777777" w:rsidR="00EC13EA" w:rsidRDefault="00EC13EA" w:rsidP="00EC13EA">
      <w:pPr>
        <w:pStyle w:val="Code"/>
      </w:pPr>
      <w:r>
        <w:t xml:space="preserve">      &lt;/time_plan_mode_1&gt;</w:t>
      </w:r>
    </w:p>
    <w:p w14:paraId="1621062B" w14:textId="77777777" w:rsidR="00EC13EA" w:rsidRDefault="00EC13EA" w:rsidP="00EC13EA">
      <w:pPr>
        <w:pStyle w:val="Code"/>
      </w:pPr>
    </w:p>
    <w:p w14:paraId="0BF65A4B" w14:textId="77777777" w:rsidR="00EC13EA" w:rsidRDefault="00EC13EA" w:rsidP="00EC13EA">
      <w:pPr>
        <w:pStyle w:val="Code"/>
      </w:pPr>
      <w:r>
        <w:t xml:space="preserve">      &lt;time_plan_mode_2&gt;</w:t>
      </w:r>
    </w:p>
    <w:p w14:paraId="04F2AB58" w14:textId="77777777" w:rsidR="00EC13EA" w:rsidRDefault="00EC13EA" w:rsidP="00EC13EA">
      <w:pPr>
        <w:pStyle w:val="Code"/>
      </w:pPr>
      <w:r>
        <w:t xml:space="preserve">        &lt;grid_size</w:t>
      </w:r>
    </w:p>
    <w:p w14:paraId="6CA3F601" w14:textId="77777777" w:rsidR="00EC13EA" w:rsidRDefault="00EC13EA" w:rsidP="00EC13EA">
      <w:pPr>
        <w:pStyle w:val="Code"/>
      </w:pPr>
      <w:r>
        <w:t xml:space="preserve">            base="</w:t>
      </w:r>
      <w:r w:rsidRPr="003A0C0F">
        <w:rPr>
          <w:i/>
          <w:iCs/>
        </w:rPr>
        <w:t>uint33, required</w:t>
      </w:r>
      <w:r>
        <w:t>"</w:t>
      </w:r>
    </w:p>
    <w:p w14:paraId="6921768D" w14:textId="77777777" w:rsidR="00EC13EA" w:rsidRDefault="00EC13EA" w:rsidP="00EC13EA">
      <w:pPr>
        <w:pStyle w:val="Code"/>
      </w:pPr>
      <w:r>
        <w:t xml:space="preserve">            ext="</w:t>
      </w:r>
      <w:r w:rsidRPr="003A0C0F">
        <w:rPr>
          <w:i/>
          <w:iCs/>
        </w:rPr>
        <w:t>uint9, required</w:t>
      </w:r>
      <w:r>
        <w:t>"/&gt;</w:t>
      </w:r>
    </w:p>
    <w:p w14:paraId="43CDF888" w14:textId="77777777" w:rsidR="00EC13EA" w:rsidRDefault="00EC13EA" w:rsidP="00EC13EA">
      <w:pPr>
        <w:pStyle w:val="Code"/>
      </w:pPr>
      <w:r>
        <w:t xml:space="preserve">        &lt;revisit_duration</w:t>
      </w:r>
    </w:p>
    <w:p w14:paraId="4FC4562B" w14:textId="77777777" w:rsidR="00EC13EA" w:rsidRDefault="00EC13EA" w:rsidP="00EC13EA">
      <w:pPr>
        <w:pStyle w:val="Code"/>
      </w:pPr>
      <w:r>
        <w:t xml:space="preserve">            base="</w:t>
      </w:r>
      <w:r w:rsidRPr="003A0C0F">
        <w:rPr>
          <w:i/>
          <w:iCs/>
        </w:rPr>
        <w:t>uint33, required</w:t>
      </w:r>
      <w:r>
        <w:t>"</w:t>
      </w:r>
    </w:p>
    <w:p w14:paraId="3A2A8484" w14:textId="77777777" w:rsidR="00EC13EA" w:rsidRDefault="00EC13EA" w:rsidP="00EC13EA">
      <w:pPr>
        <w:pStyle w:val="Code"/>
      </w:pPr>
      <w:r>
        <w:t xml:space="preserve">            ext="</w:t>
      </w:r>
      <w:r w:rsidRPr="003A0C0F">
        <w:rPr>
          <w:i/>
          <w:iCs/>
        </w:rPr>
        <w:t>uint9, required</w:t>
      </w:r>
      <w:r>
        <w:t>"/&gt;</w:t>
      </w:r>
    </w:p>
    <w:p w14:paraId="0C2A8E14" w14:textId="77777777" w:rsidR="00EC13EA" w:rsidRDefault="00EC13EA" w:rsidP="00EC13EA">
      <w:pPr>
        <w:pStyle w:val="Code"/>
      </w:pPr>
      <w:r>
        <w:t xml:space="preserve">        &lt;sleep_time</w:t>
      </w:r>
    </w:p>
    <w:p w14:paraId="57994BBD" w14:textId="77777777" w:rsidR="00EC13EA" w:rsidRDefault="00EC13EA" w:rsidP="00EC13EA">
      <w:pPr>
        <w:pStyle w:val="Code"/>
      </w:pPr>
      <w:r>
        <w:t xml:space="preserve">            base="</w:t>
      </w:r>
      <w:r w:rsidRPr="003A0C0F">
        <w:rPr>
          <w:i/>
          <w:iCs/>
        </w:rPr>
        <w:t>uint33, required</w:t>
      </w:r>
      <w:r>
        <w:t>"</w:t>
      </w:r>
    </w:p>
    <w:p w14:paraId="2EFB6D86" w14:textId="77777777" w:rsidR="00EC13EA" w:rsidRDefault="00EC13EA" w:rsidP="00EC13EA">
      <w:pPr>
        <w:pStyle w:val="Code"/>
      </w:pPr>
      <w:r>
        <w:t xml:space="preserve">            ext="</w:t>
      </w:r>
      <w:r w:rsidRPr="003A0C0F">
        <w:rPr>
          <w:i/>
          <w:iCs/>
        </w:rPr>
        <w:t>uint9, required</w:t>
      </w:r>
      <w:r>
        <w:t>"/&gt;</w:t>
      </w:r>
    </w:p>
    <w:p w14:paraId="7EA57BAD" w14:textId="77777777" w:rsidR="00EC13EA" w:rsidRDefault="00EC13EA" w:rsidP="00EC13EA">
      <w:pPr>
        <w:pStyle w:val="Code"/>
      </w:pPr>
      <w:r>
        <w:t xml:space="preserve">        &lt;sleep_duration</w:t>
      </w:r>
    </w:p>
    <w:p w14:paraId="2D869F6C" w14:textId="77777777" w:rsidR="00EC13EA" w:rsidRDefault="00EC13EA" w:rsidP="00EC13EA">
      <w:pPr>
        <w:pStyle w:val="Code"/>
      </w:pPr>
      <w:r>
        <w:t xml:space="preserve">            base="</w:t>
      </w:r>
      <w:r w:rsidRPr="003A0C0F">
        <w:rPr>
          <w:i/>
          <w:iCs/>
        </w:rPr>
        <w:t>uint33, required</w:t>
      </w:r>
      <w:r>
        <w:t>"</w:t>
      </w:r>
    </w:p>
    <w:p w14:paraId="209ECA94" w14:textId="77777777" w:rsidR="00EC13EA" w:rsidRDefault="00EC13EA" w:rsidP="00EC13EA">
      <w:pPr>
        <w:pStyle w:val="Code"/>
      </w:pPr>
      <w:r>
        <w:t xml:space="preserve">            ext="</w:t>
      </w:r>
      <w:r w:rsidRPr="003A0C0F">
        <w:rPr>
          <w:i/>
          <w:iCs/>
        </w:rPr>
        <w:t>uint9, required</w:t>
      </w:r>
      <w:r>
        <w:t>"/&gt;</w:t>
      </w:r>
    </w:p>
    <w:p w14:paraId="06CE492A" w14:textId="77777777" w:rsidR="00EC13EA" w:rsidRDefault="00EC13EA" w:rsidP="00EC13EA">
      <w:pPr>
        <w:pStyle w:val="Code"/>
      </w:pPr>
      <w:r>
        <w:t xml:space="preserve">      &lt;/time_plan_mode_2&gt;</w:t>
      </w:r>
    </w:p>
    <w:p w14:paraId="32D988FB" w14:textId="77777777" w:rsidR="00EC13EA" w:rsidRDefault="00EC13EA" w:rsidP="00EC13EA">
      <w:pPr>
        <w:pStyle w:val="Code"/>
      </w:pPr>
    </w:p>
    <w:p w14:paraId="5E68CBEA" w14:textId="77777777" w:rsidR="00EC13EA" w:rsidRDefault="00EC13EA" w:rsidP="00EC13EA">
      <w:pPr>
        <w:pStyle w:val="Code"/>
      </w:pPr>
      <w:r>
        <w:t xml:space="preserve">    &lt;/beamhopping_timeplan&gt;</w:t>
      </w:r>
    </w:p>
    <w:p w14:paraId="7563BBD4" w14:textId="30D9B727" w:rsidR="00EC13EA" w:rsidRDefault="00EC13EA" w:rsidP="00EC13EA">
      <w:pPr>
        <w:pStyle w:val="Code"/>
      </w:pPr>
      <w:r>
        <w:t xml:space="preserve">  &lt;/beamhopping_timeplan_info&gt;</w:t>
      </w:r>
    </w:p>
    <w:p w14:paraId="2B541675" w14:textId="77777777" w:rsidR="00D94BF8" w:rsidRDefault="00D94BF8" w:rsidP="00EC13EA">
      <w:pPr>
        <w:pStyle w:val="Code"/>
      </w:pPr>
    </w:p>
    <w:p w14:paraId="13030701" w14:textId="0E299C78" w:rsidR="00EC13EA" w:rsidRDefault="00EC13EA" w:rsidP="00EC13EA">
      <w:pPr>
        <w:pStyle w:val="Code"/>
      </w:pPr>
      <w:r>
        <w:t>&lt;/SAT&gt;</w:t>
      </w:r>
    </w:p>
    <w:p w14:paraId="3FC6F272" w14:textId="77777777" w:rsidR="00CF6FD8" w:rsidRDefault="00CF6FD8" w:rsidP="00CF6FD8">
      <w:pPr>
        <w:pStyle w:val="Appendix3"/>
      </w:pPr>
      <w:bookmarkStart w:id="628" w:name="_Toc140067911"/>
      <w:r>
        <w:t>Selection Information Table</w:t>
      </w:r>
      <w:r w:rsidR="00E474D1">
        <w:t xml:space="preserve"> (SIT)</w:t>
      </w:r>
      <w:bookmarkEnd w:id="628"/>
    </w:p>
    <w:p w14:paraId="4E4FCFF6" w14:textId="6336CE16" w:rsidR="00CF6FD8" w:rsidRPr="005A757F" w:rsidRDefault="00CF6FD8" w:rsidP="00CF6FD8">
      <w:r>
        <w:t xml:space="preserve">Defined by DVB in </w:t>
      </w:r>
      <w:r>
        <w:fldChar w:fldCharType="begin"/>
      </w:r>
      <w:r>
        <w:instrText xml:space="preserve"> REF _Ref117479848 \r \h </w:instrText>
      </w:r>
      <w:r>
        <w:fldChar w:fldCharType="separate"/>
      </w:r>
      <w:r w:rsidR="007B02A0">
        <w:t>[5]</w:t>
      </w:r>
      <w:r>
        <w:fldChar w:fldCharType="end"/>
      </w:r>
      <w:r>
        <w:t>.</w:t>
      </w:r>
    </w:p>
    <w:p w14:paraId="66E9F452" w14:textId="77777777" w:rsidR="00CF6FD8" w:rsidRDefault="00CF6FD8" w:rsidP="00CF6FD8">
      <w:pPr>
        <w:pStyle w:val="Code"/>
      </w:pPr>
      <w:r>
        <w:t>&lt;</w:t>
      </w:r>
      <w:r w:rsidRPr="00281BA5">
        <w:rPr>
          <w:b/>
        </w:rPr>
        <w:t>selection_information_table</w:t>
      </w:r>
      <w:r>
        <w:t xml:space="preserve"> version="</w:t>
      </w:r>
      <w:r w:rsidRPr="00281BA5">
        <w:rPr>
          <w:i/>
        </w:rPr>
        <w:t>uint5, default=0</w:t>
      </w:r>
      <w:r>
        <w:t>" current="</w:t>
      </w:r>
      <w:r w:rsidRPr="00281BA5">
        <w:rPr>
          <w:i/>
        </w:rPr>
        <w:t>bool, default=true</w:t>
      </w:r>
      <w:r>
        <w:t>"&gt;</w:t>
      </w:r>
    </w:p>
    <w:p w14:paraId="384ED378" w14:textId="77777777" w:rsidR="00CF6FD8" w:rsidRDefault="00CF6FD8" w:rsidP="00CF6FD8">
      <w:pPr>
        <w:pStyle w:val="Code"/>
      </w:pPr>
    </w:p>
    <w:p w14:paraId="431368BA" w14:textId="77777777" w:rsidR="00CF6FD8" w:rsidRDefault="00CF6FD8" w:rsidP="00CF6FD8">
      <w:pPr>
        <w:pStyle w:val="Code"/>
      </w:pPr>
      <w:r>
        <w:t xml:space="preserve">  &lt;!-- </w:t>
      </w:r>
      <w:r w:rsidRPr="00281BA5">
        <w:rPr>
          <w:i/>
        </w:rPr>
        <w:t>Common descriptors loop, for transmission parameters</w:t>
      </w:r>
      <w:r>
        <w:t xml:space="preserve"> --&gt;</w:t>
      </w:r>
    </w:p>
    <w:p w14:paraId="5AA58202" w14:textId="77777777" w:rsidR="00CF6FD8" w:rsidRDefault="00CF6FD8" w:rsidP="00CF6FD8">
      <w:pPr>
        <w:pStyle w:val="Code"/>
      </w:pPr>
      <w:r>
        <w:t xml:space="preserve">  &lt;</w:t>
      </w:r>
      <w:r w:rsidRPr="00BD45A0">
        <w:rPr>
          <w:i/>
        </w:rPr>
        <w:t>DESCRIPTOR_LIST</w:t>
      </w:r>
      <w:r>
        <w:t>&gt;</w:t>
      </w:r>
    </w:p>
    <w:p w14:paraId="1A7969C9" w14:textId="77777777" w:rsidR="00CF6FD8" w:rsidRDefault="00CF6FD8" w:rsidP="00CF6FD8">
      <w:pPr>
        <w:pStyle w:val="Code"/>
      </w:pPr>
    </w:p>
    <w:p w14:paraId="3EDBFC71" w14:textId="77777777" w:rsidR="00CF6FD8" w:rsidRDefault="00CF6FD8" w:rsidP="00CF6FD8">
      <w:pPr>
        <w:pStyle w:val="Code"/>
      </w:pPr>
      <w:r>
        <w:t xml:space="preserve">  &lt;!-- </w:t>
      </w:r>
      <w:r w:rsidRPr="00281BA5">
        <w:rPr>
          <w:i/>
        </w:rPr>
        <w:t>One per service</w:t>
      </w:r>
      <w:r>
        <w:t xml:space="preserve"> --&gt;</w:t>
      </w:r>
    </w:p>
    <w:p w14:paraId="18704C47" w14:textId="77777777" w:rsidR="00CF6FD8" w:rsidRDefault="00CF6FD8" w:rsidP="00CF6FD8">
      <w:pPr>
        <w:pStyle w:val="Code"/>
      </w:pPr>
      <w:r>
        <w:t xml:space="preserve">  &lt;service service_id="</w:t>
      </w:r>
      <w:r w:rsidRPr="00281BA5">
        <w:rPr>
          <w:i/>
        </w:rPr>
        <w:t>uint16, required</w:t>
      </w:r>
      <w:r>
        <w:t>"</w:t>
      </w:r>
    </w:p>
    <w:p w14:paraId="272AEF60" w14:textId="77777777" w:rsidR="00CF6FD8" w:rsidRPr="00281BA5" w:rsidRDefault="00CF6FD8" w:rsidP="00CF6FD8">
      <w:pPr>
        <w:pStyle w:val="Code"/>
        <w:rPr>
          <w:i/>
        </w:rPr>
      </w:pPr>
      <w:r>
        <w:t xml:space="preserve">           running_status="</w:t>
      </w:r>
      <w:r w:rsidRPr="00281BA5">
        <w:rPr>
          <w:i/>
        </w:rPr>
        <w:t>undefined|not-running|starting|pausing|running|off-air,</w:t>
      </w:r>
    </w:p>
    <w:p w14:paraId="352DF677" w14:textId="77777777" w:rsidR="00CF6FD8" w:rsidRDefault="00CF6FD8" w:rsidP="00CF6FD8">
      <w:pPr>
        <w:pStyle w:val="Code"/>
      </w:pPr>
      <w:r w:rsidRPr="00281BA5">
        <w:rPr>
          <w:i/>
        </w:rPr>
        <w:t xml:space="preserve">            </w:t>
      </w:r>
      <w:r>
        <w:rPr>
          <w:i/>
        </w:rPr>
        <w:t xml:space="preserve">              </w:t>
      </w:r>
      <w:r w:rsidRPr="00281BA5">
        <w:rPr>
          <w:i/>
        </w:rPr>
        <w:t xml:space="preserve"> required</w:t>
      </w:r>
      <w:r>
        <w:t>"&gt;</w:t>
      </w:r>
    </w:p>
    <w:p w14:paraId="3F54FCBC" w14:textId="77777777" w:rsidR="00CF6FD8" w:rsidRDefault="00CF6FD8" w:rsidP="00CF6FD8">
      <w:pPr>
        <w:pStyle w:val="Code"/>
      </w:pPr>
      <w:r>
        <w:t xml:space="preserve">    &lt;</w:t>
      </w:r>
      <w:r w:rsidRPr="00BD45A0">
        <w:rPr>
          <w:i/>
        </w:rPr>
        <w:t>DESCRIPTOR_LIST</w:t>
      </w:r>
      <w:r>
        <w:t>&gt;</w:t>
      </w:r>
    </w:p>
    <w:p w14:paraId="3A709968" w14:textId="77777777" w:rsidR="00CF6FD8" w:rsidRDefault="00CF6FD8" w:rsidP="00CF6FD8">
      <w:pPr>
        <w:pStyle w:val="Code"/>
      </w:pPr>
      <w:r>
        <w:t xml:space="preserve">  &lt;/service&gt;</w:t>
      </w:r>
    </w:p>
    <w:p w14:paraId="0CB9EDD8" w14:textId="77777777" w:rsidR="00CF6FD8" w:rsidRDefault="00CF6FD8" w:rsidP="00CF6FD8">
      <w:pPr>
        <w:pStyle w:val="Code"/>
      </w:pPr>
    </w:p>
    <w:p w14:paraId="53E640BF" w14:textId="77777777" w:rsidR="00CF6FD8" w:rsidRDefault="00CF6FD8" w:rsidP="00CF6FD8">
      <w:pPr>
        <w:pStyle w:val="Code"/>
      </w:pPr>
      <w:r>
        <w:t>&lt;/selection_information_table&gt;</w:t>
      </w:r>
    </w:p>
    <w:p w14:paraId="434ED1F4" w14:textId="77777777" w:rsidR="00CF6FD8" w:rsidRPr="002F6508" w:rsidRDefault="00CF6FD8" w:rsidP="00CF6FD8">
      <w:pPr>
        <w:pStyle w:val="Appendix3"/>
      </w:pPr>
      <w:bookmarkStart w:id="629" w:name="_Toc140067912"/>
      <w:r>
        <w:lastRenderedPageBreak/>
        <w:t>Service Description Table (SDT)</w:t>
      </w:r>
      <w:bookmarkEnd w:id="629"/>
    </w:p>
    <w:p w14:paraId="41D94D11" w14:textId="63DF6976" w:rsidR="00CF6FD8" w:rsidRPr="005A757F" w:rsidRDefault="00CF6FD8" w:rsidP="00CF6FD8">
      <w:r>
        <w:t xml:space="preserve">Defined by DVB in </w:t>
      </w:r>
      <w:r>
        <w:fldChar w:fldCharType="begin"/>
      </w:r>
      <w:r>
        <w:instrText xml:space="preserve"> REF _Ref117479848 \r \h </w:instrText>
      </w:r>
      <w:r>
        <w:fldChar w:fldCharType="separate"/>
      </w:r>
      <w:r w:rsidR="007B02A0">
        <w:t>[5]</w:t>
      </w:r>
      <w:r>
        <w:fldChar w:fldCharType="end"/>
      </w:r>
      <w:r>
        <w:t>.</w:t>
      </w:r>
    </w:p>
    <w:p w14:paraId="486E4D55" w14:textId="77777777" w:rsidR="00CF6FD8" w:rsidRDefault="00CF6FD8" w:rsidP="00CF6FD8">
      <w:pPr>
        <w:pStyle w:val="Code"/>
        <w:keepNext/>
      </w:pPr>
      <w:r>
        <w:t>&lt;</w:t>
      </w:r>
      <w:r w:rsidRPr="00ED0868">
        <w:rPr>
          <w:b/>
        </w:rPr>
        <w:t>SDT</w:t>
      </w:r>
      <w:r>
        <w:t xml:space="preserve"> version="</w:t>
      </w:r>
      <w:r w:rsidRPr="002F6508">
        <w:rPr>
          <w:i/>
        </w:rPr>
        <w:t>uint5, default=0</w:t>
      </w:r>
      <w:r>
        <w:t>"</w:t>
      </w:r>
    </w:p>
    <w:p w14:paraId="4A998CA5" w14:textId="77777777" w:rsidR="00CF6FD8" w:rsidRDefault="00CF6FD8" w:rsidP="00CF6FD8">
      <w:pPr>
        <w:pStyle w:val="Code"/>
      </w:pPr>
      <w:r>
        <w:t xml:space="preserve">     current="</w:t>
      </w:r>
      <w:r w:rsidRPr="002F6508">
        <w:rPr>
          <w:i/>
        </w:rPr>
        <w:t>bool, default=true</w:t>
      </w:r>
      <w:r>
        <w:t>"</w:t>
      </w:r>
    </w:p>
    <w:p w14:paraId="7FB57CD0" w14:textId="77777777" w:rsidR="00CF6FD8" w:rsidRDefault="00CF6FD8" w:rsidP="00CF6FD8">
      <w:pPr>
        <w:pStyle w:val="Code"/>
      </w:pPr>
      <w:r>
        <w:t xml:space="preserve">     transport_stream_id="</w:t>
      </w:r>
      <w:r w:rsidRPr="002F6508">
        <w:rPr>
          <w:i/>
        </w:rPr>
        <w:t>uint16, required</w:t>
      </w:r>
      <w:r>
        <w:t>"</w:t>
      </w:r>
    </w:p>
    <w:p w14:paraId="708246D3" w14:textId="77777777" w:rsidR="00CF6FD8" w:rsidRDefault="00CF6FD8" w:rsidP="00CF6FD8">
      <w:pPr>
        <w:pStyle w:val="Code"/>
      </w:pPr>
      <w:r>
        <w:t xml:space="preserve">     original_network_id="</w:t>
      </w:r>
      <w:r w:rsidRPr="002F6508">
        <w:rPr>
          <w:i/>
        </w:rPr>
        <w:t>uint16, required</w:t>
      </w:r>
      <w:r>
        <w:t>"</w:t>
      </w:r>
    </w:p>
    <w:p w14:paraId="50E3F1E1" w14:textId="77777777" w:rsidR="00CF6FD8" w:rsidRDefault="00CF6FD8" w:rsidP="00CF6FD8">
      <w:pPr>
        <w:pStyle w:val="Code"/>
      </w:pPr>
      <w:r>
        <w:t xml:space="preserve">     actual="</w:t>
      </w:r>
      <w:r w:rsidRPr="002F6508">
        <w:rPr>
          <w:i/>
        </w:rPr>
        <w:t>bool, default=true</w:t>
      </w:r>
      <w:r>
        <w:t>"&gt;</w:t>
      </w:r>
    </w:p>
    <w:p w14:paraId="53C32DDD" w14:textId="77777777" w:rsidR="00CF6FD8" w:rsidRDefault="00CF6FD8" w:rsidP="00CF6FD8">
      <w:pPr>
        <w:pStyle w:val="Code"/>
      </w:pPr>
    </w:p>
    <w:p w14:paraId="01C34B0F" w14:textId="77777777" w:rsidR="00CF6FD8" w:rsidRDefault="00CF6FD8" w:rsidP="00CF6FD8">
      <w:pPr>
        <w:pStyle w:val="Code"/>
      </w:pPr>
      <w:r>
        <w:t xml:space="preserve">  &lt;!-- One per service --&gt;</w:t>
      </w:r>
    </w:p>
    <w:p w14:paraId="3C2334C6" w14:textId="77777777" w:rsidR="00CF6FD8" w:rsidRDefault="00CF6FD8" w:rsidP="00CF6FD8">
      <w:pPr>
        <w:pStyle w:val="Code"/>
      </w:pPr>
      <w:r>
        <w:t xml:space="preserve">  &lt;service service_id="</w:t>
      </w:r>
      <w:r w:rsidRPr="00BD45A0">
        <w:rPr>
          <w:i/>
        </w:rPr>
        <w:t>uint16, required</w:t>
      </w:r>
      <w:r>
        <w:t>"</w:t>
      </w:r>
    </w:p>
    <w:p w14:paraId="2DAC5DDC" w14:textId="77777777" w:rsidR="00CF6FD8" w:rsidRDefault="00CF6FD8" w:rsidP="00CF6FD8">
      <w:pPr>
        <w:pStyle w:val="Code"/>
      </w:pPr>
      <w:r>
        <w:t xml:space="preserve">           EIT_schedule="</w:t>
      </w:r>
      <w:r w:rsidRPr="00BD45A0">
        <w:rPr>
          <w:i/>
        </w:rPr>
        <w:t>bool, default=false</w:t>
      </w:r>
      <w:r>
        <w:t>"</w:t>
      </w:r>
    </w:p>
    <w:p w14:paraId="489987CE" w14:textId="77777777" w:rsidR="00CF6FD8" w:rsidRDefault="00CF6FD8" w:rsidP="00CF6FD8">
      <w:pPr>
        <w:pStyle w:val="Code"/>
      </w:pPr>
      <w:r>
        <w:t xml:space="preserve">           EIT_present_following="</w:t>
      </w:r>
      <w:r w:rsidRPr="00BD45A0">
        <w:rPr>
          <w:i/>
        </w:rPr>
        <w:t>bool, default=false</w:t>
      </w:r>
      <w:r>
        <w:t>"</w:t>
      </w:r>
    </w:p>
    <w:p w14:paraId="44FBBD3B" w14:textId="77777777" w:rsidR="00CF6FD8" w:rsidRDefault="00CF6FD8" w:rsidP="00CF6FD8">
      <w:pPr>
        <w:pStyle w:val="Code"/>
      </w:pPr>
      <w:r>
        <w:t xml:space="preserve">           running_status="undefined|not-running|starting|pausing|running|</w:t>
      </w:r>
    </w:p>
    <w:p w14:paraId="089760A5" w14:textId="77777777" w:rsidR="00CF6FD8" w:rsidRDefault="00CF6FD8" w:rsidP="00CF6FD8">
      <w:pPr>
        <w:pStyle w:val="Code"/>
      </w:pPr>
      <w:r>
        <w:t xml:space="preserve">                           off-air</w:t>
      </w:r>
      <w:r w:rsidRPr="00BD45A0">
        <w:rPr>
          <w:i/>
        </w:rPr>
        <w:t>, default=undefined</w:t>
      </w:r>
      <w:r>
        <w:t>"</w:t>
      </w:r>
    </w:p>
    <w:p w14:paraId="3263561C" w14:textId="77777777" w:rsidR="00CF6FD8" w:rsidRDefault="00CF6FD8" w:rsidP="00CF6FD8">
      <w:pPr>
        <w:pStyle w:val="Code"/>
      </w:pPr>
      <w:r>
        <w:t xml:space="preserve">           CA_mode="</w:t>
      </w:r>
      <w:r w:rsidRPr="00BD45A0">
        <w:rPr>
          <w:i/>
        </w:rPr>
        <w:t>bool, default=false</w:t>
      </w:r>
      <w:r>
        <w:t>"&gt;</w:t>
      </w:r>
    </w:p>
    <w:p w14:paraId="27EB448B" w14:textId="77777777" w:rsidR="00CF6FD8" w:rsidRDefault="00CF6FD8" w:rsidP="00CF6FD8">
      <w:pPr>
        <w:pStyle w:val="Code"/>
      </w:pPr>
      <w:r>
        <w:t xml:space="preserve">    &lt;</w:t>
      </w:r>
      <w:r w:rsidRPr="00BD45A0">
        <w:rPr>
          <w:i/>
        </w:rPr>
        <w:t>DESCRIPTOR_LIST</w:t>
      </w:r>
      <w:r>
        <w:t>&gt;</w:t>
      </w:r>
    </w:p>
    <w:p w14:paraId="07B15035" w14:textId="77777777" w:rsidR="00CF6FD8" w:rsidRDefault="00CF6FD8" w:rsidP="00CF6FD8">
      <w:pPr>
        <w:pStyle w:val="Code"/>
      </w:pPr>
      <w:r>
        <w:t xml:space="preserve">  &lt;/service&gt;</w:t>
      </w:r>
    </w:p>
    <w:p w14:paraId="385EAE36" w14:textId="77777777" w:rsidR="00CF6FD8" w:rsidRDefault="00CF6FD8" w:rsidP="00CF6FD8">
      <w:pPr>
        <w:pStyle w:val="Code"/>
      </w:pPr>
    </w:p>
    <w:p w14:paraId="234E26DC" w14:textId="77777777" w:rsidR="00CF6FD8" w:rsidRDefault="00CF6FD8" w:rsidP="00CF6FD8">
      <w:pPr>
        <w:pStyle w:val="Code"/>
      </w:pPr>
      <w:r>
        <w:t>&lt;/SDT&gt;</w:t>
      </w:r>
    </w:p>
    <w:p w14:paraId="08358637" w14:textId="77777777" w:rsidR="00F357F0" w:rsidRPr="00B84BCA" w:rsidRDefault="00F357F0" w:rsidP="00F357F0">
      <w:pPr>
        <w:pStyle w:val="Appendix3"/>
      </w:pPr>
      <w:bookmarkStart w:id="630" w:name="_Toc140067913"/>
      <w:r>
        <w:t>Time and Date Table (TDT)</w:t>
      </w:r>
      <w:bookmarkEnd w:id="630"/>
    </w:p>
    <w:p w14:paraId="086A999E" w14:textId="3431D2D1" w:rsidR="00F357F0" w:rsidRPr="005A757F" w:rsidRDefault="00F357F0" w:rsidP="00F357F0">
      <w:r>
        <w:t xml:space="preserve">Defined by DVB in </w:t>
      </w:r>
      <w:r>
        <w:fldChar w:fldCharType="begin"/>
      </w:r>
      <w:r>
        <w:instrText xml:space="preserve"> REF _Ref117479848 \r \h </w:instrText>
      </w:r>
      <w:r>
        <w:fldChar w:fldCharType="separate"/>
      </w:r>
      <w:r w:rsidR="007B02A0">
        <w:t>[5]</w:t>
      </w:r>
      <w:r>
        <w:fldChar w:fldCharType="end"/>
      </w:r>
      <w:r>
        <w:t>.</w:t>
      </w:r>
    </w:p>
    <w:p w14:paraId="7C93E743" w14:textId="77777777" w:rsidR="00F357F0" w:rsidRDefault="00F357F0" w:rsidP="00F357F0">
      <w:pPr>
        <w:pStyle w:val="Code"/>
      </w:pPr>
      <w:r>
        <w:t>&lt;</w:t>
      </w:r>
      <w:r w:rsidRPr="00ED0868">
        <w:rPr>
          <w:b/>
        </w:rPr>
        <w:t>TDT</w:t>
      </w:r>
      <w:r>
        <w:t xml:space="preserve"> UTC_time="</w:t>
      </w:r>
      <w:r w:rsidRPr="00B84BCA">
        <w:rPr>
          <w:i/>
        </w:rPr>
        <w:t>YYYY-MM-DD hh:mm:ss, required</w:t>
      </w:r>
      <w:r>
        <w:t>"/&gt;</w:t>
      </w:r>
    </w:p>
    <w:p w14:paraId="511BDD44" w14:textId="77777777" w:rsidR="00F357F0" w:rsidRPr="00B84BCA" w:rsidRDefault="00F357F0" w:rsidP="00F357F0">
      <w:pPr>
        <w:pStyle w:val="Appendix3"/>
      </w:pPr>
      <w:bookmarkStart w:id="631" w:name="_Toc140067914"/>
      <w:r>
        <w:t>Time Offset Table (TOT)</w:t>
      </w:r>
      <w:bookmarkEnd w:id="631"/>
    </w:p>
    <w:p w14:paraId="35045125" w14:textId="7894BF52" w:rsidR="00F357F0" w:rsidRPr="005A757F" w:rsidRDefault="00F357F0" w:rsidP="00F357F0">
      <w:r>
        <w:t xml:space="preserve">Defined by DVB in </w:t>
      </w:r>
      <w:r>
        <w:fldChar w:fldCharType="begin"/>
      </w:r>
      <w:r>
        <w:instrText xml:space="preserve"> REF _Ref117479848 \r \h </w:instrText>
      </w:r>
      <w:r>
        <w:fldChar w:fldCharType="separate"/>
      </w:r>
      <w:r w:rsidR="007B02A0">
        <w:t>[5]</w:t>
      </w:r>
      <w:r>
        <w:fldChar w:fldCharType="end"/>
      </w:r>
      <w:r>
        <w:t>.</w:t>
      </w:r>
    </w:p>
    <w:p w14:paraId="01A9D14F" w14:textId="77777777" w:rsidR="00F357F0" w:rsidRDefault="00F357F0" w:rsidP="00F357F0">
      <w:pPr>
        <w:pStyle w:val="Code"/>
      </w:pPr>
      <w:r>
        <w:t>&lt;</w:t>
      </w:r>
      <w:r w:rsidRPr="00ED0868">
        <w:rPr>
          <w:b/>
        </w:rPr>
        <w:t>TOT</w:t>
      </w:r>
      <w:r>
        <w:t xml:space="preserve"> UTC_time="</w:t>
      </w:r>
      <w:r w:rsidRPr="00B84BCA">
        <w:rPr>
          <w:i/>
        </w:rPr>
        <w:t>YYYY-MM-DD hh:mm:ss, required</w:t>
      </w:r>
      <w:r>
        <w:t>"&gt;</w:t>
      </w:r>
    </w:p>
    <w:p w14:paraId="6ACF8782" w14:textId="77777777" w:rsidR="00F357F0" w:rsidRDefault="00F357F0" w:rsidP="00F357F0">
      <w:pPr>
        <w:pStyle w:val="Code"/>
      </w:pPr>
      <w:r>
        <w:t xml:space="preserve">  &lt;</w:t>
      </w:r>
      <w:r w:rsidRPr="00B84BCA">
        <w:rPr>
          <w:i/>
        </w:rPr>
        <w:t>DESCRIPTOR_LIST</w:t>
      </w:r>
      <w:r>
        <w:t>&gt;</w:t>
      </w:r>
    </w:p>
    <w:p w14:paraId="368E6ED4" w14:textId="77777777" w:rsidR="00F357F0" w:rsidRDefault="00F357F0" w:rsidP="00F357F0">
      <w:pPr>
        <w:pStyle w:val="Code"/>
      </w:pPr>
      <w:r>
        <w:t>&lt;/TOT&gt;</w:t>
      </w:r>
    </w:p>
    <w:p w14:paraId="113E8FEA" w14:textId="77777777" w:rsidR="00727170" w:rsidRDefault="00727170" w:rsidP="00727170">
      <w:pPr>
        <w:pStyle w:val="Appendix3"/>
      </w:pPr>
      <w:bookmarkStart w:id="632" w:name="_Toc140067915"/>
      <w:r>
        <w:t>Update Notification Table (UNT)</w:t>
      </w:r>
      <w:bookmarkEnd w:id="632"/>
    </w:p>
    <w:p w14:paraId="2823AFC5" w14:textId="33F6D328" w:rsidR="00727170" w:rsidRPr="005A757F" w:rsidRDefault="00727170" w:rsidP="00727170">
      <w:r>
        <w:t xml:space="preserve">Defined by DVB in </w:t>
      </w:r>
      <w:r>
        <w:fldChar w:fldCharType="begin"/>
      </w:r>
      <w:r>
        <w:instrText xml:space="preserve"> REF _Ref201665788 \r \h </w:instrText>
      </w:r>
      <w:r>
        <w:fldChar w:fldCharType="separate"/>
      </w:r>
      <w:r w:rsidR="007B02A0">
        <w:t>[8]</w:t>
      </w:r>
      <w:r>
        <w:fldChar w:fldCharType="end"/>
      </w:r>
      <w:r>
        <w:t>.</w:t>
      </w:r>
    </w:p>
    <w:p w14:paraId="7C1ACF09" w14:textId="77777777" w:rsidR="00727170" w:rsidRDefault="00727170" w:rsidP="00727170">
      <w:pPr>
        <w:pStyle w:val="Code"/>
      </w:pPr>
      <w:r>
        <w:t>&lt;</w:t>
      </w:r>
      <w:r w:rsidRPr="00727170">
        <w:rPr>
          <w:b/>
        </w:rPr>
        <w:t>UNT</w:t>
      </w:r>
      <w:r>
        <w:t xml:space="preserve"> version="</w:t>
      </w:r>
      <w:r w:rsidRPr="00727170">
        <w:rPr>
          <w:i/>
        </w:rPr>
        <w:t>uint5, default=0</w:t>
      </w:r>
      <w:r>
        <w:t>"</w:t>
      </w:r>
    </w:p>
    <w:p w14:paraId="2B858E7F" w14:textId="77777777" w:rsidR="00727170" w:rsidRDefault="00727170" w:rsidP="00727170">
      <w:pPr>
        <w:pStyle w:val="Code"/>
      </w:pPr>
      <w:r>
        <w:t xml:space="preserve">     current="</w:t>
      </w:r>
      <w:r w:rsidRPr="00727170">
        <w:rPr>
          <w:i/>
        </w:rPr>
        <w:t>bool, default=true</w:t>
      </w:r>
      <w:r>
        <w:t>"</w:t>
      </w:r>
    </w:p>
    <w:p w14:paraId="3DB86C4A" w14:textId="77777777" w:rsidR="00727170" w:rsidRDefault="00727170" w:rsidP="00727170">
      <w:pPr>
        <w:pStyle w:val="Code"/>
      </w:pPr>
      <w:r>
        <w:t xml:space="preserve">     action_type="</w:t>
      </w:r>
      <w:r w:rsidRPr="00727170">
        <w:rPr>
          <w:i/>
        </w:rPr>
        <w:t>uint8, default=0x01</w:t>
      </w:r>
      <w:r>
        <w:t>"</w:t>
      </w:r>
    </w:p>
    <w:p w14:paraId="671F17AA" w14:textId="77777777" w:rsidR="00727170" w:rsidRDefault="00727170" w:rsidP="00727170">
      <w:pPr>
        <w:pStyle w:val="Code"/>
      </w:pPr>
      <w:r>
        <w:t xml:space="preserve">     OUI="</w:t>
      </w:r>
      <w:r w:rsidRPr="00727170">
        <w:rPr>
          <w:i/>
        </w:rPr>
        <w:t>uint24, required</w:t>
      </w:r>
      <w:r>
        <w:t>"</w:t>
      </w:r>
    </w:p>
    <w:p w14:paraId="2EDBCB39" w14:textId="77777777" w:rsidR="00727170" w:rsidRDefault="00727170" w:rsidP="00727170">
      <w:pPr>
        <w:pStyle w:val="Code"/>
      </w:pPr>
      <w:r>
        <w:t xml:space="preserve">     processing_order="</w:t>
      </w:r>
      <w:r w:rsidRPr="00727170">
        <w:rPr>
          <w:i/>
        </w:rPr>
        <w:t>uint8, default=0x00</w:t>
      </w:r>
      <w:r>
        <w:t>"&gt;</w:t>
      </w:r>
    </w:p>
    <w:p w14:paraId="411003DA" w14:textId="77777777" w:rsidR="00727170" w:rsidRDefault="00727170" w:rsidP="00727170">
      <w:pPr>
        <w:pStyle w:val="Code"/>
      </w:pPr>
    </w:p>
    <w:p w14:paraId="1E709A3D" w14:textId="77777777" w:rsidR="00727170" w:rsidRDefault="00727170" w:rsidP="00727170">
      <w:pPr>
        <w:pStyle w:val="Code"/>
      </w:pPr>
      <w:r>
        <w:t xml:space="preserve">  &lt;!-- </w:t>
      </w:r>
      <w:r w:rsidRPr="00727170">
        <w:rPr>
          <w:i/>
        </w:rPr>
        <w:t>Common descriptors, apply to all SSU</w:t>
      </w:r>
      <w:r>
        <w:t xml:space="preserve"> --&gt;</w:t>
      </w:r>
    </w:p>
    <w:p w14:paraId="60D9DA0B" w14:textId="77777777" w:rsidR="00727170" w:rsidRDefault="00727170" w:rsidP="00727170">
      <w:pPr>
        <w:pStyle w:val="Code"/>
      </w:pPr>
      <w:r>
        <w:t xml:space="preserve">  &lt;</w:t>
      </w:r>
      <w:r w:rsidRPr="00B84BCA">
        <w:rPr>
          <w:i/>
        </w:rPr>
        <w:t>DESCRIPTOR_LIST</w:t>
      </w:r>
      <w:r>
        <w:t>&gt;</w:t>
      </w:r>
    </w:p>
    <w:p w14:paraId="208EC791" w14:textId="77777777" w:rsidR="00727170" w:rsidRDefault="00727170" w:rsidP="00727170">
      <w:pPr>
        <w:pStyle w:val="Code"/>
      </w:pPr>
    </w:p>
    <w:p w14:paraId="208ACAE9" w14:textId="77777777" w:rsidR="00727170" w:rsidRDefault="00727170" w:rsidP="00727170">
      <w:pPr>
        <w:pStyle w:val="Code"/>
      </w:pPr>
      <w:r>
        <w:t xml:space="preserve">  &lt;!-- </w:t>
      </w:r>
      <w:r w:rsidRPr="00727170">
        <w:rPr>
          <w:i/>
        </w:rPr>
        <w:t>One per set of devices</w:t>
      </w:r>
      <w:r>
        <w:t xml:space="preserve"> --&gt;</w:t>
      </w:r>
    </w:p>
    <w:p w14:paraId="07972031" w14:textId="77777777" w:rsidR="00727170" w:rsidRDefault="00727170" w:rsidP="00727170">
      <w:pPr>
        <w:pStyle w:val="Code"/>
      </w:pPr>
      <w:r>
        <w:t xml:space="preserve">  &lt;devices&gt;</w:t>
      </w:r>
    </w:p>
    <w:p w14:paraId="4BBABF95" w14:textId="77777777" w:rsidR="00727170" w:rsidRDefault="00727170" w:rsidP="00727170">
      <w:pPr>
        <w:pStyle w:val="Code"/>
      </w:pPr>
    </w:p>
    <w:p w14:paraId="5654916B" w14:textId="77777777" w:rsidR="00727170" w:rsidRDefault="00727170" w:rsidP="00727170">
      <w:pPr>
        <w:pStyle w:val="Code"/>
      </w:pPr>
      <w:r>
        <w:t xml:space="preserve">    &lt;!-- </w:t>
      </w:r>
      <w:r w:rsidRPr="00727170">
        <w:rPr>
          <w:i/>
        </w:rPr>
        <w:t>More than one allowed, each one is an individual descriptor</w:t>
      </w:r>
      <w:r>
        <w:t xml:space="preserve"> --&gt;</w:t>
      </w:r>
    </w:p>
    <w:p w14:paraId="055B8AFE" w14:textId="77777777" w:rsidR="00727170" w:rsidRDefault="00727170" w:rsidP="00727170">
      <w:pPr>
        <w:pStyle w:val="Code"/>
      </w:pPr>
      <w:r>
        <w:t xml:space="preserve">    &lt;!-- </w:t>
      </w:r>
      <w:r w:rsidRPr="00727170">
        <w:rPr>
          <w:i/>
        </w:rPr>
        <w:t>inside compatibilityDescriptor()</w:t>
      </w:r>
      <w:r>
        <w:t xml:space="preserve"> --&gt;</w:t>
      </w:r>
    </w:p>
    <w:p w14:paraId="23EFF2F0" w14:textId="77777777" w:rsidR="00727170" w:rsidRDefault="00727170" w:rsidP="00727170">
      <w:pPr>
        <w:pStyle w:val="Code"/>
      </w:pPr>
      <w:r>
        <w:t xml:space="preserve">    &lt;compatibilityDescriptor</w:t>
      </w:r>
    </w:p>
    <w:p w14:paraId="4747B1A9" w14:textId="77777777" w:rsidR="00727170" w:rsidRDefault="00727170" w:rsidP="00727170">
      <w:pPr>
        <w:pStyle w:val="Code"/>
      </w:pPr>
      <w:r>
        <w:t xml:space="preserve">        descriptorType="</w:t>
      </w:r>
      <w:r w:rsidRPr="00727170">
        <w:rPr>
          <w:i/>
        </w:rPr>
        <w:t>uint8, required</w:t>
      </w:r>
      <w:r>
        <w:t>"</w:t>
      </w:r>
    </w:p>
    <w:p w14:paraId="24777D62" w14:textId="77777777" w:rsidR="00727170" w:rsidRDefault="00727170" w:rsidP="00727170">
      <w:pPr>
        <w:pStyle w:val="Code"/>
      </w:pPr>
      <w:r>
        <w:t xml:space="preserve">        specifierType="</w:t>
      </w:r>
      <w:r w:rsidRPr="00727170">
        <w:rPr>
          <w:i/>
        </w:rPr>
        <w:t>uint8, default=0x01</w:t>
      </w:r>
      <w:r>
        <w:t>"</w:t>
      </w:r>
    </w:p>
    <w:p w14:paraId="1711DC0A" w14:textId="77777777" w:rsidR="00727170" w:rsidRDefault="00727170" w:rsidP="00727170">
      <w:pPr>
        <w:pStyle w:val="Code"/>
      </w:pPr>
      <w:r>
        <w:t xml:space="preserve">        specifierData="</w:t>
      </w:r>
      <w:r w:rsidRPr="00727170">
        <w:rPr>
          <w:i/>
        </w:rPr>
        <w:t>uint24, required</w:t>
      </w:r>
      <w:r>
        <w:t>"</w:t>
      </w:r>
    </w:p>
    <w:p w14:paraId="23333165" w14:textId="77777777" w:rsidR="00727170" w:rsidRDefault="00727170" w:rsidP="00727170">
      <w:pPr>
        <w:pStyle w:val="Code"/>
      </w:pPr>
      <w:r>
        <w:t xml:space="preserve">        model="</w:t>
      </w:r>
      <w:r w:rsidRPr="00727170">
        <w:rPr>
          <w:i/>
        </w:rPr>
        <w:t>uint16, default=0x00</w:t>
      </w:r>
      <w:r>
        <w:t>"</w:t>
      </w:r>
    </w:p>
    <w:p w14:paraId="7DFAA749" w14:textId="77777777" w:rsidR="00727170" w:rsidRDefault="00727170" w:rsidP="00727170">
      <w:pPr>
        <w:pStyle w:val="Code"/>
      </w:pPr>
      <w:r>
        <w:t xml:space="preserve">        version="</w:t>
      </w:r>
      <w:r w:rsidRPr="00727170">
        <w:rPr>
          <w:i/>
        </w:rPr>
        <w:t>uint16, default=0x00</w:t>
      </w:r>
      <w:r>
        <w:t>"&gt;</w:t>
      </w:r>
    </w:p>
    <w:p w14:paraId="13F0932F" w14:textId="77777777" w:rsidR="00727170" w:rsidRDefault="00727170" w:rsidP="00727170">
      <w:pPr>
        <w:pStyle w:val="Code"/>
      </w:pPr>
      <w:r>
        <w:t xml:space="preserve">      &lt;!-- </w:t>
      </w:r>
      <w:r w:rsidRPr="00727170">
        <w:rPr>
          <w:i/>
        </w:rPr>
        <w:t>Several subdescriptors</w:t>
      </w:r>
      <w:r>
        <w:t xml:space="preserve"> --&gt;</w:t>
      </w:r>
    </w:p>
    <w:p w14:paraId="0F4B28B3" w14:textId="77777777" w:rsidR="00727170" w:rsidRDefault="00727170" w:rsidP="00727170">
      <w:pPr>
        <w:pStyle w:val="Code"/>
      </w:pPr>
      <w:r>
        <w:t xml:space="preserve">      &lt;subDescriptor subDescriptorType="</w:t>
      </w:r>
      <w:r w:rsidRPr="00727170">
        <w:rPr>
          <w:i/>
        </w:rPr>
        <w:t>uint8, required</w:t>
      </w:r>
      <w:r>
        <w:t>"&gt;</w:t>
      </w:r>
    </w:p>
    <w:p w14:paraId="51651E76" w14:textId="77777777" w:rsidR="00727170" w:rsidRPr="00727170" w:rsidRDefault="00727170" w:rsidP="00727170">
      <w:pPr>
        <w:pStyle w:val="Code"/>
        <w:rPr>
          <w:i/>
        </w:rPr>
      </w:pPr>
      <w:r>
        <w:t xml:space="preserve">        </w:t>
      </w:r>
      <w:r w:rsidRPr="00727170">
        <w:rPr>
          <w:i/>
        </w:rPr>
        <w:t>Hexadecimal content</w:t>
      </w:r>
    </w:p>
    <w:p w14:paraId="2F4E80FD" w14:textId="77777777" w:rsidR="00727170" w:rsidRDefault="00727170" w:rsidP="00727170">
      <w:pPr>
        <w:pStyle w:val="Code"/>
      </w:pPr>
      <w:r>
        <w:t xml:space="preserve">      &lt;/subDescriptor&gt;</w:t>
      </w:r>
    </w:p>
    <w:p w14:paraId="71B747DE" w14:textId="77777777" w:rsidR="00727170" w:rsidRDefault="00727170" w:rsidP="00727170">
      <w:pPr>
        <w:pStyle w:val="Code"/>
      </w:pPr>
      <w:r>
        <w:t xml:space="preserve">    &lt;/compatibilityDescriptor&gt;</w:t>
      </w:r>
    </w:p>
    <w:p w14:paraId="1F4D0750" w14:textId="77777777" w:rsidR="00727170" w:rsidRDefault="00727170" w:rsidP="00727170">
      <w:pPr>
        <w:pStyle w:val="Code"/>
      </w:pPr>
    </w:p>
    <w:p w14:paraId="691E3EAF" w14:textId="77777777" w:rsidR="00727170" w:rsidRDefault="00727170" w:rsidP="00727170">
      <w:pPr>
        <w:pStyle w:val="Code"/>
      </w:pPr>
      <w:r>
        <w:t xml:space="preserve">    &lt;!-- One per platform --&gt;</w:t>
      </w:r>
    </w:p>
    <w:p w14:paraId="4857A95F" w14:textId="77777777" w:rsidR="00727170" w:rsidRDefault="00727170" w:rsidP="00727170">
      <w:pPr>
        <w:pStyle w:val="Code"/>
      </w:pPr>
      <w:r>
        <w:lastRenderedPageBreak/>
        <w:t xml:space="preserve">    &lt;platform&gt;</w:t>
      </w:r>
    </w:p>
    <w:p w14:paraId="66098DA2" w14:textId="77777777" w:rsidR="00727170" w:rsidRDefault="00727170" w:rsidP="00727170">
      <w:pPr>
        <w:pStyle w:val="Code"/>
      </w:pPr>
      <w:r>
        <w:t xml:space="preserve">      &lt;target&gt;</w:t>
      </w:r>
    </w:p>
    <w:p w14:paraId="178B5DD0" w14:textId="77777777" w:rsidR="00727170" w:rsidRDefault="00727170" w:rsidP="00727170">
      <w:pPr>
        <w:pStyle w:val="Code"/>
      </w:pPr>
      <w:r>
        <w:t xml:space="preserve">        &lt;</w:t>
      </w:r>
      <w:r w:rsidRPr="00B84BCA">
        <w:rPr>
          <w:i/>
        </w:rPr>
        <w:t>DESCRIPTOR_LIST</w:t>
      </w:r>
      <w:r>
        <w:t>&gt;</w:t>
      </w:r>
    </w:p>
    <w:p w14:paraId="589AC5DC" w14:textId="77777777" w:rsidR="00727170" w:rsidRDefault="00727170" w:rsidP="00727170">
      <w:pPr>
        <w:pStyle w:val="Code"/>
      </w:pPr>
      <w:r>
        <w:t xml:space="preserve">      &lt;/target&gt;</w:t>
      </w:r>
    </w:p>
    <w:p w14:paraId="44A565D5" w14:textId="77777777" w:rsidR="00727170" w:rsidRDefault="00727170" w:rsidP="00727170">
      <w:pPr>
        <w:pStyle w:val="Code"/>
      </w:pPr>
      <w:r>
        <w:t xml:space="preserve">      &lt;operational&gt;</w:t>
      </w:r>
    </w:p>
    <w:p w14:paraId="18407F36" w14:textId="77777777" w:rsidR="00727170" w:rsidRDefault="00727170" w:rsidP="00727170">
      <w:pPr>
        <w:pStyle w:val="Code"/>
      </w:pPr>
      <w:r>
        <w:t xml:space="preserve">        &lt;</w:t>
      </w:r>
      <w:r w:rsidRPr="00B84BCA">
        <w:rPr>
          <w:i/>
        </w:rPr>
        <w:t>DESCRIPTOR_LIST</w:t>
      </w:r>
      <w:r>
        <w:t>&gt;</w:t>
      </w:r>
    </w:p>
    <w:p w14:paraId="7D5D047E" w14:textId="77777777" w:rsidR="00727170" w:rsidRDefault="00727170" w:rsidP="00727170">
      <w:pPr>
        <w:pStyle w:val="Code"/>
      </w:pPr>
      <w:r>
        <w:t xml:space="preserve">      &lt;/operational&gt;</w:t>
      </w:r>
    </w:p>
    <w:p w14:paraId="748259B8" w14:textId="77777777" w:rsidR="00727170" w:rsidRDefault="00727170" w:rsidP="00727170">
      <w:pPr>
        <w:pStyle w:val="Code"/>
      </w:pPr>
      <w:r>
        <w:t xml:space="preserve">    &lt;/platform&gt;</w:t>
      </w:r>
    </w:p>
    <w:p w14:paraId="47B8E31A" w14:textId="77777777" w:rsidR="00727170" w:rsidRDefault="00727170" w:rsidP="00727170">
      <w:pPr>
        <w:pStyle w:val="Code"/>
      </w:pPr>
      <w:r>
        <w:t xml:space="preserve">  &lt;/devices&gt;</w:t>
      </w:r>
    </w:p>
    <w:p w14:paraId="1AED2EA5" w14:textId="77777777" w:rsidR="00727170" w:rsidRDefault="00727170" w:rsidP="00727170">
      <w:pPr>
        <w:pStyle w:val="Code"/>
      </w:pPr>
    </w:p>
    <w:p w14:paraId="18232D63" w14:textId="77777777" w:rsidR="00727170" w:rsidRDefault="00727170" w:rsidP="00727170">
      <w:pPr>
        <w:pStyle w:val="Code"/>
      </w:pPr>
      <w:r>
        <w:t>&lt;/UNT&gt;</w:t>
      </w:r>
    </w:p>
    <w:p w14:paraId="1890E058" w14:textId="77777777" w:rsidR="00CF6FD8" w:rsidRDefault="00CF6FD8" w:rsidP="00CF6FD8">
      <w:pPr>
        <w:pStyle w:val="Appendix2"/>
      </w:pPr>
      <w:bookmarkStart w:id="633" w:name="_Toc140067916"/>
      <w:r>
        <w:t>SCTE-defined tables</w:t>
      </w:r>
      <w:bookmarkEnd w:id="633"/>
    </w:p>
    <w:p w14:paraId="08FB5E59" w14:textId="77777777" w:rsidR="000D270E" w:rsidRDefault="000D270E" w:rsidP="000D270E">
      <w:pPr>
        <w:pStyle w:val="Appendix3"/>
      </w:pPr>
      <w:bookmarkStart w:id="634" w:name="_Toc140067917"/>
      <w:r>
        <w:t>Cable Emergency Alert Table (SCTE 18)</w:t>
      </w:r>
      <w:bookmarkEnd w:id="634"/>
    </w:p>
    <w:p w14:paraId="2E5F2FA9" w14:textId="3170A75B" w:rsidR="000D270E" w:rsidRPr="005A757F" w:rsidRDefault="000D270E" w:rsidP="000D270E">
      <w:r>
        <w:t xml:space="preserve">Defined by ANSI/SCTE in </w:t>
      </w:r>
      <w:r>
        <w:fldChar w:fldCharType="begin"/>
      </w:r>
      <w:r>
        <w:instrText xml:space="preserve"> REF _Ref19281745 \r \h </w:instrText>
      </w:r>
      <w:r>
        <w:fldChar w:fldCharType="separate"/>
      </w:r>
      <w:r w:rsidR="007B02A0">
        <w:t>[21]</w:t>
      </w:r>
      <w:r>
        <w:fldChar w:fldCharType="end"/>
      </w:r>
      <w:r>
        <w:t>.</w:t>
      </w:r>
    </w:p>
    <w:p w14:paraId="14B42A22" w14:textId="77777777" w:rsidR="000D270E" w:rsidRDefault="000D270E" w:rsidP="000D270E">
      <w:pPr>
        <w:pStyle w:val="Code"/>
      </w:pPr>
      <w:r>
        <w:t>&lt;</w:t>
      </w:r>
      <w:r w:rsidRPr="000D270E">
        <w:rPr>
          <w:b/>
        </w:rPr>
        <w:t>cable_emergency_alert_table</w:t>
      </w:r>
    </w:p>
    <w:p w14:paraId="5EC1159E" w14:textId="77777777" w:rsidR="000D270E" w:rsidRDefault="000D270E" w:rsidP="000D270E">
      <w:pPr>
        <w:pStyle w:val="Code"/>
      </w:pPr>
      <w:r>
        <w:t xml:space="preserve">    sequence_number="</w:t>
      </w:r>
      <w:r w:rsidRPr="000D270E">
        <w:rPr>
          <w:i/>
        </w:rPr>
        <w:t>uint5, required</w:t>
      </w:r>
      <w:r>
        <w:t>"</w:t>
      </w:r>
    </w:p>
    <w:p w14:paraId="3067423D" w14:textId="77777777" w:rsidR="000D270E" w:rsidRDefault="000D270E" w:rsidP="000D270E">
      <w:pPr>
        <w:pStyle w:val="Code"/>
      </w:pPr>
      <w:r>
        <w:t xml:space="preserve">    protocol_version="</w:t>
      </w:r>
      <w:r w:rsidRPr="000D270E">
        <w:rPr>
          <w:i/>
        </w:rPr>
        <w:t>uint8, default=0</w:t>
      </w:r>
      <w:r>
        <w:t>"</w:t>
      </w:r>
    </w:p>
    <w:p w14:paraId="0464F0F6" w14:textId="77777777" w:rsidR="000D270E" w:rsidRDefault="000D270E" w:rsidP="000D270E">
      <w:pPr>
        <w:pStyle w:val="Code"/>
      </w:pPr>
      <w:r>
        <w:t xml:space="preserve">    EAS_event_ID="</w:t>
      </w:r>
      <w:r w:rsidRPr="000D270E">
        <w:rPr>
          <w:i/>
        </w:rPr>
        <w:t>uint16, required</w:t>
      </w:r>
      <w:r>
        <w:t>"</w:t>
      </w:r>
    </w:p>
    <w:p w14:paraId="2F7CB5D4" w14:textId="77777777" w:rsidR="000D270E" w:rsidRDefault="000D270E" w:rsidP="000D270E">
      <w:pPr>
        <w:pStyle w:val="Code"/>
      </w:pPr>
      <w:r>
        <w:t xml:space="preserve">    EAS_originator_code="</w:t>
      </w:r>
      <w:r w:rsidRPr="000D270E">
        <w:rPr>
          <w:i/>
        </w:rPr>
        <w:t>char3, required</w:t>
      </w:r>
      <w:r>
        <w:t>"</w:t>
      </w:r>
    </w:p>
    <w:p w14:paraId="5E586326" w14:textId="77777777" w:rsidR="000D270E" w:rsidRDefault="000D270E" w:rsidP="000D270E">
      <w:pPr>
        <w:pStyle w:val="Code"/>
      </w:pPr>
      <w:r>
        <w:t xml:space="preserve">    EAS_event_code="</w:t>
      </w:r>
      <w:r w:rsidRPr="000D270E">
        <w:rPr>
          <w:i/>
        </w:rPr>
        <w:t>string, required</w:t>
      </w:r>
      <w:r>
        <w:t>"</w:t>
      </w:r>
    </w:p>
    <w:p w14:paraId="7FE0A089" w14:textId="77777777" w:rsidR="000D270E" w:rsidRDefault="000D270E" w:rsidP="000D270E">
      <w:pPr>
        <w:pStyle w:val="Code"/>
      </w:pPr>
      <w:r>
        <w:t xml:space="preserve">    alert_message_time_remaining="</w:t>
      </w:r>
      <w:r w:rsidRPr="000D270E">
        <w:rPr>
          <w:i/>
        </w:rPr>
        <w:t>uint8, optional</w:t>
      </w:r>
      <w:r>
        <w:t>"</w:t>
      </w:r>
    </w:p>
    <w:p w14:paraId="677BB203" w14:textId="77777777" w:rsidR="000D270E" w:rsidRDefault="000D270E" w:rsidP="000D270E">
      <w:pPr>
        <w:pStyle w:val="Code"/>
      </w:pPr>
      <w:r>
        <w:t xml:space="preserve">    event_start_time="</w:t>
      </w:r>
      <w:r w:rsidRPr="000D270E">
        <w:rPr>
          <w:i/>
        </w:rPr>
        <w:t>YYYY-MM-DD hh:mm:ss, optional</w:t>
      </w:r>
      <w:r>
        <w:t>"</w:t>
      </w:r>
    </w:p>
    <w:p w14:paraId="0F68FBE1" w14:textId="77777777" w:rsidR="000D270E" w:rsidRDefault="000D270E" w:rsidP="000D270E">
      <w:pPr>
        <w:pStyle w:val="Code"/>
      </w:pPr>
      <w:r>
        <w:t xml:space="preserve">    event_duration="</w:t>
      </w:r>
      <w:r w:rsidRPr="000D270E">
        <w:rPr>
          <w:i/>
        </w:rPr>
        <w:t>uint16, optional</w:t>
      </w:r>
      <w:r>
        <w:t>"</w:t>
      </w:r>
    </w:p>
    <w:p w14:paraId="49939199" w14:textId="77777777" w:rsidR="000D270E" w:rsidRDefault="000D270E" w:rsidP="000D270E">
      <w:pPr>
        <w:pStyle w:val="Code"/>
      </w:pPr>
      <w:r>
        <w:t xml:space="preserve">    alert_priority="</w:t>
      </w:r>
      <w:r w:rsidRPr="000D270E">
        <w:rPr>
          <w:i/>
        </w:rPr>
        <w:t>uint4, required</w:t>
      </w:r>
      <w:r>
        <w:t>"</w:t>
      </w:r>
    </w:p>
    <w:p w14:paraId="3D457086" w14:textId="77777777" w:rsidR="000D270E" w:rsidRDefault="000D270E" w:rsidP="000D270E">
      <w:pPr>
        <w:pStyle w:val="Code"/>
      </w:pPr>
      <w:r>
        <w:t xml:space="preserve">    details_OOB_source_ID="</w:t>
      </w:r>
      <w:r w:rsidRPr="000D270E">
        <w:rPr>
          <w:i/>
        </w:rPr>
        <w:t>uint16, optional</w:t>
      </w:r>
      <w:r>
        <w:t>"</w:t>
      </w:r>
    </w:p>
    <w:p w14:paraId="2BFAABA2" w14:textId="77777777" w:rsidR="000D270E" w:rsidRDefault="000D270E" w:rsidP="000D270E">
      <w:pPr>
        <w:pStyle w:val="Code"/>
      </w:pPr>
      <w:r>
        <w:t xml:space="preserve">    details_major_channel_number="</w:t>
      </w:r>
      <w:r w:rsidRPr="000D270E">
        <w:rPr>
          <w:i/>
        </w:rPr>
        <w:t>uint10, optional</w:t>
      </w:r>
      <w:r>
        <w:t>"</w:t>
      </w:r>
    </w:p>
    <w:p w14:paraId="4A972F5B" w14:textId="77777777" w:rsidR="000D270E" w:rsidRDefault="000D270E" w:rsidP="000D270E">
      <w:pPr>
        <w:pStyle w:val="Code"/>
      </w:pPr>
      <w:r>
        <w:t xml:space="preserve">    details_minor_channel_number="</w:t>
      </w:r>
      <w:r w:rsidRPr="000D270E">
        <w:rPr>
          <w:i/>
        </w:rPr>
        <w:t>uint10, optional</w:t>
      </w:r>
      <w:r>
        <w:t>"</w:t>
      </w:r>
    </w:p>
    <w:p w14:paraId="2500972B" w14:textId="77777777" w:rsidR="000D270E" w:rsidRDefault="000D270E" w:rsidP="000D1778">
      <w:pPr>
        <w:pStyle w:val="Code"/>
      </w:pPr>
      <w:r>
        <w:t xml:space="preserve">    audio_OOB_source_ID="</w:t>
      </w:r>
      <w:r w:rsidRPr="000D270E">
        <w:rPr>
          <w:i/>
        </w:rPr>
        <w:t>uint16, optional</w:t>
      </w:r>
      <w:r>
        <w:t>"&gt;</w:t>
      </w:r>
    </w:p>
    <w:p w14:paraId="22B40FAF" w14:textId="77777777" w:rsidR="00E1335E" w:rsidRDefault="00E1335E" w:rsidP="000D270E">
      <w:pPr>
        <w:pStyle w:val="Code"/>
      </w:pPr>
    </w:p>
    <w:p w14:paraId="70CA75DA" w14:textId="77777777" w:rsidR="00FF77F9" w:rsidRPr="00FF77F9" w:rsidRDefault="00FF77F9" w:rsidP="00FF77F9">
      <w:pPr>
        <w:pStyle w:val="Code"/>
      </w:pPr>
      <w:r w:rsidRPr="00FF77F9">
        <w:t xml:space="preserve">  &lt;!-- </w:t>
      </w:r>
      <w:r w:rsidRPr="00FF77F9">
        <w:rPr>
          <w:i/>
        </w:rPr>
        <w:t>Optional ATSC multiple_string_structure() containing one or more strings</w:t>
      </w:r>
      <w:r>
        <w:t xml:space="preserve"> </w:t>
      </w:r>
      <w:r w:rsidRPr="00FF77F9">
        <w:t>--&gt;</w:t>
      </w:r>
    </w:p>
    <w:p w14:paraId="22181EC3" w14:textId="77777777" w:rsidR="00E1335E" w:rsidRDefault="00E1335E" w:rsidP="000D270E">
      <w:pPr>
        <w:pStyle w:val="Code"/>
      </w:pPr>
      <w:r>
        <w:t xml:space="preserve">  &lt;nature_of_activation_text&gt;</w:t>
      </w:r>
    </w:p>
    <w:p w14:paraId="1260EE58" w14:textId="77777777" w:rsidR="00FF77F9" w:rsidRPr="00FF77F9" w:rsidRDefault="00FF77F9" w:rsidP="00FF77F9">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2BA44EBB" w14:textId="77777777" w:rsidR="00E1335E" w:rsidRDefault="00E1335E" w:rsidP="00E1335E">
      <w:pPr>
        <w:pStyle w:val="Code"/>
      </w:pPr>
      <w:r>
        <w:t xml:space="preserve">  &lt;/nature_of_activation_text&gt;</w:t>
      </w:r>
    </w:p>
    <w:p w14:paraId="596D2E94" w14:textId="77777777" w:rsidR="00E1335E" w:rsidRDefault="00E1335E" w:rsidP="000D270E">
      <w:pPr>
        <w:pStyle w:val="Code"/>
      </w:pPr>
    </w:p>
    <w:p w14:paraId="4CA0CB04" w14:textId="77777777" w:rsidR="000D1778" w:rsidRPr="00FF77F9" w:rsidRDefault="000D1778" w:rsidP="000D1778">
      <w:pPr>
        <w:pStyle w:val="Code"/>
      </w:pPr>
      <w:r w:rsidRPr="00FF77F9">
        <w:t xml:space="preserve">  &lt;!-- </w:t>
      </w:r>
      <w:r w:rsidRPr="00FF77F9">
        <w:rPr>
          <w:i/>
        </w:rPr>
        <w:t>Optional ATSC multiple_string_structure() containing one or more strings</w:t>
      </w:r>
      <w:r>
        <w:t xml:space="preserve"> </w:t>
      </w:r>
      <w:r w:rsidRPr="00FF77F9">
        <w:t>--&gt;</w:t>
      </w:r>
    </w:p>
    <w:p w14:paraId="4F993DD5" w14:textId="77777777" w:rsidR="000D1778" w:rsidRDefault="000D1778" w:rsidP="000D1778">
      <w:pPr>
        <w:pStyle w:val="Code"/>
      </w:pPr>
      <w:r>
        <w:t xml:space="preserve">  &lt;alert_text&gt;</w:t>
      </w:r>
    </w:p>
    <w:p w14:paraId="44E5E500" w14:textId="77777777" w:rsidR="000D1778" w:rsidRPr="00FF77F9" w:rsidRDefault="000D1778" w:rsidP="000D1778">
      <w:pPr>
        <w:pStyle w:val="Code"/>
        <w:rPr>
          <w:lang w:eastAsia="fr-FR"/>
        </w:rPr>
      </w:pPr>
      <w:r w:rsidRPr="00FF77F9">
        <w:rPr>
          <w:color w:val="C0C0C0"/>
          <w:lang w:eastAsia="fr-FR"/>
        </w:rPr>
        <w:t xml:space="preserve">    </w:t>
      </w:r>
      <w:r w:rsidRPr="00FF77F9">
        <w:rPr>
          <w:lang w:eastAsia="fr-FR"/>
        </w:rPr>
        <w:t>&lt;string</w:t>
      </w:r>
      <w:r w:rsidRPr="00FF77F9">
        <w:rPr>
          <w:color w:val="C0C0C0"/>
          <w:lang w:eastAsia="fr-FR"/>
        </w:rPr>
        <w:t xml:space="preserve"> </w:t>
      </w:r>
      <w:r w:rsidRPr="00FF77F9">
        <w:rPr>
          <w:lang w:eastAsia="fr-FR"/>
        </w:rPr>
        <w:t>language="</w:t>
      </w:r>
      <w:r w:rsidRPr="00FF77F9">
        <w:rPr>
          <w:i/>
          <w:lang w:eastAsia="fr-FR"/>
        </w:rPr>
        <w:t>char3,</w:t>
      </w:r>
      <w:r w:rsidRPr="00FF77F9">
        <w:rPr>
          <w:i/>
          <w:color w:val="C0C0C0"/>
          <w:lang w:eastAsia="fr-FR"/>
        </w:rPr>
        <w:t xml:space="preserve"> </w:t>
      </w:r>
      <w:r w:rsidRPr="00FF77F9">
        <w:rPr>
          <w:i/>
          <w:lang w:eastAsia="fr-FR"/>
        </w:rPr>
        <w:t>required</w:t>
      </w:r>
      <w:r w:rsidRPr="00FF77F9">
        <w:rPr>
          <w:lang w:eastAsia="fr-FR"/>
        </w:rPr>
        <w:t>"</w:t>
      </w:r>
      <w:r w:rsidRPr="00FF77F9">
        <w:rPr>
          <w:color w:val="C0C0C0"/>
          <w:lang w:eastAsia="fr-FR"/>
        </w:rPr>
        <w:t xml:space="preserve"> </w:t>
      </w:r>
      <w:r w:rsidRPr="00FF77F9">
        <w:rPr>
          <w:lang w:eastAsia="fr-FR"/>
        </w:rPr>
        <w:t>text="</w:t>
      </w:r>
      <w:r w:rsidRPr="00FF77F9">
        <w:rPr>
          <w:i/>
          <w:lang w:eastAsia="fr-FR"/>
        </w:rPr>
        <w:t>string,</w:t>
      </w:r>
      <w:r w:rsidRPr="00FF77F9">
        <w:rPr>
          <w:i/>
          <w:color w:val="C0C0C0"/>
          <w:lang w:eastAsia="fr-FR"/>
        </w:rPr>
        <w:t xml:space="preserve"> </w:t>
      </w:r>
      <w:r w:rsidRPr="00FF77F9">
        <w:rPr>
          <w:i/>
          <w:lang w:eastAsia="fr-FR"/>
        </w:rPr>
        <w:t>required</w:t>
      </w:r>
      <w:r w:rsidRPr="00FF77F9">
        <w:rPr>
          <w:lang w:eastAsia="fr-FR"/>
        </w:rPr>
        <w:t>"/&gt;</w:t>
      </w:r>
    </w:p>
    <w:p w14:paraId="428F1BEC" w14:textId="77777777" w:rsidR="000D1778" w:rsidRDefault="000D1778" w:rsidP="000D1778">
      <w:pPr>
        <w:pStyle w:val="Code"/>
      </w:pPr>
      <w:r>
        <w:t xml:space="preserve">  &lt;/alert_text&gt;</w:t>
      </w:r>
    </w:p>
    <w:p w14:paraId="072F0E4B" w14:textId="77777777" w:rsidR="000D1778" w:rsidRDefault="000D1778" w:rsidP="000D1778">
      <w:pPr>
        <w:pStyle w:val="Code"/>
      </w:pPr>
    </w:p>
    <w:p w14:paraId="334419C1" w14:textId="77777777" w:rsidR="000D270E" w:rsidRDefault="000D270E" w:rsidP="000D270E">
      <w:pPr>
        <w:pStyle w:val="Code"/>
      </w:pPr>
      <w:r>
        <w:t xml:space="preserve">  &lt;!-- </w:t>
      </w:r>
      <w:r w:rsidRPr="00FF77F9">
        <w:rPr>
          <w:i/>
        </w:rPr>
        <w:t>F</w:t>
      </w:r>
      <w:r w:rsidR="00995B39">
        <w:rPr>
          <w:i/>
        </w:rPr>
        <w:t>rom</w:t>
      </w:r>
      <w:r w:rsidRPr="00FF77F9">
        <w:rPr>
          <w:i/>
        </w:rPr>
        <w:t xml:space="preserve"> 1 to 31 location structures</w:t>
      </w:r>
      <w:r>
        <w:t xml:space="preserve"> --&gt;</w:t>
      </w:r>
    </w:p>
    <w:p w14:paraId="569CD807" w14:textId="77777777" w:rsidR="000D270E" w:rsidRDefault="000D270E" w:rsidP="000D270E">
      <w:pPr>
        <w:pStyle w:val="Code"/>
      </w:pPr>
      <w:r>
        <w:t xml:space="preserve">  &lt;location </w:t>
      </w:r>
    </w:p>
    <w:p w14:paraId="5A18795B" w14:textId="77777777" w:rsidR="000D270E" w:rsidRDefault="000D270E" w:rsidP="000D270E">
      <w:pPr>
        <w:pStyle w:val="Code"/>
      </w:pPr>
      <w:r>
        <w:t xml:space="preserve">      state_code="</w:t>
      </w:r>
      <w:r w:rsidRPr="000D270E">
        <w:rPr>
          <w:i/>
        </w:rPr>
        <w:t>uint8, required</w:t>
      </w:r>
      <w:r>
        <w:t>"</w:t>
      </w:r>
    </w:p>
    <w:p w14:paraId="77F478B7" w14:textId="77777777" w:rsidR="000D270E" w:rsidRDefault="000D270E" w:rsidP="000D270E">
      <w:pPr>
        <w:pStyle w:val="Code"/>
      </w:pPr>
      <w:r>
        <w:t xml:space="preserve">      county_subdivision="</w:t>
      </w:r>
      <w:r w:rsidRPr="000D270E">
        <w:rPr>
          <w:i/>
        </w:rPr>
        <w:t>uint4, required</w:t>
      </w:r>
      <w:r>
        <w:t>"</w:t>
      </w:r>
    </w:p>
    <w:p w14:paraId="78C7EA74" w14:textId="77777777" w:rsidR="000D270E" w:rsidRDefault="000D270E" w:rsidP="000D270E">
      <w:pPr>
        <w:pStyle w:val="Code"/>
      </w:pPr>
      <w:r>
        <w:t xml:space="preserve">      county_code="</w:t>
      </w:r>
      <w:r w:rsidRPr="000D270E">
        <w:rPr>
          <w:i/>
        </w:rPr>
        <w:t>uint10, required</w:t>
      </w:r>
      <w:r>
        <w:t>"/&gt;</w:t>
      </w:r>
    </w:p>
    <w:p w14:paraId="287A6C96" w14:textId="77777777" w:rsidR="000D270E" w:rsidRDefault="000D270E" w:rsidP="000D270E">
      <w:pPr>
        <w:pStyle w:val="Code"/>
      </w:pPr>
    </w:p>
    <w:p w14:paraId="7BA4877D" w14:textId="77777777" w:rsidR="000D270E" w:rsidRDefault="000D270E" w:rsidP="000D270E">
      <w:pPr>
        <w:pStyle w:val="Code"/>
      </w:pPr>
      <w:r>
        <w:t xml:space="preserve">  &lt;!-- </w:t>
      </w:r>
      <w:r w:rsidRPr="00FF77F9">
        <w:rPr>
          <w:i/>
        </w:rPr>
        <w:t>Up to 255 exception structures</w:t>
      </w:r>
      <w:r>
        <w:t xml:space="preserve"> --&gt;</w:t>
      </w:r>
    </w:p>
    <w:p w14:paraId="71EEADCF" w14:textId="77777777" w:rsidR="000D270E" w:rsidRDefault="000D270E" w:rsidP="000D270E">
      <w:pPr>
        <w:pStyle w:val="Code"/>
      </w:pPr>
      <w:r>
        <w:t xml:space="preserve">  &lt;!-- </w:t>
      </w:r>
      <w:r w:rsidRPr="00FF77F9">
        <w:rPr>
          <w:i/>
        </w:rPr>
        <w:t>Specify either exception_major_channel_number+exception_minor_channel_number</w:t>
      </w:r>
      <w:r>
        <w:t xml:space="preserve"> --&gt;</w:t>
      </w:r>
    </w:p>
    <w:p w14:paraId="6C8ED183" w14:textId="77777777" w:rsidR="000D270E" w:rsidRDefault="000D270E" w:rsidP="000D270E">
      <w:pPr>
        <w:pStyle w:val="Code"/>
      </w:pPr>
      <w:r>
        <w:t xml:space="preserve">  &lt;!-- </w:t>
      </w:r>
      <w:r w:rsidRPr="00FF77F9">
        <w:rPr>
          <w:i/>
        </w:rPr>
        <w:t>or exception_OOB_source_ID</w:t>
      </w:r>
      <w:r>
        <w:t xml:space="preserve"> --&gt;</w:t>
      </w:r>
    </w:p>
    <w:p w14:paraId="3E087D69" w14:textId="77777777" w:rsidR="000D270E" w:rsidRDefault="000D270E" w:rsidP="000D270E">
      <w:pPr>
        <w:pStyle w:val="Code"/>
      </w:pPr>
      <w:r>
        <w:t xml:space="preserve">  &lt;exception</w:t>
      </w:r>
    </w:p>
    <w:p w14:paraId="66BFF17F" w14:textId="77777777" w:rsidR="000D270E" w:rsidRDefault="000D270E" w:rsidP="000D270E">
      <w:pPr>
        <w:pStyle w:val="Code"/>
      </w:pPr>
      <w:r>
        <w:t xml:space="preserve">      exception_major_channel_number="</w:t>
      </w:r>
      <w:r w:rsidRPr="000D270E">
        <w:rPr>
          <w:i/>
        </w:rPr>
        <w:t>uint10, optional</w:t>
      </w:r>
      <w:r>
        <w:t>"</w:t>
      </w:r>
    </w:p>
    <w:p w14:paraId="6CA0727F" w14:textId="77777777" w:rsidR="000D270E" w:rsidRDefault="000D270E" w:rsidP="000D270E">
      <w:pPr>
        <w:pStyle w:val="Code"/>
      </w:pPr>
      <w:r>
        <w:t xml:space="preserve">      exception_minor_channel_number="</w:t>
      </w:r>
      <w:r w:rsidRPr="000D270E">
        <w:rPr>
          <w:i/>
        </w:rPr>
        <w:t>uint10, optional</w:t>
      </w:r>
      <w:r>
        <w:t>"</w:t>
      </w:r>
    </w:p>
    <w:p w14:paraId="62555869" w14:textId="77777777" w:rsidR="000D270E" w:rsidRDefault="000D270E" w:rsidP="000D270E">
      <w:pPr>
        <w:pStyle w:val="Code"/>
      </w:pPr>
      <w:r>
        <w:t xml:space="preserve">      exception_OOB_source_ID="</w:t>
      </w:r>
      <w:r w:rsidRPr="000D270E">
        <w:rPr>
          <w:i/>
        </w:rPr>
        <w:t>uint16, optional</w:t>
      </w:r>
      <w:r>
        <w:t>"/&gt;</w:t>
      </w:r>
    </w:p>
    <w:p w14:paraId="7F2DB218" w14:textId="77777777" w:rsidR="000D270E" w:rsidRDefault="000D270E" w:rsidP="000D270E">
      <w:pPr>
        <w:pStyle w:val="Code"/>
      </w:pPr>
    </w:p>
    <w:p w14:paraId="17164FE3" w14:textId="77777777" w:rsidR="000D270E" w:rsidRDefault="000D270E" w:rsidP="000D270E">
      <w:pPr>
        <w:pStyle w:val="Code"/>
      </w:pPr>
      <w:r>
        <w:t xml:space="preserve">  &lt;</w:t>
      </w:r>
      <w:r w:rsidRPr="00B84BCA">
        <w:rPr>
          <w:i/>
        </w:rPr>
        <w:t>DESCRIPTOR_LIST</w:t>
      </w:r>
      <w:r>
        <w:t>&gt;</w:t>
      </w:r>
    </w:p>
    <w:p w14:paraId="4E037308" w14:textId="77777777" w:rsidR="000D270E" w:rsidRDefault="000D270E" w:rsidP="000D270E">
      <w:pPr>
        <w:pStyle w:val="Code"/>
      </w:pPr>
    </w:p>
    <w:p w14:paraId="7560E341" w14:textId="77777777" w:rsidR="000D270E" w:rsidRPr="000D270E" w:rsidRDefault="000D270E" w:rsidP="000D270E">
      <w:pPr>
        <w:pStyle w:val="Code"/>
      </w:pPr>
      <w:r>
        <w:t>&lt;/cable_emergency_alert_table&gt;</w:t>
      </w:r>
    </w:p>
    <w:p w14:paraId="20FB1D4A" w14:textId="77777777" w:rsidR="00CF6FD8" w:rsidRDefault="00CF6FD8" w:rsidP="00CF6FD8">
      <w:pPr>
        <w:pStyle w:val="Appendix3"/>
        <w:rPr>
          <w:lang w:val="fr-FR"/>
        </w:rPr>
      </w:pPr>
      <w:bookmarkStart w:id="635" w:name="_Toc140067918"/>
      <w:r>
        <w:rPr>
          <w:lang w:val="fr-FR"/>
        </w:rPr>
        <w:t>S</w:t>
      </w:r>
      <w:r w:rsidRPr="00CA371E">
        <w:rPr>
          <w:lang w:val="fr-FR"/>
        </w:rPr>
        <w:t>plice Info</w:t>
      </w:r>
      <w:r>
        <w:rPr>
          <w:lang w:val="fr-FR"/>
        </w:rPr>
        <w:t>rmation Table (SCTE 35)</w:t>
      </w:r>
      <w:bookmarkEnd w:id="635"/>
    </w:p>
    <w:p w14:paraId="5C9F7048" w14:textId="76F1BFDD" w:rsidR="00CF6FD8" w:rsidRPr="005A757F" w:rsidRDefault="00CF6FD8" w:rsidP="00CF6FD8">
      <w:r>
        <w:t xml:space="preserve">Defined by ANSI/SCTE in </w:t>
      </w:r>
      <w:r>
        <w:fldChar w:fldCharType="begin"/>
      </w:r>
      <w:r>
        <w:instrText xml:space="preserve"> REF _Ref504844880 \r \h </w:instrText>
      </w:r>
      <w:r>
        <w:fldChar w:fldCharType="separate"/>
      </w:r>
      <w:r w:rsidR="007B02A0">
        <w:t>[22]</w:t>
      </w:r>
      <w:r>
        <w:fldChar w:fldCharType="end"/>
      </w:r>
      <w:r>
        <w:t>.</w:t>
      </w:r>
    </w:p>
    <w:p w14:paraId="6BA3502C" w14:textId="77777777" w:rsidR="00CF6FD8" w:rsidRDefault="00CF6FD8" w:rsidP="00CF6FD8">
      <w:r w:rsidRPr="00420F52">
        <w:lastRenderedPageBreak/>
        <w:t>Exactly one of the following tag</w:t>
      </w:r>
      <w:r>
        <w:t>s</w:t>
      </w:r>
      <w:r w:rsidRPr="00420F52">
        <w:t xml:space="preserve"> is allowed. </w:t>
      </w:r>
      <w:r>
        <w:t>This is the splice command in this table.</w:t>
      </w:r>
    </w:p>
    <w:p w14:paraId="734795E7" w14:textId="77777777" w:rsidR="00CF6FD8" w:rsidRDefault="00CF6FD8" w:rsidP="00CF6FD8">
      <w:pPr>
        <w:pStyle w:val="Code"/>
        <w:tabs>
          <w:tab w:val="left" w:pos="3570"/>
        </w:tabs>
      </w:pPr>
      <w:r>
        <w:t>&lt;splice_null&gt;</w:t>
      </w:r>
    </w:p>
    <w:p w14:paraId="1C4EAABE" w14:textId="77777777" w:rsidR="00CF6FD8" w:rsidRDefault="00CF6FD8" w:rsidP="00CF6FD8">
      <w:pPr>
        <w:pStyle w:val="Code"/>
      </w:pPr>
      <w:r>
        <w:t>&lt;splice_schedule&gt;</w:t>
      </w:r>
    </w:p>
    <w:p w14:paraId="10F8FD30" w14:textId="77777777" w:rsidR="00CF6FD8" w:rsidRDefault="00CF6FD8" w:rsidP="00CF6FD8">
      <w:pPr>
        <w:pStyle w:val="Code"/>
      </w:pPr>
      <w:r>
        <w:t>&lt;splice_insert&gt;</w:t>
      </w:r>
    </w:p>
    <w:p w14:paraId="3B15DCD3" w14:textId="77777777" w:rsidR="00CF6FD8" w:rsidRDefault="00CF6FD8" w:rsidP="00CF6FD8">
      <w:pPr>
        <w:pStyle w:val="Code"/>
      </w:pPr>
      <w:r>
        <w:t>&lt;time_signal&gt;</w:t>
      </w:r>
    </w:p>
    <w:p w14:paraId="50C561F1" w14:textId="77777777" w:rsidR="00CF6FD8" w:rsidRDefault="00CF6FD8" w:rsidP="00CF6FD8">
      <w:pPr>
        <w:pStyle w:val="Code"/>
      </w:pPr>
      <w:r>
        <w:t>&lt;bandwidth_reservation&gt;</w:t>
      </w:r>
    </w:p>
    <w:p w14:paraId="3F4B4BD8" w14:textId="77777777" w:rsidR="00CF6FD8" w:rsidRDefault="00CF6FD8" w:rsidP="00CF6FD8">
      <w:pPr>
        <w:pStyle w:val="Code"/>
      </w:pPr>
      <w:r>
        <w:t>&lt;private_command&gt;</w:t>
      </w:r>
    </w:p>
    <w:p w14:paraId="46A96985" w14:textId="77777777" w:rsidR="00CF6FD8" w:rsidRPr="00EA4453" w:rsidRDefault="00CF6FD8" w:rsidP="00CF6FD8">
      <w:pPr>
        <w:rPr>
          <w:lang w:val="en-GB"/>
        </w:rPr>
      </w:pPr>
      <w:r>
        <w:rPr>
          <w:lang w:val="en-GB"/>
        </w:rPr>
        <w:t>Table definition:</w:t>
      </w:r>
    </w:p>
    <w:p w14:paraId="6C41FB2A" w14:textId="77777777" w:rsidR="00CF6FD8" w:rsidRDefault="00CF6FD8" w:rsidP="00CF6FD8">
      <w:pPr>
        <w:pStyle w:val="Code"/>
      </w:pPr>
      <w:r>
        <w:t>&lt;</w:t>
      </w:r>
      <w:r w:rsidRPr="00ED0868">
        <w:rPr>
          <w:b/>
        </w:rPr>
        <w:t>splice_information_table</w:t>
      </w:r>
    </w:p>
    <w:p w14:paraId="3A4D7105" w14:textId="77777777" w:rsidR="00CF6FD8" w:rsidRDefault="00CF6FD8" w:rsidP="00CF6FD8">
      <w:pPr>
        <w:pStyle w:val="Code"/>
      </w:pPr>
      <w:r>
        <w:t xml:space="preserve">    protocol_version="</w:t>
      </w:r>
      <w:r w:rsidRPr="009B4F90">
        <w:rPr>
          <w:i/>
        </w:rPr>
        <w:t>uint8, default=0</w:t>
      </w:r>
      <w:r>
        <w:t>"</w:t>
      </w:r>
    </w:p>
    <w:p w14:paraId="47F5A2E9" w14:textId="77777777" w:rsidR="00CF6FD8" w:rsidRDefault="00CF6FD8" w:rsidP="00CF6FD8">
      <w:pPr>
        <w:pStyle w:val="Code"/>
      </w:pPr>
      <w:r>
        <w:t xml:space="preserve">    pts_adjustment="</w:t>
      </w:r>
      <w:r w:rsidRPr="009B4F90">
        <w:rPr>
          <w:i/>
        </w:rPr>
        <w:t>uint33, default=0</w:t>
      </w:r>
      <w:r>
        <w:t>"</w:t>
      </w:r>
    </w:p>
    <w:p w14:paraId="3577932C" w14:textId="77777777" w:rsidR="00CF6FD8" w:rsidRDefault="00CF6FD8" w:rsidP="00CF6FD8">
      <w:pPr>
        <w:pStyle w:val="Code"/>
      </w:pPr>
      <w:r>
        <w:t xml:space="preserve">    tier="</w:t>
      </w:r>
      <w:r w:rsidRPr="009B4F90">
        <w:rPr>
          <w:i/>
        </w:rPr>
        <w:t>uint12, default=0xFFF</w:t>
      </w:r>
      <w:r>
        <w:t>"&gt;</w:t>
      </w:r>
    </w:p>
    <w:p w14:paraId="4755C03F" w14:textId="77777777" w:rsidR="00CF6FD8" w:rsidRDefault="00CF6FD8" w:rsidP="00CF6FD8">
      <w:pPr>
        <w:pStyle w:val="Code"/>
      </w:pPr>
    </w:p>
    <w:p w14:paraId="3FBD12BE" w14:textId="77777777" w:rsidR="00CF6FD8" w:rsidRDefault="00CF6FD8" w:rsidP="00CF6FD8">
      <w:pPr>
        <w:pStyle w:val="Code"/>
      </w:pPr>
      <w:r>
        <w:t xml:space="preserve">  &lt;!-- </w:t>
      </w:r>
      <w:r w:rsidRPr="009B4F90">
        <w:rPr>
          <w:i/>
        </w:rPr>
        <w:t>Splice commands, only one of them is allowed</w:t>
      </w:r>
      <w:r>
        <w:t xml:space="preserve"> --&gt;</w:t>
      </w:r>
    </w:p>
    <w:p w14:paraId="5384E567" w14:textId="77777777" w:rsidR="00CF6FD8" w:rsidRDefault="00CF6FD8" w:rsidP="00CF6FD8">
      <w:pPr>
        <w:pStyle w:val="Code"/>
        <w:tabs>
          <w:tab w:val="left" w:pos="3570"/>
        </w:tabs>
      </w:pPr>
    </w:p>
    <w:p w14:paraId="2C618D37" w14:textId="77777777" w:rsidR="00CF6FD8" w:rsidRDefault="00CF6FD8" w:rsidP="00CF6FD8">
      <w:pPr>
        <w:pStyle w:val="Code"/>
        <w:tabs>
          <w:tab w:val="left" w:pos="3570"/>
        </w:tabs>
      </w:pPr>
      <w:r>
        <w:t xml:space="preserve">  &lt;splice_null/&gt;</w:t>
      </w:r>
    </w:p>
    <w:p w14:paraId="357346EE" w14:textId="77777777" w:rsidR="00CF6FD8" w:rsidRDefault="00CF6FD8" w:rsidP="00CF6FD8">
      <w:pPr>
        <w:pStyle w:val="Code"/>
      </w:pPr>
    </w:p>
    <w:p w14:paraId="2274EB09" w14:textId="77777777" w:rsidR="00CF6FD8" w:rsidRDefault="00CF6FD8" w:rsidP="00CF6FD8">
      <w:pPr>
        <w:pStyle w:val="Code"/>
      </w:pPr>
      <w:r>
        <w:t xml:space="preserve">  &lt;splice_schedule&gt;</w:t>
      </w:r>
    </w:p>
    <w:p w14:paraId="7A697230" w14:textId="77777777" w:rsidR="00CF6FD8" w:rsidRDefault="00CF6FD8" w:rsidP="00CF6FD8">
      <w:pPr>
        <w:pStyle w:val="Code"/>
      </w:pPr>
      <w:r>
        <w:t xml:space="preserve">    &lt;!-- </w:t>
      </w:r>
      <w:r w:rsidRPr="009B4F90">
        <w:rPr>
          <w:i/>
        </w:rPr>
        <w:t>One per splice event</w:t>
      </w:r>
      <w:r>
        <w:t xml:space="preserve"> --&gt;</w:t>
      </w:r>
    </w:p>
    <w:p w14:paraId="3A4E84F0" w14:textId="77777777" w:rsidR="00CF6FD8" w:rsidRDefault="00CF6FD8" w:rsidP="00CF6FD8">
      <w:pPr>
        <w:pStyle w:val="Code"/>
      </w:pPr>
      <w:r>
        <w:t xml:space="preserve">    &lt;splice_event</w:t>
      </w:r>
    </w:p>
    <w:p w14:paraId="714EBB6F" w14:textId="77777777" w:rsidR="00CF6FD8" w:rsidRDefault="00CF6FD8" w:rsidP="00CF6FD8">
      <w:pPr>
        <w:pStyle w:val="Code"/>
      </w:pPr>
      <w:r>
        <w:t xml:space="preserve">        splice_event_id="</w:t>
      </w:r>
      <w:r w:rsidRPr="009B4F90">
        <w:rPr>
          <w:i/>
        </w:rPr>
        <w:t>uint32, required</w:t>
      </w:r>
      <w:r>
        <w:t>"</w:t>
      </w:r>
    </w:p>
    <w:p w14:paraId="74797FC4" w14:textId="77777777" w:rsidR="00CF6FD8" w:rsidRDefault="00CF6FD8" w:rsidP="00CF6FD8">
      <w:pPr>
        <w:pStyle w:val="Code"/>
      </w:pPr>
      <w:r>
        <w:t xml:space="preserve">        splice_event_cancel="</w:t>
      </w:r>
      <w:r w:rsidRPr="009B4F90">
        <w:rPr>
          <w:i/>
        </w:rPr>
        <w:t>bool, default=false</w:t>
      </w:r>
      <w:r>
        <w:t>"</w:t>
      </w:r>
    </w:p>
    <w:p w14:paraId="74277883" w14:textId="77777777" w:rsidR="00CF6FD8" w:rsidRDefault="00CF6FD8" w:rsidP="00CF6FD8">
      <w:pPr>
        <w:pStyle w:val="Code"/>
      </w:pPr>
      <w:r>
        <w:t xml:space="preserve">        out_of_network="</w:t>
      </w:r>
      <w:r w:rsidRPr="009B4F90">
        <w:rPr>
          <w:i/>
        </w:rPr>
        <w:t>bool, required when splice_event_cancel is false</w:t>
      </w:r>
      <w:r>
        <w:t>"</w:t>
      </w:r>
    </w:p>
    <w:p w14:paraId="2947329A" w14:textId="77777777" w:rsidR="00C73C9D" w:rsidRDefault="00CF6FD8" w:rsidP="00CF6FD8">
      <w:pPr>
        <w:pStyle w:val="Code"/>
        <w:rPr>
          <w:i/>
        </w:rPr>
      </w:pPr>
      <w:r>
        <w:t xml:space="preserve">        utc_splice_time="</w:t>
      </w:r>
      <w:r w:rsidRPr="009B4F90">
        <w:rPr>
          <w:i/>
        </w:rPr>
        <w:t>uint32</w:t>
      </w:r>
      <w:r w:rsidR="00C73C9D" w:rsidRPr="00C73C9D">
        <w:rPr>
          <w:i/>
        </w:rPr>
        <w:t xml:space="preserve"> or YYYY-MM-DD hh:mm:ss</w:t>
      </w:r>
      <w:r w:rsidRPr="009B4F90">
        <w:rPr>
          <w:i/>
        </w:rPr>
        <w:t>,</w:t>
      </w:r>
    </w:p>
    <w:p w14:paraId="2B6CFEE9" w14:textId="77777777" w:rsidR="00CF6FD8" w:rsidRDefault="00C73C9D" w:rsidP="00CF6FD8">
      <w:pPr>
        <w:pStyle w:val="Code"/>
        <w:rPr>
          <w:i/>
        </w:rPr>
      </w:pPr>
      <w:r>
        <w:rPr>
          <w:i/>
        </w:rPr>
        <w:t xml:space="preserve">                        </w:t>
      </w:r>
      <w:r w:rsidR="00CF6FD8" w:rsidRPr="009B4F90">
        <w:rPr>
          <w:i/>
        </w:rPr>
        <w:t xml:space="preserve"> required when splice_event_cancel is false and</w:t>
      </w:r>
    </w:p>
    <w:p w14:paraId="0F7BF6A1" w14:textId="77777777" w:rsidR="00CF6FD8" w:rsidRDefault="00CF6FD8" w:rsidP="00CF6FD8">
      <w:pPr>
        <w:pStyle w:val="Code"/>
      </w:pPr>
      <w:r>
        <w:rPr>
          <w:i/>
        </w:rPr>
        <w:t xml:space="preserve">                        </w:t>
      </w:r>
      <w:r w:rsidRPr="009B4F90">
        <w:rPr>
          <w:i/>
        </w:rPr>
        <w:t xml:space="preserve"> program_splice_flag is to be set</w:t>
      </w:r>
      <w:r>
        <w:t>"</w:t>
      </w:r>
    </w:p>
    <w:p w14:paraId="21B14AFE" w14:textId="77777777" w:rsidR="00CF6FD8" w:rsidRDefault="00CF6FD8" w:rsidP="00CF6FD8">
      <w:pPr>
        <w:pStyle w:val="Code"/>
      </w:pPr>
      <w:r>
        <w:t xml:space="preserve">        unique_program_id="</w:t>
      </w:r>
      <w:r w:rsidRPr="009B4F90">
        <w:rPr>
          <w:i/>
        </w:rPr>
        <w:t>uint16, required when splice_event_cancel is false</w:t>
      </w:r>
      <w:r>
        <w:t>"</w:t>
      </w:r>
    </w:p>
    <w:p w14:paraId="2996B736" w14:textId="77777777" w:rsidR="00CF6FD8" w:rsidRDefault="00CF6FD8" w:rsidP="00CF6FD8">
      <w:pPr>
        <w:pStyle w:val="Code"/>
      </w:pPr>
      <w:r>
        <w:t xml:space="preserve">        avail_num="</w:t>
      </w:r>
      <w:r w:rsidRPr="009B4F90">
        <w:rPr>
          <w:i/>
        </w:rPr>
        <w:t>uint8, default=0</w:t>
      </w:r>
      <w:r>
        <w:t>"</w:t>
      </w:r>
    </w:p>
    <w:p w14:paraId="15FF4A4B" w14:textId="77777777" w:rsidR="00CF6FD8" w:rsidRDefault="00CF6FD8" w:rsidP="00CF6FD8">
      <w:pPr>
        <w:pStyle w:val="Code"/>
      </w:pPr>
      <w:r>
        <w:t xml:space="preserve">        avails_expected="</w:t>
      </w:r>
      <w:r w:rsidRPr="009B4F90">
        <w:rPr>
          <w:i/>
        </w:rPr>
        <w:t>uint8, default=0</w:t>
      </w:r>
      <w:r>
        <w:t>"&gt;</w:t>
      </w:r>
    </w:p>
    <w:p w14:paraId="7DD1D125" w14:textId="77777777" w:rsidR="00CF6FD8" w:rsidRDefault="00CF6FD8" w:rsidP="00CF6FD8">
      <w:pPr>
        <w:pStyle w:val="Code"/>
      </w:pPr>
      <w:r>
        <w:t xml:space="preserve">      &lt;!-- </w:t>
      </w:r>
      <w:r w:rsidRPr="009B4F90">
        <w:rPr>
          <w:i/>
        </w:rPr>
        <w:t>Optional</w:t>
      </w:r>
      <w:r>
        <w:t xml:space="preserve"> --&gt;</w:t>
      </w:r>
    </w:p>
    <w:p w14:paraId="75517797" w14:textId="77777777" w:rsidR="00CF6FD8" w:rsidRDefault="00CF6FD8" w:rsidP="00CF6FD8">
      <w:pPr>
        <w:pStyle w:val="Code"/>
      </w:pPr>
      <w:r>
        <w:t xml:space="preserve">      &lt;break_duration</w:t>
      </w:r>
    </w:p>
    <w:p w14:paraId="5165E57F" w14:textId="77777777" w:rsidR="00CF6FD8" w:rsidRDefault="00CF6FD8" w:rsidP="00CF6FD8">
      <w:pPr>
        <w:pStyle w:val="Code"/>
      </w:pPr>
      <w:r>
        <w:t xml:space="preserve">          auto_return="</w:t>
      </w:r>
      <w:r w:rsidRPr="009B4F90">
        <w:rPr>
          <w:i/>
        </w:rPr>
        <w:t>bool, required</w:t>
      </w:r>
      <w:r>
        <w:t>"</w:t>
      </w:r>
    </w:p>
    <w:p w14:paraId="4D222CE7" w14:textId="77777777" w:rsidR="00CF6FD8" w:rsidRDefault="00CF6FD8" w:rsidP="00CF6FD8">
      <w:pPr>
        <w:pStyle w:val="Code"/>
      </w:pPr>
      <w:r>
        <w:t xml:space="preserve">          duration="</w:t>
      </w:r>
      <w:r w:rsidRPr="009B4F90">
        <w:rPr>
          <w:i/>
        </w:rPr>
        <w:t>uint33, required</w:t>
      </w:r>
      <w:r>
        <w:t>"/&gt;</w:t>
      </w:r>
    </w:p>
    <w:p w14:paraId="332165BF" w14:textId="77777777" w:rsidR="00CF6FD8" w:rsidRDefault="00CF6FD8" w:rsidP="00CF6FD8">
      <w:pPr>
        <w:pStyle w:val="Code"/>
        <w:rPr>
          <w:i/>
        </w:rPr>
      </w:pPr>
      <w:r>
        <w:t xml:space="preserve">      &lt;!-- </w:t>
      </w:r>
      <w:r w:rsidRPr="009B4F90">
        <w:rPr>
          <w:i/>
        </w:rPr>
        <w:t>One per component when splice_event_cancel is false and</w:t>
      </w:r>
    </w:p>
    <w:p w14:paraId="23492356" w14:textId="77777777" w:rsidR="00CF6FD8" w:rsidRDefault="00CF6FD8" w:rsidP="00CF6FD8">
      <w:pPr>
        <w:pStyle w:val="Code"/>
      </w:pPr>
      <w:r>
        <w:rPr>
          <w:i/>
        </w:rPr>
        <w:t xml:space="preserve">          </w:t>
      </w:r>
      <w:r w:rsidRPr="009B4F90">
        <w:rPr>
          <w:i/>
        </w:rPr>
        <w:t xml:space="preserve"> utc_splice_time is not specified</w:t>
      </w:r>
      <w:r>
        <w:t xml:space="preserve"> --&gt;</w:t>
      </w:r>
    </w:p>
    <w:p w14:paraId="47DD50A4" w14:textId="77777777" w:rsidR="00CF6FD8" w:rsidRDefault="00CF6FD8" w:rsidP="00CF6FD8">
      <w:pPr>
        <w:pStyle w:val="Code"/>
      </w:pPr>
      <w:r>
        <w:t xml:space="preserve">      &lt;component</w:t>
      </w:r>
    </w:p>
    <w:p w14:paraId="106B787A" w14:textId="77777777" w:rsidR="00CF6FD8" w:rsidRDefault="00CF6FD8" w:rsidP="00CF6FD8">
      <w:pPr>
        <w:pStyle w:val="Code"/>
      </w:pPr>
      <w:r>
        <w:t xml:space="preserve">          component_tag="</w:t>
      </w:r>
      <w:r w:rsidRPr="009B4F90">
        <w:rPr>
          <w:i/>
        </w:rPr>
        <w:t>uint8,</w:t>
      </w:r>
      <w:r>
        <w:rPr>
          <w:i/>
        </w:rPr>
        <w:t xml:space="preserve"> </w:t>
      </w:r>
      <w:r w:rsidRPr="009B4F90">
        <w:rPr>
          <w:i/>
        </w:rPr>
        <w:t>required</w:t>
      </w:r>
      <w:r>
        <w:t>"</w:t>
      </w:r>
    </w:p>
    <w:p w14:paraId="05F98C15" w14:textId="77777777" w:rsidR="00CF6FD8" w:rsidRDefault="00CF6FD8" w:rsidP="00CF6FD8">
      <w:pPr>
        <w:pStyle w:val="Code"/>
      </w:pPr>
      <w:r>
        <w:t xml:space="preserve">          utc_splice_time="</w:t>
      </w:r>
      <w:r w:rsidRPr="009B4F90">
        <w:rPr>
          <w:i/>
        </w:rPr>
        <w:t>uint32</w:t>
      </w:r>
      <w:r w:rsidR="00C73C9D" w:rsidRPr="00C73C9D">
        <w:rPr>
          <w:i/>
        </w:rPr>
        <w:t xml:space="preserve"> or YYYY-MM-DD hh:mm:ss</w:t>
      </w:r>
      <w:r w:rsidRPr="009B4F90">
        <w:rPr>
          <w:i/>
        </w:rPr>
        <w:t>, required</w:t>
      </w:r>
      <w:r>
        <w:t>"/&gt;</w:t>
      </w:r>
    </w:p>
    <w:p w14:paraId="517FB81A" w14:textId="77777777" w:rsidR="00CF6FD8" w:rsidRDefault="00CF6FD8" w:rsidP="00CF6FD8">
      <w:pPr>
        <w:pStyle w:val="Code"/>
      </w:pPr>
      <w:r>
        <w:t xml:space="preserve">    &lt;/splice_event&gt;</w:t>
      </w:r>
    </w:p>
    <w:p w14:paraId="2BC6994F" w14:textId="77777777" w:rsidR="00CF6FD8" w:rsidRDefault="00CF6FD8" w:rsidP="00CF6FD8">
      <w:pPr>
        <w:pStyle w:val="Code"/>
      </w:pPr>
      <w:r>
        <w:t xml:space="preserve">  &lt;/splice_schedule&gt;</w:t>
      </w:r>
    </w:p>
    <w:p w14:paraId="7CF439B2" w14:textId="77777777" w:rsidR="00CF6FD8" w:rsidRDefault="00CF6FD8" w:rsidP="00CF6FD8">
      <w:pPr>
        <w:pStyle w:val="Code"/>
      </w:pPr>
    </w:p>
    <w:p w14:paraId="4056653D" w14:textId="77777777" w:rsidR="00CF6FD8" w:rsidRDefault="00CF6FD8" w:rsidP="00CF6FD8">
      <w:pPr>
        <w:pStyle w:val="Code"/>
      </w:pPr>
      <w:r>
        <w:t xml:space="preserve">  &lt;splice_insert</w:t>
      </w:r>
    </w:p>
    <w:p w14:paraId="4D76AD80" w14:textId="77777777" w:rsidR="00CF6FD8" w:rsidRDefault="00CF6FD8" w:rsidP="00CF6FD8">
      <w:pPr>
        <w:pStyle w:val="Code"/>
      </w:pPr>
      <w:r>
        <w:t xml:space="preserve">      splice_event_id="</w:t>
      </w:r>
      <w:r w:rsidRPr="009B4F90">
        <w:rPr>
          <w:i/>
        </w:rPr>
        <w:t>uint32, required</w:t>
      </w:r>
      <w:r>
        <w:t>"</w:t>
      </w:r>
    </w:p>
    <w:p w14:paraId="5CEAE742" w14:textId="77777777" w:rsidR="00CF6FD8" w:rsidRDefault="00CF6FD8" w:rsidP="00CF6FD8">
      <w:pPr>
        <w:pStyle w:val="Code"/>
      </w:pPr>
      <w:r>
        <w:t xml:space="preserve">      splice_event_cancel="</w:t>
      </w:r>
      <w:r w:rsidRPr="009B4F90">
        <w:rPr>
          <w:i/>
        </w:rPr>
        <w:t>bool, default=false</w:t>
      </w:r>
      <w:r>
        <w:t>"</w:t>
      </w:r>
    </w:p>
    <w:p w14:paraId="3AB6AE10" w14:textId="77777777" w:rsidR="00CF6FD8" w:rsidRDefault="00CF6FD8" w:rsidP="00CF6FD8">
      <w:pPr>
        <w:pStyle w:val="Code"/>
      </w:pPr>
      <w:r>
        <w:t xml:space="preserve">      out_of_network="</w:t>
      </w:r>
      <w:r w:rsidRPr="009B4F90">
        <w:rPr>
          <w:i/>
        </w:rPr>
        <w:t>bool, required when splice_event_cancel is false</w:t>
      </w:r>
      <w:r>
        <w:t>"</w:t>
      </w:r>
    </w:p>
    <w:p w14:paraId="0D40628C" w14:textId="77777777" w:rsidR="00CF6FD8" w:rsidRDefault="00CF6FD8" w:rsidP="00CF6FD8">
      <w:pPr>
        <w:pStyle w:val="Code"/>
      </w:pPr>
      <w:r>
        <w:t xml:space="preserve">      splice_immediate="</w:t>
      </w:r>
      <w:r w:rsidRPr="009B4F90">
        <w:rPr>
          <w:i/>
        </w:rPr>
        <w:t>bool, default=false</w:t>
      </w:r>
      <w:r>
        <w:t>"</w:t>
      </w:r>
    </w:p>
    <w:p w14:paraId="7A115A51" w14:textId="77777777" w:rsidR="00CF6FD8" w:rsidRDefault="00CF6FD8" w:rsidP="00CF6FD8">
      <w:pPr>
        <w:pStyle w:val="Code"/>
        <w:rPr>
          <w:i/>
        </w:rPr>
      </w:pPr>
      <w:r>
        <w:t xml:space="preserve">      pts_time="</w:t>
      </w:r>
      <w:r w:rsidRPr="009B4F90">
        <w:rPr>
          <w:i/>
        </w:rPr>
        <w:t>uint33, required when splice_event_cancel is false and</w:t>
      </w:r>
    </w:p>
    <w:p w14:paraId="06C2BDE1" w14:textId="77777777" w:rsidR="00CF6FD8" w:rsidRDefault="00CF6FD8" w:rsidP="00CF6FD8">
      <w:pPr>
        <w:pStyle w:val="Code"/>
      </w:pPr>
      <w:r>
        <w:rPr>
          <w:i/>
        </w:rPr>
        <w:t xml:space="preserve">               </w:t>
      </w:r>
      <w:r w:rsidRPr="009B4F90">
        <w:rPr>
          <w:i/>
        </w:rPr>
        <w:t xml:space="preserve"> splice_immediate is false and program_splice_flag is to be set</w:t>
      </w:r>
      <w:r>
        <w:t>"</w:t>
      </w:r>
    </w:p>
    <w:p w14:paraId="77FB1C4E" w14:textId="77777777" w:rsidR="00CF6FD8" w:rsidRDefault="00CF6FD8" w:rsidP="00CF6FD8">
      <w:pPr>
        <w:pStyle w:val="Code"/>
      </w:pPr>
      <w:r>
        <w:t xml:space="preserve">      unique_program_id="</w:t>
      </w:r>
      <w:r w:rsidRPr="009B4F90">
        <w:rPr>
          <w:i/>
        </w:rPr>
        <w:t>uint16, required when splice_event_cancel is false</w:t>
      </w:r>
      <w:r>
        <w:t>"</w:t>
      </w:r>
    </w:p>
    <w:p w14:paraId="7779C5AF" w14:textId="77777777" w:rsidR="00CF6FD8" w:rsidRDefault="00CF6FD8" w:rsidP="00CF6FD8">
      <w:pPr>
        <w:pStyle w:val="Code"/>
      </w:pPr>
      <w:r>
        <w:t xml:space="preserve">      avail_num="</w:t>
      </w:r>
      <w:r w:rsidRPr="009B4F90">
        <w:rPr>
          <w:i/>
        </w:rPr>
        <w:t>uint8, default=0</w:t>
      </w:r>
      <w:r>
        <w:t>"</w:t>
      </w:r>
    </w:p>
    <w:p w14:paraId="15A1B367" w14:textId="77777777" w:rsidR="00CF6FD8" w:rsidRDefault="00CF6FD8" w:rsidP="00CF6FD8">
      <w:pPr>
        <w:pStyle w:val="Code"/>
      </w:pPr>
      <w:r>
        <w:t xml:space="preserve">      avails_expected="</w:t>
      </w:r>
      <w:r w:rsidRPr="009B4F90">
        <w:rPr>
          <w:i/>
        </w:rPr>
        <w:t>uint8, default=0</w:t>
      </w:r>
      <w:r>
        <w:t>"&gt;</w:t>
      </w:r>
    </w:p>
    <w:p w14:paraId="776C2E63" w14:textId="77777777" w:rsidR="00CF6FD8" w:rsidRDefault="00CF6FD8" w:rsidP="00CF6FD8">
      <w:pPr>
        <w:pStyle w:val="Code"/>
      </w:pPr>
      <w:r>
        <w:t xml:space="preserve">    &lt;!-- </w:t>
      </w:r>
      <w:r w:rsidRPr="009B4F90">
        <w:rPr>
          <w:i/>
        </w:rPr>
        <w:t>Optional</w:t>
      </w:r>
      <w:r>
        <w:t xml:space="preserve"> --&gt;</w:t>
      </w:r>
    </w:p>
    <w:p w14:paraId="0C3C801B" w14:textId="77777777" w:rsidR="00CF6FD8" w:rsidRDefault="00CF6FD8" w:rsidP="00CF6FD8">
      <w:pPr>
        <w:pStyle w:val="Code"/>
      </w:pPr>
      <w:r>
        <w:t xml:space="preserve">    &lt;break_duration</w:t>
      </w:r>
    </w:p>
    <w:p w14:paraId="080B5445" w14:textId="77777777" w:rsidR="00CF6FD8" w:rsidRDefault="00CF6FD8" w:rsidP="00CF6FD8">
      <w:pPr>
        <w:pStyle w:val="Code"/>
      </w:pPr>
      <w:r>
        <w:t xml:space="preserve">        auto_return="</w:t>
      </w:r>
      <w:r w:rsidRPr="009B4F90">
        <w:rPr>
          <w:i/>
        </w:rPr>
        <w:t>bool, required</w:t>
      </w:r>
      <w:r>
        <w:t>"</w:t>
      </w:r>
    </w:p>
    <w:p w14:paraId="35AC80FB" w14:textId="77777777" w:rsidR="00CF6FD8" w:rsidRDefault="00CF6FD8" w:rsidP="00CF6FD8">
      <w:pPr>
        <w:pStyle w:val="Code"/>
      </w:pPr>
      <w:r>
        <w:t xml:space="preserve">        duration="</w:t>
      </w:r>
      <w:r w:rsidRPr="009B4F90">
        <w:rPr>
          <w:i/>
        </w:rPr>
        <w:t>uint33, required</w:t>
      </w:r>
      <w:r>
        <w:t>"/&gt;</w:t>
      </w:r>
    </w:p>
    <w:p w14:paraId="35DCF394" w14:textId="77777777" w:rsidR="00CF6FD8" w:rsidRDefault="00CF6FD8" w:rsidP="00CF6FD8">
      <w:pPr>
        <w:pStyle w:val="Code"/>
        <w:rPr>
          <w:i/>
        </w:rPr>
      </w:pPr>
      <w:r>
        <w:t xml:space="preserve">    &lt;!-- </w:t>
      </w:r>
      <w:r w:rsidRPr="00860A1A">
        <w:rPr>
          <w:i/>
        </w:rPr>
        <w:t>One per component when splice_event_cancel is false and</w:t>
      </w:r>
    </w:p>
    <w:p w14:paraId="787938CC" w14:textId="77777777" w:rsidR="00CF6FD8" w:rsidRDefault="00CF6FD8" w:rsidP="00CF6FD8">
      <w:pPr>
        <w:pStyle w:val="Code"/>
      </w:pPr>
      <w:r>
        <w:rPr>
          <w:i/>
        </w:rPr>
        <w:t xml:space="preserve">        </w:t>
      </w:r>
      <w:r w:rsidRPr="00860A1A">
        <w:rPr>
          <w:i/>
        </w:rPr>
        <w:t xml:space="preserve"> pts_time is not specified</w:t>
      </w:r>
      <w:r>
        <w:t xml:space="preserve"> --&gt;</w:t>
      </w:r>
    </w:p>
    <w:p w14:paraId="5D84E79D" w14:textId="77777777" w:rsidR="00CF6FD8" w:rsidRDefault="00CF6FD8" w:rsidP="00CF6FD8">
      <w:pPr>
        <w:pStyle w:val="Code"/>
      </w:pPr>
      <w:r>
        <w:t xml:space="preserve">    &lt;component</w:t>
      </w:r>
    </w:p>
    <w:p w14:paraId="4EB65577" w14:textId="77777777" w:rsidR="00CF6FD8" w:rsidRDefault="00CF6FD8" w:rsidP="00CF6FD8">
      <w:pPr>
        <w:pStyle w:val="Code"/>
      </w:pPr>
      <w:r>
        <w:t xml:space="preserve">         component_tag="</w:t>
      </w:r>
      <w:r w:rsidRPr="00860A1A">
        <w:rPr>
          <w:i/>
        </w:rPr>
        <w:t>uint8, required</w:t>
      </w:r>
      <w:r>
        <w:t>"</w:t>
      </w:r>
    </w:p>
    <w:p w14:paraId="43F9917E" w14:textId="77777777" w:rsidR="00CF6FD8" w:rsidRDefault="00CF6FD8" w:rsidP="00CF6FD8">
      <w:pPr>
        <w:pStyle w:val="Code"/>
      </w:pPr>
      <w:r>
        <w:t xml:space="preserve">         pts_time="</w:t>
      </w:r>
      <w:r w:rsidRPr="00860A1A">
        <w:rPr>
          <w:i/>
        </w:rPr>
        <w:t>uint33, required when splice_immediate is false</w:t>
      </w:r>
      <w:r>
        <w:t>"/&gt;</w:t>
      </w:r>
    </w:p>
    <w:p w14:paraId="584F71C1" w14:textId="77777777" w:rsidR="00CF6FD8" w:rsidRDefault="00CF6FD8" w:rsidP="00CF6FD8">
      <w:pPr>
        <w:pStyle w:val="Code"/>
      </w:pPr>
      <w:r>
        <w:t xml:space="preserve">  &lt;/splice_insert&gt;</w:t>
      </w:r>
    </w:p>
    <w:p w14:paraId="7ACBD0ED" w14:textId="77777777" w:rsidR="00CF6FD8" w:rsidRDefault="00CF6FD8" w:rsidP="00CF6FD8">
      <w:pPr>
        <w:pStyle w:val="Code"/>
      </w:pPr>
    </w:p>
    <w:p w14:paraId="781B0FCD" w14:textId="77777777" w:rsidR="00CF6FD8" w:rsidRDefault="00CF6FD8" w:rsidP="00CF6FD8">
      <w:pPr>
        <w:pStyle w:val="Code"/>
      </w:pPr>
      <w:r>
        <w:t xml:space="preserve">  &lt;time_signal pts_time="</w:t>
      </w:r>
      <w:r w:rsidRPr="00860A1A">
        <w:rPr>
          <w:i/>
        </w:rPr>
        <w:t>uint33, optional</w:t>
      </w:r>
      <w:r>
        <w:t>"/&gt;</w:t>
      </w:r>
    </w:p>
    <w:p w14:paraId="413A277B" w14:textId="77777777" w:rsidR="00CF6FD8" w:rsidRDefault="00CF6FD8" w:rsidP="00CF6FD8">
      <w:pPr>
        <w:pStyle w:val="Code"/>
      </w:pPr>
    </w:p>
    <w:p w14:paraId="6F0964D6" w14:textId="77777777" w:rsidR="00CF6FD8" w:rsidRDefault="00CF6FD8" w:rsidP="00CF6FD8">
      <w:pPr>
        <w:pStyle w:val="Code"/>
      </w:pPr>
      <w:r>
        <w:lastRenderedPageBreak/>
        <w:t xml:space="preserve">  &lt;bandwidth_reservation/&gt;</w:t>
      </w:r>
    </w:p>
    <w:p w14:paraId="566E46B3" w14:textId="77777777" w:rsidR="00CF6FD8" w:rsidRDefault="00CF6FD8" w:rsidP="00CF6FD8">
      <w:pPr>
        <w:pStyle w:val="Code"/>
      </w:pPr>
    </w:p>
    <w:p w14:paraId="5F9B1CAA" w14:textId="77777777" w:rsidR="00CF6FD8" w:rsidRDefault="00CF6FD8" w:rsidP="00CF6FD8">
      <w:pPr>
        <w:pStyle w:val="Code"/>
      </w:pPr>
      <w:r>
        <w:t xml:space="preserve">  &lt;private_command identifier="</w:t>
      </w:r>
      <w:r w:rsidRPr="00860A1A">
        <w:rPr>
          <w:i/>
        </w:rPr>
        <w:t>uint32, required</w:t>
      </w:r>
      <w:r>
        <w:t>"&gt;</w:t>
      </w:r>
    </w:p>
    <w:p w14:paraId="5CA78537" w14:textId="77777777" w:rsidR="00CF6FD8" w:rsidRPr="00860A1A" w:rsidRDefault="00CF6FD8" w:rsidP="00CF6FD8">
      <w:pPr>
        <w:pStyle w:val="Code"/>
        <w:rPr>
          <w:i/>
        </w:rPr>
      </w:pPr>
      <w:r>
        <w:t xml:space="preserve">    </w:t>
      </w:r>
      <w:r w:rsidRPr="00860A1A">
        <w:rPr>
          <w:i/>
        </w:rPr>
        <w:t>Hexadecimal digits.</w:t>
      </w:r>
    </w:p>
    <w:p w14:paraId="21AE788E" w14:textId="77777777" w:rsidR="00CF6FD8" w:rsidRDefault="00CF6FD8" w:rsidP="00CF6FD8">
      <w:pPr>
        <w:pStyle w:val="Code"/>
      </w:pPr>
      <w:r>
        <w:t xml:space="preserve">  &lt;/private_command&gt;</w:t>
      </w:r>
    </w:p>
    <w:p w14:paraId="3D53B6CE" w14:textId="77777777" w:rsidR="00CF6FD8" w:rsidRDefault="00CF6FD8" w:rsidP="00CF6FD8">
      <w:pPr>
        <w:pStyle w:val="Code"/>
      </w:pPr>
    </w:p>
    <w:p w14:paraId="4F98C0CC" w14:textId="77777777" w:rsidR="00CF6FD8" w:rsidRDefault="00CF6FD8" w:rsidP="00CF6FD8">
      <w:pPr>
        <w:pStyle w:val="Code"/>
      </w:pPr>
      <w:r>
        <w:t xml:space="preserve">  &lt;</w:t>
      </w:r>
      <w:r w:rsidRPr="00B84BCA">
        <w:rPr>
          <w:i/>
        </w:rPr>
        <w:t>DESCRIPTOR_LIST</w:t>
      </w:r>
      <w:r>
        <w:t>&gt;</w:t>
      </w:r>
    </w:p>
    <w:p w14:paraId="32292249" w14:textId="77777777" w:rsidR="00CF6FD8" w:rsidRDefault="00CF6FD8" w:rsidP="00CF6FD8">
      <w:pPr>
        <w:pStyle w:val="Code"/>
      </w:pPr>
    </w:p>
    <w:p w14:paraId="6F150BA1" w14:textId="77777777" w:rsidR="00CF6FD8" w:rsidRDefault="00CF6FD8" w:rsidP="00CF6FD8">
      <w:pPr>
        <w:pStyle w:val="Code"/>
      </w:pPr>
      <w:r>
        <w:t>&lt;/splice_information_table&gt;</w:t>
      </w:r>
    </w:p>
    <w:p w14:paraId="156C19C6" w14:textId="77777777" w:rsidR="00CF6FD8" w:rsidRDefault="00CF6FD8" w:rsidP="00CF6FD8">
      <w:pPr>
        <w:pStyle w:val="Appendix2"/>
      </w:pPr>
      <w:bookmarkStart w:id="636" w:name="_Toc140067919"/>
      <w:r>
        <w:t>ATSC-defined tables</w:t>
      </w:r>
      <w:bookmarkEnd w:id="636"/>
    </w:p>
    <w:p w14:paraId="6F258530" w14:textId="77777777" w:rsidR="009D54BF" w:rsidRDefault="009D54BF" w:rsidP="009D54BF">
      <w:pPr>
        <w:pStyle w:val="Appendix3"/>
      </w:pPr>
      <w:bookmarkStart w:id="637" w:name="_Toc140067920"/>
      <w:r>
        <w:t>Cable Virtual Channel Table (CVCT)</w:t>
      </w:r>
      <w:bookmarkEnd w:id="637"/>
    </w:p>
    <w:p w14:paraId="0D736E7D" w14:textId="302C80EB" w:rsidR="009D54BF" w:rsidRDefault="009D54BF" w:rsidP="009D54BF">
      <w:r>
        <w:t xml:space="preserve">Defined by ATSC in </w:t>
      </w:r>
      <w:r>
        <w:fldChar w:fldCharType="begin"/>
      </w:r>
      <w:r>
        <w:instrText xml:space="preserve"> REF _Ref2189577 \r \h </w:instrText>
      </w:r>
      <w:r>
        <w:fldChar w:fldCharType="separate"/>
      </w:r>
      <w:r w:rsidR="007B02A0">
        <w:t>[25]</w:t>
      </w:r>
      <w:r>
        <w:fldChar w:fldCharType="end"/>
      </w:r>
      <w:r>
        <w:t>.</w:t>
      </w:r>
    </w:p>
    <w:p w14:paraId="20626231" w14:textId="77777777" w:rsidR="0095048A" w:rsidRDefault="0095048A" w:rsidP="0095048A">
      <w:pPr>
        <w:pStyle w:val="Code"/>
      </w:pPr>
      <w:r>
        <w:t>&lt;</w:t>
      </w:r>
      <w:r w:rsidRPr="0095048A">
        <w:rPr>
          <w:b/>
        </w:rPr>
        <w:t>CVCT</w:t>
      </w:r>
      <w:r>
        <w:t xml:space="preserve"> version="</w:t>
      </w:r>
      <w:r w:rsidRPr="0095048A">
        <w:rPr>
          <w:i/>
        </w:rPr>
        <w:t>uint5, default=0</w:t>
      </w:r>
      <w:r>
        <w:t>"</w:t>
      </w:r>
    </w:p>
    <w:p w14:paraId="795DAECA" w14:textId="77777777" w:rsidR="0095048A" w:rsidRDefault="0095048A" w:rsidP="0095048A">
      <w:pPr>
        <w:pStyle w:val="Code"/>
      </w:pPr>
      <w:r>
        <w:t xml:space="preserve">      current="</w:t>
      </w:r>
      <w:r w:rsidRPr="0095048A">
        <w:rPr>
          <w:i/>
        </w:rPr>
        <w:t>bool, default=true</w:t>
      </w:r>
      <w:r>
        <w:t>"</w:t>
      </w:r>
    </w:p>
    <w:p w14:paraId="1A07760B" w14:textId="77777777" w:rsidR="0095048A" w:rsidRDefault="0095048A" w:rsidP="0095048A">
      <w:pPr>
        <w:pStyle w:val="Code"/>
      </w:pPr>
      <w:r>
        <w:t xml:space="preserve">      protocol_version="</w:t>
      </w:r>
      <w:r w:rsidRPr="0095048A">
        <w:rPr>
          <w:i/>
        </w:rPr>
        <w:t>uint8, default=0</w:t>
      </w:r>
      <w:r>
        <w:t>"</w:t>
      </w:r>
    </w:p>
    <w:p w14:paraId="2B4844D0" w14:textId="77777777" w:rsidR="0095048A" w:rsidRDefault="0095048A" w:rsidP="0095048A">
      <w:pPr>
        <w:pStyle w:val="Code"/>
      </w:pPr>
      <w:r>
        <w:t xml:space="preserve">      </w:t>
      </w:r>
      <w:r w:rsidRPr="0095048A">
        <w:t>transport_stream</w:t>
      </w:r>
      <w:r>
        <w:t>_id="</w:t>
      </w:r>
      <w:r w:rsidRPr="0095048A">
        <w:rPr>
          <w:i/>
        </w:rPr>
        <w:t>uint16, required</w:t>
      </w:r>
      <w:r>
        <w:t>"&gt;</w:t>
      </w:r>
    </w:p>
    <w:p w14:paraId="0E84979D" w14:textId="77777777" w:rsidR="0095048A" w:rsidRDefault="0095048A" w:rsidP="0095048A">
      <w:pPr>
        <w:pStyle w:val="Code"/>
      </w:pPr>
    </w:p>
    <w:p w14:paraId="0FB9106B" w14:textId="77777777" w:rsidR="0095048A" w:rsidRDefault="0095048A" w:rsidP="0095048A">
      <w:pPr>
        <w:pStyle w:val="Code"/>
      </w:pPr>
      <w:r>
        <w:t xml:space="preserve">  &lt;!-- </w:t>
      </w:r>
      <w:r w:rsidRPr="008A03DC">
        <w:rPr>
          <w:i/>
        </w:rPr>
        <w:t>Common descriptors loop</w:t>
      </w:r>
      <w:r>
        <w:t xml:space="preserve"> --&gt;</w:t>
      </w:r>
    </w:p>
    <w:p w14:paraId="49B79D0E" w14:textId="77777777" w:rsidR="0095048A" w:rsidRDefault="0095048A" w:rsidP="0095048A">
      <w:pPr>
        <w:pStyle w:val="Code"/>
      </w:pPr>
      <w:r>
        <w:t xml:space="preserve">  &lt;</w:t>
      </w:r>
      <w:r w:rsidRPr="00B5634F">
        <w:rPr>
          <w:i/>
        </w:rPr>
        <w:t>DESCRIPTOR_LIST</w:t>
      </w:r>
      <w:r>
        <w:t>&gt;</w:t>
      </w:r>
    </w:p>
    <w:p w14:paraId="2411072B" w14:textId="77777777" w:rsidR="0095048A" w:rsidRDefault="0095048A" w:rsidP="0095048A">
      <w:pPr>
        <w:pStyle w:val="Code"/>
      </w:pPr>
    </w:p>
    <w:p w14:paraId="3C4CB15F" w14:textId="77777777" w:rsidR="0095048A" w:rsidRDefault="0095048A" w:rsidP="0095048A">
      <w:pPr>
        <w:pStyle w:val="Code"/>
      </w:pPr>
      <w:r>
        <w:t xml:space="preserve">  &lt;!-- </w:t>
      </w:r>
      <w:r w:rsidRPr="0095048A">
        <w:rPr>
          <w:i/>
        </w:rPr>
        <w:t>One per channel</w:t>
      </w:r>
      <w:r>
        <w:t xml:space="preserve"> --&gt;</w:t>
      </w:r>
    </w:p>
    <w:p w14:paraId="653D5E8E" w14:textId="77777777" w:rsidR="0095048A" w:rsidRDefault="0095048A" w:rsidP="0095048A">
      <w:pPr>
        <w:pStyle w:val="Code"/>
      </w:pPr>
      <w:r>
        <w:t xml:space="preserve">  &lt;channel short_name="</w:t>
      </w:r>
      <w:r w:rsidRPr="0095048A">
        <w:rPr>
          <w:i/>
        </w:rPr>
        <w:t>string, required</w:t>
      </w:r>
      <w:r>
        <w:t>"</w:t>
      </w:r>
    </w:p>
    <w:p w14:paraId="7E614DA4" w14:textId="77777777" w:rsidR="0095048A" w:rsidRDefault="0095048A" w:rsidP="0095048A">
      <w:pPr>
        <w:pStyle w:val="Code"/>
      </w:pPr>
      <w:r>
        <w:t xml:space="preserve">           major_channel_number="</w:t>
      </w:r>
      <w:r w:rsidRPr="004C4818">
        <w:rPr>
          <w:i/>
        </w:rPr>
        <w:t>uint10, required</w:t>
      </w:r>
      <w:r>
        <w:t>"</w:t>
      </w:r>
    </w:p>
    <w:p w14:paraId="75EC8788" w14:textId="77777777" w:rsidR="0095048A" w:rsidRDefault="0095048A" w:rsidP="0095048A">
      <w:pPr>
        <w:pStyle w:val="Code"/>
      </w:pPr>
      <w:r>
        <w:t xml:space="preserve">           minor_channel_number="</w:t>
      </w:r>
      <w:r w:rsidRPr="004C4818">
        <w:rPr>
          <w:i/>
        </w:rPr>
        <w:t>uint10, required</w:t>
      </w:r>
      <w:r>
        <w:t>"</w:t>
      </w:r>
    </w:p>
    <w:p w14:paraId="0E186F76" w14:textId="77777777" w:rsidR="0095048A" w:rsidRDefault="0095048A" w:rsidP="0095048A">
      <w:pPr>
        <w:pStyle w:val="Code"/>
      </w:pPr>
      <w:r>
        <w:t xml:space="preserve">           modulation_mode="analog|64-QAM|256-QAM|8-VSB|16-VSB|</w:t>
      </w:r>
      <w:r w:rsidRPr="004C4818">
        <w:rPr>
          <w:i/>
        </w:rPr>
        <w:t>uint8, required</w:t>
      </w:r>
      <w:r>
        <w:t>"</w:t>
      </w:r>
    </w:p>
    <w:p w14:paraId="5A78A981" w14:textId="77777777" w:rsidR="0095048A" w:rsidRDefault="0095048A" w:rsidP="0095048A">
      <w:pPr>
        <w:pStyle w:val="Code"/>
      </w:pPr>
      <w:r>
        <w:t xml:space="preserve">           carrier_frequency="</w:t>
      </w:r>
      <w:r w:rsidRPr="004C4818">
        <w:rPr>
          <w:i/>
        </w:rPr>
        <w:t>uint32, default=0</w:t>
      </w:r>
      <w:r>
        <w:t>"</w:t>
      </w:r>
    </w:p>
    <w:p w14:paraId="620B9713" w14:textId="77777777" w:rsidR="0095048A" w:rsidRDefault="0095048A" w:rsidP="0095048A">
      <w:pPr>
        <w:pStyle w:val="Code"/>
      </w:pPr>
      <w:r>
        <w:t xml:space="preserve">           channel_TSID="</w:t>
      </w:r>
      <w:r w:rsidRPr="004C4818">
        <w:rPr>
          <w:i/>
        </w:rPr>
        <w:t>uint16, required</w:t>
      </w:r>
      <w:r>
        <w:t>"</w:t>
      </w:r>
    </w:p>
    <w:p w14:paraId="71AF8C3D" w14:textId="77777777" w:rsidR="0095048A" w:rsidRDefault="0095048A" w:rsidP="0095048A">
      <w:pPr>
        <w:pStyle w:val="Code"/>
      </w:pPr>
      <w:r>
        <w:t xml:space="preserve">           program_number="</w:t>
      </w:r>
      <w:r w:rsidRPr="004C4818">
        <w:rPr>
          <w:i/>
        </w:rPr>
        <w:t>uint16, required</w:t>
      </w:r>
      <w:r>
        <w:t>"</w:t>
      </w:r>
    </w:p>
    <w:p w14:paraId="76A40647" w14:textId="77777777" w:rsidR="0095048A" w:rsidRDefault="0095048A" w:rsidP="0095048A">
      <w:pPr>
        <w:pStyle w:val="Code"/>
      </w:pPr>
      <w:r>
        <w:t xml:space="preserve">           ETM_location="</w:t>
      </w:r>
      <w:r w:rsidRPr="004C4818">
        <w:rPr>
          <w:i/>
        </w:rPr>
        <w:t>uint2, default=0</w:t>
      </w:r>
      <w:r>
        <w:t>"</w:t>
      </w:r>
    </w:p>
    <w:p w14:paraId="0D91D765" w14:textId="77777777" w:rsidR="0095048A" w:rsidRDefault="0095048A" w:rsidP="0095048A">
      <w:pPr>
        <w:pStyle w:val="Code"/>
      </w:pPr>
      <w:r>
        <w:t xml:space="preserve">           access_controlled="</w:t>
      </w:r>
      <w:r w:rsidRPr="004C4818">
        <w:rPr>
          <w:i/>
        </w:rPr>
        <w:t>bool, default=false</w:t>
      </w:r>
      <w:r>
        <w:t>"</w:t>
      </w:r>
    </w:p>
    <w:p w14:paraId="2F00EC13" w14:textId="77777777" w:rsidR="0095048A" w:rsidRDefault="0095048A" w:rsidP="0095048A">
      <w:pPr>
        <w:pStyle w:val="Code"/>
      </w:pPr>
      <w:r>
        <w:t xml:space="preserve">           hidden="</w:t>
      </w:r>
      <w:r w:rsidRPr="004C4818">
        <w:rPr>
          <w:i/>
        </w:rPr>
        <w:t>bool, default=false</w:t>
      </w:r>
      <w:r>
        <w:t>"</w:t>
      </w:r>
    </w:p>
    <w:p w14:paraId="516D5916" w14:textId="77777777" w:rsidR="0095048A" w:rsidRDefault="0095048A" w:rsidP="0095048A">
      <w:pPr>
        <w:pStyle w:val="Code"/>
      </w:pPr>
      <w:r>
        <w:t xml:space="preserve">           path_select="</w:t>
      </w:r>
      <w:r w:rsidRPr="004C4818">
        <w:rPr>
          <w:i/>
        </w:rPr>
        <w:t>uint1, default=0</w:t>
      </w:r>
      <w:r>
        <w:t>"</w:t>
      </w:r>
    </w:p>
    <w:p w14:paraId="6AFF8611" w14:textId="77777777" w:rsidR="0095048A" w:rsidRDefault="0095048A" w:rsidP="0095048A">
      <w:pPr>
        <w:pStyle w:val="Code"/>
      </w:pPr>
      <w:r>
        <w:t xml:space="preserve">           out_of_band="</w:t>
      </w:r>
      <w:r w:rsidRPr="004C4818">
        <w:rPr>
          <w:i/>
        </w:rPr>
        <w:t>bool, default=0</w:t>
      </w:r>
      <w:r>
        <w:t>"</w:t>
      </w:r>
    </w:p>
    <w:p w14:paraId="67C73BA6" w14:textId="77777777" w:rsidR="0095048A" w:rsidRDefault="0095048A" w:rsidP="0095048A">
      <w:pPr>
        <w:pStyle w:val="Code"/>
      </w:pPr>
      <w:r>
        <w:t xml:space="preserve">           hide_guide="</w:t>
      </w:r>
      <w:r w:rsidRPr="004C4818">
        <w:rPr>
          <w:i/>
        </w:rPr>
        <w:t>bool, default=false</w:t>
      </w:r>
      <w:r>
        <w:t>"</w:t>
      </w:r>
    </w:p>
    <w:p w14:paraId="61484AB6" w14:textId="77777777" w:rsidR="0095048A" w:rsidRDefault="0095048A" w:rsidP="0095048A">
      <w:pPr>
        <w:pStyle w:val="Code"/>
      </w:pPr>
      <w:r>
        <w:t xml:space="preserve">           service_type="analog|dtv|audio|data|software|</w:t>
      </w:r>
      <w:r w:rsidRPr="004C4818">
        <w:rPr>
          <w:i/>
        </w:rPr>
        <w:t>uint6, default=</w:t>
      </w:r>
      <w:r>
        <w:t>dtv"</w:t>
      </w:r>
    </w:p>
    <w:p w14:paraId="2D67082D" w14:textId="77777777" w:rsidR="0095048A" w:rsidRDefault="0095048A" w:rsidP="0095048A">
      <w:pPr>
        <w:pStyle w:val="Code"/>
      </w:pPr>
      <w:r>
        <w:t xml:space="preserve">           source_id="</w:t>
      </w:r>
      <w:r w:rsidRPr="004C4818">
        <w:rPr>
          <w:i/>
        </w:rPr>
        <w:t>uint16, required</w:t>
      </w:r>
      <w:r>
        <w:t>"&gt;</w:t>
      </w:r>
    </w:p>
    <w:p w14:paraId="64B17AF1" w14:textId="77777777" w:rsidR="0095048A" w:rsidRDefault="0095048A" w:rsidP="0095048A">
      <w:pPr>
        <w:pStyle w:val="Code"/>
      </w:pPr>
      <w:r>
        <w:t xml:space="preserve">    &lt;</w:t>
      </w:r>
      <w:r w:rsidRPr="00B5634F">
        <w:rPr>
          <w:i/>
        </w:rPr>
        <w:t>DESCRIPTOR_LIST</w:t>
      </w:r>
      <w:r>
        <w:t>&gt;</w:t>
      </w:r>
    </w:p>
    <w:p w14:paraId="07C64C2A" w14:textId="77777777" w:rsidR="0095048A" w:rsidRDefault="0095048A" w:rsidP="0095048A">
      <w:pPr>
        <w:pStyle w:val="Code"/>
      </w:pPr>
      <w:r>
        <w:t xml:space="preserve">  &lt;/channel&gt;</w:t>
      </w:r>
    </w:p>
    <w:p w14:paraId="5D64AE37" w14:textId="77777777" w:rsidR="0095048A" w:rsidRDefault="0095048A" w:rsidP="0095048A">
      <w:pPr>
        <w:pStyle w:val="Code"/>
      </w:pPr>
    </w:p>
    <w:p w14:paraId="7A7C4E57" w14:textId="77777777" w:rsidR="009D54BF" w:rsidRDefault="0095048A" w:rsidP="0095048A">
      <w:pPr>
        <w:pStyle w:val="Code"/>
      </w:pPr>
      <w:r>
        <w:t>&lt;/CVCT&gt;</w:t>
      </w:r>
    </w:p>
    <w:p w14:paraId="0DD6620F" w14:textId="77777777" w:rsidR="00674B34" w:rsidRDefault="00674B34" w:rsidP="00674B34">
      <w:pPr>
        <w:pStyle w:val="Appendix3"/>
      </w:pPr>
      <w:bookmarkStart w:id="638" w:name="_Toc140067921"/>
      <w:r>
        <w:t>Directed Channel Change Table (DCCT)</w:t>
      </w:r>
      <w:bookmarkEnd w:id="638"/>
    </w:p>
    <w:p w14:paraId="747C9610" w14:textId="4BF1B13F" w:rsidR="00674B34" w:rsidRPr="00674B34" w:rsidRDefault="00674B34" w:rsidP="00674B34">
      <w:r>
        <w:t xml:space="preserve">Defined by ATSC in </w:t>
      </w:r>
      <w:r>
        <w:fldChar w:fldCharType="begin"/>
      </w:r>
      <w:r>
        <w:instrText xml:space="preserve"> REF _Ref2189577 \r \h </w:instrText>
      </w:r>
      <w:r>
        <w:fldChar w:fldCharType="separate"/>
      </w:r>
      <w:r w:rsidR="007B02A0">
        <w:t>[25]</w:t>
      </w:r>
      <w:r>
        <w:fldChar w:fldCharType="end"/>
      </w:r>
      <w:r>
        <w:t>.</w:t>
      </w:r>
    </w:p>
    <w:p w14:paraId="6A95E1FD" w14:textId="77777777" w:rsidR="00674B34" w:rsidRPr="00A4213B" w:rsidRDefault="00674B34" w:rsidP="00674B34">
      <w:pPr>
        <w:pStyle w:val="Code"/>
        <w:rPr>
          <w:lang w:val="en-US"/>
        </w:rPr>
      </w:pPr>
      <w:r w:rsidRPr="00A4213B">
        <w:rPr>
          <w:lang w:val="en-US"/>
        </w:rPr>
        <w:t>&lt;</w:t>
      </w:r>
      <w:r w:rsidRPr="00A4213B">
        <w:rPr>
          <w:b/>
          <w:lang w:val="en-US"/>
        </w:rPr>
        <w:t>DCCT</w:t>
      </w:r>
      <w:r w:rsidRPr="00A4213B">
        <w:rPr>
          <w:lang w:val="en-US"/>
        </w:rPr>
        <w:t xml:space="preserve"> version="</w:t>
      </w:r>
      <w:r w:rsidRPr="00A4213B">
        <w:rPr>
          <w:i/>
          <w:lang w:val="en-US"/>
        </w:rPr>
        <w:t>uint5, default=0</w:t>
      </w:r>
      <w:r w:rsidRPr="00A4213B">
        <w:rPr>
          <w:lang w:val="en-US"/>
        </w:rPr>
        <w:t>"</w:t>
      </w:r>
    </w:p>
    <w:p w14:paraId="130BA29F" w14:textId="77777777" w:rsidR="00674B34" w:rsidRPr="00A4213B" w:rsidRDefault="00674B34" w:rsidP="00674B34">
      <w:pPr>
        <w:pStyle w:val="Code"/>
        <w:rPr>
          <w:lang w:val="en-US"/>
        </w:rPr>
      </w:pPr>
      <w:r w:rsidRPr="00A4213B">
        <w:rPr>
          <w:lang w:val="en-US"/>
        </w:rPr>
        <w:t xml:space="preserve">      protocol_version="</w:t>
      </w:r>
      <w:r w:rsidRPr="00A4213B">
        <w:rPr>
          <w:i/>
          <w:lang w:val="en-US"/>
        </w:rPr>
        <w:t>uint8, default=0</w:t>
      </w:r>
      <w:r w:rsidRPr="00A4213B">
        <w:rPr>
          <w:lang w:val="en-US"/>
        </w:rPr>
        <w:t>"</w:t>
      </w:r>
    </w:p>
    <w:p w14:paraId="406A5CF8" w14:textId="77777777" w:rsidR="00674B34" w:rsidRDefault="00674B34" w:rsidP="00674B34">
      <w:pPr>
        <w:pStyle w:val="Code"/>
      </w:pPr>
      <w:r w:rsidRPr="00A4213B">
        <w:rPr>
          <w:lang w:val="en-US"/>
        </w:rPr>
        <w:t xml:space="preserve">      </w:t>
      </w:r>
      <w:r>
        <w:t>dcc_subtype="</w:t>
      </w:r>
      <w:r w:rsidRPr="002C0C03">
        <w:rPr>
          <w:i/>
        </w:rPr>
        <w:t>uint8, default=0</w:t>
      </w:r>
      <w:r>
        <w:t>"</w:t>
      </w:r>
    </w:p>
    <w:p w14:paraId="4B7D5A34" w14:textId="77777777" w:rsidR="00674B34" w:rsidRDefault="00674B34" w:rsidP="00674B34">
      <w:pPr>
        <w:pStyle w:val="Code"/>
      </w:pPr>
      <w:r>
        <w:t xml:space="preserve">      dcc_id="</w:t>
      </w:r>
      <w:r w:rsidRPr="002C0C03">
        <w:rPr>
          <w:i/>
        </w:rPr>
        <w:t>uint8, required</w:t>
      </w:r>
      <w:r>
        <w:t>"&gt;</w:t>
      </w:r>
    </w:p>
    <w:p w14:paraId="22FA5B01" w14:textId="77777777" w:rsidR="00674B34" w:rsidRDefault="00674B34" w:rsidP="00674B34">
      <w:pPr>
        <w:pStyle w:val="Code"/>
      </w:pPr>
    </w:p>
    <w:p w14:paraId="7981EE3B" w14:textId="77777777" w:rsidR="00674B34" w:rsidRDefault="00674B34" w:rsidP="00674B34">
      <w:pPr>
        <w:pStyle w:val="Code"/>
      </w:pPr>
      <w:r>
        <w:t xml:space="preserve">  &lt;!-- </w:t>
      </w:r>
      <w:r w:rsidRPr="002C0C03">
        <w:rPr>
          <w:i/>
        </w:rPr>
        <w:t>Common descriptors loop</w:t>
      </w:r>
      <w:r>
        <w:t xml:space="preserve"> --&gt;</w:t>
      </w:r>
    </w:p>
    <w:p w14:paraId="089D4878" w14:textId="77777777" w:rsidR="00674B34" w:rsidRDefault="00674B34" w:rsidP="00674B34">
      <w:pPr>
        <w:pStyle w:val="Code"/>
      </w:pPr>
      <w:r>
        <w:t xml:space="preserve">  &lt;</w:t>
      </w:r>
      <w:r w:rsidRPr="00B5634F">
        <w:rPr>
          <w:i/>
        </w:rPr>
        <w:t>DESCRIPTOR_LIST</w:t>
      </w:r>
      <w:r>
        <w:t>&gt;</w:t>
      </w:r>
    </w:p>
    <w:p w14:paraId="14F1E0F7" w14:textId="77777777" w:rsidR="00674B34" w:rsidRDefault="00674B34" w:rsidP="00674B34">
      <w:pPr>
        <w:pStyle w:val="Code"/>
      </w:pPr>
    </w:p>
    <w:p w14:paraId="1E500E24" w14:textId="77777777" w:rsidR="00674B34" w:rsidRDefault="00674B34" w:rsidP="00674B34">
      <w:pPr>
        <w:pStyle w:val="Code"/>
      </w:pPr>
      <w:r>
        <w:t xml:space="preserve">  &lt;!-- </w:t>
      </w:r>
      <w:r w:rsidRPr="002C0C03">
        <w:rPr>
          <w:i/>
        </w:rPr>
        <w:t>One per channel change test</w:t>
      </w:r>
      <w:r>
        <w:t xml:space="preserve"> --&gt;</w:t>
      </w:r>
    </w:p>
    <w:p w14:paraId="003B4D94" w14:textId="77777777" w:rsidR="00674B34" w:rsidRDefault="00674B34" w:rsidP="00674B34">
      <w:pPr>
        <w:pStyle w:val="Code"/>
      </w:pPr>
      <w:r>
        <w:t xml:space="preserve">  &lt;dcc_test dcc_context="temporary_retune|channel_redirect|</w:t>
      </w:r>
      <w:r w:rsidRPr="002C0C03">
        <w:rPr>
          <w:i/>
        </w:rPr>
        <w:t>uint1, required</w:t>
      </w:r>
      <w:r>
        <w:t>"</w:t>
      </w:r>
    </w:p>
    <w:p w14:paraId="7E1BD9B7" w14:textId="77777777" w:rsidR="00674B34" w:rsidRDefault="00674B34" w:rsidP="00674B34">
      <w:pPr>
        <w:pStyle w:val="Code"/>
      </w:pPr>
      <w:r>
        <w:t xml:space="preserve">            dcc_from_major_channel_number="</w:t>
      </w:r>
      <w:r w:rsidRPr="002C0C03">
        <w:rPr>
          <w:i/>
        </w:rPr>
        <w:t>uint10, required</w:t>
      </w:r>
      <w:r>
        <w:t>"</w:t>
      </w:r>
    </w:p>
    <w:p w14:paraId="0D7C2F1B" w14:textId="77777777" w:rsidR="00674B34" w:rsidRDefault="00674B34" w:rsidP="00674B34">
      <w:pPr>
        <w:pStyle w:val="Code"/>
      </w:pPr>
      <w:r>
        <w:t xml:space="preserve">            dcc_from_minor_channel_number="</w:t>
      </w:r>
      <w:r w:rsidRPr="002C0C03">
        <w:rPr>
          <w:i/>
        </w:rPr>
        <w:t>uint10, required</w:t>
      </w:r>
      <w:r>
        <w:t>"</w:t>
      </w:r>
    </w:p>
    <w:p w14:paraId="7027D6C7" w14:textId="77777777" w:rsidR="00674B34" w:rsidRDefault="00674B34" w:rsidP="00674B34">
      <w:pPr>
        <w:pStyle w:val="Code"/>
      </w:pPr>
      <w:r>
        <w:t xml:space="preserve">            dcc_to_major_channel_number="</w:t>
      </w:r>
      <w:r w:rsidRPr="002C0C03">
        <w:rPr>
          <w:i/>
        </w:rPr>
        <w:t>uint10, required</w:t>
      </w:r>
      <w:r>
        <w:t>"</w:t>
      </w:r>
    </w:p>
    <w:p w14:paraId="4367846F" w14:textId="77777777" w:rsidR="00674B34" w:rsidRDefault="00674B34" w:rsidP="00674B34">
      <w:pPr>
        <w:pStyle w:val="Code"/>
      </w:pPr>
      <w:r>
        <w:t xml:space="preserve">            dcc_to_minor_channel_number="</w:t>
      </w:r>
      <w:r w:rsidRPr="002C0C03">
        <w:rPr>
          <w:i/>
        </w:rPr>
        <w:t>uint10, required</w:t>
      </w:r>
      <w:r>
        <w:t>"</w:t>
      </w:r>
    </w:p>
    <w:p w14:paraId="75505EC7" w14:textId="77777777" w:rsidR="00674B34" w:rsidRDefault="00674B34" w:rsidP="00674B34">
      <w:pPr>
        <w:pStyle w:val="Code"/>
      </w:pPr>
      <w:r>
        <w:t xml:space="preserve">            dcc_start_time="</w:t>
      </w:r>
      <w:r w:rsidRPr="002C0C03">
        <w:rPr>
          <w:i/>
        </w:rPr>
        <w:t>YYYY-MM-DD hh:mm:ss, required</w:t>
      </w:r>
      <w:r>
        <w:t>"</w:t>
      </w:r>
    </w:p>
    <w:p w14:paraId="2750EAEF" w14:textId="77777777" w:rsidR="00674B34" w:rsidRDefault="00674B34" w:rsidP="00674B34">
      <w:pPr>
        <w:pStyle w:val="Code"/>
      </w:pPr>
      <w:r>
        <w:t xml:space="preserve">            dcc_end_time="</w:t>
      </w:r>
      <w:r w:rsidRPr="002C0C03">
        <w:rPr>
          <w:i/>
        </w:rPr>
        <w:t>YYYY-MM-DD hh:mm:ss, required</w:t>
      </w:r>
      <w:r>
        <w:t>"&gt;</w:t>
      </w:r>
    </w:p>
    <w:p w14:paraId="6651A95D" w14:textId="77777777" w:rsidR="00674B34" w:rsidRDefault="00674B34" w:rsidP="00674B34">
      <w:pPr>
        <w:pStyle w:val="Code"/>
      </w:pPr>
    </w:p>
    <w:p w14:paraId="65DB4D1E" w14:textId="77777777" w:rsidR="00674B34" w:rsidRDefault="00674B34" w:rsidP="00674B34">
      <w:pPr>
        <w:pStyle w:val="Code"/>
      </w:pPr>
      <w:r>
        <w:t xml:space="preserve">    &lt;!-- </w:t>
      </w:r>
      <w:r w:rsidRPr="002C0C03">
        <w:rPr>
          <w:i/>
        </w:rPr>
        <w:t>DCC test descriptors loop</w:t>
      </w:r>
      <w:r>
        <w:t xml:space="preserve"> --&gt;</w:t>
      </w:r>
    </w:p>
    <w:p w14:paraId="292A6D2A" w14:textId="77777777" w:rsidR="00674B34" w:rsidRDefault="00674B34" w:rsidP="00674B34">
      <w:pPr>
        <w:pStyle w:val="Code"/>
      </w:pPr>
      <w:r>
        <w:t xml:space="preserve">    &lt;</w:t>
      </w:r>
      <w:r w:rsidRPr="00B5634F">
        <w:rPr>
          <w:i/>
        </w:rPr>
        <w:t>DESCRIPTOR_LIST</w:t>
      </w:r>
      <w:r>
        <w:t>&gt;</w:t>
      </w:r>
    </w:p>
    <w:p w14:paraId="5BAAA1FF" w14:textId="77777777" w:rsidR="00674B34" w:rsidRDefault="00674B34" w:rsidP="00674B34">
      <w:pPr>
        <w:pStyle w:val="Code"/>
      </w:pPr>
    </w:p>
    <w:p w14:paraId="3C15A740" w14:textId="77777777" w:rsidR="00674B34" w:rsidRDefault="00674B34" w:rsidP="00674B34">
      <w:pPr>
        <w:pStyle w:val="Code"/>
      </w:pPr>
      <w:r>
        <w:t xml:space="preserve">    &lt;!-- </w:t>
      </w:r>
      <w:r w:rsidRPr="002C0C03">
        <w:rPr>
          <w:i/>
        </w:rPr>
        <w:t>One per channel change test</w:t>
      </w:r>
      <w:r>
        <w:t xml:space="preserve"> --&gt;</w:t>
      </w:r>
    </w:p>
    <w:p w14:paraId="25BE2682" w14:textId="77777777" w:rsidR="00674B34" w:rsidRDefault="00674B34" w:rsidP="00674B34">
      <w:pPr>
        <w:pStyle w:val="Code"/>
      </w:pPr>
      <w:r>
        <w:t xml:space="preserve">    &lt;dcc_term dcc_selection_type="</w:t>
      </w:r>
      <w:r w:rsidRPr="002C0C03">
        <w:rPr>
          <w:i/>
        </w:rPr>
        <w:t>uint8, required</w:t>
      </w:r>
      <w:r>
        <w:t>"</w:t>
      </w:r>
    </w:p>
    <w:p w14:paraId="0AD7FE0E" w14:textId="77777777" w:rsidR="00674B34" w:rsidRDefault="00674B34" w:rsidP="00674B34">
      <w:pPr>
        <w:pStyle w:val="Code"/>
      </w:pPr>
      <w:r>
        <w:t xml:space="preserve">              dcc_selection_id="</w:t>
      </w:r>
      <w:r w:rsidRPr="002C0C03">
        <w:rPr>
          <w:i/>
        </w:rPr>
        <w:t>uint64, required</w:t>
      </w:r>
      <w:r>
        <w:t>"&gt;</w:t>
      </w:r>
    </w:p>
    <w:p w14:paraId="1B3A14BD" w14:textId="77777777" w:rsidR="00674B34" w:rsidRDefault="00674B34" w:rsidP="00674B34">
      <w:pPr>
        <w:pStyle w:val="Code"/>
      </w:pPr>
      <w:r>
        <w:t xml:space="preserve">      &lt;!-- </w:t>
      </w:r>
      <w:r w:rsidRPr="002C0C03">
        <w:rPr>
          <w:i/>
        </w:rPr>
        <w:t>DCC term descriptors loop</w:t>
      </w:r>
      <w:r>
        <w:t xml:space="preserve"> --&gt;</w:t>
      </w:r>
    </w:p>
    <w:p w14:paraId="1E3A4C3C" w14:textId="77777777" w:rsidR="00674B34" w:rsidRDefault="00674B34" w:rsidP="00674B34">
      <w:pPr>
        <w:pStyle w:val="Code"/>
      </w:pPr>
      <w:r>
        <w:t xml:space="preserve">      &lt;</w:t>
      </w:r>
      <w:r w:rsidRPr="00B5634F">
        <w:rPr>
          <w:i/>
        </w:rPr>
        <w:t>DESCRIPTOR_LIST</w:t>
      </w:r>
      <w:r>
        <w:t>&gt;</w:t>
      </w:r>
    </w:p>
    <w:p w14:paraId="3D8B6EC4" w14:textId="77777777" w:rsidR="00674B34" w:rsidRDefault="00674B34" w:rsidP="00674B34">
      <w:pPr>
        <w:pStyle w:val="Code"/>
      </w:pPr>
      <w:r>
        <w:t xml:space="preserve">    &lt;/dcc_term&gt;</w:t>
      </w:r>
    </w:p>
    <w:p w14:paraId="29252E4B" w14:textId="77777777" w:rsidR="00674B34" w:rsidRDefault="00674B34" w:rsidP="00674B34">
      <w:pPr>
        <w:pStyle w:val="Code"/>
      </w:pPr>
    </w:p>
    <w:p w14:paraId="126DCBF7" w14:textId="77777777" w:rsidR="00674B34" w:rsidRDefault="00674B34" w:rsidP="00674B34">
      <w:pPr>
        <w:pStyle w:val="Code"/>
      </w:pPr>
      <w:r>
        <w:t xml:space="preserve">  &lt;/dcc_test&gt;</w:t>
      </w:r>
    </w:p>
    <w:p w14:paraId="1936789B" w14:textId="77777777" w:rsidR="00674B34" w:rsidRDefault="00674B34" w:rsidP="00674B34">
      <w:pPr>
        <w:pStyle w:val="Code"/>
      </w:pPr>
    </w:p>
    <w:p w14:paraId="59BD9CC9" w14:textId="77777777" w:rsidR="00674B34" w:rsidRDefault="00674B34" w:rsidP="00674B34">
      <w:pPr>
        <w:pStyle w:val="Code"/>
      </w:pPr>
      <w:r>
        <w:t>&lt;/DCCT&gt;</w:t>
      </w:r>
    </w:p>
    <w:p w14:paraId="5A34B9FD" w14:textId="77777777" w:rsidR="00086239" w:rsidRDefault="00086239" w:rsidP="00086239">
      <w:pPr>
        <w:pStyle w:val="Appendix3"/>
        <w:rPr>
          <w:lang w:val="fr-FR"/>
        </w:rPr>
      </w:pPr>
      <w:bookmarkStart w:id="639" w:name="_Toc140067922"/>
      <w:r w:rsidRPr="00086239">
        <w:rPr>
          <w:lang w:val="fr-FR"/>
        </w:rPr>
        <w:t>D</w:t>
      </w:r>
      <w:r>
        <w:rPr>
          <w:lang w:val="fr-FR"/>
        </w:rPr>
        <w:t>irected Channel Change Selection Code Table (DCCSCT)</w:t>
      </w:r>
      <w:bookmarkEnd w:id="639"/>
    </w:p>
    <w:p w14:paraId="33CFF920" w14:textId="5F867990" w:rsidR="00086239" w:rsidRPr="00086239" w:rsidRDefault="00086239" w:rsidP="00086239">
      <w:pPr>
        <w:rPr>
          <w:lang w:val="fr-FR"/>
        </w:rPr>
      </w:pPr>
      <w:r>
        <w:t xml:space="preserve">Defined by ATSC in </w:t>
      </w:r>
      <w:r>
        <w:fldChar w:fldCharType="begin"/>
      </w:r>
      <w:r>
        <w:instrText xml:space="preserve"> REF _Ref2189577 \r \h </w:instrText>
      </w:r>
      <w:r>
        <w:fldChar w:fldCharType="separate"/>
      </w:r>
      <w:r w:rsidR="007B02A0">
        <w:t>[25]</w:t>
      </w:r>
      <w:r>
        <w:fldChar w:fldCharType="end"/>
      </w:r>
      <w:r>
        <w:t>.</w:t>
      </w:r>
    </w:p>
    <w:p w14:paraId="4C950EC6" w14:textId="77777777" w:rsidR="00086239" w:rsidRPr="00086239" w:rsidRDefault="00086239" w:rsidP="00086239">
      <w:pPr>
        <w:pStyle w:val="Code"/>
        <w:rPr>
          <w:lang w:val="fr-FR"/>
        </w:rPr>
      </w:pPr>
      <w:r w:rsidRPr="00086239">
        <w:rPr>
          <w:lang w:val="fr-FR"/>
        </w:rPr>
        <w:t>&lt;DCCSCT version="</w:t>
      </w:r>
      <w:r w:rsidRPr="002C7B82">
        <w:rPr>
          <w:i/>
          <w:lang w:val="fr-FR"/>
        </w:rPr>
        <w:t>uint5, default=0</w:t>
      </w:r>
      <w:r w:rsidRPr="00086239">
        <w:rPr>
          <w:lang w:val="fr-FR"/>
        </w:rPr>
        <w:t>"</w:t>
      </w:r>
    </w:p>
    <w:p w14:paraId="0D64AD15" w14:textId="77777777" w:rsidR="00086239" w:rsidRDefault="00086239" w:rsidP="00086239">
      <w:pPr>
        <w:pStyle w:val="Code"/>
      </w:pPr>
      <w:r w:rsidRPr="00086239">
        <w:rPr>
          <w:lang w:val="fr-FR"/>
        </w:rPr>
        <w:t xml:space="preserve">        </w:t>
      </w:r>
      <w:r>
        <w:t>protocol_version="</w:t>
      </w:r>
      <w:r w:rsidRPr="002C7B82">
        <w:rPr>
          <w:i/>
        </w:rPr>
        <w:t>uint8, default=0</w:t>
      </w:r>
      <w:r>
        <w:t>"</w:t>
      </w:r>
    </w:p>
    <w:p w14:paraId="6A50A85D" w14:textId="77777777" w:rsidR="00086239" w:rsidRDefault="00086239" w:rsidP="00086239">
      <w:pPr>
        <w:pStyle w:val="Code"/>
      </w:pPr>
      <w:r>
        <w:t xml:space="preserve">        dccsct_type="</w:t>
      </w:r>
      <w:r w:rsidRPr="002C7B82">
        <w:rPr>
          <w:i/>
        </w:rPr>
        <w:t>uint16, default=0</w:t>
      </w:r>
      <w:r>
        <w:t>"&gt;</w:t>
      </w:r>
    </w:p>
    <w:p w14:paraId="3357D84B" w14:textId="77777777" w:rsidR="004A0D5A" w:rsidRDefault="004A0D5A" w:rsidP="00086239">
      <w:pPr>
        <w:pStyle w:val="Code"/>
      </w:pPr>
    </w:p>
    <w:p w14:paraId="4C118D49" w14:textId="77777777" w:rsidR="00086239" w:rsidRDefault="00086239" w:rsidP="00086239">
      <w:pPr>
        <w:pStyle w:val="Code"/>
      </w:pPr>
      <w:r>
        <w:t xml:space="preserve">  &lt;!-- </w:t>
      </w:r>
      <w:r w:rsidRPr="002C7B82">
        <w:rPr>
          <w:i/>
        </w:rPr>
        <w:t>Common descriptors loop</w:t>
      </w:r>
      <w:r>
        <w:t xml:space="preserve"> --&gt;</w:t>
      </w:r>
    </w:p>
    <w:p w14:paraId="586613C4" w14:textId="77777777" w:rsidR="004A0D5A" w:rsidRDefault="004A0D5A" w:rsidP="004A0D5A">
      <w:pPr>
        <w:pStyle w:val="Code"/>
      </w:pPr>
      <w:r>
        <w:t xml:space="preserve">  &lt;</w:t>
      </w:r>
      <w:r w:rsidRPr="00B5634F">
        <w:rPr>
          <w:i/>
        </w:rPr>
        <w:t>DESCRIPTOR_LIST</w:t>
      </w:r>
      <w:r>
        <w:t>&gt;</w:t>
      </w:r>
    </w:p>
    <w:p w14:paraId="5F1135C5" w14:textId="77777777" w:rsidR="004A0D5A" w:rsidRDefault="004A0D5A" w:rsidP="00086239">
      <w:pPr>
        <w:pStyle w:val="Code"/>
      </w:pPr>
    </w:p>
    <w:p w14:paraId="3248B22A" w14:textId="77777777" w:rsidR="00086239" w:rsidRDefault="00086239" w:rsidP="00086239">
      <w:pPr>
        <w:pStyle w:val="Code"/>
      </w:pPr>
      <w:r>
        <w:t xml:space="preserve">  &lt;!-- </w:t>
      </w:r>
      <w:r w:rsidRPr="002C7B82">
        <w:rPr>
          <w:i/>
        </w:rPr>
        <w:t>One per update</w:t>
      </w:r>
      <w:r>
        <w:t xml:space="preserve"> --&gt;</w:t>
      </w:r>
    </w:p>
    <w:p w14:paraId="29E7C8CE" w14:textId="77777777" w:rsidR="00086239" w:rsidRDefault="00086239" w:rsidP="00086239">
      <w:pPr>
        <w:pStyle w:val="Code"/>
      </w:pPr>
      <w:r>
        <w:t xml:space="preserve">  &lt;update update_type="new_genre_category|new_state|new_county|</w:t>
      </w:r>
      <w:r w:rsidRPr="002C7B82">
        <w:rPr>
          <w:i/>
        </w:rPr>
        <w:t>uint8, required</w:t>
      </w:r>
      <w:r>
        <w:t>"</w:t>
      </w:r>
    </w:p>
    <w:p w14:paraId="3C0F4E9E" w14:textId="77777777" w:rsidR="00086239" w:rsidRDefault="00086239" w:rsidP="00086239">
      <w:pPr>
        <w:pStyle w:val="Code"/>
      </w:pPr>
      <w:r>
        <w:t xml:space="preserve">          genre_category_code="</w:t>
      </w:r>
      <w:r w:rsidRPr="002C7B82">
        <w:rPr>
          <w:i/>
        </w:rPr>
        <w:t>uint8, required when update_type ==</w:t>
      </w:r>
      <w:r>
        <w:t xml:space="preserve"> new_genre_category"</w:t>
      </w:r>
    </w:p>
    <w:p w14:paraId="3247DDB0" w14:textId="77777777" w:rsidR="00086239" w:rsidRDefault="00086239" w:rsidP="00086239">
      <w:pPr>
        <w:pStyle w:val="Code"/>
      </w:pPr>
      <w:r>
        <w:t xml:space="preserve">          dcc_state_location_code="</w:t>
      </w:r>
      <w:r w:rsidRPr="002C7B82">
        <w:rPr>
          <w:i/>
        </w:rPr>
        <w:t>uint8, required when update_type ==</w:t>
      </w:r>
      <w:r>
        <w:t xml:space="preserve"> new_state"</w:t>
      </w:r>
    </w:p>
    <w:p w14:paraId="0A107E0F" w14:textId="77777777" w:rsidR="00086239" w:rsidRDefault="00086239" w:rsidP="00086239">
      <w:pPr>
        <w:pStyle w:val="Code"/>
      </w:pPr>
      <w:r>
        <w:t xml:space="preserve">          state_code="</w:t>
      </w:r>
      <w:r w:rsidRPr="002C7B82">
        <w:rPr>
          <w:i/>
        </w:rPr>
        <w:t>uint8, required when update_type ==</w:t>
      </w:r>
      <w:r>
        <w:t xml:space="preserve"> new_county"</w:t>
      </w:r>
    </w:p>
    <w:p w14:paraId="35C0C61D" w14:textId="77777777" w:rsidR="00086239" w:rsidRDefault="00086239" w:rsidP="00086239">
      <w:pPr>
        <w:pStyle w:val="Code"/>
      </w:pPr>
      <w:r>
        <w:t xml:space="preserve">          dcc_county_location_code="</w:t>
      </w:r>
      <w:r w:rsidRPr="002C7B82">
        <w:rPr>
          <w:i/>
        </w:rPr>
        <w:t>uint10, required when update_type ==</w:t>
      </w:r>
      <w:r>
        <w:t xml:space="preserve"> new_county"&gt;</w:t>
      </w:r>
    </w:p>
    <w:p w14:paraId="3F7D1702" w14:textId="77777777" w:rsidR="004A0D5A" w:rsidRDefault="004A0D5A" w:rsidP="00086239">
      <w:pPr>
        <w:pStyle w:val="Code"/>
      </w:pPr>
    </w:p>
    <w:p w14:paraId="3CE884B7" w14:textId="77777777" w:rsidR="00086239" w:rsidRDefault="00086239" w:rsidP="00086239">
      <w:pPr>
        <w:pStyle w:val="Code"/>
      </w:pPr>
      <w:r>
        <w:t xml:space="preserve">    &lt;!-- Update descriptors loop --&gt;</w:t>
      </w:r>
    </w:p>
    <w:p w14:paraId="3F3823EB" w14:textId="77777777" w:rsidR="004A0D5A" w:rsidRDefault="004A0D5A" w:rsidP="004A0D5A">
      <w:pPr>
        <w:pStyle w:val="Code"/>
      </w:pPr>
      <w:r>
        <w:t xml:space="preserve">    &lt;</w:t>
      </w:r>
      <w:r w:rsidRPr="00B5634F">
        <w:rPr>
          <w:i/>
        </w:rPr>
        <w:t>DESCRIPTOR_LIST</w:t>
      </w:r>
      <w:r>
        <w:t>&gt;</w:t>
      </w:r>
    </w:p>
    <w:p w14:paraId="67C6B421" w14:textId="77777777" w:rsidR="004A0D5A" w:rsidRDefault="004A0D5A" w:rsidP="00086239">
      <w:pPr>
        <w:pStyle w:val="Code"/>
      </w:pPr>
    </w:p>
    <w:p w14:paraId="4CF933F3" w14:textId="77777777" w:rsidR="00086239" w:rsidRDefault="00086239" w:rsidP="00086239">
      <w:pPr>
        <w:pStyle w:val="Code"/>
      </w:pPr>
      <w:r>
        <w:t xml:space="preserve">    &lt;!-- </w:t>
      </w:r>
      <w:r w:rsidRPr="002C7B82">
        <w:rPr>
          <w:i/>
        </w:rPr>
        <w:t>multiple_string_structure(</w:t>
      </w:r>
      <w:r w:rsidR="004A0D5A" w:rsidRPr="002C7B82">
        <w:rPr>
          <w:i/>
        </w:rPr>
        <w:t>), required when update_type==</w:t>
      </w:r>
      <w:r>
        <w:t>new_genre_category --&gt;</w:t>
      </w:r>
    </w:p>
    <w:p w14:paraId="0F4AC294" w14:textId="77777777" w:rsidR="00086239" w:rsidRDefault="004A0D5A" w:rsidP="00086239">
      <w:pPr>
        <w:pStyle w:val="Code"/>
      </w:pPr>
      <w:r>
        <w:t xml:space="preserve"> </w:t>
      </w:r>
      <w:r w:rsidR="00086239">
        <w:t xml:space="preserve">   &lt;genre_category_name_text&gt;</w:t>
      </w:r>
    </w:p>
    <w:p w14:paraId="42175E50"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158A05E5" w14:textId="77777777" w:rsidR="00086239" w:rsidRDefault="00086239" w:rsidP="00086239">
      <w:pPr>
        <w:pStyle w:val="Code"/>
      </w:pPr>
      <w:r>
        <w:t xml:space="preserve">    &lt;/genre_category_name_text&gt;</w:t>
      </w:r>
    </w:p>
    <w:p w14:paraId="6B10EC12" w14:textId="77777777" w:rsidR="004A0D5A" w:rsidRDefault="004A0D5A" w:rsidP="00086239">
      <w:pPr>
        <w:pStyle w:val="Code"/>
      </w:pPr>
    </w:p>
    <w:p w14:paraId="033D4C21" w14:textId="77777777" w:rsidR="00086239" w:rsidRDefault="00086239" w:rsidP="00086239">
      <w:pPr>
        <w:pStyle w:val="Code"/>
      </w:pPr>
      <w:r>
        <w:t xml:space="preserve">    &lt;!-- </w:t>
      </w:r>
      <w:r w:rsidRPr="002C7B82">
        <w:rPr>
          <w:i/>
        </w:rPr>
        <w:t>ATSC multiple_string_structure(), required when update_type ==</w:t>
      </w:r>
      <w:r>
        <w:t xml:space="preserve"> new_state --&gt;</w:t>
      </w:r>
    </w:p>
    <w:p w14:paraId="619E3C84" w14:textId="77777777" w:rsidR="00086239" w:rsidRDefault="00086239" w:rsidP="00086239">
      <w:pPr>
        <w:pStyle w:val="Code"/>
      </w:pPr>
      <w:r>
        <w:t xml:space="preserve">    &lt;dcc_state_location_code_text&gt;</w:t>
      </w:r>
    </w:p>
    <w:p w14:paraId="0E848C72"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0E0C9888" w14:textId="77777777" w:rsidR="00086239" w:rsidRDefault="00086239" w:rsidP="00086239">
      <w:pPr>
        <w:pStyle w:val="Code"/>
      </w:pPr>
      <w:r>
        <w:t xml:space="preserve">    &lt;/dcc_state_location_code_text&gt;</w:t>
      </w:r>
    </w:p>
    <w:p w14:paraId="144445D7" w14:textId="77777777" w:rsidR="004A0D5A" w:rsidRDefault="004A0D5A" w:rsidP="00086239">
      <w:pPr>
        <w:pStyle w:val="Code"/>
      </w:pPr>
    </w:p>
    <w:p w14:paraId="1A3817EF" w14:textId="77777777" w:rsidR="00086239" w:rsidRDefault="00086239" w:rsidP="00086239">
      <w:pPr>
        <w:pStyle w:val="Code"/>
      </w:pPr>
      <w:r>
        <w:t xml:space="preserve">    &lt;!-- </w:t>
      </w:r>
      <w:r w:rsidRPr="002C7B82">
        <w:rPr>
          <w:i/>
        </w:rPr>
        <w:t>ATSC multiple_string_structure(), required when update_type ==</w:t>
      </w:r>
      <w:r>
        <w:t xml:space="preserve"> new_county --&gt;</w:t>
      </w:r>
    </w:p>
    <w:p w14:paraId="74FAE298" w14:textId="77777777" w:rsidR="00086239" w:rsidRDefault="00086239" w:rsidP="00086239">
      <w:pPr>
        <w:pStyle w:val="Code"/>
      </w:pPr>
      <w:r>
        <w:t xml:space="preserve">    &lt;dcc_county_location_code_text&gt;</w:t>
      </w:r>
    </w:p>
    <w:p w14:paraId="57D3D8F4" w14:textId="77777777" w:rsidR="00086239" w:rsidRDefault="00086239" w:rsidP="00086239">
      <w:pPr>
        <w:pStyle w:val="Code"/>
      </w:pPr>
      <w:r>
        <w:t xml:space="preserve">      &lt;string language="</w:t>
      </w:r>
      <w:r w:rsidRPr="002C7B82">
        <w:rPr>
          <w:i/>
        </w:rPr>
        <w:t>char3, required</w:t>
      </w:r>
      <w:r>
        <w:t>" text="</w:t>
      </w:r>
      <w:r w:rsidRPr="002C7B82">
        <w:rPr>
          <w:i/>
        </w:rPr>
        <w:t>string, required</w:t>
      </w:r>
      <w:r>
        <w:t>"/&gt;</w:t>
      </w:r>
    </w:p>
    <w:p w14:paraId="7536ECAB" w14:textId="77777777" w:rsidR="00086239" w:rsidRDefault="00086239" w:rsidP="00086239">
      <w:pPr>
        <w:pStyle w:val="Code"/>
      </w:pPr>
      <w:r>
        <w:t xml:space="preserve">    &lt;/dcc_county_location_code_text&gt;</w:t>
      </w:r>
    </w:p>
    <w:p w14:paraId="572248C4" w14:textId="77777777" w:rsidR="004A0D5A" w:rsidRDefault="004A0D5A" w:rsidP="00086239">
      <w:pPr>
        <w:pStyle w:val="Code"/>
      </w:pPr>
    </w:p>
    <w:p w14:paraId="594E6FBA" w14:textId="77777777" w:rsidR="00086239" w:rsidRDefault="00086239" w:rsidP="00086239">
      <w:pPr>
        <w:pStyle w:val="Code"/>
      </w:pPr>
      <w:r>
        <w:t xml:space="preserve">  &lt;/update&gt;</w:t>
      </w:r>
    </w:p>
    <w:p w14:paraId="31211B52" w14:textId="77777777" w:rsidR="004A0D5A" w:rsidRDefault="004A0D5A" w:rsidP="00086239">
      <w:pPr>
        <w:pStyle w:val="Code"/>
      </w:pPr>
    </w:p>
    <w:p w14:paraId="5E21F014" w14:textId="77777777" w:rsidR="00086239" w:rsidRDefault="00086239" w:rsidP="00086239">
      <w:pPr>
        <w:pStyle w:val="Code"/>
      </w:pPr>
      <w:r>
        <w:t>&lt;/DCCSCT&gt;</w:t>
      </w:r>
    </w:p>
    <w:p w14:paraId="5704208E" w14:textId="77777777" w:rsidR="00BB42F6" w:rsidRDefault="00BB42F6" w:rsidP="00BB42F6">
      <w:pPr>
        <w:pStyle w:val="Appendix3"/>
      </w:pPr>
      <w:bookmarkStart w:id="640" w:name="_Toc140067923"/>
      <w:r>
        <w:t>Event Information Table (EIT)</w:t>
      </w:r>
      <w:bookmarkEnd w:id="640"/>
    </w:p>
    <w:p w14:paraId="5461DA00" w14:textId="22203D5A" w:rsidR="00BB42F6" w:rsidRDefault="00BB42F6" w:rsidP="00BB42F6">
      <w:r>
        <w:t xml:space="preserve">Defined by ATSC in </w:t>
      </w:r>
      <w:r>
        <w:fldChar w:fldCharType="begin"/>
      </w:r>
      <w:r>
        <w:instrText xml:space="preserve"> REF _Ref2189577 \r \h </w:instrText>
      </w:r>
      <w:r>
        <w:fldChar w:fldCharType="separate"/>
      </w:r>
      <w:r w:rsidR="007B02A0">
        <w:t>[25]</w:t>
      </w:r>
      <w:r>
        <w:fldChar w:fldCharType="end"/>
      </w:r>
      <w:r>
        <w:t>.</w:t>
      </w:r>
    </w:p>
    <w:p w14:paraId="48F519DA" w14:textId="77777777" w:rsidR="00BB42F6" w:rsidRDefault="00BB42F6" w:rsidP="00BB42F6">
      <w:r>
        <w:t>To avoid conflicts with the DVB version of an EIT, the XML structure is named &lt;ATSC_EIT&gt;. The tag &lt;EIT&gt; designates a DVB EIT.</w:t>
      </w:r>
    </w:p>
    <w:p w14:paraId="7DED9097" w14:textId="77777777" w:rsidR="00BB42F6" w:rsidRPr="00895210" w:rsidRDefault="00BB42F6" w:rsidP="00BB42F6">
      <w:pPr>
        <w:pStyle w:val="Code"/>
        <w:rPr>
          <w:lang w:val="en-US"/>
        </w:rPr>
      </w:pPr>
      <w:r w:rsidRPr="00895210">
        <w:rPr>
          <w:lang w:val="en-US"/>
        </w:rPr>
        <w:t>&lt;</w:t>
      </w:r>
      <w:r w:rsidRPr="00895210">
        <w:rPr>
          <w:b/>
          <w:lang w:val="en-US"/>
        </w:rPr>
        <w:t>ATSC_EIT</w:t>
      </w:r>
      <w:r w:rsidRPr="00895210">
        <w:rPr>
          <w:lang w:val="en-US"/>
        </w:rPr>
        <w:t xml:space="preserve"> version="</w:t>
      </w:r>
      <w:r w:rsidRPr="00895210">
        <w:rPr>
          <w:i/>
          <w:lang w:val="en-US"/>
        </w:rPr>
        <w:t>uint5, default=0</w:t>
      </w:r>
      <w:r w:rsidRPr="00895210">
        <w:rPr>
          <w:lang w:val="en-US"/>
        </w:rPr>
        <w:t>"</w:t>
      </w:r>
    </w:p>
    <w:p w14:paraId="1DD0ED3D" w14:textId="77777777" w:rsidR="00BB42F6" w:rsidRDefault="00BB42F6" w:rsidP="00BB42F6">
      <w:pPr>
        <w:pStyle w:val="Code"/>
      </w:pPr>
      <w:r w:rsidRPr="00895210">
        <w:rPr>
          <w:lang w:val="en-US"/>
        </w:rPr>
        <w:t xml:space="preserve">          </w:t>
      </w:r>
      <w:r>
        <w:t>source_id="</w:t>
      </w:r>
      <w:r w:rsidRPr="00BB42F6">
        <w:rPr>
          <w:i/>
        </w:rPr>
        <w:t>uint16, required</w:t>
      </w:r>
      <w:r>
        <w:t>"</w:t>
      </w:r>
    </w:p>
    <w:p w14:paraId="732A04B7" w14:textId="77777777" w:rsidR="00BB42F6" w:rsidRDefault="00BB42F6" w:rsidP="00BB42F6">
      <w:pPr>
        <w:pStyle w:val="Code"/>
      </w:pPr>
      <w:r>
        <w:t xml:space="preserve">          protocol_version="</w:t>
      </w:r>
      <w:r w:rsidRPr="00BB42F6">
        <w:rPr>
          <w:i/>
        </w:rPr>
        <w:t>uint8, default=0</w:t>
      </w:r>
      <w:r>
        <w:t>"&gt;</w:t>
      </w:r>
    </w:p>
    <w:p w14:paraId="2E03CC3B" w14:textId="77777777" w:rsidR="00BB42F6" w:rsidRDefault="00BB42F6" w:rsidP="00BB42F6">
      <w:pPr>
        <w:pStyle w:val="Code"/>
      </w:pPr>
    </w:p>
    <w:p w14:paraId="62BEAEB3" w14:textId="77777777" w:rsidR="00BB42F6" w:rsidRDefault="00BB42F6" w:rsidP="00BB42F6">
      <w:pPr>
        <w:pStyle w:val="Code"/>
      </w:pPr>
      <w:r>
        <w:lastRenderedPageBreak/>
        <w:t xml:space="preserve">  &lt;!-- </w:t>
      </w:r>
      <w:r w:rsidRPr="00BB42F6">
        <w:rPr>
          <w:i/>
        </w:rPr>
        <w:t>One per event</w:t>
      </w:r>
      <w:r>
        <w:t xml:space="preserve"> --&gt;</w:t>
      </w:r>
    </w:p>
    <w:p w14:paraId="4840FCDE" w14:textId="77777777" w:rsidR="00BB42F6" w:rsidRDefault="00BB42F6" w:rsidP="00BB42F6">
      <w:pPr>
        <w:pStyle w:val="Code"/>
      </w:pPr>
      <w:r>
        <w:t xml:space="preserve">  &lt;event event_id="</w:t>
      </w:r>
      <w:r w:rsidRPr="00BB42F6">
        <w:rPr>
          <w:i/>
        </w:rPr>
        <w:t>uint16, required</w:t>
      </w:r>
      <w:r>
        <w:t>"</w:t>
      </w:r>
    </w:p>
    <w:p w14:paraId="0031A373" w14:textId="77777777" w:rsidR="00BB42F6" w:rsidRDefault="00BB42F6" w:rsidP="00BB42F6">
      <w:pPr>
        <w:pStyle w:val="Code"/>
      </w:pPr>
      <w:r>
        <w:t xml:space="preserve">         start_time="</w:t>
      </w:r>
      <w:r w:rsidRPr="00BB42F6">
        <w:rPr>
          <w:i/>
        </w:rPr>
        <w:t>YYYY-MM-DD hh:mm:ss, required</w:t>
      </w:r>
      <w:r>
        <w:t>"</w:t>
      </w:r>
    </w:p>
    <w:p w14:paraId="0B581B3E" w14:textId="77777777" w:rsidR="00BB42F6" w:rsidRDefault="00BB42F6" w:rsidP="00BB42F6">
      <w:pPr>
        <w:pStyle w:val="Code"/>
      </w:pPr>
      <w:r>
        <w:t xml:space="preserve">         ETM_location="</w:t>
      </w:r>
      <w:r w:rsidRPr="00BB42F6">
        <w:rPr>
          <w:i/>
        </w:rPr>
        <w:t>uint2, required</w:t>
      </w:r>
      <w:r>
        <w:t>"</w:t>
      </w:r>
    </w:p>
    <w:p w14:paraId="4E19D04C" w14:textId="77777777" w:rsidR="00BB42F6" w:rsidRDefault="00BB42F6" w:rsidP="00BB42F6">
      <w:pPr>
        <w:pStyle w:val="Code"/>
      </w:pPr>
      <w:r>
        <w:t xml:space="preserve">         length_in_seconds="</w:t>
      </w:r>
      <w:r w:rsidRPr="00BB42F6">
        <w:rPr>
          <w:i/>
        </w:rPr>
        <w:t>uint20, required</w:t>
      </w:r>
      <w:r>
        <w:t>"&gt;</w:t>
      </w:r>
    </w:p>
    <w:p w14:paraId="4F58D35C" w14:textId="77777777" w:rsidR="00BB42F6" w:rsidRDefault="00BB42F6" w:rsidP="00BB42F6">
      <w:pPr>
        <w:pStyle w:val="Code"/>
      </w:pPr>
    </w:p>
    <w:p w14:paraId="1DB14039" w14:textId="77777777" w:rsidR="00BB42F6" w:rsidRDefault="00BB42F6" w:rsidP="00BB42F6">
      <w:pPr>
        <w:pStyle w:val="Code"/>
      </w:pPr>
      <w:r>
        <w:t xml:space="preserve">    &lt;!-- </w:t>
      </w:r>
      <w:r w:rsidRPr="00BB42F6">
        <w:rPr>
          <w:i/>
        </w:rPr>
        <w:t>Optional ATSC multiple_string_structure() containing one or more strings</w:t>
      </w:r>
      <w:r>
        <w:t xml:space="preserve"> --&gt;</w:t>
      </w:r>
    </w:p>
    <w:p w14:paraId="33F98F58" w14:textId="77777777" w:rsidR="00BB42F6" w:rsidRDefault="00BB42F6" w:rsidP="00BB42F6">
      <w:pPr>
        <w:pStyle w:val="Code"/>
      </w:pPr>
      <w:r>
        <w:t xml:space="preserve">    &lt;title_text&gt;</w:t>
      </w:r>
    </w:p>
    <w:p w14:paraId="07FCE522" w14:textId="77777777" w:rsidR="00BB42F6" w:rsidRDefault="00BB42F6" w:rsidP="00BB42F6">
      <w:pPr>
        <w:pStyle w:val="Code"/>
      </w:pPr>
      <w:r>
        <w:t xml:space="preserve">      &lt;string language="</w:t>
      </w:r>
      <w:r w:rsidRPr="00BB42F6">
        <w:rPr>
          <w:i/>
        </w:rPr>
        <w:t>char3, required</w:t>
      </w:r>
      <w:r>
        <w:t>" text="</w:t>
      </w:r>
      <w:r w:rsidRPr="00BB42F6">
        <w:rPr>
          <w:i/>
        </w:rPr>
        <w:t>string, required</w:t>
      </w:r>
      <w:r>
        <w:t>"/&gt;</w:t>
      </w:r>
    </w:p>
    <w:p w14:paraId="0BEF0BBE" w14:textId="77777777" w:rsidR="00BB42F6" w:rsidRDefault="00BB42F6" w:rsidP="00BB42F6">
      <w:pPr>
        <w:pStyle w:val="Code"/>
      </w:pPr>
      <w:r>
        <w:t xml:space="preserve">    &lt;/title_text&gt;</w:t>
      </w:r>
    </w:p>
    <w:p w14:paraId="6CA228F3" w14:textId="77777777" w:rsidR="006A3291" w:rsidRPr="000014E0" w:rsidRDefault="006A3291" w:rsidP="006A3291">
      <w:pPr>
        <w:pStyle w:val="Code"/>
        <w:rPr>
          <w:lang w:val="en-US"/>
        </w:rPr>
      </w:pPr>
    </w:p>
    <w:p w14:paraId="2409E392" w14:textId="77777777" w:rsidR="006A3291" w:rsidRDefault="006A3291" w:rsidP="006A3291">
      <w:pPr>
        <w:pStyle w:val="Code"/>
      </w:pPr>
      <w:r w:rsidRPr="000014E0">
        <w:rPr>
          <w:lang w:val="en-US"/>
        </w:rPr>
        <w:t xml:space="preserve">    </w:t>
      </w:r>
      <w:r>
        <w:t xml:space="preserve">&lt;!-- </w:t>
      </w:r>
      <w:r w:rsidRPr="006A3291">
        <w:rPr>
          <w:i/>
        </w:rPr>
        <w:t>Event descriptors loop</w:t>
      </w:r>
      <w:r>
        <w:t xml:space="preserve"> --&gt;</w:t>
      </w:r>
    </w:p>
    <w:p w14:paraId="2A6C2418" w14:textId="77777777" w:rsidR="006A3291" w:rsidRDefault="006A3291" w:rsidP="006A3291">
      <w:pPr>
        <w:pStyle w:val="Code"/>
      </w:pPr>
      <w:r>
        <w:t xml:space="preserve">    &lt;</w:t>
      </w:r>
      <w:r w:rsidRPr="00B5634F">
        <w:rPr>
          <w:i/>
        </w:rPr>
        <w:t>DESCRIPTOR_LIST</w:t>
      </w:r>
      <w:r>
        <w:t>&gt;</w:t>
      </w:r>
    </w:p>
    <w:p w14:paraId="11B16E36" w14:textId="77777777" w:rsidR="00BB42F6" w:rsidRDefault="00BB42F6" w:rsidP="00BB42F6">
      <w:pPr>
        <w:pStyle w:val="Code"/>
      </w:pPr>
    </w:p>
    <w:p w14:paraId="5EDDB7A7" w14:textId="77777777" w:rsidR="00BB42F6" w:rsidRDefault="00BB42F6" w:rsidP="00BB42F6">
      <w:pPr>
        <w:pStyle w:val="Code"/>
      </w:pPr>
      <w:r>
        <w:t xml:space="preserve">  &lt;/event&gt;</w:t>
      </w:r>
    </w:p>
    <w:p w14:paraId="7ADB57AF" w14:textId="77777777" w:rsidR="00BB42F6" w:rsidRDefault="00BB42F6" w:rsidP="00BB42F6">
      <w:pPr>
        <w:pStyle w:val="Code"/>
      </w:pPr>
    </w:p>
    <w:p w14:paraId="4BBFC27E" w14:textId="77777777" w:rsidR="00BB42F6" w:rsidRPr="00BB42F6" w:rsidRDefault="00BB42F6" w:rsidP="00BB42F6">
      <w:pPr>
        <w:pStyle w:val="Code"/>
      </w:pPr>
      <w:r>
        <w:t>&lt;/ATSC_EIT&gt;</w:t>
      </w:r>
    </w:p>
    <w:p w14:paraId="16954799" w14:textId="77777777" w:rsidR="00223FEE" w:rsidRDefault="00223FEE" w:rsidP="00223FEE">
      <w:pPr>
        <w:pStyle w:val="Appendix3"/>
      </w:pPr>
      <w:bookmarkStart w:id="641" w:name="_Toc140067924"/>
      <w:r>
        <w:t>Extended Text Table (ETT)</w:t>
      </w:r>
      <w:bookmarkEnd w:id="641"/>
    </w:p>
    <w:p w14:paraId="77E87AAA" w14:textId="729118D5" w:rsidR="00241266" w:rsidRPr="00241266" w:rsidRDefault="00241266" w:rsidP="00241266">
      <w:r>
        <w:t xml:space="preserve">Defined by ATSC in </w:t>
      </w:r>
      <w:r>
        <w:fldChar w:fldCharType="begin"/>
      </w:r>
      <w:r>
        <w:instrText xml:space="preserve"> REF _Ref2189577 \r \h </w:instrText>
      </w:r>
      <w:r>
        <w:fldChar w:fldCharType="separate"/>
      </w:r>
      <w:r w:rsidR="007B02A0">
        <w:t>[25]</w:t>
      </w:r>
      <w:r>
        <w:fldChar w:fldCharType="end"/>
      </w:r>
      <w:r>
        <w:t>.</w:t>
      </w:r>
    </w:p>
    <w:p w14:paraId="2CB6D3E7" w14:textId="77777777" w:rsidR="00223FEE" w:rsidRDefault="00223FEE" w:rsidP="00223FEE">
      <w:pPr>
        <w:pStyle w:val="Code"/>
      </w:pPr>
      <w:r>
        <w:t>&lt;</w:t>
      </w:r>
      <w:r w:rsidRPr="00223FEE">
        <w:rPr>
          <w:b/>
        </w:rPr>
        <w:t>ETT</w:t>
      </w:r>
      <w:r>
        <w:t xml:space="preserve"> version="</w:t>
      </w:r>
      <w:r w:rsidRPr="00223FEE">
        <w:rPr>
          <w:i/>
        </w:rPr>
        <w:t>uint5, default=0</w:t>
      </w:r>
      <w:r>
        <w:t>"</w:t>
      </w:r>
    </w:p>
    <w:p w14:paraId="7CEC2067" w14:textId="77777777" w:rsidR="00223FEE" w:rsidRDefault="00223FEE" w:rsidP="00223FEE">
      <w:pPr>
        <w:pStyle w:val="Code"/>
      </w:pPr>
      <w:r>
        <w:t xml:space="preserve">     protocol_version="</w:t>
      </w:r>
      <w:r w:rsidRPr="00223FEE">
        <w:rPr>
          <w:i/>
        </w:rPr>
        <w:t>uint8, default=0</w:t>
      </w:r>
      <w:r>
        <w:t>"</w:t>
      </w:r>
    </w:p>
    <w:p w14:paraId="09A4074F" w14:textId="77777777" w:rsidR="00223FEE" w:rsidRDefault="00223FEE" w:rsidP="00223FEE">
      <w:pPr>
        <w:pStyle w:val="Code"/>
      </w:pPr>
      <w:r>
        <w:t xml:space="preserve">     ETT_table_id_extension="</w:t>
      </w:r>
      <w:r w:rsidRPr="00223FEE">
        <w:rPr>
          <w:i/>
        </w:rPr>
        <w:t>uint16, required</w:t>
      </w:r>
      <w:r>
        <w:t>"</w:t>
      </w:r>
    </w:p>
    <w:p w14:paraId="74B906C9" w14:textId="77777777" w:rsidR="00223FEE" w:rsidRDefault="00223FEE" w:rsidP="00223FEE">
      <w:pPr>
        <w:pStyle w:val="Code"/>
      </w:pPr>
      <w:r>
        <w:t xml:space="preserve">     ETM_id="</w:t>
      </w:r>
      <w:r w:rsidRPr="00223FEE">
        <w:rPr>
          <w:i/>
        </w:rPr>
        <w:t>uint32, required</w:t>
      </w:r>
      <w:r>
        <w:t>"&gt;</w:t>
      </w:r>
    </w:p>
    <w:p w14:paraId="794649D9" w14:textId="77777777" w:rsidR="00A147BB" w:rsidRDefault="00A147BB" w:rsidP="00223FEE">
      <w:pPr>
        <w:pStyle w:val="Code"/>
      </w:pPr>
    </w:p>
    <w:p w14:paraId="188BFB5A" w14:textId="77777777" w:rsidR="00223FEE" w:rsidRDefault="00223FEE" w:rsidP="00223FEE">
      <w:pPr>
        <w:pStyle w:val="Code"/>
      </w:pPr>
      <w:r>
        <w:t xml:space="preserve">  &lt;!-- </w:t>
      </w:r>
      <w:r w:rsidRPr="00223FEE">
        <w:rPr>
          <w:i/>
        </w:rPr>
        <w:t>Optional ATSC multiple_string_structure() containing one or more strings</w:t>
      </w:r>
      <w:r>
        <w:t xml:space="preserve"> --&gt;</w:t>
      </w:r>
    </w:p>
    <w:p w14:paraId="4D36665D" w14:textId="77777777" w:rsidR="00223FEE" w:rsidRDefault="00223FEE" w:rsidP="00223FEE">
      <w:pPr>
        <w:pStyle w:val="Code"/>
      </w:pPr>
      <w:r>
        <w:t xml:space="preserve">  &lt;extended_text_message&gt;</w:t>
      </w:r>
    </w:p>
    <w:p w14:paraId="3B01E03E" w14:textId="77777777" w:rsidR="00223FEE" w:rsidRDefault="00223FEE" w:rsidP="00223FEE">
      <w:pPr>
        <w:pStyle w:val="Code"/>
      </w:pPr>
      <w:r>
        <w:t xml:space="preserve">    &lt;string language="</w:t>
      </w:r>
      <w:r w:rsidRPr="00223FEE">
        <w:rPr>
          <w:i/>
        </w:rPr>
        <w:t>char3, required</w:t>
      </w:r>
      <w:r>
        <w:t>" text="</w:t>
      </w:r>
      <w:r w:rsidRPr="00223FEE">
        <w:rPr>
          <w:i/>
        </w:rPr>
        <w:t>string, required</w:t>
      </w:r>
      <w:r>
        <w:t>"/&gt;</w:t>
      </w:r>
    </w:p>
    <w:p w14:paraId="520477EC" w14:textId="77777777" w:rsidR="00223FEE" w:rsidRDefault="00223FEE" w:rsidP="00223FEE">
      <w:pPr>
        <w:pStyle w:val="Code"/>
      </w:pPr>
      <w:r>
        <w:t xml:space="preserve">  &lt;/extended_text_message&gt;</w:t>
      </w:r>
    </w:p>
    <w:p w14:paraId="10798AEE" w14:textId="77777777" w:rsidR="00A147BB" w:rsidRDefault="00A147BB" w:rsidP="00223FEE">
      <w:pPr>
        <w:pStyle w:val="Code"/>
      </w:pPr>
    </w:p>
    <w:p w14:paraId="21D3790C" w14:textId="77777777" w:rsidR="00223FEE" w:rsidRDefault="00223FEE" w:rsidP="00223FEE">
      <w:pPr>
        <w:pStyle w:val="Code"/>
      </w:pPr>
      <w:r>
        <w:t>&lt;/ETT&gt;</w:t>
      </w:r>
    </w:p>
    <w:p w14:paraId="48D777C2" w14:textId="77777777" w:rsidR="00AA0919" w:rsidRDefault="00AA0919" w:rsidP="00AA0919">
      <w:pPr>
        <w:pStyle w:val="Appendix3"/>
      </w:pPr>
      <w:bookmarkStart w:id="642" w:name="_Toc140067925"/>
      <w:r>
        <w:t>Master Guide Table (MGT)</w:t>
      </w:r>
      <w:bookmarkEnd w:id="642"/>
    </w:p>
    <w:p w14:paraId="0D1A2260" w14:textId="20DD72BC" w:rsidR="00AA0919" w:rsidRDefault="00AA0919" w:rsidP="00AA0919">
      <w:r>
        <w:t xml:space="preserve">Defined by ATSC in </w:t>
      </w:r>
      <w:r>
        <w:fldChar w:fldCharType="begin"/>
      </w:r>
      <w:r>
        <w:instrText xml:space="preserve"> REF _Ref2189577 \r \h </w:instrText>
      </w:r>
      <w:r>
        <w:fldChar w:fldCharType="separate"/>
      </w:r>
      <w:r w:rsidR="007B02A0">
        <w:t>[25]</w:t>
      </w:r>
      <w:r>
        <w:fldChar w:fldCharType="end"/>
      </w:r>
      <w:r>
        <w:t>.</w:t>
      </w:r>
    </w:p>
    <w:p w14:paraId="3EA568A2" w14:textId="77777777" w:rsidR="00AA0919" w:rsidRPr="00AA0919" w:rsidRDefault="00AA0919" w:rsidP="00AA0919">
      <w:pPr>
        <w:pStyle w:val="Code"/>
        <w:rPr>
          <w:lang w:val="fr-FR"/>
        </w:rPr>
      </w:pPr>
      <w:r w:rsidRPr="00AA0919">
        <w:rPr>
          <w:lang w:val="fr-FR"/>
        </w:rPr>
        <w:t>&lt;</w:t>
      </w:r>
      <w:r w:rsidRPr="00AA0919">
        <w:rPr>
          <w:b/>
          <w:lang w:val="fr-FR"/>
        </w:rPr>
        <w:t>MGT</w:t>
      </w:r>
      <w:r w:rsidRPr="00AA0919">
        <w:rPr>
          <w:lang w:val="fr-FR"/>
        </w:rPr>
        <w:t xml:space="preserve"> version="</w:t>
      </w:r>
      <w:r w:rsidRPr="00AA0919">
        <w:rPr>
          <w:i/>
          <w:lang w:val="fr-FR"/>
        </w:rPr>
        <w:t>uint5, default=0" protocol_version="uint8, default=0</w:t>
      </w:r>
      <w:r w:rsidRPr="00AA0919">
        <w:rPr>
          <w:lang w:val="fr-FR"/>
        </w:rPr>
        <w:t>"&gt;</w:t>
      </w:r>
    </w:p>
    <w:p w14:paraId="6AABEBAF" w14:textId="77777777" w:rsidR="00AA0919" w:rsidRDefault="00AA0919" w:rsidP="00AA0919">
      <w:pPr>
        <w:pStyle w:val="Code"/>
        <w:rPr>
          <w:lang w:val="fr-FR"/>
        </w:rPr>
      </w:pPr>
    </w:p>
    <w:p w14:paraId="607D9ACC" w14:textId="77777777" w:rsidR="00AA0919" w:rsidRDefault="00AA0919" w:rsidP="00AA0919">
      <w:pPr>
        <w:pStyle w:val="Code"/>
      </w:pPr>
      <w:r w:rsidRPr="00AA0919">
        <w:rPr>
          <w:lang w:val="fr-FR"/>
        </w:rPr>
        <w:t xml:space="preserve">  </w:t>
      </w:r>
      <w:r>
        <w:t xml:space="preserve">&lt;!-- </w:t>
      </w:r>
      <w:r w:rsidRPr="006A3291">
        <w:rPr>
          <w:i/>
        </w:rPr>
        <w:t>Common descriptors loop</w:t>
      </w:r>
      <w:r>
        <w:t xml:space="preserve"> --&gt;</w:t>
      </w:r>
    </w:p>
    <w:p w14:paraId="4DA87879" w14:textId="77777777" w:rsidR="00AA0919" w:rsidRDefault="00AA0919" w:rsidP="00AA0919">
      <w:pPr>
        <w:pStyle w:val="Code"/>
      </w:pPr>
      <w:r>
        <w:t xml:space="preserve">  &lt;</w:t>
      </w:r>
      <w:r w:rsidRPr="00B5634F">
        <w:rPr>
          <w:i/>
        </w:rPr>
        <w:t>DESCRIPTOR_LIST</w:t>
      </w:r>
      <w:r>
        <w:t>&gt;</w:t>
      </w:r>
    </w:p>
    <w:p w14:paraId="5322972B" w14:textId="77777777" w:rsidR="00AA0919" w:rsidRDefault="00AA0919" w:rsidP="00AA0919">
      <w:pPr>
        <w:pStyle w:val="Code"/>
      </w:pPr>
    </w:p>
    <w:p w14:paraId="710E24F5" w14:textId="77777777" w:rsidR="00AA0919" w:rsidRDefault="00AA0919" w:rsidP="00AA0919">
      <w:pPr>
        <w:pStyle w:val="Code"/>
      </w:pPr>
      <w:r>
        <w:t xml:space="preserve">  &lt;!-- </w:t>
      </w:r>
      <w:r w:rsidRPr="00AA0919">
        <w:rPr>
          <w:i/>
        </w:rPr>
        <w:t>One per table type</w:t>
      </w:r>
      <w:r>
        <w:t xml:space="preserve"> --&gt;</w:t>
      </w:r>
    </w:p>
    <w:p w14:paraId="46ACD120" w14:textId="77777777" w:rsidR="00AA0919" w:rsidRDefault="00AA0919" w:rsidP="00AA0919">
      <w:pPr>
        <w:pStyle w:val="Code"/>
        <w:keepNext/>
        <w:ind w:left="288"/>
      </w:pPr>
      <w:r>
        <w:t xml:space="preserve">  &lt;table type="TVCT-current|TVCT-next|CVCT-current|CVCT-next|ETT|DCCSCT|</w:t>
      </w:r>
    </w:p>
    <w:p w14:paraId="6EDF97DB" w14:textId="77777777" w:rsidR="00AA0919" w:rsidRDefault="00AA0919" w:rsidP="00AA0919">
      <w:pPr>
        <w:pStyle w:val="Code"/>
        <w:keepNext/>
        <w:ind w:left="288"/>
      </w:pPr>
      <w:r>
        <w:t xml:space="preserve">               EIT-0..EIT-127|ETT-0..ETT-127|RRT-1..RRT-255|DCCT-0DCCT-255|</w:t>
      </w:r>
    </w:p>
    <w:p w14:paraId="12D1A798" w14:textId="77777777" w:rsidR="00AA0919" w:rsidRDefault="00AA0919" w:rsidP="00AA0919">
      <w:pPr>
        <w:pStyle w:val="Code"/>
      </w:pPr>
      <w:r>
        <w:t xml:space="preserve">               </w:t>
      </w:r>
      <w:r w:rsidRPr="00AA0919">
        <w:rPr>
          <w:i/>
        </w:rPr>
        <w:t>uint16,</w:t>
      </w:r>
      <w:r>
        <w:rPr>
          <w:i/>
        </w:rPr>
        <w:t xml:space="preserve"> </w:t>
      </w:r>
      <w:r w:rsidRPr="00AA0919">
        <w:rPr>
          <w:i/>
        </w:rPr>
        <w:t>required</w:t>
      </w:r>
      <w:r>
        <w:t>"</w:t>
      </w:r>
    </w:p>
    <w:p w14:paraId="10172F97" w14:textId="77777777" w:rsidR="00AA0919" w:rsidRDefault="00AA0919" w:rsidP="00AA0919">
      <w:pPr>
        <w:pStyle w:val="Code"/>
      </w:pPr>
      <w:r>
        <w:t xml:space="preserve">         PID="</w:t>
      </w:r>
      <w:r w:rsidR="002A69E4">
        <w:rPr>
          <w:i/>
        </w:rPr>
        <w:t>uint</w:t>
      </w:r>
      <w:r w:rsidRPr="00AA0919">
        <w:rPr>
          <w:i/>
        </w:rPr>
        <w:t>1</w:t>
      </w:r>
      <w:r w:rsidR="002A69E4">
        <w:rPr>
          <w:i/>
        </w:rPr>
        <w:t>3</w:t>
      </w:r>
      <w:r w:rsidRPr="00AA0919">
        <w:rPr>
          <w:i/>
        </w:rPr>
        <w:t>, required</w:t>
      </w:r>
      <w:r>
        <w:t>"</w:t>
      </w:r>
    </w:p>
    <w:p w14:paraId="64895E43" w14:textId="77777777" w:rsidR="00AA0919" w:rsidRDefault="00AA0919" w:rsidP="00AA0919">
      <w:pPr>
        <w:pStyle w:val="Code"/>
      </w:pPr>
      <w:r>
        <w:t xml:space="preserve">         version_number="</w:t>
      </w:r>
      <w:r w:rsidRPr="00AA0919">
        <w:rPr>
          <w:i/>
        </w:rPr>
        <w:t>uint5, required</w:t>
      </w:r>
      <w:r>
        <w:t>"</w:t>
      </w:r>
    </w:p>
    <w:p w14:paraId="04F22934" w14:textId="77777777" w:rsidR="00AA0919" w:rsidRDefault="00AA0919" w:rsidP="00AA0919">
      <w:pPr>
        <w:pStyle w:val="Code"/>
      </w:pPr>
      <w:r>
        <w:t xml:space="preserve">         number_bytes="</w:t>
      </w:r>
      <w:r w:rsidRPr="00AA0919">
        <w:rPr>
          <w:i/>
        </w:rPr>
        <w:t>uint32, required</w:t>
      </w:r>
      <w:r>
        <w:t>"&gt;</w:t>
      </w:r>
    </w:p>
    <w:p w14:paraId="592362D7" w14:textId="77777777" w:rsidR="00AA0919" w:rsidRDefault="00AA0919" w:rsidP="00AA0919">
      <w:pPr>
        <w:pStyle w:val="Code"/>
      </w:pPr>
      <w:r>
        <w:t xml:space="preserve">    &lt;</w:t>
      </w:r>
      <w:r w:rsidRPr="00B5634F">
        <w:rPr>
          <w:i/>
        </w:rPr>
        <w:t>DESCRIPTOR_LIST</w:t>
      </w:r>
      <w:r>
        <w:t>&gt;</w:t>
      </w:r>
    </w:p>
    <w:p w14:paraId="3D93BFBA" w14:textId="77777777" w:rsidR="00AA0919" w:rsidRDefault="00AA0919" w:rsidP="00AA0919">
      <w:pPr>
        <w:pStyle w:val="Code"/>
      </w:pPr>
      <w:r>
        <w:t xml:space="preserve">  &lt;/table&gt;</w:t>
      </w:r>
    </w:p>
    <w:p w14:paraId="682F1271" w14:textId="77777777" w:rsidR="00AA0919" w:rsidRDefault="00AA0919" w:rsidP="00AA0919">
      <w:pPr>
        <w:pStyle w:val="Code"/>
      </w:pPr>
    </w:p>
    <w:p w14:paraId="70E36B04" w14:textId="77777777" w:rsidR="00AA0919" w:rsidRDefault="00AA0919" w:rsidP="00AA0919">
      <w:pPr>
        <w:pStyle w:val="Code"/>
      </w:pPr>
      <w:r>
        <w:t>&lt;/MGT&gt;</w:t>
      </w:r>
    </w:p>
    <w:p w14:paraId="5F8D5CDB" w14:textId="77777777" w:rsidR="00895210" w:rsidRDefault="00895210" w:rsidP="00895210">
      <w:pPr>
        <w:pStyle w:val="Appendix3"/>
      </w:pPr>
      <w:bookmarkStart w:id="643" w:name="_Toc140067926"/>
      <w:r w:rsidRPr="00895210">
        <w:t>Rating Region Table</w:t>
      </w:r>
      <w:r>
        <w:t xml:space="preserve"> (RRT)</w:t>
      </w:r>
      <w:bookmarkEnd w:id="643"/>
    </w:p>
    <w:p w14:paraId="4D3026AF" w14:textId="681F694F" w:rsidR="00895210" w:rsidRPr="00895210" w:rsidRDefault="00895210" w:rsidP="00895210">
      <w:r>
        <w:t xml:space="preserve">Defined by ATSC in </w:t>
      </w:r>
      <w:r>
        <w:fldChar w:fldCharType="begin"/>
      </w:r>
      <w:r>
        <w:instrText xml:space="preserve"> REF _Ref2189577 \r \h </w:instrText>
      </w:r>
      <w:r>
        <w:fldChar w:fldCharType="separate"/>
      </w:r>
      <w:r w:rsidR="007B02A0">
        <w:t>[25]</w:t>
      </w:r>
      <w:r>
        <w:fldChar w:fldCharType="end"/>
      </w:r>
      <w:r>
        <w:t>.</w:t>
      </w:r>
    </w:p>
    <w:p w14:paraId="4B48DB58" w14:textId="77777777" w:rsidR="00895210" w:rsidRDefault="00895210" w:rsidP="00895210">
      <w:pPr>
        <w:pStyle w:val="Code"/>
      </w:pPr>
      <w:r>
        <w:t>&lt;</w:t>
      </w:r>
      <w:r w:rsidRPr="00895210">
        <w:rPr>
          <w:b/>
        </w:rPr>
        <w:t>RRT</w:t>
      </w:r>
      <w:r>
        <w:t xml:space="preserve"> version="</w:t>
      </w:r>
      <w:r w:rsidRPr="00895210">
        <w:rPr>
          <w:i/>
        </w:rPr>
        <w:t>uint5, default=0</w:t>
      </w:r>
      <w:r>
        <w:t>"</w:t>
      </w:r>
    </w:p>
    <w:p w14:paraId="45139BA8" w14:textId="77777777" w:rsidR="00895210" w:rsidRDefault="00895210" w:rsidP="00895210">
      <w:pPr>
        <w:pStyle w:val="Code"/>
      </w:pPr>
      <w:r>
        <w:t xml:space="preserve">     protocol_version="</w:t>
      </w:r>
      <w:r w:rsidRPr="00895210">
        <w:rPr>
          <w:i/>
        </w:rPr>
        <w:t>uint8, default=0</w:t>
      </w:r>
      <w:r>
        <w:t>"</w:t>
      </w:r>
    </w:p>
    <w:p w14:paraId="1C4749F6" w14:textId="77777777" w:rsidR="00895210" w:rsidRDefault="00895210" w:rsidP="00895210">
      <w:pPr>
        <w:pStyle w:val="Code"/>
      </w:pPr>
      <w:r>
        <w:t xml:space="preserve">     rating_region="</w:t>
      </w:r>
      <w:r w:rsidRPr="00895210">
        <w:rPr>
          <w:i/>
        </w:rPr>
        <w:t>uint8, required</w:t>
      </w:r>
      <w:r>
        <w:t>"&gt;</w:t>
      </w:r>
    </w:p>
    <w:p w14:paraId="75ED123E" w14:textId="77777777" w:rsidR="00895210" w:rsidRDefault="00895210" w:rsidP="00895210">
      <w:pPr>
        <w:pStyle w:val="Code"/>
      </w:pPr>
    </w:p>
    <w:p w14:paraId="22E1D75A"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4D0F50DD" w14:textId="77777777" w:rsidR="00895210" w:rsidRDefault="00895210" w:rsidP="00895210">
      <w:pPr>
        <w:pStyle w:val="Code"/>
      </w:pPr>
      <w:r>
        <w:t xml:space="preserve">  &lt;rating_region_name&gt;</w:t>
      </w:r>
    </w:p>
    <w:p w14:paraId="5F9E1ED3"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0117E1C" w14:textId="77777777" w:rsidR="00895210" w:rsidRDefault="00895210" w:rsidP="00895210">
      <w:pPr>
        <w:pStyle w:val="Code"/>
      </w:pPr>
      <w:r>
        <w:lastRenderedPageBreak/>
        <w:t xml:space="preserve">  &lt;/rating_region_name&gt;</w:t>
      </w:r>
    </w:p>
    <w:p w14:paraId="4A1FE2DF" w14:textId="77777777" w:rsidR="00895210" w:rsidRDefault="00895210" w:rsidP="00895210">
      <w:pPr>
        <w:pStyle w:val="Code"/>
      </w:pPr>
    </w:p>
    <w:p w14:paraId="444F51AA" w14:textId="77777777" w:rsidR="00895210" w:rsidRDefault="00895210" w:rsidP="00895210">
      <w:pPr>
        <w:pStyle w:val="Code"/>
      </w:pPr>
      <w:r>
        <w:t xml:space="preserve">  &lt;!-- </w:t>
      </w:r>
      <w:r w:rsidRPr="00895210">
        <w:rPr>
          <w:i/>
        </w:rPr>
        <w:t>One per dimension</w:t>
      </w:r>
      <w:r>
        <w:t xml:space="preserve"> --&gt;</w:t>
      </w:r>
    </w:p>
    <w:p w14:paraId="31FCB9A1" w14:textId="77777777" w:rsidR="00895210" w:rsidRDefault="00895210" w:rsidP="00895210">
      <w:pPr>
        <w:pStyle w:val="Code"/>
      </w:pPr>
      <w:r>
        <w:t xml:space="preserve">  &lt;dimension graduated_scale="</w:t>
      </w:r>
      <w:r w:rsidRPr="00895210">
        <w:rPr>
          <w:i/>
        </w:rPr>
        <w:t>bool, required</w:t>
      </w:r>
      <w:r>
        <w:t>"&gt;</w:t>
      </w:r>
    </w:p>
    <w:p w14:paraId="476A2B48" w14:textId="77777777" w:rsidR="00895210" w:rsidRDefault="00895210" w:rsidP="00895210">
      <w:pPr>
        <w:pStyle w:val="Code"/>
      </w:pPr>
    </w:p>
    <w:p w14:paraId="4F0B422C"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7DF663BA" w14:textId="77777777" w:rsidR="00895210" w:rsidRDefault="00895210" w:rsidP="00895210">
      <w:pPr>
        <w:pStyle w:val="Code"/>
      </w:pPr>
      <w:r>
        <w:t xml:space="preserve">    &lt;dimension_name&gt;</w:t>
      </w:r>
    </w:p>
    <w:p w14:paraId="705CDD4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35A25080" w14:textId="77777777" w:rsidR="00895210" w:rsidRDefault="00895210" w:rsidP="00895210">
      <w:pPr>
        <w:pStyle w:val="Code"/>
      </w:pPr>
      <w:r>
        <w:t xml:space="preserve">    &lt;/dimension_name&gt;</w:t>
      </w:r>
    </w:p>
    <w:p w14:paraId="2EF718A4" w14:textId="77777777" w:rsidR="00895210" w:rsidRDefault="00895210" w:rsidP="00895210">
      <w:pPr>
        <w:pStyle w:val="Code"/>
      </w:pPr>
    </w:p>
    <w:p w14:paraId="587912C2" w14:textId="77777777" w:rsidR="00895210" w:rsidRDefault="00895210" w:rsidP="00895210">
      <w:pPr>
        <w:pStyle w:val="Code"/>
      </w:pPr>
      <w:r>
        <w:t xml:space="preserve">    &lt;!-- </w:t>
      </w:r>
      <w:r w:rsidRPr="00895210">
        <w:rPr>
          <w:i/>
        </w:rPr>
        <w:t>One per rating value</w:t>
      </w:r>
      <w:r>
        <w:t xml:space="preserve"> --&gt;</w:t>
      </w:r>
    </w:p>
    <w:p w14:paraId="37D18BBF" w14:textId="77777777" w:rsidR="00895210" w:rsidRDefault="00895210" w:rsidP="00895210">
      <w:pPr>
        <w:pStyle w:val="Code"/>
      </w:pPr>
      <w:r>
        <w:t xml:space="preserve">    &lt;value&gt;</w:t>
      </w:r>
    </w:p>
    <w:p w14:paraId="7CEAEE1B" w14:textId="77777777" w:rsidR="00895210" w:rsidRDefault="00895210" w:rsidP="00895210">
      <w:pPr>
        <w:pStyle w:val="Code"/>
      </w:pPr>
    </w:p>
    <w:p w14:paraId="5BBD8C33"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11B86D40" w14:textId="77777777" w:rsidR="00895210" w:rsidRDefault="00895210" w:rsidP="00895210">
      <w:pPr>
        <w:pStyle w:val="Code"/>
      </w:pPr>
      <w:r>
        <w:t xml:space="preserve">      &lt;abbrev_rating_value&gt;</w:t>
      </w:r>
    </w:p>
    <w:p w14:paraId="6B43F93A"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29BD2321" w14:textId="77777777" w:rsidR="00895210" w:rsidRDefault="00895210" w:rsidP="00895210">
      <w:pPr>
        <w:pStyle w:val="Code"/>
      </w:pPr>
      <w:r>
        <w:t xml:space="preserve">      &lt;/abbrev_rating_value&gt;</w:t>
      </w:r>
    </w:p>
    <w:p w14:paraId="57F9629B" w14:textId="77777777" w:rsidR="00895210" w:rsidRDefault="00895210" w:rsidP="00895210">
      <w:pPr>
        <w:pStyle w:val="Code"/>
      </w:pPr>
    </w:p>
    <w:p w14:paraId="1548C84D" w14:textId="77777777" w:rsidR="00895210" w:rsidRDefault="00895210" w:rsidP="00895210">
      <w:pPr>
        <w:pStyle w:val="Code"/>
      </w:pPr>
      <w:r>
        <w:t xml:space="preserve">      &lt;!-- </w:t>
      </w:r>
      <w:r w:rsidRPr="00895210">
        <w:rPr>
          <w:i/>
        </w:rPr>
        <w:t>Optional ATSC multiple_string_structure() containing one or more strings</w:t>
      </w:r>
      <w:r>
        <w:t xml:space="preserve"> --&gt;</w:t>
      </w:r>
    </w:p>
    <w:p w14:paraId="2438EC58" w14:textId="77777777" w:rsidR="00895210" w:rsidRDefault="00895210" w:rsidP="00895210">
      <w:pPr>
        <w:pStyle w:val="Code"/>
      </w:pPr>
      <w:r>
        <w:t xml:space="preserve">      &lt;rating_value&gt;</w:t>
      </w:r>
    </w:p>
    <w:p w14:paraId="36CFB28D" w14:textId="77777777" w:rsidR="00895210" w:rsidRDefault="00895210" w:rsidP="00895210">
      <w:pPr>
        <w:pStyle w:val="Code"/>
      </w:pPr>
      <w:r>
        <w:t xml:space="preserve">        &lt;string language="</w:t>
      </w:r>
      <w:r w:rsidRPr="00895210">
        <w:rPr>
          <w:i/>
        </w:rPr>
        <w:t>char3, required</w:t>
      </w:r>
      <w:r>
        <w:t>" text="</w:t>
      </w:r>
      <w:r w:rsidRPr="00895210">
        <w:rPr>
          <w:i/>
        </w:rPr>
        <w:t>string, required</w:t>
      </w:r>
      <w:r>
        <w:t>"/&gt;</w:t>
      </w:r>
    </w:p>
    <w:p w14:paraId="5901A91B" w14:textId="77777777" w:rsidR="00895210" w:rsidRDefault="00895210" w:rsidP="00895210">
      <w:pPr>
        <w:pStyle w:val="Code"/>
      </w:pPr>
      <w:r>
        <w:t xml:space="preserve">      &lt;/rating_value&gt;</w:t>
      </w:r>
    </w:p>
    <w:p w14:paraId="2FC16181" w14:textId="77777777" w:rsidR="00895210" w:rsidRDefault="00895210" w:rsidP="00895210">
      <w:pPr>
        <w:pStyle w:val="Code"/>
      </w:pPr>
    </w:p>
    <w:p w14:paraId="28C64C89" w14:textId="77777777" w:rsidR="00895210" w:rsidRDefault="00895210" w:rsidP="00895210">
      <w:pPr>
        <w:pStyle w:val="Code"/>
      </w:pPr>
      <w:r>
        <w:t xml:space="preserve">    &lt;/value&gt;</w:t>
      </w:r>
    </w:p>
    <w:p w14:paraId="5A72DFDC" w14:textId="77777777" w:rsidR="00895210" w:rsidRDefault="00895210" w:rsidP="00895210">
      <w:pPr>
        <w:pStyle w:val="Code"/>
      </w:pPr>
    </w:p>
    <w:p w14:paraId="0402EEB1" w14:textId="77777777" w:rsidR="00895210" w:rsidRDefault="00895210" w:rsidP="00895210">
      <w:pPr>
        <w:pStyle w:val="Code"/>
      </w:pPr>
      <w:r>
        <w:t xml:space="preserve">  &lt;/dimension&gt;</w:t>
      </w:r>
    </w:p>
    <w:p w14:paraId="7F8BA1C3" w14:textId="77777777" w:rsidR="00895210" w:rsidRDefault="00895210" w:rsidP="00895210">
      <w:pPr>
        <w:pStyle w:val="Code"/>
      </w:pPr>
    </w:p>
    <w:p w14:paraId="2AC9AF26" w14:textId="77777777" w:rsidR="00895210" w:rsidRDefault="00895210" w:rsidP="00895210">
      <w:pPr>
        <w:pStyle w:val="Code"/>
      </w:pPr>
      <w:r>
        <w:t xml:space="preserve">  &lt;</w:t>
      </w:r>
      <w:r w:rsidRPr="00B5634F">
        <w:rPr>
          <w:i/>
        </w:rPr>
        <w:t>DESCRIPTOR_LIST</w:t>
      </w:r>
      <w:r>
        <w:t>&gt;</w:t>
      </w:r>
    </w:p>
    <w:p w14:paraId="165121A5" w14:textId="77777777" w:rsidR="00895210" w:rsidRDefault="00895210" w:rsidP="00895210">
      <w:pPr>
        <w:pStyle w:val="Code"/>
      </w:pPr>
    </w:p>
    <w:p w14:paraId="41846C71" w14:textId="77777777" w:rsidR="00895210" w:rsidRDefault="00895210" w:rsidP="00895210">
      <w:pPr>
        <w:pStyle w:val="Code"/>
      </w:pPr>
      <w:r>
        <w:t>&lt;/RRT&gt;</w:t>
      </w:r>
    </w:p>
    <w:p w14:paraId="1040F90E" w14:textId="77777777" w:rsidR="00D730E9" w:rsidRDefault="00D730E9" w:rsidP="00D730E9">
      <w:pPr>
        <w:pStyle w:val="Appendix3"/>
      </w:pPr>
      <w:bookmarkStart w:id="644" w:name="_Toc140067927"/>
      <w:r>
        <w:t>System Time Table (STT)</w:t>
      </w:r>
      <w:bookmarkEnd w:id="644"/>
    </w:p>
    <w:p w14:paraId="279F44EF" w14:textId="67B5264A" w:rsidR="00D730E9" w:rsidRDefault="00D730E9" w:rsidP="00D730E9">
      <w:r>
        <w:t xml:space="preserve">Defined by ATSC in </w:t>
      </w:r>
      <w:r>
        <w:fldChar w:fldCharType="begin"/>
      </w:r>
      <w:r>
        <w:instrText xml:space="preserve"> REF _Ref2189577 \r \h </w:instrText>
      </w:r>
      <w:r>
        <w:fldChar w:fldCharType="separate"/>
      </w:r>
      <w:r w:rsidR="007B02A0">
        <w:t>[25]</w:t>
      </w:r>
      <w:r>
        <w:fldChar w:fldCharType="end"/>
      </w:r>
      <w:r>
        <w:t>.</w:t>
      </w:r>
    </w:p>
    <w:p w14:paraId="24245D2B" w14:textId="77777777" w:rsidR="00D730E9" w:rsidRDefault="00D730E9" w:rsidP="00D730E9">
      <w:pPr>
        <w:pStyle w:val="Code"/>
        <w:keepNext/>
        <w:ind w:left="288"/>
      </w:pPr>
      <w:r>
        <w:t>&lt;</w:t>
      </w:r>
      <w:r w:rsidRPr="00D730E9">
        <w:rPr>
          <w:b/>
        </w:rPr>
        <w:t>STT</w:t>
      </w:r>
      <w:r>
        <w:t xml:space="preserve"> protocol_version="</w:t>
      </w:r>
      <w:r w:rsidRPr="00D730E9">
        <w:rPr>
          <w:i/>
        </w:rPr>
        <w:t>uint8, default=0</w:t>
      </w:r>
      <w:r>
        <w:t>"</w:t>
      </w:r>
    </w:p>
    <w:p w14:paraId="2216F405" w14:textId="77777777" w:rsidR="00D730E9" w:rsidRDefault="00D730E9" w:rsidP="00D730E9">
      <w:pPr>
        <w:pStyle w:val="Code"/>
      </w:pPr>
      <w:r>
        <w:t xml:space="preserve">     system_time="</w:t>
      </w:r>
      <w:r w:rsidRPr="00D730E9">
        <w:rPr>
          <w:i/>
        </w:rPr>
        <w:t>uint32, required</w:t>
      </w:r>
      <w:r>
        <w:t>"</w:t>
      </w:r>
    </w:p>
    <w:p w14:paraId="659C1C89" w14:textId="77777777" w:rsidR="00D730E9" w:rsidRDefault="00D730E9" w:rsidP="00D730E9">
      <w:pPr>
        <w:pStyle w:val="Code"/>
      </w:pPr>
      <w:r>
        <w:t xml:space="preserve">     GPS_UTC_offset="</w:t>
      </w:r>
      <w:r w:rsidRPr="00D730E9">
        <w:rPr>
          <w:i/>
        </w:rPr>
        <w:t>uint8, required</w:t>
      </w:r>
      <w:r>
        <w:t>"</w:t>
      </w:r>
    </w:p>
    <w:p w14:paraId="30FFA0DE" w14:textId="77777777" w:rsidR="00D730E9" w:rsidRDefault="00D730E9" w:rsidP="00D730E9">
      <w:pPr>
        <w:pStyle w:val="Code"/>
      </w:pPr>
      <w:r>
        <w:t xml:space="preserve">     DS_status="</w:t>
      </w:r>
      <w:r w:rsidRPr="00D730E9">
        <w:rPr>
          <w:i/>
        </w:rPr>
        <w:t>bool, required</w:t>
      </w:r>
      <w:r>
        <w:t>"</w:t>
      </w:r>
    </w:p>
    <w:p w14:paraId="59CB2A1B" w14:textId="77777777" w:rsidR="00D730E9" w:rsidRDefault="00D730E9" w:rsidP="00D730E9">
      <w:pPr>
        <w:pStyle w:val="Code"/>
      </w:pPr>
      <w:r>
        <w:t xml:space="preserve">     DS_day_of_month="uint5, default=0"</w:t>
      </w:r>
    </w:p>
    <w:p w14:paraId="621B3642" w14:textId="77777777" w:rsidR="00D730E9" w:rsidRDefault="00D730E9" w:rsidP="00D730E9">
      <w:pPr>
        <w:pStyle w:val="Code"/>
      </w:pPr>
      <w:r>
        <w:t xml:space="preserve">     DS_hour="uint8, default=0"&gt;</w:t>
      </w:r>
    </w:p>
    <w:p w14:paraId="48FD63C2" w14:textId="77777777" w:rsidR="00D730E9" w:rsidRDefault="00D730E9" w:rsidP="00D730E9">
      <w:pPr>
        <w:pStyle w:val="Code"/>
      </w:pPr>
    </w:p>
    <w:p w14:paraId="3BE8E4E4" w14:textId="77777777" w:rsidR="00D730E9" w:rsidRDefault="00D730E9" w:rsidP="00D730E9">
      <w:pPr>
        <w:pStyle w:val="Code"/>
      </w:pPr>
      <w:r>
        <w:t xml:space="preserve">  &lt;</w:t>
      </w:r>
      <w:r w:rsidRPr="00B5634F">
        <w:rPr>
          <w:i/>
        </w:rPr>
        <w:t>DESCRIPTOR_LIST</w:t>
      </w:r>
      <w:r>
        <w:t>&gt;</w:t>
      </w:r>
    </w:p>
    <w:p w14:paraId="70A1C961" w14:textId="77777777" w:rsidR="00D730E9" w:rsidRDefault="00D730E9" w:rsidP="00D730E9">
      <w:pPr>
        <w:pStyle w:val="Code"/>
      </w:pPr>
    </w:p>
    <w:p w14:paraId="09B7842E" w14:textId="77777777" w:rsidR="00D730E9" w:rsidRPr="00AA0919" w:rsidRDefault="00D730E9" w:rsidP="00D730E9">
      <w:pPr>
        <w:pStyle w:val="Code"/>
      </w:pPr>
      <w:r>
        <w:t>&lt;/STT&gt;</w:t>
      </w:r>
    </w:p>
    <w:p w14:paraId="60568897" w14:textId="77777777" w:rsidR="00C9053D" w:rsidRDefault="00C9053D" w:rsidP="00C9053D">
      <w:pPr>
        <w:pStyle w:val="Appendix3"/>
      </w:pPr>
      <w:bookmarkStart w:id="645" w:name="_Toc140067928"/>
      <w:r>
        <w:t>Terrestrial Virtual Channel Table (TVCT)</w:t>
      </w:r>
      <w:bookmarkEnd w:id="645"/>
    </w:p>
    <w:p w14:paraId="72C2E550" w14:textId="0A5270DE" w:rsidR="00C9053D" w:rsidRDefault="00C9053D" w:rsidP="00C9053D">
      <w:r>
        <w:t xml:space="preserve">Defined by ATSC in </w:t>
      </w:r>
      <w:r>
        <w:fldChar w:fldCharType="begin"/>
      </w:r>
      <w:r>
        <w:instrText xml:space="preserve"> REF _Ref2189577 \r \h </w:instrText>
      </w:r>
      <w:r>
        <w:fldChar w:fldCharType="separate"/>
      </w:r>
      <w:r w:rsidR="007B02A0">
        <w:t>[25]</w:t>
      </w:r>
      <w:r>
        <w:fldChar w:fldCharType="end"/>
      </w:r>
      <w:r>
        <w:t>.</w:t>
      </w:r>
    </w:p>
    <w:p w14:paraId="39E433CF" w14:textId="77777777" w:rsidR="00C9053D" w:rsidRDefault="00C9053D" w:rsidP="00C9053D">
      <w:pPr>
        <w:pStyle w:val="Code"/>
      </w:pPr>
      <w:r>
        <w:t>&lt;</w:t>
      </w:r>
      <w:r>
        <w:rPr>
          <w:b/>
        </w:rPr>
        <w:t>T</w:t>
      </w:r>
      <w:r w:rsidRPr="0095048A">
        <w:rPr>
          <w:b/>
        </w:rPr>
        <w:t>VCT</w:t>
      </w:r>
      <w:r>
        <w:t xml:space="preserve"> version="</w:t>
      </w:r>
      <w:r w:rsidRPr="0095048A">
        <w:rPr>
          <w:i/>
        </w:rPr>
        <w:t>uint5, default=0</w:t>
      </w:r>
      <w:r>
        <w:t>"</w:t>
      </w:r>
    </w:p>
    <w:p w14:paraId="02A46EE2" w14:textId="77777777" w:rsidR="00C9053D" w:rsidRDefault="00C9053D" w:rsidP="00C9053D">
      <w:pPr>
        <w:pStyle w:val="Code"/>
      </w:pPr>
      <w:r>
        <w:t xml:space="preserve">      current="</w:t>
      </w:r>
      <w:r w:rsidRPr="0095048A">
        <w:rPr>
          <w:i/>
        </w:rPr>
        <w:t>bool, default=true</w:t>
      </w:r>
      <w:r>
        <w:t>"</w:t>
      </w:r>
    </w:p>
    <w:p w14:paraId="793E900B" w14:textId="77777777" w:rsidR="00C9053D" w:rsidRDefault="00C9053D" w:rsidP="00C9053D">
      <w:pPr>
        <w:pStyle w:val="Code"/>
      </w:pPr>
      <w:r>
        <w:t xml:space="preserve">      protocol_version="</w:t>
      </w:r>
      <w:r w:rsidRPr="0095048A">
        <w:rPr>
          <w:i/>
        </w:rPr>
        <w:t>uint8, default=0</w:t>
      </w:r>
      <w:r>
        <w:t>"</w:t>
      </w:r>
    </w:p>
    <w:p w14:paraId="7028DBD3" w14:textId="77777777" w:rsidR="00C9053D" w:rsidRDefault="00C9053D" w:rsidP="00C9053D">
      <w:pPr>
        <w:pStyle w:val="Code"/>
      </w:pPr>
      <w:r>
        <w:t xml:space="preserve">      </w:t>
      </w:r>
      <w:r w:rsidRPr="0095048A">
        <w:t>transport_stream</w:t>
      </w:r>
      <w:r>
        <w:t>_id="</w:t>
      </w:r>
      <w:r w:rsidRPr="0095048A">
        <w:rPr>
          <w:i/>
        </w:rPr>
        <w:t>uint16, required</w:t>
      </w:r>
      <w:r>
        <w:t>"&gt;</w:t>
      </w:r>
    </w:p>
    <w:p w14:paraId="6A8618B9" w14:textId="77777777" w:rsidR="00C9053D" w:rsidRDefault="00C9053D" w:rsidP="00C9053D">
      <w:pPr>
        <w:pStyle w:val="Code"/>
      </w:pPr>
    </w:p>
    <w:p w14:paraId="356F60C7" w14:textId="77777777" w:rsidR="00C9053D" w:rsidRDefault="00C9053D" w:rsidP="00C9053D">
      <w:pPr>
        <w:pStyle w:val="Code"/>
      </w:pPr>
      <w:r>
        <w:t xml:space="preserve">  &lt;!-- </w:t>
      </w:r>
      <w:r w:rsidRPr="008A03DC">
        <w:rPr>
          <w:i/>
        </w:rPr>
        <w:t>Common descriptors loop</w:t>
      </w:r>
      <w:r>
        <w:t xml:space="preserve"> --&gt;</w:t>
      </w:r>
    </w:p>
    <w:p w14:paraId="0CE07788" w14:textId="77777777" w:rsidR="00C9053D" w:rsidRDefault="00C9053D" w:rsidP="00C9053D">
      <w:pPr>
        <w:pStyle w:val="Code"/>
      </w:pPr>
      <w:r>
        <w:t xml:space="preserve">  &lt;</w:t>
      </w:r>
      <w:r w:rsidRPr="00B5634F">
        <w:rPr>
          <w:i/>
        </w:rPr>
        <w:t>DESCRIPTOR_LIST</w:t>
      </w:r>
      <w:r>
        <w:t>&gt;</w:t>
      </w:r>
    </w:p>
    <w:p w14:paraId="1A564997" w14:textId="77777777" w:rsidR="00C9053D" w:rsidRDefault="00C9053D" w:rsidP="00C9053D">
      <w:pPr>
        <w:pStyle w:val="Code"/>
      </w:pPr>
    </w:p>
    <w:p w14:paraId="7B51EDA2" w14:textId="77777777" w:rsidR="00C9053D" w:rsidRDefault="00C9053D" w:rsidP="00C9053D">
      <w:pPr>
        <w:pStyle w:val="Code"/>
      </w:pPr>
      <w:r>
        <w:t xml:space="preserve">  &lt;!-- </w:t>
      </w:r>
      <w:r w:rsidRPr="0095048A">
        <w:rPr>
          <w:i/>
        </w:rPr>
        <w:t>One per channel</w:t>
      </w:r>
      <w:r>
        <w:t xml:space="preserve"> --&gt;</w:t>
      </w:r>
    </w:p>
    <w:p w14:paraId="11166082" w14:textId="77777777" w:rsidR="00C9053D" w:rsidRDefault="00C9053D" w:rsidP="00C9053D">
      <w:pPr>
        <w:pStyle w:val="Code"/>
      </w:pPr>
      <w:r>
        <w:t xml:space="preserve">  &lt;channel short_name="</w:t>
      </w:r>
      <w:r w:rsidRPr="0095048A">
        <w:rPr>
          <w:i/>
        </w:rPr>
        <w:t>string, required</w:t>
      </w:r>
      <w:r>
        <w:t>"</w:t>
      </w:r>
    </w:p>
    <w:p w14:paraId="22810A0F" w14:textId="77777777" w:rsidR="00C9053D" w:rsidRDefault="00C9053D" w:rsidP="00C9053D">
      <w:pPr>
        <w:pStyle w:val="Code"/>
      </w:pPr>
      <w:r>
        <w:t xml:space="preserve">           major_channel_number="</w:t>
      </w:r>
      <w:r w:rsidRPr="004C4818">
        <w:rPr>
          <w:i/>
        </w:rPr>
        <w:t>uint10, required</w:t>
      </w:r>
      <w:r>
        <w:t>"</w:t>
      </w:r>
    </w:p>
    <w:p w14:paraId="4B6BA915" w14:textId="77777777" w:rsidR="00C9053D" w:rsidRDefault="00C9053D" w:rsidP="00C9053D">
      <w:pPr>
        <w:pStyle w:val="Code"/>
      </w:pPr>
      <w:r>
        <w:t xml:space="preserve">           minor_channel_number="</w:t>
      </w:r>
      <w:r w:rsidRPr="004C4818">
        <w:rPr>
          <w:i/>
        </w:rPr>
        <w:t>uint10, required</w:t>
      </w:r>
      <w:r>
        <w:t>"</w:t>
      </w:r>
    </w:p>
    <w:p w14:paraId="7C4256FA" w14:textId="77777777" w:rsidR="00C9053D" w:rsidRDefault="00C9053D" w:rsidP="00C9053D">
      <w:pPr>
        <w:pStyle w:val="Code"/>
      </w:pPr>
      <w:r>
        <w:t xml:space="preserve">           modulation_mode="analog|64-QAM|256-QAM|8-VSB|16-VSB|</w:t>
      </w:r>
      <w:r w:rsidRPr="004C4818">
        <w:rPr>
          <w:i/>
        </w:rPr>
        <w:t>uint8, required</w:t>
      </w:r>
      <w:r>
        <w:t>"</w:t>
      </w:r>
    </w:p>
    <w:p w14:paraId="180FB88C" w14:textId="77777777" w:rsidR="00C9053D" w:rsidRDefault="00C9053D" w:rsidP="00C9053D">
      <w:pPr>
        <w:pStyle w:val="Code"/>
      </w:pPr>
      <w:r>
        <w:t xml:space="preserve">           carrier_frequency="</w:t>
      </w:r>
      <w:r w:rsidRPr="004C4818">
        <w:rPr>
          <w:i/>
        </w:rPr>
        <w:t>uint32, default=0</w:t>
      </w:r>
      <w:r>
        <w:t>"</w:t>
      </w:r>
    </w:p>
    <w:p w14:paraId="2E2792ED" w14:textId="77777777" w:rsidR="00C9053D" w:rsidRDefault="00C9053D" w:rsidP="00C9053D">
      <w:pPr>
        <w:pStyle w:val="Code"/>
      </w:pPr>
      <w:r>
        <w:t xml:space="preserve">           channel_TSID="</w:t>
      </w:r>
      <w:r w:rsidRPr="004C4818">
        <w:rPr>
          <w:i/>
        </w:rPr>
        <w:t>uint16, required</w:t>
      </w:r>
      <w:r>
        <w:t>"</w:t>
      </w:r>
    </w:p>
    <w:p w14:paraId="3F3C4D30" w14:textId="77777777" w:rsidR="00C9053D" w:rsidRDefault="00C9053D" w:rsidP="00C9053D">
      <w:pPr>
        <w:pStyle w:val="Code"/>
      </w:pPr>
      <w:r>
        <w:t xml:space="preserve">           program_number="</w:t>
      </w:r>
      <w:r w:rsidRPr="004C4818">
        <w:rPr>
          <w:i/>
        </w:rPr>
        <w:t>uint16, required</w:t>
      </w:r>
      <w:r>
        <w:t>"</w:t>
      </w:r>
    </w:p>
    <w:p w14:paraId="076A0208" w14:textId="77777777" w:rsidR="00C9053D" w:rsidRDefault="00C9053D" w:rsidP="00C9053D">
      <w:pPr>
        <w:pStyle w:val="Code"/>
      </w:pPr>
      <w:r>
        <w:lastRenderedPageBreak/>
        <w:t xml:space="preserve">           ETM_location="</w:t>
      </w:r>
      <w:r w:rsidRPr="004C4818">
        <w:rPr>
          <w:i/>
        </w:rPr>
        <w:t>uint2, default=0</w:t>
      </w:r>
      <w:r>
        <w:t>"</w:t>
      </w:r>
    </w:p>
    <w:p w14:paraId="08DCAD59" w14:textId="77777777" w:rsidR="00C9053D" w:rsidRDefault="00C9053D" w:rsidP="00C9053D">
      <w:pPr>
        <w:pStyle w:val="Code"/>
      </w:pPr>
      <w:r>
        <w:t xml:space="preserve">           access_controlled="</w:t>
      </w:r>
      <w:r w:rsidRPr="004C4818">
        <w:rPr>
          <w:i/>
        </w:rPr>
        <w:t>bool, default=false</w:t>
      </w:r>
      <w:r>
        <w:t>"</w:t>
      </w:r>
    </w:p>
    <w:p w14:paraId="14F2EAE7" w14:textId="77777777" w:rsidR="00C9053D" w:rsidRDefault="00C9053D" w:rsidP="00C9053D">
      <w:pPr>
        <w:pStyle w:val="Code"/>
      </w:pPr>
      <w:r>
        <w:t xml:space="preserve">           hidden="</w:t>
      </w:r>
      <w:r w:rsidRPr="004C4818">
        <w:rPr>
          <w:i/>
        </w:rPr>
        <w:t>bool, default=false</w:t>
      </w:r>
      <w:r>
        <w:t>"</w:t>
      </w:r>
    </w:p>
    <w:p w14:paraId="462A62E7" w14:textId="77777777" w:rsidR="00C9053D" w:rsidRDefault="00C9053D" w:rsidP="00C9053D">
      <w:pPr>
        <w:pStyle w:val="Code"/>
      </w:pPr>
      <w:r>
        <w:t xml:space="preserve">           hide_guide="</w:t>
      </w:r>
      <w:r w:rsidRPr="004C4818">
        <w:rPr>
          <w:i/>
        </w:rPr>
        <w:t>bool, default=false</w:t>
      </w:r>
      <w:r>
        <w:t>"</w:t>
      </w:r>
    </w:p>
    <w:p w14:paraId="63212097" w14:textId="77777777" w:rsidR="00C9053D" w:rsidRDefault="00C9053D" w:rsidP="00C9053D">
      <w:pPr>
        <w:pStyle w:val="Code"/>
      </w:pPr>
      <w:r>
        <w:t xml:space="preserve">           service_type="analog|dtv|audio|data|software|</w:t>
      </w:r>
      <w:r w:rsidRPr="004C4818">
        <w:rPr>
          <w:i/>
        </w:rPr>
        <w:t>uint6, default=</w:t>
      </w:r>
      <w:r>
        <w:t>dtv"</w:t>
      </w:r>
    </w:p>
    <w:p w14:paraId="08EC378C" w14:textId="77777777" w:rsidR="00C9053D" w:rsidRDefault="00C9053D" w:rsidP="00C9053D">
      <w:pPr>
        <w:pStyle w:val="Code"/>
      </w:pPr>
      <w:r>
        <w:t xml:space="preserve">           source_id="</w:t>
      </w:r>
      <w:r w:rsidRPr="004C4818">
        <w:rPr>
          <w:i/>
        </w:rPr>
        <w:t>uint16, required</w:t>
      </w:r>
      <w:r>
        <w:t>"&gt;</w:t>
      </w:r>
    </w:p>
    <w:p w14:paraId="691B9E8B" w14:textId="77777777" w:rsidR="00C9053D" w:rsidRDefault="00C9053D" w:rsidP="00C9053D">
      <w:pPr>
        <w:pStyle w:val="Code"/>
      </w:pPr>
      <w:r>
        <w:t xml:space="preserve">    &lt;</w:t>
      </w:r>
      <w:r w:rsidRPr="00B5634F">
        <w:rPr>
          <w:i/>
        </w:rPr>
        <w:t>DESCRIPTOR_LIST</w:t>
      </w:r>
      <w:r>
        <w:t>&gt;</w:t>
      </w:r>
    </w:p>
    <w:p w14:paraId="639E2C89" w14:textId="77777777" w:rsidR="00C9053D" w:rsidRDefault="00C9053D" w:rsidP="00C9053D">
      <w:pPr>
        <w:pStyle w:val="Code"/>
      </w:pPr>
      <w:r>
        <w:t xml:space="preserve">  &lt;/channel&gt;</w:t>
      </w:r>
    </w:p>
    <w:p w14:paraId="461F6F24" w14:textId="77777777" w:rsidR="00C9053D" w:rsidRDefault="00C9053D" w:rsidP="00C9053D">
      <w:pPr>
        <w:pStyle w:val="Code"/>
      </w:pPr>
    </w:p>
    <w:p w14:paraId="3EF79D15" w14:textId="77777777" w:rsidR="00C9053D" w:rsidRDefault="00C9053D" w:rsidP="00C9053D">
      <w:pPr>
        <w:pStyle w:val="Code"/>
      </w:pPr>
      <w:r>
        <w:t>&lt;/TVCT&gt;</w:t>
      </w:r>
    </w:p>
    <w:p w14:paraId="3C5202C6" w14:textId="77777777" w:rsidR="00E05F8A" w:rsidRDefault="00E05F8A" w:rsidP="00E05F8A">
      <w:pPr>
        <w:pStyle w:val="Appendix2"/>
      </w:pPr>
      <w:bookmarkStart w:id="646" w:name="_Toc140067929"/>
      <w:r>
        <w:t>ISDB-defined tables</w:t>
      </w:r>
      <w:bookmarkEnd w:id="646"/>
    </w:p>
    <w:p w14:paraId="31413F18" w14:textId="77777777" w:rsidR="00E05F8A" w:rsidRDefault="00E05F8A" w:rsidP="00E05F8A">
      <w:pPr>
        <w:pStyle w:val="Appendix3"/>
      </w:pPr>
      <w:bookmarkStart w:id="647" w:name="_Toc140067930"/>
      <w:r w:rsidRPr="00E05F8A">
        <w:t>Broadcaster Information Table</w:t>
      </w:r>
      <w:r>
        <w:t xml:space="preserve"> (BIT)</w:t>
      </w:r>
      <w:bookmarkEnd w:id="647"/>
    </w:p>
    <w:p w14:paraId="2F1E5B67" w14:textId="53ED9195" w:rsidR="00E05F8A" w:rsidRDefault="00E05F8A" w:rsidP="00E05F8A">
      <w:r>
        <w:t xml:space="preserve">Defined by ARIB in </w:t>
      </w:r>
      <w:r>
        <w:fldChar w:fldCharType="begin"/>
      </w:r>
      <w:r>
        <w:instrText xml:space="preserve"> REF _Ref37407666 \r \h </w:instrText>
      </w:r>
      <w:r>
        <w:fldChar w:fldCharType="separate"/>
      </w:r>
      <w:r w:rsidR="007B02A0">
        <w:t>[28]</w:t>
      </w:r>
      <w:r>
        <w:fldChar w:fldCharType="end"/>
      </w:r>
      <w:r>
        <w:t>.</w:t>
      </w:r>
    </w:p>
    <w:p w14:paraId="3AA55689" w14:textId="77777777" w:rsidR="00E05F8A" w:rsidRDefault="00E05F8A" w:rsidP="00E05F8A">
      <w:pPr>
        <w:pStyle w:val="Code"/>
      </w:pPr>
      <w:r>
        <w:t>&lt;</w:t>
      </w:r>
      <w:r w:rsidRPr="00252E27">
        <w:rPr>
          <w:b/>
        </w:rPr>
        <w:t>BIT</w:t>
      </w:r>
      <w:r>
        <w:t xml:space="preserve"> version="</w:t>
      </w:r>
      <w:r w:rsidRPr="00E05F8A">
        <w:rPr>
          <w:i/>
        </w:rPr>
        <w:t>uint5, default=0</w:t>
      </w:r>
      <w:r>
        <w:t>"</w:t>
      </w:r>
    </w:p>
    <w:p w14:paraId="73F5909F" w14:textId="77777777" w:rsidR="00E05F8A" w:rsidRDefault="00E05F8A" w:rsidP="00E05F8A">
      <w:pPr>
        <w:pStyle w:val="Code"/>
      </w:pPr>
      <w:r>
        <w:t xml:space="preserve">     current="</w:t>
      </w:r>
      <w:r w:rsidRPr="00E05F8A">
        <w:rPr>
          <w:i/>
        </w:rPr>
        <w:t>bool, default=true</w:t>
      </w:r>
      <w:r>
        <w:t>"</w:t>
      </w:r>
    </w:p>
    <w:p w14:paraId="2EBA0F36" w14:textId="77777777" w:rsidR="00E05F8A" w:rsidRDefault="00E05F8A" w:rsidP="00E05F8A">
      <w:pPr>
        <w:pStyle w:val="Code"/>
      </w:pPr>
      <w:r>
        <w:t xml:space="preserve">     original_network_id="</w:t>
      </w:r>
      <w:r w:rsidRPr="00E05F8A">
        <w:rPr>
          <w:i/>
        </w:rPr>
        <w:t>uint16, required</w:t>
      </w:r>
      <w:r>
        <w:t>"</w:t>
      </w:r>
    </w:p>
    <w:p w14:paraId="32E65060" w14:textId="77777777" w:rsidR="00E05F8A" w:rsidRDefault="00E05F8A" w:rsidP="00E05F8A">
      <w:pPr>
        <w:pStyle w:val="Code"/>
      </w:pPr>
      <w:r>
        <w:t xml:space="preserve">     broadcast_view_propriety="</w:t>
      </w:r>
      <w:r w:rsidRPr="00E05F8A">
        <w:rPr>
          <w:i/>
        </w:rPr>
        <w:t>bool, required</w:t>
      </w:r>
      <w:r>
        <w:t>"&gt;</w:t>
      </w:r>
    </w:p>
    <w:p w14:paraId="48A650D6" w14:textId="77777777" w:rsidR="00E05F8A" w:rsidRDefault="00E05F8A" w:rsidP="00E05F8A">
      <w:pPr>
        <w:pStyle w:val="Code"/>
      </w:pPr>
    </w:p>
    <w:p w14:paraId="2F77F30A" w14:textId="77777777" w:rsidR="00E05F8A" w:rsidRDefault="00E05F8A" w:rsidP="00E05F8A">
      <w:pPr>
        <w:pStyle w:val="Code"/>
      </w:pPr>
      <w:r>
        <w:t xml:space="preserve">  &lt;!-- </w:t>
      </w:r>
      <w:r w:rsidRPr="008A03DC">
        <w:rPr>
          <w:i/>
        </w:rPr>
        <w:t>Common descriptors loop</w:t>
      </w:r>
      <w:r>
        <w:t xml:space="preserve"> --&gt;</w:t>
      </w:r>
    </w:p>
    <w:p w14:paraId="27B3A38C" w14:textId="77777777" w:rsidR="00E05F8A" w:rsidRDefault="00E05F8A" w:rsidP="00E05F8A">
      <w:pPr>
        <w:pStyle w:val="Code"/>
      </w:pPr>
      <w:r>
        <w:t xml:space="preserve">  &lt;</w:t>
      </w:r>
      <w:r w:rsidRPr="00B5634F">
        <w:rPr>
          <w:i/>
        </w:rPr>
        <w:t>DESCRIPTOR_LIST</w:t>
      </w:r>
      <w:r>
        <w:t>&gt;</w:t>
      </w:r>
    </w:p>
    <w:p w14:paraId="3195EE54" w14:textId="77777777" w:rsidR="00E05F8A" w:rsidRDefault="00E05F8A" w:rsidP="00E05F8A">
      <w:pPr>
        <w:pStyle w:val="Code"/>
      </w:pPr>
    </w:p>
    <w:p w14:paraId="5FE4D665" w14:textId="77777777" w:rsidR="00E05F8A" w:rsidRDefault="00E05F8A" w:rsidP="00E05F8A">
      <w:pPr>
        <w:pStyle w:val="Code"/>
      </w:pPr>
      <w:r>
        <w:t xml:space="preserve">  &lt;!-- </w:t>
      </w:r>
      <w:r w:rsidRPr="0095048A">
        <w:rPr>
          <w:i/>
        </w:rPr>
        <w:t xml:space="preserve">One per </w:t>
      </w:r>
      <w:r w:rsidRPr="00E05F8A">
        <w:rPr>
          <w:i/>
        </w:rPr>
        <w:t>broadcaster</w:t>
      </w:r>
      <w:r>
        <w:t xml:space="preserve"> --&gt;</w:t>
      </w:r>
    </w:p>
    <w:p w14:paraId="6901BE46" w14:textId="77777777" w:rsidR="00E05F8A" w:rsidRDefault="00E05F8A" w:rsidP="00E05F8A">
      <w:pPr>
        <w:pStyle w:val="Code"/>
      </w:pPr>
      <w:r>
        <w:t xml:space="preserve">  &lt;broadcaster broadcaster_id="</w:t>
      </w:r>
      <w:r w:rsidRPr="00E05F8A">
        <w:rPr>
          <w:i/>
        </w:rPr>
        <w:t>uint8, required</w:t>
      </w:r>
      <w:r>
        <w:t>"&gt;</w:t>
      </w:r>
    </w:p>
    <w:p w14:paraId="02ED7E9E" w14:textId="77777777" w:rsidR="00E05F8A" w:rsidRDefault="00E05F8A" w:rsidP="00E05F8A">
      <w:pPr>
        <w:pStyle w:val="Code"/>
      </w:pPr>
      <w:r>
        <w:t xml:space="preserve">    &lt;</w:t>
      </w:r>
      <w:r w:rsidRPr="00B5634F">
        <w:rPr>
          <w:i/>
        </w:rPr>
        <w:t>DESCRIPTOR_LIST</w:t>
      </w:r>
      <w:r>
        <w:t>&gt;</w:t>
      </w:r>
    </w:p>
    <w:p w14:paraId="6C1F1830" w14:textId="77777777" w:rsidR="00E05F8A" w:rsidRDefault="00E05F8A" w:rsidP="00E05F8A">
      <w:pPr>
        <w:pStyle w:val="Code"/>
        <w:ind w:firstLine="200"/>
      </w:pPr>
      <w:r>
        <w:t>&lt;/broadcaster&gt;</w:t>
      </w:r>
    </w:p>
    <w:p w14:paraId="7FEFCA65" w14:textId="77777777" w:rsidR="00E05F8A" w:rsidRDefault="00E05F8A" w:rsidP="00CE2D22">
      <w:pPr>
        <w:pStyle w:val="Code"/>
      </w:pPr>
    </w:p>
    <w:p w14:paraId="2D347742" w14:textId="19B4B038" w:rsidR="00E05F8A" w:rsidRDefault="00E05F8A" w:rsidP="00E05F8A">
      <w:pPr>
        <w:pStyle w:val="Code"/>
      </w:pPr>
      <w:r>
        <w:t>&lt;/BIT&gt;</w:t>
      </w:r>
    </w:p>
    <w:p w14:paraId="43D90B6B" w14:textId="2CA436C0" w:rsidR="002D2140" w:rsidRDefault="002D2140" w:rsidP="002D2140">
      <w:pPr>
        <w:pStyle w:val="Appendix3"/>
      </w:pPr>
      <w:bookmarkStart w:id="648" w:name="_Toc140067931"/>
      <w:r>
        <w:t>Common Data Table (CDT)</w:t>
      </w:r>
      <w:bookmarkEnd w:id="648"/>
    </w:p>
    <w:p w14:paraId="10AFE75A" w14:textId="2957C0F7" w:rsidR="002D2140" w:rsidRDefault="002D2140" w:rsidP="002D2140">
      <w:r>
        <w:t xml:space="preserve">Defined by ARIB in </w:t>
      </w:r>
      <w:r>
        <w:fldChar w:fldCharType="begin"/>
      </w:r>
      <w:r>
        <w:instrText xml:space="preserve"> REF _Ref90577127 \r \h </w:instrText>
      </w:r>
      <w:r>
        <w:fldChar w:fldCharType="separate"/>
      </w:r>
      <w:r w:rsidR="007B02A0">
        <w:t>[29]</w:t>
      </w:r>
      <w:r>
        <w:fldChar w:fldCharType="end"/>
      </w:r>
      <w:r>
        <w:t>.</w:t>
      </w:r>
    </w:p>
    <w:p w14:paraId="3BE36551" w14:textId="731771BF" w:rsidR="002D2140" w:rsidRDefault="002D2140" w:rsidP="002D2140">
      <w:pPr>
        <w:pStyle w:val="Code"/>
      </w:pPr>
      <w:r>
        <w:t>&lt;</w:t>
      </w:r>
      <w:r w:rsidRPr="002D2140">
        <w:rPr>
          <w:b/>
        </w:rPr>
        <w:t>CDT</w:t>
      </w:r>
      <w:r>
        <w:t xml:space="preserve"> version="</w:t>
      </w:r>
      <w:r w:rsidRPr="002D2140">
        <w:rPr>
          <w:i/>
        </w:rPr>
        <w:t>uint5, default=0</w:t>
      </w:r>
      <w:r>
        <w:t>"</w:t>
      </w:r>
    </w:p>
    <w:p w14:paraId="1DB2B3E3" w14:textId="40222A09" w:rsidR="002D2140" w:rsidRDefault="002D2140" w:rsidP="002D2140">
      <w:pPr>
        <w:pStyle w:val="Code"/>
      </w:pPr>
      <w:r>
        <w:t xml:space="preserve">     current="</w:t>
      </w:r>
      <w:r w:rsidRPr="002D2140">
        <w:rPr>
          <w:i/>
        </w:rPr>
        <w:t>bool, default=true</w:t>
      </w:r>
      <w:r>
        <w:t>"</w:t>
      </w:r>
    </w:p>
    <w:p w14:paraId="6BABCEAC" w14:textId="6CC84EDB" w:rsidR="002D2140" w:rsidRDefault="002D2140" w:rsidP="002D2140">
      <w:pPr>
        <w:pStyle w:val="Code"/>
      </w:pPr>
      <w:r>
        <w:t xml:space="preserve">     download_data_id="</w:t>
      </w:r>
      <w:r w:rsidRPr="002D2140">
        <w:rPr>
          <w:i/>
        </w:rPr>
        <w:t>uint16, required</w:t>
      </w:r>
      <w:r>
        <w:t>"</w:t>
      </w:r>
    </w:p>
    <w:p w14:paraId="39249A11" w14:textId="39EA33C9" w:rsidR="002D2140" w:rsidRDefault="002D2140" w:rsidP="002D2140">
      <w:pPr>
        <w:pStyle w:val="Code"/>
      </w:pPr>
      <w:r>
        <w:t xml:space="preserve">     original_network_id="</w:t>
      </w:r>
      <w:r w:rsidRPr="002D2140">
        <w:rPr>
          <w:i/>
        </w:rPr>
        <w:t>uint16, required</w:t>
      </w:r>
      <w:r>
        <w:t>"</w:t>
      </w:r>
    </w:p>
    <w:p w14:paraId="4C374223" w14:textId="15A041A8" w:rsidR="002D2140" w:rsidRDefault="002D2140" w:rsidP="002D2140">
      <w:pPr>
        <w:pStyle w:val="Code"/>
      </w:pPr>
      <w:r>
        <w:t xml:space="preserve">     data_type="</w:t>
      </w:r>
      <w:r w:rsidRPr="002D2140">
        <w:rPr>
          <w:i/>
        </w:rPr>
        <w:t>uint8, required</w:t>
      </w:r>
      <w:r>
        <w:t>"&gt;</w:t>
      </w:r>
    </w:p>
    <w:p w14:paraId="71D87381" w14:textId="77777777" w:rsidR="002D2140" w:rsidRDefault="002D2140" w:rsidP="002D2140">
      <w:pPr>
        <w:pStyle w:val="Code"/>
      </w:pPr>
    </w:p>
    <w:p w14:paraId="5A6BCDBD" w14:textId="77777777" w:rsidR="002D2140" w:rsidRDefault="002D2140" w:rsidP="002D2140">
      <w:pPr>
        <w:pStyle w:val="Code"/>
      </w:pPr>
      <w:r>
        <w:t xml:space="preserve">  &lt;!-- </w:t>
      </w:r>
      <w:r w:rsidRPr="008A03DC">
        <w:rPr>
          <w:i/>
        </w:rPr>
        <w:t>Common descriptors loop</w:t>
      </w:r>
      <w:r>
        <w:t xml:space="preserve"> --&gt;</w:t>
      </w:r>
    </w:p>
    <w:p w14:paraId="74C0B47B" w14:textId="77777777" w:rsidR="002D2140" w:rsidRDefault="002D2140" w:rsidP="002D2140">
      <w:pPr>
        <w:pStyle w:val="Code"/>
      </w:pPr>
      <w:r>
        <w:t xml:space="preserve">  &lt;</w:t>
      </w:r>
      <w:r w:rsidRPr="00B5634F">
        <w:rPr>
          <w:i/>
        </w:rPr>
        <w:t>DESCRIPTOR_LIST</w:t>
      </w:r>
      <w:r>
        <w:t>&gt;</w:t>
      </w:r>
    </w:p>
    <w:p w14:paraId="69F3FA1A" w14:textId="77777777" w:rsidR="002D2140" w:rsidRDefault="002D2140" w:rsidP="002D2140">
      <w:pPr>
        <w:pStyle w:val="Code"/>
      </w:pPr>
    </w:p>
    <w:p w14:paraId="0845988D" w14:textId="38D915E6" w:rsidR="002D2140" w:rsidRDefault="002D2140" w:rsidP="002D2140">
      <w:pPr>
        <w:pStyle w:val="Code"/>
      </w:pPr>
      <w:r>
        <w:t xml:space="preserve">  &lt;data_module&gt;</w:t>
      </w:r>
    </w:p>
    <w:p w14:paraId="70F9FE29" w14:textId="675D623F" w:rsidR="002D2140" w:rsidRPr="002D2140" w:rsidRDefault="002D2140" w:rsidP="002D2140">
      <w:pPr>
        <w:pStyle w:val="Code"/>
        <w:rPr>
          <w:i/>
        </w:rPr>
      </w:pPr>
      <w:r>
        <w:t xml:space="preserve">    </w:t>
      </w:r>
      <w:r w:rsidRPr="002D2140">
        <w:rPr>
          <w:i/>
        </w:rPr>
        <w:t>Hexadecimal content</w:t>
      </w:r>
    </w:p>
    <w:p w14:paraId="419859CA" w14:textId="6CC886E5" w:rsidR="002D2140" w:rsidRDefault="002D2140" w:rsidP="002D2140">
      <w:pPr>
        <w:pStyle w:val="Code"/>
      </w:pPr>
      <w:r>
        <w:t xml:space="preserve">  &lt;/data_module&gt;</w:t>
      </w:r>
    </w:p>
    <w:p w14:paraId="63EBF175" w14:textId="77777777" w:rsidR="002D2140" w:rsidRDefault="002D2140" w:rsidP="002D2140">
      <w:pPr>
        <w:pStyle w:val="Code"/>
      </w:pPr>
    </w:p>
    <w:p w14:paraId="22CA05CD" w14:textId="03C8E992" w:rsidR="002D2140" w:rsidRPr="002D2140" w:rsidRDefault="002D2140" w:rsidP="002D2140">
      <w:pPr>
        <w:pStyle w:val="Code"/>
      </w:pPr>
      <w:r>
        <w:t>&lt;/CDT&gt;</w:t>
      </w:r>
    </w:p>
    <w:p w14:paraId="50CFEE7A" w14:textId="77777777" w:rsidR="00796BAD" w:rsidRDefault="00796BAD" w:rsidP="00796BAD">
      <w:pPr>
        <w:pStyle w:val="Appendix3"/>
        <w:rPr>
          <w:lang w:val="fr-FR"/>
        </w:rPr>
      </w:pPr>
      <w:bookmarkStart w:id="649" w:name="_Toc140067932"/>
      <w:r w:rsidRPr="00796BAD">
        <w:rPr>
          <w:lang w:val="fr-FR"/>
        </w:rPr>
        <w:t>Event Relation Table (ERT)</w:t>
      </w:r>
      <w:bookmarkEnd w:id="649"/>
    </w:p>
    <w:p w14:paraId="53FC8D72" w14:textId="5DFC4684" w:rsidR="00796BAD" w:rsidRDefault="00796BAD" w:rsidP="00796BAD">
      <w:r>
        <w:t xml:space="preserve">Defined by ARIB in </w:t>
      </w:r>
      <w:r>
        <w:fldChar w:fldCharType="begin"/>
      </w:r>
      <w:r>
        <w:instrText xml:space="preserve"> REF _Ref37407666 \r \h </w:instrText>
      </w:r>
      <w:r>
        <w:fldChar w:fldCharType="separate"/>
      </w:r>
      <w:r w:rsidR="007B02A0">
        <w:t>[28]</w:t>
      </w:r>
      <w:r>
        <w:fldChar w:fldCharType="end"/>
      </w:r>
      <w:r>
        <w:t>.</w:t>
      </w:r>
    </w:p>
    <w:p w14:paraId="1ACB2110" w14:textId="77777777" w:rsidR="00796BAD" w:rsidRPr="00796BAD" w:rsidRDefault="00796BAD" w:rsidP="00796BAD">
      <w:pPr>
        <w:pStyle w:val="Code"/>
        <w:rPr>
          <w:lang w:val="en-US"/>
        </w:rPr>
      </w:pPr>
      <w:r w:rsidRPr="00796BAD">
        <w:rPr>
          <w:lang w:val="en-US"/>
        </w:rPr>
        <w:t>&lt;</w:t>
      </w:r>
      <w:r w:rsidRPr="00796BAD">
        <w:rPr>
          <w:b/>
          <w:lang w:val="en-US"/>
        </w:rPr>
        <w:t>ERT</w:t>
      </w:r>
      <w:r w:rsidRPr="00796BAD">
        <w:rPr>
          <w:lang w:val="en-US"/>
        </w:rPr>
        <w:t xml:space="preserve"> version="</w:t>
      </w:r>
      <w:r w:rsidRPr="00796BAD">
        <w:rPr>
          <w:i/>
          <w:lang w:val="en-US"/>
        </w:rPr>
        <w:t>uint5, default=0</w:t>
      </w:r>
      <w:r w:rsidRPr="00796BAD">
        <w:rPr>
          <w:lang w:val="en-US"/>
        </w:rPr>
        <w:t>"</w:t>
      </w:r>
    </w:p>
    <w:p w14:paraId="7DC023B2" w14:textId="77777777" w:rsidR="00796BAD" w:rsidRPr="00796BAD" w:rsidRDefault="00796BAD" w:rsidP="00796BAD">
      <w:pPr>
        <w:pStyle w:val="Code"/>
        <w:rPr>
          <w:lang w:val="en-US"/>
        </w:rPr>
      </w:pPr>
      <w:r w:rsidRPr="00796BAD">
        <w:rPr>
          <w:lang w:val="en-US"/>
        </w:rPr>
        <w:t xml:space="preserve">     current="</w:t>
      </w:r>
      <w:r w:rsidRPr="00796BAD">
        <w:rPr>
          <w:i/>
          <w:lang w:val="en-US"/>
        </w:rPr>
        <w:t>bool, default=true</w:t>
      </w:r>
      <w:r w:rsidRPr="00796BAD">
        <w:rPr>
          <w:lang w:val="en-US"/>
        </w:rPr>
        <w:t>"</w:t>
      </w:r>
    </w:p>
    <w:p w14:paraId="4F266F68" w14:textId="77777777" w:rsidR="00796BAD" w:rsidRPr="00796BAD" w:rsidRDefault="00796BAD" w:rsidP="00796BAD">
      <w:pPr>
        <w:pStyle w:val="Code"/>
        <w:rPr>
          <w:lang w:val="en-US"/>
        </w:rPr>
      </w:pPr>
      <w:r w:rsidRPr="00796BAD">
        <w:rPr>
          <w:lang w:val="en-US"/>
        </w:rPr>
        <w:t xml:space="preserve">     event_relation_id="</w:t>
      </w:r>
      <w:r w:rsidRPr="00796BAD">
        <w:rPr>
          <w:i/>
          <w:lang w:val="en-US"/>
        </w:rPr>
        <w:t>uint16, required</w:t>
      </w:r>
      <w:r w:rsidRPr="00796BAD">
        <w:rPr>
          <w:lang w:val="en-US"/>
        </w:rPr>
        <w:t>"</w:t>
      </w:r>
    </w:p>
    <w:p w14:paraId="108CB97B" w14:textId="77777777" w:rsidR="00796BAD" w:rsidRPr="00796BAD" w:rsidRDefault="00796BAD" w:rsidP="00796BAD">
      <w:pPr>
        <w:pStyle w:val="Code"/>
        <w:rPr>
          <w:lang w:val="en-US"/>
        </w:rPr>
      </w:pPr>
      <w:r w:rsidRPr="00796BAD">
        <w:rPr>
          <w:lang w:val="en-US"/>
        </w:rPr>
        <w:t xml:space="preserve">     information_provider_id="</w:t>
      </w:r>
      <w:r w:rsidRPr="00796BAD">
        <w:rPr>
          <w:i/>
          <w:lang w:val="en-US"/>
        </w:rPr>
        <w:t>uint16, required</w:t>
      </w:r>
      <w:r w:rsidRPr="00796BAD">
        <w:rPr>
          <w:lang w:val="en-US"/>
        </w:rPr>
        <w:t>"</w:t>
      </w:r>
    </w:p>
    <w:p w14:paraId="01B46F37" w14:textId="77777777" w:rsidR="00796BAD" w:rsidRDefault="00796BAD" w:rsidP="00796BAD">
      <w:pPr>
        <w:pStyle w:val="Code"/>
        <w:rPr>
          <w:lang w:val="en-US"/>
        </w:rPr>
      </w:pPr>
      <w:r w:rsidRPr="00796BAD">
        <w:rPr>
          <w:lang w:val="en-US"/>
        </w:rPr>
        <w:t xml:space="preserve">     relation_type="</w:t>
      </w:r>
      <w:r w:rsidRPr="00796BAD">
        <w:rPr>
          <w:i/>
          <w:lang w:val="en-US"/>
        </w:rPr>
        <w:t>uint4, required</w:t>
      </w:r>
      <w:r w:rsidRPr="00796BAD">
        <w:rPr>
          <w:lang w:val="en-US"/>
        </w:rPr>
        <w:t>"&gt;</w:t>
      </w:r>
    </w:p>
    <w:p w14:paraId="021B480F" w14:textId="77777777" w:rsidR="00796BAD" w:rsidRPr="00796BAD" w:rsidRDefault="00796BAD" w:rsidP="00796BAD">
      <w:pPr>
        <w:pStyle w:val="Code"/>
        <w:rPr>
          <w:lang w:val="en-US"/>
        </w:rPr>
      </w:pPr>
    </w:p>
    <w:p w14:paraId="6BA807F8" w14:textId="77777777" w:rsidR="00796BAD" w:rsidRPr="00796BAD" w:rsidRDefault="00796BAD" w:rsidP="00796BAD">
      <w:pPr>
        <w:pStyle w:val="Code"/>
        <w:rPr>
          <w:lang w:val="en-US"/>
        </w:rPr>
      </w:pPr>
      <w:r w:rsidRPr="00796BAD">
        <w:rPr>
          <w:lang w:val="en-US"/>
        </w:rPr>
        <w:t xml:space="preserve">  &lt;!-- </w:t>
      </w:r>
      <w:r w:rsidRPr="00796BAD">
        <w:rPr>
          <w:i/>
          <w:lang w:val="en-US"/>
        </w:rPr>
        <w:t>One per event relation</w:t>
      </w:r>
      <w:r w:rsidRPr="00796BAD">
        <w:rPr>
          <w:lang w:val="en-US"/>
        </w:rPr>
        <w:t xml:space="preserve"> --&gt;</w:t>
      </w:r>
    </w:p>
    <w:p w14:paraId="28469F7D" w14:textId="77777777" w:rsidR="00796BAD" w:rsidRPr="00796BAD" w:rsidRDefault="00796BAD" w:rsidP="00796BAD">
      <w:pPr>
        <w:pStyle w:val="Code"/>
        <w:rPr>
          <w:lang w:val="en-US"/>
        </w:rPr>
      </w:pPr>
      <w:r w:rsidRPr="00796BAD">
        <w:rPr>
          <w:lang w:val="en-US"/>
        </w:rPr>
        <w:t xml:space="preserve">  &lt;relation</w:t>
      </w:r>
    </w:p>
    <w:p w14:paraId="38614E0F" w14:textId="77777777" w:rsidR="00796BAD" w:rsidRPr="00796BAD" w:rsidRDefault="00796BAD" w:rsidP="00796BAD">
      <w:pPr>
        <w:pStyle w:val="Code"/>
        <w:rPr>
          <w:lang w:val="en-US"/>
        </w:rPr>
      </w:pPr>
      <w:r w:rsidRPr="00796BAD">
        <w:rPr>
          <w:lang w:val="en-US"/>
        </w:rPr>
        <w:t xml:space="preserve">      node_id="</w:t>
      </w:r>
      <w:r w:rsidRPr="00796BAD">
        <w:rPr>
          <w:i/>
          <w:lang w:val="en-US"/>
        </w:rPr>
        <w:t>uint16, required</w:t>
      </w:r>
      <w:r w:rsidRPr="00796BAD">
        <w:rPr>
          <w:lang w:val="en-US"/>
        </w:rPr>
        <w:t>"</w:t>
      </w:r>
    </w:p>
    <w:p w14:paraId="07FC7284" w14:textId="77777777" w:rsidR="00796BAD" w:rsidRPr="00796BAD" w:rsidRDefault="00796BAD" w:rsidP="00796BAD">
      <w:pPr>
        <w:pStyle w:val="Code"/>
        <w:rPr>
          <w:lang w:val="en-US"/>
        </w:rPr>
      </w:pPr>
      <w:r w:rsidRPr="00796BAD">
        <w:rPr>
          <w:lang w:val="en-US"/>
        </w:rPr>
        <w:t xml:space="preserve">      collection_mode="</w:t>
      </w:r>
      <w:r w:rsidRPr="00796BAD">
        <w:rPr>
          <w:i/>
          <w:lang w:val="en-US"/>
        </w:rPr>
        <w:t>uint4, required</w:t>
      </w:r>
      <w:r w:rsidRPr="00796BAD">
        <w:rPr>
          <w:lang w:val="en-US"/>
        </w:rPr>
        <w:t>"</w:t>
      </w:r>
    </w:p>
    <w:p w14:paraId="7AC1D5FE" w14:textId="77777777" w:rsidR="00796BAD" w:rsidRPr="00796BAD" w:rsidRDefault="00796BAD" w:rsidP="00796BAD">
      <w:pPr>
        <w:pStyle w:val="Code"/>
        <w:rPr>
          <w:lang w:val="en-US"/>
        </w:rPr>
      </w:pPr>
      <w:r w:rsidRPr="00796BAD">
        <w:rPr>
          <w:lang w:val="en-US"/>
        </w:rPr>
        <w:t xml:space="preserve">      parent_node_id="</w:t>
      </w:r>
      <w:r w:rsidRPr="00796BAD">
        <w:rPr>
          <w:i/>
          <w:lang w:val="en-US"/>
        </w:rPr>
        <w:t>uint16, required</w:t>
      </w:r>
      <w:r w:rsidRPr="00796BAD">
        <w:rPr>
          <w:lang w:val="en-US"/>
        </w:rPr>
        <w:t>"</w:t>
      </w:r>
    </w:p>
    <w:p w14:paraId="793B5945" w14:textId="77777777" w:rsidR="00796BAD" w:rsidRPr="00796BAD" w:rsidRDefault="00796BAD" w:rsidP="00796BAD">
      <w:pPr>
        <w:pStyle w:val="Code"/>
        <w:rPr>
          <w:lang w:val="en-US"/>
        </w:rPr>
      </w:pPr>
      <w:r w:rsidRPr="00796BAD">
        <w:rPr>
          <w:lang w:val="en-US"/>
        </w:rPr>
        <w:lastRenderedPageBreak/>
        <w:t xml:space="preserve">      reference_number="</w:t>
      </w:r>
      <w:r w:rsidRPr="00796BAD">
        <w:rPr>
          <w:i/>
          <w:lang w:val="en-US"/>
        </w:rPr>
        <w:t>uint8, required</w:t>
      </w:r>
      <w:r w:rsidRPr="00796BAD">
        <w:rPr>
          <w:lang w:val="en-US"/>
        </w:rPr>
        <w:t>"&gt;</w:t>
      </w:r>
    </w:p>
    <w:p w14:paraId="74DCB0C3" w14:textId="77777777" w:rsidR="00796BAD" w:rsidRDefault="00796BAD" w:rsidP="00796BAD">
      <w:pPr>
        <w:pStyle w:val="Code"/>
      </w:pPr>
      <w:r>
        <w:t xml:space="preserve">    &lt;</w:t>
      </w:r>
      <w:r w:rsidRPr="00B5634F">
        <w:rPr>
          <w:i/>
        </w:rPr>
        <w:t>DESCRIPTOR_LIST</w:t>
      </w:r>
      <w:r>
        <w:t>&gt;</w:t>
      </w:r>
    </w:p>
    <w:p w14:paraId="51761D0E" w14:textId="77777777" w:rsidR="00796BAD" w:rsidRPr="00796BAD" w:rsidRDefault="00796BAD" w:rsidP="00796BAD">
      <w:pPr>
        <w:pStyle w:val="Code"/>
        <w:rPr>
          <w:lang w:val="fr-FR"/>
        </w:rPr>
      </w:pPr>
      <w:r w:rsidRPr="00796BAD">
        <w:rPr>
          <w:lang w:val="fr-FR"/>
        </w:rPr>
        <w:t xml:space="preserve">  &lt;/relation&gt;</w:t>
      </w:r>
    </w:p>
    <w:p w14:paraId="3B457170" w14:textId="77777777" w:rsidR="00796BAD" w:rsidRDefault="00796BAD" w:rsidP="00796BAD">
      <w:pPr>
        <w:pStyle w:val="Code"/>
        <w:rPr>
          <w:lang w:val="fr-FR"/>
        </w:rPr>
      </w:pPr>
    </w:p>
    <w:p w14:paraId="721D96DF" w14:textId="77777777" w:rsidR="00796BAD" w:rsidRPr="00796BAD" w:rsidRDefault="00796BAD" w:rsidP="00796BAD">
      <w:pPr>
        <w:pStyle w:val="Code"/>
        <w:rPr>
          <w:lang w:val="fr-FR"/>
        </w:rPr>
      </w:pPr>
      <w:r w:rsidRPr="00796BAD">
        <w:rPr>
          <w:lang w:val="fr-FR"/>
        </w:rPr>
        <w:t>&lt;/ERT&gt;</w:t>
      </w:r>
    </w:p>
    <w:p w14:paraId="7431EA43" w14:textId="77777777" w:rsidR="00BE3269" w:rsidRDefault="00BE3269" w:rsidP="00BE3269">
      <w:pPr>
        <w:pStyle w:val="Appendix3"/>
      </w:pPr>
      <w:bookmarkStart w:id="650" w:name="_Toc140067933"/>
      <w:r w:rsidRPr="00BE3269">
        <w:t>Index Transmission information Table (ITT)</w:t>
      </w:r>
      <w:bookmarkEnd w:id="650"/>
    </w:p>
    <w:p w14:paraId="39F4F2EB" w14:textId="15CEAC57" w:rsidR="00BE3269" w:rsidRDefault="00BE3269" w:rsidP="00BE3269">
      <w:r>
        <w:t xml:space="preserve">Defined by ARIB in </w:t>
      </w:r>
      <w:r>
        <w:fldChar w:fldCharType="begin"/>
      </w:r>
      <w:r>
        <w:instrText xml:space="preserve"> REF _Ref37407666 \r \h </w:instrText>
      </w:r>
      <w:r>
        <w:fldChar w:fldCharType="separate"/>
      </w:r>
      <w:r w:rsidR="007B02A0">
        <w:t>[28]</w:t>
      </w:r>
      <w:r>
        <w:fldChar w:fldCharType="end"/>
      </w:r>
      <w:r>
        <w:t>.</w:t>
      </w:r>
    </w:p>
    <w:p w14:paraId="0517EE7A" w14:textId="77777777" w:rsidR="00BE3269" w:rsidRDefault="00BE3269" w:rsidP="00BE3269">
      <w:pPr>
        <w:pStyle w:val="Code"/>
      </w:pPr>
      <w:r>
        <w:t>&lt;</w:t>
      </w:r>
      <w:r w:rsidRPr="00BE3269">
        <w:rPr>
          <w:b/>
        </w:rPr>
        <w:t>ITT</w:t>
      </w:r>
      <w:r>
        <w:t xml:space="preserve"> version="</w:t>
      </w:r>
      <w:r w:rsidRPr="00BE3269">
        <w:rPr>
          <w:i/>
        </w:rPr>
        <w:t>uint5, default=0</w:t>
      </w:r>
      <w:r>
        <w:t>"</w:t>
      </w:r>
    </w:p>
    <w:p w14:paraId="02246E47" w14:textId="77777777" w:rsidR="00BE3269" w:rsidRDefault="00BE3269" w:rsidP="00BE3269">
      <w:pPr>
        <w:pStyle w:val="Code"/>
      </w:pPr>
      <w:r>
        <w:t xml:space="preserve">     current="</w:t>
      </w:r>
      <w:r w:rsidRPr="00BE3269">
        <w:rPr>
          <w:i/>
        </w:rPr>
        <w:t>bool, default=true</w:t>
      </w:r>
      <w:r>
        <w:t>"</w:t>
      </w:r>
    </w:p>
    <w:p w14:paraId="4AA756DC" w14:textId="77777777" w:rsidR="00BE3269" w:rsidRDefault="00BE3269" w:rsidP="00BE3269">
      <w:pPr>
        <w:pStyle w:val="Code"/>
      </w:pPr>
      <w:r>
        <w:t xml:space="preserve">     event_id="</w:t>
      </w:r>
      <w:r w:rsidRPr="00BE3269">
        <w:rPr>
          <w:i/>
        </w:rPr>
        <w:t>uint16, required</w:t>
      </w:r>
      <w:r>
        <w:t>"&gt;</w:t>
      </w:r>
    </w:p>
    <w:p w14:paraId="10BC1131" w14:textId="77777777" w:rsidR="00BE3269" w:rsidRDefault="00BE3269" w:rsidP="00BE3269">
      <w:pPr>
        <w:pStyle w:val="Code"/>
      </w:pPr>
    </w:p>
    <w:p w14:paraId="19EC320F" w14:textId="77777777" w:rsidR="00BE3269" w:rsidRDefault="00BE3269" w:rsidP="00BE3269">
      <w:pPr>
        <w:pStyle w:val="Code"/>
      </w:pPr>
      <w:r>
        <w:t xml:space="preserve">  &lt;</w:t>
      </w:r>
      <w:r w:rsidRPr="00B5634F">
        <w:rPr>
          <w:i/>
        </w:rPr>
        <w:t>DESCRIPTOR_LIST</w:t>
      </w:r>
      <w:r>
        <w:t>&gt;</w:t>
      </w:r>
    </w:p>
    <w:p w14:paraId="15493834" w14:textId="77777777" w:rsidR="00BE3269" w:rsidRDefault="00BE3269" w:rsidP="00BE3269">
      <w:pPr>
        <w:pStyle w:val="Code"/>
      </w:pPr>
    </w:p>
    <w:p w14:paraId="34FDD2B2" w14:textId="77777777" w:rsidR="00BE3269" w:rsidRDefault="00BE3269" w:rsidP="00BE3269">
      <w:pPr>
        <w:pStyle w:val="Code"/>
      </w:pPr>
      <w:r>
        <w:t>&lt;/ITT&gt;</w:t>
      </w:r>
    </w:p>
    <w:p w14:paraId="0888CC29" w14:textId="77777777" w:rsidR="00252E27" w:rsidRDefault="00252E27" w:rsidP="00252E27">
      <w:pPr>
        <w:pStyle w:val="Appendix3"/>
      </w:pPr>
      <w:bookmarkStart w:id="651" w:name="_Toc140067934"/>
      <w:r>
        <w:t>Linked Description Table (LDT)</w:t>
      </w:r>
      <w:bookmarkEnd w:id="651"/>
    </w:p>
    <w:p w14:paraId="030CFE0A" w14:textId="4DD28B23" w:rsidR="00252E27" w:rsidRDefault="00252E27" w:rsidP="00252E27">
      <w:r>
        <w:t xml:space="preserve">Defined by ARIB in </w:t>
      </w:r>
      <w:r>
        <w:fldChar w:fldCharType="begin"/>
      </w:r>
      <w:r>
        <w:instrText xml:space="preserve"> REF _Ref37407666 \r \h </w:instrText>
      </w:r>
      <w:r>
        <w:fldChar w:fldCharType="separate"/>
      </w:r>
      <w:r w:rsidR="007B02A0">
        <w:t>[28]</w:t>
      </w:r>
      <w:r>
        <w:fldChar w:fldCharType="end"/>
      </w:r>
      <w:r>
        <w:t>.</w:t>
      </w:r>
    </w:p>
    <w:p w14:paraId="247A8181" w14:textId="77777777" w:rsidR="00252E27" w:rsidRDefault="00252E27" w:rsidP="00252E27">
      <w:pPr>
        <w:pStyle w:val="Code"/>
      </w:pPr>
      <w:r>
        <w:t>&lt;</w:t>
      </w:r>
      <w:r w:rsidRPr="00252E27">
        <w:rPr>
          <w:b/>
        </w:rPr>
        <w:t>LDT</w:t>
      </w:r>
      <w:r>
        <w:t xml:space="preserve"> version="</w:t>
      </w:r>
      <w:r w:rsidRPr="00252E27">
        <w:rPr>
          <w:i/>
        </w:rPr>
        <w:t>uint5, default=0</w:t>
      </w:r>
      <w:r>
        <w:t>"</w:t>
      </w:r>
    </w:p>
    <w:p w14:paraId="0AC6EA5D" w14:textId="77777777" w:rsidR="00252E27" w:rsidRDefault="00252E27" w:rsidP="00252E27">
      <w:pPr>
        <w:pStyle w:val="Code"/>
      </w:pPr>
      <w:r>
        <w:t xml:space="preserve">     current="</w:t>
      </w:r>
      <w:r w:rsidRPr="00252E27">
        <w:rPr>
          <w:i/>
        </w:rPr>
        <w:t>bool, default=true</w:t>
      </w:r>
      <w:r>
        <w:t>"</w:t>
      </w:r>
    </w:p>
    <w:p w14:paraId="0C19BA9E" w14:textId="77777777" w:rsidR="00252E27" w:rsidRDefault="00252E27" w:rsidP="00252E27">
      <w:pPr>
        <w:pStyle w:val="Code"/>
      </w:pPr>
      <w:r>
        <w:t xml:space="preserve">     original_service_id="</w:t>
      </w:r>
      <w:r w:rsidRPr="00252E27">
        <w:rPr>
          <w:i/>
        </w:rPr>
        <w:t>uint16, required</w:t>
      </w:r>
      <w:r>
        <w:t>"</w:t>
      </w:r>
    </w:p>
    <w:p w14:paraId="52190827" w14:textId="77777777" w:rsidR="00252E27" w:rsidRDefault="00252E27" w:rsidP="00252E27">
      <w:pPr>
        <w:pStyle w:val="Code"/>
      </w:pPr>
      <w:r>
        <w:t xml:space="preserve">     transport_stream_id="</w:t>
      </w:r>
      <w:r w:rsidRPr="00252E27">
        <w:rPr>
          <w:i/>
        </w:rPr>
        <w:t>uint16, required</w:t>
      </w:r>
      <w:r>
        <w:t>"</w:t>
      </w:r>
    </w:p>
    <w:p w14:paraId="255AA852" w14:textId="77777777" w:rsidR="00252E27" w:rsidRDefault="00252E27" w:rsidP="00252E27">
      <w:pPr>
        <w:pStyle w:val="Code"/>
      </w:pPr>
      <w:r>
        <w:t xml:space="preserve">     original_network_id="</w:t>
      </w:r>
      <w:r w:rsidRPr="00252E27">
        <w:rPr>
          <w:i/>
        </w:rPr>
        <w:t>uint16, required</w:t>
      </w:r>
      <w:r>
        <w:t>"&gt;</w:t>
      </w:r>
    </w:p>
    <w:p w14:paraId="21F817B3" w14:textId="77777777" w:rsidR="00252E27" w:rsidRDefault="00252E27" w:rsidP="00252E27">
      <w:pPr>
        <w:pStyle w:val="Code"/>
      </w:pPr>
    </w:p>
    <w:p w14:paraId="45B1F390" w14:textId="77777777" w:rsidR="00252E27" w:rsidRDefault="00252E27" w:rsidP="00252E27">
      <w:pPr>
        <w:pStyle w:val="Code"/>
      </w:pPr>
      <w:r>
        <w:t xml:space="preserve">  &lt;!-- </w:t>
      </w:r>
      <w:r w:rsidRPr="00252E27">
        <w:rPr>
          <w:i/>
        </w:rPr>
        <w:t>One per description</w:t>
      </w:r>
      <w:r>
        <w:t xml:space="preserve"> --&gt;</w:t>
      </w:r>
    </w:p>
    <w:p w14:paraId="56D9A45E" w14:textId="77777777" w:rsidR="00252E27" w:rsidRDefault="00252E27" w:rsidP="00252E27">
      <w:pPr>
        <w:pStyle w:val="Code"/>
      </w:pPr>
      <w:r>
        <w:t xml:space="preserve">  &lt;description description_id="</w:t>
      </w:r>
      <w:r w:rsidRPr="00252E27">
        <w:rPr>
          <w:i/>
        </w:rPr>
        <w:t>uint16, required</w:t>
      </w:r>
      <w:r>
        <w:t>"&gt;</w:t>
      </w:r>
    </w:p>
    <w:p w14:paraId="768387CE" w14:textId="77777777" w:rsidR="00252E27" w:rsidRDefault="00252E27" w:rsidP="00252E27">
      <w:pPr>
        <w:pStyle w:val="Code"/>
      </w:pPr>
      <w:r>
        <w:t xml:space="preserve">    &lt;</w:t>
      </w:r>
      <w:r w:rsidRPr="00B5634F">
        <w:rPr>
          <w:i/>
        </w:rPr>
        <w:t>DESCRIPTOR_LIST</w:t>
      </w:r>
      <w:r>
        <w:t>&gt;</w:t>
      </w:r>
    </w:p>
    <w:p w14:paraId="2EFDEBFD" w14:textId="77777777" w:rsidR="00252E27" w:rsidRDefault="00252E27" w:rsidP="00252E27">
      <w:pPr>
        <w:pStyle w:val="Code"/>
        <w:ind w:firstLine="200"/>
      </w:pPr>
      <w:r>
        <w:t>&lt;/description&gt;</w:t>
      </w:r>
    </w:p>
    <w:p w14:paraId="5E531004" w14:textId="77777777" w:rsidR="00252E27" w:rsidRDefault="00252E27" w:rsidP="00252E27">
      <w:pPr>
        <w:pStyle w:val="Code"/>
        <w:ind w:firstLine="200"/>
      </w:pPr>
    </w:p>
    <w:p w14:paraId="339A51C1" w14:textId="77777777" w:rsidR="00252E27" w:rsidRDefault="00252E27" w:rsidP="00252E27">
      <w:pPr>
        <w:pStyle w:val="Code"/>
      </w:pPr>
      <w:r>
        <w:t>&lt;/LDT&gt;</w:t>
      </w:r>
    </w:p>
    <w:p w14:paraId="423F2CF5" w14:textId="77777777" w:rsidR="005E69EA" w:rsidRDefault="005E69EA" w:rsidP="005E69EA">
      <w:pPr>
        <w:pStyle w:val="Appendix3"/>
      </w:pPr>
      <w:bookmarkStart w:id="652" w:name="_Toc140067935"/>
      <w:r>
        <w:t>Local event Information Table (LIT)</w:t>
      </w:r>
      <w:bookmarkEnd w:id="652"/>
    </w:p>
    <w:p w14:paraId="0CAC96A9" w14:textId="605292D5" w:rsidR="005E69EA" w:rsidRDefault="005E69EA" w:rsidP="005E69EA">
      <w:r>
        <w:t xml:space="preserve">Defined by ARIB in </w:t>
      </w:r>
      <w:r>
        <w:fldChar w:fldCharType="begin"/>
      </w:r>
      <w:r>
        <w:instrText xml:space="preserve"> REF _Ref37407666 \r \h </w:instrText>
      </w:r>
      <w:r>
        <w:fldChar w:fldCharType="separate"/>
      </w:r>
      <w:r w:rsidR="007B02A0">
        <w:t>[28]</w:t>
      </w:r>
      <w:r>
        <w:fldChar w:fldCharType="end"/>
      </w:r>
      <w:r>
        <w:t>.</w:t>
      </w:r>
    </w:p>
    <w:p w14:paraId="541C9B33" w14:textId="77777777" w:rsidR="005E69EA" w:rsidRDefault="005E69EA" w:rsidP="005E69EA">
      <w:pPr>
        <w:pStyle w:val="Code"/>
      </w:pPr>
      <w:r>
        <w:t>&lt;</w:t>
      </w:r>
      <w:r w:rsidRPr="005E69EA">
        <w:rPr>
          <w:b/>
        </w:rPr>
        <w:t>LIT</w:t>
      </w:r>
      <w:r>
        <w:t xml:space="preserve"> version="</w:t>
      </w:r>
      <w:r w:rsidRPr="005E69EA">
        <w:rPr>
          <w:i/>
        </w:rPr>
        <w:t>uint5, default=0</w:t>
      </w:r>
      <w:r>
        <w:t>"</w:t>
      </w:r>
    </w:p>
    <w:p w14:paraId="687ACA24" w14:textId="77777777" w:rsidR="005E69EA" w:rsidRDefault="005E69EA" w:rsidP="005E69EA">
      <w:pPr>
        <w:pStyle w:val="Code"/>
      </w:pPr>
      <w:r>
        <w:t xml:space="preserve">     current="</w:t>
      </w:r>
      <w:r w:rsidRPr="005E69EA">
        <w:rPr>
          <w:i/>
        </w:rPr>
        <w:t>bool, default=true</w:t>
      </w:r>
      <w:r>
        <w:t>"</w:t>
      </w:r>
    </w:p>
    <w:p w14:paraId="49A9C662" w14:textId="77777777" w:rsidR="005E69EA" w:rsidRDefault="005E69EA" w:rsidP="005E69EA">
      <w:pPr>
        <w:pStyle w:val="Code"/>
      </w:pPr>
      <w:r>
        <w:t xml:space="preserve">     event_id="</w:t>
      </w:r>
      <w:r w:rsidRPr="005E69EA">
        <w:rPr>
          <w:i/>
        </w:rPr>
        <w:t>uint16, required</w:t>
      </w:r>
      <w:r>
        <w:t>"</w:t>
      </w:r>
    </w:p>
    <w:p w14:paraId="112C6862" w14:textId="77777777" w:rsidR="005E69EA" w:rsidRDefault="005E69EA" w:rsidP="005E69EA">
      <w:pPr>
        <w:pStyle w:val="Code"/>
      </w:pPr>
      <w:r>
        <w:t xml:space="preserve">     service_id="</w:t>
      </w:r>
      <w:r w:rsidRPr="005E69EA">
        <w:rPr>
          <w:i/>
        </w:rPr>
        <w:t>uint16, required</w:t>
      </w:r>
      <w:r>
        <w:t>"</w:t>
      </w:r>
    </w:p>
    <w:p w14:paraId="6FAD35B7" w14:textId="77777777" w:rsidR="005E69EA" w:rsidRDefault="005E69EA" w:rsidP="005E69EA">
      <w:pPr>
        <w:pStyle w:val="Code"/>
      </w:pPr>
      <w:r>
        <w:t xml:space="preserve">     transport_stream_id="</w:t>
      </w:r>
      <w:r w:rsidRPr="005E69EA">
        <w:rPr>
          <w:i/>
        </w:rPr>
        <w:t>uint16, required</w:t>
      </w:r>
      <w:r>
        <w:t>"</w:t>
      </w:r>
    </w:p>
    <w:p w14:paraId="62F29D92" w14:textId="77777777" w:rsidR="005E69EA" w:rsidRDefault="005E69EA" w:rsidP="005E69EA">
      <w:pPr>
        <w:pStyle w:val="Code"/>
      </w:pPr>
      <w:r>
        <w:t xml:space="preserve">     original_network_id="</w:t>
      </w:r>
      <w:r w:rsidRPr="005E69EA">
        <w:rPr>
          <w:i/>
        </w:rPr>
        <w:t>uint16, required</w:t>
      </w:r>
      <w:r>
        <w:t>"&gt;</w:t>
      </w:r>
    </w:p>
    <w:p w14:paraId="1093E00E" w14:textId="77777777" w:rsidR="005E69EA" w:rsidRDefault="005E69EA" w:rsidP="005E69EA">
      <w:pPr>
        <w:pStyle w:val="Code"/>
      </w:pPr>
    </w:p>
    <w:p w14:paraId="14072FC9" w14:textId="77777777" w:rsidR="005E69EA" w:rsidRDefault="005E69EA" w:rsidP="005E69EA">
      <w:pPr>
        <w:pStyle w:val="Code"/>
      </w:pPr>
      <w:r>
        <w:t xml:space="preserve">  &lt;!-- </w:t>
      </w:r>
      <w:r w:rsidRPr="005E69EA">
        <w:rPr>
          <w:i/>
        </w:rPr>
        <w:t>One per local event</w:t>
      </w:r>
      <w:r>
        <w:t xml:space="preserve"> --&gt;</w:t>
      </w:r>
    </w:p>
    <w:p w14:paraId="72C0FC6C" w14:textId="77777777" w:rsidR="005E69EA" w:rsidRDefault="005E69EA" w:rsidP="005E69EA">
      <w:pPr>
        <w:pStyle w:val="Code"/>
      </w:pPr>
      <w:r>
        <w:t xml:space="preserve">  &lt;event local_event_id="</w:t>
      </w:r>
      <w:r w:rsidRPr="005E69EA">
        <w:rPr>
          <w:i/>
        </w:rPr>
        <w:t>uint16, required</w:t>
      </w:r>
      <w:r>
        <w:t>"&gt;</w:t>
      </w:r>
    </w:p>
    <w:p w14:paraId="70A0A33B" w14:textId="77777777" w:rsidR="005E69EA" w:rsidRDefault="005E69EA" w:rsidP="005E69EA">
      <w:pPr>
        <w:pStyle w:val="Code"/>
      </w:pPr>
      <w:r>
        <w:t xml:space="preserve">    &lt;</w:t>
      </w:r>
      <w:r w:rsidRPr="00B5634F">
        <w:rPr>
          <w:i/>
        </w:rPr>
        <w:t>DESCRIPTOR_LIST</w:t>
      </w:r>
      <w:r>
        <w:t>&gt;</w:t>
      </w:r>
    </w:p>
    <w:p w14:paraId="5DA31321" w14:textId="77777777" w:rsidR="005E69EA" w:rsidRDefault="005E69EA" w:rsidP="005E69EA">
      <w:pPr>
        <w:pStyle w:val="Code"/>
      </w:pPr>
      <w:r>
        <w:t xml:space="preserve">  &lt;/event&gt;</w:t>
      </w:r>
    </w:p>
    <w:p w14:paraId="5421CD33" w14:textId="77777777" w:rsidR="005E69EA" w:rsidRDefault="005E69EA" w:rsidP="005E69EA">
      <w:pPr>
        <w:pStyle w:val="Code"/>
      </w:pPr>
    </w:p>
    <w:p w14:paraId="2FCA132B" w14:textId="77777777" w:rsidR="005E69EA" w:rsidRDefault="005E69EA" w:rsidP="005E69EA">
      <w:pPr>
        <w:pStyle w:val="Code"/>
      </w:pPr>
      <w:r>
        <w:t>&lt;/LIT&gt;</w:t>
      </w:r>
    </w:p>
    <w:p w14:paraId="764E12D6" w14:textId="77777777" w:rsidR="008E222A" w:rsidRDefault="008E222A" w:rsidP="008E222A">
      <w:pPr>
        <w:pStyle w:val="Appendix3"/>
      </w:pPr>
      <w:bookmarkStart w:id="653" w:name="_Toc140067936"/>
      <w:r>
        <w:t>Network Board Information Table (NBIT)</w:t>
      </w:r>
      <w:bookmarkEnd w:id="653"/>
    </w:p>
    <w:p w14:paraId="2C35A11E" w14:textId="28D8939B" w:rsidR="008E222A" w:rsidRDefault="008E222A" w:rsidP="008E222A">
      <w:r>
        <w:t xml:space="preserve">Defined by ARIB in </w:t>
      </w:r>
      <w:r>
        <w:fldChar w:fldCharType="begin"/>
      </w:r>
      <w:r>
        <w:instrText xml:space="preserve"> REF _Ref37407666 \r \h </w:instrText>
      </w:r>
      <w:r>
        <w:fldChar w:fldCharType="separate"/>
      </w:r>
      <w:r w:rsidR="007B02A0">
        <w:t>[28]</w:t>
      </w:r>
      <w:r>
        <w:fldChar w:fldCharType="end"/>
      </w:r>
      <w:r>
        <w:t>.</w:t>
      </w:r>
    </w:p>
    <w:p w14:paraId="2072BBAA" w14:textId="77777777" w:rsidR="008E222A" w:rsidRDefault="008E222A" w:rsidP="008E222A">
      <w:pPr>
        <w:pStyle w:val="Code"/>
      </w:pPr>
      <w:r>
        <w:t>&lt;</w:t>
      </w:r>
      <w:r w:rsidRPr="00B872BA">
        <w:rPr>
          <w:b/>
        </w:rPr>
        <w:t>NBIT</w:t>
      </w:r>
      <w:r>
        <w:t xml:space="preserve"> version="</w:t>
      </w:r>
      <w:r w:rsidRPr="00B872BA">
        <w:rPr>
          <w:i/>
        </w:rPr>
        <w:t>uint5, default=0</w:t>
      </w:r>
      <w:r>
        <w:t>"</w:t>
      </w:r>
    </w:p>
    <w:p w14:paraId="6C963256" w14:textId="77777777" w:rsidR="008E222A" w:rsidRDefault="008E222A" w:rsidP="008E222A">
      <w:pPr>
        <w:pStyle w:val="Code"/>
      </w:pPr>
      <w:r>
        <w:t xml:space="preserve">      current="</w:t>
      </w:r>
      <w:r w:rsidRPr="00B872BA">
        <w:rPr>
          <w:i/>
        </w:rPr>
        <w:t>bool, default=true</w:t>
      </w:r>
      <w:r>
        <w:t>"</w:t>
      </w:r>
    </w:p>
    <w:p w14:paraId="5915F551" w14:textId="77777777" w:rsidR="00817680" w:rsidRDefault="008E222A" w:rsidP="008E222A">
      <w:pPr>
        <w:pStyle w:val="Code"/>
      </w:pPr>
      <w:r>
        <w:t xml:space="preserve">      original_network_id="</w:t>
      </w:r>
      <w:r w:rsidRPr="00B872BA">
        <w:rPr>
          <w:i/>
        </w:rPr>
        <w:t>uint16, required</w:t>
      </w:r>
      <w:r>
        <w:t>"</w:t>
      </w:r>
    </w:p>
    <w:p w14:paraId="3A7109CE" w14:textId="77777777" w:rsidR="008E222A" w:rsidRDefault="00817680" w:rsidP="00817680">
      <w:pPr>
        <w:pStyle w:val="Code"/>
      </w:pPr>
      <w:r>
        <w:t xml:space="preserve">      body="</w:t>
      </w:r>
      <w:r w:rsidRPr="00817680">
        <w:rPr>
          <w:i/>
        </w:rPr>
        <w:t>bool, default=true</w:t>
      </w:r>
      <w:r>
        <w:t>"</w:t>
      </w:r>
      <w:r w:rsidR="008E222A">
        <w:t>&gt;</w:t>
      </w:r>
    </w:p>
    <w:p w14:paraId="1D91F476" w14:textId="77777777" w:rsidR="008E222A" w:rsidRDefault="008E222A" w:rsidP="008E222A">
      <w:pPr>
        <w:pStyle w:val="Code"/>
      </w:pPr>
    </w:p>
    <w:p w14:paraId="035C176E" w14:textId="77777777" w:rsidR="008E222A" w:rsidRDefault="008E222A" w:rsidP="008E222A">
      <w:pPr>
        <w:pStyle w:val="Code"/>
      </w:pPr>
      <w:r>
        <w:t xml:space="preserve">  &lt;!-- </w:t>
      </w:r>
      <w:r w:rsidRPr="00B872BA">
        <w:rPr>
          <w:i/>
        </w:rPr>
        <w:t>One per information set</w:t>
      </w:r>
      <w:r>
        <w:t xml:space="preserve"> --&gt;</w:t>
      </w:r>
    </w:p>
    <w:p w14:paraId="7EFB9227" w14:textId="77777777" w:rsidR="008E222A" w:rsidRDefault="008E222A" w:rsidP="008E222A">
      <w:pPr>
        <w:pStyle w:val="Code"/>
      </w:pPr>
      <w:r>
        <w:t xml:space="preserve">  &lt;information</w:t>
      </w:r>
    </w:p>
    <w:p w14:paraId="1422CF0B" w14:textId="77777777" w:rsidR="008E222A" w:rsidRDefault="008E222A" w:rsidP="008E222A">
      <w:pPr>
        <w:pStyle w:val="Code"/>
      </w:pPr>
      <w:r>
        <w:t xml:space="preserve">      information_id="</w:t>
      </w:r>
      <w:r w:rsidRPr="00B872BA">
        <w:rPr>
          <w:i/>
        </w:rPr>
        <w:t>uint16, required</w:t>
      </w:r>
      <w:r>
        <w:t>"</w:t>
      </w:r>
    </w:p>
    <w:p w14:paraId="166D89A1" w14:textId="77777777" w:rsidR="008E222A" w:rsidRDefault="008E222A" w:rsidP="008E222A">
      <w:pPr>
        <w:pStyle w:val="Code"/>
      </w:pPr>
      <w:r>
        <w:t xml:space="preserve">      information_type="</w:t>
      </w:r>
      <w:r w:rsidRPr="00B872BA">
        <w:rPr>
          <w:i/>
        </w:rPr>
        <w:t>uint4, required</w:t>
      </w:r>
      <w:r>
        <w:t>"</w:t>
      </w:r>
    </w:p>
    <w:p w14:paraId="0345948C" w14:textId="77777777" w:rsidR="008E222A" w:rsidRDefault="008E222A" w:rsidP="008E222A">
      <w:pPr>
        <w:pStyle w:val="Code"/>
      </w:pPr>
      <w:r>
        <w:t xml:space="preserve">      description_body_location="</w:t>
      </w:r>
      <w:r w:rsidRPr="00B872BA">
        <w:rPr>
          <w:i/>
        </w:rPr>
        <w:t>uint2, required</w:t>
      </w:r>
      <w:r>
        <w:t>"</w:t>
      </w:r>
    </w:p>
    <w:p w14:paraId="1F607509" w14:textId="77777777" w:rsidR="008E222A" w:rsidRDefault="008E222A" w:rsidP="008E222A">
      <w:pPr>
        <w:pStyle w:val="Code"/>
      </w:pPr>
      <w:r>
        <w:lastRenderedPageBreak/>
        <w:t xml:space="preserve">      user_defined="</w:t>
      </w:r>
      <w:r w:rsidRPr="00B872BA">
        <w:rPr>
          <w:i/>
        </w:rPr>
        <w:t xml:space="preserve">uint8, </w:t>
      </w:r>
      <w:r w:rsidR="00B872BA" w:rsidRPr="00B872BA">
        <w:rPr>
          <w:i/>
        </w:rPr>
        <w:t>default=0xFF</w:t>
      </w:r>
      <w:r>
        <w:t>"&gt;</w:t>
      </w:r>
    </w:p>
    <w:p w14:paraId="52769A43" w14:textId="77777777" w:rsidR="00B872BA" w:rsidRDefault="00B872BA" w:rsidP="008E222A">
      <w:pPr>
        <w:pStyle w:val="Code"/>
      </w:pPr>
    </w:p>
    <w:p w14:paraId="2B08CB77" w14:textId="77777777" w:rsidR="00FB4394" w:rsidRDefault="00FB4394" w:rsidP="008E222A">
      <w:pPr>
        <w:pStyle w:val="Code"/>
      </w:pPr>
      <w:r w:rsidRPr="00FB4394">
        <w:t xml:space="preserve">    &lt;!-- </w:t>
      </w:r>
      <w:r w:rsidRPr="00FB4394">
        <w:rPr>
          <w:i/>
        </w:rPr>
        <w:t>One per key_id entry</w:t>
      </w:r>
      <w:r w:rsidRPr="00FB4394">
        <w:t xml:space="preserve"> --&gt;</w:t>
      </w:r>
    </w:p>
    <w:p w14:paraId="0B7266E1" w14:textId="77777777" w:rsidR="008E222A" w:rsidRDefault="008E222A" w:rsidP="008E222A">
      <w:pPr>
        <w:pStyle w:val="Code"/>
      </w:pPr>
      <w:r>
        <w:t xml:space="preserve">    &lt;key id="uint16, required"/&gt;</w:t>
      </w:r>
    </w:p>
    <w:p w14:paraId="3EE186A0" w14:textId="77777777" w:rsidR="008E222A" w:rsidRDefault="008E222A" w:rsidP="008E222A">
      <w:pPr>
        <w:pStyle w:val="Code"/>
      </w:pPr>
      <w:r>
        <w:t xml:space="preserve">    &lt;</w:t>
      </w:r>
      <w:r w:rsidRPr="00B5634F">
        <w:rPr>
          <w:i/>
        </w:rPr>
        <w:t>DESCRIPTOR_LIST</w:t>
      </w:r>
      <w:r>
        <w:t>&gt;</w:t>
      </w:r>
    </w:p>
    <w:p w14:paraId="6CF68D80" w14:textId="77777777" w:rsidR="00B872BA" w:rsidRDefault="00B872BA" w:rsidP="008E222A">
      <w:pPr>
        <w:pStyle w:val="Code"/>
      </w:pPr>
    </w:p>
    <w:p w14:paraId="499F5E7C" w14:textId="77777777" w:rsidR="008E222A" w:rsidRDefault="008E222A" w:rsidP="008E222A">
      <w:pPr>
        <w:pStyle w:val="Code"/>
      </w:pPr>
      <w:r>
        <w:t xml:space="preserve">  &lt;/information&gt;</w:t>
      </w:r>
    </w:p>
    <w:p w14:paraId="01F8A5F9" w14:textId="77777777" w:rsidR="008E222A" w:rsidRDefault="008E222A" w:rsidP="008E222A">
      <w:pPr>
        <w:pStyle w:val="Code"/>
      </w:pPr>
    </w:p>
    <w:p w14:paraId="3B03FCA7" w14:textId="77777777" w:rsidR="008E222A" w:rsidRDefault="008E222A" w:rsidP="008E222A">
      <w:pPr>
        <w:pStyle w:val="Code"/>
      </w:pPr>
      <w:r>
        <w:t>&lt;/NBIT&gt;</w:t>
      </w:r>
    </w:p>
    <w:p w14:paraId="2300592E" w14:textId="77777777" w:rsidR="00817680" w:rsidRDefault="00817680" w:rsidP="00817680">
      <w:r>
        <w:t xml:space="preserve">The attribute </w:t>
      </w:r>
      <w:r>
        <w:rPr>
          <w:i/>
        </w:rPr>
        <w:t>body</w:t>
      </w:r>
      <w:r>
        <w:t xml:space="preserve"> indicates if the NBIT carries actual information body (table id </w:t>
      </w:r>
      <w:r w:rsidRPr="00CE6802">
        <w:rPr>
          <w:rStyle w:val="Codeintext"/>
        </w:rPr>
        <w:t>0xC5</w:t>
      </w:r>
      <w:r>
        <w:t xml:space="preserve"> when true) or reference to information (table id </w:t>
      </w:r>
      <w:r w:rsidRPr="00CE6802">
        <w:rPr>
          <w:rStyle w:val="Codeintext"/>
        </w:rPr>
        <w:t>0xC6</w:t>
      </w:r>
      <w:r>
        <w:t xml:space="preserve"> when false).</w:t>
      </w:r>
    </w:p>
    <w:p w14:paraId="5F6A0144" w14:textId="77777777" w:rsidR="00EC27E1" w:rsidRDefault="00EC27E1" w:rsidP="00EC27E1">
      <w:pPr>
        <w:pStyle w:val="Appendix3"/>
      </w:pPr>
      <w:bookmarkStart w:id="654" w:name="_Toc140067937"/>
      <w:r>
        <w:t>Partial Content Announcement Table (PCAT)</w:t>
      </w:r>
      <w:bookmarkEnd w:id="654"/>
    </w:p>
    <w:p w14:paraId="00BF7974" w14:textId="738D6B6F" w:rsidR="00EC27E1" w:rsidRDefault="00EC27E1" w:rsidP="00EC27E1">
      <w:r>
        <w:t xml:space="preserve">Defined by ARIB in </w:t>
      </w:r>
      <w:r>
        <w:fldChar w:fldCharType="begin"/>
      </w:r>
      <w:r>
        <w:instrText xml:space="preserve"> REF _Ref37407666 \r \h </w:instrText>
      </w:r>
      <w:r>
        <w:fldChar w:fldCharType="separate"/>
      </w:r>
      <w:r w:rsidR="007B02A0">
        <w:t>[28]</w:t>
      </w:r>
      <w:r>
        <w:fldChar w:fldCharType="end"/>
      </w:r>
      <w:r>
        <w:t>.</w:t>
      </w:r>
    </w:p>
    <w:p w14:paraId="4CA31242" w14:textId="77777777" w:rsidR="00EC27E1" w:rsidRDefault="00EC27E1" w:rsidP="00EC27E1">
      <w:pPr>
        <w:pStyle w:val="Code"/>
      </w:pPr>
      <w:r>
        <w:t>&lt;</w:t>
      </w:r>
      <w:r w:rsidRPr="00EC27E1">
        <w:rPr>
          <w:b/>
        </w:rPr>
        <w:t>PCAT</w:t>
      </w:r>
      <w:r>
        <w:t xml:space="preserve"> version="</w:t>
      </w:r>
      <w:r w:rsidRPr="00EC27E1">
        <w:rPr>
          <w:i/>
        </w:rPr>
        <w:t>uint5, default=0</w:t>
      </w:r>
      <w:r>
        <w:t>"</w:t>
      </w:r>
    </w:p>
    <w:p w14:paraId="270053E2" w14:textId="77777777" w:rsidR="00EC27E1" w:rsidRDefault="00EC27E1" w:rsidP="00EC27E1">
      <w:pPr>
        <w:pStyle w:val="Code"/>
      </w:pPr>
      <w:r>
        <w:t xml:space="preserve">      current="</w:t>
      </w:r>
      <w:r w:rsidRPr="00EC27E1">
        <w:rPr>
          <w:i/>
        </w:rPr>
        <w:t>bool, default=true</w:t>
      </w:r>
      <w:r>
        <w:t>"</w:t>
      </w:r>
    </w:p>
    <w:p w14:paraId="529EC53D" w14:textId="77777777" w:rsidR="00EC27E1" w:rsidRDefault="00EC27E1" w:rsidP="00EC27E1">
      <w:pPr>
        <w:pStyle w:val="Code"/>
      </w:pPr>
      <w:r>
        <w:t xml:space="preserve">      service_id="</w:t>
      </w:r>
      <w:r w:rsidRPr="00EC27E1">
        <w:rPr>
          <w:i/>
        </w:rPr>
        <w:t>uint16, required</w:t>
      </w:r>
      <w:r>
        <w:t>"</w:t>
      </w:r>
    </w:p>
    <w:p w14:paraId="3001A195" w14:textId="77777777" w:rsidR="00EC27E1" w:rsidRDefault="00EC27E1" w:rsidP="00EC27E1">
      <w:pPr>
        <w:pStyle w:val="Code"/>
      </w:pPr>
      <w:r>
        <w:t xml:space="preserve">      transport_stream_id="</w:t>
      </w:r>
      <w:r w:rsidRPr="00EC27E1">
        <w:rPr>
          <w:i/>
        </w:rPr>
        <w:t>uint16, required</w:t>
      </w:r>
      <w:r>
        <w:t>"</w:t>
      </w:r>
    </w:p>
    <w:p w14:paraId="49A0A499" w14:textId="77777777" w:rsidR="00EC27E1" w:rsidRDefault="00EC27E1" w:rsidP="00EC27E1">
      <w:pPr>
        <w:pStyle w:val="Code"/>
      </w:pPr>
      <w:r>
        <w:t xml:space="preserve">      original_network_id="</w:t>
      </w:r>
      <w:r w:rsidRPr="00EC27E1">
        <w:rPr>
          <w:i/>
        </w:rPr>
        <w:t>uint16, required</w:t>
      </w:r>
      <w:r>
        <w:t>"</w:t>
      </w:r>
    </w:p>
    <w:p w14:paraId="32D768C2" w14:textId="77777777" w:rsidR="00EC27E1" w:rsidRDefault="00EC27E1" w:rsidP="00EC27E1">
      <w:pPr>
        <w:pStyle w:val="Code"/>
      </w:pPr>
      <w:r>
        <w:t xml:space="preserve">      content_id="</w:t>
      </w:r>
      <w:r w:rsidRPr="00EC27E1">
        <w:rPr>
          <w:i/>
        </w:rPr>
        <w:t>uint32, required</w:t>
      </w:r>
      <w:r>
        <w:t>"&gt;</w:t>
      </w:r>
    </w:p>
    <w:p w14:paraId="0CDAB8E4" w14:textId="77777777" w:rsidR="00EC27E1" w:rsidRDefault="00EC27E1" w:rsidP="00EC27E1">
      <w:pPr>
        <w:pStyle w:val="Code"/>
      </w:pPr>
    </w:p>
    <w:p w14:paraId="3DF3B136" w14:textId="77777777" w:rsidR="00EC27E1" w:rsidRDefault="00EC27E1" w:rsidP="00EC27E1">
      <w:pPr>
        <w:pStyle w:val="Code"/>
      </w:pPr>
      <w:r>
        <w:t xml:space="preserve">  &lt;!-- </w:t>
      </w:r>
      <w:r w:rsidRPr="00EC27E1">
        <w:rPr>
          <w:i/>
        </w:rPr>
        <w:t>One per content version</w:t>
      </w:r>
      <w:r>
        <w:t xml:space="preserve"> --&gt;</w:t>
      </w:r>
    </w:p>
    <w:p w14:paraId="48E228CD" w14:textId="77777777" w:rsidR="00EC27E1" w:rsidRDefault="00EC27E1" w:rsidP="00EC27E1">
      <w:pPr>
        <w:pStyle w:val="Code"/>
      </w:pPr>
      <w:r>
        <w:t xml:space="preserve">  &lt;version content_version="</w:t>
      </w:r>
      <w:r w:rsidRPr="00EC27E1">
        <w:rPr>
          <w:i/>
        </w:rPr>
        <w:t>uint16, required</w:t>
      </w:r>
      <w:r>
        <w:t>"</w:t>
      </w:r>
    </w:p>
    <w:p w14:paraId="2744258E" w14:textId="77777777" w:rsidR="00EC27E1" w:rsidRDefault="00EC27E1" w:rsidP="00EC27E1">
      <w:pPr>
        <w:pStyle w:val="Code"/>
      </w:pPr>
      <w:r>
        <w:t xml:space="preserve">           content_minor_version="</w:t>
      </w:r>
      <w:r w:rsidRPr="00EC27E1">
        <w:rPr>
          <w:i/>
        </w:rPr>
        <w:t>uint16, required</w:t>
      </w:r>
      <w:r>
        <w:t>"</w:t>
      </w:r>
    </w:p>
    <w:p w14:paraId="7C616D55" w14:textId="77777777" w:rsidR="00EC27E1" w:rsidRDefault="00EC27E1" w:rsidP="00EC27E1">
      <w:pPr>
        <w:pStyle w:val="Code"/>
      </w:pPr>
      <w:r>
        <w:t xml:space="preserve">           version_indicator="</w:t>
      </w:r>
      <w:r w:rsidRPr="00EC27E1">
        <w:rPr>
          <w:i/>
        </w:rPr>
        <w:t>uint2, required</w:t>
      </w:r>
      <w:r>
        <w:t>"&gt;</w:t>
      </w:r>
    </w:p>
    <w:p w14:paraId="40AC5149" w14:textId="77777777" w:rsidR="00EC27E1" w:rsidRDefault="00EC27E1" w:rsidP="00EC27E1">
      <w:pPr>
        <w:pStyle w:val="Code"/>
      </w:pPr>
    </w:p>
    <w:p w14:paraId="2DB73DA7" w14:textId="77777777" w:rsidR="00EC27E1" w:rsidRDefault="00EC27E1" w:rsidP="00EC27E1">
      <w:pPr>
        <w:pStyle w:val="Code"/>
      </w:pPr>
      <w:r>
        <w:t xml:space="preserve">    &lt;!-- </w:t>
      </w:r>
      <w:r w:rsidRPr="00EC27E1">
        <w:rPr>
          <w:i/>
        </w:rPr>
        <w:t>One per schedule entry</w:t>
      </w:r>
      <w:r>
        <w:t xml:space="preserve"> --&gt;</w:t>
      </w:r>
    </w:p>
    <w:p w14:paraId="69C50B3A" w14:textId="77777777" w:rsidR="00EC27E1" w:rsidRDefault="00EC27E1" w:rsidP="00EC27E1">
      <w:pPr>
        <w:pStyle w:val="Code"/>
      </w:pPr>
      <w:r>
        <w:t xml:space="preserve">    &lt;schedule start_time="</w:t>
      </w:r>
      <w:r w:rsidRPr="00EC27E1">
        <w:rPr>
          <w:i/>
        </w:rPr>
        <w:t>YYYY-MM-DD hh:mm:ss, required</w:t>
      </w:r>
      <w:r>
        <w:t>"</w:t>
      </w:r>
    </w:p>
    <w:p w14:paraId="474CAEEC" w14:textId="77777777" w:rsidR="00EC27E1" w:rsidRDefault="00EC27E1" w:rsidP="00EC27E1">
      <w:pPr>
        <w:pStyle w:val="Code"/>
      </w:pPr>
      <w:r>
        <w:t xml:space="preserve">              duration="</w:t>
      </w:r>
      <w:r w:rsidRPr="00EC27E1">
        <w:rPr>
          <w:i/>
        </w:rPr>
        <w:t>hh:mm:ss, required</w:t>
      </w:r>
      <w:r>
        <w:t>"/&gt;</w:t>
      </w:r>
    </w:p>
    <w:p w14:paraId="63DF816D" w14:textId="77777777" w:rsidR="00EC27E1" w:rsidRDefault="00EC27E1" w:rsidP="00EC27E1">
      <w:pPr>
        <w:pStyle w:val="Code"/>
      </w:pPr>
    </w:p>
    <w:p w14:paraId="10752FCE" w14:textId="77777777" w:rsidR="00EC27E1" w:rsidRDefault="00EC27E1" w:rsidP="00EC27E1">
      <w:pPr>
        <w:pStyle w:val="Code"/>
      </w:pPr>
      <w:r>
        <w:t xml:space="preserve">    &lt;</w:t>
      </w:r>
      <w:r w:rsidRPr="00B5634F">
        <w:rPr>
          <w:i/>
        </w:rPr>
        <w:t>DESCRIPTOR_LIST</w:t>
      </w:r>
      <w:r>
        <w:t>&gt;</w:t>
      </w:r>
    </w:p>
    <w:p w14:paraId="7AB7B950" w14:textId="77777777" w:rsidR="00EC27E1" w:rsidRDefault="00EC27E1" w:rsidP="00EC27E1">
      <w:pPr>
        <w:pStyle w:val="Code"/>
        <w:ind w:firstLine="200"/>
      </w:pPr>
    </w:p>
    <w:p w14:paraId="754D3D34" w14:textId="77777777" w:rsidR="00EC27E1" w:rsidRDefault="00EC27E1" w:rsidP="00EC27E1">
      <w:pPr>
        <w:pStyle w:val="Code"/>
        <w:ind w:firstLine="200"/>
      </w:pPr>
      <w:r>
        <w:t>&lt;/version&gt;</w:t>
      </w:r>
    </w:p>
    <w:p w14:paraId="2F31D992" w14:textId="77777777" w:rsidR="00EC27E1" w:rsidRDefault="00EC27E1" w:rsidP="00EC27E1">
      <w:pPr>
        <w:pStyle w:val="Code"/>
        <w:ind w:firstLine="200"/>
      </w:pPr>
    </w:p>
    <w:p w14:paraId="26747C40" w14:textId="77777777" w:rsidR="00EC27E1" w:rsidRPr="00817680" w:rsidRDefault="00EC27E1" w:rsidP="00EC27E1">
      <w:pPr>
        <w:pStyle w:val="Code"/>
      </w:pPr>
      <w:r>
        <w:t>&lt;/PCAT&gt;</w:t>
      </w:r>
    </w:p>
    <w:p w14:paraId="5DCF5E4B" w14:textId="77777777" w:rsidR="003E2585" w:rsidRDefault="00F357F0" w:rsidP="003E2585">
      <w:pPr>
        <w:pStyle w:val="Appendix2"/>
      </w:pPr>
      <w:bookmarkStart w:id="655" w:name="_Toc140067938"/>
      <w:r>
        <w:t>MPEG-defined d</w:t>
      </w:r>
      <w:r w:rsidR="003E2585">
        <w:t>escriptors</w:t>
      </w:r>
      <w:bookmarkEnd w:id="655"/>
    </w:p>
    <w:p w14:paraId="7761422D" w14:textId="77777777" w:rsidR="00BD75DB" w:rsidRDefault="00BD75DB" w:rsidP="00BD75DB">
      <w:pPr>
        <w:pStyle w:val="Appendix3"/>
      </w:pPr>
      <w:bookmarkStart w:id="656" w:name="_Toc140067939"/>
      <w:r>
        <w:t>af_extensions_descriptor</w:t>
      </w:r>
      <w:bookmarkEnd w:id="656"/>
    </w:p>
    <w:p w14:paraId="6934BDDE" w14:textId="505DDC35" w:rsidR="00BD75DB" w:rsidRPr="00C65EFB" w:rsidRDefault="00BD75DB" w:rsidP="00BD75DB">
      <w:r>
        <w:t xml:space="preserve">Defined by MPEG in </w:t>
      </w:r>
      <w:r>
        <w:fldChar w:fldCharType="begin"/>
      </w:r>
      <w:r>
        <w:instrText xml:space="preserve"> REF _Ref105841937 \r \h </w:instrText>
      </w:r>
      <w:r>
        <w:fldChar w:fldCharType="separate"/>
      </w:r>
      <w:r w:rsidR="007B02A0">
        <w:t>[1]</w:t>
      </w:r>
      <w:r>
        <w:fldChar w:fldCharType="end"/>
      </w:r>
      <w:r>
        <w:t>.</w:t>
      </w:r>
    </w:p>
    <w:p w14:paraId="2764E1DD" w14:textId="77777777" w:rsidR="00BD75DB" w:rsidRDefault="00BD75DB" w:rsidP="00BD75DB">
      <w:pPr>
        <w:pStyle w:val="Code"/>
        <w:rPr>
          <w:lang w:val="en-US"/>
        </w:rPr>
      </w:pPr>
      <w:r w:rsidRPr="00BD75DB">
        <w:rPr>
          <w:lang w:val="en-US"/>
        </w:rPr>
        <w:t>&lt;</w:t>
      </w:r>
      <w:r w:rsidRPr="00690E16">
        <w:rPr>
          <w:b/>
          <w:lang w:val="en-US"/>
        </w:rPr>
        <w:t>af_extensions_descriptor</w:t>
      </w:r>
      <w:r w:rsidRPr="00BD75DB">
        <w:rPr>
          <w:lang w:val="en-US"/>
        </w:rPr>
        <w:t>/&gt;</w:t>
      </w:r>
    </w:p>
    <w:p w14:paraId="6439AA8F" w14:textId="77777777" w:rsidR="00F357F0" w:rsidRDefault="00F357F0" w:rsidP="00F357F0">
      <w:pPr>
        <w:pStyle w:val="Appendix3"/>
      </w:pPr>
      <w:bookmarkStart w:id="657" w:name="_Toc140067940"/>
      <w:r w:rsidRPr="009406B5">
        <w:t>association_tag_descriptor</w:t>
      </w:r>
      <w:bookmarkEnd w:id="657"/>
    </w:p>
    <w:p w14:paraId="13511089" w14:textId="12E06E3F" w:rsidR="00F357F0" w:rsidRPr="00D56831" w:rsidRDefault="00F357F0" w:rsidP="00F357F0">
      <w:r>
        <w:t xml:space="preserve">Defined by MPEG in </w:t>
      </w:r>
      <w:r>
        <w:fldChar w:fldCharType="begin"/>
      </w:r>
      <w:r>
        <w:instrText xml:space="preserve"> REF _Ref2010588 \r \h </w:instrText>
      </w:r>
      <w:r>
        <w:fldChar w:fldCharType="separate"/>
      </w:r>
      <w:r w:rsidR="007B02A0">
        <w:t>[2]</w:t>
      </w:r>
      <w:r>
        <w:fldChar w:fldCharType="end"/>
      </w:r>
      <w:r>
        <w:t>.</w:t>
      </w:r>
    </w:p>
    <w:p w14:paraId="27F4106B" w14:textId="77777777" w:rsidR="00F357F0" w:rsidRPr="009406B5" w:rsidRDefault="00F357F0" w:rsidP="00F357F0">
      <w:pPr>
        <w:pStyle w:val="Code"/>
        <w:rPr>
          <w:lang w:val="en-US"/>
        </w:rPr>
      </w:pPr>
      <w:r w:rsidRPr="009406B5">
        <w:rPr>
          <w:lang w:val="en-US"/>
        </w:rPr>
        <w:t>&lt;</w:t>
      </w:r>
      <w:r w:rsidRPr="009406B5">
        <w:rPr>
          <w:b/>
          <w:lang w:val="en-US"/>
        </w:rPr>
        <w:t>association_tag_descriptor</w:t>
      </w:r>
    </w:p>
    <w:p w14:paraId="592698A2" w14:textId="77777777" w:rsidR="00F357F0" w:rsidRPr="009406B5" w:rsidRDefault="00F357F0" w:rsidP="00F357F0">
      <w:pPr>
        <w:pStyle w:val="Code"/>
        <w:rPr>
          <w:lang w:val="en-US"/>
        </w:rPr>
      </w:pPr>
      <w:r>
        <w:rPr>
          <w:lang w:val="en-US"/>
        </w:rPr>
        <w:t xml:space="preserve"> </w:t>
      </w:r>
      <w:r w:rsidRPr="009406B5">
        <w:rPr>
          <w:lang w:val="en-US"/>
        </w:rPr>
        <w:t xml:space="preserve">   association_tag="</w:t>
      </w:r>
      <w:r w:rsidRPr="009406B5">
        <w:rPr>
          <w:i/>
          <w:lang w:val="en-US"/>
        </w:rPr>
        <w:t>uint16, required</w:t>
      </w:r>
      <w:r w:rsidRPr="009406B5">
        <w:rPr>
          <w:lang w:val="en-US"/>
        </w:rPr>
        <w:t>"</w:t>
      </w:r>
    </w:p>
    <w:p w14:paraId="38BA6ECC" w14:textId="77777777" w:rsidR="00F357F0" w:rsidRPr="009406B5" w:rsidRDefault="00F357F0" w:rsidP="00F357F0">
      <w:pPr>
        <w:pStyle w:val="Code"/>
        <w:rPr>
          <w:lang w:val="en-US"/>
        </w:rPr>
      </w:pPr>
      <w:r w:rsidRPr="009406B5">
        <w:rPr>
          <w:lang w:val="en-US"/>
        </w:rPr>
        <w:t xml:space="preserve">    use="</w:t>
      </w:r>
      <w:r w:rsidRPr="009406B5">
        <w:rPr>
          <w:i/>
          <w:lang w:val="en-US"/>
        </w:rPr>
        <w:t>uint16, required</w:t>
      </w:r>
      <w:r w:rsidRPr="009406B5">
        <w:rPr>
          <w:lang w:val="en-US"/>
        </w:rPr>
        <w:t>"&gt;</w:t>
      </w:r>
    </w:p>
    <w:p w14:paraId="633949D2" w14:textId="77777777" w:rsidR="00F357F0" w:rsidRPr="009406B5" w:rsidRDefault="00F357F0" w:rsidP="00F357F0">
      <w:pPr>
        <w:pStyle w:val="Code"/>
        <w:rPr>
          <w:lang w:val="en-US"/>
        </w:rPr>
      </w:pPr>
      <w:r w:rsidRPr="009406B5">
        <w:rPr>
          <w:lang w:val="en-US"/>
        </w:rPr>
        <w:t xml:space="preserve">  &lt;selector_bytes&gt;</w:t>
      </w:r>
    </w:p>
    <w:p w14:paraId="27D1E298"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39EEAAE0" w14:textId="77777777" w:rsidR="00F357F0" w:rsidRPr="009406B5" w:rsidRDefault="00F357F0" w:rsidP="00F357F0">
      <w:pPr>
        <w:pStyle w:val="Code"/>
        <w:rPr>
          <w:lang w:val="en-US"/>
        </w:rPr>
      </w:pPr>
      <w:r w:rsidRPr="009406B5">
        <w:rPr>
          <w:lang w:val="en-US"/>
        </w:rPr>
        <w:t xml:space="preserve">  &lt;/selector_bytes&gt;</w:t>
      </w:r>
    </w:p>
    <w:p w14:paraId="141E1C0F" w14:textId="77777777" w:rsidR="00F357F0" w:rsidRPr="009406B5" w:rsidRDefault="00F357F0" w:rsidP="00F357F0">
      <w:pPr>
        <w:pStyle w:val="Code"/>
        <w:rPr>
          <w:lang w:val="en-US"/>
        </w:rPr>
      </w:pPr>
      <w:r w:rsidRPr="009406B5">
        <w:rPr>
          <w:lang w:val="en-US"/>
        </w:rPr>
        <w:t xml:space="preserve">  &lt;private_data&gt;</w:t>
      </w:r>
    </w:p>
    <w:p w14:paraId="62272644" w14:textId="77777777" w:rsidR="00F357F0" w:rsidRPr="009406B5" w:rsidRDefault="00F357F0" w:rsidP="00F357F0">
      <w:pPr>
        <w:pStyle w:val="Code"/>
        <w:rPr>
          <w:i/>
          <w:lang w:val="en-US"/>
        </w:rPr>
      </w:pPr>
      <w:r w:rsidRPr="009406B5">
        <w:rPr>
          <w:lang w:val="en-US"/>
        </w:rPr>
        <w:t xml:space="preserve">    </w:t>
      </w:r>
      <w:r w:rsidRPr="009406B5">
        <w:rPr>
          <w:i/>
          <w:lang w:val="en-US"/>
        </w:rPr>
        <w:t>Hexadecimal content</w:t>
      </w:r>
    </w:p>
    <w:p w14:paraId="12F3EF19" w14:textId="77777777" w:rsidR="00F357F0" w:rsidRPr="009406B5" w:rsidRDefault="00F357F0" w:rsidP="00F357F0">
      <w:pPr>
        <w:pStyle w:val="Code"/>
        <w:rPr>
          <w:lang w:val="en-US"/>
        </w:rPr>
      </w:pPr>
      <w:r w:rsidRPr="009406B5">
        <w:rPr>
          <w:lang w:val="en-US"/>
        </w:rPr>
        <w:t xml:space="preserve">  &lt;/private_data&gt;</w:t>
      </w:r>
    </w:p>
    <w:p w14:paraId="3328573E" w14:textId="77777777" w:rsidR="00F357F0" w:rsidRDefault="00F357F0" w:rsidP="00F357F0">
      <w:pPr>
        <w:pStyle w:val="Code"/>
        <w:rPr>
          <w:lang w:val="en-US"/>
        </w:rPr>
      </w:pPr>
      <w:r w:rsidRPr="009406B5">
        <w:rPr>
          <w:lang w:val="en-US"/>
        </w:rPr>
        <w:t>&lt;/association_tag_descriptor&gt;</w:t>
      </w:r>
    </w:p>
    <w:p w14:paraId="2DA7B21A" w14:textId="77777777" w:rsidR="00F357F0" w:rsidRDefault="00F357F0" w:rsidP="00F357F0">
      <w:pPr>
        <w:pStyle w:val="Appendix3"/>
      </w:pPr>
      <w:bookmarkStart w:id="658" w:name="_Toc140067941"/>
      <w:r w:rsidRPr="00C848C8">
        <w:t>audio_stream_descriptor</w:t>
      </w:r>
      <w:bookmarkEnd w:id="658"/>
    </w:p>
    <w:p w14:paraId="15685B5A" w14:textId="4F88A35D" w:rsidR="00F357F0" w:rsidRPr="00C65EFB" w:rsidRDefault="00F357F0" w:rsidP="00F357F0">
      <w:r>
        <w:t xml:space="preserve">Defined by MPEG in </w:t>
      </w:r>
      <w:r>
        <w:fldChar w:fldCharType="begin"/>
      </w:r>
      <w:r>
        <w:instrText xml:space="preserve"> REF _Ref105841937 \r \h </w:instrText>
      </w:r>
      <w:r>
        <w:fldChar w:fldCharType="separate"/>
      </w:r>
      <w:r w:rsidR="007B02A0">
        <w:t>[1]</w:t>
      </w:r>
      <w:r>
        <w:fldChar w:fldCharType="end"/>
      </w:r>
      <w:r>
        <w:t>.</w:t>
      </w:r>
    </w:p>
    <w:p w14:paraId="5F853F3F" w14:textId="77777777" w:rsidR="00F357F0" w:rsidRPr="00C848C8" w:rsidRDefault="00F357F0" w:rsidP="00F357F0">
      <w:pPr>
        <w:pStyle w:val="Code"/>
        <w:rPr>
          <w:b/>
        </w:rPr>
      </w:pPr>
      <w:r>
        <w:lastRenderedPageBreak/>
        <w:t>&lt;</w:t>
      </w:r>
      <w:r w:rsidRPr="00C848C8">
        <w:rPr>
          <w:b/>
        </w:rPr>
        <w:t>audio_stream_descriptor</w:t>
      </w:r>
    </w:p>
    <w:p w14:paraId="15D82C88" w14:textId="77777777" w:rsidR="00F357F0" w:rsidRDefault="00F357F0" w:rsidP="00F357F0">
      <w:pPr>
        <w:pStyle w:val="Code"/>
      </w:pPr>
      <w:r>
        <w:t xml:space="preserve">    free_format="</w:t>
      </w:r>
      <w:r w:rsidRPr="00C848C8">
        <w:rPr>
          <w:i/>
        </w:rPr>
        <w:t>bool, required</w:t>
      </w:r>
      <w:r>
        <w:t>"</w:t>
      </w:r>
    </w:p>
    <w:p w14:paraId="21310C50" w14:textId="77777777" w:rsidR="00F357F0" w:rsidRDefault="00F357F0" w:rsidP="00F357F0">
      <w:pPr>
        <w:pStyle w:val="Code"/>
      </w:pPr>
      <w:r>
        <w:t xml:space="preserve">    ID="</w:t>
      </w:r>
      <w:r w:rsidRPr="00C848C8">
        <w:rPr>
          <w:i/>
        </w:rPr>
        <w:t>uint1, required</w:t>
      </w:r>
      <w:r>
        <w:t>"</w:t>
      </w:r>
    </w:p>
    <w:p w14:paraId="71B227A9" w14:textId="77777777" w:rsidR="00F357F0" w:rsidRDefault="00F357F0" w:rsidP="00F357F0">
      <w:pPr>
        <w:pStyle w:val="Code"/>
      </w:pPr>
      <w:r>
        <w:t xml:space="preserve">    layer="</w:t>
      </w:r>
      <w:r w:rsidRPr="00C848C8">
        <w:rPr>
          <w:i/>
        </w:rPr>
        <w:t>uint2, required</w:t>
      </w:r>
      <w:r>
        <w:t>"</w:t>
      </w:r>
    </w:p>
    <w:p w14:paraId="5AA86CFD" w14:textId="77777777" w:rsidR="00F357F0" w:rsidRDefault="00F357F0" w:rsidP="00F357F0">
      <w:pPr>
        <w:pStyle w:val="Code"/>
      </w:pPr>
      <w:r>
        <w:t xml:space="preserve">    variable_rate_audio="</w:t>
      </w:r>
      <w:r w:rsidRPr="00C848C8">
        <w:rPr>
          <w:i/>
        </w:rPr>
        <w:t>bool, required</w:t>
      </w:r>
      <w:r>
        <w:t>"/&gt;</w:t>
      </w:r>
    </w:p>
    <w:p w14:paraId="0A6A03A6" w14:textId="77777777" w:rsidR="00F357F0" w:rsidRPr="004C1954" w:rsidRDefault="00F357F0" w:rsidP="00F357F0">
      <w:pPr>
        <w:pStyle w:val="Appendix3"/>
      </w:pPr>
      <w:bookmarkStart w:id="659" w:name="_Toc140067942"/>
      <w:r w:rsidRPr="004C1954">
        <w:t>AVC_timing_and_HRD_descriptor</w:t>
      </w:r>
      <w:bookmarkEnd w:id="659"/>
    </w:p>
    <w:p w14:paraId="201AB3B3" w14:textId="5E7CDE7A" w:rsidR="00F357F0" w:rsidRPr="00C65EFB" w:rsidRDefault="00F357F0" w:rsidP="00F357F0">
      <w:r>
        <w:t xml:space="preserve">Defined by MPEG in </w:t>
      </w:r>
      <w:r>
        <w:fldChar w:fldCharType="begin"/>
      </w:r>
      <w:r>
        <w:instrText xml:space="preserve"> REF _Ref105841937 \r \h </w:instrText>
      </w:r>
      <w:r>
        <w:fldChar w:fldCharType="separate"/>
      </w:r>
      <w:r w:rsidR="007B02A0">
        <w:t>[1]</w:t>
      </w:r>
      <w:r>
        <w:fldChar w:fldCharType="end"/>
      </w:r>
      <w:r>
        <w:t>.</w:t>
      </w:r>
    </w:p>
    <w:p w14:paraId="3B6C9CF0" w14:textId="77777777" w:rsidR="00F357F0" w:rsidRPr="004C1954" w:rsidRDefault="00F357F0" w:rsidP="00F357F0">
      <w:pPr>
        <w:pStyle w:val="Code"/>
        <w:rPr>
          <w:b/>
        </w:rPr>
      </w:pPr>
      <w:r>
        <w:t>&lt;</w:t>
      </w:r>
      <w:r w:rsidRPr="004C1954">
        <w:rPr>
          <w:b/>
        </w:rPr>
        <w:t>AVC_timing_and_HRD_descriptor</w:t>
      </w:r>
    </w:p>
    <w:p w14:paraId="50CD84E5" w14:textId="77777777" w:rsidR="00F357F0" w:rsidRDefault="00F357F0" w:rsidP="00F357F0">
      <w:pPr>
        <w:pStyle w:val="Code"/>
      </w:pPr>
      <w:r>
        <w:t xml:space="preserve">    hrd_management_valid="</w:t>
      </w:r>
      <w:r w:rsidRPr="004C1954">
        <w:rPr>
          <w:i/>
        </w:rPr>
        <w:t>bool, required</w:t>
      </w:r>
      <w:r>
        <w:t>"</w:t>
      </w:r>
    </w:p>
    <w:p w14:paraId="777019A2" w14:textId="77777777" w:rsidR="00F357F0" w:rsidRDefault="00F357F0" w:rsidP="00F357F0">
      <w:pPr>
        <w:pStyle w:val="Code"/>
      </w:pPr>
      <w:r>
        <w:t xml:space="preserve">    N_90khz="</w:t>
      </w:r>
      <w:r w:rsidRPr="004C1954">
        <w:rPr>
          <w:i/>
        </w:rPr>
        <w:t>uint32, optional</w:t>
      </w:r>
      <w:r>
        <w:t>"</w:t>
      </w:r>
    </w:p>
    <w:p w14:paraId="229450E4" w14:textId="77777777" w:rsidR="00F357F0" w:rsidRDefault="00F357F0" w:rsidP="00F357F0">
      <w:pPr>
        <w:pStyle w:val="Code"/>
      </w:pPr>
      <w:r>
        <w:t xml:space="preserve">    K_90khz="</w:t>
      </w:r>
      <w:r w:rsidRPr="004C1954">
        <w:rPr>
          <w:i/>
        </w:rPr>
        <w:t>uint32, optional</w:t>
      </w:r>
      <w:r>
        <w:t>"</w:t>
      </w:r>
    </w:p>
    <w:p w14:paraId="2EF00A2E" w14:textId="77777777" w:rsidR="00F357F0" w:rsidRDefault="00F357F0" w:rsidP="00F357F0">
      <w:pPr>
        <w:pStyle w:val="Code"/>
      </w:pPr>
      <w:r>
        <w:t xml:space="preserve">    num_units_in_tick="</w:t>
      </w:r>
      <w:r w:rsidRPr="004C1954">
        <w:rPr>
          <w:i/>
        </w:rPr>
        <w:t>uint32, optional</w:t>
      </w:r>
      <w:r>
        <w:t>"</w:t>
      </w:r>
    </w:p>
    <w:p w14:paraId="49C347E6" w14:textId="77777777" w:rsidR="00F357F0" w:rsidRDefault="00F357F0" w:rsidP="00F357F0">
      <w:pPr>
        <w:pStyle w:val="Code"/>
      </w:pPr>
      <w:r>
        <w:t xml:space="preserve">    fixed_frame_rate="</w:t>
      </w:r>
      <w:r w:rsidRPr="004C1954">
        <w:rPr>
          <w:i/>
        </w:rPr>
        <w:t>bool, required</w:t>
      </w:r>
      <w:r>
        <w:t>"</w:t>
      </w:r>
    </w:p>
    <w:p w14:paraId="63AA1D71" w14:textId="77777777" w:rsidR="00F357F0" w:rsidRDefault="00F357F0" w:rsidP="00F357F0">
      <w:pPr>
        <w:pStyle w:val="Code"/>
      </w:pPr>
      <w:r>
        <w:t xml:space="preserve">    temporal_poc="</w:t>
      </w:r>
      <w:r w:rsidRPr="004C1954">
        <w:rPr>
          <w:i/>
        </w:rPr>
        <w:t>bool, required</w:t>
      </w:r>
      <w:r>
        <w:t>"</w:t>
      </w:r>
    </w:p>
    <w:p w14:paraId="10385E8E" w14:textId="77777777" w:rsidR="00F357F0" w:rsidRDefault="00F357F0" w:rsidP="00F357F0">
      <w:pPr>
        <w:pStyle w:val="Code"/>
      </w:pPr>
      <w:r>
        <w:t xml:space="preserve">    picture_to_display_conversion="</w:t>
      </w:r>
      <w:r w:rsidRPr="004C1954">
        <w:rPr>
          <w:i/>
        </w:rPr>
        <w:t>bool, required</w:t>
      </w:r>
      <w:r>
        <w:t>"/&gt;</w:t>
      </w:r>
    </w:p>
    <w:p w14:paraId="5D9033A4" w14:textId="77777777" w:rsidR="00F357F0" w:rsidRPr="00432423" w:rsidRDefault="00F357F0" w:rsidP="00F357F0">
      <w:pPr>
        <w:pStyle w:val="Appendix3"/>
      </w:pPr>
      <w:bookmarkStart w:id="660" w:name="_Toc140067943"/>
      <w:r w:rsidRPr="00432423">
        <w:t>AVC_video_descriptor</w:t>
      </w:r>
      <w:bookmarkEnd w:id="660"/>
    </w:p>
    <w:p w14:paraId="001A146A" w14:textId="15EE839D" w:rsidR="00F357F0" w:rsidRPr="00C65EFB" w:rsidRDefault="00F357F0" w:rsidP="00F357F0">
      <w:r>
        <w:t xml:space="preserve">Defined by MPEG in </w:t>
      </w:r>
      <w:r>
        <w:fldChar w:fldCharType="begin"/>
      </w:r>
      <w:r>
        <w:instrText xml:space="preserve"> REF _Ref105841937 \r \h </w:instrText>
      </w:r>
      <w:r>
        <w:fldChar w:fldCharType="separate"/>
      </w:r>
      <w:r w:rsidR="007B02A0">
        <w:t>[1]</w:t>
      </w:r>
      <w:r>
        <w:fldChar w:fldCharType="end"/>
      </w:r>
      <w:r>
        <w:t>.</w:t>
      </w:r>
    </w:p>
    <w:p w14:paraId="038DE753" w14:textId="77777777" w:rsidR="00F357F0" w:rsidRPr="00432423" w:rsidRDefault="00F357F0" w:rsidP="00F357F0">
      <w:pPr>
        <w:pStyle w:val="Code"/>
        <w:rPr>
          <w:lang w:val="en-US"/>
        </w:rPr>
      </w:pPr>
      <w:r w:rsidRPr="00432423">
        <w:rPr>
          <w:lang w:val="en-US"/>
        </w:rPr>
        <w:t>&lt;</w:t>
      </w:r>
      <w:r w:rsidRPr="00432423">
        <w:rPr>
          <w:b/>
          <w:lang w:val="en-US"/>
        </w:rPr>
        <w:t>AVC_video_descriptor</w:t>
      </w:r>
    </w:p>
    <w:p w14:paraId="75F01332" w14:textId="77777777" w:rsidR="00F357F0" w:rsidRDefault="00F357F0" w:rsidP="00F357F0">
      <w:pPr>
        <w:pStyle w:val="Code"/>
      </w:pPr>
      <w:r w:rsidRPr="00432423">
        <w:rPr>
          <w:lang w:val="en-US"/>
        </w:rPr>
        <w:t xml:space="preserve">    </w:t>
      </w:r>
      <w:r>
        <w:t>profile_idc="</w:t>
      </w:r>
      <w:r w:rsidRPr="00FD1AB3">
        <w:rPr>
          <w:i/>
        </w:rPr>
        <w:t>uint8, required</w:t>
      </w:r>
      <w:r>
        <w:t>"</w:t>
      </w:r>
    </w:p>
    <w:p w14:paraId="161D6EA5" w14:textId="77777777" w:rsidR="00F357F0" w:rsidRDefault="00F357F0" w:rsidP="00F357F0">
      <w:pPr>
        <w:pStyle w:val="Code"/>
      </w:pPr>
      <w:r>
        <w:t xml:space="preserve">    constraint_set0="</w:t>
      </w:r>
      <w:r w:rsidRPr="00FD1AB3">
        <w:rPr>
          <w:i/>
        </w:rPr>
        <w:t>bool, required</w:t>
      </w:r>
      <w:r>
        <w:t>"</w:t>
      </w:r>
    </w:p>
    <w:p w14:paraId="022A7ED8" w14:textId="77777777" w:rsidR="00F357F0" w:rsidRDefault="00F357F0" w:rsidP="00F357F0">
      <w:pPr>
        <w:pStyle w:val="Code"/>
      </w:pPr>
      <w:r>
        <w:t xml:space="preserve">    constraint_set1="</w:t>
      </w:r>
      <w:r w:rsidRPr="00FD1AB3">
        <w:rPr>
          <w:i/>
        </w:rPr>
        <w:t>bool, required</w:t>
      </w:r>
      <w:r>
        <w:t>"</w:t>
      </w:r>
    </w:p>
    <w:p w14:paraId="3350E236" w14:textId="77777777" w:rsidR="00F357F0" w:rsidRDefault="00F357F0" w:rsidP="00F357F0">
      <w:pPr>
        <w:pStyle w:val="Code"/>
      </w:pPr>
      <w:r>
        <w:t xml:space="preserve">    constraint_set2="</w:t>
      </w:r>
      <w:r w:rsidRPr="00FD1AB3">
        <w:rPr>
          <w:i/>
        </w:rPr>
        <w:t>bool, required</w:t>
      </w:r>
      <w:r>
        <w:t>"</w:t>
      </w:r>
    </w:p>
    <w:p w14:paraId="4102FEDF" w14:textId="77777777" w:rsidR="00A54BE9" w:rsidRDefault="00A54BE9" w:rsidP="00A54BE9">
      <w:pPr>
        <w:pStyle w:val="Code"/>
      </w:pPr>
      <w:r>
        <w:t xml:space="preserve">    constraint_set3="</w:t>
      </w:r>
      <w:r w:rsidRPr="00A54BE9">
        <w:rPr>
          <w:i/>
        </w:rPr>
        <w:t>bool, default=false</w:t>
      </w:r>
      <w:r>
        <w:t>"</w:t>
      </w:r>
    </w:p>
    <w:p w14:paraId="2AF885E8" w14:textId="77777777" w:rsidR="00A54BE9" w:rsidRDefault="00A54BE9" w:rsidP="00A54BE9">
      <w:pPr>
        <w:pStyle w:val="Code"/>
      </w:pPr>
      <w:r>
        <w:t xml:space="preserve">    constraint_set4="</w:t>
      </w:r>
      <w:r w:rsidRPr="00A54BE9">
        <w:rPr>
          <w:i/>
        </w:rPr>
        <w:t>bool, default=false</w:t>
      </w:r>
      <w:r>
        <w:t>"</w:t>
      </w:r>
    </w:p>
    <w:p w14:paraId="1B35E768" w14:textId="77777777" w:rsidR="00A54BE9" w:rsidRDefault="00A54BE9" w:rsidP="00A54BE9">
      <w:pPr>
        <w:pStyle w:val="Code"/>
      </w:pPr>
      <w:r>
        <w:t xml:space="preserve">    constraint_set5="</w:t>
      </w:r>
      <w:r w:rsidRPr="00A54BE9">
        <w:rPr>
          <w:i/>
        </w:rPr>
        <w:t>bool, default=false</w:t>
      </w:r>
      <w:r>
        <w:t>"</w:t>
      </w:r>
    </w:p>
    <w:p w14:paraId="7DFB3740" w14:textId="77777777" w:rsidR="00A54BE9" w:rsidRDefault="00A54BE9" w:rsidP="00A54BE9">
      <w:pPr>
        <w:pStyle w:val="Code"/>
      </w:pPr>
      <w:r>
        <w:t xml:space="preserve">    AVC_compatible_flags="</w:t>
      </w:r>
      <w:r w:rsidRPr="00A54BE9">
        <w:rPr>
          <w:i/>
        </w:rPr>
        <w:t>uint2, required</w:t>
      </w:r>
      <w:r>
        <w:t>"</w:t>
      </w:r>
    </w:p>
    <w:p w14:paraId="2983947A" w14:textId="77777777" w:rsidR="00F357F0" w:rsidRDefault="00F357F0" w:rsidP="00A54BE9">
      <w:pPr>
        <w:pStyle w:val="Code"/>
      </w:pPr>
      <w:r>
        <w:t xml:space="preserve">    level_idc="</w:t>
      </w:r>
      <w:r w:rsidRPr="00FD1AB3">
        <w:rPr>
          <w:i/>
        </w:rPr>
        <w:t>uint8, required</w:t>
      </w:r>
      <w:r>
        <w:t>"</w:t>
      </w:r>
    </w:p>
    <w:p w14:paraId="37E3DA79" w14:textId="77777777" w:rsidR="00F357F0" w:rsidRDefault="00F357F0" w:rsidP="00F357F0">
      <w:pPr>
        <w:pStyle w:val="Code"/>
      </w:pPr>
      <w:r>
        <w:t xml:space="preserve">    AVC_still_present="</w:t>
      </w:r>
      <w:r w:rsidRPr="00FD1AB3">
        <w:rPr>
          <w:i/>
        </w:rPr>
        <w:t>bool, required</w:t>
      </w:r>
      <w:r>
        <w:t>"</w:t>
      </w:r>
    </w:p>
    <w:p w14:paraId="3B4118BE" w14:textId="77777777" w:rsidR="005051CA" w:rsidRDefault="00F357F0" w:rsidP="005051CA">
      <w:pPr>
        <w:pStyle w:val="Code"/>
      </w:pPr>
      <w:r>
        <w:t xml:space="preserve">    AVC_24_hour_picture="</w:t>
      </w:r>
      <w:r w:rsidRPr="00FD1AB3">
        <w:rPr>
          <w:i/>
        </w:rPr>
        <w:t>bool, required</w:t>
      </w:r>
      <w:r>
        <w:t>"</w:t>
      </w:r>
    </w:p>
    <w:p w14:paraId="4B5F011F" w14:textId="77777777" w:rsidR="00F357F0" w:rsidRDefault="005051CA" w:rsidP="005051CA">
      <w:pPr>
        <w:pStyle w:val="Code"/>
      </w:pPr>
      <w:r>
        <w:t xml:space="preserve">    frame_packing_SEI_not_present="</w:t>
      </w:r>
      <w:r w:rsidRPr="005051CA">
        <w:rPr>
          <w:i/>
        </w:rPr>
        <w:t>bool, default=false</w:t>
      </w:r>
      <w:r>
        <w:t>"</w:t>
      </w:r>
      <w:r w:rsidR="00F357F0">
        <w:t>/&gt;</w:t>
      </w:r>
    </w:p>
    <w:p w14:paraId="16BAE2C6" w14:textId="77777777" w:rsidR="00F357F0" w:rsidRDefault="00F357F0" w:rsidP="00F357F0">
      <w:pPr>
        <w:pStyle w:val="Appendix3"/>
      </w:pPr>
      <w:bookmarkStart w:id="661" w:name="_Toc140067944"/>
      <w:r w:rsidRPr="00B243B1">
        <w:t>CA_descriptor</w:t>
      </w:r>
      <w:bookmarkEnd w:id="661"/>
    </w:p>
    <w:p w14:paraId="1A9A779C" w14:textId="64E9D45D" w:rsidR="00F357F0" w:rsidRPr="00C65EFB" w:rsidRDefault="00F357F0" w:rsidP="00F357F0">
      <w:r>
        <w:t xml:space="preserve">Defined by MPEG in </w:t>
      </w:r>
      <w:r>
        <w:fldChar w:fldCharType="begin"/>
      </w:r>
      <w:r>
        <w:instrText xml:space="preserve"> REF _Ref105841937 \r \h </w:instrText>
      </w:r>
      <w:r>
        <w:fldChar w:fldCharType="separate"/>
      </w:r>
      <w:r w:rsidR="007B02A0">
        <w:t>[1]</w:t>
      </w:r>
      <w:r>
        <w:fldChar w:fldCharType="end"/>
      </w:r>
      <w:r>
        <w:t>.</w:t>
      </w:r>
    </w:p>
    <w:p w14:paraId="32EB5F8F" w14:textId="77777777" w:rsidR="00F357F0" w:rsidRDefault="00F357F0" w:rsidP="00F357F0">
      <w:pPr>
        <w:pStyle w:val="Code"/>
      </w:pPr>
      <w:r>
        <w:t>&lt;</w:t>
      </w:r>
      <w:r w:rsidRPr="00B243B1">
        <w:rPr>
          <w:b/>
        </w:rPr>
        <w:t>CA_descriptor</w:t>
      </w:r>
      <w:r>
        <w:t xml:space="preserve"> CA_system_id="</w:t>
      </w:r>
      <w:r w:rsidRPr="00FD1AB3">
        <w:rPr>
          <w:i/>
        </w:rPr>
        <w:t>uint16, required</w:t>
      </w:r>
      <w:r>
        <w:t>" CA_PID="</w:t>
      </w:r>
      <w:r w:rsidRPr="00FD1AB3">
        <w:rPr>
          <w:i/>
        </w:rPr>
        <w:t>uint13, required</w:t>
      </w:r>
      <w:r>
        <w:t>"&gt;</w:t>
      </w:r>
    </w:p>
    <w:p w14:paraId="0ABDBA28" w14:textId="77777777" w:rsidR="00F357F0" w:rsidRDefault="00F357F0" w:rsidP="00F357F0">
      <w:pPr>
        <w:pStyle w:val="Code"/>
      </w:pPr>
      <w:r>
        <w:t xml:space="preserve">  &lt;private_data&gt;</w:t>
      </w:r>
    </w:p>
    <w:p w14:paraId="2B9B55C4" w14:textId="77777777" w:rsidR="00F357F0" w:rsidRPr="00FD1AB3" w:rsidRDefault="00F357F0" w:rsidP="00F357F0">
      <w:pPr>
        <w:pStyle w:val="Code"/>
        <w:rPr>
          <w:i/>
        </w:rPr>
      </w:pPr>
      <w:r>
        <w:t xml:space="preserve">    </w:t>
      </w:r>
      <w:r w:rsidRPr="00FD1AB3">
        <w:rPr>
          <w:i/>
        </w:rPr>
        <w:t>Hexadecimal content</w:t>
      </w:r>
    </w:p>
    <w:p w14:paraId="013613C1" w14:textId="77777777" w:rsidR="00F357F0" w:rsidRDefault="00F357F0" w:rsidP="00F357F0">
      <w:pPr>
        <w:pStyle w:val="Code"/>
      </w:pPr>
      <w:r>
        <w:t xml:space="preserve">  &lt;/private_data&gt;</w:t>
      </w:r>
    </w:p>
    <w:p w14:paraId="12A07489" w14:textId="77777777" w:rsidR="00F357F0" w:rsidRDefault="00F357F0" w:rsidP="00F357F0">
      <w:pPr>
        <w:pStyle w:val="Code"/>
      </w:pPr>
      <w:r>
        <w:t>&lt;/CA_descriptor&gt;</w:t>
      </w:r>
    </w:p>
    <w:p w14:paraId="30A35FB3" w14:textId="77777777" w:rsidR="00F357F0" w:rsidRDefault="00F357F0" w:rsidP="00F357F0">
      <w:pPr>
        <w:pStyle w:val="Appendix3"/>
      </w:pPr>
      <w:bookmarkStart w:id="662" w:name="_Toc140067945"/>
      <w:r w:rsidRPr="00EA0F15">
        <w:t>carousel_identifier_descriptor</w:t>
      </w:r>
      <w:bookmarkEnd w:id="662"/>
    </w:p>
    <w:p w14:paraId="069B104A" w14:textId="77723D8D" w:rsidR="00F357F0" w:rsidRPr="00C65EFB" w:rsidRDefault="00F357F0" w:rsidP="00F357F0">
      <w:r>
        <w:t xml:space="preserve">Defined by MPEG in </w:t>
      </w:r>
      <w:r>
        <w:fldChar w:fldCharType="begin"/>
      </w:r>
      <w:r>
        <w:instrText xml:space="preserve"> REF _Ref2010588 \r \h </w:instrText>
      </w:r>
      <w:r>
        <w:fldChar w:fldCharType="separate"/>
      </w:r>
      <w:r w:rsidR="007B02A0">
        <w:t>[2]</w:t>
      </w:r>
      <w:r>
        <w:fldChar w:fldCharType="end"/>
      </w:r>
      <w:r>
        <w:t>.</w:t>
      </w:r>
    </w:p>
    <w:p w14:paraId="05CC8FD6" w14:textId="77777777" w:rsidR="00F357F0" w:rsidRPr="00EA0F15" w:rsidRDefault="00F357F0" w:rsidP="00F357F0">
      <w:pPr>
        <w:pStyle w:val="Code"/>
        <w:rPr>
          <w:lang w:val="en-US"/>
        </w:rPr>
      </w:pPr>
      <w:r w:rsidRPr="00EA0F15">
        <w:rPr>
          <w:lang w:val="en-US"/>
        </w:rPr>
        <w:t>&lt;</w:t>
      </w:r>
      <w:r w:rsidRPr="00EA0F15">
        <w:rPr>
          <w:b/>
          <w:lang w:val="en-US"/>
        </w:rPr>
        <w:t>carousel_identifier_descriptor</w:t>
      </w:r>
      <w:r w:rsidRPr="00EA0F15">
        <w:rPr>
          <w:lang w:val="en-US"/>
        </w:rPr>
        <w:t xml:space="preserve"> carousel_id="</w:t>
      </w:r>
      <w:r w:rsidRPr="00EA0F15">
        <w:rPr>
          <w:i/>
          <w:lang w:val="en-US"/>
        </w:rPr>
        <w:t>uint32, required</w:t>
      </w:r>
      <w:r w:rsidRPr="00EA0F15">
        <w:rPr>
          <w:lang w:val="en-US"/>
        </w:rPr>
        <w:t>"&gt;</w:t>
      </w:r>
    </w:p>
    <w:p w14:paraId="13B6AF44" w14:textId="77777777" w:rsidR="00F357F0" w:rsidRPr="00EA0F15" w:rsidRDefault="00F357F0" w:rsidP="00F357F0">
      <w:pPr>
        <w:pStyle w:val="Code"/>
        <w:rPr>
          <w:lang w:val="en-US"/>
        </w:rPr>
      </w:pPr>
      <w:r w:rsidRPr="00EA0F15">
        <w:rPr>
          <w:lang w:val="en-US"/>
        </w:rPr>
        <w:t xml:space="preserve">  &lt;private_data&gt;</w:t>
      </w:r>
    </w:p>
    <w:p w14:paraId="626E8D78" w14:textId="77777777" w:rsidR="00F357F0" w:rsidRPr="00EA0F15" w:rsidRDefault="00F357F0" w:rsidP="00F357F0">
      <w:pPr>
        <w:pStyle w:val="Code"/>
        <w:rPr>
          <w:i/>
          <w:lang w:val="en-US"/>
        </w:rPr>
      </w:pPr>
      <w:r w:rsidRPr="00EA0F15">
        <w:rPr>
          <w:lang w:val="en-US"/>
        </w:rPr>
        <w:t xml:space="preserve">    </w:t>
      </w:r>
      <w:r w:rsidRPr="00EA0F15">
        <w:rPr>
          <w:i/>
          <w:lang w:val="en-US"/>
        </w:rPr>
        <w:t>Hexadecimal content</w:t>
      </w:r>
    </w:p>
    <w:p w14:paraId="46361AE9" w14:textId="77777777" w:rsidR="00F357F0" w:rsidRPr="00EA0F15" w:rsidRDefault="00F357F0" w:rsidP="00F357F0">
      <w:pPr>
        <w:pStyle w:val="Code"/>
        <w:rPr>
          <w:lang w:val="en-US"/>
        </w:rPr>
      </w:pPr>
      <w:r w:rsidRPr="00EA0F15">
        <w:rPr>
          <w:lang w:val="en-US"/>
        </w:rPr>
        <w:t xml:space="preserve">  &lt;/private_data&gt;</w:t>
      </w:r>
    </w:p>
    <w:p w14:paraId="24B3246E" w14:textId="77777777" w:rsidR="00F357F0" w:rsidRDefault="00F357F0" w:rsidP="00F357F0">
      <w:pPr>
        <w:pStyle w:val="Code"/>
        <w:rPr>
          <w:lang w:val="en-US"/>
        </w:rPr>
      </w:pPr>
      <w:r w:rsidRPr="00EA0F15">
        <w:rPr>
          <w:lang w:val="en-US"/>
        </w:rPr>
        <w:t>&lt;/carousel_identifier_descriptor&gt;</w:t>
      </w:r>
    </w:p>
    <w:p w14:paraId="078943E4" w14:textId="77777777" w:rsidR="00353A6A" w:rsidRPr="00353A6A" w:rsidRDefault="00353A6A" w:rsidP="00353A6A">
      <w:pPr>
        <w:pStyle w:val="Appendix3"/>
      </w:pPr>
      <w:bookmarkStart w:id="663" w:name="_Toc140067946"/>
      <w:r w:rsidRPr="00353A6A">
        <w:t>content_labelling_descriptor</w:t>
      </w:r>
      <w:bookmarkEnd w:id="663"/>
    </w:p>
    <w:p w14:paraId="37FE3096" w14:textId="2A018AE6" w:rsidR="00353A6A" w:rsidRPr="00C65EFB" w:rsidRDefault="00353A6A" w:rsidP="00353A6A">
      <w:r>
        <w:t xml:space="preserve">Defined by MPEG in </w:t>
      </w:r>
      <w:r>
        <w:fldChar w:fldCharType="begin"/>
      </w:r>
      <w:r>
        <w:instrText xml:space="preserve"> REF _Ref105841937 \r \h </w:instrText>
      </w:r>
      <w:r>
        <w:fldChar w:fldCharType="separate"/>
      </w:r>
      <w:r w:rsidR="007B02A0">
        <w:t>[1]</w:t>
      </w:r>
      <w:r>
        <w:fldChar w:fldCharType="end"/>
      </w:r>
      <w:r>
        <w:t>.</w:t>
      </w:r>
    </w:p>
    <w:p w14:paraId="2D9AAB28" w14:textId="77777777" w:rsidR="00353A6A" w:rsidRPr="00353A6A" w:rsidRDefault="00353A6A" w:rsidP="00353A6A">
      <w:pPr>
        <w:pStyle w:val="Code"/>
        <w:rPr>
          <w:lang w:val="en-US"/>
        </w:rPr>
      </w:pPr>
      <w:r w:rsidRPr="00353A6A">
        <w:rPr>
          <w:lang w:val="en-US"/>
        </w:rPr>
        <w:t>&lt;</w:t>
      </w:r>
      <w:r w:rsidRPr="00353A6A">
        <w:rPr>
          <w:b/>
          <w:lang w:val="en-US"/>
        </w:rPr>
        <w:t>content_labelling_descriptor</w:t>
      </w:r>
    </w:p>
    <w:p w14:paraId="21A4EE02" w14:textId="77777777" w:rsidR="00353A6A" w:rsidRPr="00353A6A" w:rsidRDefault="00353A6A" w:rsidP="00353A6A">
      <w:pPr>
        <w:pStyle w:val="Code"/>
        <w:rPr>
          <w:lang w:val="en-US"/>
        </w:rPr>
      </w:pPr>
      <w:r w:rsidRPr="00353A6A">
        <w:rPr>
          <w:lang w:val="en-US"/>
        </w:rPr>
        <w:t xml:space="preserve">    metadata_application_format="</w:t>
      </w:r>
      <w:r w:rsidRPr="00353A6A">
        <w:rPr>
          <w:i/>
          <w:lang w:val="en-US"/>
        </w:rPr>
        <w:t>uint16, required</w:t>
      </w:r>
      <w:r w:rsidRPr="00353A6A">
        <w:rPr>
          <w:lang w:val="en-US"/>
        </w:rPr>
        <w:t>"</w:t>
      </w:r>
    </w:p>
    <w:p w14:paraId="4F4B7959" w14:textId="77777777" w:rsidR="00353A6A" w:rsidRPr="00353A6A" w:rsidRDefault="00353A6A" w:rsidP="00353A6A">
      <w:pPr>
        <w:pStyle w:val="Code"/>
        <w:rPr>
          <w:lang w:val="en-US"/>
        </w:rPr>
      </w:pPr>
      <w:r w:rsidRPr="00353A6A">
        <w:rPr>
          <w:lang w:val="en-US"/>
        </w:rPr>
        <w:t xml:space="preserve">    metadata_application_format_identifier="</w:t>
      </w:r>
      <w:r w:rsidRPr="00353A6A">
        <w:rPr>
          <w:i/>
          <w:lang w:val="en-US"/>
        </w:rPr>
        <w:t>uint32, optional</w:t>
      </w:r>
      <w:r w:rsidRPr="00353A6A">
        <w:rPr>
          <w:lang w:val="en-US"/>
        </w:rPr>
        <w:t>"</w:t>
      </w:r>
    </w:p>
    <w:p w14:paraId="1D7B3522" w14:textId="77777777" w:rsidR="00353A6A" w:rsidRPr="00353A6A" w:rsidRDefault="00353A6A" w:rsidP="00353A6A">
      <w:pPr>
        <w:pStyle w:val="Code"/>
        <w:rPr>
          <w:lang w:val="en-US"/>
        </w:rPr>
      </w:pPr>
      <w:r w:rsidRPr="00353A6A">
        <w:rPr>
          <w:lang w:val="en-US"/>
        </w:rPr>
        <w:t xml:space="preserve">    content_time_base_indicator="</w:t>
      </w:r>
      <w:r w:rsidRPr="00353A6A">
        <w:rPr>
          <w:i/>
          <w:lang w:val="en-US"/>
        </w:rPr>
        <w:t>uint4, required</w:t>
      </w:r>
      <w:r w:rsidRPr="00353A6A">
        <w:rPr>
          <w:lang w:val="en-US"/>
        </w:rPr>
        <w:t>"</w:t>
      </w:r>
    </w:p>
    <w:p w14:paraId="1AB21F1D" w14:textId="77777777" w:rsidR="00353A6A" w:rsidRPr="00353A6A" w:rsidRDefault="00353A6A" w:rsidP="00353A6A">
      <w:pPr>
        <w:pStyle w:val="Code"/>
        <w:rPr>
          <w:lang w:val="en-US"/>
        </w:rPr>
      </w:pPr>
      <w:r w:rsidRPr="00353A6A">
        <w:rPr>
          <w:lang w:val="en-US"/>
        </w:rPr>
        <w:t xml:space="preserve">    content_time_base_value="</w:t>
      </w:r>
      <w:r w:rsidRPr="00353A6A">
        <w:rPr>
          <w:i/>
          <w:lang w:val="en-US"/>
        </w:rPr>
        <w:t>uint33, optional</w:t>
      </w:r>
      <w:r w:rsidRPr="00353A6A">
        <w:rPr>
          <w:lang w:val="en-US"/>
        </w:rPr>
        <w:t>"</w:t>
      </w:r>
    </w:p>
    <w:p w14:paraId="3E605322" w14:textId="77777777" w:rsidR="00353A6A" w:rsidRPr="00353A6A" w:rsidRDefault="00353A6A" w:rsidP="00353A6A">
      <w:pPr>
        <w:pStyle w:val="Code"/>
        <w:rPr>
          <w:lang w:val="en-US"/>
        </w:rPr>
      </w:pPr>
      <w:r w:rsidRPr="00353A6A">
        <w:rPr>
          <w:lang w:val="en-US"/>
        </w:rPr>
        <w:t xml:space="preserve">    metadata_time_base_value="</w:t>
      </w:r>
      <w:r w:rsidRPr="00353A6A">
        <w:rPr>
          <w:i/>
          <w:lang w:val="en-US"/>
        </w:rPr>
        <w:t>uint33, optional</w:t>
      </w:r>
      <w:r w:rsidRPr="00353A6A">
        <w:rPr>
          <w:lang w:val="en-US"/>
        </w:rPr>
        <w:t>"</w:t>
      </w:r>
    </w:p>
    <w:p w14:paraId="106210A7" w14:textId="77777777" w:rsidR="00353A6A" w:rsidRDefault="00353A6A" w:rsidP="00353A6A">
      <w:pPr>
        <w:pStyle w:val="Code"/>
        <w:rPr>
          <w:lang w:val="en-US"/>
        </w:rPr>
      </w:pPr>
      <w:r w:rsidRPr="00353A6A">
        <w:rPr>
          <w:lang w:val="en-US"/>
        </w:rPr>
        <w:lastRenderedPageBreak/>
        <w:t xml:space="preserve">    content_id="</w:t>
      </w:r>
      <w:r w:rsidRPr="00353A6A">
        <w:rPr>
          <w:i/>
          <w:lang w:val="en-US"/>
        </w:rPr>
        <w:t>uint7, optional</w:t>
      </w:r>
      <w:r w:rsidRPr="00353A6A">
        <w:rPr>
          <w:lang w:val="en-US"/>
        </w:rPr>
        <w:t>"&gt;</w:t>
      </w:r>
    </w:p>
    <w:p w14:paraId="1D258D38" w14:textId="77777777" w:rsidR="00353A6A" w:rsidRPr="00353A6A" w:rsidRDefault="00353A6A" w:rsidP="00353A6A">
      <w:pPr>
        <w:pStyle w:val="Code"/>
        <w:rPr>
          <w:lang w:val="en-US"/>
        </w:rPr>
      </w:pPr>
    </w:p>
    <w:p w14:paraId="44A759D0" w14:textId="77777777" w:rsidR="00353A6A" w:rsidRPr="00353A6A" w:rsidRDefault="00353A6A" w:rsidP="00353A6A">
      <w:pPr>
        <w:pStyle w:val="Code"/>
        <w:rPr>
          <w:lang w:val="en-US"/>
        </w:rPr>
      </w:pPr>
      <w:r w:rsidRPr="00353A6A">
        <w:rPr>
          <w:lang w:val="en-US"/>
        </w:rPr>
        <w:t xml:space="preserve">  &lt;content_reference_id&gt;</w:t>
      </w:r>
    </w:p>
    <w:p w14:paraId="632D4A71"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B8DAEA3" w14:textId="77777777" w:rsidR="00353A6A" w:rsidRPr="00353A6A" w:rsidRDefault="00353A6A" w:rsidP="00353A6A">
      <w:pPr>
        <w:pStyle w:val="Code"/>
        <w:rPr>
          <w:lang w:val="en-US"/>
        </w:rPr>
      </w:pPr>
      <w:r w:rsidRPr="00353A6A">
        <w:rPr>
          <w:lang w:val="en-US"/>
        </w:rPr>
        <w:t xml:space="preserve">  &lt;/content_reference_id&gt;</w:t>
      </w:r>
    </w:p>
    <w:p w14:paraId="65717808" w14:textId="77777777" w:rsidR="00353A6A" w:rsidRDefault="00353A6A" w:rsidP="00353A6A">
      <w:pPr>
        <w:pStyle w:val="Code"/>
        <w:rPr>
          <w:lang w:val="en-US"/>
        </w:rPr>
      </w:pPr>
    </w:p>
    <w:p w14:paraId="4D16BC6C" w14:textId="77777777" w:rsidR="00353A6A" w:rsidRPr="00353A6A" w:rsidRDefault="00353A6A" w:rsidP="00353A6A">
      <w:pPr>
        <w:pStyle w:val="Code"/>
        <w:rPr>
          <w:lang w:val="en-US"/>
        </w:rPr>
      </w:pPr>
      <w:r w:rsidRPr="00353A6A">
        <w:rPr>
          <w:lang w:val="en-US"/>
        </w:rPr>
        <w:t xml:space="preserve">  &lt;time_base_association_data&gt;</w:t>
      </w:r>
    </w:p>
    <w:p w14:paraId="7C475C30"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8A89F49" w14:textId="77777777" w:rsidR="00353A6A" w:rsidRPr="00353A6A" w:rsidRDefault="00353A6A" w:rsidP="00353A6A">
      <w:pPr>
        <w:pStyle w:val="Code"/>
        <w:rPr>
          <w:lang w:val="en-US"/>
        </w:rPr>
      </w:pPr>
      <w:r w:rsidRPr="00353A6A">
        <w:rPr>
          <w:lang w:val="en-US"/>
        </w:rPr>
        <w:t xml:space="preserve">  &lt;/time_base_association_data&gt;</w:t>
      </w:r>
    </w:p>
    <w:p w14:paraId="57F3AB7B" w14:textId="77777777" w:rsidR="00353A6A" w:rsidRDefault="00353A6A" w:rsidP="00353A6A">
      <w:pPr>
        <w:pStyle w:val="Code"/>
        <w:rPr>
          <w:lang w:val="en-US"/>
        </w:rPr>
      </w:pPr>
    </w:p>
    <w:p w14:paraId="3A06601B" w14:textId="77777777" w:rsidR="00353A6A" w:rsidRPr="00353A6A" w:rsidRDefault="00353A6A" w:rsidP="00353A6A">
      <w:pPr>
        <w:pStyle w:val="Code"/>
        <w:rPr>
          <w:lang w:val="en-US"/>
        </w:rPr>
      </w:pPr>
      <w:r w:rsidRPr="00353A6A">
        <w:rPr>
          <w:lang w:val="en-US"/>
        </w:rPr>
        <w:t xml:space="preserve">  &lt;private_data&gt;</w:t>
      </w:r>
    </w:p>
    <w:p w14:paraId="21A1BE28" w14:textId="77777777" w:rsidR="00353A6A" w:rsidRPr="00353A6A" w:rsidRDefault="00353A6A" w:rsidP="00353A6A">
      <w:pPr>
        <w:pStyle w:val="Code"/>
        <w:rPr>
          <w:i/>
          <w:lang w:val="en-US"/>
        </w:rPr>
      </w:pPr>
      <w:r w:rsidRPr="00353A6A">
        <w:rPr>
          <w:lang w:val="en-US"/>
        </w:rPr>
        <w:t xml:space="preserve">    </w:t>
      </w:r>
      <w:r w:rsidRPr="00353A6A">
        <w:rPr>
          <w:i/>
          <w:lang w:val="en-US"/>
        </w:rPr>
        <w:t>Hexadecimal content</w:t>
      </w:r>
    </w:p>
    <w:p w14:paraId="5508CFE8" w14:textId="77777777" w:rsidR="00353A6A" w:rsidRDefault="00353A6A" w:rsidP="00353A6A">
      <w:pPr>
        <w:pStyle w:val="Code"/>
        <w:ind w:firstLine="200"/>
        <w:rPr>
          <w:lang w:val="en-US"/>
        </w:rPr>
      </w:pPr>
      <w:r w:rsidRPr="00353A6A">
        <w:rPr>
          <w:lang w:val="en-US"/>
        </w:rPr>
        <w:t>&lt;/private_data&gt;</w:t>
      </w:r>
    </w:p>
    <w:p w14:paraId="4E1CED25" w14:textId="77777777" w:rsidR="00353A6A" w:rsidRPr="00353A6A" w:rsidRDefault="00353A6A" w:rsidP="00353A6A">
      <w:pPr>
        <w:pStyle w:val="Code"/>
        <w:ind w:firstLine="200"/>
        <w:rPr>
          <w:lang w:val="en-US"/>
        </w:rPr>
      </w:pPr>
    </w:p>
    <w:p w14:paraId="46C27391" w14:textId="77777777" w:rsidR="00353A6A" w:rsidRDefault="00353A6A" w:rsidP="00353A6A">
      <w:pPr>
        <w:pStyle w:val="Code"/>
        <w:rPr>
          <w:lang w:val="en-US"/>
        </w:rPr>
      </w:pPr>
      <w:r w:rsidRPr="00353A6A">
        <w:rPr>
          <w:lang w:val="en-US"/>
        </w:rPr>
        <w:t>&lt;/content_labelling_descriptor&gt;</w:t>
      </w:r>
    </w:p>
    <w:p w14:paraId="2CD85453" w14:textId="77777777" w:rsidR="00F357F0" w:rsidRDefault="00F357F0" w:rsidP="00F357F0">
      <w:pPr>
        <w:pStyle w:val="Appendix3"/>
      </w:pPr>
      <w:bookmarkStart w:id="664" w:name="_Toc140067947"/>
      <w:r>
        <w:t>copyright_descriptor</w:t>
      </w:r>
      <w:bookmarkEnd w:id="664"/>
    </w:p>
    <w:p w14:paraId="0227B50B" w14:textId="12505F0F" w:rsidR="00F357F0" w:rsidRPr="00C65EFB" w:rsidRDefault="00F357F0" w:rsidP="00F357F0">
      <w:r>
        <w:t xml:space="preserve">Defined by MPEG in </w:t>
      </w:r>
      <w:r>
        <w:fldChar w:fldCharType="begin"/>
      </w:r>
      <w:r>
        <w:instrText xml:space="preserve"> REF _Ref105841937 \r \h </w:instrText>
      </w:r>
      <w:r>
        <w:fldChar w:fldCharType="separate"/>
      </w:r>
      <w:r w:rsidR="007B02A0">
        <w:t>[1]</w:t>
      </w:r>
      <w:r>
        <w:fldChar w:fldCharType="end"/>
      </w:r>
      <w:r>
        <w:t>.</w:t>
      </w:r>
      <w:r w:rsidRPr="00C65EFB">
        <w:t xml:space="preserve"> </w:t>
      </w:r>
    </w:p>
    <w:p w14:paraId="48592603" w14:textId="77777777" w:rsidR="00F357F0" w:rsidRDefault="00F357F0" w:rsidP="00F357F0">
      <w:pPr>
        <w:pStyle w:val="Code"/>
      </w:pPr>
      <w:r>
        <w:t>&lt;</w:t>
      </w:r>
      <w:r w:rsidRPr="00277536">
        <w:rPr>
          <w:b/>
        </w:rPr>
        <w:t>copyright_descriptor</w:t>
      </w:r>
      <w:r>
        <w:t xml:space="preserve"> copyright_identifier="</w:t>
      </w:r>
      <w:r w:rsidRPr="00277536">
        <w:rPr>
          <w:i/>
        </w:rPr>
        <w:t>uint32, required</w:t>
      </w:r>
      <w:r>
        <w:t>"&gt;</w:t>
      </w:r>
    </w:p>
    <w:p w14:paraId="1F1411B8" w14:textId="77777777" w:rsidR="00F357F0" w:rsidRDefault="00F357F0" w:rsidP="00F357F0">
      <w:pPr>
        <w:pStyle w:val="Code"/>
      </w:pPr>
      <w:r>
        <w:t xml:space="preserve">  &lt;additional_copyright_info&gt;</w:t>
      </w:r>
    </w:p>
    <w:p w14:paraId="5FF8750B" w14:textId="77777777" w:rsidR="00F357F0" w:rsidRPr="00992A22" w:rsidRDefault="00F357F0" w:rsidP="00F357F0">
      <w:pPr>
        <w:pStyle w:val="Code"/>
        <w:rPr>
          <w:i/>
        </w:rPr>
      </w:pPr>
      <w:r w:rsidRPr="00992A22">
        <w:rPr>
          <w:i/>
        </w:rPr>
        <w:t xml:space="preserve">    Hexadecimal content (optional element)</w:t>
      </w:r>
    </w:p>
    <w:p w14:paraId="59AEFF7C" w14:textId="77777777" w:rsidR="00F357F0" w:rsidRDefault="00F357F0" w:rsidP="00F357F0">
      <w:pPr>
        <w:pStyle w:val="Code"/>
      </w:pPr>
      <w:r>
        <w:t xml:space="preserve">  &lt;/additional_copyright_info&gt;</w:t>
      </w:r>
    </w:p>
    <w:p w14:paraId="298C25BE" w14:textId="77777777" w:rsidR="00F357F0" w:rsidRDefault="00F357F0" w:rsidP="00F357F0">
      <w:pPr>
        <w:pStyle w:val="Code"/>
      </w:pPr>
      <w:r>
        <w:t>&lt;/copyright_descriptor&gt;</w:t>
      </w:r>
    </w:p>
    <w:p w14:paraId="0090C0DF" w14:textId="77777777" w:rsidR="00F357F0" w:rsidRDefault="00F357F0" w:rsidP="00F357F0">
      <w:pPr>
        <w:pStyle w:val="Appendix3"/>
      </w:pPr>
      <w:bookmarkStart w:id="665" w:name="_Toc140067948"/>
      <w:r w:rsidRPr="00A22006">
        <w:t>data_stream_alignment_descriptor</w:t>
      </w:r>
      <w:bookmarkEnd w:id="665"/>
    </w:p>
    <w:p w14:paraId="4C43CC21" w14:textId="4370EC9C" w:rsidR="00F357F0" w:rsidRPr="00C65EFB" w:rsidRDefault="00F357F0" w:rsidP="00F357F0">
      <w:r>
        <w:t xml:space="preserve">Defined by MPEG in </w:t>
      </w:r>
      <w:r>
        <w:fldChar w:fldCharType="begin"/>
      </w:r>
      <w:r>
        <w:instrText xml:space="preserve"> REF _Ref105841937 \r \h </w:instrText>
      </w:r>
      <w:r>
        <w:fldChar w:fldCharType="separate"/>
      </w:r>
      <w:r w:rsidR="007B02A0">
        <w:t>[1]</w:t>
      </w:r>
      <w:r>
        <w:fldChar w:fldCharType="end"/>
      </w:r>
      <w:r>
        <w:t>.</w:t>
      </w:r>
    </w:p>
    <w:p w14:paraId="5FFAF2C4" w14:textId="77777777" w:rsidR="00F357F0" w:rsidRDefault="00F357F0" w:rsidP="00F357F0">
      <w:pPr>
        <w:pStyle w:val="Code"/>
      </w:pPr>
      <w:r w:rsidRPr="00A22006">
        <w:t>&lt;</w:t>
      </w:r>
      <w:r w:rsidRPr="00A22006">
        <w:rPr>
          <w:b/>
        </w:rPr>
        <w:t>data_stream_alignment_descriptor</w:t>
      </w:r>
      <w:r w:rsidRPr="00A22006">
        <w:t xml:space="preserve"> alignment_type="</w:t>
      </w:r>
      <w:r w:rsidRPr="00A22006">
        <w:rPr>
          <w:i/>
        </w:rPr>
        <w:t>uint8, required</w:t>
      </w:r>
      <w:r w:rsidRPr="00A22006">
        <w:t>"/&gt;</w:t>
      </w:r>
    </w:p>
    <w:p w14:paraId="39403A45" w14:textId="77777777" w:rsidR="00F357F0" w:rsidRDefault="00F357F0" w:rsidP="00F357F0">
      <w:pPr>
        <w:pStyle w:val="Appendix3"/>
      </w:pPr>
      <w:bookmarkStart w:id="666" w:name="_Toc140067949"/>
      <w:r>
        <w:t>deferred_association_tags_descriptor</w:t>
      </w:r>
      <w:bookmarkEnd w:id="666"/>
    </w:p>
    <w:p w14:paraId="70084693" w14:textId="3D9CD355" w:rsidR="00F357F0" w:rsidRPr="00C65EFB" w:rsidRDefault="00F357F0" w:rsidP="00F357F0">
      <w:r>
        <w:t xml:space="preserve">Defined by MPEG in </w:t>
      </w:r>
      <w:r>
        <w:fldChar w:fldCharType="begin"/>
      </w:r>
      <w:r>
        <w:instrText xml:space="preserve"> REF _Ref2010588 \r \h </w:instrText>
      </w:r>
      <w:r>
        <w:fldChar w:fldCharType="separate"/>
      </w:r>
      <w:r w:rsidR="007B02A0">
        <w:t>[2]</w:t>
      </w:r>
      <w:r>
        <w:fldChar w:fldCharType="end"/>
      </w:r>
      <w:r>
        <w:t>.</w:t>
      </w:r>
    </w:p>
    <w:p w14:paraId="0888699F" w14:textId="77777777" w:rsidR="00F357F0" w:rsidRDefault="00F357F0" w:rsidP="00F357F0">
      <w:pPr>
        <w:pStyle w:val="Code"/>
      </w:pPr>
      <w:r>
        <w:t>&lt;</w:t>
      </w:r>
      <w:r w:rsidRPr="00790F49">
        <w:rPr>
          <w:b/>
        </w:rPr>
        <w:t>deferred_association_tags_descriptor</w:t>
      </w:r>
    </w:p>
    <w:p w14:paraId="7448A1BF" w14:textId="77777777" w:rsidR="00F357F0" w:rsidRDefault="00F357F0" w:rsidP="00F357F0">
      <w:pPr>
        <w:pStyle w:val="Code"/>
      </w:pPr>
      <w:r>
        <w:t xml:space="preserve">    transport_stream_id="</w:t>
      </w:r>
      <w:r w:rsidRPr="00790F49">
        <w:rPr>
          <w:i/>
        </w:rPr>
        <w:t>uint16, required</w:t>
      </w:r>
      <w:r>
        <w:t>"</w:t>
      </w:r>
    </w:p>
    <w:p w14:paraId="217203F1" w14:textId="77777777" w:rsidR="00F357F0" w:rsidRDefault="00F357F0" w:rsidP="00F357F0">
      <w:pPr>
        <w:pStyle w:val="Code"/>
      </w:pPr>
      <w:r>
        <w:t xml:space="preserve">    program_number="</w:t>
      </w:r>
      <w:r w:rsidRPr="00790F49">
        <w:rPr>
          <w:i/>
        </w:rPr>
        <w:t>uint16, required</w:t>
      </w:r>
      <w:r>
        <w:t>"&gt;</w:t>
      </w:r>
    </w:p>
    <w:p w14:paraId="2E0DE93A" w14:textId="77777777" w:rsidR="00F357F0" w:rsidRDefault="00F357F0" w:rsidP="00F357F0">
      <w:pPr>
        <w:pStyle w:val="Code"/>
      </w:pPr>
      <w:r>
        <w:t xml:space="preserve">  &lt;!-- </w:t>
      </w:r>
      <w:r w:rsidRPr="00790F49">
        <w:rPr>
          <w:i/>
        </w:rPr>
        <w:t>One per association tag</w:t>
      </w:r>
      <w:r>
        <w:t xml:space="preserve"> --&gt;</w:t>
      </w:r>
    </w:p>
    <w:p w14:paraId="66B92425" w14:textId="77777777" w:rsidR="00F357F0" w:rsidRDefault="00F357F0" w:rsidP="00F357F0">
      <w:pPr>
        <w:pStyle w:val="Code"/>
      </w:pPr>
      <w:r>
        <w:t xml:space="preserve">  &lt;association tag="</w:t>
      </w:r>
      <w:r w:rsidRPr="00790F49">
        <w:rPr>
          <w:i/>
        </w:rPr>
        <w:t>uint16, required</w:t>
      </w:r>
      <w:r>
        <w:t>"/&gt;</w:t>
      </w:r>
    </w:p>
    <w:p w14:paraId="67AC839E" w14:textId="77777777" w:rsidR="00F357F0" w:rsidRDefault="00F357F0" w:rsidP="00F357F0">
      <w:pPr>
        <w:pStyle w:val="Code"/>
      </w:pPr>
      <w:r>
        <w:t xml:space="preserve">  &lt;private_data&gt;</w:t>
      </w:r>
    </w:p>
    <w:p w14:paraId="60423EFB" w14:textId="77777777" w:rsidR="00F357F0" w:rsidRPr="00790F49" w:rsidRDefault="00F357F0" w:rsidP="00F357F0">
      <w:pPr>
        <w:pStyle w:val="Code"/>
        <w:rPr>
          <w:i/>
        </w:rPr>
      </w:pPr>
      <w:r>
        <w:t xml:space="preserve">    </w:t>
      </w:r>
      <w:r w:rsidRPr="00790F49">
        <w:rPr>
          <w:i/>
        </w:rPr>
        <w:t>Hexadecimal content</w:t>
      </w:r>
    </w:p>
    <w:p w14:paraId="68770350" w14:textId="77777777" w:rsidR="00F357F0" w:rsidRDefault="00F357F0" w:rsidP="00F357F0">
      <w:pPr>
        <w:pStyle w:val="Code"/>
      </w:pPr>
      <w:r>
        <w:t xml:space="preserve">  &lt;/private_data&gt;</w:t>
      </w:r>
    </w:p>
    <w:p w14:paraId="38C715FD" w14:textId="77777777" w:rsidR="00F357F0" w:rsidRDefault="00F357F0" w:rsidP="00F357F0">
      <w:pPr>
        <w:pStyle w:val="Code"/>
      </w:pPr>
      <w:r>
        <w:t>&lt;/deferred_association_tags_descriptor&gt;</w:t>
      </w:r>
    </w:p>
    <w:p w14:paraId="48A36366" w14:textId="77777777" w:rsidR="006F3182" w:rsidRDefault="006F3182" w:rsidP="006F3182">
      <w:pPr>
        <w:pStyle w:val="Appendix3"/>
      </w:pPr>
      <w:bookmarkStart w:id="667" w:name="_Toc140067950"/>
      <w:r w:rsidRPr="00746773">
        <w:t>external_ES_ID_descriptor</w:t>
      </w:r>
      <w:bookmarkEnd w:id="667"/>
    </w:p>
    <w:p w14:paraId="3F292DC0" w14:textId="52F160EA"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29CCF598" w14:textId="0B0DEA3C" w:rsidR="006F3182" w:rsidRDefault="006F3182" w:rsidP="006F3182">
      <w:pPr>
        <w:pStyle w:val="Code"/>
      </w:pPr>
      <w:r w:rsidRPr="00746773">
        <w:t>&lt;</w:t>
      </w:r>
      <w:r w:rsidRPr="00746773">
        <w:rPr>
          <w:b/>
        </w:rPr>
        <w:t>external_ES_ID_descriptor</w:t>
      </w:r>
      <w:r w:rsidRPr="00746773">
        <w:t xml:space="preserve"> external_ES_ID="</w:t>
      </w:r>
      <w:r w:rsidRPr="00746773">
        <w:rPr>
          <w:i/>
        </w:rPr>
        <w:t>uint16, required</w:t>
      </w:r>
      <w:r w:rsidRPr="00746773">
        <w:t>"/&gt;</w:t>
      </w:r>
    </w:p>
    <w:p w14:paraId="2FDFC542" w14:textId="7C247DA6" w:rsidR="00FA554F" w:rsidRDefault="00FA554F" w:rsidP="00FA554F">
      <w:pPr>
        <w:pStyle w:val="Appendix3"/>
      </w:pPr>
      <w:bookmarkStart w:id="668" w:name="_Toc140067951"/>
      <w:r>
        <w:t>EVC_timing_and_HRD_descriptor</w:t>
      </w:r>
      <w:bookmarkEnd w:id="668"/>
    </w:p>
    <w:p w14:paraId="603C797F" w14:textId="0C4B31C8" w:rsidR="00FA554F" w:rsidRPr="00FB2002" w:rsidRDefault="00FA554F" w:rsidP="00FA554F">
      <w:r>
        <w:t xml:space="preserve">Defined by MPEG in </w:t>
      </w:r>
      <w:r>
        <w:fldChar w:fldCharType="begin"/>
      </w:r>
      <w:r>
        <w:instrText xml:space="preserve"> REF _Ref105841937 \r \h </w:instrText>
      </w:r>
      <w:r>
        <w:fldChar w:fldCharType="separate"/>
      </w:r>
      <w:r w:rsidR="007B02A0">
        <w:t>[1]</w:t>
      </w:r>
      <w:r>
        <w:fldChar w:fldCharType="end"/>
      </w:r>
      <w:r>
        <w:t>.</w:t>
      </w:r>
    </w:p>
    <w:p w14:paraId="64AF1C4E" w14:textId="77777777" w:rsidR="00A01A55" w:rsidRDefault="00A01A55" w:rsidP="00A01A55">
      <w:pPr>
        <w:pStyle w:val="Code"/>
      </w:pPr>
      <w:r>
        <w:t>&lt;</w:t>
      </w:r>
      <w:r w:rsidRPr="00AB08DC">
        <w:rPr>
          <w:b/>
          <w:bCs/>
        </w:rPr>
        <w:t>EVC_timing_and_HRD_descriptor</w:t>
      </w:r>
    </w:p>
    <w:p w14:paraId="2CDDC610" w14:textId="77777777" w:rsidR="00A01A55" w:rsidRDefault="00A01A55" w:rsidP="00A01A55">
      <w:pPr>
        <w:pStyle w:val="Code"/>
      </w:pPr>
      <w:r>
        <w:t xml:space="preserve">    hrd_management_valid="</w:t>
      </w:r>
      <w:r w:rsidRPr="00AB08DC">
        <w:rPr>
          <w:i/>
          <w:iCs/>
        </w:rPr>
        <w:t>bool, required</w:t>
      </w:r>
      <w:r>
        <w:t>"</w:t>
      </w:r>
    </w:p>
    <w:p w14:paraId="5304129A" w14:textId="77777777" w:rsidR="00A01A55" w:rsidRDefault="00A01A55" w:rsidP="00A01A55">
      <w:pPr>
        <w:pStyle w:val="Code"/>
      </w:pPr>
      <w:r>
        <w:t xml:space="preserve">    N_90khz="</w:t>
      </w:r>
      <w:r w:rsidRPr="00AB08DC">
        <w:rPr>
          <w:i/>
          <w:iCs/>
        </w:rPr>
        <w:t>uint32, optional</w:t>
      </w:r>
      <w:r>
        <w:t>"</w:t>
      </w:r>
    </w:p>
    <w:p w14:paraId="5E4A8006" w14:textId="77777777" w:rsidR="00A01A55" w:rsidRDefault="00A01A55" w:rsidP="00A01A55">
      <w:pPr>
        <w:pStyle w:val="Code"/>
      </w:pPr>
      <w:r>
        <w:t xml:space="preserve">    K_90khz="</w:t>
      </w:r>
      <w:r w:rsidRPr="00AB08DC">
        <w:rPr>
          <w:i/>
          <w:iCs/>
        </w:rPr>
        <w:t>uint32, optional</w:t>
      </w:r>
      <w:r>
        <w:t>"</w:t>
      </w:r>
    </w:p>
    <w:p w14:paraId="6B1E5D77" w14:textId="77777777" w:rsidR="00A01A55" w:rsidRDefault="00A01A55" w:rsidP="00A01A55">
      <w:pPr>
        <w:pStyle w:val="Code"/>
      </w:pPr>
      <w:r>
        <w:t xml:space="preserve">    num_units_in_tick="</w:t>
      </w:r>
      <w:r w:rsidRPr="00AB08DC">
        <w:rPr>
          <w:i/>
          <w:iCs/>
        </w:rPr>
        <w:t>uint32, optional</w:t>
      </w:r>
      <w:r>
        <w:t>"/&gt;</w:t>
      </w:r>
    </w:p>
    <w:p w14:paraId="06F47EAB" w14:textId="44CC587A" w:rsidR="00A01A55" w:rsidRDefault="00FA554F" w:rsidP="00FA554F">
      <w:pPr>
        <w:pStyle w:val="Appendix3"/>
      </w:pPr>
      <w:bookmarkStart w:id="669" w:name="_Toc140067952"/>
      <w:r>
        <w:t>EVC_video_descriptor</w:t>
      </w:r>
      <w:bookmarkEnd w:id="669"/>
    </w:p>
    <w:p w14:paraId="64064972" w14:textId="0AA10463" w:rsidR="00FA554F" w:rsidRPr="00FB2002" w:rsidRDefault="00FA554F" w:rsidP="00FA554F">
      <w:r>
        <w:t xml:space="preserve">Defined by MPEG in </w:t>
      </w:r>
      <w:r>
        <w:fldChar w:fldCharType="begin"/>
      </w:r>
      <w:r>
        <w:instrText xml:space="preserve"> REF _Ref105841937 \r \h </w:instrText>
      </w:r>
      <w:r>
        <w:fldChar w:fldCharType="separate"/>
      </w:r>
      <w:r w:rsidR="007B02A0">
        <w:t>[1]</w:t>
      </w:r>
      <w:r>
        <w:fldChar w:fldCharType="end"/>
      </w:r>
      <w:r>
        <w:t>.</w:t>
      </w:r>
    </w:p>
    <w:p w14:paraId="6CAC10E7" w14:textId="77777777" w:rsidR="00A01A55" w:rsidRDefault="00A01A55" w:rsidP="00A01A55">
      <w:pPr>
        <w:pStyle w:val="Code"/>
      </w:pPr>
      <w:r>
        <w:t>&lt;</w:t>
      </w:r>
      <w:r w:rsidRPr="00AB08DC">
        <w:rPr>
          <w:b/>
          <w:bCs/>
        </w:rPr>
        <w:t>EVC_video_descriptor</w:t>
      </w:r>
    </w:p>
    <w:p w14:paraId="20116342" w14:textId="77777777" w:rsidR="00A01A55" w:rsidRDefault="00A01A55" w:rsidP="00A01A55">
      <w:pPr>
        <w:pStyle w:val="Code"/>
      </w:pPr>
      <w:r>
        <w:lastRenderedPageBreak/>
        <w:t xml:space="preserve">    profile_idc="</w:t>
      </w:r>
      <w:r w:rsidRPr="00AB08DC">
        <w:rPr>
          <w:i/>
          <w:iCs/>
        </w:rPr>
        <w:t>uint8, required</w:t>
      </w:r>
      <w:r>
        <w:t>"</w:t>
      </w:r>
    </w:p>
    <w:p w14:paraId="56199FD6" w14:textId="77777777" w:rsidR="00A01A55" w:rsidRDefault="00A01A55" w:rsidP="00A01A55">
      <w:pPr>
        <w:pStyle w:val="Code"/>
      </w:pPr>
      <w:r>
        <w:t xml:space="preserve">    level_idc="</w:t>
      </w:r>
      <w:r w:rsidRPr="00AB08DC">
        <w:rPr>
          <w:i/>
          <w:iCs/>
        </w:rPr>
        <w:t>uint8, required</w:t>
      </w:r>
      <w:r>
        <w:t>"</w:t>
      </w:r>
    </w:p>
    <w:p w14:paraId="3015ABCF" w14:textId="77777777" w:rsidR="00A01A55" w:rsidRDefault="00A01A55" w:rsidP="00A01A55">
      <w:pPr>
        <w:pStyle w:val="Code"/>
      </w:pPr>
      <w:r>
        <w:t xml:space="preserve">    toolset_idc_h="</w:t>
      </w:r>
      <w:r w:rsidRPr="00AB08DC">
        <w:rPr>
          <w:i/>
          <w:iCs/>
        </w:rPr>
        <w:t>uint32, required</w:t>
      </w:r>
      <w:r>
        <w:t>"</w:t>
      </w:r>
    </w:p>
    <w:p w14:paraId="4A6D0096" w14:textId="77777777" w:rsidR="00A01A55" w:rsidRDefault="00A01A55" w:rsidP="00A01A55">
      <w:pPr>
        <w:pStyle w:val="Code"/>
      </w:pPr>
      <w:r>
        <w:t xml:space="preserve">    toolset_idc_l="</w:t>
      </w:r>
      <w:r w:rsidRPr="00AB08DC">
        <w:rPr>
          <w:i/>
          <w:iCs/>
        </w:rPr>
        <w:t>uint32, required</w:t>
      </w:r>
      <w:r>
        <w:t>"</w:t>
      </w:r>
    </w:p>
    <w:p w14:paraId="52BC52E8" w14:textId="77777777" w:rsidR="00A01A55" w:rsidRDefault="00A01A55" w:rsidP="00A01A55">
      <w:pPr>
        <w:pStyle w:val="Code"/>
      </w:pPr>
      <w:r>
        <w:t xml:space="preserve">    progressive_source_flag="</w:t>
      </w:r>
      <w:r w:rsidRPr="00AB08DC">
        <w:rPr>
          <w:i/>
          <w:iCs/>
        </w:rPr>
        <w:t>bool, required</w:t>
      </w:r>
      <w:r>
        <w:t>"</w:t>
      </w:r>
    </w:p>
    <w:p w14:paraId="1DC57503" w14:textId="77777777" w:rsidR="00A01A55" w:rsidRDefault="00A01A55" w:rsidP="00A01A55">
      <w:pPr>
        <w:pStyle w:val="Code"/>
      </w:pPr>
      <w:r>
        <w:t xml:space="preserve">    interlaced_source_flag="</w:t>
      </w:r>
      <w:r w:rsidRPr="00AB08DC">
        <w:rPr>
          <w:i/>
          <w:iCs/>
        </w:rPr>
        <w:t>bool, required</w:t>
      </w:r>
      <w:r>
        <w:t>"</w:t>
      </w:r>
    </w:p>
    <w:p w14:paraId="3B26A8B1" w14:textId="77777777" w:rsidR="00A01A55" w:rsidRDefault="00A01A55" w:rsidP="00A01A55">
      <w:pPr>
        <w:pStyle w:val="Code"/>
      </w:pPr>
      <w:r>
        <w:t xml:space="preserve">    non_packed_constraint_flag="</w:t>
      </w:r>
      <w:r w:rsidRPr="00AB08DC">
        <w:rPr>
          <w:i/>
          <w:iCs/>
        </w:rPr>
        <w:t>bool, required</w:t>
      </w:r>
      <w:r>
        <w:t>"</w:t>
      </w:r>
    </w:p>
    <w:p w14:paraId="55225568" w14:textId="77777777" w:rsidR="00A01A55" w:rsidRDefault="00A01A55" w:rsidP="00A01A55">
      <w:pPr>
        <w:pStyle w:val="Code"/>
      </w:pPr>
      <w:r>
        <w:t xml:space="preserve">    frame_only_constraint_flag="</w:t>
      </w:r>
      <w:r w:rsidRPr="00AB08DC">
        <w:rPr>
          <w:i/>
          <w:iCs/>
        </w:rPr>
        <w:t>bool, required</w:t>
      </w:r>
      <w:r>
        <w:t>"</w:t>
      </w:r>
    </w:p>
    <w:p w14:paraId="21335F15" w14:textId="77777777" w:rsidR="00A01A55" w:rsidRDefault="00A01A55" w:rsidP="00A01A55">
      <w:pPr>
        <w:pStyle w:val="Code"/>
      </w:pPr>
      <w:r>
        <w:t xml:space="preserve">    EVC_still_present_flag="</w:t>
      </w:r>
      <w:r w:rsidRPr="00AB08DC">
        <w:rPr>
          <w:i/>
          <w:iCs/>
        </w:rPr>
        <w:t>bool, required</w:t>
      </w:r>
      <w:r>
        <w:t>"</w:t>
      </w:r>
    </w:p>
    <w:p w14:paraId="4AD37C79" w14:textId="77777777" w:rsidR="00A01A55" w:rsidRDefault="00A01A55" w:rsidP="00A01A55">
      <w:pPr>
        <w:pStyle w:val="Code"/>
      </w:pPr>
      <w:r>
        <w:t xml:space="preserve">    EVC_24hr_picture_present_flag="</w:t>
      </w:r>
      <w:r w:rsidRPr="00AB08DC">
        <w:rPr>
          <w:i/>
          <w:iCs/>
        </w:rPr>
        <w:t>bool, required</w:t>
      </w:r>
      <w:r>
        <w:t>"</w:t>
      </w:r>
    </w:p>
    <w:p w14:paraId="2E5B119D" w14:textId="77777777" w:rsidR="00A01A55" w:rsidRDefault="00A01A55" w:rsidP="00A01A55">
      <w:pPr>
        <w:pStyle w:val="Code"/>
      </w:pPr>
      <w:r>
        <w:t xml:space="preserve">    HDR_WCG_idc="</w:t>
      </w:r>
      <w:r w:rsidRPr="00AB08DC">
        <w:rPr>
          <w:i/>
          <w:iCs/>
        </w:rPr>
        <w:t>uint2, default=3</w:t>
      </w:r>
      <w:r>
        <w:t>"</w:t>
      </w:r>
    </w:p>
    <w:p w14:paraId="76BF7DD6" w14:textId="77777777" w:rsidR="00A01A55" w:rsidRDefault="00A01A55" w:rsidP="00A01A55">
      <w:pPr>
        <w:pStyle w:val="Code"/>
      </w:pPr>
      <w:r>
        <w:t xml:space="preserve">    video_properties_tag="</w:t>
      </w:r>
      <w:r w:rsidRPr="00AB08DC">
        <w:rPr>
          <w:i/>
          <w:iCs/>
        </w:rPr>
        <w:t>uint4, default=0</w:t>
      </w:r>
      <w:r>
        <w:t>"</w:t>
      </w:r>
    </w:p>
    <w:p w14:paraId="2B4B77B9" w14:textId="77777777" w:rsidR="00A01A55" w:rsidRDefault="00A01A55" w:rsidP="00A01A55">
      <w:pPr>
        <w:pStyle w:val="Code"/>
      </w:pPr>
      <w:r>
        <w:t xml:space="preserve">    temporal_id_min="</w:t>
      </w:r>
      <w:r w:rsidRPr="00AB08DC">
        <w:rPr>
          <w:i/>
          <w:iCs/>
        </w:rPr>
        <w:t>uint3, optional, specify both min and max or none</w:t>
      </w:r>
      <w:r>
        <w:t>"</w:t>
      </w:r>
    </w:p>
    <w:p w14:paraId="7F214773" w14:textId="093CCD27" w:rsidR="00A01A55" w:rsidRDefault="00A01A55" w:rsidP="00A01A55">
      <w:pPr>
        <w:pStyle w:val="Code"/>
      </w:pPr>
      <w:r>
        <w:t xml:space="preserve">    temporal_id_max="</w:t>
      </w:r>
      <w:r w:rsidRPr="00AB08DC">
        <w:rPr>
          <w:i/>
          <w:iCs/>
        </w:rPr>
        <w:t>uint3, optional, specify both min and max or none</w:t>
      </w:r>
      <w:r>
        <w:t>"/&gt;</w:t>
      </w:r>
    </w:p>
    <w:p w14:paraId="36F68FB4" w14:textId="77777777" w:rsidR="009B74B9" w:rsidRDefault="009B74B9" w:rsidP="009B74B9">
      <w:pPr>
        <w:pStyle w:val="Appendix3"/>
      </w:pPr>
      <w:bookmarkStart w:id="670" w:name="_Toc140067953"/>
      <w:r>
        <w:t>flexmux_timing_descriptor</w:t>
      </w:r>
      <w:bookmarkEnd w:id="670"/>
    </w:p>
    <w:p w14:paraId="2BF3AACF" w14:textId="3E05B309" w:rsidR="009B74B9" w:rsidRPr="00FB2002" w:rsidRDefault="009B74B9" w:rsidP="009B74B9">
      <w:r>
        <w:t xml:space="preserve">Defined by MPEG in </w:t>
      </w:r>
      <w:r>
        <w:fldChar w:fldCharType="begin"/>
      </w:r>
      <w:r>
        <w:instrText xml:space="preserve"> REF _Ref105841937 \r \h </w:instrText>
      </w:r>
      <w:r>
        <w:fldChar w:fldCharType="separate"/>
      </w:r>
      <w:r w:rsidR="007B02A0">
        <w:t>[1]</w:t>
      </w:r>
      <w:r>
        <w:fldChar w:fldCharType="end"/>
      </w:r>
      <w:r>
        <w:t>.</w:t>
      </w:r>
    </w:p>
    <w:p w14:paraId="3DEC8670" w14:textId="77777777" w:rsidR="009B74B9" w:rsidRDefault="009B74B9" w:rsidP="009B74B9">
      <w:pPr>
        <w:pStyle w:val="Code"/>
      </w:pPr>
      <w:r>
        <w:t>&lt;</w:t>
      </w:r>
      <w:r w:rsidRPr="009B74B9">
        <w:rPr>
          <w:b/>
        </w:rPr>
        <w:t>flexmux_timing_descriptor</w:t>
      </w:r>
    </w:p>
    <w:p w14:paraId="35EE5C37" w14:textId="77777777" w:rsidR="009B74B9" w:rsidRDefault="009B74B9" w:rsidP="009B74B9">
      <w:pPr>
        <w:pStyle w:val="Code"/>
      </w:pPr>
      <w:r>
        <w:t xml:space="preserve">    FCR_ES_ID="</w:t>
      </w:r>
      <w:r w:rsidRPr="009B74B9">
        <w:rPr>
          <w:i/>
        </w:rPr>
        <w:t>uint16, required</w:t>
      </w:r>
      <w:r>
        <w:t>"</w:t>
      </w:r>
    </w:p>
    <w:p w14:paraId="1454888B" w14:textId="77777777" w:rsidR="009B74B9" w:rsidRDefault="009B74B9" w:rsidP="009B74B9">
      <w:pPr>
        <w:pStyle w:val="Code"/>
      </w:pPr>
      <w:r>
        <w:t xml:space="preserve">    FCRResolution="</w:t>
      </w:r>
      <w:r w:rsidRPr="009B74B9">
        <w:rPr>
          <w:i/>
        </w:rPr>
        <w:t>uint32, required</w:t>
      </w:r>
      <w:r>
        <w:t>"</w:t>
      </w:r>
    </w:p>
    <w:p w14:paraId="0A06F8D1" w14:textId="77777777" w:rsidR="009B74B9" w:rsidRDefault="009B74B9" w:rsidP="009B74B9">
      <w:pPr>
        <w:pStyle w:val="Code"/>
      </w:pPr>
      <w:r>
        <w:t xml:space="preserve">    FCRLength="</w:t>
      </w:r>
      <w:r w:rsidRPr="009B74B9">
        <w:rPr>
          <w:i/>
        </w:rPr>
        <w:t>uint8, required</w:t>
      </w:r>
      <w:r>
        <w:t>"</w:t>
      </w:r>
    </w:p>
    <w:p w14:paraId="488425DE" w14:textId="77777777" w:rsidR="009B74B9" w:rsidRDefault="009B74B9" w:rsidP="009B74B9">
      <w:pPr>
        <w:pStyle w:val="Code"/>
      </w:pPr>
      <w:r>
        <w:t xml:space="preserve">    FmxRateLength="</w:t>
      </w:r>
      <w:r w:rsidRPr="009B74B9">
        <w:rPr>
          <w:i/>
        </w:rPr>
        <w:t>uint8, required</w:t>
      </w:r>
      <w:r>
        <w:t>"/&gt;</w:t>
      </w:r>
    </w:p>
    <w:p w14:paraId="10AD9B7B" w14:textId="77777777" w:rsidR="00F00BD5" w:rsidRDefault="00F00BD5" w:rsidP="00F00BD5">
      <w:pPr>
        <w:pStyle w:val="Appendix3"/>
      </w:pPr>
      <w:bookmarkStart w:id="671" w:name="_Toc140067954"/>
      <w:r>
        <w:t>FMC_descriptor</w:t>
      </w:r>
      <w:bookmarkEnd w:id="671"/>
    </w:p>
    <w:p w14:paraId="6F326B63" w14:textId="7DD3E834" w:rsidR="00F00BD5" w:rsidRPr="00FB2002" w:rsidRDefault="00F00BD5" w:rsidP="00F00BD5">
      <w:r>
        <w:t xml:space="preserve">Defined by MPEG in </w:t>
      </w:r>
      <w:r>
        <w:fldChar w:fldCharType="begin"/>
      </w:r>
      <w:r>
        <w:instrText xml:space="preserve"> REF _Ref105841937 \r \h </w:instrText>
      </w:r>
      <w:r>
        <w:fldChar w:fldCharType="separate"/>
      </w:r>
      <w:r w:rsidR="007B02A0">
        <w:t>[1]</w:t>
      </w:r>
      <w:r>
        <w:fldChar w:fldCharType="end"/>
      </w:r>
      <w:r>
        <w:t>.</w:t>
      </w:r>
    </w:p>
    <w:p w14:paraId="7C4EAD85" w14:textId="77777777" w:rsidR="00F00BD5" w:rsidRDefault="00F00BD5" w:rsidP="00F00BD5">
      <w:pPr>
        <w:pStyle w:val="Code"/>
      </w:pPr>
      <w:r>
        <w:t>&lt;</w:t>
      </w:r>
      <w:r w:rsidRPr="00F00BD5">
        <w:rPr>
          <w:b/>
        </w:rPr>
        <w:t>FMC_descriptor</w:t>
      </w:r>
      <w:r>
        <w:t>&gt;</w:t>
      </w:r>
    </w:p>
    <w:p w14:paraId="7163D18E" w14:textId="77777777" w:rsidR="00F00BD5" w:rsidRDefault="00F00BD5" w:rsidP="00F00BD5">
      <w:pPr>
        <w:pStyle w:val="Code"/>
      </w:pPr>
      <w:r>
        <w:t xml:space="preserve">  &lt;!-- </w:t>
      </w:r>
      <w:r w:rsidRPr="00F00BD5">
        <w:rPr>
          <w:i/>
        </w:rPr>
        <w:t>One per SL_packetized stream</w:t>
      </w:r>
      <w:r>
        <w:t xml:space="preserve"> --&gt;</w:t>
      </w:r>
    </w:p>
    <w:p w14:paraId="1D6B39BC" w14:textId="77777777" w:rsidR="00F00BD5" w:rsidRDefault="00F00BD5" w:rsidP="00F00BD5">
      <w:pPr>
        <w:pStyle w:val="Code"/>
      </w:pPr>
      <w:r>
        <w:t xml:space="preserve">  &lt;stream ES_ID="</w:t>
      </w:r>
      <w:r w:rsidRPr="00F00BD5">
        <w:rPr>
          <w:i/>
        </w:rPr>
        <w:t>uint16, required</w:t>
      </w:r>
      <w:r>
        <w:t>" FlexMuxChannel="</w:t>
      </w:r>
      <w:r w:rsidRPr="00F00BD5">
        <w:rPr>
          <w:i/>
        </w:rPr>
        <w:t>uint8, required</w:t>
      </w:r>
      <w:r>
        <w:t>"/&gt;</w:t>
      </w:r>
    </w:p>
    <w:p w14:paraId="3592B298" w14:textId="57BB3733" w:rsidR="00F00BD5" w:rsidRDefault="00F00BD5" w:rsidP="00F00BD5">
      <w:pPr>
        <w:pStyle w:val="Code"/>
      </w:pPr>
      <w:r>
        <w:t>&lt;/FMC_descriptor&gt;</w:t>
      </w:r>
    </w:p>
    <w:p w14:paraId="526190C1" w14:textId="54A82ABD" w:rsidR="00D05510" w:rsidRDefault="00D05510" w:rsidP="00D05510">
      <w:pPr>
        <w:pStyle w:val="Appendix3"/>
      </w:pPr>
      <w:bookmarkStart w:id="672" w:name="_Toc140067955"/>
      <w:r>
        <w:t>FmxBufferSize_descriptor</w:t>
      </w:r>
      <w:bookmarkEnd w:id="672"/>
    </w:p>
    <w:p w14:paraId="0DFACFE5" w14:textId="5ECDC16D" w:rsidR="00D05510" w:rsidRPr="00FB2002" w:rsidRDefault="00D05510" w:rsidP="00D05510">
      <w:r>
        <w:t xml:space="preserve">Defined by MPEG in </w:t>
      </w:r>
      <w:r>
        <w:fldChar w:fldCharType="begin"/>
      </w:r>
      <w:r>
        <w:instrText xml:space="preserve"> REF _Ref105841937 \r \h </w:instrText>
      </w:r>
      <w:r>
        <w:fldChar w:fldCharType="separate"/>
      </w:r>
      <w:r w:rsidR="007B02A0">
        <w:t>[1]</w:t>
      </w:r>
      <w:r>
        <w:fldChar w:fldCharType="end"/>
      </w:r>
      <w:r>
        <w:t>.</w:t>
      </w:r>
    </w:p>
    <w:p w14:paraId="0B81FBB7" w14:textId="6B9C9835" w:rsidR="00D63A94" w:rsidRDefault="00D63A94" w:rsidP="00D63A94">
      <w:pPr>
        <w:pStyle w:val="Code"/>
      </w:pPr>
      <w:r>
        <w:t>&lt;</w:t>
      </w:r>
      <w:r w:rsidRPr="0054766B">
        <w:rPr>
          <w:b/>
          <w:bCs/>
        </w:rPr>
        <w:t>FmxBufferSize_descriptor</w:t>
      </w:r>
      <w:r>
        <w:t>&gt;</w:t>
      </w:r>
    </w:p>
    <w:p w14:paraId="66E0137C" w14:textId="77777777" w:rsidR="00EC7896" w:rsidRDefault="00EC7896" w:rsidP="00D63A94">
      <w:pPr>
        <w:pStyle w:val="Code"/>
      </w:pPr>
    </w:p>
    <w:p w14:paraId="14A24E36" w14:textId="20AB4E1B" w:rsidR="00D63A94" w:rsidRDefault="00D63A94" w:rsidP="00D63A94">
      <w:pPr>
        <w:pStyle w:val="Code"/>
      </w:pPr>
      <w:r>
        <w:t xml:space="preserve">  &lt;!-- </w:t>
      </w:r>
      <w:r w:rsidRPr="00EC7896">
        <w:rPr>
          <w:i/>
          <w:iCs/>
        </w:rPr>
        <w:t>always required</w:t>
      </w:r>
      <w:r>
        <w:t xml:space="preserve"> --&gt;</w:t>
      </w:r>
    </w:p>
    <w:p w14:paraId="319F1FF8" w14:textId="41695DE9" w:rsidR="00D63A94" w:rsidRDefault="00D63A94" w:rsidP="00D63A94">
      <w:pPr>
        <w:pStyle w:val="Code"/>
      </w:pPr>
      <w:r>
        <w:t xml:space="preserve">  &lt;DefaultFlexMuxBufferDescriptor</w:t>
      </w:r>
    </w:p>
    <w:p w14:paraId="409A4955" w14:textId="27104A4E" w:rsidR="00D63A94" w:rsidRDefault="00D05510" w:rsidP="00D63A94">
      <w:pPr>
        <w:pStyle w:val="Code"/>
      </w:pPr>
      <w:r>
        <w:t xml:space="preserve"> </w:t>
      </w:r>
      <w:r w:rsidR="00D63A94">
        <w:t xml:space="preserve">     flexMuxChannel="</w:t>
      </w:r>
      <w:r w:rsidR="00D63A94" w:rsidRPr="00EC7896">
        <w:rPr>
          <w:i/>
          <w:iCs/>
        </w:rPr>
        <w:t>uint8, required</w:t>
      </w:r>
      <w:r w:rsidR="00D63A94">
        <w:t>"</w:t>
      </w:r>
    </w:p>
    <w:p w14:paraId="79FC0C5B" w14:textId="7B651FE0" w:rsidR="00D63A94" w:rsidRDefault="00D63A94" w:rsidP="00D63A94">
      <w:pPr>
        <w:pStyle w:val="Code"/>
      </w:pPr>
      <w:r>
        <w:t xml:space="preserve">      FB_BufferSize="</w:t>
      </w:r>
      <w:r w:rsidRPr="00EC7896">
        <w:rPr>
          <w:i/>
          <w:iCs/>
        </w:rPr>
        <w:t>uint24, required</w:t>
      </w:r>
      <w:r>
        <w:t>"/&gt;</w:t>
      </w:r>
    </w:p>
    <w:p w14:paraId="5572EE07" w14:textId="77777777" w:rsidR="00D63A94" w:rsidRDefault="00D63A94" w:rsidP="00D63A94">
      <w:pPr>
        <w:pStyle w:val="Code"/>
      </w:pPr>
    </w:p>
    <w:p w14:paraId="35225CD5" w14:textId="66AE390D" w:rsidR="00D63A94" w:rsidRDefault="00D63A94" w:rsidP="00D63A94">
      <w:pPr>
        <w:pStyle w:val="Code"/>
      </w:pPr>
      <w:r>
        <w:t xml:space="preserve">  &lt;!-- </w:t>
      </w:r>
      <w:r w:rsidRPr="00EC7896">
        <w:rPr>
          <w:i/>
          <w:iCs/>
        </w:rPr>
        <w:t>0..n</w:t>
      </w:r>
      <w:r>
        <w:t xml:space="preserve"> --&gt;</w:t>
      </w:r>
    </w:p>
    <w:p w14:paraId="02502C80" w14:textId="1ADAD6EB" w:rsidR="00D63A94" w:rsidRDefault="00D63A94" w:rsidP="00D63A94">
      <w:pPr>
        <w:pStyle w:val="Code"/>
      </w:pPr>
      <w:r>
        <w:t xml:space="preserve">  &lt;FlexMuxBufferDescriptor</w:t>
      </w:r>
    </w:p>
    <w:p w14:paraId="58C7EB29" w14:textId="69F8C94B" w:rsidR="00D63A94" w:rsidRDefault="00D63A94" w:rsidP="00D63A94">
      <w:pPr>
        <w:pStyle w:val="Code"/>
      </w:pPr>
      <w:r>
        <w:t xml:space="preserve">      flexMuxChannel="</w:t>
      </w:r>
      <w:r w:rsidRPr="00EC7896">
        <w:rPr>
          <w:i/>
          <w:iCs/>
        </w:rPr>
        <w:t>uint8, required</w:t>
      </w:r>
      <w:r>
        <w:t>"</w:t>
      </w:r>
    </w:p>
    <w:p w14:paraId="08957ABD" w14:textId="59B114FE" w:rsidR="00D63A94" w:rsidRDefault="00D63A94" w:rsidP="00D63A94">
      <w:pPr>
        <w:pStyle w:val="Code"/>
      </w:pPr>
      <w:r>
        <w:t xml:space="preserve">      FB_BufferSize="</w:t>
      </w:r>
      <w:r w:rsidRPr="00EC7896">
        <w:rPr>
          <w:i/>
          <w:iCs/>
        </w:rPr>
        <w:t>uint24, required</w:t>
      </w:r>
      <w:r>
        <w:t>"/&gt;</w:t>
      </w:r>
    </w:p>
    <w:p w14:paraId="797F3899" w14:textId="77777777" w:rsidR="00EC7896" w:rsidRDefault="00EC7896" w:rsidP="00D63A94">
      <w:pPr>
        <w:pStyle w:val="Code"/>
      </w:pPr>
    </w:p>
    <w:p w14:paraId="64A8F44E" w14:textId="1018856A" w:rsidR="00D63A94" w:rsidRDefault="00D63A94" w:rsidP="00D63A94">
      <w:pPr>
        <w:pStyle w:val="Code"/>
      </w:pPr>
      <w:r>
        <w:t>&lt;/FmxBufferSize_descriptor&gt;</w:t>
      </w:r>
    </w:p>
    <w:p w14:paraId="57DA4E21" w14:textId="77777777" w:rsidR="00B23852" w:rsidRDefault="00B23852" w:rsidP="00B23852">
      <w:pPr>
        <w:pStyle w:val="Appendix3"/>
      </w:pPr>
      <w:bookmarkStart w:id="673" w:name="_Toc140067956"/>
      <w:r>
        <w:t>green_extension_descriptor&gt;</w:t>
      </w:r>
      <w:bookmarkEnd w:id="673"/>
    </w:p>
    <w:p w14:paraId="6CF42AD1" w14:textId="249D9E1B" w:rsidR="00B23852" w:rsidRPr="00FB2002" w:rsidRDefault="00B23852" w:rsidP="00B23852">
      <w:r>
        <w:t xml:space="preserve">Defined by MPEG in </w:t>
      </w:r>
      <w:r>
        <w:fldChar w:fldCharType="begin"/>
      </w:r>
      <w:r>
        <w:instrText xml:space="preserve"> REF _Ref105841937 \r \h </w:instrText>
      </w:r>
      <w:r>
        <w:fldChar w:fldCharType="separate"/>
      </w:r>
      <w:r w:rsidR="007B02A0">
        <w:t>[1]</w:t>
      </w:r>
      <w:r>
        <w:fldChar w:fldCharType="end"/>
      </w:r>
      <w:r>
        <w:t>.</w:t>
      </w:r>
    </w:p>
    <w:p w14:paraId="6E1B842A" w14:textId="77777777" w:rsidR="00B23852" w:rsidRDefault="00B23852" w:rsidP="00B23852">
      <w:pPr>
        <w:pStyle w:val="Code"/>
      </w:pPr>
      <w:r>
        <w:t>&lt;</w:t>
      </w:r>
      <w:r w:rsidRPr="00B23852">
        <w:rPr>
          <w:b/>
        </w:rPr>
        <w:t>green_extension_descriptor</w:t>
      </w:r>
      <w:r>
        <w:t>&gt;</w:t>
      </w:r>
    </w:p>
    <w:p w14:paraId="30AA435C" w14:textId="77777777" w:rsidR="00B23852" w:rsidRDefault="00B23852" w:rsidP="00B23852">
      <w:pPr>
        <w:pStyle w:val="Code"/>
      </w:pPr>
    </w:p>
    <w:p w14:paraId="0EE6DCE4" w14:textId="77777777" w:rsidR="00B23852" w:rsidRDefault="00B23852" w:rsidP="00B23852">
      <w:pPr>
        <w:pStyle w:val="Code"/>
      </w:pPr>
      <w:r>
        <w:t xml:space="preserve">  &lt;!-- </w:t>
      </w:r>
      <w:r w:rsidRPr="00F00BD5">
        <w:rPr>
          <w:i/>
        </w:rPr>
        <w:t xml:space="preserve">One per </w:t>
      </w:r>
      <w:r>
        <w:rPr>
          <w:i/>
        </w:rPr>
        <w:t xml:space="preserve">time interval </w:t>
      </w:r>
      <w:r>
        <w:t>--&gt;</w:t>
      </w:r>
    </w:p>
    <w:p w14:paraId="49B4E0B5" w14:textId="77777777" w:rsidR="00B23852" w:rsidRDefault="00B23852" w:rsidP="00B23852">
      <w:pPr>
        <w:pStyle w:val="Code"/>
      </w:pPr>
      <w:r>
        <w:t xml:space="preserve">  &lt;constant_backlight_voltage_time_interval value="</w:t>
      </w:r>
      <w:r w:rsidRPr="00B23852">
        <w:rPr>
          <w:i/>
        </w:rPr>
        <w:t>uint16, required</w:t>
      </w:r>
      <w:r>
        <w:t>"/&gt;</w:t>
      </w:r>
    </w:p>
    <w:p w14:paraId="3B1D5D57" w14:textId="77777777" w:rsidR="00B23852" w:rsidRDefault="00B23852" w:rsidP="00B23852">
      <w:pPr>
        <w:pStyle w:val="Code"/>
      </w:pPr>
    </w:p>
    <w:p w14:paraId="7092A76C" w14:textId="77777777" w:rsidR="00B23852" w:rsidRDefault="00B23852" w:rsidP="00B23852">
      <w:pPr>
        <w:pStyle w:val="Code"/>
      </w:pPr>
      <w:r>
        <w:t xml:space="preserve">  &lt;!-- </w:t>
      </w:r>
      <w:r w:rsidRPr="00F00BD5">
        <w:rPr>
          <w:i/>
        </w:rPr>
        <w:t xml:space="preserve">One per </w:t>
      </w:r>
      <w:r>
        <w:rPr>
          <w:i/>
        </w:rPr>
        <w:t xml:space="preserve">variation </w:t>
      </w:r>
      <w:r>
        <w:t>--&gt;</w:t>
      </w:r>
    </w:p>
    <w:p w14:paraId="452DCBC0" w14:textId="77777777" w:rsidR="00B23852" w:rsidRDefault="00B23852" w:rsidP="00B23852">
      <w:pPr>
        <w:pStyle w:val="Code"/>
      </w:pPr>
      <w:r>
        <w:t xml:space="preserve">  &lt;max_variation value="</w:t>
      </w:r>
      <w:r w:rsidRPr="00B23852">
        <w:rPr>
          <w:i/>
        </w:rPr>
        <w:t>uint16, required</w:t>
      </w:r>
      <w:r>
        <w:t>"/&gt;</w:t>
      </w:r>
    </w:p>
    <w:p w14:paraId="08EE65C9" w14:textId="77777777" w:rsidR="00B23852" w:rsidRDefault="00B23852" w:rsidP="00B23852">
      <w:pPr>
        <w:pStyle w:val="Code"/>
      </w:pPr>
    </w:p>
    <w:p w14:paraId="3CC38C1D" w14:textId="77777777" w:rsidR="00B23852" w:rsidRDefault="00B23852" w:rsidP="00B23852">
      <w:pPr>
        <w:pStyle w:val="Code"/>
      </w:pPr>
      <w:r>
        <w:t>&lt;/green_extension_descriptor&gt;</w:t>
      </w:r>
    </w:p>
    <w:p w14:paraId="34E301F0" w14:textId="77777777" w:rsidR="008E0AF3" w:rsidRDefault="008E0AF3" w:rsidP="008E0AF3">
      <w:pPr>
        <w:pStyle w:val="Appendix3"/>
      </w:pPr>
      <w:bookmarkStart w:id="674" w:name="_Toc140067957"/>
      <w:r>
        <w:lastRenderedPageBreak/>
        <w:t>HEVC_hierarchy_extension_descriptor</w:t>
      </w:r>
      <w:bookmarkEnd w:id="674"/>
    </w:p>
    <w:p w14:paraId="03CE2005" w14:textId="6D6C81FD" w:rsidR="008E0AF3" w:rsidRPr="00FB2002" w:rsidRDefault="008E0AF3" w:rsidP="008E0AF3">
      <w:r>
        <w:t xml:space="preserve">Defined by MPEG in </w:t>
      </w:r>
      <w:r>
        <w:fldChar w:fldCharType="begin"/>
      </w:r>
      <w:r>
        <w:instrText xml:space="preserve"> REF _Ref105841937 \r \h </w:instrText>
      </w:r>
      <w:r>
        <w:fldChar w:fldCharType="separate"/>
      </w:r>
      <w:r w:rsidR="007B02A0">
        <w:t>[1]</w:t>
      </w:r>
      <w:r>
        <w:fldChar w:fldCharType="end"/>
      </w:r>
      <w:r>
        <w:t>.</w:t>
      </w:r>
    </w:p>
    <w:p w14:paraId="15AF0C67" w14:textId="77777777" w:rsidR="008E0AF3" w:rsidRDefault="008E0AF3" w:rsidP="008E0AF3">
      <w:pPr>
        <w:pStyle w:val="Code"/>
      </w:pPr>
      <w:r>
        <w:t>&lt;</w:t>
      </w:r>
      <w:r w:rsidRPr="008E0AF3">
        <w:rPr>
          <w:b/>
        </w:rPr>
        <w:t>HEVC_hierarchy_extension_descriptor</w:t>
      </w:r>
    </w:p>
    <w:p w14:paraId="777B81D0" w14:textId="77777777" w:rsidR="008E0AF3" w:rsidRDefault="008E0AF3" w:rsidP="008E0AF3">
      <w:pPr>
        <w:pStyle w:val="Code"/>
      </w:pPr>
      <w:r>
        <w:t xml:space="preserve">    extension_dimension_bits="</w:t>
      </w:r>
      <w:r w:rsidRPr="008E0AF3">
        <w:rPr>
          <w:i/>
        </w:rPr>
        <w:t>uint16, required</w:t>
      </w:r>
      <w:r>
        <w:t>"</w:t>
      </w:r>
    </w:p>
    <w:p w14:paraId="583003D2" w14:textId="77777777" w:rsidR="008E0AF3" w:rsidRDefault="008E0AF3" w:rsidP="008E0AF3">
      <w:pPr>
        <w:pStyle w:val="Code"/>
      </w:pPr>
      <w:r>
        <w:t xml:space="preserve">    hierarchy_layer_index="</w:t>
      </w:r>
      <w:r w:rsidRPr="008E0AF3">
        <w:rPr>
          <w:i/>
        </w:rPr>
        <w:t>uint6, required</w:t>
      </w:r>
      <w:r>
        <w:t>"</w:t>
      </w:r>
    </w:p>
    <w:p w14:paraId="450F617C" w14:textId="77777777" w:rsidR="008E0AF3" w:rsidRDefault="008E0AF3" w:rsidP="008E0AF3">
      <w:pPr>
        <w:pStyle w:val="Code"/>
      </w:pPr>
      <w:r>
        <w:t xml:space="preserve">    temporal_id="</w:t>
      </w:r>
      <w:r w:rsidRPr="008E0AF3">
        <w:rPr>
          <w:i/>
        </w:rPr>
        <w:t>uint3, required</w:t>
      </w:r>
      <w:r>
        <w:t>"</w:t>
      </w:r>
    </w:p>
    <w:p w14:paraId="7A1BB5D9" w14:textId="77777777" w:rsidR="008E0AF3" w:rsidRDefault="008E0AF3" w:rsidP="008E0AF3">
      <w:pPr>
        <w:pStyle w:val="Code"/>
      </w:pPr>
      <w:r>
        <w:t xml:space="preserve">    nuh_layer_id="</w:t>
      </w:r>
      <w:r w:rsidRPr="008E0AF3">
        <w:rPr>
          <w:i/>
        </w:rPr>
        <w:t>uint6, required</w:t>
      </w:r>
      <w:r>
        <w:t>"</w:t>
      </w:r>
    </w:p>
    <w:p w14:paraId="141C43F0" w14:textId="77777777" w:rsidR="008E0AF3" w:rsidRDefault="008E0AF3" w:rsidP="008E0AF3">
      <w:pPr>
        <w:pStyle w:val="Code"/>
      </w:pPr>
      <w:r>
        <w:t xml:space="preserve">    tref_present="</w:t>
      </w:r>
      <w:r w:rsidRPr="008E0AF3">
        <w:rPr>
          <w:i/>
        </w:rPr>
        <w:t>bool, required</w:t>
      </w:r>
      <w:r>
        <w:t>"</w:t>
      </w:r>
    </w:p>
    <w:p w14:paraId="1B671CA4" w14:textId="77777777" w:rsidR="008E0AF3" w:rsidRDefault="008E0AF3" w:rsidP="008E0AF3">
      <w:pPr>
        <w:pStyle w:val="Code"/>
      </w:pPr>
      <w:r>
        <w:t xml:space="preserve">    hierarchy_channel="</w:t>
      </w:r>
      <w:r w:rsidRPr="008E0AF3">
        <w:rPr>
          <w:i/>
        </w:rPr>
        <w:t>uint6, required</w:t>
      </w:r>
      <w:r>
        <w:t>"&gt;</w:t>
      </w:r>
    </w:p>
    <w:p w14:paraId="5DC279DF" w14:textId="77777777" w:rsidR="008E0AF3" w:rsidRDefault="008E0AF3" w:rsidP="008E0AF3">
      <w:pPr>
        <w:pStyle w:val="Code"/>
      </w:pPr>
    </w:p>
    <w:p w14:paraId="08CA45FE" w14:textId="77777777" w:rsidR="008E0AF3" w:rsidRDefault="008E0AF3" w:rsidP="008E0AF3">
      <w:pPr>
        <w:pStyle w:val="Code"/>
      </w:pPr>
      <w:r>
        <w:t xml:space="preserve">  &lt;!-- </w:t>
      </w:r>
      <w:r w:rsidRPr="00F00BD5">
        <w:rPr>
          <w:i/>
        </w:rPr>
        <w:t xml:space="preserve">One per </w:t>
      </w:r>
      <w:r>
        <w:rPr>
          <w:i/>
        </w:rPr>
        <w:t xml:space="preserve">embedded layer </w:t>
      </w:r>
      <w:r>
        <w:t>--&gt;</w:t>
      </w:r>
    </w:p>
    <w:p w14:paraId="52EBDCEA" w14:textId="77777777" w:rsidR="008E0AF3" w:rsidRDefault="008E0AF3" w:rsidP="008E0AF3">
      <w:pPr>
        <w:pStyle w:val="Code"/>
      </w:pPr>
      <w:r>
        <w:t xml:space="preserve">  &lt;embedded_layer hierarchy_layer_index="</w:t>
      </w:r>
      <w:r w:rsidRPr="008E0AF3">
        <w:rPr>
          <w:i/>
        </w:rPr>
        <w:t>uint6, required</w:t>
      </w:r>
      <w:r>
        <w:t>"/&gt;</w:t>
      </w:r>
    </w:p>
    <w:p w14:paraId="3D86ED53" w14:textId="77777777" w:rsidR="008E0AF3" w:rsidRDefault="008E0AF3" w:rsidP="008E0AF3">
      <w:pPr>
        <w:pStyle w:val="Code"/>
      </w:pPr>
    </w:p>
    <w:p w14:paraId="7C4B6DB4" w14:textId="0386FD0C" w:rsidR="008E0AF3" w:rsidRDefault="008E0AF3" w:rsidP="008E0AF3">
      <w:pPr>
        <w:pStyle w:val="Code"/>
      </w:pPr>
      <w:r>
        <w:t>&lt;/HEVC_hierarchy_extension_descriptor&gt;</w:t>
      </w:r>
    </w:p>
    <w:p w14:paraId="0365A259" w14:textId="3217D4A5" w:rsidR="00363C6A" w:rsidRDefault="00363C6A" w:rsidP="00363C6A">
      <w:pPr>
        <w:pStyle w:val="Appendix3"/>
      </w:pPr>
      <w:bookmarkStart w:id="675" w:name="_Toc140067958"/>
      <w:r>
        <w:t>HEVC_operation_point_descriptor</w:t>
      </w:r>
      <w:bookmarkEnd w:id="675"/>
    </w:p>
    <w:p w14:paraId="423A10CE" w14:textId="4E02A925" w:rsidR="00363C6A" w:rsidRPr="00FB2002" w:rsidRDefault="00363C6A" w:rsidP="00363C6A">
      <w:r>
        <w:t xml:space="preserve">Defined by MPEG in </w:t>
      </w:r>
      <w:r>
        <w:fldChar w:fldCharType="begin"/>
      </w:r>
      <w:r>
        <w:instrText xml:space="preserve"> REF _Ref105841937 \r \h </w:instrText>
      </w:r>
      <w:r>
        <w:fldChar w:fldCharType="separate"/>
      </w:r>
      <w:r w:rsidR="007B02A0">
        <w:t>[1]</w:t>
      </w:r>
      <w:r>
        <w:fldChar w:fldCharType="end"/>
      </w:r>
      <w:r>
        <w:t>.</w:t>
      </w:r>
    </w:p>
    <w:p w14:paraId="34C02A51" w14:textId="063FF639" w:rsidR="00363C6A" w:rsidRDefault="00363C6A" w:rsidP="00363C6A">
      <w:pPr>
        <w:pStyle w:val="Code"/>
      </w:pPr>
      <w:r>
        <w:t>&lt;</w:t>
      </w:r>
      <w:r w:rsidRPr="009D73E1">
        <w:rPr>
          <w:b/>
          <w:bCs/>
        </w:rPr>
        <w:t>HEVC_operation_point_descriptor</w:t>
      </w:r>
      <w:r>
        <w:t>&gt;</w:t>
      </w:r>
    </w:p>
    <w:p w14:paraId="5ED58FD1" w14:textId="77777777" w:rsidR="009D73E1" w:rsidRDefault="009D73E1" w:rsidP="00363C6A">
      <w:pPr>
        <w:pStyle w:val="Code"/>
      </w:pPr>
    </w:p>
    <w:p w14:paraId="4B243E11" w14:textId="77777777" w:rsidR="00363C6A" w:rsidRDefault="00363C6A" w:rsidP="00363C6A">
      <w:pPr>
        <w:pStyle w:val="Code"/>
      </w:pPr>
      <w:r>
        <w:t xml:space="preserve">  &lt;profile_tier_level_info&gt;</w:t>
      </w:r>
    </w:p>
    <w:p w14:paraId="486DE772" w14:textId="77777777" w:rsidR="00363C6A" w:rsidRPr="009D73E1" w:rsidRDefault="00363C6A" w:rsidP="00363C6A">
      <w:pPr>
        <w:pStyle w:val="Code"/>
        <w:rPr>
          <w:i/>
          <w:iCs/>
        </w:rPr>
      </w:pPr>
      <w:r w:rsidRPr="009D73E1">
        <w:rPr>
          <w:i/>
          <w:iCs/>
        </w:rPr>
        <w:t xml:space="preserve">    Hexadecimal Content</w:t>
      </w:r>
    </w:p>
    <w:p w14:paraId="3B54CF04" w14:textId="77777777" w:rsidR="00363C6A" w:rsidRDefault="00363C6A" w:rsidP="00363C6A">
      <w:pPr>
        <w:pStyle w:val="Code"/>
      </w:pPr>
      <w:r>
        <w:t xml:space="preserve">  &lt;/profile_tier_level_info&gt;</w:t>
      </w:r>
    </w:p>
    <w:p w14:paraId="5E89A0D1" w14:textId="77777777" w:rsidR="009D73E1" w:rsidRDefault="009D73E1" w:rsidP="00363C6A">
      <w:pPr>
        <w:pStyle w:val="Code"/>
      </w:pPr>
    </w:p>
    <w:p w14:paraId="3F9694AF" w14:textId="41FB3E16" w:rsidR="00363C6A" w:rsidRDefault="00363C6A" w:rsidP="00363C6A">
      <w:pPr>
        <w:pStyle w:val="Code"/>
      </w:pPr>
      <w:r>
        <w:t xml:space="preserve">  &lt;operation_point </w:t>
      </w:r>
    </w:p>
    <w:p w14:paraId="0ED2DB50" w14:textId="77777777" w:rsidR="00363C6A" w:rsidRDefault="00363C6A" w:rsidP="00363C6A">
      <w:pPr>
        <w:pStyle w:val="Code"/>
      </w:pPr>
      <w:r>
        <w:t xml:space="preserve">      target_ols="</w:t>
      </w:r>
      <w:r w:rsidRPr="00D81062">
        <w:rPr>
          <w:i/>
          <w:iCs/>
        </w:rPr>
        <w:t>uint8, required</w:t>
      </w:r>
      <w:r>
        <w:t>"</w:t>
      </w:r>
    </w:p>
    <w:p w14:paraId="4A344874" w14:textId="77777777" w:rsidR="00363C6A" w:rsidRDefault="00363C6A" w:rsidP="00363C6A">
      <w:pPr>
        <w:pStyle w:val="Code"/>
      </w:pPr>
      <w:r>
        <w:t xml:space="preserve">      constant_frame_rate_info_idc="</w:t>
      </w:r>
      <w:r w:rsidRPr="00D81062">
        <w:rPr>
          <w:i/>
          <w:iCs/>
        </w:rPr>
        <w:t>uint2, required</w:t>
      </w:r>
      <w:r>
        <w:t>"</w:t>
      </w:r>
    </w:p>
    <w:p w14:paraId="52CC736A" w14:textId="77777777" w:rsidR="00363C6A" w:rsidRDefault="00363C6A" w:rsidP="00363C6A">
      <w:pPr>
        <w:pStyle w:val="Code"/>
      </w:pPr>
      <w:r>
        <w:t xml:space="preserve">      applicable_temporal_id="</w:t>
      </w:r>
      <w:r w:rsidRPr="00D81062">
        <w:rPr>
          <w:i/>
          <w:iCs/>
        </w:rPr>
        <w:t>uint3, required</w:t>
      </w:r>
      <w:r>
        <w:t>"</w:t>
      </w:r>
    </w:p>
    <w:p w14:paraId="08748B38" w14:textId="77777777" w:rsidR="00363C6A" w:rsidRDefault="00363C6A" w:rsidP="00363C6A">
      <w:pPr>
        <w:pStyle w:val="Code"/>
      </w:pPr>
      <w:r>
        <w:t xml:space="preserve">      frame_rate_indicator="</w:t>
      </w:r>
      <w:r w:rsidRPr="00D81062">
        <w:rPr>
          <w:i/>
          <w:iCs/>
        </w:rPr>
        <w:t>uint12, default=0</w:t>
      </w:r>
      <w:r>
        <w:t>"</w:t>
      </w:r>
    </w:p>
    <w:p w14:paraId="7A0D916C" w14:textId="77777777" w:rsidR="00363C6A" w:rsidRDefault="00363C6A" w:rsidP="00363C6A">
      <w:pPr>
        <w:pStyle w:val="Code"/>
      </w:pPr>
      <w:r>
        <w:t xml:space="preserve">      avg_bit_rate="</w:t>
      </w:r>
      <w:r w:rsidRPr="00D81062">
        <w:rPr>
          <w:i/>
          <w:iCs/>
        </w:rPr>
        <w:t>uint24, default=0</w:t>
      </w:r>
      <w:r>
        <w:t>"</w:t>
      </w:r>
    </w:p>
    <w:p w14:paraId="7590D145" w14:textId="77777777" w:rsidR="00363C6A" w:rsidRDefault="00363C6A" w:rsidP="00363C6A">
      <w:pPr>
        <w:pStyle w:val="Code"/>
      </w:pPr>
      <w:r>
        <w:t xml:space="preserve">      max_bit_rate="</w:t>
      </w:r>
      <w:r w:rsidRPr="00D81062">
        <w:rPr>
          <w:i/>
          <w:iCs/>
        </w:rPr>
        <w:t>uint24, default=0</w:t>
      </w:r>
      <w:r>
        <w:t>"&gt;</w:t>
      </w:r>
    </w:p>
    <w:p w14:paraId="4FB939C7" w14:textId="77777777" w:rsidR="00363C6A" w:rsidRDefault="00363C6A" w:rsidP="00363C6A">
      <w:pPr>
        <w:pStyle w:val="Code"/>
      </w:pPr>
      <w:r>
        <w:t xml:space="preserve">    &lt;ES </w:t>
      </w:r>
    </w:p>
    <w:p w14:paraId="0FEA6EEC" w14:textId="77777777" w:rsidR="00363C6A" w:rsidRDefault="00363C6A" w:rsidP="00363C6A">
      <w:pPr>
        <w:pStyle w:val="Code"/>
      </w:pPr>
      <w:r>
        <w:t xml:space="preserve">        prepend_dependencies="</w:t>
      </w:r>
      <w:r w:rsidRPr="00D81062">
        <w:rPr>
          <w:i/>
          <w:iCs/>
        </w:rPr>
        <w:t>bool, required</w:t>
      </w:r>
      <w:r>
        <w:t>"</w:t>
      </w:r>
    </w:p>
    <w:p w14:paraId="2FAE0F3B" w14:textId="77777777" w:rsidR="00363C6A" w:rsidRDefault="00363C6A" w:rsidP="00363C6A">
      <w:pPr>
        <w:pStyle w:val="Code"/>
      </w:pPr>
      <w:r>
        <w:t xml:space="preserve">        ES_reference="</w:t>
      </w:r>
      <w:r w:rsidRPr="00D81062">
        <w:rPr>
          <w:i/>
          <w:iCs/>
        </w:rPr>
        <w:t>uint6, required</w:t>
      </w:r>
      <w:r>
        <w:t>"/&gt;</w:t>
      </w:r>
    </w:p>
    <w:p w14:paraId="438B0674" w14:textId="77777777" w:rsidR="00363C6A" w:rsidRDefault="00363C6A" w:rsidP="00363C6A">
      <w:pPr>
        <w:pStyle w:val="Code"/>
      </w:pPr>
      <w:r>
        <w:t xml:space="preserve">    &lt;ESinOP </w:t>
      </w:r>
    </w:p>
    <w:p w14:paraId="47835693" w14:textId="77777777" w:rsidR="00363C6A" w:rsidRDefault="00363C6A" w:rsidP="00363C6A">
      <w:pPr>
        <w:pStyle w:val="Code"/>
      </w:pPr>
      <w:r>
        <w:t xml:space="preserve">        necessary_layer="</w:t>
      </w:r>
      <w:r w:rsidRPr="00D81062">
        <w:rPr>
          <w:i/>
          <w:iCs/>
        </w:rPr>
        <w:t>bool, required</w:t>
      </w:r>
      <w:r>
        <w:t>"</w:t>
      </w:r>
    </w:p>
    <w:p w14:paraId="149D155B" w14:textId="77777777" w:rsidR="00363C6A" w:rsidRDefault="00363C6A" w:rsidP="00363C6A">
      <w:pPr>
        <w:pStyle w:val="Code"/>
      </w:pPr>
      <w:r>
        <w:t xml:space="preserve">        output_layer="</w:t>
      </w:r>
      <w:r w:rsidRPr="00D81062">
        <w:rPr>
          <w:i/>
          <w:iCs/>
        </w:rPr>
        <w:t>bool, required</w:t>
      </w:r>
      <w:r>
        <w:t>"</w:t>
      </w:r>
    </w:p>
    <w:p w14:paraId="6948F044" w14:textId="77777777" w:rsidR="00363C6A" w:rsidRDefault="00363C6A" w:rsidP="00363C6A">
      <w:pPr>
        <w:pStyle w:val="Code"/>
      </w:pPr>
      <w:r>
        <w:t xml:space="preserve">        ptl_ref_idx="</w:t>
      </w:r>
      <w:r w:rsidRPr="00D81062">
        <w:rPr>
          <w:i/>
          <w:iCs/>
        </w:rPr>
        <w:t>uint6, required</w:t>
      </w:r>
      <w:r>
        <w:t>"/&gt;</w:t>
      </w:r>
    </w:p>
    <w:p w14:paraId="2E3640FD" w14:textId="60EB4F0F" w:rsidR="00363C6A" w:rsidRDefault="00363C6A" w:rsidP="00363C6A">
      <w:pPr>
        <w:pStyle w:val="Code"/>
      </w:pPr>
      <w:r>
        <w:t xml:space="preserve">  &lt;/operation_point&gt;</w:t>
      </w:r>
    </w:p>
    <w:p w14:paraId="3E44EA2F" w14:textId="77777777" w:rsidR="009D73E1" w:rsidRDefault="009D73E1" w:rsidP="00363C6A">
      <w:pPr>
        <w:pStyle w:val="Code"/>
      </w:pPr>
    </w:p>
    <w:p w14:paraId="6CA6786B" w14:textId="3A84DFB2" w:rsidR="00363C6A" w:rsidRDefault="00363C6A" w:rsidP="00363C6A">
      <w:pPr>
        <w:pStyle w:val="Code"/>
      </w:pPr>
      <w:r>
        <w:t>&lt;/HEVC_operation_point_descriptor&gt;</w:t>
      </w:r>
    </w:p>
    <w:p w14:paraId="4D126CE6" w14:textId="33B2FFC9" w:rsidR="00201B60" w:rsidRDefault="00201B60" w:rsidP="00201B60">
      <w:pPr>
        <w:pStyle w:val="Appendix3"/>
      </w:pPr>
      <w:bookmarkStart w:id="676" w:name="_Toc140067959"/>
      <w:r>
        <w:t>HEVC_subregion_descriptor</w:t>
      </w:r>
      <w:bookmarkEnd w:id="676"/>
    </w:p>
    <w:p w14:paraId="57BACBDD" w14:textId="78698BCB" w:rsidR="00201B60" w:rsidRPr="00FB2002" w:rsidRDefault="00201B60" w:rsidP="00201B60">
      <w:r>
        <w:t xml:space="preserve">Defined by MPEG in </w:t>
      </w:r>
      <w:r>
        <w:fldChar w:fldCharType="begin"/>
      </w:r>
      <w:r>
        <w:instrText xml:space="preserve"> REF _Ref105841937 \r \h </w:instrText>
      </w:r>
      <w:r>
        <w:fldChar w:fldCharType="separate"/>
      </w:r>
      <w:r w:rsidR="007B02A0">
        <w:t>[1]</w:t>
      </w:r>
      <w:r>
        <w:fldChar w:fldCharType="end"/>
      </w:r>
      <w:r>
        <w:t>.</w:t>
      </w:r>
    </w:p>
    <w:p w14:paraId="56E89543" w14:textId="77777777" w:rsidR="00201B60" w:rsidRDefault="00201B60" w:rsidP="00201B60">
      <w:pPr>
        <w:pStyle w:val="Code"/>
      </w:pPr>
      <w:r>
        <w:t>&lt;</w:t>
      </w:r>
      <w:r w:rsidRPr="00201B60">
        <w:rPr>
          <w:b/>
          <w:bCs/>
        </w:rPr>
        <w:t>HEVC_subregion_descriptor</w:t>
      </w:r>
    </w:p>
    <w:p w14:paraId="723AEE0E" w14:textId="77777777" w:rsidR="00201B60" w:rsidRDefault="00201B60" w:rsidP="00201B60">
      <w:pPr>
        <w:pStyle w:val="Code"/>
      </w:pPr>
      <w:r>
        <w:t xml:space="preserve">    SubstreamIDsPerLine="</w:t>
      </w:r>
      <w:r w:rsidRPr="00BF3916">
        <w:rPr>
          <w:i/>
          <w:iCs/>
        </w:rPr>
        <w:t>uint7, required</w:t>
      </w:r>
      <w:r>
        <w:t>"</w:t>
      </w:r>
    </w:p>
    <w:p w14:paraId="59CB8D30" w14:textId="77777777" w:rsidR="00201B60" w:rsidRDefault="00201B60" w:rsidP="00201B60">
      <w:pPr>
        <w:pStyle w:val="Code"/>
      </w:pPr>
      <w:r>
        <w:t xml:space="preserve">    TotalSubstreamIDs="</w:t>
      </w:r>
      <w:r w:rsidRPr="00BF3916">
        <w:rPr>
          <w:i/>
          <w:iCs/>
        </w:rPr>
        <w:t>uint8, required</w:t>
      </w:r>
      <w:r>
        <w:t>"</w:t>
      </w:r>
    </w:p>
    <w:p w14:paraId="70F45F3F" w14:textId="77777777" w:rsidR="00201B60" w:rsidRDefault="00201B60" w:rsidP="00201B60">
      <w:pPr>
        <w:pStyle w:val="Code"/>
      </w:pPr>
      <w:r>
        <w:t xml:space="preserve">    LevelFullPanorama="</w:t>
      </w:r>
      <w:r w:rsidRPr="00BF3916">
        <w:rPr>
          <w:i/>
          <w:iCs/>
        </w:rPr>
        <w:t>uint8, required</w:t>
      </w:r>
      <w:r>
        <w:t>"&gt;</w:t>
      </w:r>
    </w:p>
    <w:p w14:paraId="69F6FAE8" w14:textId="77777777" w:rsidR="00201B60" w:rsidRDefault="00201B60" w:rsidP="00201B60">
      <w:pPr>
        <w:pStyle w:val="Code"/>
      </w:pPr>
    </w:p>
    <w:p w14:paraId="43047C69" w14:textId="77777777" w:rsidR="00201B60" w:rsidRDefault="00201B60" w:rsidP="00201B60">
      <w:pPr>
        <w:pStyle w:val="Code"/>
      </w:pPr>
      <w:r>
        <w:t xml:space="preserve">  &lt;SubregionLayout</w:t>
      </w:r>
    </w:p>
    <w:p w14:paraId="1E2591BA" w14:textId="77777777" w:rsidR="00201B60" w:rsidRDefault="00201B60" w:rsidP="00201B60">
      <w:pPr>
        <w:pStyle w:val="Code"/>
      </w:pPr>
      <w:r>
        <w:t xml:space="preserve">      PreambleSubstreamID="</w:t>
      </w:r>
      <w:r w:rsidRPr="00BF3916">
        <w:rPr>
          <w:i/>
          <w:iCs/>
        </w:rPr>
        <w:t>uint7, optional</w:t>
      </w:r>
      <w:r>
        <w:t>"</w:t>
      </w:r>
    </w:p>
    <w:p w14:paraId="22544E49" w14:textId="77777777" w:rsidR="00201B60" w:rsidRDefault="00201B60" w:rsidP="00201B60">
      <w:pPr>
        <w:pStyle w:val="Code"/>
      </w:pPr>
      <w:r>
        <w:t xml:space="preserve">      Level="</w:t>
      </w:r>
      <w:r w:rsidRPr="00BF3916">
        <w:rPr>
          <w:i/>
          <w:iCs/>
        </w:rPr>
        <w:t>uint8, required</w:t>
      </w:r>
      <w:r>
        <w:t>"</w:t>
      </w:r>
    </w:p>
    <w:p w14:paraId="174C0576" w14:textId="77777777" w:rsidR="00201B60" w:rsidRDefault="00201B60" w:rsidP="00201B60">
      <w:pPr>
        <w:pStyle w:val="Code"/>
      </w:pPr>
      <w:r>
        <w:t xml:space="preserve">      PictureSizeHor="</w:t>
      </w:r>
      <w:r w:rsidRPr="00BF3916">
        <w:rPr>
          <w:i/>
          <w:iCs/>
        </w:rPr>
        <w:t>uint16, required</w:t>
      </w:r>
      <w:r>
        <w:t>"</w:t>
      </w:r>
    </w:p>
    <w:p w14:paraId="5A7A4985" w14:textId="77777777" w:rsidR="00201B60" w:rsidRDefault="00201B60" w:rsidP="00201B60">
      <w:pPr>
        <w:pStyle w:val="Code"/>
      </w:pPr>
      <w:r>
        <w:t xml:space="preserve">      PictureSizeVer="</w:t>
      </w:r>
      <w:r w:rsidRPr="00BF3916">
        <w:rPr>
          <w:i/>
          <w:iCs/>
        </w:rPr>
        <w:t>uint16, required</w:t>
      </w:r>
      <w:r>
        <w:t>"&gt;</w:t>
      </w:r>
    </w:p>
    <w:p w14:paraId="2063625D" w14:textId="77777777" w:rsidR="00201B60" w:rsidRDefault="00201B60" w:rsidP="00201B60">
      <w:pPr>
        <w:pStyle w:val="Code"/>
      </w:pPr>
    </w:p>
    <w:p w14:paraId="1FC1449B" w14:textId="77777777" w:rsidR="00201B60" w:rsidRDefault="00201B60" w:rsidP="00201B60">
      <w:pPr>
        <w:pStyle w:val="Code"/>
      </w:pPr>
      <w:r>
        <w:t xml:space="preserve">    &lt;Pattern&gt;</w:t>
      </w:r>
    </w:p>
    <w:p w14:paraId="5471B856" w14:textId="77777777" w:rsidR="00201B60" w:rsidRDefault="00201B60" w:rsidP="00201B60">
      <w:pPr>
        <w:pStyle w:val="Code"/>
      </w:pPr>
      <w:r>
        <w:t xml:space="preserve">      &lt;Substream offset="</w:t>
      </w:r>
      <w:r w:rsidRPr="00BF3916">
        <w:rPr>
          <w:i/>
          <w:iCs/>
        </w:rPr>
        <w:t>int8, required</w:t>
      </w:r>
      <w:r>
        <w:t>"/&gt;</w:t>
      </w:r>
    </w:p>
    <w:p w14:paraId="29B9A6C4" w14:textId="77777777" w:rsidR="00201B60" w:rsidRDefault="00201B60" w:rsidP="00201B60">
      <w:pPr>
        <w:pStyle w:val="Code"/>
      </w:pPr>
      <w:r>
        <w:t xml:space="preserve">    &lt;/Pattern&gt;</w:t>
      </w:r>
    </w:p>
    <w:p w14:paraId="523F79C7" w14:textId="77777777" w:rsidR="00201B60" w:rsidRDefault="00201B60" w:rsidP="00201B60">
      <w:pPr>
        <w:pStyle w:val="Code"/>
      </w:pPr>
    </w:p>
    <w:p w14:paraId="682FB98E" w14:textId="77777777" w:rsidR="00201B60" w:rsidRDefault="00201B60" w:rsidP="00201B60">
      <w:pPr>
        <w:pStyle w:val="Code"/>
      </w:pPr>
      <w:r>
        <w:t xml:space="preserve">  &lt;/SubregionLayout&gt;</w:t>
      </w:r>
    </w:p>
    <w:p w14:paraId="09EE7CDE" w14:textId="77777777" w:rsidR="00201B60" w:rsidRDefault="00201B60" w:rsidP="00201B60">
      <w:pPr>
        <w:pStyle w:val="Code"/>
      </w:pPr>
    </w:p>
    <w:p w14:paraId="16868A68" w14:textId="1F037EA2" w:rsidR="00201B60" w:rsidRDefault="00201B60" w:rsidP="00201B60">
      <w:pPr>
        <w:pStyle w:val="Code"/>
      </w:pPr>
      <w:r>
        <w:lastRenderedPageBreak/>
        <w:t>&lt;/HEVC_subregion_descriptor&gt;</w:t>
      </w:r>
    </w:p>
    <w:p w14:paraId="1ADE0F4E" w14:textId="0C62FF40" w:rsidR="005611B3" w:rsidRDefault="005611B3" w:rsidP="005611B3">
      <w:pPr>
        <w:pStyle w:val="Appendix3"/>
      </w:pPr>
      <w:bookmarkStart w:id="677" w:name="_Toc140067960"/>
      <w:r>
        <w:t>HEVC_tile_substream_descriptor</w:t>
      </w:r>
      <w:bookmarkEnd w:id="677"/>
    </w:p>
    <w:p w14:paraId="6AE9BBB9" w14:textId="14FA992F" w:rsidR="005611B3" w:rsidRDefault="005611B3" w:rsidP="005611B3">
      <w:r>
        <w:t xml:space="preserve">Defined by MPEG in </w:t>
      </w:r>
      <w:r>
        <w:fldChar w:fldCharType="begin"/>
      </w:r>
      <w:r>
        <w:instrText xml:space="preserve"> REF _Ref105841937 \r \h </w:instrText>
      </w:r>
      <w:r>
        <w:fldChar w:fldCharType="separate"/>
      </w:r>
      <w:r w:rsidR="007B02A0">
        <w:t>[1]</w:t>
      </w:r>
      <w:r>
        <w:fldChar w:fldCharType="end"/>
      </w:r>
      <w:r>
        <w:t>.</w:t>
      </w:r>
    </w:p>
    <w:p w14:paraId="61EDE53D" w14:textId="69DE93BD" w:rsidR="005611B3" w:rsidRDefault="005611B3" w:rsidP="005611B3">
      <w:r>
        <w:t xml:space="preserve">Ether a single </w:t>
      </w:r>
      <w:r w:rsidRPr="002B0F9A">
        <w:rPr>
          <w:rStyle w:val="Codeintext"/>
        </w:rPr>
        <w:t>Reference</w:t>
      </w:r>
      <w:r>
        <w:t xml:space="preserve"> element or multiple </w:t>
      </w:r>
      <w:r w:rsidRPr="002B0F9A">
        <w:rPr>
          <w:rStyle w:val="Codeintext"/>
        </w:rPr>
        <w:t>Substream</w:t>
      </w:r>
      <w:r>
        <w:t xml:space="preserve"> elements can be present (or none).</w:t>
      </w:r>
    </w:p>
    <w:p w14:paraId="0DC185F8" w14:textId="77777777" w:rsidR="005611B3" w:rsidRDefault="005611B3" w:rsidP="005611B3">
      <w:pPr>
        <w:pStyle w:val="Code"/>
      </w:pPr>
      <w:r>
        <w:t>&lt;</w:t>
      </w:r>
      <w:r w:rsidRPr="005611B3">
        <w:rPr>
          <w:b/>
          <w:bCs/>
        </w:rPr>
        <w:t>HEVC_tile_substream_descriptor</w:t>
      </w:r>
    </w:p>
    <w:p w14:paraId="543D346A" w14:textId="77777777" w:rsidR="005611B3" w:rsidRDefault="005611B3" w:rsidP="005611B3">
      <w:pPr>
        <w:pStyle w:val="Code"/>
      </w:pPr>
      <w:r>
        <w:t xml:space="preserve">    SubstreamID="</w:t>
      </w:r>
      <w:r w:rsidRPr="005611B3">
        <w:rPr>
          <w:i/>
          <w:iCs/>
        </w:rPr>
        <w:t>uint7, required</w:t>
      </w:r>
      <w:r>
        <w:t>"&gt;</w:t>
      </w:r>
    </w:p>
    <w:p w14:paraId="609D6D12" w14:textId="77777777" w:rsidR="005611B3" w:rsidRDefault="005611B3" w:rsidP="005611B3">
      <w:pPr>
        <w:pStyle w:val="Code"/>
      </w:pPr>
    </w:p>
    <w:p w14:paraId="0357A446" w14:textId="0628A70E" w:rsidR="005611B3" w:rsidRDefault="005611B3" w:rsidP="005611B3">
      <w:pPr>
        <w:pStyle w:val="Code"/>
      </w:pPr>
      <w:r>
        <w:t xml:space="preserve">  &lt;Reference</w:t>
      </w:r>
    </w:p>
    <w:p w14:paraId="5445B0AD" w14:textId="77777777" w:rsidR="005611B3" w:rsidRDefault="005611B3" w:rsidP="005611B3">
      <w:pPr>
        <w:pStyle w:val="Code"/>
      </w:pPr>
      <w:r>
        <w:t xml:space="preserve">      PreambleFlag="</w:t>
      </w:r>
      <w:r w:rsidRPr="00854DF1">
        <w:rPr>
          <w:i/>
          <w:iCs/>
        </w:rPr>
        <w:t>uint1, required</w:t>
      </w:r>
      <w:r>
        <w:t>"</w:t>
      </w:r>
    </w:p>
    <w:p w14:paraId="1097ACE0" w14:textId="77777777" w:rsidR="005611B3" w:rsidRDefault="005611B3" w:rsidP="005611B3">
      <w:pPr>
        <w:pStyle w:val="Code"/>
      </w:pPr>
      <w:r>
        <w:t xml:space="preserve">      PatternReference="</w:t>
      </w:r>
      <w:r w:rsidRPr="00854DF1">
        <w:rPr>
          <w:i/>
          <w:iCs/>
        </w:rPr>
        <w:t>uint7, required</w:t>
      </w:r>
      <w:r>
        <w:t>"/&gt;</w:t>
      </w:r>
    </w:p>
    <w:p w14:paraId="25CFC08E" w14:textId="77777777" w:rsidR="005611B3" w:rsidRDefault="005611B3" w:rsidP="005611B3">
      <w:pPr>
        <w:pStyle w:val="Code"/>
      </w:pPr>
    </w:p>
    <w:p w14:paraId="2E1ABD63" w14:textId="77777777" w:rsidR="005611B3" w:rsidRDefault="005611B3" w:rsidP="005611B3">
      <w:pPr>
        <w:pStyle w:val="Code"/>
      </w:pPr>
      <w:r>
        <w:t xml:space="preserve">  &lt;Substream</w:t>
      </w:r>
    </w:p>
    <w:p w14:paraId="52E04279" w14:textId="77777777" w:rsidR="005611B3" w:rsidRDefault="005611B3" w:rsidP="005611B3">
      <w:pPr>
        <w:pStyle w:val="Code"/>
      </w:pPr>
      <w:r>
        <w:t xml:space="preserve">      Flag="</w:t>
      </w:r>
      <w:r w:rsidRPr="00854DF1">
        <w:rPr>
          <w:i/>
          <w:iCs/>
        </w:rPr>
        <w:t>uint1, required</w:t>
      </w:r>
      <w:r>
        <w:t>"</w:t>
      </w:r>
    </w:p>
    <w:p w14:paraId="00630F0D" w14:textId="77777777" w:rsidR="005611B3" w:rsidRDefault="005611B3" w:rsidP="005611B3">
      <w:pPr>
        <w:pStyle w:val="Code"/>
      </w:pPr>
      <w:r>
        <w:t xml:space="preserve">      AdditionalSubstreamID="</w:t>
      </w:r>
      <w:r w:rsidRPr="00854DF1">
        <w:rPr>
          <w:i/>
          <w:iCs/>
        </w:rPr>
        <w:t>uint7, required</w:t>
      </w:r>
      <w:r>
        <w:t>"/&gt;</w:t>
      </w:r>
    </w:p>
    <w:p w14:paraId="73451932" w14:textId="77777777" w:rsidR="005611B3" w:rsidRDefault="005611B3" w:rsidP="005611B3">
      <w:pPr>
        <w:pStyle w:val="Code"/>
      </w:pPr>
    </w:p>
    <w:p w14:paraId="641DDEE5" w14:textId="3CE48B33" w:rsidR="005611B3" w:rsidRDefault="005611B3" w:rsidP="005611B3">
      <w:pPr>
        <w:pStyle w:val="Code"/>
      </w:pPr>
      <w:r>
        <w:t>&lt;/HEVC_tile_substream_descriptor&gt;</w:t>
      </w:r>
    </w:p>
    <w:p w14:paraId="74BC8973" w14:textId="77777777" w:rsidR="006F3182" w:rsidRPr="004C1954" w:rsidRDefault="006F3182" w:rsidP="006F3182">
      <w:pPr>
        <w:pStyle w:val="Appendix3"/>
      </w:pPr>
      <w:bookmarkStart w:id="678" w:name="_Toc140067961"/>
      <w:r w:rsidRPr="00FB1932">
        <w:t>HE</w:t>
      </w:r>
      <w:r w:rsidRPr="004C1954">
        <w:t>VC_timing_and_HRD_descriptor</w:t>
      </w:r>
      <w:bookmarkEnd w:id="678"/>
    </w:p>
    <w:p w14:paraId="7FF1F2BD" w14:textId="066949A9"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7FFA4780" w14:textId="77777777" w:rsidR="006F3182" w:rsidRPr="004C1954" w:rsidRDefault="006F3182" w:rsidP="006F3182">
      <w:pPr>
        <w:pStyle w:val="Code"/>
        <w:rPr>
          <w:b/>
        </w:rPr>
      </w:pPr>
      <w:r>
        <w:t>&lt;</w:t>
      </w:r>
      <w:r w:rsidRPr="00FB1932">
        <w:rPr>
          <w:b/>
        </w:rPr>
        <w:t>HE</w:t>
      </w:r>
      <w:r w:rsidRPr="004C1954">
        <w:rPr>
          <w:b/>
        </w:rPr>
        <w:t>VC_timing_and_HRD_descriptor</w:t>
      </w:r>
    </w:p>
    <w:p w14:paraId="3F95E9AB" w14:textId="77777777" w:rsidR="006F3182" w:rsidRDefault="006F3182" w:rsidP="006F3182">
      <w:pPr>
        <w:pStyle w:val="Code"/>
      </w:pPr>
      <w:r>
        <w:t xml:space="preserve">    hrd_management_valid="</w:t>
      </w:r>
      <w:r w:rsidRPr="004C1954">
        <w:rPr>
          <w:i/>
        </w:rPr>
        <w:t>bool, required</w:t>
      </w:r>
      <w:r>
        <w:t>"</w:t>
      </w:r>
    </w:p>
    <w:p w14:paraId="75321BCF" w14:textId="77777777" w:rsidR="00094ECC" w:rsidRDefault="00094ECC" w:rsidP="006F3182">
      <w:pPr>
        <w:pStyle w:val="Code"/>
      </w:pPr>
      <w:r w:rsidRPr="00094ECC">
        <w:t xml:space="preserve">    target_schedule_idx="</w:t>
      </w:r>
      <w:r w:rsidRPr="00094ECC">
        <w:rPr>
          <w:i/>
        </w:rPr>
        <w:t>uint5, optional</w:t>
      </w:r>
      <w:r w:rsidRPr="00094ECC">
        <w:t>"</w:t>
      </w:r>
    </w:p>
    <w:p w14:paraId="1E61DA79" w14:textId="77777777" w:rsidR="006F3182" w:rsidRDefault="006F3182" w:rsidP="006F3182">
      <w:pPr>
        <w:pStyle w:val="Code"/>
      </w:pPr>
      <w:r>
        <w:t xml:space="preserve">    N_90khz="</w:t>
      </w:r>
      <w:r w:rsidRPr="004C1954">
        <w:rPr>
          <w:i/>
        </w:rPr>
        <w:t>uint32, optional</w:t>
      </w:r>
      <w:r w:rsidR="009B469F">
        <w:rPr>
          <w:i/>
        </w:rPr>
        <w:t>, specify both N and K or none</w:t>
      </w:r>
      <w:r>
        <w:t>"</w:t>
      </w:r>
    </w:p>
    <w:p w14:paraId="2B071A9E" w14:textId="77777777" w:rsidR="006F3182" w:rsidRDefault="006F3182" w:rsidP="006F3182">
      <w:pPr>
        <w:pStyle w:val="Code"/>
      </w:pPr>
      <w:r>
        <w:t xml:space="preserve">    K_90khz="</w:t>
      </w:r>
      <w:r w:rsidRPr="004C1954">
        <w:rPr>
          <w:i/>
        </w:rPr>
        <w:t>uint32, optional</w:t>
      </w:r>
      <w:r w:rsidR="009B469F">
        <w:rPr>
          <w:i/>
        </w:rPr>
        <w:t>, specify both N and K or none</w:t>
      </w:r>
      <w:r>
        <w:t>"</w:t>
      </w:r>
    </w:p>
    <w:p w14:paraId="4A94DDE3" w14:textId="77777777" w:rsidR="006F3182" w:rsidRDefault="006F3182" w:rsidP="006F3182">
      <w:pPr>
        <w:pStyle w:val="Code"/>
      </w:pPr>
      <w:r>
        <w:t xml:space="preserve">    num_units_in_tick="</w:t>
      </w:r>
      <w:r w:rsidRPr="004C1954">
        <w:rPr>
          <w:i/>
        </w:rPr>
        <w:t>uint32, optional</w:t>
      </w:r>
      <w:r>
        <w:t>"/&gt;</w:t>
      </w:r>
    </w:p>
    <w:p w14:paraId="4C113A09" w14:textId="77777777" w:rsidR="006F3182" w:rsidRDefault="006F3182" w:rsidP="006F3182">
      <w:pPr>
        <w:pStyle w:val="Appendix3"/>
      </w:pPr>
      <w:bookmarkStart w:id="679" w:name="_Toc140067962"/>
      <w:r w:rsidRPr="00616B21">
        <w:t>HEVC_video_descriptor</w:t>
      </w:r>
      <w:bookmarkEnd w:id="679"/>
    </w:p>
    <w:p w14:paraId="4BEC4CAD" w14:textId="56FEC0DB"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434667C8" w14:textId="77777777" w:rsidR="006F3182" w:rsidRDefault="006F3182" w:rsidP="006F3182">
      <w:pPr>
        <w:pStyle w:val="Code"/>
      </w:pPr>
      <w:r>
        <w:t>&lt;</w:t>
      </w:r>
      <w:r w:rsidRPr="00616B21">
        <w:rPr>
          <w:b/>
        </w:rPr>
        <w:t>HEVC_video_descriptor</w:t>
      </w:r>
    </w:p>
    <w:p w14:paraId="7F0842D0" w14:textId="77777777" w:rsidR="006F3182" w:rsidRDefault="006F3182" w:rsidP="006F3182">
      <w:pPr>
        <w:pStyle w:val="Code"/>
      </w:pPr>
      <w:r>
        <w:t xml:space="preserve">    profile_space="</w:t>
      </w:r>
      <w:r w:rsidRPr="00FC3F1E">
        <w:rPr>
          <w:i/>
        </w:rPr>
        <w:t>uint2, required</w:t>
      </w:r>
      <w:r>
        <w:t>"</w:t>
      </w:r>
    </w:p>
    <w:p w14:paraId="7AF819A0" w14:textId="77777777" w:rsidR="006F3182" w:rsidRDefault="006F3182" w:rsidP="006F3182">
      <w:pPr>
        <w:pStyle w:val="Code"/>
      </w:pPr>
      <w:r>
        <w:t xml:space="preserve">    tier_flag="</w:t>
      </w:r>
      <w:r w:rsidRPr="00FC3F1E">
        <w:rPr>
          <w:i/>
        </w:rPr>
        <w:t>bool, required</w:t>
      </w:r>
      <w:r>
        <w:t>"</w:t>
      </w:r>
    </w:p>
    <w:p w14:paraId="1AFBF6E7" w14:textId="77777777" w:rsidR="006F3182" w:rsidRDefault="006F3182" w:rsidP="006F3182">
      <w:pPr>
        <w:pStyle w:val="Code"/>
      </w:pPr>
      <w:r>
        <w:t xml:space="preserve">    profile_idc="</w:t>
      </w:r>
      <w:r w:rsidRPr="00FC3F1E">
        <w:rPr>
          <w:i/>
        </w:rPr>
        <w:t>uint5, required</w:t>
      </w:r>
      <w:r>
        <w:t>"</w:t>
      </w:r>
    </w:p>
    <w:p w14:paraId="4F3BC56C" w14:textId="77777777" w:rsidR="006F3182" w:rsidRDefault="006F3182" w:rsidP="006F3182">
      <w:pPr>
        <w:pStyle w:val="Code"/>
      </w:pPr>
      <w:r>
        <w:t xml:space="preserve">    profile_compatibility_indication="</w:t>
      </w:r>
      <w:r w:rsidRPr="00FC3F1E">
        <w:rPr>
          <w:i/>
        </w:rPr>
        <w:t>uint32, required</w:t>
      </w:r>
      <w:r>
        <w:t>"</w:t>
      </w:r>
    </w:p>
    <w:p w14:paraId="4311A157" w14:textId="77777777" w:rsidR="006F3182" w:rsidRDefault="006F3182" w:rsidP="006F3182">
      <w:pPr>
        <w:pStyle w:val="Code"/>
      </w:pPr>
      <w:r>
        <w:t xml:space="preserve">    progressive_source_flag="</w:t>
      </w:r>
      <w:r w:rsidRPr="00FC3F1E">
        <w:rPr>
          <w:i/>
        </w:rPr>
        <w:t>bool, required</w:t>
      </w:r>
      <w:r>
        <w:t>"</w:t>
      </w:r>
    </w:p>
    <w:p w14:paraId="16677008" w14:textId="77777777" w:rsidR="006F3182" w:rsidRDefault="006F3182" w:rsidP="006F3182">
      <w:pPr>
        <w:pStyle w:val="Code"/>
      </w:pPr>
      <w:r>
        <w:t xml:space="preserve">    interlaced_source_flag="</w:t>
      </w:r>
      <w:r w:rsidRPr="00FC3F1E">
        <w:rPr>
          <w:i/>
        </w:rPr>
        <w:t>bool, required</w:t>
      </w:r>
      <w:r>
        <w:t>"</w:t>
      </w:r>
    </w:p>
    <w:p w14:paraId="1941AC30" w14:textId="77777777" w:rsidR="006F3182" w:rsidRDefault="006F3182" w:rsidP="006F3182">
      <w:pPr>
        <w:pStyle w:val="Code"/>
      </w:pPr>
      <w:r>
        <w:t xml:space="preserve">    non_packed_constraint_flag="</w:t>
      </w:r>
      <w:r w:rsidRPr="00FC3F1E">
        <w:rPr>
          <w:i/>
        </w:rPr>
        <w:t>bool, required</w:t>
      </w:r>
      <w:r>
        <w:t>"</w:t>
      </w:r>
    </w:p>
    <w:p w14:paraId="077779A5" w14:textId="77777777" w:rsidR="006F3182" w:rsidRDefault="006F3182" w:rsidP="006F3182">
      <w:pPr>
        <w:pStyle w:val="Code"/>
      </w:pPr>
      <w:r>
        <w:t xml:space="preserve">    frame_only_constraint_flag="</w:t>
      </w:r>
      <w:r w:rsidRPr="00FC3F1E">
        <w:rPr>
          <w:i/>
        </w:rPr>
        <w:t>bool, required</w:t>
      </w:r>
      <w:r>
        <w:t>"</w:t>
      </w:r>
    </w:p>
    <w:p w14:paraId="0D825801" w14:textId="77777777" w:rsidR="00AD3680" w:rsidRDefault="00AD3680" w:rsidP="00AD3680">
      <w:pPr>
        <w:pStyle w:val="Code"/>
      </w:pPr>
      <w:r>
        <w:t xml:space="preserve">    copied_44bits="</w:t>
      </w:r>
      <w:r w:rsidRPr="00FC3F1E">
        <w:rPr>
          <w:i/>
        </w:rPr>
        <w:t>uint44, default=0</w:t>
      </w:r>
      <w:r>
        <w:t>"</w:t>
      </w:r>
    </w:p>
    <w:p w14:paraId="5C76E685" w14:textId="77777777" w:rsidR="006F3182" w:rsidRDefault="006F3182" w:rsidP="006F3182">
      <w:pPr>
        <w:pStyle w:val="Code"/>
      </w:pPr>
      <w:r>
        <w:t xml:space="preserve">    reserved_zero_44bits="</w:t>
      </w:r>
      <w:r w:rsidRPr="00FC3F1E">
        <w:rPr>
          <w:i/>
        </w:rPr>
        <w:t>uint44, default=0</w:t>
      </w:r>
      <w:r>
        <w:t>"</w:t>
      </w:r>
    </w:p>
    <w:p w14:paraId="58765315" w14:textId="77777777" w:rsidR="006F3182" w:rsidRDefault="006F3182" w:rsidP="006F3182">
      <w:pPr>
        <w:pStyle w:val="Code"/>
      </w:pPr>
      <w:r>
        <w:t xml:space="preserve">    level_idc="</w:t>
      </w:r>
      <w:r w:rsidRPr="00FC3F1E">
        <w:rPr>
          <w:i/>
        </w:rPr>
        <w:t>uint8, required</w:t>
      </w:r>
      <w:r>
        <w:t>"</w:t>
      </w:r>
    </w:p>
    <w:p w14:paraId="4E5E3381" w14:textId="77777777" w:rsidR="006F3182" w:rsidRDefault="006F3182" w:rsidP="006F3182">
      <w:pPr>
        <w:pStyle w:val="Code"/>
      </w:pPr>
      <w:r>
        <w:t xml:space="preserve">    HEVC_still_present_flag="</w:t>
      </w:r>
      <w:r w:rsidRPr="00FC3F1E">
        <w:rPr>
          <w:i/>
        </w:rPr>
        <w:t>bool, required</w:t>
      </w:r>
      <w:r>
        <w:t>"</w:t>
      </w:r>
    </w:p>
    <w:p w14:paraId="0EEAC4C4" w14:textId="77777777" w:rsidR="006F3182" w:rsidRDefault="006F3182" w:rsidP="006F3182">
      <w:pPr>
        <w:pStyle w:val="Code"/>
      </w:pPr>
      <w:r>
        <w:t xml:space="preserve">    HEVC_24hr_picture_present_flag="</w:t>
      </w:r>
      <w:r w:rsidRPr="00FC3F1E">
        <w:rPr>
          <w:i/>
        </w:rPr>
        <w:t>bool, required</w:t>
      </w:r>
      <w:r>
        <w:t>"</w:t>
      </w:r>
    </w:p>
    <w:p w14:paraId="5F8B5211" w14:textId="77777777" w:rsidR="00501A89" w:rsidRDefault="00501A89" w:rsidP="00501A89">
      <w:pPr>
        <w:pStyle w:val="Code"/>
      </w:pPr>
      <w:r>
        <w:t xml:space="preserve">    sub_pic_hrd_params_not_present="</w:t>
      </w:r>
      <w:r w:rsidRPr="00501A89">
        <w:rPr>
          <w:i/>
        </w:rPr>
        <w:t>bool, default=true</w:t>
      </w:r>
      <w:r>
        <w:t>"</w:t>
      </w:r>
    </w:p>
    <w:p w14:paraId="7ED83F39" w14:textId="77777777" w:rsidR="00501A89" w:rsidRDefault="00501A89" w:rsidP="00501A89">
      <w:pPr>
        <w:pStyle w:val="Code"/>
      </w:pPr>
      <w:r>
        <w:t xml:space="preserve">    HDR_WCG_idc="</w:t>
      </w:r>
      <w:r w:rsidRPr="00501A89">
        <w:rPr>
          <w:i/>
        </w:rPr>
        <w:t>uint2, default=3</w:t>
      </w:r>
      <w:r>
        <w:t>"</w:t>
      </w:r>
    </w:p>
    <w:p w14:paraId="48FE60DF" w14:textId="77777777" w:rsidR="006F3182" w:rsidRDefault="006F3182" w:rsidP="00501A89">
      <w:pPr>
        <w:pStyle w:val="Code"/>
      </w:pPr>
      <w:r>
        <w:t xml:space="preserve">    temporal_id_min="</w:t>
      </w:r>
      <w:r w:rsidRPr="00FC3F1E">
        <w:rPr>
          <w:i/>
        </w:rPr>
        <w:t>uint3, optional, specify both min and max or none</w:t>
      </w:r>
      <w:r>
        <w:t>"</w:t>
      </w:r>
    </w:p>
    <w:p w14:paraId="61D72BE4" w14:textId="77777777" w:rsidR="006F3182" w:rsidRDefault="006F3182" w:rsidP="006F3182">
      <w:pPr>
        <w:pStyle w:val="Code"/>
      </w:pPr>
      <w:r>
        <w:t xml:space="preserve">    temporal_id_max="</w:t>
      </w:r>
      <w:r w:rsidRPr="00FC3F1E">
        <w:rPr>
          <w:i/>
        </w:rPr>
        <w:t>uint3, optional, specify both min and max or none</w:t>
      </w:r>
      <w:r>
        <w:t>"/&gt;</w:t>
      </w:r>
    </w:p>
    <w:p w14:paraId="16BBC4B7" w14:textId="7FCBC231" w:rsidR="008B0431" w:rsidRDefault="008B0431" w:rsidP="008B0431">
      <w:r>
        <w:t xml:space="preserve">Note: The attributes </w:t>
      </w:r>
      <w:r w:rsidRPr="00675F33">
        <w:rPr>
          <w:rStyle w:val="Codeintext"/>
        </w:rPr>
        <w:t>reserved_zero_44bits</w:t>
      </w:r>
      <w:r>
        <w:t xml:space="preserve"> and </w:t>
      </w:r>
      <w:r w:rsidRPr="00675F33">
        <w:rPr>
          <w:rStyle w:val="Codeintext"/>
        </w:rPr>
        <w:t>copied_44bits</w:t>
      </w:r>
      <w:r>
        <w:t xml:space="preserve"> are identical. The former is the original name in amendment 3 of </w:t>
      </w:r>
      <w:r>
        <w:fldChar w:fldCharType="begin"/>
      </w:r>
      <w:r>
        <w:instrText xml:space="preserve"> REF _Ref105841937 \r \h </w:instrText>
      </w:r>
      <w:r>
        <w:fldChar w:fldCharType="separate"/>
      </w:r>
      <w:r w:rsidR="007B02A0">
        <w:t>[1]</w:t>
      </w:r>
      <w:r>
        <w:fldChar w:fldCharType="end"/>
      </w:r>
      <w:r>
        <w:t xml:space="preserve"> and the latter is the new name when the amendment was integrated in </w:t>
      </w:r>
      <w:r>
        <w:fldChar w:fldCharType="begin"/>
      </w:r>
      <w:r>
        <w:instrText xml:space="preserve"> REF _Ref105841937 \r \h </w:instrText>
      </w:r>
      <w:r>
        <w:fldChar w:fldCharType="separate"/>
      </w:r>
      <w:r w:rsidR="007B02A0">
        <w:t>[1]</w:t>
      </w:r>
      <w:r>
        <w:fldChar w:fldCharType="end"/>
      </w:r>
      <w:r>
        <w:t>. Both attributes are optional but only one shall be specified.</w:t>
      </w:r>
    </w:p>
    <w:p w14:paraId="3C764FC3" w14:textId="77777777" w:rsidR="006F3182" w:rsidRPr="00710AB2" w:rsidRDefault="006F3182" w:rsidP="006F3182">
      <w:pPr>
        <w:pStyle w:val="Appendix3"/>
      </w:pPr>
      <w:bookmarkStart w:id="680" w:name="_Toc140067963"/>
      <w:r w:rsidRPr="00710AB2">
        <w:t>hierarchy_descriptor</w:t>
      </w:r>
      <w:bookmarkEnd w:id="680"/>
    </w:p>
    <w:p w14:paraId="21DEB6EC" w14:textId="7B0972D9"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781C2F5B" w14:textId="77777777" w:rsidR="006F3182" w:rsidRPr="00710AB2" w:rsidRDefault="006F3182" w:rsidP="006F3182">
      <w:pPr>
        <w:pStyle w:val="Code"/>
        <w:rPr>
          <w:b/>
        </w:rPr>
      </w:pPr>
      <w:r>
        <w:t>&lt;</w:t>
      </w:r>
      <w:r w:rsidRPr="00710AB2">
        <w:rPr>
          <w:b/>
        </w:rPr>
        <w:t>hierarchy_descriptor</w:t>
      </w:r>
    </w:p>
    <w:p w14:paraId="6C51BC07" w14:textId="77777777" w:rsidR="00237E09" w:rsidRDefault="00237E09" w:rsidP="00237E09">
      <w:pPr>
        <w:pStyle w:val="Code"/>
      </w:pPr>
      <w:r>
        <w:t xml:space="preserve">    no_view_scalability_flag="</w:t>
      </w:r>
      <w:r w:rsidRPr="00237E09">
        <w:rPr>
          <w:i/>
        </w:rPr>
        <w:t>bool, default=true</w:t>
      </w:r>
      <w:r>
        <w:t>"</w:t>
      </w:r>
    </w:p>
    <w:p w14:paraId="16A7500E" w14:textId="77777777" w:rsidR="00237E09" w:rsidRDefault="00237E09" w:rsidP="00237E09">
      <w:pPr>
        <w:pStyle w:val="Code"/>
      </w:pPr>
      <w:r>
        <w:t xml:space="preserve">    no_temporal_scalability="</w:t>
      </w:r>
      <w:r w:rsidRPr="00237E09">
        <w:rPr>
          <w:i/>
        </w:rPr>
        <w:t>bool, default=true</w:t>
      </w:r>
      <w:r>
        <w:t>"</w:t>
      </w:r>
    </w:p>
    <w:p w14:paraId="2BB6F823" w14:textId="77777777" w:rsidR="00237E09" w:rsidRDefault="00237E09" w:rsidP="00237E09">
      <w:pPr>
        <w:pStyle w:val="Code"/>
      </w:pPr>
      <w:r>
        <w:lastRenderedPageBreak/>
        <w:t xml:space="preserve">    no_spatial_scalability="</w:t>
      </w:r>
      <w:r w:rsidRPr="00237E09">
        <w:rPr>
          <w:i/>
        </w:rPr>
        <w:t>bool, default=true</w:t>
      </w:r>
      <w:r>
        <w:t>"</w:t>
      </w:r>
    </w:p>
    <w:p w14:paraId="255A2265" w14:textId="77777777" w:rsidR="00237E09" w:rsidRDefault="00237E09" w:rsidP="00237E09">
      <w:pPr>
        <w:pStyle w:val="Code"/>
      </w:pPr>
      <w:r>
        <w:t xml:space="preserve">    no_quality_scalability="</w:t>
      </w:r>
      <w:r w:rsidRPr="00237E09">
        <w:rPr>
          <w:i/>
        </w:rPr>
        <w:t>bool, default=true</w:t>
      </w:r>
      <w:r>
        <w:t>"</w:t>
      </w:r>
    </w:p>
    <w:p w14:paraId="0DE641B4" w14:textId="77777777" w:rsidR="006F3182" w:rsidRDefault="006F3182" w:rsidP="006F3182">
      <w:pPr>
        <w:pStyle w:val="Code"/>
      </w:pPr>
      <w:r>
        <w:t xml:space="preserve">    hierarchy_type="</w:t>
      </w:r>
      <w:r w:rsidRPr="00710AB2">
        <w:rPr>
          <w:i/>
        </w:rPr>
        <w:t>uint4, required</w:t>
      </w:r>
      <w:r>
        <w:t>"</w:t>
      </w:r>
    </w:p>
    <w:p w14:paraId="55735508" w14:textId="77777777" w:rsidR="006F3182" w:rsidRDefault="006F3182" w:rsidP="006F3182">
      <w:pPr>
        <w:pStyle w:val="Code"/>
      </w:pPr>
      <w:r>
        <w:t xml:space="preserve">    hierarchy_layer_index="</w:t>
      </w:r>
      <w:r w:rsidRPr="00710AB2">
        <w:rPr>
          <w:i/>
        </w:rPr>
        <w:t>uint6, required</w:t>
      </w:r>
      <w:r>
        <w:t>"</w:t>
      </w:r>
    </w:p>
    <w:p w14:paraId="4491E80D" w14:textId="77777777" w:rsidR="006F3182" w:rsidRDefault="006F3182" w:rsidP="006F3182">
      <w:pPr>
        <w:pStyle w:val="Code"/>
      </w:pPr>
      <w:r>
        <w:t xml:space="preserve">    tref_present="</w:t>
      </w:r>
      <w:r w:rsidRPr="00710AB2">
        <w:rPr>
          <w:i/>
        </w:rPr>
        <w:t>bool, required</w:t>
      </w:r>
      <w:r>
        <w:t>"</w:t>
      </w:r>
    </w:p>
    <w:p w14:paraId="2C8013E4" w14:textId="77777777" w:rsidR="006F3182" w:rsidRDefault="006F3182" w:rsidP="006F3182">
      <w:pPr>
        <w:pStyle w:val="Code"/>
      </w:pPr>
      <w:r>
        <w:t xml:space="preserve">    hierarchy_embedded_layer_index="</w:t>
      </w:r>
      <w:r w:rsidRPr="00710AB2">
        <w:rPr>
          <w:i/>
        </w:rPr>
        <w:t>uint6, required</w:t>
      </w:r>
      <w:r>
        <w:t>"</w:t>
      </w:r>
    </w:p>
    <w:p w14:paraId="4887CB26" w14:textId="77777777" w:rsidR="006F3182" w:rsidRDefault="006F3182" w:rsidP="006F3182">
      <w:pPr>
        <w:pStyle w:val="Code"/>
      </w:pPr>
      <w:r>
        <w:t xml:space="preserve">    hierarchy_channel="</w:t>
      </w:r>
      <w:r w:rsidRPr="00710AB2">
        <w:rPr>
          <w:i/>
        </w:rPr>
        <w:t>uint6, required</w:t>
      </w:r>
      <w:r>
        <w:t>"/&gt;</w:t>
      </w:r>
    </w:p>
    <w:p w14:paraId="1C8948EC" w14:textId="77777777" w:rsidR="006F3182" w:rsidRDefault="006F3182" w:rsidP="006F3182">
      <w:pPr>
        <w:pStyle w:val="Appendix3"/>
      </w:pPr>
      <w:bookmarkStart w:id="681" w:name="_Toc140067964"/>
      <w:r>
        <w:t>IBP_descriptor</w:t>
      </w:r>
      <w:bookmarkEnd w:id="681"/>
    </w:p>
    <w:p w14:paraId="59BF5096" w14:textId="5B017F6F"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1B8375F1" w14:textId="77777777" w:rsidR="006F3182" w:rsidRDefault="006F3182" w:rsidP="006F3182">
      <w:pPr>
        <w:pStyle w:val="Code"/>
      </w:pPr>
      <w:r>
        <w:t>&lt;</w:t>
      </w:r>
      <w:r w:rsidRPr="00AC6A5C">
        <w:rPr>
          <w:b/>
        </w:rPr>
        <w:t>IBP_descriptor</w:t>
      </w:r>
    </w:p>
    <w:p w14:paraId="1D506429" w14:textId="77777777" w:rsidR="006F3182" w:rsidRDefault="006F3182" w:rsidP="006F3182">
      <w:pPr>
        <w:pStyle w:val="Code"/>
      </w:pPr>
      <w:r>
        <w:t xml:space="preserve">    closed_gop="</w:t>
      </w:r>
      <w:r w:rsidRPr="00AC6A5C">
        <w:rPr>
          <w:i/>
        </w:rPr>
        <w:t>bool, required</w:t>
      </w:r>
      <w:r>
        <w:t>"</w:t>
      </w:r>
    </w:p>
    <w:p w14:paraId="301F48EB" w14:textId="77777777" w:rsidR="006F3182" w:rsidRDefault="006F3182" w:rsidP="006F3182">
      <w:pPr>
        <w:pStyle w:val="Code"/>
      </w:pPr>
      <w:r>
        <w:t xml:space="preserve">    identical_gop="</w:t>
      </w:r>
      <w:r w:rsidRPr="00AC6A5C">
        <w:rPr>
          <w:i/>
        </w:rPr>
        <w:t>bool, required</w:t>
      </w:r>
      <w:r>
        <w:t>"</w:t>
      </w:r>
    </w:p>
    <w:p w14:paraId="3B3D38E9" w14:textId="77777777" w:rsidR="006F3182" w:rsidRDefault="006F3182" w:rsidP="006F3182">
      <w:pPr>
        <w:pStyle w:val="Code"/>
      </w:pPr>
      <w:r>
        <w:t xml:space="preserve">    max_gop_length="</w:t>
      </w:r>
      <w:r w:rsidRPr="00AC6A5C">
        <w:rPr>
          <w:i/>
        </w:rPr>
        <w:t>uint14, required</w:t>
      </w:r>
      <w:r>
        <w:t>"/&gt;</w:t>
      </w:r>
    </w:p>
    <w:p w14:paraId="36BD1ECF" w14:textId="77777777" w:rsidR="006F3182" w:rsidRDefault="006F3182" w:rsidP="006F3182">
      <w:pPr>
        <w:pStyle w:val="Appendix3"/>
      </w:pPr>
      <w:bookmarkStart w:id="682" w:name="_Toc140067965"/>
      <w:r w:rsidRPr="0072096C">
        <w:t>ISO_639_language_descriptor</w:t>
      </w:r>
      <w:bookmarkEnd w:id="682"/>
    </w:p>
    <w:p w14:paraId="1053AEB6" w14:textId="29C9CA43"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756248D7" w14:textId="77777777" w:rsidR="006F3182" w:rsidRDefault="006F3182" w:rsidP="006F3182">
      <w:pPr>
        <w:pStyle w:val="Code"/>
      </w:pPr>
      <w:r>
        <w:t>&lt;</w:t>
      </w:r>
      <w:r w:rsidRPr="0072096C">
        <w:rPr>
          <w:b/>
        </w:rPr>
        <w:t>ISO_639_language_descriptor</w:t>
      </w:r>
      <w:r>
        <w:t>&gt;</w:t>
      </w:r>
    </w:p>
    <w:p w14:paraId="5691604F" w14:textId="77777777" w:rsidR="006F3182" w:rsidRDefault="006F3182" w:rsidP="006F3182">
      <w:pPr>
        <w:pStyle w:val="Code"/>
      </w:pPr>
      <w:r>
        <w:t xml:space="preserve">  &lt;!-- </w:t>
      </w:r>
      <w:r w:rsidRPr="006C2383">
        <w:rPr>
          <w:i/>
        </w:rPr>
        <w:t>One per language</w:t>
      </w:r>
      <w:r>
        <w:t xml:space="preserve"> --&gt;</w:t>
      </w:r>
    </w:p>
    <w:p w14:paraId="22288873" w14:textId="77777777" w:rsidR="006F3182" w:rsidRDefault="006F3182" w:rsidP="006F3182">
      <w:pPr>
        <w:pStyle w:val="Code"/>
      </w:pPr>
      <w:r>
        <w:t xml:space="preserve">  &lt;language code="</w:t>
      </w:r>
      <w:r w:rsidRPr="006C2383">
        <w:rPr>
          <w:i/>
        </w:rPr>
        <w:t>char3, required</w:t>
      </w:r>
      <w:r>
        <w:t>" audio_type="</w:t>
      </w:r>
      <w:r w:rsidRPr="006C2383">
        <w:rPr>
          <w:i/>
        </w:rPr>
        <w:t>uint8, required</w:t>
      </w:r>
      <w:r>
        <w:t>"/&gt;</w:t>
      </w:r>
    </w:p>
    <w:p w14:paraId="08075DC7" w14:textId="77777777" w:rsidR="00985FE7" w:rsidRDefault="006F3182" w:rsidP="006F3182">
      <w:pPr>
        <w:pStyle w:val="Code"/>
        <w:tabs>
          <w:tab w:val="left" w:pos="5580"/>
        </w:tabs>
      </w:pPr>
      <w:r>
        <w:t>&lt;/ISO_639_language_descriptor&gt;</w:t>
      </w:r>
    </w:p>
    <w:p w14:paraId="1DA53F09" w14:textId="77777777" w:rsidR="00985FE7" w:rsidRDefault="00985FE7" w:rsidP="00985FE7">
      <w:pPr>
        <w:pStyle w:val="Appendix3"/>
      </w:pPr>
      <w:bookmarkStart w:id="683" w:name="_Toc140067966"/>
      <w:r>
        <w:t>J2K_video_descriptor</w:t>
      </w:r>
      <w:bookmarkEnd w:id="683"/>
    </w:p>
    <w:p w14:paraId="67700865" w14:textId="54672B91" w:rsidR="00985FE7" w:rsidRPr="00FB2002" w:rsidRDefault="00985FE7" w:rsidP="00985FE7">
      <w:r>
        <w:t xml:space="preserve">Defined by MPEG in </w:t>
      </w:r>
      <w:r>
        <w:fldChar w:fldCharType="begin"/>
      </w:r>
      <w:r>
        <w:instrText xml:space="preserve"> REF _Ref105841937 \r \h </w:instrText>
      </w:r>
      <w:r>
        <w:fldChar w:fldCharType="separate"/>
      </w:r>
      <w:r w:rsidR="007B02A0">
        <w:t>[1]</w:t>
      </w:r>
      <w:r>
        <w:fldChar w:fldCharType="end"/>
      </w:r>
      <w:r>
        <w:t>.</w:t>
      </w:r>
    </w:p>
    <w:p w14:paraId="4FFEF982" w14:textId="77777777" w:rsidR="00985FE7" w:rsidRDefault="00985FE7" w:rsidP="00985FE7">
      <w:pPr>
        <w:pStyle w:val="Code"/>
        <w:tabs>
          <w:tab w:val="left" w:pos="5580"/>
        </w:tabs>
      </w:pPr>
      <w:r>
        <w:t>&lt;</w:t>
      </w:r>
      <w:r w:rsidRPr="00985FE7">
        <w:rPr>
          <w:b/>
        </w:rPr>
        <w:t>J2K_video_descriptor</w:t>
      </w:r>
    </w:p>
    <w:p w14:paraId="03B6E2DF" w14:textId="77777777" w:rsidR="00985FE7" w:rsidRDefault="00985FE7" w:rsidP="00985FE7">
      <w:pPr>
        <w:pStyle w:val="Code"/>
        <w:tabs>
          <w:tab w:val="left" w:pos="5580"/>
        </w:tabs>
      </w:pPr>
      <w:r>
        <w:t xml:space="preserve">    profile_and_level="</w:t>
      </w:r>
      <w:r w:rsidRPr="00985FE7">
        <w:rPr>
          <w:i/>
        </w:rPr>
        <w:t>uint16, required</w:t>
      </w:r>
      <w:r>
        <w:t>"</w:t>
      </w:r>
    </w:p>
    <w:p w14:paraId="1A2A350B" w14:textId="77777777" w:rsidR="00985FE7" w:rsidRDefault="00985FE7" w:rsidP="00985FE7">
      <w:pPr>
        <w:pStyle w:val="Code"/>
        <w:tabs>
          <w:tab w:val="left" w:pos="5580"/>
        </w:tabs>
      </w:pPr>
      <w:r>
        <w:t xml:space="preserve">    horizontal_size="</w:t>
      </w:r>
      <w:r w:rsidRPr="00985FE7">
        <w:rPr>
          <w:i/>
        </w:rPr>
        <w:t>uint32, required</w:t>
      </w:r>
      <w:r>
        <w:t>"</w:t>
      </w:r>
    </w:p>
    <w:p w14:paraId="6041AB08" w14:textId="77777777" w:rsidR="00985FE7" w:rsidRDefault="00985FE7" w:rsidP="00985FE7">
      <w:pPr>
        <w:pStyle w:val="Code"/>
        <w:tabs>
          <w:tab w:val="left" w:pos="5580"/>
        </w:tabs>
      </w:pPr>
      <w:r>
        <w:t xml:space="preserve">    vertical_size="</w:t>
      </w:r>
      <w:r w:rsidRPr="00985FE7">
        <w:rPr>
          <w:i/>
        </w:rPr>
        <w:t>uint32, required</w:t>
      </w:r>
      <w:r>
        <w:t>"</w:t>
      </w:r>
    </w:p>
    <w:p w14:paraId="524B290C" w14:textId="77777777" w:rsidR="00985FE7" w:rsidRDefault="00985FE7" w:rsidP="00985FE7">
      <w:pPr>
        <w:pStyle w:val="Code"/>
        <w:tabs>
          <w:tab w:val="left" w:pos="5580"/>
        </w:tabs>
      </w:pPr>
      <w:r>
        <w:t xml:space="preserve">    max_bit_rate="</w:t>
      </w:r>
      <w:r w:rsidRPr="00985FE7">
        <w:rPr>
          <w:i/>
        </w:rPr>
        <w:t>uint32, required</w:t>
      </w:r>
      <w:r>
        <w:t>"</w:t>
      </w:r>
    </w:p>
    <w:p w14:paraId="287294B7" w14:textId="77777777" w:rsidR="00985FE7" w:rsidRDefault="00985FE7" w:rsidP="00985FE7">
      <w:pPr>
        <w:pStyle w:val="Code"/>
        <w:tabs>
          <w:tab w:val="left" w:pos="5580"/>
        </w:tabs>
      </w:pPr>
      <w:r>
        <w:t xml:space="preserve">    max_buffer_size="</w:t>
      </w:r>
      <w:r w:rsidRPr="00985FE7">
        <w:rPr>
          <w:i/>
        </w:rPr>
        <w:t>uint32, required</w:t>
      </w:r>
      <w:r>
        <w:t>"</w:t>
      </w:r>
    </w:p>
    <w:p w14:paraId="4EC004C6" w14:textId="77777777" w:rsidR="00985FE7" w:rsidRDefault="00985FE7" w:rsidP="00985FE7">
      <w:pPr>
        <w:pStyle w:val="Code"/>
        <w:tabs>
          <w:tab w:val="left" w:pos="5580"/>
        </w:tabs>
      </w:pPr>
      <w:r>
        <w:t xml:space="preserve">    DEN_frame_rate="</w:t>
      </w:r>
      <w:r w:rsidRPr="00985FE7">
        <w:rPr>
          <w:i/>
        </w:rPr>
        <w:t>uint16, required</w:t>
      </w:r>
      <w:r>
        <w:t>"</w:t>
      </w:r>
    </w:p>
    <w:p w14:paraId="37840708" w14:textId="77777777" w:rsidR="00985FE7" w:rsidRDefault="00985FE7" w:rsidP="00985FE7">
      <w:pPr>
        <w:pStyle w:val="Code"/>
        <w:tabs>
          <w:tab w:val="left" w:pos="5580"/>
        </w:tabs>
      </w:pPr>
      <w:r>
        <w:t xml:space="preserve">    NUM_frame_rate="</w:t>
      </w:r>
      <w:r w:rsidRPr="00985FE7">
        <w:rPr>
          <w:i/>
        </w:rPr>
        <w:t>uint16, required</w:t>
      </w:r>
      <w:r>
        <w:t>"</w:t>
      </w:r>
    </w:p>
    <w:p w14:paraId="5F0E9559" w14:textId="77777777" w:rsidR="00985FE7" w:rsidRDefault="00985FE7" w:rsidP="00985FE7">
      <w:pPr>
        <w:pStyle w:val="Code"/>
        <w:tabs>
          <w:tab w:val="left" w:pos="5580"/>
        </w:tabs>
      </w:pPr>
      <w:r>
        <w:t xml:space="preserve">    color_specification="</w:t>
      </w:r>
      <w:r w:rsidR="00A43F1D">
        <w:rPr>
          <w:i/>
        </w:rPr>
        <w:t>uint8</w:t>
      </w:r>
      <w:r w:rsidRPr="00985FE7">
        <w:rPr>
          <w:i/>
        </w:rPr>
        <w:t>, required</w:t>
      </w:r>
      <w:r>
        <w:t>"</w:t>
      </w:r>
    </w:p>
    <w:p w14:paraId="4D845032" w14:textId="77777777" w:rsidR="00985FE7" w:rsidRDefault="00985FE7" w:rsidP="00985FE7">
      <w:pPr>
        <w:pStyle w:val="Code"/>
        <w:tabs>
          <w:tab w:val="left" w:pos="5580"/>
        </w:tabs>
      </w:pPr>
      <w:r>
        <w:t xml:space="preserve">    still_mode="</w:t>
      </w:r>
      <w:r w:rsidRPr="00985FE7">
        <w:rPr>
          <w:i/>
        </w:rPr>
        <w:t>bool, required</w:t>
      </w:r>
      <w:r>
        <w:t>"</w:t>
      </w:r>
    </w:p>
    <w:p w14:paraId="68057856" w14:textId="77777777" w:rsidR="00985FE7" w:rsidRDefault="00985FE7" w:rsidP="00985FE7">
      <w:pPr>
        <w:pStyle w:val="Code"/>
        <w:tabs>
          <w:tab w:val="left" w:pos="5580"/>
        </w:tabs>
      </w:pPr>
      <w:r>
        <w:t xml:space="preserve">    interlaced_video="</w:t>
      </w:r>
      <w:r w:rsidRPr="00985FE7">
        <w:rPr>
          <w:i/>
        </w:rPr>
        <w:t>bool, required</w:t>
      </w:r>
      <w:r>
        <w:t>"&gt;</w:t>
      </w:r>
    </w:p>
    <w:p w14:paraId="34E663D8" w14:textId="77777777" w:rsidR="00985FE7" w:rsidRDefault="00985FE7" w:rsidP="00985FE7">
      <w:pPr>
        <w:pStyle w:val="Code"/>
        <w:tabs>
          <w:tab w:val="left" w:pos="5580"/>
        </w:tabs>
      </w:pPr>
    </w:p>
    <w:p w14:paraId="05911ED4" w14:textId="77777777" w:rsidR="00985FE7" w:rsidRDefault="00985FE7" w:rsidP="00985FE7">
      <w:pPr>
        <w:pStyle w:val="Code"/>
        <w:tabs>
          <w:tab w:val="left" w:pos="5580"/>
        </w:tabs>
      </w:pPr>
      <w:r>
        <w:t xml:space="preserve">  &lt;private_data&gt;</w:t>
      </w:r>
    </w:p>
    <w:p w14:paraId="2B5857D3" w14:textId="77777777" w:rsidR="00985FE7" w:rsidRPr="00985FE7" w:rsidRDefault="00985FE7" w:rsidP="00985FE7">
      <w:pPr>
        <w:pStyle w:val="Code"/>
        <w:tabs>
          <w:tab w:val="left" w:pos="5580"/>
        </w:tabs>
        <w:rPr>
          <w:i/>
        </w:rPr>
      </w:pPr>
      <w:r>
        <w:t xml:space="preserve">    </w:t>
      </w:r>
      <w:r w:rsidRPr="00985FE7">
        <w:rPr>
          <w:i/>
        </w:rPr>
        <w:t>Hexadecimal content</w:t>
      </w:r>
    </w:p>
    <w:p w14:paraId="772E04F4" w14:textId="77777777" w:rsidR="00985FE7" w:rsidRDefault="00985FE7" w:rsidP="00985FE7">
      <w:pPr>
        <w:pStyle w:val="Code"/>
        <w:tabs>
          <w:tab w:val="left" w:pos="5580"/>
        </w:tabs>
      </w:pPr>
      <w:r>
        <w:t xml:space="preserve">  &lt;/private_data&gt;</w:t>
      </w:r>
    </w:p>
    <w:p w14:paraId="3B80F389" w14:textId="77777777" w:rsidR="00985FE7" w:rsidRDefault="00985FE7" w:rsidP="00985FE7">
      <w:pPr>
        <w:pStyle w:val="Code"/>
        <w:tabs>
          <w:tab w:val="left" w:pos="5580"/>
        </w:tabs>
      </w:pPr>
    </w:p>
    <w:p w14:paraId="098E840C" w14:textId="010CD540" w:rsidR="002F07D2" w:rsidRDefault="00985FE7" w:rsidP="00985FE7">
      <w:pPr>
        <w:pStyle w:val="Code"/>
        <w:tabs>
          <w:tab w:val="left" w:pos="5580"/>
        </w:tabs>
      </w:pPr>
      <w:r>
        <w:t>&lt;/J2K_video_descriptor&gt;</w:t>
      </w:r>
    </w:p>
    <w:p w14:paraId="645D9B2A" w14:textId="336E3545" w:rsidR="002F07D2" w:rsidRDefault="002F07D2" w:rsidP="002F07D2">
      <w:pPr>
        <w:pStyle w:val="Appendix3"/>
      </w:pPr>
      <w:bookmarkStart w:id="684" w:name="_Toc140067967"/>
      <w:r>
        <w:t>LCEVC_linkage_descriptor</w:t>
      </w:r>
      <w:bookmarkEnd w:id="684"/>
    </w:p>
    <w:p w14:paraId="6612F9FA" w14:textId="207E9D10" w:rsidR="002F07D2" w:rsidRPr="00FB2002" w:rsidRDefault="002F07D2" w:rsidP="002F07D2">
      <w:r>
        <w:t xml:space="preserve">Defined by MPEG in </w:t>
      </w:r>
      <w:r>
        <w:fldChar w:fldCharType="begin"/>
      </w:r>
      <w:r>
        <w:instrText xml:space="preserve"> REF _Ref105841937 \r \h </w:instrText>
      </w:r>
      <w:r>
        <w:fldChar w:fldCharType="separate"/>
      </w:r>
      <w:r w:rsidR="007B02A0">
        <w:t>[1]</w:t>
      </w:r>
      <w:r>
        <w:fldChar w:fldCharType="end"/>
      </w:r>
      <w:r>
        <w:t>.</w:t>
      </w:r>
    </w:p>
    <w:p w14:paraId="28BBB0CF" w14:textId="0004B325" w:rsidR="002F07D2" w:rsidRDefault="002F07D2" w:rsidP="002F07D2">
      <w:pPr>
        <w:pStyle w:val="Code"/>
        <w:tabs>
          <w:tab w:val="left" w:pos="5580"/>
        </w:tabs>
      </w:pPr>
      <w:r>
        <w:t>&lt;</w:t>
      </w:r>
      <w:r w:rsidRPr="002F07D2">
        <w:rPr>
          <w:b/>
          <w:bCs/>
        </w:rPr>
        <w:t>LCEVC_linkage_descriptor</w:t>
      </w:r>
      <w:r>
        <w:t>&gt;</w:t>
      </w:r>
    </w:p>
    <w:p w14:paraId="4F594B9C" w14:textId="77777777" w:rsidR="00290269" w:rsidRDefault="00290269" w:rsidP="002F07D2">
      <w:pPr>
        <w:pStyle w:val="Code"/>
        <w:tabs>
          <w:tab w:val="left" w:pos="5580"/>
        </w:tabs>
      </w:pPr>
    </w:p>
    <w:p w14:paraId="437AC573" w14:textId="77777777" w:rsidR="002F07D2" w:rsidRDefault="002F07D2" w:rsidP="002F07D2">
      <w:pPr>
        <w:pStyle w:val="Code"/>
        <w:tabs>
          <w:tab w:val="left" w:pos="5580"/>
        </w:tabs>
      </w:pPr>
      <w:r>
        <w:t xml:space="preserve">  &lt;lcevc_stream_tag&gt;</w:t>
      </w:r>
    </w:p>
    <w:p w14:paraId="57F594DB" w14:textId="77777777" w:rsidR="002F07D2" w:rsidRPr="002F07D2" w:rsidRDefault="002F07D2" w:rsidP="002F07D2">
      <w:pPr>
        <w:pStyle w:val="Code"/>
        <w:tabs>
          <w:tab w:val="left" w:pos="5580"/>
        </w:tabs>
        <w:rPr>
          <w:i/>
          <w:iCs/>
        </w:rPr>
      </w:pPr>
      <w:r>
        <w:t xml:space="preserve">    </w:t>
      </w:r>
      <w:r w:rsidRPr="002F07D2">
        <w:rPr>
          <w:i/>
          <w:iCs/>
        </w:rPr>
        <w:t>Hexadecimal content</w:t>
      </w:r>
    </w:p>
    <w:p w14:paraId="035C8BB9" w14:textId="77777777" w:rsidR="002F07D2" w:rsidRDefault="002F07D2" w:rsidP="002F07D2">
      <w:pPr>
        <w:pStyle w:val="Code"/>
        <w:tabs>
          <w:tab w:val="left" w:pos="5580"/>
        </w:tabs>
      </w:pPr>
      <w:r>
        <w:t xml:space="preserve">  &lt;/lcevc_stream_tag&gt;</w:t>
      </w:r>
    </w:p>
    <w:p w14:paraId="09C76EF1" w14:textId="77777777" w:rsidR="00290269" w:rsidRDefault="00290269" w:rsidP="002F07D2">
      <w:pPr>
        <w:pStyle w:val="Code"/>
        <w:tabs>
          <w:tab w:val="left" w:pos="5580"/>
        </w:tabs>
      </w:pPr>
    </w:p>
    <w:p w14:paraId="1068FCD8" w14:textId="2FB69038" w:rsidR="002F07D2" w:rsidRDefault="002F07D2" w:rsidP="002F07D2">
      <w:pPr>
        <w:pStyle w:val="Code"/>
        <w:tabs>
          <w:tab w:val="left" w:pos="5580"/>
        </w:tabs>
      </w:pPr>
      <w:r>
        <w:t>&lt;/LCEVC_linkage_descriptor&gt;</w:t>
      </w:r>
    </w:p>
    <w:p w14:paraId="26B8ACA2" w14:textId="3C498E6A" w:rsidR="002F07D2" w:rsidRDefault="002F07D2" w:rsidP="002F07D2">
      <w:pPr>
        <w:pStyle w:val="Appendix3"/>
      </w:pPr>
      <w:bookmarkStart w:id="685" w:name="_Toc140067968"/>
      <w:r>
        <w:t>LCEVC_video_descriptor</w:t>
      </w:r>
      <w:bookmarkEnd w:id="685"/>
    </w:p>
    <w:p w14:paraId="07CC4B6A" w14:textId="502E84F0" w:rsidR="002F07D2" w:rsidRPr="00FB2002" w:rsidRDefault="002F07D2" w:rsidP="002F07D2">
      <w:r>
        <w:t xml:space="preserve">Defined by MPEG in </w:t>
      </w:r>
      <w:r>
        <w:fldChar w:fldCharType="begin"/>
      </w:r>
      <w:r>
        <w:instrText xml:space="preserve"> REF _Ref105841937 \r \h </w:instrText>
      </w:r>
      <w:r>
        <w:fldChar w:fldCharType="separate"/>
      </w:r>
      <w:r w:rsidR="007B02A0">
        <w:t>[1]</w:t>
      </w:r>
      <w:r>
        <w:fldChar w:fldCharType="end"/>
      </w:r>
      <w:r>
        <w:t>.</w:t>
      </w:r>
    </w:p>
    <w:p w14:paraId="15C3853E" w14:textId="77777777" w:rsidR="002F07D2" w:rsidRDefault="002F07D2" w:rsidP="002F07D2">
      <w:pPr>
        <w:pStyle w:val="Code"/>
        <w:tabs>
          <w:tab w:val="left" w:pos="5580"/>
        </w:tabs>
      </w:pPr>
      <w:r>
        <w:t>&lt;</w:t>
      </w:r>
      <w:r w:rsidRPr="0063663A">
        <w:rPr>
          <w:b/>
          <w:bCs/>
        </w:rPr>
        <w:t>LCEVC_video_descriptor</w:t>
      </w:r>
    </w:p>
    <w:p w14:paraId="08DB4C75" w14:textId="77777777" w:rsidR="002F07D2" w:rsidRDefault="002F07D2" w:rsidP="002F07D2">
      <w:pPr>
        <w:pStyle w:val="Code"/>
        <w:tabs>
          <w:tab w:val="left" w:pos="5580"/>
        </w:tabs>
      </w:pPr>
      <w:r>
        <w:t xml:space="preserve">    lcevc_stream_tag="</w:t>
      </w:r>
      <w:r w:rsidRPr="0063663A">
        <w:rPr>
          <w:i/>
          <w:iCs/>
        </w:rPr>
        <w:t>uint8, required</w:t>
      </w:r>
      <w:r>
        <w:t>"</w:t>
      </w:r>
    </w:p>
    <w:p w14:paraId="6010C911" w14:textId="77777777" w:rsidR="002F07D2" w:rsidRDefault="002F07D2" w:rsidP="002F07D2">
      <w:pPr>
        <w:pStyle w:val="Code"/>
        <w:tabs>
          <w:tab w:val="left" w:pos="5580"/>
        </w:tabs>
      </w:pPr>
      <w:r>
        <w:t xml:space="preserve">    profile_idc="</w:t>
      </w:r>
      <w:r w:rsidRPr="0063663A">
        <w:rPr>
          <w:i/>
          <w:iCs/>
        </w:rPr>
        <w:t>uint4, required</w:t>
      </w:r>
      <w:r>
        <w:t>"</w:t>
      </w:r>
    </w:p>
    <w:p w14:paraId="7EFE8396" w14:textId="77777777" w:rsidR="002F07D2" w:rsidRDefault="002F07D2" w:rsidP="002F07D2">
      <w:pPr>
        <w:pStyle w:val="Code"/>
        <w:tabs>
          <w:tab w:val="left" w:pos="5580"/>
        </w:tabs>
      </w:pPr>
      <w:r>
        <w:lastRenderedPageBreak/>
        <w:t xml:space="preserve">    level_idc="</w:t>
      </w:r>
      <w:r w:rsidRPr="0063663A">
        <w:rPr>
          <w:i/>
          <w:iCs/>
        </w:rPr>
        <w:t>uint4, required</w:t>
      </w:r>
      <w:r>
        <w:t>"</w:t>
      </w:r>
    </w:p>
    <w:p w14:paraId="050B1FB6" w14:textId="77777777" w:rsidR="002F07D2" w:rsidRDefault="002F07D2" w:rsidP="002F07D2">
      <w:pPr>
        <w:pStyle w:val="Code"/>
        <w:tabs>
          <w:tab w:val="left" w:pos="5580"/>
        </w:tabs>
      </w:pPr>
      <w:r>
        <w:t xml:space="preserve">    sublevel_idc="</w:t>
      </w:r>
      <w:r w:rsidRPr="0063663A">
        <w:rPr>
          <w:i/>
          <w:iCs/>
        </w:rPr>
        <w:t>uint2, required</w:t>
      </w:r>
      <w:r>
        <w:t>"</w:t>
      </w:r>
    </w:p>
    <w:p w14:paraId="16CC334E" w14:textId="77777777" w:rsidR="002F07D2" w:rsidRDefault="002F07D2" w:rsidP="002F07D2">
      <w:pPr>
        <w:pStyle w:val="Code"/>
        <w:tabs>
          <w:tab w:val="left" w:pos="5580"/>
        </w:tabs>
      </w:pPr>
      <w:r>
        <w:t xml:space="preserve">    processed_planes_type_flag="</w:t>
      </w:r>
      <w:r w:rsidRPr="0063663A">
        <w:rPr>
          <w:i/>
          <w:iCs/>
        </w:rPr>
        <w:t>bool, required</w:t>
      </w:r>
      <w:r>
        <w:t>"</w:t>
      </w:r>
    </w:p>
    <w:p w14:paraId="32D8F4EE" w14:textId="77777777" w:rsidR="002F07D2" w:rsidRDefault="002F07D2" w:rsidP="002F07D2">
      <w:pPr>
        <w:pStyle w:val="Code"/>
        <w:tabs>
          <w:tab w:val="left" w:pos="5580"/>
        </w:tabs>
      </w:pPr>
      <w:r>
        <w:t xml:space="preserve">    picture_type_bit_flag="</w:t>
      </w:r>
      <w:r w:rsidRPr="0063663A">
        <w:rPr>
          <w:i/>
          <w:iCs/>
        </w:rPr>
        <w:t>bool, required</w:t>
      </w:r>
      <w:r>
        <w:t>"</w:t>
      </w:r>
    </w:p>
    <w:p w14:paraId="48390DC6" w14:textId="77777777" w:rsidR="002F07D2" w:rsidRDefault="002F07D2" w:rsidP="002F07D2">
      <w:pPr>
        <w:pStyle w:val="Code"/>
        <w:tabs>
          <w:tab w:val="left" w:pos="5580"/>
        </w:tabs>
      </w:pPr>
      <w:r>
        <w:t xml:space="preserve">    field_type_bit_flag="</w:t>
      </w:r>
      <w:r w:rsidRPr="0063663A">
        <w:rPr>
          <w:i/>
          <w:iCs/>
        </w:rPr>
        <w:t>bool, required</w:t>
      </w:r>
      <w:r>
        <w:t>"</w:t>
      </w:r>
    </w:p>
    <w:p w14:paraId="4FD2516D" w14:textId="77777777" w:rsidR="002F07D2" w:rsidRDefault="002F07D2" w:rsidP="002F07D2">
      <w:pPr>
        <w:pStyle w:val="Code"/>
        <w:tabs>
          <w:tab w:val="left" w:pos="5580"/>
        </w:tabs>
      </w:pPr>
      <w:r>
        <w:t xml:space="preserve">    HDR_WCG_idc="</w:t>
      </w:r>
      <w:r w:rsidRPr="0063663A">
        <w:rPr>
          <w:i/>
          <w:iCs/>
        </w:rPr>
        <w:t>uint2, default=3</w:t>
      </w:r>
      <w:r>
        <w:t>"</w:t>
      </w:r>
    </w:p>
    <w:p w14:paraId="5D0BA203" w14:textId="528A9D09" w:rsidR="006F3182" w:rsidRDefault="002F07D2" w:rsidP="002F07D2">
      <w:pPr>
        <w:pStyle w:val="Code"/>
        <w:tabs>
          <w:tab w:val="left" w:pos="5580"/>
        </w:tabs>
      </w:pPr>
      <w:r>
        <w:t xml:space="preserve">    video_properties_tag="</w:t>
      </w:r>
      <w:r w:rsidRPr="0063663A">
        <w:rPr>
          <w:i/>
          <w:iCs/>
        </w:rPr>
        <w:t>uint4, default=0</w:t>
      </w:r>
      <w:r>
        <w:t>"/&gt;</w:t>
      </w:r>
      <w:r w:rsidR="006F3182">
        <w:tab/>
      </w:r>
    </w:p>
    <w:p w14:paraId="225345BA" w14:textId="77777777" w:rsidR="006F3182" w:rsidRDefault="006F3182" w:rsidP="006F3182">
      <w:pPr>
        <w:pStyle w:val="Appendix3"/>
      </w:pPr>
      <w:bookmarkStart w:id="686" w:name="_Toc140067969"/>
      <w:r w:rsidRPr="001B7FEA">
        <w:t>maximum_bitrate_descriptor</w:t>
      </w:r>
      <w:bookmarkEnd w:id="686"/>
    </w:p>
    <w:p w14:paraId="6FA6B4FA" w14:textId="0505757C"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6979D4CD" w14:textId="41D38036" w:rsidR="006F3182" w:rsidRDefault="006F3182" w:rsidP="006F3182">
      <w:pPr>
        <w:pStyle w:val="Code"/>
      </w:pPr>
      <w:r w:rsidRPr="001B7FEA">
        <w:t>&lt;</w:t>
      </w:r>
      <w:r w:rsidRPr="001B7FEA">
        <w:rPr>
          <w:b/>
        </w:rPr>
        <w:t>maximum_bitrate_descriptor</w:t>
      </w:r>
      <w:r w:rsidRPr="001B7FEA">
        <w:t xml:space="preserve"> maximum_bitrate="</w:t>
      </w:r>
      <w:r w:rsidRPr="001B7FEA">
        <w:rPr>
          <w:i/>
        </w:rPr>
        <w:t>uint32, in bits/second, required</w:t>
      </w:r>
      <w:r w:rsidRPr="001B7FEA">
        <w:t>"/&gt;</w:t>
      </w:r>
    </w:p>
    <w:p w14:paraId="5D7F5958" w14:textId="27C5648F" w:rsidR="002C55D6" w:rsidRDefault="002C55D6" w:rsidP="002C55D6">
      <w:pPr>
        <w:pStyle w:val="Appendix3"/>
      </w:pPr>
      <w:bookmarkStart w:id="687" w:name="_Toc140067970"/>
      <w:r>
        <w:t>Media_service_kind_descriptor</w:t>
      </w:r>
      <w:bookmarkEnd w:id="687"/>
    </w:p>
    <w:p w14:paraId="1CCD7382" w14:textId="5B9BE516" w:rsidR="002C55D6" w:rsidRPr="00FB2002" w:rsidRDefault="002C55D6" w:rsidP="002C55D6">
      <w:r>
        <w:t xml:space="preserve">Defined by MPEG in </w:t>
      </w:r>
      <w:r>
        <w:fldChar w:fldCharType="begin"/>
      </w:r>
      <w:r>
        <w:instrText xml:space="preserve"> REF _Ref105841937 \r \h </w:instrText>
      </w:r>
      <w:r>
        <w:fldChar w:fldCharType="separate"/>
      </w:r>
      <w:r w:rsidR="007B02A0">
        <w:t>[1]</w:t>
      </w:r>
      <w:r>
        <w:fldChar w:fldCharType="end"/>
      </w:r>
      <w:r>
        <w:t>.</w:t>
      </w:r>
    </w:p>
    <w:p w14:paraId="524A0EA8" w14:textId="77777777" w:rsidR="002C55D6" w:rsidRDefault="002C55D6" w:rsidP="002C55D6">
      <w:pPr>
        <w:pStyle w:val="Code"/>
      </w:pPr>
      <w:r>
        <w:t>&lt;</w:t>
      </w:r>
      <w:r w:rsidRPr="002C55D6">
        <w:rPr>
          <w:b/>
          <w:bCs/>
        </w:rPr>
        <w:t>Media_service_kind_descriptor</w:t>
      </w:r>
      <w:r>
        <w:t>&gt;</w:t>
      </w:r>
    </w:p>
    <w:p w14:paraId="7E212F00" w14:textId="77777777" w:rsidR="002C55D6" w:rsidRDefault="002C55D6" w:rsidP="002C55D6">
      <w:pPr>
        <w:pStyle w:val="Code"/>
      </w:pPr>
    </w:p>
    <w:p w14:paraId="5A150963" w14:textId="77777777" w:rsidR="002C55D6" w:rsidRDefault="002C55D6" w:rsidP="002C55D6">
      <w:pPr>
        <w:pStyle w:val="Code"/>
      </w:pPr>
      <w:r>
        <w:t xml:space="preserve">  &lt;media_service_kind</w:t>
      </w:r>
    </w:p>
    <w:p w14:paraId="7415F480" w14:textId="77777777" w:rsidR="002C55D6" w:rsidRDefault="002C55D6" w:rsidP="002C55D6">
      <w:pPr>
        <w:pStyle w:val="Code"/>
      </w:pPr>
      <w:r>
        <w:t xml:space="preserve">      media_description="</w:t>
      </w:r>
      <w:r w:rsidRPr="002C55D6">
        <w:rPr>
          <w:i/>
          <w:iCs/>
        </w:rPr>
        <w:t>self|associate, required</w:t>
      </w:r>
      <w:r>
        <w:t>"</w:t>
      </w:r>
    </w:p>
    <w:p w14:paraId="0951D507" w14:textId="77777777" w:rsidR="002C55D6" w:rsidRDefault="002C55D6" w:rsidP="002C55D6">
      <w:pPr>
        <w:pStyle w:val="Code"/>
      </w:pPr>
      <w:r>
        <w:t xml:space="preserve">      media_type="</w:t>
      </w:r>
      <w:r w:rsidRPr="002C55D6">
        <w:t>unknown|video|audio|text/data, required</w:t>
      </w:r>
      <w:r>
        <w:t>"</w:t>
      </w:r>
    </w:p>
    <w:p w14:paraId="23663135" w14:textId="77777777" w:rsidR="002C55D6" w:rsidRDefault="002C55D6" w:rsidP="002C55D6">
      <w:pPr>
        <w:pStyle w:val="Code"/>
      </w:pPr>
      <w:r>
        <w:t xml:space="preserve">      ID_length_code="</w:t>
      </w:r>
      <w:r w:rsidRPr="002C55D6">
        <w:rPr>
          <w:i/>
          <w:iCs/>
        </w:rPr>
        <w:t>uint3, optional</w:t>
      </w:r>
      <w:r>
        <w:t>"</w:t>
      </w:r>
    </w:p>
    <w:p w14:paraId="227A728E" w14:textId="77777777" w:rsidR="002C55D6" w:rsidRDefault="002C55D6" w:rsidP="002C55D6">
      <w:pPr>
        <w:pStyle w:val="Code"/>
      </w:pPr>
      <w:r>
        <w:t xml:space="preserve">      ID_type="</w:t>
      </w:r>
      <w:r w:rsidRPr="002C55D6">
        <w:rPr>
          <w:i/>
          <w:iCs/>
        </w:rPr>
        <w:t>uint13, optional</w:t>
      </w:r>
      <w:r>
        <w:t>"</w:t>
      </w:r>
    </w:p>
    <w:p w14:paraId="4E89832F" w14:textId="77777777" w:rsidR="002C55D6" w:rsidRDefault="002C55D6" w:rsidP="002C55D6">
      <w:pPr>
        <w:pStyle w:val="Code"/>
      </w:pPr>
      <w:r>
        <w:t xml:space="preserve">      ID_len="</w:t>
      </w:r>
      <w:r w:rsidRPr="002C55D6">
        <w:rPr>
          <w:i/>
          <w:iCs/>
        </w:rPr>
        <w:t>uint8, optional</w:t>
      </w:r>
      <w:r>
        <w:t>"</w:t>
      </w:r>
    </w:p>
    <w:p w14:paraId="0C7A7480" w14:textId="77777777" w:rsidR="002C55D6" w:rsidRDefault="002C55D6" w:rsidP="002C55D6">
      <w:pPr>
        <w:pStyle w:val="Code"/>
      </w:pPr>
      <w:r>
        <w:t xml:space="preserve">      media_ID="</w:t>
      </w:r>
      <w:r w:rsidRPr="002C55D6">
        <w:rPr>
          <w:i/>
          <w:iCs/>
        </w:rPr>
        <w:t>string, optional</w:t>
      </w:r>
      <w:r>
        <w:t>"&gt;</w:t>
      </w:r>
    </w:p>
    <w:p w14:paraId="50D3FE7B" w14:textId="77777777" w:rsidR="002C55D6" w:rsidRDefault="002C55D6" w:rsidP="002C55D6">
      <w:pPr>
        <w:pStyle w:val="Code"/>
      </w:pPr>
    </w:p>
    <w:p w14:paraId="6FD6A66C" w14:textId="77777777" w:rsidR="002C55D6" w:rsidRDefault="002C55D6" w:rsidP="002C55D6">
      <w:pPr>
        <w:pStyle w:val="Code"/>
      </w:pPr>
      <w:r>
        <w:t xml:space="preserve">    &lt;language_media_pair</w:t>
      </w:r>
    </w:p>
    <w:p w14:paraId="18BB7319" w14:textId="77777777" w:rsidR="002C55D6" w:rsidRDefault="002C55D6" w:rsidP="002C55D6">
      <w:pPr>
        <w:pStyle w:val="Code"/>
      </w:pPr>
      <w:r>
        <w:t xml:space="preserve">        configuration_type="</w:t>
      </w:r>
      <w:r w:rsidRPr="002C55D6">
        <w:rPr>
          <w:i/>
          <w:iCs/>
        </w:rPr>
        <w:t>uint2, required</w:t>
      </w:r>
      <w:r>
        <w:t>"</w:t>
      </w:r>
    </w:p>
    <w:p w14:paraId="6A3B5547" w14:textId="77777777" w:rsidR="002C55D6" w:rsidRDefault="002C55D6" w:rsidP="002C55D6">
      <w:pPr>
        <w:pStyle w:val="Code"/>
      </w:pPr>
      <w:r>
        <w:t xml:space="preserve">        lang_len_idc="</w:t>
      </w:r>
      <w:r w:rsidRPr="002C55D6">
        <w:rPr>
          <w:i/>
          <w:iCs/>
        </w:rPr>
        <w:t>uint2, required</w:t>
      </w:r>
      <w:r>
        <w:t>"</w:t>
      </w:r>
    </w:p>
    <w:p w14:paraId="014384C6" w14:textId="77777777" w:rsidR="002C55D6" w:rsidRDefault="002C55D6" w:rsidP="002C55D6">
      <w:pPr>
        <w:pStyle w:val="Code"/>
      </w:pPr>
      <w:r>
        <w:t xml:space="preserve">        lang_len="</w:t>
      </w:r>
      <w:r w:rsidRPr="002C55D6">
        <w:rPr>
          <w:i/>
          <w:iCs/>
        </w:rPr>
        <w:t>uint8, optional</w:t>
      </w:r>
      <w:r>
        <w:t>"</w:t>
      </w:r>
    </w:p>
    <w:p w14:paraId="16495CB3" w14:textId="77777777" w:rsidR="002C55D6" w:rsidRDefault="002C55D6" w:rsidP="002C55D6">
      <w:pPr>
        <w:pStyle w:val="Code"/>
      </w:pPr>
      <w:r>
        <w:t xml:space="preserve">        BCP47_language_code="</w:t>
      </w:r>
      <w:r w:rsidRPr="002C55D6">
        <w:rPr>
          <w:i/>
          <w:iCs/>
        </w:rPr>
        <w:t>string, required</w:t>
      </w:r>
      <w:r>
        <w:t>"&gt;</w:t>
      </w:r>
    </w:p>
    <w:p w14:paraId="1775FE6C" w14:textId="77777777" w:rsidR="002C55D6" w:rsidRDefault="002C55D6" w:rsidP="002C55D6">
      <w:pPr>
        <w:pStyle w:val="Code"/>
      </w:pPr>
    </w:p>
    <w:p w14:paraId="24AE277A" w14:textId="77777777" w:rsidR="002C55D6" w:rsidRDefault="002C55D6" w:rsidP="002C55D6">
      <w:pPr>
        <w:pStyle w:val="Code"/>
      </w:pPr>
      <w:r>
        <w:t xml:space="preserve">      &lt;media_service_type purpose="</w:t>
      </w:r>
      <w:r w:rsidRPr="002C55D6">
        <w:rPr>
          <w:i/>
          <w:iCs/>
        </w:rPr>
        <w:t>uint8, required</w:t>
      </w:r>
      <w:r>
        <w:t>"/&gt;</w:t>
      </w:r>
    </w:p>
    <w:p w14:paraId="482D31EC" w14:textId="77777777" w:rsidR="002C55D6" w:rsidRDefault="002C55D6" w:rsidP="002C55D6">
      <w:pPr>
        <w:pStyle w:val="Code"/>
      </w:pPr>
    </w:p>
    <w:p w14:paraId="08E10E94" w14:textId="77777777" w:rsidR="002C55D6" w:rsidRDefault="002C55D6" w:rsidP="002C55D6">
      <w:pPr>
        <w:pStyle w:val="Code"/>
      </w:pPr>
      <w:r>
        <w:t xml:space="preserve">    &lt;/language_media_pair&gt;</w:t>
      </w:r>
    </w:p>
    <w:p w14:paraId="3CF90BD9" w14:textId="77777777" w:rsidR="002C55D6" w:rsidRDefault="002C55D6" w:rsidP="002C55D6">
      <w:pPr>
        <w:pStyle w:val="Code"/>
      </w:pPr>
      <w:r>
        <w:t xml:space="preserve">  &lt;/Media_service_kind&gt; </w:t>
      </w:r>
    </w:p>
    <w:p w14:paraId="69EA5DAC" w14:textId="394853A2" w:rsidR="002C55D6" w:rsidRDefault="002C55D6" w:rsidP="002C55D6">
      <w:pPr>
        <w:pStyle w:val="Code"/>
      </w:pPr>
      <w:r>
        <w:t>&lt;/Media_service_kind_descriptor&gt;</w:t>
      </w:r>
    </w:p>
    <w:p w14:paraId="01E5B197" w14:textId="77777777" w:rsidR="001242C8" w:rsidRDefault="001242C8" w:rsidP="001242C8">
      <w:pPr>
        <w:pStyle w:val="Appendix3"/>
      </w:pPr>
      <w:bookmarkStart w:id="688" w:name="_Toc140067971"/>
      <w:r>
        <w:t>metadata_descriptor</w:t>
      </w:r>
      <w:bookmarkEnd w:id="688"/>
    </w:p>
    <w:p w14:paraId="63DA9DA8" w14:textId="381982DE" w:rsidR="001242C8" w:rsidRPr="00FB2002" w:rsidRDefault="001242C8" w:rsidP="001242C8">
      <w:r>
        <w:t xml:space="preserve">Defined by MPEG in </w:t>
      </w:r>
      <w:r>
        <w:fldChar w:fldCharType="begin"/>
      </w:r>
      <w:r>
        <w:instrText xml:space="preserve"> REF _Ref105841937 \r \h </w:instrText>
      </w:r>
      <w:r>
        <w:fldChar w:fldCharType="separate"/>
      </w:r>
      <w:r w:rsidR="007B02A0">
        <w:t>[1]</w:t>
      </w:r>
      <w:r>
        <w:fldChar w:fldCharType="end"/>
      </w:r>
      <w:r>
        <w:t>.</w:t>
      </w:r>
    </w:p>
    <w:p w14:paraId="54DF31E4" w14:textId="77777777" w:rsidR="001242C8" w:rsidRDefault="001242C8" w:rsidP="001242C8">
      <w:pPr>
        <w:pStyle w:val="Code"/>
      </w:pPr>
      <w:r>
        <w:t>&lt;</w:t>
      </w:r>
      <w:r w:rsidRPr="001242C8">
        <w:rPr>
          <w:b/>
        </w:rPr>
        <w:t>metadata_descriptor</w:t>
      </w:r>
    </w:p>
    <w:p w14:paraId="1189CBFA" w14:textId="77777777" w:rsidR="001242C8" w:rsidRDefault="001242C8" w:rsidP="001242C8">
      <w:pPr>
        <w:pStyle w:val="Code"/>
      </w:pPr>
      <w:r>
        <w:t xml:space="preserve">    metadata_application_format="</w:t>
      </w:r>
      <w:r w:rsidRPr="001242C8">
        <w:rPr>
          <w:i/>
        </w:rPr>
        <w:t>uint16, required</w:t>
      </w:r>
      <w:r>
        <w:t>"</w:t>
      </w:r>
    </w:p>
    <w:p w14:paraId="6E62E89F" w14:textId="77777777" w:rsidR="001242C8" w:rsidRDefault="001242C8" w:rsidP="001242C8">
      <w:pPr>
        <w:pStyle w:val="Code"/>
      </w:pPr>
      <w:r>
        <w:t xml:space="preserve">    metadata_application_format_identifier="</w:t>
      </w:r>
      <w:r w:rsidRPr="001242C8">
        <w:rPr>
          <w:i/>
        </w:rPr>
        <w:t>uint32, optional</w:t>
      </w:r>
      <w:r>
        <w:t>"</w:t>
      </w:r>
    </w:p>
    <w:p w14:paraId="6382FB71" w14:textId="77777777" w:rsidR="001242C8" w:rsidRDefault="001242C8" w:rsidP="001242C8">
      <w:pPr>
        <w:pStyle w:val="Code"/>
      </w:pPr>
      <w:r>
        <w:t xml:space="preserve">    metadata_format="</w:t>
      </w:r>
      <w:r w:rsidRPr="001242C8">
        <w:rPr>
          <w:i/>
        </w:rPr>
        <w:t>uint8, required</w:t>
      </w:r>
      <w:r>
        <w:t>"</w:t>
      </w:r>
    </w:p>
    <w:p w14:paraId="32F51C9B" w14:textId="77777777" w:rsidR="001242C8" w:rsidRDefault="001242C8" w:rsidP="001242C8">
      <w:pPr>
        <w:pStyle w:val="Code"/>
      </w:pPr>
      <w:r>
        <w:t xml:space="preserve">    metadata_format_identifier="</w:t>
      </w:r>
      <w:r w:rsidRPr="001242C8">
        <w:rPr>
          <w:i/>
        </w:rPr>
        <w:t>uint32, optional</w:t>
      </w:r>
      <w:r>
        <w:t>"</w:t>
      </w:r>
    </w:p>
    <w:p w14:paraId="00573822" w14:textId="77777777" w:rsidR="001242C8" w:rsidRDefault="001242C8" w:rsidP="001242C8">
      <w:pPr>
        <w:pStyle w:val="Code"/>
      </w:pPr>
      <w:r>
        <w:t xml:space="preserve">    metadata_service_id="</w:t>
      </w:r>
      <w:r w:rsidRPr="001242C8">
        <w:rPr>
          <w:i/>
        </w:rPr>
        <w:t>uint8, required</w:t>
      </w:r>
      <w:r>
        <w:t>"</w:t>
      </w:r>
    </w:p>
    <w:p w14:paraId="2D113151" w14:textId="77777777" w:rsidR="001242C8" w:rsidRDefault="001242C8" w:rsidP="001242C8">
      <w:pPr>
        <w:pStyle w:val="Code"/>
      </w:pPr>
      <w:r>
        <w:t xml:space="preserve">    decoder_config_flags="</w:t>
      </w:r>
      <w:r w:rsidRPr="001242C8">
        <w:rPr>
          <w:i/>
        </w:rPr>
        <w:t>uint3, required</w:t>
      </w:r>
      <w:r>
        <w:t>"</w:t>
      </w:r>
    </w:p>
    <w:p w14:paraId="079DB66A" w14:textId="77777777" w:rsidR="001242C8" w:rsidRDefault="001242C8" w:rsidP="001242C8">
      <w:pPr>
        <w:pStyle w:val="Code"/>
      </w:pPr>
      <w:r>
        <w:t xml:space="preserve">    decoder_config_metadata_service_id="</w:t>
      </w:r>
      <w:r w:rsidRPr="001242C8">
        <w:rPr>
          <w:i/>
        </w:rPr>
        <w:t>uint8, optional</w:t>
      </w:r>
      <w:r>
        <w:t>"&gt;</w:t>
      </w:r>
    </w:p>
    <w:p w14:paraId="486BB508" w14:textId="77777777" w:rsidR="001242C8" w:rsidRDefault="001242C8" w:rsidP="001242C8">
      <w:pPr>
        <w:pStyle w:val="Code"/>
      </w:pPr>
    </w:p>
    <w:p w14:paraId="670CDA68" w14:textId="77777777" w:rsidR="001242C8" w:rsidRDefault="001242C8" w:rsidP="001242C8">
      <w:pPr>
        <w:pStyle w:val="Code"/>
      </w:pPr>
      <w:r>
        <w:t xml:space="preserve">  &lt;service_identification&gt;</w:t>
      </w:r>
    </w:p>
    <w:p w14:paraId="7323B433" w14:textId="77777777" w:rsidR="001242C8" w:rsidRPr="001242C8" w:rsidRDefault="001242C8" w:rsidP="001242C8">
      <w:pPr>
        <w:pStyle w:val="Code"/>
        <w:rPr>
          <w:i/>
        </w:rPr>
      </w:pPr>
      <w:r>
        <w:t xml:space="preserve">    </w:t>
      </w:r>
      <w:r w:rsidRPr="001242C8">
        <w:rPr>
          <w:i/>
        </w:rPr>
        <w:t>Hexadecimal content</w:t>
      </w:r>
    </w:p>
    <w:p w14:paraId="3BC5025D" w14:textId="77777777" w:rsidR="001242C8" w:rsidRDefault="001242C8" w:rsidP="001242C8">
      <w:pPr>
        <w:pStyle w:val="Code"/>
        <w:ind w:firstLine="200"/>
      </w:pPr>
      <w:r>
        <w:t>&lt;/service_identification&gt;</w:t>
      </w:r>
    </w:p>
    <w:p w14:paraId="0FF86AC0" w14:textId="77777777" w:rsidR="001242C8" w:rsidRDefault="001242C8" w:rsidP="001242C8">
      <w:pPr>
        <w:pStyle w:val="Code"/>
        <w:ind w:firstLine="200"/>
      </w:pPr>
    </w:p>
    <w:p w14:paraId="48240DBC" w14:textId="77777777" w:rsidR="001242C8" w:rsidRDefault="001242C8" w:rsidP="001242C8">
      <w:pPr>
        <w:pStyle w:val="Code"/>
      </w:pPr>
      <w:r>
        <w:t xml:space="preserve">  &lt;decoder_config&gt;</w:t>
      </w:r>
    </w:p>
    <w:p w14:paraId="2A2FB1CD" w14:textId="77777777" w:rsidR="001242C8" w:rsidRPr="001242C8" w:rsidRDefault="001242C8" w:rsidP="001242C8">
      <w:pPr>
        <w:pStyle w:val="Code"/>
        <w:rPr>
          <w:i/>
        </w:rPr>
      </w:pPr>
      <w:r>
        <w:t xml:space="preserve">    </w:t>
      </w:r>
      <w:r w:rsidRPr="001242C8">
        <w:rPr>
          <w:i/>
        </w:rPr>
        <w:t>Hexadecimal content</w:t>
      </w:r>
    </w:p>
    <w:p w14:paraId="02C4CA69" w14:textId="77777777" w:rsidR="001242C8" w:rsidRDefault="001242C8" w:rsidP="001242C8">
      <w:pPr>
        <w:pStyle w:val="Code"/>
        <w:ind w:firstLine="200"/>
      </w:pPr>
      <w:r>
        <w:t>&lt;/decoder_config&gt;</w:t>
      </w:r>
    </w:p>
    <w:p w14:paraId="5295D5D1" w14:textId="77777777" w:rsidR="001242C8" w:rsidRDefault="001242C8" w:rsidP="001242C8">
      <w:pPr>
        <w:pStyle w:val="Code"/>
        <w:ind w:firstLine="200"/>
      </w:pPr>
    </w:p>
    <w:p w14:paraId="59388B31" w14:textId="77777777" w:rsidR="001242C8" w:rsidRDefault="001242C8" w:rsidP="001242C8">
      <w:pPr>
        <w:pStyle w:val="Code"/>
      </w:pPr>
      <w:r>
        <w:t xml:space="preserve">  &lt;dec_config_identification&gt;</w:t>
      </w:r>
    </w:p>
    <w:p w14:paraId="6940C697" w14:textId="77777777" w:rsidR="001242C8" w:rsidRPr="001242C8" w:rsidRDefault="001242C8" w:rsidP="001242C8">
      <w:pPr>
        <w:pStyle w:val="Code"/>
        <w:rPr>
          <w:i/>
        </w:rPr>
      </w:pPr>
      <w:r>
        <w:t xml:space="preserve">    </w:t>
      </w:r>
      <w:r w:rsidRPr="001242C8">
        <w:rPr>
          <w:i/>
        </w:rPr>
        <w:t>Hexadecimal content</w:t>
      </w:r>
    </w:p>
    <w:p w14:paraId="750F8F5B" w14:textId="77777777" w:rsidR="001242C8" w:rsidRDefault="001242C8" w:rsidP="001242C8">
      <w:pPr>
        <w:pStyle w:val="Code"/>
        <w:ind w:firstLine="200"/>
      </w:pPr>
      <w:r>
        <w:t>&lt;/dec_config_identification&gt;</w:t>
      </w:r>
    </w:p>
    <w:p w14:paraId="70FB839A" w14:textId="77777777" w:rsidR="001242C8" w:rsidRDefault="001242C8" w:rsidP="001242C8">
      <w:pPr>
        <w:pStyle w:val="Code"/>
        <w:ind w:firstLine="200"/>
      </w:pPr>
    </w:p>
    <w:p w14:paraId="7BF49A5C" w14:textId="77777777" w:rsidR="001242C8" w:rsidRDefault="001242C8" w:rsidP="001242C8">
      <w:pPr>
        <w:pStyle w:val="Code"/>
      </w:pPr>
      <w:r>
        <w:t xml:space="preserve">  &lt;reserved_data&gt;</w:t>
      </w:r>
    </w:p>
    <w:p w14:paraId="71D2BF85" w14:textId="77777777" w:rsidR="001242C8" w:rsidRPr="001242C8" w:rsidRDefault="001242C8" w:rsidP="001242C8">
      <w:pPr>
        <w:pStyle w:val="Code"/>
        <w:rPr>
          <w:i/>
        </w:rPr>
      </w:pPr>
      <w:r>
        <w:lastRenderedPageBreak/>
        <w:t xml:space="preserve">    </w:t>
      </w:r>
      <w:r w:rsidRPr="001242C8">
        <w:rPr>
          <w:i/>
        </w:rPr>
        <w:t>Hexadecimal content</w:t>
      </w:r>
    </w:p>
    <w:p w14:paraId="3D0A3426" w14:textId="77777777" w:rsidR="001242C8" w:rsidRDefault="001242C8" w:rsidP="001242C8">
      <w:pPr>
        <w:pStyle w:val="Code"/>
        <w:ind w:firstLine="200"/>
      </w:pPr>
      <w:r>
        <w:t>&lt;/reserved_data&gt;</w:t>
      </w:r>
    </w:p>
    <w:p w14:paraId="4B7F5FC2" w14:textId="77777777" w:rsidR="001242C8" w:rsidRDefault="001242C8" w:rsidP="001242C8">
      <w:pPr>
        <w:pStyle w:val="Code"/>
        <w:ind w:firstLine="200"/>
      </w:pPr>
    </w:p>
    <w:p w14:paraId="70897A07" w14:textId="77777777" w:rsidR="001242C8" w:rsidRDefault="001242C8" w:rsidP="001242C8">
      <w:pPr>
        <w:pStyle w:val="Code"/>
      </w:pPr>
      <w:r>
        <w:t xml:space="preserve">  &lt;private_data&gt;</w:t>
      </w:r>
    </w:p>
    <w:p w14:paraId="651B559A" w14:textId="77777777" w:rsidR="001242C8" w:rsidRPr="001242C8" w:rsidRDefault="001242C8" w:rsidP="001242C8">
      <w:pPr>
        <w:pStyle w:val="Code"/>
        <w:rPr>
          <w:i/>
        </w:rPr>
      </w:pPr>
      <w:r>
        <w:t xml:space="preserve">    </w:t>
      </w:r>
      <w:r w:rsidRPr="001242C8">
        <w:rPr>
          <w:i/>
        </w:rPr>
        <w:t>Hexadecimal content</w:t>
      </w:r>
    </w:p>
    <w:p w14:paraId="64AFE6E9" w14:textId="77777777" w:rsidR="001242C8" w:rsidRDefault="001242C8" w:rsidP="001242C8">
      <w:pPr>
        <w:pStyle w:val="Code"/>
        <w:ind w:firstLine="200"/>
      </w:pPr>
      <w:r>
        <w:t>&lt;/private_data&gt;</w:t>
      </w:r>
    </w:p>
    <w:p w14:paraId="4B3A5D0C" w14:textId="77777777" w:rsidR="001242C8" w:rsidRDefault="001242C8" w:rsidP="001242C8">
      <w:pPr>
        <w:pStyle w:val="Code"/>
        <w:ind w:firstLine="200"/>
      </w:pPr>
    </w:p>
    <w:p w14:paraId="19107E7D" w14:textId="77777777" w:rsidR="001242C8" w:rsidRDefault="001242C8" w:rsidP="001242C8">
      <w:pPr>
        <w:pStyle w:val="Code"/>
      </w:pPr>
      <w:r>
        <w:t>&lt;/metadata_descriptor&gt;</w:t>
      </w:r>
    </w:p>
    <w:p w14:paraId="28D12ED2" w14:textId="77777777" w:rsidR="001242C8" w:rsidRDefault="001242C8" w:rsidP="001242C8">
      <w:pPr>
        <w:pStyle w:val="Appendix3"/>
      </w:pPr>
      <w:bookmarkStart w:id="689" w:name="_Toc140067972"/>
      <w:r>
        <w:t>metadata_pointer_descriptor</w:t>
      </w:r>
      <w:bookmarkEnd w:id="689"/>
    </w:p>
    <w:p w14:paraId="7BFDE49C" w14:textId="31C2EBAE" w:rsidR="001242C8" w:rsidRPr="00FB2002" w:rsidRDefault="001242C8" w:rsidP="001242C8">
      <w:r>
        <w:t xml:space="preserve">Defined by MPEG in </w:t>
      </w:r>
      <w:r>
        <w:fldChar w:fldCharType="begin"/>
      </w:r>
      <w:r>
        <w:instrText xml:space="preserve"> REF _Ref105841937 \r \h </w:instrText>
      </w:r>
      <w:r>
        <w:fldChar w:fldCharType="separate"/>
      </w:r>
      <w:r w:rsidR="007B02A0">
        <w:t>[1]</w:t>
      </w:r>
      <w:r>
        <w:fldChar w:fldCharType="end"/>
      </w:r>
      <w:r>
        <w:t>.</w:t>
      </w:r>
    </w:p>
    <w:p w14:paraId="563828F6" w14:textId="77777777" w:rsidR="001242C8" w:rsidRDefault="001242C8" w:rsidP="001242C8">
      <w:pPr>
        <w:pStyle w:val="Code"/>
      </w:pPr>
      <w:r>
        <w:t>&lt;</w:t>
      </w:r>
      <w:r w:rsidRPr="001242C8">
        <w:rPr>
          <w:b/>
        </w:rPr>
        <w:t>metadata_pointer_descriptor</w:t>
      </w:r>
    </w:p>
    <w:p w14:paraId="43883B9C" w14:textId="77777777" w:rsidR="001242C8" w:rsidRDefault="001242C8" w:rsidP="001242C8">
      <w:pPr>
        <w:pStyle w:val="Code"/>
      </w:pPr>
      <w:r>
        <w:t xml:space="preserve">    metadata_application_format="</w:t>
      </w:r>
      <w:r w:rsidRPr="001242C8">
        <w:rPr>
          <w:i/>
        </w:rPr>
        <w:t>uint16, required</w:t>
      </w:r>
      <w:r>
        <w:t>"</w:t>
      </w:r>
    </w:p>
    <w:p w14:paraId="5C63AC22" w14:textId="77777777" w:rsidR="001242C8" w:rsidRDefault="001242C8" w:rsidP="001242C8">
      <w:pPr>
        <w:pStyle w:val="Code"/>
      </w:pPr>
      <w:r>
        <w:t xml:space="preserve">    metadata_application_format_identifier="</w:t>
      </w:r>
      <w:r w:rsidRPr="001242C8">
        <w:rPr>
          <w:i/>
        </w:rPr>
        <w:t>uint32, optional</w:t>
      </w:r>
      <w:r>
        <w:t>"</w:t>
      </w:r>
    </w:p>
    <w:p w14:paraId="76CF73BB" w14:textId="77777777" w:rsidR="001242C8" w:rsidRDefault="001242C8" w:rsidP="001242C8">
      <w:pPr>
        <w:pStyle w:val="Code"/>
      </w:pPr>
      <w:r>
        <w:t xml:space="preserve">    metadata_format="</w:t>
      </w:r>
      <w:r w:rsidRPr="001242C8">
        <w:rPr>
          <w:i/>
        </w:rPr>
        <w:t>uint8, required</w:t>
      </w:r>
      <w:r>
        <w:t>"</w:t>
      </w:r>
    </w:p>
    <w:p w14:paraId="0F97D5E8" w14:textId="77777777" w:rsidR="001242C8" w:rsidRDefault="001242C8" w:rsidP="001242C8">
      <w:pPr>
        <w:pStyle w:val="Code"/>
      </w:pPr>
      <w:r>
        <w:t xml:space="preserve">    metadata_format_identifier="</w:t>
      </w:r>
      <w:r w:rsidRPr="001242C8">
        <w:rPr>
          <w:i/>
        </w:rPr>
        <w:t>uint32, optional</w:t>
      </w:r>
      <w:r>
        <w:t>"</w:t>
      </w:r>
    </w:p>
    <w:p w14:paraId="4EF5DA41" w14:textId="77777777" w:rsidR="001242C8" w:rsidRDefault="001242C8" w:rsidP="001242C8">
      <w:pPr>
        <w:pStyle w:val="Code"/>
      </w:pPr>
      <w:r>
        <w:t xml:space="preserve">    metadata_service_id="</w:t>
      </w:r>
      <w:r w:rsidRPr="001242C8">
        <w:rPr>
          <w:i/>
        </w:rPr>
        <w:t>uint8, required</w:t>
      </w:r>
      <w:r>
        <w:t>"</w:t>
      </w:r>
    </w:p>
    <w:p w14:paraId="48C2D990" w14:textId="77777777" w:rsidR="001242C8" w:rsidRDefault="001242C8" w:rsidP="001242C8">
      <w:pPr>
        <w:pStyle w:val="Code"/>
      </w:pPr>
      <w:r>
        <w:t xml:space="preserve">    MPEG_carriage_flags="</w:t>
      </w:r>
      <w:r w:rsidRPr="001242C8">
        <w:rPr>
          <w:i/>
        </w:rPr>
        <w:t>uint2, required</w:t>
      </w:r>
      <w:r>
        <w:t>"</w:t>
      </w:r>
    </w:p>
    <w:p w14:paraId="76213D01" w14:textId="77777777" w:rsidR="001242C8" w:rsidRDefault="001242C8" w:rsidP="001242C8">
      <w:pPr>
        <w:pStyle w:val="Code"/>
      </w:pPr>
      <w:r>
        <w:t xml:space="preserve">    program_number="</w:t>
      </w:r>
      <w:r w:rsidRPr="001242C8">
        <w:rPr>
          <w:i/>
        </w:rPr>
        <w:t>uint16, optional</w:t>
      </w:r>
      <w:r>
        <w:t>"</w:t>
      </w:r>
    </w:p>
    <w:p w14:paraId="742E4B71" w14:textId="77777777" w:rsidR="001242C8" w:rsidRDefault="001242C8" w:rsidP="001242C8">
      <w:pPr>
        <w:pStyle w:val="Code"/>
      </w:pPr>
      <w:r>
        <w:t xml:space="preserve">    transport_stream_location="</w:t>
      </w:r>
      <w:r w:rsidRPr="001242C8">
        <w:rPr>
          <w:i/>
        </w:rPr>
        <w:t>uint16, optional</w:t>
      </w:r>
      <w:r>
        <w:t>"</w:t>
      </w:r>
    </w:p>
    <w:p w14:paraId="2F112676" w14:textId="77777777" w:rsidR="001242C8" w:rsidRDefault="001242C8" w:rsidP="001242C8">
      <w:pPr>
        <w:pStyle w:val="Code"/>
      </w:pPr>
      <w:r>
        <w:t xml:space="preserve">    transport_stream_id="</w:t>
      </w:r>
      <w:r w:rsidRPr="001242C8">
        <w:rPr>
          <w:i/>
        </w:rPr>
        <w:t>uint16, optional</w:t>
      </w:r>
      <w:r>
        <w:t>"&gt;</w:t>
      </w:r>
    </w:p>
    <w:p w14:paraId="3FFD52CF" w14:textId="77777777" w:rsidR="001242C8" w:rsidRDefault="001242C8" w:rsidP="001242C8">
      <w:pPr>
        <w:pStyle w:val="Code"/>
      </w:pPr>
    </w:p>
    <w:p w14:paraId="745EB626" w14:textId="77777777" w:rsidR="001242C8" w:rsidRDefault="001242C8" w:rsidP="001242C8">
      <w:pPr>
        <w:pStyle w:val="Code"/>
      </w:pPr>
      <w:r>
        <w:t xml:space="preserve">  &lt;metadata_locator&gt;</w:t>
      </w:r>
    </w:p>
    <w:p w14:paraId="707EBFAC" w14:textId="77777777" w:rsidR="001242C8" w:rsidRPr="001242C8" w:rsidRDefault="001242C8" w:rsidP="001242C8">
      <w:pPr>
        <w:pStyle w:val="Code"/>
        <w:rPr>
          <w:i/>
        </w:rPr>
      </w:pPr>
      <w:r>
        <w:t xml:space="preserve">    </w:t>
      </w:r>
      <w:r w:rsidRPr="001242C8">
        <w:rPr>
          <w:i/>
        </w:rPr>
        <w:t>Hexadecimal content</w:t>
      </w:r>
    </w:p>
    <w:p w14:paraId="498C0AAB" w14:textId="77777777" w:rsidR="001242C8" w:rsidRDefault="001242C8" w:rsidP="001242C8">
      <w:pPr>
        <w:pStyle w:val="Code"/>
        <w:ind w:firstLine="200"/>
      </w:pPr>
      <w:r>
        <w:t>&lt;/metadata_locator&gt;</w:t>
      </w:r>
    </w:p>
    <w:p w14:paraId="1C820C3A" w14:textId="77777777" w:rsidR="001242C8" w:rsidRDefault="001242C8" w:rsidP="001242C8">
      <w:pPr>
        <w:pStyle w:val="Code"/>
        <w:ind w:firstLine="200"/>
      </w:pPr>
    </w:p>
    <w:p w14:paraId="441BD933" w14:textId="77777777" w:rsidR="001242C8" w:rsidRDefault="001242C8" w:rsidP="001242C8">
      <w:pPr>
        <w:pStyle w:val="Code"/>
      </w:pPr>
      <w:r>
        <w:t xml:space="preserve">  &lt;private_data&gt;</w:t>
      </w:r>
    </w:p>
    <w:p w14:paraId="7B6841FB" w14:textId="77777777" w:rsidR="001242C8" w:rsidRPr="001242C8" w:rsidRDefault="001242C8" w:rsidP="001242C8">
      <w:pPr>
        <w:pStyle w:val="Code"/>
        <w:rPr>
          <w:i/>
        </w:rPr>
      </w:pPr>
      <w:r>
        <w:t xml:space="preserve">    </w:t>
      </w:r>
      <w:r w:rsidRPr="001242C8">
        <w:rPr>
          <w:i/>
        </w:rPr>
        <w:t>Hexadecimal content</w:t>
      </w:r>
    </w:p>
    <w:p w14:paraId="69B82CD2" w14:textId="77777777" w:rsidR="001242C8" w:rsidRDefault="001242C8" w:rsidP="001242C8">
      <w:pPr>
        <w:pStyle w:val="Code"/>
        <w:ind w:firstLine="200"/>
      </w:pPr>
      <w:r>
        <w:t>&lt;/private_data&gt;</w:t>
      </w:r>
    </w:p>
    <w:p w14:paraId="599C7131" w14:textId="77777777" w:rsidR="001242C8" w:rsidRDefault="001242C8" w:rsidP="001242C8">
      <w:pPr>
        <w:pStyle w:val="Code"/>
        <w:ind w:firstLine="200"/>
      </w:pPr>
    </w:p>
    <w:p w14:paraId="61AF5D22" w14:textId="77777777" w:rsidR="001242C8" w:rsidRDefault="001242C8" w:rsidP="001242C8">
      <w:pPr>
        <w:pStyle w:val="Code"/>
      </w:pPr>
      <w:r>
        <w:t>&lt;/metadata_pointer_descriptor&gt;</w:t>
      </w:r>
    </w:p>
    <w:p w14:paraId="1F94D69E" w14:textId="77777777" w:rsidR="001A2F9D" w:rsidRDefault="001A2F9D" w:rsidP="001A2F9D">
      <w:pPr>
        <w:pStyle w:val="Appendix3"/>
      </w:pPr>
      <w:bookmarkStart w:id="690" w:name="_Toc140067973"/>
      <w:r>
        <w:t>metadata_STD_descriptor</w:t>
      </w:r>
      <w:bookmarkEnd w:id="690"/>
    </w:p>
    <w:p w14:paraId="2BFA2924" w14:textId="0AD9A3B4" w:rsidR="001A2F9D" w:rsidRPr="00FB2002" w:rsidRDefault="001A2F9D" w:rsidP="001A2F9D">
      <w:r>
        <w:t xml:space="preserve">Defined by MPEG in </w:t>
      </w:r>
      <w:r>
        <w:fldChar w:fldCharType="begin"/>
      </w:r>
      <w:r>
        <w:instrText xml:space="preserve"> REF _Ref105841937 \r \h </w:instrText>
      </w:r>
      <w:r>
        <w:fldChar w:fldCharType="separate"/>
      </w:r>
      <w:r w:rsidR="007B02A0">
        <w:t>[1]</w:t>
      </w:r>
      <w:r>
        <w:fldChar w:fldCharType="end"/>
      </w:r>
      <w:r>
        <w:t>.</w:t>
      </w:r>
    </w:p>
    <w:p w14:paraId="37091754" w14:textId="77777777" w:rsidR="001A2F9D" w:rsidRDefault="001A2F9D" w:rsidP="001A2F9D">
      <w:pPr>
        <w:pStyle w:val="Code"/>
      </w:pPr>
      <w:r>
        <w:t>&lt;</w:t>
      </w:r>
      <w:r w:rsidRPr="001A2F9D">
        <w:rPr>
          <w:b/>
        </w:rPr>
        <w:t>metadata_STD_descriptor</w:t>
      </w:r>
    </w:p>
    <w:p w14:paraId="72D0D5C4" w14:textId="77777777" w:rsidR="001A2F9D" w:rsidRDefault="001A2F9D" w:rsidP="001A2F9D">
      <w:pPr>
        <w:pStyle w:val="Code"/>
      </w:pPr>
      <w:r>
        <w:t xml:space="preserve">    metadata_input_leak_rate="</w:t>
      </w:r>
      <w:r w:rsidRPr="001A2F9D">
        <w:rPr>
          <w:i/>
        </w:rPr>
        <w:t>uint22, required</w:t>
      </w:r>
      <w:r>
        <w:t>"</w:t>
      </w:r>
    </w:p>
    <w:p w14:paraId="50A5C1C1" w14:textId="77777777" w:rsidR="001A2F9D" w:rsidRDefault="001A2F9D" w:rsidP="001A2F9D">
      <w:pPr>
        <w:pStyle w:val="Code"/>
      </w:pPr>
      <w:r>
        <w:t xml:space="preserve">    metadata_buffer_size="</w:t>
      </w:r>
      <w:r w:rsidRPr="001A2F9D">
        <w:rPr>
          <w:i/>
        </w:rPr>
        <w:t>uint22, required</w:t>
      </w:r>
      <w:r>
        <w:t>"</w:t>
      </w:r>
    </w:p>
    <w:p w14:paraId="0206E534" w14:textId="77777777" w:rsidR="001A2F9D" w:rsidRDefault="001A2F9D" w:rsidP="001A2F9D">
      <w:pPr>
        <w:pStyle w:val="Code"/>
      </w:pPr>
      <w:r>
        <w:t xml:space="preserve">    metadata_output_leak_rate="</w:t>
      </w:r>
      <w:r w:rsidRPr="001A2F9D">
        <w:rPr>
          <w:i/>
        </w:rPr>
        <w:t>uint22, required</w:t>
      </w:r>
      <w:r>
        <w:t>"/&gt;</w:t>
      </w:r>
    </w:p>
    <w:p w14:paraId="5D93B86E" w14:textId="77777777" w:rsidR="00690E16" w:rsidRDefault="008D2D36" w:rsidP="00690E16">
      <w:pPr>
        <w:pStyle w:val="Appendix3"/>
      </w:pPr>
      <w:bookmarkStart w:id="691" w:name="_Toc140067974"/>
      <w:r>
        <w:t>MPEG</w:t>
      </w:r>
      <w:r w:rsidR="00690E16">
        <w:t>2_AAC_audio_descriptor</w:t>
      </w:r>
      <w:bookmarkEnd w:id="691"/>
    </w:p>
    <w:p w14:paraId="07174B2E" w14:textId="2D265880" w:rsidR="00690E16" w:rsidRPr="00FB2002" w:rsidRDefault="00690E16" w:rsidP="00690E16">
      <w:r>
        <w:t xml:space="preserve">Defined by MPEG in </w:t>
      </w:r>
      <w:r>
        <w:fldChar w:fldCharType="begin"/>
      </w:r>
      <w:r>
        <w:instrText xml:space="preserve"> REF _Ref105841937 \r \h </w:instrText>
      </w:r>
      <w:r>
        <w:fldChar w:fldCharType="separate"/>
      </w:r>
      <w:r w:rsidR="007B02A0">
        <w:t>[1]</w:t>
      </w:r>
      <w:r>
        <w:fldChar w:fldCharType="end"/>
      </w:r>
      <w:r>
        <w:t>.</w:t>
      </w:r>
    </w:p>
    <w:p w14:paraId="23ABC774" w14:textId="77777777" w:rsidR="00690E16" w:rsidRDefault="00690E16" w:rsidP="00690E16">
      <w:pPr>
        <w:pStyle w:val="Code"/>
      </w:pPr>
      <w:r>
        <w:t>&lt;</w:t>
      </w:r>
      <w:r w:rsidRPr="00690E16">
        <w:rPr>
          <w:b/>
        </w:rPr>
        <w:t>MPEG2_AAC_audio_descriptor</w:t>
      </w:r>
    </w:p>
    <w:p w14:paraId="100F7945" w14:textId="77777777" w:rsidR="00690E16" w:rsidRDefault="00690E16" w:rsidP="00690E16">
      <w:pPr>
        <w:pStyle w:val="Code"/>
      </w:pPr>
      <w:r>
        <w:t xml:space="preserve">    MPEG2_AAC_profile="</w:t>
      </w:r>
      <w:r w:rsidRPr="00690E16">
        <w:rPr>
          <w:i/>
        </w:rPr>
        <w:t>uint8, required</w:t>
      </w:r>
      <w:r>
        <w:t>"</w:t>
      </w:r>
    </w:p>
    <w:p w14:paraId="3CAC1486" w14:textId="77777777" w:rsidR="00690E16" w:rsidRDefault="00690E16" w:rsidP="00690E16">
      <w:pPr>
        <w:pStyle w:val="Code"/>
      </w:pPr>
      <w:r>
        <w:t xml:space="preserve">    MPEG2_AAC_channel_configuration="</w:t>
      </w:r>
      <w:r w:rsidRPr="00690E16">
        <w:rPr>
          <w:i/>
        </w:rPr>
        <w:t>uint8, required</w:t>
      </w:r>
      <w:r>
        <w:t>"</w:t>
      </w:r>
    </w:p>
    <w:p w14:paraId="309C24F5" w14:textId="77777777" w:rsidR="00690E16" w:rsidRDefault="00690E16" w:rsidP="00690E16">
      <w:pPr>
        <w:pStyle w:val="Code"/>
      </w:pPr>
      <w:r>
        <w:t xml:space="preserve">    MPEG2_AAC_additional_information="</w:t>
      </w:r>
      <w:r w:rsidRPr="00690E16">
        <w:rPr>
          <w:i/>
        </w:rPr>
        <w:t>uint8, required</w:t>
      </w:r>
      <w:r>
        <w:t>"/&gt;</w:t>
      </w:r>
    </w:p>
    <w:p w14:paraId="7142A165" w14:textId="77777777" w:rsidR="00FC1CA7" w:rsidRDefault="00FC1CA7" w:rsidP="00FC1CA7">
      <w:pPr>
        <w:pStyle w:val="Appendix3"/>
      </w:pPr>
      <w:bookmarkStart w:id="692" w:name="_Toc140067975"/>
      <w:r w:rsidRPr="00FC1CA7">
        <w:t>MPEG2_stereoscopic_video_format_descriptor</w:t>
      </w:r>
      <w:bookmarkEnd w:id="692"/>
    </w:p>
    <w:p w14:paraId="24368A17" w14:textId="1F3C8F95" w:rsidR="00FC1CA7" w:rsidRPr="00FC1CA7" w:rsidRDefault="00FC1CA7" w:rsidP="00FC1CA7">
      <w:r>
        <w:t xml:space="preserve">Defined by MPEG in </w:t>
      </w:r>
      <w:r>
        <w:fldChar w:fldCharType="begin"/>
      </w:r>
      <w:r>
        <w:instrText xml:space="preserve"> REF _Ref105841937 \r \h </w:instrText>
      </w:r>
      <w:r>
        <w:fldChar w:fldCharType="separate"/>
      </w:r>
      <w:r w:rsidR="007B02A0">
        <w:t>[1]</w:t>
      </w:r>
      <w:r>
        <w:fldChar w:fldCharType="end"/>
      </w:r>
      <w:r>
        <w:t>.</w:t>
      </w:r>
    </w:p>
    <w:p w14:paraId="5B5C6B7F" w14:textId="77777777" w:rsidR="00FC1CA7" w:rsidRPr="001B7FEA" w:rsidRDefault="00FC1CA7" w:rsidP="00690E16">
      <w:pPr>
        <w:pStyle w:val="Code"/>
      </w:pPr>
      <w:r w:rsidRPr="00FC1CA7">
        <w:t>&lt;</w:t>
      </w:r>
      <w:r w:rsidRPr="00FC1CA7">
        <w:rPr>
          <w:b/>
        </w:rPr>
        <w:t>MPEG2_stereoscopic_video_format_descriptor</w:t>
      </w:r>
      <w:r w:rsidRPr="00FC1CA7">
        <w:t xml:space="preserve"> arrangement_type="</w:t>
      </w:r>
      <w:r w:rsidRPr="00FC1CA7">
        <w:rPr>
          <w:i/>
        </w:rPr>
        <w:t>uint7, optional</w:t>
      </w:r>
      <w:r w:rsidRPr="00FC1CA7">
        <w:t>"/&gt;</w:t>
      </w:r>
    </w:p>
    <w:p w14:paraId="0394CA7F" w14:textId="77777777" w:rsidR="006F3182" w:rsidRDefault="006F3182" w:rsidP="006F3182">
      <w:pPr>
        <w:pStyle w:val="Appendix3"/>
      </w:pPr>
      <w:bookmarkStart w:id="693" w:name="_Toc140067976"/>
      <w:r w:rsidRPr="00D94A57">
        <w:t>MPEG4_audio_descriptor</w:t>
      </w:r>
      <w:bookmarkEnd w:id="693"/>
    </w:p>
    <w:p w14:paraId="7E291810" w14:textId="1BEF0578"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098D2B48" w14:textId="60BABAC9" w:rsidR="006F3182" w:rsidRDefault="006F3182" w:rsidP="006F3182">
      <w:pPr>
        <w:pStyle w:val="Code"/>
      </w:pPr>
      <w:r>
        <w:t>&lt;</w:t>
      </w:r>
      <w:r w:rsidRPr="00D94A57">
        <w:rPr>
          <w:b/>
        </w:rPr>
        <w:t>MPEG4_audio_descriptor</w:t>
      </w:r>
      <w:r>
        <w:t xml:space="preserve"> MPEG4_audio_profile_and_level="</w:t>
      </w:r>
      <w:r w:rsidRPr="00D94A57">
        <w:rPr>
          <w:i/>
        </w:rPr>
        <w:t>uint8, required</w:t>
      </w:r>
      <w:r>
        <w:t>"/&gt;</w:t>
      </w:r>
    </w:p>
    <w:p w14:paraId="1677704C" w14:textId="3255F73C" w:rsidR="00C75D3E" w:rsidRDefault="00C75D3E" w:rsidP="00C75D3E">
      <w:pPr>
        <w:pStyle w:val="Appendix3"/>
      </w:pPr>
      <w:bookmarkStart w:id="694" w:name="_Toc140067977"/>
      <w:r>
        <w:lastRenderedPageBreak/>
        <w:t>MPEG4_text_descriptor</w:t>
      </w:r>
      <w:bookmarkEnd w:id="694"/>
    </w:p>
    <w:p w14:paraId="686F3721" w14:textId="23D0011C" w:rsidR="00C75D3E" w:rsidRPr="00FB2002" w:rsidRDefault="00C75D3E" w:rsidP="00C75D3E">
      <w:r>
        <w:t xml:space="preserve">Defined by MPEG in </w:t>
      </w:r>
      <w:r>
        <w:fldChar w:fldCharType="begin"/>
      </w:r>
      <w:r>
        <w:instrText xml:space="preserve"> REF _Ref105841937 \r \h </w:instrText>
      </w:r>
      <w:r>
        <w:fldChar w:fldCharType="separate"/>
      </w:r>
      <w:r w:rsidR="007B02A0">
        <w:t>[1]</w:t>
      </w:r>
      <w:r>
        <w:fldChar w:fldCharType="end"/>
      </w:r>
      <w:r>
        <w:t>.</w:t>
      </w:r>
    </w:p>
    <w:p w14:paraId="2D693973" w14:textId="2C77467E" w:rsidR="00C75D3E" w:rsidRDefault="00C75D3E" w:rsidP="00C75D3E">
      <w:pPr>
        <w:pStyle w:val="Code"/>
      </w:pPr>
      <w:r>
        <w:t>&lt;</w:t>
      </w:r>
      <w:r w:rsidRPr="00C75D3E">
        <w:rPr>
          <w:b/>
          <w:bCs/>
        </w:rPr>
        <w:t>MPEG4_text_descriptor</w:t>
      </w:r>
    </w:p>
    <w:p w14:paraId="38CDC586" w14:textId="7BED5862" w:rsidR="00C75D3E" w:rsidRDefault="00C75D3E" w:rsidP="00C75D3E">
      <w:pPr>
        <w:pStyle w:val="Code"/>
      </w:pPr>
      <w:r>
        <w:t xml:space="preserve">    textFormat="</w:t>
      </w:r>
      <w:r w:rsidRPr="00C75D3E">
        <w:rPr>
          <w:i/>
          <w:iCs/>
        </w:rPr>
        <w:t>uint8, required</w:t>
      </w:r>
      <w:r>
        <w:t>"</w:t>
      </w:r>
    </w:p>
    <w:p w14:paraId="552D285D" w14:textId="5DB60239" w:rsidR="00C75D3E" w:rsidRDefault="00C75D3E" w:rsidP="00C75D3E">
      <w:pPr>
        <w:pStyle w:val="Code"/>
      </w:pPr>
      <w:r>
        <w:t xml:space="preserve">    ThreeGPPBaseFormat="</w:t>
      </w:r>
      <w:r w:rsidRPr="00C75D3E">
        <w:rPr>
          <w:i/>
          <w:iCs/>
        </w:rPr>
        <w:t>uint8, required</w:t>
      </w:r>
      <w:r>
        <w:t>"</w:t>
      </w:r>
    </w:p>
    <w:p w14:paraId="407252E6" w14:textId="36C017F7" w:rsidR="00C75D3E" w:rsidRDefault="00C75D3E" w:rsidP="00C75D3E">
      <w:pPr>
        <w:pStyle w:val="Code"/>
      </w:pPr>
      <w:r>
        <w:t xml:space="preserve">    profileLevel="</w:t>
      </w:r>
      <w:r w:rsidRPr="00C75D3E">
        <w:rPr>
          <w:i/>
          <w:iCs/>
        </w:rPr>
        <w:t>uint8, required</w:t>
      </w:r>
      <w:r>
        <w:t>"</w:t>
      </w:r>
    </w:p>
    <w:p w14:paraId="7CE31698" w14:textId="2F23C596" w:rsidR="00C75D3E" w:rsidRDefault="00C75D3E" w:rsidP="00C75D3E">
      <w:pPr>
        <w:pStyle w:val="Code"/>
      </w:pPr>
      <w:r>
        <w:t xml:space="preserve">    durationClock="</w:t>
      </w:r>
      <w:r w:rsidRPr="00C75D3E">
        <w:rPr>
          <w:i/>
          <w:iCs/>
        </w:rPr>
        <w:t>uint24, required</w:t>
      </w:r>
      <w:r>
        <w:t>"</w:t>
      </w:r>
    </w:p>
    <w:p w14:paraId="2EE6CBA4" w14:textId="492F3628" w:rsidR="00C75D3E" w:rsidRDefault="00C75D3E" w:rsidP="00C75D3E">
      <w:pPr>
        <w:pStyle w:val="Code"/>
      </w:pPr>
      <w:r>
        <w:t xml:space="preserve">    sampleDescriptionFlags="</w:t>
      </w:r>
      <w:r w:rsidRPr="00C75D3E">
        <w:rPr>
          <w:i/>
          <w:iCs/>
        </w:rPr>
        <w:t>uint2, required</w:t>
      </w:r>
      <w:r>
        <w:t>"</w:t>
      </w:r>
    </w:p>
    <w:p w14:paraId="6D6F4ACB" w14:textId="745B255D" w:rsidR="00B420F5" w:rsidRDefault="00B420F5" w:rsidP="00B420F5">
      <w:pPr>
        <w:pStyle w:val="Code"/>
      </w:pPr>
      <w:r>
        <w:t xml:space="preserve">    layer="</w:t>
      </w:r>
      <w:r w:rsidRPr="00B420F5">
        <w:rPr>
          <w:i/>
          <w:iCs/>
        </w:rPr>
        <w:t>uint8, required</w:t>
      </w:r>
      <w:r>
        <w:t>"</w:t>
      </w:r>
    </w:p>
    <w:p w14:paraId="61954841" w14:textId="0ABC2C24" w:rsidR="00B420F5" w:rsidRDefault="00B420F5" w:rsidP="00B420F5">
      <w:pPr>
        <w:pStyle w:val="Code"/>
      </w:pPr>
      <w:r>
        <w:t xml:space="preserve">    text_track_width="</w:t>
      </w:r>
      <w:r w:rsidRPr="00B420F5">
        <w:rPr>
          <w:i/>
          <w:iCs/>
        </w:rPr>
        <w:t>uint16, required</w:t>
      </w:r>
      <w:r>
        <w:t>"</w:t>
      </w:r>
    </w:p>
    <w:p w14:paraId="3701BEDB" w14:textId="21D926DF" w:rsidR="00B420F5" w:rsidRDefault="00B420F5" w:rsidP="00B420F5">
      <w:pPr>
        <w:pStyle w:val="Code"/>
      </w:pPr>
      <w:r>
        <w:t xml:space="preserve">    text_track_height="</w:t>
      </w:r>
      <w:r w:rsidRPr="00B420F5">
        <w:rPr>
          <w:i/>
          <w:iCs/>
        </w:rPr>
        <w:t>uint16, required</w:t>
      </w:r>
      <w:r>
        <w:t>"</w:t>
      </w:r>
    </w:p>
    <w:p w14:paraId="590397D9" w14:textId="3199C158" w:rsidR="00B420F5" w:rsidRDefault="00B420F5" w:rsidP="00B420F5">
      <w:pPr>
        <w:pStyle w:val="Code"/>
      </w:pPr>
      <w:r>
        <w:t xml:space="preserve">    scene_width="</w:t>
      </w:r>
      <w:r w:rsidRPr="00B420F5">
        <w:rPr>
          <w:i/>
          <w:iCs/>
        </w:rPr>
        <w:t>uint16, optional</w:t>
      </w:r>
      <w:r>
        <w:t>"</w:t>
      </w:r>
    </w:p>
    <w:p w14:paraId="79E533D3" w14:textId="13CD4128" w:rsidR="00B420F5" w:rsidRDefault="00B420F5" w:rsidP="00B420F5">
      <w:pPr>
        <w:pStyle w:val="Code"/>
      </w:pPr>
      <w:r>
        <w:t xml:space="preserve">    scene_height="</w:t>
      </w:r>
      <w:r w:rsidRPr="00B420F5">
        <w:rPr>
          <w:i/>
          <w:iCs/>
        </w:rPr>
        <w:t>uint16, optional</w:t>
      </w:r>
      <w:r>
        <w:t>"</w:t>
      </w:r>
    </w:p>
    <w:p w14:paraId="6902173E" w14:textId="3D9820D3" w:rsidR="00B420F5" w:rsidRDefault="00B420F5" w:rsidP="00B420F5">
      <w:pPr>
        <w:pStyle w:val="Code"/>
      </w:pPr>
      <w:r>
        <w:t xml:space="preserve">    horizontal_scene_offset="</w:t>
      </w:r>
      <w:r w:rsidRPr="00B420F5">
        <w:rPr>
          <w:i/>
          <w:iCs/>
        </w:rPr>
        <w:t>uint16, optional</w:t>
      </w:r>
      <w:r>
        <w:t>"</w:t>
      </w:r>
    </w:p>
    <w:p w14:paraId="671F2752" w14:textId="1CB4EAE9" w:rsidR="00C75D3E" w:rsidRDefault="00B420F5" w:rsidP="00B420F5">
      <w:pPr>
        <w:pStyle w:val="Code"/>
      </w:pPr>
      <w:r>
        <w:t xml:space="preserve">    vertical_scene_offset="</w:t>
      </w:r>
      <w:r w:rsidRPr="00B420F5">
        <w:rPr>
          <w:i/>
          <w:iCs/>
        </w:rPr>
        <w:t>uint16, optional</w:t>
      </w:r>
      <w:r>
        <w:t>"&gt;</w:t>
      </w:r>
    </w:p>
    <w:p w14:paraId="052AF958" w14:textId="77777777" w:rsidR="00B420F5" w:rsidRDefault="00B420F5" w:rsidP="00B420F5">
      <w:pPr>
        <w:pStyle w:val="Code"/>
      </w:pPr>
    </w:p>
    <w:p w14:paraId="31345F57" w14:textId="56D420FA" w:rsidR="00C75D3E" w:rsidRDefault="00C75D3E" w:rsidP="00C75D3E">
      <w:pPr>
        <w:pStyle w:val="Code"/>
      </w:pPr>
      <w:r>
        <w:t xml:space="preserve">  &lt;Compatible_3GPPFormat value="</w:t>
      </w:r>
      <w:r w:rsidRPr="00C75D3E">
        <w:rPr>
          <w:i/>
          <w:iCs/>
        </w:rPr>
        <w:t>uint8, required</w:t>
      </w:r>
      <w:r>
        <w:t>"/&gt;</w:t>
      </w:r>
    </w:p>
    <w:p w14:paraId="413A4B52" w14:textId="77777777" w:rsidR="00C75D3E" w:rsidRDefault="00C75D3E" w:rsidP="00C75D3E">
      <w:pPr>
        <w:pStyle w:val="Code"/>
      </w:pPr>
    </w:p>
    <w:p w14:paraId="746863E6" w14:textId="4A8D8E67" w:rsidR="00C75D3E" w:rsidRDefault="00C75D3E" w:rsidP="00C75D3E">
      <w:pPr>
        <w:pStyle w:val="Code"/>
      </w:pPr>
      <w:r>
        <w:t xml:space="preserve">  &lt;Sample_index_and_description</w:t>
      </w:r>
    </w:p>
    <w:p w14:paraId="63CD69F6" w14:textId="1121106D" w:rsidR="00C75D3E" w:rsidRDefault="00C75D3E" w:rsidP="00C75D3E">
      <w:pPr>
        <w:pStyle w:val="Code"/>
      </w:pPr>
      <w:r>
        <w:t xml:space="preserve">      sample_index="</w:t>
      </w:r>
      <w:r w:rsidRPr="00C75D3E">
        <w:rPr>
          <w:i/>
          <w:iCs/>
        </w:rPr>
        <w:t>uint8, required</w:t>
      </w:r>
      <w:r>
        <w:t>"</w:t>
      </w:r>
    </w:p>
    <w:p w14:paraId="5A66E280" w14:textId="2C1C9784" w:rsidR="00C75D3E" w:rsidRDefault="00C75D3E" w:rsidP="00C75D3E">
      <w:pPr>
        <w:pStyle w:val="Code"/>
      </w:pPr>
      <w:r>
        <w:t xml:space="preserve">      textFormat="</w:t>
      </w:r>
      <w:r w:rsidRPr="00C75D3E">
        <w:rPr>
          <w:i/>
          <w:iCs/>
        </w:rPr>
        <w:t>uint8, required</w:t>
      </w:r>
      <w:r>
        <w:t>"&gt;</w:t>
      </w:r>
    </w:p>
    <w:p w14:paraId="380C2410" w14:textId="3BAEDD7C" w:rsidR="00C75D3E" w:rsidRPr="00C75D3E" w:rsidRDefault="00C75D3E" w:rsidP="00C75D3E">
      <w:pPr>
        <w:pStyle w:val="Code"/>
        <w:rPr>
          <w:i/>
          <w:iCs/>
        </w:rPr>
      </w:pPr>
      <w:r>
        <w:t xml:space="preserve">    </w:t>
      </w:r>
      <w:r w:rsidRPr="00C75D3E">
        <w:rPr>
          <w:i/>
          <w:iCs/>
        </w:rPr>
        <w:t>Hexadecimal Content</w:t>
      </w:r>
    </w:p>
    <w:p w14:paraId="44D0524E" w14:textId="1E97CB71" w:rsidR="00C75D3E" w:rsidRDefault="00C75D3E" w:rsidP="00C75D3E">
      <w:pPr>
        <w:pStyle w:val="Code"/>
      </w:pPr>
      <w:r>
        <w:t xml:space="preserve">  &lt;/Sample_index_and_description&gt;</w:t>
      </w:r>
    </w:p>
    <w:p w14:paraId="06F241AC" w14:textId="77777777" w:rsidR="00C75D3E" w:rsidRDefault="00C75D3E" w:rsidP="00C75D3E">
      <w:pPr>
        <w:pStyle w:val="Code"/>
      </w:pPr>
    </w:p>
    <w:p w14:paraId="344656F3" w14:textId="71140D8A" w:rsidR="00C75D3E" w:rsidRDefault="00C75D3E" w:rsidP="00C75D3E">
      <w:pPr>
        <w:pStyle w:val="Code"/>
      </w:pPr>
      <w:r>
        <w:t>&lt;/MPEG4_text_descriptor&gt;</w:t>
      </w:r>
    </w:p>
    <w:p w14:paraId="07C21A3D" w14:textId="77777777" w:rsidR="006F3182" w:rsidRDefault="006F3182" w:rsidP="006F3182">
      <w:pPr>
        <w:pStyle w:val="Appendix3"/>
      </w:pPr>
      <w:bookmarkStart w:id="695" w:name="_Toc140067978"/>
      <w:r w:rsidRPr="00D94A57">
        <w:t>MPEG4_video_descriptor</w:t>
      </w:r>
      <w:bookmarkEnd w:id="695"/>
    </w:p>
    <w:p w14:paraId="3C7548AA" w14:textId="62B050D1"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7A716591" w14:textId="77777777" w:rsidR="006F3182" w:rsidRDefault="006F3182" w:rsidP="006F3182">
      <w:pPr>
        <w:pStyle w:val="Code"/>
      </w:pPr>
      <w:r>
        <w:t>&lt;</w:t>
      </w:r>
      <w:r w:rsidRPr="00D94A57">
        <w:rPr>
          <w:b/>
        </w:rPr>
        <w:t>MPEG4_video_descriptor</w:t>
      </w:r>
      <w:r>
        <w:t xml:space="preserve"> MPEG4_visual_profile_and_level="</w:t>
      </w:r>
      <w:r w:rsidRPr="00D94A57">
        <w:rPr>
          <w:i/>
        </w:rPr>
        <w:t>uint8, required</w:t>
      </w:r>
      <w:r>
        <w:t>"/&gt;</w:t>
      </w:r>
    </w:p>
    <w:p w14:paraId="6B525446" w14:textId="77777777" w:rsidR="00B319BF" w:rsidRDefault="00B319BF" w:rsidP="00B319BF">
      <w:pPr>
        <w:pStyle w:val="Appendix3"/>
      </w:pPr>
      <w:bookmarkStart w:id="696" w:name="_Toc140067979"/>
      <w:r>
        <w:t>MPEGH_3D_audio_descriptor</w:t>
      </w:r>
      <w:bookmarkEnd w:id="696"/>
    </w:p>
    <w:p w14:paraId="5077F126" w14:textId="628F036C" w:rsidR="00B319BF" w:rsidRPr="00FB2002" w:rsidRDefault="00B319BF" w:rsidP="00B319BF">
      <w:r>
        <w:t xml:space="preserve">Defined by MPEG in </w:t>
      </w:r>
      <w:r>
        <w:fldChar w:fldCharType="begin"/>
      </w:r>
      <w:r>
        <w:instrText xml:space="preserve"> REF _Ref105841937 \r \h </w:instrText>
      </w:r>
      <w:r>
        <w:fldChar w:fldCharType="separate"/>
      </w:r>
      <w:r w:rsidR="007B02A0">
        <w:t>[1]</w:t>
      </w:r>
      <w:r>
        <w:fldChar w:fldCharType="end"/>
      </w:r>
      <w:r>
        <w:t>.</w:t>
      </w:r>
    </w:p>
    <w:p w14:paraId="246B120D" w14:textId="77777777" w:rsidR="00B319BF" w:rsidRDefault="00B319BF" w:rsidP="00B319BF">
      <w:pPr>
        <w:pStyle w:val="Code"/>
      </w:pPr>
      <w:r>
        <w:t>&lt;</w:t>
      </w:r>
      <w:r w:rsidRPr="00B319BF">
        <w:rPr>
          <w:b/>
        </w:rPr>
        <w:t>MPEGH_3D_audio_descriptor</w:t>
      </w:r>
    </w:p>
    <w:p w14:paraId="3AA04EFF" w14:textId="77777777" w:rsidR="00B319BF" w:rsidRDefault="00B319BF" w:rsidP="00B319BF">
      <w:pPr>
        <w:pStyle w:val="Code"/>
      </w:pPr>
      <w:r>
        <w:t xml:space="preserve">    mpegh_3da_profile_level_indication="</w:t>
      </w:r>
      <w:r w:rsidRPr="00B319BF">
        <w:rPr>
          <w:i/>
        </w:rPr>
        <w:t>uint8, required</w:t>
      </w:r>
      <w:r>
        <w:t>"</w:t>
      </w:r>
    </w:p>
    <w:p w14:paraId="3303510C" w14:textId="77777777" w:rsidR="00B319BF" w:rsidRDefault="00B319BF" w:rsidP="00B319BF">
      <w:pPr>
        <w:pStyle w:val="Code"/>
      </w:pPr>
      <w:r>
        <w:t xml:space="preserve">    interactivity_enabled="</w:t>
      </w:r>
      <w:r w:rsidRPr="00B319BF">
        <w:rPr>
          <w:i/>
        </w:rPr>
        <w:t>bool, required</w:t>
      </w:r>
      <w:r>
        <w:t>"</w:t>
      </w:r>
    </w:p>
    <w:p w14:paraId="21490CFB" w14:textId="77777777" w:rsidR="00B319BF" w:rsidRDefault="00B319BF" w:rsidP="00B319BF">
      <w:pPr>
        <w:pStyle w:val="Code"/>
      </w:pPr>
      <w:r>
        <w:t xml:space="preserve">    reference_channel_layout="</w:t>
      </w:r>
      <w:r w:rsidRPr="00B319BF">
        <w:rPr>
          <w:i/>
        </w:rPr>
        <w:t>uint6, required</w:t>
      </w:r>
      <w:r>
        <w:t>"&gt;</w:t>
      </w:r>
    </w:p>
    <w:p w14:paraId="0A83C7F0" w14:textId="77777777" w:rsidR="00B319BF" w:rsidRDefault="00B319BF" w:rsidP="00B319BF">
      <w:pPr>
        <w:pStyle w:val="Code"/>
      </w:pPr>
    </w:p>
    <w:p w14:paraId="7C99F1FD" w14:textId="77777777" w:rsidR="00B319BF" w:rsidRDefault="00B319BF" w:rsidP="00B319BF">
      <w:pPr>
        <w:pStyle w:val="Code"/>
      </w:pPr>
      <w:r>
        <w:t xml:space="preserve">  &lt;reserved&gt;</w:t>
      </w:r>
    </w:p>
    <w:p w14:paraId="38E572C4" w14:textId="77777777" w:rsidR="00B319BF" w:rsidRPr="00B319BF" w:rsidRDefault="00B319BF" w:rsidP="00B319BF">
      <w:pPr>
        <w:pStyle w:val="Code"/>
        <w:rPr>
          <w:i/>
        </w:rPr>
      </w:pPr>
      <w:r>
        <w:t xml:space="preserve">    </w:t>
      </w:r>
      <w:r w:rsidRPr="00B319BF">
        <w:rPr>
          <w:i/>
        </w:rPr>
        <w:t>Hexadecimal content</w:t>
      </w:r>
    </w:p>
    <w:p w14:paraId="5570ACC8" w14:textId="77777777" w:rsidR="00B319BF" w:rsidRDefault="00B319BF" w:rsidP="00B319BF">
      <w:pPr>
        <w:pStyle w:val="Code"/>
        <w:ind w:firstLine="200"/>
      </w:pPr>
      <w:r>
        <w:t>&lt;/reserved&gt;</w:t>
      </w:r>
    </w:p>
    <w:p w14:paraId="5EA15DDB" w14:textId="77777777" w:rsidR="00B319BF" w:rsidRDefault="00B319BF" w:rsidP="00B319BF">
      <w:pPr>
        <w:pStyle w:val="Code"/>
        <w:ind w:firstLine="200"/>
      </w:pPr>
    </w:p>
    <w:p w14:paraId="6F9A754B" w14:textId="77777777" w:rsidR="00B319BF" w:rsidRDefault="00B319BF" w:rsidP="00B319BF">
      <w:pPr>
        <w:pStyle w:val="Code"/>
      </w:pPr>
      <w:r>
        <w:t>&lt;/MPEGH_3D_audio_descriptor&gt;</w:t>
      </w:r>
    </w:p>
    <w:p w14:paraId="1392BD2D" w14:textId="77777777" w:rsidR="00B319BF" w:rsidRDefault="00B319BF" w:rsidP="00B319BF">
      <w:pPr>
        <w:pStyle w:val="Appendix3"/>
      </w:pPr>
      <w:bookmarkStart w:id="697" w:name="_Toc140067980"/>
      <w:r>
        <w:t>MPEGH_3D_audio_multi_stream_descriptor</w:t>
      </w:r>
      <w:bookmarkEnd w:id="697"/>
    </w:p>
    <w:p w14:paraId="7F7035CB" w14:textId="7A7D7309" w:rsidR="00B319BF" w:rsidRPr="00FB2002" w:rsidRDefault="00B319BF" w:rsidP="00B319BF">
      <w:r>
        <w:t xml:space="preserve">Defined by MPEG in </w:t>
      </w:r>
      <w:r>
        <w:fldChar w:fldCharType="begin"/>
      </w:r>
      <w:r>
        <w:instrText xml:space="preserve"> REF _Ref105841937 \r \h </w:instrText>
      </w:r>
      <w:r>
        <w:fldChar w:fldCharType="separate"/>
      </w:r>
      <w:r w:rsidR="007B02A0">
        <w:t>[1]</w:t>
      </w:r>
      <w:r>
        <w:fldChar w:fldCharType="end"/>
      </w:r>
      <w:r>
        <w:t>.</w:t>
      </w:r>
    </w:p>
    <w:p w14:paraId="0ECCB3C5" w14:textId="77777777" w:rsidR="00B319BF" w:rsidRDefault="00B319BF" w:rsidP="00B319BF">
      <w:pPr>
        <w:pStyle w:val="Code"/>
      </w:pPr>
      <w:r>
        <w:t>&lt;</w:t>
      </w:r>
      <w:r w:rsidRPr="00B319BF">
        <w:rPr>
          <w:b/>
        </w:rPr>
        <w:t>MPEGH_3D_audio_multi_stream_descriptor</w:t>
      </w:r>
    </w:p>
    <w:p w14:paraId="5E194C54" w14:textId="77777777" w:rsidR="00B319BF" w:rsidRDefault="00B319BF" w:rsidP="00B319BF">
      <w:pPr>
        <w:pStyle w:val="Code"/>
      </w:pPr>
      <w:r>
        <w:t xml:space="preserve">    this_is_main_stream="</w:t>
      </w:r>
      <w:r w:rsidRPr="00B319BF">
        <w:rPr>
          <w:i/>
        </w:rPr>
        <w:t>bool, required</w:t>
      </w:r>
      <w:r>
        <w:t>"</w:t>
      </w:r>
    </w:p>
    <w:p w14:paraId="0B922276" w14:textId="77777777" w:rsidR="00B319BF" w:rsidRDefault="00B319BF" w:rsidP="00B319BF">
      <w:pPr>
        <w:pStyle w:val="Code"/>
      </w:pPr>
      <w:r>
        <w:t xml:space="preserve">    this_stream_id="</w:t>
      </w:r>
      <w:r w:rsidRPr="00B319BF">
        <w:rPr>
          <w:i/>
        </w:rPr>
        <w:t>uint7, required</w:t>
      </w:r>
      <w:r>
        <w:t>"</w:t>
      </w:r>
    </w:p>
    <w:p w14:paraId="0040CA95" w14:textId="77777777" w:rsidR="00B319BF" w:rsidRDefault="00B319BF" w:rsidP="00B319BF">
      <w:pPr>
        <w:pStyle w:val="Code"/>
      </w:pPr>
      <w:r>
        <w:t xml:space="preserve">    num_auxiliary_streams="</w:t>
      </w:r>
      <w:r w:rsidRPr="00B319BF">
        <w:rPr>
          <w:i/>
        </w:rPr>
        <w:t>uint7, optional</w:t>
      </w:r>
      <w:r>
        <w:t>"&gt;</w:t>
      </w:r>
    </w:p>
    <w:p w14:paraId="50A87511" w14:textId="77777777" w:rsidR="00B319BF" w:rsidRDefault="00B319BF" w:rsidP="00B319BF">
      <w:pPr>
        <w:pStyle w:val="Code"/>
      </w:pPr>
    </w:p>
    <w:p w14:paraId="699FFD31" w14:textId="77777777" w:rsidR="00B319BF" w:rsidRDefault="00B319BF" w:rsidP="00B319BF">
      <w:pPr>
        <w:pStyle w:val="Code"/>
      </w:pPr>
      <w:r>
        <w:t xml:space="preserve">  &lt;!-- </w:t>
      </w:r>
      <w:r w:rsidRPr="00B319BF">
        <w:rPr>
          <w:i/>
        </w:rPr>
        <w:t>One per group</w:t>
      </w:r>
      <w:r>
        <w:t xml:space="preserve"> --&gt;</w:t>
      </w:r>
    </w:p>
    <w:p w14:paraId="39C13E3B" w14:textId="77777777" w:rsidR="00B319BF" w:rsidRDefault="00B319BF" w:rsidP="00B319BF">
      <w:pPr>
        <w:pStyle w:val="Code"/>
      </w:pPr>
      <w:r>
        <w:t xml:space="preserve">  &lt;mae_group</w:t>
      </w:r>
    </w:p>
    <w:p w14:paraId="457D39D2" w14:textId="77777777" w:rsidR="00B319BF" w:rsidRDefault="00B319BF" w:rsidP="00B319BF">
      <w:pPr>
        <w:pStyle w:val="Code"/>
      </w:pPr>
      <w:r>
        <w:t xml:space="preserve">      mae_group_id="</w:t>
      </w:r>
      <w:r w:rsidRPr="00B319BF">
        <w:rPr>
          <w:i/>
        </w:rPr>
        <w:t>uint7, required</w:t>
      </w:r>
      <w:r>
        <w:t>"</w:t>
      </w:r>
    </w:p>
    <w:p w14:paraId="702005B4" w14:textId="77777777" w:rsidR="00B319BF" w:rsidRDefault="00B319BF" w:rsidP="00B319BF">
      <w:pPr>
        <w:pStyle w:val="Code"/>
      </w:pPr>
      <w:r>
        <w:t xml:space="preserve">      is_in_main_stream="</w:t>
      </w:r>
      <w:r w:rsidRPr="00B319BF">
        <w:rPr>
          <w:i/>
        </w:rPr>
        <w:t>bool, required</w:t>
      </w:r>
      <w:r>
        <w:t>"</w:t>
      </w:r>
    </w:p>
    <w:p w14:paraId="1787B11F" w14:textId="77777777" w:rsidR="00B319BF" w:rsidRDefault="00B319BF" w:rsidP="00B319BF">
      <w:pPr>
        <w:pStyle w:val="Code"/>
      </w:pPr>
      <w:r>
        <w:t xml:space="preserve">      is_in_ts="</w:t>
      </w:r>
      <w:r w:rsidRPr="00B319BF">
        <w:rPr>
          <w:i/>
        </w:rPr>
        <w:t>bool, optional</w:t>
      </w:r>
      <w:r>
        <w:t>"</w:t>
      </w:r>
    </w:p>
    <w:p w14:paraId="4BA2A6F0" w14:textId="77777777" w:rsidR="00B319BF" w:rsidRDefault="00B319BF" w:rsidP="00B319BF">
      <w:pPr>
        <w:pStyle w:val="Code"/>
      </w:pPr>
      <w:r>
        <w:t xml:space="preserve">      auxiliary_stream_id="</w:t>
      </w:r>
      <w:r w:rsidRPr="00B319BF">
        <w:rPr>
          <w:i/>
        </w:rPr>
        <w:t>uint7, optional</w:t>
      </w:r>
      <w:r>
        <w:t>"/&gt;</w:t>
      </w:r>
    </w:p>
    <w:p w14:paraId="1576C191" w14:textId="77777777" w:rsidR="008C18FB" w:rsidRDefault="008C18FB" w:rsidP="008C18FB">
      <w:pPr>
        <w:pStyle w:val="Code"/>
      </w:pPr>
    </w:p>
    <w:p w14:paraId="4A4E5329" w14:textId="3E89A271" w:rsidR="008C18FB" w:rsidRDefault="008C18FB" w:rsidP="008C18FB">
      <w:pPr>
        <w:pStyle w:val="Code"/>
      </w:pPr>
      <w:r>
        <w:t xml:space="preserve">  &lt;CompatibleSetIndication&gt;</w:t>
      </w:r>
    </w:p>
    <w:p w14:paraId="39D91D58" w14:textId="6B16E810" w:rsidR="008C18FB" w:rsidRPr="008C18FB" w:rsidRDefault="008C18FB" w:rsidP="008C18FB">
      <w:pPr>
        <w:pStyle w:val="Code"/>
        <w:rPr>
          <w:i/>
          <w:iCs/>
        </w:rPr>
      </w:pPr>
      <w:r w:rsidRPr="008C18FB">
        <w:rPr>
          <w:i/>
          <w:iCs/>
        </w:rPr>
        <w:t xml:space="preserve">    Hexadecimal content</w:t>
      </w:r>
    </w:p>
    <w:p w14:paraId="39EB1343" w14:textId="45F64266" w:rsidR="00B319BF" w:rsidRDefault="008C18FB" w:rsidP="008C18FB">
      <w:pPr>
        <w:pStyle w:val="Code"/>
      </w:pPr>
      <w:r>
        <w:lastRenderedPageBreak/>
        <w:t xml:space="preserve">  &lt;/CompatibleSetIndication&gt;</w:t>
      </w:r>
    </w:p>
    <w:p w14:paraId="19CFAE2A" w14:textId="77777777" w:rsidR="008C18FB" w:rsidRDefault="008C18FB" w:rsidP="00B319BF">
      <w:pPr>
        <w:pStyle w:val="Code"/>
      </w:pPr>
    </w:p>
    <w:p w14:paraId="0A4ED586" w14:textId="135E0AC4" w:rsidR="00B319BF" w:rsidRDefault="00B319BF" w:rsidP="00B319BF">
      <w:pPr>
        <w:pStyle w:val="Code"/>
      </w:pPr>
      <w:r>
        <w:t xml:space="preserve">  &lt;reserved&gt;</w:t>
      </w:r>
    </w:p>
    <w:p w14:paraId="0D62238A" w14:textId="77777777" w:rsidR="00B319BF" w:rsidRPr="00FA0594" w:rsidRDefault="00B319BF" w:rsidP="00B319BF">
      <w:pPr>
        <w:pStyle w:val="Code"/>
        <w:rPr>
          <w:i/>
        </w:rPr>
      </w:pPr>
      <w:r>
        <w:t xml:space="preserve">    </w:t>
      </w:r>
      <w:r w:rsidRPr="00FA0594">
        <w:rPr>
          <w:i/>
        </w:rPr>
        <w:t>Hexadecimal content</w:t>
      </w:r>
    </w:p>
    <w:p w14:paraId="08FA1EE8" w14:textId="77777777" w:rsidR="00B319BF" w:rsidRDefault="00B319BF" w:rsidP="00B319BF">
      <w:pPr>
        <w:pStyle w:val="Code"/>
        <w:ind w:firstLine="200"/>
      </w:pPr>
      <w:r>
        <w:t>&lt;/reserved&gt;</w:t>
      </w:r>
    </w:p>
    <w:p w14:paraId="7E805F7A" w14:textId="77777777" w:rsidR="00B319BF" w:rsidRDefault="00B319BF" w:rsidP="00B319BF">
      <w:pPr>
        <w:pStyle w:val="Code"/>
        <w:ind w:firstLine="200"/>
      </w:pPr>
    </w:p>
    <w:p w14:paraId="1DDBCA2D" w14:textId="65CCE9C3" w:rsidR="00B319BF" w:rsidRDefault="00B319BF" w:rsidP="00B319BF">
      <w:pPr>
        <w:pStyle w:val="Code"/>
      </w:pPr>
      <w:r>
        <w:t>&lt;/MPEGH_3D_audio_multi_stream_descriptor&gt;</w:t>
      </w:r>
    </w:p>
    <w:p w14:paraId="17D92E61" w14:textId="6147E9F6" w:rsidR="008F7326" w:rsidRDefault="008F7326" w:rsidP="008F7326">
      <w:pPr>
        <w:pStyle w:val="Appendix3"/>
      </w:pPr>
      <w:bookmarkStart w:id="698" w:name="_Toc140067981"/>
      <w:r>
        <w:t>MPEGH_3D_audio_text_label_descriptor</w:t>
      </w:r>
      <w:bookmarkEnd w:id="698"/>
    </w:p>
    <w:p w14:paraId="09D41C83" w14:textId="24B5B8F4" w:rsidR="008F7326" w:rsidRPr="00FB2002" w:rsidRDefault="008F7326" w:rsidP="008F7326">
      <w:r>
        <w:t xml:space="preserve">Defined by MPEG in </w:t>
      </w:r>
      <w:r>
        <w:fldChar w:fldCharType="begin"/>
      </w:r>
      <w:r>
        <w:instrText xml:space="preserve"> REF _Ref105841937 \r \h </w:instrText>
      </w:r>
      <w:r>
        <w:fldChar w:fldCharType="separate"/>
      </w:r>
      <w:r w:rsidR="007B02A0">
        <w:t>[1]</w:t>
      </w:r>
      <w:r>
        <w:fldChar w:fldCharType="end"/>
      </w:r>
      <w:r>
        <w:t>.</w:t>
      </w:r>
    </w:p>
    <w:p w14:paraId="01D4F1AB" w14:textId="77777777" w:rsidR="008F7326" w:rsidRDefault="008F7326" w:rsidP="008F7326">
      <w:pPr>
        <w:pStyle w:val="Code"/>
      </w:pPr>
      <w:r>
        <w:t>&lt;</w:t>
      </w:r>
      <w:r w:rsidRPr="008F7326">
        <w:rPr>
          <w:b/>
          <w:bCs/>
        </w:rPr>
        <w:t>MPEGH_3D_audio_text_label_descriptor</w:t>
      </w:r>
    </w:p>
    <w:p w14:paraId="2A38DC19" w14:textId="77777777" w:rsidR="008F7326" w:rsidRDefault="008F7326" w:rsidP="008F7326">
      <w:pPr>
        <w:pStyle w:val="Code"/>
      </w:pPr>
      <w:r>
        <w:t xml:space="preserve">    _3dAudioSceneInfoID="</w:t>
      </w:r>
      <w:r w:rsidRPr="008F7326">
        <w:rPr>
          <w:i/>
          <w:iCs/>
        </w:rPr>
        <w:t>uint8, required</w:t>
      </w:r>
      <w:r>
        <w:t>"</w:t>
      </w:r>
    </w:p>
    <w:p w14:paraId="62606274" w14:textId="77777777" w:rsidR="008F7326" w:rsidRDefault="008F7326" w:rsidP="008F7326">
      <w:pPr>
        <w:pStyle w:val="Code"/>
      </w:pPr>
      <w:r>
        <w:t xml:space="preserve">    numReservedBytes="</w:t>
      </w:r>
      <w:r w:rsidRPr="008F7326">
        <w:rPr>
          <w:i/>
          <w:iCs/>
        </w:rPr>
        <w:t>uint16, optional</w:t>
      </w:r>
      <w:r>
        <w:t>"&gt;</w:t>
      </w:r>
    </w:p>
    <w:p w14:paraId="26ADDEE6" w14:textId="77777777" w:rsidR="008F7326" w:rsidRDefault="008F7326" w:rsidP="008F7326">
      <w:pPr>
        <w:pStyle w:val="Code"/>
      </w:pPr>
    </w:p>
    <w:p w14:paraId="774CE076" w14:textId="4B20395E" w:rsidR="008F7326" w:rsidRDefault="008F7326" w:rsidP="008F7326">
      <w:pPr>
        <w:pStyle w:val="Code"/>
      </w:pPr>
      <w:r>
        <w:t xml:space="preserve">  &lt;DescriptionLanguage descriptionLanguage="</w:t>
      </w:r>
      <w:r w:rsidRPr="008F7326">
        <w:rPr>
          <w:i/>
          <w:iCs/>
        </w:rPr>
        <w:t>char3, required</w:t>
      </w:r>
      <w:r>
        <w:t>"&gt;</w:t>
      </w:r>
    </w:p>
    <w:p w14:paraId="2E45B0E7" w14:textId="77777777" w:rsidR="00BB04FC" w:rsidRDefault="00BB04FC" w:rsidP="008F7326">
      <w:pPr>
        <w:pStyle w:val="Code"/>
      </w:pPr>
    </w:p>
    <w:p w14:paraId="5B4C16F0" w14:textId="77777777" w:rsidR="008F7326" w:rsidRDefault="008F7326" w:rsidP="008F7326">
      <w:pPr>
        <w:pStyle w:val="Code"/>
      </w:pPr>
      <w:r>
        <w:t xml:space="preserve">    &lt;GroupDescription </w:t>
      </w:r>
    </w:p>
    <w:p w14:paraId="1118C9A3" w14:textId="77777777" w:rsidR="008F7326" w:rsidRDefault="008F7326" w:rsidP="008F7326">
      <w:pPr>
        <w:pStyle w:val="Code"/>
      </w:pPr>
      <w:r>
        <w:t xml:space="preserve">        mae_descriptionGroupID="</w:t>
      </w:r>
      <w:r w:rsidRPr="008F7326">
        <w:rPr>
          <w:i/>
          <w:iCs/>
        </w:rPr>
        <w:t>uint7, required</w:t>
      </w:r>
      <w:r>
        <w:t>"</w:t>
      </w:r>
    </w:p>
    <w:p w14:paraId="7EFC1A86" w14:textId="77777777" w:rsidR="008F7326" w:rsidRDefault="008F7326" w:rsidP="008F7326">
      <w:pPr>
        <w:pStyle w:val="Code"/>
      </w:pPr>
      <w:r>
        <w:t xml:space="preserve">        groupDescription="</w:t>
      </w:r>
      <w:r w:rsidRPr="008F7326">
        <w:rPr>
          <w:i/>
          <w:iCs/>
        </w:rPr>
        <w:t>string, required</w:t>
      </w:r>
      <w:r>
        <w:t>"/&gt;</w:t>
      </w:r>
    </w:p>
    <w:p w14:paraId="28927C3E" w14:textId="77777777" w:rsidR="008F7326" w:rsidRDefault="008F7326" w:rsidP="008F7326">
      <w:pPr>
        <w:pStyle w:val="Code"/>
      </w:pPr>
      <w:r>
        <w:t xml:space="preserve">    </w:t>
      </w:r>
    </w:p>
    <w:p w14:paraId="16B53037" w14:textId="77777777" w:rsidR="008F7326" w:rsidRDefault="008F7326" w:rsidP="008F7326">
      <w:pPr>
        <w:pStyle w:val="Code"/>
      </w:pPr>
      <w:r>
        <w:t xml:space="preserve">    &lt;SwitchGroupDescription </w:t>
      </w:r>
    </w:p>
    <w:p w14:paraId="400771B7" w14:textId="77777777" w:rsidR="008F7326" w:rsidRDefault="008F7326" w:rsidP="008F7326">
      <w:pPr>
        <w:pStyle w:val="Code"/>
      </w:pPr>
      <w:r>
        <w:t xml:space="preserve">        mae_descriptionSwitchGroupID="</w:t>
      </w:r>
      <w:r w:rsidRPr="008F7326">
        <w:rPr>
          <w:i/>
          <w:iCs/>
        </w:rPr>
        <w:t>uint5, required</w:t>
      </w:r>
      <w:r>
        <w:t>"</w:t>
      </w:r>
    </w:p>
    <w:p w14:paraId="78A25B1C" w14:textId="77777777" w:rsidR="008F7326" w:rsidRDefault="008F7326" w:rsidP="008F7326">
      <w:pPr>
        <w:pStyle w:val="Code"/>
      </w:pPr>
      <w:r>
        <w:t xml:space="preserve">        switchGroupDescription="</w:t>
      </w:r>
      <w:r w:rsidRPr="008F7326">
        <w:rPr>
          <w:i/>
          <w:iCs/>
        </w:rPr>
        <w:t>string, required</w:t>
      </w:r>
      <w:r>
        <w:t>"/&gt;</w:t>
      </w:r>
    </w:p>
    <w:p w14:paraId="078E3504" w14:textId="77777777" w:rsidR="008F7326" w:rsidRDefault="008F7326" w:rsidP="008F7326">
      <w:pPr>
        <w:pStyle w:val="Code"/>
      </w:pPr>
      <w:r>
        <w:t xml:space="preserve">    </w:t>
      </w:r>
    </w:p>
    <w:p w14:paraId="75948708" w14:textId="77777777" w:rsidR="008F7326" w:rsidRDefault="008F7326" w:rsidP="008F7326">
      <w:pPr>
        <w:pStyle w:val="Code"/>
      </w:pPr>
      <w:r>
        <w:t xml:space="preserve">    &lt;GroupPresetDescription </w:t>
      </w:r>
    </w:p>
    <w:p w14:paraId="5E0D4107" w14:textId="77777777" w:rsidR="008F7326" w:rsidRDefault="008F7326" w:rsidP="008F7326">
      <w:pPr>
        <w:pStyle w:val="Code"/>
      </w:pPr>
      <w:r>
        <w:t xml:space="preserve">        mae_descriptionGroupPresetID="</w:t>
      </w:r>
      <w:r w:rsidRPr="008F7326">
        <w:rPr>
          <w:i/>
          <w:iCs/>
        </w:rPr>
        <w:t>uint5, required</w:t>
      </w:r>
      <w:r>
        <w:t>"</w:t>
      </w:r>
    </w:p>
    <w:p w14:paraId="3D84A4F3" w14:textId="77777777" w:rsidR="008F7326" w:rsidRDefault="008F7326" w:rsidP="008F7326">
      <w:pPr>
        <w:pStyle w:val="Code"/>
      </w:pPr>
      <w:r>
        <w:t xml:space="preserve">        groupPresetDescription="</w:t>
      </w:r>
      <w:r w:rsidRPr="008F7326">
        <w:rPr>
          <w:i/>
          <w:iCs/>
        </w:rPr>
        <w:t>string, required</w:t>
      </w:r>
      <w:r>
        <w:t>"/&gt;</w:t>
      </w:r>
    </w:p>
    <w:p w14:paraId="24B8DE56" w14:textId="77777777" w:rsidR="008F7326" w:rsidRDefault="008F7326" w:rsidP="008F7326">
      <w:pPr>
        <w:pStyle w:val="Code"/>
      </w:pPr>
      <w:r>
        <w:t xml:space="preserve">    </w:t>
      </w:r>
    </w:p>
    <w:p w14:paraId="63365DD6" w14:textId="77777777" w:rsidR="008F7326" w:rsidRDefault="008F7326" w:rsidP="008F7326">
      <w:pPr>
        <w:pStyle w:val="Code"/>
      </w:pPr>
      <w:r>
        <w:t xml:space="preserve">  &lt;/DescriptionLanguage&gt;</w:t>
      </w:r>
    </w:p>
    <w:p w14:paraId="37BAB75B" w14:textId="77777777" w:rsidR="008F7326" w:rsidRDefault="008F7326" w:rsidP="008F7326">
      <w:pPr>
        <w:pStyle w:val="Code"/>
      </w:pPr>
      <w:r>
        <w:t xml:space="preserve">  </w:t>
      </w:r>
    </w:p>
    <w:p w14:paraId="0130C3E5" w14:textId="1118E505" w:rsidR="008F7326" w:rsidRDefault="008F7326" w:rsidP="008F7326">
      <w:pPr>
        <w:pStyle w:val="Code"/>
      </w:pPr>
      <w:r>
        <w:t>&lt;/MPEGH_3D_audio_text_label_descriptor&gt;</w:t>
      </w:r>
    </w:p>
    <w:p w14:paraId="13E7E7C2" w14:textId="77777777" w:rsidR="000B43E1" w:rsidRDefault="000B43E1" w:rsidP="000B43E1">
      <w:pPr>
        <w:pStyle w:val="Appendix3"/>
      </w:pPr>
      <w:bookmarkStart w:id="699" w:name="_Toc140067982"/>
      <w:r>
        <w:t>multiplex_buffer_descriptor</w:t>
      </w:r>
      <w:bookmarkEnd w:id="699"/>
    </w:p>
    <w:p w14:paraId="42B2B4EC" w14:textId="10329576" w:rsidR="000B43E1" w:rsidRPr="00FB2002" w:rsidRDefault="000B43E1" w:rsidP="000B43E1">
      <w:r>
        <w:t xml:space="preserve">Defined by MPEG in </w:t>
      </w:r>
      <w:r>
        <w:fldChar w:fldCharType="begin"/>
      </w:r>
      <w:r>
        <w:instrText xml:space="preserve"> REF _Ref105841937 \r \h </w:instrText>
      </w:r>
      <w:r>
        <w:fldChar w:fldCharType="separate"/>
      </w:r>
      <w:r w:rsidR="007B02A0">
        <w:t>[1]</w:t>
      </w:r>
      <w:r>
        <w:fldChar w:fldCharType="end"/>
      </w:r>
      <w:r>
        <w:t>.</w:t>
      </w:r>
    </w:p>
    <w:p w14:paraId="5CD3AB75" w14:textId="77777777" w:rsidR="000B43E1" w:rsidRDefault="000B43E1" w:rsidP="000B43E1">
      <w:pPr>
        <w:pStyle w:val="Code"/>
      </w:pPr>
      <w:r>
        <w:t>&lt;</w:t>
      </w:r>
      <w:r w:rsidRPr="000B43E1">
        <w:rPr>
          <w:b/>
        </w:rPr>
        <w:t>multiplex_buffer_descriptor</w:t>
      </w:r>
    </w:p>
    <w:p w14:paraId="3F658CA8" w14:textId="77777777" w:rsidR="000B43E1" w:rsidRDefault="000B43E1" w:rsidP="000B43E1">
      <w:pPr>
        <w:pStyle w:val="Code"/>
      </w:pPr>
      <w:r>
        <w:t xml:space="preserve">    MB_buffer_size="</w:t>
      </w:r>
      <w:r w:rsidRPr="000B43E1">
        <w:rPr>
          <w:i/>
        </w:rPr>
        <w:t xml:space="preserve">uint24, </w:t>
      </w:r>
      <w:r w:rsidR="009B74B9" w:rsidRPr="009B74B9">
        <w:rPr>
          <w:i/>
        </w:rPr>
        <w:t>required</w:t>
      </w:r>
      <w:r>
        <w:t>"</w:t>
      </w:r>
    </w:p>
    <w:p w14:paraId="35D1EB1D" w14:textId="77777777" w:rsidR="000B43E1" w:rsidRDefault="000B43E1" w:rsidP="000B43E1">
      <w:pPr>
        <w:pStyle w:val="Code"/>
      </w:pPr>
      <w:r>
        <w:t xml:space="preserve">    TB_leak_rate="</w:t>
      </w:r>
      <w:r w:rsidRPr="000B43E1">
        <w:rPr>
          <w:i/>
        </w:rPr>
        <w:t xml:space="preserve">uint24, </w:t>
      </w:r>
      <w:r w:rsidR="009B74B9" w:rsidRPr="009B74B9">
        <w:rPr>
          <w:i/>
        </w:rPr>
        <w:t>required</w:t>
      </w:r>
      <w:r>
        <w:t>"/&gt;</w:t>
      </w:r>
    </w:p>
    <w:p w14:paraId="51358875" w14:textId="77777777" w:rsidR="006F3182" w:rsidRDefault="006F3182" w:rsidP="006F3182">
      <w:pPr>
        <w:pStyle w:val="Appendix3"/>
      </w:pPr>
      <w:bookmarkStart w:id="700" w:name="_Toc140067983"/>
      <w:r>
        <w:t>multiplex_buffer_utilization_descriptor</w:t>
      </w:r>
      <w:bookmarkEnd w:id="700"/>
    </w:p>
    <w:p w14:paraId="0DC0D0F1" w14:textId="32DD7357" w:rsidR="006F3182" w:rsidRPr="00E475BE"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 The two attributes must be present both or absent both.</w:t>
      </w:r>
    </w:p>
    <w:p w14:paraId="391C5843" w14:textId="77777777" w:rsidR="006F3182" w:rsidRDefault="006F3182" w:rsidP="006F3182">
      <w:pPr>
        <w:pStyle w:val="Code"/>
      </w:pPr>
      <w:r>
        <w:t>&lt;</w:t>
      </w:r>
      <w:r w:rsidRPr="00E475BE">
        <w:rPr>
          <w:b/>
        </w:rPr>
        <w:t>multiplex_buffer_utilization_descriptor</w:t>
      </w:r>
    </w:p>
    <w:p w14:paraId="0F72CA59" w14:textId="77777777" w:rsidR="006F3182" w:rsidRDefault="006F3182" w:rsidP="006F3182">
      <w:pPr>
        <w:pStyle w:val="Code"/>
      </w:pPr>
      <w:r>
        <w:t xml:space="preserve">    LTW_offset_lower_bound="</w:t>
      </w:r>
      <w:r w:rsidRPr="00E475BE">
        <w:rPr>
          <w:i/>
        </w:rPr>
        <w:t>uint15, optional</w:t>
      </w:r>
      <w:r>
        <w:t>"</w:t>
      </w:r>
    </w:p>
    <w:p w14:paraId="41C9812A" w14:textId="16D2B701" w:rsidR="006F3182" w:rsidRDefault="006F3182" w:rsidP="006F3182">
      <w:pPr>
        <w:pStyle w:val="Code"/>
      </w:pPr>
      <w:r>
        <w:t xml:space="preserve">    LTW_offset_upper_bound="</w:t>
      </w:r>
      <w:r w:rsidRPr="00E475BE">
        <w:rPr>
          <w:i/>
        </w:rPr>
        <w:t>uint15, optional</w:t>
      </w:r>
      <w:r>
        <w:t>"/&gt;</w:t>
      </w:r>
    </w:p>
    <w:p w14:paraId="5F429614" w14:textId="4C49FC02" w:rsidR="00BE1732" w:rsidRDefault="00BE1732" w:rsidP="00BE1732">
      <w:pPr>
        <w:pStyle w:val="Appendix3"/>
      </w:pPr>
      <w:bookmarkStart w:id="701" w:name="_Toc140067984"/>
      <w:r>
        <w:t>MuxCode_descriptor</w:t>
      </w:r>
      <w:bookmarkEnd w:id="701"/>
    </w:p>
    <w:p w14:paraId="6DACFF74" w14:textId="039C4482" w:rsidR="00BE1732" w:rsidRPr="00FB2002" w:rsidRDefault="00BE1732" w:rsidP="00BE1732">
      <w:r>
        <w:t xml:space="preserve">Defined by MPEG in </w:t>
      </w:r>
      <w:r>
        <w:fldChar w:fldCharType="begin"/>
      </w:r>
      <w:r>
        <w:instrText xml:space="preserve"> REF _Ref105841937 \r \h </w:instrText>
      </w:r>
      <w:r>
        <w:fldChar w:fldCharType="separate"/>
      </w:r>
      <w:r w:rsidR="007B02A0">
        <w:t>[1]</w:t>
      </w:r>
      <w:r>
        <w:fldChar w:fldCharType="end"/>
      </w:r>
      <w:r>
        <w:t>.</w:t>
      </w:r>
    </w:p>
    <w:p w14:paraId="18845469" w14:textId="656939C6" w:rsidR="00BE1732" w:rsidRDefault="00BE1732" w:rsidP="00BE1732">
      <w:pPr>
        <w:pStyle w:val="Code"/>
      </w:pPr>
      <w:r>
        <w:t>&lt;</w:t>
      </w:r>
      <w:r w:rsidRPr="00794BC5">
        <w:rPr>
          <w:b/>
          <w:bCs/>
        </w:rPr>
        <w:t>MuxCode_descriptor</w:t>
      </w:r>
      <w:r>
        <w:t>&gt;</w:t>
      </w:r>
    </w:p>
    <w:p w14:paraId="3B217816" w14:textId="77777777" w:rsidR="00BE1732" w:rsidRDefault="00BE1732" w:rsidP="00BE1732">
      <w:pPr>
        <w:pStyle w:val="Code"/>
      </w:pPr>
    </w:p>
    <w:p w14:paraId="586F1756" w14:textId="0270C425" w:rsidR="00BE1732" w:rsidRDefault="00BE1732" w:rsidP="00BE1732">
      <w:pPr>
        <w:pStyle w:val="Code"/>
      </w:pPr>
      <w:r>
        <w:t xml:space="preserve">  &lt;MuxCodeEntry</w:t>
      </w:r>
    </w:p>
    <w:p w14:paraId="38DF3288" w14:textId="5DE21B36" w:rsidR="00BE1732" w:rsidRDefault="00BE1732" w:rsidP="00BE1732">
      <w:pPr>
        <w:pStyle w:val="Code"/>
      </w:pPr>
      <w:r>
        <w:t xml:space="preserve">      MuxCode="</w:t>
      </w:r>
      <w:r w:rsidRPr="00794BC5">
        <w:rPr>
          <w:i/>
          <w:iCs/>
        </w:rPr>
        <w:t>uint4, required</w:t>
      </w:r>
      <w:r>
        <w:t>"</w:t>
      </w:r>
    </w:p>
    <w:p w14:paraId="65A261A6" w14:textId="579712EF" w:rsidR="00BE1732" w:rsidRDefault="00BE1732" w:rsidP="00BE1732">
      <w:pPr>
        <w:pStyle w:val="Code"/>
      </w:pPr>
      <w:r>
        <w:t xml:space="preserve">      version="</w:t>
      </w:r>
      <w:r w:rsidRPr="00794BC5">
        <w:rPr>
          <w:i/>
          <w:iCs/>
        </w:rPr>
        <w:t>uint4, required</w:t>
      </w:r>
      <w:r>
        <w:t>"&gt;</w:t>
      </w:r>
    </w:p>
    <w:p w14:paraId="3E791CA4" w14:textId="77777777" w:rsidR="00794BC5" w:rsidRDefault="00794BC5" w:rsidP="00BE1732">
      <w:pPr>
        <w:pStyle w:val="Code"/>
      </w:pPr>
    </w:p>
    <w:p w14:paraId="1EE2B397" w14:textId="1A4404CE" w:rsidR="00BE1732" w:rsidRDefault="00BE1732" w:rsidP="00BE1732">
      <w:pPr>
        <w:pStyle w:val="Code"/>
      </w:pPr>
      <w:r>
        <w:t xml:space="preserve">    &lt;substructure repetitionCount="</w:t>
      </w:r>
      <w:r w:rsidRPr="00794BC5">
        <w:rPr>
          <w:i/>
          <w:iCs/>
        </w:rPr>
        <w:t>uint3, required</w:t>
      </w:r>
      <w:r>
        <w:t>"&gt;</w:t>
      </w:r>
    </w:p>
    <w:p w14:paraId="61DCEE6B" w14:textId="687D5416" w:rsidR="00BE1732" w:rsidRDefault="00BE1732" w:rsidP="00794BC5">
      <w:pPr>
        <w:pStyle w:val="Code"/>
      </w:pPr>
      <w:r>
        <w:t xml:space="preserve">      &lt;slot</w:t>
      </w:r>
      <w:r w:rsidR="00794BC5">
        <w:t xml:space="preserve"> </w:t>
      </w:r>
      <w:r>
        <w:t>m4MuxChannel="</w:t>
      </w:r>
      <w:r w:rsidRPr="00794BC5">
        <w:rPr>
          <w:i/>
          <w:iCs/>
        </w:rPr>
        <w:t>uint8, required</w:t>
      </w:r>
      <w:r>
        <w:t>"</w:t>
      </w:r>
    </w:p>
    <w:p w14:paraId="73B368E4" w14:textId="71D6BDAE" w:rsidR="00BE1732" w:rsidRDefault="00794BC5" w:rsidP="00BE1732">
      <w:pPr>
        <w:pStyle w:val="Code"/>
      </w:pPr>
      <w:r>
        <w:t xml:space="preserve">    </w:t>
      </w:r>
      <w:r w:rsidR="00BE1732">
        <w:t xml:space="preserve">        numberOfBytes="</w:t>
      </w:r>
      <w:r w:rsidR="00BE1732" w:rsidRPr="00794BC5">
        <w:rPr>
          <w:i/>
          <w:iCs/>
        </w:rPr>
        <w:t>uint8, required</w:t>
      </w:r>
      <w:r w:rsidR="00BE1732">
        <w:t>"/&gt;</w:t>
      </w:r>
    </w:p>
    <w:p w14:paraId="44CBF3DB" w14:textId="5637ACD4" w:rsidR="00BE1732" w:rsidRDefault="00BE1732" w:rsidP="00BE1732">
      <w:pPr>
        <w:pStyle w:val="Code"/>
      </w:pPr>
      <w:r>
        <w:t xml:space="preserve">    &lt;/substructure&gt;</w:t>
      </w:r>
    </w:p>
    <w:p w14:paraId="30EE1B28" w14:textId="77777777" w:rsidR="00794BC5" w:rsidRDefault="00794BC5" w:rsidP="00BE1732">
      <w:pPr>
        <w:pStyle w:val="Code"/>
      </w:pPr>
    </w:p>
    <w:p w14:paraId="5F56EA4E" w14:textId="7BE759F8" w:rsidR="00BE1732" w:rsidRDefault="00BE1732" w:rsidP="00BE1732">
      <w:pPr>
        <w:pStyle w:val="Code"/>
      </w:pPr>
      <w:r>
        <w:t xml:space="preserve">  &lt;/MuxCodeEntry&gt;</w:t>
      </w:r>
    </w:p>
    <w:p w14:paraId="0BBA3ADC" w14:textId="77777777" w:rsidR="00BE1732" w:rsidRDefault="00BE1732" w:rsidP="00BE1732">
      <w:pPr>
        <w:pStyle w:val="Code"/>
      </w:pPr>
    </w:p>
    <w:p w14:paraId="2CC3555D" w14:textId="55B701CA" w:rsidR="00BE1732" w:rsidRDefault="00BE1732" w:rsidP="00BE1732">
      <w:pPr>
        <w:pStyle w:val="Code"/>
      </w:pPr>
      <w:r>
        <w:lastRenderedPageBreak/>
        <w:t>&lt;/MuxCode_descriptor&gt;</w:t>
      </w:r>
    </w:p>
    <w:p w14:paraId="6A6CF103" w14:textId="77777777" w:rsidR="00FA7341" w:rsidRPr="00FA7341" w:rsidRDefault="00FA7341" w:rsidP="00FA7341">
      <w:pPr>
        <w:pStyle w:val="Appendix3"/>
      </w:pPr>
      <w:bookmarkStart w:id="702" w:name="_Toc140067985"/>
      <w:r w:rsidRPr="00FA7341">
        <w:t>MVC_extension_descriptor</w:t>
      </w:r>
      <w:bookmarkEnd w:id="702"/>
    </w:p>
    <w:p w14:paraId="7066E83D" w14:textId="2B38F495" w:rsidR="00FA7341" w:rsidRPr="00FB2002" w:rsidRDefault="00FA7341" w:rsidP="00FA7341">
      <w:r>
        <w:t xml:space="preserve">Defined by MPEG in </w:t>
      </w:r>
      <w:r>
        <w:fldChar w:fldCharType="begin"/>
      </w:r>
      <w:r>
        <w:instrText xml:space="preserve"> REF _Ref105841937 \r \h </w:instrText>
      </w:r>
      <w:r>
        <w:fldChar w:fldCharType="separate"/>
      </w:r>
      <w:r w:rsidR="007B02A0">
        <w:t>[1]</w:t>
      </w:r>
      <w:r>
        <w:fldChar w:fldCharType="end"/>
      </w:r>
      <w:r>
        <w:t>.</w:t>
      </w:r>
    </w:p>
    <w:p w14:paraId="36E8586F" w14:textId="77777777" w:rsidR="00216FF3" w:rsidRPr="00FA7341" w:rsidRDefault="00216FF3" w:rsidP="00216FF3">
      <w:pPr>
        <w:pStyle w:val="Code"/>
        <w:rPr>
          <w:lang w:val="fr-FR"/>
        </w:rPr>
      </w:pPr>
      <w:r w:rsidRPr="00FA7341">
        <w:rPr>
          <w:lang w:val="fr-FR"/>
        </w:rPr>
        <w:t>&lt;</w:t>
      </w:r>
      <w:r w:rsidRPr="00FA7341">
        <w:rPr>
          <w:b/>
          <w:lang w:val="fr-FR"/>
        </w:rPr>
        <w:t>MVC_extension_descriptor</w:t>
      </w:r>
    </w:p>
    <w:p w14:paraId="0A955FF0" w14:textId="77777777" w:rsidR="00216FF3" w:rsidRDefault="00216FF3" w:rsidP="00216FF3">
      <w:pPr>
        <w:pStyle w:val="Code"/>
      </w:pPr>
      <w:r w:rsidRPr="00DA05A4">
        <w:rPr>
          <w:lang w:val="en-US"/>
        </w:rPr>
        <w:t xml:space="preserve">    </w:t>
      </w:r>
      <w:r>
        <w:t>average_bitrate="</w:t>
      </w:r>
      <w:r w:rsidRPr="00FA7341">
        <w:rPr>
          <w:i/>
        </w:rPr>
        <w:t>uint16, required</w:t>
      </w:r>
      <w:r>
        <w:t>"</w:t>
      </w:r>
    </w:p>
    <w:p w14:paraId="1F8E23DA" w14:textId="77777777" w:rsidR="00216FF3" w:rsidRDefault="00216FF3" w:rsidP="00216FF3">
      <w:pPr>
        <w:pStyle w:val="Code"/>
      </w:pPr>
      <w:r>
        <w:t xml:space="preserve">    maximum_bitrate="</w:t>
      </w:r>
      <w:r w:rsidRPr="00FA7341">
        <w:rPr>
          <w:i/>
        </w:rPr>
        <w:t>uint16, required</w:t>
      </w:r>
      <w:r>
        <w:t>"</w:t>
      </w:r>
    </w:p>
    <w:p w14:paraId="2B02155F" w14:textId="77777777" w:rsidR="00216FF3" w:rsidRDefault="00216FF3" w:rsidP="00216FF3">
      <w:pPr>
        <w:pStyle w:val="Code"/>
      </w:pPr>
      <w:r>
        <w:t xml:space="preserve">    view_association_not_present="</w:t>
      </w:r>
      <w:r w:rsidRPr="00FA7341">
        <w:rPr>
          <w:i/>
        </w:rPr>
        <w:t>bool, required</w:t>
      </w:r>
      <w:r>
        <w:t>"</w:t>
      </w:r>
    </w:p>
    <w:p w14:paraId="09FAB9AD" w14:textId="77777777" w:rsidR="00216FF3" w:rsidRDefault="00216FF3" w:rsidP="00216FF3">
      <w:pPr>
        <w:pStyle w:val="Code"/>
      </w:pPr>
      <w:r>
        <w:t xml:space="preserve">    base_view_is_left_eyeview="</w:t>
      </w:r>
      <w:r w:rsidRPr="00FA7341">
        <w:rPr>
          <w:i/>
        </w:rPr>
        <w:t>bool, required</w:t>
      </w:r>
      <w:r>
        <w:t>"</w:t>
      </w:r>
    </w:p>
    <w:p w14:paraId="72B1E55B" w14:textId="77777777" w:rsidR="00216FF3" w:rsidRDefault="00216FF3" w:rsidP="00216FF3">
      <w:pPr>
        <w:pStyle w:val="Code"/>
      </w:pPr>
      <w:r>
        <w:t xml:space="preserve">    view_order_index_min="</w:t>
      </w:r>
      <w:r w:rsidRPr="00FA7341">
        <w:rPr>
          <w:i/>
        </w:rPr>
        <w:t>uint10, required</w:t>
      </w:r>
      <w:r>
        <w:t>"</w:t>
      </w:r>
    </w:p>
    <w:p w14:paraId="2DB8C726" w14:textId="77777777" w:rsidR="00216FF3" w:rsidRDefault="00216FF3" w:rsidP="00216FF3">
      <w:pPr>
        <w:pStyle w:val="Code"/>
      </w:pPr>
      <w:r>
        <w:t xml:space="preserve">    view_order_index_max="</w:t>
      </w:r>
      <w:r w:rsidRPr="00FA7341">
        <w:rPr>
          <w:i/>
        </w:rPr>
        <w:t>uint10, required</w:t>
      </w:r>
      <w:r>
        <w:t>"</w:t>
      </w:r>
    </w:p>
    <w:p w14:paraId="24BCD6A5" w14:textId="77777777" w:rsidR="00216FF3" w:rsidRDefault="00216FF3" w:rsidP="00216FF3">
      <w:pPr>
        <w:pStyle w:val="Code"/>
      </w:pPr>
      <w:r>
        <w:t xml:space="preserve">    temporal_id_start="</w:t>
      </w:r>
      <w:r w:rsidRPr="00FA7341">
        <w:rPr>
          <w:i/>
        </w:rPr>
        <w:t>uint3, required</w:t>
      </w:r>
      <w:r>
        <w:t>"</w:t>
      </w:r>
    </w:p>
    <w:p w14:paraId="7B83499C" w14:textId="77777777" w:rsidR="00216FF3" w:rsidRDefault="00216FF3" w:rsidP="00216FF3">
      <w:pPr>
        <w:pStyle w:val="Code"/>
      </w:pPr>
      <w:r>
        <w:t xml:space="preserve">    temporal_id_end="</w:t>
      </w:r>
      <w:r w:rsidRPr="00FA7341">
        <w:rPr>
          <w:i/>
        </w:rPr>
        <w:t>uint3, required</w:t>
      </w:r>
      <w:r>
        <w:t>"</w:t>
      </w:r>
    </w:p>
    <w:p w14:paraId="76ABE56C" w14:textId="77777777" w:rsidR="00216FF3" w:rsidRDefault="00216FF3" w:rsidP="00216FF3">
      <w:pPr>
        <w:pStyle w:val="Code"/>
      </w:pPr>
      <w:r>
        <w:t xml:space="preserve">    no_sei_nal_unit_present="</w:t>
      </w:r>
      <w:r w:rsidRPr="00FA7341">
        <w:rPr>
          <w:i/>
        </w:rPr>
        <w:t>bool, required</w:t>
      </w:r>
      <w:r>
        <w:t>"</w:t>
      </w:r>
    </w:p>
    <w:p w14:paraId="3B8D54E6" w14:textId="77777777" w:rsidR="00216FF3" w:rsidRDefault="00216FF3" w:rsidP="00216FF3">
      <w:pPr>
        <w:pStyle w:val="Code"/>
      </w:pPr>
      <w:r>
        <w:t xml:space="preserve">    no_prefix_nal_unit_present="</w:t>
      </w:r>
      <w:r w:rsidRPr="00FA7341">
        <w:rPr>
          <w:i/>
        </w:rPr>
        <w:t>bool, required</w:t>
      </w:r>
      <w:r>
        <w:t>"/&gt;</w:t>
      </w:r>
    </w:p>
    <w:p w14:paraId="37FECE5A" w14:textId="77777777" w:rsidR="00DD7FB2" w:rsidRDefault="00DD7FB2" w:rsidP="00DD7FB2">
      <w:pPr>
        <w:pStyle w:val="Appendix3"/>
      </w:pPr>
      <w:bookmarkStart w:id="703" w:name="_Toc140067986"/>
      <w:r>
        <w:t>MVC_operation_point_descriptor</w:t>
      </w:r>
      <w:bookmarkEnd w:id="703"/>
    </w:p>
    <w:p w14:paraId="453F2185" w14:textId="36D0B0C9" w:rsidR="00DD7FB2" w:rsidRPr="00FB2002" w:rsidRDefault="00DD7FB2" w:rsidP="00DD7FB2">
      <w:r>
        <w:t xml:space="preserve">Defined by MPEG in </w:t>
      </w:r>
      <w:r>
        <w:fldChar w:fldCharType="begin"/>
      </w:r>
      <w:r>
        <w:instrText xml:space="preserve"> REF _Ref105841937 \r \h </w:instrText>
      </w:r>
      <w:r>
        <w:fldChar w:fldCharType="separate"/>
      </w:r>
      <w:r w:rsidR="007B02A0">
        <w:t>[1]</w:t>
      </w:r>
      <w:r>
        <w:fldChar w:fldCharType="end"/>
      </w:r>
      <w:r>
        <w:t>.</w:t>
      </w:r>
    </w:p>
    <w:p w14:paraId="21F5C874" w14:textId="77777777" w:rsidR="00DD7FB2" w:rsidRDefault="00DD7FB2" w:rsidP="00DD7FB2">
      <w:pPr>
        <w:pStyle w:val="Code"/>
      </w:pPr>
      <w:r>
        <w:t>&lt;</w:t>
      </w:r>
      <w:r w:rsidRPr="00DD7FB2">
        <w:rPr>
          <w:b/>
        </w:rPr>
        <w:t>MVC_operation_point_descriptor</w:t>
      </w:r>
    </w:p>
    <w:p w14:paraId="6D17DB83" w14:textId="77777777" w:rsidR="00DD7FB2" w:rsidRDefault="00DD7FB2" w:rsidP="00DD7FB2">
      <w:pPr>
        <w:pStyle w:val="Code"/>
      </w:pPr>
      <w:r>
        <w:t xml:space="preserve">    profile_idc="</w:t>
      </w:r>
      <w:r w:rsidRPr="00DD7FB2">
        <w:rPr>
          <w:i/>
        </w:rPr>
        <w:t>uint8, required</w:t>
      </w:r>
      <w:r>
        <w:t>"</w:t>
      </w:r>
    </w:p>
    <w:p w14:paraId="474D1478" w14:textId="77777777" w:rsidR="00DD7FB2" w:rsidRDefault="00DD7FB2" w:rsidP="00DD7FB2">
      <w:pPr>
        <w:pStyle w:val="Code"/>
      </w:pPr>
      <w:r>
        <w:t xml:space="preserve">    constraint_set0="</w:t>
      </w:r>
      <w:r w:rsidRPr="00DD7FB2">
        <w:rPr>
          <w:i/>
        </w:rPr>
        <w:t>bool, required</w:t>
      </w:r>
      <w:r>
        <w:t>"</w:t>
      </w:r>
    </w:p>
    <w:p w14:paraId="73171E60" w14:textId="77777777" w:rsidR="00DD7FB2" w:rsidRDefault="00DD7FB2" w:rsidP="00DD7FB2">
      <w:pPr>
        <w:pStyle w:val="Code"/>
      </w:pPr>
      <w:r>
        <w:t xml:space="preserve">    constraint_set1="</w:t>
      </w:r>
      <w:r w:rsidRPr="00DD7FB2">
        <w:rPr>
          <w:i/>
        </w:rPr>
        <w:t>bool, required</w:t>
      </w:r>
      <w:r>
        <w:t>"</w:t>
      </w:r>
    </w:p>
    <w:p w14:paraId="58F54076" w14:textId="77777777" w:rsidR="00DD7FB2" w:rsidRDefault="00DD7FB2" w:rsidP="00DD7FB2">
      <w:pPr>
        <w:pStyle w:val="Code"/>
      </w:pPr>
      <w:r>
        <w:t xml:space="preserve">    constraint_set2="</w:t>
      </w:r>
      <w:r w:rsidRPr="00DD7FB2">
        <w:rPr>
          <w:i/>
        </w:rPr>
        <w:t>bool, required</w:t>
      </w:r>
      <w:r>
        <w:t>"</w:t>
      </w:r>
    </w:p>
    <w:p w14:paraId="53B6C4CF" w14:textId="77777777" w:rsidR="00DD7FB2" w:rsidRDefault="00DD7FB2" w:rsidP="00DD7FB2">
      <w:pPr>
        <w:pStyle w:val="Code"/>
      </w:pPr>
      <w:r>
        <w:t xml:space="preserve">    constraint_set3="</w:t>
      </w:r>
      <w:r w:rsidRPr="00DD7FB2">
        <w:rPr>
          <w:i/>
        </w:rPr>
        <w:t>bool, required</w:t>
      </w:r>
      <w:r>
        <w:t>"</w:t>
      </w:r>
    </w:p>
    <w:p w14:paraId="25A92027" w14:textId="77777777" w:rsidR="00DD7FB2" w:rsidRDefault="00DD7FB2" w:rsidP="00DD7FB2">
      <w:pPr>
        <w:pStyle w:val="Code"/>
      </w:pPr>
      <w:r>
        <w:t xml:space="preserve">    constraint_set4="</w:t>
      </w:r>
      <w:r w:rsidRPr="00DD7FB2">
        <w:rPr>
          <w:i/>
        </w:rPr>
        <w:t>bool, required</w:t>
      </w:r>
      <w:r>
        <w:t>"</w:t>
      </w:r>
    </w:p>
    <w:p w14:paraId="644341AC" w14:textId="77777777" w:rsidR="00DD7FB2" w:rsidRDefault="00DD7FB2" w:rsidP="00DD7FB2">
      <w:pPr>
        <w:pStyle w:val="Code"/>
      </w:pPr>
      <w:r>
        <w:t xml:space="preserve">    constraint_set5="</w:t>
      </w:r>
      <w:r w:rsidRPr="00DD7FB2">
        <w:rPr>
          <w:i/>
        </w:rPr>
        <w:t>bool, required</w:t>
      </w:r>
      <w:r>
        <w:t>"</w:t>
      </w:r>
    </w:p>
    <w:p w14:paraId="033B4498" w14:textId="77777777" w:rsidR="00DD7FB2" w:rsidRDefault="00DD7FB2" w:rsidP="00DD7FB2">
      <w:pPr>
        <w:pStyle w:val="Code"/>
      </w:pPr>
      <w:r>
        <w:t xml:space="preserve">    AVC_compatible_flags="</w:t>
      </w:r>
      <w:r w:rsidRPr="00DD7FB2">
        <w:rPr>
          <w:i/>
        </w:rPr>
        <w:t>uint2, required</w:t>
      </w:r>
      <w:r>
        <w:t>"&gt;</w:t>
      </w:r>
    </w:p>
    <w:p w14:paraId="13C33E48" w14:textId="77777777" w:rsidR="00DD7FB2" w:rsidRDefault="00DD7FB2" w:rsidP="00DD7FB2">
      <w:pPr>
        <w:pStyle w:val="Code"/>
      </w:pPr>
    </w:p>
    <w:p w14:paraId="44391970" w14:textId="77777777" w:rsidR="00DD7FB2" w:rsidRDefault="00DD7FB2" w:rsidP="00DD7FB2">
      <w:pPr>
        <w:pStyle w:val="Code"/>
      </w:pPr>
      <w:r>
        <w:t xml:space="preserve">  &lt;!-- </w:t>
      </w:r>
      <w:r w:rsidRPr="00DD7FB2">
        <w:rPr>
          <w:i/>
        </w:rPr>
        <w:t>One per level</w:t>
      </w:r>
      <w:r>
        <w:t xml:space="preserve"> --&gt;</w:t>
      </w:r>
    </w:p>
    <w:p w14:paraId="5D91C0E4" w14:textId="77777777" w:rsidR="00DD7FB2" w:rsidRDefault="00DD7FB2" w:rsidP="00DD7FB2">
      <w:pPr>
        <w:pStyle w:val="Code"/>
      </w:pPr>
      <w:r>
        <w:t xml:space="preserve">  &lt;level level_idc="</w:t>
      </w:r>
      <w:r w:rsidRPr="00DD7FB2">
        <w:rPr>
          <w:i/>
        </w:rPr>
        <w:t>uint8, required</w:t>
      </w:r>
      <w:r>
        <w:t>"&gt;</w:t>
      </w:r>
    </w:p>
    <w:p w14:paraId="3BA1D78D" w14:textId="77777777" w:rsidR="00DD7FB2" w:rsidRDefault="00DD7FB2" w:rsidP="00DD7FB2">
      <w:pPr>
        <w:pStyle w:val="Code"/>
      </w:pPr>
      <w:r>
        <w:t xml:space="preserve">    &lt;operation_point</w:t>
      </w:r>
    </w:p>
    <w:p w14:paraId="4AD70534" w14:textId="77777777" w:rsidR="00DD7FB2" w:rsidRDefault="00DD7FB2" w:rsidP="00DD7FB2">
      <w:pPr>
        <w:pStyle w:val="Code"/>
      </w:pPr>
      <w:r>
        <w:t xml:space="preserve">        applicable_temporal_id="</w:t>
      </w:r>
      <w:r w:rsidRPr="00DD7FB2">
        <w:rPr>
          <w:i/>
        </w:rPr>
        <w:t>uint3, required</w:t>
      </w:r>
      <w:r>
        <w:t>"</w:t>
      </w:r>
    </w:p>
    <w:p w14:paraId="35EF7295" w14:textId="77777777" w:rsidR="00DD7FB2" w:rsidRDefault="00DD7FB2" w:rsidP="00DD7FB2">
      <w:pPr>
        <w:pStyle w:val="Code"/>
      </w:pPr>
      <w:r>
        <w:t xml:space="preserve">        num_target_output_views="</w:t>
      </w:r>
      <w:r w:rsidRPr="00DD7FB2">
        <w:rPr>
          <w:i/>
        </w:rPr>
        <w:t>uint8, required</w:t>
      </w:r>
      <w:r>
        <w:t>"&gt;</w:t>
      </w:r>
    </w:p>
    <w:p w14:paraId="3E0B9E0A" w14:textId="77777777" w:rsidR="00DD7FB2" w:rsidRDefault="00DD7FB2" w:rsidP="00DD7FB2">
      <w:pPr>
        <w:pStyle w:val="Code"/>
      </w:pPr>
    </w:p>
    <w:p w14:paraId="5EBAAC4A" w14:textId="77777777" w:rsidR="00DD7FB2" w:rsidRDefault="00DD7FB2" w:rsidP="00DD7FB2">
      <w:pPr>
        <w:pStyle w:val="Code"/>
      </w:pPr>
      <w:r>
        <w:t xml:space="preserve">      &lt;!-- </w:t>
      </w:r>
      <w:r w:rsidRPr="00DD7FB2">
        <w:rPr>
          <w:i/>
        </w:rPr>
        <w:t xml:space="preserve">One per </w:t>
      </w:r>
      <w:r>
        <w:rPr>
          <w:i/>
        </w:rPr>
        <w:t>ES reference</w:t>
      </w:r>
      <w:r>
        <w:t>--&gt;</w:t>
      </w:r>
    </w:p>
    <w:p w14:paraId="3A7077BD" w14:textId="77777777" w:rsidR="00DD7FB2" w:rsidRDefault="00DD7FB2" w:rsidP="00DD7FB2">
      <w:pPr>
        <w:pStyle w:val="Code"/>
      </w:pPr>
      <w:r>
        <w:t xml:space="preserve">      &lt;ES reference="</w:t>
      </w:r>
      <w:r w:rsidRPr="00DD7FB2">
        <w:rPr>
          <w:i/>
        </w:rPr>
        <w:t>uint6, required</w:t>
      </w:r>
      <w:r>
        <w:t>"/&gt;</w:t>
      </w:r>
    </w:p>
    <w:p w14:paraId="07AE53DF" w14:textId="77777777" w:rsidR="00DD7FB2" w:rsidRDefault="00DD7FB2" w:rsidP="00DD7FB2">
      <w:pPr>
        <w:pStyle w:val="Code"/>
      </w:pPr>
    </w:p>
    <w:p w14:paraId="45D44D0E" w14:textId="77777777" w:rsidR="00DD7FB2" w:rsidRDefault="00DD7FB2" w:rsidP="00DD7FB2">
      <w:pPr>
        <w:pStyle w:val="Code"/>
      </w:pPr>
      <w:r>
        <w:t xml:space="preserve">    &lt;/operation_point&gt;</w:t>
      </w:r>
    </w:p>
    <w:p w14:paraId="7C9CF104" w14:textId="77777777" w:rsidR="00DD7FB2" w:rsidRDefault="00DD7FB2" w:rsidP="00DD7FB2">
      <w:pPr>
        <w:pStyle w:val="Code"/>
      </w:pPr>
      <w:r>
        <w:t xml:space="preserve">  &lt;/level&gt;</w:t>
      </w:r>
    </w:p>
    <w:p w14:paraId="2BD72BFA" w14:textId="77777777" w:rsidR="00DD7FB2" w:rsidRDefault="00DD7FB2" w:rsidP="00DD7FB2">
      <w:pPr>
        <w:pStyle w:val="Code"/>
      </w:pPr>
    </w:p>
    <w:p w14:paraId="78BEE3AB" w14:textId="77777777" w:rsidR="00DD7FB2" w:rsidRDefault="00DD7FB2" w:rsidP="00DD7FB2">
      <w:pPr>
        <w:pStyle w:val="Code"/>
      </w:pPr>
      <w:r>
        <w:t>&lt;/MVC_operation_point_descriptor&gt;</w:t>
      </w:r>
    </w:p>
    <w:p w14:paraId="4E310CC2" w14:textId="77777777" w:rsidR="006F3182" w:rsidRPr="001000E6" w:rsidRDefault="006F3182" w:rsidP="006F3182">
      <w:pPr>
        <w:pStyle w:val="Appendix3"/>
        <w:rPr>
          <w:lang w:val="fr-FR"/>
        </w:rPr>
      </w:pPr>
      <w:bookmarkStart w:id="704" w:name="_Toc140067987"/>
      <w:r w:rsidRPr="001000E6">
        <w:rPr>
          <w:lang w:val="fr-FR"/>
        </w:rPr>
        <w:t>NPT_endpoint_descriptor</w:t>
      </w:r>
      <w:bookmarkEnd w:id="704"/>
    </w:p>
    <w:p w14:paraId="4AC34F35" w14:textId="445EA8DF" w:rsidR="006F3182" w:rsidRPr="00FB2002" w:rsidRDefault="006F3182" w:rsidP="006F3182">
      <w:r>
        <w:t xml:space="preserve">Defined by MPEG in </w:t>
      </w:r>
      <w:r>
        <w:fldChar w:fldCharType="begin"/>
      </w:r>
      <w:r>
        <w:instrText xml:space="preserve"> REF _Ref2010588 \r \h </w:instrText>
      </w:r>
      <w:r>
        <w:fldChar w:fldCharType="separate"/>
      </w:r>
      <w:r w:rsidR="007B02A0">
        <w:t>[2]</w:t>
      </w:r>
      <w:r>
        <w:fldChar w:fldCharType="end"/>
      </w:r>
      <w:r>
        <w:t>.</w:t>
      </w:r>
    </w:p>
    <w:p w14:paraId="41C29133" w14:textId="77777777" w:rsidR="006F3182" w:rsidRPr="001000E6" w:rsidRDefault="006F3182" w:rsidP="006F3182">
      <w:pPr>
        <w:pStyle w:val="Code"/>
        <w:keepNext/>
        <w:rPr>
          <w:lang w:val="fr-FR"/>
        </w:rPr>
      </w:pPr>
      <w:r w:rsidRPr="001000E6">
        <w:rPr>
          <w:lang w:val="fr-FR"/>
        </w:rPr>
        <w:t>&lt;</w:t>
      </w:r>
      <w:r w:rsidRPr="001000E6">
        <w:rPr>
          <w:b/>
          <w:lang w:val="fr-FR"/>
        </w:rPr>
        <w:t>NPT_endpoint_descriptor</w:t>
      </w:r>
    </w:p>
    <w:p w14:paraId="60492F69" w14:textId="77777777" w:rsidR="006F3182" w:rsidRDefault="006F3182" w:rsidP="006F3182">
      <w:pPr>
        <w:pStyle w:val="Code"/>
      </w:pPr>
      <w:r w:rsidRPr="001000E6">
        <w:rPr>
          <w:lang w:val="fr-FR"/>
        </w:rPr>
        <w:t xml:space="preserve">    </w:t>
      </w:r>
      <w:r>
        <w:t>start_NPT="</w:t>
      </w:r>
      <w:r w:rsidRPr="001000E6">
        <w:rPr>
          <w:i/>
        </w:rPr>
        <w:t>uint33, required</w:t>
      </w:r>
      <w:r>
        <w:t>"</w:t>
      </w:r>
    </w:p>
    <w:p w14:paraId="72ACBFD5" w14:textId="77777777" w:rsidR="006F3182" w:rsidRDefault="006F3182" w:rsidP="006F3182">
      <w:pPr>
        <w:pStyle w:val="Code"/>
      </w:pPr>
      <w:r>
        <w:t xml:space="preserve">    stop_NPT="</w:t>
      </w:r>
      <w:r w:rsidRPr="001000E6">
        <w:rPr>
          <w:i/>
        </w:rPr>
        <w:t>uint33, required</w:t>
      </w:r>
      <w:r>
        <w:t>"/&gt;</w:t>
      </w:r>
    </w:p>
    <w:p w14:paraId="684855C6" w14:textId="77777777" w:rsidR="006F3182" w:rsidRDefault="006F3182" w:rsidP="006F3182">
      <w:pPr>
        <w:pStyle w:val="Appendix3"/>
      </w:pPr>
      <w:bookmarkStart w:id="705" w:name="_Toc140067988"/>
      <w:r>
        <w:t>NPT_reference_descriptor</w:t>
      </w:r>
      <w:bookmarkEnd w:id="705"/>
    </w:p>
    <w:p w14:paraId="3A0F6F76" w14:textId="43510324" w:rsidR="006F3182" w:rsidRPr="00FB2002" w:rsidRDefault="006F3182" w:rsidP="006F3182">
      <w:r>
        <w:t xml:space="preserve">Defined by MPEG in </w:t>
      </w:r>
      <w:r>
        <w:fldChar w:fldCharType="begin"/>
      </w:r>
      <w:r>
        <w:instrText xml:space="preserve"> REF _Ref2010588 \r \h </w:instrText>
      </w:r>
      <w:r>
        <w:fldChar w:fldCharType="separate"/>
      </w:r>
      <w:r w:rsidR="007B02A0">
        <w:t>[2]</w:t>
      </w:r>
      <w:r>
        <w:fldChar w:fldCharType="end"/>
      </w:r>
      <w:r>
        <w:t>.</w:t>
      </w:r>
    </w:p>
    <w:p w14:paraId="7D33D63C" w14:textId="77777777" w:rsidR="006F3182" w:rsidRDefault="006F3182" w:rsidP="006F3182">
      <w:pPr>
        <w:pStyle w:val="Code"/>
      </w:pPr>
      <w:r>
        <w:t>&lt;</w:t>
      </w:r>
      <w:r w:rsidRPr="001000E6">
        <w:rPr>
          <w:b/>
        </w:rPr>
        <w:t>NPT_reference_descriptor</w:t>
      </w:r>
    </w:p>
    <w:p w14:paraId="48AEA9DE" w14:textId="77777777" w:rsidR="006F3182" w:rsidRDefault="006F3182" w:rsidP="006F3182">
      <w:pPr>
        <w:pStyle w:val="Code"/>
      </w:pPr>
      <w:r>
        <w:t xml:space="preserve">    post_discontinuity="</w:t>
      </w:r>
      <w:r w:rsidRPr="001000E6">
        <w:rPr>
          <w:i/>
        </w:rPr>
        <w:t>bool, default=false</w:t>
      </w:r>
      <w:r>
        <w:t>"</w:t>
      </w:r>
    </w:p>
    <w:p w14:paraId="6FB77D0B" w14:textId="77777777" w:rsidR="006F3182" w:rsidRDefault="006F3182" w:rsidP="006F3182">
      <w:pPr>
        <w:pStyle w:val="Code"/>
      </w:pPr>
      <w:r>
        <w:t xml:space="preserve">    content_id="</w:t>
      </w:r>
      <w:r w:rsidRPr="001000E6">
        <w:rPr>
          <w:i/>
        </w:rPr>
        <w:t>uint7, default=0x7</w:t>
      </w:r>
      <w:r>
        <w:t>F"</w:t>
      </w:r>
    </w:p>
    <w:p w14:paraId="6D44EF34" w14:textId="77777777" w:rsidR="006F3182" w:rsidRDefault="006F3182" w:rsidP="006F3182">
      <w:pPr>
        <w:pStyle w:val="Code"/>
      </w:pPr>
      <w:r>
        <w:t xml:space="preserve">    STC_reference="</w:t>
      </w:r>
      <w:r w:rsidRPr="001000E6">
        <w:rPr>
          <w:i/>
        </w:rPr>
        <w:t>uint33, required</w:t>
      </w:r>
      <w:r>
        <w:t>"</w:t>
      </w:r>
    </w:p>
    <w:p w14:paraId="0899806D" w14:textId="77777777" w:rsidR="006F3182" w:rsidRDefault="006F3182" w:rsidP="006F3182">
      <w:pPr>
        <w:pStyle w:val="Code"/>
      </w:pPr>
      <w:r>
        <w:t xml:space="preserve">    NPT_reference="</w:t>
      </w:r>
      <w:r w:rsidRPr="001000E6">
        <w:rPr>
          <w:i/>
        </w:rPr>
        <w:t>uint33, required</w:t>
      </w:r>
      <w:r>
        <w:t>"</w:t>
      </w:r>
    </w:p>
    <w:p w14:paraId="03E083AF" w14:textId="77777777" w:rsidR="006F3182" w:rsidRDefault="006F3182" w:rsidP="006F3182">
      <w:pPr>
        <w:pStyle w:val="Code"/>
      </w:pPr>
      <w:r>
        <w:t xml:space="preserve">    scale_numerator="</w:t>
      </w:r>
      <w:r w:rsidRPr="001000E6">
        <w:rPr>
          <w:i/>
        </w:rPr>
        <w:t>uint16, required</w:t>
      </w:r>
      <w:r>
        <w:t>"</w:t>
      </w:r>
    </w:p>
    <w:p w14:paraId="572878E2" w14:textId="77777777" w:rsidR="006F3182" w:rsidRDefault="006F3182" w:rsidP="006F3182">
      <w:pPr>
        <w:pStyle w:val="Code"/>
      </w:pPr>
      <w:r>
        <w:t xml:space="preserve">    scale_denominator="</w:t>
      </w:r>
      <w:r w:rsidRPr="001000E6">
        <w:rPr>
          <w:i/>
        </w:rPr>
        <w:t>uint16, required</w:t>
      </w:r>
      <w:r>
        <w:t>"/&gt;</w:t>
      </w:r>
    </w:p>
    <w:p w14:paraId="46B26BAA" w14:textId="77777777" w:rsidR="006F3182" w:rsidRDefault="006F3182" w:rsidP="006F3182">
      <w:pPr>
        <w:pStyle w:val="Appendix3"/>
      </w:pPr>
      <w:bookmarkStart w:id="706" w:name="_Toc140067989"/>
      <w:r w:rsidRPr="00EA5B8F">
        <w:lastRenderedPageBreak/>
        <w:t>private_data_indicator_descriptor</w:t>
      </w:r>
      <w:bookmarkEnd w:id="706"/>
    </w:p>
    <w:p w14:paraId="45D9325F" w14:textId="0C866DAB" w:rsidR="006F3182" w:rsidRPr="00950430"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386E49A5" w14:textId="43388D11" w:rsidR="006F3182" w:rsidRDefault="006F3182" w:rsidP="006F3182">
      <w:pPr>
        <w:pStyle w:val="Code"/>
      </w:pPr>
      <w:r w:rsidRPr="00EA5B8F">
        <w:t>&lt;</w:t>
      </w:r>
      <w:r w:rsidRPr="00EA5B8F">
        <w:rPr>
          <w:b/>
        </w:rPr>
        <w:t>private_data_indicator_descriptor</w:t>
      </w:r>
      <w:r w:rsidRPr="00EA5B8F">
        <w:t xml:space="preserve"> private_data_indicator="</w:t>
      </w:r>
      <w:r w:rsidRPr="00EA5B8F">
        <w:rPr>
          <w:i/>
        </w:rPr>
        <w:t>uint32, required</w:t>
      </w:r>
      <w:r w:rsidRPr="00EA5B8F">
        <w:t>"/&gt;</w:t>
      </w:r>
    </w:p>
    <w:p w14:paraId="58A10DE1" w14:textId="77777777" w:rsidR="00894605" w:rsidRDefault="00894605" w:rsidP="00894605">
      <w:pPr>
        <w:pStyle w:val="Appendix3"/>
      </w:pPr>
      <w:bookmarkStart w:id="707" w:name="_Toc140067990"/>
      <w:r>
        <w:t>quality_extension_descriptor</w:t>
      </w:r>
      <w:bookmarkEnd w:id="707"/>
    </w:p>
    <w:p w14:paraId="6809E08A" w14:textId="0F60BB84" w:rsidR="00894605" w:rsidRPr="00950430" w:rsidRDefault="00894605" w:rsidP="00894605">
      <w:r>
        <w:t xml:space="preserve">Defined by MPEG in </w:t>
      </w:r>
      <w:r>
        <w:fldChar w:fldCharType="begin"/>
      </w:r>
      <w:r>
        <w:instrText xml:space="preserve"> REF _Ref105841937 \r \h </w:instrText>
      </w:r>
      <w:r>
        <w:fldChar w:fldCharType="separate"/>
      </w:r>
      <w:r w:rsidR="007B02A0">
        <w:t>[1]</w:t>
      </w:r>
      <w:r>
        <w:fldChar w:fldCharType="end"/>
      </w:r>
      <w:r>
        <w:t>.</w:t>
      </w:r>
    </w:p>
    <w:p w14:paraId="359E4868" w14:textId="77777777" w:rsidR="00894605" w:rsidRDefault="00894605" w:rsidP="00894605">
      <w:pPr>
        <w:pStyle w:val="Code"/>
      </w:pPr>
      <w:r>
        <w:t>&lt;</w:t>
      </w:r>
      <w:r w:rsidRPr="00894605">
        <w:rPr>
          <w:b/>
          <w:bCs/>
        </w:rPr>
        <w:t>quality_extension_descriptor</w:t>
      </w:r>
      <w:r>
        <w:t xml:space="preserve"> field_size_bytes="</w:t>
      </w:r>
      <w:r w:rsidRPr="00894605">
        <w:rPr>
          <w:i/>
          <w:iCs/>
        </w:rPr>
        <w:t>uint8, required</w:t>
      </w:r>
      <w:r>
        <w:t>"&gt;</w:t>
      </w:r>
    </w:p>
    <w:p w14:paraId="144C8531" w14:textId="77777777" w:rsidR="00894605" w:rsidRDefault="00894605" w:rsidP="00894605">
      <w:pPr>
        <w:pStyle w:val="Code"/>
      </w:pPr>
    </w:p>
    <w:p w14:paraId="569E603F" w14:textId="77777777" w:rsidR="00894605" w:rsidRDefault="00894605" w:rsidP="00894605">
      <w:pPr>
        <w:pStyle w:val="Code"/>
      </w:pPr>
      <w:r>
        <w:t xml:space="preserve">  &lt;!-- </w:t>
      </w:r>
      <w:r w:rsidRPr="00894605">
        <w:rPr>
          <w:i/>
          <w:iCs/>
        </w:rPr>
        <w:t>between 1 and 255 metric codes to be provied (although only 7 are defined)</w:t>
      </w:r>
      <w:r>
        <w:t xml:space="preserve"> --&gt;</w:t>
      </w:r>
    </w:p>
    <w:p w14:paraId="14DF3A9D" w14:textId="77777777" w:rsidR="00894605" w:rsidRDefault="00894605" w:rsidP="00894605">
      <w:pPr>
        <w:pStyle w:val="Code"/>
      </w:pPr>
      <w:r>
        <w:t xml:space="preserve">  &lt;metric code="</w:t>
      </w:r>
      <w:r w:rsidRPr="00894605">
        <w:rPr>
          <w:i/>
          <w:iCs/>
        </w:rPr>
        <w:t>uint32, required</w:t>
      </w:r>
      <w:r>
        <w:t>"/&gt;</w:t>
      </w:r>
    </w:p>
    <w:p w14:paraId="52D857D3" w14:textId="77777777" w:rsidR="00894605" w:rsidRDefault="00894605" w:rsidP="00894605">
      <w:pPr>
        <w:pStyle w:val="Code"/>
      </w:pPr>
    </w:p>
    <w:p w14:paraId="6B88B065" w14:textId="50AE1BBC" w:rsidR="00894605" w:rsidRDefault="00894605" w:rsidP="00894605">
      <w:pPr>
        <w:pStyle w:val="Code"/>
      </w:pPr>
      <w:r>
        <w:t>&lt;/quality_extension_descriptor&gt;</w:t>
      </w:r>
    </w:p>
    <w:p w14:paraId="7A0BFE54" w14:textId="77777777" w:rsidR="006F3182" w:rsidRDefault="006F3182" w:rsidP="006F3182">
      <w:pPr>
        <w:pStyle w:val="Appendix3"/>
      </w:pPr>
      <w:bookmarkStart w:id="708" w:name="_Toc140067991"/>
      <w:r w:rsidRPr="00AA53BF">
        <w:t>registration_descriptor</w:t>
      </w:r>
      <w:bookmarkEnd w:id="708"/>
      <w:r>
        <w:t xml:space="preserve"> </w:t>
      </w:r>
    </w:p>
    <w:p w14:paraId="3928CFFB" w14:textId="4B58C22F"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6DBFA693" w14:textId="77777777" w:rsidR="006F3182" w:rsidRDefault="006F3182" w:rsidP="006F3182">
      <w:pPr>
        <w:pStyle w:val="Code"/>
      </w:pPr>
      <w:r>
        <w:t>&lt;</w:t>
      </w:r>
      <w:r w:rsidRPr="00AA53BF">
        <w:rPr>
          <w:b/>
        </w:rPr>
        <w:t>registration_descriptor</w:t>
      </w:r>
      <w:r>
        <w:t xml:space="preserve"> format_identifier="</w:t>
      </w:r>
      <w:r w:rsidRPr="00992A22">
        <w:rPr>
          <w:i/>
        </w:rPr>
        <w:t>uint32, required</w:t>
      </w:r>
      <w:r>
        <w:t>"&gt;</w:t>
      </w:r>
    </w:p>
    <w:p w14:paraId="6C663FCC" w14:textId="77777777" w:rsidR="006F3182" w:rsidRDefault="006F3182" w:rsidP="006F3182">
      <w:pPr>
        <w:pStyle w:val="Code"/>
      </w:pPr>
      <w:r>
        <w:t xml:space="preserve">  &lt;additional_identification_info&gt;</w:t>
      </w:r>
    </w:p>
    <w:p w14:paraId="29AA729E" w14:textId="77777777" w:rsidR="006F3182" w:rsidRPr="00992A22" w:rsidRDefault="006F3182" w:rsidP="006F3182">
      <w:pPr>
        <w:pStyle w:val="Code"/>
        <w:rPr>
          <w:i/>
        </w:rPr>
      </w:pPr>
      <w:r w:rsidRPr="00992A22">
        <w:rPr>
          <w:i/>
        </w:rPr>
        <w:t xml:space="preserve">    Hexadecimal content (optional element)</w:t>
      </w:r>
    </w:p>
    <w:p w14:paraId="0AFBD478" w14:textId="77777777" w:rsidR="006F3182" w:rsidRDefault="006F3182" w:rsidP="006F3182">
      <w:pPr>
        <w:pStyle w:val="Code"/>
      </w:pPr>
      <w:r>
        <w:t xml:space="preserve">  &lt;/additional_identification_info&gt;</w:t>
      </w:r>
    </w:p>
    <w:p w14:paraId="7A12B47D" w14:textId="77777777" w:rsidR="006F3182" w:rsidRDefault="006F3182" w:rsidP="006F3182">
      <w:pPr>
        <w:pStyle w:val="Code"/>
      </w:pPr>
      <w:r>
        <w:t>&lt;/registration_descriptor&gt;</w:t>
      </w:r>
    </w:p>
    <w:p w14:paraId="3AA328C1" w14:textId="77777777" w:rsidR="006F3182" w:rsidRDefault="006F3182" w:rsidP="006F3182">
      <w:pPr>
        <w:pStyle w:val="Appendix3"/>
      </w:pPr>
      <w:bookmarkStart w:id="709" w:name="_Toc140067992"/>
      <w:r w:rsidRPr="00CF2443">
        <w:t>SL_descriptor</w:t>
      </w:r>
      <w:bookmarkEnd w:id="709"/>
    </w:p>
    <w:p w14:paraId="205F4C02" w14:textId="521DD4D6"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02F39EAE" w14:textId="77777777" w:rsidR="006F3182" w:rsidRDefault="006F3182" w:rsidP="006F3182">
      <w:pPr>
        <w:pStyle w:val="Code"/>
      </w:pPr>
      <w:r w:rsidRPr="00CF2443">
        <w:t>&lt;</w:t>
      </w:r>
      <w:r w:rsidRPr="00543592">
        <w:rPr>
          <w:b/>
        </w:rPr>
        <w:t>SL_descriptor</w:t>
      </w:r>
      <w:r w:rsidRPr="00CF2443">
        <w:t xml:space="preserve"> ES_ID="</w:t>
      </w:r>
      <w:r w:rsidRPr="00CF2443">
        <w:rPr>
          <w:i/>
        </w:rPr>
        <w:t>uint16, required</w:t>
      </w:r>
      <w:r w:rsidRPr="00CF2443">
        <w:t>"/&gt;</w:t>
      </w:r>
    </w:p>
    <w:p w14:paraId="571B244B" w14:textId="77777777" w:rsidR="006F3182" w:rsidRDefault="006F3182" w:rsidP="006F3182">
      <w:pPr>
        <w:pStyle w:val="Appendix3"/>
      </w:pPr>
      <w:bookmarkStart w:id="710" w:name="_Toc140067993"/>
      <w:r>
        <w:t>smoothing_buffer_descriptor</w:t>
      </w:r>
      <w:bookmarkEnd w:id="710"/>
    </w:p>
    <w:p w14:paraId="474C3C19" w14:textId="50C4731C" w:rsidR="006F3182" w:rsidRPr="00FB200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52AA564F" w14:textId="77777777" w:rsidR="006F3182" w:rsidRDefault="006F3182" w:rsidP="006F3182">
      <w:pPr>
        <w:pStyle w:val="Code"/>
      </w:pPr>
      <w:r>
        <w:t>&lt;</w:t>
      </w:r>
      <w:r w:rsidRPr="009B33A0">
        <w:rPr>
          <w:b/>
        </w:rPr>
        <w:t>smoothing_buffer_descriptor</w:t>
      </w:r>
    </w:p>
    <w:p w14:paraId="6BBDFC9F" w14:textId="77777777" w:rsidR="006F3182" w:rsidRDefault="006F3182" w:rsidP="006F3182">
      <w:pPr>
        <w:pStyle w:val="Code"/>
      </w:pPr>
      <w:r>
        <w:t xml:space="preserve">    sb_leak_rate="</w:t>
      </w:r>
      <w:r w:rsidRPr="009B33A0">
        <w:rPr>
          <w:i/>
        </w:rPr>
        <w:t>uint22, required</w:t>
      </w:r>
      <w:r>
        <w:t>"</w:t>
      </w:r>
    </w:p>
    <w:p w14:paraId="72915D7D" w14:textId="77777777" w:rsidR="006F3182" w:rsidRDefault="006F3182" w:rsidP="006F3182">
      <w:pPr>
        <w:pStyle w:val="Code"/>
      </w:pPr>
      <w:r>
        <w:t xml:space="preserve">    sb_size="</w:t>
      </w:r>
      <w:r w:rsidRPr="009B33A0">
        <w:rPr>
          <w:i/>
        </w:rPr>
        <w:t>uint22, required</w:t>
      </w:r>
      <w:r>
        <w:t>"/&gt;</w:t>
      </w:r>
    </w:p>
    <w:p w14:paraId="4DBC7CD2" w14:textId="77777777" w:rsidR="006F3182" w:rsidRDefault="006F3182" w:rsidP="006F3182">
      <w:pPr>
        <w:pStyle w:val="Appendix3"/>
      </w:pPr>
      <w:bookmarkStart w:id="711" w:name="_Toc140067994"/>
      <w:r w:rsidRPr="00CF7BF7">
        <w:t>STD_descriptor</w:t>
      </w:r>
      <w:bookmarkEnd w:id="711"/>
    </w:p>
    <w:p w14:paraId="530D5A3B" w14:textId="39AD1A6F" w:rsidR="006F318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424B7063" w14:textId="77777777" w:rsidR="006F3182" w:rsidRDefault="006F3182" w:rsidP="006F3182">
      <w:pPr>
        <w:pStyle w:val="Code"/>
      </w:pPr>
      <w:r>
        <w:t>&lt;</w:t>
      </w:r>
      <w:r w:rsidRPr="00CF7BF7">
        <w:rPr>
          <w:b/>
        </w:rPr>
        <w:t>STD_descriptor</w:t>
      </w:r>
      <w:r>
        <w:t xml:space="preserve"> leak_valid="</w:t>
      </w:r>
      <w:r w:rsidRPr="00707890">
        <w:rPr>
          <w:i/>
        </w:rPr>
        <w:t>bool, required</w:t>
      </w:r>
      <w:r>
        <w:t>"/&gt;</w:t>
      </w:r>
    </w:p>
    <w:p w14:paraId="63234F78" w14:textId="77777777" w:rsidR="00960BC8" w:rsidRDefault="00960BC8" w:rsidP="00960BC8">
      <w:pPr>
        <w:pStyle w:val="Appendix3"/>
      </w:pPr>
      <w:bookmarkStart w:id="712" w:name="_Toc140067995"/>
      <w:r>
        <w:t>stereoscopic_program_info_descriptor</w:t>
      </w:r>
      <w:bookmarkEnd w:id="712"/>
    </w:p>
    <w:p w14:paraId="5CAC8FB3" w14:textId="4DF6ADD4" w:rsidR="00960BC8" w:rsidRDefault="00960BC8" w:rsidP="00960BC8">
      <w:r>
        <w:t xml:space="preserve">Defined by MPEG in </w:t>
      </w:r>
      <w:r>
        <w:fldChar w:fldCharType="begin"/>
      </w:r>
      <w:r>
        <w:instrText xml:space="preserve"> REF _Ref105841937 \r \h </w:instrText>
      </w:r>
      <w:r>
        <w:fldChar w:fldCharType="separate"/>
      </w:r>
      <w:r w:rsidR="007B02A0">
        <w:t>[1]</w:t>
      </w:r>
      <w:r>
        <w:fldChar w:fldCharType="end"/>
      </w:r>
      <w:r>
        <w:t>.</w:t>
      </w:r>
    </w:p>
    <w:p w14:paraId="6311AF73" w14:textId="77777777" w:rsidR="00960BC8" w:rsidRDefault="00960BC8" w:rsidP="00960BC8">
      <w:pPr>
        <w:pStyle w:val="Code"/>
      </w:pPr>
      <w:r>
        <w:t>&lt;</w:t>
      </w:r>
      <w:r w:rsidRPr="00960BC8">
        <w:rPr>
          <w:b/>
        </w:rPr>
        <w:t>stereoscopic_program_info_descriptor</w:t>
      </w:r>
      <w:r>
        <w:t xml:space="preserve"> stereoscopic_service_type="</w:t>
      </w:r>
      <w:r w:rsidRPr="00960BC8">
        <w:rPr>
          <w:i/>
        </w:rPr>
        <w:t>uint3, required</w:t>
      </w:r>
      <w:r>
        <w:t>"/&gt;</w:t>
      </w:r>
    </w:p>
    <w:p w14:paraId="3884BE6C" w14:textId="77777777" w:rsidR="00960BC8" w:rsidRDefault="00960BC8" w:rsidP="00960BC8">
      <w:pPr>
        <w:pStyle w:val="Appendix3"/>
      </w:pPr>
      <w:bookmarkStart w:id="713" w:name="_Toc140067996"/>
      <w:r>
        <w:t>stereoscopic_video_info_descriptor</w:t>
      </w:r>
      <w:bookmarkEnd w:id="713"/>
    </w:p>
    <w:p w14:paraId="578A016F" w14:textId="03268840" w:rsidR="00960BC8" w:rsidRDefault="00960BC8" w:rsidP="00960BC8">
      <w:r>
        <w:t xml:space="preserve">Defined by MPEG in </w:t>
      </w:r>
      <w:r>
        <w:fldChar w:fldCharType="begin"/>
      </w:r>
      <w:r>
        <w:instrText xml:space="preserve"> REF _Ref105841937 \r \h </w:instrText>
      </w:r>
      <w:r>
        <w:fldChar w:fldCharType="separate"/>
      </w:r>
      <w:r w:rsidR="007B02A0">
        <w:t>[1]</w:t>
      </w:r>
      <w:r>
        <w:fldChar w:fldCharType="end"/>
      </w:r>
      <w:r>
        <w:t>.</w:t>
      </w:r>
    </w:p>
    <w:p w14:paraId="6465F51C" w14:textId="77777777" w:rsidR="00960BC8" w:rsidRDefault="00960BC8" w:rsidP="00960BC8">
      <w:pPr>
        <w:pStyle w:val="Code"/>
      </w:pPr>
      <w:r>
        <w:t>&lt;</w:t>
      </w:r>
      <w:r w:rsidRPr="00960BC8">
        <w:rPr>
          <w:b/>
        </w:rPr>
        <w:t>stereoscopic_video_info_descriptor</w:t>
      </w:r>
    </w:p>
    <w:p w14:paraId="367921B1" w14:textId="77777777" w:rsidR="00960BC8" w:rsidRDefault="00960BC8" w:rsidP="00960BC8">
      <w:pPr>
        <w:pStyle w:val="Code"/>
      </w:pPr>
      <w:r>
        <w:t xml:space="preserve">    base_video="</w:t>
      </w:r>
      <w:r w:rsidRPr="00960BC8">
        <w:rPr>
          <w:i/>
        </w:rPr>
        <w:t>bool, required</w:t>
      </w:r>
      <w:r>
        <w:t>"</w:t>
      </w:r>
    </w:p>
    <w:p w14:paraId="600E5A11" w14:textId="77777777" w:rsidR="00960BC8" w:rsidRDefault="00960BC8" w:rsidP="00960BC8">
      <w:pPr>
        <w:pStyle w:val="Code"/>
      </w:pPr>
      <w:r>
        <w:t xml:space="preserve">    leftview="</w:t>
      </w:r>
      <w:r w:rsidRPr="00960BC8">
        <w:rPr>
          <w:i/>
        </w:rPr>
        <w:t>bool, optional</w:t>
      </w:r>
      <w:r>
        <w:t>"</w:t>
      </w:r>
    </w:p>
    <w:p w14:paraId="21A2250E" w14:textId="77777777" w:rsidR="00960BC8" w:rsidRDefault="00960BC8" w:rsidP="00960BC8">
      <w:pPr>
        <w:pStyle w:val="Code"/>
      </w:pPr>
      <w:r>
        <w:t xml:space="preserve">    usable_as_2D="</w:t>
      </w:r>
      <w:r w:rsidRPr="00960BC8">
        <w:rPr>
          <w:i/>
        </w:rPr>
        <w:t>bool, optional</w:t>
      </w:r>
      <w:r>
        <w:t>"</w:t>
      </w:r>
    </w:p>
    <w:p w14:paraId="64744C9F" w14:textId="77777777" w:rsidR="00960BC8" w:rsidRDefault="00960BC8" w:rsidP="00960BC8">
      <w:pPr>
        <w:pStyle w:val="Code"/>
      </w:pPr>
      <w:r>
        <w:t xml:space="preserve">    horizontal_upsampling_factor="</w:t>
      </w:r>
      <w:r w:rsidRPr="00960BC8">
        <w:rPr>
          <w:i/>
        </w:rPr>
        <w:t>uint4, optional</w:t>
      </w:r>
      <w:r>
        <w:t>"</w:t>
      </w:r>
    </w:p>
    <w:p w14:paraId="5CAC54FD" w14:textId="77777777" w:rsidR="00960BC8" w:rsidRDefault="00960BC8" w:rsidP="00960BC8">
      <w:pPr>
        <w:pStyle w:val="Code"/>
      </w:pPr>
      <w:r>
        <w:t xml:space="preserve">    vertical_upsampling_factor="</w:t>
      </w:r>
      <w:r w:rsidRPr="00960BC8">
        <w:rPr>
          <w:i/>
        </w:rPr>
        <w:t>uint4, optional</w:t>
      </w:r>
      <w:r>
        <w:t>"/&gt;</w:t>
      </w:r>
    </w:p>
    <w:p w14:paraId="5A4556F5" w14:textId="77777777" w:rsidR="006F3182" w:rsidRDefault="006F3182" w:rsidP="006F3182">
      <w:pPr>
        <w:pStyle w:val="Appendix3"/>
      </w:pPr>
      <w:bookmarkStart w:id="714" w:name="_Toc140067997"/>
      <w:r>
        <w:lastRenderedPageBreak/>
        <w:t>stream_event_descriptor</w:t>
      </w:r>
      <w:bookmarkEnd w:id="714"/>
    </w:p>
    <w:p w14:paraId="3125E82B" w14:textId="2353ED5A" w:rsidR="006F3182" w:rsidRDefault="006F3182" w:rsidP="006F3182">
      <w:r>
        <w:t xml:space="preserve">Defined by MPEG in </w:t>
      </w:r>
      <w:r>
        <w:fldChar w:fldCharType="begin"/>
      </w:r>
      <w:r>
        <w:instrText xml:space="preserve"> REF _Ref2010588 \r \h </w:instrText>
      </w:r>
      <w:r>
        <w:fldChar w:fldCharType="separate"/>
      </w:r>
      <w:r w:rsidR="007B02A0">
        <w:t>[2]</w:t>
      </w:r>
      <w:r>
        <w:fldChar w:fldCharType="end"/>
      </w:r>
      <w:r>
        <w:t xml:space="preserve">. Note: </w:t>
      </w:r>
      <w:r w:rsidRPr="00CE6802">
        <w:rPr>
          <w:rStyle w:val="Codeintext"/>
        </w:rPr>
        <w:t>&lt;private_data&gt;</w:t>
      </w:r>
      <w:r>
        <w:t xml:space="preserve"> and </w:t>
      </w:r>
      <w:r w:rsidRPr="00CE6802">
        <w:rPr>
          <w:rStyle w:val="Codeintext"/>
        </w:rPr>
        <w:t>&lt;private_text&gt;</w:t>
      </w:r>
      <w:r>
        <w:t xml:space="preserve"> are mutually exclusive. They both define the same private data part, the former using hexadecimal format and the latter ASCII text.</w:t>
      </w:r>
    </w:p>
    <w:p w14:paraId="16489A6E" w14:textId="77777777" w:rsidR="006F3182" w:rsidRPr="00AA68A8" w:rsidRDefault="006F3182" w:rsidP="006F3182">
      <w:pPr>
        <w:pStyle w:val="Code"/>
        <w:rPr>
          <w:b/>
        </w:rPr>
      </w:pPr>
      <w:r>
        <w:t>&lt;</w:t>
      </w:r>
      <w:r w:rsidRPr="00AA68A8">
        <w:rPr>
          <w:b/>
        </w:rPr>
        <w:t>stream_event_descriptor</w:t>
      </w:r>
    </w:p>
    <w:p w14:paraId="7A593B82" w14:textId="77777777" w:rsidR="006F3182" w:rsidRDefault="006F3182" w:rsidP="006F3182">
      <w:pPr>
        <w:pStyle w:val="Code"/>
      </w:pPr>
      <w:r>
        <w:t xml:space="preserve">    event_id="</w:t>
      </w:r>
      <w:r w:rsidRPr="00AA68A8">
        <w:rPr>
          <w:i/>
        </w:rPr>
        <w:t>uint16, required</w:t>
      </w:r>
      <w:r>
        <w:t>"</w:t>
      </w:r>
    </w:p>
    <w:p w14:paraId="4C4CEA5B" w14:textId="77777777" w:rsidR="006F3182" w:rsidRDefault="006F3182" w:rsidP="006F3182">
      <w:pPr>
        <w:pStyle w:val="Code"/>
      </w:pPr>
      <w:r>
        <w:t xml:space="preserve">    event_NPT="</w:t>
      </w:r>
      <w:r w:rsidRPr="00AA68A8">
        <w:rPr>
          <w:i/>
        </w:rPr>
        <w:t>uint33, required</w:t>
      </w:r>
      <w:r>
        <w:t>"&gt;</w:t>
      </w:r>
    </w:p>
    <w:p w14:paraId="3DC76FEA" w14:textId="77777777" w:rsidR="006F3182" w:rsidRDefault="006F3182" w:rsidP="006F3182">
      <w:pPr>
        <w:pStyle w:val="Code"/>
      </w:pPr>
      <w:r>
        <w:t xml:space="preserve">  &lt;private_data&gt;</w:t>
      </w:r>
    </w:p>
    <w:p w14:paraId="271D2918" w14:textId="77777777" w:rsidR="006F3182" w:rsidRPr="00AA68A8" w:rsidRDefault="006F3182" w:rsidP="006F3182">
      <w:pPr>
        <w:pStyle w:val="Code"/>
        <w:rPr>
          <w:i/>
        </w:rPr>
      </w:pPr>
      <w:r>
        <w:t xml:space="preserve">    </w:t>
      </w:r>
      <w:r w:rsidRPr="00AA68A8">
        <w:rPr>
          <w:i/>
        </w:rPr>
        <w:t>Hexadecimal content</w:t>
      </w:r>
    </w:p>
    <w:p w14:paraId="24BE4354" w14:textId="77777777" w:rsidR="006F3182" w:rsidRDefault="006F3182" w:rsidP="006F3182">
      <w:pPr>
        <w:pStyle w:val="Code"/>
      </w:pPr>
      <w:r>
        <w:t xml:space="preserve">  &lt;/private_data&gt;</w:t>
      </w:r>
    </w:p>
    <w:p w14:paraId="3229BD8A" w14:textId="77777777" w:rsidR="006F3182" w:rsidRDefault="006F3182" w:rsidP="006F3182">
      <w:pPr>
        <w:pStyle w:val="Code"/>
      </w:pPr>
      <w:r>
        <w:t xml:space="preserve">  &lt;private_text&gt;</w:t>
      </w:r>
    </w:p>
    <w:p w14:paraId="065930AD" w14:textId="77777777" w:rsidR="006F3182" w:rsidRPr="00AA68A8" w:rsidRDefault="006F3182" w:rsidP="006F3182">
      <w:pPr>
        <w:pStyle w:val="Code"/>
        <w:rPr>
          <w:i/>
        </w:rPr>
      </w:pPr>
      <w:r>
        <w:t xml:space="preserve">    </w:t>
      </w:r>
      <w:r w:rsidRPr="00AA68A8">
        <w:rPr>
          <w:i/>
        </w:rPr>
        <w:t>ASCII string to be used instead of private_data</w:t>
      </w:r>
    </w:p>
    <w:p w14:paraId="26AD12A6" w14:textId="77777777" w:rsidR="006F3182" w:rsidRDefault="006F3182" w:rsidP="006F3182">
      <w:pPr>
        <w:pStyle w:val="Code"/>
      </w:pPr>
      <w:r>
        <w:t xml:space="preserve">  &lt;/private_text&gt;</w:t>
      </w:r>
    </w:p>
    <w:p w14:paraId="58B12DD0" w14:textId="77777777" w:rsidR="006F3182" w:rsidRDefault="006F3182" w:rsidP="006F3182">
      <w:pPr>
        <w:pStyle w:val="Code"/>
      </w:pPr>
      <w:r>
        <w:t>&lt;/stream_event_descriptor&gt;</w:t>
      </w:r>
    </w:p>
    <w:p w14:paraId="203777A8" w14:textId="77777777" w:rsidR="006F3182" w:rsidRDefault="006F3182" w:rsidP="006F3182">
      <w:pPr>
        <w:pStyle w:val="Appendix3"/>
      </w:pPr>
      <w:bookmarkStart w:id="715" w:name="_Toc140067998"/>
      <w:r w:rsidRPr="00713671">
        <w:t>stream_mode_descriptor</w:t>
      </w:r>
      <w:bookmarkEnd w:id="715"/>
    </w:p>
    <w:p w14:paraId="0AF61B83" w14:textId="60328503" w:rsidR="006F3182" w:rsidRPr="00FB2002" w:rsidRDefault="006F3182" w:rsidP="006F3182">
      <w:r>
        <w:t xml:space="preserve">Defined by MPEG in </w:t>
      </w:r>
      <w:r>
        <w:fldChar w:fldCharType="begin"/>
      </w:r>
      <w:r>
        <w:instrText xml:space="preserve"> REF _Ref2010588 \r \h </w:instrText>
      </w:r>
      <w:r>
        <w:fldChar w:fldCharType="separate"/>
      </w:r>
      <w:r w:rsidR="007B02A0">
        <w:t>[2]</w:t>
      </w:r>
      <w:r>
        <w:fldChar w:fldCharType="end"/>
      </w:r>
      <w:r>
        <w:t>.</w:t>
      </w:r>
    </w:p>
    <w:p w14:paraId="1E8A1BE7" w14:textId="77777777" w:rsidR="006F3182" w:rsidRDefault="006F3182" w:rsidP="006F3182">
      <w:pPr>
        <w:pStyle w:val="Code"/>
      </w:pPr>
      <w:r w:rsidRPr="00713671">
        <w:t>&lt;</w:t>
      </w:r>
      <w:r w:rsidRPr="00713671">
        <w:rPr>
          <w:b/>
        </w:rPr>
        <w:t>stream_mode_descriptor</w:t>
      </w:r>
      <w:r w:rsidRPr="00713671">
        <w:t xml:space="preserve"> stream_mode="</w:t>
      </w:r>
      <w:r w:rsidRPr="00713671">
        <w:rPr>
          <w:i/>
        </w:rPr>
        <w:t>uint8, required</w:t>
      </w:r>
      <w:r w:rsidRPr="00713671">
        <w:t>"/&gt;</w:t>
      </w:r>
    </w:p>
    <w:p w14:paraId="335D1FF2" w14:textId="77777777" w:rsidR="0028027A" w:rsidRPr="0028027A" w:rsidRDefault="0028027A" w:rsidP="0028027A">
      <w:pPr>
        <w:pStyle w:val="Appendix3"/>
      </w:pPr>
      <w:bookmarkStart w:id="716" w:name="_Toc140067999"/>
      <w:r w:rsidRPr="0028027A">
        <w:t>SVC_extension_descriptor</w:t>
      </w:r>
      <w:bookmarkEnd w:id="716"/>
    </w:p>
    <w:p w14:paraId="169F5524" w14:textId="7972EABF" w:rsidR="0028027A" w:rsidRDefault="0028027A" w:rsidP="0028027A">
      <w:r>
        <w:t xml:space="preserve">Defined by MPEG in </w:t>
      </w:r>
      <w:r>
        <w:fldChar w:fldCharType="begin"/>
      </w:r>
      <w:r>
        <w:instrText xml:space="preserve"> REF _Ref105841937 \r \h </w:instrText>
      </w:r>
      <w:r>
        <w:fldChar w:fldCharType="separate"/>
      </w:r>
      <w:r w:rsidR="007B02A0">
        <w:t>[1]</w:t>
      </w:r>
      <w:r>
        <w:fldChar w:fldCharType="end"/>
      </w:r>
      <w:r>
        <w:t>.</w:t>
      </w:r>
    </w:p>
    <w:p w14:paraId="799211D4" w14:textId="77777777" w:rsidR="0028027A" w:rsidRPr="0028027A" w:rsidRDefault="0028027A" w:rsidP="0028027A">
      <w:pPr>
        <w:pStyle w:val="Code"/>
        <w:rPr>
          <w:lang w:val="en-US"/>
        </w:rPr>
      </w:pPr>
      <w:r w:rsidRPr="0028027A">
        <w:rPr>
          <w:lang w:val="en-US"/>
        </w:rPr>
        <w:t>&lt;</w:t>
      </w:r>
      <w:r w:rsidRPr="0028027A">
        <w:rPr>
          <w:b/>
          <w:lang w:val="en-US"/>
        </w:rPr>
        <w:t>SVC_extension_descriptor</w:t>
      </w:r>
    </w:p>
    <w:p w14:paraId="73C2E45A" w14:textId="77777777" w:rsidR="0028027A" w:rsidRDefault="0028027A" w:rsidP="0028027A">
      <w:pPr>
        <w:pStyle w:val="Code"/>
      </w:pPr>
      <w:r w:rsidRPr="0028027A">
        <w:rPr>
          <w:lang w:val="en-US"/>
        </w:rPr>
        <w:t xml:space="preserve">    </w:t>
      </w:r>
      <w:r>
        <w:t>width="</w:t>
      </w:r>
      <w:r w:rsidRPr="0028027A">
        <w:rPr>
          <w:i/>
        </w:rPr>
        <w:t>uint16, required</w:t>
      </w:r>
      <w:r>
        <w:t>"</w:t>
      </w:r>
    </w:p>
    <w:p w14:paraId="16BF5818" w14:textId="77777777" w:rsidR="0028027A" w:rsidRDefault="0028027A" w:rsidP="0028027A">
      <w:pPr>
        <w:pStyle w:val="Code"/>
      </w:pPr>
      <w:r>
        <w:t xml:space="preserve">    height="</w:t>
      </w:r>
      <w:r w:rsidRPr="0028027A">
        <w:rPr>
          <w:i/>
        </w:rPr>
        <w:t>uint16, required</w:t>
      </w:r>
      <w:r>
        <w:t>"</w:t>
      </w:r>
    </w:p>
    <w:p w14:paraId="45A34CE3" w14:textId="77777777" w:rsidR="0028027A" w:rsidRDefault="0028027A" w:rsidP="0028027A">
      <w:pPr>
        <w:pStyle w:val="Code"/>
      </w:pPr>
      <w:r>
        <w:t xml:space="preserve">    frame_rate="</w:t>
      </w:r>
      <w:r w:rsidRPr="0028027A">
        <w:rPr>
          <w:i/>
        </w:rPr>
        <w:t>uint16, required</w:t>
      </w:r>
      <w:r>
        <w:t>"</w:t>
      </w:r>
    </w:p>
    <w:p w14:paraId="24C974D6" w14:textId="77777777" w:rsidR="0028027A" w:rsidRDefault="0028027A" w:rsidP="0028027A">
      <w:pPr>
        <w:pStyle w:val="Code"/>
      </w:pPr>
      <w:r>
        <w:t xml:space="preserve">    average_bitrate="</w:t>
      </w:r>
      <w:r w:rsidRPr="0028027A">
        <w:rPr>
          <w:i/>
        </w:rPr>
        <w:t>uint16, required</w:t>
      </w:r>
      <w:r>
        <w:t>"</w:t>
      </w:r>
    </w:p>
    <w:p w14:paraId="5F93FD72" w14:textId="77777777" w:rsidR="0028027A" w:rsidRDefault="0028027A" w:rsidP="0028027A">
      <w:pPr>
        <w:pStyle w:val="Code"/>
      </w:pPr>
      <w:r>
        <w:t xml:space="preserve">    maximum_bitrate="</w:t>
      </w:r>
      <w:r w:rsidRPr="0028027A">
        <w:rPr>
          <w:i/>
        </w:rPr>
        <w:t>uint16, required</w:t>
      </w:r>
      <w:r>
        <w:t>"</w:t>
      </w:r>
    </w:p>
    <w:p w14:paraId="4B6EF819" w14:textId="77777777" w:rsidR="0028027A" w:rsidRDefault="0028027A" w:rsidP="0028027A">
      <w:pPr>
        <w:pStyle w:val="Code"/>
      </w:pPr>
      <w:r>
        <w:t xml:space="preserve">    dependency_id="</w:t>
      </w:r>
      <w:r w:rsidRPr="0028027A">
        <w:rPr>
          <w:i/>
        </w:rPr>
        <w:t>uint3, required</w:t>
      </w:r>
      <w:r>
        <w:t>"</w:t>
      </w:r>
    </w:p>
    <w:p w14:paraId="7B30B051" w14:textId="77777777" w:rsidR="0028027A" w:rsidRDefault="0028027A" w:rsidP="0028027A">
      <w:pPr>
        <w:pStyle w:val="Code"/>
      </w:pPr>
      <w:r>
        <w:t xml:space="preserve">    quality_id_start="</w:t>
      </w:r>
      <w:r w:rsidRPr="0028027A">
        <w:rPr>
          <w:i/>
        </w:rPr>
        <w:t>uint4, required</w:t>
      </w:r>
      <w:r>
        <w:t>"</w:t>
      </w:r>
    </w:p>
    <w:p w14:paraId="15E92072" w14:textId="77777777" w:rsidR="0028027A" w:rsidRDefault="0028027A" w:rsidP="0028027A">
      <w:pPr>
        <w:pStyle w:val="Code"/>
      </w:pPr>
      <w:r>
        <w:t xml:space="preserve">    quality_id_end="</w:t>
      </w:r>
      <w:r w:rsidRPr="0028027A">
        <w:rPr>
          <w:i/>
        </w:rPr>
        <w:t>uint4, required</w:t>
      </w:r>
      <w:r>
        <w:t>"</w:t>
      </w:r>
    </w:p>
    <w:p w14:paraId="2B8E6332" w14:textId="77777777" w:rsidR="0028027A" w:rsidRDefault="0028027A" w:rsidP="0028027A">
      <w:pPr>
        <w:pStyle w:val="Code"/>
      </w:pPr>
      <w:r>
        <w:t xml:space="preserve">    temporal_id_start="</w:t>
      </w:r>
      <w:r w:rsidRPr="0028027A">
        <w:rPr>
          <w:i/>
        </w:rPr>
        <w:t>uint3, required</w:t>
      </w:r>
      <w:r>
        <w:t>"</w:t>
      </w:r>
    </w:p>
    <w:p w14:paraId="10804E55" w14:textId="77777777" w:rsidR="0028027A" w:rsidRDefault="0028027A" w:rsidP="0028027A">
      <w:pPr>
        <w:pStyle w:val="Code"/>
      </w:pPr>
      <w:r>
        <w:t xml:space="preserve">    temporal_id_end="</w:t>
      </w:r>
      <w:r w:rsidRPr="0028027A">
        <w:rPr>
          <w:i/>
        </w:rPr>
        <w:t>uint3, required</w:t>
      </w:r>
      <w:r>
        <w:t>"</w:t>
      </w:r>
    </w:p>
    <w:p w14:paraId="2549CC33" w14:textId="77777777" w:rsidR="0028027A" w:rsidRDefault="0028027A" w:rsidP="0028027A">
      <w:pPr>
        <w:pStyle w:val="Code"/>
      </w:pPr>
      <w:r>
        <w:t xml:space="preserve">    no_sei_nal_unit_present="</w:t>
      </w:r>
      <w:r w:rsidRPr="0028027A">
        <w:rPr>
          <w:i/>
        </w:rPr>
        <w:t>bool, required</w:t>
      </w:r>
      <w:r>
        <w:t>"/&gt;</w:t>
      </w:r>
    </w:p>
    <w:p w14:paraId="1B2B98A5" w14:textId="77777777" w:rsidR="006F3182" w:rsidRDefault="006F3182" w:rsidP="006F3182">
      <w:pPr>
        <w:pStyle w:val="Appendix3"/>
      </w:pPr>
      <w:bookmarkStart w:id="717" w:name="_Toc140068000"/>
      <w:r>
        <w:t>system_clock_descriptor</w:t>
      </w:r>
      <w:bookmarkEnd w:id="717"/>
    </w:p>
    <w:p w14:paraId="728BBCCB" w14:textId="6F452AAF" w:rsidR="006F318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75D6A331" w14:textId="77777777" w:rsidR="006F3182" w:rsidRDefault="006F3182" w:rsidP="006F3182">
      <w:pPr>
        <w:pStyle w:val="Code"/>
      </w:pPr>
      <w:r>
        <w:t>&lt;</w:t>
      </w:r>
      <w:r w:rsidRPr="0028027A">
        <w:rPr>
          <w:b/>
        </w:rPr>
        <w:t>system_clock_descriptor</w:t>
      </w:r>
    </w:p>
    <w:p w14:paraId="463F7AEC" w14:textId="77777777" w:rsidR="006F3182" w:rsidRDefault="006F3182" w:rsidP="006F3182">
      <w:pPr>
        <w:pStyle w:val="Code"/>
      </w:pPr>
      <w:r>
        <w:t xml:space="preserve">    external_clock_reference="</w:t>
      </w:r>
      <w:r w:rsidRPr="0028027A">
        <w:rPr>
          <w:i/>
        </w:rPr>
        <w:t>bool required</w:t>
      </w:r>
      <w:r>
        <w:t>"</w:t>
      </w:r>
    </w:p>
    <w:p w14:paraId="0C5B8DC6" w14:textId="77777777" w:rsidR="006F3182" w:rsidRDefault="006F3182" w:rsidP="006F3182">
      <w:pPr>
        <w:pStyle w:val="Code"/>
      </w:pPr>
      <w:r>
        <w:t xml:space="preserve">    clock_accuracy_integer="</w:t>
      </w:r>
      <w:r w:rsidRPr="0028027A">
        <w:rPr>
          <w:i/>
        </w:rPr>
        <w:t>uint6, required</w:t>
      </w:r>
      <w:r>
        <w:t>"</w:t>
      </w:r>
    </w:p>
    <w:p w14:paraId="2F5A96D5" w14:textId="77777777" w:rsidR="006F3182" w:rsidRDefault="006F3182" w:rsidP="006F3182">
      <w:pPr>
        <w:pStyle w:val="Code"/>
      </w:pPr>
      <w:r>
        <w:t xml:space="preserve">    clock_accuracy_exponent="</w:t>
      </w:r>
      <w:r w:rsidRPr="0028027A">
        <w:rPr>
          <w:i/>
        </w:rPr>
        <w:t>uint3, required</w:t>
      </w:r>
      <w:r>
        <w:t>"/&gt;</w:t>
      </w:r>
    </w:p>
    <w:p w14:paraId="4159422B" w14:textId="77777777" w:rsidR="006F3182" w:rsidRDefault="006F3182" w:rsidP="006F3182">
      <w:pPr>
        <w:pStyle w:val="Appendix3"/>
      </w:pPr>
      <w:bookmarkStart w:id="718" w:name="_Toc140068001"/>
      <w:r>
        <w:t>target_background_grid_descriptor</w:t>
      </w:r>
      <w:bookmarkEnd w:id="718"/>
    </w:p>
    <w:p w14:paraId="184C4ED4" w14:textId="0EB1AD26" w:rsidR="006F318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4278E160" w14:textId="77777777" w:rsidR="006F3182" w:rsidRPr="00F113F2" w:rsidRDefault="006F3182" w:rsidP="006F3182">
      <w:pPr>
        <w:pStyle w:val="Code"/>
        <w:rPr>
          <w:b/>
        </w:rPr>
      </w:pPr>
      <w:r>
        <w:t>&lt;</w:t>
      </w:r>
      <w:r w:rsidRPr="00F113F2">
        <w:rPr>
          <w:b/>
        </w:rPr>
        <w:t>target_background_grid_descriptor</w:t>
      </w:r>
    </w:p>
    <w:p w14:paraId="326AE8DB" w14:textId="77777777" w:rsidR="006F3182" w:rsidRDefault="006F3182" w:rsidP="006F3182">
      <w:pPr>
        <w:pStyle w:val="Code"/>
      </w:pPr>
      <w:r>
        <w:t xml:space="preserve">    horizontal_size="</w:t>
      </w:r>
      <w:r w:rsidRPr="00F113F2">
        <w:rPr>
          <w:i/>
        </w:rPr>
        <w:t>uint14, required</w:t>
      </w:r>
      <w:r>
        <w:t>"</w:t>
      </w:r>
    </w:p>
    <w:p w14:paraId="4A73F040" w14:textId="77777777" w:rsidR="006F3182" w:rsidRDefault="006F3182" w:rsidP="006F3182">
      <w:pPr>
        <w:pStyle w:val="Code"/>
      </w:pPr>
      <w:r>
        <w:t xml:space="preserve">    vertical_size="</w:t>
      </w:r>
      <w:r w:rsidRPr="00F113F2">
        <w:rPr>
          <w:i/>
        </w:rPr>
        <w:t>uint14, required</w:t>
      </w:r>
      <w:r>
        <w:t>"</w:t>
      </w:r>
    </w:p>
    <w:p w14:paraId="5CD4A728" w14:textId="77777777" w:rsidR="006F3182" w:rsidRDefault="006F3182" w:rsidP="006F3182">
      <w:pPr>
        <w:pStyle w:val="Code"/>
      </w:pPr>
      <w:r>
        <w:t xml:space="preserve">    aspect_ratio_information="</w:t>
      </w:r>
      <w:r w:rsidRPr="00F113F2">
        <w:rPr>
          <w:i/>
        </w:rPr>
        <w:t>uint4, required</w:t>
      </w:r>
      <w:r>
        <w:t>"/&gt;</w:t>
      </w:r>
    </w:p>
    <w:p w14:paraId="651D968D" w14:textId="77777777" w:rsidR="00DC45AD" w:rsidRDefault="00DC45AD" w:rsidP="00DC45AD">
      <w:pPr>
        <w:pStyle w:val="Appendix3"/>
      </w:pPr>
      <w:bookmarkStart w:id="719" w:name="_Toc140068002"/>
      <w:r>
        <w:t>transport_profile_descriptor</w:t>
      </w:r>
      <w:bookmarkEnd w:id="719"/>
      <w:r>
        <w:t xml:space="preserve"> </w:t>
      </w:r>
    </w:p>
    <w:p w14:paraId="3B258414" w14:textId="75E1379C" w:rsidR="00DC45AD" w:rsidRDefault="00DC45AD" w:rsidP="00DC45AD">
      <w:r>
        <w:t xml:space="preserve">Defined by MPEG in </w:t>
      </w:r>
      <w:r>
        <w:fldChar w:fldCharType="begin"/>
      </w:r>
      <w:r>
        <w:instrText xml:space="preserve"> REF _Ref105841937 \r \h </w:instrText>
      </w:r>
      <w:r>
        <w:fldChar w:fldCharType="separate"/>
      </w:r>
      <w:r w:rsidR="007B02A0">
        <w:t>[1]</w:t>
      </w:r>
      <w:r>
        <w:fldChar w:fldCharType="end"/>
      </w:r>
      <w:r>
        <w:t>.</w:t>
      </w:r>
    </w:p>
    <w:p w14:paraId="2948B97A" w14:textId="77777777" w:rsidR="00DC45AD" w:rsidRDefault="00DC45AD" w:rsidP="00DC45AD">
      <w:pPr>
        <w:pStyle w:val="Code"/>
      </w:pPr>
      <w:r>
        <w:t>&lt;</w:t>
      </w:r>
      <w:r w:rsidRPr="00DC45AD">
        <w:rPr>
          <w:b/>
        </w:rPr>
        <w:t>transport_profile_descriptor</w:t>
      </w:r>
      <w:r>
        <w:t xml:space="preserve"> transport_profile="</w:t>
      </w:r>
      <w:r w:rsidRPr="00DC45AD">
        <w:rPr>
          <w:i/>
        </w:rPr>
        <w:t>uint8, required</w:t>
      </w:r>
      <w:r>
        <w:t>"&gt;</w:t>
      </w:r>
    </w:p>
    <w:p w14:paraId="6600385D" w14:textId="77777777" w:rsidR="00DC45AD" w:rsidRDefault="00DC45AD" w:rsidP="00DC45AD">
      <w:pPr>
        <w:pStyle w:val="Code"/>
      </w:pPr>
      <w:r>
        <w:t xml:space="preserve">  &lt;private_data&gt;</w:t>
      </w:r>
    </w:p>
    <w:p w14:paraId="317F26B8" w14:textId="77777777" w:rsidR="00DC45AD" w:rsidRPr="00DC45AD" w:rsidRDefault="00DC45AD" w:rsidP="00DC45AD">
      <w:pPr>
        <w:pStyle w:val="Code"/>
        <w:rPr>
          <w:i/>
        </w:rPr>
      </w:pPr>
      <w:r>
        <w:t xml:space="preserve">    </w:t>
      </w:r>
      <w:r w:rsidRPr="00DC45AD">
        <w:rPr>
          <w:i/>
        </w:rPr>
        <w:t>Hexadecimal content</w:t>
      </w:r>
    </w:p>
    <w:p w14:paraId="75FD4000" w14:textId="77777777" w:rsidR="00DC45AD" w:rsidRDefault="00DC45AD" w:rsidP="00DC45AD">
      <w:pPr>
        <w:pStyle w:val="Code"/>
      </w:pPr>
      <w:r>
        <w:t xml:space="preserve">  &lt;/private_data&gt;</w:t>
      </w:r>
    </w:p>
    <w:p w14:paraId="0F8D3411" w14:textId="77777777" w:rsidR="00DC45AD" w:rsidRDefault="00DC45AD" w:rsidP="00DC45AD">
      <w:pPr>
        <w:pStyle w:val="Code"/>
      </w:pPr>
      <w:r>
        <w:t>&lt;/transport_profile_descriptor&gt;</w:t>
      </w:r>
    </w:p>
    <w:p w14:paraId="37133197" w14:textId="77777777" w:rsidR="006F3182" w:rsidRDefault="006F3182" w:rsidP="006F3182">
      <w:pPr>
        <w:pStyle w:val="Appendix3"/>
      </w:pPr>
      <w:bookmarkStart w:id="720" w:name="_Toc140068003"/>
      <w:r>
        <w:lastRenderedPageBreak/>
        <w:t>video_stream_descriptor</w:t>
      </w:r>
      <w:bookmarkEnd w:id="720"/>
    </w:p>
    <w:p w14:paraId="76623748" w14:textId="37377307" w:rsidR="006F318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30EFC5A9" w14:textId="77777777" w:rsidR="006F3182" w:rsidRPr="00100AB0" w:rsidRDefault="006F3182" w:rsidP="006F3182">
      <w:pPr>
        <w:pStyle w:val="Code"/>
        <w:rPr>
          <w:b/>
        </w:rPr>
      </w:pPr>
      <w:r>
        <w:t>&lt;</w:t>
      </w:r>
      <w:r w:rsidRPr="00100AB0">
        <w:rPr>
          <w:b/>
        </w:rPr>
        <w:t>video_stream_descriptor</w:t>
      </w:r>
    </w:p>
    <w:p w14:paraId="797EABA6" w14:textId="77777777" w:rsidR="006F3182" w:rsidRDefault="006F3182" w:rsidP="006F3182">
      <w:pPr>
        <w:pStyle w:val="Code"/>
      </w:pPr>
      <w:r>
        <w:t xml:space="preserve">    multiple_frame_rate="</w:t>
      </w:r>
      <w:r w:rsidRPr="00E23D12">
        <w:rPr>
          <w:i/>
        </w:rPr>
        <w:t>bool, required</w:t>
      </w:r>
      <w:r>
        <w:t>"</w:t>
      </w:r>
    </w:p>
    <w:p w14:paraId="0B8BF58C" w14:textId="77777777" w:rsidR="006F3182" w:rsidRDefault="006F3182" w:rsidP="006F3182">
      <w:pPr>
        <w:pStyle w:val="Code"/>
      </w:pPr>
      <w:r>
        <w:t xml:space="preserve">    frame_rate_code="</w:t>
      </w:r>
      <w:r w:rsidRPr="00E23D12">
        <w:rPr>
          <w:i/>
        </w:rPr>
        <w:t>uint4, required</w:t>
      </w:r>
      <w:r>
        <w:t>"</w:t>
      </w:r>
    </w:p>
    <w:p w14:paraId="1357A140" w14:textId="77777777" w:rsidR="006F3182" w:rsidRDefault="006F3182" w:rsidP="006F3182">
      <w:pPr>
        <w:pStyle w:val="Code"/>
      </w:pPr>
      <w:r>
        <w:t xml:space="preserve">    MPEG_1_only="</w:t>
      </w:r>
      <w:r w:rsidRPr="00E23D12">
        <w:rPr>
          <w:i/>
        </w:rPr>
        <w:t>bool, required</w:t>
      </w:r>
      <w:r>
        <w:t>"</w:t>
      </w:r>
    </w:p>
    <w:p w14:paraId="23D1E03B" w14:textId="77777777" w:rsidR="006F3182" w:rsidRDefault="006F3182" w:rsidP="006F3182">
      <w:pPr>
        <w:pStyle w:val="Code"/>
      </w:pPr>
      <w:r>
        <w:t xml:space="preserve">    constrained_parameter="</w:t>
      </w:r>
      <w:r w:rsidRPr="00E23D12">
        <w:rPr>
          <w:i/>
        </w:rPr>
        <w:t>bool, required</w:t>
      </w:r>
      <w:r>
        <w:t>"</w:t>
      </w:r>
    </w:p>
    <w:p w14:paraId="4593F1F4" w14:textId="77777777" w:rsidR="006F3182" w:rsidRDefault="006F3182" w:rsidP="006F3182">
      <w:pPr>
        <w:pStyle w:val="Code"/>
      </w:pPr>
      <w:r>
        <w:t xml:space="preserve">    still_picture="</w:t>
      </w:r>
      <w:r w:rsidRPr="00E23D12">
        <w:rPr>
          <w:i/>
        </w:rPr>
        <w:t>bool, required</w:t>
      </w:r>
      <w:r>
        <w:t>"</w:t>
      </w:r>
    </w:p>
    <w:p w14:paraId="57B5F229" w14:textId="77777777" w:rsidR="006F3182" w:rsidRDefault="006F3182" w:rsidP="006F3182">
      <w:pPr>
        <w:pStyle w:val="Code"/>
      </w:pPr>
      <w:r>
        <w:t xml:space="preserve">    profile_and_level_indication="</w:t>
      </w:r>
      <w:r w:rsidRPr="00E23D12">
        <w:rPr>
          <w:i/>
        </w:rPr>
        <w:t>uint8, required when MPEG_1_only='false'</w:t>
      </w:r>
      <w:r>
        <w:t>"</w:t>
      </w:r>
    </w:p>
    <w:p w14:paraId="7A17E489" w14:textId="77777777" w:rsidR="006F3182" w:rsidRDefault="006F3182" w:rsidP="006F3182">
      <w:pPr>
        <w:pStyle w:val="Code"/>
      </w:pPr>
      <w:r>
        <w:t xml:space="preserve">    chroma_format="</w:t>
      </w:r>
      <w:r w:rsidRPr="00E23D12">
        <w:rPr>
          <w:i/>
        </w:rPr>
        <w:t>uint2, required when MPEG_1_only='false'</w:t>
      </w:r>
      <w:r>
        <w:t>"</w:t>
      </w:r>
    </w:p>
    <w:p w14:paraId="01A74D37" w14:textId="77777777" w:rsidR="006F3182" w:rsidRDefault="006F3182" w:rsidP="006F3182">
      <w:pPr>
        <w:pStyle w:val="Code"/>
      </w:pPr>
      <w:r>
        <w:t xml:space="preserve">    frame_rate_extension="</w:t>
      </w:r>
      <w:r w:rsidRPr="00E23D12">
        <w:rPr>
          <w:i/>
        </w:rPr>
        <w:t>bool, required when MPEG_1_only='false'</w:t>
      </w:r>
      <w:r>
        <w:t>"/&gt;</w:t>
      </w:r>
    </w:p>
    <w:p w14:paraId="0A49EAC2" w14:textId="77777777" w:rsidR="006F3182" w:rsidRDefault="006F3182" w:rsidP="006F3182">
      <w:pPr>
        <w:pStyle w:val="Appendix3"/>
      </w:pPr>
      <w:bookmarkStart w:id="721" w:name="_Toc140068004"/>
      <w:r>
        <w:t>video_window_descriptor</w:t>
      </w:r>
      <w:bookmarkEnd w:id="721"/>
    </w:p>
    <w:p w14:paraId="50BFDBA9" w14:textId="132D2346" w:rsidR="006F3182" w:rsidRDefault="006F3182" w:rsidP="006F3182">
      <w:r>
        <w:t xml:space="preserve">Defined by MPEG in </w:t>
      </w:r>
      <w:r>
        <w:fldChar w:fldCharType="begin"/>
      </w:r>
      <w:r>
        <w:instrText xml:space="preserve"> REF _Ref105841937 \r \h </w:instrText>
      </w:r>
      <w:r>
        <w:fldChar w:fldCharType="separate"/>
      </w:r>
      <w:r w:rsidR="007B02A0">
        <w:t>[1]</w:t>
      </w:r>
      <w:r>
        <w:fldChar w:fldCharType="end"/>
      </w:r>
      <w:r>
        <w:t>.</w:t>
      </w:r>
    </w:p>
    <w:p w14:paraId="6B5AB6CD" w14:textId="77777777" w:rsidR="006F3182" w:rsidRPr="0005531C" w:rsidRDefault="006F3182" w:rsidP="006F3182">
      <w:pPr>
        <w:pStyle w:val="Code"/>
        <w:rPr>
          <w:b/>
        </w:rPr>
      </w:pPr>
      <w:r>
        <w:t>&lt;</w:t>
      </w:r>
      <w:r w:rsidRPr="0005531C">
        <w:rPr>
          <w:b/>
        </w:rPr>
        <w:t>video_window_descriptor</w:t>
      </w:r>
    </w:p>
    <w:p w14:paraId="1223B4E3" w14:textId="77777777" w:rsidR="006F3182" w:rsidRDefault="006F3182" w:rsidP="006F3182">
      <w:pPr>
        <w:pStyle w:val="Code"/>
      </w:pPr>
      <w:r>
        <w:t xml:space="preserve">    horizontal_offset="</w:t>
      </w:r>
      <w:r w:rsidRPr="0005531C">
        <w:rPr>
          <w:i/>
        </w:rPr>
        <w:t>uint14, required</w:t>
      </w:r>
      <w:r>
        <w:t>"</w:t>
      </w:r>
    </w:p>
    <w:p w14:paraId="7EDF16D8" w14:textId="77777777" w:rsidR="006F3182" w:rsidRDefault="006F3182" w:rsidP="006F3182">
      <w:pPr>
        <w:pStyle w:val="Code"/>
      </w:pPr>
      <w:r>
        <w:t xml:space="preserve">    vertical_offset="</w:t>
      </w:r>
      <w:r w:rsidRPr="0005531C">
        <w:rPr>
          <w:i/>
        </w:rPr>
        <w:t>uint14, required</w:t>
      </w:r>
      <w:r>
        <w:t>"</w:t>
      </w:r>
    </w:p>
    <w:p w14:paraId="4F7C4704" w14:textId="77777777" w:rsidR="006F3182" w:rsidRDefault="006F3182" w:rsidP="006F3182">
      <w:pPr>
        <w:pStyle w:val="Code"/>
      </w:pPr>
      <w:r>
        <w:t xml:space="preserve">    window_priority="</w:t>
      </w:r>
      <w:r w:rsidRPr="0005531C">
        <w:rPr>
          <w:i/>
        </w:rPr>
        <w:t>uint4, required</w:t>
      </w:r>
      <w:r>
        <w:t>"/&gt;</w:t>
      </w:r>
    </w:p>
    <w:p w14:paraId="6DBD49AE" w14:textId="77777777" w:rsidR="00236922" w:rsidRDefault="00236922" w:rsidP="00236922">
      <w:pPr>
        <w:pStyle w:val="Appendix3"/>
      </w:pPr>
      <w:bookmarkStart w:id="722" w:name="_Toc140068005"/>
      <w:r>
        <w:t>virtual_segmentation_descriptor</w:t>
      </w:r>
      <w:bookmarkEnd w:id="722"/>
    </w:p>
    <w:p w14:paraId="11C08143" w14:textId="623FDE3C" w:rsidR="00236922" w:rsidRDefault="00236922" w:rsidP="00236922">
      <w:r>
        <w:t xml:space="preserve">Defined by MPEG in </w:t>
      </w:r>
      <w:r>
        <w:fldChar w:fldCharType="begin"/>
      </w:r>
      <w:r>
        <w:instrText xml:space="preserve"> REF _Ref105841937 \r \h </w:instrText>
      </w:r>
      <w:r>
        <w:fldChar w:fldCharType="separate"/>
      </w:r>
      <w:r w:rsidR="007B02A0">
        <w:t>[1]</w:t>
      </w:r>
      <w:r>
        <w:fldChar w:fldCharType="end"/>
      </w:r>
      <w:r>
        <w:t>.</w:t>
      </w:r>
    </w:p>
    <w:p w14:paraId="212BB44B" w14:textId="77777777" w:rsidR="00236922" w:rsidRDefault="00236922" w:rsidP="00236922">
      <w:pPr>
        <w:pStyle w:val="Code"/>
      </w:pPr>
      <w:r>
        <w:t>&lt;</w:t>
      </w:r>
      <w:r w:rsidRPr="00236922">
        <w:rPr>
          <w:b/>
        </w:rPr>
        <w:t>virtual_segmentation_descriptor</w:t>
      </w:r>
      <w:r>
        <w:t xml:space="preserve"> ticks_per_second="</w:t>
      </w:r>
      <w:r w:rsidRPr="00236922">
        <w:rPr>
          <w:i/>
        </w:rPr>
        <w:t>uint21, optional</w:t>
      </w:r>
      <w:r>
        <w:t>"&gt;</w:t>
      </w:r>
    </w:p>
    <w:p w14:paraId="24B069A1" w14:textId="77777777" w:rsidR="00236922" w:rsidRDefault="00236922" w:rsidP="00236922">
      <w:pPr>
        <w:pStyle w:val="Code"/>
      </w:pPr>
    </w:p>
    <w:p w14:paraId="1ED10ACD" w14:textId="77777777" w:rsidR="00236922" w:rsidRDefault="00236922" w:rsidP="00236922">
      <w:pPr>
        <w:pStyle w:val="Code"/>
      </w:pPr>
      <w:r>
        <w:t xml:space="preserve">  &lt;!-- </w:t>
      </w:r>
      <w:r w:rsidRPr="00236922">
        <w:rPr>
          <w:i/>
        </w:rPr>
        <w:t>One per partition</w:t>
      </w:r>
      <w:r>
        <w:t xml:space="preserve"> --&gt;</w:t>
      </w:r>
    </w:p>
    <w:p w14:paraId="54980E9F" w14:textId="77777777" w:rsidR="00236922" w:rsidRDefault="00236922" w:rsidP="00236922">
      <w:pPr>
        <w:pStyle w:val="Code"/>
      </w:pPr>
      <w:r>
        <w:t xml:space="preserve">  &lt;partition</w:t>
      </w:r>
    </w:p>
    <w:p w14:paraId="6875D3C8" w14:textId="77777777" w:rsidR="00236922" w:rsidRDefault="00236922" w:rsidP="00236922">
      <w:pPr>
        <w:pStyle w:val="Code"/>
      </w:pPr>
      <w:r>
        <w:t xml:space="preserve">      partition_id="</w:t>
      </w:r>
      <w:r w:rsidRPr="00236922">
        <w:rPr>
          <w:i/>
        </w:rPr>
        <w:t>uint3, required</w:t>
      </w:r>
      <w:r>
        <w:t>"</w:t>
      </w:r>
    </w:p>
    <w:p w14:paraId="0B4AA0B0" w14:textId="77777777" w:rsidR="00236922" w:rsidRDefault="00236922" w:rsidP="00236922">
      <w:pPr>
        <w:pStyle w:val="Code"/>
      </w:pPr>
      <w:r>
        <w:t xml:space="preserve">      SAP_type_max="</w:t>
      </w:r>
      <w:r w:rsidRPr="00236922">
        <w:rPr>
          <w:i/>
        </w:rPr>
        <w:t>uint3, required</w:t>
      </w:r>
      <w:r>
        <w:t>"</w:t>
      </w:r>
    </w:p>
    <w:p w14:paraId="49032B2C" w14:textId="77777777" w:rsidR="00236922" w:rsidRDefault="00236922" w:rsidP="00236922">
      <w:pPr>
        <w:pStyle w:val="Code"/>
      </w:pPr>
      <w:r>
        <w:t xml:space="preserve">      boundary_PID="</w:t>
      </w:r>
      <w:r w:rsidRPr="00236922">
        <w:rPr>
          <w:i/>
        </w:rPr>
        <w:t>uint13, optional</w:t>
      </w:r>
      <w:r>
        <w:t>"</w:t>
      </w:r>
    </w:p>
    <w:p w14:paraId="199C0968" w14:textId="77777777" w:rsidR="00236922" w:rsidRDefault="00236922" w:rsidP="00236922">
      <w:pPr>
        <w:pStyle w:val="Code"/>
      </w:pPr>
      <w:r>
        <w:t xml:space="preserve">      maximum_duration="</w:t>
      </w:r>
      <w:r w:rsidRPr="00236922">
        <w:rPr>
          <w:i/>
        </w:rPr>
        <w:t>uint29, optional</w:t>
      </w:r>
      <w:r>
        <w:t>"/&gt;</w:t>
      </w:r>
    </w:p>
    <w:p w14:paraId="1221AD21" w14:textId="77777777" w:rsidR="00236922" w:rsidRDefault="00236922" w:rsidP="00236922">
      <w:pPr>
        <w:pStyle w:val="Code"/>
      </w:pPr>
    </w:p>
    <w:p w14:paraId="30FB965E" w14:textId="02221641" w:rsidR="00236922" w:rsidRDefault="00236922" w:rsidP="00236922">
      <w:pPr>
        <w:pStyle w:val="Code"/>
      </w:pPr>
      <w:r>
        <w:t>&lt;/virtual_segmentation_descriptor&gt;</w:t>
      </w:r>
    </w:p>
    <w:p w14:paraId="70BC5DA1" w14:textId="656D404C" w:rsidR="00983477" w:rsidRDefault="00983477" w:rsidP="00983477">
      <w:pPr>
        <w:pStyle w:val="Appendix3"/>
      </w:pPr>
      <w:bookmarkStart w:id="723" w:name="_Toc140068006"/>
      <w:r>
        <w:t>VVC_timing_and_HRD_descriptor</w:t>
      </w:r>
      <w:bookmarkEnd w:id="723"/>
    </w:p>
    <w:p w14:paraId="6D8B636A" w14:textId="213F9764" w:rsidR="00983477" w:rsidRDefault="00983477" w:rsidP="00983477">
      <w:r>
        <w:t xml:space="preserve">Defined by MPEG in </w:t>
      </w:r>
      <w:r>
        <w:fldChar w:fldCharType="begin"/>
      </w:r>
      <w:r>
        <w:instrText xml:space="preserve"> REF _Ref105841937 \r \h </w:instrText>
      </w:r>
      <w:r>
        <w:fldChar w:fldCharType="separate"/>
      </w:r>
      <w:r w:rsidR="007B02A0">
        <w:t>[1]</w:t>
      </w:r>
      <w:r>
        <w:fldChar w:fldCharType="end"/>
      </w:r>
      <w:r>
        <w:t>.</w:t>
      </w:r>
    </w:p>
    <w:p w14:paraId="56104DD6" w14:textId="77777777" w:rsidR="00983477" w:rsidRDefault="00983477" w:rsidP="00983477">
      <w:pPr>
        <w:pStyle w:val="Code"/>
      </w:pPr>
      <w:r>
        <w:t>&lt;</w:t>
      </w:r>
      <w:r w:rsidRPr="00983477">
        <w:rPr>
          <w:b/>
          <w:bCs/>
        </w:rPr>
        <w:t>VVC_timing_and_HRD_descriptor</w:t>
      </w:r>
    </w:p>
    <w:p w14:paraId="4A86F105" w14:textId="77777777" w:rsidR="00983477" w:rsidRDefault="00983477" w:rsidP="00983477">
      <w:pPr>
        <w:pStyle w:val="Code"/>
      </w:pPr>
      <w:r>
        <w:t xml:space="preserve">    hrd_management_valid="</w:t>
      </w:r>
      <w:r w:rsidRPr="00290269">
        <w:rPr>
          <w:i/>
          <w:iCs/>
        </w:rPr>
        <w:t>bool, required</w:t>
      </w:r>
      <w:r>
        <w:t>"</w:t>
      </w:r>
    </w:p>
    <w:p w14:paraId="35D92455" w14:textId="77777777" w:rsidR="00983477" w:rsidRDefault="00983477" w:rsidP="00983477">
      <w:pPr>
        <w:pStyle w:val="Code"/>
      </w:pPr>
      <w:r>
        <w:t xml:space="preserve">    N_90khz="</w:t>
      </w:r>
      <w:r w:rsidRPr="00290269">
        <w:rPr>
          <w:i/>
          <w:iCs/>
        </w:rPr>
        <w:t>uint32, optional</w:t>
      </w:r>
      <w:r>
        <w:t>"</w:t>
      </w:r>
    </w:p>
    <w:p w14:paraId="6653B0B6" w14:textId="77777777" w:rsidR="00983477" w:rsidRDefault="00983477" w:rsidP="00983477">
      <w:pPr>
        <w:pStyle w:val="Code"/>
      </w:pPr>
      <w:r>
        <w:t xml:space="preserve">    K_90khz="</w:t>
      </w:r>
      <w:r w:rsidRPr="00290269">
        <w:rPr>
          <w:i/>
          <w:iCs/>
        </w:rPr>
        <w:t>uint32, optional</w:t>
      </w:r>
      <w:r>
        <w:t>"</w:t>
      </w:r>
    </w:p>
    <w:p w14:paraId="33AF1C2C" w14:textId="77777777" w:rsidR="00983477" w:rsidRDefault="00983477" w:rsidP="00983477">
      <w:pPr>
        <w:pStyle w:val="Code"/>
      </w:pPr>
      <w:r>
        <w:t xml:space="preserve">    num_units_in_tick="</w:t>
      </w:r>
      <w:r w:rsidRPr="00290269">
        <w:rPr>
          <w:i/>
          <w:iCs/>
        </w:rPr>
        <w:t>uint32, optional</w:t>
      </w:r>
      <w:r>
        <w:t>"/&gt;</w:t>
      </w:r>
    </w:p>
    <w:p w14:paraId="5FD88698" w14:textId="3B5A3FE4" w:rsidR="00983477" w:rsidRDefault="00983477" w:rsidP="00983477">
      <w:pPr>
        <w:pStyle w:val="Appendix3"/>
      </w:pPr>
      <w:bookmarkStart w:id="724" w:name="_Toc140068007"/>
      <w:r>
        <w:t>VVC_video_descriptor</w:t>
      </w:r>
      <w:bookmarkEnd w:id="724"/>
    </w:p>
    <w:p w14:paraId="1771C1BC" w14:textId="4AAA83D2" w:rsidR="00983477" w:rsidRDefault="00983477" w:rsidP="00983477">
      <w:r>
        <w:t xml:space="preserve">Defined by MPEG in </w:t>
      </w:r>
      <w:r>
        <w:fldChar w:fldCharType="begin"/>
      </w:r>
      <w:r>
        <w:instrText xml:space="preserve"> REF _Ref105841937 \r \h </w:instrText>
      </w:r>
      <w:r>
        <w:fldChar w:fldCharType="separate"/>
      </w:r>
      <w:r w:rsidR="007B02A0">
        <w:t>[1]</w:t>
      </w:r>
      <w:r>
        <w:fldChar w:fldCharType="end"/>
      </w:r>
      <w:r>
        <w:t>.</w:t>
      </w:r>
    </w:p>
    <w:p w14:paraId="10B0616B" w14:textId="77777777" w:rsidR="00983477" w:rsidRDefault="00983477" w:rsidP="00983477">
      <w:pPr>
        <w:pStyle w:val="Code"/>
      </w:pPr>
      <w:r>
        <w:t>&lt;</w:t>
      </w:r>
      <w:r w:rsidRPr="00983477">
        <w:rPr>
          <w:b/>
          <w:bCs/>
        </w:rPr>
        <w:t>VVC_video_descriptor</w:t>
      </w:r>
    </w:p>
    <w:p w14:paraId="5996046F" w14:textId="77777777" w:rsidR="00983477" w:rsidRDefault="00983477" w:rsidP="00983477">
      <w:pPr>
        <w:pStyle w:val="Code"/>
      </w:pPr>
      <w:r>
        <w:t xml:space="preserve">    profile_idc="</w:t>
      </w:r>
      <w:r w:rsidRPr="00290269">
        <w:rPr>
          <w:i/>
          <w:iCs/>
        </w:rPr>
        <w:t>uint7, required</w:t>
      </w:r>
      <w:r>
        <w:t>"</w:t>
      </w:r>
    </w:p>
    <w:p w14:paraId="6B3509DD" w14:textId="77777777" w:rsidR="00983477" w:rsidRDefault="00983477" w:rsidP="00983477">
      <w:pPr>
        <w:pStyle w:val="Code"/>
      </w:pPr>
      <w:r>
        <w:t xml:space="preserve">    tier_flag="</w:t>
      </w:r>
      <w:r w:rsidRPr="00290269">
        <w:rPr>
          <w:i/>
          <w:iCs/>
        </w:rPr>
        <w:t>bool, required</w:t>
      </w:r>
      <w:r>
        <w:t>"</w:t>
      </w:r>
    </w:p>
    <w:p w14:paraId="6CC84092" w14:textId="77777777" w:rsidR="00983477" w:rsidRDefault="00983477" w:rsidP="00983477">
      <w:pPr>
        <w:pStyle w:val="Code"/>
      </w:pPr>
      <w:r>
        <w:t xml:space="preserve">    progressive_source_flag="</w:t>
      </w:r>
      <w:r w:rsidRPr="00290269">
        <w:rPr>
          <w:i/>
          <w:iCs/>
        </w:rPr>
        <w:t>bool, required</w:t>
      </w:r>
      <w:r>
        <w:t>"</w:t>
      </w:r>
    </w:p>
    <w:p w14:paraId="5962006C" w14:textId="77777777" w:rsidR="00983477" w:rsidRDefault="00983477" w:rsidP="00983477">
      <w:pPr>
        <w:pStyle w:val="Code"/>
      </w:pPr>
      <w:r>
        <w:t xml:space="preserve">    interlaced_source_flag="</w:t>
      </w:r>
      <w:r w:rsidRPr="00290269">
        <w:rPr>
          <w:i/>
          <w:iCs/>
        </w:rPr>
        <w:t>bool, required</w:t>
      </w:r>
      <w:r>
        <w:t>"</w:t>
      </w:r>
    </w:p>
    <w:p w14:paraId="1FB711EB" w14:textId="77777777" w:rsidR="00983477" w:rsidRDefault="00983477" w:rsidP="00983477">
      <w:pPr>
        <w:pStyle w:val="Code"/>
      </w:pPr>
      <w:r>
        <w:t xml:space="preserve">    non_packed_constraint_flag="</w:t>
      </w:r>
      <w:r w:rsidRPr="00290269">
        <w:rPr>
          <w:i/>
          <w:iCs/>
        </w:rPr>
        <w:t>bool, required</w:t>
      </w:r>
      <w:r>
        <w:t>"</w:t>
      </w:r>
    </w:p>
    <w:p w14:paraId="4D372050" w14:textId="77777777" w:rsidR="00983477" w:rsidRDefault="00983477" w:rsidP="00983477">
      <w:pPr>
        <w:pStyle w:val="Code"/>
      </w:pPr>
      <w:r>
        <w:t xml:space="preserve">    frame_only_constraint_flag="</w:t>
      </w:r>
      <w:r w:rsidRPr="00290269">
        <w:rPr>
          <w:i/>
          <w:iCs/>
        </w:rPr>
        <w:t>bool, required</w:t>
      </w:r>
      <w:r>
        <w:t>"</w:t>
      </w:r>
    </w:p>
    <w:p w14:paraId="56DF82E4" w14:textId="77777777" w:rsidR="00983477" w:rsidRDefault="00983477" w:rsidP="00983477">
      <w:pPr>
        <w:pStyle w:val="Code"/>
      </w:pPr>
      <w:r>
        <w:t xml:space="preserve">    level_idc="</w:t>
      </w:r>
      <w:r w:rsidRPr="00290269">
        <w:rPr>
          <w:i/>
          <w:iCs/>
        </w:rPr>
        <w:t>uint8, required</w:t>
      </w:r>
      <w:r>
        <w:t>"</w:t>
      </w:r>
    </w:p>
    <w:p w14:paraId="57AD38E6" w14:textId="77777777" w:rsidR="00983477" w:rsidRDefault="00983477" w:rsidP="00983477">
      <w:pPr>
        <w:pStyle w:val="Code"/>
      </w:pPr>
      <w:r>
        <w:t xml:space="preserve">    VVC_still_present_flag="</w:t>
      </w:r>
      <w:r w:rsidRPr="00290269">
        <w:rPr>
          <w:i/>
          <w:iCs/>
        </w:rPr>
        <w:t>bool, required</w:t>
      </w:r>
      <w:r>
        <w:t>"</w:t>
      </w:r>
    </w:p>
    <w:p w14:paraId="2B6CA1C1" w14:textId="77777777" w:rsidR="00983477" w:rsidRDefault="00983477" w:rsidP="00983477">
      <w:pPr>
        <w:pStyle w:val="Code"/>
      </w:pPr>
      <w:r>
        <w:t xml:space="preserve">    VVC_24hr_picture_present_flag="</w:t>
      </w:r>
      <w:r w:rsidRPr="00290269">
        <w:rPr>
          <w:i/>
          <w:iCs/>
        </w:rPr>
        <w:t>bool, required</w:t>
      </w:r>
      <w:r>
        <w:t>"</w:t>
      </w:r>
    </w:p>
    <w:p w14:paraId="0186268F" w14:textId="53B6FFD4" w:rsidR="00983477" w:rsidRDefault="00983477" w:rsidP="00983477">
      <w:pPr>
        <w:pStyle w:val="Code"/>
      </w:pPr>
      <w:r>
        <w:t xml:space="preserve">    HDR_WCG_idc="</w:t>
      </w:r>
      <w:r w:rsidRPr="00290269">
        <w:rPr>
          <w:i/>
          <w:iCs/>
        </w:rPr>
        <w:t xml:space="preserve">uint2, </w:t>
      </w:r>
      <w:r w:rsidR="004D53A9" w:rsidRPr="00290269">
        <w:rPr>
          <w:i/>
          <w:iCs/>
        </w:rPr>
        <w:t>required</w:t>
      </w:r>
      <w:r>
        <w:t>"</w:t>
      </w:r>
    </w:p>
    <w:p w14:paraId="1281ED54" w14:textId="38BDA9CE" w:rsidR="00983477" w:rsidRDefault="00983477" w:rsidP="00983477">
      <w:pPr>
        <w:pStyle w:val="Code"/>
      </w:pPr>
      <w:r>
        <w:t xml:space="preserve">    video_properties_tag="</w:t>
      </w:r>
      <w:r w:rsidRPr="00290269">
        <w:rPr>
          <w:i/>
          <w:iCs/>
        </w:rPr>
        <w:t xml:space="preserve">uint4, </w:t>
      </w:r>
      <w:r w:rsidR="004D53A9" w:rsidRPr="00290269">
        <w:rPr>
          <w:i/>
          <w:iCs/>
        </w:rPr>
        <w:t>required</w:t>
      </w:r>
      <w:r>
        <w:t>"</w:t>
      </w:r>
    </w:p>
    <w:p w14:paraId="1D7A7DE5" w14:textId="77777777" w:rsidR="00983477" w:rsidRDefault="00983477" w:rsidP="00983477">
      <w:pPr>
        <w:pStyle w:val="Code"/>
      </w:pPr>
      <w:r>
        <w:t xml:space="preserve">    temporal_id_min="</w:t>
      </w:r>
      <w:r w:rsidRPr="00290269">
        <w:rPr>
          <w:i/>
          <w:iCs/>
        </w:rPr>
        <w:t>uint3, optional, specify both min and max or none</w:t>
      </w:r>
      <w:r>
        <w:t>"</w:t>
      </w:r>
    </w:p>
    <w:p w14:paraId="7F3C7904" w14:textId="5DE22B84" w:rsidR="00983477" w:rsidRDefault="00983477" w:rsidP="00983477">
      <w:pPr>
        <w:pStyle w:val="Code"/>
      </w:pPr>
      <w:r>
        <w:t xml:space="preserve">    temporal_id_max="</w:t>
      </w:r>
      <w:r w:rsidRPr="00290269">
        <w:rPr>
          <w:i/>
          <w:iCs/>
        </w:rPr>
        <w:t>uint3, optional, specify both min and max or none</w:t>
      </w:r>
      <w:r>
        <w:t>"&gt;</w:t>
      </w:r>
    </w:p>
    <w:p w14:paraId="48AC4AFB" w14:textId="77777777" w:rsidR="00290269" w:rsidRDefault="00290269" w:rsidP="00983477">
      <w:pPr>
        <w:pStyle w:val="Code"/>
      </w:pPr>
    </w:p>
    <w:p w14:paraId="4DFB8733" w14:textId="14C56BD5" w:rsidR="00983477" w:rsidRDefault="00983477" w:rsidP="00983477">
      <w:pPr>
        <w:pStyle w:val="Code"/>
      </w:pPr>
      <w:r>
        <w:lastRenderedPageBreak/>
        <w:t xml:space="preserve">  &lt;sub_profile_idc value="</w:t>
      </w:r>
      <w:r w:rsidRPr="00290269">
        <w:rPr>
          <w:i/>
          <w:iCs/>
        </w:rPr>
        <w:t>uint32, required</w:t>
      </w:r>
      <w:r>
        <w:t>"/&gt;</w:t>
      </w:r>
    </w:p>
    <w:p w14:paraId="74C68C63" w14:textId="77777777" w:rsidR="00290269" w:rsidRDefault="00290269" w:rsidP="00983477">
      <w:pPr>
        <w:pStyle w:val="Code"/>
      </w:pPr>
    </w:p>
    <w:p w14:paraId="222491A7" w14:textId="457E919C" w:rsidR="00983477" w:rsidRDefault="00983477" w:rsidP="00983477">
      <w:pPr>
        <w:pStyle w:val="Code"/>
      </w:pPr>
      <w:r>
        <w:t>&lt;/VVC_video_descriptor&gt;</w:t>
      </w:r>
    </w:p>
    <w:p w14:paraId="3EC463A6" w14:textId="77777777" w:rsidR="00F357F0" w:rsidRPr="00F357F0" w:rsidRDefault="00F357F0" w:rsidP="00F357F0">
      <w:pPr>
        <w:pStyle w:val="Appendix2"/>
      </w:pPr>
      <w:bookmarkStart w:id="725" w:name="_Toc140068008"/>
      <w:r>
        <w:t>DVB-defined descriptors</w:t>
      </w:r>
      <w:bookmarkEnd w:id="725"/>
    </w:p>
    <w:p w14:paraId="0F2FA66F" w14:textId="59BCC2E2" w:rsidR="001A6DAA" w:rsidRDefault="001A6DAA" w:rsidP="001A6DAA">
      <w:r>
        <w:t xml:space="preserve">Note that a few descriptors are allowed in specific tables only since they reuse tag values which are otherwise MPEG-reserved </w:t>
      </w:r>
      <w:r>
        <w:fldChar w:fldCharType="begin"/>
      </w:r>
      <w:r>
        <w:instrText xml:space="preserve"> REF _Ref105841937 \r \h </w:instrText>
      </w:r>
      <w:r>
        <w:fldChar w:fldCharType="separate"/>
      </w:r>
      <w:r w:rsidR="007B02A0">
        <w:t>[1]</w:t>
      </w:r>
      <w:r>
        <w:fldChar w:fldCharType="end"/>
      </w:r>
      <w:r>
        <w:t xml:space="preserve">. They cannot be used elsewhere. These restrictions, when applicable, are documented in XML comments for the table-specific descriptor. Such descriptors exist for the AIT </w:t>
      </w:r>
      <w:r>
        <w:fldChar w:fldCharType="begin"/>
      </w:r>
      <w:r>
        <w:instrText xml:space="preserve"> REF _Ref506824936 \r \h </w:instrText>
      </w:r>
      <w:r>
        <w:fldChar w:fldCharType="separate"/>
      </w:r>
      <w:r w:rsidR="007B02A0">
        <w:t>[12]</w:t>
      </w:r>
      <w:r>
        <w:fldChar w:fldCharType="end"/>
      </w:r>
      <w:r>
        <w:t xml:space="preserve">, the UNT </w:t>
      </w:r>
      <w:r>
        <w:fldChar w:fldCharType="begin"/>
      </w:r>
      <w:r>
        <w:instrText xml:space="preserve"> REF _Ref506824949 \r \h </w:instrText>
      </w:r>
      <w:r>
        <w:fldChar w:fldCharType="separate"/>
      </w:r>
      <w:r w:rsidR="007B02A0">
        <w:t>[13]</w:t>
      </w:r>
      <w:r>
        <w:fldChar w:fldCharType="end"/>
      </w:r>
      <w:r>
        <w:t xml:space="preserve"> and the INT </w:t>
      </w:r>
      <w:r>
        <w:fldChar w:fldCharType="begin"/>
      </w:r>
      <w:r>
        <w:instrText xml:space="preserve"> REF _Ref506824964 \r \h </w:instrText>
      </w:r>
      <w:r>
        <w:fldChar w:fldCharType="separate"/>
      </w:r>
      <w:r w:rsidR="007B02A0">
        <w:t>[14]</w:t>
      </w:r>
      <w:r>
        <w:fldChar w:fldCharType="end"/>
      </w:r>
      <w:r>
        <w:t xml:space="preserve">. </w:t>
      </w:r>
    </w:p>
    <w:p w14:paraId="32109C9C" w14:textId="77777777" w:rsidR="001A6DAA" w:rsidRDefault="001A6DAA" w:rsidP="001000E6">
      <w:pPr>
        <w:pStyle w:val="Appendix3"/>
      </w:pPr>
      <w:bookmarkStart w:id="726" w:name="_Toc140068009"/>
      <w:r w:rsidRPr="0084310D">
        <w:t>AAC_descriptor</w:t>
      </w:r>
      <w:bookmarkEnd w:id="726"/>
    </w:p>
    <w:p w14:paraId="4254CD8F" w14:textId="7BDB1886" w:rsidR="00D56831" w:rsidRPr="005A757F" w:rsidRDefault="00D56831" w:rsidP="00D56831">
      <w:r>
        <w:t xml:space="preserve">Defined by DVB in </w:t>
      </w:r>
      <w:r>
        <w:fldChar w:fldCharType="begin"/>
      </w:r>
      <w:r>
        <w:instrText xml:space="preserve"> REF _Ref117479848 \r \h </w:instrText>
      </w:r>
      <w:r>
        <w:fldChar w:fldCharType="separate"/>
      </w:r>
      <w:r w:rsidR="007B02A0">
        <w:t>[5]</w:t>
      </w:r>
      <w:r>
        <w:fldChar w:fldCharType="end"/>
      </w:r>
      <w:r>
        <w:t>.</w:t>
      </w:r>
    </w:p>
    <w:p w14:paraId="4A5ECC54" w14:textId="77777777" w:rsidR="001A6DAA" w:rsidRDefault="001A6DAA" w:rsidP="001A6DAA">
      <w:pPr>
        <w:pStyle w:val="Code"/>
      </w:pPr>
      <w:r>
        <w:t>&lt;</w:t>
      </w:r>
      <w:r w:rsidRPr="0084310D">
        <w:rPr>
          <w:b/>
        </w:rPr>
        <w:t>AAC_descriptor</w:t>
      </w:r>
    </w:p>
    <w:p w14:paraId="31D18324" w14:textId="77777777" w:rsidR="001A6DAA" w:rsidRDefault="001A6DAA" w:rsidP="001A6DAA">
      <w:pPr>
        <w:pStyle w:val="Code"/>
      </w:pPr>
      <w:r>
        <w:t xml:space="preserve">    profile_and_level="</w:t>
      </w:r>
      <w:r w:rsidRPr="00FD1AB3">
        <w:rPr>
          <w:i/>
        </w:rPr>
        <w:t>uint8, required</w:t>
      </w:r>
      <w:r>
        <w:t>"</w:t>
      </w:r>
    </w:p>
    <w:p w14:paraId="4DA0C0A3" w14:textId="77777777" w:rsidR="001A6DAA" w:rsidRDefault="001A6DAA" w:rsidP="001A6DAA">
      <w:pPr>
        <w:pStyle w:val="Code"/>
      </w:pPr>
      <w:r>
        <w:t xml:space="preserve">    SAOC_DE="</w:t>
      </w:r>
      <w:r w:rsidRPr="00FD1AB3">
        <w:rPr>
          <w:i/>
        </w:rPr>
        <w:t>bool, default=false</w:t>
      </w:r>
      <w:r>
        <w:t>"</w:t>
      </w:r>
    </w:p>
    <w:p w14:paraId="2B0B0EC6" w14:textId="77777777" w:rsidR="001A6DAA" w:rsidRDefault="001A6DAA" w:rsidP="001A6DAA">
      <w:pPr>
        <w:pStyle w:val="Code"/>
      </w:pPr>
      <w:r>
        <w:t xml:space="preserve">    AAC_type="</w:t>
      </w:r>
      <w:r w:rsidRPr="00FD1AB3">
        <w:rPr>
          <w:i/>
        </w:rPr>
        <w:t>uint8, optional</w:t>
      </w:r>
      <w:r>
        <w:t>"&gt;</w:t>
      </w:r>
    </w:p>
    <w:p w14:paraId="6242886F" w14:textId="77777777" w:rsidR="001A6DAA" w:rsidRDefault="001A6DAA" w:rsidP="001A6DAA">
      <w:pPr>
        <w:pStyle w:val="Code"/>
      </w:pPr>
      <w:r>
        <w:t xml:space="preserve">  &lt;additional_info&gt;</w:t>
      </w:r>
    </w:p>
    <w:p w14:paraId="2D79079B" w14:textId="77777777" w:rsidR="001A6DAA" w:rsidRPr="00FD1AB3" w:rsidRDefault="001A6DAA" w:rsidP="001A6DAA">
      <w:pPr>
        <w:pStyle w:val="Code"/>
        <w:rPr>
          <w:i/>
        </w:rPr>
      </w:pPr>
      <w:r>
        <w:t xml:space="preserve">    </w:t>
      </w:r>
      <w:r w:rsidRPr="00FD1AB3">
        <w:rPr>
          <w:i/>
        </w:rPr>
        <w:t>Hexadecimal content</w:t>
      </w:r>
      <w:r w:rsidRPr="006B0C4C">
        <w:rPr>
          <w:i/>
        </w:rPr>
        <w:t>, optional</w:t>
      </w:r>
    </w:p>
    <w:p w14:paraId="172593C3" w14:textId="77777777" w:rsidR="001A6DAA" w:rsidRDefault="001A6DAA" w:rsidP="001A6DAA">
      <w:pPr>
        <w:pStyle w:val="Code"/>
      </w:pPr>
      <w:r>
        <w:t xml:space="preserve">  &lt;/additional_info&gt;</w:t>
      </w:r>
    </w:p>
    <w:p w14:paraId="17A25A23" w14:textId="77777777" w:rsidR="001A6DAA" w:rsidRDefault="001A6DAA" w:rsidP="001A6DAA">
      <w:pPr>
        <w:pStyle w:val="Code"/>
      </w:pPr>
      <w:r>
        <w:t>&lt;/AAC_descriptor&gt;</w:t>
      </w:r>
    </w:p>
    <w:p w14:paraId="4A68B054" w14:textId="77777777" w:rsidR="001A6DAA" w:rsidRDefault="001A6DAA" w:rsidP="001000E6">
      <w:pPr>
        <w:pStyle w:val="Appendix3"/>
      </w:pPr>
      <w:bookmarkStart w:id="727" w:name="_Toc140068010"/>
      <w:r w:rsidRPr="00B243B1">
        <w:t>AC3_descriptor</w:t>
      </w:r>
      <w:bookmarkEnd w:id="727"/>
    </w:p>
    <w:p w14:paraId="2D416886" w14:textId="48DCF558" w:rsidR="00D56831" w:rsidRDefault="00D56831" w:rsidP="00D56831">
      <w:r>
        <w:t xml:space="preserve">Defined by DVB in </w:t>
      </w:r>
      <w:r>
        <w:fldChar w:fldCharType="begin"/>
      </w:r>
      <w:r>
        <w:instrText xml:space="preserve"> REF _Ref117479848 \r \h </w:instrText>
      </w:r>
      <w:r>
        <w:fldChar w:fldCharType="separate"/>
      </w:r>
      <w:r w:rsidR="007B02A0">
        <w:t>[5]</w:t>
      </w:r>
      <w:r>
        <w:fldChar w:fldCharType="end"/>
      </w:r>
      <w:r>
        <w:t>.</w:t>
      </w:r>
    </w:p>
    <w:p w14:paraId="4153A6A2" w14:textId="77777777" w:rsidR="0003041A" w:rsidRPr="005A757F" w:rsidRDefault="0003041A" w:rsidP="00D56831">
      <w:r>
        <w:t xml:space="preserve">Because of the presence of an ATSC version of the </w:t>
      </w:r>
      <w:r w:rsidRPr="00675F33">
        <w:rPr>
          <w:rStyle w:val="Codeintext"/>
        </w:rPr>
        <w:t>AC3_descriptor</w:t>
      </w:r>
      <w:r>
        <w:t>, the XML name for the DVB version is &lt;DVB_AC3_descriptor&gt;. For compatibility, &lt;AC3_descriptor&gt; is still accepted.</w:t>
      </w:r>
    </w:p>
    <w:p w14:paraId="412C7968" w14:textId="77777777" w:rsidR="001A6DAA" w:rsidRDefault="001A6DAA" w:rsidP="001A6DAA">
      <w:pPr>
        <w:pStyle w:val="Code"/>
      </w:pPr>
      <w:r>
        <w:t>&lt;</w:t>
      </w:r>
      <w:r w:rsidR="0003041A" w:rsidRPr="0003041A">
        <w:rPr>
          <w:b/>
        </w:rPr>
        <w:t>DVB_</w:t>
      </w:r>
      <w:r w:rsidRPr="00B243B1">
        <w:rPr>
          <w:b/>
        </w:rPr>
        <w:t>AC3_descriptor</w:t>
      </w:r>
    </w:p>
    <w:p w14:paraId="623A5B7A" w14:textId="77777777" w:rsidR="001A6DAA" w:rsidRDefault="001A6DAA" w:rsidP="001A6DAA">
      <w:pPr>
        <w:pStyle w:val="Code"/>
      </w:pPr>
      <w:r>
        <w:t xml:space="preserve">    component_type="</w:t>
      </w:r>
      <w:r w:rsidRPr="00FD1AB3">
        <w:rPr>
          <w:i/>
        </w:rPr>
        <w:t>uint8, optional</w:t>
      </w:r>
      <w:r>
        <w:t>"</w:t>
      </w:r>
    </w:p>
    <w:p w14:paraId="73D44935" w14:textId="77777777" w:rsidR="001A6DAA" w:rsidRDefault="001A6DAA" w:rsidP="001A6DAA">
      <w:pPr>
        <w:pStyle w:val="Code"/>
      </w:pPr>
      <w:r>
        <w:t xml:space="preserve">    bsid="</w:t>
      </w:r>
      <w:r w:rsidRPr="00FD1AB3">
        <w:rPr>
          <w:i/>
        </w:rPr>
        <w:t>uint8, optional</w:t>
      </w:r>
      <w:r>
        <w:t>"</w:t>
      </w:r>
    </w:p>
    <w:p w14:paraId="32097A0E" w14:textId="77777777" w:rsidR="001A6DAA" w:rsidRDefault="001A6DAA" w:rsidP="001A6DAA">
      <w:pPr>
        <w:pStyle w:val="Code"/>
      </w:pPr>
      <w:r>
        <w:t xml:space="preserve">    mainid="</w:t>
      </w:r>
      <w:r w:rsidRPr="00FD1AB3">
        <w:rPr>
          <w:i/>
        </w:rPr>
        <w:t>uint8, optional</w:t>
      </w:r>
      <w:r>
        <w:t>"</w:t>
      </w:r>
    </w:p>
    <w:p w14:paraId="309C320B" w14:textId="77777777" w:rsidR="001A6DAA" w:rsidRDefault="001A6DAA" w:rsidP="001A6DAA">
      <w:pPr>
        <w:pStyle w:val="Code"/>
      </w:pPr>
      <w:r>
        <w:t xml:space="preserve">    asvc="</w:t>
      </w:r>
      <w:r w:rsidRPr="00FD1AB3">
        <w:rPr>
          <w:i/>
        </w:rPr>
        <w:t>uint8, optional</w:t>
      </w:r>
      <w:r>
        <w:t>"&gt;</w:t>
      </w:r>
    </w:p>
    <w:p w14:paraId="7338AA5B" w14:textId="77777777" w:rsidR="001A6DAA" w:rsidRDefault="001A6DAA" w:rsidP="001A6DAA">
      <w:pPr>
        <w:pStyle w:val="Code"/>
      </w:pPr>
      <w:r>
        <w:t xml:space="preserve">  &lt;additional_info&gt;</w:t>
      </w:r>
    </w:p>
    <w:p w14:paraId="5FEC6782" w14:textId="77777777" w:rsidR="001A6DAA" w:rsidRPr="00FD1AB3" w:rsidRDefault="001A6DAA" w:rsidP="001A6DAA">
      <w:pPr>
        <w:pStyle w:val="Code"/>
        <w:rPr>
          <w:i/>
        </w:rPr>
      </w:pPr>
      <w:r>
        <w:t xml:space="preserve">    </w:t>
      </w:r>
      <w:r w:rsidRPr="00FD1AB3">
        <w:rPr>
          <w:i/>
        </w:rPr>
        <w:t>Hexadecimal content</w:t>
      </w:r>
      <w:r w:rsidRPr="006B0C4C">
        <w:rPr>
          <w:i/>
          <w:lang w:val="en-US"/>
        </w:rPr>
        <w:t>, optional</w:t>
      </w:r>
    </w:p>
    <w:p w14:paraId="0B4BC936" w14:textId="77777777" w:rsidR="001A6DAA" w:rsidRDefault="001A6DAA" w:rsidP="001A6DAA">
      <w:pPr>
        <w:pStyle w:val="Code"/>
      </w:pPr>
      <w:r>
        <w:t xml:space="preserve">  &lt;/additional_info&gt;</w:t>
      </w:r>
    </w:p>
    <w:p w14:paraId="7572CE11" w14:textId="77777777" w:rsidR="001A6DAA" w:rsidRDefault="001A6DAA" w:rsidP="001A6DAA">
      <w:pPr>
        <w:pStyle w:val="Code"/>
      </w:pPr>
      <w:r>
        <w:t>&lt;/</w:t>
      </w:r>
      <w:r w:rsidR="0003041A">
        <w:t>DVB_</w:t>
      </w:r>
      <w:r>
        <w:t>AC3_descriptor&gt;</w:t>
      </w:r>
    </w:p>
    <w:p w14:paraId="50585DE2" w14:textId="77777777" w:rsidR="001A6DAA" w:rsidRPr="00A069A8" w:rsidRDefault="001A6DAA" w:rsidP="001000E6">
      <w:pPr>
        <w:pStyle w:val="Appendix3"/>
      </w:pPr>
      <w:bookmarkStart w:id="728" w:name="_Toc140068011"/>
      <w:r w:rsidRPr="00A069A8">
        <w:t>AC4_descriptor</w:t>
      </w:r>
      <w:bookmarkEnd w:id="728"/>
    </w:p>
    <w:p w14:paraId="69167CBE" w14:textId="7514B92F" w:rsidR="00D56831" w:rsidRDefault="00D56831" w:rsidP="00D56831">
      <w:r>
        <w:t xml:space="preserve">Defined by DVB in </w:t>
      </w:r>
      <w:r>
        <w:fldChar w:fldCharType="begin"/>
      </w:r>
      <w:r>
        <w:instrText xml:space="preserve"> REF _Ref117479848 \r \h </w:instrText>
      </w:r>
      <w:r>
        <w:fldChar w:fldCharType="separate"/>
      </w:r>
      <w:r w:rsidR="007B02A0">
        <w:t>[5]</w:t>
      </w:r>
      <w:r>
        <w:fldChar w:fldCharType="end"/>
      </w:r>
      <w:r>
        <w:t>.</w:t>
      </w:r>
    </w:p>
    <w:p w14:paraId="1EBC7678" w14:textId="77777777" w:rsidR="0003041A" w:rsidRPr="005A757F" w:rsidRDefault="0003041A" w:rsidP="0003041A">
      <w:r>
        <w:t xml:space="preserve">Because of the possible introduction of an ATSC version of the </w:t>
      </w:r>
      <w:r w:rsidRPr="00675F33">
        <w:rPr>
          <w:rStyle w:val="Codeintext"/>
        </w:rPr>
        <w:t>AC4_descriptor</w:t>
      </w:r>
      <w:r>
        <w:t>, the XML name for the DVB version is &lt;DVB_AC4_descriptor&gt;. For compatibility, &lt;AC4_descriptor&gt; is still accepted.</w:t>
      </w:r>
    </w:p>
    <w:p w14:paraId="3F198D38" w14:textId="77777777" w:rsidR="001A6DAA" w:rsidRPr="00A069A8" w:rsidRDefault="001A6DAA" w:rsidP="001A6DAA">
      <w:pPr>
        <w:pStyle w:val="Code"/>
        <w:rPr>
          <w:b/>
        </w:rPr>
      </w:pPr>
      <w:r>
        <w:t>&lt;</w:t>
      </w:r>
      <w:r w:rsidR="0003041A" w:rsidRPr="0003041A">
        <w:rPr>
          <w:b/>
        </w:rPr>
        <w:t>DVB_</w:t>
      </w:r>
      <w:r w:rsidRPr="00A069A8">
        <w:rPr>
          <w:b/>
        </w:rPr>
        <w:t>AC4_descriptor</w:t>
      </w:r>
    </w:p>
    <w:p w14:paraId="524B7CF4" w14:textId="77777777" w:rsidR="001A6DAA" w:rsidRDefault="001A6DAA" w:rsidP="001A6DAA">
      <w:pPr>
        <w:pStyle w:val="Code"/>
      </w:pPr>
      <w:r>
        <w:t xml:space="preserve">    ac4_dialog_enhancement_enabled="</w:t>
      </w:r>
      <w:r w:rsidRPr="00A069A8">
        <w:rPr>
          <w:i/>
        </w:rPr>
        <w:t>bool, optional</w:t>
      </w:r>
      <w:r>
        <w:t>"</w:t>
      </w:r>
    </w:p>
    <w:p w14:paraId="35056DCA" w14:textId="77777777" w:rsidR="001A6DAA" w:rsidRPr="00A069A8" w:rsidRDefault="001A6DAA" w:rsidP="001A6DAA">
      <w:pPr>
        <w:pStyle w:val="Code"/>
        <w:rPr>
          <w:lang w:val="fr-FR"/>
        </w:rPr>
      </w:pPr>
      <w:r w:rsidRPr="006B0C4C">
        <w:rPr>
          <w:lang w:val="en-US"/>
        </w:rPr>
        <w:t xml:space="preserve">    </w:t>
      </w:r>
      <w:r w:rsidRPr="00A069A8">
        <w:rPr>
          <w:lang w:val="fr-FR"/>
        </w:rPr>
        <w:t>ac4_channel_mode="</w:t>
      </w:r>
      <w:r w:rsidRPr="00A069A8">
        <w:rPr>
          <w:i/>
          <w:lang w:val="fr-FR"/>
        </w:rPr>
        <w:t>uint2, optional</w:t>
      </w:r>
      <w:r w:rsidRPr="00A069A8">
        <w:rPr>
          <w:lang w:val="fr-FR"/>
        </w:rPr>
        <w:t>"&gt;</w:t>
      </w:r>
    </w:p>
    <w:p w14:paraId="2C51AD5C" w14:textId="77777777" w:rsidR="001A6DAA" w:rsidRPr="00A069A8" w:rsidRDefault="001A6DAA" w:rsidP="001A6DAA">
      <w:pPr>
        <w:pStyle w:val="Code"/>
        <w:rPr>
          <w:lang w:val="fr-FR"/>
        </w:rPr>
      </w:pPr>
      <w:r w:rsidRPr="00A069A8">
        <w:rPr>
          <w:lang w:val="fr-FR"/>
        </w:rPr>
        <w:t xml:space="preserve">  &lt;ac4_dsi_toc&gt;</w:t>
      </w:r>
    </w:p>
    <w:p w14:paraId="54746721" w14:textId="77777777" w:rsidR="001A6DAA" w:rsidRPr="00A069A8" w:rsidRDefault="001A6DAA" w:rsidP="001A6DAA">
      <w:pPr>
        <w:pStyle w:val="Code"/>
        <w:rPr>
          <w:i/>
          <w:lang w:val="fr-FR"/>
        </w:rPr>
      </w:pPr>
      <w:r w:rsidRPr="00A069A8">
        <w:rPr>
          <w:lang w:val="fr-FR"/>
        </w:rPr>
        <w:t xml:space="preserve">    </w:t>
      </w:r>
      <w:r w:rsidRPr="00A069A8">
        <w:rPr>
          <w:i/>
          <w:lang w:val="fr-FR"/>
        </w:rPr>
        <w:t>Hexadecimal content</w:t>
      </w:r>
      <w:r>
        <w:rPr>
          <w:i/>
          <w:lang w:val="fr-FR"/>
        </w:rPr>
        <w:t>, optional</w:t>
      </w:r>
    </w:p>
    <w:p w14:paraId="10A54C7C" w14:textId="77777777" w:rsidR="001A6DAA" w:rsidRPr="006B0C4C" w:rsidRDefault="001A6DAA" w:rsidP="001A6DAA">
      <w:pPr>
        <w:pStyle w:val="Code"/>
        <w:rPr>
          <w:lang w:val="en-US"/>
        </w:rPr>
      </w:pPr>
      <w:r w:rsidRPr="00A069A8">
        <w:rPr>
          <w:lang w:val="fr-FR"/>
        </w:rPr>
        <w:t xml:space="preserve">  </w:t>
      </w:r>
      <w:r w:rsidRPr="006B0C4C">
        <w:rPr>
          <w:lang w:val="en-US"/>
        </w:rPr>
        <w:t>&lt;/ac4_dsi_toc&gt;</w:t>
      </w:r>
    </w:p>
    <w:p w14:paraId="3073EF50" w14:textId="77777777" w:rsidR="001A6DAA" w:rsidRDefault="001A6DAA" w:rsidP="001A6DAA">
      <w:pPr>
        <w:pStyle w:val="Code"/>
      </w:pPr>
      <w:r w:rsidRPr="006B0C4C">
        <w:rPr>
          <w:lang w:val="en-US"/>
        </w:rPr>
        <w:t xml:space="preserve">  </w:t>
      </w:r>
      <w:r>
        <w:t>&lt;additional_info&gt;</w:t>
      </w:r>
    </w:p>
    <w:p w14:paraId="6AB0A7BA" w14:textId="77777777" w:rsidR="001A6DAA" w:rsidRPr="00A069A8" w:rsidRDefault="001A6DAA" w:rsidP="001A6DAA">
      <w:pPr>
        <w:pStyle w:val="Code"/>
        <w:rPr>
          <w:i/>
        </w:rPr>
      </w:pPr>
      <w:r>
        <w:t xml:space="preserve">    </w:t>
      </w:r>
      <w:r w:rsidRPr="00A069A8">
        <w:rPr>
          <w:i/>
        </w:rPr>
        <w:t>Hexadecimal content</w:t>
      </w:r>
      <w:r w:rsidRPr="006B0C4C">
        <w:rPr>
          <w:i/>
          <w:lang w:val="en-US"/>
        </w:rPr>
        <w:t>, optional</w:t>
      </w:r>
    </w:p>
    <w:p w14:paraId="161F7858" w14:textId="77777777" w:rsidR="001A6DAA" w:rsidRDefault="001A6DAA" w:rsidP="001A6DAA">
      <w:pPr>
        <w:pStyle w:val="Code"/>
      </w:pPr>
      <w:r>
        <w:t xml:space="preserve">  &lt;/additional_info&gt;</w:t>
      </w:r>
    </w:p>
    <w:p w14:paraId="50587F6A" w14:textId="77777777" w:rsidR="001A6DAA" w:rsidRDefault="001A6DAA" w:rsidP="001A6DAA">
      <w:pPr>
        <w:pStyle w:val="Code"/>
      </w:pPr>
      <w:r>
        <w:t>&lt;/</w:t>
      </w:r>
      <w:r w:rsidR="0003041A">
        <w:t>DVB_</w:t>
      </w:r>
      <w:r>
        <w:t>AC4_descriptor&gt;</w:t>
      </w:r>
    </w:p>
    <w:p w14:paraId="6E1CEF3B" w14:textId="77777777" w:rsidR="001A6DAA" w:rsidRDefault="001A6DAA" w:rsidP="001000E6">
      <w:pPr>
        <w:pStyle w:val="Appendix3"/>
      </w:pPr>
      <w:bookmarkStart w:id="729" w:name="_Toc140068012"/>
      <w:r w:rsidRPr="00FC1CFF">
        <w:t>adaptation_field_data_descriptor</w:t>
      </w:r>
      <w:bookmarkEnd w:id="729"/>
    </w:p>
    <w:p w14:paraId="67128F96" w14:textId="29F5EB79" w:rsidR="00D56831" w:rsidRDefault="00D56831" w:rsidP="00D56831">
      <w:r>
        <w:t xml:space="preserve">Defined by DVB in </w:t>
      </w:r>
      <w:r>
        <w:fldChar w:fldCharType="begin"/>
      </w:r>
      <w:r>
        <w:instrText xml:space="preserve"> REF _Ref117479848 \r \h </w:instrText>
      </w:r>
      <w:r>
        <w:fldChar w:fldCharType="separate"/>
      </w:r>
      <w:r w:rsidR="007B02A0">
        <w:t>[5]</w:t>
      </w:r>
      <w:r>
        <w:fldChar w:fldCharType="end"/>
      </w:r>
      <w:r>
        <w:t>.</w:t>
      </w:r>
    </w:p>
    <w:p w14:paraId="4E1B4FB9" w14:textId="77777777" w:rsidR="001A6DAA" w:rsidRDefault="001A6DAA" w:rsidP="001A6DAA">
      <w:pPr>
        <w:pStyle w:val="Code"/>
      </w:pPr>
      <w:r>
        <w:t>&lt;</w:t>
      </w:r>
      <w:r w:rsidRPr="00FC1CFF">
        <w:rPr>
          <w:b/>
        </w:rPr>
        <w:t>adaptation_field_data_descriptor</w:t>
      </w:r>
      <w:r>
        <w:t xml:space="preserve"> adaptation_field_data_identifier="</w:t>
      </w:r>
      <w:r w:rsidRPr="00FC1CFF">
        <w:rPr>
          <w:i/>
        </w:rPr>
        <w:t>uint8, required</w:t>
      </w:r>
      <w:r>
        <w:t>"/&gt;</w:t>
      </w:r>
    </w:p>
    <w:p w14:paraId="08CE4B12" w14:textId="77777777" w:rsidR="001A6DAA" w:rsidRDefault="001A6DAA" w:rsidP="001000E6">
      <w:pPr>
        <w:pStyle w:val="Appendix3"/>
      </w:pPr>
      <w:bookmarkStart w:id="730" w:name="_Toc140068013"/>
      <w:r w:rsidRPr="00FC1CFF">
        <w:lastRenderedPageBreak/>
        <w:t>ancillary_data_descriptor</w:t>
      </w:r>
      <w:bookmarkEnd w:id="730"/>
    </w:p>
    <w:p w14:paraId="6D22A35D" w14:textId="616BD680" w:rsidR="00D56831" w:rsidRDefault="00D56831" w:rsidP="00D56831">
      <w:r>
        <w:t xml:space="preserve">Defined by DVB in </w:t>
      </w:r>
      <w:r>
        <w:fldChar w:fldCharType="begin"/>
      </w:r>
      <w:r>
        <w:instrText xml:space="preserve"> REF _Ref117479848 \r \h </w:instrText>
      </w:r>
      <w:r>
        <w:fldChar w:fldCharType="separate"/>
      </w:r>
      <w:r w:rsidR="007B02A0">
        <w:t>[5]</w:t>
      </w:r>
      <w:r>
        <w:fldChar w:fldCharType="end"/>
      </w:r>
      <w:r>
        <w:t>.</w:t>
      </w:r>
    </w:p>
    <w:p w14:paraId="64E21EF8" w14:textId="77777777" w:rsidR="001A6DAA" w:rsidRDefault="001A6DAA" w:rsidP="001A6DAA">
      <w:pPr>
        <w:pStyle w:val="Code"/>
      </w:pPr>
      <w:r>
        <w:t>&lt;</w:t>
      </w:r>
      <w:r w:rsidRPr="00FC1CFF">
        <w:rPr>
          <w:b/>
        </w:rPr>
        <w:t>ancillary_data_descriptor</w:t>
      </w:r>
      <w:r>
        <w:t xml:space="preserve"> ancillary_data_identifier="</w:t>
      </w:r>
      <w:r w:rsidRPr="00FC1CFF">
        <w:rPr>
          <w:i/>
        </w:rPr>
        <w:t>uint8, required</w:t>
      </w:r>
      <w:r>
        <w:t>"/&gt;</w:t>
      </w:r>
    </w:p>
    <w:p w14:paraId="51CAF76B" w14:textId="77777777" w:rsidR="009D3F57" w:rsidRDefault="009D3F57" w:rsidP="009D3F57">
      <w:pPr>
        <w:pStyle w:val="Appendix3"/>
      </w:pPr>
      <w:bookmarkStart w:id="731" w:name="_Toc140068014"/>
      <w:r>
        <w:t>announcement_support_descriptor</w:t>
      </w:r>
      <w:bookmarkEnd w:id="731"/>
    </w:p>
    <w:p w14:paraId="7282B037" w14:textId="7C8A1E48" w:rsidR="009D3F57" w:rsidRDefault="009D3F57" w:rsidP="009D3F57">
      <w:r>
        <w:t xml:space="preserve">Defined by DVB in </w:t>
      </w:r>
      <w:r>
        <w:fldChar w:fldCharType="begin"/>
      </w:r>
      <w:r>
        <w:instrText xml:space="preserve"> REF _Ref117479848 \r \h </w:instrText>
      </w:r>
      <w:r>
        <w:fldChar w:fldCharType="separate"/>
      </w:r>
      <w:r w:rsidR="007B02A0">
        <w:t>[5]</w:t>
      </w:r>
      <w:r>
        <w:fldChar w:fldCharType="end"/>
      </w:r>
      <w:r>
        <w:t>.</w:t>
      </w:r>
    </w:p>
    <w:p w14:paraId="1AAF20D9" w14:textId="77777777" w:rsidR="009D3F57" w:rsidRPr="009D3F57" w:rsidRDefault="009D3F57" w:rsidP="009D3F57">
      <w:r>
        <w:t xml:space="preserve">Note that the 16-bit field named </w:t>
      </w:r>
      <w:r w:rsidRPr="00675F33">
        <w:rPr>
          <w:rStyle w:val="Codeintext"/>
        </w:rPr>
        <w:t>announcement_support_indicator</w:t>
      </w:r>
      <w:r>
        <w:t xml:space="preserve"> is automatically built as a bit-mask from all </w:t>
      </w:r>
      <w:r w:rsidRPr="00675F33">
        <w:rPr>
          <w:rStyle w:val="Codeintext"/>
        </w:rPr>
        <w:t xml:space="preserve">announcement_type </w:t>
      </w:r>
      <w:r>
        <w:t>values.</w:t>
      </w:r>
    </w:p>
    <w:p w14:paraId="4B8BE9D7" w14:textId="77777777" w:rsidR="009D3F57" w:rsidRDefault="009D3F57" w:rsidP="009D3F57">
      <w:pPr>
        <w:pStyle w:val="Code"/>
      </w:pPr>
      <w:r>
        <w:t>&lt;</w:t>
      </w:r>
      <w:r w:rsidRPr="009D3F57">
        <w:rPr>
          <w:b/>
        </w:rPr>
        <w:t>announcement_support_descriptor</w:t>
      </w:r>
      <w:r>
        <w:t>&gt;</w:t>
      </w:r>
    </w:p>
    <w:p w14:paraId="5196C21C" w14:textId="77777777" w:rsidR="009D3F57" w:rsidRDefault="009D3F57" w:rsidP="009D3F57">
      <w:pPr>
        <w:pStyle w:val="Code"/>
      </w:pPr>
      <w:r>
        <w:t xml:space="preserve">  &lt;!-- </w:t>
      </w:r>
      <w:r w:rsidRPr="009D3F57">
        <w:rPr>
          <w:i/>
        </w:rPr>
        <w:t>One per announcement type</w:t>
      </w:r>
      <w:r>
        <w:t xml:space="preserve"> --&gt;</w:t>
      </w:r>
    </w:p>
    <w:p w14:paraId="1FA18052" w14:textId="77777777" w:rsidR="009D3F57" w:rsidRDefault="009D3F57" w:rsidP="009D3F57">
      <w:pPr>
        <w:pStyle w:val="Code"/>
      </w:pPr>
      <w:r>
        <w:t xml:space="preserve">  &lt;announcement</w:t>
      </w:r>
    </w:p>
    <w:p w14:paraId="11C47C98" w14:textId="77777777" w:rsidR="009D3F57" w:rsidRDefault="009D3F57" w:rsidP="009D3F57">
      <w:pPr>
        <w:pStyle w:val="Code"/>
      </w:pPr>
      <w:r>
        <w:t xml:space="preserve">      announcement_type="</w:t>
      </w:r>
      <w:r w:rsidRPr="009D3F57">
        <w:rPr>
          <w:i/>
        </w:rPr>
        <w:t>uint4, required</w:t>
      </w:r>
      <w:r>
        <w:t>"</w:t>
      </w:r>
    </w:p>
    <w:p w14:paraId="39EC8C8A" w14:textId="77777777" w:rsidR="009D3F57" w:rsidRDefault="009D3F57" w:rsidP="009D3F57">
      <w:pPr>
        <w:pStyle w:val="Code"/>
      </w:pPr>
      <w:r>
        <w:t xml:space="preserve">      reference_type="</w:t>
      </w:r>
      <w:r w:rsidRPr="009D3F57">
        <w:rPr>
          <w:i/>
        </w:rPr>
        <w:t>uint3, required</w:t>
      </w:r>
      <w:r>
        <w:t>"</w:t>
      </w:r>
    </w:p>
    <w:p w14:paraId="42D86240" w14:textId="77777777" w:rsidR="009D3F57" w:rsidRDefault="009D3F57" w:rsidP="009D3F57">
      <w:pPr>
        <w:pStyle w:val="Code"/>
      </w:pPr>
      <w:r>
        <w:t xml:space="preserve">      original_network_id="</w:t>
      </w:r>
      <w:r w:rsidRPr="009D3F57">
        <w:rPr>
          <w:i/>
        </w:rPr>
        <w:t>uint16, optional</w:t>
      </w:r>
      <w:r>
        <w:t>"</w:t>
      </w:r>
    </w:p>
    <w:p w14:paraId="023DFC1C" w14:textId="77777777" w:rsidR="009D3F57" w:rsidRDefault="009D3F57" w:rsidP="009D3F57">
      <w:pPr>
        <w:pStyle w:val="Code"/>
      </w:pPr>
      <w:r>
        <w:t xml:space="preserve">      transport_stream_id="</w:t>
      </w:r>
      <w:r w:rsidRPr="009D3F57">
        <w:rPr>
          <w:i/>
        </w:rPr>
        <w:t>uint16, optional</w:t>
      </w:r>
      <w:r>
        <w:t>"</w:t>
      </w:r>
    </w:p>
    <w:p w14:paraId="1EFD5CE5" w14:textId="77777777" w:rsidR="009D3F57" w:rsidRDefault="009D3F57" w:rsidP="009D3F57">
      <w:pPr>
        <w:pStyle w:val="Code"/>
      </w:pPr>
      <w:r>
        <w:t xml:space="preserve">      service_id="</w:t>
      </w:r>
      <w:r w:rsidRPr="009D3F57">
        <w:rPr>
          <w:i/>
        </w:rPr>
        <w:t>uint16, optional</w:t>
      </w:r>
      <w:r>
        <w:t>"</w:t>
      </w:r>
    </w:p>
    <w:p w14:paraId="78E182CD" w14:textId="77777777" w:rsidR="009D3F57" w:rsidRDefault="009D3F57" w:rsidP="009D3F57">
      <w:pPr>
        <w:pStyle w:val="Code"/>
      </w:pPr>
      <w:r>
        <w:t xml:space="preserve">      component_tag="</w:t>
      </w:r>
      <w:r w:rsidRPr="009D3F57">
        <w:rPr>
          <w:i/>
        </w:rPr>
        <w:t>uint8, optional</w:t>
      </w:r>
      <w:r>
        <w:t>"/&gt;</w:t>
      </w:r>
    </w:p>
    <w:p w14:paraId="7E63D97F" w14:textId="77777777" w:rsidR="009D3F57" w:rsidRDefault="009D3F57" w:rsidP="009D3F57">
      <w:pPr>
        <w:pStyle w:val="Code"/>
      </w:pPr>
      <w:r>
        <w:t>&lt;/announcement_support_descriptor&gt;</w:t>
      </w:r>
    </w:p>
    <w:p w14:paraId="579BD40C" w14:textId="77777777" w:rsidR="001A6DAA" w:rsidRPr="00F02DF1" w:rsidRDefault="001A6DAA" w:rsidP="001000E6">
      <w:pPr>
        <w:pStyle w:val="Appendix3"/>
      </w:pPr>
      <w:bookmarkStart w:id="732" w:name="_Toc140068015"/>
      <w:r w:rsidRPr="00F02DF1">
        <w:t>application_descriptor</w:t>
      </w:r>
      <w:bookmarkEnd w:id="732"/>
    </w:p>
    <w:p w14:paraId="1022B464" w14:textId="1C80C013" w:rsidR="001A6DAA" w:rsidRDefault="00D56831" w:rsidP="001A6DAA">
      <w:r>
        <w:t xml:space="preserve">Defined by DVB in </w:t>
      </w:r>
      <w:r>
        <w:fldChar w:fldCharType="begin"/>
      </w:r>
      <w:r>
        <w:instrText xml:space="preserve"> REF _Ref506824936 \r \h </w:instrText>
      </w:r>
      <w:r>
        <w:fldChar w:fldCharType="separate"/>
      </w:r>
      <w:r w:rsidR="007B02A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1E6F269D" w14:textId="77777777" w:rsidR="001A6DAA" w:rsidRPr="00F02DF1" w:rsidRDefault="001A6DAA" w:rsidP="001A6DAA">
      <w:pPr>
        <w:pStyle w:val="Code"/>
        <w:rPr>
          <w:b/>
        </w:rPr>
      </w:pPr>
      <w:r>
        <w:t>&lt;</w:t>
      </w:r>
      <w:r w:rsidRPr="00F02DF1">
        <w:rPr>
          <w:b/>
        </w:rPr>
        <w:t>application_descriptor</w:t>
      </w:r>
    </w:p>
    <w:p w14:paraId="2929170C" w14:textId="77777777" w:rsidR="001A6DAA" w:rsidRDefault="001A6DAA" w:rsidP="001A6DAA">
      <w:pPr>
        <w:pStyle w:val="Code"/>
      </w:pPr>
      <w:r>
        <w:t xml:space="preserve">    service_bound="</w:t>
      </w:r>
      <w:r w:rsidRPr="00F02DF1">
        <w:rPr>
          <w:i/>
        </w:rPr>
        <w:t>bool, required</w:t>
      </w:r>
      <w:r>
        <w:t>"</w:t>
      </w:r>
    </w:p>
    <w:p w14:paraId="2866022D" w14:textId="77777777" w:rsidR="001A6DAA" w:rsidRDefault="001A6DAA" w:rsidP="001A6DAA">
      <w:pPr>
        <w:pStyle w:val="Code"/>
      </w:pPr>
      <w:r>
        <w:t xml:space="preserve">    visibility="</w:t>
      </w:r>
      <w:r w:rsidRPr="00F02DF1">
        <w:rPr>
          <w:i/>
        </w:rPr>
        <w:t>uint2, required</w:t>
      </w:r>
      <w:r>
        <w:t>"</w:t>
      </w:r>
    </w:p>
    <w:p w14:paraId="6C6E3184" w14:textId="77777777" w:rsidR="001A6DAA" w:rsidRDefault="001A6DAA" w:rsidP="001A6DAA">
      <w:pPr>
        <w:pStyle w:val="Code"/>
      </w:pPr>
      <w:r>
        <w:t xml:space="preserve">    application_priority="</w:t>
      </w:r>
      <w:r w:rsidRPr="00F02DF1">
        <w:rPr>
          <w:i/>
        </w:rPr>
        <w:t>uint8, required</w:t>
      </w:r>
      <w:r>
        <w:t>"&gt;</w:t>
      </w:r>
    </w:p>
    <w:p w14:paraId="5A6E857F" w14:textId="77777777" w:rsidR="001A6DAA" w:rsidRDefault="001A6DAA" w:rsidP="001A6DAA">
      <w:pPr>
        <w:pStyle w:val="Code"/>
      </w:pPr>
      <w:r>
        <w:t xml:space="preserve">  &lt;!-- </w:t>
      </w:r>
      <w:r w:rsidRPr="00F02DF1">
        <w:rPr>
          <w:i/>
        </w:rPr>
        <w:t xml:space="preserve">One per profile </w:t>
      </w:r>
      <w:r>
        <w:t>--&gt;</w:t>
      </w:r>
    </w:p>
    <w:p w14:paraId="5D042C61" w14:textId="77777777" w:rsidR="001A6DAA" w:rsidRDefault="001A6DAA" w:rsidP="001A6DAA">
      <w:pPr>
        <w:pStyle w:val="Code"/>
      </w:pPr>
      <w:r>
        <w:t xml:space="preserve">  &lt;profile</w:t>
      </w:r>
    </w:p>
    <w:p w14:paraId="04277DE0" w14:textId="77777777" w:rsidR="001A6DAA" w:rsidRDefault="001A6DAA" w:rsidP="001A6DAA">
      <w:pPr>
        <w:pStyle w:val="Code"/>
      </w:pPr>
      <w:r>
        <w:t xml:space="preserve">      application_profile="</w:t>
      </w:r>
      <w:r w:rsidRPr="00F02DF1">
        <w:rPr>
          <w:i/>
        </w:rPr>
        <w:t>uint16, required</w:t>
      </w:r>
      <w:r>
        <w:t>"</w:t>
      </w:r>
    </w:p>
    <w:p w14:paraId="7A14BEC8" w14:textId="77777777" w:rsidR="001A6DAA" w:rsidRDefault="001A6DAA" w:rsidP="001A6DAA">
      <w:pPr>
        <w:pStyle w:val="Code"/>
      </w:pPr>
      <w:r>
        <w:t xml:space="preserve">      version="</w:t>
      </w:r>
      <w:r w:rsidRPr="00F02DF1">
        <w:rPr>
          <w:i/>
        </w:rPr>
        <w:t>string 'major.minor.micro', required</w:t>
      </w:r>
      <w:r>
        <w:t>"/&gt;</w:t>
      </w:r>
    </w:p>
    <w:p w14:paraId="08E7F8A5" w14:textId="77777777" w:rsidR="001A6DAA" w:rsidRDefault="001A6DAA" w:rsidP="001A6DAA">
      <w:pPr>
        <w:pStyle w:val="Code"/>
      </w:pPr>
      <w:r>
        <w:t xml:space="preserve">  &lt;!-- </w:t>
      </w:r>
      <w:r w:rsidRPr="00F02DF1">
        <w:rPr>
          <w:i/>
        </w:rPr>
        <w:t>One per transport_protocol_label</w:t>
      </w:r>
      <w:r>
        <w:t xml:space="preserve"> --&gt;</w:t>
      </w:r>
    </w:p>
    <w:p w14:paraId="463A7A54" w14:textId="77777777" w:rsidR="001A6DAA" w:rsidRDefault="001A6DAA" w:rsidP="001A6DAA">
      <w:pPr>
        <w:pStyle w:val="Code"/>
      </w:pPr>
      <w:r>
        <w:t xml:space="preserve">  &lt;transport_protocol label="</w:t>
      </w:r>
      <w:r w:rsidRPr="00F02DF1">
        <w:rPr>
          <w:i/>
        </w:rPr>
        <w:t>uint8, required</w:t>
      </w:r>
      <w:r>
        <w:t>"/&gt;</w:t>
      </w:r>
    </w:p>
    <w:p w14:paraId="4C73BEAF" w14:textId="77777777" w:rsidR="001A6DAA" w:rsidRDefault="001A6DAA" w:rsidP="001A6DAA">
      <w:pPr>
        <w:pStyle w:val="Code"/>
      </w:pPr>
      <w:r>
        <w:t>&lt;/application_descriptor&gt;</w:t>
      </w:r>
    </w:p>
    <w:p w14:paraId="0F671512" w14:textId="77777777" w:rsidR="003A46CD" w:rsidRDefault="003A46CD" w:rsidP="001000E6">
      <w:pPr>
        <w:pStyle w:val="Appendix3"/>
      </w:pPr>
      <w:bookmarkStart w:id="733" w:name="_Toc140068016"/>
      <w:r>
        <w:t>application_icons_descriptor</w:t>
      </w:r>
      <w:bookmarkEnd w:id="733"/>
    </w:p>
    <w:p w14:paraId="00A010AF" w14:textId="71FD61C1" w:rsidR="003A46CD" w:rsidRDefault="00D56831" w:rsidP="003A46CD">
      <w:r>
        <w:t xml:space="preserve">Defined by DVB in </w:t>
      </w:r>
      <w:r>
        <w:fldChar w:fldCharType="begin"/>
      </w:r>
      <w:r>
        <w:instrText xml:space="preserve"> REF _Ref506824936 \r \h </w:instrText>
      </w:r>
      <w:r>
        <w:fldChar w:fldCharType="separate"/>
      </w:r>
      <w:r w:rsidR="007B02A0">
        <w:t>[12]</w:t>
      </w:r>
      <w:r>
        <w:fldChar w:fldCharType="end"/>
      </w:r>
      <w:r>
        <w:t>.</w:t>
      </w:r>
      <w:r w:rsidR="00C65EFB">
        <w:t xml:space="preserve"> </w:t>
      </w:r>
      <w:r w:rsidR="003A46CD" w:rsidRPr="00F02DF1">
        <w:t xml:space="preserve">Must be in an AIT (table id </w:t>
      </w:r>
      <w:r w:rsidR="003A46CD" w:rsidRPr="00CE6802">
        <w:rPr>
          <w:rStyle w:val="Codeintext"/>
        </w:rPr>
        <w:t>0x74</w:t>
      </w:r>
      <w:r w:rsidR="003A46CD" w:rsidRPr="00F02DF1">
        <w:t>)</w:t>
      </w:r>
      <w:r w:rsidR="003A46CD">
        <w:t>.</w:t>
      </w:r>
    </w:p>
    <w:p w14:paraId="17ACC572" w14:textId="77777777" w:rsidR="003A46CD" w:rsidRDefault="003A46CD" w:rsidP="003A46CD">
      <w:pPr>
        <w:pStyle w:val="Code"/>
      </w:pPr>
      <w:r>
        <w:t>&lt;</w:t>
      </w:r>
      <w:r w:rsidRPr="003A46CD">
        <w:rPr>
          <w:b/>
        </w:rPr>
        <w:t>application_icons_descriptor</w:t>
      </w:r>
    </w:p>
    <w:p w14:paraId="5A1F5EE9" w14:textId="77777777" w:rsidR="003A46CD" w:rsidRDefault="003A46CD" w:rsidP="003A46CD">
      <w:pPr>
        <w:pStyle w:val="Code"/>
      </w:pPr>
      <w:r>
        <w:t xml:space="preserve">    icon_locator="</w:t>
      </w:r>
      <w:r w:rsidRPr="003A46CD">
        <w:rPr>
          <w:i/>
        </w:rPr>
        <w:t>string, required</w:t>
      </w:r>
      <w:r>
        <w:t>"</w:t>
      </w:r>
    </w:p>
    <w:p w14:paraId="0088F457" w14:textId="77777777" w:rsidR="003A46CD" w:rsidRDefault="003A46CD" w:rsidP="003A46CD">
      <w:pPr>
        <w:pStyle w:val="Code"/>
      </w:pPr>
      <w:r>
        <w:t xml:space="preserve">    icon_flags="</w:t>
      </w:r>
      <w:r w:rsidRPr="003A46CD">
        <w:rPr>
          <w:i/>
        </w:rPr>
        <w:t>uint16, required</w:t>
      </w:r>
      <w:r>
        <w:t>"&gt;</w:t>
      </w:r>
    </w:p>
    <w:p w14:paraId="211267C1" w14:textId="77777777" w:rsidR="003A46CD" w:rsidRDefault="003A46CD" w:rsidP="003A46CD">
      <w:pPr>
        <w:pStyle w:val="Code"/>
      </w:pPr>
      <w:r>
        <w:t xml:space="preserve">  &lt;reserved_future_use&gt;</w:t>
      </w:r>
    </w:p>
    <w:p w14:paraId="5A2308CA" w14:textId="77777777" w:rsidR="003A46CD" w:rsidRPr="003A46CD" w:rsidRDefault="003A46CD" w:rsidP="003A46CD">
      <w:pPr>
        <w:pStyle w:val="Code"/>
        <w:rPr>
          <w:i/>
        </w:rPr>
      </w:pPr>
      <w:r>
        <w:t xml:space="preserve">    </w:t>
      </w:r>
      <w:r w:rsidRPr="003A46CD">
        <w:rPr>
          <w:i/>
        </w:rPr>
        <w:t>Hexadecimal content</w:t>
      </w:r>
    </w:p>
    <w:p w14:paraId="0D152323" w14:textId="77777777" w:rsidR="003A46CD" w:rsidRDefault="003A46CD" w:rsidP="003A46CD">
      <w:pPr>
        <w:pStyle w:val="Code"/>
      </w:pPr>
      <w:r>
        <w:t xml:space="preserve">  &lt;/reserved_future_use&gt;</w:t>
      </w:r>
    </w:p>
    <w:p w14:paraId="7EF1A72A" w14:textId="77777777" w:rsidR="003A46CD" w:rsidRDefault="003A46CD" w:rsidP="003A46CD">
      <w:pPr>
        <w:pStyle w:val="Code"/>
      </w:pPr>
      <w:r>
        <w:t>&lt;/application_icons_descriptor&gt;</w:t>
      </w:r>
    </w:p>
    <w:p w14:paraId="17A6F1F8" w14:textId="77777777" w:rsidR="001A6DAA" w:rsidRDefault="001A6DAA" w:rsidP="001000E6">
      <w:pPr>
        <w:pStyle w:val="Appendix3"/>
      </w:pPr>
      <w:bookmarkStart w:id="734" w:name="_Toc140068017"/>
      <w:r w:rsidRPr="00B15E6A">
        <w:t>application_name_descriptor</w:t>
      </w:r>
      <w:bookmarkEnd w:id="734"/>
    </w:p>
    <w:p w14:paraId="7A9D665F" w14:textId="4186515A" w:rsidR="001A6DAA" w:rsidRDefault="00D56831" w:rsidP="001A6DAA">
      <w:r>
        <w:t xml:space="preserve">Defined by DVB in </w:t>
      </w:r>
      <w:r>
        <w:fldChar w:fldCharType="begin"/>
      </w:r>
      <w:r>
        <w:instrText xml:space="preserve"> REF _Ref506824936 \r \h </w:instrText>
      </w:r>
      <w:r>
        <w:fldChar w:fldCharType="separate"/>
      </w:r>
      <w:r w:rsidR="007B02A0">
        <w:t>[12]</w:t>
      </w:r>
      <w:r>
        <w:fldChar w:fldCharType="end"/>
      </w:r>
      <w:r>
        <w:t xml:space="preserve"> and </w:t>
      </w:r>
      <w:r>
        <w:fldChar w:fldCharType="begin"/>
      </w:r>
      <w:r>
        <w:instrText xml:space="preserve"> REF _Ref2010283 \r \h </w:instrText>
      </w:r>
      <w:r>
        <w:fldChar w:fldCharType="separate"/>
      </w:r>
      <w:r w:rsidR="007B02A0">
        <w:t>[15]</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036D3BF5" w14:textId="77777777" w:rsidR="001A6DAA" w:rsidRDefault="001A6DAA" w:rsidP="001A6DAA">
      <w:pPr>
        <w:pStyle w:val="Code"/>
      </w:pPr>
      <w:r>
        <w:t>&lt;</w:t>
      </w:r>
      <w:r w:rsidRPr="00B15E6A">
        <w:rPr>
          <w:b/>
        </w:rPr>
        <w:t>application_name_descriptor</w:t>
      </w:r>
      <w:r>
        <w:t>&gt;</w:t>
      </w:r>
    </w:p>
    <w:p w14:paraId="10A1D9C8" w14:textId="77777777" w:rsidR="001A6DAA" w:rsidRDefault="001A6DAA" w:rsidP="001A6DAA">
      <w:pPr>
        <w:pStyle w:val="Code"/>
      </w:pPr>
      <w:r>
        <w:t xml:space="preserve">  &lt;!-- </w:t>
      </w:r>
      <w:r w:rsidRPr="00B15E6A">
        <w:rPr>
          <w:i/>
        </w:rPr>
        <w:t>One per language</w:t>
      </w:r>
      <w:r>
        <w:t xml:space="preserve"> --&gt;</w:t>
      </w:r>
    </w:p>
    <w:p w14:paraId="2C2C94D7" w14:textId="77777777" w:rsidR="001A6DAA" w:rsidRDefault="001A6DAA" w:rsidP="001A6DAA">
      <w:pPr>
        <w:pStyle w:val="Code"/>
      </w:pPr>
      <w:r>
        <w:t xml:space="preserve">  &lt;language code="</w:t>
      </w:r>
      <w:r w:rsidRPr="00B15E6A">
        <w:rPr>
          <w:i/>
        </w:rPr>
        <w:t>char3, required</w:t>
      </w:r>
      <w:r>
        <w:t>" application_name="</w:t>
      </w:r>
      <w:r w:rsidRPr="00B15E6A">
        <w:rPr>
          <w:i/>
        </w:rPr>
        <w:t>string, required</w:t>
      </w:r>
      <w:r>
        <w:t>"/&gt;</w:t>
      </w:r>
    </w:p>
    <w:p w14:paraId="4556C503" w14:textId="77777777" w:rsidR="001A6DAA" w:rsidRDefault="001A6DAA" w:rsidP="001A6DAA">
      <w:pPr>
        <w:pStyle w:val="Code"/>
      </w:pPr>
      <w:r>
        <w:t>&lt;/application_name_descriptor&gt;</w:t>
      </w:r>
    </w:p>
    <w:p w14:paraId="2CD0D3D1" w14:textId="77777777" w:rsidR="00D62561" w:rsidRDefault="00D62561" w:rsidP="00D62561">
      <w:pPr>
        <w:pStyle w:val="Appendix3"/>
      </w:pPr>
      <w:bookmarkStart w:id="735" w:name="_Toc140068018"/>
      <w:r>
        <w:t>application_recording_descriptor</w:t>
      </w:r>
      <w:bookmarkEnd w:id="735"/>
    </w:p>
    <w:p w14:paraId="625AB697" w14:textId="692BFFC2" w:rsidR="00D62561" w:rsidRDefault="00D56831" w:rsidP="00D62561">
      <w:r>
        <w:t xml:space="preserve">Defined by DVB in </w:t>
      </w:r>
      <w:r>
        <w:fldChar w:fldCharType="begin"/>
      </w:r>
      <w:r>
        <w:instrText xml:space="preserve"> REF _Ref506824936 \r \h </w:instrText>
      </w:r>
      <w:r>
        <w:fldChar w:fldCharType="separate"/>
      </w:r>
      <w:r w:rsidR="007B02A0">
        <w:t>[12]</w:t>
      </w:r>
      <w:r>
        <w:fldChar w:fldCharType="end"/>
      </w:r>
      <w:r>
        <w:t>.</w:t>
      </w:r>
      <w:r w:rsidR="00C65EFB">
        <w:t xml:space="preserve"> </w:t>
      </w:r>
      <w:r w:rsidR="00D62561" w:rsidRPr="00F02DF1">
        <w:t xml:space="preserve">Must be in an AIT (table id </w:t>
      </w:r>
      <w:r w:rsidR="00D62561" w:rsidRPr="00CE6802">
        <w:rPr>
          <w:rStyle w:val="Codeintext"/>
        </w:rPr>
        <w:t>0x74</w:t>
      </w:r>
      <w:r w:rsidR="00D62561" w:rsidRPr="00F02DF1">
        <w:t>)</w:t>
      </w:r>
      <w:r w:rsidR="00D62561">
        <w:t>.</w:t>
      </w:r>
    </w:p>
    <w:p w14:paraId="4D1BAB80" w14:textId="77777777" w:rsidR="00D62561" w:rsidRDefault="00D62561" w:rsidP="00D62561">
      <w:pPr>
        <w:pStyle w:val="Code"/>
      </w:pPr>
      <w:r>
        <w:t>&lt;</w:t>
      </w:r>
      <w:r w:rsidRPr="00D62561">
        <w:rPr>
          <w:b/>
        </w:rPr>
        <w:t>application_recording_descriptor</w:t>
      </w:r>
    </w:p>
    <w:p w14:paraId="398F35E0" w14:textId="77777777" w:rsidR="00D62561" w:rsidRDefault="00D62561" w:rsidP="00D62561">
      <w:pPr>
        <w:pStyle w:val="Code"/>
      </w:pPr>
      <w:r>
        <w:t xml:space="preserve">    scheduled_recording="</w:t>
      </w:r>
      <w:r w:rsidRPr="00D62561">
        <w:rPr>
          <w:i/>
        </w:rPr>
        <w:t>bool, required</w:t>
      </w:r>
      <w:r>
        <w:t>"</w:t>
      </w:r>
    </w:p>
    <w:p w14:paraId="4612AD30" w14:textId="77777777" w:rsidR="00D62561" w:rsidRDefault="00D62561" w:rsidP="00D62561">
      <w:pPr>
        <w:pStyle w:val="Code"/>
      </w:pPr>
      <w:r>
        <w:lastRenderedPageBreak/>
        <w:t xml:space="preserve">    trick_mode_aware="</w:t>
      </w:r>
      <w:r w:rsidRPr="00D62561">
        <w:rPr>
          <w:i/>
        </w:rPr>
        <w:t>bool, required</w:t>
      </w:r>
      <w:r>
        <w:t>"</w:t>
      </w:r>
    </w:p>
    <w:p w14:paraId="558AE9F8" w14:textId="77777777" w:rsidR="00D62561" w:rsidRDefault="00D62561" w:rsidP="00D62561">
      <w:pPr>
        <w:pStyle w:val="Code"/>
      </w:pPr>
      <w:r>
        <w:t xml:space="preserve">    time_shift="</w:t>
      </w:r>
      <w:r w:rsidRPr="00D62561">
        <w:rPr>
          <w:i/>
        </w:rPr>
        <w:t>bool, required</w:t>
      </w:r>
      <w:r>
        <w:t>"</w:t>
      </w:r>
    </w:p>
    <w:p w14:paraId="4D3EBFA3" w14:textId="77777777" w:rsidR="00D62561" w:rsidRDefault="00D62561" w:rsidP="00D62561">
      <w:pPr>
        <w:pStyle w:val="Code"/>
      </w:pPr>
      <w:r>
        <w:t xml:space="preserve">    dynamic="</w:t>
      </w:r>
      <w:r w:rsidRPr="00D62561">
        <w:rPr>
          <w:i/>
        </w:rPr>
        <w:t>bool, required</w:t>
      </w:r>
      <w:r>
        <w:t>"</w:t>
      </w:r>
    </w:p>
    <w:p w14:paraId="7B4AA34F" w14:textId="77777777" w:rsidR="00D62561" w:rsidRDefault="00D62561" w:rsidP="00D62561">
      <w:pPr>
        <w:pStyle w:val="Code"/>
      </w:pPr>
      <w:r>
        <w:t xml:space="preserve">    av_synced="</w:t>
      </w:r>
      <w:r w:rsidRPr="00D62561">
        <w:rPr>
          <w:i/>
        </w:rPr>
        <w:t>bool, required</w:t>
      </w:r>
      <w:r>
        <w:t>"</w:t>
      </w:r>
    </w:p>
    <w:p w14:paraId="7967F865" w14:textId="77777777" w:rsidR="00D62561" w:rsidRDefault="00D62561" w:rsidP="00D62561">
      <w:pPr>
        <w:pStyle w:val="Code"/>
      </w:pPr>
      <w:r>
        <w:t xml:space="preserve">    initiating_replay="</w:t>
      </w:r>
      <w:r w:rsidRPr="00D62561">
        <w:rPr>
          <w:i/>
        </w:rPr>
        <w:t>bool, required</w:t>
      </w:r>
      <w:r>
        <w:t>"&gt;</w:t>
      </w:r>
    </w:p>
    <w:p w14:paraId="24B12DB5" w14:textId="77777777" w:rsidR="00D62561" w:rsidRDefault="00D62561" w:rsidP="00D62561">
      <w:pPr>
        <w:pStyle w:val="Code"/>
      </w:pPr>
      <w:r>
        <w:t xml:space="preserve">  &lt;!-- </w:t>
      </w:r>
      <w:r w:rsidRPr="00D62561">
        <w:rPr>
          <w:i/>
        </w:rPr>
        <w:t>One per label</w:t>
      </w:r>
      <w:r>
        <w:t xml:space="preserve"> --&gt;</w:t>
      </w:r>
    </w:p>
    <w:p w14:paraId="3C334BB3" w14:textId="77777777" w:rsidR="00D62561" w:rsidRDefault="00D62561" w:rsidP="00D62561">
      <w:pPr>
        <w:pStyle w:val="Code"/>
      </w:pPr>
      <w:r>
        <w:t xml:space="preserve">  &lt;label label="</w:t>
      </w:r>
      <w:r w:rsidRPr="00D62561">
        <w:rPr>
          <w:i/>
        </w:rPr>
        <w:t>string, required</w:t>
      </w:r>
      <w:r>
        <w:t>" storage_properties="</w:t>
      </w:r>
      <w:r w:rsidRPr="00D62561">
        <w:rPr>
          <w:i/>
        </w:rPr>
        <w:t>uint2, required</w:t>
      </w:r>
      <w:r>
        <w:t>"/&gt;</w:t>
      </w:r>
    </w:p>
    <w:p w14:paraId="16EBEECB" w14:textId="77777777" w:rsidR="00D62561" w:rsidRDefault="00D62561" w:rsidP="00D62561">
      <w:pPr>
        <w:pStyle w:val="Code"/>
      </w:pPr>
      <w:r>
        <w:t xml:space="preserve">  &lt;!-- </w:t>
      </w:r>
      <w:r w:rsidRPr="00D62561">
        <w:rPr>
          <w:i/>
        </w:rPr>
        <w:t>One per component tag</w:t>
      </w:r>
      <w:r>
        <w:t xml:space="preserve"> --&gt;</w:t>
      </w:r>
    </w:p>
    <w:p w14:paraId="74349046" w14:textId="77777777" w:rsidR="00D62561" w:rsidRDefault="00D62561" w:rsidP="00D62561">
      <w:pPr>
        <w:pStyle w:val="Code"/>
      </w:pPr>
      <w:r>
        <w:t xml:space="preserve">  &lt;component tag="</w:t>
      </w:r>
      <w:r w:rsidRPr="00D62561">
        <w:rPr>
          <w:i/>
        </w:rPr>
        <w:t>uint8, required</w:t>
      </w:r>
      <w:r>
        <w:t>"/&gt;</w:t>
      </w:r>
    </w:p>
    <w:p w14:paraId="1F8FC5EB" w14:textId="77777777" w:rsidR="00D62561" w:rsidRDefault="00D62561" w:rsidP="00D62561">
      <w:pPr>
        <w:pStyle w:val="Code"/>
      </w:pPr>
      <w:r>
        <w:t xml:space="preserve">  &lt;private&gt;</w:t>
      </w:r>
    </w:p>
    <w:p w14:paraId="69A87ED7" w14:textId="77777777" w:rsidR="00D62561" w:rsidRPr="00D62561" w:rsidRDefault="00D62561" w:rsidP="00D62561">
      <w:pPr>
        <w:pStyle w:val="Code"/>
        <w:rPr>
          <w:i/>
        </w:rPr>
      </w:pPr>
      <w:r>
        <w:t xml:space="preserve">    </w:t>
      </w:r>
      <w:r w:rsidRPr="00D62561">
        <w:rPr>
          <w:i/>
        </w:rPr>
        <w:t>Hexadecimal content</w:t>
      </w:r>
    </w:p>
    <w:p w14:paraId="00170056" w14:textId="77777777" w:rsidR="00D62561" w:rsidRDefault="00D62561" w:rsidP="00D62561">
      <w:pPr>
        <w:pStyle w:val="Code"/>
      </w:pPr>
      <w:r>
        <w:t xml:space="preserve">  &lt;/private&gt;</w:t>
      </w:r>
    </w:p>
    <w:p w14:paraId="0D748AE2" w14:textId="77777777" w:rsidR="00D62561" w:rsidRDefault="00D62561" w:rsidP="00D62561">
      <w:pPr>
        <w:pStyle w:val="Code"/>
      </w:pPr>
      <w:r>
        <w:t xml:space="preserve">  &lt;reserved_future_use&gt;</w:t>
      </w:r>
    </w:p>
    <w:p w14:paraId="4B00B6F3" w14:textId="77777777" w:rsidR="00D62561" w:rsidRPr="00D62561" w:rsidRDefault="00D62561" w:rsidP="00D62561">
      <w:pPr>
        <w:pStyle w:val="Code"/>
        <w:rPr>
          <w:i/>
        </w:rPr>
      </w:pPr>
      <w:r>
        <w:t xml:space="preserve">    </w:t>
      </w:r>
      <w:r w:rsidRPr="00D62561">
        <w:rPr>
          <w:i/>
        </w:rPr>
        <w:t>Hexadecimal content</w:t>
      </w:r>
    </w:p>
    <w:p w14:paraId="75776E45" w14:textId="77777777" w:rsidR="00D62561" w:rsidRDefault="00D62561" w:rsidP="00D62561">
      <w:pPr>
        <w:pStyle w:val="Code"/>
      </w:pPr>
      <w:r>
        <w:t xml:space="preserve">  &lt;/reserved_future_use&gt;</w:t>
      </w:r>
    </w:p>
    <w:p w14:paraId="01CE4D93" w14:textId="77777777" w:rsidR="00D62561" w:rsidRDefault="00D62561" w:rsidP="00D62561">
      <w:pPr>
        <w:pStyle w:val="Code"/>
      </w:pPr>
      <w:r>
        <w:t>&lt;/application_recording_descriptor&gt;</w:t>
      </w:r>
    </w:p>
    <w:p w14:paraId="6282A14B" w14:textId="77777777" w:rsidR="001A6DAA" w:rsidRDefault="001A6DAA" w:rsidP="001000E6">
      <w:pPr>
        <w:pStyle w:val="Appendix3"/>
      </w:pPr>
      <w:bookmarkStart w:id="736" w:name="_Toc140068019"/>
      <w:r w:rsidRPr="00752A67">
        <w:t>application_signalling_descriptor</w:t>
      </w:r>
      <w:bookmarkEnd w:id="736"/>
    </w:p>
    <w:p w14:paraId="4872B07C" w14:textId="02EA7F70" w:rsidR="00D56831" w:rsidRDefault="00D56831" w:rsidP="00D56831">
      <w:r>
        <w:t xml:space="preserve">Defined by DVB in </w:t>
      </w:r>
      <w:r>
        <w:fldChar w:fldCharType="begin"/>
      </w:r>
      <w:r>
        <w:instrText xml:space="preserve"> REF _Ref506824936 \r \h </w:instrText>
      </w:r>
      <w:r>
        <w:fldChar w:fldCharType="separate"/>
      </w:r>
      <w:r w:rsidR="007B02A0">
        <w:t>[12]</w:t>
      </w:r>
      <w:r>
        <w:fldChar w:fldCharType="end"/>
      </w:r>
      <w:r>
        <w:t>.</w:t>
      </w:r>
    </w:p>
    <w:p w14:paraId="72E967A6" w14:textId="77777777" w:rsidR="001A6DAA" w:rsidRDefault="001A6DAA" w:rsidP="001A6DAA">
      <w:pPr>
        <w:pStyle w:val="Code"/>
      </w:pPr>
      <w:r>
        <w:t>&lt;</w:t>
      </w:r>
      <w:r w:rsidRPr="00752A67">
        <w:rPr>
          <w:b/>
        </w:rPr>
        <w:t>application_signalling_descriptor</w:t>
      </w:r>
      <w:r>
        <w:t>&gt;</w:t>
      </w:r>
    </w:p>
    <w:p w14:paraId="7F3A4D01" w14:textId="77777777" w:rsidR="001A6DAA" w:rsidRDefault="001A6DAA" w:rsidP="001A6DAA">
      <w:pPr>
        <w:pStyle w:val="Code"/>
      </w:pPr>
      <w:r>
        <w:t xml:space="preserve">  &lt;!-- </w:t>
      </w:r>
      <w:r w:rsidRPr="00FD1AB3">
        <w:rPr>
          <w:i/>
        </w:rPr>
        <w:t>One per application</w:t>
      </w:r>
      <w:r>
        <w:t xml:space="preserve"> --&gt;</w:t>
      </w:r>
    </w:p>
    <w:p w14:paraId="7AA90962" w14:textId="77777777" w:rsidR="001A6DAA" w:rsidRDefault="001A6DAA" w:rsidP="001A6DAA">
      <w:pPr>
        <w:pStyle w:val="Code"/>
      </w:pPr>
      <w:r>
        <w:t xml:space="preserve">  &lt;application application_type="</w:t>
      </w:r>
      <w:r w:rsidRPr="00FD1AB3">
        <w:rPr>
          <w:i/>
        </w:rPr>
        <w:t>uint15, required</w:t>
      </w:r>
      <w:r>
        <w:t>"</w:t>
      </w:r>
    </w:p>
    <w:p w14:paraId="41D9F5B4" w14:textId="77777777" w:rsidR="001A6DAA" w:rsidRDefault="001A6DAA" w:rsidP="001A6DAA">
      <w:pPr>
        <w:pStyle w:val="Code"/>
      </w:pPr>
      <w:r>
        <w:t xml:space="preserve">               AIT_version_number="</w:t>
      </w:r>
      <w:r w:rsidRPr="00FD1AB3">
        <w:rPr>
          <w:i/>
        </w:rPr>
        <w:t>uint5, required</w:t>
      </w:r>
      <w:r>
        <w:t>"/&gt;</w:t>
      </w:r>
    </w:p>
    <w:p w14:paraId="61B3D307" w14:textId="77777777" w:rsidR="001A6DAA" w:rsidRDefault="001A6DAA" w:rsidP="001A6DAA">
      <w:pPr>
        <w:pStyle w:val="Code"/>
      </w:pPr>
      <w:r>
        <w:t>&lt;/application_signalling_descriptor&gt;</w:t>
      </w:r>
    </w:p>
    <w:p w14:paraId="4AB3AF2D" w14:textId="77777777" w:rsidR="00EE0134" w:rsidRDefault="00EE0134" w:rsidP="001000E6">
      <w:pPr>
        <w:pStyle w:val="Appendix3"/>
      </w:pPr>
      <w:bookmarkStart w:id="737" w:name="_Toc140068020"/>
      <w:r>
        <w:t>application_storage_descriptor</w:t>
      </w:r>
      <w:bookmarkEnd w:id="737"/>
    </w:p>
    <w:p w14:paraId="6A541FF2" w14:textId="7EDE4DC4" w:rsidR="00EE0134" w:rsidRDefault="00D56831" w:rsidP="00EE0134">
      <w:r>
        <w:t xml:space="preserve">Defined by DVB in </w:t>
      </w:r>
      <w:r>
        <w:fldChar w:fldCharType="begin"/>
      </w:r>
      <w:r>
        <w:instrText xml:space="preserve"> REF _Ref506824936 \r \h </w:instrText>
      </w:r>
      <w:r>
        <w:fldChar w:fldCharType="separate"/>
      </w:r>
      <w:r w:rsidR="007B02A0">
        <w:t>[12]</w:t>
      </w:r>
      <w:r>
        <w:fldChar w:fldCharType="end"/>
      </w:r>
      <w:r>
        <w:t>.</w:t>
      </w:r>
      <w:r w:rsidR="00C65EFB">
        <w:t xml:space="preserve"> </w:t>
      </w:r>
      <w:r w:rsidR="00EE0134" w:rsidRPr="00F02DF1">
        <w:t xml:space="preserve">Must be in an AIT (table id </w:t>
      </w:r>
      <w:r w:rsidR="00EE0134" w:rsidRPr="00CE6802">
        <w:rPr>
          <w:rStyle w:val="Codeintext"/>
        </w:rPr>
        <w:t>0x74</w:t>
      </w:r>
      <w:r w:rsidR="00EE0134" w:rsidRPr="00F02DF1">
        <w:t>)</w:t>
      </w:r>
      <w:r w:rsidR="00EE0134">
        <w:t>.</w:t>
      </w:r>
    </w:p>
    <w:p w14:paraId="385A7582" w14:textId="77777777" w:rsidR="00EE0134" w:rsidRPr="00EE0134" w:rsidRDefault="00EE0134" w:rsidP="00EE0134">
      <w:pPr>
        <w:pStyle w:val="Code"/>
        <w:rPr>
          <w:b/>
        </w:rPr>
      </w:pPr>
      <w:r>
        <w:t>&lt;</w:t>
      </w:r>
      <w:r w:rsidRPr="00EE0134">
        <w:rPr>
          <w:b/>
        </w:rPr>
        <w:t>application_storage_descriptor</w:t>
      </w:r>
    </w:p>
    <w:p w14:paraId="015AD9F7" w14:textId="77777777" w:rsidR="00EE0134" w:rsidRDefault="00EE0134" w:rsidP="00EE0134">
      <w:pPr>
        <w:pStyle w:val="Code"/>
      </w:pPr>
      <w:r>
        <w:t xml:space="preserve">    storage_property="</w:t>
      </w:r>
      <w:r w:rsidRPr="00EE0134">
        <w:rPr>
          <w:i/>
        </w:rPr>
        <w:t>uint8, required</w:t>
      </w:r>
      <w:r>
        <w:t>"</w:t>
      </w:r>
    </w:p>
    <w:p w14:paraId="15689520" w14:textId="77777777" w:rsidR="00EE0134" w:rsidRDefault="00EE0134" w:rsidP="00EE0134">
      <w:pPr>
        <w:pStyle w:val="Code"/>
      </w:pPr>
      <w:r>
        <w:t xml:space="preserve">    not_launchable_from_broadcast="</w:t>
      </w:r>
      <w:r w:rsidRPr="00EE0134">
        <w:rPr>
          <w:i/>
        </w:rPr>
        <w:t>bool, required</w:t>
      </w:r>
      <w:r>
        <w:t>"</w:t>
      </w:r>
    </w:p>
    <w:p w14:paraId="682DAF89" w14:textId="77777777" w:rsidR="00EE0134" w:rsidRDefault="00EE0134" w:rsidP="00EE0134">
      <w:pPr>
        <w:pStyle w:val="Code"/>
      </w:pPr>
      <w:r>
        <w:t xml:space="preserve">    launchable_completely_from_cache="</w:t>
      </w:r>
      <w:r w:rsidRPr="00EE0134">
        <w:rPr>
          <w:i/>
        </w:rPr>
        <w:t>bool, required</w:t>
      </w:r>
      <w:r>
        <w:t>"</w:t>
      </w:r>
    </w:p>
    <w:p w14:paraId="3BB407FA" w14:textId="77777777" w:rsidR="00EE0134" w:rsidRDefault="00EE0134" w:rsidP="00EE0134">
      <w:pPr>
        <w:pStyle w:val="Code"/>
      </w:pPr>
      <w:r>
        <w:t xml:space="preserve">    is_launchable_with_older_version="</w:t>
      </w:r>
      <w:r w:rsidRPr="00EE0134">
        <w:rPr>
          <w:i/>
        </w:rPr>
        <w:t>bool, required</w:t>
      </w:r>
      <w:r>
        <w:t>"</w:t>
      </w:r>
    </w:p>
    <w:p w14:paraId="04A2E4E1" w14:textId="77777777" w:rsidR="00EE0134" w:rsidRDefault="00EE0134" w:rsidP="00EE0134">
      <w:pPr>
        <w:pStyle w:val="Code"/>
      </w:pPr>
      <w:r>
        <w:t xml:space="preserve">    version="</w:t>
      </w:r>
      <w:r w:rsidRPr="00EE0134">
        <w:rPr>
          <w:i/>
        </w:rPr>
        <w:t>uint31, required</w:t>
      </w:r>
      <w:r>
        <w:t>"</w:t>
      </w:r>
    </w:p>
    <w:p w14:paraId="78334428" w14:textId="77777777" w:rsidR="00EE0134" w:rsidRDefault="00EE0134" w:rsidP="00EE0134">
      <w:pPr>
        <w:pStyle w:val="Code"/>
      </w:pPr>
      <w:r>
        <w:t xml:space="preserve">    priority="</w:t>
      </w:r>
      <w:r w:rsidRPr="00EE0134">
        <w:rPr>
          <w:i/>
        </w:rPr>
        <w:t>uint8, required</w:t>
      </w:r>
      <w:r>
        <w:t>"/&gt;</w:t>
      </w:r>
    </w:p>
    <w:p w14:paraId="61CAAA1D" w14:textId="77777777" w:rsidR="001A6DAA" w:rsidRDefault="001A6DAA" w:rsidP="001000E6">
      <w:pPr>
        <w:pStyle w:val="Appendix3"/>
      </w:pPr>
      <w:bookmarkStart w:id="738" w:name="_Toc140068021"/>
      <w:r w:rsidRPr="0067657E">
        <w:t>application_usage_descriptor</w:t>
      </w:r>
      <w:bookmarkEnd w:id="738"/>
    </w:p>
    <w:p w14:paraId="36ED16D8" w14:textId="72771A18" w:rsidR="001A6DAA" w:rsidRDefault="00D56831" w:rsidP="001A6DAA">
      <w:r>
        <w:t xml:space="preserve">Defined by DVB in </w:t>
      </w:r>
      <w:r>
        <w:fldChar w:fldCharType="begin"/>
      </w:r>
      <w:r>
        <w:instrText xml:space="preserve"> REF _Ref506824936 \r \h </w:instrText>
      </w:r>
      <w:r>
        <w:fldChar w:fldCharType="separate"/>
      </w:r>
      <w:r w:rsidR="007B02A0">
        <w:t>[12]</w:t>
      </w:r>
      <w:r>
        <w:fldChar w:fldCharType="end"/>
      </w:r>
      <w:r>
        <w:t>.</w:t>
      </w:r>
      <w:r w:rsidR="00C65EFB">
        <w:t xml:space="preserve"> </w:t>
      </w:r>
      <w:r w:rsidR="001A6DAA" w:rsidRPr="00F02DF1">
        <w:t xml:space="preserve">Must be in an AIT (table id </w:t>
      </w:r>
      <w:r w:rsidR="001A6DAA" w:rsidRPr="00CE6802">
        <w:rPr>
          <w:rStyle w:val="Codeintext"/>
        </w:rPr>
        <w:t>0x74</w:t>
      </w:r>
      <w:r w:rsidR="001A6DAA" w:rsidRPr="00F02DF1">
        <w:t>)</w:t>
      </w:r>
      <w:r w:rsidR="001A6DAA">
        <w:t>.</w:t>
      </w:r>
    </w:p>
    <w:p w14:paraId="40921D0F" w14:textId="77777777" w:rsidR="001A6DAA" w:rsidRDefault="001A6DAA" w:rsidP="001A6DAA">
      <w:pPr>
        <w:pStyle w:val="Code"/>
        <w:rPr>
          <w:lang w:val="en-US"/>
        </w:rPr>
      </w:pPr>
      <w:r>
        <w:t>&lt;</w:t>
      </w:r>
      <w:r w:rsidRPr="0067657E">
        <w:rPr>
          <w:b/>
        </w:rPr>
        <w:t>application_usage_descriptor</w:t>
      </w:r>
      <w:r>
        <w:t xml:space="preserve"> usage_type="</w:t>
      </w:r>
      <w:r w:rsidRPr="0067657E">
        <w:rPr>
          <w:i/>
        </w:rPr>
        <w:t>uint8, required</w:t>
      </w:r>
      <w:r>
        <w:t>"/</w:t>
      </w:r>
      <w:r w:rsidRPr="00746773">
        <w:rPr>
          <w:lang w:val="en-US"/>
        </w:rPr>
        <w:t>&gt;</w:t>
      </w:r>
    </w:p>
    <w:p w14:paraId="407191F4" w14:textId="77777777" w:rsidR="00BD708F" w:rsidRPr="00BD708F" w:rsidRDefault="00BD708F" w:rsidP="00BD708F">
      <w:pPr>
        <w:pStyle w:val="Appendix3"/>
      </w:pPr>
      <w:bookmarkStart w:id="739" w:name="_Toc140068022"/>
      <w:r>
        <w:t>audio_preselection_descriptor</w:t>
      </w:r>
      <w:bookmarkEnd w:id="739"/>
    </w:p>
    <w:p w14:paraId="5FF91EBF" w14:textId="1885C80A" w:rsidR="00D56831" w:rsidRDefault="00D56831" w:rsidP="00D56831">
      <w:r>
        <w:t xml:space="preserve">Defined by DVB in </w:t>
      </w:r>
      <w:r w:rsidR="00C65EFB">
        <w:fldChar w:fldCharType="begin"/>
      </w:r>
      <w:r w:rsidR="00C65EFB">
        <w:instrText xml:space="preserve"> REF _Ref117479848 \r \h </w:instrText>
      </w:r>
      <w:r w:rsidR="00C65EFB">
        <w:fldChar w:fldCharType="separate"/>
      </w:r>
      <w:r w:rsidR="007B02A0">
        <w:t>[5]</w:t>
      </w:r>
      <w:r w:rsidR="00C65EFB">
        <w:fldChar w:fldCharType="end"/>
      </w:r>
      <w:r w:rsidR="00B23126">
        <w:t>.</w:t>
      </w:r>
    </w:p>
    <w:p w14:paraId="731D6ECF" w14:textId="77777777" w:rsidR="00BD708F" w:rsidRPr="00BD708F" w:rsidRDefault="00BD708F" w:rsidP="00BD708F">
      <w:pPr>
        <w:pStyle w:val="Code"/>
        <w:rPr>
          <w:lang w:val="en-US"/>
        </w:rPr>
      </w:pPr>
      <w:r w:rsidRPr="00BD708F">
        <w:rPr>
          <w:lang w:val="en-US"/>
        </w:rPr>
        <w:t>&lt;</w:t>
      </w:r>
      <w:r w:rsidRPr="00BD708F">
        <w:rPr>
          <w:b/>
          <w:lang w:val="en-US"/>
        </w:rPr>
        <w:t>audio_preselection_descriptor</w:t>
      </w:r>
      <w:r w:rsidRPr="00BD708F">
        <w:rPr>
          <w:lang w:val="en-US"/>
        </w:rPr>
        <w:t>&gt;</w:t>
      </w:r>
    </w:p>
    <w:p w14:paraId="4B30EAD8" w14:textId="77777777" w:rsidR="00BD708F" w:rsidRPr="00BD708F" w:rsidRDefault="00BD708F" w:rsidP="00BD708F">
      <w:pPr>
        <w:pStyle w:val="Code"/>
        <w:rPr>
          <w:lang w:val="en-US"/>
        </w:rPr>
      </w:pPr>
      <w:r w:rsidRPr="00BD708F">
        <w:rPr>
          <w:lang w:val="en-US"/>
        </w:rPr>
        <w:t xml:space="preserve">  &lt;!-- </w:t>
      </w:r>
      <w:r w:rsidRPr="00BD708F">
        <w:rPr>
          <w:i/>
          <w:lang w:val="en-US"/>
        </w:rPr>
        <w:t>One entry per preselection, up to 31 preselections</w:t>
      </w:r>
      <w:r w:rsidRPr="00BD708F">
        <w:rPr>
          <w:lang w:val="en-US"/>
        </w:rPr>
        <w:t xml:space="preserve"> --&gt;</w:t>
      </w:r>
    </w:p>
    <w:p w14:paraId="2EAE2CD2" w14:textId="77777777" w:rsidR="00BD708F" w:rsidRPr="00BD708F" w:rsidRDefault="00BD708F" w:rsidP="00BD708F">
      <w:pPr>
        <w:pStyle w:val="Code"/>
        <w:rPr>
          <w:lang w:val="en-US"/>
        </w:rPr>
      </w:pPr>
      <w:r w:rsidRPr="00BD708F">
        <w:rPr>
          <w:lang w:val="en-US"/>
        </w:rPr>
        <w:t xml:space="preserve">  &lt;preselection</w:t>
      </w:r>
    </w:p>
    <w:p w14:paraId="6AFA51A6" w14:textId="77777777" w:rsidR="00BD708F" w:rsidRPr="00BD708F" w:rsidRDefault="00BD708F" w:rsidP="00BD708F">
      <w:pPr>
        <w:pStyle w:val="Code"/>
        <w:rPr>
          <w:lang w:val="en-US"/>
        </w:rPr>
      </w:pPr>
      <w:r w:rsidRPr="00BD708F">
        <w:rPr>
          <w:lang w:val="en-US"/>
        </w:rPr>
        <w:t xml:space="preserve">      preselection_id="</w:t>
      </w:r>
      <w:r w:rsidRPr="00BD708F">
        <w:rPr>
          <w:i/>
          <w:lang w:val="en-US"/>
        </w:rPr>
        <w:t>uint5, required</w:t>
      </w:r>
      <w:r w:rsidRPr="00BD708F">
        <w:rPr>
          <w:lang w:val="en-US"/>
        </w:rPr>
        <w:t>"</w:t>
      </w:r>
    </w:p>
    <w:p w14:paraId="201B3396" w14:textId="77777777" w:rsidR="00BD708F" w:rsidRPr="00BD708F" w:rsidRDefault="00BD708F" w:rsidP="00BD708F">
      <w:pPr>
        <w:pStyle w:val="Code"/>
        <w:rPr>
          <w:lang w:val="en-US"/>
        </w:rPr>
      </w:pPr>
      <w:r w:rsidRPr="00BD708F">
        <w:rPr>
          <w:lang w:val="en-US"/>
        </w:rPr>
        <w:t xml:space="preserve">      audio_rendering_indication="</w:t>
      </w:r>
      <w:r w:rsidRPr="00BD708F">
        <w:rPr>
          <w:i/>
          <w:lang w:val="en-US"/>
        </w:rPr>
        <w:t>uint3, required</w:t>
      </w:r>
      <w:r w:rsidRPr="00BD708F">
        <w:rPr>
          <w:lang w:val="en-US"/>
        </w:rPr>
        <w:t>"</w:t>
      </w:r>
    </w:p>
    <w:p w14:paraId="4E96B2B8" w14:textId="77777777" w:rsidR="00BD708F" w:rsidRPr="00BD708F" w:rsidRDefault="00BD708F" w:rsidP="00BD708F">
      <w:pPr>
        <w:pStyle w:val="Code"/>
        <w:rPr>
          <w:lang w:val="en-US"/>
        </w:rPr>
      </w:pPr>
      <w:r w:rsidRPr="00BD708F">
        <w:rPr>
          <w:lang w:val="en-US"/>
        </w:rPr>
        <w:t xml:space="preserve">      audio_description="</w:t>
      </w:r>
      <w:r w:rsidRPr="00BD708F">
        <w:rPr>
          <w:i/>
          <w:lang w:val="en-US"/>
        </w:rPr>
        <w:t>bool, default=false</w:t>
      </w:r>
      <w:r w:rsidRPr="00BD708F">
        <w:rPr>
          <w:lang w:val="en-US"/>
        </w:rPr>
        <w:t>"</w:t>
      </w:r>
    </w:p>
    <w:p w14:paraId="065323A6" w14:textId="77777777" w:rsidR="00BD708F" w:rsidRPr="00BD708F" w:rsidRDefault="00BD708F" w:rsidP="00BD708F">
      <w:pPr>
        <w:pStyle w:val="Code"/>
        <w:rPr>
          <w:lang w:val="en-US"/>
        </w:rPr>
      </w:pPr>
      <w:r w:rsidRPr="00BD708F">
        <w:rPr>
          <w:lang w:val="en-US"/>
        </w:rPr>
        <w:t xml:space="preserve">      spoken_subtitles="</w:t>
      </w:r>
      <w:r w:rsidRPr="00BD708F">
        <w:rPr>
          <w:i/>
          <w:lang w:val="en-US"/>
        </w:rPr>
        <w:t>bool, default=false</w:t>
      </w:r>
      <w:r w:rsidRPr="00BD708F">
        <w:rPr>
          <w:lang w:val="en-US"/>
        </w:rPr>
        <w:t>"</w:t>
      </w:r>
    </w:p>
    <w:p w14:paraId="3E8B52E0" w14:textId="77777777" w:rsidR="00BD708F" w:rsidRPr="00BD708F" w:rsidRDefault="00BD708F" w:rsidP="00BD708F">
      <w:pPr>
        <w:pStyle w:val="Code"/>
        <w:rPr>
          <w:lang w:val="fr-FR"/>
        </w:rPr>
      </w:pPr>
      <w:r w:rsidRPr="00BD708F">
        <w:rPr>
          <w:lang w:val="en-US"/>
        </w:rPr>
        <w:t xml:space="preserve">      </w:t>
      </w:r>
      <w:r w:rsidRPr="00BD708F">
        <w:rPr>
          <w:lang w:val="fr-FR"/>
        </w:rPr>
        <w:t>dialogue_enhancement="</w:t>
      </w:r>
      <w:r w:rsidRPr="00BD708F">
        <w:rPr>
          <w:i/>
          <w:lang w:val="fr-FR"/>
        </w:rPr>
        <w:t>bool, default=false</w:t>
      </w:r>
      <w:r w:rsidRPr="00BD708F">
        <w:rPr>
          <w:lang w:val="fr-FR"/>
        </w:rPr>
        <w:t>"</w:t>
      </w:r>
    </w:p>
    <w:p w14:paraId="01F71E5D" w14:textId="77777777" w:rsidR="00BD708F" w:rsidRPr="00BD708F" w:rsidRDefault="00BD708F" w:rsidP="00BD708F">
      <w:pPr>
        <w:pStyle w:val="Code"/>
        <w:rPr>
          <w:lang w:val="en-US"/>
        </w:rPr>
      </w:pPr>
      <w:r w:rsidRPr="00BD708F">
        <w:rPr>
          <w:lang w:val="fr-FR"/>
        </w:rPr>
        <w:t xml:space="preserve">      </w:t>
      </w:r>
      <w:r w:rsidRPr="00BD708F">
        <w:rPr>
          <w:lang w:val="en-US"/>
        </w:rPr>
        <w:t>interactivity_enabled="</w:t>
      </w:r>
      <w:r w:rsidRPr="00BD708F">
        <w:rPr>
          <w:i/>
          <w:lang w:val="en-US"/>
        </w:rPr>
        <w:t>bool, default=false</w:t>
      </w:r>
      <w:r w:rsidRPr="00BD708F">
        <w:rPr>
          <w:lang w:val="en-US"/>
        </w:rPr>
        <w:t>"</w:t>
      </w:r>
    </w:p>
    <w:p w14:paraId="0054981A" w14:textId="77777777" w:rsidR="00BD708F" w:rsidRPr="00BD708F" w:rsidRDefault="00BD708F" w:rsidP="00BD708F">
      <w:pPr>
        <w:pStyle w:val="Code"/>
        <w:rPr>
          <w:lang w:val="fr-FR"/>
        </w:rPr>
      </w:pPr>
      <w:r w:rsidRPr="00BD708F">
        <w:rPr>
          <w:lang w:val="en-US"/>
        </w:rPr>
        <w:t xml:space="preserve">      </w:t>
      </w:r>
      <w:r w:rsidRPr="00BD708F">
        <w:rPr>
          <w:lang w:val="fr-FR"/>
        </w:rPr>
        <w:t>ISO_639_language_code="</w:t>
      </w:r>
      <w:r w:rsidRPr="00BD708F">
        <w:rPr>
          <w:i/>
          <w:lang w:val="fr-FR"/>
        </w:rPr>
        <w:t>char3, optional</w:t>
      </w:r>
      <w:r w:rsidRPr="00BD708F">
        <w:rPr>
          <w:lang w:val="fr-FR"/>
        </w:rPr>
        <w:t>"</w:t>
      </w:r>
    </w:p>
    <w:p w14:paraId="485BC768" w14:textId="77777777" w:rsidR="00BD708F" w:rsidRPr="00BD708F" w:rsidRDefault="00BD708F" w:rsidP="00BD708F">
      <w:pPr>
        <w:pStyle w:val="Code"/>
        <w:rPr>
          <w:lang w:val="en-US"/>
        </w:rPr>
      </w:pPr>
      <w:r w:rsidRPr="00BD708F">
        <w:rPr>
          <w:lang w:val="fr-FR"/>
        </w:rPr>
        <w:t xml:space="preserve">      </w:t>
      </w:r>
      <w:r w:rsidRPr="00BD708F">
        <w:rPr>
          <w:lang w:val="en-US"/>
        </w:rPr>
        <w:t>message_id="</w:t>
      </w:r>
      <w:r w:rsidRPr="00BD708F">
        <w:rPr>
          <w:i/>
          <w:lang w:val="en-US"/>
        </w:rPr>
        <w:t>uint8, optional</w:t>
      </w:r>
      <w:r w:rsidRPr="00BD708F">
        <w:rPr>
          <w:lang w:val="en-US"/>
        </w:rPr>
        <w:t>"&gt;</w:t>
      </w:r>
    </w:p>
    <w:p w14:paraId="03FDC6D5" w14:textId="77777777" w:rsidR="00BD708F" w:rsidRPr="00BD708F" w:rsidRDefault="00BD708F" w:rsidP="00BD708F">
      <w:pPr>
        <w:pStyle w:val="Code"/>
        <w:rPr>
          <w:lang w:val="en-US"/>
        </w:rPr>
      </w:pPr>
      <w:r w:rsidRPr="00BD708F">
        <w:rPr>
          <w:lang w:val="en-US"/>
        </w:rPr>
        <w:t xml:space="preserve">    &lt;multi_stream_info&gt;</w:t>
      </w:r>
    </w:p>
    <w:p w14:paraId="39C18BBB" w14:textId="77777777" w:rsidR="00BD708F" w:rsidRPr="00BD708F" w:rsidRDefault="00BD708F" w:rsidP="00BD708F">
      <w:pPr>
        <w:pStyle w:val="Code"/>
        <w:rPr>
          <w:lang w:val="en-US"/>
        </w:rPr>
      </w:pPr>
      <w:r w:rsidRPr="00BD708F">
        <w:rPr>
          <w:lang w:val="en-US"/>
        </w:rPr>
        <w:t xml:space="preserve">      &lt;!-- </w:t>
      </w:r>
      <w:r w:rsidRPr="00BD708F">
        <w:rPr>
          <w:i/>
          <w:lang w:val="en-US"/>
        </w:rPr>
        <w:t>One per auxiliary component, up to 7 components</w:t>
      </w:r>
      <w:r w:rsidRPr="00BD708F">
        <w:rPr>
          <w:lang w:val="en-US"/>
        </w:rPr>
        <w:t xml:space="preserve"> --&gt;</w:t>
      </w:r>
    </w:p>
    <w:p w14:paraId="511A612B" w14:textId="77777777" w:rsidR="00BD708F" w:rsidRPr="00BD708F" w:rsidRDefault="00BD708F" w:rsidP="00BD708F">
      <w:pPr>
        <w:pStyle w:val="Code"/>
        <w:rPr>
          <w:lang w:val="en-US"/>
        </w:rPr>
      </w:pPr>
      <w:r w:rsidRPr="00BD708F">
        <w:rPr>
          <w:lang w:val="en-US"/>
        </w:rPr>
        <w:t xml:space="preserve">      &lt;component tag="</w:t>
      </w:r>
      <w:r w:rsidRPr="00BD708F">
        <w:rPr>
          <w:i/>
          <w:lang w:val="en-US"/>
        </w:rPr>
        <w:t>uint8, required</w:t>
      </w:r>
      <w:r w:rsidRPr="00BD708F">
        <w:rPr>
          <w:lang w:val="en-US"/>
        </w:rPr>
        <w:t>"/&gt;</w:t>
      </w:r>
    </w:p>
    <w:p w14:paraId="7C0E9F76" w14:textId="77777777" w:rsidR="00BD708F" w:rsidRPr="00BD708F" w:rsidRDefault="00BD708F" w:rsidP="00BD708F">
      <w:pPr>
        <w:pStyle w:val="Code"/>
        <w:rPr>
          <w:lang w:val="en-US"/>
        </w:rPr>
      </w:pPr>
      <w:r w:rsidRPr="00BD708F">
        <w:rPr>
          <w:lang w:val="en-US"/>
        </w:rPr>
        <w:t xml:space="preserve">    &lt;/multi_stream_info&gt;</w:t>
      </w:r>
    </w:p>
    <w:p w14:paraId="580860D6" w14:textId="77777777" w:rsidR="00BD708F" w:rsidRPr="00BD708F" w:rsidRDefault="00BD708F" w:rsidP="00BD708F">
      <w:pPr>
        <w:pStyle w:val="Code"/>
        <w:rPr>
          <w:lang w:val="en-US"/>
        </w:rPr>
      </w:pPr>
      <w:r w:rsidRPr="00BD708F">
        <w:rPr>
          <w:lang w:val="en-US"/>
        </w:rPr>
        <w:t xml:space="preserve">    &lt;future_extension&gt;</w:t>
      </w:r>
    </w:p>
    <w:p w14:paraId="5477CC08" w14:textId="77777777" w:rsidR="00BD708F" w:rsidRPr="00BD708F" w:rsidRDefault="00BD708F" w:rsidP="00BD708F">
      <w:pPr>
        <w:pStyle w:val="Code"/>
        <w:rPr>
          <w:i/>
          <w:lang w:val="en-US"/>
        </w:rPr>
      </w:pPr>
      <w:r w:rsidRPr="00BD708F">
        <w:rPr>
          <w:lang w:val="en-US"/>
        </w:rPr>
        <w:t xml:space="preserve">      </w:t>
      </w:r>
      <w:r w:rsidRPr="00BD708F">
        <w:rPr>
          <w:i/>
          <w:lang w:val="en-US"/>
        </w:rPr>
        <w:t>Hexadecimal content</w:t>
      </w:r>
    </w:p>
    <w:p w14:paraId="12DB2407" w14:textId="77777777" w:rsidR="00BD708F" w:rsidRPr="00BD708F" w:rsidRDefault="00BD708F" w:rsidP="00BD708F">
      <w:pPr>
        <w:pStyle w:val="Code"/>
        <w:rPr>
          <w:lang w:val="en-US"/>
        </w:rPr>
      </w:pPr>
      <w:r w:rsidRPr="00BD708F">
        <w:rPr>
          <w:lang w:val="en-US"/>
        </w:rPr>
        <w:t xml:space="preserve">    &lt;/future_extension&gt;</w:t>
      </w:r>
    </w:p>
    <w:p w14:paraId="7C01E134" w14:textId="77777777" w:rsidR="00BD708F" w:rsidRPr="00BD708F" w:rsidRDefault="00BD708F" w:rsidP="00BD708F">
      <w:pPr>
        <w:pStyle w:val="Code"/>
        <w:rPr>
          <w:lang w:val="en-US"/>
        </w:rPr>
      </w:pPr>
      <w:r w:rsidRPr="00BD708F">
        <w:rPr>
          <w:lang w:val="en-US"/>
        </w:rPr>
        <w:lastRenderedPageBreak/>
        <w:t xml:space="preserve">  &lt;/preselection&gt;</w:t>
      </w:r>
    </w:p>
    <w:p w14:paraId="6F297EB9" w14:textId="77777777" w:rsidR="00BD708F" w:rsidRPr="00746773" w:rsidRDefault="00BD708F" w:rsidP="00BD708F">
      <w:pPr>
        <w:pStyle w:val="Code"/>
        <w:rPr>
          <w:lang w:val="en-US"/>
        </w:rPr>
      </w:pPr>
      <w:r w:rsidRPr="00BD708F">
        <w:rPr>
          <w:lang w:val="en-US"/>
        </w:rPr>
        <w:t>&lt;/audio_preselection_descriptor&gt;</w:t>
      </w:r>
    </w:p>
    <w:p w14:paraId="25EF82B5" w14:textId="77777777" w:rsidR="001A6DAA" w:rsidRDefault="001A6DAA" w:rsidP="001000E6">
      <w:pPr>
        <w:pStyle w:val="Appendix3"/>
      </w:pPr>
      <w:bookmarkStart w:id="740" w:name="_Toc140068023"/>
      <w:r w:rsidRPr="00B243B1">
        <w:t>bouquet_name_descriptor</w:t>
      </w:r>
      <w:bookmarkEnd w:id="740"/>
    </w:p>
    <w:p w14:paraId="70762B33" w14:textId="4D03FEBA"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00642E61" w14:textId="77777777" w:rsidR="001A6DAA" w:rsidRDefault="001A6DAA" w:rsidP="001A6DAA">
      <w:pPr>
        <w:pStyle w:val="Code"/>
      </w:pPr>
      <w:r>
        <w:t>&lt;</w:t>
      </w:r>
      <w:r w:rsidRPr="00B243B1">
        <w:rPr>
          <w:b/>
        </w:rPr>
        <w:t>bouquet_name_descriptor</w:t>
      </w:r>
      <w:r>
        <w:t xml:space="preserve"> bouquet_name="</w:t>
      </w:r>
      <w:r w:rsidRPr="00FD1AB3">
        <w:rPr>
          <w:i/>
        </w:rPr>
        <w:t>string, required</w:t>
      </w:r>
      <w:r>
        <w:t>"/&gt;</w:t>
      </w:r>
    </w:p>
    <w:p w14:paraId="1E53F39E" w14:textId="77777777" w:rsidR="002C7F03" w:rsidRDefault="002C7F03" w:rsidP="002C7F03">
      <w:pPr>
        <w:pStyle w:val="Appendix3"/>
      </w:pPr>
      <w:bookmarkStart w:id="741" w:name="_Toc140068024"/>
      <w:r>
        <w:t>C2_bundle_delivery_system_descriptor</w:t>
      </w:r>
      <w:bookmarkEnd w:id="741"/>
    </w:p>
    <w:p w14:paraId="15B5A69B" w14:textId="6F48A4DC" w:rsidR="002C7F03" w:rsidRPr="002C7F03" w:rsidRDefault="002C7F03" w:rsidP="002C7F03">
      <w:r>
        <w:t xml:space="preserve">Defined by DVB in </w:t>
      </w:r>
      <w:r>
        <w:fldChar w:fldCharType="begin"/>
      </w:r>
      <w:r>
        <w:instrText xml:space="preserve"> REF _Ref117479848 \r \h </w:instrText>
      </w:r>
      <w:r>
        <w:fldChar w:fldCharType="separate"/>
      </w:r>
      <w:r w:rsidR="007B02A0">
        <w:t>[5]</w:t>
      </w:r>
      <w:r>
        <w:fldChar w:fldCharType="end"/>
      </w:r>
      <w:r>
        <w:t>.</w:t>
      </w:r>
    </w:p>
    <w:p w14:paraId="74C53EA1" w14:textId="77777777" w:rsidR="002C7F03" w:rsidRDefault="002C7F03" w:rsidP="002C7F03">
      <w:pPr>
        <w:pStyle w:val="Code"/>
      </w:pPr>
      <w:r>
        <w:t>&lt;</w:t>
      </w:r>
      <w:r w:rsidRPr="002C7F03">
        <w:rPr>
          <w:b/>
        </w:rPr>
        <w:t>C2_bundle_delivery_system_descriptor</w:t>
      </w:r>
      <w:r>
        <w:t>&gt;</w:t>
      </w:r>
    </w:p>
    <w:p w14:paraId="4E009AC7" w14:textId="77777777" w:rsidR="002C7F03" w:rsidRDefault="002C7F03" w:rsidP="002C7F03">
      <w:pPr>
        <w:pStyle w:val="Code"/>
      </w:pPr>
      <w:r>
        <w:t xml:space="preserve">  &lt;!-- </w:t>
      </w:r>
      <w:r w:rsidRPr="002C7F03">
        <w:rPr>
          <w:i/>
        </w:rPr>
        <w:t>One per PLP</w:t>
      </w:r>
      <w:r>
        <w:t xml:space="preserve"> --&gt;</w:t>
      </w:r>
    </w:p>
    <w:p w14:paraId="083E9A8A" w14:textId="77777777" w:rsidR="002C7F03" w:rsidRDefault="002C7F03" w:rsidP="002C7F03">
      <w:pPr>
        <w:pStyle w:val="Code"/>
      </w:pPr>
      <w:r>
        <w:t xml:space="preserve">  &lt;plp plp_id="</w:t>
      </w:r>
      <w:r w:rsidRPr="002C7F03">
        <w:rPr>
          <w:i/>
        </w:rPr>
        <w:t>uint8, required</w:t>
      </w:r>
      <w:r>
        <w:t>"</w:t>
      </w:r>
    </w:p>
    <w:p w14:paraId="64BB563B" w14:textId="77777777" w:rsidR="002C7F03" w:rsidRDefault="002C7F03" w:rsidP="002C7F03">
      <w:pPr>
        <w:pStyle w:val="Code"/>
      </w:pPr>
      <w:r>
        <w:t xml:space="preserve">       data_slice_id="</w:t>
      </w:r>
      <w:r w:rsidRPr="002C7F03">
        <w:rPr>
          <w:i/>
        </w:rPr>
        <w:t>uint8, required</w:t>
      </w:r>
      <w:r>
        <w:t>"</w:t>
      </w:r>
    </w:p>
    <w:p w14:paraId="01E7F4D2" w14:textId="77777777" w:rsidR="002C7F03" w:rsidRDefault="002C7F03" w:rsidP="002C7F03">
      <w:pPr>
        <w:pStyle w:val="Code"/>
      </w:pPr>
      <w:r>
        <w:t xml:space="preserve">       C2_system_tuning_frequency="</w:t>
      </w:r>
      <w:r w:rsidRPr="002C7F03">
        <w:rPr>
          <w:i/>
        </w:rPr>
        <w:t>FrequencyHz, required</w:t>
      </w:r>
      <w:r>
        <w:t>"</w:t>
      </w:r>
    </w:p>
    <w:p w14:paraId="3AA7D888" w14:textId="77777777" w:rsidR="002C7F03" w:rsidRDefault="002C7F03" w:rsidP="002C7F03">
      <w:pPr>
        <w:pStyle w:val="Code"/>
      </w:pPr>
      <w:r>
        <w:t xml:space="preserve">       C2_system_tuning_frequency_type="</w:t>
      </w:r>
      <w:r w:rsidRPr="002C7F03">
        <w:rPr>
          <w:i/>
        </w:rPr>
        <w:t>uint2, required</w:t>
      </w:r>
      <w:r>
        <w:t>"</w:t>
      </w:r>
    </w:p>
    <w:p w14:paraId="542AB4BF" w14:textId="77777777" w:rsidR="002C7F03" w:rsidRDefault="002C7F03" w:rsidP="002C7F03">
      <w:pPr>
        <w:pStyle w:val="Code"/>
      </w:pPr>
      <w:r>
        <w:t xml:space="preserve">       active_OFDM_symbol_duration="</w:t>
      </w:r>
      <w:r w:rsidRPr="002C7F03">
        <w:rPr>
          <w:i/>
        </w:rPr>
        <w:t>uint3, required</w:t>
      </w:r>
      <w:r>
        <w:t>"</w:t>
      </w:r>
    </w:p>
    <w:p w14:paraId="0564DDFB" w14:textId="77777777" w:rsidR="002C7F03" w:rsidRDefault="002C7F03" w:rsidP="002C7F03">
      <w:pPr>
        <w:pStyle w:val="Code"/>
      </w:pPr>
      <w:r>
        <w:t xml:space="preserve">       guard_interval="1/128|1/64|</w:t>
      </w:r>
      <w:r w:rsidRPr="002C7F03">
        <w:rPr>
          <w:i/>
        </w:rPr>
        <w:t>uint3, required</w:t>
      </w:r>
      <w:r>
        <w:t>"</w:t>
      </w:r>
    </w:p>
    <w:p w14:paraId="09A48A74" w14:textId="77777777" w:rsidR="002C7F03" w:rsidRDefault="002C7F03" w:rsidP="002C7F03">
      <w:pPr>
        <w:pStyle w:val="Code"/>
      </w:pPr>
      <w:r>
        <w:t xml:space="preserve">       master_channel="</w:t>
      </w:r>
      <w:r w:rsidRPr="002C7F03">
        <w:rPr>
          <w:i/>
        </w:rPr>
        <w:t>bool, required</w:t>
      </w:r>
      <w:r>
        <w:t>"/&gt;</w:t>
      </w:r>
    </w:p>
    <w:p w14:paraId="08603453" w14:textId="77777777" w:rsidR="002C7F03" w:rsidRDefault="002C7F03" w:rsidP="002C7F03">
      <w:pPr>
        <w:pStyle w:val="Code"/>
      </w:pPr>
      <w:r>
        <w:t>&lt;/C2_bundle_delivery_system_descriptor&gt;</w:t>
      </w:r>
    </w:p>
    <w:p w14:paraId="6DC3FFC2" w14:textId="77777777" w:rsidR="008135B6" w:rsidRDefault="008135B6" w:rsidP="008135B6">
      <w:pPr>
        <w:pStyle w:val="Appendix3"/>
      </w:pPr>
      <w:bookmarkStart w:id="742" w:name="_Toc140068025"/>
      <w:r>
        <w:t>C2_delivery_system_descriptor</w:t>
      </w:r>
      <w:bookmarkEnd w:id="742"/>
    </w:p>
    <w:p w14:paraId="1337AABE" w14:textId="289DB160" w:rsidR="008135B6" w:rsidRPr="008135B6" w:rsidRDefault="008135B6" w:rsidP="008135B6">
      <w:r>
        <w:t xml:space="preserve">Defined by DVB in </w:t>
      </w:r>
      <w:r>
        <w:fldChar w:fldCharType="begin"/>
      </w:r>
      <w:r>
        <w:instrText xml:space="preserve"> REF _Ref117479848 \r \h </w:instrText>
      </w:r>
      <w:r>
        <w:fldChar w:fldCharType="separate"/>
      </w:r>
      <w:r w:rsidR="007B02A0">
        <w:t>[5]</w:t>
      </w:r>
      <w:r>
        <w:fldChar w:fldCharType="end"/>
      </w:r>
      <w:r>
        <w:t>.</w:t>
      </w:r>
    </w:p>
    <w:p w14:paraId="599DF8D7" w14:textId="77777777" w:rsidR="008135B6" w:rsidRPr="008135B6" w:rsidRDefault="008135B6" w:rsidP="008135B6">
      <w:pPr>
        <w:pStyle w:val="Code"/>
        <w:rPr>
          <w:b/>
        </w:rPr>
      </w:pPr>
      <w:r>
        <w:t>&lt;</w:t>
      </w:r>
      <w:r w:rsidRPr="008135B6">
        <w:rPr>
          <w:b/>
        </w:rPr>
        <w:t>C2_delivery_system_descriptor</w:t>
      </w:r>
    </w:p>
    <w:p w14:paraId="1C602454" w14:textId="77777777" w:rsidR="008135B6" w:rsidRDefault="008135B6" w:rsidP="008135B6">
      <w:pPr>
        <w:pStyle w:val="Code"/>
      </w:pPr>
      <w:r>
        <w:t xml:space="preserve">    plp_id="</w:t>
      </w:r>
      <w:r w:rsidRPr="008135B6">
        <w:rPr>
          <w:i/>
        </w:rPr>
        <w:t>uint8, required</w:t>
      </w:r>
      <w:r>
        <w:t>"</w:t>
      </w:r>
    </w:p>
    <w:p w14:paraId="2F5E6449" w14:textId="77777777" w:rsidR="008135B6" w:rsidRDefault="008135B6" w:rsidP="008135B6">
      <w:pPr>
        <w:pStyle w:val="Code"/>
      </w:pPr>
      <w:r>
        <w:t xml:space="preserve">    data_slice_id="</w:t>
      </w:r>
      <w:r w:rsidRPr="008135B6">
        <w:rPr>
          <w:i/>
        </w:rPr>
        <w:t>uint8, required</w:t>
      </w:r>
      <w:r>
        <w:t>"</w:t>
      </w:r>
    </w:p>
    <w:p w14:paraId="533A2015" w14:textId="77777777" w:rsidR="008135B6" w:rsidRDefault="008135B6" w:rsidP="008135B6">
      <w:pPr>
        <w:pStyle w:val="Code"/>
      </w:pPr>
      <w:r>
        <w:t xml:space="preserve">    C2_system_tuning_frequency="</w:t>
      </w:r>
      <w:r w:rsidRPr="008135B6">
        <w:rPr>
          <w:i/>
        </w:rPr>
        <w:t>FrequencyHz, required</w:t>
      </w:r>
      <w:r>
        <w:t>"</w:t>
      </w:r>
    </w:p>
    <w:p w14:paraId="77ED9E1E" w14:textId="77777777" w:rsidR="008135B6" w:rsidRDefault="008135B6" w:rsidP="008135B6">
      <w:pPr>
        <w:pStyle w:val="Code"/>
      </w:pPr>
      <w:r>
        <w:t xml:space="preserve">    C2_system_tuning_frequency_type="</w:t>
      </w:r>
      <w:r w:rsidRPr="008135B6">
        <w:rPr>
          <w:i/>
        </w:rPr>
        <w:t>uint2, required</w:t>
      </w:r>
      <w:r>
        <w:t>"</w:t>
      </w:r>
    </w:p>
    <w:p w14:paraId="71D7D297" w14:textId="77777777" w:rsidR="008135B6" w:rsidRDefault="008135B6" w:rsidP="008135B6">
      <w:pPr>
        <w:pStyle w:val="Code"/>
      </w:pPr>
      <w:r>
        <w:t xml:space="preserve">    active_OFDM_symbol_duration="</w:t>
      </w:r>
      <w:r w:rsidRPr="008135B6">
        <w:rPr>
          <w:i/>
        </w:rPr>
        <w:t>uint3, required</w:t>
      </w:r>
      <w:r>
        <w:t>"</w:t>
      </w:r>
    </w:p>
    <w:p w14:paraId="7FB6E80F" w14:textId="77777777" w:rsidR="008135B6" w:rsidRDefault="008135B6" w:rsidP="008135B6">
      <w:pPr>
        <w:pStyle w:val="Code"/>
      </w:pPr>
      <w:r>
        <w:t xml:space="preserve">    guard_interval="1/128|1/64|</w:t>
      </w:r>
      <w:r w:rsidRPr="008135B6">
        <w:rPr>
          <w:i/>
        </w:rPr>
        <w:t>uint3, required</w:t>
      </w:r>
      <w:r>
        <w:t>"/&gt;</w:t>
      </w:r>
    </w:p>
    <w:p w14:paraId="26F1755F" w14:textId="77777777" w:rsidR="001A6DAA" w:rsidRDefault="001A6DAA" w:rsidP="001000E6">
      <w:pPr>
        <w:pStyle w:val="Appendix3"/>
      </w:pPr>
      <w:bookmarkStart w:id="743" w:name="_Toc140068026"/>
      <w:r w:rsidRPr="00B243B1">
        <w:t>CA_identifier_descriptor</w:t>
      </w:r>
      <w:bookmarkEnd w:id="743"/>
    </w:p>
    <w:p w14:paraId="183082F9" w14:textId="58FCD67E"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181D4C8C" w14:textId="77777777" w:rsidR="001A6DAA" w:rsidRDefault="001A6DAA" w:rsidP="001A6DAA">
      <w:pPr>
        <w:pStyle w:val="Code"/>
      </w:pPr>
      <w:r>
        <w:t>&lt;</w:t>
      </w:r>
      <w:r w:rsidRPr="00B243B1">
        <w:rPr>
          <w:b/>
        </w:rPr>
        <w:t>CA_identifier_descriptor</w:t>
      </w:r>
      <w:r>
        <w:t>&gt;</w:t>
      </w:r>
    </w:p>
    <w:p w14:paraId="370E5247" w14:textId="77777777" w:rsidR="001A6DAA" w:rsidRDefault="001A6DAA" w:rsidP="001A6DAA">
      <w:pPr>
        <w:pStyle w:val="Code"/>
      </w:pPr>
      <w:r>
        <w:t xml:space="preserve">  &lt;!-- </w:t>
      </w:r>
      <w:r w:rsidRPr="00FD1AB3">
        <w:rPr>
          <w:i/>
        </w:rPr>
        <w:t>One per CAS</w:t>
      </w:r>
      <w:r>
        <w:t xml:space="preserve"> --&gt;</w:t>
      </w:r>
    </w:p>
    <w:p w14:paraId="3B774935" w14:textId="77777777" w:rsidR="001A6DAA" w:rsidRDefault="001A6DAA" w:rsidP="001A6DAA">
      <w:pPr>
        <w:pStyle w:val="Code"/>
      </w:pPr>
      <w:r>
        <w:t xml:space="preserve">  &lt;CA_system_id value="</w:t>
      </w:r>
      <w:r w:rsidRPr="00FD1AB3">
        <w:rPr>
          <w:i/>
        </w:rPr>
        <w:t>uint16, required</w:t>
      </w:r>
      <w:r>
        <w:t>"/&gt;</w:t>
      </w:r>
    </w:p>
    <w:p w14:paraId="6A4040CE" w14:textId="77777777" w:rsidR="001A6DAA" w:rsidRPr="0084310D" w:rsidRDefault="001A6DAA" w:rsidP="001A6DAA">
      <w:pPr>
        <w:pStyle w:val="Code"/>
        <w:rPr>
          <w:lang w:val="en-US"/>
        </w:rPr>
      </w:pPr>
      <w:r w:rsidRPr="0084310D">
        <w:rPr>
          <w:lang w:val="en-US"/>
        </w:rPr>
        <w:t>&lt;/CA_identifier_descriptor&gt;</w:t>
      </w:r>
    </w:p>
    <w:p w14:paraId="3E0314C6" w14:textId="77777777" w:rsidR="001A6DAA" w:rsidRPr="0021380C" w:rsidRDefault="001A6DAA" w:rsidP="001000E6">
      <w:pPr>
        <w:pStyle w:val="Appendix3"/>
      </w:pPr>
      <w:bookmarkStart w:id="744" w:name="_Toc140068027"/>
      <w:r w:rsidRPr="0021380C">
        <w:t>cable_delivery_system_descriptor</w:t>
      </w:r>
      <w:bookmarkEnd w:id="744"/>
    </w:p>
    <w:p w14:paraId="1740C606" w14:textId="619583AD"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t>.</w:t>
      </w:r>
    </w:p>
    <w:p w14:paraId="2AF9A2B5" w14:textId="77777777" w:rsidR="001A6DAA" w:rsidRPr="0021380C" w:rsidRDefault="001A6DAA" w:rsidP="001A6DAA">
      <w:pPr>
        <w:pStyle w:val="Code"/>
        <w:rPr>
          <w:lang w:val="en-US"/>
        </w:rPr>
      </w:pPr>
      <w:r w:rsidRPr="0021380C">
        <w:rPr>
          <w:lang w:val="en-US"/>
        </w:rPr>
        <w:t>&lt;</w:t>
      </w:r>
      <w:r w:rsidRPr="0021380C">
        <w:rPr>
          <w:b/>
          <w:lang w:val="en-US"/>
        </w:rPr>
        <w:t>cable_delivery_system_descriptor</w:t>
      </w:r>
    </w:p>
    <w:p w14:paraId="45E3BB04" w14:textId="77777777" w:rsidR="001A6DAA" w:rsidRPr="0021380C" w:rsidRDefault="001A6DAA" w:rsidP="001A6DAA">
      <w:pPr>
        <w:pStyle w:val="Code"/>
        <w:rPr>
          <w:lang w:val="en-US"/>
        </w:rPr>
      </w:pPr>
      <w:r w:rsidRPr="0021380C">
        <w:rPr>
          <w:lang w:val="en-US"/>
        </w:rPr>
        <w:t xml:space="preserve">    frequency="</w:t>
      </w:r>
      <w:r w:rsidRPr="00FD1AB3">
        <w:rPr>
          <w:i/>
          <w:lang w:val="en-US"/>
        </w:rPr>
        <w:t>FrequencyHz, required</w:t>
      </w:r>
      <w:r w:rsidRPr="0021380C">
        <w:rPr>
          <w:lang w:val="en-US"/>
        </w:rPr>
        <w:t>"</w:t>
      </w:r>
    </w:p>
    <w:p w14:paraId="4C8A6A4F" w14:textId="77777777" w:rsidR="001A6DAA" w:rsidRPr="0021380C" w:rsidRDefault="001A6DAA" w:rsidP="001A6DAA">
      <w:pPr>
        <w:pStyle w:val="Code"/>
        <w:rPr>
          <w:lang w:val="en-US"/>
        </w:rPr>
      </w:pPr>
      <w:r w:rsidRPr="0021380C">
        <w:rPr>
          <w:lang w:val="en-US"/>
        </w:rPr>
        <w:t xml:space="preserve">    FEC_outer="</w:t>
      </w:r>
      <w:r w:rsidRPr="00FD1AB3">
        <w:rPr>
          <w:i/>
          <w:lang w:val="en-US"/>
        </w:rPr>
        <w:t>undefined|none|RS, default=RS</w:t>
      </w:r>
      <w:r w:rsidRPr="0021380C">
        <w:rPr>
          <w:lang w:val="en-US"/>
        </w:rPr>
        <w:t>"</w:t>
      </w:r>
    </w:p>
    <w:p w14:paraId="751D3B14" w14:textId="77777777" w:rsidR="001A6DAA" w:rsidRPr="0021380C" w:rsidRDefault="001A6DAA" w:rsidP="001A6DAA">
      <w:pPr>
        <w:pStyle w:val="Code"/>
        <w:rPr>
          <w:lang w:val="en-US"/>
        </w:rPr>
      </w:pPr>
      <w:r w:rsidRPr="0021380C">
        <w:rPr>
          <w:lang w:val="en-US"/>
        </w:rPr>
        <w:t xml:space="preserve">    modulation="</w:t>
      </w:r>
      <w:r w:rsidRPr="00FD1AB3">
        <w:rPr>
          <w:i/>
          <w:lang w:val="en-US"/>
        </w:rPr>
        <w:t>auto|16-QAM|32-QAM|64-QAM|128-QAM|256-QAM, default=16-QAM</w:t>
      </w:r>
      <w:r w:rsidRPr="0021380C">
        <w:rPr>
          <w:lang w:val="en-US"/>
        </w:rPr>
        <w:t>"</w:t>
      </w:r>
    </w:p>
    <w:p w14:paraId="7D705B0F" w14:textId="77777777" w:rsidR="001A6DAA" w:rsidRPr="0021380C" w:rsidRDefault="001A6DAA" w:rsidP="001A6DAA">
      <w:pPr>
        <w:pStyle w:val="Code"/>
        <w:rPr>
          <w:lang w:val="en-US"/>
        </w:rPr>
      </w:pPr>
      <w:r w:rsidRPr="0021380C">
        <w:rPr>
          <w:lang w:val="en-US"/>
        </w:rPr>
        <w:t xml:space="preserve">    symbol_rate="</w:t>
      </w:r>
      <w:r w:rsidRPr="00FD1AB3">
        <w:rPr>
          <w:i/>
          <w:lang w:val="en-US"/>
        </w:rPr>
        <w:t>Symbol</w:t>
      </w:r>
      <w:r>
        <w:rPr>
          <w:i/>
          <w:lang w:val="en-US"/>
        </w:rPr>
        <w:t>sPerSecond</w:t>
      </w:r>
      <w:r w:rsidRPr="00FD1AB3">
        <w:rPr>
          <w:i/>
          <w:lang w:val="en-US"/>
        </w:rPr>
        <w:t>, required</w:t>
      </w:r>
      <w:r w:rsidRPr="0021380C">
        <w:rPr>
          <w:lang w:val="en-US"/>
        </w:rPr>
        <w:t>"</w:t>
      </w:r>
    </w:p>
    <w:p w14:paraId="5A6244C2" w14:textId="77777777" w:rsidR="001A6DAA" w:rsidRDefault="001A6DAA" w:rsidP="001A6DAA">
      <w:pPr>
        <w:pStyle w:val="Code"/>
        <w:rPr>
          <w:lang w:val="en-US"/>
        </w:rPr>
      </w:pPr>
      <w:r w:rsidRPr="0021380C">
        <w:rPr>
          <w:lang w:val="en-US"/>
        </w:rPr>
        <w:t xml:space="preserve">    FEC_inner="</w:t>
      </w:r>
      <w:r w:rsidRPr="00FD1AB3">
        <w:rPr>
          <w:i/>
          <w:lang w:val="en-US"/>
        </w:rPr>
        <w:t>undefined|1/2|2/3|3/4|5/6|7/8|8/9|3/5|4/5|9/10|none, required</w:t>
      </w:r>
      <w:r w:rsidRPr="0021380C">
        <w:rPr>
          <w:lang w:val="en-US"/>
        </w:rPr>
        <w:t>"/&gt;</w:t>
      </w:r>
    </w:p>
    <w:p w14:paraId="06F4BF7D" w14:textId="77777777" w:rsidR="00F23256" w:rsidRPr="00F23256" w:rsidRDefault="00F23256" w:rsidP="00F23256">
      <w:pPr>
        <w:pStyle w:val="Appendix3"/>
      </w:pPr>
      <w:bookmarkStart w:id="745" w:name="_Toc140068028"/>
      <w:r>
        <w:t>cell_frequency_link_descriptor</w:t>
      </w:r>
      <w:bookmarkEnd w:id="745"/>
    </w:p>
    <w:p w14:paraId="7662DF4C" w14:textId="772EF56F" w:rsidR="00F23256" w:rsidRDefault="00F23256" w:rsidP="00F23256">
      <w:r>
        <w:t xml:space="preserve">Defined by DVB in </w:t>
      </w:r>
      <w:r>
        <w:fldChar w:fldCharType="begin"/>
      </w:r>
      <w:r>
        <w:instrText xml:space="preserve"> REF _Ref117479848 \r \h </w:instrText>
      </w:r>
      <w:r>
        <w:fldChar w:fldCharType="separate"/>
      </w:r>
      <w:r w:rsidR="007B02A0">
        <w:t>[5]</w:t>
      </w:r>
      <w:r>
        <w:fldChar w:fldCharType="end"/>
      </w:r>
      <w:r>
        <w:t>.</w:t>
      </w:r>
    </w:p>
    <w:p w14:paraId="4A1D4BFD" w14:textId="77777777" w:rsidR="00F23256" w:rsidRDefault="00F23256" w:rsidP="00F23256">
      <w:pPr>
        <w:pStyle w:val="Code"/>
        <w:rPr>
          <w:lang w:val="en-US"/>
        </w:rPr>
      </w:pPr>
      <w:r w:rsidRPr="00F23256">
        <w:rPr>
          <w:lang w:val="en-US"/>
        </w:rPr>
        <w:t>&lt;</w:t>
      </w:r>
      <w:r w:rsidRPr="00F23256">
        <w:rPr>
          <w:b/>
          <w:lang w:val="en-US"/>
        </w:rPr>
        <w:t>cell_frequency_link_descriptor</w:t>
      </w:r>
      <w:r w:rsidRPr="00F23256">
        <w:rPr>
          <w:lang w:val="en-US"/>
        </w:rPr>
        <w:t>&gt;</w:t>
      </w:r>
    </w:p>
    <w:p w14:paraId="60F8F99B" w14:textId="77777777" w:rsidR="00F23256" w:rsidRPr="00F23256" w:rsidRDefault="00F23256" w:rsidP="00F23256">
      <w:pPr>
        <w:pStyle w:val="Code"/>
        <w:rPr>
          <w:lang w:val="en-US"/>
        </w:rPr>
      </w:pPr>
    </w:p>
    <w:p w14:paraId="4A8CA133" w14:textId="77777777" w:rsidR="00F23256" w:rsidRPr="00F23256" w:rsidRDefault="00F23256" w:rsidP="00F23256">
      <w:pPr>
        <w:pStyle w:val="Code"/>
        <w:rPr>
          <w:lang w:val="en-US"/>
        </w:rPr>
      </w:pPr>
      <w:r w:rsidRPr="00F23256">
        <w:rPr>
          <w:lang w:val="en-US"/>
        </w:rPr>
        <w:t xml:space="preserve">  &lt;!-- </w:t>
      </w:r>
      <w:r w:rsidRPr="00F23256">
        <w:rPr>
          <w:i/>
          <w:lang w:val="en-US"/>
        </w:rPr>
        <w:t>One per cell</w:t>
      </w:r>
      <w:r w:rsidRPr="00F23256">
        <w:rPr>
          <w:lang w:val="en-US"/>
        </w:rPr>
        <w:t xml:space="preserve"> --&gt;</w:t>
      </w:r>
    </w:p>
    <w:p w14:paraId="1010FEF7" w14:textId="77777777" w:rsidR="00F23256" w:rsidRPr="00F23256" w:rsidRDefault="00F23256" w:rsidP="00F23256">
      <w:pPr>
        <w:pStyle w:val="Code"/>
        <w:rPr>
          <w:lang w:val="en-US"/>
        </w:rPr>
      </w:pPr>
      <w:r w:rsidRPr="00F23256">
        <w:rPr>
          <w:lang w:val="en-US"/>
        </w:rPr>
        <w:t xml:space="preserve">  &lt;cell cell_id="</w:t>
      </w:r>
      <w:r w:rsidRPr="00F23256">
        <w:rPr>
          <w:i/>
          <w:lang w:val="en-US"/>
        </w:rPr>
        <w:t>uint16, required</w:t>
      </w:r>
      <w:r w:rsidRPr="00F23256">
        <w:rPr>
          <w:lang w:val="en-US"/>
        </w:rPr>
        <w:t>" frequency="</w:t>
      </w:r>
      <w:r w:rsidRPr="00F23256">
        <w:rPr>
          <w:i/>
          <w:lang w:val="en-US"/>
        </w:rPr>
        <w:t>FrequencyHz, required</w:t>
      </w:r>
      <w:r w:rsidRPr="00F23256">
        <w:rPr>
          <w:lang w:val="en-US"/>
        </w:rPr>
        <w:t>"&gt;</w:t>
      </w:r>
    </w:p>
    <w:p w14:paraId="7712109C" w14:textId="77777777" w:rsidR="00F23256" w:rsidRPr="00F23256" w:rsidRDefault="00F23256" w:rsidP="00F23256">
      <w:pPr>
        <w:pStyle w:val="Code"/>
        <w:rPr>
          <w:lang w:val="en-US"/>
        </w:rPr>
      </w:pPr>
      <w:r w:rsidRPr="00F23256">
        <w:rPr>
          <w:lang w:val="en-US"/>
        </w:rPr>
        <w:t xml:space="preserve">    &lt;!-- </w:t>
      </w:r>
      <w:r w:rsidRPr="00F23256">
        <w:rPr>
          <w:i/>
          <w:lang w:val="en-US"/>
        </w:rPr>
        <w:t>One per subcell</w:t>
      </w:r>
      <w:r w:rsidRPr="00F23256">
        <w:rPr>
          <w:lang w:val="en-US"/>
        </w:rPr>
        <w:t xml:space="preserve"> --&gt;</w:t>
      </w:r>
    </w:p>
    <w:p w14:paraId="0B142A6F" w14:textId="77777777" w:rsidR="00F23256" w:rsidRDefault="00F23256" w:rsidP="00F23256">
      <w:pPr>
        <w:pStyle w:val="Code"/>
        <w:rPr>
          <w:lang w:val="en-US"/>
        </w:rPr>
      </w:pPr>
      <w:r w:rsidRPr="00F23256">
        <w:rPr>
          <w:lang w:val="en-US"/>
        </w:rPr>
        <w:t xml:space="preserve">    &lt;subcell cell_id_extension="</w:t>
      </w:r>
      <w:r w:rsidRPr="00F23256">
        <w:rPr>
          <w:i/>
          <w:lang w:val="en-US"/>
        </w:rPr>
        <w:t>uint8, required</w:t>
      </w:r>
      <w:r w:rsidRPr="00F23256">
        <w:rPr>
          <w:lang w:val="en-US"/>
        </w:rPr>
        <w:t>"</w:t>
      </w:r>
    </w:p>
    <w:p w14:paraId="1FAC9E3F" w14:textId="77777777" w:rsidR="00F23256" w:rsidRPr="00F23256" w:rsidRDefault="00F23256" w:rsidP="00F23256">
      <w:pPr>
        <w:pStyle w:val="Code"/>
        <w:rPr>
          <w:lang w:val="en-US"/>
        </w:rPr>
      </w:pPr>
      <w:r>
        <w:rPr>
          <w:lang w:val="en-US"/>
        </w:rPr>
        <w:t xml:space="preserve">            </w:t>
      </w:r>
      <w:r w:rsidRPr="00F23256">
        <w:rPr>
          <w:lang w:val="en-US"/>
        </w:rPr>
        <w:t xml:space="preserve"> transposer_frequency="</w:t>
      </w:r>
      <w:r w:rsidRPr="00F23256">
        <w:rPr>
          <w:i/>
          <w:lang w:val="en-US"/>
        </w:rPr>
        <w:t>FrequencyHz, required</w:t>
      </w:r>
      <w:r w:rsidRPr="00F23256">
        <w:rPr>
          <w:lang w:val="en-US"/>
        </w:rPr>
        <w:t>"</w:t>
      </w:r>
      <w:r w:rsidR="007F132C">
        <w:rPr>
          <w:lang w:val="en-US"/>
        </w:rPr>
        <w:t>/</w:t>
      </w:r>
      <w:r w:rsidRPr="00F23256">
        <w:rPr>
          <w:lang w:val="en-US"/>
        </w:rPr>
        <w:t>&gt;</w:t>
      </w:r>
    </w:p>
    <w:p w14:paraId="3C3F9A06" w14:textId="77777777" w:rsidR="00F23256" w:rsidRDefault="00F23256" w:rsidP="00F23256">
      <w:pPr>
        <w:pStyle w:val="Code"/>
        <w:rPr>
          <w:lang w:val="en-US"/>
        </w:rPr>
      </w:pPr>
      <w:r w:rsidRPr="00F23256">
        <w:rPr>
          <w:lang w:val="en-US"/>
        </w:rPr>
        <w:lastRenderedPageBreak/>
        <w:t xml:space="preserve">  &lt;/cell&gt;</w:t>
      </w:r>
    </w:p>
    <w:p w14:paraId="6F04A86D" w14:textId="77777777" w:rsidR="00F23256" w:rsidRPr="00F23256" w:rsidRDefault="00F23256" w:rsidP="00F23256">
      <w:pPr>
        <w:pStyle w:val="Code"/>
        <w:rPr>
          <w:lang w:val="en-US"/>
        </w:rPr>
      </w:pPr>
    </w:p>
    <w:p w14:paraId="20BE4C0B" w14:textId="77777777" w:rsidR="00F23256" w:rsidRDefault="00F23256" w:rsidP="00F23256">
      <w:pPr>
        <w:pStyle w:val="Code"/>
        <w:rPr>
          <w:lang w:val="en-US"/>
        </w:rPr>
      </w:pPr>
      <w:r w:rsidRPr="00F23256">
        <w:rPr>
          <w:lang w:val="en-US"/>
        </w:rPr>
        <w:t>&lt;/cell_frequency_link_descriptor&gt;</w:t>
      </w:r>
    </w:p>
    <w:p w14:paraId="3F7811F2" w14:textId="77777777" w:rsidR="005D5509" w:rsidRDefault="005D5509" w:rsidP="005D5509">
      <w:pPr>
        <w:pStyle w:val="Appendix3"/>
      </w:pPr>
      <w:bookmarkStart w:id="746" w:name="_Toc140068029"/>
      <w:r w:rsidRPr="005D5509">
        <w:t>cell_list_descriptor</w:t>
      </w:r>
      <w:bookmarkEnd w:id="746"/>
      <w:r w:rsidRPr="005D5509">
        <w:t xml:space="preserve"> </w:t>
      </w:r>
    </w:p>
    <w:p w14:paraId="7C55437B" w14:textId="62EA1839" w:rsidR="005D5509" w:rsidRDefault="005D5509" w:rsidP="005D5509">
      <w:r>
        <w:t xml:space="preserve">Defined by DVB in </w:t>
      </w:r>
      <w:r>
        <w:fldChar w:fldCharType="begin"/>
      </w:r>
      <w:r>
        <w:instrText xml:space="preserve"> REF _Ref117479848 \r \h </w:instrText>
      </w:r>
      <w:r>
        <w:fldChar w:fldCharType="separate"/>
      </w:r>
      <w:r w:rsidR="007B02A0">
        <w:t>[5]</w:t>
      </w:r>
      <w:r>
        <w:fldChar w:fldCharType="end"/>
      </w:r>
      <w:r>
        <w:t>.</w:t>
      </w:r>
    </w:p>
    <w:p w14:paraId="6E0ACC54" w14:textId="77777777" w:rsidR="005D5509" w:rsidRDefault="005D5509" w:rsidP="005D5509">
      <w:pPr>
        <w:pStyle w:val="Code"/>
        <w:rPr>
          <w:lang w:val="en-US"/>
        </w:rPr>
      </w:pPr>
      <w:r w:rsidRPr="005D5509">
        <w:rPr>
          <w:lang w:val="en-US"/>
        </w:rPr>
        <w:t>&lt;</w:t>
      </w:r>
      <w:r w:rsidRPr="005D5509">
        <w:rPr>
          <w:b/>
          <w:lang w:val="en-US"/>
        </w:rPr>
        <w:t>cell_list_descriptor</w:t>
      </w:r>
      <w:r w:rsidRPr="005D5509">
        <w:rPr>
          <w:lang w:val="en-US"/>
        </w:rPr>
        <w:t>&gt;</w:t>
      </w:r>
    </w:p>
    <w:p w14:paraId="2F4D9C17" w14:textId="77777777" w:rsidR="005D5509" w:rsidRPr="005D5509" w:rsidRDefault="005D5509" w:rsidP="005D5509">
      <w:pPr>
        <w:pStyle w:val="Code"/>
        <w:rPr>
          <w:lang w:val="en-US"/>
        </w:rPr>
      </w:pPr>
    </w:p>
    <w:p w14:paraId="4F69F5A5" w14:textId="77777777" w:rsidR="005D5509" w:rsidRPr="005D5509" w:rsidRDefault="005D5509" w:rsidP="005D5509">
      <w:pPr>
        <w:pStyle w:val="Code"/>
        <w:rPr>
          <w:lang w:val="en-US"/>
        </w:rPr>
      </w:pPr>
      <w:r w:rsidRPr="005D5509">
        <w:rPr>
          <w:lang w:val="en-US"/>
        </w:rPr>
        <w:t xml:space="preserve">  &lt;!-- </w:t>
      </w:r>
      <w:r w:rsidRPr="005D5509">
        <w:rPr>
          <w:i/>
          <w:lang w:val="en-US"/>
        </w:rPr>
        <w:t>One per cell</w:t>
      </w:r>
      <w:r w:rsidRPr="005D5509">
        <w:rPr>
          <w:lang w:val="en-US"/>
        </w:rPr>
        <w:t xml:space="preserve"> --&gt;</w:t>
      </w:r>
    </w:p>
    <w:p w14:paraId="2F01AC3C" w14:textId="77777777" w:rsidR="005D5509" w:rsidRPr="005D5509" w:rsidRDefault="005D5509" w:rsidP="005D5509">
      <w:pPr>
        <w:pStyle w:val="Code"/>
        <w:rPr>
          <w:lang w:val="en-US"/>
        </w:rPr>
      </w:pPr>
      <w:r w:rsidRPr="005D5509">
        <w:rPr>
          <w:lang w:val="en-US"/>
        </w:rPr>
        <w:t xml:space="preserve">  &lt;cell cell_id="</w:t>
      </w:r>
      <w:r w:rsidRPr="005D5509">
        <w:rPr>
          <w:i/>
          <w:lang w:val="en-US"/>
        </w:rPr>
        <w:t>uint16, required</w:t>
      </w:r>
      <w:r w:rsidRPr="005D5509">
        <w:rPr>
          <w:lang w:val="en-US"/>
        </w:rPr>
        <w:t>"</w:t>
      </w:r>
    </w:p>
    <w:p w14:paraId="6E3945D9" w14:textId="77777777" w:rsidR="005D5509" w:rsidRPr="005D5509" w:rsidRDefault="005D5509" w:rsidP="005D5509">
      <w:pPr>
        <w:pStyle w:val="Code"/>
        <w:rPr>
          <w:lang w:val="en-US"/>
        </w:rPr>
      </w:pPr>
      <w:r w:rsidRPr="005D5509">
        <w:rPr>
          <w:lang w:val="en-US"/>
        </w:rPr>
        <w:t xml:space="preserve">        cell_latitude="</w:t>
      </w:r>
      <w:r w:rsidRPr="005D5509">
        <w:rPr>
          <w:i/>
          <w:lang w:val="en-US"/>
        </w:rPr>
        <w:t>int16, required</w:t>
      </w:r>
      <w:r w:rsidRPr="005D5509">
        <w:rPr>
          <w:lang w:val="en-US"/>
        </w:rPr>
        <w:t>"</w:t>
      </w:r>
    </w:p>
    <w:p w14:paraId="26397DAF" w14:textId="77777777" w:rsidR="005D5509" w:rsidRPr="005D5509" w:rsidRDefault="005D5509" w:rsidP="005D5509">
      <w:pPr>
        <w:pStyle w:val="Code"/>
        <w:rPr>
          <w:lang w:val="en-US"/>
        </w:rPr>
      </w:pPr>
      <w:r w:rsidRPr="005D5509">
        <w:rPr>
          <w:lang w:val="en-US"/>
        </w:rPr>
        <w:t xml:space="preserve">        cell_longitude="</w:t>
      </w:r>
      <w:r w:rsidRPr="005D5509">
        <w:rPr>
          <w:i/>
          <w:lang w:val="en-US"/>
        </w:rPr>
        <w:t>int16, required</w:t>
      </w:r>
      <w:r w:rsidRPr="005D5509">
        <w:rPr>
          <w:lang w:val="en-US"/>
        </w:rPr>
        <w:t>"</w:t>
      </w:r>
    </w:p>
    <w:p w14:paraId="06977320" w14:textId="77777777" w:rsidR="005D5509" w:rsidRPr="005D5509" w:rsidRDefault="005D5509" w:rsidP="005D5509">
      <w:pPr>
        <w:pStyle w:val="Code"/>
        <w:rPr>
          <w:lang w:val="en-US"/>
        </w:rPr>
      </w:pPr>
      <w:r w:rsidRPr="005D5509">
        <w:rPr>
          <w:lang w:val="en-US"/>
        </w:rPr>
        <w:t xml:space="preserve">        cell_extent_of_latitude="</w:t>
      </w:r>
      <w:r w:rsidRPr="005D5509">
        <w:rPr>
          <w:i/>
          <w:lang w:val="en-US"/>
        </w:rPr>
        <w:t>uint12, required</w:t>
      </w:r>
      <w:r w:rsidRPr="005D5509">
        <w:rPr>
          <w:lang w:val="en-US"/>
        </w:rPr>
        <w:t>"</w:t>
      </w:r>
    </w:p>
    <w:p w14:paraId="7B285036" w14:textId="77777777" w:rsidR="005D5509" w:rsidRPr="005D5509" w:rsidRDefault="005D5509" w:rsidP="005D5509">
      <w:pPr>
        <w:pStyle w:val="Code"/>
        <w:rPr>
          <w:lang w:val="en-US"/>
        </w:rPr>
      </w:pPr>
      <w:r w:rsidRPr="005D5509">
        <w:rPr>
          <w:lang w:val="en-US"/>
        </w:rPr>
        <w:t xml:space="preserve">        cell_extent_of_longitude="</w:t>
      </w:r>
      <w:r w:rsidRPr="005D5509">
        <w:rPr>
          <w:i/>
          <w:lang w:val="en-US"/>
        </w:rPr>
        <w:t>uint12, required</w:t>
      </w:r>
      <w:r w:rsidRPr="005D5509">
        <w:rPr>
          <w:lang w:val="en-US"/>
        </w:rPr>
        <w:t>"&gt;</w:t>
      </w:r>
    </w:p>
    <w:p w14:paraId="549A33A8" w14:textId="77777777" w:rsidR="005D5509" w:rsidRDefault="005D5509" w:rsidP="005D5509">
      <w:pPr>
        <w:pStyle w:val="Code"/>
        <w:rPr>
          <w:lang w:val="en-US"/>
        </w:rPr>
      </w:pPr>
    </w:p>
    <w:p w14:paraId="3ABCA09A" w14:textId="77777777" w:rsidR="005D5509" w:rsidRPr="005D5509" w:rsidRDefault="005D5509" w:rsidP="005D5509">
      <w:pPr>
        <w:pStyle w:val="Code"/>
        <w:rPr>
          <w:lang w:val="en-US"/>
        </w:rPr>
      </w:pPr>
      <w:r w:rsidRPr="005D5509">
        <w:rPr>
          <w:lang w:val="en-US"/>
        </w:rPr>
        <w:t xml:space="preserve">    &lt;!-- </w:t>
      </w:r>
      <w:r w:rsidRPr="005D5509">
        <w:rPr>
          <w:i/>
          <w:lang w:val="en-US"/>
        </w:rPr>
        <w:t>One per subcell</w:t>
      </w:r>
      <w:r w:rsidRPr="005D5509">
        <w:rPr>
          <w:lang w:val="en-US"/>
        </w:rPr>
        <w:t xml:space="preserve"> --&gt;</w:t>
      </w:r>
    </w:p>
    <w:p w14:paraId="716A1559" w14:textId="77777777" w:rsidR="005D5509" w:rsidRPr="005D5509" w:rsidRDefault="005D5509" w:rsidP="005D5509">
      <w:pPr>
        <w:pStyle w:val="Code"/>
        <w:rPr>
          <w:lang w:val="en-US"/>
        </w:rPr>
      </w:pPr>
      <w:r w:rsidRPr="005D5509">
        <w:rPr>
          <w:lang w:val="en-US"/>
        </w:rPr>
        <w:t xml:space="preserve">    &lt;subcell cell_id_extension="</w:t>
      </w:r>
      <w:r w:rsidRPr="005D5509">
        <w:rPr>
          <w:i/>
          <w:lang w:val="en-US"/>
        </w:rPr>
        <w:t>uint8, required</w:t>
      </w:r>
      <w:r w:rsidRPr="005D5509">
        <w:rPr>
          <w:lang w:val="en-US"/>
        </w:rPr>
        <w:t>"</w:t>
      </w:r>
    </w:p>
    <w:p w14:paraId="0DC1FCA2" w14:textId="77777777" w:rsidR="005D5509" w:rsidRPr="005D5509" w:rsidRDefault="005D5509" w:rsidP="005D5509">
      <w:pPr>
        <w:pStyle w:val="Code"/>
        <w:rPr>
          <w:lang w:val="en-US"/>
        </w:rPr>
      </w:pPr>
      <w:r w:rsidRPr="005D5509">
        <w:rPr>
          <w:lang w:val="en-US"/>
        </w:rPr>
        <w:t xml:space="preserve">             subcell_latitude="</w:t>
      </w:r>
      <w:r w:rsidRPr="005D5509">
        <w:rPr>
          <w:i/>
          <w:lang w:val="en-US"/>
        </w:rPr>
        <w:t>int16, required</w:t>
      </w:r>
      <w:r w:rsidRPr="005D5509">
        <w:rPr>
          <w:lang w:val="en-US"/>
        </w:rPr>
        <w:t>"</w:t>
      </w:r>
    </w:p>
    <w:p w14:paraId="66058BB8" w14:textId="77777777" w:rsidR="005D5509" w:rsidRPr="005D5509" w:rsidRDefault="005D5509" w:rsidP="005D5509">
      <w:pPr>
        <w:pStyle w:val="Code"/>
        <w:rPr>
          <w:lang w:val="en-US"/>
        </w:rPr>
      </w:pPr>
      <w:r w:rsidRPr="005D5509">
        <w:rPr>
          <w:lang w:val="en-US"/>
        </w:rPr>
        <w:t xml:space="preserve">             subcell_longitude="</w:t>
      </w:r>
      <w:r w:rsidRPr="005D5509">
        <w:rPr>
          <w:i/>
          <w:lang w:val="en-US"/>
        </w:rPr>
        <w:t>int16, required</w:t>
      </w:r>
      <w:r w:rsidRPr="005D5509">
        <w:rPr>
          <w:lang w:val="en-US"/>
        </w:rPr>
        <w:t>"</w:t>
      </w:r>
    </w:p>
    <w:p w14:paraId="7DCE0CDF" w14:textId="77777777" w:rsidR="005D5509" w:rsidRPr="005D5509" w:rsidRDefault="005D5509" w:rsidP="005D5509">
      <w:pPr>
        <w:pStyle w:val="Code"/>
        <w:rPr>
          <w:lang w:val="en-US"/>
        </w:rPr>
      </w:pPr>
      <w:r w:rsidRPr="005D5509">
        <w:rPr>
          <w:lang w:val="en-US"/>
        </w:rPr>
        <w:t xml:space="preserve">             subcell_extent_of_latitude="</w:t>
      </w:r>
      <w:r w:rsidRPr="005D5509">
        <w:rPr>
          <w:i/>
          <w:lang w:val="en-US"/>
        </w:rPr>
        <w:t>uint12, required</w:t>
      </w:r>
      <w:r w:rsidRPr="005D5509">
        <w:rPr>
          <w:lang w:val="en-US"/>
        </w:rPr>
        <w:t>"</w:t>
      </w:r>
    </w:p>
    <w:p w14:paraId="64D0D0F4" w14:textId="77777777" w:rsidR="005D5509" w:rsidRPr="005D5509" w:rsidRDefault="005D5509" w:rsidP="005D5509">
      <w:pPr>
        <w:pStyle w:val="Code"/>
        <w:rPr>
          <w:lang w:val="en-US"/>
        </w:rPr>
      </w:pPr>
      <w:r w:rsidRPr="005D5509">
        <w:rPr>
          <w:lang w:val="en-US"/>
        </w:rPr>
        <w:t xml:space="preserve">             subcell_extent_of_longitude="</w:t>
      </w:r>
      <w:r w:rsidRPr="005D5509">
        <w:rPr>
          <w:i/>
          <w:lang w:val="en-US"/>
        </w:rPr>
        <w:t>uint12, required</w:t>
      </w:r>
      <w:r w:rsidRPr="005D5509">
        <w:rPr>
          <w:lang w:val="en-US"/>
        </w:rPr>
        <w:t>"/&gt;</w:t>
      </w:r>
    </w:p>
    <w:p w14:paraId="39ED09EA" w14:textId="77777777" w:rsidR="005D5509" w:rsidRPr="005D5509" w:rsidRDefault="005D5509" w:rsidP="005D5509">
      <w:pPr>
        <w:pStyle w:val="Code"/>
        <w:rPr>
          <w:lang w:val="en-US"/>
        </w:rPr>
      </w:pPr>
      <w:r w:rsidRPr="005D5509">
        <w:rPr>
          <w:lang w:val="en-US"/>
        </w:rPr>
        <w:t xml:space="preserve">  &lt;/cell&gt;</w:t>
      </w:r>
    </w:p>
    <w:p w14:paraId="55A237B7" w14:textId="77777777" w:rsidR="005D5509" w:rsidRDefault="005D5509" w:rsidP="005D5509">
      <w:pPr>
        <w:pStyle w:val="Code"/>
        <w:rPr>
          <w:lang w:val="en-US"/>
        </w:rPr>
      </w:pPr>
    </w:p>
    <w:p w14:paraId="4B403BED" w14:textId="77777777" w:rsidR="005D5509" w:rsidRDefault="005D5509" w:rsidP="005D5509">
      <w:pPr>
        <w:pStyle w:val="Code"/>
        <w:rPr>
          <w:lang w:val="en-US"/>
        </w:rPr>
      </w:pPr>
      <w:r w:rsidRPr="005D5509">
        <w:rPr>
          <w:lang w:val="en-US"/>
        </w:rPr>
        <w:t>&lt;/cell_list_descriptor&gt;</w:t>
      </w:r>
    </w:p>
    <w:p w14:paraId="7A47C1C5" w14:textId="77777777" w:rsidR="00A30104" w:rsidRPr="00A30104" w:rsidRDefault="00A30104" w:rsidP="00A30104">
      <w:pPr>
        <w:pStyle w:val="Appendix3"/>
      </w:pPr>
      <w:bookmarkStart w:id="747" w:name="_Toc140068030"/>
      <w:r>
        <w:t>CI_ancillary_data_descriptor</w:t>
      </w:r>
      <w:bookmarkEnd w:id="747"/>
    </w:p>
    <w:p w14:paraId="2DE19821" w14:textId="0515CF18"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429603AD" w14:textId="77777777" w:rsidR="00A30104" w:rsidRPr="00A30104" w:rsidRDefault="00A30104" w:rsidP="00A30104">
      <w:pPr>
        <w:pStyle w:val="Code"/>
        <w:rPr>
          <w:lang w:val="en-US"/>
        </w:rPr>
      </w:pPr>
      <w:r w:rsidRPr="00A30104">
        <w:rPr>
          <w:lang w:val="en-US"/>
        </w:rPr>
        <w:t>&lt;</w:t>
      </w:r>
      <w:r w:rsidRPr="00A30104">
        <w:rPr>
          <w:b/>
          <w:lang w:val="en-US"/>
        </w:rPr>
        <w:t>CI_ancillary_data_descriptor</w:t>
      </w:r>
      <w:r w:rsidRPr="00A30104">
        <w:rPr>
          <w:lang w:val="en-US"/>
        </w:rPr>
        <w:t>&gt;</w:t>
      </w:r>
    </w:p>
    <w:p w14:paraId="1017EDF3" w14:textId="77777777" w:rsidR="00A30104" w:rsidRPr="00A30104" w:rsidRDefault="00A30104" w:rsidP="00A30104">
      <w:pPr>
        <w:pStyle w:val="Code"/>
        <w:rPr>
          <w:lang w:val="en-US"/>
        </w:rPr>
      </w:pPr>
      <w:r w:rsidRPr="00A30104">
        <w:rPr>
          <w:lang w:val="en-US"/>
        </w:rPr>
        <w:t xml:space="preserve">  &lt;ancillary_data&gt;</w:t>
      </w:r>
    </w:p>
    <w:p w14:paraId="01103E8D" w14:textId="77777777" w:rsidR="00A30104" w:rsidRPr="00A30104" w:rsidRDefault="00A30104" w:rsidP="00A30104">
      <w:pPr>
        <w:pStyle w:val="Code"/>
        <w:rPr>
          <w:i/>
          <w:lang w:val="en-US"/>
        </w:rPr>
      </w:pPr>
      <w:r w:rsidRPr="00A30104">
        <w:rPr>
          <w:lang w:val="en-US"/>
        </w:rPr>
        <w:t xml:space="preserve">    </w:t>
      </w:r>
      <w:r w:rsidRPr="00A30104">
        <w:rPr>
          <w:i/>
          <w:lang w:val="en-US"/>
        </w:rPr>
        <w:t>Hexadecimal content</w:t>
      </w:r>
    </w:p>
    <w:p w14:paraId="673C4E55" w14:textId="77777777" w:rsidR="00A30104" w:rsidRPr="00A30104" w:rsidRDefault="00A30104" w:rsidP="00A30104">
      <w:pPr>
        <w:pStyle w:val="Code"/>
        <w:rPr>
          <w:lang w:val="en-US"/>
        </w:rPr>
      </w:pPr>
      <w:r>
        <w:rPr>
          <w:lang w:val="en-US"/>
        </w:rPr>
        <w:t xml:space="preserve"> </w:t>
      </w:r>
      <w:r w:rsidRPr="00A30104">
        <w:rPr>
          <w:lang w:val="en-US"/>
        </w:rPr>
        <w:t xml:space="preserve"> &lt;/ancillary_data&gt;</w:t>
      </w:r>
    </w:p>
    <w:p w14:paraId="0F960C0B" w14:textId="77777777" w:rsidR="00A30104" w:rsidRPr="00A30104" w:rsidRDefault="00A30104" w:rsidP="00A30104">
      <w:pPr>
        <w:pStyle w:val="Code"/>
        <w:rPr>
          <w:lang w:val="en-US"/>
        </w:rPr>
      </w:pPr>
      <w:r w:rsidRPr="00A30104">
        <w:rPr>
          <w:lang w:val="en-US"/>
        </w:rPr>
        <w:t>&lt;/CI_ancillary_data_descriptor&gt;</w:t>
      </w:r>
    </w:p>
    <w:p w14:paraId="0A58B5ED" w14:textId="77777777" w:rsidR="001A6DAA" w:rsidRPr="0084310D" w:rsidRDefault="001A6DAA" w:rsidP="001000E6">
      <w:pPr>
        <w:pStyle w:val="Appendix3"/>
      </w:pPr>
      <w:bookmarkStart w:id="748" w:name="_Toc140068031"/>
      <w:r w:rsidRPr="0084310D">
        <w:t>component_descriptor</w:t>
      </w:r>
      <w:bookmarkEnd w:id="748"/>
    </w:p>
    <w:p w14:paraId="0847F3DB" w14:textId="65120922"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4B62D939" w14:textId="77777777" w:rsidR="001A6DAA" w:rsidRPr="0084310D" w:rsidRDefault="001A6DAA" w:rsidP="001A6DAA">
      <w:pPr>
        <w:pStyle w:val="Code"/>
        <w:rPr>
          <w:lang w:val="en-US"/>
        </w:rPr>
      </w:pPr>
      <w:r w:rsidRPr="0084310D">
        <w:rPr>
          <w:lang w:val="en-US"/>
        </w:rPr>
        <w:t>&lt;</w:t>
      </w:r>
      <w:r w:rsidRPr="0084310D">
        <w:rPr>
          <w:b/>
          <w:lang w:val="en-US"/>
        </w:rPr>
        <w:t>component_descriptor</w:t>
      </w:r>
    </w:p>
    <w:p w14:paraId="2A34302F" w14:textId="77777777" w:rsidR="001A6DAA" w:rsidRPr="0084310D" w:rsidRDefault="001A6DAA" w:rsidP="001A6DAA">
      <w:pPr>
        <w:pStyle w:val="Code"/>
        <w:rPr>
          <w:lang w:val="en-US"/>
        </w:rPr>
      </w:pPr>
      <w:r w:rsidRPr="0084310D">
        <w:rPr>
          <w:lang w:val="en-US"/>
        </w:rPr>
        <w:t xml:space="preserve">    stream_content="</w:t>
      </w:r>
      <w:r w:rsidRPr="00FD1AB3">
        <w:rPr>
          <w:i/>
          <w:lang w:val="en-US"/>
        </w:rPr>
        <w:t>uint4, required</w:t>
      </w:r>
      <w:r w:rsidRPr="0084310D">
        <w:rPr>
          <w:lang w:val="en-US"/>
        </w:rPr>
        <w:t>"</w:t>
      </w:r>
    </w:p>
    <w:p w14:paraId="2F2931B3" w14:textId="77777777" w:rsidR="001A6DAA" w:rsidRPr="0084310D" w:rsidRDefault="001A6DAA" w:rsidP="001A6DAA">
      <w:pPr>
        <w:pStyle w:val="Code"/>
        <w:rPr>
          <w:lang w:val="en-US"/>
        </w:rPr>
      </w:pPr>
      <w:r w:rsidRPr="0084310D">
        <w:rPr>
          <w:lang w:val="en-US"/>
        </w:rPr>
        <w:t xml:space="preserve">    stream_content_ext="</w:t>
      </w:r>
      <w:r w:rsidRPr="00FD1AB3">
        <w:rPr>
          <w:i/>
          <w:lang w:val="en-US"/>
        </w:rPr>
        <w:t>uint4, default=0xF</w:t>
      </w:r>
      <w:r w:rsidRPr="0084310D">
        <w:rPr>
          <w:lang w:val="en-US"/>
        </w:rPr>
        <w:t>"</w:t>
      </w:r>
    </w:p>
    <w:p w14:paraId="5A646376" w14:textId="77777777" w:rsidR="001A6DAA" w:rsidRPr="0084310D" w:rsidRDefault="001A6DAA" w:rsidP="001A6DAA">
      <w:pPr>
        <w:pStyle w:val="Code"/>
        <w:rPr>
          <w:lang w:val="en-US"/>
        </w:rPr>
      </w:pPr>
      <w:r w:rsidRPr="0084310D">
        <w:rPr>
          <w:lang w:val="en-US"/>
        </w:rPr>
        <w:t xml:space="preserve">    component_type="</w:t>
      </w:r>
      <w:r w:rsidRPr="00FD1AB3">
        <w:rPr>
          <w:i/>
          <w:lang w:val="en-US"/>
        </w:rPr>
        <w:t>uint8, required</w:t>
      </w:r>
      <w:r w:rsidRPr="0084310D">
        <w:rPr>
          <w:lang w:val="en-US"/>
        </w:rPr>
        <w:t>"</w:t>
      </w:r>
    </w:p>
    <w:p w14:paraId="584891FD" w14:textId="77777777" w:rsidR="001A6DAA" w:rsidRPr="0084310D" w:rsidRDefault="001A6DAA" w:rsidP="001A6DAA">
      <w:pPr>
        <w:pStyle w:val="Code"/>
        <w:rPr>
          <w:lang w:val="en-US"/>
        </w:rPr>
      </w:pPr>
      <w:r w:rsidRPr="0084310D">
        <w:rPr>
          <w:lang w:val="en-US"/>
        </w:rPr>
        <w:t xml:space="preserve">    component_tag="</w:t>
      </w:r>
      <w:r w:rsidRPr="00FD1AB3">
        <w:rPr>
          <w:i/>
          <w:lang w:val="en-US"/>
        </w:rPr>
        <w:t>uint8, default=0</w:t>
      </w:r>
      <w:r w:rsidRPr="0084310D">
        <w:rPr>
          <w:lang w:val="en-US"/>
        </w:rPr>
        <w:t>"</w:t>
      </w:r>
    </w:p>
    <w:p w14:paraId="731574DE" w14:textId="77777777" w:rsidR="001A6DAA" w:rsidRPr="0084310D" w:rsidRDefault="001A6DAA" w:rsidP="001A6DAA">
      <w:pPr>
        <w:pStyle w:val="Code"/>
        <w:rPr>
          <w:lang w:val="en-US"/>
        </w:rPr>
      </w:pPr>
      <w:r w:rsidRPr="0084310D">
        <w:rPr>
          <w:lang w:val="en-US"/>
        </w:rPr>
        <w:t xml:space="preserve">    language_code="</w:t>
      </w:r>
      <w:r w:rsidRPr="00FD1AB3">
        <w:rPr>
          <w:i/>
          <w:lang w:val="en-US"/>
        </w:rPr>
        <w:t>char3, required</w:t>
      </w:r>
      <w:r w:rsidRPr="0084310D">
        <w:rPr>
          <w:lang w:val="en-US"/>
        </w:rPr>
        <w:t>"</w:t>
      </w:r>
    </w:p>
    <w:p w14:paraId="19316050" w14:textId="77777777" w:rsidR="001A6DAA" w:rsidRPr="0084310D" w:rsidRDefault="001A6DAA" w:rsidP="001A6DAA">
      <w:pPr>
        <w:pStyle w:val="Code"/>
        <w:rPr>
          <w:lang w:val="en-US"/>
        </w:rPr>
      </w:pPr>
      <w:r w:rsidRPr="0084310D">
        <w:rPr>
          <w:lang w:val="en-US"/>
        </w:rPr>
        <w:t xml:space="preserve">    text="</w:t>
      </w:r>
      <w:r w:rsidRPr="00FD1AB3">
        <w:rPr>
          <w:i/>
          <w:lang w:val="en-US"/>
        </w:rPr>
        <w:t>string, optional</w:t>
      </w:r>
      <w:r w:rsidRPr="0084310D">
        <w:rPr>
          <w:lang w:val="en-US"/>
        </w:rPr>
        <w:t>"/&gt;</w:t>
      </w:r>
    </w:p>
    <w:p w14:paraId="164893B0" w14:textId="77777777" w:rsidR="001A6DAA" w:rsidRPr="0084310D" w:rsidRDefault="001A6DAA" w:rsidP="001000E6">
      <w:pPr>
        <w:pStyle w:val="Appendix3"/>
      </w:pPr>
      <w:bookmarkStart w:id="749" w:name="_Toc140068032"/>
      <w:r w:rsidRPr="0084310D">
        <w:t>content_descriptor</w:t>
      </w:r>
      <w:bookmarkEnd w:id="749"/>
    </w:p>
    <w:p w14:paraId="79568A5F" w14:textId="02AE46CA"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08074AA3" w14:textId="77777777" w:rsidR="001A6DAA" w:rsidRPr="0084310D" w:rsidRDefault="001A6DAA" w:rsidP="001A6DAA">
      <w:pPr>
        <w:pStyle w:val="Code"/>
        <w:rPr>
          <w:lang w:val="en-US"/>
        </w:rPr>
      </w:pPr>
      <w:r w:rsidRPr="0084310D">
        <w:rPr>
          <w:lang w:val="en-US"/>
        </w:rPr>
        <w:t>&lt;</w:t>
      </w:r>
      <w:r w:rsidRPr="0084310D">
        <w:rPr>
          <w:b/>
          <w:lang w:val="en-US"/>
        </w:rPr>
        <w:t>content_descriptor</w:t>
      </w:r>
      <w:r w:rsidRPr="0084310D">
        <w:rPr>
          <w:lang w:val="en-US"/>
        </w:rPr>
        <w:t>&gt;</w:t>
      </w:r>
    </w:p>
    <w:p w14:paraId="1AC706E4" w14:textId="77777777" w:rsidR="0047108D" w:rsidRDefault="0047108D" w:rsidP="001A6DAA">
      <w:pPr>
        <w:pStyle w:val="Code"/>
        <w:rPr>
          <w:lang w:val="en-US"/>
        </w:rPr>
      </w:pPr>
    </w:p>
    <w:p w14:paraId="60600ABB" w14:textId="77777777" w:rsidR="001A6DAA" w:rsidRDefault="001A6DAA" w:rsidP="001A6DAA">
      <w:pPr>
        <w:pStyle w:val="Code"/>
      </w:pPr>
      <w:r w:rsidRPr="0084310D">
        <w:rPr>
          <w:lang w:val="en-US"/>
        </w:rPr>
        <w:t xml:space="preserve">  </w:t>
      </w:r>
      <w:r>
        <w:t xml:space="preserve">&lt;!-- </w:t>
      </w:r>
      <w:r w:rsidRPr="00FD1AB3">
        <w:rPr>
          <w:i/>
        </w:rPr>
        <w:t>One per classification</w:t>
      </w:r>
      <w:r>
        <w:t xml:space="preserve"> --&gt;</w:t>
      </w:r>
    </w:p>
    <w:p w14:paraId="5F8880B9" w14:textId="77777777" w:rsidR="001A6DAA" w:rsidRDefault="001A6DAA" w:rsidP="001A6DAA">
      <w:pPr>
        <w:pStyle w:val="Code"/>
      </w:pPr>
      <w:r>
        <w:t xml:space="preserve">  &lt;content content_nibble_level_1="</w:t>
      </w:r>
      <w:r w:rsidRPr="00FD1AB3">
        <w:rPr>
          <w:i/>
        </w:rPr>
        <w:t>uint4, required</w:t>
      </w:r>
      <w:r>
        <w:t>"</w:t>
      </w:r>
    </w:p>
    <w:p w14:paraId="12BF1C6A" w14:textId="77777777" w:rsidR="001A6DAA" w:rsidRDefault="001A6DAA" w:rsidP="001A6DAA">
      <w:pPr>
        <w:pStyle w:val="Code"/>
      </w:pPr>
      <w:r>
        <w:t xml:space="preserve">           content_nibble_level_2="</w:t>
      </w:r>
      <w:r w:rsidRPr="00FD1AB3">
        <w:rPr>
          <w:i/>
        </w:rPr>
        <w:t>uint4, required</w:t>
      </w:r>
      <w:r>
        <w:t>"</w:t>
      </w:r>
    </w:p>
    <w:p w14:paraId="48B1D4DE" w14:textId="77777777" w:rsidR="001A6DAA" w:rsidRDefault="001A6DAA" w:rsidP="001A6DAA">
      <w:pPr>
        <w:pStyle w:val="Code"/>
      </w:pPr>
      <w:r>
        <w:t xml:space="preserve">           user_byte="</w:t>
      </w:r>
      <w:r w:rsidRPr="00FD1AB3">
        <w:rPr>
          <w:i/>
        </w:rPr>
        <w:t>uint8, required</w:t>
      </w:r>
      <w:r>
        <w:t>"/&gt;</w:t>
      </w:r>
    </w:p>
    <w:p w14:paraId="694011A0" w14:textId="77777777" w:rsidR="0047108D" w:rsidRDefault="0047108D" w:rsidP="001A6DAA">
      <w:pPr>
        <w:pStyle w:val="Code"/>
      </w:pPr>
    </w:p>
    <w:p w14:paraId="59F1242E" w14:textId="77777777" w:rsidR="001A6DAA" w:rsidRDefault="001A6DAA" w:rsidP="001A6DAA">
      <w:pPr>
        <w:pStyle w:val="Code"/>
      </w:pPr>
      <w:r>
        <w:t>&lt;/content_descriptor&gt;</w:t>
      </w:r>
    </w:p>
    <w:p w14:paraId="1305D89F" w14:textId="77777777" w:rsidR="00AF4DEF" w:rsidRDefault="00AF4DEF" w:rsidP="00AF4DEF">
      <w:pPr>
        <w:pStyle w:val="Appendix3"/>
      </w:pPr>
      <w:bookmarkStart w:id="750" w:name="_Toc140068033"/>
      <w:r>
        <w:t>content_identifier_descriptor</w:t>
      </w:r>
      <w:bookmarkEnd w:id="750"/>
    </w:p>
    <w:p w14:paraId="6254126B" w14:textId="57ACE826" w:rsidR="00AF4DEF" w:rsidRPr="005A757F" w:rsidRDefault="00AF4DEF" w:rsidP="00AF4DEF">
      <w:r>
        <w:t xml:space="preserve">Defined by DVB in </w:t>
      </w:r>
      <w:r>
        <w:fldChar w:fldCharType="begin"/>
      </w:r>
      <w:r>
        <w:instrText xml:space="preserve"> REF _Ref50381959 \r \h </w:instrText>
      </w:r>
      <w:r>
        <w:fldChar w:fldCharType="separate"/>
      </w:r>
      <w:r w:rsidR="007B02A0">
        <w:t>[9]</w:t>
      </w:r>
      <w:r>
        <w:fldChar w:fldCharType="end"/>
      </w:r>
      <w:r>
        <w:t>.</w:t>
      </w:r>
    </w:p>
    <w:p w14:paraId="4E5377B9" w14:textId="77777777" w:rsidR="00AF4DEF" w:rsidRDefault="00AF4DEF" w:rsidP="00AF4DEF">
      <w:pPr>
        <w:pStyle w:val="Code"/>
      </w:pPr>
      <w:r>
        <w:t>&lt;</w:t>
      </w:r>
      <w:r w:rsidRPr="00AF4DEF">
        <w:rPr>
          <w:b/>
        </w:rPr>
        <w:t>content_identifier_descriptor</w:t>
      </w:r>
      <w:r>
        <w:t>&gt;</w:t>
      </w:r>
    </w:p>
    <w:p w14:paraId="7324E0C6" w14:textId="77777777" w:rsidR="00AF4DEF" w:rsidRDefault="00AF4DEF" w:rsidP="00AF4DEF">
      <w:pPr>
        <w:pStyle w:val="Code"/>
      </w:pPr>
    </w:p>
    <w:p w14:paraId="68D013B3" w14:textId="77777777" w:rsidR="0047108D" w:rsidRDefault="0047108D" w:rsidP="0047108D">
      <w:pPr>
        <w:pStyle w:val="Code"/>
      </w:pPr>
      <w:r w:rsidRPr="0084310D">
        <w:rPr>
          <w:lang w:val="en-US"/>
        </w:rPr>
        <w:t xml:space="preserve">  </w:t>
      </w:r>
      <w:r>
        <w:t xml:space="preserve">&lt;!-- </w:t>
      </w:r>
      <w:r w:rsidRPr="00FD1AB3">
        <w:rPr>
          <w:i/>
        </w:rPr>
        <w:t xml:space="preserve">One per </w:t>
      </w:r>
      <w:r>
        <w:rPr>
          <w:i/>
        </w:rPr>
        <w:t>CRID</w:t>
      </w:r>
      <w:r>
        <w:t xml:space="preserve"> --&gt;</w:t>
      </w:r>
    </w:p>
    <w:p w14:paraId="119098F7" w14:textId="77777777" w:rsidR="00AF4DEF" w:rsidRDefault="00AF4DEF" w:rsidP="00AF4DEF">
      <w:pPr>
        <w:pStyle w:val="Code"/>
      </w:pPr>
      <w:r>
        <w:t xml:space="preserve">  &lt;crid crid_type="</w:t>
      </w:r>
      <w:r w:rsidRPr="00AF4DEF">
        <w:rPr>
          <w:i/>
        </w:rPr>
        <w:t>uint6, required</w:t>
      </w:r>
      <w:r>
        <w:t>"</w:t>
      </w:r>
    </w:p>
    <w:p w14:paraId="7348F486" w14:textId="77777777" w:rsidR="00AF4DEF" w:rsidRDefault="00AF4DEF" w:rsidP="00AF4DEF">
      <w:pPr>
        <w:pStyle w:val="Code"/>
      </w:pPr>
      <w:r>
        <w:t xml:space="preserve">        crid_location="</w:t>
      </w:r>
      <w:r w:rsidRPr="00AF4DEF">
        <w:rPr>
          <w:i/>
        </w:rPr>
        <w:t>uint2, required</w:t>
      </w:r>
      <w:r>
        <w:t>"</w:t>
      </w:r>
    </w:p>
    <w:p w14:paraId="50D9ACBE" w14:textId="77777777" w:rsidR="00482878" w:rsidRDefault="00482878" w:rsidP="00482878">
      <w:pPr>
        <w:pStyle w:val="Code"/>
      </w:pPr>
      <w:r>
        <w:t xml:space="preserve">        crid_ref="</w:t>
      </w:r>
      <w:r w:rsidRPr="00482878">
        <w:rPr>
          <w:i/>
        </w:rPr>
        <w:t>uint16, optional</w:t>
      </w:r>
      <w:r>
        <w:t>"</w:t>
      </w:r>
    </w:p>
    <w:p w14:paraId="49C4DCCD" w14:textId="77777777" w:rsidR="00482878" w:rsidRDefault="00482878" w:rsidP="00482878">
      <w:pPr>
        <w:pStyle w:val="Code"/>
      </w:pPr>
      <w:r>
        <w:t xml:space="preserve">        crid="</w:t>
      </w:r>
      <w:r w:rsidRPr="00482878">
        <w:rPr>
          <w:i/>
        </w:rPr>
        <w:t>string, optional</w:t>
      </w:r>
      <w:r>
        <w:t>"/&gt;</w:t>
      </w:r>
    </w:p>
    <w:p w14:paraId="20576DE8" w14:textId="77777777" w:rsidR="00482878" w:rsidRDefault="00482878" w:rsidP="00AF4DEF">
      <w:pPr>
        <w:pStyle w:val="Code"/>
      </w:pPr>
    </w:p>
    <w:p w14:paraId="5520110E" w14:textId="77777777" w:rsidR="00AF4DEF" w:rsidRDefault="00AF4DEF" w:rsidP="00AF4DEF">
      <w:pPr>
        <w:pStyle w:val="Code"/>
      </w:pPr>
      <w:r>
        <w:t>&lt;/content_identifier_descriptor&gt;</w:t>
      </w:r>
    </w:p>
    <w:p w14:paraId="4A3B33A1" w14:textId="77777777" w:rsidR="001A6DAA" w:rsidRDefault="001A6DAA" w:rsidP="001000E6">
      <w:pPr>
        <w:pStyle w:val="Appendix3"/>
      </w:pPr>
      <w:bookmarkStart w:id="751" w:name="_Toc140068034"/>
      <w:r w:rsidRPr="0072096C">
        <w:t>country_availability_descriptor</w:t>
      </w:r>
      <w:bookmarkEnd w:id="751"/>
    </w:p>
    <w:p w14:paraId="5C3896C1" w14:textId="49825C1C"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01FC6034" w14:textId="77777777" w:rsidR="001A6DAA" w:rsidRDefault="001A6DAA" w:rsidP="001A6DAA">
      <w:pPr>
        <w:pStyle w:val="Code"/>
      </w:pPr>
      <w:r>
        <w:t>&lt;</w:t>
      </w:r>
      <w:r w:rsidRPr="0072096C">
        <w:rPr>
          <w:b/>
        </w:rPr>
        <w:t>country_availability_descriptor</w:t>
      </w:r>
      <w:r>
        <w:t xml:space="preserve"> country_availability="</w:t>
      </w:r>
      <w:r w:rsidRPr="00FD1AB3">
        <w:rPr>
          <w:i/>
        </w:rPr>
        <w:t>bool, required</w:t>
      </w:r>
      <w:r>
        <w:t>"&gt;</w:t>
      </w:r>
    </w:p>
    <w:p w14:paraId="4A03688E" w14:textId="77777777" w:rsidR="008A4B7B" w:rsidRDefault="008A4B7B" w:rsidP="001A6DAA">
      <w:pPr>
        <w:pStyle w:val="Code"/>
      </w:pPr>
    </w:p>
    <w:p w14:paraId="7FCEFC3B" w14:textId="77777777" w:rsidR="001A6DAA" w:rsidRDefault="001A6DAA" w:rsidP="001A6DAA">
      <w:pPr>
        <w:pStyle w:val="Code"/>
      </w:pPr>
      <w:r>
        <w:t xml:space="preserve">  &lt;!-- </w:t>
      </w:r>
      <w:r w:rsidRPr="00FD1AB3">
        <w:rPr>
          <w:i/>
        </w:rPr>
        <w:t>One per country</w:t>
      </w:r>
      <w:r>
        <w:t xml:space="preserve"> --&gt;</w:t>
      </w:r>
    </w:p>
    <w:p w14:paraId="42AF62D0" w14:textId="77777777" w:rsidR="001A6DAA" w:rsidRDefault="001A6DAA" w:rsidP="001A6DAA">
      <w:pPr>
        <w:pStyle w:val="Code"/>
      </w:pPr>
      <w:r>
        <w:t xml:space="preserve">  &lt;country country_code="</w:t>
      </w:r>
      <w:r w:rsidRPr="00FD1AB3">
        <w:rPr>
          <w:i/>
        </w:rPr>
        <w:t>char3, required</w:t>
      </w:r>
      <w:r>
        <w:t>"/&gt;</w:t>
      </w:r>
    </w:p>
    <w:p w14:paraId="5D6E974F" w14:textId="77777777" w:rsidR="00502301" w:rsidRDefault="00502301" w:rsidP="001A6DAA">
      <w:pPr>
        <w:pStyle w:val="Code"/>
      </w:pPr>
    </w:p>
    <w:p w14:paraId="76AF920E" w14:textId="77777777" w:rsidR="001A6DAA" w:rsidRDefault="001A6DAA" w:rsidP="001A6DAA">
      <w:pPr>
        <w:pStyle w:val="Code"/>
      </w:pPr>
      <w:r>
        <w:t>&lt;/country_availability_descriptor&gt;</w:t>
      </w:r>
    </w:p>
    <w:p w14:paraId="4883138E" w14:textId="77777777" w:rsidR="001A6DAA" w:rsidRDefault="001A6DAA" w:rsidP="001000E6">
      <w:pPr>
        <w:pStyle w:val="Appendix3"/>
      </w:pPr>
      <w:bookmarkStart w:id="752" w:name="_Toc140068035"/>
      <w:r>
        <w:t>CP</w:t>
      </w:r>
      <w:r w:rsidRPr="00B243B1">
        <w:t>_descriptor</w:t>
      </w:r>
      <w:bookmarkEnd w:id="752"/>
    </w:p>
    <w:p w14:paraId="6791FAC9" w14:textId="1301C91B"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664EE6CE" w14:textId="77777777" w:rsidR="001A6DAA" w:rsidRDefault="001A6DAA" w:rsidP="001A6DAA">
      <w:pPr>
        <w:pStyle w:val="Code"/>
      </w:pPr>
      <w:r>
        <w:t>&lt;</w:t>
      </w:r>
      <w:r>
        <w:rPr>
          <w:b/>
        </w:rPr>
        <w:t>CP</w:t>
      </w:r>
      <w:r w:rsidRPr="00B243B1">
        <w:rPr>
          <w:b/>
        </w:rPr>
        <w:t>_descriptor</w:t>
      </w:r>
      <w:r>
        <w:t xml:space="preserve"> CP_system_id="</w:t>
      </w:r>
      <w:r w:rsidRPr="00FD1AB3">
        <w:rPr>
          <w:i/>
        </w:rPr>
        <w:t>uint16, required</w:t>
      </w:r>
      <w:r>
        <w:t>" CP_PID="</w:t>
      </w:r>
      <w:r w:rsidRPr="00FD1AB3">
        <w:rPr>
          <w:i/>
        </w:rPr>
        <w:t>uint13, required</w:t>
      </w:r>
      <w:r>
        <w:t>"&gt;</w:t>
      </w:r>
    </w:p>
    <w:p w14:paraId="7BF95B5A" w14:textId="77777777" w:rsidR="001A6DAA" w:rsidRDefault="001A6DAA" w:rsidP="001A6DAA">
      <w:pPr>
        <w:pStyle w:val="Code"/>
      </w:pPr>
      <w:r>
        <w:t xml:space="preserve">  &lt;private_data&gt;</w:t>
      </w:r>
    </w:p>
    <w:p w14:paraId="283288D4" w14:textId="77777777" w:rsidR="001A6DAA" w:rsidRPr="00FD1AB3" w:rsidRDefault="001A6DAA" w:rsidP="001A6DAA">
      <w:pPr>
        <w:pStyle w:val="Code"/>
        <w:rPr>
          <w:i/>
        </w:rPr>
      </w:pPr>
      <w:r>
        <w:t xml:space="preserve">    </w:t>
      </w:r>
      <w:r w:rsidRPr="00FD1AB3">
        <w:rPr>
          <w:i/>
        </w:rPr>
        <w:t>Hexadecimal content</w:t>
      </w:r>
    </w:p>
    <w:p w14:paraId="35B7EDAE" w14:textId="77777777" w:rsidR="001A6DAA" w:rsidRDefault="001A6DAA" w:rsidP="001A6DAA">
      <w:pPr>
        <w:pStyle w:val="Code"/>
      </w:pPr>
      <w:r>
        <w:t xml:space="preserve">  &lt;/private_data&gt;</w:t>
      </w:r>
    </w:p>
    <w:p w14:paraId="6C25FCAE" w14:textId="77777777" w:rsidR="001A6DAA" w:rsidRDefault="001A6DAA" w:rsidP="001A6DAA">
      <w:pPr>
        <w:pStyle w:val="Code"/>
      </w:pPr>
      <w:r>
        <w:t>&lt;/CP_descriptor&gt;</w:t>
      </w:r>
    </w:p>
    <w:p w14:paraId="085BA290" w14:textId="77777777" w:rsidR="001A6DAA" w:rsidRDefault="001A6DAA" w:rsidP="001000E6">
      <w:pPr>
        <w:pStyle w:val="Appendix3"/>
      </w:pPr>
      <w:bookmarkStart w:id="753" w:name="_Toc140068036"/>
      <w:r w:rsidRPr="00B243B1">
        <w:t>C</w:t>
      </w:r>
      <w:r>
        <w:t>P</w:t>
      </w:r>
      <w:r w:rsidRPr="00B243B1">
        <w:t>_identifier_descriptor</w:t>
      </w:r>
      <w:bookmarkEnd w:id="753"/>
    </w:p>
    <w:p w14:paraId="3E7831D3" w14:textId="251E8A7B" w:rsidR="00C65EFB" w:rsidRDefault="00C65EFB" w:rsidP="00C65EFB">
      <w:r>
        <w:t xml:space="preserve">Defined by DVB in </w:t>
      </w:r>
      <w:r>
        <w:fldChar w:fldCharType="begin"/>
      </w:r>
      <w:r>
        <w:instrText xml:space="preserve"> REF _Ref117479848 \r \h </w:instrText>
      </w:r>
      <w:r>
        <w:fldChar w:fldCharType="separate"/>
      </w:r>
      <w:r w:rsidR="007B02A0">
        <w:t>[5]</w:t>
      </w:r>
      <w:r>
        <w:fldChar w:fldCharType="end"/>
      </w:r>
      <w:r w:rsidR="00B23126">
        <w:t>.</w:t>
      </w:r>
    </w:p>
    <w:p w14:paraId="241C3862" w14:textId="77777777" w:rsidR="001A6DAA" w:rsidRDefault="001A6DAA" w:rsidP="001A6DAA">
      <w:pPr>
        <w:pStyle w:val="Code"/>
      </w:pPr>
      <w:r>
        <w:t>&lt;</w:t>
      </w:r>
      <w:r w:rsidRPr="00B243B1">
        <w:rPr>
          <w:b/>
        </w:rPr>
        <w:t>C</w:t>
      </w:r>
      <w:r>
        <w:rPr>
          <w:b/>
        </w:rPr>
        <w:t>P</w:t>
      </w:r>
      <w:r w:rsidRPr="00B243B1">
        <w:rPr>
          <w:b/>
        </w:rPr>
        <w:t>_identifier_descriptor</w:t>
      </w:r>
      <w:r>
        <w:t>&gt;</w:t>
      </w:r>
    </w:p>
    <w:p w14:paraId="69ABBB13" w14:textId="77777777" w:rsidR="001A6DAA" w:rsidRDefault="001A6DAA" w:rsidP="001A6DAA">
      <w:pPr>
        <w:pStyle w:val="Code"/>
      </w:pPr>
      <w:r>
        <w:t xml:space="preserve">  &lt;!-- </w:t>
      </w:r>
      <w:r>
        <w:rPr>
          <w:i/>
        </w:rPr>
        <w:t>One per CP system</w:t>
      </w:r>
      <w:r>
        <w:t xml:space="preserve"> --&gt;</w:t>
      </w:r>
    </w:p>
    <w:p w14:paraId="7C34BFEF" w14:textId="77777777" w:rsidR="001A6DAA" w:rsidRDefault="001A6DAA" w:rsidP="001A6DAA">
      <w:pPr>
        <w:pStyle w:val="Code"/>
      </w:pPr>
      <w:r>
        <w:t xml:space="preserve">  &lt;CP_system_id value="</w:t>
      </w:r>
      <w:r w:rsidRPr="00FD1AB3">
        <w:rPr>
          <w:i/>
        </w:rPr>
        <w:t>uint16, required</w:t>
      </w:r>
      <w:r>
        <w:t>"/&gt;</w:t>
      </w:r>
    </w:p>
    <w:p w14:paraId="0EB43395" w14:textId="1AC06619" w:rsidR="001A6DAA" w:rsidRDefault="001A6DAA" w:rsidP="001A6DAA">
      <w:pPr>
        <w:pStyle w:val="Code"/>
        <w:rPr>
          <w:lang w:val="fr-FR"/>
        </w:rPr>
      </w:pPr>
      <w:r>
        <w:rPr>
          <w:lang w:val="fr-FR"/>
        </w:rPr>
        <w:t>&lt;/CP</w:t>
      </w:r>
      <w:r w:rsidRPr="000D63A9">
        <w:rPr>
          <w:lang w:val="fr-FR"/>
        </w:rPr>
        <w:t>_identifier_descriptor&gt;</w:t>
      </w:r>
    </w:p>
    <w:p w14:paraId="39204F51" w14:textId="77777777" w:rsidR="000E42DD" w:rsidRPr="000E42DD" w:rsidRDefault="000E42DD" w:rsidP="000E42DD">
      <w:pPr>
        <w:pStyle w:val="Appendix3"/>
        <w:rPr>
          <w:lang w:val="fr-FR"/>
        </w:rPr>
      </w:pPr>
      <w:bookmarkStart w:id="754" w:name="_Toc140068037"/>
      <w:r w:rsidRPr="000E42DD">
        <w:rPr>
          <w:lang w:val="fr-FR"/>
        </w:rPr>
        <w:t>cpcm_delivery_signalling_descriptor</w:t>
      </w:r>
      <w:bookmarkEnd w:id="754"/>
    </w:p>
    <w:p w14:paraId="76109E81" w14:textId="17759EF7" w:rsidR="000E42DD" w:rsidRDefault="000E42DD" w:rsidP="000E42DD">
      <w:r>
        <w:t xml:space="preserve">Defined by DVB in </w:t>
      </w:r>
      <w:r>
        <w:fldChar w:fldCharType="begin"/>
      </w:r>
      <w:r>
        <w:instrText xml:space="preserve"> REF _Ref117261380 \r \h </w:instrText>
      </w:r>
      <w:r>
        <w:fldChar w:fldCharType="separate"/>
      </w:r>
      <w:r w:rsidR="007B02A0">
        <w:t>[19]</w:t>
      </w:r>
      <w:r>
        <w:fldChar w:fldCharType="end"/>
      </w:r>
      <w:r>
        <w:t xml:space="preserve"> and </w:t>
      </w:r>
      <w:r>
        <w:fldChar w:fldCharType="begin"/>
      </w:r>
      <w:r>
        <w:instrText xml:space="preserve"> REF _Ref117261382 \r \h </w:instrText>
      </w:r>
      <w:r>
        <w:fldChar w:fldCharType="separate"/>
      </w:r>
      <w:r w:rsidR="007B02A0">
        <w:t>[20]</w:t>
      </w:r>
      <w:r>
        <w:fldChar w:fldCharType="end"/>
      </w:r>
      <w:r>
        <w:t>.</w:t>
      </w:r>
    </w:p>
    <w:p w14:paraId="278FAB79" w14:textId="77777777" w:rsidR="000E42DD" w:rsidRPr="00B84278" w:rsidRDefault="000E42DD" w:rsidP="000E42DD">
      <w:pPr>
        <w:pStyle w:val="Code"/>
        <w:rPr>
          <w:lang w:val="en-US"/>
        </w:rPr>
      </w:pPr>
      <w:r w:rsidRPr="00B84278">
        <w:rPr>
          <w:lang w:val="en-US"/>
        </w:rPr>
        <w:t>&lt;</w:t>
      </w:r>
      <w:r w:rsidRPr="00B84278">
        <w:rPr>
          <w:b/>
          <w:bCs/>
          <w:lang w:val="en-US"/>
        </w:rPr>
        <w:t>cpcm_delivery_signalling_descriptor</w:t>
      </w:r>
      <w:r w:rsidRPr="00B84278">
        <w:rPr>
          <w:lang w:val="en-US"/>
        </w:rPr>
        <w:t xml:space="preserve"> cpcm_version="</w:t>
      </w:r>
      <w:r w:rsidRPr="00B84278">
        <w:rPr>
          <w:i/>
          <w:iCs/>
          <w:lang w:val="en-US"/>
        </w:rPr>
        <w:t>uint8, required</w:t>
      </w:r>
      <w:r w:rsidRPr="00B84278">
        <w:rPr>
          <w:lang w:val="en-US"/>
        </w:rPr>
        <w:t>"&gt;</w:t>
      </w:r>
    </w:p>
    <w:p w14:paraId="4DB1FAA7" w14:textId="77777777" w:rsidR="000E42DD" w:rsidRPr="00B84278" w:rsidRDefault="000E42DD" w:rsidP="000E42DD">
      <w:pPr>
        <w:pStyle w:val="Code"/>
        <w:rPr>
          <w:lang w:val="en-US"/>
        </w:rPr>
      </w:pPr>
    </w:p>
    <w:p w14:paraId="3FE9AD43" w14:textId="77777777" w:rsidR="000E42DD" w:rsidRPr="00B84278" w:rsidRDefault="000E42DD" w:rsidP="000E42DD">
      <w:pPr>
        <w:pStyle w:val="Code"/>
        <w:rPr>
          <w:lang w:val="en-US"/>
        </w:rPr>
      </w:pPr>
      <w:r w:rsidRPr="00B84278">
        <w:rPr>
          <w:lang w:val="en-US"/>
        </w:rPr>
        <w:t xml:space="preserve">  &lt;cpcm_v1_delivery_signalling</w:t>
      </w:r>
    </w:p>
    <w:p w14:paraId="02A8BFF5" w14:textId="77777777" w:rsidR="000E42DD" w:rsidRPr="00B84278" w:rsidRDefault="000E42DD" w:rsidP="000E42DD">
      <w:pPr>
        <w:pStyle w:val="Code"/>
        <w:rPr>
          <w:lang w:val="en-US"/>
        </w:rPr>
      </w:pPr>
      <w:r w:rsidRPr="00B84278">
        <w:rPr>
          <w:lang w:val="en-US"/>
        </w:rPr>
        <w:t xml:space="preserve">      copy_control="</w:t>
      </w:r>
      <w:r w:rsidRPr="00B84278">
        <w:rPr>
          <w:i/>
          <w:iCs/>
          <w:lang w:val="en-US"/>
        </w:rPr>
        <w:t>uint3, required</w:t>
      </w:r>
      <w:r w:rsidRPr="00B84278">
        <w:rPr>
          <w:lang w:val="en-US"/>
        </w:rPr>
        <w:t>"</w:t>
      </w:r>
    </w:p>
    <w:p w14:paraId="1ED8BA9A" w14:textId="77777777" w:rsidR="000E42DD" w:rsidRPr="00B84278" w:rsidRDefault="000E42DD" w:rsidP="000E42DD">
      <w:pPr>
        <w:pStyle w:val="Code"/>
        <w:rPr>
          <w:lang w:val="en-US"/>
        </w:rPr>
      </w:pPr>
      <w:r w:rsidRPr="00B84278">
        <w:rPr>
          <w:lang w:val="en-US"/>
        </w:rPr>
        <w:t xml:space="preserve">      do_not_cpcm_scramble="</w:t>
      </w:r>
      <w:r w:rsidRPr="00B84278">
        <w:rPr>
          <w:i/>
          <w:iCs/>
          <w:lang w:val="en-US"/>
        </w:rPr>
        <w:t>bool, required</w:t>
      </w:r>
      <w:r w:rsidRPr="00B84278">
        <w:rPr>
          <w:lang w:val="en-US"/>
        </w:rPr>
        <w:t xml:space="preserve">" </w:t>
      </w:r>
    </w:p>
    <w:p w14:paraId="7B7B59F2" w14:textId="77777777" w:rsidR="000E42DD" w:rsidRPr="00B84278" w:rsidRDefault="000E42DD" w:rsidP="000E42DD">
      <w:pPr>
        <w:pStyle w:val="Code"/>
        <w:rPr>
          <w:lang w:val="en-US"/>
        </w:rPr>
      </w:pPr>
      <w:r w:rsidRPr="00B84278">
        <w:rPr>
          <w:lang w:val="en-US"/>
        </w:rPr>
        <w:t xml:space="preserve">      viewable="</w:t>
      </w:r>
      <w:r w:rsidRPr="00B84278">
        <w:rPr>
          <w:i/>
          <w:iCs/>
          <w:lang w:val="en-US"/>
        </w:rPr>
        <w:t>bool, required</w:t>
      </w:r>
      <w:r w:rsidRPr="00B84278">
        <w:rPr>
          <w:lang w:val="en-US"/>
        </w:rPr>
        <w:t>"</w:t>
      </w:r>
    </w:p>
    <w:p w14:paraId="46368C01" w14:textId="77777777" w:rsidR="000E42DD" w:rsidRPr="00B84278" w:rsidRDefault="000E42DD" w:rsidP="000E42DD">
      <w:pPr>
        <w:pStyle w:val="Code"/>
        <w:rPr>
          <w:lang w:val="en-US"/>
        </w:rPr>
      </w:pPr>
      <w:r w:rsidRPr="00B84278">
        <w:rPr>
          <w:lang w:val="en-US"/>
        </w:rPr>
        <w:t xml:space="preserve">      move_local="</w:t>
      </w:r>
      <w:r w:rsidRPr="00B84278">
        <w:rPr>
          <w:i/>
          <w:iCs/>
          <w:lang w:val="en-US"/>
        </w:rPr>
        <w:t>bool, required</w:t>
      </w:r>
      <w:r w:rsidRPr="00B84278">
        <w:rPr>
          <w:lang w:val="en-US"/>
        </w:rPr>
        <w:t>"</w:t>
      </w:r>
    </w:p>
    <w:p w14:paraId="35A5DC34" w14:textId="77777777" w:rsidR="000E42DD" w:rsidRPr="00B84278" w:rsidRDefault="000E42DD" w:rsidP="000E42DD">
      <w:pPr>
        <w:pStyle w:val="Code"/>
        <w:rPr>
          <w:lang w:val="en-US"/>
        </w:rPr>
      </w:pPr>
      <w:r w:rsidRPr="00B84278">
        <w:rPr>
          <w:lang w:val="en-US"/>
        </w:rPr>
        <w:t xml:space="preserve">      move_and_copy_propagation_information="</w:t>
      </w:r>
      <w:r w:rsidRPr="00B84278">
        <w:rPr>
          <w:i/>
          <w:iCs/>
          <w:lang w:val="en-US"/>
        </w:rPr>
        <w:t>uint2, required</w:t>
      </w:r>
      <w:r w:rsidRPr="00B84278">
        <w:rPr>
          <w:lang w:val="en-US"/>
        </w:rPr>
        <w:t>"</w:t>
      </w:r>
    </w:p>
    <w:p w14:paraId="36FD8890" w14:textId="77777777" w:rsidR="000E42DD" w:rsidRPr="00B84278" w:rsidRDefault="000E42DD" w:rsidP="000E42DD">
      <w:pPr>
        <w:pStyle w:val="Code"/>
        <w:rPr>
          <w:lang w:val="en-US"/>
        </w:rPr>
      </w:pPr>
      <w:r w:rsidRPr="00B84278">
        <w:rPr>
          <w:lang w:val="en-US"/>
        </w:rPr>
        <w:t xml:space="preserve">      view_propagation_information="</w:t>
      </w:r>
      <w:r w:rsidRPr="00B84278">
        <w:rPr>
          <w:i/>
          <w:iCs/>
          <w:lang w:val="en-US"/>
        </w:rPr>
        <w:t>uint2, required</w:t>
      </w:r>
      <w:r w:rsidRPr="00B84278">
        <w:rPr>
          <w:lang w:val="en-US"/>
        </w:rPr>
        <w:t>"</w:t>
      </w:r>
    </w:p>
    <w:p w14:paraId="376CD5B4" w14:textId="77777777" w:rsidR="000E42DD" w:rsidRPr="00B84278" w:rsidRDefault="000E42DD" w:rsidP="000E42DD">
      <w:pPr>
        <w:pStyle w:val="Code"/>
        <w:rPr>
          <w:lang w:val="en-US"/>
        </w:rPr>
      </w:pPr>
      <w:r w:rsidRPr="00B84278">
        <w:rPr>
          <w:lang w:val="en-US"/>
        </w:rPr>
        <w:t xml:space="preserve">      remote_access_record_flag="</w:t>
      </w:r>
      <w:r w:rsidRPr="00B84278">
        <w:rPr>
          <w:i/>
          <w:iCs/>
          <w:lang w:val="en-US"/>
        </w:rPr>
        <w:t>bool, required</w:t>
      </w:r>
      <w:r w:rsidRPr="00B84278">
        <w:rPr>
          <w:lang w:val="en-US"/>
        </w:rPr>
        <w:t>"</w:t>
      </w:r>
    </w:p>
    <w:p w14:paraId="654F289D" w14:textId="77777777" w:rsidR="000E42DD" w:rsidRPr="00B84278" w:rsidRDefault="000E42DD" w:rsidP="000E42DD">
      <w:pPr>
        <w:pStyle w:val="Code"/>
        <w:rPr>
          <w:lang w:val="en-US"/>
        </w:rPr>
      </w:pPr>
      <w:r w:rsidRPr="00B84278">
        <w:rPr>
          <w:lang w:val="en-US"/>
        </w:rPr>
        <w:t xml:space="preserve">      export_beyond_trust="</w:t>
      </w:r>
      <w:r w:rsidRPr="00B84278">
        <w:rPr>
          <w:i/>
          <w:iCs/>
          <w:lang w:val="en-US"/>
        </w:rPr>
        <w:t>bool, required</w:t>
      </w:r>
      <w:r w:rsidRPr="00B84278">
        <w:rPr>
          <w:lang w:val="en-US"/>
        </w:rPr>
        <w:t>"</w:t>
      </w:r>
    </w:p>
    <w:p w14:paraId="28D60127" w14:textId="77777777" w:rsidR="000E42DD" w:rsidRPr="00B84278" w:rsidRDefault="000E42DD" w:rsidP="000E42DD">
      <w:pPr>
        <w:pStyle w:val="Code"/>
        <w:rPr>
          <w:lang w:val="en-US"/>
        </w:rPr>
      </w:pPr>
      <w:r w:rsidRPr="00B84278">
        <w:rPr>
          <w:lang w:val="en-US"/>
        </w:rPr>
        <w:t xml:space="preserve">      disable_analogue_sd_export="</w:t>
      </w:r>
      <w:r w:rsidRPr="00B84278">
        <w:rPr>
          <w:i/>
          <w:iCs/>
          <w:lang w:val="en-US"/>
        </w:rPr>
        <w:t>bool, required</w:t>
      </w:r>
      <w:r w:rsidRPr="00B84278">
        <w:rPr>
          <w:lang w:val="en-US"/>
        </w:rPr>
        <w:t>"</w:t>
      </w:r>
    </w:p>
    <w:p w14:paraId="34F70125" w14:textId="77777777" w:rsidR="000E42DD" w:rsidRPr="00B84278" w:rsidRDefault="000E42DD" w:rsidP="000E42DD">
      <w:pPr>
        <w:pStyle w:val="Code"/>
        <w:rPr>
          <w:lang w:val="en-US"/>
        </w:rPr>
      </w:pPr>
      <w:r w:rsidRPr="00B84278">
        <w:rPr>
          <w:lang w:val="en-US"/>
        </w:rPr>
        <w:t xml:space="preserve">      disable_analogue_sd_consumption="</w:t>
      </w:r>
      <w:r w:rsidRPr="00B84278">
        <w:rPr>
          <w:i/>
          <w:iCs/>
          <w:lang w:val="en-US"/>
        </w:rPr>
        <w:t>bool, required</w:t>
      </w:r>
      <w:r w:rsidRPr="00B84278">
        <w:rPr>
          <w:lang w:val="en-US"/>
        </w:rPr>
        <w:t>"</w:t>
      </w:r>
    </w:p>
    <w:p w14:paraId="02F3C954" w14:textId="77777777" w:rsidR="000E42DD" w:rsidRPr="00B84278" w:rsidRDefault="000E42DD" w:rsidP="000E42DD">
      <w:pPr>
        <w:pStyle w:val="Code"/>
        <w:rPr>
          <w:lang w:val="en-US"/>
        </w:rPr>
      </w:pPr>
      <w:r w:rsidRPr="00B84278">
        <w:rPr>
          <w:lang w:val="en-US"/>
        </w:rPr>
        <w:t xml:space="preserve">      disable_analogue_hd_export="</w:t>
      </w:r>
      <w:r w:rsidRPr="00B84278">
        <w:rPr>
          <w:i/>
          <w:iCs/>
          <w:lang w:val="en-US"/>
        </w:rPr>
        <w:t>bool, required</w:t>
      </w:r>
      <w:r w:rsidRPr="00B84278">
        <w:rPr>
          <w:lang w:val="en-US"/>
        </w:rPr>
        <w:t>"</w:t>
      </w:r>
    </w:p>
    <w:p w14:paraId="5D7F49AC" w14:textId="77777777" w:rsidR="000E42DD" w:rsidRPr="00B84278" w:rsidRDefault="000E42DD" w:rsidP="000E42DD">
      <w:pPr>
        <w:pStyle w:val="Code"/>
        <w:rPr>
          <w:lang w:val="en-US"/>
        </w:rPr>
      </w:pPr>
      <w:r w:rsidRPr="00B84278">
        <w:rPr>
          <w:lang w:val="en-US"/>
        </w:rPr>
        <w:t xml:space="preserve">      disable_analogue_hd_consumption="</w:t>
      </w:r>
      <w:r w:rsidRPr="00B84278">
        <w:rPr>
          <w:i/>
          <w:iCs/>
          <w:lang w:val="en-US"/>
        </w:rPr>
        <w:t>bool, required</w:t>
      </w:r>
      <w:r w:rsidRPr="00B84278">
        <w:rPr>
          <w:lang w:val="en-US"/>
        </w:rPr>
        <w:t>"</w:t>
      </w:r>
    </w:p>
    <w:p w14:paraId="773A2120" w14:textId="77777777" w:rsidR="000E42DD" w:rsidRPr="00B84278" w:rsidRDefault="000E42DD" w:rsidP="000E42DD">
      <w:pPr>
        <w:pStyle w:val="Code"/>
        <w:rPr>
          <w:lang w:val="en-US"/>
        </w:rPr>
      </w:pPr>
      <w:r w:rsidRPr="00B84278">
        <w:rPr>
          <w:lang w:val="en-US"/>
        </w:rPr>
        <w:t xml:space="preserve">      image_constraint="</w:t>
      </w:r>
      <w:r w:rsidRPr="00B84278">
        <w:rPr>
          <w:i/>
          <w:iCs/>
          <w:lang w:val="en-US"/>
        </w:rPr>
        <w:t>bool, required</w:t>
      </w:r>
      <w:r w:rsidRPr="00B84278">
        <w:rPr>
          <w:lang w:val="en-US"/>
        </w:rPr>
        <w:t>"</w:t>
      </w:r>
    </w:p>
    <w:p w14:paraId="0C15D113" w14:textId="77777777" w:rsidR="000E42DD" w:rsidRPr="00B84278" w:rsidRDefault="000E42DD" w:rsidP="000E42DD">
      <w:pPr>
        <w:pStyle w:val="Code"/>
        <w:rPr>
          <w:lang w:val="en-US"/>
        </w:rPr>
      </w:pPr>
      <w:r w:rsidRPr="00B84278">
        <w:rPr>
          <w:lang w:val="en-US"/>
        </w:rPr>
        <w:t xml:space="preserve">      view_window_start="</w:t>
      </w:r>
      <w:r w:rsidRPr="00B84278">
        <w:rPr>
          <w:i/>
          <w:iCs/>
          <w:lang w:val="en-US"/>
        </w:rPr>
        <w:t>YYYY-MM-DD hh:mm:ss, optional</w:t>
      </w:r>
      <w:r w:rsidRPr="00B84278">
        <w:rPr>
          <w:lang w:val="en-US"/>
        </w:rPr>
        <w:t>"</w:t>
      </w:r>
    </w:p>
    <w:p w14:paraId="3C02708A" w14:textId="77777777" w:rsidR="000E42DD" w:rsidRPr="00B84278" w:rsidRDefault="000E42DD" w:rsidP="000E42DD">
      <w:pPr>
        <w:pStyle w:val="Code"/>
        <w:rPr>
          <w:lang w:val="en-US"/>
        </w:rPr>
      </w:pPr>
      <w:r w:rsidRPr="00B84278">
        <w:rPr>
          <w:lang w:val="en-US"/>
        </w:rPr>
        <w:t xml:space="preserve">      view_window_end="</w:t>
      </w:r>
      <w:r w:rsidRPr="00B84278">
        <w:rPr>
          <w:i/>
          <w:iCs/>
          <w:lang w:val="en-US"/>
        </w:rPr>
        <w:t>YYYY-MM-DD hh:mm:ss, optional</w:t>
      </w:r>
      <w:r w:rsidRPr="00B84278">
        <w:rPr>
          <w:lang w:val="en-US"/>
        </w:rPr>
        <w:t>"</w:t>
      </w:r>
    </w:p>
    <w:p w14:paraId="44A41F2C" w14:textId="77777777" w:rsidR="000E42DD" w:rsidRPr="00B84278" w:rsidRDefault="000E42DD" w:rsidP="000E42DD">
      <w:pPr>
        <w:pStyle w:val="Code"/>
        <w:rPr>
          <w:lang w:val="en-US"/>
        </w:rPr>
      </w:pPr>
      <w:r w:rsidRPr="00B84278">
        <w:rPr>
          <w:lang w:val="en-US"/>
        </w:rPr>
        <w:t xml:space="preserve">      view_period_from_first_playback="</w:t>
      </w:r>
      <w:r w:rsidRPr="00B84278">
        <w:rPr>
          <w:i/>
          <w:iCs/>
          <w:lang w:val="en-US"/>
        </w:rPr>
        <w:t>uint16, optional</w:t>
      </w:r>
      <w:r w:rsidRPr="00B84278">
        <w:rPr>
          <w:lang w:val="en-US"/>
        </w:rPr>
        <w:t>"</w:t>
      </w:r>
    </w:p>
    <w:p w14:paraId="674CA7EF" w14:textId="77777777" w:rsidR="000E42DD" w:rsidRPr="00B84278" w:rsidRDefault="000E42DD" w:rsidP="000E42DD">
      <w:pPr>
        <w:pStyle w:val="Code"/>
        <w:rPr>
          <w:lang w:val="en-US"/>
        </w:rPr>
      </w:pPr>
      <w:r w:rsidRPr="00B84278">
        <w:rPr>
          <w:lang w:val="en-US"/>
        </w:rPr>
        <w:t xml:space="preserve">      simultaneous_view_count="</w:t>
      </w:r>
      <w:r w:rsidRPr="00B84278">
        <w:rPr>
          <w:i/>
          <w:iCs/>
          <w:lang w:val="en-US"/>
        </w:rPr>
        <w:t>uint8, optional</w:t>
      </w:r>
      <w:r w:rsidRPr="00B84278">
        <w:rPr>
          <w:lang w:val="en-US"/>
        </w:rPr>
        <w:t>"</w:t>
      </w:r>
    </w:p>
    <w:p w14:paraId="02D36A93" w14:textId="77777777" w:rsidR="000E42DD" w:rsidRPr="00B84278" w:rsidRDefault="000E42DD" w:rsidP="000E42DD">
      <w:pPr>
        <w:pStyle w:val="Code"/>
        <w:rPr>
          <w:lang w:val="en-US"/>
        </w:rPr>
      </w:pPr>
      <w:r w:rsidRPr="00B84278">
        <w:rPr>
          <w:lang w:val="en-US"/>
        </w:rPr>
        <w:t xml:space="preserve">      remote_access_delay="</w:t>
      </w:r>
      <w:r w:rsidRPr="00B84278">
        <w:rPr>
          <w:i/>
          <w:iCs/>
          <w:lang w:val="en-US"/>
        </w:rPr>
        <w:t>uint16, optional</w:t>
      </w:r>
      <w:r w:rsidRPr="00B84278">
        <w:rPr>
          <w:lang w:val="en-US"/>
        </w:rPr>
        <w:t>"</w:t>
      </w:r>
    </w:p>
    <w:p w14:paraId="03AC285A" w14:textId="77777777" w:rsidR="000E42DD" w:rsidRPr="00B84278" w:rsidRDefault="000E42DD" w:rsidP="000E42DD">
      <w:pPr>
        <w:pStyle w:val="Code"/>
        <w:rPr>
          <w:lang w:val="en-US"/>
        </w:rPr>
      </w:pPr>
      <w:r w:rsidRPr="00B84278">
        <w:rPr>
          <w:lang w:val="en-US"/>
        </w:rPr>
        <w:t xml:space="preserve">      remote_access_date="</w:t>
      </w:r>
      <w:r w:rsidRPr="00B84278">
        <w:rPr>
          <w:i/>
          <w:iCs/>
          <w:lang w:val="en-US"/>
        </w:rPr>
        <w:t>YYYY-MM-DD hh:mm:ss, optional</w:t>
      </w:r>
      <w:r w:rsidRPr="00B84278">
        <w:rPr>
          <w:lang w:val="en-US"/>
        </w:rPr>
        <w:t>"&gt;</w:t>
      </w:r>
    </w:p>
    <w:p w14:paraId="7E94B8D8" w14:textId="77777777" w:rsidR="000E42DD" w:rsidRPr="00B84278" w:rsidRDefault="000E42DD" w:rsidP="000E42DD">
      <w:pPr>
        <w:pStyle w:val="Code"/>
        <w:rPr>
          <w:lang w:val="en-US"/>
        </w:rPr>
      </w:pPr>
    </w:p>
    <w:p w14:paraId="2A84377D" w14:textId="77777777" w:rsidR="000E42DD" w:rsidRPr="00B84278" w:rsidRDefault="000E42DD" w:rsidP="000E42DD">
      <w:pPr>
        <w:pStyle w:val="Code"/>
        <w:rPr>
          <w:lang w:val="en-US"/>
        </w:rPr>
      </w:pPr>
      <w:r w:rsidRPr="00B84278">
        <w:rPr>
          <w:lang w:val="en-US"/>
        </w:rPr>
        <w:t xml:space="preserve">    &lt;cps C_and_R_regime_mask="</w:t>
      </w:r>
      <w:r w:rsidRPr="00B84278">
        <w:rPr>
          <w:i/>
          <w:iCs/>
          <w:lang w:val="en-US"/>
        </w:rPr>
        <w:t>uint8, required</w:t>
      </w:r>
      <w:r w:rsidRPr="00B84278">
        <w:rPr>
          <w:lang w:val="en-US"/>
        </w:rPr>
        <w:t>"&gt;</w:t>
      </w:r>
    </w:p>
    <w:p w14:paraId="2D5178DF" w14:textId="77777777" w:rsidR="000E42DD" w:rsidRPr="00B84278" w:rsidRDefault="000E42DD" w:rsidP="000E42DD">
      <w:pPr>
        <w:pStyle w:val="Code"/>
        <w:rPr>
          <w:i/>
          <w:iCs/>
          <w:lang w:val="en-US"/>
        </w:rPr>
      </w:pPr>
      <w:r w:rsidRPr="00B84278">
        <w:rPr>
          <w:lang w:val="en-US"/>
        </w:rPr>
        <w:lastRenderedPageBreak/>
        <w:t xml:space="preserve">      </w:t>
      </w:r>
      <w:r w:rsidRPr="00B84278">
        <w:rPr>
          <w:i/>
          <w:iCs/>
          <w:lang w:val="en-US"/>
        </w:rPr>
        <w:t>Hexadecimal Content</w:t>
      </w:r>
    </w:p>
    <w:p w14:paraId="2996E146" w14:textId="77777777" w:rsidR="000E42DD" w:rsidRPr="00B84278" w:rsidRDefault="000E42DD" w:rsidP="000E42DD">
      <w:pPr>
        <w:pStyle w:val="Code"/>
        <w:rPr>
          <w:lang w:val="en-US"/>
        </w:rPr>
      </w:pPr>
      <w:r w:rsidRPr="00B84278">
        <w:rPr>
          <w:lang w:val="en-US"/>
        </w:rPr>
        <w:t xml:space="preserve">    &lt;/cps&gt;</w:t>
      </w:r>
    </w:p>
    <w:p w14:paraId="1C4D013D" w14:textId="77777777" w:rsidR="000E42DD" w:rsidRPr="00B84278" w:rsidRDefault="000E42DD" w:rsidP="000E42DD">
      <w:pPr>
        <w:pStyle w:val="Code"/>
        <w:rPr>
          <w:lang w:val="en-US"/>
        </w:rPr>
      </w:pPr>
    </w:p>
    <w:p w14:paraId="51354D96" w14:textId="77777777" w:rsidR="000E42DD" w:rsidRPr="00B84278" w:rsidRDefault="000E42DD" w:rsidP="000E42DD">
      <w:pPr>
        <w:pStyle w:val="Code"/>
        <w:rPr>
          <w:lang w:val="en-US"/>
        </w:rPr>
      </w:pPr>
      <w:r w:rsidRPr="00B84278">
        <w:rPr>
          <w:lang w:val="en-US"/>
        </w:rPr>
        <w:t xml:space="preserve">  &lt;/cpcm_v1_delivery_signalling&gt;</w:t>
      </w:r>
    </w:p>
    <w:p w14:paraId="04EE57D3" w14:textId="77777777" w:rsidR="000E42DD" w:rsidRPr="00B84278" w:rsidRDefault="000E42DD" w:rsidP="000E42DD">
      <w:pPr>
        <w:pStyle w:val="Code"/>
        <w:rPr>
          <w:lang w:val="en-US"/>
        </w:rPr>
      </w:pPr>
    </w:p>
    <w:p w14:paraId="62198401" w14:textId="46ABF572" w:rsidR="000E42DD" w:rsidRDefault="000E42DD" w:rsidP="000E42DD">
      <w:pPr>
        <w:pStyle w:val="Code"/>
        <w:rPr>
          <w:lang w:val="fr-FR"/>
        </w:rPr>
      </w:pPr>
      <w:r w:rsidRPr="000E42DD">
        <w:rPr>
          <w:lang w:val="fr-FR"/>
        </w:rPr>
        <w:t>&lt;/cpcm_delivery_signalling_descriptor&gt;</w:t>
      </w:r>
    </w:p>
    <w:p w14:paraId="322B8311" w14:textId="77777777" w:rsidR="00F357F0" w:rsidRDefault="00F357F0" w:rsidP="00F357F0">
      <w:pPr>
        <w:pStyle w:val="Appendix3"/>
      </w:pPr>
      <w:bookmarkStart w:id="755" w:name="_Toc140068038"/>
      <w:r w:rsidRPr="0072096C">
        <w:t>data_broadcast_descriptor</w:t>
      </w:r>
      <w:bookmarkEnd w:id="755"/>
    </w:p>
    <w:p w14:paraId="4A4FF5E5" w14:textId="04411E68" w:rsidR="00F357F0" w:rsidRDefault="00F357F0" w:rsidP="00F357F0">
      <w:r>
        <w:t xml:space="preserve">Defined by DVB in </w:t>
      </w:r>
      <w:r>
        <w:fldChar w:fldCharType="begin"/>
      </w:r>
      <w:r>
        <w:instrText xml:space="preserve"> REF _Ref117479848 \r \h </w:instrText>
      </w:r>
      <w:r>
        <w:fldChar w:fldCharType="separate"/>
      </w:r>
      <w:r w:rsidR="007B02A0">
        <w:t>[5]</w:t>
      </w:r>
      <w:r>
        <w:fldChar w:fldCharType="end"/>
      </w:r>
      <w:r>
        <w:t>.</w:t>
      </w:r>
    </w:p>
    <w:p w14:paraId="78994068" w14:textId="77777777" w:rsidR="00F357F0" w:rsidRDefault="00F357F0" w:rsidP="00F357F0">
      <w:pPr>
        <w:pStyle w:val="Code"/>
        <w:keepNext/>
      </w:pPr>
      <w:r>
        <w:t>&lt;</w:t>
      </w:r>
      <w:r w:rsidRPr="0072096C">
        <w:rPr>
          <w:b/>
        </w:rPr>
        <w:t>data_broadcast_descriptor</w:t>
      </w:r>
    </w:p>
    <w:p w14:paraId="2A48DD67" w14:textId="77777777" w:rsidR="00F357F0" w:rsidRDefault="00F357F0" w:rsidP="00F357F0">
      <w:pPr>
        <w:pStyle w:val="Code"/>
        <w:keepNext/>
      </w:pPr>
      <w:r>
        <w:t xml:space="preserve">    data_broadcast_id="</w:t>
      </w:r>
      <w:r w:rsidRPr="00FD1AB3">
        <w:rPr>
          <w:i/>
        </w:rPr>
        <w:t>uint16, required</w:t>
      </w:r>
      <w:r>
        <w:t>"</w:t>
      </w:r>
    </w:p>
    <w:p w14:paraId="48628991" w14:textId="77777777" w:rsidR="00F357F0" w:rsidRDefault="00F357F0" w:rsidP="00F357F0">
      <w:pPr>
        <w:pStyle w:val="Code"/>
      </w:pPr>
      <w:r>
        <w:t xml:space="preserve">    component_tag="</w:t>
      </w:r>
      <w:r w:rsidRPr="00FD1AB3">
        <w:rPr>
          <w:i/>
        </w:rPr>
        <w:t>uint8, required</w:t>
      </w:r>
      <w:r>
        <w:t>"</w:t>
      </w:r>
    </w:p>
    <w:p w14:paraId="07444EA7" w14:textId="77777777" w:rsidR="00F357F0" w:rsidRDefault="00F357F0" w:rsidP="00F357F0">
      <w:pPr>
        <w:pStyle w:val="Code"/>
      </w:pPr>
      <w:r>
        <w:t xml:space="preserve">    language_code="</w:t>
      </w:r>
      <w:r w:rsidRPr="00FD1AB3">
        <w:rPr>
          <w:i/>
        </w:rPr>
        <w:t>char3, required</w:t>
      </w:r>
      <w:r>
        <w:t>"&gt;</w:t>
      </w:r>
    </w:p>
    <w:p w14:paraId="628A2160" w14:textId="77777777" w:rsidR="00F357F0" w:rsidRDefault="00F357F0" w:rsidP="00F357F0">
      <w:pPr>
        <w:pStyle w:val="Code"/>
      </w:pPr>
      <w:r>
        <w:t xml:space="preserve">  &lt;selector_bytes&gt;</w:t>
      </w:r>
      <w:r w:rsidRPr="00FD1AB3">
        <w:rPr>
          <w:i/>
        </w:rPr>
        <w:t>Hexadecimal content</w:t>
      </w:r>
      <w:r>
        <w:t>&lt;/selector_bytes&gt;</w:t>
      </w:r>
    </w:p>
    <w:p w14:paraId="682F4F5E" w14:textId="77777777" w:rsidR="00F357F0" w:rsidRDefault="00F357F0" w:rsidP="00F357F0">
      <w:pPr>
        <w:pStyle w:val="Code"/>
      </w:pPr>
      <w:r>
        <w:t xml:space="preserve">  &lt;text&gt;</w:t>
      </w:r>
      <w:r w:rsidRPr="00FD1AB3">
        <w:rPr>
          <w:i/>
        </w:rPr>
        <w:t>String</w:t>
      </w:r>
      <w:r>
        <w:t>&lt;/text&gt;</w:t>
      </w:r>
    </w:p>
    <w:p w14:paraId="7A04ADC6" w14:textId="77777777" w:rsidR="00F357F0" w:rsidRDefault="00F357F0" w:rsidP="00F357F0">
      <w:pPr>
        <w:pStyle w:val="Code"/>
      </w:pPr>
      <w:r>
        <w:t>&lt;/data_broadcast_descriptor&gt;</w:t>
      </w:r>
    </w:p>
    <w:p w14:paraId="208B82F6" w14:textId="77777777" w:rsidR="00F357F0" w:rsidRDefault="00F357F0" w:rsidP="00F357F0">
      <w:pPr>
        <w:pStyle w:val="Appendix3"/>
      </w:pPr>
      <w:bookmarkStart w:id="756" w:name="_Toc140068039"/>
      <w:r w:rsidRPr="0072096C">
        <w:t>data_broadcast_id_descriptor</w:t>
      </w:r>
      <w:bookmarkEnd w:id="756"/>
    </w:p>
    <w:p w14:paraId="232BDEED" w14:textId="747C7D02" w:rsidR="00F357F0" w:rsidRDefault="00F357F0" w:rsidP="00F357F0">
      <w:r>
        <w:t xml:space="preserve">Defined by DVB in </w:t>
      </w:r>
      <w:r>
        <w:fldChar w:fldCharType="begin"/>
      </w:r>
      <w:r>
        <w:instrText xml:space="preserve"> REF _Ref117479848 \r \h </w:instrText>
      </w:r>
      <w:r>
        <w:fldChar w:fldCharType="separate"/>
      </w:r>
      <w:r w:rsidR="007B02A0">
        <w:t>[5]</w:t>
      </w:r>
      <w:r>
        <w:fldChar w:fldCharType="end"/>
      </w:r>
      <w:r>
        <w:t>.</w:t>
      </w:r>
    </w:p>
    <w:p w14:paraId="6513EF7B" w14:textId="77777777" w:rsidR="00F357F0" w:rsidRDefault="00F357F0" w:rsidP="00F357F0">
      <w:pPr>
        <w:pStyle w:val="Code"/>
      </w:pPr>
      <w:r>
        <w:t>&lt;</w:t>
      </w:r>
      <w:r w:rsidRPr="0072096C">
        <w:rPr>
          <w:b/>
        </w:rPr>
        <w:t>data_broadcast_id_descriptor</w:t>
      </w:r>
      <w:r>
        <w:t xml:space="preserve"> data_broadcast_id="</w:t>
      </w:r>
      <w:r w:rsidRPr="00FD1AB3">
        <w:rPr>
          <w:i/>
        </w:rPr>
        <w:t>uint16, required</w:t>
      </w:r>
      <w:r>
        <w:t>"&gt;</w:t>
      </w:r>
    </w:p>
    <w:p w14:paraId="48D7232A" w14:textId="77777777" w:rsidR="00F357F0" w:rsidRDefault="00F357F0" w:rsidP="00F357F0">
      <w:pPr>
        <w:pStyle w:val="Code"/>
      </w:pPr>
      <w:r>
        <w:t xml:space="preserve">  &lt;selector_bytes&gt;</w:t>
      </w:r>
      <w:r w:rsidRPr="00FD1AB3">
        <w:rPr>
          <w:i/>
        </w:rPr>
        <w:t>Hexadecimal content</w:t>
      </w:r>
      <w:r>
        <w:t>&lt;/selector_bytes&gt;</w:t>
      </w:r>
    </w:p>
    <w:p w14:paraId="006CE82A" w14:textId="77777777" w:rsidR="00F357F0" w:rsidRDefault="00F357F0" w:rsidP="00F357F0">
      <w:pPr>
        <w:pStyle w:val="Code"/>
      </w:pPr>
      <w:r>
        <w:t>&lt;/data_broadcast_id_descriptor&gt;</w:t>
      </w:r>
    </w:p>
    <w:p w14:paraId="6D1347EE" w14:textId="77777777" w:rsidR="00F357F0" w:rsidRDefault="00F357F0" w:rsidP="00F357F0">
      <w:pPr>
        <w:pStyle w:val="Appendix3"/>
      </w:pPr>
      <w:bookmarkStart w:id="757" w:name="_Toc140068040"/>
      <w:r w:rsidRPr="00172304">
        <w:t>DII_location_descriptor</w:t>
      </w:r>
      <w:bookmarkEnd w:id="757"/>
    </w:p>
    <w:p w14:paraId="17BB69E7" w14:textId="056BEA38" w:rsidR="00F357F0" w:rsidRDefault="00F357F0" w:rsidP="00F357F0">
      <w:r>
        <w:t xml:space="preserve">Defined by DVB in </w:t>
      </w:r>
      <w:r>
        <w:fldChar w:fldCharType="begin"/>
      </w:r>
      <w:r>
        <w:instrText xml:space="preserve"> REF _Ref2010283 \r \h </w:instrText>
      </w:r>
      <w:r>
        <w:fldChar w:fldCharType="separate"/>
      </w:r>
      <w:r w:rsidR="007B02A0">
        <w:t>[15]</w:t>
      </w:r>
      <w:r>
        <w:fldChar w:fldCharType="end"/>
      </w:r>
      <w:r>
        <w:t xml:space="preserve">. </w:t>
      </w:r>
      <w:r w:rsidRPr="00F02DF1">
        <w:t xml:space="preserve">Must be in an AIT (table id </w:t>
      </w:r>
      <w:r w:rsidRPr="00CE6802">
        <w:rPr>
          <w:rStyle w:val="Codeintext"/>
        </w:rPr>
        <w:t>0x74</w:t>
      </w:r>
      <w:r w:rsidRPr="00F02DF1">
        <w:t>)</w:t>
      </w:r>
      <w:r>
        <w:t>.</w:t>
      </w:r>
    </w:p>
    <w:p w14:paraId="0BDA8C47" w14:textId="77777777" w:rsidR="00F357F0" w:rsidRDefault="00F357F0" w:rsidP="00F357F0">
      <w:pPr>
        <w:pStyle w:val="Code"/>
      </w:pPr>
      <w:r>
        <w:t>&lt;</w:t>
      </w:r>
      <w:r w:rsidRPr="00172304">
        <w:rPr>
          <w:b/>
        </w:rPr>
        <w:t>DII_location_descriptor</w:t>
      </w:r>
      <w:r>
        <w:t xml:space="preserve"> transport_protocol_label="</w:t>
      </w:r>
      <w:r w:rsidRPr="00172304">
        <w:rPr>
          <w:i/>
        </w:rPr>
        <w:t>uint8, required</w:t>
      </w:r>
      <w:r>
        <w:t>"&gt;</w:t>
      </w:r>
    </w:p>
    <w:p w14:paraId="5A442C99" w14:textId="77777777" w:rsidR="00F357F0" w:rsidRDefault="00F357F0" w:rsidP="00F357F0">
      <w:pPr>
        <w:pStyle w:val="Code"/>
      </w:pPr>
      <w:r>
        <w:t xml:space="preserve">  &lt;!-- </w:t>
      </w:r>
      <w:r w:rsidRPr="00172304">
        <w:rPr>
          <w:i/>
        </w:rPr>
        <w:t>One per module</w:t>
      </w:r>
      <w:r>
        <w:t xml:space="preserve"> --&gt;</w:t>
      </w:r>
    </w:p>
    <w:p w14:paraId="046FDB41" w14:textId="77777777" w:rsidR="00F357F0" w:rsidRDefault="00F357F0" w:rsidP="00F357F0">
      <w:pPr>
        <w:pStyle w:val="Code"/>
      </w:pPr>
      <w:r>
        <w:t xml:space="preserve">  &lt;module DII_identification="</w:t>
      </w:r>
      <w:r w:rsidRPr="00172304">
        <w:rPr>
          <w:i/>
        </w:rPr>
        <w:t>uint15, required</w:t>
      </w:r>
      <w:r>
        <w:t>" association_tag="</w:t>
      </w:r>
      <w:r w:rsidRPr="00172304">
        <w:rPr>
          <w:i/>
        </w:rPr>
        <w:t>uint16, required</w:t>
      </w:r>
      <w:r>
        <w:t>"/&gt;</w:t>
      </w:r>
    </w:p>
    <w:p w14:paraId="523AEEC8" w14:textId="77777777" w:rsidR="00F357F0" w:rsidRDefault="00F357F0" w:rsidP="00F357F0">
      <w:pPr>
        <w:pStyle w:val="Code"/>
      </w:pPr>
      <w:r>
        <w:t>&lt;/DII_location_descriptor&gt;</w:t>
      </w:r>
    </w:p>
    <w:p w14:paraId="39E741E7" w14:textId="77777777" w:rsidR="00993390" w:rsidRDefault="00993390" w:rsidP="00993390">
      <w:pPr>
        <w:pStyle w:val="Appendix3"/>
      </w:pPr>
      <w:bookmarkStart w:id="758" w:name="_Toc140068041"/>
      <w:r w:rsidRPr="00993390">
        <w:t>DSNG_descriptor</w:t>
      </w:r>
      <w:bookmarkEnd w:id="758"/>
      <w:r w:rsidRPr="00993390">
        <w:t xml:space="preserve"> </w:t>
      </w:r>
    </w:p>
    <w:p w14:paraId="77D80D30" w14:textId="77450E44" w:rsidR="00993390" w:rsidRDefault="00993390" w:rsidP="00993390">
      <w:r>
        <w:t xml:space="preserve">Defined by DVB in </w:t>
      </w:r>
      <w:r>
        <w:fldChar w:fldCharType="begin"/>
      </w:r>
      <w:r>
        <w:instrText xml:space="preserve"> REF _Ref117479848 \r \h </w:instrText>
      </w:r>
      <w:r>
        <w:fldChar w:fldCharType="separate"/>
      </w:r>
      <w:r w:rsidR="007B02A0">
        <w:t>[5]</w:t>
      </w:r>
      <w:r>
        <w:fldChar w:fldCharType="end"/>
      </w:r>
      <w:r w:rsidR="001A194B">
        <w:t xml:space="preserve"> and </w:t>
      </w:r>
      <w:r w:rsidR="001A194B">
        <w:fldChar w:fldCharType="begin"/>
      </w:r>
      <w:r w:rsidR="001A194B">
        <w:instrText xml:space="preserve"> REF _Ref27560720 \r \h </w:instrText>
      </w:r>
      <w:r w:rsidR="001A194B">
        <w:fldChar w:fldCharType="separate"/>
      </w:r>
      <w:r w:rsidR="007B02A0">
        <w:t>[17]</w:t>
      </w:r>
      <w:r w:rsidR="001A194B">
        <w:fldChar w:fldCharType="end"/>
      </w:r>
      <w:r>
        <w:t>.</w:t>
      </w:r>
    </w:p>
    <w:p w14:paraId="367ED536" w14:textId="77777777" w:rsidR="00993390" w:rsidRDefault="00993390" w:rsidP="00F357F0">
      <w:pPr>
        <w:pStyle w:val="Code"/>
      </w:pPr>
      <w:r w:rsidRPr="00993390">
        <w:t>&lt;</w:t>
      </w:r>
      <w:r w:rsidRPr="00993390">
        <w:rPr>
          <w:b/>
        </w:rPr>
        <w:t>DSNG_descriptor</w:t>
      </w:r>
      <w:r w:rsidRPr="00993390">
        <w:t xml:space="preserve"> station_identification="</w:t>
      </w:r>
      <w:r w:rsidRPr="00993390">
        <w:rPr>
          <w:i/>
        </w:rPr>
        <w:t>string, required</w:t>
      </w:r>
      <w:r w:rsidRPr="00993390">
        <w:t>"/&gt;</w:t>
      </w:r>
    </w:p>
    <w:p w14:paraId="3AC64C50" w14:textId="77777777" w:rsidR="00F357F0" w:rsidRDefault="00F357F0" w:rsidP="00F357F0">
      <w:pPr>
        <w:pStyle w:val="Appendix3"/>
      </w:pPr>
      <w:bookmarkStart w:id="759" w:name="_Toc140068042"/>
      <w:r w:rsidRPr="008E7DD9">
        <w:t>DTS_descriptor</w:t>
      </w:r>
      <w:bookmarkEnd w:id="759"/>
    </w:p>
    <w:p w14:paraId="646A6EC7" w14:textId="744D3AFE" w:rsidR="00F357F0" w:rsidRDefault="00F357F0" w:rsidP="00F357F0">
      <w:r>
        <w:t xml:space="preserve">Defined by DVB in </w:t>
      </w:r>
      <w:r>
        <w:fldChar w:fldCharType="begin"/>
      </w:r>
      <w:r>
        <w:instrText xml:space="preserve"> REF _Ref117479848 \r \h </w:instrText>
      </w:r>
      <w:r>
        <w:fldChar w:fldCharType="separate"/>
      </w:r>
      <w:r w:rsidR="007B02A0">
        <w:t>[5]</w:t>
      </w:r>
      <w:r>
        <w:fldChar w:fldCharType="end"/>
      </w:r>
      <w:r>
        <w:t>.</w:t>
      </w:r>
    </w:p>
    <w:p w14:paraId="6228C0B3" w14:textId="77777777" w:rsidR="00F357F0" w:rsidRDefault="00F357F0" w:rsidP="00F357F0">
      <w:pPr>
        <w:pStyle w:val="Code"/>
      </w:pPr>
      <w:r>
        <w:t>&lt;</w:t>
      </w:r>
      <w:r w:rsidRPr="008E7DD9">
        <w:rPr>
          <w:b/>
        </w:rPr>
        <w:t>DTS_descriptor</w:t>
      </w:r>
    </w:p>
    <w:p w14:paraId="50758F42" w14:textId="77777777" w:rsidR="00F357F0" w:rsidRDefault="00F357F0" w:rsidP="00F357F0">
      <w:pPr>
        <w:pStyle w:val="Code"/>
      </w:pPr>
      <w:r>
        <w:t xml:space="preserve">    sample_rate_code="</w:t>
      </w:r>
      <w:r w:rsidRPr="00FD1AB3">
        <w:rPr>
          <w:i/>
        </w:rPr>
        <w:t>uint4, required</w:t>
      </w:r>
      <w:r>
        <w:t>"</w:t>
      </w:r>
    </w:p>
    <w:p w14:paraId="4905B6F6" w14:textId="77777777" w:rsidR="00F357F0" w:rsidRDefault="00F357F0" w:rsidP="00F357F0">
      <w:pPr>
        <w:pStyle w:val="Code"/>
      </w:pPr>
      <w:r>
        <w:t xml:space="preserve">    bit_rate_code="</w:t>
      </w:r>
      <w:r w:rsidRPr="00FD1AB3">
        <w:rPr>
          <w:i/>
        </w:rPr>
        <w:t>uint6, required</w:t>
      </w:r>
      <w:r>
        <w:t>"</w:t>
      </w:r>
    </w:p>
    <w:p w14:paraId="7B48C8FD" w14:textId="77777777" w:rsidR="00F357F0" w:rsidRDefault="00F357F0" w:rsidP="00F357F0">
      <w:pPr>
        <w:pStyle w:val="Code"/>
      </w:pPr>
      <w:r>
        <w:t xml:space="preserve">    nblks="</w:t>
      </w:r>
      <w:r w:rsidRPr="00FD1AB3">
        <w:rPr>
          <w:i/>
        </w:rPr>
        <w:t>uint7, 0x05 to 0x1F, required</w:t>
      </w:r>
      <w:r>
        <w:t>"</w:t>
      </w:r>
    </w:p>
    <w:p w14:paraId="32539902" w14:textId="77777777" w:rsidR="00F357F0" w:rsidRDefault="00F357F0" w:rsidP="00F357F0">
      <w:pPr>
        <w:pStyle w:val="Code"/>
      </w:pPr>
      <w:r>
        <w:t xml:space="preserve">    fsize="</w:t>
      </w:r>
      <w:r w:rsidRPr="00FD1AB3">
        <w:rPr>
          <w:i/>
        </w:rPr>
        <w:t>uint14, 0x005F to 0x2000, required</w:t>
      </w:r>
      <w:r>
        <w:t>"</w:t>
      </w:r>
    </w:p>
    <w:p w14:paraId="4C21A862" w14:textId="77777777" w:rsidR="00F357F0" w:rsidRDefault="00F357F0" w:rsidP="00F357F0">
      <w:pPr>
        <w:pStyle w:val="Code"/>
      </w:pPr>
      <w:r>
        <w:t xml:space="preserve">    surround_mode="</w:t>
      </w:r>
      <w:r w:rsidRPr="00FD1AB3">
        <w:rPr>
          <w:i/>
        </w:rPr>
        <w:t>uint6, required</w:t>
      </w:r>
      <w:r>
        <w:t>"</w:t>
      </w:r>
    </w:p>
    <w:p w14:paraId="42459C75" w14:textId="77777777" w:rsidR="00F357F0" w:rsidRDefault="00F357F0" w:rsidP="00F357F0">
      <w:pPr>
        <w:pStyle w:val="Code"/>
      </w:pPr>
      <w:r>
        <w:t xml:space="preserve">    lfe="</w:t>
      </w:r>
      <w:r w:rsidRPr="00FD1AB3">
        <w:rPr>
          <w:i/>
        </w:rPr>
        <w:t>bool, default=false</w:t>
      </w:r>
      <w:r>
        <w:t>"</w:t>
      </w:r>
    </w:p>
    <w:p w14:paraId="038FFAB7" w14:textId="77777777" w:rsidR="00F357F0" w:rsidRDefault="00F357F0" w:rsidP="00F357F0">
      <w:pPr>
        <w:pStyle w:val="Code"/>
      </w:pPr>
      <w:r>
        <w:t xml:space="preserve">    extended_surround="</w:t>
      </w:r>
      <w:r w:rsidRPr="00FD1AB3">
        <w:rPr>
          <w:i/>
        </w:rPr>
        <w:t>uint2, default=0</w:t>
      </w:r>
      <w:r>
        <w:t>"&gt;</w:t>
      </w:r>
    </w:p>
    <w:p w14:paraId="4591F986" w14:textId="77777777" w:rsidR="00F357F0" w:rsidRDefault="00F357F0" w:rsidP="00F357F0">
      <w:pPr>
        <w:pStyle w:val="Code"/>
      </w:pPr>
      <w:r>
        <w:t xml:space="preserve">  &lt;additional_info&gt;</w:t>
      </w:r>
    </w:p>
    <w:p w14:paraId="0C1E689E" w14:textId="77777777" w:rsidR="00F357F0" w:rsidRPr="00FD1AB3" w:rsidRDefault="00F357F0" w:rsidP="00F357F0">
      <w:pPr>
        <w:pStyle w:val="Code"/>
        <w:rPr>
          <w:i/>
        </w:rPr>
      </w:pPr>
      <w:r>
        <w:t xml:space="preserve">    </w:t>
      </w:r>
      <w:r w:rsidRPr="00FD1AB3">
        <w:rPr>
          <w:i/>
        </w:rPr>
        <w:t>Hexadecimal content</w:t>
      </w:r>
    </w:p>
    <w:p w14:paraId="05A02E33" w14:textId="77777777" w:rsidR="00F357F0" w:rsidRDefault="00F357F0" w:rsidP="00F357F0">
      <w:pPr>
        <w:pStyle w:val="Code"/>
      </w:pPr>
      <w:r>
        <w:t xml:space="preserve">  &lt;/additional_info&gt;</w:t>
      </w:r>
    </w:p>
    <w:p w14:paraId="6D1901DD" w14:textId="77777777" w:rsidR="00F357F0" w:rsidRDefault="00F357F0" w:rsidP="00F357F0">
      <w:pPr>
        <w:pStyle w:val="Code"/>
      </w:pPr>
      <w:r>
        <w:t>&lt;/DTS_descriptor&gt;</w:t>
      </w:r>
    </w:p>
    <w:p w14:paraId="736962FC" w14:textId="77777777" w:rsidR="008815F0" w:rsidRDefault="008815F0" w:rsidP="008815F0">
      <w:pPr>
        <w:pStyle w:val="Appendix3"/>
      </w:pPr>
      <w:bookmarkStart w:id="760" w:name="_Toc140068043"/>
      <w:r>
        <w:t>DTS_HD_descriptor</w:t>
      </w:r>
      <w:bookmarkEnd w:id="760"/>
      <w:r>
        <w:t xml:space="preserve"> </w:t>
      </w:r>
    </w:p>
    <w:p w14:paraId="2D07465F" w14:textId="27DA3E2D" w:rsidR="008815F0" w:rsidRDefault="008815F0" w:rsidP="008815F0">
      <w:r>
        <w:t xml:space="preserve">Defined by DVB in </w:t>
      </w:r>
      <w:r>
        <w:fldChar w:fldCharType="begin"/>
      </w:r>
      <w:r>
        <w:instrText xml:space="preserve"> REF _Ref117479848 \r \h </w:instrText>
      </w:r>
      <w:r>
        <w:fldChar w:fldCharType="separate"/>
      </w:r>
      <w:r w:rsidR="007B02A0">
        <w:t>[5]</w:t>
      </w:r>
      <w:r>
        <w:fldChar w:fldCharType="end"/>
      </w:r>
      <w:r>
        <w:t>.</w:t>
      </w:r>
    </w:p>
    <w:p w14:paraId="0B2388DA" w14:textId="77777777" w:rsidR="008815F0" w:rsidRDefault="008815F0" w:rsidP="008815F0">
      <w:pPr>
        <w:pStyle w:val="Code"/>
      </w:pPr>
      <w:r>
        <w:t>&lt;</w:t>
      </w:r>
      <w:r w:rsidRPr="008815F0">
        <w:rPr>
          <w:b/>
        </w:rPr>
        <w:t>DTS_HD_descriptor</w:t>
      </w:r>
      <w:r>
        <w:t>&gt;</w:t>
      </w:r>
    </w:p>
    <w:p w14:paraId="6D45BA9B" w14:textId="77777777" w:rsidR="008815F0" w:rsidRDefault="008815F0" w:rsidP="008815F0">
      <w:pPr>
        <w:pStyle w:val="Code"/>
      </w:pPr>
    </w:p>
    <w:p w14:paraId="2714BAFB" w14:textId="77777777" w:rsidR="008815F0" w:rsidRDefault="008815F0" w:rsidP="008815F0">
      <w:pPr>
        <w:pStyle w:val="Code"/>
      </w:pPr>
      <w:r>
        <w:t xml:space="preserve">  &lt;!-- </w:t>
      </w:r>
      <w:r w:rsidRPr="008815F0">
        <w:rPr>
          <w:i/>
        </w:rPr>
        <w:t>Each substructure is optional and may appear at most once</w:t>
      </w:r>
      <w:r>
        <w:t xml:space="preserve"> --&gt;</w:t>
      </w:r>
    </w:p>
    <w:p w14:paraId="6155ED99" w14:textId="77777777" w:rsidR="008815F0" w:rsidRDefault="008815F0" w:rsidP="008815F0">
      <w:pPr>
        <w:pStyle w:val="Code"/>
      </w:pPr>
    </w:p>
    <w:p w14:paraId="3888EC30" w14:textId="77777777" w:rsidR="008815F0" w:rsidRDefault="008815F0" w:rsidP="008815F0">
      <w:pPr>
        <w:pStyle w:val="Code"/>
      </w:pPr>
      <w:r>
        <w:lastRenderedPageBreak/>
        <w:t xml:space="preserve">  &lt;substream_core</w:t>
      </w:r>
    </w:p>
    <w:p w14:paraId="77D9AC99" w14:textId="77777777" w:rsidR="008815F0" w:rsidRDefault="008815F0" w:rsidP="008815F0">
      <w:pPr>
        <w:pStyle w:val="Code"/>
      </w:pPr>
      <w:r>
        <w:t xml:space="preserve">      channel_count="</w:t>
      </w:r>
      <w:r w:rsidRPr="008815F0">
        <w:rPr>
          <w:i/>
        </w:rPr>
        <w:t>uint5, required</w:t>
      </w:r>
      <w:r>
        <w:t>"</w:t>
      </w:r>
    </w:p>
    <w:p w14:paraId="74BF6E80" w14:textId="77777777" w:rsidR="008815F0" w:rsidRDefault="008815F0" w:rsidP="008815F0">
      <w:pPr>
        <w:pStyle w:val="Code"/>
      </w:pPr>
      <w:r>
        <w:t xml:space="preserve">      LFE="</w:t>
      </w:r>
      <w:r w:rsidRPr="008815F0">
        <w:rPr>
          <w:i/>
        </w:rPr>
        <w:t>bool, required</w:t>
      </w:r>
      <w:r>
        <w:t>"</w:t>
      </w:r>
    </w:p>
    <w:p w14:paraId="6EFF2DB1" w14:textId="77777777" w:rsidR="008815F0" w:rsidRDefault="008815F0" w:rsidP="008815F0">
      <w:pPr>
        <w:pStyle w:val="Code"/>
      </w:pPr>
      <w:r>
        <w:t xml:space="preserve">      sampling_frequency="</w:t>
      </w:r>
      <w:r w:rsidRPr="008815F0">
        <w:rPr>
          <w:i/>
        </w:rPr>
        <w:t>uint4, required</w:t>
      </w:r>
      <w:r>
        <w:t>"</w:t>
      </w:r>
    </w:p>
    <w:p w14:paraId="4E88CF9E" w14:textId="77777777" w:rsidR="008815F0" w:rsidRDefault="008815F0" w:rsidP="008815F0">
      <w:pPr>
        <w:pStyle w:val="Code"/>
      </w:pPr>
      <w:r>
        <w:t xml:space="preserve">      sample_resolution="</w:t>
      </w:r>
      <w:r w:rsidRPr="008815F0">
        <w:rPr>
          <w:i/>
        </w:rPr>
        <w:t>bool, required</w:t>
      </w:r>
      <w:r>
        <w:t>"&gt;</w:t>
      </w:r>
    </w:p>
    <w:p w14:paraId="7191C506" w14:textId="77777777" w:rsidR="008815F0" w:rsidRDefault="008815F0" w:rsidP="008815F0">
      <w:pPr>
        <w:pStyle w:val="Code"/>
      </w:pPr>
      <w:r>
        <w:t xml:space="preserve">    &lt;!-- </w:t>
      </w:r>
      <w:r w:rsidR="00F8058F">
        <w:rPr>
          <w:i/>
        </w:rPr>
        <w:t>From 1</w:t>
      </w:r>
      <w:r w:rsidRPr="008815F0">
        <w:rPr>
          <w:i/>
        </w:rPr>
        <w:t xml:space="preserve"> to 8 asset_info</w:t>
      </w:r>
      <w:r>
        <w:t xml:space="preserve"> --&gt;</w:t>
      </w:r>
    </w:p>
    <w:p w14:paraId="00407537" w14:textId="77777777" w:rsidR="008815F0" w:rsidRDefault="008815F0" w:rsidP="008815F0">
      <w:pPr>
        <w:pStyle w:val="Code"/>
      </w:pPr>
      <w:r>
        <w:t xml:space="preserve">    &lt;asset_info</w:t>
      </w:r>
    </w:p>
    <w:p w14:paraId="43DD602C" w14:textId="77777777" w:rsidR="008815F0" w:rsidRDefault="008815F0" w:rsidP="008815F0">
      <w:pPr>
        <w:pStyle w:val="Code"/>
      </w:pPr>
      <w:r>
        <w:t xml:space="preserve">        asset_construction="</w:t>
      </w:r>
      <w:r w:rsidRPr="008815F0">
        <w:rPr>
          <w:i/>
        </w:rPr>
        <w:t>uint5, required</w:t>
      </w:r>
      <w:r>
        <w:t>"</w:t>
      </w:r>
    </w:p>
    <w:p w14:paraId="1EBF63BC" w14:textId="77777777" w:rsidR="008815F0" w:rsidRDefault="008815F0" w:rsidP="008815F0">
      <w:pPr>
        <w:pStyle w:val="Code"/>
      </w:pPr>
      <w:r>
        <w:t xml:space="preserve">        vbr="</w:t>
      </w:r>
      <w:r w:rsidRPr="008815F0">
        <w:rPr>
          <w:i/>
        </w:rPr>
        <w:t>bool, required</w:t>
      </w:r>
      <w:r>
        <w:t>"</w:t>
      </w:r>
    </w:p>
    <w:p w14:paraId="2F61ECCE" w14:textId="77777777" w:rsidR="008815F0" w:rsidRDefault="008815F0" w:rsidP="008815F0">
      <w:pPr>
        <w:pStyle w:val="Code"/>
      </w:pPr>
      <w:r>
        <w:t xml:space="preserve">        post_encode_br_scaling="</w:t>
      </w:r>
      <w:r w:rsidRPr="008815F0">
        <w:rPr>
          <w:i/>
        </w:rPr>
        <w:t>bool, required</w:t>
      </w:r>
      <w:r>
        <w:t>"</w:t>
      </w:r>
    </w:p>
    <w:p w14:paraId="5AC65594" w14:textId="77777777" w:rsidR="008815F0" w:rsidRDefault="008815F0" w:rsidP="008815F0">
      <w:pPr>
        <w:pStyle w:val="Code"/>
      </w:pPr>
      <w:r>
        <w:t xml:space="preserve">        bit_rate="</w:t>
      </w:r>
      <w:r w:rsidRPr="008815F0">
        <w:rPr>
          <w:i/>
        </w:rPr>
        <w:t>uint13, required</w:t>
      </w:r>
      <w:r>
        <w:t>"</w:t>
      </w:r>
    </w:p>
    <w:p w14:paraId="05CDF832" w14:textId="77777777" w:rsidR="008815F0" w:rsidRDefault="008815F0" w:rsidP="008815F0">
      <w:pPr>
        <w:pStyle w:val="Code"/>
      </w:pPr>
      <w:r>
        <w:t xml:space="preserve">        component_type="</w:t>
      </w:r>
      <w:r w:rsidRPr="008815F0">
        <w:rPr>
          <w:i/>
        </w:rPr>
        <w:t>uint8, optional</w:t>
      </w:r>
      <w:r>
        <w:t>"</w:t>
      </w:r>
    </w:p>
    <w:p w14:paraId="49B7391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515A6D5" w14:textId="77777777" w:rsidR="008815F0" w:rsidRDefault="008815F0" w:rsidP="008815F0">
      <w:pPr>
        <w:pStyle w:val="Code"/>
      </w:pPr>
      <w:r w:rsidRPr="008815F0">
        <w:rPr>
          <w:lang w:val="fr-FR"/>
        </w:rPr>
        <w:t xml:space="preserve">  </w:t>
      </w:r>
      <w:r>
        <w:t>&lt;/substream_core&gt;</w:t>
      </w:r>
    </w:p>
    <w:p w14:paraId="7AAE08CD" w14:textId="77777777" w:rsidR="008815F0" w:rsidRDefault="008815F0" w:rsidP="008815F0">
      <w:pPr>
        <w:pStyle w:val="Code"/>
      </w:pPr>
    </w:p>
    <w:p w14:paraId="01948EFF" w14:textId="77777777" w:rsidR="008815F0" w:rsidRDefault="008815F0" w:rsidP="008815F0">
      <w:pPr>
        <w:pStyle w:val="Code"/>
      </w:pPr>
      <w:r>
        <w:t xml:space="preserve">  &lt;substream_0</w:t>
      </w:r>
    </w:p>
    <w:p w14:paraId="3B3E7D1E" w14:textId="77777777" w:rsidR="008815F0" w:rsidRDefault="008815F0" w:rsidP="008815F0">
      <w:pPr>
        <w:pStyle w:val="Code"/>
      </w:pPr>
      <w:r>
        <w:t xml:space="preserve">      channel_count="</w:t>
      </w:r>
      <w:r w:rsidRPr="008815F0">
        <w:rPr>
          <w:i/>
        </w:rPr>
        <w:t>uint5, required</w:t>
      </w:r>
      <w:r>
        <w:t>"</w:t>
      </w:r>
    </w:p>
    <w:p w14:paraId="6752AF61" w14:textId="77777777" w:rsidR="008815F0" w:rsidRDefault="008815F0" w:rsidP="008815F0">
      <w:pPr>
        <w:pStyle w:val="Code"/>
      </w:pPr>
      <w:r>
        <w:t xml:space="preserve">      LFE="</w:t>
      </w:r>
      <w:r w:rsidRPr="008815F0">
        <w:rPr>
          <w:i/>
        </w:rPr>
        <w:t>bool, required</w:t>
      </w:r>
      <w:r>
        <w:t>"</w:t>
      </w:r>
    </w:p>
    <w:p w14:paraId="6A1F0C7B" w14:textId="77777777" w:rsidR="008815F0" w:rsidRDefault="008815F0" w:rsidP="008815F0">
      <w:pPr>
        <w:pStyle w:val="Code"/>
      </w:pPr>
      <w:r>
        <w:t xml:space="preserve">      sampling_frequency="</w:t>
      </w:r>
      <w:r w:rsidRPr="008815F0">
        <w:rPr>
          <w:i/>
        </w:rPr>
        <w:t>uint4, required</w:t>
      </w:r>
      <w:r>
        <w:t>"</w:t>
      </w:r>
    </w:p>
    <w:p w14:paraId="442EA845" w14:textId="77777777" w:rsidR="008815F0" w:rsidRDefault="008815F0" w:rsidP="008815F0">
      <w:pPr>
        <w:pStyle w:val="Code"/>
      </w:pPr>
      <w:r>
        <w:t xml:space="preserve">      sample_resolution="</w:t>
      </w:r>
      <w:r w:rsidRPr="008815F0">
        <w:rPr>
          <w:i/>
        </w:rPr>
        <w:t>bool, required</w:t>
      </w:r>
      <w:r>
        <w:t>"&gt;</w:t>
      </w:r>
    </w:p>
    <w:p w14:paraId="4CFA33E3"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35A5569E" w14:textId="77777777" w:rsidR="008815F0" w:rsidRDefault="008815F0" w:rsidP="008815F0">
      <w:pPr>
        <w:pStyle w:val="Code"/>
      </w:pPr>
      <w:r>
        <w:t xml:space="preserve">    &lt;asset_info</w:t>
      </w:r>
    </w:p>
    <w:p w14:paraId="22F8CC5C" w14:textId="77777777" w:rsidR="008815F0" w:rsidRDefault="008815F0" w:rsidP="008815F0">
      <w:pPr>
        <w:pStyle w:val="Code"/>
      </w:pPr>
      <w:r>
        <w:t xml:space="preserve">        asset_construction="</w:t>
      </w:r>
      <w:r w:rsidRPr="008815F0">
        <w:rPr>
          <w:i/>
        </w:rPr>
        <w:t>uint5, required</w:t>
      </w:r>
      <w:r>
        <w:t>"</w:t>
      </w:r>
    </w:p>
    <w:p w14:paraId="3DC49A8C" w14:textId="77777777" w:rsidR="008815F0" w:rsidRDefault="008815F0" w:rsidP="008815F0">
      <w:pPr>
        <w:pStyle w:val="Code"/>
      </w:pPr>
      <w:r>
        <w:t xml:space="preserve">        vbr="</w:t>
      </w:r>
      <w:r w:rsidRPr="008815F0">
        <w:rPr>
          <w:i/>
        </w:rPr>
        <w:t>bool, required</w:t>
      </w:r>
      <w:r>
        <w:t>"</w:t>
      </w:r>
    </w:p>
    <w:p w14:paraId="3A69BE62" w14:textId="77777777" w:rsidR="008815F0" w:rsidRDefault="008815F0" w:rsidP="008815F0">
      <w:pPr>
        <w:pStyle w:val="Code"/>
      </w:pPr>
      <w:r>
        <w:t xml:space="preserve">        post_encode_br_scaling="</w:t>
      </w:r>
      <w:r w:rsidRPr="008815F0">
        <w:rPr>
          <w:i/>
        </w:rPr>
        <w:t>bool, required</w:t>
      </w:r>
      <w:r>
        <w:t>"</w:t>
      </w:r>
    </w:p>
    <w:p w14:paraId="05B9810F" w14:textId="77777777" w:rsidR="008815F0" w:rsidRDefault="008815F0" w:rsidP="008815F0">
      <w:pPr>
        <w:pStyle w:val="Code"/>
      </w:pPr>
      <w:r>
        <w:t xml:space="preserve">        bit_rate="</w:t>
      </w:r>
      <w:r w:rsidRPr="008815F0">
        <w:rPr>
          <w:i/>
        </w:rPr>
        <w:t>uint13, required</w:t>
      </w:r>
      <w:r>
        <w:t>"</w:t>
      </w:r>
    </w:p>
    <w:p w14:paraId="3898CC8E" w14:textId="77777777" w:rsidR="008815F0" w:rsidRDefault="008815F0" w:rsidP="008815F0">
      <w:pPr>
        <w:pStyle w:val="Code"/>
      </w:pPr>
      <w:r>
        <w:t xml:space="preserve">        component_type="</w:t>
      </w:r>
      <w:r w:rsidRPr="008815F0">
        <w:rPr>
          <w:i/>
        </w:rPr>
        <w:t>uint8, optional</w:t>
      </w:r>
      <w:r>
        <w:t>"</w:t>
      </w:r>
    </w:p>
    <w:p w14:paraId="58EC2E97"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77C429DF" w14:textId="77777777" w:rsidR="008815F0" w:rsidRDefault="008815F0" w:rsidP="008815F0">
      <w:pPr>
        <w:pStyle w:val="Code"/>
      </w:pPr>
      <w:r w:rsidRPr="008815F0">
        <w:rPr>
          <w:lang w:val="fr-FR"/>
        </w:rPr>
        <w:t xml:space="preserve">  </w:t>
      </w:r>
      <w:r>
        <w:t>&lt;/substream_0&gt;</w:t>
      </w:r>
    </w:p>
    <w:p w14:paraId="3B875A1B" w14:textId="77777777" w:rsidR="008815F0" w:rsidRDefault="008815F0" w:rsidP="008815F0">
      <w:pPr>
        <w:pStyle w:val="Code"/>
      </w:pPr>
    </w:p>
    <w:p w14:paraId="52988EA8" w14:textId="77777777" w:rsidR="008815F0" w:rsidRDefault="008815F0" w:rsidP="008815F0">
      <w:pPr>
        <w:pStyle w:val="Code"/>
      </w:pPr>
      <w:r>
        <w:t xml:space="preserve">  &lt;substream_1</w:t>
      </w:r>
    </w:p>
    <w:p w14:paraId="41A59C7F" w14:textId="77777777" w:rsidR="008815F0" w:rsidRDefault="008815F0" w:rsidP="008815F0">
      <w:pPr>
        <w:pStyle w:val="Code"/>
      </w:pPr>
      <w:r>
        <w:t xml:space="preserve">      channel_count="</w:t>
      </w:r>
      <w:r w:rsidRPr="008815F0">
        <w:rPr>
          <w:i/>
        </w:rPr>
        <w:t>uint5, required</w:t>
      </w:r>
      <w:r>
        <w:t>"</w:t>
      </w:r>
    </w:p>
    <w:p w14:paraId="09718955" w14:textId="77777777" w:rsidR="008815F0" w:rsidRDefault="008815F0" w:rsidP="008815F0">
      <w:pPr>
        <w:pStyle w:val="Code"/>
      </w:pPr>
      <w:r>
        <w:t xml:space="preserve">      LFE="</w:t>
      </w:r>
      <w:r w:rsidRPr="008815F0">
        <w:rPr>
          <w:i/>
        </w:rPr>
        <w:t>bool, required</w:t>
      </w:r>
      <w:r>
        <w:t>"</w:t>
      </w:r>
    </w:p>
    <w:p w14:paraId="63AE4982" w14:textId="77777777" w:rsidR="008815F0" w:rsidRDefault="008815F0" w:rsidP="008815F0">
      <w:pPr>
        <w:pStyle w:val="Code"/>
      </w:pPr>
      <w:r>
        <w:t xml:space="preserve">      sampling_frequency="</w:t>
      </w:r>
      <w:r w:rsidRPr="008815F0">
        <w:rPr>
          <w:i/>
        </w:rPr>
        <w:t>uint4, required</w:t>
      </w:r>
      <w:r>
        <w:t>"</w:t>
      </w:r>
    </w:p>
    <w:p w14:paraId="3046F2F1" w14:textId="77777777" w:rsidR="008815F0" w:rsidRDefault="008815F0" w:rsidP="008815F0">
      <w:pPr>
        <w:pStyle w:val="Code"/>
      </w:pPr>
      <w:r>
        <w:t xml:space="preserve">      sample_resolution="</w:t>
      </w:r>
      <w:r w:rsidRPr="008815F0">
        <w:rPr>
          <w:i/>
        </w:rPr>
        <w:t>bool, required</w:t>
      </w:r>
      <w:r>
        <w:t>"&gt;</w:t>
      </w:r>
    </w:p>
    <w:p w14:paraId="2CE2E4EA"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774A4ED" w14:textId="77777777" w:rsidR="008815F0" w:rsidRDefault="008815F0" w:rsidP="008815F0">
      <w:pPr>
        <w:pStyle w:val="Code"/>
      </w:pPr>
      <w:r>
        <w:t xml:space="preserve">    &lt;asset_info</w:t>
      </w:r>
    </w:p>
    <w:p w14:paraId="70E7C93F" w14:textId="77777777" w:rsidR="008815F0" w:rsidRDefault="008815F0" w:rsidP="008815F0">
      <w:pPr>
        <w:pStyle w:val="Code"/>
      </w:pPr>
      <w:r>
        <w:t xml:space="preserve">        asset_construction="</w:t>
      </w:r>
      <w:r w:rsidRPr="008815F0">
        <w:rPr>
          <w:i/>
        </w:rPr>
        <w:t>uint5, required</w:t>
      </w:r>
      <w:r>
        <w:t>"</w:t>
      </w:r>
    </w:p>
    <w:p w14:paraId="07207C16" w14:textId="77777777" w:rsidR="008815F0" w:rsidRDefault="008815F0" w:rsidP="008815F0">
      <w:pPr>
        <w:pStyle w:val="Code"/>
      </w:pPr>
      <w:r>
        <w:t xml:space="preserve">        vbr="</w:t>
      </w:r>
      <w:r w:rsidRPr="008815F0">
        <w:rPr>
          <w:i/>
        </w:rPr>
        <w:t>bool, required</w:t>
      </w:r>
      <w:r>
        <w:t>"</w:t>
      </w:r>
    </w:p>
    <w:p w14:paraId="044517C3" w14:textId="77777777" w:rsidR="008815F0" w:rsidRDefault="008815F0" w:rsidP="008815F0">
      <w:pPr>
        <w:pStyle w:val="Code"/>
      </w:pPr>
      <w:r>
        <w:t xml:space="preserve">        post_encode_br_scaling="</w:t>
      </w:r>
      <w:r w:rsidRPr="008815F0">
        <w:rPr>
          <w:i/>
        </w:rPr>
        <w:t>bool, required</w:t>
      </w:r>
      <w:r>
        <w:t>"</w:t>
      </w:r>
    </w:p>
    <w:p w14:paraId="69AD370E" w14:textId="77777777" w:rsidR="008815F0" w:rsidRDefault="008815F0" w:rsidP="008815F0">
      <w:pPr>
        <w:pStyle w:val="Code"/>
      </w:pPr>
      <w:r>
        <w:t xml:space="preserve">        bit_rate="</w:t>
      </w:r>
      <w:r w:rsidRPr="008815F0">
        <w:rPr>
          <w:i/>
        </w:rPr>
        <w:t>uint13, required</w:t>
      </w:r>
      <w:r>
        <w:t>"</w:t>
      </w:r>
    </w:p>
    <w:p w14:paraId="3525FC2A" w14:textId="77777777" w:rsidR="008815F0" w:rsidRDefault="008815F0" w:rsidP="008815F0">
      <w:pPr>
        <w:pStyle w:val="Code"/>
      </w:pPr>
      <w:r>
        <w:t xml:space="preserve">        component_type="</w:t>
      </w:r>
      <w:r w:rsidRPr="008815F0">
        <w:rPr>
          <w:i/>
        </w:rPr>
        <w:t>uint8, optional</w:t>
      </w:r>
      <w:r>
        <w:t>"</w:t>
      </w:r>
    </w:p>
    <w:p w14:paraId="0D479633"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0E59EC2F" w14:textId="77777777" w:rsidR="008815F0" w:rsidRDefault="008815F0" w:rsidP="008815F0">
      <w:pPr>
        <w:pStyle w:val="Code"/>
      </w:pPr>
      <w:r w:rsidRPr="008815F0">
        <w:rPr>
          <w:lang w:val="fr-FR"/>
        </w:rPr>
        <w:t xml:space="preserve">  </w:t>
      </w:r>
      <w:r>
        <w:t>&lt;/substream_1&gt;</w:t>
      </w:r>
    </w:p>
    <w:p w14:paraId="2AC68FC2" w14:textId="77777777" w:rsidR="008815F0" w:rsidRDefault="008815F0" w:rsidP="008815F0">
      <w:pPr>
        <w:pStyle w:val="Code"/>
      </w:pPr>
    </w:p>
    <w:p w14:paraId="1E85C04C" w14:textId="77777777" w:rsidR="008815F0" w:rsidRDefault="008815F0" w:rsidP="008815F0">
      <w:pPr>
        <w:pStyle w:val="Code"/>
      </w:pPr>
      <w:r>
        <w:t xml:space="preserve">  &lt;substream_2</w:t>
      </w:r>
    </w:p>
    <w:p w14:paraId="0C2EEDA4" w14:textId="77777777" w:rsidR="008815F0" w:rsidRDefault="008815F0" w:rsidP="008815F0">
      <w:pPr>
        <w:pStyle w:val="Code"/>
      </w:pPr>
      <w:r>
        <w:t xml:space="preserve">      channel_count="</w:t>
      </w:r>
      <w:r w:rsidRPr="008815F0">
        <w:rPr>
          <w:i/>
        </w:rPr>
        <w:t>uint5, required</w:t>
      </w:r>
      <w:r>
        <w:t>"</w:t>
      </w:r>
    </w:p>
    <w:p w14:paraId="7F5F71BC" w14:textId="77777777" w:rsidR="008815F0" w:rsidRDefault="008815F0" w:rsidP="008815F0">
      <w:pPr>
        <w:pStyle w:val="Code"/>
      </w:pPr>
      <w:r>
        <w:t xml:space="preserve">      LFE="</w:t>
      </w:r>
      <w:r w:rsidRPr="008815F0">
        <w:rPr>
          <w:i/>
        </w:rPr>
        <w:t>bool, required</w:t>
      </w:r>
      <w:r>
        <w:t>"</w:t>
      </w:r>
    </w:p>
    <w:p w14:paraId="0B9B2C3E" w14:textId="77777777" w:rsidR="008815F0" w:rsidRDefault="008815F0" w:rsidP="008815F0">
      <w:pPr>
        <w:pStyle w:val="Code"/>
      </w:pPr>
      <w:r>
        <w:t xml:space="preserve">      sampling_frequency="</w:t>
      </w:r>
      <w:r w:rsidRPr="008815F0">
        <w:rPr>
          <w:i/>
        </w:rPr>
        <w:t>uint4, required</w:t>
      </w:r>
      <w:r>
        <w:t>"</w:t>
      </w:r>
    </w:p>
    <w:p w14:paraId="5AFCEC36" w14:textId="77777777" w:rsidR="008815F0" w:rsidRDefault="008815F0" w:rsidP="008815F0">
      <w:pPr>
        <w:pStyle w:val="Code"/>
      </w:pPr>
      <w:r>
        <w:t xml:space="preserve">      sample_resolution="</w:t>
      </w:r>
      <w:r w:rsidRPr="008815F0">
        <w:rPr>
          <w:i/>
        </w:rPr>
        <w:t>bool, required</w:t>
      </w:r>
      <w:r>
        <w:t>"&gt;</w:t>
      </w:r>
    </w:p>
    <w:p w14:paraId="33FEBB78"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4E6ABAFE" w14:textId="77777777" w:rsidR="008815F0" w:rsidRDefault="008815F0" w:rsidP="008815F0">
      <w:pPr>
        <w:pStyle w:val="Code"/>
      </w:pPr>
      <w:r>
        <w:t xml:space="preserve">    &lt;asset_info</w:t>
      </w:r>
    </w:p>
    <w:p w14:paraId="6F94784A" w14:textId="77777777" w:rsidR="008815F0" w:rsidRDefault="008815F0" w:rsidP="008815F0">
      <w:pPr>
        <w:pStyle w:val="Code"/>
      </w:pPr>
      <w:r>
        <w:t xml:space="preserve">        asset_construction="</w:t>
      </w:r>
      <w:r w:rsidRPr="008815F0">
        <w:rPr>
          <w:i/>
        </w:rPr>
        <w:t>uint5, required</w:t>
      </w:r>
      <w:r>
        <w:t>"</w:t>
      </w:r>
    </w:p>
    <w:p w14:paraId="2DD79CCE" w14:textId="77777777" w:rsidR="008815F0" w:rsidRDefault="008815F0" w:rsidP="008815F0">
      <w:pPr>
        <w:pStyle w:val="Code"/>
      </w:pPr>
      <w:r>
        <w:t xml:space="preserve">        vbr="</w:t>
      </w:r>
      <w:r w:rsidRPr="008815F0">
        <w:rPr>
          <w:i/>
        </w:rPr>
        <w:t>bool, required</w:t>
      </w:r>
      <w:r>
        <w:t>"</w:t>
      </w:r>
    </w:p>
    <w:p w14:paraId="43A7504B" w14:textId="77777777" w:rsidR="008815F0" w:rsidRDefault="008815F0" w:rsidP="008815F0">
      <w:pPr>
        <w:pStyle w:val="Code"/>
      </w:pPr>
      <w:r>
        <w:t xml:space="preserve">        post_encode_br_scaling="</w:t>
      </w:r>
      <w:r w:rsidRPr="008815F0">
        <w:rPr>
          <w:i/>
        </w:rPr>
        <w:t>bool, required</w:t>
      </w:r>
      <w:r>
        <w:t>"</w:t>
      </w:r>
    </w:p>
    <w:p w14:paraId="04C035B3" w14:textId="77777777" w:rsidR="008815F0" w:rsidRDefault="008815F0" w:rsidP="008815F0">
      <w:pPr>
        <w:pStyle w:val="Code"/>
      </w:pPr>
      <w:r>
        <w:t xml:space="preserve">        bit_rate="</w:t>
      </w:r>
      <w:r w:rsidRPr="008815F0">
        <w:rPr>
          <w:i/>
        </w:rPr>
        <w:t>uint13, required</w:t>
      </w:r>
      <w:r>
        <w:t>"</w:t>
      </w:r>
    </w:p>
    <w:p w14:paraId="5CD8CF72" w14:textId="77777777" w:rsidR="008815F0" w:rsidRDefault="008815F0" w:rsidP="008815F0">
      <w:pPr>
        <w:pStyle w:val="Code"/>
      </w:pPr>
      <w:r>
        <w:t xml:space="preserve">        component_type="</w:t>
      </w:r>
      <w:r w:rsidRPr="008815F0">
        <w:rPr>
          <w:i/>
        </w:rPr>
        <w:t>uint8, optional</w:t>
      </w:r>
      <w:r>
        <w:t>"</w:t>
      </w:r>
    </w:p>
    <w:p w14:paraId="049B23D5"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4EBA4692" w14:textId="77777777" w:rsidR="008815F0" w:rsidRDefault="008815F0" w:rsidP="008815F0">
      <w:pPr>
        <w:pStyle w:val="Code"/>
      </w:pPr>
      <w:r w:rsidRPr="008815F0">
        <w:rPr>
          <w:lang w:val="fr-FR"/>
        </w:rPr>
        <w:t xml:space="preserve">  </w:t>
      </w:r>
      <w:r>
        <w:t>&lt;/substream_2&gt;</w:t>
      </w:r>
    </w:p>
    <w:p w14:paraId="5B321E9D" w14:textId="77777777" w:rsidR="008815F0" w:rsidRDefault="008815F0" w:rsidP="008815F0">
      <w:pPr>
        <w:pStyle w:val="Code"/>
      </w:pPr>
    </w:p>
    <w:p w14:paraId="2CCD4321" w14:textId="77777777" w:rsidR="008815F0" w:rsidRDefault="008815F0" w:rsidP="008815F0">
      <w:pPr>
        <w:pStyle w:val="Code"/>
      </w:pPr>
      <w:r>
        <w:t xml:space="preserve">  &lt;substream_3</w:t>
      </w:r>
    </w:p>
    <w:p w14:paraId="59951783" w14:textId="77777777" w:rsidR="008815F0" w:rsidRDefault="008815F0" w:rsidP="008815F0">
      <w:pPr>
        <w:pStyle w:val="Code"/>
      </w:pPr>
      <w:r>
        <w:t xml:space="preserve">      channel_count="</w:t>
      </w:r>
      <w:r w:rsidRPr="008815F0">
        <w:rPr>
          <w:i/>
        </w:rPr>
        <w:t>uint5, required</w:t>
      </w:r>
      <w:r>
        <w:t>"</w:t>
      </w:r>
    </w:p>
    <w:p w14:paraId="47B3E437" w14:textId="77777777" w:rsidR="008815F0" w:rsidRDefault="008815F0" w:rsidP="008815F0">
      <w:pPr>
        <w:pStyle w:val="Code"/>
      </w:pPr>
      <w:r>
        <w:t xml:space="preserve">      LFE="</w:t>
      </w:r>
      <w:r w:rsidRPr="008815F0">
        <w:rPr>
          <w:i/>
        </w:rPr>
        <w:t>bool, required</w:t>
      </w:r>
      <w:r>
        <w:t>"</w:t>
      </w:r>
    </w:p>
    <w:p w14:paraId="5B46F3D6" w14:textId="77777777" w:rsidR="008815F0" w:rsidRDefault="008815F0" w:rsidP="008815F0">
      <w:pPr>
        <w:pStyle w:val="Code"/>
      </w:pPr>
      <w:r>
        <w:t xml:space="preserve">      sampling_frequency="</w:t>
      </w:r>
      <w:r w:rsidRPr="008815F0">
        <w:rPr>
          <w:i/>
        </w:rPr>
        <w:t>uint4, required</w:t>
      </w:r>
      <w:r>
        <w:t>"</w:t>
      </w:r>
    </w:p>
    <w:p w14:paraId="4C053B1F" w14:textId="77777777" w:rsidR="008815F0" w:rsidRDefault="008815F0" w:rsidP="008815F0">
      <w:pPr>
        <w:pStyle w:val="Code"/>
      </w:pPr>
      <w:r>
        <w:t xml:space="preserve">      sample_resolution="</w:t>
      </w:r>
      <w:r w:rsidRPr="008815F0">
        <w:rPr>
          <w:i/>
        </w:rPr>
        <w:t>bool, required</w:t>
      </w:r>
      <w:r>
        <w:t>"&gt;</w:t>
      </w:r>
    </w:p>
    <w:p w14:paraId="7FBA010E" w14:textId="77777777" w:rsidR="00F8058F" w:rsidRDefault="00F8058F" w:rsidP="00F8058F">
      <w:pPr>
        <w:pStyle w:val="Code"/>
      </w:pPr>
      <w:r>
        <w:t xml:space="preserve">    &lt;!-- </w:t>
      </w:r>
      <w:r>
        <w:rPr>
          <w:i/>
        </w:rPr>
        <w:t>From 1</w:t>
      </w:r>
      <w:r w:rsidRPr="008815F0">
        <w:rPr>
          <w:i/>
        </w:rPr>
        <w:t xml:space="preserve"> to 8 asset_info</w:t>
      </w:r>
      <w:r>
        <w:t xml:space="preserve"> --&gt;</w:t>
      </w:r>
    </w:p>
    <w:p w14:paraId="1DC76C66" w14:textId="77777777" w:rsidR="008815F0" w:rsidRDefault="008815F0" w:rsidP="008815F0">
      <w:pPr>
        <w:pStyle w:val="Code"/>
      </w:pPr>
      <w:r>
        <w:lastRenderedPageBreak/>
        <w:t xml:space="preserve">    &lt;asset_info</w:t>
      </w:r>
    </w:p>
    <w:p w14:paraId="069657B4" w14:textId="77777777" w:rsidR="008815F0" w:rsidRDefault="008815F0" w:rsidP="008815F0">
      <w:pPr>
        <w:pStyle w:val="Code"/>
      </w:pPr>
      <w:r>
        <w:t xml:space="preserve">        asset_construction="</w:t>
      </w:r>
      <w:r w:rsidRPr="008815F0">
        <w:rPr>
          <w:i/>
        </w:rPr>
        <w:t>uint5, required</w:t>
      </w:r>
      <w:r>
        <w:t>"</w:t>
      </w:r>
    </w:p>
    <w:p w14:paraId="50AF5547" w14:textId="77777777" w:rsidR="008815F0" w:rsidRDefault="008815F0" w:rsidP="008815F0">
      <w:pPr>
        <w:pStyle w:val="Code"/>
      </w:pPr>
      <w:r>
        <w:t xml:space="preserve">        vbr="</w:t>
      </w:r>
      <w:r w:rsidRPr="008815F0">
        <w:rPr>
          <w:i/>
        </w:rPr>
        <w:t>bool, required</w:t>
      </w:r>
      <w:r>
        <w:t>"</w:t>
      </w:r>
    </w:p>
    <w:p w14:paraId="71676A2B" w14:textId="77777777" w:rsidR="008815F0" w:rsidRDefault="008815F0" w:rsidP="008815F0">
      <w:pPr>
        <w:pStyle w:val="Code"/>
      </w:pPr>
      <w:r>
        <w:t xml:space="preserve">        post_encode_br_scaling="</w:t>
      </w:r>
      <w:r w:rsidRPr="008815F0">
        <w:rPr>
          <w:i/>
        </w:rPr>
        <w:t>bool, required</w:t>
      </w:r>
      <w:r>
        <w:t>"</w:t>
      </w:r>
    </w:p>
    <w:p w14:paraId="2760EA9C" w14:textId="77777777" w:rsidR="008815F0" w:rsidRDefault="008815F0" w:rsidP="008815F0">
      <w:pPr>
        <w:pStyle w:val="Code"/>
      </w:pPr>
      <w:r>
        <w:t xml:space="preserve">        bit_rate="</w:t>
      </w:r>
      <w:r w:rsidRPr="008815F0">
        <w:rPr>
          <w:i/>
        </w:rPr>
        <w:t>uint13, required</w:t>
      </w:r>
      <w:r>
        <w:t>"</w:t>
      </w:r>
    </w:p>
    <w:p w14:paraId="4C15273B" w14:textId="77777777" w:rsidR="008815F0" w:rsidRDefault="008815F0" w:rsidP="008815F0">
      <w:pPr>
        <w:pStyle w:val="Code"/>
      </w:pPr>
      <w:r>
        <w:t xml:space="preserve">        component_type="</w:t>
      </w:r>
      <w:r w:rsidRPr="008815F0">
        <w:rPr>
          <w:i/>
        </w:rPr>
        <w:t>uint8, optional</w:t>
      </w:r>
      <w:r>
        <w:t>"</w:t>
      </w:r>
    </w:p>
    <w:p w14:paraId="628EE3FD" w14:textId="77777777" w:rsidR="008815F0" w:rsidRPr="008815F0" w:rsidRDefault="008815F0" w:rsidP="008815F0">
      <w:pPr>
        <w:pStyle w:val="Code"/>
        <w:rPr>
          <w:lang w:val="fr-FR"/>
        </w:rPr>
      </w:pPr>
      <w:r>
        <w:t xml:space="preserve">        </w:t>
      </w:r>
      <w:r w:rsidRPr="008815F0">
        <w:rPr>
          <w:lang w:val="fr-FR"/>
        </w:rPr>
        <w:t>ISO_639_language_code="</w:t>
      </w:r>
      <w:r w:rsidRPr="008815F0">
        <w:rPr>
          <w:i/>
          <w:lang w:val="fr-FR"/>
        </w:rPr>
        <w:t>char3, optional</w:t>
      </w:r>
      <w:r w:rsidRPr="008815F0">
        <w:rPr>
          <w:lang w:val="fr-FR"/>
        </w:rPr>
        <w:t xml:space="preserve">"/&gt;          </w:t>
      </w:r>
    </w:p>
    <w:p w14:paraId="1ECD4DC9" w14:textId="77777777" w:rsidR="008815F0" w:rsidRDefault="008815F0" w:rsidP="008815F0">
      <w:pPr>
        <w:pStyle w:val="Code"/>
      </w:pPr>
      <w:r w:rsidRPr="008815F0">
        <w:rPr>
          <w:lang w:val="fr-FR"/>
        </w:rPr>
        <w:t xml:space="preserve">  </w:t>
      </w:r>
      <w:r>
        <w:t>&lt;/substream_3&gt;</w:t>
      </w:r>
    </w:p>
    <w:p w14:paraId="452DC893" w14:textId="77777777" w:rsidR="008815F0" w:rsidRDefault="008815F0" w:rsidP="008815F0">
      <w:pPr>
        <w:pStyle w:val="Code"/>
      </w:pPr>
    </w:p>
    <w:p w14:paraId="08747DDB" w14:textId="77777777" w:rsidR="008815F0" w:rsidRDefault="008815F0" w:rsidP="008815F0">
      <w:pPr>
        <w:pStyle w:val="Code"/>
      </w:pPr>
      <w:r>
        <w:t xml:space="preserve">  &lt;additional_info&gt;</w:t>
      </w:r>
    </w:p>
    <w:p w14:paraId="780CF4DA" w14:textId="77777777" w:rsidR="008815F0" w:rsidRPr="00E96518" w:rsidRDefault="008815F0" w:rsidP="008815F0">
      <w:pPr>
        <w:pStyle w:val="Code"/>
        <w:rPr>
          <w:i/>
        </w:rPr>
      </w:pPr>
      <w:r>
        <w:t xml:space="preserve">    </w:t>
      </w:r>
      <w:r w:rsidRPr="00E96518">
        <w:rPr>
          <w:i/>
        </w:rPr>
        <w:t>Hexadecimal content</w:t>
      </w:r>
    </w:p>
    <w:p w14:paraId="241A352D" w14:textId="77777777" w:rsidR="008815F0" w:rsidRDefault="008815F0" w:rsidP="008815F0">
      <w:pPr>
        <w:pStyle w:val="Code"/>
      </w:pPr>
      <w:r>
        <w:t xml:space="preserve">  &lt;/additional_info&gt;</w:t>
      </w:r>
    </w:p>
    <w:p w14:paraId="1C76BB11" w14:textId="77777777" w:rsidR="008815F0" w:rsidRDefault="008815F0" w:rsidP="008815F0">
      <w:pPr>
        <w:pStyle w:val="Code"/>
      </w:pPr>
    </w:p>
    <w:p w14:paraId="11F34C1A" w14:textId="77777777" w:rsidR="008815F0" w:rsidRDefault="008815F0" w:rsidP="008815F0">
      <w:pPr>
        <w:pStyle w:val="Code"/>
      </w:pPr>
      <w:r>
        <w:t>&lt;/DTS_HD_descriptor&gt;</w:t>
      </w:r>
    </w:p>
    <w:p w14:paraId="3DBB3B84" w14:textId="79A85A95" w:rsidR="00F357F0" w:rsidRDefault="00F357F0" w:rsidP="00F357F0">
      <w:pPr>
        <w:pStyle w:val="Appendix3"/>
      </w:pPr>
      <w:bookmarkStart w:id="761" w:name="_Toc140068044"/>
      <w:r>
        <w:t>DTS_neural_descriptor</w:t>
      </w:r>
      <w:bookmarkEnd w:id="761"/>
    </w:p>
    <w:p w14:paraId="52E70806" w14:textId="01A739DF" w:rsidR="00F357F0" w:rsidRDefault="00F357F0" w:rsidP="00F357F0">
      <w:r>
        <w:t xml:space="preserve">Defined by DVB in </w:t>
      </w:r>
      <w:r>
        <w:fldChar w:fldCharType="begin"/>
      </w:r>
      <w:r>
        <w:instrText xml:space="preserve"> REF _Ref117479848 \r \h </w:instrText>
      </w:r>
      <w:r>
        <w:fldChar w:fldCharType="separate"/>
      </w:r>
      <w:r w:rsidR="007B02A0">
        <w:t>[5]</w:t>
      </w:r>
      <w:r>
        <w:fldChar w:fldCharType="end"/>
      </w:r>
      <w:r>
        <w:t>.</w:t>
      </w:r>
    </w:p>
    <w:p w14:paraId="042BBC8E" w14:textId="77777777" w:rsidR="00F357F0" w:rsidRDefault="00F357F0" w:rsidP="00F357F0">
      <w:pPr>
        <w:pStyle w:val="Code"/>
      </w:pPr>
      <w:r>
        <w:t>&lt;</w:t>
      </w:r>
      <w:r w:rsidRPr="00D0207C">
        <w:rPr>
          <w:b/>
        </w:rPr>
        <w:t>DTS_neural_descriptor</w:t>
      </w:r>
      <w:r>
        <w:t xml:space="preserve"> config_id="</w:t>
      </w:r>
      <w:r w:rsidRPr="00D0207C">
        <w:rPr>
          <w:i/>
        </w:rPr>
        <w:t>uint8, required</w:t>
      </w:r>
      <w:r>
        <w:t>"&gt;</w:t>
      </w:r>
    </w:p>
    <w:p w14:paraId="1CED360E" w14:textId="77777777" w:rsidR="00F357F0" w:rsidRDefault="00F357F0" w:rsidP="00F357F0">
      <w:pPr>
        <w:pStyle w:val="Code"/>
      </w:pPr>
      <w:r>
        <w:t xml:space="preserve">  &lt;additional_info&gt;</w:t>
      </w:r>
    </w:p>
    <w:p w14:paraId="533F7FD7" w14:textId="77777777" w:rsidR="00F357F0" w:rsidRPr="00D0207C" w:rsidRDefault="00F357F0" w:rsidP="00F357F0">
      <w:pPr>
        <w:pStyle w:val="Code"/>
        <w:rPr>
          <w:i/>
        </w:rPr>
      </w:pPr>
      <w:r>
        <w:t xml:space="preserve">    </w:t>
      </w:r>
      <w:r w:rsidRPr="00D0207C">
        <w:rPr>
          <w:i/>
        </w:rPr>
        <w:t>Hexadecimal content</w:t>
      </w:r>
    </w:p>
    <w:p w14:paraId="46184341" w14:textId="77777777" w:rsidR="00F357F0" w:rsidRDefault="00F357F0" w:rsidP="00F357F0">
      <w:pPr>
        <w:pStyle w:val="Code"/>
      </w:pPr>
      <w:r>
        <w:t xml:space="preserve">  &lt;/additional_info&gt;</w:t>
      </w:r>
    </w:p>
    <w:p w14:paraId="2BD900E3" w14:textId="1D4F2E29" w:rsidR="00F357F0" w:rsidRDefault="00F357F0" w:rsidP="00F357F0">
      <w:pPr>
        <w:pStyle w:val="Code"/>
      </w:pPr>
      <w:r>
        <w:t>&lt;/DTS_neural_descriptor&gt;</w:t>
      </w:r>
    </w:p>
    <w:p w14:paraId="23FA42C7" w14:textId="4602FAF2" w:rsidR="00AD7B71" w:rsidRDefault="00AD7B71" w:rsidP="00AD7B71">
      <w:pPr>
        <w:pStyle w:val="Appendix3"/>
      </w:pPr>
      <w:bookmarkStart w:id="762" w:name="_Toc140068045"/>
      <w:r>
        <w:t>DTS_UHD_descriptor</w:t>
      </w:r>
      <w:bookmarkEnd w:id="762"/>
    </w:p>
    <w:p w14:paraId="54E1FA31" w14:textId="18C415F8" w:rsidR="00AD7B71" w:rsidRDefault="00AD7B71" w:rsidP="00AD7B71">
      <w:r>
        <w:t xml:space="preserve">Defined by DVB in </w:t>
      </w:r>
      <w:r>
        <w:fldChar w:fldCharType="begin"/>
      </w:r>
      <w:r>
        <w:instrText xml:space="preserve"> REF _Ref117479848 \r \h </w:instrText>
      </w:r>
      <w:r>
        <w:fldChar w:fldCharType="separate"/>
      </w:r>
      <w:r w:rsidR="007B02A0">
        <w:t>[5]</w:t>
      </w:r>
      <w:r>
        <w:fldChar w:fldCharType="end"/>
      </w:r>
      <w:r>
        <w:t>.</w:t>
      </w:r>
    </w:p>
    <w:p w14:paraId="27934F07" w14:textId="77777777" w:rsidR="00AD7B71" w:rsidRDefault="00AD7B71" w:rsidP="00AD7B71">
      <w:pPr>
        <w:pStyle w:val="Code"/>
      </w:pPr>
      <w:r>
        <w:t>&lt;</w:t>
      </w:r>
      <w:r w:rsidRPr="00AD7B71">
        <w:rPr>
          <w:b/>
          <w:bCs/>
        </w:rPr>
        <w:t>DTS_UHD_descriptor</w:t>
      </w:r>
    </w:p>
    <w:p w14:paraId="594B8C7E" w14:textId="77777777" w:rsidR="00AD7B71" w:rsidRDefault="00AD7B71" w:rsidP="00AD7B71">
      <w:pPr>
        <w:pStyle w:val="Code"/>
      </w:pPr>
      <w:r>
        <w:t xml:space="preserve">    DecoderProfileCode="</w:t>
      </w:r>
      <w:r w:rsidRPr="00AD7B71">
        <w:rPr>
          <w:i/>
          <w:iCs/>
        </w:rPr>
        <w:t>uint6, required</w:t>
      </w:r>
      <w:r>
        <w:t>"</w:t>
      </w:r>
    </w:p>
    <w:p w14:paraId="4259AC85" w14:textId="77777777" w:rsidR="00AD7B71" w:rsidRDefault="00AD7B71" w:rsidP="00AD7B71">
      <w:pPr>
        <w:pStyle w:val="Code"/>
      </w:pPr>
      <w:r>
        <w:t xml:space="preserve">    FrameDurationCode="</w:t>
      </w:r>
      <w:r w:rsidRPr="00AD7B71">
        <w:rPr>
          <w:i/>
          <w:iCs/>
        </w:rPr>
        <w:t>uint2, required</w:t>
      </w:r>
      <w:r>
        <w:t>"</w:t>
      </w:r>
    </w:p>
    <w:p w14:paraId="053C2FA1" w14:textId="77777777" w:rsidR="00AD7B71" w:rsidRDefault="00AD7B71" w:rsidP="00AD7B71">
      <w:pPr>
        <w:pStyle w:val="Code"/>
      </w:pPr>
      <w:r>
        <w:t xml:space="preserve">    MaxPayloadCode="</w:t>
      </w:r>
      <w:r w:rsidRPr="00AD7B71">
        <w:rPr>
          <w:i/>
          <w:iCs/>
        </w:rPr>
        <w:t>uint2, required</w:t>
      </w:r>
      <w:r>
        <w:t>"</w:t>
      </w:r>
    </w:p>
    <w:p w14:paraId="70FBE7A3" w14:textId="11642726" w:rsidR="00AD7B71" w:rsidRDefault="00AD7B71" w:rsidP="00AD7B71">
      <w:pPr>
        <w:pStyle w:val="Code"/>
      </w:pPr>
      <w:r>
        <w:t xml:space="preserve">    StreamIndex="</w:t>
      </w:r>
      <w:r w:rsidRPr="00AD7B71">
        <w:rPr>
          <w:i/>
          <w:iCs/>
        </w:rPr>
        <w:t>uint3, required</w:t>
      </w:r>
      <w:r>
        <w:t>"&gt;</w:t>
      </w:r>
    </w:p>
    <w:p w14:paraId="4A3E900E" w14:textId="77777777" w:rsidR="00AD7B71" w:rsidRDefault="00AD7B71" w:rsidP="00AD7B71">
      <w:pPr>
        <w:pStyle w:val="Code"/>
      </w:pPr>
    </w:p>
    <w:p w14:paraId="0AF2423E" w14:textId="77777777" w:rsidR="00AD7B71" w:rsidRDefault="00AD7B71" w:rsidP="00AD7B71">
      <w:pPr>
        <w:pStyle w:val="Code"/>
      </w:pPr>
      <w:r>
        <w:t xml:space="preserve">  &lt;codec_selector&gt;</w:t>
      </w:r>
    </w:p>
    <w:p w14:paraId="0AE3F8E7" w14:textId="77777777" w:rsidR="00AD7B71" w:rsidRPr="00AD7B71" w:rsidRDefault="00AD7B71" w:rsidP="00AD7B71">
      <w:pPr>
        <w:pStyle w:val="Code"/>
        <w:rPr>
          <w:i/>
          <w:iCs/>
        </w:rPr>
      </w:pPr>
      <w:r>
        <w:t xml:space="preserve">    </w:t>
      </w:r>
      <w:r w:rsidRPr="00AD7B71">
        <w:rPr>
          <w:i/>
          <w:iCs/>
        </w:rPr>
        <w:t>Hexadecimal Content</w:t>
      </w:r>
    </w:p>
    <w:p w14:paraId="66D0681E" w14:textId="77777777" w:rsidR="00AD7B71" w:rsidRDefault="00AD7B71" w:rsidP="00AD7B71">
      <w:pPr>
        <w:pStyle w:val="Code"/>
      </w:pPr>
      <w:r>
        <w:t xml:space="preserve">  &lt;/codec_selector&gt;</w:t>
      </w:r>
    </w:p>
    <w:p w14:paraId="42928B5F" w14:textId="77777777" w:rsidR="00AD7B71" w:rsidRDefault="00AD7B71" w:rsidP="00AD7B71">
      <w:pPr>
        <w:pStyle w:val="Code"/>
      </w:pPr>
    </w:p>
    <w:p w14:paraId="01AAA06F" w14:textId="6B915C65" w:rsidR="00AD7B71" w:rsidRDefault="00AD7B71" w:rsidP="00AD7B71">
      <w:pPr>
        <w:pStyle w:val="Code"/>
      </w:pPr>
      <w:r>
        <w:t>&lt;/DTS_UHD_descriptor&gt;</w:t>
      </w:r>
    </w:p>
    <w:p w14:paraId="3F03CA00" w14:textId="77777777" w:rsidR="00F357F0" w:rsidRPr="006B0C4C" w:rsidRDefault="00F357F0" w:rsidP="00F357F0">
      <w:pPr>
        <w:pStyle w:val="Appendix3"/>
      </w:pPr>
      <w:bookmarkStart w:id="763" w:name="_Toc140068046"/>
      <w:r w:rsidRPr="006B0C4C">
        <w:t>dvb_html_application_boundary_descriptor</w:t>
      </w:r>
      <w:bookmarkEnd w:id="763"/>
    </w:p>
    <w:p w14:paraId="0F692B0F" w14:textId="46002C11" w:rsidR="00F357F0" w:rsidRDefault="00F357F0" w:rsidP="00F357F0">
      <w:r>
        <w:t xml:space="preserve">Defined by DVB in </w:t>
      </w:r>
      <w:r>
        <w:fldChar w:fldCharType="begin"/>
      </w:r>
      <w:r>
        <w:instrText xml:space="preserve"> REF _Ref2010283 \r \h </w:instrText>
      </w:r>
      <w:r>
        <w:fldChar w:fldCharType="separate"/>
      </w:r>
      <w:r w:rsidR="007B02A0">
        <w:t>[15]</w:t>
      </w:r>
      <w:r>
        <w:fldChar w:fldCharType="end"/>
      </w:r>
      <w:r>
        <w:t xml:space="preserve">. </w:t>
      </w:r>
      <w:r w:rsidRPr="00F02DF1">
        <w:t xml:space="preserve">Must be in an AIT (table id </w:t>
      </w:r>
      <w:r w:rsidRPr="00CE6802">
        <w:rPr>
          <w:rStyle w:val="Codeintext"/>
        </w:rPr>
        <w:t>0x74</w:t>
      </w:r>
      <w:r w:rsidRPr="00F02DF1">
        <w:t>)</w:t>
      </w:r>
      <w:r>
        <w:t>.</w:t>
      </w:r>
    </w:p>
    <w:p w14:paraId="50A595BF" w14:textId="77777777" w:rsidR="00F357F0" w:rsidRPr="006B0C4C" w:rsidRDefault="00F357F0" w:rsidP="00F357F0">
      <w:pPr>
        <w:pStyle w:val="Code"/>
        <w:rPr>
          <w:b/>
        </w:rPr>
      </w:pPr>
      <w:r>
        <w:t>&lt;</w:t>
      </w:r>
      <w:r w:rsidRPr="006B0C4C">
        <w:rPr>
          <w:b/>
        </w:rPr>
        <w:t>dvb_html_application_boundary_descriptor</w:t>
      </w:r>
    </w:p>
    <w:p w14:paraId="7B6E9C2C" w14:textId="77777777" w:rsidR="00F357F0" w:rsidRDefault="00F357F0" w:rsidP="00F357F0">
      <w:pPr>
        <w:pStyle w:val="Code"/>
      </w:pPr>
      <w:r>
        <w:t xml:space="preserve">    label="</w:t>
      </w:r>
      <w:r w:rsidRPr="006B0C4C">
        <w:rPr>
          <w:i/>
        </w:rPr>
        <w:t>string, required</w:t>
      </w:r>
      <w:r>
        <w:t>"</w:t>
      </w:r>
    </w:p>
    <w:p w14:paraId="5D6A3161" w14:textId="77777777" w:rsidR="00F357F0" w:rsidRDefault="00F357F0" w:rsidP="00F357F0">
      <w:pPr>
        <w:pStyle w:val="Code"/>
      </w:pPr>
      <w:r>
        <w:t xml:space="preserve">    regular_expression="</w:t>
      </w:r>
      <w:r w:rsidRPr="006B0C4C">
        <w:rPr>
          <w:i/>
        </w:rPr>
        <w:t>string, required</w:t>
      </w:r>
      <w:r>
        <w:t>"/&gt;</w:t>
      </w:r>
    </w:p>
    <w:p w14:paraId="4DF53792" w14:textId="77777777" w:rsidR="00F357F0" w:rsidRDefault="00F357F0" w:rsidP="00F357F0">
      <w:pPr>
        <w:pStyle w:val="Appendix3"/>
      </w:pPr>
      <w:bookmarkStart w:id="764" w:name="_Toc140068047"/>
      <w:r w:rsidRPr="006B0C4C">
        <w:t>dvb_html_application_descriptor</w:t>
      </w:r>
      <w:bookmarkEnd w:id="764"/>
    </w:p>
    <w:p w14:paraId="5361B401" w14:textId="21A4B96E" w:rsidR="00F357F0" w:rsidRDefault="00F357F0" w:rsidP="00F357F0">
      <w:r>
        <w:t xml:space="preserve">Defined by DVB in </w:t>
      </w:r>
      <w:r>
        <w:fldChar w:fldCharType="begin"/>
      </w:r>
      <w:r>
        <w:instrText xml:space="preserve"> REF _Ref2010283 \r \h </w:instrText>
      </w:r>
      <w:r>
        <w:fldChar w:fldCharType="separate"/>
      </w:r>
      <w:r w:rsidR="007B02A0">
        <w:t>[15]</w:t>
      </w:r>
      <w:r>
        <w:fldChar w:fldCharType="end"/>
      </w:r>
      <w:r>
        <w:t xml:space="preserve">. </w:t>
      </w:r>
      <w:r w:rsidRPr="00F02DF1">
        <w:t xml:space="preserve">Must be in an AIT (table id </w:t>
      </w:r>
      <w:r w:rsidRPr="00CE6802">
        <w:rPr>
          <w:rStyle w:val="Codeintext"/>
        </w:rPr>
        <w:t>0x74</w:t>
      </w:r>
      <w:r w:rsidRPr="00F02DF1">
        <w:t>)</w:t>
      </w:r>
      <w:r>
        <w:t>.</w:t>
      </w:r>
    </w:p>
    <w:p w14:paraId="66436DA4" w14:textId="77777777" w:rsidR="00F357F0" w:rsidRDefault="00F357F0" w:rsidP="00F357F0">
      <w:pPr>
        <w:pStyle w:val="Code"/>
      </w:pPr>
      <w:r>
        <w:t>&lt;</w:t>
      </w:r>
      <w:r w:rsidRPr="006B0C4C">
        <w:rPr>
          <w:b/>
        </w:rPr>
        <w:t>dvb_html_application_descriptor</w:t>
      </w:r>
      <w:r>
        <w:t xml:space="preserve"> parameter="</w:t>
      </w:r>
      <w:r w:rsidRPr="006B0C4C">
        <w:rPr>
          <w:i/>
        </w:rPr>
        <w:t>string, optional</w:t>
      </w:r>
      <w:r>
        <w:t>"&gt;</w:t>
      </w:r>
    </w:p>
    <w:p w14:paraId="43D22044" w14:textId="77777777" w:rsidR="00F357F0" w:rsidRDefault="00F357F0" w:rsidP="00F357F0">
      <w:pPr>
        <w:pStyle w:val="Code"/>
      </w:pPr>
      <w:r>
        <w:t xml:space="preserve">  &lt;!-- </w:t>
      </w:r>
      <w:r w:rsidRPr="006B0C4C">
        <w:rPr>
          <w:i/>
        </w:rPr>
        <w:t>One per application id:</w:t>
      </w:r>
      <w:r>
        <w:t xml:space="preserve"> --&gt;</w:t>
      </w:r>
    </w:p>
    <w:p w14:paraId="6F2CBBEC" w14:textId="77777777" w:rsidR="00F357F0" w:rsidRDefault="00F357F0" w:rsidP="00F357F0">
      <w:pPr>
        <w:pStyle w:val="Code"/>
      </w:pPr>
      <w:r>
        <w:t xml:space="preserve">  &lt;application id="</w:t>
      </w:r>
      <w:r w:rsidRPr="006B0C4C">
        <w:rPr>
          <w:i/>
        </w:rPr>
        <w:t>uint16, required</w:t>
      </w:r>
      <w:r>
        <w:t>"/&gt;</w:t>
      </w:r>
    </w:p>
    <w:p w14:paraId="22324A2B" w14:textId="77777777" w:rsidR="00F357F0" w:rsidRDefault="00F357F0" w:rsidP="00F357F0">
      <w:pPr>
        <w:pStyle w:val="Code"/>
      </w:pPr>
      <w:r>
        <w:t>&lt;/dvb_html_application_descriptor&gt;</w:t>
      </w:r>
    </w:p>
    <w:p w14:paraId="7E5409CA" w14:textId="77777777" w:rsidR="00F357F0" w:rsidRDefault="00F357F0" w:rsidP="00F357F0">
      <w:pPr>
        <w:pStyle w:val="Appendix3"/>
      </w:pPr>
      <w:bookmarkStart w:id="765" w:name="_Toc140068048"/>
      <w:r w:rsidRPr="006B0C4C">
        <w:t>dvb_html_application_location_descriptor</w:t>
      </w:r>
      <w:bookmarkEnd w:id="765"/>
    </w:p>
    <w:p w14:paraId="79089718" w14:textId="5C8415D8" w:rsidR="00F357F0" w:rsidRDefault="00F357F0" w:rsidP="00F357F0">
      <w:r>
        <w:t xml:space="preserve">Defined by DVB in </w:t>
      </w:r>
      <w:r>
        <w:fldChar w:fldCharType="begin"/>
      </w:r>
      <w:r>
        <w:instrText xml:space="preserve"> REF _Ref2010283 \r \h </w:instrText>
      </w:r>
      <w:r>
        <w:fldChar w:fldCharType="separate"/>
      </w:r>
      <w:r w:rsidR="007B02A0">
        <w:t>[15]</w:t>
      </w:r>
      <w:r>
        <w:fldChar w:fldCharType="end"/>
      </w:r>
      <w:r>
        <w:t xml:space="preserve">. </w:t>
      </w:r>
      <w:r w:rsidRPr="00F02DF1">
        <w:t xml:space="preserve">Must be in an AIT (table id </w:t>
      </w:r>
      <w:r w:rsidRPr="00CE6802">
        <w:rPr>
          <w:rStyle w:val="Codeintext"/>
        </w:rPr>
        <w:t>0x74</w:t>
      </w:r>
      <w:r w:rsidRPr="00F02DF1">
        <w:t>)</w:t>
      </w:r>
      <w:r>
        <w:t>.</w:t>
      </w:r>
    </w:p>
    <w:p w14:paraId="599978B7" w14:textId="77777777" w:rsidR="00F357F0" w:rsidRDefault="00F357F0" w:rsidP="00F357F0">
      <w:pPr>
        <w:pStyle w:val="Code"/>
      </w:pPr>
      <w:r>
        <w:t>&lt;</w:t>
      </w:r>
      <w:r w:rsidRPr="006B0C4C">
        <w:rPr>
          <w:b/>
        </w:rPr>
        <w:t>dvb_html_application_location_descriptor</w:t>
      </w:r>
    </w:p>
    <w:p w14:paraId="6FB8EE34" w14:textId="77777777" w:rsidR="00F357F0" w:rsidRDefault="00F357F0" w:rsidP="00F357F0">
      <w:pPr>
        <w:pStyle w:val="Code"/>
      </w:pPr>
      <w:r>
        <w:t xml:space="preserve">    physical_root="</w:t>
      </w:r>
      <w:r w:rsidRPr="006B0C4C">
        <w:rPr>
          <w:i/>
        </w:rPr>
        <w:t>string, required</w:t>
      </w:r>
      <w:r>
        <w:t>"</w:t>
      </w:r>
    </w:p>
    <w:p w14:paraId="2497260C" w14:textId="77777777" w:rsidR="00F357F0" w:rsidRDefault="00F357F0" w:rsidP="00F357F0">
      <w:pPr>
        <w:pStyle w:val="Code"/>
      </w:pPr>
      <w:r>
        <w:t xml:space="preserve">    initial_path="</w:t>
      </w:r>
      <w:r w:rsidRPr="006B0C4C">
        <w:rPr>
          <w:i/>
        </w:rPr>
        <w:t>string, required</w:t>
      </w:r>
      <w:r>
        <w:t>"/&gt;</w:t>
      </w:r>
    </w:p>
    <w:p w14:paraId="559B563A" w14:textId="77777777" w:rsidR="00F357F0" w:rsidRDefault="00F357F0" w:rsidP="00F357F0">
      <w:pPr>
        <w:pStyle w:val="Appendix3"/>
      </w:pPr>
      <w:bookmarkStart w:id="766" w:name="_Toc140068049"/>
      <w:r w:rsidRPr="006B0C4C">
        <w:lastRenderedPageBreak/>
        <w:t>dvb_j_application_descriptor</w:t>
      </w:r>
      <w:bookmarkEnd w:id="766"/>
    </w:p>
    <w:p w14:paraId="4347CDEE" w14:textId="034D9A67" w:rsidR="00F357F0" w:rsidRDefault="00F357F0" w:rsidP="00F357F0">
      <w:r>
        <w:t xml:space="preserve">Defined by DVB in </w:t>
      </w:r>
      <w:r>
        <w:fldChar w:fldCharType="begin"/>
      </w:r>
      <w:r>
        <w:instrText xml:space="preserve"> REF _Ref2010283 \r \h </w:instrText>
      </w:r>
      <w:r>
        <w:fldChar w:fldCharType="separate"/>
      </w:r>
      <w:r w:rsidR="007B02A0">
        <w:t>[15]</w:t>
      </w:r>
      <w:r>
        <w:fldChar w:fldCharType="end"/>
      </w:r>
      <w:r>
        <w:t xml:space="preserve">. </w:t>
      </w:r>
      <w:r w:rsidRPr="00F02DF1">
        <w:t xml:space="preserve">Must be in an AIT (table id </w:t>
      </w:r>
      <w:r w:rsidRPr="00CE6802">
        <w:rPr>
          <w:rStyle w:val="Codeintext"/>
        </w:rPr>
        <w:t>0x74</w:t>
      </w:r>
      <w:r w:rsidRPr="00F02DF1">
        <w:t>)</w:t>
      </w:r>
      <w:r>
        <w:t>.</w:t>
      </w:r>
    </w:p>
    <w:p w14:paraId="34B3FBA7" w14:textId="77777777" w:rsidR="00F357F0" w:rsidRDefault="00F357F0" w:rsidP="00F357F0">
      <w:pPr>
        <w:pStyle w:val="Code"/>
      </w:pPr>
      <w:r>
        <w:t>&lt;</w:t>
      </w:r>
      <w:r w:rsidRPr="006B0C4C">
        <w:rPr>
          <w:b/>
        </w:rPr>
        <w:t>dvb_j_application_descriptor</w:t>
      </w:r>
      <w:r>
        <w:t>&gt;</w:t>
      </w:r>
    </w:p>
    <w:p w14:paraId="77CA077D" w14:textId="77777777" w:rsidR="00F357F0" w:rsidRDefault="00F357F0" w:rsidP="00F357F0">
      <w:pPr>
        <w:pStyle w:val="Code"/>
      </w:pPr>
      <w:r>
        <w:t xml:space="preserve">  &lt;!-- </w:t>
      </w:r>
      <w:r w:rsidRPr="006B0C4C">
        <w:rPr>
          <w:i/>
        </w:rPr>
        <w:t>One per parameter:</w:t>
      </w:r>
      <w:r>
        <w:t xml:space="preserve"> --&gt;</w:t>
      </w:r>
    </w:p>
    <w:p w14:paraId="1C8E2DBD" w14:textId="77777777" w:rsidR="00F357F0" w:rsidRDefault="00F357F0" w:rsidP="00F357F0">
      <w:pPr>
        <w:pStyle w:val="Code"/>
      </w:pPr>
      <w:r>
        <w:t xml:space="preserve">  &lt;parameter value="</w:t>
      </w:r>
      <w:r w:rsidRPr="006B0C4C">
        <w:rPr>
          <w:i/>
        </w:rPr>
        <w:t>string, required</w:t>
      </w:r>
      <w:r>
        <w:t>"/&gt;</w:t>
      </w:r>
    </w:p>
    <w:p w14:paraId="157D71B9" w14:textId="77777777" w:rsidR="00F357F0" w:rsidRPr="00527B26" w:rsidRDefault="00F357F0" w:rsidP="00F357F0">
      <w:pPr>
        <w:pStyle w:val="Code"/>
        <w:rPr>
          <w:lang w:val="en-US"/>
        </w:rPr>
      </w:pPr>
      <w:r w:rsidRPr="00527B26">
        <w:rPr>
          <w:lang w:val="en-US"/>
        </w:rPr>
        <w:t>&lt;/dvb_j_application_descriptor&gt;</w:t>
      </w:r>
    </w:p>
    <w:p w14:paraId="08807351" w14:textId="77777777" w:rsidR="00F357F0" w:rsidRPr="006F73E5" w:rsidRDefault="00F357F0" w:rsidP="00F357F0">
      <w:pPr>
        <w:pStyle w:val="Appendix3"/>
      </w:pPr>
      <w:bookmarkStart w:id="767" w:name="_Toc140068050"/>
      <w:r w:rsidRPr="006F73E5">
        <w:t>dvb_j_application_location_descriptor</w:t>
      </w:r>
      <w:bookmarkEnd w:id="767"/>
    </w:p>
    <w:p w14:paraId="42D4AB3D" w14:textId="674D66CF" w:rsidR="00F357F0" w:rsidRDefault="00F357F0" w:rsidP="00F357F0">
      <w:r>
        <w:t xml:space="preserve">Defined by DVB in </w:t>
      </w:r>
      <w:r>
        <w:fldChar w:fldCharType="begin"/>
      </w:r>
      <w:r>
        <w:instrText xml:space="preserve"> REF _Ref2010283 \r \h </w:instrText>
      </w:r>
      <w:r>
        <w:fldChar w:fldCharType="separate"/>
      </w:r>
      <w:r w:rsidR="007B02A0">
        <w:t>[15]</w:t>
      </w:r>
      <w:r>
        <w:fldChar w:fldCharType="end"/>
      </w:r>
      <w:r>
        <w:t xml:space="preserve">. </w:t>
      </w:r>
      <w:r w:rsidRPr="00F02DF1">
        <w:t xml:space="preserve">Must be in an AIT (table id </w:t>
      </w:r>
      <w:r w:rsidRPr="00CE6802">
        <w:rPr>
          <w:rStyle w:val="Codeintext"/>
        </w:rPr>
        <w:t>0x74</w:t>
      </w:r>
      <w:r w:rsidRPr="00F02DF1">
        <w:t>)</w:t>
      </w:r>
      <w:r>
        <w:t>.</w:t>
      </w:r>
    </w:p>
    <w:p w14:paraId="73BA2191" w14:textId="77777777" w:rsidR="00F357F0" w:rsidRPr="006F73E5" w:rsidRDefault="00F357F0" w:rsidP="00F357F0">
      <w:pPr>
        <w:pStyle w:val="Code"/>
        <w:rPr>
          <w:lang w:val="en-US"/>
        </w:rPr>
      </w:pPr>
      <w:r w:rsidRPr="006F73E5">
        <w:rPr>
          <w:lang w:val="en-US"/>
        </w:rPr>
        <w:t>&lt;</w:t>
      </w:r>
      <w:r w:rsidRPr="006F73E5">
        <w:rPr>
          <w:b/>
          <w:lang w:val="en-US"/>
        </w:rPr>
        <w:t>dvb_j_application_location_descriptor</w:t>
      </w:r>
    </w:p>
    <w:p w14:paraId="46A6B2C8" w14:textId="77777777" w:rsidR="00F357F0" w:rsidRDefault="00F357F0" w:rsidP="00F357F0">
      <w:pPr>
        <w:pStyle w:val="Code"/>
      </w:pPr>
      <w:r w:rsidRPr="006F73E5">
        <w:rPr>
          <w:lang w:val="en-US"/>
        </w:rPr>
        <w:t xml:space="preserve">    </w:t>
      </w:r>
      <w:r>
        <w:t>base_directory="</w:t>
      </w:r>
      <w:r w:rsidRPr="006B0C4C">
        <w:rPr>
          <w:i/>
        </w:rPr>
        <w:t>string, required</w:t>
      </w:r>
      <w:r>
        <w:t>"</w:t>
      </w:r>
    </w:p>
    <w:p w14:paraId="04258D48" w14:textId="77777777" w:rsidR="00F357F0" w:rsidRDefault="00F357F0" w:rsidP="00F357F0">
      <w:pPr>
        <w:pStyle w:val="Code"/>
      </w:pPr>
      <w:r>
        <w:t xml:space="preserve">    classpath_extension="</w:t>
      </w:r>
      <w:r w:rsidRPr="006B0C4C">
        <w:rPr>
          <w:i/>
        </w:rPr>
        <w:t>string, required</w:t>
      </w:r>
      <w:r>
        <w:t>"</w:t>
      </w:r>
    </w:p>
    <w:p w14:paraId="2FA9C8D7" w14:textId="5DF92DC2" w:rsidR="00F357F0" w:rsidRDefault="00F357F0" w:rsidP="00F357F0">
      <w:pPr>
        <w:pStyle w:val="Code"/>
        <w:rPr>
          <w:lang w:val="en-US"/>
        </w:rPr>
      </w:pPr>
      <w:r>
        <w:t xml:space="preserve">    initial_class="</w:t>
      </w:r>
      <w:r w:rsidRPr="006B0C4C">
        <w:rPr>
          <w:i/>
        </w:rPr>
        <w:t>string, required</w:t>
      </w:r>
      <w:r>
        <w:t>"/</w:t>
      </w:r>
      <w:r w:rsidRPr="00527B26">
        <w:rPr>
          <w:lang w:val="en-US"/>
        </w:rPr>
        <w:t>&gt;</w:t>
      </w:r>
    </w:p>
    <w:p w14:paraId="1F8AB719" w14:textId="77777777" w:rsidR="00B222EC" w:rsidRDefault="00B222EC" w:rsidP="00B222EC">
      <w:pPr>
        <w:pStyle w:val="Appendix3"/>
      </w:pPr>
      <w:bookmarkStart w:id="768" w:name="_Toc140068051"/>
      <w:r>
        <w:t>ECM_repetition_rate_descriptor</w:t>
      </w:r>
      <w:bookmarkEnd w:id="768"/>
    </w:p>
    <w:p w14:paraId="279F0F81" w14:textId="57DDA249" w:rsidR="00B222EC" w:rsidRPr="00542E0C" w:rsidRDefault="00B222EC" w:rsidP="00B222EC">
      <w:r>
        <w:t xml:space="preserve">Defined by DVB in </w:t>
      </w:r>
      <w:r>
        <w:fldChar w:fldCharType="begin"/>
      </w:r>
      <w:r>
        <w:instrText xml:space="preserve"> REF _Ref506824964 \r \h </w:instrText>
      </w:r>
      <w:r>
        <w:fldChar w:fldCharType="separate"/>
      </w:r>
      <w:r w:rsidR="007B02A0">
        <w:t>[14]</w:t>
      </w:r>
      <w:r>
        <w:fldChar w:fldCharType="end"/>
      </w:r>
      <w:r>
        <w:t>.</w:t>
      </w:r>
    </w:p>
    <w:p w14:paraId="1C227E0A" w14:textId="77777777" w:rsidR="00B222EC" w:rsidRDefault="00B222EC" w:rsidP="00B222EC">
      <w:pPr>
        <w:pStyle w:val="Code"/>
      </w:pPr>
      <w:r>
        <w:t>&lt;</w:t>
      </w:r>
      <w:r w:rsidRPr="0092028F">
        <w:rPr>
          <w:b/>
        </w:rPr>
        <w:t>ECM_repetition_rate_descriptor</w:t>
      </w:r>
    </w:p>
    <w:p w14:paraId="724A059E" w14:textId="77777777" w:rsidR="00B222EC" w:rsidRDefault="00B222EC" w:rsidP="00B222EC">
      <w:pPr>
        <w:pStyle w:val="Code"/>
      </w:pPr>
      <w:r>
        <w:t xml:space="preserve">    CA_system_id="</w:t>
      </w:r>
      <w:r w:rsidRPr="0092028F">
        <w:rPr>
          <w:i/>
        </w:rPr>
        <w:t>uint16, required</w:t>
      </w:r>
      <w:r>
        <w:t>"</w:t>
      </w:r>
    </w:p>
    <w:p w14:paraId="1CC68340" w14:textId="77777777" w:rsidR="00B222EC" w:rsidRDefault="00B222EC" w:rsidP="00B222EC">
      <w:pPr>
        <w:pStyle w:val="Code"/>
      </w:pPr>
      <w:r>
        <w:t xml:space="preserve">    ECM_repetition_rate="</w:t>
      </w:r>
      <w:r w:rsidRPr="0092028F">
        <w:rPr>
          <w:i/>
        </w:rPr>
        <w:t>uint16, required</w:t>
      </w:r>
      <w:r>
        <w:t>"&gt;</w:t>
      </w:r>
    </w:p>
    <w:p w14:paraId="06A5E3AD" w14:textId="77777777" w:rsidR="00B222EC" w:rsidRDefault="00B222EC" w:rsidP="00B222EC">
      <w:pPr>
        <w:pStyle w:val="Code"/>
      </w:pPr>
      <w:r>
        <w:t xml:space="preserve">  &lt;private_data&gt;</w:t>
      </w:r>
    </w:p>
    <w:p w14:paraId="251C2AE2" w14:textId="77777777" w:rsidR="00B222EC" w:rsidRPr="0092028F" w:rsidRDefault="00B222EC" w:rsidP="00B222EC">
      <w:pPr>
        <w:pStyle w:val="Code"/>
        <w:rPr>
          <w:i/>
        </w:rPr>
      </w:pPr>
      <w:r>
        <w:t xml:space="preserve">    </w:t>
      </w:r>
      <w:r w:rsidRPr="0092028F">
        <w:rPr>
          <w:i/>
        </w:rPr>
        <w:t>Hexadecimal content</w:t>
      </w:r>
    </w:p>
    <w:p w14:paraId="44A5DB12" w14:textId="77777777" w:rsidR="00B222EC" w:rsidRDefault="00B222EC" w:rsidP="00B222EC">
      <w:pPr>
        <w:pStyle w:val="Code"/>
      </w:pPr>
      <w:r>
        <w:t xml:space="preserve">  &lt;/private_data&gt;</w:t>
      </w:r>
    </w:p>
    <w:p w14:paraId="29D21982" w14:textId="77777777" w:rsidR="00B222EC" w:rsidRDefault="00B222EC" w:rsidP="00B222EC">
      <w:pPr>
        <w:pStyle w:val="Code"/>
      </w:pPr>
      <w:r>
        <w:t>&lt;/ECM_repetition_rate_descriptor&gt;</w:t>
      </w:r>
    </w:p>
    <w:p w14:paraId="7C294D24" w14:textId="77777777" w:rsidR="00B222EC" w:rsidRDefault="00B222EC" w:rsidP="00B222EC">
      <w:pPr>
        <w:pStyle w:val="Appendix3"/>
      </w:pPr>
      <w:bookmarkStart w:id="769" w:name="_Toc140068052"/>
      <w:r w:rsidRPr="0072096C">
        <w:t>enhanced_AC3_descriptor</w:t>
      </w:r>
      <w:bookmarkEnd w:id="769"/>
    </w:p>
    <w:p w14:paraId="578151C4" w14:textId="783C195D"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172AB76E" w14:textId="77777777" w:rsidR="0003041A" w:rsidRPr="0003041A" w:rsidRDefault="0003041A" w:rsidP="0003041A">
      <w:r>
        <w:t xml:space="preserve">Because of the presence of an ATSC version of the </w:t>
      </w:r>
      <w:r w:rsidRPr="00675F33">
        <w:rPr>
          <w:rStyle w:val="Codeintext"/>
        </w:rPr>
        <w:t>enhanced_AC3_descriptor</w:t>
      </w:r>
      <w:r>
        <w:t xml:space="preserve">, the XML name for the DVB </w:t>
      </w:r>
      <w:r w:rsidRPr="0003041A">
        <w:t xml:space="preserve">version is &lt;DVB_enhanced_AC3_descriptor&gt;. For compatibility, </w:t>
      </w:r>
      <w:r>
        <w:t xml:space="preserve">the previous </w:t>
      </w:r>
      <w:r w:rsidRPr="0003041A">
        <w:t>&lt;enhanced_AC3_descriptor&gt; is still accepted.</w:t>
      </w:r>
    </w:p>
    <w:p w14:paraId="5CCBA7AA" w14:textId="77777777" w:rsidR="00B222EC" w:rsidRDefault="00B222EC" w:rsidP="00B222EC">
      <w:pPr>
        <w:pStyle w:val="Code"/>
      </w:pPr>
      <w:r>
        <w:t>&lt;</w:t>
      </w:r>
      <w:r w:rsidR="0003041A">
        <w:rPr>
          <w:b/>
        </w:rPr>
        <w:t>DVB_</w:t>
      </w:r>
      <w:r w:rsidRPr="0072096C">
        <w:rPr>
          <w:b/>
        </w:rPr>
        <w:t>enhanced_AC3_descriptor</w:t>
      </w:r>
    </w:p>
    <w:p w14:paraId="0BEC0126" w14:textId="77777777" w:rsidR="00B222EC" w:rsidRDefault="00B222EC" w:rsidP="00B222EC">
      <w:pPr>
        <w:pStyle w:val="Code"/>
      </w:pPr>
      <w:r>
        <w:t xml:space="preserve">    mixinfoexists="</w:t>
      </w:r>
      <w:r w:rsidRPr="00FD1AB3">
        <w:rPr>
          <w:i/>
        </w:rPr>
        <w:t>bool, required</w:t>
      </w:r>
      <w:r>
        <w:t>"</w:t>
      </w:r>
    </w:p>
    <w:p w14:paraId="77F4C0DB" w14:textId="77777777" w:rsidR="00B222EC" w:rsidRDefault="00B222EC" w:rsidP="00B222EC">
      <w:pPr>
        <w:pStyle w:val="Code"/>
      </w:pPr>
      <w:r>
        <w:t xml:space="preserve">    component_type="</w:t>
      </w:r>
      <w:r w:rsidRPr="00FD1AB3">
        <w:rPr>
          <w:i/>
        </w:rPr>
        <w:t>uint8, optional</w:t>
      </w:r>
      <w:r>
        <w:t>"</w:t>
      </w:r>
    </w:p>
    <w:p w14:paraId="0397784A" w14:textId="77777777" w:rsidR="00B222EC" w:rsidRDefault="00B222EC" w:rsidP="00B222EC">
      <w:pPr>
        <w:pStyle w:val="Code"/>
      </w:pPr>
      <w:r>
        <w:t xml:space="preserve">    bsid="</w:t>
      </w:r>
      <w:r w:rsidRPr="00FD1AB3">
        <w:rPr>
          <w:i/>
        </w:rPr>
        <w:t>uint8, optional</w:t>
      </w:r>
      <w:r>
        <w:t>"</w:t>
      </w:r>
    </w:p>
    <w:p w14:paraId="64EE638E" w14:textId="77777777" w:rsidR="00B222EC" w:rsidRDefault="00B222EC" w:rsidP="00B222EC">
      <w:pPr>
        <w:pStyle w:val="Code"/>
      </w:pPr>
      <w:r>
        <w:t xml:space="preserve">    mainid="</w:t>
      </w:r>
      <w:r w:rsidRPr="00FD1AB3">
        <w:rPr>
          <w:i/>
        </w:rPr>
        <w:t>uint8, optional</w:t>
      </w:r>
      <w:r>
        <w:t>"</w:t>
      </w:r>
    </w:p>
    <w:p w14:paraId="286E3307" w14:textId="77777777" w:rsidR="00B222EC" w:rsidRDefault="00B222EC" w:rsidP="00B222EC">
      <w:pPr>
        <w:pStyle w:val="Code"/>
      </w:pPr>
      <w:r>
        <w:t xml:space="preserve">    asvc="</w:t>
      </w:r>
      <w:r w:rsidRPr="00FD1AB3">
        <w:rPr>
          <w:i/>
        </w:rPr>
        <w:t>uint8, optional</w:t>
      </w:r>
      <w:r>
        <w:t>"</w:t>
      </w:r>
    </w:p>
    <w:p w14:paraId="26A8515C" w14:textId="77777777" w:rsidR="00B222EC" w:rsidRDefault="00B222EC" w:rsidP="00B222EC">
      <w:pPr>
        <w:pStyle w:val="Code"/>
      </w:pPr>
      <w:r>
        <w:t xml:space="preserve">    substream1="</w:t>
      </w:r>
      <w:r w:rsidRPr="00FD1AB3">
        <w:rPr>
          <w:i/>
        </w:rPr>
        <w:t>uint8, optional</w:t>
      </w:r>
      <w:r>
        <w:t>"</w:t>
      </w:r>
    </w:p>
    <w:p w14:paraId="22460AA5" w14:textId="77777777" w:rsidR="00B222EC" w:rsidRDefault="00B222EC" w:rsidP="00B222EC">
      <w:pPr>
        <w:pStyle w:val="Code"/>
      </w:pPr>
      <w:r>
        <w:t xml:space="preserve">    substream2="</w:t>
      </w:r>
      <w:r w:rsidRPr="00FD1AB3">
        <w:rPr>
          <w:i/>
        </w:rPr>
        <w:t>uint8, optional</w:t>
      </w:r>
      <w:r>
        <w:t>"</w:t>
      </w:r>
    </w:p>
    <w:p w14:paraId="741315B5" w14:textId="77777777" w:rsidR="00B222EC" w:rsidRDefault="00B222EC" w:rsidP="00B222EC">
      <w:pPr>
        <w:pStyle w:val="Code"/>
      </w:pPr>
      <w:r>
        <w:t xml:space="preserve">    substream3="</w:t>
      </w:r>
      <w:r w:rsidRPr="00FD1AB3">
        <w:rPr>
          <w:i/>
        </w:rPr>
        <w:t>uint8, optional</w:t>
      </w:r>
      <w:r>
        <w:t>"&gt;</w:t>
      </w:r>
    </w:p>
    <w:p w14:paraId="1B34C2AF" w14:textId="77777777" w:rsidR="00B222EC" w:rsidRDefault="00B222EC" w:rsidP="00B222EC">
      <w:pPr>
        <w:pStyle w:val="Code"/>
      </w:pPr>
      <w:r>
        <w:t xml:space="preserve">  &lt;additional_info&gt;</w:t>
      </w:r>
    </w:p>
    <w:p w14:paraId="521D65DA" w14:textId="77777777" w:rsidR="00B222EC" w:rsidRPr="000411B9" w:rsidRDefault="00B222EC" w:rsidP="00B222EC">
      <w:pPr>
        <w:pStyle w:val="Code"/>
        <w:rPr>
          <w:i/>
        </w:rPr>
      </w:pPr>
      <w:r>
        <w:t xml:space="preserve">    </w:t>
      </w:r>
      <w:r w:rsidRPr="000411B9">
        <w:rPr>
          <w:i/>
        </w:rPr>
        <w:t>Hexadecimal content</w:t>
      </w:r>
    </w:p>
    <w:p w14:paraId="4CD93177" w14:textId="77777777" w:rsidR="00B222EC" w:rsidRDefault="00B222EC" w:rsidP="00B222EC">
      <w:pPr>
        <w:pStyle w:val="Code"/>
      </w:pPr>
      <w:r>
        <w:t xml:space="preserve">  &lt;/additional_info&gt;</w:t>
      </w:r>
    </w:p>
    <w:p w14:paraId="434B70D5" w14:textId="77777777" w:rsidR="00B222EC" w:rsidRDefault="00B222EC" w:rsidP="00B222EC">
      <w:pPr>
        <w:pStyle w:val="Code"/>
      </w:pPr>
      <w:r>
        <w:t>&lt;/</w:t>
      </w:r>
      <w:r w:rsidR="0003041A">
        <w:t>DVB_</w:t>
      </w:r>
      <w:r>
        <w:t>enhanced_AC3_descriptor&gt;</w:t>
      </w:r>
    </w:p>
    <w:p w14:paraId="4034639C" w14:textId="77777777" w:rsidR="00B222EC" w:rsidRDefault="00B222EC" w:rsidP="00B222EC">
      <w:pPr>
        <w:pStyle w:val="Appendix3"/>
      </w:pPr>
      <w:bookmarkStart w:id="770" w:name="_Toc140068053"/>
      <w:r w:rsidRPr="0072096C">
        <w:t>extended_event_descriptor</w:t>
      </w:r>
      <w:bookmarkEnd w:id="770"/>
    </w:p>
    <w:p w14:paraId="34DE3568" w14:textId="5FC9B347"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4BB3B989" w14:textId="77777777" w:rsidR="00B222EC" w:rsidRDefault="00B222EC" w:rsidP="00B222EC">
      <w:pPr>
        <w:pStyle w:val="Code"/>
      </w:pPr>
      <w:r>
        <w:t>&lt;</w:t>
      </w:r>
      <w:r w:rsidRPr="0072096C">
        <w:rPr>
          <w:b/>
        </w:rPr>
        <w:t>extended_event_descriptor</w:t>
      </w:r>
    </w:p>
    <w:p w14:paraId="48E1A60B" w14:textId="77777777" w:rsidR="00B222EC" w:rsidRDefault="00B222EC" w:rsidP="00B222EC">
      <w:pPr>
        <w:pStyle w:val="Code"/>
      </w:pPr>
      <w:r>
        <w:t xml:space="preserve">    descriptor_number="</w:t>
      </w:r>
      <w:r w:rsidRPr="00B83951">
        <w:rPr>
          <w:i/>
        </w:rPr>
        <w:t>uint8, required</w:t>
      </w:r>
      <w:r>
        <w:t>"</w:t>
      </w:r>
    </w:p>
    <w:p w14:paraId="13ABD5B5" w14:textId="77777777" w:rsidR="00B222EC" w:rsidRDefault="00B222EC" w:rsidP="00B222EC">
      <w:pPr>
        <w:pStyle w:val="Code"/>
      </w:pPr>
      <w:r>
        <w:t xml:space="preserve">    last_descriptor_number="</w:t>
      </w:r>
      <w:r w:rsidRPr="00B83951">
        <w:rPr>
          <w:i/>
        </w:rPr>
        <w:t>uint8, required</w:t>
      </w:r>
      <w:r>
        <w:t>"</w:t>
      </w:r>
    </w:p>
    <w:p w14:paraId="42322ED6" w14:textId="77777777" w:rsidR="00B222EC" w:rsidRDefault="00B222EC" w:rsidP="00B222EC">
      <w:pPr>
        <w:pStyle w:val="Code"/>
      </w:pPr>
      <w:r>
        <w:t xml:space="preserve">    language_code="</w:t>
      </w:r>
      <w:r w:rsidRPr="00B83951">
        <w:rPr>
          <w:i/>
        </w:rPr>
        <w:t>char3, required</w:t>
      </w:r>
      <w:r>
        <w:t>"&gt;</w:t>
      </w:r>
    </w:p>
    <w:p w14:paraId="1A3B966B" w14:textId="77777777" w:rsidR="00B222EC" w:rsidRDefault="00B222EC" w:rsidP="00B222EC">
      <w:pPr>
        <w:pStyle w:val="Code"/>
      </w:pPr>
      <w:r>
        <w:t xml:space="preserve">  &lt;text&gt;</w:t>
      </w:r>
      <w:r w:rsidRPr="00B83951">
        <w:rPr>
          <w:i/>
        </w:rPr>
        <w:t>String</w:t>
      </w:r>
      <w:r>
        <w:t>&lt;/text&gt;</w:t>
      </w:r>
    </w:p>
    <w:p w14:paraId="7B065611" w14:textId="77777777" w:rsidR="00B222EC" w:rsidRDefault="00B222EC" w:rsidP="00B222EC">
      <w:pPr>
        <w:pStyle w:val="Code"/>
        <w:keepNext/>
      </w:pPr>
      <w:r>
        <w:t xml:space="preserve">  &lt;!-- </w:t>
      </w:r>
      <w:r w:rsidRPr="00B83951">
        <w:rPr>
          <w:i/>
        </w:rPr>
        <w:t>One per item</w:t>
      </w:r>
      <w:r>
        <w:t xml:space="preserve"> --&gt;</w:t>
      </w:r>
    </w:p>
    <w:p w14:paraId="3D20CA27" w14:textId="77777777" w:rsidR="00B222EC" w:rsidRDefault="00B222EC" w:rsidP="00B222EC">
      <w:pPr>
        <w:pStyle w:val="Code"/>
        <w:keepNext/>
      </w:pPr>
      <w:r>
        <w:t xml:space="preserve">  &lt;item&gt;</w:t>
      </w:r>
    </w:p>
    <w:p w14:paraId="2DF81D4D" w14:textId="77777777" w:rsidR="00B222EC" w:rsidRDefault="00B222EC" w:rsidP="00B222EC">
      <w:pPr>
        <w:pStyle w:val="Code"/>
      </w:pPr>
      <w:r>
        <w:t xml:space="preserve">    &lt;description&gt;</w:t>
      </w:r>
      <w:r w:rsidRPr="00D17F39">
        <w:rPr>
          <w:i/>
        </w:rPr>
        <w:t>String</w:t>
      </w:r>
      <w:r>
        <w:t>&lt;/description&gt;</w:t>
      </w:r>
    </w:p>
    <w:p w14:paraId="2288D25D" w14:textId="77777777" w:rsidR="00B222EC" w:rsidRDefault="00B222EC" w:rsidP="00B222EC">
      <w:pPr>
        <w:pStyle w:val="Code"/>
      </w:pPr>
      <w:r>
        <w:t xml:space="preserve">    &lt;name&gt;</w:t>
      </w:r>
      <w:r w:rsidRPr="00D17F39">
        <w:rPr>
          <w:i/>
        </w:rPr>
        <w:t>String</w:t>
      </w:r>
      <w:r>
        <w:t>&lt;/name&gt;</w:t>
      </w:r>
    </w:p>
    <w:p w14:paraId="75FB06E2" w14:textId="77777777" w:rsidR="00B222EC" w:rsidRDefault="00B222EC" w:rsidP="00B222EC">
      <w:pPr>
        <w:pStyle w:val="Code"/>
      </w:pPr>
      <w:r>
        <w:t xml:space="preserve">  &lt;/item&gt;</w:t>
      </w:r>
    </w:p>
    <w:p w14:paraId="3A4408C8" w14:textId="77777777" w:rsidR="00B222EC" w:rsidRDefault="00B222EC" w:rsidP="00B222EC">
      <w:pPr>
        <w:pStyle w:val="Code"/>
      </w:pPr>
      <w:r>
        <w:t>&lt;/extended_event_descriptor&gt;</w:t>
      </w:r>
    </w:p>
    <w:p w14:paraId="5F11C416" w14:textId="77777777" w:rsidR="00B222EC" w:rsidRDefault="00B222EC" w:rsidP="00B222EC">
      <w:pPr>
        <w:pStyle w:val="Appendix3"/>
      </w:pPr>
      <w:bookmarkStart w:id="771" w:name="_Toc140068054"/>
      <w:r>
        <w:lastRenderedPageBreak/>
        <w:t>external_application_authorization_descriptor</w:t>
      </w:r>
      <w:bookmarkEnd w:id="771"/>
    </w:p>
    <w:p w14:paraId="479C5B41" w14:textId="1BC5A0C2" w:rsidR="00B222EC" w:rsidRPr="003C654B" w:rsidRDefault="00B222EC" w:rsidP="00B222EC">
      <w:r>
        <w:t xml:space="preserve">Defined by DVB in </w:t>
      </w:r>
      <w:r>
        <w:fldChar w:fldCharType="begin"/>
      </w:r>
      <w:r>
        <w:instrText xml:space="preserve"> REF _Ref506824936 \r \h </w:instrText>
      </w:r>
      <w:r>
        <w:fldChar w:fldCharType="separate"/>
      </w:r>
      <w:r w:rsidR="007B02A0">
        <w:t>[12]</w:t>
      </w:r>
      <w:r>
        <w:fldChar w:fldCharType="end"/>
      </w:r>
      <w:r>
        <w:t xml:space="preserve">. </w:t>
      </w:r>
      <w:r w:rsidRPr="00F02DF1">
        <w:t xml:space="preserve">Must be in an AIT (table id </w:t>
      </w:r>
      <w:r w:rsidRPr="00CE6802">
        <w:rPr>
          <w:rStyle w:val="Codeintext"/>
        </w:rPr>
        <w:t>0x74</w:t>
      </w:r>
      <w:r w:rsidRPr="00F02DF1">
        <w:t>)</w:t>
      </w:r>
      <w:r>
        <w:t>.</w:t>
      </w:r>
    </w:p>
    <w:p w14:paraId="5465AF98" w14:textId="77777777" w:rsidR="00B222EC" w:rsidRDefault="00B222EC" w:rsidP="00B222EC">
      <w:pPr>
        <w:pStyle w:val="Code"/>
      </w:pPr>
      <w:r>
        <w:t>&lt;</w:t>
      </w:r>
      <w:r w:rsidRPr="003C654B">
        <w:rPr>
          <w:b/>
        </w:rPr>
        <w:t>external_application_authorization_descriptor</w:t>
      </w:r>
      <w:r>
        <w:t>&gt;</w:t>
      </w:r>
    </w:p>
    <w:p w14:paraId="5C0E3209" w14:textId="77777777" w:rsidR="00B222EC" w:rsidRDefault="00B222EC" w:rsidP="00B222EC">
      <w:pPr>
        <w:pStyle w:val="Code"/>
      </w:pPr>
      <w:r>
        <w:t xml:space="preserve">  &lt;!-- </w:t>
      </w:r>
      <w:r w:rsidRPr="003C654B">
        <w:rPr>
          <w:i/>
        </w:rPr>
        <w:t>One per application</w:t>
      </w:r>
      <w:r>
        <w:t xml:space="preserve"> --&gt;</w:t>
      </w:r>
    </w:p>
    <w:p w14:paraId="27A2589D" w14:textId="77777777" w:rsidR="00B222EC" w:rsidRDefault="00B222EC" w:rsidP="00B222EC">
      <w:pPr>
        <w:pStyle w:val="Code"/>
      </w:pPr>
      <w:r>
        <w:t xml:space="preserve">  &lt;application</w:t>
      </w:r>
    </w:p>
    <w:p w14:paraId="1A2E549B" w14:textId="77777777" w:rsidR="00B222EC" w:rsidRDefault="00B222EC" w:rsidP="00B222EC">
      <w:pPr>
        <w:pStyle w:val="Code"/>
      </w:pPr>
      <w:r>
        <w:t xml:space="preserve">      organization_id="</w:t>
      </w:r>
      <w:r w:rsidRPr="003C654B">
        <w:rPr>
          <w:i/>
        </w:rPr>
        <w:t>uint32, required</w:t>
      </w:r>
      <w:r>
        <w:t>"</w:t>
      </w:r>
    </w:p>
    <w:p w14:paraId="7E70826A" w14:textId="77777777" w:rsidR="00B222EC" w:rsidRDefault="00B222EC" w:rsidP="00B222EC">
      <w:pPr>
        <w:pStyle w:val="Code"/>
      </w:pPr>
      <w:r>
        <w:t xml:space="preserve">      application_id="</w:t>
      </w:r>
      <w:r w:rsidRPr="003C654B">
        <w:rPr>
          <w:i/>
        </w:rPr>
        <w:t>uint16, required</w:t>
      </w:r>
      <w:r>
        <w:t>"</w:t>
      </w:r>
    </w:p>
    <w:p w14:paraId="3D4820FB" w14:textId="77777777" w:rsidR="00B222EC" w:rsidRDefault="00B222EC" w:rsidP="00B222EC">
      <w:pPr>
        <w:pStyle w:val="Code"/>
      </w:pPr>
      <w:r>
        <w:t xml:space="preserve">      application_priority="</w:t>
      </w:r>
      <w:r w:rsidRPr="003C654B">
        <w:rPr>
          <w:i/>
        </w:rPr>
        <w:t>uint8, required</w:t>
      </w:r>
      <w:r>
        <w:t>"/&gt;</w:t>
      </w:r>
    </w:p>
    <w:p w14:paraId="13261C6C" w14:textId="77777777" w:rsidR="00B222EC" w:rsidRDefault="00B222EC" w:rsidP="00B222EC">
      <w:pPr>
        <w:pStyle w:val="Code"/>
      </w:pPr>
      <w:r>
        <w:t>&lt;/external_application_authorization_descriptor&gt;</w:t>
      </w:r>
    </w:p>
    <w:p w14:paraId="381D098A" w14:textId="77777777" w:rsidR="00C43E42" w:rsidRDefault="00C43E42" w:rsidP="00C43E42">
      <w:pPr>
        <w:pStyle w:val="Appendix3"/>
      </w:pPr>
      <w:bookmarkStart w:id="772" w:name="_Toc140068055"/>
      <w:r>
        <w:t>frequency_list_descriptor</w:t>
      </w:r>
      <w:bookmarkEnd w:id="772"/>
    </w:p>
    <w:p w14:paraId="4D03D6B6" w14:textId="431FE537" w:rsidR="00C43E42" w:rsidRDefault="00C43E42" w:rsidP="00C43E42">
      <w:r>
        <w:t xml:space="preserve">Defined by DVB in </w:t>
      </w:r>
      <w:r>
        <w:fldChar w:fldCharType="begin"/>
      </w:r>
      <w:r>
        <w:instrText xml:space="preserve"> REF _Ref117479848 \r \h </w:instrText>
      </w:r>
      <w:r>
        <w:fldChar w:fldCharType="separate"/>
      </w:r>
      <w:r w:rsidR="007B02A0">
        <w:t>[5]</w:t>
      </w:r>
      <w:r>
        <w:fldChar w:fldCharType="end"/>
      </w:r>
      <w:r>
        <w:t>.</w:t>
      </w:r>
    </w:p>
    <w:p w14:paraId="2750ED51" w14:textId="77777777" w:rsidR="00C43E42" w:rsidRDefault="00C43E42" w:rsidP="00C43E42">
      <w:pPr>
        <w:pStyle w:val="Code"/>
      </w:pPr>
      <w:r>
        <w:t>&lt;</w:t>
      </w:r>
      <w:r w:rsidRPr="00C43E42">
        <w:rPr>
          <w:b/>
        </w:rPr>
        <w:t>frequency_list_descriptor</w:t>
      </w:r>
    </w:p>
    <w:p w14:paraId="66AD1729" w14:textId="77777777" w:rsidR="00C43E42" w:rsidRDefault="00C43E42" w:rsidP="00C43E42">
      <w:pPr>
        <w:pStyle w:val="Code"/>
      </w:pPr>
      <w:r>
        <w:t xml:space="preserve">    coding_type="undefined|satellite|cable|terrestrial|</w:t>
      </w:r>
      <w:r w:rsidRPr="00C43E42">
        <w:rPr>
          <w:i/>
        </w:rPr>
        <w:t>uint2, required</w:t>
      </w:r>
      <w:r>
        <w:t>"&gt;</w:t>
      </w:r>
    </w:p>
    <w:p w14:paraId="195E7ED3" w14:textId="77777777" w:rsidR="00C43E42" w:rsidRDefault="00C43E42" w:rsidP="00C43E42">
      <w:pPr>
        <w:pStyle w:val="Code"/>
      </w:pPr>
    </w:p>
    <w:p w14:paraId="593432F4" w14:textId="77777777" w:rsidR="00C43E42" w:rsidRDefault="00C43E42" w:rsidP="00C43E42">
      <w:pPr>
        <w:pStyle w:val="Code"/>
      </w:pPr>
      <w:r>
        <w:t xml:space="preserve">  &lt;!-- </w:t>
      </w:r>
      <w:r w:rsidRPr="00C43E42">
        <w:rPr>
          <w:i/>
        </w:rPr>
        <w:t>List of frequencies</w:t>
      </w:r>
      <w:r>
        <w:rPr>
          <w:i/>
        </w:rPr>
        <w:t>, one element per frequency</w:t>
      </w:r>
      <w:r>
        <w:t xml:space="preserve"> --&gt;</w:t>
      </w:r>
    </w:p>
    <w:p w14:paraId="42938D5D" w14:textId="77777777" w:rsidR="00C43E42" w:rsidRDefault="00C43E42" w:rsidP="00C43E42">
      <w:pPr>
        <w:pStyle w:val="Code"/>
      </w:pPr>
      <w:r>
        <w:t xml:space="preserve">  &lt;centre_frequency value="</w:t>
      </w:r>
      <w:r w:rsidRPr="00C43E42">
        <w:rPr>
          <w:i/>
        </w:rPr>
        <w:t>FrequencyHz, required</w:t>
      </w:r>
      <w:r>
        <w:t>"/&gt;</w:t>
      </w:r>
    </w:p>
    <w:p w14:paraId="31A2F0A5" w14:textId="77777777" w:rsidR="00C43E42" w:rsidRDefault="00C43E42" w:rsidP="00C43E42">
      <w:pPr>
        <w:pStyle w:val="Code"/>
      </w:pPr>
    </w:p>
    <w:p w14:paraId="52F6A4D6" w14:textId="77777777" w:rsidR="00C43E42" w:rsidRDefault="00C43E42" w:rsidP="00C43E42">
      <w:pPr>
        <w:pStyle w:val="Code"/>
      </w:pPr>
      <w:r>
        <w:t>&lt;/frequency_list_descriptor&gt;</w:t>
      </w:r>
    </w:p>
    <w:p w14:paraId="5B1E76BD" w14:textId="77777777" w:rsidR="00181C87" w:rsidRPr="00181C87" w:rsidRDefault="00181C87" w:rsidP="00181C87">
      <w:pPr>
        <w:pStyle w:val="Appendix3"/>
        <w:rPr>
          <w:lang w:val="fr-FR"/>
        </w:rPr>
      </w:pPr>
      <w:bookmarkStart w:id="773" w:name="_Toc140068056"/>
      <w:r w:rsidRPr="00181C87">
        <w:rPr>
          <w:lang w:val="fr-FR"/>
        </w:rPr>
        <w:t>FTA_content_management_descriptor</w:t>
      </w:r>
      <w:bookmarkEnd w:id="773"/>
      <w:r w:rsidRPr="00181C87">
        <w:rPr>
          <w:lang w:val="fr-FR"/>
        </w:rPr>
        <w:t xml:space="preserve"> </w:t>
      </w:r>
    </w:p>
    <w:p w14:paraId="3ABE1810" w14:textId="2FF67F78" w:rsidR="00181C87" w:rsidRDefault="00181C87" w:rsidP="00181C87">
      <w:r>
        <w:t xml:space="preserve">Defined by DVB in </w:t>
      </w:r>
      <w:r>
        <w:fldChar w:fldCharType="begin"/>
      </w:r>
      <w:r>
        <w:instrText xml:space="preserve"> REF _Ref117479848 \r \h </w:instrText>
      </w:r>
      <w:r>
        <w:fldChar w:fldCharType="separate"/>
      </w:r>
      <w:r w:rsidR="007B02A0">
        <w:t>[5]</w:t>
      </w:r>
      <w:r>
        <w:fldChar w:fldCharType="end"/>
      </w:r>
      <w:r>
        <w:t>.</w:t>
      </w:r>
    </w:p>
    <w:p w14:paraId="29ADEAC4" w14:textId="77777777" w:rsidR="00181C87" w:rsidRPr="00181C87" w:rsidRDefault="00181C87" w:rsidP="00181C87">
      <w:pPr>
        <w:pStyle w:val="Code"/>
        <w:rPr>
          <w:lang w:val="en-US"/>
        </w:rPr>
      </w:pPr>
      <w:r w:rsidRPr="00181C87">
        <w:rPr>
          <w:lang w:val="en-US"/>
        </w:rPr>
        <w:t>&lt;</w:t>
      </w:r>
      <w:r w:rsidRPr="00181C87">
        <w:rPr>
          <w:b/>
          <w:lang w:val="en-US"/>
        </w:rPr>
        <w:t>FTA_content_management_descriptor</w:t>
      </w:r>
    </w:p>
    <w:p w14:paraId="10142996" w14:textId="77777777" w:rsidR="00181C87" w:rsidRDefault="00181C87" w:rsidP="00181C87">
      <w:pPr>
        <w:pStyle w:val="Code"/>
      </w:pPr>
      <w:r w:rsidRPr="00181C87">
        <w:rPr>
          <w:lang w:val="en-US"/>
        </w:rPr>
        <w:t xml:space="preserve">    </w:t>
      </w:r>
      <w:r>
        <w:t>user_defined="</w:t>
      </w:r>
      <w:r w:rsidRPr="00181C87">
        <w:rPr>
          <w:i/>
        </w:rPr>
        <w:t>bool, required</w:t>
      </w:r>
      <w:r>
        <w:t>"</w:t>
      </w:r>
    </w:p>
    <w:p w14:paraId="708C24CC" w14:textId="77777777" w:rsidR="00181C87" w:rsidRDefault="00181C87" w:rsidP="00181C87">
      <w:pPr>
        <w:pStyle w:val="Code"/>
      </w:pPr>
      <w:r>
        <w:t xml:space="preserve">    do_not_scramble="</w:t>
      </w:r>
      <w:r w:rsidRPr="00181C87">
        <w:rPr>
          <w:i/>
        </w:rPr>
        <w:t>bool, required</w:t>
      </w:r>
      <w:r>
        <w:t>"</w:t>
      </w:r>
    </w:p>
    <w:p w14:paraId="4B6CA6FC" w14:textId="77777777" w:rsidR="00181C87" w:rsidRDefault="00181C87" w:rsidP="00181C87">
      <w:pPr>
        <w:pStyle w:val="Code"/>
      </w:pPr>
      <w:r>
        <w:t xml:space="preserve">    control_remote_access_over_internet="</w:t>
      </w:r>
      <w:r w:rsidRPr="00181C87">
        <w:rPr>
          <w:i/>
        </w:rPr>
        <w:t>uint2, required</w:t>
      </w:r>
      <w:r>
        <w:t>"</w:t>
      </w:r>
    </w:p>
    <w:p w14:paraId="224EFB93" w14:textId="77777777" w:rsidR="00181C87" w:rsidRDefault="00181C87" w:rsidP="00181C87">
      <w:pPr>
        <w:pStyle w:val="Code"/>
      </w:pPr>
      <w:r>
        <w:t xml:space="preserve">    do_not_apply_revocation="</w:t>
      </w:r>
      <w:r w:rsidRPr="00181C87">
        <w:rPr>
          <w:i/>
        </w:rPr>
        <w:t>bool, required</w:t>
      </w:r>
      <w:r>
        <w:t>"/&gt;</w:t>
      </w:r>
    </w:p>
    <w:p w14:paraId="4B15EAB4" w14:textId="77777777" w:rsidR="00B222EC" w:rsidRDefault="00B222EC" w:rsidP="00B222EC">
      <w:pPr>
        <w:pStyle w:val="Appendix3"/>
      </w:pPr>
      <w:bookmarkStart w:id="774" w:name="_Toc140068057"/>
      <w:r>
        <w:t>graphics_constraints_descriptor</w:t>
      </w:r>
      <w:bookmarkEnd w:id="774"/>
    </w:p>
    <w:p w14:paraId="22D9CCFD" w14:textId="6C1684B2" w:rsidR="00B222EC" w:rsidRPr="003C654B" w:rsidRDefault="00B222EC" w:rsidP="00B222EC">
      <w:r>
        <w:t xml:space="preserve">Defined by DVB in </w:t>
      </w:r>
      <w:r>
        <w:fldChar w:fldCharType="begin"/>
      </w:r>
      <w:r>
        <w:instrText xml:space="preserve"> REF _Ref506824936 \r \h </w:instrText>
      </w:r>
      <w:r>
        <w:fldChar w:fldCharType="separate"/>
      </w:r>
      <w:r w:rsidR="007B02A0">
        <w:t>[12]</w:t>
      </w:r>
      <w:r>
        <w:fldChar w:fldCharType="end"/>
      </w:r>
      <w:r>
        <w:t xml:space="preserve">. </w:t>
      </w:r>
      <w:r w:rsidRPr="00F02DF1">
        <w:t xml:space="preserve">Must be in an AIT (table id </w:t>
      </w:r>
      <w:r w:rsidRPr="00CE6802">
        <w:rPr>
          <w:rStyle w:val="Codeintext"/>
        </w:rPr>
        <w:t>0x74</w:t>
      </w:r>
      <w:r w:rsidRPr="00F02DF1">
        <w:t>)</w:t>
      </w:r>
      <w:r>
        <w:t>.</w:t>
      </w:r>
    </w:p>
    <w:p w14:paraId="1899D856" w14:textId="77777777" w:rsidR="00B222EC" w:rsidRDefault="00B222EC" w:rsidP="00B222EC">
      <w:pPr>
        <w:pStyle w:val="Code"/>
      </w:pPr>
      <w:r>
        <w:t>&lt;</w:t>
      </w:r>
      <w:r w:rsidRPr="00FE2F67">
        <w:rPr>
          <w:b/>
        </w:rPr>
        <w:t>graphics_constraints_descriptor</w:t>
      </w:r>
    </w:p>
    <w:p w14:paraId="610D0739" w14:textId="77777777" w:rsidR="00B222EC" w:rsidRDefault="00B222EC" w:rsidP="00B222EC">
      <w:pPr>
        <w:pStyle w:val="Code"/>
      </w:pPr>
      <w:r>
        <w:t xml:space="preserve">    can_run_without_visible_ui="</w:t>
      </w:r>
      <w:r w:rsidRPr="00FE2F67">
        <w:rPr>
          <w:i/>
        </w:rPr>
        <w:t>bool, required</w:t>
      </w:r>
      <w:r>
        <w:t>"</w:t>
      </w:r>
    </w:p>
    <w:p w14:paraId="4BDB0773" w14:textId="77777777" w:rsidR="00B222EC" w:rsidRDefault="00B222EC" w:rsidP="00B222EC">
      <w:pPr>
        <w:pStyle w:val="Code"/>
      </w:pPr>
      <w:r>
        <w:t xml:space="preserve">    handles_configuration_changed="</w:t>
      </w:r>
      <w:r w:rsidRPr="00FE2F67">
        <w:rPr>
          <w:i/>
        </w:rPr>
        <w:t>bool, required</w:t>
      </w:r>
      <w:r>
        <w:t>"</w:t>
      </w:r>
    </w:p>
    <w:p w14:paraId="2CB99647" w14:textId="77777777" w:rsidR="00B222EC" w:rsidRDefault="00B222EC" w:rsidP="00B222EC">
      <w:pPr>
        <w:pStyle w:val="Code"/>
      </w:pPr>
      <w:r>
        <w:t xml:space="preserve">    handles_externally_controlled_video="</w:t>
      </w:r>
      <w:r w:rsidRPr="00FE2F67">
        <w:rPr>
          <w:i/>
        </w:rPr>
        <w:t>bool, required</w:t>
      </w:r>
      <w:r>
        <w:t>"&gt;</w:t>
      </w:r>
    </w:p>
    <w:p w14:paraId="66C6F0EA" w14:textId="77777777" w:rsidR="008D24E7" w:rsidRDefault="008D24E7" w:rsidP="00B222EC">
      <w:pPr>
        <w:pStyle w:val="Code"/>
        <w:rPr>
          <w:lang w:val="en-US"/>
        </w:rPr>
      </w:pPr>
    </w:p>
    <w:p w14:paraId="79153A04" w14:textId="77777777" w:rsidR="00B222EC" w:rsidRPr="00FE2F67" w:rsidRDefault="00B222EC" w:rsidP="00B222EC">
      <w:pPr>
        <w:pStyle w:val="Code"/>
        <w:rPr>
          <w:lang w:val="fr-FR"/>
        </w:rPr>
      </w:pPr>
      <w:r w:rsidRPr="006F5380">
        <w:rPr>
          <w:lang w:val="en-US"/>
        </w:rPr>
        <w:t xml:space="preserve">  </w:t>
      </w:r>
      <w:r w:rsidRPr="00FE2F67">
        <w:rPr>
          <w:lang w:val="fr-FR"/>
        </w:rPr>
        <w:t>&lt;graphics_configuration&gt;</w:t>
      </w:r>
    </w:p>
    <w:p w14:paraId="3E5F92B4" w14:textId="77777777" w:rsidR="00B222EC" w:rsidRPr="00FE2F67" w:rsidRDefault="00B222EC" w:rsidP="00B222EC">
      <w:pPr>
        <w:pStyle w:val="Code"/>
        <w:rPr>
          <w:i/>
          <w:lang w:val="fr-FR"/>
        </w:rPr>
      </w:pPr>
      <w:r w:rsidRPr="00FE2F67">
        <w:rPr>
          <w:lang w:val="fr-FR"/>
        </w:rPr>
        <w:t xml:space="preserve">    </w:t>
      </w:r>
      <w:r w:rsidRPr="00FE2F67">
        <w:rPr>
          <w:i/>
          <w:lang w:val="fr-FR"/>
        </w:rPr>
        <w:t>Hexadecimal content</w:t>
      </w:r>
    </w:p>
    <w:p w14:paraId="738BE8EA" w14:textId="77777777" w:rsidR="00B222EC" w:rsidRPr="00FE2F67" w:rsidRDefault="00B222EC" w:rsidP="00B222EC">
      <w:pPr>
        <w:pStyle w:val="Code"/>
        <w:rPr>
          <w:lang w:val="fr-FR"/>
        </w:rPr>
      </w:pPr>
      <w:r w:rsidRPr="00FE2F67">
        <w:rPr>
          <w:lang w:val="fr-FR"/>
        </w:rPr>
        <w:t xml:space="preserve">  &lt;/graphics_configuration&gt;</w:t>
      </w:r>
    </w:p>
    <w:p w14:paraId="59735DEE" w14:textId="77777777" w:rsidR="008D24E7" w:rsidRDefault="008D24E7" w:rsidP="00B222EC">
      <w:pPr>
        <w:pStyle w:val="Code"/>
        <w:rPr>
          <w:lang w:val="fr-FR"/>
        </w:rPr>
      </w:pPr>
    </w:p>
    <w:p w14:paraId="39E7564B" w14:textId="77777777" w:rsidR="00B222EC" w:rsidRDefault="00B222EC" w:rsidP="00B222EC">
      <w:pPr>
        <w:pStyle w:val="Code"/>
        <w:rPr>
          <w:lang w:val="fr-FR"/>
        </w:rPr>
      </w:pPr>
      <w:r w:rsidRPr="00FE2F67">
        <w:rPr>
          <w:lang w:val="fr-FR"/>
        </w:rPr>
        <w:t>&lt;/graphics_constraints_descriptor&gt;</w:t>
      </w:r>
    </w:p>
    <w:p w14:paraId="7AE6451F" w14:textId="77777777" w:rsidR="008D24E7" w:rsidRPr="008D24E7" w:rsidRDefault="008D24E7" w:rsidP="008D24E7">
      <w:pPr>
        <w:pStyle w:val="Appendix3"/>
      </w:pPr>
      <w:bookmarkStart w:id="775" w:name="_Toc140068058"/>
      <w:r w:rsidRPr="008D24E7">
        <w:t>image_icon_descriptor</w:t>
      </w:r>
      <w:bookmarkEnd w:id="775"/>
    </w:p>
    <w:p w14:paraId="6EF6BA35" w14:textId="5269F730" w:rsidR="008D24E7" w:rsidRDefault="008D24E7" w:rsidP="008D24E7">
      <w:r>
        <w:t xml:space="preserve">Defined by DVB in </w:t>
      </w:r>
      <w:r>
        <w:fldChar w:fldCharType="begin"/>
      </w:r>
      <w:r>
        <w:instrText xml:space="preserve"> REF _Ref117479848 \r \h </w:instrText>
      </w:r>
      <w:r>
        <w:fldChar w:fldCharType="separate"/>
      </w:r>
      <w:r w:rsidR="007B02A0">
        <w:t>[5]</w:t>
      </w:r>
      <w:r>
        <w:fldChar w:fldCharType="end"/>
      </w:r>
      <w:r>
        <w:t>.</w:t>
      </w:r>
    </w:p>
    <w:p w14:paraId="0A527E84" w14:textId="77777777" w:rsidR="008D24E7" w:rsidRPr="008D24E7" w:rsidRDefault="008D24E7" w:rsidP="008D24E7">
      <w:pPr>
        <w:pStyle w:val="Code"/>
        <w:rPr>
          <w:lang w:val="fr-FR"/>
        </w:rPr>
      </w:pPr>
      <w:r w:rsidRPr="008D24E7">
        <w:rPr>
          <w:lang w:val="fr-FR"/>
        </w:rPr>
        <w:t>&lt;</w:t>
      </w:r>
      <w:r w:rsidRPr="008D24E7">
        <w:rPr>
          <w:b/>
          <w:lang w:val="fr-FR"/>
        </w:rPr>
        <w:t>image_icon_descriptor</w:t>
      </w:r>
    </w:p>
    <w:p w14:paraId="19CC39CA" w14:textId="77777777" w:rsidR="008D24E7" w:rsidRPr="008D24E7" w:rsidRDefault="008D24E7" w:rsidP="008D24E7">
      <w:pPr>
        <w:pStyle w:val="Code"/>
        <w:rPr>
          <w:lang w:val="en-US"/>
        </w:rPr>
      </w:pPr>
      <w:r w:rsidRPr="008D24E7">
        <w:rPr>
          <w:lang w:val="fr-FR"/>
        </w:rPr>
        <w:t xml:space="preserve">    </w:t>
      </w:r>
      <w:r w:rsidRPr="008D24E7">
        <w:rPr>
          <w:lang w:val="en-US"/>
        </w:rPr>
        <w:t>descriptor_number="</w:t>
      </w:r>
      <w:r w:rsidRPr="008D24E7">
        <w:rPr>
          <w:i/>
          <w:lang w:val="en-US"/>
        </w:rPr>
        <w:t>uint4, required</w:t>
      </w:r>
      <w:r w:rsidRPr="008D24E7">
        <w:rPr>
          <w:lang w:val="en-US"/>
        </w:rPr>
        <w:t>"</w:t>
      </w:r>
    </w:p>
    <w:p w14:paraId="4AD1B7D3" w14:textId="77777777" w:rsidR="008D24E7" w:rsidRPr="008D24E7" w:rsidRDefault="008D24E7" w:rsidP="008D24E7">
      <w:pPr>
        <w:pStyle w:val="Code"/>
        <w:rPr>
          <w:lang w:val="en-US"/>
        </w:rPr>
      </w:pPr>
      <w:r w:rsidRPr="008D24E7">
        <w:rPr>
          <w:lang w:val="en-US"/>
        </w:rPr>
        <w:t xml:space="preserve">    last_descriptor_number="</w:t>
      </w:r>
      <w:r w:rsidRPr="008D24E7">
        <w:rPr>
          <w:i/>
          <w:lang w:val="en-US"/>
        </w:rPr>
        <w:t>uint4, required</w:t>
      </w:r>
      <w:r w:rsidRPr="008D24E7">
        <w:rPr>
          <w:lang w:val="en-US"/>
        </w:rPr>
        <w:t>"</w:t>
      </w:r>
    </w:p>
    <w:p w14:paraId="6A85F164" w14:textId="77777777" w:rsidR="008D24E7" w:rsidRPr="008D24E7" w:rsidRDefault="008D24E7" w:rsidP="008D24E7">
      <w:pPr>
        <w:pStyle w:val="Code"/>
        <w:rPr>
          <w:lang w:val="en-US"/>
        </w:rPr>
      </w:pPr>
      <w:r w:rsidRPr="008D24E7">
        <w:rPr>
          <w:lang w:val="en-US"/>
        </w:rPr>
        <w:t xml:space="preserve">    icon_id="</w:t>
      </w:r>
      <w:r w:rsidRPr="008D24E7">
        <w:rPr>
          <w:i/>
          <w:lang w:val="en-US"/>
        </w:rPr>
        <w:t>uint3, required</w:t>
      </w:r>
      <w:r w:rsidRPr="008D24E7">
        <w:rPr>
          <w:lang w:val="en-US"/>
        </w:rPr>
        <w:t>"</w:t>
      </w:r>
    </w:p>
    <w:p w14:paraId="2F8A7E11" w14:textId="77777777" w:rsidR="008D24E7" w:rsidRPr="008D24E7" w:rsidRDefault="008D24E7" w:rsidP="008D24E7">
      <w:pPr>
        <w:pStyle w:val="Code"/>
        <w:rPr>
          <w:lang w:val="en-US"/>
        </w:rPr>
      </w:pPr>
      <w:r w:rsidRPr="008D24E7">
        <w:rPr>
          <w:lang w:val="en-US"/>
        </w:rPr>
        <w:t xml:space="preserve">    icon_transport_mode="</w:t>
      </w:r>
      <w:r w:rsidRPr="008D24E7">
        <w:rPr>
          <w:i/>
          <w:lang w:val="en-US"/>
        </w:rPr>
        <w:t>uint2, optional</w:t>
      </w:r>
      <w:r w:rsidRPr="008D24E7">
        <w:rPr>
          <w:lang w:val="en-US"/>
        </w:rPr>
        <w:t>"</w:t>
      </w:r>
    </w:p>
    <w:p w14:paraId="6F132BDD" w14:textId="77777777" w:rsidR="008D24E7" w:rsidRPr="008D24E7" w:rsidRDefault="008D24E7" w:rsidP="008D24E7">
      <w:pPr>
        <w:pStyle w:val="Code"/>
        <w:rPr>
          <w:lang w:val="en-US"/>
        </w:rPr>
      </w:pPr>
      <w:r w:rsidRPr="008D24E7">
        <w:rPr>
          <w:lang w:val="en-US"/>
        </w:rPr>
        <w:t xml:space="preserve">    coordinate_system="</w:t>
      </w:r>
      <w:r w:rsidRPr="008D24E7">
        <w:rPr>
          <w:i/>
          <w:lang w:val="en-US"/>
        </w:rPr>
        <w:t>uint3, optional</w:t>
      </w:r>
      <w:r w:rsidRPr="008D24E7">
        <w:rPr>
          <w:lang w:val="en-US"/>
        </w:rPr>
        <w:t>"</w:t>
      </w:r>
    </w:p>
    <w:p w14:paraId="4D86A762" w14:textId="77777777" w:rsidR="008D24E7" w:rsidRPr="008D24E7" w:rsidRDefault="008D24E7" w:rsidP="008D24E7">
      <w:pPr>
        <w:pStyle w:val="Code"/>
        <w:rPr>
          <w:lang w:val="en-US"/>
        </w:rPr>
      </w:pPr>
      <w:r w:rsidRPr="008D24E7">
        <w:rPr>
          <w:lang w:val="en-US"/>
        </w:rPr>
        <w:t xml:space="preserve">    icon_horizontal_origin="</w:t>
      </w:r>
      <w:r w:rsidRPr="008D24E7">
        <w:rPr>
          <w:i/>
          <w:lang w:val="en-US"/>
        </w:rPr>
        <w:t>uint12, optional</w:t>
      </w:r>
      <w:r w:rsidRPr="008D24E7">
        <w:rPr>
          <w:lang w:val="en-US"/>
        </w:rPr>
        <w:t>"</w:t>
      </w:r>
    </w:p>
    <w:p w14:paraId="41D03C3C" w14:textId="77777777" w:rsidR="008D24E7" w:rsidRPr="008D24E7" w:rsidRDefault="008D24E7" w:rsidP="008D24E7">
      <w:pPr>
        <w:pStyle w:val="Code"/>
        <w:rPr>
          <w:lang w:val="en-US"/>
        </w:rPr>
      </w:pPr>
      <w:r w:rsidRPr="008D24E7">
        <w:rPr>
          <w:lang w:val="en-US"/>
        </w:rPr>
        <w:t xml:space="preserve">    icon_vertical_origin="</w:t>
      </w:r>
      <w:r w:rsidRPr="008D24E7">
        <w:rPr>
          <w:i/>
          <w:lang w:val="en-US"/>
        </w:rPr>
        <w:t>uint12, optional</w:t>
      </w:r>
      <w:r w:rsidRPr="008D24E7">
        <w:rPr>
          <w:lang w:val="en-US"/>
        </w:rPr>
        <w:t>"</w:t>
      </w:r>
    </w:p>
    <w:p w14:paraId="6CA39745" w14:textId="77777777" w:rsidR="008D24E7" w:rsidRPr="008D24E7" w:rsidRDefault="008D24E7" w:rsidP="008D24E7">
      <w:pPr>
        <w:pStyle w:val="Code"/>
        <w:rPr>
          <w:lang w:val="en-US"/>
        </w:rPr>
      </w:pPr>
      <w:r w:rsidRPr="008D24E7">
        <w:rPr>
          <w:lang w:val="en-US"/>
        </w:rPr>
        <w:t xml:space="preserve">    icon_type="</w:t>
      </w:r>
      <w:r w:rsidRPr="008D24E7">
        <w:rPr>
          <w:i/>
          <w:lang w:val="en-US"/>
        </w:rPr>
        <w:t>string, optional</w:t>
      </w:r>
      <w:r w:rsidRPr="008D24E7">
        <w:rPr>
          <w:lang w:val="en-US"/>
        </w:rPr>
        <w:t>"</w:t>
      </w:r>
    </w:p>
    <w:p w14:paraId="5AEF2B39" w14:textId="77777777" w:rsidR="008D24E7" w:rsidRPr="008D24E7" w:rsidRDefault="008D24E7" w:rsidP="008D24E7">
      <w:pPr>
        <w:pStyle w:val="Code"/>
        <w:rPr>
          <w:lang w:val="en-US"/>
        </w:rPr>
      </w:pPr>
      <w:r w:rsidRPr="008D24E7">
        <w:rPr>
          <w:lang w:val="en-US"/>
        </w:rPr>
        <w:t xml:space="preserve">    url="</w:t>
      </w:r>
      <w:r w:rsidRPr="008D24E7">
        <w:rPr>
          <w:i/>
          <w:lang w:val="en-US"/>
        </w:rPr>
        <w:t>string, optional</w:t>
      </w:r>
      <w:r w:rsidRPr="008D24E7">
        <w:rPr>
          <w:lang w:val="en-US"/>
        </w:rPr>
        <w:t>"&gt;</w:t>
      </w:r>
    </w:p>
    <w:p w14:paraId="245A1EF9" w14:textId="77777777" w:rsidR="008D24E7" w:rsidRDefault="008D24E7" w:rsidP="008D24E7">
      <w:pPr>
        <w:pStyle w:val="Code"/>
        <w:rPr>
          <w:lang w:val="en-US"/>
        </w:rPr>
      </w:pPr>
    </w:p>
    <w:p w14:paraId="3062F433" w14:textId="77777777" w:rsidR="008D24E7" w:rsidRPr="008D24E7" w:rsidRDefault="008D24E7" w:rsidP="008D24E7">
      <w:pPr>
        <w:pStyle w:val="Code"/>
        <w:rPr>
          <w:lang w:val="en-US"/>
        </w:rPr>
      </w:pPr>
      <w:r w:rsidRPr="008D24E7">
        <w:rPr>
          <w:lang w:val="en-US"/>
        </w:rPr>
        <w:t xml:space="preserve">  &lt;icon_data&gt;</w:t>
      </w:r>
    </w:p>
    <w:p w14:paraId="5F3F15C7" w14:textId="77777777" w:rsidR="008D24E7" w:rsidRPr="008D24E7" w:rsidRDefault="008D24E7" w:rsidP="008D24E7">
      <w:pPr>
        <w:pStyle w:val="Code"/>
        <w:rPr>
          <w:i/>
          <w:lang w:val="en-US"/>
        </w:rPr>
      </w:pPr>
      <w:r w:rsidRPr="008D24E7">
        <w:rPr>
          <w:lang w:val="en-US"/>
        </w:rPr>
        <w:t xml:space="preserve">    </w:t>
      </w:r>
      <w:r w:rsidRPr="008D24E7">
        <w:rPr>
          <w:i/>
          <w:lang w:val="en-US"/>
        </w:rPr>
        <w:t>Hexadecimal content</w:t>
      </w:r>
    </w:p>
    <w:p w14:paraId="1233578D" w14:textId="77777777" w:rsidR="008D24E7" w:rsidRPr="008D24E7" w:rsidRDefault="008D24E7" w:rsidP="008D24E7">
      <w:pPr>
        <w:pStyle w:val="Code"/>
        <w:rPr>
          <w:lang w:val="en-US"/>
        </w:rPr>
      </w:pPr>
      <w:r w:rsidRPr="008D24E7">
        <w:rPr>
          <w:lang w:val="en-US"/>
        </w:rPr>
        <w:t xml:space="preserve">  &lt;/icon_data&gt;</w:t>
      </w:r>
    </w:p>
    <w:p w14:paraId="56B2710C" w14:textId="77777777" w:rsidR="008D24E7" w:rsidRDefault="008D24E7" w:rsidP="008D24E7">
      <w:pPr>
        <w:pStyle w:val="Code"/>
        <w:rPr>
          <w:lang w:val="en-US"/>
        </w:rPr>
      </w:pPr>
    </w:p>
    <w:p w14:paraId="16A7B560" w14:textId="77777777" w:rsidR="008D24E7" w:rsidRDefault="008D24E7" w:rsidP="008D24E7">
      <w:pPr>
        <w:pStyle w:val="Code"/>
        <w:rPr>
          <w:lang w:val="fr-FR"/>
        </w:rPr>
      </w:pPr>
      <w:r w:rsidRPr="008D24E7">
        <w:rPr>
          <w:lang w:val="fr-FR"/>
        </w:rPr>
        <w:t>&lt;/image_icon_descriptor&gt;</w:t>
      </w:r>
    </w:p>
    <w:p w14:paraId="3AE5D973" w14:textId="77777777" w:rsidR="00B222EC" w:rsidRDefault="00B222EC" w:rsidP="00B222EC">
      <w:pPr>
        <w:pStyle w:val="Appendix3"/>
      </w:pPr>
      <w:bookmarkStart w:id="776" w:name="_Toc140068059"/>
      <w:r w:rsidRPr="00B665AD">
        <w:t>IPMAC_generic_stream_location_descriptor</w:t>
      </w:r>
      <w:bookmarkEnd w:id="776"/>
    </w:p>
    <w:p w14:paraId="1ED3E5C0" w14:textId="279A606B" w:rsidR="00B222EC" w:rsidRDefault="00B222EC" w:rsidP="00B222EC">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B665AD">
        <w:t xml:space="preserve">Must be in an INT (table id </w:t>
      </w:r>
      <w:r w:rsidRPr="00CE6802">
        <w:rPr>
          <w:rStyle w:val="Codeintext"/>
        </w:rPr>
        <w:t>0x4C</w:t>
      </w:r>
      <w:r w:rsidRPr="00B665AD">
        <w:t>)</w:t>
      </w:r>
      <w:r>
        <w:t>.</w:t>
      </w:r>
    </w:p>
    <w:p w14:paraId="4221A97A" w14:textId="77777777" w:rsidR="00B222EC" w:rsidRDefault="00B222EC" w:rsidP="00B222EC">
      <w:pPr>
        <w:pStyle w:val="Code"/>
      </w:pPr>
      <w:r>
        <w:t>&lt;</w:t>
      </w:r>
      <w:r w:rsidRPr="00B665AD">
        <w:rPr>
          <w:b/>
        </w:rPr>
        <w:t>IPMAC_generic_stream_location_descriptor</w:t>
      </w:r>
    </w:p>
    <w:p w14:paraId="206F860A" w14:textId="77777777" w:rsidR="00B222EC" w:rsidRDefault="00B222EC" w:rsidP="00B222EC">
      <w:pPr>
        <w:pStyle w:val="Code"/>
      </w:pPr>
      <w:r>
        <w:t xml:space="preserve">    interactive_network_id="</w:t>
      </w:r>
      <w:r w:rsidRPr="00B665AD">
        <w:rPr>
          <w:i/>
        </w:rPr>
        <w:t>uint16, required</w:t>
      </w:r>
      <w:r>
        <w:t>"</w:t>
      </w:r>
    </w:p>
    <w:p w14:paraId="7175E381" w14:textId="77777777" w:rsidR="00B222EC" w:rsidRDefault="00B222EC" w:rsidP="00B222EC">
      <w:pPr>
        <w:pStyle w:val="Code"/>
      </w:pPr>
      <w:r>
        <w:t xml:space="preserve">    modulation_system_type="</w:t>
      </w:r>
      <w:r w:rsidRPr="00B665AD">
        <w:rPr>
          <w:i/>
        </w:rPr>
        <w:t>DVB-S2|DVB-T2|DVB-C2|DVB-NGH|uint8, required</w:t>
      </w:r>
      <w:r>
        <w:t>"</w:t>
      </w:r>
    </w:p>
    <w:p w14:paraId="52A5BCB4" w14:textId="77777777" w:rsidR="00B222EC" w:rsidRDefault="00B222EC" w:rsidP="00B222EC">
      <w:pPr>
        <w:pStyle w:val="Code"/>
      </w:pPr>
      <w:r>
        <w:t xml:space="preserve">    modulation_system_id="</w:t>
      </w:r>
      <w:r w:rsidRPr="00B665AD">
        <w:rPr>
          <w:i/>
        </w:rPr>
        <w:t>uint16, default=0</w:t>
      </w:r>
      <w:r>
        <w:t>"</w:t>
      </w:r>
    </w:p>
    <w:p w14:paraId="3B453483" w14:textId="77777777" w:rsidR="00B222EC" w:rsidRDefault="00B222EC" w:rsidP="00B222EC">
      <w:pPr>
        <w:pStyle w:val="Code"/>
      </w:pPr>
      <w:r>
        <w:t xml:space="preserve">    PHY_stream_id="</w:t>
      </w:r>
      <w:r w:rsidRPr="00B665AD">
        <w:rPr>
          <w:i/>
        </w:rPr>
        <w:t>uint16, default=0</w:t>
      </w:r>
      <w:r>
        <w:t>"&gt;</w:t>
      </w:r>
    </w:p>
    <w:p w14:paraId="68FC4760" w14:textId="77777777" w:rsidR="00B222EC" w:rsidRDefault="00B222EC" w:rsidP="00B222EC">
      <w:pPr>
        <w:pStyle w:val="Code"/>
      </w:pPr>
      <w:r>
        <w:t xml:space="preserve">  &lt;selector_bytes&gt;</w:t>
      </w:r>
      <w:r w:rsidRPr="00B665AD">
        <w:rPr>
          <w:i/>
        </w:rPr>
        <w:t>Hexadecimal content</w:t>
      </w:r>
      <w:r>
        <w:t>&lt;/selector_bytes&gt;</w:t>
      </w:r>
    </w:p>
    <w:p w14:paraId="314B1A26" w14:textId="77777777" w:rsidR="00B222EC" w:rsidRDefault="00B222EC" w:rsidP="00B222EC">
      <w:pPr>
        <w:pStyle w:val="Code"/>
      </w:pPr>
      <w:r>
        <w:t>&lt;/IPMAC_generic_stream_location_descriptor&gt;</w:t>
      </w:r>
    </w:p>
    <w:p w14:paraId="2936E957" w14:textId="77777777" w:rsidR="00B222EC" w:rsidRDefault="00B222EC" w:rsidP="00B222EC">
      <w:pPr>
        <w:pStyle w:val="Appendix3"/>
      </w:pPr>
      <w:bookmarkStart w:id="777" w:name="_Toc140068060"/>
      <w:r w:rsidRPr="00297D2C">
        <w:t>IPMAC_platform_name_descriptor</w:t>
      </w:r>
      <w:bookmarkEnd w:id="777"/>
    </w:p>
    <w:p w14:paraId="3AA277A9" w14:textId="6E9279EF" w:rsidR="00B222EC" w:rsidRDefault="00B222EC" w:rsidP="00B222EC">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B665AD">
        <w:t xml:space="preserve">Must be in an INT (table id </w:t>
      </w:r>
      <w:r w:rsidRPr="00CE6802">
        <w:rPr>
          <w:rStyle w:val="Codeintext"/>
        </w:rPr>
        <w:t>0x4C</w:t>
      </w:r>
      <w:r w:rsidRPr="00B665AD">
        <w:t>)</w:t>
      </w:r>
      <w:r>
        <w:t>.</w:t>
      </w:r>
    </w:p>
    <w:p w14:paraId="05D56C0F" w14:textId="77777777" w:rsidR="00B222EC" w:rsidRDefault="00B222EC" w:rsidP="00B222EC">
      <w:pPr>
        <w:pStyle w:val="Code"/>
      </w:pPr>
      <w:r>
        <w:t>&lt;</w:t>
      </w:r>
      <w:r w:rsidRPr="00297D2C">
        <w:rPr>
          <w:b/>
        </w:rPr>
        <w:t>IPMAC_platform_name_descriptor</w:t>
      </w:r>
    </w:p>
    <w:p w14:paraId="679F30DF" w14:textId="77777777" w:rsidR="00B222EC" w:rsidRDefault="00B222EC" w:rsidP="00B222EC">
      <w:pPr>
        <w:pStyle w:val="Code"/>
      </w:pPr>
      <w:r>
        <w:t xml:space="preserve">    language_code="</w:t>
      </w:r>
      <w:r w:rsidRPr="00297D2C">
        <w:rPr>
          <w:i/>
        </w:rPr>
        <w:t>char3, required</w:t>
      </w:r>
      <w:r>
        <w:t>"</w:t>
      </w:r>
    </w:p>
    <w:p w14:paraId="6122C868" w14:textId="77777777" w:rsidR="00B222EC" w:rsidRDefault="00B222EC" w:rsidP="00B222EC">
      <w:pPr>
        <w:pStyle w:val="Code"/>
      </w:pPr>
      <w:r>
        <w:t xml:space="preserve">    text="</w:t>
      </w:r>
      <w:r w:rsidRPr="00297D2C">
        <w:rPr>
          <w:i/>
        </w:rPr>
        <w:t>string, required</w:t>
      </w:r>
      <w:r>
        <w:t>"/&gt;</w:t>
      </w:r>
    </w:p>
    <w:p w14:paraId="0E6F1F1E" w14:textId="77777777" w:rsidR="00B222EC" w:rsidRDefault="00B222EC" w:rsidP="00B222EC">
      <w:pPr>
        <w:pStyle w:val="Appendix3"/>
      </w:pPr>
      <w:bookmarkStart w:id="778" w:name="_Toc140068061"/>
      <w:r w:rsidRPr="00297D2C">
        <w:t>IPMAC_platform_provider_name_descriptor</w:t>
      </w:r>
      <w:bookmarkEnd w:id="778"/>
    </w:p>
    <w:p w14:paraId="58097380" w14:textId="74BE7C87" w:rsidR="00B222EC" w:rsidRDefault="00B222EC" w:rsidP="00B222EC">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B665AD">
        <w:t xml:space="preserve">Must be in an INT (table id </w:t>
      </w:r>
      <w:r w:rsidRPr="00CE6802">
        <w:rPr>
          <w:rStyle w:val="Codeintext"/>
        </w:rPr>
        <w:t>0x4C</w:t>
      </w:r>
      <w:r w:rsidRPr="00B665AD">
        <w:t>)</w:t>
      </w:r>
      <w:r>
        <w:t>.</w:t>
      </w:r>
    </w:p>
    <w:p w14:paraId="7DA0D8C7" w14:textId="77777777" w:rsidR="00B222EC" w:rsidRDefault="00B222EC" w:rsidP="00B222EC">
      <w:pPr>
        <w:pStyle w:val="Code"/>
      </w:pPr>
      <w:r>
        <w:t>&lt;</w:t>
      </w:r>
      <w:r w:rsidRPr="00297D2C">
        <w:rPr>
          <w:b/>
        </w:rPr>
        <w:t>IPMAC_platform_provider_name_descriptor</w:t>
      </w:r>
    </w:p>
    <w:p w14:paraId="1EA93DFC" w14:textId="77777777" w:rsidR="00B222EC" w:rsidRDefault="00B222EC" w:rsidP="00B222EC">
      <w:pPr>
        <w:pStyle w:val="Code"/>
      </w:pPr>
      <w:r>
        <w:t xml:space="preserve">    language_code="</w:t>
      </w:r>
      <w:r w:rsidRPr="00297D2C">
        <w:rPr>
          <w:i/>
        </w:rPr>
        <w:t>char3, required</w:t>
      </w:r>
      <w:r>
        <w:t>"</w:t>
      </w:r>
    </w:p>
    <w:p w14:paraId="5DBBB168" w14:textId="77777777" w:rsidR="00B222EC" w:rsidRDefault="00B222EC" w:rsidP="00B222EC">
      <w:pPr>
        <w:pStyle w:val="Code"/>
      </w:pPr>
      <w:r>
        <w:t xml:space="preserve">    text="</w:t>
      </w:r>
      <w:r w:rsidRPr="00297D2C">
        <w:rPr>
          <w:i/>
        </w:rPr>
        <w:t>string, required</w:t>
      </w:r>
      <w:r>
        <w:t>"/&gt;</w:t>
      </w:r>
    </w:p>
    <w:p w14:paraId="0491B9DA" w14:textId="77777777" w:rsidR="00B222EC" w:rsidRDefault="00B222EC" w:rsidP="00B222EC">
      <w:pPr>
        <w:pStyle w:val="Appendix3"/>
      </w:pPr>
      <w:bookmarkStart w:id="779" w:name="_Toc140068062"/>
      <w:r w:rsidRPr="00297D2C">
        <w:t>IPMAC_stream_location_descriptor</w:t>
      </w:r>
      <w:bookmarkEnd w:id="779"/>
    </w:p>
    <w:p w14:paraId="65939637" w14:textId="32C13C53" w:rsidR="00B222EC" w:rsidRDefault="00B222EC" w:rsidP="00B222EC">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B665AD">
        <w:t xml:space="preserve">Must be in an INT (table id </w:t>
      </w:r>
      <w:r w:rsidRPr="00CE6802">
        <w:rPr>
          <w:rStyle w:val="Codeintext"/>
        </w:rPr>
        <w:t>0x4C</w:t>
      </w:r>
      <w:r w:rsidRPr="00B665AD">
        <w:t>)</w:t>
      </w:r>
      <w:r>
        <w:t>.</w:t>
      </w:r>
    </w:p>
    <w:p w14:paraId="69F6BAC2" w14:textId="77777777" w:rsidR="00B222EC" w:rsidRDefault="00B222EC" w:rsidP="00B222EC">
      <w:pPr>
        <w:pStyle w:val="Code"/>
      </w:pPr>
      <w:r>
        <w:t>&lt;</w:t>
      </w:r>
      <w:r w:rsidRPr="00297D2C">
        <w:rPr>
          <w:b/>
        </w:rPr>
        <w:t>IPMAC_stream_location_descriptor</w:t>
      </w:r>
    </w:p>
    <w:p w14:paraId="39678B34" w14:textId="77777777" w:rsidR="00B222EC" w:rsidRDefault="00B222EC" w:rsidP="00B222EC">
      <w:pPr>
        <w:pStyle w:val="Code"/>
      </w:pPr>
      <w:r>
        <w:t xml:space="preserve">    network_id="</w:t>
      </w:r>
      <w:r w:rsidRPr="00297D2C">
        <w:rPr>
          <w:i/>
        </w:rPr>
        <w:t>uint16, required</w:t>
      </w:r>
      <w:r>
        <w:t>"</w:t>
      </w:r>
    </w:p>
    <w:p w14:paraId="545424DA" w14:textId="77777777" w:rsidR="00B222EC" w:rsidRDefault="00B222EC" w:rsidP="00B222EC">
      <w:pPr>
        <w:pStyle w:val="Code"/>
      </w:pPr>
      <w:r>
        <w:t xml:space="preserve">    original_network_id="</w:t>
      </w:r>
      <w:r w:rsidRPr="00297D2C">
        <w:rPr>
          <w:i/>
        </w:rPr>
        <w:t>uint16, required</w:t>
      </w:r>
      <w:r>
        <w:t>"</w:t>
      </w:r>
    </w:p>
    <w:p w14:paraId="3B16ACAB" w14:textId="77777777" w:rsidR="00B222EC" w:rsidRDefault="00B222EC" w:rsidP="00B222EC">
      <w:pPr>
        <w:pStyle w:val="Code"/>
      </w:pPr>
      <w:r>
        <w:t xml:space="preserve">    transport_stream_id="</w:t>
      </w:r>
      <w:r w:rsidRPr="00297D2C">
        <w:rPr>
          <w:i/>
        </w:rPr>
        <w:t>uint16, required</w:t>
      </w:r>
      <w:r>
        <w:t>"</w:t>
      </w:r>
    </w:p>
    <w:p w14:paraId="6FEADE0E" w14:textId="77777777" w:rsidR="00B222EC" w:rsidRDefault="00B222EC" w:rsidP="00B222EC">
      <w:pPr>
        <w:pStyle w:val="Code"/>
      </w:pPr>
      <w:r>
        <w:t xml:space="preserve">    service_id="</w:t>
      </w:r>
      <w:r w:rsidRPr="00297D2C">
        <w:rPr>
          <w:i/>
        </w:rPr>
        <w:t>uint16, required</w:t>
      </w:r>
      <w:r>
        <w:t>"</w:t>
      </w:r>
    </w:p>
    <w:p w14:paraId="2055B94C" w14:textId="77777777" w:rsidR="00B222EC" w:rsidRDefault="00B222EC" w:rsidP="00B222EC">
      <w:pPr>
        <w:pStyle w:val="Code"/>
      </w:pPr>
      <w:r>
        <w:t xml:space="preserve">    component_tag="</w:t>
      </w:r>
      <w:r w:rsidRPr="00297D2C">
        <w:rPr>
          <w:i/>
        </w:rPr>
        <w:t>uint8, required</w:t>
      </w:r>
      <w:r>
        <w:t>"/&gt;</w:t>
      </w:r>
    </w:p>
    <w:p w14:paraId="13B255FB" w14:textId="77777777" w:rsidR="00B222EC" w:rsidRPr="00C31211" w:rsidRDefault="00B222EC" w:rsidP="00B222EC">
      <w:pPr>
        <w:pStyle w:val="Appendix3"/>
      </w:pPr>
      <w:bookmarkStart w:id="780" w:name="_Toc140068063"/>
      <w:r w:rsidRPr="00C31211">
        <w:t>ip_signalling_descriptor</w:t>
      </w:r>
      <w:bookmarkEnd w:id="780"/>
    </w:p>
    <w:p w14:paraId="3B992898" w14:textId="784E44B2" w:rsidR="00B222EC" w:rsidRDefault="00B222EC" w:rsidP="00B222EC">
      <w:r>
        <w:t xml:space="preserve">Defined by DVB in </w:t>
      </w:r>
      <w:r>
        <w:fldChar w:fldCharType="begin"/>
      </w:r>
      <w:r>
        <w:instrText xml:space="preserve"> REF _Ref2012779 \r \h </w:instrText>
      </w:r>
      <w:r>
        <w:fldChar w:fldCharType="separate"/>
      </w:r>
      <w:r w:rsidR="007B02A0">
        <w:t>[15]</w:t>
      </w:r>
      <w:r>
        <w:fldChar w:fldCharType="end"/>
      </w:r>
      <w:r>
        <w:t xml:space="preserve">. </w:t>
      </w:r>
      <w:r w:rsidRPr="00B665AD">
        <w:t xml:space="preserve">Must be in an INT (table id </w:t>
      </w:r>
      <w:r w:rsidRPr="00CE6802">
        <w:rPr>
          <w:rStyle w:val="Codeintext"/>
        </w:rPr>
        <w:t>0x4C</w:t>
      </w:r>
      <w:r w:rsidRPr="00B665AD">
        <w:t>)</w:t>
      </w:r>
      <w:r>
        <w:t>.</w:t>
      </w:r>
    </w:p>
    <w:p w14:paraId="7DB721B6" w14:textId="77777777" w:rsidR="00B222EC" w:rsidRDefault="00B222EC" w:rsidP="00B222EC">
      <w:pPr>
        <w:pStyle w:val="Code"/>
      </w:pPr>
      <w:r>
        <w:t>&lt;</w:t>
      </w:r>
      <w:r w:rsidRPr="00C31211">
        <w:rPr>
          <w:b/>
        </w:rPr>
        <w:t>ip_signalling_descriptor</w:t>
      </w:r>
      <w:r w:rsidRPr="00C31211">
        <w:t xml:space="preserve"> platform_id="</w:t>
      </w:r>
      <w:r w:rsidRPr="00C31211">
        <w:rPr>
          <w:i/>
        </w:rPr>
        <w:t>uint24, required</w:t>
      </w:r>
      <w:r>
        <w:t>"/&gt;</w:t>
      </w:r>
    </w:p>
    <w:p w14:paraId="759542CB" w14:textId="77777777" w:rsidR="00B222EC" w:rsidRDefault="00B222EC" w:rsidP="00B222EC">
      <w:pPr>
        <w:pStyle w:val="Appendix3"/>
      </w:pPr>
      <w:bookmarkStart w:id="781" w:name="_Toc140068064"/>
      <w:r w:rsidRPr="00344E55">
        <w:t>ISP_access_mode_descriptor</w:t>
      </w:r>
      <w:bookmarkEnd w:id="781"/>
    </w:p>
    <w:p w14:paraId="7A30535D" w14:textId="55EC54A3" w:rsidR="00B222EC" w:rsidRDefault="00B222EC" w:rsidP="00B222EC">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B665AD">
        <w:t xml:space="preserve">Must be in an INT (table id </w:t>
      </w:r>
      <w:r w:rsidRPr="00CE6802">
        <w:rPr>
          <w:rStyle w:val="Codeintext"/>
        </w:rPr>
        <w:t>0x4C</w:t>
      </w:r>
      <w:r w:rsidRPr="00B665AD">
        <w:t>)</w:t>
      </w:r>
      <w:r>
        <w:t>.</w:t>
      </w:r>
    </w:p>
    <w:p w14:paraId="2AFB0D19" w14:textId="77777777" w:rsidR="00B222EC" w:rsidRDefault="00B222EC" w:rsidP="00B222EC">
      <w:pPr>
        <w:pStyle w:val="Code"/>
      </w:pPr>
      <w:r>
        <w:t>&lt;</w:t>
      </w:r>
      <w:r w:rsidRPr="00344E55">
        <w:rPr>
          <w:b/>
        </w:rPr>
        <w:t xml:space="preserve">ISP_access_mode_descriptor </w:t>
      </w:r>
      <w:r>
        <w:t>access_mode="</w:t>
      </w:r>
      <w:r w:rsidRPr="00344E55">
        <w:rPr>
          <w:i/>
        </w:rPr>
        <w:t>unused|dialup|uint8, required</w:t>
      </w:r>
      <w:r>
        <w:t>"/&gt;</w:t>
      </w:r>
    </w:p>
    <w:p w14:paraId="7C324AB9" w14:textId="77777777" w:rsidR="00B222EC" w:rsidRDefault="00B222EC" w:rsidP="00B222EC">
      <w:pPr>
        <w:pStyle w:val="Appendix3"/>
      </w:pPr>
      <w:bookmarkStart w:id="782" w:name="_Toc140068065"/>
      <w:r w:rsidRPr="0072096C">
        <w:t>linkage_descriptor</w:t>
      </w:r>
      <w:bookmarkEnd w:id="782"/>
    </w:p>
    <w:p w14:paraId="3069A8D3" w14:textId="201F8272"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607E65D1" w14:textId="77777777" w:rsidR="00B222EC" w:rsidRDefault="00B222EC" w:rsidP="00B222EC">
      <w:pPr>
        <w:pStyle w:val="Code"/>
      </w:pPr>
      <w:r>
        <w:t>&lt;</w:t>
      </w:r>
      <w:r w:rsidRPr="0072096C">
        <w:rPr>
          <w:b/>
        </w:rPr>
        <w:t>linkage_descriptor</w:t>
      </w:r>
    </w:p>
    <w:p w14:paraId="6C14E17C" w14:textId="77777777" w:rsidR="00B222EC" w:rsidRDefault="00B222EC" w:rsidP="00B222EC">
      <w:pPr>
        <w:pStyle w:val="Code"/>
      </w:pPr>
      <w:r>
        <w:t xml:space="preserve">    transport_stream_id="</w:t>
      </w:r>
      <w:r w:rsidRPr="006C2383">
        <w:rPr>
          <w:i/>
        </w:rPr>
        <w:t>uint16, required</w:t>
      </w:r>
      <w:r>
        <w:t>"</w:t>
      </w:r>
    </w:p>
    <w:p w14:paraId="781B34B9" w14:textId="77777777" w:rsidR="00B222EC" w:rsidRDefault="00B222EC" w:rsidP="00B222EC">
      <w:pPr>
        <w:pStyle w:val="Code"/>
      </w:pPr>
      <w:r>
        <w:t xml:space="preserve">    original_network_id="</w:t>
      </w:r>
      <w:r w:rsidRPr="006C2383">
        <w:rPr>
          <w:i/>
        </w:rPr>
        <w:t>uint16, required</w:t>
      </w:r>
      <w:r>
        <w:t>"</w:t>
      </w:r>
    </w:p>
    <w:p w14:paraId="46C2A5F3" w14:textId="77777777" w:rsidR="00B222EC" w:rsidRDefault="00B222EC" w:rsidP="00B222EC">
      <w:pPr>
        <w:pStyle w:val="Code"/>
      </w:pPr>
      <w:r>
        <w:t xml:space="preserve">    service_id="</w:t>
      </w:r>
      <w:r w:rsidRPr="006C2383">
        <w:rPr>
          <w:i/>
        </w:rPr>
        <w:t>uint16, required</w:t>
      </w:r>
      <w:r>
        <w:t>"</w:t>
      </w:r>
    </w:p>
    <w:p w14:paraId="34654826" w14:textId="77777777" w:rsidR="00B222EC" w:rsidRDefault="00B222EC" w:rsidP="00B222EC">
      <w:pPr>
        <w:pStyle w:val="Code"/>
      </w:pPr>
      <w:r>
        <w:t xml:space="preserve">    linkage_type="</w:t>
      </w:r>
      <w:r w:rsidRPr="006C2383">
        <w:rPr>
          <w:i/>
        </w:rPr>
        <w:t>uint8, required</w:t>
      </w:r>
      <w:r>
        <w:t>"&gt;</w:t>
      </w:r>
    </w:p>
    <w:p w14:paraId="2C8DB0B9" w14:textId="77777777" w:rsidR="00B222EC" w:rsidRDefault="00B222EC" w:rsidP="00B222EC">
      <w:pPr>
        <w:pStyle w:val="Code"/>
      </w:pPr>
      <w:r>
        <w:t xml:space="preserve">  &lt;!-- </w:t>
      </w:r>
      <w:r w:rsidRPr="00950AE3">
        <w:rPr>
          <w:i/>
        </w:rPr>
        <w:t>if linkage_type == 0x08</w:t>
      </w:r>
      <w:r>
        <w:t xml:space="preserve"> --&gt;</w:t>
      </w:r>
    </w:p>
    <w:p w14:paraId="52C177A8" w14:textId="77777777" w:rsidR="00B222EC" w:rsidRDefault="00B222EC" w:rsidP="00B222EC">
      <w:pPr>
        <w:pStyle w:val="Code"/>
      </w:pPr>
      <w:r>
        <w:t xml:space="preserve">  &lt;mobile_handover_info</w:t>
      </w:r>
    </w:p>
    <w:p w14:paraId="631848B0" w14:textId="77777777" w:rsidR="00B222EC" w:rsidRDefault="00B222EC" w:rsidP="00B222EC">
      <w:pPr>
        <w:pStyle w:val="Code"/>
      </w:pPr>
      <w:r>
        <w:t xml:space="preserve">      handover_type="</w:t>
      </w:r>
      <w:r w:rsidRPr="00950AE3">
        <w:rPr>
          <w:i/>
        </w:rPr>
        <w:t>uint4, required</w:t>
      </w:r>
      <w:r>
        <w:t>"</w:t>
      </w:r>
    </w:p>
    <w:p w14:paraId="35A96DEA" w14:textId="77777777" w:rsidR="00B222EC" w:rsidRDefault="00B222EC" w:rsidP="00B222EC">
      <w:pPr>
        <w:pStyle w:val="Code"/>
      </w:pPr>
      <w:r>
        <w:t xml:space="preserve">      origin_type="</w:t>
      </w:r>
      <w:r w:rsidRPr="00950AE3">
        <w:rPr>
          <w:i/>
        </w:rPr>
        <w:t>NIT|SDT, required</w:t>
      </w:r>
      <w:r>
        <w:t>"</w:t>
      </w:r>
    </w:p>
    <w:p w14:paraId="3FEA8C04" w14:textId="77777777" w:rsidR="00B222EC" w:rsidRDefault="00B222EC" w:rsidP="00B222EC">
      <w:pPr>
        <w:pStyle w:val="Code"/>
      </w:pPr>
      <w:r>
        <w:lastRenderedPageBreak/>
        <w:t xml:space="preserve">      network_id="</w:t>
      </w:r>
      <w:r w:rsidRPr="00950AE3">
        <w:rPr>
          <w:i/>
        </w:rPr>
        <w:t>uint16, required if hand-over_type is 0x01, 0x02, 0x03</w:t>
      </w:r>
      <w:r>
        <w:t>"</w:t>
      </w:r>
    </w:p>
    <w:p w14:paraId="240A3F69" w14:textId="77777777" w:rsidR="00B222EC" w:rsidRDefault="00B222EC" w:rsidP="00B222EC">
      <w:pPr>
        <w:pStyle w:val="Code"/>
      </w:pPr>
      <w:r>
        <w:t xml:space="preserve">      initial_service_id="</w:t>
      </w:r>
      <w:r w:rsidRPr="00950AE3">
        <w:rPr>
          <w:i/>
        </w:rPr>
        <w:t>uint16, required if origin_type is NIT</w:t>
      </w:r>
      <w:r>
        <w:t>"/&gt;</w:t>
      </w:r>
    </w:p>
    <w:p w14:paraId="382F5D56" w14:textId="77777777" w:rsidR="00B222EC" w:rsidRDefault="00B222EC" w:rsidP="00B222EC">
      <w:pPr>
        <w:pStyle w:val="Code"/>
      </w:pPr>
      <w:r>
        <w:t xml:space="preserve">  &lt;!-- </w:t>
      </w:r>
      <w:r w:rsidRPr="00950AE3">
        <w:rPr>
          <w:i/>
        </w:rPr>
        <w:t>else if linkage_type == 0x0D</w:t>
      </w:r>
      <w:r>
        <w:t xml:space="preserve"> --&gt;</w:t>
      </w:r>
    </w:p>
    <w:p w14:paraId="0C1C7CF2" w14:textId="77777777" w:rsidR="00B222EC" w:rsidRDefault="00B222EC" w:rsidP="00B222EC">
      <w:pPr>
        <w:pStyle w:val="Code"/>
      </w:pPr>
      <w:r>
        <w:t xml:space="preserve">  &lt;event_linkage_info</w:t>
      </w:r>
    </w:p>
    <w:p w14:paraId="3BF1F514" w14:textId="77777777" w:rsidR="00B222EC" w:rsidRDefault="00B222EC" w:rsidP="00B222EC">
      <w:pPr>
        <w:pStyle w:val="Code"/>
      </w:pPr>
      <w:r>
        <w:t xml:space="preserve">      target_event_id="</w:t>
      </w:r>
      <w:r w:rsidRPr="00950AE3">
        <w:rPr>
          <w:i/>
        </w:rPr>
        <w:t>uint16, required</w:t>
      </w:r>
      <w:r>
        <w:t>"</w:t>
      </w:r>
    </w:p>
    <w:p w14:paraId="4C53DDB3" w14:textId="77777777" w:rsidR="00B222EC" w:rsidRDefault="00B222EC" w:rsidP="00B222EC">
      <w:pPr>
        <w:pStyle w:val="Code"/>
      </w:pPr>
      <w:r>
        <w:t xml:space="preserve">      target_listed="</w:t>
      </w:r>
      <w:r w:rsidRPr="00950AE3">
        <w:rPr>
          <w:i/>
        </w:rPr>
        <w:t>bool, required</w:t>
      </w:r>
      <w:r>
        <w:t>"</w:t>
      </w:r>
    </w:p>
    <w:p w14:paraId="486D0946" w14:textId="77777777" w:rsidR="00B222EC" w:rsidRDefault="00B222EC" w:rsidP="00B222EC">
      <w:pPr>
        <w:pStyle w:val="Code"/>
      </w:pPr>
      <w:r>
        <w:t xml:space="preserve">      event_simulcast="</w:t>
      </w:r>
      <w:r w:rsidRPr="00950AE3">
        <w:rPr>
          <w:i/>
        </w:rPr>
        <w:t>bool, required</w:t>
      </w:r>
      <w:r>
        <w:t>"/&gt;</w:t>
      </w:r>
    </w:p>
    <w:p w14:paraId="1A0995D4" w14:textId="77777777" w:rsidR="00B222EC" w:rsidRDefault="00B222EC" w:rsidP="00B222EC">
      <w:pPr>
        <w:pStyle w:val="Code"/>
      </w:pPr>
      <w:r>
        <w:t xml:space="preserve">  &lt;!-- </w:t>
      </w:r>
      <w:r w:rsidRPr="00950AE3">
        <w:rPr>
          <w:i/>
        </w:rPr>
        <w:t>else if linkage_type &gt;= 0x0E &amp;&amp; linkage_type &lt;= 0x1F</w:t>
      </w:r>
      <w:r>
        <w:t xml:space="preserve"> --&gt;</w:t>
      </w:r>
    </w:p>
    <w:p w14:paraId="7CC59FDB" w14:textId="77777777" w:rsidR="00B222EC" w:rsidRDefault="00B222EC" w:rsidP="00B222EC">
      <w:pPr>
        <w:pStyle w:val="Code"/>
        <w:tabs>
          <w:tab w:val="left" w:pos="3780"/>
        </w:tabs>
      </w:pPr>
      <w:r>
        <w:t xml:space="preserve">  &lt;extended_event_linkage_info&gt;</w:t>
      </w:r>
      <w:r>
        <w:tab/>
      </w:r>
    </w:p>
    <w:p w14:paraId="44929D74" w14:textId="77777777" w:rsidR="00B222EC" w:rsidRDefault="00B222EC" w:rsidP="00B222EC">
      <w:pPr>
        <w:pStyle w:val="Code"/>
      </w:pPr>
      <w:r>
        <w:t xml:space="preserve">    &lt;!-- </w:t>
      </w:r>
      <w:r w:rsidRPr="00950AE3">
        <w:rPr>
          <w:i/>
        </w:rPr>
        <w:t>For each event</w:t>
      </w:r>
      <w:r>
        <w:t xml:space="preserve"> --&gt;</w:t>
      </w:r>
    </w:p>
    <w:p w14:paraId="47AF3F96" w14:textId="77777777" w:rsidR="00B222EC" w:rsidRDefault="00B222EC" w:rsidP="00B222EC">
      <w:pPr>
        <w:pStyle w:val="Code"/>
        <w:tabs>
          <w:tab w:val="left" w:pos="2100"/>
        </w:tabs>
      </w:pPr>
      <w:r>
        <w:t xml:space="preserve">    &lt;event</w:t>
      </w:r>
      <w:r>
        <w:tab/>
      </w:r>
    </w:p>
    <w:p w14:paraId="29272C2B" w14:textId="77777777" w:rsidR="00B222EC" w:rsidRDefault="00B222EC" w:rsidP="00B222EC">
      <w:pPr>
        <w:pStyle w:val="Code"/>
      </w:pPr>
      <w:r>
        <w:t xml:space="preserve">        target_event_id="</w:t>
      </w:r>
      <w:r w:rsidRPr="00950AE3">
        <w:rPr>
          <w:i/>
        </w:rPr>
        <w:t>uint16, required</w:t>
      </w:r>
      <w:r>
        <w:t>"</w:t>
      </w:r>
    </w:p>
    <w:p w14:paraId="5ED63CD2" w14:textId="77777777" w:rsidR="00B222EC" w:rsidRDefault="00B222EC" w:rsidP="00B222EC">
      <w:pPr>
        <w:pStyle w:val="Code"/>
      </w:pPr>
      <w:r>
        <w:t xml:space="preserve">        target_listed="</w:t>
      </w:r>
      <w:r w:rsidRPr="00950AE3">
        <w:rPr>
          <w:i/>
        </w:rPr>
        <w:t>bool, required</w:t>
      </w:r>
      <w:r>
        <w:t>"</w:t>
      </w:r>
    </w:p>
    <w:p w14:paraId="5BE81DE7" w14:textId="77777777" w:rsidR="00B222EC" w:rsidRDefault="00B222EC" w:rsidP="00B222EC">
      <w:pPr>
        <w:pStyle w:val="Code"/>
      </w:pPr>
      <w:r>
        <w:t xml:space="preserve">        event_simulcast="</w:t>
      </w:r>
      <w:r w:rsidRPr="00950AE3">
        <w:rPr>
          <w:i/>
        </w:rPr>
        <w:t>bool, required</w:t>
      </w:r>
      <w:r>
        <w:t>"</w:t>
      </w:r>
    </w:p>
    <w:p w14:paraId="72D00A0C" w14:textId="77777777" w:rsidR="00B222EC" w:rsidRDefault="00B222EC" w:rsidP="00B222EC">
      <w:pPr>
        <w:pStyle w:val="Code"/>
      </w:pPr>
      <w:r>
        <w:t xml:space="preserve">        link_type="</w:t>
      </w:r>
      <w:r w:rsidRPr="00950AE3">
        <w:rPr>
          <w:i/>
        </w:rPr>
        <w:t>uint2, required</w:t>
      </w:r>
      <w:r>
        <w:t>"</w:t>
      </w:r>
    </w:p>
    <w:p w14:paraId="321E541D" w14:textId="77777777" w:rsidR="00B222EC" w:rsidRDefault="00B222EC" w:rsidP="00B222EC">
      <w:pPr>
        <w:pStyle w:val="Code"/>
      </w:pPr>
      <w:r>
        <w:t xml:space="preserve">        target_id_type="</w:t>
      </w:r>
      <w:r w:rsidRPr="00950AE3">
        <w:rPr>
          <w:i/>
        </w:rPr>
        <w:t>uint2, required</w:t>
      </w:r>
      <w:r>
        <w:t>"</w:t>
      </w:r>
    </w:p>
    <w:p w14:paraId="508DA9C9" w14:textId="77777777" w:rsidR="00B222EC" w:rsidRDefault="00B222EC" w:rsidP="00B222EC">
      <w:pPr>
        <w:pStyle w:val="Code"/>
      </w:pPr>
      <w:r>
        <w:t xml:space="preserve">        user_defined_id="</w:t>
      </w:r>
      <w:r w:rsidRPr="00950AE3">
        <w:rPr>
          <w:i/>
        </w:rPr>
        <w:t>uint16, required if target_id_type == 3</w:t>
      </w:r>
      <w:r>
        <w:t>"</w:t>
      </w:r>
    </w:p>
    <w:p w14:paraId="65B76846" w14:textId="77777777" w:rsidR="00B222EC" w:rsidRDefault="00B222EC" w:rsidP="00B222EC">
      <w:pPr>
        <w:pStyle w:val="Code"/>
      </w:pPr>
      <w:r>
        <w:t xml:space="preserve">        target_transport_stream_id="</w:t>
      </w:r>
      <w:r w:rsidRPr="00950AE3">
        <w:rPr>
          <w:i/>
        </w:rPr>
        <w:t>uint16, required if target_id_type == 1"</w:t>
      </w:r>
    </w:p>
    <w:p w14:paraId="4828209E" w14:textId="77777777" w:rsidR="00B222EC" w:rsidRDefault="00B222EC" w:rsidP="00B222EC">
      <w:pPr>
        <w:pStyle w:val="Code"/>
      </w:pPr>
      <w:r>
        <w:t xml:space="preserve">        target_original_network_id="</w:t>
      </w:r>
      <w:r w:rsidRPr="00950AE3">
        <w:rPr>
          <w:i/>
        </w:rPr>
        <w:t>uint16, optional</w:t>
      </w:r>
      <w:r>
        <w:t>"</w:t>
      </w:r>
    </w:p>
    <w:p w14:paraId="46782969" w14:textId="77777777" w:rsidR="00B222EC" w:rsidRDefault="00B222EC" w:rsidP="00B222EC">
      <w:pPr>
        <w:pStyle w:val="Code"/>
      </w:pPr>
      <w:r>
        <w:t xml:space="preserve">        target_service_id="</w:t>
      </w:r>
      <w:r w:rsidRPr="00950AE3">
        <w:rPr>
          <w:i/>
        </w:rPr>
        <w:t>uint16, optional</w:t>
      </w:r>
      <w:r>
        <w:t>"/&gt;</w:t>
      </w:r>
    </w:p>
    <w:p w14:paraId="0AD97D16" w14:textId="77777777" w:rsidR="00B222EC" w:rsidRDefault="00B222EC" w:rsidP="00B222EC">
      <w:pPr>
        <w:pStyle w:val="Code"/>
      </w:pPr>
      <w:r>
        <w:t xml:space="preserve">  &lt;/extended_event_linkage_info&gt;</w:t>
      </w:r>
    </w:p>
    <w:p w14:paraId="54A06399" w14:textId="77777777" w:rsidR="00B222EC" w:rsidRDefault="00B222EC" w:rsidP="00B222EC">
      <w:pPr>
        <w:pStyle w:val="Code"/>
        <w:keepNext/>
      </w:pPr>
      <w:r>
        <w:t xml:space="preserve">  &lt;private_data&gt;</w:t>
      </w:r>
    </w:p>
    <w:p w14:paraId="2819BDAC" w14:textId="77777777" w:rsidR="00B222EC" w:rsidRPr="00950AE3" w:rsidRDefault="00B222EC" w:rsidP="00B222EC">
      <w:pPr>
        <w:pStyle w:val="Code"/>
        <w:rPr>
          <w:i/>
        </w:rPr>
      </w:pPr>
      <w:r>
        <w:t xml:space="preserve">    </w:t>
      </w:r>
      <w:r w:rsidRPr="00950AE3">
        <w:rPr>
          <w:i/>
        </w:rPr>
        <w:t>Hexadecimal content</w:t>
      </w:r>
    </w:p>
    <w:p w14:paraId="7E8E4832" w14:textId="77777777" w:rsidR="00B222EC" w:rsidRDefault="00B222EC" w:rsidP="00B222EC">
      <w:pPr>
        <w:pStyle w:val="Code"/>
      </w:pPr>
      <w:r>
        <w:t xml:space="preserve">  &lt;/private_data&gt;</w:t>
      </w:r>
    </w:p>
    <w:p w14:paraId="3374A8C4" w14:textId="77777777" w:rsidR="00B222EC" w:rsidRDefault="00B222EC" w:rsidP="00B222EC">
      <w:pPr>
        <w:pStyle w:val="Code"/>
      </w:pPr>
      <w:r>
        <w:t>&lt;/linkage_descriptor&gt;</w:t>
      </w:r>
    </w:p>
    <w:p w14:paraId="1D7B31C2" w14:textId="77777777" w:rsidR="00B222EC" w:rsidRDefault="00B222EC" w:rsidP="00B222EC">
      <w:pPr>
        <w:pStyle w:val="Appendix3"/>
      </w:pPr>
      <w:bookmarkStart w:id="783" w:name="_Toc140068066"/>
      <w:r w:rsidRPr="0072096C">
        <w:t>local_time_offset_descriptor</w:t>
      </w:r>
      <w:bookmarkEnd w:id="783"/>
    </w:p>
    <w:p w14:paraId="1A30AF0E" w14:textId="5C506083"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58B85BD0" w14:textId="77777777" w:rsidR="00B222EC" w:rsidRDefault="00B222EC" w:rsidP="00B222EC">
      <w:pPr>
        <w:pStyle w:val="Code"/>
      </w:pPr>
      <w:r>
        <w:t>&lt;</w:t>
      </w:r>
      <w:r w:rsidRPr="0072096C">
        <w:rPr>
          <w:b/>
        </w:rPr>
        <w:t>local_time_offset_descriptor</w:t>
      </w:r>
      <w:r>
        <w:t>&gt;</w:t>
      </w:r>
    </w:p>
    <w:p w14:paraId="33A72F74" w14:textId="77777777" w:rsidR="00B222EC" w:rsidRDefault="00B222EC" w:rsidP="00B222EC">
      <w:pPr>
        <w:pStyle w:val="Code"/>
      </w:pPr>
      <w:r>
        <w:t xml:space="preserve">  &lt;!-- </w:t>
      </w:r>
      <w:r w:rsidRPr="007E54CC">
        <w:rPr>
          <w:i/>
        </w:rPr>
        <w:t>One per region</w:t>
      </w:r>
      <w:r>
        <w:t xml:space="preserve"> --&gt;</w:t>
      </w:r>
    </w:p>
    <w:p w14:paraId="2FD43668" w14:textId="77777777" w:rsidR="00B222EC" w:rsidRDefault="00B222EC" w:rsidP="00B222EC">
      <w:pPr>
        <w:pStyle w:val="Code"/>
      </w:pPr>
      <w:r>
        <w:t xml:space="preserve">  &lt;region country_code="</w:t>
      </w:r>
      <w:r w:rsidRPr="007E54CC">
        <w:rPr>
          <w:i/>
        </w:rPr>
        <w:t>char3, required</w:t>
      </w:r>
      <w:r>
        <w:t>"</w:t>
      </w:r>
    </w:p>
    <w:p w14:paraId="7B37EF45" w14:textId="77777777" w:rsidR="00B222EC" w:rsidRDefault="00B222EC" w:rsidP="00B222EC">
      <w:pPr>
        <w:pStyle w:val="Code"/>
      </w:pPr>
      <w:r>
        <w:t xml:space="preserve">          country_region_id="</w:t>
      </w:r>
      <w:r w:rsidRPr="007E54CC">
        <w:rPr>
          <w:i/>
        </w:rPr>
        <w:t>uint6, required</w:t>
      </w:r>
      <w:r>
        <w:t>"</w:t>
      </w:r>
    </w:p>
    <w:p w14:paraId="2BE332D0" w14:textId="77777777" w:rsidR="00B222EC" w:rsidRDefault="00B222EC" w:rsidP="00B222EC">
      <w:pPr>
        <w:pStyle w:val="Code"/>
      </w:pPr>
      <w:r>
        <w:t xml:space="preserve">          local_time_offset="</w:t>
      </w:r>
      <w:r w:rsidRPr="007E54CC">
        <w:rPr>
          <w:i/>
        </w:rPr>
        <w:t>int, required</w:t>
      </w:r>
      <w:r>
        <w:t>"</w:t>
      </w:r>
    </w:p>
    <w:p w14:paraId="46211C12" w14:textId="77777777" w:rsidR="00B222EC" w:rsidRDefault="00B222EC" w:rsidP="00B222EC">
      <w:pPr>
        <w:pStyle w:val="Code"/>
      </w:pPr>
      <w:r>
        <w:t xml:space="preserve">          time_of_change="</w:t>
      </w:r>
      <w:r w:rsidRPr="007E54CC">
        <w:rPr>
          <w:i/>
        </w:rPr>
        <w:t>YYYY-MM-DD hh:mm:ss, required</w:t>
      </w:r>
      <w:r>
        <w:t>"</w:t>
      </w:r>
    </w:p>
    <w:p w14:paraId="7F3EB574" w14:textId="77777777" w:rsidR="00B222EC" w:rsidRDefault="00B222EC" w:rsidP="00B222EC">
      <w:pPr>
        <w:pStyle w:val="Code"/>
      </w:pPr>
      <w:r>
        <w:t xml:space="preserve">          next_time_offset="</w:t>
      </w:r>
      <w:r w:rsidRPr="007E54CC">
        <w:rPr>
          <w:i/>
        </w:rPr>
        <w:t>int, required</w:t>
      </w:r>
      <w:r>
        <w:t>"/&gt;</w:t>
      </w:r>
    </w:p>
    <w:p w14:paraId="23C417F5" w14:textId="77777777" w:rsidR="00B222EC" w:rsidRDefault="00B222EC" w:rsidP="00B222EC">
      <w:pPr>
        <w:pStyle w:val="Code"/>
      </w:pPr>
      <w:r>
        <w:t xml:space="preserve">  &lt;!-- </w:t>
      </w:r>
      <w:r w:rsidRPr="007E54CC">
        <w:rPr>
          <w:i/>
        </w:rPr>
        <w:t>local_time_offset and next_time_offset:</w:t>
      </w:r>
      <w:r>
        <w:t xml:space="preserve"> --&gt;</w:t>
      </w:r>
    </w:p>
    <w:p w14:paraId="34D7CC60" w14:textId="77777777" w:rsidR="00B222EC" w:rsidRDefault="00B222EC" w:rsidP="00B222EC">
      <w:pPr>
        <w:pStyle w:val="Code"/>
      </w:pPr>
      <w:r>
        <w:t xml:space="preserve">  &lt;!-- </w:t>
      </w:r>
      <w:r w:rsidRPr="007E54CC">
        <w:rPr>
          <w:i/>
        </w:rPr>
        <w:t>-780 to +780 minutes (-13 to +13 hours)</w:t>
      </w:r>
      <w:r>
        <w:t xml:space="preserve"> --&gt;</w:t>
      </w:r>
    </w:p>
    <w:p w14:paraId="55C84575" w14:textId="77777777" w:rsidR="00B222EC" w:rsidRDefault="00B222EC" w:rsidP="00B222EC">
      <w:pPr>
        <w:pStyle w:val="Code"/>
      </w:pPr>
      <w:r>
        <w:t>&lt;/local_time_offset_descriptor&gt;</w:t>
      </w:r>
    </w:p>
    <w:p w14:paraId="7F1D7763" w14:textId="77777777" w:rsidR="00B222EC" w:rsidRDefault="00B222EC" w:rsidP="00B222EC">
      <w:pPr>
        <w:pStyle w:val="Appendix3"/>
      </w:pPr>
      <w:bookmarkStart w:id="784" w:name="_Toc140068067"/>
      <w:r w:rsidRPr="0072096C">
        <w:t>message_descriptor</w:t>
      </w:r>
      <w:bookmarkEnd w:id="784"/>
    </w:p>
    <w:p w14:paraId="287A01A9" w14:textId="3E54AC86"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6B9E6B10" w14:textId="77777777" w:rsidR="00B222EC" w:rsidRDefault="00B222EC" w:rsidP="00B222EC">
      <w:pPr>
        <w:pStyle w:val="Code"/>
      </w:pPr>
      <w:r>
        <w:t>&lt;</w:t>
      </w:r>
      <w:r w:rsidRPr="0072096C">
        <w:rPr>
          <w:b/>
        </w:rPr>
        <w:t>message_descriptor</w:t>
      </w:r>
      <w:r>
        <w:t xml:space="preserve"> message_id="</w:t>
      </w:r>
      <w:r w:rsidRPr="001B7FEA">
        <w:rPr>
          <w:i/>
        </w:rPr>
        <w:t>uint8, required</w:t>
      </w:r>
      <w:r>
        <w:t>" language_code="</w:t>
      </w:r>
      <w:r w:rsidRPr="001B7FEA">
        <w:rPr>
          <w:i/>
        </w:rPr>
        <w:t>char3, required</w:t>
      </w:r>
      <w:r>
        <w:t>"&gt;</w:t>
      </w:r>
    </w:p>
    <w:p w14:paraId="377E2745" w14:textId="77777777" w:rsidR="00B222EC" w:rsidRDefault="00B222EC" w:rsidP="00B222EC">
      <w:pPr>
        <w:pStyle w:val="Code"/>
      </w:pPr>
      <w:r>
        <w:t xml:space="preserve">  &lt;text&gt;</w:t>
      </w:r>
      <w:r w:rsidRPr="00D17F39">
        <w:rPr>
          <w:i/>
        </w:rPr>
        <w:t>String</w:t>
      </w:r>
      <w:r>
        <w:t>&lt;/text&gt;</w:t>
      </w:r>
    </w:p>
    <w:p w14:paraId="7DB54F9D" w14:textId="77777777" w:rsidR="00B222EC" w:rsidRDefault="00B222EC" w:rsidP="00B222EC">
      <w:pPr>
        <w:pStyle w:val="Code"/>
      </w:pPr>
      <w:r>
        <w:t>&lt;/message_descriptor&gt;</w:t>
      </w:r>
    </w:p>
    <w:p w14:paraId="2FBC3A2A" w14:textId="77777777" w:rsidR="00E55889" w:rsidRDefault="00E55889" w:rsidP="00E55889">
      <w:pPr>
        <w:pStyle w:val="Appendix3"/>
      </w:pPr>
      <w:bookmarkStart w:id="785" w:name="_Toc140068068"/>
      <w:r>
        <w:t>mosaic_descriptor</w:t>
      </w:r>
      <w:bookmarkEnd w:id="785"/>
    </w:p>
    <w:p w14:paraId="6310281C" w14:textId="210A802E" w:rsidR="00E55889" w:rsidRDefault="00E55889" w:rsidP="00E55889">
      <w:r>
        <w:t xml:space="preserve">Defined by DVB in </w:t>
      </w:r>
      <w:r>
        <w:fldChar w:fldCharType="begin"/>
      </w:r>
      <w:r>
        <w:instrText xml:space="preserve"> REF _Ref117479848 \r \h </w:instrText>
      </w:r>
      <w:r>
        <w:fldChar w:fldCharType="separate"/>
      </w:r>
      <w:r w:rsidR="007B02A0">
        <w:t>[5]</w:t>
      </w:r>
      <w:r>
        <w:fldChar w:fldCharType="end"/>
      </w:r>
      <w:r>
        <w:t>.</w:t>
      </w:r>
    </w:p>
    <w:p w14:paraId="7DDFA59E" w14:textId="77777777" w:rsidR="00E55889" w:rsidRDefault="00E55889" w:rsidP="00E55889">
      <w:pPr>
        <w:pStyle w:val="Code"/>
      </w:pPr>
      <w:r>
        <w:t>&lt;</w:t>
      </w:r>
      <w:r w:rsidRPr="00E55889">
        <w:rPr>
          <w:b/>
        </w:rPr>
        <w:t>mosaic_descriptor</w:t>
      </w:r>
    </w:p>
    <w:p w14:paraId="07E18A60" w14:textId="77777777" w:rsidR="00E55889" w:rsidRDefault="00E55889" w:rsidP="00E55889">
      <w:pPr>
        <w:pStyle w:val="Code"/>
      </w:pPr>
      <w:r>
        <w:t xml:space="preserve">    mosaic_entry_point="</w:t>
      </w:r>
      <w:r w:rsidRPr="00E55889">
        <w:rPr>
          <w:i/>
        </w:rPr>
        <w:t>bool, required</w:t>
      </w:r>
      <w:r>
        <w:t>"</w:t>
      </w:r>
    </w:p>
    <w:p w14:paraId="72862E9B" w14:textId="77777777" w:rsidR="00E55889" w:rsidRDefault="00E55889" w:rsidP="00E55889">
      <w:pPr>
        <w:pStyle w:val="Code"/>
      </w:pPr>
      <w:r>
        <w:t xml:space="preserve">    number_of_horizontal_elementary_cells="</w:t>
      </w:r>
      <w:r w:rsidRPr="00E55889">
        <w:rPr>
          <w:i/>
        </w:rPr>
        <w:t>uint3, required</w:t>
      </w:r>
      <w:r>
        <w:t>"</w:t>
      </w:r>
    </w:p>
    <w:p w14:paraId="20B6F72F" w14:textId="77777777" w:rsidR="00E55889" w:rsidRDefault="00E55889" w:rsidP="00E55889">
      <w:pPr>
        <w:pStyle w:val="Code"/>
      </w:pPr>
      <w:r>
        <w:t xml:space="preserve">    number_of_vertical_elementary_cells="</w:t>
      </w:r>
      <w:r w:rsidRPr="00E55889">
        <w:rPr>
          <w:i/>
        </w:rPr>
        <w:t>uint3, required</w:t>
      </w:r>
      <w:r>
        <w:t>"&gt;</w:t>
      </w:r>
    </w:p>
    <w:p w14:paraId="263577C1" w14:textId="77777777" w:rsidR="00E55889" w:rsidRDefault="00E55889" w:rsidP="00E55889">
      <w:pPr>
        <w:pStyle w:val="Code"/>
      </w:pPr>
    </w:p>
    <w:p w14:paraId="6C3FEAFF" w14:textId="77777777" w:rsidR="00E55889" w:rsidRDefault="00E55889" w:rsidP="00E55889">
      <w:pPr>
        <w:pStyle w:val="Code"/>
      </w:pPr>
      <w:r>
        <w:t xml:space="preserve">  &lt;!-- </w:t>
      </w:r>
      <w:r w:rsidRPr="00E55889">
        <w:rPr>
          <w:i/>
        </w:rPr>
        <w:t>One per cell in the mosaic</w:t>
      </w:r>
      <w:r>
        <w:t xml:space="preserve"> --&gt;</w:t>
      </w:r>
    </w:p>
    <w:p w14:paraId="6B272834" w14:textId="77777777" w:rsidR="00E55889" w:rsidRDefault="00E55889" w:rsidP="00E55889">
      <w:pPr>
        <w:pStyle w:val="Code"/>
      </w:pPr>
      <w:r>
        <w:t xml:space="preserve">  &lt;cell logical_cell_id="</w:t>
      </w:r>
      <w:r w:rsidRPr="00E55889">
        <w:rPr>
          <w:i/>
        </w:rPr>
        <w:t>uint6, required</w:t>
      </w:r>
      <w:r>
        <w:t>"</w:t>
      </w:r>
    </w:p>
    <w:p w14:paraId="583E3E90" w14:textId="77777777" w:rsidR="00E55889" w:rsidRDefault="00E55889" w:rsidP="00E55889">
      <w:pPr>
        <w:pStyle w:val="Code"/>
      </w:pPr>
      <w:r>
        <w:t xml:space="preserve">        logical_cell_presentation_info="</w:t>
      </w:r>
      <w:r w:rsidRPr="00E55889">
        <w:rPr>
          <w:i/>
        </w:rPr>
        <w:t>uint3, required</w:t>
      </w:r>
      <w:r>
        <w:t>"</w:t>
      </w:r>
    </w:p>
    <w:p w14:paraId="66F2F4E6" w14:textId="77777777" w:rsidR="00E55889" w:rsidRDefault="00E55889" w:rsidP="00E55889">
      <w:pPr>
        <w:pStyle w:val="Code"/>
      </w:pPr>
      <w:r>
        <w:t xml:space="preserve">        cell_linkage_info="</w:t>
      </w:r>
      <w:r w:rsidRPr="00E55889">
        <w:rPr>
          <w:i/>
        </w:rPr>
        <w:t>uint8, required</w:t>
      </w:r>
      <w:r>
        <w:t>"</w:t>
      </w:r>
    </w:p>
    <w:p w14:paraId="11AA0C8D" w14:textId="77777777" w:rsidR="00E55889" w:rsidRDefault="00E55889" w:rsidP="00E55889">
      <w:pPr>
        <w:pStyle w:val="Code"/>
      </w:pPr>
      <w:r>
        <w:t xml:space="preserve">        bouquet_id="</w:t>
      </w:r>
      <w:r w:rsidRPr="00E55889">
        <w:rPr>
          <w:i/>
        </w:rPr>
        <w:t>uint16, optional</w:t>
      </w:r>
      <w:r>
        <w:t>"</w:t>
      </w:r>
    </w:p>
    <w:p w14:paraId="43B02D67" w14:textId="77777777" w:rsidR="00E55889" w:rsidRDefault="00E55889" w:rsidP="00E55889">
      <w:pPr>
        <w:pStyle w:val="Code"/>
      </w:pPr>
      <w:r>
        <w:t xml:space="preserve">        original_network_id="</w:t>
      </w:r>
      <w:r w:rsidRPr="00E55889">
        <w:rPr>
          <w:i/>
        </w:rPr>
        <w:t>uint16, optional</w:t>
      </w:r>
      <w:r>
        <w:t>"</w:t>
      </w:r>
    </w:p>
    <w:p w14:paraId="58CA9A63" w14:textId="77777777" w:rsidR="00E55889" w:rsidRDefault="00E55889" w:rsidP="00E55889">
      <w:pPr>
        <w:pStyle w:val="Code"/>
      </w:pPr>
      <w:r>
        <w:t xml:space="preserve">        transport_stream_id="</w:t>
      </w:r>
      <w:r w:rsidRPr="00E55889">
        <w:rPr>
          <w:i/>
        </w:rPr>
        <w:t>uint16, optional</w:t>
      </w:r>
      <w:r>
        <w:t>"</w:t>
      </w:r>
    </w:p>
    <w:p w14:paraId="6F91BD3A" w14:textId="77777777" w:rsidR="00E55889" w:rsidRDefault="00E55889" w:rsidP="00E55889">
      <w:pPr>
        <w:pStyle w:val="Code"/>
      </w:pPr>
      <w:r>
        <w:t xml:space="preserve">        service_id="</w:t>
      </w:r>
      <w:r w:rsidRPr="00E55889">
        <w:rPr>
          <w:i/>
        </w:rPr>
        <w:t>uint16, optional</w:t>
      </w:r>
      <w:r>
        <w:t>"</w:t>
      </w:r>
    </w:p>
    <w:p w14:paraId="45153E2D" w14:textId="77777777" w:rsidR="00E55889" w:rsidRDefault="00E55889" w:rsidP="00E55889">
      <w:pPr>
        <w:pStyle w:val="Code"/>
      </w:pPr>
      <w:r>
        <w:lastRenderedPageBreak/>
        <w:t xml:space="preserve">        event_id="</w:t>
      </w:r>
      <w:r w:rsidRPr="00E55889">
        <w:rPr>
          <w:i/>
        </w:rPr>
        <w:t>uint16, optional</w:t>
      </w:r>
      <w:r>
        <w:t>"&gt;</w:t>
      </w:r>
    </w:p>
    <w:p w14:paraId="5AFF1199" w14:textId="77777777" w:rsidR="00E55889" w:rsidRDefault="00E55889" w:rsidP="00E55889">
      <w:pPr>
        <w:pStyle w:val="Code"/>
      </w:pPr>
    </w:p>
    <w:p w14:paraId="0652FED7" w14:textId="77777777" w:rsidR="00E55889" w:rsidRDefault="00E55889" w:rsidP="00E55889">
      <w:pPr>
        <w:pStyle w:val="Code"/>
      </w:pPr>
      <w:r>
        <w:t xml:space="preserve">    &lt;!-- </w:t>
      </w:r>
      <w:r w:rsidRPr="00E55889">
        <w:rPr>
          <w:i/>
        </w:rPr>
        <w:t>One per elementary cell</w:t>
      </w:r>
      <w:r>
        <w:t xml:space="preserve"> --&gt;</w:t>
      </w:r>
    </w:p>
    <w:p w14:paraId="390732EE" w14:textId="77777777" w:rsidR="00E55889" w:rsidRDefault="00E55889" w:rsidP="00E55889">
      <w:pPr>
        <w:pStyle w:val="Code"/>
      </w:pPr>
      <w:r>
        <w:t xml:space="preserve">    &lt;elementary_cell id="</w:t>
      </w:r>
      <w:r w:rsidRPr="00E55889">
        <w:rPr>
          <w:i/>
        </w:rPr>
        <w:t>uint6, required</w:t>
      </w:r>
      <w:r>
        <w:t>"/&gt;</w:t>
      </w:r>
    </w:p>
    <w:p w14:paraId="6439B079" w14:textId="77777777" w:rsidR="00E55889" w:rsidRDefault="00E55889" w:rsidP="00E55889">
      <w:pPr>
        <w:pStyle w:val="Code"/>
      </w:pPr>
    </w:p>
    <w:p w14:paraId="1433EDE6" w14:textId="77777777" w:rsidR="00E55889" w:rsidRDefault="00E55889" w:rsidP="00E55889">
      <w:pPr>
        <w:pStyle w:val="Code"/>
      </w:pPr>
      <w:r>
        <w:t xml:space="preserve">  &lt;/cell&gt;</w:t>
      </w:r>
    </w:p>
    <w:p w14:paraId="273A3F29" w14:textId="77777777" w:rsidR="00E55889" w:rsidRDefault="00E55889" w:rsidP="00E55889">
      <w:pPr>
        <w:pStyle w:val="Code"/>
      </w:pPr>
    </w:p>
    <w:p w14:paraId="0095E0FD" w14:textId="77777777" w:rsidR="00E55889" w:rsidRDefault="00E55889" w:rsidP="00E55889">
      <w:pPr>
        <w:pStyle w:val="Code"/>
      </w:pPr>
      <w:r>
        <w:t>&lt;/mosaic_descriptor&gt;</w:t>
      </w:r>
    </w:p>
    <w:p w14:paraId="10E4FC44" w14:textId="77777777" w:rsidR="00B222EC" w:rsidRDefault="00B222EC" w:rsidP="00B222EC">
      <w:pPr>
        <w:pStyle w:val="Appendix3"/>
      </w:pPr>
      <w:bookmarkStart w:id="786" w:name="_Toc140068069"/>
      <w:r w:rsidRPr="00D23730">
        <w:t>multilingual_bouquet_name_descriptor</w:t>
      </w:r>
      <w:bookmarkEnd w:id="786"/>
    </w:p>
    <w:p w14:paraId="3BAE7294" w14:textId="0E499B0A"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2E6E6DBF" w14:textId="77777777" w:rsidR="00B222EC" w:rsidRDefault="00B222EC" w:rsidP="00B222EC">
      <w:pPr>
        <w:pStyle w:val="Code"/>
      </w:pPr>
      <w:r>
        <w:t>&lt;</w:t>
      </w:r>
      <w:r w:rsidRPr="00D23730">
        <w:rPr>
          <w:b/>
        </w:rPr>
        <w:t>multilingual_bouquet_name_descriptor</w:t>
      </w:r>
      <w:r>
        <w:t>&gt;</w:t>
      </w:r>
    </w:p>
    <w:p w14:paraId="5D750F9A" w14:textId="77777777" w:rsidR="00B222EC" w:rsidRDefault="00B222EC" w:rsidP="00B222EC">
      <w:pPr>
        <w:pStyle w:val="Code"/>
      </w:pPr>
      <w:r>
        <w:t xml:space="preserve">  &lt;!-- </w:t>
      </w:r>
      <w:r w:rsidRPr="00D23730">
        <w:rPr>
          <w:i/>
        </w:rPr>
        <w:t>One per language</w:t>
      </w:r>
      <w:r>
        <w:t xml:space="preserve"> --&gt;</w:t>
      </w:r>
    </w:p>
    <w:p w14:paraId="6EE47144" w14:textId="77777777" w:rsidR="00B222EC" w:rsidRDefault="00B222EC" w:rsidP="00B222EC">
      <w:pPr>
        <w:pStyle w:val="Code"/>
      </w:pPr>
      <w:r>
        <w:t xml:space="preserve">  &lt;language code="</w:t>
      </w:r>
      <w:r w:rsidRPr="00D23730">
        <w:rPr>
          <w:i/>
        </w:rPr>
        <w:t>char3, required</w:t>
      </w:r>
      <w:r>
        <w:t>" bouquet_name="</w:t>
      </w:r>
      <w:r w:rsidRPr="00D23730">
        <w:rPr>
          <w:i/>
        </w:rPr>
        <w:t>string, required</w:t>
      </w:r>
      <w:r>
        <w:t>"/&gt;</w:t>
      </w:r>
    </w:p>
    <w:p w14:paraId="4CDA343D" w14:textId="77777777" w:rsidR="00B222EC" w:rsidRDefault="00B222EC" w:rsidP="00B222EC">
      <w:pPr>
        <w:pStyle w:val="Code"/>
      </w:pPr>
      <w:r>
        <w:t>&lt;/multilingual_bouquet_name_descriptor&gt;</w:t>
      </w:r>
    </w:p>
    <w:p w14:paraId="6A12EFC9" w14:textId="77777777" w:rsidR="00B222EC" w:rsidRDefault="00B222EC" w:rsidP="00B222EC">
      <w:pPr>
        <w:pStyle w:val="Appendix3"/>
      </w:pPr>
      <w:bookmarkStart w:id="787" w:name="_Toc140068070"/>
      <w:r w:rsidRPr="00D23730">
        <w:t>multilingual_component_descriptor</w:t>
      </w:r>
      <w:bookmarkEnd w:id="787"/>
    </w:p>
    <w:p w14:paraId="7385D3E0" w14:textId="4104E6D3"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701E1AC1" w14:textId="77777777" w:rsidR="00B222EC" w:rsidRDefault="00B222EC" w:rsidP="00B222EC">
      <w:pPr>
        <w:pStyle w:val="Code"/>
      </w:pPr>
      <w:r>
        <w:t>&lt;</w:t>
      </w:r>
      <w:r w:rsidRPr="00D23730">
        <w:rPr>
          <w:b/>
        </w:rPr>
        <w:t>multilingual_component_descriptor</w:t>
      </w:r>
      <w:r>
        <w:t xml:space="preserve"> component_tag="uint8, required"&gt;</w:t>
      </w:r>
    </w:p>
    <w:p w14:paraId="4DF54AFC" w14:textId="77777777" w:rsidR="00B222EC" w:rsidRDefault="00B222EC" w:rsidP="00B222EC">
      <w:pPr>
        <w:pStyle w:val="Code"/>
      </w:pPr>
      <w:r>
        <w:t xml:space="preserve">  &lt;!-- </w:t>
      </w:r>
      <w:r w:rsidRPr="00D23730">
        <w:rPr>
          <w:i/>
        </w:rPr>
        <w:t>One per language</w:t>
      </w:r>
      <w:r>
        <w:t xml:space="preserve"> --&gt;</w:t>
      </w:r>
    </w:p>
    <w:p w14:paraId="564A7C8A" w14:textId="77777777" w:rsidR="00B222EC" w:rsidRDefault="00B222EC" w:rsidP="00B222EC">
      <w:pPr>
        <w:pStyle w:val="Code"/>
      </w:pPr>
      <w:r>
        <w:t xml:space="preserve">  &lt;language code="</w:t>
      </w:r>
      <w:r w:rsidRPr="00D23730">
        <w:rPr>
          <w:i/>
        </w:rPr>
        <w:t>char3, required</w:t>
      </w:r>
      <w:r>
        <w:t>" description="</w:t>
      </w:r>
      <w:r w:rsidRPr="00D23730">
        <w:rPr>
          <w:i/>
        </w:rPr>
        <w:t>string, required</w:t>
      </w:r>
      <w:r>
        <w:t>"/&gt;</w:t>
      </w:r>
    </w:p>
    <w:p w14:paraId="02988F8E" w14:textId="77777777" w:rsidR="00B222EC" w:rsidRDefault="00B222EC" w:rsidP="00B222EC">
      <w:pPr>
        <w:pStyle w:val="Code"/>
      </w:pPr>
      <w:r>
        <w:t>&lt;/multilingual_component_descriptor&gt;</w:t>
      </w:r>
    </w:p>
    <w:p w14:paraId="31C7F0C3" w14:textId="77777777" w:rsidR="00B222EC" w:rsidRDefault="00B222EC" w:rsidP="00B222EC">
      <w:pPr>
        <w:pStyle w:val="Appendix3"/>
      </w:pPr>
      <w:bookmarkStart w:id="788" w:name="_Toc140068071"/>
      <w:r w:rsidRPr="00D23730">
        <w:t>multilingual_network_name_descriptor</w:t>
      </w:r>
      <w:bookmarkEnd w:id="788"/>
    </w:p>
    <w:p w14:paraId="5E6C28D4" w14:textId="57FA6A3D"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76674280" w14:textId="77777777" w:rsidR="00B222EC" w:rsidRDefault="00B222EC" w:rsidP="00B222EC">
      <w:pPr>
        <w:pStyle w:val="Code"/>
      </w:pPr>
      <w:r>
        <w:t>&lt;</w:t>
      </w:r>
      <w:r w:rsidRPr="00D23730">
        <w:rPr>
          <w:b/>
        </w:rPr>
        <w:t>multilingual_network_name_descriptor</w:t>
      </w:r>
      <w:r>
        <w:t>&gt;</w:t>
      </w:r>
    </w:p>
    <w:p w14:paraId="726F2182" w14:textId="77777777" w:rsidR="00B222EC" w:rsidRDefault="00B222EC" w:rsidP="00B222EC">
      <w:pPr>
        <w:pStyle w:val="Code"/>
      </w:pPr>
      <w:r>
        <w:t xml:space="preserve">  &lt;!-- </w:t>
      </w:r>
      <w:r w:rsidRPr="00D23730">
        <w:rPr>
          <w:i/>
        </w:rPr>
        <w:t>One per language</w:t>
      </w:r>
      <w:r>
        <w:t xml:space="preserve"> --&gt;</w:t>
      </w:r>
    </w:p>
    <w:p w14:paraId="2C655F8E" w14:textId="77777777" w:rsidR="00B222EC" w:rsidRDefault="00B222EC" w:rsidP="00B222EC">
      <w:pPr>
        <w:pStyle w:val="Code"/>
      </w:pPr>
      <w:r>
        <w:t xml:space="preserve">  &lt;language code="</w:t>
      </w:r>
      <w:r w:rsidRPr="00D23730">
        <w:rPr>
          <w:i/>
        </w:rPr>
        <w:t>char3, required</w:t>
      </w:r>
      <w:r>
        <w:t>" network_name="</w:t>
      </w:r>
      <w:r w:rsidRPr="00D23730">
        <w:rPr>
          <w:i/>
        </w:rPr>
        <w:t>string, required</w:t>
      </w:r>
      <w:r>
        <w:t>"/&gt;</w:t>
      </w:r>
    </w:p>
    <w:p w14:paraId="480F90A5" w14:textId="77777777" w:rsidR="00B222EC" w:rsidRDefault="00B222EC" w:rsidP="00B222EC">
      <w:pPr>
        <w:pStyle w:val="Code"/>
      </w:pPr>
      <w:r>
        <w:t>&lt;/multilingual_network_name_descriptor&gt;</w:t>
      </w:r>
    </w:p>
    <w:p w14:paraId="182CDD6A" w14:textId="77777777" w:rsidR="00B222EC" w:rsidRDefault="00B222EC" w:rsidP="00B222EC">
      <w:pPr>
        <w:pStyle w:val="Appendix3"/>
      </w:pPr>
      <w:bookmarkStart w:id="789" w:name="_Toc140068072"/>
      <w:r w:rsidRPr="00D23730">
        <w:t>multilingual_service_name_descriptor</w:t>
      </w:r>
      <w:bookmarkEnd w:id="789"/>
    </w:p>
    <w:p w14:paraId="0C36EC53" w14:textId="41523E04"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3214E433" w14:textId="77777777" w:rsidR="00B222EC" w:rsidRDefault="00B222EC" w:rsidP="00B222EC">
      <w:pPr>
        <w:pStyle w:val="Code"/>
      </w:pPr>
      <w:r>
        <w:t>&lt;</w:t>
      </w:r>
      <w:r w:rsidRPr="00D23730">
        <w:rPr>
          <w:b/>
        </w:rPr>
        <w:t>multilingual_service_name_descriptor</w:t>
      </w:r>
      <w:r>
        <w:t>&gt;</w:t>
      </w:r>
    </w:p>
    <w:p w14:paraId="66834D45" w14:textId="77777777" w:rsidR="00B222EC" w:rsidRDefault="00B222EC" w:rsidP="00B222EC">
      <w:pPr>
        <w:pStyle w:val="Code"/>
      </w:pPr>
      <w:r>
        <w:t xml:space="preserve">  &lt;!-- </w:t>
      </w:r>
      <w:r w:rsidRPr="00D23730">
        <w:rPr>
          <w:i/>
        </w:rPr>
        <w:t>One per language</w:t>
      </w:r>
      <w:r>
        <w:t xml:space="preserve"> --&gt;</w:t>
      </w:r>
    </w:p>
    <w:p w14:paraId="56383A9D" w14:textId="77777777" w:rsidR="00B222EC" w:rsidRDefault="00B222EC" w:rsidP="00B222EC">
      <w:pPr>
        <w:pStyle w:val="Code"/>
      </w:pPr>
      <w:r>
        <w:t xml:space="preserve">  &lt;language code="</w:t>
      </w:r>
      <w:r w:rsidRPr="00D23730">
        <w:rPr>
          <w:i/>
        </w:rPr>
        <w:t>char3, required</w:t>
      </w:r>
      <w:r>
        <w:t>"</w:t>
      </w:r>
    </w:p>
    <w:p w14:paraId="462D7E1D" w14:textId="77777777" w:rsidR="00B222EC" w:rsidRDefault="00B222EC" w:rsidP="00B222EC">
      <w:pPr>
        <w:pStyle w:val="Code"/>
      </w:pPr>
      <w:r>
        <w:t xml:space="preserve">            service_provider_name="</w:t>
      </w:r>
      <w:r w:rsidRPr="00D23730">
        <w:rPr>
          <w:i/>
        </w:rPr>
        <w:t>string, required</w:t>
      </w:r>
      <w:r>
        <w:t>"</w:t>
      </w:r>
    </w:p>
    <w:p w14:paraId="5A4BF9A6" w14:textId="77777777" w:rsidR="00B222EC" w:rsidRDefault="00B222EC" w:rsidP="00B222EC">
      <w:pPr>
        <w:pStyle w:val="Code"/>
      </w:pPr>
      <w:r>
        <w:t xml:space="preserve">            service_name="</w:t>
      </w:r>
      <w:r w:rsidRPr="00D23730">
        <w:rPr>
          <w:i/>
        </w:rPr>
        <w:t>string, required</w:t>
      </w:r>
      <w:r>
        <w:t>"/&gt;</w:t>
      </w:r>
    </w:p>
    <w:p w14:paraId="2FB52A5A" w14:textId="77777777" w:rsidR="00B222EC" w:rsidRDefault="00B222EC" w:rsidP="00B222EC">
      <w:pPr>
        <w:pStyle w:val="Code"/>
      </w:pPr>
      <w:r>
        <w:t>&lt;/multilingual_service_name_descriptor&gt;</w:t>
      </w:r>
    </w:p>
    <w:p w14:paraId="54267864" w14:textId="77777777" w:rsidR="0054603E" w:rsidRDefault="0054603E" w:rsidP="007C24A1">
      <w:pPr>
        <w:pStyle w:val="Appendix3"/>
      </w:pPr>
      <w:bookmarkStart w:id="790" w:name="_Toc140068073"/>
      <w:r>
        <w:t>network_change_notify_descriptor</w:t>
      </w:r>
      <w:bookmarkEnd w:id="790"/>
      <w:r>
        <w:t xml:space="preserve"> </w:t>
      </w:r>
    </w:p>
    <w:p w14:paraId="62E568EC" w14:textId="2F715A6C" w:rsidR="0054603E" w:rsidRDefault="0054603E" w:rsidP="0054603E">
      <w:r>
        <w:t xml:space="preserve">Defined by DVB in </w:t>
      </w:r>
      <w:r>
        <w:fldChar w:fldCharType="begin"/>
      </w:r>
      <w:r>
        <w:instrText xml:space="preserve"> REF _Ref117479848 \r \h </w:instrText>
      </w:r>
      <w:r>
        <w:fldChar w:fldCharType="separate"/>
      </w:r>
      <w:r w:rsidR="007B02A0">
        <w:t>[5]</w:t>
      </w:r>
      <w:r>
        <w:fldChar w:fldCharType="end"/>
      </w:r>
      <w:r>
        <w:t>.</w:t>
      </w:r>
    </w:p>
    <w:p w14:paraId="15F70259" w14:textId="77777777" w:rsidR="0054603E" w:rsidRDefault="0054603E" w:rsidP="0054603E">
      <w:pPr>
        <w:pStyle w:val="Code"/>
      </w:pPr>
      <w:r>
        <w:t>&lt;</w:t>
      </w:r>
      <w:r w:rsidRPr="0054603E">
        <w:rPr>
          <w:b/>
        </w:rPr>
        <w:t>network_change_notify_descriptor</w:t>
      </w:r>
      <w:r>
        <w:t>&gt;</w:t>
      </w:r>
    </w:p>
    <w:p w14:paraId="4021D74A" w14:textId="77777777" w:rsidR="0054603E" w:rsidRDefault="0054603E" w:rsidP="0054603E">
      <w:pPr>
        <w:pStyle w:val="Code"/>
      </w:pPr>
      <w:r>
        <w:t xml:space="preserve">  &lt;!-- </w:t>
      </w:r>
      <w:r w:rsidRPr="0054603E">
        <w:rPr>
          <w:i/>
        </w:rPr>
        <w:t>One per cell</w:t>
      </w:r>
      <w:r>
        <w:t xml:space="preserve"> --&gt;</w:t>
      </w:r>
    </w:p>
    <w:p w14:paraId="6D4D0C3E" w14:textId="77777777" w:rsidR="0054603E" w:rsidRDefault="0054603E" w:rsidP="0054603E">
      <w:pPr>
        <w:pStyle w:val="Code"/>
      </w:pPr>
      <w:r>
        <w:t xml:space="preserve">  &lt;cell cell_id="</w:t>
      </w:r>
      <w:r w:rsidRPr="0054603E">
        <w:rPr>
          <w:i/>
        </w:rPr>
        <w:t>uint16, required</w:t>
      </w:r>
      <w:r>
        <w:t>"&gt;</w:t>
      </w:r>
    </w:p>
    <w:p w14:paraId="3FDBA8F9" w14:textId="77777777" w:rsidR="0054603E" w:rsidRDefault="0054603E" w:rsidP="0054603E">
      <w:pPr>
        <w:pStyle w:val="Code"/>
      </w:pPr>
      <w:r>
        <w:t xml:space="preserve">    &lt;!-- </w:t>
      </w:r>
      <w:r w:rsidRPr="0054603E">
        <w:rPr>
          <w:i/>
        </w:rPr>
        <w:t>One per network change</w:t>
      </w:r>
      <w:r>
        <w:t xml:space="preserve"> --&gt;</w:t>
      </w:r>
    </w:p>
    <w:p w14:paraId="68EE3B6F" w14:textId="77777777" w:rsidR="0054603E" w:rsidRDefault="0054603E" w:rsidP="0054603E">
      <w:pPr>
        <w:pStyle w:val="Code"/>
      </w:pPr>
      <w:r>
        <w:t xml:space="preserve">    &lt;change network_change_id="</w:t>
      </w:r>
      <w:r w:rsidRPr="0054603E">
        <w:rPr>
          <w:i/>
        </w:rPr>
        <w:t>uint8, required</w:t>
      </w:r>
      <w:r>
        <w:t>"</w:t>
      </w:r>
    </w:p>
    <w:p w14:paraId="166B0F82" w14:textId="77777777" w:rsidR="0054603E" w:rsidRDefault="0054603E" w:rsidP="0054603E">
      <w:pPr>
        <w:pStyle w:val="Code"/>
      </w:pPr>
      <w:r>
        <w:t xml:space="preserve">            network_change_version="</w:t>
      </w:r>
      <w:r w:rsidRPr="0054603E">
        <w:rPr>
          <w:i/>
        </w:rPr>
        <w:t>uint8, required</w:t>
      </w:r>
      <w:r>
        <w:t>"</w:t>
      </w:r>
    </w:p>
    <w:p w14:paraId="243E9D35" w14:textId="77777777" w:rsidR="0054603E" w:rsidRDefault="0054603E" w:rsidP="0054603E">
      <w:pPr>
        <w:pStyle w:val="Code"/>
      </w:pPr>
      <w:r>
        <w:t xml:space="preserve">            start_time_of_change="</w:t>
      </w:r>
      <w:r w:rsidRPr="0054603E">
        <w:rPr>
          <w:i/>
        </w:rPr>
        <w:t>YYYY-MM-DD hh:mm:ss, required</w:t>
      </w:r>
      <w:r>
        <w:t>"</w:t>
      </w:r>
    </w:p>
    <w:p w14:paraId="1121CFD3" w14:textId="77777777" w:rsidR="0054603E" w:rsidRDefault="0054603E" w:rsidP="0054603E">
      <w:pPr>
        <w:pStyle w:val="Code"/>
      </w:pPr>
      <w:r>
        <w:t xml:space="preserve">            change_duration="</w:t>
      </w:r>
      <w:r w:rsidRPr="0054603E">
        <w:rPr>
          <w:i/>
        </w:rPr>
        <w:t>hh:mm:ss, required</w:t>
      </w:r>
      <w:r>
        <w:t>"</w:t>
      </w:r>
    </w:p>
    <w:p w14:paraId="592E95C3" w14:textId="77777777" w:rsidR="0054603E" w:rsidRDefault="0054603E" w:rsidP="0054603E">
      <w:pPr>
        <w:pStyle w:val="Code"/>
      </w:pPr>
      <w:r>
        <w:t xml:space="preserve">            receiver_category="</w:t>
      </w:r>
      <w:r w:rsidRPr="0054603E">
        <w:rPr>
          <w:i/>
        </w:rPr>
        <w:t>uint3, required</w:t>
      </w:r>
      <w:r>
        <w:t>"</w:t>
      </w:r>
    </w:p>
    <w:p w14:paraId="6B3437F3" w14:textId="77777777" w:rsidR="0054603E" w:rsidRDefault="0054603E" w:rsidP="0054603E">
      <w:pPr>
        <w:pStyle w:val="Code"/>
      </w:pPr>
      <w:r>
        <w:t xml:space="preserve">            change_type="</w:t>
      </w:r>
      <w:r w:rsidRPr="0054603E">
        <w:rPr>
          <w:i/>
        </w:rPr>
        <w:t>uint4, required</w:t>
      </w:r>
      <w:r>
        <w:t>"</w:t>
      </w:r>
    </w:p>
    <w:p w14:paraId="4D534483" w14:textId="77777777" w:rsidR="0054603E" w:rsidRDefault="0054603E" w:rsidP="0054603E">
      <w:pPr>
        <w:pStyle w:val="Code"/>
      </w:pPr>
      <w:r>
        <w:t xml:space="preserve">            message_id="</w:t>
      </w:r>
      <w:r w:rsidRPr="0054603E">
        <w:rPr>
          <w:i/>
        </w:rPr>
        <w:t>uint8, required</w:t>
      </w:r>
      <w:r>
        <w:t>"</w:t>
      </w:r>
    </w:p>
    <w:p w14:paraId="0E782A56" w14:textId="77777777" w:rsidR="0054603E" w:rsidRDefault="0054603E" w:rsidP="0054603E">
      <w:pPr>
        <w:pStyle w:val="Code"/>
      </w:pPr>
      <w:r>
        <w:t xml:space="preserve">            invariant_ts_tsid="</w:t>
      </w:r>
      <w:r w:rsidRPr="0054603E">
        <w:rPr>
          <w:i/>
        </w:rPr>
        <w:t>uint16, optional</w:t>
      </w:r>
      <w:r>
        <w:t>"</w:t>
      </w:r>
    </w:p>
    <w:p w14:paraId="32FCE96E" w14:textId="77777777" w:rsidR="0054603E" w:rsidRDefault="0054603E" w:rsidP="0054603E">
      <w:pPr>
        <w:pStyle w:val="Code"/>
      </w:pPr>
      <w:r>
        <w:t xml:space="preserve">            invariant_ts_onid="</w:t>
      </w:r>
      <w:r w:rsidRPr="0054603E">
        <w:rPr>
          <w:i/>
        </w:rPr>
        <w:t>uint16, optional</w:t>
      </w:r>
      <w:r>
        <w:t>"/&gt;</w:t>
      </w:r>
    </w:p>
    <w:p w14:paraId="2B93DFAD" w14:textId="77777777" w:rsidR="0054603E" w:rsidRDefault="0054603E" w:rsidP="0054603E">
      <w:pPr>
        <w:pStyle w:val="Code"/>
      </w:pPr>
      <w:r>
        <w:t xml:space="preserve">  &lt;/cell&gt;</w:t>
      </w:r>
    </w:p>
    <w:p w14:paraId="62F8CAF5" w14:textId="77777777" w:rsidR="0054603E" w:rsidRDefault="0054603E" w:rsidP="0054603E">
      <w:pPr>
        <w:pStyle w:val="Code"/>
      </w:pPr>
      <w:r>
        <w:t>&lt;/network_change_notify_descriptor&gt;</w:t>
      </w:r>
    </w:p>
    <w:p w14:paraId="7D8F1468" w14:textId="77777777" w:rsidR="00B222EC" w:rsidRDefault="00B222EC" w:rsidP="00B222EC">
      <w:pPr>
        <w:pStyle w:val="Appendix3"/>
      </w:pPr>
      <w:bookmarkStart w:id="791" w:name="_Toc140068074"/>
      <w:r w:rsidRPr="0072096C">
        <w:lastRenderedPageBreak/>
        <w:t>network_name_descriptor</w:t>
      </w:r>
      <w:bookmarkEnd w:id="791"/>
    </w:p>
    <w:p w14:paraId="750EE033" w14:textId="578C2EC8"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56BBFFA2" w14:textId="77777777" w:rsidR="00B222EC" w:rsidRDefault="00B222EC" w:rsidP="00B222EC">
      <w:pPr>
        <w:pStyle w:val="Code"/>
      </w:pPr>
      <w:r>
        <w:t>&lt;</w:t>
      </w:r>
      <w:r w:rsidRPr="0072096C">
        <w:rPr>
          <w:b/>
        </w:rPr>
        <w:t>network_name_descriptor</w:t>
      </w:r>
      <w:r>
        <w:t xml:space="preserve"> network_name="</w:t>
      </w:r>
      <w:r w:rsidRPr="001B7FEA">
        <w:rPr>
          <w:i/>
        </w:rPr>
        <w:t>string, required</w:t>
      </w:r>
      <w:r>
        <w:t>"/&gt;</w:t>
      </w:r>
    </w:p>
    <w:p w14:paraId="054AD47A" w14:textId="77777777" w:rsidR="00B222EC" w:rsidRDefault="00B222EC" w:rsidP="00B222EC">
      <w:pPr>
        <w:pStyle w:val="Appendix3"/>
      </w:pPr>
      <w:bookmarkStart w:id="792" w:name="_Toc140068075"/>
      <w:r w:rsidRPr="00F32FB1">
        <w:t>NVOD_reference_descriptor</w:t>
      </w:r>
      <w:bookmarkEnd w:id="792"/>
    </w:p>
    <w:p w14:paraId="22C61201" w14:textId="655B59B7"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23AD875B" w14:textId="77777777" w:rsidR="00B222EC" w:rsidRDefault="00B222EC" w:rsidP="00B222EC">
      <w:pPr>
        <w:pStyle w:val="Code"/>
      </w:pPr>
      <w:r>
        <w:t>&lt;</w:t>
      </w:r>
      <w:r w:rsidRPr="00F32FB1">
        <w:rPr>
          <w:b/>
        </w:rPr>
        <w:t>NVOD_reference_descriptor</w:t>
      </w:r>
      <w:r>
        <w:t>&gt;</w:t>
      </w:r>
    </w:p>
    <w:p w14:paraId="532E837A" w14:textId="77777777" w:rsidR="00B222EC" w:rsidRDefault="00B222EC" w:rsidP="00B222EC">
      <w:pPr>
        <w:pStyle w:val="Code"/>
      </w:pPr>
      <w:r>
        <w:t xml:space="preserve">  &lt;!-- One per service --&gt;</w:t>
      </w:r>
    </w:p>
    <w:p w14:paraId="3A76BBDB" w14:textId="77777777" w:rsidR="00B222EC" w:rsidRDefault="00B222EC" w:rsidP="00B222EC">
      <w:pPr>
        <w:pStyle w:val="Code"/>
      </w:pPr>
      <w:r>
        <w:t xml:space="preserve">  &lt;service transport_stream_id="</w:t>
      </w:r>
      <w:r w:rsidRPr="00F32FB1">
        <w:rPr>
          <w:i/>
        </w:rPr>
        <w:t>uint16, required</w:t>
      </w:r>
      <w:r>
        <w:t>"</w:t>
      </w:r>
    </w:p>
    <w:p w14:paraId="7811A6E8" w14:textId="77777777" w:rsidR="00B222EC" w:rsidRDefault="00B222EC" w:rsidP="00B222EC">
      <w:pPr>
        <w:pStyle w:val="Code"/>
      </w:pPr>
      <w:r>
        <w:t xml:space="preserve">           original_network_id="</w:t>
      </w:r>
      <w:r w:rsidRPr="00F32FB1">
        <w:rPr>
          <w:i/>
        </w:rPr>
        <w:t>uint16, required</w:t>
      </w:r>
      <w:r>
        <w:t>"</w:t>
      </w:r>
    </w:p>
    <w:p w14:paraId="583D1721" w14:textId="77777777" w:rsidR="00B222EC" w:rsidRDefault="00B222EC" w:rsidP="00B222EC">
      <w:pPr>
        <w:pStyle w:val="Code"/>
      </w:pPr>
      <w:r>
        <w:t xml:space="preserve">           service_id="</w:t>
      </w:r>
      <w:r w:rsidRPr="00F32FB1">
        <w:rPr>
          <w:i/>
        </w:rPr>
        <w:t>uint16, required</w:t>
      </w:r>
      <w:r>
        <w:t>"/&gt;</w:t>
      </w:r>
    </w:p>
    <w:p w14:paraId="3AAD28C7" w14:textId="77777777" w:rsidR="00B222EC" w:rsidRDefault="00B222EC" w:rsidP="00B222EC">
      <w:pPr>
        <w:pStyle w:val="Code"/>
      </w:pPr>
      <w:r>
        <w:t>&lt;/NVOD_reference_descriptor&gt;</w:t>
      </w:r>
    </w:p>
    <w:p w14:paraId="20022154" w14:textId="77777777" w:rsidR="00B222EC" w:rsidRDefault="00B222EC" w:rsidP="00B222EC">
      <w:pPr>
        <w:pStyle w:val="Appendix3"/>
      </w:pPr>
      <w:bookmarkStart w:id="793" w:name="_Toc140068076"/>
      <w:r w:rsidRPr="0072096C">
        <w:t>parental_rating_descriptor</w:t>
      </w:r>
      <w:bookmarkEnd w:id="793"/>
    </w:p>
    <w:p w14:paraId="0CC54E7D" w14:textId="63803CF0"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0860C304" w14:textId="77777777" w:rsidR="00B222EC" w:rsidRDefault="00B222EC" w:rsidP="00B222EC">
      <w:pPr>
        <w:pStyle w:val="Code"/>
      </w:pPr>
      <w:r>
        <w:t>&lt;</w:t>
      </w:r>
      <w:r w:rsidRPr="0072096C">
        <w:rPr>
          <w:b/>
        </w:rPr>
        <w:t>parental_rating_descriptor</w:t>
      </w:r>
      <w:r>
        <w:t>&gt;</w:t>
      </w:r>
    </w:p>
    <w:p w14:paraId="03262D60" w14:textId="77777777" w:rsidR="00B222EC" w:rsidRDefault="00B222EC" w:rsidP="00B222EC">
      <w:pPr>
        <w:pStyle w:val="Code"/>
      </w:pPr>
      <w:r>
        <w:t xml:space="preserve">  &lt;!-- One per country --&gt;</w:t>
      </w:r>
    </w:p>
    <w:p w14:paraId="6AA762D6" w14:textId="77777777" w:rsidR="00B222EC" w:rsidRDefault="00B222EC" w:rsidP="00B222EC">
      <w:pPr>
        <w:pStyle w:val="Code"/>
      </w:pPr>
      <w:r>
        <w:t xml:space="preserve">  &lt;country country_code="</w:t>
      </w:r>
      <w:r w:rsidRPr="00EA5B8F">
        <w:rPr>
          <w:i/>
        </w:rPr>
        <w:t>char3, required</w:t>
      </w:r>
      <w:r>
        <w:t>" rating="</w:t>
      </w:r>
      <w:r w:rsidRPr="00EA5B8F">
        <w:rPr>
          <w:i/>
        </w:rPr>
        <w:t>uint8, required</w:t>
      </w:r>
      <w:r>
        <w:t>"/&gt;</w:t>
      </w:r>
    </w:p>
    <w:p w14:paraId="328796F8" w14:textId="77777777" w:rsidR="00B222EC" w:rsidRDefault="00B222EC" w:rsidP="00B222EC">
      <w:pPr>
        <w:pStyle w:val="Code"/>
      </w:pPr>
      <w:r>
        <w:t>&lt;/parental_rating_descriptor&gt;</w:t>
      </w:r>
    </w:p>
    <w:p w14:paraId="16B76FCE" w14:textId="77777777" w:rsidR="00B222EC" w:rsidRDefault="00B222EC" w:rsidP="00B222EC">
      <w:pPr>
        <w:pStyle w:val="Appendix3"/>
      </w:pPr>
      <w:bookmarkStart w:id="794" w:name="_Toc140068077"/>
      <w:r>
        <w:t>partial_transport_stream_descriptor</w:t>
      </w:r>
      <w:bookmarkEnd w:id="794"/>
    </w:p>
    <w:p w14:paraId="1648DECC" w14:textId="4BD35B51"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0497EAFD" w14:textId="77777777" w:rsidR="00B222EC" w:rsidRDefault="00B222EC" w:rsidP="00B222EC">
      <w:pPr>
        <w:pStyle w:val="Code"/>
      </w:pPr>
      <w:r>
        <w:t>&lt;</w:t>
      </w:r>
      <w:r w:rsidRPr="00281BA5">
        <w:rPr>
          <w:b/>
        </w:rPr>
        <w:t>partial_transport_stream_descriptor</w:t>
      </w:r>
    </w:p>
    <w:p w14:paraId="531EAC33" w14:textId="77777777" w:rsidR="00B222EC" w:rsidRDefault="00B222EC" w:rsidP="00B222EC">
      <w:pPr>
        <w:pStyle w:val="Code"/>
      </w:pPr>
      <w:r>
        <w:t xml:space="preserve">    peak_rate="</w:t>
      </w:r>
      <w:r w:rsidRPr="00281BA5">
        <w:rPr>
          <w:i/>
        </w:rPr>
        <w:t>uint22, required</w:t>
      </w:r>
      <w:r>
        <w:t>"</w:t>
      </w:r>
    </w:p>
    <w:p w14:paraId="5AC0F485" w14:textId="77777777" w:rsidR="00B222EC" w:rsidRDefault="00B222EC" w:rsidP="00B222EC">
      <w:pPr>
        <w:pStyle w:val="Code"/>
      </w:pPr>
      <w:r>
        <w:t xml:space="preserve">    minimum_overall_smoothing_rate="</w:t>
      </w:r>
      <w:r w:rsidRPr="00281BA5">
        <w:rPr>
          <w:i/>
        </w:rPr>
        <w:t>uint22, default=0x3FFFFF</w:t>
      </w:r>
      <w:r>
        <w:t>"</w:t>
      </w:r>
    </w:p>
    <w:p w14:paraId="377183E9" w14:textId="77777777" w:rsidR="00B222EC" w:rsidRDefault="00B222EC" w:rsidP="00B222EC">
      <w:pPr>
        <w:pStyle w:val="Code"/>
      </w:pPr>
      <w:r>
        <w:t xml:space="preserve">    maximum_overall_smoothing_buffer="</w:t>
      </w:r>
      <w:r w:rsidRPr="00281BA5">
        <w:rPr>
          <w:i/>
        </w:rPr>
        <w:t>uint14, default=0x3FFF</w:t>
      </w:r>
      <w:r>
        <w:t>"/&gt;</w:t>
      </w:r>
    </w:p>
    <w:p w14:paraId="18DE4336" w14:textId="77777777" w:rsidR="0001584C" w:rsidRDefault="0001584C" w:rsidP="0001584C">
      <w:pPr>
        <w:pStyle w:val="Appendix3"/>
      </w:pPr>
      <w:bookmarkStart w:id="795" w:name="_Toc140068078"/>
      <w:r w:rsidRPr="0001584C">
        <w:t>PDC_descriptor</w:t>
      </w:r>
      <w:bookmarkEnd w:id="795"/>
    </w:p>
    <w:p w14:paraId="21C51F9F" w14:textId="21759765" w:rsidR="0001584C" w:rsidRDefault="0001584C" w:rsidP="0001584C">
      <w:r>
        <w:t xml:space="preserve">Defined by DVB in </w:t>
      </w:r>
      <w:r>
        <w:fldChar w:fldCharType="begin"/>
      </w:r>
      <w:r>
        <w:instrText xml:space="preserve"> REF _Ref117479848 \r \h </w:instrText>
      </w:r>
      <w:r>
        <w:fldChar w:fldCharType="separate"/>
      </w:r>
      <w:r w:rsidR="007B02A0">
        <w:t>[5]</w:t>
      </w:r>
      <w:r>
        <w:fldChar w:fldCharType="end"/>
      </w:r>
      <w:r>
        <w:t>.</w:t>
      </w:r>
    </w:p>
    <w:p w14:paraId="225AE8A9" w14:textId="77777777" w:rsidR="0001584C" w:rsidRDefault="0001584C" w:rsidP="00B222EC">
      <w:pPr>
        <w:pStyle w:val="Code"/>
      </w:pPr>
      <w:r w:rsidRPr="0001584C">
        <w:t>&lt;</w:t>
      </w:r>
      <w:r w:rsidRPr="0001584C">
        <w:rPr>
          <w:b/>
        </w:rPr>
        <w:t>PDC_descriptor</w:t>
      </w:r>
      <w:r w:rsidRPr="0001584C">
        <w:t xml:space="preserve"> programme_identification_label="MM-DD hh:mm, </w:t>
      </w:r>
      <w:r w:rsidRPr="0001584C">
        <w:rPr>
          <w:i/>
        </w:rPr>
        <w:t>required</w:t>
      </w:r>
      <w:r w:rsidRPr="0001584C">
        <w:t>"/&gt;</w:t>
      </w:r>
    </w:p>
    <w:p w14:paraId="149C6354" w14:textId="77777777" w:rsidR="00B222EC" w:rsidRDefault="00B222EC" w:rsidP="00B222EC">
      <w:pPr>
        <w:pStyle w:val="Appendix3"/>
      </w:pPr>
      <w:bookmarkStart w:id="796" w:name="_Toc140068079"/>
      <w:r w:rsidRPr="00585892">
        <w:t>prefetch_descriptor</w:t>
      </w:r>
      <w:bookmarkEnd w:id="796"/>
    </w:p>
    <w:p w14:paraId="4E9B4F61" w14:textId="55D683E0" w:rsidR="00B222EC" w:rsidRDefault="00B222EC" w:rsidP="00B222EC">
      <w:r>
        <w:t xml:space="preserve">Defined by DVB in </w:t>
      </w:r>
      <w:r>
        <w:fldChar w:fldCharType="begin"/>
      </w:r>
      <w:r>
        <w:instrText xml:space="preserve"> REF _Ref2012779 \r \h </w:instrText>
      </w:r>
      <w:r>
        <w:fldChar w:fldCharType="separate"/>
      </w:r>
      <w:r w:rsidR="007B02A0">
        <w:t>[15]</w:t>
      </w:r>
      <w:r>
        <w:fldChar w:fldCharType="end"/>
      </w:r>
      <w:r>
        <w:t xml:space="preserve">. </w:t>
      </w:r>
      <w:r w:rsidRPr="00585892">
        <w:t xml:space="preserve">Must be in an AIT (table id </w:t>
      </w:r>
      <w:r w:rsidRPr="00CE6802">
        <w:rPr>
          <w:rStyle w:val="Codeintext"/>
        </w:rPr>
        <w:t>0x74</w:t>
      </w:r>
      <w:r>
        <w:t>).</w:t>
      </w:r>
    </w:p>
    <w:p w14:paraId="3741091E" w14:textId="77777777" w:rsidR="00B222EC" w:rsidRDefault="00B222EC" w:rsidP="00B222EC">
      <w:pPr>
        <w:pStyle w:val="Code"/>
      </w:pPr>
      <w:r>
        <w:t>&lt;</w:t>
      </w:r>
      <w:r w:rsidRPr="00585892">
        <w:rPr>
          <w:b/>
        </w:rPr>
        <w:t>prefetch_descriptor</w:t>
      </w:r>
      <w:r>
        <w:t xml:space="preserve"> transport_protocol_label="</w:t>
      </w:r>
      <w:r w:rsidRPr="00585892">
        <w:rPr>
          <w:i/>
        </w:rPr>
        <w:t>uint8, required</w:t>
      </w:r>
      <w:r>
        <w:t>"&gt;</w:t>
      </w:r>
    </w:p>
    <w:p w14:paraId="5507854F" w14:textId="77777777" w:rsidR="00B222EC" w:rsidRDefault="00B222EC" w:rsidP="00B222EC">
      <w:pPr>
        <w:pStyle w:val="Code"/>
      </w:pPr>
      <w:r>
        <w:t xml:space="preserve">  &lt;!-- </w:t>
      </w:r>
      <w:r w:rsidRPr="00585892">
        <w:rPr>
          <w:i/>
        </w:rPr>
        <w:t>One per module</w:t>
      </w:r>
      <w:r>
        <w:t xml:space="preserve"> --&gt;</w:t>
      </w:r>
    </w:p>
    <w:p w14:paraId="1C92177F" w14:textId="77777777" w:rsidR="00B222EC" w:rsidRDefault="00B222EC" w:rsidP="00B222EC">
      <w:pPr>
        <w:pStyle w:val="Code"/>
      </w:pPr>
      <w:r>
        <w:t xml:space="preserve">  &lt;module label="</w:t>
      </w:r>
      <w:r w:rsidRPr="00585892">
        <w:rPr>
          <w:i/>
        </w:rPr>
        <w:t>string, required</w:t>
      </w:r>
      <w:r>
        <w:t>" prefetch_priority="</w:t>
      </w:r>
      <w:r w:rsidRPr="00585892">
        <w:rPr>
          <w:i/>
        </w:rPr>
        <w:t>int, 1 to 100, required</w:t>
      </w:r>
      <w:r>
        <w:t>"/&gt;</w:t>
      </w:r>
    </w:p>
    <w:p w14:paraId="2B9C16EA" w14:textId="77777777" w:rsidR="00B222EC" w:rsidRDefault="00B222EC" w:rsidP="00B222EC">
      <w:pPr>
        <w:pStyle w:val="Code"/>
      </w:pPr>
      <w:r>
        <w:t>&lt;/prefetch_descriptor&gt;</w:t>
      </w:r>
    </w:p>
    <w:p w14:paraId="1E27D631" w14:textId="77777777" w:rsidR="00B222EC" w:rsidRDefault="00B222EC" w:rsidP="00B222EC">
      <w:pPr>
        <w:pStyle w:val="Appendix3"/>
      </w:pPr>
      <w:bookmarkStart w:id="797" w:name="_Toc140068080"/>
      <w:r w:rsidRPr="0072096C">
        <w:t>private_data_specifier_descriptor</w:t>
      </w:r>
      <w:bookmarkEnd w:id="797"/>
    </w:p>
    <w:p w14:paraId="7950DEB4" w14:textId="63DA5CE7" w:rsidR="00B222EC" w:rsidRDefault="00B222EC" w:rsidP="00B222EC">
      <w:r>
        <w:t xml:space="preserve">Defined by DVB in </w:t>
      </w:r>
      <w:r>
        <w:fldChar w:fldCharType="begin"/>
      </w:r>
      <w:r>
        <w:instrText xml:space="preserve"> REF _Ref117479848 \r \h </w:instrText>
      </w:r>
      <w:r>
        <w:fldChar w:fldCharType="separate"/>
      </w:r>
      <w:r w:rsidR="007B02A0">
        <w:t>[5]</w:t>
      </w:r>
      <w:r>
        <w:fldChar w:fldCharType="end"/>
      </w:r>
      <w:r>
        <w:t>.</w:t>
      </w:r>
    </w:p>
    <w:p w14:paraId="2E7C957B" w14:textId="77777777" w:rsidR="00B222EC" w:rsidRDefault="00B222EC" w:rsidP="002C221B">
      <w:pPr>
        <w:pStyle w:val="Code"/>
      </w:pPr>
      <w:r>
        <w:t>&lt;</w:t>
      </w:r>
      <w:r w:rsidRPr="0072096C">
        <w:rPr>
          <w:b/>
        </w:rPr>
        <w:t>private_data_specifier_descriptor</w:t>
      </w:r>
      <w:r w:rsidR="002C221B">
        <w:t xml:space="preserve"> </w:t>
      </w:r>
      <w:r>
        <w:t>private_data_specifier="</w:t>
      </w:r>
      <w:r w:rsidRPr="00EA5B8F">
        <w:rPr>
          <w:i/>
        </w:rPr>
        <w:t>uint32</w:t>
      </w:r>
      <w:r w:rsidRPr="007E311C">
        <w:t>|</w:t>
      </w:r>
      <w:r w:rsidR="002C221B" w:rsidRPr="002C221B">
        <w:rPr>
          <w:i/>
        </w:rPr>
        <w:t>name</w:t>
      </w:r>
      <w:r w:rsidRPr="002C221B">
        <w:rPr>
          <w:i/>
        </w:rPr>
        <w:t>,</w:t>
      </w:r>
      <w:r w:rsidR="002C221B">
        <w:rPr>
          <w:i/>
        </w:rPr>
        <w:t xml:space="preserve"> </w:t>
      </w:r>
      <w:r w:rsidRPr="00EA5B8F">
        <w:rPr>
          <w:i/>
        </w:rPr>
        <w:t>required</w:t>
      </w:r>
      <w:r>
        <w:t>"/&gt;</w:t>
      </w:r>
    </w:p>
    <w:p w14:paraId="5BEA5E94" w14:textId="4C27A4D5" w:rsidR="007012D2" w:rsidRDefault="002C221B" w:rsidP="007012D2">
      <w:pPr>
        <w:rPr>
          <w:lang w:eastAsia="fr-FR"/>
        </w:rPr>
      </w:pPr>
      <w:r>
        <w:t xml:space="preserve">The value of the attribute </w:t>
      </w:r>
      <w:r w:rsidR="00807DE6">
        <w:t>is either a 32-bit private data specifier value or a predefined name</w:t>
      </w:r>
      <w:r w:rsidR="007012D2">
        <w:t xml:space="preserve"> as used in option </w:t>
      </w:r>
      <w:r w:rsidR="007012D2" w:rsidRPr="007012D2">
        <w:rPr>
          <w:rStyle w:val="Codeintext"/>
        </w:rPr>
        <w:t>--default-pds</w:t>
      </w:r>
      <w:r w:rsidR="007012D2">
        <w:t>.</w:t>
      </w:r>
      <w:r w:rsidR="007012D2">
        <w:rPr>
          <w:lang w:eastAsia="fr-FR"/>
        </w:rPr>
        <w:t xml:space="preserve"> See section </w:t>
      </w:r>
      <w:r w:rsidR="007012D2">
        <w:rPr>
          <w:lang w:eastAsia="fr-FR"/>
        </w:rPr>
        <w:fldChar w:fldCharType="begin"/>
      </w:r>
      <w:r w:rsidR="007012D2">
        <w:rPr>
          <w:lang w:eastAsia="fr-FR"/>
        </w:rPr>
        <w:instrText xml:space="preserve"> REF _Ref57186380 \r \h </w:instrText>
      </w:r>
      <w:r w:rsidR="007012D2">
        <w:rPr>
          <w:lang w:eastAsia="fr-FR"/>
        </w:rPr>
      </w:r>
      <w:r w:rsidR="007012D2">
        <w:rPr>
          <w:lang w:eastAsia="fr-FR"/>
        </w:rPr>
        <w:fldChar w:fldCharType="separate"/>
      </w:r>
      <w:r w:rsidR="007B02A0">
        <w:rPr>
          <w:lang w:eastAsia="fr-FR"/>
        </w:rPr>
        <w:t>2.4.2</w:t>
      </w:r>
      <w:r w:rsidR="007012D2">
        <w:rPr>
          <w:lang w:eastAsia="fr-FR"/>
        </w:rPr>
        <w:fldChar w:fldCharType="end"/>
      </w:r>
      <w:r w:rsidR="007012D2">
        <w:rPr>
          <w:lang w:eastAsia="fr-FR"/>
        </w:rPr>
        <w:t xml:space="preserve"> for more details.</w:t>
      </w:r>
    </w:p>
    <w:p w14:paraId="3AC73BFB" w14:textId="77777777" w:rsidR="00B222EC" w:rsidRDefault="00B222EC" w:rsidP="00B222EC">
      <w:pPr>
        <w:pStyle w:val="Appendix3"/>
      </w:pPr>
      <w:bookmarkStart w:id="798" w:name="_Toc140068081"/>
      <w:r>
        <w:t>protection_message_descriptor</w:t>
      </w:r>
      <w:bookmarkEnd w:id="798"/>
    </w:p>
    <w:p w14:paraId="0854CE59" w14:textId="0A0CD38E" w:rsidR="00B222EC" w:rsidRPr="00E34004" w:rsidRDefault="00B222EC" w:rsidP="00B222EC">
      <w:r>
        <w:t xml:space="preserve">Defined by DVB in </w:t>
      </w:r>
      <w:r>
        <w:fldChar w:fldCharType="begin"/>
      </w:r>
      <w:r>
        <w:instrText xml:space="preserve"> REF _Ref506824936 \r \h </w:instrText>
      </w:r>
      <w:r>
        <w:fldChar w:fldCharType="separate"/>
      </w:r>
      <w:r w:rsidR="007B02A0">
        <w:t>[12]</w:t>
      </w:r>
      <w:r>
        <w:fldChar w:fldCharType="end"/>
      </w:r>
      <w:r>
        <w:t>.</w:t>
      </w:r>
    </w:p>
    <w:p w14:paraId="387CEEB8" w14:textId="77777777" w:rsidR="00B222EC" w:rsidRDefault="00B222EC" w:rsidP="00B222EC">
      <w:pPr>
        <w:pStyle w:val="Code"/>
      </w:pPr>
      <w:r>
        <w:t>&lt;</w:t>
      </w:r>
      <w:r w:rsidRPr="00ED2836">
        <w:rPr>
          <w:b/>
        </w:rPr>
        <w:t>protection_message_descriptor</w:t>
      </w:r>
      <w:r>
        <w:t>&gt;</w:t>
      </w:r>
    </w:p>
    <w:p w14:paraId="2BDEE023" w14:textId="77777777" w:rsidR="00B222EC" w:rsidRDefault="00B222EC" w:rsidP="00B222EC">
      <w:pPr>
        <w:pStyle w:val="Code"/>
      </w:pPr>
      <w:r>
        <w:t xml:space="preserve">  &lt;!-- </w:t>
      </w:r>
      <w:r w:rsidRPr="00ED2836">
        <w:rPr>
          <w:i/>
        </w:rPr>
        <w:t>One per component, up to 15 components</w:t>
      </w:r>
      <w:r>
        <w:t xml:space="preserve"> --&gt;</w:t>
      </w:r>
    </w:p>
    <w:p w14:paraId="204969A5" w14:textId="77777777" w:rsidR="00B222EC" w:rsidRDefault="00B222EC" w:rsidP="00B222EC">
      <w:pPr>
        <w:pStyle w:val="Code"/>
      </w:pPr>
      <w:r>
        <w:t xml:space="preserve">  &lt;component tag="</w:t>
      </w:r>
      <w:r w:rsidRPr="00ED2836">
        <w:rPr>
          <w:i/>
        </w:rPr>
        <w:t>uint8, required</w:t>
      </w:r>
      <w:r>
        <w:t>"/&gt;</w:t>
      </w:r>
    </w:p>
    <w:p w14:paraId="3B66AAFF" w14:textId="77777777" w:rsidR="00B222EC" w:rsidRDefault="00B222EC" w:rsidP="00B222EC">
      <w:pPr>
        <w:pStyle w:val="Code"/>
      </w:pPr>
      <w:r>
        <w:t>&lt;/protection_message_descriptor&gt;</w:t>
      </w:r>
    </w:p>
    <w:p w14:paraId="6CBABA1F" w14:textId="77777777" w:rsidR="00FD51A5" w:rsidRDefault="00FD51A5" w:rsidP="00FD51A5">
      <w:pPr>
        <w:pStyle w:val="Appendix3"/>
      </w:pPr>
      <w:bookmarkStart w:id="799" w:name="_Toc140068082"/>
      <w:r>
        <w:lastRenderedPageBreak/>
        <w:t>related_content_descriptor</w:t>
      </w:r>
      <w:bookmarkEnd w:id="799"/>
    </w:p>
    <w:p w14:paraId="52832E06" w14:textId="4AF50C50" w:rsidR="00FD51A5" w:rsidRPr="005A757F" w:rsidRDefault="00FD51A5" w:rsidP="00FD51A5">
      <w:r>
        <w:t xml:space="preserve">Defined by DVB in </w:t>
      </w:r>
      <w:r>
        <w:fldChar w:fldCharType="begin"/>
      </w:r>
      <w:r>
        <w:instrText xml:space="preserve"> REF _Ref50381959 \r \h </w:instrText>
      </w:r>
      <w:r>
        <w:fldChar w:fldCharType="separate"/>
      </w:r>
      <w:r w:rsidR="007B02A0">
        <w:t>[9]</w:t>
      </w:r>
      <w:r>
        <w:fldChar w:fldCharType="end"/>
      </w:r>
      <w:r>
        <w:t>.</w:t>
      </w:r>
    </w:p>
    <w:p w14:paraId="0D897247" w14:textId="77777777" w:rsidR="00FD51A5" w:rsidRDefault="00FD51A5" w:rsidP="00B222EC">
      <w:pPr>
        <w:pStyle w:val="Code"/>
      </w:pPr>
      <w:r w:rsidRPr="00FD51A5">
        <w:t>&lt;</w:t>
      </w:r>
      <w:r w:rsidRPr="00FD51A5">
        <w:rPr>
          <w:b/>
        </w:rPr>
        <w:t>related_content_descriptor</w:t>
      </w:r>
      <w:r w:rsidRPr="00FD51A5">
        <w:t>/&gt;</w:t>
      </w:r>
    </w:p>
    <w:p w14:paraId="6CF1B5F4" w14:textId="77777777" w:rsidR="00B47BA6" w:rsidRDefault="00B47BA6" w:rsidP="00B47BA6">
      <w:pPr>
        <w:pStyle w:val="Appendix3"/>
      </w:pPr>
      <w:bookmarkStart w:id="800" w:name="_Toc140068083"/>
      <w:r w:rsidRPr="00CF7BF7">
        <w:t>S2_satellite_delivery_system_descriptor</w:t>
      </w:r>
      <w:bookmarkEnd w:id="800"/>
    </w:p>
    <w:p w14:paraId="0FDE3945" w14:textId="59756E06"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5B47C7A2" w14:textId="77777777" w:rsidR="00B47BA6" w:rsidRDefault="00B47BA6" w:rsidP="00B47BA6">
      <w:pPr>
        <w:pStyle w:val="Code"/>
      </w:pPr>
      <w:r>
        <w:t>&lt;</w:t>
      </w:r>
      <w:r w:rsidRPr="00CF7BF7">
        <w:rPr>
          <w:b/>
        </w:rPr>
        <w:t>S2_satellite_delivery_system_descriptor</w:t>
      </w:r>
    </w:p>
    <w:p w14:paraId="6BC27B33" w14:textId="77777777" w:rsidR="005D2B60" w:rsidRDefault="005D2B60" w:rsidP="005D2B60">
      <w:pPr>
        <w:pStyle w:val="Code"/>
      </w:pPr>
      <w:r>
        <w:t xml:space="preserve">    backwards_compatibility="</w:t>
      </w:r>
      <w:r w:rsidRPr="005D2B60">
        <w:rPr>
          <w:i/>
        </w:rPr>
        <w:t>bool, default=false</w:t>
      </w:r>
      <w:r>
        <w:t>"</w:t>
      </w:r>
    </w:p>
    <w:p w14:paraId="1EFD3C34" w14:textId="77777777" w:rsidR="005D2B60" w:rsidRPr="005D2B60" w:rsidRDefault="005D2B60" w:rsidP="005D2B60">
      <w:pPr>
        <w:pStyle w:val="Code"/>
        <w:rPr>
          <w:lang w:val="fr-FR"/>
        </w:rPr>
      </w:pPr>
      <w:r w:rsidRPr="00A54BE9">
        <w:rPr>
          <w:lang w:val="en-US"/>
        </w:rPr>
        <w:t xml:space="preserve">    </w:t>
      </w:r>
      <w:r w:rsidRPr="005D2B60">
        <w:rPr>
          <w:lang w:val="fr-FR"/>
        </w:rPr>
        <w:t>TS_GS_mode="</w:t>
      </w:r>
      <w:r w:rsidRPr="005D2B60">
        <w:rPr>
          <w:i/>
          <w:lang w:val="fr-FR"/>
        </w:rPr>
        <w:t>uint2, default=3</w:t>
      </w:r>
      <w:r w:rsidRPr="005D2B60">
        <w:rPr>
          <w:lang w:val="fr-FR"/>
        </w:rPr>
        <w:t>"</w:t>
      </w:r>
    </w:p>
    <w:p w14:paraId="73FB6749" w14:textId="77777777" w:rsidR="005D2B60" w:rsidRDefault="005D2B60" w:rsidP="005D2B60">
      <w:pPr>
        <w:pStyle w:val="Code"/>
      </w:pPr>
      <w:r w:rsidRPr="00A54BE9">
        <w:rPr>
          <w:lang w:val="fr-FR"/>
        </w:rPr>
        <w:t xml:space="preserve">    </w:t>
      </w:r>
      <w:r>
        <w:t>scrambling_sequence_index="</w:t>
      </w:r>
      <w:r w:rsidRPr="005D2B60">
        <w:rPr>
          <w:i/>
        </w:rPr>
        <w:t>uint18, optional</w:t>
      </w:r>
      <w:r>
        <w:t>"</w:t>
      </w:r>
    </w:p>
    <w:p w14:paraId="0EB657E7" w14:textId="77777777" w:rsidR="005D2B60" w:rsidRDefault="005D2B60" w:rsidP="005D2B60">
      <w:pPr>
        <w:pStyle w:val="Code"/>
      </w:pPr>
      <w:r>
        <w:t xml:space="preserve">    input_stream_identifier="</w:t>
      </w:r>
      <w:r w:rsidRPr="005D2B60">
        <w:rPr>
          <w:i/>
        </w:rPr>
        <w:t>uint8, optional</w:t>
      </w:r>
      <w:r>
        <w:t>"</w:t>
      </w:r>
    </w:p>
    <w:p w14:paraId="0457007A" w14:textId="77777777" w:rsidR="005D2B60" w:rsidRDefault="005D2B60" w:rsidP="005D2B60">
      <w:pPr>
        <w:pStyle w:val="Code"/>
      </w:pPr>
      <w:r>
        <w:t xml:space="preserve">    timeslice_number="</w:t>
      </w:r>
      <w:r w:rsidRPr="005D2B60">
        <w:rPr>
          <w:i/>
        </w:rPr>
        <w:t>uint8, optional</w:t>
      </w:r>
      <w:r>
        <w:t>"/&gt;</w:t>
      </w:r>
    </w:p>
    <w:p w14:paraId="18BA0DB5" w14:textId="77777777" w:rsidR="00382423" w:rsidRDefault="00382423" w:rsidP="00382423">
      <w:pPr>
        <w:pStyle w:val="Appendix3"/>
      </w:pPr>
      <w:bookmarkStart w:id="801" w:name="_Toc140068084"/>
      <w:r>
        <w:t>S2X_satellite_delivery_system_descriptor</w:t>
      </w:r>
      <w:bookmarkEnd w:id="801"/>
    </w:p>
    <w:p w14:paraId="34AC93E0" w14:textId="7ABC3212" w:rsidR="00382423" w:rsidRDefault="00382423" w:rsidP="00382423">
      <w:r>
        <w:t xml:space="preserve">Defined by DVB in </w:t>
      </w:r>
      <w:r>
        <w:fldChar w:fldCharType="begin"/>
      </w:r>
      <w:r>
        <w:instrText xml:space="preserve"> REF _Ref117479848 \r \h </w:instrText>
      </w:r>
      <w:r>
        <w:fldChar w:fldCharType="separate"/>
      </w:r>
      <w:r w:rsidR="007B02A0">
        <w:t>[5]</w:t>
      </w:r>
      <w:r>
        <w:fldChar w:fldCharType="end"/>
      </w:r>
      <w:r>
        <w:t>.</w:t>
      </w:r>
    </w:p>
    <w:p w14:paraId="5BB1B7EA" w14:textId="77777777" w:rsidR="00382423" w:rsidRDefault="00382423" w:rsidP="00382423">
      <w:pPr>
        <w:pStyle w:val="Code"/>
      </w:pPr>
      <w:r>
        <w:t>&lt;</w:t>
      </w:r>
      <w:r w:rsidRPr="00382423">
        <w:rPr>
          <w:b/>
        </w:rPr>
        <w:t>S2X_satellite_delivery_system_descriptor</w:t>
      </w:r>
    </w:p>
    <w:p w14:paraId="4BE9670C" w14:textId="77777777" w:rsidR="00382423" w:rsidRDefault="00382423" w:rsidP="00382423">
      <w:pPr>
        <w:pStyle w:val="Code"/>
      </w:pPr>
      <w:r>
        <w:t xml:space="preserve">    receiver_profiles="</w:t>
      </w:r>
      <w:r w:rsidRPr="00382423">
        <w:rPr>
          <w:i/>
        </w:rPr>
        <w:t>uint5, required</w:t>
      </w:r>
      <w:r>
        <w:t>"</w:t>
      </w:r>
    </w:p>
    <w:p w14:paraId="5423056F" w14:textId="77777777" w:rsidR="00382423" w:rsidRDefault="00382423" w:rsidP="00382423">
      <w:pPr>
        <w:pStyle w:val="Code"/>
      </w:pPr>
      <w:r>
        <w:t xml:space="preserve">    S2X_mode="</w:t>
      </w:r>
      <w:r w:rsidRPr="00382423">
        <w:rPr>
          <w:i/>
        </w:rPr>
        <w:t>uint2, required</w:t>
      </w:r>
      <w:r>
        <w:t>"</w:t>
      </w:r>
    </w:p>
    <w:p w14:paraId="5E945780" w14:textId="77777777" w:rsidR="00382423" w:rsidRDefault="00382423" w:rsidP="00382423">
      <w:pPr>
        <w:pStyle w:val="Code"/>
      </w:pPr>
      <w:r>
        <w:t xml:space="preserve">    TS_GS_S2X_mode="</w:t>
      </w:r>
      <w:r w:rsidRPr="00382423">
        <w:rPr>
          <w:i/>
        </w:rPr>
        <w:t>uint2, required</w:t>
      </w:r>
      <w:r>
        <w:t>"</w:t>
      </w:r>
    </w:p>
    <w:p w14:paraId="7BEDC414" w14:textId="77777777" w:rsidR="00382423" w:rsidRDefault="00382423" w:rsidP="00382423">
      <w:pPr>
        <w:pStyle w:val="Code"/>
      </w:pPr>
      <w:r>
        <w:t xml:space="preserve">    scrambling_sequence_index="</w:t>
      </w:r>
      <w:r w:rsidRPr="00382423">
        <w:rPr>
          <w:i/>
        </w:rPr>
        <w:t>uint18, optional</w:t>
      </w:r>
      <w:r>
        <w:t>"</w:t>
      </w:r>
    </w:p>
    <w:p w14:paraId="6B8839C2" w14:textId="77777777" w:rsidR="00382423" w:rsidRDefault="00382423" w:rsidP="00382423">
      <w:pPr>
        <w:pStyle w:val="Code"/>
      </w:pPr>
      <w:r>
        <w:t xml:space="preserve">    timeslice_number="</w:t>
      </w:r>
      <w:r w:rsidRPr="00382423">
        <w:rPr>
          <w:i/>
        </w:rPr>
        <w:t>uint8, required for S2X_mode==2</w:t>
      </w:r>
      <w:r>
        <w:t>"&gt;</w:t>
      </w:r>
    </w:p>
    <w:p w14:paraId="641CC97A" w14:textId="77777777" w:rsidR="00382423" w:rsidRDefault="00382423" w:rsidP="00382423">
      <w:pPr>
        <w:pStyle w:val="Code"/>
      </w:pPr>
    </w:p>
    <w:p w14:paraId="3F6A2CDB" w14:textId="77777777" w:rsidR="00382423" w:rsidRDefault="00382423" w:rsidP="00382423">
      <w:pPr>
        <w:pStyle w:val="Code"/>
      </w:pPr>
      <w:r>
        <w:t xml:space="preserve">  &lt;!-- </w:t>
      </w:r>
      <w:r w:rsidRPr="00382423">
        <w:rPr>
          <w:i/>
        </w:rPr>
        <w:t>Master channel is required</w:t>
      </w:r>
      <w:r>
        <w:t xml:space="preserve"> --&gt;</w:t>
      </w:r>
    </w:p>
    <w:p w14:paraId="674797BC" w14:textId="77777777" w:rsidR="00382423" w:rsidRDefault="00382423" w:rsidP="00382423">
      <w:pPr>
        <w:pStyle w:val="Code"/>
      </w:pPr>
      <w:r>
        <w:t xml:space="preserve">  &lt;master_channel</w:t>
      </w:r>
    </w:p>
    <w:p w14:paraId="409500C2" w14:textId="77777777" w:rsidR="00382423" w:rsidRDefault="00382423" w:rsidP="00382423">
      <w:pPr>
        <w:pStyle w:val="Code"/>
      </w:pPr>
      <w:r>
        <w:t xml:space="preserve">      frequency="</w:t>
      </w:r>
      <w:r w:rsidRPr="00382423">
        <w:rPr>
          <w:i/>
        </w:rPr>
        <w:t>SatelliteFrequencyHz, required</w:t>
      </w:r>
      <w:r>
        <w:t>"</w:t>
      </w:r>
    </w:p>
    <w:p w14:paraId="2F4AD6D0" w14:textId="77777777" w:rsidR="00382423" w:rsidRDefault="00382423" w:rsidP="00382423">
      <w:pPr>
        <w:pStyle w:val="Code"/>
      </w:pPr>
      <w:r>
        <w:t xml:space="preserve">      orbital_position="</w:t>
      </w:r>
      <w:r w:rsidRPr="00382423">
        <w:rPr>
          <w:i/>
        </w:rPr>
        <w:t>SatelliteOrbitalPosition, eg. 19.2, required</w:t>
      </w:r>
      <w:r>
        <w:t>"</w:t>
      </w:r>
    </w:p>
    <w:p w14:paraId="651FB636" w14:textId="77777777" w:rsidR="00382423" w:rsidRDefault="00382423" w:rsidP="00382423">
      <w:pPr>
        <w:pStyle w:val="Code"/>
      </w:pPr>
      <w:r>
        <w:t xml:space="preserve">      west_east_flag="east|west, </w:t>
      </w:r>
      <w:r w:rsidRPr="009D4FF2">
        <w:rPr>
          <w:i/>
        </w:rPr>
        <w:t>required</w:t>
      </w:r>
      <w:r>
        <w:t>"</w:t>
      </w:r>
    </w:p>
    <w:p w14:paraId="0C9E2EDB" w14:textId="77777777" w:rsidR="00382423" w:rsidRDefault="00382423" w:rsidP="00382423">
      <w:pPr>
        <w:pStyle w:val="Code"/>
      </w:pPr>
      <w:r>
        <w:t xml:space="preserve">      polarization="horizontal|vertical|left|right, </w:t>
      </w:r>
      <w:r w:rsidRPr="009D4FF2">
        <w:rPr>
          <w:i/>
        </w:rPr>
        <w:t>required</w:t>
      </w:r>
      <w:r>
        <w:t>"</w:t>
      </w:r>
    </w:p>
    <w:p w14:paraId="2B7836FD" w14:textId="77777777" w:rsidR="00382423" w:rsidRDefault="00382423" w:rsidP="00382423">
      <w:pPr>
        <w:pStyle w:val="Code"/>
      </w:pPr>
      <w:r>
        <w:t xml:space="preserve">      roll_off="0.35|0.25|0.20|0.15|0.10|0.05|</w:t>
      </w:r>
      <w:r w:rsidRPr="009D4FF2">
        <w:rPr>
          <w:i/>
        </w:rPr>
        <w:t>uint3, required</w:t>
      </w:r>
      <w:r>
        <w:t>"</w:t>
      </w:r>
    </w:p>
    <w:p w14:paraId="3DE260ED" w14:textId="77777777" w:rsidR="00382423" w:rsidRDefault="00382423" w:rsidP="00382423">
      <w:pPr>
        <w:pStyle w:val="Code"/>
      </w:pPr>
      <w:r>
        <w:t xml:space="preserve">      symbol_rate="</w:t>
      </w:r>
      <w:r w:rsidRPr="009D4FF2">
        <w:rPr>
          <w:i/>
        </w:rPr>
        <w:t>SatelliteSymbolRate, required</w:t>
      </w:r>
      <w:r>
        <w:t>"</w:t>
      </w:r>
    </w:p>
    <w:p w14:paraId="30AD35D8" w14:textId="77777777" w:rsidR="00382423" w:rsidRDefault="00382423" w:rsidP="00382423">
      <w:pPr>
        <w:pStyle w:val="Code"/>
      </w:pPr>
      <w:r>
        <w:t xml:space="preserve">      input_stream_identifier="</w:t>
      </w:r>
      <w:r w:rsidRPr="009D4FF2">
        <w:rPr>
          <w:i/>
        </w:rPr>
        <w:t>uint8, optional</w:t>
      </w:r>
      <w:r>
        <w:t>"/&gt;</w:t>
      </w:r>
    </w:p>
    <w:p w14:paraId="7FF77FD3" w14:textId="77777777" w:rsidR="009D4FF2" w:rsidRDefault="009D4FF2" w:rsidP="00382423">
      <w:pPr>
        <w:pStyle w:val="Code"/>
      </w:pPr>
    </w:p>
    <w:p w14:paraId="54EFB21E" w14:textId="77777777" w:rsidR="00382423" w:rsidRDefault="00382423" w:rsidP="00382423">
      <w:pPr>
        <w:pStyle w:val="Code"/>
      </w:pPr>
      <w:r>
        <w:t xml:space="preserve">  &lt;!-- </w:t>
      </w:r>
      <w:r w:rsidRPr="009D4FF2">
        <w:rPr>
          <w:i/>
        </w:rPr>
        <w:t>When S2X_mode==3, there must be exactly 1 or 2 channel_bond</w:t>
      </w:r>
      <w:r>
        <w:t xml:space="preserve"> --&gt;</w:t>
      </w:r>
    </w:p>
    <w:p w14:paraId="0A911B78" w14:textId="77777777" w:rsidR="00382423" w:rsidRDefault="00382423" w:rsidP="00382423">
      <w:pPr>
        <w:pStyle w:val="Code"/>
      </w:pPr>
      <w:r>
        <w:t xml:space="preserve">  &lt;channel_bond</w:t>
      </w:r>
    </w:p>
    <w:p w14:paraId="7BD773A7" w14:textId="77777777" w:rsidR="00382423" w:rsidRDefault="00382423" w:rsidP="00382423">
      <w:pPr>
        <w:pStyle w:val="Code"/>
      </w:pPr>
      <w:r>
        <w:t xml:space="preserve">      frequency="</w:t>
      </w:r>
      <w:r w:rsidRPr="00175EC5">
        <w:rPr>
          <w:i/>
        </w:rPr>
        <w:t>SatelliteFrequencyHz, required</w:t>
      </w:r>
      <w:r>
        <w:t>"</w:t>
      </w:r>
    </w:p>
    <w:p w14:paraId="137CBC31" w14:textId="77777777" w:rsidR="00382423" w:rsidRDefault="00382423" w:rsidP="00382423">
      <w:pPr>
        <w:pStyle w:val="Code"/>
      </w:pPr>
      <w:r>
        <w:t xml:space="preserve">      orbital_position="</w:t>
      </w:r>
      <w:r w:rsidRPr="00175EC5">
        <w:rPr>
          <w:i/>
        </w:rPr>
        <w:t>SatelliteOrbitalPosition, eg. 19.2, required</w:t>
      </w:r>
      <w:r>
        <w:t>"</w:t>
      </w:r>
    </w:p>
    <w:p w14:paraId="334C5448" w14:textId="77777777" w:rsidR="00382423" w:rsidRDefault="00382423" w:rsidP="00382423">
      <w:pPr>
        <w:pStyle w:val="Code"/>
      </w:pPr>
      <w:r>
        <w:t xml:space="preserve">      west_east_flag="east|west, </w:t>
      </w:r>
      <w:r w:rsidRPr="00175EC5">
        <w:rPr>
          <w:i/>
        </w:rPr>
        <w:t>required</w:t>
      </w:r>
      <w:r>
        <w:t>"</w:t>
      </w:r>
    </w:p>
    <w:p w14:paraId="124A15A4" w14:textId="77777777" w:rsidR="00382423" w:rsidRDefault="00382423" w:rsidP="00382423">
      <w:pPr>
        <w:pStyle w:val="Code"/>
      </w:pPr>
      <w:r>
        <w:t xml:space="preserve">      polarization="horizontal|vertical|left|right, </w:t>
      </w:r>
      <w:r w:rsidRPr="00175EC5">
        <w:rPr>
          <w:i/>
        </w:rPr>
        <w:t>required</w:t>
      </w:r>
      <w:r>
        <w:t>"</w:t>
      </w:r>
    </w:p>
    <w:p w14:paraId="3F2CF2FE" w14:textId="77777777" w:rsidR="00382423" w:rsidRDefault="00382423" w:rsidP="00382423">
      <w:pPr>
        <w:pStyle w:val="Code"/>
      </w:pPr>
      <w:r>
        <w:t xml:space="preserve">      roll_off="0.35|0.25|0.20|0.15|0.10|0.05|uint3, </w:t>
      </w:r>
      <w:r w:rsidRPr="00175EC5">
        <w:rPr>
          <w:i/>
        </w:rPr>
        <w:t>required</w:t>
      </w:r>
      <w:r>
        <w:t>"</w:t>
      </w:r>
    </w:p>
    <w:p w14:paraId="3A72DFE0" w14:textId="77777777" w:rsidR="00382423" w:rsidRDefault="00382423" w:rsidP="00382423">
      <w:pPr>
        <w:pStyle w:val="Code"/>
      </w:pPr>
      <w:r>
        <w:t xml:space="preserve">      symbol_rate="</w:t>
      </w:r>
      <w:r w:rsidRPr="00175EC5">
        <w:rPr>
          <w:i/>
        </w:rPr>
        <w:t>SatelliteSymbolRate, required</w:t>
      </w:r>
      <w:r>
        <w:t>"</w:t>
      </w:r>
    </w:p>
    <w:p w14:paraId="640379E7" w14:textId="77777777" w:rsidR="00382423" w:rsidRDefault="00382423" w:rsidP="00382423">
      <w:pPr>
        <w:pStyle w:val="Code"/>
      </w:pPr>
      <w:r>
        <w:t xml:space="preserve">      input_stream_identifier="</w:t>
      </w:r>
      <w:r w:rsidRPr="00175EC5">
        <w:rPr>
          <w:i/>
        </w:rPr>
        <w:t>uint8, optional</w:t>
      </w:r>
      <w:r>
        <w:t>"/&gt;</w:t>
      </w:r>
    </w:p>
    <w:p w14:paraId="74687179" w14:textId="77777777" w:rsidR="009D4FF2" w:rsidRDefault="009D4FF2" w:rsidP="00382423">
      <w:pPr>
        <w:pStyle w:val="Code"/>
      </w:pPr>
    </w:p>
    <w:p w14:paraId="65D63800" w14:textId="77777777" w:rsidR="00382423" w:rsidRDefault="00382423" w:rsidP="00382423">
      <w:pPr>
        <w:pStyle w:val="Code"/>
      </w:pPr>
      <w:r>
        <w:t xml:space="preserve">  &lt;reserved_future_use&gt;</w:t>
      </w:r>
    </w:p>
    <w:p w14:paraId="662F3A61" w14:textId="77777777" w:rsidR="00382423" w:rsidRPr="009D4FF2" w:rsidRDefault="00382423" w:rsidP="00382423">
      <w:pPr>
        <w:pStyle w:val="Code"/>
        <w:rPr>
          <w:i/>
        </w:rPr>
      </w:pPr>
      <w:r>
        <w:t xml:space="preserve">    </w:t>
      </w:r>
      <w:r w:rsidRPr="009D4FF2">
        <w:rPr>
          <w:i/>
        </w:rPr>
        <w:t>Hexadecimal content</w:t>
      </w:r>
    </w:p>
    <w:p w14:paraId="3CDF8809" w14:textId="77777777" w:rsidR="00382423" w:rsidRDefault="00382423" w:rsidP="00382423">
      <w:pPr>
        <w:pStyle w:val="Code"/>
      </w:pPr>
      <w:r>
        <w:t xml:space="preserve">  &lt;/reserved_future_use&gt;</w:t>
      </w:r>
    </w:p>
    <w:p w14:paraId="66729137" w14:textId="77777777" w:rsidR="009D4FF2" w:rsidRDefault="009D4FF2" w:rsidP="00382423">
      <w:pPr>
        <w:pStyle w:val="Code"/>
      </w:pPr>
    </w:p>
    <w:p w14:paraId="5439E3EA" w14:textId="2767A400" w:rsidR="00382423" w:rsidRDefault="00382423" w:rsidP="00382423">
      <w:pPr>
        <w:pStyle w:val="Code"/>
      </w:pPr>
      <w:r>
        <w:t>&lt;/S2X_satellite_delivery_system_descriptor&gt;</w:t>
      </w:r>
    </w:p>
    <w:p w14:paraId="100FAD9A" w14:textId="77777777" w:rsidR="00705C1C" w:rsidRDefault="00705C1C" w:rsidP="00705C1C">
      <w:pPr>
        <w:pStyle w:val="Appendix3"/>
      </w:pPr>
      <w:bookmarkStart w:id="802" w:name="_Toc140068085"/>
      <w:r>
        <w:t>S2Xv2_satellite_delivery_system_descriptor</w:t>
      </w:r>
      <w:bookmarkEnd w:id="802"/>
    </w:p>
    <w:p w14:paraId="2FCA8F31" w14:textId="61BF6DB7" w:rsidR="00705C1C" w:rsidRDefault="00705C1C" w:rsidP="00705C1C">
      <w:r>
        <w:t xml:space="preserve">Defined by DVB in </w:t>
      </w:r>
      <w:r>
        <w:fldChar w:fldCharType="begin"/>
      </w:r>
      <w:r>
        <w:instrText xml:space="preserve"> REF _Ref117479848 \r \h </w:instrText>
      </w:r>
      <w:r>
        <w:fldChar w:fldCharType="separate"/>
      </w:r>
      <w:r w:rsidR="007B02A0">
        <w:t>[5]</w:t>
      </w:r>
      <w:r>
        <w:fldChar w:fldCharType="end"/>
      </w:r>
      <w:r>
        <w:t>.</w:t>
      </w:r>
    </w:p>
    <w:p w14:paraId="4483ADAF" w14:textId="77777777" w:rsidR="00705C1C" w:rsidRDefault="00705C1C" w:rsidP="00705C1C">
      <w:pPr>
        <w:pStyle w:val="Code"/>
      </w:pPr>
      <w:r>
        <w:t>&lt;</w:t>
      </w:r>
      <w:r w:rsidRPr="00705C1C">
        <w:rPr>
          <w:b/>
          <w:bCs/>
        </w:rPr>
        <w:t>S2Xv2_satellite_delivery_system_descriptor</w:t>
      </w:r>
    </w:p>
    <w:p w14:paraId="0AAAEA05" w14:textId="77777777" w:rsidR="00705C1C" w:rsidRDefault="00705C1C" w:rsidP="00705C1C">
      <w:pPr>
        <w:pStyle w:val="Code"/>
      </w:pPr>
      <w:r>
        <w:t xml:space="preserve">    delivery_system_id="</w:t>
      </w:r>
      <w:r w:rsidRPr="00705C1C">
        <w:rPr>
          <w:i/>
          <w:iCs/>
        </w:rPr>
        <w:t>uint32, required</w:t>
      </w:r>
      <w:r>
        <w:t>"</w:t>
      </w:r>
    </w:p>
    <w:p w14:paraId="59E07451" w14:textId="77777777" w:rsidR="00705C1C" w:rsidRDefault="00705C1C" w:rsidP="00705C1C">
      <w:pPr>
        <w:pStyle w:val="Code"/>
      </w:pPr>
      <w:r>
        <w:t xml:space="preserve">    S2Xv2_mode="</w:t>
      </w:r>
      <w:r w:rsidRPr="00705C1C">
        <w:rPr>
          <w:i/>
          <w:iCs/>
        </w:rPr>
        <w:t>1|2|4|5|uint4, required</w:t>
      </w:r>
      <w:r>
        <w:t>"</w:t>
      </w:r>
    </w:p>
    <w:p w14:paraId="12DB319A" w14:textId="77777777" w:rsidR="00705C1C" w:rsidRDefault="00705C1C" w:rsidP="00705C1C">
      <w:pPr>
        <w:pStyle w:val="Code"/>
      </w:pPr>
      <w:r>
        <w:t xml:space="preserve">    roll_off="</w:t>
      </w:r>
      <w:r w:rsidRPr="00705C1C">
        <w:rPr>
          <w:i/>
          <w:iCs/>
        </w:rPr>
        <w:t>0.35|0.25|0.20|0.15|0.10|0.05|uint3, required</w:t>
      </w:r>
      <w:r>
        <w:t>"</w:t>
      </w:r>
    </w:p>
    <w:p w14:paraId="7E0AA32E" w14:textId="77777777" w:rsidR="00705C1C" w:rsidRDefault="00705C1C" w:rsidP="00705C1C">
      <w:pPr>
        <w:pStyle w:val="Code"/>
      </w:pPr>
      <w:r>
        <w:t xml:space="preserve">    NCR_version="</w:t>
      </w:r>
      <w:r w:rsidRPr="00705C1C">
        <w:rPr>
          <w:i/>
          <w:iCs/>
        </w:rPr>
        <w:t>uint1, required</w:t>
      </w:r>
      <w:r>
        <w:t>"</w:t>
      </w:r>
    </w:p>
    <w:p w14:paraId="79230B6D" w14:textId="77777777" w:rsidR="00705C1C" w:rsidRDefault="00705C1C" w:rsidP="00705C1C">
      <w:pPr>
        <w:pStyle w:val="Code"/>
      </w:pPr>
      <w:r>
        <w:t xml:space="preserve">    channel_bond="</w:t>
      </w:r>
      <w:r w:rsidRPr="00705C1C">
        <w:rPr>
          <w:i/>
          <w:iCs/>
        </w:rPr>
        <w:t>uint2, required</w:t>
      </w:r>
      <w:r>
        <w:t>"</w:t>
      </w:r>
    </w:p>
    <w:p w14:paraId="507A4E35" w14:textId="77777777" w:rsidR="00705C1C" w:rsidRDefault="00705C1C" w:rsidP="00705C1C">
      <w:pPr>
        <w:pStyle w:val="Code"/>
      </w:pPr>
      <w:r>
        <w:t xml:space="preserve">    polarization="</w:t>
      </w:r>
      <w:r w:rsidRPr="00705C1C">
        <w:rPr>
          <w:i/>
          <w:iCs/>
        </w:rPr>
        <w:t>horizontal|vertical|left|right, required</w:t>
      </w:r>
      <w:r>
        <w:t>"</w:t>
      </w:r>
    </w:p>
    <w:p w14:paraId="7F171999" w14:textId="77777777" w:rsidR="00705C1C" w:rsidRDefault="00705C1C" w:rsidP="00705C1C">
      <w:pPr>
        <w:pStyle w:val="Code"/>
      </w:pPr>
      <w:r>
        <w:t xml:space="preserve">    TS_GS_S2X_mode="</w:t>
      </w:r>
      <w:r w:rsidRPr="00705C1C">
        <w:rPr>
          <w:i/>
          <w:iCs/>
        </w:rPr>
        <w:t>uint2, required</w:t>
      </w:r>
      <w:r>
        <w:t>"</w:t>
      </w:r>
    </w:p>
    <w:p w14:paraId="343DF453" w14:textId="77777777" w:rsidR="00705C1C" w:rsidRDefault="00705C1C" w:rsidP="00705C1C">
      <w:pPr>
        <w:pStyle w:val="Code"/>
      </w:pPr>
      <w:r>
        <w:t xml:space="preserve">    receiver_profiles="</w:t>
      </w:r>
      <w:r w:rsidRPr="00705C1C">
        <w:rPr>
          <w:i/>
          <w:iCs/>
        </w:rPr>
        <w:t>uint5, required</w:t>
      </w:r>
      <w:r>
        <w:t>"</w:t>
      </w:r>
    </w:p>
    <w:p w14:paraId="47D2E3CD" w14:textId="77777777" w:rsidR="00705C1C" w:rsidRDefault="00705C1C" w:rsidP="00705C1C">
      <w:pPr>
        <w:pStyle w:val="Code"/>
      </w:pPr>
      <w:r>
        <w:lastRenderedPageBreak/>
        <w:t xml:space="preserve">    satellite_id="</w:t>
      </w:r>
      <w:r w:rsidRPr="00705C1C">
        <w:rPr>
          <w:i/>
          <w:iCs/>
        </w:rPr>
        <w:t>uint24, required</w:t>
      </w:r>
      <w:r>
        <w:t>"</w:t>
      </w:r>
    </w:p>
    <w:p w14:paraId="007A0C8A" w14:textId="77777777" w:rsidR="00705C1C" w:rsidRDefault="00705C1C" w:rsidP="00705C1C">
      <w:pPr>
        <w:pStyle w:val="Code"/>
      </w:pPr>
      <w:r>
        <w:t xml:space="preserve">    frequency="</w:t>
      </w:r>
      <w:r w:rsidRPr="00705C1C">
        <w:rPr>
          <w:i/>
          <w:iCs/>
        </w:rPr>
        <w:t>SatelliteFrequencyHz, required</w:t>
      </w:r>
      <w:r>
        <w:t>"</w:t>
      </w:r>
    </w:p>
    <w:p w14:paraId="653FAE2C" w14:textId="77777777" w:rsidR="00705C1C" w:rsidRDefault="00705C1C" w:rsidP="00705C1C">
      <w:pPr>
        <w:pStyle w:val="Code"/>
      </w:pPr>
      <w:r>
        <w:t xml:space="preserve">    symbol_rate="</w:t>
      </w:r>
      <w:r w:rsidRPr="00705C1C">
        <w:rPr>
          <w:i/>
          <w:iCs/>
        </w:rPr>
        <w:t>SatelliteSymbolRate, required</w:t>
      </w:r>
      <w:r>
        <w:t>"</w:t>
      </w:r>
    </w:p>
    <w:p w14:paraId="5709B5FC" w14:textId="77777777" w:rsidR="00705C1C" w:rsidRDefault="00705C1C" w:rsidP="00705C1C">
      <w:pPr>
        <w:pStyle w:val="Code"/>
      </w:pPr>
      <w:r>
        <w:t xml:space="preserve">    input_stream_identifier="</w:t>
      </w:r>
      <w:r w:rsidRPr="00705C1C">
        <w:rPr>
          <w:i/>
          <w:iCs/>
        </w:rPr>
        <w:t>uint8, optional</w:t>
      </w:r>
      <w:r>
        <w:t>"</w:t>
      </w:r>
    </w:p>
    <w:p w14:paraId="2A976E59" w14:textId="77777777" w:rsidR="00705C1C" w:rsidRDefault="00705C1C" w:rsidP="00705C1C">
      <w:pPr>
        <w:pStyle w:val="Code"/>
      </w:pPr>
      <w:r>
        <w:t xml:space="preserve">    scrambling_sequence_index="</w:t>
      </w:r>
      <w:r w:rsidRPr="00705C1C">
        <w:rPr>
          <w:i/>
          <w:iCs/>
        </w:rPr>
        <w:t>uint18, required for S2Xv2_mode==2 or S2Xv2_mode==5</w:t>
      </w:r>
      <w:r>
        <w:t>"</w:t>
      </w:r>
    </w:p>
    <w:p w14:paraId="0E711218" w14:textId="77777777" w:rsidR="00705C1C" w:rsidRDefault="00705C1C" w:rsidP="00705C1C">
      <w:pPr>
        <w:pStyle w:val="Code"/>
      </w:pPr>
      <w:r>
        <w:t xml:space="preserve">    timeslice_number="</w:t>
      </w:r>
      <w:r w:rsidRPr="00705C1C">
        <w:rPr>
          <w:i/>
          <w:iCs/>
        </w:rPr>
        <w:t>uint8, required for S2Xv2_mode==2 or S2Xv2_mode==5</w:t>
      </w:r>
      <w:r>
        <w:t>"&gt;</w:t>
      </w:r>
    </w:p>
    <w:p w14:paraId="22CFDA51" w14:textId="77777777" w:rsidR="00705C1C" w:rsidRDefault="00705C1C" w:rsidP="00705C1C">
      <w:pPr>
        <w:pStyle w:val="Code"/>
      </w:pPr>
    </w:p>
    <w:p w14:paraId="1AF726BA" w14:textId="77777777" w:rsidR="00705C1C" w:rsidRDefault="00705C1C" w:rsidP="00705C1C">
      <w:pPr>
        <w:pStyle w:val="Code"/>
      </w:pPr>
      <w:r>
        <w:t xml:space="preserve">  &lt;!-- </w:t>
      </w:r>
      <w:r w:rsidRPr="00705C1C">
        <w:rPr>
          <w:i/>
          <w:iCs/>
        </w:rPr>
        <w:t>one or two secondary delivery systems to be included if channel_bond==1</w:t>
      </w:r>
      <w:r>
        <w:t xml:space="preserve"> --&gt;</w:t>
      </w:r>
    </w:p>
    <w:p w14:paraId="1695641F" w14:textId="77777777" w:rsidR="00705C1C" w:rsidRDefault="00705C1C" w:rsidP="00705C1C">
      <w:pPr>
        <w:pStyle w:val="Code"/>
      </w:pPr>
      <w:r>
        <w:t xml:space="preserve">  &lt;secondary_delivery_system</w:t>
      </w:r>
    </w:p>
    <w:p w14:paraId="7C2EB5BA" w14:textId="77777777" w:rsidR="00705C1C" w:rsidRDefault="00705C1C" w:rsidP="00705C1C">
      <w:pPr>
        <w:pStyle w:val="Code"/>
      </w:pPr>
      <w:r>
        <w:t xml:space="preserve">      id="</w:t>
      </w:r>
      <w:r w:rsidRPr="00705C1C">
        <w:rPr>
          <w:i/>
          <w:iCs/>
        </w:rPr>
        <w:t>uint32, required</w:t>
      </w:r>
      <w:r>
        <w:t>"/&gt;</w:t>
      </w:r>
    </w:p>
    <w:p w14:paraId="26FE90D1" w14:textId="77777777" w:rsidR="00705C1C" w:rsidRDefault="00705C1C" w:rsidP="00705C1C">
      <w:pPr>
        <w:pStyle w:val="Code"/>
      </w:pPr>
    </w:p>
    <w:p w14:paraId="0F06594D" w14:textId="77777777" w:rsidR="00705C1C" w:rsidRDefault="00705C1C" w:rsidP="00705C1C">
      <w:pPr>
        <w:pStyle w:val="Code"/>
      </w:pPr>
      <w:r>
        <w:t xml:space="preserve">  &lt;!-- </w:t>
      </w:r>
      <w:r w:rsidRPr="00705C1C">
        <w:rPr>
          <w:i/>
          <w:iCs/>
        </w:rPr>
        <w:t>required if S2Xv2_mode==4 or S2Xv2_mode==5</w:t>
      </w:r>
      <w:r>
        <w:t xml:space="preserve"> --&gt;</w:t>
      </w:r>
    </w:p>
    <w:p w14:paraId="019C9B5E" w14:textId="77777777" w:rsidR="00705C1C" w:rsidRDefault="00705C1C" w:rsidP="00705C1C">
      <w:pPr>
        <w:pStyle w:val="Code"/>
      </w:pPr>
      <w:r>
        <w:t xml:space="preserve">  &lt;superframe</w:t>
      </w:r>
    </w:p>
    <w:p w14:paraId="7001280F" w14:textId="77777777" w:rsidR="00705C1C" w:rsidRDefault="00705C1C" w:rsidP="00705C1C">
      <w:pPr>
        <w:pStyle w:val="Code"/>
      </w:pPr>
      <w:r>
        <w:t xml:space="preserve">      SOSF_WH_sequence_number="</w:t>
      </w:r>
      <w:r w:rsidRPr="00705C1C">
        <w:rPr>
          <w:i/>
          <w:iCs/>
        </w:rPr>
        <w:t>uint8, required</w:t>
      </w:r>
      <w:r>
        <w:t>"</w:t>
      </w:r>
    </w:p>
    <w:p w14:paraId="776AA927" w14:textId="77777777" w:rsidR="00705C1C" w:rsidRDefault="00705C1C" w:rsidP="00705C1C">
      <w:pPr>
        <w:pStyle w:val="Code"/>
      </w:pPr>
      <w:r>
        <w:t xml:space="preserve">      reference_scrambling_index="</w:t>
      </w:r>
      <w:r w:rsidRPr="00705C1C">
        <w:rPr>
          <w:i/>
          <w:iCs/>
        </w:rPr>
        <w:t>uint20, required</w:t>
      </w:r>
      <w:r>
        <w:t>"</w:t>
      </w:r>
    </w:p>
    <w:p w14:paraId="51E84383" w14:textId="77777777" w:rsidR="00705C1C" w:rsidRDefault="00705C1C" w:rsidP="00705C1C">
      <w:pPr>
        <w:pStyle w:val="Code"/>
      </w:pPr>
      <w:r>
        <w:t xml:space="preserve">      SFFI="</w:t>
      </w:r>
      <w:r w:rsidRPr="00705C1C">
        <w:rPr>
          <w:i/>
          <w:iCs/>
        </w:rPr>
        <w:t>uint4, optional</w:t>
      </w:r>
      <w:r>
        <w:t>"</w:t>
      </w:r>
    </w:p>
    <w:p w14:paraId="5672ECA7" w14:textId="77777777" w:rsidR="00705C1C" w:rsidRDefault="00705C1C" w:rsidP="00705C1C">
      <w:pPr>
        <w:pStyle w:val="Code"/>
      </w:pPr>
      <w:r>
        <w:t xml:space="preserve">      payload_scrambling_index="</w:t>
      </w:r>
      <w:r w:rsidRPr="00705C1C">
        <w:rPr>
          <w:i/>
          <w:iCs/>
        </w:rPr>
        <w:t>uint20, required</w:t>
      </w:r>
      <w:r>
        <w:t>"</w:t>
      </w:r>
    </w:p>
    <w:p w14:paraId="11EDAA5F" w14:textId="77777777" w:rsidR="00705C1C" w:rsidRDefault="00705C1C" w:rsidP="00705C1C">
      <w:pPr>
        <w:pStyle w:val="Code"/>
      </w:pPr>
      <w:r>
        <w:t xml:space="preserve">      beamhopping_time_plan_id="</w:t>
      </w:r>
      <w:r w:rsidRPr="00705C1C">
        <w:rPr>
          <w:i/>
          <w:iCs/>
        </w:rPr>
        <w:t>uint32, optional</w:t>
      </w:r>
      <w:r>
        <w:t>"</w:t>
      </w:r>
    </w:p>
    <w:p w14:paraId="65ADC0F9" w14:textId="77777777" w:rsidR="00705C1C" w:rsidRDefault="00705C1C" w:rsidP="00705C1C">
      <w:pPr>
        <w:pStyle w:val="Code"/>
      </w:pPr>
      <w:r>
        <w:t xml:space="preserve">      superframe_pilots_WH_sequence_number="</w:t>
      </w:r>
      <w:r w:rsidRPr="00705C1C">
        <w:rPr>
          <w:i/>
          <w:iCs/>
        </w:rPr>
        <w:t>uint5, required</w:t>
      </w:r>
      <w:r>
        <w:t>"/&gt;</w:t>
      </w:r>
    </w:p>
    <w:p w14:paraId="55D0EEB7" w14:textId="77777777" w:rsidR="00705C1C" w:rsidRDefault="00705C1C" w:rsidP="00705C1C">
      <w:pPr>
        <w:pStyle w:val="Code"/>
      </w:pPr>
    </w:p>
    <w:p w14:paraId="4B62CFA7" w14:textId="77777777" w:rsidR="00705C1C" w:rsidRDefault="00705C1C" w:rsidP="00705C1C">
      <w:pPr>
        <w:pStyle w:val="Code"/>
      </w:pPr>
      <w:r>
        <w:t xml:space="preserve">  &lt;reserved_future_use&gt;</w:t>
      </w:r>
    </w:p>
    <w:p w14:paraId="28C50619" w14:textId="77777777" w:rsidR="00705C1C" w:rsidRPr="00705C1C" w:rsidRDefault="00705C1C" w:rsidP="00705C1C">
      <w:pPr>
        <w:pStyle w:val="Code"/>
        <w:rPr>
          <w:i/>
          <w:iCs/>
        </w:rPr>
      </w:pPr>
      <w:r>
        <w:t xml:space="preserve">    </w:t>
      </w:r>
      <w:r w:rsidRPr="00705C1C">
        <w:rPr>
          <w:i/>
          <w:iCs/>
        </w:rPr>
        <w:t>Hexadecimal content</w:t>
      </w:r>
    </w:p>
    <w:p w14:paraId="2987AB0D" w14:textId="77777777" w:rsidR="00705C1C" w:rsidRDefault="00705C1C" w:rsidP="00705C1C">
      <w:pPr>
        <w:pStyle w:val="Code"/>
      </w:pPr>
      <w:r>
        <w:t xml:space="preserve">  &lt;/reserved_future_use&gt;</w:t>
      </w:r>
    </w:p>
    <w:p w14:paraId="54B9CD84" w14:textId="77777777" w:rsidR="00705C1C" w:rsidRDefault="00705C1C" w:rsidP="00705C1C">
      <w:pPr>
        <w:pStyle w:val="Code"/>
      </w:pPr>
    </w:p>
    <w:p w14:paraId="4E0B6239" w14:textId="770E18D7" w:rsidR="00705C1C" w:rsidRDefault="00705C1C" w:rsidP="00705C1C">
      <w:pPr>
        <w:pStyle w:val="Code"/>
      </w:pPr>
      <w:r>
        <w:t>&lt;/S2Xv2_satellite_delivery_system_descriptor&gt;</w:t>
      </w:r>
    </w:p>
    <w:p w14:paraId="4BE9684A" w14:textId="77777777" w:rsidR="00B47BA6" w:rsidRDefault="00B47BA6" w:rsidP="00B47BA6">
      <w:pPr>
        <w:pStyle w:val="Appendix3"/>
      </w:pPr>
      <w:bookmarkStart w:id="803" w:name="_Ref40033488"/>
      <w:bookmarkStart w:id="804" w:name="_Toc140068086"/>
      <w:r w:rsidRPr="00CF7BF7">
        <w:t>satellite_delivery_system_descriptor</w:t>
      </w:r>
      <w:bookmarkEnd w:id="803"/>
      <w:bookmarkEnd w:id="804"/>
    </w:p>
    <w:p w14:paraId="5452C862" w14:textId="5EE3FBB9"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r w:rsidR="00C16C89">
        <w:t xml:space="preserve"> Re</w:t>
      </w:r>
      <w:r w:rsidR="004F4B7D">
        <w:t>defined</w:t>
      </w:r>
      <w:r w:rsidR="00C16C89">
        <w:t xml:space="preserve"> in a slightly different way by </w:t>
      </w:r>
      <w:r w:rsidR="004F4B7D">
        <w:t>ARIB (</w:t>
      </w:r>
      <w:r w:rsidR="00C16C89">
        <w:t>ISDB</w:t>
      </w:r>
      <w:r w:rsidR="004F4B7D">
        <w:t>)</w:t>
      </w:r>
      <w:r w:rsidR="00C16C89">
        <w:t xml:space="preserve"> in </w:t>
      </w:r>
      <w:r w:rsidR="00C16C89">
        <w:fldChar w:fldCharType="begin"/>
      </w:r>
      <w:r w:rsidR="00C16C89">
        <w:instrText xml:space="preserve"> REF _Ref37407666 \r \h </w:instrText>
      </w:r>
      <w:r w:rsidR="00C16C89">
        <w:fldChar w:fldCharType="separate"/>
      </w:r>
      <w:r w:rsidR="007B02A0">
        <w:t>[28]</w:t>
      </w:r>
      <w:r w:rsidR="00C16C89">
        <w:fldChar w:fldCharType="end"/>
      </w:r>
      <w:r w:rsidR="00C16C89">
        <w:t>.</w:t>
      </w:r>
    </w:p>
    <w:p w14:paraId="06DE27DB" w14:textId="77777777" w:rsidR="00C16C89" w:rsidRDefault="00C16C89" w:rsidP="00B47BA6">
      <w:r>
        <w:t>When this descriptor is extracted from a binary stream</w:t>
      </w:r>
      <w:r w:rsidR="00E146B0">
        <w:t xml:space="preserve"> to be decompiled in XML format</w:t>
      </w:r>
      <w:r>
        <w:t>, there is no way to check if this is a DVB or ISDB</w:t>
      </w:r>
      <w:r w:rsidR="00F95CFF">
        <w:t xml:space="preserve"> descriptor without knowing the context. </w:t>
      </w:r>
      <w:r w:rsidR="00E146B0">
        <w:t xml:space="preserve">If the command line specifies an option such as </w:t>
      </w:r>
      <w:r w:rsidR="00E146B0" w:rsidRPr="00E146B0">
        <w:rPr>
          <w:rStyle w:val="Codeintext"/>
        </w:rPr>
        <w:t>--isdb</w:t>
      </w:r>
      <w:r w:rsidR="00E146B0">
        <w:t xml:space="preserve"> or </w:t>
      </w:r>
      <w:r w:rsidR="00E146B0" w:rsidRPr="00E146B0">
        <w:rPr>
          <w:rStyle w:val="Codeintext"/>
        </w:rPr>
        <w:t>--japan</w:t>
      </w:r>
      <w:r w:rsidR="00E146B0">
        <w:t>, or if an ISDB-specific table was previously encountered, then the stream is assumed to be an ISDB one and the ISDB format of this descriptor is used. Otherwise, the original DVB format is assumed.</w:t>
      </w:r>
    </w:p>
    <w:p w14:paraId="13AB9E48" w14:textId="77777777" w:rsidR="00B47BA6" w:rsidRDefault="00B47BA6" w:rsidP="00B47BA6">
      <w:pPr>
        <w:pStyle w:val="Code"/>
      </w:pPr>
      <w:r>
        <w:t>&lt;</w:t>
      </w:r>
      <w:r w:rsidRPr="00CF7BF7">
        <w:rPr>
          <w:b/>
        </w:rPr>
        <w:t>satellite_delivery_system_descriptor</w:t>
      </w:r>
    </w:p>
    <w:p w14:paraId="39E3D998" w14:textId="77777777" w:rsidR="00B47BA6" w:rsidRDefault="00B47BA6" w:rsidP="00B47BA6">
      <w:pPr>
        <w:pStyle w:val="Code"/>
      </w:pPr>
      <w:r>
        <w:t xml:space="preserve">    frequency="</w:t>
      </w:r>
      <w:r w:rsidRPr="007E54CC">
        <w:rPr>
          <w:i/>
        </w:rPr>
        <w:t>SatelliteFrequencyHz, required</w:t>
      </w:r>
      <w:r>
        <w:t>"</w:t>
      </w:r>
    </w:p>
    <w:p w14:paraId="751F60DA" w14:textId="77777777" w:rsidR="00B47BA6" w:rsidRDefault="00B47BA6" w:rsidP="00B47BA6">
      <w:pPr>
        <w:pStyle w:val="Code"/>
      </w:pPr>
      <w:r>
        <w:t xml:space="preserve">    orbital_position="</w:t>
      </w:r>
      <w:r w:rsidRPr="007E54CC">
        <w:rPr>
          <w:i/>
        </w:rPr>
        <w:t>SatelliteOrbitalPosition, eg. 19.2, required</w:t>
      </w:r>
      <w:r>
        <w:t>"</w:t>
      </w:r>
    </w:p>
    <w:p w14:paraId="4FD373B8" w14:textId="77777777" w:rsidR="00B47BA6" w:rsidRDefault="00B47BA6" w:rsidP="00B47BA6">
      <w:pPr>
        <w:pStyle w:val="Code"/>
      </w:pPr>
      <w:r>
        <w:t xml:space="preserve">    west_east_flag="</w:t>
      </w:r>
      <w:r w:rsidRPr="007E54CC">
        <w:rPr>
          <w:i/>
        </w:rPr>
        <w:t>east|west, required</w:t>
      </w:r>
      <w:r>
        <w:t>"</w:t>
      </w:r>
    </w:p>
    <w:p w14:paraId="7E0B42AA" w14:textId="77777777" w:rsidR="00B47BA6" w:rsidRDefault="00B47BA6" w:rsidP="00B47BA6">
      <w:pPr>
        <w:pStyle w:val="Code"/>
      </w:pPr>
      <w:r>
        <w:t xml:space="preserve">    polarization="</w:t>
      </w:r>
      <w:r w:rsidRPr="007E54CC">
        <w:rPr>
          <w:i/>
        </w:rPr>
        <w:t>horizontal|vertical|left|right, required</w:t>
      </w:r>
      <w:r>
        <w:t>"</w:t>
      </w:r>
    </w:p>
    <w:p w14:paraId="11097862" w14:textId="77777777" w:rsidR="00B47BA6" w:rsidRDefault="00B47BA6" w:rsidP="00B47BA6">
      <w:pPr>
        <w:pStyle w:val="Code"/>
      </w:pPr>
      <w:r>
        <w:t xml:space="preserve">    roll_off="</w:t>
      </w:r>
      <w:r w:rsidRPr="007E54CC">
        <w:rPr>
          <w:i/>
        </w:rPr>
        <w:t>0.35|0.25|0.20|reserved, default=0.35</w:t>
      </w:r>
      <w:r>
        <w:t>"</w:t>
      </w:r>
    </w:p>
    <w:p w14:paraId="335C0E8F" w14:textId="77777777" w:rsidR="00B47BA6" w:rsidRDefault="00B47BA6" w:rsidP="00B47BA6">
      <w:pPr>
        <w:pStyle w:val="Code"/>
      </w:pPr>
      <w:r>
        <w:t xml:space="preserve">    modulation_system="</w:t>
      </w:r>
      <w:r w:rsidR="00C16C89" w:rsidRPr="00C16C89">
        <w:rPr>
          <w:i/>
        </w:rPr>
        <w:t xml:space="preserve">DVB-S|DVB-S2|ISDB-S, </w:t>
      </w:r>
      <w:r w:rsidR="00C16C89">
        <w:rPr>
          <w:i/>
        </w:rPr>
        <w:t>required</w:t>
      </w:r>
      <w:r>
        <w:t>"</w:t>
      </w:r>
    </w:p>
    <w:p w14:paraId="6DA75E4F" w14:textId="77777777" w:rsidR="00C16C89" w:rsidRDefault="00B47BA6" w:rsidP="00B47BA6">
      <w:pPr>
        <w:pStyle w:val="Code"/>
        <w:rPr>
          <w:i/>
        </w:rPr>
      </w:pPr>
      <w:r>
        <w:t xml:space="preserve">    modulation_type="</w:t>
      </w:r>
      <w:r w:rsidR="00C16C89" w:rsidRPr="00C16C89">
        <w:rPr>
          <w:i/>
        </w:rPr>
        <w:t>auto|QPSK|8PSK|16-QAM|ISDB-S|2.6GHzMobile|AdvancedCS,</w:t>
      </w:r>
    </w:p>
    <w:p w14:paraId="48D9FF26" w14:textId="77777777" w:rsidR="00B47BA6" w:rsidRDefault="00C16C89" w:rsidP="00B47BA6">
      <w:pPr>
        <w:pStyle w:val="Code"/>
      </w:pPr>
      <w:r>
        <w:rPr>
          <w:i/>
        </w:rPr>
        <w:t xml:space="preserve">                    </w:t>
      </w:r>
      <w:r w:rsidRPr="00C16C89">
        <w:rPr>
          <w:i/>
        </w:rPr>
        <w:t xml:space="preserve"> </w:t>
      </w:r>
      <w:r>
        <w:rPr>
          <w:i/>
        </w:rPr>
        <w:t>d</w:t>
      </w:r>
      <w:r w:rsidRPr="00C16C89">
        <w:rPr>
          <w:i/>
        </w:rPr>
        <w:t>efault=QPSK|ISDB-S</w:t>
      </w:r>
      <w:r w:rsidR="00B47BA6">
        <w:t>"</w:t>
      </w:r>
    </w:p>
    <w:p w14:paraId="6E1E37C8" w14:textId="77777777" w:rsidR="00B47BA6" w:rsidRDefault="00B47BA6" w:rsidP="00B47BA6">
      <w:pPr>
        <w:pStyle w:val="Code"/>
      </w:pPr>
      <w:r>
        <w:t xml:space="preserve">    symbol_rate="</w:t>
      </w:r>
      <w:r w:rsidRPr="007E54CC">
        <w:rPr>
          <w:i/>
        </w:rPr>
        <w:t>SymbolsPerSecond, required</w:t>
      </w:r>
      <w:r>
        <w:t>"</w:t>
      </w:r>
    </w:p>
    <w:p w14:paraId="184EF1D7" w14:textId="77777777" w:rsidR="00C16C89" w:rsidRDefault="00B47BA6" w:rsidP="00B47BA6">
      <w:pPr>
        <w:pStyle w:val="Code"/>
        <w:rPr>
          <w:i/>
        </w:rPr>
      </w:pPr>
      <w:r>
        <w:t xml:space="preserve">    FEC_inner="</w:t>
      </w:r>
      <w:r w:rsidR="00C16C89" w:rsidRPr="00C16C89">
        <w:rPr>
          <w:i/>
        </w:rPr>
        <w:t>undefined|1/2|2/3|3/4|5/6|7/8|8/9|3/5|4/5|9/10|</w:t>
      </w:r>
    </w:p>
    <w:p w14:paraId="27A07416" w14:textId="77777777" w:rsidR="00B47BA6" w:rsidRDefault="00C16C89" w:rsidP="00B47BA6">
      <w:pPr>
        <w:pStyle w:val="Code"/>
      </w:pPr>
      <w:r>
        <w:t xml:space="preserve">               </w:t>
      </w:r>
      <w:r w:rsidRPr="00C16C89">
        <w:rPr>
          <w:i/>
        </w:rPr>
        <w:t>ISDB-S|2.6GHzMobile|AdvancedCS|none, required</w:t>
      </w:r>
      <w:r w:rsidR="00B47BA6">
        <w:t>"/&gt;</w:t>
      </w:r>
    </w:p>
    <w:p w14:paraId="5192458F" w14:textId="77777777" w:rsidR="00C16C89" w:rsidRDefault="004F4B7D" w:rsidP="00C16C89">
      <w:r>
        <w:t xml:space="preserve">The attribute </w:t>
      </w:r>
      <w:r w:rsidRPr="00675F33">
        <w:rPr>
          <w:rStyle w:val="Codeintext"/>
        </w:rPr>
        <w:t>roll_off</w:t>
      </w:r>
      <w:r>
        <w:t xml:space="preserve"> is used only when </w:t>
      </w:r>
      <w:r w:rsidR="00C16C89" w:rsidRPr="00675F33">
        <w:rPr>
          <w:rStyle w:val="Codeintext"/>
        </w:rPr>
        <w:t>modulation_system</w:t>
      </w:r>
      <w:r w:rsidR="00C16C89">
        <w:t xml:space="preserve"> is </w:t>
      </w:r>
      <w:r>
        <w:t>“</w:t>
      </w:r>
      <w:r w:rsidRPr="004F4B7D">
        <w:rPr>
          <w:rStyle w:val="Codeintext"/>
        </w:rPr>
        <w:t>DVB-S2</w:t>
      </w:r>
      <w:r>
        <w:t>”.</w:t>
      </w:r>
    </w:p>
    <w:p w14:paraId="7383696B" w14:textId="77777777" w:rsidR="004F4B7D" w:rsidRPr="004F4B7D" w:rsidRDefault="004F4B7D" w:rsidP="00C16C89">
      <w:r>
        <w:t xml:space="preserve">The list of allowed values for </w:t>
      </w:r>
      <w:r w:rsidRPr="00675F33">
        <w:rPr>
          <w:rStyle w:val="Codeintext"/>
        </w:rPr>
        <w:t xml:space="preserve">modulation_type </w:t>
      </w:r>
      <w:r>
        <w:t xml:space="preserve">and </w:t>
      </w:r>
      <w:r w:rsidRPr="00675F33">
        <w:rPr>
          <w:rStyle w:val="Codeintext"/>
        </w:rPr>
        <w:t xml:space="preserve">FEC_inner </w:t>
      </w:r>
      <w:r>
        <w:t xml:space="preserve">depends on the value of </w:t>
      </w:r>
      <w:r>
        <w:rPr>
          <w:i/>
        </w:rPr>
        <w:t>modulation_system</w:t>
      </w:r>
      <w:r>
        <w:t>.</w:t>
      </w:r>
    </w:p>
    <w:p w14:paraId="13703259" w14:textId="77777777" w:rsidR="008D2EC9" w:rsidRDefault="008D2EC9" w:rsidP="008D2EC9">
      <w:pPr>
        <w:pStyle w:val="Appendix3"/>
      </w:pPr>
      <w:bookmarkStart w:id="805" w:name="_Toc140068087"/>
      <w:r>
        <w:t>scheduling_descriptor</w:t>
      </w:r>
      <w:bookmarkEnd w:id="805"/>
    </w:p>
    <w:p w14:paraId="52483934" w14:textId="154BF3C4" w:rsidR="008D2EC9" w:rsidRDefault="008D2EC9" w:rsidP="008D2EC9">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37C7548F" w14:textId="77777777" w:rsidR="008D2EC9" w:rsidRDefault="008D2EC9" w:rsidP="008D2EC9">
      <w:pPr>
        <w:pStyle w:val="Code"/>
      </w:pPr>
      <w:r>
        <w:t>&lt;</w:t>
      </w:r>
      <w:r w:rsidRPr="008D2EC9">
        <w:rPr>
          <w:b/>
        </w:rPr>
        <w:t>scheduling_descriptor</w:t>
      </w:r>
    </w:p>
    <w:p w14:paraId="7503D587" w14:textId="77777777" w:rsidR="008D2EC9" w:rsidRDefault="008D2EC9" w:rsidP="008D2EC9">
      <w:pPr>
        <w:pStyle w:val="Code"/>
      </w:pPr>
      <w:r>
        <w:t xml:space="preserve">    start_date_time="</w:t>
      </w:r>
      <w:r w:rsidRPr="008D2EC9">
        <w:rPr>
          <w:i/>
        </w:rPr>
        <w:t>YYYY-MM-DD hh:mm:ss, required</w:t>
      </w:r>
      <w:r>
        <w:t>"</w:t>
      </w:r>
    </w:p>
    <w:p w14:paraId="2F23853E" w14:textId="77777777" w:rsidR="008D2EC9" w:rsidRDefault="008D2EC9" w:rsidP="008D2EC9">
      <w:pPr>
        <w:pStyle w:val="Code"/>
      </w:pPr>
      <w:r>
        <w:t xml:space="preserve">    end_date_time="</w:t>
      </w:r>
      <w:r w:rsidRPr="008D2EC9">
        <w:rPr>
          <w:i/>
        </w:rPr>
        <w:t>YYYY-MM-DD hh:mm:ss, required</w:t>
      </w:r>
      <w:r>
        <w:t>"</w:t>
      </w:r>
    </w:p>
    <w:p w14:paraId="00BB7644" w14:textId="77777777" w:rsidR="008D2EC9" w:rsidRDefault="008D2EC9" w:rsidP="008D2EC9">
      <w:pPr>
        <w:pStyle w:val="Code"/>
      </w:pPr>
      <w:r>
        <w:t xml:space="preserve">    final_availability="</w:t>
      </w:r>
      <w:r w:rsidRPr="008D2EC9">
        <w:rPr>
          <w:i/>
        </w:rPr>
        <w:t>bool, required</w:t>
      </w:r>
      <w:r>
        <w:t>"</w:t>
      </w:r>
    </w:p>
    <w:p w14:paraId="32B4C0E8" w14:textId="77777777" w:rsidR="008D2EC9" w:rsidRDefault="008D2EC9" w:rsidP="008D2EC9">
      <w:pPr>
        <w:pStyle w:val="Code"/>
      </w:pPr>
      <w:r>
        <w:t xml:space="preserve">    periodicity="</w:t>
      </w:r>
      <w:r w:rsidRPr="008D2EC9">
        <w:rPr>
          <w:i/>
        </w:rPr>
        <w:t>bool, required</w:t>
      </w:r>
      <w:r>
        <w:t>"</w:t>
      </w:r>
    </w:p>
    <w:p w14:paraId="5B595295" w14:textId="77777777" w:rsidR="008D2EC9" w:rsidRDefault="008D2EC9" w:rsidP="008D2EC9">
      <w:pPr>
        <w:pStyle w:val="Code"/>
      </w:pPr>
      <w:r>
        <w:t xml:space="preserve">    period_unit="</w:t>
      </w:r>
      <w:r w:rsidR="00791112" w:rsidRPr="00791112">
        <w:t>second|minute|hour|day|</w:t>
      </w:r>
      <w:r w:rsidRPr="008D2EC9">
        <w:rPr>
          <w:i/>
        </w:rPr>
        <w:t>uint2, required</w:t>
      </w:r>
      <w:r>
        <w:t>"</w:t>
      </w:r>
    </w:p>
    <w:p w14:paraId="0CC1FC5B" w14:textId="77777777" w:rsidR="008D2EC9" w:rsidRDefault="008D2EC9" w:rsidP="008D2EC9">
      <w:pPr>
        <w:pStyle w:val="Code"/>
      </w:pPr>
      <w:r>
        <w:t xml:space="preserve">    duration_unit="</w:t>
      </w:r>
      <w:r w:rsidR="00791112" w:rsidRPr="00791112">
        <w:t>second|minute|hour|day|</w:t>
      </w:r>
      <w:r w:rsidRPr="008D2EC9">
        <w:rPr>
          <w:i/>
        </w:rPr>
        <w:t>uint2, required</w:t>
      </w:r>
      <w:r>
        <w:t>"</w:t>
      </w:r>
    </w:p>
    <w:p w14:paraId="08FADF2B" w14:textId="77777777" w:rsidR="008D2EC9" w:rsidRDefault="008D2EC9" w:rsidP="008D2EC9">
      <w:pPr>
        <w:pStyle w:val="Code"/>
      </w:pPr>
      <w:r>
        <w:lastRenderedPageBreak/>
        <w:t xml:space="preserve">    estimated_cycle_time_unit="</w:t>
      </w:r>
      <w:r w:rsidR="00791112" w:rsidRPr="008A6DD6">
        <w:t>second|minute|hour|day|</w:t>
      </w:r>
      <w:r w:rsidRPr="008D2EC9">
        <w:rPr>
          <w:i/>
        </w:rPr>
        <w:t>uint2, required</w:t>
      </w:r>
      <w:r>
        <w:t>"</w:t>
      </w:r>
    </w:p>
    <w:p w14:paraId="1B501943" w14:textId="77777777" w:rsidR="008D2EC9" w:rsidRDefault="008D2EC9" w:rsidP="008D2EC9">
      <w:pPr>
        <w:pStyle w:val="Code"/>
      </w:pPr>
      <w:r>
        <w:t xml:space="preserve">    period="</w:t>
      </w:r>
      <w:r w:rsidRPr="008D2EC9">
        <w:rPr>
          <w:i/>
        </w:rPr>
        <w:t>uint8, required</w:t>
      </w:r>
      <w:r>
        <w:t>"</w:t>
      </w:r>
    </w:p>
    <w:p w14:paraId="6AE5F25C" w14:textId="77777777" w:rsidR="008D2EC9" w:rsidRDefault="008D2EC9" w:rsidP="008D2EC9">
      <w:pPr>
        <w:pStyle w:val="Code"/>
      </w:pPr>
      <w:r>
        <w:t xml:space="preserve">    duration="</w:t>
      </w:r>
      <w:r w:rsidRPr="008D2EC9">
        <w:rPr>
          <w:i/>
        </w:rPr>
        <w:t>uint8, required</w:t>
      </w:r>
      <w:r>
        <w:t>"</w:t>
      </w:r>
    </w:p>
    <w:p w14:paraId="128F9728" w14:textId="77777777" w:rsidR="008D2EC9" w:rsidRDefault="008D2EC9" w:rsidP="008D2EC9">
      <w:pPr>
        <w:pStyle w:val="Code"/>
      </w:pPr>
      <w:r>
        <w:t xml:space="preserve">    estimated</w:t>
      </w:r>
      <w:r w:rsidR="009F4A7B" w:rsidRPr="009F4A7B">
        <w:t>_cycle_time</w:t>
      </w:r>
      <w:r>
        <w:t>="</w:t>
      </w:r>
      <w:r w:rsidRPr="008D2EC9">
        <w:rPr>
          <w:i/>
        </w:rPr>
        <w:t>uint8, required</w:t>
      </w:r>
      <w:r>
        <w:t>"&gt;</w:t>
      </w:r>
    </w:p>
    <w:p w14:paraId="29A68404" w14:textId="77777777" w:rsidR="008D2EC9" w:rsidRDefault="008D2EC9" w:rsidP="008D2EC9">
      <w:pPr>
        <w:pStyle w:val="Code"/>
      </w:pPr>
    </w:p>
    <w:p w14:paraId="742366EA" w14:textId="77777777" w:rsidR="008D2EC9" w:rsidRDefault="008D2EC9" w:rsidP="008D2EC9">
      <w:pPr>
        <w:pStyle w:val="Code"/>
      </w:pPr>
      <w:r>
        <w:t xml:space="preserve">  &lt;private_data&gt;</w:t>
      </w:r>
    </w:p>
    <w:p w14:paraId="0D301A91" w14:textId="77777777" w:rsidR="008D2EC9" w:rsidRPr="008D2EC9" w:rsidRDefault="008D2EC9" w:rsidP="008D2EC9">
      <w:pPr>
        <w:pStyle w:val="Code"/>
        <w:rPr>
          <w:i/>
        </w:rPr>
      </w:pPr>
      <w:r>
        <w:t xml:space="preserve">    </w:t>
      </w:r>
      <w:r w:rsidRPr="008D2EC9">
        <w:rPr>
          <w:i/>
        </w:rPr>
        <w:t>Hexadecimal content</w:t>
      </w:r>
    </w:p>
    <w:p w14:paraId="0977F463" w14:textId="77777777" w:rsidR="008D2EC9" w:rsidRDefault="008D2EC9" w:rsidP="008D2EC9">
      <w:pPr>
        <w:pStyle w:val="Code"/>
      </w:pPr>
      <w:r>
        <w:t xml:space="preserve">  &lt;/private_data&gt;</w:t>
      </w:r>
    </w:p>
    <w:p w14:paraId="59E726EC" w14:textId="77777777" w:rsidR="008D2EC9" w:rsidRDefault="008D2EC9" w:rsidP="008D2EC9">
      <w:pPr>
        <w:pStyle w:val="Code"/>
      </w:pPr>
    </w:p>
    <w:p w14:paraId="13CD04FA" w14:textId="77777777" w:rsidR="008D2EC9" w:rsidRDefault="008D2EC9" w:rsidP="008D2EC9">
      <w:pPr>
        <w:pStyle w:val="Code"/>
      </w:pPr>
      <w:r>
        <w:t>&lt;/scheduling_descriptor&gt;</w:t>
      </w:r>
    </w:p>
    <w:p w14:paraId="3B44AB1C" w14:textId="77777777" w:rsidR="00B47BA6" w:rsidRDefault="00B47BA6" w:rsidP="00B47BA6">
      <w:pPr>
        <w:pStyle w:val="Appendix3"/>
      </w:pPr>
      <w:bookmarkStart w:id="806" w:name="_Toc140068088"/>
      <w:r w:rsidRPr="007511DA">
        <w:t>scrambling_descriptor</w:t>
      </w:r>
      <w:bookmarkEnd w:id="806"/>
    </w:p>
    <w:p w14:paraId="5465252A" w14:textId="52B39C65"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474FADD9" w14:textId="77777777" w:rsidR="00B47BA6" w:rsidRDefault="00B47BA6" w:rsidP="00B47BA6">
      <w:pPr>
        <w:pStyle w:val="Code"/>
        <w:tabs>
          <w:tab w:val="left" w:pos="3195"/>
        </w:tabs>
      </w:pPr>
      <w:r w:rsidRPr="007511DA">
        <w:t>&lt;</w:t>
      </w:r>
      <w:r w:rsidRPr="007511DA">
        <w:rPr>
          <w:b/>
        </w:rPr>
        <w:t>scrambling_descriptor</w:t>
      </w:r>
      <w:r w:rsidRPr="007511DA">
        <w:t xml:space="preserve"> scrambling_mode="</w:t>
      </w:r>
      <w:r w:rsidRPr="007511DA">
        <w:rPr>
          <w:i/>
        </w:rPr>
        <w:t>uint8, required</w:t>
      </w:r>
      <w:r w:rsidRPr="007511DA">
        <w:t>"/&gt;</w:t>
      </w:r>
    </w:p>
    <w:p w14:paraId="56CD45C2" w14:textId="77777777" w:rsidR="008D2EC9" w:rsidRDefault="008D2EC9" w:rsidP="00B47BA6">
      <w:pPr>
        <w:pStyle w:val="Code"/>
        <w:tabs>
          <w:tab w:val="left" w:pos="3195"/>
        </w:tabs>
      </w:pPr>
    </w:p>
    <w:p w14:paraId="1BF9FAD8" w14:textId="77777777" w:rsidR="00B47BA6" w:rsidRDefault="00B47BA6" w:rsidP="00B47BA6">
      <w:pPr>
        <w:pStyle w:val="Appendix3"/>
      </w:pPr>
      <w:bookmarkStart w:id="807" w:name="_Toc140068089"/>
      <w:r w:rsidRPr="00CF7BF7">
        <w:t>service_descriptor</w:t>
      </w:r>
      <w:bookmarkEnd w:id="807"/>
    </w:p>
    <w:p w14:paraId="6019025D" w14:textId="0BBF5A3C"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3A7C9815" w14:textId="77777777" w:rsidR="00B47BA6" w:rsidRDefault="00B47BA6" w:rsidP="00B47BA6">
      <w:pPr>
        <w:pStyle w:val="Code"/>
      </w:pPr>
      <w:r>
        <w:t>&lt;</w:t>
      </w:r>
      <w:r w:rsidRPr="00CF7BF7">
        <w:rPr>
          <w:b/>
        </w:rPr>
        <w:t>service_descriptor</w:t>
      </w:r>
    </w:p>
    <w:p w14:paraId="58E31F7D" w14:textId="77777777" w:rsidR="00B47BA6" w:rsidRDefault="00B47BA6" w:rsidP="00B47BA6">
      <w:pPr>
        <w:pStyle w:val="Code"/>
      </w:pPr>
      <w:r>
        <w:t xml:space="preserve">    service_type="</w:t>
      </w:r>
      <w:r w:rsidRPr="00707890">
        <w:rPr>
          <w:i/>
        </w:rPr>
        <w:t>uint8, required</w:t>
      </w:r>
      <w:r>
        <w:t>"</w:t>
      </w:r>
    </w:p>
    <w:p w14:paraId="1C3BF1A7" w14:textId="77777777" w:rsidR="00B47BA6" w:rsidRDefault="00B47BA6" w:rsidP="00B47BA6">
      <w:pPr>
        <w:pStyle w:val="Code"/>
      </w:pPr>
      <w:r>
        <w:t xml:space="preserve">    service_provider_name="</w:t>
      </w:r>
      <w:r w:rsidRPr="00707890">
        <w:rPr>
          <w:i/>
        </w:rPr>
        <w:t>string, required</w:t>
      </w:r>
      <w:r>
        <w:t>"</w:t>
      </w:r>
    </w:p>
    <w:p w14:paraId="42B25515" w14:textId="77777777" w:rsidR="00B47BA6" w:rsidRDefault="00B47BA6" w:rsidP="00B47BA6">
      <w:pPr>
        <w:pStyle w:val="Code"/>
      </w:pPr>
      <w:r>
        <w:t xml:space="preserve">    service_name="</w:t>
      </w:r>
      <w:r w:rsidRPr="00707890">
        <w:rPr>
          <w:i/>
        </w:rPr>
        <w:t>string, required</w:t>
      </w:r>
      <w:r>
        <w:t>"/&gt;</w:t>
      </w:r>
    </w:p>
    <w:p w14:paraId="4E76D00F" w14:textId="77777777" w:rsidR="00B47BA6" w:rsidRDefault="00B47BA6" w:rsidP="00B47BA6">
      <w:pPr>
        <w:pStyle w:val="Appendix3"/>
      </w:pPr>
      <w:bookmarkStart w:id="808" w:name="_Toc140068090"/>
      <w:r w:rsidRPr="007A7109">
        <w:t>service_availability_descriptor</w:t>
      </w:r>
      <w:bookmarkEnd w:id="808"/>
    </w:p>
    <w:p w14:paraId="3F18A997" w14:textId="4D3959C2"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302ECD0A" w14:textId="77777777" w:rsidR="00B47BA6" w:rsidRDefault="00B47BA6" w:rsidP="00B47BA6">
      <w:pPr>
        <w:pStyle w:val="Code"/>
      </w:pPr>
      <w:r>
        <w:t>&lt;</w:t>
      </w:r>
      <w:r w:rsidRPr="007A7109">
        <w:rPr>
          <w:b/>
        </w:rPr>
        <w:t>service_availability_descriptor</w:t>
      </w:r>
      <w:r>
        <w:t xml:space="preserve"> availability="</w:t>
      </w:r>
      <w:r w:rsidRPr="007A7109">
        <w:rPr>
          <w:i/>
        </w:rPr>
        <w:t>bool, required</w:t>
      </w:r>
      <w:r>
        <w:t>"&gt;</w:t>
      </w:r>
    </w:p>
    <w:p w14:paraId="0E7CC18B" w14:textId="77777777" w:rsidR="00B47BA6" w:rsidRDefault="00B47BA6" w:rsidP="00B47BA6">
      <w:pPr>
        <w:pStyle w:val="Code"/>
      </w:pPr>
      <w:r>
        <w:t xml:space="preserve">  &lt;!-- </w:t>
      </w:r>
      <w:r w:rsidRPr="007A7109">
        <w:rPr>
          <w:i/>
        </w:rPr>
        <w:t>One per cell</w:t>
      </w:r>
      <w:r>
        <w:t xml:space="preserve"> --&gt;</w:t>
      </w:r>
    </w:p>
    <w:p w14:paraId="63199ADB" w14:textId="77777777" w:rsidR="00B47BA6" w:rsidRDefault="00B47BA6" w:rsidP="00B47BA6">
      <w:pPr>
        <w:pStyle w:val="Code"/>
      </w:pPr>
      <w:r>
        <w:t xml:space="preserve">  &lt;cell id="</w:t>
      </w:r>
      <w:r w:rsidRPr="007A7109">
        <w:rPr>
          <w:i/>
        </w:rPr>
        <w:t>uint16, required</w:t>
      </w:r>
      <w:r>
        <w:t>"/&gt;</w:t>
      </w:r>
    </w:p>
    <w:p w14:paraId="6856A796" w14:textId="77777777" w:rsidR="00B47BA6" w:rsidRDefault="00B47BA6" w:rsidP="00B47BA6">
      <w:pPr>
        <w:pStyle w:val="Code"/>
      </w:pPr>
      <w:r>
        <w:t>&lt;/service_availability_descriptor&gt;</w:t>
      </w:r>
    </w:p>
    <w:p w14:paraId="5F681223" w14:textId="77777777" w:rsidR="00B47BA6" w:rsidRDefault="00B47BA6" w:rsidP="00B47BA6">
      <w:pPr>
        <w:pStyle w:val="Appendix3"/>
      </w:pPr>
      <w:bookmarkStart w:id="809" w:name="_Toc140068091"/>
      <w:r w:rsidRPr="007D2D85">
        <w:t>service_identifier_descriptor</w:t>
      </w:r>
      <w:bookmarkEnd w:id="809"/>
    </w:p>
    <w:p w14:paraId="368CB117" w14:textId="13E93D26"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4E729A2B" w14:textId="77777777" w:rsidR="00B47BA6" w:rsidRDefault="00B47BA6" w:rsidP="00B47BA6">
      <w:pPr>
        <w:pStyle w:val="Code"/>
      </w:pPr>
      <w:r w:rsidRPr="007D2D85">
        <w:t>&lt;</w:t>
      </w:r>
      <w:r w:rsidRPr="007D2D85">
        <w:rPr>
          <w:b/>
        </w:rPr>
        <w:t>service_identifier_descriptor</w:t>
      </w:r>
      <w:r w:rsidRPr="007D2D85">
        <w:t xml:space="preserve"> service_identifier="string, required"/&gt;</w:t>
      </w:r>
    </w:p>
    <w:p w14:paraId="1D914328" w14:textId="77777777" w:rsidR="00B47BA6" w:rsidRDefault="00B47BA6" w:rsidP="00B47BA6">
      <w:pPr>
        <w:pStyle w:val="Appendix3"/>
      </w:pPr>
      <w:bookmarkStart w:id="810" w:name="_Toc140068092"/>
      <w:r w:rsidRPr="00CF7BF7">
        <w:t>service_list_descriptor</w:t>
      </w:r>
      <w:bookmarkEnd w:id="810"/>
    </w:p>
    <w:p w14:paraId="68CA1FB5" w14:textId="064C8B09"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2D2F5C37" w14:textId="77777777" w:rsidR="00B47BA6" w:rsidRDefault="00B47BA6" w:rsidP="00B47BA6">
      <w:pPr>
        <w:pStyle w:val="Code"/>
      </w:pPr>
      <w:r>
        <w:t>&lt;</w:t>
      </w:r>
      <w:r w:rsidRPr="00CF7BF7">
        <w:rPr>
          <w:b/>
        </w:rPr>
        <w:t>service_list_descriptor</w:t>
      </w:r>
      <w:r>
        <w:t>&gt;</w:t>
      </w:r>
    </w:p>
    <w:p w14:paraId="0CF16E52" w14:textId="77777777" w:rsidR="00B47BA6" w:rsidRDefault="00B47BA6" w:rsidP="00B47BA6">
      <w:pPr>
        <w:pStyle w:val="Code"/>
      </w:pPr>
      <w:r>
        <w:t xml:space="preserve">  &lt;!-- </w:t>
      </w:r>
      <w:r w:rsidRPr="00707890">
        <w:rPr>
          <w:i/>
        </w:rPr>
        <w:t>One per service</w:t>
      </w:r>
      <w:r>
        <w:t xml:space="preserve"> --&gt;</w:t>
      </w:r>
    </w:p>
    <w:p w14:paraId="2521E614" w14:textId="77777777" w:rsidR="00B47BA6" w:rsidRDefault="00B47BA6" w:rsidP="00B47BA6">
      <w:pPr>
        <w:pStyle w:val="Code"/>
      </w:pPr>
      <w:r>
        <w:t xml:space="preserve">  &lt;service service_id="</w:t>
      </w:r>
      <w:r w:rsidRPr="00707890">
        <w:rPr>
          <w:i/>
        </w:rPr>
        <w:t>uint16, required</w:t>
      </w:r>
      <w:r>
        <w:t>" service_type="</w:t>
      </w:r>
      <w:r w:rsidRPr="00707890">
        <w:rPr>
          <w:i/>
        </w:rPr>
        <w:t>uint8, required</w:t>
      </w:r>
      <w:r>
        <w:t>"/&gt;</w:t>
      </w:r>
    </w:p>
    <w:p w14:paraId="20846023" w14:textId="77777777" w:rsidR="00B47BA6" w:rsidRDefault="00B47BA6" w:rsidP="00B47BA6">
      <w:pPr>
        <w:pStyle w:val="Code"/>
      </w:pPr>
      <w:r>
        <w:t>&lt;/service_list_descriptor&gt;</w:t>
      </w:r>
    </w:p>
    <w:p w14:paraId="1168F483" w14:textId="77777777" w:rsidR="00B47BA6" w:rsidRDefault="00B47BA6" w:rsidP="00B47BA6">
      <w:pPr>
        <w:pStyle w:val="Appendix3"/>
      </w:pPr>
      <w:bookmarkStart w:id="811" w:name="_Toc140068093"/>
      <w:r w:rsidRPr="00FF10AF">
        <w:t>service_move_descriptor</w:t>
      </w:r>
      <w:bookmarkEnd w:id="811"/>
    </w:p>
    <w:p w14:paraId="0278F83F" w14:textId="2D6AFF94"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75D83444" w14:textId="77777777" w:rsidR="00B47BA6" w:rsidRDefault="00B47BA6" w:rsidP="00B47BA6">
      <w:pPr>
        <w:pStyle w:val="Code"/>
      </w:pPr>
      <w:r>
        <w:t>&lt;</w:t>
      </w:r>
      <w:r w:rsidRPr="00FF10AF">
        <w:rPr>
          <w:b/>
        </w:rPr>
        <w:t>service_move_descriptor</w:t>
      </w:r>
    </w:p>
    <w:p w14:paraId="025A1B6E" w14:textId="77777777" w:rsidR="00B47BA6" w:rsidRDefault="00B47BA6" w:rsidP="00B47BA6">
      <w:pPr>
        <w:pStyle w:val="Code"/>
      </w:pPr>
      <w:r>
        <w:t xml:space="preserve">    new_original_network_id="</w:t>
      </w:r>
      <w:r w:rsidRPr="00FF10AF">
        <w:rPr>
          <w:i/>
        </w:rPr>
        <w:t>uint16, required</w:t>
      </w:r>
      <w:r>
        <w:t>"</w:t>
      </w:r>
    </w:p>
    <w:p w14:paraId="55DB05C7" w14:textId="77777777" w:rsidR="00B47BA6" w:rsidRDefault="00B47BA6" w:rsidP="00B47BA6">
      <w:pPr>
        <w:pStyle w:val="Code"/>
      </w:pPr>
      <w:r>
        <w:t xml:space="preserve">    new_transport_stream_id="</w:t>
      </w:r>
      <w:r w:rsidRPr="00FF10AF">
        <w:rPr>
          <w:i/>
        </w:rPr>
        <w:t>uint16, required</w:t>
      </w:r>
      <w:r>
        <w:t>"</w:t>
      </w:r>
    </w:p>
    <w:p w14:paraId="4E7993B0" w14:textId="2BB2E64C" w:rsidR="00B47BA6" w:rsidRDefault="00B47BA6" w:rsidP="00B47BA6">
      <w:pPr>
        <w:pStyle w:val="Code"/>
      </w:pPr>
      <w:r>
        <w:t xml:space="preserve">    new_service_id="</w:t>
      </w:r>
      <w:r w:rsidRPr="00FF10AF">
        <w:rPr>
          <w:i/>
        </w:rPr>
        <w:t>uint16, required</w:t>
      </w:r>
      <w:r>
        <w:t>"/&gt;</w:t>
      </w:r>
    </w:p>
    <w:p w14:paraId="2CB146B6" w14:textId="51FFB61E" w:rsidR="00AD7B71" w:rsidRDefault="00AD7B71" w:rsidP="00AD7B71">
      <w:pPr>
        <w:pStyle w:val="Appendix3"/>
      </w:pPr>
      <w:bookmarkStart w:id="812" w:name="_Toc140068094"/>
      <w:r>
        <w:t>service_prominence_descriptor</w:t>
      </w:r>
      <w:bookmarkEnd w:id="812"/>
    </w:p>
    <w:p w14:paraId="673404AB" w14:textId="117A9600" w:rsidR="00AD7B71" w:rsidRDefault="00AD7B71" w:rsidP="00AD7B71">
      <w:r>
        <w:t xml:space="preserve">Defined by DVB in </w:t>
      </w:r>
      <w:r>
        <w:fldChar w:fldCharType="begin"/>
      </w:r>
      <w:r>
        <w:instrText xml:space="preserve"> REF _Ref117479848 \r \h </w:instrText>
      </w:r>
      <w:r>
        <w:fldChar w:fldCharType="separate"/>
      </w:r>
      <w:r w:rsidR="007B02A0">
        <w:t>[5]</w:t>
      </w:r>
      <w:r>
        <w:fldChar w:fldCharType="end"/>
      </w:r>
      <w:r>
        <w:t>.</w:t>
      </w:r>
    </w:p>
    <w:p w14:paraId="27F291EE" w14:textId="3D776E1F" w:rsidR="00AD7B71" w:rsidRDefault="00AD7B71" w:rsidP="00AD7B71">
      <w:pPr>
        <w:pStyle w:val="Code"/>
      </w:pPr>
      <w:r>
        <w:t>&lt;</w:t>
      </w:r>
      <w:r w:rsidRPr="00AD7B71">
        <w:rPr>
          <w:b/>
          <w:bCs/>
        </w:rPr>
        <w:t>service_prominence_descriptor</w:t>
      </w:r>
      <w:r>
        <w:t>&gt;</w:t>
      </w:r>
    </w:p>
    <w:p w14:paraId="29C879BF" w14:textId="77777777" w:rsidR="00AD7B71" w:rsidRDefault="00AD7B71" w:rsidP="00AD7B71">
      <w:pPr>
        <w:pStyle w:val="Code"/>
      </w:pPr>
    </w:p>
    <w:p w14:paraId="3B94CEA0" w14:textId="77777777" w:rsidR="00AD7B71" w:rsidRDefault="00AD7B71" w:rsidP="00AD7B71">
      <w:pPr>
        <w:pStyle w:val="Code"/>
      </w:pPr>
      <w:r>
        <w:t xml:space="preserve">  &lt;sogi</w:t>
      </w:r>
    </w:p>
    <w:p w14:paraId="56C7B4C1" w14:textId="77777777" w:rsidR="00AD7B71" w:rsidRDefault="00AD7B71" w:rsidP="00AD7B71">
      <w:pPr>
        <w:pStyle w:val="Code"/>
      </w:pPr>
      <w:r>
        <w:lastRenderedPageBreak/>
        <w:t xml:space="preserve">      SOGI_flag="</w:t>
      </w:r>
      <w:r w:rsidRPr="00AD7B71">
        <w:rPr>
          <w:i/>
          <w:iCs/>
        </w:rPr>
        <w:t>bool, required</w:t>
      </w:r>
      <w:r>
        <w:t>"</w:t>
      </w:r>
    </w:p>
    <w:p w14:paraId="466E27C8" w14:textId="77777777" w:rsidR="00AD7B71" w:rsidRDefault="00AD7B71" w:rsidP="00AD7B71">
      <w:pPr>
        <w:pStyle w:val="Code"/>
      </w:pPr>
      <w:r>
        <w:t xml:space="preserve">      SOGI_priority="</w:t>
      </w:r>
      <w:r w:rsidRPr="00AD7B71">
        <w:rPr>
          <w:i/>
          <w:iCs/>
        </w:rPr>
        <w:t>uint12, required</w:t>
      </w:r>
      <w:r>
        <w:t>"</w:t>
      </w:r>
    </w:p>
    <w:p w14:paraId="0AF8EB11" w14:textId="327D675A" w:rsidR="00AD7B71" w:rsidRDefault="00AD7B71" w:rsidP="00AD7B71">
      <w:pPr>
        <w:pStyle w:val="Code"/>
      </w:pPr>
      <w:r>
        <w:t xml:space="preserve">      service_id="</w:t>
      </w:r>
      <w:r w:rsidRPr="00AD7B71">
        <w:rPr>
          <w:i/>
          <w:iCs/>
        </w:rPr>
        <w:t>uint16, optional</w:t>
      </w:r>
      <w:r>
        <w:t>"&gt;</w:t>
      </w:r>
    </w:p>
    <w:p w14:paraId="0FF2BAF2" w14:textId="77777777" w:rsidR="00AD7B71" w:rsidRDefault="00AD7B71" w:rsidP="00AD7B71">
      <w:pPr>
        <w:pStyle w:val="Code"/>
      </w:pPr>
    </w:p>
    <w:p w14:paraId="0A5EA2A0" w14:textId="77777777" w:rsidR="00AD7B71" w:rsidRDefault="00AD7B71" w:rsidP="00AD7B71">
      <w:pPr>
        <w:pStyle w:val="Code"/>
      </w:pPr>
      <w:r>
        <w:t xml:space="preserve">    &lt;target_region</w:t>
      </w:r>
    </w:p>
    <w:p w14:paraId="6B91977C" w14:textId="77777777" w:rsidR="00AD7B71" w:rsidRDefault="00AD7B71" w:rsidP="00AD7B71">
      <w:pPr>
        <w:pStyle w:val="Code"/>
      </w:pPr>
      <w:r>
        <w:t xml:space="preserve">        country_code="</w:t>
      </w:r>
      <w:r w:rsidRPr="00AD7B71">
        <w:rPr>
          <w:i/>
          <w:iCs/>
        </w:rPr>
        <w:t>string, optional</w:t>
      </w:r>
      <w:r>
        <w:t>"</w:t>
      </w:r>
    </w:p>
    <w:p w14:paraId="4B6D5533" w14:textId="77777777" w:rsidR="00AD7B71" w:rsidRDefault="00AD7B71" w:rsidP="00AD7B71">
      <w:pPr>
        <w:pStyle w:val="Code"/>
      </w:pPr>
      <w:r>
        <w:t xml:space="preserve">        primary_region_code="</w:t>
      </w:r>
      <w:r w:rsidRPr="00AD7B71">
        <w:rPr>
          <w:i/>
          <w:iCs/>
        </w:rPr>
        <w:t>uint8, optional</w:t>
      </w:r>
      <w:r>
        <w:t>"</w:t>
      </w:r>
    </w:p>
    <w:p w14:paraId="3C6A67C2" w14:textId="77777777" w:rsidR="00AD7B71" w:rsidRDefault="00AD7B71" w:rsidP="00AD7B71">
      <w:pPr>
        <w:pStyle w:val="Code"/>
      </w:pPr>
      <w:r>
        <w:t xml:space="preserve">        secondary_region_code="</w:t>
      </w:r>
      <w:r w:rsidRPr="00AD7B71">
        <w:rPr>
          <w:i/>
          <w:iCs/>
        </w:rPr>
        <w:t>uint8, optional</w:t>
      </w:r>
      <w:r>
        <w:t>"</w:t>
      </w:r>
    </w:p>
    <w:p w14:paraId="591B5C56" w14:textId="7B039523" w:rsidR="00AD7B71" w:rsidRDefault="00AD7B71" w:rsidP="00AD7B71">
      <w:pPr>
        <w:pStyle w:val="Code"/>
      </w:pPr>
      <w:r>
        <w:t xml:space="preserve">        tertiary_region_code="</w:t>
      </w:r>
      <w:r w:rsidRPr="00AD7B71">
        <w:rPr>
          <w:i/>
          <w:iCs/>
        </w:rPr>
        <w:t>uint8, optional</w:t>
      </w:r>
      <w:r>
        <w:t>"/&gt;</w:t>
      </w:r>
    </w:p>
    <w:p w14:paraId="537D6084" w14:textId="77777777" w:rsidR="00AD7B71" w:rsidRDefault="00AD7B71" w:rsidP="00AD7B71">
      <w:pPr>
        <w:pStyle w:val="Code"/>
      </w:pPr>
    </w:p>
    <w:p w14:paraId="09B22770" w14:textId="77777777" w:rsidR="00AD7B71" w:rsidRDefault="00AD7B71" w:rsidP="00AD7B71">
      <w:pPr>
        <w:pStyle w:val="Code"/>
      </w:pPr>
      <w:r>
        <w:t xml:space="preserve">  &lt;/sogi&gt;</w:t>
      </w:r>
    </w:p>
    <w:p w14:paraId="0CA08A63" w14:textId="77777777" w:rsidR="00AD7B71" w:rsidRDefault="00AD7B71" w:rsidP="00AD7B71">
      <w:pPr>
        <w:pStyle w:val="Code"/>
      </w:pPr>
    </w:p>
    <w:p w14:paraId="129F9F26" w14:textId="0BEC8B16" w:rsidR="00AD7B71" w:rsidRDefault="00AD7B71" w:rsidP="00AD7B71">
      <w:pPr>
        <w:pStyle w:val="Code"/>
      </w:pPr>
      <w:r>
        <w:t xml:space="preserve">  &lt;private_data&gt;</w:t>
      </w:r>
    </w:p>
    <w:p w14:paraId="10A935C5" w14:textId="77777777" w:rsidR="00AD7B71" w:rsidRPr="00AD7B71" w:rsidRDefault="00AD7B71" w:rsidP="00AD7B71">
      <w:pPr>
        <w:pStyle w:val="Code"/>
        <w:rPr>
          <w:i/>
          <w:iCs/>
        </w:rPr>
      </w:pPr>
      <w:r>
        <w:t xml:space="preserve">    </w:t>
      </w:r>
      <w:r w:rsidRPr="00AD7B71">
        <w:rPr>
          <w:i/>
          <w:iCs/>
        </w:rPr>
        <w:t>Hexadecimal Content</w:t>
      </w:r>
    </w:p>
    <w:p w14:paraId="46808C8D" w14:textId="77777777" w:rsidR="00AD7B71" w:rsidRDefault="00AD7B71" w:rsidP="00AD7B71">
      <w:pPr>
        <w:pStyle w:val="Code"/>
      </w:pPr>
      <w:r>
        <w:t xml:space="preserve">  &lt;/private_data&gt;</w:t>
      </w:r>
    </w:p>
    <w:p w14:paraId="6E7A35B5" w14:textId="77777777" w:rsidR="00AD7B71" w:rsidRDefault="00AD7B71" w:rsidP="00AD7B71">
      <w:pPr>
        <w:pStyle w:val="Code"/>
      </w:pPr>
    </w:p>
    <w:p w14:paraId="0939C229" w14:textId="05E99EB5" w:rsidR="00AD7B71" w:rsidRDefault="00AD7B71" w:rsidP="00AD7B71">
      <w:pPr>
        <w:pStyle w:val="Code"/>
      </w:pPr>
      <w:r>
        <w:t>&lt;/service_prominence_descriptor&gt;</w:t>
      </w:r>
    </w:p>
    <w:p w14:paraId="2923A31A" w14:textId="77777777" w:rsidR="00B47BA6" w:rsidRDefault="00B47BA6" w:rsidP="00B47BA6">
      <w:pPr>
        <w:pStyle w:val="Appendix3"/>
      </w:pPr>
      <w:bookmarkStart w:id="813" w:name="_Toc140068095"/>
      <w:r w:rsidRPr="00FF10AF">
        <w:t>service_</w:t>
      </w:r>
      <w:r>
        <w:t>relocated</w:t>
      </w:r>
      <w:r w:rsidRPr="00FF10AF">
        <w:t>_descriptor</w:t>
      </w:r>
      <w:bookmarkEnd w:id="813"/>
    </w:p>
    <w:p w14:paraId="5734DFF4" w14:textId="79063C0E"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228086BC" w14:textId="77777777" w:rsidR="00B47BA6" w:rsidRDefault="00B47BA6" w:rsidP="00B47BA6">
      <w:pPr>
        <w:pStyle w:val="Code"/>
      </w:pPr>
      <w:r>
        <w:t>&lt;</w:t>
      </w:r>
      <w:r w:rsidRPr="00FF10AF">
        <w:rPr>
          <w:b/>
        </w:rPr>
        <w:t>service_</w:t>
      </w:r>
      <w:r>
        <w:rPr>
          <w:b/>
        </w:rPr>
        <w:t>relocated</w:t>
      </w:r>
      <w:r w:rsidRPr="00FF10AF">
        <w:rPr>
          <w:b/>
        </w:rPr>
        <w:t>_descriptor</w:t>
      </w:r>
    </w:p>
    <w:p w14:paraId="37BD8DC6" w14:textId="77777777" w:rsidR="00B47BA6" w:rsidRDefault="00B47BA6" w:rsidP="00B47BA6">
      <w:pPr>
        <w:pStyle w:val="Code"/>
      </w:pPr>
      <w:r>
        <w:t xml:space="preserve">    old_original_network_id="</w:t>
      </w:r>
      <w:r w:rsidRPr="00FF10AF">
        <w:rPr>
          <w:i/>
        </w:rPr>
        <w:t>uint16, required</w:t>
      </w:r>
      <w:r>
        <w:t>"</w:t>
      </w:r>
    </w:p>
    <w:p w14:paraId="7DF4B699" w14:textId="77777777" w:rsidR="00B47BA6" w:rsidRDefault="00B47BA6" w:rsidP="00B47BA6">
      <w:pPr>
        <w:pStyle w:val="Code"/>
      </w:pPr>
      <w:r>
        <w:t xml:space="preserve">    old_transport_stream_id="</w:t>
      </w:r>
      <w:r w:rsidRPr="00FF10AF">
        <w:rPr>
          <w:i/>
        </w:rPr>
        <w:t>uint16, required</w:t>
      </w:r>
      <w:r>
        <w:t>"</w:t>
      </w:r>
    </w:p>
    <w:p w14:paraId="300E0B56" w14:textId="77777777" w:rsidR="00B47BA6" w:rsidRDefault="00B47BA6" w:rsidP="00B47BA6">
      <w:pPr>
        <w:pStyle w:val="Code"/>
      </w:pPr>
      <w:r>
        <w:t xml:space="preserve">    old_service_id="</w:t>
      </w:r>
      <w:r w:rsidRPr="00FF10AF">
        <w:rPr>
          <w:i/>
        </w:rPr>
        <w:t>uint16, required</w:t>
      </w:r>
      <w:r>
        <w:t>"/&gt;</w:t>
      </w:r>
    </w:p>
    <w:p w14:paraId="25D5B08B" w14:textId="77777777" w:rsidR="008D6B87" w:rsidRDefault="008D6B87" w:rsidP="008D6B87">
      <w:pPr>
        <w:pStyle w:val="Appendix3"/>
      </w:pPr>
      <w:bookmarkStart w:id="814" w:name="_Toc140068096"/>
      <w:r>
        <w:t>SH_delivery_system_descriptor</w:t>
      </w:r>
      <w:bookmarkEnd w:id="814"/>
    </w:p>
    <w:p w14:paraId="11E29738" w14:textId="0D988661" w:rsidR="008D6B87" w:rsidRDefault="008D6B87" w:rsidP="008D6B87">
      <w:r>
        <w:t xml:space="preserve">Defined by DVB in </w:t>
      </w:r>
      <w:r>
        <w:fldChar w:fldCharType="begin"/>
      </w:r>
      <w:r>
        <w:instrText xml:space="preserve"> REF _Ref117479848 \r \h </w:instrText>
      </w:r>
      <w:r>
        <w:fldChar w:fldCharType="separate"/>
      </w:r>
      <w:r w:rsidR="007B02A0">
        <w:t>[5]</w:t>
      </w:r>
      <w:r>
        <w:fldChar w:fldCharType="end"/>
      </w:r>
      <w:r>
        <w:t>.</w:t>
      </w:r>
    </w:p>
    <w:p w14:paraId="3CD00733" w14:textId="77777777" w:rsidR="008D6B87" w:rsidRDefault="008D6B87" w:rsidP="008D6B87">
      <w:pPr>
        <w:pStyle w:val="Code"/>
      </w:pPr>
      <w:r>
        <w:t>&lt;</w:t>
      </w:r>
      <w:r w:rsidRPr="008D6B87">
        <w:rPr>
          <w:b/>
        </w:rPr>
        <w:t>SH_delivery_system_descriptor</w:t>
      </w:r>
      <w:r>
        <w:t xml:space="preserve"> diversity_mode="</w:t>
      </w:r>
      <w:r w:rsidRPr="008D6B87">
        <w:rPr>
          <w:i/>
        </w:rPr>
        <w:t>uint4, required</w:t>
      </w:r>
      <w:r>
        <w:t>"&gt;</w:t>
      </w:r>
    </w:p>
    <w:p w14:paraId="13B110CA" w14:textId="77777777" w:rsidR="008D6B87" w:rsidRDefault="008D6B87" w:rsidP="008D6B87">
      <w:pPr>
        <w:pStyle w:val="Code"/>
      </w:pPr>
    </w:p>
    <w:p w14:paraId="0ADDC005" w14:textId="77777777" w:rsidR="008D6B87" w:rsidRDefault="008D6B87" w:rsidP="008D6B87">
      <w:pPr>
        <w:pStyle w:val="Code"/>
      </w:pPr>
      <w:r>
        <w:t xml:space="preserve">  &lt;!-- </w:t>
      </w:r>
      <w:r w:rsidRPr="008D6B87">
        <w:rPr>
          <w:i/>
        </w:rPr>
        <w:t>Number of modulations depends on the SH config, e.g. 1 in SFN, 2 in non-SFN</w:t>
      </w:r>
      <w:r>
        <w:t xml:space="preserve"> --&gt;</w:t>
      </w:r>
    </w:p>
    <w:p w14:paraId="781C40DA" w14:textId="77777777" w:rsidR="008D6B87" w:rsidRDefault="008D6B87" w:rsidP="008D6B87">
      <w:pPr>
        <w:pStyle w:val="Code"/>
      </w:pPr>
      <w:r>
        <w:t xml:space="preserve">  &lt;modulation&gt;</w:t>
      </w:r>
    </w:p>
    <w:p w14:paraId="6EF0DE82" w14:textId="77777777" w:rsidR="008D6B87" w:rsidRDefault="008D6B87" w:rsidP="008D6B87">
      <w:pPr>
        <w:pStyle w:val="Code"/>
      </w:pPr>
    </w:p>
    <w:p w14:paraId="2995100C" w14:textId="77777777" w:rsidR="008D6B87" w:rsidRDefault="008D6B87" w:rsidP="008D6B87">
      <w:pPr>
        <w:pStyle w:val="Code"/>
      </w:pPr>
      <w:r>
        <w:t xml:space="preserve">    &lt;!-- </w:t>
      </w:r>
      <w:r w:rsidRPr="008D6B87">
        <w:rPr>
          <w:i/>
        </w:rPr>
        <w:t>Modulation type: exactly one of TDM or OFDM must be present</w:t>
      </w:r>
      <w:r>
        <w:t xml:space="preserve"> --&gt;</w:t>
      </w:r>
    </w:p>
    <w:p w14:paraId="569568B6" w14:textId="77777777" w:rsidR="008D6B87" w:rsidRDefault="008D6B87" w:rsidP="008D6B87">
      <w:pPr>
        <w:pStyle w:val="Code"/>
      </w:pPr>
      <w:r>
        <w:t xml:space="preserve">    &lt;TDM</w:t>
      </w:r>
    </w:p>
    <w:p w14:paraId="3CDEEB7A" w14:textId="77777777" w:rsidR="008D6B87" w:rsidRDefault="008D6B87" w:rsidP="008D6B87">
      <w:pPr>
        <w:pStyle w:val="Code"/>
      </w:pPr>
      <w:r>
        <w:t xml:space="preserve">        polarization="horizontal|vertical|left|right, </w:t>
      </w:r>
      <w:r w:rsidRPr="008D6B87">
        <w:rPr>
          <w:i/>
        </w:rPr>
        <w:t>required</w:t>
      </w:r>
      <w:r>
        <w:t>"</w:t>
      </w:r>
    </w:p>
    <w:p w14:paraId="4EFC8D99" w14:textId="77777777" w:rsidR="008D6B87" w:rsidRDefault="008D6B87" w:rsidP="008D6B87">
      <w:pPr>
        <w:pStyle w:val="Code"/>
      </w:pPr>
      <w:r>
        <w:t xml:space="preserve">        roll_off="0.35|0.25|0.15|reserved, </w:t>
      </w:r>
      <w:r w:rsidRPr="008D6B87">
        <w:rPr>
          <w:i/>
        </w:rPr>
        <w:t>required</w:t>
      </w:r>
      <w:r>
        <w:t>"</w:t>
      </w:r>
    </w:p>
    <w:p w14:paraId="49D0FE19" w14:textId="77777777" w:rsidR="008D6B87" w:rsidRDefault="008D6B87" w:rsidP="008D6B87">
      <w:pPr>
        <w:pStyle w:val="Code"/>
      </w:pPr>
      <w:r>
        <w:t xml:space="preserve">        modulation_mode="QPSK|8PSK|16APSK|reserved, </w:t>
      </w:r>
      <w:r w:rsidRPr="008D6B87">
        <w:rPr>
          <w:i/>
        </w:rPr>
        <w:t>required</w:t>
      </w:r>
      <w:r>
        <w:t>"</w:t>
      </w:r>
    </w:p>
    <w:p w14:paraId="71B0E4EA" w14:textId="77777777" w:rsidR="008D6B87" w:rsidRDefault="008D6B87" w:rsidP="008D6B87">
      <w:pPr>
        <w:pStyle w:val="Code"/>
      </w:pPr>
      <w:r>
        <w:t xml:space="preserve">        code_rate="</w:t>
      </w:r>
      <w:r w:rsidRPr="008D6B87">
        <w:rPr>
          <w:i/>
        </w:rPr>
        <w:t>uint4, required</w:t>
      </w:r>
      <w:r>
        <w:t>"</w:t>
      </w:r>
    </w:p>
    <w:p w14:paraId="2A4ACB10" w14:textId="77777777" w:rsidR="008D6B87" w:rsidRDefault="008D6B87" w:rsidP="008D6B87">
      <w:pPr>
        <w:pStyle w:val="Code"/>
      </w:pPr>
      <w:r>
        <w:t xml:space="preserve">        symbol_rate="</w:t>
      </w:r>
      <w:r w:rsidRPr="008D6B87">
        <w:rPr>
          <w:i/>
        </w:rPr>
        <w:t>uint5, required</w:t>
      </w:r>
      <w:r>
        <w:t>"/&gt;</w:t>
      </w:r>
    </w:p>
    <w:p w14:paraId="125CE794" w14:textId="77777777" w:rsidR="008D6B87" w:rsidRDefault="008D6B87" w:rsidP="008D6B87">
      <w:pPr>
        <w:pStyle w:val="Code"/>
      </w:pPr>
      <w:r>
        <w:t xml:space="preserve">    &lt;OFDM</w:t>
      </w:r>
    </w:p>
    <w:p w14:paraId="112CC62D" w14:textId="77777777" w:rsidR="008D6B87" w:rsidRDefault="008D6B87" w:rsidP="008D6B87">
      <w:pPr>
        <w:pStyle w:val="Code"/>
      </w:pPr>
      <w:r>
        <w:t xml:space="preserve">        bandwidth="8MHz|7MHz|6MHz|5MHz|1.7MHz|</w:t>
      </w:r>
      <w:r w:rsidRPr="008D6B87">
        <w:rPr>
          <w:i/>
        </w:rPr>
        <w:t>uint3, required</w:t>
      </w:r>
      <w:r>
        <w:t>"</w:t>
      </w:r>
    </w:p>
    <w:p w14:paraId="7DBB62AB" w14:textId="77777777" w:rsidR="008D6B87" w:rsidRDefault="008D6B87" w:rsidP="008D6B87">
      <w:pPr>
        <w:pStyle w:val="Code"/>
      </w:pPr>
      <w:r>
        <w:t xml:space="preserve">        priority="</w:t>
      </w:r>
      <w:r w:rsidRPr="008D6B87">
        <w:rPr>
          <w:i/>
        </w:rPr>
        <w:t>uint1, required</w:t>
      </w:r>
      <w:r>
        <w:t>"</w:t>
      </w:r>
    </w:p>
    <w:p w14:paraId="18C52E6A" w14:textId="77777777" w:rsidR="008D6B87" w:rsidRDefault="008D6B87" w:rsidP="008D6B87">
      <w:pPr>
        <w:pStyle w:val="Code"/>
      </w:pPr>
      <w:r>
        <w:t xml:space="preserve">        constellation_and_hierarchy="</w:t>
      </w:r>
      <w:r w:rsidRPr="008D6B87">
        <w:rPr>
          <w:i/>
        </w:rPr>
        <w:t>uint3, required</w:t>
      </w:r>
      <w:r>
        <w:t>"</w:t>
      </w:r>
    </w:p>
    <w:p w14:paraId="5F924863" w14:textId="77777777" w:rsidR="008D6B87" w:rsidRDefault="008D6B87" w:rsidP="008D6B87">
      <w:pPr>
        <w:pStyle w:val="Code"/>
      </w:pPr>
      <w:r>
        <w:t xml:space="preserve">        code_rate="</w:t>
      </w:r>
      <w:r w:rsidRPr="008D6B87">
        <w:rPr>
          <w:i/>
        </w:rPr>
        <w:t>uint4, required</w:t>
      </w:r>
      <w:r>
        <w:t>"</w:t>
      </w:r>
    </w:p>
    <w:p w14:paraId="09EFDA6E" w14:textId="77777777" w:rsidR="008D6B87" w:rsidRDefault="008D6B87" w:rsidP="008D6B87">
      <w:pPr>
        <w:pStyle w:val="Code"/>
      </w:pPr>
      <w:r>
        <w:t xml:space="preserve">        guard_interval="1/32|1/16|1/8|1/4|</w:t>
      </w:r>
      <w:r w:rsidRPr="008D6B87">
        <w:rPr>
          <w:i/>
        </w:rPr>
        <w:t>uint2, required</w:t>
      </w:r>
      <w:r>
        <w:t>"</w:t>
      </w:r>
    </w:p>
    <w:p w14:paraId="519B66FB" w14:textId="77777777" w:rsidR="008D6B87" w:rsidRDefault="008D6B87" w:rsidP="008D6B87">
      <w:pPr>
        <w:pStyle w:val="Code"/>
      </w:pPr>
      <w:r>
        <w:t xml:space="preserve">        transmission_mode="1k|2k|4k|8k|</w:t>
      </w:r>
      <w:r w:rsidRPr="008D6B87">
        <w:rPr>
          <w:i/>
        </w:rPr>
        <w:t>uint2, required</w:t>
      </w:r>
      <w:r>
        <w:t>"</w:t>
      </w:r>
    </w:p>
    <w:p w14:paraId="51CA8DCA" w14:textId="77777777" w:rsidR="008D6B87" w:rsidRDefault="008D6B87" w:rsidP="008D6B87">
      <w:pPr>
        <w:pStyle w:val="Code"/>
      </w:pPr>
      <w:r>
        <w:t xml:space="preserve">        common_frequency="</w:t>
      </w:r>
      <w:r w:rsidRPr="008D6B87">
        <w:rPr>
          <w:i/>
        </w:rPr>
        <w:t>bool, required</w:t>
      </w:r>
      <w:r>
        <w:t>"/&gt;</w:t>
      </w:r>
    </w:p>
    <w:p w14:paraId="62AE59B8" w14:textId="77777777" w:rsidR="008D6B87" w:rsidRDefault="008D6B87" w:rsidP="008D6B87">
      <w:pPr>
        <w:pStyle w:val="Code"/>
      </w:pPr>
    </w:p>
    <w:p w14:paraId="55B4D1CB" w14:textId="77777777" w:rsidR="008D6B87" w:rsidRDefault="008D6B87" w:rsidP="008D6B87">
      <w:pPr>
        <w:pStyle w:val="Code"/>
      </w:pPr>
      <w:r>
        <w:t xml:space="preserve">    &lt;!-- </w:t>
      </w:r>
      <w:r w:rsidRPr="008D6B87">
        <w:rPr>
          <w:i/>
        </w:rPr>
        <w:t>At most one interleaver, optional fields must be all absent or all present</w:t>
      </w:r>
      <w:r>
        <w:t xml:space="preserve"> --&gt;</w:t>
      </w:r>
    </w:p>
    <w:p w14:paraId="14E12C72" w14:textId="77777777" w:rsidR="008D6B87" w:rsidRDefault="008D6B87" w:rsidP="008D6B87">
      <w:pPr>
        <w:pStyle w:val="Code"/>
      </w:pPr>
      <w:r>
        <w:t xml:space="preserve">    &lt;interleaver</w:t>
      </w:r>
    </w:p>
    <w:p w14:paraId="1D72C0C5" w14:textId="77777777" w:rsidR="008D6B87" w:rsidRDefault="008D6B87" w:rsidP="008D6B87">
      <w:pPr>
        <w:pStyle w:val="Code"/>
      </w:pPr>
      <w:r>
        <w:t xml:space="preserve">        common_multiplier="</w:t>
      </w:r>
      <w:r w:rsidRPr="008D6B87">
        <w:rPr>
          <w:i/>
        </w:rPr>
        <w:t>uint6, required</w:t>
      </w:r>
      <w:r>
        <w:t>"</w:t>
      </w:r>
    </w:p>
    <w:p w14:paraId="565A179D" w14:textId="77777777" w:rsidR="008D6B87" w:rsidRDefault="008D6B87" w:rsidP="008D6B87">
      <w:pPr>
        <w:pStyle w:val="Code"/>
      </w:pPr>
      <w:r>
        <w:t xml:space="preserve">        nof_late_taps="</w:t>
      </w:r>
      <w:r w:rsidRPr="008D6B87">
        <w:rPr>
          <w:i/>
        </w:rPr>
        <w:t>uint6, optional</w:t>
      </w:r>
      <w:r>
        <w:t>"</w:t>
      </w:r>
    </w:p>
    <w:p w14:paraId="5948B7E7" w14:textId="77777777" w:rsidR="008D6B87" w:rsidRDefault="008D6B87" w:rsidP="008D6B87">
      <w:pPr>
        <w:pStyle w:val="Code"/>
      </w:pPr>
      <w:r>
        <w:t xml:space="preserve">        nof_slices="</w:t>
      </w:r>
      <w:r w:rsidRPr="008D6B87">
        <w:rPr>
          <w:i/>
        </w:rPr>
        <w:t>uint6, optional</w:t>
      </w:r>
      <w:r>
        <w:t>"</w:t>
      </w:r>
    </w:p>
    <w:p w14:paraId="55C3F8E6" w14:textId="77777777" w:rsidR="008D6B87" w:rsidRDefault="008D6B87" w:rsidP="008D6B87">
      <w:pPr>
        <w:pStyle w:val="Code"/>
      </w:pPr>
      <w:r>
        <w:t xml:space="preserve">        slice_distance="</w:t>
      </w:r>
      <w:r w:rsidRPr="008D6B87">
        <w:rPr>
          <w:i/>
        </w:rPr>
        <w:t>uint8, optional</w:t>
      </w:r>
      <w:r>
        <w:t>"</w:t>
      </w:r>
    </w:p>
    <w:p w14:paraId="5A30838B" w14:textId="77777777" w:rsidR="008D6B87" w:rsidRDefault="008D6B87" w:rsidP="008D6B87">
      <w:pPr>
        <w:pStyle w:val="Code"/>
      </w:pPr>
      <w:r>
        <w:t xml:space="preserve">        non_late_increments="</w:t>
      </w:r>
      <w:r w:rsidRPr="008D6B87">
        <w:rPr>
          <w:i/>
        </w:rPr>
        <w:t>uint6, optional</w:t>
      </w:r>
      <w:r>
        <w:t>"/&gt;</w:t>
      </w:r>
    </w:p>
    <w:p w14:paraId="12334C3B" w14:textId="77777777" w:rsidR="008D6B87" w:rsidRDefault="008D6B87" w:rsidP="008D6B87">
      <w:pPr>
        <w:pStyle w:val="Code"/>
      </w:pPr>
      <w:r>
        <w:t xml:space="preserve">  &lt;/modulation&gt;</w:t>
      </w:r>
    </w:p>
    <w:p w14:paraId="55003A04" w14:textId="77777777" w:rsidR="008D6B87" w:rsidRDefault="008D6B87" w:rsidP="008D6B87">
      <w:pPr>
        <w:pStyle w:val="Code"/>
      </w:pPr>
    </w:p>
    <w:p w14:paraId="04BE8958" w14:textId="77777777" w:rsidR="008D6B87" w:rsidRDefault="008D6B87" w:rsidP="008D6B87">
      <w:pPr>
        <w:pStyle w:val="Code"/>
      </w:pPr>
      <w:r>
        <w:t>&lt;/SH_delivery_system_descriptor&gt;</w:t>
      </w:r>
    </w:p>
    <w:p w14:paraId="1CA798F0" w14:textId="77777777" w:rsidR="00B47BA6" w:rsidRDefault="00B47BA6" w:rsidP="00B47BA6">
      <w:pPr>
        <w:pStyle w:val="Appendix3"/>
      </w:pPr>
      <w:bookmarkStart w:id="815" w:name="_Toc140068097"/>
      <w:r w:rsidRPr="00CF7BF7">
        <w:t>short_event_descriptor</w:t>
      </w:r>
      <w:bookmarkEnd w:id="815"/>
    </w:p>
    <w:p w14:paraId="64A2E9DB" w14:textId="429869A6"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58F25903" w14:textId="77777777" w:rsidR="00B47BA6" w:rsidRDefault="00B47BA6" w:rsidP="00B47BA6">
      <w:pPr>
        <w:pStyle w:val="Code"/>
      </w:pPr>
      <w:r>
        <w:lastRenderedPageBreak/>
        <w:t>&lt;</w:t>
      </w:r>
      <w:r w:rsidRPr="00CF7BF7">
        <w:rPr>
          <w:b/>
        </w:rPr>
        <w:t>short_event_descriptor</w:t>
      </w:r>
      <w:r>
        <w:t xml:space="preserve"> language_code="</w:t>
      </w:r>
      <w:r w:rsidRPr="00707890">
        <w:rPr>
          <w:i/>
        </w:rPr>
        <w:t>char3, required</w:t>
      </w:r>
      <w:r>
        <w:t>"&gt;</w:t>
      </w:r>
    </w:p>
    <w:p w14:paraId="644DBBDA" w14:textId="77777777" w:rsidR="00B47BA6" w:rsidRDefault="00B47BA6" w:rsidP="00B47BA6">
      <w:pPr>
        <w:pStyle w:val="Code"/>
      </w:pPr>
      <w:r>
        <w:t xml:space="preserve">  &lt;event_name&gt;</w:t>
      </w:r>
      <w:r w:rsidRPr="00D17F39">
        <w:rPr>
          <w:i/>
        </w:rPr>
        <w:t>String</w:t>
      </w:r>
      <w:r>
        <w:t>&lt;/event_name&gt;</w:t>
      </w:r>
    </w:p>
    <w:p w14:paraId="152C8C64" w14:textId="77777777" w:rsidR="00B47BA6" w:rsidRDefault="00B47BA6" w:rsidP="00B47BA6">
      <w:pPr>
        <w:pStyle w:val="Code"/>
      </w:pPr>
      <w:r>
        <w:t xml:space="preserve">  &lt;text&gt;</w:t>
      </w:r>
      <w:r w:rsidRPr="00D17F39">
        <w:rPr>
          <w:i/>
        </w:rPr>
        <w:t>String</w:t>
      </w:r>
      <w:r>
        <w:t>&lt;/text&gt;</w:t>
      </w:r>
    </w:p>
    <w:p w14:paraId="691284E9" w14:textId="77777777" w:rsidR="00B47BA6" w:rsidRDefault="00B47BA6" w:rsidP="00B47BA6">
      <w:pPr>
        <w:pStyle w:val="Code"/>
      </w:pPr>
      <w:r>
        <w:t>&lt;/short_event_descriptor&gt;</w:t>
      </w:r>
    </w:p>
    <w:p w14:paraId="0681BB69" w14:textId="77777777" w:rsidR="0097099F" w:rsidRDefault="0097099F" w:rsidP="0097099F">
      <w:pPr>
        <w:pStyle w:val="Appendix3"/>
      </w:pPr>
      <w:bookmarkStart w:id="816" w:name="_Toc140068098"/>
      <w:r>
        <w:t>short_smoothing_buffer_descriptor</w:t>
      </w:r>
      <w:bookmarkEnd w:id="816"/>
    </w:p>
    <w:p w14:paraId="39FF59AD" w14:textId="39474C75" w:rsidR="0097099F" w:rsidRDefault="0097099F" w:rsidP="0097099F">
      <w:r>
        <w:t xml:space="preserve">Defined by DVB in </w:t>
      </w:r>
      <w:r>
        <w:fldChar w:fldCharType="begin"/>
      </w:r>
      <w:r>
        <w:instrText xml:space="preserve"> REF _Ref117479848 \r \h </w:instrText>
      </w:r>
      <w:r>
        <w:fldChar w:fldCharType="separate"/>
      </w:r>
      <w:r w:rsidR="007B02A0">
        <w:t>[5]</w:t>
      </w:r>
      <w:r>
        <w:fldChar w:fldCharType="end"/>
      </w:r>
      <w:r>
        <w:t>.</w:t>
      </w:r>
    </w:p>
    <w:p w14:paraId="142013F9" w14:textId="77777777" w:rsidR="0097099F" w:rsidRDefault="0097099F" w:rsidP="0097099F">
      <w:pPr>
        <w:pStyle w:val="Code"/>
      </w:pPr>
      <w:r>
        <w:t>&lt;</w:t>
      </w:r>
      <w:r w:rsidRPr="0097099F">
        <w:rPr>
          <w:b/>
        </w:rPr>
        <w:t>short_smoothing_buffer_descriptor</w:t>
      </w:r>
    </w:p>
    <w:p w14:paraId="2DAAEDEE" w14:textId="77777777" w:rsidR="0097099F" w:rsidRDefault="0097099F" w:rsidP="0097099F">
      <w:pPr>
        <w:pStyle w:val="Code"/>
      </w:pPr>
      <w:r>
        <w:t xml:space="preserve">    sb_size="</w:t>
      </w:r>
      <w:r w:rsidRPr="0097099F">
        <w:rPr>
          <w:i/>
        </w:rPr>
        <w:t>uint2, required</w:t>
      </w:r>
      <w:r>
        <w:t>"</w:t>
      </w:r>
    </w:p>
    <w:p w14:paraId="11769F54" w14:textId="77777777" w:rsidR="0097099F" w:rsidRDefault="0097099F" w:rsidP="0097099F">
      <w:pPr>
        <w:pStyle w:val="Code"/>
      </w:pPr>
      <w:r>
        <w:t xml:space="preserve">    sb_leak_rate="</w:t>
      </w:r>
      <w:r w:rsidRPr="0097099F">
        <w:rPr>
          <w:i/>
        </w:rPr>
        <w:t>uint6, required</w:t>
      </w:r>
      <w:r>
        <w:t>"&gt;</w:t>
      </w:r>
    </w:p>
    <w:p w14:paraId="0ECB0128" w14:textId="77777777" w:rsidR="0097099F" w:rsidRDefault="0097099F" w:rsidP="0097099F">
      <w:pPr>
        <w:pStyle w:val="Code"/>
      </w:pPr>
    </w:p>
    <w:p w14:paraId="1CF81262" w14:textId="77777777" w:rsidR="0097099F" w:rsidRPr="0097099F" w:rsidRDefault="0097099F" w:rsidP="0097099F">
      <w:pPr>
        <w:pStyle w:val="Code"/>
        <w:rPr>
          <w:i/>
        </w:rPr>
      </w:pPr>
      <w:r>
        <w:t xml:space="preserve">  </w:t>
      </w:r>
      <w:r w:rsidRPr="0097099F">
        <w:rPr>
          <w:i/>
        </w:rPr>
        <w:t>Hexadecimal content (optional DVB-reserved data)</w:t>
      </w:r>
    </w:p>
    <w:p w14:paraId="73E5EB93" w14:textId="77777777" w:rsidR="0097099F" w:rsidRDefault="0097099F" w:rsidP="0097099F">
      <w:pPr>
        <w:pStyle w:val="Code"/>
      </w:pPr>
    </w:p>
    <w:p w14:paraId="568B6C86" w14:textId="77777777" w:rsidR="0097099F" w:rsidRDefault="0097099F" w:rsidP="0097099F">
      <w:pPr>
        <w:pStyle w:val="Code"/>
      </w:pPr>
      <w:r>
        <w:t>&lt;/short_smoothing_buffer_descriptor&gt;</w:t>
      </w:r>
    </w:p>
    <w:p w14:paraId="3DCF2FEA" w14:textId="77777777" w:rsidR="00B47BA6" w:rsidRDefault="00B47BA6" w:rsidP="00B47BA6">
      <w:pPr>
        <w:pStyle w:val="Appendix3"/>
      </w:pPr>
      <w:bookmarkStart w:id="817" w:name="_Toc140068099"/>
      <w:r>
        <w:t>simple_application_boundary_descriptor</w:t>
      </w:r>
      <w:bookmarkEnd w:id="817"/>
    </w:p>
    <w:p w14:paraId="506DF8AD" w14:textId="45D7DDE2" w:rsidR="00B47BA6" w:rsidRDefault="00B47BA6" w:rsidP="00B47BA6">
      <w:r>
        <w:t xml:space="preserve">Defined by DVB in </w:t>
      </w:r>
      <w:r>
        <w:fldChar w:fldCharType="begin"/>
      </w:r>
      <w:r>
        <w:instrText xml:space="preserve"> REF _Ref506824936 \r \h </w:instrText>
      </w:r>
      <w:r>
        <w:fldChar w:fldCharType="separate"/>
      </w:r>
      <w:r w:rsidR="007B02A0">
        <w:t>[12]</w:t>
      </w:r>
      <w:r>
        <w:fldChar w:fldCharType="end"/>
      </w:r>
      <w:r>
        <w:t xml:space="preserve">. Must be in an AIT (table id </w:t>
      </w:r>
      <w:r w:rsidRPr="00CE6802">
        <w:rPr>
          <w:rStyle w:val="Codeintext"/>
        </w:rPr>
        <w:t>0x74</w:t>
      </w:r>
      <w:r>
        <w:t>).</w:t>
      </w:r>
    </w:p>
    <w:p w14:paraId="25E9E86E" w14:textId="77777777" w:rsidR="00B47BA6" w:rsidRDefault="00B47BA6" w:rsidP="00B47BA6">
      <w:pPr>
        <w:pStyle w:val="Code"/>
      </w:pPr>
      <w:r>
        <w:t>&lt;</w:t>
      </w:r>
      <w:r w:rsidRPr="00543592">
        <w:rPr>
          <w:b/>
        </w:rPr>
        <w:t>simple_application_boundary_descriptor</w:t>
      </w:r>
      <w:r>
        <w:t>&gt;</w:t>
      </w:r>
    </w:p>
    <w:p w14:paraId="198686CD" w14:textId="77777777" w:rsidR="00B47BA6" w:rsidRDefault="00B47BA6" w:rsidP="00B47BA6">
      <w:pPr>
        <w:pStyle w:val="Code"/>
      </w:pPr>
      <w:r>
        <w:t xml:space="preserve">  &lt;!-- </w:t>
      </w:r>
      <w:r w:rsidRPr="00543592">
        <w:rPr>
          <w:i/>
        </w:rPr>
        <w:t>One per prefix:</w:t>
      </w:r>
      <w:r>
        <w:t xml:space="preserve"> --&gt;</w:t>
      </w:r>
    </w:p>
    <w:p w14:paraId="58EE1AD9" w14:textId="77777777" w:rsidR="00B47BA6" w:rsidRDefault="00B47BA6" w:rsidP="00B47BA6">
      <w:pPr>
        <w:pStyle w:val="Code"/>
      </w:pPr>
      <w:r>
        <w:t xml:space="preserve">  &lt;prefix boundary_extension="</w:t>
      </w:r>
      <w:r w:rsidRPr="00543592">
        <w:rPr>
          <w:i/>
        </w:rPr>
        <w:t>string, required</w:t>
      </w:r>
      <w:r>
        <w:t>"/&gt;</w:t>
      </w:r>
    </w:p>
    <w:p w14:paraId="4188CF66" w14:textId="77777777" w:rsidR="00B47BA6" w:rsidRDefault="00B47BA6" w:rsidP="00B47BA6">
      <w:pPr>
        <w:pStyle w:val="Code"/>
      </w:pPr>
      <w:r>
        <w:t>&lt;/simple_application_boundary_descriptor&gt;</w:t>
      </w:r>
    </w:p>
    <w:p w14:paraId="38894A5B" w14:textId="77777777" w:rsidR="00B47BA6" w:rsidRDefault="00B47BA6" w:rsidP="00B47BA6">
      <w:pPr>
        <w:pStyle w:val="Appendix3"/>
      </w:pPr>
      <w:bookmarkStart w:id="818" w:name="_Toc140068100"/>
      <w:r>
        <w:t>simple_application_location_descriptor</w:t>
      </w:r>
      <w:bookmarkEnd w:id="818"/>
    </w:p>
    <w:p w14:paraId="05F657C9" w14:textId="04AAD030" w:rsidR="00B47BA6" w:rsidRDefault="00B47BA6" w:rsidP="00B47BA6">
      <w:r>
        <w:t xml:space="preserve">Defined by DVB in </w:t>
      </w:r>
      <w:r>
        <w:fldChar w:fldCharType="begin"/>
      </w:r>
      <w:r>
        <w:instrText xml:space="preserve"> REF _Ref506824936 \r \h </w:instrText>
      </w:r>
      <w:r>
        <w:fldChar w:fldCharType="separate"/>
      </w:r>
      <w:r w:rsidR="007B02A0">
        <w:t>[12]</w:t>
      </w:r>
      <w:r>
        <w:fldChar w:fldCharType="end"/>
      </w:r>
      <w:r>
        <w:t xml:space="preserve">. Must be in an AIT (table id </w:t>
      </w:r>
      <w:r w:rsidRPr="00CE6802">
        <w:rPr>
          <w:rStyle w:val="Codeintext"/>
        </w:rPr>
        <w:t>0x74</w:t>
      </w:r>
      <w:r>
        <w:t>).</w:t>
      </w:r>
    </w:p>
    <w:p w14:paraId="56925B83" w14:textId="77777777" w:rsidR="00B47BA6" w:rsidRDefault="00B47BA6" w:rsidP="00B47BA6">
      <w:pPr>
        <w:pStyle w:val="Code"/>
      </w:pPr>
      <w:r>
        <w:t>&lt;</w:t>
      </w:r>
      <w:r w:rsidRPr="00543592">
        <w:rPr>
          <w:b/>
        </w:rPr>
        <w:t>simple_application_location_descriptor</w:t>
      </w:r>
      <w:r>
        <w:t xml:space="preserve"> initial_path="</w:t>
      </w:r>
      <w:r w:rsidRPr="00543592">
        <w:rPr>
          <w:i/>
        </w:rPr>
        <w:t>string, required</w:t>
      </w:r>
      <w:r>
        <w:t>"/&gt;</w:t>
      </w:r>
    </w:p>
    <w:p w14:paraId="47CD91D9" w14:textId="77777777" w:rsidR="001256EB" w:rsidRDefault="001256EB" w:rsidP="001256EB">
      <w:pPr>
        <w:pStyle w:val="Appendix3"/>
      </w:pPr>
      <w:bookmarkStart w:id="819" w:name="_Toc140068101"/>
      <w:r>
        <w:t>SSU_enhanced_message_descriptor</w:t>
      </w:r>
      <w:bookmarkEnd w:id="819"/>
    </w:p>
    <w:p w14:paraId="346102D5" w14:textId="5C1FB8F8" w:rsidR="001256EB" w:rsidRDefault="001256EB" w:rsidP="001256EB">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08B6666C" w14:textId="77777777" w:rsidR="001256EB" w:rsidRDefault="001256EB" w:rsidP="001256EB">
      <w:pPr>
        <w:pStyle w:val="Code"/>
      </w:pPr>
      <w:r>
        <w:t>&lt;</w:t>
      </w:r>
      <w:r w:rsidRPr="001256EB">
        <w:rPr>
          <w:b/>
        </w:rPr>
        <w:t>SSU_enhanced_message_descriptor</w:t>
      </w:r>
    </w:p>
    <w:p w14:paraId="5883E3D2" w14:textId="77777777" w:rsidR="001256EB" w:rsidRDefault="001256EB" w:rsidP="001256EB">
      <w:pPr>
        <w:pStyle w:val="Code"/>
      </w:pPr>
      <w:r>
        <w:t xml:space="preserve">    descriptor_number="</w:t>
      </w:r>
      <w:r w:rsidRPr="001256EB">
        <w:rPr>
          <w:i/>
        </w:rPr>
        <w:t>uint4, required</w:t>
      </w:r>
      <w:r>
        <w:t>"</w:t>
      </w:r>
    </w:p>
    <w:p w14:paraId="56C7DE08" w14:textId="77777777" w:rsidR="001256EB" w:rsidRDefault="001256EB" w:rsidP="001256EB">
      <w:pPr>
        <w:pStyle w:val="Code"/>
      </w:pPr>
      <w:r>
        <w:t xml:space="preserve">    last_descriptor_number="</w:t>
      </w:r>
      <w:r w:rsidRPr="001256EB">
        <w:rPr>
          <w:i/>
        </w:rPr>
        <w:t>uint4, required</w:t>
      </w:r>
      <w:r>
        <w:t>"</w:t>
      </w:r>
    </w:p>
    <w:p w14:paraId="4C9DC494" w14:textId="77777777" w:rsidR="001256EB" w:rsidRDefault="001256EB" w:rsidP="001256EB">
      <w:pPr>
        <w:pStyle w:val="Code"/>
      </w:pPr>
      <w:r>
        <w:t xml:space="preserve">    ISO_639_language_code="</w:t>
      </w:r>
      <w:r w:rsidRPr="001256EB">
        <w:rPr>
          <w:i/>
        </w:rPr>
        <w:t>char3, required</w:t>
      </w:r>
      <w:r>
        <w:t>"</w:t>
      </w:r>
    </w:p>
    <w:p w14:paraId="5B8B3C47" w14:textId="77777777" w:rsidR="002D2DDD" w:rsidRDefault="002D2DDD" w:rsidP="002D2DDD">
      <w:pPr>
        <w:pStyle w:val="Code"/>
      </w:pPr>
      <w:r>
        <w:t xml:space="preserve">    message_index="</w:t>
      </w:r>
      <w:r w:rsidRPr="00DE2F5E">
        <w:rPr>
          <w:i/>
        </w:rPr>
        <w:t>uint5, required</w:t>
      </w:r>
      <w:r w:rsidR="00B27B37">
        <w:t>"</w:t>
      </w:r>
      <w:r>
        <w:t>&gt;</w:t>
      </w:r>
    </w:p>
    <w:p w14:paraId="079459D2" w14:textId="77777777" w:rsidR="002D2DDD" w:rsidRDefault="002D2DDD" w:rsidP="002D2DDD">
      <w:pPr>
        <w:pStyle w:val="Code"/>
      </w:pPr>
    </w:p>
    <w:p w14:paraId="61468196" w14:textId="77777777" w:rsidR="002D2DDD" w:rsidRDefault="002D2DDD" w:rsidP="002D2DDD">
      <w:pPr>
        <w:pStyle w:val="Code"/>
      </w:pPr>
      <w:r>
        <w:t xml:space="preserve">  &lt;text&gt;</w:t>
      </w:r>
      <w:r w:rsidRPr="00DE2F5E">
        <w:rPr>
          <w:i/>
        </w:rPr>
        <w:t>String</w:t>
      </w:r>
      <w:r>
        <w:t>&lt;/text&gt;</w:t>
      </w:r>
    </w:p>
    <w:p w14:paraId="68E64F73" w14:textId="77777777" w:rsidR="002D2DDD" w:rsidRDefault="002D2DDD" w:rsidP="002D2DDD">
      <w:pPr>
        <w:pStyle w:val="Code"/>
      </w:pPr>
    </w:p>
    <w:p w14:paraId="6682E78F" w14:textId="77777777" w:rsidR="002D2DDD" w:rsidRDefault="002D2DDD" w:rsidP="002D2DDD">
      <w:pPr>
        <w:pStyle w:val="Code"/>
      </w:pPr>
      <w:r>
        <w:t>&lt;/SSU_enhanced_message_descriptor</w:t>
      </w:r>
      <w:r w:rsidR="00C873A1">
        <w:t>&gt;</w:t>
      </w:r>
    </w:p>
    <w:p w14:paraId="46FA51A9" w14:textId="77777777" w:rsidR="005F6B37" w:rsidRDefault="005F6B37" w:rsidP="005F6B37">
      <w:pPr>
        <w:pStyle w:val="Appendix3"/>
      </w:pPr>
      <w:bookmarkStart w:id="820" w:name="_Toc140068102"/>
      <w:r>
        <w:t>SSU_event_name_descriptor</w:t>
      </w:r>
      <w:bookmarkEnd w:id="820"/>
    </w:p>
    <w:p w14:paraId="0C1B8BC7" w14:textId="740289A9" w:rsidR="005F6B37" w:rsidRDefault="005F6B37" w:rsidP="005F6B37">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17CDFA6E" w14:textId="77777777" w:rsidR="005F6B37" w:rsidRDefault="005F6B37" w:rsidP="00A02C2B">
      <w:pPr>
        <w:pStyle w:val="Code"/>
      </w:pPr>
      <w:r>
        <w:t>&lt;</w:t>
      </w:r>
      <w:r w:rsidRPr="005F6B37">
        <w:rPr>
          <w:b/>
        </w:rPr>
        <w:t>SSU_event_name_descriptor</w:t>
      </w:r>
      <w:r w:rsidR="00A02C2B">
        <w:t xml:space="preserve"> </w:t>
      </w:r>
      <w:r>
        <w:t>ISO_639_language_code="</w:t>
      </w:r>
      <w:r w:rsidRPr="005F6B37">
        <w:rPr>
          <w:i/>
        </w:rPr>
        <w:t>char3, required</w:t>
      </w:r>
      <w:r>
        <w:t>"</w:t>
      </w:r>
    </w:p>
    <w:p w14:paraId="540D1D16" w14:textId="77777777" w:rsidR="00A02C2B" w:rsidRDefault="00A02C2B" w:rsidP="00A02C2B">
      <w:pPr>
        <w:pStyle w:val="Code"/>
      </w:pPr>
      <w:r>
        <w:t xml:space="preserve">  &lt;name&gt;</w:t>
      </w:r>
      <w:r w:rsidRPr="00A02C2B">
        <w:rPr>
          <w:i/>
        </w:rPr>
        <w:t>String</w:t>
      </w:r>
      <w:r>
        <w:t>&lt;/name&gt;</w:t>
      </w:r>
    </w:p>
    <w:p w14:paraId="1621A7A4" w14:textId="77777777" w:rsidR="00A02C2B" w:rsidRDefault="00A02C2B" w:rsidP="00A02C2B">
      <w:pPr>
        <w:pStyle w:val="Code"/>
      </w:pPr>
      <w:r>
        <w:t xml:space="preserve">  &lt;text&gt;</w:t>
      </w:r>
      <w:r w:rsidRPr="00A02C2B">
        <w:rPr>
          <w:i/>
        </w:rPr>
        <w:t>String</w:t>
      </w:r>
      <w:r>
        <w:t>&lt;/text&gt;</w:t>
      </w:r>
    </w:p>
    <w:p w14:paraId="2428FF78" w14:textId="77777777" w:rsidR="00A02C2B" w:rsidRDefault="00A02C2B" w:rsidP="00A02C2B">
      <w:pPr>
        <w:pStyle w:val="Code"/>
      </w:pPr>
      <w:r>
        <w:t>&lt;/SSU_event_name_descriptor&gt;</w:t>
      </w:r>
    </w:p>
    <w:p w14:paraId="53DD5D9C" w14:textId="77777777" w:rsidR="00667A54" w:rsidRPr="00667A54" w:rsidRDefault="00667A54" w:rsidP="00667A54">
      <w:pPr>
        <w:pStyle w:val="Appendix3"/>
        <w:rPr>
          <w:lang w:val="fr-FR"/>
        </w:rPr>
      </w:pPr>
      <w:bookmarkStart w:id="821" w:name="_Toc140068103"/>
      <w:r w:rsidRPr="00667A54">
        <w:rPr>
          <w:lang w:val="fr-FR"/>
        </w:rPr>
        <w:t>SSU_location_descriptor</w:t>
      </w:r>
      <w:bookmarkEnd w:id="821"/>
    </w:p>
    <w:p w14:paraId="6E5CFA4B" w14:textId="53F4BDCB" w:rsidR="00667A54" w:rsidRDefault="00667A54" w:rsidP="00667A54">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7FFAFA2A" w14:textId="77777777" w:rsidR="00667A54" w:rsidRPr="00791112" w:rsidRDefault="00667A54" w:rsidP="00667A54">
      <w:pPr>
        <w:pStyle w:val="Code"/>
        <w:rPr>
          <w:lang w:val="en-US"/>
        </w:rPr>
      </w:pPr>
      <w:r w:rsidRPr="00791112">
        <w:rPr>
          <w:lang w:val="en-US"/>
        </w:rPr>
        <w:t>&lt;</w:t>
      </w:r>
      <w:r w:rsidRPr="00791112">
        <w:rPr>
          <w:b/>
          <w:lang w:val="en-US"/>
        </w:rPr>
        <w:t>SSU_location_descriptor</w:t>
      </w:r>
    </w:p>
    <w:p w14:paraId="5A5C2540" w14:textId="77777777" w:rsidR="00667A54" w:rsidRDefault="00667A54" w:rsidP="00667A54">
      <w:pPr>
        <w:pStyle w:val="Code"/>
      </w:pPr>
      <w:r w:rsidRPr="00791112">
        <w:rPr>
          <w:lang w:val="en-US"/>
        </w:rPr>
        <w:t xml:space="preserve">    </w:t>
      </w:r>
      <w:r>
        <w:t>data_broadcast_id="</w:t>
      </w:r>
      <w:r w:rsidRPr="00667A54">
        <w:rPr>
          <w:i/>
        </w:rPr>
        <w:t>uint16, required</w:t>
      </w:r>
      <w:r>
        <w:t>"</w:t>
      </w:r>
    </w:p>
    <w:p w14:paraId="1C0DFC2B" w14:textId="77777777" w:rsidR="00667A54" w:rsidRDefault="00667A54" w:rsidP="00667A54">
      <w:pPr>
        <w:pStyle w:val="Code"/>
      </w:pPr>
      <w:r>
        <w:t xml:space="preserve">    association_tag="</w:t>
      </w:r>
      <w:r w:rsidRPr="00667A54">
        <w:rPr>
          <w:i/>
        </w:rPr>
        <w:t>uint16, optional</w:t>
      </w:r>
      <w:r>
        <w:t>"&gt;</w:t>
      </w:r>
    </w:p>
    <w:p w14:paraId="5F8FB105" w14:textId="77777777" w:rsidR="00667A54" w:rsidRDefault="00667A54" w:rsidP="00667A54">
      <w:pPr>
        <w:pStyle w:val="Code"/>
      </w:pPr>
    </w:p>
    <w:p w14:paraId="2686FDE3" w14:textId="77777777" w:rsidR="00667A54" w:rsidRDefault="00667A54" w:rsidP="00667A54">
      <w:pPr>
        <w:pStyle w:val="Code"/>
      </w:pPr>
      <w:r>
        <w:t xml:space="preserve">  &lt;private_data&gt;</w:t>
      </w:r>
    </w:p>
    <w:p w14:paraId="23C6A49D" w14:textId="77777777" w:rsidR="00667A54" w:rsidRPr="00667A54" w:rsidRDefault="00667A54" w:rsidP="00667A54">
      <w:pPr>
        <w:pStyle w:val="Code"/>
        <w:rPr>
          <w:i/>
        </w:rPr>
      </w:pPr>
      <w:r>
        <w:t xml:space="preserve">    </w:t>
      </w:r>
      <w:r w:rsidRPr="00667A54">
        <w:rPr>
          <w:i/>
        </w:rPr>
        <w:t>Hexadecimal content</w:t>
      </w:r>
    </w:p>
    <w:p w14:paraId="16A5E8E3" w14:textId="77777777" w:rsidR="00667A54" w:rsidRDefault="00667A54" w:rsidP="00667A54">
      <w:pPr>
        <w:pStyle w:val="Code"/>
      </w:pPr>
      <w:r>
        <w:t xml:space="preserve">  &lt;/private_data&gt;</w:t>
      </w:r>
    </w:p>
    <w:p w14:paraId="75E41BBC" w14:textId="77777777" w:rsidR="00667A54" w:rsidRDefault="00667A54" w:rsidP="00667A54">
      <w:pPr>
        <w:pStyle w:val="Code"/>
      </w:pPr>
    </w:p>
    <w:p w14:paraId="4B09023E" w14:textId="77777777" w:rsidR="00667A54" w:rsidRDefault="00667A54" w:rsidP="00667A54">
      <w:pPr>
        <w:pStyle w:val="Code"/>
      </w:pPr>
      <w:r>
        <w:lastRenderedPageBreak/>
        <w:t>&lt;/SSU_location_descriptor&gt;</w:t>
      </w:r>
    </w:p>
    <w:p w14:paraId="33A7E39C" w14:textId="77777777" w:rsidR="00011A51" w:rsidRPr="00011A51" w:rsidRDefault="00011A51" w:rsidP="00011A51">
      <w:pPr>
        <w:pStyle w:val="Appendix3"/>
      </w:pPr>
      <w:bookmarkStart w:id="822" w:name="_Toc140068104"/>
      <w:r w:rsidRPr="00011A51">
        <w:t>SSU_message_descriptor</w:t>
      </w:r>
      <w:bookmarkEnd w:id="822"/>
    </w:p>
    <w:p w14:paraId="4AD39E67" w14:textId="06E6FE58" w:rsidR="00011A51" w:rsidRDefault="00011A51" w:rsidP="00011A51">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3370C13E" w14:textId="77777777" w:rsidR="00011A51" w:rsidRPr="00791112" w:rsidRDefault="00011A51" w:rsidP="00011A51">
      <w:pPr>
        <w:pStyle w:val="Code"/>
        <w:rPr>
          <w:lang w:val="en-US"/>
        </w:rPr>
      </w:pPr>
      <w:r w:rsidRPr="00791112">
        <w:rPr>
          <w:lang w:val="en-US"/>
        </w:rPr>
        <w:t>&lt;</w:t>
      </w:r>
      <w:r w:rsidRPr="00791112">
        <w:rPr>
          <w:b/>
          <w:lang w:val="en-US"/>
        </w:rPr>
        <w:t>SSU_message_descriptor</w:t>
      </w:r>
    </w:p>
    <w:p w14:paraId="07B2299D" w14:textId="77777777" w:rsidR="00011A51" w:rsidRDefault="00011A51" w:rsidP="00011A51">
      <w:pPr>
        <w:pStyle w:val="Code"/>
      </w:pPr>
      <w:r w:rsidRPr="00791112">
        <w:rPr>
          <w:lang w:val="en-US"/>
        </w:rPr>
        <w:t xml:space="preserve">    </w:t>
      </w:r>
      <w:r>
        <w:t>descriptor_number="</w:t>
      </w:r>
      <w:r w:rsidRPr="00011A51">
        <w:rPr>
          <w:i/>
        </w:rPr>
        <w:t>uint4, required</w:t>
      </w:r>
      <w:r>
        <w:t>"</w:t>
      </w:r>
    </w:p>
    <w:p w14:paraId="58F32774" w14:textId="77777777" w:rsidR="00011A51" w:rsidRDefault="00011A51" w:rsidP="00011A51">
      <w:pPr>
        <w:pStyle w:val="Code"/>
      </w:pPr>
      <w:r>
        <w:t xml:space="preserve">    last_descriptor_number="</w:t>
      </w:r>
      <w:r w:rsidRPr="00011A51">
        <w:rPr>
          <w:i/>
        </w:rPr>
        <w:t>uint4, required</w:t>
      </w:r>
      <w:r>
        <w:t>"</w:t>
      </w:r>
    </w:p>
    <w:p w14:paraId="033D688F" w14:textId="77777777" w:rsidR="00DE2F5E" w:rsidRDefault="00011A51" w:rsidP="00B27B37">
      <w:pPr>
        <w:pStyle w:val="Code"/>
      </w:pPr>
      <w:r>
        <w:t xml:space="preserve">    ISO_639_language_code="</w:t>
      </w:r>
      <w:r w:rsidRPr="00011A51">
        <w:rPr>
          <w:i/>
        </w:rPr>
        <w:t>char3, required</w:t>
      </w:r>
      <w:r>
        <w:t>"</w:t>
      </w:r>
      <w:r w:rsidR="00DE2F5E">
        <w:t>&gt;</w:t>
      </w:r>
    </w:p>
    <w:p w14:paraId="65E0DA23" w14:textId="77777777" w:rsidR="00DE2F5E" w:rsidRDefault="00DE2F5E" w:rsidP="00DE2F5E">
      <w:pPr>
        <w:pStyle w:val="Code"/>
      </w:pPr>
    </w:p>
    <w:p w14:paraId="7E1D66A7" w14:textId="77777777" w:rsidR="00DE2F5E" w:rsidRDefault="00DE2F5E" w:rsidP="00DE2F5E">
      <w:pPr>
        <w:pStyle w:val="Code"/>
      </w:pPr>
      <w:r>
        <w:t xml:space="preserve">  &lt;text&gt;</w:t>
      </w:r>
      <w:r w:rsidRPr="00DE2F5E">
        <w:rPr>
          <w:i/>
        </w:rPr>
        <w:t>String</w:t>
      </w:r>
      <w:r>
        <w:t>&lt;/text&gt;</w:t>
      </w:r>
    </w:p>
    <w:p w14:paraId="48F801C3" w14:textId="77777777" w:rsidR="00DE2F5E" w:rsidRDefault="00DE2F5E" w:rsidP="00DE2F5E">
      <w:pPr>
        <w:pStyle w:val="Code"/>
      </w:pPr>
    </w:p>
    <w:p w14:paraId="6D6881A9" w14:textId="77777777" w:rsidR="00DE2F5E" w:rsidRDefault="00DE2F5E" w:rsidP="00DE2F5E">
      <w:pPr>
        <w:pStyle w:val="Code"/>
      </w:pPr>
      <w:r>
        <w:t>&lt;/SSU_message_descriptor</w:t>
      </w:r>
      <w:r w:rsidR="0078106E">
        <w:t>&gt;</w:t>
      </w:r>
    </w:p>
    <w:p w14:paraId="5D4318D8" w14:textId="77777777" w:rsidR="00667A54" w:rsidRDefault="00667A54" w:rsidP="00667A54">
      <w:pPr>
        <w:pStyle w:val="Appendix3"/>
      </w:pPr>
      <w:bookmarkStart w:id="823" w:name="_Toc140068105"/>
      <w:r w:rsidRPr="00683655">
        <w:t>SSU_subgroup_association_descriptor</w:t>
      </w:r>
      <w:bookmarkEnd w:id="823"/>
    </w:p>
    <w:p w14:paraId="721CF866" w14:textId="4373BC91" w:rsidR="00667A54" w:rsidRDefault="00667A54" w:rsidP="00667A54">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5C724A67" w14:textId="77777777" w:rsidR="00667A54" w:rsidRDefault="00667A54" w:rsidP="00667A54">
      <w:pPr>
        <w:pStyle w:val="Code"/>
      </w:pPr>
      <w:r w:rsidRPr="00683655">
        <w:t>&lt;</w:t>
      </w:r>
      <w:r w:rsidRPr="00683655">
        <w:rPr>
          <w:b/>
        </w:rPr>
        <w:t>SSU_subgroup_association_descriptor</w:t>
      </w:r>
      <w:r w:rsidRPr="00683655">
        <w:t xml:space="preserve"> subgroup_tag="</w:t>
      </w:r>
      <w:r w:rsidRPr="00683655">
        <w:rPr>
          <w:i/>
        </w:rPr>
        <w:t>uint40, required</w:t>
      </w:r>
      <w:r w:rsidRPr="00683655">
        <w:t>"/&gt;</w:t>
      </w:r>
    </w:p>
    <w:p w14:paraId="279D3A3F" w14:textId="77777777" w:rsidR="00EC7A8A" w:rsidRPr="00EC7A8A" w:rsidRDefault="00EC7A8A" w:rsidP="00EC7A8A">
      <w:pPr>
        <w:pStyle w:val="Appendix3"/>
      </w:pPr>
      <w:bookmarkStart w:id="824" w:name="_Toc140068106"/>
      <w:r w:rsidRPr="00EC7A8A">
        <w:t>SSU_uri_descriptor</w:t>
      </w:r>
      <w:bookmarkEnd w:id="824"/>
      <w:r w:rsidRPr="00EC7A8A">
        <w:t xml:space="preserve"> </w:t>
      </w:r>
    </w:p>
    <w:p w14:paraId="55D03AC8" w14:textId="44E2B329" w:rsidR="00EC7A8A" w:rsidRDefault="00EC7A8A" w:rsidP="00EC7A8A">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306BF7D4" w14:textId="77777777" w:rsidR="00EC7A8A" w:rsidRPr="00EC7A8A" w:rsidRDefault="00EC7A8A" w:rsidP="00EC7A8A">
      <w:pPr>
        <w:pStyle w:val="Code"/>
        <w:rPr>
          <w:lang w:val="en-US"/>
        </w:rPr>
      </w:pPr>
      <w:r w:rsidRPr="00EC7A8A">
        <w:rPr>
          <w:lang w:val="en-US"/>
        </w:rPr>
        <w:t>&lt;</w:t>
      </w:r>
      <w:r w:rsidRPr="00EC7A8A">
        <w:rPr>
          <w:b/>
          <w:lang w:val="en-US"/>
        </w:rPr>
        <w:t>SSU_uri_descriptor</w:t>
      </w:r>
    </w:p>
    <w:p w14:paraId="390F4C71" w14:textId="77777777" w:rsidR="00EC7A8A" w:rsidRDefault="00EC7A8A" w:rsidP="00EC7A8A">
      <w:pPr>
        <w:pStyle w:val="Code"/>
      </w:pPr>
      <w:r w:rsidRPr="00EC7A8A">
        <w:rPr>
          <w:lang w:val="en-US"/>
        </w:rPr>
        <w:t xml:space="preserve">    </w:t>
      </w:r>
      <w:r>
        <w:t>max_holdoff_time="</w:t>
      </w:r>
      <w:r w:rsidRPr="00EC7A8A">
        <w:rPr>
          <w:i/>
        </w:rPr>
        <w:t>uint8, required</w:t>
      </w:r>
      <w:r>
        <w:t>"</w:t>
      </w:r>
    </w:p>
    <w:p w14:paraId="1AF46F62" w14:textId="77777777" w:rsidR="00EC7A8A" w:rsidRDefault="00EC7A8A" w:rsidP="00EC7A8A">
      <w:pPr>
        <w:pStyle w:val="Code"/>
      </w:pPr>
      <w:r>
        <w:t xml:space="preserve">    min_polling_interval="</w:t>
      </w:r>
      <w:r w:rsidRPr="00EC7A8A">
        <w:rPr>
          <w:i/>
        </w:rPr>
        <w:t>uint8, required</w:t>
      </w:r>
      <w:r>
        <w:t>"</w:t>
      </w:r>
    </w:p>
    <w:p w14:paraId="2E61BE65" w14:textId="77777777" w:rsidR="00EC7A8A" w:rsidRDefault="00EC7A8A" w:rsidP="00EC7A8A">
      <w:pPr>
        <w:pStyle w:val="Code"/>
      </w:pPr>
      <w:r>
        <w:t xml:space="preserve">    uri="string, required"/&gt;</w:t>
      </w:r>
    </w:p>
    <w:p w14:paraId="76D20094" w14:textId="41B56851" w:rsidR="00EC7A8A" w:rsidRDefault="00EC7A8A" w:rsidP="00EC7A8A">
      <w:r>
        <w:t xml:space="preserve">Warning: As defined in </w:t>
      </w:r>
      <w:r>
        <w:fldChar w:fldCharType="begin"/>
      </w:r>
      <w:r>
        <w:instrText xml:space="preserve"> REF _Ref201665788 \r \h </w:instrText>
      </w:r>
      <w:r>
        <w:fldChar w:fldCharType="separate"/>
      </w:r>
      <w:r w:rsidR="007B02A0">
        <w:t>[8]</w:t>
      </w:r>
      <w:r>
        <w:fldChar w:fldCharType="end"/>
      </w:r>
      <w:r>
        <w:t xml:space="preserve">, </w:t>
      </w:r>
      <w:r w:rsidRPr="00675F33">
        <w:rPr>
          <w:rStyle w:val="Codeintext"/>
        </w:rPr>
        <w:t>max_holdoff_time</w:t>
      </w:r>
      <w:r>
        <w:t xml:space="preserve"> is a number of minutes and </w:t>
      </w:r>
      <w:r w:rsidRPr="00675F33">
        <w:rPr>
          <w:rStyle w:val="Codeintext"/>
        </w:rPr>
        <w:t>min_polling_interval</w:t>
      </w:r>
      <w:r>
        <w:t xml:space="preserve"> is a number of hours.</w:t>
      </w:r>
    </w:p>
    <w:p w14:paraId="716D3070" w14:textId="77777777" w:rsidR="00B47BA6" w:rsidRDefault="00B47BA6" w:rsidP="00B47BA6">
      <w:pPr>
        <w:pStyle w:val="Appendix3"/>
      </w:pPr>
      <w:bookmarkStart w:id="825" w:name="_Toc140068107"/>
      <w:r w:rsidRPr="00CF7BF7">
        <w:t>stream_identifier_descriptor</w:t>
      </w:r>
      <w:bookmarkEnd w:id="825"/>
    </w:p>
    <w:p w14:paraId="04E83080" w14:textId="462ED088"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5A99630F" w14:textId="77777777" w:rsidR="00B47BA6" w:rsidRDefault="00B47BA6" w:rsidP="00B47BA6">
      <w:pPr>
        <w:pStyle w:val="Code"/>
      </w:pPr>
      <w:r>
        <w:t>&lt;</w:t>
      </w:r>
      <w:r w:rsidRPr="00CF7BF7">
        <w:rPr>
          <w:b/>
        </w:rPr>
        <w:t>stream_identifier_descriptor</w:t>
      </w:r>
      <w:r>
        <w:t xml:space="preserve"> component_tag="</w:t>
      </w:r>
      <w:r w:rsidRPr="00707890">
        <w:rPr>
          <w:i/>
        </w:rPr>
        <w:t>uint8, required</w:t>
      </w:r>
      <w:r>
        <w:t>"/&gt;</w:t>
      </w:r>
    </w:p>
    <w:p w14:paraId="497A1801" w14:textId="77777777" w:rsidR="00B47BA6" w:rsidRDefault="00B47BA6" w:rsidP="00B47BA6">
      <w:pPr>
        <w:pStyle w:val="Appendix3"/>
      </w:pPr>
      <w:bookmarkStart w:id="826" w:name="_Toc140068108"/>
      <w:r w:rsidRPr="0031517B">
        <w:t>stuffing_descriptor</w:t>
      </w:r>
      <w:bookmarkEnd w:id="826"/>
    </w:p>
    <w:p w14:paraId="6BF7CB3B" w14:textId="3D141A64" w:rsidR="00B47BA6" w:rsidRDefault="00B47BA6" w:rsidP="00B47BA6">
      <w:r>
        <w:t xml:space="preserve">Defined by DVB in </w:t>
      </w:r>
      <w:r>
        <w:fldChar w:fldCharType="begin"/>
      </w:r>
      <w:r>
        <w:instrText xml:space="preserve"> REF _Ref117479848 \r \h </w:instrText>
      </w:r>
      <w:r>
        <w:fldChar w:fldCharType="separate"/>
      </w:r>
      <w:r w:rsidR="007B02A0">
        <w:t>[5]</w:t>
      </w:r>
      <w:r>
        <w:fldChar w:fldCharType="end"/>
      </w:r>
      <w:r>
        <w:t>.</w:t>
      </w:r>
    </w:p>
    <w:p w14:paraId="1C3C93B7" w14:textId="77777777" w:rsidR="00E5262B" w:rsidRPr="005A757F" w:rsidRDefault="00E5262B" w:rsidP="00E5262B">
      <w:r>
        <w:t xml:space="preserve">Because of the presence of an ATSC version of the </w:t>
      </w:r>
      <w:r w:rsidRPr="00675F33">
        <w:rPr>
          <w:rStyle w:val="Codeintext"/>
        </w:rPr>
        <w:t>stuffing_descriptor</w:t>
      </w:r>
      <w:r>
        <w:t xml:space="preserve">, the XML name for the DVB version is </w:t>
      </w:r>
      <w:r w:rsidRPr="00675F33">
        <w:rPr>
          <w:rStyle w:val="Codeintext"/>
        </w:rPr>
        <w:t>&lt;DVB_stuffing_descriptor&gt;</w:t>
      </w:r>
      <w:r>
        <w:t xml:space="preserve">. For compatibility, </w:t>
      </w:r>
      <w:r w:rsidRPr="00675F33">
        <w:rPr>
          <w:rStyle w:val="Codeintext"/>
        </w:rPr>
        <w:t>&lt;stuffing_descriptor&gt;</w:t>
      </w:r>
      <w:r>
        <w:t xml:space="preserve"> is still accepted.</w:t>
      </w:r>
    </w:p>
    <w:p w14:paraId="5AFBA1EE" w14:textId="77777777" w:rsidR="00B47BA6" w:rsidRDefault="00B47BA6" w:rsidP="00B47BA6">
      <w:pPr>
        <w:pStyle w:val="Code"/>
      </w:pPr>
      <w:r>
        <w:t>&lt;</w:t>
      </w:r>
      <w:r w:rsidR="00E5262B">
        <w:rPr>
          <w:b/>
        </w:rPr>
        <w:t>DVB_</w:t>
      </w:r>
      <w:r w:rsidRPr="0031517B">
        <w:rPr>
          <w:b/>
        </w:rPr>
        <w:t>stuffing_descriptor</w:t>
      </w:r>
      <w:r>
        <w:t>&gt;</w:t>
      </w:r>
    </w:p>
    <w:p w14:paraId="0280081F" w14:textId="77777777" w:rsidR="00B47BA6" w:rsidRPr="0031517B" w:rsidRDefault="00B47BA6" w:rsidP="00B47BA6">
      <w:pPr>
        <w:pStyle w:val="Code"/>
        <w:rPr>
          <w:i/>
        </w:rPr>
      </w:pPr>
      <w:r>
        <w:t xml:space="preserve">  </w:t>
      </w:r>
      <w:r w:rsidRPr="0031517B">
        <w:rPr>
          <w:i/>
        </w:rPr>
        <w:t>Hexadecimal content</w:t>
      </w:r>
    </w:p>
    <w:p w14:paraId="04C44CE1" w14:textId="77777777" w:rsidR="00B47BA6" w:rsidRDefault="00B47BA6" w:rsidP="00B47BA6">
      <w:pPr>
        <w:pStyle w:val="Code"/>
      </w:pPr>
      <w:r>
        <w:t>&lt;/</w:t>
      </w:r>
      <w:r w:rsidR="00E5262B">
        <w:t>DVB_</w:t>
      </w:r>
      <w:r>
        <w:t>stuffing_descriptor&gt;</w:t>
      </w:r>
    </w:p>
    <w:p w14:paraId="79C60F61" w14:textId="77777777" w:rsidR="006F3182" w:rsidRDefault="006F3182" w:rsidP="006F3182">
      <w:pPr>
        <w:pStyle w:val="Appendix3"/>
      </w:pPr>
      <w:bookmarkStart w:id="827" w:name="_Toc140068109"/>
      <w:r w:rsidRPr="00CF7BF7">
        <w:t>subtitling_descriptor</w:t>
      </w:r>
      <w:bookmarkEnd w:id="827"/>
    </w:p>
    <w:p w14:paraId="3E49038D" w14:textId="45B544E6"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121A0494" w14:textId="77777777" w:rsidR="006F3182" w:rsidRDefault="006F3182" w:rsidP="006F3182">
      <w:pPr>
        <w:pStyle w:val="Code"/>
      </w:pPr>
      <w:r>
        <w:t>&lt;</w:t>
      </w:r>
      <w:r w:rsidRPr="00CF7BF7">
        <w:rPr>
          <w:b/>
        </w:rPr>
        <w:t>subtitling_descriptor</w:t>
      </w:r>
      <w:r>
        <w:t>&gt;</w:t>
      </w:r>
    </w:p>
    <w:p w14:paraId="0B2E58C4" w14:textId="77777777" w:rsidR="006F3182" w:rsidRDefault="006F3182" w:rsidP="006F3182">
      <w:pPr>
        <w:pStyle w:val="Code"/>
      </w:pPr>
      <w:r>
        <w:t xml:space="preserve">  &lt;!-- </w:t>
      </w:r>
      <w:r w:rsidRPr="00707890">
        <w:rPr>
          <w:i/>
        </w:rPr>
        <w:t>One per subtitle</w:t>
      </w:r>
      <w:r>
        <w:t xml:space="preserve"> --&gt;</w:t>
      </w:r>
    </w:p>
    <w:p w14:paraId="0C10171F" w14:textId="77777777" w:rsidR="006F3182" w:rsidRDefault="006F3182" w:rsidP="006F3182">
      <w:pPr>
        <w:pStyle w:val="Code"/>
      </w:pPr>
      <w:r>
        <w:t xml:space="preserve">  &lt;subtitling language_code="</w:t>
      </w:r>
      <w:r w:rsidRPr="00707890">
        <w:rPr>
          <w:i/>
        </w:rPr>
        <w:t>char3, required</w:t>
      </w:r>
      <w:r>
        <w:t>"</w:t>
      </w:r>
    </w:p>
    <w:p w14:paraId="6053B16A" w14:textId="77777777" w:rsidR="006F3182" w:rsidRDefault="006F3182" w:rsidP="006F3182">
      <w:pPr>
        <w:pStyle w:val="Code"/>
      </w:pPr>
      <w:r>
        <w:t xml:space="preserve">              subtitling_type="</w:t>
      </w:r>
      <w:r w:rsidRPr="00707890">
        <w:rPr>
          <w:i/>
        </w:rPr>
        <w:t>uint8, required</w:t>
      </w:r>
      <w:r>
        <w:t>"</w:t>
      </w:r>
    </w:p>
    <w:p w14:paraId="05CA0F58" w14:textId="77777777" w:rsidR="006F3182" w:rsidRDefault="006F3182" w:rsidP="006F3182">
      <w:pPr>
        <w:pStyle w:val="Code"/>
      </w:pPr>
      <w:r>
        <w:t xml:space="preserve">              composition_page_id="</w:t>
      </w:r>
      <w:r w:rsidRPr="00707890">
        <w:rPr>
          <w:i/>
        </w:rPr>
        <w:t>uint16, required</w:t>
      </w:r>
      <w:r>
        <w:t>"</w:t>
      </w:r>
    </w:p>
    <w:p w14:paraId="33BB62A9" w14:textId="77777777" w:rsidR="006F3182" w:rsidRDefault="006F3182" w:rsidP="006F3182">
      <w:pPr>
        <w:pStyle w:val="Code"/>
      </w:pPr>
      <w:r>
        <w:t xml:space="preserve">              ancillary_page_id="</w:t>
      </w:r>
      <w:r w:rsidRPr="00707890">
        <w:rPr>
          <w:i/>
        </w:rPr>
        <w:t>uint16, required</w:t>
      </w:r>
      <w:r>
        <w:t>"/&gt;</w:t>
      </w:r>
    </w:p>
    <w:p w14:paraId="36C4B002" w14:textId="77777777" w:rsidR="006F3182" w:rsidRDefault="006F3182" w:rsidP="006F3182">
      <w:pPr>
        <w:pStyle w:val="Code"/>
      </w:pPr>
      <w:r>
        <w:t>&lt;/subtitling_descriptor&gt;</w:t>
      </w:r>
    </w:p>
    <w:p w14:paraId="32A10290" w14:textId="77777777" w:rsidR="006F3182" w:rsidRDefault="006F3182" w:rsidP="006F3182">
      <w:pPr>
        <w:pStyle w:val="Appendix3"/>
      </w:pPr>
      <w:bookmarkStart w:id="828" w:name="_Toc140068110"/>
      <w:r w:rsidRPr="001000E6">
        <w:t>supplementary</w:t>
      </w:r>
      <w:r w:rsidRPr="00CF7BF7">
        <w:t>_audio_descriptor</w:t>
      </w:r>
      <w:bookmarkEnd w:id="828"/>
    </w:p>
    <w:p w14:paraId="65EC0CE0" w14:textId="4D54344B"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2BB6E0EA" w14:textId="77777777" w:rsidR="006F3182" w:rsidRDefault="006F3182" w:rsidP="006F3182">
      <w:pPr>
        <w:pStyle w:val="Code"/>
      </w:pPr>
      <w:r>
        <w:t>&lt;</w:t>
      </w:r>
      <w:r w:rsidRPr="00CF7BF7">
        <w:rPr>
          <w:b/>
        </w:rPr>
        <w:t>supplementary_audio_descriptor</w:t>
      </w:r>
    </w:p>
    <w:p w14:paraId="21DF4E4C" w14:textId="77777777" w:rsidR="006F3182" w:rsidRDefault="006F3182" w:rsidP="006F3182">
      <w:pPr>
        <w:pStyle w:val="Code"/>
      </w:pPr>
      <w:r>
        <w:lastRenderedPageBreak/>
        <w:t xml:space="preserve">    mix_type="</w:t>
      </w:r>
      <w:r w:rsidRPr="00707890">
        <w:rPr>
          <w:i/>
        </w:rPr>
        <w:t>uint1, required</w:t>
      </w:r>
      <w:r>
        <w:t>"</w:t>
      </w:r>
    </w:p>
    <w:p w14:paraId="0ECB728F" w14:textId="77777777" w:rsidR="006F3182" w:rsidRDefault="006F3182" w:rsidP="006F3182">
      <w:pPr>
        <w:pStyle w:val="Code"/>
      </w:pPr>
      <w:r>
        <w:t xml:space="preserve">    editorial_classification="</w:t>
      </w:r>
      <w:r w:rsidRPr="00707890">
        <w:rPr>
          <w:i/>
        </w:rPr>
        <w:t>uint5, required</w:t>
      </w:r>
      <w:r>
        <w:t>"</w:t>
      </w:r>
    </w:p>
    <w:p w14:paraId="2DF68D3A" w14:textId="77777777" w:rsidR="006F3182" w:rsidRDefault="006F3182" w:rsidP="006F3182">
      <w:pPr>
        <w:pStyle w:val="Code"/>
      </w:pPr>
      <w:r>
        <w:t xml:space="preserve">    language_code="</w:t>
      </w:r>
      <w:r w:rsidRPr="00707890">
        <w:rPr>
          <w:i/>
        </w:rPr>
        <w:t>char3, optional</w:t>
      </w:r>
      <w:r>
        <w:t>"&gt;</w:t>
      </w:r>
    </w:p>
    <w:p w14:paraId="6694A32A" w14:textId="77777777" w:rsidR="006F3182" w:rsidRDefault="006F3182" w:rsidP="006F3182">
      <w:pPr>
        <w:pStyle w:val="Code"/>
      </w:pPr>
      <w:r>
        <w:t xml:space="preserve">  &lt;private_data&gt;</w:t>
      </w:r>
    </w:p>
    <w:p w14:paraId="6F446BD4" w14:textId="77777777" w:rsidR="006F3182" w:rsidRPr="00707890" w:rsidRDefault="006F3182" w:rsidP="006F3182">
      <w:pPr>
        <w:pStyle w:val="Code"/>
        <w:rPr>
          <w:i/>
        </w:rPr>
      </w:pPr>
      <w:r>
        <w:t xml:space="preserve">    </w:t>
      </w:r>
      <w:r w:rsidRPr="00707890">
        <w:rPr>
          <w:i/>
        </w:rPr>
        <w:t>Hexadecimal content</w:t>
      </w:r>
    </w:p>
    <w:p w14:paraId="2EE9A199" w14:textId="77777777" w:rsidR="006F3182" w:rsidRDefault="006F3182" w:rsidP="006F3182">
      <w:pPr>
        <w:pStyle w:val="Code"/>
      </w:pPr>
      <w:r>
        <w:t xml:space="preserve">  &lt;/private_data&gt;</w:t>
      </w:r>
    </w:p>
    <w:p w14:paraId="53E92E8B" w14:textId="77777777" w:rsidR="006F3182" w:rsidRDefault="006F3182" w:rsidP="006F3182">
      <w:pPr>
        <w:pStyle w:val="Code"/>
      </w:pPr>
      <w:r>
        <w:t>&lt;/supplementary_audio_descriptor&gt;</w:t>
      </w:r>
    </w:p>
    <w:p w14:paraId="33AB5AAC" w14:textId="77777777" w:rsidR="00F26DC6" w:rsidRDefault="00F26DC6" w:rsidP="00F26DC6">
      <w:pPr>
        <w:pStyle w:val="Appendix3"/>
      </w:pPr>
      <w:bookmarkStart w:id="829" w:name="_Toc140068111"/>
      <w:r>
        <w:t>T2_delivery_system_descriptor</w:t>
      </w:r>
      <w:bookmarkEnd w:id="829"/>
    </w:p>
    <w:p w14:paraId="4FC23999" w14:textId="32A19957" w:rsidR="00F26DC6" w:rsidRDefault="00F26DC6" w:rsidP="00F26DC6">
      <w:r>
        <w:t xml:space="preserve">Defined by DVB in </w:t>
      </w:r>
      <w:r>
        <w:fldChar w:fldCharType="begin"/>
      </w:r>
      <w:r>
        <w:instrText xml:space="preserve"> REF _Ref117479848 \r \h </w:instrText>
      </w:r>
      <w:r>
        <w:fldChar w:fldCharType="separate"/>
      </w:r>
      <w:r w:rsidR="007B02A0">
        <w:t>[5]</w:t>
      </w:r>
      <w:r>
        <w:fldChar w:fldCharType="end"/>
      </w:r>
      <w:r>
        <w:t>.</w:t>
      </w:r>
    </w:p>
    <w:p w14:paraId="69287680" w14:textId="77777777" w:rsidR="00F26DC6" w:rsidRDefault="00F26DC6" w:rsidP="00F26DC6">
      <w:pPr>
        <w:pStyle w:val="Code"/>
      </w:pPr>
      <w:r>
        <w:t>&lt;</w:t>
      </w:r>
      <w:r w:rsidRPr="00F26DC6">
        <w:rPr>
          <w:b/>
        </w:rPr>
        <w:t>T2_delivery_system_descriptor</w:t>
      </w:r>
    </w:p>
    <w:p w14:paraId="5056F71F" w14:textId="77777777" w:rsidR="00F26DC6" w:rsidRDefault="00F26DC6" w:rsidP="00F26DC6">
      <w:pPr>
        <w:pStyle w:val="Code"/>
      </w:pPr>
      <w:r>
        <w:t xml:space="preserve">    plp_id="</w:t>
      </w:r>
      <w:r w:rsidRPr="00F26DC6">
        <w:rPr>
          <w:i/>
        </w:rPr>
        <w:t>uint8, required</w:t>
      </w:r>
      <w:r>
        <w:t>"</w:t>
      </w:r>
    </w:p>
    <w:p w14:paraId="33534C4F" w14:textId="77777777" w:rsidR="00F26DC6" w:rsidRDefault="00F26DC6" w:rsidP="00F26DC6">
      <w:pPr>
        <w:pStyle w:val="Code"/>
      </w:pPr>
      <w:r>
        <w:t xml:space="preserve">    T2_system_id="</w:t>
      </w:r>
      <w:r w:rsidRPr="00F26DC6">
        <w:rPr>
          <w:i/>
        </w:rPr>
        <w:t>uint16, required</w:t>
      </w:r>
      <w:r>
        <w:t>"&gt;</w:t>
      </w:r>
    </w:p>
    <w:p w14:paraId="1DA349B2" w14:textId="77777777" w:rsidR="00F26DC6" w:rsidRDefault="00F26DC6" w:rsidP="00F26DC6">
      <w:pPr>
        <w:pStyle w:val="Code"/>
      </w:pPr>
    </w:p>
    <w:p w14:paraId="1C4EE0B9" w14:textId="77777777" w:rsidR="00F26DC6" w:rsidRDefault="00F26DC6" w:rsidP="00F26DC6">
      <w:pPr>
        <w:pStyle w:val="Code"/>
      </w:pPr>
      <w:r>
        <w:t xml:space="preserve">  &lt;!-- </w:t>
      </w:r>
      <w:r w:rsidRPr="00F26DC6">
        <w:rPr>
          <w:i/>
        </w:rPr>
        <w:t>Optional extension</w:t>
      </w:r>
      <w:r>
        <w:t xml:space="preserve"> --&gt;</w:t>
      </w:r>
    </w:p>
    <w:p w14:paraId="190FCF62" w14:textId="77777777" w:rsidR="00F26DC6" w:rsidRDefault="00F26DC6" w:rsidP="00F26DC6">
      <w:pPr>
        <w:pStyle w:val="Code"/>
      </w:pPr>
      <w:r>
        <w:t xml:space="preserve">  &lt;extension</w:t>
      </w:r>
    </w:p>
    <w:p w14:paraId="0E93A298" w14:textId="77777777" w:rsidR="00F26DC6" w:rsidRDefault="00F26DC6" w:rsidP="00F26DC6">
      <w:pPr>
        <w:pStyle w:val="Code"/>
      </w:pPr>
      <w:r>
        <w:t xml:space="preserve">      SISO_MISO="SISO|MISO|</w:t>
      </w:r>
      <w:r w:rsidRPr="00F26DC6">
        <w:rPr>
          <w:i/>
        </w:rPr>
        <w:t>uint2, required</w:t>
      </w:r>
      <w:r>
        <w:t>"</w:t>
      </w:r>
    </w:p>
    <w:p w14:paraId="50D15957" w14:textId="77777777" w:rsidR="00F26DC6" w:rsidRDefault="00F26DC6" w:rsidP="00F26DC6">
      <w:pPr>
        <w:pStyle w:val="Code"/>
      </w:pPr>
      <w:r>
        <w:t xml:space="preserve">      bandwidth="8MHz|7MHz|6MHz|5MHz|10MHz|1.712MHz|</w:t>
      </w:r>
      <w:r w:rsidRPr="00F26DC6">
        <w:rPr>
          <w:i/>
        </w:rPr>
        <w:t>uint4, required</w:t>
      </w:r>
      <w:r>
        <w:t>"</w:t>
      </w:r>
    </w:p>
    <w:p w14:paraId="0A5D3A52" w14:textId="77777777" w:rsidR="00F26DC6" w:rsidRDefault="00F26DC6" w:rsidP="00F26DC6">
      <w:pPr>
        <w:pStyle w:val="Code"/>
      </w:pPr>
      <w:r>
        <w:t xml:space="preserve">      guard_interval="1/32|1/16|1/8|1/4|1/128|19/128|19/256|</w:t>
      </w:r>
      <w:r w:rsidRPr="00F26DC6">
        <w:rPr>
          <w:i/>
        </w:rPr>
        <w:t>uint3, required</w:t>
      </w:r>
      <w:r>
        <w:t>"</w:t>
      </w:r>
    </w:p>
    <w:p w14:paraId="35931BDB" w14:textId="77777777" w:rsidR="00F26DC6" w:rsidRDefault="00F26DC6" w:rsidP="00F26DC6">
      <w:pPr>
        <w:pStyle w:val="Code"/>
      </w:pPr>
      <w:r>
        <w:t xml:space="preserve">      transmission_mode="2k|8k|4k|1k|16k|32k|</w:t>
      </w:r>
      <w:r w:rsidRPr="00F26DC6">
        <w:rPr>
          <w:i/>
        </w:rPr>
        <w:t>uint3, required</w:t>
      </w:r>
      <w:r>
        <w:t>"</w:t>
      </w:r>
    </w:p>
    <w:p w14:paraId="67A05FA5" w14:textId="77777777" w:rsidR="00F26DC6" w:rsidRDefault="00F26DC6" w:rsidP="00F26DC6">
      <w:pPr>
        <w:pStyle w:val="Code"/>
      </w:pPr>
      <w:r>
        <w:t xml:space="preserve">      other_frequency="</w:t>
      </w:r>
      <w:r w:rsidRPr="00F26DC6">
        <w:rPr>
          <w:i/>
        </w:rPr>
        <w:t>bool, required</w:t>
      </w:r>
      <w:r>
        <w:t>"</w:t>
      </w:r>
    </w:p>
    <w:p w14:paraId="0E823AE6" w14:textId="77777777" w:rsidR="00F26DC6" w:rsidRDefault="00F26DC6" w:rsidP="00F26DC6">
      <w:pPr>
        <w:pStyle w:val="Code"/>
      </w:pPr>
      <w:r>
        <w:t xml:space="preserve">      tfs="</w:t>
      </w:r>
      <w:r w:rsidRPr="00F26DC6">
        <w:rPr>
          <w:i/>
        </w:rPr>
        <w:t>bool, required</w:t>
      </w:r>
      <w:r>
        <w:t>"&gt;</w:t>
      </w:r>
    </w:p>
    <w:p w14:paraId="351A49FE" w14:textId="77777777" w:rsidR="00F26DC6" w:rsidRDefault="00F26DC6" w:rsidP="00F26DC6">
      <w:pPr>
        <w:pStyle w:val="Code"/>
      </w:pPr>
    </w:p>
    <w:p w14:paraId="4C957734" w14:textId="77777777" w:rsidR="00F26DC6" w:rsidRDefault="00F26DC6" w:rsidP="00F26DC6">
      <w:pPr>
        <w:pStyle w:val="Code"/>
      </w:pPr>
      <w:r>
        <w:t xml:space="preserve">    &lt;!-- </w:t>
      </w:r>
      <w:r w:rsidRPr="00F26DC6">
        <w:rPr>
          <w:i/>
        </w:rPr>
        <w:t>One per cell</w:t>
      </w:r>
      <w:r>
        <w:t xml:space="preserve"> --&gt;</w:t>
      </w:r>
    </w:p>
    <w:p w14:paraId="1D0AEF3E" w14:textId="77777777" w:rsidR="00F26DC6" w:rsidRDefault="00F26DC6" w:rsidP="00F26DC6">
      <w:pPr>
        <w:pStyle w:val="Code"/>
      </w:pPr>
      <w:r>
        <w:t xml:space="preserve">    &lt;cell cell_id="</w:t>
      </w:r>
      <w:r w:rsidRPr="00F26DC6">
        <w:rPr>
          <w:i/>
        </w:rPr>
        <w:t>uint16, required</w:t>
      </w:r>
      <w:r>
        <w:t>"&gt;</w:t>
      </w:r>
    </w:p>
    <w:p w14:paraId="4788DFD6" w14:textId="77777777" w:rsidR="00F26DC6" w:rsidRDefault="00F26DC6" w:rsidP="00F26DC6">
      <w:pPr>
        <w:pStyle w:val="Code"/>
      </w:pPr>
      <w:r>
        <w:t xml:space="preserve">      &lt;!-- </w:t>
      </w:r>
      <w:r w:rsidRPr="00F26DC6">
        <w:rPr>
          <w:i/>
        </w:rPr>
        <w:t>Only one if</w:t>
      </w:r>
      <w:r>
        <w:t xml:space="preserve"> tfs </w:t>
      </w:r>
      <w:r w:rsidRPr="00F26DC6">
        <w:rPr>
          <w:i/>
        </w:rPr>
        <w:t>is false, any number if</w:t>
      </w:r>
      <w:r>
        <w:t xml:space="preserve"> tfs </w:t>
      </w:r>
      <w:r w:rsidRPr="00F26DC6">
        <w:rPr>
          <w:i/>
        </w:rPr>
        <w:t>is true</w:t>
      </w:r>
      <w:r>
        <w:t xml:space="preserve"> --&gt;</w:t>
      </w:r>
    </w:p>
    <w:p w14:paraId="68FFE510" w14:textId="77777777" w:rsidR="00F26DC6" w:rsidRDefault="00F26DC6" w:rsidP="00F26DC6">
      <w:pPr>
        <w:pStyle w:val="Code"/>
      </w:pPr>
      <w:r>
        <w:t xml:space="preserve">      &lt;centre_frequency value="</w:t>
      </w:r>
      <w:r w:rsidRPr="00F26DC6">
        <w:rPr>
          <w:i/>
        </w:rPr>
        <w:t>FrequencyHz, required</w:t>
      </w:r>
      <w:r>
        <w:t>"/&gt;</w:t>
      </w:r>
    </w:p>
    <w:p w14:paraId="3C038C3A" w14:textId="77777777" w:rsidR="00F26DC6" w:rsidRDefault="00F26DC6" w:rsidP="00F26DC6">
      <w:pPr>
        <w:pStyle w:val="Code"/>
      </w:pPr>
      <w:r>
        <w:t xml:space="preserve">      &lt;!-- </w:t>
      </w:r>
      <w:r w:rsidRPr="00F26DC6">
        <w:rPr>
          <w:i/>
        </w:rPr>
        <w:t>One per subcell</w:t>
      </w:r>
      <w:r>
        <w:t xml:space="preserve"> --&gt;</w:t>
      </w:r>
    </w:p>
    <w:p w14:paraId="6F2758BF" w14:textId="77777777" w:rsidR="00F26DC6" w:rsidRDefault="00F26DC6" w:rsidP="00F26DC6">
      <w:pPr>
        <w:pStyle w:val="Code"/>
      </w:pPr>
      <w:r>
        <w:t xml:space="preserve">      &lt;subcell cell_id_extension="</w:t>
      </w:r>
      <w:r w:rsidRPr="00F26DC6">
        <w:rPr>
          <w:i/>
        </w:rPr>
        <w:t>uint8, required</w:t>
      </w:r>
      <w:r>
        <w:t>"</w:t>
      </w:r>
    </w:p>
    <w:p w14:paraId="538482C2" w14:textId="77777777" w:rsidR="00F26DC6" w:rsidRDefault="00F26DC6" w:rsidP="00F26DC6">
      <w:pPr>
        <w:pStyle w:val="Code"/>
      </w:pPr>
      <w:r>
        <w:t xml:space="preserve">               transposer_frequency="</w:t>
      </w:r>
      <w:r w:rsidRPr="00F26DC6">
        <w:rPr>
          <w:i/>
        </w:rPr>
        <w:t>FrequencyHz, required</w:t>
      </w:r>
      <w:r>
        <w:t>"/&gt;</w:t>
      </w:r>
    </w:p>
    <w:p w14:paraId="1D99318F" w14:textId="77777777" w:rsidR="00F26DC6" w:rsidRDefault="00F26DC6" w:rsidP="00F26DC6">
      <w:pPr>
        <w:pStyle w:val="Code"/>
      </w:pPr>
      <w:r>
        <w:t xml:space="preserve">    &lt;/cell&gt;</w:t>
      </w:r>
    </w:p>
    <w:p w14:paraId="190EEFB4" w14:textId="77777777" w:rsidR="00F26DC6" w:rsidRDefault="00F26DC6" w:rsidP="00F26DC6">
      <w:pPr>
        <w:pStyle w:val="Code"/>
      </w:pPr>
    </w:p>
    <w:p w14:paraId="6D0E7B12" w14:textId="77777777" w:rsidR="00F26DC6" w:rsidRDefault="00F26DC6" w:rsidP="00F26DC6">
      <w:pPr>
        <w:pStyle w:val="Code"/>
      </w:pPr>
      <w:r>
        <w:t xml:space="preserve">  &lt;/extension&gt;</w:t>
      </w:r>
    </w:p>
    <w:p w14:paraId="5F944198" w14:textId="77777777" w:rsidR="00F26DC6" w:rsidRDefault="00F26DC6" w:rsidP="00F26DC6">
      <w:pPr>
        <w:pStyle w:val="Code"/>
      </w:pPr>
    </w:p>
    <w:p w14:paraId="55A55F53" w14:textId="77777777" w:rsidR="00F26DC6" w:rsidRDefault="00F26DC6" w:rsidP="00F26DC6">
      <w:pPr>
        <w:pStyle w:val="Code"/>
      </w:pPr>
      <w:r>
        <w:t>&lt;/T2_delivery_system_descriptor&gt;</w:t>
      </w:r>
    </w:p>
    <w:p w14:paraId="4446DDB3" w14:textId="77777777" w:rsidR="006F3182" w:rsidRDefault="006F3182" w:rsidP="006F3182">
      <w:pPr>
        <w:pStyle w:val="Appendix3"/>
      </w:pPr>
      <w:bookmarkStart w:id="830" w:name="_Toc140068112"/>
      <w:r w:rsidRPr="00CF7BF7">
        <w:t>T2MI_descriptor</w:t>
      </w:r>
      <w:bookmarkEnd w:id="830"/>
    </w:p>
    <w:p w14:paraId="6DB4011A" w14:textId="7E449F28"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2D9B43EC" w14:textId="77777777" w:rsidR="006F3182" w:rsidRDefault="006F3182" w:rsidP="006F3182">
      <w:pPr>
        <w:pStyle w:val="Code"/>
      </w:pPr>
      <w:r>
        <w:t>&lt;</w:t>
      </w:r>
      <w:r w:rsidRPr="00CF7BF7">
        <w:rPr>
          <w:b/>
        </w:rPr>
        <w:t>T2MI_descriptor</w:t>
      </w:r>
    </w:p>
    <w:p w14:paraId="388989C7" w14:textId="77777777" w:rsidR="006F3182" w:rsidRDefault="006F3182" w:rsidP="006F3182">
      <w:pPr>
        <w:pStyle w:val="Code"/>
      </w:pPr>
      <w:r>
        <w:t xml:space="preserve">    t2mi_stream_id="</w:t>
      </w:r>
      <w:r w:rsidRPr="00707890">
        <w:rPr>
          <w:i/>
        </w:rPr>
        <w:t>uint3, required</w:t>
      </w:r>
      <w:r>
        <w:t>"</w:t>
      </w:r>
    </w:p>
    <w:p w14:paraId="0F77775B" w14:textId="77777777" w:rsidR="006F3182" w:rsidRDefault="006F3182" w:rsidP="006F3182">
      <w:pPr>
        <w:pStyle w:val="Code"/>
      </w:pPr>
      <w:r>
        <w:t xml:space="preserve">    num_t2mi_streams_minus_one="</w:t>
      </w:r>
      <w:r w:rsidRPr="00707890">
        <w:rPr>
          <w:i/>
        </w:rPr>
        <w:t>uint3, default=0</w:t>
      </w:r>
      <w:r>
        <w:t>"</w:t>
      </w:r>
    </w:p>
    <w:p w14:paraId="752A8C49" w14:textId="77777777" w:rsidR="006F3182" w:rsidRDefault="006F3182" w:rsidP="006F3182">
      <w:pPr>
        <w:pStyle w:val="Code"/>
      </w:pPr>
      <w:r>
        <w:t xml:space="preserve">    pcr_iscr_common_clock_flag="</w:t>
      </w:r>
      <w:r w:rsidRPr="00707890">
        <w:rPr>
          <w:i/>
        </w:rPr>
        <w:t>bool, default=false</w:t>
      </w:r>
      <w:r>
        <w:t>"&gt;</w:t>
      </w:r>
    </w:p>
    <w:p w14:paraId="7C54CF7E" w14:textId="77777777" w:rsidR="006F3182" w:rsidRDefault="006F3182" w:rsidP="006F3182">
      <w:pPr>
        <w:pStyle w:val="Code"/>
      </w:pPr>
      <w:r>
        <w:t xml:space="preserve">  &lt;reserved&gt;</w:t>
      </w:r>
    </w:p>
    <w:p w14:paraId="5CA90218" w14:textId="77777777" w:rsidR="006F3182" w:rsidRPr="00707890" w:rsidRDefault="006F3182" w:rsidP="006F3182">
      <w:pPr>
        <w:pStyle w:val="Code"/>
        <w:rPr>
          <w:i/>
        </w:rPr>
      </w:pPr>
      <w:r>
        <w:t xml:space="preserve">    </w:t>
      </w:r>
      <w:r w:rsidRPr="00707890">
        <w:rPr>
          <w:i/>
        </w:rPr>
        <w:t>Hexadecimal content</w:t>
      </w:r>
    </w:p>
    <w:p w14:paraId="5AC22D28" w14:textId="77777777" w:rsidR="006F3182" w:rsidRDefault="006F3182" w:rsidP="006F3182">
      <w:pPr>
        <w:pStyle w:val="Code"/>
      </w:pPr>
      <w:r>
        <w:t xml:space="preserve">  &lt;/reserved&gt;</w:t>
      </w:r>
    </w:p>
    <w:p w14:paraId="664B3A96" w14:textId="77777777" w:rsidR="006F3182" w:rsidRDefault="006F3182" w:rsidP="006F3182">
      <w:pPr>
        <w:pStyle w:val="Code"/>
      </w:pPr>
      <w:r>
        <w:t>&lt;/T2MI_descriptor&gt;</w:t>
      </w:r>
    </w:p>
    <w:p w14:paraId="6F136B46" w14:textId="77777777" w:rsidR="006F3182" w:rsidRDefault="006F3182" w:rsidP="006F3182">
      <w:pPr>
        <w:pStyle w:val="Appendix3"/>
      </w:pPr>
      <w:bookmarkStart w:id="831" w:name="_Toc140068113"/>
      <w:r w:rsidRPr="007A0842">
        <w:t>target_IP_address_descriptor</w:t>
      </w:r>
      <w:bookmarkEnd w:id="831"/>
      <w:r>
        <w:t xml:space="preserve"> </w:t>
      </w:r>
    </w:p>
    <w:p w14:paraId="57075404" w14:textId="0DBD680C"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and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F2EF365" w14:textId="77777777" w:rsidR="006F3182" w:rsidRDefault="006F3182" w:rsidP="006F3182">
      <w:pPr>
        <w:pStyle w:val="Code"/>
      </w:pPr>
      <w:r>
        <w:t>&lt;</w:t>
      </w:r>
      <w:r w:rsidRPr="007A0842">
        <w:rPr>
          <w:b/>
        </w:rPr>
        <w:t>target_IP_address_descriptor</w:t>
      </w:r>
      <w:r>
        <w:t xml:space="preserve"> IPv4_addr_mask="</w:t>
      </w:r>
      <w:r w:rsidRPr="007A0842">
        <w:rPr>
          <w:i/>
        </w:rPr>
        <w:t>IPv4 address, required</w:t>
      </w:r>
      <w:r>
        <w:t>"&gt;</w:t>
      </w:r>
    </w:p>
    <w:p w14:paraId="573C50A4" w14:textId="77777777" w:rsidR="006F3182" w:rsidRDefault="006F3182" w:rsidP="006F3182">
      <w:pPr>
        <w:pStyle w:val="Code"/>
      </w:pPr>
      <w:r>
        <w:t xml:space="preserve">  &lt;!-- </w:t>
      </w:r>
      <w:r w:rsidRPr="007A0842">
        <w:rPr>
          <w:i/>
        </w:rPr>
        <w:t>One per IPv4 address:</w:t>
      </w:r>
      <w:r>
        <w:t xml:space="preserve"> --&gt;</w:t>
      </w:r>
    </w:p>
    <w:p w14:paraId="3FEE9372" w14:textId="77777777" w:rsidR="006F3182" w:rsidRDefault="006F3182" w:rsidP="006F3182">
      <w:pPr>
        <w:pStyle w:val="Code"/>
      </w:pPr>
      <w:r>
        <w:t xml:space="preserve">  &lt;address IPv4_addr="</w:t>
      </w:r>
      <w:r w:rsidRPr="007A0842">
        <w:rPr>
          <w:i/>
        </w:rPr>
        <w:t>IPv4 address, required</w:t>
      </w:r>
      <w:r>
        <w:t>"/&gt;</w:t>
      </w:r>
    </w:p>
    <w:p w14:paraId="3E9B5D86" w14:textId="77777777" w:rsidR="006F3182" w:rsidRDefault="006F3182" w:rsidP="006F3182">
      <w:pPr>
        <w:pStyle w:val="Code"/>
        <w:tabs>
          <w:tab w:val="left" w:pos="3900"/>
        </w:tabs>
      </w:pPr>
      <w:r>
        <w:t>&lt;/target_IP_address_descriptor&gt;</w:t>
      </w:r>
      <w:r>
        <w:tab/>
      </w:r>
    </w:p>
    <w:p w14:paraId="695FA0BD" w14:textId="77777777" w:rsidR="006F3182" w:rsidRDefault="006F3182" w:rsidP="006F3182">
      <w:pPr>
        <w:pStyle w:val="Appendix3"/>
      </w:pPr>
      <w:bookmarkStart w:id="832" w:name="_Toc140068114"/>
      <w:r w:rsidRPr="007A0842">
        <w:t>target_IP_slash_descriptor</w:t>
      </w:r>
      <w:bookmarkEnd w:id="832"/>
    </w:p>
    <w:p w14:paraId="14A6624E" w14:textId="4D39F4E1"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7A0842">
        <w:t xml:space="preserve">Must be in an INT (table id </w:t>
      </w:r>
      <w:r w:rsidRPr="00CE6802">
        <w:rPr>
          <w:rStyle w:val="Codeintext"/>
        </w:rPr>
        <w:t>0x4C</w:t>
      </w:r>
      <w:r w:rsidRPr="007A0842">
        <w:t>)</w:t>
      </w:r>
      <w:r>
        <w:t>.</w:t>
      </w:r>
    </w:p>
    <w:p w14:paraId="4E16168A" w14:textId="77777777" w:rsidR="006F3182" w:rsidRDefault="006F3182" w:rsidP="006F3182">
      <w:pPr>
        <w:pStyle w:val="Code"/>
      </w:pPr>
      <w:r>
        <w:t>&lt;</w:t>
      </w:r>
      <w:r w:rsidRPr="007A0842">
        <w:rPr>
          <w:b/>
        </w:rPr>
        <w:t>target_IP_slash_descriptor</w:t>
      </w:r>
      <w:r>
        <w:t>&gt;</w:t>
      </w:r>
    </w:p>
    <w:p w14:paraId="406B7B8F" w14:textId="77777777" w:rsidR="006F3182" w:rsidRDefault="006F3182" w:rsidP="006F3182">
      <w:pPr>
        <w:pStyle w:val="Code"/>
        <w:tabs>
          <w:tab w:val="left" w:pos="3855"/>
        </w:tabs>
      </w:pPr>
      <w:r>
        <w:t xml:space="preserve">  &lt;!-- </w:t>
      </w:r>
      <w:r w:rsidRPr="007A0842">
        <w:rPr>
          <w:i/>
        </w:rPr>
        <w:t>One per IPv4 address:</w:t>
      </w:r>
      <w:r>
        <w:t xml:space="preserve"> --&gt;</w:t>
      </w:r>
      <w:r>
        <w:tab/>
      </w:r>
    </w:p>
    <w:p w14:paraId="766FE51A" w14:textId="77777777" w:rsidR="006F3182" w:rsidRDefault="006F3182" w:rsidP="006F3182">
      <w:pPr>
        <w:pStyle w:val="Code"/>
      </w:pPr>
      <w:r>
        <w:t xml:space="preserve">  &lt;address</w:t>
      </w:r>
    </w:p>
    <w:p w14:paraId="3DB51393" w14:textId="77777777" w:rsidR="006F3182" w:rsidRDefault="006F3182" w:rsidP="006F3182">
      <w:pPr>
        <w:pStyle w:val="Code"/>
      </w:pPr>
      <w:r>
        <w:lastRenderedPageBreak/>
        <w:t xml:space="preserve">      IPv4_addr="</w:t>
      </w:r>
      <w:r w:rsidRPr="007A0842">
        <w:rPr>
          <w:i/>
        </w:rPr>
        <w:t>IPv4 address, required</w:t>
      </w:r>
      <w:r>
        <w:t>"</w:t>
      </w:r>
    </w:p>
    <w:p w14:paraId="66BCD56D" w14:textId="77777777" w:rsidR="006F3182" w:rsidRDefault="006F3182" w:rsidP="006F3182">
      <w:pPr>
        <w:pStyle w:val="Code"/>
      </w:pPr>
      <w:r>
        <w:t xml:space="preserve">      IPv4_slash_mask="</w:t>
      </w:r>
      <w:r w:rsidRPr="007A0842">
        <w:rPr>
          <w:i/>
        </w:rPr>
        <w:t>uint8, required</w:t>
      </w:r>
      <w:r>
        <w:t>"/&gt;</w:t>
      </w:r>
    </w:p>
    <w:p w14:paraId="7554AD6E" w14:textId="77777777" w:rsidR="006F3182" w:rsidRDefault="006F3182" w:rsidP="006F3182">
      <w:pPr>
        <w:pStyle w:val="Code"/>
      </w:pPr>
      <w:r>
        <w:t>&lt;/target_IP_slash_descriptor&gt;</w:t>
      </w:r>
    </w:p>
    <w:p w14:paraId="4C8E584F" w14:textId="77777777" w:rsidR="006F3182" w:rsidRDefault="006F3182" w:rsidP="006F3182">
      <w:pPr>
        <w:pStyle w:val="Appendix3"/>
      </w:pPr>
      <w:bookmarkStart w:id="833" w:name="_Toc140068115"/>
      <w:r w:rsidRPr="00E51937">
        <w:t>target_IP_source_slash_descriptor</w:t>
      </w:r>
      <w:bookmarkEnd w:id="833"/>
    </w:p>
    <w:p w14:paraId="0BDEB894" w14:textId="5E4928A4"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7A0842">
        <w:t xml:space="preserve">Must be in an INT (table id </w:t>
      </w:r>
      <w:r w:rsidRPr="00CE6802">
        <w:rPr>
          <w:rStyle w:val="Codeintext"/>
        </w:rPr>
        <w:t>0x4C</w:t>
      </w:r>
      <w:r w:rsidRPr="007A0842">
        <w:t>)</w:t>
      </w:r>
      <w:r>
        <w:t>.</w:t>
      </w:r>
    </w:p>
    <w:p w14:paraId="7A5BAC20" w14:textId="77777777" w:rsidR="006F3182" w:rsidRDefault="006F3182" w:rsidP="006F3182">
      <w:pPr>
        <w:pStyle w:val="Code"/>
      </w:pPr>
      <w:r>
        <w:t>&lt;</w:t>
      </w:r>
      <w:r w:rsidRPr="00E51937">
        <w:rPr>
          <w:b/>
        </w:rPr>
        <w:t>target_IP_source_slash_descriptor</w:t>
      </w:r>
      <w:r>
        <w:t>&gt;</w:t>
      </w:r>
    </w:p>
    <w:p w14:paraId="29E747D4" w14:textId="77777777" w:rsidR="006F3182" w:rsidRDefault="006F3182" w:rsidP="006F3182">
      <w:pPr>
        <w:pStyle w:val="Code"/>
      </w:pPr>
      <w:r>
        <w:t xml:space="preserve">  &lt;!-- </w:t>
      </w:r>
      <w:r w:rsidRPr="00E51937">
        <w:rPr>
          <w:i/>
        </w:rPr>
        <w:t>One per pair of IPv4 address:</w:t>
      </w:r>
      <w:r>
        <w:t xml:space="preserve"> --&gt;</w:t>
      </w:r>
    </w:p>
    <w:p w14:paraId="28BB61C4" w14:textId="77777777" w:rsidR="006F3182" w:rsidRDefault="006F3182" w:rsidP="006F3182">
      <w:pPr>
        <w:pStyle w:val="Code"/>
      </w:pPr>
      <w:r>
        <w:t xml:space="preserve">  &lt;address</w:t>
      </w:r>
    </w:p>
    <w:p w14:paraId="37A25633" w14:textId="77777777" w:rsidR="006F3182" w:rsidRDefault="006F3182" w:rsidP="006F3182">
      <w:pPr>
        <w:pStyle w:val="Code"/>
      </w:pPr>
      <w:r>
        <w:t xml:space="preserve">      IPv4_source_addr="</w:t>
      </w:r>
      <w:r w:rsidRPr="00E51937">
        <w:rPr>
          <w:i/>
        </w:rPr>
        <w:t>IPv4 address, required</w:t>
      </w:r>
      <w:r>
        <w:t>"</w:t>
      </w:r>
    </w:p>
    <w:p w14:paraId="69D1ACA1" w14:textId="77777777" w:rsidR="006F3182" w:rsidRDefault="006F3182" w:rsidP="006F3182">
      <w:pPr>
        <w:pStyle w:val="Code"/>
      </w:pPr>
      <w:r>
        <w:t xml:space="preserve">      IPv4_source_slash_mask="</w:t>
      </w:r>
      <w:r w:rsidRPr="00E51937">
        <w:rPr>
          <w:i/>
        </w:rPr>
        <w:t>uint8, required</w:t>
      </w:r>
      <w:r>
        <w:t>"</w:t>
      </w:r>
    </w:p>
    <w:p w14:paraId="2BD88EFB" w14:textId="77777777" w:rsidR="006F3182" w:rsidRDefault="006F3182" w:rsidP="006F3182">
      <w:pPr>
        <w:pStyle w:val="Code"/>
      </w:pPr>
      <w:r>
        <w:t xml:space="preserve">      IPv4_dest_addr="</w:t>
      </w:r>
      <w:r w:rsidRPr="00E51937">
        <w:rPr>
          <w:i/>
        </w:rPr>
        <w:t>IPv4 address, required</w:t>
      </w:r>
      <w:r>
        <w:t>"</w:t>
      </w:r>
    </w:p>
    <w:p w14:paraId="2DF1FBA4" w14:textId="77777777" w:rsidR="006F3182" w:rsidRDefault="006F3182" w:rsidP="006F3182">
      <w:pPr>
        <w:pStyle w:val="Code"/>
      </w:pPr>
      <w:r>
        <w:t xml:space="preserve">      IPv4_dest_slash_mask="</w:t>
      </w:r>
      <w:r w:rsidRPr="00E51937">
        <w:rPr>
          <w:i/>
        </w:rPr>
        <w:t>uint8, required</w:t>
      </w:r>
      <w:r>
        <w:t>"/&gt;</w:t>
      </w:r>
    </w:p>
    <w:p w14:paraId="374F8EDB" w14:textId="77777777" w:rsidR="006F3182" w:rsidRDefault="006F3182" w:rsidP="006F3182">
      <w:pPr>
        <w:pStyle w:val="Code"/>
      </w:pPr>
      <w:r>
        <w:t>&lt;/target_IP_source_slash_descriptor&gt;</w:t>
      </w:r>
    </w:p>
    <w:p w14:paraId="02283DF4" w14:textId="77777777" w:rsidR="006F3182" w:rsidRDefault="006F3182" w:rsidP="006F3182">
      <w:pPr>
        <w:pStyle w:val="Appendix3"/>
      </w:pPr>
      <w:bookmarkStart w:id="834" w:name="_Toc140068116"/>
      <w:r w:rsidRPr="00876ADC">
        <w:t>target_IPv6_address_descriptor</w:t>
      </w:r>
      <w:bookmarkEnd w:id="834"/>
    </w:p>
    <w:p w14:paraId="5CDD7DAD" w14:textId="2F6255CF"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and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82B2CFE" w14:textId="77777777" w:rsidR="006F3182" w:rsidRDefault="006F3182" w:rsidP="006F3182">
      <w:pPr>
        <w:pStyle w:val="Code"/>
      </w:pPr>
      <w:r>
        <w:t>&lt;</w:t>
      </w:r>
      <w:r w:rsidRPr="00876ADC">
        <w:rPr>
          <w:b/>
        </w:rPr>
        <w:t>target_IPv6_address_descriptor</w:t>
      </w:r>
      <w:r>
        <w:t xml:space="preserve"> IPv6_addr_mask="</w:t>
      </w:r>
      <w:r w:rsidRPr="00876ADC">
        <w:rPr>
          <w:i/>
        </w:rPr>
        <w:t>IPv6 address, required</w:t>
      </w:r>
      <w:r>
        <w:t>"&gt;</w:t>
      </w:r>
    </w:p>
    <w:p w14:paraId="6B69E044" w14:textId="77777777" w:rsidR="006F3182" w:rsidRDefault="006F3182" w:rsidP="006F3182">
      <w:pPr>
        <w:pStyle w:val="Code"/>
      </w:pPr>
      <w:r>
        <w:t xml:space="preserve">  &lt;!-- </w:t>
      </w:r>
      <w:r w:rsidRPr="00876ADC">
        <w:rPr>
          <w:i/>
        </w:rPr>
        <w:t>One per IPv6 address:</w:t>
      </w:r>
      <w:r>
        <w:t xml:space="preserve"> --&gt;</w:t>
      </w:r>
    </w:p>
    <w:p w14:paraId="57CD824B" w14:textId="77777777" w:rsidR="006F3182" w:rsidRDefault="006F3182" w:rsidP="006F3182">
      <w:pPr>
        <w:pStyle w:val="Code"/>
      </w:pPr>
      <w:r>
        <w:t xml:space="preserve">  &lt;address IPv6_addr="</w:t>
      </w:r>
      <w:r w:rsidRPr="00876ADC">
        <w:rPr>
          <w:i/>
        </w:rPr>
        <w:t>IPv6 address, required</w:t>
      </w:r>
      <w:r>
        <w:t>"/&gt;</w:t>
      </w:r>
    </w:p>
    <w:p w14:paraId="020C5F2D" w14:textId="77777777" w:rsidR="006F3182" w:rsidRDefault="006F3182" w:rsidP="006F3182">
      <w:pPr>
        <w:pStyle w:val="Code"/>
      </w:pPr>
      <w:r>
        <w:t>&lt;/target_IPv6_address_descriptor&gt;</w:t>
      </w:r>
    </w:p>
    <w:p w14:paraId="2FABF25A" w14:textId="77777777" w:rsidR="006F3182" w:rsidRDefault="006F3182" w:rsidP="006F3182">
      <w:pPr>
        <w:pStyle w:val="Appendix3"/>
      </w:pPr>
      <w:bookmarkStart w:id="835" w:name="_Toc140068117"/>
      <w:r w:rsidRPr="00876ADC">
        <w:t>target_IPv6_slash_descriptor</w:t>
      </w:r>
      <w:bookmarkEnd w:id="835"/>
    </w:p>
    <w:p w14:paraId="727D3897" w14:textId="30458866"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7A0842">
        <w:t xml:space="preserve">Must be in an INT (table id </w:t>
      </w:r>
      <w:r w:rsidRPr="00CE6802">
        <w:rPr>
          <w:rStyle w:val="Codeintext"/>
        </w:rPr>
        <w:t>0x4C</w:t>
      </w:r>
      <w:r w:rsidRPr="007A0842">
        <w:t>)</w:t>
      </w:r>
      <w:r>
        <w:t>.</w:t>
      </w:r>
    </w:p>
    <w:p w14:paraId="48F0FE27" w14:textId="77777777" w:rsidR="006F3182" w:rsidRDefault="006F3182" w:rsidP="006F3182">
      <w:pPr>
        <w:pStyle w:val="Code"/>
      </w:pPr>
      <w:r>
        <w:t>&lt;</w:t>
      </w:r>
      <w:r w:rsidRPr="00876ADC">
        <w:rPr>
          <w:b/>
        </w:rPr>
        <w:t>target_IPv6_slash_descriptor</w:t>
      </w:r>
      <w:r>
        <w:t>&gt;</w:t>
      </w:r>
    </w:p>
    <w:p w14:paraId="6052FD66" w14:textId="77777777" w:rsidR="006F3182" w:rsidRDefault="006F3182" w:rsidP="006F3182">
      <w:pPr>
        <w:pStyle w:val="Code"/>
      </w:pPr>
      <w:r>
        <w:t xml:space="preserve">  &lt;!-- </w:t>
      </w:r>
      <w:r w:rsidRPr="00876ADC">
        <w:rPr>
          <w:i/>
        </w:rPr>
        <w:t>One per IPv6 address:</w:t>
      </w:r>
      <w:r>
        <w:t xml:space="preserve"> --&gt;</w:t>
      </w:r>
    </w:p>
    <w:p w14:paraId="6AD02D16" w14:textId="77777777" w:rsidR="006F3182" w:rsidRDefault="006F3182" w:rsidP="006F3182">
      <w:pPr>
        <w:pStyle w:val="Code"/>
      </w:pPr>
      <w:r>
        <w:t xml:space="preserve">  &lt;address</w:t>
      </w:r>
    </w:p>
    <w:p w14:paraId="4F5E8892" w14:textId="77777777" w:rsidR="006F3182" w:rsidRDefault="006F3182" w:rsidP="006F3182">
      <w:pPr>
        <w:pStyle w:val="Code"/>
      </w:pPr>
      <w:r>
        <w:t xml:space="preserve">      IPv6_addr="</w:t>
      </w:r>
      <w:r w:rsidRPr="00876ADC">
        <w:rPr>
          <w:i/>
        </w:rPr>
        <w:t>IPv6 address, required</w:t>
      </w:r>
      <w:r>
        <w:t>"</w:t>
      </w:r>
    </w:p>
    <w:p w14:paraId="78AA324F" w14:textId="77777777" w:rsidR="006F3182" w:rsidRDefault="006F3182" w:rsidP="006F3182">
      <w:pPr>
        <w:pStyle w:val="Code"/>
      </w:pPr>
      <w:r>
        <w:t xml:space="preserve">      IPv6_slash_mask="</w:t>
      </w:r>
      <w:r w:rsidRPr="00876ADC">
        <w:rPr>
          <w:i/>
        </w:rPr>
        <w:t>uint8, required</w:t>
      </w:r>
      <w:r>
        <w:t>"/&gt;</w:t>
      </w:r>
    </w:p>
    <w:p w14:paraId="345908C5" w14:textId="77777777" w:rsidR="006F3182" w:rsidRDefault="006F3182" w:rsidP="006F3182">
      <w:pPr>
        <w:pStyle w:val="Code"/>
      </w:pPr>
      <w:r>
        <w:t>&lt;/target_IPv6_slash_descriptor&gt;</w:t>
      </w:r>
    </w:p>
    <w:p w14:paraId="56B24202" w14:textId="77777777" w:rsidR="006F3182" w:rsidRDefault="006F3182" w:rsidP="006F3182">
      <w:pPr>
        <w:pStyle w:val="Appendix3"/>
      </w:pPr>
      <w:bookmarkStart w:id="836" w:name="_Toc140068118"/>
      <w:r w:rsidRPr="00876ADC">
        <w:t>target_IPv6_source_slash_descriptor</w:t>
      </w:r>
      <w:bookmarkEnd w:id="836"/>
    </w:p>
    <w:p w14:paraId="0F9B3BC5" w14:textId="5403556B"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7A0842">
        <w:t xml:space="preserve">Must be in an INT (table id </w:t>
      </w:r>
      <w:r w:rsidRPr="00CE6802">
        <w:rPr>
          <w:rStyle w:val="Codeintext"/>
        </w:rPr>
        <w:t>0x4C</w:t>
      </w:r>
      <w:r w:rsidRPr="007A0842">
        <w:t>)</w:t>
      </w:r>
      <w:r>
        <w:t>.</w:t>
      </w:r>
    </w:p>
    <w:p w14:paraId="51509D67" w14:textId="77777777" w:rsidR="006F3182" w:rsidRDefault="006F3182" w:rsidP="006F3182">
      <w:pPr>
        <w:pStyle w:val="Code"/>
      </w:pPr>
      <w:r>
        <w:t>&lt;</w:t>
      </w:r>
      <w:r w:rsidRPr="00876ADC">
        <w:rPr>
          <w:b/>
        </w:rPr>
        <w:t>target_IPv6_source_slash_descriptor</w:t>
      </w:r>
      <w:r>
        <w:t>&gt;</w:t>
      </w:r>
    </w:p>
    <w:p w14:paraId="1CB35209" w14:textId="77777777" w:rsidR="006F3182" w:rsidRDefault="006F3182" w:rsidP="006F3182">
      <w:pPr>
        <w:pStyle w:val="Code"/>
      </w:pPr>
      <w:r>
        <w:t xml:space="preserve">  &lt;!-- </w:t>
      </w:r>
      <w:r w:rsidRPr="00876ADC">
        <w:rPr>
          <w:i/>
        </w:rPr>
        <w:t>One per pair of IPv6 address:</w:t>
      </w:r>
      <w:r>
        <w:t xml:space="preserve"> --&gt;</w:t>
      </w:r>
    </w:p>
    <w:p w14:paraId="265EE00A" w14:textId="77777777" w:rsidR="006F3182" w:rsidRDefault="006F3182" w:rsidP="006F3182">
      <w:pPr>
        <w:pStyle w:val="Code"/>
      </w:pPr>
      <w:r>
        <w:t xml:space="preserve">  &lt;address</w:t>
      </w:r>
    </w:p>
    <w:p w14:paraId="20C59F06" w14:textId="77777777" w:rsidR="006F3182" w:rsidRDefault="006F3182" w:rsidP="006F3182">
      <w:pPr>
        <w:pStyle w:val="Code"/>
      </w:pPr>
      <w:r>
        <w:t xml:space="preserve">      IPv6_source_addr="</w:t>
      </w:r>
      <w:r w:rsidRPr="00876ADC">
        <w:rPr>
          <w:i/>
        </w:rPr>
        <w:t>IPv6 address, required</w:t>
      </w:r>
      <w:r>
        <w:t>"</w:t>
      </w:r>
    </w:p>
    <w:p w14:paraId="58727648" w14:textId="77777777" w:rsidR="006F3182" w:rsidRDefault="006F3182" w:rsidP="006F3182">
      <w:pPr>
        <w:pStyle w:val="Code"/>
      </w:pPr>
      <w:r>
        <w:t xml:space="preserve">      IPv6_source_slash_mask="</w:t>
      </w:r>
      <w:r w:rsidRPr="00876ADC">
        <w:rPr>
          <w:i/>
        </w:rPr>
        <w:t>uint8, required</w:t>
      </w:r>
      <w:r>
        <w:t>"</w:t>
      </w:r>
    </w:p>
    <w:p w14:paraId="3A307E79" w14:textId="77777777" w:rsidR="006F3182" w:rsidRDefault="006F3182" w:rsidP="006F3182">
      <w:pPr>
        <w:pStyle w:val="Code"/>
      </w:pPr>
      <w:r>
        <w:t xml:space="preserve">      IPv6_dest_addr="</w:t>
      </w:r>
      <w:r w:rsidRPr="00876ADC">
        <w:rPr>
          <w:i/>
        </w:rPr>
        <w:t>IPv6 address, required</w:t>
      </w:r>
      <w:r>
        <w:t>"</w:t>
      </w:r>
    </w:p>
    <w:p w14:paraId="7170CB62" w14:textId="77777777" w:rsidR="006F3182" w:rsidRDefault="006F3182" w:rsidP="006F3182">
      <w:pPr>
        <w:pStyle w:val="Code"/>
      </w:pPr>
      <w:r>
        <w:t xml:space="preserve">      IPv6_dest_slash_mask="</w:t>
      </w:r>
      <w:r w:rsidRPr="00876ADC">
        <w:rPr>
          <w:i/>
        </w:rPr>
        <w:t>uint8, required</w:t>
      </w:r>
      <w:r>
        <w:t>"/&gt;</w:t>
      </w:r>
    </w:p>
    <w:p w14:paraId="0F37703B" w14:textId="77777777" w:rsidR="006F3182" w:rsidRDefault="006F3182" w:rsidP="006F3182">
      <w:pPr>
        <w:pStyle w:val="Code"/>
      </w:pPr>
      <w:r>
        <w:t>&lt;/target_IPv6_source_slash_descriptor&gt;</w:t>
      </w:r>
    </w:p>
    <w:p w14:paraId="5CD94433" w14:textId="77777777" w:rsidR="006F3182" w:rsidRDefault="006F3182" w:rsidP="006F3182">
      <w:pPr>
        <w:pStyle w:val="Appendix3"/>
      </w:pPr>
      <w:bookmarkStart w:id="837" w:name="_Toc140068119"/>
      <w:r w:rsidRPr="00E51937">
        <w:t>target_MAC_address_descriptor</w:t>
      </w:r>
      <w:bookmarkEnd w:id="837"/>
    </w:p>
    <w:p w14:paraId="161A3E48" w14:textId="2D6FE364"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and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07D41D43" w14:textId="77777777" w:rsidR="006F3182" w:rsidRDefault="006F3182" w:rsidP="006F3182">
      <w:pPr>
        <w:pStyle w:val="Code"/>
      </w:pPr>
      <w:r>
        <w:t>&lt;</w:t>
      </w:r>
      <w:r w:rsidRPr="00E51937">
        <w:rPr>
          <w:b/>
        </w:rPr>
        <w:t>target_MAC_address_descriptor</w:t>
      </w:r>
      <w:r>
        <w:t xml:space="preserve"> MAC_addr_mask="</w:t>
      </w:r>
      <w:r w:rsidRPr="00E51937">
        <w:rPr>
          <w:i/>
        </w:rPr>
        <w:t>MAC address, required</w:t>
      </w:r>
      <w:r>
        <w:t>"&gt;</w:t>
      </w:r>
    </w:p>
    <w:p w14:paraId="6F73434B" w14:textId="77777777" w:rsidR="006F3182" w:rsidRDefault="006F3182" w:rsidP="006F3182">
      <w:pPr>
        <w:pStyle w:val="Code"/>
      </w:pPr>
      <w:r>
        <w:t xml:space="preserve">  &lt;!-- </w:t>
      </w:r>
      <w:r w:rsidRPr="00E51937">
        <w:rPr>
          <w:i/>
        </w:rPr>
        <w:t>One per MAC address:</w:t>
      </w:r>
      <w:r>
        <w:t xml:space="preserve"> --&gt;</w:t>
      </w:r>
    </w:p>
    <w:p w14:paraId="33E977AD" w14:textId="77777777" w:rsidR="006F3182" w:rsidRDefault="006F3182" w:rsidP="006F3182">
      <w:pPr>
        <w:pStyle w:val="Code"/>
      </w:pPr>
      <w:r>
        <w:t xml:space="preserve">  &lt;address MAC_addr="</w:t>
      </w:r>
      <w:r w:rsidRPr="00E51937">
        <w:rPr>
          <w:i/>
        </w:rPr>
        <w:t>MAC address, required</w:t>
      </w:r>
      <w:r>
        <w:t>"/&gt;</w:t>
      </w:r>
    </w:p>
    <w:p w14:paraId="1EA10330" w14:textId="77777777" w:rsidR="006F3182" w:rsidRDefault="006F3182" w:rsidP="006F3182">
      <w:pPr>
        <w:pStyle w:val="Code"/>
      </w:pPr>
      <w:r>
        <w:t>&lt;/target_MAC_address_descriptor&gt;</w:t>
      </w:r>
    </w:p>
    <w:p w14:paraId="22040C06" w14:textId="77777777" w:rsidR="006F3182" w:rsidRDefault="006F3182" w:rsidP="006F3182">
      <w:pPr>
        <w:pStyle w:val="Appendix3"/>
      </w:pPr>
      <w:bookmarkStart w:id="838" w:name="_Toc140068120"/>
      <w:r w:rsidRPr="00E51937">
        <w:t>target_MAC_address_range_descriptor</w:t>
      </w:r>
      <w:bookmarkEnd w:id="838"/>
    </w:p>
    <w:p w14:paraId="104E15E1" w14:textId="38F44CD9"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w:t>
      </w:r>
      <w:r w:rsidRPr="007A0842">
        <w:t xml:space="preserve">Must be in an INT (table id </w:t>
      </w:r>
      <w:r w:rsidRPr="00CE6802">
        <w:rPr>
          <w:rStyle w:val="Codeintext"/>
        </w:rPr>
        <w:t>0x4C</w:t>
      </w:r>
      <w:r w:rsidRPr="007A0842">
        <w:t>)</w:t>
      </w:r>
      <w:r>
        <w:t>.</w:t>
      </w:r>
    </w:p>
    <w:p w14:paraId="1EAA0818" w14:textId="77777777" w:rsidR="006F3182" w:rsidRDefault="006F3182" w:rsidP="006F3182">
      <w:pPr>
        <w:pStyle w:val="Code"/>
      </w:pPr>
      <w:r>
        <w:t>&lt;</w:t>
      </w:r>
      <w:r w:rsidRPr="00E51937">
        <w:rPr>
          <w:b/>
        </w:rPr>
        <w:t>target_MAC_address_range_descriptor</w:t>
      </w:r>
      <w:r>
        <w:t>&gt;</w:t>
      </w:r>
    </w:p>
    <w:p w14:paraId="7C0552C3" w14:textId="77777777" w:rsidR="006F3182" w:rsidRDefault="006F3182" w:rsidP="006F3182">
      <w:pPr>
        <w:pStyle w:val="Code"/>
      </w:pPr>
      <w:r>
        <w:t xml:space="preserve">  &lt;!-- </w:t>
      </w:r>
      <w:r w:rsidRPr="00E51937">
        <w:rPr>
          <w:i/>
        </w:rPr>
        <w:t>One per MAC address range:</w:t>
      </w:r>
      <w:r>
        <w:t xml:space="preserve"> --&gt;</w:t>
      </w:r>
    </w:p>
    <w:p w14:paraId="7344FF11" w14:textId="77777777" w:rsidR="006F3182" w:rsidRDefault="006F3182" w:rsidP="00F63B94">
      <w:pPr>
        <w:pStyle w:val="Code"/>
      </w:pPr>
      <w:r>
        <w:t xml:space="preserve">  &lt;range</w:t>
      </w:r>
      <w:r w:rsidR="00F63B94">
        <w:t xml:space="preserve"> </w:t>
      </w:r>
      <w:r>
        <w:t>MAC_addr_low="</w:t>
      </w:r>
      <w:r w:rsidRPr="00E51937">
        <w:rPr>
          <w:i/>
        </w:rPr>
        <w:t>MAC address, required</w:t>
      </w:r>
      <w:r>
        <w:t>"</w:t>
      </w:r>
    </w:p>
    <w:p w14:paraId="38FA35AC" w14:textId="77777777" w:rsidR="006F3182" w:rsidRDefault="006F3182" w:rsidP="006F3182">
      <w:pPr>
        <w:pStyle w:val="Code"/>
      </w:pPr>
      <w:r>
        <w:t xml:space="preserve">     </w:t>
      </w:r>
      <w:r w:rsidR="00F63B94">
        <w:t xml:space="preserve">   </w:t>
      </w:r>
      <w:r>
        <w:t xml:space="preserve"> MAC_addr_high="</w:t>
      </w:r>
      <w:r w:rsidRPr="00E51937">
        <w:rPr>
          <w:i/>
        </w:rPr>
        <w:t>MAC address, required</w:t>
      </w:r>
      <w:r>
        <w:t>"/&gt;</w:t>
      </w:r>
    </w:p>
    <w:p w14:paraId="71E9E31E" w14:textId="77777777" w:rsidR="006F3182" w:rsidRDefault="006F3182" w:rsidP="006F3182">
      <w:pPr>
        <w:pStyle w:val="Code"/>
      </w:pPr>
      <w:r>
        <w:lastRenderedPageBreak/>
        <w:t>&lt;/target_MAC_address_range_descriptor&gt;</w:t>
      </w:r>
    </w:p>
    <w:p w14:paraId="34BAFBB9" w14:textId="77777777" w:rsidR="00F63B94" w:rsidRDefault="00F63B94" w:rsidP="00F63B94">
      <w:pPr>
        <w:pStyle w:val="Appendix3"/>
      </w:pPr>
      <w:bookmarkStart w:id="839" w:name="_Toc140068121"/>
      <w:r>
        <w:t>target_region_descriptor</w:t>
      </w:r>
      <w:bookmarkEnd w:id="839"/>
      <w:r>
        <w:t xml:space="preserve"> </w:t>
      </w:r>
    </w:p>
    <w:p w14:paraId="0457AB92" w14:textId="7D003B7C" w:rsidR="00F63B94" w:rsidRDefault="00F63B94" w:rsidP="00F63B94">
      <w:r>
        <w:t xml:space="preserve">Defined by DVB in </w:t>
      </w:r>
      <w:r>
        <w:fldChar w:fldCharType="begin"/>
      </w:r>
      <w:r>
        <w:instrText xml:space="preserve"> REF _Ref117479848 \r \h </w:instrText>
      </w:r>
      <w:r>
        <w:fldChar w:fldCharType="separate"/>
      </w:r>
      <w:r w:rsidR="007B02A0">
        <w:t>[5]</w:t>
      </w:r>
      <w:r>
        <w:fldChar w:fldCharType="end"/>
      </w:r>
      <w:r>
        <w:t>.</w:t>
      </w:r>
    </w:p>
    <w:p w14:paraId="325DBED5" w14:textId="77777777" w:rsidR="00F63B94" w:rsidRDefault="00F63B94" w:rsidP="00F63B94">
      <w:pPr>
        <w:pStyle w:val="Code"/>
      </w:pPr>
      <w:r>
        <w:t>&lt;</w:t>
      </w:r>
      <w:r w:rsidRPr="00F63B94">
        <w:rPr>
          <w:b/>
        </w:rPr>
        <w:t>target_region_descriptor</w:t>
      </w:r>
      <w:r>
        <w:t xml:space="preserve"> country_code="</w:t>
      </w:r>
      <w:r w:rsidRPr="00F63B94">
        <w:rPr>
          <w:i/>
        </w:rPr>
        <w:t>char3, required</w:t>
      </w:r>
      <w:r>
        <w:t>"&gt;</w:t>
      </w:r>
    </w:p>
    <w:p w14:paraId="516EAD19" w14:textId="77777777" w:rsidR="00F63B94" w:rsidRDefault="00F63B94" w:rsidP="00F63B94">
      <w:pPr>
        <w:pStyle w:val="Code"/>
      </w:pPr>
      <w:r>
        <w:t xml:space="preserve">  &lt;!-- </w:t>
      </w:r>
      <w:r w:rsidRPr="00F63B94">
        <w:rPr>
          <w:i/>
        </w:rPr>
        <w:t>One per region</w:t>
      </w:r>
      <w:r>
        <w:t xml:space="preserve"> --&gt;</w:t>
      </w:r>
    </w:p>
    <w:p w14:paraId="1DF36902" w14:textId="77777777" w:rsidR="00F63B94" w:rsidRDefault="00F63B94" w:rsidP="00F63B94">
      <w:pPr>
        <w:pStyle w:val="Code"/>
      </w:pPr>
      <w:r>
        <w:t xml:space="preserve">  &lt;region country_code="</w:t>
      </w:r>
      <w:r w:rsidRPr="00F63B94">
        <w:rPr>
          <w:i/>
        </w:rPr>
        <w:t>char3, optional</w:t>
      </w:r>
      <w:r>
        <w:t>"</w:t>
      </w:r>
    </w:p>
    <w:p w14:paraId="1E102BCC" w14:textId="77777777" w:rsidR="00F63B94" w:rsidRDefault="00F63B94" w:rsidP="00F63B94">
      <w:pPr>
        <w:pStyle w:val="Code"/>
      </w:pPr>
      <w:r>
        <w:t xml:space="preserve">          primary_region_code="</w:t>
      </w:r>
      <w:r w:rsidRPr="00F63B94">
        <w:rPr>
          <w:i/>
        </w:rPr>
        <w:t>uint8, optional</w:t>
      </w:r>
      <w:r>
        <w:t>"</w:t>
      </w:r>
    </w:p>
    <w:p w14:paraId="6D6D022E" w14:textId="77777777" w:rsidR="00F63B94" w:rsidRDefault="00F63B94" w:rsidP="00F63B94">
      <w:pPr>
        <w:pStyle w:val="Code"/>
      </w:pPr>
      <w:r>
        <w:t xml:space="preserve">          secondary_region_code="</w:t>
      </w:r>
      <w:r w:rsidRPr="00F63B94">
        <w:rPr>
          <w:i/>
        </w:rPr>
        <w:t>uint8, optional</w:t>
      </w:r>
      <w:r>
        <w:t>"</w:t>
      </w:r>
    </w:p>
    <w:p w14:paraId="09F98D15" w14:textId="77777777" w:rsidR="00F63B94" w:rsidRDefault="00F63B94" w:rsidP="00F63B94">
      <w:pPr>
        <w:pStyle w:val="Code"/>
      </w:pPr>
      <w:r>
        <w:t xml:space="preserve">          tertiary_region_code="</w:t>
      </w:r>
      <w:r w:rsidRPr="00F63B94">
        <w:rPr>
          <w:i/>
        </w:rPr>
        <w:t>uint16, optional</w:t>
      </w:r>
      <w:r>
        <w:t>"/&gt;</w:t>
      </w:r>
    </w:p>
    <w:p w14:paraId="45A62789" w14:textId="77777777" w:rsidR="00F63B94" w:rsidRDefault="00F63B94" w:rsidP="00F63B94">
      <w:pPr>
        <w:pStyle w:val="Code"/>
      </w:pPr>
      <w:r>
        <w:t>&lt;/target_region_descriptor&gt;</w:t>
      </w:r>
    </w:p>
    <w:p w14:paraId="1247827F" w14:textId="77777777" w:rsidR="00F63B94" w:rsidRDefault="00F63B94" w:rsidP="00F63B94">
      <w:pPr>
        <w:pStyle w:val="Appendix3"/>
      </w:pPr>
      <w:bookmarkStart w:id="840" w:name="_Toc140068122"/>
      <w:r>
        <w:t>target_region_name_descriptor</w:t>
      </w:r>
      <w:bookmarkEnd w:id="840"/>
    </w:p>
    <w:p w14:paraId="5C65FFCD" w14:textId="77DE85DC" w:rsidR="00F63B94" w:rsidRDefault="00F63B94" w:rsidP="00F63B94">
      <w:r>
        <w:t xml:space="preserve">Defined by DVB in </w:t>
      </w:r>
      <w:r>
        <w:fldChar w:fldCharType="begin"/>
      </w:r>
      <w:r>
        <w:instrText xml:space="preserve"> REF _Ref117479848 \r \h </w:instrText>
      </w:r>
      <w:r>
        <w:fldChar w:fldCharType="separate"/>
      </w:r>
      <w:r w:rsidR="007B02A0">
        <w:t>[5]</w:t>
      </w:r>
      <w:r>
        <w:fldChar w:fldCharType="end"/>
      </w:r>
      <w:r>
        <w:t>.</w:t>
      </w:r>
    </w:p>
    <w:p w14:paraId="5013481E" w14:textId="77777777" w:rsidR="00F63B94" w:rsidRDefault="00F63B94" w:rsidP="00F63B94">
      <w:pPr>
        <w:pStyle w:val="Code"/>
      </w:pPr>
      <w:r>
        <w:t>&lt;</w:t>
      </w:r>
      <w:r w:rsidRPr="00F63B94">
        <w:rPr>
          <w:b/>
        </w:rPr>
        <w:t>target_region_name_descriptor</w:t>
      </w:r>
    </w:p>
    <w:p w14:paraId="0EC28F47" w14:textId="77777777" w:rsidR="00F63B94" w:rsidRDefault="00F63B94" w:rsidP="00F63B94">
      <w:pPr>
        <w:pStyle w:val="Code"/>
      </w:pPr>
      <w:r>
        <w:t xml:space="preserve">    country_code="</w:t>
      </w:r>
      <w:r w:rsidRPr="00F63B94">
        <w:rPr>
          <w:i/>
        </w:rPr>
        <w:t>char3, required</w:t>
      </w:r>
      <w:r>
        <w:t>"</w:t>
      </w:r>
    </w:p>
    <w:p w14:paraId="58FF4B3E" w14:textId="77777777" w:rsidR="00F63B94" w:rsidRDefault="00F63B94" w:rsidP="00F63B94">
      <w:pPr>
        <w:pStyle w:val="Code"/>
      </w:pPr>
      <w:r>
        <w:t xml:space="preserve">    ISO_639_language_code="</w:t>
      </w:r>
      <w:r w:rsidRPr="00F63B94">
        <w:rPr>
          <w:i/>
        </w:rPr>
        <w:t>char3, required</w:t>
      </w:r>
      <w:r>
        <w:t>"&gt;</w:t>
      </w:r>
    </w:p>
    <w:p w14:paraId="54F6690E" w14:textId="77777777" w:rsidR="00F63B94" w:rsidRDefault="00F63B94" w:rsidP="00F63B94">
      <w:pPr>
        <w:pStyle w:val="Code"/>
      </w:pPr>
    </w:p>
    <w:p w14:paraId="0C292EA2" w14:textId="77777777" w:rsidR="00F63B94" w:rsidRDefault="00F63B94" w:rsidP="00F63B94">
      <w:pPr>
        <w:pStyle w:val="Code"/>
      </w:pPr>
      <w:r>
        <w:t xml:space="preserve">  &lt;!-- </w:t>
      </w:r>
      <w:r w:rsidRPr="00F63B94">
        <w:rPr>
          <w:i/>
        </w:rPr>
        <w:t>One per region</w:t>
      </w:r>
      <w:r>
        <w:t xml:space="preserve"> --&gt;</w:t>
      </w:r>
    </w:p>
    <w:p w14:paraId="22EEA996" w14:textId="77777777" w:rsidR="00F63B94" w:rsidRDefault="00F63B94" w:rsidP="00F63B94">
      <w:pPr>
        <w:pStyle w:val="Code"/>
      </w:pPr>
      <w:r>
        <w:t xml:space="preserve">  &lt;region region_name="</w:t>
      </w:r>
      <w:r w:rsidRPr="00F63B94">
        <w:rPr>
          <w:i/>
        </w:rPr>
        <w:t>string, required</w:t>
      </w:r>
      <w:r>
        <w:t>"</w:t>
      </w:r>
    </w:p>
    <w:p w14:paraId="38ECA3D4" w14:textId="77777777" w:rsidR="00F63B94" w:rsidRDefault="00F63B94" w:rsidP="00F63B94">
      <w:pPr>
        <w:pStyle w:val="Code"/>
      </w:pPr>
      <w:r>
        <w:t xml:space="preserve">          primary_region_code="</w:t>
      </w:r>
      <w:r w:rsidRPr="00F63B94">
        <w:rPr>
          <w:i/>
        </w:rPr>
        <w:t>uint8, required</w:t>
      </w:r>
      <w:r>
        <w:t>"</w:t>
      </w:r>
    </w:p>
    <w:p w14:paraId="6955C8AA" w14:textId="77777777" w:rsidR="00F63B94" w:rsidRDefault="00F63B94" w:rsidP="00F63B94">
      <w:pPr>
        <w:pStyle w:val="Code"/>
      </w:pPr>
      <w:r>
        <w:t xml:space="preserve">          secondary_region_code="</w:t>
      </w:r>
      <w:r w:rsidRPr="00F63B94">
        <w:rPr>
          <w:i/>
        </w:rPr>
        <w:t>uint8, optional</w:t>
      </w:r>
      <w:r>
        <w:t>"</w:t>
      </w:r>
    </w:p>
    <w:p w14:paraId="1B001AFF" w14:textId="77777777" w:rsidR="00F63B94" w:rsidRDefault="00F63B94" w:rsidP="00F63B94">
      <w:pPr>
        <w:pStyle w:val="Code"/>
      </w:pPr>
      <w:r>
        <w:t xml:space="preserve">          tertiary_region_code="</w:t>
      </w:r>
      <w:r w:rsidRPr="00F63B94">
        <w:rPr>
          <w:i/>
        </w:rPr>
        <w:t>uint16, optional</w:t>
      </w:r>
      <w:r>
        <w:t>"/&gt;</w:t>
      </w:r>
    </w:p>
    <w:p w14:paraId="6E185810" w14:textId="77777777" w:rsidR="00F63B94" w:rsidRDefault="00F63B94" w:rsidP="00F63B94">
      <w:pPr>
        <w:pStyle w:val="Code"/>
      </w:pPr>
    </w:p>
    <w:p w14:paraId="36F75D31" w14:textId="77777777" w:rsidR="00F63B94" w:rsidRDefault="00F63B94" w:rsidP="00F63B94">
      <w:pPr>
        <w:pStyle w:val="Code"/>
      </w:pPr>
      <w:r>
        <w:t>&lt;/target_region_name_descriptor&gt;</w:t>
      </w:r>
    </w:p>
    <w:p w14:paraId="4ABEF28C" w14:textId="77777777" w:rsidR="006F3182" w:rsidRDefault="006F3182" w:rsidP="006F3182">
      <w:pPr>
        <w:pStyle w:val="Appendix3"/>
      </w:pPr>
      <w:bookmarkStart w:id="841" w:name="_Toc140068123"/>
      <w:r w:rsidRPr="00770A22">
        <w:t>target_serial_number_descriptor</w:t>
      </w:r>
      <w:bookmarkEnd w:id="841"/>
    </w:p>
    <w:p w14:paraId="1A6BC538" w14:textId="6D9CF91E"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and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3379BF73" w14:textId="77777777" w:rsidR="006F3182" w:rsidRDefault="006F3182" w:rsidP="006F3182">
      <w:pPr>
        <w:pStyle w:val="Code"/>
      </w:pPr>
      <w:r>
        <w:t>&lt;</w:t>
      </w:r>
      <w:r w:rsidRPr="00770A22">
        <w:rPr>
          <w:b/>
        </w:rPr>
        <w:t>target_serial_number_descriptor</w:t>
      </w:r>
      <w:r>
        <w:t>&gt;</w:t>
      </w:r>
    </w:p>
    <w:p w14:paraId="60B26AE7" w14:textId="77777777" w:rsidR="006F3182" w:rsidRDefault="006F3182" w:rsidP="006F3182">
      <w:pPr>
        <w:pStyle w:val="Code"/>
      </w:pPr>
      <w:r>
        <w:t xml:space="preserve">  &lt;!-- </w:t>
      </w:r>
      <w:r w:rsidRPr="00770A22">
        <w:rPr>
          <w:i/>
        </w:rPr>
        <w:t>Serial data bytes</w:t>
      </w:r>
      <w:r>
        <w:t xml:space="preserve"> --&gt;</w:t>
      </w:r>
    </w:p>
    <w:p w14:paraId="37BC0EBD" w14:textId="77777777" w:rsidR="006F3182" w:rsidRPr="00770A22" w:rsidRDefault="006F3182" w:rsidP="006F3182">
      <w:pPr>
        <w:pStyle w:val="Code"/>
        <w:rPr>
          <w:i/>
        </w:rPr>
      </w:pPr>
      <w:r>
        <w:t xml:space="preserve">  </w:t>
      </w:r>
      <w:r w:rsidRPr="00770A22">
        <w:rPr>
          <w:i/>
        </w:rPr>
        <w:t>Hexadecimal content</w:t>
      </w:r>
    </w:p>
    <w:p w14:paraId="448E34F0" w14:textId="77777777" w:rsidR="006F3182" w:rsidRDefault="006F3182" w:rsidP="006F3182">
      <w:pPr>
        <w:pStyle w:val="Code"/>
      </w:pPr>
      <w:r>
        <w:t>&lt;/target_serial_number_descriptor&gt;</w:t>
      </w:r>
    </w:p>
    <w:p w14:paraId="1E91B195" w14:textId="77777777" w:rsidR="006F3182" w:rsidRDefault="006F3182" w:rsidP="006F3182">
      <w:pPr>
        <w:pStyle w:val="Appendix3"/>
      </w:pPr>
      <w:bookmarkStart w:id="842" w:name="_Toc140068124"/>
      <w:r w:rsidRPr="00770A22">
        <w:t>target_smartcard_descriptor</w:t>
      </w:r>
      <w:bookmarkEnd w:id="842"/>
    </w:p>
    <w:p w14:paraId="5656652A" w14:textId="0105EA54"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 xml:space="preserve"> and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rsidRPr="00E51937">
        <w:t>)</w:t>
      </w:r>
      <w:r>
        <w:t xml:space="preserve"> or INT (table id </w:t>
      </w:r>
      <w:r w:rsidRPr="00CE6802">
        <w:rPr>
          <w:rStyle w:val="Codeintext"/>
        </w:rPr>
        <w:t>0x4C</w:t>
      </w:r>
      <w:r>
        <w:t>).</w:t>
      </w:r>
    </w:p>
    <w:p w14:paraId="4B73D366" w14:textId="77777777" w:rsidR="006F3182" w:rsidRDefault="006F3182" w:rsidP="006F3182">
      <w:pPr>
        <w:pStyle w:val="Code"/>
      </w:pPr>
      <w:r>
        <w:t>&lt;</w:t>
      </w:r>
      <w:r w:rsidRPr="00770A22">
        <w:rPr>
          <w:b/>
        </w:rPr>
        <w:t>target_smartcard_descriptor</w:t>
      </w:r>
      <w:r>
        <w:t xml:space="preserve"> super_CA_system_id="</w:t>
      </w:r>
      <w:r w:rsidRPr="00770A22">
        <w:rPr>
          <w:i/>
        </w:rPr>
        <w:t>uint32, required</w:t>
      </w:r>
      <w:r>
        <w:t>"&gt;</w:t>
      </w:r>
    </w:p>
    <w:p w14:paraId="3581D369" w14:textId="77777777" w:rsidR="006F3182" w:rsidRDefault="006F3182" w:rsidP="006F3182">
      <w:pPr>
        <w:pStyle w:val="Code"/>
      </w:pPr>
      <w:r>
        <w:t xml:space="preserve">  &lt;!-- </w:t>
      </w:r>
      <w:r w:rsidRPr="00770A22">
        <w:rPr>
          <w:i/>
        </w:rPr>
        <w:t>Private data bytes</w:t>
      </w:r>
      <w:r>
        <w:t xml:space="preserve"> --&gt;</w:t>
      </w:r>
    </w:p>
    <w:p w14:paraId="50983770" w14:textId="77777777" w:rsidR="006F3182" w:rsidRPr="00770A22" w:rsidRDefault="006F3182" w:rsidP="006F3182">
      <w:pPr>
        <w:pStyle w:val="Code"/>
        <w:rPr>
          <w:i/>
        </w:rPr>
      </w:pPr>
      <w:r>
        <w:t xml:space="preserve">  </w:t>
      </w:r>
      <w:r w:rsidRPr="00770A22">
        <w:rPr>
          <w:i/>
        </w:rPr>
        <w:t>Hexadecimal content</w:t>
      </w:r>
    </w:p>
    <w:p w14:paraId="7A93AAC9" w14:textId="77777777" w:rsidR="006F3182" w:rsidRDefault="006F3182" w:rsidP="006F3182">
      <w:pPr>
        <w:pStyle w:val="Code"/>
      </w:pPr>
      <w:r>
        <w:t>&lt;/target_smartcard_descriptor&gt;</w:t>
      </w:r>
    </w:p>
    <w:p w14:paraId="0E0BDED4" w14:textId="77777777" w:rsidR="00D16D92" w:rsidRDefault="00D16D92" w:rsidP="00D16D92">
      <w:pPr>
        <w:pStyle w:val="Appendix3"/>
      </w:pPr>
      <w:bookmarkStart w:id="843" w:name="_Toc140068125"/>
      <w:r>
        <w:t>telephone_descriptor</w:t>
      </w:r>
      <w:bookmarkEnd w:id="843"/>
    </w:p>
    <w:p w14:paraId="78701D97" w14:textId="729423FE" w:rsidR="00D16D92" w:rsidRDefault="00D16D92" w:rsidP="00D16D92">
      <w:r>
        <w:t xml:space="preserve">Defined by DVB in </w:t>
      </w:r>
      <w:r>
        <w:fldChar w:fldCharType="begin"/>
      </w:r>
      <w:r>
        <w:instrText xml:space="preserve"> REF _Ref117479848 \r \h </w:instrText>
      </w:r>
      <w:r>
        <w:fldChar w:fldCharType="separate"/>
      </w:r>
      <w:r w:rsidR="007B02A0">
        <w:t>[5]</w:t>
      </w:r>
      <w:r>
        <w:fldChar w:fldCharType="end"/>
      </w:r>
      <w:r>
        <w:t>.</w:t>
      </w:r>
    </w:p>
    <w:p w14:paraId="002C1B00" w14:textId="77777777" w:rsidR="00D16D92" w:rsidRDefault="00D16D92" w:rsidP="00D16D92">
      <w:pPr>
        <w:pStyle w:val="Code"/>
      </w:pPr>
      <w:r>
        <w:t>&lt;</w:t>
      </w:r>
      <w:r w:rsidRPr="00D16D92">
        <w:rPr>
          <w:b/>
        </w:rPr>
        <w:t>telephone_descriptor</w:t>
      </w:r>
    </w:p>
    <w:p w14:paraId="37148D44" w14:textId="77777777" w:rsidR="00D16D92" w:rsidRDefault="00D16D92" w:rsidP="00D16D92">
      <w:pPr>
        <w:pStyle w:val="Code"/>
      </w:pPr>
      <w:r>
        <w:t xml:space="preserve">    foreign_availability="</w:t>
      </w:r>
      <w:r w:rsidRPr="00D16D92">
        <w:rPr>
          <w:i/>
        </w:rPr>
        <w:t>bool, required</w:t>
      </w:r>
      <w:r>
        <w:t>"</w:t>
      </w:r>
    </w:p>
    <w:p w14:paraId="2A7C415F" w14:textId="77777777" w:rsidR="00D16D92" w:rsidRDefault="00D16D92" w:rsidP="00D16D92">
      <w:pPr>
        <w:pStyle w:val="Code"/>
      </w:pPr>
      <w:r>
        <w:t xml:space="preserve">    connection_type="</w:t>
      </w:r>
      <w:r w:rsidRPr="00D16D92">
        <w:rPr>
          <w:i/>
        </w:rPr>
        <w:t>uint5, required</w:t>
      </w:r>
      <w:r>
        <w:t>"</w:t>
      </w:r>
    </w:p>
    <w:p w14:paraId="7BE4AF4D" w14:textId="77777777" w:rsidR="00D16D92" w:rsidRDefault="00D16D92" w:rsidP="00D16D92">
      <w:pPr>
        <w:pStyle w:val="Code"/>
      </w:pPr>
      <w:r>
        <w:t xml:space="preserve">    country_prefix="</w:t>
      </w:r>
      <w:r w:rsidRPr="00D16D92">
        <w:rPr>
          <w:i/>
        </w:rPr>
        <w:t xml:space="preserve">string, 3 chars max, </w:t>
      </w:r>
      <w:r>
        <w:rPr>
          <w:i/>
        </w:rPr>
        <w:t>optional</w:t>
      </w:r>
      <w:r>
        <w:t>"</w:t>
      </w:r>
    </w:p>
    <w:p w14:paraId="0F261C5B" w14:textId="77777777" w:rsidR="00D16D92" w:rsidRDefault="00D16D92" w:rsidP="00D16D92">
      <w:pPr>
        <w:pStyle w:val="Code"/>
      </w:pPr>
      <w:r>
        <w:t xml:space="preserve">    international_area_code="</w:t>
      </w:r>
      <w:r w:rsidRPr="00D16D92">
        <w:rPr>
          <w:i/>
        </w:rPr>
        <w:t>string, 7 chars max, optional</w:t>
      </w:r>
      <w:r>
        <w:t>"</w:t>
      </w:r>
    </w:p>
    <w:p w14:paraId="441A7A71" w14:textId="77777777" w:rsidR="00D16D92" w:rsidRDefault="00D16D92" w:rsidP="00D16D92">
      <w:pPr>
        <w:pStyle w:val="Code"/>
      </w:pPr>
      <w:r>
        <w:t xml:space="preserve">    operator_code="</w:t>
      </w:r>
      <w:r w:rsidRPr="00D16D92">
        <w:rPr>
          <w:i/>
        </w:rPr>
        <w:t>string, 3 chars max, optional</w:t>
      </w:r>
      <w:r>
        <w:t>"</w:t>
      </w:r>
    </w:p>
    <w:p w14:paraId="46D82169" w14:textId="77777777" w:rsidR="00D16D92" w:rsidRDefault="00D16D92" w:rsidP="00D16D92">
      <w:pPr>
        <w:pStyle w:val="Code"/>
      </w:pPr>
      <w:r>
        <w:t xml:space="preserve">    national_area_code="</w:t>
      </w:r>
      <w:r w:rsidRPr="00D16D92">
        <w:rPr>
          <w:i/>
        </w:rPr>
        <w:t>string, 7 chars max, optional</w:t>
      </w:r>
      <w:r>
        <w:t>"</w:t>
      </w:r>
    </w:p>
    <w:p w14:paraId="6C86833F" w14:textId="77777777" w:rsidR="00D16D92" w:rsidRDefault="00D16D92" w:rsidP="00D16D92">
      <w:pPr>
        <w:pStyle w:val="Code"/>
      </w:pPr>
      <w:r>
        <w:t xml:space="preserve">    core_number="</w:t>
      </w:r>
      <w:r w:rsidRPr="00D16D92">
        <w:rPr>
          <w:i/>
        </w:rPr>
        <w:t>string, 15 chars max, optional</w:t>
      </w:r>
      <w:r>
        <w:t>"/&gt;</w:t>
      </w:r>
    </w:p>
    <w:p w14:paraId="7F65FA60" w14:textId="77777777" w:rsidR="006F3182" w:rsidRDefault="006F3182" w:rsidP="006F3182">
      <w:pPr>
        <w:pStyle w:val="Appendix3"/>
      </w:pPr>
      <w:bookmarkStart w:id="844" w:name="_Toc140068126"/>
      <w:r w:rsidRPr="00CF7BF7">
        <w:t>teletext_descriptor</w:t>
      </w:r>
      <w:bookmarkEnd w:id="844"/>
    </w:p>
    <w:p w14:paraId="064323B3" w14:textId="7EBD0CE5"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58BD3004" w14:textId="77777777" w:rsidR="006F3182" w:rsidRDefault="006F3182" w:rsidP="006F3182">
      <w:pPr>
        <w:pStyle w:val="Code"/>
      </w:pPr>
      <w:r>
        <w:t>&lt;</w:t>
      </w:r>
      <w:r w:rsidRPr="00CF7BF7">
        <w:rPr>
          <w:b/>
        </w:rPr>
        <w:t>teletext_descriptor</w:t>
      </w:r>
      <w:r>
        <w:t>&gt;</w:t>
      </w:r>
    </w:p>
    <w:p w14:paraId="6CE7E6D0" w14:textId="77777777" w:rsidR="006F3182" w:rsidRDefault="006F3182" w:rsidP="006F3182">
      <w:pPr>
        <w:pStyle w:val="Code"/>
      </w:pPr>
      <w:r>
        <w:t xml:space="preserve">  &lt;!-- </w:t>
      </w:r>
      <w:r w:rsidRPr="00707890">
        <w:rPr>
          <w:i/>
        </w:rPr>
        <w:t>One per page</w:t>
      </w:r>
      <w:r>
        <w:t xml:space="preserve"> --&gt;</w:t>
      </w:r>
    </w:p>
    <w:p w14:paraId="178E9FD8" w14:textId="77777777" w:rsidR="006F3182" w:rsidRDefault="006F3182" w:rsidP="006F3182">
      <w:pPr>
        <w:pStyle w:val="Code"/>
      </w:pPr>
      <w:r>
        <w:lastRenderedPageBreak/>
        <w:t xml:space="preserve">  &lt;teletext language_code="</w:t>
      </w:r>
      <w:r w:rsidRPr="00707890">
        <w:rPr>
          <w:i/>
        </w:rPr>
        <w:t>char3, required</w:t>
      </w:r>
      <w:r>
        <w:t>"</w:t>
      </w:r>
    </w:p>
    <w:p w14:paraId="5596D2B2" w14:textId="77777777" w:rsidR="006F3182" w:rsidRDefault="006F3182" w:rsidP="006F3182">
      <w:pPr>
        <w:pStyle w:val="Code"/>
      </w:pPr>
      <w:r>
        <w:t xml:space="preserve">            teletext_type="</w:t>
      </w:r>
      <w:r w:rsidRPr="00707890">
        <w:rPr>
          <w:i/>
        </w:rPr>
        <w:t>uint5, required</w:t>
      </w:r>
      <w:r>
        <w:t>"</w:t>
      </w:r>
    </w:p>
    <w:p w14:paraId="161DDD78" w14:textId="77777777" w:rsidR="006F3182" w:rsidRDefault="006F3182" w:rsidP="006F3182">
      <w:pPr>
        <w:pStyle w:val="Code"/>
      </w:pPr>
      <w:r>
        <w:t xml:space="preserve">            page_number="</w:t>
      </w:r>
      <w:r w:rsidRPr="00707890">
        <w:rPr>
          <w:i/>
        </w:rPr>
        <w:t>uint16, required</w:t>
      </w:r>
      <w:r>
        <w:t>"/&gt;</w:t>
      </w:r>
    </w:p>
    <w:p w14:paraId="12C6002A" w14:textId="77777777" w:rsidR="006F3182" w:rsidRDefault="006F3182" w:rsidP="006F3182">
      <w:pPr>
        <w:pStyle w:val="Code"/>
      </w:pPr>
      <w:r>
        <w:t>&lt;/teletext_descriptor&gt;</w:t>
      </w:r>
    </w:p>
    <w:p w14:paraId="51010E3E" w14:textId="77777777" w:rsidR="006F3182" w:rsidRDefault="006F3182" w:rsidP="006F3182">
      <w:pPr>
        <w:pStyle w:val="Appendix3"/>
      </w:pPr>
      <w:bookmarkStart w:id="845" w:name="_Toc140068127"/>
      <w:r w:rsidRPr="00CF7BF7">
        <w:t>terrestrial_delivery_system_descriptor</w:t>
      </w:r>
      <w:bookmarkEnd w:id="845"/>
    </w:p>
    <w:p w14:paraId="308C4933" w14:textId="0B155C93"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10E0F9DB" w14:textId="77777777" w:rsidR="006F3182" w:rsidRDefault="006F3182" w:rsidP="006F3182">
      <w:pPr>
        <w:pStyle w:val="Code"/>
      </w:pPr>
      <w:r>
        <w:t>&lt;</w:t>
      </w:r>
      <w:r w:rsidRPr="00CF7BF7">
        <w:rPr>
          <w:b/>
        </w:rPr>
        <w:t>terrestrial_delivery_system_descriptor</w:t>
      </w:r>
    </w:p>
    <w:p w14:paraId="21DDEF3F" w14:textId="77777777" w:rsidR="006F3182" w:rsidRDefault="006F3182" w:rsidP="006F3182">
      <w:pPr>
        <w:pStyle w:val="Code"/>
      </w:pPr>
      <w:r>
        <w:t xml:space="preserve">    centre_frequency="</w:t>
      </w:r>
      <w:r w:rsidRPr="00707890">
        <w:rPr>
          <w:i/>
        </w:rPr>
        <w:t>FrequencyHz, required</w:t>
      </w:r>
      <w:r>
        <w:t>"</w:t>
      </w:r>
    </w:p>
    <w:p w14:paraId="5A300F90" w14:textId="77777777" w:rsidR="006F3182" w:rsidRDefault="006F3182" w:rsidP="006F3182">
      <w:pPr>
        <w:pStyle w:val="Code"/>
      </w:pPr>
      <w:r>
        <w:t xml:space="preserve">    bandwidth="</w:t>
      </w:r>
      <w:r w:rsidRPr="00707890">
        <w:rPr>
          <w:i/>
        </w:rPr>
        <w:t>8MHz|7MHz|6MHz|5MHz, required</w:t>
      </w:r>
      <w:r>
        <w:t>"</w:t>
      </w:r>
    </w:p>
    <w:p w14:paraId="00D1F2B0" w14:textId="77777777" w:rsidR="006F3182" w:rsidRDefault="006F3182" w:rsidP="006F3182">
      <w:pPr>
        <w:pStyle w:val="Code"/>
        <w:tabs>
          <w:tab w:val="left" w:pos="3675"/>
        </w:tabs>
      </w:pPr>
      <w:r>
        <w:t xml:space="preserve">    priority="</w:t>
      </w:r>
      <w:r w:rsidRPr="00707890">
        <w:rPr>
          <w:i/>
        </w:rPr>
        <w:t>HP|LP, required</w:t>
      </w:r>
      <w:r>
        <w:t>"</w:t>
      </w:r>
      <w:r>
        <w:tab/>
      </w:r>
    </w:p>
    <w:p w14:paraId="11580895" w14:textId="77777777" w:rsidR="006F3182" w:rsidRDefault="006F3182" w:rsidP="006F3182">
      <w:pPr>
        <w:pStyle w:val="Code"/>
      </w:pPr>
      <w:r>
        <w:t xml:space="preserve">    no_time_slicing="</w:t>
      </w:r>
      <w:r w:rsidRPr="00707890">
        <w:rPr>
          <w:i/>
        </w:rPr>
        <w:t>bool, required</w:t>
      </w:r>
      <w:r>
        <w:t>"</w:t>
      </w:r>
    </w:p>
    <w:p w14:paraId="794DE9E8" w14:textId="77777777" w:rsidR="006F3182" w:rsidRDefault="006F3182" w:rsidP="006F3182">
      <w:pPr>
        <w:pStyle w:val="Code"/>
      </w:pPr>
      <w:r>
        <w:t xml:space="preserve">    no_MPE_FEC="</w:t>
      </w:r>
      <w:r w:rsidRPr="00707890">
        <w:rPr>
          <w:i/>
        </w:rPr>
        <w:t>bool, required</w:t>
      </w:r>
      <w:r>
        <w:t>"</w:t>
      </w:r>
    </w:p>
    <w:p w14:paraId="3D137450" w14:textId="77777777" w:rsidR="006F3182" w:rsidRDefault="006F3182" w:rsidP="006F3182">
      <w:pPr>
        <w:pStyle w:val="Code"/>
      </w:pPr>
      <w:r>
        <w:t xml:space="preserve">    constellation="</w:t>
      </w:r>
      <w:r w:rsidRPr="00707890">
        <w:rPr>
          <w:i/>
        </w:rPr>
        <w:t>QPSK|16-QAM|64-QAM, required</w:t>
      </w:r>
      <w:r>
        <w:t>"</w:t>
      </w:r>
    </w:p>
    <w:p w14:paraId="2E61E912" w14:textId="77777777" w:rsidR="006F3182" w:rsidRDefault="006F3182" w:rsidP="006F3182">
      <w:pPr>
        <w:pStyle w:val="Code"/>
      </w:pPr>
      <w:r>
        <w:t xml:space="preserve">    hierarchy_information="</w:t>
      </w:r>
      <w:r w:rsidRPr="00707890">
        <w:rPr>
          <w:i/>
        </w:rPr>
        <w:t>uint3, required</w:t>
      </w:r>
      <w:r>
        <w:t>"</w:t>
      </w:r>
    </w:p>
    <w:p w14:paraId="7D37205E" w14:textId="77777777" w:rsidR="006F3182" w:rsidRDefault="006F3182" w:rsidP="006F3182">
      <w:pPr>
        <w:pStyle w:val="Code"/>
      </w:pPr>
      <w:r>
        <w:t xml:space="preserve">    code_rate_HP_stream="</w:t>
      </w:r>
      <w:r w:rsidRPr="00707890">
        <w:rPr>
          <w:i/>
        </w:rPr>
        <w:t>1/2|2/3|3/4|5/6|7/8, required</w:t>
      </w:r>
      <w:r>
        <w:t>"</w:t>
      </w:r>
    </w:p>
    <w:p w14:paraId="46E1A544" w14:textId="77777777" w:rsidR="006F3182" w:rsidRDefault="006F3182" w:rsidP="006F3182">
      <w:pPr>
        <w:pStyle w:val="Code"/>
      </w:pPr>
      <w:r>
        <w:t xml:space="preserve">    code_rate_LP_stream="</w:t>
      </w:r>
      <w:r w:rsidRPr="00707890">
        <w:rPr>
          <w:i/>
        </w:rPr>
        <w:t>1/2|2/3|3/4|5/6|7/8, required</w:t>
      </w:r>
      <w:r>
        <w:t>"</w:t>
      </w:r>
    </w:p>
    <w:p w14:paraId="598E09ED" w14:textId="77777777" w:rsidR="006F3182" w:rsidRDefault="006F3182" w:rsidP="006F3182">
      <w:pPr>
        <w:pStyle w:val="Code"/>
      </w:pPr>
      <w:r>
        <w:t xml:space="preserve">    guard_interval="</w:t>
      </w:r>
      <w:r w:rsidRPr="00707890">
        <w:rPr>
          <w:i/>
        </w:rPr>
        <w:t>1/32|1/16|1/8|1/4, required</w:t>
      </w:r>
      <w:r>
        <w:t>"</w:t>
      </w:r>
    </w:p>
    <w:p w14:paraId="391FBC57" w14:textId="77777777" w:rsidR="006F3182" w:rsidRDefault="006F3182" w:rsidP="006F3182">
      <w:pPr>
        <w:pStyle w:val="Code"/>
      </w:pPr>
      <w:r>
        <w:t xml:space="preserve">    transmission_mode="</w:t>
      </w:r>
      <w:r w:rsidRPr="00707890">
        <w:rPr>
          <w:i/>
        </w:rPr>
        <w:t>2k|8k|4k, required</w:t>
      </w:r>
      <w:r>
        <w:t>"</w:t>
      </w:r>
    </w:p>
    <w:p w14:paraId="11891705" w14:textId="77777777" w:rsidR="006F3182" w:rsidRDefault="006F3182" w:rsidP="006F3182">
      <w:pPr>
        <w:pStyle w:val="Code"/>
      </w:pPr>
      <w:r>
        <w:t xml:space="preserve">    other_frequency="</w:t>
      </w:r>
      <w:r w:rsidRPr="00707890">
        <w:rPr>
          <w:i/>
        </w:rPr>
        <w:t>bool, required</w:t>
      </w:r>
      <w:r>
        <w:t>"/&gt;</w:t>
      </w:r>
    </w:p>
    <w:p w14:paraId="5344E43F" w14:textId="77777777" w:rsidR="006F3182" w:rsidRDefault="006F3182" w:rsidP="006F3182">
      <w:pPr>
        <w:pStyle w:val="Appendix3"/>
      </w:pPr>
      <w:bookmarkStart w:id="846" w:name="_Toc140068128"/>
      <w:r w:rsidRPr="00EF683E">
        <w:t>time_shifted_event_descriptor</w:t>
      </w:r>
      <w:bookmarkEnd w:id="846"/>
    </w:p>
    <w:p w14:paraId="14F51F07" w14:textId="3CB464EB"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1AB416BA" w14:textId="77777777" w:rsidR="006F3182" w:rsidRDefault="006F3182" w:rsidP="006F3182">
      <w:pPr>
        <w:pStyle w:val="Code"/>
        <w:keepNext/>
      </w:pPr>
      <w:r>
        <w:t>&lt;</w:t>
      </w:r>
      <w:r w:rsidRPr="00EF683E">
        <w:rPr>
          <w:b/>
        </w:rPr>
        <w:t>time_shifted_event_descriptor</w:t>
      </w:r>
    </w:p>
    <w:p w14:paraId="09D8A67B" w14:textId="77777777" w:rsidR="006F3182" w:rsidRDefault="006F3182" w:rsidP="006F3182">
      <w:pPr>
        <w:pStyle w:val="Code"/>
      </w:pPr>
      <w:r>
        <w:t xml:space="preserve">    reference_service_id="</w:t>
      </w:r>
      <w:r w:rsidRPr="00EF683E">
        <w:rPr>
          <w:i/>
        </w:rPr>
        <w:t>uint16, required</w:t>
      </w:r>
      <w:r>
        <w:t>"</w:t>
      </w:r>
    </w:p>
    <w:p w14:paraId="5777660B" w14:textId="77777777" w:rsidR="006F3182" w:rsidRDefault="006F3182" w:rsidP="006F3182">
      <w:pPr>
        <w:pStyle w:val="Code"/>
      </w:pPr>
      <w:r>
        <w:t xml:space="preserve">    reference_event_id="</w:t>
      </w:r>
      <w:r w:rsidRPr="00EF683E">
        <w:rPr>
          <w:i/>
        </w:rPr>
        <w:t>uint16, required</w:t>
      </w:r>
      <w:r>
        <w:t>"/&gt;</w:t>
      </w:r>
    </w:p>
    <w:p w14:paraId="1A929807" w14:textId="77777777" w:rsidR="006F3182" w:rsidRDefault="006F3182" w:rsidP="006F3182">
      <w:pPr>
        <w:pStyle w:val="Appendix3"/>
      </w:pPr>
      <w:bookmarkStart w:id="847" w:name="_Toc140068129"/>
      <w:r w:rsidRPr="00EF683E">
        <w:t>time_shifted_service_descriptor</w:t>
      </w:r>
      <w:bookmarkEnd w:id="847"/>
    </w:p>
    <w:p w14:paraId="04DF0AD4" w14:textId="0F6292FE"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7BAF2906" w14:textId="77777777" w:rsidR="00E9748A" w:rsidRDefault="00E9748A" w:rsidP="00E9748A">
      <w:r>
        <w:t xml:space="preserve">Because of the presence of an ATSC version of the </w:t>
      </w:r>
      <w:r w:rsidRPr="00675F33">
        <w:rPr>
          <w:rStyle w:val="Codeintext"/>
        </w:rPr>
        <w:t>time_shifted_service_descriptor</w:t>
      </w:r>
      <w:r>
        <w:t xml:space="preserve">, the XML name for the DVB version is </w:t>
      </w:r>
      <w:r w:rsidRPr="00675F33">
        <w:rPr>
          <w:rStyle w:val="Codeintext"/>
        </w:rPr>
        <w:t>&lt;DVB_time_shifted_service_descriptor&gt;</w:t>
      </w:r>
      <w:r>
        <w:t>.</w:t>
      </w:r>
    </w:p>
    <w:p w14:paraId="09C5CC5C" w14:textId="77777777" w:rsidR="00E9748A" w:rsidRPr="005A757F" w:rsidRDefault="00E9748A" w:rsidP="00E9748A">
      <w:r>
        <w:t xml:space="preserve">For compatibility, </w:t>
      </w:r>
      <w:r w:rsidRPr="00675F33">
        <w:rPr>
          <w:rStyle w:val="Codeintext"/>
        </w:rPr>
        <w:t>&lt;time_shifted_service_descriptor&gt;</w:t>
      </w:r>
      <w:r>
        <w:t xml:space="preserve"> is still accepted.</w:t>
      </w:r>
    </w:p>
    <w:p w14:paraId="043D9E99" w14:textId="77777777" w:rsidR="006F3182" w:rsidRDefault="006F3182" w:rsidP="006F3182">
      <w:pPr>
        <w:pStyle w:val="Code"/>
      </w:pPr>
      <w:r>
        <w:t>&lt;</w:t>
      </w:r>
      <w:r w:rsidR="00E9748A">
        <w:rPr>
          <w:b/>
        </w:rPr>
        <w:t>DVB_</w:t>
      </w:r>
      <w:r w:rsidRPr="00EF683E">
        <w:rPr>
          <w:b/>
        </w:rPr>
        <w:t>time_shifted_service_descriptor</w:t>
      </w:r>
      <w:r>
        <w:t xml:space="preserve"> reference_service_id="</w:t>
      </w:r>
      <w:r w:rsidRPr="00EF683E">
        <w:rPr>
          <w:i/>
        </w:rPr>
        <w:t>uint16, required</w:t>
      </w:r>
      <w:r>
        <w:t>"/&gt;</w:t>
      </w:r>
    </w:p>
    <w:p w14:paraId="4AF9F766" w14:textId="77777777" w:rsidR="006F3182" w:rsidRDefault="006F3182" w:rsidP="006F3182">
      <w:pPr>
        <w:pStyle w:val="Appendix3"/>
      </w:pPr>
      <w:bookmarkStart w:id="848" w:name="_Toc140068130"/>
      <w:r>
        <w:t>time_slice_fec_identifier_descriptor</w:t>
      </w:r>
      <w:bookmarkEnd w:id="848"/>
    </w:p>
    <w:p w14:paraId="7294D726" w14:textId="50A66ECC" w:rsidR="006F3182" w:rsidRDefault="006F3182" w:rsidP="006F3182">
      <w:r>
        <w:t xml:space="preserve">Defined by DVB in </w:t>
      </w:r>
      <w:r>
        <w:fldChar w:fldCharType="begin"/>
      </w:r>
      <w:r>
        <w:instrText xml:space="preserve"> REF _Ref506824964 \r \h </w:instrText>
      </w:r>
      <w:r>
        <w:fldChar w:fldCharType="separate"/>
      </w:r>
      <w:r w:rsidR="007B02A0">
        <w:t>[14]</w:t>
      </w:r>
      <w:r>
        <w:fldChar w:fldCharType="end"/>
      </w:r>
      <w:r>
        <w:t>.</w:t>
      </w:r>
    </w:p>
    <w:p w14:paraId="530EB780" w14:textId="77777777" w:rsidR="006F3182" w:rsidRDefault="006F3182" w:rsidP="006F3182">
      <w:pPr>
        <w:pStyle w:val="Code"/>
      </w:pPr>
      <w:r>
        <w:t>&lt;</w:t>
      </w:r>
      <w:r w:rsidRPr="00D32CEA">
        <w:rPr>
          <w:b/>
        </w:rPr>
        <w:t>time_slice_fec_identifier_descriptor</w:t>
      </w:r>
    </w:p>
    <w:p w14:paraId="76A29C83" w14:textId="77777777" w:rsidR="006F3182" w:rsidRDefault="006F3182" w:rsidP="006F3182">
      <w:pPr>
        <w:pStyle w:val="Code"/>
      </w:pPr>
      <w:r>
        <w:t xml:space="preserve">    time_slicing="</w:t>
      </w:r>
      <w:r w:rsidRPr="00D32CEA">
        <w:rPr>
          <w:i/>
        </w:rPr>
        <w:t>bool, required</w:t>
      </w:r>
      <w:r>
        <w:t>"</w:t>
      </w:r>
    </w:p>
    <w:p w14:paraId="575B46D3" w14:textId="77777777" w:rsidR="006F3182" w:rsidRDefault="006F3182" w:rsidP="006F3182">
      <w:pPr>
        <w:pStyle w:val="Code"/>
      </w:pPr>
      <w:r>
        <w:t xml:space="preserve">    mpe_fec="</w:t>
      </w:r>
      <w:r w:rsidRPr="00D32CEA">
        <w:rPr>
          <w:i/>
        </w:rPr>
        <w:t>uint2, required</w:t>
      </w:r>
      <w:r>
        <w:t>"</w:t>
      </w:r>
    </w:p>
    <w:p w14:paraId="63B8E298" w14:textId="77777777" w:rsidR="006F3182" w:rsidRDefault="006F3182" w:rsidP="006F3182">
      <w:pPr>
        <w:pStyle w:val="Code"/>
      </w:pPr>
      <w:r>
        <w:t xml:space="preserve">    frame_size="</w:t>
      </w:r>
      <w:r w:rsidRPr="00D32CEA">
        <w:rPr>
          <w:i/>
        </w:rPr>
        <w:t>uint3, required</w:t>
      </w:r>
      <w:r>
        <w:t>"</w:t>
      </w:r>
    </w:p>
    <w:p w14:paraId="46D9C82C" w14:textId="77777777" w:rsidR="006F3182" w:rsidRDefault="006F3182" w:rsidP="006F3182">
      <w:pPr>
        <w:pStyle w:val="Code"/>
      </w:pPr>
      <w:r>
        <w:t xml:space="preserve">    max_burst_duration="</w:t>
      </w:r>
      <w:r w:rsidRPr="00D32CEA">
        <w:rPr>
          <w:i/>
        </w:rPr>
        <w:t>uint8, required</w:t>
      </w:r>
      <w:r>
        <w:t>"</w:t>
      </w:r>
    </w:p>
    <w:p w14:paraId="2BE1097E" w14:textId="77777777" w:rsidR="006F3182" w:rsidRDefault="006F3182" w:rsidP="006F3182">
      <w:pPr>
        <w:pStyle w:val="Code"/>
      </w:pPr>
      <w:r>
        <w:t xml:space="preserve">    max_average_rate="</w:t>
      </w:r>
      <w:r w:rsidRPr="00D32CEA">
        <w:rPr>
          <w:i/>
        </w:rPr>
        <w:t>uint4, required</w:t>
      </w:r>
      <w:r>
        <w:t>"</w:t>
      </w:r>
    </w:p>
    <w:p w14:paraId="7335E184" w14:textId="77777777" w:rsidR="006F3182" w:rsidRDefault="006F3182" w:rsidP="006F3182">
      <w:pPr>
        <w:pStyle w:val="Code"/>
      </w:pPr>
      <w:r>
        <w:t xml:space="preserve">    time_slice_fec_id="</w:t>
      </w:r>
      <w:r w:rsidRPr="00D32CEA">
        <w:rPr>
          <w:i/>
        </w:rPr>
        <w:t xml:space="preserve">uint4, </w:t>
      </w:r>
      <w:r>
        <w:rPr>
          <w:i/>
        </w:rPr>
        <w:t>default=0</w:t>
      </w:r>
      <w:r>
        <w:t>"&gt;</w:t>
      </w:r>
    </w:p>
    <w:p w14:paraId="75196E60" w14:textId="77777777" w:rsidR="006F3182" w:rsidRDefault="006F3182" w:rsidP="006F3182">
      <w:pPr>
        <w:pStyle w:val="Code"/>
      </w:pPr>
      <w:r>
        <w:t xml:space="preserve">  &lt;</w:t>
      </w:r>
      <w:r w:rsidRPr="008A0E47">
        <w:t>id_</w:t>
      </w:r>
      <w:r>
        <w:t>selector_bytes&gt;</w:t>
      </w:r>
      <w:r w:rsidRPr="00D32CEA">
        <w:rPr>
          <w:i/>
        </w:rPr>
        <w:t>Hexadecimal content</w:t>
      </w:r>
      <w:r>
        <w:t>&lt;/</w:t>
      </w:r>
      <w:r w:rsidRPr="008A0E47">
        <w:t>id_</w:t>
      </w:r>
      <w:r>
        <w:t>selector_bytes&gt;</w:t>
      </w:r>
    </w:p>
    <w:p w14:paraId="6BAC4897" w14:textId="77777777" w:rsidR="006F3182" w:rsidRDefault="006F3182" w:rsidP="006F3182">
      <w:pPr>
        <w:pStyle w:val="Code"/>
      </w:pPr>
      <w:r>
        <w:t>&lt;/time_slice_fec_identifier_descriptor&gt;</w:t>
      </w:r>
    </w:p>
    <w:p w14:paraId="4B69C277" w14:textId="77777777" w:rsidR="006F3182" w:rsidRDefault="006F3182" w:rsidP="006F3182">
      <w:pPr>
        <w:pStyle w:val="Appendix3"/>
      </w:pPr>
      <w:bookmarkStart w:id="849" w:name="_Toc140068131"/>
      <w:r w:rsidRPr="00A614C6">
        <w:t>transport_protocol_descriptor</w:t>
      </w:r>
      <w:bookmarkEnd w:id="849"/>
    </w:p>
    <w:p w14:paraId="33562194" w14:textId="3011B512" w:rsidR="006F3182" w:rsidRDefault="006F3182" w:rsidP="006F3182">
      <w:r>
        <w:t xml:space="preserve">Defined by DVB in </w:t>
      </w:r>
      <w:r>
        <w:fldChar w:fldCharType="begin"/>
      </w:r>
      <w:r>
        <w:instrText xml:space="preserve"> REF _Ref2012779 \r \h </w:instrText>
      </w:r>
      <w:r>
        <w:fldChar w:fldCharType="separate"/>
      </w:r>
      <w:r w:rsidR="007B02A0">
        <w:t>[15]</w:t>
      </w:r>
      <w:r>
        <w:fldChar w:fldCharType="end"/>
      </w:r>
      <w:r>
        <w:t xml:space="preserve">. </w:t>
      </w:r>
      <w:r w:rsidRPr="00A614C6">
        <w:t xml:space="preserve">Must be in an AIT (table id </w:t>
      </w:r>
      <w:r w:rsidRPr="00CE6802">
        <w:rPr>
          <w:rStyle w:val="Codeintext"/>
        </w:rPr>
        <w:t>0x74</w:t>
      </w:r>
      <w:r w:rsidRPr="00A614C6">
        <w:t>)</w:t>
      </w:r>
      <w:r>
        <w:t>.</w:t>
      </w:r>
    </w:p>
    <w:p w14:paraId="0A52F626" w14:textId="77777777" w:rsidR="006F3182" w:rsidRDefault="006F3182" w:rsidP="006F3182">
      <w:pPr>
        <w:pStyle w:val="Code"/>
      </w:pPr>
      <w:r>
        <w:t>&lt;</w:t>
      </w:r>
      <w:r w:rsidRPr="00A614C6">
        <w:rPr>
          <w:b/>
        </w:rPr>
        <w:t>transport_protocol_descriptor</w:t>
      </w:r>
      <w:r>
        <w:t xml:space="preserve"> transport_protocol_label="</w:t>
      </w:r>
      <w:r w:rsidRPr="00A614C6">
        <w:rPr>
          <w:i/>
        </w:rPr>
        <w:t>uint8, required</w:t>
      </w:r>
      <w:r>
        <w:t>"&gt;</w:t>
      </w:r>
    </w:p>
    <w:p w14:paraId="2BB9B8F1" w14:textId="77777777" w:rsidR="00613805" w:rsidRDefault="00613805" w:rsidP="006F3182">
      <w:pPr>
        <w:pStyle w:val="Code"/>
      </w:pPr>
    </w:p>
    <w:p w14:paraId="0EF8C4AE" w14:textId="77777777" w:rsidR="006F3182" w:rsidRDefault="006F3182" w:rsidP="006F3182">
      <w:pPr>
        <w:pStyle w:val="Code"/>
      </w:pPr>
      <w:r>
        <w:t xml:space="preserve">  &lt;!-- </w:t>
      </w:r>
      <w:r w:rsidRPr="00A614C6">
        <w:rPr>
          <w:i/>
        </w:rPr>
        <w:t>Only one of the following shall be present</w:t>
      </w:r>
      <w:r>
        <w:t xml:space="preserve"> --&gt;</w:t>
      </w:r>
    </w:p>
    <w:p w14:paraId="789DF37E" w14:textId="77777777" w:rsidR="006F3182" w:rsidRDefault="006F3182" w:rsidP="006F3182">
      <w:pPr>
        <w:pStyle w:val="Code"/>
      </w:pPr>
      <w:r>
        <w:t xml:space="preserve">  &lt;!-- </w:t>
      </w:r>
      <w:r w:rsidRPr="00A614C6">
        <w:rPr>
          <w:i/>
        </w:rPr>
        <w:t>For protocol id 1:</w:t>
      </w:r>
      <w:r>
        <w:t xml:space="preserve"> --&gt;</w:t>
      </w:r>
    </w:p>
    <w:p w14:paraId="5E931006" w14:textId="77777777" w:rsidR="006F3182" w:rsidRDefault="006F3182" w:rsidP="006F3182">
      <w:pPr>
        <w:pStyle w:val="Code"/>
      </w:pPr>
      <w:r>
        <w:t xml:space="preserve">  &lt;object_carousel</w:t>
      </w:r>
    </w:p>
    <w:p w14:paraId="4ADA9BB5" w14:textId="77777777" w:rsidR="006F3182" w:rsidRDefault="006F3182" w:rsidP="006F3182">
      <w:pPr>
        <w:pStyle w:val="Code"/>
      </w:pPr>
      <w:r>
        <w:t xml:space="preserve">      original_network_id="</w:t>
      </w:r>
      <w:r w:rsidRPr="00A614C6">
        <w:rPr>
          <w:i/>
        </w:rPr>
        <w:t>uint16, optional</w:t>
      </w:r>
      <w:r>
        <w:t>"</w:t>
      </w:r>
    </w:p>
    <w:p w14:paraId="3F944D50" w14:textId="77777777" w:rsidR="006F3182" w:rsidRDefault="006F3182" w:rsidP="006F3182">
      <w:pPr>
        <w:pStyle w:val="Code"/>
      </w:pPr>
      <w:r>
        <w:t xml:space="preserve">      transport_stream_id="</w:t>
      </w:r>
      <w:r w:rsidRPr="00A614C6">
        <w:rPr>
          <w:i/>
        </w:rPr>
        <w:t>uint16, optional</w:t>
      </w:r>
      <w:r>
        <w:t>"</w:t>
      </w:r>
    </w:p>
    <w:p w14:paraId="3766D8BE" w14:textId="77777777" w:rsidR="006F3182" w:rsidRDefault="006F3182" w:rsidP="006F3182">
      <w:pPr>
        <w:pStyle w:val="Code"/>
      </w:pPr>
      <w:r>
        <w:lastRenderedPageBreak/>
        <w:t xml:space="preserve">      service_id="</w:t>
      </w:r>
      <w:r w:rsidRPr="00A614C6">
        <w:rPr>
          <w:i/>
        </w:rPr>
        <w:t>uint16, optional</w:t>
      </w:r>
      <w:r>
        <w:t>"</w:t>
      </w:r>
    </w:p>
    <w:p w14:paraId="7F95D353" w14:textId="77777777" w:rsidR="006F3182" w:rsidRDefault="006F3182" w:rsidP="006F3182">
      <w:pPr>
        <w:pStyle w:val="Code"/>
      </w:pPr>
      <w:r>
        <w:t xml:space="preserve">      component_tag="</w:t>
      </w:r>
      <w:r w:rsidRPr="00A614C6">
        <w:rPr>
          <w:i/>
        </w:rPr>
        <w:t>uint8, required</w:t>
      </w:r>
      <w:r>
        <w:t>"/&gt;</w:t>
      </w:r>
    </w:p>
    <w:p w14:paraId="31D92358" w14:textId="77777777" w:rsidR="00613805" w:rsidRDefault="00613805" w:rsidP="006F3182">
      <w:pPr>
        <w:pStyle w:val="Code"/>
      </w:pPr>
    </w:p>
    <w:p w14:paraId="722DBB1C" w14:textId="77777777" w:rsidR="006F3182" w:rsidRDefault="006F3182" w:rsidP="006F3182">
      <w:pPr>
        <w:pStyle w:val="Code"/>
      </w:pPr>
      <w:r>
        <w:t xml:space="preserve">  &lt;!-- </w:t>
      </w:r>
      <w:r w:rsidRPr="00A614C6">
        <w:rPr>
          <w:i/>
        </w:rPr>
        <w:t>For protocol id 2:</w:t>
      </w:r>
      <w:r>
        <w:t xml:space="preserve"> --&gt;</w:t>
      </w:r>
    </w:p>
    <w:p w14:paraId="5F7020B3" w14:textId="77777777" w:rsidR="006F3182" w:rsidRDefault="006F3182" w:rsidP="006F3182">
      <w:pPr>
        <w:pStyle w:val="Code"/>
      </w:pPr>
      <w:r>
        <w:t xml:space="preserve">  &lt;ip_mpe</w:t>
      </w:r>
    </w:p>
    <w:p w14:paraId="6BA352DC" w14:textId="77777777" w:rsidR="006F3182" w:rsidRDefault="006F3182" w:rsidP="006F3182">
      <w:pPr>
        <w:pStyle w:val="Code"/>
      </w:pPr>
      <w:r>
        <w:t xml:space="preserve">      original_network_id="</w:t>
      </w:r>
      <w:r w:rsidRPr="00A614C6">
        <w:rPr>
          <w:i/>
        </w:rPr>
        <w:t>uint16, optional</w:t>
      </w:r>
      <w:r>
        <w:t>"</w:t>
      </w:r>
    </w:p>
    <w:p w14:paraId="73AEA7F9" w14:textId="77777777" w:rsidR="006F3182" w:rsidRDefault="006F3182" w:rsidP="006F3182">
      <w:pPr>
        <w:pStyle w:val="Code"/>
      </w:pPr>
      <w:r>
        <w:t xml:space="preserve">      transport_stream_id="</w:t>
      </w:r>
      <w:r w:rsidRPr="00A614C6">
        <w:rPr>
          <w:i/>
        </w:rPr>
        <w:t>uint16, optional</w:t>
      </w:r>
      <w:r>
        <w:t>"</w:t>
      </w:r>
    </w:p>
    <w:p w14:paraId="0E6EE496" w14:textId="77777777" w:rsidR="006F3182" w:rsidRDefault="006F3182" w:rsidP="006F3182">
      <w:pPr>
        <w:pStyle w:val="Code"/>
      </w:pPr>
      <w:r>
        <w:t xml:space="preserve">      service_id="</w:t>
      </w:r>
      <w:r w:rsidRPr="00A614C6">
        <w:rPr>
          <w:i/>
        </w:rPr>
        <w:t>uint16, optional</w:t>
      </w:r>
      <w:r>
        <w:t>"</w:t>
      </w:r>
    </w:p>
    <w:p w14:paraId="4F43FBF9" w14:textId="77777777" w:rsidR="006F3182" w:rsidRDefault="006F3182" w:rsidP="006F3182">
      <w:pPr>
        <w:pStyle w:val="Code"/>
      </w:pPr>
      <w:r>
        <w:t xml:space="preserve">      alignment_indicator="</w:t>
      </w:r>
      <w:r w:rsidRPr="005C6954">
        <w:rPr>
          <w:i/>
        </w:rPr>
        <w:t>bool, required</w:t>
      </w:r>
      <w:r>
        <w:t>"&gt;</w:t>
      </w:r>
    </w:p>
    <w:p w14:paraId="7E26631C" w14:textId="77777777" w:rsidR="006F3182" w:rsidRDefault="006F3182" w:rsidP="006F3182">
      <w:pPr>
        <w:pStyle w:val="Code"/>
      </w:pPr>
      <w:r>
        <w:t xml:space="preserve">    &lt;!-- </w:t>
      </w:r>
      <w:r w:rsidRPr="005C6954">
        <w:rPr>
          <w:i/>
        </w:rPr>
        <w:t>One per URL</w:t>
      </w:r>
      <w:r>
        <w:t xml:space="preserve"> --&gt;</w:t>
      </w:r>
    </w:p>
    <w:p w14:paraId="21B51957" w14:textId="77777777" w:rsidR="006F3182" w:rsidRDefault="006F3182" w:rsidP="006F3182">
      <w:pPr>
        <w:pStyle w:val="Code"/>
      </w:pPr>
      <w:r>
        <w:t xml:space="preserve">    &lt;url value="</w:t>
      </w:r>
      <w:r w:rsidRPr="005C6954">
        <w:rPr>
          <w:i/>
        </w:rPr>
        <w:t>string, required</w:t>
      </w:r>
      <w:r>
        <w:t>"/&gt;</w:t>
      </w:r>
    </w:p>
    <w:p w14:paraId="3B99F54C" w14:textId="77777777" w:rsidR="006F3182" w:rsidRDefault="006F3182" w:rsidP="006F3182">
      <w:pPr>
        <w:pStyle w:val="Code"/>
      </w:pPr>
      <w:r>
        <w:t xml:space="preserve">  &lt;/ip_mpe&gt;</w:t>
      </w:r>
    </w:p>
    <w:p w14:paraId="1C644485" w14:textId="77777777" w:rsidR="00613805" w:rsidRDefault="00613805" w:rsidP="006F3182">
      <w:pPr>
        <w:pStyle w:val="Code"/>
      </w:pPr>
    </w:p>
    <w:p w14:paraId="4DA568F9" w14:textId="77777777" w:rsidR="006F3182" w:rsidRDefault="006F3182" w:rsidP="006F3182">
      <w:pPr>
        <w:pStyle w:val="Code"/>
      </w:pPr>
      <w:r>
        <w:t xml:space="preserve">  &lt;!-- </w:t>
      </w:r>
      <w:r w:rsidRPr="005C6954">
        <w:rPr>
          <w:i/>
        </w:rPr>
        <w:t>For protocol id 3:</w:t>
      </w:r>
      <w:r>
        <w:t xml:space="preserve"> --&gt;</w:t>
      </w:r>
    </w:p>
    <w:p w14:paraId="5DB8FD4F" w14:textId="77777777" w:rsidR="006F3182" w:rsidRDefault="006F3182" w:rsidP="006F3182">
      <w:pPr>
        <w:pStyle w:val="Code"/>
      </w:pPr>
      <w:r>
        <w:t xml:space="preserve">  &lt;http&gt;</w:t>
      </w:r>
    </w:p>
    <w:p w14:paraId="1CDAAC46" w14:textId="77777777" w:rsidR="006F3182" w:rsidRDefault="006F3182" w:rsidP="006F3182">
      <w:pPr>
        <w:pStyle w:val="Code"/>
      </w:pPr>
      <w:r>
        <w:t xml:space="preserve">    &lt;!-- </w:t>
      </w:r>
      <w:r w:rsidRPr="005C6954">
        <w:rPr>
          <w:i/>
        </w:rPr>
        <w:t>One per URL</w:t>
      </w:r>
      <w:r>
        <w:t xml:space="preserve"> --&gt;</w:t>
      </w:r>
    </w:p>
    <w:p w14:paraId="0C0FB47A" w14:textId="77777777" w:rsidR="006F3182" w:rsidRDefault="006F3182" w:rsidP="006F3182">
      <w:pPr>
        <w:pStyle w:val="Code"/>
      </w:pPr>
      <w:r>
        <w:t xml:space="preserve">    &lt;url base="</w:t>
      </w:r>
      <w:r w:rsidRPr="005C6954">
        <w:rPr>
          <w:i/>
        </w:rPr>
        <w:t>string, required</w:t>
      </w:r>
      <w:r>
        <w:t>"&gt;</w:t>
      </w:r>
    </w:p>
    <w:p w14:paraId="518B64E4" w14:textId="77777777" w:rsidR="006F3182" w:rsidRDefault="006F3182" w:rsidP="006F3182">
      <w:pPr>
        <w:pStyle w:val="Code"/>
      </w:pPr>
      <w:r>
        <w:t xml:space="preserve">      &lt;!-- </w:t>
      </w:r>
      <w:r w:rsidRPr="005C6954">
        <w:rPr>
          <w:i/>
        </w:rPr>
        <w:t>One per URL extension</w:t>
      </w:r>
      <w:r>
        <w:t xml:space="preserve"> --&gt;</w:t>
      </w:r>
    </w:p>
    <w:p w14:paraId="6BAA5DFC" w14:textId="77777777" w:rsidR="006F3182" w:rsidRDefault="006F3182" w:rsidP="006F3182">
      <w:pPr>
        <w:pStyle w:val="Code"/>
      </w:pPr>
      <w:r>
        <w:t xml:space="preserve">      &lt;extension value="</w:t>
      </w:r>
      <w:r w:rsidRPr="005C6954">
        <w:rPr>
          <w:i/>
        </w:rPr>
        <w:t>string, required</w:t>
      </w:r>
      <w:r>
        <w:t>"/&gt;</w:t>
      </w:r>
    </w:p>
    <w:p w14:paraId="01E4809D" w14:textId="77777777" w:rsidR="006F3182" w:rsidRDefault="006F3182" w:rsidP="006F3182">
      <w:pPr>
        <w:pStyle w:val="Code"/>
      </w:pPr>
      <w:r>
        <w:t xml:space="preserve">    &lt;/url&gt;</w:t>
      </w:r>
    </w:p>
    <w:p w14:paraId="3626C873" w14:textId="77777777" w:rsidR="006F3182" w:rsidRDefault="006F3182" w:rsidP="006F3182">
      <w:pPr>
        <w:pStyle w:val="Code"/>
      </w:pPr>
      <w:r>
        <w:t xml:space="preserve">  &lt;/http&gt;</w:t>
      </w:r>
    </w:p>
    <w:p w14:paraId="08E4AD37" w14:textId="77777777" w:rsidR="00613805" w:rsidRDefault="00613805" w:rsidP="006F3182">
      <w:pPr>
        <w:pStyle w:val="Code"/>
      </w:pPr>
    </w:p>
    <w:p w14:paraId="47D5BB65" w14:textId="77777777" w:rsidR="006F3182" w:rsidRDefault="006F3182" w:rsidP="006F3182">
      <w:pPr>
        <w:pStyle w:val="Code"/>
      </w:pPr>
      <w:r>
        <w:t xml:space="preserve">  &lt;!-- </w:t>
      </w:r>
      <w:r w:rsidRPr="00A614C6">
        <w:rPr>
          <w:i/>
        </w:rPr>
        <w:t>For other (unknown) protocol ids:</w:t>
      </w:r>
      <w:r>
        <w:t xml:space="preserve"> --&gt;</w:t>
      </w:r>
    </w:p>
    <w:p w14:paraId="6D82F62B" w14:textId="77777777" w:rsidR="006F3182" w:rsidRDefault="006F3182" w:rsidP="006F3182">
      <w:pPr>
        <w:pStyle w:val="Code"/>
      </w:pPr>
      <w:r>
        <w:t xml:space="preserve">  &lt;protocol id="</w:t>
      </w:r>
      <w:r w:rsidRPr="00A614C6">
        <w:rPr>
          <w:i/>
        </w:rPr>
        <w:t>uint16, required</w:t>
      </w:r>
      <w:r>
        <w:t>"&gt;</w:t>
      </w:r>
    </w:p>
    <w:p w14:paraId="542ABFB7" w14:textId="77777777" w:rsidR="006F3182" w:rsidRPr="00A614C6" w:rsidRDefault="006F3182" w:rsidP="006F3182">
      <w:pPr>
        <w:pStyle w:val="Code"/>
        <w:rPr>
          <w:i/>
        </w:rPr>
      </w:pPr>
      <w:r>
        <w:t xml:space="preserve">    </w:t>
      </w:r>
      <w:r w:rsidRPr="00A614C6">
        <w:rPr>
          <w:i/>
        </w:rPr>
        <w:t>Hexadecimal content.</w:t>
      </w:r>
    </w:p>
    <w:p w14:paraId="07099F22" w14:textId="77777777" w:rsidR="006F3182" w:rsidRDefault="006F3182" w:rsidP="006F3182">
      <w:pPr>
        <w:pStyle w:val="Code"/>
      </w:pPr>
      <w:r>
        <w:t xml:space="preserve">  &lt;/protocol&gt;</w:t>
      </w:r>
    </w:p>
    <w:p w14:paraId="172A920D" w14:textId="77777777" w:rsidR="00613805" w:rsidRDefault="00613805" w:rsidP="006F3182">
      <w:pPr>
        <w:pStyle w:val="Code"/>
      </w:pPr>
    </w:p>
    <w:p w14:paraId="5731C720" w14:textId="77777777" w:rsidR="006F3182" w:rsidRDefault="006F3182" w:rsidP="006F3182">
      <w:pPr>
        <w:pStyle w:val="Code"/>
      </w:pPr>
      <w:r>
        <w:t>&lt;/transport_protocol_descriptor&gt;</w:t>
      </w:r>
    </w:p>
    <w:p w14:paraId="2BB0FEA1" w14:textId="77777777" w:rsidR="006F3182" w:rsidRDefault="006F3182" w:rsidP="006F3182">
      <w:pPr>
        <w:pStyle w:val="Appendix3"/>
      </w:pPr>
      <w:bookmarkStart w:id="850" w:name="_Toc140068132"/>
      <w:r w:rsidRPr="007801CD">
        <w:t>transport_stream_descriptor</w:t>
      </w:r>
      <w:bookmarkEnd w:id="850"/>
    </w:p>
    <w:p w14:paraId="40251E76" w14:textId="18B8636F"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6B0E62A4" w14:textId="5D5AFFFE" w:rsidR="006F3182" w:rsidRDefault="006F3182" w:rsidP="006F3182">
      <w:pPr>
        <w:pStyle w:val="Code"/>
      </w:pPr>
      <w:r w:rsidRPr="007801CD">
        <w:t>&lt;</w:t>
      </w:r>
      <w:r w:rsidRPr="007801CD">
        <w:rPr>
          <w:b/>
        </w:rPr>
        <w:t>transport_stream_descriptor</w:t>
      </w:r>
      <w:r w:rsidRPr="007801CD">
        <w:t xml:space="preserve"> compliance="</w:t>
      </w:r>
      <w:r w:rsidRPr="007801CD">
        <w:rPr>
          <w:i/>
        </w:rPr>
        <w:t>string, required</w:t>
      </w:r>
      <w:r w:rsidRPr="007801CD">
        <w:t>"/&gt;</w:t>
      </w:r>
    </w:p>
    <w:p w14:paraId="071B8EFE" w14:textId="58F9972B" w:rsidR="00B700F5" w:rsidRDefault="00B700F5" w:rsidP="00B700F5">
      <w:pPr>
        <w:pStyle w:val="Appendix3"/>
      </w:pPr>
      <w:bookmarkStart w:id="851" w:name="_Toc140068133"/>
      <w:r>
        <w:t>TTML_subtitling_descriptor</w:t>
      </w:r>
      <w:bookmarkEnd w:id="851"/>
    </w:p>
    <w:p w14:paraId="6ADF26BF" w14:textId="359BEE2A" w:rsidR="00B700F5" w:rsidRDefault="00B700F5" w:rsidP="00B700F5">
      <w:r>
        <w:t xml:space="preserve">Defined by DVB in </w:t>
      </w:r>
      <w:r>
        <w:fldChar w:fldCharType="begin"/>
      </w:r>
      <w:r>
        <w:instrText xml:space="preserve"> REF _Ref116692133 \r \h </w:instrText>
      </w:r>
      <w:r>
        <w:fldChar w:fldCharType="separate"/>
      </w:r>
      <w:r w:rsidR="007B02A0">
        <w:t>[18]</w:t>
      </w:r>
      <w:r>
        <w:fldChar w:fldCharType="end"/>
      </w:r>
      <w:r>
        <w:t>.</w:t>
      </w:r>
    </w:p>
    <w:p w14:paraId="0F043D46" w14:textId="4231CE56" w:rsidR="00B700F5" w:rsidRDefault="00B700F5" w:rsidP="00B700F5">
      <w:pPr>
        <w:pStyle w:val="Code"/>
      </w:pPr>
      <w:r>
        <w:t>&lt;</w:t>
      </w:r>
      <w:r w:rsidRPr="00B700F5">
        <w:rPr>
          <w:b/>
          <w:bCs/>
        </w:rPr>
        <w:t>TTML_subtitling_descriptor</w:t>
      </w:r>
    </w:p>
    <w:p w14:paraId="30AF66CB" w14:textId="2C949F23" w:rsidR="00B700F5" w:rsidRDefault="00E07C31" w:rsidP="00B700F5">
      <w:pPr>
        <w:pStyle w:val="Code"/>
      </w:pPr>
      <w:r>
        <w:t xml:space="preserve">  </w:t>
      </w:r>
      <w:r w:rsidR="00B700F5">
        <w:t xml:space="preserve">  ISO_639_language_code="</w:t>
      </w:r>
      <w:r w:rsidR="00A93CB9">
        <w:rPr>
          <w:i/>
          <w:iCs/>
        </w:rPr>
        <w:t>char3</w:t>
      </w:r>
      <w:r w:rsidR="00B700F5" w:rsidRPr="00B700F5">
        <w:rPr>
          <w:i/>
          <w:iCs/>
        </w:rPr>
        <w:t>, required</w:t>
      </w:r>
      <w:r w:rsidR="00B700F5">
        <w:t xml:space="preserve">" </w:t>
      </w:r>
    </w:p>
    <w:p w14:paraId="540754B5" w14:textId="554D2E7A" w:rsidR="00B700F5" w:rsidRDefault="00B700F5" w:rsidP="00B700F5">
      <w:pPr>
        <w:pStyle w:val="Code"/>
      </w:pPr>
      <w:r>
        <w:t xml:space="preserve"> </w:t>
      </w:r>
      <w:r w:rsidR="00E07C31">
        <w:t xml:space="preserve">  </w:t>
      </w:r>
      <w:r>
        <w:t xml:space="preserve"> subtitle_purpose="</w:t>
      </w:r>
      <w:r w:rsidRPr="00B700F5">
        <w:rPr>
          <w:i/>
          <w:iCs/>
        </w:rPr>
        <w:t>uint6, required</w:t>
      </w:r>
      <w:r>
        <w:t>"</w:t>
      </w:r>
    </w:p>
    <w:p w14:paraId="3849913A" w14:textId="5B53AAAF" w:rsidR="00B700F5" w:rsidRDefault="00B700F5" w:rsidP="00B700F5">
      <w:pPr>
        <w:pStyle w:val="Code"/>
      </w:pPr>
      <w:r>
        <w:t xml:space="preserve">  </w:t>
      </w:r>
      <w:r w:rsidR="00E07C31">
        <w:t xml:space="preserve">  </w:t>
      </w:r>
      <w:r>
        <w:t>TTS_suitability="</w:t>
      </w:r>
      <w:r w:rsidRPr="00B700F5">
        <w:rPr>
          <w:i/>
          <w:iCs/>
        </w:rPr>
        <w:t>uint2, required</w:t>
      </w:r>
      <w:r>
        <w:t>"</w:t>
      </w:r>
    </w:p>
    <w:p w14:paraId="79552001" w14:textId="18B9E27D" w:rsidR="00B700F5" w:rsidRDefault="00E07C31" w:rsidP="00B700F5">
      <w:pPr>
        <w:pStyle w:val="Code"/>
      </w:pPr>
      <w:r>
        <w:t xml:space="preserve">  </w:t>
      </w:r>
      <w:r w:rsidR="00B700F5">
        <w:t xml:space="preserve">  qualifier="</w:t>
      </w:r>
      <w:r w:rsidR="00B700F5" w:rsidRPr="00B700F5">
        <w:rPr>
          <w:i/>
          <w:iCs/>
        </w:rPr>
        <w:t>uint32, optional</w:t>
      </w:r>
      <w:r w:rsidR="00B700F5">
        <w:t>"</w:t>
      </w:r>
    </w:p>
    <w:p w14:paraId="51B9C092" w14:textId="63080627" w:rsidR="00B700F5" w:rsidRDefault="00B700F5" w:rsidP="00B700F5">
      <w:pPr>
        <w:pStyle w:val="Code"/>
      </w:pPr>
      <w:r>
        <w:t xml:space="preserve"> </w:t>
      </w:r>
      <w:r w:rsidR="00E07C31">
        <w:t xml:space="preserve">  </w:t>
      </w:r>
      <w:r>
        <w:t xml:space="preserve"> service_name="</w:t>
      </w:r>
      <w:r w:rsidRPr="00B700F5">
        <w:rPr>
          <w:i/>
          <w:iCs/>
        </w:rPr>
        <w:t>string, optional</w:t>
      </w:r>
      <w:r>
        <w:t>"</w:t>
      </w:r>
    </w:p>
    <w:p w14:paraId="5E1D84C4" w14:textId="62B8D376" w:rsidR="00B700F5" w:rsidRDefault="00B700F5" w:rsidP="00B700F5">
      <w:pPr>
        <w:pStyle w:val="Code"/>
      </w:pPr>
      <w:r>
        <w:t xml:space="preserve">  </w:t>
      </w:r>
      <w:r w:rsidR="00E07C31">
        <w:t xml:space="preserve">  </w:t>
      </w:r>
      <w:r>
        <w:t>reserved_zero_future_count="</w:t>
      </w:r>
      <w:r w:rsidRPr="00B700F5">
        <w:rPr>
          <w:i/>
          <w:iCs/>
        </w:rPr>
        <w:t>uint8, default=0</w:t>
      </w:r>
      <w:r>
        <w:t>"&gt;</w:t>
      </w:r>
    </w:p>
    <w:p w14:paraId="10896300" w14:textId="77777777" w:rsidR="00B700F5" w:rsidRDefault="00B700F5" w:rsidP="00B700F5">
      <w:pPr>
        <w:pStyle w:val="Code"/>
      </w:pPr>
    </w:p>
    <w:p w14:paraId="2D7B4A57" w14:textId="24776373" w:rsidR="00B700F5" w:rsidRDefault="00B700F5" w:rsidP="00B700F5">
      <w:pPr>
        <w:pStyle w:val="Code"/>
      </w:pPr>
      <w:r>
        <w:t xml:space="preserve">  &lt;!-- </w:t>
      </w:r>
      <w:r w:rsidRPr="00B700F5">
        <w:rPr>
          <w:i/>
          <w:iCs/>
        </w:rPr>
        <w:t>one per dvb_ttml_profile value</w:t>
      </w:r>
      <w:r>
        <w:t xml:space="preserve"> --&gt;</w:t>
      </w:r>
    </w:p>
    <w:p w14:paraId="6DDFBE19" w14:textId="25FE393B" w:rsidR="00B700F5" w:rsidRDefault="00B700F5" w:rsidP="00B700F5">
      <w:pPr>
        <w:pStyle w:val="Code"/>
      </w:pPr>
      <w:r>
        <w:t xml:space="preserve">  &lt;dvb_ttml_profile value="</w:t>
      </w:r>
      <w:r w:rsidRPr="00B700F5">
        <w:rPr>
          <w:i/>
          <w:iCs/>
        </w:rPr>
        <w:t>uint8, required</w:t>
      </w:r>
      <w:r>
        <w:t>"/&gt;</w:t>
      </w:r>
    </w:p>
    <w:p w14:paraId="0E348363" w14:textId="77777777" w:rsidR="00B700F5" w:rsidRDefault="00B700F5" w:rsidP="00B700F5">
      <w:pPr>
        <w:pStyle w:val="Code"/>
      </w:pPr>
    </w:p>
    <w:p w14:paraId="3B8CC4C3" w14:textId="0254E727" w:rsidR="00B700F5" w:rsidRDefault="00B700F5" w:rsidP="00B700F5">
      <w:pPr>
        <w:pStyle w:val="Code"/>
      </w:pPr>
      <w:r>
        <w:t xml:space="preserve">  &lt;!-- </w:t>
      </w:r>
      <w:r w:rsidRPr="00B700F5">
        <w:rPr>
          <w:i/>
          <w:iCs/>
        </w:rPr>
        <w:t>one per font_id value</w:t>
      </w:r>
      <w:r>
        <w:t xml:space="preserve"> --&gt;</w:t>
      </w:r>
    </w:p>
    <w:p w14:paraId="22653419" w14:textId="19458F92" w:rsidR="00B700F5" w:rsidRDefault="00B700F5" w:rsidP="00B700F5">
      <w:pPr>
        <w:pStyle w:val="Code"/>
      </w:pPr>
      <w:r>
        <w:t xml:space="preserve">  &lt;font_id value="</w:t>
      </w:r>
      <w:r w:rsidRPr="00B700F5">
        <w:rPr>
          <w:i/>
          <w:iCs/>
        </w:rPr>
        <w:t>uint7, required</w:t>
      </w:r>
      <w:r>
        <w:t>"/&gt;</w:t>
      </w:r>
    </w:p>
    <w:p w14:paraId="7DBB8EE5" w14:textId="77777777" w:rsidR="00B700F5" w:rsidRDefault="00B700F5" w:rsidP="00B700F5">
      <w:pPr>
        <w:pStyle w:val="Code"/>
      </w:pPr>
    </w:p>
    <w:p w14:paraId="61DFE51F" w14:textId="0F85AC62" w:rsidR="00B700F5" w:rsidRDefault="00B700F5" w:rsidP="00B700F5">
      <w:pPr>
        <w:pStyle w:val="Code"/>
      </w:pPr>
      <w:r>
        <w:t>&lt;/TTML_subtitling_descriptor&gt;</w:t>
      </w:r>
    </w:p>
    <w:p w14:paraId="21EB1C40" w14:textId="77777777" w:rsidR="00613805" w:rsidRDefault="00613805" w:rsidP="00613805">
      <w:pPr>
        <w:pStyle w:val="Appendix3"/>
      </w:pPr>
      <w:bookmarkStart w:id="852" w:name="_Toc140068134"/>
      <w:r>
        <w:t>TVA_id_descriptor</w:t>
      </w:r>
      <w:bookmarkEnd w:id="852"/>
    </w:p>
    <w:p w14:paraId="53A781AA" w14:textId="0EA17709" w:rsidR="00613805" w:rsidRPr="005A757F" w:rsidRDefault="00613805" w:rsidP="00613805">
      <w:r>
        <w:t xml:space="preserve">Defined by DVB in </w:t>
      </w:r>
      <w:r>
        <w:fldChar w:fldCharType="begin"/>
      </w:r>
      <w:r>
        <w:instrText xml:space="preserve"> REF _Ref50381959 \r \h </w:instrText>
      </w:r>
      <w:r>
        <w:fldChar w:fldCharType="separate"/>
      </w:r>
      <w:r w:rsidR="007B02A0">
        <w:t>[9]</w:t>
      </w:r>
      <w:r>
        <w:fldChar w:fldCharType="end"/>
      </w:r>
      <w:r>
        <w:t>.</w:t>
      </w:r>
    </w:p>
    <w:p w14:paraId="5C263C5C" w14:textId="77777777" w:rsidR="00613805" w:rsidRDefault="00613805" w:rsidP="00613805">
      <w:pPr>
        <w:pStyle w:val="Code"/>
      </w:pPr>
      <w:r>
        <w:t>&lt;</w:t>
      </w:r>
      <w:r w:rsidRPr="00613805">
        <w:rPr>
          <w:b/>
        </w:rPr>
        <w:t>TVA_id_descriptor</w:t>
      </w:r>
      <w:r>
        <w:t>&gt;</w:t>
      </w:r>
    </w:p>
    <w:p w14:paraId="41E67AF3" w14:textId="77777777" w:rsidR="00613805" w:rsidRDefault="00613805" w:rsidP="00613805">
      <w:pPr>
        <w:pStyle w:val="Code"/>
      </w:pPr>
      <w:r>
        <w:t xml:space="preserve">  &lt;TVA id="</w:t>
      </w:r>
      <w:r w:rsidRPr="00613805">
        <w:rPr>
          <w:i/>
        </w:rPr>
        <w:t>uint16, required</w:t>
      </w:r>
      <w:r>
        <w:t>" running_status="</w:t>
      </w:r>
      <w:r w:rsidRPr="00613805">
        <w:rPr>
          <w:i/>
        </w:rPr>
        <w:t>uint3, required</w:t>
      </w:r>
      <w:r>
        <w:t>"/&gt;</w:t>
      </w:r>
    </w:p>
    <w:p w14:paraId="42079AD6" w14:textId="77777777" w:rsidR="00613805" w:rsidRDefault="00613805" w:rsidP="00613805">
      <w:pPr>
        <w:pStyle w:val="Code"/>
      </w:pPr>
      <w:r>
        <w:t>&lt;/TVA_id_descriptor&gt;</w:t>
      </w:r>
    </w:p>
    <w:p w14:paraId="38CBE66C" w14:textId="77777777" w:rsidR="0076537A" w:rsidRDefault="0076537A" w:rsidP="0076537A">
      <w:pPr>
        <w:pStyle w:val="Appendix3"/>
      </w:pPr>
      <w:bookmarkStart w:id="853" w:name="_Toc140068135"/>
      <w:r>
        <w:t>update_descriptor</w:t>
      </w:r>
      <w:bookmarkEnd w:id="853"/>
    </w:p>
    <w:p w14:paraId="01539F8B" w14:textId="018A6698" w:rsidR="0076537A" w:rsidRDefault="0076537A" w:rsidP="0076537A">
      <w:r>
        <w:t xml:space="preserve">Defined by DVB in </w:t>
      </w:r>
      <w:r>
        <w:fldChar w:fldCharType="begin"/>
      </w:r>
      <w:r>
        <w:instrText xml:space="preserve"> REF _Ref201665788 \r \h </w:instrText>
      </w:r>
      <w:r>
        <w:fldChar w:fldCharType="separate"/>
      </w:r>
      <w:r w:rsidR="007B02A0">
        <w:t>[8]</w:t>
      </w:r>
      <w:r>
        <w:fldChar w:fldCharType="end"/>
      </w:r>
      <w:r>
        <w:t xml:space="preserve">. Must be in a UNT (table id </w:t>
      </w:r>
      <w:r w:rsidRPr="00CE6802">
        <w:rPr>
          <w:rStyle w:val="Codeintext"/>
        </w:rPr>
        <w:t>0x4B</w:t>
      </w:r>
      <w:r>
        <w:t>).</w:t>
      </w:r>
    </w:p>
    <w:p w14:paraId="001C56F7" w14:textId="77777777" w:rsidR="0076537A" w:rsidRDefault="0076537A" w:rsidP="0076537A">
      <w:pPr>
        <w:pStyle w:val="Code"/>
      </w:pPr>
      <w:r>
        <w:lastRenderedPageBreak/>
        <w:t>&lt;</w:t>
      </w:r>
      <w:r w:rsidRPr="0076537A">
        <w:rPr>
          <w:b/>
        </w:rPr>
        <w:t>update_descriptor</w:t>
      </w:r>
    </w:p>
    <w:p w14:paraId="5A40EF70" w14:textId="77777777" w:rsidR="0076537A" w:rsidRDefault="0076537A" w:rsidP="0076537A">
      <w:pPr>
        <w:pStyle w:val="Code"/>
      </w:pPr>
      <w:r>
        <w:t xml:space="preserve">    update_flag="</w:t>
      </w:r>
      <w:r w:rsidRPr="0076537A">
        <w:rPr>
          <w:i/>
        </w:rPr>
        <w:t>uint2, required</w:t>
      </w:r>
      <w:r>
        <w:t>"</w:t>
      </w:r>
    </w:p>
    <w:p w14:paraId="082E7963" w14:textId="77777777" w:rsidR="0076537A" w:rsidRDefault="0076537A" w:rsidP="0076537A">
      <w:pPr>
        <w:pStyle w:val="Code"/>
      </w:pPr>
      <w:r>
        <w:t xml:space="preserve">    update_method="</w:t>
      </w:r>
      <w:r w:rsidRPr="0076537A">
        <w:rPr>
          <w:i/>
        </w:rPr>
        <w:t>uint4, required</w:t>
      </w:r>
      <w:r>
        <w:t>"</w:t>
      </w:r>
    </w:p>
    <w:p w14:paraId="79F382EF" w14:textId="77777777" w:rsidR="0076537A" w:rsidRDefault="0076537A" w:rsidP="0076537A">
      <w:pPr>
        <w:pStyle w:val="Code"/>
      </w:pPr>
      <w:r>
        <w:t xml:space="preserve">    update_priority="</w:t>
      </w:r>
      <w:r w:rsidRPr="0076537A">
        <w:rPr>
          <w:i/>
        </w:rPr>
        <w:t>uint2, required</w:t>
      </w:r>
      <w:r>
        <w:t>"&gt;</w:t>
      </w:r>
    </w:p>
    <w:p w14:paraId="0DF2FEF7" w14:textId="77777777" w:rsidR="0076537A" w:rsidRDefault="0076537A" w:rsidP="0076537A">
      <w:pPr>
        <w:pStyle w:val="Code"/>
      </w:pPr>
    </w:p>
    <w:p w14:paraId="3E2C1230" w14:textId="77777777" w:rsidR="0076537A" w:rsidRDefault="0076537A" w:rsidP="0076537A">
      <w:pPr>
        <w:pStyle w:val="Code"/>
      </w:pPr>
      <w:r>
        <w:t xml:space="preserve">  &lt;private_data&gt;</w:t>
      </w:r>
    </w:p>
    <w:p w14:paraId="3BC287B7" w14:textId="77777777" w:rsidR="0076537A" w:rsidRPr="0076537A" w:rsidRDefault="0076537A" w:rsidP="0076537A">
      <w:pPr>
        <w:pStyle w:val="Code"/>
        <w:rPr>
          <w:i/>
        </w:rPr>
      </w:pPr>
      <w:r>
        <w:t xml:space="preserve">    </w:t>
      </w:r>
      <w:r w:rsidRPr="0076537A">
        <w:rPr>
          <w:i/>
        </w:rPr>
        <w:t>Hexadecimal content</w:t>
      </w:r>
    </w:p>
    <w:p w14:paraId="30DD4DE0" w14:textId="77777777" w:rsidR="0076537A" w:rsidRDefault="0076537A" w:rsidP="0076537A">
      <w:pPr>
        <w:pStyle w:val="Code"/>
      </w:pPr>
      <w:r>
        <w:t xml:space="preserve">  &lt;/private_data&gt;</w:t>
      </w:r>
    </w:p>
    <w:p w14:paraId="35014E69" w14:textId="77777777" w:rsidR="0076537A" w:rsidRDefault="0076537A" w:rsidP="0076537A">
      <w:pPr>
        <w:pStyle w:val="Code"/>
      </w:pPr>
    </w:p>
    <w:p w14:paraId="0E29E94A" w14:textId="77777777" w:rsidR="0076537A" w:rsidRDefault="0076537A" w:rsidP="0076537A">
      <w:pPr>
        <w:pStyle w:val="Code"/>
      </w:pPr>
      <w:r>
        <w:t>&lt;/update_descriptor&gt;</w:t>
      </w:r>
    </w:p>
    <w:p w14:paraId="78E778DF" w14:textId="77777777" w:rsidR="004F4E05" w:rsidRDefault="004F4E05" w:rsidP="004F4E05">
      <w:pPr>
        <w:pStyle w:val="Appendix3"/>
      </w:pPr>
      <w:bookmarkStart w:id="854" w:name="_Toc140068136"/>
      <w:r>
        <w:t>URI_linkage_descriptor</w:t>
      </w:r>
      <w:bookmarkEnd w:id="854"/>
    </w:p>
    <w:p w14:paraId="6314FDAB" w14:textId="3904DBFE" w:rsidR="004F4E05" w:rsidRDefault="004F4E05" w:rsidP="004F4E05">
      <w:r>
        <w:t xml:space="preserve">Defined by DVB in </w:t>
      </w:r>
      <w:r>
        <w:fldChar w:fldCharType="begin"/>
      </w:r>
      <w:r>
        <w:instrText xml:space="preserve"> REF _Ref117479848 \r \h </w:instrText>
      </w:r>
      <w:r>
        <w:fldChar w:fldCharType="separate"/>
      </w:r>
      <w:r w:rsidR="007B02A0">
        <w:t>[5]</w:t>
      </w:r>
      <w:r>
        <w:fldChar w:fldCharType="end"/>
      </w:r>
      <w:r>
        <w:t>.</w:t>
      </w:r>
    </w:p>
    <w:p w14:paraId="3754704C" w14:textId="77777777" w:rsidR="004F4E05" w:rsidRDefault="004F4E05" w:rsidP="004F4E05">
      <w:pPr>
        <w:pStyle w:val="Code"/>
      </w:pPr>
      <w:r>
        <w:t>&lt;</w:t>
      </w:r>
      <w:r w:rsidRPr="004F4E05">
        <w:rPr>
          <w:b/>
        </w:rPr>
        <w:t>URI_linkage_descriptor</w:t>
      </w:r>
    </w:p>
    <w:p w14:paraId="3D64F205" w14:textId="77777777" w:rsidR="004F4E05" w:rsidRDefault="004F4E05" w:rsidP="004F4E05">
      <w:pPr>
        <w:pStyle w:val="Code"/>
      </w:pPr>
      <w:r>
        <w:t xml:space="preserve">    uri_linkage_type="</w:t>
      </w:r>
      <w:r w:rsidRPr="004F4E05">
        <w:rPr>
          <w:i/>
        </w:rPr>
        <w:t>uint8, required</w:t>
      </w:r>
      <w:r>
        <w:t>"</w:t>
      </w:r>
    </w:p>
    <w:p w14:paraId="64A57E8F" w14:textId="77777777" w:rsidR="004F4E05" w:rsidRDefault="004F4E05" w:rsidP="004F4E05">
      <w:pPr>
        <w:pStyle w:val="Code"/>
      </w:pPr>
      <w:r>
        <w:t xml:space="preserve">    uri="</w:t>
      </w:r>
      <w:r w:rsidRPr="004F4E05">
        <w:rPr>
          <w:i/>
        </w:rPr>
        <w:t>string, required</w:t>
      </w:r>
      <w:r>
        <w:t>"</w:t>
      </w:r>
    </w:p>
    <w:p w14:paraId="3BF51E7F" w14:textId="77777777" w:rsidR="004F4E05" w:rsidRDefault="004F4E05" w:rsidP="004F4E05">
      <w:pPr>
        <w:pStyle w:val="Code"/>
      </w:pPr>
      <w:r>
        <w:t xml:space="preserve">    min_polling_interval="</w:t>
      </w:r>
      <w:r w:rsidRPr="004F4E05">
        <w:rPr>
          <w:i/>
        </w:rPr>
        <w:t>uint16, optional</w:t>
      </w:r>
      <w:r>
        <w:t>"&gt;</w:t>
      </w:r>
    </w:p>
    <w:p w14:paraId="459FD337" w14:textId="77777777" w:rsidR="004F4E05" w:rsidRDefault="004F4E05" w:rsidP="004F4E05">
      <w:pPr>
        <w:pStyle w:val="Code"/>
      </w:pPr>
      <w:r>
        <w:t xml:space="preserve">  &lt;private_data&gt;</w:t>
      </w:r>
    </w:p>
    <w:p w14:paraId="1F76C018" w14:textId="77777777" w:rsidR="004F4E05" w:rsidRPr="004F4E05" w:rsidRDefault="004F4E05" w:rsidP="004F4E05">
      <w:pPr>
        <w:pStyle w:val="Code"/>
        <w:rPr>
          <w:i/>
        </w:rPr>
      </w:pPr>
      <w:r>
        <w:t xml:space="preserve">    </w:t>
      </w:r>
      <w:r w:rsidRPr="004F4E05">
        <w:rPr>
          <w:i/>
        </w:rPr>
        <w:t>Hexadecimal content</w:t>
      </w:r>
    </w:p>
    <w:p w14:paraId="29B42DC4" w14:textId="77777777" w:rsidR="004F4E05" w:rsidRDefault="004F4E05" w:rsidP="004F4E05">
      <w:pPr>
        <w:pStyle w:val="Code"/>
      </w:pPr>
      <w:r>
        <w:t xml:space="preserve">  &lt;/private_data&gt;</w:t>
      </w:r>
    </w:p>
    <w:p w14:paraId="004C71E7" w14:textId="77777777" w:rsidR="004F4E05" w:rsidRDefault="004F4E05" w:rsidP="004F4E05">
      <w:pPr>
        <w:pStyle w:val="Code"/>
      </w:pPr>
      <w:r>
        <w:t>&lt;/URI_linkage_descriptor&gt;</w:t>
      </w:r>
    </w:p>
    <w:p w14:paraId="0FBA5927" w14:textId="77777777" w:rsidR="006F3182" w:rsidRDefault="006F3182" w:rsidP="006F3182">
      <w:pPr>
        <w:pStyle w:val="Appendix3"/>
      </w:pPr>
      <w:bookmarkStart w:id="855" w:name="_Toc140068137"/>
      <w:r w:rsidRPr="009E5522">
        <w:t>VBI_data_descriptor</w:t>
      </w:r>
      <w:bookmarkEnd w:id="855"/>
    </w:p>
    <w:p w14:paraId="7AFAE36A" w14:textId="4907D383"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05F35533" w14:textId="77777777" w:rsidR="006F3182" w:rsidRDefault="006F3182" w:rsidP="006F3182">
      <w:pPr>
        <w:pStyle w:val="Code"/>
      </w:pPr>
      <w:r>
        <w:t>&lt;</w:t>
      </w:r>
      <w:r w:rsidRPr="009E5522">
        <w:rPr>
          <w:b/>
        </w:rPr>
        <w:t>VBI_data_descriptor</w:t>
      </w:r>
      <w:r>
        <w:t>&gt;</w:t>
      </w:r>
    </w:p>
    <w:p w14:paraId="63183C99" w14:textId="77777777" w:rsidR="006F3182" w:rsidRDefault="006F3182" w:rsidP="006F3182">
      <w:pPr>
        <w:pStyle w:val="Code"/>
      </w:pPr>
      <w:r>
        <w:t xml:space="preserve">  &lt;!-- </w:t>
      </w:r>
      <w:r w:rsidRPr="00EF683E">
        <w:rPr>
          <w:i/>
        </w:rPr>
        <w:t>One per VBI data service</w:t>
      </w:r>
      <w:r>
        <w:t xml:space="preserve"> --&gt;</w:t>
      </w:r>
    </w:p>
    <w:p w14:paraId="33D9A6D4" w14:textId="77777777" w:rsidR="006F3182" w:rsidRDefault="006F3182" w:rsidP="006F3182">
      <w:pPr>
        <w:pStyle w:val="Code"/>
      </w:pPr>
      <w:r>
        <w:t xml:space="preserve">  &lt;service data_service_id="</w:t>
      </w:r>
      <w:r w:rsidRPr="00EF683E">
        <w:rPr>
          <w:i/>
        </w:rPr>
        <w:t>uint8, required</w:t>
      </w:r>
      <w:r>
        <w:t>"&gt;</w:t>
      </w:r>
    </w:p>
    <w:p w14:paraId="3FE1E669" w14:textId="77777777" w:rsidR="006F3182" w:rsidRDefault="006F3182" w:rsidP="006F3182">
      <w:pPr>
        <w:pStyle w:val="Code"/>
      </w:pPr>
      <w:r>
        <w:t xml:space="preserve">    &lt;!-- </w:t>
      </w:r>
      <w:r w:rsidRPr="00EF683E">
        <w:rPr>
          <w:i/>
        </w:rPr>
        <w:t>One per field in the service</w:t>
      </w:r>
      <w:r>
        <w:t xml:space="preserve"> --&gt;</w:t>
      </w:r>
    </w:p>
    <w:p w14:paraId="58512A5A" w14:textId="77777777" w:rsidR="006F3182" w:rsidRDefault="006F3182" w:rsidP="006F3182">
      <w:pPr>
        <w:pStyle w:val="Code"/>
      </w:pPr>
      <w:r>
        <w:t xml:space="preserve">    &lt;field field_parity="</w:t>
      </w:r>
      <w:r w:rsidRPr="00EF683E">
        <w:rPr>
          <w:i/>
        </w:rPr>
        <w:t>bool, default=false</w:t>
      </w:r>
      <w:r>
        <w:t>" line_offset="</w:t>
      </w:r>
      <w:r w:rsidRPr="00EF683E">
        <w:rPr>
          <w:i/>
        </w:rPr>
        <w:t>uint5, default</w:t>
      </w:r>
      <w:r>
        <w:t>=0"/&gt;</w:t>
      </w:r>
    </w:p>
    <w:p w14:paraId="3CD2A13A" w14:textId="77777777" w:rsidR="006F3182" w:rsidRDefault="006F3182" w:rsidP="006F3182">
      <w:pPr>
        <w:pStyle w:val="Code"/>
      </w:pPr>
      <w:r>
        <w:t xml:space="preserve">    &lt;!-- </w:t>
      </w:r>
      <w:r w:rsidRPr="00EF683E">
        <w:rPr>
          <w:i/>
        </w:rPr>
        <w:t>Valid only when data_service_id is not any of 1, 2, 4, 5, 6, 7</w:t>
      </w:r>
      <w:r>
        <w:t xml:space="preserve"> --&gt;</w:t>
      </w:r>
    </w:p>
    <w:p w14:paraId="77800270" w14:textId="77777777" w:rsidR="006F3182" w:rsidRDefault="006F3182" w:rsidP="006F3182">
      <w:pPr>
        <w:pStyle w:val="Code"/>
      </w:pPr>
      <w:r>
        <w:t xml:space="preserve">    &lt;reserved&gt;</w:t>
      </w:r>
    </w:p>
    <w:p w14:paraId="04EA70C3" w14:textId="77777777" w:rsidR="006F3182" w:rsidRPr="00EF683E" w:rsidRDefault="006F3182" w:rsidP="006F3182">
      <w:pPr>
        <w:pStyle w:val="Code"/>
        <w:rPr>
          <w:i/>
        </w:rPr>
      </w:pPr>
      <w:r>
        <w:t xml:space="preserve">      </w:t>
      </w:r>
      <w:r>
        <w:rPr>
          <w:i/>
        </w:rPr>
        <w:t>Hexadecimal content</w:t>
      </w:r>
    </w:p>
    <w:p w14:paraId="30F495DF" w14:textId="77777777" w:rsidR="006F3182" w:rsidRDefault="006F3182" w:rsidP="006F3182">
      <w:pPr>
        <w:pStyle w:val="Code"/>
      </w:pPr>
      <w:r>
        <w:t xml:space="preserve">    &lt;/reserved&gt;</w:t>
      </w:r>
    </w:p>
    <w:p w14:paraId="32266C39" w14:textId="77777777" w:rsidR="006F3182" w:rsidRDefault="006F3182" w:rsidP="006F3182">
      <w:pPr>
        <w:pStyle w:val="Code"/>
      </w:pPr>
      <w:r>
        <w:t xml:space="preserve">  &lt;/service&gt;</w:t>
      </w:r>
    </w:p>
    <w:p w14:paraId="071282E1" w14:textId="77777777" w:rsidR="006F3182" w:rsidRDefault="006F3182" w:rsidP="006F3182">
      <w:pPr>
        <w:pStyle w:val="Code"/>
      </w:pPr>
      <w:r>
        <w:t>&lt;/VBI_data_descriptor&gt;</w:t>
      </w:r>
    </w:p>
    <w:p w14:paraId="6C339FBE" w14:textId="77777777" w:rsidR="006F3182" w:rsidRDefault="006F3182" w:rsidP="006F3182">
      <w:pPr>
        <w:pStyle w:val="Appendix3"/>
      </w:pPr>
      <w:bookmarkStart w:id="856" w:name="_Toc140068138"/>
      <w:r>
        <w:t>VBI_</w:t>
      </w:r>
      <w:r w:rsidRPr="00CF7BF7">
        <w:t>teletext_descriptor</w:t>
      </w:r>
      <w:bookmarkEnd w:id="856"/>
    </w:p>
    <w:p w14:paraId="13842A19" w14:textId="52401155" w:rsidR="006F3182" w:rsidRDefault="006F3182" w:rsidP="006F3182">
      <w:r>
        <w:t xml:space="preserve">Defined by DVB in </w:t>
      </w:r>
      <w:r>
        <w:fldChar w:fldCharType="begin"/>
      </w:r>
      <w:r>
        <w:instrText xml:space="preserve"> REF _Ref117479848 \r \h </w:instrText>
      </w:r>
      <w:r>
        <w:fldChar w:fldCharType="separate"/>
      </w:r>
      <w:r w:rsidR="007B02A0">
        <w:t>[5]</w:t>
      </w:r>
      <w:r>
        <w:fldChar w:fldCharType="end"/>
      </w:r>
      <w:r>
        <w:t>.</w:t>
      </w:r>
    </w:p>
    <w:p w14:paraId="504FAE1D" w14:textId="77777777" w:rsidR="006F3182" w:rsidRDefault="006F3182" w:rsidP="006F3182">
      <w:pPr>
        <w:pStyle w:val="Code"/>
      </w:pPr>
      <w:r>
        <w:t>&lt;</w:t>
      </w:r>
      <w:r>
        <w:rPr>
          <w:b/>
        </w:rPr>
        <w:t>VBI_</w:t>
      </w:r>
      <w:r w:rsidRPr="00CF7BF7">
        <w:rPr>
          <w:b/>
        </w:rPr>
        <w:t>teletext_descriptor</w:t>
      </w:r>
      <w:r>
        <w:t>&gt;</w:t>
      </w:r>
    </w:p>
    <w:p w14:paraId="1BD76EBF" w14:textId="77777777" w:rsidR="006F3182" w:rsidRDefault="006F3182" w:rsidP="006F3182">
      <w:pPr>
        <w:pStyle w:val="Code"/>
      </w:pPr>
      <w:r>
        <w:t xml:space="preserve">  &lt;!-- </w:t>
      </w:r>
      <w:r w:rsidRPr="00EF683E">
        <w:rPr>
          <w:i/>
        </w:rPr>
        <w:t>One per page</w:t>
      </w:r>
      <w:r>
        <w:t xml:space="preserve"> --&gt;</w:t>
      </w:r>
    </w:p>
    <w:p w14:paraId="32C0518E" w14:textId="77777777" w:rsidR="006F3182" w:rsidRDefault="006F3182" w:rsidP="006F3182">
      <w:pPr>
        <w:pStyle w:val="Code"/>
      </w:pPr>
      <w:r>
        <w:t xml:space="preserve">  &lt;teletext language_code="</w:t>
      </w:r>
      <w:r w:rsidRPr="00EF683E">
        <w:rPr>
          <w:i/>
        </w:rPr>
        <w:t>char3, required</w:t>
      </w:r>
      <w:r>
        <w:t>"</w:t>
      </w:r>
    </w:p>
    <w:p w14:paraId="170588F5" w14:textId="77777777" w:rsidR="006F3182" w:rsidRDefault="006F3182" w:rsidP="006F3182">
      <w:pPr>
        <w:pStyle w:val="Code"/>
      </w:pPr>
      <w:r>
        <w:t xml:space="preserve">            teletext_type="</w:t>
      </w:r>
      <w:r w:rsidRPr="00EF683E">
        <w:rPr>
          <w:i/>
        </w:rPr>
        <w:t>uint5, required</w:t>
      </w:r>
      <w:r>
        <w:t>"</w:t>
      </w:r>
    </w:p>
    <w:p w14:paraId="4A63E6B6" w14:textId="77777777" w:rsidR="006F3182" w:rsidRDefault="006F3182" w:rsidP="006F3182">
      <w:pPr>
        <w:pStyle w:val="Code"/>
      </w:pPr>
      <w:r>
        <w:t xml:space="preserve">            page_number="</w:t>
      </w:r>
      <w:r w:rsidRPr="00EF683E">
        <w:rPr>
          <w:i/>
        </w:rPr>
        <w:t>uint16, required</w:t>
      </w:r>
      <w:r>
        <w:t>"/&gt;</w:t>
      </w:r>
    </w:p>
    <w:p w14:paraId="7596A76F" w14:textId="77777777" w:rsidR="006F3182" w:rsidRDefault="006F3182" w:rsidP="006F3182">
      <w:pPr>
        <w:pStyle w:val="Code"/>
      </w:pPr>
      <w:r>
        <w:t>&lt;/VBI_teletext_descriptor&gt;</w:t>
      </w:r>
    </w:p>
    <w:p w14:paraId="2FA24CEE" w14:textId="77777777" w:rsidR="00DF5CC9" w:rsidRDefault="00DF5CC9" w:rsidP="00DF5CC9">
      <w:pPr>
        <w:pStyle w:val="Appendix3"/>
      </w:pPr>
      <w:bookmarkStart w:id="857" w:name="_Toc140068139"/>
      <w:r>
        <w:t>video_depth_range_descriptor</w:t>
      </w:r>
      <w:bookmarkEnd w:id="857"/>
    </w:p>
    <w:p w14:paraId="006E06D4" w14:textId="4FD4588A" w:rsidR="00DF5CC9" w:rsidRDefault="00DF5CC9" w:rsidP="00DF5CC9">
      <w:r>
        <w:t xml:space="preserve">Defined by DVB in </w:t>
      </w:r>
      <w:r>
        <w:fldChar w:fldCharType="begin"/>
      </w:r>
      <w:r>
        <w:instrText xml:space="preserve"> REF _Ref117479848 \r \h </w:instrText>
      </w:r>
      <w:r>
        <w:fldChar w:fldCharType="separate"/>
      </w:r>
      <w:r w:rsidR="007B02A0">
        <w:t>[5]</w:t>
      </w:r>
      <w:r>
        <w:fldChar w:fldCharType="end"/>
      </w:r>
      <w:r>
        <w:t>.</w:t>
      </w:r>
    </w:p>
    <w:p w14:paraId="1808A79E" w14:textId="77777777" w:rsidR="00DF5CC9" w:rsidRDefault="00DF5CC9" w:rsidP="00DF5CC9">
      <w:pPr>
        <w:pStyle w:val="Code"/>
      </w:pPr>
      <w:r>
        <w:t>&lt;</w:t>
      </w:r>
      <w:r w:rsidRPr="00DF5CC9">
        <w:rPr>
          <w:b/>
        </w:rPr>
        <w:t>video_depth_range_descriptor</w:t>
      </w:r>
      <w:r>
        <w:t>&gt;</w:t>
      </w:r>
    </w:p>
    <w:p w14:paraId="1F131F82" w14:textId="77777777" w:rsidR="00D64B9C" w:rsidRDefault="00D64B9C" w:rsidP="00DF5CC9">
      <w:pPr>
        <w:pStyle w:val="Code"/>
      </w:pPr>
    </w:p>
    <w:p w14:paraId="3BAC8BAA" w14:textId="77777777" w:rsidR="00DF5CC9" w:rsidRDefault="00DF5CC9" w:rsidP="00DF5CC9">
      <w:pPr>
        <w:pStyle w:val="Code"/>
      </w:pPr>
      <w:r>
        <w:t xml:space="preserve">  &lt;!-- </w:t>
      </w:r>
      <w:r w:rsidRPr="00DF5CC9">
        <w:rPr>
          <w:i/>
        </w:rPr>
        <w:t>One per video range</w:t>
      </w:r>
      <w:r>
        <w:t xml:space="preserve"> --&gt;</w:t>
      </w:r>
    </w:p>
    <w:p w14:paraId="6576DB40" w14:textId="77777777" w:rsidR="00DF5CC9" w:rsidRDefault="00DF5CC9" w:rsidP="00DF5CC9">
      <w:pPr>
        <w:pStyle w:val="Code"/>
      </w:pPr>
      <w:r>
        <w:t xml:space="preserve">  &lt;range range_type="</w:t>
      </w:r>
      <w:r w:rsidRPr="00DF5CC9">
        <w:rPr>
          <w:i/>
        </w:rPr>
        <w:t>uint8, required</w:t>
      </w:r>
      <w:r>
        <w:t>"</w:t>
      </w:r>
    </w:p>
    <w:p w14:paraId="1BC60A5B" w14:textId="77777777" w:rsidR="00DF5CC9" w:rsidRDefault="00DF5CC9" w:rsidP="00DF5CC9">
      <w:pPr>
        <w:pStyle w:val="Code"/>
      </w:pPr>
      <w:r>
        <w:t xml:space="preserve">         video_max_disparity_hint="</w:t>
      </w:r>
      <w:r w:rsidRPr="00DF5CC9">
        <w:rPr>
          <w:i/>
        </w:rPr>
        <w:t>int12, required when range_type == 0</w:t>
      </w:r>
      <w:r>
        <w:t>"</w:t>
      </w:r>
    </w:p>
    <w:p w14:paraId="17881250" w14:textId="77777777" w:rsidR="00DF5CC9" w:rsidRDefault="00DF5CC9" w:rsidP="00DF5CC9">
      <w:pPr>
        <w:pStyle w:val="Code"/>
      </w:pPr>
      <w:r>
        <w:t xml:space="preserve">         video_min_disparity_hint="</w:t>
      </w:r>
      <w:r w:rsidRPr="00DF5CC9">
        <w:rPr>
          <w:i/>
        </w:rPr>
        <w:t>int12, required when range_type == 0</w:t>
      </w:r>
      <w:r>
        <w:t>"&gt;</w:t>
      </w:r>
    </w:p>
    <w:p w14:paraId="5A3344F4" w14:textId="77777777" w:rsidR="00DF5CC9" w:rsidRDefault="00D64B9C" w:rsidP="00DF5CC9">
      <w:pPr>
        <w:pStyle w:val="Code"/>
      </w:pPr>
      <w:r>
        <w:t xml:space="preserve">    &lt;range_selector</w:t>
      </w:r>
      <w:r w:rsidR="00DF5CC9">
        <w:t>&gt;</w:t>
      </w:r>
    </w:p>
    <w:p w14:paraId="7BE91FD3" w14:textId="77777777" w:rsidR="00DF5CC9" w:rsidRDefault="00DF5CC9" w:rsidP="00DF5CC9">
      <w:pPr>
        <w:pStyle w:val="Code"/>
      </w:pPr>
      <w:r>
        <w:t xml:space="preserve">      </w:t>
      </w:r>
      <w:r w:rsidRPr="00DF5CC9">
        <w:rPr>
          <w:i/>
        </w:rPr>
        <w:t>Hexadecimal content</w:t>
      </w:r>
    </w:p>
    <w:p w14:paraId="3976E407" w14:textId="77777777" w:rsidR="00DF5CC9" w:rsidRDefault="00DF5CC9" w:rsidP="00DF5CC9">
      <w:pPr>
        <w:pStyle w:val="Code"/>
      </w:pPr>
      <w:r>
        <w:t xml:space="preserve">    &lt;/range_selector&gt;</w:t>
      </w:r>
    </w:p>
    <w:p w14:paraId="2116BC7B" w14:textId="77777777" w:rsidR="00DF5CC9" w:rsidRDefault="00DF5CC9" w:rsidP="00DF5CC9">
      <w:pPr>
        <w:pStyle w:val="Code"/>
      </w:pPr>
      <w:r>
        <w:t xml:space="preserve">  &lt;/range&gt;</w:t>
      </w:r>
    </w:p>
    <w:p w14:paraId="00498FA8" w14:textId="77777777" w:rsidR="00D64B9C" w:rsidRDefault="00D64B9C" w:rsidP="00DF5CC9">
      <w:pPr>
        <w:pStyle w:val="Code"/>
      </w:pPr>
    </w:p>
    <w:p w14:paraId="2118D2C3" w14:textId="567D0C0D" w:rsidR="00DF5CC9" w:rsidRDefault="00DF5CC9" w:rsidP="00DF5CC9">
      <w:pPr>
        <w:pStyle w:val="Code"/>
      </w:pPr>
      <w:r>
        <w:t>&lt;/video_depth_range_descriptor&gt;</w:t>
      </w:r>
    </w:p>
    <w:p w14:paraId="45342013" w14:textId="77777777" w:rsidR="00A703CE" w:rsidRDefault="00A703CE" w:rsidP="00A703CE">
      <w:pPr>
        <w:pStyle w:val="Appendix3"/>
      </w:pPr>
      <w:bookmarkStart w:id="858" w:name="_Toc140068140"/>
      <w:r w:rsidRPr="00420A49">
        <w:lastRenderedPageBreak/>
        <w:t>vvc_subpictures_descriptor</w:t>
      </w:r>
      <w:bookmarkEnd w:id="858"/>
    </w:p>
    <w:p w14:paraId="7BBF4361" w14:textId="0E17E2BB" w:rsidR="00A703CE" w:rsidRPr="00420A49" w:rsidRDefault="00A703CE" w:rsidP="00A703CE">
      <w:r>
        <w:t xml:space="preserve">Defined by DVB in </w:t>
      </w:r>
      <w:r>
        <w:fldChar w:fldCharType="begin"/>
      </w:r>
      <w:r>
        <w:instrText xml:space="preserve"> REF _Ref117479848 \r \h </w:instrText>
      </w:r>
      <w:r>
        <w:fldChar w:fldCharType="separate"/>
      </w:r>
      <w:r w:rsidR="007B02A0">
        <w:t>[5]</w:t>
      </w:r>
      <w:r>
        <w:fldChar w:fldCharType="end"/>
      </w:r>
      <w:r>
        <w:t>.</w:t>
      </w:r>
    </w:p>
    <w:p w14:paraId="7388CF34" w14:textId="77777777" w:rsidR="00A703CE" w:rsidRPr="00420A49" w:rsidRDefault="00A703CE" w:rsidP="00A703CE">
      <w:pPr>
        <w:pStyle w:val="Code"/>
        <w:rPr>
          <w:b/>
          <w:bCs/>
          <w:lang w:val="en-US"/>
        </w:rPr>
      </w:pPr>
      <w:r w:rsidRPr="00420A49">
        <w:rPr>
          <w:lang w:val="en-US"/>
        </w:rPr>
        <w:t>&lt;</w:t>
      </w:r>
      <w:r w:rsidRPr="00420A49">
        <w:rPr>
          <w:b/>
          <w:bCs/>
          <w:lang w:val="en-US"/>
        </w:rPr>
        <w:t>vvc_subpictures_descriptor</w:t>
      </w:r>
    </w:p>
    <w:p w14:paraId="6281FE8A" w14:textId="77777777" w:rsidR="00A703CE" w:rsidRPr="00420A49" w:rsidRDefault="00A703CE" w:rsidP="00A703CE">
      <w:pPr>
        <w:pStyle w:val="Code"/>
        <w:rPr>
          <w:lang w:val="en-US"/>
        </w:rPr>
      </w:pPr>
      <w:r w:rsidRPr="00420A49">
        <w:rPr>
          <w:lang w:val="en-US"/>
        </w:rPr>
        <w:t xml:space="preserve">  default_service_mode="</w:t>
      </w:r>
      <w:r w:rsidRPr="00420A49">
        <w:rPr>
          <w:i/>
          <w:iCs/>
          <w:lang w:val="en-US"/>
        </w:rPr>
        <w:t>bool, required</w:t>
      </w:r>
      <w:r w:rsidRPr="00420A49">
        <w:rPr>
          <w:lang w:val="en-US"/>
        </w:rPr>
        <w:t>"</w:t>
      </w:r>
    </w:p>
    <w:p w14:paraId="300EEFB1" w14:textId="77777777" w:rsidR="00A703CE" w:rsidRPr="00420A49" w:rsidRDefault="00A703CE" w:rsidP="00A703CE">
      <w:pPr>
        <w:pStyle w:val="Code"/>
        <w:rPr>
          <w:lang w:val="en-US"/>
        </w:rPr>
      </w:pPr>
      <w:r w:rsidRPr="00420A49">
        <w:rPr>
          <w:lang w:val="en-US"/>
        </w:rPr>
        <w:t xml:space="preserve">  processing_mode="</w:t>
      </w:r>
      <w:r w:rsidRPr="00420A49">
        <w:rPr>
          <w:i/>
          <w:iCs/>
          <w:lang w:val="en-US"/>
        </w:rPr>
        <w:t>uint3, required</w:t>
      </w:r>
      <w:r w:rsidRPr="00420A49">
        <w:rPr>
          <w:lang w:val="en-US"/>
        </w:rPr>
        <w:t>"</w:t>
      </w:r>
    </w:p>
    <w:p w14:paraId="480E20EF" w14:textId="77777777" w:rsidR="00A703CE" w:rsidRPr="00420A49" w:rsidRDefault="00A703CE" w:rsidP="00A703CE">
      <w:pPr>
        <w:pStyle w:val="Code"/>
        <w:rPr>
          <w:lang w:val="en-US"/>
        </w:rPr>
      </w:pPr>
      <w:r w:rsidRPr="00420A49">
        <w:rPr>
          <w:lang w:val="en-US"/>
        </w:rPr>
        <w:t xml:space="preserve">  service_description="</w:t>
      </w:r>
      <w:r w:rsidRPr="00420A49">
        <w:rPr>
          <w:i/>
          <w:iCs/>
          <w:lang w:val="en-US"/>
        </w:rPr>
        <w:t>string, optional</w:t>
      </w:r>
      <w:r w:rsidRPr="00420A49">
        <w:rPr>
          <w:lang w:val="en-US"/>
        </w:rPr>
        <w:t>"&gt;</w:t>
      </w:r>
    </w:p>
    <w:p w14:paraId="61123D2D" w14:textId="77777777" w:rsidR="00A703CE" w:rsidRPr="00420A49" w:rsidRDefault="00A703CE" w:rsidP="00A703CE">
      <w:pPr>
        <w:pStyle w:val="Code"/>
        <w:rPr>
          <w:lang w:val="en-US"/>
        </w:rPr>
      </w:pPr>
      <w:r w:rsidRPr="00420A49">
        <w:rPr>
          <w:lang w:val="en-US"/>
        </w:rPr>
        <w:t xml:space="preserve">  &lt;subpicture</w:t>
      </w:r>
    </w:p>
    <w:p w14:paraId="13C1C4B6" w14:textId="77777777" w:rsidR="00A703CE" w:rsidRPr="00420A49" w:rsidRDefault="00A703CE" w:rsidP="00A703CE">
      <w:pPr>
        <w:pStyle w:val="Code"/>
        <w:rPr>
          <w:lang w:val="en-US"/>
        </w:rPr>
      </w:pPr>
      <w:r w:rsidRPr="00420A49">
        <w:rPr>
          <w:lang w:val="en-US"/>
        </w:rPr>
        <w:t xml:space="preserve">    component_tag="</w:t>
      </w:r>
      <w:r w:rsidRPr="00420A49">
        <w:rPr>
          <w:i/>
          <w:iCs/>
          <w:lang w:val="en-US"/>
        </w:rPr>
        <w:t>uint8, required</w:t>
      </w:r>
      <w:r w:rsidRPr="00420A49">
        <w:rPr>
          <w:lang w:val="en-US"/>
        </w:rPr>
        <w:t>"</w:t>
      </w:r>
    </w:p>
    <w:p w14:paraId="0BA43A09" w14:textId="77777777" w:rsidR="00A703CE" w:rsidRPr="00420A49" w:rsidRDefault="00A703CE" w:rsidP="00A703CE">
      <w:pPr>
        <w:pStyle w:val="Code"/>
        <w:rPr>
          <w:lang w:val="en-US"/>
        </w:rPr>
      </w:pPr>
      <w:r w:rsidRPr="00420A49">
        <w:rPr>
          <w:lang w:val="en-US"/>
        </w:rPr>
        <w:t xml:space="preserve">    subpicture_id="</w:t>
      </w:r>
      <w:r w:rsidRPr="00420A49">
        <w:rPr>
          <w:i/>
          <w:iCs/>
          <w:lang w:val="en-US"/>
        </w:rPr>
        <w:t>uint8, required</w:t>
      </w:r>
      <w:r w:rsidRPr="00420A49">
        <w:rPr>
          <w:lang w:val="en-US"/>
        </w:rPr>
        <w:t>"/&gt;</w:t>
      </w:r>
    </w:p>
    <w:p w14:paraId="36531C6C" w14:textId="77777777" w:rsidR="00A703CE" w:rsidRDefault="00A703CE" w:rsidP="00A703CE">
      <w:pPr>
        <w:pStyle w:val="Code"/>
        <w:rPr>
          <w:lang w:val="en-US"/>
        </w:rPr>
      </w:pPr>
      <w:r w:rsidRPr="00420A49">
        <w:rPr>
          <w:lang w:val="en-US"/>
        </w:rPr>
        <w:t>&lt;/vvc_subpictures_descriptor&gt;</w:t>
      </w:r>
    </w:p>
    <w:p w14:paraId="505A3531" w14:textId="77777777" w:rsidR="00DC20B2" w:rsidRDefault="00DC20B2" w:rsidP="00DC20B2">
      <w:pPr>
        <w:pStyle w:val="Appendix2"/>
      </w:pPr>
      <w:bookmarkStart w:id="859" w:name="_Toc140068141"/>
      <w:r>
        <w:t>DTG/OFCOM-defined descriptors (DVB private descriptors)</w:t>
      </w:r>
      <w:bookmarkEnd w:id="859"/>
    </w:p>
    <w:p w14:paraId="2FB7836D" w14:textId="77777777" w:rsidR="00C31D98" w:rsidRDefault="00C31D98" w:rsidP="00C31D98">
      <w:pPr>
        <w:pStyle w:val="Appendix3"/>
      </w:pPr>
      <w:bookmarkStart w:id="860" w:name="_Toc140068142"/>
      <w:r>
        <w:t>dtg_guidance_descriptor</w:t>
      </w:r>
      <w:bookmarkEnd w:id="860"/>
    </w:p>
    <w:p w14:paraId="2E39B248" w14:textId="57599966" w:rsidR="00C31D98" w:rsidRDefault="00C31D98" w:rsidP="00C31D98">
      <w:r>
        <w:t xml:space="preserve">Defined by DTG in </w:t>
      </w:r>
      <w:r>
        <w:fldChar w:fldCharType="begin"/>
      </w:r>
      <w:r>
        <w:instrText xml:space="preserve"> REF _Ref43743787 \r \h </w:instrText>
      </w:r>
      <w:r>
        <w:fldChar w:fldCharType="separate"/>
      </w:r>
      <w:r w:rsidR="007B02A0">
        <w:t>[35]</w:t>
      </w:r>
      <w:r>
        <w:fldChar w:fldCharType="end"/>
      </w:r>
      <w:r>
        <w:t>.</w:t>
      </w:r>
    </w:p>
    <w:p w14:paraId="76794B25" w14:textId="77777777" w:rsidR="00C31D98" w:rsidRDefault="00C31D98" w:rsidP="00C31D98">
      <w:pPr>
        <w:pStyle w:val="Code"/>
      </w:pPr>
      <w:r>
        <w:t>&lt;</w:t>
      </w:r>
      <w:r w:rsidRPr="00C31D98">
        <w:rPr>
          <w:b/>
        </w:rPr>
        <w:t>dtg_guidance_descriptor</w:t>
      </w:r>
    </w:p>
    <w:p w14:paraId="2644C63A" w14:textId="77777777" w:rsidR="00C31D98" w:rsidRDefault="00C31D98" w:rsidP="00C31D98">
      <w:pPr>
        <w:pStyle w:val="Code"/>
      </w:pPr>
      <w:r>
        <w:t xml:space="preserve">    guidance_type="</w:t>
      </w:r>
      <w:r w:rsidRPr="00C31D98">
        <w:rPr>
          <w:i/>
        </w:rPr>
        <w:t>uint2, required</w:t>
      </w:r>
      <w:r>
        <w:t>"</w:t>
      </w:r>
    </w:p>
    <w:p w14:paraId="3775553F" w14:textId="77777777" w:rsidR="00C31D98" w:rsidRPr="00297F0F" w:rsidRDefault="00C31D98" w:rsidP="00C31D98">
      <w:pPr>
        <w:pStyle w:val="Code"/>
        <w:rPr>
          <w:lang w:val="fr-FR"/>
        </w:rPr>
      </w:pPr>
      <w:r w:rsidRPr="00C31D98">
        <w:rPr>
          <w:lang w:val="fr-FR"/>
        </w:rPr>
        <w:t xml:space="preserve">    </w:t>
      </w:r>
      <w:r w:rsidRPr="00297F0F">
        <w:rPr>
          <w:lang w:val="fr-FR"/>
        </w:rPr>
        <w:t>ISO_639_language_code="</w:t>
      </w:r>
      <w:r w:rsidRPr="00C31D98">
        <w:rPr>
          <w:i/>
          <w:lang w:val="fr-FR"/>
        </w:rPr>
        <w:t>char3, optional</w:t>
      </w:r>
      <w:r w:rsidRPr="00297F0F">
        <w:rPr>
          <w:lang w:val="fr-FR"/>
        </w:rPr>
        <w:t>"</w:t>
      </w:r>
    </w:p>
    <w:p w14:paraId="2B5411E1" w14:textId="77777777" w:rsidR="00C31D98" w:rsidRDefault="00C31D98" w:rsidP="00C31D98">
      <w:pPr>
        <w:pStyle w:val="Code"/>
      </w:pPr>
      <w:r w:rsidRPr="00297F0F">
        <w:rPr>
          <w:lang w:val="fr-FR"/>
        </w:rPr>
        <w:t xml:space="preserve">    </w:t>
      </w:r>
      <w:r>
        <w:t>text="</w:t>
      </w:r>
      <w:r w:rsidRPr="00C31D98">
        <w:rPr>
          <w:i/>
        </w:rPr>
        <w:t>string, optional</w:t>
      </w:r>
      <w:r>
        <w:t>"</w:t>
      </w:r>
    </w:p>
    <w:p w14:paraId="533E9CDC" w14:textId="77777777" w:rsidR="00C31D98" w:rsidRDefault="00C31D98" w:rsidP="00C31D98">
      <w:pPr>
        <w:pStyle w:val="Code"/>
      </w:pPr>
      <w:r>
        <w:t xml:space="preserve">    guidance_mode="</w:t>
      </w:r>
      <w:r w:rsidRPr="00C31D98">
        <w:rPr>
          <w:i/>
        </w:rPr>
        <w:t>bool, optional</w:t>
      </w:r>
      <w:r>
        <w:t>"&gt;</w:t>
      </w:r>
    </w:p>
    <w:p w14:paraId="24147FA3" w14:textId="77777777" w:rsidR="00C31D98" w:rsidRDefault="00C31D98" w:rsidP="00C31D98">
      <w:pPr>
        <w:pStyle w:val="Code"/>
      </w:pPr>
    </w:p>
    <w:p w14:paraId="41715047" w14:textId="77777777" w:rsidR="00C31D98" w:rsidRDefault="00C31D98" w:rsidP="00C31D98">
      <w:pPr>
        <w:pStyle w:val="Code"/>
      </w:pPr>
      <w:r>
        <w:t xml:space="preserve">  &lt;reserved_future_use&gt;</w:t>
      </w:r>
    </w:p>
    <w:p w14:paraId="3321993F" w14:textId="77777777" w:rsidR="00C31D98" w:rsidRPr="00C31D98" w:rsidRDefault="00C31D98" w:rsidP="00C31D98">
      <w:pPr>
        <w:pStyle w:val="Code"/>
        <w:rPr>
          <w:i/>
        </w:rPr>
      </w:pPr>
      <w:r>
        <w:t xml:space="preserve">    </w:t>
      </w:r>
      <w:r w:rsidRPr="00C31D98">
        <w:rPr>
          <w:i/>
        </w:rPr>
        <w:t>Hexadecimal content</w:t>
      </w:r>
    </w:p>
    <w:p w14:paraId="2B00DD7B" w14:textId="77777777" w:rsidR="00C31D98" w:rsidRDefault="00C31D98" w:rsidP="00C31D98">
      <w:pPr>
        <w:pStyle w:val="Code"/>
      </w:pPr>
      <w:r>
        <w:t xml:space="preserve">  &lt;/reserved_future_use&gt;</w:t>
      </w:r>
    </w:p>
    <w:p w14:paraId="5B3D781F" w14:textId="77777777" w:rsidR="00C31D98" w:rsidRDefault="00C31D98" w:rsidP="00C31D98">
      <w:pPr>
        <w:pStyle w:val="Code"/>
      </w:pPr>
    </w:p>
    <w:p w14:paraId="60361F31" w14:textId="77777777" w:rsidR="00C31D98" w:rsidRDefault="00C31D98" w:rsidP="00C31D98">
      <w:pPr>
        <w:pStyle w:val="Code"/>
      </w:pPr>
      <w:r>
        <w:t>&lt;/dtg_guidance_descriptor&gt;</w:t>
      </w:r>
    </w:p>
    <w:p w14:paraId="17578427" w14:textId="77777777" w:rsidR="00DC20B2" w:rsidRDefault="00297F0F" w:rsidP="00DC20B2">
      <w:pPr>
        <w:pStyle w:val="Appendix3"/>
      </w:pPr>
      <w:bookmarkStart w:id="861" w:name="_Toc140068143"/>
      <w:r>
        <w:t>dtg</w:t>
      </w:r>
      <w:r w:rsidR="00DC20B2">
        <w:t>_</w:t>
      </w:r>
      <w:r w:rsidR="00DC20B2" w:rsidRPr="0072096C">
        <w:t>HD_simulcast_logical</w:t>
      </w:r>
      <w:r w:rsidR="00DC20B2">
        <w:t>_channel</w:t>
      </w:r>
      <w:r w:rsidR="00DC20B2" w:rsidRPr="0072096C">
        <w:t>_descriptor</w:t>
      </w:r>
      <w:bookmarkEnd w:id="861"/>
    </w:p>
    <w:p w14:paraId="13758E7C" w14:textId="04FDCFA4" w:rsidR="00DC20B2" w:rsidRDefault="00DC20B2" w:rsidP="00DC20B2">
      <w:r>
        <w:t xml:space="preserve">Defined by DTG in </w:t>
      </w:r>
      <w:r>
        <w:fldChar w:fldCharType="begin"/>
      </w:r>
      <w:r>
        <w:instrText xml:space="preserve"> REF _Ref43743787 \r \h </w:instrText>
      </w:r>
      <w:r>
        <w:fldChar w:fldCharType="separate"/>
      </w:r>
      <w:r w:rsidR="007B02A0">
        <w:t>[35]</w:t>
      </w:r>
      <w:r>
        <w:fldChar w:fldCharType="end"/>
      </w:r>
      <w:r>
        <w:t>.</w:t>
      </w:r>
    </w:p>
    <w:p w14:paraId="1FE7D502" w14:textId="77777777" w:rsidR="00DC20B2" w:rsidRDefault="00DC20B2" w:rsidP="00DC20B2">
      <w:pPr>
        <w:pStyle w:val="Code"/>
      </w:pPr>
      <w:r>
        <w:t>&lt;</w:t>
      </w:r>
      <w:r w:rsidR="00297F0F">
        <w:rPr>
          <w:b/>
        </w:rPr>
        <w:t>dtg</w:t>
      </w:r>
      <w:r w:rsidRPr="00C3238D">
        <w:rPr>
          <w:b/>
        </w:rPr>
        <w:t>_</w:t>
      </w:r>
      <w:r w:rsidRPr="0072096C">
        <w:rPr>
          <w:b/>
        </w:rPr>
        <w:t>HD_simulcast_logical_channel_descriptor</w:t>
      </w:r>
      <w:r>
        <w:t>&gt;</w:t>
      </w:r>
    </w:p>
    <w:p w14:paraId="1BE37CC7" w14:textId="77777777" w:rsidR="00DC20B2" w:rsidRDefault="00DC20B2" w:rsidP="00DC20B2">
      <w:pPr>
        <w:pStyle w:val="Code"/>
      </w:pPr>
      <w:r>
        <w:t xml:space="preserve">  &lt;!-- </w:t>
      </w:r>
      <w:r w:rsidRPr="00B83951">
        <w:rPr>
          <w:i/>
        </w:rPr>
        <w:t>One per service</w:t>
      </w:r>
      <w:r>
        <w:t xml:space="preserve"> --&gt;</w:t>
      </w:r>
    </w:p>
    <w:p w14:paraId="0136A9FA" w14:textId="77777777" w:rsidR="00DC20B2" w:rsidRDefault="00DC20B2" w:rsidP="00DC20B2">
      <w:pPr>
        <w:pStyle w:val="Code"/>
      </w:pPr>
      <w:r>
        <w:t xml:space="preserve">  &lt;service service_id="</w:t>
      </w:r>
      <w:r w:rsidRPr="00FC3F1E">
        <w:rPr>
          <w:i/>
        </w:rPr>
        <w:t>uint16, required</w:t>
      </w:r>
      <w:r>
        <w:t>"</w:t>
      </w:r>
    </w:p>
    <w:p w14:paraId="29237A78" w14:textId="77777777" w:rsidR="00DC20B2" w:rsidRDefault="00DC20B2" w:rsidP="00DC20B2">
      <w:pPr>
        <w:pStyle w:val="Code"/>
      </w:pPr>
      <w:r>
        <w:t xml:space="preserve">           logical_channel_number="</w:t>
      </w:r>
      <w:r w:rsidRPr="00FC3F1E">
        <w:rPr>
          <w:i/>
        </w:rPr>
        <w:t>uint10, required</w:t>
      </w:r>
      <w:r>
        <w:t>"</w:t>
      </w:r>
    </w:p>
    <w:p w14:paraId="511E0C3C" w14:textId="77777777" w:rsidR="00DC20B2" w:rsidRDefault="00DC20B2" w:rsidP="00DC20B2">
      <w:pPr>
        <w:pStyle w:val="Code"/>
      </w:pPr>
      <w:r>
        <w:t xml:space="preserve">           visible_service="</w:t>
      </w:r>
      <w:r w:rsidRPr="00FC3F1E">
        <w:rPr>
          <w:i/>
        </w:rPr>
        <w:t>bool, default=true</w:t>
      </w:r>
      <w:r>
        <w:t>"/&gt;</w:t>
      </w:r>
    </w:p>
    <w:p w14:paraId="08C83972" w14:textId="77777777" w:rsidR="00DC20B2" w:rsidRDefault="00DC20B2" w:rsidP="00DC20B2">
      <w:pPr>
        <w:pStyle w:val="Code"/>
      </w:pPr>
      <w:r>
        <w:t>&lt;/</w:t>
      </w:r>
      <w:r w:rsidR="00297F0F">
        <w:t>dtg</w:t>
      </w:r>
      <w:r>
        <w:t>_HD_simulcast_logical_channel_descriptor&gt;</w:t>
      </w:r>
    </w:p>
    <w:p w14:paraId="04508BE8" w14:textId="77777777" w:rsidR="00DC20B2" w:rsidRDefault="00297F0F" w:rsidP="00DC20B2">
      <w:pPr>
        <w:pStyle w:val="Appendix3"/>
      </w:pPr>
      <w:bookmarkStart w:id="862" w:name="_Toc140068144"/>
      <w:r>
        <w:t>dtg</w:t>
      </w:r>
      <w:r w:rsidR="00DC20B2">
        <w:t>_</w:t>
      </w:r>
      <w:r w:rsidR="00DC20B2" w:rsidRPr="0072096C">
        <w:t>logical_channel _descriptor</w:t>
      </w:r>
      <w:bookmarkEnd w:id="862"/>
    </w:p>
    <w:p w14:paraId="2113ED51" w14:textId="3F3B3161" w:rsidR="00DC20B2" w:rsidRDefault="00DC20B2" w:rsidP="00DC20B2">
      <w:r>
        <w:t xml:space="preserve">Defined by DTG in </w:t>
      </w:r>
      <w:r>
        <w:fldChar w:fldCharType="begin"/>
      </w:r>
      <w:r>
        <w:instrText xml:space="preserve"> REF _Ref43743787 \r \h </w:instrText>
      </w:r>
      <w:r>
        <w:fldChar w:fldCharType="separate"/>
      </w:r>
      <w:r w:rsidR="007B02A0">
        <w:t>[35]</w:t>
      </w:r>
      <w:r>
        <w:fldChar w:fldCharType="end"/>
      </w:r>
      <w:r>
        <w:t>.</w:t>
      </w:r>
    </w:p>
    <w:p w14:paraId="14841272" w14:textId="77777777" w:rsidR="00DC20B2" w:rsidRDefault="00DC20B2" w:rsidP="00DC20B2">
      <w:pPr>
        <w:pStyle w:val="Code"/>
      </w:pPr>
      <w:r>
        <w:t>&lt;</w:t>
      </w:r>
      <w:r w:rsidR="00297F0F">
        <w:rPr>
          <w:b/>
        </w:rPr>
        <w:t>dtg</w:t>
      </w:r>
      <w:r w:rsidRPr="00C3238D">
        <w:rPr>
          <w:b/>
        </w:rPr>
        <w:t>_</w:t>
      </w:r>
      <w:r w:rsidRPr="0072096C">
        <w:rPr>
          <w:b/>
        </w:rPr>
        <w:t>logical_channel_descriptor</w:t>
      </w:r>
      <w:r>
        <w:t>&gt;</w:t>
      </w:r>
    </w:p>
    <w:p w14:paraId="29C466F9" w14:textId="77777777" w:rsidR="00DC20B2" w:rsidRDefault="00DC20B2" w:rsidP="00DC20B2">
      <w:pPr>
        <w:pStyle w:val="Code"/>
      </w:pPr>
      <w:r>
        <w:t xml:space="preserve">  &lt;!-- </w:t>
      </w:r>
      <w:r w:rsidRPr="007E54CC">
        <w:rPr>
          <w:i/>
        </w:rPr>
        <w:t>One per service</w:t>
      </w:r>
      <w:r>
        <w:t xml:space="preserve"> --&gt;</w:t>
      </w:r>
    </w:p>
    <w:p w14:paraId="6EAF23D7" w14:textId="77777777" w:rsidR="00DC20B2" w:rsidRDefault="00DC20B2" w:rsidP="00DC20B2">
      <w:pPr>
        <w:pStyle w:val="Code"/>
      </w:pPr>
      <w:r>
        <w:t xml:space="preserve">  &lt;service service_id="</w:t>
      </w:r>
      <w:r w:rsidRPr="007E54CC">
        <w:rPr>
          <w:i/>
        </w:rPr>
        <w:t>uint16, required</w:t>
      </w:r>
      <w:r>
        <w:t>"</w:t>
      </w:r>
    </w:p>
    <w:p w14:paraId="4FFED096" w14:textId="77777777" w:rsidR="00DC20B2" w:rsidRDefault="00DC20B2" w:rsidP="00DC20B2">
      <w:pPr>
        <w:pStyle w:val="Code"/>
      </w:pPr>
      <w:r>
        <w:t xml:space="preserve">           logical_channel_number="</w:t>
      </w:r>
      <w:r w:rsidRPr="007E54CC">
        <w:rPr>
          <w:i/>
        </w:rPr>
        <w:t>uint10, required</w:t>
      </w:r>
      <w:r>
        <w:t>"</w:t>
      </w:r>
    </w:p>
    <w:p w14:paraId="7D94F077" w14:textId="77777777" w:rsidR="00DC20B2" w:rsidRDefault="00DC20B2" w:rsidP="00DC20B2">
      <w:pPr>
        <w:pStyle w:val="Code"/>
      </w:pPr>
      <w:r>
        <w:t xml:space="preserve">           visible_service="</w:t>
      </w:r>
      <w:r w:rsidRPr="007E54CC">
        <w:rPr>
          <w:i/>
        </w:rPr>
        <w:t>bool, default=true</w:t>
      </w:r>
      <w:r>
        <w:t>"/&gt;</w:t>
      </w:r>
    </w:p>
    <w:p w14:paraId="55DA0D99" w14:textId="77777777" w:rsidR="00DC20B2" w:rsidRDefault="00DC20B2" w:rsidP="00DC20B2">
      <w:pPr>
        <w:pStyle w:val="Code"/>
        <w:tabs>
          <w:tab w:val="center" w:pos="4655"/>
        </w:tabs>
      </w:pPr>
      <w:r>
        <w:t>&lt;/</w:t>
      </w:r>
      <w:r w:rsidR="00297F0F">
        <w:t>dtg</w:t>
      </w:r>
      <w:r>
        <w:t>_logical_channel_descriptor&gt;</w:t>
      </w:r>
      <w:r>
        <w:tab/>
      </w:r>
    </w:p>
    <w:p w14:paraId="294896E7" w14:textId="77777777" w:rsidR="00DC20B2" w:rsidRDefault="00297F0F" w:rsidP="00DC20B2">
      <w:pPr>
        <w:pStyle w:val="Appendix3"/>
      </w:pPr>
      <w:bookmarkStart w:id="863" w:name="_Toc140068145"/>
      <w:r>
        <w:t>dtg</w:t>
      </w:r>
      <w:r w:rsidR="00DC20B2" w:rsidRPr="00C27A05">
        <w:t>_preferred_name_identifier_descriptor</w:t>
      </w:r>
      <w:bookmarkEnd w:id="863"/>
    </w:p>
    <w:p w14:paraId="60D1DA1B" w14:textId="69AF1FB7" w:rsidR="00223C24" w:rsidRDefault="00223C24" w:rsidP="00223C24">
      <w:r>
        <w:t xml:space="preserve">Defined by DTG in </w:t>
      </w:r>
      <w:r>
        <w:fldChar w:fldCharType="begin"/>
      </w:r>
      <w:r>
        <w:instrText xml:space="preserve"> REF _Ref43743787 \r \h </w:instrText>
      </w:r>
      <w:r>
        <w:fldChar w:fldCharType="separate"/>
      </w:r>
      <w:r w:rsidR="007B02A0">
        <w:t>[35]</w:t>
      </w:r>
      <w:r>
        <w:fldChar w:fldCharType="end"/>
      </w:r>
      <w:r>
        <w:t>.</w:t>
      </w:r>
    </w:p>
    <w:p w14:paraId="6DA934DE" w14:textId="77777777" w:rsidR="00DC20B2" w:rsidRDefault="00DC20B2" w:rsidP="00DC20B2">
      <w:pPr>
        <w:pStyle w:val="Code"/>
      </w:pPr>
      <w:r>
        <w:t>&lt;</w:t>
      </w:r>
      <w:r w:rsidR="00297F0F">
        <w:rPr>
          <w:b/>
        </w:rPr>
        <w:t>dtg</w:t>
      </w:r>
      <w:r w:rsidRPr="00C27A05">
        <w:rPr>
          <w:b/>
        </w:rPr>
        <w:t>_preferred_name_identifier_descriptor</w:t>
      </w:r>
      <w:r>
        <w:t xml:space="preserve"> name_id="</w:t>
      </w:r>
      <w:r w:rsidRPr="00FD1AB3">
        <w:rPr>
          <w:i/>
        </w:rPr>
        <w:t>uint8, required</w:t>
      </w:r>
      <w:r>
        <w:t>"/&gt;</w:t>
      </w:r>
    </w:p>
    <w:p w14:paraId="0F5E1A8B" w14:textId="77777777" w:rsidR="00DC20B2" w:rsidRDefault="00297F0F" w:rsidP="00DC20B2">
      <w:pPr>
        <w:pStyle w:val="Appendix3"/>
      </w:pPr>
      <w:bookmarkStart w:id="864" w:name="_Toc140068146"/>
      <w:r>
        <w:t>dtg</w:t>
      </w:r>
      <w:r w:rsidR="00DC20B2" w:rsidRPr="00BA744A">
        <w:t>_preferred_name_list_descriptor</w:t>
      </w:r>
      <w:bookmarkEnd w:id="864"/>
    </w:p>
    <w:p w14:paraId="282CFD92" w14:textId="5BB13BBB" w:rsidR="00223C24" w:rsidRDefault="00223C24" w:rsidP="00223C24">
      <w:r>
        <w:t xml:space="preserve">Defined by DTG in </w:t>
      </w:r>
      <w:r>
        <w:fldChar w:fldCharType="begin"/>
      </w:r>
      <w:r>
        <w:instrText xml:space="preserve"> REF _Ref43743787 \r \h </w:instrText>
      </w:r>
      <w:r>
        <w:fldChar w:fldCharType="separate"/>
      </w:r>
      <w:r w:rsidR="007B02A0">
        <w:t>[35]</w:t>
      </w:r>
      <w:r>
        <w:fldChar w:fldCharType="end"/>
      </w:r>
      <w:r>
        <w:t>.</w:t>
      </w:r>
    </w:p>
    <w:p w14:paraId="610890EB" w14:textId="77777777" w:rsidR="00DC20B2" w:rsidRDefault="00DC20B2" w:rsidP="00DC20B2">
      <w:pPr>
        <w:pStyle w:val="Code"/>
      </w:pPr>
      <w:r>
        <w:t>&lt;</w:t>
      </w:r>
      <w:r w:rsidR="00297F0F">
        <w:t>dtg</w:t>
      </w:r>
      <w:r w:rsidRPr="00BA744A">
        <w:rPr>
          <w:b/>
        </w:rPr>
        <w:t>_preferred_name_list_descriptor</w:t>
      </w:r>
      <w:r>
        <w:t>&gt;</w:t>
      </w:r>
    </w:p>
    <w:p w14:paraId="20AC8122" w14:textId="77777777" w:rsidR="00DC20B2" w:rsidRDefault="00DC20B2" w:rsidP="00DC20B2">
      <w:pPr>
        <w:pStyle w:val="Code"/>
      </w:pPr>
      <w:r>
        <w:t xml:space="preserve">  &lt;!-- </w:t>
      </w:r>
      <w:r w:rsidRPr="00FD1AB3">
        <w:rPr>
          <w:i/>
        </w:rPr>
        <w:t>One per language</w:t>
      </w:r>
      <w:r>
        <w:t xml:space="preserve"> --&gt;</w:t>
      </w:r>
    </w:p>
    <w:p w14:paraId="14E2AF33" w14:textId="77777777" w:rsidR="00DC20B2" w:rsidRDefault="00DC20B2" w:rsidP="00DC20B2">
      <w:pPr>
        <w:pStyle w:val="Code"/>
      </w:pPr>
      <w:r>
        <w:t xml:space="preserve">  &lt;language code="</w:t>
      </w:r>
      <w:r w:rsidRPr="00FD1AB3">
        <w:rPr>
          <w:i/>
        </w:rPr>
        <w:t>char3, required</w:t>
      </w:r>
      <w:r>
        <w:t>"&gt;</w:t>
      </w:r>
    </w:p>
    <w:p w14:paraId="5767F3B2" w14:textId="77777777" w:rsidR="00DC20B2" w:rsidRDefault="00DC20B2" w:rsidP="00DC20B2">
      <w:pPr>
        <w:pStyle w:val="Code"/>
      </w:pPr>
      <w:r>
        <w:lastRenderedPageBreak/>
        <w:t xml:space="preserve">    &lt;!-- </w:t>
      </w:r>
      <w:r w:rsidRPr="00FD1AB3">
        <w:rPr>
          <w:i/>
        </w:rPr>
        <w:t>One per name</w:t>
      </w:r>
      <w:r>
        <w:t xml:space="preserve"> --&gt;</w:t>
      </w:r>
    </w:p>
    <w:p w14:paraId="49FCC808" w14:textId="77777777" w:rsidR="00DC20B2" w:rsidRDefault="00DC20B2" w:rsidP="00DC20B2">
      <w:pPr>
        <w:pStyle w:val="Code"/>
      </w:pPr>
      <w:r>
        <w:t xml:space="preserve">    &lt;name name_id="</w:t>
      </w:r>
      <w:r w:rsidRPr="00FD1AB3">
        <w:rPr>
          <w:i/>
        </w:rPr>
        <w:t>uint8, required</w:t>
      </w:r>
      <w:r>
        <w:t>" name="</w:t>
      </w:r>
      <w:r w:rsidRPr="00FD1AB3">
        <w:rPr>
          <w:i/>
        </w:rPr>
        <w:t>string, required</w:t>
      </w:r>
      <w:r>
        <w:t>"/&gt;</w:t>
      </w:r>
    </w:p>
    <w:p w14:paraId="0192C8FB" w14:textId="77777777" w:rsidR="00DC20B2" w:rsidRDefault="00DC20B2" w:rsidP="00DC20B2">
      <w:pPr>
        <w:pStyle w:val="Code"/>
      </w:pPr>
      <w:r>
        <w:t xml:space="preserve">  &lt;/language&gt;</w:t>
      </w:r>
    </w:p>
    <w:p w14:paraId="7734F223" w14:textId="77777777" w:rsidR="00DC20B2" w:rsidRDefault="00DC20B2" w:rsidP="00DC20B2">
      <w:pPr>
        <w:pStyle w:val="Code"/>
      </w:pPr>
      <w:r>
        <w:t>&lt;/</w:t>
      </w:r>
      <w:r w:rsidR="00297F0F">
        <w:t>dtg</w:t>
      </w:r>
      <w:r>
        <w:t>_preferred_name_list_descriptor&gt;</w:t>
      </w:r>
    </w:p>
    <w:p w14:paraId="453A2852" w14:textId="77777777" w:rsidR="00297F0F" w:rsidRDefault="00C31D98" w:rsidP="00C31D98">
      <w:pPr>
        <w:pStyle w:val="Appendix3"/>
      </w:pPr>
      <w:bookmarkStart w:id="865" w:name="_Toc140068147"/>
      <w:r>
        <w:t>dtg_service_attribute_descriptor</w:t>
      </w:r>
      <w:bookmarkEnd w:id="865"/>
    </w:p>
    <w:p w14:paraId="63299DB1" w14:textId="689CB387" w:rsidR="00C31D98" w:rsidRDefault="00C31D98" w:rsidP="00C31D98">
      <w:r>
        <w:t xml:space="preserve">Defined by DTG in </w:t>
      </w:r>
      <w:r>
        <w:fldChar w:fldCharType="begin"/>
      </w:r>
      <w:r>
        <w:instrText xml:space="preserve"> REF _Ref43743787 \r \h </w:instrText>
      </w:r>
      <w:r>
        <w:fldChar w:fldCharType="separate"/>
      </w:r>
      <w:r w:rsidR="007B02A0">
        <w:t>[35]</w:t>
      </w:r>
      <w:r>
        <w:fldChar w:fldCharType="end"/>
      </w:r>
      <w:r>
        <w:t>.</w:t>
      </w:r>
    </w:p>
    <w:p w14:paraId="4E936937" w14:textId="77777777" w:rsidR="00297F0F" w:rsidRDefault="00297F0F" w:rsidP="00297F0F">
      <w:pPr>
        <w:pStyle w:val="Code"/>
      </w:pPr>
      <w:r>
        <w:t>&lt;</w:t>
      </w:r>
      <w:r w:rsidRPr="00C31D98">
        <w:rPr>
          <w:b/>
        </w:rPr>
        <w:t>dtg_service_attribute_descriptor</w:t>
      </w:r>
      <w:r>
        <w:t>&gt;</w:t>
      </w:r>
    </w:p>
    <w:p w14:paraId="08383BA0" w14:textId="77777777" w:rsidR="00297F0F" w:rsidRDefault="00297F0F" w:rsidP="00297F0F">
      <w:pPr>
        <w:pStyle w:val="Code"/>
      </w:pPr>
      <w:r>
        <w:t xml:space="preserve">  &lt;!-- One per service --&gt;</w:t>
      </w:r>
    </w:p>
    <w:p w14:paraId="70541807" w14:textId="77777777" w:rsidR="00297F0F" w:rsidRDefault="00297F0F" w:rsidP="00297F0F">
      <w:pPr>
        <w:pStyle w:val="Code"/>
      </w:pPr>
      <w:r>
        <w:t xml:space="preserve">  &lt;service service_id="</w:t>
      </w:r>
      <w:r w:rsidRPr="00C31D98">
        <w:rPr>
          <w:i/>
        </w:rPr>
        <w:t>uint16, required</w:t>
      </w:r>
      <w:r>
        <w:t>"</w:t>
      </w:r>
    </w:p>
    <w:p w14:paraId="652AB981" w14:textId="77777777" w:rsidR="00297F0F" w:rsidRDefault="00297F0F" w:rsidP="00297F0F">
      <w:pPr>
        <w:pStyle w:val="Code"/>
      </w:pPr>
      <w:r>
        <w:t xml:space="preserve">           numeric_selection="</w:t>
      </w:r>
      <w:r w:rsidRPr="00C31D98">
        <w:rPr>
          <w:i/>
        </w:rPr>
        <w:t>bool, required</w:t>
      </w:r>
      <w:r>
        <w:t>"</w:t>
      </w:r>
    </w:p>
    <w:p w14:paraId="331B7889" w14:textId="77777777" w:rsidR="00297F0F" w:rsidRDefault="00297F0F" w:rsidP="00297F0F">
      <w:pPr>
        <w:pStyle w:val="Code"/>
      </w:pPr>
      <w:r>
        <w:t xml:space="preserve">           visible_service="</w:t>
      </w:r>
      <w:r w:rsidRPr="00C31D98">
        <w:rPr>
          <w:i/>
        </w:rPr>
        <w:t>bool, required</w:t>
      </w:r>
      <w:r>
        <w:t>"/&gt;</w:t>
      </w:r>
    </w:p>
    <w:p w14:paraId="3FEBDE1C" w14:textId="77777777" w:rsidR="00297F0F" w:rsidRDefault="00297F0F" w:rsidP="00297F0F">
      <w:pPr>
        <w:pStyle w:val="Code"/>
      </w:pPr>
      <w:r>
        <w:t>&lt;/dtg_service_attribute_descriptor&gt;</w:t>
      </w:r>
    </w:p>
    <w:p w14:paraId="56B4B6CE" w14:textId="77777777" w:rsidR="00297F0F" w:rsidRDefault="00C31D98" w:rsidP="00C31D98">
      <w:pPr>
        <w:pStyle w:val="Appendix3"/>
      </w:pPr>
      <w:bookmarkStart w:id="866" w:name="_Toc140068148"/>
      <w:r>
        <w:t>dtg_short_service_name_descriptor</w:t>
      </w:r>
      <w:bookmarkEnd w:id="866"/>
    </w:p>
    <w:p w14:paraId="6DD5E67B" w14:textId="415A27C1" w:rsidR="00C31D98" w:rsidRDefault="00C31D98" w:rsidP="00C31D98">
      <w:r>
        <w:t xml:space="preserve">Defined by DTG in </w:t>
      </w:r>
      <w:r>
        <w:fldChar w:fldCharType="begin"/>
      </w:r>
      <w:r>
        <w:instrText xml:space="preserve"> REF _Ref43743787 \r \h </w:instrText>
      </w:r>
      <w:r>
        <w:fldChar w:fldCharType="separate"/>
      </w:r>
      <w:r w:rsidR="007B02A0">
        <w:t>[35]</w:t>
      </w:r>
      <w:r>
        <w:fldChar w:fldCharType="end"/>
      </w:r>
      <w:r>
        <w:t>.</w:t>
      </w:r>
    </w:p>
    <w:p w14:paraId="41F8013B" w14:textId="77777777" w:rsidR="00297F0F" w:rsidRDefault="00297F0F" w:rsidP="00297F0F">
      <w:pPr>
        <w:pStyle w:val="Code"/>
      </w:pPr>
      <w:r>
        <w:t>&lt;</w:t>
      </w:r>
      <w:r w:rsidRPr="00C31D98">
        <w:rPr>
          <w:b/>
        </w:rPr>
        <w:t>dtg_short_service_name_descriptor</w:t>
      </w:r>
      <w:r>
        <w:t xml:space="preserve"> name="</w:t>
      </w:r>
      <w:r w:rsidRPr="00C31D98">
        <w:rPr>
          <w:i/>
        </w:rPr>
        <w:t>string, required</w:t>
      </w:r>
      <w:r>
        <w:t>"/&gt;</w:t>
      </w:r>
    </w:p>
    <w:p w14:paraId="62541AB5" w14:textId="77777777" w:rsidR="00F357F0" w:rsidRDefault="00F357F0" w:rsidP="00F357F0">
      <w:pPr>
        <w:pStyle w:val="Appendix2"/>
      </w:pPr>
      <w:bookmarkStart w:id="867" w:name="_Toc140068149"/>
      <w:r>
        <w:t>EACEM-defined descriptors (DVB private descriptors)</w:t>
      </w:r>
      <w:bookmarkEnd w:id="867"/>
    </w:p>
    <w:p w14:paraId="4F918FA2" w14:textId="77777777" w:rsidR="0090549A" w:rsidRDefault="0090549A" w:rsidP="0090549A">
      <w:pPr>
        <w:pStyle w:val="Appendix3"/>
      </w:pPr>
      <w:bookmarkStart w:id="868" w:name="_Toc140068150"/>
      <w:r>
        <w:t>eacem_</w:t>
      </w:r>
      <w:r w:rsidRPr="0072096C">
        <w:t>HD_simulcast_logical_channel_descriptor</w:t>
      </w:r>
      <w:bookmarkEnd w:id="868"/>
    </w:p>
    <w:p w14:paraId="1E4019B0" w14:textId="236C1B1C" w:rsidR="0090549A" w:rsidRDefault="0090549A" w:rsidP="0090549A">
      <w:r>
        <w:t xml:space="preserve">Defined by EACEM in </w:t>
      </w:r>
      <w:r>
        <w:fldChar w:fldCharType="begin"/>
      </w:r>
      <w:r>
        <w:instrText xml:space="preserve"> REF _Ref2012195 \r \h </w:instrText>
      </w:r>
      <w:r>
        <w:fldChar w:fldCharType="separate"/>
      </w:r>
      <w:r w:rsidR="007B02A0">
        <w:t>[32]</w:t>
      </w:r>
      <w:r>
        <w:fldChar w:fldCharType="end"/>
      </w:r>
      <w:r>
        <w:t>.</w:t>
      </w:r>
    </w:p>
    <w:p w14:paraId="1C2634A1" w14:textId="77777777" w:rsidR="0090549A" w:rsidRPr="00542E0C" w:rsidRDefault="0090549A" w:rsidP="0090549A">
      <w:r>
        <w:t>Because there are several forms of HD_simulcast_logical_channel_descriptor, this EACEM-defined form is named &lt;eacem_HD_simulcast_logical_channel_descriptor&gt;. For compatibility, the previous XML syntax &lt;HD_simulcast_logical_channel_descriptor&gt; is still accepted and is equivalent.</w:t>
      </w:r>
    </w:p>
    <w:p w14:paraId="00BDC71B" w14:textId="77777777" w:rsidR="0090549A" w:rsidRDefault="0090549A" w:rsidP="0090549A">
      <w:pPr>
        <w:pStyle w:val="Code"/>
      </w:pPr>
      <w:r>
        <w:t>&lt;</w:t>
      </w:r>
      <w:r w:rsidRPr="00C3238D">
        <w:rPr>
          <w:b/>
        </w:rPr>
        <w:t>eacem_</w:t>
      </w:r>
      <w:r w:rsidRPr="0072096C">
        <w:rPr>
          <w:b/>
        </w:rPr>
        <w:t>HD_simulcast_logical_channel_descriptor</w:t>
      </w:r>
      <w:r>
        <w:t>&gt;</w:t>
      </w:r>
    </w:p>
    <w:p w14:paraId="0B8BF648" w14:textId="77777777" w:rsidR="0090549A" w:rsidRDefault="0090549A" w:rsidP="0090549A">
      <w:pPr>
        <w:pStyle w:val="Code"/>
      </w:pPr>
      <w:r>
        <w:t xml:space="preserve">  &lt;!-- </w:t>
      </w:r>
      <w:r w:rsidRPr="00B83951">
        <w:rPr>
          <w:i/>
        </w:rPr>
        <w:t>One per service</w:t>
      </w:r>
      <w:r>
        <w:t xml:space="preserve"> --&gt;</w:t>
      </w:r>
    </w:p>
    <w:p w14:paraId="1373E6BA" w14:textId="77777777" w:rsidR="0090549A" w:rsidRDefault="0090549A" w:rsidP="0090549A">
      <w:pPr>
        <w:pStyle w:val="Code"/>
      </w:pPr>
      <w:r>
        <w:t xml:space="preserve">  &lt;service service_id="</w:t>
      </w:r>
      <w:r w:rsidRPr="00FC3F1E">
        <w:rPr>
          <w:i/>
        </w:rPr>
        <w:t>uint16, required</w:t>
      </w:r>
      <w:r>
        <w:t>"</w:t>
      </w:r>
    </w:p>
    <w:p w14:paraId="60671FE2" w14:textId="77777777" w:rsidR="0090549A" w:rsidRDefault="0090549A" w:rsidP="0090549A">
      <w:pPr>
        <w:pStyle w:val="Code"/>
      </w:pPr>
      <w:r>
        <w:t xml:space="preserve">           logical_channel_number="</w:t>
      </w:r>
      <w:r w:rsidRPr="00FC3F1E">
        <w:rPr>
          <w:i/>
        </w:rPr>
        <w:t>uint10, required</w:t>
      </w:r>
      <w:r>
        <w:t>"</w:t>
      </w:r>
    </w:p>
    <w:p w14:paraId="6F3F0D09" w14:textId="77777777" w:rsidR="0090549A" w:rsidRDefault="0090549A" w:rsidP="0090549A">
      <w:pPr>
        <w:pStyle w:val="Code"/>
      </w:pPr>
      <w:r>
        <w:t xml:space="preserve">           visible_service="</w:t>
      </w:r>
      <w:r w:rsidRPr="00FC3F1E">
        <w:rPr>
          <w:i/>
        </w:rPr>
        <w:t>bool, default=true</w:t>
      </w:r>
      <w:r>
        <w:t>"/&gt;</w:t>
      </w:r>
    </w:p>
    <w:p w14:paraId="60E3F207" w14:textId="77777777" w:rsidR="0090549A" w:rsidRDefault="0090549A" w:rsidP="0090549A">
      <w:pPr>
        <w:pStyle w:val="Code"/>
      </w:pPr>
      <w:r>
        <w:t>&lt;/eacem_HD_simulcast_logical_channel_descriptor&gt;</w:t>
      </w:r>
    </w:p>
    <w:p w14:paraId="23C8D5C7" w14:textId="77777777" w:rsidR="0090549A" w:rsidRDefault="0090549A" w:rsidP="0090549A">
      <w:pPr>
        <w:pStyle w:val="Appendix3"/>
      </w:pPr>
      <w:bookmarkStart w:id="869" w:name="_Toc140068151"/>
      <w:r>
        <w:t>eacem_</w:t>
      </w:r>
      <w:r w:rsidRPr="0072096C">
        <w:t>logical_channel_number_descriptor</w:t>
      </w:r>
      <w:bookmarkEnd w:id="869"/>
    </w:p>
    <w:p w14:paraId="6ABE07F6" w14:textId="38C64294" w:rsidR="0090549A" w:rsidRDefault="0090549A" w:rsidP="0090549A">
      <w:r>
        <w:t xml:space="preserve">Defined by EACEM in </w:t>
      </w:r>
      <w:r>
        <w:fldChar w:fldCharType="begin"/>
      </w:r>
      <w:r>
        <w:instrText xml:space="preserve"> REF _Ref2012931 \r \h </w:instrText>
      </w:r>
      <w:r>
        <w:fldChar w:fldCharType="separate"/>
      </w:r>
      <w:r w:rsidR="007B02A0">
        <w:t>[32]</w:t>
      </w:r>
      <w:r>
        <w:fldChar w:fldCharType="end"/>
      </w:r>
      <w:r>
        <w:t>.</w:t>
      </w:r>
    </w:p>
    <w:p w14:paraId="17444BF3" w14:textId="77777777" w:rsidR="0090549A" w:rsidRPr="00542E0C" w:rsidRDefault="0090549A" w:rsidP="0090549A">
      <w:r>
        <w:t>Because there are several forms of logical_channel_number_descriptor, this EACEM-defined form is named &lt;eacem_logical_channel_number_descriptor&gt;. For compatibility, the previous XML syntax &lt;logical_channel_number_descriptor &gt; is still accepted and is equivalent.</w:t>
      </w:r>
    </w:p>
    <w:p w14:paraId="32226C1D" w14:textId="77777777" w:rsidR="0090549A" w:rsidRDefault="0090549A" w:rsidP="0090549A">
      <w:pPr>
        <w:pStyle w:val="Code"/>
      </w:pPr>
      <w:r>
        <w:t>&lt;</w:t>
      </w:r>
      <w:r w:rsidRPr="00C3238D">
        <w:rPr>
          <w:b/>
        </w:rPr>
        <w:t>eacem_</w:t>
      </w:r>
      <w:r w:rsidRPr="0072096C">
        <w:rPr>
          <w:b/>
        </w:rPr>
        <w:t>logical_channel_number_descriptor</w:t>
      </w:r>
      <w:r>
        <w:t>&gt;</w:t>
      </w:r>
    </w:p>
    <w:p w14:paraId="6D9A6F45" w14:textId="77777777" w:rsidR="0090549A" w:rsidRDefault="0090549A" w:rsidP="0090549A">
      <w:pPr>
        <w:pStyle w:val="Code"/>
      </w:pPr>
      <w:r>
        <w:t xml:space="preserve">  &lt;!-- </w:t>
      </w:r>
      <w:r w:rsidRPr="007E54CC">
        <w:rPr>
          <w:i/>
        </w:rPr>
        <w:t>One per service</w:t>
      </w:r>
      <w:r>
        <w:t xml:space="preserve"> --&gt;</w:t>
      </w:r>
    </w:p>
    <w:p w14:paraId="58ABA8FE" w14:textId="77777777" w:rsidR="0090549A" w:rsidRDefault="0090549A" w:rsidP="0090549A">
      <w:pPr>
        <w:pStyle w:val="Code"/>
      </w:pPr>
      <w:r>
        <w:t xml:space="preserve">  &lt;service service_id="</w:t>
      </w:r>
      <w:r w:rsidRPr="007E54CC">
        <w:rPr>
          <w:i/>
        </w:rPr>
        <w:t>uint16, required</w:t>
      </w:r>
      <w:r>
        <w:t>"</w:t>
      </w:r>
    </w:p>
    <w:p w14:paraId="4C7F0D16" w14:textId="77777777" w:rsidR="0090549A" w:rsidRDefault="0090549A" w:rsidP="0090549A">
      <w:pPr>
        <w:pStyle w:val="Code"/>
      </w:pPr>
      <w:r>
        <w:t xml:space="preserve">           logical_channel_number="</w:t>
      </w:r>
      <w:r w:rsidRPr="007E54CC">
        <w:rPr>
          <w:i/>
        </w:rPr>
        <w:t>uint10, required</w:t>
      </w:r>
      <w:r>
        <w:t>"</w:t>
      </w:r>
    </w:p>
    <w:p w14:paraId="4125E5A6" w14:textId="77777777" w:rsidR="0090549A" w:rsidRDefault="0090549A" w:rsidP="0090549A">
      <w:pPr>
        <w:pStyle w:val="Code"/>
      </w:pPr>
      <w:r>
        <w:t xml:space="preserve">           visible_service="</w:t>
      </w:r>
      <w:r w:rsidRPr="007E54CC">
        <w:rPr>
          <w:i/>
        </w:rPr>
        <w:t>bool, default=true</w:t>
      </w:r>
      <w:r>
        <w:t>"/&gt;</w:t>
      </w:r>
    </w:p>
    <w:p w14:paraId="65E7F748" w14:textId="77777777" w:rsidR="0090549A" w:rsidRDefault="0090549A" w:rsidP="0090549A">
      <w:pPr>
        <w:pStyle w:val="Code"/>
        <w:tabs>
          <w:tab w:val="center" w:pos="4655"/>
        </w:tabs>
      </w:pPr>
      <w:r>
        <w:t>&lt;/eacem_logical_channel_number_descriptor&gt;</w:t>
      </w:r>
      <w:r>
        <w:tab/>
      </w:r>
    </w:p>
    <w:p w14:paraId="0F06672A" w14:textId="77777777" w:rsidR="00F357F0" w:rsidRDefault="00F357F0" w:rsidP="00F357F0">
      <w:pPr>
        <w:pStyle w:val="Appendix3"/>
      </w:pPr>
      <w:bookmarkStart w:id="870" w:name="_Toc140068152"/>
      <w:r w:rsidRPr="00C27A05">
        <w:t>eacem_preferred_name_identifier_descriptor</w:t>
      </w:r>
      <w:bookmarkEnd w:id="870"/>
    </w:p>
    <w:p w14:paraId="03B08037" w14:textId="59937142" w:rsidR="00F357F0" w:rsidRPr="00542E0C" w:rsidRDefault="00F357F0" w:rsidP="00F357F0">
      <w:r>
        <w:t xml:space="preserve">Defined by EACEM in </w:t>
      </w:r>
      <w:r>
        <w:fldChar w:fldCharType="begin"/>
      </w:r>
      <w:r>
        <w:instrText xml:space="preserve"> REF _Ref2012195 \r \h </w:instrText>
      </w:r>
      <w:r>
        <w:fldChar w:fldCharType="separate"/>
      </w:r>
      <w:r w:rsidR="007B02A0">
        <w:t>[32]</w:t>
      </w:r>
      <w:r>
        <w:fldChar w:fldCharType="end"/>
      </w:r>
      <w:r>
        <w:t>.</w:t>
      </w:r>
    </w:p>
    <w:p w14:paraId="25337C2C" w14:textId="77777777" w:rsidR="00F357F0" w:rsidRDefault="00F357F0" w:rsidP="00F357F0">
      <w:pPr>
        <w:pStyle w:val="Code"/>
      </w:pPr>
      <w:r>
        <w:t>&lt;</w:t>
      </w:r>
      <w:r w:rsidRPr="00C27A05">
        <w:rPr>
          <w:b/>
        </w:rPr>
        <w:t>eacem_preferred_name_identifier_descriptor</w:t>
      </w:r>
      <w:r>
        <w:t xml:space="preserve"> name_id="</w:t>
      </w:r>
      <w:r w:rsidRPr="00FD1AB3">
        <w:rPr>
          <w:i/>
        </w:rPr>
        <w:t>uint8, required</w:t>
      </w:r>
      <w:r>
        <w:t>"/&gt;</w:t>
      </w:r>
    </w:p>
    <w:p w14:paraId="432F74AF" w14:textId="77777777" w:rsidR="00F357F0" w:rsidRDefault="00F357F0" w:rsidP="00F357F0">
      <w:pPr>
        <w:pStyle w:val="Appendix3"/>
      </w:pPr>
      <w:bookmarkStart w:id="871" w:name="_Toc140068153"/>
      <w:r w:rsidRPr="00BA744A">
        <w:t>eacem_preferred_name_list_descriptor</w:t>
      </w:r>
      <w:bookmarkEnd w:id="871"/>
    </w:p>
    <w:p w14:paraId="0E9C291B" w14:textId="4FE44EA6" w:rsidR="00F357F0" w:rsidRPr="00542E0C" w:rsidRDefault="00F357F0" w:rsidP="00F357F0">
      <w:r>
        <w:t xml:space="preserve">Defined by EACEM in </w:t>
      </w:r>
      <w:r>
        <w:fldChar w:fldCharType="begin"/>
      </w:r>
      <w:r>
        <w:instrText xml:space="preserve"> REF _Ref2012195 \r \h </w:instrText>
      </w:r>
      <w:r>
        <w:fldChar w:fldCharType="separate"/>
      </w:r>
      <w:r w:rsidR="007B02A0">
        <w:t>[32]</w:t>
      </w:r>
      <w:r>
        <w:fldChar w:fldCharType="end"/>
      </w:r>
      <w:r>
        <w:t>.</w:t>
      </w:r>
    </w:p>
    <w:p w14:paraId="17E1A7E2" w14:textId="77777777" w:rsidR="00F357F0" w:rsidRDefault="00F357F0" w:rsidP="00F357F0">
      <w:pPr>
        <w:pStyle w:val="Code"/>
      </w:pPr>
      <w:r>
        <w:t>&lt;</w:t>
      </w:r>
      <w:r w:rsidRPr="00BA744A">
        <w:rPr>
          <w:b/>
        </w:rPr>
        <w:t>eacem_preferred_name_list_descriptor</w:t>
      </w:r>
      <w:r>
        <w:t>&gt;</w:t>
      </w:r>
    </w:p>
    <w:p w14:paraId="46F24FFC" w14:textId="77777777" w:rsidR="00F357F0" w:rsidRDefault="00F357F0" w:rsidP="00F357F0">
      <w:pPr>
        <w:pStyle w:val="Code"/>
      </w:pPr>
      <w:r>
        <w:t xml:space="preserve">  &lt;!-- </w:t>
      </w:r>
      <w:r w:rsidRPr="00FD1AB3">
        <w:rPr>
          <w:i/>
        </w:rPr>
        <w:t>One per language</w:t>
      </w:r>
      <w:r>
        <w:t xml:space="preserve"> --&gt;</w:t>
      </w:r>
    </w:p>
    <w:p w14:paraId="58F349F1" w14:textId="77777777" w:rsidR="00F357F0" w:rsidRDefault="00F357F0" w:rsidP="00F357F0">
      <w:pPr>
        <w:pStyle w:val="Code"/>
      </w:pPr>
      <w:r>
        <w:lastRenderedPageBreak/>
        <w:t xml:space="preserve">  &lt;language code="</w:t>
      </w:r>
      <w:r w:rsidRPr="00FD1AB3">
        <w:rPr>
          <w:i/>
        </w:rPr>
        <w:t>char3, required</w:t>
      </w:r>
      <w:r>
        <w:t>"&gt;</w:t>
      </w:r>
    </w:p>
    <w:p w14:paraId="086882C3" w14:textId="77777777" w:rsidR="00F357F0" w:rsidRDefault="00F357F0" w:rsidP="00F357F0">
      <w:pPr>
        <w:pStyle w:val="Code"/>
      </w:pPr>
      <w:r>
        <w:t xml:space="preserve">    &lt;!-- </w:t>
      </w:r>
      <w:r w:rsidRPr="00FD1AB3">
        <w:rPr>
          <w:i/>
        </w:rPr>
        <w:t>One per name</w:t>
      </w:r>
      <w:r>
        <w:t xml:space="preserve"> --&gt;</w:t>
      </w:r>
    </w:p>
    <w:p w14:paraId="2C6D2F02" w14:textId="77777777" w:rsidR="00F357F0" w:rsidRDefault="00F357F0" w:rsidP="00F357F0">
      <w:pPr>
        <w:pStyle w:val="Code"/>
      </w:pPr>
      <w:r>
        <w:t xml:space="preserve">    &lt;name name_id="</w:t>
      </w:r>
      <w:r w:rsidRPr="00FD1AB3">
        <w:rPr>
          <w:i/>
        </w:rPr>
        <w:t>uint8, required</w:t>
      </w:r>
      <w:r>
        <w:t>" name="</w:t>
      </w:r>
      <w:r w:rsidRPr="00FD1AB3">
        <w:rPr>
          <w:i/>
        </w:rPr>
        <w:t>string, required</w:t>
      </w:r>
      <w:r>
        <w:t>"/&gt;</w:t>
      </w:r>
    </w:p>
    <w:p w14:paraId="73B13418" w14:textId="77777777" w:rsidR="00F357F0" w:rsidRDefault="00F357F0" w:rsidP="00F357F0">
      <w:pPr>
        <w:pStyle w:val="Code"/>
      </w:pPr>
      <w:r>
        <w:t xml:space="preserve">  &lt;/language&gt;</w:t>
      </w:r>
    </w:p>
    <w:p w14:paraId="70286AC9" w14:textId="77777777" w:rsidR="00F357F0" w:rsidRDefault="00F357F0" w:rsidP="00F357F0">
      <w:pPr>
        <w:pStyle w:val="Code"/>
      </w:pPr>
      <w:r>
        <w:t>&lt;/eacem_preferred_name_list_descriptor&gt;</w:t>
      </w:r>
    </w:p>
    <w:p w14:paraId="59959AC7" w14:textId="77777777" w:rsidR="00F357F0" w:rsidRDefault="00F357F0" w:rsidP="00F357F0">
      <w:pPr>
        <w:pStyle w:val="Appendix3"/>
      </w:pPr>
      <w:bookmarkStart w:id="872" w:name="_Toc140068154"/>
      <w:r w:rsidRPr="0072096C">
        <w:t>eacem_stream_identifier_descriptor</w:t>
      </w:r>
      <w:bookmarkEnd w:id="872"/>
    </w:p>
    <w:p w14:paraId="5B5FA493" w14:textId="0E258B7E" w:rsidR="00F357F0" w:rsidRPr="00542E0C" w:rsidRDefault="00F357F0" w:rsidP="00F357F0">
      <w:r>
        <w:t xml:space="preserve">Defined by EACEM in </w:t>
      </w:r>
      <w:r>
        <w:fldChar w:fldCharType="begin"/>
      </w:r>
      <w:r>
        <w:instrText xml:space="preserve"> REF _Ref2012195 \r \h </w:instrText>
      </w:r>
      <w:r>
        <w:fldChar w:fldCharType="separate"/>
      </w:r>
      <w:r w:rsidR="007B02A0">
        <w:t>[32]</w:t>
      </w:r>
      <w:r>
        <w:fldChar w:fldCharType="end"/>
      </w:r>
      <w:r>
        <w:t>.</w:t>
      </w:r>
    </w:p>
    <w:p w14:paraId="7F3984E6" w14:textId="77777777" w:rsidR="00F357F0" w:rsidRDefault="00F357F0" w:rsidP="00F357F0">
      <w:pPr>
        <w:pStyle w:val="Code"/>
      </w:pPr>
      <w:r>
        <w:t>&lt;</w:t>
      </w:r>
      <w:r w:rsidRPr="0072096C">
        <w:rPr>
          <w:b/>
        </w:rPr>
        <w:t>eacem_stream_identifier_descriptor</w:t>
      </w:r>
      <w:r>
        <w:t xml:space="preserve"> version_byte="</w:t>
      </w:r>
      <w:r w:rsidRPr="00FD1AB3">
        <w:rPr>
          <w:i/>
        </w:rPr>
        <w:t>uint8, required</w:t>
      </w:r>
      <w:r>
        <w:t>"/&gt;</w:t>
      </w:r>
    </w:p>
    <w:p w14:paraId="5CAC622A" w14:textId="77777777" w:rsidR="00B222EC" w:rsidRDefault="00B222EC" w:rsidP="00B222EC">
      <w:pPr>
        <w:pStyle w:val="Appendix2"/>
      </w:pPr>
      <w:bookmarkStart w:id="873" w:name="_Toc140068155"/>
      <w:r>
        <w:t>Eutelsat-defined descriptors (DVB private descriptors)</w:t>
      </w:r>
      <w:bookmarkEnd w:id="873"/>
    </w:p>
    <w:p w14:paraId="5C3ED3C7" w14:textId="77777777" w:rsidR="00B222EC" w:rsidRDefault="00B222EC" w:rsidP="00B222EC">
      <w:pPr>
        <w:pStyle w:val="Appendix3"/>
      </w:pPr>
      <w:bookmarkStart w:id="874" w:name="_Toc140068156"/>
      <w:r w:rsidRPr="0072096C">
        <w:t>eutelsat_channel_number_descriptor</w:t>
      </w:r>
      <w:bookmarkEnd w:id="874"/>
    </w:p>
    <w:p w14:paraId="714F500F" w14:textId="2E1CE90B" w:rsidR="00B222EC" w:rsidRPr="00FB2002" w:rsidRDefault="00B222EC" w:rsidP="00B222EC">
      <w:r>
        <w:t xml:space="preserve">Defined by Eutelsat in </w:t>
      </w:r>
      <w:r>
        <w:fldChar w:fldCharType="begin"/>
      </w:r>
      <w:r>
        <w:instrText xml:space="preserve"> REF _Ref2012500 \r \h </w:instrText>
      </w:r>
      <w:r>
        <w:fldChar w:fldCharType="separate"/>
      </w:r>
      <w:r w:rsidR="007B02A0">
        <w:t>[33]</w:t>
      </w:r>
      <w:r>
        <w:fldChar w:fldCharType="end"/>
      </w:r>
      <w:r>
        <w:t>.</w:t>
      </w:r>
    </w:p>
    <w:p w14:paraId="0ABF3654" w14:textId="77777777" w:rsidR="00B222EC" w:rsidRDefault="00B222EC" w:rsidP="00B222EC">
      <w:pPr>
        <w:pStyle w:val="Code"/>
      </w:pPr>
      <w:r>
        <w:t>&lt;</w:t>
      </w:r>
      <w:r w:rsidRPr="0072096C">
        <w:rPr>
          <w:b/>
        </w:rPr>
        <w:t>eutelsat_channel_number_descriptor</w:t>
      </w:r>
      <w:r>
        <w:t>&gt;</w:t>
      </w:r>
    </w:p>
    <w:p w14:paraId="6493F720" w14:textId="77777777" w:rsidR="00B222EC" w:rsidRDefault="00B222EC" w:rsidP="00B222EC">
      <w:pPr>
        <w:pStyle w:val="Code"/>
      </w:pPr>
      <w:r>
        <w:t xml:space="preserve">  &lt;!-- </w:t>
      </w:r>
      <w:r w:rsidRPr="000411B9">
        <w:rPr>
          <w:i/>
        </w:rPr>
        <w:t>One per service</w:t>
      </w:r>
      <w:r>
        <w:t xml:space="preserve"> --&gt;</w:t>
      </w:r>
    </w:p>
    <w:p w14:paraId="1B7C72D3" w14:textId="77777777" w:rsidR="00B222EC" w:rsidRDefault="00B222EC" w:rsidP="00B222EC">
      <w:pPr>
        <w:pStyle w:val="Code"/>
      </w:pPr>
      <w:r>
        <w:t xml:space="preserve">  &lt;service original_network_id="</w:t>
      </w:r>
      <w:r w:rsidRPr="000411B9">
        <w:rPr>
          <w:i/>
        </w:rPr>
        <w:t>uint16, required</w:t>
      </w:r>
      <w:r>
        <w:t>"</w:t>
      </w:r>
    </w:p>
    <w:p w14:paraId="104DC739" w14:textId="77777777" w:rsidR="00B222EC" w:rsidRDefault="00B222EC" w:rsidP="00B222EC">
      <w:pPr>
        <w:pStyle w:val="Code"/>
      </w:pPr>
      <w:r>
        <w:t xml:space="preserve">           transport_stream_id="</w:t>
      </w:r>
      <w:r w:rsidRPr="000411B9">
        <w:rPr>
          <w:i/>
        </w:rPr>
        <w:t>uint16, required</w:t>
      </w:r>
      <w:r>
        <w:t>"</w:t>
      </w:r>
    </w:p>
    <w:p w14:paraId="12E07C86" w14:textId="77777777" w:rsidR="00B222EC" w:rsidRDefault="00B222EC" w:rsidP="00B222EC">
      <w:pPr>
        <w:pStyle w:val="Code"/>
      </w:pPr>
      <w:r>
        <w:t xml:space="preserve">           service_id="</w:t>
      </w:r>
      <w:r w:rsidRPr="000411B9">
        <w:rPr>
          <w:i/>
        </w:rPr>
        <w:t>uint16, required</w:t>
      </w:r>
      <w:r>
        <w:t>"</w:t>
      </w:r>
    </w:p>
    <w:p w14:paraId="4915D79A" w14:textId="77777777" w:rsidR="00B222EC" w:rsidRDefault="00B222EC" w:rsidP="00B222EC">
      <w:pPr>
        <w:pStyle w:val="Code"/>
      </w:pPr>
      <w:r>
        <w:t xml:space="preserve">           eutelsat_channel_number="</w:t>
      </w:r>
      <w:r w:rsidRPr="000411B9">
        <w:rPr>
          <w:i/>
        </w:rPr>
        <w:t>uint10, required</w:t>
      </w:r>
      <w:r>
        <w:t>"/&gt;</w:t>
      </w:r>
    </w:p>
    <w:p w14:paraId="65FD0E41" w14:textId="77777777" w:rsidR="00B222EC" w:rsidRDefault="00B222EC" w:rsidP="00B222EC">
      <w:pPr>
        <w:pStyle w:val="Code"/>
      </w:pPr>
      <w:r>
        <w:t>&lt;/eutelsat_channel_number_descriptor&gt;</w:t>
      </w:r>
    </w:p>
    <w:p w14:paraId="3818AF40" w14:textId="77777777" w:rsidR="0010120E" w:rsidRDefault="0010120E" w:rsidP="0010120E">
      <w:pPr>
        <w:pStyle w:val="Appendix2"/>
      </w:pPr>
      <w:bookmarkStart w:id="875" w:name="_Toc140068157"/>
      <w:r>
        <w:t>NorDig-defined descriptors (DVB private descriptors)</w:t>
      </w:r>
      <w:bookmarkEnd w:id="875"/>
    </w:p>
    <w:p w14:paraId="260809B6" w14:textId="77777777" w:rsidR="0010120E" w:rsidRDefault="0010120E" w:rsidP="0010120E">
      <w:pPr>
        <w:pStyle w:val="Appendix3"/>
      </w:pPr>
      <w:bookmarkStart w:id="876" w:name="_Toc140068158"/>
      <w:r>
        <w:t>nordig_logical_channel_descriptor_v1</w:t>
      </w:r>
      <w:bookmarkEnd w:id="876"/>
    </w:p>
    <w:p w14:paraId="1D694E55" w14:textId="78AA06EE" w:rsidR="0010120E" w:rsidRPr="0010120E" w:rsidRDefault="0010120E" w:rsidP="0010120E">
      <w:r>
        <w:t xml:space="preserve">Defined by NorDig in </w:t>
      </w:r>
      <w:r>
        <w:fldChar w:fldCharType="begin"/>
      </w:r>
      <w:r>
        <w:instrText xml:space="preserve"> REF _Ref23325988 \r \h </w:instrText>
      </w:r>
      <w:r>
        <w:fldChar w:fldCharType="separate"/>
      </w:r>
      <w:r w:rsidR="007B02A0">
        <w:t>[34]</w:t>
      </w:r>
      <w:r>
        <w:fldChar w:fldCharType="end"/>
      </w:r>
      <w:r>
        <w:t>.</w:t>
      </w:r>
    </w:p>
    <w:p w14:paraId="6BEEC3BB" w14:textId="77777777" w:rsidR="0010120E" w:rsidRDefault="0010120E" w:rsidP="0010120E">
      <w:pPr>
        <w:pStyle w:val="Code"/>
      </w:pPr>
      <w:r>
        <w:t>&lt;</w:t>
      </w:r>
      <w:r w:rsidRPr="0010120E">
        <w:rPr>
          <w:b/>
        </w:rPr>
        <w:t>nordig_logical_channel_descriptor_v1</w:t>
      </w:r>
      <w:r>
        <w:t>&gt;</w:t>
      </w:r>
    </w:p>
    <w:p w14:paraId="41D7C742" w14:textId="77777777" w:rsidR="0010120E" w:rsidRDefault="0010120E" w:rsidP="0010120E">
      <w:pPr>
        <w:pStyle w:val="Code"/>
      </w:pPr>
      <w:r>
        <w:t xml:space="preserve">  &lt;!-- </w:t>
      </w:r>
      <w:r w:rsidRPr="00224151">
        <w:rPr>
          <w:i/>
        </w:rPr>
        <w:t>One per service</w:t>
      </w:r>
      <w:r>
        <w:t xml:space="preserve"> --&gt;</w:t>
      </w:r>
    </w:p>
    <w:p w14:paraId="0E03FF3A" w14:textId="77777777" w:rsidR="0010120E" w:rsidRDefault="0010120E" w:rsidP="0010120E">
      <w:pPr>
        <w:pStyle w:val="Code"/>
      </w:pPr>
      <w:r>
        <w:t xml:space="preserve">  &lt;service service_id="</w:t>
      </w:r>
      <w:r w:rsidRPr="00224151">
        <w:rPr>
          <w:i/>
        </w:rPr>
        <w:t>uint16, required</w:t>
      </w:r>
      <w:r>
        <w:t>"</w:t>
      </w:r>
    </w:p>
    <w:p w14:paraId="4A631C27" w14:textId="77777777" w:rsidR="0010120E" w:rsidRDefault="0010120E" w:rsidP="0010120E">
      <w:pPr>
        <w:pStyle w:val="Code"/>
      </w:pPr>
      <w:r>
        <w:t xml:space="preserve">           logical_channel_number="</w:t>
      </w:r>
      <w:r w:rsidRPr="00224151">
        <w:rPr>
          <w:i/>
        </w:rPr>
        <w:t>uint14, required</w:t>
      </w:r>
      <w:r>
        <w:t>"</w:t>
      </w:r>
    </w:p>
    <w:p w14:paraId="573BD3F7" w14:textId="77777777" w:rsidR="0010120E" w:rsidRDefault="0010120E" w:rsidP="0010120E">
      <w:pPr>
        <w:pStyle w:val="Code"/>
      </w:pPr>
      <w:r>
        <w:t xml:space="preserve">           visible_service="</w:t>
      </w:r>
      <w:r w:rsidRPr="00224151">
        <w:rPr>
          <w:i/>
        </w:rPr>
        <w:t>bool, default=true</w:t>
      </w:r>
      <w:r>
        <w:t>"/&gt;</w:t>
      </w:r>
    </w:p>
    <w:p w14:paraId="2D3F95BB" w14:textId="77777777" w:rsidR="0010120E" w:rsidRDefault="0010120E" w:rsidP="0010120E">
      <w:pPr>
        <w:pStyle w:val="Code"/>
      </w:pPr>
      <w:r>
        <w:t>&lt;/nordig_logical_channel_descriptor_v1&gt;</w:t>
      </w:r>
    </w:p>
    <w:p w14:paraId="7B5FE918" w14:textId="77777777" w:rsidR="0010120E" w:rsidRDefault="0010120E" w:rsidP="0010120E">
      <w:pPr>
        <w:pStyle w:val="Appendix3"/>
      </w:pPr>
      <w:bookmarkStart w:id="877" w:name="_Toc140068159"/>
      <w:r>
        <w:t>nord</w:t>
      </w:r>
      <w:r w:rsidR="00224151">
        <w:t>ig_logical_channel_descriptor_v2</w:t>
      </w:r>
      <w:bookmarkEnd w:id="877"/>
    </w:p>
    <w:p w14:paraId="297E2678" w14:textId="724A8B85" w:rsidR="0010120E" w:rsidRDefault="0010120E" w:rsidP="0010120E">
      <w:r>
        <w:t xml:space="preserve">Defined by NorDig in </w:t>
      </w:r>
      <w:r>
        <w:fldChar w:fldCharType="begin"/>
      </w:r>
      <w:r>
        <w:instrText xml:space="preserve"> REF _Ref23325988 \r \h </w:instrText>
      </w:r>
      <w:r>
        <w:fldChar w:fldCharType="separate"/>
      </w:r>
      <w:r w:rsidR="007B02A0">
        <w:t>[34]</w:t>
      </w:r>
      <w:r>
        <w:fldChar w:fldCharType="end"/>
      </w:r>
      <w:r>
        <w:t>.</w:t>
      </w:r>
    </w:p>
    <w:p w14:paraId="6796A108" w14:textId="77777777" w:rsidR="0010120E" w:rsidRDefault="0010120E" w:rsidP="0010120E">
      <w:pPr>
        <w:pStyle w:val="Code"/>
      </w:pPr>
      <w:r>
        <w:t>&lt;</w:t>
      </w:r>
      <w:r w:rsidRPr="00224151">
        <w:rPr>
          <w:b/>
        </w:rPr>
        <w:t>nordig_logical_channel_descriptor_v2</w:t>
      </w:r>
      <w:r>
        <w:t>&gt;</w:t>
      </w:r>
    </w:p>
    <w:p w14:paraId="18ACAF23" w14:textId="77777777" w:rsidR="0010120E" w:rsidRDefault="0010120E" w:rsidP="0010120E">
      <w:pPr>
        <w:pStyle w:val="Code"/>
      </w:pPr>
      <w:r>
        <w:t xml:space="preserve">  &lt;!-- </w:t>
      </w:r>
      <w:r w:rsidRPr="0028456E">
        <w:rPr>
          <w:i/>
        </w:rPr>
        <w:t>One per channel list</w:t>
      </w:r>
      <w:r>
        <w:t xml:space="preserve"> --&gt;</w:t>
      </w:r>
    </w:p>
    <w:p w14:paraId="33C79587" w14:textId="77777777" w:rsidR="0010120E" w:rsidRDefault="0010120E" w:rsidP="0010120E">
      <w:pPr>
        <w:pStyle w:val="Code"/>
      </w:pPr>
      <w:r>
        <w:t xml:space="preserve">  &lt;channel_list id="</w:t>
      </w:r>
      <w:r w:rsidRPr="0028456E">
        <w:rPr>
          <w:i/>
        </w:rPr>
        <w:t>uint8, required</w:t>
      </w:r>
      <w:r>
        <w:t>"</w:t>
      </w:r>
    </w:p>
    <w:p w14:paraId="0AC01E48" w14:textId="77777777" w:rsidR="0010120E" w:rsidRDefault="0010120E" w:rsidP="0010120E">
      <w:pPr>
        <w:pStyle w:val="Code"/>
      </w:pPr>
      <w:r>
        <w:t xml:space="preserve">                name="</w:t>
      </w:r>
      <w:r w:rsidRPr="0028456E">
        <w:rPr>
          <w:i/>
        </w:rPr>
        <w:t>string, required</w:t>
      </w:r>
      <w:r>
        <w:t>"</w:t>
      </w:r>
    </w:p>
    <w:p w14:paraId="07567984" w14:textId="77777777" w:rsidR="0010120E" w:rsidRDefault="0010120E" w:rsidP="0010120E">
      <w:pPr>
        <w:pStyle w:val="Code"/>
      </w:pPr>
      <w:r>
        <w:t xml:space="preserve">                country_code="</w:t>
      </w:r>
      <w:r w:rsidRPr="0028456E">
        <w:rPr>
          <w:i/>
        </w:rPr>
        <w:t>char3, required</w:t>
      </w:r>
      <w:r>
        <w:t>"&gt;</w:t>
      </w:r>
    </w:p>
    <w:p w14:paraId="1B8069C3" w14:textId="77777777" w:rsidR="0010120E" w:rsidRDefault="0010120E" w:rsidP="0010120E">
      <w:pPr>
        <w:pStyle w:val="Code"/>
      </w:pPr>
      <w:r>
        <w:t xml:space="preserve">    &lt;!-- </w:t>
      </w:r>
      <w:r w:rsidRPr="0001612C">
        <w:rPr>
          <w:i/>
        </w:rPr>
        <w:t>One per service in the channel list</w:t>
      </w:r>
      <w:r>
        <w:t xml:space="preserve"> --&gt;</w:t>
      </w:r>
    </w:p>
    <w:p w14:paraId="28662925" w14:textId="77777777" w:rsidR="0010120E" w:rsidRDefault="0010120E" w:rsidP="0010120E">
      <w:pPr>
        <w:pStyle w:val="Code"/>
      </w:pPr>
      <w:r>
        <w:t xml:space="preserve">    &lt;service service_id="</w:t>
      </w:r>
      <w:r w:rsidRPr="0001612C">
        <w:rPr>
          <w:i/>
        </w:rPr>
        <w:t>uint16, required</w:t>
      </w:r>
      <w:r>
        <w:t>"</w:t>
      </w:r>
    </w:p>
    <w:p w14:paraId="724538F8" w14:textId="77777777" w:rsidR="0010120E" w:rsidRDefault="0010120E" w:rsidP="0010120E">
      <w:pPr>
        <w:pStyle w:val="Code"/>
      </w:pPr>
      <w:r>
        <w:t xml:space="preserve">             logical_channel_number="</w:t>
      </w:r>
      <w:r w:rsidRPr="0001612C">
        <w:rPr>
          <w:i/>
        </w:rPr>
        <w:t>uint10, required</w:t>
      </w:r>
      <w:r>
        <w:t>"</w:t>
      </w:r>
    </w:p>
    <w:p w14:paraId="64A77BB3" w14:textId="77777777" w:rsidR="0010120E" w:rsidRDefault="0010120E" w:rsidP="0010120E">
      <w:pPr>
        <w:pStyle w:val="Code"/>
      </w:pPr>
      <w:r>
        <w:t xml:space="preserve">             visible_service="</w:t>
      </w:r>
      <w:r w:rsidRPr="0001612C">
        <w:rPr>
          <w:i/>
        </w:rPr>
        <w:t>bool, default=true</w:t>
      </w:r>
      <w:r>
        <w:t>"/&gt;</w:t>
      </w:r>
    </w:p>
    <w:p w14:paraId="08417ABE" w14:textId="77777777" w:rsidR="0010120E" w:rsidRDefault="0010120E" w:rsidP="0010120E">
      <w:pPr>
        <w:pStyle w:val="Code"/>
      </w:pPr>
      <w:r>
        <w:t xml:space="preserve">  &lt;/channel_list&gt;</w:t>
      </w:r>
    </w:p>
    <w:p w14:paraId="530E700A" w14:textId="77777777" w:rsidR="0010120E" w:rsidRDefault="0010120E" w:rsidP="0010120E">
      <w:pPr>
        <w:pStyle w:val="Code"/>
      </w:pPr>
      <w:r>
        <w:t>&lt;/nordig_logical_channel_descriptor_v2&gt;</w:t>
      </w:r>
    </w:p>
    <w:p w14:paraId="6BECFF21" w14:textId="77777777" w:rsidR="006879A9" w:rsidRDefault="006879A9" w:rsidP="006879A9">
      <w:pPr>
        <w:pStyle w:val="Appendix2"/>
      </w:pPr>
      <w:bookmarkStart w:id="878" w:name="_Toc140068160"/>
      <w:r>
        <w:t>BskyB-defined descriptors (DVB private descriptors)</w:t>
      </w:r>
      <w:bookmarkEnd w:id="878"/>
    </w:p>
    <w:p w14:paraId="7E048A79" w14:textId="77777777" w:rsidR="006879A9" w:rsidRPr="006879A9" w:rsidRDefault="006879A9" w:rsidP="006879A9">
      <w:r>
        <w:t>No public reference is available for BskyB private descriptors.</w:t>
      </w:r>
    </w:p>
    <w:p w14:paraId="0F413CF8" w14:textId="77777777" w:rsidR="006879A9" w:rsidRDefault="006879A9" w:rsidP="006879A9">
      <w:pPr>
        <w:pStyle w:val="Appendix3"/>
      </w:pPr>
      <w:bookmarkStart w:id="879" w:name="_Toc140068161"/>
      <w:r w:rsidRPr="006879A9">
        <w:t>sky_logical_channel_number_descriptor</w:t>
      </w:r>
      <w:bookmarkEnd w:id="879"/>
    </w:p>
    <w:p w14:paraId="54CCB70E" w14:textId="77777777" w:rsidR="006879A9" w:rsidRPr="006879A9" w:rsidRDefault="006879A9" w:rsidP="006879A9">
      <w:pPr>
        <w:pStyle w:val="Code"/>
        <w:rPr>
          <w:lang w:val="en-US"/>
        </w:rPr>
      </w:pPr>
      <w:r w:rsidRPr="006879A9">
        <w:rPr>
          <w:lang w:val="en-US"/>
        </w:rPr>
        <w:t>&lt;</w:t>
      </w:r>
      <w:r w:rsidRPr="006879A9">
        <w:rPr>
          <w:b/>
          <w:lang w:val="en-US"/>
        </w:rPr>
        <w:t>sky_logical_channel_number_descriptor</w:t>
      </w:r>
      <w:r w:rsidRPr="006879A9">
        <w:rPr>
          <w:lang w:val="en-US"/>
        </w:rPr>
        <w:t xml:space="preserve"> region_id="</w:t>
      </w:r>
      <w:r w:rsidRPr="006879A9">
        <w:rPr>
          <w:i/>
          <w:lang w:val="en-US"/>
        </w:rPr>
        <w:t>uint16, required</w:t>
      </w:r>
      <w:r w:rsidRPr="006879A9">
        <w:rPr>
          <w:lang w:val="en-US"/>
        </w:rPr>
        <w:t>"&gt;</w:t>
      </w:r>
    </w:p>
    <w:p w14:paraId="4C97806F" w14:textId="77777777" w:rsidR="006879A9" w:rsidRPr="006879A9" w:rsidRDefault="006879A9" w:rsidP="006879A9">
      <w:pPr>
        <w:pStyle w:val="Code"/>
        <w:rPr>
          <w:lang w:val="en-US"/>
        </w:rPr>
      </w:pPr>
      <w:r w:rsidRPr="006879A9">
        <w:rPr>
          <w:lang w:val="en-US"/>
        </w:rPr>
        <w:t xml:space="preserve">  &lt;!-- </w:t>
      </w:r>
      <w:r w:rsidRPr="006879A9">
        <w:rPr>
          <w:i/>
          <w:lang w:val="en-US"/>
        </w:rPr>
        <w:t>One per service</w:t>
      </w:r>
      <w:r w:rsidRPr="006879A9">
        <w:rPr>
          <w:lang w:val="en-US"/>
        </w:rPr>
        <w:t xml:space="preserve"> --&gt;</w:t>
      </w:r>
    </w:p>
    <w:p w14:paraId="6B26EED3" w14:textId="77777777" w:rsidR="006879A9" w:rsidRPr="006879A9" w:rsidRDefault="006879A9" w:rsidP="006879A9">
      <w:pPr>
        <w:pStyle w:val="Code"/>
        <w:rPr>
          <w:lang w:val="en-US"/>
        </w:rPr>
      </w:pPr>
      <w:r w:rsidRPr="006879A9">
        <w:rPr>
          <w:lang w:val="en-US"/>
        </w:rPr>
        <w:t xml:space="preserve">  &lt;service service_id="</w:t>
      </w:r>
      <w:r w:rsidRPr="006879A9">
        <w:rPr>
          <w:i/>
          <w:lang w:val="en-US"/>
        </w:rPr>
        <w:t>uint16, required</w:t>
      </w:r>
      <w:r w:rsidRPr="006879A9">
        <w:rPr>
          <w:lang w:val="en-US"/>
        </w:rPr>
        <w:t>"</w:t>
      </w:r>
    </w:p>
    <w:p w14:paraId="4FA4FFF3" w14:textId="77777777" w:rsidR="006879A9" w:rsidRPr="006879A9" w:rsidRDefault="006879A9" w:rsidP="006879A9">
      <w:pPr>
        <w:pStyle w:val="Code"/>
        <w:rPr>
          <w:lang w:val="en-US"/>
        </w:rPr>
      </w:pPr>
      <w:r w:rsidRPr="006879A9">
        <w:rPr>
          <w:lang w:val="en-US"/>
        </w:rPr>
        <w:t xml:space="preserve">           service_type="</w:t>
      </w:r>
      <w:r w:rsidRPr="006879A9">
        <w:rPr>
          <w:i/>
          <w:lang w:val="en-US"/>
        </w:rPr>
        <w:t>uint8, required</w:t>
      </w:r>
      <w:r w:rsidRPr="006879A9">
        <w:rPr>
          <w:lang w:val="en-US"/>
        </w:rPr>
        <w:t>"</w:t>
      </w:r>
    </w:p>
    <w:p w14:paraId="07FBEB51" w14:textId="77777777" w:rsidR="006879A9" w:rsidRPr="006879A9" w:rsidRDefault="006879A9" w:rsidP="006879A9">
      <w:pPr>
        <w:pStyle w:val="Code"/>
        <w:rPr>
          <w:lang w:val="en-US"/>
        </w:rPr>
      </w:pPr>
      <w:r w:rsidRPr="006879A9">
        <w:rPr>
          <w:lang w:val="en-US"/>
        </w:rPr>
        <w:lastRenderedPageBreak/>
        <w:t xml:space="preserve">           channel_id="</w:t>
      </w:r>
      <w:r w:rsidRPr="006879A9">
        <w:rPr>
          <w:i/>
          <w:lang w:val="en-US"/>
        </w:rPr>
        <w:t>uint16, required</w:t>
      </w:r>
      <w:r w:rsidRPr="006879A9">
        <w:rPr>
          <w:lang w:val="en-US"/>
        </w:rPr>
        <w:t>"</w:t>
      </w:r>
    </w:p>
    <w:p w14:paraId="667F3453" w14:textId="77777777" w:rsidR="006879A9" w:rsidRPr="006879A9" w:rsidRDefault="006879A9" w:rsidP="006879A9">
      <w:pPr>
        <w:pStyle w:val="Code"/>
        <w:rPr>
          <w:lang w:val="en-US"/>
        </w:rPr>
      </w:pPr>
      <w:r w:rsidRPr="006879A9">
        <w:rPr>
          <w:lang w:val="en-US"/>
        </w:rPr>
        <w:t xml:space="preserve">           logical_channel_number="</w:t>
      </w:r>
      <w:r w:rsidRPr="006879A9">
        <w:rPr>
          <w:i/>
          <w:lang w:val="en-US"/>
        </w:rPr>
        <w:t>uint16, required</w:t>
      </w:r>
      <w:r w:rsidRPr="006879A9">
        <w:rPr>
          <w:lang w:val="en-US"/>
        </w:rPr>
        <w:t>"</w:t>
      </w:r>
    </w:p>
    <w:p w14:paraId="3907534E" w14:textId="77777777" w:rsidR="006879A9" w:rsidRPr="006879A9" w:rsidRDefault="006879A9" w:rsidP="006879A9">
      <w:pPr>
        <w:pStyle w:val="Code"/>
        <w:rPr>
          <w:lang w:val="en-US"/>
        </w:rPr>
      </w:pPr>
      <w:r w:rsidRPr="006879A9">
        <w:rPr>
          <w:lang w:val="en-US"/>
        </w:rPr>
        <w:t xml:space="preserve">           sky_id="</w:t>
      </w:r>
      <w:r w:rsidRPr="006879A9">
        <w:rPr>
          <w:i/>
          <w:lang w:val="en-US"/>
        </w:rPr>
        <w:t>uint16, required</w:t>
      </w:r>
      <w:r w:rsidRPr="006879A9">
        <w:rPr>
          <w:lang w:val="en-US"/>
        </w:rPr>
        <w:t>"/&gt;</w:t>
      </w:r>
    </w:p>
    <w:p w14:paraId="6913BA8A" w14:textId="3F712683" w:rsidR="006879A9" w:rsidRDefault="006879A9" w:rsidP="006879A9">
      <w:pPr>
        <w:pStyle w:val="Code"/>
        <w:rPr>
          <w:lang w:val="en-US"/>
        </w:rPr>
      </w:pPr>
      <w:r w:rsidRPr="006879A9">
        <w:rPr>
          <w:lang w:val="en-US"/>
        </w:rPr>
        <w:t>&lt;/sky_logical_channel_number_descriptor&gt;</w:t>
      </w:r>
    </w:p>
    <w:p w14:paraId="72DF4F7F" w14:textId="77777777" w:rsidR="00601C47" w:rsidRPr="006879A9" w:rsidRDefault="00601C47" w:rsidP="006879A9">
      <w:pPr>
        <w:pStyle w:val="Code"/>
        <w:rPr>
          <w:lang w:val="en-US"/>
        </w:rPr>
      </w:pPr>
    </w:p>
    <w:p w14:paraId="0D516AD2" w14:textId="10A9E88D" w:rsidR="00601C47" w:rsidRDefault="00601C47" w:rsidP="00601C47">
      <w:pPr>
        <w:pStyle w:val="Appendix2"/>
      </w:pPr>
      <w:bookmarkStart w:id="880" w:name="_Toc140068162"/>
      <w:r>
        <w:t>AVS-defined descriptors (DVB private descriptors)</w:t>
      </w:r>
      <w:bookmarkEnd w:id="880"/>
    </w:p>
    <w:p w14:paraId="077BA7C7" w14:textId="77777777" w:rsidR="00601C47" w:rsidRDefault="00601C47" w:rsidP="00601C47">
      <w:pPr>
        <w:pStyle w:val="Appendix3"/>
      </w:pPr>
      <w:bookmarkStart w:id="881" w:name="_Toc140068163"/>
      <w:r>
        <w:t>AVS3_video_descriptor</w:t>
      </w:r>
      <w:bookmarkEnd w:id="881"/>
    </w:p>
    <w:p w14:paraId="2DE02B37" w14:textId="77777777" w:rsidR="00601C47" w:rsidRDefault="00601C47" w:rsidP="00601C47">
      <w:r>
        <w:t xml:space="preserve">Defined by AVS in </w:t>
      </w:r>
      <w:r w:rsidRPr="00487D6C">
        <w:t>T/AI 109-6.</w:t>
      </w:r>
    </w:p>
    <w:p w14:paraId="0BE6B4D4" w14:textId="77777777" w:rsidR="00601C47" w:rsidRDefault="00601C47" w:rsidP="00601C47">
      <w:pPr>
        <w:pStyle w:val="Code"/>
      </w:pPr>
      <w:r>
        <w:t>&lt;</w:t>
      </w:r>
      <w:r w:rsidRPr="00487D6C">
        <w:rPr>
          <w:b/>
          <w:bCs/>
        </w:rPr>
        <w:t>AVS3_video_descriptor</w:t>
      </w:r>
    </w:p>
    <w:p w14:paraId="2CB3DF6A" w14:textId="77777777" w:rsidR="00601C47" w:rsidRDefault="00601C47" w:rsidP="00601C47">
      <w:pPr>
        <w:pStyle w:val="Code"/>
      </w:pPr>
      <w:r>
        <w:t xml:space="preserve">    profile_id="</w:t>
      </w:r>
      <w:r w:rsidRPr="00487D6C">
        <w:rPr>
          <w:i/>
          <w:iCs/>
        </w:rPr>
        <w:t>uint8, required</w:t>
      </w:r>
      <w:r>
        <w:t>"</w:t>
      </w:r>
    </w:p>
    <w:p w14:paraId="0B8EBA68" w14:textId="77777777" w:rsidR="00601C47" w:rsidRDefault="00601C47" w:rsidP="00601C47">
      <w:pPr>
        <w:pStyle w:val="Code"/>
      </w:pPr>
      <w:r>
        <w:t xml:space="preserve">    level_id="</w:t>
      </w:r>
      <w:r w:rsidRPr="00487D6C">
        <w:rPr>
          <w:i/>
          <w:iCs/>
        </w:rPr>
        <w:t>uint8, required</w:t>
      </w:r>
      <w:r>
        <w:t>"</w:t>
      </w:r>
    </w:p>
    <w:p w14:paraId="7D91D389" w14:textId="77777777" w:rsidR="00601C47" w:rsidRDefault="00601C47" w:rsidP="00601C47">
      <w:pPr>
        <w:pStyle w:val="Code"/>
      </w:pPr>
      <w:r>
        <w:t xml:space="preserve">    multiple_frame_rate_flag="</w:t>
      </w:r>
      <w:r w:rsidRPr="00487D6C">
        <w:rPr>
          <w:i/>
          <w:iCs/>
        </w:rPr>
        <w:t>bool, required</w:t>
      </w:r>
      <w:r>
        <w:t>"</w:t>
      </w:r>
    </w:p>
    <w:p w14:paraId="5E6D31F8" w14:textId="77777777" w:rsidR="00601C47" w:rsidRDefault="00601C47" w:rsidP="00601C47">
      <w:pPr>
        <w:pStyle w:val="Code"/>
      </w:pPr>
      <w:r>
        <w:t xml:space="preserve">    frame_rate_code="</w:t>
      </w:r>
      <w:r w:rsidRPr="00487D6C">
        <w:rPr>
          <w:i/>
          <w:iCs/>
        </w:rPr>
        <w:t>uint4, required</w:t>
      </w:r>
      <w:r>
        <w:t>"</w:t>
      </w:r>
    </w:p>
    <w:p w14:paraId="1E22D308" w14:textId="77777777" w:rsidR="00601C47" w:rsidRDefault="00601C47" w:rsidP="00601C47">
      <w:pPr>
        <w:pStyle w:val="Code"/>
      </w:pPr>
      <w:r>
        <w:t xml:space="preserve">    sample_precision="</w:t>
      </w:r>
      <w:r w:rsidRPr="00487D6C">
        <w:rPr>
          <w:i/>
          <w:iCs/>
        </w:rPr>
        <w:t>uint3, required</w:t>
      </w:r>
      <w:r>
        <w:t>"</w:t>
      </w:r>
    </w:p>
    <w:p w14:paraId="3906AEE0" w14:textId="77777777" w:rsidR="00601C47" w:rsidRDefault="00601C47" w:rsidP="00601C47">
      <w:pPr>
        <w:pStyle w:val="Code"/>
      </w:pPr>
      <w:r>
        <w:t xml:space="preserve">    chroma_format="</w:t>
      </w:r>
      <w:r w:rsidRPr="00487D6C">
        <w:rPr>
          <w:i/>
          <w:iCs/>
        </w:rPr>
        <w:t>uint2, required</w:t>
      </w:r>
      <w:r>
        <w:t>"</w:t>
      </w:r>
    </w:p>
    <w:p w14:paraId="506FA077" w14:textId="77777777" w:rsidR="00601C47" w:rsidRDefault="00601C47" w:rsidP="00601C47">
      <w:pPr>
        <w:pStyle w:val="Code"/>
      </w:pPr>
      <w:r>
        <w:t xml:space="preserve">    temporal_id_flag="</w:t>
      </w:r>
      <w:r w:rsidRPr="00487D6C">
        <w:rPr>
          <w:i/>
          <w:iCs/>
        </w:rPr>
        <w:t>bool, required</w:t>
      </w:r>
      <w:r>
        <w:t>"</w:t>
      </w:r>
    </w:p>
    <w:p w14:paraId="656BCDF2" w14:textId="77777777" w:rsidR="00601C47" w:rsidRDefault="00601C47" w:rsidP="00601C47">
      <w:pPr>
        <w:pStyle w:val="Code"/>
      </w:pPr>
      <w:r>
        <w:t xml:space="preserve">    td_mode_flag="</w:t>
      </w:r>
      <w:r w:rsidRPr="00487D6C">
        <w:rPr>
          <w:i/>
          <w:iCs/>
        </w:rPr>
        <w:t>bool, required</w:t>
      </w:r>
      <w:r>
        <w:t>"</w:t>
      </w:r>
    </w:p>
    <w:p w14:paraId="73C89926" w14:textId="77777777" w:rsidR="00601C47" w:rsidRDefault="00601C47" w:rsidP="00601C47">
      <w:pPr>
        <w:pStyle w:val="Code"/>
      </w:pPr>
      <w:r>
        <w:t xml:space="preserve">    library_stream_flag="</w:t>
      </w:r>
      <w:r w:rsidRPr="00487D6C">
        <w:rPr>
          <w:i/>
          <w:iCs/>
        </w:rPr>
        <w:t>bool, required</w:t>
      </w:r>
      <w:r>
        <w:t>"</w:t>
      </w:r>
    </w:p>
    <w:p w14:paraId="71A837A5" w14:textId="77777777" w:rsidR="00601C47" w:rsidRDefault="00601C47" w:rsidP="00601C47">
      <w:pPr>
        <w:pStyle w:val="Code"/>
      </w:pPr>
      <w:r>
        <w:t xml:space="preserve">    library_picture_enable_flag="</w:t>
      </w:r>
      <w:r w:rsidRPr="00487D6C">
        <w:rPr>
          <w:i/>
          <w:iCs/>
        </w:rPr>
        <w:t>bool, required</w:t>
      </w:r>
      <w:r>
        <w:t>"</w:t>
      </w:r>
    </w:p>
    <w:p w14:paraId="5D6BA40F" w14:textId="77777777" w:rsidR="00601C47" w:rsidRDefault="00601C47" w:rsidP="00601C47">
      <w:pPr>
        <w:pStyle w:val="Code"/>
      </w:pPr>
      <w:r>
        <w:t xml:space="preserve">    colour_primaries="</w:t>
      </w:r>
      <w:r w:rsidRPr="00487D6C">
        <w:rPr>
          <w:i/>
          <w:iCs/>
        </w:rPr>
        <w:t>uint8, required</w:t>
      </w:r>
      <w:r>
        <w:t>"</w:t>
      </w:r>
    </w:p>
    <w:p w14:paraId="0581BBAE" w14:textId="77777777" w:rsidR="00601C47" w:rsidRDefault="00601C47" w:rsidP="00601C47">
      <w:pPr>
        <w:pStyle w:val="Code"/>
      </w:pPr>
      <w:r>
        <w:t xml:space="preserve">    transfer_characteristics="</w:t>
      </w:r>
      <w:r w:rsidRPr="00487D6C">
        <w:rPr>
          <w:i/>
          <w:iCs/>
        </w:rPr>
        <w:t>uint8, required</w:t>
      </w:r>
      <w:r>
        <w:t>"</w:t>
      </w:r>
    </w:p>
    <w:p w14:paraId="5D09A8B9" w14:textId="4D4DDD64" w:rsidR="00601C47" w:rsidRDefault="00601C47" w:rsidP="00601C47">
      <w:pPr>
        <w:pStyle w:val="Code"/>
      </w:pPr>
      <w:r>
        <w:t xml:space="preserve">    matrix_coefficients="</w:t>
      </w:r>
      <w:r w:rsidRPr="00487D6C">
        <w:rPr>
          <w:i/>
          <w:iCs/>
        </w:rPr>
        <w:t>uint8, required</w:t>
      </w:r>
      <w:r>
        <w:t>"/&gt;</w:t>
      </w:r>
    </w:p>
    <w:p w14:paraId="023BF194" w14:textId="77777777" w:rsidR="001325B5" w:rsidRDefault="001325B5" w:rsidP="001325B5">
      <w:pPr>
        <w:pStyle w:val="Appendix2"/>
      </w:pPr>
      <w:bookmarkStart w:id="882" w:name="_Toc140068164"/>
      <w:r>
        <w:t>AOM-defined descriptors (DVB private descriptors)</w:t>
      </w:r>
      <w:bookmarkEnd w:id="882"/>
    </w:p>
    <w:p w14:paraId="294D7C74" w14:textId="1CAC28E3" w:rsidR="001325B5" w:rsidRDefault="001325B5" w:rsidP="001325B5">
      <w:pPr>
        <w:pStyle w:val="Appendix3"/>
      </w:pPr>
      <w:bookmarkStart w:id="883" w:name="_Toc140068165"/>
      <w:r w:rsidRPr="001325B5">
        <w:t>AV1_video_descriptor</w:t>
      </w:r>
      <w:bookmarkEnd w:id="883"/>
    </w:p>
    <w:p w14:paraId="3CF1B75B" w14:textId="5297443D" w:rsidR="001325B5" w:rsidRPr="00C65EFB" w:rsidRDefault="001325B5" w:rsidP="001325B5">
      <w:r w:rsidRPr="00C65EFB">
        <w:t xml:space="preserve">Defined by </w:t>
      </w:r>
      <w:r>
        <w:t xml:space="preserve">AOM </w:t>
      </w:r>
      <w:r w:rsidRPr="00C65EFB">
        <w:t>in</w:t>
      </w:r>
      <w:r w:rsidRPr="001325B5">
        <w:t xml:space="preserve"> </w:t>
      </w:r>
      <w:r>
        <w:rPr>
          <w:lang w:val="fr-FR"/>
        </w:rPr>
        <w:fldChar w:fldCharType="begin"/>
      </w:r>
      <w:r w:rsidRPr="001325B5">
        <w:instrText xml:space="preserve"> REF _Ref119261274 \r \h </w:instrText>
      </w:r>
      <w:r>
        <w:rPr>
          <w:lang w:val="fr-FR"/>
        </w:rPr>
      </w:r>
      <w:r>
        <w:rPr>
          <w:lang w:val="fr-FR"/>
        </w:rPr>
        <w:fldChar w:fldCharType="separate"/>
      </w:r>
      <w:r w:rsidR="007B02A0">
        <w:t>[36]</w:t>
      </w:r>
      <w:r>
        <w:rPr>
          <w:lang w:val="fr-FR"/>
        </w:rPr>
        <w:fldChar w:fldCharType="end"/>
      </w:r>
      <w:r w:rsidRPr="00C65EFB">
        <w:t>.</w:t>
      </w:r>
    </w:p>
    <w:p w14:paraId="61D1FA3F" w14:textId="3B182B9A" w:rsidR="001325B5" w:rsidRPr="001325B5" w:rsidRDefault="001325B5" w:rsidP="001325B5">
      <w:pPr>
        <w:pStyle w:val="Code"/>
        <w:rPr>
          <w:lang w:val="en-US"/>
        </w:rPr>
      </w:pPr>
      <w:r w:rsidRPr="001325B5">
        <w:rPr>
          <w:lang w:val="en-US"/>
        </w:rPr>
        <w:t>&lt;</w:t>
      </w:r>
      <w:r w:rsidRPr="001325B5">
        <w:rPr>
          <w:b/>
          <w:bCs/>
          <w:lang w:val="en-US"/>
        </w:rPr>
        <w:t>AV1_video_descriptor</w:t>
      </w:r>
    </w:p>
    <w:p w14:paraId="4F7A40B1" w14:textId="77777777" w:rsidR="001325B5" w:rsidRPr="001325B5" w:rsidRDefault="001325B5" w:rsidP="001325B5">
      <w:pPr>
        <w:pStyle w:val="Code"/>
        <w:rPr>
          <w:lang w:val="en-US"/>
        </w:rPr>
      </w:pPr>
      <w:r w:rsidRPr="001325B5">
        <w:rPr>
          <w:lang w:val="en-US"/>
        </w:rPr>
        <w:t xml:space="preserve">    version="</w:t>
      </w:r>
      <w:r w:rsidRPr="001325B5">
        <w:rPr>
          <w:i/>
          <w:iCs/>
          <w:lang w:val="en-US"/>
        </w:rPr>
        <w:t>uint7, required</w:t>
      </w:r>
      <w:r w:rsidRPr="001325B5">
        <w:rPr>
          <w:lang w:val="en-US"/>
        </w:rPr>
        <w:t>"</w:t>
      </w:r>
    </w:p>
    <w:p w14:paraId="2010B62C" w14:textId="77777777" w:rsidR="001325B5" w:rsidRPr="001325B5" w:rsidRDefault="001325B5" w:rsidP="001325B5">
      <w:pPr>
        <w:pStyle w:val="Code"/>
        <w:rPr>
          <w:lang w:val="en-US"/>
        </w:rPr>
      </w:pPr>
      <w:r w:rsidRPr="001325B5">
        <w:rPr>
          <w:lang w:val="en-US"/>
        </w:rPr>
        <w:t xml:space="preserve">    seq_profile="</w:t>
      </w:r>
      <w:r w:rsidRPr="001325B5">
        <w:rPr>
          <w:i/>
          <w:iCs/>
          <w:lang w:val="en-US"/>
        </w:rPr>
        <w:t>uint3, required</w:t>
      </w:r>
      <w:r w:rsidRPr="001325B5">
        <w:rPr>
          <w:lang w:val="en-US"/>
        </w:rPr>
        <w:t>"</w:t>
      </w:r>
    </w:p>
    <w:p w14:paraId="3C2970BB" w14:textId="77777777" w:rsidR="001325B5" w:rsidRPr="001325B5" w:rsidRDefault="001325B5" w:rsidP="001325B5">
      <w:pPr>
        <w:pStyle w:val="Code"/>
        <w:rPr>
          <w:lang w:val="en-US"/>
        </w:rPr>
      </w:pPr>
      <w:r w:rsidRPr="001325B5">
        <w:rPr>
          <w:lang w:val="en-US"/>
        </w:rPr>
        <w:t xml:space="preserve">    seq_level_idx_0="</w:t>
      </w:r>
      <w:r w:rsidRPr="001325B5">
        <w:rPr>
          <w:i/>
          <w:iCs/>
          <w:lang w:val="en-US"/>
        </w:rPr>
        <w:t>uint5, required</w:t>
      </w:r>
      <w:r w:rsidRPr="001325B5">
        <w:rPr>
          <w:lang w:val="en-US"/>
        </w:rPr>
        <w:t>"</w:t>
      </w:r>
    </w:p>
    <w:p w14:paraId="1CD678FF" w14:textId="77777777" w:rsidR="001325B5" w:rsidRPr="001325B5" w:rsidRDefault="001325B5" w:rsidP="001325B5">
      <w:pPr>
        <w:pStyle w:val="Code"/>
        <w:rPr>
          <w:lang w:val="en-US"/>
        </w:rPr>
      </w:pPr>
      <w:r w:rsidRPr="001325B5">
        <w:rPr>
          <w:lang w:val="en-US"/>
        </w:rPr>
        <w:t xml:space="preserve">    seq_tier_0="</w:t>
      </w:r>
      <w:r w:rsidRPr="001325B5">
        <w:rPr>
          <w:i/>
          <w:iCs/>
          <w:lang w:val="en-US"/>
        </w:rPr>
        <w:t>uint1, required</w:t>
      </w:r>
      <w:r w:rsidRPr="001325B5">
        <w:rPr>
          <w:lang w:val="en-US"/>
        </w:rPr>
        <w:t>"</w:t>
      </w:r>
    </w:p>
    <w:p w14:paraId="6AEC97EA" w14:textId="77777777" w:rsidR="001325B5" w:rsidRPr="001325B5" w:rsidRDefault="001325B5" w:rsidP="001325B5">
      <w:pPr>
        <w:pStyle w:val="Code"/>
        <w:rPr>
          <w:lang w:val="en-US"/>
        </w:rPr>
      </w:pPr>
      <w:r w:rsidRPr="001325B5">
        <w:rPr>
          <w:lang w:val="en-US"/>
        </w:rPr>
        <w:t xml:space="preserve">    high_bitdepth="</w:t>
      </w:r>
      <w:r w:rsidRPr="001325B5">
        <w:rPr>
          <w:i/>
          <w:iCs/>
          <w:lang w:val="en-US"/>
        </w:rPr>
        <w:t>bool, required</w:t>
      </w:r>
      <w:r w:rsidRPr="001325B5">
        <w:rPr>
          <w:lang w:val="en-US"/>
        </w:rPr>
        <w:t>"</w:t>
      </w:r>
    </w:p>
    <w:p w14:paraId="118CDE94" w14:textId="77777777" w:rsidR="001325B5" w:rsidRPr="001325B5" w:rsidRDefault="001325B5" w:rsidP="001325B5">
      <w:pPr>
        <w:pStyle w:val="Code"/>
        <w:rPr>
          <w:lang w:val="en-US"/>
        </w:rPr>
      </w:pPr>
      <w:r w:rsidRPr="001325B5">
        <w:rPr>
          <w:lang w:val="en-US"/>
        </w:rPr>
        <w:t xml:space="preserve">    twelve_bit="</w:t>
      </w:r>
      <w:r w:rsidRPr="001325B5">
        <w:rPr>
          <w:i/>
          <w:iCs/>
          <w:lang w:val="en-US"/>
        </w:rPr>
        <w:t>bool, required</w:t>
      </w:r>
      <w:r w:rsidRPr="001325B5">
        <w:rPr>
          <w:lang w:val="en-US"/>
        </w:rPr>
        <w:t>"</w:t>
      </w:r>
    </w:p>
    <w:p w14:paraId="64437CE6" w14:textId="77777777" w:rsidR="001325B5" w:rsidRPr="001325B5" w:rsidRDefault="001325B5" w:rsidP="001325B5">
      <w:pPr>
        <w:pStyle w:val="Code"/>
        <w:rPr>
          <w:lang w:val="en-US"/>
        </w:rPr>
      </w:pPr>
      <w:r w:rsidRPr="001325B5">
        <w:rPr>
          <w:lang w:val="en-US"/>
        </w:rPr>
        <w:t xml:space="preserve">    monochrome="</w:t>
      </w:r>
      <w:r w:rsidRPr="001325B5">
        <w:rPr>
          <w:i/>
          <w:iCs/>
          <w:lang w:val="en-US"/>
        </w:rPr>
        <w:t>bool, required</w:t>
      </w:r>
      <w:r w:rsidRPr="001325B5">
        <w:rPr>
          <w:lang w:val="en-US"/>
        </w:rPr>
        <w:t>"</w:t>
      </w:r>
    </w:p>
    <w:p w14:paraId="0C1B790C" w14:textId="77777777" w:rsidR="001325B5" w:rsidRPr="001325B5" w:rsidRDefault="001325B5" w:rsidP="001325B5">
      <w:pPr>
        <w:pStyle w:val="Code"/>
        <w:rPr>
          <w:lang w:val="en-US"/>
        </w:rPr>
      </w:pPr>
      <w:r w:rsidRPr="001325B5">
        <w:rPr>
          <w:lang w:val="en-US"/>
        </w:rPr>
        <w:t xml:space="preserve">    chroma_subsampling_x="</w:t>
      </w:r>
      <w:r w:rsidRPr="001325B5">
        <w:rPr>
          <w:i/>
          <w:iCs/>
          <w:lang w:val="en-US"/>
        </w:rPr>
        <w:t>bool, required</w:t>
      </w:r>
      <w:r w:rsidRPr="001325B5">
        <w:rPr>
          <w:lang w:val="en-US"/>
        </w:rPr>
        <w:t>"</w:t>
      </w:r>
    </w:p>
    <w:p w14:paraId="14FF6DA5" w14:textId="77777777" w:rsidR="001325B5" w:rsidRPr="001325B5" w:rsidRDefault="001325B5" w:rsidP="001325B5">
      <w:pPr>
        <w:pStyle w:val="Code"/>
        <w:rPr>
          <w:lang w:val="en-US"/>
        </w:rPr>
      </w:pPr>
      <w:r w:rsidRPr="001325B5">
        <w:rPr>
          <w:lang w:val="en-US"/>
        </w:rPr>
        <w:t xml:space="preserve">    chroma_subsampling_y="</w:t>
      </w:r>
      <w:r w:rsidRPr="001325B5">
        <w:rPr>
          <w:i/>
          <w:iCs/>
          <w:lang w:val="en-US"/>
        </w:rPr>
        <w:t>bool, required</w:t>
      </w:r>
      <w:r w:rsidRPr="001325B5">
        <w:rPr>
          <w:lang w:val="en-US"/>
        </w:rPr>
        <w:t>"</w:t>
      </w:r>
    </w:p>
    <w:p w14:paraId="261E13D5" w14:textId="77777777" w:rsidR="001325B5" w:rsidRPr="001325B5" w:rsidRDefault="001325B5" w:rsidP="001325B5">
      <w:pPr>
        <w:pStyle w:val="Code"/>
        <w:rPr>
          <w:lang w:val="en-US"/>
        </w:rPr>
      </w:pPr>
      <w:r w:rsidRPr="001325B5">
        <w:rPr>
          <w:lang w:val="en-US"/>
        </w:rPr>
        <w:t xml:space="preserve">    chroma_sample_position="</w:t>
      </w:r>
      <w:r w:rsidRPr="001325B5">
        <w:rPr>
          <w:i/>
          <w:iCs/>
          <w:lang w:val="en-US"/>
        </w:rPr>
        <w:t>unknown|vertical|colocated, required</w:t>
      </w:r>
      <w:r w:rsidRPr="001325B5">
        <w:rPr>
          <w:lang w:val="en-US"/>
        </w:rPr>
        <w:t>"</w:t>
      </w:r>
    </w:p>
    <w:p w14:paraId="6AEB9164" w14:textId="77777777" w:rsidR="001325B5" w:rsidRPr="001325B5" w:rsidRDefault="001325B5" w:rsidP="001325B5">
      <w:pPr>
        <w:pStyle w:val="Code"/>
        <w:rPr>
          <w:lang w:val="en-US"/>
        </w:rPr>
      </w:pPr>
      <w:r w:rsidRPr="001325B5">
        <w:rPr>
          <w:lang w:val="en-US"/>
        </w:rPr>
        <w:t xml:space="preserve">    HDR_WCG_idc="</w:t>
      </w:r>
      <w:r w:rsidRPr="001325B5">
        <w:rPr>
          <w:i/>
          <w:iCs/>
          <w:lang w:val="en-US"/>
        </w:rPr>
        <w:t>uint2, required</w:t>
      </w:r>
      <w:r w:rsidRPr="001325B5">
        <w:rPr>
          <w:lang w:val="en-US"/>
        </w:rPr>
        <w:t>"</w:t>
      </w:r>
    </w:p>
    <w:p w14:paraId="3F3335DF" w14:textId="6A35A050" w:rsidR="001325B5" w:rsidRPr="001325B5" w:rsidRDefault="001325B5" w:rsidP="001325B5">
      <w:pPr>
        <w:pStyle w:val="Code"/>
        <w:rPr>
          <w:lang w:val="en-US"/>
        </w:rPr>
      </w:pPr>
      <w:r w:rsidRPr="001325B5">
        <w:rPr>
          <w:lang w:val="en-US"/>
        </w:rPr>
        <w:t xml:space="preserve">    initial_presentation_delay_minus_one="</w:t>
      </w:r>
      <w:r w:rsidRPr="001325B5">
        <w:rPr>
          <w:i/>
          <w:iCs/>
          <w:lang w:val="en-US"/>
        </w:rPr>
        <w:t>uint4, optional</w:t>
      </w:r>
      <w:r w:rsidRPr="001325B5">
        <w:rPr>
          <w:lang w:val="en-US"/>
        </w:rPr>
        <w:t>"/&gt;</w:t>
      </w:r>
    </w:p>
    <w:p w14:paraId="34E82CDB" w14:textId="77777777" w:rsidR="00F357F0" w:rsidRPr="00601C47" w:rsidRDefault="00F357F0" w:rsidP="00F357F0">
      <w:pPr>
        <w:pStyle w:val="Appendix2"/>
      </w:pPr>
      <w:bookmarkStart w:id="884" w:name="_Toc140068166"/>
      <w:r w:rsidRPr="00601C47">
        <w:t>SCTE-defined descriptors</w:t>
      </w:r>
      <w:bookmarkEnd w:id="884"/>
    </w:p>
    <w:p w14:paraId="4A0D968A" w14:textId="77777777" w:rsidR="001A6DAA" w:rsidRDefault="001A6DAA" w:rsidP="001000E6">
      <w:pPr>
        <w:pStyle w:val="Appendix3"/>
        <w:rPr>
          <w:lang w:val="fr-FR"/>
        </w:rPr>
      </w:pPr>
      <w:bookmarkStart w:id="885" w:name="_Toc140068167"/>
      <w:r w:rsidRPr="000D63A9">
        <w:rPr>
          <w:lang w:val="fr-FR"/>
        </w:rPr>
        <w:t>cue_identifier_descriptor</w:t>
      </w:r>
      <w:bookmarkEnd w:id="885"/>
    </w:p>
    <w:p w14:paraId="065502D4" w14:textId="79A2058E" w:rsidR="00C65EFB" w:rsidRPr="00C65EFB" w:rsidRDefault="00C65EFB" w:rsidP="00C65EFB">
      <w:r w:rsidRPr="00C65EFB">
        <w:t xml:space="preserve">Defined by ANSI/SCTE in </w:t>
      </w:r>
      <w:r>
        <w:rPr>
          <w:lang w:val="fr-FR"/>
        </w:rPr>
        <w:fldChar w:fldCharType="begin"/>
      </w:r>
      <w:r w:rsidRPr="00C65EFB">
        <w:instrText xml:space="preserve"> REF _Ref504844880 \r \h </w:instrText>
      </w:r>
      <w:r>
        <w:rPr>
          <w:lang w:val="fr-FR"/>
        </w:rPr>
      </w:r>
      <w:r>
        <w:rPr>
          <w:lang w:val="fr-FR"/>
        </w:rPr>
        <w:fldChar w:fldCharType="separate"/>
      </w:r>
      <w:r w:rsidR="007B02A0">
        <w:t>[22]</w:t>
      </w:r>
      <w:r>
        <w:rPr>
          <w:lang w:val="fr-FR"/>
        </w:rPr>
        <w:fldChar w:fldCharType="end"/>
      </w:r>
      <w:r w:rsidRPr="00C65EFB">
        <w:t>.</w:t>
      </w:r>
    </w:p>
    <w:p w14:paraId="065A3890" w14:textId="77777777" w:rsidR="001A6DAA" w:rsidRPr="00E16D22" w:rsidRDefault="001A6DAA" w:rsidP="001A6DAA">
      <w:pPr>
        <w:pStyle w:val="Code"/>
        <w:rPr>
          <w:lang w:val="en-US"/>
        </w:rPr>
      </w:pPr>
      <w:r w:rsidRPr="00E16D22">
        <w:rPr>
          <w:lang w:val="en-US"/>
        </w:rPr>
        <w:t>&lt;</w:t>
      </w:r>
      <w:r w:rsidRPr="00E16D22">
        <w:rPr>
          <w:b/>
          <w:lang w:val="en-US"/>
        </w:rPr>
        <w:t>cue_identifier_descriptor</w:t>
      </w:r>
    </w:p>
    <w:p w14:paraId="4E38B2F8" w14:textId="77777777" w:rsidR="001A6DAA" w:rsidRPr="00FD1AB3" w:rsidRDefault="001A6DAA" w:rsidP="001A6DAA">
      <w:pPr>
        <w:pStyle w:val="Code"/>
        <w:ind w:left="0"/>
        <w:rPr>
          <w:i/>
        </w:rPr>
      </w:pPr>
      <w:r w:rsidRPr="000E405B">
        <w:rPr>
          <w:lang w:val="en-US"/>
        </w:rPr>
        <w:t xml:space="preserve">     </w:t>
      </w:r>
      <w:r>
        <w:t>cue_stream_type="</w:t>
      </w:r>
      <w:r w:rsidRPr="00FD1AB3">
        <w:rPr>
          <w:i/>
        </w:rPr>
        <w:t>insert_null_schedule|all|segmentation|tiered_splicing|</w:t>
      </w:r>
    </w:p>
    <w:p w14:paraId="7036B8F2" w14:textId="77777777" w:rsidR="001A6DAA" w:rsidRDefault="001A6DAA" w:rsidP="001A6DAA">
      <w:pPr>
        <w:pStyle w:val="Code"/>
        <w:tabs>
          <w:tab w:val="left" w:pos="6945"/>
        </w:tabs>
        <w:ind w:left="0"/>
      </w:pPr>
      <w:r w:rsidRPr="00FD1AB3">
        <w:rPr>
          <w:i/>
        </w:rPr>
        <w:t xml:space="preserve">                      tiered_segmentation|uint8, required</w:t>
      </w:r>
      <w:r>
        <w:t>"&gt;</w:t>
      </w:r>
      <w:r>
        <w:tab/>
      </w:r>
    </w:p>
    <w:p w14:paraId="7E62087B" w14:textId="77777777" w:rsidR="001A6DAA" w:rsidRDefault="001A6DAA" w:rsidP="001A6DAA">
      <w:pPr>
        <w:pStyle w:val="Code"/>
      </w:pPr>
      <w:r>
        <w:t xml:space="preserve">  &lt;!-- </w:t>
      </w:r>
      <w:r w:rsidRPr="00FD1AB3">
        <w:rPr>
          <w:i/>
        </w:rPr>
        <w:t>Defined by SCTE 35 for use in PMT</w:t>
      </w:r>
      <w:r>
        <w:t xml:space="preserve"> --&gt;</w:t>
      </w:r>
    </w:p>
    <w:p w14:paraId="11EC5E88" w14:textId="77777777" w:rsidR="001A6DAA" w:rsidRDefault="001A6DAA" w:rsidP="001A6DAA">
      <w:pPr>
        <w:pStyle w:val="Code"/>
      </w:pPr>
      <w:r>
        <w:t>&lt;/cue_identifier_descriptor&gt;</w:t>
      </w:r>
    </w:p>
    <w:p w14:paraId="33F34705" w14:textId="77777777" w:rsidR="00981AF2" w:rsidRDefault="00981AF2" w:rsidP="00981AF2">
      <w:pPr>
        <w:pStyle w:val="Appendix3"/>
      </w:pPr>
      <w:bookmarkStart w:id="886" w:name="_Toc140068168"/>
      <w:r>
        <w:t>EAS_audio_file_descriptor</w:t>
      </w:r>
      <w:bookmarkEnd w:id="886"/>
    </w:p>
    <w:p w14:paraId="16F86CD3" w14:textId="63DF4845" w:rsidR="00981AF2" w:rsidRPr="00981AF2" w:rsidRDefault="00981AF2" w:rsidP="00981AF2">
      <w:r>
        <w:t xml:space="preserve">Defined by ANSI/SCTE in </w:t>
      </w:r>
      <w:r>
        <w:fldChar w:fldCharType="begin"/>
      </w:r>
      <w:r>
        <w:instrText xml:space="preserve"> REF _Ref19281745 \r \h </w:instrText>
      </w:r>
      <w:r>
        <w:fldChar w:fldCharType="separate"/>
      </w:r>
      <w:r w:rsidR="007B02A0">
        <w:t>[21]</w:t>
      </w:r>
      <w:r>
        <w:fldChar w:fldCharType="end"/>
      </w:r>
      <w:r>
        <w:t xml:space="preserve">. Must be in a Cable Emergency Alert Table (table id </w:t>
      </w:r>
      <w:r w:rsidRPr="00CE6802">
        <w:rPr>
          <w:rStyle w:val="Codeintext"/>
        </w:rPr>
        <w:t>0xD8</w:t>
      </w:r>
      <w:r>
        <w:t>).</w:t>
      </w:r>
    </w:p>
    <w:p w14:paraId="5373A49B" w14:textId="77777777" w:rsidR="00981AF2" w:rsidRDefault="00981AF2" w:rsidP="00981AF2">
      <w:pPr>
        <w:pStyle w:val="Code"/>
      </w:pPr>
      <w:r>
        <w:t>&lt;</w:t>
      </w:r>
      <w:r w:rsidRPr="00981AF2">
        <w:rPr>
          <w:b/>
        </w:rPr>
        <w:t>EAS_audio_file_descriptor</w:t>
      </w:r>
      <w:r>
        <w:t>&gt;</w:t>
      </w:r>
    </w:p>
    <w:p w14:paraId="167EB2DD" w14:textId="77777777" w:rsidR="00981AF2" w:rsidRDefault="00981AF2" w:rsidP="00981AF2">
      <w:pPr>
        <w:pStyle w:val="Code"/>
      </w:pPr>
      <w:r>
        <w:t xml:space="preserve">  &lt;!-- </w:t>
      </w:r>
      <w:r w:rsidRPr="00981AF2">
        <w:rPr>
          <w:i/>
        </w:rPr>
        <w:t>One entry per audio file</w:t>
      </w:r>
      <w:r>
        <w:t xml:space="preserve"> --&gt;</w:t>
      </w:r>
    </w:p>
    <w:p w14:paraId="15A098FC" w14:textId="77777777" w:rsidR="00981AF2" w:rsidRDefault="00981AF2" w:rsidP="00981AF2">
      <w:pPr>
        <w:pStyle w:val="Code"/>
      </w:pPr>
      <w:r>
        <w:lastRenderedPageBreak/>
        <w:t xml:space="preserve">  &lt;file audio_format="</w:t>
      </w:r>
      <w:r w:rsidRPr="00981AF2">
        <w:rPr>
          <w:i/>
        </w:rPr>
        <w:t>uint7, required</w:t>
      </w:r>
      <w:r>
        <w:t>"</w:t>
      </w:r>
    </w:p>
    <w:p w14:paraId="4D19C713" w14:textId="77777777" w:rsidR="00981AF2" w:rsidRDefault="00981AF2" w:rsidP="00981AF2">
      <w:pPr>
        <w:pStyle w:val="Code"/>
      </w:pPr>
      <w:r>
        <w:t xml:space="preserve">        file_name="</w:t>
      </w:r>
      <w:r w:rsidRPr="00981AF2">
        <w:rPr>
          <w:i/>
        </w:rPr>
        <w:t>string, optional</w:t>
      </w:r>
      <w:r>
        <w:t>"</w:t>
      </w:r>
    </w:p>
    <w:p w14:paraId="70F70156" w14:textId="77777777" w:rsidR="00981AF2" w:rsidRDefault="00981AF2" w:rsidP="00981AF2">
      <w:pPr>
        <w:pStyle w:val="Code"/>
      </w:pPr>
      <w:r>
        <w:t xml:space="preserve">        audio_source="</w:t>
      </w:r>
      <w:r w:rsidRPr="00981AF2">
        <w:rPr>
          <w:i/>
        </w:rPr>
        <w:t>uint8, required</w:t>
      </w:r>
      <w:r>
        <w:t>"</w:t>
      </w:r>
    </w:p>
    <w:p w14:paraId="4EFB2D7D" w14:textId="77777777" w:rsidR="00981AF2" w:rsidRDefault="00981AF2" w:rsidP="00981AF2">
      <w:pPr>
        <w:pStyle w:val="Code"/>
      </w:pPr>
      <w:r>
        <w:t xml:space="preserve">        program_number="</w:t>
      </w:r>
      <w:r w:rsidRPr="00981AF2">
        <w:rPr>
          <w:i/>
        </w:rPr>
        <w:t>uint16, optional</w:t>
      </w:r>
      <w:r>
        <w:t>"</w:t>
      </w:r>
    </w:p>
    <w:p w14:paraId="150CE7F5" w14:textId="77777777" w:rsidR="00981AF2" w:rsidRDefault="00981AF2" w:rsidP="00981AF2">
      <w:pPr>
        <w:pStyle w:val="Code"/>
      </w:pPr>
      <w:r>
        <w:t xml:space="preserve">        carousel_id="</w:t>
      </w:r>
      <w:r w:rsidRPr="00981AF2">
        <w:rPr>
          <w:i/>
        </w:rPr>
        <w:t>uint32, optional</w:t>
      </w:r>
      <w:r>
        <w:t>"</w:t>
      </w:r>
    </w:p>
    <w:p w14:paraId="2B2B69C9" w14:textId="77777777" w:rsidR="00981AF2" w:rsidRDefault="00981AF2" w:rsidP="00981AF2">
      <w:pPr>
        <w:pStyle w:val="Code"/>
      </w:pPr>
      <w:r>
        <w:t xml:space="preserve">        application_id="</w:t>
      </w:r>
      <w:r w:rsidRPr="00981AF2">
        <w:rPr>
          <w:i/>
        </w:rPr>
        <w:t>uint16, optional</w:t>
      </w:r>
      <w:r>
        <w:t>"</w:t>
      </w:r>
    </w:p>
    <w:p w14:paraId="3B861E4F" w14:textId="77777777" w:rsidR="00981AF2" w:rsidRDefault="00981AF2" w:rsidP="00981AF2">
      <w:pPr>
        <w:pStyle w:val="Code"/>
      </w:pPr>
      <w:r>
        <w:t xml:space="preserve">        download_id="</w:t>
      </w:r>
      <w:r w:rsidRPr="00981AF2">
        <w:rPr>
          <w:i/>
        </w:rPr>
        <w:t>uint32, optional</w:t>
      </w:r>
      <w:r>
        <w:t>"</w:t>
      </w:r>
    </w:p>
    <w:p w14:paraId="234591D2" w14:textId="77777777" w:rsidR="00981AF2" w:rsidRDefault="00981AF2" w:rsidP="00981AF2">
      <w:pPr>
        <w:pStyle w:val="Code"/>
      </w:pPr>
      <w:r>
        <w:t xml:space="preserve">        module_id="</w:t>
      </w:r>
      <w:r w:rsidRPr="00981AF2">
        <w:rPr>
          <w:i/>
        </w:rPr>
        <w:t>uint32, optional</w:t>
      </w:r>
      <w:r>
        <w:t>"/&gt;</w:t>
      </w:r>
    </w:p>
    <w:p w14:paraId="3EF7E5F4" w14:textId="77777777" w:rsidR="00981AF2" w:rsidRDefault="00981AF2" w:rsidP="00981AF2">
      <w:pPr>
        <w:pStyle w:val="Code"/>
      </w:pPr>
      <w:r>
        <w:t>&lt;/EAS_audio_file_descriptor&gt;</w:t>
      </w:r>
    </w:p>
    <w:p w14:paraId="473D921D" w14:textId="77777777" w:rsidR="00981AF2" w:rsidRDefault="00981AF2" w:rsidP="00981AF2">
      <w:pPr>
        <w:pStyle w:val="Appendix3"/>
      </w:pPr>
      <w:bookmarkStart w:id="887" w:name="_Toc140068169"/>
      <w:r>
        <w:t>EAS_inband_details_channel_descriptor</w:t>
      </w:r>
      <w:bookmarkEnd w:id="887"/>
    </w:p>
    <w:p w14:paraId="201B3F86" w14:textId="63947001" w:rsidR="00616A50" w:rsidRPr="00981AF2" w:rsidRDefault="00616A50" w:rsidP="00616A50">
      <w:r>
        <w:t xml:space="preserve">Defined by ANSI/SCTE in </w:t>
      </w:r>
      <w:r>
        <w:fldChar w:fldCharType="begin"/>
      </w:r>
      <w:r>
        <w:instrText xml:space="preserve"> REF _Ref19281745 \r \h </w:instrText>
      </w:r>
      <w:r>
        <w:fldChar w:fldCharType="separate"/>
      </w:r>
      <w:r w:rsidR="007B02A0">
        <w:t>[21]</w:t>
      </w:r>
      <w:r>
        <w:fldChar w:fldCharType="end"/>
      </w:r>
      <w:r>
        <w:t xml:space="preserve">. Must be in a Cable Emergency Alert Table (table id </w:t>
      </w:r>
      <w:r w:rsidRPr="00CE6802">
        <w:rPr>
          <w:rStyle w:val="Codeintext"/>
        </w:rPr>
        <w:t>0xD8</w:t>
      </w:r>
      <w:r>
        <w:t>).</w:t>
      </w:r>
    </w:p>
    <w:p w14:paraId="5060BB1D" w14:textId="77777777" w:rsidR="00981AF2" w:rsidRDefault="00981AF2" w:rsidP="00981AF2">
      <w:pPr>
        <w:pStyle w:val="Code"/>
      </w:pPr>
      <w:r>
        <w:t>&lt;</w:t>
      </w:r>
      <w:r w:rsidRPr="009979C0">
        <w:rPr>
          <w:b/>
        </w:rPr>
        <w:t>EAS_inband_details_channel_descriptor</w:t>
      </w:r>
    </w:p>
    <w:p w14:paraId="29F733A9" w14:textId="77777777" w:rsidR="00981AF2" w:rsidRDefault="00981AF2" w:rsidP="00981AF2">
      <w:pPr>
        <w:pStyle w:val="Code"/>
      </w:pPr>
      <w:r>
        <w:t xml:space="preserve">    details_RF_channel="</w:t>
      </w:r>
      <w:r w:rsidRPr="009979C0">
        <w:rPr>
          <w:i/>
        </w:rPr>
        <w:t>uint8, required</w:t>
      </w:r>
      <w:r>
        <w:t>"</w:t>
      </w:r>
    </w:p>
    <w:p w14:paraId="0B8591FF" w14:textId="77777777" w:rsidR="00981AF2" w:rsidRDefault="00981AF2" w:rsidP="00981AF2">
      <w:pPr>
        <w:pStyle w:val="Code"/>
      </w:pPr>
      <w:r>
        <w:t xml:space="preserve">    details_program_number="</w:t>
      </w:r>
      <w:r w:rsidRPr="009979C0">
        <w:rPr>
          <w:i/>
        </w:rPr>
        <w:t>uint16, required</w:t>
      </w:r>
      <w:r>
        <w:t>"</w:t>
      </w:r>
      <w:r w:rsidR="009979C0">
        <w:t>/</w:t>
      </w:r>
      <w:r>
        <w:t>&gt;</w:t>
      </w:r>
    </w:p>
    <w:p w14:paraId="1E3E8E93" w14:textId="77777777" w:rsidR="00981AF2" w:rsidRDefault="00981AF2" w:rsidP="00981AF2">
      <w:pPr>
        <w:pStyle w:val="Appendix3"/>
      </w:pPr>
      <w:bookmarkStart w:id="888" w:name="_Toc140068170"/>
      <w:r>
        <w:t>EAS_inband_exception_channels_descriptor</w:t>
      </w:r>
      <w:bookmarkEnd w:id="888"/>
    </w:p>
    <w:p w14:paraId="60F053F3" w14:textId="361A4942" w:rsidR="00616A50" w:rsidRPr="00981AF2" w:rsidRDefault="00616A50" w:rsidP="00616A50">
      <w:r>
        <w:t xml:space="preserve">Defined by ANSI/SCTE in </w:t>
      </w:r>
      <w:r>
        <w:fldChar w:fldCharType="begin"/>
      </w:r>
      <w:r>
        <w:instrText xml:space="preserve"> REF _Ref19281745 \r \h </w:instrText>
      </w:r>
      <w:r>
        <w:fldChar w:fldCharType="separate"/>
      </w:r>
      <w:r w:rsidR="007B02A0">
        <w:t>[21]</w:t>
      </w:r>
      <w:r>
        <w:fldChar w:fldCharType="end"/>
      </w:r>
      <w:r>
        <w:t xml:space="preserve">. Must be in a Cable Emergency Alert Table (table id </w:t>
      </w:r>
      <w:r w:rsidRPr="00CE6802">
        <w:rPr>
          <w:rStyle w:val="Codeintext"/>
        </w:rPr>
        <w:t>0xD8</w:t>
      </w:r>
      <w:r>
        <w:t>).</w:t>
      </w:r>
    </w:p>
    <w:p w14:paraId="7ED1741B" w14:textId="77777777" w:rsidR="00981AF2" w:rsidRDefault="00981AF2" w:rsidP="00981AF2">
      <w:pPr>
        <w:pStyle w:val="Code"/>
      </w:pPr>
      <w:r>
        <w:t>&lt;</w:t>
      </w:r>
      <w:r w:rsidRPr="009979C0">
        <w:rPr>
          <w:b/>
        </w:rPr>
        <w:t>EAS_inband_exception_channels_descriptor</w:t>
      </w:r>
      <w:r>
        <w:t>&gt;</w:t>
      </w:r>
    </w:p>
    <w:p w14:paraId="4460200D" w14:textId="77777777" w:rsidR="00981AF2" w:rsidRDefault="00981AF2" w:rsidP="00981AF2">
      <w:pPr>
        <w:pStyle w:val="Code"/>
      </w:pPr>
      <w:r>
        <w:t xml:space="preserve">  &lt;!-- </w:t>
      </w:r>
      <w:r w:rsidRPr="009979C0">
        <w:rPr>
          <w:i/>
        </w:rPr>
        <w:t>One entry per exception channel</w:t>
      </w:r>
      <w:r>
        <w:t xml:space="preserve"> --&gt;</w:t>
      </w:r>
    </w:p>
    <w:p w14:paraId="36BA7075" w14:textId="77777777" w:rsidR="00981AF2" w:rsidRDefault="00981AF2" w:rsidP="00981AF2">
      <w:pPr>
        <w:pStyle w:val="Code"/>
      </w:pPr>
      <w:r>
        <w:t xml:space="preserve">  &lt;exception RF_channel="</w:t>
      </w:r>
      <w:r w:rsidRPr="009979C0">
        <w:rPr>
          <w:i/>
        </w:rPr>
        <w:t>uint8, required</w:t>
      </w:r>
      <w:r>
        <w:t>" program_number="</w:t>
      </w:r>
      <w:r w:rsidRPr="009979C0">
        <w:rPr>
          <w:i/>
        </w:rPr>
        <w:t>uint16, required</w:t>
      </w:r>
      <w:r>
        <w:t>"/&gt;</w:t>
      </w:r>
    </w:p>
    <w:p w14:paraId="29791B43" w14:textId="77777777" w:rsidR="00981AF2" w:rsidRDefault="00981AF2" w:rsidP="00981AF2">
      <w:pPr>
        <w:pStyle w:val="Code"/>
      </w:pPr>
      <w:r>
        <w:t>&lt;/EAS_inband_exception_channels_descriptor&gt;</w:t>
      </w:r>
    </w:p>
    <w:p w14:paraId="26179C41" w14:textId="77777777" w:rsidR="00981AF2" w:rsidRDefault="00981AF2" w:rsidP="00981AF2">
      <w:pPr>
        <w:pStyle w:val="Appendix3"/>
      </w:pPr>
      <w:bookmarkStart w:id="889" w:name="_Toc140068171"/>
      <w:r>
        <w:t>EAS_metadata_descriptor</w:t>
      </w:r>
      <w:bookmarkEnd w:id="889"/>
    </w:p>
    <w:p w14:paraId="72D224F4" w14:textId="2A13D3F9" w:rsidR="00616A50" w:rsidRPr="00981AF2" w:rsidRDefault="00616A50" w:rsidP="00616A50">
      <w:r>
        <w:t xml:space="preserve">Defined by ANSI/SCTE in </w:t>
      </w:r>
      <w:r>
        <w:fldChar w:fldCharType="begin"/>
      </w:r>
      <w:r>
        <w:instrText xml:space="preserve"> REF _Ref19684103 \r \h </w:instrText>
      </w:r>
      <w:r>
        <w:fldChar w:fldCharType="separate"/>
      </w:r>
      <w:r w:rsidR="007B02A0">
        <w:t>[23]</w:t>
      </w:r>
      <w:r>
        <w:fldChar w:fldCharType="end"/>
      </w:r>
      <w:r>
        <w:t xml:space="preserve">. Must be in a Cable Emergency Alert Table (table id </w:t>
      </w:r>
      <w:r w:rsidRPr="00CE6802">
        <w:rPr>
          <w:rStyle w:val="Codeintext"/>
        </w:rPr>
        <w:t>0xD8</w:t>
      </w:r>
      <w:r>
        <w:t>).</w:t>
      </w:r>
    </w:p>
    <w:p w14:paraId="02E09F74" w14:textId="77777777" w:rsidR="00981AF2" w:rsidRDefault="00981AF2" w:rsidP="00981AF2">
      <w:pPr>
        <w:pStyle w:val="Code"/>
      </w:pPr>
      <w:r>
        <w:t>&lt;</w:t>
      </w:r>
      <w:r w:rsidRPr="00A454C1">
        <w:rPr>
          <w:b/>
        </w:rPr>
        <w:t>EAS_metadata_descriptor</w:t>
      </w:r>
      <w:r>
        <w:t xml:space="preserve"> fragment_number="</w:t>
      </w:r>
      <w:r w:rsidRPr="009979C0">
        <w:rPr>
          <w:i/>
        </w:rPr>
        <w:t>uint8, default=1</w:t>
      </w:r>
      <w:r>
        <w:t>"&gt;</w:t>
      </w:r>
    </w:p>
    <w:p w14:paraId="7E51CD86" w14:textId="77777777" w:rsidR="00981AF2" w:rsidRDefault="00981AF2" w:rsidP="00981AF2">
      <w:pPr>
        <w:pStyle w:val="Code"/>
      </w:pPr>
      <w:r>
        <w:t xml:space="preserve">  &lt;!-- </w:t>
      </w:r>
      <w:r w:rsidRPr="009979C0">
        <w:rPr>
          <w:i/>
        </w:rPr>
        <w:t>The text inside this element is an XML fragment</w:t>
      </w:r>
      <w:r>
        <w:t xml:space="preserve"> --&gt;</w:t>
      </w:r>
    </w:p>
    <w:p w14:paraId="23468A37" w14:textId="77777777" w:rsidR="00981AF2" w:rsidRDefault="00981AF2" w:rsidP="00981AF2">
      <w:pPr>
        <w:pStyle w:val="Code"/>
      </w:pPr>
      <w:r>
        <w:t>&lt;/EAS_metadata_descriptor&gt;</w:t>
      </w:r>
    </w:p>
    <w:p w14:paraId="64312630" w14:textId="77777777" w:rsidR="00B47BA6" w:rsidRDefault="00B47BA6" w:rsidP="00B47BA6">
      <w:pPr>
        <w:pStyle w:val="Appendix3"/>
        <w:rPr>
          <w:lang w:val="fr-FR"/>
        </w:rPr>
      </w:pPr>
      <w:bookmarkStart w:id="890" w:name="_Toc140068172"/>
      <w:r w:rsidRPr="005270C3">
        <w:rPr>
          <w:lang w:val="fr-FR"/>
        </w:rPr>
        <w:t>splice_avail_descriptor</w:t>
      </w:r>
      <w:bookmarkEnd w:id="890"/>
      <w:r w:rsidRPr="005270C3">
        <w:rPr>
          <w:lang w:val="fr-FR"/>
        </w:rPr>
        <w:t xml:space="preserve"> </w:t>
      </w:r>
    </w:p>
    <w:p w14:paraId="4C92E0D8" w14:textId="056F9E9C" w:rsidR="00B47BA6" w:rsidRDefault="00B47BA6" w:rsidP="00B47BA6">
      <w:r>
        <w:t xml:space="preserve">Defined by ANSI/SCTE in </w:t>
      </w:r>
      <w:r>
        <w:fldChar w:fldCharType="begin"/>
      </w:r>
      <w:r>
        <w:instrText xml:space="preserve"> REF _Ref504844880 \r \h </w:instrText>
      </w:r>
      <w:r>
        <w:fldChar w:fldCharType="separate"/>
      </w:r>
      <w:r w:rsidR="007B02A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39C89D67" w14:textId="77777777" w:rsidR="00B47BA6" w:rsidRPr="00E16D22" w:rsidRDefault="00B47BA6" w:rsidP="00B47BA6">
      <w:pPr>
        <w:pStyle w:val="Code"/>
        <w:rPr>
          <w:lang w:val="fr-FR"/>
        </w:rPr>
      </w:pPr>
      <w:r w:rsidRPr="00E16D22">
        <w:rPr>
          <w:lang w:val="fr-FR"/>
        </w:rPr>
        <w:t>&lt;</w:t>
      </w:r>
      <w:r w:rsidRPr="00E16D22">
        <w:rPr>
          <w:b/>
          <w:lang w:val="fr-FR"/>
        </w:rPr>
        <w:t>splice_avail_descriptor</w:t>
      </w:r>
    </w:p>
    <w:p w14:paraId="604B5793" w14:textId="77777777" w:rsidR="00B47BA6" w:rsidRPr="00E16D22" w:rsidRDefault="00B47BA6" w:rsidP="00B47BA6">
      <w:pPr>
        <w:pStyle w:val="Code"/>
        <w:rPr>
          <w:lang w:val="fr-FR"/>
        </w:rPr>
      </w:pPr>
      <w:r w:rsidRPr="00E16D22">
        <w:rPr>
          <w:lang w:val="fr-FR"/>
        </w:rPr>
        <w:t xml:space="preserve">    identifier="</w:t>
      </w:r>
      <w:r w:rsidRPr="00E16D22">
        <w:rPr>
          <w:i/>
          <w:lang w:val="fr-FR"/>
        </w:rPr>
        <w:t>uint32, default=0x43554549</w:t>
      </w:r>
      <w:r w:rsidRPr="00E16D22">
        <w:rPr>
          <w:lang w:val="fr-FR"/>
        </w:rPr>
        <w:t>"</w:t>
      </w:r>
    </w:p>
    <w:p w14:paraId="456B9677" w14:textId="77777777" w:rsidR="00B47BA6" w:rsidRPr="00260793" w:rsidRDefault="00B47BA6" w:rsidP="00B47BA6">
      <w:pPr>
        <w:pStyle w:val="Code"/>
      </w:pPr>
      <w:r w:rsidRPr="00E16D22">
        <w:rPr>
          <w:lang w:val="fr-FR"/>
        </w:rPr>
        <w:t xml:space="preserve">    </w:t>
      </w:r>
      <w:r>
        <w:t>provider_avail_id="</w:t>
      </w:r>
      <w:r w:rsidRPr="005270C3">
        <w:rPr>
          <w:i/>
        </w:rPr>
        <w:t>uint32, required</w:t>
      </w:r>
      <w:r>
        <w:t>"/</w:t>
      </w:r>
      <w:r w:rsidRPr="00A81A7E">
        <w:rPr>
          <w:lang w:val="en-US"/>
        </w:rPr>
        <w:t>&gt;</w:t>
      </w:r>
    </w:p>
    <w:p w14:paraId="4B783AEE" w14:textId="77777777" w:rsidR="00B47BA6" w:rsidRDefault="00B47BA6" w:rsidP="00B47BA6">
      <w:pPr>
        <w:pStyle w:val="Appendix3"/>
      </w:pPr>
      <w:bookmarkStart w:id="891" w:name="_Toc140068173"/>
      <w:r w:rsidRPr="005270C3">
        <w:t>splice_DTMF_descriptor</w:t>
      </w:r>
      <w:bookmarkEnd w:id="891"/>
    </w:p>
    <w:p w14:paraId="5E79A549" w14:textId="5DA315AD" w:rsidR="00B47BA6" w:rsidRDefault="00B47BA6" w:rsidP="00B47BA6">
      <w:r>
        <w:t xml:space="preserve">Defined by ANSI/SCTE in </w:t>
      </w:r>
      <w:r>
        <w:fldChar w:fldCharType="begin"/>
      </w:r>
      <w:r>
        <w:instrText xml:space="preserve"> REF _Ref504844880 \r \h </w:instrText>
      </w:r>
      <w:r>
        <w:fldChar w:fldCharType="separate"/>
      </w:r>
      <w:r w:rsidR="007B02A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7BC6BFC7" w14:textId="77777777" w:rsidR="00B47BA6" w:rsidRDefault="00B47BA6" w:rsidP="00B47BA6">
      <w:pPr>
        <w:pStyle w:val="Code"/>
      </w:pPr>
      <w:r>
        <w:t>&lt;</w:t>
      </w:r>
      <w:r w:rsidRPr="005270C3">
        <w:rPr>
          <w:b/>
        </w:rPr>
        <w:t>splice_DTMF_descriptor</w:t>
      </w:r>
    </w:p>
    <w:p w14:paraId="12B82277" w14:textId="77777777" w:rsidR="00B47BA6" w:rsidRDefault="00B47BA6" w:rsidP="00B47BA6">
      <w:pPr>
        <w:pStyle w:val="Code"/>
      </w:pPr>
      <w:r>
        <w:t xml:space="preserve">    identifier="</w:t>
      </w:r>
      <w:r w:rsidRPr="005270C3">
        <w:rPr>
          <w:i/>
        </w:rPr>
        <w:t>uint32, default=0x43554549</w:t>
      </w:r>
      <w:r>
        <w:t>"</w:t>
      </w:r>
    </w:p>
    <w:p w14:paraId="3D0EFBBC" w14:textId="77777777" w:rsidR="00B47BA6" w:rsidRDefault="00B47BA6" w:rsidP="00B47BA6">
      <w:pPr>
        <w:pStyle w:val="Code"/>
      </w:pPr>
      <w:r>
        <w:t xml:space="preserve">    preroll="</w:t>
      </w:r>
      <w:r w:rsidRPr="005270C3">
        <w:rPr>
          <w:i/>
        </w:rPr>
        <w:t>uint8, required</w:t>
      </w:r>
      <w:r>
        <w:t>"</w:t>
      </w:r>
    </w:p>
    <w:p w14:paraId="02DC203C" w14:textId="77777777" w:rsidR="00B47BA6" w:rsidRPr="00260793" w:rsidRDefault="00B47BA6" w:rsidP="00B47BA6">
      <w:pPr>
        <w:pStyle w:val="Code"/>
      </w:pPr>
      <w:r>
        <w:t xml:space="preserve">    DTMF="</w:t>
      </w:r>
      <w:r w:rsidRPr="005270C3">
        <w:rPr>
          <w:i/>
        </w:rPr>
        <w:t>string</w:t>
      </w:r>
      <w:r>
        <w:rPr>
          <w:i/>
        </w:rPr>
        <w:t>, required</w:t>
      </w:r>
      <w:r>
        <w:t>"/</w:t>
      </w:r>
      <w:r w:rsidRPr="00A81A7E">
        <w:rPr>
          <w:lang w:val="en-US"/>
        </w:rPr>
        <w:t>&gt;</w:t>
      </w:r>
    </w:p>
    <w:p w14:paraId="51CD5578" w14:textId="77777777" w:rsidR="00B47BA6" w:rsidRDefault="00B47BA6" w:rsidP="00B47BA6">
      <w:pPr>
        <w:pStyle w:val="Appendix3"/>
      </w:pPr>
      <w:bookmarkStart w:id="892" w:name="_Toc140068174"/>
      <w:r w:rsidRPr="006B5BA6">
        <w:t>splice_segmentation_descriptor</w:t>
      </w:r>
      <w:bookmarkEnd w:id="892"/>
    </w:p>
    <w:p w14:paraId="4D54B4DC" w14:textId="54694BDA" w:rsidR="00B47BA6" w:rsidRDefault="00B47BA6" w:rsidP="00CE6802">
      <w:r>
        <w:t xml:space="preserve">Defined by ANSI/SCTE in </w:t>
      </w:r>
      <w:r>
        <w:fldChar w:fldCharType="begin"/>
      </w:r>
      <w:r>
        <w:instrText xml:space="preserve"> REF _Ref504844880 \r \h </w:instrText>
      </w:r>
      <w:r>
        <w:fldChar w:fldCharType="separate"/>
      </w:r>
      <w:r w:rsidR="007B02A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45AB4BB7" w14:textId="77777777" w:rsidR="00B47BA6" w:rsidRDefault="00B47BA6" w:rsidP="00B47BA6">
      <w:pPr>
        <w:pStyle w:val="Code"/>
      </w:pPr>
      <w:r>
        <w:t>&lt;</w:t>
      </w:r>
      <w:r w:rsidRPr="006B5BA6">
        <w:rPr>
          <w:b/>
        </w:rPr>
        <w:t>splice_segmentation_descriptor</w:t>
      </w:r>
    </w:p>
    <w:p w14:paraId="5784859E" w14:textId="77777777" w:rsidR="00B47BA6" w:rsidRDefault="00B47BA6" w:rsidP="00B47BA6">
      <w:pPr>
        <w:pStyle w:val="Code"/>
      </w:pPr>
      <w:r>
        <w:t xml:space="preserve">    identifier="</w:t>
      </w:r>
      <w:r w:rsidRPr="006B5BA6">
        <w:rPr>
          <w:i/>
        </w:rPr>
        <w:t>uint32, default=0x43554549</w:t>
      </w:r>
      <w:r>
        <w:t>"</w:t>
      </w:r>
    </w:p>
    <w:p w14:paraId="1206EBF2" w14:textId="77777777" w:rsidR="00B47BA6" w:rsidRDefault="00B47BA6" w:rsidP="00B47BA6">
      <w:pPr>
        <w:pStyle w:val="Code"/>
      </w:pPr>
      <w:r>
        <w:t xml:space="preserve">    segmentation_event_id="</w:t>
      </w:r>
      <w:r w:rsidRPr="006B5BA6">
        <w:rPr>
          <w:i/>
        </w:rPr>
        <w:t>uint32, required</w:t>
      </w:r>
      <w:r>
        <w:t>"</w:t>
      </w:r>
    </w:p>
    <w:p w14:paraId="2E966BD2" w14:textId="77777777" w:rsidR="00B47BA6" w:rsidRDefault="00B47BA6" w:rsidP="00B47BA6">
      <w:pPr>
        <w:pStyle w:val="Code"/>
      </w:pPr>
      <w:r>
        <w:t xml:space="preserve">    segmentation_event_cancel="</w:t>
      </w:r>
      <w:r w:rsidRPr="00E51D37">
        <w:rPr>
          <w:i/>
        </w:rPr>
        <w:t>bool, default=false</w:t>
      </w:r>
      <w:r>
        <w:t>"</w:t>
      </w:r>
    </w:p>
    <w:p w14:paraId="5BB32703" w14:textId="77777777" w:rsidR="00B47BA6" w:rsidRDefault="00B47BA6" w:rsidP="00B47BA6">
      <w:pPr>
        <w:pStyle w:val="Code"/>
      </w:pPr>
      <w:r>
        <w:t xml:space="preserve">    web_delivery_allowed="</w:t>
      </w:r>
      <w:r w:rsidRPr="00E51D37">
        <w:rPr>
          <w:i/>
        </w:rPr>
        <w:t>bool, default=true</w:t>
      </w:r>
      <w:r>
        <w:t>"</w:t>
      </w:r>
    </w:p>
    <w:p w14:paraId="02EC8220" w14:textId="77777777" w:rsidR="00B47BA6" w:rsidRDefault="00B47BA6" w:rsidP="00B47BA6">
      <w:pPr>
        <w:pStyle w:val="Code"/>
      </w:pPr>
      <w:r>
        <w:t xml:space="preserve">    no_regional_blackout="</w:t>
      </w:r>
      <w:r w:rsidRPr="00E51D37">
        <w:rPr>
          <w:i/>
        </w:rPr>
        <w:t>bool, default=true</w:t>
      </w:r>
      <w:r>
        <w:t>"</w:t>
      </w:r>
    </w:p>
    <w:p w14:paraId="4648A58B" w14:textId="77777777" w:rsidR="00B47BA6" w:rsidRDefault="00B47BA6" w:rsidP="00B47BA6">
      <w:pPr>
        <w:pStyle w:val="Code"/>
      </w:pPr>
      <w:r>
        <w:t xml:space="preserve">    archive_allowed="</w:t>
      </w:r>
      <w:r w:rsidRPr="00E51D37">
        <w:rPr>
          <w:i/>
        </w:rPr>
        <w:t>bool, default=true</w:t>
      </w:r>
      <w:r>
        <w:t>"</w:t>
      </w:r>
    </w:p>
    <w:p w14:paraId="6C03ADDF" w14:textId="77777777" w:rsidR="00B47BA6" w:rsidRPr="006B5BA6" w:rsidRDefault="00B47BA6" w:rsidP="00B47BA6">
      <w:pPr>
        <w:pStyle w:val="Code"/>
        <w:rPr>
          <w:lang w:val="fr-FR"/>
        </w:rPr>
      </w:pPr>
      <w:r>
        <w:t xml:space="preserve">    </w:t>
      </w:r>
      <w:r w:rsidRPr="006B5BA6">
        <w:rPr>
          <w:lang w:val="fr-FR"/>
        </w:rPr>
        <w:t>device_restrictions="</w:t>
      </w:r>
      <w:r w:rsidRPr="00E51D37">
        <w:rPr>
          <w:i/>
          <w:lang w:val="fr-FR"/>
        </w:rPr>
        <w:t>uint2, default=3</w:t>
      </w:r>
      <w:r w:rsidRPr="006B5BA6">
        <w:rPr>
          <w:lang w:val="fr-FR"/>
        </w:rPr>
        <w:t>"</w:t>
      </w:r>
    </w:p>
    <w:p w14:paraId="643235D3" w14:textId="77777777" w:rsidR="00B47BA6" w:rsidRPr="006B5BA6" w:rsidRDefault="00B47BA6" w:rsidP="00B47BA6">
      <w:pPr>
        <w:pStyle w:val="Code"/>
        <w:rPr>
          <w:lang w:val="fr-FR"/>
        </w:rPr>
      </w:pPr>
      <w:r w:rsidRPr="006B5BA6">
        <w:rPr>
          <w:lang w:val="fr-FR"/>
        </w:rPr>
        <w:t xml:space="preserve">    segmentation_duration="</w:t>
      </w:r>
      <w:r w:rsidRPr="00E51D37">
        <w:rPr>
          <w:i/>
          <w:lang w:val="fr-FR"/>
        </w:rPr>
        <w:t>uint40, optional</w:t>
      </w:r>
      <w:r w:rsidRPr="006B5BA6">
        <w:rPr>
          <w:lang w:val="fr-FR"/>
        </w:rPr>
        <w:t>"</w:t>
      </w:r>
    </w:p>
    <w:p w14:paraId="7547DC8E" w14:textId="77777777" w:rsidR="00B47BA6" w:rsidRDefault="00B47BA6" w:rsidP="00B47BA6">
      <w:pPr>
        <w:pStyle w:val="Code"/>
      </w:pPr>
      <w:r w:rsidRPr="006B5BA6">
        <w:rPr>
          <w:lang w:val="fr-FR"/>
        </w:rPr>
        <w:t xml:space="preserve">    </w:t>
      </w:r>
      <w:r>
        <w:t>segmentation_type_id="</w:t>
      </w:r>
      <w:r w:rsidRPr="00E51D37">
        <w:rPr>
          <w:i/>
        </w:rPr>
        <w:t>uint8, required</w:t>
      </w:r>
      <w:r>
        <w:t>"</w:t>
      </w:r>
    </w:p>
    <w:p w14:paraId="60E52BEB" w14:textId="77777777" w:rsidR="00B47BA6" w:rsidRDefault="00B47BA6" w:rsidP="00B47BA6">
      <w:pPr>
        <w:pStyle w:val="Code"/>
      </w:pPr>
      <w:r>
        <w:t xml:space="preserve">    segment_num="</w:t>
      </w:r>
      <w:r w:rsidRPr="00E51D37">
        <w:rPr>
          <w:i/>
        </w:rPr>
        <w:t>uint8, required</w:t>
      </w:r>
      <w:r>
        <w:t>"</w:t>
      </w:r>
    </w:p>
    <w:p w14:paraId="52D2CBC8" w14:textId="77777777" w:rsidR="00B47BA6" w:rsidRDefault="00B47BA6" w:rsidP="00B47BA6">
      <w:pPr>
        <w:pStyle w:val="Code"/>
      </w:pPr>
      <w:r>
        <w:lastRenderedPageBreak/>
        <w:t xml:space="preserve">    segments_expected="</w:t>
      </w:r>
      <w:r w:rsidRPr="00E51D37">
        <w:rPr>
          <w:i/>
        </w:rPr>
        <w:t>uint8, required</w:t>
      </w:r>
      <w:r>
        <w:t>"</w:t>
      </w:r>
    </w:p>
    <w:p w14:paraId="7BE0A9B2" w14:textId="77777777" w:rsidR="00B47BA6" w:rsidRDefault="00B47BA6" w:rsidP="00B47BA6">
      <w:pPr>
        <w:pStyle w:val="Code"/>
      </w:pPr>
      <w:r>
        <w:t xml:space="preserve">    sub_segment_num="</w:t>
      </w:r>
      <w:r w:rsidRPr="00E51D37">
        <w:rPr>
          <w:i/>
        </w:rPr>
        <w:t>uint8, required when segmentation_type_id == 0x34 or 0x36</w:t>
      </w:r>
      <w:r>
        <w:t>"</w:t>
      </w:r>
    </w:p>
    <w:p w14:paraId="74DAFD09" w14:textId="77777777" w:rsidR="00B47BA6" w:rsidRDefault="00B47BA6" w:rsidP="00B47BA6">
      <w:pPr>
        <w:pStyle w:val="Code"/>
      </w:pPr>
      <w:r>
        <w:t xml:space="preserve">    sub_segments_expected="</w:t>
      </w:r>
      <w:r w:rsidRPr="00E51D37">
        <w:rPr>
          <w:i/>
        </w:rPr>
        <w:t>uint8, required when segmentation_type_id == 0x34 or 0x36</w:t>
      </w:r>
      <w:r>
        <w:t>"&gt;</w:t>
      </w:r>
    </w:p>
    <w:p w14:paraId="102A275A" w14:textId="77777777" w:rsidR="00B47BA6" w:rsidRDefault="00B47BA6" w:rsidP="00B47BA6">
      <w:pPr>
        <w:pStyle w:val="Code"/>
      </w:pPr>
      <w:r>
        <w:t xml:space="preserve">  &lt;segmentation_upid type="</w:t>
      </w:r>
      <w:r w:rsidRPr="00E51D37">
        <w:rPr>
          <w:i/>
        </w:rPr>
        <w:t>uint8, required</w:t>
      </w:r>
      <w:r>
        <w:t>"&gt;</w:t>
      </w:r>
    </w:p>
    <w:p w14:paraId="3C345C85" w14:textId="77777777" w:rsidR="00B47BA6" w:rsidRPr="00E51D37" w:rsidRDefault="00B47BA6" w:rsidP="00B47BA6">
      <w:pPr>
        <w:pStyle w:val="Code"/>
        <w:rPr>
          <w:i/>
        </w:rPr>
      </w:pPr>
      <w:r>
        <w:t xml:space="preserve">    </w:t>
      </w:r>
      <w:r w:rsidRPr="00E51D37">
        <w:rPr>
          <w:i/>
        </w:rPr>
        <w:t>Hexadecimal content</w:t>
      </w:r>
    </w:p>
    <w:p w14:paraId="3FCE3654" w14:textId="77777777" w:rsidR="00B47BA6" w:rsidRDefault="00B47BA6" w:rsidP="00B47BA6">
      <w:pPr>
        <w:pStyle w:val="Code"/>
      </w:pPr>
      <w:r>
        <w:t xml:space="preserve">  &lt;/segmentation_upid&gt;</w:t>
      </w:r>
    </w:p>
    <w:p w14:paraId="65071073" w14:textId="77777777" w:rsidR="00B47BA6" w:rsidRDefault="00B47BA6" w:rsidP="00B47BA6">
      <w:pPr>
        <w:pStyle w:val="Code"/>
      </w:pPr>
      <w:r>
        <w:t xml:space="preserve">  &lt;!-- </w:t>
      </w:r>
      <w:r w:rsidRPr="00E51D37">
        <w:rPr>
          <w:i/>
        </w:rPr>
        <w:t>One per component when program_segmentation_flag is to be set to 0</w:t>
      </w:r>
      <w:r>
        <w:t xml:space="preserve"> --&gt;</w:t>
      </w:r>
    </w:p>
    <w:p w14:paraId="5B0F071C" w14:textId="77777777" w:rsidR="00B47BA6" w:rsidRDefault="00B47BA6" w:rsidP="00B47BA6">
      <w:pPr>
        <w:pStyle w:val="Code"/>
      </w:pPr>
      <w:r>
        <w:t xml:space="preserve">  &lt;component component_tag="</w:t>
      </w:r>
      <w:r w:rsidRPr="00E51D37">
        <w:rPr>
          <w:i/>
        </w:rPr>
        <w:t>uint8, required</w:t>
      </w:r>
      <w:r>
        <w:t>" pts_offset="</w:t>
      </w:r>
      <w:r w:rsidRPr="00E51D37">
        <w:rPr>
          <w:i/>
        </w:rPr>
        <w:t>uint33, required</w:t>
      </w:r>
      <w:r>
        <w:t>"/&gt;</w:t>
      </w:r>
    </w:p>
    <w:p w14:paraId="6A909642" w14:textId="77777777" w:rsidR="00B47BA6" w:rsidRDefault="00B47BA6" w:rsidP="00B47BA6">
      <w:pPr>
        <w:pStyle w:val="Code"/>
      </w:pPr>
      <w:r>
        <w:t>&lt;/splice_segmentation_descriptor&gt;</w:t>
      </w:r>
    </w:p>
    <w:p w14:paraId="47E1610E" w14:textId="77777777" w:rsidR="00B47BA6" w:rsidRDefault="00B47BA6" w:rsidP="00B47BA6">
      <w:pPr>
        <w:pStyle w:val="Appendix3"/>
      </w:pPr>
      <w:bookmarkStart w:id="893" w:name="_Toc140068175"/>
      <w:r w:rsidRPr="005270C3">
        <w:t>splice_time_descriptor</w:t>
      </w:r>
      <w:bookmarkEnd w:id="893"/>
    </w:p>
    <w:p w14:paraId="2C553253" w14:textId="3731DE7B" w:rsidR="00B47BA6" w:rsidRDefault="00B47BA6" w:rsidP="00B47BA6">
      <w:r>
        <w:t xml:space="preserve">Defined by ANSI/SCTE in </w:t>
      </w:r>
      <w:r>
        <w:fldChar w:fldCharType="begin"/>
      </w:r>
      <w:r>
        <w:instrText xml:space="preserve"> REF _Ref504844880 \r \h </w:instrText>
      </w:r>
      <w:r>
        <w:fldChar w:fldCharType="separate"/>
      </w:r>
      <w:r w:rsidR="007B02A0">
        <w:t>[22]</w:t>
      </w:r>
      <w:r>
        <w:fldChar w:fldCharType="end"/>
      </w:r>
      <w:r>
        <w:t xml:space="preserve">. </w:t>
      </w:r>
      <w:r w:rsidRPr="007A0842">
        <w:t xml:space="preserve">Must be in </w:t>
      </w:r>
      <w:r>
        <w:t xml:space="preserve">a Splice Information Table (table id </w:t>
      </w:r>
      <w:r w:rsidRPr="00CE6802">
        <w:rPr>
          <w:rStyle w:val="Codeintext"/>
        </w:rPr>
        <w:t>0xFC</w:t>
      </w:r>
      <w:r w:rsidRPr="007A0842">
        <w:t>)</w:t>
      </w:r>
      <w:r>
        <w:t>.</w:t>
      </w:r>
    </w:p>
    <w:p w14:paraId="5B7864A1" w14:textId="77777777" w:rsidR="00B47BA6" w:rsidRDefault="00B47BA6" w:rsidP="00B47BA6">
      <w:pPr>
        <w:pStyle w:val="Code"/>
      </w:pPr>
      <w:r>
        <w:t>&lt;</w:t>
      </w:r>
      <w:r w:rsidRPr="005270C3">
        <w:rPr>
          <w:b/>
        </w:rPr>
        <w:t>splice_time_descriptor</w:t>
      </w:r>
    </w:p>
    <w:p w14:paraId="34B96375" w14:textId="77777777" w:rsidR="00B47BA6" w:rsidRDefault="00B47BA6" w:rsidP="00B47BA6">
      <w:pPr>
        <w:pStyle w:val="Code"/>
      </w:pPr>
      <w:r>
        <w:t xml:space="preserve">    identifier="</w:t>
      </w:r>
      <w:r w:rsidRPr="005270C3">
        <w:rPr>
          <w:i/>
        </w:rPr>
        <w:t>uint32, default=0x43554549</w:t>
      </w:r>
      <w:r>
        <w:t>"</w:t>
      </w:r>
    </w:p>
    <w:p w14:paraId="472959B8" w14:textId="77777777" w:rsidR="00B47BA6" w:rsidRDefault="00B47BA6" w:rsidP="00B47BA6">
      <w:pPr>
        <w:pStyle w:val="Code"/>
      </w:pPr>
      <w:r>
        <w:t xml:space="preserve">    TAI_seconds="</w:t>
      </w:r>
      <w:r w:rsidRPr="005270C3">
        <w:rPr>
          <w:i/>
        </w:rPr>
        <w:t>uint48, required</w:t>
      </w:r>
      <w:r>
        <w:t>"</w:t>
      </w:r>
    </w:p>
    <w:p w14:paraId="1863B5FF" w14:textId="77777777" w:rsidR="00B47BA6" w:rsidRDefault="00B47BA6" w:rsidP="00B47BA6">
      <w:pPr>
        <w:pStyle w:val="Code"/>
      </w:pPr>
      <w:r>
        <w:t xml:space="preserve">    TAI_ns="</w:t>
      </w:r>
      <w:r w:rsidRPr="005270C3">
        <w:rPr>
          <w:i/>
        </w:rPr>
        <w:t>uint32, required</w:t>
      </w:r>
      <w:r>
        <w:t>"</w:t>
      </w:r>
    </w:p>
    <w:p w14:paraId="4449BC6C" w14:textId="77777777" w:rsidR="00B47BA6" w:rsidRDefault="00B47BA6" w:rsidP="00B47BA6">
      <w:pPr>
        <w:pStyle w:val="Code"/>
        <w:rPr>
          <w:lang w:val="en-US"/>
        </w:rPr>
      </w:pPr>
      <w:r>
        <w:t xml:space="preserve">    UTC_offset="</w:t>
      </w:r>
      <w:r w:rsidRPr="005270C3">
        <w:rPr>
          <w:i/>
        </w:rPr>
        <w:t>uint16, required</w:t>
      </w:r>
      <w:r>
        <w:t>"/</w:t>
      </w:r>
      <w:r w:rsidRPr="00A81A7E">
        <w:rPr>
          <w:lang w:val="en-US"/>
        </w:rPr>
        <w:t>&gt;</w:t>
      </w:r>
    </w:p>
    <w:p w14:paraId="5BCE4B55" w14:textId="77777777" w:rsidR="008C74DA" w:rsidRDefault="008C74DA" w:rsidP="008C74DA">
      <w:pPr>
        <w:pStyle w:val="Appendix2"/>
      </w:pPr>
      <w:bookmarkStart w:id="894" w:name="_Toc140068176"/>
      <w:r>
        <w:t>ATSC-defined descriptors</w:t>
      </w:r>
      <w:bookmarkEnd w:id="894"/>
    </w:p>
    <w:p w14:paraId="142CDC64" w14:textId="77777777" w:rsidR="006B29C1" w:rsidRDefault="006B29C1" w:rsidP="006B29C1">
      <w:pPr>
        <w:pStyle w:val="Appendix3"/>
      </w:pPr>
      <w:bookmarkStart w:id="895" w:name="_Toc140068177"/>
      <w:r w:rsidRPr="006B29C1">
        <w:t>AC3_audio</w:t>
      </w:r>
      <w:r w:rsidR="001D6720">
        <w:t>_</w:t>
      </w:r>
      <w:r w:rsidR="002D5355">
        <w:t>stream_</w:t>
      </w:r>
      <w:r w:rsidR="001D6720">
        <w:t>d</w:t>
      </w:r>
      <w:r w:rsidRPr="006B29C1">
        <w:t>escriptor</w:t>
      </w:r>
      <w:bookmarkEnd w:id="895"/>
    </w:p>
    <w:p w14:paraId="180F9A02" w14:textId="6360BAAB" w:rsidR="006B29C1" w:rsidRDefault="006B29C1" w:rsidP="006B29C1">
      <w:r>
        <w:t xml:space="preserve">Defined by ATSC in </w:t>
      </w:r>
      <w:r>
        <w:fldChar w:fldCharType="begin"/>
      </w:r>
      <w:r>
        <w:instrText xml:space="preserve"> REF _Ref20001292 \r \h </w:instrText>
      </w:r>
      <w:r>
        <w:fldChar w:fldCharType="separate"/>
      </w:r>
      <w:r w:rsidR="007B02A0">
        <w:t>[24]</w:t>
      </w:r>
      <w:r>
        <w:fldChar w:fldCharType="end"/>
      </w:r>
      <w:r>
        <w:t>.</w:t>
      </w:r>
    </w:p>
    <w:p w14:paraId="2994029D" w14:textId="67CCA6DA" w:rsidR="006B29C1" w:rsidRDefault="000D6C11" w:rsidP="006B29C1">
      <w:r>
        <w:t>This is the ATSC version of the AC-3 descriptor. DVB uses a distinct descriptor.</w:t>
      </w:r>
      <w:r w:rsidR="002D5355">
        <w:t xml:space="preserve"> In </w:t>
      </w:r>
      <w:r w:rsidR="002D5355">
        <w:fldChar w:fldCharType="begin"/>
      </w:r>
      <w:r w:rsidR="002D5355">
        <w:instrText xml:space="preserve"> REF _Ref20001292 \r \h </w:instrText>
      </w:r>
      <w:r w:rsidR="002D5355">
        <w:fldChar w:fldCharType="separate"/>
      </w:r>
      <w:r w:rsidR="007B02A0">
        <w:t>[24]</w:t>
      </w:r>
      <w:r w:rsidR="002D5355">
        <w:fldChar w:fldCharType="end"/>
      </w:r>
      <w:r w:rsidR="002D5355">
        <w:t>, the so-called “System A” designates ATSC while “System B” designates DVB.</w:t>
      </w:r>
    </w:p>
    <w:p w14:paraId="2E350A3E" w14:textId="77777777" w:rsidR="003C0B3C" w:rsidRDefault="003C0B3C" w:rsidP="003C0B3C">
      <w:pPr>
        <w:pStyle w:val="Code"/>
      </w:pPr>
      <w:r>
        <w:t>&lt;</w:t>
      </w:r>
      <w:r w:rsidRPr="00416317">
        <w:rPr>
          <w:b/>
        </w:rPr>
        <w:t>ATSC_AC3_audio_stream_descriptor</w:t>
      </w:r>
    </w:p>
    <w:p w14:paraId="43D6B1C2" w14:textId="77777777" w:rsidR="003C0B3C" w:rsidRDefault="003C0B3C" w:rsidP="003C0B3C">
      <w:pPr>
        <w:pStyle w:val="Code"/>
      </w:pPr>
      <w:r>
        <w:t xml:space="preserve">    sample_rate_code="</w:t>
      </w:r>
      <w:r w:rsidRPr="00416317">
        <w:rPr>
          <w:i/>
        </w:rPr>
        <w:t>uint3, required</w:t>
      </w:r>
      <w:r>
        <w:t>"</w:t>
      </w:r>
    </w:p>
    <w:p w14:paraId="1E6E3306" w14:textId="77777777" w:rsidR="003C0B3C" w:rsidRDefault="003C0B3C" w:rsidP="003C0B3C">
      <w:pPr>
        <w:pStyle w:val="Code"/>
      </w:pPr>
      <w:r>
        <w:t xml:space="preserve">    bsid="</w:t>
      </w:r>
      <w:r w:rsidRPr="00416317">
        <w:rPr>
          <w:i/>
        </w:rPr>
        <w:t>uint5, required</w:t>
      </w:r>
      <w:r>
        <w:t>"</w:t>
      </w:r>
    </w:p>
    <w:p w14:paraId="04A834F7" w14:textId="77777777" w:rsidR="003C0B3C" w:rsidRDefault="003C0B3C" w:rsidP="003C0B3C">
      <w:pPr>
        <w:pStyle w:val="Code"/>
      </w:pPr>
      <w:r>
        <w:t xml:space="preserve">    bit_rate_code="</w:t>
      </w:r>
      <w:r w:rsidRPr="00416317">
        <w:rPr>
          <w:i/>
        </w:rPr>
        <w:t>uint6, required</w:t>
      </w:r>
      <w:r>
        <w:t>"</w:t>
      </w:r>
    </w:p>
    <w:p w14:paraId="44049BA8" w14:textId="77777777" w:rsidR="003C0B3C" w:rsidRDefault="003C0B3C" w:rsidP="003C0B3C">
      <w:pPr>
        <w:pStyle w:val="Code"/>
      </w:pPr>
      <w:r>
        <w:t xml:space="preserve">    surround_mode="</w:t>
      </w:r>
      <w:r w:rsidRPr="00416317">
        <w:rPr>
          <w:i/>
        </w:rPr>
        <w:t>uint2, required</w:t>
      </w:r>
      <w:r>
        <w:t>"</w:t>
      </w:r>
    </w:p>
    <w:p w14:paraId="7FD45125" w14:textId="77777777" w:rsidR="003C0B3C" w:rsidRDefault="003C0B3C" w:rsidP="003C0B3C">
      <w:pPr>
        <w:pStyle w:val="Code"/>
      </w:pPr>
      <w:r>
        <w:t xml:space="preserve">    bsmod="</w:t>
      </w:r>
      <w:r w:rsidRPr="00416317">
        <w:rPr>
          <w:i/>
        </w:rPr>
        <w:t>uint3, required</w:t>
      </w:r>
      <w:r>
        <w:t>"</w:t>
      </w:r>
    </w:p>
    <w:p w14:paraId="0F3A05D6" w14:textId="77777777" w:rsidR="003C0B3C" w:rsidRDefault="003C0B3C" w:rsidP="003C0B3C">
      <w:pPr>
        <w:pStyle w:val="Code"/>
      </w:pPr>
      <w:r>
        <w:t xml:space="preserve">    num_channels="</w:t>
      </w:r>
      <w:r w:rsidRPr="00416317">
        <w:rPr>
          <w:i/>
        </w:rPr>
        <w:t>uint4, required</w:t>
      </w:r>
      <w:r>
        <w:t>"</w:t>
      </w:r>
    </w:p>
    <w:p w14:paraId="3FFE8CED" w14:textId="77777777" w:rsidR="003C0B3C" w:rsidRDefault="003C0B3C" w:rsidP="003C0B3C">
      <w:pPr>
        <w:pStyle w:val="Code"/>
      </w:pPr>
      <w:r>
        <w:t xml:space="preserve">    full_svc="</w:t>
      </w:r>
      <w:r w:rsidRPr="00416317">
        <w:rPr>
          <w:i/>
        </w:rPr>
        <w:t>bool, required</w:t>
      </w:r>
      <w:r>
        <w:t>"</w:t>
      </w:r>
    </w:p>
    <w:p w14:paraId="2371440E" w14:textId="77777777" w:rsidR="003C0B3C" w:rsidRDefault="003C0B3C" w:rsidP="003C0B3C">
      <w:pPr>
        <w:pStyle w:val="Code"/>
      </w:pPr>
      <w:r>
        <w:t xml:space="preserve">    mainid="</w:t>
      </w:r>
      <w:r w:rsidRPr="00416317">
        <w:rPr>
          <w:i/>
        </w:rPr>
        <w:t>uint3, optional</w:t>
      </w:r>
      <w:r>
        <w:t>"</w:t>
      </w:r>
    </w:p>
    <w:p w14:paraId="4B4C8C66" w14:textId="77777777" w:rsidR="003C0B3C" w:rsidRDefault="003C0B3C" w:rsidP="003C0B3C">
      <w:pPr>
        <w:pStyle w:val="Code"/>
      </w:pPr>
      <w:r>
        <w:t xml:space="preserve">    priority="</w:t>
      </w:r>
      <w:r w:rsidRPr="00416317">
        <w:rPr>
          <w:i/>
        </w:rPr>
        <w:t>uint2, optional</w:t>
      </w:r>
      <w:r>
        <w:t>"</w:t>
      </w:r>
    </w:p>
    <w:p w14:paraId="52B3118D" w14:textId="77777777" w:rsidR="00DD3AEC" w:rsidRDefault="00DD3AEC" w:rsidP="003C0B3C">
      <w:pPr>
        <w:pStyle w:val="Code"/>
      </w:pPr>
      <w:r w:rsidRPr="00DD3AEC">
        <w:t xml:space="preserve">    asvcflags="</w:t>
      </w:r>
      <w:r w:rsidRPr="002E656F">
        <w:rPr>
          <w:i/>
        </w:rPr>
        <w:t>uint8, optional</w:t>
      </w:r>
      <w:r w:rsidRPr="00DD3AEC">
        <w:t>"</w:t>
      </w:r>
    </w:p>
    <w:p w14:paraId="3AB528A9" w14:textId="77777777" w:rsidR="003C0B3C" w:rsidRDefault="003C0B3C" w:rsidP="003C0B3C">
      <w:pPr>
        <w:pStyle w:val="Code"/>
      </w:pPr>
      <w:r>
        <w:t xml:space="preserve">    text="</w:t>
      </w:r>
      <w:r w:rsidRPr="00416317">
        <w:rPr>
          <w:i/>
        </w:rPr>
        <w:t>string, optional</w:t>
      </w:r>
      <w:r>
        <w:t>"</w:t>
      </w:r>
    </w:p>
    <w:p w14:paraId="52E5BE73" w14:textId="77777777" w:rsidR="003C0B3C" w:rsidRDefault="003C0B3C" w:rsidP="003C0B3C">
      <w:pPr>
        <w:pStyle w:val="Code"/>
      </w:pPr>
      <w:r>
        <w:t xml:space="preserve">    language="</w:t>
      </w:r>
      <w:r w:rsidRPr="00416317">
        <w:rPr>
          <w:i/>
        </w:rPr>
        <w:t>char3, optional</w:t>
      </w:r>
      <w:r>
        <w:t>"</w:t>
      </w:r>
    </w:p>
    <w:p w14:paraId="52C82090" w14:textId="77777777" w:rsidR="003C0B3C" w:rsidRDefault="003C0B3C" w:rsidP="003C0B3C">
      <w:pPr>
        <w:pStyle w:val="Code"/>
      </w:pPr>
      <w:r>
        <w:t xml:space="preserve">    language_2="</w:t>
      </w:r>
      <w:r w:rsidRPr="00416317">
        <w:rPr>
          <w:i/>
        </w:rPr>
        <w:t>char3, optional</w:t>
      </w:r>
      <w:r>
        <w:t>"&gt;</w:t>
      </w:r>
    </w:p>
    <w:p w14:paraId="62960588" w14:textId="77777777" w:rsidR="003C0B3C" w:rsidRDefault="003C0B3C" w:rsidP="003C0B3C">
      <w:pPr>
        <w:pStyle w:val="Code"/>
      </w:pPr>
      <w:r>
        <w:t xml:space="preserve">  &lt;additional_info&gt;</w:t>
      </w:r>
    </w:p>
    <w:p w14:paraId="305F2EB7" w14:textId="77777777" w:rsidR="003C0B3C" w:rsidRPr="00416317" w:rsidRDefault="003C0B3C" w:rsidP="003C0B3C">
      <w:pPr>
        <w:pStyle w:val="Code"/>
        <w:rPr>
          <w:i/>
        </w:rPr>
      </w:pPr>
      <w:r>
        <w:t xml:space="preserve">    </w:t>
      </w:r>
      <w:r w:rsidRPr="00416317">
        <w:rPr>
          <w:i/>
        </w:rPr>
        <w:t>Hexadecimal content</w:t>
      </w:r>
    </w:p>
    <w:p w14:paraId="4E8FE311" w14:textId="77777777" w:rsidR="003C0B3C" w:rsidRDefault="003C0B3C" w:rsidP="003C0B3C">
      <w:pPr>
        <w:pStyle w:val="Code"/>
      </w:pPr>
      <w:r>
        <w:t xml:space="preserve">  &lt;/additional_info&gt;</w:t>
      </w:r>
    </w:p>
    <w:p w14:paraId="0106F30C" w14:textId="77777777" w:rsidR="000D6C11" w:rsidRDefault="003C0B3C" w:rsidP="003C0B3C">
      <w:pPr>
        <w:pStyle w:val="Code"/>
      </w:pPr>
      <w:r>
        <w:t>&lt;/ATSC_AC3_audio_stream_descriptor&gt;</w:t>
      </w:r>
    </w:p>
    <w:p w14:paraId="02A6CE1B" w14:textId="77777777" w:rsidR="00BC27CF" w:rsidRDefault="00BC27CF" w:rsidP="00BC27CF">
      <w:pPr>
        <w:pStyle w:val="Appendix3"/>
      </w:pPr>
      <w:bookmarkStart w:id="896" w:name="_Toc140068178"/>
      <w:r>
        <w:t>caption_service_descriptor</w:t>
      </w:r>
      <w:bookmarkEnd w:id="896"/>
    </w:p>
    <w:p w14:paraId="543DA4DF" w14:textId="2F1894D8" w:rsidR="00BC27CF" w:rsidRPr="00BC27CF" w:rsidRDefault="00BC27CF" w:rsidP="00BC27CF">
      <w:r>
        <w:t xml:space="preserve">Defined by ATSC in </w:t>
      </w:r>
      <w:r>
        <w:fldChar w:fldCharType="begin"/>
      </w:r>
      <w:r>
        <w:instrText xml:space="preserve"> REF _Ref2189577 \r \h </w:instrText>
      </w:r>
      <w:r>
        <w:fldChar w:fldCharType="separate"/>
      </w:r>
      <w:r w:rsidR="007B02A0">
        <w:t>[25]</w:t>
      </w:r>
      <w:r>
        <w:fldChar w:fldCharType="end"/>
      </w:r>
      <w:r>
        <w:t>.</w:t>
      </w:r>
    </w:p>
    <w:p w14:paraId="5BEAD3CA" w14:textId="77777777" w:rsidR="00BC27CF" w:rsidRDefault="00BC27CF" w:rsidP="00BC27CF">
      <w:pPr>
        <w:pStyle w:val="Code"/>
      </w:pPr>
      <w:r>
        <w:t>&lt;</w:t>
      </w:r>
      <w:r w:rsidRPr="00BC27CF">
        <w:rPr>
          <w:b/>
        </w:rPr>
        <w:t>caption_service_descriptor</w:t>
      </w:r>
      <w:r>
        <w:t>&gt;</w:t>
      </w:r>
    </w:p>
    <w:p w14:paraId="5ACBD6A1" w14:textId="77777777" w:rsidR="00BC27CF" w:rsidRDefault="00BC27CF" w:rsidP="00BC27CF">
      <w:pPr>
        <w:pStyle w:val="Code"/>
      </w:pPr>
      <w:r>
        <w:t xml:space="preserve">  &lt;!-- </w:t>
      </w:r>
      <w:r w:rsidRPr="00BC27CF">
        <w:rPr>
          <w:i/>
        </w:rPr>
        <w:t>One per service</w:t>
      </w:r>
      <w:r>
        <w:t xml:space="preserve"> --&gt;</w:t>
      </w:r>
    </w:p>
    <w:p w14:paraId="58F5CE0E" w14:textId="77777777" w:rsidR="00BC27CF" w:rsidRDefault="00BC27CF" w:rsidP="00BC27CF">
      <w:pPr>
        <w:pStyle w:val="Code"/>
      </w:pPr>
      <w:r>
        <w:t xml:space="preserve">  &lt;service language="</w:t>
      </w:r>
      <w:r w:rsidRPr="00BC27CF">
        <w:rPr>
          <w:i/>
        </w:rPr>
        <w:t>char3, required</w:t>
      </w:r>
      <w:r>
        <w:t>"</w:t>
      </w:r>
    </w:p>
    <w:p w14:paraId="68EEDAAE" w14:textId="77777777" w:rsidR="00BC27CF" w:rsidRDefault="00BC27CF" w:rsidP="00BC27CF">
      <w:pPr>
        <w:pStyle w:val="Code"/>
      </w:pPr>
      <w:r>
        <w:t xml:space="preserve">           digital_cc="</w:t>
      </w:r>
      <w:r w:rsidRPr="00BC27CF">
        <w:rPr>
          <w:i/>
        </w:rPr>
        <w:t>bool, required</w:t>
      </w:r>
      <w:r>
        <w:t>"</w:t>
      </w:r>
    </w:p>
    <w:p w14:paraId="2E483F1F" w14:textId="77777777" w:rsidR="00BC27CF" w:rsidRDefault="00BC27CF" w:rsidP="00BC27CF">
      <w:pPr>
        <w:pStyle w:val="Code"/>
      </w:pPr>
      <w:r>
        <w:t xml:space="preserve">           line21_field="</w:t>
      </w:r>
      <w:r w:rsidRPr="00BC27CF">
        <w:rPr>
          <w:i/>
        </w:rPr>
        <w:t>bool, optional</w:t>
      </w:r>
      <w:r>
        <w:t>"</w:t>
      </w:r>
    </w:p>
    <w:p w14:paraId="24AA500C" w14:textId="77777777" w:rsidR="00BC27CF" w:rsidRDefault="00BC27CF" w:rsidP="00BC27CF">
      <w:pPr>
        <w:pStyle w:val="Code"/>
      </w:pPr>
      <w:r>
        <w:t xml:space="preserve">           caption_service_number="</w:t>
      </w:r>
      <w:r w:rsidRPr="00BC27CF">
        <w:rPr>
          <w:i/>
        </w:rPr>
        <w:t>uint6, required</w:t>
      </w:r>
      <w:r>
        <w:t>"</w:t>
      </w:r>
    </w:p>
    <w:p w14:paraId="34CD9049" w14:textId="77777777" w:rsidR="00BC27CF" w:rsidRDefault="00BC27CF" w:rsidP="00BC27CF">
      <w:pPr>
        <w:pStyle w:val="Code"/>
      </w:pPr>
      <w:r>
        <w:t xml:space="preserve">           easy_reader="</w:t>
      </w:r>
      <w:r w:rsidRPr="00BC27CF">
        <w:rPr>
          <w:i/>
        </w:rPr>
        <w:t>bool, required</w:t>
      </w:r>
      <w:r>
        <w:t>"</w:t>
      </w:r>
    </w:p>
    <w:p w14:paraId="4D2515A3" w14:textId="77777777" w:rsidR="00BC27CF" w:rsidRDefault="00BC27CF" w:rsidP="00BC27CF">
      <w:pPr>
        <w:pStyle w:val="Code"/>
      </w:pPr>
      <w:r>
        <w:t xml:space="preserve">           wide_aspect_ratio="</w:t>
      </w:r>
      <w:r w:rsidRPr="00BC27CF">
        <w:rPr>
          <w:i/>
        </w:rPr>
        <w:t>bool, required</w:t>
      </w:r>
      <w:r>
        <w:t>"/&gt;</w:t>
      </w:r>
    </w:p>
    <w:p w14:paraId="22BBF53E" w14:textId="77777777" w:rsidR="00BC27CF" w:rsidRPr="006B29C1" w:rsidRDefault="00BC27CF" w:rsidP="00BC27CF">
      <w:pPr>
        <w:pStyle w:val="Code"/>
      </w:pPr>
      <w:r>
        <w:t>&lt;/caption_service_descriptor&gt;</w:t>
      </w:r>
    </w:p>
    <w:p w14:paraId="1FBC1C00" w14:textId="77777777" w:rsidR="008C74DA" w:rsidRDefault="003E6CC0" w:rsidP="008C74DA">
      <w:pPr>
        <w:pStyle w:val="Appendix3"/>
      </w:pPr>
      <w:bookmarkStart w:id="897" w:name="_Toc140068179"/>
      <w:r w:rsidRPr="003E6CC0">
        <w:t>component_name_descriptor</w:t>
      </w:r>
      <w:bookmarkEnd w:id="897"/>
    </w:p>
    <w:p w14:paraId="0E8AE2A0" w14:textId="3B5AE066" w:rsidR="008C74DA" w:rsidRDefault="008C74DA" w:rsidP="008C74DA">
      <w:r>
        <w:t xml:space="preserve">Defined by ATSC in </w:t>
      </w:r>
      <w:r>
        <w:fldChar w:fldCharType="begin"/>
      </w:r>
      <w:r>
        <w:instrText xml:space="preserve"> REF _Ref2189577 \r \h </w:instrText>
      </w:r>
      <w:r>
        <w:fldChar w:fldCharType="separate"/>
      </w:r>
      <w:r w:rsidR="007B02A0">
        <w:t>[25]</w:t>
      </w:r>
      <w:r>
        <w:fldChar w:fldCharType="end"/>
      </w:r>
      <w:r>
        <w:t>.</w:t>
      </w:r>
    </w:p>
    <w:p w14:paraId="0124D791" w14:textId="77777777" w:rsidR="008C74DA" w:rsidRDefault="008C74DA" w:rsidP="008C74DA">
      <w:pPr>
        <w:pStyle w:val="Code"/>
      </w:pPr>
      <w:r>
        <w:lastRenderedPageBreak/>
        <w:t>&lt;</w:t>
      </w:r>
      <w:r w:rsidR="003E6CC0" w:rsidRPr="003E6CC0">
        <w:rPr>
          <w:b/>
        </w:rPr>
        <w:t>component_name_descriptor</w:t>
      </w:r>
      <w:r>
        <w:t>&gt;</w:t>
      </w:r>
    </w:p>
    <w:p w14:paraId="7D6E7511" w14:textId="77777777" w:rsidR="008C74DA" w:rsidRDefault="008C74DA" w:rsidP="008C74DA">
      <w:pPr>
        <w:pStyle w:val="Code"/>
      </w:pPr>
      <w:r>
        <w:t xml:space="preserve">  &lt;!-- </w:t>
      </w:r>
      <w:r w:rsidRPr="008C74DA">
        <w:rPr>
          <w:i/>
        </w:rPr>
        <w:t>Optional ATSC multiple_string_structure() containing one or more strings</w:t>
      </w:r>
      <w:r>
        <w:t xml:space="preserve"> --&gt;</w:t>
      </w:r>
    </w:p>
    <w:p w14:paraId="118E1181" w14:textId="77777777" w:rsidR="008C74DA" w:rsidRDefault="008C74DA" w:rsidP="008C74DA">
      <w:pPr>
        <w:pStyle w:val="Code"/>
      </w:pPr>
      <w:r>
        <w:t xml:space="preserve">  &lt;</w:t>
      </w:r>
      <w:r w:rsidR="003E6CC0" w:rsidRPr="003E6CC0">
        <w:t>component_name_string</w:t>
      </w:r>
      <w:r>
        <w:t>&gt;</w:t>
      </w:r>
    </w:p>
    <w:p w14:paraId="12423857" w14:textId="77777777" w:rsidR="008C74DA" w:rsidRDefault="008C74DA" w:rsidP="008C74DA">
      <w:pPr>
        <w:pStyle w:val="Code"/>
      </w:pPr>
      <w:r>
        <w:t xml:space="preserve">    &lt;string language="</w:t>
      </w:r>
      <w:r w:rsidRPr="008C74DA">
        <w:rPr>
          <w:i/>
        </w:rPr>
        <w:t>char3, required</w:t>
      </w:r>
      <w:r>
        <w:t>" text="</w:t>
      </w:r>
      <w:r w:rsidRPr="008C74DA">
        <w:rPr>
          <w:i/>
        </w:rPr>
        <w:t>string, required</w:t>
      </w:r>
      <w:r>
        <w:t>"/&gt;</w:t>
      </w:r>
    </w:p>
    <w:p w14:paraId="1178171C" w14:textId="77777777" w:rsidR="008C74DA" w:rsidRDefault="008C74DA" w:rsidP="008C74DA">
      <w:pPr>
        <w:pStyle w:val="Code"/>
      </w:pPr>
      <w:r>
        <w:t xml:space="preserve">  &lt;/</w:t>
      </w:r>
      <w:r w:rsidR="003E6CC0" w:rsidRPr="003E6CC0">
        <w:t>component_name_string</w:t>
      </w:r>
      <w:r>
        <w:t>&gt;</w:t>
      </w:r>
    </w:p>
    <w:p w14:paraId="471B34CF" w14:textId="77777777" w:rsidR="008C74DA" w:rsidRDefault="008C74DA" w:rsidP="008C74DA">
      <w:pPr>
        <w:pStyle w:val="Code"/>
      </w:pPr>
      <w:r>
        <w:t>&lt;/</w:t>
      </w:r>
      <w:r w:rsidR="003E6CC0" w:rsidRPr="003E6CC0">
        <w:t>component_name_descriptor</w:t>
      </w:r>
      <w:r>
        <w:t>&gt;</w:t>
      </w:r>
    </w:p>
    <w:p w14:paraId="79C5C668" w14:textId="77777777" w:rsidR="00635024" w:rsidRDefault="00635024" w:rsidP="00635024">
      <w:pPr>
        <w:pStyle w:val="Appendix3"/>
      </w:pPr>
      <w:bookmarkStart w:id="898" w:name="_Toc140068180"/>
      <w:r>
        <w:t>content_advisory_descriptor</w:t>
      </w:r>
      <w:bookmarkEnd w:id="898"/>
    </w:p>
    <w:p w14:paraId="3359827C" w14:textId="730DBE48" w:rsidR="00635024" w:rsidRPr="00635024" w:rsidRDefault="00635024" w:rsidP="00635024">
      <w:r>
        <w:t xml:space="preserve">Defined by ATSC in </w:t>
      </w:r>
      <w:r>
        <w:fldChar w:fldCharType="begin"/>
      </w:r>
      <w:r>
        <w:instrText xml:space="preserve"> REF _Ref2189577 \r \h </w:instrText>
      </w:r>
      <w:r>
        <w:fldChar w:fldCharType="separate"/>
      </w:r>
      <w:r w:rsidR="007B02A0">
        <w:t>[25]</w:t>
      </w:r>
      <w:r>
        <w:fldChar w:fldCharType="end"/>
      </w:r>
      <w:r>
        <w:t>.</w:t>
      </w:r>
    </w:p>
    <w:p w14:paraId="0BEFAEE2" w14:textId="77777777" w:rsidR="00635024" w:rsidRDefault="00635024" w:rsidP="00635024">
      <w:pPr>
        <w:pStyle w:val="Code"/>
      </w:pPr>
      <w:r>
        <w:t>&lt;</w:t>
      </w:r>
      <w:r w:rsidRPr="00635024">
        <w:rPr>
          <w:b/>
        </w:rPr>
        <w:t>content_advisory_descriptor</w:t>
      </w:r>
      <w:r>
        <w:t>&gt;</w:t>
      </w:r>
    </w:p>
    <w:p w14:paraId="0514D3CB" w14:textId="77777777" w:rsidR="00635024" w:rsidRDefault="00635024" w:rsidP="00635024">
      <w:pPr>
        <w:pStyle w:val="Code"/>
      </w:pPr>
      <w:r>
        <w:t xml:space="preserve">  &lt;!-- </w:t>
      </w:r>
      <w:r w:rsidRPr="00635024">
        <w:rPr>
          <w:i/>
        </w:rPr>
        <w:t>One per rating region</w:t>
      </w:r>
      <w:r>
        <w:t xml:space="preserve"> --&gt;</w:t>
      </w:r>
    </w:p>
    <w:p w14:paraId="0B0DD55C" w14:textId="77777777" w:rsidR="00635024" w:rsidRDefault="00635024" w:rsidP="00635024">
      <w:pPr>
        <w:pStyle w:val="Code"/>
      </w:pPr>
      <w:r>
        <w:t xml:space="preserve">  &lt;region rating_region="</w:t>
      </w:r>
      <w:r w:rsidRPr="00635024">
        <w:rPr>
          <w:i/>
        </w:rPr>
        <w:t>uint8, required</w:t>
      </w:r>
      <w:r>
        <w:t>"&gt;</w:t>
      </w:r>
    </w:p>
    <w:p w14:paraId="2CBEF042" w14:textId="77777777" w:rsidR="00635024" w:rsidRDefault="00635024" w:rsidP="00635024">
      <w:pPr>
        <w:pStyle w:val="Code"/>
      </w:pPr>
      <w:r>
        <w:t xml:space="preserve">    &lt;!-- </w:t>
      </w:r>
      <w:r w:rsidRPr="00635024">
        <w:rPr>
          <w:i/>
        </w:rPr>
        <w:t>One per rated dimension</w:t>
      </w:r>
      <w:r>
        <w:t xml:space="preserve"> --&gt;</w:t>
      </w:r>
    </w:p>
    <w:p w14:paraId="3413D28B" w14:textId="77777777" w:rsidR="00635024" w:rsidRDefault="00635024" w:rsidP="00635024">
      <w:pPr>
        <w:pStyle w:val="Code"/>
      </w:pPr>
      <w:r>
        <w:t xml:space="preserve">    &lt;dimension rating_dimension_j="</w:t>
      </w:r>
      <w:r w:rsidRPr="00635024">
        <w:rPr>
          <w:i/>
        </w:rPr>
        <w:t>uint8, required</w:t>
      </w:r>
      <w:r>
        <w:t>" rating_value="</w:t>
      </w:r>
      <w:r w:rsidRPr="00635024">
        <w:rPr>
          <w:i/>
        </w:rPr>
        <w:t>uint4, required</w:t>
      </w:r>
      <w:r>
        <w:t>"/&gt;</w:t>
      </w:r>
    </w:p>
    <w:p w14:paraId="7780EBAB" w14:textId="77777777" w:rsidR="00635024" w:rsidRDefault="00635024" w:rsidP="00635024">
      <w:pPr>
        <w:pStyle w:val="Code"/>
      </w:pPr>
      <w:r>
        <w:t xml:space="preserve">    &lt;!-- </w:t>
      </w:r>
      <w:r w:rsidRPr="00635024">
        <w:rPr>
          <w:i/>
        </w:rPr>
        <w:t>Optional ATSC multiple_string_structure() containing one or more strings</w:t>
      </w:r>
      <w:r>
        <w:t xml:space="preserve"> --&gt;</w:t>
      </w:r>
    </w:p>
    <w:p w14:paraId="27DE02C6" w14:textId="77777777" w:rsidR="00635024" w:rsidRDefault="00635024" w:rsidP="00635024">
      <w:pPr>
        <w:pStyle w:val="Code"/>
      </w:pPr>
      <w:r>
        <w:t xml:space="preserve">    &lt;rating_description&gt;</w:t>
      </w:r>
    </w:p>
    <w:p w14:paraId="0B1D1EF4" w14:textId="77777777" w:rsidR="00635024" w:rsidRDefault="00635024" w:rsidP="00635024">
      <w:pPr>
        <w:pStyle w:val="Code"/>
      </w:pPr>
      <w:r>
        <w:t xml:space="preserve">      &lt;string language="</w:t>
      </w:r>
      <w:r w:rsidRPr="00635024">
        <w:rPr>
          <w:i/>
        </w:rPr>
        <w:t>char3, required</w:t>
      </w:r>
      <w:r>
        <w:t>" text="</w:t>
      </w:r>
      <w:r w:rsidRPr="00635024">
        <w:rPr>
          <w:i/>
        </w:rPr>
        <w:t>string, required</w:t>
      </w:r>
      <w:r>
        <w:t>"/&gt;</w:t>
      </w:r>
    </w:p>
    <w:p w14:paraId="773932E1" w14:textId="77777777" w:rsidR="00635024" w:rsidRDefault="00635024" w:rsidP="00635024">
      <w:pPr>
        <w:pStyle w:val="Code"/>
      </w:pPr>
      <w:r>
        <w:t xml:space="preserve">    &lt;/rating_description&gt;</w:t>
      </w:r>
    </w:p>
    <w:p w14:paraId="6861E370" w14:textId="77777777" w:rsidR="00635024" w:rsidRDefault="00635024" w:rsidP="00635024">
      <w:pPr>
        <w:pStyle w:val="Code"/>
      </w:pPr>
      <w:r>
        <w:t xml:space="preserve">  &lt;/region&gt;</w:t>
      </w:r>
    </w:p>
    <w:p w14:paraId="0E5F29B7" w14:textId="77777777" w:rsidR="00635024" w:rsidRDefault="00635024" w:rsidP="00635024">
      <w:pPr>
        <w:pStyle w:val="Code"/>
      </w:pPr>
      <w:r>
        <w:t>&lt;/content_advisory_descriptor&gt;</w:t>
      </w:r>
    </w:p>
    <w:p w14:paraId="73D005C7" w14:textId="77777777" w:rsidR="00BA4D43" w:rsidRDefault="00BA4D43" w:rsidP="00BA4D43">
      <w:pPr>
        <w:pStyle w:val="Appendix3"/>
      </w:pPr>
      <w:bookmarkStart w:id="899" w:name="_Toc140068181"/>
      <w:r>
        <w:t>dcc_arriving_request_descriptor</w:t>
      </w:r>
      <w:bookmarkEnd w:id="899"/>
    </w:p>
    <w:p w14:paraId="0E7A9B42" w14:textId="38C53FFE" w:rsidR="00BA4D43" w:rsidRPr="00BA4D43" w:rsidRDefault="00BA4D43" w:rsidP="00BA4D43">
      <w:r>
        <w:t xml:space="preserve">Defined by ATSC in </w:t>
      </w:r>
      <w:r>
        <w:fldChar w:fldCharType="begin"/>
      </w:r>
      <w:r>
        <w:instrText xml:space="preserve"> REF _Ref2189577 \r \h </w:instrText>
      </w:r>
      <w:r>
        <w:fldChar w:fldCharType="separate"/>
      </w:r>
      <w:r w:rsidR="007B02A0">
        <w:t>[25]</w:t>
      </w:r>
      <w:r>
        <w:fldChar w:fldCharType="end"/>
      </w:r>
      <w:r>
        <w:t>.</w:t>
      </w:r>
    </w:p>
    <w:p w14:paraId="10A2DF1D" w14:textId="77777777" w:rsidR="00BA4D43" w:rsidRDefault="00BA4D43" w:rsidP="00BA4D43">
      <w:pPr>
        <w:pStyle w:val="Code"/>
      </w:pPr>
      <w:r>
        <w:t>&lt;</w:t>
      </w:r>
      <w:r w:rsidRPr="00BA4D43">
        <w:rPr>
          <w:b/>
        </w:rPr>
        <w:t>dcc_arriving_request_descriptor</w:t>
      </w:r>
      <w:r>
        <w:t xml:space="preserve"> dcc_arriving_request_type="</w:t>
      </w:r>
      <w:r w:rsidRPr="00BA4D43">
        <w:rPr>
          <w:i/>
        </w:rPr>
        <w:t>uint8, required</w:t>
      </w:r>
      <w:r>
        <w:t>"&gt;</w:t>
      </w:r>
    </w:p>
    <w:p w14:paraId="53560E7C"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277698AB" w14:textId="77777777" w:rsidR="00BA4D43" w:rsidRDefault="00BA4D43" w:rsidP="00BA4D43">
      <w:pPr>
        <w:pStyle w:val="Code"/>
      </w:pPr>
      <w:r>
        <w:t xml:space="preserve">  &lt;dcc_arriving_request_text&gt;</w:t>
      </w:r>
    </w:p>
    <w:p w14:paraId="0BCBA800"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1EF8AD3E" w14:textId="77777777" w:rsidR="00BA4D43" w:rsidRDefault="00BA4D43" w:rsidP="00BA4D43">
      <w:pPr>
        <w:pStyle w:val="Code"/>
      </w:pPr>
      <w:r>
        <w:t xml:space="preserve">  &lt;/dcc_arriving_request_text&gt;</w:t>
      </w:r>
    </w:p>
    <w:p w14:paraId="451AE190" w14:textId="77777777" w:rsidR="00BA4D43" w:rsidRDefault="00BA4D43" w:rsidP="00BA4D43">
      <w:pPr>
        <w:pStyle w:val="Code"/>
      </w:pPr>
      <w:r>
        <w:t>&lt;/dcc_arriving_request_descriptor&gt;</w:t>
      </w:r>
    </w:p>
    <w:p w14:paraId="334C3A70" w14:textId="77777777" w:rsidR="00BA4D43" w:rsidRDefault="00BA4D43" w:rsidP="00BA4D43">
      <w:pPr>
        <w:pStyle w:val="Appendix3"/>
      </w:pPr>
      <w:bookmarkStart w:id="900" w:name="_Toc140068182"/>
      <w:r>
        <w:t>dcc_departing_request_descriptor</w:t>
      </w:r>
      <w:bookmarkEnd w:id="900"/>
    </w:p>
    <w:p w14:paraId="0E6AAE76" w14:textId="3EB922B1" w:rsidR="00BA4D43" w:rsidRPr="00BA4D43" w:rsidRDefault="00BA4D43" w:rsidP="00BA4D43">
      <w:r>
        <w:t xml:space="preserve">Defined by ATSC in </w:t>
      </w:r>
      <w:r>
        <w:fldChar w:fldCharType="begin"/>
      </w:r>
      <w:r>
        <w:instrText xml:space="preserve"> REF _Ref2189577 \r \h </w:instrText>
      </w:r>
      <w:r>
        <w:fldChar w:fldCharType="separate"/>
      </w:r>
      <w:r w:rsidR="007B02A0">
        <w:t>[25]</w:t>
      </w:r>
      <w:r>
        <w:fldChar w:fldCharType="end"/>
      </w:r>
      <w:r>
        <w:t>.</w:t>
      </w:r>
    </w:p>
    <w:p w14:paraId="2DB39B31" w14:textId="77777777" w:rsidR="00BA4D43" w:rsidRDefault="00BA4D43" w:rsidP="00BA4D43">
      <w:pPr>
        <w:pStyle w:val="Code"/>
      </w:pPr>
      <w:r>
        <w:t>&lt;</w:t>
      </w:r>
      <w:r w:rsidRPr="00BA4D43">
        <w:rPr>
          <w:b/>
        </w:rPr>
        <w:t>dcc_departing_request_descriptor</w:t>
      </w:r>
      <w:r>
        <w:t xml:space="preserve"> dcc_departing_request_type="</w:t>
      </w:r>
      <w:r w:rsidRPr="00BA4D43">
        <w:rPr>
          <w:i/>
        </w:rPr>
        <w:t>uint8, required</w:t>
      </w:r>
      <w:r>
        <w:t>"&gt;</w:t>
      </w:r>
    </w:p>
    <w:p w14:paraId="5E5574BA" w14:textId="77777777" w:rsidR="00BA4D43" w:rsidRDefault="00BA4D43" w:rsidP="00BA4D43">
      <w:pPr>
        <w:pStyle w:val="Code"/>
      </w:pPr>
      <w:r>
        <w:t xml:space="preserve">  &lt;!-- </w:t>
      </w:r>
      <w:r w:rsidRPr="00BA4D43">
        <w:rPr>
          <w:i/>
        </w:rPr>
        <w:t>Optional ATSC multiple_string_structure() containing one or more strings</w:t>
      </w:r>
      <w:r>
        <w:t xml:space="preserve"> --&gt;</w:t>
      </w:r>
    </w:p>
    <w:p w14:paraId="0F6BD9D1" w14:textId="77777777" w:rsidR="00BA4D43" w:rsidRDefault="00BA4D43" w:rsidP="00BA4D43">
      <w:pPr>
        <w:pStyle w:val="Code"/>
      </w:pPr>
      <w:r>
        <w:t xml:space="preserve">  &lt;dcc_departing_request_text&gt;</w:t>
      </w:r>
    </w:p>
    <w:p w14:paraId="378FDD06" w14:textId="77777777" w:rsidR="00BA4D43" w:rsidRDefault="00BA4D43" w:rsidP="00BA4D43">
      <w:pPr>
        <w:pStyle w:val="Code"/>
      </w:pPr>
      <w:r>
        <w:t xml:space="preserve">    &lt;string language="</w:t>
      </w:r>
      <w:r w:rsidRPr="00BA4D43">
        <w:rPr>
          <w:i/>
        </w:rPr>
        <w:t>char3, required</w:t>
      </w:r>
      <w:r>
        <w:t>" text="</w:t>
      </w:r>
      <w:r w:rsidRPr="00BA4D43">
        <w:rPr>
          <w:i/>
        </w:rPr>
        <w:t>string, required</w:t>
      </w:r>
      <w:r>
        <w:t>"/&gt;</w:t>
      </w:r>
    </w:p>
    <w:p w14:paraId="251F0E91" w14:textId="77777777" w:rsidR="00BA4D43" w:rsidRDefault="00BA4D43" w:rsidP="00BA4D43">
      <w:pPr>
        <w:pStyle w:val="Code"/>
      </w:pPr>
      <w:r>
        <w:t xml:space="preserve">  &lt;/dcc_departing_request_text&gt;</w:t>
      </w:r>
    </w:p>
    <w:p w14:paraId="337E8CEB" w14:textId="77777777" w:rsidR="00BA4D43" w:rsidRDefault="00BA4D43" w:rsidP="00BA4D43">
      <w:pPr>
        <w:pStyle w:val="Code"/>
      </w:pPr>
      <w:r>
        <w:t>&lt;/dcc_departing_request_descriptor&gt;</w:t>
      </w:r>
    </w:p>
    <w:p w14:paraId="18F0EEB6" w14:textId="77777777" w:rsidR="001D6720" w:rsidRDefault="001D6720" w:rsidP="001D6720">
      <w:pPr>
        <w:pStyle w:val="Appendix3"/>
      </w:pPr>
      <w:bookmarkStart w:id="901" w:name="_Toc140068183"/>
      <w:r w:rsidRPr="001D6720">
        <w:t>EAC3_audio_descriptor</w:t>
      </w:r>
      <w:bookmarkEnd w:id="901"/>
    </w:p>
    <w:p w14:paraId="6E027FB3" w14:textId="198C3CFC" w:rsidR="001D6720" w:rsidRDefault="001D6720" w:rsidP="001D6720">
      <w:r>
        <w:t xml:space="preserve">Defined by ATSC in </w:t>
      </w:r>
      <w:r>
        <w:fldChar w:fldCharType="begin"/>
      </w:r>
      <w:r>
        <w:instrText xml:space="preserve"> REF _Ref20001292 \r \h </w:instrText>
      </w:r>
      <w:r>
        <w:fldChar w:fldCharType="separate"/>
      </w:r>
      <w:r w:rsidR="007B02A0">
        <w:t>[24]</w:t>
      </w:r>
      <w:r>
        <w:fldChar w:fldCharType="end"/>
      </w:r>
      <w:r>
        <w:t>.</w:t>
      </w:r>
    </w:p>
    <w:p w14:paraId="70E9F015" w14:textId="77777777" w:rsidR="001D6720" w:rsidRDefault="001D6720" w:rsidP="001D6720">
      <w:r>
        <w:t>This is the ATSC version of the Enhanced-AC-3 descriptor. DVB uses a distinct descriptor.</w:t>
      </w:r>
    </w:p>
    <w:p w14:paraId="59AC51C9" w14:textId="77777777" w:rsidR="006047C1" w:rsidRPr="006047C1" w:rsidRDefault="006047C1" w:rsidP="006047C1">
      <w:pPr>
        <w:pStyle w:val="Code"/>
        <w:rPr>
          <w:lang w:val="en-US"/>
        </w:rPr>
      </w:pPr>
      <w:r w:rsidRPr="006047C1">
        <w:rPr>
          <w:lang w:val="en-US"/>
        </w:rPr>
        <w:t>&lt;</w:t>
      </w:r>
      <w:r w:rsidRPr="006047C1">
        <w:rPr>
          <w:b/>
          <w:lang w:val="en-US"/>
        </w:rPr>
        <w:t>ATSC_EAC3_audio_descriptor</w:t>
      </w:r>
    </w:p>
    <w:p w14:paraId="42CA651C" w14:textId="77777777" w:rsidR="006047C1" w:rsidRPr="006047C1" w:rsidRDefault="006047C1" w:rsidP="006047C1">
      <w:pPr>
        <w:pStyle w:val="Code"/>
        <w:rPr>
          <w:lang w:val="en-US"/>
        </w:rPr>
      </w:pPr>
      <w:r w:rsidRPr="006047C1">
        <w:rPr>
          <w:lang w:val="en-US"/>
        </w:rPr>
        <w:t xml:space="preserve">    mixinfoexists="</w:t>
      </w:r>
      <w:r w:rsidRPr="006047C1">
        <w:rPr>
          <w:i/>
          <w:lang w:val="en-US"/>
        </w:rPr>
        <w:t>bool, required</w:t>
      </w:r>
      <w:r w:rsidRPr="006047C1">
        <w:rPr>
          <w:lang w:val="en-US"/>
        </w:rPr>
        <w:t>"</w:t>
      </w:r>
    </w:p>
    <w:p w14:paraId="6995BBE2" w14:textId="77777777" w:rsidR="006047C1" w:rsidRPr="006047C1" w:rsidRDefault="006047C1" w:rsidP="006047C1">
      <w:pPr>
        <w:pStyle w:val="Code"/>
        <w:rPr>
          <w:lang w:val="en-US"/>
        </w:rPr>
      </w:pPr>
      <w:r w:rsidRPr="006047C1">
        <w:rPr>
          <w:lang w:val="en-US"/>
        </w:rPr>
        <w:t xml:space="preserve">    full_service="</w:t>
      </w:r>
      <w:r w:rsidRPr="006047C1">
        <w:rPr>
          <w:i/>
          <w:lang w:val="en-US"/>
        </w:rPr>
        <w:t>bool, required</w:t>
      </w:r>
      <w:r w:rsidRPr="006047C1">
        <w:rPr>
          <w:lang w:val="en-US"/>
        </w:rPr>
        <w:t>"</w:t>
      </w:r>
    </w:p>
    <w:p w14:paraId="3055CFB4" w14:textId="77777777" w:rsidR="006047C1" w:rsidRPr="006047C1" w:rsidRDefault="006047C1" w:rsidP="006047C1">
      <w:pPr>
        <w:pStyle w:val="Code"/>
        <w:rPr>
          <w:lang w:val="en-US"/>
        </w:rPr>
      </w:pPr>
      <w:r w:rsidRPr="006047C1">
        <w:rPr>
          <w:lang w:val="en-US"/>
        </w:rPr>
        <w:t xml:space="preserve">    audio_service_type="</w:t>
      </w:r>
      <w:r w:rsidRPr="006047C1">
        <w:rPr>
          <w:i/>
          <w:lang w:val="en-US"/>
        </w:rPr>
        <w:t>uint3, required</w:t>
      </w:r>
      <w:r w:rsidRPr="006047C1">
        <w:rPr>
          <w:lang w:val="en-US"/>
        </w:rPr>
        <w:t>"</w:t>
      </w:r>
    </w:p>
    <w:p w14:paraId="670DF6DE" w14:textId="77777777" w:rsidR="006047C1" w:rsidRPr="006047C1" w:rsidRDefault="006047C1" w:rsidP="006047C1">
      <w:pPr>
        <w:pStyle w:val="Code"/>
        <w:rPr>
          <w:lang w:val="en-US"/>
        </w:rPr>
      </w:pPr>
      <w:r w:rsidRPr="006047C1">
        <w:rPr>
          <w:lang w:val="en-US"/>
        </w:rPr>
        <w:t xml:space="preserve">    number_of_channels="</w:t>
      </w:r>
      <w:r w:rsidRPr="006047C1">
        <w:rPr>
          <w:i/>
          <w:lang w:val="en-US"/>
        </w:rPr>
        <w:t>uint3, required</w:t>
      </w:r>
      <w:r w:rsidRPr="006047C1">
        <w:rPr>
          <w:lang w:val="en-US"/>
        </w:rPr>
        <w:t>"</w:t>
      </w:r>
    </w:p>
    <w:p w14:paraId="1DC4919F" w14:textId="77777777" w:rsidR="006047C1" w:rsidRPr="006047C1" w:rsidRDefault="006047C1" w:rsidP="006047C1">
      <w:pPr>
        <w:pStyle w:val="Code"/>
        <w:rPr>
          <w:lang w:val="en-US"/>
        </w:rPr>
      </w:pPr>
      <w:r w:rsidRPr="006047C1">
        <w:rPr>
          <w:lang w:val="en-US"/>
        </w:rPr>
        <w:t xml:space="preserve">    bsid="</w:t>
      </w:r>
      <w:r w:rsidRPr="006047C1">
        <w:rPr>
          <w:i/>
          <w:lang w:val="en-US"/>
        </w:rPr>
        <w:t>uint5, optional</w:t>
      </w:r>
      <w:r w:rsidRPr="006047C1">
        <w:rPr>
          <w:lang w:val="en-US"/>
        </w:rPr>
        <w:t>"</w:t>
      </w:r>
    </w:p>
    <w:p w14:paraId="1913349D" w14:textId="77777777" w:rsidR="006047C1" w:rsidRPr="006047C1" w:rsidRDefault="006047C1" w:rsidP="006047C1">
      <w:pPr>
        <w:pStyle w:val="Code"/>
        <w:rPr>
          <w:lang w:val="en-US"/>
        </w:rPr>
      </w:pPr>
      <w:r w:rsidRPr="006047C1">
        <w:rPr>
          <w:lang w:val="en-US"/>
        </w:rPr>
        <w:t xml:space="preserve">    priority="</w:t>
      </w:r>
      <w:r w:rsidRPr="006047C1">
        <w:rPr>
          <w:i/>
          <w:lang w:val="en-US"/>
        </w:rPr>
        <w:t>uint2, optional</w:t>
      </w:r>
      <w:r w:rsidRPr="006047C1">
        <w:rPr>
          <w:lang w:val="en-US"/>
        </w:rPr>
        <w:t>"</w:t>
      </w:r>
    </w:p>
    <w:p w14:paraId="10D63930" w14:textId="77777777" w:rsidR="006047C1" w:rsidRPr="006047C1" w:rsidRDefault="006047C1" w:rsidP="006047C1">
      <w:pPr>
        <w:pStyle w:val="Code"/>
        <w:rPr>
          <w:lang w:val="en-US"/>
        </w:rPr>
      </w:pPr>
      <w:r w:rsidRPr="006047C1">
        <w:rPr>
          <w:lang w:val="en-US"/>
        </w:rPr>
        <w:t xml:space="preserve">    mainid="</w:t>
      </w:r>
      <w:r w:rsidRPr="006047C1">
        <w:rPr>
          <w:i/>
          <w:lang w:val="en-US"/>
        </w:rPr>
        <w:t>uint3, optional</w:t>
      </w:r>
      <w:r w:rsidRPr="006047C1">
        <w:rPr>
          <w:lang w:val="en-US"/>
        </w:rPr>
        <w:t>"</w:t>
      </w:r>
    </w:p>
    <w:p w14:paraId="055CAB3A" w14:textId="77777777" w:rsidR="006047C1" w:rsidRPr="006047C1" w:rsidRDefault="006047C1" w:rsidP="006047C1">
      <w:pPr>
        <w:pStyle w:val="Code"/>
        <w:rPr>
          <w:lang w:val="en-US"/>
        </w:rPr>
      </w:pPr>
      <w:r w:rsidRPr="006047C1">
        <w:rPr>
          <w:lang w:val="en-US"/>
        </w:rPr>
        <w:t xml:space="preserve">    asvc="</w:t>
      </w:r>
      <w:r w:rsidRPr="006047C1">
        <w:rPr>
          <w:i/>
          <w:lang w:val="en-US"/>
        </w:rPr>
        <w:t>uint8, optional</w:t>
      </w:r>
      <w:r w:rsidRPr="006047C1">
        <w:rPr>
          <w:lang w:val="en-US"/>
        </w:rPr>
        <w:t>"</w:t>
      </w:r>
    </w:p>
    <w:p w14:paraId="4F2179CE" w14:textId="77777777" w:rsidR="006047C1" w:rsidRPr="006047C1" w:rsidRDefault="006047C1" w:rsidP="006047C1">
      <w:pPr>
        <w:pStyle w:val="Code"/>
        <w:rPr>
          <w:lang w:val="en-US"/>
        </w:rPr>
      </w:pPr>
      <w:r w:rsidRPr="006047C1">
        <w:rPr>
          <w:lang w:val="en-US"/>
        </w:rPr>
        <w:t xml:space="preserve">    substream1="</w:t>
      </w:r>
      <w:r w:rsidRPr="006047C1">
        <w:rPr>
          <w:i/>
          <w:lang w:val="en-US"/>
        </w:rPr>
        <w:t>uint8, optional</w:t>
      </w:r>
      <w:r w:rsidRPr="006047C1">
        <w:rPr>
          <w:lang w:val="en-US"/>
        </w:rPr>
        <w:t>"</w:t>
      </w:r>
    </w:p>
    <w:p w14:paraId="524AB458" w14:textId="77777777" w:rsidR="006047C1" w:rsidRPr="006047C1" w:rsidRDefault="006047C1" w:rsidP="006047C1">
      <w:pPr>
        <w:pStyle w:val="Code"/>
        <w:rPr>
          <w:lang w:val="en-US"/>
        </w:rPr>
      </w:pPr>
      <w:r w:rsidRPr="006047C1">
        <w:rPr>
          <w:lang w:val="en-US"/>
        </w:rPr>
        <w:t xml:space="preserve">    substream2="</w:t>
      </w:r>
      <w:r w:rsidRPr="006047C1">
        <w:rPr>
          <w:i/>
          <w:lang w:val="en-US"/>
        </w:rPr>
        <w:t>uint8, optional</w:t>
      </w:r>
      <w:r w:rsidRPr="006047C1">
        <w:rPr>
          <w:lang w:val="en-US"/>
        </w:rPr>
        <w:t>"</w:t>
      </w:r>
    </w:p>
    <w:p w14:paraId="16F56C03" w14:textId="77777777" w:rsidR="006047C1" w:rsidRPr="006047C1" w:rsidRDefault="006047C1" w:rsidP="006047C1">
      <w:pPr>
        <w:pStyle w:val="Code"/>
        <w:rPr>
          <w:lang w:val="en-US"/>
        </w:rPr>
      </w:pPr>
      <w:r w:rsidRPr="006047C1">
        <w:rPr>
          <w:lang w:val="en-US"/>
        </w:rPr>
        <w:t xml:space="preserve">    substream3="</w:t>
      </w:r>
      <w:r w:rsidRPr="006047C1">
        <w:rPr>
          <w:i/>
          <w:lang w:val="en-US"/>
        </w:rPr>
        <w:t>uint8, optional</w:t>
      </w:r>
      <w:r w:rsidRPr="006047C1">
        <w:rPr>
          <w:lang w:val="en-US"/>
        </w:rPr>
        <w:t>"</w:t>
      </w:r>
    </w:p>
    <w:p w14:paraId="603D72F9" w14:textId="77777777" w:rsidR="006047C1" w:rsidRPr="006047C1" w:rsidRDefault="006047C1" w:rsidP="006047C1">
      <w:pPr>
        <w:pStyle w:val="Code"/>
        <w:rPr>
          <w:lang w:val="en-US"/>
        </w:rPr>
      </w:pPr>
      <w:r w:rsidRPr="006047C1">
        <w:rPr>
          <w:lang w:val="en-US"/>
        </w:rPr>
        <w:t xml:space="preserve">    language="</w:t>
      </w:r>
      <w:r w:rsidRPr="006047C1">
        <w:rPr>
          <w:i/>
          <w:lang w:val="en-US"/>
        </w:rPr>
        <w:t>char3, optional</w:t>
      </w:r>
      <w:r w:rsidRPr="006047C1">
        <w:rPr>
          <w:lang w:val="en-US"/>
        </w:rPr>
        <w:t>"</w:t>
      </w:r>
    </w:p>
    <w:p w14:paraId="3070AA07" w14:textId="77777777" w:rsidR="006047C1" w:rsidRPr="006047C1" w:rsidRDefault="006047C1" w:rsidP="006047C1">
      <w:pPr>
        <w:pStyle w:val="Code"/>
        <w:rPr>
          <w:lang w:val="en-US"/>
        </w:rPr>
      </w:pPr>
      <w:r w:rsidRPr="006047C1">
        <w:rPr>
          <w:lang w:val="en-US"/>
        </w:rPr>
        <w:t xml:space="preserve">    language_2="</w:t>
      </w:r>
      <w:r w:rsidRPr="006047C1">
        <w:rPr>
          <w:i/>
          <w:lang w:val="en-US"/>
        </w:rPr>
        <w:t>char3, optional</w:t>
      </w:r>
      <w:r w:rsidRPr="006047C1">
        <w:rPr>
          <w:lang w:val="en-US"/>
        </w:rPr>
        <w:t>"</w:t>
      </w:r>
    </w:p>
    <w:p w14:paraId="6D3793C6" w14:textId="77777777" w:rsidR="006047C1" w:rsidRPr="006047C1" w:rsidRDefault="006047C1" w:rsidP="006047C1">
      <w:pPr>
        <w:pStyle w:val="Code"/>
        <w:rPr>
          <w:lang w:val="en-US"/>
        </w:rPr>
      </w:pPr>
      <w:r w:rsidRPr="006047C1">
        <w:rPr>
          <w:lang w:val="en-US"/>
        </w:rPr>
        <w:t xml:space="preserve">    substream1_lang="</w:t>
      </w:r>
      <w:r w:rsidRPr="006047C1">
        <w:rPr>
          <w:i/>
          <w:lang w:val="en-US"/>
        </w:rPr>
        <w:t>char3, optional</w:t>
      </w:r>
      <w:r w:rsidRPr="006047C1">
        <w:rPr>
          <w:lang w:val="en-US"/>
        </w:rPr>
        <w:t>"</w:t>
      </w:r>
    </w:p>
    <w:p w14:paraId="082D0CD7" w14:textId="77777777" w:rsidR="006047C1" w:rsidRPr="006047C1" w:rsidRDefault="006047C1" w:rsidP="006047C1">
      <w:pPr>
        <w:pStyle w:val="Code"/>
        <w:rPr>
          <w:lang w:val="en-US"/>
        </w:rPr>
      </w:pPr>
      <w:r w:rsidRPr="006047C1">
        <w:rPr>
          <w:lang w:val="en-US"/>
        </w:rPr>
        <w:t xml:space="preserve">    substream2_lang="</w:t>
      </w:r>
      <w:r w:rsidRPr="006047C1">
        <w:rPr>
          <w:i/>
          <w:lang w:val="en-US"/>
        </w:rPr>
        <w:t>char3, optional</w:t>
      </w:r>
      <w:r w:rsidRPr="006047C1">
        <w:rPr>
          <w:lang w:val="en-US"/>
        </w:rPr>
        <w:t>"</w:t>
      </w:r>
    </w:p>
    <w:p w14:paraId="43525BF6" w14:textId="77777777" w:rsidR="006047C1" w:rsidRPr="006047C1" w:rsidRDefault="006047C1" w:rsidP="006047C1">
      <w:pPr>
        <w:pStyle w:val="Code"/>
        <w:rPr>
          <w:lang w:val="en-US"/>
        </w:rPr>
      </w:pPr>
      <w:r w:rsidRPr="006047C1">
        <w:rPr>
          <w:lang w:val="en-US"/>
        </w:rPr>
        <w:lastRenderedPageBreak/>
        <w:t xml:space="preserve">    substream3_lang="</w:t>
      </w:r>
      <w:r w:rsidRPr="006047C1">
        <w:rPr>
          <w:i/>
          <w:lang w:val="en-US"/>
        </w:rPr>
        <w:t>char3, optional</w:t>
      </w:r>
      <w:r w:rsidRPr="006047C1">
        <w:rPr>
          <w:lang w:val="en-US"/>
        </w:rPr>
        <w:t>"&gt;</w:t>
      </w:r>
    </w:p>
    <w:p w14:paraId="499ECDA0" w14:textId="77777777" w:rsidR="006047C1" w:rsidRPr="006047C1" w:rsidRDefault="006047C1" w:rsidP="006047C1">
      <w:pPr>
        <w:pStyle w:val="Code"/>
        <w:rPr>
          <w:lang w:val="en-US"/>
        </w:rPr>
      </w:pPr>
      <w:r w:rsidRPr="006047C1">
        <w:rPr>
          <w:lang w:val="en-US"/>
        </w:rPr>
        <w:t xml:space="preserve">  &lt;additional_info&gt;</w:t>
      </w:r>
    </w:p>
    <w:p w14:paraId="6C43441F" w14:textId="77777777" w:rsidR="006047C1" w:rsidRPr="006047C1" w:rsidRDefault="006047C1" w:rsidP="006047C1">
      <w:pPr>
        <w:pStyle w:val="Code"/>
        <w:rPr>
          <w:i/>
          <w:lang w:val="en-US"/>
        </w:rPr>
      </w:pPr>
      <w:r w:rsidRPr="006047C1">
        <w:rPr>
          <w:lang w:val="en-US"/>
        </w:rPr>
        <w:t xml:space="preserve">    </w:t>
      </w:r>
      <w:r w:rsidRPr="006047C1">
        <w:rPr>
          <w:i/>
          <w:lang w:val="en-US"/>
        </w:rPr>
        <w:t>Hexadecimal content</w:t>
      </w:r>
    </w:p>
    <w:p w14:paraId="6B9940A9" w14:textId="77777777" w:rsidR="006047C1" w:rsidRPr="006047C1" w:rsidRDefault="006047C1" w:rsidP="006047C1">
      <w:pPr>
        <w:pStyle w:val="Code"/>
        <w:rPr>
          <w:lang w:val="en-US"/>
        </w:rPr>
      </w:pPr>
      <w:r w:rsidRPr="006047C1">
        <w:rPr>
          <w:lang w:val="en-US"/>
        </w:rPr>
        <w:t xml:space="preserve">  &lt;/additional_info&gt;</w:t>
      </w:r>
    </w:p>
    <w:p w14:paraId="715286B5" w14:textId="77777777" w:rsidR="001D6720" w:rsidRPr="001D6720" w:rsidRDefault="006047C1" w:rsidP="006047C1">
      <w:pPr>
        <w:pStyle w:val="Code"/>
        <w:rPr>
          <w:lang w:val="en-US"/>
        </w:rPr>
      </w:pPr>
      <w:r w:rsidRPr="006047C1">
        <w:rPr>
          <w:lang w:val="en-US"/>
        </w:rPr>
        <w:t>&lt;/ATSC_EAC3_audio_descriptor&gt;</w:t>
      </w:r>
    </w:p>
    <w:p w14:paraId="0606BC94" w14:textId="77777777" w:rsidR="00050517" w:rsidRDefault="00050517" w:rsidP="00050517">
      <w:pPr>
        <w:pStyle w:val="Appendix3"/>
      </w:pPr>
      <w:bookmarkStart w:id="902" w:name="_Toc140068184"/>
      <w:r>
        <w:t>extended_channel_name_descriptor</w:t>
      </w:r>
      <w:bookmarkEnd w:id="902"/>
    </w:p>
    <w:p w14:paraId="4B7D1FC1" w14:textId="559F2CE9" w:rsidR="00050517" w:rsidRDefault="00050517" w:rsidP="00050517">
      <w:r>
        <w:t xml:space="preserve">Defined by ATSC in </w:t>
      </w:r>
      <w:r>
        <w:fldChar w:fldCharType="begin"/>
      </w:r>
      <w:r>
        <w:instrText xml:space="preserve"> REF _Ref2189577 \r \h </w:instrText>
      </w:r>
      <w:r>
        <w:fldChar w:fldCharType="separate"/>
      </w:r>
      <w:r w:rsidR="007B02A0">
        <w:t>[25]</w:t>
      </w:r>
      <w:r>
        <w:fldChar w:fldCharType="end"/>
      </w:r>
      <w:r>
        <w:t>.</w:t>
      </w:r>
    </w:p>
    <w:p w14:paraId="1A380C7A" w14:textId="77777777" w:rsidR="00050517" w:rsidRDefault="00050517" w:rsidP="00050517">
      <w:pPr>
        <w:pStyle w:val="Code"/>
      </w:pPr>
      <w:r>
        <w:t>&lt;</w:t>
      </w:r>
      <w:r w:rsidRPr="008C74DA">
        <w:rPr>
          <w:b/>
        </w:rPr>
        <w:t>extended_channel_name_descriptor</w:t>
      </w:r>
      <w:r>
        <w:t>&gt;</w:t>
      </w:r>
    </w:p>
    <w:p w14:paraId="7343643B" w14:textId="77777777" w:rsidR="00050517" w:rsidRDefault="00050517" w:rsidP="00050517">
      <w:pPr>
        <w:pStyle w:val="Code"/>
      </w:pPr>
      <w:r>
        <w:t xml:space="preserve">  &lt;!-- </w:t>
      </w:r>
      <w:r w:rsidRPr="008C74DA">
        <w:rPr>
          <w:i/>
        </w:rPr>
        <w:t>Optional ATSC multiple_string_structure() containing one or more strings</w:t>
      </w:r>
      <w:r>
        <w:t xml:space="preserve"> --&gt;</w:t>
      </w:r>
    </w:p>
    <w:p w14:paraId="7B69294F" w14:textId="77777777" w:rsidR="00050517" w:rsidRDefault="00050517" w:rsidP="00050517">
      <w:pPr>
        <w:pStyle w:val="Code"/>
      </w:pPr>
      <w:r>
        <w:t xml:space="preserve">  &lt;long_channel_name_text&gt;</w:t>
      </w:r>
    </w:p>
    <w:p w14:paraId="0C62C1E6" w14:textId="77777777" w:rsidR="00050517" w:rsidRDefault="00050517" w:rsidP="00050517">
      <w:pPr>
        <w:pStyle w:val="Code"/>
      </w:pPr>
      <w:r>
        <w:t xml:space="preserve">    &lt;string language="</w:t>
      </w:r>
      <w:r w:rsidRPr="008C74DA">
        <w:rPr>
          <w:i/>
        </w:rPr>
        <w:t>char3, required</w:t>
      </w:r>
      <w:r>
        <w:t>" text="</w:t>
      </w:r>
      <w:r w:rsidRPr="008C74DA">
        <w:rPr>
          <w:i/>
        </w:rPr>
        <w:t>string, required</w:t>
      </w:r>
      <w:r>
        <w:t>"/&gt;</w:t>
      </w:r>
    </w:p>
    <w:p w14:paraId="43B55452" w14:textId="77777777" w:rsidR="00050517" w:rsidRDefault="00050517" w:rsidP="00050517">
      <w:pPr>
        <w:pStyle w:val="Code"/>
      </w:pPr>
      <w:r>
        <w:t xml:space="preserve">  &lt;/long_channel_name_text&gt;</w:t>
      </w:r>
    </w:p>
    <w:p w14:paraId="1E70975F" w14:textId="77777777" w:rsidR="00050517" w:rsidRDefault="00050517" w:rsidP="00050517">
      <w:pPr>
        <w:pStyle w:val="Code"/>
      </w:pPr>
      <w:r>
        <w:t>&lt;/extended_channel_name_descriptor&gt;</w:t>
      </w:r>
    </w:p>
    <w:p w14:paraId="606BD939" w14:textId="77777777" w:rsidR="000A3C7A" w:rsidRDefault="000A3C7A" w:rsidP="000A3C7A">
      <w:pPr>
        <w:pStyle w:val="Appendix3"/>
      </w:pPr>
      <w:bookmarkStart w:id="903" w:name="_Toc140068185"/>
      <w:r>
        <w:t>genre_descriptor</w:t>
      </w:r>
      <w:bookmarkEnd w:id="903"/>
    </w:p>
    <w:p w14:paraId="24794503" w14:textId="2631EDC3" w:rsidR="000A3C7A" w:rsidRPr="000A3C7A" w:rsidRDefault="000A3C7A" w:rsidP="000A3C7A">
      <w:r>
        <w:t xml:space="preserve">Defined by ATSC in </w:t>
      </w:r>
      <w:r>
        <w:fldChar w:fldCharType="begin"/>
      </w:r>
      <w:r>
        <w:instrText xml:space="preserve"> REF _Ref2189577 \r \h </w:instrText>
      </w:r>
      <w:r>
        <w:fldChar w:fldCharType="separate"/>
      </w:r>
      <w:r w:rsidR="007B02A0">
        <w:t>[25]</w:t>
      </w:r>
      <w:r>
        <w:fldChar w:fldCharType="end"/>
      </w:r>
      <w:r>
        <w:t>.</w:t>
      </w:r>
    </w:p>
    <w:p w14:paraId="5B594DBE" w14:textId="77777777" w:rsidR="000A3C7A" w:rsidRDefault="000A3C7A" w:rsidP="000A3C7A">
      <w:pPr>
        <w:pStyle w:val="Code"/>
      </w:pPr>
      <w:r>
        <w:t>&lt;</w:t>
      </w:r>
      <w:r w:rsidRPr="000A3C7A">
        <w:rPr>
          <w:b/>
        </w:rPr>
        <w:t>genre_descriptor</w:t>
      </w:r>
      <w:r>
        <w:t>&gt;</w:t>
      </w:r>
    </w:p>
    <w:p w14:paraId="0C086112" w14:textId="77777777" w:rsidR="000A3C7A" w:rsidRDefault="000A3C7A" w:rsidP="000A3C7A">
      <w:pPr>
        <w:pStyle w:val="Code"/>
      </w:pPr>
      <w:r>
        <w:t xml:space="preserve">  &lt;!-- </w:t>
      </w:r>
      <w:r w:rsidRPr="000A3C7A">
        <w:rPr>
          <w:i/>
        </w:rPr>
        <w:t>One per attribute</w:t>
      </w:r>
      <w:r>
        <w:t xml:space="preserve"> --&gt;</w:t>
      </w:r>
    </w:p>
    <w:p w14:paraId="3880AA5C" w14:textId="77777777" w:rsidR="000A3C7A" w:rsidRDefault="000A3C7A" w:rsidP="000A3C7A">
      <w:pPr>
        <w:pStyle w:val="Code"/>
      </w:pPr>
      <w:r>
        <w:t xml:space="preserve">  &lt;attribute value="</w:t>
      </w:r>
      <w:r w:rsidRPr="000A3C7A">
        <w:rPr>
          <w:i/>
        </w:rPr>
        <w:t>uint8, required</w:t>
      </w:r>
      <w:r>
        <w:t>"/&gt;</w:t>
      </w:r>
    </w:p>
    <w:p w14:paraId="3B145574" w14:textId="77777777" w:rsidR="000A3C7A" w:rsidRDefault="000A3C7A" w:rsidP="000A3C7A">
      <w:pPr>
        <w:pStyle w:val="Code"/>
      </w:pPr>
      <w:r>
        <w:t>&lt;/genre_descriptor&gt;</w:t>
      </w:r>
    </w:p>
    <w:p w14:paraId="161F084D" w14:textId="77777777" w:rsidR="00BE3C36" w:rsidRDefault="00BE3C36" w:rsidP="00BE3C36">
      <w:pPr>
        <w:pStyle w:val="Appendix3"/>
      </w:pPr>
      <w:bookmarkStart w:id="904" w:name="_Toc140068186"/>
      <w:r>
        <w:t>redistribution_control_descriptor</w:t>
      </w:r>
      <w:bookmarkEnd w:id="904"/>
    </w:p>
    <w:p w14:paraId="3F8E3E8D" w14:textId="60005528" w:rsidR="00BE3C36" w:rsidRPr="00BE3C36" w:rsidRDefault="00BE3C36" w:rsidP="00BE3C36">
      <w:r>
        <w:t xml:space="preserve">Defined by ATSC in </w:t>
      </w:r>
      <w:r>
        <w:fldChar w:fldCharType="begin"/>
      </w:r>
      <w:r>
        <w:instrText xml:space="preserve"> REF _Ref2189577 \r \h </w:instrText>
      </w:r>
      <w:r>
        <w:fldChar w:fldCharType="separate"/>
      </w:r>
      <w:r w:rsidR="007B02A0">
        <w:t>[25]</w:t>
      </w:r>
      <w:r>
        <w:fldChar w:fldCharType="end"/>
      </w:r>
      <w:r>
        <w:t>.</w:t>
      </w:r>
    </w:p>
    <w:p w14:paraId="4F027320" w14:textId="77777777" w:rsidR="00BE3C36" w:rsidRDefault="00BE3C36" w:rsidP="00BE3C36">
      <w:pPr>
        <w:pStyle w:val="Code"/>
      </w:pPr>
      <w:r>
        <w:t>&lt;</w:t>
      </w:r>
      <w:r w:rsidRPr="00BE3C36">
        <w:rPr>
          <w:b/>
        </w:rPr>
        <w:t>redistribution_control_descriptor</w:t>
      </w:r>
      <w:r>
        <w:t>&gt;</w:t>
      </w:r>
    </w:p>
    <w:p w14:paraId="2C076C8A" w14:textId="77777777" w:rsidR="00BE3C36" w:rsidRPr="0098557E" w:rsidRDefault="00BE3C36" w:rsidP="00BE3C36">
      <w:pPr>
        <w:pStyle w:val="Code"/>
        <w:rPr>
          <w:lang w:val="fr-FR"/>
        </w:rPr>
      </w:pPr>
      <w:r>
        <w:t xml:space="preserve">  </w:t>
      </w:r>
      <w:r w:rsidRPr="0098557E">
        <w:rPr>
          <w:lang w:val="fr-FR"/>
        </w:rPr>
        <w:t>&lt;rc_information&gt;</w:t>
      </w:r>
    </w:p>
    <w:p w14:paraId="33DBC2C6" w14:textId="77777777" w:rsidR="00BE3C36" w:rsidRPr="0098557E" w:rsidRDefault="00BE3C36" w:rsidP="00BE3C36">
      <w:pPr>
        <w:pStyle w:val="Code"/>
        <w:rPr>
          <w:i/>
          <w:lang w:val="fr-FR"/>
        </w:rPr>
      </w:pPr>
      <w:r w:rsidRPr="0098557E">
        <w:rPr>
          <w:lang w:val="fr-FR"/>
        </w:rPr>
        <w:t xml:space="preserve">    </w:t>
      </w:r>
      <w:r w:rsidRPr="0098557E">
        <w:rPr>
          <w:i/>
          <w:lang w:val="fr-FR"/>
        </w:rPr>
        <w:t>Hexadecimal content</w:t>
      </w:r>
    </w:p>
    <w:p w14:paraId="10CBFB34" w14:textId="77777777" w:rsidR="00BE3C36" w:rsidRPr="0098557E" w:rsidRDefault="00BE3C36" w:rsidP="00BE3C36">
      <w:pPr>
        <w:pStyle w:val="Code"/>
        <w:rPr>
          <w:lang w:val="fr-FR"/>
        </w:rPr>
      </w:pPr>
      <w:r w:rsidRPr="0098557E">
        <w:rPr>
          <w:lang w:val="fr-FR"/>
        </w:rPr>
        <w:t xml:space="preserve">  &lt;/rc_information&gt;</w:t>
      </w:r>
    </w:p>
    <w:p w14:paraId="7C70A220" w14:textId="77777777" w:rsidR="00BE3C36" w:rsidRDefault="00BE3C36" w:rsidP="00BE3C36">
      <w:pPr>
        <w:pStyle w:val="Code"/>
      </w:pPr>
      <w:r>
        <w:t>&lt;/redistribution_control_descriptor&gt;</w:t>
      </w:r>
    </w:p>
    <w:p w14:paraId="08089439" w14:textId="77777777" w:rsidR="0052192C" w:rsidRDefault="0052192C" w:rsidP="0052192C">
      <w:pPr>
        <w:pStyle w:val="Appendix3"/>
      </w:pPr>
      <w:bookmarkStart w:id="905" w:name="_Toc140068187"/>
      <w:r>
        <w:t>service_location_descriptor</w:t>
      </w:r>
      <w:bookmarkEnd w:id="905"/>
    </w:p>
    <w:p w14:paraId="4C2B0614" w14:textId="468BA8BF" w:rsidR="0030716C" w:rsidRPr="0030716C" w:rsidRDefault="0030716C" w:rsidP="0030716C">
      <w:r>
        <w:t xml:space="preserve">Defined by ATSC in </w:t>
      </w:r>
      <w:r>
        <w:fldChar w:fldCharType="begin"/>
      </w:r>
      <w:r>
        <w:instrText xml:space="preserve"> REF _Ref2189577 \r \h </w:instrText>
      </w:r>
      <w:r>
        <w:fldChar w:fldCharType="separate"/>
      </w:r>
      <w:r w:rsidR="007B02A0">
        <w:t>[25]</w:t>
      </w:r>
      <w:r>
        <w:fldChar w:fldCharType="end"/>
      </w:r>
      <w:r>
        <w:t>.</w:t>
      </w:r>
    </w:p>
    <w:p w14:paraId="29951006" w14:textId="77777777" w:rsidR="00902740" w:rsidRDefault="00902740" w:rsidP="00902740">
      <w:pPr>
        <w:pStyle w:val="Code"/>
      </w:pPr>
      <w:r>
        <w:t>&lt;</w:t>
      </w:r>
      <w:r w:rsidRPr="0052192C">
        <w:rPr>
          <w:b/>
        </w:rPr>
        <w:t>service_location_descriptor</w:t>
      </w:r>
      <w:r>
        <w:t xml:space="preserve"> PCR_PID="</w:t>
      </w:r>
      <w:r w:rsidRPr="0052192C">
        <w:rPr>
          <w:i/>
        </w:rPr>
        <w:t>uint13, optional</w:t>
      </w:r>
      <w:r>
        <w:t>"&gt;</w:t>
      </w:r>
    </w:p>
    <w:p w14:paraId="56947917" w14:textId="77777777" w:rsidR="00902740" w:rsidRDefault="00902740" w:rsidP="00902740">
      <w:pPr>
        <w:pStyle w:val="Code"/>
      </w:pPr>
      <w:r>
        <w:t xml:space="preserve">  &lt;!-- </w:t>
      </w:r>
      <w:r w:rsidRPr="0052192C">
        <w:rPr>
          <w:i/>
        </w:rPr>
        <w:t>One per component</w:t>
      </w:r>
      <w:r>
        <w:t xml:space="preserve"> --&gt;</w:t>
      </w:r>
    </w:p>
    <w:p w14:paraId="18F64911" w14:textId="77777777" w:rsidR="00902740" w:rsidRDefault="00902740" w:rsidP="00902740">
      <w:pPr>
        <w:pStyle w:val="Code"/>
      </w:pPr>
      <w:r>
        <w:t xml:space="preserve">  &lt;component stream_type="</w:t>
      </w:r>
      <w:r w:rsidRPr="0052192C">
        <w:rPr>
          <w:i/>
        </w:rPr>
        <w:t>uint8, required</w:t>
      </w:r>
      <w:r>
        <w:t>"</w:t>
      </w:r>
    </w:p>
    <w:p w14:paraId="3B5DBF42" w14:textId="77777777" w:rsidR="00902740" w:rsidRDefault="00902740" w:rsidP="00902740">
      <w:pPr>
        <w:pStyle w:val="Code"/>
      </w:pPr>
      <w:r>
        <w:t xml:space="preserve">             elementary_PID="</w:t>
      </w:r>
      <w:r w:rsidRPr="0052192C">
        <w:rPr>
          <w:i/>
        </w:rPr>
        <w:t>uint13, required</w:t>
      </w:r>
      <w:r>
        <w:t>"</w:t>
      </w:r>
    </w:p>
    <w:p w14:paraId="167F15A7" w14:textId="77777777" w:rsidR="00902740" w:rsidRDefault="00902740" w:rsidP="00902740">
      <w:pPr>
        <w:pStyle w:val="Code"/>
      </w:pPr>
      <w:r>
        <w:t xml:space="preserve">             ISO_639_language_code="</w:t>
      </w:r>
      <w:r w:rsidRPr="0052192C">
        <w:rPr>
          <w:i/>
        </w:rPr>
        <w:t xml:space="preserve">char3, </w:t>
      </w:r>
      <w:r w:rsidR="00024333">
        <w:rPr>
          <w:i/>
        </w:rPr>
        <w:t>optional</w:t>
      </w:r>
      <w:r>
        <w:t>"/&gt;</w:t>
      </w:r>
    </w:p>
    <w:p w14:paraId="246E76DF" w14:textId="77777777" w:rsidR="00902740" w:rsidRDefault="00902740" w:rsidP="00902740">
      <w:pPr>
        <w:pStyle w:val="Code"/>
      </w:pPr>
      <w:r>
        <w:t>&lt;/service_location_descriptor&gt;</w:t>
      </w:r>
    </w:p>
    <w:p w14:paraId="3CD2FC43" w14:textId="77777777" w:rsidR="00AB40A2" w:rsidRDefault="00AB40A2" w:rsidP="00AB40A2">
      <w:pPr>
        <w:pStyle w:val="Appendix3"/>
      </w:pPr>
      <w:bookmarkStart w:id="906" w:name="_Toc140068188"/>
      <w:r>
        <w:t>stuffing_descriptor</w:t>
      </w:r>
      <w:bookmarkEnd w:id="906"/>
    </w:p>
    <w:p w14:paraId="05247979" w14:textId="758999BC" w:rsidR="00AB40A2" w:rsidRDefault="00AB40A2" w:rsidP="00AB40A2">
      <w:r>
        <w:t xml:space="preserve">Defined by ATSC in </w:t>
      </w:r>
      <w:r>
        <w:fldChar w:fldCharType="begin"/>
      </w:r>
      <w:r>
        <w:instrText xml:space="preserve"> REF _Ref2189577 \r \h </w:instrText>
      </w:r>
      <w:r>
        <w:fldChar w:fldCharType="separate"/>
      </w:r>
      <w:r w:rsidR="007B02A0">
        <w:t>[25]</w:t>
      </w:r>
      <w:r>
        <w:fldChar w:fldCharType="end"/>
      </w:r>
      <w:r>
        <w:t>.</w:t>
      </w:r>
    </w:p>
    <w:p w14:paraId="6354D658" w14:textId="77777777" w:rsidR="00AB40A2" w:rsidRPr="00AB40A2" w:rsidRDefault="00AB40A2" w:rsidP="00AB40A2">
      <w:r>
        <w:t xml:space="preserve">This is the ATSC version of the </w:t>
      </w:r>
      <w:r w:rsidRPr="00675F33">
        <w:rPr>
          <w:rStyle w:val="Codeintext"/>
        </w:rPr>
        <w:t>stuffing_descriptor</w:t>
      </w:r>
      <w:r>
        <w:t>. DVB uses a distinct descriptor.</w:t>
      </w:r>
    </w:p>
    <w:p w14:paraId="48AFE16F" w14:textId="77777777" w:rsidR="00AB40A2" w:rsidRDefault="00AB40A2" w:rsidP="00AB40A2">
      <w:pPr>
        <w:pStyle w:val="Code"/>
      </w:pPr>
      <w:r>
        <w:t>&lt;</w:t>
      </w:r>
      <w:r w:rsidRPr="00AB40A2">
        <w:rPr>
          <w:b/>
        </w:rPr>
        <w:t>ATSC_stuffing_descriptor</w:t>
      </w:r>
      <w:r>
        <w:t>&gt;</w:t>
      </w:r>
    </w:p>
    <w:p w14:paraId="1E6835A5" w14:textId="77777777" w:rsidR="00AB40A2" w:rsidRPr="00AB40A2" w:rsidRDefault="00AB40A2" w:rsidP="00AB40A2">
      <w:pPr>
        <w:pStyle w:val="Code"/>
        <w:rPr>
          <w:i/>
        </w:rPr>
      </w:pPr>
      <w:r>
        <w:t xml:space="preserve">  </w:t>
      </w:r>
      <w:r w:rsidRPr="00AB40A2">
        <w:rPr>
          <w:i/>
        </w:rPr>
        <w:t>Hexadecimal content</w:t>
      </w:r>
    </w:p>
    <w:p w14:paraId="1EDEB803" w14:textId="77777777" w:rsidR="00AB40A2" w:rsidRDefault="00AB40A2" w:rsidP="00AB40A2">
      <w:pPr>
        <w:pStyle w:val="Code"/>
      </w:pPr>
      <w:r>
        <w:t>&lt;/ATSC_stuffing_descriptor&gt;</w:t>
      </w:r>
    </w:p>
    <w:p w14:paraId="6145FFFD" w14:textId="77777777" w:rsidR="00E10C34" w:rsidRDefault="00E10C34" w:rsidP="00E10C34">
      <w:pPr>
        <w:pStyle w:val="Appendix3"/>
      </w:pPr>
      <w:bookmarkStart w:id="907" w:name="_Toc140068189"/>
      <w:r>
        <w:t>time_shifted_service_descriptor</w:t>
      </w:r>
      <w:bookmarkEnd w:id="907"/>
    </w:p>
    <w:p w14:paraId="557A6FE4" w14:textId="1933F8ED" w:rsidR="00E10C34" w:rsidRDefault="00E10C34" w:rsidP="00E10C34">
      <w:r>
        <w:t xml:space="preserve">Defined by ATSC in </w:t>
      </w:r>
      <w:r>
        <w:fldChar w:fldCharType="begin"/>
      </w:r>
      <w:r>
        <w:instrText xml:space="preserve"> REF _Ref2189577 \r \h </w:instrText>
      </w:r>
      <w:r>
        <w:fldChar w:fldCharType="separate"/>
      </w:r>
      <w:r w:rsidR="007B02A0">
        <w:t>[25]</w:t>
      </w:r>
      <w:r>
        <w:fldChar w:fldCharType="end"/>
      </w:r>
      <w:r>
        <w:t>.</w:t>
      </w:r>
    </w:p>
    <w:p w14:paraId="552355A5" w14:textId="77777777" w:rsidR="00E10C34" w:rsidRDefault="00E10C34" w:rsidP="00E10C34">
      <w:r>
        <w:t xml:space="preserve">This is the ATSC version of the </w:t>
      </w:r>
      <w:r w:rsidRPr="00675F33">
        <w:rPr>
          <w:rStyle w:val="Codeintext"/>
        </w:rPr>
        <w:t>time_shifted_service_descriptor</w:t>
      </w:r>
      <w:r>
        <w:t>. DVB uses a distinct descriptor.</w:t>
      </w:r>
    </w:p>
    <w:p w14:paraId="47997049" w14:textId="77777777" w:rsidR="00E10C34" w:rsidRDefault="00E10C34" w:rsidP="00E10C34">
      <w:pPr>
        <w:pStyle w:val="Code"/>
      </w:pPr>
      <w:r>
        <w:t>&lt;</w:t>
      </w:r>
      <w:r w:rsidRPr="00EA4292">
        <w:rPr>
          <w:b/>
        </w:rPr>
        <w:t>ATSC_time_shifted_service_descriptor</w:t>
      </w:r>
      <w:r>
        <w:t>&gt;</w:t>
      </w:r>
    </w:p>
    <w:p w14:paraId="64757616" w14:textId="77777777" w:rsidR="00E10C34" w:rsidRDefault="00E10C34" w:rsidP="00E10C34">
      <w:pPr>
        <w:pStyle w:val="Code"/>
      </w:pPr>
      <w:r>
        <w:t xml:space="preserve">  &lt;!-- </w:t>
      </w:r>
      <w:r w:rsidRPr="00EA4292">
        <w:rPr>
          <w:i/>
        </w:rPr>
        <w:t>One per service</w:t>
      </w:r>
      <w:r>
        <w:t xml:space="preserve"> --&gt;</w:t>
      </w:r>
    </w:p>
    <w:p w14:paraId="09401478" w14:textId="77777777" w:rsidR="00E10C34" w:rsidRDefault="00E10C34" w:rsidP="00E10C34">
      <w:pPr>
        <w:pStyle w:val="Code"/>
      </w:pPr>
      <w:r>
        <w:t xml:space="preserve">  &lt;service time_shift="</w:t>
      </w:r>
      <w:r w:rsidRPr="00EA4292">
        <w:rPr>
          <w:i/>
        </w:rPr>
        <w:t>uint10, required</w:t>
      </w:r>
      <w:r>
        <w:t>"</w:t>
      </w:r>
    </w:p>
    <w:p w14:paraId="7A5DF756" w14:textId="77777777" w:rsidR="00E10C34" w:rsidRDefault="00E10C34" w:rsidP="00E10C34">
      <w:pPr>
        <w:pStyle w:val="Code"/>
      </w:pPr>
      <w:r>
        <w:t xml:space="preserve">           major_channel_number="</w:t>
      </w:r>
      <w:r w:rsidRPr="00EA4292">
        <w:rPr>
          <w:i/>
        </w:rPr>
        <w:t>uint10, required</w:t>
      </w:r>
      <w:r>
        <w:t>"</w:t>
      </w:r>
    </w:p>
    <w:p w14:paraId="01E6A3D8" w14:textId="77777777" w:rsidR="00E10C34" w:rsidRDefault="00E10C34" w:rsidP="00E10C34">
      <w:pPr>
        <w:pStyle w:val="Code"/>
      </w:pPr>
      <w:r>
        <w:lastRenderedPageBreak/>
        <w:t xml:space="preserve">           minor_channel_number="</w:t>
      </w:r>
      <w:r w:rsidRPr="00EA4292">
        <w:rPr>
          <w:i/>
        </w:rPr>
        <w:t>uint10, required</w:t>
      </w:r>
      <w:r>
        <w:t>"/&gt;</w:t>
      </w:r>
    </w:p>
    <w:p w14:paraId="082843DA" w14:textId="77777777" w:rsidR="00E10C34" w:rsidRDefault="00E10C34" w:rsidP="00E10C34">
      <w:pPr>
        <w:pStyle w:val="Code"/>
      </w:pPr>
      <w:r>
        <w:t>&lt;/ATSC_time_shifted_service_descriptor&gt;</w:t>
      </w:r>
    </w:p>
    <w:p w14:paraId="0BBFC663" w14:textId="77777777" w:rsidR="00E63253" w:rsidRDefault="00C91838" w:rsidP="00E63253">
      <w:pPr>
        <w:pStyle w:val="Appendix2"/>
      </w:pPr>
      <w:bookmarkStart w:id="908" w:name="_Toc140068190"/>
      <w:r>
        <w:t>ISDB-defined descriptors</w:t>
      </w:r>
      <w:bookmarkEnd w:id="908"/>
    </w:p>
    <w:p w14:paraId="572A734F" w14:textId="77777777" w:rsidR="00A01ED4" w:rsidRDefault="00A01ED4" w:rsidP="00A01ED4">
      <w:pPr>
        <w:pStyle w:val="Appendix3"/>
      </w:pPr>
      <w:bookmarkStart w:id="909" w:name="_Toc140068191"/>
      <w:r>
        <w:t>area_broadcasting_information_descriptor</w:t>
      </w:r>
      <w:bookmarkEnd w:id="909"/>
    </w:p>
    <w:p w14:paraId="129686DB" w14:textId="549F6199" w:rsidR="00A01ED4" w:rsidRDefault="00A01ED4" w:rsidP="00A01ED4">
      <w:r>
        <w:t xml:space="preserve">Defined by ARIB in </w:t>
      </w:r>
      <w:r>
        <w:fldChar w:fldCharType="begin"/>
      </w:r>
      <w:r>
        <w:instrText xml:space="preserve"> REF _Ref37407666 \r \h </w:instrText>
      </w:r>
      <w:r>
        <w:fldChar w:fldCharType="separate"/>
      </w:r>
      <w:r w:rsidR="007B02A0">
        <w:t>[28]</w:t>
      </w:r>
      <w:r>
        <w:fldChar w:fldCharType="end"/>
      </w:r>
      <w:r>
        <w:t>.</w:t>
      </w:r>
    </w:p>
    <w:p w14:paraId="33C03462" w14:textId="77777777" w:rsidR="00A01ED4" w:rsidRDefault="00A01ED4" w:rsidP="00A01ED4">
      <w:pPr>
        <w:pStyle w:val="Code"/>
      </w:pPr>
      <w:r>
        <w:t>&lt;</w:t>
      </w:r>
      <w:r w:rsidRPr="002C453C">
        <w:rPr>
          <w:b/>
        </w:rPr>
        <w:t>area_broadcasting_information_descriptor</w:t>
      </w:r>
      <w:r>
        <w:t>&gt;</w:t>
      </w:r>
    </w:p>
    <w:p w14:paraId="6FA66F9C" w14:textId="77777777" w:rsidR="002C453C" w:rsidRDefault="002C453C" w:rsidP="00A01ED4">
      <w:pPr>
        <w:pStyle w:val="Code"/>
      </w:pPr>
    </w:p>
    <w:p w14:paraId="5F14B5F8" w14:textId="77777777" w:rsidR="00A01ED4" w:rsidRDefault="00A01ED4" w:rsidP="00A01ED4">
      <w:pPr>
        <w:pStyle w:val="Code"/>
      </w:pPr>
      <w:r>
        <w:t xml:space="preserve">  &lt;!-- </w:t>
      </w:r>
      <w:r w:rsidRPr="002C453C">
        <w:rPr>
          <w:i/>
        </w:rPr>
        <w:t>One per station</w:t>
      </w:r>
      <w:r>
        <w:t xml:space="preserve"> --&gt;</w:t>
      </w:r>
    </w:p>
    <w:p w14:paraId="3895E680" w14:textId="77777777" w:rsidR="00A01ED4" w:rsidRDefault="00A01ED4" w:rsidP="00A01ED4">
      <w:pPr>
        <w:pStyle w:val="Code"/>
      </w:pPr>
      <w:r>
        <w:t xml:space="preserve">  &lt;station</w:t>
      </w:r>
    </w:p>
    <w:p w14:paraId="69B89C8E" w14:textId="77777777" w:rsidR="00A01ED4" w:rsidRDefault="00A01ED4" w:rsidP="00A01ED4">
      <w:pPr>
        <w:pStyle w:val="Code"/>
      </w:pPr>
      <w:r>
        <w:t xml:space="preserve">      station_id="</w:t>
      </w:r>
      <w:r w:rsidRPr="002C453C">
        <w:rPr>
          <w:i/>
        </w:rPr>
        <w:t>uint24, required</w:t>
      </w:r>
      <w:r>
        <w:t>"</w:t>
      </w:r>
    </w:p>
    <w:p w14:paraId="6A5AEE8A" w14:textId="77777777" w:rsidR="00A01ED4" w:rsidRDefault="00A01ED4" w:rsidP="00A01ED4">
      <w:pPr>
        <w:pStyle w:val="Code"/>
      </w:pPr>
      <w:r>
        <w:t xml:space="preserve">      location_code="</w:t>
      </w:r>
      <w:r w:rsidRPr="002C453C">
        <w:rPr>
          <w:i/>
        </w:rPr>
        <w:t>uint16, required</w:t>
      </w:r>
      <w:r>
        <w:t>"</w:t>
      </w:r>
    </w:p>
    <w:p w14:paraId="3D7E271C" w14:textId="77777777" w:rsidR="00A01ED4" w:rsidRDefault="00A01ED4" w:rsidP="00A01ED4">
      <w:pPr>
        <w:pStyle w:val="Code"/>
      </w:pPr>
      <w:r>
        <w:t xml:space="preserve">      broadcast_signal_format="</w:t>
      </w:r>
      <w:r w:rsidRPr="002C453C">
        <w:rPr>
          <w:i/>
        </w:rPr>
        <w:t>uint8, required</w:t>
      </w:r>
      <w:r>
        <w:t>"&gt;</w:t>
      </w:r>
    </w:p>
    <w:p w14:paraId="2BAF2421" w14:textId="77777777" w:rsidR="00C83CC0" w:rsidRDefault="00C83CC0" w:rsidP="00A01ED4">
      <w:pPr>
        <w:pStyle w:val="Code"/>
      </w:pPr>
    </w:p>
    <w:p w14:paraId="7909E059" w14:textId="77777777" w:rsidR="00A01ED4" w:rsidRDefault="00A01ED4" w:rsidP="00A01ED4">
      <w:pPr>
        <w:pStyle w:val="Code"/>
      </w:pPr>
      <w:r>
        <w:t xml:space="preserve">    &lt;additional_station_info&gt;</w:t>
      </w:r>
    </w:p>
    <w:p w14:paraId="0AF0B8C9" w14:textId="77777777" w:rsidR="00A01ED4" w:rsidRPr="002C453C" w:rsidRDefault="00A01ED4" w:rsidP="00A01ED4">
      <w:pPr>
        <w:pStyle w:val="Code"/>
        <w:rPr>
          <w:i/>
        </w:rPr>
      </w:pPr>
      <w:r>
        <w:t xml:space="preserve">      </w:t>
      </w:r>
      <w:r w:rsidRPr="002C453C">
        <w:rPr>
          <w:i/>
        </w:rPr>
        <w:t>Hexadecimal content</w:t>
      </w:r>
    </w:p>
    <w:p w14:paraId="4FEDB3A3" w14:textId="77777777" w:rsidR="00A01ED4" w:rsidRDefault="00A01ED4" w:rsidP="00A01ED4">
      <w:pPr>
        <w:pStyle w:val="Code"/>
      </w:pPr>
      <w:r>
        <w:t xml:space="preserve">    &lt;/additional_station_info&gt;</w:t>
      </w:r>
    </w:p>
    <w:p w14:paraId="6D114C07" w14:textId="77777777" w:rsidR="00C83CC0" w:rsidRDefault="00C83CC0" w:rsidP="00A01ED4">
      <w:pPr>
        <w:pStyle w:val="Code"/>
      </w:pPr>
    </w:p>
    <w:p w14:paraId="4B9EA440" w14:textId="77777777" w:rsidR="00A01ED4" w:rsidRDefault="00A01ED4" w:rsidP="00A01ED4">
      <w:pPr>
        <w:pStyle w:val="Code"/>
      </w:pPr>
      <w:r>
        <w:t xml:space="preserve">  &lt;/station&gt;</w:t>
      </w:r>
    </w:p>
    <w:p w14:paraId="201000E5" w14:textId="77777777" w:rsidR="002C453C" w:rsidRDefault="002C453C" w:rsidP="00A01ED4">
      <w:pPr>
        <w:pStyle w:val="Code"/>
      </w:pPr>
    </w:p>
    <w:p w14:paraId="20FF1C46" w14:textId="77777777" w:rsidR="00A01ED4" w:rsidRDefault="00A01ED4" w:rsidP="00A01ED4">
      <w:pPr>
        <w:pStyle w:val="Code"/>
      </w:pPr>
      <w:r>
        <w:t>&lt;/area_broadcasting_information_descriptor&gt;</w:t>
      </w:r>
    </w:p>
    <w:p w14:paraId="75EC5D0D" w14:textId="77777777" w:rsidR="00F660CD" w:rsidRDefault="00F660CD" w:rsidP="00F660CD">
      <w:pPr>
        <w:pStyle w:val="Appendix3"/>
      </w:pPr>
      <w:bookmarkStart w:id="910" w:name="_Toc140068192"/>
      <w:r>
        <w:t>audio_component_descriptor</w:t>
      </w:r>
      <w:bookmarkEnd w:id="910"/>
    </w:p>
    <w:p w14:paraId="07BAC1B3" w14:textId="430FE1C4" w:rsidR="00F660CD" w:rsidRDefault="00F660CD" w:rsidP="00F660CD">
      <w:r>
        <w:t xml:space="preserve">Defined by ARIB in </w:t>
      </w:r>
      <w:r>
        <w:fldChar w:fldCharType="begin"/>
      </w:r>
      <w:r>
        <w:instrText xml:space="preserve"> REF _Ref37407666 \r \h </w:instrText>
      </w:r>
      <w:r>
        <w:fldChar w:fldCharType="separate"/>
      </w:r>
      <w:r w:rsidR="007B02A0">
        <w:t>[28]</w:t>
      </w:r>
      <w:r>
        <w:fldChar w:fldCharType="end"/>
      </w:r>
      <w:r>
        <w:t>.</w:t>
      </w:r>
    </w:p>
    <w:p w14:paraId="22A59AD0" w14:textId="77777777" w:rsidR="00F660CD" w:rsidRDefault="00F660CD" w:rsidP="00F660CD">
      <w:pPr>
        <w:pStyle w:val="Code"/>
      </w:pPr>
      <w:r>
        <w:t>&lt;</w:t>
      </w:r>
      <w:r w:rsidRPr="00F660CD">
        <w:rPr>
          <w:b/>
        </w:rPr>
        <w:t>audio_component_descriptor</w:t>
      </w:r>
    </w:p>
    <w:p w14:paraId="4630EC89" w14:textId="77777777" w:rsidR="00F660CD" w:rsidRDefault="00F660CD" w:rsidP="00F660CD">
      <w:pPr>
        <w:pStyle w:val="Code"/>
      </w:pPr>
      <w:r>
        <w:t xml:space="preserve">    stream_content="</w:t>
      </w:r>
      <w:r w:rsidRPr="00F660CD">
        <w:rPr>
          <w:i/>
        </w:rPr>
        <w:t>uint4, default=2</w:t>
      </w:r>
      <w:r>
        <w:t>"</w:t>
      </w:r>
    </w:p>
    <w:p w14:paraId="5DEF2ED7" w14:textId="77777777" w:rsidR="00F660CD" w:rsidRDefault="00F660CD" w:rsidP="00F660CD">
      <w:pPr>
        <w:pStyle w:val="Code"/>
      </w:pPr>
      <w:r>
        <w:t xml:space="preserve">    component_type="</w:t>
      </w:r>
      <w:r w:rsidRPr="00F660CD">
        <w:rPr>
          <w:i/>
        </w:rPr>
        <w:t>uint8, required</w:t>
      </w:r>
      <w:r>
        <w:t>"</w:t>
      </w:r>
    </w:p>
    <w:p w14:paraId="3BE4DD99" w14:textId="77777777" w:rsidR="00F660CD" w:rsidRDefault="00F660CD" w:rsidP="00F660CD">
      <w:pPr>
        <w:pStyle w:val="Code"/>
      </w:pPr>
      <w:r>
        <w:t xml:space="preserve">    component_tag="</w:t>
      </w:r>
      <w:r w:rsidRPr="00F660CD">
        <w:rPr>
          <w:i/>
        </w:rPr>
        <w:t>uint8, required</w:t>
      </w:r>
      <w:r>
        <w:t>"</w:t>
      </w:r>
    </w:p>
    <w:p w14:paraId="56161B36" w14:textId="77777777" w:rsidR="00F660CD" w:rsidRDefault="00F660CD" w:rsidP="00F660CD">
      <w:pPr>
        <w:pStyle w:val="Code"/>
      </w:pPr>
      <w:r>
        <w:t xml:space="preserve">    stream_type="</w:t>
      </w:r>
      <w:r w:rsidRPr="00F660CD">
        <w:rPr>
          <w:i/>
        </w:rPr>
        <w:t>uint8, required</w:t>
      </w:r>
      <w:r>
        <w:t>"</w:t>
      </w:r>
    </w:p>
    <w:p w14:paraId="291EBE49" w14:textId="77777777" w:rsidR="00F660CD" w:rsidRDefault="00F660CD" w:rsidP="00F660CD">
      <w:pPr>
        <w:pStyle w:val="Code"/>
      </w:pPr>
      <w:r>
        <w:t xml:space="preserve">    simulcast_group_tag="</w:t>
      </w:r>
      <w:r w:rsidRPr="00F660CD">
        <w:rPr>
          <w:i/>
        </w:rPr>
        <w:t xml:space="preserve">uint8, </w:t>
      </w:r>
      <w:r w:rsidR="00E71F23" w:rsidRPr="00E71F23">
        <w:rPr>
          <w:i/>
        </w:rPr>
        <w:t>default=0xFF</w:t>
      </w:r>
      <w:r>
        <w:t>"</w:t>
      </w:r>
    </w:p>
    <w:p w14:paraId="1B76BDEE" w14:textId="77777777" w:rsidR="00F660CD" w:rsidRDefault="00F660CD" w:rsidP="00F660CD">
      <w:pPr>
        <w:pStyle w:val="Code"/>
      </w:pPr>
      <w:r>
        <w:t xml:space="preserve">    main_component="</w:t>
      </w:r>
      <w:r w:rsidRPr="00F660CD">
        <w:rPr>
          <w:i/>
        </w:rPr>
        <w:t>bool, default=true</w:t>
      </w:r>
      <w:r>
        <w:t>"</w:t>
      </w:r>
    </w:p>
    <w:p w14:paraId="35610AE9" w14:textId="77777777" w:rsidR="00F660CD" w:rsidRDefault="00F660CD" w:rsidP="00F660CD">
      <w:pPr>
        <w:pStyle w:val="Code"/>
      </w:pPr>
      <w:r>
        <w:t xml:space="preserve">    quality_indicator="</w:t>
      </w:r>
      <w:r w:rsidRPr="00F660CD">
        <w:rPr>
          <w:i/>
        </w:rPr>
        <w:t>uint2, required</w:t>
      </w:r>
      <w:r>
        <w:t>"</w:t>
      </w:r>
    </w:p>
    <w:p w14:paraId="66EC5001" w14:textId="77777777" w:rsidR="00F660CD" w:rsidRDefault="00F660CD" w:rsidP="00F660CD">
      <w:pPr>
        <w:pStyle w:val="Code"/>
      </w:pPr>
      <w:r>
        <w:t xml:space="preserve">    sampling_rate="</w:t>
      </w:r>
      <w:r w:rsidRPr="00F660CD">
        <w:rPr>
          <w:i/>
        </w:rPr>
        <w:t>uint3, required</w:t>
      </w:r>
      <w:r>
        <w:t>"</w:t>
      </w:r>
    </w:p>
    <w:p w14:paraId="12C61B85" w14:textId="77777777" w:rsidR="00F660CD" w:rsidRDefault="00F660CD" w:rsidP="00F660CD">
      <w:pPr>
        <w:pStyle w:val="Code"/>
      </w:pPr>
      <w:r>
        <w:t xml:space="preserve">    ISO_639_language_code="</w:t>
      </w:r>
      <w:r w:rsidRPr="00F660CD">
        <w:rPr>
          <w:i/>
        </w:rPr>
        <w:t>char3, required</w:t>
      </w:r>
      <w:r>
        <w:t>"</w:t>
      </w:r>
    </w:p>
    <w:p w14:paraId="551A7909" w14:textId="77777777" w:rsidR="00F660CD" w:rsidRPr="00C83CC0" w:rsidRDefault="00F660CD" w:rsidP="00F660CD">
      <w:pPr>
        <w:pStyle w:val="Code"/>
        <w:rPr>
          <w:lang w:val="en-US"/>
        </w:rPr>
      </w:pPr>
      <w:r w:rsidRPr="00C83CC0">
        <w:rPr>
          <w:lang w:val="en-US"/>
        </w:rPr>
        <w:t xml:space="preserve">    ISO_639_language_code_2="</w:t>
      </w:r>
      <w:r w:rsidRPr="00C83CC0">
        <w:rPr>
          <w:i/>
          <w:lang w:val="en-US"/>
        </w:rPr>
        <w:t>char3, optional</w:t>
      </w:r>
      <w:r w:rsidRPr="00C83CC0">
        <w:rPr>
          <w:lang w:val="en-US"/>
        </w:rPr>
        <w:t>"</w:t>
      </w:r>
    </w:p>
    <w:p w14:paraId="73A21F30" w14:textId="77777777" w:rsidR="00F660CD" w:rsidRDefault="00F660CD" w:rsidP="00F660CD">
      <w:pPr>
        <w:pStyle w:val="Code"/>
      </w:pPr>
      <w:r w:rsidRPr="00C83CC0">
        <w:rPr>
          <w:lang w:val="en-US"/>
        </w:rPr>
        <w:t xml:space="preserve">    </w:t>
      </w:r>
      <w:r>
        <w:t>text="</w:t>
      </w:r>
      <w:r w:rsidRPr="00F660CD">
        <w:rPr>
          <w:i/>
        </w:rPr>
        <w:t>string, optional</w:t>
      </w:r>
      <w:r>
        <w:t>"/&gt;</w:t>
      </w:r>
    </w:p>
    <w:p w14:paraId="2D937B3C" w14:textId="77777777" w:rsidR="00C83CC0" w:rsidRDefault="00C83CC0" w:rsidP="00C83CC0">
      <w:pPr>
        <w:pStyle w:val="Appendix3"/>
      </w:pPr>
      <w:bookmarkStart w:id="911" w:name="_Toc140068193"/>
      <w:r>
        <w:t>basic_local_event_descriptor</w:t>
      </w:r>
      <w:bookmarkEnd w:id="911"/>
    </w:p>
    <w:p w14:paraId="0DEB7DF3" w14:textId="7DF41B2E" w:rsidR="00C83CC0" w:rsidRDefault="00C83CC0" w:rsidP="00C83CC0">
      <w:r>
        <w:t xml:space="preserve">Defined by ARIB in </w:t>
      </w:r>
      <w:r>
        <w:fldChar w:fldCharType="begin"/>
      </w:r>
      <w:r>
        <w:instrText xml:space="preserve"> REF _Ref37407666 \r \h </w:instrText>
      </w:r>
      <w:r>
        <w:fldChar w:fldCharType="separate"/>
      </w:r>
      <w:r w:rsidR="007B02A0">
        <w:t>[28]</w:t>
      </w:r>
      <w:r>
        <w:fldChar w:fldCharType="end"/>
      </w:r>
      <w:r>
        <w:t>.</w:t>
      </w:r>
    </w:p>
    <w:p w14:paraId="1E4B7BE4" w14:textId="77777777" w:rsidR="00C83CC0" w:rsidRDefault="00C83CC0" w:rsidP="00C83CC0">
      <w:pPr>
        <w:pStyle w:val="Code"/>
      </w:pPr>
      <w:r>
        <w:t>&lt;</w:t>
      </w:r>
      <w:r w:rsidRPr="00C83CC0">
        <w:rPr>
          <w:b/>
        </w:rPr>
        <w:t>basic_local_event_descriptor</w:t>
      </w:r>
    </w:p>
    <w:p w14:paraId="50DC9E89" w14:textId="77777777" w:rsidR="00C83CC0" w:rsidRDefault="00C83CC0" w:rsidP="00C83CC0">
      <w:pPr>
        <w:pStyle w:val="Code"/>
      </w:pPr>
      <w:r>
        <w:t xml:space="preserve">    segmentation_mode="</w:t>
      </w:r>
      <w:r w:rsidRPr="00C83CC0">
        <w:rPr>
          <w:i/>
        </w:rPr>
        <w:t>uint4, required</w:t>
      </w:r>
      <w:r>
        <w:t>"</w:t>
      </w:r>
    </w:p>
    <w:p w14:paraId="3ABADD43" w14:textId="77777777" w:rsidR="00C83CC0" w:rsidRDefault="00C83CC0" w:rsidP="00C83CC0">
      <w:pPr>
        <w:pStyle w:val="Code"/>
      </w:pPr>
      <w:r>
        <w:t xml:space="preserve">    start_time_NPT="</w:t>
      </w:r>
      <w:r w:rsidRPr="00C83CC0">
        <w:rPr>
          <w:i/>
        </w:rPr>
        <w:t>uint33, optional</w:t>
      </w:r>
      <w:r>
        <w:t>"</w:t>
      </w:r>
    </w:p>
    <w:p w14:paraId="2DC737F8" w14:textId="77777777" w:rsidR="00C83CC0" w:rsidRDefault="00C83CC0" w:rsidP="00C83CC0">
      <w:pPr>
        <w:pStyle w:val="Code"/>
      </w:pPr>
      <w:r>
        <w:t xml:space="preserve">    end_time_NPT="</w:t>
      </w:r>
      <w:r w:rsidRPr="00C83CC0">
        <w:rPr>
          <w:i/>
        </w:rPr>
        <w:t>uint33, optional</w:t>
      </w:r>
      <w:r>
        <w:t>"</w:t>
      </w:r>
    </w:p>
    <w:p w14:paraId="4EBAFCC2" w14:textId="77777777" w:rsidR="00C83CC0" w:rsidRDefault="00C83CC0" w:rsidP="00C83CC0">
      <w:pPr>
        <w:pStyle w:val="Code"/>
      </w:pPr>
      <w:r>
        <w:t xml:space="preserve">    start_time="</w:t>
      </w:r>
      <w:r w:rsidRPr="00C83CC0">
        <w:rPr>
          <w:i/>
        </w:rPr>
        <w:t>hh:mm:ss, optional</w:t>
      </w:r>
      <w:r>
        <w:t>"</w:t>
      </w:r>
    </w:p>
    <w:p w14:paraId="767F8C3E" w14:textId="77777777" w:rsidR="00C83CC0" w:rsidRDefault="00C83CC0" w:rsidP="00C83CC0">
      <w:pPr>
        <w:pStyle w:val="Code"/>
      </w:pPr>
      <w:r>
        <w:t xml:space="preserve">    duration="</w:t>
      </w:r>
      <w:r w:rsidRPr="00C83CC0">
        <w:rPr>
          <w:i/>
        </w:rPr>
        <w:t>hh:mm:ss, optional</w:t>
      </w:r>
      <w:r>
        <w:t>"</w:t>
      </w:r>
    </w:p>
    <w:p w14:paraId="16342AB3" w14:textId="77777777" w:rsidR="00C83CC0" w:rsidRDefault="00C83CC0" w:rsidP="00C83CC0">
      <w:pPr>
        <w:pStyle w:val="Code"/>
      </w:pPr>
      <w:r>
        <w:t xml:space="preserve">    start_time_extension="</w:t>
      </w:r>
      <w:r w:rsidRPr="00C83CC0">
        <w:rPr>
          <w:i/>
        </w:rPr>
        <w:t>mmm, optional</w:t>
      </w:r>
      <w:r>
        <w:t>"</w:t>
      </w:r>
    </w:p>
    <w:p w14:paraId="6A56D863" w14:textId="77777777" w:rsidR="00C83CC0" w:rsidRDefault="00C83CC0" w:rsidP="00C83CC0">
      <w:pPr>
        <w:pStyle w:val="Code"/>
      </w:pPr>
      <w:r>
        <w:t xml:space="preserve">    duration_extension="</w:t>
      </w:r>
      <w:r w:rsidRPr="00C83CC0">
        <w:rPr>
          <w:i/>
        </w:rPr>
        <w:t>mmm, optional</w:t>
      </w:r>
      <w:r>
        <w:t>"&gt;</w:t>
      </w:r>
    </w:p>
    <w:p w14:paraId="20B8331F" w14:textId="77777777" w:rsidR="00C83CC0" w:rsidRDefault="00C83CC0" w:rsidP="00C83CC0">
      <w:pPr>
        <w:pStyle w:val="Code"/>
      </w:pPr>
    </w:p>
    <w:p w14:paraId="558DE7FB" w14:textId="77777777" w:rsidR="00C83CC0" w:rsidRDefault="00C83CC0" w:rsidP="00C83CC0">
      <w:pPr>
        <w:pStyle w:val="Code"/>
      </w:pPr>
      <w:r>
        <w:t xml:space="preserve">  &lt;reserved_data&gt;</w:t>
      </w:r>
    </w:p>
    <w:p w14:paraId="4009591B" w14:textId="77777777" w:rsidR="00C83CC0" w:rsidRPr="00C83CC0" w:rsidRDefault="00C83CC0" w:rsidP="00C83CC0">
      <w:pPr>
        <w:pStyle w:val="Code"/>
        <w:rPr>
          <w:i/>
        </w:rPr>
      </w:pPr>
      <w:r>
        <w:t xml:space="preserve">    </w:t>
      </w:r>
      <w:r w:rsidRPr="00C83CC0">
        <w:rPr>
          <w:i/>
        </w:rPr>
        <w:t>Hexadecimal content</w:t>
      </w:r>
    </w:p>
    <w:p w14:paraId="41AC413E" w14:textId="77777777" w:rsidR="00C83CC0" w:rsidRDefault="00C83CC0" w:rsidP="00C83CC0">
      <w:pPr>
        <w:pStyle w:val="Code"/>
      </w:pPr>
      <w:r>
        <w:t xml:space="preserve">  &lt;/reserved_data&gt;</w:t>
      </w:r>
    </w:p>
    <w:p w14:paraId="084FB899" w14:textId="77777777" w:rsidR="00C83CC0" w:rsidRDefault="00C83CC0" w:rsidP="00C83CC0">
      <w:pPr>
        <w:pStyle w:val="Code"/>
      </w:pPr>
      <w:r>
        <w:t xml:space="preserve">  </w:t>
      </w:r>
    </w:p>
    <w:p w14:paraId="75698D96" w14:textId="77777777" w:rsidR="00C83CC0" w:rsidRDefault="00C83CC0" w:rsidP="00C83CC0">
      <w:pPr>
        <w:pStyle w:val="Code"/>
      </w:pPr>
      <w:r>
        <w:t xml:space="preserve">  &lt;!-- </w:t>
      </w:r>
      <w:r w:rsidRPr="002C453C">
        <w:rPr>
          <w:i/>
        </w:rPr>
        <w:t xml:space="preserve">One per </w:t>
      </w:r>
      <w:r>
        <w:rPr>
          <w:i/>
        </w:rPr>
        <w:t>component tag</w:t>
      </w:r>
      <w:r>
        <w:t xml:space="preserve"> --&gt;</w:t>
      </w:r>
    </w:p>
    <w:p w14:paraId="6D69A2AF" w14:textId="77777777" w:rsidR="00C83CC0" w:rsidRDefault="00C83CC0" w:rsidP="00C83CC0">
      <w:pPr>
        <w:pStyle w:val="Code"/>
      </w:pPr>
      <w:r>
        <w:t xml:space="preserve">  &lt;component tag="</w:t>
      </w:r>
      <w:r w:rsidRPr="00C83CC0">
        <w:rPr>
          <w:i/>
        </w:rPr>
        <w:t>uint8, required</w:t>
      </w:r>
      <w:r>
        <w:t>"/&gt;</w:t>
      </w:r>
    </w:p>
    <w:p w14:paraId="089302B2" w14:textId="77777777" w:rsidR="00C83CC0" w:rsidRDefault="00C83CC0" w:rsidP="00C83CC0">
      <w:pPr>
        <w:pStyle w:val="Code"/>
      </w:pPr>
    </w:p>
    <w:p w14:paraId="0ADB2888" w14:textId="77777777" w:rsidR="00C83CC0" w:rsidRDefault="00C83CC0" w:rsidP="00C83CC0">
      <w:pPr>
        <w:pStyle w:val="Code"/>
      </w:pPr>
      <w:r>
        <w:t>&lt;/basic_local_event_descriptor&gt;</w:t>
      </w:r>
    </w:p>
    <w:p w14:paraId="14AE8FEC" w14:textId="77777777" w:rsidR="00F85ED0" w:rsidRDefault="00F85ED0" w:rsidP="00F85ED0">
      <w:pPr>
        <w:pStyle w:val="Appendix3"/>
      </w:pPr>
      <w:bookmarkStart w:id="912" w:name="_Toc140068194"/>
      <w:r>
        <w:lastRenderedPageBreak/>
        <w:t>board_information_descriptor</w:t>
      </w:r>
      <w:bookmarkEnd w:id="912"/>
    </w:p>
    <w:p w14:paraId="07D41227" w14:textId="25EB546A" w:rsidR="00F85ED0" w:rsidRDefault="00F85ED0" w:rsidP="00F85ED0">
      <w:r>
        <w:t xml:space="preserve">Defined by ARIB in </w:t>
      </w:r>
      <w:r>
        <w:fldChar w:fldCharType="begin"/>
      </w:r>
      <w:r>
        <w:instrText xml:space="preserve"> REF _Ref37407666 \r \h </w:instrText>
      </w:r>
      <w:r>
        <w:fldChar w:fldCharType="separate"/>
      </w:r>
      <w:r w:rsidR="007B02A0">
        <w:t>[28]</w:t>
      </w:r>
      <w:r>
        <w:fldChar w:fldCharType="end"/>
      </w:r>
      <w:r>
        <w:t>.</w:t>
      </w:r>
    </w:p>
    <w:p w14:paraId="6DC9053B" w14:textId="77777777" w:rsidR="00F85ED0" w:rsidRDefault="00F85ED0" w:rsidP="00F85ED0">
      <w:pPr>
        <w:pStyle w:val="Code"/>
      </w:pPr>
      <w:r>
        <w:t>&lt;</w:t>
      </w:r>
      <w:r w:rsidRPr="00F85ED0">
        <w:rPr>
          <w:b/>
        </w:rPr>
        <w:t>board_information_descriptor</w:t>
      </w:r>
    </w:p>
    <w:p w14:paraId="53DAA8EF" w14:textId="77777777" w:rsidR="00F85ED0" w:rsidRDefault="00F85ED0" w:rsidP="00F85ED0">
      <w:pPr>
        <w:pStyle w:val="Code"/>
      </w:pPr>
      <w:r>
        <w:t xml:space="preserve">    title="</w:t>
      </w:r>
      <w:r w:rsidRPr="00F85ED0">
        <w:rPr>
          <w:i/>
        </w:rPr>
        <w:t>string, required</w:t>
      </w:r>
      <w:r>
        <w:t>"</w:t>
      </w:r>
    </w:p>
    <w:p w14:paraId="068FC673" w14:textId="77777777" w:rsidR="00F85ED0" w:rsidRDefault="00F85ED0" w:rsidP="00F85ED0">
      <w:pPr>
        <w:pStyle w:val="Code"/>
      </w:pPr>
      <w:r>
        <w:t xml:space="preserve">    text="</w:t>
      </w:r>
      <w:r w:rsidRPr="00F85ED0">
        <w:rPr>
          <w:i/>
        </w:rPr>
        <w:t>string, required</w:t>
      </w:r>
      <w:r>
        <w:t>"/&gt;</w:t>
      </w:r>
    </w:p>
    <w:p w14:paraId="54BCD349" w14:textId="77777777" w:rsidR="00F660CD" w:rsidRDefault="00F660CD" w:rsidP="00F660CD">
      <w:pPr>
        <w:pStyle w:val="Appendix3"/>
      </w:pPr>
      <w:bookmarkStart w:id="913" w:name="_Toc140068195"/>
      <w:r w:rsidRPr="00E63253">
        <w:t>broadcaster_name_descriptor</w:t>
      </w:r>
      <w:bookmarkEnd w:id="913"/>
    </w:p>
    <w:p w14:paraId="6B02897C" w14:textId="66AE8E57" w:rsidR="00F660CD" w:rsidRDefault="00F660CD" w:rsidP="00F660CD">
      <w:r>
        <w:t xml:space="preserve">Defined by ARIB in </w:t>
      </w:r>
      <w:r>
        <w:fldChar w:fldCharType="begin"/>
      </w:r>
      <w:r>
        <w:instrText xml:space="preserve"> REF _Ref37407666 \r \h </w:instrText>
      </w:r>
      <w:r>
        <w:fldChar w:fldCharType="separate"/>
      </w:r>
      <w:r w:rsidR="007B02A0">
        <w:t>[28]</w:t>
      </w:r>
      <w:r>
        <w:fldChar w:fldCharType="end"/>
      </w:r>
      <w:r>
        <w:t>.</w:t>
      </w:r>
    </w:p>
    <w:p w14:paraId="5B613E73" w14:textId="77777777" w:rsidR="00F660CD" w:rsidRDefault="00F660CD" w:rsidP="00F660CD">
      <w:pPr>
        <w:pStyle w:val="Code"/>
      </w:pPr>
      <w:r w:rsidRPr="00E63253">
        <w:t>&lt;</w:t>
      </w:r>
      <w:r w:rsidRPr="00E63253">
        <w:rPr>
          <w:b/>
        </w:rPr>
        <w:t>broadcaster_name_descriptor</w:t>
      </w:r>
      <w:r w:rsidRPr="00E63253">
        <w:t xml:space="preserve"> name="</w:t>
      </w:r>
      <w:r w:rsidRPr="00E63253">
        <w:rPr>
          <w:i/>
        </w:rPr>
        <w:t>string, required</w:t>
      </w:r>
      <w:r w:rsidRPr="00E63253">
        <w:t>"/&gt;</w:t>
      </w:r>
    </w:p>
    <w:p w14:paraId="3CA5AAE7" w14:textId="77777777" w:rsidR="00C11B7A" w:rsidRDefault="00C11B7A" w:rsidP="001D09EB">
      <w:pPr>
        <w:pStyle w:val="Appendix3"/>
      </w:pPr>
      <w:bookmarkStart w:id="914" w:name="_Toc140068196"/>
      <w:r>
        <w:t>CA_contract_info_descriptor</w:t>
      </w:r>
      <w:bookmarkEnd w:id="914"/>
    </w:p>
    <w:p w14:paraId="3A9A33B0" w14:textId="3C8DAB67" w:rsidR="00C11B7A" w:rsidRDefault="00C11B7A" w:rsidP="00C11B7A">
      <w:r>
        <w:t xml:space="preserve">Defined by ARIB in </w:t>
      </w:r>
      <w:r>
        <w:fldChar w:fldCharType="begin"/>
      </w:r>
      <w:r>
        <w:instrText xml:space="preserve"> REF _Ref39684391 \r \h </w:instrText>
      </w:r>
      <w:r>
        <w:fldChar w:fldCharType="separate"/>
      </w:r>
      <w:r w:rsidR="007B02A0">
        <w:t>[31]</w:t>
      </w:r>
      <w:r>
        <w:fldChar w:fldCharType="end"/>
      </w:r>
      <w:r>
        <w:t>.</w:t>
      </w:r>
    </w:p>
    <w:p w14:paraId="48BDC3A0" w14:textId="77777777" w:rsidR="00C11B7A" w:rsidRDefault="00C11B7A" w:rsidP="00C11B7A">
      <w:pPr>
        <w:pStyle w:val="Code"/>
      </w:pPr>
      <w:r>
        <w:t>&lt;</w:t>
      </w:r>
      <w:r w:rsidRPr="001D09EB">
        <w:rPr>
          <w:b/>
        </w:rPr>
        <w:t>CA_contract_info_descriptor</w:t>
      </w:r>
    </w:p>
    <w:p w14:paraId="33069F0D" w14:textId="77777777" w:rsidR="00C11B7A" w:rsidRDefault="00C11B7A" w:rsidP="00C11B7A">
      <w:pPr>
        <w:pStyle w:val="Code"/>
      </w:pPr>
      <w:r>
        <w:t xml:space="preserve">    CA_system_id="</w:t>
      </w:r>
      <w:r w:rsidRPr="001D09EB">
        <w:rPr>
          <w:i/>
        </w:rPr>
        <w:t>uint16, required</w:t>
      </w:r>
      <w:r>
        <w:t>"</w:t>
      </w:r>
    </w:p>
    <w:p w14:paraId="20108BF8" w14:textId="77777777" w:rsidR="00C11B7A" w:rsidRDefault="00C11B7A" w:rsidP="00C11B7A">
      <w:pPr>
        <w:pStyle w:val="Code"/>
      </w:pPr>
      <w:r>
        <w:t xml:space="preserve">    CA_unit_id="</w:t>
      </w:r>
      <w:r w:rsidRPr="001D09EB">
        <w:rPr>
          <w:i/>
        </w:rPr>
        <w:t>uint4, required</w:t>
      </w:r>
      <w:r>
        <w:t>"</w:t>
      </w:r>
    </w:p>
    <w:p w14:paraId="35D65F31" w14:textId="77777777" w:rsidR="00C11B7A" w:rsidRDefault="00C11B7A" w:rsidP="00C11B7A">
      <w:pPr>
        <w:pStyle w:val="Code"/>
      </w:pPr>
      <w:r>
        <w:t xml:space="preserve">    fee_name="</w:t>
      </w:r>
      <w:r w:rsidRPr="001D09EB">
        <w:rPr>
          <w:i/>
        </w:rPr>
        <w:t>string, optional</w:t>
      </w:r>
      <w:r>
        <w:t>"&gt;</w:t>
      </w:r>
    </w:p>
    <w:p w14:paraId="7C0EBA2E" w14:textId="77777777" w:rsidR="001D09EB" w:rsidRDefault="001D09EB" w:rsidP="00C11B7A">
      <w:pPr>
        <w:pStyle w:val="Code"/>
      </w:pPr>
    </w:p>
    <w:p w14:paraId="5C097FAE" w14:textId="77777777" w:rsidR="00C11B7A" w:rsidRDefault="00C11B7A" w:rsidP="00C11B7A">
      <w:pPr>
        <w:pStyle w:val="Code"/>
      </w:pPr>
      <w:r>
        <w:t xml:space="preserve">  &lt;!-- </w:t>
      </w:r>
      <w:r w:rsidRPr="001D09EB">
        <w:rPr>
          <w:i/>
        </w:rPr>
        <w:t>One per component</w:t>
      </w:r>
      <w:r>
        <w:t xml:space="preserve"> --&gt;</w:t>
      </w:r>
    </w:p>
    <w:p w14:paraId="7374118C" w14:textId="77777777" w:rsidR="00C11B7A" w:rsidRDefault="00C11B7A" w:rsidP="00C11B7A">
      <w:pPr>
        <w:pStyle w:val="Code"/>
      </w:pPr>
      <w:r>
        <w:t xml:space="preserve">  &lt;component tag="</w:t>
      </w:r>
      <w:r w:rsidRPr="001D09EB">
        <w:rPr>
          <w:i/>
        </w:rPr>
        <w:t>uint8, required</w:t>
      </w:r>
      <w:r>
        <w:t>"/&gt;</w:t>
      </w:r>
    </w:p>
    <w:p w14:paraId="46D211CF" w14:textId="77777777" w:rsidR="001D09EB" w:rsidRDefault="001D09EB" w:rsidP="00C11B7A">
      <w:pPr>
        <w:pStyle w:val="Code"/>
      </w:pPr>
    </w:p>
    <w:p w14:paraId="0402060C" w14:textId="77777777" w:rsidR="00C11B7A" w:rsidRDefault="00C11B7A" w:rsidP="00C11B7A">
      <w:pPr>
        <w:pStyle w:val="Code"/>
      </w:pPr>
      <w:r>
        <w:t xml:space="preserve">  &lt;contract_verification_info&gt;</w:t>
      </w:r>
    </w:p>
    <w:p w14:paraId="5CAEB7A6" w14:textId="77777777" w:rsidR="00C11B7A" w:rsidRPr="001D09EB" w:rsidRDefault="00C11B7A" w:rsidP="00C11B7A">
      <w:pPr>
        <w:pStyle w:val="Code"/>
        <w:rPr>
          <w:i/>
        </w:rPr>
      </w:pPr>
      <w:r>
        <w:t xml:space="preserve">    </w:t>
      </w:r>
      <w:r w:rsidRPr="001D09EB">
        <w:rPr>
          <w:i/>
        </w:rPr>
        <w:t>Hexadecimal content</w:t>
      </w:r>
    </w:p>
    <w:p w14:paraId="35C84B79" w14:textId="77777777" w:rsidR="00C11B7A" w:rsidRDefault="00C11B7A" w:rsidP="00C11B7A">
      <w:pPr>
        <w:pStyle w:val="Code"/>
      </w:pPr>
      <w:r>
        <w:t xml:space="preserve">  &lt;/contract_verification_info&gt;</w:t>
      </w:r>
    </w:p>
    <w:p w14:paraId="60043793" w14:textId="77777777" w:rsidR="001D09EB" w:rsidRDefault="001D09EB" w:rsidP="00C11B7A">
      <w:pPr>
        <w:pStyle w:val="Code"/>
      </w:pPr>
    </w:p>
    <w:p w14:paraId="1CD4DB58" w14:textId="77777777" w:rsidR="00C11B7A" w:rsidRDefault="00C11B7A" w:rsidP="00C11B7A">
      <w:pPr>
        <w:pStyle w:val="Code"/>
      </w:pPr>
      <w:r>
        <w:t>&lt;/CA_contract_info_descriptor&gt;</w:t>
      </w:r>
    </w:p>
    <w:p w14:paraId="2CEF89C0" w14:textId="77777777" w:rsidR="00C11B7A" w:rsidRDefault="00C11B7A" w:rsidP="001D09EB">
      <w:pPr>
        <w:pStyle w:val="Appendix3"/>
      </w:pPr>
      <w:bookmarkStart w:id="915" w:name="_Toc140068197"/>
      <w:r>
        <w:t>CA_EMM_TS_descriptor</w:t>
      </w:r>
      <w:bookmarkEnd w:id="915"/>
    </w:p>
    <w:p w14:paraId="7C8448DD" w14:textId="5F6E14FB" w:rsidR="00C11B7A" w:rsidRDefault="00C11B7A" w:rsidP="00C11B7A">
      <w:r>
        <w:t xml:space="preserve">Defined by ARIB in </w:t>
      </w:r>
      <w:r>
        <w:fldChar w:fldCharType="begin"/>
      </w:r>
      <w:r>
        <w:instrText xml:space="preserve"> REF _Ref39684391 \r \h </w:instrText>
      </w:r>
      <w:r>
        <w:fldChar w:fldCharType="separate"/>
      </w:r>
      <w:r w:rsidR="007B02A0">
        <w:t>[31]</w:t>
      </w:r>
      <w:r>
        <w:fldChar w:fldCharType="end"/>
      </w:r>
      <w:r>
        <w:t>.</w:t>
      </w:r>
    </w:p>
    <w:p w14:paraId="79EC3660" w14:textId="77777777" w:rsidR="00C11B7A" w:rsidRDefault="00C11B7A" w:rsidP="00C11B7A">
      <w:pPr>
        <w:pStyle w:val="Code"/>
      </w:pPr>
      <w:r>
        <w:t>&lt;</w:t>
      </w:r>
      <w:r w:rsidRPr="001D09EB">
        <w:rPr>
          <w:b/>
        </w:rPr>
        <w:t>CA_EMM_TS_descriptor</w:t>
      </w:r>
    </w:p>
    <w:p w14:paraId="75EEF6E2" w14:textId="77777777" w:rsidR="00C11B7A" w:rsidRDefault="00C11B7A" w:rsidP="00C11B7A">
      <w:pPr>
        <w:pStyle w:val="Code"/>
      </w:pPr>
      <w:r>
        <w:t xml:space="preserve">    CA_system_id="</w:t>
      </w:r>
      <w:r w:rsidRPr="001D09EB">
        <w:rPr>
          <w:i/>
        </w:rPr>
        <w:t>uint16, required</w:t>
      </w:r>
      <w:r>
        <w:t>"</w:t>
      </w:r>
    </w:p>
    <w:p w14:paraId="6B823F99" w14:textId="77777777" w:rsidR="00C11B7A" w:rsidRDefault="00C11B7A" w:rsidP="00C11B7A">
      <w:pPr>
        <w:pStyle w:val="Code"/>
      </w:pPr>
      <w:r>
        <w:t xml:space="preserve">    transport_stream_id="</w:t>
      </w:r>
      <w:r w:rsidRPr="001D09EB">
        <w:rPr>
          <w:i/>
        </w:rPr>
        <w:t>uint16, required</w:t>
      </w:r>
      <w:r>
        <w:t>"</w:t>
      </w:r>
    </w:p>
    <w:p w14:paraId="7ECEC864" w14:textId="77777777" w:rsidR="00C11B7A" w:rsidRDefault="00C11B7A" w:rsidP="00C11B7A">
      <w:pPr>
        <w:pStyle w:val="Code"/>
      </w:pPr>
      <w:r>
        <w:t xml:space="preserve">    original_network_id="</w:t>
      </w:r>
      <w:r w:rsidRPr="001D09EB">
        <w:rPr>
          <w:i/>
        </w:rPr>
        <w:t>uint16, required</w:t>
      </w:r>
      <w:r>
        <w:t>"</w:t>
      </w:r>
    </w:p>
    <w:p w14:paraId="5DEA8F40" w14:textId="77777777" w:rsidR="00C11B7A" w:rsidRDefault="00C11B7A" w:rsidP="00C11B7A">
      <w:pPr>
        <w:pStyle w:val="Code"/>
      </w:pPr>
      <w:r>
        <w:t xml:space="preserve">    power_supply_period="</w:t>
      </w:r>
      <w:r w:rsidRPr="001D09EB">
        <w:rPr>
          <w:i/>
        </w:rPr>
        <w:t>uint8, required</w:t>
      </w:r>
      <w:r>
        <w:t>"/&gt;</w:t>
      </w:r>
    </w:p>
    <w:p w14:paraId="0A866BE3" w14:textId="77777777" w:rsidR="00C11B7A" w:rsidRDefault="00C11B7A" w:rsidP="001D09EB">
      <w:pPr>
        <w:pStyle w:val="Appendix3"/>
      </w:pPr>
      <w:bookmarkStart w:id="916" w:name="_Toc140068198"/>
      <w:r>
        <w:t>CA_service_descriptor</w:t>
      </w:r>
      <w:bookmarkEnd w:id="916"/>
    </w:p>
    <w:p w14:paraId="61E58A93" w14:textId="1CCAD27A" w:rsidR="00C11B7A" w:rsidRDefault="00C11B7A" w:rsidP="00C11B7A">
      <w:r>
        <w:t xml:space="preserve">Defined by ARIB in </w:t>
      </w:r>
      <w:r>
        <w:fldChar w:fldCharType="begin"/>
      </w:r>
      <w:r>
        <w:instrText xml:space="preserve"> REF _Ref39684391 \r \h </w:instrText>
      </w:r>
      <w:r>
        <w:fldChar w:fldCharType="separate"/>
      </w:r>
      <w:r w:rsidR="007B02A0">
        <w:t>[31]</w:t>
      </w:r>
      <w:r>
        <w:fldChar w:fldCharType="end"/>
      </w:r>
      <w:r>
        <w:t>.</w:t>
      </w:r>
    </w:p>
    <w:p w14:paraId="3E022290" w14:textId="77777777" w:rsidR="00C11B7A" w:rsidRDefault="00C11B7A" w:rsidP="00C11B7A">
      <w:pPr>
        <w:pStyle w:val="Code"/>
      </w:pPr>
      <w:r>
        <w:t>&lt;</w:t>
      </w:r>
      <w:r w:rsidRPr="001D09EB">
        <w:rPr>
          <w:b/>
        </w:rPr>
        <w:t>CA_service_descriptor</w:t>
      </w:r>
    </w:p>
    <w:p w14:paraId="72F4BD22" w14:textId="77777777" w:rsidR="00C11B7A" w:rsidRDefault="00C11B7A" w:rsidP="00C11B7A">
      <w:pPr>
        <w:pStyle w:val="Code"/>
      </w:pPr>
      <w:r>
        <w:t xml:space="preserve">    CA_system_id="</w:t>
      </w:r>
      <w:r w:rsidRPr="001D09EB">
        <w:rPr>
          <w:i/>
        </w:rPr>
        <w:t>uint16, required</w:t>
      </w:r>
      <w:r>
        <w:t>"</w:t>
      </w:r>
    </w:p>
    <w:p w14:paraId="3208C4DA" w14:textId="77777777" w:rsidR="00C11B7A" w:rsidRDefault="00C11B7A" w:rsidP="00C11B7A">
      <w:pPr>
        <w:pStyle w:val="Code"/>
      </w:pPr>
      <w:r>
        <w:t xml:space="preserve">    ca_broadcaster_group_id="</w:t>
      </w:r>
      <w:r w:rsidRPr="001D09EB">
        <w:rPr>
          <w:i/>
        </w:rPr>
        <w:t>uint8, required</w:t>
      </w:r>
      <w:r>
        <w:t>"</w:t>
      </w:r>
    </w:p>
    <w:p w14:paraId="1574B0A5" w14:textId="77777777" w:rsidR="00C11B7A" w:rsidRDefault="00C11B7A" w:rsidP="00C11B7A">
      <w:pPr>
        <w:pStyle w:val="Code"/>
      </w:pPr>
      <w:r>
        <w:t xml:space="preserve">    message_control="</w:t>
      </w:r>
      <w:r w:rsidRPr="001D09EB">
        <w:rPr>
          <w:i/>
        </w:rPr>
        <w:t>uint8, required</w:t>
      </w:r>
      <w:r>
        <w:t>"&gt;</w:t>
      </w:r>
    </w:p>
    <w:p w14:paraId="38A96E6D" w14:textId="77777777" w:rsidR="001D09EB" w:rsidRDefault="001D09EB" w:rsidP="00C11B7A">
      <w:pPr>
        <w:pStyle w:val="Code"/>
      </w:pPr>
    </w:p>
    <w:p w14:paraId="56FE262F" w14:textId="77777777" w:rsidR="00C11B7A" w:rsidRDefault="00C11B7A" w:rsidP="00C11B7A">
      <w:pPr>
        <w:pStyle w:val="Code"/>
      </w:pPr>
      <w:r>
        <w:t xml:space="preserve">  &lt;!-- </w:t>
      </w:r>
      <w:r w:rsidRPr="001D09EB">
        <w:rPr>
          <w:i/>
        </w:rPr>
        <w:t>One per service</w:t>
      </w:r>
      <w:r>
        <w:t xml:space="preserve"> --&gt;</w:t>
      </w:r>
    </w:p>
    <w:p w14:paraId="6F0BCA10" w14:textId="77777777" w:rsidR="00C11B7A" w:rsidRDefault="00C11B7A" w:rsidP="00C11B7A">
      <w:pPr>
        <w:pStyle w:val="Code"/>
      </w:pPr>
      <w:r>
        <w:t xml:space="preserve">  &lt;service id="</w:t>
      </w:r>
      <w:r w:rsidRPr="001D09EB">
        <w:rPr>
          <w:i/>
        </w:rPr>
        <w:t>uint16, required</w:t>
      </w:r>
      <w:r>
        <w:t>"/&gt;</w:t>
      </w:r>
    </w:p>
    <w:p w14:paraId="3253C4B8" w14:textId="77777777" w:rsidR="001D09EB" w:rsidRDefault="001D09EB" w:rsidP="00C11B7A">
      <w:pPr>
        <w:pStyle w:val="Code"/>
      </w:pPr>
    </w:p>
    <w:p w14:paraId="52AE98E4" w14:textId="77777777" w:rsidR="00C11B7A" w:rsidRDefault="00C11B7A" w:rsidP="00C11B7A">
      <w:pPr>
        <w:pStyle w:val="Code"/>
      </w:pPr>
      <w:r>
        <w:t>&lt;/CA_service_descriptor&gt;</w:t>
      </w:r>
    </w:p>
    <w:p w14:paraId="0F2C38B3" w14:textId="77777777" w:rsidR="00C11B7A" w:rsidRDefault="00C11B7A" w:rsidP="001D09EB">
      <w:pPr>
        <w:pStyle w:val="Appendix3"/>
      </w:pPr>
      <w:bookmarkStart w:id="917" w:name="_Toc140068199"/>
      <w:r>
        <w:t>conditional_playback_descriptor</w:t>
      </w:r>
      <w:bookmarkEnd w:id="917"/>
    </w:p>
    <w:p w14:paraId="2E87E4A6" w14:textId="17BD74D7" w:rsidR="00C11B7A" w:rsidRDefault="00C11B7A" w:rsidP="00C11B7A">
      <w:r>
        <w:t xml:space="preserve">Defined by ARIB in </w:t>
      </w:r>
      <w:r>
        <w:fldChar w:fldCharType="begin"/>
      </w:r>
      <w:r>
        <w:instrText xml:space="preserve"> REF _Ref39684391 \r \h </w:instrText>
      </w:r>
      <w:r>
        <w:fldChar w:fldCharType="separate"/>
      </w:r>
      <w:r w:rsidR="007B02A0">
        <w:t>[31]</w:t>
      </w:r>
      <w:r>
        <w:fldChar w:fldCharType="end"/>
      </w:r>
      <w:r>
        <w:t>.</w:t>
      </w:r>
    </w:p>
    <w:p w14:paraId="2E5B81EF" w14:textId="77777777" w:rsidR="00C11B7A" w:rsidRDefault="00C11B7A" w:rsidP="00C11B7A">
      <w:pPr>
        <w:pStyle w:val="Code"/>
      </w:pPr>
      <w:r>
        <w:t>&lt;</w:t>
      </w:r>
      <w:r w:rsidRPr="001D09EB">
        <w:rPr>
          <w:b/>
        </w:rPr>
        <w:t>conditional_playback_descriptor</w:t>
      </w:r>
    </w:p>
    <w:p w14:paraId="07946832" w14:textId="77777777" w:rsidR="00C11B7A" w:rsidRDefault="00C11B7A" w:rsidP="00C11B7A">
      <w:pPr>
        <w:pStyle w:val="Code"/>
      </w:pPr>
      <w:r>
        <w:t xml:space="preserve">    CA_system_id="</w:t>
      </w:r>
      <w:r w:rsidRPr="001D09EB">
        <w:rPr>
          <w:i/>
        </w:rPr>
        <w:t>uint16, required</w:t>
      </w:r>
      <w:r>
        <w:t>"</w:t>
      </w:r>
    </w:p>
    <w:p w14:paraId="636E0CBF" w14:textId="77777777" w:rsidR="00C11B7A" w:rsidRDefault="00C11B7A" w:rsidP="00C11B7A">
      <w:pPr>
        <w:pStyle w:val="Code"/>
      </w:pPr>
      <w:r>
        <w:t xml:space="preserve">    CA_PID="</w:t>
      </w:r>
      <w:r w:rsidRPr="001D09EB">
        <w:rPr>
          <w:i/>
        </w:rPr>
        <w:t>uint13, required</w:t>
      </w:r>
      <w:r>
        <w:t>"&gt;</w:t>
      </w:r>
    </w:p>
    <w:p w14:paraId="0FEBD946" w14:textId="77777777" w:rsidR="001D09EB" w:rsidRDefault="001D09EB" w:rsidP="00C11B7A">
      <w:pPr>
        <w:pStyle w:val="Code"/>
      </w:pPr>
    </w:p>
    <w:p w14:paraId="65FB1CC2" w14:textId="77777777" w:rsidR="00C11B7A" w:rsidRDefault="00C11B7A" w:rsidP="00C11B7A">
      <w:pPr>
        <w:pStyle w:val="Code"/>
      </w:pPr>
      <w:r>
        <w:t xml:space="preserve">  &lt;private_data&gt;</w:t>
      </w:r>
    </w:p>
    <w:p w14:paraId="6D8B1F82" w14:textId="77777777" w:rsidR="00C11B7A" w:rsidRPr="001D09EB" w:rsidRDefault="00C11B7A" w:rsidP="00C11B7A">
      <w:pPr>
        <w:pStyle w:val="Code"/>
        <w:rPr>
          <w:i/>
        </w:rPr>
      </w:pPr>
      <w:r>
        <w:t xml:space="preserve">    </w:t>
      </w:r>
      <w:r w:rsidRPr="001D09EB">
        <w:rPr>
          <w:i/>
        </w:rPr>
        <w:t>Hexadecimal content</w:t>
      </w:r>
    </w:p>
    <w:p w14:paraId="0D44A0B0" w14:textId="77777777" w:rsidR="00C11B7A" w:rsidRDefault="00C11B7A" w:rsidP="00C11B7A">
      <w:pPr>
        <w:pStyle w:val="Code"/>
      </w:pPr>
      <w:r>
        <w:t xml:space="preserve">  &lt;/private_data&gt;</w:t>
      </w:r>
    </w:p>
    <w:p w14:paraId="1CD52721" w14:textId="77777777" w:rsidR="001D09EB" w:rsidRDefault="001D09EB" w:rsidP="00C11B7A">
      <w:pPr>
        <w:pStyle w:val="Code"/>
      </w:pPr>
    </w:p>
    <w:p w14:paraId="384AD064" w14:textId="77777777" w:rsidR="00C11B7A" w:rsidRDefault="00C11B7A" w:rsidP="00C11B7A">
      <w:pPr>
        <w:pStyle w:val="Code"/>
      </w:pPr>
      <w:r>
        <w:t>&lt;/conditional_playback_descriptor&gt;</w:t>
      </w:r>
    </w:p>
    <w:p w14:paraId="29295709" w14:textId="77777777" w:rsidR="00642105" w:rsidRDefault="00642105" w:rsidP="00642105">
      <w:pPr>
        <w:pStyle w:val="Appendix3"/>
      </w:pPr>
      <w:bookmarkStart w:id="918" w:name="_Toc140068200"/>
      <w:r>
        <w:t>content_availability_descriptor</w:t>
      </w:r>
      <w:bookmarkEnd w:id="918"/>
    </w:p>
    <w:p w14:paraId="31FCAB6B" w14:textId="36585AAB" w:rsidR="00642105" w:rsidRDefault="00642105" w:rsidP="00642105">
      <w:r>
        <w:t xml:space="preserve">Defined by ARIB in </w:t>
      </w:r>
      <w:r>
        <w:fldChar w:fldCharType="begin"/>
      </w:r>
      <w:r>
        <w:instrText xml:space="preserve"> REF _Ref37407666 \r \h </w:instrText>
      </w:r>
      <w:r>
        <w:fldChar w:fldCharType="separate"/>
      </w:r>
      <w:r w:rsidR="007B02A0">
        <w:t>[28]</w:t>
      </w:r>
      <w:r>
        <w:fldChar w:fldCharType="end"/>
      </w:r>
      <w:r>
        <w:t>.</w:t>
      </w:r>
    </w:p>
    <w:p w14:paraId="4548F5B9" w14:textId="77777777" w:rsidR="00642105" w:rsidRDefault="00642105" w:rsidP="00642105">
      <w:pPr>
        <w:pStyle w:val="Code"/>
      </w:pPr>
      <w:r>
        <w:t>&lt;</w:t>
      </w:r>
      <w:r w:rsidRPr="00642105">
        <w:rPr>
          <w:b/>
        </w:rPr>
        <w:t>content_availability_descriptor</w:t>
      </w:r>
    </w:p>
    <w:p w14:paraId="1B07897C" w14:textId="77777777" w:rsidR="00642105" w:rsidRDefault="00642105" w:rsidP="00642105">
      <w:pPr>
        <w:pStyle w:val="Code"/>
      </w:pPr>
      <w:r>
        <w:t xml:space="preserve">    copy_restriction_mode="</w:t>
      </w:r>
      <w:r w:rsidRPr="00642105">
        <w:rPr>
          <w:i/>
        </w:rPr>
        <w:t>bool, required</w:t>
      </w:r>
      <w:r>
        <w:t>"</w:t>
      </w:r>
    </w:p>
    <w:p w14:paraId="0B321445" w14:textId="77777777" w:rsidR="00642105" w:rsidRDefault="00642105" w:rsidP="00642105">
      <w:pPr>
        <w:pStyle w:val="Code"/>
      </w:pPr>
      <w:r>
        <w:t xml:space="preserve">    image_constraint_token="</w:t>
      </w:r>
      <w:r w:rsidRPr="00642105">
        <w:rPr>
          <w:i/>
        </w:rPr>
        <w:t>bool, required</w:t>
      </w:r>
      <w:r>
        <w:t>"</w:t>
      </w:r>
    </w:p>
    <w:p w14:paraId="1B4053B7" w14:textId="77777777" w:rsidR="00642105" w:rsidRDefault="00642105" w:rsidP="00642105">
      <w:pPr>
        <w:pStyle w:val="Code"/>
      </w:pPr>
      <w:r>
        <w:t xml:space="preserve">    retention_mode="</w:t>
      </w:r>
      <w:r w:rsidRPr="00642105">
        <w:rPr>
          <w:i/>
        </w:rPr>
        <w:t>bool, required</w:t>
      </w:r>
      <w:r>
        <w:t>"</w:t>
      </w:r>
    </w:p>
    <w:p w14:paraId="0DD8533F" w14:textId="77777777" w:rsidR="00642105" w:rsidRDefault="00642105" w:rsidP="00642105">
      <w:pPr>
        <w:pStyle w:val="Code"/>
      </w:pPr>
      <w:r>
        <w:t xml:space="preserve">    retention_state="</w:t>
      </w:r>
      <w:r w:rsidRPr="00642105">
        <w:rPr>
          <w:i/>
        </w:rPr>
        <w:t>uint3, required</w:t>
      </w:r>
      <w:r>
        <w:t>"</w:t>
      </w:r>
    </w:p>
    <w:p w14:paraId="3EFE6177" w14:textId="77777777" w:rsidR="00642105" w:rsidRDefault="00642105" w:rsidP="00642105">
      <w:pPr>
        <w:pStyle w:val="Code"/>
      </w:pPr>
      <w:r>
        <w:t xml:space="preserve">    encryption_mode="</w:t>
      </w:r>
      <w:r w:rsidRPr="00642105">
        <w:rPr>
          <w:i/>
        </w:rPr>
        <w:t>bool, required</w:t>
      </w:r>
      <w:r>
        <w:t>"&gt;</w:t>
      </w:r>
    </w:p>
    <w:p w14:paraId="3FEDFA4E" w14:textId="77777777" w:rsidR="00642105" w:rsidRDefault="00642105" w:rsidP="00642105">
      <w:pPr>
        <w:pStyle w:val="Code"/>
      </w:pPr>
    </w:p>
    <w:p w14:paraId="27A867A4" w14:textId="77777777" w:rsidR="00642105" w:rsidRDefault="00642105" w:rsidP="00642105">
      <w:pPr>
        <w:pStyle w:val="Code"/>
      </w:pPr>
      <w:r>
        <w:t xml:space="preserve">  &lt;reserved_future_use&gt;</w:t>
      </w:r>
    </w:p>
    <w:p w14:paraId="029CC83D" w14:textId="77777777" w:rsidR="00642105" w:rsidRPr="00642105" w:rsidRDefault="00642105" w:rsidP="00642105">
      <w:pPr>
        <w:pStyle w:val="Code"/>
        <w:rPr>
          <w:i/>
        </w:rPr>
      </w:pPr>
      <w:r>
        <w:t xml:space="preserve">    </w:t>
      </w:r>
      <w:r w:rsidRPr="00642105">
        <w:rPr>
          <w:i/>
        </w:rPr>
        <w:t>Hexadecimal content</w:t>
      </w:r>
    </w:p>
    <w:p w14:paraId="53BA6E7A" w14:textId="77777777" w:rsidR="00642105" w:rsidRDefault="00642105" w:rsidP="00642105">
      <w:pPr>
        <w:pStyle w:val="Code"/>
      </w:pPr>
      <w:r>
        <w:t xml:space="preserve">  &lt;/reserved_future_use&gt;</w:t>
      </w:r>
    </w:p>
    <w:p w14:paraId="322D1F81" w14:textId="77777777" w:rsidR="00642105" w:rsidRDefault="00642105" w:rsidP="00642105">
      <w:pPr>
        <w:pStyle w:val="Code"/>
      </w:pPr>
    </w:p>
    <w:p w14:paraId="081E78E6" w14:textId="77777777" w:rsidR="00642105" w:rsidRDefault="00642105" w:rsidP="00642105">
      <w:pPr>
        <w:pStyle w:val="Code"/>
      </w:pPr>
      <w:r>
        <w:t>&lt;/content_availability_descriptor</w:t>
      </w:r>
      <w:r w:rsidR="005D150E">
        <w:t>&gt;</w:t>
      </w:r>
    </w:p>
    <w:p w14:paraId="1410CBA6" w14:textId="77777777" w:rsidR="00560BAF" w:rsidRDefault="00560BAF" w:rsidP="00560BAF">
      <w:pPr>
        <w:pStyle w:val="Appendix3"/>
      </w:pPr>
      <w:bookmarkStart w:id="919" w:name="_Toc140068201"/>
      <w:r>
        <w:t>data_component_descriptor</w:t>
      </w:r>
      <w:bookmarkEnd w:id="919"/>
    </w:p>
    <w:p w14:paraId="63616CB4" w14:textId="39B5F0C1" w:rsidR="00560BAF" w:rsidRDefault="00560BAF" w:rsidP="00560BAF">
      <w:r>
        <w:t xml:space="preserve">Defined by ARIB in </w:t>
      </w:r>
      <w:r>
        <w:fldChar w:fldCharType="begin"/>
      </w:r>
      <w:r>
        <w:instrText xml:space="preserve"> REF _Ref37407666 \r \h </w:instrText>
      </w:r>
      <w:r>
        <w:fldChar w:fldCharType="separate"/>
      </w:r>
      <w:r w:rsidR="007B02A0">
        <w:t>[28]</w:t>
      </w:r>
      <w:r>
        <w:fldChar w:fldCharType="end"/>
      </w:r>
      <w:r>
        <w:t>.</w:t>
      </w:r>
    </w:p>
    <w:p w14:paraId="2B942795" w14:textId="77777777" w:rsidR="00560BAF" w:rsidRDefault="00560BAF" w:rsidP="00560BAF">
      <w:pPr>
        <w:pStyle w:val="Code"/>
      </w:pPr>
      <w:r>
        <w:t>&lt;</w:t>
      </w:r>
      <w:r w:rsidRPr="00560BAF">
        <w:rPr>
          <w:b/>
        </w:rPr>
        <w:t>data_component_descriptor</w:t>
      </w:r>
      <w:r>
        <w:t xml:space="preserve"> data_component_id="</w:t>
      </w:r>
      <w:r w:rsidRPr="00560BAF">
        <w:rPr>
          <w:i/>
        </w:rPr>
        <w:t>uint16, required</w:t>
      </w:r>
      <w:r>
        <w:t>"&gt;</w:t>
      </w:r>
    </w:p>
    <w:p w14:paraId="6DBF5212" w14:textId="77777777" w:rsidR="00560BAF" w:rsidRDefault="00560BAF" w:rsidP="00560BAF">
      <w:pPr>
        <w:pStyle w:val="Code"/>
      </w:pPr>
      <w:r>
        <w:t xml:space="preserve">  &lt;additional_data_component_info&gt;</w:t>
      </w:r>
    </w:p>
    <w:p w14:paraId="5FBC7FA9" w14:textId="77777777" w:rsidR="00560BAF" w:rsidRPr="00560BAF" w:rsidRDefault="00560BAF" w:rsidP="00560BAF">
      <w:pPr>
        <w:pStyle w:val="Code"/>
        <w:rPr>
          <w:i/>
        </w:rPr>
      </w:pPr>
      <w:r>
        <w:t xml:space="preserve">    </w:t>
      </w:r>
      <w:r w:rsidRPr="00560BAF">
        <w:rPr>
          <w:i/>
        </w:rPr>
        <w:t>Hexadecimal content</w:t>
      </w:r>
    </w:p>
    <w:p w14:paraId="5D7A71CD" w14:textId="77777777" w:rsidR="00560BAF" w:rsidRDefault="00560BAF" w:rsidP="00560BAF">
      <w:pPr>
        <w:pStyle w:val="Code"/>
      </w:pPr>
      <w:r>
        <w:t xml:space="preserve">  &lt;/additional_data_component_info&gt;</w:t>
      </w:r>
    </w:p>
    <w:p w14:paraId="3D6CA588" w14:textId="77777777" w:rsidR="00560BAF" w:rsidRDefault="00560BAF" w:rsidP="00560BAF">
      <w:pPr>
        <w:pStyle w:val="Code"/>
      </w:pPr>
      <w:r>
        <w:t>&lt;/data_component_descriptor&gt;</w:t>
      </w:r>
    </w:p>
    <w:p w14:paraId="0C172701" w14:textId="77777777" w:rsidR="00C26142" w:rsidRDefault="00C26142" w:rsidP="00C26142">
      <w:pPr>
        <w:pStyle w:val="Appendix3"/>
      </w:pPr>
      <w:bookmarkStart w:id="920" w:name="_Toc140068202"/>
      <w:r>
        <w:t>data_content_descriptor</w:t>
      </w:r>
      <w:bookmarkEnd w:id="920"/>
    </w:p>
    <w:p w14:paraId="6F40079C" w14:textId="600F9304" w:rsidR="00C26142" w:rsidRDefault="00C26142" w:rsidP="00C26142">
      <w:r>
        <w:t xml:space="preserve">Defined by ARIB in </w:t>
      </w:r>
      <w:r>
        <w:fldChar w:fldCharType="begin"/>
      </w:r>
      <w:r>
        <w:instrText xml:space="preserve"> REF _Ref37407666 \r \h </w:instrText>
      </w:r>
      <w:r>
        <w:fldChar w:fldCharType="separate"/>
      </w:r>
      <w:r w:rsidR="007B02A0">
        <w:t>[28]</w:t>
      </w:r>
      <w:r>
        <w:fldChar w:fldCharType="end"/>
      </w:r>
      <w:r>
        <w:t>.</w:t>
      </w:r>
    </w:p>
    <w:p w14:paraId="0670D8FF" w14:textId="77777777" w:rsidR="00C26142" w:rsidRDefault="00C26142" w:rsidP="00C26142">
      <w:pPr>
        <w:pStyle w:val="Code"/>
      </w:pPr>
      <w:r>
        <w:t>&lt;</w:t>
      </w:r>
      <w:r w:rsidRPr="00C26142">
        <w:rPr>
          <w:b/>
        </w:rPr>
        <w:t>data_content_descriptor</w:t>
      </w:r>
    </w:p>
    <w:p w14:paraId="324162B7" w14:textId="77777777" w:rsidR="00C26142" w:rsidRDefault="00C26142" w:rsidP="00C26142">
      <w:pPr>
        <w:pStyle w:val="Code"/>
      </w:pPr>
      <w:r>
        <w:t xml:space="preserve">    data_component_id="</w:t>
      </w:r>
      <w:r w:rsidRPr="00C26142">
        <w:rPr>
          <w:i/>
        </w:rPr>
        <w:t>uint16, required</w:t>
      </w:r>
      <w:r>
        <w:t>"</w:t>
      </w:r>
    </w:p>
    <w:p w14:paraId="1174C32D" w14:textId="77777777" w:rsidR="00C26142" w:rsidRDefault="00C26142" w:rsidP="00C26142">
      <w:pPr>
        <w:pStyle w:val="Code"/>
      </w:pPr>
      <w:r>
        <w:t xml:space="preserve">    entry_component="</w:t>
      </w:r>
      <w:r w:rsidRPr="00C26142">
        <w:rPr>
          <w:i/>
        </w:rPr>
        <w:t>uint8, required</w:t>
      </w:r>
      <w:r>
        <w:t>"</w:t>
      </w:r>
    </w:p>
    <w:p w14:paraId="47704DC5" w14:textId="77777777" w:rsidR="00C26142" w:rsidRDefault="00C26142" w:rsidP="00C26142">
      <w:pPr>
        <w:pStyle w:val="Code"/>
      </w:pPr>
      <w:r>
        <w:t xml:space="preserve">    ISO_639_language_code="</w:t>
      </w:r>
      <w:r w:rsidRPr="00C26142">
        <w:rPr>
          <w:i/>
        </w:rPr>
        <w:t>char3, required</w:t>
      </w:r>
      <w:r>
        <w:t>"</w:t>
      </w:r>
    </w:p>
    <w:p w14:paraId="3A644FCA" w14:textId="77777777" w:rsidR="00C26142" w:rsidRDefault="00C26142" w:rsidP="00C26142">
      <w:pPr>
        <w:pStyle w:val="Code"/>
      </w:pPr>
      <w:r>
        <w:t xml:space="preserve">    text="</w:t>
      </w:r>
      <w:r w:rsidRPr="00C26142">
        <w:rPr>
          <w:i/>
        </w:rPr>
        <w:t>string, required</w:t>
      </w:r>
      <w:r>
        <w:t>"&gt;</w:t>
      </w:r>
    </w:p>
    <w:p w14:paraId="3555CE54" w14:textId="77777777" w:rsidR="00C26142" w:rsidRDefault="00C26142" w:rsidP="00C26142">
      <w:pPr>
        <w:pStyle w:val="Code"/>
      </w:pPr>
    </w:p>
    <w:p w14:paraId="37D92D1B" w14:textId="77777777" w:rsidR="00C26142" w:rsidRDefault="00C26142" w:rsidP="00C26142">
      <w:pPr>
        <w:pStyle w:val="Code"/>
        <w:ind w:firstLine="200"/>
      </w:pPr>
      <w:r>
        <w:t>&lt;selector_bytes&gt;</w:t>
      </w:r>
    </w:p>
    <w:p w14:paraId="21A42E51" w14:textId="77777777" w:rsidR="00C26142" w:rsidRPr="00C26142" w:rsidRDefault="00C26142" w:rsidP="00C26142">
      <w:pPr>
        <w:pStyle w:val="Code"/>
        <w:ind w:firstLine="200"/>
        <w:rPr>
          <w:i/>
        </w:rPr>
      </w:pPr>
      <w:r>
        <w:t xml:space="preserve">  </w:t>
      </w:r>
      <w:r w:rsidRPr="00C26142">
        <w:rPr>
          <w:i/>
        </w:rPr>
        <w:t>Hexadecimal content</w:t>
      </w:r>
    </w:p>
    <w:p w14:paraId="3291942C" w14:textId="77777777" w:rsidR="00C26142" w:rsidRDefault="00C26142" w:rsidP="00C26142">
      <w:pPr>
        <w:pStyle w:val="Code"/>
        <w:ind w:firstLine="200"/>
      </w:pPr>
      <w:r>
        <w:t>&lt;/selector_bytes&gt;</w:t>
      </w:r>
    </w:p>
    <w:p w14:paraId="15EE1F0C" w14:textId="77777777" w:rsidR="00C26142" w:rsidRDefault="00C26142" w:rsidP="00C26142">
      <w:pPr>
        <w:pStyle w:val="Code"/>
        <w:ind w:firstLine="200"/>
      </w:pPr>
    </w:p>
    <w:p w14:paraId="6B29D8A3" w14:textId="77777777" w:rsidR="00C26142" w:rsidRDefault="00C26142" w:rsidP="00C26142">
      <w:pPr>
        <w:pStyle w:val="Code"/>
      </w:pPr>
      <w:r>
        <w:t xml:space="preserve">  &lt;!-- </w:t>
      </w:r>
      <w:r w:rsidRPr="00C26142">
        <w:rPr>
          <w:i/>
        </w:rPr>
        <w:t>One per component_ref</w:t>
      </w:r>
      <w:r>
        <w:t xml:space="preserve"> --&gt;</w:t>
      </w:r>
    </w:p>
    <w:p w14:paraId="3F68D7C8" w14:textId="77777777" w:rsidR="00C26142" w:rsidRDefault="00C26142" w:rsidP="00C26142">
      <w:pPr>
        <w:pStyle w:val="Code"/>
        <w:ind w:firstLine="200"/>
      </w:pPr>
      <w:r>
        <w:t>&lt;component ref="</w:t>
      </w:r>
      <w:r w:rsidRPr="00C26142">
        <w:rPr>
          <w:i/>
        </w:rPr>
        <w:t>uint8, required</w:t>
      </w:r>
      <w:r>
        <w:t>"/&gt;</w:t>
      </w:r>
    </w:p>
    <w:p w14:paraId="342AE328" w14:textId="77777777" w:rsidR="00C26142" w:rsidRDefault="00C26142" w:rsidP="00C26142">
      <w:pPr>
        <w:pStyle w:val="Code"/>
        <w:ind w:firstLine="200"/>
      </w:pPr>
    </w:p>
    <w:p w14:paraId="6C5944A7" w14:textId="77777777" w:rsidR="00C26142" w:rsidRDefault="00C26142" w:rsidP="00C26142">
      <w:pPr>
        <w:pStyle w:val="Code"/>
      </w:pPr>
      <w:r>
        <w:t>&lt;/data_content_descriptor&gt;</w:t>
      </w:r>
    </w:p>
    <w:p w14:paraId="37ABB3AE" w14:textId="77777777" w:rsidR="00E10E8E" w:rsidRDefault="00E10E8E" w:rsidP="00E10E8E">
      <w:pPr>
        <w:pStyle w:val="Appendix3"/>
      </w:pPr>
      <w:bookmarkStart w:id="921" w:name="_Toc140068203"/>
      <w:r>
        <w:t>digital_copy_control_descriptor</w:t>
      </w:r>
      <w:bookmarkEnd w:id="921"/>
    </w:p>
    <w:p w14:paraId="5118DB2C" w14:textId="096922EB" w:rsidR="00E10E8E" w:rsidRDefault="00E10E8E" w:rsidP="00E10E8E">
      <w:r>
        <w:t xml:space="preserve">Defined by ARIB in </w:t>
      </w:r>
      <w:r>
        <w:fldChar w:fldCharType="begin"/>
      </w:r>
      <w:r>
        <w:instrText xml:space="preserve"> REF _Ref37407666 \r \h </w:instrText>
      </w:r>
      <w:r>
        <w:fldChar w:fldCharType="separate"/>
      </w:r>
      <w:r w:rsidR="007B02A0">
        <w:t>[28]</w:t>
      </w:r>
      <w:r>
        <w:fldChar w:fldCharType="end"/>
      </w:r>
      <w:r>
        <w:t>.</w:t>
      </w:r>
    </w:p>
    <w:p w14:paraId="419D1355" w14:textId="77777777" w:rsidR="00E10E8E" w:rsidRDefault="00E10E8E" w:rsidP="00E10E8E">
      <w:pPr>
        <w:pStyle w:val="Code"/>
      </w:pPr>
      <w:r>
        <w:t>&lt;</w:t>
      </w:r>
      <w:r w:rsidRPr="00E10E8E">
        <w:rPr>
          <w:b/>
        </w:rPr>
        <w:t>digital_copy_control_descriptor</w:t>
      </w:r>
    </w:p>
    <w:p w14:paraId="41FB7062" w14:textId="77777777" w:rsidR="00E10E8E" w:rsidRDefault="00E10E8E" w:rsidP="00E10E8E">
      <w:pPr>
        <w:pStyle w:val="Code"/>
      </w:pPr>
      <w:r>
        <w:t xml:space="preserve">    digital_recording_control_data="</w:t>
      </w:r>
      <w:r w:rsidRPr="00E10E8E">
        <w:rPr>
          <w:i/>
        </w:rPr>
        <w:t>uint2, required</w:t>
      </w:r>
      <w:r>
        <w:t>"</w:t>
      </w:r>
    </w:p>
    <w:p w14:paraId="66132489" w14:textId="77777777" w:rsidR="00E10E8E" w:rsidRDefault="00E10E8E" w:rsidP="00E10E8E">
      <w:pPr>
        <w:pStyle w:val="Code"/>
      </w:pPr>
      <w:r>
        <w:t xml:space="preserve">    user_defined="</w:t>
      </w:r>
      <w:r w:rsidRPr="00E10E8E">
        <w:rPr>
          <w:i/>
        </w:rPr>
        <w:t>uint4, default=0</w:t>
      </w:r>
      <w:r>
        <w:t>"</w:t>
      </w:r>
    </w:p>
    <w:p w14:paraId="076D79CF" w14:textId="77777777" w:rsidR="00E10E8E" w:rsidRDefault="00E10E8E" w:rsidP="00E10E8E">
      <w:pPr>
        <w:pStyle w:val="Code"/>
      </w:pPr>
      <w:r>
        <w:t xml:space="preserve">    maximum_bitrate="</w:t>
      </w:r>
      <w:r w:rsidRPr="00E10E8E">
        <w:rPr>
          <w:i/>
        </w:rPr>
        <w:t>uint8, optional</w:t>
      </w:r>
      <w:r>
        <w:t>"&gt;</w:t>
      </w:r>
    </w:p>
    <w:p w14:paraId="0DE6AC1B" w14:textId="77777777" w:rsidR="00E10E8E" w:rsidRDefault="00E10E8E" w:rsidP="00E10E8E">
      <w:pPr>
        <w:pStyle w:val="Code"/>
      </w:pPr>
    </w:p>
    <w:p w14:paraId="65653A3C" w14:textId="77777777" w:rsidR="00E10E8E" w:rsidRDefault="00E10E8E" w:rsidP="00E10E8E">
      <w:pPr>
        <w:pStyle w:val="Code"/>
      </w:pPr>
      <w:r>
        <w:t xml:space="preserve">  &lt;!-- One per component in the service --&gt;</w:t>
      </w:r>
    </w:p>
    <w:p w14:paraId="7777F300" w14:textId="77777777" w:rsidR="00E10E8E" w:rsidRDefault="00E10E8E" w:rsidP="00E10E8E">
      <w:pPr>
        <w:pStyle w:val="Code"/>
      </w:pPr>
      <w:r>
        <w:t xml:space="preserve">  &lt;component_control</w:t>
      </w:r>
    </w:p>
    <w:p w14:paraId="4FB233B8" w14:textId="77777777" w:rsidR="00E10E8E" w:rsidRDefault="00E10E8E" w:rsidP="00E10E8E">
      <w:pPr>
        <w:pStyle w:val="Code"/>
      </w:pPr>
      <w:r>
        <w:t xml:space="preserve">      component_tag="</w:t>
      </w:r>
      <w:r w:rsidRPr="00E10E8E">
        <w:rPr>
          <w:i/>
        </w:rPr>
        <w:t>uint8, required</w:t>
      </w:r>
      <w:r>
        <w:t>"</w:t>
      </w:r>
    </w:p>
    <w:p w14:paraId="02770944" w14:textId="77777777" w:rsidR="00E10E8E" w:rsidRDefault="00E10E8E" w:rsidP="00E10E8E">
      <w:pPr>
        <w:pStyle w:val="Code"/>
      </w:pPr>
      <w:r>
        <w:t xml:space="preserve">      digital_recording_control_data="</w:t>
      </w:r>
      <w:r w:rsidRPr="00E10E8E">
        <w:rPr>
          <w:i/>
        </w:rPr>
        <w:t>uint2, required</w:t>
      </w:r>
      <w:r>
        <w:t>"</w:t>
      </w:r>
    </w:p>
    <w:p w14:paraId="2BAB2D00" w14:textId="77777777" w:rsidR="00E10E8E" w:rsidRDefault="00E10E8E" w:rsidP="00E10E8E">
      <w:pPr>
        <w:pStyle w:val="Code"/>
      </w:pPr>
      <w:r>
        <w:t xml:space="preserve">      user_defined="</w:t>
      </w:r>
      <w:r w:rsidRPr="00E10E8E">
        <w:rPr>
          <w:i/>
        </w:rPr>
        <w:t>uint4, default=0</w:t>
      </w:r>
      <w:r>
        <w:t>"</w:t>
      </w:r>
    </w:p>
    <w:p w14:paraId="60EA34CA" w14:textId="77777777" w:rsidR="00E10E8E" w:rsidRDefault="00E10E8E" w:rsidP="00E10E8E">
      <w:pPr>
        <w:pStyle w:val="Code"/>
      </w:pPr>
      <w:r>
        <w:t xml:space="preserve">      maximum_bitrate="</w:t>
      </w:r>
      <w:r w:rsidRPr="00E10E8E">
        <w:rPr>
          <w:i/>
        </w:rPr>
        <w:t>uint8, optional</w:t>
      </w:r>
      <w:r>
        <w:t>"/&gt;</w:t>
      </w:r>
    </w:p>
    <w:p w14:paraId="13F8076C" w14:textId="77777777" w:rsidR="00E10E8E" w:rsidRDefault="00E10E8E" w:rsidP="00E10E8E">
      <w:pPr>
        <w:pStyle w:val="Code"/>
      </w:pPr>
    </w:p>
    <w:p w14:paraId="2D416C23" w14:textId="77777777" w:rsidR="00E10E8E" w:rsidRDefault="00E10E8E" w:rsidP="00E10E8E">
      <w:pPr>
        <w:pStyle w:val="Code"/>
      </w:pPr>
      <w:r>
        <w:t>&lt;/digital_copy_control_descriptor&gt;</w:t>
      </w:r>
    </w:p>
    <w:p w14:paraId="41DE5381" w14:textId="7858C61B" w:rsidR="00640C14" w:rsidRDefault="00640C14" w:rsidP="00640C14">
      <w:r>
        <w:lastRenderedPageBreak/>
        <w:t xml:space="preserve">Note: as specified in </w:t>
      </w:r>
      <w:r>
        <w:fldChar w:fldCharType="begin"/>
      </w:r>
      <w:r>
        <w:instrText xml:space="preserve"> REF _Ref37407666 \r \h </w:instrText>
      </w:r>
      <w:r>
        <w:fldChar w:fldCharType="separate"/>
      </w:r>
      <w:r w:rsidR="007B02A0">
        <w:t>[28]</w:t>
      </w:r>
      <w:r>
        <w:fldChar w:fldCharType="end"/>
      </w:r>
      <w:r>
        <w:t xml:space="preserve">, the </w:t>
      </w:r>
      <w:r w:rsidRPr="00E10E8E">
        <w:rPr>
          <w:i/>
        </w:rPr>
        <w:t>maximum_bitrate</w:t>
      </w:r>
      <w:r>
        <w:t xml:space="preserve"> attribute is set in units of ¼ Mb/s (250 kb/s).</w:t>
      </w:r>
    </w:p>
    <w:p w14:paraId="09365F12" w14:textId="77777777" w:rsidR="00640C14" w:rsidRDefault="00640C14" w:rsidP="00640C14">
      <w:pPr>
        <w:pStyle w:val="Appendix3"/>
      </w:pPr>
      <w:bookmarkStart w:id="922" w:name="_Toc140068204"/>
      <w:r>
        <w:t>emergency_information_descriptor</w:t>
      </w:r>
      <w:bookmarkEnd w:id="922"/>
    </w:p>
    <w:p w14:paraId="05E9FBE7" w14:textId="3616C2CF" w:rsidR="00640C14" w:rsidRDefault="00640C14" w:rsidP="00640C14">
      <w:r>
        <w:t xml:space="preserve">Defined by ARIB in </w:t>
      </w:r>
      <w:r>
        <w:fldChar w:fldCharType="begin"/>
      </w:r>
      <w:r>
        <w:instrText xml:space="preserve"> REF _Ref37407666 \r \h </w:instrText>
      </w:r>
      <w:r>
        <w:fldChar w:fldCharType="separate"/>
      </w:r>
      <w:r w:rsidR="007B02A0">
        <w:t>[28]</w:t>
      </w:r>
      <w:r>
        <w:fldChar w:fldCharType="end"/>
      </w:r>
      <w:r>
        <w:t>.</w:t>
      </w:r>
    </w:p>
    <w:p w14:paraId="7C716F88" w14:textId="77777777" w:rsidR="00640C14" w:rsidRDefault="00640C14" w:rsidP="00640C14">
      <w:pPr>
        <w:pStyle w:val="Code"/>
      </w:pPr>
      <w:r>
        <w:t>&lt;</w:t>
      </w:r>
      <w:r w:rsidRPr="00640C14">
        <w:rPr>
          <w:b/>
        </w:rPr>
        <w:t>emergency_information_descriptor</w:t>
      </w:r>
      <w:r>
        <w:t>&gt;</w:t>
      </w:r>
    </w:p>
    <w:p w14:paraId="26D0B177" w14:textId="77777777" w:rsidR="00640C14" w:rsidRDefault="00640C14" w:rsidP="00640C14">
      <w:pPr>
        <w:pStyle w:val="Code"/>
      </w:pPr>
    </w:p>
    <w:p w14:paraId="2F34DBDA" w14:textId="77777777" w:rsidR="00640C14" w:rsidRDefault="00640C14" w:rsidP="00640C14">
      <w:pPr>
        <w:pStyle w:val="Code"/>
      </w:pPr>
      <w:r>
        <w:t xml:space="preserve">  &lt;!-- </w:t>
      </w:r>
      <w:r w:rsidRPr="00640C14">
        <w:rPr>
          <w:i/>
        </w:rPr>
        <w:t xml:space="preserve">One entry per </w:t>
      </w:r>
      <w:r>
        <w:rPr>
          <w:i/>
        </w:rPr>
        <w:t>event</w:t>
      </w:r>
      <w:r>
        <w:t xml:space="preserve"> --&gt;</w:t>
      </w:r>
    </w:p>
    <w:p w14:paraId="19E307D3" w14:textId="77777777" w:rsidR="00640C14" w:rsidRDefault="00640C14" w:rsidP="00640C14">
      <w:pPr>
        <w:pStyle w:val="Code"/>
      </w:pPr>
      <w:r>
        <w:t xml:space="preserve">  &lt;event service_id="</w:t>
      </w:r>
      <w:r w:rsidRPr="00640C14">
        <w:rPr>
          <w:i/>
        </w:rPr>
        <w:t>uint16, required</w:t>
      </w:r>
      <w:r>
        <w:t>"</w:t>
      </w:r>
    </w:p>
    <w:p w14:paraId="35AFE406" w14:textId="77777777" w:rsidR="00640C14" w:rsidRDefault="00640C14" w:rsidP="00640C14">
      <w:pPr>
        <w:pStyle w:val="Code"/>
      </w:pPr>
      <w:r>
        <w:t xml:space="preserve">         started="</w:t>
      </w:r>
      <w:r w:rsidRPr="00640C14">
        <w:rPr>
          <w:i/>
        </w:rPr>
        <w:t>bool, required</w:t>
      </w:r>
      <w:r>
        <w:t>"</w:t>
      </w:r>
    </w:p>
    <w:p w14:paraId="37CB80C3" w14:textId="77777777" w:rsidR="00640C14" w:rsidRDefault="00640C14" w:rsidP="00640C14">
      <w:pPr>
        <w:pStyle w:val="Code"/>
      </w:pPr>
      <w:r>
        <w:t xml:space="preserve">         signal_level="</w:t>
      </w:r>
      <w:r w:rsidRPr="00640C14">
        <w:rPr>
          <w:i/>
        </w:rPr>
        <w:t>uint1, required</w:t>
      </w:r>
      <w:r>
        <w:t>"&gt;</w:t>
      </w:r>
    </w:p>
    <w:p w14:paraId="151796BA" w14:textId="77777777" w:rsidR="00BF2FFC" w:rsidRDefault="00BF2FFC" w:rsidP="00640C14">
      <w:pPr>
        <w:pStyle w:val="Code"/>
      </w:pPr>
    </w:p>
    <w:p w14:paraId="44FE27E6" w14:textId="77777777" w:rsidR="00640C14" w:rsidRDefault="00640C14" w:rsidP="00640C14">
      <w:pPr>
        <w:pStyle w:val="Code"/>
      </w:pPr>
      <w:r>
        <w:t xml:space="preserve">    &lt;!-- </w:t>
      </w:r>
      <w:r w:rsidRPr="00640C14">
        <w:rPr>
          <w:i/>
        </w:rPr>
        <w:t>One entry per area code</w:t>
      </w:r>
      <w:r>
        <w:t xml:space="preserve"> --&gt;</w:t>
      </w:r>
    </w:p>
    <w:p w14:paraId="654D8396" w14:textId="77777777" w:rsidR="00640C14" w:rsidRDefault="00640C14" w:rsidP="00640C14">
      <w:pPr>
        <w:pStyle w:val="Code"/>
      </w:pPr>
      <w:r>
        <w:t xml:space="preserve">    &lt;area code="</w:t>
      </w:r>
      <w:r w:rsidRPr="00640C14">
        <w:rPr>
          <w:i/>
        </w:rPr>
        <w:t>uint12, required</w:t>
      </w:r>
      <w:r>
        <w:t>"/&gt;</w:t>
      </w:r>
    </w:p>
    <w:p w14:paraId="69BDF3F2" w14:textId="77777777" w:rsidR="00BF2FFC" w:rsidRDefault="00BF2FFC" w:rsidP="00640C14">
      <w:pPr>
        <w:pStyle w:val="Code"/>
      </w:pPr>
    </w:p>
    <w:p w14:paraId="37447EAE" w14:textId="77777777" w:rsidR="00640C14" w:rsidRDefault="00640C14" w:rsidP="00640C14">
      <w:pPr>
        <w:pStyle w:val="Code"/>
      </w:pPr>
      <w:r>
        <w:t xml:space="preserve">  &lt;/event&gt;</w:t>
      </w:r>
    </w:p>
    <w:p w14:paraId="59BCA50A" w14:textId="77777777" w:rsidR="00BF2FFC" w:rsidRDefault="00BF2FFC" w:rsidP="00640C14">
      <w:pPr>
        <w:pStyle w:val="Code"/>
      </w:pPr>
    </w:p>
    <w:p w14:paraId="35144394" w14:textId="77777777" w:rsidR="00640C14" w:rsidRDefault="00640C14" w:rsidP="00640C14">
      <w:pPr>
        <w:pStyle w:val="Code"/>
      </w:pPr>
      <w:r>
        <w:t>&lt;/emergency_information_descriptor</w:t>
      </w:r>
      <w:r w:rsidR="00D66C7E">
        <w:t>&gt;</w:t>
      </w:r>
    </w:p>
    <w:p w14:paraId="65716186" w14:textId="77777777" w:rsidR="00E9014F" w:rsidRDefault="00E9014F" w:rsidP="00E9014F">
      <w:pPr>
        <w:pStyle w:val="Appendix3"/>
      </w:pPr>
      <w:bookmarkStart w:id="923" w:name="_Toc140068205"/>
      <w:r>
        <w:t>event_group_descriptor</w:t>
      </w:r>
      <w:bookmarkEnd w:id="923"/>
      <w:r>
        <w:t xml:space="preserve"> </w:t>
      </w:r>
    </w:p>
    <w:p w14:paraId="49B74CF0" w14:textId="7E6D6612" w:rsidR="00E9014F" w:rsidRDefault="00E9014F" w:rsidP="00E9014F">
      <w:r>
        <w:t xml:space="preserve">Defined by ARIB in </w:t>
      </w:r>
      <w:r>
        <w:fldChar w:fldCharType="begin"/>
      </w:r>
      <w:r>
        <w:instrText xml:space="preserve"> REF _Ref37407666 \r \h </w:instrText>
      </w:r>
      <w:r>
        <w:fldChar w:fldCharType="separate"/>
      </w:r>
      <w:r w:rsidR="007B02A0">
        <w:t>[28]</w:t>
      </w:r>
      <w:r>
        <w:fldChar w:fldCharType="end"/>
      </w:r>
      <w:r>
        <w:t>.</w:t>
      </w:r>
    </w:p>
    <w:p w14:paraId="180F6550" w14:textId="77777777" w:rsidR="00E9014F" w:rsidRDefault="00E9014F" w:rsidP="00E9014F">
      <w:pPr>
        <w:pStyle w:val="Code"/>
      </w:pPr>
      <w:r>
        <w:t>&lt;</w:t>
      </w:r>
      <w:r w:rsidRPr="00E9014F">
        <w:rPr>
          <w:b/>
        </w:rPr>
        <w:t>event_group_descriptor</w:t>
      </w:r>
      <w:r>
        <w:t xml:space="preserve"> group_type="</w:t>
      </w:r>
      <w:r w:rsidRPr="00E9014F">
        <w:rPr>
          <w:i/>
        </w:rPr>
        <w:t>uint4, required</w:t>
      </w:r>
      <w:r>
        <w:t>"&gt;</w:t>
      </w:r>
    </w:p>
    <w:p w14:paraId="21AE648A" w14:textId="77777777" w:rsidR="00E9014F" w:rsidRDefault="00E9014F" w:rsidP="00E9014F">
      <w:pPr>
        <w:pStyle w:val="Code"/>
      </w:pPr>
    </w:p>
    <w:p w14:paraId="3A53B7A2" w14:textId="77777777" w:rsidR="00E9014F" w:rsidRDefault="00E9014F" w:rsidP="00E9014F">
      <w:pPr>
        <w:pStyle w:val="Code"/>
      </w:pPr>
      <w:r>
        <w:t xml:space="preserve">  &lt;!-- </w:t>
      </w:r>
      <w:r w:rsidRPr="00E9014F">
        <w:rPr>
          <w:i/>
        </w:rPr>
        <w:t>One per event in actual network</w:t>
      </w:r>
      <w:r>
        <w:t xml:space="preserve"> --&gt;</w:t>
      </w:r>
    </w:p>
    <w:p w14:paraId="38B88FDA" w14:textId="77777777" w:rsidR="00E9014F" w:rsidRDefault="00E9014F" w:rsidP="00E9014F">
      <w:pPr>
        <w:pStyle w:val="Code"/>
      </w:pPr>
      <w:r>
        <w:t xml:space="preserve">  &lt;actual service_id="</w:t>
      </w:r>
      <w:r w:rsidRPr="00E9014F">
        <w:rPr>
          <w:i/>
        </w:rPr>
        <w:t>uint16, required</w:t>
      </w:r>
      <w:r>
        <w:t>"</w:t>
      </w:r>
    </w:p>
    <w:p w14:paraId="1B737B69" w14:textId="77777777" w:rsidR="00E9014F" w:rsidRDefault="00E9014F" w:rsidP="00E9014F">
      <w:pPr>
        <w:pStyle w:val="Code"/>
      </w:pPr>
      <w:r>
        <w:t xml:space="preserve">          event_id="</w:t>
      </w:r>
      <w:r w:rsidRPr="00E9014F">
        <w:rPr>
          <w:i/>
        </w:rPr>
        <w:t>uint16, required</w:t>
      </w:r>
      <w:r>
        <w:t>"/&gt;</w:t>
      </w:r>
    </w:p>
    <w:p w14:paraId="38521D1F" w14:textId="77777777" w:rsidR="00E9014F" w:rsidRDefault="00E9014F" w:rsidP="00E9014F">
      <w:pPr>
        <w:pStyle w:val="Code"/>
      </w:pPr>
    </w:p>
    <w:p w14:paraId="41340E05" w14:textId="77777777" w:rsidR="00E9014F" w:rsidRDefault="00E9014F" w:rsidP="00E9014F">
      <w:pPr>
        <w:pStyle w:val="Code"/>
      </w:pPr>
      <w:r>
        <w:t xml:space="preserve">  &lt;!-- </w:t>
      </w:r>
      <w:r w:rsidRPr="00E9014F">
        <w:rPr>
          <w:i/>
        </w:rPr>
        <w:t>One per event in other networks (group_type == 4 or 5)</w:t>
      </w:r>
      <w:r>
        <w:t xml:space="preserve"> --&gt;</w:t>
      </w:r>
    </w:p>
    <w:p w14:paraId="050AB4E8" w14:textId="77777777" w:rsidR="00E9014F" w:rsidRDefault="00E9014F" w:rsidP="00E9014F">
      <w:pPr>
        <w:pStyle w:val="Code"/>
      </w:pPr>
      <w:r>
        <w:t xml:space="preserve">  &lt;other original_network_id="</w:t>
      </w:r>
      <w:r w:rsidRPr="00E9014F">
        <w:rPr>
          <w:i/>
        </w:rPr>
        <w:t>uint16, required</w:t>
      </w:r>
      <w:r>
        <w:t>"</w:t>
      </w:r>
    </w:p>
    <w:p w14:paraId="06CAC8A7" w14:textId="77777777" w:rsidR="00E9014F" w:rsidRDefault="00E9014F" w:rsidP="00E9014F">
      <w:pPr>
        <w:pStyle w:val="Code"/>
      </w:pPr>
      <w:r>
        <w:t xml:space="preserve">         transport_stream_id="</w:t>
      </w:r>
      <w:r w:rsidRPr="00E9014F">
        <w:rPr>
          <w:i/>
        </w:rPr>
        <w:t>uint16, required</w:t>
      </w:r>
      <w:r>
        <w:t>"</w:t>
      </w:r>
    </w:p>
    <w:p w14:paraId="2C807421" w14:textId="77777777" w:rsidR="00E9014F" w:rsidRDefault="00E9014F" w:rsidP="00E9014F">
      <w:pPr>
        <w:pStyle w:val="Code"/>
      </w:pPr>
      <w:r>
        <w:t xml:space="preserve">         service_id="</w:t>
      </w:r>
      <w:r w:rsidRPr="00E9014F">
        <w:rPr>
          <w:i/>
        </w:rPr>
        <w:t>uint16, required</w:t>
      </w:r>
      <w:r>
        <w:t>"</w:t>
      </w:r>
    </w:p>
    <w:p w14:paraId="56F3D813" w14:textId="77777777" w:rsidR="00E9014F" w:rsidRDefault="00E9014F" w:rsidP="00E9014F">
      <w:pPr>
        <w:pStyle w:val="Code"/>
      </w:pPr>
      <w:r>
        <w:t xml:space="preserve">         event_id="</w:t>
      </w:r>
      <w:r w:rsidRPr="00E9014F">
        <w:rPr>
          <w:i/>
        </w:rPr>
        <w:t>uint16, required</w:t>
      </w:r>
      <w:r>
        <w:t>"/&gt;</w:t>
      </w:r>
    </w:p>
    <w:p w14:paraId="63B532AF" w14:textId="77777777" w:rsidR="00E9014F" w:rsidRDefault="00E9014F" w:rsidP="00E9014F">
      <w:pPr>
        <w:pStyle w:val="Code"/>
      </w:pPr>
    </w:p>
    <w:p w14:paraId="39663EFD" w14:textId="77777777" w:rsidR="00E9014F" w:rsidRDefault="00E9014F" w:rsidP="00E9014F">
      <w:pPr>
        <w:pStyle w:val="Code"/>
      </w:pPr>
      <w:r>
        <w:t xml:space="preserve">  &lt;!-- </w:t>
      </w:r>
      <w:r w:rsidRPr="00E9014F">
        <w:rPr>
          <w:i/>
        </w:rPr>
        <w:t>Optional private data for other group types</w:t>
      </w:r>
      <w:r>
        <w:t xml:space="preserve"> --&gt;</w:t>
      </w:r>
    </w:p>
    <w:p w14:paraId="228B3A77" w14:textId="77777777" w:rsidR="00E9014F" w:rsidRDefault="00E9014F" w:rsidP="00E9014F">
      <w:pPr>
        <w:pStyle w:val="Code"/>
      </w:pPr>
      <w:r>
        <w:t xml:space="preserve">  &lt;private_data&gt;</w:t>
      </w:r>
    </w:p>
    <w:p w14:paraId="524EB6CE" w14:textId="77777777" w:rsidR="00E9014F" w:rsidRPr="00E9014F" w:rsidRDefault="00E9014F" w:rsidP="00E9014F">
      <w:pPr>
        <w:pStyle w:val="Code"/>
        <w:rPr>
          <w:i/>
        </w:rPr>
      </w:pPr>
      <w:r>
        <w:t xml:space="preserve">    </w:t>
      </w:r>
      <w:r w:rsidRPr="00E9014F">
        <w:rPr>
          <w:i/>
        </w:rPr>
        <w:t>Hexadecimal content</w:t>
      </w:r>
    </w:p>
    <w:p w14:paraId="30C7D2EE" w14:textId="77777777" w:rsidR="00E9014F" w:rsidRDefault="00E9014F" w:rsidP="00E9014F">
      <w:pPr>
        <w:pStyle w:val="Code"/>
      </w:pPr>
      <w:r>
        <w:t xml:space="preserve">  &lt;/private_data&gt;</w:t>
      </w:r>
    </w:p>
    <w:p w14:paraId="7CF3C2FB" w14:textId="77777777" w:rsidR="00E9014F" w:rsidRDefault="00E9014F" w:rsidP="00E9014F">
      <w:pPr>
        <w:pStyle w:val="Code"/>
      </w:pPr>
    </w:p>
    <w:p w14:paraId="2E8C252D" w14:textId="77777777" w:rsidR="00E9014F" w:rsidRDefault="00E9014F" w:rsidP="00E9014F">
      <w:pPr>
        <w:pStyle w:val="Code"/>
      </w:pPr>
      <w:r>
        <w:t>&lt;/event_group_descriptor&gt;</w:t>
      </w:r>
    </w:p>
    <w:p w14:paraId="517AEAEA" w14:textId="77777777" w:rsidR="008C00F3" w:rsidRDefault="008C00F3" w:rsidP="008C00F3">
      <w:pPr>
        <w:pStyle w:val="Appendix3"/>
      </w:pPr>
      <w:bookmarkStart w:id="924" w:name="_Toc140068206"/>
      <w:r>
        <w:t>extended_broadcaster_descriptor</w:t>
      </w:r>
      <w:bookmarkEnd w:id="924"/>
    </w:p>
    <w:p w14:paraId="7392FC5B" w14:textId="6470E24E" w:rsidR="008C00F3" w:rsidRDefault="008C00F3" w:rsidP="008C00F3">
      <w:r>
        <w:t xml:space="preserve">Defined by ARIB in </w:t>
      </w:r>
      <w:r>
        <w:fldChar w:fldCharType="begin"/>
      </w:r>
      <w:r>
        <w:instrText xml:space="preserve"> REF _Ref37407666 \r \h </w:instrText>
      </w:r>
      <w:r>
        <w:fldChar w:fldCharType="separate"/>
      </w:r>
      <w:r w:rsidR="007B02A0">
        <w:t>[28]</w:t>
      </w:r>
      <w:r>
        <w:fldChar w:fldCharType="end"/>
      </w:r>
      <w:r>
        <w:t>.</w:t>
      </w:r>
    </w:p>
    <w:p w14:paraId="68E817BB" w14:textId="77777777" w:rsidR="008C00F3" w:rsidRDefault="008C00F3" w:rsidP="008C00F3">
      <w:pPr>
        <w:pStyle w:val="Code"/>
      </w:pPr>
      <w:r>
        <w:t>&lt;</w:t>
      </w:r>
      <w:r w:rsidRPr="008C00F3">
        <w:rPr>
          <w:b/>
        </w:rPr>
        <w:t>extended_broadcaster_descriptor</w:t>
      </w:r>
    </w:p>
    <w:p w14:paraId="2AE357B2" w14:textId="77777777" w:rsidR="008C00F3" w:rsidRDefault="008C00F3" w:rsidP="008C00F3">
      <w:pPr>
        <w:pStyle w:val="Code"/>
      </w:pPr>
      <w:r>
        <w:t xml:space="preserve">    broadcaster_type="</w:t>
      </w:r>
      <w:r w:rsidRPr="008C00F3">
        <w:t>uint4, required</w:t>
      </w:r>
      <w:r>
        <w:t>"</w:t>
      </w:r>
    </w:p>
    <w:p w14:paraId="6EA81DAE" w14:textId="77777777" w:rsidR="008C00F3" w:rsidRDefault="008C00F3" w:rsidP="008C00F3">
      <w:pPr>
        <w:pStyle w:val="Code"/>
      </w:pPr>
      <w:r>
        <w:t xml:space="preserve">    terrestrial_broadcaster_id="</w:t>
      </w:r>
      <w:r w:rsidRPr="008C00F3">
        <w:rPr>
          <w:i/>
        </w:rPr>
        <w:t>uint16, optional</w:t>
      </w:r>
      <w:r>
        <w:t>"&gt;</w:t>
      </w:r>
    </w:p>
    <w:p w14:paraId="42878A22" w14:textId="77777777" w:rsidR="008C00F3" w:rsidRDefault="008C00F3" w:rsidP="008C00F3">
      <w:pPr>
        <w:pStyle w:val="Code"/>
      </w:pPr>
    </w:p>
    <w:p w14:paraId="64CAFFCF" w14:textId="77777777" w:rsidR="008C00F3" w:rsidRDefault="008C00F3" w:rsidP="008C00F3">
      <w:pPr>
        <w:pStyle w:val="Code"/>
      </w:pPr>
      <w:r>
        <w:t xml:space="preserve">  &lt;!-- </w:t>
      </w:r>
      <w:r w:rsidRPr="008C00F3">
        <w:rPr>
          <w:i/>
        </w:rPr>
        <w:t>Any number of affiliations, when broadcaster_type == 0x01 or 0x2</w:t>
      </w:r>
      <w:r>
        <w:t xml:space="preserve"> --&gt;</w:t>
      </w:r>
    </w:p>
    <w:p w14:paraId="5AC490A6" w14:textId="77777777" w:rsidR="008C00F3" w:rsidRDefault="008C00F3" w:rsidP="008C00F3">
      <w:pPr>
        <w:pStyle w:val="Code"/>
        <w:ind w:firstLine="200"/>
      </w:pPr>
      <w:r>
        <w:t>&lt;affiliation id="</w:t>
      </w:r>
      <w:r w:rsidRPr="008C00F3">
        <w:rPr>
          <w:i/>
        </w:rPr>
        <w:t>uint8, required</w:t>
      </w:r>
      <w:r>
        <w:t>"/&gt;</w:t>
      </w:r>
    </w:p>
    <w:p w14:paraId="41EE1216" w14:textId="77777777" w:rsidR="008C00F3" w:rsidRDefault="008C00F3" w:rsidP="008C00F3">
      <w:pPr>
        <w:pStyle w:val="Code"/>
      </w:pPr>
    </w:p>
    <w:p w14:paraId="6538B167" w14:textId="77777777" w:rsidR="008C00F3" w:rsidRDefault="008C00F3" w:rsidP="008C00F3">
      <w:pPr>
        <w:pStyle w:val="Code"/>
      </w:pPr>
      <w:r>
        <w:t xml:space="preserve">  &lt;!-- </w:t>
      </w:r>
      <w:r w:rsidRPr="008C00F3">
        <w:rPr>
          <w:i/>
        </w:rPr>
        <w:t>Any number of broadcasters, when broadcaster_type == 0x01 or 0x2</w:t>
      </w:r>
      <w:r>
        <w:t xml:space="preserve"> --&gt;</w:t>
      </w:r>
    </w:p>
    <w:p w14:paraId="4AFAAD56" w14:textId="77777777" w:rsidR="008C00F3" w:rsidRDefault="008C00F3" w:rsidP="008C00F3">
      <w:pPr>
        <w:pStyle w:val="Code"/>
        <w:ind w:firstLine="200"/>
      </w:pPr>
      <w:r>
        <w:t>&lt;broadcaster original_network_id="</w:t>
      </w:r>
      <w:r w:rsidRPr="008C00F3">
        <w:rPr>
          <w:i/>
        </w:rPr>
        <w:t>uint16, required</w:t>
      </w:r>
      <w:r>
        <w:t>" broadcaster_id="</w:t>
      </w:r>
      <w:r w:rsidRPr="008C00F3">
        <w:rPr>
          <w:i/>
        </w:rPr>
        <w:t>uint8, required</w:t>
      </w:r>
      <w:r>
        <w:t>"/&gt;</w:t>
      </w:r>
    </w:p>
    <w:p w14:paraId="0DD88BD2" w14:textId="77777777" w:rsidR="008C00F3" w:rsidRDefault="008C00F3" w:rsidP="008C00F3">
      <w:pPr>
        <w:pStyle w:val="Code"/>
      </w:pPr>
    </w:p>
    <w:p w14:paraId="4778A705" w14:textId="77777777" w:rsidR="008C00F3" w:rsidRDefault="008C00F3" w:rsidP="008C00F3">
      <w:pPr>
        <w:pStyle w:val="Code"/>
      </w:pPr>
      <w:r>
        <w:t xml:space="preserve">  &lt;private_data&gt;</w:t>
      </w:r>
    </w:p>
    <w:p w14:paraId="7AAC3957" w14:textId="77777777" w:rsidR="008C00F3" w:rsidRPr="008C00F3" w:rsidRDefault="008C00F3" w:rsidP="008C00F3">
      <w:pPr>
        <w:pStyle w:val="Code"/>
        <w:rPr>
          <w:i/>
        </w:rPr>
      </w:pPr>
      <w:r>
        <w:t xml:space="preserve">    </w:t>
      </w:r>
      <w:r w:rsidRPr="008C00F3">
        <w:rPr>
          <w:i/>
        </w:rPr>
        <w:t>Hexadecimal content</w:t>
      </w:r>
    </w:p>
    <w:p w14:paraId="3C20A63B" w14:textId="77777777" w:rsidR="008C00F3" w:rsidRDefault="008C00F3" w:rsidP="008C00F3">
      <w:pPr>
        <w:pStyle w:val="Code"/>
        <w:ind w:firstLine="200"/>
      </w:pPr>
      <w:r>
        <w:t>&lt;/private_data&gt;</w:t>
      </w:r>
    </w:p>
    <w:p w14:paraId="4B96075D" w14:textId="77777777" w:rsidR="008C00F3" w:rsidRDefault="008C00F3" w:rsidP="008C00F3">
      <w:pPr>
        <w:pStyle w:val="Code"/>
      </w:pPr>
    </w:p>
    <w:p w14:paraId="55A56422" w14:textId="77777777" w:rsidR="008C00F3" w:rsidRDefault="008C00F3" w:rsidP="008C00F3">
      <w:pPr>
        <w:pStyle w:val="Code"/>
      </w:pPr>
      <w:r>
        <w:t>&lt;/extended_broadcaster_descriptor</w:t>
      </w:r>
      <w:r w:rsidR="00223C49">
        <w:t>&gt;</w:t>
      </w:r>
    </w:p>
    <w:p w14:paraId="44FF5507" w14:textId="6D19D44C" w:rsidR="00D401F9" w:rsidRDefault="00D401F9" w:rsidP="00D401F9">
      <w:r>
        <w:t xml:space="preserve">Note: While the fields have different names in </w:t>
      </w:r>
      <w:r>
        <w:fldChar w:fldCharType="begin"/>
      </w:r>
      <w:r>
        <w:instrText xml:space="preserve"> REF _Ref37407666 \r \h </w:instrText>
      </w:r>
      <w:r>
        <w:fldChar w:fldCharType="separate"/>
      </w:r>
      <w:r w:rsidR="007B02A0">
        <w:t>[28]</w:t>
      </w:r>
      <w:r>
        <w:fldChar w:fldCharType="end"/>
      </w:r>
      <w:r>
        <w:t xml:space="preserve">, the structure of the descriptor is identical for </w:t>
      </w:r>
      <w:r w:rsidRPr="00675F33">
        <w:rPr>
          <w:rStyle w:val="Codeintext"/>
        </w:rPr>
        <w:t>broadcaster_type</w:t>
      </w:r>
      <w:r>
        <w:t xml:space="preserve"> values 0x01 and 0x02. In the XML, the attributes are unified. For instance, the </w:t>
      </w:r>
      <w:r>
        <w:lastRenderedPageBreak/>
        <w:t xml:space="preserve">attribute </w:t>
      </w:r>
      <w:r w:rsidRPr="00675F33">
        <w:rPr>
          <w:rStyle w:val="Codeintext"/>
        </w:rPr>
        <w:t>terrestrial_broadcaster_id</w:t>
      </w:r>
      <w:r>
        <w:t xml:space="preserve"> is in fact </w:t>
      </w:r>
      <w:r w:rsidRPr="00675F33">
        <w:rPr>
          <w:rStyle w:val="Codeintext"/>
        </w:rPr>
        <w:t>terrestrial_sound_broadcaster_id</w:t>
      </w:r>
      <w:r>
        <w:t xml:space="preserve"> when </w:t>
      </w:r>
      <w:r w:rsidRPr="00675F33">
        <w:rPr>
          <w:rStyle w:val="Codeintext"/>
        </w:rPr>
        <w:t>broadcaster_type</w:t>
      </w:r>
      <w:r>
        <w:t xml:space="preserve"> is 0x02.</w:t>
      </w:r>
    </w:p>
    <w:p w14:paraId="126DBDDF" w14:textId="77777777" w:rsidR="00D401F9" w:rsidRDefault="00D401F9" w:rsidP="00D401F9">
      <w:pPr>
        <w:pStyle w:val="Appendix3"/>
      </w:pPr>
      <w:bookmarkStart w:id="925" w:name="_Toc140068207"/>
      <w:r>
        <w:t>hierarchical_transmission_descriptor</w:t>
      </w:r>
      <w:bookmarkEnd w:id="925"/>
    </w:p>
    <w:p w14:paraId="1719BCB3" w14:textId="74C83372" w:rsidR="00D401F9" w:rsidRDefault="00D401F9" w:rsidP="00D401F9">
      <w:r>
        <w:t xml:space="preserve">Defined by ARIB in </w:t>
      </w:r>
      <w:r>
        <w:fldChar w:fldCharType="begin"/>
      </w:r>
      <w:r>
        <w:instrText xml:space="preserve"> REF _Ref37407666 \r \h </w:instrText>
      </w:r>
      <w:r>
        <w:fldChar w:fldCharType="separate"/>
      </w:r>
      <w:r w:rsidR="007B02A0">
        <w:t>[28]</w:t>
      </w:r>
      <w:r>
        <w:fldChar w:fldCharType="end"/>
      </w:r>
      <w:r>
        <w:t>.</w:t>
      </w:r>
    </w:p>
    <w:p w14:paraId="5168EAB4" w14:textId="77777777" w:rsidR="00D401F9" w:rsidRDefault="00D401F9" w:rsidP="00D401F9">
      <w:pPr>
        <w:pStyle w:val="Code"/>
      </w:pPr>
      <w:r>
        <w:t>&lt;</w:t>
      </w:r>
      <w:r w:rsidRPr="00D401F9">
        <w:rPr>
          <w:b/>
        </w:rPr>
        <w:t>hierarchical_transmission_descriptor</w:t>
      </w:r>
    </w:p>
    <w:p w14:paraId="4100E6C3" w14:textId="77777777" w:rsidR="00D401F9" w:rsidRDefault="00D401F9" w:rsidP="00D401F9">
      <w:pPr>
        <w:pStyle w:val="Code"/>
      </w:pPr>
      <w:r>
        <w:t xml:space="preserve">    high_quality="</w:t>
      </w:r>
      <w:r w:rsidRPr="00D401F9">
        <w:rPr>
          <w:i/>
        </w:rPr>
        <w:t>bool, required</w:t>
      </w:r>
      <w:r>
        <w:t>"</w:t>
      </w:r>
    </w:p>
    <w:p w14:paraId="5AA1ABD8" w14:textId="77777777" w:rsidR="00D401F9" w:rsidRDefault="00D401F9" w:rsidP="00D401F9">
      <w:pPr>
        <w:pStyle w:val="Code"/>
      </w:pPr>
      <w:r>
        <w:t xml:space="preserve">    reference_PID="</w:t>
      </w:r>
      <w:r w:rsidRPr="00D401F9">
        <w:rPr>
          <w:i/>
        </w:rPr>
        <w:t>uint13, required</w:t>
      </w:r>
      <w:r>
        <w:t>"/&gt;</w:t>
      </w:r>
    </w:p>
    <w:p w14:paraId="074A519E" w14:textId="77777777" w:rsidR="00C91838" w:rsidRDefault="00C91838" w:rsidP="00C91838">
      <w:pPr>
        <w:pStyle w:val="Appendix3"/>
      </w:pPr>
      <w:bookmarkStart w:id="926" w:name="_Toc140068208"/>
      <w:r>
        <w:t>ISDB_access_control_descriptor</w:t>
      </w:r>
      <w:bookmarkEnd w:id="926"/>
    </w:p>
    <w:p w14:paraId="4929CD33" w14:textId="78BC4312" w:rsidR="00C91838" w:rsidRDefault="00C91838" w:rsidP="00C91838">
      <w:r>
        <w:t xml:space="preserve">Defined by ARIB in </w:t>
      </w:r>
      <w:r>
        <w:fldChar w:fldCharType="begin"/>
      </w:r>
      <w:r>
        <w:instrText xml:space="preserve"> REF _Ref37407666 \r \h </w:instrText>
      </w:r>
      <w:r>
        <w:fldChar w:fldCharType="separate"/>
      </w:r>
      <w:r w:rsidR="007B02A0">
        <w:t>[28]</w:t>
      </w:r>
      <w:r>
        <w:fldChar w:fldCharType="end"/>
      </w:r>
      <w:r>
        <w:t>.</w:t>
      </w:r>
    </w:p>
    <w:p w14:paraId="63B1FD35" w14:textId="77777777" w:rsidR="00FC1CC1" w:rsidRDefault="00C91838" w:rsidP="00FC1CC1">
      <w:pPr>
        <w:pStyle w:val="Code"/>
        <w:rPr>
          <w:b/>
        </w:rPr>
      </w:pPr>
      <w:r>
        <w:t>&lt;</w:t>
      </w:r>
      <w:r w:rsidRPr="00C91838">
        <w:rPr>
          <w:b/>
        </w:rPr>
        <w:t>ISDB_access_control_descriptor</w:t>
      </w:r>
    </w:p>
    <w:p w14:paraId="3E4BD8BC" w14:textId="77777777" w:rsidR="00FC1CC1" w:rsidRDefault="00FC1CC1" w:rsidP="00FC1CC1">
      <w:pPr>
        <w:pStyle w:val="Code"/>
      </w:pPr>
      <w:r>
        <w:t xml:space="preserve">    CA_system_id="</w:t>
      </w:r>
      <w:r w:rsidRPr="00FC1CC1">
        <w:rPr>
          <w:i/>
        </w:rPr>
        <w:t>uint16, required</w:t>
      </w:r>
      <w:r>
        <w:t>"</w:t>
      </w:r>
    </w:p>
    <w:p w14:paraId="7EC66F26" w14:textId="77777777" w:rsidR="00FC1CC1" w:rsidRDefault="00FC1CC1" w:rsidP="00FC1CC1">
      <w:pPr>
        <w:pStyle w:val="Code"/>
      </w:pPr>
      <w:r>
        <w:t xml:space="preserve">    transmission_type="</w:t>
      </w:r>
      <w:r w:rsidRPr="00FC1CC1">
        <w:rPr>
          <w:i/>
        </w:rPr>
        <w:t>uint3, default=7</w:t>
      </w:r>
      <w:r>
        <w:t>"</w:t>
      </w:r>
    </w:p>
    <w:p w14:paraId="1DA2F041" w14:textId="77777777" w:rsidR="00FC1CC1" w:rsidRDefault="00FC1CC1" w:rsidP="00FC1CC1">
      <w:pPr>
        <w:pStyle w:val="Code"/>
      </w:pPr>
      <w:r>
        <w:t xml:space="preserve">    PID="</w:t>
      </w:r>
      <w:r w:rsidRPr="00FC1CC1">
        <w:rPr>
          <w:i/>
        </w:rPr>
        <w:t>uint13, required</w:t>
      </w:r>
      <w:r>
        <w:t>"&gt;</w:t>
      </w:r>
    </w:p>
    <w:p w14:paraId="0EE7B360" w14:textId="77777777" w:rsidR="001D09EB" w:rsidRDefault="001D09EB" w:rsidP="00C91838">
      <w:pPr>
        <w:pStyle w:val="Code"/>
      </w:pPr>
    </w:p>
    <w:p w14:paraId="69D92178" w14:textId="77777777" w:rsidR="00C91838" w:rsidRDefault="00C91838" w:rsidP="00C91838">
      <w:pPr>
        <w:pStyle w:val="Code"/>
      </w:pPr>
      <w:r>
        <w:t xml:space="preserve">  &lt;private_data&gt;</w:t>
      </w:r>
    </w:p>
    <w:p w14:paraId="49E5F041" w14:textId="77777777" w:rsidR="00C91838" w:rsidRPr="00C91838" w:rsidRDefault="00C91838" w:rsidP="00C91838">
      <w:pPr>
        <w:pStyle w:val="Code"/>
        <w:rPr>
          <w:i/>
        </w:rPr>
      </w:pPr>
      <w:r>
        <w:t xml:space="preserve">    </w:t>
      </w:r>
      <w:r w:rsidRPr="00C91838">
        <w:rPr>
          <w:i/>
        </w:rPr>
        <w:t>Hexadecimal content</w:t>
      </w:r>
    </w:p>
    <w:p w14:paraId="153ECA87" w14:textId="77777777" w:rsidR="00C91838" w:rsidRDefault="00C91838" w:rsidP="00C91838">
      <w:pPr>
        <w:pStyle w:val="Code"/>
      </w:pPr>
      <w:r>
        <w:t xml:space="preserve">  &lt;/private_data&gt;</w:t>
      </w:r>
    </w:p>
    <w:p w14:paraId="24EC5983" w14:textId="77777777" w:rsidR="001D09EB" w:rsidRDefault="001D09EB" w:rsidP="00C91838">
      <w:pPr>
        <w:pStyle w:val="Code"/>
      </w:pPr>
    </w:p>
    <w:p w14:paraId="1A32C079" w14:textId="77777777" w:rsidR="00C91838" w:rsidRDefault="00C91838" w:rsidP="00C91838">
      <w:pPr>
        <w:pStyle w:val="Code"/>
      </w:pPr>
      <w:r>
        <w:t>&lt;/ISDB_access_control_descriptor&gt;</w:t>
      </w:r>
    </w:p>
    <w:p w14:paraId="280E992E" w14:textId="77777777" w:rsidR="00E625C7" w:rsidRDefault="00E625C7" w:rsidP="00E625C7">
      <w:pPr>
        <w:pStyle w:val="Appendix3"/>
      </w:pPr>
      <w:bookmarkStart w:id="927" w:name="_Toc140068209"/>
      <w:r>
        <w:t>ISDB_terrestrial_delivery_system_descriptor</w:t>
      </w:r>
      <w:bookmarkEnd w:id="927"/>
    </w:p>
    <w:p w14:paraId="53174E87" w14:textId="082C4B65" w:rsidR="00E625C7" w:rsidRDefault="00E625C7" w:rsidP="00E625C7">
      <w:r>
        <w:t xml:space="preserve">Defined by ARIB in </w:t>
      </w:r>
      <w:r>
        <w:fldChar w:fldCharType="begin"/>
      </w:r>
      <w:r>
        <w:instrText xml:space="preserve"> REF _Ref37407666 \r \h </w:instrText>
      </w:r>
      <w:r>
        <w:fldChar w:fldCharType="separate"/>
      </w:r>
      <w:r w:rsidR="007B02A0">
        <w:t>[28]</w:t>
      </w:r>
      <w:r>
        <w:fldChar w:fldCharType="end"/>
      </w:r>
      <w:r>
        <w:t>.</w:t>
      </w:r>
    </w:p>
    <w:p w14:paraId="402C828F" w14:textId="77777777" w:rsidR="00E625C7" w:rsidRDefault="00E625C7" w:rsidP="00E625C7">
      <w:pPr>
        <w:pStyle w:val="Code"/>
      </w:pPr>
      <w:r>
        <w:t>&lt;</w:t>
      </w:r>
      <w:r w:rsidRPr="00E625C7">
        <w:rPr>
          <w:b/>
        </w:rPr>
        <w:t>ISDB_terrestrial_delivery_system_descriptor</w:t>
      </w:r>
    </w:p>
    <w:p w14:paraId="069988E9" w14:textId="77777777" w:rsidR="00E625C7" w:rsidRDefault="00E625C7" w:rsidP="00E625C7">
      <w:pPr>
        <w:pStyle w:val="Code"/>
      </w:pPr>
      <w:r>
        <w:t xml:space="preserve">    area_code="</w:t>
      </w:r>
      <w:r w:rsidRPr="00E625C7">
        <w:rPr>
          <w:i/>
        </w:rPr>
        <w:t>uint12, required</w:t>
      </w:r>
      <w:r>
        <w:t>"</w:t>
      </w:r>
    </w:p>
    <w:p w14:paraId="4B2607C5" w14:textId="77777777" w:rsidR="00E625C7" w:rsidRDefault="00E625C7" w:rsidP="00E625C7">
      <w:pPr>
        <w:pStyle w:val="Code"/>
      </w:pPr>
      <w:r>
        <w:t xml:space="preserve">    guard_interval="1/32|1/16|1/8|1/4, </w:t>
      </w:r>
      <w:r w:rsidRPr="00E625C7">
        <w:rPr>
          <w:i/>
        </w:rPr>
        <w:t>required</w:t>
      </w:r>
      <w:r>
        <w:t>"</w:t>
      </w:r>
    </w:p>
    <w:p w14:paraId="0D04E218" w14:textId="77777777" w:rsidR="00E625C7" w:rsidRDefault="003A3EAD" w:rsidP="00E625C7">
      <w:pPr>
        <w:pStyle w:val="Code"/>
      </w:pPr>
      <w:r>
        <w:t xml:space="preserve">    transmission_mode="2k|4k|8</w:t>
      </w:r>
      <w:r w:rsidR="00E625C7">
        <w:t xml:space="preserve">k|mode1|mode2|mode3, </w:t>
      </w:r>
      <w:r w:rsidR="00E625C7" w:rsidRPr="00E625C7">
        <w:rPr>
          <w:i/>
        </w:rPr>
        <w:t>required</w:t>
      </w:r>
      <w:r w:rsidR="00E625C7">
        <w:t>"&gt;</w:t>
      </w:r>
    </w:p>
    <w:p w14:paraId="0F6257D0" w14:textId="77777777" w:rsidR="00E625C7" w:rsidRDefault="00E625C7" w:rsidP="00E625C7">
      <w:pPr>
        <w:pStyle w:val="Code"/>
      </w:pPr>
    </w:p>
    <w:p w14:paraId="4ACF76AB" w14:textId="77777777" w:rsidR="00E625C7" w:rsidRDefault="00E625C7" w:rsidP="00E625C7">
      <w:pPr>
        <w:pStyle w:val="Code"/>
      </w:pPr>
      <w:r>
        <w:t xml:space="preserve">  &lt;!-- </w:t>
      </w:r>
      <w:r w:rsidRPr="00E625C7">
        <w:rPr>
          <w:i/>
        </w:rPr>
        <w:t>More than one frequency in case of MFN</w:t>
      </w:r>
      <w:r>
        <w:t xml:space="preserve"> --&gt;</w:t>
      </w:r>
    </w:p>
    <w:p w14:paraId="14084921" w14:textId="77777777" w:rsidR="00E625C7" w:rsidRDefault="00E625C7" w:rsidP="00E625C7">
      <w:pPr>
        <w:pStyle w:val="Code"/>
      </w:pPr>
      <w:r>
        <w:t xml:space="preserve">  &lt;frequency value="</w:t>
      </w:r>
      <w:r w:rsidRPr="00E625C7">
        <w:rPr>
          <w:i/>
        </w:rPr>
        <w:t>FrequencyHz, required</w:t>
      </w:r>
      <w:r>
        <w:t>"</w:t>
      </w:r>
      <w:r w:rsidR="003D0160">
        <w:t>/</w:t>
      </w:r>
      <w:r>
        <w:t>&gt;</w:t>
      </w:r>
    </w:p>
    <w:p w14:paraId="1CEA23A6" w14:textId="77777777" w:rsidR="00E625C7" w:rsidRDefault="00E625C7" w:rsidP="00E625C7">
      <w:pPr>
        <w:pStyle w:val="Code"/>
      </w:pPr>
    </w:p>
    <w:p w14:paraId="5D6654AB" w14:textId="77777777" w:rsidR="00E625C7" w:rsidRDefault="00E625C7" w:rsidP="00E625C7">
      <w:pPr>
        <w:pStyle w:val="Code"/>
      </w:pPr>
      <w:r>
        <w:t>&lt;/ISDB_terrestrial_delivery_system_descriptor&gt;</w:t>
      </w:r>
    </w:p>
    <w:p w14:paraId="39CB1B42" w14:textId="77777777" w:rsidR="00341538" w:rsidRDefault="00341538" w:rsidP="00341538">
      <w:pPr>
        <w:pStyle w:val="Appendix3"/>
      </w:pPr>
      <w:bookmarkStart w:id="928" w:name="_Toc140068210"/>
      <w:r>
        <w:t>logo_transmission_descriptor</w:t>
      </w:r>
      <w:bookmarkEnd w:id="928"/>
    </w:p>
    <w:p w14:paraId="3FE18579" w14:textId="2A6FF4E8" w:rsidR="00341538" w:rsidRDefault="00341538" w:rsidP="00341538">
      <w:r>
        <w:t xml:space="preserve">Defined by ARIB in </w:t>
      </w:r>
      <w:r>
        <w:fldChar w:fldCharType="begin"/>
      </w:r>
      <w:r>
        <w:instrText xml:space="preserve"> REF _Ref37407666 \r \h </w:instrText>
      </w:r>
      <w:r>
        <w:fldChar w:fldCharType="separate"/>
      </w:r>
      <w:r w:rsidR="007B02A0">
        <w:t>[28]</w:t>
      </w:r>
      <w:r>
        <w:fldChar w:fldCharType="end"/>
      </w:r>
      <w:r>
        <w:t>.</w:t>
      </w:r>
    </w:p>
    <w:p w14:paraId="49CA4C45" w14:textId="77777777" w:rsidR="00341538" w:rsidRDefault="00341538" w:rsidP="00341538">
      <w:pPr>
        <w:pStyle w:val="Code"/>
      </w:pPr>
      <w:r>
        <w:t>&lt;</w:t>
      </w:r>
      <w:r w:rsidRPr="00341538">
        <w:rPr>
          <w:b/>
        </w:rPr>
        <w:t>logo_transmission_descriptor</w:t>
      </w:r>
    </w:p>
    <w:p w14:paraId="70DCE0AF" w14:textId="77777777" w:rsidR="00341538" w:rsidRDefault="00341538" w:rsidP="00341538">
      <w:pPr>
        <w:pStyle w:val="Code"/>
      </w:pPr>
      <w:r>
        <w:t xml:space="preserve">    logo_transmission_type="</w:t>
      </w:r>
      <w:r w:rsidRPr="00341538">
        <w:rPr>
          <w:i/>
        </w:rPr>
        <w:t>uint8, required</w:t>
      </w:r>
      <w:r>
        <w:t>"</w:t>
      </w:r>
    </w:p>
    <w:p w14:paraId="64A48FCF" w14:textId="77777777" w:rsidR="00341538" w:rsidRDefault="00341538" w:rsidP="00341538">
      <w:pPr>
        <w:pStyle w:val="Code"/>
      </w:pPr>
      <w:r>
        <w:t xml:space="preserve">    logo_id="</w:t>
      </w:r>
      <w:r w:rsidRPr="00341538">
        <w:rPr>
          <w:i/>
        </w:rPr>
        <w:t>uint9, optional</w:t>
      </w:r>
      <w:r>
        <w:t>"</w:t>
      </w:r>
    </w:p>
    <w:p w14:paraId="182DEA51" w14:textId="77777777" w:rsidR="00341538" w:rsidRDefault="00341538" w:rsidP="00341538">
      <w:pPr>
        <w:pStyle w:val="Code"/>
      </w:pPr>
      <w:r>
        <w:t xml:space="preserve">    logo_version="</w:t>
      </w:r>
      <w:r w:rsidRPr="00341538">
        <w:rPr>
          <w:i/>
        </w:rPr>
        <w:t>uint12, optional</w:t>
      </w:r>
      <w:r>
        <w:t>"</w:t>
      </w:r>
    </w:p>
    <w:p w14:paraId="3482F167" w14:textId="77777777" w:rsidR="00341538" w:rsidRDefault="00341538" w:rsidP="00341538">
      <w:pPr>
        <w:pStyle w:val="Code"/>
      </w:pPr>
      <w:r>
        <w:t xml:space="preserve">    download_data_id="</w:t>
      </w:r>
      <w:r w:rsidRPr="00341538">
        <w:rPr>
          <w:i/>
        </w:rPr>
        <w:t>uint16, optional</w:t>
      </w:r>
      <w:r>
        <w:t>"</w:t>
      </w:r>
    </w:p>
    <w:p w14:paraId="1E73DD4D" w14:textId="77777777" w:rsidR="00341538" w:rsidRDefault="00341538" w:rsidP="00341538">
      <w:pPr>
        <w:pStyle w:val="Code"/>
      </w:pPr>
      <w:r>
        <w:t xml:space="preserve">    logo_char="</w:t>
      </w:r>
      <w:r w:rsidRPr="00341538">
        <w:rPr>
          <w:i/>
        </w:rPr>
        <w:t>string, optional</w:t>
      </w:r>
      <w:r>
        <w:t>"&gt;</w:t>
      </w:r>
    </w:p>
    <w:p w14:paraId="5DFDA77E" w14:textId="77777777" w:rsidR="00341538" w:rsidRDefault="00341538" w:rsidP="00341538">
      <w:pPr>
        <w:pStyle w:val="Code"/>
      </w:pPr>
    </w:p>
    <w:p w14:paraId="670F626A" w14:textId="77777777" w:rsidR="00341538" w:rsidRDefault="00341538" w:rsidP="00341538">
      <w:pPr>
        <w:pStyle w:val="Code"/>
      </w:pPr>
      <w:r>
        <w:t xml:space="preserve">  &lt;reserved_future_use&gt;</w:t>
      </w:r>
    </w:p>
    <w:p w14:paraId="543F6DF3" w14:textId="77777777" w:rsidR="00341538" w:rsidRPr="00341538" w:rsidRDefault="00341538" w:rsidP="00341538">
      <w:pPr>
        <w:pStyle w:val="Code"/>
        <w:rPr>
          <w:i/>
        </w:rPr>
      </w:pPr>
      <w:r>
        <w:t xml:space="preserve">    </w:t>
      </w:r>
      <w:r w:rsidRPr="00341538">
        <w:rPr>
          <w:i/>
        </w:rPr>
        <w:t>Hexadecimal content</w:t>
      </w:r>
    </w:p>
    <w:p w14:paraId="2069DD45" w14:textId="77777777" w:rsidR="00341538" w:rsidRDefault="00341538" w:rsidP="00341538">
      <w:pPr>
        <w:pStyle w:val="Code"/>
      </w:pPr>
      <w:r>
        <w:t xml:space="preserve">  &lt;/reserved_future_use&gt;</w:t>
      </w:r>
    </w:p>
    <w:p w14:paraId="185A5950" w14:textId="77777777" w:rsidR="00341538" w:rsidRDefault="00341538" w:rsidP="00341538">
      <w:pPr>
        <w:pStyle w:val="Code"/>
      </w:pPr>
    </w:p>
    <w:p w14:paraId="5D212335" w14:textId="77777777" w:rsidR="00341538" w:rsidRDefault="00341538" w:rsidP="00341538">
      <w:pPr>
        <w:pStyle w:val="Code"/>
      </w:pPr>
      <w:r>
        <w:t>&lt;/logo_transmission_descriptor&gt;</w:t>
      </w:r>
    </w:p>
    <w:p w14:paraId="5B509D97" w14:textId="0D4A8593" w:rsidR="00341538" w:rsidRDefault="00341538" w:rsidP="00341538">
      <w:r>
        <w:t xml:space="preserve">Note: the presence of the various attributes depends on the value of  </w:t>
      </w:r>
      <w:r w:rsidRPr="00675F33">
        <w:rPr>
          <w:rStyle w:val="Codeintext"/>
        </w:rPr>
        <w:t>logo_transmission_type</w:t>
      </w:r>
      <w:r>
        <w:t xml:space="preserve"> (see </w:t>
      </w:r>
      <w:r>
        <w:fldChar w:fldCharType="begin"/>
      </w:r>
      <w:r>
        <w:instrText xml:space="preserve"> REF _Ref37407666 \r \h </w:instrText>
      </w:r>
      <w:r>
        <w:fldChar w:fldCharType="separate"/>
      </w:r>
      <w:r w:rsidR="007B02A0">
        <w:t>[28]</w:t>
      </w:r>
      <w:r>
        <w:fldChar w:fldCharType="end"/>
      </w:r>
      <w:r>
        <w:t>).</w:t>
      </w:r>
    </w:p>
    <w:p w14:paraId="3EBA94EE" w14:textId="77777777" w:rsidR="00FA3550" w:rsidRPr="00FA3550" w:rsidRDefault="00FA3550" w:rsidP="00FA3550">
      <w:pPr>
        <w:pStyle w:val="Appendix3"/>
      </w:pPr>
      <w:bookmarkStart w:id="929" w:name="_Toc140068211"/>
      <w:r w:rsidRPr="00FA3550">
        <w:t>node_relation_descriptor</w:t>
      </w:r>
      <w:bookmarkEnd w:id="929"/>
    </w:p>
    <w:p w14:paraId="16F03798" w14:textId="4B6F3BAE" w:rsidR="00FA3550" w:rsidRDefault="00FA3550" w:rsidP="00FA3550">
      <w:r>
        <w:t xml:space="preserve">Defined by ARIB in </w:t>
      </w:r>
      <w:r>
        <w:fldChar w:fldCharType="begin"/>
      </w:r>
      <w:r>
        <w:instrText xml:space="preserve"> REF _Ref37407666 \r \h </w:instrText>
      </w:r>
      <w:r>
        <w:fldChar w:fldCharType="separate"/>
      </w:r>
      <w:r w:rsidR="007B02A0">
        <w:t>[28]</w:t>
      </w:r>
      <w:r>
        <w:fldChar w:fldCharType="end"/>
      </w:r>
      <w:r>
        <w:t>.</w:t>
      </w:r>
    </w:p>
    <w:p w14:paraId="1891807D" w14:textId="77777777" w:rsidR="00FA3550" w:rsidRPr="00FA3550" w:rsidRDefault="00FA3550" w:rsidP="00FA3550">
      <w:pPr>
        <w:pStyle w:val="Code"/>
        <w:rPr>
          <w:lang w:val="fr-FR"/>
        </w:rPr>
      </w:pPr>
      <w:r w:rsidRPr="00FA3550">
        <w:rPr>
          <w:lang w:val="fr-FR"/>
        </w:rPr>
        <w:t>&lt;</w:t>
      </w:r>
      <w:r w:rsidRPr="00FA3550">
        <w:rPr>
          <w:b/>
          <w:lang w:val="fr-FR"/>
        </w:rPr>
        <w:t>node_relation_descriptor</w:t>
      </w:r>
    </w:p>
    <w:p w14:paraId="20FAECB7" w14:textId="77777777" w:rsidR="00FA3550" w:rsidRDefault="00FA3550" w:rsidP="00FA3550">
      <w:pPr>
        <w:pStyle w:val="Code"/>
      </w:pPr>
      <w:r w:rsidRPr="00FA3550">
        <w:rPr>
          <w:lang w:val="fr-FR"/>
        </w:rPr>
        <w:t xml:space="preserve">    </w:t>
      </w:r>
      <w:r>
        <w:t>reference_type="</w:t>
      </w:r>
      <w:r w:rsidRPr="00FA3550">
        <w:rPr>
          <w:i/>
        </w:rPr>
        <w:t>uint4, default=0</w:t>
      </w:r>
      <w:r>
        <w:t>"</w:t>
      </w:r>
    </w:p>
    <w:p w14:paraId="5557EFE3" w14:textId="77777777" w:rsidR="00FA3550" w:rsidRDefault="00FA3550" w:rsidP="00FA3550">
      <w:pPr>
        <w:pStyle w:val="Code"/>
      </w:pPr>
      <w:r>
        <w:lastRenderedPageBreak/>
        <w:t xml:space="preserve">    information_provider_id="</w:t>
      </w:r>
      <w:r w:rsidRPr="00FA3550">
        <w:rPr>
          <w:i/>
        </w:rPr>
        <w:t>uint16, optional</w:t>
      </w:r>
      <w:r>
        <w:t>"</w:t>
      </w:r>
    </w:p>
    <w:p w14:paraId="299AB547" w14:textId="77777777" w:rsidR="00FA3550" w:rsidRDefault="00FA3550" w:rsidP="00FA3550">
      <w:pPr>
        <w:pStyle w:val="Code"/>
      </w:pPr>
      <w:r>
        <w:t xml:space="preserve">    event_relation_id="</w:t>
      </w:r>
      <w:r w:rsidRPr="00FA3550">
        <w:rPr>
          <w:i/>
        </w:rPr>
        <w:t>uint16, optional</w:t>
      </w:r>
      <w:r>
        <w:t>"</w:t>
      </w:r>
    </w:p>
    <w:p w14:paraId="2F292828" w14:textId="77777777" w:rsidR="00FA3550" w:rsidRDefault="00FA3550" w:rsidP="00FA3550">
      <w:pPr>
        <w:pStyle w:val="Code"/>
      </w:pPr>
      <w:r>
        <w:t xml:space="preserve">    reference_node_id="</w:t>
      </w:r>
      <w:r w:rsidRPr="00FA3550">
        <w:rPr>
          <w:i/>
        </w:rPr>
        <w:t>uint16, required</w:t>
      </w:r>
      <w:r>
        <w:t>"</w:t>
      </w:r>
    </w:p>
    <w:p w14:paraId="58F64552" w14:textId="77777777" w:rsidR="00FA3550" w:rsidRDefault="00FA3550" w:rsidP="00FA3550">
      <w:pPr>
        <w:pStyle w:val="Code"/>
      </w:pPr>
      <w:r>
        <w:t xml:space="preserve">    reference_number="</w:t>
      </w:r>
      <w:r w:rsidRPr="00FA3550">
        <w:rPr>
          <w:i/>
        </w:rPr>
        <w:t>uint8, required</w:t>
      </w:r>
      <w:r>
        <w:t>"/&gt;</w:t>
      </w:r>
    </w:p>
    <w:p w14:paraId="7ACE3CDE" w14:textId="77777777" w:rsidR="00E625C7" w:rsidRDefault="00E625C7" w:rsidP="00E625C7">
      <w:pPr>
        <w:pStyle w:val="Appendix3"/>
      </w:pPr>
      <w:bookmarkStart w:id="930" w:name="_Toc140068212"/>
      <w:r>
        <w:t>partial_reception_descriptor</w:t>
      </w:r>
      <w:bookmarkEnd w:id="930"/>
    </w:p>
    <w:p w14:paraId="550207EF" w14:textId="1D3F70A8" w:rsidR="00E625C7" w:rsidRDefault="00E625C7" w:rsidP="00E625C7">
      <w:r>
        <w:t xml:space="preserve">Defined by ARIB in </w:t>
      </w:r>
      <w:r>
        <w:fldChar w:fldCharType="begin"/>
      </w:r>
      <w:r>
        <w:instrText xml:space="preserve"> REF _Ref37407666 \r \h </w:instrText>
      </w:r>
      <w:r>
        <w:fldChar w:fldCharType="separate"/>
      </w:r>
      <w:r w:rsidR="007B02A0">
        <w:t>[28]</w:t>
      </w:r>
      <w:r>
        <w:fldChar w:fldCharType="end"/>
      </w:r>
      <w:r>
        <w:t>.</w:t>
      </w:r>
    </w:p>
    <w:p w14:paraId="49F73C42" w14:textId="77777777" w:rsidR="00E625C7" w:rsidRDefault="00E625C7" w:rsidP="00E625C7">
      <w:pPr>
        <w:pStyle w:val="Code"/>
      </w:pPr>
      <w:r>
        <w:t>&lt;</w:t>
      </w:r>
      <w:r w:rsidRPr="00E625C7">
        <w:rPr>
          <w:b/>
        </w:rPr>
        <w:t>partial_reception_descriptor</w:t>
      </w:r>
      <w:r>
        <w:t>&gt;</w:t>
      </w:r>
    </w:p>
    <w:p w14:paraId="2CCF810D" w14:textId="77777777" w:rsidR="00E625C7" w:rsidRDefault="00E625C7" w:rsidP="00E625C7">
      <w:pPr>
        <w:pStyle w:val="Code"/>
      </w:pPr>
      <w:r>
        <w:t xml:space="preserve">  &lt;service id="</w:t>
      </w:r>
      <w:r w:rsidRPr="00E625C7">
        <w:rPr>
          <w:i/>
        </w:rPr>
        <w:t>uint16, required</w:t>
      </w:r>
      <w:r>
        <w:t>"</w:t>
      </w:r>
      <w:r w:rsidR="003D0160">
        <w:t>/</w:t>
      </w:r>
      <w:r>
        <w:t>&gt;</w:t>
      </w:r>
    </w:p>
    <w:p w14:paraId="2F9697BB" w14:textId="77777777" w:rsidR="00E625C7" w:rsidRDefault="00E625C7" w:rsidP="00E625C7">
      <w:pPr>
        <w:pStyle w:val="Code"/>
      </w:pPr>
      <w:r>
        <w:t>&lt;/partial_reception_descriptor&gt;</w:t>
      </w:r>
    </w:p>
    <w:p w14:paraId="3F47A9C4" w14:textId="77777777" w:rsidR="00DD216D" w:rsidRDefault="00DD216D" w:rsidP="00DD216D">
      <w:pPr>
        <w:pStyle w:val="Appendix3"/>
      </w:pPr>
      <w:bookmarkStart w:id="931" w:name="_Toc140068213"/>
      <w:r>
        <w:t>reference_descriptor</w:t>
      </w:r>
      <w:bookmarkEnd w:id="931"/>
    </w:p>
    <w:p w14:paraId="3B488CF6" w14:textId="74CC8F72" w:rsidR="00DD216D" w:rsidRDefault="00DD216D" w:rsidP="00DD216D">
      <w:r>
        <w:t xml:space="preserve">Defined by ARIB in </w:t>
      </w:r>
      <w:r>
        <w:fldChar w:fldCharType="begin"/>
      </w:r>
      <w:r>
        <w:instrText xml:space="preserve"> REF _Ref37407666 \r \h </w:instrText>
      </w:r>
      <w:r>
        <w:fldChar w:fldCharType="separate"/>
      </w:r>
      <w:r w:rsidR="007B02A0">
        <w:t>[28]</w:t>
      </w:r>
      <w:r>
        <w:fldChar w:fldCharType="end"/>
      </w:r>
      <w:r>
        <w:t>.</w:t>
      </w:r>
    </w:p>
    <w:p w14:paraId="69547B27" w14:textId="77777777" w:rsidR="00DD216D" w:rsidRDefault="00DD216D" w:rsidP="00DD216D">
      <w:pPr>
        <w:pStyle w:val="Code"/>
      </w:pPr>
      <w:r>
        <w:t>&lt;</w:t>
      </w:r>
      <w:r w:rsidRPr="00DD216D">
        <w:rPr>
          <w:b/>
        </w:rPr>
        <w:t>reference_descriptor</w:t>
      </w:r>
    </w:p>
    <w:p w14:paraId="69057370" w14:textId="77777777" w:rsidR="00DD216D" w:rsidRDefault="00DD216D" w:rsidP="00DD216D">
      <w:pPr>
        <w:pStyle w:val="Code"/>
      </w:pPr>
      <w:r>
        <w:t xml:space="preserve">    information_provider_id="</w:t>
      </w:r>
      <w:r w:rsidRPr="00DD216D">
        <w:rPr>
          <w:i/>
        </w:rPr>
        <w:t>uint16, required</w:t>
      </w:r>
      <w:r>
        <w:t>"</w:t>
      </w:r>
    </w:p>
    <w:p w14:paraId="112A7B96" w14:textId="77777777" w:rsidR="00DD216D" w:rsidRDefault="00DD216D" w:rsidP="00DD216D">
      <w:pPr>
        <w:pStyle w:val="Code"/>
      </w:pPr>
      <w:r>
        <w:t xml:space="preserve">    event_relation_id="</w:t>
      </w:r>
      <w:r w:rsidRPr="00DD216D">
        <w:rPr>
          <w:i/>
        </w:rPr>
        <w:t>uint16, required</w:t>
      </w:r>
      <w:r>
        <w:t>"&gt;</w:t>
      </w:r>
    </w:p>
    <w:p w14:paraId="25D3F28D" w14:textId="77777777" w:rsidR="00DD216D" w:rsidRDefault="00DD216D" w:rsidP="00DD216D">
      <w:pPr>
        <w:pStyle w:val="Code"/>
      </w:pPr>
    </w:p>
    <w:p w14:paraId="4F0CC285" w14:textId="77777777" w:rsidR="00DD216D" w:rsidRDefault="00DD216D" w:rsidP="00DD216D">
      <w:pPr>
        <w:pStyle w:val="Code"/>
      </w:pPr>
      <w:r>
        <w:t xml:space="preserve">  &lt;!-- </w:t>
      </w:r>
      <w:r w:rsidRPr="00DD216D">
        <w:rPr>
          <w:i/>
        </w:rPr>
        <w:t>One per reference</w:t>
      </w:r>
      <w:r>
        <w:t xml:space="preserve"> --&gt;</w:t>
      </w:r>
    </w:p>
    <w:p w14:paraId="378F441B" w14:textId="77777777" w:rsidR="00DD216D" w:rsidRDefault="00DD216D" w:rsidP="00DD216D">
      <w:pPr>
        <w:pStyle w:val="Code"/>
      </w:pPr>
      <w:r>
        <w:t xml:space="preserve">  &lt;reference</w:t>
      </w:r>
    </w:p>
    <w:p w14:paraId="0E3486D8" w14:textId="77777777" w:rsidR="00DD216D" w:rsidRDefault="00DD216D" w:rsidP="00DD216D">
      <w:pPr>
        <w:pStyle w:val="Code"/>
      </w:pPr>
      <w:r>
        <w:t xml:space="preserve">      reference_node_id="</w:t>
      </w:r>
      <w:r w:rsidRPr="00DD216D">
        <w:rPr>
          <w:i/>
        </w:rPr>
        <w:t>uint16, required</w:t>
      </w:r>
      <w:r>
        <w:t>"</w:t>
      </w:r>
    </w:p>
    <w:p w14:paraId="1025C771" w14:textId="77777777" w:rsidR="00DD216D" w:rsidRDefault="00DD216D" w:rsidP="00DD216D">
      <w:pPr>
        <w:pStyle w:val="Code"/>
      </w:pPr>
      <w:r>
        <w:t xml:space="preserve">      reference_number="</w:t>
      </w:r>
      <w:r w:rsidRPr="00DD216D">
        <w:rPr>
          <w:i/>
        </w:rPr>
        <w:t>uint8, required</w:t>
      </w:r>
      <w:r>
        <w:t>"</w:t>
      </w:r>
    </w:p>
    <w:p w14:paraId="1460EBA8" w14:textId="77777777" w:rsidR="00DD216D" w:rsidRDefault="00DD216D" w:rsidP="00DD216D">
      <w:pPr>
        <w:pStyle w:val="Code"/>
      </w:pPr>
      <w:r>
        <w:t xml:space="preserve">      last_reference_number="</w:t>
      </w:r>
      <w:r w:rsidRPr="00DD216D">
        <w:rPr>
          <w:i/>
        </w:rPr>
        <w:t>uint8, required</w:t>
      </w:r>
      <w:r>
        <w:t>"/&gt;</w:t>
      </w:r>
    </w:p>
    <w:p w14:paraId="653D48F2" w14:textId="77777777" w:rsidR="00DD216D" w:rsidRDefault="00DD216D" w:rsidP="00DD216D">
      <w:pPr>
        <w:pStyle w:val="Code"/>
      </w:pPr>
    </w:p>
    <w:p w14:paraId="7B245F9A" w14:textId="77777777" w:rsidR="00DD216D" w:rsidRDefault="00DD216D" w:rsidP="00DD216D">
      <w:pPr>
        <w:pStyle w:val="Code"/>
      </w:pPr>
      <w:r>
        <w:t>&lt;/reference_descriptor&gt;</w:t>
      </w:r>
    </w:p>
    <w:p w14:paraId="3D74822B" w14:textId="77777777" w:rsidR="004F4B7D" w:rsidRDefault="004F4B7D" w:rsidP="004F4B7D">
      <w:pPr>
        <w:pStyle w:val="Appendix3"/>
      </w:pPr>
      <w:bookmarkStart w:id="932" w:name="_Toc140068214"/>
      <w:r w:rsidRPr="00CF7BF7">
        <w:t>satellite_delivery_system_descriptor</w:t>
      </w:r>
      <w:bookmarkEnd w:id="932"/>
    </w:p>
    <w:p w14:paraId="39B282C3" w14:textId="37B83D71" w:rsidR="004F4B7D" w:rsidRDefault="004F4B7D" w:rsidP="004F4B7D">
      <w:r>
        <w:t xml:space="preserve">Defined by DVB in </w:t>
      </w:r>
      <w:r>
        <w:fldChar w:fldCharType="begin"/>
      </w:r>
      <w:r>
        <w:instrText xml:space="preserve"> REF _Ref117479848 \r \h </w:instrText>
      </w:r>
      <w:r>
        <w:fldChar w:fldCharType="separate"/>
      </w:r>
      <w:r w:rsidR="007B02A0">
        <w:t>[5]</w:t>
      </w:r>
      <w:r>
        <w:fldChar w:fldCharType="end"/>
      </w:r>
      <w:r>
        <w:t xml:space="preserve">. Redefined in a slightly different way by ARIB in </w:t>
      </w:r>
      <w:r>
        <w:fldChar w:fldCharType="begin"/>
      </w:r>
      <w:r>
        <w:instrText xml:space="preserve"> REF _Ref37407666 \r \h </w:instrText>
      </w:r>
      <w:r>
        <w:fldChar w:fldCharType="separate"/>
      </w:r>
      <w:r w:rsidR="007B02A0">
        <w:t>[28]</w:t>
      </w:r>
      <w:r>
        <w:fldChar w:fldCharType="end"/>
      </w:r>
      <w:r>
        <w:t xml:space="preserve">. See section </w:t>
      </w:r>
      <w:r>
        <w:fldChar w:fldCharType="begin"/>
      </w:r>
      <w:r>
        <w:instrText xml:space="preserve"> REF _Ref40033488 \r \h </w:instrText>
      </w:r>
      <w:r>
        <w:fldChar w:fldCharType="separate"/>
      </w:r>
      <w:r w:rsidR="007B02A0">
        <w:t>D.8.78</w:t>
      </w:r>
      <w:r>
        <w:fldChar w:fldCharType="end"/>
      </w:r>
      <w:r>
        <w:t>.</w:t>
      </w:r>
    </w:p>
    <w:p w14:paraId="104F5633" w14:textId="77777777" w:rsidR="005051DD" w:rsidRDefault="005051DD" w:rsidP="005051DD">
      <w:pPr>
        <w:pStyle w:val="Appendix3"/>
      </w:pPr>
      <w:bookmarkStart w:id="933" w:name="_Toc140068215"/>
      <w:r>
        <w:t>series_descriptor</w:t>
      </w:r>
      <w:bookmarkEnd w:id="933"/>
    </w:p>
    <w:p w14:paraId="4EAA9075" w14:textId="28B4E5C0" w:rsidR="005051DD" w:rsidRDefault="005051DD" w:rsidP="005051DD">
      <w:r>
        <w:t xml:space="preserve">Defined by ARIB in </w:t>
      </w:r>
      <w:r>
        <w:fldChar w:fldCharType="begin"/>
      </w:r>
      <w:r>
        <w:instrText xml:space="preserve"> REF _Ref37407666 \r \h </w:instrText>
      </w:r>
      <w:r>
        <w:fldChar w:fldCharType="separate"/>
      </w:r>
      <w:r w:rsidR="007B02A0">
        <w:t>[28]</w:t>
      </w:r>
      <w:r>
        <w:fldChar w:fldCharType="end"/>
      </w:r>
      <w:r>
        <w:t>.</w:t>
      </w:r>
    </w:p>
    <w:p w14:paraId="0074BF9C" w14:textId="77777777" w:rsidR="005051DD" w:rsidRDefault="005051DD" w:rsidP="005051DD">
      <w:pPr>
        <w:pStyle w:val="Code"/>
      </w:pPr>
      <w:r>
        <w:t>&lt;</w:t>
      </w:r>
      <w:r w:rsidRPr="005051DD">
        <w:rPr>
          <w:b/>
        </w:rPr>
        <w:t>series_descriptor</w:t>
      </w:r>
    </w:p>
    <w:p w14:paraId="19E774C1" w14:textId="77777777" w:rsidR="005051DD" w:rsidRDefault="005051DD" w:rsidP="005051DD">
      <w:pPr>
        <w:pStyle w:val="Code"/>
      </w:pPr>
      <w:r>
        <w:t xml:space="preserve">    series_id="</w:t>
      </w:r>
      <w:r w:rsidRPr="005051DD">
        <w:rPr>
          <w:i/>
        </w:rPr>
        <w:t>uint16, required</w:t>
      </w:r>
      <w:r>
        <w:t>"</w:t>
      </w:r>
    </w:p>
    <w:p w14:paraId="5F76C29D" w14:textId="77777777" w:rsidR="005051DD" w:rsidRDefault="005051DD" w:rsidP="005051DD">
      <w:pPr>
        <w:pStyle w:val="Code"/>
      </w:pPr>
      <w:r>
        <w:t xml:space="preserve">    repeat_label="</w:t>
      </w:r>
      <w:r w:rsidRPr="005051DD">
        <w:rPr>
          <w:i/>
        </w:rPr>
        <w:t>uint4, required</w:t>
      </w:r>
      <w:r>
        <w:t>"</w:t>
      </w:r>
    </w:p>
    <w:p w14:paraId="6A14F6B5" w14:textId="77777777" w:rsidR="005051DD" w:rsidRDefault="005051DD" w:rsidP="005051DD">
      <w:pPr>
        <w:pStyle w:val="Code"/>
      </w:pPr>
      <w:r>
        <w:t xml:space="preserve">    program_pattern="</w:t>
      </w:r>
      <w:r w:rsidRPr="005051DD">
        <w:rPr>
          <w:i/>
        </w:rPr>
        <w:t>uint3, required</w:t>
      </w:r>
      <w:r>
        <w:t>"</w:t>
      </w:r>
    </w:p>
    <w:p w14:paraId="4149750A" w14:textId="77777777" w:rsidR="005051DD" w:rsidRDefault="005051DD" w:rsidP="005051DD">
      <w:pPr>
        <w:pStyle w:val="Code"/>
      </w:pPr>
      <w:r>
        <w:t xml:space="preserve">    expire_date="</w:t>
      </w:r>
      <w:r w:rsidRPr="005051DD">
        <w:rPr>
          <w:i/>
        </w:rPr>
        <w:t>YYYY-MM-DD, optional</w:t>
      </w:r>
      <w:r>
        <w:t>"</w:t>
      </w:r>
    </w:p>
    <w:p w14:paraId="3A1BE111" w14:textId="77777777" w:rsidR="005051DD" w:rsidRDefault="005051DD" w:rsidP="005051DD">
      <w:pPr>
        <w:pStyle w:val="Code"/>
      </w:pPr>
      <w:r>
        <w:t xml:space="preserve">    episode_number="</w:t>
      </w:r>
      <w:r w:rsidRPr="005051DD">
        <w:rPr>
          <w:i/>
        </w:rPr>
        <w:t>uint12, required</w:t>
      </w:r>
      <w:r>
        <w:t>"</w:t>
      </w:r>
    </w:p>
    <w:p w14:paraId="5A961A3F" w14:textId="77777777" w:rsidR="005051DD" w:rsidRDefault="005051DD" w:rsidP="005051DD">
      <w:pPr>
        <w:pStyle w:val="Code"/>
      </w:pPr>
      <w:r>
        <w:t xml:space="preserve">    last_episode_number="</w:t>
      </w:r>
      <w:r w:rsidRPr="005051DD">
        <w:rPr>
          <w:i/>
        </w:rPr>
        <w:t>uint12, required</w:t>
      </w:r>
      <w:r>
        <w:t>"</w:t>
      </w:r>
    </w:p>
    <w:p w14:paraId="4B79D141" w14:textId="77777777" w:rsidR="005051DD" w:rsidRDefault="005051DD" w:rsidP="005051DD">
      <w:pPr>
        <w:pStyle w:val="Code"/>
      </w:pPr>
      <w:r>
        <w:t xml:space="preserve">    series_name="</w:t>
      </w:r>
      <w:r w:rsidRPr="005051DD">
        <w:rPr>
          <w:i/>
        </w:rPr>
        <w:t>string, optional</w:t>
      </w:r>
      <w:r>
        <w:t>"/&gt;</w:t>
      </w:r>
    </w:p>
    <w:p w14:paraId="1B5D99CF" w14:textId="77777777" w:rsidR="005F4A25" w:rsidRDefault="005F4A25" w:rsidP="005F4A25">
      <w:pPr>
        <w:pStyle w:val="Appendix3"/>
      </w:pPr>
      <w:bookmarkStart w:id="934" w:name="_Toc140068216"/>
      <w:r>
        <w:t>service_group_descriptor</w:t>
      </w:r>
      <w:bookmarkEnd w:id="934"/>
    </w:p>
    <w:p w14:paraId="70E262F4" w14:textId="043A2AF0" w:rsidR="005F4A25" w:rsidRDefault="005F4A25" w:rsidP="005F4A25">
      <w:r>
        <w:t xml:space="preserve">Defined by ARIB in </w:t>
      </w:r>
      <w:r>
        <w:fldChar w:fldCharType="begin"/>
      </w:r>
      <w:r>
        <w:instrText xml:space="preserve"> REF _Ref37407666 \r \h </w:instrText>
      </w:r>
      <w:r>
        <w:fldChar w:fldCharType="separate"/>
      </w:r>
      <w:r w:rsidR="007B02A0">
        <w:t>[28]</w:t>
      </w:r>
      <w:r>
        <w:fldChar w:fldCharType="end"/>
      </w:r>
      <w:r>
        <w:t>.</w:t>
      </w:r>
    </w:p>
    <w:p w14:paraId="37FB12CB" w14:textId="77777777" w:rsidR="005F4A25" w:rsidRDefault="005F4A25" w:rsidP="005F4A25">
      <w:pPr>
        <w:pStyle w:val="Code"/>
      </w:pPr>
      <w:r>
        <w:t>&lt;</w:t>
      </w:r>
      <w:r w:rsidRPr="005F4A25">
        <w:rPr>
          <w:b/>
        </w:rPr>
        <w:t>service_group_descriptor</w:t>
      </w:r>
      <w:r>
        <w:t xml:space="preserve"> service_group_type="</w:t>
      </w:r>
      <w:r w:rsidRPr="005F4A25">
        <w:rPr>
          <w:i/>
        </w:rPr>
        <w:t>uint4, required</w:t>
      </w:r>
      <w:r>
        <w:t>"&gt;</w:t>
      </w:r>
    </w:p>
    <w:p w14:paraId="360CBBCE" w14:textId="77777777" w:rsidR="005F4A25" w:rsidRDefault="005F4A25" w:rsidP="005F4A25">
      <w:pPr>
        <w:pStyle w:val="Code"/>
      </w:pPr>
    </w:p>
    <w:p w14:paraId="218DA14F" w14:textId="77777777" w:rsidR="005F4A25" w:rsidRDefault="005F4A25" w:rsidP="005F4A25">
      <w:pPr>
        <w:pStyle w:val="Code"/>
      </w:pPr>
      <w:r>
        <w:t xml:space="preserve">  &lt;!-- </w:t>
      </w:r>
      <w:r w:rsidRPr="005F4A25">
        <w:rPr>
          <w:i/>
        </w:rPr>
        <w:t>One per service when service_group_type == 1</w:t>
      </w:r>
      <w:r>
        <w:t xml:space="preserve"> --&gt;</w:t>
      </w:r>
    </w:p>
    <w:p w14:paraId="51721483" w14:textId="77777777" w:rsidR="005F4A25" w:rsidRDefault="005F4A25" w:rsidP="005F4A25">
      <w:pPr>
        <w:pStyle w:val="Code"/>
      </w:pPr>
      <w:r>
        <w:t xml:space="preserve">  &lt;service primary_service_id="</w:t>
      </w:r>
      <w:r w:rsidRPr="005F4A25">
        <w:rPr>
          <w:i/>
        </w:rPr>
        <w:t>uint16, required</w:t>
      </w:r>
      <w:r>
        <w:t>"</w:t>
      </w:r>
    </w:p>
    <w:p w14:paraId="2089C400" w14:textId="77777777" w:rsidR="005F4A25" w:rsidRDefault="005F4A25" w:rsidP="005F4A25">
      <w:pPr>
        <w:pStyle w:val="Code"/>
      </w:pPr>
      <w:r>
        <w:t xml:space="preserve">           secondary_service_id="</w:t>
      </w:r>
      <w:r w:rsidRPr="005F4A25">
        <w:rPr>
          <w:i/>
        </w:rPr>
        <w:t>uint16, required</w:t>
      </w:r>
      <w:r>
        <w:t>"/&gt;</w:t>
      </w:r>
    </w:p>
    <w:p w14:paraId="603108BE" w14:textId="77777777" w:rsidR="005F4A25" w:rsidRDefault="005F4A25" w:rsidP="005F4A25">
      <w:pPr>
        <w:pStyle w:val="Code"/>
      </w:pPr>
    </w:p>
    <w:p w14:paraId="54294B92" w14:textId="77777777" w:rsidR="005F4A25" w:rsidRDefault="005F4A25" w:rsidP="005F4A25">
      <w:pPr>
        <w:pStyle w:val="Code"/>
      </w:pPr>
      <w:r>
        <w:t xml:space="preserve">  &lt;!-- </w:t>
      </w:r>
      <w:r w:rsidRPr="005F4A25">
        <w:rPr>
          <w:i/>
        </w:rPr>
        <w:t>Optional private data for other group types</w:t>
      </w:r>
      <w:r>
        <w:t xml:space="preserve"> --&gt;</w:t>
      </w:r>
    </w:p>
    <w:p w14:paraId="4F45051E" w14:textId="77777777" w:rsidR="005F4A25" w:rsidRDefault="005F4A25" w:rsidP="005F4A25">
      <w:pPr>
        <w:pStyle w:val="Code"/>
      </w:pPr>
      <w:r>
        <w:t xml:space="preserve">  &lt;private_data&gt;</w:t>
      </w:r>
    </w:p>
    <w:p w14:paraId="25E22B03" w14:textId="77777777" w:rsidR="005F4A25" w:rsidRPr="005F4A25" w:rsidRDefault="005F4A25" w:rsidP="005F4A25">
      <w:pPr>
        <w:pStyle w:val="Code"/>
        <w:rPr>
          <w:i/>
        </w:rPr>
      </w:pPr>
      <w:r>
        <w:t xml:space="preserve">    </w:t>
      </w:r>
      <w:r w:rsidRPr="005F4A25">
        <w:rPr>
          <w:i/>
        </w:rPr>
        <w:t>Hexadecimal content</w:t>
      </w:r>
    </w:p>
    <w:p w14:paraId="7098E721" w14:textId="77777777" w:rsidR="005F4A25" w:rsidRDefault="005F4A25" w:rsidP="005F4A25">
      <w:pPr>
        <w:pStyle w:val="Code"/>
      </w:pPr>
      <w:r>
        <w:t xml:space="preserve">  &lt;/private_data&gt;</w:t>
      </w:r>
    </w:p>
    <w:p w14:paraId="34E7E369" w14:textId="77777777" w:rsidR="005F4A25" w:rsidRDefault="005F4A25" w:rsidP="005F4A25">
      <w:pPr>
        <w:pStyle w:val="Code"/>
      </w:pPr>
    </w:p>
    <w:p w14:paraId="3F0C07E4" w14:textId="77777777" w:rsidR="005F4A25" w:rsidRDefault="005F4A25" w:rsidP="005F4A25">
      <w:pPr>
        <w:pStyle w:val="Code"/>
      </w:pPr>
      <w:r>
        <w:t>&lt;/service_group_descriptor&gt;</w:t>
      </w:r>
    </w:p>
    <w:p w14:paraId="4B977A03" w14:textId="77777777" w:rsidR="002A2145" w:rsidRDefault="002A2145" w:rsidP="002A2145">
      <w:pPr>
        <w:pStyle w:val="Appendix3"/>
      </w:pPr>
      <w:bookmarkStart w:id="935" w:name="_Toc140068217"/>
      <w:r>
        <w:t>short_node_information_descriptor</w:t>
      </w:r>
      <w:bookmarkEnd w:id="935"/>
    </w:p>
    <w:p w14:paraId="0D30AA2C" w14:textId="4D91E95E" w:rsidR="002A2145" w:rsidRDefault="002A2145" w:rsidP="002A2145">
      <w:r>
        <w:t xml:space="preserve">Defined by ARIB in </w:t>
      </w:r>
      <w:r>
        <w:fldChar w:fldCharType="begin"/>
      </w:r>
      <w:r>
        <w:instrText xml:space="preserve"> REF _Ref37407666 \r \h </w:instrText>
      </w:r>
      <w:r>
        <w:fldChar w:fldCharType="separate"/>
      </w:r>
      <w:r w:rsidR="007B02A0">
        <w:t>[28]</w:t>
      </w:r>
      <w:r>
        <w:fldChar w:fldCharType="end"/>
      </w:r>
      <w:r>
        <w:t>.</w:t>
      </w:r>
    </w:p>
    <w:p w14:paraId="1EFD0EBC" w14:textId="77777777" w:rsidR="002A2145" w:rsidRDefault="002A2145" w:rsidP="002A2145">
      <w:pPr>
        <w:pStyle w:val="Code"/>
      </w:pPr>
      <w:r>
        <w:lastRenderedPageBreak/>
        <w:t>&lt;</w:t>
      </w:r>
      <w:r w:rsidRPr="002A2145">
        <w:rPr>
          <w:b/>
        </w:rPr>
        <w:t>short_node_information_descriptor</w:t>
      </w:r>
    </w:p>
    <w:p w14:paraId="6D2B1757" w14:textId="77777777" w:rsidR="002A2145" w:rsidRDefault="002A2145" w:rsidP="002A2145">
      <w:pPr>
        <w:pStyle w:val="Code"/>
      </w:pPr>
      <w:r>
        <w:t xml:space="preserve">    ISO_639_language_code="</w:t>
      </w:r>
      <w:r w:rsidRPr="002A2145">
        <w:rPr>
          <w:i/>
        </w:rPr>
        <w:t>char3, required</w:t>
      </w:r>
      <w:r>
        <w:t>"</w:t>
      </w:r>
    </w:p>
    <w:p w14:paraId="292B44AA" w14:textId="77777777" w:rsidR="002A2145" w:rsidRDefault="002A2145" w:rsidP="002A2145">
      <w:pPr>
        <w:pStyle w:val="Code"/>
      </w:pPr>
      <w:r>
        <w:t xml:space="preserve">    node_name="</w:t>
      </w:r>
      <w:r w:rsidRPr="002A2145">
        <w:rPr>
          <w:i/>
        </w:rPr>
        <w:t>string, optional</w:t>
      </w:r>
      <w:r>
        <w:t>"</w:t>
      </w:r>
    </w:p>
    <w:p w14:paraId="7BF60280" w14:textId="77777777" w:rsidR="002A2145" w:rsidRDefault="002A2145" w:rsidP="002A2145">
      <w:pPr>
        <w:pStyle w:val="Code"/>
      </w:pPr>
      <w:r>
        <w:t xml:space="preserve">    text="</w:t>
      </w:r>
      <w:r w:rsidRPr="002A2145">
        <w:rPr>
          <w:i/>
        </w:rPr>
        <w:t>string, optional</w:t>
      </w:r>
      <w:r>
        <w:t>"/&gt;</w:t>
      </w:r>
    </w:p>
    <w:p w14:paraId="27CAD30D" w14:textId="77777777" w:rsidR="008710F3" w:rsidRPr="008710F3" w:rsidRDefault="008710F3" w:rsidP="008710F3">
      <w:pPr>
        <w:pStyle w:val="Appendix3"/>
      </w:pPr>
      <w:bookmarkStart w:id="936" w:name="_Toc140068218"/>
      <w:r w:rsidRPr="008710F3">
        <w:t>SI_parameter_descriptor</w:t>
      </w:r>
      <w:bookmarkEnd w:id="936"/>
    </w:p>
    <w:p w14:paraId="2B0F5897" w14:textId="6E7CF7E0" w:rsidR="008710F3" w:rsidRDefault="008710F3" w:rsidP="008710F3">
      <w:r>
        <w:t xml:space="preserve">Defined by ARIB in </w:t>
      </w:r>
      <w:r>
        <w:fldChar w:fldCharType="begin"/>
      </w:r>
      <w:r>
        <w:instrText xml:space="preserve"> REF _Ref37407666 \r \h </w:instrText>
      </w:r>
      <w:r>
        <w:fldChar w:fldCharType="separate"/>
      </w:r>
      <w:r w:rsidR="007B02A0">
        <w:t>[28]</w:t>
      </w:r>
      <w:r>
        <w:fldChar w:fldCharType="end"/>
      </w:r>
      <w:r>
        <w:t>.</w:t>
      </w:r>
    </w:p>
    <w:p w14:paraId="06C65B8C" w14:textId="77777777" w:rsidR="008710F3" w:rsidRPr="008710F3" w:rsidRDefault="008710F3" w:rsidP="008710F3">
      <w:pPr>
        <w:pStyle w:val="Code"/>
        <w:rPr>
          <w:lang w:val="fr-FR"/>
        </w:rPr>
      </w:pPr>
      <w:r w:rsidRPr="008710F3">
        <w:rPr>
          <w:lang w:val="fr-FR"/>
        </w:rPr>
        <w:t>&lt;</w:t>
      </w:r>
      <w:r w:rsidRPr="008710F3">
        <w:rPr>
          <w:b/>
          <w:lang w:val="fr-FR"/>
        </w:rPr>
        <w:t>SI_parameter_descriptor</w:t>
      </w:r>
    </w:p>
    <w:p w14:paraId="02B2B04D" w14:textId="77777777" w:rsidR="008710F3" w:rsidRDefault="008710F3" w:rsidP="008710F3">
      <w:pPr>
        <w:pStyle w:val="Code"/>
      </w:pPr>
      <w:r w:rsidRPr="008710F3">
        <w:rPr>
          <w:lang w:val="fr-FR"/>
        </w:rPr>
        <w:t xml:space="preserve">    </w:t>
      </w:r>
      <w:r>
        <w:t>parameter_version="</w:t>
      </w:r>
      <w:r w:rsidRPr="008710F3">
        <w:rPr>
          <w:i/>
        </w:rPr>
        <w:t>uint8, required</w:t>
      </w:r>
      <w:r>
        <w:t>"</w:t>
      </w:r>
    </w:p>
    <w:p w14:paraId="1C22346B" w14:textId="77777777" w:rsidR="008710F3" w:rsidRDefault="008710F3" w:rsidP="008710F3">
      <w:pPr>
        <w:pStyle w:val="Code"/>
      </w:pPr>
      <w:r>
        <w:t xml:space="preserve">    update_time="</w:t>
      </w:r>
      <w:r w:rsidRPr="008710F3">
        <w:rPr>
          <w:i/>
        </w:rPr>
        <w:t>YYYY-MM-DD, required</w:t>
      </w:r>
      <w:r>
        <w:t>"&gt;</w:t>
      </w:r>
    </w:p>
    <w:p w14:paraId="6741BA6C" w14:textId="77777777" w:rsidR="008710F3" w:rsidRDefault="008710F3" w:rsidP="008710F3">
      <w:pPr>
        <w:pStyle w:val="Code"/>
      </w:pPr>
    </w:p>
    <w:p w14:paraId="5F99B200" w14:textId="77777777" w:rsidR="008710F3" w:rsidRDefault="008710F3" w:rsidP="008710F3">
      <w:pPr>
        <w:pStyle w:val="Code"/>
      </w:pPr>
      <w:r>
        <w:t xml:space="preserve">  &lt;!-- </w:t>
      </w:r>
      <w:r w:rsidRPr="008710F3">
        <w:rPr>
          <w:i/>
        </w:rPr>
        <w:t>One per SI table</w:t>
      </w:r>
      <w:r>
        <w:t xml:space="preserve"> --&gt;</w:t>
      </w:r>
    </w:p>
    <w:p w14:paraId="264E9201" w14:textId="77777777" w:rsidR="008710F3" w:rsidRDefault="008710F3" w:rsidP="008710F3">
      <w:pPr>
        <w:pStyle w:val="Code"/>
      </w:pPr>
      <w:r>
        <w:t xml:space="preserve">  &lt;table id="</w:t>
      </w:r>
      <w:r w:rsidRPr="003F3E99">
        <w:rPr>
          <w:i/>
        </w:rPr>
        <w:t>uint8, required</w:t>
      </w:r>
      <w:r>
        <w:t>"&gt;</w:t>
      </w:r>
    </w:p>
    <w:p w14:paraId="2F43E856" w14:textId="77777777" w:rsidR="008710F3" w:rsidRPr="002D2140" w:rsidRDefault="008710F3" w:rsidP="008710F3">
      <w:pPr>
        <w:pStyle w:val="Code"/>
        <w:rPr>
          <w:i/>
          <w:lang w:val="fr-FR"/>
        </w:rPr>
      </w:pPr>
      <w:r>
        <w:t xml:space="preserve">    </w:t>
      </w:r>
      <w:r w:rsidRPr="002D2140">
        <w:rPr>
          <w:i/>
          <w:lang w:val="fr-FR"/>
        </w:rPr>
        <w:t>Hexadecimal content (table description bytes)</w:t>
      </w:r>
    </w:p>
    <w:p w14:paraId="5B34F904" w14:textId="77777777" w:rsidR="008710F3" w:rsidRPr="00252E27" w:rsidRDefault="008710F3" w:rsidP="008710F3">
      <w:pPr>
        <w:pStyle w:val="Code"/>
        <w:ind w:firstLine="200"/>
        <w:rPr>
          <w:lang w:val="fr-FR"/>
        </w:rPr>
      </w:pPr>
      <w:r w:rsidRPr="00252E27">
        <w:rPr>
          <w:lang w:val="fr-FR"/>
        </w:rPr>
        <w:t>&lt;/table&gt;</w:t>
      </w:r>
    </w:p>
    <w:p w14:paraId="1A41FD20" w14:textId="77777777" w:rsidR="008710F3" w:rsidRPr="00252E27" w:rsidRDefault="008710F3" w:rsidP="008710F3">
      <w:pPr>
        <w:pStyle w:val="Code"/>
        <w:ind w:firstLine="200"/>
        <w:rPr>
          <w:lang w:val="fr-FR"/>
        </w:rPr>
      </w:pPr>
    </w:p>
    <w:p w14:paraId="709872F6" w14:textId="77777777" w:rsidR="008710F3" w:rsidRDefault="008710F3" w:rsidP="008710F3">
      <w:pPr>
        <w:pStyle w:val="Code"/>
        <w:rPr>
          <w:lang w:val="fr-FR"/>
        </w:rPr>
      </w:pPr>
      <w:r w:rsidRPr="008710F3">
        <w:rPr>
          <w:lang w:val="fr-FR"/>
        </w:rPr>
        <w:t>&lt;/SI_parameter_descriptor&gt;</w:t>
      </w:r>
    </w:p>
    <w:p w14:paraId="237F4C5E" w14:textId="77777777" w:rsidR="00345BDE" w:rsidRPr="008710F3" w:rsidRDefault="00345BDE" w:rsidP="00345BDE">
      <w:pPr>
        <w:pStyle w:val="Appendix3"/>
      </w:pPr>
      <w:bookmarkStart w:id="937" w:name="_Toc140068219"/>
      <w:r w:rsidRPr="00345BDE">
        <w:t>SI_prime_TS_descriptor</w:t>
      </w:r>
      <w:bookmarkEnd w:id="937"/>
    </w:p>
    <w:p w14:paraId="65A17582" w14:textId="301DDABD" w:rsidR="00345BDE" w:rsidRDefault="00345BDE" w:rsidP="00345BDE">
      <w:r>
        <w:t xml:space="preserve">Defined by ARIB in </w:t>
      </w:r>
      <w:r>
        <w:fldChar w:fldCharType="begin"/>
      </w:r>
      <w:r>
        <w:instrText xml:space="preserve"> REF _Ref37407666 \r \h </w:instrText>
      </w:r>
      <w:r>
        <w:fldChar w:fldCharType="separate"/>
      </w:r>
      <w:r w:rsidR="007B02A0">
        <w:t>[28]</w:t>
      </w:r>
      <w:r>
        <w:fldChar w:fldCharType="end"/>
      </w:r>
      <w:r>
        <w:t>.</w:t>
      </w:r>
    </w:p>
    <w:p w14:paraId="7E25E160" w14:textId="77777777" w:rsidR="00345BDE" w:rsidRPr="008710F3" w:rsidRDefault="00345BDE" w:rsidP="00345BDE">
      <w:pPr>
        <w:pStyle w:val="Code"/>
        <w:rPr>
          <w:lang w:val="fr-FR"/>
        </w:rPr>
      </w:pPr>
      <w:r w:rsidRPr="008710F3">
        <w:rPr>
          <w:lang w:val="fr-FR"/>
        </w:rPr>
        <w:t>&lt;</w:t>
      </w:r>
      <w:r w:rsidRPr="00345BDE">
        <w:rPr>
          <w:b/>
          <w:lang w:val="fr-FR"/>
        </w:rPr>
        <w:t>SI_prime_TS_descriptor</w:t>
      </w:r>
    </w:p>
    <w:p w14:paraId="0E442853" w14:textId="77777777" w:rsidR="00345BDE" w:rsidRDefault="00345BDE" w:rsidP="00345BDE">
      <w:pPr>
        <w:pStyle w:val="Code"/>
      </w:pPr>
      <w:r w:rsidRPr="008710F3">
        <w:rPr>
          <w:lang w:val="fr-FR"/>
        </w:rPr>
        <w:t xml:space="preserve">    </w:t>
      </w:r>
      <w:r>
        <w:t>parameter_version="</w:t>
      </w:r>
      <w:r w:rsidRPr="008710F3">
        <w:rPr>
          <w:i/>
        </w:rPr>
        <w:t>uint8, required</w:t>
      </w:r>
      <w:r>
        <w:t>"</w:t>
      </w:r>
    </w:p>
    <w:p w14:paraId="67CBA2C9" w14:textId="77777777" w:rsidR="00345BDE" w:rsidRDefault="00345BDE" w:rsidP="00345BDE">
      <w:pPr>
        <w:pStyle w:val="Code"/>
      </w:pPr>
      <w:r>
        <w:t xml:space="preserve">    update_time="</w:t>
      </w:r>
      <w:r w:rsidRPr="008710F3">
        <w:rPr>
          <w:i/>
        </w:rPr>
        <w:t>YYYY-MM-DD, required</w:t>
      </w:r>
      <w:r>
        <w:t>"</w:t>
      </w:r>
    </w:p>
    <w:p w14:paraId="0A30E06D" w14:textId="77777777" w:rsidR="00345BDE" w:rsidRDefault="00345BDE" w:rsidP="00345BDE">
      <w:pPr>
        <w:pStyle w:val="Code"/>
      </w:pPr>
      <w:r>
        <w:t xml:space="preserve">    SI_prime_TS_network_id="</w:t>
      </w:r>
      <w:r w:rsidRPr="00345BDE">
        <w:rPr>
          <w:i/>
        </w:rPr>
        <w:t>uint16, required</w:t>
      </w:r>
      <w:r>
        <w:t>"</w:t>
      </w:r>
    </w:p>
    <w:p w14:paraId="101E5C30" w14:textId="77777777" w:rsidR="00345BDE" w:rsidRDefault="00345BDE" w:rsidP="00345BDE">
      <w:pPr>
        <w:pStyle w:val="Code"/>
      </w:pPr>
      <w:r>
        <w:t xml:space="preserve">    SI_prime_transport_stream_id="</w:t>
      </w:r>
      <w:r w:rsidRPr="00345BDE">
        <w:rPr>
          <w:i/>
        </w:rPr>
        <w:t>uint16, required</w:t>
      </w:r>
      <w:r>
        <w:t>"&gt;</w:t>
      </w:r>
    </w:p>
    <w:p w14:paraId="77C365D1" w14:textId="77777777" w:rsidR="00345BDE" w:rsidRDefault="00345BDE" w:rsidP="00345BDE">
      <w:pPr>
        <w:pStyle w:val="Code"/>
      </w:pPr>
    </w:p>
    <w:p w14:paraId="1E25EE9A" w14:textId="77777777" w:rsidR="00345BDE" w:rsidRDefault="00345BDE" w:rsidP="00345BDE">
      <w:pPr>
        <w:pStyle w:val="Code"/>
      </w:pPr>
      <w:r>
        <w:t xml:space="preserve">  &lt;!-- </w:t>
      </w:r>
      <w:r w:rsidRPr="008710F3">
        <w:rPr>
          <w:i/>
        </w:rPr>
        <w:t>One per SI table</w:t>
      </w:r>
      <w:r>
        <w:t xml:space="preserve"> --&gt;</w:t>
      </w:r>
    </w:p>
    <w:p w14:paraId="303F3E2C" w14:textId="77777777" w:rsidR="00345BDE" w:rsidRDefault="00345BDE" w:rsidP="00345BDE">
      <w:pPr>
        <w:pStyle w:val="Code"/>
      </w:pPr>
      <w:r>
        <w:t xml:space="preserve">  &lt;table id="</w:t>
      </w:r>
      <w:r w:rsidRPr="003F3E99">
        <w:rPr>
          <w:i/>
        </w:rPr>
        <w:t>uint8, required</w:t>
      </w:r>
      <w:r>
        <w:t>"&gt;</w:t>
      </w:r>
    </w:p>
    <w:p w14:paraId="0540E89E" w14:textId="77777777" w:rsidR="00345BDE" w:rsidRPr="00F85ED0" w:rsidRDefault="00345BDE" w:rsidP="00345BDE">
      <w:pPr>
        <w:pStyle w:val="Code"/>
        <w:rPr>
          <w:i/>
          <w:lang w:val="en-US"/>
        </w:rPr>
      </w:pPr>
      <w:r>
        <w:t xml:space="preserve">    </w:t>
      </w:r>
      <w:r w:rsidRPr="00F85ED0">
        <w:rPr>
          <w:i/>
          <w:lang w:val="en-US"/>
        </w:rPr>
        <w:t>Hexadecimal content (table description bytes)</w:t>
      </w:r>
    </w:p>
    <w:p w14:paraId="2628A594" w14:textId="77777777" w:rsidR="00345BDE" w:rsidRPr="00252E27" w:rsidRDefault="00345BDE" w:rsidP="00345BDE">
      <w:pPr>
        <w:pStyle w:val="Code"/>
        <w:ind w:firstLine="200"/>
        <w:rPr>
          <w:lang w:val="fr-FR"/>
        </w:rPr>
      </w:pPr>
      <w:r w:rsidRPr="00252E27">
        <w:rPr>
          <w:lang w:val="fr-FR"/>
        </w:rPr>
        <w:t>&lt;/table&gt;</w:t>
      </w:r>
    </w:p>
    <w:p w14:paraId="0064F0BE" w14:textId="77777777" w:rsidR="00345BDE" w:rsidRPr="00252E27" w:rsidRDefault="00345BDE" w:rsidP="00345BDE">
      <w:pPr>
        <w:pStyle w:val="Code"/>
        <w:ind w:firstLine="200"/>
        <w:rPr>
          <w:lang w:val="fr-FR"/>
        </w:rPr>
      </w:pPr>
    </w:p>
    <w:p w14:paraId="3B74518F" w14:textId="77777777" w:rsidR="00345BDE" w:rsidRDefault="00345BDE" w:rsidP="00345BDE">
      <w:pPr>
        <w:pStyle w:val="Code"/>
        <w:rPr>
          <w:lang w:val="fr-FR"/>
        </w:rPr>
      </w:pPr>
      <w:r w:rsidRPr="008710F3">
        <w:rPr>
          <w:lang w:val="fr-FR"/>
        </w:rPr>
        <w:t>&lt;/</w:t>
      </w:r>
      <w:r w:rsidRPr="00345BDE">
        <w:rPr>
          <w:lang w:val="fr-FR"/>
        </w:rPr>
        <w:t>SI_prime_TS_descriptor</w:t>
      </w:r>
      <w:r w:rsidRPr="008710F3">
        <w:rPr>
          <w:lang w:val="fr-FR"/>
        </w:rPr>
        <w:t>&gt;</w:t>
      </w:r>
    </w:p>
    <w:p w14:paraId="7869BF0D" w14:textId="77777777" w:rsidR="004C67E7" w:rsidRPr="004C67E7" w:rsidRDefault="004C67E7" w:rsidP="0071157F">
      <w:pPr>
        <w:pStyle w:val="Appendix3"/>
      </w:pPr>
      <w:bookmarkStart w:id="938" w:name="_Toc140068220"/>
      <w:r w:rsidRPr="004C67E7">
        <w:t>STC_reference_descriptor</w:t>
      </w:r>
      <w:bookmarkEnd w:id="938"/>
    </w:p>
    <w:p w14:paraId="0BD357BA" w14:textId="0A44A59A" w:rsidR="004C67E7" w:rsidRDefault="004C67E7" w:rsidP="004C67E7">
      <w:r>
        <w:t xml:space="preserve">Defined by ARIB in </w:t>
      </w:r>
      <w:r>
        <w:fldChar w:fldCharType="begin"/>
      </w:r>
      <w:r>
        <w:instrText xml:space="preserve"> REF _Ref37407666 \r \h </w:instrText>
      </w:r>
      <w:r>
        <w:fldChar w:fldCharType="separate"/>
      </w:r>
      <w:r w:rsidR="007B02A0">
        <w:t>[28]</w:t>
      </w:r>
      <w:r>
        <w:fldChar w:fldCharType="end"/>
      </w:r>
      <w:r>
        <w:t>.</w:t>
      </w:r>
    </w:p>
    <w:p w14:paraId="45D933BE" w14:textId="77777777" w:rsidR="004C67E7" w:rsidRPr="004C67E7" w:rsidRDefault="004C67E7" w:rsidP="004C67E7">
      <w:pPr>
        <w:pStyle w:val="Code"/>
        <w:rPr>
          <w:lang w:val="en-US"/>
        </w:rPr>
      </w:pPr>
      <w:r w:rsidRPr="004C67E7">
        <w:rPr>
          <w:lang w:val="en-US"/>
        </w:rPr>
        <w:t>&lt;</w:t>
      </w:r>
      <w:r w:rsidRPr="004C67E7">
        <w:rPr>
          <w:b/>
          <w:lang w:val="en-US"/>
        </w:rPr>
        <w:t>STC_reference_descriptor</w:t>
      </w:r>
    </w:p>
    <w:p w14:paraId="38A2CA34" w14:textId="77777777" w:rsidR="004C67E7" w:rsidRPr="004C67E7" w:rsidRDefault="004C67E7" w:rsidP="004C67E7">
      <w:pPr>
        <w:pStyle w:val="Code"/>
        <w:rPr>
          <w:lang w:val="en-US"/>
        </w:rPr>
      </w:pPr>
      <w:r w:rsidRPr="004C67E7">
        <w:rPr>
          <w:lang w:val="en-US"/>
        </w:rPr>
        <w:t xml:space="preserve">    STC_reference_mode="</w:t>
      </w:r>
      <w:r w:rsidRPr="004C67E7">
        <w:rPr>
          <w:i/>
          <w:lang w:val="en-US"/>
        </w:rPr>
        <w:t>uint4, required</w:t>
      </w:r>
      <w:r w:rsidRPr="004C67E7">
        <w:rPr>
          <w:lang w:val="en-US"/>
        </w:rPr>
        <w:t>"</w:t>
      </w:r>
    </w:p>
    <w:p w14:paraId="5833FFFC" w14:textId="77777777" w:rsidR="004C67E7" w:rsidRPr="004C67E7" w:rsidRDefault="004C67E7" w:rsidP="004C67E7">
      <w:pPr>
        <w:pStyle w:val="Code"/>
        <w:rPr>
          <w:lang w:val="en-US"/>
        </w:rPr>
      </w:pPr>
      <w:r w:rsidRPr="004C67E7">
        <w:rPr>
          <w:lang w:val="en-US"/>
        </w:rPr>
        <w:t xml:space="preserve">    external_event_id="</w:t>
      </w:r>
      <w:r w:rsidRPr="004C67E7">
        <w:rPr>
          <w:i/>
          <w:lang w:val="en-US"/>
        </w:rPr>
        <w:t>uint16, optional</w:t>
      </w:r>
      <w:r w:rsidRPr="004C67E7">
        <w:rPr>
          <w:lang w:val="en-US"/>
        </w:rPr>
        <w:t>"</w:t>
      </w:r>
    </w:p>
    <w:p w14:paraId="5DF0513E" w14:textId="77777777" w:rsidR="004C67E7" w:rsidRPr="004C67E7" w:rsidRDefault="004C67E7" w:rsidP="004C67E7">
      <w:pPr>
        <w:pStyle w:val="Code"/>
        <w:rPr>
          <w:lang w:val="en-US"/>
        </w:rPr>
      </w:pPr>
      <w:r w:rsidRPr="004C67E7">
        <w:rPr>
          <w:lang w:val="en-US"/>
        </w:rPr>
        <w:t xml:space="preserve">    external_service_id="</w:t>
      </w:r>
      <w:r w:rsidRPr="004C67E7">
        <w:rPr>
          <w:i/>
          <w:lang w:val="en-US"/>
        </w:rPr>
        <w:t>uint16, optional</w:t>
      </w:r>
      <w:r w:rsidRPr="004C67E7">
        <w:rPr>
          <w:lang w:val="en-US"/>
        </w:rPr>
        <w:t>"</w:t>
      </w:r>
    </w:p>
    <w:p w14:paraId="6769AA89" w14:textId="77777777" w:rsidR="004C67E7" w:rsidRPr="004C67E7" w:rsidRDefault="004C67E7" w:rsidP="004C67E7">
      <w:pPr>
        <w:pStyle w:val="Code"/>
        <w:rPr>
          <w:lang w:val="en-US"/>
        </w:rPr>
      </w:pPr>
      <w:r w:rsidRPr="004C67E7">
        <w:rPr>
          <w:lang w:val="en-US"/>
        </w:rPr>
        <w:t xml:space="preserve">    external_network_id="</w:t>
      </w:r>
      <w:r w:rsidRPr="004C67E7">
        <w:rPr>
          <w:i/>
          <w:lang w:val="en-US"/>
        </w:rPr>
        <w:t>uint16, optional</w:t>
      </w:r>
      <w:r w:rsidRPr="004C67E7">
        <w:rPr>
          <w:lang w:val="en-US"/>
        </w:rPr>
        <w:t>"</w:t>
      </w:r>
    </w:p>
    <w:p w14:paraId="5BC04301" w14:textId="77777777" w:rsidR="004C67E7" w:rsidRPr="004C67E7" w:rsidRDefault="004C67E7" w:rsidP="004C67E7">
      <w:pPr>
        <w:pStyle w:val="Code"/>
        <w:rPr>
          <w:lang w:val="en-US"/>
        </w:rPr>
      </w:pPr>
      <w:r w:rsidRPr="004C67E7">
        <w:rPr>
          <w:lang w:val="en-US"/>
        </w:rPr>
        <w:t xml:space="preserve">    NPT_reference="</w:t>
      </w:r>
      <w:r w:rsidRPr="004C67E7">
        <w:rPr>
          <w:i/>
          <w:lang w:val="en-US"/>
        </w:rPr>
        <w:t>uint33, optional</w:t>
      </w:r>
      <w:r w:rsidRPr="004C67E7">
        <w:rPr>
          <w:lang w:val="en-US"/>
        </w:rPr>
        <w:t>"</w:t>
      </w:r>
    </w:p>
    <w:p w14:paraId="79D75327" w14:textId="77777777" w:rsidR="004C67E7" w:rsidRPr="004C67E7" w:rsidRDefault="004C67E7" w:rsidP="004C67E7">
      <w:pPr>
        <w:pStyle w:val="Code"/>
        <w:rPr>
          <w:lang w:val="en-US"/>
        </w:rPr>
      </w:pPr>
      <w:r w:rsidRPr="004C67E7">
        <w:rPr>
          <w:lang w:val="en-US"/>
        </w:rPr>
        <w:t xml:space="preserve">    STC_reference="</w:t>
      </w:r>
      <w:r w:rsidRPr="004C67E7">
        <w:rPr>
          <w:i/>
          <w:lang w:val="en-US"/>
        </w:rPr>
        <w:t>uint33, optional</w:t>
      </w:r>
      <w:r w:rsidRPr="004C67E7">
        <w:rPr>
          <w:lang w:val="en-US"/>
        </w:rPr>
        <w:t>"</w:t>
      </w:r>
    </w:p>
    <w:p w14:paraId="549DFE8C" w14:textId="77777777" w:rsidR="004C67E7" w:rsidRPr="004C67E7" w:rsidRDefault="004C67E7" w:rsidP="004C67E7">
      <w:pPr>
        <w:pStyle w:val="Code"/>
        <w:rPr>
          <w:lang w:val="en-US"/>
        </w:rPr>
      </w:pPr>
      <w:r w:rsidRPr="004C67E7">
        <w:rPr>
          <w:lang w:val="en-US"/>
        </w:rPr>
        <w:t xml:space="preserve">    time_reference="</w:t>
      </w:r>
      <w:r w:rsidRPr="004C67E7">
        <w:rPr>
          <w:i/>
          <w:lang w:val="en-US"/>
        </w:rPr>
        <w:t>hh:mm:ss, optional</w:t>
      </w:r>
      <w:r w:rsidRPr="004C67E7">
        <w:rPr>
          <w:lang w:val="en-US"/>
        </w:rPr>
        <w:t>"</w:t>
      </w:r>
    </w:p>
    <w:p w14:paraId="4C3B129B" w14:textId="77777777" w:rsidR="004C67E7" w:rsidRDefault="004C67E7" w:rsidP="004C67E7">
      <w:pPr>
        <w:pStyle w:val="Code"/>
        <w:rPr>
          <w:lang w:val="en-US"/>
        </w:rPr>
      </w:pPr>
      <w:r w:rsidRPr="004C67E7">
        <w:rPr>
          <w:lang w:val="en-US"/>
        </w:rPr>
        <w:t xml:space="preserve">    time_reference_extension="</w:t>
      </w:r>
      <w:r w:rsidRPr="004C67E7">
        <w:rPr>
          <w:i/>
          <w:lang w:val="en-US"/>
        </w:rPr>
        <w:t>mmm, optional</w:t>
      </w:r>
      <w:r w:rsidRPr="004C67E7">
        <w:rPr>
          <w:lang w:val="en-US"/>
        </w:rPr>
        <w:t>"&gt;</w:t>
      </w:r>
    </w:p>
    <w:p w14:paraId="1145A4AB" w14:textId="77777777" w:rsidR="004C67E7" w:rsidRPr="004C67E7" w:rsidRDefault="004C67E7" w:rsidP="004C67E7">
      <w:pPr>
        <w:pStyle w:val="Code"/>
        <w:rPr>
          <w:lang w:val="en-US"/>
        </w:rPr>
      </w:pPr>
    </w:p>
    <w:p w14:paraId="37CAFE3A" w14:textId="77777777" w:rsidR="004C67E7" w:rsidRPr="004C67E7" w:rsidRDefault="004C67E7" w:rsidP="004C67E7">
      <w:pPr>
        <w:pStyle w:val="Code"/>
        <w:rPr>
          <w:lang w:val="en-US"/>
        </w:rPr>
      </w:pPr>
      <w:r w:rsidRPr="004C67E7">
        <w:rPr>
          <w:lang w:val="en-US"/>
        </w:rPr>
        <w:t xml:space="preserve">  &lt;reserved_data&gt;</w:t>
      </w:r>
    </w:p>
    <w:p w14:paraId="0187C334" w14:textId="77777777" w:rsidR="004C67E7" w:rsidRPr="004C67E7" w:rsidRDefault="004C67E7" w:rsidP="004C67E7">
      <w:pPr>
        <w:pStyle w:val="Code"/>
        <w:rPr>
          <w:i/>
          <w:lang w:val="en-US"/>
        </w:rPr>
      </w:pPr>
      <w:r w:rsidRPr="004C67E7">
        <w:rPr>
          <w:lang w:val="en-US"/>
        </w:rPr>
        <w:t xml:space="preserve">    </w:t>
      </w:r>
      <w:r w:rsidRPr="004C67E7">
        <w:rPr>
          <w:i/>
          <w:lang w:val="en-US"/>
        </w:rPr>
        <w:t>Hexadecimal content</w:t>
      </w:r>
    </w:p>
    <w:p w14:paraId="505843FB" w14:textId="77777777" w:rsidR="004C67E7" w:rsidRDefault="004C67E7" w:rsidP="004C67E7">
      <w:pPr>
        <w:pStyle w:val="Code"/>
        <w:rPr>
          <w:lang w:val="en-US"/>
        </w:rPr>
      </w:pPr>
      <w:r w:rsidRPr="004C67E7">
        <w:rPr>
          <w:lang w:val="en-US"/>
        </w:rPr>
        <w:t xml:space="preserve">  &lt;/reserved_data&gt;</w:t>
      </w:r>
    </w:p>
    <w:p w14:paraId="6534E6D3" w14:textId="77777777" w:rsidR="004C67E7" w:rsidRPr="004C67E7" w:rsidRDefault="004C67E7" w:rsidP="004C67E7">
      <w:pPr>
        <w:pStyle w:val="Code"/>
        <w:rPr>
          <w:lang w:val="en-US"/>
        </w:rPr>
      </w:pPr>
    </w:p>
    <w:p w14:paraId="39880E82" w14:textId="77777777" w:rsidR="004C67E7" w:rsidRPr="008710F3" w:rsidRDefault="004C67E7" w:rsidP="004C67E7">
      <w:pPr>
        <w:pStyle w:val="Code"/>
        <w:rPr>
          <w:lang w:val="fr-FR"/>
        </w:rPr>
      </w:pPr>
      <w:r w:rsidRPr="004C67E7">
        <w:rPr>
          <w:lang w:val="fr-FR"/>
        </w:rPr>
        <w:t>&lt;/STC_reference_descriptor&gt;</w:t>
      </w:r>
    </w:p>
    <w:p w14:paraId="33A1739C" w14:textId="77777777" w:rsidR="00AD24B5" w:rsidRDefault="00AD24B5" w:rsidP="00AD24B5">
      <w:pPr>
        <w:pStyle w:val="Appendix3"/>
      </w:pPr>
      <w:bookmarkStart w:id="939" w:name="_Toc140068221"/>
      <w:r>
        <w:t>system_management_descriptor</w:t>
      </w:r>
      <w:bookmarkEnd w:id="939"/>
    </w:p>
    <w:p w14:paraId="53DCEE1B" w14:textId="1FE3F2D5" w:rsidR="00AD24B5" w:rsidRDefault="00AD24B5" w:rsidP="00AD24B5">
      <w:r>
        <w:t xml:space="preserve">Defined by ARIB in </w:t>
      </w:r>
      <w:r>
        <w:fldChar w:fldCharType="begin"/>
      </w:r>
      <w:r>
        <w:instrText xml:space="preserve"> REF _Ref37407666 \r \h </w:instrText>
      </w:r>
      <w:r>
        <w:fldChar w:fldCharType="separate"/>
      </w:r>
      <w:r w:rsidR="007B02A0">
        <w:t>[28]</w:t>
      </w:r>
      <w:r>
        <w:fldChar w:fldCharType="end"/>
      </w:r>
      <w:r>
        <w:t>.</w:t>
      </w:r>
    </w:p>
    <w:p w14:paraId="5DA751C1" w14:textId="77777777" w:rsidR="00AD24B5" w:rsidRDefault="00AD24B5" w:rsidP="00AD24B5">
      <w:pPr>
        <w:pStyle w:val="Code"/>
      </w:pPr>
      <w:r>
        <w:t>&lt;</w:t>
      </w:r>
      <w:r w:rsidRPr="00AD24B5">
        <w:rPr>
          <w:b/>
        </w:rPr>
        <w:t>system_management_descriptor</w:t>
      </w:r>
    </w:p>
    <w:p w14:paraId="76F8520B" w14:textId="77777777" w:rsidR="00AD24B5" w:rsidRDefault="00AD24B5" w:rsidP="00AD24B5">
      <w:pPr>
        <w:pStyle w:val="Code"/>
      </w:pPr>
      <w:r>
        <w:t xml:space="preserve">    broadcasting_flag="</w:t>
      </w:r>
      <w:r w:rsidRPr="00AD24B5">
        <w:rPr>
          <w:i/>
        </w:rPr>
        <w:t>uint2, required</w:t>
      </w:r>
      <w:r>
        <w:t>"</w:t>
      </w:r>
    </w:p>
    <w:p w14:paraId="2F7076A5" w14:textId="77777777" w:rsidR="00AD24B5" w:rsidRDefault="00AD24B5" w:rsidP="00AD24B5">
      <w:pPr>
        <w:pStyle w:val="Code"/>
      </w:pPr>
      <w:r>
        <w:t xml:space="preserve">    broadcasting_identifier="</w:t>
      </w:r>
      <w:r w:rsidRPr="00AD24B5">
        <w:rPr>
          <w:i/>
        </w:rPr>
        <w:t>uint6, required</w:t>
      </w:r>
      <w:r>
        <w:t>"</w:t>
      </w:r>
    </w:p>
    <w:p w14:paraId="08845B28" w14:textId="77777777" w:rsidR="00AD24B5" w:rsidRDefault="00AD24B5" w:rsidP="00AD24B5">
      <w:pPr>
        <w:pStyle w:val="Code"/>
      </w:pPr>
      <w:r>
        <w:t xml:space="preserve">    additional_broadcasting_identification="</w:t>
      </w:r>
      <w:r w:rsidRPr="00AD24B5">
        <w:rPr>
          <w:i/>
        </w:rPr>
        <w:t>uint8, required</w:t>
      </w:r>
      <w:r>
        <w:t>"&gt;</w:t>
      </w:r>
    </w:p>
    <w:p w14:paraId="58A9BE62" w14:textId="77777777" w:rsidR="00AD24B5" w:rsidRDefault="00AD24B5" w:rsidP="00AD24B5">
      <w:pPr>
        <w:pStyle w:val="Code"/>
      </w:pPr>
    </w:p>
    <w:p w14:paraId="02F99FEE" w14:textId="77777777" w:rsidR="00AD24B5" w:rsidRDefault="00AD24B5" w:rsidP="00AD24B5">
      <w:pPr>
        <w:pStyle w:val="Code"/>
      </w:pPr>
      <w:r>
        <w:t xml:space="preserve">  &lt;additional_identification_info&gt;</w:t>
      </w:r>
    </w:p>
    <w:p w14:paraId="3D791745" w14:textId="77777777" w:rsidR="00AD24B5" w:rsidRPr="00AD24B5" w:rsidRDefault="00AD24B5" w:rsidP="00AD24B5">
      <w:pPr>
        <w:pStyle w:val="Code"/>
        <w:rPr>
          <w:i/>
        </w:rPr>
      </w:pPr>
      <w:r>
        <w:lastRenderedPageBreak/>
        <w:t xml:space="preserve">    </w:t>
      </w:r>
      <w:r w:rsidRPr="00AD24B5">
        <w:rPr>
          <w:i/>
        </w:rPr>
        <w:t>Hexadecimal content</w:t>
      </w:r>
    </w:p>
    <w:p w14:paraId="697E998B" w14:textId="77777777" w:rsidR="00AD24B5" w:rsidRDefault="00AD24B5" w:rsidP="00AD24B5">
      <w:pPr>
        <w:pStyle w:val="Code"/>
      </w:pPr>
      <w:r>
        <w:t xml:space="preserve">  &lt;/additional_identification_info&gt;</w:t>
      </w:r>
    </w:p>
    <w:p w14:paraId="38D5546B" w14:textId="77777777" w:rsidR="00AD24B5" w:rsidRDefault="00AD24B5" w:rsidP="00AD24B5">
      <w:pPr>
        <w:pStyle w:val="Code"/>
      </w:pPr>
    </w:p>
    <w:p w14:paraId="6B146E6D" w14:textId="77777777" w:rsidR="00AD24B5" w:rsidRDefault="00AD24B5" w:rsidP="00AD24B5">
      <w:pPr>
        <w:pStyle w:val="Code"/>
      </w:pPr>
      <w:r>
        <w:t>&lt;/system_management_descriptor&gt;</w:t>
      </w:r>
    </w:p>
    <w:p w14:paraId="09DD3879" w14:textId="77777777" w:rsidR="00A23580" w:rsidRPr="00A23580" w:rsidRDefault="00A23580" w:rsidP="00A23580">
      <w:pPr>
        <w:pStyle w:val="Appendix3"/>
        <w:rPr>
          <w:lang w:val="fr-FR"/>
        </w:rPr>
      </w:pPr>
      <w:bookmarkStart w:id="940" w:name="_Toc140068222"/>
      <w:r w:rsidRPr="00A23580">
        <w:rPr>
          <w:lang w:val="fr-FR"/>
        </w:rPr>
        <w:t>TS_information_descriptor</w:t>
      </w:r>
      <w:bookmarkEnd w:id="940"/>
    </w:p>
    <w:p w14:paraId="06CC2A97" w14:textId="7B20EF3C" w:rsidR="00A23580" w:rsidRDefault="00A23580" w:rsidP="00A23580">
      <w:r>
        <w:t xml:space="preserve">Defined by ARIB in </w:t>
      </w:r>
      <w:r>
        <w:fldChar w:fldCharType="begin"/>
      </w:r>
      <w:r>
        <w:instrText xml:space="preserve"> REF _Ref37407666 \r \h </w:instrText>
      </w:r>
      <w:r>
        <w:fldChar w:fldCharType="separate"/>
      </w:r>
      <w:r w:rsidR="007B02A0">
        <w:t>[28]</w:t>
      </w:r>
      <w:r>
        <w:fldChar w:fldCharType="end"/>
      </w:r>
      <w:r>
        <w:t>.</w:t>
      </w:r>
    </w:p>
    <w:p w14:paraId="618A91E9" w14:textId="77777777" w:rsidR="00A23580" w:rsidRPr="00A23580" w:rsidRDefault="00A23580" w:rsidP="00A23580">
      <w:pPr>
        <w:pStyle w:val="Code"/>
        <w:rPr>
          <w:lang w:val="fr-FR"/>
        </w:rPr>
      </w:pPr>
      <w:r w:rsidRPr="00A23580">
        <w:rPr>
          <w:lang w:val="fr-FR"/>
        </w:rPr>
        <w:t>&lt;</w:t>
      </w:r>
      <w:r w:rsidRPr="00A23580">
        <w:rPr>
          <w:b/>
          <w:lang w:val="fr-FR"/>
        </w:rPr>
        <w:t>TS_information_descriptor</w:t>
      </w:r>
    </w:p>
    <w:p w14:paraId="1C0C742F" w14:textId="77777777" w:rsidR="00A23580" w:rsidRDefault="00A23580" w:rsidP="00A23580">
      <w:pPr>
        <w:pStyle w:val="Code"/>
      </w:pPr>
      <w:r w:rsidRPr="00DD3FD1">
        <w:rPr>
          <w:lang w:val="en-US"/>
        </w:rPr>
        <w:t xml:space="preserve">    </w:t>
      </w:r>
      <w:r>
        <w:t>remote_control_key_id="</w:t>
      </w:r>
      <w:r w:rsidRPr="00A23580">
        <w:rPr>
          <w:i/>
        </w:rPr>
        <w:t>uint8, required</w:t>
      </w:r>
      <w:r>
        <w:t>"</w:t>
      </w:r>
    </w:p>
    <w:p w14:paraId="24D1EF11" w14:textId="77777777" w:rsidR="00A23580" w:rsidRDefault="00A23580" w:rsidP="00A23580">
      <w:pPr>
        <w:pStyle w:val="Code"/>
      </w:pPr>
      <w:r>
        <w:t xml:space="preserve">    ts_name="</w:t>
      </w:r>
      <w:r w:rsidRPr="00A23580">
        <w:rPr>
          <w:i/>
        </w:rPr>
        <w:t>string, required</w:t>
      </w:r>
      <w:r>
        <w:t>"&gt;</w:t>
      </w:r>
    </w:p>
    <w:p w14:paraId="24CD174D" w14:textId="77777777" w:rsidR="00A23580" w:rsidRDefault="00A23580" w:rsidP="00A23580">
      <w:pPr>
        <w:pStyle w:val="Code"/>
      </w:pPr>
    </w:p>
    <w:p w14:paraId="6B039A52" w14:textId="77777777" w:rsidR="00A23580" w:rsidRDefault="00A23580" w:rsidP="00A23580">
      <w:pPr>
        <w:pStyle w:val="Code"/>
      </w:pPr>
      <w:r w:rsidRPr="00A23580">
        <w:t xml:space="preserve">  &lt;!-- </w:t>
      </w:r>
      <w:r w:rsidRPr="00A23580">
        <w:rPr>
          <w:i/>
        </w:rPr>
        <w:t>Up to 3 transmission types</w:t>
      </w:r>
      <w:r w:rsidRPr="00A23580">
        <w:t xml:space="preserve"> --&gt;</w:t>
      </w:r>
    </w:p>
    <w:p w14:paraId="04442238" w14:textId="77777777" w:rsidR="00A23580" w:rsidRDefault="00A23580" w:rsidP="00A23580">
      <w:pPr>
        <w:pStyle w:val="Code"/>
      </w:pPr>
      <w:r>
        <w:t xml:space="preserve">  &lt;transmission_type transmission_type_info="</w:t>
      </w:r>
      <w:r w:rsidRPr="00A23580">
        <w:rPr>
          <w:i/>
        </w:rPr>
        <w:t>uint8, required</w:t>
      </w:r>
      <w:r>
        <w:t>"&gt;</w:t>
      </w:r>
    </w:p>
    <w:p w14:paraId="44E17D82" w14:textId="77777777" w:rsidR="00A23580" w:rsidRDefault="00A23580" w:rsidP="00A23580">
      <w:pPr>
        <w:pStyle w:val="Code"/>
      </w:pPr>
      <w:r>
        <w:t xml:space="preserve">    &lt;service id="</w:t>
      </w:r>
      <w:r w:rsidRPr="00A23580">
        <w:rPr>
          <w:i/>
        </w:rPr>
        <w:t>uint16, required</w:t>
      </w:r>
      <w:r>
        <w:t>"/&gt;</w:t>
      </w:r>
    </w:p>
    <w:p w14:paraId="1998C2CA" w14:textId="77777777" w:rsidR="00A23580" w:rsidRDefault="00A23580" w:rsidP="00A23580">
      <w:pPr>
        <w:pStyle w:val="Code"/>
      </w:pPr>
      <w:r>
        <w:t xml:space="preserve">  &lt;/transmission_type&gt;</w:t>
      </w:r>
    </w:p>
    <w:p w14:paraId="14757BB4" w14:textId="77777777" w:rsidR="00A23580" w:rsidRDefault="00A23580" w:rsidP="00A23580">
      <w:pPr>
        <w:pStyle w:val="Code"/>
      </w:pPr>
    </w:p>
    <w:p w14:paraId="7A176454" w14:textId="77777777" w:rsidR="00A23580" w:rsidRDefault="00A23580" w:rsidP="00A23580">
      <w:pPr>
        <w:pStyle w:val="Code"/>
      </w:pPr>
      <w:r>
        <w:t xml:space="preserve">  &lt;reserved_future_use&gt;</w:t>
      </w:r>
    </w:p>
    <w:p w14:paraId="6E70F6B4" w14:textId="77777777" w:rsidR="00A23580" w:rsidRPr="00A23580" w:rsidRDefault="00A23580" w:rsidP="00A23580">
      <w:pPr>
        <w:pStyle w:val="Code"/>
        <w:rPr>
          <w:i/>
        </w:rPr>
      </w:pPr>
      <w:r>
        <w:t xml:space="preserve">    </w:t>
      </w:r>
      <w:r w:rsidRPr="00A23580">
        <w:rPr>
          <w:i/>
        </w:rPr>
        <w:t>Hexadecimal content</w:t>
      </w:r>
    </w:p>
    <w:p w14:paraId="7EB551E5" w14:textId="77777777" w:rsidR="00A23580" w:rsidRDefault="00A23580" w:rsidP="00A23580">
      <w:pPr>
        <w:pStyle w:val="Code"/>
      </w:pPr>
      <w:r>
        <w:t xml:space="preserve">  &lt;/reserved_future_use&gt;</w:t>
      </w:r>
    </w:p>
    <w:p w14:paraId="0D13BDCC" w14:textId="77777777" w:rsidR="00A23580" w:rsidRDefault="00A23580" w:rsidP="00A23580">
      <w:pPr>
        <w:pStyle w:val="Code"/>
      </w:pPr>
    </w:p>
    <w:p w14:paraId="4964FB79" w14:textId="77777777" w:rsidR="00A23580" w:rsidRDefault="00A23580" w:rsidP="00A23580">
      <w:pPr>
        <w:pStyle w:val="Code"/>
      </w:pPr>
      <w:r>
        <w:t>&lt;/TS_information_descriptor&gt;</w:t>
      </w:r>
    </w:p>
    <w:p w14:paraId="42102BEC" w14:textId="77777777" w:rsidR="00E63FBD" w:rsidRDefault="00E63FBD" w:rsidP="00E63FBD">
      <w:pPr>
        <w:pStyle w:val="Appendix3"/>
      </w:pPr>
      <w:bookmarkStart w:id="941" w:name="_Toc140068223"/>
      <w:r>
        <w:t>video_decode_control_descriptor</w:t>
      </w:r>
      <w:bookmarkEnd w:id="941"/>
    </w:p>
    <w:p w14:paraId="0171C3D8" w14:textId="05E149BF" w:rsidR="00E63FBD" w:rsidRDefault="00E63FBD" w:rsidP="00E63FBD">
      <w:r>
        <w:t xml:space="preserve">Defined by ARIB in </w:t>
      </w:r>
      <w:r>
        <w:fldChar w:fldCharType="begin"/>
      </w:r>
      <w:r>
        <w:instrText xml:space="preserve"> REF _Ref37407666 \r \h </w:instrText>
      </w:r>
      <w:r>
        <w:fldChar w:fldCharType="separate"/>
      </w:r>
      <w:r w:rsidR="007B02A0">
        <w:t>[28]</w:t>
      </w:r>
      <w:r>
        <w:fldChar w:fldCharType="end"/>
      </w:r>
      <w:r>
        <w:t>.</w:t>
      </w:r>
    </w:p>
    <w:p w14:paraId="0472F769" w14:textId="77777777" w:rsidR="00E63FBD" w:rsidRDefault="00E63FBD" w:rsidP="00E63FBD">
      <w:pPr>
        <w:pStyle w:val="Code"/>
      </w:pPr>
      <w:r>
        <w:t>&lt;</w:t>
      </w:r>
      <w:r w:rsidRPr="00E63FBD">
        <w:rPr>
          <w:b/>
        </w:rPr>
        <w:t>video_decode_control_descriptor</w:t>
      </w:r>
    </w:p>
    <w:p w14:paraId="498A24A0" w14:textId="77777777" w:rsidR="00E63FBD" w:rsidRDefault="00E63FBD" w:rsidP="00E63FBD">
      <w:pPr>
        <w:pStyle w:val="Code"/>
      </w:pPr>
      <w:r>
        <w:t xml:space="preserve">    still_picture="</w:t>
      </w:r>
      <w:r w:rsidRPr="00E63FBD">
        <w:rPr>
          <w:i/>
        </w:rPr>
        <w:t>bool, required</w:t>
      </w:r>
      <w:r>
        <w:t>"</w:t>
      </w:r>
    </w:p>
    <w:p w14:paraId="53ABFD47" w14:textId="77777777" w:rsidR="00E63FBD" w:rsidRDefault="00E63FBD" w:rsidP="00E63FBD">
      <w:pPr>
        <w:pStyle w:val="Code"/>
      </w:pPr>
      <w:r>
        <w:t xml:space="preserve">    sequence_end_code="</w:t>
      </w:r>
      <w:r w:rsidRPr="00E63FBD">
        <w:rPr>
          <w:i/>
        </w:rPr>
        <w:t>bool, required</w:t>
      </w:r>
      <w:r>
        <w:t>"</w:t>
      </w:r>
    </w:p>
    <w:p w14:paraId="08205DA5" w14:textId="77777777" w:rsidR="00E63FBD" w:rsidRDefault="00E63FBD" w:rsidP="00E63FBD">
      <w:pPr>
        <w:pStyle w:val="Code"/>
      </w:pPr>
      <w:r>
        <w:t xml:space="preserve">    video_encode_format="</w:t>
      </w:r>
      <w:r w:rsidRPr="00E63FBD">
        <w:rPr>
          <w:i/>
        </w:rPr>
        <w:t>uint4, required</w:t>
      </w:r>
      <w:r>
        <w:t>"</w:t>
      </w:r>
    </w:p>
    <w:p w14:paraId="5CB5360B" w14:textId="680A2264" w:rsidR="00E63FBD" w:rsidRDefault="00E63FBD" w:rsidP="00E63FBD">
      <w:pPr>
        <w:pStyle w:val="Code"/>
      </w:pPr>
      <w:r>
        <w:t xml:space="preserve">    reserved_future_use="</w:t>
      </w:r>
      <w:r w:rsidRPr="00E63FBD">
        <w:rPr>
          <w:i/>
        </w:rPr>
        <w:t>uint2, default=3</w:t>
      </w:r>
      <w:r>
        <w:t>"/&gt;</w:t>
      </w:r>
    </w:p>
    <w:p w14:paraId="2EE71931" w14:textId="77777777" w:rsidR="008836CC" w:rsidRDefault="008964CB" w:rsidP="008C74DA">
      <w:pPr>
        <w:pStyle w:val="Appendix2"/>
      </w:pPr>
      <w:bookmarkStart w:id="942" w:name="_Ref515729792"/>
      <w:bookmarkStart w:id="943" w:name="_Toc140068224"/>
      <w:r>
        <w:t xml:space="preserve">Generic format for </w:t>
      </w:r>
      <w:r w:rsidRPr="008C74DA">
        <w:t>unsupported</w:t>
      </w:r>
      <w:r>
        <w:t xml:space="preserve"> tables and descriptors</w:t>
      </w:r>
      <w:bookmarkEnd w:id="942"/>
      <w:bookmarkEnd w:id="943"/>
    </w:p>
    <w:p w14:paraId="72BE346E" w14:textId="77777777" w:rsidR="008964CB" w:rsidRDefault="008964CB" w:rsidP="008964CB">
      <w:r>
        <w:t>Unsupported tables and descriptors can be represented usin</w:t>
      </w:r>
      <w:r w:rsidRPr="009440B0">
        <w:t>g generic</w:t>
      </w:r>
      <w:r>
        <w:t xml:space="preserve"> XML tags.</w:t>
      </w:r>
    </w:p>
    <w:p w14:paraId="05EE52AE" w14:textId="77777777" w:rsidR="008964CB" w:rsidRPr="00883DC1" w:rsidRDefault="008964CB" w:rsidP="001000E6">
      <w:pPr>
        <w:pStyle w:val="Appendix3"/>
      </w:pPr>
      <w:bookmarkStart w:id="944" w:name="_Toc140068225"/>
      <w:r>
        <w:t>Generic short table</w:t>
      </w:r>
      <w:bookmarkEnd w:id="944"/>
    </w:p>
    <w:p w14:paraId="22E69449" w14:textId="77777777" w:rsidR="008964CB" w:rsidRDefault="008964CB" w:rsidP="008964CB">
      <w:pPr>
        <w:pStyle w:val="Code"/>
      </w:pPr>
      <w:r>
        <w:t>&lt;</w:t>
      </w:r>
      <w:r w:rsidRPr="00ED0868">
        <w:rPr>
          <w:b/>
        </w:rPr>
        <w:t>generic_short_table</w:t>
      </w:r>
      <w:r>
        <w:t xml:space="preserve"> table_id="</w:t>
      </w:r>
      <w:r w:rsidRPr="00883DC1">
        <w:rPr>
          <w:i/>
        </w:rPr>
        <w:t>uint8, required</w:t>
      </w:r>
      <w:r>
        <w:t>" private="</w:t>
      </w:r>
      <w:r w:rsidRPr="00883DC1">
        <w:rPr>
          <w:i/>
        </w:rPr>
        <w:t>bool, default=true</w:t>
      </w:r>
      <w:r>
        <w:t>"&gt;</w:t>
      </w:r>
    </w:p>
    <w:p w14:paraId="02D37B68" w14:textId="77777777" w:rsidR="008964CB" w:rsidRDefault="008964CB" w:rsidP="008964CB">
      <w:pPr>
        <w:pStyle w:val="Code"/>
      </w:pPr>
    </w:p>
    <w:p w14:paraId="0631F1D1" w14:textId="77777777" w:rsidR="008964CB" w:rsidRDefault="008964CB" w:rsidP="008964CB">
      <w:pPr>
        <w:pStyle w:val="Code"/>
        <w:rPr>
          <w:i/>
        </w:rPr>
      </w:pPr>
      <w:r w:rsidRPr="00883DC1">
        <w:rPr>
          <w:i/>
        </w:rPr>
        <w:t xml:space="preserve">  Generic table with binary payload of one short section,</w:t>
      </w:r>
      <w:r>
        <w:rPr>
          <w:i/>
        </w:rPr>
        <w:t xml:space="preserve"> </w:t>
      </w:r>
      <w:r w:rsidRPr="00883DC1">
        <w:rPr>
          <w:i/>
        </w:rPr>
        <w:t>to be used when a</w:t>
      </w:r>
    </w:p>
    <w:p w14:paraId="451698C6" w14:textId="77777777" w:rsidR="008964CB" w:rsidRDefault="008964CB" w:rsidP="008964CB">
      <w:pPr>
        <w:pStyle w:val="Code"/>
        <w:rPr>
          <w:i/>
        </w:rPr>
      </w:pPr>
      <w:r>
        <w:rPr>
          <w:i/>
        </w:rPr>
        <w:t xml:space="preserve"> </w:t>
      </w:r>
      <w:r w:rsidRPr="00883DC1">
        <w:rPr>
          <w:i/>
        </w:rPr>
        <w:t xml:space="preserve"> specific table is not yet implemented. The body of this element shall contain</w:t>
      </w:r>
    </w:p>
    <w:p w14:paraId="0EEFB718" w14:textId="77777777" w:rsidR="008964CB" w:rsidRPr="00883DC1" w:rsidRDefault="008964CB" w:rsidP="008964CB">
      <w:pPr>
        <w:pStyle w:val="Code"/>
        <w:rPr>
          <w:i/>
        </w:rPr>
      </w:pPr>
      <w:r>
        <w:rPr>
          <w:i/>
        </w:rPr>
        <w:t xml:space="preserve"> </w:t>
      </w:r>
      <w:r w:rsidRPr="00883DC1">
        <w:rPr>
          <w:i/>
        </w:rPr>
        <w:t xml:space="preserve"> an even number of hexadecimal digits, the payload of the short section.</w:t>
      </w:r>
    </w:p>
    <w:p w14:paraId="1D4FCFBD" w14:textId="77777777" w:rsidR="008964CB" w:rsidRDefault="008964CB" w:rsidP="008964CB">
      <w:pPr>
        <w:pStyle w:val="Code"/>
      </w:pPr>
    </w:p>
    <w:p w14:paraId="19E14C18" w14:textId="77777777" w:rsidR="008964CB" w:rsidRDefault="008964CB" w:rsidP="008964CB">
      <w:pPr>
        <w:pStyle w:val="Code"/>
        <w:rPr>
          <w:i/>
        </w:rPr>
      </w:pPr>
      <w:r w:rsidRPr="00883DC1">
        <w:rPr>
          <w:i/>
        </w:rPr>
        <w:t xml:space="preserve">  The private indicator shall be false on MPEG-defined sections and preferably</w:t>
      </w:r>
    </w:p>
    <w:p w14:paraId="733104AA"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3A8CE6B1" w14:textId="77777777" w:rsidR="008964CB" w:rsidRDefault="008964CB" w:rsidP="008964CB">
      <w:pPr>
        <w:pStyle w:val="Code"/>
      </w:pPr>
    </w:p>
    <w:p w14:paraId="4A7AF4BC" w14:textId="77777777" w:rsidR="008964CB" w:rsidRDefault="008964CB" w:rsidP="008964CB">
      <w:pPr>
        <w:pStyle w:val="Code"/>
      </w:pPr>
      <w:r>
        <w:t>&lt;/generic_short_table&gt;</w:t>
      </w:r>
    </w:p>
    <w:p w14:paraId="6A0BA15E" w14:textId="77777777" w:rsidR="008964CB" w:rsidRPr="00883DC1" w:rsidRDefault="008964CB" w:rsidP="001000E6">
      <w:pPr>
        <w:pStyle w:val="Appendix3"/>
      </w:pPr>
      <w:bookmarkStart w:id="945" w:name="_Toc140068226"/>
      <w:r>
        <w:t>Generic long table</w:t>
      </w:r>
      <w:bookmarkEnd w:id="945"/>
    </w:p>
    <w:p w14:paraId="5B3A8184" w14:textId="77777777" w:rsidR="008964CB" w:rsidRDefault="008964CB" w:rsidP="008964CB">
      <w:pPr>
        <w:pStyle w:val="Code"/>
      </w:pPr>
      <w:r>
        <w:t>&lt;</w:t>
      </w:r>
      <w:r w:rsidRPr="00ED0868">
        <w:rPr>
          <w:b/>
        </w:rPr>
        <w:t>generic_long_table</w:t>
      </w:r>
    </w:p>
    <w:p w14:paraId="6E879425" w14:textId="77777777" w:rsidR="008964CB" w:rsidRDefault="008964CB" w:rsidP="008964CB">
      <w:pPr>
        <w:pStyle w:val="Code"/>
      </w:pPr>
      <w:r>
        <w:t xml:space="preserve">    table_id="</w:t>
      </w:r>
      <w:r w:rsidRPr="00883DC1">
        <w:rPr>
          <w:i/>
        </w:rPr>
        <w:t>uint8, required</w:t>
      </w:r>
      <w:r>
        <w:t>"</w:t>
      </w:r>
    </w:p>
    <w:p w14:paraId="624B3E8F" w14:textId="77777777" w:rsidR="008964CB" w:rsidRDefault="008964CB" w:rsidP="008964CB">
      <w:pPr>
        <w:pStyle w:val="Code"/>
      </w:pPr>
      <w:r>
        <w:t xml:space="preserve">    table_id_ext="</w:t>
      </w:r>
      <w:r w:rsidRPr="00883DC1">
        <w:rPr>
          <w:i/>
        </w:rPr>
        <w:t>uint16, default=0xFFFF</w:t>
      </w:r>
      <w:r>
        <w:t>"</w:t>
      </w:r>
    </w:p>
    <w:p w14:paraId="7BABDC2C" w14:textId="77777777" w:rsidR="008964CB" w:rsidRDefault="008964CB" w:rsidP="008964CB">
      <w:pPr>
        <w:pStyle w:val="Code"/>
      </w:pPr>
      <w:r>
        <w:t xml:space="preserve">    version="</w:t>
      </w:r>
      <w:r w:rsidRPr="00883DC1">
        <w:rPr>
          <w:i/>
        </w:rPr>
        <w:t>uint5, default=0</w:t>
      </w:r>
      <w:r>
        <w:t>"</w:t>
      </w:r>
    </w:p>
    <w:p w14:paraId="0B2A773A" w14:textId="77777777" w:rsidR="008964CB" w:rsidRDefault="008964CB" w:rsidP="008964CB">
      <w:pPr>
        <w:pStyle w:val="Code"/>
      </w:pPr>
      <w:r>
        <w:t xml:space="preserve">    current="</w:t>
      </w:r>
      <w:r w:rsidRPr="00883DC1">
        <w:rPr>
          <w:i/>
        </w:rPr>
        <w:t>bool, default=true</w:t>
      </w:r>
      <w:r>
        <w:t>"</w:t>
      </w:r>
    </w:p>
    <w:p w14:paraId="772CADA1" w14:textId="77777777" w:rsidR="008964CB" w:rsidRDefault="008964CB" w:rsidP="008964CB">
      <w:pPr>
        <w:pStyle w:val="Code"/>
      </w:pPr>
      <w:r>
        <w:t xml:space="preserve">    private="</w:t>
      </w:r>
      <w:r w:rsidRPr="00883DC1">
        <w:rPr>
          <w:i/>
        </w:rPr>
        <w:t>bool, default=true</w:t>
      </w:r>
      <w:r>
        <w:t>"&gt;</w:t>
      </w:r>
    </w:p>
    <w:p w14:paraId="080DF739" w14:textId="77777777" w:rsidR="008964CB" w:rsidRDefault="008964CB" w:rsidP="008964CB">
      <w:pPr>
        <w:pStyle w:val="Code"/>
      </w:pPr>
    </w:p>
    <w:p w14:paraId="1AD1F165" w14:textId="77777777" w:rsidR="008964CB" w:rsidRDefault="008964CB" w:rsidP="008964CB">
      <w:pPr>
        <w:pStyle w:val="Code"/>
        <w:rPr>
          <w:i/>
        </w:rPr>
      </w:pPr>
      <w:r w:rsidRPr="00883DC1">
        <w:rPr>
          <w:i/>
        </w:rPr>
        <w:t xml:space="preserve">  Generic table with binary payload of long sections,</w:t>
      </w:r>
      <w:r>
        <w:rPr>
          <w:i/>
        </w:rPr>
        <w:t xml:space="preserve"> </w:t>
      </w:r>
      <w:r w:rsidRPr="00883DC1">
        <w:rPr>
          <w:i/>
        </w:rPr>
        <w:t>to be used when a specific</w:t>
      </w:r>
    </w:p>
    <w:p w14:paraId="03265F33" w14:textId="77777777" w:rsidR="008964CB" w:rsidRPr="00883DC1" w:rsidRDefault="008964CB" w:rsidP="008964CB">
      <w:pPr>
        <w:pStyle w:val="Code"/>
        <w:rPr>
          <w:i/>
        </w:rPr>
      </w:pPr>
      <w:r>
        <w:rPr>
          <w:i/>
        </w:rPr>
        <w:t xml:space="preserve"> </w:t>
      </w:r>
      <w:r w:rsidRPr="00883DC1">
        <w:rPr>
          <w:i/>
        </w:rPr>
        <w:t xml:space="preserve"> table is not yet implemented.</w:t>
      </w:r>
    </w:p>
    <w:p w14:paraId="721EE125" w14:textId="77777777" w:rsidR="008964CB" w:rsidRPr="00883DC1" w:rsidRDefault="008964CB" w:rsidP="008964CB">
      <w:pPr>
        <w:pStyle w:val="Code"/>
        <w:rPr>
          <w:i/>
        </w:rPr>
      </w:pPr>
    </w:p>
    <w:p w14:paraId="25B03C6F" w14:textId="77777777" w:rsidR="008964CB" w:rsidRDefault="008964CB" w:rsidP="008964CB">
      <w:pPr>
        <w:pStyle w:val="Code"/>
        <w:rPr>
          <w:i/>
        </w:rPr>
      </w:pPr>
      <w:r w:rsidRPr="00883DC1">
        <w:rPr>
          <w:i/>
        </w:rPr>
        <w:t xml:space="preserve">  The private indicator shall be false on MPEG-defined sections</w:t>
      </w:r>
      <w:r>
        <w:rPr>
          <w:i/>
        </w:rPr>
        <w:t xml:space="preserve"> </w:t>
      </w:r>
      <w:r w:rsidRPr="00883DC1">
        <w:rPr>
          <w:i/>
        </w:rPr>
        <w:t>and preferably</w:t>
      </w:r>
    </w:p>
    <w:p w14:paraId="750B3FC5" w14:textId="77777777" w:rsidR="008964CB" w:rsidRPr="00883DC1" w:rsidRDefault="008964CB" w:rsidP="008964CB">
      <w:pPr>
        <w:pStyle w:val="Code"/>
        <w:rPr>
          <w:i/>
        </w:rPr>
      </w:pPr>
      <w:r>
        <w:rPr>
          <w:i/>
        </w:rPr>
        <w:t xml:space="preserve"> </w:t>
      </w:r>
      <w:r w:rsidRPr="00883DC1">
        <w:rPr>
          <w:i/>
        </w:rPr>
        <w:t xml:space="preserve"> true on DVB-defined and user-defined sections.</w:t>
      </w:r>
    </w:p>
    <w:p w14:paraId="4B9A536A" w14:textId="77777777" w:rsidR="008964CB" w:rsidRDefault="008964CB" w:rsidP="008964CB">
      <w:pPr>
        <w:pStyle w:val="Code"/>
      </w:pPr>
    </w:p>
    <w:p w14:paraId="7A7EE43E" w14:textId="77777777" w:rsidR="008964CB" w:rsidRDefault="008964CB" w:rsidP="008964CB">
      <w:pPr>
        <w:pStyle w:val="Code"/>
      </w:pPr>
      <w:r>
        <w:lastRenderedPageBreak/>
        <w:t xml:space="preserve">  &lt;!-- One per section --&gt;</w:t>
      </w:r>
    </w:p>
    <w:p w14:paraId="71071D73" w14:textId="77777777" w:rsidR="008964CB" w:rsidRDefault="008964CB" w:rsidP="008964CB">
      <w:pPr>
        <w:pStyle w:val="Code"/>
      </w:pPr>
      <w:r>
        <w:t xml:space="preserve">  &lt;section&gt;</w:t>
      </w:r>
    </w:p>
    <w:p w14:paraId="3901B997" w14:textId="77777777" w:rsidR="008964CB" w:rsidRDefault="008964CB" w:rsidP="008964CB">
      <w:pPr>
        <w:pStyle w:val="Code"/>
        <w:rPr>
          <w:i/>
        </w:rPr>
      </w:pPr>
      <w:r w:rsidRPr="00883DC1">
        <w:rPr>
          <w:i/>
        </w:rPr>
        <w:t xml:space="preserve">    The body of the section elements shall contain an even number of</w:t>
      </w:r>
      <w:r>
        <w:rPr>
          <w:i/>
        </w:rPr>
        <w:t xml:space="preserve"> </w:t>
      </w:r>
      <w:r w:rsidRPr="00883DC1">
        <w:rPr>
          <w:i/>
        </w:rPr>
        <w:t>hexadecimal</w:t>
      </w:r>
    </w:p>
    <w:p w14:paraId="1239B697" w14:textId="77777777" w:rsidR="008964CB" w:rsidRDefault="008964CB" w:rsidP="008964CB">
      <w:pPr>
        <w:pStyle w:val="Code"/>
        <w:rPr>
          <w:i/>
        </w:rPr>
      </w:pPr>
      <w:r>
        <w:rPr>
          <w:i/>
        </w:rPr>
        <w:t xml:space="preserve">   </w:t>
      </w:r>
      <w:r w:rsidRPr="00883DC1">
        <w:rPr>
          <w:i/>
        </w:rPr>
        <w:t xml:space="preserve"> digits, the payload of the long section. The CRC32</w:t>
      </w:r>
      <w:r>
        <w:rPr>
          <w:i/>
        </w:rPr>
        <w:t xml:space="preserve"> </w:t>
      </w:r>
      <w:r w:rsidRPr="00883DC1">
        <w:rPr>
          <w:i/>
        </w:rPr>
        <w:t>field is not part of this</w:t>
      </w:r>
    </w:p>
    <w:p w14:paraId="4B1E8570" w14:textId="77777777" w:rsidR="008964CB" w:rsidRPr="00883DC1" w:rsidRDefault="008964CB" w:rsidP="008964CB">
      <w:pPr>
        <w:pStyle w:val="Code"/>
        <w:rPr>
          <w:i/>
        </w:rPr>
      </w:pPr>
      <w:r>
        <w:rPr>
          <w:i/>
        </w:rPr>
        <w:t xml:space="preserve">   </w:t>
      </w:r>
      <w:r w:rsidRPr="00883DC1">
        <w:rPr>
          <w:i/>
        </w:rPr>
        <w:t xml:space="preserve"> payload, it will be recomputed.</w:t>
      </w:r>
    </w:p>
    <w:p w14:paraId="6CF1F792" w14:textId="77777777" w:rsidR="008964CB" w:rsidRDefault="008964CB" w:rsidP="008964CB">
      <w:pPr>
        <w:pStyle w:val="Code"/>
      </w:pPr>
      <w:r>
        <w:t xml:space="preserve">  &lt;/section&gt;</w:t>
      </w:r>
    </w:p>
    <w:p w14:paraId="19B38CBC" w14:textId="77777777" w:rsidR="008964CB" w:rsidRDefault="008964CB" w:rsidP="008964CB">
      <w:pPr>
        <w:pStyle w:val="Code"/>
      </w:pPr>
    </w:p>
    <w:p w14:paraId="182AC2F8" w14:textId="77777777" w:rsidR="008964CB" w:rsidRDefault="008964CB" w:rsidP="008964CB">
      <w:pPr>
        <w:pStyle w:val="Code"/>
      </w:pPr>
      <w:r>
        <w:t>&lt;/generic_long_table&gt;</w:t>
      </w:r>
    </w:p>
    <w:p w14:paraId="3B866030" w14:textId="77777777" w:rsidR="008964CB" w:rsidRPr="00883DC1" w:rsidRDefault="008964CB" w:rsidP="001000E6">
      <w:pPr>
        <w:pStyle w:val="Appendix3"/>
      </w:pPr>
      <w:bookmarkStart w:id="946" w:name="_Toc140068227"/>
      <w:r w:rsidRPr="00883DC1">
        <w:t xml:space="preserve">Generic </w:t>
      </w:r>
      <w:r>
        <w:t>descriptor</w:t>
      </w:r>
      <w:bookmarkEnd w:id="946"/>
    </w:p>
    <w:p w14:paraId="2D24DED7" w14:textId="77777777" w:rsidR="008964CB" w:rsidRDefault="008964CB" w:rsidP="008964CB">
      <w:pPr>
        <w:pStyle w:val="Code"/>
      </w:pPr>
      <w:r>
        <w:t>&lt;</w:t>
      </w:r>
      <w:r w:rsidRPr="00ED0868">
        <w:rPr>
          <w:b/>
        </w:rPr>
        <w:t>generic_descriptor</w:t>
      </w:r>
      <w:r>
        <w:t xml:space="preserve"> tag="</w:t>
      </w:r>
      <w:r w:rsidRPr="0030137B">
        <w:rPr>
          <w:i/>
        </w:rPr>
        <w:t>uint8, required</w:t>
      </w:r>
      <w:r>
        <w:t>"&gt;</w:t>
      </w:r>
    </w:p>
    <w:p w14:paraId="7A85A9EE" w14:textId="77777777" w:rsidR="008964CB" w:rsidRDefault="008964CB" w:rsidP="008964CB">
      <w:pPr>
        <w:pStyle w:val="Code"/>
      </w:pPr>
    </w:p>
    <w:p w14:paraId="74D508C4" w14:textId="77777777" w:rsidR="008964CB" w:rsidRDefault="008964CB" w:rsidP="008964CB">
      <w:pPr>
        <w:pStyle w:val="Code"/>
        <w:rPr>
          <w:i/>
        </w:rPr>
      </w:pPr>
      <w:r w:rsidRPr="0030137B">
        <w:rPr>
          <w:i/>
        </w:rPr>
        <w:t xml:space="preserve">  Generic descriptor with binary payload, to be used when a specific descriptor</w:t>
      </w:r>
    </w:p>
    <w:p w14:paraId="2BBE4A67" w14:textId="77777777" w:rsidR="008964CB" w:rsidRDefault="008964CB" w:rsidP="008964CB">
      <w:pPr>
        <w:pStyle w:val="Code"/>
        <w:rPr>
          <w:i/>
        </w:rPr>
      </w:pPr>
      <w:r>
        <w:rPr>
          <w:i/>
        </w:rPr>
        <w:t xml:space="preserve"> </w:t>
      </w:r>
      <w:r w:rsidRPr="0030137B">
        <w:rPr>
          <w:i/>
        </w:rPr>
        <w:t xml:space="preserve"> is not yet implemented. The body of this element shall</w:t>
      </w:r>
      <w:r>
        <w:rPr>
          <w:i/>
        </w:rPr>
        <w:t xml:space="preserve"> </w:t>
      </w:r>
      <w:r w:rsidRPr="0030137B">
        <w:rPr>
          <w:i/>
        </w:rPr>
        <w:t>contain an even number</w:t>
      </w:r>
    </w:p>
    <w:p w14:paraId="3E392D5B" w14:textId="77777777" w:rsidR="008964CB" w:rsidRPr="0030137B" w:rsidRDefault="008964CB" w:rsidP="008964CB">
      <w:pPr>
        <w:pStyle w:val="Code"/>
        <w:rPr>
          <w:i/>
        </w:rPr>
      </w:pPr>
      <w:r>
        <w:rPr>
          <w:i/>
        </w:rPr>
        <w:t xml:space="preserve"> </w:t>
      </w:r>
      <w:r w:rsidRPr="0030137B">
        <w:rPr>
          <w:i/>
        </w:rPr>
        <w:t xml:space="preserve"> of hexadecimal digits.</w:t>
      </w:r>
    </w:p>
    <w:p w14:paraId="328DD107" w14:textId="77777777" w:rsidR="008964CB" w:rsidRDefault="008964CB" w:rsidP="008964CB">
      <w:pPr>
        <w:pStyle w:val="Code"/>
      </w:pPr>
    </w:p>
    <w:p w14:paraId="0598D2A3" w14:textId="33EEAC39" w:rsidR="008964CB" w:rsidRDefault="008964CB" w:rsidP="008964CB">
      <w:pPr>
        <w:pStyle w:val="Code"/>
      </w:pPr>
      <w:r>
        <w:t>&lt;/generic_descriptor&gt;</w:t>
      </w:r>
    </w:p>
    <w:sectPr w:rsidR="008964CB" w:rsidSect="006C0734">
      <w:headerReference w:type="even" r:id="rId51"/>
      <w:headerReference w:type="default" r:id="rId52"/>
      <w:type w:val="continuous"/>
      <w:pgSz w:w="11907" w:h="16840" w:code="9"/>
      <w:pgMar w:top="1440" w:right="1440" w:bottom="1440"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3C98AFC" w14:textId="77777777" w:rsidR="00413CE6" w:rsidRDefault="00413CE6">
      <w:r>
        <w:separator/>
      </w:r>
    </w:p>
  </w:endnote>
  <w:endnote w:type="continuationSeparator" w:id="0">
    <w:p w14:paraId="6995CE84" w14:textId="77777777" w:rsidR="00413CE6" w:rsidRDefault="00413CE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onsolas">
    <w:panose1 w:val="020B0609020204030204"/>
    <w:charset w:val="00"/>
    <w:family w:val="modern"/>
    <w:pitch w:val="fixed"/>
    <w:sig w:usb0="E00006FF" w:usb1="0000FCFF" w:usb2="00000001" w:usb3="00000000" w:csb0="0000019F" w:csb1="00000000"/>
  </w:font>
  <w:font w:name="Gadugi">
    <w:altName w:val="﷽﷽﷽﷽﷽﷽﷽﷽"/>
    <w:panose1 w:val="020B0502040204020203"/>
    <w:charset w:val="00"/>
    <w:family w:val="swiss"/>
    <w:pitch w:val="variable"/>
    <w:sig w:usb0="80000003" w:usb1="02000000" w:usb2="00003000" w:usb3="00000000" w:csb0="00000001" w:csb1="00000000"/>
  </w:font>
  <w:font w:name="Calibri">
    <w:panose1 w:val="020F0502020204030204"/>
    <w:charset w:val="00"/>
    <w:family w:val="swiss"/>
    <w:pitch w:val="variable"/>
    <w:sig w:usb0="E4002EFF" w:usb1="C000247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Menlo">
    <w:altName w:val="Leelawadee UI"/>
    <w:charset w:val="00"/>
    <w:family w:val="modern"/>
    <w:pitch w:val="fixed"/>
    <w:sig w:usb0="E60022FF" w:usb1="D200F9FB" w:usb2="02000028" w:usb3="00000000" w:csb0="000001DF" w:csb1="00000000"/>
  </w:font>
  <w:font w:name="Lucida Console">
    <w:panose1 w:val="020B0609040504020204"/>
    <w:charset w:val="00"/>
    <w:family w:val="modern"/>
    <w:pitch w:val="fixed"/>
    <w:sig w:usb0="8000028F" w:usb1="00001800" w:usb2="00000000" w:usb3="00000000" w:csb0="0000001F" w:csb1="00000000"/>
  </w:font>
  <w:font w:name="MS Gothic">
    <w:altName w:val="ＭＳ ゴシック"/>
    <w:panose1 w:val="020B0609070205080204"/>
    <w:charset w:val="80"/>
    <w:family w:val="modern"/>
    <w:pitch w:val="fixed"/>
    <w:sig w:usb0="E00002FF" w:usb1="6AC7FDFB" w:usb2="08000012" w:usb3="00000000" w:csb0="0002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16DD3A9" w14:textId="77777777" w:rsidR="003A5A4A" w:rsidRDefault="003A5A4A">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444CC3B" w14:textId="77777777" w:rsidR="003A5A4A" w:rsidRDefault="003A5A4A">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ED4C3B8" w14:textId="77777777" w:rsidR="003A5A4A" w:rsidRDefault="003A5A4A">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299BF55" w14:textId="35853416" w:rsidR="003A5A4A" w:rsidRPr="007B2A0D" w:rsidRDefault="003A5A4A" w:rsidP="00374FEB">
    <w:pPr>
      <w:tabs>
        <w:tab w:val="center" w:pos="4536"/>
        <w:tab w:val="right" w:pos="9072"/>
      </w:tabs>
      <w:rPr>
        <w:lang w:val="fr-FR"/>
      </w:rPr>
    </w:pPr>
    <w:r>
      <w:fldChar w:fldCharType="begin"/>
    </w:r>
    <w:r>
      <w:instrText xml:space="preserve"> PAGE </w:instrText>
    </w:r>
    <w:r>
      <w:fldChar w:fldCharType="separate"/>
    </w:r>
    <w:r w:rsidR="007C6295">
      <w:rPr>
        <w:noProof/>
      </w:rPr>
      <w:t>2</w:t>
    </w:r>
    <w:r>
      <w:fldChar w:fldCharType="end"/>
    </w:r>
    <w:r>
      <w:t xml:space="preserve"> / </w:t>
    </w:r>
    <w:r>
      <w:fldChar w:fldCharType="begin"/>
    </w:r>
    <w:r>
      <w:instrText xml:space="preserve"> NUMPAGES </w:instrText>
    </w:r>
    <w:r>
      <w:fldChar w:fldCharType="separate"/>
    </w:r>
    <w:r w:rsidR="007C6295">
      <w:rPr>
        <w:noProof/>
      </w:rPr>
      <w:t>527</w:t>
    </w:r>
    <w:r>
      <w:fldChar w:fldCharType="end"/>
    </w:r>
    <w:r>
      <w:tab/>
    </w:r>
    <w:r>
      <w:tab/>
    </w:r>
    <w:r w:rsidRPr="00D47CAE">
      <w:rPr>
        <w:lang w:val="en-GB"/>
      </w:rPr>
      <w:t xml:space="preserve">Version </w:t>
    </w:r>
    <w:r w:rsidR="007B02A0">
      <w:fldChar w:fldCharType="begin"/>
    </w:r>
    <w:r w:rsidR="007B02A0">
      <w:instrText xml:space="preserve"> DOCPROPERTY "Version"  \* MERGEFORMAT </w:instrText>
    </w:r>
    <w:r w:rsidR="007B02A0">
      <w:fldChar w:fldCharType="separate"/>
    </w:r>
    <w:r w:rsidR="007B02A0">
      <w:t>3.35-3251</w:t>
    </w:r>
    <w:r w:rsidR="007B02A0">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52E8FA" w14:textId="7AA52E89" w:rsidR="003A5A4A" w:rsidRPr="001F72AA" w:rsidRDefault="003A5A4A" w:rsidP="007B2A0D">
    <w:pPr>
      <w:tabs>
        <w:tab w:val="center" w:pos="4536"/>
        <w:tab w:val="right" w:pos="9072"/>
      </w:tabs>
      <w:rPr>
        <w:lang w:val="fr-FR"/>
      </w:rPr>
    </w:pPr>
    <w:r w:rsidRPr="00D47CAE">
      <w:rPr>
        <w:lang w:val="en-GB"/>
      </w:rPr>
      <w:t xml:space="preserve">Version </w:t>
    </w:r>
    <w:r w:rsidR="007B02A0">
      <w:fldChar w:fldCharType="begin"/>
    </w:r>
    <w:r w:rsidR="007B02A0">
      <w:instrText xml:space="preserve"> DOCPROPERTY "Version"  \* MERGEFORMAT </w:instrText>
    </w:r>
    <w:r w:rsidR="007B02A0">
      <w:fldChar w:fldCharType="separate"/>
    </w:r>
    <w:r w:rsidR="007B02A0">
      <w:t>3.35-3251</w:t>
    </w:r>
    <w:r w:rsidR="007B02A0">
      <w:fldChar w:fldCharType="end"/>
    </w:r>
    <w:r>
      <w:rPr>
        <w:lang w:val="fr-FR"/>
      </w:rPr>
      <w:tab/>
    </w:r>
    <w:r>
      <w:rPr>
        <w:lang w:val="fr-FR"/>
      </w:rPr>
      <w:tab/>
    </w:r>
    <w:r>
      <w:fldChar w:fldCharType="begin"/>
    </w:r>
    <w:r>
      <w:instrText xml:space="preserve"> PAGE </w:instrText>
    </w:r>
    <w:r>
      <w:fldChar w:fldCharType="separate"/>
    </w:r>
    <w:r w:rsidR="007C6295">
      <w:rPr>
        <w:noProof/>
      </w:rPr>
      <w:t>527</w:t>
    </w:r>
    <w:r>
      <w:fldChar w:fldCharType="end"/>
    </w:r>
    <w:r>
      <w:t xml:space="preserve"> / </w:t>
    </w:r>
    <w:r>
      <w:fldChar w:fldCharType="begin"/>
    </w:r>
    <w:r>
      <w:instrText xml:space="preserve"> NUMPAGES </w:instrText>
    </w:r>
    <w:r>
      <w:fldChar w:fldCharType="separate"/>
    </w:r>
    <w:r w:rsidR="007C6295">
      <w:rPr>
        <w:noProof/>
      </w:rPr>
      <w:t>527</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ACA265" w14:textId="77777777" w:rsidR="00413CE6" w:rsidRDefault="00413CE6">
      <w:r>
        <w:separator/>
      </w:r>
    </w:p>
  </w:footnote>
  <w:footnote w:type="continuationSeparator" w:id="0">
    <w:p w14:paraId="261E7082" w14:textId="77777777" w:rsidR="00413CE6" w:rsidRDefault="00413CE6">
      <w:r>
        <w:continuationSeparator/>
      </w:r>
    </w:p>
  </w:footnote>
  <w:footnote w:id="1">
    <w:p w14:paraId="4062C1B7" w14:textId="77777777" w:rsidR="003A5A4A" w:rsidRPr="00526258" w:rsidRDefault="003A5A4A">
      <w:pPr>
        <w:pStyle w:val="FootnoteText"/>
      </w:pPr>
      <w:r>
        <w:rPr>
          <w:rStyle w:val="FootnoteReference"/>
        </w:rPr>
        <w:footnoteRef/>
      </w:r>
      <w:r>
        <w:t xml:space="preserve"> The DVB-defined “table-specific” descriptors are exceptions. These descriptors reuse MPEG-defined descriptor tags but are used only in very specific DVB-defined sections where the MPEG-defined descriptors with the same tags are normally not used.</w:t>
      </w:r>
    </w:p>
  </w:footnote>
  <w:footnote w:id="2">
    <w:p w14:paraId="27AE541C" w14:textId="77777777" w:rsidR="003A5A4A" w:rsidRPr="00056F0E" w:rsidRDefault="003A5A4A">
      <w:pPr>
        <w:pStyle w:val="FootnoteText"/>
      </w:pPr>
      <w:r>
        <w:rPr>
          <w:rStyle w:val="FootnoteReference"/>
        </w:rPr>
        <w:footnoteRef/>
      </w:r>
      <w:r>
        <w:t xml:space="preserve"> In fact, a TS packet never moves. It is loaded in a large circular buffer and stays there. Each plugin uses a sliding window over the circular buffer and inspects or modifies packets without moving them.</w:t>
      </w:r>
    </w:p>
  </w:footnote>
  <w:footnote w:id="3">
    <w:p w14:paraId="65DD8CB6" w14:textId="77777777" w:rsidR="003A5A4A" w:rsidRDefault="003A5A4A">
      <w:pPr>
        <w:pStyle w:val="FootnoteText"/>
      </w:pPr>
      <w:r>
        <w:rPr>
          <w:rStyle w:val="FootnoteReference"/>
        </w:rPr>
        <w:footnoteRef/>
      </w:r>
      <w:r>
        <w:t xml:space="preserve"> I know, BAT and SDT are SI, not PSI </w:t>
      </w:r>
      <w:r>
        <w:rPr>
          <w:noProof/>
        </w:rPr>
        <w:sym w:font="Wingdings" w:char="F04A"/>
      </w:r>
    </w:p>
  </w:footnote>
  <w:footnote w:id="4">
    <w:p w14:paraId="7F6C1A73" w14:textId="77F02E93" w:rsidR="003A5A4A" w:rsidRPr="000E18BE" w:rsidRDefault="003A5A4A" w:rsidP="00262A13">
      <w:pPr>
        <w:pStyle w:val="FootnoteText"/>
      </w:pPr>
      <w:r>
        <w:rPr>
          <w:rStyle w:val="FootnoteReference"/>
        </w:rPr>
        <w:footnoteRef/>
      </w:r>
      <w:r>
        <w:t xml:space="preserve"> </w:t>
      </w:r>
      <w:r w:rsidRPr="000E18BE">
        <w:t xml:space="preserve">This is a feature of </w:t>
      </w:r>
      <w:r w:rsidRPr="001A1389">
        <w:rPr>
          <w:rStyle w:val="Codeintext"/>
        </w:rPr>
        <w:t>bash</w:t>
      </w:r>
      <w:r>
        <w:t>, not a Linux feature. It is available on all platforms, including macOS and Cygwin or Msys on Windows.</w:t>
      </w:r>
    </w:p>
  </w:footnote>
  <w:footnote w:id="5">
    <w:p w14:paraId="713FA30A" w14:textId="77777777" w:rsidR="003A5A4A" w:rsidRPr="000E18BE" w:rsidRDefault="003A5A4A" w:rsidP="00A75201">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6">
    <w:p w14:paraId="315E9AD0" w14:textId="77777777" w:rsidR="003A5A4A" w:rsidRPr="00EE31B2" w:rsidRDefault="003A5A4A">
      <w:pPr>
        <w:pStyle w:val="FootnoteText"/>
      </w:pPr>
      <w:r>
        <w:rPr>
          <w:rStyle w:val="FootnoteReference"/>
        </w:rPr>
        <w:footnoteRef/>
      </w:r>
      <w:r>
        <w:t xml:space="preserve"> </w:t>
      </w:r>
      <w:r w:rsidRPr="00EE31B2">
        <w:t xml:space="preserve">See </w:t>
      </w:r>
      <w:r>
        <w:t>https://impleotv.com/2017/02/17/klv-encoded-metadata-in-stanag-4609-streams/</w:t>
      </w:r>
    </w:p>
  </w:footnote>
  <w:footnote w:id="7">
    <w:p w14:paraId="1565F1DC" w14:textId="77777777" w:rsidR="003A5A4A" w:rsidRPr="000E18BE" w:rsidRDefault="003A5A4A">
      <w:pPr>
        <w:pStyle w:val="FootnoteText"/>
      </w:pPr>
      <w:r>
        <w:rPr>
          <w:rStyle w:val="FootnoteReference"/>
        </w:rPr>
        <w:footnoteRef/>
      </w:r>
      <w:r>
        <w:t xml:space="preserve"> </w:t>
      </w:r>
      <w:r w:rsidRPr="000E18BE">
        <w:t xml:space="preserve">This is a feature of </w:t>
      </w:r>
      <w:r w:rsidRPr="000E18BE">
        <w:rPr>
          <w:i/>
        </w:rPr>
        <w:t>bash</w:t>
      </w:r>
      <w:r>
        <w:t>, not a Linux feature. It is available on all platforms, including macOS or Cygwin.</w:t>
      </w:r>
    </w:p>
  </w:footnote>
  <w:footnote w:id="8">
    <w:p w14:paraId="02FC45AA" w14:textId="77777777" w:rsidR="003A5A4A" w:rsidRPr="00DF773C" w:rsidRDefault="003A5A4A">
      <w:pPr>
        <w:pStyle w:val="FootnoteText"/>
      </w:pPr>
      <w:r>
        <w:rPr>
          <w:rStyle w:val="FootnoteReference"/>
        </w:rPr>
        <w:footnoteRef/>
      </w:r>
      <w:r>
        <w:t xml:space="preserve"> In practice, on the day of this experiment, the service TS 1028 had more than enough stuffing to insert one or two services without removing any other. However, in the general case, we need to make some room first. So, let’s do it anyway.</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B4DB9F" w14:textId="77777777" w:rsidR="003A5A4A" w:rsidRDefault="003A5A4A" w:rsidP="007B2A0D">
    <w:pPr>
      <w:tabs>
        <w:tab w:val="left" w:pos="4536"/>
      </w:tabs>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C33807" w14:textId="15227DD4" w:rsidR="003A5A4A" w:rsidRPr="00D47CAE" w:rsidRDefault="003A5A4A" w:rsidP="007B2A0D">
    <w:pPr>
      <w:tabs>
        <w:tab w:val="center" w:pos="4536"/>
        <w:tab w:val="right" w:pos="9072"/>
      </w:tabs>
      <w:rPr>
        <w:lang w:val="en-GB"/>
      </w:rPr>
    </w:pPr>
    <w:r>
      <w:rPr>
        <w:noProof/>
      </w:rPr>
      <w:drawing>
        <wp:anchor distT="0" distB="0" distL="114300" distR="114300" simplePos="0" relativeHeight="251653120" behindDoc="1" locked="0" layoutInCell="1" allowOverlap="1" wp14:anchorId="32781F19" wp14:editId="1C21E55F">
          <wp:simplePos x="0" y="0"/>
          <wp:positionH relativeFrom="leftMargin">
            <wp:posOffset>428625</wp:posOffset>
          </wp:positionH>
          <wp:positionV relativeFrom="paragraph">
            <wp:posOffset>-142875</wp:posOffset>
          </wp:positionV>
          <wp:extent cx="392400" cy="392400"/>
          <wp:effectExtent l="0" t="0" r="8255" b="8255"/>
          <wp:wrapNone/>
          <wp:docPr id="7"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B02A0">
      <w:rPr>
        <w:lang w:val="en-GB"/>
      </w:rPr>
      <w:t>TSDuck User's Guide</w:t>
    </w:r>
    <w:r>
      <w:rPr>
        <w:lang w:val="en-GB"/>
      </w:rPr>
      <w:fldChar w:fldCharType="end"/>
    </w: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17E2335" w14:textId="6762DA33" w:rsidR="003A5A4A" w:rsidRPr="00D47CAE" w:rsidRDefault="003A5A4A" w:rsidP="00D47CAE">
    <w:pPr>
      <w:tabs>
        <w:tab w:val="center" w:pos="4536"/>
        <w:tab w:val="right" w:pos="9072"/>
      </w:tabs>
      <w:rPr>
        <w:lang w:val="en-GB"/>
      </w:rPr>
    </w:pPr>
    <w:r>
      <w:rPr>
        <w:noProof/>
      </w:rPr>
      <w:drawing>
        <wp:anchor distT="0" distB="0" distL="114300" distR="114300" simplePos="0" relativeHeight="251662336" behindDoc="1" locked="0" layoutInCell="1" allowOverlap="1" wp14:anchorId="534EC8B2" wp14:editId="20E71209">
          <wp:simplePos x="0" y="0"/>
          <wp:positionH relativeFrom="rightMargin">
            <wp:posOffset>144780</wp:posOffset>
          </wp:positionH>
          <wp:positionV relativeFrom="paragraph">
            <wp:posOffset>-142875</wp:posOffset>
          </wp:positionV>
          <wp:extent cx="392400" cy="392400"/>
          <wp:effectExtent l="0" t="0" r="8255" b="8255"/>
          <wp:wrapNone/>
          <wp:docPr id="10"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B02A0">
      <w:rPr>
        <w:lang w:val="en-GB"/>
      </w:rPr>
      <w:t>TSDuck User's Guide</w:t>
    </w:r>
    <w:r>
      <w:rPr>
        <w:lang w:val="en-GB"/>
      </w:rPr>
      <w:fldChar w:fldCharType="end"/>
    </w: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1C01776" w14:textId="7B129C93" w:rsidR="003A5A4A" w:rsidRPr="00D47CAE" w:rsidRDefault="003A5A4A" w:rsidP="007B2A0D">
    <w:pPr>
      <w:tabs>
        <w:tab w:val="center" w:pos="4536"/>
        <w:tab w:val="right" w:pos="9072"/>
      </w:tabs>
      <w:rPr>
        <w:lang w:val="en-GB"/>
      </w:rPr>
    </w:pPr>
    <w:r>
      <w:rPr>
        <w:noProof/>
      </w:rPr>
      <w:drawing>
        <wp:anchor distT="0" distB="0" distL="114300" distR="114300" simplePos="0" relativeHeight="251657216" behindDoc="1" locked="0" layoutInCell="1" allowOverlap="1" wp14:anchorId="218C74E8" wp14:editId="649DB9F6">
          <wp:simplePos x="0" y="0"/>
          <wp:positionH relativeFrom="leftMargin">
            <wp:posOffset>428625</wp:posOffset>
          </wp:positionH>
          <wp:positionV relativeFrom="paragraph">
            <wp:posOffset>-142875</wp:posOffset>
          </wp:positionV>
          <wp:extent cx="391795" cy="391795"/>
          <wp:effectExtent l="0" t="0" r="8255" b="8255"/>
          <wp:wrapNone/>
          <wp:docPr id="11" name="Imag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1795" cy="391795"/>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sidRPr="00DB4D32">
      <w:rPr>
        <w:b/>
        <w:bCs/>
        <w:noProof/>
      </w:rPr>
      <w:instrText xml:space="preserve"> STYLEREF  "Reference Section Title"  \* MERGEFORMAT </w:instrText>
    </w:r>
    <w:r>
      <w:rPr>
        <w:b/>
        <w:bCs/>
        <w:noProof/>
        <w:lang w:val="fr-FR"/>
      </w:rPr>
      <w:fldChar w:fldCharType="separate"/>
    </w:r>
    <w:r w:rsidR="007B02A0">
      <w:rPr>
        <w:b/>
        <w:bCs/>
        <w:noProof/>
      </w:rPr>
      <w:t>zap</w:t>
    </w:r>
    <w:r>
      <w:rPr>
        <w:b/>
        <w:bCs/>
        <w:noProof/>
        <w:lang w:val="fr-FR"/>
      </w:rPr>
      <w:fldChar w:fldCharType="end"/>
    </w:r>
    <w:r w:rsidRPr="00DB4D32">
      <w:tab/>
    </w:r>
    <w:r w:rsidRPr="00DB4D32">
      <w:tab/>
    </w:r>
    <w:r w:rsidR="007B02A0">
      <w:fldChar w:fldCharType="begin"/>
    </w:r>
    <w:r w:rsidR="007B02A0">
      <w:instrText xml:space="preserve"> TITLE   \* MERGEFORMAT </w:instrText>
    </w:r>
    <w:r w:rsidR="007B02A0">
      <w:fldChar w:fldCharType="separate"/>
    </w:r>
    <w:r w:rsidR="007B02A0">
      <w:t>TSDuck User's Guide</w:t>
    </w:r>
    <w:r w:rsidR="007B02A0">
      <w:fldChar w:fldCharType="end"/>
    </w: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E6DA59" w14:textId="3141C008" w:rsidR="003A5A4A" w:rsidRPr="00D47CAE" w:rsidRDefault="003A5A4A" w:rsidP="00D47CAE">
    <w:pPr>
      <w:tabs>
        <w:tab w:val="center" w:pos="4536"/>
        <w:tab w:val="right" w:pos="9072"/>
      </w:tabs>
      <w:rPr>
        <w:lang w:val="en-GB"/>
      </w:rPr>
    </w:pPr>
    <w:r>
      <w:rPr>
        <w:noProof/>
      </w:rPr>
      <w:drawing>
        <wp:anchor distT="0" distB="0" distL="114300" distR="114300" simplePos="0" relativeHeight="251663360" behindDoc="1" locked="0" layoutInCell="1" allowOverlap="1" wp14:anchorId="1FBA6816" wp14:editId="5BABAF9F">
          <wp:simplePos x="0" y="0"/>
          <wp:positionH relativeFrom="rightMargin">
            <wp:posOffset>144780</wp:posOffset>
          </wp:positionH>
          <wp:positionV relativeFrom="paragraph">
            <wp:posOffset>-142875</wp:posOffset>
          </wp:positionV>
          <wp:extent cx="392400" cy="392400"/>
          <wp:effectExtent l="0" t="0" r="8255" b="8255"/>
          <wp:wrapNone/>
          <wp:docPr id="12"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A0">
      <w:fldChar w:fldCharType="begin"/>
    </w:r>
    <w:r w:rsidR="007B02A0">
      <w:instrText xml:space="preserve"> TITLE   \* MERGEFORMAT </w:instrText>
    </w:r>
    <w:r w:rsidR="007B02A0">
      <w:fldChar w:fldCharType="separate"/>
    </w:r>
    <w:r w:rsidR="007B02A0">
      <w:t>TSDuck User's Guide</w:t>
    </w:r>
    <w:r w:rsidR="007B02A0">
      <w:fldChar w:fldCharType="end"/>
    </w:r>
    <w:r>
      <w:tab/>
    </w:r>
    <w:r>
      <w:tab/>
    </w:r>
    <w:r>
      <w:rPr>
        <w:b/>
        <w:bCs/>
        <w:noProof/>
        <w:lang w:val="fr-FR"/>
      </w:rPr>
      <w:fldChar w:fldCharType="begin"/>
    </w:r>
    <w:r w:rsidRPr="00EB51F2">
      <w:rPr>
        <w:b/>
        <w:bCs/>
        <w:noProof/>
      </w:rPr>
      <w:instrText xml:space="preserve"> STYLEREF  "Reference Section Title"  \* MERGEFORMAT </w:instrText>
    </w:r>
    <w:r>
      <w:rPr>
        <w:b/>
        <w:bCs/>
        <w:noProof/>
        <w:lang w:val="fr-FR"/>
      </w:rPr>
      <w:fldChar w:fldCharType="separate"/>
    </w:r>
    <w:r w:rsidR="007B02A0">
      <w:rPr>
        <w:b/>
        <w:bCs/>
        <w:noProof/>
      </w:rPr>
      <w:t>zap</w:t>
    </w:r>
    <w:r>
      <w:rPr>
        <w:b/>
        <w:bCs/>
        <w:noProof/>
        <w:lang w:val="fr-FR"/>
      </w:rPr>
      <w:fldChar w:fldCharType="end"/>
    </w: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C527DF" w14:textId="1793DF4D" w:rsidR="003A5A4A" w:rsidRPr="00D47CAE" w:rsidRDefault="003A5A4A" w:rsidP="007B2A0D">
    <w:pPr>
      <w:tabs>
        <w:tab w:val="center" w:pos="4536"/>
        <w:tab w:val="right" w:pos="9072"/>
      </w:tabs>
      <w:rPr>
        <w:lang w:val="en-GB"/>
      </w:rPr>
    </w:pPr>
    <w:r>
      <w:rPr>
        <w:noProof/>
      </w:rPr>
      <w:drawing>
        <wp:anchor distT="0" distB="0" distL="114300" distR="114300" simplePos="0" relativeHeight="251659264" behindDoc="1" locked="0" layoutInCell="1" allowOverlap="1" wp14:anchorId="712B29E8" wp14:editId="7727431F">
          <wp:simplePos x="0" y="0"/>
          <wp:positionH relativeFrom="leftMargin">
            <wp:posOffset>428625</wp:posOffset>
          </wp:positionH>
          <wp:positionV relativeFrom="paragraph">
            <wp:posOffset>-142875</wp:posOffset>
          </wp:positionV>
          <wp:extent cx="392400" cy="392400"/>
          <wp:effectExtent l="0" t="0" r="8255" b="8255"/>
          <wp:wrapNone/>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B02A0">
      <w:fldChar w:fldCharType="begin"/>
    </w:r>
    <w:r w:rsidR="007B02A0">
      <w:instrText xml:space="preserve"> TITLE   \* MERGEFORMAT </w:instrText>
    </w:r>
    <w:r w:rsidR="007B02A0">
      <w:fldChar w:fldCharType="separate"/>
    </w:r>
    <w:r w:rsidR="007B02A0">
      <w:t>TSDuck User's Guide</w:t>
    </w:r>
    <w:r w:rsidR="007B02A0">
      <w:fldChar w:fldCharType="end"/>
    </w: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FC225D9" w14:textId="1F71A284" w:rsidR="003A5A4A" w:rsidRPr="00D47CAE" w:rsidRDefault="003A5A4A" w:rsidP="00D47CAE">
    <w:pPr>
      <w:tabs>
        <w:tab w:val="center" w:pos="4536"/>
        <w:tab w:val="right" w:pos="9072"/>
      </w:tabs>
      <w:rPr>
        <w:lang w:val="en-GB"/>
      </w:rPr>
    </w:pPr>
    <w:r>
      <w:rPr>
        <w:noProof/>
      </w:rPr>
      <w:drawing>
        <wp:anchor distT="0" distB="0" distL="114300" distR="114300" simplePos="0" relativeHeight="251658240" behindDoc="1" locked="0" layoutInCell="1" allowOverlap="1" wp14:anchorId="6218A773" wp14:editId="4BFCEBAB">
          <wp:simplePos x="0" y="0"/>
          <wp:positionH relativeFrom="rightMargin">
            <wp:posOffset>144780</wp:posOffset>
          </wp:positionH>
          <wp:positionV relativeFrom="paragraph">
            <wp:posOffset>-142875</wp:posOffset>
          </wp:positionV>
          <wp:extent cx="392400" cy="392400"/>
          <wp:effectExtent l="0" t="0" r="8255" b="8255"/>
          <wp:wrapNone/>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A0">
      <w:fldChar w:fldCharType="begin"/>
    </w:r>
    <w:r w:rsidR="007B02A0">
      <w:instrText xml:space="preserve"> TITLE   \* MERGEFORMAT </w:instrText>
    </w:r>
    <w:r w:rsidR="007B02A0">
      <w:fldChar w:fldCharType="separate"/>
    </w:r>
    <w:r w:rsidR="007B02A0">
      <w:t>TSDuck User's Guide</w:t>
    </w:r>
    <w:r w:rsidR="007B02A0">
      <w:fldChar w:fldCharType="end"/>
    </w:r>
    <w:r>
      <w:tab/>
    </w:r>
    <w: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2C8B4AB" w14:textId="77777777" w:rsidR="003A5A4A" w:rsidRDefault="003A5A4A">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CFC8BDF" w14:textId="77777777" w:rsidR="003A5A4A" w:rsidRDefault="003A5A4A">
    <w:pPr>
      <w:pStyle w:val="Head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5B73D5" w14:textId="5D47AFEB" w:rsidR="003A5A4A" w:rsidRPr="00D47CAE" w:rsidRDefault="003A5A4A" w:rsidP="007B2A0D">
    <w:pPr>
      <w:tabs>
        <w:tab w:val="center" w:pos="4536"/>
        <w:tab w:val="right" w:pos="9072"/>
      </w:tabs>
      <w:rPr>
        <w:lang w:val="en-GB"/>
      </w:rPr>
    </w:pPr>
    <w:r>
      <w:rPr>
        <w:noProof/>
      </w:rPr>
      <w:drawing>
        <wp:anchor distT="0" distB="0" distL="114300" distR="114300" simplePos="0" relativeHeight="251655168" behindDoc="1" locked="0" layoutInCell="1" allowOverlap="1" wp14:anchorId="046B30D2" wp14:editId="6B377AAD">
          <wp:simplePos x="0" y="0"/>
          <wp:positionH relativeFrom="leftMargin">
            <wp:posOffset>428625</wp:posOffset>
          </wp:positionH>
          <wp:positionV relativeFrom="paragraph">
            <wp:posOffset>-142875</wp:posOffset>
          </wp:positionV>
          <wp:extent cx="392400" cy="392400"/>
          <wp:effectExtent l="0" t="0" r="8255" b="8255"/>
          <wp:wrapNone/>
          <wp:docPr id="8" name="Imag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sidR="007B02A0">
      <w:fldChar w:fldCharType="begin"/>
    </w:r>
    <w:r w:rsidR="007B02A0">
      <w:instrText xml:space="preserve"> TITLE   \* MERGEFORMAT </w:instrText>
    </w:r>
    <w:r w:rsidR="007B02A0">
      <w:fldChar w:fldCharType="separate"/>
    </w:r>
    <w:r w:rsidR="007B02A0">
      <w:t>TSDuck User's Guide</w:t>
    </w:r>
    <w:r w:rsidR="007B02A0">
      <w:fldChar w:fldCharType="end"/>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BAAA71" w14:textId="57DA454E" w:rsidR="003A5A4A" w:rsidRPr="00D47CAE" w:rsidRDefault="003A5A4A" w:rsidP="00D47CAE">
    <w:pPr>
      <w:tabs>
        <w:tab w:val="center" w:pos="4536"/>
        <w:tab w:val="right" w:pos="9072"/>
      </w:tabs>
      <w:rPr>
        <w:lang w:val="en-GB"/>
      </w:rPr>
    </w:pPr>
    <w:r>
      <w:rPr>
        <w:noProof/>
      </w:rPr>
      <w:drawing>
        <wp:anchor distT="0" distB="0" distL="114300" distR="114300" simplePos="0" relativeHeight="251656192" behindDoc="1" locked="0" layoutInCell="1" allowOverlap="1" wp14:anchorId="724A8A38" wp14:editId="4A6A21C1">
          <wp:simplePos x="0" y="0"/>
          <wp:positionH relativeFrom="rightMargin">
            <wp:posOffset>144780</wp:posOffset>
          </wp:positionH>
          <wp:positionV relativeFrom="paragraph">
            <wp:posOffset>-142875</wp:posOffset>
          </wp:positionV>
          <wp:extent cx="392400" cy="392400"/>
          <wp:effectExtent l="0" t="0" r="8255" b="8255"/>
          <wp:wrapNone/>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B02A0">
      <w:fldChar w:fldCharType="begin"/>
    </w:r>
    <w:r w:rsidR="007B02A0">
      <w:instrText xml:space="preserve"> TITLE   \* MERGEFORMAT </w:instrText>
    </w:r>
    <w:r w:rsidR="007B02A0">
      <w:fldChar w:fldCharType="separate"/>
    </w:r>
    <w:r w:rsidR="007B02A0">
      <w:t>TSDuck User's Guide</w:t>
    </w:r>
    <w:r w:rsidR="007B02A0">
      <w:fldChar w:fldCharType="end"/>
    </w:r>
  </w:p>
  <w:p w14:paraId="04298F64" w14:textId="77777777" w:rsidR="003A5A4A" w:rsidRDefault="003A5A4A"/>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0BE1EF" w14:textId="00BB0F16" w:rsidR="003A5A4A" w:rsidRPr="00D47CAE" w:rsidRDefault="003A5A4A" w:rsidP="007B2A0D">
    <w:pPr>
      <w:tabs>
        <w:tab w:val="center" w:pos="4536"/>
        <w:tab w:val="right" w:pos="9072"/>
      </w:tabs>
      <w:rPr>
        <w:lang w:val="en-GB"/>
      </w:rPr>
    </w:pPr>
    <w:r>
      <w:rPr>
        <w:noProof/>
      </w:rPr>
      <w:drawing>
        <wp:anchor distT="0" distB="0" distL="114300" distR="114300" simplePos="0" relativeHeight="251654144" behindDoc="1" locked="0" layoutInCell="1" allowOverlap="1" wp14:anchorId="56C05648" wp14:editId="5B692183">
          <wp:simplePos x="0" y="0"/>
          <wp:positionH relativeFrom="leftMargin">
            <wp:posOffset>428625</wp:posOffset>
          </wp:positionH>
          <wp:positionV relativeFrom="paragraph">
            <wp:posOffset>-142875</wp:posOffset>
          </wp:positionV>
          <wp:extent cx="392400" cy="392400"/>
          <wp:effectExtent l="0" t="0" r="8255" b="8255"/>
          <wp:wrapNone/>
          <wp:docPr id="1"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fr-FR"/>
      </w:rPr>
      <w:tab/>
    </w:r>
    <w:r>
      <w:rPr>
        <w:lang w:val="fr-FR"/>
      </w:rPr>
      <w:tab/>
    </w:r>
    <w:r>
      <w:rPr>
        <w:lang w:val="en-GB"/>
      </w:rPr>
      <w:fldChar w:fldCharType="begin"/>
    </w:r>
    <w:r>
      <w:rPr>
        <w:lang w:val="en-GB"/>
      </w:rPr>
      <w:instrText xml:space="preserve"> TITLE  \* MERGEFORMAT </w:instrText>
    </w:r>
    <w:r>
      <w:rPr>
        <w:lang w:val="en-GB"/>
      </w:rPr>
      <w:fldChar w:fldCharType="separate"/>
    </w:r>
    <w:r w:rsidR="007B02A0">
      <w:rPr>
        <w:lang w:val="en-GB"/>
      </w:rPr>
      <w:t>TSDuck User's Guide</w:t>
    </w:r>
    <w:r>
      <w:rPr>
        <w:lang w:val="en-GB"/>
      </w:rPr>
      <w:fldChar w:fldCharType="end"/>
    </w: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F50D57" w14:textId="2FFBFD46" w:rsidR="003A5A4A" w:rsidRPr="00D47CAE" w:rsidRDefault="003A5A4A" w:rsidP="00D47CAE">
    <w:pPr>
      <w:tabs>
        <w:tab w:val="center" w:pos="4536"/>
        <w:tab w:val="right" w:pos="9072"/>
      </w:tabs>
      <w:rPr>
        <w:lang w:val="en-GB"/>
      </w:rPr>
    </w:pPr>
    <w:r>
      <w:rPr>
        <w:noProof/>
      </w:rPr>
      <w:drawing>
        <wp:anchor distT="0" distB="0" distL="114300" distR="114300" simplePos="0" relativeHeight="251660288" behindDoc="1" locked="0" layoutInCell="1" allowOverlap="1" wp14:anchorId="3C659AD5" wp14:editId="11F3EBD6">
          <wp:simplePos x="0" y="0"/>
          <wp:positionH relativeFrom="rightMargin">
            <wp:posOffset>144780</wp:posOffset>
          </wp:positionH>
          <wp:positionV relativeFrom="paragraph">
            <wp:posOffset>-142875</wp:posOffset>
          </wp:positionV>
          <wp:extent cx="392400" cy="392400"/>
          <wp:effectExtent l="0" t="0" r="8255" b="8255"/>
          <wp:wrapNone/>
          <wp:docPr id="3"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B02A0">
      <w:rPr>
        <w:lang w:val="en-GB"/>
      </w:rPr>
      <w:t>TSDuck User's Guide</w:t>
    </w:r>
    <w:r>
      <w:rPr>
        <w:lang w:val="en-GB"/>
      </w:rPr>
      <w:fldChar w:fldCharType="end"/>
    </w: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7A89AA" w14:textId="0CE75CA4" w:rsidR="003A5A4A" w:rsidRPr="00D47CAE" w:rsidRDefault="003A5A4A" w:rsidP="007B2A0D">
    <w:pPr>
      <w:tabs>
        <w:tab w:val="center" w:pos="4536"/>
        <w:tab w:val="right" w:pos="9072"/>
      </w:tabs>
      <w:rPr>
        <w:lang w:val="en-GB"/>
      </w:rPr>
    </w:pPr>
    <w:r>
      <w:rPr>
        <w:noProof/>
      </w:rPr>
      <w:drawing>
        <wp:anchor distT="0" distB="0" distL="114300" distR="114300" simplePos="0" relativeHeight="251652096" behindDoc="1" locked="0" layoutInCell="1" allowOverlap="1" wp14:anchorId="75B53E00" wp14:editId="09BFBF7D">
          <wp:simplePos x="0" y="0"/>
          <wp:positionH relativeFrom="leftMargin">
            <wp:posOffset>428625</wp:posOffset>
          </wp:positionH>
          <wp:positionV relativeFrom="paragraph">
            <wp:posOffset>-142875</wp:posOffset>
          </wp:positionV>
          <wp:extent cx="392400" cy="392400"/>
          <wp:effectExtent l="0" t="0" r="8255" b="8255"/>
          <wp:wrapNone/>
          <wp:docPr id="4"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B02A0">
      <w:rPr>
        <w:b/>
        <w:bCs/>
        <w:noProof/>
        <w:lang w:val="fr-FR"/>
      </w:rPr>
      <w:t>tsxml</w:t>
    </w:r>
    <w:r>
      <w:rPr>
        <w:b/>
        <w:bCs/>
        <w:noProof/>
        <w:lang w:val="fr-FR"/>
      </w:rPr>
      <w:fldChar w:fldCharType="end"/>
    </w:r>
    <w:r w:rsidRPr="00985575">
      <w:rPr>
        <w:lang w:val="en-GB"/>
      </w:rPr>
      <w:tab/>
    </w:r>
    <w:r>
      <w:rPr>
        <w:lang w:val="en-GB"/>
      </w:rPr>
      <w:tab/>
    </w:r>
    <w:r>
      <w:rPr>
        <w:lang w:val="en-GB"/>
      </w:rPr>
      <w:fldChar w:fldCharType="begin"/>
    </w:r>
    <w:r>
      <w:rPr>
        <w:lang w:val="en-GB"/>
      </w:rPr>
      <w:instrText xml:space="preserve"> TITLE   \* MERGEFORMAT </w:instrText>
    </w:r>
    <w:r>
      <w:rPr>
        <w:lang w:val="en-GB"/>
      </w:rPr>
      <w:fldChar w:fldCharType="separate"/>
    </w:r>
    <w:r w:rsidR="007B02A0">
      <w:rPr>
        <w:lang w:val="en-GB"/>
      </w:rPr>
      <w:t>TSDuck User's Guide</w:t>
    </w:r>
    <w:r>
      <w:rPr>
        <w:lang w:val="en-GB"/>
      </w:rPr>
      <w:fldChar w:fldCharType="end"/>
    </w: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6D42443" w14:textId="13807FBA" w:rsidR="003A5A4A" w:rsidRPr="00D47CAE" w:rsidRDefault="003A5A4A" w:rsidP="00D47CAE">
    <w:pPr>
      <w:tabs>
        <w:tab w:val="center" w:pos="4536"/>
        <w:tab w:val="right" w:pos="9072"/>
      </w:tabs>
      <w:rPr>
        <w:lang w:val="en-GB"/>
      </w:rPr>
    </w:pPr>
    <w:r>
      <w:rPr>
        <w:noProof/>
      </w:rPr>
      <w:drawing>
        <wp:anchor distT="0" distB="0" distL="114300" distR="114300" simplePos="0" relativeHeight="251661312" behindDoc="1" locked="0" layoutInCell="1" allowOverlap="1" wp14:anchorId="5A039D80" wp14:editId="55AB1F92">
          <wp:simplePos x="0" y="0"/>
          <wp:positionH relativeFrom="rightMargin">
            <wp:posOffset>144780</wp:posOffset>
          </wp:positionH>
          <wp:positionV relativeFrom="paragraph">
            <wp:posOffset>-142875</wp:posOffset>
          </wp:positionV>
          <wp:extent cx="392400" cy="392400"/>
          <wp:effectExtent l="0" t="0" r="8255" b="8255"/>
          <wp:wrapNone/>
          <wp:docPr id="6"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D:\Devel\tsduck\images\tsduck-128.png"/>
                  <pic:cNvPicPr>
                    <a:picLocks noChangeAspect="1" noChangeArrowheads="1"/>
                  </pic:cNvPicPr>
                </pic:nvPicPr>
                <pic:blipFill>
                  <a:blip r:embed="rId1" cstate="print">
                    <a:extLst>
                      <a:ext uri="{28A0092B-C50C-407E-A947-70E740481C1C}">
                        <a14:useLocalDpi xmlns:a14="http://schemas.microsoft.com/office/drawing/2010/main" val="0"/>
                      </a:ext>
                    </a:extLst>
                  </a:blip>
                  <a:stretch>
                    <a:fillRect/>
                  </a:stretch>
                </pic:blipFill>
                <pic:spPr bwMode="auto">
                  <a:xfrm>
                    <a:off x="0" y="0"/>
                    <a:ext cx="392400" cy="3924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lang w:val="en-GB"/>
      </w:rPr>
      <w:fldChar w:fldCharType="begin"/>
    </w:r>
    <w:r>
      <w:rPr>
        <w:lang w:val="en-GB"/>
      </w:rPr>
      <w:instrText xml:space="preserve"> TITLE  \* MERGEFORMAT </w:instrText>
    </w:r>
    <w:r>
      <w:rPr>
        <w:lang w:val="en-GB"/>
      </w:rPr>
      <w:fldChar w:fldCharType="separate"/>
    </w:r>
    <w:r w:rsidR="007B02A0">
      <w:rPr>
        <w:lang w:val="en-GB"/>
      </w:rPr>
      <w:t>TSDuck User's Guide</w:t>
    </w:r>
    <w:r>
      <w:rPr>
        <w:lang w:val="en-GB"/>
      </w:rPr>
      <w:fldChar w:fldCharType="end"/>
    </w:r>
    <w:r w:rsidRPr="00985575">
      <w:rPr>
        <w:lang w:val="en-GB"/>
      </w:rPr>
      <w:tab/>
    </w:r>
    <w:r w:rsidRPr="00985575">
      <w:rPr>
        <w:lang w:val="en-GB"/>
      </w:rPr>
      <w:tab/>
    </w:r>
    <w:r>
      <w:rPr>
        <w:b/>
        <w:bCs/>
        <w:noProof/>
        <w:lang w:val="fr-FR"/>
      </w:rPr>
      <w:fldChar w:fldCharType="begin"/>
    </w:r>
    <w:r>
      <w:rPr>
        <w:b/>
        <w:bCs/>
        <w:noProof/>
        <w:lang w:val="fr-FR"/>
      </w:rPr>
      <w:instrText xml:space="preserve"> STYLEREF  "Reference Section Title"  \* MERGEFORMAT </w:instrText>
    </w:r>
    <w:r>
      <w:rPr>
        <w:b/>
        <w:bCs/>
        <w:noProof/>
        <w:lang w:val="fr-FR"/>
      </w:rPr>
      <w:fldChar w:fldCharType="separate"/>
    </w:r>
    <w:r w:rsidR="007B02A0">
      <w:rPr>
        <w:b/>
        <w:bCs/>
        <w:noProof/>
        <w:lang w:val="fr-FR"/>
      </w:rPr>
      <w:t>tsxml</w:t>
    </w:r>
    <w:r>
      <w:rPr>
        <w:b/>
        <w:bCs/>
        <w:noProof/>
        <w:lang w:val="fr-FR"/>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6" type="#_x0000_t75" style="width:9pt;height:9pt" o:bullet="t">
        <v:imagedata r:id="rId1" o:title="BD14831_"/>
      </v:shape>
    </w:pict>
  </w:numPicBullet>
  <w:abstractNum w:abstractNumId="0" w15:restartNumberingAfterBreak="0">
    <w:nsid w:val="FFFFFF89"/>
    <w:multiLevelType w:val="singleLevel"/>
    <w:tmpl w:val="F2BA6966"/>
    <w:lvl w:ilvl="0">
      <w:start w:val="1"/>
      <w:numFmt w:val="bullet"/>
      <w:pStyle w:val="ListBullet"/>
      <w:lvlText w:val=""/>
      <w:lvlJc w:val="left"/>
      <w:pPr>
        <w:tabs>
          <w:tab w:val="num" w:pos="360"/>
        </w:tabs>
        <w:ind w:left="360" w:hanging="360"/>
      </w:pPr>
      <w:rPr>
        <w:rFonts w:ascii="Symbol" w:hAnsi="Symbol" w:hint="default"/>
        <w:lang w:val="en-GB"/>
      </w:rPr>
    </w:lvl>
  </w:abstractNum>
  <w:abstractNum w:abstractNumId="1" w15:restartNumberingAfterBreak="0">
    <w:nsid w:val="02830EA8"/>
    <w:multiLevelType w:val="hybridMultilevel"/>
    <w:tmpl w:val="961E985E"/>
    <w:lvl w:ilvl="0" w:tplc="FB4A0128">
      <w:numFmt w:val="bullet"/>
      <w:lvlText w:val="-"/>
      <w:lvlJc w:val="left"/>
      <w:pPr>
        <w:ind w:left="720" w:hanging="360"/>
      </w:pPr>
      <w:rPr>
        <w:rFonts w:ascii="Cambria" w:eastAsia="Times New Roman" w:hAnsi="Cambria"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2F52ED9"/>
    <w:multiLevelType w:val="hybridMultilevel"/>
    <w:tmpl w:val="D47AF97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3545227"/>
    <w:multiLevelType w:val="hybridMultilevel"/>
    <w:tmpl w:val="C1DA4D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5083C44"/>
    <w:multiLevelType w:val="hybridMultilevel"/>
    <w:tmpl w:val="77FA1EC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C3A3A37"/>
    <w:multiLevelType w:val="hybridMultilevel"/>
    <w:tmpl w:val="1346BB2C"/>
    <w:lvl w:ilvl="0" w:tplc="040C0001">
      <w:start w:val="1"/>
      <w:numFmt w:val="bullet"/>
      <w:lvlText w:val=""/>
      <w:lvlJc w:val="left"/>
      <w:pPr>
        <w:ind w:left="760" w:hanging="360"/>
      </w:pPr>
      <w:rPr>
        <w:rFonts w:ascii="Symbol" w:hAnsi="Symbol" w:hint="default"/>
      </w:rPr>
    </w:lvl>
    <w:lvl w:ilvl="1" w:tplc="040C0003" w:tentative="1">
      <w:start w:val="1"/>
      <w:numFmt w:val="bullet"/>
      <w:lvlText w:val="o"/>
      <w:lvlJc w:val="left"/>
      <w:pPr>
        <w:ind w:left="1480" w:hanging="360"/>
      </w:pPr>
      <w:rPr>
        <w:rFonts w:ascii="Courier New" w:hAnsi="Courier New" w:cs="Courier New" w:hint="default"/>
      </w:rPr>
    </w:lvl>
    <w:lvl w:ilvl="2" w:tplc="040C0005" w:tentative="1">
      <w:start w:val="1"/>
      <w:numFmt w:val="bullet"/>
      <w:lvlText w:val=""/>
      <w:lvlJc w:val="left"/>
      <w:pPr>
        <w:ind w:left="2200" w:hanging="360"/>
      </w:pPr>
      <w:rPr>
        <w:rFonts w:ascii="Wingdings" w:hAnsi="Wingdings" w:hint="default"/>
      </w:rPr>
    </w:lvl>
    <w:lvl w:ilvl="3" w:tplc="040C0001" w:tentative="1">
      <w:start w:val="1"/>
      <w:numFmt w:val="bullet"/>
      <w:lvlText w:val=""/>
      <w:lvlJc w:val="left"/>
      <w:pPr>
        <w:ind w:left="2920" w:hanging="360"/>
      </w:pPr>
      <w:rPr>
        <w:rFonts w:ascii="Symbol" w:hAnsi="Symbol" w:hint="default"/>
      </w:rPr>
    </w:lvl>
    <w:lvl w:ilvl="4" w:tplc="040C0003" w:tentative="1">
      <w:start w:val="1"/>
      <w:numFmt w:val="bullet"/>
      <w:lvlText w:val="o"/>
      <w:lvlJc w:val="left"/>
      <w:pPr>
        <w:ind w:left="3640" w:hanging="360"/>
      </w:pPr>
      <w:rPr>
        <w:rFonts w:ascii="Courier New" w:hAnsi="Courier New" w:cs="Courier New" w:hint="default"/>
      </w:rPr>
    </w:lvl>
    <w:lvl w:ilvl="5" w:tplc="040C0005" w:tentative="1">
      <w:start w:val="1"/>
      <w:numFmt w:val="bullet"/>
      <w:lvlText w:val=""/>
      <w:lvlJc w:val="left"/>
      <w:pPr>
        <w:ind w:left="4360" w:hanging="360"/>
      </w:pPr>
      <w:rPr>
        <w:rFonts w:ascii="Wingdings" w:hAnsi="Wingdings" w:hint="default"/>
      </w:rPr>
    </w:lvl>
    <w:lvl w:ilvl="6" w:tplc="040C0001" w:tentative="1">
      <w:start w:val="1"/>
      <w:numFmt w:val="bullet"/>
      <w:lvlText w:val=""/>
      <w:lvlJc w:val="left"/>
      <w:pPr>
        <w:ind w:left="5080" w:hanging="360"/>
      </w:pPr>
      <w:rPr>
        <w:rFonts w:ascii="Symbol" w:hAnsi="Symbol" w:hint="default"/>
      </w:rPr>
    </w:lvl>
    <w:lvl w:ilvl="7" w:tplc="040C0003" w:tentative="1">
      <w:start w:val="1"/>
      <w:numFmt w:val="bullet"/>
      <w:lvlText w:val="o"/>
      <w:lvlJc w:val="left"/>
      <w:pPr>
        <w:ind w:left="5800" w:hanging="360"/>
      </w:pPr>
      <w:rPr>
        <w:rFonts w:ascii="Courier New" w:hAnsi="Courier New" w:cs="Courier New" w:hint="default"/>
      </w:rPr>
    </w:lvl>
    <w:lvl w:ilvl="8" w:tplc="040C0005" w:tentative="1">
      <w:start w:val="1"/>
      <w:numFmt w:val="bullet"/>
      <w:lvlText w:val=""/>
      <w:lvlJc w:val="left"/>
      <w:pPr>
        <w:ind w:left="6520" w:hanging="360"/>
      </w:pPr>
      <w:rPr>
        <w:rFonts w:ascii="Wingdings" w:hAnsi="Wingdings" w:hint="default"/>
      </w:rPr>
    </w:lvl>
  </w:abstractNum>
  <w:abstractNum w:abstractNumId="6" w15:restartNumberingAfterBreak="0">
    <w:nsid w:val="12270370"/>
    <w:multiLevelType w:val="hybridMultilevel"/>
    <w:tmpl w:val="F42CFF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140E238C"/>
    <w:multiLevelType w:val="hybridMultilevel"/>
    <w:tmpl w:val="B2560C40"/>
    <w:lvl w:ilvl="0" w:tplc="79D09C72">
      <w:start w:val="1"/>
      <w:numFmt w:val="bullet"/>
      <w:lvlText w:val=""/>
      <w:lvlJc w:val="left"/>
      <w:pPr>
        <w:ind w:left="1004"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15:restartNumberingAfterBreak="0">
    <w:nsid w:val="15301589"/>
    <w:multiLevelType w:val="multilevel"/>
    <w:tmpl w:val="DAF20CDE"/>
    <w:lvl w:ilvl="0">
      <w:start w:val="1"/>
      <w:numFmt w:val="decimal"/>
      <w:pStyle w:val="Heading1"/>
      <w:lvlText w:val="%1"/>
      <w:lvlJc w:val="left"/>
      <w:pPr>
        <w:tabs>
          <w:tab w:val="num" w:pos="432"/>
        </w:tabs>
        <w:ind w:left="432" w:hanging="432"/>
      </w:pPr>
      <w:rPr>
        <w:rFonts w:hint="default"/>
        <w:lang w:val="en-US"/>
      </w:rPr>
    </w:lvl>
    <w:lvl w:ilvl="1">
      <w:start w:val="1"/>
      <w:numFmt w:val="decimal"/>
      <w:pStyle w:val="Heading2"/>
      <w:lvlText w:val="%1.%2"/>
      <w:lvlJc w:val="left"/>
      <w:pPr>
        <w:tabs>
          <w:tab w:val="num" w:pos="576"/>
        </w:tabs>
        <w:ind w:left="576" w:hanging="576"/>
      </w:pPr>
      <w:rPr>
        <w:rFonts w:hint="default"/>
        <w:lang w:val="en-US"/>
      </w:rPr>
    </w:lvl>
    <w:lvl w:ilvl="2">
      <w:start w:val="1"/>
      <w:numFmt w:val="decimal"/>
      <w:pStyle w:val="Heading3"/>
      <w:lvlText w:val="%1.%2.%3"/>
      <w:lvlJc w:val="left"/>
      <w:pPr>
        <w:tabs>
          <w:tab w:val="num" w:pos="0"/>
        </w:tabs>
        <w:ind w:left="720" w:hanging="720"/>
      </w:pPr>
      <w:rPr>
        <w:rFonts w:hint="default"/>
        <w:lang w:val="en-GB"/>
      </w:rPr>
    </w:lvl>
    <w:lvl w:ilvl="3">
      <w:start w:val="1"/>
      <w:numFmt w:val="decimal"/>
      <w:pStyle w:val="Heading4"/>
      <w:lvlText w:val="%1.%2.%3.%4"/>
      <w:lvlJc w:val="left"/>
      <w:pPr>
        <w:tabs>
          <w:tab w:val="num" w:pos="864"/>
        </w:tabs>
        <w:ind w:left="864" w:hanging="864"/>
      </w:pPr>
      <w:rPr>
        <w:rFonts w:hint="default"/>
      </w:rPr>
    </w:lvl>
    <w:lvl w:ilvl="4">
      <w:start w:val="1"/>
      <w:numFmt w:val="decimal"/>
      <w:pStyle w:val="Heading5"/>
      <w:lvlText w:val="%1.%2.%3.%4.%5"/>
      <w:lvlJc w:val="left"/>
      <w:pPr>
        <w:tabs>
          <w:tab w:val="num" w:pos="1008"/>
        </w:tabs>
        <w:ind w:left="1008" w:hanging="1008"/>
      </w:pPr>
      <w:rPr>
        <w:rFonts w:hint="default"/>
      </w:rPr>
    </w:lvl>
    <w:lvl w:ilvl="5">
      <w:start w:val="1"/>
      <w:numFmt w:val="decimal"/>
      <w:pStyle w:val="Heading6"/>
      <w:lvlText w:val="%1.%2.%3.%4.%5.%6"/>
      <w:lvlJc w:val="left"/>
      <w:pPr>
        <w:tabs>
          <w:tab w:val="num" w:pos="1152"/>
        </w:tabs>
        <w:ind w:left="1152" w:hanging="1152"/>
      </w:pPr>
      <w:rPr>
        <w:rFonts w:hint="default"/>
      </w:rPr>
    </w:lvl>
    <w:lvl w:ilvl="6">
      <w:start w:val="1"/>
      <w:numFmt w:val="decimal"/>
      <w:pStyle w:val="Heading7"/>
      <w:lvlText w:val="%1.%2.%3.%4.%5.%6.%7"/>
      <w:lvlJc w:val="left"/>
      <w:pPr>
        <w:tabs>
          <w:tab w:val="num" w:pos="1296"/>
        </w:tabs>
        <w:ind w:left="1296" w:hanging="1296"/>
      </w:pPr>
      <w:rPr>
        <w:rFonts w:hint="default"/>
      </w:rPr>
    </w:lvl>
    <w:lvl w:ilvl="7">
      <w:start w:val="1"/>
      <w:numFmt w:val="decimal"/>
      <w:pStyle w:val="Heading8"/>
      <w:lvlText w:val="%1.%2.%3.%4.%5.%6.%7.%8"/>
      <w:lvlJc w:val="left"/>
      <w:pPr>
        <w:tabs>
          <w:tab w:val="num" w:pos="1440"/>
        </w:tabs>
        <w:ind w:left="1440" w:hanging="1440"/>
      </w:pPr>
      <w:rPr>
        <w:rFonts w:hint="default"/>
      </w:rPr>
    </w:lvl>
    <w:lvl w:ilvl="8">
      <w:start w:val="1"/>
      <w:numFmt w:val="decimal"/>
      <w:pStyle w:val="Heading9"/>
      <w:lvlText w:val="%1.%2.%3.%4.%5.%6.%7.%8.%9"/>
      <w:lvlJc w:val="left"/>
      <w:pPr>
        <w:tabs>
          <w:tab w:val="num" w:pos="1584"/>
        </w:tabs>
        <w:ind w:left="1584" w:hanging="1584"/>
      </w:pPr>
      <w:rPr>
        <w:rFonts w:hint="default"/>
      </w:rPr>
    </w:lvl>
  </w:abstractNum>
  <w:abstractNum w:abstractNumId="9" w15:restartNumberingAfterBreak="0">
    <w:nsid w:val="153E2578"/>
    <w:multiLevelType w:val="hybridMultilevel"/>
    <w:tmpl w:val="A87ABFD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10" w15:restartNumberingAfterBreak="0">
    <w:nsid w:val="189E1D24"/>
    <w:multiLevelType w:val="hybridMultilevel"/>
    <w:tmpl w:val="3E6E59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1A2B1290"/>
    <w:multiLevelType w:val="hybridMultilevel"/>
    <w:tmpl w:val="9FFE83BC"/>
    <w:lvl w:ilvl="0" w:tplc="4B74FBEE">
      <w:start w:val="1"/>
      <w:numFmt w:val="bullet"/>
      <w:pStyle w:val="ReferenceSectionTitle"/>
      <w:lvlText w:val=""/>
      <w:lvlPicBulletId w:val="0"/>
      <w:lvlJc w:val="left"/>
      <w:pPr>
        <w:tabs>
          <w:tab w:val="num" w:pos="720"/>
        </w:tabs>
        <w:ind w:left="720" w:hanging="360"/>
      </w:pPr>
      <w:rPr>
        <w:rFonts w:ascii="Symbol" w:hAnsi="Symbol" w:hint="default"/>
        <w:color w:val="auto"/>
        <w:lang w:val="en-US"/>
      </w:rPr>
    </w:lvl>
    <w:lvl w:ilvl="1" w:tplc="040C0003">
      <w:start w:val="1"/>
      <w:numFmt w:val="bullet"/>
      <w:lvlText w:val="o"/>
      <w:lvlJc w:val="left"/>
      <w:pPr>
        <w:tabs>
          <w:tab w:val="num" w:pos="1440"/>
        </w:tabs>
        <w:ind w:left="1440" w:hanging="360"/>
      </w:pPr>
      <w:rPr>
        <w:rFonts w:ascii="Consolas" w:hAnsi="Consolas" w:cs="Consolas" w:hint="default"/>
        <w:color w:val="auto"/>
      </w:rPr>
    </w:lvl>
    <w:lvl w:ilvl="2" w:tplc="040C0005" w:tentative="1">
      <w:start w:val="1"/>
      <w:numFmt w:val="bullet"/>
      <w:lvlText w:val=""/>
      <w:lvlJc w:val="left"/>
      <w:pPr>
        <w:tabs>
          <w:tab w:val="num" w:pos="2160"/>
        </w:tabs>
        <w:ind w:left="2160" w:hanging="360"/>
      </w:pPr>
      <w:rPr>
        <w:rFonts w:ascii="Wingdings" w:hAnsi="Wingdings" w:hint="default"/>
      </w:rPr>
    </w:lvl>
    <w:lvl w:ilvl="3" w:tplc="040C0001" w:tentative="1">
      <w:start w:val="1"/>
      <w:numFmt w:val="bullet"/>
      <w:lvlText w:val=""/>
      <w:lvlJc w:val="left"/>
      <w:pPr>
        <w:tabs>
          <w:tab w:val="num" w:pos="2880"/>
        </w:tabs>
        <w:ind w:left="2880" w:hanging="360"/>
      </w:pPr>
      <w:rPr>
        <w:rFonts w:ascii="Symbol" w:hAnsi="Symbol" w:hint="default"/>
      </w:rPr>
    </w:lvl>
    <w:lvl w:ilvl="4" w:tplc="040C0003" w:tentative="1">
      <w:start w:val="1"/>
      <w:numFmt w:val="bullet"/>
      <w:lvlText w:val="o"/>
      <w:lvlJc w:val="left"/>
      <w:pPr>
        <w:tabs>
          <w:tab w:val="num" w:pos="3600"/>
        </w:tabs>
        <w:ind w:left="3600" w:hanging="360"/>
      </w:pPr>
      <w:rPr>
        <w:rFonts w:ascii="Consolas" w:hAnsi="Consolas" w:cs="Consolas" w:hint="default"/>
      </w:rPr>
    </w:lvl>
    <w:lvl w:ilvl="5" w:tplc="040C0005" w:tentative="1">
      <w:start w:val="1"/>
      <w:numFmt w:val="bullet"/>
      <w:lvlText w:val=""/>
      <w:lvlJc w:val="left"/>
      <w:pPr>
        <w:tabs>
          <w:tab w:val="num" w:pos="4320"/>
        </w:tabs>
        <w:ind w:left="4320" w:hanging="360"/>
      </w:pPr>
      <w:rPr>
        <w:rFonts w:ascii="Wingdings" w:hAnsi="Wingdings" w:hint="default"/>
      </w:rPr>
    </w:lvl>
    <w:lvl w:ilvl="6" w:tplc="040C0001" w:tentative="1">
      <w:start w:val="1"/>
      <w:numFmt w:val="bullet"/>
      <w:lvlText w:val=""/>
      <w:lvlJc w:val="left"/>
      <w:pPr>
        <w:tabs>
          <w:tab w:val="num" w:pos="5040"/>
        </w:tabs>
        <w:ind w:left="5040" w:hanging="360"/>
      </w:pPr>
      <w:rPr>
        <w:rFonts w:ascii="Symbol" w:hAnsi="Symbol" w:hint="default"/>
      </w:rPr>
    </w:lvl>
    <w:lvl w:ilvl="7" w:tplc="040C0003" w:tentative="1">
      <w:start w:val="1"/>
      <w:numFmt w:val="bullet"/>
      <w:lvlText w:val="o"/>
      <w:lvlJc w:val="left"/>
      <w:pPr>
        <w:tabs>
          <w:tab w:val="num" w:pos="5760"/>
        </w:tabs>
        <w:ind w:left="5760" w:hanging="360"/>
      </w:pPr>
      <w:rPr>
        <w:rFonts w:ascii="Consolas" w:hAnsi="Consolas" w:cs="Consolas" w:hint="default"/>
      </w:rPr>
    </w:lvl>
    <w:lvl w:ilvl="8" w:tplc="040C0005" w:tentative="1">
      <w:start w:val="1"/>
      <w:numFmt w:val="bullet"/>
      <w:lvlText w:val=""/>
      <w:lvlJc w:val="left"/>
      <w:pPr>
        <w:tabs>
          <w:tab w:val="num" w:pos="6480"/>
        </w:tabs>
        <w:ind w:left="6480" w:hanging="360"/>
      </w:pPr>
      <w:rPr>
        <w:rFonts w:ascii="Wingdings" w:hAnsi="Wingdings" w:hint="default"/>
      </w:rPr>
    </w:lvl>
  </w:abstractNum>
  <w:abstractNum w:abstractNumId="12" w15:restartNumberingAfterBreak="0">
    <w:nsid w:val="21F57679"/>
    <w:multiLevelType w:val="hybridMultilevel"/>
    <w:tmpl w:val="86DE64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569626A"/>
    <w:multiLevelType w:val="hybridMultilevel"/>
    <w:tmpl w:val="6EF056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27470A06"/>
    <w:multiLevelType w:val="hybridMultilevel"/>
    <w:tmpl w:val="507E6B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464D5F"/>
    <w:multiLevelType w:val="hybridMultilevel"/>
    <w:tmpl w:val="04B4E5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2F411957"/>
    <w:multiLevelType w:val="hybridMultilevel"/>
    <w:tmpl w:val="83F60E3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33545D35"/>
    <w:multiLevelType w:val="hybridMultilevel"/>
    <w:tmpl w:val="FBE6688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15:restartNumberingAfterBreak="0">
    <w:nsid w:val="345906F6"/>
    <w:multiLevelType w:val="hybridMultilevel"/>
    <w:tmpl w:val="38BA8BE4"/>
    <w:lvl w:ilvl="0" w:tplc="32D812C8">
      <w:start w:val="1"/>
      <w:numFmt w:val="bullet"/>
      <w:pStyle w:val="ListParagraphSpaced"/>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368300DA"/>
    <w:multiLevelType w:val="hybridMultilevel"/>
    <w:tmpl w:val="9CA290F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0" w15:restartNumberingAfterBreak="0">
    <w:nsid w:val="379B7D82"/>
    <w:multiLevelType w:val="hybridMultilevel"/>
    <w:tmpl w:val="80E2EAA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1" w15:restartNumberingAfterBreak="0">
    <w:nsid w:val="3B683585"/>
    <w:multiLevelType w:val="hybridMultilevel"/>
    <w:tmpl w:val="CF5464AC"/>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22" w15:restartNumberingAfterBreak="0">
    <w:nsid w:val="3C6B2711"/>
    <w:multiLevelType w:val="hybridMultilevel"/>
    <w:tmpl w:val="E82A2678"/>
    <w:lvl w:ilvl="0" w:tplc="040C0001">
      <w:start w:val="1"/>
      <w:numFmt w:val="bullet"/>
      <w:lvlText w:val=""/>
      <w:lvlJc w:val="left"/>
      <w:pPr>
        <w:ind w:left="360" w:hanging="360"/>
      </w:pPr>
      <w:rPr>
        <w:rFonts w:ascii="Symbol" w:hAnsi="Symbol" w:hint="default"/>
      </w:rPr>
    </w:lvl>
    <w:lvl w:ilvl="1" w:tplc="040C0003" w:tentative="1">
      <w:start w:val="1"/>
      <w:numFmt w:val="bullet"/>
      <w:lvlText w:val="o"/>
      <w:lvlJc w:val="left"/>
      <w:pPr>
        <w:ind w:left="1080" w:hanging="360"/>
      </w:pPr>
      <w:rPr>
        <w:rFonts w:ascii="Courier New" w:hAnsi="Courier New" w:cs="Courier New" w:hint="default"/>
      </w:rPr>
    </w:lvl>
    <w:lvl w:ilvl="2" w:tplc="040C0005" w:tentative="1">
      <w:start w:val="1"/>
      <w:numFmt w:val="bullet"/>
      <w:lvlText w:val=""/>
      <w:lvlJc w:val="left"/>
      <w:pPr>
        <w:ind w:left="1800" w:hanging="360"/>
      </w:pPr>
      <w:rPr>
        <w:rFonts w:ascii="Wingdings" w:hAnsi="Wingdings" w:hint="default"/>
      </w:rPr>
    </w:lvl>
    <w:lvl w:ilvl="3" w:tplc="040C0001" w:tentative="1">
      <w:start w:val="1"/>
      <w:numFmt w:val="bullet"/>
      <w:lvlText w:val=""/>
      <w:lvlJc w:val="left"/>
      <w:pPr>
        <w:ind w:left="2520" w:hanging="360"/>
      </w:pPr>
      <w:rPr>
        <w:rFonts w:ascii="Symbol" w:hAnsi="Symbol" w:hint="default"/>
      </w:rPr>
    </w:lvl>
    <w:lvl w:ilvl="4" w:tplc="040C0003" w:tentative="1">
      <w:start w:val="1"/>
      <w:numFmt w:val="bullet"/>
      <w:lvlText w:val="o"/>
      <w:lvlJc w:val="left"/>
      <w:pPr>
        <w:ind w:left="3240" w:hanging="360"/>
      </w:pPr>
      <w:rPr>
        <w:rFonts w:ascii="Courier New" w:hAnsi="Courier New" w:cs="Courier New" w:hint="default"/>
      </w:rPr>
    </w:lvl>
    <w:lvl w:ilvl="5" w:tplc="040C0005" w:tentative="1">
      <w:start w:val="1"/>
      <w:numFmt w:val="bullet"/>
      <w:lvlText w:val=""/>
      <w:lvlJc w:val="left"/>
      <w:pPr>
        <w:ind w:left="3960" w:hanging="360"/>
      </w:pPr>
      <w:rPr>
        <w:rFonts w:ascii="Wingdings" w:hAnsi="Wingdings" w:hint="default"/>
      </w:rPr>
    </w:lvl>
    <w:lvl w:ilvl="6" w:tplc="040C0001" w:tentative="1">
      <w:start w:val="1"/>
      <w:numFmt w:val="bullet"/>
      <w:lvlText w:val=""/>
      <w:lvlJc w:val="left"/>
      <w:pPr>
        <w:ind w:left="4680" w:hanging="360"/>
      </w:pPr>
      <w:rPr>
        <w:rFonts w:ascii="Symbol" w:hAnsi="Symbol" w:hint="default"/>
      </w:rPr>
    </w:lvl>
    <w:lvl w:ilvl="7" w:tplc="040C0003" w:tentative="1">
      <w:start w:val="1"/>
      <w:numFmt w:val="bullet"/>
      <w:lvlText w:val="o"/>
      <w:lvlJc w:val="left"/>
      <w:pPr>
        <w:ind w:left="5400" w:hanging="360"/>
      </w:pPr>
      <w:rPr>
        <w:rFonts w:ascii="Courier New" w:hAnsi="Courier New" w:cs="Courier New" w:hint="default"/>
      </w:rPr>
    </w:lvl>
    <w:lvl w:ilvl="8" w:tplc="040C0005" w:tentative="1">
      <w:start w:val="1"/>
      <w:numFmt w:val="bullet"/>
      <w:lvlText w:val=""/>
      <w:lvlJc w:val="left"/>
      <w:pPr>
        <w:ind w:left="6120" w:hanging="360"/>
      </w:pPr>
      <w:rPr>
        <w:rFonts w:ascii="Wingdings" w:hAnsi="Wingdings" w:hint="default"/>
      </w:rPr>
    </w:lvl>
  </w:abstractNum>
  <w:abstractNum w:abstractNumId="23" w15:restartNumberingAfterBreak="0">
    <w:nsid w:val="43EB4E6F"/>
    <w:multiLevelType w:val="hybridMultilevel"/>
    <w:tmpl w:val="6C4862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490B6C39"/>
    <w:multiLevelType w:val="hybridMultilevel"/>
    <w:tmpl w:val="35B61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9230106"/>
    <w:multiLevelType w:val="hybridMultilevel"/>
    <w:tmpl w:val="E5A0E43E"/>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6" w15:restartNumberingAfterBreak="0">
    <w:nsid w:val="4C214F22"/>
    <w:multiLevelType w:val="singleLevel"/>
    <w:tmpl w:val="935807EA"/>
    <w:lvl w:ilvl="0">
      <w:start w:val="1"/>
      <w:numFmt w:val="decimal"/>
      <w:pStyle w:val="Reference"/>
      <w:lvlText w:val="[%1]"/>
      <w:lvlJc w:val="left"/>
      <w:pPr>
        <w:tabs>
          <w:tab w:val="num" w:pos="431"/>
        </w:tabs>
        <w:ind w:left="431" w:hanging="431"/>
      </w:pPr>
      <w:rPr>
        <w:rFonts w:ascii="Gadugi" w:hAnsi="Gadugi" w:hint="default"/>
        <w:b w:val="0"/>
        <w:i w:val="0"/>
        <w:sz w:val="20"/>
        <w:szCs w:val="20"/>
      </w:rPr>
    </w:lvl>
  </w:abstractNum>
  <w:abstractNum w:abstractNumId="27" w15:restartNumberingAfterBreak="0">
    <w:nsid w:val="503662AB"/>
    <w:multiLevelType w:val="hybridMultilevel"/>
    <w:tmpl w:val="EFE6D2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503F4CBC"/>
    <w:multiLevelType w:val="hybridMultilevel"/>
    <w:tmpl w:val="40CA06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54C41FF2"/>
    <w:multiLevelType w:val="multilevel"/>
    <w:tmpl w:val="ED4E73F4"/>
    <w:styleLink w:val="Listeactuelle1"/>
    <w:lvl w:ilvl="0">
      <w:start w:val="1"/>
      <w:numFmt w:val="bullet"/>
      <w:lvlText w:val=""/>
      <w:lvlJc w:val="left"/>
      <w:pPr>
        <w:ind w:left="1004" w:hanging="360"/>
      </w:pPr>
      <w:rPr>
        <w:rFonts w:ascii="Symbol" w:hAnsi="Symbol" w:hint="default"/>
      </w:rPr>
    </w:lvl>
    <w:lvl w:ilvl="1">
      <w:start w:val="1"/>
      <w:numFmt w:val="bullet"/>
      <w:lvlText w:val="o"/>
      <w:lvlJc w:val="left"/>
      <w:pPr>
        <w:ind w:left="2149" w:hanging="360"/>
      </w:pPr>
      <w:rPr>
        <w:rFonts w:ascii="Courier New" w:hAnsi="Courier New" w:cs="Courier New" w:hint="default"/>
      </w:rPr>
    </w:lvl>
    <w:lvl w:ilvl="2">
      <w:start w:val="1"/>
      <w:numFmt w:val="bullet"/>
      <w:lvlText w:val=""/>
      <w:lvlJc w:val="left"/>
      <w:pPr>
        <w:ind w:left="2869" w:hanging="360"/>
      </w:pPr>
      <w:rPr>
        <w:rFonts w:ascii="Wingdings" w:hAnsi="Wingdings" w:hint="default"/>
      </w:rPr>
    </w:lvl>
    <w:lvl w:ilvl="3">
      <w:start w:val="1"/>
      <w:numFmt w:val="bullet"/>
      <w:lvlText w:val=""/>
      <w:lvlJc w:val="left"/>
      <w:pPr>
        <w:ind w:left="3589" w:hanging="360"/>
      </w:pPr>
      <w:rPr>
        <w:rFonts w:ascii="Symbol" w:hAnsi="Symbol" w:hint="default"/>
      </w:rPr>
    </w:lvl>
    <w:lvl w:ilvl="4">
      <w:start w:val="1"/>
      <w:numFmt w:val="bullet"/>
      <w:lvlText w:val="o"/>
      <w:lvlJc w:val="left"/>
      <w:pPr>
        <w:ind w:left="4309" w:hanging="360"/>
      </w:pPr>
      <w:rPr>
        <w:rFonts w:ascii="Courier New" w:hAnsi="Courier New" w:cs="Courier New" w:hint="default"/>
      </w:rPr>
    </w:lvl>
    <w:lvl w:ilvl="5">
      <w:start w:val="1"/>
      <w:numFmt w:val="bullet"/>
      <w:lvlText w:val=""/>
      <w:lvlJc w:val="left"/>
      <w:pPr>
        <w:ind w:left="5029" w:hanging="360"/>
      </w:pPr>
      <w:rPr>
        <w:rFonts w:ascii="Wingdings" w:hAnsi="Wingdings" w:hint="default"/>
      </w:rPr>
    </w:lvl>
    <w:lvl w:ilvl="6">
      <w:start w:val="1"/>
      <w:numFmt w:val="bullet"/>
      <w:lvlText w:val=""/>
      <w:lvlJc w:val="left"/>
      <w:pPr>
        <w:ind w:left="5749" w:hanging="360"/>
      </w:pPr>
      <w:rPr>
        <w:rFonts w:ascii="Symbol" w:hAnsi="Symbol" w:hint="default"/>
      </w:rPr>
    </w:lvl>
    <w:lvl w:ilvl="7">
      <w:start w:val="1"/>
      <w:numFmt w:val="bullet"/>
      <w:lvlText w:val="o"/>
      <w:lvlJc w:val="left"/>
      <w:pPr>
        <w:ind w:left="6469" w:hanging="360"/>
      </w:pPr>
      <w:rPr>
        <w:rFonts w:ascii="Courier New" w:hAnsi="Courier New" w:cs="Courier New" w:hint="default"/>
      </w:rPr>
    </w:lvl>
    <w:lvl w:ilvl="8">
      <w:start w:val="1"/>
      <w:numFmt w:val="bullet"/>
      <w:lvlText w:val=""/>
      <w:lvlJc w:val="left"/>
      <w:pPr>
        <w:ind w:left="7189" w:hanging="360"/>
      </w:pPr>
      <w:rPr>
        <w:rFonts w:ascii="Wingdings" w:hAnsi="Wingdings" w:hint="default"/>
      </w:rPr>
    </w:lvl>
  </w:abstractNum>
  <w:abstractNum w:abstractNumId="30" w15:restartNumberingAfterBreak="0">
    <w:nsid w:val="55FB39E8"/>
    <w:multiLevelType w:val="hybridMultilevel"/>
    <w:tmpl w:val="C486D6A0"/>
    <w:lvl w:ilvl="0" w:tplc="746E22F8">
      <w:start w:val="1"/>
      <w:numFmt w:val="bullet"/>
      <w:lvlText w:val=""/>
      <w:lvlJc w:val="left"/>
      <w:pPr>
        <w:ind w:left="720" w:hanging="360"/>
      </w:pPr>
      <w:rPr>
        <w:rFonts w:ascii="Symbol" w:hAnsi="Symbol" w:hint="default"/>
        <w:lang w:val="en-US"/>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1" w15:restartNumberingAfterBreak="0">
    <w:nsid w:val="5C07333A"/>
    <w:multiLevelType w:val="hybridMultilevel"/>
    <w:tmpl w:val="0B96E70C"/>
    <w:lvl w:ilvl="0" w:tplc="2EA60DB8">
      <w:start w:val="1"/>
      <w:numFmt w:val="bullet"/>
      <w:lvlText w:val=""/>
      <w:lvlJc w:val="left"/>
      <w:pPr>
        <w:tabs>
          <w:tab w:val="num" w:pos="720"/>
        </w:tabs>
        <w:ind w:left="720" w:hanging="360"/>
      </w:pPr>
      <w:rPr>
        <w:rFonts w:ascii="Symbol" w:hAnsi="Symbol" w:hint="default"/>
        <w:color w:val="auto"/>
      </w:rPr>
    </w:lvl>
    <w:lvl w:ilvl="1" w:tplc="040C0003">
      <w:start w:val="1"/>
      <w:numFmt w:val="bullet"/>
      <w:lvlText w:val="o"/>
      <w:lvlJc w:val="left"/>
      <w:pPr>
        <w:tabs>
          <w:tab w:val="num" w:pos="1800"/>
        </w:tabs>
        <w:ind w:left="1800" w:hanging="360"/>
      </w:pPr>
      <w:rPr>
        <w:rFonts w:ascii="Consolas" w:hAnsi="Consolas" w:cs="Consolas" w:hint="default"/>
      </w:rPr>
    </w:lvl>
    <w:lvl w:ilvl="2" w:tplc="040C0005" w:tentative="1">
      <w:start w:val="1"/>
      <w:numFmt w:val="bullet"/>
      <w:lvlText w:val=""/>
      <w:lvlJc w:val="left"/>
      <w:pPr>
        <w:tabs>
          <w:tab w:val="num" w:pos="2520"/>
        </w:tabs>
        <w:ind w:left="2520" w:hanging="360"/>
      </w:pPr>
      <w:rPr>
        <w:rFonts w:ascii="Wingdings" w:hAnsi="Wingdings" w:hint="default"/>
      </w:rPr>
    </w:lvl>
    <w:lvl w:ilvl="3" w:tplc="040C0001" w:tentative="1">
      <w:start w:val="1"/>
      <w:numFmt w:val="bullet"/>
      <w:lvlText w:val=""/>
      <w:lvlJc w:val="left"/>
      <w:pPr>
        <w:tabs>
          <w:tab w:val="num" w:pos="3240"/>
        </w:tabs>
        <w:ind w:left="3240" w:hanging="360"/>
      </w:pPr>
      <w:rPr>
        <w:rFonts w:ascii="Symbol" w:hAnsi="Symbol" w:hint="default"/>
      </w:rPr>
    </w:lvl>
    <w:lvl w:ilvl="4" w:tplc="040C0003" w:tentative="1">
      <w:start w:val="1"/>
      <w:numFmt w:val="bullet"/>
      <w:lvlText w:val="o"/>
      <w:lvlJc w:val="left"/>
      <w:pPr>
        <w:tabs>
          <w:tab w:val="num" w:pos="3960"/>
        </w:tabs>
        <w:ind w:left="3960" w:hanging="360"/>
      </w:pPr>
      <w:rPr>
        <w:rFonts w:ascii="Consolas" w:hAnsi="Consolas" w:cs="Consolas" w:hint="default"/>
      </w:rPr>
    </w:lvl>
    <w:lvl w:ilvl="5" w:tplc="040C0005" w:tentative="1">
      <w:start w:val="1"/>
      <w:numFmt w:val="bullet"/>
      <w:lvlText w:val=""/>
      <w:lvlJc w:val="left"/>
      <w:pPr>
        <w:tabs>
          <w:tab w:val="num" w:pos="4680"/>
        </w:tabs>
        <w:ind w:left="4680" w:hanging="360"/>
      </w:pPr>
      <w:rPr>
        <w:rFonts w:ascii="Wingdings" w:hAnsi="Wingdings" w:hint="default"/>
      </w:rPr>
    </w:lvl>
    <w:lvl w:ilvl="6" w:tplc="040C0001" w:tentative="1">
      <w:start w:val="1"/>
      <w:numFmt w:val="bullet"/>
      <w:lvlText w:val=""/>
      <w:lvlJc w:val="left"/>
      <w:pPr>
        <w:tabs>
          <w:tab w:val="num" w:pos="5400"/>
        </w:tabs>
        <w:ind w:left="5400" w:hanging="360"/>
      </w:pPr>
      <w:rPr>
        <w:rFonts w:ascii="Symbol" w:hAnsi="Symbol" w:hint="default"/>
      </w:rPr>
    </w:lvl>
    <w:lvl w:ilvl="7" w:tplc="040C0003" w:tentative="1">
      <w:start w:val="1"/>
      <w:numFmt w:val="bullet"/>
      <w:lvlText w:val="o"/>
      <w:lvlJc w:val="left"/>
      <w:pPr>
        <w:tabs>
          <w:tab w:val="num" w:pos="6120"/>
        </w:tabs>
        <w:ind w:left="6120" w:hanging="360"/>
      </w:pPr>
      <w:rPr>
        <w:rFonts w:ascii="Consolas" w:hAnsi="Consolas" w:cs="Consolas" w:hint="default"/>
      </w:rPr>
    </w:lvl>
    <w:lvl w:ilvl="8" w:tplc="040C0005" w:tentative="1">
      <w:start w:val="1"/>
      <w:numFmt w:val="bullet"/>
      <w:lvlText w:val=""/>
      <w:lvlJc w:val="left"/>
      <w:pPr>
        <w:tabs>
          <w:tab w:val="num" w:pos="6840"/>
        </w:tabs>
        <w:ind w:left="6840" w:hanging="360"/>
      </w:pPr>
      <w:rPr>
        <w:rFonts w:ascii="Wingdings" w:hAnsi="Wingdings" w:hint="default"/>
      </w:rPr>
    </w:lvl>
  </w:abstractNum>
  <w:abstractNum w:abstractNumId="32" w15:restartNumberingAfterBreak="0">
    <w:nsid w:val="5C660296"/>
    <w:multiLevelType w:val="hybridMultilevel"/>
    <w:tmpl w:val="D4E850E8"/>
    <w:lvl w:ilvl="0" w:tplc="968ABA7C">
      <w:start w:val="1"/>
      <w:numFmt w:val="decimal"/>
      <w:lvlText w:val="%1."/>
      <w:lvlJc w:val="left"/>
      <w:pPr>
        <w:ind w:left="1069" w:hanging="360"/>
      </w:pPr>
      <w:rPr>
        <w:rFonts w:hint="default"/>
      </w:rPr>
    </w:lvl>
    <w:lvl w:ilvl="1" w:tplc="04090019" w:tentative="1">
      <w:start w:val="1"/>
      <w:numFmt w:val="lowerLetter"/>
      <w:lvlText w:val="%2."/>
      <w:lvlJc w:val="left"/>
      <w:pPr>
        <w:ind w:left="1789" w:hanging="360"/>
      </w:pPr>
    </w:lvl>
    <w:lvl w:ilvl="2" w:tplc="0409001B" w:tentative="1">
      <w:start w:val="1"/>
      <w:numFmt w:val="lowerRoman"/>
      <w:lvlText w:val="%3."/>
      <w:lvlJc w:val="right"/>
      <w:pPr>
        <w:ind w:left="2509" w:hanging="180"/>
      </w:pPr>
    </w:lvl>
    <w:lvl w:ilvl="3" w:tplc="0409000F" w:tentative="1">
      <w:start w:val="1"/>
      <w:numFmt w:val="decimal"/>
      <w:lvlText w:val="%4."/>
      <w:lvlJc w:val="left"/>
      <w:pPr>
        <w:ind w:left="3229" w:hanging="360"/>
      </w:pPr>
    </w:lvl>
    <w:lvl w:ilvl="4" w:tplc="04090019" w:tentative="1">
      <w:start w:val="1"/>
      <w:numFmt w:val="lowerLetter"/>
      <w:lvlText w:val="%5."/>
      <w:lvlJc w:val="left"/>
      <w:pPr>
        <w:ind w:left="3949" w:hanging="360"/>
      </w:pPr>
    </w:lvl>
    <w:lvl w:ilvl="5" w:tplc="0409001B" w:tentative="1">
      <w:start w:val="1"/>
      <w:numFmt w:val="lowerRoman"/>
      <w:lvlText w:val="%6."/>
      <w:lvlJc w:val="right"/>
      <w:pPr>
        <w:ind w:left="4669" w:hanging="180"/>
      </w:pPr>
    </w:lvl>
    <w:lvl w:ilvl="6" w:tplc="0409000F" w:tentative="1">
      <w:start w:val="1"/>
      <w:numFmt w:val="decimal"/>
      <w:lvlText w:val="%7."/>
      <w:lvlJc w:val="left"/>
      <w:pPr>
        <w:ind w:left="5389" w:hanging="360"/>
      </w:pPr>
    </w:lvl>
    <w:lvl w:ilvl="7" w:tplc="04090019" w:tentative="1">
      <w:start w:val="1"/>
      <w:numFmt w:val="lowerLetter"/>
      <w:lvlText w:val="%8."/>
      <w:lvlJc w:val="left"/>
      <w:pPr>
        <w:ind w:left="6109" w:hanging="360"/>
      </w:pPr>
    </w:lvl>
    <w:lvl w:ilvl="8" w:tplc="0409001B" w:tentative="1">
      <w:start w:val="1"/>
      <w:numFmt w:val="lowerRoman"/>
      <w:lvlText w:val="%9."/>
      <w:lvlJc w:val="right"/>
      <w:pPr>
        <w:ind w:left="6829" w:hanging="180"/>
      </w:pPr>
    </w:lvl>
  </w:abstractNum>
  <w:abstractNum w:abstractNumId="33" w15:restartNumberingAfterBreak="0">
    <w:nsid w:val="5DD45FDF"/>
    <w:multiLevelType w:val="hybridMultilevel"/>
    <w:tmpl w:val="4092B3B6"/>
    <w:lvl w:ilvl="0" w:tplc="040C0001">
      <w:start w:val="1"/>
      <w:numFmt w:val="bullet"/>
      <w:lvlText w:val=""/>
      <w:lvlJc w:val="left"/>
      <w:pPr>
        <w:ind w:left="1004" w:hanging="360"/>
      </w:pPr>
      <w:rPr>
        <w:rFonts w:ascii="Symbol" w:hAnsi="Symbol" w:hint="default"/>
      </w:rPr>
    </w:lvl>
    <w:lvl w:ilvl="1" w:tplc="040C0003" w:tentative="1">
      <w:start w:val="1"/>
      <w:numFmt w:val="bullet"/>
      <w:lvlText w:val="o"/>
      <w:lvlJc w:val="left"/>
      <w:pPr>
        <w:ind w:left="1724" w:hanging="360"/>
      </w:pPr>
      <w:rPr>
        <w:rFonts w:ascii="Courier New" w:hAnsi="Courier New" w:cs="Courier New" w:hint="default"/>
      </w:rPr>
    </w:lvl>
    <w:lvl w:ilvl="2" w:tplc="040C0005" w:tentative="1">
      <w:start w:val="1"/>
      <w:numFmt w:val="bullet"/>
      <w:lvlText w:val=""/>
      <w:lvlJc w:val="left"/>
      <w:pPr>
        <w:ind w:left="2444" w:hanging="360"/>
      </w:pPr>
      <w:rPr>
        <w:rFonts w:ascii="Wingdings" w:hAnsi="Wingdings" w:hint="default"/>
      </w:rPr>
    </w:lvl>
    <w:lvl w:ilvl="3" w:tplc="040C0001" w:tentative="1">
      <w:start w:val="1"/>
      <w:numFmt w:val="bullet"/>
      <w:lvlText w:val=""/>
      <w:lvlJc w:val="left"/>
      <w:pPr>
        <w:ind w:left="3164" w:hanging="360"/>
      </w:pPr>
      <w:rPr>
        <w:rFonts w:ascii="Symbol" w:hAnsi="Symbol" w:hint="default"/>
      </w:rPr>
    </w:lvl>
    <w:lvl w:ilvl="4" w:tplc="040C0003" w:tentative="1">
      <w:start w:val="1"/>
      <w:numFmt w:val="bullet"/>
      <w:lvlText w:val="o"/>
      <w:lvlJc w:val="left"/>
      <w:pPr>
        <w:ind w:left="3884" w:hanging="360"/>
      </w:pPr>
      <w:rPr>
        <w:rFonts w:ascii="Courier New" w:hAnsi="Courier New" w:cs="Courier New" w:hint="default"/>
      </w:rPr>
    </w:lvl>
    <w:lvl w:ilvl="5" w:tplc="040C0005" w:tentative="1">
      <w:start w:val="1"/>
      <w:numFmt w:val="bullet"/>
      <w:lvlText w:val=""/>
      <w:lvlJc w:val="left"/>
      <w:pPr>
        <w:ind w:left="4604" w:hanging="360"/>
      </w:pPr>
      <w:rPr>
        <w:rFonts w:ascii="Wingdings" w:hAnsi="Wingdings" w:hint="default"/>
      </w:rPr>
    </w:lvl>
    <w:lvl w:ilvl="6" w:tplc="040C0001" w:tentative="1">
      <w:start w:val="1"/>
      <w:numFmt w:val="bullet"/>
      <w:lvlText w:val=""/>
      <w:lvlJc w:val="left"/>
      <w:pPr>
        <w:ind w:left="5324" w:hanging="360"/>
      </w:pPr>
      <w:rPr>
        <w:rFonts w:ascii="Symbol" w:hAnsi="Symbol" w:hint="default"/>
      </w:rPr>
    </w:lvl>
    <w:lvl w:ilvl="7" w:tplc="040C0003" w:tentative="1">
      <w:start w:val="1"/>
      <w:numFmt w:val="bullet"/>
      <w:lvlText w:val="o"/>
      <w:lvlJc w:val="left"/>
      <w:pPr>
        <w:ind w:left="6044" w:hanging="360"/>
      </w:pPr>
      <w:rPr>
        <w:rFonts w:ascii="Courier New" w:hAnsi="Courier New" w:cs="Courier New" w:hint="default"/>
      </w:rPr>
    </w:lvl>
    <w:lvl w:ilvl="8" w:tplc="040C0005" w:tentative="1">
      <w:start w:val="1"/>
      <w:numFmt w:val="bullet"/>
      <w:lvlText w:val=""/>
      <w:lvlJc w:val="left"/>
      <w:pPr>
        <w:ind w:left="6764" w:hanging="360"/>
      </w:pPr>
      <w:rPr>
        <w:rFonts w:ascii="Wingdings" w:hAnsi="Wingdings" w:hint="default"/>
      </w:rPr>
    </w:lvl>
  </w:abstractNum>
  <w:abstractNum w:abstractNumId="34" w15:restartNumberingAfterBreak="0">
    <w:nsid w:val="60630284"/>
    <w:multiLevelType w:val="hybridMultilevel"/>
    <w:tmpl w:val="5D76F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36C6D4B"/>
    <w:multiLevelType w:val="hybridMultilevel"/>
    <w:tmpl w:val="6EE0286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638833CB"/>
    <w:multiLevelType w:val="hybridMultilevel"/>
    <w:tmpl w:val="59FEED2A"/>
    <w:lvl w:ilvl="0" w:tplc="04090001">
      <w:start w:val="1"/>
      <w:numFmt w:val="bullet"/>
      <w:lvlText w:val=""/>
      <w:lvlJc w:val="left"/>
      <w:pPr>
        <w:ind w:left="1429" w:hanging="360"/>
      </w:pPr>
      <w:rPr>
        <w:rFonts w:ascii="Symbol" w:hAnsi="Symbol"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37" w15:restartNumberingAfterBreak="0">
    <w:nsid w:val="64334E22"/>
    <w:multiLevelType w:val="hybridMultilevel"/>
    <w:tmpl w:val="F02A40BC"/>
    <w:lvl w:ilvl="0" w:tplc="E9A60B84">
      <w:start w:val="1"/>
      <w:numFmt w:val="decimal"/>
      <w:pStyle w:val="Spacedlist"/>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15:restartNumberingAfterBreak="0">
    <w:nsid w:val="65733558"/>
    <w:multiLevelType w:val="hybridMultilevel"/>
    <w:tmpl w:val="9C40B8B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643772C"/>
    <w:multiLevelType w:val="hybridMultilevel"/>
    <w:tmpl w:val="52C25D28"/>
    <w:lvl w:ilvl="0" w:tplc="FB4A0128">
      <w:numFmt w:val="bullet"/>
      <w:lvlText w:val="-"/>
      <w:lvlJc w:val="left"/>
      <w:pPr>
        <w:ind w:left="1429" w:hanging="360"/>
      </w:pPr>
      <w:rPr>
        <w:rFonts w:ascii="Cambria" w:eastAsia="Times New Roman" w:hAnsi="Cambria" w:cs="Times New Roman" w:hint="default"/>
      </w:rPr>
    </w:lvl>
    <w:lvl w:ilvl="1" w:tplc="04090003" w:tentative="1">
      <w:start w:val="1"/>
      <w:numFmt w:val="bullet"/>
      <w:lvlText w:val="o"/>
      <w:lvlJc w:val="left"/>
      <w:pPr>
        <w:ind w:left="2149" w:hanging="360"/>
      </w:pPr>
      <w:rPr>
        <w:rFonts w:ascii="Courier New" w:hAnsi="Courier New" w:cs="Courier New" w:hint="default"/>
      </w:rPr>
    </w:lvl>
    <w:lvl w:ilvl="2" w:tplc="04090005" w:tentative="1">
      <w:start w:val="1"/>
      <w:numFmt w:val="bullet"/>
      <w:lvlText w:val=""/>
      <w:lvlJc w:val="left"/>
      <w:pPr>
        <w:ind w:left="2869" w:hanging="360"/>
      </w:pPr>
      <w:rPr>
        <w:rFonts w:ascii="Wingdings" w:hAnsi="Wingdings" w:hint="default"/>
      </w:rPr>
    </w:lvl>
    <w:lvl w:ilvl="3" w:tplc="04090001" w:tentative="1">
      <w:start w:val="1"/>
      <w:numFmt w:val="bullet"/>
      <w:lvlText w:val=""/>
      <w:lvlJc w:val="left"/>
      <w:pPr>
        <w:ind w:left="3589" w:hanging="360"/>
      </w:pPr>
      <w:rPr>
        <w:rFonts w:ascii="Symbol" w:hAnsi="Symbol" w:hint="default"/>
      </w:rPr>
    </w:lvl>
    <w:lvl w:ilvl="4" w:tplc="04090003" w:tentative="1">
      <w:start w:val="1"/>
      <w:numFmt w:val="bullet"/>
      <w:lvlText w:val="o"/>
      <w:lvlJc w:val="left"/>
      <w:pPr>
        <w:ind w:left="4309" w:hanging="360"/>
      </w:pPr>
      <w:rPr>
        <w:rFonts w:ascii="Courier New" w:hAnsi="Courier New" w:cs="Courier New" w:hint="default"/>
      </w:rPr>
    </w:lvl>
    <w:lvl w:ilvl="5" w:tplc="04090005" w:tentative="1">
      <w:start w:val="1"/>
      <w:numFmt w:val="bullet"/>
      <w:lvlText w:val=""/>
      <w:lvlJc w:val="left"/>
      <w:pPr>
        <w:ind w:left="5029" w:hanging="360"/>
      </w:pPr>
      <w:rPr>
        <w:rFonts w:ascii="Wingdings" w:hAnsi="Wingdings" w:hint="default"/>
      </w:rPr>
    </w:lvl>
    <w:lvl w:ilvl="6" w:tplc="04090001" w:tentative="1">
      <w:start w:val="1"/>
      <w:numFmt w:val="bullet"/>
      <w:lvlText w:val=""/>
      <w:lvlJc w:val="left"/>
      <w:pPr>
        <w:ind w:left="5749" w:hanging="360"/>
      </w:pPr>
      <w:rPr>
        <w:rFonts w:ascii="Symbol" w:hAnsi="Symbol" w:hint="default"/>
      </w:rPr>
    </w:lvl>
    <w:lvl w:ilvl="7" w:tplc="04090003" w:tentative="1">
      <w:start w:val="1"/>
      <w:numFmt w:val="bullet"/>
      <w:lvlText w:val="o"/>
      <w:lvlJc w:val="left"/>
      <w:pPr>
        <w:ind w:left="6469" w:hanging="360"/>
      </w:pPr>
      <w:rPr>
        <w:rFonts w:ascii="Courier New" w:hAnsi="Courier New" w:cs="Courier New" w:hint="default"/>
      </w:rPr>
    </w:lvl>
    <w:lvl w:ilvl="8" w:tplc="04090005" w:tentative="1">
      <w:start w:val="1"/>
      <w:numFmt w:val="bullet"/>
      <w:lvlText w:val=""/>
      <w:lvlJc w:val="left"/>
      <w:pPr>
        <w:ind w:left="7189" w:hanging="360"/>
      </w:pPr>
      <w:rPr>
        <w:rFonts w:ascii="Wingdings" w:hAnsi="Wingdings" w:hint="default"/>
      </w:rPr>
    </w:lvl>
  </w:abstractNum>
  <w:abstractNum w:abstractNumId="40" w15:restartNumberingAfterBreak="0">
    <w:nsid w:val="669D5A57"/>
    <w:multiLevelType w:val="hybridMultilevel"/>
    <w:tmpl w:val="069835E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nsolas" w:hAnsi="Consolas" w:cs="Consola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nsolas" w:hAnsi="Consolas" w:cs="Consolas"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nsolas" w:hAnsi="Consolas" w:cs="Consolas"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C803D92"/>
    <w:multiLevelType w:val="hybridMultilevel"/>
    <w:tmpl w:val="B34CDA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2" w15:restartNumberingAfterBreak="0">
    <w:nsid w:val="6E20050F"/>
    <w:multiLevelType w:val="hybridMultilevel"/>
    <w:tmpl w:val="A462DC1A"/>
    <w:lvl w:ilvl="0" w:tplc="040C0001">
      <w:start w:val="1"/>
      <w:numFmt w:val="bullet"/>
      <w:lvlText w:val=""/>
      <w:lvlJc w:val="left"/>
      <w:pPr>
        <w:ind w:left="1429" w:hanging="360"/>
      </w:pPr>
      <w:rPr>
        <w:rFonts w:ascii="Symbol" w:hAnsi="Symbol" w:hint="default"/>
      </w:rPr>
    </w:lvl>
    <w:lvl w:ilvl="1" w:tplc="040C0003" w:tentative="1">
      <w:start w:val="1"/>
      <w:numFmt w:val="bullet"/>
      <w:lvlText w:val="o"/>
      <w:lvlJc w:val="left"/>
      <w:pPr>
        <w:ind w:left="2149" w:hanging="360"/>
      </w:pPr>
      <w:rPr>
        <w:rFonts w:ascii="Consolas" w:hAnsi="Consolas" w:cs="Consolas" w:hint="default"/>
      </w:rPr>
    </w:lvl>
    <w:lvl w:ilvl="2" w:tplc="040C0005" w:tentative="1">
      <w:start w:val="1"/>
      <w:numFmt w:val="bullet"/>
      <w:lvlText w:val=""/>
      <w:lvlJc w:val="left"/>
      <w:pPr>
        <w:ind w:left="2869" w:hanging="360"/>
      </w:pPr>
      <w:rPr>
        <w:rFonts w:ascii="Wingdings" w:hAnsi="Wingdings" w:hint="default"/>
      </w:rPr>
    </w:lvl>
    <w:lvl w:ilvl="3" w:tplc="040C0001" w:tentative="1">
      <w:start w:val="1"/>
      <w:numFmt w:val="bullet"/>
      <w:lvlText w:val=""/>
      <w:lvlJc w:val="left"/>
      <w:pPr>
        <w:ind w:left="3589" w:hanging="360"/>
      </w:pPr>
      <w:rPr>
        <w:rFonts w:ascii="Symbol" w:hAnsi="Symbol" w:hint="default"/>
      </w:rPr>
    </w:lvl>
    <w:lvl w:ilvl="4" w:tplc="040C0003" w:tentative="1">
      <w:start w:val="1"/>
      <w:numFmt w:val="bullet"/>
      <w:lvlText w:val="o"/>
      <w:lvlJc w:val="left"/>
      <w:pPr>
        <w:ind w:left="4309" w:hanging="360"/>
      </w:pPr>
      <w:rPr>
        <w:rFonts w:ascii="Consolas" w:hAnsi="Consolas" w:cs="Consolas" w:hint="default"/>
      </w:rPr>
    </w:lvl>
    <w:lvl w:ilvl="5" w:tplc="040C0005" w:tentative="1">
      <w:start w:val="1"/>
      <w:numFmt w:val="bullet"/>
      <w:lvlText w:val=""/>
      <w:lvlJc w:val="left"/>
      <w:pPr>
        <w:ind w:left="5029" w:hanging="360"/>
      </w:pPr>
      <w:rPr>
        <w:rFonts w:ascii="Wingdings" w:hAnsi="Wingdings" w:hint="default"/>
      </w:rPr>
    </w:lvl>
    <w:lvl w:ilvl="6" w:tplc="040C0001" w:tentative="1">
      <w:start w:val="1"/>
      <w:numFmt w:val="bullet"/>
      <w:lvlText w:val=""/>
      <w:lvlJc w:val="left"/>
      <w:pPr>
        <w:ind w:left="5749" w:hanging="360"/>
      </w:pPr>
      <w:rPr>
        <w:rFonts w:ascii="Symbol" w:hAnsi="Symbol" w:hint="default"/>
      </w:rPr>
    </w:lvl>
    <w:lvl w:ilvl="7" w:tplc="040C0003" w:tentative="1">
      <w:start w:val="1"/>
      <w:numFmt w:val="bullet"/>
      <w:lvlText w:val="o"/>
      <w:lvlJc w:val="left"/>
      <w:pPr>
        <w:ind w:left="6469" w:hanging="360"/>
      </w:pPr>
      <w:rPr>
        <w:rFonts w:ascii="Consolas" w:hAnsi="Consolas" w:cs="Consolas" w:hint="default"/>
      </w:rPr>
    </w:lvl>
    <w:lvl w:ilvl="8" w:tplc="040C0005" w:tentative="1">
      <w:start w:val="1"/>
      <w:numFmt w:val="bullet"/>
      <w:lvlText w:val=""/>
      <w:lvlJc w:val="left"/>
      <w:pPr>
        <w:ind w:left="7189" w:hanging="360"/>
      </w:pPr>
      <w:rPr>
        <w:rFonts w:ascii="Wingdings" w:hAnsi="Wingdings" w:hint="default"/>
      </w:rPr>
    </w:lvl>
  </w:abstractNum>
  <w:abstractNum w:abstractNumId="43" w15:restartNumberingAfterBreak="0">
    <w:nsid w:val="6EA923DF"/>
    <w:multiLevelType w:val="hybridMultilevel"/>
    <w:tmpl w:val="C4C8C582"/>
    <w:lvl w:ilvl="0" w:tplc="08090001">
      <w:start w:val="1"/>
      <w:numFmt w:val="bullet"/>
      <w:lvlText w:val=""/>
      <w:lvlJc w:val="left"/>
      <w:pPr>
        <w:ind w:left="1429" w:hanging="360"/>
      </w:pPr>
      <w:rPr>
        <w:rFonts w:ascii="Symbol" w:hAnsi="Symbol" w:hint="default"/>
      </w:rPr>
    </w:lvl>
    <w:lvl w:ilvl="1" w:tplc="08090003" w:tentative="1">
      <w:start w:val="1"/>
      <w:numFmt w:val="bullet"/>
      <w:lvlText w:val="o"/>
      <w:lvlJc w:val="left"/>
      <w:pPr>
        <w:ind w:left="2149" w:hanging="360"/>
      </w:pPr>
      <w:rPr>
        <w:rFonts w:ascii="Courier New" w:hAnsi="Courier New" w:cs="Courier New" w:hint="default"/>
      </w:rPr>
    </w:lvl>
    <w:lvl w:ilvl="2" w:tplc="08090005" w:tentative="1">
      <w:start w:val="1"/>
      <w:numFmt w:val="bullet"/>
      <w:lvlText w:val=""/>
      <w:lvlJc w:val="left"/>
      <w:pPr>
        <w:ind w:left="2869" w:hanging="360"/>
      </w:pPr>
      <w:rPr>
        <w:rFonts w:ascii="Wingdings" w:hAnsi="Wingdings" w:hint="default"/>
      </w:rPr>
    </w:lvl>
    <w:lvl w:ilvl="3" w:tplc="08090001" w:tentative="1">
      <w:start w:val="1"/>
      <w:numFmt w:val="bullet"/>
      <w:lvlText w:val=""/>
      <w:lvlJc w:val="left"/>
      <w:pPr>
        <w:ind w:left="3589" w:hanging="360"/>
      </w:pPr>
      <w:rPr>
        <w:rFonts w:ascii="Symbol" w:hAnsi="Symbol" w:hint="default"/>
      </w:rPr>
    </w:lvl>
    <w:lvl w:ilvl="4" w:tplc="08090003" w:tentative="1">
      <w:start w:val="1"/>
      <w:numFmt w:val="bullet"/>
      <w:lvlText w:val="o"/>
      <w:lvlJc w:val="left"/>
      <w:pPr>
        <w:ind w:left="4309" w:hanging="360"/>
      </w:pPr>
      <w:rPr>
        <w:rFonts w:ascii="Courier New" w:hAnsi="Courier New" w:cs="Courier New" w:hint="default"/>
      </w:rPr>
    </w:lvl>
    <w:lvl w:ilvl="5" w:tplc="08090005" w:tentative="1">
      <w:start w:val="1"/>
      <w:numFmt w:val="bullet"/>
      <w:lvlText w:val=""/>
      <w:lvlJc w:val="left"/>
      <w:pPr>
        <w:ind w:left="5029" w:hanging="360"/>
      </w:pPr>
      <w:rPr>
        <w:rFonts w:ascii="Wingdings" w:hAnsi="Wingdings" w:hint="default"/>
      </w:rPr>
    </w:lvl>
    <w:lvl w:ilvl="6" w:tplc="08090001" w:tentative="1">
      <w:start w:val="1"/>
      <w:numFmt w:val="bullet"/>
      <w:lvlText w:val=""/>
      <w:lvlJc w:val="left"/>
      <w:pPr>
        <w:ind w:left="5749" w:hanging="360"/>
      </w:pPr>
      <w:rPr>
        <w:rFonts w:ascii="Symbol" w:hAnsi="Symbol" w:hint="default"/>
      </w:rPr>
    </w:lvl>
    <w:lvl w:ilvl="7" w:tplc="08090003" w:tentative="1">
      <w:start w:val="1"/>
      <w:numFmt w:val="bullet"/>
      <w:lvlText w:val="o"/>
      <w:lvlJc w:val="left"/>
      <w:pPr>
        <w:ind w:left="6469" w:hanging="360"/>
      </w:pPr>
      <w:rPr>
        <w:rFonts w:ascii="Courier New" w:hAnsi="Courier New" w:cs="Courier New" w:hint="default"/>
      </w:rPr>
    </w:lvl>
    <w:lvl w:ilvl="8" w:tplc="08090005" w:tentative="1">
      <w:start w:val="1"/>
      <w:numFmt w:val="bullet"/>
      <w:lvlText w:val=""/>
      <w:lvlJc w:val="left"/>
      <w:pPr>
        <w:ind w:left="7189" w:hanging="360"/>
      </w:pPr>
      <w:rPr>
        <w:rFonts w:ascii="Wingdings" w:hAnsi="Wingdings" w:hint="default"/>
      </w:rPr>
    </w:lvl>
  </w:abstractNum>
  <w:abstractNum w:abstractNumId="44" w15:restartNumberingAfterBreak="0">
    <w:nsid w:val="708B62ED"/>
    <w:multiLevelType w:val="multilevel"/>
    <w:tmpl w:val="9FC24A68"/>
    <w:styleLink w:val="Appendices"/>
    <w:lvl w:ilvl="0">
      <w:start w:val="1"/>
      <w:numFmt w:val="upperLetter"/>
      <w:pStyle w:val="Appendix1"/>
      <w:lvlText w:val="Appendix %1"/>
      <w:lvlJc w:val="left"/>
      <w:pPr>
        <w:tabs>
          <w:tab w:val="num" w:pos="397"/>
        </w:tabs>
        <w:ind w:left="1985" w:hanging="1985"/>
      </w:pPr>
      <w:rPr>
        <w:rFonts w:hint="default"/>
      </w:rPr>
    </w:lvl>
    <w:lvl w:ilvl="1">
      <w:start w:val="1"/>
      <w:numFmt w:val="decimal"/>
      <w:pStyle w:val="Appendix2"/>
      <w:lvlText w:val="%1.%2"/>
      <w:lvlJc w:val="left"/>
      <w:pPr>
        <w:ind w:left="567" w:hanging="567"/>
      </w:pPr>
      <w:rPr>
        <w:rFonts w:hint="default"/>
      </w:rPr>
    </w:lvl>
    <w:lvl w:ilvl="2">
      <w:start w:val="1"/>
      <w:numFmt w:val="decimal"/>
      <w:pStyle w:val="Appendix3"/>
      <w:lvlText w:val="%1.%2.%3"/>
      <w:lvlJc w:val="left"/>
      <w:pPr>
        <w:ind w:left="851" w:hanging="851"/>
      </w:pPr>
      <w:rPr>
        <w:rFonts w:hint="default"/>
      </w:rPr>
    </w:lvl>
    <w:lvl w:ilvl="3">
      <w:start w:val="1"/>
      <w:numFmt w:val="decimal"/>
      <w:pStyle w:val="Appendix4"/>
      <w:lvlText w:val="%1.%2.%3.%4"/>
      <w:lvlJc w:val="left"/>
      <w:pPr>
        <w:ind w:left="851" w:hanging="851"/>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45" w15:restartNumberingAfterBreak="0">
    <w:nsid w:val="715E6248"/>
    <w:multiLevelType w:val="hybridMultilevel"/>
    <w:tmpl w:val="6A968BA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6" w15:restartNumberingAfterBreak="0">
    <w:nsid w:val="755A557D"/>
    <w:multiLevelType w:val="hybridMultilevel"/>
    <w:tmpl w:val="A68CC2D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760163EF"/>
    <w:multiLevelType w:val="hybridMultilevel"/>
    <w:tmpl w:val="9266BDFE"/>
    <w:lvl w:ilvl="0" w:tplc="040C000F">
      <w:start w:val="1"/>
      <w:numFmt w:val="decimal"/>
      <w:lvlText w:val="%1."/>
      <w:lvlJc w:val="lef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8" w15:restartNumberingAfterBreak="0">
    <w:nsid w:val="792004D7"/>
    <w:multiLevelType w:val="hybridMultilevel"/>
    <w:tmpl w:val="C0900C6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79E172C9"/>
    <w:multiLevelType w:val="multilevel"/>
    <w:tmpl w:val="9FC24A68"/>
    <w:numStyleLink w:val="Appendices"/>
  </w:abstractNum>
  <w:abstractNum w:abstractNumId="50" w15:restartNumberingAfterBreak="0">
    <w:nsid w:val="79E3422C"/>
    <w:multiLevelType w:val="hybridMultilevel"/>
    <w:tmpl w:val="A6021B5E"/>
    <w:lvl w:ilvl="0" w:tplc="040C000F">
      <w:start w:val="1"/>
      <w:numFmt w:val="decimal"/>
      <w:lvlText w:val="%1."/>
      <w:lvlJc w:val="left"/>
      <w:pPr>
        <w:ind w:left="1429" w:hanging="360"/>
      </w:pPr>
    </w:lvl>
    <w:lvl w:ilvl="1" w:tplc="040C0019" w:tentative="1">
      <w:start w:val="1"/>
      <w:numFmt w:val="lowerLetter"/>
      <w:lvlText w:val="%2."/>
      <w:lvlJc w:val="left"/>
      <w:pPr>
        <w:ind w:left="2149" w:hanging="360"/>
      </w:pPr>
    </w:lvl>
    <w:lvl w:ilvl="2" w:tplc="040C001B" w:tentative="1">
      <w:start w:val="1"/>
      <w:numFmt w:val="lowerRoman"/>
      <w:lvlText w:val="%3."/>
      <w:lvlJc w:val="right"/>
      <w:pPr>
        <w:ind w:left="2869" w:hanging="180"/>
      </w:pPr>
    </w:lvl>
    <w:lvl w:ilvl="3" w:tplc="040C000F" w:tentative="1">
      <w:start w:val="1"/>
      <w:numFmt w:val="decimal"/>
      <w:lvlText w:val="%4."/>
      <w:lvlJc w:val="left"/>
      <w:pPr>
        <w:ind w:left="3589" w:hanging="360"/>
      </w:pPr>
    </w:lvl>
    <w:lvl w:ilvl="4" w:tplc="040C0019" w:tentative="1">
      <w:start w:val="1"/>
      <w:numFmt w:val="lowerLetter"/>
      <w:lvlText w:val="%5."/>
      <w:lvlJc w:val="left"/>
      <w:pPr>
        <w:ind w:left="4309" w:hanging="360"/>
      </w:pPr>
    </w:lvl>
    <w:lvl w:ilvl="5" w:tplc="040C001B" w:tentative="1">
      <w:start w:val="1"/>
      <w:numFmt w:val="lowerRoman"/>
      <w:lvlText w:val="%6."/>
      <w:lvlJc w:val="right"/>
      <w:pPr>
        <w:ind w:left="5029" w:hanging="180"/>
      </w:pPr>
    </w:lvl>
    <w:lvl w:ilvl="6" w:tplc="040C000F" w:tentative="1">
      <w:start w:val="1"/>
      <w:numFmt w:val="decimal"/>
      <w:lvlText w:val="%7."/>
      <w:lvlJc w:val="left"/>
      <w:pPr>
        <w:ind w:left="5749" w:hanging="360"/>
      </w:pPr>
    </w:lvl>
    <w:lvl w:ilvl="7" w:tplc="040C0019" w:tentative="1">
      <w:start w:val="1"/>
      <w:numFmt w:val="lowerLetter"/>
      <w:lvlText w:val="%8."/>
      <w:lvlJc w:val="left"/>
      <w:pPr>
        <w:ind w:left="6469" w:hanging="360"/>
      </w:pPr>
    </w:lvl>
    <w:lvl w:ilvl="8" w:tplc="040C001B" w:tentative="1">
      <w:start w:val="1"/>
      <w:numFmt w:val="lowerRoman"/>
      <w:lvlText w:val="%9."/>
      <w:lvlJc w:val="right"/>
      <w:pPr>
        <w:ind w:left="7189" w:hanging="180"/>
      </w:pPr>
    </w:lvl>
  </w:abstractNum>
  <w:num w:numId="1" w16cid:durableId="1987664384">
    <w:abstractNumId w:val="26"/>
  </w:num>
  <w:num w:numId="2" w16cid:durableId="1405643561">
    <w:abstractNumId w:val="0"/>
  </w:num>
  <w:num w:numId="3" w16cid:durableId="1446971818">
    <w:abstractNumId w:val="8"/>
  </w:num>
  <w:num w:numId="4" w16cid:durableId="380714966">
    <w:abstractNumId w:val="31"/>
  </w:num>
  <w:num w:numId="5" w16cid:durableId="1967353196">
    <w:abstractNumId w:val="11"/>
  </w:num>
  <w:num w:numId="6" w16cid:durableId="117460298">
    <w:abstractNumId w:val="42"/>
  </w:num>
  <w:num w:numId="7" w16cid:durableId="50736393">
    <w:abstractNumId w:val="47"/>
  </w:num>
  <w:num w:numId="8" w16cid:durableId="1398744884">
    <w:abstractNumId w:val="40"/>
  </w:num>
  <w:num w:numId="9" w16cid:durableId="524368396">
    <w:abstractNumId w:val="37"/>
  </w:num>
  <w:num w:numId="10" w16cid:durableId="142242183">
    <w:abstractNumId w:val="45"/>
  </w:num>
  <w:num w:numId="11" w16cid:durableId="852496478">
    <w:abstractNumId w:val="35"/>
  </w:num>
  <w:num w:numId="12" w16cid:durableId="1692534876">
    <w:abstractNumId w:val="3"/>
  </w:num>
  <w:num w:numId="13" w16cid:durableId="1003895830">
    <w:abstractNumId w:val="15"/>
  </w:num>
  <w:num w:numId="14" w16cid:durableId="1574007242">
    <w:abstractNumId w:val="18"/>
  </w:num>
  <w:num w:numId="15" w16cid:durableId="1773548768">
    <w:abstractNumId w:val="44"/>
  </w:num>
  <w:num w:numId="16" w16cid:durableId="534082416">
    <w:abstractNumId w:val="49"/>
  </w:num>
  <w:num w:numId="17" w16cid:durableId="1869945324">
    <w:abstractNumId w:val="6"/>
  </w:num>
  <w:num w:numId="18" w16cid:durableId="302778611">
    <w:abstractNumId w:val="41"/>
  </w:num>
  <w:num w:numId="19" w16cid:durableId="987979785">
    <w:abstractNumId w:val="14"/>
  </w:num>
  <w:num w:numId="20" w16cid:durableId="2064594225">
    <w:abstractNumId w:val="46"/>
  </w:num>
  <w:num w:numId="21" w16cid:durableId="1007093322">
    <w:abstractNumId w:val="17"/>
  </w:num>
  <w:num w:numId="22" w16cid:durableId="463472979">
    <w:abstractNumId w:val="34"/>
  </w:num>
  <w:num w:numId="23" w16cid:durableId="941842876">
    <w:abstractNumId w:val="30"/>
  </w:num>
  <w:num w:numId="24" w16cid:durableId="1233731406">
    <w:abstractNumId w:val="16"/>
  </w:num>
  <w:num w:numId="25" w16cid:durableId="269167136">
    <w:abstractNumId w:val="36"/>
  </w:num>
  <w:num w:numId="26" w16cid:durableId="1592856319">
    <w:abstractNumId w:val="19"/>
  </w:num>
  <w:num w:numId="27" w16cid:durableId="1652127528">
    <w:abstractNumId w:val="22"/>
  </w:num>
  <w:num w:numId="28" w16cid:durableId="437795205">
    <w:abstractNumId w:val="25"/>
  </w:num>
  <w:num w:numId="29" w16cid:durableId="1013262925">
    <w:abstractNumId w:val="1"/>
  </w:num>
  <w:num w:numId="30" w16cid:durableId="2068603889">
    <w:abstractNumId w:val="9"/>
  </w:num>
  <w:num w:numId="31" w16cid:durableId="109982582">
    <w:abstractNumId w:val="39"/>
  </w:num>
  <w:num w:numId="32" w16cid:durableId="1153252170">
    <w:abstractNumId w:val="2"/>
  </w:num>
  <w:num w:numId="33" w16cid:durableId="1912499389">
    <w:abstractNumId w:val="48"/>
  </w:num>
  <w:num w:numId="34" w16cid:durableId="1265458847">
    <w:abstractNumId w:val="50"/>
  </w:num>
  <w:num w:numId="35" w16cid:durableId="1018121433">
    <w:abstractNumId w:val="5"/>
  </w:num>
  <w:num w:numId="36" w16cid:durableId="596207443">
    <w:abstractNumId w:val="21"/>
  </w:num>
  <w:num w:numId="37" w16cid:durableId="2118017938">
    <w:abstractNumId w:val="33"/>
  </w:num>
  <w:num w:numId="38" w16cid:durableId="790586118">
    <w:abstractNumId w:val="4"/>
  </w:num>
  <w:num w:numId="39" w16cid:durableId="2009824627">
    <w:abstractNumId w:val="38"/>
  </w:num>
  <w:num w:numId="40" w16cid:durableId="747308020">
    <w:abstractNumId w:val="28"/>
  </w:num>
  <w:num w:numId="41" w16cid:durableId="967855671">
    <w:abstractNumId w:val="27"/>
  </w:num>
  <w:num w:numId="42" w16cid:durableId="700789522">
    <w:abstractNumId w:val="32"/>
  </w:num>
  <w:num w:numId="43" w16cid:durableId="1876774509">
    <w:abstractNumId w:val="13"/>
  </w:num>
  <w:num w:numId="44" w16cid:durableId="564950984">
    <w:abstractNumId w:val="10"/>
  </w:num>
  <w:num w:numId="45" w16cid:durableId="2103262208">
    <w:abstractNumId w:val="12"/>
  </w:num>
  <w:num w:numId="46" w16cid:durableId="1130048598">
    <w:abstractNumId w:val="23"/>
  </w:num>
  <w:num w:numId="47" w16cid:durableId="1051081340">
    <w:abstractNumId w:val="24"/>
  </w:num>
  <w:num w:numId="48" w16cid:durableId="7558918">
    <w:abstractNumId w:val="43"/>
  </w:num>
  <w:num w:numId="49" w16cid:durableId="904099195">
    <w:abstractNumId w:val="20"/>
  </w:num>
  <w:num w:numId="50" w16cid:durableId="755446197">
    <w:abstractNumId w:val="29"/>
  </w:num>
  <w:num w:numId="51" w16cid:durableId="1621645037">
    <w:abstractNumId w:val="7"/>
  </w:num>
  <w:num w:numId="52" w16cid:durableId="1151676613">
    <w:abstractNumId w:val="0"/>
  </w:num>
  <w:numIdMacAtCleanup w:val="5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activeWritingStyle w:appName="MSWord" w:lang="en-US" w:vendorID="64" w:dllVersion="5" w:nlCheck="1" w:checkStyle="1"/>
  <w:activeWritingStyle w:appName="MSWord" w:lang="en-GB" w:vendorID="64" w:dllVersion="5" w:nlCheck="1" w:checkStyle="1"/>
  <w:activeWritingStyle w:appName="MSWord" w:lang="en-GB" w:vendorID="64" w:dllVersion="6" w:nlCheck="1" w:checkStyle="1"/>
  <w:activeWritingStyle w:appName="MSWord" w:lang="en-US" w:vendorID="64" w:dllVersion="6" w:nlCheck="1" w:checkStyle="1"/>
  <w:activeWritingStyle w:appName="MSWord" w:lang="fr-FR" w:vendorID="64" w:dllVersion="6" w:nlCheck="1" w:checkStyle="0"/>
  <w:activeWritingStyle w:appName="MSWord" w:lang="fr-CH" w:vendorID="64" w:dllVersion="6" w:nlCheck="1" w:checkStyle="1"/>
  <w:activeWritingStyle w:appName="MSWord" w:lang="en-US" w:vendorID="64" w:dllVersion="0" w:nlCheck="1" w:checkStyle="0"/>
  <w:activeWritingStyle w:appName="MSWord" w:lang="en-GB" w:vendorID="64" w:dllVersion="0" w:nlCheck="1" w:checkStyle="0"/>
  <w:activeWritingStyle w:appName="MSWord" w:lang="fr-FR" w:vendorID="64" w:dllVersion="0" w:nlCheck="1" w:checkStyle="0"/>
  <w:activeWritingStyle w:appName="MSWord" w:lang="nl-NL" w:vendorID="64" w:dllVersion="0" w:nlCheck="1" w:checkStyle="0"/>
  <w:activeWritingStyle w:appName="MSWord" w:lang="en-US" w:vendorID="64" w:dllVersion="4096" w:nlCheck="1" w:checkStyle="0"/>
  <w:attachedTemplate r:id="rId1"/>
  <w:stylePaneFormatFilter w:val="1008" w:allStyles="0" w:customStyles="0" w:latentStyles="0" w:stylesInUse="1" w:headingStyles="0" w:numberingStyles="0" w:tableStyles="0" w:directFormattingOnRuns="0" w:directFormattingOnParagraphs="0" w:directFormattingOnNumbering="0" w:directFormattingOnTables="0" w:clearFormatting="1" w:top3HeadingStyles="0" w:visibleStyles="0" w:alternateStyleNames="0"/>
  <w:defaultTabStop w:val="720"/>
  <w:hyphenationZone w:val="425"/>
  <w:evenAndOddHeaders/>
  <w:displayHorizontalDrawingGridEvery w:val="0"/>
  <w:displayVerticalDrawingGridEvery w:val="0"/>
  <w:doNotUseMarginsForDrawingGridOrigin/>
  <w:noPunctuationKerning/>
  <w:characterSpacingControl w:val="doNotCompress"/>
  <w:hdrShapeDefaults>
    <o:shapedefaults v:ext="edit" spidmax="3073" style="mso-position-horizontal-relative:page;mso-position-vertical-relative:page" fillcolor="#dcdcdc">
      <v:fill color="#dcdcdc"/>
      <v:stroke weight=".25pt"/>
      <v:shadow color="#868686"/>
    </o:shapedefaults>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5C0EFF"/>
    <w:rsid w:val="00000F12"/>
    <w:rsid w:val="000012F8"/>
    <w:rsid w:val="000014E0"/>
    <w:rsid w:val="00001849"/>
    <w:rsid w:val="00001A94"/>
    <w:rsid w:val="00002A4A"/>
    <w:rsid w:val="00002A86"/>
    <w:rsid w:val="00002E82"/>
    <w:rsid w:val="00002F7D"/>
    <w:rsid w:val="00003F7C"/>
    <w:rsid w:val="0000434F"/>
    <w:rsid w:val="00004779"/>
    <w:rsid w:val="000047A1"/>
    <w:rsid w:val="000048BF"/>
    <w:rsid w:val="00004E1F"/>
    <w:rsid w:val="00004EB6"/>
    <w:rsid w:val="00004F03"/>
    <w:rsid w:val="00005317"/>
    <w:rsid w:val="000056A3"/>
    <w:rsid w:val="00005CC4"/>
    <w:rsid w:val="00005D16"/>
    <w:rsid w:val="0000668B"/>
    <w:rsid w:val="0001079F"/>
    <w:rsid w:val="0001098F"/>
    <w:rsid w:val="00010ADD"/>
    <w:rsid w:val="00010EB1"/>
    <w:rsid w:val="00010ED3"/>
    <w:rsid w:val="00011A51"/>
    <w:rsid w:val="00011F8C"/>
    <w:rsid w:val="000121F2"/>
    <w:rsid w:val="0001265B"/>
    <w:rsid w:val="00012974"/>
    <w:rsid w:val="00012B57"/>
    <w:rsid w:val="000131F8"/>
    <w:rsid w:val="000135C8"/>
    <w:rsid w:val="00013EF5"/>
    <w:rsid w:val="000146EE"/>
    <w:rsid w:val="00015154"/>
    <w:rsid w:val="00015504"/>
    <w:rsid w:val="00015812"/>
    <w:rsid w:val="00015841"/>
    <w:rsid w:val="0001584C"/>
    <w:rsid w:val="0001587C"/>
    <w:rsid w:val="00015B69"/>
    <w:rsid w:val="0001612C"/>
    <w:rsid w:val="000162B3"/>
    <w:rsid w:val="0001639D"/>
    <w:rsid w:val="00016755"/>
    <w:rsid w:val="00016E7E"/>
    <w:rsid w:val="000171FA"/>
    <w:rsid w:val="00017623"/>
    <w:rsid w:val="000176EE"/>
    <w:rsid w:val="00017A2F"/>
    <w:rsid w:val="000202DC"/>
    <w:rsid w:val="00020594"/>
    <w:rsid w:val="00020694"/>
    <w:rsid w:val="00020BDB"/>
    <w:rsid w:val="00020DC9"/>
    <w:rsid w:val="00021326"/>
    <w:rsid w:val="00021373"/>
    <w:rsid w:val="00021468"/>
    <w:rsid w:val="000215B8"/>
    <w:rsid w:val="000217C3"/>
    <w:rsid w:val="00021A94"/>
    <w:rsid w:val="00021BB7"/>
    <w:rsid w:val="00021F77"/>
    <w:rsid w:val="000221E9"/>
    <w:rsid w:val="00022EDB"/>
    <w:rsid w:val="00022F52"/>
    <w:rsid w:val="00022FE5"/>
    <w:rsid w:val="00023E8A"/>
    <w:rsid w:val="00024254"/>
    <w:rsid w:val="00024333"/>
    <w:rsid w:val="000245E8"/>
    <w:rsid w:val="00024E44"/>
    <w:rsid w:val="00024EA2"/>
    <w:rsid w:val="00024F06"/>
    <w:rsid w:val="0002504F"/>
    <w:rsid w:val="000258B2"/>
    <w:rsid w:val="00025F09"/>
    <w:rsid w:val="00025F23"/>
    <w:rsid w:val="00025F71"/>
    <w:rsid w:val="00026333"/>
    <w:rsid w:val="000269B0"/>
    <w:rsid w:val="00026B05"/>
    <w:rsid w:val="00026F6B"/>
    <w:rsid w:val="00027244"/>
    <w:rsid w:val="000275A6"/>
    <w:rsid w:val="00027F70"/>
    <w:rsid w:val="000303B8"/>
    <w:rsid w:val="0003041A"/>
    <w:rsid w:val="00030872"/>
    <w:rsid w:val="00030F09"/>
    <w:rsid w:val="00031676"/>
    <w:rsid w:val="0003171E"/>
    <w:rsid w:val="000319CD"/>
    <w:rsid w:val="00031B5C"/>
    <w:rsid w:val="0003205D"/>
    <w:rsid w:val="0003212F"/>
    <w:rsid w:val="00032605"/>
    <w:rsid w:val="000326DD"/>
    <w:rsid w:val="00032EAF"/>
    <w:rsid w:val="0003326C"/>
    <w:rsid w:val="000347C9"/>
    <w:rsid w:val="000347E1"/>
    <w:rsid w:val="0003514E"/>
    <w:rsid w:val="00035CCF"/>
    <w:rsid w:val="00036212"/>
    <w:rsid w:val="0003658F"/>
    <w:rsid w:val="00036F75"/>
    <w:rsid w:val="00036FED"/>
    <w:rsid w:val="0003754F"/>
    <w:rsid w:val="0003761F"/>
    <w:rsid w:val="00037915"/>
    <w:rsid w:val="00037A14"/>
    <w:rsid w:val="00037CBF"/>
    <w:rsid w:val="000401E6"/>
    <w:rsid w:val="000402B8"/>
    <w:rsid w:val="000409A0"/>
    <w:rsid w:val="00040AF9"/>
    <w:rsid w:val="00040FD8"/>
    <w:rsid w:val="000411B9"/>
    <w:rsid w:val="000421A8"/>
    <w:rsid w:val="000427A1"/>
    <w:rsid w:val="0004287C"/>
    <w:rsid w:val="000428F5"/>
    <w:rsid w:val="00042AF2"/>
    <w:rsid w:val="00043087"/>
    <w:rsid w:val="0004336C"/>
    <w:rsid w:val="0004420C"/>
    <w:rsid w:val="00044890"/>
    <w:rsid w:val="00044DB0"/>
    <w:rsid w:val="00045C1A"/>
    <w:rsid w:val="00046327"/>
    <w:rsid w:val="00046442"/>
    <w:rsid w:val="000466F7"/>
    <w:rsid w:val="00046986"/>
    <w:rsid w:val="00046CF3"/>
    <w:rsid w:val="00046D29"/>
    <w:rsid w:val="00046D54"/>
    <w:rsid w:val="000471C6"/>
    <w:rsid w:val="000475C3"/>
    <w:rsid w:val="000476BF"/>
    <w:rsid w:val="00047773"/>
    <w:rsid w:val="0005039B"/>
    <w:rsid w:val="00050517"/>
    <w:rsid w:val="000513CB"/>
    <w:rsid w:val="00051634"/>
    <w:rsid w:val="00052789"/>
    <w:rsid w:val="000530D0"/>
    <w:rsid w:val="00053A26"/>
    <w:rsid w:val="00053CE5"/>
    <w:rsid w:val="00053D84"/>
    <w:rsid w:val="00054587"/>
    <w:rsid w:val="0005490D"/>
    <w:rsid w:val="000551DE"/>
    <w:rsid w:val="0005531C"/>
    <w:rsid w:val="00055ACD"/>
    <w:rsid w:val="00055C10"/>
    <w:rsid w:val="00055D37"/>
    <w:rsid w:val="00055D78"/>
    <w:rsid w:val="00056273"/>
    <w:rsid w:val="000566D9"/>
    <w:rsid w:val="0005678A"/>
    <w:rsid w:val="00056856"/>
    <w:rsid w:val="000569CD"/>
    <w:rsid w:val="00056F0E"/>
    <w:rsid w:val="0005723D"/>
    <w:rsid w:val="00057680"/>
    <w:rsid w:val="000577C9"/>
    <w:rsid w:val="000577EC"/>
    <w:rsid w:val="00057A0C"/>
    <w:rsid w:val="0006024F"/>
    <w:rsid w:val="000604DA"/>
    <w:rsid w:val="000605DE"/>
    <w:rsid w:val="000612D7"/>
    <w:rsid w:val="00061555"/>
    <w:rsid w:val="00062084"/>
    <w:rsid w:val="00062457"/>
    <w:rsid w:val="00062660"/>
    <w:rsid w:val="00062780"/>
    <w:rsid w:val="00062A1D"/>
    <w:rsid w:val="00062B81"/>
    <w:rsid w:val="000634B8"/>
    <w:rsid w:val="0006390A"/>
    <w:rsid w:val="0006455F"/>
    <w:rsid w:val="00064C03"/>
    <w:rsid w:val="00064DF6"/>
    <w:rsid w:val="00065286"/>
    <w:rsid w:val="000658C1"/>
    <w:rsid w:val="00065AE2"/>
    <w:rsid w:val="00065EBB"/>
    <w:rsid w:val="00065EBE"/>
    <w:rsid w:val="00066181"/>
    <w:rsid w:val="000661C2"/>
    <w:rsid w:val="0006658B"/>
    <w:rsid w:val="000668B8"/>
    <w:rsid w:val="00066C17"/>
    <w:rsid w:val="00066CFB"/>
    <w:rsid w:val="00066EC2"/>
    <w:rsid w:val="0006710F"/>
    <w:rsid w:val="00067896"/>
    <w:rsid w:val="00070939"/>
    <w:rsid w:val="00070C01"/>
    <w:rsid w:val="00071112"/>
    <w:rsid w:val="00071319"/>
    <w:rsid w:val="00071512"/>
    <w:rsid w:val="000715D7"/>
    <w:rsid w:val="000717F2"/>
    <w:rsid w:val="0007181F"/>
    <w:rsid w:val="00072336"/>
    <w:rsid w:val="00072CC6"/>
    <w:rsid w:val="0007338E"/>
    <w:rsid w:val="00073491"/>
    <w:rsid w:val="0007366C"/>
    <w:rsid w:val="00074338"/>
    <w:rsid w:val="000745FB"/>
    <w:rsid w:val="00074CB0"/>
    <w:rsid w:val="00074F6A"/>
    <w:rsid w:val="000752A7"/>
    <w:rsid w:val="00075303"/>
    <w:rsid w:val="00075667"/>
    <w:rsid w:val="00075846"/>
    <w:rsid w:val="000758AA"/>
    <w:rsid w:val="000758DE"/>
    <w:rsid w:val="00076906"/>
    <w:rsid w:val="000769B5"/>
    <w:rsid w:val="00076A27"/>
    <w:rsid w:val="00077BE7"/>
    <w:rsid w:val="00077F6D"/>
    <w:rsid w:val="0008057A"/>
    <w:rsid w:val="0008088B"/>
    <w:rsid w:val="00080E14"/>
    <w:rsid w:val="000812FA"/>
    <w:rsid w:val="00081424"/>
    <w:rsid w:val="00081CAB"/>
    <w:rsid w:val="00082039"/>
    <w:rsid w:val="000821A9"/>
    <w:rsid w:val="000821B1"/>
    <w:rsid w:val="000823AA"/>
    <w:rsid w:val="00082475"/>
    <w:rsid w:val="000828AC"/>
    <w:rsid w:val="00082C12"/>
    <w:rsid w:val="00082F87"/>
    <w:rsid w:val="00083140"/>
    <w:rsid w:val="00083339"/>
    <w:rsid w:val="00083419"/>
    <w:rsid w:val="00083434"/>
    <w:rsid w:val="00083467"/>
    <w:rsid w:val="00083540"/>
    <w:rsid w:val="00084031"/>
    <w:rsid w:val="000844B7"/>
    <w:rsid w:val="00084761"/>
    <w:rsid w:val="00084CBF"/>
    <w:rsid w:val="00084E0D"/>
    <w:rsid w:val="00085655"/>
    <w:rsid w:val="00085BAB"/>
    <w:rsid w:val="00085C33"/>
    <w:rsid w:val="00086239"/>
    <w:rsid w:val="00086245"/>
    <w:rsid w:val="0008629C"/>
    <w:rsid w:val="00086301"/>
    <w:rsid w:val="00086628"/>
    <w:rsid w:val="00086EE3"/>
    <w:rsid w:val="00087194"/>
    <w:rsid w:val="0009034F"/>
    <w:rsid w:val="0009063E"/>
    <w:rsid w:val="000908FC"/>
    <w:rsid w:val="000909BE"/>
    <w:rsid w:val="00091410"/>
    <w:rsid w:val="00091757"/>
    <w:rsid w:val="00091979"/>
    <w:rsid w:val="00091D7A"/>
    <w:rsid w:val="000921FE"/>
    <w:rsid w:val="00092336"/>
    <w:rsid w:val="00092674"/>
    <w:rsid w:val="00092D0A"/>
    <w:rsid w:val="00092DA4"/>
    <w:rsid w:val="000931A3"/>
    <w:rsid w:val="000934F0"/>
    <w:rsid w:val="0009363C"/>
    <w:rsid w:val="000936B9"/>
    <w:rsid w:val="000938FD"/>
    <w:rsid w:val="00093CEB"/>
    <w:rsid w:val="00093FAE"/>
    <w:rsid w:val="00094534"/>
    <w:rsid w:val="0009455E"/>
    <w:rsid w:val="00094976"/>
    <w:rsid w:val="00094B04"/>
    <w:rsid w:val="00094ECC"/>
    <w:rsid w:val="00095266"/>
    <w:rsid w:val="00095289"/>
    <w:rsid w:val="00096DEB"/>
    <w:rsid w:val="00096F0F"/>
    <w:rsid w:val="00096F89"/>
    <w:rsid w:val="00097405"/>
    <w:rsid w:val="00097A76"/>
    <w:rsid w:val="00097D77"/>
    <w:rsid w:val="000A0BCD"/>
    <w:rsid w:val="000A130B"/>
    <w:rsid w:val="000A142B"/>
    <w:rsid w:val="000A18AA"/>
    <w:rsid w:val="000A1E70"/>
    <w:rsid w:val="000A2716"/>
    <w:rsid w:val="000A28C9"/>
    <w:rsid w:val="000A2A29"/>
    <w:rsid w:val="000A2B66"/>
    <w:rsid w:val="000A2BBD"/>
    <w:rsid w:val="000A2C83"/>
    <w:rsid w:val="000A2D84"/>
    <w:rsid w:val="000A2DAC"/>
    <w:rsid w:val="000A2EC0"/>
    <w:rsid w:val="000A3294"/>
    <w:rsid w:val="000A3A8C"/>
    <w:rsid w:val="000A3BA2"/>
    <w:rsid w:val="000A3C7A"/>
    <w:rsid w:val="000A3D20"/>
    <w:rsid w:val="000A4378"/>
    <w:rsid w:val="000A453D"/>
    <w:rsid w:val="000A457A"/>
    <w:rsid w:val="000A5136"/>
    <w:rsid w:val="000A52E7"/>
    <w:rsid w:val="000A54EF"/>
    <w:rsid w:val="000A5BAD"/>
    <w:rsid w:val="000A603B"/>
    <w:rsid w:val="000A6515"/>
    <w:rsid w:val="000A6DA4"/>
    <w:rsid w:val="000A74C3"/>
    <w:rsid w:val="000A786A"/>
    <w:rsid w:val="000A7DF2"/>
    <w:rsid w:val="000B0E0E"/>
    <w:rsid w:val="000B10F0"/>
    <w:rsid w:val="000B11A9"/>
    <w:rsid w:val="000B19AF"/>
    <w:rsid w:val="000B1A75"/>
    <w:rsid w:val="000B1C33"/>
    <w:rsid w:val="000B1C75"/>
    <w:rsid w:val="000B1CE3"/>
    <w:rsid w:val="000B1FB8"/>
    <w:rsid w:val="000B2BE5"/>
    <w:rsid w:val="000B2C5A"/>
    <w:rsid w:val="000B2E92"/>
    <w:rsid w:val="000B311E"/>
    <w:rsid w:val="000B35C2"/>
    <w:rsid w:val="000B3864"/>
    <w:rsid w:val="000B396F"/>
    <w:rsid w:val="000B3BC6"/>
    <w:rsid w:val="000B3D7B"/>
    <w:rsid w:val="000B3EB5"/>
    <w:rsid w:val="000B438D"/>
    <w:rsid w:val="000B43DA"/>
    <w:rsid w:val="000B43E1"/>
    <w:rsid w:val="000B441B"/>
    <w:rsid w:val="000B488C"/>
    <w:rsid w:val="000B4DAF"/>
    <w:rsid w:val="000B4F57"/>
    <w:rsid w:val="000B51D9"/>
    <w:rsid w:val="000B5421"/>
    <w:rsid w:val="000B61AE"/>
    <w:rsid w:val="000B664E"/>
    <w:rsid w:val="000B7325"/>
    <w:rsid w:val="000B7B49"/>
    <w:rsid w:val="000B7C2D"/>
    <w:rsid w:val="000C00AE"/>
    <w:rsid w:val="000C01A7"/>
    <w:rsid w:val="000C11B9"/>
    <w:rsid w:val="000C1601"/>
    <w:rsid w:val="000C1C79"/>
    <w:rsid w:val="000C1CD6"/>
    <w:rsid w:val="000C1D6A"/>
    <w:rsid w:val="000C1F34"/>
    <w:rsid w:val="000C2155"/>
    <w:rsid w:val="000C22F7"/>
    <w:rsid w:val="000C287D"/>
    <w:rsid w:val="000C2EF1"/>
    <w:rsid w:val="000C3067"/>
    <w:rsid w:val="000C3114"/>
    <w:rsid w:val="000C3157"/>
    <w:rsid w:val="000C3B6D"/>
    <w:rsid w:val="000C3E28"/>
    <w:rsid w:val="000C45B2"/>
    <w:rsid w:val="000C4631"/>
    <w:rsid w:val="000C4B09"/>
    <w:rsid w:val="000C4FEC"/>
    <w:rsid w:val="000C5224"/>
    <w:rsid w:val="000C587D"/>
    <w:rsid w:val="000C58CB"/>
    <w:rsid w:val="000C5FCE"/>
    <w:rsid w:val="000C601A"/>
    <w:rsid w:val="000C626A"/>
    <w:rsid w:val="000C6559"/>
    <w:rsid w:val="000C6761"/>
    <w:rsid w:val="000C6A2B"/>
    <w:rsid w:val="000C73FB"/>
    <w:rsid w:val="000C7904"/>
    <w:rsid w:val="000C7B19"/>
    <w:rsid w:val="000D01CB"/>
    <w:rsid w:val="000D060A"/>
    <w:rsid w:val="000D0B29"/>
    <w:rsid w:val="000D1778"/>
    <w:rsid w:val="000D1BCD"/>
    <w:rsid w:val="000D2375"/>
    <w:rsid w:val="000D2509"/>
    <w:rsid w:val="000D2661"/>
    <w:rsid w:val="000D270E"/>
    <w:rsid w:val="000D33ED"/>
    <w:rsid w:val="000D3A0C"/>
    <w:rsid w:val="000D3DA9"/>
    <w:rsid w:val="000D3F07"/>
    <w:rsid w:val="000D4C45"/>
    <w:rsid w:val="000D56EC"/>
    <w:rsid w:val="000D5A34"/>
    <w:rsid w:val="000D63A9"/>
    <w:rsid w:val="000D67D9"/>
    <w:rsid w:val="000D6BB3"/>
    <w:rsid w:val="000D6C11"/>
    <w:rsid w:val="000D769C"/>
    <w:rsid w:val="000D78D0"/>
    <w:rsid w:val="000E06D5"/>
    <w:rsid w:val="000E124C"/>
    <w:rsid w:val="000E14D3"/>
    <w:rsid w:val="000E18BE"/>
    <w:rsid w:val="000E19B4"/>
    <w:rsid w:val="000E1CDE"/>
    <w:rsid w:val="000E2032"/>
    <w:rsid w:val="000E214A"/>
    <w:rsid w:val="000E28C4"/>
    <w:rsid w:val="000E2E65"/>
    <w:rsid w:val="000E3442"/>
    <w:rsid w:val="000E36E3"/>
    <w:rsid w:val="000E38AA"/>
    <w:rsid w:val="000E405B"/>
    <w:rsid w:val="000E42DD"/>
    <w:rsid w:val="000E563A"/>
    <w:rsid w:val="000E58AC"/>
    <w:rsid w:val="000E58BB"/>
    <w:rsid w:val="000E5F7C"/>
    <w:rsid w:val="000E6583"/>
    <w:rsid w:val="000E6A4E"/>
    <w:rsid w:val="000E6CB0"/>
    <w:rsid w:val="000E6CC3"/>
    <w:rsid w:val="000E705D"/>
    <w:rsid w:val="000F0477"/>
    <w:rsid w:val="000F05E7"/>
    <w:rsid w:val="000F06A3"/>
    <w:rsid w:val="000F0A36"/>
    <w:rsid w:val="000F14AB"/>
    <w:rsid w:val="000F1DEB"/>
    <w:rsid w:val="000F1EDE"/>
    <w:rsid w:val="000F1FFE"/>
    <w:rsid w:val="000F23DB"/>
    <w:rsid w:val="000F249C"/>
    <w:rsid w:val="000F2655"/>
    <w:rsid w:val="000F278B"/>
    <w:rsid w:val="000F3C67"/>
    <w:rsid w:val="000F3C99"/>
    <w:rsid w:val="000F4690"/>
    <w:rsid w:val="000F4BD8"/>
    <w:rsid w:val="000F4F1E"/>
    <w:rsid w:val="000F4FB3"/>
    <w:rsid w:val="000F529D"/>
    <w:rsid w:val="000F5A70"/>
    <w:rsid w:val="000F649B"/>
    <w:rsid w:val="000F66C0"/>
    <w:rsid w:val="000F6840"/>
    <w:rsid w:val="000F6949"/>
    <w:rsid w:val="000F6C2C"/>
    <w:rsid w:val="000F7064"/>
    <w:rsid w:val="000F7458"/>
    <w:rsid w:val="000F78E7"/>
    <w:rsid w:val="000F7FFA"/>
    <w:rsid w:val="00100096"/>
    <w:rsid w:val="001000E6"/>
    <w:rsid w:val="0010024C"/>
    <w:rsid w:val="00100439"/>
    <w:rsid w:val="001004EF"/>
    <w:rsid w:val="00100921"/>
    <w:rsid w:val="00100AB0"/>
    <w:rsid w:val="00100C34"/>
    <w:rsid w:val="0010120E"/>
    <w:rsid w:val="00101425"/>
    <w:rsid w:val="001018D7"/>
    <w:rsid w:val="00101C9F"/>
    <w:rsid w:val="00102236"/>
    <w:rsid w:val="00102300"/>
    <w:rsid w:val="00102562"/>
    <w:rsid w:val="00102705"/>
    <w:rsid w:val="00102C4F"/>
    <w:rsid w:val="001039B0"/>
    <w:rsid w:val="00103EF8"/>
    <w:rsid w:val="00103F2E"/>
    <w:rsid w:val="00103F4B"/>
    <w:rsid w:val="00104D60"/>
    <w:rsid w:val="0010568F"/>
    <w:rsid w:val="0010596C"/>
    <w:rsid w:val="00105AE1"/>
    <w:rsid w:val="00105C43"/>
    <w:rsid w:val="00105D44"/>
    <w:rsid w:val="00105DD2"/>
    <w:rsid w:val="001063C0"/>
    <w:rsid w:val="0010657D"/>
    <w:rsid w:val="001065C2"/>
    <w:rsid w:val="0010694F"/>
    <w:rsid w:val="00106B9C"/>
    <w:rsid w:val="00106BCE"/>
    <w:rsid w:val="00106CD0"/>
    <w:rsid w:val="0010758F"/>
    <w:rsid w:val="00110527"/>
    <w:rsid w:val="00110870"/>
    <w:rsid w:val="001110FE"/>
    <w:rsid w:val="001116C8"/>
    <w:rsid w:val="001119AB"/>
    <w:rsid w:val="00111DC8"/>
    <w:rsid w:val="00112EAD"/>
    <w:rsid w:val="0011326C"/>
    <w:rsid w:val="001135D5"/>
    <w:rsid w:val="001135EC"/>
    <w:rsid w:val="0011369A"/>
    <w:rsid w:val="00113980"/>
    <w:rsid w:val="00113BFD"/>
    <w:rsid w:val="00113E85"/>
    <w:rsid w:val="0011419E"/>
    <w:rsid w:val="001144DC"/>
    <w:rsid w:val="001148A7"/>
    <w:rsid w:val="00114D31"/>
    <w:rsid w:val="00114DC5"/>
    <w:rsid w:val="00115486"/>
    <w:rsid w:val="00115932"/>
    <w:rsid w:val="00115E9E"/>
    <w:rsid w:val="00116EFF"/>
    <w:rsid w:val="00117511"/>
    <w:rsid w:val="001176C8"/>
    <w:rsid w:val="0012006A"/>
    <w:rsid w:val="001202D3"/>
    <w:rsid w:val="001208B0"/>
    <w:rsid w:val="00120F2A"/>
    <w:rsid w:val="00121A29"/>
    <w:rsid w:val="00121E1E"/>
    <w:rsid w:val="00121E41"/>
    <w:rsid w:val="00121FFB"/>
    <w:rsid w:val="00122296"/>
    <w:rsid w:val="001222E5"/>
    <w:rsid w:val="00123130"/>
    <w:rsid w:val="00123303"/>
    <w:rsid w:val="0012357E"/>
    <w:rsid w:val="001239CE"/>
    <w:rsid w:val="00123B53"/>
    <w:rsid w:val="00123F29"/>
    <w:rsid w:val="00123F32"/>
    <w:rsid w:val="00124171"/>
    <w:rsid w:val="00124274"/>
    <w:rsid w:val="001242C8"/>
    <w:rsid w:val="0012486A"/>
    <w:rsid w:val="0012505A"/>
    <w:rsid w:val="001251A3"/>
    <w:rsid w:val="0012569F"/>
    <w:rsid w:val="001256EB"/>
    <w:rsid w:val="0012578E"/>
    <w:rsid w:val="00125D5E"/>
    <w:rsid w:val="0012604F"/>
    <w:rsid w:val="001260A9"/>
    <w:rsid w:val="00126A44"/>
    <w:rsid w:val="00126A72"/>
    <w:rsid w:val="00126B19"/>
    <w:rsid w:val="00126B9A"/>
    <w:rsid w:val="001275E1"/>
    <w:rsid w:val="00127782"/>
    <w:rsid w:val="00127946"/>
    <w:rsid w:val="00127A70"/>
    <w:rsid w:val="00127AF6"/>
    <w:rsid w:val="00127D60"/>
    <w:rsid w:val="001301C9"/>
    <w:rsid w:val="0013080A"/>
    <w:rsid w:val="00130A25"/>
    <w:rsid w:val="00130ADA"/>
    <w:rsid w:val="00131201"/>
    <w:rsid w:val="00131299"/>
    <w:rsid w:val="00131841"/>
    <w:rsid w:val="001319A2"/>
    <w:rsid w:val="00131A63"/>
    <w:rsid w:val="001325B5"/>
    <w:rsid w:val="001334D7"/>
    <w:rsid w:val="00133A48"/>
    <w:rsid w:val="00133C4B"/>
    <w:rsid w:val="00134084"/>
    <w:rsid w:val="00134DCB"/>
    <w:rsid w:val="00135AB3"/>
    <w:rsid w:val="00136184"/>
    <w:rsid w:val="001369CB"/>
    <w:rsid w:val="00136BEF"/>
    <w:rsid w:val="00136C89"/>
    <w:rsid w:val="001376CE"/>
    <w:rsid w:val="0013798F"/>
    <w:rsid w:val="00137A68"/>
    <w:rsid w:val="00137D55"/>
    <w:rsid w:val="00137DA8"/>
    <w:rsid w:val="00140469"/>
    <w:rsid w:val="00140975"/>
    <w:rsid w:val="00140BF4"/>
    <w:rsid w:val="00140D29"/>
    <w:rsid w:val="00141C24"/>
    <w:rsid w:val="00141D94"/>
    <w:rsid w:val="0014234C"/>
    <w:rsid w:val="00142A08"/>
    <w:rsid w:val="00142DCF"/>
    <w:rsid w:val="001430A3"/>
    <w:rsid w:val="00143819"/>
    <w:rsid w:val="001439EB"/>
    <w:rsid w:val="001449BE"/>
    <w:rsid w:val="00144E71"/>
    <w:rsid w:val="00145545"/>
    <w:rsid w:val="001459FD"/>
    <w:rsid w:val="00145DDA"/>
    <w:rsid w:val="00146070"/>
    <w:rsid w:val="0014655B"/>
    <w:rsid w:val="001466E6"/>
    <w:rsid w:val="00146B60"/>
    <w:rsid w:val="00146EA4"/>
    <w:rsid w:val="00147426"/>
    <w:rsid w:val="0014783F"/>
    <w:rsid w:val="00147FA5"/>
    <w:rsid w:val="0015011C"/>
    <w:rsid w:val="00150603"/>
    <w:rsid w:val="001506C2"/>
    <w:rsid w:val="0015096A"/>
    <w:rsid w:val="001513A9"/>
    <w:rsid w:val="00151887"/>
    <w:rsid w:val="001524B4"/>
    <w:rsid w:val="00152ECB"/>
    <w:rsid w:val="001530D8"/>
    <w:rsid w:val="00153677"/>
    <w:rsid w:val="001539C3"/>
    <w:rsid w:val="00153A9D"/>
    <w:rsid w:val="00153D3B"/>
    <w:rsid w:val="00153FB0"/>
    <w:rsid w:val="001549B4"/>
    <w:rsid w:val="001554C9"/>
    <w:rsid w:val="001559F8"/>
    <w:rsid w:val="00155B1C"/>
    <w:rsid w:val="00155E79"/>
    <w:rsid w:val="00155F42"/>
    <w:rsid w:val="00156056"/>
    <w:rsid w:val="00156295"/>
    <w:rsid w:val="001572E7"/>
    <w:rsid w:val="001578FF"/>
    <w:rsid w:val="00157AD2"/>
    <w:rsid w:val="00157D3F"/>
    <w:rsid w:val="001604E9"/>
    <w:rsid w:val="00160C58"/>
    <w:rsid w:val="00160C81"/>
    <w:rsid w:val="001610F0"/>
    <w:rsid w:val="001611D7"/>
    <w:rsid w:val="00161770"/>
    <w:rsid w:val="001619CD"/>
    <w:rsid w:val="00161B28"/>
    <w:rsid w:val="00161FCE"/>
    <w:rsid w:val="00162931"/>
    <w:rsid w:val="0016293A"/>
    <w:rsid w:val="0016299E"/>
    <w:rsid w:val="00162AB2"/>
    <w:rsid w:val="00162CB1"/>
    <w:rsid w:val="00162E32"/>
    <w:rsid w:val="00162FA3"/>
    <w:rsid w:val="001631FA"/>
    <w:rsid w:val="001634D0"/>
    <w:rsid w:val="00163635"/>
    <w:rsid w:val="00163DF7"/>
    <w:rsid w:val="00164107"/>
    <w:rsid w:val="00164473"/>
    <w:rsid w:val="001649F5"/>
    <w:rsid w:val="00164AA1"/>
    <w:rsid w:val="00164D27"/>
    <w:rsid w:val="00164EB1"/>
    <w:rsid w:val="00165246"/>
    <w:rsid w:val="00165B67"/>
    <w:rsid w:val="001666A1"/>
    <w:rsid w:val="0016694F"/>
    <w:rsid w:val="001674B1"/>
    <w:rsid w:val="00167BFD"/>
    <w:rsid w:val="00167CE1"/>
    <w:rsid w:val="00167F88"/>
    <w:rsid w:val="00171066"/>
    <w:rsid w:val="001711F7"/>
    <w:rsid w:val="001712AC"/>
    <w:rsid w:val="001716CB"/>
    <w:rsid w:val="0017181A"/>
    <w:rsid w:val="00171C1B"/>
    <w:rsid w:val="00171FDA"/>
    <w:rsid w:val="00172304"/>
    <w:rsid w:val="00172801"/>
    <w:rsid w:val="0017316F"/>
    <w:rsid w:val="0017364F"/>
    <w:rsid w:val="001737E4"/>
    <w:rsid w:val="00173CAE"/>
    <w:rsid w:val="00173F3B"/>
    <w:rsid w:val="0017472A"/>
    <w:rsid w:val="0017485D"/>
    <w:rsid w:val="00174BDD"/>
    <w:rsid w:val="00174C02"/>
    <w:rsid w:val="0017514A"/>
    <w:rsid w:val="0017578C"/>
    <w:rsid w:val="00175817"/>
    <w:rsid w:val="00175B35"/>
    <w:rsid w:val="00175BB5"/>
    <w:rsid w:val="00175BE1"/>
    <w:rsid w:val="00175EC5"/>
    <w:rsid w:val="001763E7"/>
    <w:rsid w:val="00176665"/>
    <w:rsid w:val="001767F8"/>
    <w:rsid w:val="00176EB3"/>
    <w:rsid w:val="00177231"/>
    <w:rsid w:val="001774CB"/>
    <w:rsid w:val="001775A3"/>
    <w:rsid w:val="00177655"/>
    <w:rsid w:val="00177A2F"/>
    <w:rsid w:val="00177D9E"/>
    <w:rsid w:val="00177F9F"/>
    <w:rsid w:val="00180052"/>
    <w:rsid w:val="00180550"/>
    <w:rsid w:val="00180EEB"/>
    <w:rsid w:val="00180F36"/>
    <w:rsid w:val="0018136F"/>
    <w:rsid w:val="001819D7"/>
    <w:rsid w:val="00181C87"/>
    <w:rsid w:val="00181CCB"/>
    <w:rsid w:val="00181FD7"/>
    <w:rsid w:val="0018209A"/>
    <w:rsid w:val="001820FC"/>
    <w:rsid w:val="00183D5E"/>
    <w:rsid w:val="00183ED8"/>
    <w:rsid w:val="001843DA"/>
    <w:rsid w:val="00184716"/>
    <w:rsid w:val="00184DD9"/>
    <w:rsid w:val="00184EBE"/>
    <w:rsid w:val="00184F8A"/>
    <w:rsid w:val="00184FF1"/>
    <w:rsid w:val="0018501F"/>
    <w:rsid w:val="001855B4"/>
    <w:rsid w:val="00185A50"/>
    <w:rsid w:val="00185A9B"/>
    <w:rsid w:val="001862A8"/>
    <w:rsid w:val="0018670E"/>
    <w:rsid w:val="00186BCD"/>
    <w:rsid w:val="00186E8C"/>
    <w:rsid w:val="00186EFA"/>
    <w:rsid w:val="00187CDA"/>
    <w:rsid w:val="00187EA2"/>
    <w:rsid w:val="0019021D"/>
    <w:rsid w:val="001904A3"/>
    <w:rsid w:val="00190E8D"/>
    <w:rsid w:val="00190FF7"/>
    <w:rsid w:val="00191348"/>
    <w:rsid w:val="00191567"/>
    <w:rsid w:val="001919B0"/>
    <w:rsid w:val="00191C94"/>
    <w:rsid w:val="00191D0E"/>
    <w:rsid w:val="00191FA6"/>
    <w:rsid w:val="001924B4"/>
    <w:rsid w:val="00192819"/>
    <w:rsid w:val="00192BD8"/>
    <w:rsid w:val="00192C89"/>
    <w:rsid w:val="0019310C"/>
    <w:rsid w:val="00193274"/>
    <w:rsid w:val="00193F90"/>
    <w:rsid w:val="001941AB"/>
    <w:rsid w:val="00194257"/>
    <w:rsid w:val="00194900"/>
    <w:rsid w:val="00194C63"/>
    <w:rsid w:val="00194DD6"/>
    <w:rsid w:val="001953F2"/>
    <w:rsid w:val="00195438"/>
    <w:rsid w:val="00195754"/>
    <w:rsid w:val="001958E2"/>
    <w:rsid w:val="00195996"/>
    <w:rsid w:val="00195A3D"/>
    <w:rsid w:val="00196760"/>
    <w:rsid w:val="0019693A"/>
    <w:rsid w:val="00196ED3"/>
    <w:rsid w:val="0019723B"/>
    <w:rsid w:val="001974C8"/>
    <w:rsid w:val="0019762D"/>
    <w:rsid w:val="001978CF"/>
    <w:rsid w:val="00197B74"/>
    <w:rsid w:val="001A057F"/>
    <w:rsid w:val="001A07AF"/>
    <w:rsid w:val="001A0EB9"/>
    <w:rsid w:val="001A1389"/>
    <w:rsid w:val="001A194B"/>
    <w:rsid w:val="001A1A43"/>
    <w:rsid w:val="001A1A9B"/>
    <w:rsid w:val="001A1B9D"/>
    <w:rsid w:val="001A1BA0"/>
    <w:rsid w:val="001A1D5E"/>
    <w:rsid w:val="001A1DC3"/>
    <w:rsid w:val="001A251A"/>
    <w:rsid w:val="001A2F9D"/>
    <w:rsid w:val="001A311E"/>
    <w:rsid w:val="001A3308"/>
    <w:rsid w:val="001A3CE1"/>
    <w:rsid w:val="001A3EC2"/>
    <w:rsid w:val="001A4148"/>
    <w:rsid w:val="001A441B"/>
    <w:rsid w:val="001A47B8"/>
    <w:rsid w:val="001A5613"/>
    <w:rsid w:val="001A566D"/>
    <w:rsid w:val="001A58F9"/>
    <w:rsid w:val="001A59AB"/>
    <w:rsid w:val="001A5F98"/>
    <w:rsid w:val="001A5FB1"/>
    <w:rsid w:val="001A6578"/>
    <w:rsid w:val="001A65A3"/>
    <w:rsid w:val="001A65EB"/>
    <w:rsid w:val="001A66AA"/>
    <w:rsid w:val="001A6AB0"/>
    <w:rsid w:val="001A6D11"/>
    <w:rsid w:val="001A6DAA"/>
    <w:rsid w:val="001A6EDF"/>
    <w:rsid w:val="001A70CF"/>
    <w:rsid w:val="001A72B0"/>
    <w:rsid w:val="001A770D"/>
    <w:rsid w:val="001A7E59"/>
    <w:rsid w:val="001B02F9"/>
    <w:rsid w:val="001B0525"/>
    <w:rsid w:val="001B0666"/>
    <w:rsid w:val="001B197B"/>
    <w:rsid w:val="001B1B46"/>
    <w:rsid w:val="001B1D23"/>
    <w:rsid w:val="001B1D49"/>
    <w:rsid w:val="001B2324"/>
    <w:rsid w:val="001B23D4"/>
    <w:rsid w:val="001B281D"/>
    <w:rsid w:val="001B3937"/>
    <w:rsid w:val="001B3ABF"/>
    <w:rsid w:val="001B3AFF"/>
    <w:rsid w:val="001B4D2E"/>
    <w:rsid w:val="001B4F3E"/>
    <w:rsid w:val="001B4FA5"/>
    <w:rsid w:val="001B51FE"/>
    <w:rsid w:val="001B5ABB"/>
    <w:rsid w:val="001B5DF3"/>
    <w:rsid w:val="001B60B5"/>
    <w:rsid w:val="001B6126"/>
    <w:rsid w:val="001B6302"/>
    <w:rsid w:val="001B7B4D"/>
    <w:rsid w:val="001B7CAA"/>
    <w:rsid w:val="001B7FEA"/>
    <w:rsid w:val="001C001B"/>
    <w:rsid w:val="001C0420"/>
    <w:rsid w:val="001C05A6"/>
    <w:rsid w:val="001C09A2"/>
    <w:rsid w:val="001C0FF6"/>
    <w:rsid w:val="001C1369"/>
    <w:rsid w:val="001C15B2"/>
    <w:rsid w:val="001C1B2D"/>
    <w:rsid w:val="001C1F43"/>
    <w:rsid w:val="001C266E"/>
    <w:rsid w:val="001C2697"/>
    <w:rsid w:val="001C324C"/>
    <w:rsid w:val="001C3CDA"/>
    <w:rsid w:val="001C3E86"/>
    <w:rsid w:val="001C402E"/>
    <w:rsid w:val="001C4179"/>
    <w:rsid w:val="001C4C76"/>
    <w:rsid w:val="001C538E"/>
    <w:rsid w:val="001C5F1A"/>
    <w:rsid w:val="001C607C"/>
    <w:rsid w:val="001C60B4"/>
    <w:rsid w:val="001C63FE"/>
    <w:rsid w:val="001C6440"/>
    <w:rsid w:val="001C6A2D"/>
    <w:rsid w:val="001C6A3A"/>
    <w:rsid w:val="001C6DCF"/>
    <w:rsid w:val="001C6F23"/>
    <w:rsid w:val="001C7040"/>
    <w:rsid w:val="001C7230"/>
    <w:rsid w:val="001C747A"/>
    <w:rsid w:val="001D0066"/>
    <w:rsid w:val="001D01F8"/>
    <w:rsid w:val="001D091F"/>
    <w:rsid w:val="001D09EB"/>
    <w:rsid w:val="001D0AD8"/>
    <w:rsid w:val="001D0C4F"/>
    <w:rsid w:val="001D161D"/>
    <w:rsid w:val="001D271B"/>
    <w:rsid w:val="001D28CD"/>
    <w:rsid w:val="001D2A01"/>
    <w:rsid w:val="001D30BE"/>
    <w:rsid w:val="001D33E8"/>
    <w:rsid w:val="001D3697"/>
    <w:rsid w:val="001D37D3"/>
    <w:rsid w:val="001D3F71"/>
    <w:rsid w:val="001D47AE"/>
    <w:rsid w:val="001D488F"/>
    <w:rsid w:val="001D498F"/>
    <w:rsid w:val="001D49FD"/>
    <w:rsid w:val="001D4D77"/>
    <w:rsid w:val="001D4F30"/>
    <w:rsid w:val="001D5027"/>
    <w:rsid w:val="001D55AE"/>
    <w:rsid w:val="001D560C"/>
    <w:rsid w:val="001D59C9"/>
    <w:rsid w:val="001D5BF4"/>
    <w:rsid w:val="001D65DD"/>
    <w:rsid w:val="001D6720"/>
    <w:rsid w:val="001D677E"/>
    <w:rsid w:val="001D682A"/>
    <w:rsid w:val="001D6A18"/>
    <w:rsid w:val="001D6CCD"/>
    <w:rsid w:val="001D766E"/>
    <w:rsid w:val="001D7D44"/>
    <w:rsid w:val="001E001E"/>
    <w:rsid w:val="001E05A4"/>
    <w:rsid w:val="001E0C3E"/>
    <w:rsid w:val="001E1383"/>
    <w:rsid w:val="001E1625"/>
    <w:rsid w:val="001E20FA"/>
    <w:rsid w:val="001E21AE"/>
    <w:rsid w:val="001E22CD"/>
    <w:rsid w:val="001E2CF3"/>
    <w:rsid w:val="001E2E02"/>
    <w:rsid w:val="001E329E"/>
    <w:rsid w:val="001E3366"/>
    <w:rsid w:val="001E39D6"/>
    <w:rsid w:val="001E3C7B"/>
    <w:rsid w:val="001E40B9"/>
    <w:rsid w:val="001E4CCD"/>
    <w:rsid w:val="001E5B62"/>
    <w:rsid w:val="001E6387"/>
    <w:rsid w:val="001E64A0"/>
    <w:rsid w:val="001E6525"/>
    <w:rsid w:val="001E658E"/>
    <w:rsid w:val="001E6753"/>
    <w:rsid w:val="001E685A"/>
    <w:rsid w:val="001E693A"/>
    <w:rsid w:val="001E6C6E"/>
    <w:rsid w:val="001E796E"/>
    <w:rsid w:val="001E7A3B"/>
    <w:rsid w:val="001E7D87"/>
    <w:rsid w:val="001F051A"/>
    <w:rsid w:val="001F0A1B"/>
    <w:rsid w:val="001F1184"/>
    <w:rsid w:val="001F12BD"/>
    <w:rsid w:val="001F14A6"/>
    <w:rsid w:val="001F1D1D"/>
    <w:rsid w:val="001F201C"/>
    <w:rsid w:val="001F239F"/>
    <w:rsid w:val="001F2641"/>
    <w:rsid w:val="001F27A8"/>
    <w:rsid w:val="001F2939"/>
    <w:rsid w:val="001F295F"/>
    <w:rsid w:val="001F2B06"/>
    <w:rsid w:val="001F2EDA"/>
    <w:rsid w:val="001F2FDB"/>
    <w:rsid w:val="001F3700"/>
    <w:rsid w:val="001F37CB"/>
    <w:rsid w:val="001F3A54"/>
    <w:rsid w:val="001F3D47"/>
    <w:rsid w:val="001F3EDA"/>
    <w:rsid w:val="001F42B4"/>
    <w:rsid w:val="001F4853"/>
    <w:rsid w:val="001F4988"/>
    <w:rsid w:val="001F4E24"/>
    <w:rsid w:val="001F5349"/>
    <w:rsid w:val="001F5458"/>
    <w:rsid w:val="001F55D0"/>
    <w:rsid w:val="001F5724"/>
    <w:rsid w:val="001F5D53"/>
    <w:rsid w:val="001F6CB5"/>
    <w:rsid w:val="001F70EC"/>
    <w:rsid w:val="001F7287"/>
    <w:rsid w:val="001F72AA"/>
    <w:rsid w:val="001F74C4"/>
    <w:rsid w:val="001F7707"/>
    <w:rsid w:val="001F7767"/>
    <w:rsid w:val="001F7BAB"/>
    <w:rsid w:val="002002F7"/>
    <w:rsid w:val="002003B3"/>
    <w:rsid w:val="0020058A"/>
    <w:rsid w:val="002008B9"/>
    <w:rsid w:val="0020093F"/>
    <w:rsid w:val="00200DFA"/>
    <w:rsid w:val="00201309"/>
    <w:rsid w:val="00201A37"/>
    <w:rsid w:val="00201B60"/>
    <w:rsid w:val="00201EA2"/>
    <w:rsid w:val="00202870"/>
    <w:rsid w:val="002029DE"/>
    <w:rsid w:val="002036DE"/>
    <w:rsid w:val="00204EE5"/>
    <w:rsid w:val="00205111"/>
    <w:rsid w:val="00205877"/>
    <w:rsid w:val="002058B3"/>
    <w:rsid w:val="00205A63"/>
    <w:rsid w:val="00205AF4"/>
    <w:rsid w:val="002060AE"/>
    <w:rsid w:val="00206710"/>
    <w:rsid w:val="0020682F"/>
    <w:rsid w:val="0020752C"/>
    <w:rsid w:val="00207EB0"/>
    <w:rsid w:val="00210840"/>
    <w:rsid w:val="002108CE"/>
    <w:rsid w:val="00210BC9"/>
    <w:rsid w:val="002110E4"/>
    <w:rsid w:val="0021164F"/>
    <w:rsid w:val="00211713"/>
    <w:rsid w:val="00211E25"/>
    <w:rsid w:val="00212064"/>
    <w:rsid w:val="00212374"/>
    <w:rsid w:val="002124DB"/>
    <w:rsid w:val="002124E5"/>
    <w:rsid w:val="00212731"/>
    <w:rsid w:val="00212832"/>
    <w:rsid w:val="00212A82"/>
    <w:rsid w:val="00212DD4"/>
    <w:rsid w:val="002133FE"/>
    <w:rsid w:val="0021364F"/>
    <w:rsid w:val="0021380C"/>
    <w:rsid w:val="00213865"/>
    <w:rsid w:val="00213B68"/>
    <w:rsid w:val="00213CDB"/>
    <w:rsid w:val="002146D8"/>
    <w:rsid w:val="002149A1"/>
    <w:rsid w:val="00214A9F"/>
    <w:rsid w:val="00215665"/>
    <w:rsid w:val="00216251"/>
    <w:rsid w:val="00216E48"/>
    <w:rsid w:val="00216FF3"/>
    <w:rsid w:val="00217082"/>
    <w:rsid w:val="00217A66"/>
    <w:rsid w:val="00217ADA"/>
    <w:rsid w:val="00217B91"/>
    <w:rsid w:val="00220262"/>
    <w:rsid w:val="002202CB"/>
    <w:rsid w:val="00220AD3"/>
    <w:rsid w:val="00220CB6"/>
    <w:rsid w:val="00221391"/>
    <w:rsid w:val="00221404"/>
    <w:rsid w:val="0022140C"/>
    <w:rsid w:val="00221D82"/>
    <w:rsid w:val="00221E8E"/>
    <w:rsid w:val="0022251D"/>
    <w:rsid w:val="00222F0F"/>
    <w:rsid w:val="00222FEB"/>
    <w:rsid w:val="002230E3"/>
    <w:rsid w:val="0022342A"/>
    <w:rsid w:val="002237D3"/>
    <w:rsid w:val="00223A24"/>
    <w:rsid w:val="00223B00"/>
    <w:rsid w:val="00223C24"/>
    <w:rsid w:val="00223C49"/>
    <w:rsid w:val="00223FEE"/>
    <w:rsid w:val="00224151"/>
    <w:rsid w:val="002241EE"/>
    <w:rsid w:val="002245EA"/>
    <w:rsid w:val="00224E11"/>
    <w:rsid w:val="0022533B"/>
    <w:rsid w:val="00225812"/>
    <w:rsid w:val="00225D3E"/>
    <w:rsid w:val="00225E1A"/>
    <w:rsid w:val="00226682"/>
    <w:rsid w:val="00226AD7"/>
    <w:rsid w:val="00227038"/>
    <w:rsid w:val="002273E7"/>
    <w:rsid w:val="00227595"/>
    <w:rsid w:val="00227684"/>
    <w:rsid w:val="00227950"/>
    <w:rsid w:val="00227AE3"/>
    <w:rsid w:val="00227FE9"/>
    <w:rsid w:val="00230423"/>
    <w:rsid w:val="00230514"/>
    <w:rsid w:val="00230652"/>
    <w:rsid w:val="00230BF9"/>
    <w:rsid w:val="002311B0"/>
    <w:rsid w:val="00231212"/>
    <w:rsid w:val="002312EB"/>
    <w:rsid w:val="002316BD"/>
    <w:rsid w:val="00231D0C"/>
    <w:rsid w:val="0023232E"/>
    <w:rsid w:val="00232541"/>
    <w:rsid w:val="002331CB"/>
    <w:rsid w:val="0023373F"/>
    <w:rsid w:val="0023375A"/>
    <w:rsid w:val="002338F9"/>
    <w:rsid w:val="00233D8F"/>
    <w:rsid w:val="00233E7B"/>
    <w:rsid w:val="002341B0"/>
    <w:rsid w:val="002341F0"/>
    <w:rsid w:val="00234580"/>
    <w:rsid w:val="002347C6"/>
    <w:rsid w:val="00234A18"/>
    <w:rsid w:val="00234A2C"/>
    <w:rsid w:val="00234B97"/>
    <w:rsid w:val="00234EDE"/>
    <w:rsid w:val="0023511E"/>
    <w:rsid w:val="00235E07"/>
    <w:rsid w:val="0023610A"/>
    <w:rsid w:val="002368C8"/>
    <w:rsid w:val="00236922"/>
    <w:rsid w:val="00236A39"/>
    <w:rsid w:val="002372B3"/>
    <w:rsid w:val="00237763"/>
    <w:rsid w:val="00237E09"/>
    <w:rsid w:val="00237E82"/>
    <w:rsid w:val="00237ECD"/>
    <w:rsid w:val="00237ED8"/>
    <w:rsid w:val="002402C8"/>
    <w:rsid w:val="00240415"/>
    <w:rsid w:val="0024065E"/>
    <w:rsid w:val="00240878"/>
    <w:rsid w:val="00240AD1"/>
    <w:rsid w:val="00240BB4"/>
    <w:rsid w:val="00240C40"/>
    <w:rsid w:val="00240DE9"/>
    <w:rsid w:val="002410A1"/>
    <w:rsid w:val="002410D1"/>
    <w:rsid w:val="00241266"/>
    <w:rsid w:val="00241D9A"/>
    <w:rsid w:val="002421D3"/>
    <w:rsid w:val="002422A3"/>
    <w:rsid w:val="002423CD"/>
    <w:rsid w:val="00242B02"/>
    <w:rsid w:val="00242CCA"/>
    <w:rsid w:val="00242FF9"/>
    <w:rsid w:val="00244129"/>
    <w:rsid w:val="0024693D"/>
    <w:rsid w:val="00246B47"/>
    <w:rsid w:val="0024721E"/>
    <w:rsid w:val="002507BC"/>
    <w:rsid w:val="00250829"/>
    <w:rsid w:val="00250906"/>
    <w:rsid w:val="00250A86"/>
    <w:rsid w:val="00250C9B"/>
    <w:rsid w:val="0025137F"/>
    <w:rsid w:val="002518FE"/>
    <w:rsid w:val="00252059"/>
    <w:rsid w:val="00252275"/>
    <w:rsid w:val="002525A8"/>
    <w:rsid w:val="002529B7"/>
    <w:rsid w:val="002529D8"/>
    <w:rsid w:val="00252E27"/>
    <w:rsid w:val="0025377F"/>
    <w:rsid w:val="00254183"/>
    <w:rsid w:val="00254AA0"/>
    <w:rsid w:val="002562C3"/>
    <w:rsid w:val="00256799"/>
    <w:rsid w:val="0025752C"/>
    <w:rsid w:val="00257742"/>
    <w:rsid w:val="0025786E"/>
    <w:rsid w:val="0025789D"/>
    <w:rsid w:val="002578B5"/>
    <w:rsid w:val="00257DDE"/>
    <w:rsid w:val="00257EBB"/>
    <w:rsid w:val="002601A0"/>
    <w:rsid w:val="00260793"/>
    <w:rsid w:val="00260885"/>
    <w:rsid w:val="00260B37"/>
    <w:rsid w:val="00260BC7"/>
    <w:rsid w:val="00260C8C"/>
    <w:rsid w:val="0026150C"/>
    <w:rsid w:val="0026184E"/>
    <w:rsid w:val="00261C6B"/>
    <w:rsid w:val="00262065"/>
    <w:rsid w:val="00262503"/>
    <w:rsid w:val="00262928"/>
    <w:rsid w:val="00262A13"/>
    <w:rsid w:val="00262B76"/>
    <w:rsid w:val="00263C6A"/>
    <w:rsid w:val="0026492D"/>
    <w:rsid w:val="00264D1B"/>
    <w:rsid w:val="00264EE1"/>
    <w:rsid w:val="002661F6"/>
    <w:rsid w:val="00266AE4"/>
    <w:rsid w:val="00266ECE"/>
    <w:rsid w:val="00267043"/>
    <w:rsid w:val="0026760B"/>
    <w:rsid w:val="002679AE"/>
    <w:rsid w:val="00267C34"/>
    <w:rsid w:val="00271188"/>
    <w:rsid w:val="00271ACD"/>
    <w:rsid w:val="00272A55"/>
    <w:rsid w:val="00273167"/>
    <w:rsid w:val="0027335F"/>
    <w:rsid w:val="00273DC9"/>
    <w:rsid w:val="00274428"/>
    <w:rsid w:val="00274522"/>
    <w:rsid w:val="00274855"/>
    <w:rsid w:val="00274D20"/>
    <w:rsid w:val="00274F7B"/>
    <w:rsid w:val="00275A65"/>
    <w:rsid w:val="00275AF3"/>
    <w:rsid w:val="00275CBC"/>
    <w:rsid w:val="002762F5"/>
    <w:rsid w:val="002765F9"/>
    <w:rsid w:val="00276E14"/>
    <w:rsid w:val="00277162"/>
    <w:rsid w:val="00277234"/>
    <w:rsid w:val="00277496"/>
    <w:rsid w:val="00277536"/>
    <w:rsid w:val="00277865"/>
    <w:rsid w:val="00277925"/>
    <w:rsid w:val="00277EE9"/>
    <w:rsid w:val="00277FD9"/>
    <w:rsid w:val="0028027A"/>
    <w:rsid w:val="00280881"/>
    <w:rsid w:val="002808BC"/>
    <w:rsid w:val="002817E7"/>
    <w:rsid w:val="002819E9"/>
    <w:rsid w:val="00281AB3"/>
    <w:rsid w:val="00281AE6"/>
    <w:rsid w:val="00281BA5"/>
    <w:rsid w:val="00281DE3"/>
    <w:rsid w:val="00281F00"/>
    <w:rsid w:val="0028201A"/>
    <w:rsid w:val="002821DA"/>
    <w:rsid w:val="00282624"/>
    <w:rsid w:val="0028268E"/>
    <w:rsid w:val="00282C42"/>
    <w:rsid w:val="00283063"/>
    <w:rsid w:val="00283633"/>
    <w:rsid w:val="00283C66"/>
    <w:rsid w:val="00283D7A"/>
    <w:rsid w:val="0028456E"/>
    <w:rsid w:val="00284837"/>
    <w:rsid w:val="00284B59"/>
    <w:rsid w:val="00284C7B"/>
    <w:rsid w:val="00284EFA"/>
    <w:rsid w:val="0028544D"/>
    <w:rsid w:val="002857EF"/>
    <w:rsid w:val="00285809"/>
    <w:rsid w:val="00285A57"/>
    <w:rsid w:val="0028618F"/>
    <w:rsid w:val="00286296"/>
    <w:rsid w:val="00287A1A"/>
    <w:rsid w:val="002900B0"/>
    <w:rsid w:val="00290269"/>
    <w:rsid w:val="00290325"/>
    <w:rsid w:val="00290B62"/>
    <w:rsid w:val="00290B96"/>
    <w:rsid w:val="00290BCA"/>
    <w:rsid w:val="00291E3D"/>
    <w:rsid w:val="0029268A"/>
    <w:rsid w:val="0029276C"/>
    <w:rsid w:val="00292F71"/>
    <w:rsid w:val="002930FF"/>
    <w:rsid w:val="00293230"/>
    <w:rsid w:val="00293502"/>
    <w:rsid w:val="00293525"/>
    <w:rsid w:val="00293C7E"/>
    <w:rsid w:val="00293E1A"/>
    <w:rsid w:val="00293FFF"/>
    <w:rsid w:val="00294106"/>
    <w:rsid w:val="0029416A"/>
    <w:rsid w:val="00294175"/>
    <w:rsid w:val="002944C7"/>
    <w:rsid w:val="0029473F"/>
    <w:rsid w:val="0029480F"/>
    <w:rsid w:val="0029506B"/>
    <w:rsid w:val="0029565A"/>
    <w:rsid w:val="00295A93"/>
    <w:rsid w:val="00295BEC"/>
    <w:rsid w:val="0029655F"/>
    <w:rsid w:val="00296881"/>
    <w:rsid w:val="00296C73"/>
    <w:rsid w:val="0029713B"/>
    <w:rsid w:val="0029735F"/>
    <w:rsid w:val="002976BD"/>
    <w:rsid w:val="002976FE"/>
    <w:rsid w:val="00297B86"/>
    <w:rsid w:val="00297C4E"/>
    <w:rsid w:val="00297D2C"/>
    <w:rsid w:val="00297DCF"/>
    <w:rsid w:val="00297F0F"/>
    <w:rsid w:val="002A09B4"/>
    <w:rsid w:val="002A0C31"/>
    <w:rsid w:val="002A1540"/>
    <w:rsid w:val="002A18D6"/>
    <w:rsid w:val="002A1A6F"/>
    <w:rsid w:val="002A1EA2"/>
    <w:rsid w:val="002A20CD"/>
    <w:rsid w:val="002A2133"/>
    <w:rsid w:val="002A2145"/>
    <w:rsid w:val="002A21AD"/>
    <w:rsid w:val="002A22BB"/>
    <w:rsid w:val="002A2387"/>
    <w:rsid w:val="002A27E5"/>
    <w:rsid w:val="002A2AC1"/>
    <w:rsid w:val="002A2DD3"/>
    <w:rsid w:val="002A3187"/>
    <w:rsid w:val="002A45E2"/>
    <w:rsid w:val="002A49CE"/>
    <w:rsid w:val="002A4B93"/>
    <w:rsid w:val="002A4F24"/>
    <w:rsid w:val="002A51EC"/>
    <w:rsid w:val="002A586A"/>
    <w:rsid w:val="002A5BDD"/>
    <w:rsid w:val="002A62CE"/>
    <w:rsid w:val="002A69E4"/>
    <w:rsid w:val="002A6B6B"/>
    <w:rsid w:val="002A6EE1"/>
    <w:rsid w:val="002A732C"/>
    <w:rsid w:val="002A7682"/>
    <w:rsid w:val="002A771B"/>
    <w:rsid w:val="002B0333"/>
    <w:rsid w:val="002B0C03"/>
    <w:rsid w:val="002B0D44"/>
    <w:rsid w:val="002B0F9A"/>
    <w:rsid w:val="002B129B"/>
    <w:rsid w:val="002B14A7"/>
    <w:rsid w:val="002B1618"/>
    <w:rsid w:val="002B163A"/>
    <w:rsid w:val="002B16F6"/>
    <w:rsid w:val="002B195E"/>
    <w:rsid w:val="002B29EA"/>
    <w:rsid w:val="002B31E9"/>
    <w:rsid w:val="002B3267"/>
    <w:rsid w:val="002B32DB"/>
    <w:rsid w:val="002B3586"/>
    <w:rsid w:val="002B3B98"/>
    <w:rsid w:val="002B3DE1"/>
    <w:rsid w:val="002B4135"/>
    <w:rsid w:val="002B4593"/>
    <w:rsid w:val="002B478F"/>
    <w:rsid w:val="002B487E"/>
    <w:rsid w:val="002B4FBA"/>
    <w:rsid w:val="002B5084"/>
    <w:rsid w:val="002B550E"/>
    <w:rsid w:val="002B5924"/>
    <w:rsid w:val="002B5CCD"/>
    <w:rsid w:val="002B67E9"/>
    <w:rsid w:val="002B6B49"/>
    <w:rsid w:val="002B6D0C"/>
    <w:rsid w:val="002B6F2E"/>
    <w:rsid w:val="002B759F"/>
    <w:rsid w:val="002B767F"/>
    <w:rsid w:val="002B7B57"/>
    <w:rsid w:val="002C00E5"/>
    <w:rsid w:val="002C0164"/>
    <w:rsid w:val="002C019D"/>
    <w:rsid w:val="002C01B0"/>
    <w:rsid w:val="002C0608"/>
    <w:rsid w:val="002C0843"/>
    <w:rsid w:val="002C0C03"/>
    <w:rsid w:val="002C0E1E"/>
    <w:rsid w:val="002C1D09"/>
    <w:rsid w:val="002C1F33"/>
    <w:rsid w:val="002C215F"/>
    <w:rsid w:val="002C221B"/>
    <w:rsid w:val="002C2657"/>
    <w:rsid w:val="002C2BC6"/>
    <w:rsid w:val="002C2E3C"/>
    <w:rsid w:val="002C3A96"/>
    <w:rsid w:val="002C4150"/>
    <w:rsid w:val="002C436C"/>
    <w:rsid w:val="002C453C"/>
    <w:rsid w:val="002C47FA"/>
    <w:rsid w:val="002C4D17"/>
    <w:rsid w:val="002C5409"/>
    <w:rsid w:val="002C55D6"/>
    <w:rsid w:val="002C5AA2"/>
    <w:rsid w:val="002C5F23"/>
    <w:rsid w:val="002C6160"/>
    <w:rsid w:val="002C6419"/>
    <w:rsid w:val="002C67FE"/>
    <w:rsid w:val="002C692D"/>
    <w:rsid w:val="002C7466"/>
    <w:rsid w:val="002C7B82"/>
    <w:rsid w:val="002C7C3D"/>
    <w:rsid w:val="002C7F03"/>
    <w:rsid w:val="002D0963"/>
    <w:rsid w:val="002D09D5"/>
    <w:rsid w:val="002D0B93"/>
    <w:rsid w:val="002D0BB1"/>
    <w:rsid w:val="002D1407"/>
    <w:rsid w:val="002D15F5"/>
    <w:rsid w:val="002D1780"/>
    <w:rsid w:val="002D18EA"/>
    <w:rsid w:val="002D2140"/>
    <w:rsid w:val="002D22C3"/>
    <w:rsid w:val="002D2DDD"/>
    <w:rsid w:val="002D2E6B"/>
    <w:rsid w:val="002D314B"/>
    <w:rsid w:val="002D3492"/>
    <w:rsid w:val="002D3811"/>
    <w:rsid w:val="002D3B27"/>
    <w:rsid w:val="002D3E04"/>
    <w:rsid w:val="002D424C"/>
    <w:rsid w:val="002D448C"/>
    <w:rsid w:val="002D44B0"/>
    <w:rsid w:val="002D4786"/>
    <w:rsid w:val="002D4C45"/>
    <w:rsid w:val="002D5355"/>
    <w:rsid w:val="002D5363"/>
    <w:rsid w:val="002D583E"/>
    <w:rsid w:val="002D5852"/>
    <w:rsid w:val="002D5ADE"/>
    <w:rsid w:val="002D5B5A"/>
    <w:rsid w:val="002D6025"/>
    <w:rsid w:val="002D6556"/>
    <w:rsid w:val="002D6687"/>
    <w:rsid w:val="002D6C34"/>
    <w:rsid w:val="002D7206"/>
    <w:rsid w:val="002E0CF0"/>
    <w:rsid w:val="002E0F35"/>
    <w:rsid w:val="002E1052"/>
    <w:rsid w:val="002E12EA"/>
    <w:rsid w:val="002E1346"/>
    <w:rsid w:val="002E14B3"/>
    <w:rsid w:val="002E1B2E"/>
    <w:rsid w:val="002E1B39"/>
    <w:rsid w:val="002E20B8"/>
    <w:rsid w:val="002E2427"/>
    <w:rsid w:val="002E2CF5"/>
    <w:rsid w:val="002E358C"/>
    <w:rsid w:val="002E37F3"/>
    <w:rsid w:val="002E3931"/>
    <w:rsid w:val="002E3C49"/>
    <w:rsid w:val="002E41AB"/>
    <w:rsid w:val="002E42B6"/>
    <w:rsid w:val="002E4C48"/>
    <w:rsid w:val="002E4D76"/>
    <w:rsid w:val="002E57EA"/>
    <w:rsid w:val="002E5BBD"/>
    <w:rsid w:val="002E5C51"/>
    <w:rsid w:val="002E5D32"/>
    <w:rsid w:val="002E5E41"/>
    <w:rsid w:val="002E656F"/>
    <w:rsid w:val="002E666B"/>
    <w:rsid w:val="002E66E3"/>
    <w:rsid w:val="002E69B6"/>
    <w:rsid w:val="002E6C51"/>
    <w:rsid w:val="002E6F07"/>
    <w:rsid w:val="002E6F47"/>
    <w:rsid w:val="002E73CF"/>
    <w:rsid w:val="002E79AD"/>
    <w:rsid w:val="002E7F92"/>
    <w:rsid w:val="002F0052"/>
    <w:rsid w:val="002F0402"/>
    <w:rsid w:val="002F07D2"/>
    <w:rsid w:val="002F0BC1"/>
    <w:rsid w:val="002F1070"/>
    <w:rsid w:val="002F111D"/>
    <w:rsid w:val="002F17EE"/>
    <w:rsid w:val="002F182A"/>
    <w:rsid w:val="002F18D7"/>
    <w:rsid w:val="002F196E"/>
    <w:rsid w:val="002F1EFC"/>
    <w:rsid w:val="002F284B"/>
    <w:rsid w:val="002F2A4E"/>
    <w:rsid w:val="002F2C02"/>
    <w:rsid w:val="002F3A90"/>
    <w:rsid w:val="002F3E33"/>
    <w:rsid w:val="002F3FBF"/>
    <w:rsid w:val="002F43A5"/>
    <w:rsid w:val="002F43E1"/>
    <w:rsid w:val="002F4481"/>
    <w:rsid w:val="002F4527"/>
    <w:rsid w:val="002F4660"/>
    <w:rsid w:val="002F4C36"/>
    <w:rsid w:val="002F4D10"/>
    <w:rsid w:val="002F5112"/>
    <w:rsid w:val="002F528A"/>
    <w:rsid w:val="002F6394"/>
    <w:rsid w:val="002F6508"/>
    <w:rsid w:val="002F68AA"/>
    <w:rsid w:val="002F6E9E"/>
    <w:rsid w:val="002F77CD"/>
    <w:rsid w:val="00300155"/>
    <w:rsid w:val="0030075D"/>
    <w:rsid w:val="00300784"/>
    <w:rsid w:val="00300F44"/>
    <w:rsid w:val="00301197"/>
    <w:rsid w:val="0030137B"/>
    <w:rsid w:val="00301438"/>
    <w:rsid w:val="003020DE"/>
    <w:rsid w:val="003021D5"/>
    <w:rsid w:val="00302C52"/>
    <w:rsid w:val="00302F2D"/>
    <w:rsid w:val="003032D4"/>
    <w:rsid w:val="00303DB7"/>
    <w:rsid w:val="00304182"/>
    <w:rsid w:val="00304381"/>
    <w:rsid w:val="00304BDB"/>
    <w:rsid w:val="00304EFF"/>
    <w:rsid w:val="00305200"/>
    <w:rsid w:val="00305D47"/>
    <w:rsid w:val="003066BB"/>
    <w:rsid w:val="003066BF"/>
    <w:rsid w:val="00306709"/>
    <w:rsid w:val="0030679B"/>
    <w:rsid w:val="00306821"/>
    <w:rsid w:val="00306997"/>
    <w:rsid w:val="00306B84"/>
    <w:rsid w:val="0030716C"/>
    <w:rsid w:val="003073F7"/>
    <w:rsid w:val="0030764C"/>
    <w:rsid w:val="0030773B"/>
    <w:rsid w:val="00310328"/>
    <w:rsid w:val="00310429"/>
    <w:rsid w:val="00311663"/>
    <w:rsid w:val="00311770"/>
    <w:rsid w:val="0031186E"/>
    <w:rsid w:val="00311B1F"/>
    <w:rsid w:val="003120C2"/>
    <w:rsid w:val="0031230C"/>
    <w:rsid w:val="003126B9"/>
    <w:rsid w:val="003128C1"/>
    <w:rsid w:val="003128D2"/>
    <w:rsid w:val="003134A5"/>
    <w:rsid w:val="003134C0"/>
    <w:rsid w:val="00313CDF"/>
    <w:rsid w:val="00314494"/>
    <w:rsid w:val="0031454B"/>
    <w:rsid w:val="0031457C"/>
    <w:rsid w:val="00314806"/>
    <w:rsid w:val="003149C4"/>
    <w:rsid w:val="00315058"/>
    <w:rsid w:val="0031517B"/>
    <w:rsid w:val="003155F5"/>
    <w:rsid w:val="00315D9D"/>
    <w:rsid w:val="003165EE"/>
    <w:rsid w:val="00316D46"/>
    <w:rsid w:val="00316DE0"/>
    <w:rsid w:val="00317574"/>
    <w:rsid w:val="0031777A"/>
    <w:rsid w:val="003179EF"/>
    <w:rsid w:val="003202EF"/>
    <w:rsid w:val="00320389"/>
    <w:rsid w:val="003203D0"/>
    <w:rsid w:val="003209A4"/>
    <w:rsid w:val="003218CF"/>
    <w:rsid w:val="00321BDC"/>
    <w:rsid w:val="00321E24"/>
    <w:rsid w:val="00322092"/>
    <w:rsid w:val="003223B6"/>
    <w:rsid w:val="00322525"/>
    <w:rsid w:val="00322A61"/>
    <w:rsid w:val="00322C1B"/>
    <w:rsid w:val="00322DA7"/>
    <w:rsid w:val="00322DD9"/>
    <w:rsid w:val="0032363A"/>
    <w:rsid w:val="003238DB"/>
    <w:rsid w:val="00323A6E"/>
    <w:rsid w:val="003240AB"/>
    <w:rsid w:val="00324452"/>
    <w:rsid w:val="00324606"/>
    <w:rsid w:val="00324661"/>
    <w:rsid w:val="0032496B"/>
    <w:rsid w:val="00324A86"/>
    <w:rsid w:val="00324DAE"/>
    <w:rsid w:val="00324E2E"/>
    <w:rsid w:val="00324F4E"/>
    <w:rsid w:val="00325E04"/>
    <w:rsid w:val="00326090"/>
    <w:rsid w:val="003261C6"/>
    <w:rsid w:val="0032643C"/>
    <w:rsid w:val="0032645D"/>
    <w:rsid w:val="00327517"/>
    <w:rsid w:val="00327536"/>
    <w:rsid w:val="003300F3"/>
    <w:rsid w:val="0033019A"/>
    <w:rsid w:val="00330B28"/>
    <w:rsid w:val="00331705"/>
    <w:rsid w:val="00331C17"/>
    <w:rsid w:val="00331D84"/>
    <w:rsid w:val="00332112"/>
    <w:rsid w:val="003325BB"/>
    <w:rsid w:val="003329C4"/>
    <w:rsid w:val="00333AE7"/>
    <w:rsid w:val="0033414C"/>
    <w:rsid w:val="00334414"/>
    <w:rsid w:val="00334470"/>
    <w:rsid w:val="003347F4"/>
    <w:rsid w:val="00334D9E"/>
    <w:rsid w:val="00334FA2"/>
    <w:rsid w:val="00336087"/>
    <w:rsid w:val="003367CC"/>
    <w:rsid w:val="00336CBA"/>
    <w:rsid w:val="003372E3"/>
    <w:rsid w:val="0033746A"/>
    <w:rsid w:val="00340021"/>
    <w:rsid w:val="003400A4"/>
    <w:rsid w:val="003403D8"/>
    <w:rsid w:val="00340407"/>
    <w:rsid w:val="00340C10"/>
    <w:rsid w:val="003412D5"/>
    <w:rsid w:val="00341413"/>
    <w:rsid w:val="00341538"/>
    <w:rsid w:val="003415FB"/>
    <w:rsid w:val="003416E4"/>
    <w:rsid w:val="00342758"/>
    <w:rsid w:val="00342961"/>
    <w:rsid w:val="00342A4C"/>
    <w:rsid w:val="00344332"/>
    <w:rsid w:val="00344686"/>
    <w:rsid w:val="00344910"/>
    <w:rsid w:val="00344AA6"/>
    <w:rsid w:val="00344AE8"/>
    <w:rsid w:val="00344B41"/>
    <w:rsid w:val="00344D75"/>
    <w:rsid w:val="00344E55"/>
    <w:rsid w:val="0034528D"/>
    <w:rsid w:val="003453EA"/>
    <w:rsid w:val="003454F5"/>
    <w:rsid w:val="0034581D"/>
    <w:rsid w:val="0034596E"/>
    <w:rsid w:val="00345BDE"/>
    <w:rsid w:val="00345C52"/>
    <w:rsid w:val="003463BD"/>
    <w:rsid w:val="00346FA7"/>
    <w:rsid w:val="0034703E"/>
    <w:rsid w:val="0034757F"/>
    <w:rsid w:val="00350310"/>
    <w:rsid w:val="00350A34"/>
    <w:rsid w:val="00350B32"/>
    <w:rsid w:val="00350D44"/>
    <w:rsid w:val="00351236"/>
    <w:rsid w:val="003514AA"/>
    <w:rsid w:val="003516AD"/>
    <w:rsid w:val="00351C20"/>
    <w:rsid w:val="00351E3D"/>
    <w:rsid w:val="003522F8"/>
    <w:rsid w:val="003530C6"/>
    <w:rsid w:val="003536C6"/>
    <w:rsid w:val="00353A6A"/>
    <w:rsid w:val="00353BBD"/>
    <w:rsid w:val="00353FFF"/>
    <w:rsid w:val="00354036"/>
    <w:rsid w:val="00354571"/>
    <w:rsid w:val="00354648"/>
    <w:rsid w:val="003547F4"/>
    <w:rsid w:val="0035565E"/>
    <w:rsid w:val="003556D3"/>
    <w:rsid w:val="00356153"/>
    <w:rsid w:val="00356CF8"/>
    <w:rsid w:val="003570F8"/>
    <w:rsid w:val="00357B4F"/>
    <w:rsid w:val="003601FE"/>
    <w:rsid w:val="003605AA"/>
    <w:rsid w:val="003612ED"/>
    <w:rsid w:val="003613EB"/>
    <w:rsid w:val="00361563"/>
    <w:rsid w:val="0036249B"/>
    <w:rsid w:val="003628F6"/>
    <w:rsid w:val="00362D2A"/>
    <w:rsid w:val="00362D59"/>
    <w:rsid w:val="00362DE3"/>
    <w:rsid w:val="00362E30"/>
    <w:rsid w:val="00363679"/>
    <w:rsid w:val="00363C6A"/>
    <w:rsid w:val="00363EDD"/>
    <w:rsid w:val="00364115"/>
    <w:rsid w:val="00364297"/>
    <w:rsid w:val="0036429A"/>
    <w:rsid w:val="003642BB"/>
    <w:rsid w:val="003643F4"/>
    <w:rsid w:val="003643F6"/>
    <w:rsid w:val="00364574"/>
    <w:rsid w:val="0036471B"/>
    <w:rsid w:val="003649EE"/>
    <w:rsid w:val="00364D48"/>
    <w:rsid w:val="00365507"/>
    <w:rsid w:val="00365C6B"/>
    <w:rsid w:val="003666FF"/>
    <w:rsid w:val="00366A8A"/>
    <w:rsid w:val="0036710E"/>
    <w:rsid w:val="00367217"/>
    <w:rsid w:val="003674FA"/>
    <w:rsid w:val="0037028E"/>
    <w:rsid w:val="0037046D"/>
    <w:rsid w:val="003709AE"/>
    <w:rsid w:val="00371589"/>
    <w:rsid w:val="003715C3"/>
    <w:rsid w:val="00371F49"/>
    <w:rsid w:val="0037234C"/>
    <w:rsid w:val="0037256B"/>
    <w:rsid w:val="00372BB3"/>
    <w:rsid w:val="00373CC8"/>
    <w:rsid w:val="00373DC7"/>
    <w:rsid w:val="0037419A"/>
    <w:rsid w:val="0037448C"/>
    <w:rsid w:val="00374539"/>
    <w:rsid w:val="003747E1"/>
    <w:rsid w:val="00374FEB"/>
    <w:rsid w:val="00375144"/>
    <w:rsid w:val="0037528F"/>
    <w:rsid w:val="0037595E"/>
    <w:rsid w:val="003765CC"/>
    <w:rsid w:val="00377449"/>
    <w:rsid w:val="003774D8"/>
    <w:rsid w:val="00377B8E"/>
    <w:rsid w:val="00377DBA"/>
    <w:rsid w:val="003803DE"/>
    <w:rsid w:val="003806A2"/>
    <w:rsid w:val="0038074E"/>
    <w:rsid w:val="0038080C"/>
    <w:rsid w:val="00380819"/>
    <w:rsid w:val="00381209"/>
    <w:rsid w:val="00381701"/>
    <w:rsid w:val="003817E3"/>
    <w:rsid w:val="00381923"/>
    <w:rsid w:val="00381CF8"/>
    <w:rsid w:val="003821CE"/>
    <w:rsid w:val="003822E4"/>
    <w:rsid w:val="00382379"/>
    <w:rsid w:val="00382423"/>
    <w:rsid w:val="003825A3"/>
    <w:rsid w:val="00382643"/>
    <w:rsid w:val="003827DB"/>
    <w:rsid w:val="003840A8"/>
    <w:rsid w:val="00384493"/>
    <w:rsid w:val="0038460F"/>
    <w:rsid w:val="003846F2"/>
    <w:rsid w:val="00384DC8"/>
    <w:rsid w:val="0038506B"/>
    <w:rsid w:val="003852AC"/>
    <w:rsid w:val="00385E99"/>
    <w:rsid w:val="0038630B"/>
    <w:rsid w:val="00386334"/>
    <w:rsid w:val="0038641C"/>
    <w:rsid w:val="00386473"/>
    <w:rsid w:val="003865BD"/>
    <w:rsid w:val="003867B9"/>
    <w:rsid w:val="003868E4"/>
    <w:rsid w:val="00386A1B"/>
    <w:rsid w:val="00386D81"/>
    <w:rsid w:val="00386DA1"/>
    <w:rsid w:val="0038721B"/>
    <w:rsid w:val="0038743B"/>
    <w:rsid w:val="00387478"/>
    <w:rsid w:val="00387499"/>
    <w:rsid w:val="003875C7"/>
    <w:rsid w:val="00387882"/>
    <w:rsid w:val="00387933"/>
    <w:rsid w:val="003901F1"/>
    <w:rsid w:val="00390335"/>
    <w:rsid w:val="00390590"/>
    <w:rsid w:val="00390621"/>
    <w:rsid w:val="00390AD2"/>
    <w:rsid w:val="00390C66"/>
    <w:rsid w:val="00390F25"/>
    <w:rsid w:val="00391060"/>
    <w:rsid w:val="0039121A"/>
    <w:rsid w:val="003919C1"/>
    <w:rsid w:val="00392074"/>
    <w:rsid w:val="0039227B"/>
    <w:rsid w:val="0039257E"/>
    <w:rsid w:val="00392E2F"/>
    <w:rsid w:val="003930F3"/>
    <w:rsid w:val="003931EB"/>
    <w:rsid w:val="00393F32"/>
    <w:rsid w:val="00394DAA"/>
    <w:rsid w:val="00394E51"/>
    <w:rsid w:val="0039551C"/>
    <w:rsid w:val="00395554"/>
    <w:rsid w:val="00395F62"/>
    <w:rsid w:val="00396B5D"/>
    <w:rsid w:val="00396E8E"/>
    <w:rsid w:val="00396F75"/>
    <w:rsid w:val="00397138"/>
    <w:rsid w:val="00397455"/>
    <w:rsid w:val="00397765"/>
    <w:rsid w:val="00397844"/>
    <w:rsid w:val="00397A28"/>
    <w:rsid w:val="00397A43"/>
    <w:rsid w:val="00397B26"/>
    <w:rsid w:val="003A0556"/>
    <w:rsid w:val="003A084F"/>
    <w:rsid w:val="003A0C0F"/>
    <w:rsid w:val="003A0F3C"/>
    <w:rsid w:val="003A12D7"/>
    <w:rsid w:val="003A188D"/>
    <w:rsid w:val="003A1979"/>
    <w:rsid w:val="003A1BBE"/>
    <w:rsid w:val="003A1D42"/>
    <w:rsid w:val="003A262C"/>
    <w:rsid w:val="003A2792"/>
    <w:rsid w:val="003A355D"/>
    <w:rsid w:val="003A3C03"/>
    <w:rsid w:val="003A3E94"/>
    <w:rsid w:val="003A3EAD"/>
    <w:rsid w:val="003A4391"/>
    <w:rsid w:val="003A43D2"/>
    <w:rsid w:val="003A4509"/>
    <w:rsid w:val="003A46CD"/>
    <w:rsid w:val="003A5980"/>
    <w:rsid w:val="003A5A4A"/>
    <w:rsid w:val="003A5F4C"/>
    <w:rsid w:val="003A609F"/>
    <w:rsid w:val="003A649C"/>
    <w:rsid w:val="003A6844"/>
    <w:rsid w:val="003A69CF"/>
    <w:rsid w:val="003A6F54"/>
    <w:rsid w:val="003A70DD"/>
    <w:rsid w:val="003A727A"/>
    <w:rsid w:val="003A7480"/>
    <w:rsid w:val="003A7951"/>
    <w:rsid w:val="003A7C75"/>
    <w:rsid w:val="003A7CEE"/>
    <w:rsid w:val="003A7E22"/>
    <w:rsid w:val="003B0622"/>
    <w:rsid w:val="003B06A0"/>
    <w:rsid w:val="003B0D9F"/>
    <w:rsid w:val="003B1C5A"/>
    <w:rsid w:val="003B1F49"/>
    <w:rsid w:val="003B25D5"/>
    <w:rsid w:val="003B27E0"/>
    <w:rsid w:val="003B2F97"/>
    <w:rsid w:val="003B311E"/>
    <w:rsid w:val="003B3AD8"/>
    <w:rsid w:val="003B3BBB"/>
    <w:rsid w:val="003B3DCA"/>
    <w:rsid w:val="003B465C"/>
    <w:rsid w:val="003B4828"/>
    <w:rsid w:val="003B4985"/>
    <w:rsid w:val="003B4ACC"/>
    <w:rsid w:val="003B4D66"/>
    <w:rsid w:val="003B5901"/>
    <w:rsid w:val="003B5914"/>
    <w:rsid w:val="003B6354"/>
    <w:rsid w:val="003B6375"/>
    <w:rsid w:val="003B667E"/>
    <w:rsid w:val="003B6979"/>
    <w:rsid w:val="003B6C37"/>
    <w:rsid w:val="003B6DEF"/>
    <w:rsid w:val="003B7B0A"/>
    <w:rsid w:val="003B7B93"/>
    <w:rsid w:val="003C0B3C"/>
    <w:rsid w:val="003C0B57"/>
    <w:rsid w:val="003C0CAC"/>
    <w:rsid w:val="003C0F75"/>
    <w:rsid w:val="003C0F86"/>
    <w:rsid w:val="003C12DB"/>
    <w:rsid w:val="003C13F6"/>
    <w:rsid w:val="003C1B2B"/>
    <w:rsid w:val="003C1B30"/>
    <w:rsid w:val="003C1FC0"/>
    <w:rsid w:val="003C2479"/>
    <w:rsid w:val="003C3296"/>
    <w:rsid w:val="003C3D5E"/>
    <w:rsid w:val="003C3F35"/>
    <w:rsid w:val="003C432A"/>
    <w:rsid w:val="003C44DD"/>
    <w:rsid w:val="003C44F9"/>
    <w:rsid w:val="003C49A2"/>
    <w:rsid w:val="003C4B83"/>
    <w:rsid w:val="003C4FBD"/>
    <w:rsid w:val="003C50D5"/>
    <w:rsid w:val="003C51D0"/>
    <w:rsid w:val="003C522D"/>
    <w:rsid w:val="003C654B"/>
    <w:rsid w:val="003C67BB"/>
    <w:rsid w:val="003C6EDD"/>
    <w:rsid w:val="003C6F49"/>
    <w:rsid w:val="003C7020"/>
    <w:rsid w:val="003C76EA"/>
    <w:rsid w:val="003C7A5D"/>
    <w:rsid w:val="003C7A65"/>
    <w:rsid w:val="003C7D98"/>
    <w:rsid w:val="003C7E0A"/>
    <w:rsid w:val="003D0160"/>
    <w:rsid w:val="003D02A5"/>
    <w:rsid w:val="003D0373"/>
    <w:rsid w:val="003D03D7"/>
    <w:rsid w:val="003D144D"/>
    <w:rsid w:val="003D188E"/>
    <w:rsid w:val="003D1AF1"/>
    <w:rsid w:val="003D23A3"/>
    <w:rsid w:val="003D27BD"/>
    <w:rsid w:val="003D29CD"/>
    <w:rsid w:val="003D2A9B"/>
    <w:rsid w:val="003D2C8E"/>
    <w:rsid w:val="003D308A"/>
    <w:rsid w:val="003D319E"/>
    <w:rsid w:val="003D34FA"/>
    <w:rsid w:val="003D358C"/>
    <w:rsid w:val="003D3DAE"/>
    <w:rsid w:val="003D4448"/>
    <w:rsid w:val="003D46D8"/>
    <w:rsid w:val="003D4B82"/>
    <w:rsid w:val="003D5067"/>
    <w:rsid w:val="003D51A0"/>
    <w:rsid w:val="003D536F"/>
    <w:rsid w:val="003D5416"/>
    <w:rsid w:val="003D54CE"/>
    <w:rsid w:val="003D58C6"/>
    <w:rsid w:val="003D5B2A"/>
    <w:rsid w:val="003D5C71"/>
    <w:rsid w:val="003D6B77"/>
    <w:rsid w:val="003D7288"/>
    <w:rsid w:val="003D776D"/>
    <w:rsid w:val="003E0CD4"/>
    <w:rsid w:val="003E1CE2"/>
    <w:rsid w:val="003E20CB"/>
    <w:rsid w:val="003E2585"/>
    <w:rsid w:val="003E2591"/>
    <w:rsid w:val="003E25DB"/>
    <w:rsid w:val="003E2C8C"/>
    <w:rsid w:val="003E2DF2"/>
    <w:rsid w:val="003E316C"/>
    <w:rsid w:val="003E328E"/>
    <w:rsid w:val="003E3595"/>
    <w:rsid w:val="003E3BA9"/>
    <w:rsid w:val="003E4848"/>
    <w:rsid w:val="003E4A28"/>
    <w:rsid w:val="003E58E2"/>
    <w:rsid w:val="003E5D8A"/>
    <w:rsid w:val="003E61C4"/>
    <w:rsid w:val="003E65EA"/>
    <w:rsid w:val="003E684F"/>
    <w:rsid w:val="003E6B85"/>
    <w:rsid w:val="003E6CC0"/>
    <w:rsid w:val="003E72A7"/>
    <w:rsid w:val="003E7DDA"/>
    <w:rsid w:val="003F06AF"/>
    <w:rsid w:val="003F0A48"/>
    <w:rsid w:val="003F0B17"/>
    <w:rsid w:val="003F100E"/>
    <w:rsid w:val="003F116D"/>
    <w:rsid w:val="003F162C"/>
    <w:rsid w:val="003F1851"/>
    <w:rsid w:val="003F1A7B"/>
    <w:rsid w:val="003F1BCB"/>
    <w:rsid w:val="003F21ED"/>
    <w:rsid w:val="003F2410"/>
    <w:rsid w:val="003F245A"/>
    <w:rsid w:val="003F25EC"/>
    <w:rsid w:val="003F265E"/>
    <w:rsid w:val="003F2829"/>
    <w:rsid w:val="003F2A94"/>
    <w:rsid w:val="003F303C"/>
    <w:rsid w:val="003F330B"/>
    <w:rsid w:val="003F334A"/>
    <w:rsid w:val="003F3E99"/>
    <w:rsid w:val="003F3EE5"/>
    <w:rsid w:val="003F4166"/>
    <w:rsid w:val="003F43AD"/>
    <w:rsid w:val="003F4713"/>
    <w:rsid w:val="003F4D46"/>
    <w:rsid w:val="003F5A7A"/>
    <w:rsid w:val="003F631D"/>
    <w:rsid w:val="003F63A3"/>
    <w:rsid w:val="003F63EF"/>
    <w:rsid w:val="003F6693"/>
    <w:rsid w:val="003F688B"/>
    <w:rsid w:val="003F68FE"/>
    <w:rsid w:val="003F6DAC"/>
    <w:rsid w:val="003F7F0E"/>
    <w:rsid w:val="004000DD"/>
    <w:rsid w:val="004001C1"/>
    <w:rsid w:val="00400754"/>
    <w:rsid w:val="004009D7"/>
    <w:rsid w:val="00400AC1"/>
    <w:rsid w:val="00400ACC"/>
    <w:rsid w:val="00400E37"/>
    <w:rsid w:val="0040195E"/>
    <w:rsid w:val="00401F9B"/>
    <w:rsid w:val="0040236A"/>
    <w:rsid w:val="00402962"/>
    <w:rsid w:val="00402FCB"/>
    <w:rsid w:val="0040302E"/>
    <w:rsid w:val="00403271"/>
    <w:rsid w:val="0040464A"/>
    <w:rsid w:val="0040485F"/>
    <w:rsid w:val="00404F34"/>
    <w:rsid w:val="00405310"/>
    <w:rsid w:val="00406088"/>
    <w:rsid w:val="0040651F"/>
    <w:rsid w:val="00406A8E"/>
    <w:rsid w:val="00406B59"/>
    <w:rsid w:val="00406E67"/>
    <w:rsid w:val="004078C4"/>
    <w:rsid w:val="00407C6C"/>
    <w:rsid w:val="00407ECB"/>
    <w:rsid w:val="00410689"/>
    <w:rsid w:val="00410EEE"/>
    <w:rsid w:val="00411214"/>
    <w:rsid w:val="004113BF"/>
    <w:rsid w:val="004113FD"/>
    <w:rsid w:val="0041155D"/>
    <w:rsid w:val="00411AE6"/>
    <w:rsid w:val="00412C32"/>
    <w:rsid w:val="00412CA4"/>
    <w:rsid w:val="00412DDF"/>
    <w:rsid w:val="00412F93"/>
    <w:rsid w:val="004130F9"/>
    <w:rsid w:val="004131A0"/>
    <w:rsid w:val="00413366"/>
    <w:rsid w:val="00413A3C"/>
    <w:rsid w:val="00413CE6"/>
    <w:rsid w:val="00414110"/>
    <w:rsid w:val="00414794"/>
    <w:rsid w:val="00414B03"/>
    <w:rsid w:val="00414DEC"/>
    <w:rsid w:val="0041503F"/>
    <w:rsid w:val="004152C8"/>
    <w:rsid w:val="0041613D"/>
    <w:rsid w:val="00416250"/>
    <w:rsid w:val="00416317"/>
    <w:rsid w:val="00416415"/>
    <w:rsid w:val="004164E4"/>
    <w:rsid w:val="0041682B"/>
    <w:rsid w:val="00416ED4"/>
    <w:rsid w:val="00417AA9"/>
    <w:rsid w:val="0042041B"/>
    <w:rsid w:val="004204DC"/>
    <w:rsid w:val="004205CB"/>
    <w:rsid w:val="00420A49"/>
    <w:rsid w:val="00420F52"/>
    <w:rsid w:val="004211C6"/>
    <w:rsid w:val="004212E3"/>
    <w:rsid w:val="0042221E"/>
    <w:rsid w:val="00422316"/>
    <w:rsid w:val="004223C3"/>
    <w:rsid w:val="00422E35"/>
    <w:rsid w:val="004230A7"/>
    <w:rsid w:val="004230D8"/>
    <w:rsid w:val="00423180"/>
    <w:rsid w:val="00423280"/>
    <w:rsid w:val="00423358"/>
    <w:rsid w:val="00423717"/>
    <w:rsid w:val="00423999"/>
    <w:rsid w:val="00424240"/>
    <w:rsid w:val="00424457"/>
    <w:rsid w:val="0042485A"/>
    <w:rsid w:val="00425176"/>
    <w:rsid w:val="004256F7"/>
    <w:rsid w:val="00425BC3"/>
    <w:rsid w:val="00425E93"/>
    <w:rsid w:val="004267CE"/>
    <w:rsid w:val="00427509"/>
    <w:rsid w:val="00427854"/>
    <w:rsid w:val="004279F0"/>
    <w:rsid w:val="00427B06"/>
    <w:rsid w:val="00427B07"/>
    <w:rsid w:val="00427B9C"/>
    <w:rsid w:val="00427F14"/>
    <w:rsid w:val="00430AAA"/>
    <w:rsid w:val="00430BA9"/>
    <w:rsid w:val="0043138C"/>
    <w:rsid w:val="004319E8"/>
    <w:rsid w:val="00431C55"/>
    <w:rsid w:val="00431FCF"/>
    <w:rsid w:val="00432423"/>
    <w:rsid w:val="00432C21"/>
    <w:rsid w:val="00432EC7"/>
    <w:rsid w:val="004330F1"/>
    <w:rsid w:val="00433B31"/>
    <w:rsid w:val="00433C0B"/>
    <w:rsid w:val="00433C3A"/>
    <w:rsid w:val="004340DB"/>
    <w:rsid w:val="004345D7"/>
    <w:rsid w:val="00434E82"/>
    <w:rsid w:val="004352DF"/>
    <w:rsid w:val="00435936"/>
    <w:rsid w:val="00435B1B"/>
    <w:rsid w:val="00435CDD"/>
    <w:rsid w:val="00436AA8"/>
    <w:rsid w:val="00437216"/>
    <w:rsid w:val="00437532"/>
    <w:rsid w:val="00437FF1"/>
    <w:rsid w:val="00440649"/>
    <w:rsid w:val="0044064E"/>
    <w:rsid w:val="00440C1C"/>
    <w:rsid w:val="00440EF7"/>
    <w:rsid w:val="00441462"/>
    <w:rsid w:val="00441478"/>
    <w:rsid w:val="004415F8"/>
    <w:rsid w:val="00441651"/>
    <w:rsid w:val="00441D76"/>
    <w:rsid w:val="00441F27"/>
    <w:rsid w:val="0044250E"/>
    <w:rsid w:val="004425BE"/>
    <w:rsid w:val="00443182"/>
    <w:rsid w:val="004449F7"/>
    <w:rsid w:val="00444B10"/>
    <w:rsid w:val="00444D08"/>
    <w:rsid w:val="004450FC"/>
    <w:rsid w:val="00445685"/>
    <w:rsid w:val="0044591B"/>
    <w:rsid w:val="00445A46"/>
    <w:rsid w:val="0044613C"/>
    <w:rsid w:val="00446AD0"/>
    <w:rsid w:val="00446AF0"/>
    <w:rsid w:val="00446C64"/>
    <w:rsid w:val="00446CA7"/>
    <w:rsid w:val="00446E1B"/>
    <w:rsid w:val="00446EFF"/>
    <w:rsid w:val="004474C4"/>
    <w:rsid w:val="00447704"/>
    <w:rsid w:val="00447A45"/>
    <w:rsid w:val="00447C9A"/>
    <w:rsid w:val="00447CEC"/>
    <w:rsid w:val="00447E81"/>
    <w:rsid w:val="004509ED"/>
    <w:rsid w:val="00451780"/>
    <w:rsid w:val="004517EB"/>
    <w:rsid w:val="00451F29"/>
    <w:rsid w:val="00452251"/>
    <w:rsid w:val="0045226D"/>
    <w:rsid w:val="004522F8"/>
    <w:rsid w:val="00452471"/>
    <w:rsid w:val="00452C1E"/>
    <w:rsid w:val="00453A80"/>
    <w:rsid w:val="00453BA2"/>
    <w:rsid w:val="004546C3"/>
    <w:rsid w:val="00454BE6"/>
    <w:rsid w:val="00454C2C"/>
    <w:rsid w:val="0045593F"/>
    <w:rsid w:val="00455B6C"/>
    <w:rsid w:val="0045625B"/>
    <w:rsid w:val="00456726"/>
    <w:rsid w:val="004568BD"/>
    <w:rsid w:val="00456C28"/>
    <w:rsid w:val="00456D08"/>
    <w:rsid w:val="00456ECD"/>
    <w:rsid w:val="00456F13"/>
    <w:rsid w:val="004576CC"/>
    <w:rsid w:val="004577A4"/>
    <w:rsid w:val="0046022E"/>
    <w:rsid w:val="00460412"/>
    <w:rsid w:val="00460B61"/>
    <w:rsid w:val="00461334"/>
    <w:rsid w:val="0046134A"/>
    <w:rsid w:val="00461368"/>
    <w:rsid w:val="00461376"/>
    <w:rsid w:val="00461F43"/>
    <w:rsid w:val="004624CD"/>
    <w:rsid w:val="004629F9"/>
    <w:rsid w:val="00462A91"/>
    <w:rsid w:val="00462C7F"/>
    <w:rsid w:val="00462D4F"/>
    <w:rsid w:val="00462EF4"/>
    <w:rsid w:val="004632DC"/>
    <w:rsid w:val="00463B0C"/>
    <w:rsid w:val="00463FC9"/>
    <w:rsid w:val="00464183"/>
    <w:rsid w:val="00464890"/>
    <w:rsid w:val="00464CDD"/>
    <w:rsid w:val="00465464"/>
    <w:rsid w:val="004654E4"/>
    <w:rsid w:val="0046575C"/>
    <w:rsid w:val="00465ADD"/>
    <w:rsid w:val="00466C0E"/>
    <w:rsid w:val="004670E7"/>
    <w:rsid w:val="00467741"/>
    <w:rsid w:val="00467AF6"/>
    <w:rsid w:val="004702F8"/>
    <w:rsid w:val="00470626"/>
    <w:rsid w:val="00470746"/>
    <w:rsid w:val="00470B68"/>
    <w:rsid w:val="0047108D"/>
    <w:rsid w:val="004714C0"/>
    <w:rsid w:val="0047179D"/>
    <w:rsid w:val="00471A59"/>
    <w:rsid w:val="0047228C"/>
    <w:rsid w:val="0047322A"/>
    <w:rsid w:val="00473677"/>
    <w:rsid w:val="00473826"/>
    <w:rsid w:val="0047401E"/>
    <w:rsid w:val="00474540"/>
    <w:rsid w:val="004746BD"/>
    <w:rsid w:val="00474D8C"/>
    <w:rsid w:val="0047520E"/>
    <w:rsid w:val="00475AEA"/>
    <w:rsid w:val="00475AF7"/>
    <w:rsid w:val="00475DD4"/>
    <w:rsid w:val="00475E2E"/>
    <w:rsid w:val="00475F80"/>
    <w:rsid w:val="004768CE"/>
    <w:rsid w:val="00476E96"/>
    <w:rsid w:val="00476FB9"/>
    <w:rsid w:val="004771C8"/>
    <w:rsid w:val="004772A4"/>
    <w:rsid w:val="00477461"/>
    <w:rsid w:val="0047762E"/>
    <w:rsid w:val="00477BA5"/>
    <w:rsid w:val="00477DCE"/>
    <w:rsid w:val="004805E0"/>
    <w:rsid w:val="00480681"/>
    <w:rsid w:val="0048091F"/>
    <w:rsid w:val="00481917"/>
    <w:rsid w:val="00482210"/>
    <w:rsid w:val="004822CF"/>
    <w:rsid w:val="004825A6"/>
    <w:rsid w:val="004826CF"/>
    <w:rsid w:val="00482878"/>
    <w:rsid w:val="00482C70"/>
    <w:rsid w:val="00482F7B"/>
    <w:rsid w:val="00484319"/>
    <w:rsid w:val="0048454C"/>
    <w:rsid w:val="004846F3"/>
    <w:rsid w:val="00484B5C"/>
    <w:rsid w:val="00484CA4"/>
    <w:rsid w:val="00485D36"/>
    <w:rsid w:val="004864DE"/>
    <w:rsid w:val="00486651"/>
    <w:rsid w:val="00486709"/>
    <w:rsid w:val="004872CD"/>
    <w:rsid w:val="00487567"/>
    <w:rsid w:val="004878D9"/>
    <w:rsid w:val="00487A91"/>
    <w:rsid w:val="00487D6C"/>
    <w:rsid w:val="00487E8A"/>
    <w:rsid w:val="004902A1"/>
    <w:rsid w:val="004903C9"/>
    <w:rsid w:val="00490DC6"/>
    <w:rsid w:val="0049114E"/>
    <w:rsid w:val="00491486"/>
    <w:rsid w:val="00491942"/>
    <w:rsid w:val="004919DF"/>
    <w:rsid w:val="00491AEF"/>
    <w:rsid w:val="00491E24"/>
    <w:rsid w:val="00491FD4"/>
    <w:rsid w:val="00492588"/>
    <w:rsid w:val="00492682"/>
    <w:rsid w:val="0049292C"/>
    <w:rsid w:val="00492A92"/>
    <w:rsid w:val="00492CF1"/>
    <w:rsid w:val="0049346E"/>
    <w:rsid w:val="0049399B"/>
    <w:rsid w:val="00493BA9"/>
    <w:rsid w:val="00493F2F"/>
    <w:rsid w:val="004943A1"/>
    <w:rsid w:val="004945E5"/>
    <w:rsid w:val="00494B58"/>
    <w:rsid w:val="00495743"/>
    <w:rsid w:val="00495875"/>
    <w:rsid w:val="00495892"/>
    <w:rsid w:val="00495AED"/>
    <w:rsid w:val="00495B25"/>
    <w:rsid w:val="00495B3C"/>
    <w:rsid w:val="00495C8A"/>
    <w:rsid w:val="00496121"/>
    <w:rsid w:val="0049616B"/>
    <w:rsid w:val="004963C7"/>
    <w:rsid w:val="0049661A"/>
    <w:rsid w:val="00496A4D"/>
    <w:rsid w:val="00496C90"/>
    <w:rsid w:val="00496CF0"/>
    <w:rsid w:val="00497386"/>
    <w:rsid w:val="004977AD"/>
    <w:rsid w:val="0049792F"/>
    <w:rsid w:val="00497B7C"/>
    <w:rsid w:val="004A0363"/>
    <w:rsid w:val="004A04B7"/>
    <w:rsid w:val="004A0631"/>
    <w:rsid w:val="004A0758"/>
    <w:rsid w:val="004A0CDC"/>
    <w:rsid w:val="004A0D5A"/>
    <w:rsid w:val="004A11A1"/>
    <w:rsid w:val="004A1711"/>
    <w:rsid w:val="004A1732"/>
    <w:rsid w:val="004A19B3"/>
    <w:rsid w:val="004A1C15"/>
    <w:rsid w:val="004A238B"/>
    <w:rsid w:val="004A23A6"/>
    <w:rsid w:val="004A25CF"/>
    <w:rsid w:val="004A29FD"/>
    <w:rsid w:val="004A2A41"/>
    <w:rsid w:val="004A2AD2"/>
    <w:rsid w:val="004A361A"/>
    <w:rsid w:val="004A36C9"/>
    <w:rsid w:val="004A3707"/>
    <w:rsid w:val="004A40F0"/>
    <w:rsid w:val="004A420E"/>
    <w:rsid w:val="004A451E"/>
    <w:rsid w:val="004A4E97"/>
    <w:rsid w:val="004A5595"/>
    <w:rsid w:val="004A676A"/>
    <w:rsid w:val="004A71BD"/>
    <w:rsid w:val="004A7445"/>
    <w:rsid w:val="004A7B08"/>
    <w:rsid w:val="004A7EAA"/>
    <w:rsid w:val="004A7F5E"/>
    <w:rsid w:val="004B01EB"/>
    <w:rsid w:val="004B020B"/>
    <w:rsid w:val="004B05DF"/>
    <w:rsid w:val="004B0605"/>
    <w:rsid w:val="004B07DB"/>
    <w:rsid w:val="004B090B"/>
    <w:rsid w:val="004B099C"/>
    <w:rsid w:val="004B12DA"/>
    <w:rsid w:val="004B1650"/>
    <w:rsid w:val="004B21B3"/>
    <w:rsid w:val="004B2634"/>
    <w:rsid w:val="004B2C32"/>
    <w:rsid w:val="004B2C57"/>
    <w:rsid w:val="004B394B"/>
    <w:rsid w:val="004B3F80"/>
    <w:rsid w:val="004B422B"/>
    <w:rsid w:val="004B42AD"/>
    <w:rsid w:val="004B433D"/>
    <w:rsid w:val="004B482D"/>
    <w:rsid w:val="004B4CDC"/>
    <w:rsid w:val="004B4D86"/>
    <w:rsid w:val="004B501C"/>
    <w:rsid w:val="004B53DF"/>
    <w:rsid w:val="004B54E0"/>
    <w:rsid w:val="004B551C"/>
    <w:rsid w:val="004B56CA"/>
    <w:rsid w:val="004B5A24"/>
    <w:rsid w:val="004B5A61"/>
    <w:rsid w:val="004B60C9"/>
    <w:rsid w:val="004B6264"/>
    <w:rsid w:val="004B6366"/>
    <w:rsid w:val="004B63FB"/>
    <w:rsid w:val="004B6685"/>
    <w:rsid w:val="004B73EA"/>
    <w:rsid w:val="004B758A"/>
    <w:rsid w:val="004B7B9F"/>
    <w:rsid w:val="004B7F83"/>
    <w:rsid w:val="004C086D"/>
    <w:rsid w:val="004C0B71"/>
    <w:rsid w:val="004C0EBC"/>
    <w:rsid w:val="004C13C8"/>
    <w:rsid w:val="004C15B9"/>
    <w:rsid w:val="004C1954"/>
    <w:rsid w:val="004C19B9"/>
    <w:rsid w:val="004C2748"/>
    <w:rsid w:val="004C2A84"/>
    <w:rsid w:val="004C2BF2"/>
    <w:rsid w:val="004C38A8"/>
    <w:rsid w:val="004C3F17"/>
    <w:rsid w:val="004C3FC8"/>
    <w:rsid w:val="004C409E"/>
    <w:rsid w:val="004C4178"/>
    <w:rsid w:val="004C4185"/>
    <w:rsid w:val="004C437C"/>
    <w:rsid w:val="004C4818"/>
    <w:rsid w:val="004C49FE"/>
    <w:rsid w:val="004C4E21"/>
    <w:rsid w:val="004C4E90"/>
    <w:rsid w:val="004C5590"/>
    <w:rsid w:val="004C5CDC"/>
    <w:rsid w:val="004C5D33"/>
    <w:rsid w:val="004C5DE3"/>
    <w:rsid w:val="004C6028"/>
    <w:rsid w:val="004C642E"/>
    <w:rsid w:val="004C67E7"/>
    <w:rsid w:val="004C6941"/>
    <w:rsid w:val="004C6C3F"/>
    <w:rsid w:val="004C6E44"/>
    <w:rsid w:val="004C6E8E"/>
    <w:rsid w:val="004C73F3"/>
    <w:rsid w:val="004C7863"/>
    <w:rsid w:val="004C7C78"/>
    <w:rsid w:val="004C7D39"/>
    <w:rsid w:val="004D0961"/>
    <w:rsid w:val="004D19BC"/>
    <w:rsid w:val="004D1A77"/>
    <w:rsid w:val="004D2A03"/>
    <w:rsid w:val="004D34AB"/>
    <w:rsid w:val="004D365D"/>
    <w:rsid w:val="004D3840"/>
    <w:rsid w:val="004D4024"/>
    <w:rsid w:val="004D4512"/>
    <w:rsid w:val="004D4536"/>
    <w:rsid w:val="004D539C"/>
    <w:rsid w:val="004D53A9"/>
    <w:rsid w:val="004D5CCC"/>
    <w:rsid w:val="004D5D16"/>
    <w:rsid w:val="004D5D4D"/>
    <w:rsid w:val="004D5E8E"/>
    <w:rsid w:val="004D6937"/>
    <w:rsid w:val="004D693A"/>
    <w:rsid w:val="004D7129"/>
    <w:rsid w:val="004D742A"/>
    <w:rsid w:val="004D74D1"/>
    <w:rsid w:val="004E01F4"/>
    <w:rsid w:val="004E02AD"/>
    <w:rsid w:val="004E09C8"/>
    <w:rsid w:val="004E1069"/>
    <w:rsid w:val="004E197A"/>
    <w:rsid w:val="004E1E09"/>
    <w:rsid w:val="004E1FF8"/>
    <w:rsid w:val="004E21C0"/>
    <w:rsid w:val="004E21E4"/>
    <w:rsid w:val="004E2258"/>
    <w:rsid w:val="004E2413"/>
    <w:rsid w:val="004E2DB3"/>
    <w:rsid w:val="004E31F9"/>
    <w:rsid w:val="004E3335"/>
    <w:rsid w:val="004E3A7A"/>
    <w:rsid w:val="004E3BA4"/>
    <w:rsid w:val="004E3E4B"/>
    <w:rsid w:val="004E413A"/>
    <w:rsid w:val="004E41DF"/>
    <w:rsid w:val="004E43B5"/>
    <w:rsid w:val="004E4FB1"/>
    <w:rsid w:val="004E5A0C"/>
    <w:rsid w:val="004E5A65"/>
    <w:rsid w:val="004E5CDD"/>
    <w:rsid w:val="004E5E58"/>
    <w:rsid w:val="004F0028"/>
    <w:rsid w:val="004F0211"/>
    <w:rsid w:val="004F06D3"/>
    <w:rsid w:val="004F1AA4"/>
    <w:rsid w:val="004F1DA1"/>
    <w:rsid w:val="004F1FE8"/>
    <w:rsid w:val="004F21D9"/>
    <w:rsid w:val="004F2926"/>
    <w:rsid w:val="004F3D2B"/>
    <w:rsid w:val="004F444E"/>
    <w:rsid w:val="004F4B2D"/>
    <w:rsid w:val="004F4B3D"/>
    <w:rsid w:val="004F4B7D"/>
    <w:rsid w:val="004F4CC5"/>
    <w:rsid w:val="004F4E05"/>
    <w:rsid w:val="004F57F4"/>
    <w:rsid w:val="004F5DBA"/>
    <w:rsid w:val="004F5FD4"/>
    <w:rsid w:val="004F61AA"/>
    <w:rsid w:val="004F636B"/>
    <w:rsid w:val="004F6434"/>
    <w:rsid w:val="004F681F"/>
    <w:rsid w:val="004F6C2A"/>
    <w:rsid w:val="004F7BC6"/>
    <w:rsid w:val="004F7C25"/>
    <w:rsid w:val="004F7D98"/>
    <w:rsid w:val="005000D1"/>
    <w:rsid w:val="005003D2"/>
    <w:rsid w:val="00500BEF"/>
    <w:rsid w:val="00501A89"/>
    <w:rsid w:val="0050218E"/>
    <w:rsid w:val="00502301"/>
    <w:rsid w:val="0050238C"/>
    <w:rsid w:val="00502D17"/>
    <w:rsid w:val="0050359E"/>
    <w:rsid w:val="00503FC3"/>
    <w:rsid w:val="005042BC"/>
    <w:rsid w:val="005044C2"/>
    <w:rsid w:val="00504D5E"/>
    <w:rsid w:val="005051CA"/>
    <w:rsid w:val="005051CE"/>
    <w:rsid w:val="005051DD"/>
    <w:rsid w:val="00505FFF"/>
    <w:rsid w:val="0050604F"/>
    <w:rsid w:val="00506262"/>
    <w:rsid w:val="005067CA"/>
    <w:rsid w:val="00506D6E"/>
    <w:rsid w:val="00506F48"/>
    <w:rsid w:val="005074E5"/>
    <w:rsid w:val="005076B9"/>
    <w:rsid w:val="0050789D"/>
    <w:rsid w:val="00510143"/>
    <w:rsid w:val="005101A2"/>
    <w:rsid w:val="005101C1"/>
    <w:rsid w:val="00510534"/>
    <w:rsid w:val="0051115A"/>
    <w:rsid w:val="00511995"/>
    <w:rsid w:val="00511C2D"/>
    <w:rsid w:val="00511DE6"/>
    <w:rsid w:val="00511EE9"/>
    <w:rsid w:val="0051270D"/>
    <w:rsid w:val="00512D56"/>
    <w:rsid w:val="00513276"/>
    <w:rsid w:val="0051337C"/>
    <w:rsid w:val="005133D8"/>
    <w:rsid w:val="005136C5"/>
    <w:rsid w:val="00513E3E"/>
    <w:rsid w:val="0051400F"/>
    <w:rsid w:val="005142D6"/>
    <w:rsid w:val="00514C8A"/>
    <w:rsid w:val="00514ECB"/>
    <w:rsid w:val="0051576B"/>
    <w:rsid w:val="005157B2"/>
    <w:rsid w:val="00515C63"/>
    <w:rsid w:val="00515FB8"/>
    <w:rsid w:val="00516822"/>
    <w:rsid w:val="00516F88"/>
    <w:rsid w:val="0051739D"/>
    <w:rsid w:val="005173CA"/>
    <w:rsid w:val="00517561"/>
    <w:rsid w:val="005177D1"/>
    <w:rsid w:val="00517D1C"/>
    <w:rsid w:val="005202D5"/>
    <w:rsid w:val="00521201"/>
    <w:rsid w:val="005212C0"/>
    <w:rsid w:val="00521675"/>
    <w:rsid w:val="0052192C"/>
    <w:rsid w:val="00521F10"/>
    <w:rsid w:val="005227B9"/>
    <w:rsid w:val="00522966"/>
    <w:rsid w:val="005229AB"/>
    <w:rsid w:val="00522B83"/>
    <w:rsid w:val="00523BFB"/>
    <w:rsid w:val="00523D10"/>
    <w:rsid w:val="005249FB"/>
    <w:rsid w:val="00524FCC"/>
    <w:rsid w:val="00525053"/>
    <w:rsid w:val="00525242"/>
    <w:rsid w:val="00525627"/>
    <w:rsid w:val="00525641"/>
    <w:rsid w:val="00525A9F"/>
    <w:rsid w:val="005261DD"/>
    <w:rsid w:val="00526258"/>
    <w:rsid w:val="005270C3"/>
    <w:rsid w:val="0052715C"/>
    <w:rsid w:val="0052729F"/>
    <w:rsid w:val="00527632"/>
    <w:rsid w:val="00527B23"/>
    <w:rsid w:val="00527B26"/>
    <w:rsid w:val="00530AC3"/>
    <w:rsid w:val="00530C3A"/>
    <w:rsid w:val="00530E02"/>
    <w:rsid w:val="0053117F"/>
    <w:rsid w:val="00531584"/>
    <w:rsid w:val="005320E2"/>
    <w:rsid w:val="0053227A"/>
    <w:rsid w:val="00532678"/>
    <w:rsid w:val="00532D39"/>
    <w:rsid w:val="00532F52"/>
    <w:rsid w:val="00532FB6"/>
    <w:rsid w:val="00533014"/>
    <w:rsid w:val="005330E7"/>
    <w:rsid w:val="005333E3"/>
    <w:rsid w:val="00534089"/>
    <w:rsid w:val="0053418A"/>
    <w:rsid w:val="00534565"/>
    <w:rsid w:val="00534674"/>
    <w:rsid w:val="005347B9"/>
    <w:rsid w:val="00534995"/>
    <w:rsid w:val="00534E3A"/>
    <w:rsid w:val="005350D9"/>
    <w:rsid w:val="00535693"/>
    <w:rsid w:val="00536213"/>
    <w:rsid w:val="0053691C"/>
    <w:rsid w:val="00536975"/>
    <w:rsid w:val="0053742A"/>
    <w:rsid w:val="0053767F"/>
    <w:rsid w:val="0053774E"/>
    <w:rsid w:val="0053795A"/>
    <w:rsid w:val="005406EF"/>
    <w:rsid w:val="005408C8"/>
    <w:rsid w:val="00540E22"/>
    <w:rsid w:val="005411B7"/>
    <w:rsid w:val="0054145B"/>
    <w:rsid w:val="0054166D"/>
    <w:rsid w:val="005422C1"/>
    <w:rsid w:val="005423EC"/>
    <w:rsid w:val="0054245E"/>
    <w:rsid w:val="0054250F"/>
    <w:rsid w:val="00542574"/>
    <w:rsid w:val="00542701"/>
    <w:rsid w:val="00542BAB"/>
    <w:rsid w:val="00542E0C"/>
    <w:rsid w:val="0054351E"/>
    <w:rsid w:val="00543592"/>
    <w:rsid w:val="005445B5"/>
    <w:rsid w:val="005447C3"/>
    <w:rsid w:val="00544DAB"/>
    <w:rsid w:val="00544DEB"/>
    <w:rsid w:val="00545631"/>
    <w:rsid w:val="005458FC"/>
    <w:rsid w:val="00545A11"/>
    <w:rsid w:val="00545CE8"/>
    <w:rsid w:val="00545E4B"/>
    <w:rsid w:val="0054603E"/>
    <w:rsid w:val="00546430"/>
    <w:rsid w:val="00546A34"/>
    <w:rsid w:val="00546CFC"/>
    <w:rsid w:val="00546EB4"/>
    <w:rsid w:val="0054766B"/>
    <w:rsid w:val="00547C8E"/>
    <w:rsid w:val="00550184"/>
    <w:rsid w:val="00550587"/>
    <w:rsid w:val="0055060F"/>
    <w:rsid w:val="005509AE"/>
    <w:rsid w:val="00551511"/>
    <w:rsid w:val="005517B5"/>
    <w:rsid w:val="00551BC1"/>
    <w:rsid w:val="0055219B"/>
    <w:rsid w:val="005521E5"/>
    <w:rsid w:val="00552371"/>
    <w:rsid w:val="005524B6"/>
    <w:rsid w:val="005528E2"/>
    <w:rsid w:val="00552DA7"/>
    <w:rsid w:val="00552ED3"/>
    <w:rsid w:val="00552EF5"/>
    <w:rsid w:val="00553199"/>
    <w:rsid w:val="00553208"/>
    <w:rsid w:val="005535F8"/>
    <w:rsid w:val="00553630"/>
    <w:rsid w:val="00553C6C"/>
    <w:rsid w:val="00553CBC"/>
    <w:rsid w:val="00553D12"/>
    <w:rsid w:val="00553E3B"/>
    <w:rsid w:val="00554413"/>
    <w:rsid w:val="005547C2"/>
    <w:rsid w:val="00554B14"/>
    <w:rsid w:val="00555966"/>
    <w:rsid w:val="00555D71"/>
    <w:rsid w:val="00555E0A"/>
    <w:rsid w:val="00556021"/>
    <w:rsid w:val="0055623E"/>
    <w:rsid w:val="00556394"/>
    <w:rsid w:val="00556CEE"/>
    <w:rsid w:val="00556EAF"/>
    <w:rsid w:val="00556F1A"/>
    <w:rsid w:val="005574DC"/>
    <w:rsid w:val="00557694"/>
    <w:rsid w:val="00557ABA"/>
    <w:rsid w:val="0056021C"/>
    <w:rsid w:val="005602DC"/>
    <w:rsid w:val="00560BAF"/>
    <w:rsid w:val="00561194"/>
    <w:rsid w:val="005611B3"/>
    <w:rsid w:val="00561410"/>
    <w:rsid w:val="00561469"/>
    <w:rsid w:val="0056190F"/>
    <w:rsid w:val="00561968"/>
    <w:rsid w:val="00561DC3"/>
    <w:rsid w:val="00562093"/>
    <w:rsid w:val="00562816"/>
    <w:rsid w:val="00562A95"/>
    <w:rsid w:val="00562BA5"/>
    <w:rsid w:val="00562C33"/>
    <w:rsid w:val="005637DF"/>
    <w:rsid w:val="00564AA8"/>
    <w:rsid w:val="005651B1"/>
    <w:rsid w:val="005652AE"/>
    <w:rsid w:val="005659CF"/>
    <w:rsid w:val="00565C1C"/>
    <w:rsid w:val="0056642F"/>
    <w:rsid w:val="00566A46"/>
    <w:rsid w:val="00566D63"/>
    <w:rsid w:val="0056724F"/>
    <w:rsid w:val="005678B6"/>
    <w:rsid w:val="0057161F"/>
    <w:rsid w:val="005717E9"/>
    <w:rsid w:val="00571800"/>
    <w:rsid w:val="00571823"/>
    <w:rsid w:val="00571C53"/>
    <w:rsid w:val="00572345"/>
    <w:rsid w:val="00572E71"/>
    <w:rsid w:val="0057327F"/>
    <w:rsid w:val="00573B5E"/>
    <w:rsid w:val="00573F60"/>
    <w:rsid w:val="00574066"/>
    <w:rsid w:val="005745F1"/>
    <w:rsid w:val="00574A2A"/>
    <w:rsid w:val="00575014"/>
    <w:rsid w:val="00575F98"/>
    <w:rsid w:val="0057726B"/>
    <w:rsid w:val="005772FA"/>
    <w:rsid w:val="00577795"/>
    <w:rsid w:val="00577FA2"/>
    <w:rsid w:val="005805D5"/>
    <w:rsid w:val="00580B61"/>
    <w:rsid w:val="00581371"/>
    <w:rsid w:val="00581764"/>
    <w:rsid w:val="00581C00"/>
    <w:rsid w:val="00581C63"/>
    <w:rsid w:val="005838D4"/>
    <w:rsid w:val="00583C37"/>
    <w:rsid w:val="0058434F"/>
    <w:rsid w:val="00584646"/>
    <w:rsid w:val="00584C51"/>
    <w:rsid w:val="00585892"/>
    <w:rsid w:val="005858E3"/>
    <w:rsid w:val="00586244"/>
    <w:rsid w:val="00586AE2"/>
    <w:rsid w:val="00586F18"/>
    <w:rsid w:val="00586F82"/>
    <w:rsid w:val="0058775F"/>
    <w:rsid w:val="00590AE0"/>
    <w:rsid w:val="00590B4D"/>
    <w:rsid w:val="00590FFD"/>
    <w:rsid w:val="005915E2"/>
    <w:rsid w:val="00591817"/>
    <w:rsid w:val="0059229E"/>
    <w:rsid w:val="00592452"/>
    <w:rsid w:val="00592585"/>
    <w:rsid w:val="0059261A"/>
    <w:rsid w:val="00592FFD"/>
    <w:rsid w:val="005933B9"/>
    <w:rsid w:val="00593CC7"/>
    <w:rsid w:val="00593D9D"/>
    <w:rsid w:val="0059422B"/>
    <w:rsid w:val="00594BE7"/>
    <w:rsid w:val="00594C9F"/>
    <w:rsid w:val="00594DDE"/>
    <w:rsid w:val="00595A5E"/>
    <w:rsid w:val="00595B23"/>
    <w:rsid w:val="00596522"/>
    <w:rsid w:val="00596F19"/>
    <w:rsid w:val="00597341"/>
    <w:rsid w:val="00597984"/>
    <w:rsid w:val="005A011E"/>
    <w:rsid w:val="005A091E"/>
    <w:rsid w:val="005A0E4F"/>
    <w:rsid w:val="005A0FAA"/>
    <w:rsid w:val="005A0FCB"/>
    <w:rsid w:val="005A199D"/>
    <w:rsid w:val="005A1BAA"/>
    <w:rsid w:val="005A1C93"/>
    <w:rsid w:val="005A204A"/>
    <w:rsid w:val="005A21AA"/>
    <w:rsid w:val="005A222F"/>
    <w:rsid w:val="005A24DA"/>
    <w:rsid w:val="005A272F"/>
    <w:rsid w:val="005A2E41"/>
    <w:rsid w:val="005A3136"/>
    <w:rsid w:val="005A35C5"/>
    <w:rsid w:val="005A38B1"/>
    <w:rsid w:val="005A3EC0"/>
    <w:rsid w:val="005A433E"/>
    <w:rsid w:val="005A4437"/>
    <w:rsid w:val="005A45A6"/>
    <w:rsid w:val="005A468C"/>
    <w:rsid w:val="005A4A49"/>
    <w:rsid w:val="005A4A58"/>
    <w:rsid w:val="005A4AEC"/>
    <w:rsid w:val="005A4B20"/>
    <w:rsid w:val="005A554D"/>
    <w:rsid w:val="005A5CBC"/>
    <w:rsid w:val="005A6038"/>
    <w:rsid w:val="005A6807"/>
    <w:rsid w:val="005A6896"/>
    <w:rsid w:val="005A6BDC"/>
    <w:rsid w:val="005A70C2"/>
    <w:rsid w:val="005A7325"/>
    <w:rsid w:val="005A7393"/>
    <w:rsid w:val="005A757F"/>
    <w:rsid w:val="005A7646"/>
    <w:rsid w:val="005B0C45"/>
    <w:rsid w:val="005B0CEB"/>
    <w:rsid w:val="005B0DB1"/>
    <w:rsid w:val="005B1104"/>
    <w:rsid w:val="005B151B"/>
    <w:rsid w:val="005B15DA"/>
    <w:rsid w:val="005B185A"/>
    <w:rsid w:val="005B1EA2"/>
    <w:rsid w:val="005B1F5B"/>
    <w:rsid w:val="005B1F61"/>
    <w:rsid w:val="005B22DD"/>
    <w:rsid w:val="005B2608"/>
    <w:rsid w:val="005B265E"/>
    <w:rsid w:val="005B2C06"/>
    <w:rsid w:val="005B2EDB"/>
    <w:rsid w:val="005B3208"/>
    <w:rsid w:val="005B340D"/>
    <w:rsid w:val="005B3576"/>
    <w:rsid w:val="005B36B9"/>
    <w:rsid w:val="005B395B"/>
    <w:rsid w:val="005B3A07"/>
    <w:rsid w:val="005B3C17"/>
    <w:rsid w:val="005B45C5"/>
    <w:rsid w:val="005B482F"/>
    <w:rsid w:val="005B4C14"/>
    <w:rsid w:val="005B4CD5"/>
    <w:rsid w:val="005B4E5C"/>
    <w:rsid w:val="005B5125"/>
    <w:rsid w:val="005B52E5"/>
    <w:rsid w:val="005B56D1"/>
    <w:rsid w:val="005B59E2"/>
    <w:rsid w:val="005B5ACD"/>
    <w:rsid w:val="005B661E"/>
    <w:rsid w:val="005B6C6C"/>
    <w:rsid w:val="005B6C99"/>
    <w:rsid w:val="005B6F5F"/>
    <w:rsid w:val="005B7CFF"/>
    <w:rsid w:val="005C0B18"/>
    <w:rsid w:val="005C0EFF"/>
    <w:rsid w:val="005C1215"/>
    <w:rsid w:val="005C17BD"/>
    <w:rsid w:val="005C18CA"/>
    <w:rsid w:val="005C1BA4"/>
    <w:rsid w:val="005C1DC1"/>
    <w:rsid w:val="005C1FCB"/>
    <w:rsid w:val="005C2C20"/>
    <w:rsid w:val="005C2C4D"/>
    <w:rsid w:val="005C314D"/>
    <w:rsid w:val="005C37FA"/>
    <w:rsid w:val="005C3D82"/>
    <w:rsid w:val="005C40E4"/>
    <w:rsid w:val="005C4275"/>
    <w:rsid w:val="005C430D"/>
    <w:rsid w:val="005C43DB"/>
    <w:rsid w:val="005C4A1A"/>
    <w:rsid w:val="005C4AA7"/>
    <w:rsid w:val="005C50B5"/>
    <w:rsid w:val="005C53EA"/>
    <w:rsid w:val="005C5458"/>
    <w:rsid w:val="005C5501"/>
    <w:rsid w:val="005C57A4"/>
    <w:rsid w:val="005C57A8"/>
    <w:rsid w:val="005C5BDC"/>
    <w:rsid w:val="005C6421"/>
    <w:rsid w:val="005C6954"/>
    <w:rsid w:val="005C6D73"/>
    <w:rsid w:val="005C7B6B"/>
    <w:rsid w:val="005C7C89"/>
    <w:rsid w:val="005D10C5"/>
    <w:rsid w:val="005D1425"/>
    <w:rsid w:val="005D150E"/>
    <w:rsid w:val="005D1A20"/>
    <w:rsid w:val="005D1D25"/>
    <w:rsid w:val="005D1D37"/>
    <w:rsid w:val="005D1EBD"/>
    <w:rsid w:val="005D20A8"/>
    <w:rsid w:val="005D215F"/>
    <w:rsid w:val="005D2A50"/>
    <w:rsid w:val="005D2B60"/>
    <w:rsid w:val="005D40FC"/>
    <w:rsid w:val="005D412C"/>
    <w:rsid w:val="005D4446"/>
    <w:rsid w:val="005D46AC"/>
    <w:rsid w:val="005D4AE6"/>
    <w:rsid w:val="005D4C33"/>
    <w:rsid w:val="005D4FBE"/>
    <w:rsid w:val="005D5351"/>
    <w:rsid w:val="005D5509"/>
    <w:rsid w:val="005D568C"/>
    <w:rsid w:val="005D5A4C"/>
    <w:rsid w:val="005D5AD5"/>
    <w:rsid w:val="005D5C4C"/>
    <w:rsid w:val="005D6167"/>
    <w:rsid w:val="005D66A3"/>
    <w:rsid w:val="005D6DFF"/>
    <w:rsid w:val="005D6FBE"/>
    <w:rsid w:val="005D765B"/>
    <w:rsid w:val="005D76DB"/>
    <w:rsid w:val="005D783D"/>
    <w:rsid w:val="005D7EA2"/>
    <w:rsid w:val="005E0899"/>
    <w:rsid w:val="005E097F"/>
    <w:rsid w:val="005E0B8F"/>
    <w:rsid w:val="005E1C6E"/>
    <w:rsid w:val="005E2118"/>
    <w:rsid w:val="005E2141"/>
    <w:rsid w:val="005E21ED"/>
    <w:rsid w:val="005E3C74"/>
    <w:rsid w:val="005E3EAD"/>
    <w:rsid w:val="005E4633"/>
    <w:rsid w:val="005E464F"/>
    <w:rsid w:val="005E4ABA"/>
    <w:rsid w:val="005E4B94"/>
    <w:rsid w:val="005E4D5E"/>
    <w:rsid w:val="005E4FA6"/>
    <w:rsid w:val="005E61B7"/>
    <w:rsid w:val="005E69EA"/>
    <w:rsid w:val="005E6DBB"/>
    <w:rsid w:val="005E6DBD"/>
    <w:rsid w:val="005E6F0F"/>
    <w:rsid w:val="005E7172"/>
    <w:rsid w:val="005E779B"/>
    <w:rsid w:val="005E77F8"/>
    <w:rsid w:val="005E7ECD"/>
    <w:rsid w:val="005F0DC7"/>
    <w:rsid w:val="005F17C8"/>
    <w:rsid w:val="005F180A"/>
    <w:rsid w:val="005F185C"/>
    <w:rsid w:val="005F227A"/>
    <w:rsid w:val="005F2649"/>
    <w:rsid w:val="005F2B59"/>
    <w:rsid w:val="005F2B74"/>
    <w:rsid w:val="005F2E6C"/>
    <w:rsid w:val="005F2F3D"/>
    <w:rsid w:val="005F31BD"/>
    <w:rsid w:val="005F3628"/>
    <w:rsid w:val="005F42C6"/>
    <w:rsid w:val="005F42C8"/>
    <w:rsid w:val="005F460E"/>
    <w:rsid w:val="005F4A25"/>
    <w:rsid w:val="005F4A39"/>
    <w:rsid w:val="005F4BD3"/>
    <w:rsid w:val="005F510D"/>
    <w:rsid w:val="005F5206"/>
    <w:rsid w:val="005F5F7E"/>
    <w:rsid w:val="005F626F"/>
    <w:rsid w:val="005F6493"/>
    <w:rsid w:val="005F6966"/>
    <w:rsid w:val="005F6B37"/>
    <w:rsid w:val="005F6BEB"/>
    <w:rsid w:val="005F6E3E"/>
    <w:rsid w:val="005F736D"/>
    <w:rsid w:val="005F74A0"/>
    <w:rsid w:val="005F7EA2"/>
    <w:rsid w:val="0060067D"/>
    <w:rsid w:val="0060074B"/>
    <w:rsid w:val="00600774"/>
    <w:rsid w:val="00600B43"/>
    <w:rsid w:val="006014FC"/>
    <w:rsid w:val="00601601"/>
    <w:rsid w:val="00601C47"/>
    <w:rsid w:val="00602075"/>
    <w:rsid w:val="006023FA"/>
    <w:rsid w:val="00602522"/>
    <w:rsid w:val="0060310E"/>
    <w:rsid w:val="00603445"/>
    <w:rsid w:val="0060349D"/>
    <w:rsid w:val="006036D1"/>
    <w:rsid w:val="00603936"/>
    <w:rsid w:val="0060439C"/>
    <w:rsid w:val="00604560"/>
    <w:rsid w:val="006047C1"/>
    <w:rsid w:val="00605246"/>
    <w:rsid w:val="00605573"/>
    <w:rsid w:val="0060601C"/>
    <w:rsid w:val="00606368"/>
    <w:rsid w:val="006063E6"/>
    <w:rsid w:val="00606556"/>
    <w:rsid w:val="00606819"/>
    <w:rsid w:val="00606970"/>
    <w:rsid w:val="006069BB"/>
    <w:rsid w:val="00606B94"/>
    <w:rsid w:val="00607282"/>
    <w:rsid w:val="00607557"/>
    <w:rsid w:val="00607DD0"/>
    <w:rsid w:val="00607F9C"/>
    <w:rsid w:val="0061017D"/>
    <w:rsid w:val="00610506"/>
    <w:rsid w:val="0061053E"/>
    <w:rsid w:val="00610CBB"/>
    <w:rsid w:val="00610DD2"/>
    <w:rsid w:val="00610FE7"/>
    <w:rsid w:val="0061137B"/>
    <w:rsid w:val="00611C59"/>
    <w:rsid w:val="00611FC9"/>
    <w:rsid w:val="00612509"/>
    <w:rsid w:val="00613637"/>
    <w:rsid w:val="00613805"/>
    <w:rsid w:val="006141D8"/>
    <w:rsid w:val="006147DE"/>
    <w:rsid w:val="00614FC8"/>
    <w:rsid w:val="00615555"/>
    <w:rsid w:val="00615E7A"/>
    <w:rsid w:val="006161E0"/>
    <w:rsid w:val="00616A01"/>
    <w:rsid w:val="00616A50"/>
    <w:rsid w:val="00616B21"/>
    <w:rsid w:val="006175C6"/>
    <w:rsid w:val="00617A64"/>
    <w:rsid w:val="00617F03"/>
    <w:rsid w:val="0062034E"/>
    <w:rsid w:val="00620B5A"/>
    <w:rsid w:val="00620C53"/>
    <w:rsid w:val="0062113E"/>
    <w:rsid w:val="0062130D"/>
    <w:rsid w:val="00621423"/>
    <w:rsid w:val="0062167E"/>
    <w:rsid w:val="00621A51"/>
    <w:rsid w:val="006223A0"/>
    <w:rsid w:val="006225A7"/>
    <w:rsid w:val="00622901"/>
    <w:rsid w:val="00623431"/>
    <w:rsid w:val="00623456"/>
    <w:rsid w:val="006234D1"/>
    <w:rsid w:val="006234FE"/>
    <w:rsid w:val="00623E4E"/>
    <w:rsid w:val="0062447A"/>
    <w:rsid w:val="00624617"/>
    <w:rsid w:val="00625024"/>
    <w:rsid w:val="0062511E"/>
    <w:rsid w:val="006252A4"/>
    <w:rsid w:val="00625BEF"/>
    <w:rsid w:val="00625FCD"/>
    <w:rsid w:val="0062643E"/>
    <w:rsid w:val="00626C56"/>
    <w:rsid w:val="006270CF"/>
    <w:rsid w:val="00627258"/>
    <w:rsid w:val="00627CC3"/>
    <w:rsid w:val="006301E3"/>
    <w:rsid w:val="0063068E"/>
    <w:rsid w:val="00630A6D"/>
    <w:rsid w:val="00630B9F"/>
    <w:rsid w:val="00630CE2"/>
    <w:rsid w:val="00630E72"/>
    <w:rsid w:val="00631159"/>
    <w:rsid w:val="00631357"/>
    <w:rsid w:val="00631512"/>
    <w:rsid w:val="0063170F"/>
    <w:rsid w:val="0063217C"/>
    <w:rsid w:val="0063225A"/>
    <w:rsid w:val="0063282C"/>
    <w:rsid w:val="00632925"/>
    <w:rsid w:val="00632B36"/>
    <w:rsid w:val="00632CFB"/>
    <w:rsid w:val="00632E75"/>
    <w:rsid w:val="00633254"/>
    <w:rsid w:val="006335C3"/>
    <w:rsid w:val="006337AE"/>
    <w:rsid w:val="00633D8F"/>
    <w:rsid w:val="00633E33"/>
    <w:rsid w:val="0063472F"/>
    <w:rsid w:val="00634B6C"/>
    <w:rsid w:val="00635024"/>
    <w:rsid w:val="0063534A"/>
    <w:rsid w:val="006355C6"/>
    <w:rsid w:val="00635D41"/>
    <w:rsid w:val="00635D92"/>
    <w:rsid w:val="00635FD1"/>
    <w:rsid w:val="0063659C"/>
    <w:rsid w:val="0063663A"/>
    <w:rsid w:val="00636A78"/>
    <w:rsid w:val="0063720A"/>
    <w:rsid w:val="00637382"/>
    <w:rsid w:val="00637A8C"/>
    <w:rsid w:val="00637D72"/>
    <w:rsid w:val="0064015B"/>
    <w:rsid w:val="006409F0"/>
    <w:rsid w:val="00640C14"/>
    <w:rsid w:val="00641663"/>
    <w:rsid w:val="006418A2"/>
    <w:rsid w:val="00641CE5"/>
    <w:rsid w:val="00641F3A"/>
    <w:rsid w:val="0064203E"/>
    <w:rsid w:val="00642105"/>
    <w:rsid w:val="006422A0"/>
    <w:rsid w:val="006422CB"/>
    <w:rsid w:val="00642908"/>
    <w:rsid w:val="00642EA4"/>
    <w:rsid w:val="006430F0"/>
    <w:rsid w:val="00643237"/>
    <w:rsid w:val="006433A5"/>
    <w:rsid w:val="006435F8"/>
    <w:rsid w:val="00643927"/>
    <w:rsid w:val="006439AF"/>
    <w:rsid w:val="00644CE3"/>
    <w:rsid w:val="006456A9"/>
    <w:rsid w:val="00645831"/>
    <w:rsid w:val="006466EA"/>
    <w:rsid w:val="00646C9D"/>
    <w:rsid w:val="00646D8A"/>
    <w:rsid w:val="0064731C"/>
    <w:rsid w:val="006473A5"/>
    <w:rsid w:val="0064746F"/>
    <w:rsid w:val="00647506"/>
    <w:rsid w:val="0064771A"/>
    <w:rsid w:val="006479A7"/>
    <w:rsid w:val="00647D2D"/>
    <w:rsid w:val="00647D52"/>
    <w:rsid w:val="0065081C"/>
    <w:rsid w:val="006510E8"/>
    <w:rsid w:val="00651F07"/>
    <w:rsid w:val="00652477"/>
    <w:rsid w:val="00652C33"/>
    <w:rsid w:val="00652CBB"/>
    <w:rsid w:val="0065339B"/>
    <w:rsid w:val="006536D0"/>
    <w:rsid w:val="00653716"/>
    <w:rsid w:val="006538CC"/>
    <w:rsid w:val="00653C6A"/>
    <w:rsid w:val="00653DEB"/>
    <w:rsid w:val="00653EA8"/>
    <w:rsid w:val="006543C8"/>
    <w:rsid w:val="00654527"/>
    <w:rsid w:val="006547D4"/>
    <w:rsid w:val="00654E86"/>
    <w:rsid w:val="00654FB7"/>
    <w:rsid w:val="006550CB"/>
    <w:rsid w:val="0065554D"/>
    <w:rsid w:val="006555EE"/>
    <w:rsid w:val="006556E9"/>
    <w:rsid w:val="00655EF0"/>
    <w:rsid w:val="00655FE8"/>
    <w:rsid w:val="00656E5B"/>
    <w:rsid w:val="00656E6E"/>
    <w:rsid w:val="00656ED2"/>
    <w:rsid w:val="0065709D"/>
    <w:rsid w:val="0065748E"/>
    <w:rsid w:val="00657B0D"/>
    <w:rsid w:val="006602AC"/>
    <w:rsid w:val="0066039A"/>
    <w:rsid w:val="006604F1"/>
    <w:rsid w:val="00660616"/>
    <w:rsid w:val="00662A00"/>
    <w:rsid w:val="00662A28"/>
    <w:rsid w:val="00662CCC"/>
    <w:rsid w:val="0066369B"/>
    <w:rsid w:val="006636A0"/>
    <w:rsid w:val="006640DD"/>
    <w:rsid w:val="006646CA"/>
    <w:rsid w:val="00664AAB"/>
    <w:rsid w:val="00664F82"/>
    <w:rsid w:val="006653EE"/>
    <w:rsid w:val="0066550C"/>
    <w:rsid w:val="00665788"/>
    <w:rsid w:val="006657F2"/>
    <w:rsid w:val="0066597C"/>
    <w:rsid w:val="00665E5C"/>
    <w:rsid w:val="00666070"/>
    <w:rsid w:val="006661B3"/>
    <w:rsid w:val="00666D5D"/>
    <w:rsid w:val="0066796B"/>
    <w:rsid w:val="00667A54"/>
    <w:rsid w:val="0067059C"/>
    <w:rsid w:val="00670B01"/>
    <w:rsid w:val="00670E5E"/>
    <w:rsid w:val="006710BB"/>
    <w:rsid w:val="00671D84"/>
    <w:rsid w:val="0067248E"/>
    <w:rsid w:val="0067291B"/>
    <w:rsid w:val="006730A7"/>
    <w:rsid w:val="00673819"/>
    <w:rsid w:val="0067394A"/>
    <w:rsid w:val="00673E8B"/>
    <w:rsid w:val="00674160"/>
    <w:rsid w:val="00674367"/>
    <w:rsid w:val="00674624"/>
    <w:rsid w:val="006746A4"/>
    <w:rsid w:val="00674B34"/>
    <w:rsid w:val="006756B3"/>
    <w:rsid w:val="0067582A"/>
    <w:rsid w:val="00675D08"/>
    <w:rsid w:val="00675D76"/>
    <w:rsid w:val="00675F33"/>
    <w:rsid w:val="0067657E"/>
    <w:rsid w:val="00676D23"/>
    <w:rsid w:val="0067737B"/>
    <w:rsid w:val="0067777A"/>
    <w:rsid w:val="00677A71"/>
    <w:rsid w:val="00677ED6"/>
    <w:rsid w:val="006801A5"/>
    <w:rsid w:val="006802B4"/>
    <w:rsid w:val="006802D7"/>
    <w:rsid w:val="00680B89"/>
    <w:rsid w:val="00680CCD"/>
    <w:rsid w:val="00680FBF"/>
    <w:rsid w:val="00681012"/>
    <w:rsid w:val="00681319"/>
    <w:rsid w:val="006814D9"/>
    <w:rsid w:val="00681EC1"/>
    <w:rsid w:val="00682A18"/>
    <w:rsid w:val="00682D93"/>
    <w:rsid w:val="00683466"/>
    <w:rsid w:val="00683655"/>
    <w:rsid w:val="00683AFF"/>
    <w:rsid w:val="00683EF1"/>
    <w:rsid w:val="0068402E"/>
    <w:rsid w:val="006847DC"/>
    <w:rsid w:val="006847F9"/>
    <w:rsid w:val="006848FB"/>
    <w:rsid w:val="00685177"/>
    <w:rsid w:val="00685668"/>
    <w:rsid w:val="00685BC8"/>
    <w:rsid w:val="0068656D"/>
    <w:rsid w:val="006868B5"/>
    <w:rsid w:val="00686C6C"/>
    <w:rsid w:val="00686F3D"/>
    <w:rsid w:val="00686F64"/>
    <w:rsid w:val="0068710D"/>
    <w:rsid w:val="0068715C"/>
    <w:rsid w:val="00687797"/>
    <w:rsid w:val="006879A9"/>
    <w:rsid w:val="006903B0"/>
    <w:rsid w:val="00690452"/>
    <w:rsid w:val="00690A7A"/>
    <w:rsid w:val="00690BA6"/>
    <w:rsid w:val="00690D13"/>
    <w:rsid w:val="00690E16"/>
    <w:rsid w:val="00690EE6"/>
    <w:rsid w:val="00691CA5"/>
    <w:rsid w:val="00692413"/>
    <w:rsid w:val="0069257D"/>
    <w:rsid w:val="00692B41"/>
    <w:rsid w:val="00692C25"/>
    <w:rsid w:val="00692EE7"/>
    <w:rsid w:val="00693062"/>
    <w:rsid w:val="006930BE"/>
    <w:rsid w:val="00693C0F"/>
    <w:rsid w:val="00693CA3"/>
    <w:rsid w:val="00693D19"/>
    <w:rsid w:val="00693D2F"/>
    <w:rsid w:val="00693DFB"/>
    <w:rsid w:val="00693E02"/>
    <w:rsid w:val="006941F4"/>
    <w:rsid w:val="00694353"/>
    <w:rsid w:val="00694C1A"/>
    <w:rsid w:val="00695159"/>
    <w:rsid w:val="00695C85"/>
    <w:rsid w:val="00695F0B"/>
    <w:rsid w:val="00695F24"/>
    <w:rsid w:val="0069607D"/>
    <w:rsid w:val="006960DE"/>
    <w:rsid w:val="006969C8"/>
    <w:rsid w:val="00696EAE"/>
    <w:rsid w:val="00697417"/>
    <w:rsid w:val="0069747A"/>
    <w:rsid w:val="00697552"/>
    <w:rsid w:val="006976C6"/>
    <w:rsid w:val="00697A0D"/>
    <w:rsid w:val="00697AB9"/>
    <w:rsid w:val="006A006A"/>
    <w:rsid w:val="006A04E4"/>
    <w:rsid w:val="006A056B"/>
    <w:rsid w:val="006A08FD"/>
    <w:rsid w:val="006A0928"/>
    <w:rsid w:val="006A0DA7"/>
    <w:rsid w:val="006A0ED4"/>
    <w:rsid w:val="006A0EEB"/>
    <w:rsid w:val="006A1750"/>
    <w:rsid w:val="006A1CF3"/>
    <w:rsid w:val="006A2CD5"/>
    <w:rsid w:val="006A2D11"/>
    <w:rsid w:val="006A3291"/>
    <w:rsid w:val="006A39EF"/>
    <w:rsid w:val="006A3BFA"/>
    <w:rsid w:val="006A3C63"/>
    <w:rsid w:val="006A4125"/>
    <w:rsid w:val="006A4AB9"/>
    <w:rsid w:val="006A4B5E"/>
    <w:rsid w:val="006A5651"/>
    <w:rsid w:val="006A68C4"/>
    <w:rsid w:val="006A7966"/>
    <w:rsid w:val="006A7B7E"/>
    <w:rsid w:val="006A7F61"/>
    <w:rsid w:val="006B001C"/>
    <w:rsid w:val="006B017D"/>
    <w:rsid w:val="006B05F4"/>
    <w:rsid w:val="006B09A6"/>
    <w:rsid w:val="006B0B7F"/>
    <w:rsid w:val="006B0C4C"/>
    <w:rsid w:val="006B1084"/>
    <w:rsid w:val="006B1340"/>
    <w:rsid w:val="006B14C5"/>
    <w:rsid w:val="006B177F"/>
    <w:rsid w:val="006B17F7"/>
    <w:rsid w:val="006B2319"/>
    <w:rsid w:val="006B29C1"/>
    <w:rsid w:val="006B30A7"/>
    <w:rsid w:val="006B3855"/>
    <w:rsid w:val="006B3DED"/>
    <w:rsid w:val="006B41A3"/>
    <w:rsid w:val="006B4315"/>
    <w:rsid w:val="006B4C61"/>
    <w:rsid w:val="006B4F4F"/>
    <w:rsid w:val="006B58BF"/>
    <w:rsid w:val="006B5BA6"/>
    <w:rsid w:val="006B5F13"/>
    <w:rsid w:val="006B5F1D"/>
    <w:rsid w:val="006B64C6"/>
    <w:rsid w:val="006B6F68"/>
    <w:rsid w:val="006B7658"/>
    <w:rsid w:val="006B7D4D"/>
    <w:rsid w:val="006B7D5D"/>
    <w:rsid w:val="006C0734"/>
    <w:rsid w:val="006C07BD"/>
    <w:rsid w:val="006C09EE"/>
    <w:rsid w:val="006C102A"/>
    <w:rsid w:val="006C1CCC"/>
    <w:rsid w:val="006C1DEB"/>
    <w:rsid w:val="006C1E16"/>
    <w:rsid w:val="006C2383"/>
    <w:rsid w:val="006C2F36"/>
    <w:rsid w:val="006C2F46"/>
    <w:rsid w:val="006C3382"/>
    <w:rsid w:val="006C414F"/>
    <w:rsid w:val="006C45C9"/>
    <w:rsid w:val="006C4679"/>
    <w:rsid w:val="006C51EA"/>
    <w:rsid w:val="006C53CF"/>
    <w:rsid w:val="006C54BF"/>
    <w:rsid w:val="006C5584"/>
    <w:rsid w:val="006C561A"/>
    <w:rsid w:val="006C5C3B"/>
    <w:rsid w:val="006C5CCB"/>
    <w:rsid w:val="006C62AE"/>
    <w:rsid w:val="006C62EE"/>
    <w:rsid w:val="006C6D65"/>
    <w:rsid w:val="006C6E3B"/>
    <w:rsid w:val="006C6FEC"/>
    <w:rsid w:val="006C71F2"/>
    <w:rsid w:val="006C794D"/>
    <w:rsid w:val="006D0019"/>
    <w:rsid w:val="006D0693"/>
    <w:rsid w:val="006D0AC7"/>
    <w:rsid w:val="006D10E1"/>
    <w:rsid w:val="006D136F"/>
    <w:rsid w:val="006D173E"/>
    <w:rsid w:val="006D198E"/>
    <w:rsid w:val="006D2A53"/>
    <w:rsid w:val="006D2E67"/>
    <w:rsid w:val="006D2F02"/>
    <w:rsid w:val="006D3865"/>
    <w:rsid w:val="006D4477"/>
    <w:rsid w:val="006D5651"/>
    <w:rsid w:val="006D5759"/>
    <w:rsid w:val="006D65EB"/>
    <w:rsid w:val="006D6BC5"/>
    <w:rsid w:val="006D6F9A"/>
    <w:rsid w:val="006D7423"/>
    <w:rsid w:val="006D75D8"/>
    <w:rsid w:val="006D761A"/>
    <w:rsid w:val="006D761B"/>
    <w:rsid w:val="006D78F2"/>
    <w:rsid w:val="006D7947"/>
    <w:rsid w:val="006D7F3B"/>
    <w:rsid w:val="006E0C22"/>
    <w:rsid w:val="006E1429"/>
    <w:rsid w:val="006E183E"/>
    <w:rsid w:val="006E2A75"/>
    <w:rsid w:val="006E2DF5"/>
    <w:rsid w:val="006E2F2A"/>
    <w:rsid w:val="006E31CD"/>
    <w:rsid w:val="006E33B6"/>
    <w:rsid w:val="006E34D9"/>
    <w:rsid w:val="006E3534"/>
    <w:rsid w:val="006E3860"/>
    <w:rsid w:val="006E3E2E"/>
    <w:rsid w:val="006E3FCC"/>
    <w:rsid w:val="006E449E"/>
    <w:rsid w:val="006E4BAC"/>
    <w:rsid w:val="006E4C0C"/>
    <w:rsid w:val="006E4CD9"/>
    <w:rsid w:val="006E53AC"/>
    <w:rsid w:val="006E5482"/>
    <w:rsid w:val="006E5AB8"/>
    <w:rsid w:val="006E6011"/>
    <w:rsid w:val="006E65FD"/>
    <w:rsid w:val="006E6970"/>
    <w:rsid w:val="006E6B8F"/>
    <w:rsid w:val="006E6C17"/>
    <w:rsid w:val="006E6C34"/>
    <w:rsid w:val="006E6FA2"/>
    <w:rsid w:val="006E71EC"/>
    <w:rsid w:val="006E71F6"/>
    <w:rsid w:val="006E7D60"/>
    <w:rsid w:val="006F06EC"/>
    <w:rsid w:val="006F0D4D"/>
    <w:rsid w:val="006F0F8A"/>
    <w:rsid w:val="006F115B"/>
    <w:rsid w:val="006F1379"/>
    <w:rsid w:val="006F1485"/>
    <w:rsid w:val="006F1B03"/>
    <w:rsid w:val="006F1B36"/>
    <w:rsid w:val="006F1BDD"/>
    <w:rsid w:val="006F200A"/>
    <w:rsid w:val="006F206C"/>
    <w:rsid w:val="006F25E1"/>
    <w:rsid w:val="006F26AC"/>
    <w:rsid w:val="006F2757"/>
    <w:rsid w:val="006F29AA"/>
    <w:rsid w:val="006F2B84"/>
    <w:rsid w:val="006F3182"/>
    <w:rsid w:val="006F3CA6"/>
    <w:rsid w:val="006F3CF3"/>
    <w:rsid w:val="006F3E6C"/>
    <w:rsid w:val="006F41EE"/>
    <w:rsid w:val="006F4676"/>
    <w:rsid w:val="006F4E6D"/>
    <w:rsid w:val="006F4FF5"/>
    <w:rsid w:val="006F5380"/>
    <w:rsid w:val="006F6538"/>
    <w:rsid w:val="006F694B"/>
    <w:rsid w:val="006F72C4"/>
    <w:rsid w:val="006F73E5"/>
    <w:rsid w:val="006F7CEE"/>
    <w:rsid w:val="007000B4"/>
    <w:rsid w:val="007009A9"/>
    <w:rsid w:val="00700A35"/>
    <w:rsid w:val="00700D44"/>
    <w:rsid w:val="00701132"/>
    <w:rsid w:val="007012D2"/>
    <w:rsid w:val="007013B9"/>
    <w:rsid w:val="0070155C"/>
    <w:rsid w:val="00701CA0"/>
    <w:rsid w:val="00701DD7"/>
    <w:rsid w:val="00701E25"/>
    <w:rsid w:val="00701FE0"/>
    <w:rsid w:val="0070230D"/>
    <w:rsid w:val="00702351"/>
    <w:rsid w:val="0070238A"/>
    <w:rsid w:val="00702B46"/>
    <w:rsid w:val="007030F3"/>
    <w:rsid w:val="007031A3"/>
    <w:rsid w:val="00703667"/>
    <w:rsid w:val="00703BA2"/>
    <w:rsid w:val="007043C3"/>
    <w:rsid w:val="007045E2"/>
    <w:rsid w:val="00704616"/>
    <w:rsid w:val="007046EF"/>
    <w:rsid w:val="0070497C"/>
    <w:rsid w:val="00704B9D"/>
    <w:rsid w:val="00704D1F"/>
    <w:rsid w:val="00705B9E"/>
    <w:rsid w:val="00705C1C"/>
    <w:rsid w:val="00705E91"/>
    <w:rsid w:val="00705F3B"/>
    <w:rsid w:val="00706AF9"/>
    <w:rsid w:val="0070725C"/>
    <w:rsid w:val="00707435"/>
    <w:rsid w:val="00707791"/>
    <w:rsid w:val="00707890"/>
    <w:rsid w:val="00707A76"/>
    <w:rsid w:val="00707E42"/>
    <w:rsid w:val="0071006E"/>
    <w:rsid w:val="007100CA"/>
    <w:rsid w:val="00710515"/>
    <w:rsid w:val="007107DF"/>
    <w:rsid w:val="00710844"/>
    <w:rsid w:val="00710950"/>
    <w:rsid w:val="00710AB2"/>
    <w:rsid w:val="00710AE1"/>
    <w:rsid w:val="00710B5C"/>
    <w:rsid w:val="00710E45"/>
    <w:rsid w:val="007110B0"/>
    <w:rsid w:val="0071157F"/>
    <w:rsid w:val="00711D71"/>
    <w:rsid w:val="00712416"/>
    <w:rsid w:val="00712461"/>
    <w:rsid w:val="0071282D"/>
    <w:rsid w:val="00712D12"/>
    <w:rsid w:val="0071316E"/>
    <w:rsid w:val="00713671"/>
    <w:rsid w:val="00713B12"/>
    <w:rsid w:val="00713FB2"/>
    <w:rsid w:val="00714802"/>
    <w:rsid w:val="00714B5F"/>
    <w:rsid w:val="00714B8C"/>
    <w:rsid w:val="00714C74"/>
    <w:rsid w:val="007156F2"/>
    <w:rsid w:val="00715AD2"/>
    <w:rsid w:val="00715E9C"/>
    <w:rsid w:val="00716409"/>
    <w:rsid w:val="0071742B"/>
    <w:rsid w:val="007176ED"/>
    <w:rsid w:val="0072003F"/>
    <w:rsid w:val="00720124"/>
    <w:rsid w:val="0072096C"/>
    <w:rsid w:val="00720FD7"/>
    <w:rsid w:val="00721060"/>
    <w:rsid w:val="007211C0"/>
    <w:rsid w:val="00721C53"/>
    <w:rsid w:val="0072203B"/>
    <w:rsid w:val="007221F9"/>
    <w:rsid w:val="007226CC"/>
    <w:rsid w:val="007232EF"/>
    <w:rsid w:val="007232F4"/>
    <w:rsid w:val="00723764"/>
    <w:rsid w:val="00723936"/>
    <w:rsid w:val="00724F9A"/>
    <w:rsid w:val="00725146"/>
    <w:rsid w:val="00726736"/>
    <w:rsid w:val="0072697D"/>
    <w:rsid w:val="00726C35"/>
    <w:rsid w:val="00727170"/>
    <w:rsid w:val="0072743A"/>
    <w:rsid w:val="00727FCD"/>
    <w:rsid w:val="00730563"/>
    <w:rsid w:val="00730E25"/>
    <w:rsid w:val="00730F0A"/>
    <w:rsid w:val="007314DD"/>
    <w:rsid w:val="0073153D"/>
    <w:rsid w:val="00731B12"/>
    <w:rsid w:val="00732325"/>
    <w:rsid w:val="00732603"/>
    <w:rsid w:val="007334C7"/>
    <w:rsid w:val="00733962"/>
    <w:rsid w:val="007339E8"/>
    <w:rsid w:val="007342DB"/>
    <w:rsid w:val="00734616"/>
    <w:rsid w:val="00734CFE"/>
    <w:rsid w:val="00734F73"/>
    <w:rsid w:val="007359C8"/>
    <w:rsid w:val="00735AE8"/>
    <w:rsid w:val="00736421"/>
    <w:rsid w:val="007369DE"/>
    <w:rsid w:val="00736C12"/>
    <w:rsid w:val="00737042"/>
    <w:rsid w:val="007379A8"/>
    <w:rsid w:val="00737FB9"/>
    <w:rsid w:val="00740221"/>
    <w:rsid w:val="007409FC"/>
    <w:rsid w:val="00740F49"/>
    <w:rsid w:val="00741CDB"/>
    <w:rsid w:val="00742844"/>
    <w:rsid w:val="007436BC"/>
    <w:rsid w:val="00743D59"/>
    <w:rsid w:val="00743FF0"/>
    <w:rsid w:val="00744577"/>
    <w:rsid w:val="007448E0"/>
    <w:rsid w:val="00744DAC"/>
    <w:rsid w:val="007452DC"/>
    <w:rsid w:val="007453A2"/>
    <w:rsid w:val="007456F0"/>
    <w:rsid w:val="00745A89"/>
    <w:rsid w:val="00745B90"/>
    <w:rsid w:val="00745E77"/>
    <w:rsid w:val="00746773"/>
    <w:rsid w:val="007469D1"/>
    <w:rsid w:val="00746E3F"/>
    <w:rsid w:val="007472A9"/>
    <w:rsid w:val="00747B89"/>
    <w:rsid w:val="00747C68"/>
    <w:rsid w:val="00747CC7"/>
    <w:rsid w:val="00750343"/>
    <w:rsid w:val="0075056E"/>
    <w:rsid w:val="00750F9D"/>
    <w:rsid w:val="007511DA"/>
    <w:rsid w:val="0075142D"/>
    <w:rsid w:val="00751700"/>
    <w:rsid w:val="00751779"/>
    <w:rsid w:val="0075190C"/>
    <w:rsid w:val="00751F63"/>
    <w:rsid w:val="00752868"/>
    <w:rsid w:val="00752A67"/>
    <w:rsid w:val="007536F2"/>
    <w:rsid w:val="0075463C"/>
    <w:rsid w:val="007546F9"/>
    <w:rsid w:val="00754B9B"/>
    <w:rsid w:val="00754C4A"/>
    <w:rsid w:val="00754DE1"/>
    <w:rsid w:val="00754FF2"/>
    <w:rsid w:val="007554BB"/>
    <w:rsid w:val="00755E5F"/>
    <w:rsid w:val="007565A8"/>
    <w:rsid w:val="00756943"/>
    <w:rsid w:val="0075704C"/>
    <w:rsid w:val="0075735B"/>
    <w:rsid w:val="0075735E"/>
    <w:rsid w:val="00760130"/>
    <w:rsid w:val="00760583"/>
    <w:rsid w:val="00760916"/>
    <w:rsid w:val="00760C85"/>
    <w:rsid w:val="00760C91"/>
    <w:rsid w:val="00760E9E"/>
    <w:rsid w:val="0076154C"/>
    <w:rsid w:val="0076158A"/>
    <w:rsid w:val="007618BE"/>
    <w:rsid w:val="00762166"/>
    <w:rsid w:val="007627D8"/>
    <w:rsid w:val="007628FB"/>
    <w:rsid w:val="00762978"/>
    <w:rsid w:val="0076367D"/>
    <w:rsid w:val="00763742"/>
    <w:rsid w:val="00763AA2"/>
    <w:rsid w:val="00763D76"/>
    <w:rsid w:val="007641D2"/>
    <w:rsid w:val="0076424B"/>
    <w:rsid w:val="00764350"/>
    <w:rsid w:val="007646C7"/>
    <w:rsid w:val="0076537A"/>
    <w:rsid w:val="00765774"/>
    <w:rsid w:val="00765D61"/>
    <w:rsid w:val="0076634F"/>
    <w:rsid w:val="007663B9"/>
    <w:rsid w:val="007667D7"/>
    <w:rsid w:val="007672F5"/>
    <w:rsid w:val="00767630"/>
    <w:rsid w:val="00767716"/>
    <w:rsid w:val="007702EE"/>
    <w:rsid w:val="007704F9"/>
    <w:rsid w:val="0077066D"/>
    <w:rsid w:val="00770708"/>
    <w:rsid w:val="007709AD"/>
    <w:rsid w:val="00770A22"/>
    <w:rsid w:val="00771020"/>
    <w:rsid w:val="00771B68"/>
    <w:rsid w:val="00771BC6"/>
    <w:rsid w:val="00772412"/>
    <w:rsid w:val="00772506"/>
    <w:rsid w:val="0077261E"/>
    <w:rsid w:val="007726E6"/>
    <w:rsid w:val="00773701"/>
    <w:rsid w:val="007743CC"/>
    <w:rsid w:val="007743E8"/>
    <w:rsid w:val="00774AD0"/>
    <w:rsid w:val="0077560E"/>
    <w:rsid w:val="007756D3"/>
    <w:rsid w:val="00775A34"/>
    <w:rsid w:val="00775FB0"/>
    <w:rsid w:val="00776366"/>
    <w:rsid w:val="00776924"/>
    <w:rsid w:val="00776AFF"/>
    <w:rsid w:val="00776D4D"/>
    <w:rsid w:val="00777812"/>
    <w:rsid w:val="007801CD"/>
    <w:rsid w:val="007804B8"/>
    <w:rsid w:val="0078087C"/>
    <w:rsid w:val="00780BC7"/>
    <w:rsid w:val="00780EA3"/>
    <w:rsid w:val="0078106E"/>
    <w:rsid w:val="007820DE"/>
    <w:rsid w:val="007829DA"/>
    <w:rsid w:val="00782B93"/>
    <w:rsid w:val="00782F11"/>
    <w:rsid w:val="00783143"/>
    <w:rsid w:val="00783518"/>
    <w:rsid w:val="007836A7"/>
    <w:rsid w:val="0078403E"/>
    <w:rsid w:val="007847A4"/>
    <w:rsid w:val="00784995"/>
    <w:rsid w:val="00784CB4"/>
    <w:rsid w:val="00784E37"/>
    <w:rsid w:val="00784ECE"/>
    <w:rsid w:val="00784F3C"/>
    <w:rsid w:val="007850A6"/>
    <w:rsid w:val="007859FA"/>
    <w:rsid w:val="00785E03"/>
    <w:rsid w:val="007863BB"/>
    <w:rsid w:val="00786B63"/>
    <w:rsid w:val="00786DDD"/>
    <w:rsid w:val="007879BA"/>
    <w:rsid w:val="00787E27"/>
    <w:rsid w:val="007909EC"/>
    <w:rsid w:val="00790F49"/>
    <w:rsid w:val="00791112"/>
    <w:rsid w:val="007917DF"/>
    <w:rsid w:val="00791CC1"/>
    <w:rsid w:val="00791D70"/>
    <w:rsid w:val="0079256C"/>
    <w:rsid w:val="0079272A"/>
    <w:rsid w:val="00792BAF"/>
    <w:rsid w:val="0079300A"/>
    <w:rsid w:val="00793A0E"/>
    <w:rsid w:val="00793A89"/>
    <w:rsid w:val="00793ECA"/>
    <w:rsid w:val="00793FA4"/>
    <w:rsid w:val="0079403C"/>
    <w:rsid w:val="00794145"/>
    <w:rsid w:val="00794756"/>
    <w:rsid w:val="00794BC5"/>
    <w:rsid w:val="007950AF"/>
    <w:rsid w:val="007952F3"/>
    <w:rsid w:val="007959C8"/>
    <w:rsid w:val="00795A79"/>
    <w:rsid w:val="00795AE2"/>
    <w:rsid w:val="00796151"/>
    <w:rsid w:val="00796772"/>
    <w:rsid w:val="00796BAD"/>
    <w:rsid w:val="00797213"/>
    <w:rsid w:val="00797311"/>
    <w:rsid w:val="00797317"/>
    <w:rsid w:val="00797A1A"/>
    <w:rsid w:val="00797FD4"/>
    <w:rsid w:val="007A0562"/>
    <w:rsid w:val="007A0842"/>
    <w:rsid w:val="007A0B97"/>
    <w:rsid w:val="007A11B1"/>
    <w:rsid w:val="007A19AF"/>
    <w:rsid w:val="007A1D34"/>
    <w:rsid w:val="007A2026"/>
    <w:rsid w:val="007A2324"/>
    <w:rsid w:val="007A2629"/>
    <w:rsid w:val="007A2D29"/>
    <w:rsid w:val="007A2E5A"/>
    <w:rsid w:val="007A3140"/>
    <w:rsid w:val="007A31B5"/>
    <w:rsid w:val="007A32F3"/>
    <w:rsid w:val="007A4954"/>
    <w:rsid w:val="007A5215"/>
    <w:rsid w:val="007A59F4"/>
    <w:rsid w:val="007A6694"/>
    <w:rsid w:val="007A6E5C"/>
    <w:rsid w:val="007A7029"/>
    <w:rsid w:val="007A7109"/>
    <w:rsid w:val="007A7200"/>
    <w:rsid w:val="007A7604"/>
    <w:rsid w:val="007A76E2"/>
    <w:rsid w:val="007A7936"/>
    <w:rsid w:val="007A7B89"/>
    <w:rsid w:val="007B02A0"/>
    <w:rsid w:val="007B060C"/>
    <w:rsid w:val="007B0924"/>
    <w:rsid w:val="007B0D72"/>
    <w:rsid w:val="007B0F11"/>
    <w:rsid w:val="007B143E"/>
    <w:rsid w:val="007B177B"/>
    <w:rsid w:val="007B183D"/>
    <w:rsid w:val="007B19CD"/>
    <w:rsid w:val="007B1DE4"/>
    <w:rsid w:val="007B2835"/>
    <w:rsid w:val="007B2A0D"/>
    <w:rsid w:val="007B2BBD"/>
    <w:rsid w:val="007B30CB"/>
    <w:rsid w:val="007B33D7"/>
    <w:rsid w:val="007B3A2A"/>
    <w:rsid w:val="007B3FF2"/>
    <w:rsid w:val="007B4271"/>
    <w:rsid w:val="007B4877"/>
    <w:rsid w:val="007B4899"/>
    <w:rsid w:val="007B4C7C"/>
    <w:rsid w:val="007B536E"/>
    <w:rsid w:val="007B5D34"/>
    <w:rsid w:val="007B6828"/>
    <w:rsid w:val="007B6E31"/>
    <w:rsid w:val="007B7019"/>
    <w:rsid w:val="007C0EB2"/>
    <w:rsid w:val="007C1421"/>
    <w:rsid w:val="007C1BB5"/>
    <w:rsid w:val="007C212A"/>
    <w:rsid w:val="007C24A1"/>
    <w:rsid w:val="007C2547"/>
    <w:rsid w:val="007C26F0"/>
    <w:rsid w:val="007C28F0"/>
    <w:rsid w:val="007C31C0"/>
    <w:rsid w:val="007C31DF"/>
    <w:rsid w:val="007C34D8"/>
    <w:rsid w:val="007C434C"/>
    <w:rsid w:val="007C4DDD"/>
    <w:rsid w:val="007C574F"/>
    <w:rsid w:val="007C579C"/>
    <w:rsid w:val="007C5889"/>
    <w:rsid w:val="007C5FBA"/>
    <w:rsid w:val="007C6295"/>
    <w:rsid w:val="007C64BA"/>
    <w:rsid w:val="007C6710"/>
    <w:rsid w:val="007C6FF4"/>
    <w:rsid w:val="007C704C"/>
    <w:rsid w:val="007C744F"/>
    <w:rsid w:val="007C7875"/>
    <w:rsid w:val="007D0B6D"/>
    <w:rsid w:val="007D0B7E"/>
    <w:rsid w:val="007D1B2A"/>
    <w:rsid w:val="007D1D40"/>
    <w:rsid w:val="007D279F"/>
    <w:rsid w:val="007D2C1C"/>
    <w:rsid w:val="007D2D34"/>
    <w:rsid w:val="007D2D85"/>
    <w:rsid w:val="007D31F7"/>
    <w:rsid w:val="007D3231"/>
    <w:rsid w:val="007D371D"/>
    <w:rsid w:val="007D3BC6"/>
    <w:rsid w:val="007D3E44"/>
    <w:rsid w:val="007D4329"/>
    <w:rsid w:val="007D446D"/>
    <w:rsid w:val="007D449B"/>
    <w:rsid w:val="007D456E"/>
    <w:rsid w:val="007D4606"/>
    <w:rsid w:val="007D4DA3"/>
    <w:rsid w:val="007D4EE8"/>
    <w:rsid w:val="007D504D"/>
    <w:rsid w:val="007D5179"/>
    <w:rsid w:val="007D59F5"/>
    <w:rsid w:val="007D6186"/>
    <w:rsid w:val="007D68CD"/>
    <w:rsid w:val="007D721A"/>
    <w:rsid w:val="007D78F4"/>
    <w:rsid w:val="007E019B"/>
    <w:rsid w:val="007E0CE7"/>
    <w:rsid w:val="007E1091"/>
    <w:rsid w:val="007E12E5"/>
    <w:rsid w:val="007E138F"/>
    <w:rsid w:val="007E1768"/>
    <w:rsid w:val="007E1946"/>
    <w:rsid w:val="007E198B"/>
    <w:rsid w:val="007E2236"/>
    <w:rsid w:val="007E2FDC"/>
    <w:rsid w:val="007E311C"/>
    <w:rsid w:val="007E32F5"/>
    <w:rsid w:val="007E369A"/>
    <w:rsid w:val="007E434C"/>
    <w:rsid w:val="007E475F"/>
    <w:rsid w:val="007E4AD9"/>
    <w:rsid w:val="007E4FDE"/>
    <w:rsid w:val="007E52D8"/>
    <w:rsid w:val="007E54CC"/>
    <w:rsid w:val="007E574F"/>
    <w:rsid w:val="007E5C34"/>
    <w:rsid w:val="007E5D99"/>
    <w:rsid w:val="007E6806"/>
    <w:rsid w:val="007E6B1E"/>
    <w:rsid w:val="007E6DAF"/>
    <w:rsid w:val="007E72F6"/>
    <w:rsid w:val="007E7E2B"/>
    <w:rsid w:val="007F04E2"/>
    <w:rsid w:val="007F0515"/>
    <w:rsid w:val="007F0776"/>
    <w:rsid w:val="007F0925"/>
    <w:rsid w:val="007F0CCF"/>
    <w:rsid w:val="007F0CDF"/>
    <w:rsid w:val="007F129F"/>
    <w:rsid w:val="007F132C"/>
    <w:rsid w:val="007F14D9"/>
    <w:rsid w:val="007F401E"/>
    <w:rsid w:val="007F512C"/>
    <w:rsid w:val="007F5C17"/>
    <w:rsid w:val="007F5C33"/>
    <w:rsid w:val="007F5C40"/>
    <w:rsid w:val="007F5D0C"/>
    <w:rsid w:val="007F6707"/>
    <w:rsid w:val="007F6907"/>
    <w:rsid w:val="007F6E40"/>
    <w:rsid w:val="007F6E9F"/>
    <w:rsid w:val="007F70D0"/>
    <w:rsid w:val="007F722E"/>
    <w:rsid w:val="007F73FC"/>
    <w:rsid w:val="007F7550"/>
    <w:rsid w:val="007F783A"/>
    <w:rsid w:val="00800056"/>
    <w:rsid w:val="00800221"/>
    <w:rsid w:val="00800347"/>
    <w:rsid w:val="00800421"/>
    <w:rsid w:val="00800813"/>
    <w:rsid w:val="00800ADD"/>
    <w:rsid w:val="00800C3E"/>
    <w:rsid w:val="00800ED6"/>
    <w:rsid w:val="00800F29"/>
    <w:rsid w:val="0080135B"/>
    <w:rsid w:val="0080142C"/>
    <w:rsid w:val="00801674"/>
    <w:rsid w:val="008017AC"/>
    <w:rsid w:val="0080198F"/>
    <w:rsid w:val="008023DF"/>
    <w:rsid w:val="00802623"/>
    <w:rsid w:val="0080272E"/>
    <w:rsid w:val="00802976"/>
    <w:rsid w:val="008030C0"/>
    <w:rsid w:val="00803251"/>
    <w:rsid w:val="008034BF"/>
    <w:rsid w:val="0080379E"/>
    <w:rsid w:val="00803986"/>
    <w:rsid w:val="00803CA1"/>
    <w:rsid w:val="00803CE0"/>
    <w:rsid w:val="00803EE4"/>
    <w:rsid w:val="00804568"/>
    <w:rsid w:val="008048F3"/>
    <w:rsid w:val="00805A57"/>
    <w:rsid w:val="00805AC5"/>
    <w:rsid w:val="0080647E"/>
    <w:rsid w:val="00806EEB"/>
    <w:rsid w:val="008070A1"/>
    <w:rsid w:val="008072A9"/>
    <w:rsid w:val="0080734F"/>
    <w:rsid w:val="00807687"/>
    <w:rsid w:val="00807A94"/>
    <w:rsid w:val="00807B51"/>
    <w:rsid w:val="00807DE6"/>
    <w:rsid w:val="0081003E"/>
    <w:rsid w:val="00810416"/>
    <w:rsid w:val="008105E4"/>
    <w:rsid w:val="0081160C"/>
    <w:rsid w:val="008116E9"/>
    <w:rsid w:val="00812916"/>
    <w:rsid w:val="00812B04"/>
    <w:rsid w:val="00813447"/>
    <w:rsid w:val="00813581"/>
    <w:rsid w:val="008135B6"/>
    <w:rsid w:val="00813729"/>
    <w:rsid w:val="008138AF"/>
    <w:rsid w:val="00814256"/>
    <w:rsid w:val="008142E8"/>
    <w:rsid w:val="00814F81"/>
    <w:rsid w:val="0081592C"/>
    <w:rsid w:val="008159F9"/>
    <w:rsid w:val="00815C0D"/>
    <w:rsid w:val="00815DBE"/>
    <w:rsid w:val="008161D3"/>
    <w:rsid w:val="00816600"/>
    <w:rsid w:val="00816E72"/>
    <w:rsid w:val="008171FB"/>
    <w:rsid w:val="00817680"/>
    <w:rsid w:val="008177DB"/>
    <w:rsid w:val="0081789E"/>
    <w:rsid w:val="00817947"/>
    <w:rsid w:val="00817BFE"/>
    <w:rsid w:val="00817C98"/>
    <w:rsid w:val="00817DBF"/>
    <w:rsid w:val="00820758"/>
    <w:rsid w:val="0082080D"/>
    <w:rsid w:val="00820C35"/>
    <w:rsid w:val="008213B8"/>
    <w:rsid w:val="00821D6E"/>
    <w:rsid w:val="00821DB0"/>
    <w:rsid w:val="00822251"/>
    <w:rsid w:val="0082247A"/>
    <w:rsid w:val="0082297E"/>
    <w:rsid w:val="00822DF5"/>
    <w:rsid w:val="008230B4"/>
    <w:rsid w:val="00823118"/>
    <w:rsid w:val="008234AD"/>
    <w:rsid w:val="00823717"/>
    <w:rsid w:val="00823A3A"/>
    <w:rsid w:val="00823F0E"/>
    <w:rsid w:val="008240C2"/>
    <w:rsid w:val="00824E63"/>
    <w:rsid w:val="008257D9"/>
    <w:rsid w:val="00825928"/>
    <w:rsid w:val="00826453"/>
    <w:rsid w:val="008266E2"/>
    <w:rsid w:val="008274C7"/>
    <w:rsid w:val="0082750F"/>
    <w:rsid w:val="00827777"/>
    <w:rsid w:val="008279AA"/>
    <w:rsid w:val="00830062"/>
    <w:rsid w:val="00830B5F"/>
    <w:rsid w:val="00830C88"/>
    <w:rsid w:val="008312D0"/>
    <w:rsid w:val="00831833"/>
    <w:rsid w:val="00831B4C"/>
    <w:rsid w:val="00831E58"/>
    <w:rsid w:val="008322EB"/>
    <w:rsid w:val="00832483"/>
    <w:rsid w:val="008327B9"/>
    <w:rsid w:val="00832EDA"/>
    <w:rsid w:val="008330B7"/>
    <w:rsid w:val="0083332E"/>
    <w:rsid w:val="008337CD"/>
    <w:rsid w:val="00833C0B"/>
    <w:rsid w:val="00833E3D"/>
    <w:rsid w:val="008341A7"/>
    <w:rsid w:val="00834375"/>
    <w:rsid w:val="0083450E"/>
    <w:rsid w:val="00834BE7"/>
    <w:rsid w:val="00835595"/>
    <w:rsid w:val="008355DF"/>
    <w:rsid w:val="00835740"/>
    <w:rsid w:val="00837151"/>
    <w:rsid w:val="00837162"/>
    <w:rsid w:val="008404CC"/>
    <w:rsid w:val="008406A1"/>
    <w:rsid w:val="00840705"/>
    <w:rsid w:val="0084098F"/>
    <w:rsid w:val="00842882"/>
    <w:rsid w:val="008429E9"/>
    <w:rsid w:val="00842A80"/>
    <w:rsid w:val="0084310D"/>
    <w:rsid w:val="008437BA"/>
    <w:rsid w:val="0084389F"/>
    <w:rsid w:val="00843AB9"/>
    <w:rsid w:val="00843BA6"/>
    <w:rsid w:val="00844508"/>
    <w:rsid w:val="008447A3"/>
    <w:rsid w:val="008449FB"/>
    <w:rsid w:val="00844AEF"/>
    <w:rsid w:val="00845D13"/>
    <w:rsid w:val="008462A8"/>
    <w:rsid w:val="008469C0"/>
    <w:rsid w:val="008469FD"/>
    <w:rsid w:val="00846A67"/>
    <w:rsid w:val="00846D7A"/>
    <w:rsid w:val="00847B6A"/>
    <w:rsid w:val="00847C27"/>
    <w:rsid w:val="0085022F"/>
    <w:rsid w:val="00850422"/>
    <w:rsid w:val="00850CEA"/>
    <w:rsid w:val="008512AF"/>
    <w:rsid w:val="00851470"/>
    <w:rsid w:val="00851ECC"/>
    <w:rsid w:val="0085214F"/>
    <w:rsid w:val="00852256"/>
    <w:rsid w:val="00852874"/>
    <w:rsid w:val="008528BB"/>
    <w:rsid w:val="00852F94"/>
    <w:rsid w:val="008535A6"/>
    <w:rsid w:val="008536A7"/>
    <w:rsid w:val="008538FB"/>
    <w:rsid w:val="00853B7B"/>
    <w:rsid w:val="00853BEB"/>
    <w:rsid w:val="00854B6B"/>
    <w:rsid w:val="00854DF1"/>
    <w:rsid w:val="00854F01"/>
    <w:rsid w:val="008550A3"/>
    <w:rsid w:val="0085544B"/>
    <w:rsid w:val="0085588F"/>
    <w:rsid w:val="00856076"/>
    <w:rsid w:val="0085645E"/>
    <w:rsid w:val="008566B3"/>
    <w:rsid w:val="008569B8"/>
    <w:rsid w:val="0086053C"/>
    <w:rsid w:val="00860550"/>
    <w:rsid w:val="00860A1A"/>
    <w:rsid w:val="00861231"/>
    <w:rsid w:val="0086182B"/>
    <w:rsid w:val="00861931"/>
    <w:rsid w:val="0086240A"/>
    <w:rsid w:val="0086250E"/>
    <w:rsid w:val="00862532"/>
    <w:rsid w:val="00862697"/>
    <w:rsid w:val="008628E6"/>
    <w:rsid w:val="00862906"/>
    <w:rsid w:val="00862FD9"/>
    <w:rsid w:val="00863C69"/>
    <w:rsid w:val="00864563"/>
    <w:rsid w:val="00864B32"/>
    <w:rsid w:val="008657B5"/>
    <w:rsid w:val="00865927"/>
    <w:rsid w:val="00866343"/>
    <w:rsid w:val="008665EC"/>
    <w:rsid w:val="00866C9C"/>
    <w:rsid w:val="00866E59"/>
    <w:rsid w:val="0086715C"/>
    <w:rsid w:val="00867451"/>
    <w:rsid w:val="00867A38"/>
    <w:rsid w:val="00870054"/>
    <w:rsid w:val="0087046D"/>
    <w:rsid w:val="00870F67"/>
    <w:rsid w:val="008710A4"/>
    <w:rsid w:val="008710F3"/>
    <w:rsid w:val="008716DA"/>
    <w:rsid w:val="00871B4E"/>
    <w:rsid w:val="00871B52"/>
    <w:rsid w:val="008732A4"/>
    <w:rsid w:val="00873733"/>
    <w:rsid w:val="00873CDE"/>
    <w:rsid w:val="008744BE"/>
    <w:rsid w:val="008748A8"/>
    <w:rsid w:val="008757B8"/>
    <w:rsid w:val="00876514"/>
    <w:rsid w:val="00876814"/>
    <w:rsid w:val="00876ADC"/>
    <w:rsid w:val="008774B1"/>
    <w:rsid w:val="008776EA"/>
    <w:rsid w:val="00877F86"/>
    <w:rsid w:val="008808C7"/>
    <w:rsid w:val="008810D3"/>
    <w:rsid w:val="0088124B"/>
    <w:rsid w:val="00881359"/>
    <w:rsid w:val="008815F0"/>
    <w:rsid w:val="00881EF9"/>
    <w:rsid w:val="00881F05"/>
    <w:rsid w:val="008822F0"/>
    <w:rsid w:val="008826A8"/>
    <w:rsid w:val="00882BC5"/>
    <w:rsid w:val="00882E28"/>
    <w:rsid w:val="00883425"/>
    <w:rsid w:val="0088354B"/>
    <w:rsid w:val="0088356C"/>
    <w:rsid w:val="008836CC"/>
    <w:rsid w:val="00883DC1"/>
    <w:rsid w:val="00884E95"/>
    <w:rsid w:val="00885229"/>
    <w:rsid w:val="008858B0"/>
    <w:rsid w:val="0088595D"/>
    <w:rsid w:val="00885CA3"/>
    <w:rsid w:val="0088602C"/>
    <w:rsid w:val="00886345"/>
    <w:rsid w:val="0088649F"/>
    <w:rsid w:val="00886670"/>
    <w:rsid w:val="00886DE6"/>
    <w:rsid w:val="008870B5"/>
    <w:rsid w:val="00887B82"/>
    <w:rsid w:val="008903B5"/>
    <w:rsid w:val="0089107B"/>
    <w:rsid w:val="0089128F"/>
    <w:rsid w:val="00891A92"/>
    <w:rsid w:val="00891AA2"/>
    <w:rsid w:val="00891E16"/>
    <w:rsid w:val="00891E9A"/>
    <w:rsid w:val="00892559"/>
    <w:rsid w:val="008925B5"/>
    <w:rsid w:val="00892DCC"/>
    <w:rsid w:val="00892EA5"/>
    <w:rsid w:val="008936A2"/>
    <w:rsid w:val="008936B6"/>
    <w:rsid w:val="008939B5"/>
    <w:rsid w:val="00893CE2"/>
    <w:rsid w:val="0089403F"/>
    <w:rsid w:val="00894480"/>
    <w:rsid w:val="00894605"/>
    <w:rsid w:val="0089461A"/>
    <w:rsid w:val="00895210"/>
    <w:rsid w:val="008953F3"/>
    <w:rsid w:val="0089597C"/>
    <w:rsid w:val="00895E9C"/>
    <w:rsid w:val="00895EEF"/>
    <w:rsid w:val="008960E9"/>
    <w:rsid w:val="00896165"/>
    <w:rsid w:val="008964CB"/>
    <w:rsid w:val="008966FB"/>
    <w:rsid w:val="00896775"/>
    <w:rsid w:val="0089736A"/>
    <w:rsid w:val="008973D4"/>
    <w:rsid w:val="0089754C"/>
    <w:rsid w:val="008A03DC"/>
    <w:rsid w:val="008A0AF4"/>
    <w:rsid w:val="008A0D7B"/>
    <w:rsid w:val="008A0E47"/>
    <w:rsid w:val="008A0FF9"/>
    <w:rsid w:val="008A1119"/>
    <w:rsid w:val="008A13A5"/>
    <w:rsid w:val="008A1505"/>
    <w:rsid w:val="008A183B"/>
    <w:rsid w:val="008A1CAE"/>
    <w:rsid w:val="008A1FAB"/>
    <w:rsid w:val="008A2077"/>
    <w:rsid w:val="008A2CFA"/>
    <w:rsid w:val="008A30A5"/>
    <w:rsid w:val="008A315C"/>
    <w:rsid w:val="008A3504"/>
    <w:rsid w:val="008A37AF"/>
    <w:rsid w:val="008A405E"/>
    <w:rsid w:val="008A48DA"/>
    <w:rsid w:val="008A49EB"/>
    <w:rsid w:val="008A4B7B"/>
    <w:rsid w:val="008A4FDF"/>
    <w:rsid w:val="008A5164"/>
    <w:rsid w:val="008A56BC"/>
    <w:rsid w:val="008A5D4C"/>
    <w:rsid w:val="008A5F02"/>
    <w:rsid w:val="008A60AA"/>
    <w:rsid w:val="008A6196"/>
    <w:rsid w:val="008A684A"/>
    <w:rsid w:val="008A6A4F"/>
    <w:rsid w:val="008A6CEA"/>
    <w:rsid w:val="008A6DD6"/>
    <w:rsid w:val="008A718A"/>
    <w:rsid w:val="008A737B"/>
    <w:rsid w:val="008A7568"/>
    <w:rsid w:val="008A7872"/>
    <w:rsid w:val="008A7886"/>
    <w:rsid w:val="008A7C76"/>
    <w:rsid w:val="008B014D"/>
    <w:rsid w:val="008B0431"/>
    <w:rsid w:val="008B0887"/>
    <w:rsid w:val="008B08D5"/>
    <w:rsid w:val="008B1203"/>
    <w:rsid w:val="008B1573"/>
    <w:rsid w:val="008B2044"/>
    <w:rsid w:val="008B2C49"/>
    <w:rsid w:val="008B30A8"/>
    <w:rsid w:val="008B30FF"/>
    <w:rsid w:val="008B3838"/>
    <w:rsid w:val="008B3E37"/>
    <w:rsid w:val="008B4599"/>
    <w:rsid w:val="008B4A54"/>
    <w:rsid w:val="008B4D45"/>
    <w:rsid w:val="008B51FA"/>
    <w:rsid w:val="008B561C"/>
    <w:rsid w:val="008B5867"/>
    <w:rsid w:val="008B596C"/>
    <w:rsid w:val="008B5B28"/>
    <w:rsid w:val="008B5B78"/>
    <w:rsid w:val="008B61A1"/>
    <w:rsid w:val="008B6762"/>
    <w:rsid w:val="008B676A"/>
    <w:rsid w:val="008B7841"/>
    <w:rsid w:val="008B7926"/>
    <w:rsid w:val="008B79B7"/>
    <w:rsid w:val="008B7E75"/>
    <w:rsid w:val="008C00F3"/>
    <w:rsid w:val="008C0945"/>
    <w:rsid w:val="008C0A68"/>
    <w:rsid w:val="008C0D25"/>
    <w:rsid w:val="008C120A"/>
    <w:rsid w:val="008C1352"/>
    <w:rsid w:val="008C1430"/>
    <w:rsid w:val="008C143F"/>
    <w:rsid w:val="008C18FB"/>
    <w:rsid w:val="008C2151"/>
    <w:rsid w:val="008C2222"/>
    <w:rsid w:val="008C2CC3"/>
    <w:rsid w:val="008C2E69"/>
    <w:rsid w:val="008C353B"/>
    <w:rsid w:val="008C3B04"/>
    <w:rsid w:val="008C3B4C"/>
    <w:rsid w:val="008C3DA1"/>
    <w:rsid w:val="008C481B"/>
    <w:rsid w:val="008C4A60"/>
    <w:rsid w:val="008C4C35"/>
    <w:rsid w:val="008C4DC1"/>
    <w:rsid w:val="008C4F22"/>
    <w:rsid w:val="008C5432"/>
    <w:rsid w:val="008C57C0"/>
    <w:rsid w:val="008C5949"/>
    <w:rsid w:val="008C5B00"/>
    <w:rsid w:val="008C62A2"/>
    <w:rsid w:val="008C62C7"/>
    <w:rsid w:val="008C6BC1"/>
    <w:rsid w:val="008C74DA"/>
    <w:rsid w:val="008C7660"/>
    <w:rsid w:val="008C770C"/>
    <w:rsid w:val="008C78CA"/>
    <w:rsid w:val="008C7B8D"/>
    <w:rsid w:val="008D00B9"/>
    <w:rsid w:val="008D1788"/>
    <w:rsid w:val="008D24BF"/>
    <w:rsid w:val="008D24E7"/>
    <w:rsid w:val="008D27BB"/>
    <w:rsid w:val="008D27EE"/>
    <w:rsid w:val="008D2A93"/>
    <w:rsid w:val="008D2D36"/>
    <w:rsid w:val="008D2D9E"/>
    <w:rsid w:val="008D2EC9"/>
    <w:rsid w:val="008D322A"/>
    <w:rsid w:val="008D3294"/>
    <w:rsid w:val="008D4705"/>
    <w:rsid w:val="008D48D1"/>
    <w:rsid w:val="008D4B61"/>
    <w:rsid w:val="008D4DB6"/>
    <w:rsid w:val="008D60F4"/>
    <w:rsid w:val="008D612A"/>
    <w:rsid w:val="008D62E6"/>
    <w:rsid w:val="008D6586"/>
    <w:rsid w:val="008D6B87"/>
    <w:rsid w:val="008D6E52"/>
    <w:rsid w:val="008D7108"/>
    <w:rsid w:val="008D756F"/>
    <w:rsid w:val="008D7673"/>
    <w:rsid w:val="008D7AA8"/>
    <w:rsid w:val="008D7D67"/>
    <w:rsid w:val="008E06FD"/>
    <w:rsid w:val="008E0A25"/>
    <w:rsid w:val="008E0AF3"/>
    <w:rsid w:val="008E0C6F"/>
    <w:rsid w:val="008E0CD1"/>
    <w:rsid w:val="008E0D83"/>
    <w:rsid w:val="008E10E1"/>
    <w:rsid w:val="008E1502"/>
    <w:rsid w:val="008E17EA"/>
    <w:rsid w:val="008E17F6"/>
    <w:rsid w:val="008E17FF"/>
    <w:rsid w:val="008E1A2F"/>
    <w:rsid w:val="008E1EB1"/>
    <w:rsid w:val="008E222A"/>
    <w:rsid w:val="008E28E9"/>
    <w:rsid w:val="008E2AE3"/>
    <w:rsid w:val="008E2FA5"/>
    <w:rsid w:val="008E3151"/>
    <w:rsid w:val="008E362D"/>
    <w:rsid w:val="008E396A"/>
    <w:rsid w:val="008E3D2D"/>
    <w:rsid w:val="008E3ED9"/>
    <w:rsid w:val="008E3FC7"/>
    <w:rsid w:val="008E4545"/>
    <w:rsid w:val="008E475F"/>
    <w:rsid w:val="008E4852"/>
    <w:rsid w:val="008E4A3A"/>
    <w:rsid w:val="008E4A4B"/>
    <w:rsid w:val="008E4A90"/>
    <w:rsid w:val="008E4C20"/>
    <w:rsid w:val="008E529D"/>
    <w:rsid w:val="008E54A7"/>
    <w:rsid w:val="008E56AD"/>
    <w:rsid w:val="008E56AE"/>
    <w:rsid w:val="008E57A8"/>
    <w:rsid w:val="008E5A67"/>
    <w:rsid w:val="008E66D7"/>
    <w:rsid w:val="008E7023"/>
    <w:rsid w:val="008E72BF"/>
    <w:rsid w:val="008E75C1"/>
    <w:rsid w:val="008E79C9"/>
    <w:rsid w:val="008E79F3"/>
    <w:rsid w:val="008E7DD9"/>
    <w:rsid w:val="008E7EF1"/>
    <w:rsid w:val="008E7F9B"/>
    <w:rsid w:val="008F0926"/>
    <w:rsid w:val="008F10D1"/>
    <w:rsid w:val="008F1300"/>
    <w:rsid w:val="008F130C"/>
    <w:rsid w:val="008F1546"/>
    <w:rsid w:val="008F1B7B"/>
    <w:rsid w:val="008F21EF"/>
    <w:rsid w:val="008F285F"/>
    <w:rsid w:val="008F2E28"/>
    <w:rsid w:val="008F2F1D"/>
    <w:rsid w:val="008F3441"/>
    <w:rsid w:val="008F3892"/>
    <w:rsid w:val="008F4299"/>
    <w:rsid w:val="008F48D6"/>
    <w:rsid w:val="008F535B"/>
    <w:rsid w:val="008F54F8"/>
    <w:rsid w:val="008F5A2B"/>
    <w:rsid w:val="008F60C4"/>
    <w:rsid w:val="008F65CF"/>
    <w:rsid w:val="008F6A53"/>
    <w:rsid w:val="008F6EA9"/>
    <w:rsid w:val="008F6EEC"/>
    <w:rsid w:val="008F6F8B"/>
    <w:rsid w:val="008F70FD"/>
    <w:rsid w:val="008F7326"/>
    <w:rsid w:val="008F7586"/>
    <w:rsid w:val="008F793F"/>
    <w:rsid w:val="008F7BC4"/>
    <w:rsid w:val="008F7F32"/>
    <w:rsid w:val="0090022F"/>
    <w:rsid w:val="00900691"/>
    <w:rsid w:val="00900719"/>
    <w:rsid w:val="00900844"/>
    <w:rsid w:val="0090192B"/>
    <w:rsid w:val="009019DF"/>
    <w:rsid w:val="00901A90"/>
    <w:rsid w:val="00901B03"/>
    <w:rsid w:val="0090235B"/>
    <w:rsid w:val="0090237C"/>
    <w:rsid w:val="009025CC"/>
    <w:rsid w:val="00902740"/>
    <w:rsid w:val="0090277A"/>
    <w:rsid w:val="00902D7E"/>
    <w:rsid w:val="00902F85"/>
    <w:rsid w:val="00902FB6"/>
    <w:rsid w:val="00903245"/>
    <w:rsid w:val="00903318"/>
    <w:rsid w:val="00903522"/>
    <w:rsid w:val="009037D6"/>
    <w:rsid w:val="00903829"/>
    <w:rsid w:val="00903A72"/>
    <w:rsid w:val="009040C2"/>
    <w:rsid w:val="0090412B"/>
    <w:rsid w:val="0090419D"/>
    <w:rsid w:val="0090420F"/>
    <w:rsid w:val="0090422E"/>
    <w:rsid w:val="009046F5"/>
    <w:rsid w:val="009048F4"/>
    <w:rsid w:val="009049A1"/>
    <w:rsid w:val="0090545F"/>
    <w:rsid w:val="0090549A"/>
    <w:rsid w:val="009054D4"/>
    <w:rsid w:val="00905AF9"/>
    <w:rsid w:val="009060DC"/>
    <w:rsid w:val="009060F5"/>
    <w:rsid w:val="0090653F"/>
    <w:rsid w:val="00906B48"/>
    <w:rsid w:val="0090707A"/>
    <w:rsid w:val="0090714C"/>
    <w:rsid w:val="00907941"/>
    <w:rsid w:val="00907E7C"/>
    <w:rsid w:val="0091002C"/>
    <w:rsid w:val="00910326"/>
    <w:rsid w:val="0091033A"/>
    <w:rsid w:val="00910481"/>
    <w:rsid w:val="00911034"/>
    <w:rsid w:val="009114B9"/>
    <w:rsid w:val="009115A5"/>
    <w:rsid w:val="00911683"/>
    <w:rsid w:val="00911FCF"/>
    <w:rsid w:val="009121DA"/>
    <w:rsid w:val="009123D1"/>
    <w:rsid w:val="00912711"/>
    <w:rsid w:val="00912DB2"/>
    <w:rsid w:val="009134B0"/>
    <w:rsid w:val="0091351D"/>
    <w:rsid w:val="00913773"/>
    <w:rsid w:val="00913C53"/>
    <w:rsid w:val="00913FEB"/>
    <w:rsid w:val="009140C8"/>
    <w:rsid w:val="00914151"/>
    <w:rsid w:val="009148AD"/>
    <w:rsid w:val="00914C09"/>
    <w:rsid w:val="00914D39"/>
    <w:rsid w:val="00914DD9"/>
    <w:rsid w:val="009158F6"/>
    <w:rsid w:val="00915B01"/>
    <w:rsid w:val="00916990"/>
    <w:rsid w:val="00916CC1"/>
    <w:rsid w:val="009174BC"/>
    <w:rsid w:val="00917897"/>
    <w:rsid w:val="00917B9C"/>
    <w:rsid w:val="0092016E"/>
    <w:rsid w:val="0092028F"/>
    <w:rsid w:val="009204D3"/>
    <w:rsid w:val="009208C6"/>
    <w:rsid w:val="00921BBA"/>
    <w:rsid w:val="00922133"/>
    <w:rsid w:val="00922279"/>
    <w:rsid w:val="00922B4B"/>
    <w:rsid w:val="00922C7F"/>
    <w:rsid w:val="00922DE4"/>
    <w:rsid w:val="00922E8E"/>
    <w:rsid w:val="00922EF2"/>
    <w:rsid w:val="00922F93"/>
    <w:rsid w:val="009235E0"/>
    <w:rsid w:val="00923762"/>
    <w:rsid w:val="0092393D"/>
    <w:rsid w:val="0092401F"/>
    <w:rsid w:val="00924A83"/>
    <w:rsid w:val="00924BD0"/>
    <w:rsid w:val="00924C30"/>
    <w:rsid w:val="00924F73"/>
    <w:rsid w:val="009251C7"/>
    <w:rsid w:val="00925581"/>
    <w:rsid w:val="009256C4"/>
    <w:rsid w:val="00925E77"/>
    <w:rsid w:val="009261CE"/>
    <w:rsid w:val="00926455"/>
    <w:rsid w:val="0092649C"/>
    <w:rsid w:val="00926DD8"/>
    <w:rsid w:val="009270AA"/>
    <w:rsid w:val="00927651"/>
    <w:rsid w:val="0093001F"/>
    <w:rsid w:val="00930365"/>
    <w:rsid w:val="00930503"/>
    <w:rsid w:val="00930EDC"/>
    <w:rsid w:val="00930F13"/>
    <w:rsid w:val="00931535"/>
    <w:rsid w:val="00931547"/>
    <w:rsid w:val="00931F8A"/>
    <w:rsid w:val="00931FCA"/>
    <w:rsid w:val="009325DC"/>
    <w:rsid w:val="009327E8"/>
    <w:rsid w:val="00933268"/>
    <w:rsid w:val="00933270"/>
    <w:rsid w:val="0093384B"/>
    <w:rsid w:val="00933BBC"/>
    <w:rsid w:val="00933D86"/>
    <w:rsid w:val="009341D2"/>
    <w:rsid w:val="009346A2"/>
    <w:rsid w:val="00934FEA"/>
    <w:rsid w:val="00935274"/>
    <w:rsid w:val="00935589"/>
    <w:rsid w:val="00935921"/>
    <w:rsid w:val="00935F56"/>
    <w:rsid w:val="00935F81"/>
    <w:rsid w:val="0093665D"/>
    <w:rsid w:val="00936FD4"/>
    <w:rsid w:val="009379A9"/>
    <w:rsid w:val="0094018D"/>
    <w:rsid w:val="009403EB"/>
    <w:rsid w:val="00940589"/>
    <w:rsid w:val="009406B5"/>
    <w:rsid w:val="00940E61"/>
    <w:rsid w:val="00940FA0"/>
    <w:rsid w:val="0094188A"/>
    <w:rsid w:val="009419B0"/>
    <w:rsid w:val="00941B9A"/>
    <w:rsid w:val="00941BD1"/>
    <w:rsid w:val="00942123"/>
    <w:rsid w:val="0094241F"/>
    <w:rsid w:val="00942854"/>
    <w:rsid w:val="00942980"/>
    <w:rsid w:val="009429E3"/>
    <w:rsid w:val="0094320E"/>
    <w:rsid w:val="0094369E"/>
    <w:rsid w:val="00943A3F"/>
    <w:rsid w:val="00943BAC"/>
    <w:rsid w:val="00943C05"/>
    <w:rsid w:val="00944083"/>
    <w:rsid w:val="009440B0"/>
    <w:rsid w:val="00944784"/>
    <w:rsid w:val="00944C3B"/>
    <w:rsid w:val="00944C83"/>
    <w:rsid w:val="00945243"/>
    <w:rsid w:val="009454C5"/>
    <w:rsid w:val="00945A06"/>
    <w:rsid w:val="00946465"/>
    <w:rsid w:val="00946B67"/>
    <w:rsid w:val="00946EAB"/>
    <w:rsid w:val="0094757E"/>
    <w:rsid w:val="00950252"/>
    <w:rsid w:val="00950430"/>
    <w:rsid w:val="0095048A"/>
    <w:rsid w:val="00950AE3"/>
    <w:rsid w:val="009510CC"/>
    <w:rsid w:val="009513E5"/>
    <w:rsid w:val="00951AAF"/>
    <w:rsid w:val="00952093"/>
    <w:rsid w:val="00952396"/>
    <w:rsid w:val="00952C26"/>
    <w:rsid w:val="00952E1B"/>
    <w:rsid w:val="009533DC"/>
    <w:rsid w:val="009546EA"/>
    <w:rsid w:val="00954872"/>
    <w:rsid w:val="009549E8"/>
    <w:rsid w:val="00954E4E"/>
    <w:rsid w:val="009562CA"/>
    <w:rsid w:val="00956457"/>
    <w:rsid w:val="00956BDE"/>
    <w:rsid w:val="00956E9C"/>
    <w:rsid w:val="00957621"/>
    <w:rsid w:val="0095792C"/>
    <w:rsid w:val="009579CF"/>
    <w:rsid w:val="00957A0C"/>
    <w:rsid w:val="00957CB1"/>
    <w:rsid w:val="00957F6C"/>
    <w:rsid w:val="0096072F"/>
    <w:rsid w:val="009609EC"/>
    <w:rsid w:val="00960BC8"/>
    <w:rsid w:val="00961382"/>
    <w:rsid w:val="0096188A"/>
    <w:rsid w:val="0096208B"/>
    <w:rsid w:val="009624A0"/>
    <w:rsid w:val="00962B44"/>
    <w:rsid w:val="009630F7"/>
    <w:rsid w:val="0096354F"/>
    <w:rsid w:val="00964041"/>
    <w:rsid w:val="0096434F"/>
    <w:rsid w:val="009645D3"/>
    <w:rsid w:val="009647FA"/>
    <w:rsid w:val="00965662"/>
    <w:rsid w:val="00965AB9"/>
    <w:rsid w:val="00965CB2"/>
    <w:rsid w:val="00965DDB"/>
    <w:rsid w:val="00965F39"/>
    <w:rsid w:val="0096661B"/>
    <w:rsid w:val="00966825"/>
    <w:rsid w:val="00966B55"/>
    <w:rsid w:val="0096781C"/>
    <w:rsid w:val="009700DA"/>
    <w:rsid w:val="00970849"/>
    <w:rsid w:val="0097099F"/>
    <w:rsid w:val="00970B0B"/>
    <w:rsid w:val="00970B76"/>
    <w:rsid w:val="00970E9B"/>
    <w:rsid w:val="009712F9"/>
    <w:rsid w:val="0097190A"/>
    <w:rsid w:val="00971FB8"/>
    <w:rsid w:val="009722A7"/>
    <w:rsid w:val="009726FE"/>
    <w:rsid w:val="0097271C"/>
    <w:rsid w:val="009727BE"/>
    <w:rsid w:val="00972EC6"/>
    <w:rsid w:val="0097314F"/>
    <w:rsid w:val="009739C2"/>
    <w:rsid w:val="00973A28"/>
    <w:rsid w:val="00973B97"/>
    <w:rsid w:val="00973C1E"/>
    <w:rsid w:val="00973C7E"/>
    <w:rsid w:val="00973ECD"/>
    <w:rsid w:val="009749EB"/>
    <w:rsid w:val="00974E94"/>
    <w:rsid w:val="0097500A"/>
    <w:rsid w:val="0097572D"/>
    <w:rsid w:val="00975A1A"/>
    <w:rsid w:val="00975FC2"/>
    <w:rsid w:val="009762B0"/>
    <w:rsid w:val="00976511"/>
    <w:rsid w:val="0097705F"/>
    <w:rsid w:val="009772D2"/>
    <w:rsid w:val="009775A5"/>
    <w:rsid w:val="0097772A"/>
    <w:rsid w:val="00977829"/>
    <w:rsid w:val="009779C3"/>
    <w:rsid w:val="009803F7"/>
    <w:rsid w:val="009804E2"/>
    <w:rsid w:val="00980A7A"/>
    <w:rsid w:val="00980C67"/>
    <w:rsid w:val="00981182"/>
    <w:rsid w:val="00981993"/>
    <w:rsid w:val="00981AD1"/>
    <w:rsid w:val="00981AF2"/>
    <w:rsid w:val="00981DE8"/>
    <w:rsid w:val="00981E3F"/>
    <w:rsid w:val="009828DC"/>
    <w:rsid w:val="009829B6"/>
    <w:rsid w:val="00982B2B"/>
    <w:rsid w:val="00983117"/>
    <w:rsid w:val="009831CC"/>
    <w:rsid w:val="0098328B"/>
    <w:rsid w:val="00983477"/>
    <w:rsid w:val="00983562"/>
    <w:rsid w:val="00983AAD"/>
    <w:rsid w:val="00983F0F"/>
    <w:rsid w:val="00984440"/>
    <w:rsid w:val="0098495A"/>
    <w:rsid w:val="00984CDE"/>
    <w:rsid w:val="0098552A"/>
    <w:rsid w:val="00985575"/>
    <w:rsid w:val="0098557E"/>
    <w:rsid w:val="009857F9"/>
    <w:rsid w:val="00985B40"/>
    <w:rsid w:val="00985FE7"/>
    <w:rsid w:val="00986230"/>
    <w:rsid w:val="0098634D"/>
    <w:rsid w:val="009863BF"/>
    <w:rsid w:val="00986730"/>
    <w:rsid w:val="00986CA6"/>
    <w:rsid w:val="00987B23"/>
    <w:rsid w:val="00987CAB"/>
    <w:rsid w:val="00987DEA"/>
    <w:rsid w:val="00990B6C"/>
    <w:rsid w:val="00990F77"/>
    <w:rsid w:val="00991B32"/>
    <w:rsid w:val="00991C6D"/>
    <w:rsid w:val="009925DB"/>
    <w:rsid w:val="00992A22"/>
    <w:rsid w:val="00993390"/>
    <w:rsid w:val="009936DB"/>
    <w:rsid w:val="0099398E"/>
    <w:rsid w:val="00994135"/>
    <w:rsid w:val="009941D7"/>
    <w:rsid w:val="0099491A"/>
    <w:rsid w:val="009951C0"/>
    <w:rsid w:val="0099578A"/>
    <w:rsid w:val="00995B39"/>
    <w:rsid w:val="00995BCD"/>
    <w:rsid w:val="00995D5D"/>
    <w:rsid w:val="00995FC1"/>
    <w:rsid w:val="009968B4"/>
    <w:rsid w:val="00996B49"/>
    <w:rsid w:val="009973B0"/>
    <w:rsid w:val="009977D1"/>
    <w:rsid w:val="009979C0"/>
    <w:rsid w:val="00997E16"/>
    <w:rsid w:val="00997E96"/>
    <w:rsid w:val="00997EB0"/>
    <w:rsid w:val="009A0137"/>
    <w:rsid w:val="009A02B5"/>
    <w:rsid w:val="009A0C5C"/>
    <w:rsid w:val="009A1575"/>
    <w:rsid w:val="009A18C7"/>
    <w:rsid w:val="009A18F0"/>
    <w:rsid w:val="009A1A5F"/>
    <w:rsid w:val="009A1DC0"/>
    <w:rsid w:val="009A2066"/>
    <w:rsid w:val="009A218C"/>
    <w:rsid w:val="009A22EE"/>
    <w:rsid w:val="009A2302"/>
    <w:rsid w:val="009A2AD5"/>
    <w:rsid w:val="009A3CC5"/>
    <w:rsid w:val="009A3EA9"/>
    <w:rsid w:val="009A41DD"/>
    <w:rsid w:val="009A4645"/>
    <w:rsid w:val="009A48B1"/>
    <w:rsid w:val="009A5398"/>
    <w:rsid w:val="009A54DD"/>
    <w:rsid w:val="009A566A"/>
    <w:rsid w:val="009A5D75"/>
    <w:rsid w:val="009A5DE3"/>
    <w:rsid w:val="009A6025"/>
    <w:rsid w:val="009A604F"/>
    <w:rsid w:val="009A617E"/>
    <w:rsid w:val="009A67A4"/>
    <w:rsid w:val="009A6FF6"/>
    <w:rsid w:val="009A7571"/>
    <w:rsid w:val="009A7755"/>
    <w:rsid w:val="009A7DD8"/>
    <w:rsid w:val="009A7FEF"/>
    <w:rsid w:val="009B0140"/>
    <w:rsid w:val="009B07FA"/>
    <w:rsid w:val="009B0DBA"/>
    <w:rsid w:val="009B0F7E"/>
    <w:rsid w:val="009B10BF"/>
    <w:rsid w:val="009B1A78"/>
    <w:rsid w:val="009B1C1E"/>
    <w:rsid w:val="009B243A"/>
    <w:rsid w:val="009B27D5"/>
    <w:rsid w:val="009B2A59"/>
    <w:rsid w:val="009B33A0"/>
    <w:rsid w:val="009B3622"/>
    <w:rsid w:val="009B4510"/>
    <w:rsid w:val="009B469F"/>
    <w:rsid w:val="009B488A"/>
    <w:rsid w:val="009B4B6D"/>
    <w:rsid w:val="009B4E6C"/>
    <w:rsid w:val="009B4F90"/>
    <w:rsid w:val="009B5016"/>
    <w:rsid w:val="009B51B6"/>
    <w:rsid w:val="009B52E8"/>
    <w:rsid w:val="009B53EF"/>
    <w:rsid w:val="009B5816"/>
    <w:rsid w:val="009B5F50"/>
    <w:rsid w:val="009B6669"/>
    <w:rsid w:val="009B6C89"/>
    <w:rsid w:val="009B6E7E"/>
    <w:rsid w:val="009B7057"/>
    <w:rsid w:val="009B7062"/>
    <w:rsid w:val="009B74B9"/>
    <w:rsid w:val="009B772C"/>
    <w:rsid w:val="009B77BF"/>
    <w:rsid w:val="009B7889"/>
    <w:rsid w:val="009B7CD0"/>
    <w:rsid w:val="009C0111"/>
    <w:rsid w:val="009C0318"/>
    <w:rsid w:val="009C03EF"/>
    <w:rsid w:val="009C042A"/>
    <w:rsid w:val="009C0472"/>
    <w:rsid w:val="009C0794"/>
    <w:rsid w:val="009C07A7"/>
    <w:rsid w:val="009C0F47"/>
    <w:rsid w:val="009C1197"/>
    <w:rsid w:val="009C164F"/>
    <w:rsid w:val="009C2338"/>
    <w:rsid w:val="009C244E"/>
    <w:rsid w:val="009C27DF"/>
    <w:rsid w:val="009C2F3D"/>
    <w:rsid w:val="009C300E"/>
    <w:rsid w:val="009C4524"/>
    <w:rsid w:val="009C4606"/>
    <w:rsid w:val="009C46EA"/>
    <w:rsid w:val="009C4E17"/>
    <w:rsid w:val="009C564F"/>
    <w:rsid w:val="009C5A62"/>
    <w:rsid w:val="009C5CE3"/>
    <w:rsid w:val="009C5E4E"/>
    <w:rsid w:val="009C6635"/>
    <w:rsid w:val="009C6B4B"/>
    <w:rsid w:val="009C70DD"/>
    <w:rsid w:val="009C72D2"/>
    <w:rsid w:val="009C72FE"/>
    <w:rsid w:val="009C7764"/>
    <w:rsid w:val="009D02A2"/>
    <w:rsid w:val="009D073B"/>
    <w:rsid w:val="009D0F2A"/>
    <w:rsid w:val="009D18F0"/>
    <w:rsid w:val="009D1FE2"/>
    <w:rsid w:val="009D212D"/>
    <w:rsid w:val="009D2342"/>
    <w:rsid w:val="009D2F9B"/>
    <w:rsid w:val="009D3107"/>
    <w:rsid w:val="009D3250"/>
    <w:rsid w:val="009D3B9D"/>
    <w:rsid w:val="009D3E0D"/>
    <w:rsid w:val="009D3F57"/>
    <w:rsid w:val="009D494E"/>
    <w:rsid w:val="009D4FF2"/>
    <w:rsid w:val="009D4FFC"/>
    <w:rsid w:val="009D544B"/>
    <w:rsid w:val="009D54BF"/>
    <w:rsid w:val="009D5771"/>
    <w:rsid w:val="009D5BDB"/>
    <w:rsid w:val="009D5C05"/>
    <w:rsid w:val="009D6181"/>
    <w:rsid w:val="009D6480"/>
    <w:rsid w:val="009D69A5"/>
    <w:rsid w:val="009D6B5A"/>
    <w:rsid w:val="009D6BF4"/>
    <w:rsid w:val="009D6EB8"/>
    <w:rsid w:val="009D73E1"/>
    <w:rsid w:val="009D7607"/>
    <w:rsid w:val="009D7841"/>
    <w:rsid w:val="009D7A0C"/>
    <w:rsid w:val="009E090C"/>
    <w:rsid w:val="009E0AF5"/>
    <w:rsid w:val="009E1352"/>
    <w:rsid w:val="009E2136"/>
    <w:rsid w:val="009E255C"/>
    <w:rsid w:val="009E2884"/>
    <w:rsid w:val="009E31D2"/>
    <w:rsid w:val="009E3C47"/>
    <w:rsid w:val="009E41B8"/>
    <w:rsid w:val="009E4993"/>
    <w:rsid w:val="009E4B13"/>
    <w:rsid w:val="009E521F"/>
    <w:rsid w:val="009E5522"/>
    <w:rsid w:val="009E6265"/>
    <w:rsid w:val="009E6304"/>
    <w:rsid w:val="009E64B0"/>
    <w:rsid w:val="009E6846"/>
    <w:rsid w:val="009E6B2C"/>
    <w:rsid w:val="009E6EFE"/>
    <w:rsid w:val="009E7027"/>
    <w:rsid w:val="009E723C"/>
    <w:rsid w:val="009E72D1"/>
    <w:rsid w:val="009E7811"/>
    <w:rsid w:val="009E7B75"/>
    <w:rsid w:val="009E7F29"/>
    <w:rsid w:val="009E7F73"/>
    <w:rsid w:val="009F005C"/>
    <w:rsid w:val="009F006B"/>
    <w:rsid w:val="009F057E"/>
    <w:rsid w:val="009F131F"/>
    <w:rsid w:val="009F16B2"/>
    <w:rsid w:val="009F1BB5"/>
    <w:rsid w:val="009F1DA3"/>
    <w:rsid w:val="009F314B"/>
    <w:rsid w:val="009F359C"/>
    <w:rsid w:val="009F3B99"/>
    <w:rsid w:val="009F3C87"/>
    <w:rsid w:val="009F3EFC"/>
    <w:rsid w:val="009F455D"/>
    <w:rsid w:val="009F4584"/>
    <w:rsid w:val="009F45DC"/>
    <w:rsid w:val="009F4A7B"/>
    <w:rsid w:val="009F4BBB"/>
    <w:rsid w:val="009F4DA9"/>
    <w:rsid w:val="009F4EDF"/>
    <w:rsid w:val="009F5084"/>
    <w:rsid w:val="009F5B97"/>
    <w:rsid w:val="009F5D31"/>
    <w:rsid w:val="009F5D48"/>
    <w:rsid w:val="009F6173"/>
    <w:rsid w:val="009F623A"/>
    <w:rsid w:val="009F6326"/>
    <w:rsid w:val="009F6784"/>
    <w:rsid w:val="009F6791"/>
    <w:rsid w:val="009F70E8"/>
    <w:rsid w:val="009F72A5"/>
    <w:rsid w:val="009F773A"/>
    <w:rsid w:val="009F77C0"/>
    <w:rsid w:val="009F7956"/>
    <w:rsid w:val="009F7D4C"/>
    <w:rsid w:val="00A000E9"/>
    <w:rsid w:val="00A00153"/>
    <w:rsid w:val="00A009CD"/>
    <w:rsid w:val="00A00AC6"/>
    <w:rsid w:val="00A00CD5"/>
    <w:rsid w:val="00A0142B"/>
    <w:rsid w:val="00A01574"/>
    <w:rsid w:val="00A01A55"/>
    <w:rsid w:val="00A01AC9"/>
    <w:rsid w:val="00A01B11"/>
    <w:rsid w:val="00A01DFA"/>
    <w:rsid w:val="00A01ED4"/>
    <w:rsid w:val="00A02797"/>
    <w:rsid w:val="00A0296E"/>
    <w:rsid w:val="00A02C2B"/>
    <w:rsid w:val="00A031F4"/>
    <w:rsid w:val="00A036CA"/>
    <w:rsid w:val="00A037AA"/>
    <w:rsid w:val="00A03AD5"/>
    <w:rsid w:val="00A03C67"/>
    <w:rsid w:val="00A04035"/>
    <w:rsid w:val="00A04457"/>
    <w:rsid w:val="00A04A87"/>
    <w:rsid w:val="00A053B3"/>
    <w:rsid w:val="00A05529"/>
    <w:rsid w:val="00A05E97"/>
    <w:rsid w:val="00A05F71"/>
    <w:rsid w:val="00A064C7"/>
    <w:rsid w:val="00A069A8"/>
    <w:rsid w:val="00A06D38"/>
    <w:rsid w:val="00A06DEB"/>
    <w:rsid w:val="00A075D0"/>
    <w:rsid w:val="00A07654"/>
    <w:rsid w:val="00A07ADB"/>
    <w:rsid w:val="00A07B47"/>
    <w:rsid w:val="00A10103"/>
    <w:rsid w:val="00A102B4"/>
    <w:rsid w:val="00A11140"/>
    <w:rsid w:val="00A1128C"/>
    <w:rsid w:val="00A118B2"/>
    <w:rsid w:val="00A11EB7"/>
    <w:rsid w:val="00A1249A"/>
    <w:rsid w:val="00A12573"/>
    <w:rsid w:val="00A12B10"/>
    <w:rsid w:val="00A12B31"/>
    <w:rsid w:val="00A12DDA"/>
    <w:rsid w:val="00A130D6"/>
    <w:rsid w:val="00A13116"/>
    <w:rsid w:val="00A13B1A"/>
    <w:rsid w:val="00A13C54"/>
    <w:rsid w:val="00A13F48"/>
    <w:rsid w:val="00A142F2"/>
    <w:rsid w:val="00A147BB"/>
    <w:rsid w:val="00A15881"/>
    <w:rsid w:val="00A159C2"/>
    <w:rsid w:val="00A15ABB"/>
    <w:rsid w:val="00A15CE1"/>
    <w:rsid w:val="00A15F82"/>
    <w:rsid w:val="00A164AB"/>
    <w:rsid w:val="00A16D03"/>
    <w:rsid w:val="00A17232"/>
    <w:rsid w:val="00A177DB"/>
    <w:rsid w:val="00A17935"/>
    <w:rsid w:val="00A17EBD"/>
    <w:rsid w:val="00A200D4"/>
    <w:rsid w:val="00A20245"/>
    <w:rsid w:val="00A209A8"/>
    <w:rsid w:val="00A209D5"/>
    <w:rsid w:val="00A20BBE"/>
    <w:rsid w:val="00A20E29"/>
    <w:rsid w:val="00A21E6A"/>
    <w:rsid w:val="00A22006"/>
    <w:rsid w:val="00A22473"/>
    <w:rsid w:val="00A224E9"/>
    <w:rsid w:val="00A22663"/>
    <w:rsid w:val="00A22D58"/>
    <w:rsid w:val="00A22DCB"/>
    <w:rsid w:val="00A23580"/>
    <w:rsid w:val="00A244F8"/>
    <w:rsid w:val="00A246BC"/>
    <w:rsid w:val="00A24A5C"/>
    <w:rsid w:val="00A25277"/>
    <w:rsid w:val="00A25537"/>
    <w:rsid w:val="00A256D1"/>
    <w:rsid w:val="00A256E7"/>
    <w:rsid w:val="00A257F0"/>
    <w:rsid w:val="00A2583C"/>
    <w:rsid w:val="00A25A9F"/>
    <w:rsid w:val="00A25F3F"/>
    <w:rsid w:val="00A26160"/>
    <w:rsid w:val="00A26595"/>
    <w:rsid w:val="00A266D0"/>
    <w:rsid w:val="00A2678F"/>
    <w:rsid w:val="00A267AB"/>
    <w:rsid w:val="00A26CF5"/>
    <w:rsid w:val="00A27022"/>
    <w:rsid w:val="00A27053"/>
    <w:rsid w:val="00A27CF8"/>
    <w:rsid w:val="00A27DEB"/>
    <w:rsid w:val="00A27FF2"/>
    <w:rsid w:val="00A300B5"/>
    <w:rsid w:val="00A30104"/>
    <w:rsid w:val="00A301D4"/>
    <w:rsid w:val="00A304C7"/>
    <w:rsid w:val="00A30696"/>
    <w:rsid w:val="00A3072F"/>
    <w:rsid w:val="00A30D31"/>
    <w:rsid w:val="00A31877"/>
    <w:rsid w:val="00A31944"/>
    <w:rsid w:val="00A31998"/>
    <w:rsid w:val="00A31A04"/>
    <w:rsid w:val="00A3203C"/>
    <w:rsid w:val="00A32138"/>
    <w:rsid w:val="00A322B6"/>
    <w:rsid w:val="00A322D9"/>
    <w:rsid w:val="00A32D2C"/>
    <w:rsid w:val="00A32EA6"/>
    <w:rsid w:val="00A3331C"/>
    <w:rsid w:val="00A33448"/>
    <w:rsid w:val="00A3349D"/>
    <w:rsid w:val="00A33712"/>
    <w:rsid w:val="00A338DE"/>
    <w:rsid w:val="00A33B9F"/>
    <w:rsid w:val="00A33D05"/>
    <w:rsid w:val="00A3412C"/>
    <w:rsid w:val="00A344C1"/>
    <w:rsid w:val="00A34960"/>
    <w:rsid w:val="00A349E3"/>
    <w:rsid w:val="00A34A25"/>
    <w:rsid w:val="00A35161"/>
    <w:rsid w:val="00A351AD"/>
    <w:rsid w:val="00A35853"/>
    <w:rsid w:val="00A35A08"/>
    <w:rsid w:val="00A35A14"/>
    <w:rsid w:val="00A36180"/>
    <w:rsid w:val="00A36271"/>
    <w:rsid w:val="00A366D3"/>
    <w:rsid w:val="00A36970"/>
    <w:rsid w:val="00A3710A"/>
    <w:rsid w:val="00A372D0"/>
    <w:rsid w:val="00A374C8"/>
    <w:rsid w:val="00A37D19"/>
    <w:rsid w:val="00A4003B"/>
    <w:rsid w:val="00A402E3"/>
    <w:rsid w:val="00A40339"/>
    <w:rsid w:val="00A40681"/>
    <w:rsid w:val="00A40AFD"/>
    <w:rsid w:val="00A40B2C"/>
    <w:rsid w:val="00A40CDD"/>
    <w:rsid w:val="00A40DB9"/>
    <w:rsid w:val="00A40DD7"/>
    <w:rsid w:val="00A40E98"/>
    <w:rsid w:val="00A4163F"/>
    <w:rsid w:val="00A416C8"/>
    <w:rsid w:val="00A41E70"/>
    <w:rsid w:val="00A4213B"/>
    <w:rsid w:val="00A42521"/>
    <w:rsid w:val="00A432CD"/>
    <w:rsid w:val="00A43828"/>
    <w:rsid w:val="00A43B0E"/>
    <w:rsid w:val="00A43F1D"/>
    <w:rsid w:val="00A440EB"/>
    <w:rsid w:val="00A44773"/>
    <w:rsid w:val="00A44B2F"/>
    <w:rsid w:val="00A44EE4"/>
    <w:rsid w:val="00A45127"/>
    <w:rsid w:val="00A451B0"/>
    <w:rsid w:val="00A454C1"/>
    <w:rsid w:val="00A454D9"/>
    <w:rsid w:val="00A45694"/>
    <w:rsid w:val="00A457DC"/>
    <w:rsid w:val="00A45E9A"/>
    <w:rsid w:val="00A46616"/>
    <w:rsid w:val="00A46AB1"/>
    <w:rsid w:val="00A46DBB"/>
    <w:rsid w:val="00A46F69"/>
    <w:rsid w:val="00A47ECB"/>
    <w:rsid w:val="00A50068"/>
    <w:rsid w:val="00A5049F"/>
    <w:rsid w:val="00A506E8"/>
    <w:rsid w:val="00A5077E"/>
    <w:rsid w:val="00A5120A"/>
    <w:rsid w:val="00A51731"/>
    <w:rsid w:val="00A519F8"/>
    <w:rsid w:val="00A51B26"/>
    <w:rsid w:val="00A51F47"/>
    <w:rsid w:val="00A528FD"/>
    <w:rsid w:val="00A53797"/>
    <w:rsid w:val="00A53AF4"/>
    <w:rsid w:val="00A53C8A"/>
    <w:rsid w:val="00A53D7F"/>
    <w:rsid w:val="00A542AF"/>
    <w:rsid w:val="00A545B1"/>
    <w:rsid w:val="00A54A15"/>
    <w:rsid w:val="00A54BA8"/>
    <w:rsid w:val="00A54BE9"/>
    <w:rsid w:val="00A54FAB"/>
    <w:rsid w:val="00A55378"/>
    <w:rsid w:val="00A5540D"/>
    <w:rsid w:val="00A56466"/>
    <w:rsid w:val="00A56D78"/>
    <w:rsid w:val="00A575C1"/>
    <w:rsid w:val="00A5772F"/>
    <w:rsid w:val="00A57961"/>
    <w:rsid w:val="00A57CE0"/>
    <w:rsid w:val="00A6060D"/>
    <w:rsid w:val="00A60A90"/>
    <w:rsid w:val="00A60D42"/>
    <w:rsid w:val="00A60D98"/>
    <w:rsid w:val="00A60F3F"/>
    <w:rsid w:val="00A61173"/>
    <w:rsid w:val="00A61198"/>
    <w:rsid w:val="00A614C6"/>
    <w:rsid w:val="00A6175F"/>
    <w:rsid w:val="00A61A88"/>
    <w:rsid w:val="00A61B91"/>
    <w:rsid w:val="00A61F5A"/>
    <w:rsid w:val="00A62705"/>
    <w:rsid w:val="00A6295A"/>
    <w:rsid w:val="00A62E84"/>
    <w:rsid w:val="00A62EA1"/>
    <w:rsid w:val="00A62FBB"/>
    <w:rsid w:val="00A63128"/>
    <w:rsid w:val="00A6319A"/>
    <w:rsid w:val="00A63AEE"/>
    <w:rsid w:val="00A63E33"/>
    <w:rsid w:val="00A63F6E"/>
    <w:rsid w:val="00A6411B"/>
    <w:rsid w:val="00A64EB6"/>
    <w:rsid w:val="00A65536"/>
    <w:rsid w:val="00A65DA4"/>
    <w:rsid w:val="00A65DBE"/>
    <w:rsid w:val="00A65F66"/>
    <w:rsid w:val="00A6602A"/>
    <w:rsid w:val="00A668DD"/>
    <w:rsid w:val="00A66A40"/>
    <w:rsid w:val="00A6700B"/>
    <w:rsid w:val="00A67159"/>
    <w:rsid w:val="00A672A8"/>
    <w:rsid w:val="00A6771E"/>
    <w:rsid w:val="00A67D68"/>
    <w:rsid w:val="00A67F3C"/>
    <w:rsid w:val="00A70194"/>
    <w:rsid w:val="00A70365"/>
    <w:rsid w:val="00A703CE"/>
    <w:rsid w:val="00A70ADC"/>
    <w:rsid w:val="00A71842"/>
    <w:rsid w:val="00A71887"/>
    <w:rsid w:val="00A71AE5"/>
    <w:rsid w:val="00A721DC"/>
    <w:rsid w:val="00A722B1"/>
    <w:rsid w:val="00A72384"/>
    <w:rsid w:val="00A72A49"/>
    <w:rsid w:val="00A72B5A"/>
    <w:rsid w:val="00A72BD5"/>
    <w:rsid w:val="00A7326D"/>
    <w:rsid w:val="00A738B3"/>
    <w:rsid w:val="00A73923"/>
    <w:rsid w:val="00A73C64"/>
    <w:rsid w:val="00A744EB"/>
    <w:rsid w:val="00A74A05"/>
    <w:rsid w:val="00A74B0B"/>
    <w:rsid w:val="00A74D81"/>
    <w:rsid w:val="00A75201"/>
    <w:rsid w:val="00A75246"/>
    <w:rsid w:val="00A752EE"/>
    <w:rsid w:val="00A75641"/>
    <w:rsid w:val="00A759B7"/>
    <w:rsid w:val="00A75B2E"/>
    <w:rsid w:val="00A760E5"/>
    <w:rsid w:val="00A76145"/>
    <w:rsid w:val="00A7674B"/>
    <w:rsid w:val="00A768C7"/>
    <w:rsid w:val="00A769F9"/>
    <w:rsid w:val="00A770E2"/>
    <w:rsid w:val="00A771C4"/>
    <w:rsid w:val="00A772F2"/>
    <w:rsid w:val="00A77900"/>
    <w:rsid w:val="00A77DBE"/>
    <w:rsid w:val="00A77E7E"/>
    <w:rsid w:val="00A8010D"/>
    <w:rsid w:val="00A80BEA"/>
    <w:rsid w:val="00A80F4E"/>
    <w:rsid w:val="00A80FD8"/>
    <w:rsid w:val="00A8112A"/>
    <w:rsid w:val="00A813F5"/>
    <w:rsid w:val="00A816CC"/>
    <w:rsid w:val="00A81A7E"/>
    <w:rsid w:val="00A81D99"/>
    <w:rsid w:val="00A8204E"/>
    <w:rsid w:val="00A83115"/>
    <w:rsid w:val="00A83831"/>
    <w:rsid w:val="00A84283"/>
    <w:rsid w:val="00A845C2"/>
    <w:rsid w:val="00A848BF"/>
    <w:rsid w:val="00A84D46"/>
    <w:rsid w:val="00A84E11"/>
    <w:rsid w:val="00A84E51"/>
    <w:rsid w:val="00A84F1C"/>
    <w:rsid w:val="00A851C6"/>
    <w:rsid w:val="00A85200"/>
    <w:rsid w:val="00A8526D"/>
    <w:rsid w:val="00A854AE"/>
    <w:rsid w:val="00A85C00"/>
    <w:rsid w:val="00A85D5B"/>
    <w:rsid w:val="00A86C5F"/>
    <w:rsid w:val="00A86ED1"/>
    <w:rsid w:val="00A879ED"/>
    <w:rsid w:val="00A87F5C"/>
    <w:rsid w:val="00A902FF"/>
    <w:rsid w:val="00A90768"/>
    <w:rsid w:val="00A907B9"/>
    <w:rsid w:val="00A90895"/>
    <w:rsid w:val="00A90B1F"/>
    <w:rsid w:val="00A91288"/>
    <w:rsid w:val="00A9180F"/>
    <w:rsid w:val="00A91965"/>
    <w:rsid w:val="00A91C16"/>
    <w:rsid w:val="00A92065"/>
    <w:rsid w:val="00A928AD"/>
    <w:rsid w:val="00A92F27"/>
    <w:rsid w:val="00A933BC"/>
    <w:rsid w:val="00A9377F"/>
    <w:rsid w:val="00A93CB9"/>
    <w:rsid w:val="00A9474C"/>
    <w:rsid w:val="00A948D6"/>
    <w:rsid w:val="00A94AD5"/>
    <w:rsid w:val="00A94C37"/>
    <w:rsid w:val="00A94C38"/>
    <w:rsid w:val="00A95C0D"/>
    <w:rsid w:val="00A9618E"/>
    <w:rsid w:val="00A9638B"/>
    <w:rsid w:val="00A971BF"/>
    <w:rsid w:val="00A975F1"/>
    <w:rsid w:val="00A9791F"/>
    <w:rsid w:val="00AA0039"/>
    <w:rsid w:val="00AA056B"/>
    <w:rsid w:val="00AA0594"/>
    <w:rsid w:val="00AA0761"/>
    <w:rsid w:val="00AA084E"/>
    <w:rsid w:val="00AA0919"/>
    <w:rsid w:val="00AA181E"/>
    <w:rsid w:val="00AA1E95"/>
    <w:rsid w:val="00AA22FC"/>
    <w:rsid w:val="00AA2520"/>
    <w:rsid w:val="00AA2BEC"/>
    <w:rsid w:val="00AA2C6F"/>
    <w:rsid w:val="00AA2CC5"/>
    <w:rsid w:val="00AA3671"/>
    <w:rsid w:val="00AA36C8"/>
    <w:rsid w:val="00AA38D9"/>
    <w:rsid w:val="00AA4AE8"/>
    <w:rsid w:val="00AA5016"/>
    <w:rsid w:val="00AA5137"/>
    <w:rsid w:val="00AA53BF"/>
    <w:rsid w:val="00AA564F"/>
    <w:rsid w:val="00AA56BA"/>
    <w:rsid w:val="00AA574F"/>
    <w:rsid w:val="00AA5A0C"/>
    <w:rsid w:val="00AA66ED"/>
    <w:rsid w:val="00AA6799"/>
    <w:rsid w:val="00AA68A8"/>
    <w:rsid w:val="00AA6B03"/>
    <w:rsid w:val="00AA6C9A"/>
    <w:rsid w:val="00AA6E42"/>
    <w:rsid w:val="00AB01C5"/>
    <w:rsid w:val="00AB08DC"/>
    <w:rsid w:val="00AB0E10"/>
    <w:rsid w:val="00AB0E8F"/>
    <w:rsid w:val="00AB114E"/>
    <w:rsid w:val="00AB1657"/>
    <w:rsid w:val="00AB1690"/>
    <w:rsid w:val="00AB18DE"/>
    <w:rsid w:val="00AB1A0C"/>
    <w:rsid w:val="00AB1E4D"/>
    <w:rsid w:val="00AB1FDC"/>
    <w:rsid w:val="00AB2418"/>
    <w:rsid w:val="00AB27A9"/>
    <w:rsid w:val="00AB3126"/>
    <w:rsid w:val="00AB3255"/>
    <w:rsid w:val="00AB33E9"/>
    <w:rsid w:val="00AB40A2"/>
    <w:rsid w:val="00AB521D"/>
    <w:rsid w:val="00AB582D"/>
    <w:rsid w:val="00AB69E3"/>
    <w:rsid w:val="00AB6FB6"/>
    <w:rsid w:val="00AB78DF"/>
    <w:rsid w:val="00AB7ADE"/>
    <w:rsid w:val="00AC06C6"/>
    <w:rsid w:val="00AC06FD"/>
    <w:rsid w:val="00AC0791"/>
    <w:rsid w:val="00AC22A4"/>
    <w:rsid w:val="00AC2576"/>
    <w:rsid w:val="00AC2BC0"/>
    <w:rsid w:val="00AC3004"/>
    <w:rsid w:val="00AC3438"/>
    <w:rsid w:val="00AC3B15"/>
    <w:rsid w:val="00AC4249"/>
    <w:rsid w:val="00AC43FB"/>
    <w:rsid w:val="00AC4479"/>
    <w:rsid w:val="00AC454E"/>
    <w:rsid w:val="00AC4585"/>
    <w:rsid w:val="00AC45A3"/>
    <w:rsid w:val="00AC4CC9"/>
    <w:rsid w:val="00AC583E"/>
    <w:rsid w:val="00AC5918"/>
    <w:rsid w:val="00AC5973"/>
    <w:rsid w:val="00AC5CC9"/>
    <w:rsid w:val="00AC6910"/>
    <w:rsid w:val="00AC6A5C"/>
    <w:rsid w:val="00AC74DA"/>
    <w:rsid w:val="00AC79D0"/>
    <w:rsid w:val="00AC7AFE"/>
    <w:rsid w:val="00AD02C6"/>
    <w:rsid w:val="00AD10CA"/>
    <w:rsid w:val="00AD1A71"/>
    <w:rsid w:val="00AD1CB6"/>
    <w:rsid w:val="00AD23E8"/>
    <w:rsid w:val="00AD24B5"/>
    <w:rsid w:val="00AD2837"/>
    <w:rsid w:val="00AD29A9"/>
    <w:rsid w:val="00AD2D90"/>
    <w:rsid w:val="00AD2DAA"/>
    <w:rsid w:val="00AD2E10"/>
    <w:rsid w:val="00AD2E74"/>
    <w:rsid w:val="00AD2E7A"/>
    <w:rsid w:val="00AD31C1"/>
    <w:rsid w:val="00AD3680"/>
    <w:rsid w:val="00AD3BDE"/>
    <w:rsid w:val="00AD4666"/>
    <w:rsid w:val="00AD4FA9"/>
    <w:rsid w:val="00AD51B5"/>
    <w:rsid w:val="00AD52F4"/>
    <w:rsid w:val="00AD57A6"/>
    <w:rsid w:val="00AD5EB1"/>
    <w:rsid w:val="00AD5F98"/>
    <w:rsid w:val="00AD6CF3"/>
    <w:rsid w:val="00AD75DC"/>
    <w:rsid w:val="00AD7B71"/>
    <w:rsid w:val="00AD7BE2"/>
    <w:rsid w:val="00AD7DC3"/>
    <w:rsid w:val="00AE0238"/>
    <w:rsid w:val="00AE085D"/>
    <w:rsid w:val="00AE09E7"/>
    <w:rsid w:val="00AE0A53"/>
    <w:rsid w:val="00AE0ADB"/>
    <w:rsid w:val="00AE11C8"/>
    <w:rsid w:val="00AE12DA"/>
    <w:rsid w:val="00AE1429"/>
    <w:rsid w:val="00AE1910"/>
    <w:rsid w:val="00AE20ED"/>
    <w:rsid w:val="00AE21F1"/>
    <w:rsid w:val="00AE29A8"/>
    <w:rsid w:val="00AE2AC8"/>
    <w:rsid w:val="00AE2C03"/>
    <w:rsid w:val="00AE2E25"/>
    <w:rsid w:val="00AE2F8F"/>
    <w:rsid w:val="00AE332B"/>
    <w:rsid w:val="00AE3456"/>
    <w:rsid w:val="00AE423A"/>
    <w:rsid w:val="00AE42DE"/>
    <w:rsid w:val="00AE52A6"/>
    <w:rsid w:val="00AE623A"/>
    <w:rsid w:val="00AE665E"/>
    <w:rsid w:val="00AE68AB"/>
    <w:rsid w:val="00AE7044"/>
    <w:rsid w:val="00AE73B6"/>
    <w:rsid w:val="00AE7827"/>
    <w:rsid w:val="00AE7AF5"/>
    <w:rsid w:val="00AF032C"/>
    <w:rsid w:val="00AF0A8F"/>
    <w:rsid w:val="00AF13AE"/>
    <w:rsid w:val="00AF1740"/>
    <w:rsid w:val="00AF1EBD"/>
    <w:rsid w:val="00AF21E4"/>
    <w:rsid w:val="00AF246C"/>
    <w:rsid w:val="00AF2DDC"/>
    <w:rsid w:val="00AF340F"/>
    <w:rsid w:val="00AF3537"/>
    <w:rsid w:val="00AF4032"/>
    <w:rsid w:val="00AF41EF"/>
    <w:rsid w:val="00AF4555"/>
    <w:rsid w:val="00AF465D"/>
    <w:rsid w:val="00AF47D9"/>
    <w:rsid w:val="00AF4D2A"/>
    <w:rsid w:val="00AF4DEF"/>
    <w:rsid w:val="00AF4FDF"/>
    <w:rsid w:val="00AF5330"/>
    <w:rsid w:val="00AF5898"/>
    <w:rsid w:val="00AF59F3"/>
    <w:rsid w:val="00AF62B3"/>
    <w:rsid w:val="00AF645D"/>
    <w:rsid w:val="00AF722D"/>
    <w:rsid w:val="00AF748D"/>
    <w:rsid w:val="00AF74CB"/>
    <w:rsid w:val="00AF7588"/>
    <w:rsid w:val="00AF795D"/>
    <w:rsid w:val="00B001D0"/>
    <w:rsid w:val="00B0021C"/>
    <w:rsid w:val="00B005E3"/>
    <w:rsid w:val="00B00B13"/>
    <w:rsid w:val="00B0199A"/>
    <w:rsid w:val="00B01F80"/>
    <w:rsid w:val="00B0239D"/>
    <w:rsid w:val="00B024D2"/>
    <w:rsid w:val="00B033AC"/>
    <w:rsid w:val="00B03778"/>
    <w:rsid w:val="00B03996"/>
    <w:rsid w:val="00B04196"/>
    <w:rsid w:val="00B04309"/>
    <w:rsid w:val="00B04515"/>
    <w:rsid w:val="00B0475A"/>
    <w:rsid w:val="00B04A25"/>
    <w:rsid w:val="00B0502D"/>
    <w:rsid w:val="00B056F7"/>
    <w:rsid w:val="00B05AF1"/>
    <w:rsid w:val="00B05B1D"/>
    <w:rsid w:val="00B05BBB"/>
    <w:rsid w:val="00B05FCC"/>
    <w:rsid w:val="00B06980"/>
    <w:rsid w:val="00B075A9"/>
    <w:rsid w:val="00B0787D"/>
    <w:rsid w:val="00B121D0"/>
    <w:rsid w:val="00B126D1"/>
    <w:rsid w:val="00B1279F"/>
    <w:rsid w:val="00B129D3"/>
    <w:rsid w:val="00B12C26"/>
    <w:rsid w:val="00B13E5A"/>
    <w:rsid w:val="00B13EF4"/>
    <w:rsid w:val="00B1412F"/>
    <w:rsid w:val="00B14222"/>
    <w:rsid w:val="00B144CD"/>
    <w:rsid w:val="00B156AA"/>
    <w:rsid w:val="00B158EA"/>
    <w:rsid w:val="00B15E6A"/>
    <w:rsid w:val="00B15F1C"/>
    <w:rsid w:val="00B16AA5"/>
    <w:rsid w:val="00B17019"/>
    <w:rsid w:val="00B171AE"/>
    <w:rsid w:val="00B179BA"/>
    <w:rsid w:val="00B17A96"/>
    <w:rsid w:val="00B17B87"/>
    <w:rsid w:val="00B17CD5"/>
    <w:rsid w:val="00B17EF7"/>
    <w:rsid w:val="00B2007E"/>
    <w:rsid w:val="00B21AC9"/>
    <w:rsid w:val="00B21B22"/>
    <w:rsid w:val="00B21E8E"/>
    <w:rsid w:val="00B222EC"/>
    <w:rsid w:val="00B226D9"/>
    <w:rsid w:val="00B2287B"/>
    <w:rsid w:val="00B22E3D"/>
    <w:rsid w:val="00B22E97"/>
    <w:rsid w:val="00B23126"/>
    <w:rsid w:val="00B2355D"/>
    <w:rsid w:val="00B23852"/>
    <w:rsid w:val="00B23CE6"/>
    <w:rsid w:val="00B241C5"/>
    <w:rsid w:val="00B24320"/>
    <w:rsid w:val="00B243B1"/>
    <w:rsid w:val="00B2499F"/>
    <w:rsid w:val="00B249AF"/>
    <w:rsid w:val="00B24FAC"/>
    <w:rsid w:val="00B2520A"/>
    <w:rsid w:val="00B25F31"/>
    <w:rsid w:val="00B26C5D"/>
    <w:rsid w:val="00B26EC4"/>
    <w:rsid w:val="00B270BD"/>
    <w:rsid w:val="00B27792"/>
    <w:rsid w:val="00B27AC4"/>
    <w:rsid w:val="00B27B37"/>
    <w:rsid w:val="00B27F34"/>
    <w:rsid w:val="00B302C5"/>
    <w:rsid w:val="00B3049B"/>
    <w:rsid w:val="00B30C8B"/>
    <w:rsid w:val="00B31449"/>
    <w:rsid w:val="00B319BF"/>
    <w:rsid w:val="00B31D2E"/>
    <w:rsid w:val="00B322D5"/>
    <w:rsid w:val="00B3263F"/>
    <w:rsid w:val="00B326E2"/>
    <w:rsid w:val="00B33905"/>
    <w:rsid w:val="00B34BAE"/>
    <w:rsid w:val="00B34DD5"/>
    <w:rsid w:val="00B3585A"/>
    <w:rsid w:val="00B35E98"/>
    <w:rsid w:val="00B361E9"/>
    <w:rsid w:val="00B36230"/>
    <w:rsid w:val="00B363D3"/>
    <w:rsid w:val="00B363FD"/>
    <w:rsid w:val="00B36D15"/>
    <w:rsid w:val="00B37A75"/>
    <w:rsid w:val="00B37BA1"/>
    <w:rsid w:val="00B40196"/>
    <w:rsid w:val="00B405E9"/>
    <w:rsid w:val="00B40677"/>
    <w:rsid w:val="00B410ED"/>
    <w:rsid w:val="00B4118A"/>
    <w:rsid w:val="00B41240"/>
    <w:rsid w:val="00B41661"/>
    <w:rsid w:val="00B4172C"/>
    <w:rsid w:val="00B41D05"/>
    <w:rsid w:val="00B41D3F"/>
    <w:rsid w:val="00B420F5"/>
    <w:rsid w:val="00B42143"/>
    <w:rsid w:val="00B42232"/>
    <w:rsid w:val="00B42323"/>
    <w:rsid w:val="00B42A5B"/>
    <w:rsid w:val="00B42C56"/>
    <w:rsid w:val="00B434B5"/>
    <w:rsid w:val="00B4381B"/>
    <w:rsid w:val="00B438D4"/>
    <w:rsid w:val="00B43AD6"/>
    <w:rsid w:val="00B44639"/>
    <w:rsid w:val="00B44851"/>
    <w:rsid w:val="00B44BCC"/>
    <w:rsid w:val="00B44F29"/>
    <w:rsid w:val="00B45A43"/>
    <w:rsid w:val="00B464AC"/>
    <w:rsid w:val="00B469F5"/>
    <w:rsid w:val="00B46DEE"/>
    <w:rsid w:val="00B4767F"/>
    <w:rsid w:val="00B47BA6"/>
    <w:rsid w:val="00B47CEE"/>
    <w:rsid w:val="00B47E67"/>
    <w:rsid w:val="00B507EC"/>
    <w:rsid w:val="00B50A47"/>
    <w:rsid w:val="00B50AB7"/>
    <w:rsid w:val="00B50D8A"/>
    <w:rsid w:val="00B513FA"/>
    <w:rsid w:val="00B52441"/>
    <w:rsid w:val="00B53344"/>
    <w:rsid w:val="00B53542"/>
    <w:rsid w:val="00B54AE9"/>
    <w:rsid w:val="00B551C8"/>
    <w:rsid w:val="00B556A1"/>
    <w:rsid w:val="00B5576E"/>
    <w:rsid w:val="00B55885"/>
    <w:rsid w:val="00B55F66"/>
    <w:rsid w:val="00B5634F"/>
    <w:rsid w:val="00B5635D"/>
    <w:rsid w:val="00B565C1"/>
    <w:rsid w:val="00B5678C"/>
    <w:rsid w:val="00B568D3"/>
    <w:rsid w:val="00B56A79"/>
    <w:rsid w:val="00B56DEB"/>
    <w:rsid w:val="00B56F55"/>
    <w:rsid w:val="00B57A87"/>
    <w:rsid w:val="00B60510"/>
    <w:rsid w:val="00B60534"/>
    <w:rsid w:val="00B609C4"/>
    <w:rsid w:val="00B60B54"/>
    <w:rsid w:val="00B61092"/>
    <w:rsid w:val="00B616C6"/>
    <w:rsid w:val="00B6185F"/>
    <w:rsid w:val="00B61B4F"/>
    <w:rsid w:val="00B61E25"/>
    <w:rsid w:val="00B61EC7"/>
    <w:rsid w:val="00B62E24"/>
    <w:rsid w:val="00B62FDC"/>
    <w:rsid w:val="00B63073"/>
    <w:rsid w:val="00B63A6B"/>
    <w:rsid w:val="00B63EC5"/>
    <w:rsid w:val="00B63FEA"/>
    <w:rsid w:val="00B64632"/>
    <w:rsid w:val="00B64F6D"/>
    <w:rsid w:val="00B65087"/>
    <w:rsid w:val="00B65353"/>
    <w:rsid w:val="00B65659"/>
    <w:rsid w:val="00B65AF3"/>
    <w:rsid w:val="00B65C06"/>
    <w:rsid w:val="00B66470"/>
    <w:rsid w:val="00B665AD"/>
    <w:rsid w:val="00B66E66"/>
    <w:rsid w:val="00B67254"/>
    <w:rsid w:val="00B6726C"/>
    <w:rsid w:val="00B67305"/>
    <w:rsid w:val="00B678C8"/>
    <w:rsid w:val="00B679B5"/>
    <w:rsid w:val="00B700F5"/>
    <w:rsid w:val="00B701F8"/>
    <w:rsid w:val="00B719B7"/>
    <w:rsid w:val="00B72053"/>
    <w:rsid w:val="00B721FD"/>
    <w:rsid w:val="00B72C55"/>
    <w:rsid w:val="00B72ED6"/>
    <w:rsid w:val="00B73568"/>
    <w:rsid w:val="00B73A84"/>
    <w:rsid w:val="00B73AC6"/>
    <w:rsid w:val="00B74172"/>
    <w:rsid w:val="00B743EE"/>
    <w:rsid w:val="00B748B0"/>
    <w:rsid w:val="00B74C13"/>
    <w:rsid w:val="00B74F57"/>
    <w:rsid w:val="00B74F5E"/>
    <w:rsid w:val="00B74F66"/>
    <w:rsid w:val="00B75211"/>
    <w:rsid w:val="00B755F9"/>
    <w:rsid w:val="00B75947"/>
    <w:rsid w:val="00B75AF4"/>
    <w:rsid w:val="00B75DDA"/>
    <w:rsid w:val="00B75E0F"/>
    <w:rsid w:val="00B75F71"/>
    <w:rsid w:val="00B7632F"/>
    <w:rsid w:val="00B763DE"/>
    <w:rsid w:val="00B76957"/>
    <w:rsid w:val="00B776F1"/>
    <w:rsid w:val="00B77880"/>
    <w:rsid w:val="00B77B04"/>
    <w:rsid w:val="00B77FF7"/>
    <w:rsid w:val="00B805A2"/>
    <w:rsid w:val="00B8077C"/>
    <w:rsid w:val="00B807C8"/>
    <w:rsid w:val="00B80BB9"/>
    <w:rsid w:val="00B80D1F"/>
    <w:rsid w:val="00B80EFB"/>
    <w:rsid w:val="00B816B3"/>
    <w:rsid w:val="00B816FD"/>
    <w:rsid w:val="00B81746"/>
    <w:rsid w:val="00B817BE"/>
    <w:rsid w:val="00B81AAC"/>
    <w:rsid w:val="00B81F02"/>
    <w:rsid w:val="00B82287"/>
    <w:rsid w:val="00B82783"/>
    <w:rsid w:val="00B82B32"/>
    <w:rsid w:val="00B82B76"/>
    <w:rsid w:val="00B82E87"/>
    <w:rsid w:val="00B837E3"/>
    <w:rsid w:val="00B83951"/>
    <w:rsid w:val="00B83D2F"/>
    <w:rsid w:val="00B84278"/>
    <w:rsid w:val="00B849B1"/>
    <w:rsid w:val="00B84BCA"/>
    <w:rsid w:val="00B84C0F"/>
    <w:rsid w:val="00B85303"/>
    <w:rsid w:val="00B859B3"/>
    <w:rsid w:val="00B85E8B"/>
    <w:rsid w:val="00B85F70"/>
    <w:rsid w:val="00B863F4"/>
    <w:rsid w:val="00B86699"/>
    <w:rsid w:val="00B872BA"/>
    <w:rsid w:val="00B875CE"/>
    <w:rsid w:val="00B87AD8"/>
    <w:rsid w:val="00B9092A"/>
    <w:rsid w:val="00B9166F"/>
    <w:rsid w:val="00B91875"/>
    <w:rsid w:val="00B91C4F"/>
    <w:rsid w:val="00B92811"/>
    <w:rsid w:val="00B9289D"/>
    <w:rsid w:val="00B92C22"/>
    <w:rsid w:val="00B93006"/>
    <w:rsid w:val="00B93087"/>
    <w:rsid w:val="00B9317A"/>
    <w:rsid w:val="00B93436"/>
    <w:rsid w:val="00B93745"/>
    <w:rsid w:val="00B937CD"/>
    <w:rsid w:val="00B93CD8"/>
    <w:rsid w:val="00B9402E"/>
    <w:rsid w:val="00B94319"/>
    <w:rsid w:val="00B9443A"/>
    <w:rsid w:val="00B94583"/>
    <w:rsid w:val="00B95A55"/>
    <w:rsid w:val="00B9654B"/>
    <w:rsid w:val="00B9707F"/>
    <w:rsid w:val="00B978E4"/>
    <w:rsid w:val="00BA10C8"/>
    <w:rsid w:val="00BA17AE"/>
    <w:rsid w:val="00BA1F24"/>
    <w:rsid w:val="00BA20F7"/>
    <w:rsid w:val="00BA252F"/>
    <w:rsid w:val="00BA28B2"/>
    <w:rsid w:val="00BA315A"/>
    <w:rsid w:val="00BA38AC"/>
    <w:rsid w:val="00BA3CCB"/>
    <w:rsid w:val="00BA47AB"/>
    <w:rsid w:val="00BA4BF2"/>
    <w:rsid w:val="00BA4D43"/>
    <w:rsid w:val="00BA4DF2"/>
    <w:rsid w:val="00BA4EBB"/>
    <w:rsid w:val="00BA5449"/>
    <w:rsid w:val="00BA58DE"/>
    <w:rsid w:val="00BA5E2C"/>
    <w:rsid w:val="00BA61C2"/>
    <w:rsid w:val="00BA6895"/>
    <w:rsid w:val="00BA6B4E"/>
    <w:rsid w:val="00BA6E91"/>
    <w:rsid w:val="00BA744A"/>
    <w:rsid w:val="00BA757B"/>
    <w:rsid w:val="00BA776B"/>
    <w:rsid w:val="00BA7A47"/>
    <w:rsid w:val="00BA7B9D"/>
    <w:rsid w:val="00BA7F7E"/>
    <w:rsid w:val="00BB0407"/>
    <w:rsid w:val="00BB04FC"/>
    <w:rsid w:val="00BB057E"/>
    <w:rsid w:val="00BB0701"/>
    <w:rsid w:val="00BB07D5"/>
    <w:rsid w:val="00BB090F"/>
    <w:rsid w:val="00BB11C1"/>
    <w:rsid w:val="00BB19ED"/>
    <w:rsid w:val="00BB1E64"/>
    <w:rsid w:val="00BB238E"/>
    <w:rsid w:val="00BB279E"/>
    <w:rsid w:val="00BB2A01"/>
    <w:rsid w:val="00BB2BAB"/>
    <w:rsid w:val="00BB2DDC"/>
    <w:rsid w:val="00BB2FC7"/>
    <w:rsid w:val="00BB38AD"/>
    <w:rsid w:val="00BB3956"/>
    <w:rsid w:val="00BB3A62"/>
    <w:rsid w:val="00BB3B3D"/>
    <w:rsid w:val="00BB3CC9"/>
    <w:rsid w:val="00BB3E25"/>
    <w:rsid w:val="00BB3E8E"/>
    <w:rsid w:val="00BB3F95"/>
    <w:rsid w:val="00BB40F5"/>
    <w:rsid w:val="00BB4175"/>
    <w:rsid w:val="00BB42F6"/>
    <w:rsid w:val="00BB4946"/>
    <w:rsid w:val="00BB49BC"/>
    <w:rsid w:val="00BB4A06"/>
    <w:rsid w:val="00BB4F7D"/>
    <w:rsid w:val="00BB5096"/>
    <w:rsid w:val="00BB5108"/>
    <w:rsid w:val="00BB5908"/>
    <w:rsid w:val="00BB59BD"/>
    <w:rsid w:val="00BB5C8B"/>
    <w:rsid w:val="00BB6023"/>
    <w:rsid w:val="00BB603E"/>
    <w:rsid w:val="00BB649E"/>
    <w:rsid w:val="00BB671C"/>
    <w:rsid w:val="00BB67BE"/>
    <w:rsid w:val="00BB69C4"/>
    <w:rsid w:val="00BB6E64"/>
    <w:rsid w:val="00BB6FDD"/>
    <w:rsid w:val="00BB7985"/>
    <w:rsid w:val="00BB7BA3"/>
    <w:rsid w:val="00BB7CFE"/>
    <w:rsid w:val="00BC01C1"/>
    <w:rsid w:val="00BC06A7"/>
    <w:rsid w:val="00BC0F83"/>
    <w:rsid w:val="00BC1047"/>
    <w:rsid w:val="00BC20FE"/>
    <w:rsid w:val="00BC2132"/>
    <w:rsid w:val="00BC27CF"/>
    <w:rsid w:val="00BC27D7"/>
    <w:rsid w:val="00BC2CAB"/>
    <w:rsid w:val="00BC30CE"/>
    <w:rsid w:val="00BC32A3"/>
    <w:rsid w:val="00BC370F"/>
    <w:rsid w:val="00BC3F6D"/>
    <w:rsid w:val="00BC408E"/>
    <w:rsid w:val="00BC4F4B"/>
    <w:rsid w:val="00BC549C"/>
    <w:rsid w:val="00BC56B7"/>
    <w:rsid w:val="00BC5799"/>
    <w:rsid w:val="00BC58B1"/>
    <w:rsid w:val="00BC59A6"/>
    <w:rsid w:val="00BC59F7"/>
    <w:rsid w:val="00BC6867"/>
    <w:rsid w:val="00BC69BE"/>
    <w:rsid w:val="00BC6F9C"/>
    <w:rsid w:val="00BC7D54"/>
    <w:rsid w:val="00BC7ED6"/>
    <w:rsid w:val="00BD0B14"/>
    <w:rsid w:val="00BD1092"/>
    <w:rsid w:val="00BD1479"/>
    <w:rsid w:val="00BD19C2"/>
    <w:rsid w:val="00BD19E5"/>
    <w:rsid w:val="00BD1B8F"/>
    <w:rsid w:val="00BD1C50"/>
    <w:rsid w:val="00BD1EF4"/>
    <w:rsid w:val="00BD2766"/>
    <w:rsid w:val="00BD2FEB"/>
    <w:rsid w:val="00BD33E3"/>
    <w:rsid w:val="00BD3452"/>
    <w:rsid w:val="00BD3826"/>
    <w:rsid w:val="00BD4303"/>
    <w:rsid w:val="00BD454F"/>
    <w:rsid w:val="00BD45A0"/>
    <w:rsid w:val="00BD4F93"/>
    <w:rsid w:val="00BD536F"/>
    <w:rsid w:val="00BD5B20"/>
    <w:rsid w:val="00BD5D1C"/>
    <w:rsid w:val="00BD65E3"/>
    <w:rsid w:val="00BD67EC"/>
    <w:rsid w:val="00BD6A89"/>
    <w:rsid w:val="00BD6F00"/>
    <w:rsid w:val="00BD708F"/>
    <w:rsid w:val="00BD75DB"/>
    <w:rsid w:val="00BD7B9E"/>
    <w:rsid w:val="00BE027E"/>
    <w:rsid w:val="00BE0841"/>
    <w:rsid w:val="00BE085B"/>
    <w:rsid w:val="00BE0A01"/>
    <w:rsid w:val="00BE0C5A"/>
    <w:rsid w:val="00BE0E59"/>
    <w:rsid w:val="00BE1732"/>
    <w:rsid w:val="00BE1CBA"/>
    <w:rsid w:val="00BE2577"/>
    <w:rsid w:val="00BE260A"/>
    <w:rsid w:val="00BE2C47"/>
    <w:rsid w:val="00BE2E05"/>
    <w:rsid w:val="00BE3269"/>
    <w:rsid w:val="00BE3546"/>
    <w:rsid w:val="00BE3553"/>
    <w:rsid w:val="00BE3C36"/>
    <w:rsid w:val="00BE41E0"/>
    <w:rsid w:val="00BE4DDE"/>
    <w:rsid w:val="00BE5377"/>
    <w:rsid w:val="00BE5B21"/>
    <w:rsid w:val="00BE5CF5"/>
    <w:rsid w:val="00BE6076"/>
    <w:rsid w:val="00BE60E4"/>
    <w:rsid w:val="00BE63FC"/>
    <w:rsid w:val="00BE6A66"/>
    <w:rsid w:val="00BE6F23"/>
    <w:rsid w:val="00BE7005"/>
    <w:rsid w:val="00BE72FE"/>
    <w:rsid w:val="00BE7B1D"/>
    <w:rsid w:val="00BF01B7"/>
    <w:rsid w:val="00BF08A0"/>
    <w:rsid w:val="00BF0C6C"/>
    <w:rsid w:val="00BF1474"/>
    <w:rsid w:val="00BF1730"/>
    <w:rsid w:val="00BF29D5"/>
    <w:rsid w:val="00BF2FFC"/>
    <w:rsid w:val="00BF317A"/>
    <w:rsid w:val="00BF346D"/>
    <w:rsid w:val="00BF3916"/>
    <w:rsid w:val="00BF3AFF"/>
    <w:rsid w:val="00BF3D92"/>
    <w:rsid w:val="00BF547C"/>
    <w:rsid w:val="00BF548E"/>
    <w:rsid w:val="00BF5782"/>
    <w:rsid w:val="00BF6635"/>
    <w:rsid w:val="00BF6652"/>
    <w:rsid w:val="00BF719A"/>
    <w:rsid w:val="00BF7685"/>
    <w:rsid w:val="00C00635"/>
    <w:rsid w:val="00C006DD"/>
    <w:rsid w:val="00C00D5E"/>
    <w:rsid w:val="00C01AFF"/>
    <w:rsid w:val="00C01B2F"/>
    <w:rsid w:val="00C01CA9"/>
    <w:rsid w:val="00C01E42"/>
    <w:rsid w:val="00C0204A"/>
    <w:rsid w:val="00C02C16"/>
    <w:rsid w:val="00C02EFB"/>
    <w:rsid w:val="00C0309E"/>
    <w:rsid w:val="00C03A10"/>
    <w:rsid w:val="00C04436"/>
    <w:rsid w:val="00C04C5F"/>
    <w:rsid w:val="00C04EF5"/>
    <w:rsid w:val="00C0583C"/>
    <w:rsid w:val="00C05A9B"/>
    <w:rsid w:val="00C06151"/>
    <w:rsid w:val="00C067F9"/>
    <w:rsid w:val="00C0693B"/>
    <w:rsid w:val="00C06CF3"/>
    <w:rsid w:val="00C07200"/>
    <w:rsid w:val="00C073FF"/>
    <w:rsid w:val="00C0744B"/>
    <w:rsid w:val="00C07477"/>
    <w:rsid w:val="00C078AB"/>
    <w:rsid w:val="00C10056"/>
    <w:rsid w:val="00C105BA"/>
    <w:rsid w:val="00C10727"/>
    <w:rsid w:val="00C107EA"/>
    <w:rsid w:val="00C107F0"/>
    <w:rsid w:val="00C10FD4"/>
    <w:rsid w:val="00C11103"/>
    <w:rsid w:val="00C11403"/>
    <w:rsid w:val="00C11835"/>
    <w:rsid w:val="00C1186D"/>
    <w:rsid w:val="00C11B7A"/>
    <w:rsid w:val="00C11E53"/>
    <w:rsid w:val="00C12121"/>
    <w:rsid w:val="00C121F2"/>
    <w:rsid w:val="00C1224D"/>
    <w:rsid w:val="00C12506"/>
    <w:rsid w:val="00C12A8F"/>
    <w:rsid w:val="00C12D92"/>
    <w:rsid w:val="00C1317F"/>
    <w:rsid w:val="00C13283"/>
    <w:rsid w:val="00C13526"/>
    <w:rsid w:val="00C135D3"/>
    <w:rsid w:val="00C140F7"/>
    <w:rsid w:val="00C141B3"/>
    <w:rsid w:val="00C14707"/>
    <w:rsid w:val="00C14C87"/>
    <w:rsid w:val="00C14FC8"/>
    <w:rsid w:val="00C150B0"/>
    <w:rsid w:val="00C159A2"/>
    <w:rsid w:val="00C16972"/>
    <w:rsid w:val="00C16C4C"/>
    <w:rsid w:val="00C16C89"/>
    <w:rsid w:val="00C16F8A"/>
    <w:rsid w:val="00C20C1C"/>
    <w:rsid w:val="00C2154B"/>
    <w:rsid w:val="00C21698"/>
    <w:rsid w:val="00C21717"/>
    <w:rsid w:val="00C21818"/>
    <w:rsid w:val="00C218E4"/>
    <w:rsid w:val="00C21929"/>
    <w:rsid w:val="00C237AE"/>
    <w:rsid w:val="00C23B50"/>
    <w:rsid w:val="00C2428F"/>
    <w:rsid w:val="00C24363"/>
    <w:rsid w:val="00C247FF"/>
    <w:rsid w:val="00C248FD"/>
    <w:rsid w:val="00C254BA"/>
    <w:rsid w:val="00C25CAD"/>
    <w:rsid w:val="00C26142"/>
    <w:rsid w:val="00C264B0"/>
    <w:rsid w:val="00C26593"/>
    <w:rsid w:val="00C26BF9"/>
    <w:rsid w:val="00C26CD0"/>
    <w:rsid w:val="00C27A05"/>
    <w:rsid w:val="00C27A1F"/>
    <w:rsid w:val="00C301B8"/>
    <w:rsid w:val="00C31211"/>
    <w:rsid w:val="00C312A1"/>
    <w:rsid w:val="00C31385"/>
    <w:rsid w:val="00C31AD4"/>
    <w:rsid w:val="00C31B19"/>
    <w:rsid w:val="00C31C08"/>
    <w:rsid w:val="00C31D98"/>
    <w:rsid w:val="00C3202C"/>
    <w:rsid w:val="00C3238D"/>
    <w:rsid w:val="00C333CC"/>
    <w:rsid w:val="00C335C1"/>
    <w:rsid w:val="00C337F1"/>
    <w:rsid w:val="00C33962"/>
    <w:rsid w:val="00C33CE6"/>
    <w:rsid w:val="00C33CED"/>
    <w:rsid w:val="00C33E76"/>
    <w:rsid w:val="00C33F0E"/>
    <w:rsid w:val="00C34747"/>
    <w:rsid w:val="00C3474F"/>
    <w:rsid w:val="00C34841"/>
    <w:rsid w:val="00C34971"/>
    <w:rsid w:val="00C34BCD"/>
    <w:rsid w:val="00C35665"/>
    <w:rsid w:val="00C357D0"/>
    <w:rsid w:val="00C35C84"/>
    <w:rsid w:val="00C36203"/>
    <w:rsid w:val="00C3776C"/>
    <w:rsid w:val="00C3798B"/>
    <w:rsid w:val="00C379D0"/>
    <w:rsid w:val="00C37BA4"/>
    <w:rsid w:val="00C37C6C"/>
    <w:rsid w:val="00C40271"/>
    <w:rsid w:val="00C403AD"/>
    <w:rsid w:val="00C4087B"/>
    <w:rsid w:val="00C40A9C"/>
    <w:rsid w:val="00C40B01"/>
    <w:rsid w:val="00C40C22"/>
    <w:rsid w:val="00C40C9B"/>
    <w:rsid w:val="00C40CCA"/>
    <w:rsid w:val="00C40D6D"/>
    <w:rsid w:val="00C40F73"/>
    <w:rsid w:val="00C416D3"/>
    <w:rsid w:val="00C41B69"/>
    <w:rsid w:val="00C41D82"/>
    <w:rsid w:val="00C41F2B"/>
    <w:rsid w:val="00C42759"/>
    <w:rsid w:val="00C42AD6"/>
    <w:rsid w:val="00C43E42"/>
    <w:rsid w:val="00C4420E"/>
    <w:rsid w:val="00C44AA9"/>
    <w:rsid w:val="00C45109"/>
    <w:rsid w:val="00C45555"/>
    <w:rsid w:val="00C456C3"/>
    <w:rsid w:val="00C45BD7"/>
    <w:rsid w:val="00C45E44"/>
    <w:rsid w:val="00C462F8"/>
    <w:rsid w:val="00C464BE"/>
    <w:rsid w:val="00C46B34"/>
    <w:rsid w:val="00C46DBD"/>
    <w:rsid w:val="00C479C1"/>
    <w:rsid w:val="00C500C7"/>
    <w:rsid w:val="00C50622"/>
    <w:rsid w:val="00C510C6"/>
    <w:rsid w:val="00C511EB"/>
    <w:rsid w:val="00C519CA"/>
    <w:rsid w:val="00C52198"/>
    <w:rsid w:val="00C52329"/>
    <w:rsid w:val="00C52429"/>
    <w:rsid w:val="00C52688"/>
    <w:rsid w:val="00C52B8F"/>
    <w:rsid w:val="00C52BAF"/>
    <w:rsid w:val="00C52CC1"/>
    <w:rsid w:val="00C53361"/>
    <w:rsid w:val="00C538E7"/>
    <w:rsid w:val="00C53A07"/>
    <w:rsid w:val="00C53CC5"/>
    <w:rsid w:val="00C53E92"/>
    <w:rsid w:val="00C53F9A"/>
    <w:rsid w:val="00C54249"/>
    <w:rsid w:val="00C54E0C"/>
    <w:rsid w:val="00C55552"/>
    <w:rsid w:val="00C5559B"/>
    <w:rsid w:val="00C55A20"/>
    <w:rsid w:val="00C5632F"/>
    <w:rsid w:val="00C56A14"/>
    <w:rsid w:val="00C56F10"/>
    <w:rsid w:val="00C573DD"/>
    <w:rsid w:val="00C579DA"/>
    <w:rsid w:val="00C602C7"/>
    <w:rsid w:val="00C608D4"/>
    <w:rsid w:val="00C60B06"/>
    <w:rsid w:val="00C60F9F"/>
    <w:rsid w:val="00C61631"/>
    <w:rsid w:val="00C616E4"/>
    <w:rsid w:val="00C6274B"/>
    <w:rsid w:val="00C62893"/>
    <w:rsid w:val="00C62912"/>
    <w:rsid w:val="00C62D14"/>
    <w:rsid w:val="00C62F72"/>
    <w:rsid w:val="00C63590"/>
    <w:rsid w:val="00C63B2F"/>
    <w:rsid w:val="00C63D63"/>
    <w:rsid w:val="00C6435D"/>
    <w:rsid w:val="00C644E1"/>
    <w:rsid w:val="00C64667"/>
    <w:rsid w:val="00C64DE6"/>
    <w:rsid w:val="00C653FE"/>
    <w:rsid w:val="00C65D86"/>
    <w:rsid w:val="00C65EFB"/>
    <w:rsid w:val="00C66554"/>
    <w:rsid w:val="00C6660C"/>
    <w:rsid w:val="00C66ABD"/>
    <w:rsid w:val="00C66F85"/>
    <w:rsid w:val="00C670B6"/>
    <w:rsid w:val="00C679A2"/>
    <w:rsid w:val="00C67F37"/>
    <w:rsid w:val="00C70220"/>
    <w:rsid w:val="00C705DA"/>
    <w:rsid w:val="00C70690"/>
    <w:rsid w:val="00C70C4B"/>
    <w:rsid w:val="00C70F29"/>
    <w:rsid w:val="00C711B1"/>
    <w:rsid w:val="00C7121F"/>
    <w:rsid w:val="00C71423"/>
    <w:rsid w:val="00C71613"/>
    <w:rsid w:val="00C71704"/>
    <w:rsid w:val="00C718FB"/>
    <w:rsid w:val="00C720E1"/>
    <w:rsid w:val="00C733D9"/>
    <w:rsid w:val="00C73526"/>
    <w:rsid w:val="00C73870"/>
    <w:rsid w:val="00C73C9D"/>
    <w:rsid w:val="00C73CFB"/>
    <w:rsid w:val="00C73DED"/>
    <w:rsid w:val="00C74569"/>
    <w:rsid w:val="00C7479F"/>
    <w:rsid w:val="00C748C9"/>
    <w:rsid w:val="00C74A96"/>
    <w:rsid w:val="00C7560E"/>
    <w:rsid w:val="00C756C1"/>
    <w:rsid w:val="00C756D6"/>
    <w:rsid w:val="00C7588C"/>
    <w:rsid w:val="00C75C71"/>
    <w:rsid w:val="00C75D3E"/>
    <w:rsid w:val="00C766DE"/>
    <w:rsid w:val="00C769A2"/>
    <w:rsid w:val="00C77477"/>
    <w:rsid w:val="00C77533"/>
    <w:rsid w:val="00C776EE"/>
    <w:rsid w:val="00C77813"/>
    <w:rsid w:val="00C77876"/>
    <w:rsid w:val="00C77ABF"/>
    <w:rsid w:val="00C80058"/>
    <w:rsid w:val="00C80240"/>
    <w:rsid w:val="00C8032B"/>
    <w:rsid w:val="00C810CD"/>
    <w:rsid w:val="00C81116"/>
    <w:rsid w:val="00C8146B"/>
    <w:rsid w:val="00C81546"/>
    <w:rsid w:val="00C81D0F"/>
    <w:rsid w:val="00C820FF"/>
    <w:rsid w:val="00C8235B"/>
    <w:rsid w:val="00C828A5"/>
    <w:rsid w:val="00C82A06"/>
    <w:rsid w:val="00C82BD0"/>
    <w:rsid w:val="00C8327A"/>
    <w:rsid w:val="00C83C18"/>
    <w:rsid w:val="00C83CC0"/>
    <w:rsid w:val="00C84427"/>
    <w:rsid w:val="00C8476B"/>
    <w:rsid w:val="00C848C8"/>
    <w:rsid w:val="00C84FD2"/>
    <w:rsid w:val="00C851F1"/>
    <w:rsid w:val="00C8562F"/>
    <w:rsid w:val="00C85717"/>
    <w:rsid w:val="00C859E1"/>
    <w:rsid w:val="00C859FB"/>
    <w:rsid w:val="00C85E5B"/>
    <w:rsid w:val="00C872E8"/>
    <w:rsid w:val="00C873A1"/>
    <w:rsid w:val="00C901FB"/>
    <w:rsid w:val="00C9053D"/>
    <w:rsid w:val="00C90722"/>
    <w:rsid w:val="00C90799"/>
    <w:rsid w:val="00C90E01"/>
    <w:rsid w:val="00C91838"/>
    <w:rsid w:val="00C918D7"/>
    <w:rsid w:val="00C91A6D"/>
    <w:rsid w:val="00C920A1"/>
    <w:rsid w:val="00C921F9"/>
    <w:rsid w:val="00C93549"/>
    <w:rsid w:val="00C938CA"/>
    <w:rsid w:val="00C94073"/>
    <w:rsid w:val="00C94250"/>
    <w:rsid w:val="00C9433B"/>
    <w:rsid w:val="00C94427"/>
    <w:rsid w:val="00C94564"/>
    <w:rsid w:val="00C9482C"/>
    <w:rsid w:val="00C94CF9"/>
    <w:rsid w:val="00C94DD4"/>
    <w:rsid w:val="00C95207"/>
    <w:rsid w:val="00C9555A"/>
    <w:rsid w:val="00C9570C"/>
    <w:rsid w:val="00C960AE"/>
    <w:rsid w:val="00C960C2"/>
    <w:rsid w:val="00C9630B"/>
    <w:rsid w:val="00C96EEC"/>
    <w:rsid w:val="00C970BC"/>
    <w:rsid w:val="00C973C6"/>
    <w:rsid w:val="00C978F2"/>
    <w:rsid w:val="00C97D99"/>
    <w:rsid w:val="00CA01C7"/>
    <w:rsid w:val="00CA0533"/>
    <w:rsid w:val="00CA0CBE"/>
    <w:rsid w:val="00CA0E2A"/>
    <w:rsid w:val="00CA0E78"/>
    <w:rsid w:val="00CA0EBD"/>
    <w:rsid w:val="00CA1252"/>
    <w:rsid w:val="00CA13DA"/>
    <w:rsid w:val="00CA15A2"/>
    <w:rsid w:val="00CA1892"/>
    <w:rsid w:val="00CA1CFF"/>
    <w:rsid w:val="00CA21E2"/>
    <w:rsid w:val="00CA24E3"/>
    <w:rsid w:val="00CA2A54"/>
    <w:rsid w:val="00CA2DBF"/>
    <w:rsid w:val="00CA350F"/>
    <w:rsid w:val="00CA357F"/>
    <w:rsid w:val="00CA371E"/>
    <w:rsid w:val="00CA3DC7"/>
    <w:rsid w:val="00CA3E20"/>
    <w:rsid w:val="00CA3E6A"/>
    <w:rsid w:val="00CA40B2"/>
    <w:rsid w:val="00CA44E2"/>
    <w:rsid w:val="00CA4C3B"/>
    <w:rsid w:val="00CA4DA6"/>
    <w:rsid w:val="00CA4F09"/>
    <w:rsid w:val="00CA53CB"/>
    <w:rsid w:val="00CA6AF5"/>
    <w:rsid w:val="00CA6BDF"/>
    <w:rsid w:val="00CA7569"/>
    <w:rsid w:val="00CA78D0"/>
    <w:rsid w:val="00CB0304"/>
    <w:rsid w:val="00CB05B5"/>
    <w:rsid w:val="00CB064D"/>
    <w:rsid w:val="00CB08CB"/>
    <w:rsid w:val="00CB0E29"/>
    <w:rsid w:val="00CB1006"/>
    <w:rsid w:val="00CB1655"/>
    <w:rsid w:val="00CB1DD7"/>
    <w:rsid w:val="00CB1F27"/>
    <w:rsid w:val="00CB2A7D"/>
    <w:rsid w:val="00CB37B6"/>
    <w:rsid w:val="00CB38C7"/>
    <w:rsid w:val="00CB3994"/>
    <w:rsid w:val="00CB40E1"/>
    <w:rsid w:val="00CB4212"/>
    <w:rsid w:val="00CB46AF"/>
    <w:rsid w:val="00CB4ABA"/>
    <w:rsid w:val="00CB52F9"/>
    <w:rsid w:val="00CB53C3"/>
    <w:rsid w:val="00CB55DC"/>
    <w:rsid w:val="00CB5883"/>
    <w:rsid w:val="00CB5952"/>
    <w:rsid w:val="00CB5DB6"/>
    <w:rsid w:val="00CB60A5"/>
    <w:rsid w:val="00CB60E8"/>
    <w:rsid w:val="00CB6719"/>
    <w:rsid w:val="00CB6C73"/>
    <w:rsid w:val="00CB6F23"/>
    <w:rsid w:val="00CB7780"/>
    <w:rsid w:val="00CB791E"/>
    <w:rsid w:val="00CB7926"/>
    <w:rsid w:val="00CB7AA5"/>
    <w:rsid w:val="00CC00B4"/>
    <w:rsid w:val="00CC058A"/>
    <w:rsid w:val="00CC06E8"/>
    <w:rsid w:val="00CC0B17"/>
    <w:rsid w:val="00CC0D4D"/>
    <w:rsid w:val="00CC0ECD"/>
    <w:rsid w:val="00CC1DD6"/>
    <w:rsid w:val="00CC1DDF"/>
    <w:rsid w:val="00CC1EF5"/>
    <w:rsid w:val="00CC21B8"/>
    <w:rsid w:val="00CC23FC"/>
    <w:rsid w:val="00CC2403"/>
    <w:rsid w:val="00CC3022"/>
    <w:rsid w:val="00CC304C"/>
    <w:rsid w:val="00CC3423"/>
    <w:rsid w:val="00CC3434"/>
    <w:rsid w:val="00CC372A"/>
    <w:rsid w:val="00CC5417"/>
    <w:rsid w:val="00CC5541"/>
    <w:rsid w:val="00CC5BD5"/>
    <w:rsid w:val="00CC61B7"/>
    <w:rsid w:val="00CC638A"/>
    <w:rsid w:val="00CC656B"/>
    <w:rsid w:val="00CC6AA9"/>
    <w:rsid w:val="00CC6C93"/>
    <w:rsid w:val="00CC7718"/>
    <w:rsid w:val="00CD00D4"/>
    <w:rsid w:val="00CD0701"/>
    <w:rsid w:val="00CD0E95"/>
    <w:rsid w:val="00CD1184"/>
    <w:rsid w:val="00CD1641"/>
    <w:rsid w:val="00CD1B2C"/>
    <w:rsid w:val="00CD1C79"/>
    <w:rsid w:val="00CD26F1"/>
    <w:rsid w:val="00CD277D"/>
    <w:rsid w:val="00CD2A17"/>
    <w:rsid w:val="00CD328D"/>
    <w:rsid w:val="00CD36F6"/>
    <w:rsid w:val="00CD3A9C"/>
    <w:rsid w:val="00CD47CB"/>
    <w:rsid w:val="00CD4CCE"/>
    <w:rsid w:val="00CD4D9E"/>
    <w:rsid w:val="00CD5145"/>
    <w:rsid w:val="00CD547E"/>
    <w:rsid w:val="00CD54B9"/>
    <w:rsid w:val="00CD5D6E"/>
    <w:rsid w:val="00CD5ED5"/>
    <w:rsid w:val="00CD65F5"/>
    <w:rsid w:val="00CD685D"/>
    <w:rsid w:val="00CD68F7"/>
    <w:rsid w:val="00CD6A6A"/>
    <w:rsid w:val="00CD6E44"/>
    <w:rsid w:val="00CD72DE"/>
    <w:rsid w:val="00CD798B"/>
    <w:rsid w:val="00CD7EC0"/>
    <w:rsid w:val="00CE0295"/>
    <w:rsid w:val="00CE1242"/>
    <w:rsid w:val="00CE12CC"/>
    <w:rsid w:val="00CE194F"/>
    <w:rsid w:val="00CE1A57"/>
    <w:rsid w:val="00CE1ADC"/>
    <w:rsid w:val="00CE215B"/>
    <w:rsid w:val="00CE25A5"/>
    <w:rsid w:val="00CE2D22"/>
    <w:rsid w:val="00CE2FB0"/>
    <w:rsid w:val="00CE3003"/>
    <w:rsid w:val="00CE319A"/>
    <w:rsid w:val="00CE31BD"/>
    <w:rsid w:val="00CE370D"/>
    <w:rsid w:val="00CE4A2F"/>
    <w:rsid w:val="00CE4D97"/>
    <w:rsid w:val="00CE4E5B"/>
    <w:rsid w:val="00CE58FA"/>
    <w:rsid w:val="00CE5ABB"/>
    <w:rsid w:val="00CE5B1D"/>
    <w:rsid w:val="00CE5B8A"/>
    <w:rsid w:val="00CE5E7D"/>
    <w:rsid w:val="00CE614D"/>
    <w:rsid w:val="00CE6356"/>
    <w:rsid w:val="00CE6480"/>
    <w:rsid w:val="00CE6802"/>
    <w:rsid w:val="00CE6A62"/>
    <w:rsid w:val="00CE6C02"/>
    <w:rsid w:val="00CE73A0"/>
    <w:rsid w:val="00CE788E"/>
    <w:rsid w:val="00CE78E5"/>
    <w:rsid w:val="00CE7922"/>
    <w:rsid w:val="00CE7CB2"/>
    <w:rsid w:val="00CF0162"/>
    <w:rsid w:val="00CF060F"/>
    <w:rsid w:val="00CF09C2"/>
    <w:rsid w:val="00CF0AA2"/>
    <w:rsid w:val="00CF0C24"/>
    <w:rsid w:val="00CF0C49"/>
    <w:rsid w:val="00CF0FFB"/>
    <w:rsid w:val="00CF1192"/>
    <w:rsid w:val="00CF1253"/>
    <w:rsid w:val="00CF12B5"/>
    <w:rsid w:val="00CF1385"/>
    <w:rsid w:val="00CF1474"/>
    <w:rsid w:val="00CF1751"/>
    <w:rsid w:val="00CF187E"/>
    <w:rsid w:val="00CF18ED"/>
    <w:rsid w:val="00CF1A12"/>
    <w:rsid w:val="00CF1AF6"/>
    <w:rsid w:val="00CF21C2"/>
    <w:rsid w:val="00CF2339"/>
    <w:rsid w:val="00CF2443"/>
    <w:rsid w:val="00CF24B2"/>
    <w:rsid w:val="00CF25E7"/>
    <w:rsid w:val="00CF2AF2"/>
    <w:rsid w:val="00CF300E"/>
    <w:rsid w:val="00CF31F3"/>
    <w:rsid w:val="00CF3652"/>
    <w:rsid w:val="00CF3A4C"/>
    <w:rsid w:val="00CF3B68"/>
    <w:rsid w:val="00CF3DA9"/>
    <w:rsid w:val="00CF3FCF"/>
    <w:rsid w:val="00CF3FE6"/>
    <w:rsid w:val="00CF4402"/>
    <w:rsid w:val="00CF44E3"/>
    <w:rsid w:val="00CF4717"/>
    <w:rsid w:val="00CF4E8C"/>
    <w:rsid w:val="00CF5181"/>
    <w:rsid w:val="00CF5894"/>
    <w:rsid w:val="00CF5BC6"/>
    <w:rsid w:val="00CF6322"/>
    <w:rsid w:val="00CF640B"/>
    <w:rsid w:val="00CF6776"/>
    <w:rsid w:val="00CF6A9E"/>
    <w:rsid w:val="00CF6B08"/>
    <w:rsid w:val="00CF6B45"/>
    <w:rsid w:val="00CF6F76"/>
    <w:rsid w:val="00CF6FD8"/>
    <w:rsid w:val="00CF728B"/>
    <w:rsid w:val="00CF7966"/>
    <w:rsid w:val="00CF7BF7"/>
    <w:rsid w:val="00CF7E23"/>
    <w:rsid w:val="00D0031A"/>
    <w:rsid w:val="00D00327"/>
    <w:rsid w:val="00D008D9"/>
    <w:rsid w:val="00D0091B"/>
    <w:rsid w:val="00D01D9F"/>
    <w:rsid w:val="00D0207C"/>
    <w:rsid w:val="00D02339"/>
    <w:rsid w:val="00D0236E"/>
    <w:rsid w:val="00D025CC"/>
    <w:rsid w:val="00D02965"/>
    <w:rsid w:val="00D02DAB"/>
    <w:rsid w:val="00D03181"/>
    <w:rsid w:val="00D03EB7"/>
    <w:rsid w:val="00D04F5E"/>
    <w:rsid w:val="00D050B6"/>
    <w:rsid w:val="00D0545E"/>
    <w:rsid w:val="00D05510"/>
    <w:rsid w:val="00D05963"/>
    <w:rsid w:val="00D05B29"/>
    <w:rsid w:val="00D05BBD"/>
    <w:rsid w:val="00D05E1A"/>
    <w:rsid w:val="00D06946"/>
    <w:rsid w:val="00D06A60"/>
    <w:rsid w:val="00D06C18"/>
    <w:rsid w:val="00D071D4"/>
    <w:rsid w:val="00D07212"/>
    <w:rsid w:val="00D07511"/>
    <w:rsid w:val="00D07603"/>
    <w:rsid w:val="00D07617"/>
    <w:rsid w:val="00D0763A"/>
    <w:rsid w:val="00D07689"/>
    <w:rsid w:val="00D07694"/>
    <w:rsid w:val="00D07AAA"/>
    <w:rsid w:val="00D10644"/>
    <w:rsid w:val="00D1135D"/>
    <w:rsid w:val="00D1139C"/>
    <w:rsid w:val="00D1140D"/>
    <w:rsid w:val="00D11634"/>
    <w:rsid w:val="00D11B52"/>
    <w:rsid w:val="00D11CD1"/>
    <w:rsid w:val="00D11F7E"/>
    <w:rsid w:val="00D1217B"/>
    <w:rsid w:val="00D125D1"/>
    <w:rsid w:val="00D12A20"/>
    <w:rsid w:val="00D1361D"/>
    <w:rsid w:val="00D13710"/>
    <w:rsid w:val="00D141CC"/>
    <w:rsid w:val="00D14863"/>
    <w:rsid w:val="00D14B2F"/>
    <w:rsid w:val="00D14C44"/>
    <w:rsid w:val="00D15170"/>
    <w:rsid w:val="00D153A9"/>
    <w:rsid w:val="00D154F0"/>
    <w:rsid w:val="00D155F3"/>
    <w:rsid w:val="00D15F47"/>
    <w:rsid w:val="00D15F83"/>
    <w:rsid w:val="00D161F9"/>
    <w:rsid w:val="00D1667C"/>
    <w:rsid w:val="00D16A4F"/>
    <w:rsid w:val="00D16ACD"/>
    <w:rsid w:val="00D16B26"/>
    <w:rsid w:val="00D16D72"/>
    <w:rsid w:val="00D16D92"/>
    <w:rsid w:val="00D17034"/>
    <w:rsid w:val="00D1777D"/>
    <w:rsid w:val="00D1778E"/>
    <w:rsid w:val="00D17A34"/>
    <w:rsid w:val="00D17D47"/>
    <w:rsid w:val="00D17D66"/>
    <w:rsid w:val="00D17F39"/>
    <w:rsid w:val="00D205B2"/>
    <w:rsid w:val="00D2076F"/>
    <w:rsid w:val="00D210D1"/>
    <w:rsid w:val="00D21242"/>
    <w:rsid w:val="00D2128E"/>
    <w:rsid w:val="00D21409"/>
    <w:rsid w:val="00D216D0"/>
    <w:rsid w:val="00D219C4"/>
    <w:rsid w:val="00D219CD"/>
    <w:rsid w:val="00D21A7F"/>
    <w:rsid w:val="00D21B5B"/>
    <w:rsid w:val="00D21E64"/>
    <w:rsid w:val="00D2233D"/>
    <w:rsid w:val="00D22693"/>
    <w:rsid w:val="00D22D9D"/>
    <w:rsid w:val="00D2308E"/>
    <w:rsid w:val="00D23566"/>
    <w:rsid w:val="00D23730"/>
    <w:rsid w:val="00D2383E"/>
    <w:rsid w:val="00D23878"/>
    <w:rsid w:val="00D23B32"/>
    <w:rsid w:val="00D2421C"/>
    <w:rsid w:val="00D2435D"/>
    <w:rsid w:val="00D243F1"/>
    <w:rsid w:val="00D24EA8"/>
    <w:rsid w:val="00D25009"/>
    <w:rsid w:val="00D25038"/>
    <w:rsid w:val="00D250E1"/>
    <w:rsid w:val="00D2548E"/>
    <w:rsid w:val="00D25F92"/>
    <w:rsid w:val="00D262AE"/>
    <w:rsid w:val="00D262C0"/>
    <w:rsid w:val="00D2655B"/>
    <w:rsid w:val="00D26830"/>
    <w:rsid w:val="00D26A21"/>
    <w:rsid w:val="00D26A8D"/>
    <w:rsid w:val="00D26BCF"/>
    <w:rsid w:val="00D26BE0"/>
    <w:rsid w:val="00D26BF6"/>
    <w:rsid w:val="00D2719E"/>
    <w:rsid w:val="00D276A1"/>
    <w:rsid w:val="00D27AA8"/>
    <w:rsid w:val="00D27CB7"/>
    <w:rsid w:val="00D3003D"/>
    <w:rsid w:val="00D304B6"/>
    <w:rsid w:val="00D3084E"/>
    <w:rsid w:val="00D30A4A"/>
    <w:rsid w:val="00D3105D"/>
    <w:rsid w:val="00D313A8"/>
    <w:rsid w:val="00D313AB"/>
    <w:rsid w:val="00D31A92"/>
    <w:rsid w:val="00D31E60"/>
    <w:rsid w:val="00D31FA5"/>
    <w:rsid w:val="00D32CEA"/>
    <w:rsid w:val="00D33205"/>
    <w:rsid w:val="00D34143"/>
    <w:rsid w:val="00D34899"/>
    <w:rsid w:val="00D34AAD"/>
    <w:rsid w:val="00D34AB7"/>
    <w:rsid w:val="00D34B81"/>
    <w:rsid w:val="00D35D8F"/>
    <w:rsid w:val="00D35EBE"/>
    <w:rsid w:val="00D36845"/>
    <w:rsid w:val="00D3725E"/>
    <w:rsid w:val="00D37750"/>
    <w:rsid w:val="00D377AD"/>
    <w:rsid w:val="00D378A2"/>
    <w:rsid w:val="00D37FEC"/>
    <w:rsid w:val="00D401F9"/>
    <w:rsid w:val="00D40433"/>
    <w:rsid w:val="00D40D86"/>
    <w:rsid w:val="00D4105D"/>
    <w:rsid w:val="00D413C7"/>
    <w:rsid w:val="00D417C5"/>
    <w:rsid w:val="00D41C3E"/>
    <w:rsid w:val="00D42189"/>
    <w:rsid w:val="00D42212"/>
    <w:rsid w:val="00D43002"/>
    <w:rsid w:val="00D43B33"/>
    <w:rsid w:val="00D43FD4"/>
    <w:rsid w:val="00D43FDB"/>
    <w:rsid w:val="00D43FDC"/>
    <w:rsid w:val="00D440A9"/>
    <w:rsid w:val="00D44162"/>
    <w:rsid w:val="00D44D46"/>
    <w:rsid w:val="00D462A6"/>
    <w:rsid w:val="00D469A1"/>
    <w:rsid w:val="00D46BBD"/>
    <w:rsid w:val="00D46D49"/>
    <w:rsid w:val="00D46F76"/>
    <w:rsid w:val="00D47012"/>
    <w:rsid w:val="00D4718C"/>
    <w:rsid w:val="00D472FF"/>
    <w:rsid w:val="00D47357"/>
    <w:rsid w:val="00D476AE"/>
    <w:rsid w:val="00D47CAE"/>
    <w:rsid w:val="00D47FA5"/>
    <w:rsid w:val="00D50EB6"/>
    <w:rsid w:val="00D511A7"/>
    <w:rsid w:val="00D512E8"/>
    <w:rsid w:val="00D51872"/>
    <w:rsid w:val="00D5263E"/>
    <w:rsid w:val="00D528DB"/>
    <w:rsid w:val="00D52B95"/>
    <w:rsid w:val="00D52BC5"/>
    <w:rsid w:val="00D54037"/>
    <w:rsid w:val="00D544AB"/>
    <w:rsid w:val="00D54C91"/>
    <w:rsid w:val="00D54E58"/>
    <w:rsid w:val="00D55338"/>
    <w:rsid w:val="00D5547B"/>
    <w:rsid w:val="00D55ABD"/>
    <w:rsid w:val="00D55BA8"/>
    <w:rsid w:val="00D55F0A"/>
    <w:rsid w:val="00D55F43"/>
    <w:rsid w:val="00D56097"/>
    <w:rsid w:val="00D5609B"/>
    <w:rsid w:val="00D56831"/>
    <w:rsid w:val="00D56A85"/>
    <w:rsid w:val="00D57231"/>
    <w:rsid w:val="00D57AA1"/>
    <w:rsid w:val="00D57C11"/>
    <w:rsid w:val="00D57C3C"/>
    <w:rsid w:val="00D57DD4"/>
    <w:rsid w:val="00D57F9D"/>
    <w:rsid w:val="00D60B94"/>
    <w:rsid w:val="00D60BE0"/>
    <w:rsid w:val="00D60C63"/>
    <w:rsid w:val="00D60F80"/>
    <w:rsid w:val="00D61036"/>
    <w:rsid w:val="00D61079"/>
    <w:rsid w:val="00D61641"/>
    <w:rsid w:val="00D62561"/>
    <w:rsid w:val="00D6291E"/>
    <w:rsid w:val="00D62D25"/>
    <w:rsid w:val="00D62F43"/>
    <w:rsid w:val="00D6322D"/>
    <w:rsid w:val="00D6336C"/>
    <w:rsid w:val="00D63427"/>
    <w:rsid w:val="00D63A81"/>
    <w:rsid w:val="00D63A94"/>
    <w:rsid w:val="00D6405F"/>
    <w:rsid w:val="00D6423E"/>
    <w:rsid w:val="00D645AB"/>
    <w:rsid w:val="00D64710"/>
    <w:rsid w:val="00D648D0"/>
    <w:rsid w:val="00D6499D"/>
    <w:rsid w:val="00D649EF"/>
    <w:rsid w:val="00D64B9C"/>
    <w:rsid w:val="00D650CA"/>
    <w:rsid w:val="00D652E7"/>
    <w:rsid w:val="00D65759"/>
    <w:rsid w:val="00D65C68"/>
    <w:rsid w:val="00D65E6F"/>
    <w:rsid w:val="00D66153"/>
    <w:rsid w:val="00D664A5"/>
    <w:rsid w:val="00D66C7E"/>
    <w:rsid w:val="00D66FB3"/>
    <w:rsid w:val="00D671A0"/>
    <w:rsid w:val="00D671E4"/>
    <w:rsid w:val="00D67A10"/>
    <w:rsid w:val="00D67F5E"/>
    <w:rsid w:val="00D703F0"/>
    <w:rsid w:val="00D70617"/>
    <w:rsid w:val="00D70DD7"/>
    <w:rsid w:val="00D70EC7"/>
    <w:rsid w:val="00D71C88"/>
    <w:rsid w:val="00D71F23"/>
    <w:rsid w:val="00D72F95"/>
    <w:rsid w:val="00D73087"/>
    <w:rsid w:val="00D730E9"/>
    <w:rsid w:val="00D738A3"/>
    <w:rsid w:val="00D74177"/>
    <w:rsid w:val="00D74216"/>
    <w:rsid w:val="00D744F1"/>
    <w:rsid w:val="00D74AB7"/>
    <w:rsid w:val="00D74EC2"/>
    <w:rsid w:val="00D75DBC"/>
    <w:rsid w:val="00D75DFD"/>
    <w:rsid w:val="00D7634A"/>
    <w:rsid w:val="00D76714"/>
    <w:rsid w:val="00D76944"/>
    <w:rsid w:val="00D76DE4"/>
    <w:rsid w:val="00D76FF0"/>
    <w:rsid w:val="00D77056"/>
    <w:rsid w:val="00D7748C"/>
    <w:rsid w:val="00D77820"/>
    <w:rsid w:val="00D77A4C"/>
    <w:rsid w:val="00D77E98"/>
    <w:rsid w:val="00D80698"/>
    <w:rsid w:val="00D80C53"/>
    <w:rsid w:val="00D81060"/>
    <w:rsid w:val="00D81062"/>
    <w:rsid w:val="00D811E6"/>
    <w:rsid w:val="00D8132A"/>
    <w:rsid w:val="00D82A42"/>
    <w:rsid w:val="00D82B5D"/>
    <w:rsid w:val="00D83601"/>
    <w:rsid w:val="00D838B4"/>
    <w:rsid w:val="00D84074"/>
    <w:rsid w:val="00D846AD"/>
    <w:rsid w:val="00D8484B"/>
    <w:rsid w:val="00D84E08"/>
    <w:rsid w:val="00D84EB9"/>
    <w:rsid w:val="00D853E2"/>
    <w:rsid w:val="00D85611"/>
    <w:rsid w:val="00D8616A"/>
    <w:rsid w:val="00D8641E"/>
    <w:rsid w:val="00D8693F"/>
    <w:rsid w:val="00D86DB0"/>
    <w:rsid w:val="00D86F9D"/>
    <w:rsid w:val="00D87293"/>
    <w:rsid w:val="00D87349"/>
    <w:rsid w:val="00D87B7F"/>
    <w:rsid w:val="00D87BC0"/>
    <w:rsid w:val="00D87FB8"/>
    <w:rsid w:val="00D90289"/>
    <w:rsid w:val="00D9157D"/>
    <w:rsid w:val="00D91990"/>
    <w:rsid w:val="00D91CBA"/>
    <w:rsid w:val="00D9254B"/>
    <w:rsid w:val="00D9270A"/>
    <w:rsid w:val="00D92927"/>
    <w:rsid w:val="00D93404"/>
    <w:rsid w:val="00D9376A"/>
    <w:rsid w:val="00D938E6"/>
    <w:rsid w:val="00D93EE7"/>
    <w:rsid w:val="00D943DF"/>
    <w:rsid w:val="00D9488F"/>
    <w:rsid w:val="00D94A57"/>
    <w:rsid w:val="00D94BF8"/>
    <w:rsid w:val="00D94DF2"/>
    <w:rsid w:val="00D96013"/>
    <w:rsid w:val="00D96563"/>
    <w:rsid w:val="00D97096"/>
    <w:rsid w:val="00D97336"/>
    <w:rsid w:val="00D97E09"/>
    <w:rsid w:val="00D97F10"/>
    <w:rsid w:val="00DA030B"/>
    <w:rsid w:val="00DA05A4"/>
    <w:rsid w:val="00DA05ED"/>
    <w:rsid w:val="00DA07E1"/>
    <w:rsid w:val="00DA0C76"/>
    <w:rsid w:val="00DA18F9"/>
    <w:rsid w:val="00DA1AB1"/>
    <w:rsid w:val="00DA1EF3"/>
    <w:rsid w:val="00DA1FE9"/>
    <w:rsid w:val="00DA23DD"/>
    <w:rsid w:val="00DA2B37"/>
    <w:rsid w:val="00DA2D20"/>
    <w:rsid w:val="00DA3610"/>
    <w:rsid w:val="00DA38B5"/>
    <w:rsid w:val="00DA3955"/>
    <w:rsid w:val="00DA3F6A"/>
    <w:rsid w:val="00DA4231"/>
    <w:rsid w:val="00DA4E29"/>
    <w:rsid w:val="00DA586E"/>
    <w:rsid w:val="00DA5941"/>
    <w:rsid w:val="00DA5B93"/>
    <w:rsid w:val="00DA5D7B"/>
    <w:rsid w:val="00DA652D"/>
    <w:rsid w:val="00DA6EF3"/>
    <w:rsid w:val="00DA733E"/>
    <w:rsid w:val="00DA7387"/>
    <w:rsid w:val="00DA774A"/>
    <w:rsid w:val="00DA7C76"/>
    <w:rsid w:val="00DB03BC"/>
    <w:rsid w:val="00DB0D9F"/>
    <w:rsid w:val="00DB0DD1"/>
    <w:rsid w:val="00DB0F93"/>
    <w:rsid w:val="00DB16BC"/>
    <w:rsid w:val="00DB196C"/>
    <w:rsid w:val="00DB1B37"/>
    <w:rsid w:val="00DB1CE8"/>
    <w:rsid w:val="00DB20E9"/>
    <w:rsid w:val="00DB2744"/>
    <w:rsid w:val="00DB2B87"/>
    <w:rsid w:val="00DB2B8E"/>
    <w:rsid w:val="00DB3563"/>
    <w:rsid w:val="00DB3713"/>
    <w:rsid w:val="00DB37D0"/>
    <w:rsid w:val="00DB397C"/>
    <w:rsid w:val="00DB3C4A"/>
    <w:rsid w:val="00DB3F10"/>
    <w:rsid w:val="00DB4BDA"/>
    <w:rsid w:val="00DB4CEC"/>
    <w:rsid w:val="00DB4D32"/>
    <w:rsid w:val="00DB4DE5"/>
    <w:rsid w:val="00DB4E70"/>
    <w:rsid w:val="00DB5410"/>
    <w:rsid w:val="00DB623A"/>
    <w:rsid w:val="00DB6393"/>
    <w:rsid w:val="00DB689E"/>
    <w:rsid w:val="00DB6D41"/>
    <w:rsid w:val="00DB6D72"/>
    <w:rsid w:val="00DC036B"/>
    <w:rsid w:val="00DC03EE"/>
    <w:rsid w:val="00DC0D70"/>
    <w:rsid w:val="00DC1427"/>
    <w:rsid w:val="00DC1493"/>
    <w:rsid w:val="00DC1866"/>
    <w:rsid w:val="00DC20B2"/>
    <w:rsid w:val="00DC2313"/>
    <w:rsid w:val="00DC278A"/>
    <w:rsid w:val="00DC2B65"/>
    <w:rsid w:val="00DC2B84"/>
    <w:rsid w:val="00DC2CA8"/>
    <w:rsid w:val="00DC301A"/>
    <w:rsid w:val="00DC305D"/>
    <w:rsid w:val="00DC3244"/>
    <w:rsid w:val="00DC3483"/>
    <w:rsid w:val="00DC3600"/>
    <w:rsid w:val="00DC407A"/>
    <w:rsid w:val="00DC41EC"/>
    <w:rsid w:val="00DC45AD"/>
    <w:rsid w:val="00DC4B26"/>
    <w:rsid w:val="00DC4C6D"/>
    <w:rsid w:val="00DC4EA0"/>
    <w:rsid w:val="00DC5724"/>
    <w:rsid w:val="00DC57B3"/>
    <w:rsid w:val="00DC5A29"/>
    <w:rsid w:val="00DC642B"/>
    <w:rsid w:val="00DC6DE9"/>
    <w:rsid w:val="00DC7F5C"/>
    <w:rsid w:val="00DD0600"/>
    <w:rsid w:val="00DD08CD"/>
    <w:rsid w:val="00DD09F5"/>
    <w:rsid w:val="00DD1A39"/>
    <w:rsid w:val="00DD216D"/>
    <w:rsid w:val="00DD21C5"/>
    <w:rsid w:val="00DD2BDA"/>
    <w:rsid w:val="00DD2D4E"/>
    <w:rsid w:val="00DD2D5F"/>
    <w:rsid w:val="00DD2E95"/>
    <w:rsid w:val="00DD3357"/>
    <w:rsid w:val="00DD3AEC"/>
    <w:rsid w:val="00DD3BA6"/>
    <w:rsid w:val="00DD3FD1"/>
    <w:rsid w:val="00DD434D"/>
    <w:rsid w:val="00DD45AA"/>
    <w:rsid w:val="00DD49E2"/>
    <w:rsid w:val="00DD5029"/>
    <w:rsid w:val="00DD5203"/>
    <w:rsid w:val="00DD5A69"/>
    <w:rsid w:val="00DD5F15"/>
    <w:rsid w:val="00DD60B2"/>
    <w:rsid w:val="00DD60D5"/>
    <w:rsid w:val="00DD6127"/>
    <w:rsid w:val="00DD648F"/>
    <w:rsid w:val="00DD65FF"/>
    <w:rsid w:val="00DD68B8"/>
    <w:rsid w:val="00DD69EE"/>
    <w:rsid w:val="00DD7DBC"/>
    <w:rsid w:val="00DD7FB2"/>
    <w:rsid w:val="00DE053B"/>
    <w:rsid w:val="00DE09CC"/>
    <w:rsid w:val="00DE0CA5"/>
    <w:rsid w:val="00DE0E08"/>
    <w:rsid w:val="00DE0F65"/>
    <w:rsid w:val="00DE0FA0"/>
    <w:rsid w:val="00DE1131"/>
    <w:rsid w:val="00DE12F1"/>
    <w:rsid w:val="00DE15C0"/>
    <w:rsid w:val="00DE1C92"/>
    <w:rsid w:val="00DE1D0D"/>
    <w:rsid w:val="00DE1D18"/>
    <w:rsid w:val="00DE2063"/>
    <w:rsid w:val="00DE2223"/>
    <w:rsid w:val="00DE2575"/>
    <w:rsid w:val="00DE263F"/>
    <w:rsid w:val="00DE2692"/>
    <w:rsid w:val="00DE27DB"/>
    <w:rsid w:val="00DE2F5E"/>
    <w:rsid w:val="00DE308A"/>
    <w:rsid w:val="00DE35BC"/>
    <w:rsid w:val="00DE40F5"/>
    <w:rsid w:val="00DE4F3B"/>
    <w:rsid w:val="00DE4FFB"/>
    <w:rsid w:val="00DE5216"/>
    <w:rsid w:val="00DE59A1"/>
    <w:rsid w:val="00DE6190"/>
    <w:rsid w:val="00DE61AD"/>
    <w:rsid w:val="00DE6A66"/>
    <w:rsid w:val="00DE6B3E"/>
    <w:rsid w:val="00DE6CD9"/>
    <w:rsid w:val="00DE702E"/>
    <w:rsid w:val="00DE73D2"/>
    <w:rsid w:val="00DE7456"/>
    <w:rsid w:val="00DE7680"/>
    <w:rsid w:val="00DE7B17"/>
    <w:rsid w:val="00DF0B2B"/>
    <w:rsid w:val="00DF1302"/>
    <w:rsid w:val="00DF1705"/>
    <w:rsid w:val="00DF17E5"/>
    <w:rsid w:val="00DF19C5"/>
    <w:rsid w:val="00DF1B62"/>
    <w:rsid w:val="00DF1CB4"/>
    <w:rsid w:val="00DF1FC0"/>
    <w:rsid w:val="00DF208C"/>
    <w:rsid w:val="00DF2EE9"/>
    <w:rsid w:val="00DF31C5"/>
    <w:rsid w:val="00DF3220"/>
    <w:rsid w:val="00DF3501"/>
    <w:rsid w:val="00DF3ABE"/>
    <w:rsid w:val="00DF482D"/>
    <w:rsid w:val="00DF4A9B"/>
    <w:rsid w:val="00DF4BBC"/>
    <w:rsid w:val="00DF54F0"/>
    <w:rsid w:val="00DF577D"/>
    <w:rsid w:val="00DF5BED"/>
    <w:rsid w:val="00DF5C76"/>
    <w:rsid w:val="00DF5C87"/>
    <w:rsid w:val="00DF5CC9"/>
    <w:rsid w:val="00DF5F7F"/>
    <w:rsid w:val="00DF6ACE"/>
    <w:rsid w:val="00DF6B41"/>
    <w:rsid w:val="00DF71F3"/>
    <w:rsid w:val="00DF7516"/>
    <w:rsid w:val="00DF773C"/>
    <w:rsid w:val="00DF7FDD"/>
    <w:rsid w:val="00E00643"/>
    <w:rsid w:val="00E008BF"/>
    <w:rsid w:val="00E00EB7"/>
    <w:rsid w:val="00E01A40"/>
    <w:rsid w:val="00E027B2"/>
    <w:rsid w:val="00E02C6B"/>
    <w:rsid w:val="00E0409B"/>
    <w:rsid w:val="00E0482F"/>
    <w:rsid w:val="00E049D8"/>
    <w:rsid w:val="00E04D08"/>
    <w:rsid w:val="00E04E3B"/>
    <w:rsid w:val="00E054FA"/>
    <w:rsid w:val="00E057F6"/>
    <w:rsid w:val="00E05D50"/>
    <w:rsid w:val="00E05EC0"/>
    <w:rsid w:val="00E05F8A"/>
    <w:rsid w:val="00E066A0"/>
    <w:rsid w:val="00E06CAF"/>
    <w:rsid w:val="00E074EE"/>
    <w:rsid w:val="00E075FF"/>
    <w:rsid w:val="00E0795C"/>
    <w:rsid w:val="00E07C31"/>
    <w:rsid w:val="00E07C35"/>
    <w:rsid w:val="00E10528"/>
    <w:rsid w:val="00E10654"/>
    <w:rsid w:val="00E1075A"/>
    <w:rsid w:val="00E1077D"/>
    <w:rsid w:val="00E109AE"/>
    <w:rsid w:val="00E10C34"/>
    <w:rsid w:val="00E10E8E"/>
    <w:rsid w:val="00E1100D"/>
    <w:rsid w:val="00E110EE"/>
    <w:rsid w:val="00E11533"/>
    <w:rsid w:val="00E126A4"/>
    <w:rsid w:val="00E12974"/>
    <w:rsid w:val="00E12B2B"/>
    <w:rsid w:val="00E12CF7"/>
    <w:rsid w:val="00E12E50"/>
    <w:rsid w:val="00E13213"/>
    <w:rsid w:val="00E1335E"/>
    <w:rsid w:val="00E135C6"/>
    <w:rsid w:val="00E1363B"/>
    <w:rsid w:val="00E14000"/>
    <w:rsid w:val="00E1427B"/>
    <w:rsid w:val="00E14457"/>
    <w:rsid w:val="00E146B0"/>
    <w:rsid w:val="00E1481D"/>
    <w:rsid w:val="00E156C0"/>
    <w:rsid w:val="00E15DD9"/>
    <w:rsid w:val="00E162E7"/>
    <w:rsid w:val="00E163E9"/>
    <w:rsid w:val="00E16531"/>
    <w:rsid w:val="00E16596"/>
    <w:rsid w:val="00E165DE"/>
    <w:rsid w:val="00E16714"/>
    <w:rsid w:val="00E16811"/>
    <w:rsid w:val="00E16D22"/>
    <w:rsid w:val="00E1712C"/>
    <w:rsid w:val="00E20913"/>
    <w:rsid w:val="00E20F1F"/>
    <w:rsid w:val="00E210FA"/>
    <w:rsid w:val="00E212F2"/>
    <w:rsid w:val="00E21730"/>
    <w:rsid w:val="00E218FD"/>
    <w:rsid w:val="00E226C8"/>
    <w:rsid w:val="00E22E2F"/>
    <w:rsid w:val="00E233F7"/>
    <w:rsid w:val="00E23D12"/>
    <w:rsid w:val="00E23E50"/>
    <w:rsid w:val="00E24792"/>
    <w:rsid w:val="00E24E3B"/>
    <w:rsid w:val="00E25014"/>
    <w:rsid w:val="00E251D9"/>
    <w:rsid w:val="00E25548"/>
    <w:rsid w:val="00E2586E"/>
    <w:rsid w:val="00E25F05"/>
    <w:rsid w:val="00E2668F"/>
    <w:rsid w:val="00E267BC"/>
    <w:rsid w:val="00E26A76"/>
    <w:rsid w:val="00E26BAE"/>
    <w:rsid w:val="00E26EEF"/>
    <w:rsid w:val="00E2701A"/>
    <w:rsid w:val="00E2768C"/>
    <w:rsid w:val="00E276C3"/>
    <w:rsid w:val="00E2782C"/>
    <w:rsid w:val="00E27996"/>
    <w:rsid w:val="00E27ADE"/>
    <w:rsid w:val="00E27D30"/>
    <w:rsid w:val="00E30257"/>
    <w:rsid w:val="00E307FF"/>
    <w:rsid w:val="00E30A4D"/>
    <w:rsid w:val="00E30B5E"/>
    <w:rsid w:val="00E31FF0"/>
    <w:rsid w:val="00E3221D"/>
    <w:rsid w:val="00E32440"/>
    <w:rsid w:val="00E324F3"/>
    <w:rsid w:val="00E329DD"/>
    <w:rsid w:val="00E32EA5"/>
    <w:rsid w:val="00E339A9"/>
    <w:rsid w:val="00E33B98"/>
    <w:rsid w:val="00E34004"/>
    <w:rsid w:val="00E341FF"/>
    <w:rsid w:val="00E34393"/>
    <w:rsid w:val="00E345D5"/>
    <w:rsid w:val="00E34DF4"/>
    <w:rsid w:val="00E34FC9"/>
    <w:rsid w:val="00E351FF"/>
    <w:rsid w:val="00E35612"/>
    <w:rsid w:val="00E35B6C"/>
    <w:rsid w:val="00E35F9B"/>
    <w:rsid w:val="00E367E6"/>
    <w:rsid w:val="00E36825"/>
    <w:rsid w:val="00E36851"/>
    <w:rsid w:val="00E36A47"/>
    <w:rsid w:val="00E36A8A"/>
    <w:rsid w:val="00E370AE"/>
    <w:rsid w:val="00E373CA"/>
    <w:rsid w:val="00E37544"/>
    <w:rsid w:val="00E37650"/>
    <w:rsid w:val="00E40339"/>
    <w:rsid w:val="00E4054F"/>
    <w:rsid w:val="00E406D1"/>
    <w:rsid w:val="00E4098F"/>
    <w:rsid w:val="00E40994"/>
    <w:rsid w:val="00E40BFB"/>
    <w:rsid w:val="00E4108B"/>
    <w:rsid w:val="00E41837"/>
    <w:rsid w:val="00E430A9"/>
    <w:rsid w:val="00E4383B"/>
    <w:rsid w:val="00E43E40"/>
    <w:rsid w:val="00E440B6"/>
    <w:rsid w:val="00E444A3"/>
    <w:rsid w:val="00E44617"/>
    <w:rsid w:val="00E44861"/>
    <w:rsid w:val="00E44B41"/>
    <w:rsid w:val="00E44ED8"/>
    <w:rsid w:val="00E45F4F"/>
    <w:rsid w:val="00E46092"/>
    <w:rsid w:val="00E466ED"/>
    <w:rsid w:val="00E46E31"/>
    <w:rsid w:val="00E47224"/>
    <w:rsid w:val="00E4729F"/>
    <w:rsid w:val="00E474D1"/>
    <w:rsid w:val="00E475AC"/>
    <w:rsid w:val="00E475BE"/>
    <w:rsid w:val="00E47621"/>
    <w:rsid w:val="00E47B9A"/>
    <w:rsid w:val="00E47C7A"/>
    <w:rsid w:val="00E50104"/>
    <w:rsid w:val="00E50D8B"/>
    <w:rsid w:val="00E51937"/>
    <w:rsid w:val="00E51A9A"/>
    <w:rsid w:val="00E51AB0"/>
    <w:rsid w:val="00E51D37"/>
    <w:rsid w:val="00E52509"/>
    <w:rsid w:val="00E525DC"/>
    <w:rsid w:val="00E5262B"/>
    <w:rsid w:val="00E52EAF"/>
    <w:rsid w:val="00E5302F"/>
    <w:rsid w:val="00E53090"/>
    <w:rsid w:val="00E531FF"/>
    <w:rsid w:val="00E533F6"/>
    <w:rsid w:val="00E53714"/>
    <w:rsid w:val="00E53B1F"/>
    <w:rsid w:val="00E53BAB"/>
    <w:rsid w:val="00E54119"/>
    <w:rsid w:val="00E544F1"/>
    <w:rsid w:val="00E547CA"/>
    <w:rsid w:val="00E54FF3"/>
    <w:rsid w:val="00E5559E"/>
    <w:rsid w:val="00E55889"/>
    <w:rsid w:val="00E55AE9"/>
    <w:rsid w:val="00E5610F"/>
    <w:rsid w:val="00E5613D"/>
    <w:rsid w:val="00E5653C"/>
    <w:rsid w:val="00E5698D"/>
    <w:rsid w:val="00E56BD2"/>
    <w:rsid w:val="00E57AF8"/>
    <w:rsid w:val="00E605F1"/>
    <w:rsid w:val="00E6090A"/>
    <w:rsid w:val="00E61263"/>
    <w:rsid w:val="00E6182A"/>
    <w:rsid w:val="00E61D2D"/>
    <w:rsid w:val="00E61E8A"/>
    <w:rsid w:val="00E61EFB"/>
    <w:rsid w:val="00E61FA0"/>
    <w:rsid w:val="00E622B2"/>
    <w:rsid w:val="00E622BC"/>
    <w:rsid w:val="00E6231C"/>
    <w:rsid w:val="00E625C7"/>
    <w:rsid w:val="00E62B39"/>
    <w:rsid w:val="00E62B9B"/>
    <w:rsid w:val="00E62E61"/>
    <w:rsid w:val="00E62F78"/>
    <w:rsid w:val="00E63253"/>
    <w:rsid w:val="00E63544"/>
    <w:rsid w:val="00E635AE"/>
    <w:rsid w:val="00E6382F"/>
    <w:rsid w:val="00E63D69"/>
    <w:rsid w:val="00E63FBD"/>
    <w:rsid w:val="00E6409A"/>
    <w:rsid w:val="00E64390"/>
    <w:rsid w:val="00E64395"/>
    <w:rsid w:val="00E654B7"/>
    <w:rsid w:val="00E65AE6"/>
    <w:rsid w:val="00E65FC8"/>
    <w:rsid w:val="00E662DB"/>
    <w:rsid w:val="00E66E7E"/>
    <w:rsid w:val="00E6754B"/>
    <w:rsid w:val="00E67694"/>
    <w:rsid w:val="00E6787C"/>
    <w:rsid w:val="00E679A0"/>
    <w:rsid w:val="00E679D6"/>
    <w:rsid w:val="00E67CAE"/>
    <w:rsid w:val="00E702D1"/>
    <w:rsid w:val="00E7078F"/>
    <w:rsid w:val="00E709CB"/>
    <w:rsid w:val="00E71426"/>
    <w:rsid w:val="00E7153E"/>
    <w:rsid w:val="00E71F23"/>
    <w:rsid w:val="00E724DF"/>
    <w:rsid w:val="00E72B84"/>
    <w:rsid w:val="00E72E42"/>
    <w:rsid w:val="00E73039"/>
    <w:rsid w:val="00E7366D"/>
    <w:rsid w:val="00E73885"/>
    <w:rsid w:val="00E74096"/>
    <w:rsid w:val="00E742EF"/>
    <w:rsid w:val="00E74489"/>
    <w:rsid w:val="00E7473C"/>
    <w:rsid w:val="00E75216"/>
    <w:rsid w:val="00E75294"/>
    <w:rsid w:val="00E75395"/>
    <w:rsid w:val="00E75B4E"/>
    <w:rsid w:val="00E75B5F"/>
    <w:rsid w:val="00E75B8A"/>
    <w:rsid w:val="00E75BA5"/>
    <w:rsid w:val="00E7662D"/>
    <w:rsid w:val="00E76D07"/>
    <w:rsid w:val="00E7730C"/>
    <w:rsid w:val="00E7759F"/>
    <w:rsid w:val="00E77609"/>
    <w:rsid w:val="00E77868"/>
    <w:rsid w:val="00E77AB4"/>
    <w:rsid w:val="00E80270"/>
    <w:rsid w:val="00E80295"/>
    <w:rsid w:val="00E8051B"/>
    <w:rsid w:val="00E80603"/>
    <w:rsid w:val="00E807E7"/>
    <w:rsid w:val="00E8094C"/>
    <w:rsid w:val="00E80CE8"/>
    <w:rsid w:val="00E80D91"/>
    <w:rsid w:val="00E80F99"/>
    <w:rsid w:val="00E81879"/>
    <w:rsid w:val="00E8202E"/>
    <w:rsid w:val="00E82054"/>
    <w:rsid w:val="00E825B0"/>
    <w:rsid w:val="00E82CA2"/>
    <w:rsid w:val="00E82E6D"/>
    <w:rsid w:val="00E832D3"/>
    <w:rsid w:val="00E83C8B"/>
    <w:rsid w:val="00E844AB"/>
    <w:rsid w:val="00E84B2A"/>
    <w:rsid w:val="00E84C23"/>
    <w:rsid w:val="00E84C3D"/>
    <w:rsid w:val="00E84FAC"/>
    <w:rsid w:val="00E853A5"/>
    <w:rsid w:val="00E85CA8"/>
    <w:rsid w:val="00E860EC"/>
    <w:rsid w:val="00E86BFA"/>
    <w:rsid w:val="00E86D67"/>
    <w:rsid w:val="00E86E81"/>
    <w:rsid w:val="00E8761B"/>
    <w:rsid w:val="00E878F1"/>
    <w:rsid w:val="00E87A36"/>
    <w:rsid w:val="00E90058"/>
    <w:rsid w:val="00E9014F"/>
    <w:rsid w:val="00E90B3D"/>
    <w:rsid w:val="00E90BE2"/>
    <w:rsid w:val="00E91051"/>
    <w:rsid w:val="00E9138E"/>
    <w:rsid w:val="00E917B8"/>
    <w:rsid w:val="00E91CE7"/>
    <w:rsid w:val="00E922F2"/>
    <w:rsid w:val="00E92526"/>
    <w:rsid w:val="00E927CB"/>
    <w:rsid w:val="00E93102"/>
    <w:rsid w:val="00E93906"/>
    <w:rsid w:val="00E93BD7"/>
    <w:rsid w:val="00E940F2"/>
    <w:rsid w:val="00E9433F"/>
    <w:rsid w:val="00E94432"/>
    <w:rsid w:val="00E94DD7"/>
    <w:rsid w:val="00E94EA7"/>
    <w:rsid w:val="00E953A7"/>
    <w:rsid w:val="00E9567C"/>
    <w:rsid w:val="00E9583A"/>
    <w:rsid w:val="00E95B7D"/>
    <w:rsid w:val="00E95C84"/>
    <w:rsid w:val="00E962AC"/>
    <w:rsid w:val="00E96368"/>
    <w:rsid w:val="00E96518"/>
    <w:rsid w:val="00E966D9"/>
    <w:rsid w:val="00E96DBC"/>
    <w:rsid w:val="00E96DF1"/>
    <w:rsid w:val="00E9748A"/>
    <w:rsid w:val="00E97E61"/>
    <w:rsid w:val="00E97EF6"/>
    <w:rsid w:val="00EA01A9"/>
    <w:rsid w:val="00EA022D"/>
    <w:rsid w:val="00EA05BE"/>
    <w:rsid w:val="00EA0F15"/>
    <w:rsid w:val="00EA0F9F"/>
    <w:rsid w:val="00EA10DD"/>
    <w:rsid w:val="00EA1259"/>
    <w:rsid w:val="00EA1BC5"/>
    <w:rsid w:val="00EA20AC"/>
    <w:rsid w:val="00EA2772"/>
    <w:rsid w:val="00EA2831"/>
    <w:rsid w:val="00EA32A3"/>
    <w:rsid w:val="00EA33E9"/>
    <w:rsid w:val="00EA39B8"/>
    <w:rsid w:val="00EA40CE"/>
    <w:rsid w:val="00EA4292"/>
    <w:rsid w:val="00EA4359"/>
    <w:rsid w:val="00EA4453"/>
    <w:rsid w:val="00EA4777"/>
    <w:rsid w:val="00EA4F72"/>
    <w:rsid w:val="00EA51B7"/>
    <w:rsid w:val="00EA5B8F"/>
    <w:rsid w:val="00EA62E6"/>
    <w:rsid w:val="00EA6D35"/>
    <w:rsid w:val="00EA7A99"/>
    <w:rsid w:val="00EB0371"/>
    <w:rsid w:val="00EB0A67"/>
    <w:rsid w:val="00EB2515"/>
    <w:rsid w:val="00EB2C09"/>
    <w:rsid w:val="00EB2D85"/>
    <w:rsid w:val="00EB303A"/>
    <w:rsid w:val="00EB3193"/>
    <w:rsid w:val="00EB3291"/>
    <w:rsid w:val="00EB35EA"/>
    <w:rsid w:val="00EB3790"/>
    <w:rsid w:val="00EB3DEA"/>
    <w:rsid w:val="00EB3FF7"/>
    <w:rsid w:val="00EB4251"/>
    <w:rsid w:val="00EB48C8"/>
    <w:rsid w:val="00EB4ED1"/>
    <w:rsid w:val="00EB51F2"/>
    <w:rsid w:val="00EB642F"/>
    <w:rsid w:val="00EB655E"/>
    <w:rsid w:val="00EB6981"/>
    <w:rsid w:val="00EB6C94"/>
    <w:rsid w:val="00EB6DE1"/>
    <w:rsid w:val="00EB6E54"/>
    <w:rsid w:val="00EB7866"/>
    <w:rsid w:val="00EC0B54"/>
    <w:rsid w:val="00EC0C8C"/>
    <w:rsid w:val="00EC0F07"/>
    <w:rsid w:val="00EC13EA"/>
    <w:rsid w:val="00EC1482"/>
    <w:rsid w:val="00EC16EC"/>
    <w:rsid w:val="00EC19F2"/>
    <w:rsid w:val="00EC1AE9"/>
    <w:rsid w:val="00EC1F7A"/>
    <w:rsid w:val="00EC26EB"/>
    <w:rsid w:val="00EC2741"/>
    <w:rsid w:val="00EC27E1"/>
    <w:rsid w:val="00EC2848"/>
    <w:rsid w:val="00EC367E"/>
    <w:rsid w:val="00EC3AD0"/>
    <w:rsid w:val="00EC3B39"/>
    <w:rsid w:val="00EC3BA0"/>
    <w:rsid w:val="00EC3E69"/>
    <w:rsid w:val="00EC4226"/>
    <w:rsid w:val="00EC4608"/>
    <w:rsid w:val="00EC4863"/>
    <w:rsid w:val="00EC4D2D"/>
    <w:rsid w:val="00EC4FF8"/>
    <w:rsid w:val="00EC508F"/>
    <w:rsid w:val="00EC51AB"/>
    <w:rsid w:val="00EC5286"/>
    <w:rsid w:val="00EC5578"/>
    <w:rsid w:val="00EC5A01"/>
    <w:rsid w:val="00EC6334"/>
    <w:rsid w:val="00EC63A7"/>
    <w:rsid w:val="00EC7081"/>
    <w:rsid w:val="00EC7312"/>
    <w:rsid w:val="00EC7896"/>
    <w:rsid w:val="00EC7A8A"/>
    <w:rsid w:val="00ED06F1"/>
    <w:rsid w:val="00ED0868"/>
    <w:rsid w:val="00ED0BBA"/>
    <w:rsid w:val="00ED1D3D"/>
    <w:rsid w:val="00ED24EF"/>
    <w:rsid w:val="00ED2756"/>
    <w:rsid w:val="00ED2836"/>
    <w:rsid w:val="00ED291C"/>
    <w:rsid w:val="00ED2AAB"/>
    <w:rsid w:val="00ED2D0F"/>
    <w:rsid w:val="00ED38FE"/>
    <w:rsid w:val="00ED402D"/>
    <w:rsid w:val="00ED487A"/>
    <w:rsid w:val="00ED49CB"/>
    <w:rsid w:val="00ED4B86"/>
    <w:rsid w:val="00ED4EE1"/>
    <w:rsid w:val="00ED5C29"/>
    <w:rsid w:val="00ED788F"/>
    <w:rsid w:val="00ED7AF6"/>
    <w:rsid w:val="00EE0134"/>
    <w:rsid w:val="00EE02B9"/>
    <w:rsid w:val="00EE0FBE"/>
    <w:rsid w:val="00EE149E"/>
    <w:rsid w:val="00EE17FD"/>
    <w:rsid w:val="00EE18A7"/>
    <w:rsid w:val="00EE221C"/>
    <w:rsid w:val="00EE258B"/>
    <w:rsid w:val="00EE2612"/>
    <w:rsid w:val="00EE28D9"/>
    <w:rsid w:val="00EE2A55"/>
    <w:rsid w:val="00EE2A87"/>
    <w:rsid w:val="00EE2C38"/>
    <w:rsid w:val="00EE2D50"/>
    <w:rsid w:val="00EE2FDC"/>
    <w:rsid w:val="00EE31B2"/>
    <w:rsid w:val="00EE3259"/>
    <w:rsid w:val="00EE36F9"/>
    <w:rsid w:val="00EE37A3"/>
    <w:rsid w:val="00EE3876"/>
    <w:rsid w:val="00EE3B5E"/>
    <w:rsid w:val="00EE3CA9"/>
    <w:rsid w:val="00EE3EAF"/>
    <w:rsid w:val="00EE4007"/>
    <w:rsid w:val="00EE4069"/>
    <w:rsid w:val="00EE5805"/>
    <w:rsid w:val="00EE5926"/>
    <w:rsid w:val="00EE5BA1"/>
    <w:rsid w:val="00EE5CFC"/>
    <w:rsid w:val="00EE61B3"/>
    <w:rsid w:val="00EE633B"/>
    <w:rsid w:val="00EE66AF"/>
    <w:rsid w:val="00EE670E"/>
    <w:rsid w:val="00EE696B"/>
    <w:rsid w:val="00EE6A65"/>
    <w:rsid w:val="00EE70C9"/>
    <w:rsid w:val="00EE73D2"/>
    <w:rsid w:val="00EE7CBE"/>
    <w:rsid w:val="00EF02FB"/>
    <w:rsid w:val="00EF0427"/>
    <w:rsid w:val="00EF094B"/>
    <w:rsid w:val="00EF0E87"/>
    <w:rsid w:val="00EF0F48"/>
    <w:rsid w:val="00EF101B"/>
    <w:rsid w:val="00EF1718"/>
    <w:rsid w:val="00EF3105"/>
    <w:rsid w:val="00EF317E"/>
    <w:rsid w:val="00EF31E1"/>
    <w:rsid w:val="00EF32C1"/>
    <w:rsid w:val="00EF34F1"/>
    <w:rsid w:val="00EF36B9"/>
    <w:rsid w:val="00EF395E"/>
    <w:rsid w:val="00EF39BD"/>
    <w:rsid w:val="00EF3E55"/>
    <w:rsid w:val="00EF40AA"/>
    <w:rsid w:val="00EF433E"/>
    <w:rsid w:val="00EF4484"/>
    <w:rsid w:val="00EF454F"/>
    <w:rsid w:val="00EF48E6"/>
    <w:rsid w:val="00EF522F"/>
    <w:rsid w:val="00EF5946"/>
    <w:rsid w:val="00EF619E"/>
    <w:rsid w:val="00EF683E"/>
    <w:rsid w:val="00EF6D10"/>
    <w:rsid w:val="00EF6EDE"/>
    <w:rsid w:val="00EF7CBE"/>
    <w:rsid w:val="00EF7D1B"/>
    <w:rsid w:val="00EF7FEC"/>
    <w:rsid w:val="00F00124"/>
    <w:rsid w:val="00F00647"/>
    <w:rsid w:val="00F00960"/>
    <w:rsid w:val="00F00AD0"/>
    <w:rsid w:val="00F00BD5"/>
    <w:rsid w:val="00F01271"/>
    <w:rsid w:val="00F0143F"/>
    <w:rsid w:val="00F01A22"/>
    <w:rsid w:val="00F01CA2"/>
    <w:rsid w:val="00F01E7B"/>
    <w:rsid w:val="00F021C8"/>
    <w:rsid w:val="00F023D4"/>
    <w:rsid w:val="00F024B2"/>
    <w:rsid w:val="00F02DF1"/>
    <w:rsid w:val="00F02EBA"/>
    <w:rsid w:val="00F03490"/>
    <w:rsid w:val="00F03D6F"/>
    <w:rsid w:val="00F045E6"/>
    <w:rsid w:val="00F0476C"/>
    <w:rsid w:val="00F04F7A"/>
    <w:rsid w:val="00F050B9"/>
    <w:rsid w:val="00F058E0"/>
    <w:rsid w:val="00F061F5"/>
    <w:rsid w:val="00F0634D"/>
    <w:rsid w:val="00F06616"/>
    <w:rsid w:val="00F06666"/>
    <w:rsid w:val="00F06A42"/>
    <w:rsid w:val="00F06A8C"/>
    <w:rsid w:val="00F06C4E"/>
    <w:rsid w:val="00F06C88"/>
    <w:rsid w:val="00F06F55"/>
    <w:rsid w:val="00F0722F"/>
    <w:rsid w:val="00F0747F"/>
    <w:rsid w:val="00F07B40"/>
    <w:rsid w:val="00F07E25"/>
    <w:rsid w:val="00F1042C"/>
    <w:rsid w:val="00F104C0"/>
    <w:rsid w:val="00F11267"/>
    <w:rsid w:val="00F113F2"/>
    <w:rsid w:val="00F11793"/>
    <w:rsid w:val="00F128B0"/>
    <w:rsid w:val="00F13455"/>
    <w:rsid w:val="00F13629"/>
    <w:rsid w:val="00F13751"/>
    <w:rsid w:val="00F138CB"/>
    <w:rsid w:val="00F13CD5"/>
    <w:rsid w:val="00F13EDB"/>
    <w:rsid w:val="00F15408"/>
    <w:rsid w:val="00F1569E"/>
    <w:rsid w:val="00F15F32"/>
    <w:rsid w:val="00F16205"/>
    <w:rsid w:val="00F168B2"/>
    <w:rsid w:val="00F16B8D"/>
    <w:rsid w:val="00F16BC9"/>
    <w:rsid w:val="00F16D9D"/>
    <w:rsid w:val="00F170BC"/>
    <w:rsid w:val="00F175CF"/>
    <w:rsid w:val="00F175DE"/>
    <w:rsid w:val="00F1762E"/>
    <w:rsid w:val="00F17E50"/>
    <w:rsid w:val="00F200AD"/>
    <w:rsid w:val="00F21142"/>
    <w:rsid w:val="00F21BFE"/>
    <w:rsid w:val="00F21F1B"/>
    <w:rsid w:val="00F225B0"/>
    <w:rsid w:val="00F2277E"/>
    <w:rsid w:val="00F22B52"/>
    <w:rsid w:val="00F23256"/>
    <w:rsid w:val="00F239B9"/>
    <w:rsid w:val="00F239C0"/>
    <w:rsid w:val="00F23DA9"/>
    <w:rsid w:val="00F24822"/>
    <w:rsid w:val="00F249F3"/>
    <w:rsid w:val="00F24A02"/>
    <w:rsid w:val="00F24C1D"/>
    <w:rsid w:val="00F24C34"/>
    <w:rsid w:val="00F25157"/>
    <w:rsid w:val="00F25DBF"/>
    <w:rsid w:val="00F25F03"/>
    <w:rsid w:val="00F2601A"/>
    <w:rsid w:val="00F26367"/>
    <w:rsid w:val="00F263F7"/>
    <w:rsid w:val="00F26DC6"/>
    <w:rsid w:val="00F26E89"/>
    <w:rsid w:val="00F277D3"/>
    <w:rsid w:val="00F27C27"/>
    <w:rsid w:val="00F27D58"/>
    <w:rsid w:val="00F27DAA"/>
    <w:rsid w:val="00F27E8E"/>
    <w:rsid w:val="00F303CE"/>
    <w:rsid w:val="00F306D6"/>
    <w:rsid w:val="00F30997"/>
    <w:rsid w:val="00F30A3D"/>
    <w:rsid w:val="00F31084"/>
    <w:rsid w:val="00F3128C"/>
    <w:rsid w:val="00F31334"/>
    <w:rsid w:val="00F31A43"/>
    <w:rsid w:val="00F323AC"/>
    <w:rsid w:val="00F3268D"/>
    <w:rsid w:val="00F32E2B"/>
    <w:rsid w:val="00F32EF0"/>
    <w:rsid w:val="00F32FB1"/>
    <w:rsid w:val="00F331AF"/>
    <w:rsid w:val="00F331E0"/>
    <w:rsid w:val="00F3331C"/>
    <w:rsid w:val="00F33ED6"/>
    <w:rsid w:val="00F3525B"/>
    <w:rsid w:val="00F3554C"/>
    <w:rsid w:val="00F357C5"/>
    <w:rsid w:val="00F357F0"/>
    <w:rsid w:val="00F35AC4"/>
    <w:rsid w:val="00F35DB0"/>
    <w:rsid w:val="00F35EE1"/>
    <w:rsid w:val="00F361BC"/>
    <w:rsid w:val="00F36E8B"/>
    <w:rsid w:val="00F36F43"/>
    <w:rsid w:val="00F37BFF"/>
    <w:rsid w:val="00F37E04"/>
    <w:rsid w:val="00F4020C"/>
    <w:rsid w:val="00F40651"/>
    <w:rsid w:val="00F40668"/>
    <w:rsid w:val="00F4102F"/>
    <w:rsid w:val="00F410DA"/>
    <w:rsid w:val="00F4377F"/>
    <w:rsid w:val="00F43924"/>
    <w:rsid w:val="00F43D14"/>
    <w:rsid w:val="00F44682"/>
    <w:rsid w:val="00F44CAF"/>
    <w:rsid w:val="00F45457"/>
    <w:rsid w:val="00F4581D"/>
    <w:rsid w:val="00F45A79"/>
    <w:rsid w:val="00F47AD3"/>
    <w:rsid w:val="00F506DC"/>
    <w:rsid w:val="00F507B6"/>
    <w:rsid w:val="00F50A7C"/>
    <w:rsid w:val="00F50D9E"/>
    <w:rsid w:val="00F51480"/>
    <w:rsid w:val="00F519AE"/>
    <w:rsid w:val="00F529D5"/>
    <w:rsid w:val="00F52A9A"/>
    <w:rsid w:val="00F52CC7"/>
    <w:rsid w:val="00F52EA1"/>
    <w:rsid w:val="00F53618"/>
    <w:rsid w:val="00F53678"/>
    <w:rsid w:val="00F53F28"/>
    <w:rsid w:val="00F541D7"/>
    <w:rsid w:val="00F54A45"/>
    <w:rsid w:val="00F54E02"/>
    <w:rsid w:val="00F55233"/>
    <w:rsid w:val="00F55244"/>
    <w:rsid w:val="00F5556D"/>
    <w:rsid w:val="00F566AC"/>
    <w:rsid w:val="00F56BF8"/>
    <w:rsid w:val="00F56EF0"/>
    <w:rsid w:val="00F57E4A"/>
    <w:rsid w:val="00F60554"/>
    <w:rsid w:val="00F60CD2"/>
    <w:rsid w:val="00F6132C"/>
    <w:rsid w:val="00F615AA"/>
    <w:rsid w:val="00F61841"/>
    <w:rsid w:val="00F622E5"/>
    <w:rsid w:val="00F62549"/>
    <w:rsid w:val="00F625FE"/>
    <w:rsid w:val="00F63389"/>
    <w:rsid w:val="00F63549"/>
    <w:rsid w:val="00F63B94"/>
    <w:rsid w:val="00F63CB8"/>
    <w:rsid w:val="00F64123"/>
    <w:rsid w:val="00F64BEA"/>
    <w:rsid w:val="00F65127"/>
    <w:rsid w:val="00F65375"/>
    <w:rsid w:val="00F65770"/>
    <w:rsid w:val="00F660CD"/>
    <w:rsid w:val="00F66349"/>
    <w:rsid w:val="00F667B2"/>
    <w:rsid w:val="00F66BA2"/>
    <w:rsid w:val="00F66D6B"/>
    <w:rsid w:val="00F6718E"/>
    <w:rsid w:val="00F6752A"/>
    <w:rsid w:val="00F67CD9"/>
    <w:rsid w:val="00F702B2"/>
    <w:rsid w:val="00F7034F"/>
    <w:rsid w:val="00F70A4B"/>
    <w:rsid w:val="00F70B60"/>
    <w:rsid w:val="00F70CE7"/>
    <w:rsid w:val="00F70EE2"/>
    <w:rsid w:val="00F710CC"/>
    <w:rsid w:val="00F71F2E"/>
    <w:rsid w:val="00F71F54"/>
    <w:rsid w:val="00F7365A"/>
    <w:rsid w:val="00F73CF7"/>
    <w:rsid w:val="00F740A9"/>
    <w:rsid w:val="00F74956"/>
    <w:rsid w:val="00F75C76"/>
    <w:rsid w:val="00F76371"/>
    <w:rsid w:val="00F7643E"/>
    <w:rsid w:val="00F76492"/>
    <w:rsid w:val="00F7699E"/>
    <w:rsid w:val="00F76A0F"/>
    <w:rsid w:val="00F76A4A"/>
    <w:rsid w:val="00F77BB3"/>
    <w:rsid w:val="00F800DF"/>
    <w:rsid w:val="00F80476"/>
    <w:rsid w:val="00F8058F"/>
    <w:rsid w:val="00F80B50"/>
    <w:rsid w:val="00F80D17"/>
    <w:rsid w:val="00F81AF0"/>
    <w:rsid w:val="00F81CA6"/>
    <w:rsid w:val="00F821BC"/>
    <w:rsid w:val="00F8227D"/>
    <w:rsid w:val="00F829AF"/>
    <w:rsid w:val="00F834AF"/>
    <w:rsid w:val="00F834FC"/>
    <w:rsid w:val="00F83831"/>
    <w:rsid w:val="00F849C3"/>
    <w:rsid w:val="00F84C31"/>
    <w:rsid w:val="00F84E57"/>
    <w:rsid w:val="00F85203"/>
    <w:rsid w:val="00F85ED0"/>
    <w:rsid w:val="00F85F83"/>
    <w:rsid w:val="00F865FD"/>
    <w:rsid w:val="00F86E76"/>
    <w:rsid w:val="00F87086"/>
    <w:rsid w:val="00F870D0"/>
    <w:rsid w:val="00F878BE"/>
    <w:rsid w:val="00F87B7C"/>
    <w:rsid w:val="00F90636"/>
    <w:rsid w:val="00F90A78"/>
    <w:rsid w:val="00F90CA6"/>
    <w:rsid w:val="00F90F1E"/>
    <w:rsid w:val="00F911CC"/>
    <w:rsid w:val="00F91B0F"/>
    <w:rsid w:val="00F92069"/>
    <w:rsid w:val="00F926FD"/>
    <w:rsid w:val="00F92EB5"/>
    <w:rsid w:val="00F936CD"/>
    <w:rsid w:val="00F93E3B"/>
    <w:rsid w:val="00F94286"/>
    <w:rsid w:val="00F94614"/>
    <w:rsid w:val="00F94939"/>
    <w:rsid w:val="00F95A4E"/>
    <w:rsid w:val="00F95CFF"/>
    <w:rsid w:val="00F96EB9"/>
    <w:rsid w:val="00F96EE0"/>
    <w:rsid w:val="00F97DAF"/>
    <w:rsid w:val="00FA0594"/>
    <w:rsid w:val="00FA084E"/>
    <w:rsid w:val="00FA0FA0"/>
    <w:rsid w:val="00FA0FD2"/>
    <w:rsid w:val="00FA1490"/>
    <w:rsid w:val="00FA219F"/>
    <w:rsid w:val="00FA21C7"/>
    <w:rsid w:val="00FA2B3B"/>
    <w:rsid w:val="00FA2E7F"/>
    <w:rsid w:val="00FA2F10"/>
    <w:rsid w:val="00FA3335"/>
    <w:rsid w:val="00FA3550"/>
    <w:rsid w:val="00FA35D9"/>
    <w:rsid w:val="00FA380E"/>
    <w:rsid w:val="00FA3ED4"/>
    <w:rsid w:val="00FA406E"/>
    <w:rsid w:val="00FA4384"/>
    <w:rsid w:val="00FA4524"/>
    <w:rsid w:val="00FA4A56"/>
    <w:rsid w:val="00FA4B8C"/>
    <w:rsid w:val="00FA4CF2"/>
    <w:rsid w:val="00FA53D2"/>
    <w:rsid w:val="00FA5473"/>
    <w:rsid w:val="00FA554F"/>
    <w:rsid w:val="00FA5B28"/>
    <w:rsid w:val="00FA648A"/>
    <w:rsid w:val="00FA6F1F"/>
    <w:rsid w:val="00FA71A0"/>
    <w:rsid w:val="00FA7341"/>
    <w:rsid w:val="00FA7AD4"/>
    <w:rsid w:val="00FA7C25"/>
    <w:rsid w:val="00FA7FA7"/>
    <w:rsid w:val="00FB0C56"/>
    <w:rsid w:val="00FB0C9C"/>
    <w:rsid w:val="00FB1011"/>
    <w:rsid w:val="00FB1932"/>
    <w:rsid w:val="00FB1BCB"/>
    <w:rsid w:val="00FB2002"/>
    <w:rsid w:val="00FB2597"/>
    <w:rsid w:val="00FB25AF"/>
    <w:rsid w:val="00FB30CF"/>
    <w:rsid w:val="00FB340D"/>
    <w:rsid w:val="00FB3469"/>
    <w:rsid w:val="00FB358F"/>
    <w:rsid w:val="00FB3978"/>
    <w:rsid w:val="00FB3A49"/>
    <w:rsid w:val="00FB3E1B"/>
    <w:rsid w:val="00FB3EBF"/>
    <w:rsid w:val="00FB3ED8"/>
    <w:rsid w:val="00FB3F0B"/>
    <w:rsid w:val="00FB4101"/>
    <w:rsid w:val="00FB424B"/>
    <w:rsid w:val="00FB430B"/>
    <w:rsid w:val="00FB4390"/>
    <w:rsid w:val="00FB4394"/>
    <w:rsid w:val="00FB4564"/>
    <w:rsid w:val="00FB4697"/>
    <w:rsid w:val="00FB520E"/>
    <w:rsid w:val="00FB5240"/>
    <w:rsid w:val="00FB5608"/>
    <w:rsid w:val="00FB5FDD"/>
    <w:rsid w:val="00FB6B33"/>
    <w:rsid w:val="00FB7456"/>
    <w:rsid w:val="00FB7794"/>
    <w:rsid w:val="00FB7CF1"/>
    <w:rsid w:val="00FB7FBE"/>
    <w:rsid w:val="00FC02C7"/>
    <w:rsid w:val="00FC0EBD"/>
    <w:rsid w:val="00FC163D"/>
    <w:rsid w:val="00FC1C8C"/>
    <w:rsid w:val="00FC1CA7"/>
    <w:rsid w:val="00FC1CC1"/>
    <w:rsid w:val="00FC1CFF"/>
    <w:rsid w:val="00FC20B8"/>
    <w:rsid w:val="00FC20E1"/>
    <w:rsid w:val="00FC2664"/>
    <w:rsid w:val="00FC28D7"/>
    <w:rsid w:val="00FC2B5F"/>
    <w:rsid w:val="00FC2EC9"/>
    <w:rsid w:val="00FC3AA7"/>
    <w:rsid w:val="00FC3B0C"/>
    <w:rsid w:val="00FC3F1E"/>
    <w:rsid w:val="00FC4020"/>
    <w:rsid w:val="00FC45C6"/>
    <w:rsid w:val="00FC45E7"/>
    <w:rsid w:val="00FC5262"/>
    <w:rsid w:val="00FC5515"/>
    <w:rsid w:val="00FC5BA9"/>
    <w:rsid w:val="00FC66CC"/>
    <w:rsid w:val="00FC68C1"/>
    <w:rsid w:val="00FC7698"/>
    <w:rsid w:val="00FD0915"/>
    <w:rsid w:val="00FD0B03"/>
    <w:rsid w:val="00FD1690"/>
    <w:rsid w:val="00FD1AB3"/>
    <w:rsid w:val="00FD1BCF"/>
    <w:rsid w:val="00FD1D4A"/>
    <w:rsid w:val="00FD2398"/>
    <w:rsid w:val="00FD23A0"/>
    <w:rsid w:val="00FD2585"/>
    <w:rsid w:val="00FD2777"/>
    <w:rsid w:val="00FD2E38"/>
    <w:rsid w:val="00FD33CD"/>
    <w:rsid w:val="00FD40A5"/>
    <w:rsid w:val="00FD430E"/>
    <w:rsid w:val="00FD46A2"/>
    <w:rsid w:val="00FD46B2"/>
    <w:rsid w:val="00FD4BB3"/>
    <w:rsid w:val="00FD51A5"/>
    <w:rsid w:val="00FD54E3"/>
    <w:rsid w:val="00FD5C5B"/>
    <w:rsid w:val="00FD5DF5"/>
    <w:rsid w:val="00FD6B71"/>
    <w:rsid w:val="00FD6B9D"/>
    <w:rsid w:val="00FD6D02"/>
    <w:rsid w:val="00FD7172"/>
    <w:rsid w:val="00FD7B06"/>
    <w:rsid w:val="00FD7C53"/>
    <w:rsid w:val="00FD7FFE"/>
    <w:rsid w:val="00FE086E"/>
    <w:rsid w:val="00FE0934"/>
    <w:rsid w:val="00FE0A47"/>
    <w:rsid w:val="00FE0FCB"/>
    <w:rsid w:val="00FE1C8E"/>
    <w:rsid w:val="00FE1D08"/>
    <w:rsid w:val="00FE21C4"/>
    <w:rsid w:val="00FE2736"/>
    <w:rsid w:val="00FE290A"/>
    <w:rsid w:val="00FE2DAA"/>
    <w:rsid w:val="00FE2F67"/>
    <w:rsid w:val="00FE324F"/>
    <w:rsid w:val="00FE370A"/>
    <w:rsid w:val="00FE3EED"/>
    <w:rsid w:val="00FE3FC3"/>
    <w:rsid w:val="00FE40A6"/>
    <w:rsid w:val="00FE414D"/>
    <w:rsid w:val="00FE424C"/>
    <w:rsid w:val="00FE4704"/>
    <w:rsid w:val="00FE4BD6"/>
    <w:rsid w:val="00FE4E12"/>
    <w:rsid w:val="00FE57FE"/>
    <w:rsid w:val="00FE5A64"/>
    <w:rsid w:val="00FE626D"/>
    <w:rsid w:val="00FE62A5"/>
    <w:rsid w:val="00FE66AA"/>
    <w:rsid w:val="00FE69CD"/>
    <w:rsid w:val="00FE7683"/>
    <w:rsid w:val="00FE7FAD"/>
    <w:rsid w:val="00FE7FF5"/>
    <w:rsid w:val="00FF0448"/>
    <w:rsid w:val="00FF06F6"/>
    <w:rsid w:val="00FF0763"/>
    <w:rsid w:val="00FF09AE"/>
    <w:rsid w:val="00FF0BFF"/>
    <w:rsid w:val="00FF10AF"/>
    <w:rsid w:val="00FF1216"/>
    <w:rsid w:val="00FF14EA"/>
    <w:rsid w:val="00FF160D"/>
    <w:rsid w:val="00FF1713"/>
    <w:rsid w:val="00FF1D08"/>
    <w:rsid w:val="00FF1E3A"/>
    <w:rsid w:val="00FF2040"/>
    <w:rsid w:val="00FF24BC"/>
    <w:rsid w:val="00FF26C6"/>
    <w:rsid w:val="00FF289A"/>
    <w:rsid w:val="00FF36B5"/>
    <w:rsid w:val="00FF3926"/>
    <w:rsid w:val="00FF46C2"/>
    <w:rsid w:val="00FF493D"/>
    <w:rsid w:val="00FF4ECB"/>
    <w:rsid w:val="00FF53ED"/>
    <w:rsid w:val="00FF5600"/>
    <w:rsid w:val="00FF5857"/>
    <w:rsid w:val="00FF5A9E"/>
    <w:rsid w:val="00FF61C1"/>
    <w:rsid w:val="00FF690A"/>
    <w:rsid w:val="00FF693A"/>
    <w:rsid w:val="00FF6C64"/>
    <w:rsid w:val="00FF6D66"/>
    <w:rsid w:val="00FF6F85"/>
    <w:rsid w:val="00FF6FE0"/>
    <w:rsid w:val="00FF70AF"/>
    <w:rsid w:val="00FF720B"/>
    <w:rsid w:val="00FF73D7"/>
    <w:rsid w:val="00FF7609"/>
    <w:rsid w:val="00FF77F9"/>
  </w:rsids>
  <m:mathPr>
    <m:mathFont m:val="Cambria Math"/>
    <m:brkBin m:val="before"/>
    <m:brkBinSub m:val="--"/>
    <m:smallFrac m:val="0"/>
    <m:dispDef/>
    <m:lMargin m:val="0"/>
    <m:rMargin m:val="0"/>
    <m:defJc m:val="centerGroup"/>
    <m:wrapIndent m:val="1440"/>
    <m:intLim m:val="subSup"/>
    <m:naryLim m:val="undOvr"/>
  </m:mathPr>
  <w:themeFontLang w:val="fr-FR"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3073" style="mso-position-horizontal-relative:page;mso-position-vertical-relative:page" fillcolor="#dcdcdc">
      <v:fill color="#dcdcdc"/>
      <v:stroke weight=".25pt"/>
      <v:shadow color="#868686"/>
    </o:shapedefaults>
    <o:shapelayout v:ext="edit">
      <o:idmap v:ext="edit" data="2"/>
    </o:shapelayout>
  </w:shapeDefaults>
  <w:decimalSymbol w:val="."/>
  <w:listSeparator w:val=","/>
  <w14:docId w14:val="7CFF907B"/>
  <w15:docId w15:val="{7F78D61B-5271-45C2-9CD5-A4F122B85D1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fr-FR" w:eastAsia="fr-FR"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unhideWhenUsed="1" w:qFormat="1"/>
    <w:lsdException w:name="heading 4"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iPriority="99"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unhideWhenUsed="1"/>
    <w:lsdException w:name="List Bullet" w:semiHidden="1" w:unhideWhenUsed="1"/>
    <w:lsdException w:name="List Number" w:semiHidden="1" w:unhideWhenUsed="1"/>
    <w:lsdException w:name="List 2" w:unhideWhenUsed="1"/>
    <w:lsdException w:name="List 3" w:unhideWhenUsed="1"/>
    <w:lsdException w:name="List 4" w:unhideWhenUsed="1"/>
    <w:lsdException w:name="List 5" w:unhideWhenUsed="1"/>
    <w:lsdException w:name="List Bullet 2" w:unhideWhenUsed="1"/>
    <w:lsdException w:name="List Bullet 3" w:unhideWhenUsed="1"/>
    <w:lsdException w:name="List Bullet 4" w:unhideWhenUsed="1"/>
    <w:lsdException w:name="List Bullet 5" w:unhideWhenUsed="1"/>
    <w:lsdException w:name="List Number 2" w:unhideWhenUsed="1"/>
    <w:lsdException w:name="List Number 3" w:unhideWhenUsed="1"/>
    <w:lsdException w:name="List Number 4"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unhideWhenUsed="1"/>
    <w:lsdException w:name="Body Text Indent 2" w:unhideWhenUsed="1"/>
    <w:lsdException w:name="Body Text Indent 3" w:unhideWhenUsed="1"/>
    <w:lsdException w:name="Block Text" w:unhideWhenUsed="1"/>
    <w:lsdException w:name="Hyperlink" w:semiHidden="1" w:uiPriority="99"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iPriority="99" w:unhideWhenUsed="1"/>
    <w:lsdException w:name="HTML Definition" w:semiHidden="1" w:unhideWhenUsed="1"/>
    <w:lsdException w:name="HTML Keyboard" w:semiHidden="1" w:unhideWhenUsed="1"/>
    <w:lsdException w:name="HTML Preformatted" w:semiHidden="1" w:uiPriority="99"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B74F57"/>
    <w:pPr>
      <w:spacing w:before="120"/>
      <w:jc w:val="both"/>
    </w:pPr>
    <w:rPr>
      <w:rFonts w:ascii="Gadugi" w:hAnsi="Gadugi"/>
      <w:lang w:val="en-US" w:eastAsia="en-US"/>
    </w:rPr>
  </w:style>
  <w:style w:type="paragraph" w:styleId="Heading1">
    <w:name w:val="heading 1"/>
    <w:basedOn w:val="Normal"/>
    <w:next w:val="Heading2"/>
    <w:qFormat/>
    <w:rsid w:val="006C0734"/>
    <w:pPr>
      <w:keepNext/>
      <w:keepLines/>
      <w:pageBreakBefore/>
      <w:numPr>
        <w:numId w:val="3"/>
      </w:numPr>
      <w:spacing w:before="240" w:after="120"/>
      <w:jc w:val="left"/>
      <w:outlineLvl w:val="0"/>
    </w:pPr>
    <w:rPr>
      <w:b/>
      <w:color w:val="2C6E49" w:themeColor="accent1"/>
      <w:sz w:val="32"/>
    </w:rPr>
  </w:style>
  <w:style w:type="paragraph" w:styleId="Heading2">
    <w:name w:val="heading 2"/>
    <w:basedOn w:val="Normal"/>
    <w:next w:val="Heading3"/>
    <w:qFormat/>
    <w:rsid w:val="00AA6C9A"/>
    <w:pPr>
      <w:keepNext/>
      <w:keepLines/>
      <w:numPr>
        <w:ilvl w:val="1"/>
        <w:numId w:val="3"/>
      </w:numPr>
      <w:spacing w:before="240" w:after="120"/>
      <w:outlineLvl w:val="1"/>
    </w:pPr>
    <w:rPr>
      <w:b/>
      <w:sz w:val="28"/>
    </w:rPr>
  </w:style>
  <w:style w:type="paragraph" w:styleId="Heading3">
    <w:name w:val="heading 3"/>
    <w:basedOn w:val="Normal"/>
    <w:next w:val="Normal"/>
    <w:qFormat/>
    <w:rsid w:val="00B4767F"/>
    <w:pPr>
      <w:keepNext/>
      <w:keepLines/>
      <w:numPr>
        <w:ilvl w:val="2"/>
        <w:numId w:val="3"/>
      </w:numPr>
      <w:spacing w:before="240" w:after="120"/>
      <w:ind w:left="810" w:hanging="810"/>
      <w:outlineLvl w:val="2"/>
    </w:pPr>
    <w:rPr>
      <w:b/>
      <w:sz w:val="24"/>
    </w:rPr>
  </w:style>
  <w:style w:type="paragraph" w:styleId="Heading4">
    <w:name w:val="heading 4"/>
    <w:basedOn w:val="Normal"/>
    <w:next w:val="Normal"/>
    <w:qFormat/>
    <w:rsid w:val="004A7B08"/>
    <w:pPr>
      <w:keepNext/>
      <w:keepLines/>
      <w:numPr>
        <w:ilvl w:val="3"/>
        <w:numId w:val="3"/>
      </w:numPr>
      <w:spacing w:before="240" w:after="120"/>
      <w:outlineLvl w:val="3"/>
    </w:pPr>
    <w:rPr>
      <w:b/>
      <w:noProof/>
      <w:sz w:val="22"/>
    </w:rPr>
  </w:style>
  <w:style w:type="paragraph" w:styleId="Heading5">
    <w:name w:val="heading 5"/>
    <w:basedOn w:val="Normal"/>
    <w:next w:val="Heading6"/>
    <w:qFormat/>
    <w:rsid w:val="00ED0868"/>
    <w:pPr>
      <w:keepNext/>
      <w:keepLines/>
      <w:numPr>
        <w:ilvl w:val="4"/>
        <w:numId w:val="3"/>
      </w:numPr>
      <w:spacing w:before="240" w:after="120"/>
      <w:outlineLvl w:val="4"/>
    </w:pPr>
    <w:rPr>
      <w:i/>
      <w:noProof/>
    </w:rPr>
  </w:style>
  <w:style w:type="paragraph" w:styleId="Heading6">
    <w:name w:val="heading 6"/>
    <w:basedOn w:val="Normal"/>
    <w:next w:val="Heading7"/>
    <w:qFormat/>
    <w:rsid w:val="006E449E"/>
    <w:pPr>
      <w:keepNext/>
      <w:keepLines/>
      <w:numPr>
        <w:ilvl w:val="5"/>
        <w:numId w:val="3"/>
      </w:numPr>
      <w:spacing w:before="240" w:after="120"/>
      <w:outlineLvl w:val="5"/>
    </w:pPr>
    <w:rPr>
      <w:b/>
      <w:noProof/>
    </w:rPr>
  </w:style>
  <w:style w:type="paragraph" w:styleId="Heading7">
    <w:name w:val="heading 7"/>
    <w:basedOn w:val="Normal"/>
    <w:next w:val="Heading8"/>
    <w:qFormat/>
    <w:rsid w:val="006E449E"/>
    <w:pPr>
      <w:keepNext/>
      <w:keepLines/>
      <w:numPr>
        <w:ilvl w:val="6"/>
        <w:numId w:val="3"/>
      </w:numPr>
      <w:spacing w:before="240" w:after="120"/>
      <w:outlineLvl w:val="6"/>
    </w:pPr>
    <w:rPr>
      <w:b/>
      <w:noProof/>
    </w:rPr>
  </w:style>
  <w:style w:type="paragraph" w:styleId="Heading8">
    <w:name w:val="heading 8"/>
    <w:basedOn w:val="Normal"/>
    <w:next w:val="Heading9"/>
    <w:qFormat/>
    <w:rsid w:val="006E449E"/>
    <w:pPr>
      <w:keepNext/>
      <w:keepLines/>
      <w:numPr>
        <w:ilvl w:val="7"/>
        <w:numId w:val="3"/>
      </w:numPr>
      <w:spacing w:before="240" w:after="120"/>
      <w:outlineLvl w:val="7"/>
    </w:pPr>
    <w:rPr>
      <w:b/>
      <w:noProof/>
    </w:rPr>
  </w:style>
  <w:style w:type="paragraph" w:styleId="Heading9">
    <w:name w:val="heading 9"/>
    <w:basedOn w:val="Normal"/>
    <w:next w:val="Normal"/>
    <w:qFormat/>
    <w:rsid w:val="006E449E"/>
    <w:pPr>
      <w:keepNext/>
      <w:keepLines/>
      <w:numPr>
        <w:ilvl w:val="8"/>
        <w:numId w:val="3"/>
      </w:numPr>
      <w:spacing w:before="240" w:after="120"/>
      <w:outlineLvl w:val="8"/>
    </w:pPr>
    <w:rPr>
      <w:b/>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TableOfContents">
    <w:name w:val="TableOfContents"/>
    <w:basedOn w:val="Normal"/>
    <w:rsid w:val="006C0734"/>
    <w:pPr>
      <w:keepNext/>
      <w:keepLines/>
      <w:tabs>
        <w:tab w:val="left" w:pos="2520"/>
      </w:tabs>
      <w:spacing w:after="240"/>
      <w:jc w:val="center"/>
    </w:pPr>
    <w:rPr>
      <w:b/>
      <w:color w:val="2C6E49" w:themeColor="accent1"/>
      <w:sz w:val="32"/>
    </w:rPr>
  </w:style>
  <w:style w:type="paragraph" w:styleId="TOC1">
    <w:name w:val="toc 1"/>
    <w:basedOn w:val="Normal"/>
    <w:next w:val="Normal"/>
    <w:autoRedefine/>
    <w:uiPriority w:val="39"/>
    <w:rsid w:val="006C0734"/>
    <w:pPr>
      <w:keepNext/>
      <w:tabs>
        <w:tab w:val="left" w:pos="284"/>
        <w:tab w:val="left" w:pos="1170"/>
        <w:tab w:val="right" w:leader="dot" w:pos="9017"/>
      </w:tabs>
      <w:spacing w:after="120"/>
      <w:jc w:val="left"/>
    </w:pPr>
    <w:rPr>
      <w:rFonts w:asciiTheme="minorHAnsi" w:hAnsiTheme="minorHAnsi"/>
      <w:b/>
      <w:bCs/>
      <w:smallCaps/>
      <w:noProof/>
      <w:color w:val="2C6E49" w:themeColor="accent1"/>
      <w:sz w:val="22"/>
    </w:rPr>
  </w:style>
  <w:style w:type="paragraph" w:styleId="TOC2">
    <w:name w:val="toc 2"/>
    <w:basedOn w:val="Normal"/>
    <w:next w:val="Normal"/>
    <w:autoRedefine/>
    <w:uiPriority w:val="39"/>
    <w:rsid w:val="0071157F"/>
    <w:pPr>
      <w:tabs>
        <w:tab w:val="left" w:pos="652"/>
        <w:tab w:val="right" w:leader="dot" w:pos="9017"/>
      </w:tabs>
      <w:spacing w:before="0"/>
      <w:ind w:left="159"/>
      <w:jc w:val="left"/>
    </w:pPr>
    <w:rPr>
      <w:smallCaps/>
      <w:noProof/>
    </w:rPr>
  </w:style>
  <w:style w:type="paragraph" w:styleId="TOC3">
    <w:name w:val="toc 3"/>
    <w:basedOn w:val="Normal"/>
    <w:next w:val="Normal"/>
    <w:autoRedefine/>
    <w:uiPriority w:val="39"/>
    <w:rsid w:val="00C60B06"/>
    <w:pPr>
      <w:tabs>
        <w:tab w:val="left" w:pos="1276"/>
        <w:tab w:val="right" w:leader="dot" w:pos="9017"/>
      </w:tabs>
      <w:spacing w:before="0"/>
      <w:ind w:left="567"/>
      <w:jc w:val="left"/>
    </w:pPr>
    <w:rPr>
      <w:iCs/>
      <w:noProof/>
    </w:rPr>
  </w:style>
  <w:style w:type="paragraph" w:styleId="TOC4">
    <w:name w:val="toc 4"/>
    <w:basedOn w:val="Normal"/>
    <w:next w:val="Normal"/>
    <w:autoRedefine/>
    <w:uiPriority w:val="39"/>
    <w:rsid w:val="00B50AB7"/>
    <w:pPr>
      <w:tabs>
        <w:tab w:val="left" w:pos="1985"/>
        <w:tab w:val="right" w:leader="dot" w:pos="9017"/>
      </w:tabs>
      <w:spacing w:before="0"/>
      <w:ind w:left="1276"/>
      <w:jc w:val="left"/>
    </w:pPr>
    <w:rPr>
      <w:noProof/>
      <w:szCs w:val="18"/>
    </w:rPr>
  </w:style>
  <w:style w:type="paragraph" w:customStyle="1" w:styleId="Reference">
    <w:name w:val="Reference"/>
    <w:basedOn w:val="Normal"/>
    <w:rsid w:val="003D54CE"/>
    <w:pPr>
      <w:keepNext/>
      <w:keepLines/>
      <w:numPr>
        <w:numId w:val="1"/>
      </w:numPr>
      <w:jc w:val="left"/>
    </w:pPr>
  </w:style>
  <w:style w:type="paragraph" w:customStyle="1" w:styleId="NormalTableCell">
    <w:name w:val="Normal Table Cell"/>
    <w:basedOn w:val="Normal"/>
    <w:qFormat/>
    <w:rsid w:val="00403271"/>
    <w:pPr>
      <w:spacing w:before="0" w:after="60"/>
    </w:pPr>
  </w:style>
  <w:style w:type="paragraph" w:styleId="Caption">
    <w:name w:val="caption"/>
    <w:basedOn w:val="Normal"/>
    <w:next w:val="Normal"/>
    <w:qFormat/>
    <w:rsid w:val="00E32EA5"/>
    <w:pPr>
      <w:keepNext/>
      <w:spacing w:after="240"/>
      <w:jc w:val="center"/>
    </w:pPr>
    <w:rPr>
      <w:b/>
      <w:sz w:val="22"/>
    </w:rPr>
  </w:style>
  <w:style w:type="paragraph" w:customStyle="1" w:styleId="NormalShifted">
    <w:name w:val="Normal Shifted"/>
    <w:basedOn w:val="Normal"/>
    <w:rsid w:val="00AF465D"/>
    <w:pPr>
      <w:ind w:left="284"/>
    </w:pPr>
    <w:rPr>
      <w:lang w:val="en-GB"/>
    </w:rPr>
  </w:style>
  <w:style w:type="paragraph" w:styleId="TableofFigures">
    <w:name w:val="table of figures"/>
    <w:basedOn w:val="Normal"/>
    <w:next w:val="Normal"/>
    <w:uiPriority w:val="99"/>
    <w:rsid w:val="002B6D0C"/>
    <w:pPr>
      <w:spacing w:before="0"/>
      <w:ind w:left="482" w:hanging="482"/>
    </w:pPr>
  </w:style>
  <w:style w:type="paragraph" w:customStyle="1" w:styleId="SubTitles">
    <w:name w:val="SubTitles"/>
    <w:basedOn w:val="Normal"/>
    <w:next w:val="Normal"/>
    <w:rsid w:val="006C0734"/>
    <w:pPr>
      <w:keepNext/>
      <w:keepLines/>
      <w:spacing w:before="240" w:after="60"/>
    </w:pPr>
    <w:rPr>
      <w:b/>
      <w:color w:val="2C6E49" w:themeColor="accent1"/>
      <w:sz w:val="32"/>
      <w:lang w:val="en-GB"/>
    </w:rPr>
  </w:style>
  <w:style w:type="paragraph" w:customStyle="1" w:styleId="Appendix2">
    <w:name w:val="Appendix 2"/>
    <w:basedOn w:val="Normal"/>
    <w:next w:val="Appendix3"/>
    <w:rsid w:val="00AF465D"/>
    <w:pPr>
      <w:keepNext/>
      <w:keepLines/>
      <w:numPr>
        <w:ilvl w:val="1"/>
        <w:numId w:val="16"/>
      </w:numPr>
      <w:spacing w:before="240" w:after="120"/>
      <w:outlineLvl w:val="1"/>
    </w:pPr>
    <w:rPr>
      <w:b/>
      <w:sz w:val="24"/>
    </w:rPr>
  </w:style>
  <w:style w:type="paragraph" w:customStyle="1" w:styleId="Appendix3">
    <w:name w:val="Appendix 3"/>
    <w:basedOn w:val="Normal"/>
    <w:next w:val="Normal"/>
    <w:rsid w:val="001000E6"/>
    <w:pPr>
      <w:keepNext/>
      <w:keepLines/>
      <w:numPr>
        <w:ilvl w:val="2"/>
        <w:numId w:val="16"/>
      </w:numPr>
      <w:spacing w:before="240" w:after="120"/>
      <w:outlineLvl w:val="2"/>
    </w:pPr>
    <w:rPr>
      <w:b/>
      <w:noProof/>
    </w:rPr>
  </w:style>
  <w:style w:type="paragraph" w:customStyle="1" w:styleId="Appendix1">
    <w:name w:val="Appendix 1"/>
    <w:basedOn w:val="Normal"/>
    <w:next w:val="Appendix2"/>
    <w:rsid w:val="006C0734"/>
    <w:pPr>
      <w:keepNext/>
      <w:keepLines/>
      <w:pageBreakBefore/>
      <w:numPr>
        <w:numId w:val="16"/>
      </w:numPr>
      <w:tabs>
        <w:tab w:val="left" w:pos="1985"/>
      </w:tabs>
      <w:spacing w:before="240" w:after="120"/>
      <w:outlineLvl w:val="0"/>
    </w:pPr>
    <w:rPr>
      <w:b/>
      <w:color w:val="2C6E49" w:themeColor="accent1"/>
      <w:sz w:val="32"/>
    </w:rPr>
  </w:style>
  <w:style w:type="paragraph" w:styleId="FootnoteText">
    <w:name w:val="footnote text"/>
    <w:basedOn w:val="Normal"/>
    <w:semiHidden/>
    <w:rsid w:val="00AF465D"/>
  </w:style>
  <w:style w:type="character" w:styleId="FootnoteReference">
    <w:name w:val="footnote reference"/>
    <w:basedOn w:val="DefaultParagraphFont"/>
    <w:semiHidden/>
    <w:rsid w:val="00D22D9D"/>
    <w:rPr>
      <w:rFonts w:ascii="Gadugi" w:hAnsi="Gadugi"/>
      <w:vertAlign w:val="superscript"/>
    </w:rPr>
  </w:style>
  <w:style w:type="paragraph" w:styleId="ListBullet">
    <w:name w:val="List Bullet"/>
    <w:basedOn w:val="Normal"/>
    <w:rsid w:val="00AF465D"/>
    <w:pPr>
      <w:numPr>
        <w:numId w:val="2"/>
      </w:numPr>
      <w:spacing w:before="60"/>
    </w:pPr>
  </w:style>
  <w:style w:type="paragraph" w:styleId="Title">
    <w:name w:val="Title"/>
    <w:basedOn w:val="Normal"/>
    <w:qFormat/>
    <w:rsid w:val="0050359E"/>
    <w:pPr>
      <w:spacing w:before="480"/>
      <w:jc w:val="center"/>
    </w:pPr>
    <w:rPr>
      <w:b/>
      <w:bCs/>
      <w:sz w:val="40"/>
    </w:rPr>
  </w:style>
  <w:style w:type="paragraph" w:customStyle="1" w:styleId="TableContent">
    <w:name w:val="TableContent"/>
    <w:basedOn w:val="Normal"/>
    <w:rsid w:val="00AF465D"/>
    <w:pPr>
      <w:spacing w:before="40" w:after="40"/>
      <w:jc w:val="left"/>
    </w:pPr>
    <w:rPr>
      <w:rFonts w:cs="Consolas"/>
      <w:lang w:val="en-GB"/>
    </w:rPr>
  </w:style>
  <w:style w:type="paragraph" w:customStyle="1" w:styleId="TableCentered">
    <w:name w:val="TableCentered"/>
    <w:basedOn w:val="Normal"/>
    <w:autoRedefine/>
    <w:rsid w:val="00AF465D"/>
    <w:pPr>
      <w:spacing w:before="40" w:after="40"/>
      <w:jc w:val="center"/>
    </w:pPr>
  </w:style>
  <w:style w:type="paragraph" w:customStyle="1" w:styleId="TableTitle">
    <w:name w:val="TableTitle"/>
    <w:basedOn w:val="Normal"/>
    <w:autoRedefine/>
    <w:rsid w:val="00F25157"/>
    <w:pPr>
      <w:keepNext/>
      <w:spacing w:before="40" w:after="40"/>
      <w:jc w:val="left"/>
    </w:pPr>
    <w:rPr>
      <w:b/>
      <w:sz w:val="22"/>
    </w:rPr>
  </w:style>
  <w:style w:type="paragraph" w:customStyle="1" w:styleId="Appendix4">
    <w:name w:val="Appendix 4"/>
    <w:basedOn w:val="Appendix3"/>
    <w:rsid w:val="00AF465D"/>
    <w:pPr>
      <w:numPr>
        <w:ilvl w:val="3"/>
      </w:numPr>
    </w:pPr>
    <w:rPr>
      <w:sz w:val="18"/>
      <w:lang w:val="en-GB"/>
    </w:rPr>
  </w:style>
  <w:style w:type="paragraph" w:customStyle="1" w:styleId="OptionName">
    <w:name w:val="Option Name"/>
    <w:basedOn w:val="Normal"/>
    <w:next w:val="OptionDescription"/>
    <w:link w:val="OptionNameCar"/>
    <w:rsid w:val="00C81D0F"/>
    <w:pPr>
      <w:keepNext/>
      <w:ind w:left="284"/>
      <w:jc w:val="left"/>
    </w:pPr>
    <w:rPr>
      <w:rFonts w:cs="Consolas"/>
      <w:b/>
      <w:bCs/>
      <w:noProof/>
    </w:rPr>
  </w:style>
  <w:style w:type="paragraph" w:customStyle="1" w:styleId="OptionDescription">
    <w:name w:val="Option Description"/>
    <w:basedOn w:val="Normal"/>
    <w:link w:val="OptionDescriptionCar"/>
    <w:rsid w:val="00F85203"/>
    <w:pPr>
      <w:spacing w:before="60"/>
      <w:ind w:left="709"/>
    </w:pPr>
    <w:rPr>
      <w:lang w:val="en-GB"/>
    </w:rPr>
  </w:style>
  <w:style w:type="character" w:customStyle="1" w:styleId="OptionDescriptionCar">
    <w:name w:val="Option Description Car"/>
    <w:basedOn w:val="DefaultParagraphFont"/>
    <w:link w:val="OptionDescription"/>
    <w:rsid w:val="00F85203"/>
    <w:rPr>
      <w:rFonts w:ascii="Cambria" w:hAnsi="Cambria"/>
      <w:lang w:val="en-GB" w:eastAsia="en-US"/>
    </w:rPr>
  </w:style>
  <w:style w:type="character" w:customStyle="1" w:styleId="OptionNameCar">
    <w:name w:val="Option Name Car"/>
    <w:basedOn w:val="DefaultParagraphFont"/>
    <w:link w:val="OptionName"/>
    <w:rsid w:val="00C81D0F"/>
    <w:rPr>
      <w:rFonts w:ascii="Gadugi" w:hAnsi="Gadugi" w:cs="Consolas"/>
      <w:b/>
      <w:bCs/>
      <w:noProof/>
      <w:lang w:val="en-US" w:eastAsia="en-US"/>
    </w:rPr>
  </w:style>
  <w:style w:type="paragraph" w:customStyle="1" w:styleId="UsageTitle">
    <w:name w:val="Usage Title"/>
    <w:basedOn w:val="Normal"/>
    <w:next w:val="UsageSyntax"/>
    <w:rsid w:val="00B05BBB"/>
    <w:pPr>
      <w:keepNext/>
    </w:pPr>
    <w:rPr>
      <w:b/>
      <w:bCs/>
      <w:sz w:val="22"/>
      <w:lang w:val="fr-FR"/>
    </w:rPr>
  </w:style>
  <w:style w:type="paragraph" w:customStyle="1" w:styleId="UsageSyntax">
    <w:name w:val="Usage Syntax"/>
    <w:basedOn w:val="Normal"/>
    <w:rsid w:val="00D97096"/>
    <w:pPr>
      <w:ind w:left="284"/>
      <w:jc w:val="left"/>
    </w:pPr>
    <w:rPr>
      <w:rFonts w:ascii="Consolas" w:hAnsi="Consolas" w:cs="Consolas"/>
      <w:noProof/>
      <w:lang w:val="fr-FR"/>
    </w:rPr>
  </w:style>
  <w:style w:type="paragraph" w:customStyle="1" w:styleId="Code">
    <w:name w:val="Code"/>
    <w:basedOn w:val="UsageSyntax"/>
    <w:rsid w:val="00F94614"/>
    <w:pPr>
      <w:contextualSpacing/>
    </w:pPr>
    <w:rPr>
      <w:sz w:val="18"/>
      <w:lang w:val="en-GB"/>
    </w:rPr>
  </w:style>
  <w:style w:type="paragraph" w:customStyle="1" w:styleId="TableContentPacked">
    <w:name w:val="TableContentPacked"/>
    <w:basedOn w:val="TableContent"/>
    <w:rsid w:val="0050359E"/>
    <w:pPr>
      <w:spacing w:before="0" w:after="0"/>
    </w:pPr>
  </w:style>
  <w:style w:type="paragraph" w:customStyle="1" w:styleId="StyleOptionNameItalique">
    <w:name w:val="Style Option Name + Italique"/>
    <w:basedOn w:val="OptionName"/>
    <w:link w:val="StyleOptionNameItaliqueCar"/>
    <w:rsid w:val="00A6771E"/>
    <w:rPr>
      <w:i/>
      <w:iCs/>
    </w:rPr>
  </w:style>
  <w:style w:type="character" w:customStyle="1" w:styleId="StyleOptionNameItaliqueCar">
    <w:name w:val="Style Option Name + Italique Car"/>
    <w:basedOn w:val="OptionNameCar"/>
    <w:link w:val="StyleOptionNameItalique"/>
    <w:rsid w:val="00A6771E"/>
    <w:rPr>
      <w:rFonts w:ascii="Consolas" w:hAnsi="Consolas" w:cs="Consolas"/>
      <w:b/>
      <w:bCs/>
      <w:i/>
      <w:iCs/>
      <w:noProof/>
      <w:sz w:val="18"/>
      <w:lang w:val="en-GB" w:eastAsia="en-US" w:bidi="ar-SA"/>
    </w:rPr>
  </w:style>
  <w:style w:type="table" w:styleId="TableGrid">
    <w:name w:val="Table Grid"/>
    <w:basedOn w:val="TableNormal"/>
    <w:rsid w:val="007A6E5C"/>
    <w:pPr>
      <w:spacing w:before="120"/>
      <w:jc w:val="both"/>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ReferenceSectionTitle">
    <w:name w:val="Reference Section Title"/>
    <w:basedOn w:val="Heading2"/>
    <w:next w:val="Normal"/>
    <w:rsid w:val="006C0734"/>
    <w:pPr>
      <w:pageBreakBefore/>
      <w:numPr>
        <w:ilvl w:val="0"/>
        <w:numId w:val="5"/>
      </w:numPr>
      <w:pBdr>
        <w:bottom w:val="single" w:sz="4" w:space="1" w:color="auto"/>
      </w:pBdr>
      <w:tabs>
        <w:tab w:val="clear" w:pos="720"/>
        <w:tab w:val="num" w:pos="284"/>
      </w:tabs>
      <w:ind w:left="284" w:hanging="284"/>
    </w:pPr>
    <w:rPr>
      <w:color w:val="2C6E49" w:themeColor="accent1"/>
      <w:lang w:val="en-GB"/>
    </w:rPr>
  </w:style>
  <w:style w:type="paragraph" w:styleId="ListParagraph">
    <w:name w:val="List Paragraph"/>
    <w:basedOn w:val="Normal"/>
    <w:uiPriority w:val="34"/>
    <w:qFormat/>
    <w:rsid w:val="00C8476B"/>
    <w:pPr>
      <w:ind w:left="720"/>
      <w:contextualSpacing/>
    </w:pPr>
  </w:style>
  <w:style w:type="paragraph" w:styleId="Revision">
    <w:name w:val="Revision"/>
    <w:hidden/>
    <w:uiPriority w:val="99"/>
    <w:semiHidden/>
    <w:rsid w:val="003822E4"/>
    <w:rPr>
      <w:rFonts w:ascii="Cambria" w:hAnsi="Cambria"/>
      <w:lang w:val="en-US" w:eastAsia="en-US"/>
    </w:rPr>
  </w:style>
  <w:style w:type="paragraph" w:customStyle="1" w:styleId="Spacedlist">
    <w:name w:val="Spaced list"/>
    <w:basedOn w:val="ListParagraph"/>
    <w:qFormat/>
    <w:rsid w:val="00AA564F"/>
    <w:pPr>
      <w:numPr>
        <w:numId w:val="9"/>
      </w:numPr>
      <w:contextualSpacing w:val="0"/>
    </w:pPr>
  </w:style>
  <w:style w:type="numbering" w:customStyle="1" w:styleId="Appendices">
    <w:name w:val="Appendices"/>
    <w:uiPriority w:val="99"/>
    <w:rsid w:val="000D78D0"/>
    <w:pPr>
      <w:numPr>
        <w:numId w:val="15"/>
      </w:numPr>
    </w:pPr>
  </w:style>
  <w:style w:type="character" w:customStyle="1" w:styleId="Mentionnonrsolue4">
    <w:name w:val="Mention non résolue4"/>
    <w:basedOn w:val="DefaultParagraphFont"/>
    <w:uiPriority w:val="99"/>
    <w:semiHidden/>
    <w:unhideWhenUsed/>
    <w:rsid w:val="003A1D42"/>
    <w:rPr>
      <w:color w:val="605E5C"/>
      <w:shd w:val="clear" w:color="auto" w:fill="E1DFDD"/>
    </w:rPr>
  </w:style>
  <w:style w:type="character" w:customStyle="1" w:styleId="Codeintext">
    <w:name w:val="Code in text"/>
    <w:basedOn w:val="DefaultParagraphFont"/>
    <w:uiPriority w:val="1"/>
    <w:qFormat/>
    <w:rsid w:val="005003D2"/>
    <w:rPr>
      <w:rFonts w:ascii="Gadugi" w:hAnsi="Gadugi"/>
      <w:b/>
      <w:sz w:val="20"/>
    </w:rPr>
  </w:style>
  <w:style w:type="character" w:customStyle="1" w:styleId="Mentionnonrsolue5">
    <w:name w:val="Mention non résolue5"/>
    <w:basedOn w:val="DefaultParagraphFont"/>
    <w:uiPriority w:val="99"/>
    <w:semiHidden/>
    <w:unhideWhenUsed/>
    <w:rsid w:val="006F5380"/>
    <w:rPr>
      <w:color w:val="605E5C"/>
      <w:shd w:val="clear" w:color="auto" w:fill="E1DFDD"/>
    </w:rPr>
  </w:style>
  <w:style w:type="character" w:customStyle="1" w:styleId="Mentionnonrsolue6">
    <w:name w:val="Mention non résolue6"/>
    <w:basedOn w:val="DefaultParagraphFont"/>
    <w:uiPriority w:val="99"/>
    <w:semiHidden/>
    <w:unhideWhenUsed/>
    <w:rsid w:val="00A45E9A"/>
    <w:rPr>
      <w:color w:val="605E5C"/>
      <w:shd w:val="clear" w:color="auto" w:fill="E1DFDD"/>
    </w:rPr>
  </w:style>
  <w:style w:type="character" w:customStyle="1" w:styleId="Mentionnonrsolue7">
    <w:name w:val="Mention non résolue7"/>
    <w:basedOn w:val="DefaultParagraphFont"/>
    <w:uiPriority w:val="99"/>
    <w:semiHidden/>
    <w:unhideWhenUsed/>
    <w:rsid w:val="00121FFB"/>
    <w:rPr>
      <w:color w:val="605E5C"/>
      <w:shd w:val="clear" w:color="auto" w:fill="E1DFDD"/>
    </w:rPr>
  </w:style>
  <w:style w:type="character" w:customStyle="1" w:styleId="Mentionnonrsolue23">
    <w:name w:val="Mention non résolue23"/>
    <w:basedOn w:val="DefaultParagraphFont"/>
    <w:uiPriority w:val="99"/>
    <w:semiHidden/>
    <w:unhideWhenUsed/>
    <w:rsid w:val="006A3291"/>
    <w:rPr>
      <w:color w:val="605E5C"/>
      <w:shd w:val="clear" w:color="auto" w:fill="E1DFDD"/>
    </w:rPr>
  </w:style>
  <w:style w:type="character" w:customStyle="1" w:styleId="Mentionnonrsolue24">
    <w:name w:val="Mention non résolue24"/>
    <w:basedOn w:val="DefaultParagraphFont"/>
    <w:uiPriority w:val="99"/>
    <w:semiHidden/>
    <w:unhideWhenUsed/>
    <w:rsid w:val="006B05F4"/>
    <w:rPr>
      <w:color w:val="605E5C"/>
      <w:shd w:val="clear" w:color="auto" w:fill="E1DFDD"/>
    </w:rPr>
  </w:style>
  <w:style w:type="character" w:customStyle="1" w:styleId="Mentionnonrsolue25">
    <w:name w:val="Mention non résolue25"/>
    <w:basedOn w:val="DefaultParagraphFont"/>
    <w:uiPriority w:val="99"/>
    <w:semiHidden/>
    <w:unhideWhenUsed/>
    <w:rsid w:val="009E64B0"/>
    <w:rPr>
      <w:color w:val="605E5C"/>
      <w:shd w:val="clear" w:color="auto" w:fill="E1DFDD"/>
    </w:rPr>
  </w:style>
  <w:style w:type="character" w:customStyle="1" w:styleId="Mentionnonrsolue26">
    <w:name w:val="Mention non résolue26"/>
    <w:basedOn w:val="DefaultParagraphFont"/>
    <w:uiPriority w:val="99"/>
    <w:semiHidden/>
    <w:unhideWhenUsed/>
    <w:rsid w:val="00C776EE"/>
    <w:rPr>
      <w:color w:val="605E5C"/>
      <w:shd w:val="clear" w:color="auto" w:fill="E1DFDD"/>
    </w:rPr>
  </w:style>
  <w:style w:type="character" w:customStyle="1" w:styleId="Mentionnonrsolue27">
    <w:name w:val="Mention non résolue27"/>
    <w:basedOn w:val="DefaultParagraphFont"/>
    <w:uiPriority w:val="99"/>
    <w:semiHidden/>
    <w:unhideWhenUsed/>
    <w:rsid w:val="009204D3"/>
    <w:rPr>
      <w:color w:val="605E5C"/>
      <w:shd w:val="clear" w:color="auto" w:fill="E1DFDD"/>
    </w:rPr>
  </w:style>
  <w:style w:type="character" w:customStyle="1" w:styleId="Mentionnonrsolue28">
    <w:name w:val="Mention non résolue28"/>
    <w:basedOn w:val="DefaultParagraphFont"/>
    <w:uiPriority w:val="99"/>
    <w:semiHidden/>
    <w:unhideWhenUsed/>
    <w:rsid w:val="000171FA"/>
    <w:rPr>
      <w:color w:val="605E5C"/>
      <w:shd w:val="clear" w:color="auto" w:fill="E1DFDD"/>
    </w:rPr>
  </w:style>
  <w:style w:type="character" w:customStyle="1" w:styleId="Mentionnonrsolue29">
    <w:name w:val="Mention non résolue29"/>
    <w:basedOn w:val="DefaultParagraphFont"/>
    <w:uiPriority w:val="99"/>
    <w:semiHidden/>
    <w:unhideWhenUsed/>
    <w:rsid w:val="00944C83"/>
    <w:rPr>
      <w:color w:val="605E5C"/>
      <w:shd w:val="clear" w:color="auto" w:fill="E1DFDD"/>
    </w:rPr>
  </w:style>
  <w:style w:type="character" w:customStyle="1" w:styleId="Mentionnonrsolue33">
    <w:name w:val="Mention non résolue33"/>
    <w:basedOn w:val="DefaultParagraphFont"/>
    <w:uiPriority w:val="99"/>
    <w:semiHidden/>
    <w:unhideWhenUsed/>
    <w:rsid w:val="00866C9C"/>
    <w:rPr>
      <w:color w:val="605E5C"/>
      <w:shd w:val="clear" w:color="auto" w:fill="E1DFDD"/>
    </w:rPr>
  </w:style>
  <w:style w:type="character" w:customStyle="1" w:styleId="Mentionnonrsolue34">
    <w:name w:val="Mention non résolue34"/>
    <w:basedOn w:val="DefaultParagraphFont"/>
    <w:uiPriority w:val="99"/>
    <w:semiHidden/>
    <w:unhideWhenUsed/>
    <w:rsid w:val="0085645E"/>
    <w:rPr>
      <w:color w:val="605E5C"/>
      <w:shd w:val="clear" w:color="auto" w:fill="E1DFDD"/>
    </w:rPr>
  </w:style>
  <w:style w:type="character" w:customStyle="1" w:styleId="Mentionnonrsolue35">
    <w:name w:val="Mention non résolue35"/>
    <w:basedOn w:val="DefaultParagraphFont"/>
    <w:uiPriority w:val="99"/>
    <w:semiHidden/>
    <w:unhideWhenUsed/>
    <w:rsid w:val="006F4E6D"/>
    <w:rPr>
      <w:color w:val="605E5C"/>
      <w:shd w:val="clear" w:color="auto" w:fill="E1DFDD"/>
    </w:rPr>
  </w:style>
  <w:style w:type="character" w:customStyle="1" w:styleId="Mentionnonrsolue36">
    <w:name w:val="Mention non résolue36"/>
    <w:basedOn w:val="DefaultParagraphFont"/>
    <w:uiPriority w:val="99"/>
    <w:semiHidden/>
    <w:unhideWhenUsed/>
    <w:rsid w:val="00C26142"/>
    <w:rPr>
      <w:color w:val="605E5C"/>
      <w:shd w:val="clear" w:color="auto" w:fill="E1DFDD"/>
    </w:rPr>
  </w:style>
  <w:style w:type="character" w:customStyle="1" w:styleId="Mentionnonrsolue37">
    <w:name w:val="Mention non résolue37"/>
    <w:basedOn w:val="DefaultParagraphFont"/>
    <w:uiPriority w:val="99"/>
    <w:semiHidden/>
    <w:unhideWhenUsed/>
    <w:rsid w:val="00922F93"/>
    <w:rPr>
      <w:color w:val="605E5C"/>
      <w:shd w:val="clear" w:color="auto" w:fill="E1DFDD"/>
    </w:rPr>
  </w:style>
  <w:style w:type="character" w:customStyle="1" w:styleId="Mentionnonrsolue38">
    <w:name w:val="Mention non résolue38"/>
    <w:basedOn w:val="DefaultParagraphFont"/>
    <w:uiPriority w:val="99"/>
    <w:semiHidden/>
    <w:unhideWhenUsed/>
    <w:rsid w:val="001D4D77"/>
    <w:rPr>
      <w:color w:val="605E5C"/>
      <w:shd w:val="clear" w:color="auto" w:fill="E1DFDD"/>
    </w:rPr>
  </w:style>
  <w:style w:type="character" w:customStyle="1" w:styleId="Mentionnonrsolue39">
    <w:name w:val="Mention non résolue39"/>
    <w:basedOn w:val="DefaultParagraphFont"/>
    <w:uiPriority w:val="99"/>
    <w:semiHidden/>
    <w:unhideWhenUsed/>
    <w:rsid w:val="00495C8A"/>
    <w:rPr>
      <w:color w:val="605E5C"/>
      <w:shd w:val="clear" w:color="auto" w:fill="E1DFDD"/>
    </w:rPr>
  </w:style>
  <w:style w:type="paragraph" w:customStyle="1" w:styleId="Problemdescription">
    <w:name w:val="Problem description"/>
    <w:basedOn w:val="UsageTitle"/>
    <w:next w:val="NormalShifted"/>
    <w:qFormat/>
    <w:rsid w:val="000566D9"/>
    <w:rPr>
      <w:lang w:val="en-US"/>
    </w:rPr>
  </w:style>
  <w:style w:type="character" w:customStyle="1" w:styleId="Mentionnonrsolue40">
    <w:name w:val="Mention non résolue40"/>
    <w:basedOn w:val="DefaultParagraphFont"/>
    <w:uiPriority w:val="99"/>
    <w:semiHidden/>
    <w:unhideWhenUsed/>
    <w:rsid w:val="002C5AA2"/>
    <w:rPr>
      <w:color w:val="605E5C"/>
      <w:shd w:val="clear" w:color="auto" w:fill="E1DFDD"/>
    </w:rPr>
  </w:style>
  <w:style w:type="character" w:customStyle="1" w:styleId="Mentionnonrsolue41">
    <w:name w:val="Mention non résolue41"/>
    <w:basedOn w:val="DefaultParagraphFont"/>
    <w:uiPriority w:val="99"/>
    <w:semiHidden/>
    <w:unhideWhenUsed/>
    <w:rsid w:val="002A4F24"/>
    <w:rPr>
      <w:color w:val="605E5C"/>
      <w:shd w:val="clear" w:color="auto" w:fill="E1DFDD"/>
    </w:rPr>
  </w:style>
  <w:style w:type="character" w:customStyle="1" w:styleId="Mentionnonrsolue42">
    <w:name w:val="Mention non résolue42"/>
    <w:basedOn w:val="DefaultParagraphFont"/>
    <w:uiPriority w:val="99"/>
    <w:semiHidden/>
    <w:unhideWhenUsed/>
    <w:rsid w:val="00EC1482"/>
    <w:rPr>
      <w:color w:val="605E5C"/>
      <w:shd w:val="clear" w:color="auto" w:fill="E1DFDD"/>
    </w:rPr>
  </w:style>
  <w:style w:type="character" w:customStyle="1" w:styleId="Mentionnonrsolue43">
    <w:name w:val="Mention non résolue43"/>
    <w:basedOn w:val="DefaultParagraphFont"/>
    <w:uiPriority w:val="99"/>
    <w:semiHidden/>
    <w:unhideWhenUsed/>
    <w:rsid w:val="00F02EBA"/>
    <w:rPr>
      <w:color w:val="605E5C"/>
      <w:shd w:val="clear" w:color="auto" w:fill="E1DFDD"/>
    </w:rPr>
  </w:style>
  <w:style w:type="character" w:customStyle="1" w:styleId="Mentionnonrsolue44">
    <w:name w:val="Mention non résolue44"/>
    <w:basedOn w:val="DefaultParagraphFont"/>
    <w:uiPriority w:val="99"/>
    <w:semiHidden/>
    <w:unhideWhenUsed/>
    <w:rsid w:val="003300F3"/>
    <w:rPr>
      <w:color w:val="605E5C"/>
      <w:shd w:val="clear" w:color="auto" w:fill="E1DFDD"/>
    </w:rPr>
  </w:style>
  <w:style w:type="character" w:customStyle="1" w:styleId="Mentionnonrsolue45">
    <w:name w:val="Mention non résolue45"/>
    <w:basedOn w:val="DefaultParagraphFont"/>
    <w:uiPriority w:val="99"/>
    <w:semiHidden/>
    <w:unhideWhenUsed/>
    <w:rsid w:val="00020BDB"/>
    <w:rPr>
      <w:color w:val="605E5C"/>
      <w:shd w:val="clear" w:color="auto" w:fill="E1DFDD"/>
    </w:rPr>
  </w:style>
  <w:style w:type="character" w:customStyle="1" w:styleId="Mentionnonrsolue46">
    <w:name w:val="Mention non résolue46"/>
    <w:basedOn w:val="DefaultParagraphFont"/>
    <w:uiPriority w:val="99"/>
    <w:semiHidden/>
    <w:unhideWhenUsed/>
    <w:rsid w:val="001C5F1A"/>
    <w:rPr>
      <w:color w:val="605E5C"/>
      <w:shd w:val="clear" w:color="auto" w:fill="E1DFDD"/>
    </w:rPr>
  </w:style>
  <w:style w:type="character" w:customStyle="1" w:styleId="Mentionnonrsolue47">
    <w:name w:val="Mention non résolue47"/>
    <w:basedOn w:val="DefaultParagraphFont"/>
    <w:uiPriority w:val="99"/>
    <w:semiHidden/>
    <w:unhideWhenUsed/>
    <w:rsid w:val="00FA4A56"/>
    <w:rPr>
      <w:color w:val="605E5C"/>
      <w:shd w:val="clear" w:color="auto" w:fill="E1DFDD"/>
    </w:rPr>
  </w:style>
  <w:style w:type="paragraph" w:styleId="TOC5">
    <w:name w:val="toc 5"/>
    <w:basedOn w:val="Normal"/>
    <w:next w:val="Normal"/>
    <w:autoRedefine/>
    <w:uiPriority w:val="39"/>
    <w:unhideWhenUsed/>
    <w:rsid w:val="00935589"/>
    <w:pPr>
      <w:spacing w:before="0" w:after="100" w:line="259" w:lineRule="auto"/>
      <w:ind w:left="880"/>
      <w:jc w:val="left"/>
    </w:pPr>
    <w:rPr>
      <w:rFonts w:asciiTheme="minorHAnsi" w:eastAsiaTheme="minorEastAsia" w:hAnsiTheme="minorHAnsi" w:cstheme="minorBidi"/>
      <w:sz w:val="22"/>
      <w:szCs w:val="22"/>
    </w:rPr>
  </w:style>
  <w:style w:type="paragraph" w:styleId="TOC6">
    <w:name w:val="toc 6"/>
    <w:basedOn w:val="Normal"/>
    <w:next w:val="Normal"/>
    <w:autoRedefine/>
    <w:uiPriority w:val="39"/>
    <w:unhideWhenUsed/>
    <w:rsid w:val="00935589"/>
    <w:pPr>
      <w:spacing w:before="0" w:after="100" w:line="259" w:lineRule="auto"/>
      <w:ind w:left="1100"/>
      <w:jc w:val="left"/>
    </w:pPr>
    <w:rPr>
      <w:rFonts w:asciiTheme="minorHAnsi" w:eastAsiaTheme="minorEastAsia" w:hAnsiTheme="minorHAnsi" w:cstheme="minorBidi"/>
      <w:sz w:val="22"/>
      <w:szCs w:val="22"/>
    </w:rPr>
  </w:style>
  <w:style w:type="paragraph" w:styleId="TOC7">
    <w:name w:val="toc 7"/>
    <w:basedOn w:val="Normal"/>
    <w:next w:val="Normal"/>
    <w:autoRedefine/>
    <w:uiPriority w:val="39"/>
    <w:unhideWhenUsed/>
    <w:rsid w:val="00935589"/>
    <w:pPr>
      <w:spacing w:before="0" w:after="100" w:line="259" w:lineRule="auto"/>
      <w:ind w:left="1320"/>
      <w:jc w:val="left"/>
    </w:pPr>
    <w:rPr>
      <w:rFonts w:asciiTheme="minorHAnsi" w:eastAsiaTheme="minorEastAsia" w:hAnsiTheme="minorHAnsi" w:cstheme="minorBidi"/>
      <w:sz w:val="22"/>
      <w:szCs w:val="22"/>
    </w:rPr>
  </w:style>
  <w:style w:type="paragraph" w:styleId="TOC8">
    <w:name w:val="toc 8"/>
    <w:basedOn w:val="Normal"/>
    <w:next w:val="Normal"/>
    <w:autoRedefine/>
    <w:uiPriority w:val="39"/>
    <w:unhideWhenUsed/>
    <w:rsid w:val="00935589"/>
    <w:pPr>
      <w:spacing w:before="0" w:after="100" w:line="259" w:lineRule="auto"/>
      <w:ind w:left="1540"/>
      <w:jc w:val="left"/>
    </w:pPr>
    <w:rPr>
      <w:rFonts w:asciiTheme="minorHAnsi" w:eastAsiaTheme="minorEastAsia" w:hAnsiTheme="minorHAnsi" w:cstheme="minorBidi"/>
      <w:sz w:val="22"/>
      <w:szCs w:val="22"/>
    </w:rPr>
  </w:style>
  <w:style w:type="paragraph" w:styleId="TOC9">
    <w:name w:val="toc 9"/>
    <w:basedOn w:val="Normal"/>
    <w:next w:val="Normal"/>
    <w:autoRedefine/>
    <w:uiPriority w:val="39"/>
    <w:unhideWhenUsed/>
    <w:rsid w:val="00935589"/>
    <w:pPr>
      <w:spacing w:before="0" w:after="100" w:line="259" w:lineRule="auto"/>
      <w:ind w:left="1760"/>
      <w:jc w:val="left"/>
    </w:pPr>
    <w:rPr>
      <w:rFonts w:asciiTheme="minorHAnsi" w:eastAsiaTheme="minorEastAsia" w:hAnsiTheme="minorHAnsi" w:cstheme="minorBidi"/>
      <w:sz w:val="22"/>
      <w:szCs w:val="22"/>
    </w:rPr>
  </w:style>
  <w:style w:type="character" w:styleId="Hyperlink">
    <w:name w:val="Hyperlink"/>
    <w:basedOn w:val="DefaultParagraphFont"/>
    <w:uiPriority w:val="99"/>
    <w:unhideWhenUsed/>
    <w:rsid w:val="00F06C88"/>
    <w:rPr>
      <w:b w:val="0"/>
      <w:color w:val="2C6E49" w:themeColor="accent1"/>
      <w:u w:val="single"/>
    </w:rPr>
  </w:style>
  <w:style w:type="paragraph" w:styleId="Header">
    <w:name w:val="header"/>
    <w:basedOn w:val="Normal"/>
    <w:link w:val="HeaderChar"/>
    <w:unhideWhenUsed/>
    <w:rsid w:val="002A22BB"/>
    <w:pPr>
      <w:tabs>
        <w:tab w:val="center" w:pos="4680"/>
        <w:tab w:val="right" w:pos="9360"/>
      </w:tabs>
      <w:spacing w:before="0"/>
    </w:pPr>
  </w:style>
  <w:style w:type="character" w:customStyle="1" w:styleId="HeaderChar">
    <w:name w:val="Header Char"/>
    <w:basedOn w:val="DefaultParagraphFont"/>
    <w:link w:val="Header"/>
    <w:rsid w:val="002A22BB"/>
    <w:rPr>
      <w:rFonts w:ascii="Gadugi" w:hAnsi="Gadugi"/>
      <w:lang w:val="en-US" w:eastAsia="en-US"/>
    </w:rPr>
  </w:style>
  <w:style w:type="paragraph" w:styleId="Footer">
    <w:name w:val="footer"/>
    <w:basedOn w:val="Normal"/>
    <w:link w:val="FooterChar"/>
    <w:unhideWhenUsed/>
    <w:rsid w:val="002A22BB"/>
    <w:pPr>
      <w:tabs>
        <w:tab w:val="center" w:pos="4680"/>
        <w:tab w:val="right" w:pos="9360"/>
      </w:tabs>
      <w:spacing w:before="0"/>
    </w:pPr>
  </w:style>
  <w:style w:type="character" w:customStyle="1" w:styleId="FooterChar">
    <w:name w:val="Footer Char"/>
    <w:basedOn w:val="DefaultParagraphFont"/>
    <w:link w:val="Footer"/>
    <w:rsid w:val="002A22BB"/>
    <w:rPr>
      <w:rFonts w:ascii="Gadugi" w:hAnsi="Gadugi"/>
      <w:lang w:val="en-US" w:eastAsia="en-US"/>
    </w:rPr>
  </w:style>
  <w:style w:type="paragraph" w:styleId="HTMLPreformatted">
    <w:name w:val="HTML Preformatted"/>
    <w:basedOn w:val="Normal"/>
    <w:link w:val="HTMLPreformattedChar"/>
    <w:uiPriority w:val="99"/>
    <w:unhideWhenUsed/>
    <w:rsid w:val="00B55F6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jc w:val="left"/>
    </w:pPr>
    <w:rPr>
      <w:rFonts w:ascii="Courier New" w:hAnsi="Courier New" w:cs="Courier New"/>
      <w:lang w:val="fr-FR" w:eastAsia="ja-JP"/>
    </w:rPr>
  </w:style>
  <w:style w:type="character" w:customStyle="1" w:styleId="HTMLPreformattedChar">
    <w:name w:val="HTML Preformatted Char"/>
    <w:basedOn w:val="DefaultParagraphFont"/>
    <w:link w:val="HTMLPreformatted"/>
    <w:uiPriority w:val="99"/>
    <w:rsid w:val="00B55F66"/>
    <w:rPr>
      <w:rFonts w:ascii="Courier New" w:hAnsi="Courier New" w:cs="Courier New"/>
      <w:lang w:eastAsia="ja-JP"/>
    </w:rPr>
  </w:style>
  <w:style w:type="character" w:customStyle="1" w:styleId="Mentionnonrsolue1">
    <w:name w:val="Mention non résolue1"/>
    <w:basedOn w:val="DefaultParagraphFont"/>
    <w:uiPriority w:val="99"/>
    <w:semiHidden/>
    <w:unhideWhenUsed/>
    <w:rsid w:val="004B7F83"/>
    <w:rPr>
      <w:color w:val="605E5C"/>
      <w:shd w:val="clear" w:color="auto" w:fill="E1DFDD"/>
    </w:rPr>
  </w:style>
  <w:style w:type="character" w:customStyle="1" w:styleId="Mentionnonrsolue2">
    <w:name w:val="Mention non résolue2"/>
    <w:basedOn w:val="DefaultParagraphFont"/>
    <w:uiPriority w:val="99"/>
    <w:semiHidden/>
    <w:unhideWhenUsed/>
    <w:rsid w:val="006B5F13"/>
    <w:rPr>
      <w:color w:val="605E5C"/>
      <w:shd w:val="clear" w:color="auto" w:fill="E1DFDD"/>
    </w:rPr>
  </w:style>
  <w:style w:type="character" w:customStyle="1" w:styleId="Mentionnonrsolue3">
    <w:name w:val="Mention non résolue3"/>
    <w:basedOn w:val="DefaultParagraphFont"/>
    <w:uiPriority w:val="99"/>
    <w:semiHidden/>
    <w:unhideWhenUsed/>
    <w:rsid w:val="00AD51B5"/>
    <w:rPr>
      <w:color w:val="605E5C"/>
      <w:shd w:val="clear" w:color="auto" w:fill="E1DFDD"/>
    </w:rPr>
  </w:style>
  <w:style w:type="character" w:customStyle="1" w:styleId="Mentionnonrsolue8">
    <w:name w:val="Mention non résolue8"/>
    <w:basedOn w:val="DefaultParagraphFont"/>
    <w:uiPriority w:val="99"/>
    <w:semiHidden/>
    <w:unhideWhenUsed/>
    <w:rsid w:val="00593CC7"/>
    <w:rPr>
      <w:color w:val="605E5C"/>
      <w:shd w:val="clear" w:color="auto" w:fill="E1DFDD"/>
    </w:rPr>
  </w:style>
  <w:style w:type="character" w:customStyle="1" w:styleId="Mentionnonrsolue9">
    <w:name w:val="Mention non résolue9"/>
    <w:basedOn w:val="DefaultParagraphFont"/>
    <w:uiPriority w:val="99"/>
    <w:semiHidden/>
    <w:unhideWhenUsed/>
    <w:rsid w:val="0053227A"/>
    <w:rPr>
      <w:color w:val="605E5C"/>
      <w:shd w:val="clear" w:color="auto" w:fill="E1DFDD"/>
    </w:rPr>
  </w:style>
  <w:style w:type="character" w:customStyle="1" w:styleId="Mentionnonrsolue10">
    <w:name w:val="Mention non résolue10"/>
    <w:basedOn w:val="DefaultParagraphFont"/>
    <w:uiPriority w:val="99"/>
    <w:semiHidden/>
    <w:unhideWhenUsed/>
    <w:rsid w:val="00E8051B"/>
    <w:rPr>
      <w:color w:val="605E5C"/>
      <w:shd w:val="clear" w:color="auto" w:fill="E1DFDD"/>
    </w:rPr>
  </w:style>
  <w:style w:type="character" w:customStyle="1" w:styleId="Mentionnonrsolue11">
    <w:name w:val="Mention non résolue11"/>
    <w:basedOn w:val="DefaultParagraphFont"/>
    <w:uiPriority w:val="99"/>
    <w:semiHidden/>
    <w:unhideWhenUsed/>
    <w:rsid w:val="002423CD"/>
    <w:rPr>
      <w:color w:val="605E5C"/>
      <w:shd w:val="clear" w:color="auto" w:fill="E1DFDD"/>
    </w:rPr>
  </w:style>
  <w:style w:type="character" w:customStyle="1" w:styleId="Mentionnonrsolue12">
    <w:name w:val="Mention non résolue12"/>
    <w:basedOn w:val="DefaultParagraphFont"/>
    <w:uiPriority w:val="99"/>
    <w:semiHidden/>
    <w:unhideWhenUsed/>
    <w:rsid w:val="004E31F9"/>
    <w:rPr>
      <w:color w:val="605E5C"/>
      <w:shd w:val="clear" w:color="auto" w:fill="E1DFDD"/>
    </w:rPr>
  </w:style>
  <w:style w:type="character" w:customStyle="1" w:styleId="Mentionnonrsolue13">
    <w:name w:val="Mention non résolue13"/>
    <w:basedOn w:val="DefaultParagraphFont"/>
    <w:uiPriority w:val="99"/>
    <w:semiHidden/>
    <w:unhideWhenUsed/>
    <w:rsid w:val="00E1075A"/>
    <w:rPr>
      <w:color w:val="605E5C"/>
      <w:shd w:val="clear" w:color="auto" w:fill="E1DFDD"/>
    </w:rPr>
  </w:style>
  <w:style w:type="character" w:customStyle="1" w:styleId="Mentionnonrsolue14">
    <w:name w:val="Mention non résolue14"/>
    <w:basedOn w:val="DefaultParagraphFont"/>
    <w:uiPriority w:val="99"/>
    <w:semiHidden/>
    <w:unhideWhenUsed/>
    <w:rsid w:val="00024254"/>
    <w:rPr>
      <w:color w:val="605E5C"/>
      <w:shd w:val="clear" w:color="auto" w:fill="E1DFDD"/>
    </w:rPr>
  </w:style>
  <w:style w:type="character" w:customStyle="1" w:styleId="Mentionnonrsolue15">
    <w:name w:val="Mention non résolue15"/>
    <w:basedOn w:val="DefaultParagraphFont"/>
    <w:uiPriority w:val="99"/>
    <w:semiHidden/>
    <w:unhideWhenUsed/>
    <w:rsid w:val="001C001B"/>
    <w:rPr>
      <w:color w:val="605E5C"/>
      <w:shd w:val="clear" w:color="auto" w:fill="E1DFDD"/>
    </w:rPr>
  </w:style>
  <w:style w:type="character" w:styleId="UnresolvedMention">
    <w:name w:val="Unresolved Mention"/>
    <w:basedOn w:val="DefaultParagraphFont"/>
    <w:uiPriority w:val="99"/>
    <w:semiHidden/>
    <w:unhideWhenUsed/>
    <w:rsid w:val="00E622B2"/>
    <w:rPr>
      <w:color w:val="605E5C"/>
      <w:shd w:val="clear" w:color="auto" w:fill="E1DFDD"/>
    </w:rPr>
  </w:style>
  <w:style w:type="paragraph" w:customStyle="1" w:styleId="ListParagraphSpaced">
    <w:name w:val="List Paragraph (Spaced)"/>
    <w:basedOn w:val="ListParagraph"/>
    <w:qFormat/>
    <w:rsid w:val="0090714C"/>
    <w:pPr>
      <w:numPr>
        <w:numId w:val="14"/>
      </w:numPr>
      <w:ind w:left="714" w:hanging="357"/>
      <w:contextualSpacing w:val="0"/>
    </w:pPr>
  </w:style>
  <w:style w:type="character" w:customStyle="1" w:styleId="pl-c">
    <w:name w:val="pl-c"/>
    <w:basedOn w:val="DefaultParagraphFont"/>
    <w:rsid w:val="002D2E6B"/>
  </w:style>
  <w:style w:type="character" w:styleId="HTMLCode">
    <w:name w:val="HTML Code"/>
    <w:basedOn w:val="DefaultParagraphFont"/>
    <w:uiPriority w:val="99"/>
    <w:semiHidden/>
    <w:unhideWhenUsed/>
    <w:rsid w:val="009A1DC0"/>
    <w:rPr>
      <w:rFonts w:ascii="Courier New" w:eastAsia="Times New Roman" w:hAnsi="Courier New" w:cs="Courier New"/>
      <w:sz w:val="20"/>
      <w:szCs w:val="20"/>
    </w:rPr>
  </w:style>
  <w:style w:type="numbering" w:customStyle="1" w:styleId="Listeactuelle1">
    <w:name w:val="Liste actuelle1"/>
    <w:uiPriority w:val="99"/>
    <w:rsid w:val="00595A5E"/>
    <w:pPr>
      <w:numPr>
        <w:numId w:val="50"/>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40259797">
      <w:bodyDiv w:val="1"/>
      <w:marLeft w:val="0"/>
      <w:marRight w:val="0"/>
      <w:marTop w:val="0"/>
      <w:marBottom w:val="0"/>
      <w:divBdr>
        <w:top w:val="none" w:sz="0" w:space="0" w:color="auto"/>
        <w:left w:val="none" w:sz="0" w:space="0" w:color="auto"/>
        <w:bottom w:val="none" w:sz="0" w:space="0" w:color="auto"/>
        <w:right w:val="none" w:sz="0" w:space="0" w:color="auto"/>
      </w:divBdr>
    </w:div>
    <w:div w:id="240262441">
      <w:bodyDiv w:val="1"/>
      <w:marLeft w:val="0"/>
      <w:marRight w:val="0"/>
      <w:marTop w:val="0"/>
      <w:marBottom w:val="0"/>
      <w:divBdr>
        <w:top w:val="none" w:sz="0" w:space="0" w:color="auto"/>
        <w:left w:val="none" w:sz="0" w:space="0" w:color="auto"/>
        <w:bottom w:val="none" w:sz="0" w:space="0" w:color="auto"/>
        <w:right w:val="none" w:sz="0" w:space="0" w:color="auto"/>
      </w:divBdr>
    </w:div>
    <w:div w:id="274027125">
      <w:bodyDiv w:val="1"/>
      <w:marLeft w:val="0"/>
      <w:marRight w:val="0"/>
      <w:marTop w:val="0"/>
      <w:marBottom w:val="0"/>
      <w:divBdr>
        <w:top w:val="none" w:sz="0" w:space="0" w:color="auto"/>
        <w:left w:val="none" w:sz="0" w:space="0" w:color="auto"/>
        <w:bottom w:val="none" w:sz="0" w:space="0" w:color="auto"/>
        <w:right w:val="none" w:sz="0" w:space="0" w:color="auto"/>
      </w:divBdr>
    </w:div>
    <w:div w:id="284778283">
      <w:bodyDiv w:val="1"/>
      <w:marLeft w:val="0"/>
      <w:marRight w:val="0"/>
      <w:marTop w:val="0"/>
      <w:marBottom w:val="0"/>
      <w:divBdr>
        <w:top w:val="none" w:sz="0" w:space="0" w:color="auto"/>
        <w:left w:val="none" w:sz="0" w:space="0" w:color="auto"/>
        <w:bottom w:val="none" w:sz="0" w:space="0" w:color="auto"/>
        <w:right w:val="none" w:sz="0" w:space="0" w:color="auto"/>
      </w:divBdr>
    </w:div>
    <w:div w:id="346829769">
      <w:bodyDiv w:val="1"/>
      <w:marLeft w:val="0"/>
      <w:marRight w:val="0"/>
      <w:marTop w:val="0"/>
      <w:marBottom w:val="0"/>
      <w:divBdr>
        <w:top w:val="none" w:sz="0" w:space="0" w:color="auto"/>
        <w:left w:val="none" w:sz="0" w:space="0" w:color="auto"/>
        <w:bottom w:val="none" w:sz="0" w:space="0" w:color="auto"/>
        <w:right w:val="none" w:sz="0" w:space="0" w:color="auto"/>
      </w:divBdr>
    </w:div>
    <w:div w:id="359354049">
      <w:bodyDiv w:val="1"/>
      <w:marLeft w:val="0"/>
      <w:marRight w:val="0"/>
      <w:marTop w:val="0"/>
      <w:marBottom w:val="0"/>
      <w:divBdr>
        <w:top w:val="none" w:sz="0" w:space="0" w:color="auto"/>
        <w:left w:val="none" w:sz="0" w:space="0" w:color="auto"/>
        <w:bottom w:val="none" w:sz="0" w:space="0" w:color="auto"/>
        <w:right w:val="none" w:sz="0" w:space="0" w:color="auto"/>
      </w:divBdr>
      <w:divsChild>
        <w:div w:id="780415422">
          <w:marLeft w:val="0"/>
          <w:marRight w:val="0"/>
          <w:marTop w:val="0"/>
          <w:marBottom w:val="0"/>
          <w:divBdr>
            <w:top w:val="single" w:sz="2" w:space="1" w:color="auto"/>
            <w:left w:val="single" w:sz="2" w:space="1" w:color="auto"/>
            <w:bottom w:val="single" w:sz="2" w:space="1" w:color="auto"/>
            <w:right w:val="single" w:sz="2" w:space="1" w:color="auto"/>
          </w:divBdr>
        </w:div>
      </w:divsChild>
    </w:div>
    <w:div w:id="516700070">
      <w:bodyDiv w:val="1"/>
      <w:marLeft w:val="0"/>
      <w:marRight w:val="0"/>
      <w:marTop w:val="0"/>
      <w:marBottom w:val="0"/>
      <w:divBdr>
        <w:top w:val="none" w:sz="0" w:space="0" w:color="auto"/>
        <w:left w:val="none" w:sz="0" w:space="0" w:color="auto"/>
        <w:bottom w:val="none" w:sz="0" w:space="0" w:color="auto"/>
        <w:right w:val="none" w:sz="0" w:space="0" w:color="auto"/>
      </w:divBdr>
      <w:divsChild>
        <w:div w:id="70082531">
          <w:marLeft w:val="0"/>
          <w:marRight w:val="0"/>
          <w:marTop w:val="0"/>
          <w:marBottom w:val="0"/>
          <w:divBdr>
            <w:top w:val="single" w:sz="2" w:space="1" w:color="auto"/>
            <w:left w:val="single" w:sz="2" w:space="1" w:color="auto"/>
            <w:bottom w:val="single" w:sz="2" w:space="1" w:color="auto"/>
            <w:right w:val="single" w:sz="2" w:space="1" w:color="auto"/>
          </w:divBdr>
        </w:div>
      </w:divsChild>
    </w:div>
    <w:div w:id="532768990">
      <w:bodyDiv w:val="1"/>
      <w:marLeft w:val="0"/>
      <w:marRight w:val="0"/>
      <w:marTop w:val="0"/>
      <w:marBottom w:val="0"/>
      <w:divBdr>
        <w:top w:val="none" w:sz="0" w:space="0" w:color="auto"/>
        <w:left w:val="none" w:sz="0" w:space="0" w:color="auto"/>
        <w:bottom w:val="none" w:sz="0" w:space="0" w:color="auto"/>
        <w:right w:val="none" w:sz="0" w:space="0" w:color="auto"/>
      </w:divBdr>
    </w:div>
    <w:div w:id="675376905">
      <w:bodyDiv w:val="1"/>
      <w:marLeft w:val="0"/>
      <w:marRight w:val="0"/>
      <w:marTop w:val="0"/>
      <w:marBottom w:val="0"/>
      <w:divBdr>
        <w:top w:val="none" w:sz="0" w:space="0" w:color="auto"/>
        <w:left w:val="none" w:sz="0" w:space="0" w:color="auto"/>
        <w:bottom w:val="none" w:sz="0" w:space="0" w:color="auto"/>
        <w:right w:val="none" w:sz="0" w:space="0" w:color="auto"/>
      </w:divBdr>
    </w:div>
    <w:div w:id="750929897">
      <w:bodyDiv w:val="1"/>
      <w:marLeft w:val="0"/>
      <w:marRight w:val="0"/>
      <w:marTop w:val="0"/>
      <w:marBottom w:val="0"/>
      <w:divBdr>
        <w:top w:val="none" w:sz="0" w:space="0" w:color="auto"/>
        <w:left w:val="none" w:sz="0" w:space="0" w:color="auto"/>
        <w:bottom w:val="none" w:sz="0" w:space="0" w:color="auto"/>
        <w:right w:val="none" w:sz="0" w:space="0" w:color="auto"/>
      </w:divBdr>
      <w:divsChild>
        <w:div w:id="688064373">
          <w:marLeft w:val="0"/>
          <w:marRight w:val="0"/>
          <w:marTop w:val="0"/>
          <w:marBottom w:val="0"/>
          <w:divBdr>
            <w:top w:val="none" w:sz="0" w:space="0" w:color="auto"/>
            <w:left w:val="none" w:sz="0" w:space="0" w:color="auto"/>
            <w:bottom w:val="none" w:sz="0" w:space="0" w:color="auto"/>
            <w:right w:val="none" w:sz="0" w:space="0" w:color="auto"/>
          </w:divBdr>
          <w:divsChild>
            <w:div w:id="1748384049">
              <w:marLeft w:val="0"/>
              <w:marRight w:val="0"/>
              <w:marTop w:val="0"/>
              <w:marBottom w:val="0"/>
              <w:divBdr>
                <w:top w:val="none" w:sz="0" w:space="0" w:color="auto"/>
                <w:left w:val="none" w:sz="0" w:space="0" w:color="auto"/>
                <w:bottom w:val="none" w:sz="0" w:space="0" w:color="auto"/>
                <w:right w:val="none" w:sz="0" w:space="0" w:color="auto"/>
              </w:divBdr>
              <w:divsChild>
                <w:div w:id="57424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10512714">
      <w:bodyDiv w:val="1"/>
      <w:marLeft w:val="0"/>
      <w:marRight w:val="0"/>
      <w:marTop w:val="0"/>
      <w:marBottom w:val="0"/>
      <w:divBdr>
        <w:top w:val="none" w:sz="0" w:space="0" w:color="auto"/>
        <w:left w:val="none" w:sz="0" w:space="0" w:color="auto"/>
        <w:bottom w:val="none" w:sz="0" w:space="0" w:color="auto"/>
        <w:right w:val="none" w:sz="0" w:space="0" w:color="auto"/>
      </w:divBdr>
    </w:div>
    <w:div w:id="814027059">
      <w:bodyDiv w:val="1"/>
      <w:marLeft w:val="0"/>
      <w:marRight w:val="0"/>
      <w:marTop w:val="0"/>
      <w:marBottom w:val="0"/>
      <w:divBdr>
        <w:top w:val="none" w:sz="0" w:space="0" w:color="auto"/>
        <w:left w:val="none" w:sz="0" w:space="0" w:color="auto"/>
        <w:bottom w:val="none" w:sz="0" w:space="0" w:color="auto"/>
        <w:right w:val="none" w:sz="0" w:space="0" w:color="auto"/>
      </w:divBdr>
    </w:div>
    <w:div w:id="825979021">
      <w:bodyDiv w:val="1"/>
      <w:marLeft w:val="0"/>
      <w:marRight w:val="0"/>
      <w:marTop w:val="0"/>
      <w:marBottom w:val="0"/>
      <w:divBdr>
        <w:top w:val="none" w:sz="0" w:space="0" w:color="auto"/>
        <w:left w:val="none" w:sz="0" w:space="0" w:color="auto"/>
        <w:bottom w:val="none" w:sz="0" w:space="0" w:color="auto"/>
        <w:right w:val="none" w:sz="0" w:space="0" w:color="auto"/>
      </w:divBdr>
      <w:divsChild>
        <w:div w:id="204298585">
          <w:marLeft w:val="0"/>
          <w:marRight w:val="0"/>
          <w:marTop w:val="0"/>
          <w:marBottom w:val="0"/>
          <w:divBdr>
            <w:top w:val="single" w:sz="2" w:space="1" w:color="auto"/>
            <w:left w:val="single" w:sz="2" w:space="1" w:color="auto"/>
            <w:bottom w:val="single" w:sz="2" w:space="1" w:color="auto"/>
            <w:right w:val="single" w:sz="2" w:space="1" w:color="auto"/>
          </w:divBdr>
        </w:div>
      </w:divsChild>
    </w:div>
    <w:div w:id="864633728">
      <w:bodyDiv w:val="1"/>
      <w:marLeft w:val="0"/>
      <w:marRight w:val="0"/>
      <w:marTop w:val="0"/>
      <w:marBottom w:val="0"/>
      <w:divBdr>
        <w:top w:val="none" w:sz="0" w:space="0" w:color="auto"/>
        <w:left w:val="none" w:sz="0" w:space="0" w:color="auto"/>
        <w:bottom w:val="none" w:sz="0" w:space="0" w:color="auto"/>
        <w:right w:val="none" w:sz="0" w:space="0" w:color="auto"/>
      </w:divBdr>
    </w:div>
    <w:div w:id="941377027">
      <w:bodyDiv w:val="1"/>
      <w:marLeft w:val="0"/>
      <w:marRight w:val="0"/>
      <w:marTop w:val="0"/>
      <w:marBottom w:val="0"/>
      <w:divBdr>
        <w:top w:val="none" w:sz="0" w:space="0" w:color="auto"/>
        <w:left w:val="none" w:sz="0" w:space="0" w:color="auto"/>
        <w:bottom w:val="none" w:sz="0" w:space="0" w:color="auto"/>
        <w:right w:val="none" w:sz="0" w:space="0" w:color="auto"/>
      </w:divBdr>
    </w:div>
    <w:div w:id="1012143909">
      <w:bodyDiv w:val="1"/>
      <w:marLeft w:val="0"/>
      <w:marRight w:val="0"/>
      <w:marTop w:val="0"/>
      <w:marBottom w:val="0"/>
      <w:divBdr>
        <w:top w:val="none" w:sz="0" w:space="0" w:color="auto"/>
        <w:left w:val="none" w:sz="0" w:space="0" w:color="auto"/>
        <w:bottom w:val="none" w:sz="0" w:space="0" w:color="auto"/>
        <w:right w:val="none" w:sz="0" w:space="0" w:color="auto"/>
      </w:divBdr>
    </w:div>
    <w:div w:id="1074401680">
      <w:bodyDiv w:val="1"/>
      <w:marLeft w:val="0"/>
      <w:marRight w:val="0"/>
      <w:marTop w:val="0"/>
      <w:marBottom w:val="0"/>
      <w:divBdr>
        <w:top w:val="none" w:sz="0" w:space="0" w:color="auto"/>
        <w:left w:val="none" w:sz="0" w:space="0" w:color="auto"/>
        <w:bottom w:val="none" w:sz="0" w:space="0" w:color="auto"/>
        <w:right w:val="none" w:sz="0" w:space="0" w:color="auto"/>
      </w:divBdr>
    </w:div>
    <w:div w:id="1099638659">
      <w:bodyDiv w:val="1"/>
      <w:marLeft w:val="0"/>
      <w:marRight w:val="0"/>
      <w:marTop w:val="0"/>
      <w:marBottom w:val="0"/>
      <w:divBdr>
        <w:top w:val="none" w:sz="0" w:space="0" w:color="auto"/>
        <w:left w:val="none" w:sz="0" w:space="0" w:color="auto"/>
        <w:bottom w:val="none" w:sz="0" w:space="0" w:color="auto"/>
        <w:right w:val="none" w:sz="0" w:space="0" w:color="auto"/>
      </w:divBdr>
    </w:div>
    <w:div w:id="1169297356">
      <w:bodyDiv w:val="1"/>
      <w:marLeft w:val="0"/>
      <w:marRight w:val="0"/>
      <w:marTop w:val="0"/>
      <w:marBottom w:val="0"/>
      <w:divBdr>
        <w:top w:val="none" w:sz="0" w:space="0" w:color="auto"/>
        <w:left w:val="none" w:sz="0" w:space="0" w:color="auto"/>
        <w:bottom w:val="none" w:sz="0" w:space="0" w:color="auto"/>
        <w:right w:val="none" w:sz="0" w:space="0" w:color="auto"/>
      </w:divBdr>
    </w:div>
    <w:div w:id="1470130831">
      <w:bodyDiv w:val="1"/>
      <w:marLeft w:val="0"/>
      <w:marRight w:val="0"/>
      <w:marTop w:val="0"/>
      <w:marBottom w:val="0"/>
      <w:divBdr>
        <w:top w:val="none" w:sz="0" w:space="0" w:color="auto"/>
        <w:left w:val="none" w:sz="0" w:space="0" w:color="auto"/>
        <w:bottom w:val="none" w:sz="0" w:space="0" w:color="auto"/>
        <w:right w:val="none" w:sz="0" w:space="0" w:color="auto"/>
      </w:divBdr>
    </w:div>
    <w:div w:id="1522815260">
      <w:bodyDiv w:val="1"/>
      <w:marLeft w:val="0"/>
      <w:marRight w:val="0"/>
      <w:marTop w:val="0"/>
      <w:marBottom w:val="0"/>
      <w:divBdr>
        <w:top w:val="none" w:sz="0" w:space="0" w:color="auto"/>
        <w:left w:val="none" w:sz="0" w:space="0" w:color="auto"/>
        <w:bottom w:val="none" w:sz="0" w:space="0" w:color="auto"/>
        <w:right w:val="none" w:sz="0" w:space="0" w:color="auto"/>
      </w:divBdr>
    </w:div>
    <w:div w:id="1586258482">
      <w:bodyDiv w:val="1"/>
      <w:marLeft w:val="0"/>
      <w:marRight w:val="0"/>
      <w:marTop w:val="0"/>
      <w:marBottom w:val="0"/>
      <w:divBdr>
        <w:top w:val="none" w:sz="0" w:space="0" w:color="auto"/>
        <w:left w:val="none" w:sz="0" w:space="0" w:color="auto"/>
        <w:bottom w:val="none" w:sz="0" w:space="0" w:color="auto"/>
        <w:right w:val="none" w:sz="0" w:space="0" w:color="auto"/>
      </w:divBdr>
    </w:div>
    <w:div w:id="1587032044">
      <w:bodyDiv w:val="1"/>
      <w:marLeft w:val="0"/>
      <w:marRight w:val="0"/>
      <w:marTop w:val="0"/>
      <w:marBottom w:val="0"/>
      <w:divBdr>
        <w:top w:val="none" w:sz="0" w:space="0" w:color="auto"/>
        <w:left w:val="none" w:sz="0" w:space="0" w:color="auto"/>
        <w:bottom w:val="none" w:sz="0" w:space="0" w:color="auto"/>
        <w:right w:val="none" w:sz="0" w:space="0" w:color="auto"/>
      </w:divBdr>
    </w:div>
    <w:div w:id="1636640198">
      <w:bodyDiv w:val="1"/>
      <w:marLeft w:val="0"/>
      <w:marRight w:val="0"/>
      <w:marTop w:val="0"/>
      <w:marBottom w:val="0"/>
      <w:divBdr>
        <w:top w:val="none" w:sz="0" w:space="0" w:color="auto"/>
        <w:left w:val="none" w:sz="0" w:space="0" w:color="auto"/>
        <w:bottom w:val="none" w:sz="0" w:space="0" w:color="auto"/>
        <w:right w:val="none" w:sz="0" w:space="0" w:color="auto"/>
      </w:divBdr>
    </w:div>
    <w:div w:id="1698386122">
      <w:bodyDiv w:val="1"/>
      <w:marLeft w:val="0"/>
      <w:marRight w:val="0"/>
      <w:marTop w:val="0"/>
      <w:marBottom w:val="0"/>
      <w:divBdr>
        <w:top w:val="none" w:sz="0" w:space="0" w:color="auto"/>
        <w:left w:val="none" w:sz="0" w:space="0" w:color="auto"/>
        <w:bottom w:val="none" w:sz="0" w:space="0" w:color="auto"/>
        <w:right w:val="none" w:sz="0" w:space="0" w:color="auto"/>
      </w:divBdr>
    </w:div>
    <w:div w:id="1699424232">
      <w:bodyDiv w:val="1"/>
      <w:marLeft w:val="0"/>
      <w:marRight w:val="0"/>
      <w:marTop w:val="0"/>
      <w:marBottom w:val="0"/>
      <w:divBdr>
        <w:top w:val="none" w:sz="0" w:space="0" w:color="auto"/>
        <w:left w:val="none" w:sz="0" w:space="0" w:color="auto"/>
        <w:bottom w:val="none" w:sz="0" w:space="0" w:color="auto"/>
        <w:right w:val="none" w:sz="0" w:space="0" w:color="auto"/>
      </w:divBdr>
    </w:div>
    <w:div w:id="1705590648">
      <w:bodyDiv w:val="1"/>
      <w:marLeft w:val="0"/>
      <w:marRight w:val="0"/>
      <w:marTop w:val="0"/>
      <w:marBottom w:val="0"/>
      <w:divBdr>
        <w:top w:val="none" w:sz="0" w:space="0" w:color="auto"/>
        <w:left w:val="none" w:sz="0" w:space="0" w:color="auto"/>
        <w:bottom w:val="none" w:sz="0" w:space="0" w:color="auto"/>
        <w:right w:val="none" w:sz="0" w:space="0" w:color="auto"/>
      </w:divBdr>
    </w:div>
    <w:div w:id="1719739923">
      <w:bodyDiv w:val="1"/>
      <w:marLeft w:val="0"/>
      <w:marRight w:val="0"/>
      <w:marTop w:val="0"/>
      <w:marBottom w:val="0"/>
      <w:divBdr>
        <w:top w:val="none" w:sz="0" w:space="0" w:color="auto"/>
        <w:left w:val="none" w:sz="0" w:space="0" w:color="auto"/>
        <w:bottom w:val="none" w:sz="0" w:space="0" w:color="auto"/>
        <w:right w:val="none" w:sz="0" w:space="0" w:color="auto"/>
      </w:divBdr>
    </w:div>
    <w:div w:id="1745570692">
      <w:bodyDiv w:val="1"/>
      <w:marLeft w:val="0"/>
      <w:marRight w:val="0"/>
      <w:marTop w:val="0"/>
      <w:marBottom w:val="0"/>
      <w:divBdr>
        <w:top w:val="none" w:sz="0" w:space="0" w:color="auto"/>
        <w:left w:val="none" w:sz="0" w:space="0" w:color="auto"/>
        <w:bottom w:val="none" w:sz="0" w:space="0" w:color="auto"/>
        <w:right w:val="none" w:sz="0" w:space="0" w:color="auto"/>
      </w:divBdr>
    </w:div>
    <w:div w:id="1759518791">
      <w:bodyDiv w:val="1"/>
      <w:marLeft w:val="0"/>
      <w:marRight w:val="0"/>
      <w:marTop w:val="0"/>
      <w:marBottom w:val="0"/>
      <w:divBdr>
        <w:top w:val="none" w:sz="0" w:space="0" w:color="auto"/>
        <w:left w:val="none" w:sz="0" w:space="0" w:color="auto"/>
        <w:bottom w:val="none" w:sz="0" w:space="0" w:color="auto"/>
        <w:right w:val="none" w:sz="0" w:space="0" w:color="auto"/>
      </w:divBdr>
    </w:div>
    <w:div w:id="1773353948">
      <w:bodyDiv w:val="1"/>
      <w:marLeft w:val="0"/>
      <w:marRight w:val="0"/>
      <w:marTop w:val="0"/>
      <w:marBottom w:val="0"/>
      <w:divBdr>
        <w:top w:val="none" w:sz="0" w:space="0" w:color="auto"/>
        <w:left w:val="none" w:sz="0" w:space="0" w:color="auto"/>
        <w:bottom w:val="none" w:sz="0" w:space="0" w:color="auto"/>
        <w:right w:val="none" w:sz="0" w:space="0" w:color="auto"/>
      </w:divBdr>
    </w:div>
    <w:div w:id="1776099801">
      <w:bodyDiv w:val="1"/>
      <w:marLeft w:val="0"/>
      <w:marRight w:val="0"/>
      <w:marTop w:val="0"/>
      <w:marBottom w:val="0"/>
      <w:divBdr>
        <w:top w:val="none" w:sz="0" w:space="0" w:color="auto"/>
        <w:left w:val="none" w:sz="0" w:space="0" w:color="auto"/>
        <w:bottom w:val="none" w:sz="0" w:space="0" w:color="auto"/>
        <w:right w:val="none" w:sz="0" w:space="0" w:color="auto"/>
      </w:divBdr>
      <w:divsChild>
        <w:div w:id="1190725828">
          <w:marLeft w:val="0"/>
          <w:marRight w:val="0"/>
          <w:marTop w:val="0"/>
          <w:marBottom w:val="0"/>
          <w:divBdr>
            <w:top w:val="single" w:sz="2" w:space="1" w:color="auto"/>
            <w:left w:val="single" w:sz="2" w:space="1" w:color="auto"/>
            <w:bottom w:val="single" w:sz="2" w:space="1" w:color="auto"/>
            <w:right w:val="single" w:sz="2" w:space="1" w:color="auto"/>
          </w:divBdr>
        </w:div>
      </w:divsChild>
    </w:div>
    <w:div w:id="1817603843">
      <w:bodyDiv w:val="1"/>
      <w:marLeft w:val="0"/>
      <w:marRight w:val="0"/>
      <w:marTop w:val="0"/>
      <w:marBottom w:val="0"/>
      <w:divBdr>
        <w:top w:val="none" w:sz="0" w:space="0" w:color="auto"/>
        <w:left w:val="none" w:sz="0" w:space="0" w:color="auto"/>
        <w:bottom w:val="none" w:sz="0" w:space="0" w:color="auto"/>
        <w:right w:val="none" w:sz="0" w:space="0" w:color="auto"/>
      </w:divBdr>
      <w:divsChild>
        <w:div w:id="530383124">
          <w:marLeft w:val="0"/>
          <w:marRight w:val="0"/>
          <w:marTop w:val="0"/>
          <w:marBottom w:val="0"/>
          <w:divBdr>
            <w:top w:val="none" w:sz="0" w:space="0" w:color="auto"/>
            <w:left w:val="none" w:sz="0" w:space="0" w:color="auto"/>
            <w:bottom w:val="none" w:sz="0" w:space="0" w:color="auto"/>
            <w:right w:val="none" w:sz="0" w:space="0" w:color="auto"/>
          </w:divBdr>
          <w:divsChild>
            <w:div w:id="2074963773">
              <w:marLeft w:val="0"/>
              <w:marRight w:val="0"/>
              <w:marTop w:val="0"/>
              <w:marBottom w:val="0"/>
              <w:divBdr>
                <w:top w:val="none" w:sz="0" w:space="0" w:color="auto"/>
                <w:left w:val="none" w:sz="0" w:space="0" w:color="auto"/>
                <w:bottom w:val="none" w:sz="0" w:space="0" w:color="auto"/>
                <w:right w:val="none" w:sz="0" w:space="0" w:color="auto"/>
              </w:divBdr>
              <w:divsChild>
                <w:div w:id="13270566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32133531">
      <w:bodyDiv w:val="1"/>
      <w:marLeft w:val="0"/>
      <w:marRight w:val="0"/>
      <w:marTop w:val="0"/>
      <w:marBottom w:val="0"/>
      <w:divBdr>
        <w:top w:val="none" w:sz="0" w:space="0" w:color="auto"/>
        <w:left w:val="none" w:sz="0" w:space="0" w:color="auto"/>
        <w:bottom w:val="none" w:sz="0" w:space="0" w:color="auto"/>
        <w:right w:val="none" w:sz="0" w:space="0" w:color="auto"/>
      </w:divBdr>
    </w:div>
    <w:div w:id="1879273528">
      <w:bodyDiv w:val="1"/>
      <w:marLeft w:val="0"/>
      <w:marRight w:val="0"/>
      <w:marTop w:val="0"/>
      <w:marBottom w:val="0"/>
      <w:divBdr>
        <w:top w:val="none" w:sz="0" w:space="0" w:color="auto"/>
        <w:left w:val="none" w:sz="0" w:space="0" w:color="auto"/>
        <w:bottom w:val="none" w:sz="0" w:space="0" w:color="auto"/>
        <w:right w:val="none" w:sz="0" w:space="0" w:color="auto"/>
      </w:divBdr>
    </w:div>
    <w:div w:id="2011322988">
      <w:bodyDiv w:val="1"/>
      <w:marLeft w:val="0"/>
      <w:marRight w:val="0"/>
      <w:marTop w:val="0"/>
      <w:marBottom w:val="0"/>
      <w:divBdr>
        <w:top w:val="none" w:sz="0" w:space="0" w:color="auto"/>
        <w:left w:val="none" w:sz="0" w:space="0" w:color="auto"/>
        <w:bottom w:val="none" w:sz="0" w:space="0" w:color="auto"/>
        <w:right w:val="none" w:sz="0" w:space="0" w:color="auto"/>
      </w:divBdr>
    </w:div>
    <w:div w:id="2058502118">
      <w:bodyDiv w:val="1"/>
      <w:marLeft w:val="0"/>
      <w:marRight w:val="0"/>
      <w:marTop w:val="0"/>
      <w:marBottom w:val="0"/>
      <w:divBdr>
        <w:top w:val="none" w:sz="0" w:space="0" w:color="auto"/>
        <w:left w:val="none" w:sz="0" w:space="0" w:color="auto"/>
        <w:bottom w:val="none" w:sz="0" w:space="0" w:color="auto"/>
        <w:right w:val="none" w:sz="0" w:space="0" w:color="auto"/>
      </w:divBdr>
    </w:div>
    <w:div w:id="2064787093">
      <w:bodyDiv w:val="1"/>
      <w:marLeft w:val="0"/>
      <w:marRight w:val="0"/>
      <w:marTop w:val="0"/>
      <w:marBottom w:val="0"/>
      <w:divBdr>
        <w:top w:val="none" w:sz="0" w:space="0" w:color="auto"/>
        <w:left w:val="none" w:sz="0" w:space="0" w:color="auto"/>
        <w:bottom w:val="none" w:sz="0" w:space="0" w:color="auto"/>
        <w:right w:val="none" w:sz="0" w:space="0" w:color="auto"/>
      </w:divBdr>
    </w:div>
    <w:div w:id="21300054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footer" Target="footer5.xml"/><Relationship Id="rId26" Type="http://schemas.openxmlformats.org/officeDocument/2006/relationships/hyperlink" Target="https://github.com/VisionAdvanceTechnologyInc/vatek_sdk_2" TargetMode="External"/><Relationship Id="rId39" Type="http://schemas.openxmlformats.org/officeDocument/2006/relationships/image" Target="media/image5.png"/><Relationship Id="rId21" Type="http://schemas.openxmlformats.org/officeDocument/2006/relationships/hyperlink" Target="http://www.dektec.com/downloads/SDK/" TargetMode="External"/><Relationship Id="rId34" Type="http://schemas.openxmlformats.org/officeDocument/2006/relationships/hyperlink" Target="https://tsduck.io/doxy/" TargetMode="External"/><Relationship Id="rId42" Type="http://schemas.openxmlformats.org/officeDocument/2006/relationships/header" Target="header9.xml"/><Relationship Id="rId47" Type="http://schemas.openxmlformats.org/officeDocument/2006/relationships/image" Target="media/image7.png"/><Relationship Id="rId50" Type="http://schemas.openxmlformats.org/officeDocument/2006/relationships/image" Target="media/image10.png"/><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5.xml"/><Relationship Id="rId29" Type="http://schemas.openxmlformats.org/officeDocument/2006/relationships/hyperlink" Target="http://www.videolan.org/vlc/" TargetMode="External"/><Relationship Id="rId11" Type="http://schemas.openxmlformats.org/officeDocument/2006/relationships/footer" Target="footer1.xml"/><Relationship Id="rId24" Type="http://schemas.openxmlformats.org/officeDocument/2006/relationships/hyperlink" Target="https://github.com/tsduck/hides-drivers/" TargetMode="External"/><Relationship Id="rId32" Type="http://schemas.openxmlformats.org/officeDocument/2006/relationships/hyperlink" Target="https://code.videolan.org/rist/librist/-/wikis/LibRIST%20Documentation" TargetMode="External"/><Relationship Id="rId37" Type="http://schemas.openxmlformats.org/officeDocument/2006/relationships/header" Target="header6.xml"/><Relationship Id="rId40" Type="http://schemas.openxmlformats.org/officeDocument/2006/relationships/image" Target="media/image6.png"/><Relationship Id="rId45" Type="http://schemas.openxmlformats.org/officeDocument/2006/relationships/header" Target="header12.xml"/><Relationship Id="rId53" Type="http://schemas.openxmlformats.org/officeDocument/2006/relationships/fontTable" Target="fontTable.xml"/><Relationship Id="rId5" Type="http://schemas.openxmlformats.org/officeDocument/2006/relationships/webSettings" Target="webSettings.xml"/><Relationship Id="rId10" Type="http://schemas.openxmlformats.org/officeDocument/2006/relationships/header" Target="header2.xml"/><Relationship Id="rId19" Type="http://schemas.openxmlformats.org/officeDocument/2006/relationships/hyperlink" Target="https://aomediacodec.github.io/av1-mpeg2-ts/" TargetMode="External"/><Relationship Id="rId31" Type="http://schemas.openxmlformats.org/officeDocument/2006/relationships/hyperlink" Target="https://github.com/Haivision/srt/" TargetMode="External"/><Relationship Id="rId44" Type="http://schemas.openxmlformats.org/officeDocument/2006/relationships/header" Target="header11.xml"/><Relationship Id="rId52" Type="http://schemas.openxmlformats.org/officeDocument/2006/relationships/header" Target="header15.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hyperlink" Target="https://github.com/tsduck/dektec-dkms" TargetMode="External"/><Relationship Id="rId27" Type="http://schemas.openxmlformats.org/officeDocument/2006/relationships/hyperlink" Target="https://www.suntechtv.com/web/Home/ProductDetail?key=e593s&amp;productId=23673" TargetMode="External"/><Relationship Id="rId30" Type="http://schemas.openxmlformats.org/officeDocument/2006/relationships/hyperlink" Target="http://www.libtom.net/LibTomCrypt/" TargetMode="External"/><Relationship Id="rId35" Type="http://schemas.openxmlformats.org/officeDocument/2006/relationships/hyperlink" Target="https://github.com/tsduck/tsduck/issues" TargetMode="External"/><Relationship Id="rId43" Type="http://schemas.openxmlformats.org/officeDocument/2006/relationships/header" Target="header10.xml"/><Relationship Id="rId48" Type="http://schemas.openxmlformats.org/officeDocument/2006/relationships/image" Target="media/image8.emf"/><Relationship Id="rId8" Type="http://schemas.openxmlformats.org/officeDocument/2006/relationships/image" Target="media/image2.png"/><Relationship Id="rId51" Type="http://schemas.openxmlformats.org/officeDocument/2006/relationships/header" Target="header14.xml"/><Relationship Id="rId3" Type="http://schemas.openxmlformats.org/officeDocument/2006/relationships/styles" Target="styl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hyperlink" Target="https://www.vatek.com.tw/" TargetMode="External"/><Relationship Id="rId33" Type="http://schemas.openxmlformats.org/officeDocument/2006/relationships/hyperlink" Target="https://tsduck.io/" TargetMode="External"/><Relationship Id="rId38" Type="http://schemas.openxmlformats.org/officeDocument/2006/relationships/header" Target="header7.xml"/><Relationship Id="rId46" Type="http://schemas.openxmlformats.org/officeDocument/2006/relationships/header" Target="header13.xml"/><Relationship Id="rId20" Type="http://schemas.openxmlformats.org/officeDocument/2006/relationships/hyperlink" Target="http://www.dektec.com/" TargetMode="External"/><Relationship Id="rId41" Type="http://schemas.openxmlformats.org/officeDocument/2006/relationships/header" Target="header8.xml"/><Relationship Id="rId54"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eader" Target="header4.xml"/><Relationship Id="rId23" Type="http://schemas.openxmlformats.org/officeDocument/2006/relationships/hyperlink" Target="http://www.hides.com.tw/product_cg74469_eng.html" TargetMode="External"/><Relationship Id="rId28" Type="http://schemas.openxmlformats.org/officeDocument/2006/relationships/hyperlink" Target="http://linuxtv.org/wiki/index.php/How_to_install_DVB_device_drivers" TargetMode="External"/><Relationship Id="rId36" Type="http://schemas.openxmlformats.org/officeDocument/2006/relationships/image" Target="media/image4.png"/><Relationship Id="rId49" Type="http://schemas.openxmlformats.org/officeDocument/2006/relationships/image" Target="media/image9.png"/></Relationships>
</file>

<file path=word/_rels/header10.xml.rels><?xml version="1.0" encoding="UTF-8" standalone="yes"?>
<Relationships xmlns="http://schemas.openxmlformats.org/package/2006/relationships"><Relationship Id="rId1" Type="http://schemas.openxmlformats.org/officeDocument/2006/relationships/image" Target="media/image3.png"/></Relationships>
</file>

<file path=word/_rels/header11.xml.rels><?xml version="1.0" encoding="UTF-8" standalone="yes"?>
<Relationships xmlns="http://schemas.openxmlformats.org/package/2006/relationships"><Relationship Id="rId1" Type="http://schemas.openxmlformats.org/officeDocument/2006/relationships/image" Target="media/image3.png"/></Relationships>
</file>

<file path=word/_rels/header12.xml.rels><?xml version="1.0" encoding="UTF-8" standalone="yes"?>
<Relationships xmlns="http://schemas.openxmlformats.org/package/2006/relationships"><Relationship Id="rId1" Type="http://schemas.openxmlformats.org/officeDocument/2006/relationships/image" Target="media/image3.png"/></Relationships>
</file>

<file path=word/_rels/header13.xml.rels><?xml version="1.0" encoding="UTF-8" standalone="yes"?>
<Relationships xmlns="http://schemas.openxmlformats.org/package/2006/relationships"><Relationship Id="rId1" Type="http://schemas.openxmlformats.org/officeDocument/2006/relationships/image" Target="media/image3.png"/></Relationships>
</file>

<file path=word/_rels/header14.xml.rels><?xml version="1.0" encoding="UTF-8" standalone="yes"?>
<Relationships xmlns="http://schemas.openxmlformats.org/package/2006/relationships"><Relationship Id="rId1" Type="http://schemas.openxmlformats.org/officeDocument/2006/relationships/image" Target="media/image3.png"/></Relationships>
</file>

<file path=word/_rels/header15.xml.rels><?xml version="1.0" encoding="UTF-8" standalone="yes"?>
<Relationships xmlns="http://schemas.openxmlformats.org/package/2006/relationships"><Relationship Id="rId1" Type="http://schemas.openxmlformats.org/officeDocument/2006/relationships/image" Target="media/image3.png"/></Relationships>
</file>

<file path=word/_rels/header4.xml.rels><?xml version="1.0" encoding="UTF-8" standalone="yes"?>
<Relationships xmlns="http://schemas.openxmlformats.org/package/2006/relationships"><Relationship Id="rId1" Type="http://schemas.openxmlformats.org/officeDocument/2006/relationships/image" Target="media/image3.png"/></Relationships>
</file>

<file path=word/_rels/header5.xml.rels><?xml version="1.0" encoding="UTF-8" standalone="yes"?>
<Relationships xmlns="http://schemas.openxmlformats.org/package/2006/relationships"><Relationship Id="rId1" Type="http://schemas.openxmlformats.org/officeDocument/2006/relationships/image" Target="media/image3.png"/></Relationships>
</file>

<file path=word/_rels/header6.xml.rels><?xml version="1.0" encoding="UTF-8" standalone="yes"?>
<Relationships xmlns="http://schemas.openxmlformats.org/package/2006/relationships"><Relationship Id="rId1" Type="http://schemas.openxmlformats.org/officeDocument/2006/relationships/image" Target="media/image3.png"/></Relationships>
</file>

<file path=word/_rels/header7.xml.rels><?xml version="1.0" encoding="UTF-8" standalone="yes"?>
<Relationships xmlns="http://schemas.openxmlformats.org/package/2006/relationships"><Relationship Id="rId1" Type="http://schemas.openxmlformats.org/officeDocument/2006/relationships/image" Target="media/image3.png"/></Relationships>
</file>

<file path=word/_rels/header8.xml.rels><?xml version="1.0" encoding="UTF-8" standalone="yes"?>
<Relationships xmlns="http://schemas.openxmlformats.org/package/2006/relationships"><Relationship Id="rId1" Type="http://schemas.openxmlformats.org/officeDocument/2006/relationships/image" Target="media/image3.png"/></Relationships>
</file>

<file path=word/_rels/header9.xml.rels><?xml version="1.0" encoding="UTF-8" standalone="yes"?>
<Relationships xmlns="http://schemas.openxmlformats.org/package/2006/relationships"><Relationship Id="rId1" Type="http://schemas.openxmlformats.org/officeDocument/2006/relationships/image" Target="media/image3.png"/></Relationships>
</file>

<file path=word/_rels/numbering.xml.rels><?xml version="1.0" encoding="UTF-8" standalone="yes"?>
<Relationships xmlns="http://schemas.openxmlformats.org/package/2006/relationships"><Relationship Id="rId1" Type="http://schemas.openxmlformats.org/officeDocument/2006/relationships/image" Target="media/image1.png"/></Relationships>
</file>

<file path=word/_rels/settings.xml.rels><?xml version="1.0" encoding="UTF-8" standalone="yes"?>
<Relationships xmlns="http://schemas.openxmlformats.org/package/2006/relationships"><Relationship Id="rId1" Type="http://schemas.openxmlformats.org/officeDocument/2006/relationships/attachedTemplate" Target="file:///D:\Lelegard\Mod&#232;les\Normal.dot%20%20%20%20%20%20%20%20%20%20%20%20%20%20%20%20%20%20" TargetMode="External"/></Relationships>
</file>

<file path=word/theme/theme1.xml><?xml version="1.0" encoding="utf-8"?>
<a:theme xmlns:a="http://schemas.openxmlformats.org/drawingml/2006/main" name="Thème Office">
  <a:themeElements>
    <a:clrScheme name="Custom 3">
      <a:dk1>
        <a:sysClr val="windowText" lastClr="000000"/>
      </a:dk1>
      <a:lt1>
        <a:sysClr val="window" lastClr="FFFFFF"/>
      </a:lt1>
      <a:dk2>
        <a:srgbClr val="2ECC71"/>
      </a:dk2>
      <a:lt2>
        <a:srgbClr val="EEECE1"/>
      </a:lt2>
      <a:accent1>
        <a:srgbClr val="2C6E49"/>
      </a:accent1>
      <a:accent2>
        <a:srgbClr val="4C956C"/>
      </a:accent2>
      <a:accent3>
        <a:srgbClr val="FEFEE3"/>
      </a:accent3>
      <a:accent4>
        <a:srgbClr val="FFC9B9"/>
      </a:accent4>
      <a:accent5>
        <a:srgbClr val="D68C45"/>
      </a:accent5>
      <a:accent6>
        <a:srgbClr val="85C19F"/>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33D3356-355F-4612-830C-63EDAF8E576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                  </Template>
  <TotalTime>4659</TotalTime>
  <Pages>569</Pages>
  <Words>169007</Words>
  <Characters>963345</Characters>
  <Application>Microsoft Office Word</Application>
  <DocSecurity>0</DocSecurity>
  <Lines>8027</Lines>
  <Paragraphs>2260</Paragraphs>
  <ScaleCrop>false</ScaleCrop>
  <HeadingPairs>
    <vt:vector size="4" baseType="variant">
      <vt:variant>
        <vt:lpstr>Title</vt:lpstr>
      </vt:variant>
      <vt:variant>
        <vt:i4>1</vt:i4>
      </vt:variant>
      <vt:variant>
        <vt:lpstr>Titre</vt:lpstr>
      </vt:variant>
      <vt:variant>
        <vt:i4>1</vt:i4>
      </vt:variant>
    </vt:vector>
  </HeadingPairs>
  <TitlesOfParts>
    <vt:vector size="2" baseType="lpstr">
      <vt:lpstr>TSDuck User's Guide</vt:lpstr>
      <vt:lpstr>TSDuck User's Guide</vt:lpstr>
    </vt:vector>
  </TitlesOfParts>
  <Manager/>
  <Company/>
  <LinksUpToDate>false</LinksUpToDate>
  <CharactersWithSpaces>1130092</CharactersWithSpaces>
  <SharedDoc>false</SharedDoc>
  <HyperlinkBase/>
  <HLinks>
    <vt:vector size="870" baseType="variant">
      <vt:variant>
        <vt:i4>1114170</vt:i4>
      </vt:variant>
      <vt:variant>
        <vt:i4>869</vt:i4>
      </vt:variant>
      <vt:variant>
        <vt:i4>0</vt:i4>
      </vt:variant>
      <vt:variant>
        <vt:i4>5</vt:i4>
      </vt:variant>
      <vt:variant>
        <vt:lpwstr/>
      </vt:variant>
      <vt:variant>
        <vt:lpwstr>_Toc257290619</vt:lpwstr>
      </vt:variant>
      <vt:variant>
        <vt:i4>1114170</vt:i4>
      </vt:variant>
      <vt:variant>
        <vt:i4>863</vt:i4>
      </vt:variant>
      <vt:variant>
        <vt:i4>0</vt:i4>
      </vt:variant>
      <vt:variant>
        <vt:i4>5</vt:i4>
      </vt:variant>
      <vt:variant>
        <vt:lpwstr/>
      </vt:variant>
      <vt:variant>
        <vt:lpwstr>_Toc257290618</vt:lpwstr>
      </vt:variant>
      <vt:variant>
        <vt:i4>1114170</vt:i4>
      </vt:variant>
      <vt:variant>
        <vt:i4>857</vt:i4>
      </vt:variant>
      <vt:variant>
        <vt:i4>0</vt:i4>
      </vt:variant>
      <vt:variant>
        <vt:i4>5</vt:i4>
      </vt:variant>
      <vt:variant>
        <vt:lpwstr/>
      </vt:variant>
      <vt:variant>
        <vt:lpwstr>_Toc257290617</vt:lpwstr>
      </vt:variant>
      <vt:variant>
        <vt:i4>1114170</vt:i4>
      </vt:variant>
      <vt:variant>
        <vt:i4>851</vt:i4>
      </vt:variant>
      <vt:variant>
        <vt:i4>0</vt:i4>
      </vt:variant>
      <vt:variant>
        <vt:i4>5</vt:i4>
      </vt:variant>
      <vt:variant>
        <vt:lpwstr/>
      </vt:variant>
      <vt:variant>
        <vt:lpwstr>_Toc257290616</vt:lpwstr>
      </vt:variant>
      <vt:variant>
        <vt:i4>1114170</vt:i4>
      </vt:variant>
      <vt:variant>
        <vt:i4>845</vt:i4>
      </vt:variant>
      <vt:variant>
        <vt:i4>0</vt:i4>
      </vt:variant>
      <vt:variant>
        <vt:i4>5</vt:i4>
      </vt:variant>
      <vt:variant>
        <vt:lpwstr/>
      </vt:variant>
      <vt:variant>
        <vt:lpwstr>_Toc257290615</vt:lpwstr>
      </vt:variant>
      <vt:variant>
        <vt:i4>1114170</vt:i4>
      </vt:variant>
      <vt:variant>
        <vt:i4>839</vt:i4>
      </vt:variant>
      <vt:variant>
        <vt:i4>0</vt:i4>
      </vt:variant>
      <vt:variant>
        <vt:i4>5</vt:i4>
      </vt:variant>
      <vt:variant>
        <vt:lpwstr/>
      </vt:variant>
      <vt:variant>
        <vt:lpwstr>_Toc257290614</vt:lpwstr>
      </vt:variant>
      <vt:variant>
        <vt:i4>1114170</vt:i4>
      </vt:variant>
      <vt:variant>
        <vt:i4>833</vt:i4>
      </vt:variant>
      <vt:variant>
        <vt:i4>0</vt:i4>
      </vt:variant>
      <vt:variant>
        <vt:i4>5</vt:i4>
      </vt:variant>
      <vt:variant>
        <vt:lpwstr/>
      </vt:variant>
      <vt:variant>
        <vt:lpwstr>_Toc257290613</vt:lpwstr>
      </vt:variant>
      <vt:variant>
        <vt:i4>1114170</vt:i4>
      </vt:variant>
      <vt:variant>
        <vt:i4>827</vt:i4>
      </vt:variant>
      <vt:variant>
        <vt:i4>0</vt:i4>
      </vt:variant>
      <vt:variant>
        <vt:i4>5</vt:i4>
      </vt:variant>
      <vt:variant>
        <vt:lpwstr/>
      </vt:variant>
      <vt:variant>
        <vt:lpwstr>_Toc257290612</vt:lpwstr>
      </vt:variant>
      <vt:variant>
        <vt:i4>1114170</vt:i4>
      </vt:variant>
      <vt:variant>
        <vt:i4>821</vt:i4>
      </vt:variant>
      <vt:variant>
        <vt:i4>0</vt:i4>
      </vt:variant>
      <vt:variant>
        <vt:i4>5</vt:i4>
      </vt:variant>
      <vt:variant>
        <vt:lpwstr/>
      </vt:variant>
      <vt:variant>
        <vt:lpwstr>_Toc257290611</vt:lpwstr>
      </vt:variant>
      <vt:variant>
        <vt:i4>1114170</vt:i4>
      </vt:variant>
      <vt:variant>
        <vt:i4>815</vt:i4>
      </vt:variant>
      <vt:variant>
        <vt:i4>0</vt:i4>
      </vt:variant>
      <vt:variant>
        <vt:i4>5</vt:i4>
      </vt:variant>
      <vt:variant>
        <vt:lpwstr/>
      </vt:variant>
      <vt:variant>
        <vt:lpwstr>_Toc257290610</vt:lpwstr>
      </vt:variant>
      <vt:variant>
        <vt:i4>1048634</vt:i4>
      </vt:variant>
      <vt:variant>
        <vt:i4>809</vt:i4>
      </vt:variant>
      <vt:variant>
        <vt:i4>0</vt:i4>
      </vt:variant>
      <vt:variant>
        <vt:i4>5</vt:i4>
      </vt:variant>
      <vt:variant>
        <vt:lpwstr/>
      </vt:variant>
      <vt:variant>
        <vt:lpwstr>_Toc257290609</vt:lpwstr>
      </vt:variant>
      <vt:variant>
        <vt:i4>1048634</vt:i4>
      </vt:variant>
      <vt:variant>
        <vt:i4>803</vt:i4>
      </vt:variant>
      <vt:variant>
        <vt:i4>0</vt:i4>
      </vt:variant>
      <vt:variant>
        <vt:i4>5</vt:i4>
      </vt:variant>
      <vt:variant>
        <vt:lpwstr/>
      </vt:variant>
      <vt:variant>
        <vt:lpwstr>_Toc257290608</vt:lpwstr>
      </vt:variant>
      <vt:variant>
        <vt:i4>1048634</vt:i4>
      </vt:variant>
      <vt:variant>
        <vt:i4>797</vt:i4>
      </vt:variant>
      <vt:variant>
        <vt:i4>0</vt:i4>
      </vt:variant>
      <vt:variant>
        <vt:i4>5</vt:i4>
      </vt:variant>
      <vt:variant>
        <vt:lpwstr/>
      </vt:variant>
      <vt:variant>
        <vt:lpwstr>_Toc257290607</vt:lpwstr>
      </vt:variant>
      <vt:variant>
        <vt:i4>1048634</vt:i4>
      </vt:variant>
      <vt:variant>
        <vt:i4>791</vt:i4>
      </vt:variant>
      <vt:variant>
        <vt:i4>0</vt:i4>
      </vt:variant>
      <vt:variant>
        <vt:i4>5</vt:i4>
      </vt:variant>
      <vt:variant>
        <vt:lpwstr/>
      </vt:variant>
      <vt:variant>
        <vt:lpwstr>_Toc257290606</vt:lpwstr>
      </vt:variant>
      <vt:variant>
        <vt:i4>1048634</vt:i4>
      </vt:variant>
      <vt:variant>
        <vt:i4>785</vt:i4>
      </vt:variant>
      <vt:variant>
        <vt:i4>0</vt:i4>
      </vt:variant>
      <vt:variant>
        <vt:i4>5</vt:i4>
      </vt:variant>
      <vt:variant>
        <vt:lpwstr/>
      </vt:variant>
      <vt:variant>
        <vt:lpwstr>_Toc257290605</vt:lpwstr>
      </vt:variant>
      <vt:variant>
        <vt:i4>1048634</vt:i4>
      </vt:variant>
      <vt:variant>
        <vt:i4>779</vt:i4>
      </vt:variant>
      <vt:variant>
        <vt:i4>0</vt:i4>
      </vt:variant>
      <vt:variant>
        <vt:i4>5</vt:i4>
      </vt:variant>
      <vt:variant>
        <vt:lpwstr/>
      </vt:variant>
      <vt:variant>
        <vt:lpwstr>_Toc257290604</vt:lpwstr>
      </vt:variant>
      <vt:variant>
        <vt:i4>1048634</vt:i4>
      </vt:variant>
      <vt:variant>
        <vt:i4>773</vt:i4>
      </vt:variant>
      <vt:variant>
        <vt:i4>0</vt:i4>
      </vt:variant>
      <vt:variant>
        <vt:i4>5</vt:i4>
      </vt:variant>
      <vt:variant>
        <vt:lpwstr/>
      </vt:variant>
      <vt:variant>
        <vt:lpwstr>_Toc257290603</vt:lpwstr>
      </vt:variant>
      <vt:variant>
        <vt:i4>1048634</vt:i4>
      </vt:variant>
      <vt:variant>
        <vt:i4>767</vt:i4>
      </vt:variant>
      <vt:variant>
        <vt:i4>0</vt:i4>
      </vt:variant>
      <vt:variant>
        <vt:i4>5</vt:i4>
      </vt:variant>
      <vt:variant>
        <vt:lpwstr/>
      </vt:variant>
      <vt:variant>
        <vt:lpwstr>_Toc257290602</vt:lpwstr>
      </vt:variant>
      <vt:variant>
        <vt:i4>1048634</vt:i4>
      </vt:variant>
      <vt:variant>
        <vt:i4>761</vt:i4>
      </vt:variant>
      <vt:variant>
        <vt:i4>0</vt:i4>
      </vt:variant>
      <vt:variant>
        <vt:i4>5</vt:i4>
      </vt:variant>
      <vt:variant>
        <vt:lpwstr/>
      </vt:variant>
      <vt:variant>
        <vt:lpwstr>_Toc257290601</vt:lpwstr>
      </vt:variant>
      <vt:variant>
        <vt:i4>1048634</vt:i4>
      </vt:variant>
      <vt:variant>
        <vt:i4>755</vt:i4>
      </vt:variant>
      <vt:variant>
        <vt:i4>0</vt:i4>
      </vt:variant>
      <vt:variant>
        <vt:i4>5</vt:i4>
      </vt:variant>
      <vt:variant>
        <vt:lpwstr/>
      </vt:variant>
      <vt:variant>
        <vt:lpwstr>_Toc257290600</vt:lpwstr>
      </vt:variant>
      <vt:variant>
        <vt:i4>1638457</vt:i4>
      </vt:variant>
      <vt:variant>
        <vt:i4>749</vt:i4>
      </vt:variant>
      <vt:variant>
        <vt:i4>0</vt:i4>
      </vt:variant>
      <vt:variant>
        <vt:i4>5</vt:i4>
      </vt:variant>
      <vt:variant>
        <vt:lpwstr/>
      </vt:variant>
      <vt:variant>
        <vt:lpwstr>_Toc257290599</vt:lpwstr>
      </vt:variant>
      <vt:variant>
        <vt:i4>1638457</vt:i4>
      </vt:variant>
      <vt:variant>
        <vt:i4>743</vt:i4>
      </vt:variant>
      <vt:variant>
        <vt:i4>0</vt:i4>
      </vt:variant>
      <vt:variant>
        <vt:i4>5</vt:i4>
      </vt:variant>
      <vt:variant>
        <vt:lpwstr/>
      </vt:variant>
      <vt:variant>
        <vt:lpwstr>_Toc257290598</vt:lpwstr>
      </vt:variant>
      <vt:variant>
        <vt:i4>1638457</vt:i4>
      </vt:variant>
      <vt:variant>
        <vt:i4>737</vt:i4>
      </vt:variant>
      <vt:variant>
        <vt:i4>0</vt:i4>
      </vt:variant>
      <vt:variant>
        <vt:i4>5</vt:i4>
      </vt:variant>
      <vt:variant>
        <vt:lpwstr/>
      </vt:variant>
      <vt:variant>
        <vt:lpwstr>_Toc257290597</vt:lpwstr>
      </vt:variant>
      <vt:variant>
        <vt:i4>1638457</vt:i4>
      </vt:variant>
      <vt:variant>
        <vt:i4>731</vt:i4>
      </vt:variant>
      <vt:variant>
        <vt:i4>0</vt:i4>
      </vt:variant>
      <vt:variant>
        <vt:i4>5</vt:i4>
      </vt:variant>
      <vt:variant>
        <vt:lpwstr/>
      </vt:variant>
      <vt:variant>
        <vt:lpwstr>_Toc257290596</vt:lpwstr>
      </vt:variant>
      <vt:variant>
        <vt:i4>1638457</vt:i4>
      </vt:variant>
      <vt:variant>
        <vt:i4>725</vt:i4>
      </vt:variant>
      <vt:variant>
        <vt:i4>0</vt:i4>
      </vt:variant>
      <vt:variant>
        <vt:i4>5</vt:i4>
      </vt:variant>
      <vt:variant>
        <vt:lpwstr/>
      </vt:variant>
      <vt:variant>
        <vt:lpwstr>_Toc257290595</vt:lpwstr>
      </vt:variant>
      <vt:variant>
        <vt:i4>1638457</vt:i4>
      </vt:variant>
      <vt:variant>
        <vt:i4>719</vt:i4>
      </vt:variant>
      <vt:variant>
        <vt:i4>0</vt:i4>
      </vt:variant>
      <vt:variant>
        <vt:i4>5</vt:i4>
      </vt:variant>
      <vt:variant>
        <vt:lpwstr/>
      </vt:variant>
      <vt:variant>
        <vt:lpwstr>_Toc257290594</vt:lpwstr>
      </vt:variant>
      <vt:variant>
        <vt:i4>1638457</vt:i4>
      </vt:variant>
      <vt:variant>
        <vt:i4>713</vt:i4>
      </vt:variant>
      <vt:variant>
        <vt:i4>0</vt:i4>
      </vt:variant>
      <vt:variant>
        <vt:i4>5</vt:i4>
      </vt:variant>
      <vt:variant>
        <vt:lpwstr/>
      </vt:variant>
      <vt:variant>
        <vt:lpwstr>_Toc257290593</vt:lpwstr>
      </vt:variant>
      <vt:variant>
        <vt:i4>1638457</vt:i4>
      </vt:variant>
      <vt:variant>
        <vt:i4>707</vt:i4>
      </vt:variant>
      <vt:variant>
        <vt:i4>0</vt:i4>
      </vt:variant>
      <vt:variant>
        <vt:i4>5</vt:i4>
      </vt:variant>
      <vt:variant>
        <vt:lpwstr/>
      </vt:variant>
      <vt:variant>
        <vt:lpwstr>_Toc257290592</vt:lpwstr>
      </vt:variant>
      <vt:variant>
        <vt:i4>1638457</vt:i4>
      </vt:variant>
      <vt:variant>
        <vt:i4>701</vt:i4>
      </vt:variant>
      <vt:variant>
        <vt:i4>0</vt:i4>
      </vt:variant>
      <vt:variant>
        <vt:i4>5</vt:i4>
      </vt:variant>
      <vt:variant>
        <vt:lpwstr/>
      </vt:variant>
      <vt:variant>
        <vt:lpwstr>_Toc257290591</vt:lpwstr>
      </vt:variant>
      <vt:variant>
        <vt:i4>1638457</vt:i4>
      </vt:variant>
      <vt:variant>
        <vt:i4>695</vt:i4>
      </vt:variant>
      <vt:variant>
        <vt:i4>0</vt:i4>
      </vt:variant>
      <vt:variant>
        <vt:i4>5</vt:i4>
      </vt:variant>
      <vt:variant>
        <vt:lpwstr/>
      </vt:variant>
      <vt:variant>
        <vt:lpwstr>_Toc257290590</vt:lpwstr>
      </vt:variant>
      <vt:variant>
        <vt:i4>1572921</vt:i4>
      </vt:variant>
      <vt:variant>
        <vt:i4>689</vt:i4>
      </vt:variant>
      <vt:variant>
        <vt:i4>0</vt:i4>
      </vt:variant>
      <vt:variant>
        <vt:i4>5</vt:i4>
      </vt:variant>
      <vt:variant>
        <vt:lpwstr/>
      </vt:variant>
      <vt:variant>
        <vt:lpwstr>_Toc257290589</vt:lpwstr>
      </vt:variant>
      <vt:variant>
        <vt:i4>1572921</vt:i4>
      </vt:variant>
      <vt:variant>
        <vt:i4>683</vt:i4>
      </vt:variant>
      <vt:variant>
        <vt:i4>0</vt:i4>
      </vt:variant>
      <vt:variant>
        <vt:i4>5</vt:i4>
      </vt:variant>
      <vt:variant>
        <vt:lpwstr/>
      </vt:variant>
      <vt:variant>
        <vt:lpwstr>_Toc257290588</vt:lpwstr>
      </vt:variant>
      <vt:variant>
        <vt:i4>1572921</vt:i4>
      </vt:variant>
      <vt:variant>
        <vt:i4>677</vt:i4>
      </vt:variant>
      <vt:variant>
        <vt:i4>0</vt:i4>
      </vt:variant>
      <vt:variant>
        <vt:i4>5</vt:i4>
      </vt:variant>
      <vt:variant>
        <vt:lpwstr/>
      </vt:variant>
      <vt:variant>
        <vt:lpwstr>_Toc257290587</vt:lpwstr>
      </vt:variant>
      <vt:variant>
        <vt:i4>1572921</vt:i4>
      </vt:variant>
      <vt:variant>
        <vt:i4>671</vt:i4>
      </vt:variant>
      <vt:variant>
        <vt:i4>0</vt:i4>
      </vt:variant>
      <vt:variant>
        <vt:i4>5</vt:i4>
      </vt:variant>
      <vt:variant>
        <vt:lpwstr/>
      </vt:variant>
      <vt:variant>
        <vt:lpwstr>_Toc257290586</vt:lpwstr>
      </vt:variant>
      <vt:variant>
        <vt:i4>1572921</vt:i4>
      </vt:variant>
      <vt:variant>
        <vt:i4>665</vt:i4>
      </vt:variant>
      <vt:variant>
        <vt:i4>0</vt:i4>
      </vt:variant>
      <vt:variant>
        <vt:i4>5</vt:i4>
      </vt:variant>
      <vt:variant>
        <vt:lpwstr/>
      </vt:variant>
      <vt:variant>
        <vt:lpwstr>_Toc257290585</vt:lpwstr>
      </vt:variant>
      <vt:variant>
        <vt:i4>1572921</vt:i4>
      </vt:variant>
      <vt:variant>
        <vt:i4>659</vt:i4>
      </vt:variant>
      <vt:variant>
        <vt:i4>0</vt:i4>
      </vt:variant>
      <vt:variant>
        <vt:i4>5</vt:i4>
      </vt:variant>
      <vt:variant>
        <vt:lpwstr/>
      </vt:variant>
      <vt:variant>
        <vt:lpwstr>_Toc257290584</vt:lpwstr>
      </vt:variant>
      <vt:variant>
        <vt:i4>1572921</vt:i4>
      </vt:variant>
      <vt:variant>
        <vt:i4>653</vt:i4>
      </vt:variant>
      <vt:variant>
        <vt:i4>0</vt:i4>
      </vt:variant>
      <vt:variant>
        <vt:i4>5</vt:i4>
      </vt:variant>
      <vt:variant>
        <vt:lpwstr/>
      </vt:variant>
      <vt:variant>
        <vt:lpwstr>_Toc257290583</vt:lpwstr>
      </vt:variant>
      <vt:variant>
        <vt:i4>1572921</vt:i4>
      </vt:variant>
      <vt:variant>
        <vt:i4>647</vt:i4>
      </vt:variant>
      <vt:variant>
        <vt:i4>0</vt:i4>
      </vt:variant>
      <vt:variant>
        <vt:i4>5</vt:i4>
      </vt:variant>
      <vt:variant>
        <vt:lpwstr/>
      </vt:variant>
      <vt:variant>
        <vt:lpwstr>_Toc257290582</vt:lpwstr>
      </vt:variant>
      <vt:variant>
        <vt:i4>1572921</vt:i4>
      </vt:variant>
      <vt:variant>
        <vt:i4>641</vt:i4>
      </vt:variant>
      <vt:variant>
        <vt:i4>0</vt:i4>
      </vt:variant>
      <vt:variant>
        <vt:i4>5</vt:i4>
      </vt:variant>
      <vt:variant>
        <vt:lpwstr/>
      </vt:variant>
      <vt:variant>
        <vt:lpwstr>_Toc257290581</vt:lpwstr>
      </vt:variant>
      <vt:variant>
        <vt:i4>1572921</vt:i4>
      </vt:variant>
      <vt:variant>
        <vt:i4>635</vt:i4>
      </vt:variant>
      <vt:variant>
        <vt:i4>0</vt:i4>
      </vt:variant>
      <vt:variant>
        <vt:i4>5</vt:i4>
      </vt:variant>
      <vt:variant>
        <vt:lpwstr/>
      </vt:variant>
      <vt:variant>
        <vt:lpwstr>_Toc257290580</vt:lpwstr>
      </vt:variant>
      <vt:variant>
        <vt:i4>1507385</vt:i4>
      </vt:variant>
      <vt:variant>
        <vt:i4>629</vt:i4>
      </vt:variant>
      <vt:variant>
        <vt:i4>0</vt:i4>
      </vt:variant>
      <vt:variant>
        <vt:i4>5</vt:i4>
      </vt:variant>
      <vt:variant>
        <vt:lpwstr/>
      </vt:variant>
      <vt:variant>
        <vt:lpwstr>_Toc257290579</vt:lpwstr>
      </vt:variant>
      <vt:variant>
        <vt:i4>1507385</vt:i4>
      </vt:variant>
      <vt:variant>
        <vt:i4>623</vt:i4>
      </vt:variant>
      <vt:variant>
        <vt:i4>0</vt:i4>
      </vt:variant>
      <vt:variant>
        <vt:i4>5</vt:i4>
      </vt:variant>
      <vt:variant>
        <vt:lpwstr/>
      </vt:variant>
      <vt:variant>
        <vt:lpwstr>_Toc257290578</vt:lpwstr>
      </vt:variant>
      <vt:variant>
        <vt:i4>1507385</vt:i4>
      </vt:variant>
      <vt:variant>
        <vt:i4>617</vt:i4>
      </vt:variant>
      <vt:variant>
        <vt:i4>0</vt:i4>
      </vt:variant>
      <vt:variant>
        <vt:i4>5</vt:i4>
      </vt:variant>
      <vt:variant>
        <vt:lpwstr/>
      </vt:variant>
      <vt:variant>
        <vt:lpwstr>_Toc257290577</vt:lpwstr>
      </vt:variant>
      <vt:variant>
        <vt:i4>1507385</vt:i4>
      </vt:variant>
      <vt:variant>
        <vt:i4>611</vt:i4>
      </vt:variant>
      <vt:variant>
        <vt:i4>0</vt:i4>
      </vt:variant>
      <vt:variant>
        <vt:i4>5</vt:i4>
      </vt:variant>
      <vt:variant>
        <vt:lpwstr/>
      </vt:variant>
      <vt:variant>
        <vt:lpwstr>_Toc257290576</vt:lpwstr>
      </vt:variant>
      <vt:variant>
        <vt:i4>1507385</vt:i4>
      </vt:variant>
      <vt:variant>
        <vt:i4>605</vt:i4>
      </vt:variant>
      <vt:variant>
        <vt:i4>0</vt:i4>
      </vt:variant>
      <vt:variant>
        <vt:i4>5</vt:i4>
      </vt:variant>
      <vt:variant>
        <vt:lpwstr/>
      </vt:variant>
      <vt:variant>
        <vt:lpwstr>_Toc257290575</vt:lpwstr>
      </vt:variant>
      <vt:variant>
        <vt:i4>1507385</vt:i4>
      </vt:variant>
      <vt:variant>
        <vt:i4>599</vt:i4>
      </vt:variant>
      <vt:variant>
        <vt:i4>0</vt:i4>
      </vt:variant>
      <vt:variant>
        <vt:i4>5</vt:i4>
      </vt:variant>
      <vt:variant>
        <vt:lpwstr/>
      </vt:variant>
      <vt:variant>
        <vt:lpwstr>_Toc257290574</vt:lpwstr>
      </vt:variant>
      <vt:variant>
        <vt:i4>1507385</vt:i4>
      </vt:variant>
      <vt:variant>
        <vt:i4>593</vt:i4>
      </vt:variant>
      <vt:variant>
        <vt:i4>0</vt:i4>
      </vt:variant>
      <vt:variant>
        <vt:i4>5</vt:i4>
      </vt:variant>
      <vt:variant>
        <vt:lpwstr/>
      </vt:variant>
      <vt:variant>
        <vt:lpwstr>_Toc257290573</vt:lpwstr>
      </vt:variant>
      <vt:variant>
        <vt:i4>1507385</vt:i4>
      </vt:variant>
      <vt:variant>
        <vt:i4>587</vt:i4>
      </vt:variant>
      <vt:variant>
        <vt:i4>0</vt:i4>
      </vt:variant>
      <vt:variant>
        <vt:i4>5</vt:i4>
      </vt:variant>
      <vt:variant>
        <vt:lpwstr/>
      </vt:variant>
      <vt:variant>
        <vt:lpwstr>_Toc257290572</vt:lpwstr>
      </vt:variant>
      <vt:variant>
        <vt:i4>1507385</vt:i4>
      </vt:variant>
      <vt:variant>
        <vt:i4>581</vt:i4>
      </vt:variant>
      <vt:variant>
        <vt:i4>0</vt:i4>
      </vt:variant>
      <vt:variant>
        <vt:i4>5</vt:i4>
      </vt:variant>
      <vt:variant>
        <vt:lpwstr/>
      </vt:variant>
      <vt:variant>
        <vt:lpwstr>_Toc257290571</vt:lpwstr>
      </vt:variant>
      <vt:variant>
        <vt:i4>1507385</vt:i4>
      </vt:variant>
      <vt:variant>
        <vt:i4>575</vt:i4>
      </vt:variant>
      <vt:variant>
        <vt:i4>0</vt:i4>
      </vt:variant>
      <vt:variant>
        <vt:i4>5</vt:i4>
      </vt:variant>
      <vt:variant>
        <vt:lpwstr/>
      </vt:variant>
      <vt:variant>
        <vt:lpwstr>_Toc257290570</vt:lpwstr>
      </vt:variant>
      <vt:variant>
        <vt:i4>1441849</vt:i4>
      </vt:variant>
      <vt:variant>
        <vt:i4>569</vt:i4>
      </vt:variant>
      <vt:variant>
        <vt:i4>0</vt:i4>
      </vt:variant>
      <vt:variant>
        <vt:i4>5</vt:i4>
      </vt:variant>
      <vt:variant>
        <vt:lpwstr/>
      </vt:variant>
      <vt:variant>
        <vt:lpwstr>_Toc257290569</vt:lpwstr>
      </vt:variant>
      <vt:variant>
        <vt:i4>1441849</vt:i4>
      </vt:variant>
      <vt:variant>
        <vt:i4>563</vt:i4>
      </vt:variant>
      <vt:variant>
        <vt:i4>0</vt:i4>
      </vt:variant>
      <vt:variant>
        <vt:i4>5</vt:i4>
      </vt:variant>
      <vt:variant>
        <vt:lpwstr/>
      </vt:variant>
      <vt:variant>
        <vt:lpwstr>_Toc257290568</vt:lpwstr>
      </vt:variant>
      <vt:variant>
        <vt:i4>1441849</vt:i4>
      </vt:variant>
      <vt:variant>
        <vt:i4>557</vt:i4>
      </vt:variant>
      <vt:variant>
        <vt:i4>0</vt:i4>
      </vt:variant>
      <vt:variant>
        <vt:i4>5</vt:i4>
      </vt:variant>
      <vt:variant>
        <vt:lpwstr/>
      </vt:variant>
      <vt:variant>
        <vt:lpwstr>_Toc257290567</vt:lpwstr>
      </vt:variant>
      <vt:variant>
        <vt:i4>1441849</vt:i4>
      </vt:variant>
      <vt:variant>
        <vt:i4>551</vt:i4>
      </vt:variant>
      <vt:variant>
        <vt:i4>0</vt:i4>
      </vt:variant>
      <vt:variant>
        <vt:i4>5</vt:i4>
      </vt:variant>
      <vt:variant>
        <vt:lpwstr/>
      </vt:variant>
      <vt:variant>
        <vt:lpwstr>_Toc257290566</vt:lpwstr>
      </vt:variant>
      <vt:variant>
        <vt:i4>1441849</vt:i4>
      </vt:variant>
      <vt:variant>
        <vt:i4>545</vt:i4>
      </vt:variant>
      <vt:variant>
        <vt:i4>0</vt:i4>
      </vt:variant>
      <vt:variant>
        <vt:i4>5</vt:i4>
      </vt:variant>
      <vt:variant>
        <vt:lpwstr/>
      </vt:variant>
      <vt:variant>
        <vt:lpwstr>_Toc257290565</vt:lpwstr>
      </vt:variant>
      <vt:variant>
        <vt:i4>1441849</vt:i4>
      </vt:variant>
      <vt:variant>
        <vt:i4>539</vt:i4>
      </vt:variant>
      <vt:variant>
        <vt:i4>0</vt:i4>
      </vt:variant>
      <vt:variant>
        <vt:i4>5</vt:i4>
      </vt:variant>
      <vt:variant>
        <vt:lpwstr/>
      </vt:variant>
      <vt:variant>
        <vt:lpwstr>_Toc257290564</vt:lpwstr>
      </vt:variant>
      <vt:variant>
        <vt:i4>1441849</vt:i4>
      </vt:variant>
      <vt:variant>
        <vt:i4>533</vt:i4>
      </vt:variant>
      <vt:variant>
        <vt:i4>0</vt:i4>
      </vt:variant>
      <vt:variant>
        <vt:i4>5</vt:i4>
      </vt:variant>
      <vt:variant>
        <vt:lpwstr/>
      </vt:variant>
      <vt:variant>
        <vt:lpwstr>_Toc257290563</vt:lpwstr>
      </vt:variant>
      <vt:variant>
        <vt:i4>1441849</vt:i4>
      </vt:variant>
      <vt:variant>
        <vt:i4>527</vt:i4>
      </vt:variant>
      <vt:variant>
        <vt:i4>0</vt:i4>
      </vt:variant>
      <vt:variant>
        <vt:i4>5</vt:i4>
      </vt:variant>
      <vt:variant>
        <vt:lpwstr/>
      </vt:variant>
      <vt:variant>
        <vt:lpwstr>_Toc257290562</vt:lpwstr>
      </vt:variant>
      <vt:variant>
        <vt:i4>1441849</vt:i4>
      </vt:variant>
      <vt:variant>
        <vt:i4>521</vt:i4>
      </vt:variant>
      <vt:variant>
        <vt:i4>0</vt:i4>
      </vt:variant>
      <vt:variant>
        <vt:i4>5</vt:i4>
      </vt:variant>
      <vt:variant>
        <vt:lpwstr/>
      </vt:variant>
      <vt:variant>
        <vt:lpwstr>_Toc257290561</vt:lpwstr>
      </vt:variant>
      <vt:variant>
        <vt:i4>1441849</vt:i4>
      </vt:variant>
      <vt:variant>
        <vt:i4>515</vt:i4>
      </vt:variant>
      <vt:variant>
        <vt:i4>0</vt:i4>
      </vt:variant>
      <vt:variant>
        <vt:i4>5</vt:i4>
      </vt:variant>
      <vt:variant>
        <vt:lpwstr/>
      </vt:variant>
      <vt:variant>
        <vt:lpwstr>_Toc257290560</vt:lpwstr>
      </vt:variant>
      <vt:variant>
        <vt:i4>1376313</vt:i4>
      </vt:variant>
      <vt:variant>
        <vt:i4>509</vt:i4>
      </vt:variant>
      <vt:variant>
        <vt:i4>0</vt:i4>
      </vt:variant>
      <vt:variant>
        <vt:i4>5</vt:i4>
      </vt:variant>
      <vt:variant>
        <vt:lpwstr/>
      </vt:variant>
      <vt:variant>
        <vt:lpwstr>_Toc257290559</vt:lpwstr>
      </vt:variant>
      <vt:variant>
        <vt:i4>1376313</vt:i4>
      </vt:variant>
      <vt:variant>
        <vt:i4>503</vt:i4>
      </vt:variant>
      <vt:variant>
        <vt:i4>0</vt:i4>
      </vt:variant>
      <vt:variant>
        <vt:i4>5</vt:i4>
      </vt:variant>
      <vt:variant>
        <vt:lpwstr/>
      </vt:variant>
      <vt:variant>
        <vt:lpwstr>_Toc257290558</vt:lpwstr>
      </vt:variant>
      <vt:variant>
        <vt:i4>1376313</vt:i4>
      </vt:variant>
      <vt:variant>
        <vt:i4>497</vt:i4>
      </vt:variant>
      <vt:variant>
        <vt:i4>0</vt:i4>
      </vt:variant>
      <vt:variant>
        <vt:i4>5</vt:i4>
      </vt:variant>
      <vt:variant>
        <vt:lpwstr/>
      </vt:variant>
      <vt:variant>
        <vt:lpwstr>_Toc257290557</vt:lpwstr>
      </vt:variant>
      <vt:variant>
        <vt:i4>1376313</vt:i4>
      </vt:variant>
      <vt:variant>
        <vt:i4>491</vt:i4>
      </vt:variant>
      <vt:variant>
        <vt:i4>0</vt:i4>
      </vt:variant>
      <vt:variant>
        <vt:i4>5</vt:i4>
      </vt:variant>
      <vt:variant>
        <vt:lpwstr/>
      </vt:variant>
      <vt:variant>
        <vt:lpwstr>_Toc257290556</vt:lpwstr>
      </vt:variant>
      <vt:variant>
        <vt:i4>1376313</vt:i4>
      </vt:variant>
      <vt:variant>
        <vt:i4>485</vt:i4>
      </vt:variant>
      <vt:variant>
        <vt:i4>0</vt:i4>
      </vt:variant>
      <vt:variant>
        <vt:i4>5</vt:i4>
      </vt:variant>
      <vt:variant>
        <vt:lpwstr/>
      </vt:variant>
      <vt:variant>
        <vt:lpwstr>_Toc257290555</vt:lpwstr>
      </vt:variant>
      <vt:variant>
        <vt:i4>1376313</vt:i4>
      </vt:variant>
      <vt:variant>
        <vt:i4>479</vt:i4>
      </vt:variant>
      <vt:variant>
        <vt:i4>0</vt:i4>
      </vt:variant>
      <vt:variant>
        <vt:i4>5</vt:i4>
      </vt:variant>
      <vt:variant>
        <vt:lpwstr/>
      </vt:variant>
      <vt:variant>
        <vt:lpwstr>_Toc257290554</vt:lpwstr>
      </vt:variant>
      <vt:variant>
        <vt:i4>1376313</vt:i4>
      </vt:variant>
      <vt:variant>
        <vt:i4>473</vt:i4>
      </vt:variant>
      <vt:variant>
        <vt:i4>0</vt:i4>
      </vt:variant>
      <vt:variant>
        <vt:i4>5</vt:i4>
      </vt:variant>
      <vt:variant>
        <vt:lpwstr/>
      </vt:variant>
      <vt:variant>
        <vt:lpwstr>_Toc257290553</vt:lpwstr>
      </vt:variant>
      <vt:variant>
        <vt:i4>1376313</vt:i4>
      </vt:variant>
      <vt:variant>
        <vt:i4>467</vt:i4>
      </vt:variant>
      <vt:variant>
        <vt:i4>0</vt:i4>
      </vt:variant>
      <vt:variant>
        <vt:i4>5</vt:i4>
      </vt:variant>
      <vt:variant>
        <vt:lpwstr/>
      </vt:variant>
      <vt:variant>
        <vt:lpwstr>_Toc257290552</vt:lpwstr>
      </vt:variant>
      <vt:variant>
        <vt:i4>1376313</vt:i4>
      </vt:variant>
      <vt:variant>
        <vt:i4>461</vt:i4>
      </vt:variant>
      <vt:variant>
        <vt:i4>0</vt:i4>
      </vt:variant>
      <vt:variant>
        <vt:i4>5</vt:i4>
      </vt:variant>
      <vt:variant>
        <vt:lpwstr/>
      </vt:variant>
      <vt:variant>
        <vt:lpwstr>_Toc257290551</vt:lpwstr>
      </vt:variant>
      <vt:variant>
        <vt:i4>1376313</vt:i4>
      </vt:variant>
      <vt:variant>
        <vt:i4>455</vt:i4>
      </vt:variant>
      <vt:variant>
        <vt:i4>0</vt:i4>
      </vt:variant>
      <vt:variant>
        <vt:i4>5</vt:i4>
      </vt:variant>
      <vt:variant>
        <vt:lpwstr/>
      </vt:variant>
      <vt:variant>
        <vt:lpwstr>_Toc257290550</vt:lpwstr>
      </vt:variant>
      <vt:variant>
        <vt:i4>1310777</vt:i4>
      </vt:variant>
      <vt:variant>
        <vt:i4>449</vt:i4>
      </vt:variant>
      <vt:variant>
        <vt:i4>0</vt:i4>
      </vt:variant>
      <vt:variant>
        <vt:i4>5</vt:i4>
      </vt:variant>
      <vt:variant>
        <vt:lpwstr/>
      </vt:variant>
      <vt:variant>
        <vt:lpwstr>_Toc257290549</vt:lpwstr>
      </vt:variant>
      <vt:variant>
        <vt:i4>1310777</vt:i4>
      </vt:variant>
      <vt:variant>
        <vt:i4>443</vt:i4>
      </vt:variant>
      <vt:variant>
        <vt:i4>0</vt:i4>
      </vt:variant>
      <vt:variant>
        <vt:i4>5</vt:i4>
      </vt:variant>
      <vt:variant>
        <vt:lpwstr/>
      </vt:variant>
      <vt:variant>
        <vt:lpwstr>_Toc257290548</vt:lpwstr>
      </vt:variant>
      <vt:variant>
        <vt:i4>1310777</vt:i4>
      </vt:variant>
      <vt:variant>
        <vt:i4>437</vt:i4>
      </vt:variant>
      <vt:variant>
        <vt:i4>0</vt:i4>
      </vt:variant>
      <vt:variant>
        <vt:i4>5</vt:i4>
      </vt:variant>
      <vt:variant>
        <vt:lpwstr/>
      </vt:variant>
      <vt:variant>
        <vt:lpwstr>_Toc257290547</vt:lpwstr>
      </vt:variant>
      <vt:variant>
        <vt:i4>1310777</vt:i4>
      </vt:variant>
      <vt:variant>
        <vt:i4>431</vt:i4>
      </vt:variant>
      <vt:variant>
        <vt:i4>0</vt:i4>
      </vt:variant>
      <vt:variant>
        <vt:i4>5</vt:i4>
      </vt:variant>
      <vt:variant>
        <vt:lpwstr/>
      </vt:variant>
      <vt:variant>
        <vt:lpwstr>_Toc257290546</vt:lpwstr>
      </vt:variant>
      <vt:variant>
        <vt:i4>1310777</vt:i4>
      </vt:variant>
      <vt:variant>
        <vt:i4>425</vt:i4>
      </vt:variant>
      <vt:variant>
        <vt:i4>0</vt:i4>
      </vt:variant>
      <vt:variant>
        <vt:i4>5</vt:i4>
      </vt:variant>
      <vt:variant>
        <vt:lpwstr/>
      </vt:variant>
      <vt:variant>
        <vt:lpwstr>_Toc257290545</vt:lpwstr>
      </vt:variant>
      <vt:variant>
        <vt:i4>1310777</vt:i4>
      </vt:variant>
      <vt:variant>
        <vt:i4>419</vt:i4>
      </vt:variant>
      <vt:variant>
        <vt:i4>0</vt:i4>
      </vt:variant>
      <vt:variant>
        <vt:i4>5</vt:i4>
      </vt:variant>
      <vt:variant>
        <vt:lpwstr/>
      </vt:variant>
      <vt:variant>
        <vt:lpwstr>_Toc257290544</vt:lpwstr>
      </vt:variant>
      <vt:variant>
        <vt:i4>1310777</vt:i4>
      </vt:variant>
      <vt:variant>
        <vt:i4>413</vt:i4>
      </vt:variant>
      <vt:variant>
        <vt:i4>0</vt:i4>
      </vt:variant>
      <vt:variant>
        <vt:i4>5</vt:i4>
      </vt:variant>
      <vt:variant>
        <vt:lpwstr/>
      </vt:variant>
      <vt:variant>
        <vt:lpwstr>_Toc257290543</vt:lpwstr>
      </vt:variant>
      <vt:variant>
        <vt:i4>1310777</vt:i4>
      </vt:variant>
      <vt:variant>
        <vt:i4>407</vt:i4>
      </vt:variant>
      <vt:variant>
        <vt:i4>0</vt:i4>
      </vt:variant>
      <vt:variant>
        <vt:i4>5</vt:i4>
      </vt:variant>
      <vt:variant>
        <vt:lpwstr/>
      </vt:variant>
      <vt:variant>
        <vt:lpwstr>_Toc257290542</vt:lpwstr>
      </vt:variant>
      <vt:variant>
        <vt:i4>1310777</vt:i4>
      </vt:variant>
      <vt:variant>
        <vt:i4>401</vt:i4>
      </vt:variant>
      <vt:variant>
        <vt:i4>0</vt:i4>
      </vt:variant>
      <vt:variant>
        <vt:i4>5</vt:i4>
      </vt:variant>
      <vt:variant>
        <vt:lpwstr/>
      </vt:variant>
      <vt:variant>
        <vt:lpwstr>_Toc257290541</vt:lpwstr>
      </vt:variant>
      <vt:variant>
        <vt:i4>1310777</vt:i4>
      </vt:variant>
      <vt:variant>
        <vt:i4>395</vt:i4>
      </vt:variant>
      <vt:variant>
        <vt:i4>0</vt:i4>
      </vt:variant>
      <vt:variant>
        <vt:i4>5</vt:i4>
      </vt:variant>
      <vt:variant>
        <vt:lpwstr/>
      </vt:variant>
      <vt:variant>
        <vt:lpwstr>_Toc257290540</vt:lpwstr>
      </vt:variant>
      <vt:variant>
        <vt:i4>1245241</vt:i4>
      </vt:variant>
      <vt:variant>
        <vt:i4>389</vt:i4>
      </vt:variant>
      <vt:variant>
        <vt:i4>0</vt:i4>
      </vt:variant>
      <vt:variant>
        <vt:i4>5</vt:i4>
      </vt:variant>
      <vt:variant>
        <vt:lpwstr/>
      </vt:variant>
      <vt:variant>
        <vt:lpwstr>_Toc257290539</vt:lpwstr>
      </vt:variant>
      <vt:variant>
        <vt:i4>1245241</vt:i4>
      </vt:variant>
      <vt:variant>
        <vt:i4>383</vt:i4>
      </vt:variant>
      <vt:variant>
        <vt:i4>0</vt:i4>
      </vt:variant>
      <vt:variant>
        <vt:i4>5</vt:i4>
      </vt:variant>
      <vt:variant>
        <vt:lpwstr/>
      </vt:variant>
      <vt:variant>
        <vt:lpwstr>_Toc257290538</vt:lpwstr>
      </vt:variant>
      <vt:variant>
        <vt:i4>1245241</vt:i4>
      </vt:variant>
      <vt:variant>
        <vt:i4>377</vt:i4>
      </vt:variant>
      <vt:variant>
        <vt:i4>0</vt:i4>
      </vt:variant>
      <vt:variant>
        <vt:i4>5</vt:i4>
      </vt:variant>
      <vt:variant>
        <vt:lpwstr/>
      </vt:variant>
      <vt:variant>
        <vt:lpwstr>_Toc257290537</vt:lpwstr>
      </vt:variant>
      <vt:variant>
        <vt:i4>1245241</vt:i4>
      </vt:variant>
      <vt:variant>
        <vt:i4>371</vt:i4>
      </vt:variant>
      <vt:variant>
        <vt:i4>0</vt:i4>
      </vt:variant>
      <vt:variant>
        <vt:i4>5</vt:i4>
      </vt:variant>
      <vt:variant>
        <vt:lpwstr/>
      </vt:variant>
      <vt:variant>
        <vt:lpwstr>_Toc257290536</vt:lpwstr>
      </vt:variant>
      <vt:variant>
        <vt:i4>1245241</vt:i4>
      </vt:variant>
      <vt:variant>
        <vt:i4>365</vt:i4>
      </vt:variant>
      <vt:variant>
        <vt:i4>0</vt:i4>
      </vt:variant>
      <vt:variant>
        <vt:i4>5</vt:i4>
      </vt:variant>
      <vt:variant>
        <vt:lpwstr/>
      </vt:variant>
      <vt:variant>
        <vt:lpwstr>_Toc257290535</vt:lpwstr>
      </vt:variant>
      <vt:variant>
        <vt:i4>1245241</vt:i4>
      </vt:variant>
      <vt:variant>
        <vt:i4>359</vt:i4>
      </vt:variant>
      <vt:variant>
        <vt:i4>0</vt:i4>
      </vt:variant>
      <vt:variant>
        <vt:i4>5</vt:i4>
      </vt:variant>
      <vt:variant>
        <vt:lpwstr/>
      </vt:variant>
      <vt:variant>
        <vt:lpwstr>_Toc257290534</vt:lpwstr>
      </vt:variant>
      <vt:variant>
        <vt:i4>1245241</vt:i4>
      </vt:variant>
      <vt:variant>
        <vt:i4>353</vt:i4>
      </vt:variant>
      <vt:variant>
        <vt:i4>0</vt:i4>
      </vt:variant>
      <vt:variant>
        <vt:i4>5</vt:i4>
      </vt:variant>
      <vt:variant>
        <vt:lpwstr/>
      </vt:variant>
      <vt:variant>
        <vt:lpwstr>_Toc257290533</vt:lpwstr>
      </vt:variant>
      <vt:variant>
        <vt:i4>1245241</vt:i4>
      </vt:variant>
      <vt:variant>
        <vt:i4>347</vt:i4>
      </vt:variant>
      <vt:variant>
        <vt:i4>0</vt:i4>
      </vt:variant>
      <vt:variant>
        <vt:i4>5</vt:i4>
      </vt:variant>
      <vt:variant>
        <vt:lpwstr/>
      </vt:variant>
      <vt:variant>
        <vt:lpwstr>_Toc257290532</vt:lpwstr>
      </vt:variant>
      <vt:variant>
        <vt:i4>1245241</vt:i4>
      </vt:variant>
      <vt:variant>
        <vt:i4>341</vt:i4>
      </vt:variant>
      <vt:variant>
        <vt:i4>0</vt:i4>
      </vt:variant>
      <vt:variant>
        <vt:i4>5</vt:i4>
      </vt:variant>
      <vt:variant>
        <vt:lpwstr/>
      </vt:variant>
      <vt:variant>
        <vt:lpwstr>_Toc257290531</vt:lpwstr>
      </vt:variant>
      <vt:variant>
        <vt:i4>1245241</vt:i4>
      </vt:variant>
      <vt:variant>
        <vt:i4>335</vt:i4>
      </vt:variant>
      <vt:variant>
        <vt:i4>0</vt:i4>
      </vt:variant>
      <vt:variant>
        <vt:i4>5</vt:i4>
      </vt:variant>
      <vt:variant>
        <vt:lpwstr/>
      </vt:variant>
      <vt:variant>
        <vt:lpwstr>_Toc257290530</vt:lpwstr>
      </vt:variant>
      <vt:variant>
        <vt:i4>1179705</vt:i4>
      </vt:variant>
      <vt:variant>
        <vt:i4>329</vt:i4>
      </vt:variant>
      <vt:variant>
        <vt:i4>0</vt:i4>
      </vt:variant>
      <vt:variant>
        <vt:i4>5</vt:i4>
      </vt:variant>
      <vt:variant>
        <vt:lpwstr/>
      </vt:variant>
      <vt:variant>
        <vt:lpwstr>_Toc257290529</vt:lpwstr>
      </vt:variant>
      <vt:variant>
        <vt:i4>1179705</vt:i4>
      </vt:variant>
      <vt:variant>
        <vt:i4>323</vt:i4>
      </vt:variant>
      <vt:variant>
        <vt:i4>0</vt:i4>
      </vt:variant>
      <vt:variant>
        <vt:i4>5</vt:i4>
      </vt:variant>
      <vt:variant>
        <vt:lpwstr/>
      </vt:variant>
      <vt:variant>
        <vt:lpwstr>_Toc257290528</vt:lpwstr>
      </vt:variant>
      <vt:variant>
        <vt:i4>1179705</vt:i4>
      </vt:variant>
      <vt:variant>
        <vt:i4>317</vt:i4>
      </vt:variant>
      <vt:variant>
        <vt:i4>0</vt:i4>
      </vt:variant>
      <vt:variant>
        <vt:i4>5</vt:i4>
      </vt:variant>
      <vt:variant>
        <vt:lpwstr/>
      </vt:variant>
      <vt:variant>
        <vt:lpwstr>_Toc257290527</vt:lpwstr>
      </vt:variant>
      <vt:variant>
        <vt:i4>1179705</vt:i4>
      </vt:variant>
      <vt:variant>
        <vt:i4>311</vt:i4>
      </vt:variant>
      <vt:variant>
        <vt:i4>0</vt:i4>
      </vt:variant>
      <vt:variant>
        <vt:i4>5</vt:i4>
      </vt:variant>
      <vt:variant>
        <vt:lpwstr/>
      </vt:variant>
      <vt:variant>
        <vt:lpwstr>_Toc257290526</vt:lpwstr>
      </vt:variant>
      <vt:variant>
        <vt:i4>1179705</vt:i4>
      </vt:variant>
      <vt:variant>
        <vt:i4>305</vt:i4>
      </vt:variant>
      <vt:variant>
        <vt:i4>0</vt:i4>
      </vt:variant>
      <vt:variant>
        <vt:i4>5</vt:i4>
      </vt:variant>
      <vt:variant>
        <vt:lpwstr/>
      </vt:variant>
      <vt:variant>
        <vt:lpwstr>_Toc257290525</vt:lpwstr>
      </vt:variant>
      <vt:variant>
        <vt:i4>1179705</vt:i4>
      </vt:variant>
      <vt:variant>
        <vt:i4>299</vt:i4>
      </vt:variant>
      <vt:variant>
        <vt:i4>0</vt:i4>
      </vt:variant>
      <vt:variant>
        <vt:i4>5</vt:i4>
      </vt:variant>
      <vt:variant>
        <vt:lpwstr/>
      </vt:variant>
      <vt:variant>
        <vt:lpwstr>_Toc257290524</vt:lpwstr>
      </vt:variant>
      <vt:variant>
        <vt:i4>1179705</vt:i4>
      </vt:variant>
      <vt:variant>
        <vt:i4>293</vt:i4>
      </vt:variant>
      <vt:variant>
        <vt:i4>0</vt:i4>
      </vt:variant>
      <vt:variant>
        <vt:i4>5</vt:i4>
      </vt:variant>
      <vt:variant>
        <vt:lpwstr/>
      </vt:variant>
      <vt:variant>
        <vt:lpwstr>_Toc257290523</vt:lpwstr>
      </vt:variant>
      <vt:variant>
        <vt:i4>1179705</vt:i4>
      </vt:variant>
      <vt:variant>
        <vt:i4>287</vt:i4>
      </vt:variant>
      <vt:variant>
        <vt:i4>0</vt:i4>
      </vt:variant>
      <vt:variant>
        <vt:i4>5</vt:i4>
      </vt:variant>
      <vt:variant>
        <vt:lpwstr/>
      </vt:variant>
      <vt:variant>
        <vt:lpwstr>_Toc257290522</vt:lpwstr>
      </vt:variant>
      <vt:variant>
        <vt:i4>1179705</vt:i4>
      </vt:variant>
      <vt:variant>
        <vt:i4>281</vt:i4>
      </vt:variant>
      <vt:variant>
        <vt:i4>0</vt:i4>
      </vt:variant>
      <vt:variant>
        <vt:i4>5</vt:i4>
      </vt:variant>
      <vt:variant>
        <vt:lpwstr/>
      </vt:variant>
      <vt:variant>
        <vt:lpwstr>_Toc257290521</vt:lpwstr>
      </vt:variant>
      <vt:variant>
        <vt:i4>1179705</vt:i4>
      </vt:variant>
      <vt:variant>
        <vt:i4>275</vt:i4>
      </vt:variant>
      <vt:variant>
        <vt:i4>0</vt:i4>
      </vt:variant>
      <vt:variant>
        <vt:i4>5</vt:i4>
      </vt:variant>
      <vt:variant>
        <vt:lpwstr/>
      </vt:variant>
      <vt:variant>
        <vt:lpwstr>_Toc257290520</vt:lpwstr>
      </vt:variant>
      <vt:variant>
        <vt:i4>1114169</vt:i4>
      </vt:variant>
      <vt:variant>
        <vt:i4>269</vt:i4>
      </vt:variant>
      <vt:variant>
        <vt:i4>0</vt:i4>
      </vt:variant>
      <vt:variant>
        <vt:i4>5</vt:i4>
      </vt:variant>
      <vt:variant>
        <vt:lpwstr/>
      </vt:variant>
      <vt:variant>
        <vt:lpwstr>_Toc257290519</vt:lpwstr>
      </vt:variant>
      <vt:variant>
        <vt:i4>1114169</vt:i4>
      </vt:variant>
      <vt:variant>
        <vt:i4>263</vt:i4>
      </vt:variant>
      <vt:variant>
        <vt:i4>0</vt:i4>
      </vt:variant>
      <vt:variant>
        <vt:i4>5</vt:i4>
      </vt:variant>
      <vt:variant>
        <vt:lpwstr/>
      </vt:variant>
      <vt:variant>
        <vt:lpwstr>_Toc257290518</vt:lpwstr>
      </vt:variant>
      <vt:variant>
        <vt:i4>1114169</vt:i4>
      </vt:variant>
      <vt:variant>
        <vt:i4>257</vt:i4>
      </vt:variant>
      <vt:variant>
        <vt:i4>0</vt:i4>
      </vt:variant>
      <vt:variant>
        <vt:i4>5</vt:i4>
      </vt:variant>
      <vt:variant>
        <vt:lpwstr/>
      </vt:variant>
      <vt:variant>
        <vt:lpwstr>_Toc257290517</vt:lpwstr>
      </vt:variant>
      <vt:variant>
        <vt:i4>1114169</vt:i4>
      </vt:variant>
      <vt:variant>
        <vt:i4>251</vt:i4>
      </vt:variant>
      <vt:variant>
        <vt:i4>0</vt:i4>
      </vt:variant>
      <vt:variant>
        <vt:i4>5</vt:i4>
      </vt:variant>
      <vt:variant>
        <vt:lpwstr/>
      </vt:variant>
      <vt:variant>
        <vt:lpwstr>_Toc257290516</vt:lpwstr>
      </vt:variant>
      <vt:variant>
        <vt:i4>1114169</vt:i4>
      </vt:variant>
      <vt:variant>
        <vt:i4>245</vt:i4>
      </vt:variant>
      <vt:variant>
        <vt:i4>0</vt:i4>
      </vt:variant>
      <vt:variant>
        <vt:i4>5</vt:i4>
      </vt:variant>
      <vt:variant>
        <vt:lpwstr/>
      </vt:variant>
      <vt:variant>
        <vt:lpwstr>_Toc257290515</vt:lpwstr>
      </vt:variant>
      <vt:variant>
        <vt:i4>1114169</vt:i4>
      </vt:variant>
      <vt:variant>
        <vt:i4>239</vt:i4>
      </vt:variant>
      <vt:variant>
        <vt:i4>0</vt:i4>
      </vt:variant>
      <vt:variant>
        <vt:i4>5</vt:i4>
      </vt:variant>
      <vt:variant>
        <vt:lpwstr/>
      </vt:variant>
      <vt:variant>
        <vt:lpwstr>_Toc257290514</vt:lpwstr>
      </vt:variant>
      <vt:variant>
        <vt:i4>1114169</vt:i4>
      </vt:variant>
      <vt:variant>
        <vt:i4>233</vt:i4>
      </vt:variant>
      <vt:variant>
        <vt:i4>0</vt:i4>
      </vt:variant>
      <vt:variant>
        <vt:i4>5</vt:i4>
      </vt:variant>
      <vt:variant>
        <vt:lpwstr/>
      </vt:variant>
      <vt:variant>
        <vt:lpwstr>_Toc257290513</vt:lpwstr>
      </vt:variant>
      <vt:variant>
        <vt:i4>1114169</vt:i4>
      </vt:variant>
      <vt:variant>
        <vt:i4>227</vt:i4>
      </vt:variant>
      <vt:variant>
        <vt:i4>0</vt:i4>
      </vt:variant>
      <vt:variant>
        <vt:i4>5</vt:i4>
      </vt:variant>
      <vt:variant>
        <vt:lpwstr/>
      </vt:variant>
      <vt:variant>
        <vt:lpwstr>_Toc257290512</vt:lpwstr>
      </vt:variant>
      <vt:variant>
        <vt:i4>1114169</vt:i4>
      </vt:variant>
      <vt:variant>
        <vt:i4>221</vt:i4>
      </vt:variant>
      <vt:variant>
        <vt:i4>0</vt:i4>
      </vt:variant>
      <vt:variant>
        <vt:i4>5</vt:i4>
      </vt:variant>
      <vt:variant>
        <vt:lpwstr/>
      </vt:variant>
      <vt:variant>
        <vt:lpwstr>_Toc257290511</vt:lpwstr>
      </vt:variant>
      <vt:variant>
        <vt:i4>1114169</vt:i4>
      </vt:variant>
      <vt:variant>
        <vt:i4>215</vt:i4>
      </vt:variant>
      <vt:variant>
        <vt:i4>0</vt:i4>
      </vt:variant>
      <vt:variant>
        <vt:i4>5</vt:i4>
      </vt:variant>
      <vt:variant>
        <vt:lpwstr/>
      </vt:variant>
      <vt:variant>
        <vt:lpwstr>_Toc257290510</vt:lpwstr>
      </vt:variant>
      <vt:variant>
        <vt:i4>1048633</vt:i4>
      </vt:variant>
      <vt:variant>
        <vt:i4>209</vt:i4>
      </vt:variant>
      <vt:variant>
        <vt:i4>0</vt:i4>
      </vt:variant>
      <vt:variant>
        <vt:i4>5</vt:i4>
      </vt:variant>
      <vt:variant>
        <vt:lpwstr/>
      </vt:variant>
      <vt:variant>
        <vt:lpwstr>_Toc257290509</vt:lpwstr>
      </vt:variant>
      <vt:variant>
        <vt:i4>1048633</vt:i4>
      </vt:variant>
      <vt:variant>
        <vt:i4>203</vt:i4>
      </vt:variant>
      <vt:variant>
        <vt:i4>0</vt:i4>
      </vt:variant>
      <vt:variant>
        <vt:i4>5</vt:i4>
      </vt:variant>
      <vt:variant>
        <vt:lpwstr/>
      </vt:variant>
      <vt:variant>
        <vt:lpwstr>_Toc257290508</vt:lpwstr>
      </vt:variant>
      <vt:variant>
        <vt:i4>1048633</vt:i4>
      </vt:variant>
      <vt:variant>
        <vt:i4>197</vt:i4>
      </vt:variant>
      <vt:variant>
        <vt:i4>0</vt:i4>
      </vt:variant>
      <vt:variant>
        <vt:i4>5</vt:i4>
      </vt:variant>
      <vt:variant>
        <vt:lpwstr/>
      </vt:variant>
      <vt:variant>
        <vt:lpwstr>_Toc257290507</vt:lpwstr>
      </vt:variant>
      <vt:variant>
        <vt:i4>1048633</vt:i4>
      </vt:variant>
      <vt:variant>
        <vt:i4>191</vt:i4>
      </vt:variant>
      <vt:variant>
        <vt:i4>0</vt:i4>
      </vt:variant>
      <vt:variant>
        <vt:i4>5</vt:i4>
      </vt:variant>
      <vt:variant>
        <vt:lpwstr/>
      </vt:variant>
      <vt:variant>
        <vt:lpwstr>_Toc257290506</vt:lpwstr>
      </vt:variant>
      <vt:variant>
        <vt:i4>1048633</vt:i4>
      </vt:variant>
      <vt:variant>
        <vt:i4>185</vt:i4>
      </vt:variant>
      <vt:variant>
        <vt:i4>0</vt:i4>
      </vt:variant>
      <vt:variant>
        <vt:i4>5</vt:i4>
      </vt:variant>
      <vt:variant>
        <vt:lpwstr/>
      </vt:variant>
      <vt:variant>
        <vt:lpwstr>_Toc257290505</vt:lpwstr>
      </vt:variant>
      <vt:variant>
        <vt:i4>1048633</vt:i4>
      </vt:variant>
      <vt:variant>
        <vt:i4>179</vt:i4>
      </vt:variant>
      <vt:variant>
        <vt:i4>0</vt:i4>
      </vt:variant>
      <vt:variant>
        <vt:i4>5</vt:i4>
      </vt:variant>
      <vt:variant>
        <vt:lpwstr/>
      </vt:variant>
      <vt:variant>
        <vt:lpwstr>_Toc257290504</vt:lpwstr>
      </vt:variant>
      <vt:variant>
        <vt:i4>1048633</vt:i4>
      </vt:variant>
      <vt:variant>
        <vt:i4>173</vt:i4>
      </vt:variant>
      <vt:variant>
        <vt:i4>0</vt:i4>
      </vt:variant>
      <vt:variant>
        <vt:i4>5</vt:i4>
      </vt:variant>
      <vt:variant>
        <vt:lpwstr/>
      </vt:variant>
      <vt:variant>
        <vt:lpwstr>_Toc257290503</vt:lpwstr>
      </vt:variant>
      <vt:variant>
        <vt:i4>1048633</vt:i4>
      </vt:variant>
      <vt:variant>
        <vt:i4>167</vt:i4>
      </vt:variant>
      <vt:variant>
        <vt:i4>0</vt:i4>
      </vt:variant>
      <vt:variant>
        <vt:i4>5</vt:i4>
      </vt:variant>
      <vt:variant>
        <vt:lpwstr/>
      </vt:variant>
      <vt:variant>
        <vt:lpwstr>_Toc257290502</vt:lpwstr>
      </vt:variant>
      <vt:variant>
        <vt:i4>1048633</vt:i4>
      </vt:variant>
      <vt:variant>
        <vt:i4>161</vt:i4>
      </vt:variant>
      <vt:variant>
        <vt:i4>0</vt:i4>
      </vt:variant>
      <vt:variant>
        <vt:i4>5</vt:i4>
      </vt:variant>
      <vt:variant>
        <vt:lpwstr/>
      </vt:variant>
      <vt:variant>
        <vt:lpwstr>_Toc257290501</vt:lpwstr>
      </vt:variant>
      <vt:variant>
        <vt:i4>1048633</vt:i4>
      </vt:variant>
      <vt:variant>
        <vt:i4>155</vt:i4>
      </vt:variant>
      <vt:variant>
        <vt:i4>0</vt:i4>
      </vt:variant>
      <vt:variant>
        <vt:i4>5</vt:i4>
      </vt:variant>
      <vt:variant>
        <vt:lpwstr/>
      </vt:variant>
      <vt:variant>
        <vt:lpwstr>_Toc257290500</vt:lpwstr>
      </vt:variant>
      <vt:variant>
        <vt:i4>1638456</vt:i4>
      </vt:variant>
      <vt:variant>
        <vt:i4>149</vt:i4>
      </vt:variant>
      <vt:variant>
        <vt:i4>0</vt:i4>
      </vt:variant>
      <vt:variant>
        <vt:i4>5</vt:i4>
      </vt:variant>
      <vt:variant>
        <vt:lpwstr/>
      </vt:variant>
      <vt:variant>
        <vt:lpwstr>_Toc257290499</vt:lpwstr>
      </vt:variant>
      <vt:variant>
        <vt:i4>1638456</vt:i4>
      </vt:variant>
      <vt:variant>
        <vt:i4>143</vt:i4>
      </vt:variant>
      <vt:variant>
        <vt:i4>0</vt:i4>
      </vt:variant>
      <vt:variant>
        <vt:i4>5</vt:i4>
      </vt:variant>
      <vt:variant>
        <vt:lpwstr/>
      </vt:variant>
      <vt:variant>
        <vt:lpwstr>_Toc257290498</vt:lpwstr>
      </vt:variant>
      <vt:variant>
        <vt:i4>1638456</vt:i4>
      </vt:variant>
      <vt:variant>
        <vt:i4>137</vt:i4>
      </vt:variant>
      <vt:variant>
        <vt:i4>0</vt:i4>
      </vt:variant>
      <vt:variant>
        <vt:i4>5</vt:i4>
      </vt:variant>
      <vt:variant>
        <vt:lpwstr/>
      </vt:variant>
      <vt:variant>
        <vt:lpwstr>_Toc257290497</vt:lpwstr>
      </vt:variant>
      <vt:variant>
        <vt:i4>1638456</vt:i4>
      </vt:variant>
      <vt:variant>
        <vt:i4>131</vt:i4>
      </vt:variant>
      <vt:variant>
        <vt:i4>0</vt:i4>
      </vt:variant>
      <vt:variant>
        <vt:i4>5</vt:i4>
      </vt:variant>
      <vt:variant>
        <vt:lpwstr/>
      </vt:variant>
      <vt:variant>
        <vt:lpwstr>_Toc257290496</vt:lpwstr>
      </vt:variant>
      <vt:variant>
        <vt:i4>1638456</vt:i4>
      </vt:variant>
      <vt:variant>
        <vt:i4>125</vt:i4>
      </vt:variant>
      <vt:variant>
        <vt:i4>0</vt:i4>
      </vt:variant>
      <vt:variant>
        <vt:i4>5</vt:i4>
      </vt:variant>
      <vt:variant>
        <vt:lpwstr/>
      </vt:variant>
      <vt:variant>
        <vt:lpwstr>_Toc257290495</vt:lpwstr>
      </vt:variant>
      <vt:variant>
        <vt:i4>1638456</vt:i4>
      </vt:variant>
      <vt:variant>
        <vt:i4>119</vt:i4>
      </vt:variant>
      <vt:variant>
        <vt:i4>0</vt:i4>
      </vt:variant>
      <vt:variant>
        <vt:i4>5</vt:i4>
      </vt:variant>
      <vt:variant>
        <vt:lpwstr/>
      </vt:variant>
      <vt:variant>
        <vt:lpwstr>_Toc257290494</vt:lpwstr>
      </vt:variant>
      <vt:variant>
        <vt:i4>1638456</vt:i4>
      </vt:variant>
      <vt:variant>
        <vt:i4>113</vt:i4>
      </vt:variant>
      <vt:variant>
        <vt:i4>0</vt:i4>
      </vt:variant>
      <vt:variant>
        <vt:i4>5</vt:i4>
      </vt:variant>
      <vt:variant>
        <vt:lpwstr/>
      </vt:variant>
      <vt:variant>
        <vt:lpwstr>_Toc257290493</vt:lpwstr>
      </vt:variant>
      <vt:variant>
        <vt:i4>1638456</vt:i4>
      </vt:variant>
      <vt:variant>
        <vt:i4>107</vt:i4>
      </vt:variant>
      <vt:variant>
        <vt:i4>0</vt:i4>
      </vt:variant>
      <vt:variant>
        <vt:i4>5</vt:i4>
      </vt:variant>
      <vt:variant>
        <vt:lpwstr/>
      </vt:variant>
      <vt:variant>
        <vt:lpwstr>_Toc257290492</vt:lpwstr>
      </vt:variant>
      <vt:variant>
        <vt:i4>1638456</vt:i4>
      </vt:variant>
      <vt:variant>
        <vt:i4>101</vt:i4>
      </vt:variant>
      <vt:variant>
        <vt:i4>0</vt:i4>
      </vt:variant>
      <vt:variant>
        <vt:i4>5</vt:i4>
      </vt:variant>
      <vt:variant>
        <vt:lpwstr/>
      </vt:variant>
      <vt:variant>
        <vt:lpwstr>_Toc257290491</vt:lpwstr>
      </vt:variant>
      <vt:variant>
        <vt:i4>1638456</vt:i4>
      </vt:variant>
      <vt:variant>
        <vt:i4>95</vt:i4>
      </vt:variant>
      <vt:variant>
        <vt:i4>0</vt:i4>
      </vt:variant>
      <vt:variant>
        <vt:i4>5</vt:i4>
      </vt:variant>
      <vt:variant>
        <vt:lpwstr/>
      </vt:variant>
      <vt:variant>
        <vt:lpwstr>_Toc257290490</vt:lpwstr>
      </vt:variant>
      <vt:variant>
        <vt:i4>1572920</vt:i4>
      </vt:variant>
      <vt:variant>
        <vt:i4>89</vt:i4>
      </vt:variant>
      <vt:variant>
        <vt:i4>0</vt:i4>
      </vt:variant>
      <vt:variant>
        <vt:i4>5</vt:i4>
      </vt:variant>
      <vt:variant>
        <vt:lpwstr/>
      </vt:variant>
      <vt:variant>
        <vt:lpwstr>_Toc257290489</vt:lpwstr>
      </vt:variant>
      <vt:variant>
        <vt:i4>1572920</vt:i4>
      </vt:variant>
      <vt:variant>
        <vt:i4>83</vt:i4>
      </vt:variant>
      <vt:variant>
        <vt:i4>0</vt:i4>
      </vt:variant>
      <vt:variant>
        <vt:i4>5</vt:i4>
      </vt:variant>
      <vt:variant>
        <vt:lpwstr/>
      </vt:variant>
      <vt:variant>
        <vt:lpwstr>_Toc257290488</vt:lpwstr>
      </vt:variant>
      <vt:variant>
        <vt:i4>1572920</vt:i4>
      </vt:variant>
      <vt:variant>
        <vt:i4>77</vt:i4>
      </vt:variant>
      <vt:variant>
        <vt:i4>0</vt:i4>
      </vt:variant>
      <vt:variant>
        <vt:i4>5</vt:i4>
      </vt:variant>
      <vt:variant>
        <vt:lpwstr/>
      </vt:variant>
      <vt:variant>
        <vt:lpwstr>_Toc257290487</vt:lpwstr>
      </vt:variant>
      <vt:variant>
        <vt:i4>1572920</vt:i4>
      </vt:variant>
      <vt:variant>
        <vt:i4>71</vt:i4>
      </vt:variant>
      <vt:variant>
        <vt:i4>0</vt:i4>
      </vt:variant>
      <vt:variant>
        <vt:i4>5</vt:i4>
      </vt:variant>
      <vt:variant>
        <vt:lpwstr/>
      </vt:variant>
      <vt:variant>
        <vt:lpwstr>_Toc257290486</vt:lpwstr>
      </vt:variant>
      <vt:variant>
        <vt:i4>1572920</vt:i4>
      </vt:variant>
      <vt:variant>
        <vt:i4>65</vt:i4>
      </vt:variant>
      <vt:variant>
        <vt:i4>0</vt:i4>
      </vt:variant>
      <vt:variant>
        <vt:i4>5</vt:i4>
      </vt:variant>
      <vt:variant>
        <vt:lpwstr/>
      </vt:variant>
      <vt:variant>
        <vt:lpwstr>_Toc257290485</vt:lpwstr>
      </vt:variant>
      <vt:variant>
        <vt:i4>1572920</vt:i4>
      </vt:variant>
      <vt:variant>
        <vt:i4>59</vt:i4>
      </vt:variant>
      <vt:variant>
        <vt:i4>0</vt:i4>
      </vt:variant>
      <vt:variant>
        <vt:i4>5</vt:i4>
      </vt:variant>
      <vt:variant>
        <vt:lpwstr/>
      </vt:variant>
      <vt:variant>
        <vt:lpwstr>_Toc257290484</vt:lpwstr>
      </vt:variant>
      <vt:variant>
        <vt:i4>1572920</vt:i4>
      </vt:variant>
      <vt:variant>
        <vt:i4>53</vt:i4>
      </vt:variant>
      <vt:variant>
        <vt:i4>0</vt:i4>
      </vt:variant>
      <vt:variant>
        <vt:i4>5</vt:i4>
      </vt:variant>
      <vt:variant>
        <vt:lpwstr/>
      </vt:variant>
      <vt:variant>
        <vt:lpwstr>_Toc257290483</vt:lpwstr>
      </vt:variant>
      <vt:variant>
        <vt:i4>1572920</vt:i4>
      </vt:variant>
      <vt:variant>
        <vt:i4>47</vt:i4>
      </vt:variant>
      <vt:variant>
        <vt:i4>0</vt:i4>
      </vt:variant>
      <vt:variant>
        <vt:i4>5</vt:i4>
      </vt:variant>
      <vt:variant>
        <vt:lpwstr/>
      </vt:variant>
      <vt:variant>
        <vt:lpwstr>_Toc257290482</vt:lpwstr>
      </vt:variant>
      <vt:variant>
        <vt:i4>1572920</vt:i4>
      </vt:variant>
      <vt:variant>
        <vt:i4>41</vt:i4>
      </vt:variant>
      <vt:variant>
        <vt:i4>0</vt:i4>
      </vt:variant>
      <vt:variant>
        <vt:i4>5</vt:i4>
      </vt:variant>
      <vt:variant>
        <vt:lpwstr/>
      </vt:variant>
      <vt:variant>
        <vt:lpwstr>_Toc257290481</vt:lpwstr>
      </vt:variant>
      <vt:variant>
        <vt:i4>1572920</vt:i4>
      </vt:variant>
      <vt:variant>
        <vt:i4>35</vt:i4>
      </vt:variant>
      <vt:variant>
        <vt:i4>0</vt:i4>
      </vt:variant>
      <vt:variant>
        <vt:i4>5</vt:i4>
      </vt:variant>
      <vt:variant>
        <vt:lpwstr/>
      </vt:variant>
      <vt:variant>
        <vt:lpwstr>_Toc257290480</vt:lpwstr>
      </vt:variant>
      <vt:variant>
        <vt:i4>1507384</vt:i4>
      </vt:variant>
      <vt:variant>
        <vt:i4>29</vt:i4>
      </vt:variant>
      <vt:variant>
        <vt:i4>0</vt:i4>
      </vt:variant>
      <vt:variant>
        <vt:i4>5</vt:i4>
      </vt:variant>
      <vt:variant>
        <vt:lpwstr/>
      </vt:variant>
      <vt:variant>
        <vt:lpwstr>_Toc257290479</vt:lpwstr>
      </vt:variant>
      <vt:variant>
        <vt:i4>1507384</vt:i4>
      </vt:variant>
      <vt:variant>
        <vt:i4>23</vt:i4>
      </vt:variant>
      <vt:variant>
        <vt:i4>0</vt:i4>
      </vt:variant>
      <vt:variant>
        <vt:i4>5</vt:i4>
      </vt:variant>
      <vt:variant>
        <vt:lpwstr/>
      </vt:variant>
      <vt:variant>
        <vt:lpwstr>_Toc257290478</vt:lpwstr>
      </vt:variant>
      <vt:variant>
        <vt:i4>1507384</vt:i4>
      </vt:variant>
      <vt:variant>
        <vt:i4>17</vt:i4>
      </vt:variant>
      <vt:variant>
        <vt:i4>0</vt:i4>
      </vt:variant>
      <vt:variant>
        <vt:i4>5</vt:i4>
      </vt:variant>
      <vt:variant>
        <vt:lpwstr/>
      </vt:variant>
      <vt:variant>
        <vt:lpwstr>_Toc257290477</vt:lpwstr>
      </vt:variant>
      <vt:variant>
        <vt:i4>1507384</vt:i4>
      </vt:variant>
      <vt:variant>
        <vt:i4>11</vt:i4>
      </vt:variant>
      <vt:variant>
        <vt:i4>0</vt:i4>
      </vt:variant>
      <vt:variant>
        <vt:i4>5</vt:i4>
      </vt:variant>
      <vt:variant>
        <vt:lpwstr/>
      </vt:variant>
      <vt:variant>
        <vt:lpwstr>_Toc257290476</vt:lpwstr>
      </vt:variant>
      <vt:variant>
        <vt:i4>1507384</vt:i4>
      </vt:variant>
      <vt:variant>
        <vt:i4>5</vt:i4>
      </vt:variant>
      <vt:variant>
        <vt:i4>0</vt:i4>
      </vt:variant>
      <vt:variant>
        <vt:i4>5</vt:i4>
      </vt:variant>
      <vt:variant>
        <vt:lpwstr/>
      </vt:variant>
      <vt:variant>
        <vt:lpwstr>_Toc257290475</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TSDuck User's Guide</dc:title>
  <dc:subject/>
  <dc:creator>lelegard</dc:creator>
  <cp:keywords/>
  <dc:description/>
  <cp:lastModifiedBy>Thierry Lelégard</cp:lastModifiedBy>
  <cp:revision>2067</cp:revision>
  <cp:lastPrinted>2023-07-12T13:20:00Z</cp:lastPrinted>
  <dcterms:created xsi:type="dcterms:W3CDTF">2020-11-28T22:56:00Z</dcterms:created>
  <dcterms:modified xsi:type="dcterms:W3CDTF">2023-07-12T13:21:00Z</dcterms:modified>
  <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3.35-3251</vt:lpwstr>
  </property>
  <property fmtid="{D5CDD505-2E9C-101B-9397-08002B2CF9AE}" pid="3" name="DateOfCopyright">
    <vt:lpwstr>2005-2023</vt:lpwstr>
  </property>
  <property fmtid="{D5CDD505-2E9C-101B-9397-08002B2CF9AE}" pid="4" name="RevisionDate">
    <vt:lpwstr>July 2023</vt:lpwstr>
  </property>
</Properties>
</file>